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BE6" w:rsidRDefault="008B136B">
      <w:pPr>
        <w:rPr>
          <w:sz w:val="17"/>
        </w:rPr>
        <w:sectPr w:rsidR="008D1BE6">
          <w:type w:val="continuous"/>
          <w:pgSz w:w="11910" w:h="16840"/>
          <w:pgMar w:top="1120" w:right="0" w:bottom="0" w:left="20" w:header="720" w:footer="720" w:gutter="0"/>
          <w:cols w:space="720"/>
        </w:sectPr>
      </w:pPr>
      <w:r>
        <w:rPr>
          <w:noProof/>
          <w:sz w:val="17"/>
          <w:lang w:bidi="ar-SA"/>
        </w:rPr>
        <w:drawing>
          <wp:inline distT="0" distB="0" distL="0" distR="0">
            <wp:extent cx="7550150" cy="107581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0" cy="10758181"/>
                    </a:xfrm>
                    <a:prstGeom prst="rect">
                      <a:avLst/>
                    </a:prstGeom>
                    <a:noFill/>
                    <a:ln>
                      <a:noFill/>
                    </a:ln>
                  </pic:spPr>
                </pic:pic>
              </a:graphicData>
            </a:graphic>
          </wp:inline>
        </w:drawing>
      </w:r>
    </w:p>
    <w:p w:rsidR="008D1BE6" w:rsidRDefault="003A34DA">
      <w:pPr>
        <w:spacing w:before="89" w:after="2"/>
        <w:ind w:left="833"/>
        <w:jc w:val="center"/>
        <w:rPr>
          <w:b/>
          <w:sz w:val="28"/>
        </w:rPr>
      </w:pPr>
      <w:r>
        <w:rPr>
          <w:b/>
          <w:sz w:val="28"/>
        </w:rPr>
        <w:lastRenderedPageBreak/>
        <w:t>С</w:t>
      </w:r>
      <w:r w:rsidR="00244D44">
        <w:rPr>
          <w:b/>
          <w:sz w:val="28"/>
        </w:rPr>
        <w:t>одержа</w:t>
      </w:r>
      <w:bookmarkStart w:id="0" w:name="_GoBack"/>
      <w:bookmarkEnd w:id="0"/>
      <w:r w:rsidR="00244D44">
        <w:rPr>
          <w:b/>
          <w:sz w:val="28"/>
        </w:rPr>
        <w:t>ние</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296"/>
      </w:tblGrid>
      <w:tr w:rsidR="008D1BE6">
        <w:trPr>
          <w:trHeight w:val="275"/>
        </w:trPr>
        <w:tc>
          <w:tcPr>
            <w:tcW w:w="8049" w:type="dxa"/>
          </w:tcPr>
          <w:p w:rsidR="008D1BE6" w:rsidRDefault="00E100C8">
            <w:pPr>
              <w:pStyle w:val="TableParagraph"/>
              <w:spacing w:line="256" w:lineRule="exact"/>
              <w:ind w:left="107"/>
              <w:rPr>
                <w:sz w:val="24"/>
              </w:rPr>
            </w:pPr>
            <w:hyperlink w:anchor="_bookmark0" w:history="1">
              <w:r w:rsidR="00244D44">
                <w:rPr>
                  <w:color w:val="0000FF"/>
                  <w:sz w:val="24"/>
                  <w:u w:val="single" w:color="0000FF"/>
                </w:rPr>
                <w:t>Введение</w:t>
              </w:r>
            </w:hyperlink>
          </w:p>
        </w:tc>
        <w:tc>
          <w:tcPr>
            <w:tcW w:w="1296" w:type="dxa"/>
          </w:tcPr>
          <w:p w:rsidR="008D1BE6" w:rsidRDefault="00244D44">
            <w:pPr>
              <w:pStyle w:val="TableParagraph"/>
              <w:spacing w:line="256" w:lineRule="exact"/>
              <w:ind w:left="105"/>
              <w:rPr>
                <w:sz w:val="24"/>
              </w:rPr>
            </w:pPr>
            <w:r>
              <w:rPr>
                <w:sz w:val="24"/>
              </w:rPr>
              <w:t>5</w:t>
            </w:r>
          </w:p>
        </w:tc>
      </w:tr>
      <w:tr w:rsidR="008D1BE6">
        <w:trPr>
          <w:trHeight w:val="551"/>
        </w:trPr>
        <w:tc>
          <w:tcPr>
            <w:tcW w:w="8049" w:type="dxa"/>
          </w:tcPr>
          <w:p w:rsidR="008D1BE6" w:rsidRDefault="00244D44">
            <w:pPr>
              <w:pStyle w:val="TableParagraph"/>
              <w:tabs>
                <w:tab w:val="left" w:pos="815"/>
                <w:tab w:val="left" w:pos="6783"/>
              </w:tabs>
              <w:spacing w:line="268" w:lineRule="exact"/>
              <w:ind w:left="107"/>
              <w:rPr>
                <w:sz w:val="24"/>
              </w:rPr>
            </w:pPr>
            <w:r>
              <w:rPr>
                <w:sz w:val="24"/>
              </w:rPr>
              <w:t>1.</w:t>
            </w:r>
            <w:r>
              <w:rPr>
                <w:sz w:val="24"/>
              </w:rPr>
              <w:tab/>
            </w:r>
            <w:hyperlink w:anchor="_bookmark1" w:history="1">
              <w:r>
                <w:rPr>
                  <w:color w:val="0000FF"/>
                  <w:sz w:val="24"/>
                  <w:u w:val="single" w:color="0000FF"/>
                </w:rPr>
                <w:t>Целевой  раздел  примернойосновнойобразовательной</w:t>
              </w:r>
              <w:r>
                <w:rPr>
                  <w:color w:val="0000FF"/>
                  <w:sz w:val="24"/>
                  <w:u w:val="single" w:color="0000FF"/>
                </w:rPr>
                <w:tab/>
                <w:t>программы</w:t>
              </w:r>
            </w:hyperlink>
          </w:p>
          <w:p w:rsidR="008D1BE6" w:rsidRDefault="00E100C8">
            <w:pPr>
              <w:pStyle w:val="TableParagraph"/>
              <w:spacing w:line="264" w:lineRule="exact"/>
              <w:ind w:left="107"/>
              <w:rPr>
                <w:sz w:val="24"/>
              </w:rPr>
            </w:pPr>
            <w:hyperlink w:anchor="_bookmark1" w:history="1">
              <w:r w:rsidR="00244D44">
                <w:rPr>
                  <w:color w:val="0000FF"/>
                  <w:sz w:val="24"/>
                  <w:u w:val="single" w:color="0000FF"/>
                </w:rPr>
                <w:t>основного общего образования</w:t>
              </w:r>
            </w:hyperlink>
          </w:p>
        </w:tc>
        <w:tc>
          <w:tcPr>
            <w:tcW w:w="1296" w:type="dxa"/>
          </w:tcPr>
          <w:p w:rsidR="008D1BE6" w:rsidRDefault="00244D44">
            <w:pPr>
              <w:pStyle w:val="TableParagraph"/>
              <w:spacing w:line="268" w:lineRule="exact"/>
              <w:ind w:left="105"/>
              <w:rPr>
                <w:sz w:val="24"/>
              </w:rPr>
            </w:pPr>
            <w:r>
              <w:rPr>
                <w:sz w:val="24"/>
              </w:rPr>
              <w:t>7</w:t>
            </w:r>
          </w:p>
        </w:tc>
      </w:tr>
      <w:tr w:rsidR="008D1BE6">
        <w:trPr>
          <w:trHeight w:val="277"/>
        </w:trPr>
        <w:tc>
          <w:tcPr>
            <w:tcW w:w="8049" w:type="dxa"/>
          </w:tcPr>
          <w:p w:rsidR="008D1BE6" w:rsidRDefault="00E100C8">
            <w:pPr>
              <w:pStyle w:val="TableParagraph"/>
              <w:spacing w:line="258" w:lineRule="exact"/>
              <w:ind w:left="107"/>
              <w:rPr>
                <w:sz w:val="24"/>
              </w:rPr>
            </w:pPr>
            <w:hyperlink w:anchor="_bookmark1" w:history="1">
              <w:r w:rsidR="00244D44">
                <w:rPr>
                  <w:color w:val="0000FF"/>
                  <w:sz w:val="24"/>
                  <w:u w:val="single" w:color="0000FF"/>
                </w:rPr>
                <w:t>1.1. Пояснительнаязаписка</w:t>
              </w:r>
            </w:hyperlink>
          </w:p>
        </w:tc>
        <w:tc>
          <w:tcPr>
            <w:tcW w:w="1296" w:type="dxa"/>
          </w:tcPr>
          <w:p w:rsidR="008D1BE6" w:rsidRDefault="00244D44">
            <w:pPr>
              <w:pStyle w:val="TableParagraph"/>
              <w:spacing w:line="258" w:lineRule="exact"/>
              <w:ind w:left="105"/>
              <w:rPr>
                <w:sz w:val="24"/>
              </w:rPr>
            </w:pPr>
            <w:r>
              <w:rPr>
                <w:sz w:val="24"/>
              </w:rPr>
              <w:t>7</w:t>
            </w:r>
          </w:p>
        </w:tc>
      </w:tr>
      <w:tr w:rsidR="008D1BE6">
        <w:trPr>
          <w:trHeight w:val="551"/>
        </w:trPr>
        <w:tc>
          <w:tcPr>
            <w:tcW w:w="8049" w:type="dxa"/>
          </w:tcPr>
          <w:p w:rsidR="008D1BE6" w:rsidRDefault="00E100C8">
            <w:pPr>
              <w:pStyle w:val="TableParagraph"/>
              <w:tabs>
                <w:tab w:val="left" w:pos="6783"/>
              </w:tabs>
              <w:spacing w:line="268" w:lineRule="exact"/>
              <w:ind w:left="107"/>
              <w:rPr>
                <w:sz w:val="24"/>
              </w:rPr>
            </w:pPr>
            <w:hyperlink w:anchor="_bookmark2" w:history="1">
              <w:r w:rsidR="00244D44">
                <w:rPr>
                  <w:color w:val="0000FF"/>
                  <w:sz w:val="24"/>
                  <w:u w:val="single" w:color="0000FF"/>
                </w:rPr>
                <w:t>1.1.1.Цели  и  задачи  реализации основной образовательной</w:t>
              </w:r>
              <w:r w:rsidR="00244D44">
                <w:rPr>
                  <w:color w:val="0000FF"/>
                  <w:sz w:val="24"/>
                  <w:u w:val="single" w:color="0000FF"/>
                </w:rPr>
                <w:tab/>
                <w:t>программы</w:t>
              </w:r>
            </w:hyperlink>
          </w:p>
          <w:p w:rsidR="008D1BE6" w:rsidRDefault="00E100C8">
            <w:pPr>
              <w:pStyle w:val="TableParagraph"/>
              <w:spacing w:line="264" w:lineRule="exact"/>
              <w:ind w:left="107"/>
              <w:rPr>
                <w:sz w:val="24"/>
              </w:rPr>
            </w:pPr>
            <w:hyperlink w:anchor="_bookmark2" w:history="1">
              <w:r w:rsidR="00244D44">
                <w:rPr>
                  <w:color w:val="0000FF"/>
                  <w:sz w:val="24"/>
                  <w:u w:val="single" w:color="0000FF"/>
                </w:rPr>
                <w:t>основного общего образования</w:t>
              </w:r>
            </w:hyperlink>
          </w:p>
        </w:tc>
        <w:tc>
          <w:tcPr>
            <w:tcW w:w="1296" w:type="dxa"/>
          </w:tcPr>
          <w:p w:rsidR="008D1BE6" w:rsidRDefault="00244D44">
            <w:pPr>
              <w:pStyle w:val="TableParagraph"/>
              <w:spacing w:line="268" w:lineRule="exact"/>
              <w:ind w:left="105"/>
              <w:rPr>
                <w:sz w:val="24"/>
              </w:rPr>
            </w:pPr>
            <w:r>
              <w:rPr>
                <w:sz w:val="24"/>
              </w:rPr>
              <w:t>7</w:t>
            </w:r>
          </w:p>
        </w:tc>
      </w:tr>
      <w:tr w:rsidR="008D1BE6">
        <w:trPr>
          <w:trHeight w:val="551"/>
        </w:trPr>
        <w:tc>
          <w:tcPr>
            <w:tcW w:w="8049" w:type="dxa"/>
          </w:tcPr>
          <w:p w:rsidR="008D1BE6" w:rsidRDefault="00E100C8">
            <w:pPr>
              <w:pStyle w:val="TableParagraph"/>
              <w:spacing w:line="268" w:lineRule="exact"/>
              <w:ind w:left="107"/>
              <w:rPr>
                <w:sz w:val="24"/>
              </w:rPr>
            </w:pPr>
            <w:hyperlink w:anchor="_bookmark3" w:history="1">
              <w:r w:rsidR="00244D44">
                <w:rPr>
                  <w:color w:val="0000FF"/>
                  <w:sz w:val="24"/>
                  <w:u w:val="single" w:color="0000FF"/>
                </w:rPr>
                <w:t>1.1.2.Принципы и подходы к формированию образовательной программы</w:t>
              </w:r>
            </w:hyperlink>
          </w:p>
          <w:p w:rsidR="008D1BE6" w:rsidRDefault="00E100C8">
            <w:pPr>
              <w:pStyle w:val="TableParagraph"/>
              <w:tabs>
                <w:tab w:val="left" w:pos="3648"/>
              </w:tabs>
              <w:spacing w:line="264" w:lineRule="exact"/>
              <w:ind w:left="107"/>
              <w:rPr>
                <w:sz w:val="24"/>
              </w:rPr>
            </w:pPr>
            <w:hyperlink w:anchor="_bookmark3" w:history="1">
              <w:r w:rsidR="00244D44">
                <w:rPr>
                  <w:color w:val="0000FF"/>
                  <w:sz w:val="24"/>
                  <w:u w:val="single" w:color="0000FF"/>
                </w:rPr>
                <w:t>основного общегообразования</w:t>
              </w:r>
              <w:r w:rsidR="00244D44">
                <w:rPr>
                  <w:color w:val="0000FF"/>
                  <w:sz w:val="24"/>
                  <w:u w:val="single" w:color="0000FF"/>
                </w:rPr>
                <w:tab/>
              </w:r>
            </w:hyperlink>
          </w:p>
        </w:tc>
        <w:tc>
          <w:tcPr>
            <w:tcW w:w="1296" w:type="dxa"/>
          </w:tcPr>
          <w:p w:rsidR="008D1BE6" w:rsidRDefault="00244D44">
            <w:pPr>
              <w:pStyle w:val="TableParagraph"/>
              <w:spacing w:line="268" w:lineRule="exact"/>
              <w:ind w:left="105"/>
              <w:rPr>
                <w:sz w:val="24"/>
              </w:rPr>
            </w:pPr>
            <w:r>
              <w:rPr>
                <w:sz w:val="24"/>
              </w:rPr>
              <w:t>8</w:t>
            </w:r>
          </w:p>
        </w:tc>
      </w:tr>
      <w:tr w:rsidR="008D1BE6">
        <w:trPr>
          <w:trHeight w:val="552"/>
        </w:trPr>
        <w:tc>
          <w:tcPr>
            <w:tcW w:w="8049" w:type="dxa"/>
          </w:tcPr>
          <w:p w:rsidR="008D1BE6" w:rsidRDefault="00244D44">
            <w:pPr>
              <w:pStyle w:val="TableParagraph"/>
              <w:tabs>
                <w:tab w:val="left" w:pos="750"/>
                <w:tab w:val="left" w:pos="2459"/>
                <w:tab w:val="left" w:pos="3888"/>
                <w:tab w:val="left" w:pos="5106"/>
                <w:tab w:val="left" w:pos="6967"/>
              </w:tabs>
              <w:spacing w:line="268" w:lineRule="exact"/>
              <w:ind w:left="107"/>
              <w:rPr>
                <w:sz w:val="24"/>
              </w:rPr>
            </w:pPr>
            <w:r>
              <w:rPr>
                <w:sz w:val="24"/>
              </w:rPr>
              <w:t>1.2.</w:t>
            </w:r>
            <w:r>
              <w:rPr>
                <w:sz w:val="24"/>
              </w:rPr>
              <w:tab/>
            </w:r>
            <w:hyperlink w:anchor="_bookmark4" w:history="1">
              <w:r>
                <w:rPr>
                  <w:color w:val="0000FF"/>
                  <w:sz w:val="24"/>
                  <w:u w:val="single" w:color="0000FF"/>
                </w:rPr>
                <w:t>Планируемые</w:t>
              </w:r>
              <w:r>
                <w:rPr>
                  <w:color w:val="0000FF"/>
                  <w:sz w:val="24"/>
                  <w:u w:val="single" w:color="0000FF"/>
                </w:rPr>
                <w:tab/>
                <w:t>результаты</w:t>
              </w:r>
              <w:r>
                <w:rPr>
                  <w:color w:val="0000FF"/>
                  <w:sz w:val="24"/>
                  <w:u w:val="single" w:color="0000FF"/>
                </w:rPr>
                <w:tab/>
                <w:t>освоения</w:t>
              </w:r>
              <w:r>
                <w:rPr>
                  <w:color w:val="0000FF"/>
                  <w:sz w:val="24"/>
                  <w:u w:val="single" w:color="0000FF"/>
                </w:rPr>
                <w:tab/>
                <w:t>обучающимися</w:t>
              </w:r>
              <w:r>
                <w:rPr>
                  <w:color w:val="0000FF"/>
                  <w:sz w:val="24"/>
                  <w:u w:val="single" w:color="0000FF"/>
                </w:rPr>
                <w:tab/>
                <w:t>основной</w:t>
              </w:r>
            </w:hyperlink>
          </w:p>
          <w:p w:rsidR="008D1BE6" w:rsidRDefault="00E100C8">
            <w:pPr>
              <w:pStyle w:val="TableParagraph"/>
              <w:spacing w:line="264" w:lineRule="exact"/>
              <w:ind w:left="107"/>
              <w:rPr>
                <w:sz w:val="24"/>
              </w:rPr>
            </w:pPr>
            <w:hyperlink w:anchor="_bookmark4" w:history="1">
              <w:r w:rsidR="00244D44">
                <w:rPr>
                  <w:color w:val="0000FF"/>
                  <w:sz w:val="24"/>
                  <w:u w:val="single" w:color="0000FF"/>
                </w:rPr>
                <w:t>образовательной программы основного общего образования</w:t>
              </w:r>
            </w:hyperlink>
          </w:p>
        </w:tc>
        <w:tc>
          <w:tcPr>
            <w:tcW w:w="1296" w:type="dxa"/>
          </w:tcPr>
          <w:p w:rsidR="008D1BE6" w:rsidRPr="005F201A" w:rsidRDefault="005F201A">
            <w:pPr>
              <w:pStyle w:val="TableParagraph"/>
              <w:spacing w:line="268" w:lineRule="exact"/>
              <w:ind w:left="105"/>
              <w:rPr>
                <w:sz w:val="24"/>
                <w:lang w:val="tt-RU"/>
              </w:rPr>
            </w:pPr>
            <w:r>
              <w:rPr>
                <w:sz w:val="24"/>
                <w:lang w:val="tt-RU"/>
              </w:rPr>
              <w:t>9</w:t>
            </w:r>
          </w:p>
        </w:tc>
      </w:tr>
      <w:tr w:rsidR="008D1BE6">
        <w:trPr>
          <w:trHeight w:val="275"/>
        </w:trPr>
        <w:tc>
          <w:tcPr>
            <w:tcW w:w="8049" w:type="dxa"/>
          </w:tcPr>
          <w:p w:rsidR="008D1BE6" w:rsidRDefault="00244D44">
            <w:pPr>
              <w:pStyle w:val="TableParagraph"/>
              <w:spacing w:line="256" w:lineRule="exact"/>
              <w:ind w:left="107"/>
              <w:rPr>
                <w:sz w:val="24"/>
              </w:rPr>
            </w:pPr>
            <w:r>
              <w:rPr>
                <w:sz w:val="24"/>
              </w:rPr>
              <w:t>1.2.1.</w:t>
            </w:r>
            <w:hyperlink w:anchor="_bookmark5" w:history="1">
              <w:r>
                <w:rPr>
                  <w:color w:val="0000FF"/>
                  <w:sz w:val="24"/>
                  <w:u w:val="single" w:color="0000FF"/>
                </w:rPr>
                <w:t>Общие положения</w:t>
              </w:r>
            </w:hyperlink>
          </w:p>
        </w:tc>
        <w:tc>
          <w:tcPr>
            <w:tcW w:w="1296" w:type="dxa"/>
          </w:tcPr>
          <w:p w:rsidR="008D1BE6" w:rsidRPr="00C95BA0" w:rsidRDefault="00C95BA0">
            <w:pPr>
              <w:pStyle w:val="TableParagraph"/>
              <w:spacing w:line="256" w:lineRule="exact"/>
              <w:ind w:left="105"/>
              <w:rPr>
                <w:sz w:val="24"/>
                <w:lang w:val="tt-RU"/>
              </w:rPr>
            </w:pPr>
            <w:r>
              <w:rPr>
                <w:sz w:val="24"/>
                <w:lang w:val="tt-RU"/>
              </w:rPr>
              <w:t>9</w:t>
            </w:r>
          </w:p>
        </w:tc>
      </w:tr>
      <w:tr w:rsidR="008D1BE6">
        <w:trPr>
          <w:trHeight w:val="275"/>
        </w:trPr>
        <w:tc>
          <w:tcPr>
            <w:tcW w:w="8049" w:type="dxa"/>
          </w:tcPr>
          <w:p w:rsidR="008D1BE6" w:rsidRDefault="00244D44">
            <w:pPr>
              <w:pStyle w:val="TableParagraph"/>
              <w:spacing w:line="256" w:lineRule="exact"/>
              <w:ind w:left="107"/>
              <w:rPr>
                <w:sz w:val="24"/>
              </w:rPr>
            </w:pPr>
            <w:r>
              <w:rPr>
                <w:sz w:val="24"/>
              </w:rPr>
              <w:t>1.2.3.</w:t>
            </w:r>
            <w:hyperlink w:anchor="_bookmark6" w:history="1">
              <w:r>
                <w:rPr>
                  <w:color w:val="0000FF"/>
                  <w:sz w:val="24"/>
                  <w:u w:val="single" w:color="0000FF"/>
                </w:rPr>
                <w:t>Личностные результаты освоения ООП</w:t>
              </w:r>
            </w:hyperlink>
          </w:p>
        </w:tc>
        <w:tc>
          <w:tcPr>
            <w:tcW w:w="1296" w:type="dxa"/>
          </w:tcPr>
          <w:p w:rsidR="008D1BE6" w:rsidRDefault="00244D44">
            <w:pPr>
              <w:pStyle w:val="TableParagraph"/>
              <w:spacing w:line="256" w:lineRule="exact"/>
              <w:ind w:left="105"/>
              <w:rPr>
                <w:sz w:val="24"/>
              </w:rPr>
            </w:pPr>
            <w:r>
              <w:rPr>
                <w:sz w:val="24"/>
              </w:rPr>
              <w:t>12</w:t>
            </w:r>
          </w:p>
        </w:tc>
      </w:tr>
      <w:tr w:rsidR="008D1BE6">
        <w:trPr>
          <w:trHeight w:val="275"/>
        </w:trPr>
        <w:tc>
          <w:tcPr>
            <w:tcW w:w="8049" w:type="dxa"/>
          </w:tcPr>
          <w:p w:rsidR="008D1BE6" w:rsidRDefault="00244D44">
            <w:pPr>
              <w:pStyle w:val="TableParagraph"/>
              <w:spacing w:line="256" w:lineRule="exact"/>
              <w:ind w:left="107"/>
              <w:rPr>
                <w:sz w:val="24"/>
              </w:rPr>
            </w:pPr>
            <w:r>
              <w:rPr>
                <w:sz w:val="24"/>
              </w:rPr>
              <w:t>1.2.4.</w:t>
            </w:r>
            <w:hyperlink w:anchor="_bookmark7" w:history="1">
              <w:r>
                <w:rPr>
                  <w:color w:val="0000FF"/>
                  <w:sz w:val="24"/>
                  <w:u w:val="single" w:color="0000FF"/>
                </w:rPr>
                <w:t>Метапредметные результаты освоения ООП</w:t>
              </w:r>
            </w:hyperlink>
          </w:p>
        </w:tc>
        <w:tc>
          <w:tcPr>
            <w:tcW w:w="1296" w:type="dxa"/>
          </w:tcPr>
          <w:p w:rsidR="008D1BE6" w:rsidRPr="005F201A" w:rsidRDefault="00244D44" w:rsidP="005F201A">
            <w:pPr>
              <w:pStyle w:val="TableParagraph"/>
              <w:spacing w:line="256" w:lineRule="exact"/>
              <w:ind w:left="105"/>
              <w:rPr>
                <w:sz w:val="24"/>
                <w:lang w:val="tt-RU"/>
              </w:rPr>
            </w:pPr>
            <w:r>
              <w:rPr>
                <w:sz w:val="24"/>
              </w:rPr>
              <w:t>1</w:t>
            </w:r>
            <w:r w:rsidR="005F201A">
              <w:rPr>
                <w:sz w:val="24"/>
                <w:lang w:val="tt-RU"/>
              </w:rPr>
              <w:t>5</w:t>
            </w:r>
          </w:p>
        </w:tc>
      </w:tr>
      <w:tr w:rsidR="008D1BE6">
        <w:trPr>
          <w:trHeight w:val="278"/>
        </w:trPr>
        <w:tc>
          <w:tcPr>
            <w:tcW w:w="8049" w:type="dxa"/>
          </w:tcPr>
          <w:p w:rsidR="008D1BE6" w:rsidRDefault="00244D44">
            <w:pPr>
              <w:pStyle w:val="TableParagraph"/>
              <w:spacing w:line="258" w:lineRule="exact"/>
              <w:ind w:left="107"/>
              <w:rPr>
                <w:sz w:val="24"/>
              </w:rPr>
            </w:pPr>
            <w:r>
              <w:rPr>
                <w:sz w:val="24"/>
              </w:rPr>
              <w:t>1.2.5.</w:t>
            </w:r>
            <w:hyperlink w:anchor="_bookmark8" w:history="1">
              <w:r>
                <w:rPr>
                  <w:color w:val="0000FF"/>
                  <w:sz w:val="24"/>
                  <w:u w:val="single" w:color="0000FF"/>
                </w:rPr>
                <w:t>Предметные результаты</w:t>
              </w:r>
            </w:hyperlink>
          </w:p>
        </w:tc>
        <w:tc>
          <w:tcPr>
            <w:tcW w:w="1296" w:type="dxa"/>
          </w:tcPr>
          <w:p w:rsidR="008D1BE6" w:rsidRPr="005F201A" w:rsidRDefault="005F201A">
            <w:pPr>
              <w:pStyle w:val="TableParagraph"/>
              <w:spacing w:line="258" w:lineRule="exact"/>
              <w:ind w:left="105"/>
              <w:rPr>
                <w:sz w:val="24"/>
                <w:lang w:val="tt-RU"/>
              </w:rPr>
            </w:pPr>
            <w:r>
              <w:rPr>
                <w:sz w:val="24"/>
                <w:lang w:val="tt-RU"/>
              </w:rPr>
              <w:t>20</w:t>
            </w:r>
          </w:p>
        </w:tc>
      </w:tr>
      <w:tr w:rsidR="008D1BE6">
        <w:trPr>
          <w:trHeight w:val="275"/>
        </w:trPr>
        <w:tc>
          <w:tcPr>
            <w:tcW w:w="8049" w:type="dxa"/>
          </w:tcPr>
          <w:p w:rsidR="008D1BE6" w:rsidRDefault="00244D44">
            <w:pPr>
              <w:pStyle w:val="TableParagraph"/>
              <w:spacing w:line="256" w:lineRule="exact"/>
              <w:ind w:left="107"/>
              <w:rPr>
                <w:sz w:val="24"/>
              </w:rPr>
            </w:pPr>
            <w:r>
              <w:rPr>
                <w:sz w:val="24"/>
              </w:rPr>
              <w:t>1.2.5.1.</w:t>
            </w:r>
            <w:hyperlink w:anchor="_bookmark8" w:history="1">
              <w:r>
                <w:rPr>
                  <w:color w:val="0000FF"/>
                  <w:sz w:val="24"/>
                  <w:u w:val="single" w:color="0000FF"/>
                </w:rPr>
                <w:t>Русский язык</w:t>
              </w:r>
            </w:hyperlink>
          </w:p>
        </w:tc>
        <w:tc>
          <w:tcPr>
            <w:tcW w:w="1296" w:type="dxa"/>
          </w:tcPr>
          <w:p w:rsidR="008D1BE6" w:rsidRPr="005F201A" w:rsidRDefault="005F201A">
            <w:pPr>
              <w:pStyle w:val="TableParagraph"/>
              <w:spacing w:line="256" w:lineRule="exact"/>
              <w:ind w:left="105"/>
              <w:rPr>
                <w:sz w:val="24"/>
                <w:lang w:val="tt-RU"/>
              </w:rPr>
            </w:pPr>
            <w:r>
              <w:rPr>
                <w:sz w:val="24"/>
                <w:lang w:val="tt-RU"/>
              </w:rPr>
              <w:t>21</w:t>
            </w:r>
          </w:p>
        </w:tc>
      </w:tr>
      <w:tr w:rsidR="008D1BE6">
        <w:trPr>
          <w:trHeight w:val="275"/>
        </w:trPr>
        <w:tc>
          <w:tcPr>
            <w:tcW w:w="8049" w:type="dxa"/>
          </w:tcPr>
          <w:p w:rsidR="008D1BE6" w:rsidRDefault="00244D44">
            <w:pPr>
              <w:pStyle w:val="TableParagraph"/>
              <w:spacing w:line="256" w:lineRule="exact"/>
              <w:ind w:left="107"/>
              <w:rPr>
                <w:sz w:val="24"/>
              </w:rPr>
            </w:pPr>
            <w:r>
              <w:rPr>
                <w:sz w:val="24"/>
              </w:rPr>
              <w:t>1.2.5.2.</w:t>
            </w:r>
            <w:hyperlink w:anchor="_bookmark9" w:history="1">
              <w:r>
                <w:rPr>
                  <w:color w:val="0000FF"/>
                  <w:sz w:val="24"/>
                  <w:u w:val="single" w:color="0000FF"/>
                </w:rPr>
                <w:t>Литература</w:t>
              </w:r>
            </w:hyperlink>
          </w:p>
        </w:tc>
        <w:tc>
          <w:tcPr>
            <w:tcW w:w="1296" w:type="dxa"/>
          </w:tcPr>
          <w:p w:rsidR="008D1BE6" w:rsidRPr="005F201A" w:rsidRDefault="005F201A">
            <w:pPr>
              <w:pStyle w:val="TableParagraph"/>
              <w:spacing w:line="256" w:lineRule="exact"/>
              <w:ind w:left="105"/>
              <w:rPr>
                <w:sz w:val="24"/>
                <w:lang w:val="tt-RU"/>
              </w:rPr>
            </w:pPr>
            <w:r>
              <w:rPr>
                <w:sz w:val="24"/>
                <w:lang w:val="tt-RU"/>
              </w:rPr>
              <w:t>32</w:t>
            </w:r>
          </w:p>
        </w:tc>
      </w:tr>
      <w:tr w:rsidR="008D1BE6">
        <w:trPr>
          <w:trHeight w:val="275"/>
        </w:trPr>
        <w:tc>
          <w:tcPr>
            <w:tcW w:w="8049" w:type="dxa"/>
          </w:tcPr>
          <w:p w:rsidR="008D1BE6" w:rsidRDefault="00244D44">
            <w:pPr>
              <w:pStyle w:val="TableParagraph"/>
              <w:spacing w:line="256" w:lineRule="exact"/>
              <w:ind w:left="107"/>
              <w:rPr>
                <w:sz w:val="24"/>
              </w:rPr>
            </w:pPr>
            <w:r>
              <w:rPr>
                <w:sz w:val="24"/>
              </w:rPr>
              <w:t>1.2.5.3.</w:t>
            </w:r>
            <w:hyperlink w:anchor="_bookmark10" w:history="1">
              <w:r>
                <w:rPr>
                  <w:color w:val="0000FF"/>
                  <w:sz w:val="24"/>
                  <w:u w:val="single" w:color="0000FF"/>
                </w:rPr>
                <w:t>Иностранный язык (английский язык)</w:t>
              </w:r>
            </w:hyperlink>
          </w:p>
        </w:tc>
        <w:tc>
          <w:tcPr>
            <w:tcW w:w="1296" w:type="dxa"/>
          </w:tcPr>
          <w:p w:rsidR="008D1BE6" w:rsidRPr="005F201A" w:rsidRDefault="005F201A">
            <w:pPr>
              <w:pStyle w:val="TableParagraph"/>
              <w:spacing w:line="256" w:lineRule="exact"/>
              <w:ind w:left="105"/>
              <w:rPr>
                <w:sz w:val="24"/>
                <w:lang w:val="tt-RU"/>
              </w:rPr>
            </w:pPr>
            <w:r>
              <w:rPr>
                <w:sz w:val="24"/>
                <w:lang w:val="tt-RU"/>
              </w:rPr>
              <w:t>41</w:t>
            </w:r>
          </w:p>
        </w:tc>
      </w:tr>
      <w:tr w:rsidR="008D1BE6">
        <w:trPr>
          <w:trHeight w:val="275"/>
        </w:trPr>
        <w:tc>
          <w:tcPr>
            <w:tcW w:w="8049" w:type="dxa"/>
          </w:tcPr>
          <w:p w:rsidR="008D1BE6" w:rsidRDefault="00244D44">
            <w:pPr>
              <w:pStyle w:val="TableParagraph"/>
              <w:spacing w:line="256" w:lineRule="exact"/>
              <w:ind w:left="107"/>
              <w:rPr>
                <w:sz w:val="24"/>
              </w:rPr>
            </w:pPr>
            <w:r>
              <w:rPr>
                <w:sz w:val="24"/>
              </w:rPr>
              <w:t>1.2.5.4.</w:t>
            </w:r>
            <w:hyperlink w:anchor="_bookmark11" w:history="1">
              <w:r>
                <w:rPr>
                  <w:color w:val="0000FF"/>
                  <w:sz w:val="24"/>
                  <w:u w:val="single" w:color="0000FF"/>
                </w:rPr>
                <w:t>История России. Всеобщая история. История Татарстана</w:t>
              </w:r>
            </w:hyperlink>
          </w:p>
        </w:tc>
        <w:tc>
          <w:tcPr>
            <w:tcW w:w="1296" w:type="dxa"/>
          </w:tcPr>
          <w:p w:rsidR="008D1BE6" w:rsidRPr="005F201A" w:rsidRDefault="005F201A">
            <w:pPr>
              <w:pStyle w:val="TableParagraph"/>
              <w:spacing w:line="256" w:lineRule="exact"/>
              <w:ind w:left="105"/>
              <w:rPr>
                <w:sz w:val="24"/>
                <w:lang w:val="tt-RU"/>
              </w:rPr>
            </w:pPr>
            <w:r>
              <w:rPr>
                <w:sz w:val="24"/>
                <w:lang w:val="tt-RU"/>
              </w:rPr>
              <w:t>66</w:t>
            </w:r>
          </w:p>
        </w:tc>
      </w:tr>
      <w:tr w:rsidR="008D1BE6">
        <w:trPr>
          <w:trHeight w:val="275"/>
        </w:trPr>
        <w:tc>
          <w:tcPr>
            <w:tcW w:w="8049" w:type="dxa"/>
          </w:tcPr>
          <w:p w:rsidR="008D1BE6" w:rsidRDefault="00244D44">
            <w:pPr>
              <w:pStyle w:val="TableParagraph"/>
              <w:spacing w:line="256" w:lineRule="exact"/>
              <w:ind w:left="107"/>
              <w:rPr>
                <w:sz w:val="24"/>
              </w:rPr>
            </w:pPr>
            <w:r>
              <w:rPr>
                <w:sz w:val="24"/>
              </w:rPr>
              <w:t>1.2.5.5.</w:t>
            </w:r>
            <w:hyperlink w:anchor="_bookmark12" w:history="1">
              <w:r>
                <w:rPr>
                  <w:color w:val="0000FF"/>
                  <w:sz w:val="24"/>
                  <w:u w:val="single" w:color="0000FF"/>
                </w:rPr>
                <w:t>Обществознание</w:t>
              </w:r>
            </w:hyperlink>
          </w:p>
        </w:tc>
        <w:tc>
          <w:tcPr>
            <w:tcW w:w="1296" w:type="dxa"/>
          </w:tcPr>
          <w:p w:rsidR="008D1BE6" w:rsidRPr="005F201A" w:rsidRDefault="005F201A">
            <w:pPr>
              <w:pStyle w:val="TableParagraph"/>
              <w:spacing w:line="256" w:lineRule="exact"/>
              <w:ind w:left="105"/>
              <w:rPr>
                <w:sz w:val="24"/>
                <w:lang w:val="tt-RU"/>
              </w:rPr>
            </w:pPr>
            <w:r>
              <w:rPr>
                <w:sz w:val="24"/>
                <w:lang w:val="tt-RU"/>
              </w:rPr>
              <w:t>85</w:t>
            </w:r>
          </w:p>
        </w:tc>
      </w:tr>
      <w:tr w:rsidR="008D1BE6">
        <w:trPr>
          <w:trHeight w:val="278"/>
        </w:trPr>
        <w:tc>
          <w:tcPr>
            <w:tcW w:w="8049" w:type="dxa"/>
          </w:tcPr>
          <w:p w:rsidR="008D1BE6" w:rsidRDefault="00244D44">
            <w:pPr>
              <w:pStyle w:val="TableParagraph"/>
              <w:spacing w:line="258" w:lineRule="exact"/>
              <w:ind w:left="107"/>
              <w:rPr>
                <w:sz w:val="24"/>
              </w:rPr>
            </w:pPr>
            <w:r>
              <w:rPr>
                <w:sz w:val="24"/>
              </w:rPr>
              <w:t>1.2.5.6.</w:t>
            </w:r>
            <w:hyperlink w:anchor="_bookmark13" w:history="1">
              <w:r>
                <w:rPr>
                  <w:color w:val="0000FF"/>
                  <w:sz w:val="24"/>
                  <w:u w:val="single" w:color="0000FF"/>
                </w:rPr>
                <w:t>География</w:t>
              </w:r>
            </w:hyperlink>
          </w:p>
        </w:tc>
        <w:tc>
          <w:tcPr>
            <w:tcW w:w="1296" w:type="dxa"/>
          </w:tcPr>
          <w:p w:rsidR="008D1BE6" w:rsidRPr="005F201A" w:rsidRDefault="005F201A">
            <w:pPr>
              <w:pStyle w:val="TableParagraph"/>
              <w:spacing w:line="258" w:lineRule="exact"/>
              <w:ind w:left="105"/>
              <w:rPr>
                <w:sz w:val="24"/>
                <w:lang w:val="tt-RU"/>
              </w:rPr>
            </w:pPr>
            <w:r>
              <w:rPr>
                <w:sz w:val="24"/>
                <w:lang w:val="tt-RU"/>
              </w:rPr>
              <w:t>97</w:t>
            </w:r>
          </w:p>
        </w:tc>
      </w:tr>
      <w:tr w:rsidR="008D1BE6">
        <w:trPr>
          <w:trHeight w:val="276"/>
        </w:trPr>
        <w:tc>
          <w:tcPr>
            <w:tcW w:w="8049" w:type="dxa"/>
          </w:tcPr>
          <w:p w:rsidR="008D1BE6" w:rsidRDefault="00244D44">
            <w:pPr>
              <w:pStyle w:val="TableParagraph"/>
              <w:spacing w:line="256" w:lineRule="exact"/>
              <w:ind w:left="107"/>
              <w:rPr>
                <w:sz w:val="24"/>
              </w:rPr>
            </w:pPr>
            <w:r>
              <w:rPr>
                <w:sz w:val="24"/>
              </w:rPr>
              <w:t>1.2.5.7.</w:t>
            </w:r>
            <w:hyperlink w:anchor="_bookmark14" w:history="1">
              <w:r>
                <w:rPr>
                  <w:color w:val="0000FF"/>
                  <w:sz w:val="24"/>
                  <w:u w:val="single" w:color="0000FF"/>
                </w:rPr>
                <w:t>Математика</w:t>
              </w:r>
            </w:hyperlink>
          </w:p>
        </w:tc>
        <w:tc>
          <w:tcPr>
            <w:tcW w:w="1296" w:type="dxa"/>
          </w:tcPr>
          <w:p w:rsidR="008D1BE6" w:rsidRPr="005F201A" w:rsidRDefault="005F201A">
            <w:pPr>
              <w:pStyle w:val="TableParagraph"/>
              <w:spacing w:line="256" w:lineRule="exact"/>
              <w:ind w:left="105"/>
              <w:rPr>
                <w:sz w:val="24"/>
                <w:lang w:val="tt-RU"/>
              </w:rPr>
            </w:pPr>
            <w:r>
              <w:rPr>
                <w:sz w:val="24"/>
                <w:lang w:val="tt-RU"/>
              </w:rPr>
              <w:t>107</w:t>
            </w:r>
          </w:p>
        </w:tc>
      </w:tr>
      <w:tr w:rsidR="008D1BE6">
        <w:trPr>
          <w:trHeight w:val="275"/>
        </w:trPr>
        <w:tc>
          <w:tcPr>
            <w:tcW w:w="8049" w:type="dxa"/>
          </w:tcPr>
          <w:p w:rsidR="008D1BE6" w:rsidRDefault="00244D44">
            <w:pPr>
              <w:pStyle w:val="TableParagraph"/>
              <w:spacing w:line="256" w:lineRule="exact"/>
              <w:ind w:left="107"/>
              <w:rPr>
                <w:sz w:val="24"/>
              </w:rPr>
            </w:pPr>
            <w:r>
              <w:rPr>
                <w:sz w:val="24"/>
              </w:rPr>
              <w:t>1.2.5.8.</w:t>
            </w:r>
            <w:hyperlink w:anchor="_bookmark15" w:history="1">
              <w:r>
                <w:rPr>
                  <w:color w:val="0000FF"/>
                  <w:sz w:val="24"/>
                  <w:u w:val="single" w:color="0000FF"/>
                </w:rPr>
                <w:t>Информатика</w:t>
              </w:r>
            </w:hyperlink>
          </w:p>
        </w:tc>
        <w:tc>
          <w:tcPr>
            <w:tcW w:w="1296" w:type="dxa"/>
          </w:tcPr>
          <w:p w:rsidR="008D1BE6" w:rsidRPr="005F201A" w:rsidRDefault="005F201A">
            <w:pPr>
              <w:pStyle w:val="TableParagraph"/>
              <w:spacing w:line="256" w:lineRule="exact"/>
              <w:ind w:left="105"/>
              <w:rPr>
                <w:sz w:val="24"/>
                <w:lang w:val="tt-RU"/>
              </w:rPr>
            </w:pPr>
            <w:r>
              <w:rPr>
                <w:sz w:val="24"/>
                <w:lang w:val="tt-RU"/>
              </w:rPr>
              <w:t>129</w:t>
            </w:r>
          </w:p>
        </w:tc>
      </w:tr>
      <w:tr w:rsidR="008D1BE6">
        <w:trPr>
          <w:trHeight w:val="275"/>
        </w:trPr>
        <w:tc>
          <w:tcPr>
            <w:tcW w:w="8049" w:type="dxa"/>
          </w:tcPr>
          <w:p w:rsidR="008D1BE6" w:rsidRDefault="00244D44">
            <w:pPr>
              <w:pStyle w:val="TableParagraph"/>
              <w:spacing w:line="256" w:lineRule="exact"/>
              <w:ind w:left="107"/>
              <w:rPr>
                <w:sz w:val="24"/>
              </w:rPr>
            </w:pPr>
            <w:r>
              <w:rPr>
                <w:sz w:val="24"/>
              </w:rPr>
              <w:t>1.2.5.9.</w:t>
            </w:r>
            <w:hyperlink w:anchor="_bookmark16" w:history="1">
              <w:r>
                <w:rPr>
                  <w:color w:val="0000FF"/>
                  <w:sz w:val="24"/>
                  <w:u w:val="single" w:color="0000FF"/>
                </w:rPr>
                <w:t>Физика</w:t>
              </w:r>
            </w:hyperlink>
          </w:p>
        </w:tc>
        <w:tc>
          <w:tcPr>
            <w:tcW w:w="1296" w:type="dxa"/>
          </w:tcPr>
          <w:p w:rsidR="008D1BE6" w:rsidRPr="005F201A" w:rsidRDefault="005F201A">
            <w:pPr>
              <w:pStyle w:val="TableParagraph"/>
              <w:spacing w:line="256" w:lineRule="exact"/>
              <w:ind w:left="105"/>
              <w:rPr>
                <w:sz w:val="24"/>
                <w:lang w:val="tt-RU"/>
              </w:rPr>
            </w:pPr>
            <w:r>
              <w:rPr>
                <w:sz w:val="24"/>
                <w:lang w:val="tt-RU"/>
              </w:rPr>
              <w:t>135</w:t>
            </w:r>
          </w:p>
        </w:tc>
      </w:tr>
      <w:tr w:rsidR="008D1BE6">
        <w:trPr>
          <w:trHeight w:val="275"/>
        </w:trPr>
        <w:tc>
          <w:tcPr>
            <w:tcW w:w="8049" w:type="dxa"/>
          </w:tcPr>
          <w:p w:rsidR="008D1BE6" w:rsidRDefault="00244D44">
            <w:pPr>
              <w:pStyle w:val="TableParagraph"/>
              <w:spacing w:line="256" w:lineRule="exact"/>
              <w:ind w:left="107"/>
              <w:rPr>
                <w:sz w:val="24"/>
              </w:rPr>
            </w:pPr>
            <w:r>
              <w:rPr>
                <w:sz w:val="24"/>
              </w:rPr>
              <w:t>1.2.5.10.</w:t>
            </w:r>
            <w:hyperlink w:anchor="_bookmark17" w:history="1">
              <w:r>
                <w:rPr>
                  <w:color w:val="0000FF"/>
                  <w:sz w:val="24"/>
                  <w:u w:val="single" w:color="0000FF"/>
                </w:rPr>
                <w:t>Биология</w:t>
              </w:r>
            </w:hyperlink>
          </w:p>
        </w:tc>
        <w:tc>
          <w:tcPr>
            <w:tcW w:w="1296" w:type="dxa"/>
          </w:tcPr>
          <w:p w:rsidR="008D1BE6" w:rsidRPr="005F201A" w:rsidRDefault="005F201A">
            <w:pPr>
              <w:pStyle w:val="TableParagraph"/>
              <w:spacing w:line="256" w:lineRule="exact"/>
              <w:ind w:left="105"/>
              <w:rPr>
                <w:sz w:val="24"/>
                <w:lang w:val="tt-RU"/>
              </w:rPr>
            </w:pPr>
            <w:r>
              <w:rPr>
                <w:sz w:val="24"/>
                <w:lang w:val="tt-RU"/>
              </w:rPr>
              <w:t>145</w:t>
            </w:r>
          </w:p>
        </w:tc>
      </w:tr>
      <w:tr w:rsidR="008D1BE6">
        <w:trPr>
          <w:trHeight w:val="275"/>
        </w:trPr>
        <w:tc>
          <w:tcPr>
            <w:tcW w:w="8049" w:type="dxa"/>
          </w:tcPr>
          <w:p w:rsidR="008D1BE6" w:rsidRDefault="00244D44">
            <w:pPr>
              <w:pStyle w:val="TableParagraph"/>
              <w:spacing w:line="256" w:lineRule="exact"/>
              <w:ind w:left="107"/>
              <w:rPr>
                <w:sz w:val="24"/>
              </w:rPr>
            </w:pPr>
            <w:r>
              <w:rPr>
                <w:sz w:val="24"/>
              </w:rPr>
              <w:t>1.2.5.11.</w:t>
            </w:r>
            <w:hyperlink w:anchor="_bookmark18" w:history="1">
              <w:r>
                <w:rPr>
                  <w:color w:val="0000FF"/>
                  <w:sz w:val="24"/>
                  <w:u w:val="single" w:color="0000FF"/>
                </w:rPr>
                <w:t>Химия</w:t>
              </w:r>
            </w:hyperlink>
          </w:p>
        </w:tc>
        <w:tc>
          <w:tcPr>
            <w:tcW w:w="1296" w:type="dxa"/>
          </w:tcPr>
          <w:p w:rsidR="008D1BE6" w:rsidRPr="005F201A" w:rsidRDefault="005F201A">
            <w:pPr>
              <w:pStyle w:val="TableParagraph"/>
              <w:spacing w:line="256" w:lineRule="exact"/>
              <w:ind w:left="105"/>
              <w:rPr>
                <w:sz w:val="24"/>
                <w:lang w:val="tt-RU"/>
              </w:rPr>
            </w:pPr>
            <w:r>
              <w:rPr>
                <w:sz w:val="24"/>
                <w:lang w:val="tt-RU"/>
              </w:rPr>
              <w:t>160</w:t>
            </w:r>
          </w:p>
        </w:tc>
      </w:tr>
      <w:tr w:rsidR="008D1BE6">
        <w:trPr>
          <w:trHeight w:val="277"/>
        </w:trPr>
        <w:tc>
          <w:tcPr>
            <w:tcW w:w="8049" w:type="dxa"/>
          </w:tcPr>
          <w:p w:rsidR="008D1BE6" w:rsidRDefault="00244D44">
            <w:pPr>
              <w:pStyle w:val="TableParagraph"/>
              <w:spacing w:line="258" w:lineRule="exact"/>
              <w:ind w:left="107"/>
              <w:rPr>
                <w:sz w:val="24"/>
              </w:rPr>
            </w:pPr>
            <w:r>
              <w:rPr>
                <w:sz w:val="24"/>
              </w:rPr>
              <w:t>1.2.5.12.</w:t>
            </w:r>
            <w:hyperlink w:anchor="_bookmark19" w:history="1">
              <w:r>
                <w:rPr>
                  <w:color w:val="0000FF"/>
                  <w:sz w:val="24"/>
                  <w:u w:val="single" w:color="0000FF"/>
                </w:rPr>
                <w:t>Изобразительное искусство</w:t>
              </w:r>
            </w:hyperlink>
          </w:p>
        </w:tc>
        <w:tc>
          <w:tcPr>
            <w:tcW w:w="1296" w:type="dxa"/>
          </w:tcPr>
          <w:p w:rsidR="008D1BE6" w:rsidRPr="005F201A" w:rsidRDefault="005F201A">
            <w:pPr>
              <w:pStyle w:val="TableParagraph"/>
              <w:spacing w:line="258" w:lineRule="exact"/>
              <w:ind w:left="105"/>
              <w:rPr>
                <w:sz w:val="24"/>
                <w:lang w:val="tt-RU"/>
              </w:rPr>
            </w:pPr>
            <w:r>
              <w:rPr>
                <w:sz w:val="24"/>
                <w:lang w:val="tt-RU"/>
              </w:rPr>
              <w:t>164</w:t>
            </w:r>
          </w:p>
        </w:tc>
      </w:tr>
      <w:tr w:rsidR="008D1BE6">
        <w:trPr>
          <w:trHeight w:val="275"/>
        </w:trPr>
        <w:tc>
          <w:tcPr>
            <w:tcW w:w="8049" w:type="dxa"/>
          </w:tcPr>
          <w:p w:rsidR="008D1BE6" w:rsidRDefault="00244D44">
            <w:pPr>
              <w:pStyle w:val="TableParagraph"/>
              <w:spacing w:line="256" w:lineRule="exact"/>
              <w:ind w:left="107"/>
              <w:rPr>
                <w:sz w:val="24"/>
              </w:rPr>
            </w:pPr>
            <w:r>
              <w:rPr>
                <w:sz w:val="24"/>
              </w:rPr>
              <w:t>1.2.5.13.</w:t>
            </w:r>
            <w:hyperlink w:anchor="_bookmark20" w:history="1">
              <w:r>
                <w:rPr>
                  <w:color w:val="0000FF"/>
                  <w:sz w:val="24"/>
                  <w:u w:val="single" w:color="0000FF"/>
                </w:rPr>
                <w:t>Музыка</w:t>
              </w:r>
            </w:hyperlink>
          </w:p>
        </w:tc>
        <w:tc>
          <w:tcPr>
            <w:tcW w:w="1296" w:type="dxa"/>
          </w:tcPr>
          <w:p w:rsidR="008D1BE6" w:rsidRPr="005F201A" w:rsidRDefault="005F201A">
            <w:pPr>
              <w:pStyle w:val="TableParagraph"/>
              <w:spacing w:line="256" w:lineRule="exact"/>
              <w:ind w:left="105"/>
              <w:rPr>
                <w:sz w:val="24"/>
                <w:lang w:val="tt-RU"/>
              </w:rPr>
            </w:pPr>
            <w:r>
              <w:rPr>
                <w:sz w:val="24"/>
                <w:lang w:val="tt-RU"/>
              </w:rPr>
              <w:t>180</w:t>
            </w:r>
          </w:p>
        </w:tc>
      </w:tr>
      <w:tr w:rsidR="008D1BE6">
        <w:trPr>
          <w:trHeight w:val="275"/>
        </w:trPr>
        <w:tc>
          <w:tcPr>
            <w:tcW w:w="8049" w:type="dxa"/>
          </w:tcPr>
          <w:p w:rsidR="008D1BE6" w:rsidRDefault="00E100C8">
            <w:pPr>
              <w:pStyle w:val="TableParagraph"/>
              <w:spacing w:line="256" w:lineRule="exact"/>
              <w:ind w:left="107"/>
              <w:rPr>
                <w:sz w:val="24"/>
              </w:rPr>
            </w:pPr>
            <w:hyperlink w:anchor="_bookmark21" w:history="1">
              <w:r w:rsidR="00244D44">
                <w:rPr>
                  <w:sz w:val="24"/>
                </w:rPr>
                <w:t>1.2.5.14.</w:t>
              </w:r>
              <w:r w:rsidR="00244D44">
                <w:rPr>
                  <w:color w:val="0000FF"/>
                  <w:sz w:val="24"/>
                  <w:u w:val="single" w:color="0000FF"/>
                </w:rPr>
                <w:t>Технология</w:t>
              </w:r>
            </w:hyperlink>
          </w:p>
        </w:tc>
        <w:tc>
          <w:tcPr>
            <w:tcW w:w="1296" w:type="dxa"/>
          </w:tcPr>
          <w:p w:rsidR="008D1BE6" w:rsidRPr="005F201A" w:rsidRDefault="005F201A">
            <w:pPr>
              <w:pStyle w:val="TableParagraph"/>
              <w:spacing w:line="256" w:lineRule="exact"/>
              <w:ind w:left="105"/>
              <w:rPr>
                <w:sz w:val="24"/>
                <w:lang w:val="tt-RU"/>
              </w:rPr>
            </w:pPr>
            <w:r>
              <w:rPr>
                <w:sz w:val="24"/>
                <w:lang w:val="tt-RU"/>
              </w:rPr>
              <w:t>190</w:t>
            </w:r>
          </w:p>
        </w:tc>
      </w:tr>
      <w:tr w:rsidR="008D1BE6">
        <w:trPr>
          <w:trHeight w:val="275"/>
        </w:trPr>
        <w:tc>
          <w:tcPr>
            <w:tcW w:w="8049" w:type="dxa"/>
          </w:tcPr>
          <w:p w:rsidR="008D1BE6" w:rsidRDefault="00244D44">
            <w:pPr>
              <w:pStyle w:val="TableParagraph"/>
              <w:spacing w:line="256" w:lineRule="exact"/>
              <w:ind w:left="107"/>
              <w:rPr>
                <w:sz w:val="24"/>
              </w:rPr>
            </w:pPr>
            <w:r>
              <w:rPr>
                <w:sz w:val="24"/>
              </w:rPr>
              <w:t>1.2.5.15.</w:t>
            </w:r>
            <w:hyperlink w:anchor="_bookmark22" w:history="1">
              <w:r>
                <w:rPr>
                  <w:color w:val="0000FF"/>
                  <w:sz w:val="24"/>
                  <w:u w:val="single" w:color="0000FF"/>
                </w:rPr>
                <w:t>Физическая культура</w:t>
              </w:r>
            </w:hyperlink>
          </w:p>
        </w:tc>
        <w:tc>
          <w:tcPr>
            <w:tcW w:w="1296" w:type="dxa"/>
          </w:tcPr>
          <w:p w:rsidR="008D1BE6" w:rsidRPr="005F201A" w:rsidRDefault="005F201A">
            <w:pPr>
              <w:pStyle w:val="TableParagraph"/>
              <w:spacing w:line="256" w:lineRule="exact"/>
              <w:ind w:left="105"/>
              <w:rPr>
                <w:sz w:val="24"/>
                <w:lang w:val="tt-RU"/>
              </w:rPr>
            </w:pPr>
            <w:r>
              <w:rPr>
                <w:sz w:val="24"/>
                <w:lang w:val="tt-RU"/>
              </w:rPr>
              <w:t>217</w:t>
            </w:r>
          </w:p>
        </w:tc>
      </w:tr>
      <w:tr w:rsidR="008D1BE6">
        <w:trPr>
          <w:trHeight w:val="275"/>
        </w:trPr>
        <w:tc>
          <w:tcPr>
            <w:tcW w:w="8049" w:type="dxa"/>
          </w:tcPr>
          <w:p w:rsidR="008D1BE6" w:rsidRDefault="00244D44">
            <w:pPr>
              <w:pStyle w:val="TableParagraph"/>
              <w:spacing w:line="256" w:lineRule="exact"/>
              <w:ind w:left="107"/>
              <w:rPr>
                <w:sz w:val="24"/>
              </w:rPr>
            </w:pPr>
            <w:r>
              <w:rPr>
                <w:sz w:val="24"/>
              </w:rPr>
              <w:t>1.2.5.16.</w:t>
            </w:r>
            <w:hyperlink w:anchor="_bookmark23" w:history="1">
              <w:r>
                <w:rPr>
                  <w:color w:val="0000FF"/>
                  <w:sz w:val="24"/>
                  <w:u w:val="single" w:color="0000FF"/>
                </w:rPr>
                <w:t>Основы безопасности жизнедеятельности</w:t>
              </w:r>
            </w:hyperlink>
          </w:p>
        </w:tc>
        <w:tc>
          <w:tcPr>
            <w:tcW w:w="1296" w:type="dxa"/>
          </w:tcPr>
          <w:p w:rsidR="008D1BE6" w:rsidRPr="005F201A" w:rsidRDefault="005F201A">
            <w:pPr>
              <w:pStyle w:val="TableParagraph"/>
              <w:spacing w:line="256" w:lineRule="exact"/>
              <w:ind w:left="105"/>
              <w:rPr>
                <w:sz w:val="24"/>
                <w:lang w:val="tt-RU"/>
              </w:rPr>
            </w:pPr>
            <w:r>
              <w:rPr>
                <w:sz w:val="24"/>
                <w:lang w:val="tt-RU"/>
              </w:rPr>
              <w:t>231</w:t>
            </w:r>
          </w:p>
        </w:tc>
      </w:tr>
      <w:tr w:rsidR="008D1BE6">
        <w:trPr>
          <w:trHeight w:val="275"/>
        </w:trPr>
        <w:tc>
          <w:tcPr>
            <w:tcW w:w="8049" w:type="dxa"/>
          </w:tcPr>
          <w:p w:rsidR="008D1BE6" w:rsidRDefault="00244D44" w:rsidP="001507A6">
            <w:pPr>
              <w:pStyle w:val="TableParagraph"/>
              <w:spacing w:line="256" w:lineRule="exact"/>
              <w:ind w:left="107"/>
              <w:rPr>
                <w:sz w:val="24"/>
              </w:rPr>
            </w:pPr>
            <w:r>
              <w:rPr>
                <w:sz w:val="24"/>
              </w:rPr>
              <w:t>1.2.5.17.</w:t>
            </w:r>
            <w:hyperlink w:anchor="_bookmark24" w:history="1">
              <w:r>
                <w:rPr>
                  <w:color w:val="0000FF"/>
                  <w:sz w:val="24"/>
                  <w:u w:val="single" w:color="0000FF"/>
                </w:rPr>
                <w:t>Татарский язык</w:t>
              </w:r>
            </w:hyperlink>
          </w:p>
        </w:tc>
        <w:tc>
          <w:tcPr>
            <w:tcW w:w="1296" w:type="dxa"/>
          </w:tcPr>
          <w:p w:rsidR="008D1BE6" w:rsidRPr="005F201A" w:rsidRDefault="005F201A">
            <w:pPr>
              <w:pStyle w:val="TableParagraph"/>
              <w:spacing w:line="256" w:lineRule="exact"/>
              <w:ind w:left="105"/>
              <w:rPr>
                <w:sz w:val="24"/>
                <w:lang w:val="tt-RU"/>
              </w:rPr>
            </w:pPr>
            <w:r>
              <w:rPr>
                <w:sz w:val="24"/>
                <w:lang w:val="tt-RU"/>
              </w:rPr>
              <w:t>244</w:t>
            </w:r>
          </w:p>
        </w:tc>
      </w:tr>
      <w:tr w:rsidR="008D1BE6">
        <w:trPr>
          <w:trHeight w:val="276"/>
        </w:trPr>
        <w:tc>
          <w:tcPr>
            <w:tcW w:w="8049" w:type="dxa"/>
          </w:tcPr>
          <w:p w:rsidR="008D1BE6" w:rsidRDefault="00E100C8" w:rsidP="001507A6">
            <w:pPr>
              <w:pStyle w:val="TableParagraph"/>
              <w:spacing w:line="256" w:lineRule="exact"/>
              <w:ind w:left="107"/>
              <w:rPr>
                <w:sz w:val="24"/>
              </w:rPr>
            </w:pPr>
            <w:hyperlink w:anchor="_bookmark25" w:history="1">
              <w:r w:rsidR="00244D44">
                <w:rPr>
                  <w:sz w:val="24"/>
                </w:rPr>
                <w:t>1.2.5.18.</w:t>
              </w:r>
              <w:r w:rsidR="00244D44">
                <w:rPr>
                  <w:color w:val="0000FF"/>
                  <w:sz w:val="24"/>
                  <w:u w:val="single" w:color="0000FF"/>
                </w:rPr>
                <w:t>Татарская литература</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24</w:t>
            </w:r>
            <w:r w:rsidR="00986CDF">
              <w:rPr>
                <w:sz w:val="24"/>
                <w:lang w:val="tt-RU"/>
              </w:rPr>
              <w:t>8</w:t>
            </w:r>
          </w:p>
        </w:tc>
      </w:tr>
      <w:tr w:rsidR="008D1BE6">
        <w:trPr>
          <w:trHeight w:val="275"/>
        </w:trPr>
        <w:tc>
          <w:tcPr>
            <w:tcW w:w="8049" w:type="dxa"/>
          </w:tcPr>
          <w:p w:rsidR="008D1BE6" w:rsidRDefault="00E100C8">
            <w:pPr>
              <w:pStyle w:val="TableParagraph"/>
              <w:spacing w:line="256" w:lineRule="exact"/>
              <w:ind w:left="107"/>
              <w:rPr>
                <w:sz w:val="24"/>
              </w:rPr>
            </w:pPr>
            <w:hyperlink w:anchor="_bookmark28" w:history="1">
              <w:r w:rsidR="00244D44">
                <w:rPr>
                  <w:sz w:val="24"/>
                </w:rPr>
                <w:t>1.2.5.21.</w:t>
              </w:r>
              <w:r w:rsidR="00244D44">
                <w:rPr>
                  <w:color w:val="0000FF"/>
                  <w:sz w:val="24"/>
                  <w:u w:val="single" w:color="0000FF"/>
                </w:rPr>
                <w:t>Основы духовно-нравственной культуры народов России</w:t>
              </w:r>
            </w:hyperlink>
          </w:p>
        </w:tc>
        <w:tc>
          <w:tcPr>
            <w:tcW w:w="1296" w:type="dxa"/>
          </w:tcPr>
          <w:p w:rsidR="008D1BE6" w:rsidRPr="00C95BA0" w:rsidRDefault="005F201A" w:rsidP="00986CDF">
            <w:pPr>
              <w:pStyle w:val="TableParagraph"/>
              <w:rPr>
                <w:sz w:val="24"/>
                <w:szCs w:val="24"/>
                <w:lang w:val="tt-RU"/>
              </w:rPr>
            </w:pPr>
            <w:r w:rsidRPr="00C95BA0">
              <w:rPr>
                <w:sz w:val="24"/>
                <w:szCs w:val="24"/>
                <w:lang w:val="tt-RU"/>
              </w:rPr>
              <w:t>24</w:t>
            </w:r>
            <w:r w:rsidR="00986CDF">
              <w:rPr>
                <w:sz w:val="24"/>
                <w:szCs w:val="24"/>
                <w:lang w:val="tt-RU"/>
              </w:rPr>
              <w:t>9</w:t>
            </w:r>
          </w:p>
        </w:tc>
      </w:tr>
      <w:tr w:rsidR="008D1BE6">
        <w:trPr>
          <w:trHeight w:val="551"/>
        </w:trPr>
        <w:tc>
          <w:tcPr>
            <w:tcW w:w="8049" w:type="dxa"/>
          </w:tcPr>
          <w:p w:rsidR="008D1BE6" w:rsidRDefault="00244D44">
            <w:pPr>
              <w:pStyle w:val="TableParagraph"/>
              <w:spacing w:line="268" w:lineRule="exact"/>
              <w:ind w:left="107"/>
              <w:rPr>
                <w:sz w:val="24"/>
              </w:rPr>
            </w:pPr>
            <w:r>
              <w:rPr>
                <w:sz w:val="24"/>
              </w:rPr>
              <w:t>1.3.</w:t>
            </w:r>
            <w:hyperlink w:anchor="_bookmark29" w:history="1">
              <w:r>
                <w:rPr>
                  <w:color w:val="0000FF"/>
                  <w:sz w:val="24"/>
                  <w:u w:val="single" w:color="0000FF"/>
                </w:rPr>
                <w:t>Система оценки достижения планируемых результатов освоения</w:t>
              </w:r>
            </w:hyperlink>
          </w:p>
          <w:p w:rsidR="008D1BE6" w:rsidRDefault="00E100C8">
            <w:pPr>
              <w:pStyle w:val="TableParagraph"/>
              <w:spacing w:line="264" w:lineRule="exact"/>
              <w:ind w:left="107"/>
              <w:rPr>
                <w:sz w:val="24"/>
              </w:rPr>
            </w:pPr>
            <w:hyperlink w:anchor="_bookmark29" w:history="1">
              <w:r w:rsidR="00244D44">
                <w:rPr>
                  <w:color w:val="0000FF"/>
                  <w:sz w:val="24"/>
                  <w:u w:val="single" w:color="0000FF"/>
                </w:rPr>
                <w:t>основной образовательной программы основного общего образования</w:t>
              </w:r>
            </w:hyperlink>
          </w:p>
        </w:tc>
        <w:tc>
          <w:tcPr>
            <w:tcW w:w="1296" w:type="dxa"/>
          </w:tcPr>
          <w:p w:rsidR="008D1BE6" w:rsidRPr="005F201A" w:rsidRDefault="005F201A" w:rsidP="00986CDF">
            <w:pPr>
              <w:pStyle w:val="TableParagraph"/>
              <w:spacing w:line="268" w:lineRule="exact"/>
              <w:ind w:left="105"/>
              <w:rPr>
                <w:sz w:val="24"/>
                <w:lang w:val="tt-RU"/>
              </w:rPr>
            </w:pPr>
            <w:r>
              <w:rPr>
                <w:sz w:val="24"/>
                <w:lang w:val="tt-RU"/>
              </w:rPr>
              <w:t>24</w:t>
            </w:r>
            <w:r w:rsidR="00986CDF">
              <w:rPr>
                <w:sz w:val="24"/>
                <w:lang w:val="tt-RU"/>
              </w:rPr>
              <w:t>9</w:t>
            </w:r>
          </w:p>
        </w:tc>
      </w:tr>
      <w:tr w:rsidR="008D1BE6">
        <w:trPr>
          <w:trHeight w:val="275"/>
        </w:trPr>
        <w:tc>
          <w:tcPr>
            <w:tcW w:w="8049" w:type="dxa"/>
          </w:tcPr>
          <w:p w:rsidR="008D1BE6" w:rsidRDefault="00244D44">
            <w:pPr>
              <w:pStyle w:val="TableParagraph"/>
              <w:spacing w:line="256" w:lineRule="exact"/>
              <w:ind w:left="107"/>
              <w:rPr>
                <w:sz w:val="24"/>
              </w:rPr>
            </w:pPr>
            <w:r>
              <w:rPr>
                <w:sz w:val="24"/>
              </w:rPr>
              <w:t>1.3.1.</w:t>
            </w:r>
            <w:hyperlink w:anchor="_bookmark30" w:history="1">
              <w:r>
                <w:rPr>
                  <w:color w:val="0000FF"/>
                  <w:sz w:val="24"/>
                  <w:u w:val="single" w:color="0000FF"/>
                </w:rPr>
                <w:t>Общие положения</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24</w:t>
            </w:r>
            <w:r w:rsidR="00986CDF">
              <w:rPr>
                <w:sz w:val="24"/>
                <w:lang w:val="tt-RU"/>
              </w:rPr>
              <w:t>9</w:t>
            </w:r>
          </w:p>
        </w:tc>
      </w:tr>
      <w:tr w:rsidR="008D1BE6">
        <w:trPr>
          <w:trHeight w:val="633"/>
        </w:trPr>
        <w:tc>
          <w:tcPr>
            <w:tcW w:w="8049" w:type="dxa"/>
            <w:tcBorders>
              <w:bottom w:val="single" w:sz="8" w:space="0" w:color="000000"/>
            </w:tcBorders>
          </w:tcPr>
          <w:p w:rsidR="008D1BE6" w:rsidRDefault="00244D44">
            <w:pPr>
              <w:pStyle w:val="TableParagraph"/>
              <w:spacing w:line="242" w:lineRule="auto"/>
              <w:ind w:left="107"/>
              <w:rPr>
                <w:sz w:val="24"/>
              </w:rPr>
            </w:pPr>
            <w:r>
              <w:rPr>
                <w:sz w:val="24"/>
              </w:rPr>
              <w:t>1.3.2.</w:t>
            </w:r>
            <w:hyperlink w:anchor="_bookmark31" w:history="1">
              <w:r>
                <w:rPr>
                  <w:color w:val="0000FF"/>
                  <w:sz w:val="24"/>
                  <w:u w:val="single" w:color="0000FF"/>
                </w:rPr>
                <w:t>Особенности оценки личностных, метапредметных и предметных</w:t>
              </w:r>
            </w:hyperlink>
            <w:hyperlink w:anchor="_bookmark31" w:history="1">
              <w:r>
                <w:rPr>
                  <w:color w:val="0000FF"/>
                  <w:sz w:val="24"/>
                  <w:u w:val="single" w:color="0000FF"/>
                </w:rPr>
                <w:t xml:space="preserve"> результатов</w:t>
              </w:r>
            </w:hyperlink>
          </w:p>
        </w:tc>
        <w:tc>
          <w:tcPr>
            <w:tcW w:w="1296" w:type="dxa"/>
          </w:tcPr>
          <w:p w:rsidR="008D1BE6" w:rsidRPr="005F201A" w:rsidRDefault="005F201A" w:rsidP="00986CDF">
            <w:pPr>
              <w:pStyle w:val="TableParagraph"/>
              <w:spacing w:line="268" w:lineRule="exact"/>
              <w:ind w:left="105"/>
              <w:rPr>
                <w:sz w:val="24"/>
                <w:lang w:val="tt-RU"/>
              </w:rPr>
            </w:pPr>
            <w:r>
              <w:rPr>
                <w:sz w:val="24"/>
                <w:lang w:val="tt-RU"/>
              </w:rPr>
              <w:t>25</w:t>
            </w:r>
            <w:r w:rsidR="00986CDF">
              <w:rPr>
                <w:sz w:val="24"/>
                <w:lang w:val="tt-RU"/>
              </w:rPr>
              <w:t>1</w:t>
            </w:r>
          </w:p>
        </w:tc>
      </w:tr>
      <w:tr w:rsidR="008D1BE6">
        <w:trPr>
          <w:trHeight w:val="275"/>
        </w:trPr>
        <w:tc>
          <w:tcPr>
            <w:tcW w:w="8049" w:type="dxa"/>
            <w:tcBorders>
              <w:top w:val="single" w:sz="8" w:space="0" w:color="000000"/>
            </w:tcBorders>
          </w:tcPr>
          <w:p w:rsidR="008D1BE6" w:rsidRDefault="00244D44">
            <w:pPr>
              <w:pStyle w:val="TableParagraph"/>
              <w:spacing w:line="255" w:lineRule="exact"/>
              <w:ind w:left="167"/>
              <w:rPr>
                <w:sz w:val="24"/>
              </w:rPr>
            </w:pPr>
            <w:r>
              <w:rPr>
                <w:sz w:val="24"/>
              </w:rPr>
              <w:t>1.3.3.</w:t>
            </w:r>
            <w:hyperlink w:anchor="_bookmark32" w:history="1">
              <w:r>
                <w:rPr>
                  <w:color w:val="0000FF"/>
                  <w:sz w:val="24"/>
                  <w:u w:val="single" w:color="0000FF"/>
                </w:rPr>
                <w:t>Организация и содержание оценочных процедур</w:t>
              </w:r>
            </w:hyperlink>
          </w:p>
        </w:tc>
        <w:tc>
          <w:tcPr>
            <w:tcW w:w="1296" w:type="dxa"/>
          </w:tcPr>
          <w:p w:rsidR="008D1BE6" w:rsidRPr="005F201A" w:rsidRDefault="005F201A" w:rsidP="00986CDF">
            <w:pPr>
              <w:pStyle w:val="TableParagraph"/>
              <w:spacing w:line="255" w:lineRule="exact"/>
              <w:ind w:left="105"/>
              <w:rPr>
                <w:sz w:val="24"/>
                <w:lang w:val="tt-RU"/>
              </w:rPr>
            </w:pPr>
            <w:r>
              <w:rPr>
                <w:sz w:val="24"/>
                <w:lang w:val="tt-RU"/>
              </w:rPr>
              <w:t>25</w:t>
            </w:r>
            <w:r w:rsidR="00986CDF">
              <w:rPr>
                <w:sz w:val="24"/>
                <w:lang w:val="tt-RU"/>
              </w:rPr>
              <w:t>6</w:t>
            </w:r>
          </w:p>
        </w:tc>
      </w:tr>
      <w:tr w:rsidR="008D1BE6">
        <w:trPr>
          <w:trHeight w:val="554"/>
        </w:trPr>
        <w:tc>
          <w:tcPr>
            <w:tcW w:w="8049" w:type="dxa"/>
          </w:tcPr>
          <w:p w:rsidR="008D1BE6" w:rsidRDefault="00244D44">
            <w:pPr>
              <w:pStyle w:val="TableParagraph"/>
              <w:spacing w:line="268" w:lineRule="exact"/>
              <w:ind w:left="107"/>
              <w:rPr>
                <w:sz w:val="24"/>
              </w:rPr>
            </w:pPr>
            <w:r>
              <w:rPr>
                <w:sz w:val="24"/>
              </w:rPr>
              <w:t>2.</w:t>
            </w:r>
            <w:hyperlink w:anchor="_bookmark34" w:history="1">
              <w:r>
                <w:rPr>
                  <w:color w:val="0000FF"/>
                  <w:sz w:val="24"/>
                  <w:u w:val="single" w:color="0000FF"/>
                </w:rPr>
                <w:t>Содержательный раздел основной образовательной программы основного</w:t>
              </w:r>
            </w:hyperlink>
          </w:p>
          <w:p w:rsidR="008D1BE6" w:rsidRDefault="00E100C8">
            <w:pPr>
              <w:pStyle w:val="TableParagraph"/>
              <w:spacing w:line="266" w:lineRule="exact"/>
              <w:ind w:left="107"/>
              <w:rPr>
                <w:sz w:val="24"/>
              </w:rPr>
            </w:pPr>
            <w:hyperlink w:anchor="_bookmark34" w:history="1">
              <w:r w:rsidR="00244D44">
                <w:rPr>
                  <w:color w:val="0000FF"/>
                  <w:sz w:val="24"/>
                  <w:u w:val="single" w:color="0000FF"/>
                </w:rPr>
                <w:t>общего образования</w:t>
              </w:r>
            </w:hyperlink>
          </w:p>
        </w:tc>
        <w:tc>
          <w:tcPr>
            <w:tcW w:w="1296" w:type="dxa"/>
          </w:tcPr>
          <w:p w:rsidR="008D1BE6" w:rsidRPr="005F201A" w:rsidRDefault="005F201A" w:rsidP="00986CDF">
            <w:pPr>
              <w:pStyle w:val="TableParagraph"/>
              <w:spacing w:line="268" w:lineRule="exact"/>
              <w:ind w:left="105"/>
              <w:rPr>
                <w:sz w:val="24"/>
                <w:lang w:val="tt-RU"/>
              </w:rPr>
            </w:pPr>
            <w:r>
              <w:rPr>
                <w:sz w:val="24"/>
                <w:lang w:val="tt-RU"/>
              </w:rPr>
              <w:t>2</w:t>
            </w:r>
            <w:r w:rsidR="00986CDF">
              <w:rPr>
                <w:sz w:val="24"/>
                <w:lang w:val="tt-RU"/>
              </w:rPr>
              <w:t>60</w:t>
            </w:r>
          </w:p>
        </w:tc>
      </w:tr>
    </w:tbl>
    <w:p w:rsidR="008D1BE6" w:rsidRDefault="008D1BE6">
      <w:pPr>
        <w:spacing w:line="268" w:lineRule="exact"/>
        <w:rPr>
          <w:sz w:val="24"/>
        </w:rPr>
        <w:sectPr w:rsidR="008D1BE6">
          <w:footerReference w:type="default" r:id="rId10"/>
          <w:pgSz w:w="11910" w:h="16840"/>
          <w:pgMar w:top="1580" w:right="0" w:bottom="1580" w:left="20" w:header="0" w:footer="1391" w:gutter="0"/>
          <w:pgNumType w:start="2"/>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296"/>
      </w:tblGrid>
      <w:tr w:rsidR="008D1BE6">
        <w:trPr>
          <w:trHeight w:val="1106"/>
        </w:trPr>
        <w:tc>
          <w:tcPr>
            <w:tcW w:w="8049" w:type="dxa"/>
          </w:tcPr>
          <w:p w:rsidR="008D1BE6" w:rsidRDefault="00244D44">
            <w:pPr>
              <w:pStyle w:val="TableParagraph"/>
              <w:tabs>
                <w:tab w:val="left" w:pos="1832"/>
                <w:tab w:val="left" w:pos="3405"/>
                <w:tab w:val="left" w:pos="5048"/>
                <w:tab w:val="left" w:pos="5386"/>
                <w:tab w:val="left" w:pos="6419"/>
              </w:tabs>
              <w:ind w:left="107" w:right="98"/>
              <w:rPr>
                <w:sz w:val="24"/>
              </w:rPr>
            </w:pPr>
            <w:r>
              <w:rPr>
                <w:sz w:val="24"/>
              </w:rPr>
              <w:lastRenderedPageBreak/>
              <w:t>2.1.</w:t>
            </w:r>
            <w:hyperlink w:anchor="_bookmark35" w:history="1">
              <w:r>
                <w:rPr>
                  <w:color w:val="0000FF"/>
                  <w:sz w:val="24"/>
                  <w:u w:val="single" w:color="0000FF"/>
                </w:rPr>
                <w:t>Программа развития универсальных учебных действий, включающая</w:t>
              </w:r>
            </w:hyperlink>
            <w:hyperlink w:anchor="_bookmark35" w:history="1">
              <w:r>
                <w:rPr>
                  <w:color w:val="0000FF"/>
                  <w:sz w:val="24"/>
                  <w:u w:val="single" w:color="0000FF"/>
                </w:rPr>
                <w:t xml:space="preserve"> формирование</w:t>
              </w:r>
              <w:r>
                <w:rPr>
                  <w:color w:val="0000FF"/>
                  <w:sz w:val="24"/>
                  <w:u w:val="single" w:color="0000FF"/>
                </w:rPr>
                <w:tab/>
                <w:t>компетенций</w:t>
              </w:r>
              <w:r>
                <w:rPr>
                  <w:color w:val="0000FF"/>
                  <w:sz w:val="24"/>
                  <w:u w:val="single" w:color="0000FF"/>
                </w:rPr>
                <w:tab/>
                <w:t>обучающихся</w:t>
              </w:r>
              <w:r>
                <w:rPr>
                  <w:color w:val="0000FF"/>
                  <w:sz w:val="24"/>
                  <w:u w:val="single" w:color="0000FF"/>
                </w:rPr>
                <w:tab/>
                <w:t>в</w:t>
              </w:r>
              <w:r>
                <w:rPr>
                  <w:color w:val="0000FF"/>
                  <w:sz w:val="24"/>
                  <w:u w:val="single" w:color="0000FF"/>
                </w:rPr>
                <w:tab/>
                <w:t>области</w:t>
              </w:r>
              <w:r>
                <w:rPr>
                  <w:color w:val="0000FF"/>
                  <w:sz w:val="24"/>
                  <w:u w:val="single" w:color="0000FF"/>
                </w:rPr>
                <w:tab/>
                <w:t>использования</w:t>
              </w:r>
            </w:hyperlink>
          </w:p>
          <w:p w:rsidR="008D1BE6" w:rsidRDefault="00E100C8">
            <w:pPr>
              <w:pStyle w:val="TableParagraph"/>
              <w:tabs>
                <w:tab w:val="left" w:pos="4903"/>
                <w:tab w:val="left" w:pos="7140"/>
              </w:tabs>
              <w:spacing w:line="270" w:lineRule="atLeast"/>
              <w:ind w:left="107" w:right="98"/>
              <w:rPr>
                <w:sz w:val="24"/>
              </w:rPr>
            </w:pPr>
            <w:hyperlink w:anchor="_bookmark35" w:history="1">
              <w:r w:rsidR="00244D44">
                <w:rPr>
                  <w:color w:val="0000FF"/>
                  <w:sz w:val="24"/>
                </w:rPr>
                <w:t>информационно-коммуникационных</w:t>
              </w:r>
              <w:r w:rsidR="00244D44">
                <w:rPr>
                  <w:color w:val="0000FF"/>
                  <w:sz w:val="24"/>
                </w:rPr>
                <w:tab/>
                <w:t>технологий,</w:t>
              </w:r>
              <w:r w:rsidR="00244D44">
                <w:rPr>
                  <w:color w:val="0000FF"/>
                  <w:sz w:val="24"/>
                </w:rPr>
                <w:tab/>
                <w:t>учебно-</w:t>
              </w:r>
            </w:hyperlink>
            <w:hyperlink w:anchor="_bookmark35" w:history="1">
              <w:r w:rsidR="00244D44">
                <w:rPr>
                  <w:color w:val="0000FF"/>
                  <w:sz w:val="24"/>
                  <w:u w:val="single" w:color="0000FF"/>
                </w:rPr>
                <w:t>исследовательской, проектной деятельности и читательскойграмматности</w:t>
              </w:r>
            </w:hyperlink>
          </w:p>
        </w:tc>
        <w:tc>
          <w:tcPr>
            <w:tcW w:w="1296" w:type="dxa"/>
          </w:tcPr>
          <w:p w:rsidR="008D1BE6" w:rsidRPr="005F201A" w:rsidRDefault="005F201A" w:rsidP="00986CDF">
            <w:pPr>
              <w:pStyle w:val="TableParagraph"/>
              <w:spacing w:line="265" w:lineRule="exact"/>
              <w:ind w:left="105"/>
              <w:rPr>
                <w:sz w:val="24"/>
                <w:lang w:val="tt-RU"/>
              </w:rPr>
            </w:pPr>
            <w:r>
              <w:rPr>
                <w:sz w:val="24"/>
                <w:lang w:val="tt-RU"/>
              </w:rPr>
              <w:t>2</w:t>
            </w:r>
            <w:r w:rsidR="00986CDF">
              <w:rPr>
                <w:sz w:val="24"/>
                <w:lang w:val="tt-RU"/>
              </w:rPr>
              <w:t>60</w:t>
            </w:r>
          </w:p>
        </w:tc>
      </w:tr>
      <w:tr w:rsidR="008D1BE6">
        <w:trPr>
          <w:trHeight w:val="551"/>
        </w:trPr>
        <w:tc>
          <w:tcPr>
            <w:tcW w:w="8049" w:type="dxa"/>
          </w:tcPr>
          <w:p w:rsidR="008D1BE6" w:rsidRDefault="00244D44">
            <w:pPr>
              <w:pStyle w:val="TableParagraph"/>
              <w:spacing w:line="262" w:lineRule="exact"/>
              <w:ind w:left="107"/>
              <w:rPr>
                <w:sz w:val="24"/>
              </w:rPr>
            </w:pPr>
            <w:r>
              <w:rPr>
                <w:sz w:val="24"/>
              </w:rPr>
              <w:t>2.1.1.</w:t>
            </w:r>
            <w:hyperlink w:anchor="_bookmark36" w:history="1">
              <w:r>
                <w:rPr>
                  <w:color w:val="0000FF"/>
                  <w:sz w:val="24"/>
                  <w:u w:val="single" w:color="0000FF"/>
                </w:rPr>
                <w:t>Цели и задачи программы, описание ее места и роли в реализации</w:t>
              </w:r>
            </w:hyperlink>
          </w:p>
          <w:p w:rsidR="008D1BE6" w:rsidRDefault="00E100C8">
            <w:pPr>
              <w:pStyle w:val="TableParagraph"/>
              <w:spacing w:line="269" w:lineRule="exact"/>
              <w:ind w:left="107"/>
              <w:rPr>
                <w:sz w:val="24"/>
              </w:rPr>
            </w:pPr>
            <w:hyperlink w:anchor="_bookmark36" w:history="1">
              <w:r w:rsidR="00244D44">
                <w:rPr>
                  <w:color w:val="0000FF"/>
                  <w:sz w:val="24"/>
                  <w:u w:val="single" w:color="0000FF"/>
                </w:rPr>
                <w:t>требований ФГОС</w:t>
              </w:r>
            </w:hyperlink>
          </w:p>
        </w:tc>
        <w:tc>
          <w:tcPr>
            <w:tcW w:w="1296" w:type="dxa"/>
          </w:tcPr>
          <w:p w:rsidR="008D1BE6" w:rsidRPr="005F201A" w:rsidRDefault="005F201A" w:rsidP="00986CDF">
            <w:pPr>
              <w:pStyle w:val="TableParagraph"/>
              <w:spacing w:line="262" w:lineRule="exact"/>
              <w:ind w:left="105"/>
              <w:rPr>
                <w:sz w:val="24"/>
                <w:lang w:val="tt-RU"/>
              </w:rPr>
            </w:pPr>
            <w:r>
              <w:rPr>
                <w:sz w:val="24"/>
                <w:lang w:val="tt-RU"/>
              </w:rPr>
              <w:t>2</w:t>
            </w:r>
            <w:r w:rsidR="00986CDF">
              <w:rPr>
                <w:sz w:val="24"/>
                <w:lang w:val="tt-RU"/>
              </w:rPr>
              <w:t>60</w:t>
            </w:r>
          </w:p>
        </w:tc>
      </w:tr>
      <w:tr w:rsidR="008D1BE6">
        <w:trPr>
          <w:trHeight w:val="1379"/>
        </w:trPr>
        <w:tc>
          <w:tcPr>
            <w:tcW w:w="8049" w:type="dxa"/>
          </w:tcPr>
          <w:p w:rsidR="008D1BE6" w:rsidRDefault="00244D44">
            <w:pPr>
              <w:pStyle w:val="TableParagraph"/>
              <w:ind w:left="107" w:right="102"/>
              <w:jc w:val="both"/>
              <w:rPr>
                <w:sz w:val="24"/>
              </w:rPr>
            </w:pPr>
            <w:r>
              <w:rPr>
                <w:sz w:val="24"/>
              </w:rPr>
              <w:t>2.1.2.</w:t>
            </w:r>
            <w:hyperlink w:anchor="_bookmark37" w:history="1">
              <w:r>
                <w:rPr>
                  <w:color w:val="0000FF"/>
                  <w:sz w:val="24"/>
                  <w:u w:val="single" w:color="0000FF"/>
                </w:rPr>
                <w:t>Описание понятий, функций, состава и характеристик универсальных</w:t>
              </w:r>
            </w:hyperlink>
            <w:hyperlink w:anchor="_bookmark37" w:history="1">
              <w:r>
                <w:rPr>
                  <w:color w:val="0000FF"/>
                  <w:sz w:val="24"/>
                  <w:u w:val="single" w:color="0000FF"/>
                </w:rPr>
                <w:t xml:space="preserve"> учебных действий (регулятивных, познавательных и коммуникативных) и</w:t>
              </w:r>
            </w:hyperlink>
            <w:hyperlink w:anchor="_bookmark37" w:history="1">
              <w:r>
                <w:rPr>
                  <w:color w:val="0000FF"/>
                  <w:sz w:val="24"/>
                  <w:u w:val="single" w:color="0000FF"/>
                </w:rPr>
                <w:t xml:space="preserve"> их связи с содержанием отдельных учебных предметов, внеурочной и</w:t>
              </w:r>
            </w:hyperlink>
            <w:hyperlink w:anchor="_bookmark37" w:history="1">
              <w:r>
                <w:rPr>
                  <w:color w:val="0000FF"/>
                  <w:sz w:val="24"/>
                  <w:u w:val="single" w:color="0000FF"/>
                </w:rPr>
                <w:t xml:space="preserve"> внешкольной деятельностью, а также места отдельных компонентов</w:t>
              </w:r>
            </w:hyperlink>
          </w:p>
          <w:p w:rsidR="008D1BE6" w:rsidRDefault="00E100C8">
            <w:pPr>
              <w:pStyle w:val="TableParagraph"/>
              <w:spacing w:line="269" w:lineRule="exact"/>
              <w:ind w:left="107"/>
              <w:jc w:val="both"/>
              <w:rPr>
                <w:sz w:val="24"/>
              </w:rPr>
            </w:pPr>
            <w:hyperlink w:anchor="_bookmark37" w:history="1">
              <w:r w:rsidR="00244D44">
                <w:rPr>
                  <w:color w:val="0000FF"/>
                  <w:sz w:val="24"/>
                  <w:u w:val="single" w:color="0000FF"/>
                </w:rPr>
                <w:t>универсальных учебных действий в структуре образовательного процесса</w:t>
              </w:r>
            </w:hyperlink>
          </w:p>
        </w:tc>
        <w:tc>
          <w:tcPr>
            <w:tcW w:w="1296" w:type="dxa"/>
          </w:tcPr>
          <w:p w:rsidR="008D1BE6" w:rsidRPr="005F201A" w:rsidRDefault="005F201A" w:rsidP="00986CDF">
            <w:pPr>
              <w:pStyle w:val="TableParagraph"/>
              <w:spacing w:line="262" w:lineRule="exact"/>
              <w:ind w:left="105"/>
              <w:rPr>
                <w:sz w:val="24"/>
                <w:lang w:val="tt-RU"/>
              </w:rPr>
            </w:pPr>
            <w:r>
              <w:rPr>
                <w:sz w:val="24"/>
                <w:lang w:val="tt-RU"/>
              </w:rPr>
              <w:t>26</w:t>
            </w:r>
            <w:r w:rsidR="00986CDF">
              <w:rPr>
                <w:sz w:val="24"/>
                <w:lang w:val="tt-RU"/>
              </w:rPr>
              <w:t>1</w:t>
            </w:r>
          </w:p>
        </w:tc>
      </w:tr>
      <w:tr w:rsidR="008D1BE6">
        <w:trPr>
          <w:trHeight w:val="275"/>
        </w:trPr>
        <w:tc>
          <w:tcPr>
            <w:tcW w:w="8049" w:type="dxa"/>
          </w:tcPr>
          <w:p w:rsidR="008D1BE6" w:rsidRDefault="00244D44">
            <w:pPr>
              <w:pStyle w:val="TableParagraph"/>
              <w:spacing w:line="256" w:lineRule="exact"/>
              <w:ind w:left="107"/>
              <w:rPr>
                <w:sz w:val="24"/>
              </w:rPr>
            </w:pPr>
            <w:r>
              <w:rPr>
                <w:sz w:val="24"/>
              </w:rPr>
              <w:t>2.1.3.</w:t>
            </w:r>
            <w:hyperlink w:anchor="_bookmark38" w:history="1">
              <w:r>
                <w:rPr>
                  <w:color w:val="0000FF"/>
                  <w:sz w:val="24"/>
                  <w:u w:val="single" w:color="0000FF"/>
                </w:rPr>
                <w:t>Типовые задачи применения универсальных учебных действий</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26</w:t>
            </w:r>
            <w:r w:rsidR="00986CDF">
              <w:rPr>
                <w:sz w:val="24"/>
                <w:lang w:val="tt-RU"/>
              </w:rPr>
              <w:t>4</w:t>
            </w:r>
          </w:p>
        </w:tc>
      </w:tr>
      <w:tr w:rsidR="008D1BE6">
        <w:trPr>
          <w:trHeight w:val="1656"/>
        </w:trPr>
        <w:tc>
          <w:tcPr>
            <w:tcW w:w="8049" w:type="dxa"/>
          </w:tcPr>
          <w:p w:rsidR="008D1BE6" w:rsidRDefault="00244D44">
            <w:pPr>
              <w:pStyle w:val="TableParagraph"/>
              <w:ind w:left="107" w:right="100"/>
              <w:jc w:val="both"/>
              <w:rPr>
                <w:sz w:val="24"/>
              </w:rPr>
            </w:pPr>
            <w:r>
              <w:rPr>
                <w:sz w:val="24"/>
              </w:rPr>
              <w:t>2.1.4.</w:t>
            </w:r>
            <w:hyperlink w:anchor="_bookmark39" w:history="1">
              <w:r>
                <w:rPr>
                  <w:color w:val="0000FF"/>
                  <w:sz w:val="24"/>
                  <w:u w:val="single" w:color="0000FF"/>
                </w:rPr>
                <w:t>Описание особенностей, основных направлений и планируемых</w:t>
              </w:r>
            </w:hyperlink>
            <w:hyperlink w:anchor="_bookmark39" w:history="1">
              <w:r>
                <w:rPr>
                  <w:color w:val="0000FF"/>
                  <w:sz w:val="24"/>
                  <w:u w:val="single" w:color="0000FF"/>
                </w:rPr>
                <w:t xml:space="preserve"> результатов учебно-исследовательской и проектной деятельности</w:t>
              </w:r>
            </w:hyperlink>
            <w:hyperlink w:anchor="_bookmark39" w:history="1">
              <w:r>
                <w:rPr>
                  <w:color w:val="0000FF"/>
                  <w:sz w:val="24"/>
                </w:rPr>
                <w:t xml:space="preserve"> обучающихся (исследовательское, инженерное, прикладное,</w:t>
              </w:r>
            </w:hyperlink>
            <w:hyperlink w:anchor="_bookmark39" w:history="1">
              <w:r>
                <w:rPr>
                  <w:color w:val="0000FF"/>
                  <w:sz w:val="24"/>
                  <w:u w:val="single" w:color="0000FF"/>
                </w:rPr>
                <w:t xml:space="preserve"> информационное, социальное, игровое, творческое направление проектов)</w:t>
              </w:r>
            </w:hyperlink>
          </w:p>
          <w:p w:rsidR="008D1BE6" w:rsidRDefault="00E100C8">
            <w:pPr>
              <w:pStyle w:val="TableParagraph"/>
              <w:spacing w:line="270" w:lineRule="atLeast"/>
              <w:ind w:left="107" w:right="103"/>
              <w:jc w:val="both"/>
              <w:rPr>
                <w:sz w:val="24"/>
              </w:rPr>
            </w:pPr>
            <w:hyperlink w:anchor="_bookmark39" w:history="1">
              <w:r w:rsidR="00244D44">
                <w:rPr>
                  <w:color w:val="0000FF"/>
                  <w:sz w:val="24"/>
                  <w:u w:val="single" w:color="0000FF"/>
                </w:rPr>
                <w:t>в рамках урочной и внеурочной деятельности по каждому из направлений,</w:t>
              </w:r>
            </w:hyperlink>
            <w:hyperlink w:anchor="_bookmark39" w:history="1">
              <w:r w:rsidR="00244D44">
                <w:rPr>
                  <w:color w:val="0000FF"/>
                  <w:sz w:val="24"/>
                  <w:u w:val="single" w:color="0000FF"/>
                </w:rPr>
                <w:t>а также особенностей формированияИКТ-компетенций</w:t>
              </w:r>
            </w:hyperlink>
          </w:p>
        </w:tc>
        <w:tc>
          <w:tcPr>
            <w:tcW w:w="1296" w:type="dxa"/>
          </w:tcPr>
          <w:p w:rsidR="008D1BE6" w:rsidRPr="005F201A" w:rsidRDefault="005F201A" w:rsidP="00986CDF">
            <w:pPr>
              <w:pStyle w:val="TableParagraph"/>
              <w:spacing w:line="262" w:lineRule="exact"/>
              <w:ind w:left="105"/>
              <w:rPr>
                <w:sz w:val="24"/>
                <w:lang w:val="tt-RU"/>
              </w:rPr>
            </w:pPr>
            <w:r>
              <w:rPr>
                <w:sz w:val="24"/>
                <w:lang w:val="tt-RU"/>
              </w:rPr>
              <w:t>26</w:t>
            </w:r>
            <w:r w:rsidR="00986CDF">
              <w:rPr>
                <w:sz w:val="24"/>
                <w:lang w:val="tt-RU"/>
              </w:rPr>
              <w:t>7</w:t>
            </w:r>
          </w:p>
        </w:tc>
      </w:tr>
      <w:tr w:rsidR="008D1BE6">
        <w:trPr>
          <w:trHeight w:val="551"/>
        </w:trPr>
        <w:tc>
          <w:tcPr>
            <w:tcW w:w="8049" w:type="dxa"/>
          </w:tcPr>
          <w:p w:rsidR="008D1BE6" w:rsidRDefault="00244D44">
            <w:pPr>
              <w:pStyle w:val="TableParagraph"/>
              <w:spacing w:line="262" w:lineRule="exact"/>
              <w:ind w:left="107"/>
              <w:rPr>
                <w:sz w:val="24"/>
              </w:rPr>
            </w:pPr>
            <w:r>
              <w:rPr>
                <w:sz w:val="24"/>
              </w:rPr>
              <w:t>2.1.5.</w:t>
            </w:r>
            <w:hyperlink w:anchor="_bookmark40" w:history="1">
              <w:r>
                <w:rPr>
                  <w:color w:val="0000FF"/>
                  <w:sz w:val="24"/>
                  <w:u w:val="single" w:color="0000FF"/>
                </w:rPr>
                <w:t>Описание содержания, видов и форм организации учебной</w:t>
              </w:r>
            </w:hyperlink>
          </w:p>
          <w:p w:rsidR="008D1BE6" w:rsidRDefault="00E100C8">
            <w:pPr>
              <w:pStyle w:val="TableParagraph"/>
              <w:spacing w:line="269" w:lineRule="exact"/>
              <w:ind w:left="107"/>
              <w:rPr>
                <w:sz w:val="24"/>
              </w:rPr>
            </w:pPr>
            <w:hyperlink w:anchor="_bookmark40" w:history="1">
              <w:r w:rsidR="00244D44">
                <w:rPr>
                  <w:color w:val="0000FF"/>
                  <w:sz w:val="24"/>
                  <w:u w:val="single" w:color="0000FF"/>
                </w:rPr>
                <w:t>деятельности по развитию информационно-коммуникационных технологий</w:t>
              </w:r>
            </w:hyperlink>
          </w:p>
        </w:tc>
        <w:tc>
          <w:tcPr>
            <w:tcW w:w="1296" w:type="dxa"/>
          </w:tcPr>
          <w:p w:rsidR="008D1BE6" w:rsidRPr="005F201A" w:rsidRDefault="005F201A">
            <w:pPr>
              <w:pStyle w:val="TableParagraph"/>
              <w:spacing w:line="262" w:lineRule="exact"/>
              <w:ind w:left="105"/>
              <w:rPr>
                <w:sz w:val="24"/>
                <w:lang w:val="tt-RU"/>
              </w:rPr>
            </w:pPr>
            <w:r>
              <w:rPr>
                <w:sz w:val="24"/>
                <w:lang w:val="tt-RU"/>
              </w:rPr>
              <w:t>268</w:t>
            </w:r>
          </w:p>
        </w:tc>
      </w:tr>
      <w:tr w:rsidR="008D1BE6">
        <w:trPr>
          <w:trHeight w:val="551"/>
        </w:trPr>
        <w:tc>
          <w:tcPr>
            <w:tcW w:w="8049" w:type="dxa"/>
          </w:tcPr>
          <w:p w:rsidR="008D1BE6" w:rsidRDefault="00244D44">
            <w:pPr>
              <w:pStyle w:val="TableParagraph"/>
              <w:spacing w:line="262" w:lineRule="exact"/>
              <w:ind w:left="107"/>
              <w:rPr>
                <w:sz w:val="24"/>
              </w:rPr>
            </w:pPr>
            <w:r>
              <w:rPr>
                <w:sz w:val="24"/>
              </w:rPr>
              <w:t>2.1.6.</w:t>
            </w:r>
            <w:hyperlink w:anchor="_bookmark41" w:history="1">
              <w:r>
                <w:rPr>
                  <w:color w:val="0000FF"/>
                  <w:sz w:val="24"/>
                  <w:u w:val="single" w:color="0000FF"/>
                </w:rPr>
                <w:t>Перечень и описание основных элементов ИКТ-компетенции и</w:t>
              </w:r>
            </w:hyperlink>
          </w:p>
          <w:p w:rsidR="008D1BE6" w:rsidRDefault="00E100C8">
            <w:pPr>
              <w:pStyle w:val="TableParagraph"/>
              <w:spacing w:line="269" w:lineRule="exact"/>
              <w:ind w:left="107"/>
              <w:rPr>
                <w:sz w:val="24"/>
              </w:rPr>
            </w:pPr>
            <w:hyperlink w:anchor="_bookmark41" w:history="1">
              <w:r w:rsidR="00244D44">
                <w:rPr>
                  <w:color w:val="0000FF"/>
                  <w:sz w:val="24"/>
                  <w:u w:val="single" w:color="0000FF"/>
                </w:rPr>
                <w:t>инструментов их использования</w:t>
              </w:r>
            </w:hyperlink>
          </w:p>
        </w:tc>
        <w:tc>
          <w:tcPr>
            <w:tcW w:w="1296" w:type="dxa"/>
          </w:tcPr>
          <w:p w:rsidR="008D1BE6" w:rsidRPr="005F201A" w:rsidRDefault="005F201A" w:rsidP="00986CDF">
            <w:pPr>
              <w:pStyle w:val="TableParagraph"/>
              <w:spacing w:line="262" w:lineRule="exact"/>
              <w:ind w:left="105"/>
              <w:rPr>
                <w:sz w:val="24"/>
                <w:lang w:val="tt-RU"/>
              </w:rPr>
            </w:pPr>
            <w:r>
              <w:rPr>
                <w:sz w:val="24"/>
                <w:lang w:val="tt-RU"/>
              </w:rPr>
              <w:t>27</w:t>
            </w:r>
            <w:r w:rsidR="00986CDF">
              <w:rPr>
                <w:sz w:val="24"/>
                <w:lang w:val="tt-RU"/>
              </w:rPr>
              <w:t>3</w:t>
            </w:r>
          </w:p>
        </w:tc>
      </w:tr>
      <w:tr w:rsidR="008D1BE6">
        <w:trPr>
          <w:trHeight w:val="830"/>
        </w:trPr>
        <w:tc>
          <w:tcPr>
            <w:tcW w:w="8049" w:type="dxa"/>
          </w:tcPr>
          <w:p w:rsidR="008D1BE6" w:rsidRDefault="00244D44">
            <w:pPr>
              <w:pStyle w:val="TableParagraph"/>
              <w:tabs>
                <w:tab w:val="left" w:pos="2271"/>
                <w:tab w:val="left" w:pos="3125"/>
                <w:tab w:val="left" w:pos="4677"/>
              </w:tabs>
              <w:ind w:left="107" w:right="93"/>
              <w:rPr>
                <w:sz w:val="24"/>
              </w:rPr>
            </w:pPr>
            <w:r>
              <w:rPr>
                <w:sz w:val="24"/>
              </w:rPr>
              <w:t>2.1.7.</w:t>
            </w:r>
            <w:hyperlink w:anchor="_bookmark42" w:history="1">
              <w:r>
                <w:rPr>
                  <w:color w:val="0000FF"/>
                  <w:sz w:val="24"/>
                  <w:u w:val="single" w:color="0000FF"/>
                </w:rPr>
                <w:t>Планируемые результаты формирования и развития компетентности</w:t>
              </w:r>
            </w:hyperlink>
            <w:hyperlink w:anchor="_bookmark42" w:history="1">
              <w:r>
                <w:rPr>
                  <w:color w:val="0000FF"/>
                  <w:sz w:val="24"/>
                </w:rPr>
                <w:t xml:space="preserve"> обучающихся</w:t>
              </w:r>
              <w:r>
                <w:rPr>
                  <w:color w:val="0000FF"/>
                  <w:sz w:val="24"/>
                </w:rPr>
                <w:tab/>
                <w:t>в</w:t>
              </w:r>
              <w:r>
                <w:rPr>
                  <w:color w:val="0000FF"/>
                  <w:sz w:val="24"/>
                </w:rPr>
                <w:tab/>
                <w:t>области</w:t>
              </w:r>
              <w:r>
                <w:rPr>
                  <w:color w:val="0000FF"/>
                  <w:sz w:val="24"/>
                </w:rPr>
                <w:tab/>
                <w:t>использованияинформационно-</w:t>
              </w:r>
            </w:hyperlink>
          </w:p>
          <w:p w:rsidR="008D1BE6" w:rsidRDefault="00E100C8">
            <w:pPr>
              <w:pStyle w:val="TableParagraph"/>
              <w:spacing w:line="269" w:lineRule="exact"/>
              <w:ind w:left="107"/>
              <w:rPr>
                <w:sz w:val="24"/>
              </w:rPr>
            </w:pPr>
            <w:hyperlink w:anchor="_bookmark42" w:history="1">
              <w:r w:rsidR="00244D44">
                <w:rPr>
                  <w:color w:val="0000FF"/>
                  <w:sz w:val="24"/>
                  <w:u w:val="single" w:color="0000FF"/>
                </w:rPr>
                <w:t>коммуникационных технологий</w:t>
              </w:r>
            </w:hyperlink>
          </w:p>
        </w:tc>
        <w:tc>
          <w:tcPr>
            <w:tcW w:w="1296" w:type="dxa"/>
          </w:tcPr>
          <w:p w:rsidR="008D1BE6" w:rsidRPr="005F201A" w:rsidRDefault="005F201A" w:rsidP="00986CDF">
            <w:pPr>
              <w:pStyle w:val="TableParagraph"/>
              <w:spacing w:line="265" w:lineRule="exact"/>
              <w:ind w:left="105"/>
              <w:rPr>
                <w:sz w:val="24"/>
                <w:lang w:val="tt-RU"/>
              </w:rPr>
            </w:pPr>
            <w:r>
              <w:rPr>
                <w:sz w:val="24"/>
                <w:lang w:val="tt-RU"/>
              </w:rPr>
              <w:t>27</w:t>
            </w:r>
            <w:r w:rsidR="00986CDF">
              <w:rPr>
                <w:sz w:val="24"/>
                <w:lang w:val="tt-RU"/>
              </w:rPr>
              <w:t>5</w:t>
            </w:r>
          </w:p>
        </w:tc>
      </w:tr>
      <w:tr w:rsidR="008D1BE6">
        <w:trPr>
          <w:trHeight w:val="828"/>
        </w:trPr>
        <w:tc>
          <w:tcPr>
            <w:tcW w:w="8049" w:type="dxa"/>
          </w:tcPr>
          <w:p w:rsidR="008D1BE6" w:rsidRDefault="00244D44">
            <w:pPr>
              <w:pStyle w:val="TableParagraph"/>
              <w:spacing w:line="263" w:lineRule="exact"/>
              <w:ind w:left="107"/>
              <w:rPr>
                <w:sz w:val="24"/>
              </w:rPr>
            </w:pPr>
            <w:r>
              <w:rPr>
                <w:sz w:val="24"/>
              </w:rPr>
              <w:t>2.1.8.</w:t>
            </w:r>
            <w:hyperlink w:anchor="_bookmark43" w:history="1">
              <w:r>
                <w:rPr>
                  <w:color w:val="0000FF"/>
                  <w:sz w:val="24"/>
                  <w:u w:val="single" w:color="0000FF"/>
                </w:rPr>
                <w:t>Виды взаимодействия с учебными, научными и социальными</w:t>
              </w:r>
            </w:hyperlink>
          </w:p>
          <w:p w:rsidR="008D1BE6" w:rsidRDefault="00E100C8">
            <w:pPr>
              <w:pStyle w:val="TableParagraph"/>
              <w:spacing w:line="270" w:lineRule="atLeast"/>
              <w:ind w:left="107"/>
              <w:rPr>
                <w:sz w:val="24"/>
              </w:rPr>
            </w:pPr>
            <w:hyperlink w:anchor="_bookmark43" w:history="1">
              <w:r w:rsidR="00244D44">
                <w:rPr>
                  <w:color w:val="0000FF"/>
                  <w:sz w:val="24"/>
                  <w:u w:val="single" w:color="0000FF"/>
                </w:rPr>
                <w:t>организациями, формы привлечения консультантов, экспертов и научных</w:t>
              </w:r>
            </w:hyperlink>
            <w:hyperlink w:anchor="_bookmark43" w:history="1">
              <w:r w:rsidR="00244D44">
                <w:rPr>
                  <w:color w:val="0000FF"/>
                  <w:sz w:val="24"/>
                  <w:u w:val="single" w:color="0000FF"/>
                </w:rPr>
                <w:t>руководителей</w:t>
              </w:r>
            </w:hyperlink>
          </w:p>
        </w:tc>
        <w:tc>
          <w:tcPr>
            <w:tcW w:w="1296" w:type="dxa"/>
          </w:tcPr>
          <w:p w:rsidR="008D1BE6" w:rsidRPr="005F201A" w:rsidRDefault="005F201A" w:rsidP="00986CDF">
            <w:pPr>
              <w:pStyle w:val="TableParagraph"/>
              <w:spacing w:line="263" w:lineRule="exact"/>
              <w:ind w:left="105"/>
              <w:rPr>
                <w:sz w:val="24"/>
                <w:lang w:val="tt-RU"/>
              </w:rPr>
            </w:pPr>
            <w:r>
              <w:rPr>
                <w:sz w:val="24"/>
                <w:lang w:val="tt-RU"/>
              </w:rPr>
              <w:t>27</w:t>
            </w:r>
            <w:r w:rsidR="00986CDF">
              <w:rPr>
                <w:sz w:val="24"/>
                <w:lang w:val="tt-RU"/>
              </w:rPr>
              <w:t>8</w:t>
            </w:r>
          </w:p>
        </w:tc>
      </w:tr>
      <w:tr w:rsidR="008D1BE6">
        <w:trPr>
          <w:trHeight w:val="1103"/>
        </w:trPr>
        <w:tc>
          <w:tcPr>
            <w:tcW w:w="8049" w:type="dxa"/>
          </w:tcPr>
          <w:p w:rsidR="008D1BE6" w:rsidRDefault="00244D44">
            <w:pPr>
              <w:pStyle w:val="TableParagraph"/>
              <w:ind w:left="107" w:right="661"/>
              <w:rPr>
                <w:sz w:val="24"/>
              </w:rPr>
            </w:pPr>
            <w:r>
              <w:rPr>
                <w:sz w:val="24"/>
              </w:rPr>
              <w:t>2.1.9.</w:t>
            </w:r>
            <w:hyperlink w:anchor="_bookmark44" w:history="1">
              <w:r>
                <w:rPr>
                  <w:color w:val="0000FF"/>
                  <w:sz w:val="24"/>
                  <w:u w:val="single" w:color="0000FF"/>
                </w:rPr>
                <w:t>Описание условий, обеспечивающих развитие универсальных</w:t>
              </w:r>
            </w:hyperlink>
            <w:hyperlink w:anchor="_bookmark44" w:history="1">
              <w:r>
                <w:rPr>
                  <w:color w:val="0000FF"/>
                  <w:sz w:val="24"/>
                  <w:u w:val="single" w:color="0000FF"/>
                </w:rPr>
                <w:t xml:space="preserve"> учебных действий у обучающихся, в том числе организационно-</w:t>
              </w:r>
            </w:hyperlink>
            <w:hyperlink w:anchor="_bookmark44" w:history="1">
              <w:r>
                <w:rPr>
                  <w:color w:val="0000FF"/>
                  <w:sz w:val="24"/>
                  <w:u w:val="single" w:color="0000FF"/>
                </w:rPr>
                <w:t xml:space="preserve"> методического и ресурсного обеспечения учебно-исследовательской и</w:t>
              </w:r>
            </w:hyperlink>
          </w:p>
          <w:p w:rsidR="008D1BE6" w:rsidRDefault="00E100C8">
            <w:pPr>
              <w:pStyle w:val="TableParagraph"/>
              <w:spacing w:line="269" w:lineRule="exact"/>
              <w:ind w:left="107"/>
              <w:rPr>
                <w:sz w:val="24"/>
              </w:rPr>
            </w:pPr>
            <w:hyperlink w:anchor="_bookmark44" w:history="1">
              <w:r w:rsidR="00244D44">
                <w:rPr>
                  <w:color w:val="0000FF"/>
                  <w:sz w:val="24"/>
                  <w:u w:val="single" w:color="0000FF"/>
                </w:rPr>
                <w:t>проектной деятельности обучающихся</w:t>
              </w:r>
            </w:hyperlink>
          </w:p>
        </w:tc>
        <w:tc>
          <w:tcPr>
            <w:tcW w:w="1296" w:type="dxa"/>
          </w:tcPr>
          <w:p w:rsidR="008D1BE6" w:rsidRPr="005F201A" w:rsidRDefault="005F201A" w:rsidP="00986CDF">
            <w:pPr>
              <w:pStyle w:val="TableParagraph"/>
              <w:spacing w:line="262" w:lineRule="exact"/>
              <w:ind w:left="105"/>
              <w:rPr>
                <w:sz w:val="24"/>
                <w:lang w:val="tt-RU"/>
              </w:rPr>
            </w:pPr>
            <w:r>
              <w:rPr>
                <w:sz w:val="24"/>
                <w:lang w:val="tt-RU"/>
              </w:rPr>
              <w:t>27</w:t>
            </w:r>
            <w:r w:rsidR="00986CDF">
              <w:rPr>
                <w:sz w:val="24"/>
                <w:lang w:val="tt-RU"/>
              </w:rPr>
              <w:t>8</w:t>
            </w:r>
          </w:p>
        </w:tc>
      </w:tr>
      <w:tr w:rsidR="008D1BE6">
        <w:trPr>
          <w:trHeight w:val="551"/>
        </w:trPr>
        <w:tc>
          <w:tcPr>
            <w:tcW w:w="8049" w:type="dxa"/>
          </w:tcPr>
          <w:p w:rsidR="008D1BE6" w:rsidRDefault="00244D44">
            <w:pPr>
              <w:pStyle w:val="TableParagraph"/>
              <w:spacing w:line="262" w:lineRule="exact"/>
              <w:ind w:left="107"/>
              <w:rPr>
                <w:sz w:val="24"/>
              </w:rPr>
            </w:pPr>
            <w:r>
              <w:rPr>
                <w:sz w:val="24"/>
              </w:rPr>
              <w:t>2.1.10.</w:t>
            </w:r>
            <w:hyperlink w:anchor="_bookmark45" w:history="1">
              <w:r>
                <w:rPr>
                  <w:color w:val="0000FF"/>
                  <w:sz w:val="24"/>
                  <w:u w:val="single" w:color="0000FF"/>
                </w:rPr>
                <w:t>Методика и инструментарий мониторинга успешности освоения и</w:t>
              </w:r>
            </w:hyperlink>
          </w:p>
          <w:p w:rsidR="008D1BE6" w:rsidRDefault="00E100C8">
            <w:pPr>
              <w:pStyle w:val="TableParagraph"/>
              <w:spacing w:line="269" w:lineRule="exact"/>
              <w:ind w:left="107"/>
              <w:rPr>
                <w:sz w:val="24"/>
              </w:rPr>
            </w:pPr>
            <w:hyperlink w:anchor="_bookmark45" w:history="1">
              <w:r w:rsidR="00244D44">
                <w:rPr>
                  <w:color w:val="0000FF"/>
                  <w:sz w:val="24"/>
                  <w:u w:val="single" w:color="0000FF"/>
                </w:rPr>
                <w:t>применения обучающимися универсальных учебных действий</w:t>
              </w:r>
            </w:hyperlink>
          </w:p>
        </w:tc>
        <w:tc>
          <w:tcPr>
            <w:tcW w:w="1296" w:type="dxa"/>
          </w:tcPr>
          <w:p w:rsidR="008D1BE6" w:rsidRPr="005F201A" w:rsidRDefault="005F201A" w:rsidP="00986CDF">
            <w:pPr>
              <w:pStyle w:val="TableParagraph"/>
              <w:spacing w:line="262" w:lineRule="exact"/>
              <w:ind w:left="105"/>
              <w:rPr>
                <w:sz w:val="24"/>
                <w:lang w:val="tt-RU"/>
              </w:rPr>
            </w:pPr>
            <w:r>
              <w:rPr>
                <w:sz w:val="24"/>
                <w:lang w:val="tt-RU"/>
              </w:rPr>
              <w:t>27</w:t>
            </w:r>
            <w:r w:rsidR="00986CDF">
              <w:rPr>
                <w:sz w:val="24"/>
                <w:lang w:val="tt-RU"/>
              </w:rPr>
              <w:t>9</w:t>
            </w:r>
          </w:p>
        </w:tc>
      </w:tr>
      <w:tr w:rsidR="008D1BE6">
        <w:trPr>
          <w:trHeight w:val="275"/>
        </w:trPr>
        <w:tc>
          <w:tcPr>
            <w:tcW w:w="8049" w:type="dxa"/>
          </w:tcPr>
          <w:p w:rsidR="008D1BE6" w:rsidRDefault="00244D44">
            <w:pPr>
              <w:pStyle w:val="TableParagraph"/>
              <w:spacing w:line="256" w:lineRule="exact"/>
              <w:ind w:left="107"/>
              <w:rPr>
                <w:sz w:val="24"/>
              </w:rPr>
            </w:pPr>
            <w:r>
              <w:rPr>
                <w:sz w:val="24"/>
              </w:rPr>
              <w:t>2.2.</w:t>
            </w:r>
            <w:hyperlink w:anchor="_bookmark46" w:history="1">
              <w:r>
                <w:rPr>
                  <w:color w:val="0000FF"/>
                  <w:sz w:val="24"/>
                  <w:u w:val="single" w:color="0000FF"/>
                </w:rPr>
                <w:t>Программы учебных предметов, курсов</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29</w:t>
            </w:r>
            <w:r w:rsidR="00986CDF">
              <w:rPr>
                <w:sz w:val="24"/>
                <w:lang w:val="tt-RU"/>
              </w:rPr>
              <w:t>0</w:t>
            </w:r>
          </w:p>
        </w:tc>
      </w:tr>
      <w:tr w:rsidR="008D1BE6">
        <w:trPr>
          <w:trHeight w:val="275"/>
        </w:trPr>
        <w:tc>
          <w:tcPr>
            <w:tcW w:w="8049" w:type="dxa"/>
          </w:tcPr>
          <w:p w:rsidR="008D1BE6" w:rsidRDefault="00244D44">
            <w:pPr>
              <w:pStyle w:val="TableParagraph"/>
              <w:spacing w:line="256" w:lineRule="exact"/>
              <w:ind w:left="107"/>
              <w:rPr>
                <w:sz w:val="24"/>
              </w:rPr>
            </w:pPr>
            <w:r>
              <w:rPr>
                <w:sz w:val="24"/>
              </w:rPr>
              <w:t>2.2.1.</w:t>
            </w:r>
            <w:hyperlink w:anchor="_bookmark47" w:history="1">
              <w:r>
                <w:rPr>
                  <w:color w:val="0000FF"/>
                  <w:sz w:val="24"/>
                  <w:u w:val="single" w:color="0000FF"/>
                </w:rPr>
                <w:t>Общие положения</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29</w:t>
            </w:r>
            <w:r w:rsidR="00986CDF">
              <w:rPr>
                <w:sz w:val="24"/>
                <w:lang w:val="tt-RU"/>
              </w:rPr>
              <w:t>0</w:t>
            </w:r>
          </w:p>
        </w:tc>
      </w:tr>
      <w:tr w:rsidR="008D1BE6">
        <w:trPr>
          <w:trHeight w:val="552"/>
        </w:trPr>
        <w:tc>
          <w:tcPr>
            <w:tcW w:w="8049" w:type="dxa"/>
          </w:tcPr>
          <w:p w:rsidR="008D1BE6" w:rsidRDefault="00244D44">
            <w:pPr>
              <w:pStyle w:val="TableParagraph"/>
              <w:spacing w:line="262" w:lineRule="exact"/>
              <w:ind w:left="107"/>
              <w:rPr>
                <w:sz w:val="24"/>
              </w:rPr>
            </w:pPr>
            <w:r>
              <w:rPr>
                <w:sz w:val="24"/>
              </w:rPr>
              <w:t>2.2.2.</w:t>
            </w:r>
            <w:hyperlink w:anchor="_bookmark48" w:history="1">
              <w:r>
                <w:rPr>
                  <w:color w:val="0000FF"/>
                  <w:sz w:val="24"/>
                  <w:u w:val="single" w:color="0000FF"/>
                </w:rPr>
                <w:t>Основное содержание учебных предметов на уровне основного</w:t>
              </w:r>
            </w:hyperlink>
          </w:p>
          <w:p w:rsidR="008D1BE6" w:rsidRDefault="00E100C8">
            <w:pPr>
              <w:pStyle w:val="TableParagraph"/>
              <w:spacing w:line="269" w:lineRule="exact"/>
              <w:ind w:left="107"/>
              <w:rPr>
                <w:sz w:val="24"/>
              </w:rPr>
            </w:pPr>
            <w:hyperlink w:anchor="_bookmark48" w:history="1">
              <w:r w:rsidR="00244D44">
                <w:rPr>
                  <w:color w:val="0000FF"/>
                  <w:sz w:val="24"/>
                  <w:u w:val="single" w:color="0000FF"/>
                </w:rPr>
                <w:t>общего образования</w:t>
              </w:r>
            </w:hyperlink>
          </w:p>
        </w:tc>
        <w:tc>
          <w:tcPr>
            <w:tcW w:w="1296" w:type="dxa"/>
          </w:tcPr>
          <w:p w:rsidR="008D1BE6" w:rsidRPr="005F201A" w:rsidRDefault="005F201A" w:rsidP="00986CDF">
            <w:pPr>
              <w:pStyle w:val="TableParagraph"/>
              <w:spacing w:line="262" w:lineRule="exact"/>
              <w:ind w:left="105"/>
              <w:rPr>
                <w:sz w:val="24"/>
                <w:lang w:val="tt-RU"/>
              </w:rPr>
            </w:pPr>
            <w:r>
              <w:rPr>
                <w:sz w:val="24"/>
                <w:lang w:val="tt-RU"/>
              </w:rPr>
              <w:t>29</w:t>
            </w:r>
            <w:r w:rsidR="00986CDF">
              <w:rPr>
                <w:sz w:val="24"/>
                <w:lang w:val="tt-RU"/>
              </w:rPr>
              <w:t>1</w:t>
            </w:r>
          </w:p>
        </w:tc>
      </w:tr>
      <w:tr w:rsidR="008D1BE6">
        <w:trPr>
          <w:trHeight w:val="278"/>
        </w:trPr>
        <w:tc>
          <w:tcPr>
            <w:tcW w:w="8049" w:type="dxa"/>
          </w:tcPr>
          <w:p w:rsidR="008D1BE6" w:rsidRDefault="00244D44">
            <w:pPr>
              <w:pStyle w:val="TableParagraph"/>
              <w:spacing w:line="258" w:lineRule="exact"/>
              <w:ind w:left="107"/>
              <w:rPr>
                <w:sz w:val="24"/>
              </w:rPr>
            </w:pPr>
            <w:r>
              <w:rPr>
                <w:sz w:val="24"/>
              </w:rPr>
              <w:t>2.2.2.1.</w:t>
            </w:r>
            <w:hyperlink w:anchor="_bookmark49" w:history="1">
              <w:r>
                <w:rPr>
                  <w:color w:val="0000FF"/>
                  <w:sz w:val="24"/>
                  <w:u w:val="single" w:color="0000FF"/>
                </w:rPr>
                <w:t>Русский язык</w:t>
              </w:r>
            </w:hyperlink>
          </w:p>
        </w:tc>
        <w:tc>
          <w:tcPr>
            <w:tcW w:w="1296" w:type="dxa"/>
          </w:tcPr>
          <w:p w:rsidR="008D1BE6" w:rsidRPr="005F201A" w:rsidRDefault="005F201A" w:rsidP="00986CDF">
            <w:pPr>
              <w:pStyle w:val="TableParagraph"/>
              <w:spacing w:line="258" w:lineRule="exact"/>
              <w:ind w:left="105"/>
              <w:rPr>
                <w:sz w:val="24"/>
                <w:lang w:val="tt-RU"/>
              </w:rPr>
            </w:pPr>
            <w:r>
              <w:rPr>
                <w:sz w:val="24"/>
                <w:lang w:val="tt-RU"/>
              </w:rPr>
              <w:t>29</w:t>
            </w:r>
            <w:r w:rsidR="00986CDF">
              <w:rPr>
                <w:sz w:val="24"/>
                <w:lang w:val="tt-RU"/>
              </w:rPr>
              <w:t>1</w:t>
            </w:r>
          </w:p>
        </w:tc>
      </w:tr>
      <w:tr w:rsidR="008D1BE6">
        <w:trPr>
          <w:trHeight w:val="275"/>
        </w:trPr>
        <w:tc>
          <w:tcPr>
            <w:tcW w:w="8049" w:type="dxa"/>
          </w:tcPr>
          <w:p w:rsidR="008D1BE6" w:rsidRDefault="00244D44">
            <w:pPr>
              <w:pStyle w:val="TableParagraph"/>
              <w:spacing w:line="256" w:lineRule="exact"/>
              <w:ind w:left="107"/>
              <w:rPr>
                <w:sz w:val="24"/>
              </w:rPr>
            </w:pPr>
            <w:r>
              <w:rPr>
                <w:sz w:val="24"/>
              </w:rPr>
              <w:t>2.2.2.2.</w:t>
            </w:r>
            <w:hyperlink w:anchor="_bookmark50" w:history="1">
              <w:r>
                <w:rPr>
                  <w:color w:val="0000FF"/>
                  <w:sz w:val="24"/>
                  <w:u w:val="single" w:color="0000FF"/>
                </w:rPr>
                <w:t>Литература</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30</w:t>
            </w:r>
            <w:r w:rsidR="00986CDF">
              <w:rPr>
                <w:sz w:val="24"/>
                <w:lang w:val="tt-RU"/>
              </w:rPr>
              <w:t>3</w:t>
            </w:r>
          </w:p>
        </w:tc>
      </w:tr>
      <w:tr w:rsidR="008D1BE6">
        <w:trPr>
          <w:trHeight w:val="275"/>
        </w:trPr>
        <w:tc>
          <w:tcPr>
            <w:tcW w:w="8049" w:type="dxa"/>
          </w:tcPr>
          <w:p w:rsidR="008D1BE6" w:rsidRDefault="00244D44">
            <w:pPr>
              <w:pStyle w:val="TableParagraph"/>
              <w:spacing w:line="256" w:lineRule="exact"/>
              <w:ind w:left="107"/>
              <w:rPr>
                <w:sz w:val="24"/>
              </w:rPr>
            </w:pPr>
            <w:r>
              <w:rPr>
                <w:sz w:val="24"/>
              </w:rPr>
              <w:t>2.2.2.3.</w:t>
            </w:r>
            <w:hyperlink w:anchor="_bookmark51" w:history="1">
              <w:r>
                <w:rPr>
                  <w:color w:val="0000FF"/>
                  <w:sz w:val="24"/>
                  <w:u w:val="single" w:color="0000FF"/>
                </w:rPr>
                <w:t>Иностранный язык (английский язык)</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32</w:t>
            </w:r>
            <w:r w:rsidR="00986CDF">
              <w:rPr>
                <w:sz w:val="24"/>
                <w:lang w:val="tt-RU"/>
              </w:rPr>
              <w:t>4</w:t>
            </w:r>
          </w:p>
        </w:tc>
      </w:tr>
      <w:tr w:rsidR="008D1BE6">
        <w:trPr>
          <w:trHeight w:val="275"/>
        </w:trPr>
        <w:tc>
          <w:tcPr>
            <w:tcW w:w="8049" w:type="dxa"/>
          </w:tcPr>
          <w:p w:rsidR="008D1BE6" w:rsidRDefault="00E100C8">
            <w:pPr>
              <w:pStyle w:val="TableParagraph"/>
              <w:spacing w:line="256" w:lineRule="exact"/>
              <w:ind w:left="107"/>
              <w:rPr>
                <w:sz w:val="24"/>
              </w:rPr>
            </w:pPr>
            <w:hyperlink w:anchor="_bookmark52" w:history="1">
              <w:r w:rsidR="00244D44">
                <w:rPr>
                  <w:sz w:val="24"/>
                </w:rPr>
                <w:t>2.2.2.4.</w:t>
              </w:r>
              <w:r w:rsidR="00244D44">
                <w:rPr>
                  <w:color w:val="0000FF"/>
                  <w:sz w:val="24"/>
                  <w:u w:val="single" w:color="0000FF"/>
                </w:rPr>
                <w:t>История России. Всеобщая история. История Татарстана</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33</w:t>
            </w:r>
            <w:r w:rsidR="00986CDF">
              <w:rPr>
                <w:sz w:val="24"/>
                <w:lang w:val="tt-RU"/>
              </w:rPr>
              <w:t>6</w:t>
            </w:r>
          </w:p>
        </w:tc>
      </w:tr>
      <w:tr w:rsidR="008D1BE6">
        <w:trPr>
          <w:trHeight w:val="275"/>
        </w:trPr>
        <w:tc>
          <w:tcPr>
            <w:tcW w:w="8049" w:type="dxa"/>
          </w:tcPr>
          <w:p w:rsidR="008D1BE6" w:rsidRDefault="00244D44">
            <w:pPr>
              <w:pStyle w:val="TableParagraph"/>
              <w:spacing w:line="256" w:lineRule="exact"/>
              <w:ind w:left="107"/>
              <w:rPr>
                <w:sz w:val="24"/>
              </w:rPr>
            </w:pPr>
            <w:r>
              <w:rPr>
                <w:sz w:val="24"/>
              </w:rPr>
              <w:t>2.2.2.5.</w:t>
            </w:r>
            <w:hyperlink w:anchor="_bookmark53" w:history="1">
              <w:r>
                <w:rPr>
                  <w:color w:val="0000FF"/>
                  <w:sz w:val="24"/>
                  <w:u w:val="single" w:color="0000FF"/>
                </w:rPr>
                <w:t>Обществознание</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3</w:t>
            </w:r>
            <w:r w:rsidR="00244D44">
              <w:rPr>
                <w:sz w:val="24"/>
              </w:rPr>
              <w:t>6</w:t>
            </w:r>
            <w:r w:rsidR="00986CDF">
              <w:rPr>
                <w:sz w:val="24"/>
              </w:rPr>
              <w:t>1</w:t>
            </w:r>
          </w:p>
        </w:tc>
      </w:tr>
      <w:tr w:rsidR="008D1BE6">
        <w:trPr>
          <w:trHeight w:val="275"/>
        </w:trPr>
        <w:tc>
          <w:tcPr>
            <w:tcW w:w="8049" w:type="dxa"/>
          </w:tcPr>
          <w:p w:rsidR="008D1BE6" w:rsidRDefault="00244D44">
            <w:pPr>
              <w:pStyle w:val="TableParagraph"/>
              <w:spacing w:line="256" w:lineRule="exact"/>
              <w:ind w:left="107"/>
              <w:rPr>
                <w:sz w:val="24"/>
              </w:rPr>
            </w:pPr>
            <w:r>
              <w:rPr>
                <w:sz w:val="24"/>
              </w:rPr>
              <w:t>2.2.2.6.</w:t>
            </w:r>
            <w:hyperlink w:anchor="_bookmark54" w:history="1">
              <w:r>
                <w:rPr>
                  <w:color w:val="0000FF"/>
                  <w:sz w:val="24"/>
                  <w:u w:val="single" w:color="0000FF"/>
                </w:rPr>
                <w:t>География</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36</w:t>
            </w:r>
            <w:r w:rsidR="00986CDF">
              <w:rPr>
                <w:sz w:val="24"/>
                <w:lang w:val="tt-RU"/>
              </w:rPr>
              <w:t>8</w:t>
            </w:r>
          </w:p>
        </w:tc>
      </w:tr>
      <w:tr w:rsidR="008D1BE6">
        <w:trPr>
          <w:trHeight w:val="278"/>
        </w:trPr>
        <w:tc>
          <w:tcPr>
            <w:tcW w:w="8049" w:type="dxa"/>
          </w:tcPr>
          <w:p w:rsidR="008D1BE6" w:rsidRDefault="00244D44">
            <w:pPr>
              <w:pStyle w:val="TableParagraph"/>
              <w:spacing w:line="258" w:lineRule="exact"/>
              <w:ind w:left="107"/>
              <w:rPr>
                <w:sz w:val="24"/>
              </w:rPr>
            </w:pPr>
            <w:r>
              <w:rPr>
                <w:sz w:val="24"/>
              </w:rPr>
              <w:t>2.2.2.7.</w:t>
            </w:r>
            <w:hyperlink w:anchor="_bookmark55" w:history="1">
              <w:r>
                <w:rPr>
                  <w:color w:val="0000FF"/>
                  <w:sz w:val="24"/>
                  <w:u w:val="single" w:color="0000FF"/>
                </w:rPr>
                <w:t>Математика</w:t>
              </w:r>
            </w:hyperlink>
          </w:p>
        </w:tc>
        <w:tc>
          <w:tcPr>
            <w:tcW w:w="1296" w:type="dxa"/>
          </w:tcPr>
          <w:p w:rsidR="008D1BE6" w:rsidRPr="005F201A" w:rsidRDefault="005F201A" w:rsidP="00986CDF">
            <w:pPr>
              <w:pStyle w:val="TableParagraph"/>
              <w:spacing w:line="258" w:lineRule="exact"/>
              <w:ind w:left="105"/>
              <w:rPr>
                <w:sz w:val="24"/>
                <w:lang w:val="tt-RU"/>
              </w:rPr>
            </w:pPr>
            <w:r>
              <w:rPr>
                <w:sz w:val="24"/>
                <w:lang w:val="tt-RU"/>
              </w:rPr>
              <w:t>38</w:t>
            </w:r>
            <w:r w:rsidR="00986CDF">
              <w:rPr>
                <w:sz w:val="24"/>
                <w:lang w:val="tt-RU"/>
              </w:rPr>
              <w:t>1</w:t>
            </w:r>
          </w:p>
        </w:tc>
      </w:tr>
      <w:tr w:rsidR="008D1BE6">
        <w:trPr>
          <w:trHeight w:val="275"/>
        </w:trPr>
        <w:tc>
          <w:tcPr>
            <w:tcW w:w="8049" w:type="dxa"/>
          </w:tcPr>
          <w:p w:rsidR="008D1BE6" w:rsidRDefault="00244D44">
            <w:pPr>
              <w:pStyle w:val="TableParagraph"/>
              <w:spacing w:line="256" w:lineRule="exact"/>
              <w:ind w:left="107"/>
              <w:rPr>
                <w:sz w:val="24"/>
              </w:rPr>
            </w:pPr>
            <w:r>
              <w:rPr>
                <w:sz w:val="24"/>
              </w:rPr>
              <w:t>2.2.2.8.</w:t>
            </w:r>
            <w:hyperlink w:anchor="_bookmark56" w:history="1">
              <w:r>
                <w:rPr>
                  <w:color w:val="0000FF"/>
                  <w:sz w:val="24"/>
                  <w:u w:val="single" w:color="0000FF"/>
                </w:rPr>
                <w:t>Информатика</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40</w:t>
            </w:r>
            <w:r w:rsidR="00986CDF">
              <w:rPr>
                <w:sz w:val="24"/>
                <w:lang w:val="tt-RU"/>
              </w:rPr>
              <w:t>9</w:t>
            </w:r>
          </w:p>
        </w:tc>
      </w:tr>
      <w:tr w:rsidR="008D1BE6">
        <w:trPr>
          <w:trHeight w:val="275"/>
        </w:trPr>
        <w:tc>
          <w:tcPr>
            <w:tcW w:w="8049" w:type="dxa"/>
          </w:tcPr>
          <w:p w:rsidR="008D1BE6" w:rsidRDefault="00244D44">
            <w:pPr>
              <w:pStyle w:val="TableParagraph"/>
              <w:tabs>
                <w:tab w:val="left" w:pos="2232"/>
              </w:tabs>
              <w:spacing w:line="256" w:lineRule="exact"/>
              <w:ind w:left="107"/>
              <w:rPr>
                <w:sz w:val="24"/>
              </w:rPr>
            </w:pPr>
            <w:r>
              <w:rPr>
                <w:sz w:val="24"/>
              </w:rPr>
              <w:t>2.2.2.9.</w:t>
            </w:r>
            <w:hyperlink w:anchor="_bookmark57" w:history="1">
              <w:r>
                <w:rPr>
                  <w:color w:val="0000FF"/>
                  <w:sz w:val="24"/>
                  <w:u w:val="single" w:color="0000FF"/>
                </w:rPr>
                <w:t>Физика</w:t>
              </w:r>
              <w:r>
                <w:rPr>
                  <w:color w:val="0000FF"/>
                  <w:sz w:val="24"/>
                  <w:u w:val="single" w:color="0000FF"/>
                </w:rPr>
                <w:tab/>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42</w:t>
            </w:r>
            <w:r w:rsidR="00986CDF">
              <w:rPr>
                <w:sz w:val="24"/>
                <w:lang w:val="tt-RU"/>
              </w:rPr>
              <w:t>7</w:t>
            </w:r>
          </w:p>
        </w:tc>
      </w:tr>
      <w:tr w:rsidR="008D1BE6">
        <w:trPr>
          <w:trHeight w:val="275"/>
        </w:trPr>
        <w:tc>
          <w:tcPr>
            <w:tcW w:w="8049" w:type="dxa"/>
          </w:tcPr>
          <w:p w:rsidR="008D1BE6" w:rsidRDefault="00244D44">
            <w:pPr>
              <w:pStyle w:val="TableParagraph"/>
              <w:tabs>
                <w:tab w:val="left" w:pos="2232"/>
              </w:tabs>
              <w:spacing w:line="256" w:lineRule="exact"/>
              <w:ind w:left="107"/>
              <w:rPr>
                <w:sz w:val="24"/>
              </w:rPr>
            </w:pPr>
            <w:r>
              <w:rPr>
                <w:sz w:val="24"/>
              </w:rPr>
              <w:t>2.2.2.10.</w:t>
            </w:r>
            <w:hyperlink w:anchor="_bookmark58" w:history="1">
              <w:r>
                <w:rPr>
                  <w:color w:val="0000FF"/>
                  <w:sz w:val="24"/>
                  <w:u w:val="single" w:color="0000FF"/>
                </w:rPr>
                <w:t>Биология</w:t>
              </w:r>
              <w:r>
                <w:rPr>
                  <w:color w:val="0000FF"/>
                  <w:sz w:val="24"/>
                  <w:u w:val="single" w:color="0000FF"/>
                </w:rPr>
                <w:tab/>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43</w:t>
            </w:r>
            <w:r w:rsidR="00986CDF">
              <w:rPr>
                <w:sz w:val="24"/>
                <w:lang w:val="tt-RU"/>
              </w:rPr>
              <w:t>5</w:t>
            </w:r>
          </w:p>
        </w:tc>
      </w:tr>
      <w:tr w:rsidR="008D1BE6">
        <w:trPr>
          <w:trHeight w:val="276"/>
        </w:trPr>
        <w:tc>
          <w:tcPr>
            <w:tcW w:w="8049" w:type="dxa"/>
          </w:tcPr>
          <w:p w:rsidR="008D1BE6" w:rsidRDefault="00244D44">
            <w:pPr>
              <w:pStyle w:val="TableParagraph"/>
              <w:spacing w:line="256" w:lineRule="exact"/>
              <w:ind w:left="107"/>
              <w:rPr>
                <w:sz w:val="24"/>
              </w:rPr>
            </w:pPr>
            <w:r>
              <w:rPr>
                <w:sz w:val="24"/>
              </w:rPr>
              <w:t>2.2.2.11.</w:t>
            </w:r>
            <w:hyperlink w:anchor="_bookmark59" w:history="1">
              <w:r>
                <w:rPr>
                  <w:color w:val="0000FF"/>
                  <w:sz w:val="24"/>
                  <w:u w:val="single" w:color="0000FF"/>
                </w:rPr>
                <w:t>Химия</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44</w:t>
            </w:r>
            <w:r w:rsidR="00986CDF">
              <w:rPr>
                <w:sz w:val="24"/>
                <w:lang w:val="tt-RU"/>
              </w:rPr>
              <w:t>3</w:t>
            </w:r>
          </w:p>
        </w:tc>
      </w:tr>
    </w:tbl>
    <w:p w:rsidR="008D1BE6" w:rsidRDefault="008B136B">
      <w:pPr>
        <w:rPr>
          <w:sz w:val="2"/>
          <w:szCs w:val="2"/>
        </w:rPr>
      </w:pPr>
      <w:r>
        <w:rPr>
          <w:noProof/>
          <w:lang w:bidi="ar-SA"/>
        </w:rPr>
        <mc:AlternateContent>
          <mc:Choice Requires="wps">
            <w:drawing>
              <wp:anchor distT="4294967295" distB="4294967295" distL="114300" distR="114300" simplePos="0" relativeHeight="251653120" behindDoc="1" locked="0" layoutInCell="1" allowOverlap="1">
                <wp:simplePos x="0" y="0"/>
                <wp:positionH relativeFrom="page">
                  <wp:posOffset>1080770</wp:posOffset>
                </wp:positionH>
                <wp:positionV relativeFrom="page">
                  <wp:posOffset>1235709</wp:posOffset>
                </wp:positionV>
                <wp:extent cx="4973955" cy="0"/>
                <wp:effectExtent l="0" t="0" r="17145" b="19050"/>
                <wp:wrapNone/>
                <wp:docPr id="233"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3955" cy="0"/>
                        </a:xfrm>
                        <a:prstGeom prst="line">
                          <a:avLst/>
                        </a:prstGeom>
                        <a:noFill/>
                        <a:ln w="762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5" o:spid="_x0000_s1026" style="position:absolute;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5.1pt,97.3pt" to="476.75pt,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kGA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" strokecolor="blue" strokeweight=".6pt">
                <w10:wrap anchorx="page" anchory="page"/>
              </v:line>
            </w:pict>
          </mc:Fallback>
        </mc:AlternateContent>
      </w:r>
      <w:r>
        <w:rPr>
          <w:noProof/>
          <w:lang w:bidi="ar-SA"/>
        </w:rPr>
        <mc:AlternateContent>
          <mc:Choice Requires="wps">
            <w:drawing>
              <wp:anchor distT="4294967295" distB="4294967295" distL="114300" distR="114300" simplePos="0" relativeHeight="251654144" behindDoc="1" locked="0" layoutInCell="1" allowOverlap="1">
                <wp:simplePos x="0" y="0"/>
                <wp:positionH relativeFrom="page">
                  <wp:posOffset>1080770</wp:posOffset>
                </wp:positionH>
                <wp:positionV relativeFrom="page">
                  <wp:posOffset>3363594</wp:posOffset>
                </wp:positionV>
                <wp:extent cx="4973955" cy="0"/>
                <wp:effectExtent l="0" t="0" r="17145" b="19050"/>
                <wp:wrapNone/>
                <wp:docPr id="232"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3955" cy="0"/>
                        </a:xfrm>
                        <a:prstGeom prst="line">
                          <a:avLst/>
                        </a:prstGeom>
                        <a:noFill/>
                        <a:ln w="762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4" o:spid="_x0000_s1026" style="position:absolute;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5.1pt,264.85pt" to="476.75pt,2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gGA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" strokecolor="blue" strokeweight=".6pt">
                <w10:wrap anchorx="page" anchory="page"/>
              </v:line>
            </w:pict>
          </mc:Fallback>
        </mc:AlternateContent>
      </w:r>
      <w:r>
        <w:rPr>
          <w:noProof/>
          <w:lang w:bidi="ar-SA"/>
        </w:rPr>
        <mc:AlternateContent>
          <mc:Choice Requires="wps">
            <w:drawing>
              <wp:anchor distT="4294967295" distB="4294967295" distL="114300" distR="114300" simplePos="0" relativeHeight="251655168" behindDoc="1" locked="0" layoutInCell="1" allowOverlap="1">
                <wp:simplePos x="0" y="0"/>
                <wp:positionH relativeFrom="page">
                  <wp:posOffset>1080770</wp:posOffset>
                </wp:positionH>
                <wp:positionV relativeFrom="page">
                  <wp:posOffset>4960619</wp:posOffset>
                </wp:positionV>
                <wp:extent cx="4973955" cy="0"/>
                <wp:effectExtent l="0" t="0" r="17145" b="19050"/>
                <wp:wrapNone/>
                <wp:docPr id="231"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3955" cy="0"/>
                        </a:xfrm>
                        <a:prstGeom prst="line">
                          <a:avLst/>
                        </a:prstGeom>
                        <a:noFill/>
                        <a:ln w="762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3"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5.1pt,390.6pt" to="476.75pt,3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ErGA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" strokecolor="blue" strokeweight=".6pt">
                <w10:wrap anchorx="page" anchory="page"/>
              </v:line>
            </w:pict>
          </mc:Fallback>
        </mc:AlternateContent>
      </w:r>
    </w:p>
    <w:p w:rsidR="008D1BE6" w:rsidRDefault="008D1BE6">
      <w:pPr>
        <w:rPr>
          <w:sz w:val="2"/>
          <w:szCs w:val="2"/>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296"/>
      </w:tblGrid>
      <w:tr w:rsidR="008D1BE6">
        <w:trPr>
          <w:trHeight w:val="277"/>
        </w:trPr>
        <w:tc>
          <w:tcPr>
            <w:tcW w:w="8049" w:type="dxa"/>
          </w:tcPr>
          <w:p w:rsidR="008D1BE6" w:rsidRDefault="00244D44">
            <w:pPr>
              <w:pStyle w:val="TableParagraph"/>
              <w:spacing w:line="258" w:lineRule="exact"/>
              <w:ind w:left="107"/>
              <w:rPr>
                <w:sz w:val="24"/>
              </w:rPr>
            </w:pPr>
            <w:r>
              <w:rPr>
                <w:sz w:val="24"/>
              </w:rPr>
              <w:lastRenderedPageBreak/>
              <w:t>2.2.2.12.</w:t>
            </w:r>
            <w:hyperlink w:anchor="_bookmark60" w:history="1">
              <w:r>
                <w:rPr>
                  <w:color w:val="0000FF"/>
                  <w:sz w:val="24"/>
                  <w:u w:val="single" w:color="0000FF"/>
                </w:rPr>
                <w:t>Изобразительное искусство</w:t>
              </w:r>
            </w:hyperlink>
          </w:p>
        </w:tc>
        <w:tc>
          <w:tcPr>
            <w:tcW w:w="1296" w:type="dxa"/>
          </w:tcPr>
          <w:p w:rsidR="008D1BE6" w:rsidRPr="005F201A" w:rsidRDefault="005F201A" w:rsidP="00986CDF">
            <w:pPr>
              <w:pStyle w:val="TableParagraph"/>
              <w:spacing w:line="258" w:lineRule="exact"/>
              <w:ind w:left="105"/>
              <w:rPr>
                <w:sz w:val="24"/>
                <w:lang w:val="tt-RU"/>
              </w:rPr>
            </w:pPr>
            <w:r>
              <w:rPr>
                <w:sz w:val="24"/>
                <w:lang w:val="tt-RU"/>
              </w:rPr>
              <w:t>44</w:t>
            </w:r>
            <w:r w:rsidR="00986CDF">
              <w:rPr>
                <w:sz w:val="24"/>
                <w:lang w:val="tt-RU"/>
              </w:rPr>
              <w:t>6</w:t>
            </w:r>
          </w:p>
        </w:tc>
      </w:tr>
      <w:tr w:rsidR="008D1BE6">
        <w:trPr>
          <w:trHeight w:val="275"/>
        </w:trPr>
        <w:tc>
          <w:tcPr>
            <w:tcW w:w="8049" w:type="dxa"/>
          </w:tcPr>
          <w:p w:rsidR="008D1BE6" w:rsidRDefault="00244D44">
            <w:pPr>
              <w:pStyle w:val="TableParagraph"/>
              <w:spacing w:line="256" w:lineRule="exact"/>
              <w:ind w:left="107"/>
              <w:rPr>
                <w:sz w:val="24"/>
              </w:rPr>
            </w:pPr>
            <w:r>
              <w:rPr>
                <w:sz w:val="24"/>
              </w:rPr>
              <w:t>2.2.2.13.</w:t>
            </w:r>
            <w:hyperlink w:anchor="_bookmark61" w:history="1">
              <w:r>
                <w:rPr>
                  <w:color w:val="0000FF"/>
                  <w:sz w:val="24"/>
                  <w:u w:val="single" w:color="0000FF"/>
                </w:rPr>
                <w:t>Музыка</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45</w:t>
            </w:r>
            <w:r w:rsidR="00986CDF">
              <w:rPr>
                <w:sz w:val="24"/>
                <w:lang w:val="tt-RU"/>
              </w:rPr>
              <w:t>6</w:t>
            </w:r>
          </w:p>
        </w:tc>
      </w:tr>
      <w:tr w:rsidR="008D1BE6">
        <w:trPr>
          <w:trHeight w:val="275"/>
        </w:trPr>
        <w:tc>
          <w:tcPr>
            <w:tcW w:w="8049" w:type="dxa"/>
          </w:tcPr>
          <w:p w:rsidR="008D1BE6" w:rsidRDefault="00244D44">
            <w:pPr>
              <w:pStyle w:val="TableParagraph"/>
              <w:spacing w:line="256" w:lineRule="exact"/>
              <w:ind w:left="107"/>
              <w:rPr>
                <w:sz w:val="24"/>
              </w:rPr>
            </w:pPr>
            <w:r>
              <w:rPr>
                <w:sz w:val="24"/>
              </w:rPr>
              <w:t>2.2.2.14.</w:t>
            </w:r>
            <w:hyperlink w:anchor="_bookmark62" w:history="1">
              <w:r>
                <w:rPr>
                  <w:color w:val="0000FF"/>
                  <w:sz w:val="24"/>
                  <w:u w:val="single" w:color="0000FF"/>
                </w:rPr>
                <w:t>Технология</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46</w:t>
            </w:r>
            <w:r w:rsidR="00986CDF">
              <w:rPr>
                <w:sz w:val="24"/>
                <w:lang w:val="tt-RU"/>
              </w:rPr>
              <w:t>5</w:t>
            </w:r>
          </w:p>
        </w:tc>
      </w:tr>
      <w:tr w:rsidR="008D1BE6">
        <w:trPr>
          <w:trHeight w:val="275"/>
        </w:trPr>
        <w:tc>
          <w:tcPr>
            <w:tcW w:w="8049" w:type="dxa"/>
          </w:tcPr>
          <w:p w:rsidR="008D1BE6" w:rsidRDefault="00244D44">
            <w:pPr>
              <w:pStyle w:val="TableParagraph"/>
              <w:spacing w:line="256" w:lineRule="exact"/>
              <w:ind w:left="107"/>
              <w:rPr>
                <w:sz w:val="24"/>
              </w:rPr>
            </w:pPr>
            <w:r>
              <w:rPr>
                <w:sz w:val="24"/>
              </w:rPr>
              <w:t>2.2.2.15.</w:t>
            </w:r>
            <w:hyperlink w:anchor="_bookmark63" w:history="1">
              <w:r>
                <w:rPr>
                  <w:color w:val="0000FF"/>
                  <w:sz w:val="24"/>
                  <w:u w:val="single" w:color="0000FF"/>
                </w:rPr>
                <w:t>Физическая культура</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48</w:t>
            </w:r>
            <w:r w:rsidR="00986CDF">
              <w:rPr>
                <w:sz w:val="24"/>
                <w:lang w:val="tt-RU"/>
              </w:rPr>
              <w:t>5</w:t>
            </w:r>
          </w:p>
        </w:tc>
      </w:tr>
      <w:tr w:rsidR="008D1BE6">
        <w:trPr>
          <w:trHeight w:val="275"/>
        </w:trPr>
        <w:tc>
          <w:tcPr>
            <w:tcW w:w="8049" w:type="dxa"/>
          </w:tcPr>
          <w:p w:rsidR="008D1BE6" w:rsidRDefault="00244D44">
            <w:pPr>
              <w:pStyle w:val="TableParagraph"/>
              <w:spacing w:line="256" w:lineRule="exact"/>
              <w:ind w:left="107"/>
              <w:rPr>
                <w:sz w:val="24"/>
              </w:rPr>
            </w:pPr>
            <w:r>
              <w:rPr>
                <w:sz w:val="24"/>
              </w:rPr>
              <w:t>2.2.2.16.</w:t>
            </w:r>
            <w:hyperlink w:anchor="_bookmark64" w:history="1">
              <w:r>
                <w:rPr>
                  <w:color w:val="0000FF"/>
                  <w:sz w:val="24"/>
                  <w:u w:val="single" w:color="0000FF"/>
                </w:rPr>
                <w:t>Основы безопасности жизнедеятельности</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50</w:t>
            </w:r>
            <w:r w:rsidR="00986CDF">
              <w:rPr>
                <w:sz w:val="24"/>
                <w:lang w:val="tt-RU"/>
              </w:rPr>
              <w:t>2</w:t>
            </w:r>
          </w:p>
        </w:tc>
      </w:tr>
      <w:tr w:rsidR="008D1BE6">
        <w:trPr>
          <w:trHeight w:val="275"/>
        </w:trPr>
        <w:tc>
          <w:tcPr>
            <w:tcW w:w="8049" w:type="dxa"/>
          </w:tcPr>
          <w:p w:rsidR="008D1BE6" w:rsidRDefault="00244D44" w:rsidP="001507A6">
            <w:pPr>
              <w:pStyle w:val="TableParagraph"/>
              <w:spacing w:line="256" w:lineRule="exact"/>
              <w:ind w:left="107"/>
              <w:rPr>
                <w:sz w:val="24"/>
              </w:rPr>
            </w:pPr>
            <w:r>
              <w:rPr>
                <w:sz w:val="24"/>
              </w:rPr>
              <w:t>2.2.2.17.</w:t>
            </w:r>
            <w:hyperlink w:anchor="_bookmark65" w:history="1">
              <w:r>
                <w:rPr>
                  <w:color w:val="0000FF"/>
                  <w:sz w:val="24"/>
                  <w:u w:val="single" w:color="0000FF"/>
                </w:rPr>
                <w:t xml:space="preserve">Татарский язык </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50</w:t>
            </w:r>
            <w:r w:rsidR="00986CDF">
              <w:rPr>
                <w:sz w:val="24"/>
                <w:lang w:val="tt-RU"/>
              </w:rPr>
              <w:t>5</w:t>
            </w:r>
          </w:p>
        </w:tc>
      </w:tr>
      <w:tr w:rsidR="008D1BE6">
        <w:trPr>
          <w:trHeight w:val="277"/>
        </w:trPr>
        <w:tc>
          <w:tcPr>
            <w:tcW w:w="8049" w:type="dxa"/>
          </w:tcPr>
          <w:p w:rsidR="008D1BE6" w:rsidRDefault="00E100C8" w:rsidP="001507A6">
            <w:pPr>
              <w:pStyle w:val="TableParagraph"/>
              <w:spacing w:line="258" w:lineRule="exact"/>
              <w:ind w:left="107"/>
              <w:rPr>
                <w:sz w:val="24"/>
              </w:rPr>
            </w:pPr>
            <w:hyperlink w:anchor="_bookmark66" w:history="1">
              <w:r w:rsidR="00244D44">
                <w:rPr>
                  <w:sz w:val="24"/>
                </w:rPr>
                <w:t>2.2.2.18.</w:t>
              </w:r>
              <w:r w:rsidR="00244D44">
                <w:rPr>
                  <w:color w:val="0000FF"/>
                  <w:sz w:val="24"/>
                  <w:u w:val="single" w:color="0000FF"/>
                </w:rPr>
                <w:t xml:space="preserve">Татарская литература </w:t>
              </w:r>
            </w:hyperlink>
          </w:p>
        </w:tc>
        <w:tc>
          <w:tcPr>
            <w:tcW w:w="1296" w:type="dxa"/>
          </w:tcPr>
          <w:p w:rsidR="008D1BE6" w:rsidRPr="005F201A" w:rsidRDefault="005F201A" w:rsidP="00986CDF">
            <w:pPr>
              <w:pStyle w:val="TableParagraph"/>
              <w:spacing w:line="258" w:lineRule="exact"/>
              <w:ind w:left="105"/>
              <w:rPr>
                <w:sz w:val="24"/>
                <w:lang w:val="tt-RU"/>
              </w:rPr>
            </w:pPr>
            <w:r>
              <w:rPr>
                <w:sz w:val="24"/>
                <w:lang w:val="tt-RU"/>
              </w:rPr>
              <w:t>51</w:t>
            </w:r>
            <w:r w:rsidR="00986CDF">
              <w:rPr>
                <w:sz w:val="24"/>
                <w:lang w:val="tt-RU"/>
              </w:rPr>
              <w:t>9</w:t>
            </w:r>
          </w:p>
        </w:tc>
      </w:tr>
      <w:tr w:rsidR="008D1BE6">
        <w:trPr>
          <w:trHeight w:val="275"/>
        </w:trPr>
        <w:tc>
          <w:tcPr>
            <w:tcW w:w="8049" w:type="dxa"/>
          </w:tcPr>
          <w:p w:rsidR="008D1BE6" w:rsidRDefault="00E100C8">
            <w:pPr>
              <w:pStyle w:val="TableParagraph"/>
              <w:spacing w:line="256" w:lineRule="exact"/>
              <w:ind w:left="107"/>
              <w:rPr>
                <w:sz w:val="24"/>
              </w:rPr>
            </w:pPr>
            <w:hyperlink w:anchor="_bookmark69" w:history="1">
              <w:r w:rsidR="00244D44">
                <w:rPr>
                  <w:sz w:val="24"/>
                </w:rPr>
                <w:t>2.2.2.21.</w:t>
              </w:r>
              <w:r w:rsidR="00244D44">
                <w:rPr>
                  <w:color w:val="0000FF"/>
                  <w:sz w:val="24"/>
                  <w:u w:val="single" w:color="0000FF"/>
                </w:rPr>
                <w:t>Основы духовно-нравственной культуры народов Россия</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52</w:t>
            </w:r>
            <w:r w:rsidR="00986CDF">
              <w:rPr>
                <w:sz w:val="24"/>
                <w:lang w:val="tt-RU"/>
              </w:rPr>
              <w:t>3</w:t>
            </w:r>
          </w:p>
        </w:tc>
      </w:tr>
      <w:tr w:rsidR="008D1BE6">
        <w:trPr>
          <w:trHeight w:val="275"/>
        </w:trPr>
        <w:tc>
          <w:tcPr>
            <w:tcW w:w="8049" w:type="dxa"/>
          </w:tcPr>
          <w:p w:rsidR="008D1BE6" w:rsidRDefault="00244D44">
            <w:pPr>
              <w:pStyle w:val="TableParagraph"/>
              <w:tabs>
                <w:tab w:val="left" w:pos="6480"/>
              </w:tabs>
              <w:spacing w:line="256" w:lineRule="exact"/>
              <w:ind w:left="107"/>
              <w:rPr>
                <w:sz w:val="24"/>
              </w:rPr>
            </w:pPr>
            <w:r>
              <w:rPr>
                <w:sz w:val="24"/>
              </w:rPr>
              <w:t>2.3.</w:t>
            </w:r>
            <w:hyperlink w:anchor="_bookmark70" w:history="1">
              <w:r>
                <w:rPr>
                  <w:color w:val="0000FF"/>
                  <w:sz w:val="24"/>
                  <w:u w:val="single" w:color="0000FF"/>
                </w:rPr>
                <w:t>Программа социализации и воспитанияобучающихся</w:t>
              </w:r>
              <w:r>
                <w:rPr>
                  <w:color w:val="0000FF"/>
                  <w:sz w:val="24"/>
                  <w:u w:val="single" w:color="0000FF"/>
                </w:rPr>
                <w:tab/>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52</w:t>
            </w:r>
            <w:r w:rsidR="00986CDF">
              <w:rPr>
                <w:sz w:val="24"/>
                <w:lang w:val="tt-RU"/>
              </w:rPr>
              <w:t>3</w:t>
            </w:r>
          </w:p>
        </w:tc>
      </w:tr>
      <w:tr w:rsidR="008D1BE6">
        <w:trPr>
          <w:trHeight w:val="275"/>
        </w:trPr>
        <w:tc>
          <w:tcPr>
            <w:tcW w:w="8049" w:type="dxa"/>
          </w:tcPr>
          <w:p w:rsidR="008D1BE6" w:rsidRDefault="00244D44">
            <w:pPr>
              <w:pStyle w:val="TableParagraph"/>
              <w:spacing w:line="256" w:lineRule="exact"/>
              <w:ind w:left="107"/>
              <w:rPr>
                <w:sz w:val="24"/>
              </w:rPr>
            </w:pPr>
            <w:r>
              <w:rPr>
                <w:sz w:val="24"/>
              </w:rPr>
              <w:t>2.4.</w:t>
            </w:r>
            <w:hyperlink w:anchor="_bookmark71" w:history="1">
              <w:r>
                <w:rPr>
                  <w:color w:val="0000FF"/>
                  <w:sz w:val="24"/>
                  <w:u w:val="single" w:color="0000FF"/>
                </w:rPr>
                <w:t>Программа коррекционной работы</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56</w:t>
            </w:r>
            <w:r w:rsidR="00986CDF">
              <w:rPr>
                <w:sz w:val="24"/>
                <w:lang w:val="tt-RU"/>
              </w:rPr>
              <w:t>2</w:t>
            </w:r>
          </w:p>
        </w:tc>
      </w:tr>
      <w:tr w:rsidR="008D1BE6">
        <w:trPr>
          <w:trHeight w:val="554"/>
        </w:trPr>
        <w:tc>
          <w:tcPr>
            <w:tcW w:w="8049" w:type="dxa"/>
          </w:tcPr>
          <w:p w:rsidR="008D1BE6" w:rsidRDefault="00244D44">
            <w:pPr>
              <w:pStyle w:val="TableParagraph"/>
              <w:tabs>
                <w:tab w:val="left" w:pos="544"/>
                <w:tab w:val="left" w:pos="2678"/>
                <w:tab w:val="left" w:pos="3604"/>
                <w:tab w:val="left" w:pos="4993"/>
                <w:tab w:val="left" w:pos="6216"/>
              </w:tabs>
              <w:spacing w:line="265" w:lineRule="exact"/>
              <w:ind w:left="107"/>
              <w:rPr>
                <w:sz w:val="24"/>
              </w:rPr>
            </w:pPr>
            <w:r>
              <w:rPr>
                <w:sz w:val="24"/>
              </w:rPr>
              <w:t>3.</w:t>
            </w:r>
            <w:r>
              <w:rPr>
                <w:sz w:val="24"/>
              </w:rPr>
              <w:tab/>
            </w:r>
            <w:hyperlink w:anchor="_bookmark72" w:history="1">
              <w:r>
                <w:rPr>
                  <w:color w:val="0000FF"/>
                  <w:sz w:val="24"/>
                  <w:u w:val="single" w:color="0000FF"/>
                </w:rPr>
                <w:t>Организационный</w:t>
              </w:r>
              <w:r>
                <w:rPr>
                  <w:color w:val="0000FF"/>
                  <w:sz w:val="24"/>
                  <w:u w:val="single" w:color="0000FF"/>
                </w:rPr>
                <w:tab/>
                <w:t>раздел</w:t>
              </w:r>
              <w:r>
                <w:rPr>
                  <w:color w:val="0000FF"/>
                  <w:sz w:val="24"/>
                  <w:u w:val="single" w:color="0000FF"/>
                </w:rPr>
                <w:tab/>
                <w:t>примерной</w:t>
              </w:r>
              <w:r>
                <w:rPr>
                  <w:color w:val="0000FF"/>
                  <w:sz w:val="24"/>
                  <w:u w:val="single" w:color="0000FF"/>
                </w:rPr>
                <w:tab/>
                <w:t>основной</w:t>
              </w:r>
              <w:r>
                <w:rPr>
                  <w:color w:val="0000FF"/>
                  <w:sz w:val="24"/>
                  <w:u w:val="single" w:color="0000FF"/>
                </w:rPr>
                <w:tab/>
                <w:t>образовательной</w:t>
              </w:r>
            </w:hyperlink>
          </w:p>
          <w:p w:rsidR="008D1BE6" w:rsidRDefault="00E100C8">
            <w:pPr>
              <w:pStyle w:val="TableParagraph"/>
              <w:spacing w:line="269" w:lineRule="exact"/>
              <w:ind w:left="107"/>
              <w:rPr>
                <w:sz w:val="24"/>
              </w:rPr>
            </w:pPr>
            <w:hyperlink w:anchor="_bookmark72" w:history="1">
              <w:r w:rsidR="00244D44">
                <w:rPr>
                  <w:color w:val="0000FF"/>
                  <w:sz w:val="24"/>
                  <w:u w:val="single" w:color="0000FF"/>
                </w:rPr>
                <w:t>программы основного общего образования</w:t>
              </w:r>
            </w:hyperlink>
          </w:p>
        </w:tc>
        <w:tc>
          <w:tcPr>
            <w:tcW w:w="1296" w:type="dxa"/>
          </w:tcPr>
          <w:p w:rsidR="008D1BE6" w:rsidRPr="005F201A" w:rsidRDefault="005F201A" w:rsidP="00986CDF">
            <w:pPr>
              <w:pStyle w:val="TableParagraph"/>
              <w:spacing w:line="265" w:lineRule="exact"/>
              <w:ind w:left="105"/>
              <w:rPr>
                <w:sz w:val="24"/>
                <w:lang w:val="tt-RU"/>
              </w:rPr>
            </w:pPr>
            <w:r>
              <w:rPr>
                <w:sz w:val="24"/>
                <w:lang w:val="tt-RU"/>
              </w:rPr>
              <w:t>56</w:t>
            </w:r>
            <w:r w:rsidR="00986CDF">
              <w:rPr>
                <w:sz w:val="24"/>
                <w:lang w:val="tt-RU"/>
              </w:rPr>
              <w:t>9</w:t>
            </w:r>
          </w:p>
        </w:tc>
      </w:tr>
      <w:tr w:rsidR="008D1BE6">
        <w:trPr>
          <w:trHeight w:val="275"/>
        </w:trPr>
        <w:tc>
          <w:tcPr>
            <w:tcW w:w="8049" w:type="dxa"/>
          </w:tcPr>
          <w:p w:rsidR="008D1BE6" w:rsidRDefault="00244D44">
            <w:pPr>
              <w:pStyle w:val="TableParagraph"/>
              <w:spacing w:line="256" w:lineRule="exact"/>
              <w:ind w:left="107"/>
              <w:rPr>
                <w:sz w:val="24"/>
              </w:rPr>
            </w:pPr>
            <w:r>
              <w:rPr>
                <w:sz w:val="24"/>
              </w:rPr>
              <w:t>3.1.</w:t>
            </w:r>
            <w:hyperlink w:anchor="_bookmark73" w:history="1">
              <w:r>
                <w:rPr>
                  <w:color w:val="0000FF"/>
                  <w:sz w:val="24"/>
                  <w:u w:val="single" w:color="0000FF"/>
                </w:rPr>
                <w:t>Учебный план основного общего образования</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57</w:t>
            </w:r>
            <w:r w:rsidR="00986CDF">
              <w:rPr>
                <w:sz w:val="24"/>
                <w:lang w:val="tt-RU"/>
              </w:rPr>
              <w:t>1</w:t>
            </w:r>
          </w:p>
        </w:tc>
      </w:tr>
      <w:tr w:rsidR="008D1BE6">
        <w:trPr>
          <w:trHeight w:val="275"/>
        </w:trPr>
        <w:tc>
          <w:tcPr>
            <w:tcW w:w="8049" w:type="dxa"/>
          </w:tcPr>
          <w:p w:rsidR="008D1BE6" w:rsidRDefault="00244D44">
            <w:pPr>
              <w:pStyle w:val="TableParagraph"/>
              <w:spacing w:line="256" w:lineRule="exact"/>
              <w:ind w:left="107"/>
              <w:rPr>
                <w:sz w:val="24"/>
              </w:rPr>
            </w:pPr>
            <w:r>
              <w:rPr>
                <w:sz w:val="24"/>
              </w:rPr>
              <w:t>3.1.1.</w:t>
            </w:r>
            <w:hyperlink w:anchor="_bookmark74" w:history="1">
              <w:r>
                <w:rPr>
                  <w:color w:val="0000FF"/>
                  <w:sz w:val="24"/>
                  <w:u w:val="single" w:color="0000FF"/>
                </w:rPr>
                <w:t>Календарный учебный график</w:t>
              </w:r>
            </w:hyperlink>
          </w:p>
        </w:tc>
        <w:tc>
          <w:tcPr>
            <w:tcW w:w="1296" w:type="dxa"/>
          </w:tcPr>
          <w:p w:rsidR="008D1BE6" w:rsidRPr="005F201A" w:rsidRDefault="005F201A" w:rsidP="00986CDF">
            <w:pPr>
              <w:pStyle w:val="TableParagraph"/>
              <w:spacing w:line="256" w:lineRule="exact"/>
              <w:ind w:left="105"/>
              <w:rPr>
                <w:sz w:val="24"/>
                <w:lang w:val="tt-RU"/>
              </w:rPr>
            </w:pPr>
            <w:r>
              <w:rPr>
                <w:sz w:val="24"/>
                <w:lang w:val="tt-RU"/>
              </w:rPr>
              <w:t>57</w:t>
            </w:r>
            <w:r w:rsidR="00986CDF">
              <w:rPr>
                <w:sz w:val="24"/>
                <w:lang w:val="tt-RU"/>
              </w:rPr>
              <w:t>2</w:t>
            </w:r>
          </w:p>
        </w:tc>
      </w:tr>
      <w:tr w:rsidR="008D1BE6">
        <w:trPr>
          <w:trHeight w:val="275"/>
        </w:trPr>
        <w:tc>
          <w:tcPr>
            <w:tcW w:w="8049" w:type="dxa"/>
          </w:tcPr>
          <w:p w:rsidR="008D1BE6" w:rsidRDefault="00244D44">
            <w:pPr>
              <w:pStyle w:val="TableParagraph"/>
              <w:spacing w:line="256" w:lineRule="exact"/>
              <w:ind w:left="107"/>
              <w:rPr>
                <w:sz w:val="24"/>
              </w:rPr>
            </w:pPr>
            <w:r>
              <w:rPr>
                <w:sz w:val="24"/>
              </w:rPr>
              <w:t>3.1.2.</w:t>
            </w:r>
            <w:hyperlink w:anchor="_bookmark75" w:history="1">
              <w:r>
                <w:rPr>
                  <w:color w:val="0000FF"/>
                  <w:sz w:val="24"/>
                  <w:u w:val="single" w:color="0000FF"/>
                </w:rPr>
                <w:t>План внеурочной деятельности</w:t>
              </w:r>
            </w:hyperlink>
          </w:p>
        </w:tc>
        <w:tc>
          <w:tcPr>
            <w:tcW w:w="1296" w:type="dxa"/>
          </w:tcPr>
          <w:p w:rsidR="008D1BE6" w:rsidRPr="00C95BA0" w:rsidRDefault="00C95BA0" w:rsidP="00986CDF">
            <w:pPr>
              <w:pStyle w:val="TableParagraph"/>
              <w:spacing w:line="256" w:lineRule="exact"/>
              <w:ind w:left="105"/>
              <w:rPr>
                <w:sz w:val="24"/>
                <w:lang w:val="tt-RU"/>
              </w:rPr>
            </w:pPr>
            <w:r>
              <w:rPr>
                <w:sz w:val="24"/>
                <w:lang w:val="tt-RU"/>
              </w:rPr>
              <w:t>57</w:t>
            </w:r>
            <w:r w:rsidR="00986CDF">
              <w:rPr>
                <w:sz w:val="24"/>
                <w:lang w:val="tt-RU"/>
              </w:rPr>
              <w:t>2</w:t>
            </w:r>
          </w:p>
        </w:tc>
      </w:tr>
      <w:tr w:rsidR="008D1BE6">
        <w:trPr>
          <w:trHeight w:val="275"/>
        </w:trPr>
        <w:tc>
          <w:tcPr>
            <w:tcW w:w="8049" w:type="dxa"/>
          </w:tcPr>
          <w:p w:rsidR="008D1BE6" w:rsidRDefault="00E100C8">
            <w:pPr>
              <w:pStyle w:val="TableParagraph"/>
              <w:spacing w:line="256" w:lineRule="exact"/>
              <w:ind w:left="107"/>
              <w:rPr>
                <w:sz w:val="24"/>
              </w:rPr>
            </w:pPr>
            <w:hyperlink w:anchor="_bookmark76" w:history="1">
              <w:r w:rsidR="00244D44">
                <w:rPr>
                  <w:sz w:val="24"/>
                </w:rPr>
                <w:t>3.2.</w:t>
              </w:r>
              <w:r w:rsidR="00244D44">
                <w:rPr>
                  <w:color w:val="0000FF"/>
                  <w:sz w:val="24"/>
                  <w:u w:val="single" w:color="0000FF"/>
                </w:rPr>
                <w:t>Система условий реализации основной образовательной программы</w:t>
              </w:r>
            </w:hyperlink>
          </w:p>
        </w:tc>
        <w:tc>
          <w:tcPr>
            <w:tcW w:w="1296" w:type="dxa"/>
          </w:tcPr>
          <w:p w:rsidR="008D1BE6" w:rsidRPr="00C95BA0" w:rsidRDefault="00C95BA0" w:rsidP="00986CDF">
            <w:pPr>
              <w:pStyle w:val="TableParagraph"/>
              <w:spacing w:line="256" w:lineRule="exact"/>
              <w:ind w:left="105"/>
              <w:rPr>
                <w:sz w:val="24"/>
                <w:lang w:val="tt-RU"/>
              </w:rPr>
            </w:pPr>
            <w:r>
              <w:rPr>
                <w:sz w:val="24"/>
                <w:lang w:val="tt-RU"/>
              </w:rPr>
              <w:t>57</w:t>
            </w:r>
            <w:r w:rsidR="00986CDF">
              <w:rPr>
                <w:sz w:val="24"/>
                <w:lang w:val="tt-RU"/>
              </w:rPr>
              <w:t>8</w:t>
            </w:r>
          </w:p>
        </w:tc>
      </w:tr>
      <w:tr w:rsidR="008D1BE6">
        <w:trPr>
          <w:trHeight w:val="551"/>
        </w:trPr>
        <w:tc>
          <w:tcPr>
            <w:tcW w:w="8049" w:type="dxa"/>
          </w:tcPr>
          <w:p w:rsidR="008D1BE6" w:rsidRDefault="00244D44">
            <w:pPr>
              <w:pStyle w:val="TableParagraph"/>
              <w:spacing w:line="262" w:lineRule="exact"/>
              <w:ind w:left="107"/>
              <w:rPr>
                <w:sz w:val="24"/>
              </w:rPr>
            </w:pPr>
            <w:r>
              <w:rPr>
                <w:sz w:val="24"/>
              </w:rPr>
              <w:t>3.2.1.</w:t>
            </w:r>
            <w:hyperlink w:anchor="_bookmark77" w:history="1">
              <w:r>
                <w:rPr>
                  <w:color w:val="0000FF"/>
                  <w:sz w:val="24"/>
                  <w:u w:val="single" w:color="0000FF"/>
                </w:rPr>
                <w:t>Описание кадровых условий реализации основной образовательной</w:t>
              </w:r>
            </w:hyperlink>
          </w:p>
          <w:p w:rsidR="008D1BE6" w:rsidRDefault="00E100C8">
            <w:pPr>
              <w:pStyle w:val="TableParagraph"/>
              <w:spacing w:line="269" w:lineRule="exact"/>
              <w:ind w:left="107"/>
              <w:rPr>
                <w:sz w:val="24"/>
              </w:rPr>
            </w:pPr>
            <w:hyperlink w:anchor="_bookmark77" w:history="1">
              <w:r w:rsidR="00244D44">
                <w:rPr>
                  <w:color w:val="0000FF"/>
                  <w:sz w:val="24"/>
                  <w:u w:val="single" w:color="0000FF"/>
                </w:rPr>
                <w:t>программы основного общего образования</w:t>
              </w:r>
            </w:hyperlink>
          </w:p>
        </w:tc>
        <w:tc>
          <w:tcPr>
            <w:tcW w:w="1296" w:type="dxa"/>
          </w:tcPr>
          <w:p w:rsidR="008D1BE6" w:rsidRPr="00C95BA0" w:rsidRDefault="00C95BA0" w:rsidP="00986CDF">
            <w:pPr>
              <w:pStyle w:val="TableParagraph"/>
              <w:spacing w:line="262" w:lineRule="exact"/>
              <w:ind w:left="105"/>
              <w:rPr>
                <w:sz w:val="24"/>
                <w:lang w:val="tt-RU"/>
              </w:rPr>
            </w:pPr>
            <w:r>
              <w:rPr>
                <w:sz w:val="24"/>
                <w:lang w:val="tt-RU"/>
              </w:rPr>
              <w:t>57</w:t>
            </w:r>
            <w:r w:rsidR="00986CDF">
              <w:rPr>
                <w:sz w:val="24"/>
                <w:lang w:val="tt-RU"/>
              </w:rPr>
              <w:t>8</w:t>
            </w:r>
          </w:p>
        </w:tc>
      </w:tr>
      <w:tr w:rsidR="008D1BE6">
        <w:trPr>
          <w:trHeight w:val="551"/>
        </w:trPr>
        <w:tc>
          <w:tcPr>
            <w:tcW w:w="8049" w:type="dxa"/>
          </w:tcPr>
          <w:p w:rsidR="008D1BE6" w:rsidRDefault="00244D44">
            <w:pPr>
              <w:pStyle w:val="TableParagraph"/>
              <w:tabs>
                <w:tab w:val="left" w:pos="1036"/>
                <w:tab w:val="left" w:pos="4211"/>
                <w:tab w:val="left" w:pos="5415"/>
                <w:tab w:val="left" w:pos="6971"/>
              </w:tabs>
              <w:spacing w:line="262" w:lineRule="exact"/>
              <w:ind w:left="107"/>
              <w:rPr>
                <w:sz w:val="24"/>
              </w:rPr>
            </w:pPr>
            <w:r>
              <w:rPr>
                <w:sz w:val="24"/>
              </w:rPr>
              <w:t>3.2.2.</w:t>
            </w:r>
            <w:r>
              <w:rPr>
                <w:sz w:val="24"/>
              </w:rPr>
              <w:tab/>
            </w:r>
            <w:hyperlink w:anchor="_bookmark78" w:history="1">
              <w:r>
                <w:rPr>
                  <w:color w:val="0000FF"/>
                  <w:sz w:val="24"/>
                  <w:u w:val="single" w:color="0000FF"/>
                </w:rPr>
                <w:t>Психолого-педагогические</w:t>
              </w:r>
              <w:r>
                <w:rPr>
                  <w:color w:val="0000FF"/>
                  <w:sz w:val="24"/>
                  <w:u w:val="single" w:color="0000FF"/>
                </w:rPr>
                <w:tab/>
                <w:t>условия</w:t>
              </w:r>
              <w:r>
                <w:rPr>
                  <w:color w:val="0000FF"/>
                  <w:sz w:val="24"/>
                  <w:u w:val="single" w:color="0000FF"/>
                </w:rPr>
                <w:tab/>
                <w:t>реализации</w:t>
              </w:r>
              <w:r>
                <w:rPr>
                  <w:color w:val="0000FF"/>
                  <w:sz w:val="24"/>
                  <w:u w:val="single" w:color="0000FF"/>
                </w:rPr>
                <w:tab/>
                <w:t>основной</w:t>
              </w:r>
            </w:hyperlink>
          </w:p>
          <w:p w:rsidR="008D1BE6" w:rsidRDefault="00E100C8">
            <w:pPr>
              <w:pStyle w:val="TableParagraph"/>
              <w:spacing w:line="269" w:lineRule="exact"/>
              <w:ind w:left="107"/>
              <w:rPr>
                <w:sz w:val="24"/>
              </w:rPr>
            </w:pPr>
            <w:hyperlink w:anchor="_bookmark78" w:history="1">
              <w:r w:rsidR="00244D44">
                <w:rPr>
                  <w:color w:val="0000FF"/>
                  <w:sz w:val="24"/>
                  <w:u w:val="single" w:color="0000FF"/>
                </w:rPr>
                <w:t>образовательной программы основного общего образования</w:t>
              </w:r>
            </w:hyperlink>
          </w:p>
        </w:tc>
        <w:tc>
          <w:tcPr>
            <w:tcW w:w="1296" w:type="dxa"/>
          </w:tcPr>
          <w:p w:rsidR="008D1BE6" w:rsidRPr="00C95BA0" w:rsidRDefault="00C95BA0" w:rsidP="00986CDF">
            <w:pPr>
              <w:pStyle w:val="TableParagraph"/>
              <w:spacing w:line="262" w:lineRule="exact"/>
              <w:ind w:left="105"/>
              <w:rPr>
                <w:sz w:val="24"/>
                <w:lang w:val="tt-RU"/>
              </w:rPr>
            </w:pPr>
            <w:r>
              <w:rPr>
                <w:sz w:val="24"/>
              </w:rPr>
              <w:t>5</w:t>
            </w:r>
            <w:r w:rsidR="00986CDF">
              <w:rPr>
                <w:sz w:val="24"/>
              </w:rPr>
              <w:t>81</w:t>
            </w:r>
          </w:p>
        </w:tc>
      </w:tr>
      <w:tr w:rsidR="008D1BE6">
        <w:trPr>
          <w:trHeight w:val="554"/>
        </w:trPr>
        <w:tc>
          <w:tcPr>
            <w:tcW w:w="8049" w:type="dxa"/>
          </w:tcPr>
          <w:p w:rsidR="008D1BE6" w:rsidRDefault="00244D44">
            <w:pPr>
              <w:pStyle w:val="TableParagraph"/>
              <w:tabs>
                <w:tab w:val="left" w:pos="849"/>
                <w:tab w:val="left" w:pos="3828"/>
                <w:tab w:val="left" w:pos="4843"/>
                <w:tab w:val="left" w:pos="6217"/>
              </w:tabs>
              <w:spacing w:line="265" w:lineRule="exact"/>
              <w:ind w:left="107"/>
              <w:rPr>
                <w:sz w:val="24"/>
              </w:rPr>
            </w:pPr>
            <w:r>
              <w:rPr>
                <w:sz w:val="24"/>
              </w:rPr>
              <w:t>3.2.3.</w:t>
            </w:r>
            <w:r>
              <w:rPr>
                <w:sz w:val="24"/>
              </w:rPr>
              <w:tab/>
            </w:r>
            <w:hyperlink w:anchor="_bookmark79" w:history="1">
              <w:r>
                <w:rPr>
                  <w:color w:val="0000FF"/>
                  <w:sz w:val="24"/>
                  <w:u w:val="single" w:color="0000FF"/>
                </w:rPr>
                <w:t>Финансово-экономические</w:t>
              </w:r>
              <w:r>
                <w:rPr>
                  <w:color w:val="0000FF"/>
                  <w:sz w:val="24"/>
                  <w:u w:val="single" w:color="0000FF"/>
                </w:rPr>
                <w:tab/>
                <w:t>условия</w:t>
              </w:r>
              <w:r>
                <w:rPr>
                  <w:color w:val="0000FF"/>
                  <w:sz w:val="24"/>
                  <w:u w:val="single" w:color="0000FF"/>
                </w:rPr>
                <w:tab/>
                <w:t>реализации</w:t>
              </w:r>
              <w:r>
                <w:rPr>
                  <w:color w:val="0000FF"/>
                  <w:sz w:val="24"/>
                  <w:u w:val="single" w:color="0000FF"/>
                </w:rPr>
                <w:tab/>
                <w:t>образовательной</w:t>
              </w:r>
            </w:hyperlink>
          </w:p>
          <w:p w:rsidR="008D1BE6" w:rsidRDefault="00E100C8">
            <w:pPr>
              <w:pStyle w:val="TableParagraph"/>
              <w:spacing w:line="269" w:lineRule="exact"/>
              <w:ind w:left="107"/>
              <w:rPr>
                <w:sz w:val="24"/>
              </w:rPr>
            </w:pPr>
            <w:hyperlink w:anchor="_bookmark79" w:history="1">
              <w:r w:rsidR="00244D44">
                <w:rPr>
                  <w:color w:val="0000FF"/>
                  <w:sz w:val="24"/>
                  <w:u w:val="single" w:color="0000FF"/>
                </w:rPr>
                <w:t>программы основного общего образования</w:t>
              </w:r>
            </w:hyperlink>
          </w:p>
        </w:tc>
        <w:tc>
          <w:tcPr>
            <w:tcW w:w="1296" w:type="dxa"/>
          </w:tcPr>
          <w:p w:rsidR="008D1BE6" w:rsidRPr="00C95BA0" w:rsidRDefault="00244D44" w:rsidP="00986CDF">
            <w:pPr>
              <w:pStyle w:val="TableParagraph"/>
              <w:spacing w:line="265" w:lineRule="exact"/>
              <w:ind w:left="105"/>
              <w:rPr>
                <w:sz w:val="24"/>
                <w:lang w:val="tt-RU"/>
              </w:rPr>
            </w:pPr>
            <w:r>
              <w:rPr>
                <w:sz w:val="24"/>
              </w:rPr>
              <w:t>5</w:t>
            </w:r>
            <w:r w:rsidR="00C95BA0">
              <w:rPr>
                <w:sz w:val="24"/>
                <w:lang w:val="tt-RU"/>
              </w:rPr>
              <w:t>8</w:t>
            </w:r>
            <w:r w:rsidR="00986CDF">
              <w:rPr>
                <w:sz w:val="24"/>
                <w:lang w:val="tt-RU"/>
              </w:rPr>
              <w:t>6</w:t>
            </w:r>
          </w:p>
        </w:tc>
      </w:tr>
      <w:tr w:rsidR="008D1BE6">
        <w:trPr>
          <w:trHeight w:val="551"/>
        </w:trPr>
        <w:tc>
          <w:tcPr>
            <w:tcW w:w="8049" w:type="dxa"/>
          </w:tcPr>
          <w:p w:rsidR="008D1BE6" w:rsidRDefault="00E100C8">
            <w:pPr>
              <w:pStyle w:val="TableParagraph"/>
              <w:tabs>
                <w:tab w:val="left" w:pos="3905"/>
                <w:tab w:val="left" w:pos="5261"/>
                <w:tab w:val="left" w:pos="6975"/>
              </w:tabs>
              <w:spacing w:line="263" w:lineRule="exact"/>
              <w:ind w:left="107"/>
              <w:rPr>
                <w:sz w:val="24"/>
              </w:rPr>
            </w:pPr>
            <w:hyperlink w:anchor="_bookmark80" w:history="1">
              <w:r w:rsidR="00244D44">
                <w:rPr>
                  <w:sz w:val="24"/>
                </w:rPr>
                <w:t>3.2.4.</w:t>
              </w:r>
              <w:r w:rsidR="00244D44">
                <w:rPr>
                  <w:color w:val="0000FF"/>
                  <w:sz w:val="24"/>
                  <w:u w:val="single" w:color="0000FF"/>
                </w:rPr>
                <w:t>Материально-технические</w:t>
              </w:r>
              <w:r w:rsidR="00244D44">
                <w:rPr>
                  <w:color w:val="0000FF"/>
                  <w:sz w:val="24"/>
                  <w:u w:val="single" w:color="0000FF"/>
                </w:rPr>
                <w:tab/>
                <w:t>условия</w:t>
              </w:r>
              <w:r w:rsidR="00244D44">
                <w:rPr>
                  <w:color w:val="0000FF"/>
                  <w:sz w:val="24"/>
                  <w:u w:val="single" w:color="0000FF"/>
                </w:rPr>
                <w:tab/>
                <w:t>реализации</w:t>
              </w:r>
            </w:hyperlink>
            <w:r w:rsidR="00244D44">
              <w:rPr>
                <w:color w:val="0000FF"/>
                <w:sz w:val="24"/>
              </w:rPr>
              <w:tab/>
            </w:r>
            <w:r w:rsidR="00244D44">
              <w:rPr>
                <w:sz w:val="24"/>
              </w:rPr>
              <w:t>основной</w:t>
            </w:r>
          </w:p>
          <w:p w:rsidR="008D1BE6" w:rsidRDefault="00244D44">
            <w:pPr>
              <w:pStyle w:val="TableParagraph"/>
              <w:spacing w:line="269" w:lineRule="exact"/>
              <w:ind w:left="107"/>
              <w:rPr>
                <w:sz w:val="24"/>
              </w:rPr>
            </w:pPr>
            <w:r>
              <w:rPr>
                <w:sz w:val="24"/>
              </w:rPr>
              <w:t>образовательной программы</w:t>
            </w:r>
          </w:p>
        </w:tc>
        <w:tc>
          <w:tcPr>
            <w:tcW w:w="1296" w:type="dxa"/>
          </w:tcPr>
          <w:p w:rsidR="008D1BE6" w:rsidRPr="00C95BA0" w:rsidRDefault="00C95BA0" w:rsidP="00986CDF">
            <w:pPr>
              <w:pStyle w:val="TableParagraph"/>
              <w:spacing w:line="263" w:lineRule="exact"/>
              <w:ind w:left="105"/>
              <w:rPr>
                <w:sz w:val="24"/>
                <w:lang w:val="tt-RU"/>
              </w:rPr>
            </w:pPr>
            <w:r>
              <w:rPr>
                <w:sz w:val="24"/>
              </w:rPr>
              <w:t>5</w:t>
            </w:r>
            <w:r>
              <w:rPr>
                <w:sz w:val="24"/>
                <w:lang w:val="tt-RU"/>
              </w:rPr>
              <w:t>9</w:t>
            </w:r>
            <w:r w:rsidR="00986CDF">
              <w:rPr>
                <w:sz w:val="24"/>
                <w:lang w:val="tt-RU"/>
              </w:rPr>
              <w:t>2</w:t>
            </w:r>
          </w:p>
        </w:tc>
      </w:tr>
      <w:tr w:rsidR="008D1BE6">
        <w:trPr>
          <w:trHeight w:val="551"/>
        </w:trPr>
        <w:tc>
          <w:tcPr>
            <w:tcW w:w="8049" w:type="dxa"/>
          </w:tcPr>
          <w:p w:rsidR="008D1BE6" w:rsidRDefault="00E100C8">
            <w:pPr>
              <w:pStyle w:val="TableParagraph"/>
              <w:tabs>
                <w:tab w:val="left" w:pos="4235"/>
                <w:tab w:val="left" w:pos="5429"/>
                <w:tab w:val="left" w:pos="6973"/>
              </w:tabs>
              <w:spacing w:line="262" w:lineRule="exact"/>
              <w:ind w:left="107"/>
              <w:rPr>
                <w:sz w:val="24"/>
              </w:rPr>
            </w:pPr>
            <w:hyperlink w:anchor="_bookmark81" w:history="1">
              <w:r w:rsidR="00244D44">
                <w:rPr>
                  <w:sz w:val="24"/>
                </w:rPr>
                <w:t>3.2.5.</w:t>
              </w:r>
              <w:r w:rsidR="00244D44">
                <w:rPr>
                  <w:color w:val="0000FF"/>
                  <w:sz w:val="24"/>
                  <w:u w:val="single" w:color="0000FF"/>
                </w:rPr>
                <w:t>Информационно-методические</w:t>
              </w:r>
              <w:r w:rsidR="00244D44">
                <w:rPr>
                  <w:color w:val="0000FF"/>
                  <w:sz w:val="24"/>
                  <w:u w:val="single" w:color="0000FF"/>
                </w:rPr>
                <w:tab/>
                <w:t>условия</w:t>
              </w:r>
              <w:r w:rsidR="00244D44">
                <w:rPr>
                  <w:color w:val="0000FF"/>
                  <w:sz w:val="24"/>
                  <w:u w:val="single" w:color="0000FF"/>
                </w:rPr>
                <w:tab/>
                <w:t>реализации</w:t>
              </w:r>
              <w:r w:rsidR="00244D44">
                <w:rPr>
                  <w:color w:val="0000FF"/>
                  <w:sz w:val="24"/>
                  <w:u w:val="single" w:color="0000FF"/>
                </w:rPr>
                <w:tab/>
                <w:t>основной</w:t>
              </w:r>
            </w:hyperlink>
          </w:p>
          <w:p w:rsidR="008D1BE6" w:rsidRDefault="00E100C8">
            <w:pPr>
              <w:pStyle w:val="TableParagraph"/>
              <w:spacing w:line="269" w:lineRule="exact"/>
              <w:ind w:left="107"/>
              <w:rPr>
                <w:sz w:val="24"/>
              </w:rPr>
            </w:pPr>
            <w:hyperlink w:anchor="_bookmark81" w:history="1">
              <w:r w:rsidR="00244D44">
                <w:rPr>
                  <w:color w:val="0000FF"/>
                  <w:sz w:val="24"/>
                  <w:u w:val="single" w:color="0000FF"/>
                </w:rPr>
                <w:t>образовательной программы основного общего образования</w:t>
              </w:r>
            </w:hyperlink>
          </w:p>
        </w:tc>
        <w:tc>
          <w:tcPr>
            <w:tcW w:w="1296" w:type="dxa"/>
          </w:tcPr>
          <w:p w:rsidR="008D1BE6" w:rsidRPr="00C95BA0" w:rsidRDefault="00C95BA0" w:rsidP="00986CDF">
            <w:pPr>
              <w:pStyle w:val="TableParagraph"/>
              <w:spacing w:line="262" w:lineRule="exact"/>
              <w:ind w:left="105"/>
              <w:rPr>
                <w:sz w:val="24"/>
                <w:lang w:val="tt-RU"/>
              </w:rPr>
            </w:pPr>
            <w:r>
              <w:rPr>
                <w:sz w:val="24"/>
              </w:rPr>
              <w:t>5</w:t>
            </w:r>
            <w:r>
              <w:rPr>
                <w:sz w:val="24"/>
                <w:lang w:val="tt-RU"/>
              </w:rPr>
              <w:t>9</w:t>
            </w:r>
            <w:r w:rsidR="00986CDF">
              <w:rPr>
                <w:sz w:val="24"/>
                <w:lang w:val="tt-RU"/>
              </w:rPr>
              <w:t>5</w:t>
            </w:r>
          </w:p>
        </w:tc>
      </w:tr>
      <w:tr w:rsidR="008D1BE6">
        <w:trPr>
          <w:trHeight w:val="292"/>
        </w:trPr>
        <w:tc>
          <w:tcPr>
            <w:tcW w:w="8049" w:type="dxa"/>
          </w:tcPr>
          <w:p w:rsidR="008D1BE6" w:rsidRDefault="00E100C8">
            <w:pPr>
              <w:pStyle w:val="TableParagraph"/>
              <w:spacing w:line="262" w:lineRule="exact"/>
              <w:ind w:left="107"/>
              <w:rPr>
                <w:sz w:val="24"/>
              </w:rPr>
            </w:pPr>
            <w:hyperlink w:anchor="_bookmark82" w:history="1">
              <w:r w:rsidR="00244D44">
                <w:rPr>
                  <w:sz w:val="24"/>
                </w:rPr>
                <w:t>3.2.6.</w:t>
              </w:r>
              <w:r w:rsidR="00244D44">
                <w:rPr>
                  <w:color w:val="0000FF"/>
                  <w:sz w:val="24"/>
                  <w:u w:val="single" w:color="0000FF"/>
                </w:rPr>
                <w:t>Механизмы достижения целевых ориентиров в системе условий</w:t>
              </w:r>
            </w:hyperlink>
          </w:p>
        </w:tc>
        <w:tc>
          <w:tcPr>
            <w:tcW w:w="1296" w:type="dxa"/>
          </w:tcPr>
          <w:p w:rsidR="008D1BE6" w:rsidRPr="00C95BA0" w:rsidRDefault="00C95BA0">
            <w:pPr>
              <w:pStyle w:val="TableParagraph"/>
              <w:spacing w:line="272" w:lineRule="exact"/>
              <w:ind w:left="105"/>
              <w:rPr>
                <w:rFonts w:ascii="Arial"/>
                <w:sz w:val="24"/>
                <w:lang w:val="tt-RU"/>
              </w:rPr>
            </w:pPr>
            <w:r>
              <w:rPr>
                <w:rFonts w:ascii="Arial"/>
                <w:sz w:val="24"/>
                <w:u w:val="single"/>
                <w:lang w:val="tt-RU"/>
              </w:rPr>
              <w:t>600</w:t>
            </w:r>
          </w:p>
        </w:tc>
      </w:tr>
      <w:tr w:rsidR="008D1BE6">
        <w:trPr>
          <w:trHeight w:val="551"/>
        </w:trPr>
        <w:tc>
          <w:tcPr>
            <w:tcW w:w="8049" w:type="dxa"/>
          </w:tcPr>
          <w:p w:rsidR="008D1BE6" w:rsidRDefault="00E100C8">
            <w:pPr>
              <w:pStyle w:val="TableParagraph"/>
              <w:spacing w:line="262" w:lineRule="exact"/>
              <w:ind w:left="107"/>
              <w:rPr>
                <w:sz w:val="24"/>
              </w:rPr>
            </w:pPr>
            <w:hyperlink w:anchor="_bookmark83" w:history="1">
              <w:r w:rsidR="00244D44">
                <w:rPr>
                  <w:sz w:val="24"/>
                </w:rPr>
                <w:t>3.2.7.</w:t>
              </w:r>
              <w:r w:rsidR="00244D44">
                <w:rPr>
                  <w:color w:val="0000FF"/>
                  <w:sz w:val="24"/>
                  <w:u w:val="single" w:color="0000FF"/>
                </w:rPr>
                <w:t>Сетевой график (дорожная карта) по формированию необходимой</w:t>
              </w:r>
            </w:hyperlink>
          </w:p>
          <w:p w:rsidR="008D1BE6" w:rsidRDefault="00E100C8">
            <w:pPr>
              <w:pStyle w:val="TableParagraph"/>
              <w:spacing w:line="269" w:lineRule="exact"/>
              <w:ind w:left="107"/>
              <w:rPr>
                <w:sz w:val="24"/>
              </w:rPr>
            </w:pPr>
            <w:hyperlink w:anchor="_bookmark83" w:history="1">
              <w:r w:rsidR="00244D44">
                <w:rPr>
                  <w:color w:val="0000FF"/>
                  <w:sz w:val="24"/>
                  <w:u w:val="single" w:color="0000FF"/>
                </w:rPr>
                <w:t>системы условий</w:t>
              </w:r>
            </w:hyperlink>
          </w:p>
        </w:tc>
        <w:tc>
          <w:tcPr>
            <w:tcW w:w="1296" w:type="dxa"/>
          </w:tcPr>
          <w:p w:rsidR="008D1BE6" w:rsidRPr="00C95BA0" w:rsidRDefault="00C95BA0">
            <w:pPr>
              <w:pStyle w:val="TableParagraph"/>
              <w:spacing w:line="273" w:lineRule="exact"/>
              <w:ind w:left="105"/>
              <w:rPr>
                <w:rFonts w:ascii="Arial"/>
                <w:sz w:val="24"/>
                <w:lang w:val="tt-RU"/>
              </w:rPr>
            </w:pPr>
            <w:r>
              <w:rPr>
                <w:rFonts w:ascii="Arial"/>
                <w:color w:val="0000FF"/>
                <w:sz w:val="24"/>
                <w:u w:val="single" w:color="0000FF"/>
                <w:lang w:val="tt-RU"/>
              </w:rPr>
              <w:t>600</w:t>
            </w:r>
          </w:p>
        </w:tc>
      </w:tr>
    </w:tbl>
    <w:p w:rsidR="008D1BE6" w:rsidRDefault="008D1BE6">
      <w:pPr>
        <w:spacing w:line="273" w:lineRule="exact"/>
        <w:rPr>
          <w:rFonts w:ascii="Arial"/>
          <w:sz w:val="24"/>
        </w:rPr>
        <w:sectPr w:rsidR="008D1BE6">
          <w:pgSz w:w="11910" w:h="16840"/>
          <w:pgMar w:top="1120" w:right="0" w:bottom="1580" w:left="20" w:header="0" w:footer="1391" w:gutter="0"/>
          <w:cols w:space="720"/>
        </w:sectPr>
      </w:pPr>
    </w:p>
    <w:p w:rsidR="008D1BE6" w:rsidRDefault="00244D44">
      <w:pPr>
        <w:pStyle w:val="1"/>
        <w:spacing w:before="66" w:line="240" w:lineRule="auto"/>
        <w:ind w:left="5853"/>
      </w:pPr>
      <w:bookmarkStart w:id="1" w:name="_bookmark0"/>
      <w:bookmarkEnd w:id="1"/>
      <w:r>
        <w:lastRenderedPageBreak/>
        <w:t>Введение</w:t>
      </w:r>
    </w:p>
    <w:p w:rsidR="008D1BE6" w:rsidRDefault="008D1BE6">
      <w:pPr>
        <w:pStyle w:val="a3"/>
        <w:spacing w:before="7"/>
        <w:ind w:left="0"/>
        <w:rPr>
          <w:b/>
          <w:sz w:val="27"/>
        </w:rPr>
      </w:pPr>
    </w:p>
    <w:p w:rsidR="008D1BE6" w:rsidRDefault="00244D44">
      <w:pPr>
        <w:pStyle w:val="a3"/>
        <w:ind w:left="2390"/>
      </w:pPr>
      <w:r>
        <w:t xml:space="preserve">Основная   образовательная   программа   основного   общего   образования </w:t>
      </w:r>
      <w:r>
        <w:rPr>
          <w:spacing w:val="14"/>
        </w:rPr>
        <w:t>МБОУ</w:t>
      </w:r>
    </w:p>
    <w:p w:rsidR="008D1BE6" w:rsidRDefault="00244D44">
      <w:pPr>
        <w:pStyle w:val="a3"/>
        <w:ind w:right="847"/>
        <w:jc w:val="both"/>
      </w:pPr>
      <w:r>
        <w:t>«Миннибаевская СОШ»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с учетом рекомендаций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от  8.04.2015г.</w:t>
      </w:r>
    </w:p>
    <w:p w:rsidR="008D1BE6" w:rsidRDefault="00244D44">
      <w:pPr>
        <w:pStyle w:val="a3"/>
        <w:ind w:right="848"/>
        <w:jc w:val="both"/>
      </w:pPr>
      <w:r>
        <w:t>№1/15). Она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8D1BE6" w:rsidRDefault="00244D44" w:rsidP="00244D44">
      <w:pPr>
        <w:pStyle w:val="a3"/>
        <w:spacing w:before="1"/>
        <w:ind w:left="2450"/>
      </w:pPr>
      <w:r>
        <w:t xml:space="preserve">Образовательная  программа  основного  общего  образования  МБОУ  «Миннибаевская СОШ» на  2015-2020  годы  разработана  на   основе   следующих нормативных документов: закона от 29 декабря 2012 г. № 273-ФЗ </w:t>
      </w:r>
      <w:r>
        <w:rPr>
          <w:spacing w:val="-3"/>
        </w:rPr>
        <w:t xml:space="preserve">«Об </w:t>
      </w:r>
      <w:r>
        <w:t>образовании в Российской Федерации»;постановленияГлавногогосударственноговрачаРФот29декабря2010г.</w:t>
      </w:r>
    </w:p>
    <w:p w:rsidR="008D1BE6" w:rsidRDefault="00244D44">
      <w:pPr>
        <w:pStyle w:val="a3"/>
        <w:tabs>
          <w:tab w:val="left" w:pos="2545"/>
          <w:tab w:val="left" w:pos="3229"/>
          <w:tab w:val="left" w:pos="4840"/>
          <w:tab w:val="left" w:pos="5981"/>
          <w:tab w:val="left" w:pos="7598"/>
        </w:tabs>
        <w:ind w:right="846"/>
      </w:pPr>
      <w:r>
        <w:t>№189</w:t>
      </w:r>
      <w:r>
        <w:tab/>
      </w:r>
      <w:r>
        <w:rPr>
          <w:spacing w:val="-3"/>
        </w:rPr>
        <w:t>«Об</w:t>
      </w:r>
      <w:r>
        <w:rPr>
          <w:spacing w:val="-3"/>
        </w:rPr>
        <w:tab/>
      </w:r>
      <w:r>
        <w:t>утверждении</w:t>
      </w:r>
      <w:r>
        <w:tab/>
        <w:t>СанПиН</w:t>
      </w:r>
      <w:r>
        <w:tab/>
        <w:t>2.4.2.2821-10</w:t>
      </w:r>
      <w:r>
        <w:tab/>
      </w:r>
      <w:r>
        <w:rPr>
          <w:spacing w:val="-1"/>
        </w:rPr>
        <w:t xml:space="preserve">«Санитарно-эпидемиологические </w:t>
      </w:r>
      <w:r>
        <w:t xml:space="preserve">требования к условиям и организации обучения в общеобразовательных учреждениях»; Приказы Министерства образования Российской Федерации: от 17.12.2010 г. № 1879, </w:t>
      </w:r>
      <w:r>
        <w:rPr>
          <w:spacing w:val="-4"/>
        </w:rPr>
        <w:t xml:space="preserve">«Об </w:t>
      </w:r>
      <w:r>
        <w:t>утверждении федерального образовательного стандарта основного общего образования»;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8D1BE6" w:rsidRDefault="00244D44">
      <w:pPr>
        <w:pStyle w:val="a3"/>
        <w:ind w:right="845" w:firstLine="707"/>
        <w:jc w:val="both"/>
      </w:pPr>
      <w:r>
        <w:t>ООП ООО МБОУ «Миннибаевская СОШ», с одной стороны, обеспечивает преемственность с начальным общим образованием (в школе переход к федеральным государственным образовательным стандартам осуществляется с 2010-2011 учебного года), с другой стороны, предполагает качественную реализацию программы, опираясь на возрастные особенности подросткового возраста, который включает в себя возрастной период с 11 до 15лет.</w:t>
      </w:r>
    </w:p>
    <w:p w:rsidR="008D1BE6" w:rsidRDefault="00244D44">
      <w:pPr>
        <w:pStyle w:val="a3"/>
        <w:ind w:right="846" w:firstLine="707"/>
        <w:jc w:val="both"/>
      </w:pPr>
      <w:r>
        <w:t>Данная образовательная программа отражает переход на новые стандарты образования - ФГОС  ООО, который будет проис</w:t>
      </w:r>
      <w:r w:rsidR="00212742">
        <w:t>ходить поэтапно (5 классы – 2015/2016</w:t>
      </w:r>
      <w:r>
        <w:t>;  6 кла</w:t>
      </w:r>
      <w:r w:rsidR="00212742">
        <w:t>ссы – 2016/2017; 7 классы – 2017/2018; 8 классы – 2018/2019</w:t>
      </w:r>
      <w:r>
        <w:t>, 9 классы –2019/2020)</w:t>
      </w:r>
    </w:p>
    <w:p w:rsidR="008D1BE6" w:rsidRDefault="00244D44">
      <w:pPr>
        <w:pStyle w:val="a3"/>
        <w:ind w:right="852" w:firstLine="767"/>
        <w:jc w:val="both"/>
      </w:pPr>
      <w:r>
        <w:t>Основная образовательная программа основ</w:t>
      </w:r>
      <w:r w:rsidR="00212742">
        <w:t>ного общего образования школы</w:t>
      </w:r>
      <w:r>
        <w:t xml:space="preserve"> в соответствии с требованиями Стандарта содержит три раздела: целевой, содержательный иорганизационный.</w:t>
      </w:r>
    </w:p>
    <w:p w:rsidR="008D1BE6" w:rsidRDefault="00244D44">
      <w:pPr>
        <w:pStyle w:val="a3"/>
        <w:ind w:right="845" w:firstLine="767"/>
        <w:jc w:val="both"/>
      </w:pPr>
      <w:r>
        <w:rPr>
          <w:b/>
        </w:rPr>
        <w:t xml:space="preserve">Целевой раздел </w:t>
      </w:r>
      <w:r>
        <w:t>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основной образовательной программы основного общего образования; систему оценки достижения планируемых результатов освоения основной образовательной программы основного общегообразования.</w:t>
      </w:r>
    </w:p>
    <w:p w:rsidR="008D1BE6" w:rsidRDefault="00244D44">
      <w:pPr>
        <w:pStyle w:val="a3"/>
        <w:ind w:right="845" w:firstLine="707"/>
        <w:jc w:val="both"/>
      </w:pPr>
      <w:r>
        <w:rPr>
          <w:b/>
        </w:rPr>
        <w:t xml:space="preserve">Содержательный раздел </w:t>
      </w:r>
      <w: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w:t>
      </w:r>
    </w:p>
    <w:p w:rsidR="008D1BE6" w:rsidRDefault="008D1BE6">
      <w:pPr>
        <w:jc w:val="both"/>
        <w:sectPr w:rsidR="008D1BE6">
          <w:pgSz w:w="11910" w:h="16840"/>
          <w:pgMar w:top="1340" w:right="0" w:bottom="1580" w:left="20" w:header="0" w:footer="1391" w:gutter="0"/>
          <w:cols w:space="720"/>
        </w:sectPr>
      </w:pPr>
    </w:p>
    <w:p w:rsidR="008D1BE6" w:rsidRDefault="00244D44">
      <w:pPr>
        <w:pStyle w:val="a3"/>
        <w:spacing w:before="66"/>
        <w:ind w:right="850"/>
        <w:jc w:val="both"/>
      </w:pPr>
      <w:r>
        <w:lastRenderedPageBreak/>
        <w:t>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программы отдельных учебных предметов, курсов; 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экологическойкультуры</w:t>
      </w:r>
    </w:p>
    <w:p w:rsidR="008D1BE6" w:rsidRDefault="00244D44">
      <w:pPr>
        <w:pStyle w:val="a3"/>
        <w:spacing w:before="1"/>
        <w:ind w:right="850" w:firstLine="707"/>
        <w:jc w:val="both"/>
      </w:pPr>
      <w:r>
        <w:rPr>
          <w:b/>
        </w:rPr>
        <w:t xml:space="preserve">Организационный раздел </w:t>
      </w:r>
      <w:r>
        <w:t xml:space="preserve">устанавливает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 учебный план основного общего образования как один из основных механизмов реализации основной образовательной программы; систему условий реализации основной образовательной программы в соответствии с </w:t>
      </w:r>
      <w:r w:rsidR="004C4DCB">
        <w:t>требованиями стандарта. Ш</w:t>
      </w:r>
      <w:r w:rsidR="00575683">
        <w:t>кола</w:t>
      </w:r>
      <w:r>
        <w:t>, реализуя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образовательного процесса: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и другими документами, регламентирующими осуществление обра</w:t>
      </w:r>
      <w:r w:rsidR="00575683">
        <w:t>зовательного процесса в школе</w:t>
      </w:r>
      <w:r>
        <w:t>.</w:t>
      </w:r>
    </w:p>
    <w:p w:rsidR="008D1BE6" w:rsidRDefault="008D1BE6">
      <w:pPr>
        <w:jc w:val="both"/>
        <w:sectPr w:rsidR="008D1BE6">
          <w:pgSz w:w="11910" w:h="16840"/>
          <w:pgMar w:top="1040" w:right="0" w:bottom="1660" w:left="20" w:header="0" w:footer="1391" w:gutter="0"/>
          <w:cols w:space="720"/>
        </w:sectPr>
      </w:pPr>
    </w:p>
    <w:p w:rsidR="008D1BE6" w:rsidRDefault="00244D44">
      <w:pPr>
        <w:pStyle w:val="1"/>
        <w:spacing w:before="71" w:line="240" w:lineRule="auto"/>
        <w:ind w:left="5745"/>
      </w:pPr>
      <w:bookmarkStart w:id="2" w:name="_bookmark1"/>
      <w:bookmarkEnd w:id="2"/>
      <w:r>
        <w:lastRenderedPageBreak/>
        <w:t>1. Целевой раздел</w:t>
      </w:r>
    </w:p>
    <w:p w:rsidR="008D1BE6" w:rsidRDefault="00244D44" w:rsidP="00821A14">
      <w:pPr>
        <w:pStyle w:val="a5"/>
        <w:numPr>
          <w:ilvl w:val="1"/>
          <w:numId w:val="411"/>
        </w:numPr>
        <w:tabs>
          <w:tab w:val="left" w:pos="5617"/>
        </w:tabs>
        <w:ind w:firstLine="1186"/>
        <w:jc w:val="left"/>
        <w:rPr>
          <w:b/>
          <w:sz w:val="24"/>
        </w:rPr>
      </w:pPr>
      <w:r>
        <w:rPr>
          <w:b/>
          <w:sz w:val="24"/>
        </w:rPr>
        <w:t>Пояснительнаязаписка</w:t>
      </w:r>
    </w:p>
    <w:p w:rsidR="008D1BE6" w:rsidRDefault="008D1BE6">
      <w:pPr>
        <w:pStyle w:val="a3"/>
        <w:spacing w:before="7"/>
        <w:ind w:left="0"/>
        <w:rPr>
          <w:b/>
          <w:sz w:val="23"/>
        </w:rPr>
      </w:pPr>
    </w:p>
    <w:p w:rsidR="008D1BE6" w:rsidRPr="001507A6" w:rsidRDefault="00575683">
      <w:pPr>
        <w:pStyle w:val="a3"/>
        <w:tabs>
          <w:tab w:val="left" w:pos="4708"/>
        </w:tabs>
        <w:ind w:right="845" w:firstLine="707"/>
        <w:jc w:val="both"/>
        <w:rPr>
          <w:color w:val="000000" w:themeColor="text1"/>
        </w:rPr>
      </w:pPr>
      <w:r w:rsidRPr="001507A6">
        <w:rPr>
          <w:color w:val="000000" w:themeColor="text1"/>
        </w:rPr>
        <w:t>Му</w:t>
      </w:r>
      <w:r w:rsidR="004C4DCB">
        <w:rPr>
          <w:color w:val="000000" w:themeColor="text1"/>
        </w:rPr>
        <w:t xml:space="preserve">ниципальное </w:t>
      </w:r>
      <w:r w:rsidRPr="001507A6">
        <w:rPr>
          <w:color w:val="000000" w:themeColor="text1"/>
        </w:rPr>
        <w:t>бюджетное</w:t>
      </w:r>
      <w:r w:rsidR="004C4DCB">
        <w:rPr>
          <w:color w:val="000000" w:themeColor="text1"/>
        </w:rPr>
        <w:t xml:space="preserve"> образовательное</w:t>
      </w:r>
      <w:r w:rsidR="00244D44" w:rsidRPr="001507A6">
        <w:rPr>
          <w:color w:val="000000" w:themeColor="text1"/>
        </w:rPr>
        <w:t xml:space="preserve"> уч</w:t>
      </w:r>
      <w:r w:rsidRPr="001507A6">
        <w:rPr>
          <w:color w:val="000000" w:themeColor="text1"/>
        </w:rPr>
        <w:t>реждение  «Миннибаевская СОШ» (далее МБОУ «Миннибаевская СОШ</w:t>
      </w:r>
      <w:r w:rsidR="00244D44" w:rsidRPr="001507A6">
        <w:rPr>
          <w:color w:val="000000" w:themeColor="text1"/>
        </w:rPr>
        <w:t xml:space="preserve">») является образовательной организацией, имеющей одно здание, реализующей основные общеобразовательные программы начального общего образования, основного общего образования, среднего общего образования и дополнительного образования. Реквизиты лицензии: Министерство образования и науки Республики Татарстан, № </w:t>
      </w:r>
      <w:r w:rsidR="003A34DA" w:rsidRPr="001507A6">
        <w:rPr>
          <w:color w:val="000000" w:themeColor="text1"/>
        </w:rPr>
        <w:t>8507</w:t>
      </w:r>
      <w:r w:rsidR="00244D44" w:rsidRPr="001507A6">
        <w:rPr>
          <w:color w:val="000000" w:themeColor="text1"/>
        </w:rPr>
        <w:t>, серия 16 Л 01, №</w:t>
      </w:r>
      <w:r w:rsidR="003A34DA" w:rsidRPr="001507A6">
        <w:rPr>
          <w:color w:val="000000" w:themeColor="text1"/>
        </w:rPr>
        <w:t>4514</w:t>
      </w:r>
      <w:r w:rsidR="00244D44" w:rsidRPr="001507A6">
        <w:rPr>
          <w:color w:val="000000" w:themeColor="text1"/>
        </w:rPr>
        <w:t>, с 0</w:t>
      </w:r>
      <w:r w:rsidR="003A34DA" w:rsidRPr="001507A6">
        <w:rPr>
          <w:color w:val="000000" w:themeColor="text1"/>
        </w:rPr>
        <w:t>9</w:t>
      </w:r>
      <w:r w:rsidR="00A41C39" w:rsidRPr="001507A6">
        <w:rPr>
          <w:color w:val="000000" w:themeColor="text1"/>
        </w:rPr>
        <w:t>августа</w:t>
      </w:r>
      <w:r w:rsidR="00244D44" w:rsidRPr="001507A6">
        <w:rPr>
          <w:color w:val="000000" w:themeColor="text1"/>
        </w:rPr>
        <w:t xml:space="preserve"> 201</w:t>
      </w:r>
      <w:r w:rsidR="003A34DA" w:rsidRPr="001507A6">
        <w:rPr>
          <w:color w:val="000000" w:themeColor="text1"/>
        </w:rPr>
        <w:t>6</w:t>
      </w:r>
      <w:r w:rsidR="00244D44" w:rsidRPr="001507A6">
        <w:rPr>
          <w:color w:val="000000" w:themeColor="text1"/>
        </w:rPr>
        <w:t xml:space="preserve">г., бессрочно; Реквизиты свидетельства о государственной аккредитации: Министерство образования и науки Республики Татарстан, № </w:t>
      </w:r>
      <w:r w:rsidR="003A34DA" w:rsidRPr="001507A6">
        <w:rPr>
          <w:color w:val="000000" w:themeColor="text1"/>
        </w:rPr>
        <w:t>3527</w:t>
      </w:r>
      <w:r w:rsidR="00244D44" w:rsidRPr="001507A6">
        <w:rPr>
          <w:color w:val="000000" w:themeColor="text1"/>
        </w:rPr>
        <w:t xml:space="preserve"> серия 16 А 01 № 0000</w:t>
      </w:r>
      <w:r w:rsidR="003A34DA" w:rsidRPr="001507A6">
        <w:rPr>
          <w:color w:val="000000" w:themeColor="text1"/>
        </w:rPr>
        <w:t>666</w:t>
      </w:r>
      <w:r w:rsidR="00244D44" w:rsidRPr="001507A6">
        <w:rPr>
          <w:color w:val="000000" w:themeColor="text1"/>
        </w:rPr>
        <w:t xml:space="preserve">, с </w:t>
      </w:r>
      <w:r w:rsidR="003A34DA" w:rsidRPr="001507A6">
        <w:rPr>
          <w:color w:val="000000" w:themeColor="text1"/>
        </w:rPr>
        <w:t>04мая</w:t>
      </w:r>
      <w:r w:rsidR="00244D44" w:rsidRPr="001507A6">
        <w:rPr>
          <w:color w:val="000000" w:themeColor="text1"/>
        </w:rPr>
        <w:t xml:space="preserve"> 201</w:t>
      </w:r>
      <w:r w:rsidR="003A34DA" w:rsidRPr="001507A6">
        <w:rPr>
          <w:color w:val="000000" w:themeColor="text1"/>
        </w:rPr>
        <w:t>6</w:t>
      </w:r>
      <w:r w:rsidR="00244D44" w:rsidRPr="001507A6">
        <w:rPr>
          <w:color w:val="000000" w:themeColor="text1"/>
        </w:rPr>
        <w:t>г. до 1</w:t>
      </w:r>
      <w:r w:rsidR="003A34DA" w:rsidRPr="001507A6">
        <w:rPr>
          <w:color w:val="000000" w:themeColor="text1"/>
        </w:rPr>
        <w:t xml:space="preserve">1 февраля </w:t>
      </w:r>
      <w:r w:rsidR="00244D44" w:rsidRPr="001507A6">
        <w:rPr>
          <w:color w:val="000000" w:themeColor="text1"/>
        </w:rPr>
        <w:t>202</w:t>
      </w:r>
      <w:r w:rsidR="003A34DA" w:rsidRPr="001507A6">
        <w:rPr>
          <w:color w:val="000000" w:themeColor="text1"/>
        </w:rPr>
        <w:t>7</w:t>
      </w:r>
      <w:r w:rsidR="00244D44" w:rsidRPr="001507A6">
        <w:rPr>
          <w:color w:val="000000" w:themeColor="text1"/>
        </w:rPr>
        <w:t>г.</w:t>
      </w:r>
    </w:p>
    <w:p w:rsidR="008D1BE6" w:rsidRDefault="00B70228" w:rsidP="002941C5">
      <w:pPr>
        <w:pStyle w:val="a3"/>
        <w:ind w:right="847" w:firstLine="707"/>
        <w:jc w:val="both"/>
      </w:pPr>
      <w:r>
        <w:t>Управление школой</w:t>
      </w:r>
      <w:r w:rsidR="00244D44">
        <w:t xml:space="preserve"> осуществляется в соответствии с документами: ФЗ от 29 декабря 2012 г. N 273 «Об образовании в Российской Федерации»; -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w:t>
      </w:r>
      <w:r w:rsidR="00575683">
        <w:t>2.2011 г. № 19644); - Устав МБОУ «Миннибаевская СОШ</w:t>
      </w:r>
      <w:r w:rsidR="00244D44">
        <w:t>» и иными нормативно-правовыми документами.</w:t>
      </w:r>
    </w:p>
    <w:p w:rsidR="008D1BE6" w:rsidRDefault="00575683" w:rsidP="00212742">
      <w:pPr>
        <w:pStyle w:val="a3"/>
        <w:spacing w:before="1"/>
        <w:ind w:right="845" w:firstLine="707"/>
        <w:jc w:val="both"/>
      </w:pPr>
      <w:r>
        <w:t>В школе работают 14 учителей</w:t>
      </w:r>
      <w:r w:rsidR="00244D44">
        <w:t>: из них с высшей квалификац</w:t>
      </w:r>
      <w:r>
        <w:t>ионной категорией – нет</w:t>
      </w:r>
      <w:r w:rsidR="00244D44">
        <w:t xml:space="preserve">, с первой </w:t>
      </w:r>
      <w:r>
        <w:t>квалификационной категорией – 10</w:t>
      </w:r>
      <w:r w:rsidR="00244D44">
        <w:t xml:space="preserve"> педагого</w:t>
      </w:r>
      <w:r>
        <w:t>в.</w:t>
      </w:r>
    </w:p>
    <w:p w:rsidR="008D1BE6" w:rsidRDefault="00575683" w:rsidP="00575683">
      <w:pPr>
        <w:pStyle w:val="a3"/>
        <w:ind w:left="2390"/>
      </w:pPr>
      <w:r>
        <w:t xml:space="preserve"> В течение многих лет школа</w:t>
      </w:r>
      <w:r w:rsidR="00244D44">
        <w:t xml:space="preserve"> является «Школой, </w:t>
      </w:r>
      <w:r w:rsidR="00D279BB">
        <w:t>содействующей здоровью, серебря</w:t>
      </w:r>
      <w:r w:rsidR="00FB5042">
        <w:t xml:space="preserve">ного </w:t>
      </w:r>
      <w:r w:rsidR="00244D44">
        <w:t xml:space="preserve"> уровня».</w:t>
      </w:r>
    </w:p>
    <w:p w:rsidR="008D1BE6" w:rsidRDefault="008D1BE6" w:rsidP="00FB5042">
      <w:pPr>
        <w:pStyle w:val="a3"/>
        <w:ind w:right="849" w:firstLine="707"/>
        <w:jc w:val="both"/>
      </w:pPr>
    </w:p>
    <w:p w:rsidR="008D1BE6" w:rsidRDefault="008D1BE6">
      <w:pPr>
        <w:pStyle w:val="a3"/>
        <w:spacing w:before="5"/>
        <w:ind w:left="0"/>
      </w:pPr>
    </w:p>
    <w:p w:rsidR="008D1BE6" w:rsidRDefault="00244D44" w:rsidP="00821A14">
      <w:pPr>
        <w:pStyle w:val="1"/>
        <w:numPr>
          <w:ilvl w:val="2"/>
          <w:numId w:val="410"/>
        </w:numPr>
        <w:tabs>
          <w:tab w:val="left" w:pos="3446"/>
        </w:tabs>
        <w:spacing w:line="240" w:lineRule="auto"/>
        <w:ind w:hanging="372"/>
        <w:jc w:val="left"/>
      </w:pPr>
      <w:bookmarkStart w:id="3" w:name="_bookmark2"/>
      <w:bookmarkEnd w:id="3"/>
      <w:r>
        <w:t>Цели и задачи реализации основной образовательнойпрограммы</w:t>
      </w:r>
    </w:p>
    <w:p w:rsidR="008D1BE6" w:rsidRDefault="00244D44">
      <w:pPr>
        <w:ind w:left="5388"/>
        <w:rPr>
          <w:b/>
          <w:sz w:val="24"/>
        </w:rPr>
      </w:pPr>
      <w:r>
        <w:rPr>
          <w:b/>
          <w:sz w:val="24"/>
        </w:rPr>
        <w:t>основного общего образования</w:t>
      </w:r>
    </w:p>
    <w:p w:rsidR="008D1BE6" w:rsidRDefault="008D1BE6">
      <w:pPr>
        <w:pStyle w:val="a3"/>
        <w:spacing w:before="7"/>
        <w:ind w:left="0"/>
        <w:rPr>
          <w:b/>
          <w:sz w:val="23"/>
        </w:rPr>
      </w:pPr>
    </w:p>
    <w:p w:rsidR="008D1BE6" w:rsidRDefault="00244D44" w:rsidP="00A41C39">
      <w:pPr>
        <w:pStyle w:val="a3"/>
        <w:ind w:right="852" w:firstLine="707"/>
        <w:jc w:val="both"/>
      </w:pPr>
      <w:r>
        <w:t>Целями реализации основной образовательной программы основного общего образования являются: достижение выпускниками планируемых результатов: знаний, умений, навыков, компетенций и компетентностей, определяемых личностными,семейными,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становление и и развитие личности в ее индивидуальности, самобытности, уникальности, неповторимости.</w:t>
      </w:r>
    </w:p>
    <w:p w:rsidR="008D1BE6" w:rsidRDefault="00244D44">
      <w:pPr>
        <w:pStyle w:val="a3"/>
        <w:spacing w:before="1"/>
        <w:ind w:right="846" w:firstLine="707"/>
        <w:jc w:val="both"/>
      </w:pPr>
      <w:r>
        <w:t>Достижение поставленных целей при р</w:t>
      </w:r>
      <w:r w:rsidR="00FB5042">
        <w:t>азработке и реализации школой</w:t>
      </w:r>
      <w:r>
        <w:t xml:space="preserve"> основной образовательной программы основного общего образования предусматривает решение следующих основных задач: обеспечение соответствия основной образовательной программы требованиям Стандарта; обеспечение преемственности начального общего, основного общего, среднего (полного) общего образования; обеспечение доступности получения качественного основного общего образования, в том числе детьми-инвалидами и детьми с ограниченными возможностями здоровья; формирование у обучающихся повышенного общекультурного уровня образования; установление требований к воспитанию и социализации обучающихся как части образовательной программы и соответствующему усилению вос</w:t>
      </w:r>
      <w:r w:rsidR="00FB5042">
        <w:t>питательного потенциала школы</w:t>
      </w:r>
      <w:r>
        <w:t>, обеспечению индивидуализированного психолого-педагогического сопровождения каждого обучающегося, созданию необходимых условий для самореализации личности; обеспечение эффективного сочетания урочных и внеурочных форм организации образовательного процесса, взаимодействия всех его уча</w:t>
      </w:r>
      <w:r w:rsidR="00FB5042">
        <w:t>стников; взаимодействие школы</w:t>
      </w:r>
      <w:r>
        <w:t xml:space="preserve"> при реализации основной образовательной программы с социальными партнерами; выявление и развитие способностей обучающихся, в том числе одаренных детей, детей с </w:t>
      </w:r>
      <w:r>
        <w:lastRenderedPageBreak/>
        <w:t>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организация интеллектуальных и творческих соревнований, научно- технического творчества, проектной и учебно-исследовательской деятельности; 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 сотрудничестве с базовыми предприятиями, учреждениями профессионального образования, центрами профессиональной работы;сохранение и укрепление физического, психологического и социального здоровья обучающихся, обеспечение их безопасности.</w:t>
      </w:r>
    </w:p>
    <w:p w:rsidR="008D1BE6" w:rsidRDefault="008D1BE6">
      <w:pPr>
        <w:pStyle w:val="a3"/>
        <w:spacing w:before="6"/>
        <w:ind w:left="0"/>
      </w:pPr>
    </w:p>
    <w:p w:rsidR="008D1BE6" w:rsidRDefault="00244D44" w:rsidP="00821A14">
      <w:pPr>
        <w:pStyle w:val="1"/>
        <w:numPr>
          <w:ilvl w:val="2"/>
          <w:numId w:val="410"/>
        </w:numPr>
        <w:tabs>
          <w:tab w:val="left" w:pos="4426"/>
        </w:tabs>
        <w:spacing w:line="240" w:lineRule="auto"/>
        <w:ind w:right="1079" w:firstLine="607"/>
        <w:jc w:val="left"/>
      </w:pPr>
      <w:bookmarkStart w:id="4" w:name="_bookmark3"/>
      <w:bookmarkEnd w:id="4"/>
      <w:r>
        <w:t>Принципы и походы к формированию основной образовательной программы осно</w:t>
      </w:r>
      <w:r w:rsidR="00212742">
        <w:t>вного общего образования</w:t>
      </w:r>
    </w:p>
    <w:p w:rsidR="008D1BE6" w:rsidRDefault="008D1BE6">
      <w:pPr>
        <w:pStyle w:val="a3"/>
        <w:ind w:left="0"/>
        <w:rPr>
          <w:b/>
          <w:sz w:val="26"/>
        </w:rPr>
      </w:pPr>
    </w:p>
    <w:p w:rsidR="008D1BE6" w:rsidRDefault="00244D44">
      <w:pPr>
        <w:pStyle w:val="a3"/>
        <w:spacing w:before="215"/>
        <w:ind w:right="845" w:firstLine="707"/>
        <w:jc w:val="both"/>
      </w:pPr>
      <w:r>
        <w:t>Методологической основой ФГОС является системно-деятельностный подход, который предполагает: 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формирование соответствующей целям общего образования социальной среды развития обучающихся, переход к стратегии социального проектирования и конструирования на основе разработки содержания и технологий образования; ориентацию на достижение цели и основного результата образования — развитие личности на основе освоения универсальных учебных действий, готовности к саморазвитию и непрерывному образованию;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учѐт индивидуальных возрастных, психологических и физиологических особенностей обучающихся;разнообразие</w:t>
      </w:r>
    </w:p>
    <w:p w:rsidR="008D1BE6" w:rsidRDefault="00244D44">
      <w:pPr>
        <w:pStyle w:val="a3"/>
        <w:spacing w:before="66"/>
        <w:ind w:right="844"/>
        <w:jc w:val="both"/>
      </w:pPr>
      <w:r>
        <w:t>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 ОВЗ.</w:t>
      </w:r>
    </w:p>
    <w:p w:rsidR="008D1BE6" w:rsidRDefault="00244D44">
      <w:pPr>
        <w:pStyle w:val="a3"/>
        <w:spacing w:before="1"/>
        <w:ind w:right="846" w:firstLine="707"/>
        <w:jc w:val="both"/>
      </w:pPr>
      <w:r>
        <w:t xml:space="preserve">Основная образовательная программа формируется с учѐтом психолого- педагогических особенностей развития детей 11—15 лет, связанных: с переходом от учебных действий, характерных для начальной школы, к овладению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учащимися новых учебных задач к развитию способности проектирования собственной учебной деятельности построению жизненных планов во временнóй перспективе; с формированием у учащегося научного типа мышления,  который ориентирует его на общекультурные образцы, нормы, эталоны и закономерности взаимодействия с окружающим миром; с овладением коммуникативными средствами и способами организации кооперации и сотрудничества; развитием учебного </w:t>
      </w:r>
      <w:r>
        <w:lastRenderedPageBreak/>
        <w:t>сотрудничества, реализуемого в отношениях учащихся с учителем и сверстниками;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D1BE6" w:rsidRDefault="00244D44">
      <w:pPr>
        <w:pStyle w:val="a3"/>
        <w:spacing w:before="1"/>
        <w:ind w:right="847" w:firstLine="707"/>
        <w:jc w:val="both"/>
      </w:pPr>
      <w: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8D1BE6" w:rsidRDefault="00244D44">
      <w:pPr>
        <w:pStyle w:val="a3"/>
        <w:ind w:right="841" w:firstLine="767"/>
        <w:jc w:val="both"/>
      </w:pPr>
      <w:r>
        <w:t>Второй этап подросткового развития (14–15 лет, 8–9 классы), характеризуется: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стремлением подростка к общению и совместной деятельности  со  сверстниками;  особой  чувствительностью  к  морально-этическому</w:t>
      </w:r>
    </w:p>
    <w:p w:rsidR="008D1BE6" w:rsidRDefault="00244D44">
      <w:pPr>
        <w:pStyle w:val="a3"/>
        <w:spacing w:before="1"/>
        <w:ind w:right="846"/>
        <w:jc w:val="both"/>
      </w:pPr>
      <w:r>
        <w:t>«кодексу товарищества», в котором заданы важнейшие нормы социального поведения взрослого мира;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Учѐт   особенностей   подросткового  возраста,   успешность и</w:t>
      </w:r>
    </w:p>
    <w:p w:rsidR="008D1BE6" w:rsidRDefault="00244D44">
      <w:pPr>
        <w:pStyle w:val="a3"/>
        <w:spacing w:before="66"/>
        <w:ind w:right="856"/>
        <w:jc w:val="both"/>
      </w:pPr>
      <w:r>
        <w:t>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8D1BE6" w:rsidRDefault="00244D44">
      <w:pPr>
        <w:pStyle w:val="a3"/>
        <w:spacing w:before="1"/>
        <w:ind w:right="853" w:firstLine="707"/>
        <w:jc w:val="both"/>
      </w:pPr>
      <w: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D1BE6" w:rsidRDefault="008D1BE6">
      <w:pPr>
        <w:pStyle w:val="a3"/>
        <w:spacing w:before="4"/>
        <w:ind w:left="0"/>
      </w:pPr>
    </w:p>
    <w:p w:rsidR="008D1BE6" w:rsidRDefault="00244D44" w:rsidP="00821A14">
      <w:pPr>
        <w:pStyle w:val="1"/>
        <w:numPr>
          <w:ilvl w:val="1"/>
          <w:numId w:val="411"/>
        </w:numPr>
        <w:tabs>
          <w:tab w:val="left" w:pos="2825"/>
        </w:tabs>
        <w:spacing w:line="240" w:lineRule="auto"/>
        <w:ind w:right="868" w:hanging="1606"/>
        <w:jc w:val="left"/>
      </w:pPr>
      <w:bookmarkStart w:id="5" w:name="_bookmark4"/>
      <w:bookmarkEnd w:id="5"/>
      <w:r>
        <w:t>Планируемые результаты освоения учащимися основной образовательной программы основного общегообразования</w:t>
      </w:r>
    </w:p>
    <w:p w:rsidR="008D1BE6" w:rsidRDefault="008D1BE6">
      <w:pPr>
        <w:pStyle w:val="a3"/>
        <w:ind w:left="0"/>
        <w:rPr>
          <w:b/>
        </w:rPr>
      </w:pPr>
    </w:p>
    <w:p w:rsidR="008D1BE6" w:rsidRDefault="00244D44" w:rsidP="00821A14">
      <w:pPr>
        <w:pStyle w:val="a5"/>
        <w:numPr>
          <w:ilvl w:val="2"/>
          <w:numId w:val="411"/>
        </w:numPr>
        <w:tabs>
          <w:tab w:val="left" w:pos="6005"/>
        </w:tabs>
        <w:jc w:val="left"/>
        <w:rPr>
          <w:b/>
          <w:sz w:val="24"/>
        </w:rPr>
      </w:pPr>
      <w:bookmarkStart w:id="6" w:name="_bookmark5"/>
      <w:bookmarkEnd w:id="6"/>
      <w:r>
        <w:rPr>
          <w:b/>
          <w:sz w:val="24"/>
        </w:rPr>
        <w:t>Общиеположения</w:t>
      </w:r>
    </w:p>
    <w:p w:rsidR="008D1BE6" w:rsidRDefault="008D1BE6">
      <w:pPr>
        <w:pStyle w:val="a3"/>
        <w:spacing w:before="8"/>
        <w:ind w:left="0"/>
        <w:rPr>
          <w:b/>
          <w:sz w:val="23"/>
        </w:rPr>
      </w:pPr>
    </w:p>
    <w:p w:rsidR="008D1BE6" w:rsidRDefault="00244D44">
      <w:pPr>
        <w:pStyle w:val="a3"/>
        <w:ind w:right="848" w:firstLine="707"/>
        <w:jc w:val="both"/>
      </w:pPr>
      <w: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сдругой.</w:t>
      </w:r>
    </w:p>
    <w:p w:rsidR="008D1BE6" w:rsidRDefault="00244D44">
      <w:pPr>
        <w:pStyle w:val="a3"/>
        <w:ind w:right="845" w:firstLine="419"/>
        <w:jc w:val="both"/>
      </w:pPr>
      <w:r>
        <w:lastRenderedPageBreak/>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8D1BE6" w:rsidRDefault="00244D44">
      <w:pPr>
        <w:pStyle w:val="a3"/>
        <w:spacing w:before="1"/>
        <w:ind w:right="846" w:firstLine="707"/>
        <w:jc w:val="both"/>
      </w:pPr>
      <w:r>
        <w:t xml:space="preserve">В соответствии с реализуемой ФГОС ООО деятельностной парадигмой образования система планируемых результатов строится на основе </w:t>
      </w:r>
      <w:r>
        <w:rPr>
          <w:b/>
        </w:rPr>
        <w:t>уровневого подхода</w:t>
      </w:r>
      <w: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развитияребенка.</w:t>
      </w:r>
    </w:p>
    <w:p w:rsidR="008D1BE6" w:rsidRDefault="008D1BE6">
      <w:pPr>
        <w:pStyle w:val="a3"/>
        <w:spacing w:before="5"/>
        <w:ind w:left="0"/>
      </w:pPr>
    </w:p>
    <w:p w:rsidR="008D1BE6" w:rsidRDefault="00244D44" w:rsidP="00821A14">
      <w:pPr>
        <w:pStyle w:val="1"/>
        <w:numPr>
          <w:ilvl w:val="2"/>
          <w:numId w:val="411"/>
        </w:numPr>
        <w:tabs>
          <w:tab w:val="left" w:pos="4954"/>
        </w:tabs>
        <w:ind w:left="4953"/>
        <w:jc w:val="left"/>
      </w:pPr>
      <w:r>
        <w:t>Структура планируемыхрезультатов</w:t>
      </w:r>
    </w:p>
    <w:p w:rsidR="008D1BE6" w:rsidRDefault="00244D44">
      <w:pPr>
        <w:pStyle w:val="a3"/>
        <w:ind w:right="850" w:firstLine="700"/>
        <w:jc w:val="both"/>
      </w:pPr>
      <w:r>
        <w:t>Стандарт устанавливает требования к результатам освоения обучающимися основной образовательной программы основного общего образования:</w:t>
      </w:r>
    </w:p>
    <w:p w:rsidR="008D1BE6" w:rsidRDefault="00244D44">
      <w:pPr>
        <w:pStyle w:val="a3"/>
        <w:ind w:right="850" w:firstLine="700"/>
        <w:jc w:val="both"/>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поликультурномсоциуме;</w:t>
      </w:r>
    </w:p>
    <w:p w:rsidR="008D1BE6" w:rsidRDefault="00244D44">
      <w:pPr>
        <w:pStyle w:val="a3"/>
        <w:ind w:right="853" w:firstLine="700"/>
        <w:jc w:val="both"/>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коммуникативные),способностьихиспользованиявучебной,познавательнойи</w:t>
      </w:r>
    </w:p>
    <w:p w:rsidR="008D1BE6" w:rsidRDefault="00244D44">
      <w:pPr>
        <w:pStyle w:val="a3"/>
        <w:spacing w:before="66"/>
        <w:ind w:right="854"/>
        <w:jc w:val="both"/>
      </w:pPr>
      <w:r>
        <w:t>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8D1BE6" w:rsidRDefault="00244D44">
      <w:pPr>
        <w:pStyle w:val="a3"/>
        <w:spacing w:before="1"/>
        <w:ind w:right="848" w:firstLine="700"/>
        <w:jc w:val="both"/>
      </w:pPr>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иприемами.</w:t>
      </w:r>
    </w:p>
    <w:p w:rsidR="008D1BE6" w:rsidRDefault="00244D44">
      <w:pPr>
        <w:pStyle w:val="a3"/>
        <w:ind w:right="845" w:firstLine="707"/>
        <w:jc w:val="both"/>
      </w:pPr>
      <w: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 В структуре планируемых результатов выделяется следующие группы:</w:t>
      </w:r>
    </w:p>
    <w:p w:rsidR="008D1BE6" w:rsidRDefault="00244D44" w:rsidP="00821A14">
      <w:pPr>
        <w:pStyle w:val="a5"/>
        <w:numPr>
          <w:ilvl w:val="0"/>
          <w:numId w:val="409"/>
        </w:numPr>
        <w:tabs>
          <w:tab w:val="left" w:pos="2690"/>
        </w:tabs>
        <w:spacing w:before="5"/>
        <w:ind w:right="845" w:firstLine="708"/>
        <w:jc w:val="both"/>
        <w:rPr>
          <w:sz w:val="24"/>
        </w:rPr>
      </w:pPr>
      <w:r>
        <w:rPr>
          <w:b/>
          <w:sz w:val="24"/>
        </w:rPr>
        <w:t xml:space="preserve">Личностные результаты освоения основной образовательной программы </w:t>
      </w:r>
      <w:r>
        <w:rPr>
          <w:sz w:val="24"/>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неперсонифицированнойинформации.</w:t>
      </w:r>
    </w:p>
    <w:p w:rsidR="008D1BE6" w:rsidRDefault="00244D44" w:rsidP="00821A14">
      <w:pPr>
        <w:pStyle w:val="a5"/>
        <w:numPr>
          <w:ilvl w:val="0"/>
          <w:numId w:val="409"/>
        </w:numPr>
        <w:tabs>
          <w:tab w:val="left" w:pos="2865"/>
        </w:tabs>
        <w:spacing w:before="3" w:line="237" w:lineRule="auto"/>
        <w:ind w:right="851" w:firstLine="708"/>
        <w:jc w:val="both"/>
        <w:rPr>
          <w:sz w:val="24"/>
        </w:rPr>
      </w:pPr>
      <w:r>
        <w:rPr>
          <w:b/>
          <w:sz w:val="24"/>
        </w:rPr>
        <w:t xml:space="preserve">Метапредметные результаты освоения основной образовательной программы </w:t>
      </w:r>
      <w:r>
        <w:rPr>
          <w:sz w:val="24"/>
        </w:rPr>
        <w:t xml:space="preserve">представлены в соответствии с подгруппами универсальных учебных </w:t>
      </w:r>
      <w:r>
        <w:rPr>
          <w:sz w:val="24"/>
        </w:rPr>
        <w:lastRenderedPageBreak/>
        <w:t>действий, раскрывают и детализируют основные направленности метапредметных результатов.</w:t>
      </w:r>
    </w:p>
    <w:p w:rsidR="008D1BE6" w:rsidRDefault="00244D44" w:rsidP="00821A14">
      <w:pPr>
        <w:pStyle w:val="a5"/>
        <w:numPr>
          <w:ilvl w:val="0"/>
          <w:numId w:val="409"/>
        </w:numPr>
        <w:tabs>
          <w:tab w:val="left" w:pos="2690"/>
        </w:tabs>
        <w:spacing w:before="11" w:line="237" w:lineRule="auto"/>
        <w:ind w:right="852" w:firstLine="708"/>
        <w:jc w:val="both"/>
        <w:rPr>
          <w:sz w:val="24"/>
        </w:rPr>
      </w:pPr>
      <w:r>
        <w:rPr>
          <w:b/>
          <w:sz w:val="24"/>
        </w:rPr>
        <w:t xml:space="preserve">Предметные результаты освоения основной образовательной программы </w:t>
      </w:r>
      <w:r>
        <w:rPr>
          <w:sz w:val="24"/>
        </w:rPr>
        <w:t>представлены в соответствии с группами результатов учебных предметов, раскрывают и детализируют их. Предметные результаты приводятся в блоках  «Выпускник научится» и</w:t>
      </w:r>
    </w:p>
    <w:p w:rsidR="008D1BE6" w:rsidRDefault="00244D44">
      <w:pPr>
        <w:pStyle w:val="a3"/>
        <w:spacing w:before="1"/>
        <w:ind w:right="853"/>
        <w:jc w:val="both"/>
      </w:pPr>
      <w:r>
        <w:t>«Выпускник получит возможность научиться», относящихся к каждому учебному предмет</w:t>
      </w:r>
      <w:r w:rsidR="00212742">
        <w:t>у:  «Русский  язык»,  «Родной</w:t>
      </w:r>
      <w:r>
        <w:t xml:space="preserve">  язык»</w:t>
      </w:r>
      <w:r w:rsidR="00212742">
        <w:t>,  «Литература»,  «Родная</w:t>
      </w:r>
      <w:r>
        <w:t xml:space="preserve"> литература»,</w:t>
      </w:r>
    </w:p>
    <w:p w:rsidR="008D1BE6" w:rsidRDefault="00244D44">
      <w:pPr>
        <w:pStyle w:val="a3"/>
        <w:ind w:right="857"/>
        <w:jc w:val="both"/>
      </w:pPr>
      <w:r>
        <w:t>«Иностранный язы</w:t>
      </w:r>
      <w:r w:rsidR="00212742">
        <w:t xml:space="preserve">к», </w:t>
      </w:r>
      <w:r>
        <w:t xml:space="preserve"> «История России. Всеобщая история»,  «Обществознание»,  «География»,  «Математика»,  «Информатика»,«Физика»,</w:t>
      </w:r>
    </w:p>
    <w:p w:rsidR="008D1BE6" w:rsidRDefault="00244D44">
      <w:pPr>
        <w:pStyle w:val="a3"/>
        <w:tabs>
          <w:tab w:val="left" w:pos="3228"/>
          <w:tab w:val="left" w:pos="4499"/>
          <w:tab w:val="left" w:pos="6652"/>
          <w:tab w:val="left" w:pos="8139"/>
          <w:tab w:val="left" w:pos="9532"/>
        </w:tabs>
      </w:pPr>
      <w:r>
        <w:t>«Биология»,</w:t>
      </w:r>
      <w:r>
        <w:tab/>
        <w:t>«Химия»,</w:t>
      </w:r>
      <w:r>
        <w:tab/>
        <w:t>«Изобразительное</w:t>
      </w:r>
      <w:r>
        <w:tab/>
        <w:t>искусство»,</w:t>
      </w:r>
      <w:r>
        <w:tab/>
        <w:t>«Музыка»,</w:t>
      </w:r>
      <w:r>
        <w:tab/>
        <w:t>«Технология»,</w:t>
      </w:r>
    </w:p>
    <w:p w:rsidR="008D1BE6" w:rsidRDefault="00244D44">
      <w:pPr>
        <w:pStyle w:val="a3"/>
      </w:pPr>
      <w:r>
        <w:t>«Физическая культура» и «Основы безопасности жизнедеятельности».</w:t>
      </w:r>
    </w:p>
    <w:p w:rsidR="008D1BE6" w:rsidRDefault="00244D44">
      <w:pPr>
        <w:pStyle w:val="a3"/>
        <w:spacing w:before="1"/>
        <w:ind w:right="846" w:firstLine="707"/>
        <w:jc w:val="both"/>
      </w:pPr>
      <w:r>
        <w:t>Планируемые результаты, отнесенные к блоку «Выпускник научится», ориентируют на круг учебных задач, которые могут быть освоены всеми обучающихся. Достижение планируемых результатов, отнесенных к данному блоку,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D1BE6" w:rsidRDefault="00244D44">
      <w:pPr>
        <w:pStyle w:val="a3"/>
        <w:ind w:right="845" w:firstLine="707"/>
        <w:jc w:val="both"/>
      </w:pPr>
      <w:r>
        <w:t xml:space="preserve">В блоке </w:t>
      </w:r>
      <w:r>
        <w:rPr>
          <w:b/>
        </w:rPr>
        <w:t xml:space="preserve">«Выпускник получит возможность научиться» </w:t>
      </w:r>
      <w: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могутпродемонстрироватьотдельныем</w:t>
      </w:r>
      <w:r w:rsidR="001C1EB8">
        <w:t xml:space="preserve">и отивированными испособными </w:t>
      </w:r>
      <w:r>
        <w:t>обучающие</w:t>
      </w:r>
      <w:r w:rsidR="001C1EB8">
        <w:t>х</w:t>
      </w:r>
      <w:r>
        <w:t>ся.В</w:t>
      </w:r>
    </w:p>
    <w:p w:rsidR="008D1BE6" w:rsidRDefault="00244D44">
      <w:pPr>
        <w:pStyle w:val="a3"/>
        <w:spacing w:before="66"/>
        <w:ind w:right="854"/>
        <w:jc w:val="both"/>
      </w:pPr>
      <w:r>
        <w:t>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w:t>
      </w:r>
      <w:r w:rsidR="001C1EB8">
        <w:t xml:space="preserve"> сложности учебного материала </w:t>
      </w:r>
      <w:r>
        <w:t>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w:t>
      </w:r>
      <w:r w:rsidR="001C1EB8">
        <w:t xml:space="preserve">а </w:t>
      </w:r>
      <w:r>
        <w:t>курсивом.</w:t>
      </w:r>
    </w:p>
    <w:p w:rsidR="008D1BE6" w:rsidRDefault="00244D44">
      <w:pPr>
        <w:pStyle w:val="a3"/>
        <w:spacing w:before="1"/>
        <w:ind w:right="845" w:firstLine="707"/>
        <w:jc w:val="both"/>
      </w:pPr>
      <w: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итоговойоценки.</w:t>
      </w:r>
    </w:p>
    <w:p w:rsidR="008D1BE6" w:rsidRDefault="00244D44">
      <w:pPr>
        <w:pStyle w:val="a3"/>
        <w:ind w:right="849" w:firstLine="707"/>
        <w:jc w:val="both"/>
      </w:pPr>
      <w: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w:t>
      </w:r>
      <w:r>
        <w:lastRenderedPageBreak/>
        <w:t>педагогических технологий, которые основаны на дифференциации требований к подготовке обучающихся.</w:t>
      </w:r>
    </w:p>
    <w:p w:rsidR="008D1BE6" w:rsidRDefault="008D1BE6">
      <w:pPr>
        <w:pStyle w:val="a3"/>
        <w:spacing w:before="6"/>
        <w:ind w:left="0"/>
      </w:pPr>
    </w:p>
    <w:p w:rsidR="008D1BE6" w:rsidRDefault="00244D44">
      <w:pPr>
        <w:pStyle w:val="1"/>
        <w:spacing w:line="240" w:lineRule="auto"/>
      </w:pPr>
      <w:r>
        <w:t>1.2.3</w:t>
      </w:r>
      <w:bookmarkStart w:id="7" w:name="_bookmark6"/>
      <w:bookmarkEnd w:id="7"/>
      <w:r>
        <w:t>.Личностные универсальные учебные действия</w:t>
      </w:r>
    </w:p>
    <w:p w:rsidR="008D1BE6" w:rsidRDefault="00244D44">
      <w:pPr>
        <w:spacing w:before="4" w:line="235" w:lineRule="auto"/>
        <w:ind w:left="1682" w:right="852"/>
        <w:jc w:val="both"/>
        <w:rPr>
          <w:sz w:val="24"/>
        </w:rPr>
      </w:pPr>
      <w:r>
        <w:rPr>
          <w:b/>
          <w:sz w:val="24"/>
        </w:rPr>
        <w:t xml:space="preserve">Личностные результаты освоения основной образовательной программы основного общего образования </w:t>
      </w:r>
      <w:r>
        <w:rPr>
          <w:sz w:val="24"/>
        </w:rPr>
        <w:t>должны отражать:</w:t>
      </w:r>
    </w:p>
    <w:p w:rsidR="008D1BE6" w:rsidRDefault="00244D44" w:rsidP="00821A14">
      <w:pPr>
        <w:pStyle w:val="a5"/>
        <w:numPr>
          <w:ilvl w:val="0"/>
          <w:numId w:val="408"/>
        </w:numPr>
        <w:tabs>
          <w:tab w:val="left" w:pos="2153"/>
        </w:tabs>
        <w:spacing w:before="2"/>
        <w:ind w:right="847" w:firstLine="0"/>
        <w:jc w:val="both"/>
        <w:rPr>
          <w:sz w:val="24"/>
        </w:rPr>
      </w:pPr>
      <w:r>
        <w:rPr>
          <w:sz w:val="24"/>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передРодиной;</w:t>
      </w:r>
    </w:p>
    <w:p w:rsidR="008D1BE6" w:rsidRDefault="00244D44" w:rsidP="00821A14">
      <w:pPr>
        <w:pStyle w:val="a5"/>
        <w:numPr>
          <w:ilvl w:val="0"/>
          <w:numId w:val="408"/>
        </w:numPr>
        <w:tabs>
          <w:tab w:val="left" w:pos="1942"/>
        </w:tabs>
        <w:ind w:right="852" w:firstLine="0"/>
        <w:jc w:val="both"/>
        <w:rPr>
          <w:sz w:val="24"/>
        </w:rPr>
      </w:pPr>
      <w:r>
        <w:rPr>
          <w:sz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 а также на основе формирования уважительного отношения к труду, развития опыта участия в социально значимомтруде;</w:t>
      </w:r>
    </w:p>
    <w:p w:rsidR="008D1BE6" w:rsidRDefault="00244D44" w:rsidP="00821A14">
      <w:pPr>
        <w:pStyle w:val="a5"/>
        <w:numPr>
          <w:ilvl w:val="0"/>
          <w:numId w:val="408"/>
        </w:numPr>
        <w:tabs>
          <w:tab w:val="left" w:pos="1942"/>
        </w:tabs>
        <w:spacing w:before="1"/>
        <w:ind w:right="854" w:firstLine="0"/>
        <w:jc w:val="both"/>
        <w:rPr>
          <w:sz w:val="24"/>
        </w:rPr>
      </w:pPr>
      <w:r>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современногомира;</w:t>
      </w:r>
    </w:p>
    <w:p w:rsidR="008D1BE6" w:rsidRDefault="00244D44" w:rsidP="00821A14">
      <w:pPr>
        <w:pStyle w:val="a5"/>
        <w:numPr>
          <w:ilvl w:val="0"/>
          <w:numId w:val="408"/>
        </w:numPr>
        <w:tabs>
          <w:tab w:val="left" w:pos="1942"/>
        </w:tabs>
        <w:ind w:right="850" w:firstLine="0"/>
        <w:jc w:val="both"/>
        <w:rPr>
          <w:sz w:val="24"/>
        </w:rPr>
      </w:pPr>
      <w:r>
        <w:rPr>
          <w:sz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w:t>
      </w:r>
      <w:r>
        <w:rPr>
          <w:spacing w:val="-6"/>
          <w:sz w:val="24"/>
        </w:rPr>
        <w:t xml:space="preserve">нѐм </w:t>
      </w:r>
      <w:r>
        <w:rPr>
          <w:sz w:val="24"/>
        </w:rPr>
        <w:t>взаимопонимания;</w:t>
      </w:r>
    </w:p>
    <w:p w:rsidR="008D1BE6" w:rsidRDefault="00244D44" w:rsidP="00821A14">
      <w:pPr>
        <w:pStyle w:val="a5"/>
        <w:numPr>
          <w:ilvl w:val="0"/>
          <w:numId w:val="408"/>
        </w:numPr>
        <w:tabs>
          <w:tab w:val="left" w:pos="1942"/>
        </w:tabs>
        <w:ind w:right="854" w:firstLine="0"/>
        <w:jc w:val="both"/>
        <w:rPr>
          <w:sz w:val="24"/>
        </w:rPr>
      </w:pPr>
      <w:r>
        <w:rPr>
          <w:sz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вшкольном</w:t>
      </w:r>
    </w:p>
    <w:p w:rsidR="008D1BE6" w:rsidRDefault="00244D44">
      <w:pPr>
        <w:pStyle w:val="a3"/>
        <w:spacing w:before="66"/>
        <w:ind w:right="854"/>
        <w:jc w:val="both"/>
      </w:pPr>
      <w:r>
        <w:t>самоуправлении и общественной жизни в пределах возрастных компетенций с учѐтом региональных, этнокультурных, социальных и экономических особенностей;</w:t>
      </w:r>
    </w:p>
    <w:p w:rsidR="008D1BE6" w:rsidRDefault="00244D44" w:rsidP="00821A14">
      <w:pPr>
        <w:pStyle w:val="a5"/>
        <w:numPr>
          <w:ilvl w:val="0"/>
          <w:numId w:val="408"/>
        </w:numPr>
        <w:tabs>
          <w:tab w:val="left" w:pos="1942"/>
        </w:tabs>
        <w:ind w:right="850" w:firstLine="0"/>
        <w:jc w:val="both"/>
        <w:rPr>
          <w:sz w:val="24"/>
        </w:rPr>
      </w:pPr>
      <w:r>
        <w:rPr>
          <w:sz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собственнымпоступкам;</w:t>
      </w:r>
    </w:p>
    <w:p w:rsidR="008D1BE6" w:rsidRDefault="00244D44" w:rsidP="00821A14">
      <w:pPr>
        <w:pStyle w:val="a5"/>
        <w:numPr>
          <w:ilvl w:val="0"/>
          <w:numId w:val="408"/>
        </w:numPr>
        <w:tabs>
          <w:tab w:val="left" w:pos="1942"/>
        </w:tabs>
        <w:spacing w:before="1"/>
        <w:ind w:right="844" w:firstLine="0"/>
        <w:jc w:val="both"/>
        <w:rPr>
          <w:sz w:val="24"/>
        </w:rPr>
      </w:pPr>
      <w:r>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видовдеятельности;</w:t>
      </w:r>
    </w:p>
    <w:p w:rsidR="008D1BE6" w:rsidRDefault="00244D44" w:rsidP="00821A14">
      <w:pPr>
        <w:pStyle w:val="a5"/>
        <w:numPr>
          <w:ilvl w:val="0"/>
          <w:numId w:val="408"/>
        </w:numPr>
        <w:tabs>
          <w:tab w:val="left" w:pos="1942"/>
        </w:tabs>
        <w:ind w:right="847" w:firstLine="0"/>
        <w:jc w:val="both"/>
        <w:rPr>
          <w:sz w:val="24"/>
        </w:rPr>
      </w:pPr>
      <w:r>
        <w:rPr>
          <w:sz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надорогах;</w:t>
      </w:r>
    </w:p>
    <w:p w:rsidR="008D1BE6" w:rsidRDefault="00244D44" w:rsidP="00821A14">
      <w:pPr>
        <w:pStyle w:val="a5"/>
        <w:numPr>
          <w:ilvl w:val="0"/>
          <w:numId w:val="408"/>
        </w:numPr>
        <w:tabs>
          <w:tab w:val="left" w:pos="1942"/>
        </w:tabs>
        <w:ind w:right="842" w:firstLine="0"/>
        <w:jc w:val="both"/>
        <w:rPr>
          <w:sz w:val="24"/>
        </w:rPr>
      </w:pPr>
      <w:r>
        <w:rPr>
          <w:sz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 оценочной и практической деятельности в жизненныхситуациях;</w:t>
      </w:r>
    </w:p>
    <w:p w:rsidR="008D1BE6" w:rsidRDefault="00244D44" w:rsidP="00821A14">
      <w:pPr>
        <w:pStyle w:val="a5"/>
        <w:numPr>
          <w:ilvl w:val="0"/>
          <w:numId w:val="408"/>
        </w:numPr>
        <w:tabs>
          <w:tab w:val="left" w:pos="2062"/>
        </w:tabs>
        <w:ind w:right="857" w:firstLine="0"/>
        <w:jc w:val="both"/>
        <w:rPr>
          <w:sz w:val="24"/>
        </w:rPr>
      </w:pPr>
      <w:r>
        <w:rPr>
          <w:sz w:val="24"/>
        </w:rPr>
        <w:t>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8D1BE6" w:rsidRDefault="00244D44" w:rsidP="00821A14">
      <w:pPr>
        <w:pStyle w:val="a5"/>
        <w:numPr>
          <w:ilvl w:val="0"/>
          <w:numId w:val="408"/>
        </w:numPr>
        <w:tabs>
          <w:tab w:val="left" w:pos="2062"/>
        </w:tabs>
        <w:ind w:right="849" w:firstLine="0"/>
        <w:jc w:val="both"/>
        <w:rPr>
          <w:sz w:val="24"/>
        </w:rPr>
      </w:pPr>
      <w:r>
        <w:rPr>
          <w:sz w:val="24"/>
        </w:rPr>
        <w:t>развитие эстетического сознания через освоение художественного наследия народов России и мира, творческой деятельности эстетическогохарактера.</w:t>
      </w:r>
    </w:p>
    <w:p w:rsidR="008D1BE6" w:rsidRDefault="008D1BE6">
      <w:pPr>
        <w:pStyle w:val="a3"/>
        <w:spacing w:before="8" w:after="1"/>
        <w:ind w:left="0"/>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275"/>
        </w:trPr>
        <w:tc>
          <w:tcPr>
            <w:tcW w:w="9609" w:type="dxa"/>
            <w:gridSpan w:val="2"/>
          </w:tcPr>
          <w:p w:rsidR="008D1BE6" w:rsidRDefault="00244D44">
            <w:pPr>
              <w:pStyle w:val="TableParagraph"/>
              <w:spacing w:line="256" w:lineRule="exact"/>
              <w:ind w:left="2195"/>
              <w:rPr>
                <w:sz w:val="24"/>
              </w:rPr>
            </w:pPr>
            <w:r>
              <w:rPr>
                <w:sz w:val="24"/>
              </w:rPr>
              <w:t>В рамках когнитивного компонента будут сформированы</w:t>
            </w:r>
          </w:p>
        </w:tc>
      </w:tr>
      <w:tr w:rsidR="008D1BE6">
        <w:trPr>
          <w:trHeight w:val="1934"/>
        </w:trPr>
        <w:tc>
          <w:tcPr>
            <w:tcW w:w="1668" w:type="dxa"/>
          </w:tcPr>
          <w:p w:rsidR="008D1BE6" w:rsidRDefault="00244D44">
            <w:pPr>
              <w:pStyle w:val="TableParagraph"/>
              <w:tabs>
                <w:tab w:val="left" w:pos="1323"/>
                <w:tab w:val="right" w:pos="1562"/>
              </w:tabs>
              <w:ind w:left="107" w:right="93" w:firstLine="707"/>
              <w:rPr>
                <w:sz w:val="24"/>
              </w:rPr>
            </w:pPr>
            <w:r>
              <w:rPr>
                <w:sz w:val="24"/>
              </w:rPr>
              <w:lastRenderedPageBreak/>
              <w:t>Выпус кник научится:</w:t>
            </w:r>
            <w:r>
              <w:rPr>
                <w:sz w:val="24"/>
              </w:rPr>
              <w:tab/>
              <w:t>на конец</w:t>
            </w:r>
            <w:r>
              <w:rPr>
                <w:sz w:val="24"/>
              </w:rPr>
              <w:tab/>
            </w:r>
            <w:r>
              <w:rPr>
                <w:sz w:val="24"/>
              </w:rPr>
              <w:tab/>
            </w:r>
            <w:r>
              <w:rPr>
                <w:spacing w:val="-30"/>
                <w:sz w:val="24"/>
              </w:rPr>
              <w:t>5-6</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407"/>
              </w:numPr>
              <w:tabs>
                <w:tab w:val="left" w:pos="271"/>
              </w:tabs>
              <w:ind w:right="96" w:firstLine="0"/>
              <w:jc w:val="both"/>
              <w:rPr>
                <w:sz w:val="24"/>
              </w:rPr>
            </w:pPr>
            <w:r>
              <w:rPr>
                <w:sz w:val="24"/>
              </w:rPr>
              <w:t>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культурныхтрадиций;</w:t>
            </w:r>
          </w:p>
          <w:p w:rsidR="008D1BE6" w:rsidRDefault="00244D44">
            <w:pPr>
              <w:pStyle w:val="TableParagraph"/>
              <w:spacing w:line="270" w:lineRule="atLeast"/>
              <w:ind w:left="107" w:right="100" w:firstLine="60"/>
              <w:jc w:val="both"/>
              <w:rPr>
                <w:sz w:val="24"/>
              </w:rPr>
            </w:pPr>
            <w:r>
              <w:rPr>
                <w:sz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tc>
      </w:tr>
      <w:tr w:rsidR="008D1BE6">
        <w:trPr>
          <w:trHeight w:val="1931"/>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7-8</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406"/>
              </w:numPr>
              <w:tabs>
                <w:tab w:val="left" w:pos="329"/>
              </w:tabs>
              <w:ind w:right="95" w:firstLine="0"/>
              <w:jc w:val="both"/>
              <w:rPr>
                <w:sz w:val="24"/>
              </w:rPr>
            </w:pPr>
            <w:r>
              <w:rPr>
                <w:sz w:val="24"/>
              </w:rPr>
              <w:t>знание положений Конституции РФ, основных прав и обязанностей гражданина, ориентация в правовом пространстве государственно- общественных отношений;</w:t>
            </w:r>
          </w:p>
          <w:p w:rsidR="008D1BE6" w:rsidRDefault="00244D44" w:rsidP="00821A14">
            <w:pPr>
              <w:pStyle w:val="TableParagraph"/>
              <w:numPr>
                <w:ilvl w:val="0"/>
                <w:numId w:val="406"/>
              </w:numPr>
              <w:tabs>
                <w:tab w:val="left" w:pos="372"/>
              </w:tabs>
              <w:spacing w:line="270" w:lineRule="atLeast"/>
              <w:ind w:right="101" w:firstLine="60"/>
              <w:jc w:val="both"/>
              <w:rPr>
                <w:sz w:val="24"/>
              </w:rPr>
            </w:pPr>
            <w:r>
              <w:rPr>
                <w:sz w:val="24"/>
              </w:rPr>
              <w:t>знание о своей этнической принадлежности, освоение национальных ценностей, традиций, культуры, знание о народах и этнических группах России; • освоение общекультурного наследия России и общемирового культурногонаследия.</w:t>
            </w:r>
          </w:p>
        </w:tc>
      </w:tr>
      <w:tr w:rsidR="008D1BE6">
        <w:trPr>
          <w:trHeight w:val="2484"/>
        </w:trPr>
        <w:tc>
          <w:tcPr>
            <w:tcW w:w="1668" w:type="dxa"/>
          </w:tcPr>
          <w:p w:rsidR="008D1BE6" w:rsidRDefault="00244D44">
            <w:pPr>
              <w:pStyle w:val="TableParagraph"/>
              <w:tabs>
                <w:tab w:val="left" w:pos="1323"/>
                <w:tab w:val="right" w:pos="1561"/>
              </w:tabs>
              <w:ind w:left="107" w:right="94"/>
              <w:rPr>
                <w:sz w:val="24"/>
              </w:rPr>
            </w:pPr>
            <w:r>
              <w:rPr>
                <w:sz w:val="24"/>
              </w:rPr>
              <w:t>Выпускник научится:</w:t>
            </w:r>
            <w:r>
              <w:rPr>
                <w:sz w:val="24"/>
              </w:rPr>
              <w:tab/>
              <w:t>на конец</w:t>
            </w:r>
            <w:r>
              <w:rPr>
                <w:sz w:val="24"/>
              </w:rPr>
              <w:tab/>
            </w:r>
            <w:r>
              <w:rPr>
                <w:sz w:val="24"/>
              </w:rPr>
              <w:tab/>
              <w:t>9</w:t>
            </w:r>
          </w:p>
          <w:p w:rsidR="008D1BE6" w:rsidRDefault="00244D44">
            <w:pPr>
              <w:pStyle w:val="TableParagraph"/>
              <w:ind w:left="107"/>
              <w:rPr>
                <w:sz w:val="24"/>
              </w:rPr>
            </w:pPr>
            <w:r>
              <w:rPr>
                <w:sz w:val="24"/>
              </w:rPr>
              <w:t>класса:</w:t>
            </w:r>
          </w:p>
        </w:tc>
        <w:tc>
          <w:tcPr>
            <w:tcW w:w="7941" w:type="dxa"/>
          </w:tcPr>
          <w:p w:rsidR="008D1BE6" w:rsidRDefault="00244D44" w:rsidP="00821A14">
            <w:pPr>
              <w:pStyle w:val="TableParagraph"/>
              <w:numPr>
                <w:ilvl w:val="0"/>
                <w:numId w:val="405"/>
              </w:numPr>
              <w:tabs>
                <w:tab w:val="left" w:pos="276"/>
              </w:tabs>
              <w:ind w:right="106" w:firstLine="0"/>
              <w:jc w:val="both"/>
              <w:rPr>
                <w:sz w:val="24"/>
              </w:rPr>
            </w:pPr>
            <w:r>
              <w:rPr>
                <w:sz w:val="24"/>
              </w:rPr>
              <w:t>ориентация в системе моральных норм и ценностей и их иерархизация, понимание конвенционального характераморали;</w:t>
            </w:r>
          </w:p>
          <w:p w:rsidR="008D1BE6" w:rsidRDefault="00244D44" w:rsidP="00821A14">
            <w:pPr>
              <w:pStyle w:val="TableParagraph"/>
              <w:numPr>
                <w:ilvl w:val="0"/>
                <w:numId w:val="405"/>
              </w:numPr>
              <w:tabs>
                <w:tab w:val="left" w:pos="326"/>
              </w:tabs>
              <w:ind w:right="100" w:firstLine="60"/>
              <w:jc w:val="both"/>
              <w:rPr>
                <w:sz w:val="24"/>
              </w:rPr>
            </w:pPr>
            <w:r>
              <w:rPr>
                <w:sz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политическимисобытиями;</w:t>
            </w:r>
          </w:p>
          <w:p w:rsidR="008D1BE6" w:rsidRDefault="00244D44" w:rsidP="00821A14">
            <w:pPr>
              <w:pStyle w:val="TableParagraph"/>
              <w:numPr>
                <w:ilvl w:val="0"/>
                <w:numId w:val="405"/>
              </w:numPr>
              <w:tabs>
                <w:tab w:val="left" w:pos="276"/>
              </w:tabs>
              <w:ind w:right="103" w:firstLine="0"/>
              <w:jc w:val="both"/>
              <w:rPr>
                <w:sz w:val="24"/>
              </w:rPr>
            </w:pPr>
            <w:r>
              <w:rPr>
                <w:sz w:val="24"/>
              </w:rPr>
              <w:t>экологическое сознание, признание высокой ценности жизни вовсехеѐпроявлениях; знание основных принципов и правил отношения кприроде;</w:t>
            </w:r>
          </w:p>
          <w:p w:rsidR="008D1BE6" w:rsidRDefault="00244D44" w:rsidP="00821A14">
            <w:pPr>
              <w:pStyle w:val="TableParagraph"/>
              <w:numPr>
                <w:ilvl w:val="0"/>
                <w:numId w:val="405"/>
              </w:numPr>
              <w:tabs>
                <w:tab w:val="left" w:pos="420"/>
              </w:tabs>
              <w:spacing w:line="270" w:lineRule="atLeast"/>
              <w:ind w:right="105" w:firstLine="0"/>
              <w:jc w:val="both"/>
              <w:rPr>
                <w:sz w:val="24"/>
              </w:rPr>
            </w:pPr>
            <w:r>
              <w:rPr>
                <w:sz w:val="24"/>
              </w:rPr>
              <w:t>знание основ здорового образа жизни и здоровьесберегающих технологий; правил поведения в чрезвычайныхситуациях.</w:t>
            </w:r>
          </w:p>
        </w:tc>
      </w:tr>
      <w:tr w:rsidR="008D1BE6">
        <w:trPr>
          <w:trHeight w:val="275"/>
        </w:trPr>
        <w:tc>
          <w:tcPr>
            <w:tcW w:w="9609" w:type="dxa"/>
            <w:gridSpan w:val="2"/>
          </w:tcPr>
          <w:p w:rsidR="008D1BE6" w:rsidRDefault="00244D44">
            <w:pPr>
              <w:pStyle w:val="TableParagraph"/>
              <w:spacing w:line="256" w:lineRule="exact"/>
              <w:ind w:left="815"/>
              <w:rPr>
                <w:sz w:val="24"/>
              </w:rPr>
            </w:pPr>
            <w:r>
              <w:rPr>
                <w:sz w:val="24"/>
              </w:rPr>
              <w:t>В рамках ценностного и эмоционального компонентов будут сформированы:</w:t>
            </w:r>
          </w:p>
        </w:tc>
      </w:tr>
      <w:tr w:rsidR="008D1BE6">
        <w:trPr>
          <w:trHeight w:val="1380"/>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5-6</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404"/>
              </w:numPr>
              <w:tabs>
                <w:tab w:val="left" w:pos="379"/>
              </w:tabs>
              <w:ind w:right="107" w:firstLine="0"/>
              <w:rPr>
                <w:sz w:val="24"/>
              </w:rPr>
            </w:pPr>
            <w:r>
              <w:rPr>
                <w:sz w:val="24"/>
              </w:rPr>
              <w:t>гражданский патриотизм, любовь к Родине, чувство гордости за свою страну;</w:t>
            </w:r>
          </w:p>
          <w:p w:rsidR="008D1BE6" w:rsidRDefault="00244D44" w:rsidP="00821A14">
            <w:pPr>
              <w:pStyle w:val="TableParagraph"/>
              <w:numPr>
                <w:ilvl w:val="1"/>
                <w:numId w:val="404"/>
              </w:numPr>
              <w:tabs>
                <w:tab w:val="left" w:pos="666"/>
                <w:tab w:val="left" w:pos="667"/>
                <w:tab w:val="left" w:pos="2486"/>
                <w:tab w:val="left" w:pos="4420"/>
                <w:tab w:val="left" w:pos="5731"/>
                <w:tab w:val="left" w:pos="6659"/>
              </w:tabs>
              <w:ind w:right="104" w:firstLine="120"/>
              <w:rPr>
                <w:sz w:val="24"/>
              </w:rPr>
            </w:pPr>
            <w:r>
              <w:rPr>
                <w:sz w:val="24"/>
              </w:rPr>
              <w:t>эмоционально</w:t>
            </w:r>
            <w:r>
              <w:rPr>
                <w:sz w:val="24"/>
              </w:rPr>
              <w:tab/>
              <w:t>положительное</w:t>
            </w:r>
            <w:r>
              <w:rPr>
                <w:sz w:val="24"/>
              </w:rPr>
              <w:tab/>
              <w:t>принятие</w:t>
            </w:r>
            <w:r>
              <w:rPr>
                <w:sz w:val="24"/>
              </w:rPr>
              <w:tab/>
              <w:t>своей</w:t>
            </w:r>
            <w:r>
              <w:rPr>
                <w:sz w:val="24"/>
              </w:rPr>
              <w:tab/>
              <w:t>этнической идентичности;</w:t>
            </w:r>
          </w:p>
          <w:p w:rsidR="008D1BE6" w:rsidRDefault="00244D44" w:rsidP="00821A14">
            <w:pPr>
              <w:pStyle w:val="TableParagraph"/>
              <w:numPr>
                <w:ilvl w:val="0"/>
                <w:numId w:val="404"/>
              </w:numPr>
              <w:tabs>
                <w:tab w:val="left" w:pos="379"/>
              </w:tabs>
              <w:spacing w:line="264" w:lineRule="exact"/>
              <w:ind w:left="378"/>
              <w:rPr>
                <w:sz w:val="24"/>
              </w:rPr>
            </w:pPr>
            <w:r>
              <w:rPr>
                <w:sz w:val="24"/>
              </w:rPr>
              <w:t>позитивная моральная самооценка и моральные чувства,чувство</w:t>
            </w:r>
          </w:p>
        </w:tc>
      </w:tr>
    </w:tbl>
    <w:p w:rsidR="008D1BE6" w:rsidRDefault="008D1BE6">
      <w:pPr>
        <w:spacing w:line="264" w:lineRule="exact"/>
        <w:rPr>
          <w:sz w:val="24"/>
        </w:rPr>
        <w:sectPr w:rsidR="008D1BE6">
          <w:pgSz w:w="11910" w:h="16840"/>
          <w:pgMar w:top="1040" w:right="0" w:bottom="166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554"/>
        </w:trPr>
        <w:tc>
          <w:tcPr>
            <w:tcW w:w="1668" w:type="dxa"/>
          </w:tcPr>
          <w:p w:rsidR="008D1BE6" w:rsidRDefault="008D1BE6">
            <w:pPr>
              <w:pStyle w:val="TableParagraph"/>
              <w:rPr>
                <w:sz w:val="24"/>
              </w:rPr>
            </w:pPr>
          </w:p>
        </w:tc>
        <w:tc>
          <w:tcPr>
            <w:tcW w:w="7941" w:type="dxa"/>
          </w:tcPr>
          <w:p w:rsidR="008D1BE6" w:rsidRDefault="00244D44">
            <w:pPr>
              <w:pStyle w:val="TableParagraph"/>
              <w:spacing w:line="265" w:lineRule="exact"/>
              <w:ind w:left="107"/>
              <w:rPr>
                <w:sz w:val="24"/>
              </w:rPr>
            </w:pPr>
            <w:r>
              <w:rPr>
                <w:sz w:val="24"/>
              </w:rPr>
              <w:t>гордости при следовании моральным нормам, переживание стыда и вины</w:t>
            </w:r>
          </w:p>
          <w:p w:rsidR="008D1BE6" w:rsidRDefault="00244D44">
            <w:pPr>
              <w:pStyle w:val="TableParagraph"/>
              <w:spacing w:line="269" w:lineRule="exact"/>
              <w:ind w:left="107"/>
              <w:rPr>
                <w:sz w:val="24"/>
              </w:rPr>
            </w:pPr>
            <w:r>
              <w:rPr>
                <w:sz w:val="24"/>
              </w:rPr>
              <w:t>при их нарушении.</w:t>
            </w:r>
          </w:p>
        </w:tc>
      </w:tr>
      <w:tr w:rsidR="008D1BE6">
        <w:trPr>
          <w:trHeight w:val="1379"/>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7-8</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403"/>
              </w:numPr>
              <w:tabs>
                <w:tab w:val="left" w:pos="254"/>
              </w:tabs>
              <w:spacing w:line="262" w:lineRule="exact"/>
              <w:ind w:firstLine="0"/>
              <w:rPr>
                <w:sz w:val="24"/>
              </w:rPr>
            </w:pPr>
            <w:r>
              <w:rPr>
                <w:sz w:val="24"/>
              </w:rPr>
              <w:t>уважение к истории, культурным и историческимпамятникам;</w:t>
            </w:r>
          </w:p>
          <w:p w:rsidR="008D1BE6" w:rsidRDefault="00244D44" w:rsidP="00821A14">
            <w:pPr>
              <w:pStyle w:val="TableParagraph"/>
              <w:numPr>
                <w:ilvl w:val="0"/>
                <w:numId w:val="403"/>
              </w:numPr>
              <w:tabs>
                <w:tab w:val="left" w:pos="334"/>
              </w:tabs>
              <w:ind w:right="98" w:firstLine="60"/>
              <w:jc w:val="both"/>
              <w:rPr>
                <w:sz w:val="24"/>
              </w:rPr>
            </w:pPr>
            <w:r>
              <w:rPr>
                <w:sz w:val="24"/>
              </w:rPr>
              <w:t xml:space="preserve">уважение к личности и еѐ достоинству, доброжелательное отношение </w:t>
            </w:r>
            <w:r>
              <w:rPr>
                <w:spacing w:val="-11"/>
                <w:sz w:val="24"/>
              </w:rPr>
              <w:t xml:space="preserve">к </w:t>
            </w:r>
            <w:r>
              <w:rPr>
                <w:sz w:val="24"/>
              </w:rPr>
              <w:t>окружающим, нетерпимость к любым видам насилия и готовность противостоятьим.</w:t>
            </w:r>
          </w:p>
        </w:tc>
      </w:tr>
      <w:tr w:rsidR="008D1BE6">
        <w:trPr>
          <w:trHeight w:val="1932"/>
        </w:trPr>
        <w:tc>
          <w:tcPr>
            <w:tcW w:w="1668" w:type="dxa"/>
          </w:tcPr>
          <w:p w:rsidR="008D1BE6" w:rsidRDefault="00244D44">
            <w:pPr>
              <w:pStyle w:val="TableParagraph"/>
              <w:tabs>
                <w:tab w:val="left" w:pos="1323"/>
                <w:tab w:val="right" w:pos="1561"/>
              </w:tabs>
              <w:ind w:left="107" w:right="94"/>
              <w:rPr>
                <w:sz w:val="24"/>
              </w:rPr>
            </w:pPr>
            <w:r>
              <w:rPr>
                <w:sz w:val="24"/>
              </w:rPr>
              <w:t>Выпускник научится:</w:t>
            </w:r>
            <w:r>
              <w:rPr>
                <w:sz w:val="24"/>
              </w:rPr>
              <w:tab/>
              <w:t>на конец</w:t>
            </w:r>
            <w:r>
              <w:rPr>
                <w:sz w:val="24"/>
              </w:rPr>
              <w:tab/>
            </w:r>
            <w:r>
              <w:rPr>
                <w:sz w:val="24"/>
              </w:rPr>
              <w:tab/>
              <w:t>9</w:t>
            </w:r>
          </w:p>
          <w:p w:rsidR="008D1BE6" w:rsidRDefault="00244D44">
            <w:pPr>
              <w:pStyle w:val="TableParagraph"/>
              <w:ind w:left="107"/>
              <w:rPr>
                <w:sz w:val="24"/>
              </w:rPr>
            </w:pPr>
            <w:r>
              <w:rPr>
                <w:sz w:val="24"/>
              </w:rPr>
              <w:t>класса:</w:t>
            </w:r>
          </w:p>
        </w:tc>
        <w:tc>
          <w:tcPr>
            <w:tcW w:w="7941" w:type="dxa"/>
          </w:tcPr>
          <w:p w:rsidR="008D1BE6" w:rsidRDefault="00244D44" w:rsidP="00821A14">
            <w:pPr>
              <w:pStyle w:val="TableParagraph"/>
              <w:numPr>
                <w:ilvl w:val="0"/>
                <w:numId w:val="402"/>
              </w:numPr>
              <w:tabs>
                <w:tab w:val="left" w:pos="305"/>
              </w:tabs>
              <w:ind w:right="106" w:firstLine="0"/>
              <w:rPr>
                <w:sz w:val="24"/>
              </w:rPr>
            </w:pPr>
            <w:r>
              <w:rPr>
                <w:sz w:val="24"/>
              </w:rPr>
              <w:t>уважение к ценностям семьи, любовь к природе, признание ценности здоровья, своего и других людей, оптимизм в восприятиимира;</w:t>
            </w:r>
          </w:p>
          <w:p w:rsidR="008D1BE6" w:rsidRDefault="00244D44" w:rsidP="00821A14">
            <w:pPr>
              <w:pStyle w:val="TableParagraph"/>
              <w:numPr>
                <w:ilvl w:val="0"/>
                <w:numId w:val="402"/>
              </w:numPr>
              <w:tabs>
                <w:tab w:val="left" w:pos="498"/>
                <w:tab w:val="left" w:pos="499"/>
                <w:tab w:val="left" w:pos="2018"/>
                <w:tab w:val="left" w:pos="2378"/>
                <w:tab w:val="left" w:pos="4270"/>
                <w:tab w:val="left" w:pos="4646"/>
                <w:tab w:val="left" w:pos="6608"/>
              </w:tabs>
              <w:ind w:right="93" w:firstLine="60"/>
              <w:rPr>
                <w:sz w:val="24"/>
              </w:rPr>
            </w:pPr>
            <w:r>
              <w:rPr>
                <w:sz w:val="24"/>
              </w:rPr>
              <w:t>потребность</w:t>
            </w:r>
            <w:r>
              <w:rPr>
                <w:sz w:val="24"/>
              </w:rPr>
              <w:tab/>
              <w:t>в</w:t>
            </w:r>
            <w:r>
              <w:rPr>
                <w:sz w:val="24"/>
              </w:rPr>
              <w:tab/>
              <w:t>самовыражении</w:t>
            </w:r>
            <w:r>
              <w:rPr>
                <w:sz w:val="24"/>
              </w:rPr>
              <w:tab/>
              <w:t>и</w:t>
            </w:r>
            <w:r>
              <w:rPr>
                <w:sz w:val="24"/>
              </w:rPr>
              <w:tab/>
              <w:t>самореализации,</w:t>
            </w:r>
            <w:r>
              <w:rPr>
                <w:sz w:val="24"/>
              </w:rPr>
              <w:tab/>
              <w:t>социальном признании;</w:t>
            </w:r>
          </w:p>
          <w:p w:rsidR="008D1BE6" w:rsidRDefault="00244D44" w:rsidP="00821A14">
            <w:pPr>
              <w:pStyle w:val="TableParagraph"/>
              <w:numPr>
                <w:ilvl w:val="0"/>
                <w:numId w:val="402"/>
              </w:numPr>
              <w:tabs>
                <w:tab w:val="left" w:pos="379"/>
              </w:tabs>
              <w:ind w:right="101" w:firstLine="0"/>
              <w:rPr>
                <w:sz w:val="24"/>
              </w:rPr>
            </w:pPr>
            <w:r>
              <w:rPr>
                <w:sz w:val="24"/>
              </w:rPr>
              <w:t>позитивная моральная самооценка и моральные чувства, чувство гордости при следовании моральным нормам, переживание стыдаи вины</w:t>
            </w:r>
          </w:p>
          <w:p w:rsidR="008D1BE6" w:rsidRDefault="00244D44">
            <w:pPr>
              <w:pStyle w:val="TableParagraph"/>
              <w:spacing w:line="269" w:lineRule="exact"/>
              <w:ind w:left="107"/>
              <w:rPr>
                <w:sz w:val="24"/>
              </w:rPr>
            </w:pPr>
            <w:r>
              <w:rPr>
                <w:sz w:val="24"/>
              </w:rPr>
              <w:t>при их нарушении.</w:t>
            </w:r>
          </w:p>
        </w:tc>
      </w:tr>
      <w:tr w:rsidR="008D1BE6">
        <w:trPr>
          <w:trHeight w:val="275"/>
        </w:trPr>
        <w:tc>
          <w:tcPr>
            <w:tcW w:w="9609" w:type="dxa"/>
            <w:gridSpan w:val="2"/>
          </w:tcPr>
          <w:p w:rsidR="008D1BE6" w:rsidRDefault="00244D44">
            <w:pPr>
              <w:pStyle w:val="TableParagraph"/>
              <w:spacing w:line="256" w:lineRule="exact"/>
              <w:ind w:left="107"/>
              <w:rPr>
                <w:sz w:val="24"/>
              </w:rPr>
            </w:pPr>
            <w:r>
              <w:rPr>
                <w:sz w:val="24"/>
              </w:rPr>
              <w:t>В рамках деятельностного (поведенческого) компонента</w:t>
            </w:r>
          </w:p>
        </w:tc>
      </w:tr>
      <w:tr w:rsidR="008D1BE6">
        <w:trPr>
          <w:trHeight w:val="2207"/>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5-6</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401"/>
              </w:numPr>
              <w:tabs>
                <w:tab w:val="left" w:pos="322"/>
              </w:tabs>
              <w:ind w:right="103" w:firstLine="0"/>
              <w:jc w:val="both"/>
              <w:rPr>
                <w:sz w:val="24"/>
              </w:rPr>
            </w:pPr>
            <w:r>
              <w:rPr>
                <w:sz w:val="24"/>
              </w:rPr>
              <w:t xml:space="preserve">готовность и способность к участию в школьном самоуправлении в пределах возрастных компетенций (дежурство в школе и классе, участие в детских и молодѐжных общественных организациях, школьных </w:t>
            </w:r>
            <w:r>
              <w:rPr>
                <w:spacing w:val="-35"/>
                <w:sz w:val="24"/>
              </w:rPr>
              <w:t xml:space="preserve">и </w:t>
            </w:r>
            <w:r>
              <w:rPr>
                <w:sz w:val="24"/>
              </w:rPr>
              <w:t>внешкольныхмероприятиях);</w:t>
            </w:r>
          </w:p>
          <w:p w:rsidR="008D1BE6" w:rsidRDefault="00244D44" w:rsidP="00821A14">
            <w:pPr>
              <w:pStyle w:val="TableParagraph"/>
              <w:numPr>
                <w:ilvl w:val="0"/>
                <w:numId w:val="401"/>
              </w:numPr>
              <w:tabs>
                <w:tab w:val="left" w:pos="336"/>
              </w:tabs>
              <w:ind w:right="100" w:firstLine="60"/>
              <w:jc w:val="both"/>
              <w:rPr>
                <w:sz w:val="24"/>
              </w:rPr>
            </w:pPr>
            <w:r>
              <w:rPr>
                <w:sz w:val="24"/>
              </w:rPr>
              <w:t>готовность и способность к выполнению норм и требований школьной жизни, прав и обязанностей ученика;</w:t>
            </w:r>
          </w:p>
          <w:p w:rsidR="008D1BE6" w:rsidRDefault="00244D44" w:rsidP="00821A14">
            <w:pPr>
              <w:pStyle w:val="TableParagraph"/>
              <w:numPr>
                <w:ilvl w:val="0"/>
                <w:numId w:val="401"/>
              </w:numPr>
              <w:tabs>
                <w:tab w:val="left" w:pos="324"/>
              </w:tabs>
              <w:spacing w:line="270" w:lineRule="atLeast"/>
              <w:ind w:right="105" w:firstLine="60"/>
              <w:jc w:val="both"/>
              <w:rPr>
                <w:sz w:val="24"/>
              </w:rPr>
            </w:pPr>
            <w:r>
              <w:rPr>
                <w:sz w:val="24"/>
              </w:rPr>
              <w:t>потребность в участии в общественной жизни ближайшего социального окружения, общественно полезнойдеятельности.</w:t>
            </w:r>
          </w:p>
        </w:tc>
      </w:tr>
      <w:tr w:rsidR="008D1BE6">
        <w:trPr>
          <w:trHeight w:val="1104"/>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7-8</w:t>
            </w:r>
          </w:p>
          <w:p w:rsidR="008D1BE6" w:rsidRDefault="00244D44">
            <w:pPr>
              <w:pStyle w:val="TableParagraph"/>
              <w:spacing w:line="269" w:lineRule="exact"/>
              <w:ind w:left="107"/>
              <w:rPr>
                <w:sz w:val="24"/>
              </w:rPr>
            </w:pPr>
            <w:r>
              <w:rPr>
                <w:sz w:val="24"/>
              </w:rPr>
              <w:t>классов:</w:t>
            </w:r>
          </w:p>
        </w:tc>
        <w:tc>
          <w:tcPr>
            <w:tcW w:w="7941" w:type="dxa"/>
          </w:tcPr>
          <w:p w:rsidR="008D1BE6" w:rsidRDefault="00244D44">
            <w:pPr>
              <w:pStyle w:val="TableParagraph"/>
              <w:ind w:left="107"/>
              <w:rPr>
                <w:sz w:val="24"/>
              </w:rPr>
            </w:pPr>
            <w:r>
              <w:rPr>
                <w:sz w:val="24"/>
              </w:rPr>
              <w:t>умение вести диалог на основе равноправных отношений и взаимного уважения и принятия;</w:t>
            </w:r>
          </w:p>
          <w:p w:rsidR="008D1BE6" w:rsidRDefault="00244D44" w:rsidP="00821A14">
            <w:pPr>
              <w:pStyle w:val="TableParagraph"/>
              <w:numPr>
                <w:ilvl w:val="0"/>
                <w:numId w:val="400"/>
              </w:numPr>
              <w:tabs>
                <w:tab w:val="left" w:pos="254"/>
              </w:tabs>
              <w:ind w:hanging="146"/>
              <w:rPr>
                <w:sz w:val="24"/>
              </w:rPr>
            </w:pPr>
            <w:r>
              <w:rPr>
                <w:sz w:val="24"/>
              </w:rPr>
              <w:t>умение конструктивно разрешатьконфликты.</w:t>
            </w:r>
          </w:p>
        </w:tc>
      </w:tr>
      <w:tr w:rsidR="008D1BE6">
        <w:trPr>
          <w:trHeight w:val="2759"/>
        </w:trPr>
        <w:tc>
          <w:tcPr>
            <w:tcW w:w="1668" w:type="dxa"/>
          </w:tcPr>
          <w:p w:rsidR="008D1BE6" w:rsidRDefault="00244D44">
            <w:pPr>
              <w:pStyle w:val="TableParagraph"/>
              <w:ind w:left="107" w:right="243"/>
              <w:rPr>
                <w:sz w:val="24"/>
              </w:rPr>
            </w:pPr>
            <w:r>
              <w:rPr>
                <w:sz w:val="24"/>
              </w:rPr>
              <w:t>Выпускник научится: на конец 9 класса:</w:t>
            </w:r>
          </w:p>
        </w:tc>
        <w:tc>
          <w:tcPr>
            <w:tcW w:w="7941" w:type="dxa"/>
          </w:tcPr>
          <w:p w:rsidR="008D1BE6" w:rsidRDefault="00244D44">
            <w:pPr>
              <w:pStyle w:val="TableParagraph"/>
              <w:ind w:left="107" w:right="98"/>
              <w:jc w:val="both"/>
              <w:rPr>
                <w:sz w:val="24"/>
              </w:rPr>
            </w:pPr>
            <w:r>
              <w:rPr>
                <w:sz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8D1BE6" w:rsidRDefault="00244D44" w:rsidP="00821A14">
            <w:pPr>
              <w:pStyle w:val="TableParagraph"/>
              <w:numPr>
                <w:ilvl w:val="0"/>
                <w:numId w:val="399"/>
              </w:numPr>
              <w:tabs>
                <w:tab w:val="left" w:pos="324"/>
              </w:tabs>
              <w:ind w:right="105" w:firstLine="60"/>
              <w:jc w:val="both"/>
              <w:rPr>
                <w:sz w:val="24"/>
              </w:rPr>
            </w:pPr>
            <w:r>
              <w:rPr>
                <w:sz w:val="24"/>
              </w:rPr>
              <w:t>потребность в участии в общественной жизни ближайшего социального окружения, общественно полезнойдеятельности;</w:t>
            </w:r>
          </w:p>
          <w:p w:rsidR="008D1BE6" w:rsidRDefault="00244D44" w:rsidP="00821A14">
            <w:pPr>
              <w:pStyle w:val="TableParagraph"/>
              <w:numPr>
                <w:ilvl w:val="0"/>
                <w:numId w:val="399"/>
              </w:numPr>
              <w:tabs>
                <w:tab w:val="left" w:pos="334"/>
              </w:tabs>
              <w:ind w:right="95" w:firstLine="0"/>
              <w:jc w:val="both"/>
              <w:rPr>
                <w:sz w:val="24"/>
              </w:rPr>
            </w:pPr>
            <w:r>
              <w:rPr>
                <w:sz w:val="24"/>
              </w:rPr>
              <w:t>умение строить жизненные планы с учѐтом конкретныхсоциально- исторических, политических и экономических условий; • устойчивый познавательный интерес и становление смыслообразующей функции познавательногомотива;</w:t>
            </w:r>
          </w:p>
          <w:p w:rsidR="008D1BE6" w:rsidRDefault="00244D44" w:rsidP="00821A14">
            <w:pPr>
              <w:pStyle w:val="TableParagraph"/>
              <w:numPr>
                <w:ilvl w:val="0"/>
                <w:numId w:val="399"/>
              </w:numPr>
              <w:tabs>
                <w:tab w:val="left" w:pos="312"/>
              </w:tabs>
              <w:spacing w:line="269" w:lineRule="exact"/>
              <w:ind w:left="311" w:hanging="144"/>
              <w:jc w:val="both"/>
              <w:rPr>
                <w:sz w:val="24"/>
              </w:rPr>
            </w:pPr>
            <w:r>
              <w:rPr>
                <w:sz w:val="24"/>
              </w:rPr>
              <w:t>готовность к выбору профильногообразования.</w:t>
            </w:r>
          </w:p>
        </w:tc>
      </w:tr>
      <w:tr w:rsidR="008D1BE6">
        <w:trPr>
          <w:trHeight w:val="3591"/>
        </w:trPr>
        <w:tc>
          <w:tcPr>
            <w:tcW w:w="1668" w:type="dxa"/>
          </w:tcPr>
          <w:p w:rsidR="008D1BE6" w:rsidRDefault="00244D44">
            <w:pPr>
              <w:pStyle w:val="TableParagraph"/>
              <w:ind w:left="107" w:right="88"/>
              <w:rPr>
                <w:i/>
                <w:sz w:val="24"/>
              </w:rPr>
            </w:pPr>
            <w:r>
              <w:rPr>
                <w:i/>
                <w:sz w:val="24"/>
              </w:rPr>
              <w:t>Выпускник получит возможность научиться:</w:t>
            </w:r>
          </w:p>
        </w:tc>
        <w:tc>
          <w:tcPr>
            <w:tcW w:w="7941" w:type="dxa"/>
          </w:tcPr>
          <w:p w:rsidR="008D1BE6" w:rsidRDefault="00244D44">
            <w:pPr>
              <w:pStyle w:val="TableParagraph"/>
              <w:spacing w:line="263" w:lineRule="exact"/>
              <w:ind w:left="107"/>
              <w:rPr>
                <w:i/>
                <w:sz w:val="24"/>
              </w:rPr>
            </w:pPr>
            <w:r>
              <w:rPr>
                <w:i/>
                <w:sz w:val="24"/>
              </w:rPr>
              <w:t>На конец 9 класса:</w:t>
            </w:r>
          </w:p>
          <w:p w:rsidR="008D1BE6" w:rsidRDefault="00244D44" w:rsidP="00821A14">
            <w:pPr>
              <w:pStyle w:val="TableParagraph"/>
              <w:numPr>
                <w:ilvl w:val="0"/>
                <w:numId w:val="398"/>
              </w:numPr>
              <w:tabs>
                <w:tab w:val="left" w:pos="319"/>
              </w:tabs>
              <w:ind w:right="101" w:firstLine="0"/>
              <w:rPr>
                <w:i/>
                <w:sz w:val="24"/>
              </w:rPr>
            </w:pPr>
            <w:r>
              <w:rPr>
                <w:i/>
                <w:sz w:val="24"/>
              </w:rPr>
              <w:t>выраженной устойчивой учебно-познавательной мотивации и интереса к учению;</w:t>
            </w:r>
          </w:p>
          <w:p w:rsidR="008D1BE6" w:rsidRDefault="00244D44" w:rsidP="00821A14">
            <w:pPr>
              <w:pStyle w:val="TableParagraph"/>
              <w:numPr>
                <w:ilvl w:val="0"/>
                <w:numId w:val="398"/>
              </w:numPr>
              <w:tabs>
                <w:tab w:val="left" w:pos="319"/>
              </w:tabs>
              <w:ind w:firstLine="0"/>
              <w:rPr>
                <w:i/>
                <w:sz w:val="24"/>
              </w:rPr>
            </w:pPr>
            <w:r>
              <w:rPr>
                <w:i/>
                <w:sz w:val="24"/>
              </w:rPr>
              <w:t>готовности к самообразованию исамовоспитанию;</w:t>
            </w:r>
          </w:p>
          <w:p w:rsidR="008D1BE6" w:rsidRDefault="00244D44" w:rsidP="00821A14">
            <w:pPr>
              <w:pStyle w:val="TableParagraph"/>
              <w:numPr>
                <w:ilvl w:val="0"/>
                <w:numId w:val="398"/>
              </w:numPr>
              <w:tabs>
                <w:tab w:val="left" w:pos="319"/>
              </w:tabs>
              <w:ind w:firstLine="0"/>
              <w:rPr>
                <w:i/>
                <w:sz w:val="24"/>
              </w:rPr>
            </w:pPr>
            <w:r>
              <w:rPr>
                <w:i/>
                <w:sz w:val="24"/>
              </w:rPr>
              <w:t>адекватной позитивной самооценки иЯ-концепции;</w:t>
            </w:r>
          </w:p>
          <w:p w:rsidR="008D1BE6" w:rsidRDefault="00244D44" w:rsidP="00821A14">
            <w:pPr>
              <w:pStyle w:val="TableParagraph"/>
              <w:numPr>
                <w:ilvl w:val="0"/>
                <w:numId w:val="398"/>
              </w:numPr>
              <w:tabs>
                <w:tab w:val="left" w:pos="319"/>
              </w:tabs>
              <w:ind w:right="101" w:firstLine="0"/>
              <w:rPr>
                <w:i/>
                <w:sz w:val="24"/>
              </w:rPr>
            </w:pPr>
            <w:r>
              <w:rPr>
                <w:i/>
                <w:sz w:val="24"/>
              </w:rPr>
              <w:t>компетентности в реализации основ гражданской идентичности в поступках идеятельности;</w:t>
            </w:r>
          </w:p>
          <w:p w:rsidR="008D1BE6" w:rsidRDefault="00244D44" w:rsidP="00821A14">
            <w:pPr>
              <w:pStyle w:val="TableParagraph"/>
              <w:numPr>
                <w:ilvl w:val="0"/>
                <w:numId w:val="398"/>
              </w:numPr>
              <w:tabs>
                <w:tab w:val="left" w:pos="319"/>
              </w:tabs>
              <w:ind w:right="102" w:firstLine="0"/>
              <w:jc w:val="both"/>
              <w:rPr>
                <w:i/>
                <w:sz w:val="24"/>
              </w:rPr>
            </w:pPr>
            <w:r>
              <w:rPr>
                <w:i/>
                <w:sz w:val="24"/>
              </w:rPr>
              <w:t>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этическимтребованиям;</w:t>
            </w:r>
          </w:p>
          <w:p w:rsidR="008D1BE6" w:rsidRDefault="00244D44" w:rsidP="00821A14">
            <w:pPr>
              <w:pStyle w:val="TableParagraph"/>
              <w:numPr>
                <w:ilvl w:val="0"/>
                <w:numId w:val="398"/>
              </w:numPr>
              <w:tabs>
                <w:tab w:val="left" w:pos="319"/>
              </w:tabs>
              <w:spacing w:before="3" w:line="276" w:lineRule="exact"/>
              <w:ind w:right="100" w:firstLine="0"/>
              <w:rPr>
                <w:i/>
                <w:sz w:val="24"/>
              </w:rPr>
            </w:pPr>
            <w:r>
              <w:rPr>
                <w:i/>
                <w:sz w:val="24"/>
              </w:rPr>
              <w:t>эмпатии как осознанного понимания и сопереживания чувствам других, выражающейсявпоступках,направленныхнапомощьиобеспечение</w:t>
            </w:r>
          </w:p>
        </w:tc>
      </w:tr>
    </w:tbl>
    <w:p w:rsidR="008D1BE6" w:rsidRDefault="008D1BE6">
      <w:pPr>
        <w:spacing w:line="276"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277"/>
        </w:trPr>
        <w:tc>
          <w:tcPr>
            <w:tcW w:w="1668" w:type="dxa"/>
          </w:tcPr>
          <w:p w:rsidR="008D1BE6" w:rsidRDefault="008D1BE6">
            <w:pPr>
              <w:pStyle w:val="TableParagraph"/>
              <w:rPr>
                <w:sz w:val="20"/>
              </w:rPr>
            </w:pPr>
          </w:p>
        </w:tc>
        <w:tc>
          <w:tcPr>
            <w:tcW w:w="7941" w:type="dxa"/>
          </w:tcPr>
          <w:p w:rsidR="008D1BE6" w:rsidRDefault="00244D44">
            <w:pPr>
              <w:pStyle w:val="TableParagraph"/>
              <w:spacing w:line="258" w:lineRule="exact"/>
              <w:ind w:left="107"/>
              <w:rPr>
                <w:i/>
                <w:sz w:val="24"/>
              </w:rPr>
            </w:pPr>
            <w:r>
              <w:rPr>
                <w:i/>
                <w:sz w:val="24"/>
              </w:rPr>
              <w:t>благополучия.</w:t>
            </w:r>
          </w:p>
        </w:tc>
      </w:tr>
    </w:tbl>
    <w:p w:rsidR="008D1BE6" w:rsidRDefault="008D1BE6">
      <w:pPr>
        <w:pStyle w:val="a3"/>
        <w:ind w:left="0"/>
        <w:rPr>
          <w:sz w:val="20"/>
        </w:rPr>
      </w:pPr>
    </w:p>
    <w:p w:rsidR="008D1BE6" w:rsidRDefault="008D1BE6">
      <w:pPr>
        <w:pStyle w:val="a3"/>
        <w:spacing w:before="5"/>
        <w:ind w:left="0"/>
        <w:rPr>
          <w:sz w:val="19"/>
        </w:rPr>
      </w:pPr>
    </w:p>
    <w:p w:rsidR="008D1BE6" w:rsidRDefault="00244D44" w:rsidP="00821A14">
      <w:pPr>
        <w:pStyle w:val="1"/>
        <w:numPr>
          <w:ilvl w:val="2"/>
          <w:numId w:val="397"/>
        </w:numPr>
        <w:tabs>
          <w:tab w:val="left" w:pos="4219"/>
        </w:tabs>
        <w:spacing w:before="90" w:line="240" w:lineRule="auto"/>
        <w:jc w:val="left"/>
      </w:pPr>
      <w:bookmarkStart w:id="8" w:name="_bookmark7"/>
      <w:bookmarkEnd w:id="8"/>
      <w:r>
        <w:t>Метапредметные результаты освоенияООП</w:t>
      </w:r>
    </w:p>
    <w:p w:rsidR="008D1BE6" w:rsidRDefault="00244D44">
      <w:pPr>
        <w:spacing w:before="4" w:line="235" w:lineRule="auto"/>
        <w:ind w:left="1682" w:right="852" w:firstLine="719"/>
        <w:jc w:val="both"/>
        <w:rPr>
          <w:sz w:val="24"/>
        </w:rPr>
      </w:pPr>
      <w:r>
        <w:rPr>
          <w:b/>
          <w:sz w:val="24"/>
        </w:rPr>
        <w:t xml:space="preserve">Метапредметные результаты освоения основной образовательной программы основного общего образования </w:t>
      </w:r>
      <w:r>
        <w:rPr>
          <w:sz w:val="24"/>
        </w:rPr>
        <w:t>должны отражать:</w:t>
      </w:r>
    </w:p>
    <w:p w:rsidR="008D1BE6" w:rsidRDefault="00244D44" w:rsidP="00821A14">
      <w:pPr>
        <w:pStyle w:val="a5"/>
        <w:numPr>
          <w:ilvl w:val="1"/>
          <w:numId w:val="408"/>
        </w:numPr>
        <w:tabs>
          <w:tab w:val="left" w:pos="2873"/>
        </w:tabs>
        <w:spacing w:before="2"/>
        <w:ind w:right="854" w:firstLine="700"/>
        <w:jc w:val="both"/>
        <w:rPr>
          <w:sz w:val="24"/>
        </w:rPr>
      </w:pPr>
      <w:r>
        <w:rPr>
          <w:sz w:val="24"/>
        </w:rPr>
        <w:t>умение самостоятельно определять цели своего обучения, ставить и формулировать для себя новые задачи в учѐбе и познавательной деятельности, развивать мотивы и интересы своей познавательнойдеятельности;</w:t>
      </w:r>
    </w:p>
    <w:p w:rsidR="008D1BE6" w:rsidRDefault="00244D44" w:rsidP="00821A14">
      <w:pPr>
        <w:pStyle w:val="a5"/>
        <w:numPr>
          <w:ilvl w:val="1"/>
          <w:numId w:val="408"/>
        </w:numPr>
        <w:tabs>
          <w:tab w:val="left" w:pos="2645"/>
        </w:tabs>
        <w:ind w:right="848" w:firstLine="700"/>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познавательныхзадач;</w:t>
      </w:r>
    </w:p>
    <w:p w:rsidR="008D1BE6" w:rsidRDefault="00244D44" w:rsidP="00821A14">
      <w:pPr>
        <w:pStyle w:val="a5"/>
        <w:numPr>
          <w:ilvl w:val="1"/>
          <w:numId w:val="408"/>
        </w:numPr>
        <w:tabs>
          <w:tab w:val="left" w:pos="2645"/>
        </w:tabs>
        <w:ind w:right="854" w:firstLine="700"/>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изменяющейсяситуацией;</w:t>
      </w:r>
    </w:p>
    <w:p w:rsidR="008D1BE6" w:rsidRDefault="00244D44" w:rsidP="00821A14">
      <w:pPr>
        <w:pStyle w:val="a5"/>
        <w:numPr>
          <w:ilvl w:val="1"/>
          <w:numId w:val="408"/>
        </w:numPr>
        <w:tabs>
          <w:tab w:val="left" w:pos="2738"/>
        </w:tabs>
        <w:spacing w:before="1"/>
        <w:ind w:right="847" w:firstLine="700"/>
        <w:jc w:val="both"/>
        <w:rPr>
          <w:sz w:val="24"/>
        </w:rPr>
      </w:pPr>
      <w:r>
        <w:rPr>
          <w:sz w:val="24"/>
        </w:rPr>
        <w:t>умение оценивать правильность выполнения учебной задачи, собственные возможности еѐрешения;</w:t>
      </w:r>
    </w:p>
    <w:p w:rsidR="008D1BE6" w:rsidRDefault="00244D44" w:rsidP="00821A14">
      <w:pPr>
        <w:pStyle w:val="a5"/>
        <w:numPr>
          <w:ilvl w:val="1"/>
          <w:numId w:val="408"/>
        </w:numPr>
        <w:tabs>
          <w:tab w:val="left" w:pos="2642"/>
        </w:tabs>
        <w:ind w:right="854" w:firstLine="700"/>
        <w:jc w:val="both"/>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познавательнойдеятельности;</w:t>
      </w:r>
    </w:p>
    <w:p w:rsidR="008D1BE6" w:rsidRDefault="00244D44" w:rsidP="00821A14">
      <w:pPr>
        <w:pStyle w:val="a5"/>
        <w:numPr>
          <w:ilvl w:val="1"/>
          <w:numId w:val="408"/>
        </w:numPr>
        <w:tabs>
          <w:tab w:val="left" w:pos="2645"/>
        </w:tabs>
        <w:ind w:right="847" w:firstLine="700"/>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делатьвыводы;</w:t>
      </w:r>
    </w:p>
    <w:p w:rsidR="008D1BE6" w:rsidRDefault="00244D44" w:rsidP="00821A14">
      <w:pPr>
        <w:pStyle w:val="a5"/>
        <w:numPr>
          <w:ilvl w:val="1"/>
          <w:numId w:val="408"/>
        </w:numPr>
        <w:tabs>
          <w:tab w:val="left" w:pos="2702"/>
        </w:tabs>
        <w:ind w:right="849" w:firstLine="700"/>
        <w:jc w:val="both"/>
        <w:rPr>
          <w:sz w:val="24"/>
        </w:rPr>
      </w:pPr>
      <w:r>
        <w:rPr>
          <w:sz w:val="24"/>
        </w:rPr>
        <w:t>умение создавать, применять и преобразовывать знаки и символы, модели и схемы для решения учебных и познавательныхзадач;</w:t>
      </w:r>
    </w:p>
    <w:p w:rsidR="008D1BE6" w:rsidRDefault="00244D44" w:rsidP="00821A14">
      <w:pPr>
        <w:pStyle w:val="a5"/>
        <w:numPr>
          <w:ilvl w:val="1"/>
          <w:numId w:val="408"/>
        </w:numPr>
        <w:tabs>
          <w:tab w:val="left" w:pos="2642"/>
        </w:tabs>
        <w:spacing w:before="1"/>
        <w:ind w:left="2642" w:hanging="260"/>
        <w:rPr>
          <w:sz w:val="24"/>
        </w:rPr>
      </w:pPr>
      <w:r>
        <w:rPr>
          <w:sz w:val="24"/>
        </w:rPr>
        <w:t>смысловоечтение;</w:t>
      </w:r>
    </w:p>
    <w:p w:rsidR="008D1BE6" w:rsidRDefault="00244D44" w:rsidP="00821A14">
      <w:pPr>
        <w:pStyle w:val="a5"/>
        <w:numPr>
          <w:ilvl w:val="1"/>
          <w:numId w:val="408"/>
        </w:numPr>
        <w:tabs>
          <w:tab w:val="left" w:pos="2037"/>
          <w:tab w:val="left" w:pos="2645"/>
          <w:tab w:val="left" w:pos="3312"/>
          <w:tab w:val="left" w:pos="4600"/>
          <w:tab w:val="left" w:pos="4689"/>
          <w:tab w:val="left" w:pos="5147"/>
          <w:tab w:val="left" w:pos="6065"/>
          <w:tab w:val="left" w:pos="7654"/>
          <w:tab w:val="left" w:pos="8735"/>
          <w:tab w:val="left" w:pos="9090"/>
          <w:tab w:val="left" w:pos="9867"/>
        </w:tabs>
        <w:ind w:right="847" w:firstLine="700"/>
        <w:rPr>
          <w:sz w:val="24"/>
        </w:rPr>
      </w:pPr>
      <w:r>
        <w:rPr>
          <w:sz w:val="24"/>
        </w:rPr>
        <w:t>умение организовывать учебное сотрудничество и совместную деятельность с учителемисверстниками;</w:t>
      </w:r>
      <w:r>
        <w:rPr>
          <w:sz w:val="24"/>
        </w:rPr>
        <w:tab/>
        <w:t>работать индивидуально и в группе: находить общее решение и</w:t>
      </w:r>
      <w:r>
        <w:rPr>
          <w:sz w:val="24"/>
        </w:rPr>
        <w:tab/>
        <w:t>разрешать</w:t>
      </w:r>
      <w:r>
        <w:rPr>
          <w:sz w:val="24"/>
        </w:rPr>
        <w:tab/>
        <w:t>конфликты</w:t>
      </w:r>
      <w:r>
        <w:rPr>
          <w:sz w:val="24"/>
        </w:rPr>
        <w:tab/>
      </w:r>
      <w:r>
        <w:rPr>
          <w:sz w:val="24"/>
        </w:rPr>
        <w:tab/>
        <w:t>на</w:t>
      </w:r>
      <w:r>
        <w:rPr>
          <w:sz w:val="24"/>
        </w:rPr>
        <w:tab/>
        <w:t>основе</w:t>
      </w:r>
      <w:r>
        <w:rPr>
          <w:sz w:val="24"/>
        </w:rPr>
        <w:tab/>
        <w:t>согласования</w:t>
      </w:r>
      <w:r>
        <w:rPr>
          <w:sz w:val="24"/>
        </w:rPr>
        <w:tab/>
        <w:t>позиций</w:t>
      </w:r>
      <w:r>
        <w:rPr>
          <w:sz w:val="24"/>
        </w:rPr>
        <w:tab/>
        <w:t>и</w:t>
      </w:r>
      <w:r>
        <w:rPr>
          <w:sz w:val="24"/>
        </w:rPr>
        <w:tab/>
      </w:r>
      <w:r>
        <w:rPr>
          <w:w w:val="95"/>
          <w:sz w:val="24"/>
        </w:rPr>
        <w:t>учѐта</w:t>
      </w:r>
      <w:r>
        <w:rPr>
          <w:w w:val="95"/>
          <w:sz w:val="24"/>
        </w:rPr>
        <w:tab/>
      </w:r>
      <w:r>
        <w:rPr>
          <w:sz w:val="24"/>
        </w:rPr>
        <w:t>интересов; формулировать, аргументировать и отстаивать своѐмнение;</w:t>
      </w:r>
    </w:p>
    <w:p w:rsidR="008D1BE6" w:rsidRDefault="00244D44" w:rsidP="00821A14">
      <w:pPr>
        <w:pStyle w:val="a5"/>
        <w:numPr>
          <w:ilvl w:val="1"/>
          <w:numId w:val="408"/>
        </w:numPr>
        <w:tabs>
          <w:tab w:val="left" w:pos="2765"/>
        </w:tabs>
        <w:ind w:right="849" w:firstLine="700"/>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контекстнойречью;</w:t>
      </w:r>
    </w:p>
    <w:p w:rsidR="008D1BE6" w:rsidRDefault="00244D44" w:rsidP="00821A14">
      <w:pPr>
        <w:pStyle w:val="a5"/>
        <w:numPr>
          <w:ilvl w:val="1"/>
          <w:numId w:val="408"/>
        </w:numPr>
        <w:tabs>
          <w:tab w:val="left" w:pos="2762"/>
        </w:tabs>
        <w:ind w:right="853" w:firstLine="700"/>
        <w:jc w:val="both"/>
        <w:rPr>
          <w:sz w:val="24"/>
        </w:rPr>
      </w:pPr>
      <w:r>
        <w:rPr>
          <w:sz w:val="24"/>
        </w:rPr>
        <w:t>формирование и развитие компетентности в области использования информационно-коммуникационных технологий (далее ИКТ–компетенции);</w:t>
      </w:r>
    </w:p>
    <w:p w:rsidR="008D1BE6" w:rsidRDefault="00244D44" w:rsidP="00821A14">
      <w:pPr>
        <w:pStyle w:val="a5"/>
        <w:numPr>
          <w:ilvl w:val="1"/>
          <w:numId w:val="408"/>
        </w:numPr>
        <w:tabs>
          <w:tab w:val="left" w:pos="2791"/>
        </w:tabs>
        <w:ind w:right="852" w:firstLine="700"/>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8D1BE6" w:rsidRDefault="008D1BE6">
      <w:pPr>
        <w:pStyle w:val="a3"/>
        <w:spacing w:before="9"/>
        <w:ind w:left="0"/>
        <w:rPr>
          <w:sz w:val="23"/>
        </w:rPr>
      </w:pPr>
    </w:p>
    <w:p w:rsidR="008D1BE6" w:rsidRDefault="00244D44">
      <w:pPr>
        <w:pStyle w:val="a3"/>
        <w:spacing w:before="1"/>
        <w:ind w:right="852" w:firstLine="707"/>
        <w:jc w:val="both"/>
      </w:pPr>
      <w:r>
        <w:t>Метапредметные результаты включают освоенные обучающимися межпредметные понятия и универсальные учебные действия (регулятивные, познавательные,</w:t>
      </w:r>
    </w:p>
    <w:p w:rsidR="008D1BE6" w:rsidRDefault="00244D44">
      <w:pPr>
        <w:pStyle w:val="a3"/>
        <w:ind w:left="2390" w:right="6866"/>
      </w:pPr>
      <w:r>
        <w:t>коммуникативные). Межпредметные понятия</w:t>
      </w:r>
    </w:p>
    <w:p w:rsidR="008D1BE6" w:rsidRDefault="00244D44">
      <w:pPr>
        <w:pStyle w:val="a3"/>
        <w:ind w:right="853" w:firstLine="707"/>
        <w:jc w:val="both"/>
      </w:pPr>
      <w:r>
        <w:t>Условием формирования межпредметных понятий,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w:t>
      </w:r>
    </w:p>
    <w:p w:rsidR="008D1BE6" w:rsidRDefault="008D1BE6">
      <w:pPr>
        <w:jc w:val="both"/>
        <w:sectPr w:rsidR="008D1BE6">
          <w:pgSz w:w="11910" w:h="16840"/>
          <w:pgMar w:top="1120" w:right="0" w:bottom="1580" w:left="20" w:header="0" w:footer="1391" w:gutter="0"/>
          <w:cols w:space="720"/>
        </w:sectPr>
      </w:pPr>
    </w:p>
    <w:p w:rsidR="008D1BE6" w:rsidRDefault="00244D44">
      <w:pPr>
        <w:pStyle w:val="a3"/>
        <w:spacing w:before="66"/>
        <w:ind w:right="848"/>
        <w:jc w:val="both"/>
      </w:pPr>
      <w:r>
        <w:lastRenderedPageBreak/>
        <w:t>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D1BE6" w:rsidRDefault="00244D44">
      <w:pPr>
        <w:pStyle w:val="a3"/>
        <w:spacing w:before="1"/>
        <w:ind w:right="853" w:firstLine="707"/>
        <w:jc w:val="both"/>
      </w:pPr>
      <w:r>
        <w:t>При изучении учебных предметов обучающиеся усовершенствуют приобретенные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8D1BE6" w:rsidRDefault="00244D44" w:rsidP="00821A14">
      <w:pPr>
        <w:pStyle w:val="a5"/>
        <w:numPr>
          <w:ilvl w:val="0"/>
          <w:numId w:val="396"/>
        </w:numPr>
        <w:tabs>
          <w:tab w:val="left" w:pos="2534"/>
        </w:tabs>
        <w:ind w:right="855" w:firstLine="708"/>
        <w:jc w:val="both"/>
        <w:rPr>
          <w:sz w:val="24"/>
        </w:rPr>
      </w:pPr>
      <w:r>
        <w:rPr>
          <w:sz w:val="24"/>
        </w:rPr>
        <w:t>систематизировать, сопоставлять, анализировать, обобщать и интерпретировать информацию, содержащуюся в готовых информационныхобъектах;</w:t>
      </w:r>
    </w:p>
    <w:p w:rsidR="008D1BE6" w:rsidRDefault="00244D44" w:rsidP="00821A14">
      <w:pPr>
        <w:pStyle w:val="a5"/>
        <w:numPr>
          <w:ilvl w:val="0"/>
          <w:numId w:val="396"/>
        </w:numPr>
        <w:tabs>
          <w:tab w:val="left" w:pos="2534"/>
        </w:tabs>
        <w:ind w:right="847" w:firstLine="708"/>
        <w:jc w:val="both"/>
        <w:rPr>
          <w:sz w:val="24"/>
        </w:rPr>
      </w:pPr>
      <w:r>
        <w:rPr>
          <w:sz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D1BE6" w:rsidRDefault="00244D44" w:rsidP="00821A14">
      <w:pPr>
        <w:pStyle w:val="a5"/>
        <w:numPr>
          <w:ilvl w:val="0"/>
          <w:numId w:val="396"/>
        </w:numPr>
        <w:tabs>
          <w:tab w:val="left" w:pos="2534"/>
        </w:tabs>
        <w:ind w:firstLine="708"/>
        <w:rPr>
          <w:sz w:val="24"/>
        </w:rPr>
      </w:pPr>
      <w:r>
        <w:rPr>
          <w:sz w:val="24"/>
        </w:rPr>
        <w:t>заполнять и дополнять таблицы, схемы, диаграммы,тексты.</w:t>
      </w:r>
    </w:p>
    <w:p w:rsidR="008D1BE6" w:rsidRDefault="00244D44">
      <w:pPr>
        <w:pStyle w:val="a3"/>
        <w:ind w:right="851" w:firstLine="707"/>
        <w:jc w:val="both"/>
      </w:pPr>
      <w: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приемлемогорешения.</w:t>
      </w:r>
    </w:p>
    <w:p w:rsidR="008D1BE6" w:rsidRDefault="00244D44">
      <w:pPr>
        <w:pStyle w:val="a3"/>
        <w:spacing w:before="1"/>
        <w:ind w:right="847" w:firstLine="707"/>
        <w:jc w:val="both"/>
      </w:pPr>
      <w: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8D1BE6" w:rsidRDefault="00244D44">
      <w:pPr>
        <w:pStyle w:val="a3"/>
        <w:ind w:right="856" w:firstLine="707"/>
        <w:jc w:val="both"/>
      </w:pPr>
      <w:r>
        <w:t>В соответствии ФГОС ООО выделяются три группы универсальных учебных действий: регулятивные, познавательные, коммуникативные.</w:t>
      </w:r>
    </w:p>
    <w:p w:rsidR="008D1BE6" w:rsidRDefault="008D1BE6">
      <w:pPr>
        <w:pStyle w:val="a3"/>
        <w:ind w:left="0"/>
      </w:pPr>
    </w:p>
    <w:p w:rsidR="008D1BE6" w:rsidRDefault="00244D44">
      <w:pPr>
        <w:pStyle w:val="a3"/>
        <w:ind w:left="4236"/>
      </w:pPr>
      <w:r>
        <w:t>Регулятивные универсальные учебные действия</w:t>
      </w:r>
    </w:p>
    <w:p w:rsidR="008D1BE6" w:rsidRDefault="008D1BE6">
      <w:pPr>
        <w:pStyle w:val="a3"/>
        <w:spacing w:before="8"/>
        <w:ind w:left="0"/>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1104"/>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5-6</w:t>
            </w:r>
          </w:p>
          <w:p w:rsidR="008D1BE6" w:rsidRDefault="00244D44">
            <w:pPr>
              <w:pStyle w:val="TableParagraph"/>
              <w:spacing w:line="264" w:lineRule="exact"/>
              <w:ind w:left="107"/>
              <w:rPr>
                <w:sz w:val="24"/>
              </w:rPr>
            </w:pPr>
            <w:r>
              <w:rPr>
                <w:sz w:val="24"/>
              </w:rPr>
              <w:t>классов:</w:t>
            </w:r>
          </w:p>
        </w:tc>
        <w:tc>
          <w:tcPr>
            <w:tcW w:w="7941" w:type="dxa"/>
          </w:tcPr>
          <w:p w:rsidR="008D1BE6" w:rsidRDefault="00244D44" w:rsidP="00821A14">
            <w:pPr>
              <w:pStyle w:val="TableParagraph"/>
              <w:numPr>
                <w:ilvl w:val="0"/>
                <w:numId w:val="395"/>
              </w:numPr>
              <w:tabs>
                <w:tab w:val="left" w:pos="424"/>
                <w:tab w:val="left" w:pos="425"/>
              </w:tabs>
              <w:spacing w:line="268" w:lineRule="exact"/>
              <w:rPr>
                <w:sz w:val="24"/>
              </w:rPr>
            </w:pPr>
            <w:r>
              <w:rPr>
                <w:sz w:val="24"/>
              </w:rPr>
              <w:t>планировать пути достиженияцелей;</w:t>
            </w:r>
          </w:p>
          <w:p w:rsidR="008D1BE6" w:rsidRDefault="00244D44" w:rsidP="00821A14">
            <w:pPr>
              <w:pStyle w:val="TableParagraph"/>
              <w:numPr>
                <w:ilvl w:val="0"/>
                <w:numId w:val="395"/>
              </w:numPr>
              <w:tabs>
                <w:tab w:val="left" w:pos="424"/>
                <w:tab w:val="left" w:pos="425"/>
              </w:tabs>
              <w:rPr>
                <w:sz w:val="24"/>
              </w:rPr>
            </w:pPr>
            <w:r>
              <w:rPr>
                <w:sz w:val="24"/>
              </w:rPr>
              <w:t>устанавливать целевые приоритеты;</w:t>
            </w:r>
          </w:p>
          <w:p w:rsidR="008D1BE6" w:rsidRDefault="00244D44" w:rsidP="00821A14">
            <w:pPr>
              <w:pStyle w:val="TableParagraph"/>
              <w:numPr>
                <w:ilvl w:val="0"/>
                <w:numId w:val="395"/>
              </w:numPr>
              <w:tabs>
                <w:tab w:val="left" w:pos="424"/>
                <w:tab w:val="left" w:pos="425"/>
              </w:tabs>
              <w:rPr>
                <w:sz w:val="24"/>
              </w:rPr>
            </w:pPr>
            <w:r>
              <w:rPr>
                <w:sz w:val="24"/>
              </w:rPr>
              <w:t>уметь самостоятельно контролировать свое время и управлятьим;</w:t>
            </w:r>
          </w:p>
          <w:p w:rsidR="008D1BE6" w:rsidRDefault="00244D44" w:rsidP="00821A14">
            <w:pPr>
              <w:pStyle w:val="TableParagraph"/>
              <w:numPr>
                <w:ilvl w:val="0"/>
                <w:numId w:val="395"/>
              </w:numPr>
              <w:tabs>
                <w:tab w:val="left" w:pos="424"/>
                <w:tab w:val="left" w:pos="425"/>
              </w:tabs>
              <w:spacing w:line="264" w:lineRule="exact"/>
              <w:rPr>
                <w:sz w:val="24"/>
              </w:rPr>
            </w:pPr>
            <w:r>
              <w:rPr>
                <w:sz w:val="24"/>
              </w:rPr>
              <w:t>принимать решения в проблемной ситуации на основепереговоров.</w:t>
            </w:r>
          </w:p>
        </w:tc>
      </w:tr>
      <w:tr w:rsidR="008D1BE6">
        <w:trPr>
          <w:trHeight w:val="2483"/>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7-8</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394"/>
              </w:numPr>
              <w:tabs>
                <w:tab w:val="left" w:pos="424"/>
                <w:tab w:val="left" w:pos="425"/>
              </w:tabs>
              <w:ind w:right="462" w:firstLine="0"/>
              <w:rPr>
                <w:sz w:val="24"/>
              </w:rPr>
            </w:pPr>
            <w:r>
              <w:rPr>
                <w:sz w:val="24"/>
              </w:rPr>
              <w:t>адекватно самостоятельно оценивать правильность выполнения действия и вносить необходимые коррективы в исполнение как вконце действия, так и по ходу егореализации;</w:t>
            </w:r>
          </w:p>
          <w:p w:rsidR="008D1BE6" w:rsidRDefault="00244D44" w:rsidP="00821A14">
            <w:pPr>
              <w:pStyle w:val="TableParagraph"/>
              <w:numPr>
                <w:ilvl w:val="0"/>
                <w:numId w:val="394"/>
              </w:numPr>
              <w:tabs>
                <w:tab w:val="left" w:pos="424"/>
                <w:tab w:val="left" w:pos="425"/>
              </w:tabs>
              <w:ind w:right="590" w:firstLine="0"/>
              <w:rPr>
                <w:sz w:val="24"/>
              </w:rPr>
            </w:pPr>
            <w:r>
              <w:rPr>
                <w:sz w:val="24"/>
              </w:rPr>
              <w:t>самостоятельно анализировать условия достижения цели наоснове учѐта выделенных учителем ориентиров действия в новом учебном материале;</w:t>
            </w:r>
          </w:p>
          <w:p w:rsidR="008D1BE6" w:rsidRDefault="00244D44" w:rsidP="00821A14">
            <w:pPr>
              <w:pStyle w:val="TableParagraph"/>
              <w:numPr>
                <w:ilvl w:val="0"/>
                <w:numId w:val="394"/>
              </w:numPr>
              <w:tabs>
                <w:tab w:val="left" w:pos="424"/>
                <w:tab w:val="left" w:pos="425"/>
              </w:tabs>
              <w:spacing w:line="270" w:lineRule="atLeast"/>
              <w:ind w:right="729" w:firstLine="0"/>
              <w:rPr>
                <w:sz w:val="24"/>
              </w:rPr>
            </w:pPr>
            <w:r>
              <w:rPr>
                <w:sz w:val="24"/>
              </w:rPr>
              <w:t>осуществлять констатирующий и предвосхищающий контрольпо результату и по способу действия; актуальный контроль на уровне произвольноговнимания.</w:t>
            </w:r>
          </w:p>
        </w:tc>
      </w:tr>
      <w:tr w:rsidR="008D1BE6">
        <w:trPr>
          <w:trHeight w:val="554"/>
        </w:trPr>
        <w:tc>
          <w:tcPr>
            <w:tcW w:w="1668" w:type="dxa"/>
          </w:tcPr>
          <w:p w:rsidR="008D1BE6" w:rsidRDefault="00244D44">
            <w:pPr>
              <w:pStyle w:val="TableParagraph"/>
              <w:spacing w:line="270" w:lineRule="exact"/>
              <w:ind w:left="107"/>
              <w:rPr>
                <w:sz w:val="24"/>
              </w:rPr>
            </w:pPr>
            <w:r>
              <w:rPr>
                <w:sz w:val="24"/>
              </w:rPr>
              <w:t>Выпускник</w:t>
            </w:r>
          </w:p>
          <w:p w:rsidR="008D1BE6" w:rsidRDefault="00244D44">
            <w:pPr>
              <w:pStyle w:val="TableParagraph"/>
              <w:tabs>
                <w:tab w:val="left" w:pos="1323"/>
              </w:tabs>
              <w:spacing w:line="264" w:lineRule="exact"/>
              <w:ind w:left="107"/>
              <w:rPr>
                <w:sz w:val="24"/>
              </w:rPr>
            </w:pPr>
            <w:r>
              <w:rPr>
                <w:sz w:val="24"/>
              </w:rPr>
              <w:t>научится:</w:t>
            </w:r>
            <w:r>
              <w:rPr>
                <w:sz w:val="24"/>
              </w:rPr>
              <w:tab/>
              <w:t>на</w:t>
            </w:r>
          </w:p>
        </w:tc>
        <w:tc>
          <w:tcPr>
            <w:tcW w:w="7941" w:type="dxa"/>
          </w:tcPr>
          <w:p w:rsidR="008D1BE6" w:rsidRDefault="00244D44">
            <w:pPr>
              <w:pStyle w:val="TableParagraph"/>
              <w:tabs>
                <w:tab w:val="left" w:pos="424"/>
              </w:tabs>
              <w:spacing w:line="270" w:lineRule="exact"/>
              <w:ind w:left="107"/>
              <w:rPr>
                <w:sz w:val="24"/>
              </w:rPr>
            </w:pPr>
            <w:r>
              <w:rPr>
                <w:sz w:val="24"/>
              </w:rPr>
              <w:t>-</w:t>
            </w:r>
            <w:r>
              <w:rPr>
                <w:sz w:val="24"/>
              </w:rPr>
              <w:tab/>
              <w:t>целеполаганию, включая постановку новых целей,преобразование</w:t>
            </w:r>
          </w:p>
          <w:p w:rsidR="008D1BE6" w:rsidRDefault="00244D44">
            <w:pPr>
              <w:pStyle w:val="TableParagraph"/>
              <w:spacing w:line="264" w:lineRule="exact"/>
              <w:ind w:left="107"/>
              <w:rPr>
                <w:sz w:val="24"/>
              </w:rPr>
            </w:pPr>
            <w:r>
              <w:rPr>
                <w:sz w:val="24"/>
              </w:rPr>
              <w:t>практической задачи в познавательную;</w:t>
            </w:r>
          </w:p>
        </w:tc>
      </w:tr>
    </w:tbl>
    <w:p w:rsidR="008D1BE6" w:rsidRDefault="008D1BE6">
      <w:pPr>
        <w:spacing w:line="264" w:lineRule="exact"/>
        <w:rPr>
          <w:sz w:val="24"/>
        </w:rPr>
        <w:sectPr w:rsidR="008D1BE6">
          <w:pgSz w:w="11910" w:h="16840"/>
          <w:pgMar w:top="1040" w:right="0" w:bottom="166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554"/>
        </w:trPr>
        <w:tc>
          <w:tcPr>
            <w:tcW w:w="1668" w:type="dxa"/>
          </w:tcPr>
          <w:p w:rsidR="008D1BE6" w:rsidRDefault="00244D44">
            <w:pPr>
              <w:pStyle w:val="TableParagraph"/>
              <w:tabs>
                <w:tab w:val="right" w:pos="1561"/>
              </w:tabs>
              <w:spacing w:line="265" w:lineRule="exact"/>
              <w:ind w:left="107"/>
              <w:rPr>
                <w:sz w:val="24"/>
              </w:rPr>
            </w:pPr>
            <w:r>
              <w:rPr>
                <w:sz w:val="24"/>
              </w:rPr>
              <w:lastRenderedPageBreak/>
              <w:t>конец</w:t>
            </w:r>
            <w:r>
              <w:rPr>
                <w:sz w:val="24"/>
              </w:rPr>
              <w:tab/>
              <w:t>9</w:t>
            </w:r>
          </w:p>
          <w:p w:rsidR="008D1BE6" w:rsidRDefault="00244D44">
            <w:pPr>
              <w:pStyle w:val="TableParagraph"/>
              <w:spacing w:line="269" w:lineRule="exact"/>
              <w:ind w:left="107"/>
              <w:rPr>
                <w:sz w:val="24"/>
              </w:rPr>
            </w:pPr>
            <w:r>
              <w:rPr>
                <w:sz w:val="24"/>
              </w:rPr>
              <w:t>класса:</w:t>
            </w:r>
          </w:p>
        </w:tc>
        <w:tc>
          <w:tcPr>
            <w:tcW w:w="7941" w:type="dxa"/>
          </w:tcPr>
          <w:p w:rsidR="008D1BE6" w:rsidRDefault="00244D44">
            <w:pPr>
              <w:pStyle w:val="TableParagraph"/>
              <w:tabs>
                <w:tab w:val="left" w:pos="424"/>
              </w:tabs>
              <w:spacing w:line="265" w:lineRule="exact"/>
              <w:ind w:left="107"/>
              <w:rPr>
                <w:sz w:val="24"/>
              </w:rPr>
            </w:pPr>
            <w:r>
              <w:rPr>
                <w:sz w:val="24"/>
              </w:rPr>
              <w:t>-</w:t>
            </w:r>
            <w:r>
              <w:rPr>
                <w:sz w:val="24"/>
              </w:rPr>
              <w:tab/>
              <w:t>овладеть основами прогнозирования как предвидениябудущих</w:t>
            </w:r>
          </w:p>
          <w:p w:rsidR="008D1BE6" w:rsidRDefault="00244D44">
            <w:pPr>
              <w:pStyle w:val="TableParagraph"/>
              <w:spacing w:line="269" w:lineRule="exact"/>
              <w:ind w:left="107"/>
              <w:rPr>
                <w:sz w:val="24"/>
              </w:rPr>
            </w:pPr>
            <w:r>
              <w:rPr>
                <w:sz w:val="24"/>
              </w:rPr>
              <w:t>событий и развития процесса.</w:t>
            </w:r>
          </w:p>
        </w:tc>
      </w:tr>
      <w:tr w:rsidR="008D1BE6">
        <w:trPr>
          <w:trHeight w:val="1655"/>
        </w:trPr>
        <w:tc>
          <w:tcPr>
            <w:tcW w:w="1668" w:type="dxa"/>
          </w:tcPr>
          <w:p w:rsidR="008D1BE6" w:rsidRDefault="00244D44">
            <w:pPr>
              <w:pStyle w:val="TableParagraph"/>
              <w:ind w:left="107" w:right="88"/>
              <w:rPr>
                <w:i/>
                <w:sz w:val="24"/>
              </w:rPr>
            </w:pPr>
            <w:r>
              <w:rPr>
                <w:i/>
                <w:sz w:val="24"/>
              </w:rPr>
              <w:t>Выпускник получит возможность научиться:</w:t>
            </w:r>
          </w:p>
          <w:p w:rsidR="008D1BE6" w:rsidRDefault="00244D44">
            <w:pPr>
              <w:pStyle w:val="TableParagraph"/>
              <w:spacing w:line="270" w:lineRule="atLeast"/>
              <w:ind w:left="107" w:right="93"/>
              <w:rPr>
                <w:i/>
                <w:sz w:val="24"/>
              </w:rPr>
            </w:pPr>
            <w:r>
              <w:rPr>
                <w:i/>
                <w:sz w:val="24"/>
              </w:rPr>
              <w:t>на конец 5-6 классов:</w:t>
            </w:r>
          </w:p>
        </w:tc>
        <w:tc>
          <w:tcPr>
            <w:tcW w:w="7941" w:type="dxa"/>
          </w:tcPr>
          <w:p w:rsidR="008D1BE6" w:rsidRDefault="00244D44">
            <w:pPr>
              <w:pStyle w:val="TableParagraph"/>
              <w:tabs>
                <w:tab w:val="left" w:pos="424"/>
              </w:tabs>
              <w:ind w:left="107" w:right="396"/>
              <w:rPr>
                <w:i/>
                <w:sz w:val="24"/>
              </w:rPr>
            </w:pPr>
            <w:r>
              <w:rPr>
                <w:sz w:val="24"/>
              </w:rPr>
              <w:t>-</w:t>
            </w:r>
            <w:r>
              <w:rPr>
                <w:sz w:val="24"/>
              </w:rPr>
              <w:tab/>
            </w:r>
            <w:r>
              <w:rPr>
                <w:i/>
                <w:sz w:val="24"/>
              </w:rPr>
              <w:t>самостоятельно анализировать условия достижения цели наоснове учѐта выделенных учителем ориентиров действия в новом учебном материале.</w:t>
            </w:r>
          </w:p>
        </w:tc>
      </w:tr>
      <w:tr w:rsidR="008D1BE6">
        <w:trPr>
          <w:trHeight w:val="1656"/>
        </w:trPr>
        <w:tc>
          <w:tcPr>
            <w:tcW w:w="1668" w:type="dxa"/>
          </w:tcPr>
          <w:p w:rsidR="008D1BE6" w:rsidRDefault="00244D44">
            <w:pPr>
              <w:pStyle w:val="TableParagraph"/>
              <w:ind w:left="107" w:right="93"/>
              <w:rPr>
                <w:i/>
                <w:sz w:val="24"/>
              </w:rPr>
            </w:pPr>
            <w:r>
              <w:rPr>
                <w:i/>
                <w:sz w:val="24"/>
              </w:rPr>
              <w:t>Выпускник получит возможность научиться: на конец7-8</w:t>
            </w:r>
          </w:p>
          <w:p w:rsidR="008D1BE6" w:rsidRDefault="00244D44">
            <w:pPr>
              <w:pStyle w:val="TableParagraph"/>
              <w:spacing w:line="269" w:lineRule="exact"/>
              <w:ind w:left="107"/>
              <w:rPr>
                <w:i/>
                <w:sz w:val="24"/>
              </w:rPr>
            </w:pPr>
            <w:r>
              <w:rPr>
                <w:i/>
                <w:sz w:val="24"/>
              </w:rPr>
              <w:t>классов:</w:t>
            </w:r>
          </w:p>
        </w:tc>
        <w:tc>
          <w:tcPr>
            <w:tcW w:w="7941" w:type="dxa"/>
          </w:tcPr>
          <w:p w:rsidR="008D1BE6" w:rsidRDefault="00244D44" w:rsidP="00821A14">
            <w:pPr>
              <w:pStyle w:val="TableParagraph"/>
              <w:numPr>
                <w:ilvl w:val="0"/>
                <w:numId w:val="393"/>
              </w:numPr>
              <w:tabs>
                <w:tab w:val="left" w:pos="424"/>
                <w:tab w:val="left" w:pos="425"/>
              </w:tabs>
              <w:spacing w:line="262" w:lineRule="exact"/>
              <w:rPr>
                <w:i/>
                <w:sz w:val="24"/>
              </w:rPr>
            </w:pPr>
            <w:r>
              <w:rPr>
                <w:i/>
                <w:sz w:val="24"/>
              </w:rPr>
              <w:t>принимать решения в проблемной ситуации на основепереговоров;</w:t>
            </w:r>
          </w:p>
          <w:p w:rsidR="008D1BE6" w:rsidRDefault="00244D44" w:rsidP="00821A14">
            <w:pPr>
              <w:pStyle w:val="TableParagraph"/>
              <w:numPr>
                <w:ilvl w:val="0"/>
                <w:numId w:val="393"/>
              </w:numPr>
              <w:tabs>
                <w:tab w:val="left" w:pos="424"/>
                <w:tab w:val="left" w:pos="425"/>
              </w:tabs>
              <w:rPr>
                <w:i/>
                <w:sz w:val="24"/>
              </w:rPr>
            </w:pPr>
            <w:r>
              <w:rPr>
                <w:i/>
                <w:sz w:val="24"/>
              </w:rPr>
              <w:t>планировать пути достиженияцелей.</w:t>
            </w:r>
          </w:p>
        </w:tc>
      </w:tr>
      <w:tr w:rsidR="008D1BE6">
        <w:trPr>
          <w:trHeight w:val="5243"/>
        </w:trPr>
        <w:tc>
          <w:tcPr>
            <w:tcW w:w="1668" w:type="dxa"/>
          </w:tcPr>
          <w:p w:rsidR="008D1BE6" w:rsidRDefault="00244D44">
            <w:pPr>
              <w:pStyle w:val="TableParagraph"/>
              <w:tabs>
                <w:tab w:val="left" w:pos="604"/>
                <w:tab w:val="left" w:pos="1438"/>
              </w:tabs>
              <w:ind w:left="107" w:right="97"/>
              <w:rPr>
                <w:i/>
                <w:sz w:val="24"/>
              </w:rPr>
            </w:pPr>
            <w:r>
              <w:rPr>
                <w:i/>
                <w:sz w:val="24"/>
              </w:rPr>
              <w:t>Выпускник получит возможность научиться: на</w:t>
            </w:r>
            <w:r>
              <w:rPr>
                <w:i/>
                <w:sz w:val="24"/>
              </w:rPr>
              <w:tab/>
              <w:t>конец</w:t>
            </w:r>
            <w:r>
              <w:rPr>
                <w:i/>
                <w:sz w:val="24"/>
              </w:rPr>
              <w:tab/>
              <w:t>9 класса:</w:t>
            </w:r>
          </w:p>
        </w:tc>
        <w:tc>
          <w:tcPr>
            <w:tcW w:w="7941" w:type="dxa"/>
          </w:tcPr>
          <w:p w:rsidR="008D1BE6" w:rsidRDefault="00244D44" w:rsidP="00821A14">
            <w:pPr>
              <w:pStyle w:val="TableParagraph"/>
              <w:numPr>
                <w:ilvl w:val="0"/>
                <w:numId w:val="392"/>
              </w:numPr>
              <w:tabs>
                <w:tab w:val="left" w:pos="424"/>
                <w:tab w:val="left" w:pos="425"/>
              </w:tabs>
              <w:spacing w:line="262" w:lineRule="exact"/>
              <w:ind w:firstLine="0"/>
              <w:rPr>
                <w:i/>
                <w:sz w:val="24"/>
              </w:rPr>
            </w:pPr>
            <w:r>
              <w:rPr>
                <w:i/>
                <w:sz w:val="24"/>
              </w:rPr>
              <w:t>самостоятельно ставить новые учебные цели изадачи;</w:t>
            </w:r>
          </w:p>
          <w:p w:rsidR="008D1BE6" w:rsidRDefault="00244D44" w:rsidP="00821A14">
            <w:pPr>
              <w:pStyle w:val="TableParagraph"/>
              <w:numPr>
                <w:ilvl w:val="0"/>
                <w:numId w:val="392"/>
              </w:numPr>
              <w:tabs>
                <w:tab w:val="left" w:pos="424"/>
                <w:tab w:val="left" w:pos="425"/>
              </w:tabs>
              <w:ind w:firstLine="0"/>
              <w:rPr>
                <w:i/>
                <w:sz w:val="24"/>
              </w:rPr>
            </w:pPr>
            <w:r>
              <w:rPr>
                <w:i/>
                <w:sz w:val="24"/>
              </w:rPr>
              <w:t>построению жизненных планов во временнойперспективе;</w:t>
            </w:r>
          </w:p>
          <w:p w:rsidR="008D1BE6" w:rsidRDefault="00244D44" w:rsidP="00821A14">
            <w:pPr>
              <w:pStyle w:val="TableParagraph"/>
              <w:numPr>
                <w:ilvl w:val="0"/>
                <w:numId w:val="392"/>
              </w:numPr>
              <w:tabs>
                <w:tab w:val="left" w:pos="424"/>
                <w:tab w:val="left" w:pos="425"/>
              </w:tabs>
              <w:ind w:right="991" w:firstLine="0"/>
              <w:rPr>
                <w:i/>
                <w:sz w:val="24"/>
              </w:rPr>
            </w:pPr>
            <w:r>
              <w:rPr>
                <w:i/>
                <w:sz w:val="24"/>
              </w:rPr>
              <w:t>при планировании достижения целей самостоятельно, полно и адекватно учитывать условия и средства ихдостижения;</w:t>
            </w:r>
          </w:p>
          <w:p w:rsidR="008D1BE6" w:rsidRDefault="00244D44" w:rsidP="00821A14">
            <w:pPr>
              <w:pStyle w:val="TableParagraph"/>
              <w:numPr>
                <w:ilvl w:val="0"/>
                <w:numId w:val="392"/>
              </w:numPr>
              <w:tabs>
                <w:tab w:val="left" w:pos="424"/>
                <w:tab w:val="left" w:pos="425"/>
              </w:tabs>
              <w:ind w:right="618" w:firstLine="0"/>
              <w:rPr>
                <w:i/>
                <w:sz w:val="24"/>
              </w:rPr>
            </w:pPr>
            <w:r>
              <w:rPr>
                <w:i/>
                <w:sz w:val="24"/>
              </w:rPr>
              <w:t>выделять альтернативные способы достижения цели ивыбирать наиболее эффективный способ;</w:t>
            </w:r>
          </w:p>
          <w:p w:rsidR="008D1BE6" w:rsidRDefault="00244D44" w:rsidP="00821A14">
            <w:pPr>
              <w:pStyle w:val="TableParagraph"/>
              <w:numPr>
                <w:ilvl w:val="0"/>
                <w:numId w:val="392"/>
              </w:numPr>
              <w:tabs>
                <w:tab w:val="left" w:pos="424"/>
                <w:tab w:val="left" w:pos="425"/>
              </w:tabs>
              <w:ind w:right="483" w:firstLine="0"/>
              <w:rPr>
                <w:i/>
                <w:sz w:val="24"/>
              </w:rPr>
            </w:pPr>
            <w:r>
              <w:rPr>
                <w:i/>
                <w:sz w:val="24"/>
              </w:rPr>
              <w:t>основам саморегуляции в учебной и познавательной деятельностив форме осознанного управления своим поведением и деятельностью, направленной на достижение поставленныхцелей;</w:t>
            </w:r>
          </w:p>
          <w:p w:rsidR="008D1BE6" w:rsidRDefault="00244D44" w:rsidP="00821A14">
            <w:pPr>
              <w:pStyle w:val="TableParagraph"/>
              <w:numPr>
                <w:ilvl w:val="0"/>
                <w:numId w:val="392"/>
              </w:numPr>
              <w:tabs>
                <w:tab w:val="left" w:pos="424"/>
                <w:tab w:val="left" w:pos="425"/>
              </w:tabs>
              <w:ind w:right="348" w:firstLine="0"/>
              <w:rPr>
                <w:i/>
                <w:sz w:val="24"/>
              </w:rPr>
            </w:pPr>
            <w:r>
              <w:rPr>
                <w:i/>
                <w:sz w:val="24"/>
              </w:rPr>
              <w:t>осуществлять познавательную рефлексию в отношении действийпо решению учебных и познавательныхзадач;</w:t>
            </w:r>
          </w:p>
          <w:p w:rsidR="008D1BE6" w:rsidRDefault="00244D44" w:rsidP="00821A14">
            <w:pPr>
              <w:pStyle w:val="TableParagraph"/>
              <w:numPr>
                <w:ilvl w:val="0"/>
                <w:numId w:val="392"/>
              </w:numPr>
              <w:tabs>
                <w:tab w:val="left" w:pos="424"/>
                <w:tab w:val="left" w:pos="425"/>
              </w:tabs>
              <w:ind w:right="132" w:firstLine="0"/>
              <w:rPr>
                <w:i/>
                <w:sz w:val="24"/>
              </w:rPr>
            </w:pPr>
            <w:r>
              <w:rPr>
                <w:i/>
                <w:sz w:val="24"/>
              </w:rPr>
              <w:t>адекватно оценивать объективную трудность как меруфактического или предполагаемого расхода ресурсов на решениезадачи;</w:t>
            </w:r>
          </w:p>
          <w:p w:rsidR="008D1BE6" w:rsidRDefault="00244D44" w:rsidP="00821A14">
            <w:pPr>
              <w:pStyle w:val="TableParagraph"/>
              <w:numPr>
                <w:ilvl w:val="0"/>
                <w:numId w:val="392"/>
              </w:numPr>
              <w:tabs>
                <w:tab w:val="left" w:pos="424"/>
                <w:tab w:val="left" w:pos="425"/>
              </w:tabs>
              <w:ind w:right="1186" w:firstLine="0"/>
              <w:rPr>
                <w:i/>
                <w:sz w:val="24"/>
              </w:rPr>
            </w:pPr>
            <w:r>
              <w:rPr>
                <w:i/>
                <w:sz w:val="24"/>
              </w:rPr>
              <w:t>адекватно оценивать свои возможности достижения цели определѐннойсложностивразличныхсферахсамостоятельной деятельности;</w:t>
            </w:r>
          </w:p>
          <w:p w:rsidR="008D1BE6" w:rsidRDefault="00244D44" w:rsidP="00821A14">
            <w:pPr>
              <w:pStyle w:val="TableParagraph"/>
              <w:numPr>
                <w:ilvl w:val="0"/>
                <w:numId w:val="392"/>
              </w:numPr>
              <w:tabs>
                <w:tab w:val="left" w:pos="424"/>
                <w:tab w:val="left" w:pos="425"/>
              </w:tabs>
              <w:ind w:firstLine="0"/>
              <w:rPr>
                <w:i/>
                <w:sz w:val="24"/>
              </w:rPr>
            </w:pPr>
            <w:r>
              <w:rPr>
                <w:i/>
                <w:sz w:val="24"/>
              </w:rPr>
              <w:t>основам саморегуляции эмоциональных состояний;</w:t>
            </w:r>
          </w:p>
          <w:p w:rsidR="008D1BE6" w:rsidRDefault="00244D44" w:rsidP="00821A14">
            <w:pPr>
              <w:pStyle w:val="TableParagraph"/>
              <w:numPr>
                <w:ilvl w:val="0"/>
                <w:numId w:val="392"/>
              </w:numPr>
              <w:tabs>
                <w:tab w:val="left" w:pos="424"/>
                <w:tab w:val="left" w:pos="425"/>
              </w:tabs>
              <w:spacing w:line="270" w:lineRule="atLeast"/>
              <w:ind w:right="337" w:firstLine="0"/>
              <w:rPr>
                <w:i/>
                <w:sz w:val="24"/>
              </w:rPr>
            </w:pPr>
            <w:r>
              <w:rPr>
                <w:i/>
                <w:sz w:val="24"/>
              </w:rPr>
              <w:t>прилагать волевые усилия и преодолевать трудности ипрепятствия на пути достиженияцелей.</w:t>
            </w:r>
          </w:p>
        </w:tc>
      </w:tr>
    </w:tbl>
    <w:p w:rsidR="008D1BE6" w:rsidRDefault="008D1BE6">
      <w:pPr>
        <w:pStyle w:val="a3"/>
        <w:spacing w:before="4"/>
        <w:ind w:left="0"/>
        <w:rPr>
          <w:sz w:val="15"/>
        </w:rPr>
      </w:pPr>
    </w:p>
    <w:p w:rsidR="008D1BE6" w:rsidRDefault="00244D44">
      <w:pPr>
        <w:pStyle w:val="1"/>
        <w:spacing w:before="90" w:line="240" w:lineRule="auto"/>
        <w:ind w:left="3779"/>
      </w:pPr>
      <w:r>
        <w:t>Коммуникативные универсальные учебные действия</w:t>
      </w:r>
    </w:p>
    <w:p w:rsidR="008D1BE6" w:rsidRDefault="008D1BE6">
      <w:pPr>
        <w:pStyle w:val="a3"/>
        <w:spacing w:before="3" w:after="1"/>
        <w:ind w:left="0"/>
        <w:rPr>
          <w:b/>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2208"/>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5-6</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391"/>
              </w:numPr>
              <w:tabs>
                <w:tab w:val="left" w:pos="424"/>
                <w:tab w:val="left" w:pos="425"/>
              </w:tabs>
              <w:ind w:right="704" w:firstLine="0"/>
              <w:rPr>
                <w:sz w:val="24"/>
              </w:rPr>
            </w:pPr>
            <w:r>
              <w:rPr>
                <w:sz w:val="24"/>
              </w:rPr>
              <w:t>адекватно использовать речевые средства для решенияразличных коммуникативныхзадач;</w:t>
            </w:r>
          </w:p>
          <w:p w:rsidR="008D1BE6" w:rsidRDefault="00244D44" w:rsidP="00821A14">
            <w:pPr>
              <w:pStyle w:val="TableParagraph"/>
              <w:numPr>
                <w:ilvl w:val="0"/>
                <w:numId w:val="391"/>
              </w:numPr>
              <w:tabs>
                <w:tab w:val="left" w:pos="424"/>
                <w:tab w:val="left" w:pos="425"/>
              </w:tabs>
              <w:ind w:right="1125" w:firstLine="0"/>
              <w:rPr>
                <w:sz w:val="24"/>
              </w:rPr>
            </w:pPr>
            <w:r>
              <w:rPr>
                <w:sz w:val="24"/>
              </w:rPr>
              <w:t>владеть устной и письменной речью; строить монологическое контекстноевысказывание;</w:t>
            </w:r>
          </w:p>
          <w:p w:rsidR="008D1BE6" w:rsidRDefault="00244D44" w:rsidP="00821A14">
            <w:pPr>
              <w:pStyle w:val="TableParagraph"/>
              <w:numPr>
                <w:ilvl w:val="0"/>
                <w:numId w:val="391"/>
              </w:numPr>
              <w:tabs>
                <w:tab w:val="left" w:pos="424"/>
                <w:tab w:val="left" w:pos="425"/>
              </w:tabs>
              <w:ind w:right="416" w:firstLine="0"/>
              <w:rPr>
                <w:sz w:val="24"/>
              </w:rPr>
            </w:pPr>
            <w:r>
              <w:rPr>
                <w:sz w:val="24"/>
              </w:rPr>
              <w:t>работать в группе — устанавливать рабочие отношения, эффективно сотрудничать и способствовать продуктивнойкооперации;</w:t>
            </w:r>
          </w:p>
          <w:p w:rsidR="008D1BE6" w:rsidRDefault="00244D44" w:rsidP="00821A14">
            <w:pPr>
              <w:pStyle w:val="TableParagraph"/>
              <w:numPr>
                <w:ilvl w:val="0"/>
                <w:numId w:val="391"/>
              </w:numPr>
              <w:tabs>
                <w:tab w:val="left" w:pos="424"/>
                <w:tab w:val="left" w:pos="425"/>
              </w:tabs>
              <w:spacing w:line="270" w:lineRule="atLeast"/>
              <w:ind w:right="995" w:firstLine="0"/>
              <w:rPr>
                <w:sz w:val="24"/>
              </w:rPr>
            </w:pPr>
            <w:r>
              <w:rPr>
                <w:sz w:val="24"/>
              </w:rPr>
              <w:t>интегрироваться в группу сверстников и строитьпродуктивное взаимодействие со сверстниками ивзрослыми.</w:t>
            </w:r>
          </w:p>
        </w:tc>
      </w:tr>
      <w:tr w:rsidR="008D1BE6">
        <w:trPr>
          <w:trHeight w:val="1655"/>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7-8</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390"/>
              </w:numPr>
              <w:tabs>
                <w:tab w:val="left" w:pos="424"/>
                <w:tab w:val="left" w:pos="425"/>
              </w:tabs>
              <w:ind w:right="1098" w:firstLine="0"/>
              <w:rPr>
                <w:sz w:val="24"/>
              </w:rPr>
            </w:pPr>
            <w:r>
              <w:rPr>
                <w:sz w:val="24"/>
              </w:rPr>
              <w:t>задавать вопросы, необходимые для организации собственной деятельности и сотрудничества спартнѐром;</w:t>
            </w:r>
          </w:p>
          <w:p w:rsidR="008D1BE6" w:rsidRDefault="00244D44" w:rsidP="00821A14">
            <w:pPr>
              <w:pStyle w:val="TableParagraph"/>
              <w:numPr>
                <w:ilvl w:val="0"/>
                <w:numId w:val="390"/>
              </w:numPr>
              <w:tabs>
                <w:tab w:val="left" w:pos="424"/>
                <w:tab w:val="left" w:pos="425"/>
              </w:tabs>
              <w:ind w:right="469" w:firstLine="0"/>
              <w:rPr>
                <w:sz w:val="24"/>
              </w:rPr>
            </w:pPr>
            <w:r>
              <w:rPr>
                <w:sz w:val="24"/>
              </w:rPr>
              <w:t>использовать адекватные языковые средства для отображениясвоих чувств, мыслей, мотивов ипотребностей;</w:t>
            </w:r>
          </w:p>
          <w:p w:rsidR="008D1BE6" w:rsidRDefault="00244D44" w:rsidP="00821A14">
            <w:pPr>
              <w:pStyle w:val="TableParagraph"/>
              <w:numPr>
                <w:ilvl w:val="0"/>
                <w:numId w:val="390"/>
              </w:numPr>
              <w:tabs>
                <w:tab w:val="left" w:pos="424"/>
                <w:tab w:val="left" w:pos="425"/>
              </w:tabs>
              <w:spacing w:line="276" w:lineRule="exact"/>
              <w:ind w:right="707" w:firstLine="0"/>
              <w:rPr>
                <w:sz w:val="24"/>
              </w:rPr>
            </w:pPr>
            <w:r>
              <w:rPr>
                <w:sz w:val="24"/>
              </w:rPr>
              <w:t>учитывать разные мнения и стремиться к координацииразличных позиций всотрудничестве;</w:t>
            </w:r>
          </w:p>
        </w:tc>
      </w:tr>
    </w:tbl>
    <w:p w:rsidR="008D1BE6" w:rsidRDefault="008D1BE6">
      <w:pPr>
        <w:spacing w:line="276" w:lineRule="exact"/>
        <w:rPr>
          <w:sz w:val="24"/>
        </w:rPr>
        <w:sectPr w:rsidR="008D1BE6">
          <w:pgSz w:w="11910" w:h="16840"/>
          <w:pgMar w:top="1120" w:right="0" w:bottom="166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1382"/>
        </w:trPr>
        <w:tc>
          <w:tcPr>
            <w:tcW w:w="1668" w:type="dxa"/>
          </w:tcPr>
          <w:p w:rsidR="008D1BE6" w:rsidRDefault="008D1BE6">
            <w:pPr>
              <w:pStyle w:val="TableParagraph"/>
              <w:rPr>
                <w:sz w:val="24"/>
              </w:rPr>
            </w:pPr>
          </w:p>
        </w:tc>
        <w:tc>
          <w:tcPr>
            <w:tcW w:w="7941" w:type="dxa"/>
          </w:tcPr>
          <w:p w:rsidR="008D1BE6" w:rsidRDefault="00244D44" w:rsidP="00821A14">
            <w:pPr>
              <w:pStyle w:val="TableParagraph"/>
              <w:numPr>
                <w:ilvl w:val="0"/>
                <w:numId w:val="389"/>
              </w:numPr>
              <w:tabs>
                <w:tab w:val="left" w:pos="424"/>
                <w:tab w:val="left" w:pos="425"/>
              </w:tabs>
              <w:ind w:right="691" w:firstLine="0"/>
              <w:rPr>
                <w:sz w:val="24"/>
              </w:rPr>
            </w:pPr>
            <w:r>
              <w:rPr>
                <w:sz w:val="24"/>
              </w:rPr>
              <w:t>адекватно использовать речь для планирования и регуляциисвоей деятельности;</w:t>
            </w:r>
          </w:p>
          <w:p w:rsidR="008D1BE6" w:rsidRDefault="00244D44" w:rsidP="00821A14">
            <w:pPr>
              <w:pStyle w:val="TableParagraph"/>
              <w:numPr>
                <w:ilvl w:val="0"/>
                <w:numId w:val="389"/>
              </w:numPr>
              <w:tabs>
                <w:tab w:val="left" w:pos="424"/>
                <w:tab w:val="left" w:pos="425"/>
              </w:tabs>
              <w:spacing w:line="270" w:lineRule="atLeast"/>
              <w:ind w:right="582" w:firstLine="0"/>
              <w:rPr>
                <w:sz w:val="24"/>
              </w:rPr>
            </w:pPr>
            <w:r>
              <w:rPr>
                <w:sz w:val="24"/>
              </w:rPr>
              <w:t>формулировать собственное мнение и позицию, аргументироватьи координировать еѐ с позициями партнѐров в сотрудничестве при выработке общего решения в совместнойдеятельности.</w:t>
            </w:r>
          </w:p>
        </w:tc>
      </w:tr>
      <w:tr w:rsidR="008D1BE6">
        <w:trPr>
          <w:trHeight w:val="5244"/>
        </w:trPr>
        <w:tc>
          <w:tcPr>
            <w:tcW w:w="1668" w:type="dxa"/>
          </w:tcPr>
          <w:p w:rsidR="008D1BE6" w:rsidRDefault="00244D44">
            <w:pPr>
              <w:pStyle w:val="TableParagraph"/>
              <w:tabs>
                <w:tab w:val="left" w:pos="1323"/>
                <w:tab w:val="right" w:pos="1561"/>
              </w:tabs>
              <w:ind w:left="107" w:right="94"/>
              <w:rPr>
                <w:sz w:val="24"/>
              </w:rPr>
            </w:pPr>
            <w:r>
              <w:rPr>
                <w:sz w:val="24"/>
              </w:rPr>
              <w:t>Выпускник научится:</w:t>
            </w:r>
            <w:r>
              <w:rPr>
                <w:sz w:val="24"/>
              </w:rPr>
              <w:tab/>
              <w:t>на конец</w:t>
            </w:r>
            <w:r>
              <w:rPr>
                <w:sz w:val="24"/>
              </w:rPr>
              <w:tab/>
            </w:r>
            <w:r>
              <w:rPr>
                <w:sz w:val="24"/>
              </w:rPr>
              <w:tab/>
              <w:t>9</w:t>
            </w:r>
          </w:p>
          <w:p w:rsidR="008D1BE6" w:rsidRDefault="00244D44">
            <w:pPr>
              <w:pStyle w:val="TableParagraph"/>
              <w:ind w:left="107"/>
              <w:rPr>
                <w:sz w:val="24"/>
              </w:rPr>
            </w:pPr>
            <w:r>
              <w:rPr>
                <w:sz w:val="24"/>
              </w:rPr>
              <w:t>класса:</w:t>
            </w:r>
          </w:p>
        </w:tc>
        <w:tc>
          <w:tcPr>
            <w:tcW w:w="7941" w:type="dxa"/>
          </w:tcPr>
          <w:p w:rsidR="008D1BE6" w:rsidRDefault="00244D44" w:rsidP="00821A14">
            <w:pPr>
              <w:pStyle w:val="TableParagraph"/>
              <w:numPr>
                <w:ilvl w:val="0"/>
                <w:numId w:val="388"/>
              </w:numPr>
              <w:tabs>
                <w:tab w:val="left" w:pos="424"/>
                <w:tab w:val="left" w:pos="425"/>
              </w:tabs>
              <w:ind w:right="1170" w:firstLine="0"/>
              <w:rPr>
                <w:sz w:val="24"/>
              </w:rPr>
            </w:pPr>
            <w:r>
              <w:rPr>
                <w:sz w:val="24"/>
              </w:rPr>
              <w:t>устанавливать и сравнивать разные точки зрения, преждечем принимать решения и делатьвыбор;</w:t>
            </w:r>
          </w:p>
          <w:p w:rsidR="008D1BE6" w:rsidRDefault="00244D44" w:rsidP="00821A14">
            <w:pPr>
              <w:pStyle w:val="TableParagraph"/>
              <w:numPr>
                <w:ilvl w:val="0"/>
                <w:numId w:val="388"/>
              </w:numPr>
              <w:tabs>
                <w:tab w:val="left" w:pos="424"/>
                <w:tab w:val="left" w:pos="425"/>
              </w:tabs>
              <w:ind w:right="924" w:firstLine="0"/>
              <w:rPr>
                <w:sz w:val="24"/>
              </w:rPr>
            </w:pPr>
            <w:r>
              <w:rPr>
                <w:sz w:val="24"/>
              </w:rPr>
              <w:t>аргументировать свою точку зрения, спорить и отстаивать свою позицию не враждебным для оппонентовобразом;</w:t>
            </w:r>
          </w:p>
          <w:p w:rsidR="008D1BE6" w:rsidRDefault="00244D44" w:rsidP="00821A14">
            <w:pPr>
              <w:pStyle w:val="TableParagraph"/>
              <w:numPr>
                <w:ilvl w:val="0"/>
                <w:numId w:val="388"/>
              </w:numPr>
              <w:tabs>
                <w:tab w:val="left" w:pos="424"/>
                <w:tab w:val="left" w:pos="425"/>
              </w:tabs>
              <w:ind w:right="905" w:firstLine="0"/>
              <w:rPr>
                <w:sz w:val="24"/>
              </w:rPr>
            </w:pPr>
            <w:r>
              <w:rPr>
                <w:sz w:val="24"/>
              </w:rPr>
              <w:t>осуществлять взаимный контроль и оказывать всотрудничестве необходимуювзаимопомощь;</w:t>
            </w:r>
          </w:p>
          <w:p w:rsidR="008D1BE6" w:rsidRDefault="00244D44" w:rsidP="00821A14">
            <w:pPr>
              <w:pStyle w:val="TableParagraph"/>
              <w:numPr>
                <w:ilvl w:val="0"/>
                <w:numId w:val="388"/>
              </w:numPr>
              <w:tabs>
                <w:tab w:val="left" w:pos="424"/>
                <w:tab w:val="left" w:pos="425"/>
              </w:tabs>
              <w:ind w:firstLine="0"/>
              <w:rPr>
                <w:sz w:val="24"/>
              </w:rPr>
            </w:pPr>
            <w:r>
              <w:rPr>
                <w:sz w:val="24"/>
              </w:rPr>
              <w:t>строить монологическое контекстноевы</w:t>
            </w:r>
            <w:r w:rsidR="00E62198">
              <w:rPr>
                <w:sz w:val="24"/>
              </w:rPr>
              <w:t xml:space="preserve">е </w:t>
            </w:r>
            <w:r>
              <w:rPr>
                <w:sz w:val="24"/>
              </w:rPr>
              <w:t>сказывание;</w:t>
            </w:r>
          </w:p>
          <w:p w:rsidR="008D1BE6" w:rsidRDefault="00244D44" w:rsidP="00821A14">
            <w:pPr>
              <w:pStyle w:val="TableParagraph"/>
              <w:numPr>
                <w:ilvl w:val="0"/>
                <w:numId w:val="388"/>
              </w:numPr>
              <w:tabs>
                <w:tab w:val="left" w:pos="424"/>
                <w:tab w:val="left" w:pos="425"/>
              </w:tabs>
              <w:ind w:right="405" w:firstLine="0"/>
              <w:rPr>
                <w:sz w:val="24"/>
              </w:rPr>
            </w:pPr>
            <w:r>
              <w:rPr>
                <w:sz w:val="24"/>
              </w:rPr>
              <w:t>организовывать и планировать учебное сотрудничество с учителем и сверстниками, определять цели и функции участников, способы взаимодействия;</w:t>
            </w:r>
          </w:p>
          <w:p w:rsidR="008D1BE6" w:rsidRDefault="00244D44" w:rsidP="00821A14">
            <w:pPr>
              <w:pStyle w:val="TableParagraph"/>
              <w:numPr>
                <w:ilvl w:val="0"/>
                <w:numId w:val="388"/>
              </w:numPr>
              <w:tabs>
                <w:tab w:val="left" w:pos="424"/>
                <w:tab w:val="left" w:pos="425"/>
              </w:tabs>
              <w:ind w:firstLine="0"/>
              <w:rPr>
                <w:sz w:val="24"/>
              </w:rPr>
            </w:pPr>
            <w:r>
              <w:rPr>
                <w:sz w:val="24"/>
              </w:rPr>
              <w:t>планировать общие способыработы;</w:t>
            </w:r>
          </w:p>
          <w:p w:rsidR="008D1BE6" w:rsidRDefault="00244D44" w:rsidP="00821A14">
            <w:pPr>
              <w:pStyle w:val="TableParagraph"/>
              <w:numPr>
                <w:ilvl w:val="0"/>
                <w:numId w:val="388"/>
              </w:numPr>
              <w:tabs>
                <w:tab w:val="left" w:pos="424"/>
                <w:tab w:val="left" w:pos="425"/>
              </w:tabs>
              <w:ind w:right="315" w:firstLine="0"/>
              <w:rPr>
                <w:sz w:val="24"/>
              </w:rPr>
            </w:pPr>
            <w:r>
              <w:rPr>
                <w:sz w:val="24"/>
              </w:rPr>
              <w:t>осуществлятьконтроль,коррекцию,оценкудействийпартнѐра,</w:t>
            </w:r>
            <w:r>
              <w:rPr>
                <w:spacing w:val="-5"/>
                <w:sz w:val="24"/>
              </w:rPr>
              <w:t xml:space="preserve">уметь </w:t>
            </w:r>
            <w:r>
              <w:rPr>
                <w:sz w:val="24"/>
              </w:rPr>
              <w:t>убеждать;</w:t>
            </w:r>
          </w:p>
          <w:p w:rsidR="008D1BE6" w:rsidRDefault="00244D44" w:rsidP="00821A14">
            <w:pPr>
              <w:pStyle w:val="TableParagraph"/>
              <w:numPr>
                <w:ilvl w:val="0"/>
                <w:numId w:val="388"/>
              </w:numPr>
              <w:tabs>
                <w:tab w:val="left" w:pos="424"/>
                <w:tab w:val="left" w:pos="425"/>
              </w:tabs>
              <w:ind w:firstLine="0"/>
              <w:rPr>
                <w:sz w:val="24"/>
              </w:rPr>
            </w:pPr>
            <w:r>
              <w:rPr>
                <w:sz w:val="24"/>
              </w:rPr>
              <w:t>основам коммуникативнойрефлексии;</w:t>
            </w:r>
          </w:p>
          <w:p w:rsidR="008D1BE6" w:rsidRDefault="00244D44" w:rsidP="00821A14">
            <w:pPr>
              <w:pStyle w:val="TableParagraph"/>
              <w:numPr>
                <w:ilvl w:val="0"/>
                <w:numId w:val="388"/>
              </w:numPr>
              <w:tabs>
                <w:tab w:val="left" w:pos="424"/>
                <w:tab w:val="left" w:pos="425"/>
              </w:tabs>
              <w:ind w:right="466" w:firstLine="0"/>
              <w:rPr>
                <w:sz w:val="24"/>
              </w:rPr>
            </w:pPr>
            <w:r>
              <w:rPr>
                <w:sz w:val="24"/>
              </w:rPr>
              <w:t>использовать адекватные языковые средства для отображения своих чувств, мыслей, мотивов ипотребностей;</w:t>
            </w:r>
          </w:p>
          <w:p w:rsidR="008D1BE6" w:rsidRDefault="00244D44" w:rsidP="00821A14">
            <w:pPr>
              <w:pStyle w:val="TableParagraph"/>
              <w:numPr>
                <w:ilvl w:val="0"/>
                <w:numId w:val="388"/>
              </w:numPr>
              <w:tabs>
                <w:tab w:val="left" w:pos="424"/>
                <w:tab w:val="left" w:pos="425"/>
              </w:tabs>
              <w:spacing w:line="270" w:lineRule="atLeast"/>
              <w:ind w:right="417" w:firstLine="0"/>
              <w:rPr>
                <w:sz w:val="24"/>
              </w:rPr>
            </w:pPr>
            <w:r>
              <w:rPr>
                <w:sz w:val="24"/>
              </w:rPr>
              <w:t>отображать в речи (описание, объяснение) содержаниесовершаемых действий как в форме громкой социализированной речи, так и в форме внутреннейречи.</w:t>
            </w:r>
          </w:p>
        </w:tc>
      </w:tr>
      <w:tr w:rsidR="008D1BE6">
        <w:trPr>
          <w:trHeight w:val="1655"/>
        </w:trPr>
        <w:tc>
          <w:tcPr>
            <w:tcW w:w="1668" w:type="dxa"/>
          </w:tcPr>
          <w:p w:rsidR="008D1BE6" w:rsidRDefault="00244D44">
            <w:pPr>
              <w:pStyle w:val="TableParagraph"/>
              <w:ind w:left="107" w:right="88"/>
              <w:rPr>
                <w:i/>
                <w:sz w:val="24"/>
              </w:rPr>
            </w:pPr>
            <w:r>
              <w:rPr>
                <w:i/>
                <w:sz w:val="24"/>
              </w:rPr>
              <w:t>Выпускник получит возможность научиться:</w:t>
            </w:r>
          </w:p>
          <w:p w:rsidR="008D1BE6" w:rsidRDefault="00244D44">
            <w:pPr>
              <w:pStyle w:val="TableParagraph"/>
              <w:spacing w:line="270" w:lineRule="atLeast"/>
              <w:ind w:left="107" w:right="93"/>
              <w:rPr>
                <w:i/>
                <w:sz w:val="24"/>
              </w:rPr>
            </w:pPr>
            <w:r>
              <w:rPr>
                <w:i/>
                <w:sz w:val="24"/>
              </w:rPr>
              <w:t>на конец 5-6 классов:</w:t>
            </w:r>
          </w:p>
        </w:tc>
        <w:tc>
          <w:tcPr>
            <w:tcW w:w="7941" w:type="dxa"/>
          </w:tcPr>
          <w:p w:rsidR="008D1BE6" w:rsidRDefault="00244D44" w:rsidP="00821A14">
            <w:pPr>
              <w:pStyle w:val="TableParagraph"/>
              <w:numPr>
                <w:ilvl w:val="0"/>
                <w:numId w:val="387"/>
              </w:numPr>
              <w:tabs>
                <w:tab w:val="left" w:pos="424"/>
                <w:tab w:val="left" w:pos="425"/>
              </w:tabs>
              <w:ind w:right="1056" w:firstLine="0"/>
              <w:rPr>
                <w:i/>
                <w:sz w:val="24"/>
              </w:rPr>
            </w:pPr>
            <w:r>
              <w:rPr>
                <w:i/>
                <w:sz w:val="24"/>
              </w:rPr>
              <w:t>задавать вопросы, необходимые для организациисобственной деятельности и сотрудничества спартнѐром;</w:t>
            </w:r>
          </w:p>
          <w:p w:rsidR="008D1BE6" w:rsidRDefault="00244D44" w:rsidP="00821A14">
            <w:pPr>
              <w:pStyle w:val="TableParagraph"/>
              <w:numPr>
                <w:ilvl w:val="0"/>
                <w:numId w:val="387"/>
              </w:numPr>
              <w:tabs>
                <w:tab w:val="left" w:pos="424"/>
                <w:tab w:val="left" w:pos="425"/>
              </w:tabs>
              <w:ind w:right="563" w:firstLine="0"/>
              <w:rPr>
                <w:i/>
                <w:sz w:val="24"/>
              </w:rPr>
            </w:pPr>
            <w:r>
              <w:rPr>
                <w:i/>
                <w:sz w:val="24"/>
              </w:rPr>
              <w:t>учитывать разные мнения и стремиться к координации различных позиций всотрудничестве.</w:t>
            </w:r>
          </w:p>
        </w:tc>
      </w:tr>
      <w:tr w:rsidR="008D1BE6">
        <w:trPr>
          <w:trHeight w:val="1655"/>
        </w:trPr>
        <w:tc>
          <w:tcPr>
            <w:tcW w:w="1668" w:type="dxa"/>
          </w:tcPr>
          <w:p w:rsidR="008D1BE6" w:rsidRDefault="00244D44">
            <w:pPr>
              <w:pStyle w:val="TableParagraph"/>
              <w:ind w:left="107" w:right="93"/>
              <w:rPr>
                <w:i/>
                <w:sz w:val="24"/>
              </w:rPr>
            </w:pPr>
            <w:r>
              <w:rPr>
                <w:i/>
                <w:sz w:val="24"/>
              </w:rPr>
              <w:t>Выпускник получит возможность научиться: на конец7-8</w:t>
            </w:r>
          </w:p>
          <w:p w:rsidR="008D1BE6" w:rsidRDefault="00244D44">
            <w:pPr>
              <w:pStyle w:val="TableParagraph"/>
              <w:spacing w:line="269" w:lineRule="exact"/>
              <w:ind w:left="107"/>
              <w:rPr>
                <w:i/>
                <w:sz w:val="24"/>
              </w:rPr>
            </w:pPr>
            <w:r>
              <w:rPr>
                <w:i/>
                <w:sz w:val="24"/>
              </w:rPr>
              <w:t>классов:</w:t>
            </w:r>
          </w:p>
        </w:tc>
        <w:tc>
          <w:tcPr>
            <w:tcW w:w="7941" w:type="dxa"/>
          </w:tcPr>
          <w:p w:rsidR="008D1BE6" w:rsidRDefault="00244D44">
            <w:pPr>
              <w:pStyle w:val="TableParagraph"/>
              <w:tabs>
                <w:tab w:val="left" w:pos="424"/>
              </w:tabs>
              <w:spacing w:line="262" w:lineRule="exact"/>
              <w:ind w:left="107"/>
              <w:rPr>
                <w:i/>
                <w:sz w:val="24"/>
              </w:rPr>
            </w:pPr>
            <w:r>
              <w:rPr>
                <w:sz w:val="24"/>
              </w:rPr>
              <w:t>-</w:t>
            </w:r>
            <w:r>
              <w:rPr>
                <w:sz w:val="24"/>
              </w:rPr>
              <w:tab/>
            </w:r>
            <w:r>
              <w:rPr>
                <w:i/>
                <w:sz w:val="24"/>
              </w:rPr>
              <w:t>основам коммуникативнойрефлексии.</w:t>
            </w:r>
          </w:p>
        </w:tc>
      </w:tr>
      <w:tr w:rsidR="008D1BE6">
        <w:trPr>
          <w:trHeight w:val="3864"/>
        </w:trPr>
        <w:tc>
          <w:tcPr>
            <w:tcW w:w="1668" w:type="dxa"/>
          </w:tcPr>
          <w:p w:rsidR="008D1BE6" w:rsidRDefault="00244D44">
            <w:pPr>
              <w:pStyle w:val="TableParagraph"/>
              <w:tabs>
                <w:tab w:val="left" w:pos="604"/>
                <w:tab w:val="left" w:pos="1438"/>
              </w:tabs>
              <w:ind w:left="107" w:right="97"/>
              <w:rPr>
                <w:i/>
                <w:sz w:val="24"/>
              </w:rPr>
            </w:pPr>
            <w:r>
              <w:rPr>
                <w:i/>
                <w:sz w:val="24"/>
              </w:rPr>
              <w:t>Выпускник получит возможность научиться: на</w:t>
            </w:r>
            <w:r>
              <w:rPr>
                <w:i/>
                <w:sz w:val="24"/>
              </w:rPr>
              <w:tab/>
              <w:t>конец</w:t>
            </w:r>
            <w:r>
              <w:rPr>
                <w:i/>
                <w:sz w:val="24"/>
              </w:rPr>
              <w:tab/>
              <w:t>9 класса:</w:t>
            </w:r>
          </w:p>
        </w:tc>
        <w:tc>
          <w:tcPr>
            <w:tcW w:w="7941" w:type="dxa"/>
          </w:tcPr>
          <w:p w:rsidR="008D1BE6" w:rsidRDefault="00244D44" w:rsidP="00821A14">
            <w:pPr>
              <w:pStyle w:val="TableParagraph"/>
              <w:numPr>
                <w:ilvl w:val="0"/>
                <w:numId w:val="386"/>
              </w:numPr>
              <w:tabs>
                <w:tab w:val="left" w:pos="424"/>
                <w:tab w:val="left" w:pos="425"/>
              </w:tabs>
              <w:ind w:right="700" w:firstLine="0"/>
              <w:rPr>
                <w:i/>
                <w:sz w:val="24"/>
              </w:rPr>
            </w:pPr>
            <w:r>
              <w:rPr>
                <w:i/>
                <w:sz w:val="24"/>
              </w:rPr>
              <w:t>учитывать и координировать отличные от собственнойпозиции других людей всотрудничестве;</w:t>
            </w:r>
          </w:p>
          <w:p w:rsidR="008D1BE6" w:rsidRDefault="00244D44" w:rsidP="00821A14">
            <w:pPr>
              <w:pStyle w:val="TableParagraph"/>
              <w:numPr>
                <w:ilvl w:val="0"/>
                <w:numId w:val="386"/>
              </w:numPr>
              <w:tabs>
                <w:tab w:val="left" w:pos="424"/>
                <w:tab w:val="left" w:pos="425"/>
              </w:tabs>
              <w:ind w:firstLine="0"/>
              <w:rPr>
                <w:i/>
                <w:sz w:val="24"/>
              </w:rPr>
            </w:pPr>
            <w:r>
              <w:rPr>
                <w:i/>
                <w:sz w:val="24"/>
              </w:rPr>
              <w:t>понимать относительность мнений и подходов к решениюпроблемы;</w:t>
            </w:r>
          </w:p>
          <w:p w:rsidR="008D1BE6" w:rsidRDefault="00244D44" w:rsidP="00821A14">
            <w:pPr>
              <w:pStyle w:val="TableParagraph"/>
              <w:numPr>
                <w:ilvl w:val="0"/>
                <w:numId w:val="386"/>
              </w:numPr>
              <w:tabs>
                <w:tab w:val="left" w:pos="424"/>
                <w:tab w:val="left" w:pos="425"/>
              </w:tabs>
              <w:ind w:right="171" w:firstLine="0"/>
              <w:rPr>
                <w:i/>
                <w:sz w:val="24"/>
              </w:rPr>
            </w:pPr>
            <w:r>
              <w:rPr>
                <w:i/>
                <w:sz w:val="24"/>
              </w:rPr>
              <w:t>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общемурешению в совместной деятельности, в том числе в ситуации столкновения интересов;</w:t>
            </w:r>
          </w:p>
          <w:p w:rsidR="008D1BE6" w:rsidRDefault="00244D44" w:rsidP="00821A14">
            <w:pPr>
              <w:pStyle w:val="TableParagraph"/>
              <w:numPr>
                <w:ilvl w:val="0"/>
                <w:numId w:val="386"/>
              </w:numPr>
              <w:tabs>
                <w:tab w:val="left" w:pos="424"/>
                <w:tab w:val="left" w:pos="425"/>
              </w:tabs>
              <w:ind w:right="879" w:firstLine="0"/>
              <w:rPr>
                <w:i/>
                <w:sz w:val="24"/>
              </w:rPr>
            </w:pPr>
            <w:r>
              <w:rPr>
                <w:i/>
                <w:sz w:val="24"/>
              </w:rPr>
              <w:t>брать на себя инициативу в организации совместногодействия (деловоелидерство);</w:t>
            </w:r>
          </w:p>
          <w:p w:rsidR="008D1BE6" w:rsidRDefault="00244D44" w:rsidP="00821A14">
            <w:pPr>
              <w:pStyle w:val="TableParagraph"/>
              <w:numPr>
                <w:ilvl w:val="0"/>
                <w:numId w:val="386"/>
              </w:numPr>
              <w:tabs>
                <w:tab w:val="left" w:pos="424"/>
                <w:tab w:val="left" w:pos="425"/>
              </w:tabs>
              <w:ind w:right="1448" w:firstLine="0"/>
              <w:rPr>
                <w:i/>
                <w:sz w:val="24"/>
              </w:rPr>
            </w:pPr>
            <w:r>
              <w:rPr>
                <w:i/>
                <w:sz w:val="24"/>
              </w:rPr>
              <w:t>оказывать поддержку и содействие тем, от когозависит достижение цели в совместнойдеятельности;</w:t>
            </w:r>
          </w:p>
          <w:p w:rsidR="008D1BE6" w:rsidRDefault="00244D44" w:rsidP="00821A14">
            <w:pPr>
              <w:pStyle w:val="TableParagraph"/>
              <w:numPr>
                <w:ilvl w:val="0"/>
                <w:numId w:val="386"/>
              </w:numPr>
              <w:tabs>
                <w:tab w:val="left" w:pos="424"/>
                <w:tab w:val="left" w:pos="425"/>
              </w:tabs>
              <w:spacing w:line="276" w:lineRule="exact"/>
              <w:ind w:right="256" w:firstLine="0"/>
              <w:rPr>
                <w:i/>
                <w:sz w:val="24"/>
              </w:rPr>
            </w:pPr>
            <w:r>
              <w:rPr>
                <w:i/>
                <w:sz w:val="24"/>
              </w:rPr>
              <w:t>осуществлять коммуникативную рефлексию как осознание оснований собственных действий и действийпартнѐра;</w:t>
            </w:r>
          </w:p>
        </w:tc>
      </w:tr>
    </w:tbl>
    <w:p w:rsidR="008D1BE6" w:rsidRDefault="008D1BE6">
      <w:pPr>
        <w:spacing w:line="276"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4970"/>
        </w:trPr>
        <w:tc>
          <w:tcPr>
            <w:tcW w:w="1668" w:type="dxa"/>
          </w:tcPr>
          <w:p w:rsidR="008D1BE6" w:rsidRDefault="008D1BE6">
            <w:pPr>
              <w:pStyle w:val="TableParagraph"/>
              <w:rPr>
                <w:sz w:val="24"/>
              </w:rPr>
            </w:pPr>
          </w:p>
        </w:tc>
        <w:tc>
          <w:tcPr>
            <w:tcW w:w="7941" w:type="dxa"/>
          </w:tcPr>
          <w:p w:rsidR="008D1BE6" w:rsidRDefault="00244D44" w:rsidP="00821A14">
            <w:pPr>
              <w:pStyle w:val="TableParagraph"/>
              <w:numPr>
                <w:ilvl w:val="0"/>
                <w:numId w:val="385"/>
              </w:numPr>
              <w:tabs>
                <w:tab w:val="left" w:pos="424"/>
                <w:tab w:val="left" w:pos="425"/>
              </w:tabs>
              <w:ind w:right="147" w:firstLine="0"/>
              <w:rPr>
                <w:i/>
                <w:sz w:val="24"/>
              </w:rPr>
            </w:pPr>
            <w:r>
              <w:rPr>
                <w:i/>
                <w:sz w:val="24"/>
              </w:rPr>
              <w:t>в процессе коммуникации достаточно точно, последовательно иполно передавать партнѐру необходимую информацию как ориентир для построениядействия;</w:t>
            </w:r>
          </w:p>
          <w:p w:rsidR="008D1BE6" w:rsidRDefault="00244D44" w:rsidP="00821A14">
            <w:pPr>
              <w:pStyle w:val="TableParagraph"/>
              <w:numPr>
                <w:ilvl w:val="0"/>
                <w:numId w:val="385"/>
              </w:numPr>
              <w:tabs>
                <w:tab w:val="left" w:pos="424"/>
                <w:tab w:val="left" w:pos="425"/>
              </w:tabs>
              <w:ind w:right="118" w:firstLine="0"/>
              <w:rPr>
                <w:i/>
                <w:sz w:val="24"/>
              </w:rPr>
            </w:pPr>
            <w:r>
              <w:rPr>
                <w:i/>
                <w:sz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соответствиис грамматическими и синтаксическими нормами родногоязыка;</w:t>
            </w:r>
          </w:p>
          <w:p w:rsidR="008D1BE6" w:rsidRDefault="00244D44" w:rsidP="00821A14">
            <w:pPr>
              <w:pStyle w:val="TableParagraph"/>
              <w:numPr>
                <w:ilvl w:val="0"/>
                <w:numId w:val="385"/>
              </w:numPr>
              <w:tabs>
                <w:tab w:val="left" w:pos="424"/>
                <w:tab w:val="left" w:pos="425"/>
              </w:tabs>
              <w:ind w:right="144" w:firstLine="0"/>
              <w:rPr>
                <w:i/>
                <w:sz w:val="24"/>
              </w:rPr>
            </w:pPr>
            <w:r>
              <w:rPr>
                <w:i/>
                <w:sz w:val="24"/>
              </w:rPr>
              <w:t>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совместнойдеятельности;</w:t>
            </w:r>
          </w:p>
          <w:p w:rsidR="008D1BE6" w:rsidRDefault="00244D44" w:rsidP="00821A14">
            <w:pPr>
              <w:pStyle w:val="TableParagraph"/>
              <w:numPr>
                <w:ilvl w:val="0"/>
                <w:numId w:val="385"/>
              </w:numPr>
              <w:tabs>
                <w:tab w:val="left" w:pos="424"/>
                <w:tab w:val="left" w:pos="425"/>
              </w:tabs>
              <w:spacing w:line="270" w:lineRule="atLeast"/>
              <w:ind w:right="174" w:firstLine="0"/>
              <w:rPr>
                <w:i/>
                <w:sz w:val="24"/>
              </w:rPr>
            </w:pPr>
            <w:r>
              <w:rPr>
                <w:i/>
                <w:sz w:val="24"/>
              </w:rPr>
              <w:t>устраивать эффективные групповые обсуждения и обеспечивать обмен знаниями между членами группы для принятия эффективных совместныхрешений;всовместнойдеятельностичѐткоформулировать целигруппыипозволятьеѐучастникампроявлятьсобственнуюэнергию для достижения этихцелей.</w:t>
            </w:r>
          </w:p>
        </w:tc>
      </w:tr>
    </w:tbl>
    <w:p w:rsidR="008D1BE6" w:rsidRDefault="008D1BE6">
      <w:pPr>
        <w:pStyle w:val="a3"/>
        <w:ind w:left="0"/>
        <w:rPr>
          <w:b/>
          <w:sz w:val="20"/>
        </w:rPr>
      </w:pPr>
    </w:p>
    <w:p w:rsidR="008D1BE6" w:rsidRDefault="008D1BE6">
      <w:pPr>
        <w:pStyle w:val="a3"/>
        <w:spacing w:before="4"/>
        <w:ind w:left="0"/>
        <w:rPr>
          <w:b/>
          <w:sz w:val="19"/>
        </w:rPr>
      </w:pPr>
    </w:p>
    <w:p w:rsidR="008D1BE6" w:rsidRDefault="00244D44">
      <w:pPr>
        <w:spacing w:before="90" w:after="4"/>
        <w:ind w:left="3914"/>
        <w:rPr>
          <w:b/>
          <w:sz w:val="24"/>
        </w:rPr>
      </w:pPr>
      <w:r>
        <w:rPr>
          <w:b/>
          <w:sz w:val="24"/>
        </w:rPr>
        <w:t>Познавательные универсальные учебные действия</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4140"/>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5-6</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384"/>
              </w:numPr>
              <w:tabs>
                <w:tab w:val="left" w:pos="424"/>
                <w:tab w:val="left" w:pos="425"/>
              </w:tabs>
              <w:spacing w:line="268" w:lineRule="exact"/>
              <w:ind w:firstLine="0"/>
              <w:rPr>
                <w:sz w:val="24"/>
              </w:rPr>
            </w:pPr>
            <w:r>
              <w:rPr>
                <w:sz w:val="24"/>
              </w:rPr>
              <w:t>проводить наблюдение и эксперимент под руководствомучителя;</w:t>
            </w:r>
          </w:p>
          <w:p w:rsidR="008D1BE6" w:rsidRDefault="00244D44" w:rsidP="00821A14">
            <w:pPr>
              <w:pStyle w:val="TableParagraph"/>
              <w:numPr>
                <w:ilvl w:val="0"/>
                <w:numId w:val="384"/>
              </w:numPr>
              <w:tabs>
                <w:tab w:val="left" w:pos="424"/>
                <w:tab w:val="left" w:pos="425"/>
              </w:tabs>
              <w:ind w:right="715" w:firstLine="0"/>
              <w:rPr>
                <w:sz w:val="24"/>
              </w:rPr>
            </w:pPr>
            <w:r>
              <w:rPr>
                <w:sz w:val="24"/>
              </w:rPr>
              <w:t>осуществлять расширенный поиск информации сиспользованием ресурсов библиотек иИнтернета;</w:t>
            </w:r>
          </w:p>
          <w:p w:rsidR="008D1BE6" w:rsidRDefault="00244D44" w:rsidP="00821A14">
            <w:pPr>
              <w:pStyle w:val="TableParagraph"/>
              <w:numPr>
                <w:ilvl w:val="0"/>
                <w:numId w:val="384"/>
              </w:numPr>
              <w:tabs>
                <w:tab w:val="left" w:pos="424"/>
                <w:tab w:val="left" w:pos="425"/>
              </w:tabs>
              <w:ind w:firstLine="0"/>
              <w:rPr>
                <w:sz w:val="24"/>
              </w:rPr>
            </w:pPr>
            <w:r>
              <w:rPr>
                <w:sz w:val="24"/>
              </w:rPr>
              <w:t>давать определениепонятиям;</w:t>
            </w:r>
          </w:p>
          <w:p w:rsidR="008D1BE6" w:rsidRDefault="00244D44" w:rsidP="00821A14">
            <w:pPr>
              <w:pStyle w:val="TableParagraph"/>
              <w:numPr>
                <w:ilvl w:val="0"/>
                <w:numId w:val="384"/>
              </w:numPr>
              <w:tabs>
                <w:tab w:val="left" w:pos="424"/>
                <w:tab w:val="left" w:pos="425"/>
              </w:tabs>
              <w:ind w:firstLine="0"/>
              <w:rPr>
                <w:sz w:val="24"/>
              </w:rPr>
            </w:pPr>
            <w:r>
              <w:rPr>
                <w:sz w:val="24"/>
              </w:rPr>
              <w:t>устанавливать причинно-следственныесвязи;</w:t>
            </w:r>
          </w:p>
          <w:p w:rsidR="008D1BE6" w:rsidRDefault="00244D44" w:rsidP="00821A14">
            <w:pPr>
              <w:pStyle w:val="TableParagraph"/>
              <w:numPr>
                <w:ilvl w:val="0"/>
                <w:numId w:val="384"/>
              </w:numPr>
              <w:tabs>
                <w:tab w:val="left" w:pos="424"/>
                <w:tab w:val="left" w:pos="425"/>
              </w:tabs>
              <w:ind w:right="122" w:firstLine="0"/>
              <w:rPr>
                <w:sz w:val="24"/>
              </w:rPr>
            </w:pPr>
            <w:r>
              <w:rPr>
                <w:sz w:val="24"/>
              </w:rPr>
              <w:t>строить классификацию на основе дихотомического деления (наоснове отрицания);</w:t>
            </w:r>
          </w:p>
          <w:p w:rsidR="008D1BE6" w:rsidRDefault="00244D44" w:rsidP="00821A14">
            <w:pPr>
              <w:pStyle w:val="TableParagraph"/>
              <w:numPr>
                <w:ilvl w:val="0"/>
                <w:numId w:val="384"/>
              </w:numPr>
              <w:tabs>
                <w:tab w:val="left" w:pos="425"/>
              </w:tabs>
              <w:ind w:right="231" w:firstLine="0"/>
              <w:jc w:val="both"/>
              <w:rPr>
                <w:sz w:val="24"/>
              </w:rPr>
            </w:pPr>
            <w:r>
              <w:rPr>
                <w:sz w:val="24"/>
              </w:rPr>
              <w:t>обобщать понятия — осуществлять логическую операцию переходаот видовыхпризнак</w:t>
            </w:r>
            <w:r w:rsidR="00E62198">
              <w:rPr>
                <w:sz w:val="24"/>
              </w:rPr>
              <w:t xml:space="preserve">ов </w:t>
            </w:r>
            <w:r>
              <w:rPr>
                <w:sz w:val="24"/>
              </w:rPr>
              <w:t>кродовомупонятию,отпонятиясменьшимобъѐмом к понятию с большимобъѐмом;</w:t>
            </w:r>
          </w:p>
          <w:p w:rsidR="008D1BE6" w:rsidRDefault="00244D44" w:rsidP="00821A14">
            <w:pPr>
              <w:pStyle w:val="TableParagraph"/>
              <w:numPr>
                <w:ilvl w:val="0"/>
                <w:numId w:val="384"/>
              </w:numPr>
              <w:tabs>
                <w:tab w:val="left" w:pos="424"/>
                <w:tab w:val="left" w:pos="425"/>
              </w:tabs>
              <w:ind w:right="323" w:firstLine="0"/>
              <w:rPr>
                <w:sz w:val="24"/>
              </w:rPr>
            </w:pPr>
            <w:r>
              <w:rPr>
                <w:sz w:val="24"/>
              </w:rPr>
              <w:t>основам ознакомительного, изучающего, усваивающего ипоискового чтения;</w:t>
            </w:r>
          </w:p>
          <w:p w:rsidR="008D1BE6" w:rsidRDefault="00244D44" w:rsidP="00821A14">
            <w:pPr>
              <w:pStyle w:val="TableParagraph"/>
              <w:numPr>
                <w:ilvl w:val="0"/>
                <w:numId w:val="384"/>
              </w:numPr>
              <w:tabs>
                <w:tab w:val="left" w:pos="424"/>
                <w:tab w:val="left" w:pos="425"/>
              </w:tabs>
              <w:spacing w:line="270" w:lineRule="atLeast"/>
              <w:ind w:right="413" w:firstLine="0"/>
              <w:rPr>
                <w:sz w:val="24"/>
              </w:rPr>
            </w:pPr>
            <w:r>
              <w:rPr>
                <w:sz w:val="24"/>
              </w:rPr>
              <w:t>структурировать тексты, включая умение выделять главное и второстепенное, главную идею текста, выстраиватьпоследовательность описываемых событий.</w:t>
            </w:r>
          </w:p>
        </w:tc>
      </w:tr>
      <w:tr w:rsidR="008D1BE6">
        <w:trPr>
          <w:trHeight w:val="2208"/>
        </w:trPr>
        <w:tc>
          <w:tcPr>
            <w:tcW w:w="1668" w:type="dxa"/>
          </w:tcPr>
          <w:p w:rsidR="008D1BE6" w:rsidRDefault="00244D44">
            <w:pPr>
              <w:pStyle w:val="TableParagraph"/>
              <w:tabs>
                <w:tab w:val="left" w:pos="1323"/>
                <w:tab w:val="right" w:pos="1562"/>
              </w:tabs>
              <w:ind w:left="107" w:right="93"/>
              <w:rPr>
                <w:sz w:val="24"/>
              </w:rPr>
            </w:pPr>
            <w:r>
              <w:rPr>
                <w:sz w:val="24"/>
              </w:rPr>
              <w:t>Выпускник научится:</w:t>
            </w:r>
            <w:r>
              <w:rPr>
                <w:sz w:val="24"/>
              </w:rPr>
              <w:tab/>
              <w:t>на конец</w:t>
            </w:r>
            <w:r>
              <w:rPr>
                <w:sz w:val="24"/>
              </w:rPr>
              <w:tab/>
            </w:r>
            <w:r>
              <w:rPr>
                <w:sz w:val="24"/>
              </w:rPr>
              <w:tab/>
            </w:r>
            <w:r>
              <w:rPr>
                <w:spacing w:val="-30"/>
                <w:sz w:val="24"/>
              </w:rPr>
              <w:t>7-8</w:t>
            </w:r>
          </w:p>
          <w:p w:rsidR="008D1BE6" w:rsidRDefault="00244D44">
            <w:pPr>
              <w:pStyle w:val="TableParagraph"/>
              <w:ind w:left="107"/>
              <w:rPr>
                <w:sz w:val="24"/>
              </w:rPr>
            </w:pPr>
            <w:r>
              <w:rPr>
                <w:sz w:val="24"/>
              </w:rPr>
              <w:t>классов:</w:t>
            </w:r>
          </w:p>
        </w:tc>
        <w:tc>
          <w:tcPr>
            <w:tcW w:w="7941" w:type="dxa"/>
          </w:tcPr>
          <w:p w:rsidR="008D1BE6" w:rsidRDefault="00244D44" w:rsidP="00821A14">
            <w:pPr>
              <w:pStyle w:val="TableParagraph"/>
              <w:numPr>
                <w:ilvl w:val="0"/>
                <w:numId w:val="383"/>
              </w:numPr>
              <w:tabs>
                <w:tab w:val="left" w:pos="424"/>
                <w:tab w:val="left" w:pos="425"/>
              </w:tabs>
              <w:ind w:right="259" w:firstLine="0"/>
              <w:rPr>
                <w:sz w:val="24"/>
              </w:rPr>
            </w:pPr>
            <w:r>
              <w:rPr>
                <w:sz w:val="24"/>
              </w:rPr>
              <w:t>осуществлять сравнение, сериацию и классификацию,самостоятельно выбирая основания и критерии для указанных логическихопераций;</w:t>
            </w:r>
          </w:p>
          <w:p w:rsidR="008D1BE6" w:rsidRDefault="00244D44" w:rsidP="00821A14">
            <w:pPr>
              <w:pStyle w:val="TableParagraph"/>
              <w:numPr>
                <w:ilvl w:val="0"/>
                <w:numId w:val="383"/>
              </w:numPr>
              <w:tabs>
                <w:tab w:val="left" w:pos="424"/>
                <w:tab w:val="left" w:pos="425"/>
              </w:tabs>
              <w:ind w:right="542" w:firstLine="0"/>
              <w:rPr>
                <w:sz w:val="24"/>
              </w:rPr>
            </w:pPr>
            <w:r>
              <w:rPr>
                <w:sz w:val="24"/>
              </w:rPr>
              <w:t>основам реализации проектно-исследовательской деятельности; • осуществлять выбор наиболее эффективных способов решения задачв зависимости от конкретныхусловий;</w:t>
            </w:r>
          </w:p>
          <w:p w:rsidR="008D1BE6" w:rsidRDefault="00244D44" w:rsidP="00821A14">
            <w:pPr>
              <w:pStyle w:val="TableParagraph"/>
              <w:numPr>
                <w:ilvl w:val="0"/>
                <w:numId w:val="383"/>
              </w:numPr>
              <w:tabs>
                <w:tab w:val="left" w:pos="424"/>
                <w:tab w:val="left" w:pos="425"/>
              </w:tabs>
              <w:spacing w:line="270" w:lineRule="atLeast"/>
              <w:ind w:right="515" w:firstLine="0"/>
              <w:rPr>
                <w:sz w:val="24"/>
              </w:rPr>
            </w:pPr>
            <w:r>
              <w:rPr>
                <w:sz w:val="24"/>
              </w:rPr>
              <w:t>работать с метафорами — понимать переносный смыслвыражений, понимать и употреблять обороты речи, построенные на скрытом уподоблении, образном сближениислов.</w:t>
            </w:r>
          </w:p>
        </w:tc>
      </w:tr>
      <w:tr w:rsidR="008D1BE6">
        <w:trPr>
          <w:trHeight w:val="1656"/>
        </w:trPr>
        <w:tc>
          <w:tcPr>
            <w:tcW w:w="1668" w:type="dxa"/>
          </w:tcPr>
          <w:p w:rsidR="008D1BE6" w:rsidRDefault="00244D44">
            <w:pPr>
              <w:pStyle w:val="TableParagraph"/>
              <w:tabs>
                <w:tab w:val="left" w:pos="1323"/>
                <w:tab w:val="right" w:pos="1561"/>
              </w:tabs>
              <w:ind w:left="107" w:right="94"/>
              <w:rPr>
                <w:sz w:val="24"/>
              </w:rPr>
            </w:pPr>
            <w:r>
              <w:rPr>
                <w:sz w:val="24"/>
              </w:rPr>
              <w:t>Выпускник научится:</w:t>
            </w:r>
            <w:r>
              <w:rPr>
                <w:sz w:val="24"/>
              </w:rPr>
              <w:tab/>
              <w:t>на конец</w:t>
            </w:r>
            <w:r>
              <w:rPr>
                <w:sz w:val="24"/>
              </w:rPr>
              <w:tab/>
            </w:r>
            <w:r>
              <w:rPr>
                <w:sz w:val="24"/>
              </w:rPr>
              <w:tab/>
              <w:t>9</w:t>
            </w:r>
          </w:p>
          <w:p w:rsidR="008D1BE6" w:rsidRDefault="00244D44">
            <w:pPr>
              <w:pStyle w:val="TableParagraph"/>
              <w:ind w:left="107"/>
              <w:rPr>
                <w:sz w:val="24"/>
              </w:rPr>
            </w:pPr>
            <w:r>
              <w:rPr>
                <w:sz w:val="24"/>
              </w:rPr>
              <w:t>класса:</w:t>
            </w:r>
          </w:p>
        </w:tc>
        <w:tc>
          <w:tcPr>
            <w:tcW w:w="7941" w:type="dxa"/>
          </w:tcPr>
          <w:p w:rsidR="008D1BE6" w:rsidRDefault="00244D44" w:rsidP="00821A14">
            <w:pPr>
              <w:pStyle w:val="TableParagraph"/>
              <w:numPr>
                <w:ilvl w:val="0"/>
                <w:numId w:val="382"/>
              </w:numPr>
              <w:tabs>
                <w:tab w:val="left" w:pos="424"/>
                <w:tab w:val="left" w:pos="425"/>
              </w:tabs>
              <w:spacing w:line="268" w:lineRule="exact"/>
              <w:ind w:firstLine="0"/>
              <w:rPr>
                <w:sz w:val="24"/>
              </w:rPr>
            </w:pPr>
            <w:r>
              <w:rPr>
                <w:sz w:val="24"/>
              </w:rPr>
              <w:t>создавать и преобразовывать модели и схемы для решениязадач;</w:t>
            </w:r>
          </w:p>
          <w:p w:rsidR="008D1BE6" w:rsidRDefault="00244D44" w:rsidP="00821A14">
            <w:pPr>
              <w:pStyle w:val="TableParagraph"/>
              <w:numPr>
                <w:ilvl w:val="0"/>
                <w:numId w:val="382"/>
              </w:numPr>
              <w:tabs>
                <w:tab w:val="left" w:pos="484"/>
                <w:tab w:val="left" w:pos="485"/>
              </w:tabs>
              <w:ind w:right="809" w:firstLine="0"/>
              <w:rPr>
                <w:sz w:val="24"/>
              </w:rPr>
            </w:pPr>
            <w:r>
              <w:rPr>
                <w:sz w:val="24"/>
              </w:rPr>
              <w:t>осуществлять логическую операцию установления родовидовых отношений, ограничениепонятия;</w:t>
            </w:r>
          </w:p>
          <w:p w:rsidR="008D1BE6" w:rsidRDefault="00244D44" w:rsidP="00821A14">
            <w:pPr>
              <w:pStyle w:val="TableParagraph"/>
              <w:numPr>
                <w:ilvl w:val="0"/>
                <w:numId w:val="382"/>
              </w:numPr>
              <w:tabs>
                <w:tab w:val="left" w:pos="425"/>
              </w:tabs>
              <w:spacing w:before="3" w:line="276" w:lineRule="exact"/>
              <w:ind w:right="231" w:firstLine="0"/>
              <w:jc w:val="both"/>
              <w:rPr>
                <w:sz w:val="24"/>
              </w:rPr>
            </w:pPr>
            <w:r>
              <w:rPr>
                <w:sz w:val="24"/>
              </w:rPr>
              <w:t>обобщать понятия — осуществлять логическую операцию переходаот видовыхпризнаковкродовомупонятию,отпонятиясменьшимобъѐмом к понятию с большимобъѐмом;</w:t>
            </w:r>
          </w:p>
        </w:tc>
      </w:tr>
    </w:tbl>
    <w:p w:rsidR="008D1BE6" w:rsidRDefault="008D1BE6">
      <w:pPr>
        <w:spacing w:line="276" w:lineRule="exact"/>
        <w:jc w:val="both"/>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941"/>
      </w:tblGrid>
      <w:tr w:rsidR="008D1BE6">
        <w:trPr>
          <w:trHeight w:val="1658"/>
        </w:trPr>
        <w:tc>
          <w:tcPr>
            <w:tcW w:w="1668" w:type="dxa"/>
          </w:tcPr>
          <w:p w:rsidR="008D1BE6" w:rsidRDefault="008D1BE6">
            <w:pPr>
              <w:pStyle w:val="TableParagraph"/>
              <w:rPr>
                <w:sz w:val="24"/>
              </w:rPr>
            </w:pPr>
          </w:p>
        </w:tc>
        <w:tc>
          <w:tcPr>
            <w:tcW w:w="7941" w:type="dxa"/>
          </w:tcPr>
          <w:p w:rsidR="008D1BE6" w:rsidRDefault="00244D44" w:rsidP="00821A14">
            <w:pPr>
              <w:pStyle w:val="TableParagraph"/>
              <w:numPr>
                <w:ilvl w:val="0"/>
                <w:numId w:val="381"/>
              </w:numPr>
              <w:tabs>
                <w:tab w:val="left" w:pos="424"/>
                <w:tab w:val="left" w:pos="425"/>
              </w:tabs>
              <w:ind w:right="116" w:firstLine="0"/>
              <w:rPr>
                <w:sz w:val="24"/>
              </w:rPr>
            </w:pPr>
            <w:r>
              <w:rPr>
                <w:sz w:val="24"/>
              </w:rPr>
              <w:t>строить классификацию на основе дихотомического деления (на основе отрицания);</w:t>
            </w:r>
          </w:p>
          <w:p w:rsidR="008D1BE6" w:rsidRDefault="00244D44" w:rsidP="00821A14">
            <w:pPr>
              <w:pStyle w:val="TableParagraph"/>
              <w:numPr>
                <w:ilvl w:val="0"/>
                <w:numId w:val="381"/>
              </w:numPr>
              <w:tabs>
                <w:tab w:val="left" w:pos="424"/>
                <w:tab w:val="left" w:pos="425"/>
              </w:tabs>
              <w:ind w:right="1230" w:firstLine="0"/>
              <w:rPr>
                <w:sz w:val="24"/>
              </w:rPr>
            </w:pPr>
            <w:r>
              <w:rPr>
                <w:sz w:val="24"/>
              </w:rPr>
              <w:t>строить логическое рассуждение, включающееустановление причинно-следственных связей;</w:t>
            </w:r>
          </w:p>
          <w:p w:rsidR="008D1BE6" w:rsidRDefault="00244D44" w:rsidP="00821A14">
            <w:pPr>
              <w:pStyle w:val="TableParagraph"/>
              <w:numPr>
                <w:ilvl w:val="0"/>
                <w:numId w:val="381"/>
              </w:numPr>
              <w:tabs>
                <w:tab w:val="left" w:pos="424"/>
                <w:tab w:val="left" w:pos="425"/>
              </w:tabs>
              <w:spacing w:line="270" w:lineRule="atLeast"/>
              <w:ind w:right="365" w:firstLine="0"/>
              <w:rPr>
                <w:sz w:val="24"/>
              </w:rPr>
            </w:pPr>
            <w:r>
              <w:rPr>
                <w:sz w:val="24"/>
              </w:rPr>
              <w:t>объяснять явления, процессы, связи и отношения, выявляемые входе исследования.</w:t>
            </w:r>
          </w:p>
        </w:tc>
      </w:tr>
      <w:tr w:rsidR="008D1BE6">
        <w:trPr>
          <w:trHeight w:val="1655"/>
        </w:trPr>
        <w:tc>
          <w:tcPr>
            <w:tcW w:w="1668" w:type="dxa"/>
          </w:tcPr>
          <w:p w:rsidR="008D1BE6" w:rsidRDefault="00244D44">
            <w:pPr>
              <w:pStyle w:val="TableParagraph"/>
              <w:ind w:left="107" w:right="93"/>
              <w:rPr>
                <w:i/>
                <w:sz w:val="24"/>
              </w:rPr>
            </w:pPr>
            <w:r>
              <w:rPr>
                <w:i/>
                <w:sz w:val="24"/>
              </w:rPr>
              <w:t>Выпускник получит возможность научиться: на конец5-6</w:t>
            </w:r>
          </w:p>
          <w:p w:rsidR="008D1BE6" w:rsidRDefault="00244D44">
            <w:pPr>
              <w:pStyle w:val="TableParagraph"/>
              <w:spacing w:line="269" w:lineRule="exact"/>
              <w:ind w:left="107"/>
              <w:rPr>
                <w:i/>
                <w:sz w:val="24"/>
              </w:rPr>
            </w:pPr>
            <w:r>
              <w:rPr>
                <w:i/>
                <w:sz w:val="24"/>
              </w:rPr>
              <w:t>классов:</w:t>
            </w:r>
          </w:p>
        </w:tc>
        <w:tc>
          <w:tcPr>
            <w:tcW w:w="7941" w:type="dxa"/>
          </w:tcPr>
          <w:p w:rsidR="008D1BE6" w:rsidRDefault="00244D44">
            <w:pPr>
              <w:pStyle w:val="TableParagraph"/>
              <w:tabs>
                <w:tab w:val="left" w:pos="424"/>
              </w:tabs>
              <w:spacing w:line="262" w:lineRule="exact"/>
              <w:ind w:left="107"/>
              <w:rPr>
                <w:i/>
                <w:sz w:val="24"/>
              </w:rPr>
            </w:pPr>
            <w:r>
              <w:rPr>
                <w:sz w:val="24"/>
              </w:rPr>
              <w:t>-</w:t>
            </w:r>
            <w:r>
              <w:rPr>
                <w:sz w:val="24"/>
              </w:rPr>
              <w:tab/>
            </w:r>
            <w:r>
              <w:rPr>
                <w:i/>
                <w:sz w:val="24"/>
              </w:rPr>
              <w:t>основам рефлексивногочтения;</w:t>
            </w:r>
          </w:p>
        </w:tc>
      </w:tr>
      <w:tr w:rsidR="008D1BE6">
        <w:trPr>
          <w:trHeight w:val="1656"/>
        </w:trPr>
        <w:tc>
          <w:tcPr>
            <w:tcW w:w="1668" w:type="dxa"/>
          </w:tcPr>
          <w:p w:rsidR="008D1BE6" w:rsidRDefault="00244D44">
            <w:pPr>
              <w:pStyle w:val="TableParagraph"/>
              <w:ind w:left="107" w:right="88"/>
              <w:rPr>
                <w:i/>
                <w:sz w:val="24"/>
              </w:rPr>
            </w:pPr>
            <w:r>
              <w:rPr>
                <w:i/>
                <w:sz w:val="24"/>
              </w:rPr>
              <w:t>Выпускник получит возможность научиться:</w:t>
            </w:r>
          </w:p>
          <w:p w:rsidR="008D1BE6" w:rsidRDefault="00244D44">
            <w:pPr>
              <w:pStyle w:val="TableParagraph"/>
              <w:spacing w:line="270" w:lineRule="atLeast"/>
              <w:ind w:left="107" w:right="93"/>
              <w:rPr>
                <w:i/>
                <w:sz w:val="24"/>
              </w:rPr>
            </w:pPr>
            <w:r>
              <w:rPr>
                <w:i/>
                <w:sz w:val="24"/>
              </w:rPr>
              <w:t>на конец 7-8 классов:</w:t>
            </w:r>
          </w:p>
        </w:tc>
        <w:tc>
          <w:tcPr>
            <w:tcW w:w="7941" w:type="dxa"/>
          </w:tcPr>
          <w:p w:rsidR="008D1BE6" w:rsidRDefault="00244D44" w:rsidP="00821A14">
            <w:pPr>
              <w:pStyle w:val="TableParagraph"/>
              <w:numPr>
                <w:ilvl w:val="0"/>
                <w:numId w:val="380"/>
              </w:numPr>
              <w:tabs>
                <w:tab w:val="left" w:pos="424"/>
                <w:tab w:val="left" w:pos="425"/>
              </w:tabs>
              <w:spacing w:line="262" w:lineRule="exact"/>
              <w:ind w:firstLine="0"/>
              <w:rPr>
                <w:i/>
                <w:sz w:val="24"/>
              </w:rPr>
            </w:pPr>
            <w:r>
              <w:rPr>
                <w:i/>
                <w:sz w:val="24"/>
              </w:rPr>
              <w:t>ставить проблему, аргументировать еѐактуальность;</w:t>
            </w:r>
          </w:p>
          <w:p w:rsidR="008D1BE6" w:rsidRDefault="00244D44" w:rsidP="00821A14">
            <w:pPr>
              <w:pStyle w:val="TableParagraph"/>
              <w:numPr>
                <w:ilvl w:val="0"/>
                <w:numId w:val="380"/>
              </w:numPr>
              <w:tabs>
                <w:tab w:val="left" w:pos="424"/>
                <w:tab w:val="left" w:pos="425"/>
              </w:tabs>
              <w:ind w:right="889" w:firstLine="0"/>
              <w:rPr>
                <w:i/>
                <w:sz w:val="24"/>
              </w:rPr>
            </w:pPr>
            <w:r>
              <w:rPr>
                <w:i/>
                <w:sz w:val="24"/>
              </w:rPr>
              <w:t xml:space="preserve">самостоятельно проводить исследование на основеприменения методов наблюдения </w:t>
            </w:r>
            <w:r w:rsidR="00200F2D">
              <w:rPr>
                <w:i/>
                <w:sz w:val="24"/>
              </w:rPr>
              <w:t xml:space="preserve"> и </w:t>
            </w:r>
            <w:r>
              <w:rPr>
                <w:i/>
                <w:sz w:val="24"/>
              </w:rPr>
              <w:t>эксперимента;</w:t>
            </w:r>
          </w:p>
          <w:p w:rsidR="008D1BE6" w:rsidRDefault="00244D44" w:rsidP="00821A14">
            <w:pPr>
              <w:pStyle w:val="TableParagraph"/>
              <w:numPr>
                <w:ilvl w:val="0"/>
                <w:numId w:val="380"/>
              </w:numPr>
              <w:tabs>
                <w:tab w:val="left" w:pos="424"/>
                <w:tab w:val="left" w:pos="425"/>
              </w:tabs>
              <w:ind w:right="246" w:firstLine="0"/>
              <w:rPr>
                <w:i/>
                <w:sz w:val="24"/>
              </w:rPr>
            </w:pPr>
            <w:r>
              <w:rPr>
                <w:i/>
                <w:sz w:val="24"/>
              </w:rPr>
              <w:t>выдвигать гипотезы о связях и закономерностях событий,процессов, объектов;</w:t>
            </w:r>
          </w:p>
          <w:p w:rsidR="008D1BE6" w:rsidRDefault="00244D44" w:rsidP="00821A14">
            <w:pPr>
              <w:pStyle w:val="TableParagraph"/>
              <w:numPr>
                <w:ilvl w:val="0"/>
                <w:numId w:val="380"/>
              </w:numPr>
              <w:tabs>
                <w:tab w:val="left" w:pos="424"/>
                <w:tab w:val="left" w:pos="425"/>
              </w:tabs>
              <w:spacing w:line="269" w:lineRule="exact"/>
              <w:ind w:firstLine="0"/>
              <w:rPr>
                <w:i/>
                <w:sz w:val="24"/>
              </w:rPr>
            </w:pPr>
            <w:r>
              <w:rPr>
                <w:i/>
                <w:sz w:val="24"/>
              </w:rPr>
              <w:t>организовывать исследование с целью проверкигипотез.</w:t>
            </w:r>
          </w:p>
        </w:tc>
      </w:tr>
      <w:tr w:rsidR="008D1BE6">
        <w:trPr>
          <w:trHeight w:val="1655"/>
        </w:trPr>
        <w:tc>
          <w:tcPr>
            <w:tcW w:w="1668" w:type="dxa"/>
          </w:tcPr>
          <w:p w:rsidR="008D1BE6" w:rsidRDefault="00244D44">
            <w:pPr>
              <w:pStyle w:val="TableParagraph"/>
              <w:tabs>
                <w:tab w:val="left" w:pos="604"/>
                <w:tab w:val="left" w:pos="1438"/>
              </w:tabs>
              <w:ind w:left="107" w:right="97"/>
              <w:rPr>
                <w:i/>
                <w:sz w:val="24"/>
              </w:rPr>
            </w:pPr>
            <w:r>
              <w:rPr>
                <w:i/>
                <w:sz w:val="24"/>
              </w:rPr>
              <w:t>Выпускник получит возможность научиться: на</w:t>
            </w:r>
            <w:r>
              <w:rPr>
                <w:i/>
                <w:sz w:val="24"/>
              </w:rPr>
              <w:tab/>
              <w:t>конец</w:t>
            </w:r>
            <w:r>
              <w:rPr>
                <w:i/>
                <w:sz w:val="24"/>
              </w:rPr>
              <w:tab/>
              <w:t>9</w:t>
            </w:r>
          </w:p>
          <w:p w:rsidR="008D1BE6" w:rsidRDefault="00244D44">
            <w:pPr>
              <w:pStyle w:val="TableParagraph"/>
              <w:spacing w:line="269" w:lineRule="exact"/>
              <w:ind w:left="107"/>
              <w:rPr>
                <w:i/>
                <w:sz w:val="24"/>
              </w:rPr>
            </w:pPr>
            <w:r>
              <w:rPr>
                <w:i/>
                <w:sz w:val="24"/>
              </w:rPr>
              <w:t>класса:</w:t>
            </w:r>
          </w:p>
        </w:tc>
        <w:tc>
          <w:tcPr>
            <w:tcW w:w="7941" w:type="dxa"/>
          </w:tcPr>
          <w:p w:rsidR="008D1BE6" w:rsidRDefault="00244D44">
            <w:pPr>
              <w:pStyle w:val="TableParagraph"/>
              <w:tabs>
                <w:tab w:val="left" w:pos="424"/>
              </w:tabs>
              <w:ind w:left="107" w:right="111"/>
              <w:rPr>
                <w:i/>
                <w:sz w:val="24"/>
              </w:rPr>
            </w:pPr>
            <w:r>
              <w:rPr>
                <w:sz w:val="24"/>
              </w:rPr>
              <w:t>-</w:t>
            </w:r>
            <w:r>
              <w:rPr>
                <w:sz w:val="24"/>
              </w:rPr>
              <w:tab/>
            </w:r>
            <w:r>
              <w:rPr>
                <w:i/>
                <w:sz w:val="24"/>
              </w:rPr>
              <w:t>делать умозаключения (индуктивное и по аналогии) и выводы наоснове аргументации.</w:t>
            </w:r>
          </w:p>
        </w:tc>
      </w:tr>
    </w:tbl>
    <w:p w:rsidR="008D1BE6" w:rsidRDefault="008D1BE6">
      <w:pPr>
        <w:pStyle w:val="a3"/>
        <w:spacing w:before="5"/>
        <w:ind w:left="0"/>
        <w:rPr>
          <w:b/>
          <w:sz w:val="15"/>
        </w:rPr>
      </w:pPr>
    </w:p>
    <w:p w:rsidR="008D1BE6" w:rsidRDefault="00244D44" w:rsidP="00821A14">
      <w:pPr>
        <w:pStyle w:val="a5"/>
        <w:numPr>
          <w:ilvl w:val="2"/>
          <w:numId w:val="397"/>
        </w:numPr>
        <w:tabs>
          <w:tab w:val="left" w:pos="2990"/>
        </w:tabs>
        <w:spacing w:before="90"/>
        <w:ind w:left="2990"/>
        <w:jc w:val="left"/>
        <w:rPr>
          <w:b/>
          <w:sz w:val="24"/>
        </w:rPr>
      </w:pPr>
      <w:bookmarkStart w:id="9" w:name="_bookmark8"/>
      <w:bookmarkEnd w:id="9"/>
      <w:r>
        <w:rPr>
          <w:b/>
          <w:sz w:val="24"/>
        </w:rPr>
        <w:t>Предметныерезультаты</w:t>
      </w:r>
    </w:p>
    <w:p w:rsidR="008D1BE6" w:rsidRDefault="00244D44">
      <w:pPr>
        <w:spacing w:before="2" w:line="237" w:lineRule="auto"/>
        <w:ind w:left="1682" w:right="851" w:firstLine="719"/>
        <w:jc w:val="both"/>
        <w:rPr>
          <w:sz w:val="24"/>
        </w:rPr>
      </w:pPr>
      <w:r>
        <w:rPr>
          <w:b/>
          <w:sz w:val="24"/>
        </w:rPr>
        <w:t xml:space="preserve">Предметные результаты освоения основной образовательной программы основного общего образования </w:t>
      </w:r>
      <w:r>
        <w:rPr>
          <w:sz w:val="24"/>
        </w:rPr>
        <w:t>с учѐтом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8D1BE6" w:rsidRDefault="008D1BE6">
      <w:pPr>
        <w:pStyle w:val="a3"/>
        <w:spacing w:before="4"/>
        <w:ind w:left="0"/>
      </w:pPr>
    </w:p>
    <w:p w:rsidR="008D1BE6" w:rsidRDefault="00244D44">
      <w:pPr>
        <w:pStyle w:val="a3"/>
        <w:ind w:right="849" w:firstLine="700"/>
        <w:jc w:val="both"/>
      </w:pPr>
      <w:r>
        <w:t>Изучен</w:t>
      </w:r>
      <w:r w:rsidR="00EB23FD">
        <w:t>ие предметной области «Русский язык и литература</w:t>
      </w:r>
      <w:r>
        <w:t>»</w:t>
      </w:r>
      <w:r w:rsidR="00EB23FD">
        <w:t>, «Родной язык и родная литература»</w:t>
      </w:r>
      <w:r>
        <w:t xml:space="preserve">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8D1BE6" w:rsidRDefault="00244D44">
      <w:pPr>
        <w:pStyle w:val="a3"/>
        <w:ind w:right="854" w:firstLine="700"/>
        <w:jc w:val="both"/>
      </w:pPr>
      <w:r>
        <w:t>получение доступа к литературному наследию и через него к сокровищам отечественной и мировой культуры и достижениям цивилизации;</w:t>
      </w:r>
    </w:p>
    <w:p w:rsidR="008D1BE6" w:rsidRDefault="00244D44">
      <w:pPr>
        <w:pStyle w:val="a3"/>
        <w:spacing w:before="1"/>
        <w:ind w:right="846" w:firstLine="700"/>
        <w:jc w:val="both"/>
      </w:pPr>
      <w:r>
        <w:t>формирование основы для понимания особенностей разных культур и воспитания уважения к ним;</w:t>
      </w:r>
    </w:p>
    <w:p w:rsidR="008D1BE6" w:rsidRDefault="00244D44">
      <w:pPr>
        <w:pStyle w:val="a3"/>
        <w:ind w:right="853" w:firstLine="700"/>
        <w:jc w:val="both"/>
      </w:pPr>
      <w: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познавательномуразвитию;</w:t>
      </w:r>
    </w:p>
    <w:p w:rsidR="008D1BE6" w:rsidRDefault="00244D44">
      <w:pPr>
        <w:pStyle w:val="a3"/>
        <w:ind w:right="847" w:firstLine="700"/>
        <w:jc w:val="both"/>
      </w:pPr>
      <w:r>
        <w:t>формирование базовых умений, обеспечивающих возможность дальнейшего изучения языков, c установкой на билингвизм;</w:t>
      </w:r>
    </w:p>
    <w:p w:rsidR="008D1BE6" w:rsidRDefault="00244D44">
      <w:pPr>
        <w:pStyle w:val="a3"/>
        <w:ind w:right="844" w:firstLine="700"/>
        <w:jc w:val="both"/>
      </w:pPr>
      <w:r>
        <w:t>обогащение активного и потенциального словарного запаса для достижения более высоких результатов при изучении других учебных предметов.</w:t>
      </w:r>
    </w:p>
    <w:p w:rsidR="008D1BE6" w:rsidRDefault="008D1BE6">
      <w:pPr>
        <w:pStyle w:val="a3"/>
        <w:spacing w:before="5"/>
        <w:ind w:left="0"/>
      </w:pPr>
    </w:p>
    <w:p w:rsidR="008D1BE6" w:rsidRDefault="00244D44">
      <w:pPr>
        <w:pStyle w:val="1"/>
        <w:ind w:left="2402"/>
      </w:pPr>
      <w:r>
        <w:t>Русский язык.</w:t>
      </w:r>
    </w:p>
    <w:p w:rsidR="008D1BE6" w:rsidRDefault="00244D44" w:rsidP="00821A14">
      <w:pPr>
        <w:pStyle w:val="a5"/>
        <w:numPr>
          <w:ilvl w:val="0"/>
          <w:numId w:val="379"/>
        </w:numPr>
        <w:tabs>
          <w:tab w:val="left" w:pos="2642"/>
        </w:tabs>
        <w:ind w:right="850" w:firstLine="700"/>
        <w:jc w:val="both"/>
        <w:rPr>
          <w:sz w:val="24"/>
        </w:rPr>
      </w:pPr>
      <w:r>
        <w:rPr>
          <w:sz w:val="24"/>
        </w:rPr>
        <w:t>совершенствование видов речевой деятельности (аудирования, чтения, говорения и письма), обеспечивающих эффективное овладение разнымиучебными</w:t>
      </w:r>
    </w:p>
    <w:p w:rsidR="008D1BE6" w:rsidRDefault="00244D44">
      <w:pPr>
        <w:pStyle w:val="a3"/>
        <w:spacing w:before="66"/>
        <w:ind w:right="846"/>
      </w:pPr>
      <w:r>
        <w:lastRenderedPageBreak/>
        <w:t>предметами и взаимодействие с окружающими людьми в ситуациях формального и неформального межличностного и межкультурного общения;</w:t>
      </w:r>
    </w:p>
    <w:p w:rsidR="008D1BE6" w:rsidRDefault="00244D44" w:rsidP="00821A14">
      <w:pPr>
        <w:pStyle w:val="a5"/>
        <w:numPr>
          <w:ilvl w:val="0"/>
          <w:numId w:val="379"/>
        </w:numPr>
        <w:tabs>
          <w:tab w:val="left" w:pos="2642"/>
        </w:tabs>
        <w:ind w:right="852" w:firstLine="700"/>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исамообразования;</w:t>
      </w:r>
    </w:p>
    <w:p w:rsidR="008D1BE6" w:rsidRDefault="00244D44" w:rsidP="00821A14">
      <w:pPr>
        <w:pStyle w:val="a5"/>
        <w:numPr>
          <w:ilvl w:val="0"/>
          <w:numId w:val="379"/>
        </w:numPr>
        <w:tabs>
          <w:tab w:val="left" w:pos="2642"/>
        </w:tabs>
        <w:spacing w:before="1"/>
        <w:ind w:right="851" w:firstLine="700"/>
        <w:jc w:val="both"/>
        <w:rPr>
          <w:sz w:val="24"/>
        </w:rPr>
      </w:pPr>
      <w:r>
        <w:rPr>
          <w:sz w:val="24"/>
        </w:rPr>
        <w:t>использование коммуникативно-эстетических возможностей русского и родного языков;</w:t>
      </w:r>
    </w:p>
    <w:p w:rsidR="008D1BE6" w:rsidRDefault="00244D44" w:rsidP="00821A14">
      <w:pPr>
        <w:pStyle w:val="a5"/>
        <w:numPr>
          <w:ilvl w:val="0"/>
          <w:numId w:val="379"/>
        </w:numPr>
        <w:tabs>
          <w:tab w:val="left" w:pos="2638"/>
        </w:tabs>
        <w:ind w:right="850" w:firstLine="696"/>
        <w:jc w:val="both"/>
        <w:rPr>
          <w:sz w:val="24"/>
        </w:rPr>
      </w:pPr>
      <w:r>
        <w:rPr>
          <w:sz w:val="24"/>
        </w:rPr>
        <w:t>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категорийязыка;</w:t>
      </w:r>
    </w:p>
    <w:p w:rsidR="008D1BE6" w:rsidRDefault="00244D44" w:rsidP="00821A14">
      <w:pPr>
        <w:pStyle w:val="a5"/>
        <w:numPr>
          <w:ilvl w:val="0"/>
          <w:numId w:val="379"/>
        </w:numPr>
        <w:tabs>
          <w:tab w:val="left" w:pos="2638"/>
        </w:tabs>
        <w:ind w:right="847" w:firstLine="696"/>
        <w:jc w:val="both"/>
        <w:rPr>
          <w:sz w:val="24"/>
        </w:rPr>
      </w:pPr>
      <w:r>
        <w:rPr>
          <w:sz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анализатекста;</w:t>
      </w:r>
    </w:p>
    <w:p w:rsidR="008D1BE6" w:rsidRDefault="00244D44" w:rsidP="00821A14">
      <w:pPr>
        <w:pStyle w:val="a5"/>
        <w:numPr>
          <w:ilvl w:val="0"/>
          <w:numId w:val="379"/>
        </w:numPr>
        <w:tabs>
          <w:tab w:val="left" w:pos="2638"/>
        </w:tabs>
        <w:ind w:right="852" w:firstLine="696"/>
        <w:jc w:val="both"/>
        <w:rPr>
          <w:sz w:val="24"/>
        </w:rPr>
      </w:pPr>
      <w:r>
        <w:rPr>
          <w:sz w:val="24"/>
        </w:rPr>
        <w:t>обогащение активного и потенциального словарного запаса, расширение</w:t>
      </w:r>
      <w:r>
        <w:rPr>
          <w:spacing w:val="-3"/>
          <w:sz w:val="24"/>
        </w:rPr>
        <w:t xml:space="preserve">объѐма </w:t>
      </w:r>
      <w:r>
        <w:rPr>
          <w:sz w:val="24"/>
        </w:rPr>
        <w:t>используемых в речи грамматических средств для свободного выражения мыслей и чувств адекватно ситуации и стилюобщения;</w:t>
      </w:r>
    </w:p>
    <w:p w:rsidR="008D1BE6" w:rsidRDefault="00244D44" w:rsidP="00821A14">
      <w:pPr>
        <w:pStyle w:val="a5"/>
        <w:numPr>
          <w:ilvl w:val="0"/>
          <w:numId w:val="379"/>
        </w:numPr>
        <w:tabs>
          <w:tab w:val="left" w:pos="2638"/>
        </w:tabs>
        <w:ind w:right="852" w:firstLine="696"/>
        <w:jc w:val="both"/>
        <w:rPr>
          <w:sz w:val="24"/>
        </w:rPr>
      </w:pPr>
      <w:r>
        <w:rPr>
          <w:sz w:val="24"/>
        </w:rPr>
        <w:t>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речевомусамосовершенствованию;</w:t>
      </w:r>
    </w:p>
    <w:p w:rsidR="008D1BE6" w:rsidRDefault="00244D44" w:rsidP="00821A14">
      <w:pPr>
        <w:pStyle w:val="a5"/>
        <w:numPr>
          <w:ilvl w:val="0"/>
          <w:numId w:val="379"/>
        </w:numPr>
        <w:tabs>
          <w:tab w:val="left" w:pos="2642"/>
        </w:tabs>
        <w:spacing w:before="1"/>
        <w:ind w:right="846" w:firstLine="700"/>
        <w:jc w:val="both"/>
        <w:rPr>
          <w:sz w:val="24"/>
        </w:rPr>
      </w:pPr>
      <w:r>
        <w:rPr>
          <w:sz w:val="24"/>
        </w:rPr>
        <w:t>формирование ответственности за языковую культуру как общечеловеческую ценность.</w:t>
      </w:r>
    </w:p>
    <w:p w:rsidR="008D1BE6" w:rsidRDefault="008D1BE6">
      <w:pPr>
        <w:pStyle w:val="a3"/>
        <w:spacing w:before="4"/>
        <w:ind w:left="0"/>
      </w:pPr>
    </w:p>
    <w:p w:rsidR="008D1BE6" w:rsidRDefault="00244D44" w:rsidP="00821A14">
      <w:pPr>
        <w:pStyle w:val="1"/>
        <w:numPr>
          <w:ilvl w:val="3"/>
          <w:numId w:val="378"/>
        </w:numPr>
        <w:tabs>
          <w:tab w:val="left" w:pos="3170"/>
        </w:tabs>
        <w:spacing w:line="240" w:lineRule="auto"/>
        <w:jc w:val="left"/>
      </w:pPr>
      <w:r>
        <w:t>Русскийязык</w:t>
      </w:r>
    </w:p>
    <w:p w:rsidR="008D1BE6" w:rsidRDefault="00244D44">
      <w:pPr>
        <w:spacing w:before="1" w:after="3"/>
        <w:ind w:left="2121"/>
        <w:rPr>
          <w:b/>
          <w:sz w:val="24"/>
        </w:rPr>
      </w:pPr>
      <w:r>
        <w:rPr>
          <w:b/>
          <w:sz w:val="24"/>
        </w:rPr>
        <w:t>Планируемые результаты изучения учебного предмета русский язык 5 класс</w:t>
      </w: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689"/>
        <w:gridCol w:w="4538"/>
      </w:tblGrid>
      <w:tr w:rsidR="008D1BE6">
        <w:trPr>
          <w:trHeight w:val="287"/>
        </w:trPr>
        <w:tc>
          <w:tcPr>
            <w:tcW w:w="1418" w:type="dxa"/>
            <w:vMerge w:val="restart"/>
          </w:tcPr>
          <w:p w:rsidR="008D1BE6" w:rsidRDefault="008D1BE6">
            <w:pPr>
              <w:pStyle w:val="TableParagraph"/>
              <w:spacing w:before="8"/>
              <w:rPr>
                <w:b/>
                <w:sz w:val="23"/>
              </w:rPr>
            </w:pPr>
          </w:p>
          <w:p w:rsidR="008D1BE6" w:rsidRDefault="00244D44">
            <w:pPr>
              <w:pStyle w:val="TableParagraph"/>
              <w:ind w:left="292" w:right="164" w:hanging="104"/>
              <w:rPr>
                <w:b/>
                <w:sz w:val="24"/>
              </w:rPr>
            </w:pPr>
            <w:r>
              <w:rPr>
                <w:b/>
                <w:sz w:val="24"/>
              </w:rPr>
              <w:t>Название раздела</w:t>
            </w:r>
          </w:p>
        </w:tc>
        <w:tc>
          <w:tcPr>
            <w:tcW w:w="8227" w:type="dxa"/>
            <w:gridSpan w:val="2"/>
          </w:tcPr>
          <w:p w:rsidR="008D1BE6" w:rsidRDefault="00244D44">
            <w:pPr>
              <w:pStyle w:val="TableParagraph"/>
              <w:spacing w:line="268" w:lineRule="exact"/>
              <w:ind w:left="2749" w:right="2737"/>
              <w:jc w:val="center"/>
              <w:rPr>
                <w:b/>
                <w:sz w:val="24"/>
              </w:rPr>
            </w:pPr>
            <w:r>
              <w:rPr>
                <w:b/>
                <w:sz w:val="24"/>
              </w:rPr>
              <w:t>Предметные результаты</w:t>
            </w:r>
          </w:p>
        </w:tc>
      </w:tr>
      <w:tr w:rsidR="008D1BE6">
        <w:trPr>
          <w:trHeight w:val="861"/>
        </w:trPr>
        <w:tc>
          <w:tcPr>
            <w:tcW w:w="1418" w:type="dxa"/>
            <w:vMerge/>
            <w:tcBorders>
              <w:top w:val="nil"/>
            </w:tcBorders>
          </w:tcPr>
          <w:p w:rsidR="008D1BE6" w:rsidRDefault="008D1BE6">
            <w:pPr>
              <w:rPr>
                <w:sz w:val="2"/>
                <w:szCs w:val="2"/>
              </w:rPr>
            </w:pPr>
          </w:p>
        </w:tc>
        <w:tc>
          <w:tcPr>
            <w:tcW w:w="3689" w:type="dxa"/>
          </w:tcPr>
          <w:p w:rsidR="008D1BE6" w:rsidRDefault="00244D44">
            <w:pPr>
              <w:pStyle w:val="TableParagraph"/>
              <w:ind w:left="1371" w:right="1298" w:hanging="66"/>
              <w:jc w:val="center"/>
              <w:rPr>
                <w:b/>
                <w:sz w:val="24"/>
              </w:rPr>
            </w:pPr>
            <w:r>
              <w:rPr>
                <w:b/>
                <w:sz w:val="24"/>
              </w:rPr>
              <w:t>Ученик научится</w:t>
            </w:r>
          </w:p>
        </w:tc>
        <w:tc>
          <w:tcPr>
            <w:tcW w:w="4538" w:type="dxa"/>
          </w:tcPr>
          <w:p w:rsidR="008D1BE6" w:rsidRDefault="00244D44">
            <w:pPr>
              <w:pStyle w:val="TableParagraph"/>
              <w:ind w:left="963" w:right="938" w:firstLine="374"/>
              <w:rPr>
                <w:b/>
                <w:sz w:val="24"/>
              </w:rPr>
            </w:pPr>
            <w:r>
              <w:rPr>
                <w:b/>
                <w:sz w:val="24"/>
              </w:rPr>
              <w:t>Ученик получит возможность научиться</w:t>
            </w:r>
          </w:p>
        </w:tc>
      </w:tr>
      <w:tr w:rsidR="008D1BE6">
        <w:trPr>
          <w:trHeight w:val="270"/>
        </w:trPr>
        <w:tc>
          <w:tcPr>
            <w:tcW w:w="1418" w:type="dxa"/>
            <w:tcBorders>
              <w:bottom w:val="nil"/>
            </w:tcBorders>
          </w:tcPr>
          <w:p w:rsidR="008D1BE6" w:rsidRDefault="00244D44">
            <w:pPr>
              <w:pStyle w:val="TableParagraph"/>
              <w:spacing w:line="250" w:lineRule="exact"/>
              <w:ind w:left="91" w:right="82"/>
              <w:jc w:val="center"/>
              <w:rPr>
                <w:b/>
                <w:sz w:val="24"/>
              </w:rPr>
            </w:pPr>
            <w:r>
              <w:rPr>
                <w:b/>
                <w:sz w:val="24"/>
              </w:rPr>
              <w:t>Речь.</w:t>
            </w:r>
          </w:p>
        </w:tc>
        <w:tc>
          <w:tcPr>
            <w:tcW w:w="3689" w:type="dxa"/>
            <w:tcBorders>
              <w:bottom w:val="nil"/>
            </w:tcBorders>
          </w:tcPr>
          <w:p w:rsidR="008D1BE6" w:rsidRDefault="00244D44">
            <w:pPr>
              <w:pStyle w:val="TableParagraph"/>
              <w:tabs>
                <w:tab w:val="left" w:pos="1196"/>
                <w:tab w:val="left" w:pos="2472"/>
                <w:tab w:val="left" w:pos="3468"/>
              </w:tabs>
              <w:spacing w:line="250" w:lineRule="exact"/>
              <w:ind w:left="108"/>
              <w:rPr>
                <w:sz w:val="24"/>
              </w:rPr>
            </w:pPr>
            <w:r>
              <w:rPr>
                <w:sz w:val="24"/>
              </w:rPr>
              <w:t>Владеть</w:t>
            </w:r>
            <w:r>
              <w:rPr>
                <w:sz w:val="24"/>
              </w:rPr>
              <w:tab/>
              <w:t>навыками</w:t>
            </w:r>
            <w:r>
              <w:rPr>
                <w:sz w:val="24"/>
              </w:rPr>
              <w:tab/>
              <w:t>работы</w:t>
            </w:r>
            <w:r>
              <w:rPr>
                <w:sz w:val="24"/>
              </w:rPr>
              <w:tab/>
              <w:t>с</w:t>
            </w:r>
          </w:p>
        </w:tc>
        <w:tc>
          <w:tcPr>
            <w:tcW w:w="4538" w:type="dxa"/>
            <w:vMerge w:val="restart"/>
          </w:tcPr>
          <w:p w:rsidR="008D1BE6" w:rsidRDefault="00244D44" w:rsidP="00821A14">
            <w:pPr>
              <w:pStyle w:val="TableParagraph"/>
              <w:numPr>
                <w:ilvl w:val="0"/>
                <w:numId w:val="377"/>
              </w:numPr>
              <w:tabs>
                <w:tab w:val="left" w:pos="424"/>
                <w:tab w:val="left" w:pos="3367"/>
              </w:tabs>
              <w:ind w:right="94" w:firstLine="0"/>
              <w:jc w:val="both"/>
              <w:rPr>
                <w:i/>
                <w:sz w:val="24"/>
              </w:rPr>
            </w:pPr>
            <w:r>
              <w:rPr>
                <w:i/>
                <w:sz w:val="24"/>
              </w:rPr>
              <w:t>Опознавать</w:t>
            </w:r>
            <w:r>
              <w:rPr>
                <w:i/>
                <w:sz w:val="24"/>
              </w:rPr>
              <w:tab/>
              <w:t>различные выразительные средстваязыка;</w:t>
            </w:r>
          </w:p>
          <w:p w:rsidR="008D1BE6" w:rsidRDefault="00F776AE" w:rsidP="00821A14">
            <w:pPr>
              <w:pStyle w:val="TableParagraph"/>
              <w:numPr>
                <w:ilvl w:val="0"/>
                <w:numId w:val="377"/>
              </w:numPr>
              <w:tabs>
                <w:tab w:val="left" w:pos="423"/>
                <w:tab w:val="left" w:pos="424"/>
              </w:tabs>
              <w:spacing w:line="293" w:lineRule="exact"/>
              <w:ind w:firstLine="0"/>
              <w:rPr>
                <w:i/>
                <w:sz w:val="24"/>
              </w:rPr>
            </w:pPr>
            <w:r>
              <w:rPr>
                <w:i/>
                <w:sz w:val="24"/>
              </w:rPr>
              <w:t>П</w:t>
            </w:r>
            <w:r w:rsidR="00244D44">
              <w:rPr>
                <w:i/>
                <w:sz w:val="24"/>
              </w:rPr>
              <w:t>исатьотзыв;</w:t>
            </w:r>
          </w:p>
          <w:p w:rsidR="008D1BE6" w:rsidRDefault="00244D44" w:rsidP="00821A14">
            <w:pPr>
              <w:pStyle w:val="TableParagraph"/>
              <w:numPr>
                <w:ilvl w:val="0"/>
                <w:numId w:val="377"/>
              </w:numPr>
              <w:tabs>
                <w:tab w:val="left" w:pos="424"/>
                <w:tab w:val="left" w:pos="2786"/>
              </w:tabs>
              <w:spacing w:line="237" w:lineRule="auto"/>
              <w:ind w:right="98" w:firstLine="0"/>
              <w:jc w:val="both"/>
              <w:rPr>
                <w:i/>
                <w:sz w:val="24"/>
              </w:rPr>
            </w:pPr>
            <w:r>
              <w:rPr>
                <w:i/>
                <w:sz w:val="24"/>
              </w:rPr>
              <w:t>участвовать в разных видах обсуждения,</w:t>
            </w:r>
            <w:r>
              <w:rPr>
                <w:i/>
                <w:sz w:val="24"/>
              </w:rPr>
              <w:tab/>
              <w:t>формулировать</w:t>
            </w:r>
          </w:p>
          <w:p w:rsidR="008D1BE6" w:rsidRDefault="00244D44">
            <w:pPr>
              <w:pStyle w:val="TableParagraph"/>
              <w:tabs>
                <w:tab w:val="left" w:pos="2452"/>
                <w:tab w:val="left" w:pos="4309"/>
              </w:tabs>
              <w:ind w:left="106" w:right="96"/>
              <w:jc w:val="both"/>
              <w:rPr>
                <w:i/>
                <w:sz w:val="24"/>
              </w:rPr>
            </w:pPr>
            <w:r>
              <w:rPr>
                <w:i/>
                <w:sz w:val="24"/>
              </w:rPr>
              <w:t>собственную</w:t>
            </w:r>
            <w:r>
              <w:rPr>
                <w:i/>
                <w:sz w:val="24"/>
              </w:rPr>
              <w:tab/>
              <w:t>позицию</w:t>
            </w:r>
            <w:r>
              <w:rPr>
                <w:i/>
                <w:sz w:val="24"/>
              </w:rPr>
              <w:tab/>
              <w:t>и аргументировать ее, привлекая сведения из жизненного и читательскогоопыта.</w:t>
            </w:r>
          </w:p>
        </w:tc>
      </w:tr>
      <w:tr w:rsidR="008D1BE6">
        <w:trPr>
          <w:trHeight w:val="265"/>
        </w:trPr>
        <w:tc>
          <w:tcPr>
            <w:tcW w:w="1418" w:type="dxa"/>
            <w:tcBorders>
              <w:top w:val="nil"/>
              <w:bottom w:val="nil"/>
            </w:tcBorders>
          </w:tcPr>
          <w:p w:rsidR="008D1BE6" w:rsidRDefault="00244D44">
            <w:pPr>
              <w:pStyle w:val="TableParagraph"/>
              <w:spacing w:line="246" w:lineRule="exact"/>
              <w:ind w:left="91" w:right="82"/>
              <w:jc w:val="center"/>
              <w:rPr>
                <w:b/>
                <w:sz w:val="24"/>
              </w:rPr>
            </w:pPr>
            <w:r>
              <w:rPr>
                <w:b/>
                <w:sz w:val="24"/>
              </w:rPr>
              <w:t>Речевая</w:t>
            </w:r>
          </w:p>
        </w:tc>
        <w:tc>
          <w:tcPr>
            <w:tcW w:w="3689" w:type="dxa"/>
            <w:tcBorders>
              <w:top w:val="nil"/>
              <w:bottom w:val="nil"/>
            </w:tcBorders>
          </w:tcPr>
          <w:p w:rsidR="008D1BE6" w:rsidRDefault="00244D44">
            <w:pPr>
              <w:pStyle w:val="TableParagraph"/>
              <w:tabs>
                <w:tab w:val="left" w:pos="1304"/>
                <w:tab w:val="left" w:pos="2436"/>
              </w:tabs>
              <w:spacing w:line="246" w:lineRule="exact"/>
              <w:ind w:left="108"/>
              <w:rPr>
                <w:sz w:val="24"/>
              </w:rPr>
            </w:pPr>
            <w:r>
              <w:rPr>
                <w:sz w:val="24"/>
              </w:rPr>
              <w:t>учебной</w:t>
            </w:r>
            <w:r>
              <w:rPr>
                <w:sz w:val="24"/>
              </w:rPr>
              <w:tab/>
              <w:t>книгой,</w:t>
            </w:r>
            <w:r>
              <w:rPr>
                <w:sz w:val="24"/>
              </w:rPr>
              <w:tab/>
              <w:t>словарями;</w:t>
            </w:r>
          </w:p>
        </w:tc>
        <w:tc>
          <w:tcPr>
            <w:tcW w:w="4538" w:type="dxa"/>
            <w:vMerge/>
            <w:tcBorders>
              <w:top w:val="nil"/>
            </w:tcBorders>
          </w:tcPr>
          <w:p w:rsidR="008D1BE6" w:rsidRDefault="008D1BE6">
            <w:pPr>
              <w:rPr>
                <w:sz w:val="2"/>
                <w:szCs w:val="2"/>
              </w:rPr>
            </w:pPr>
          </w:p>
        </w:tc>
      </w:tr>
      <w:tr w:rsidR="008D1BE6">
        <w:trPr>
          <w:trHeight w:val="265"/>
        </w:trPr>
        <w:tc>
          <w:tcPr>
            <w:tcW w:w="1418" w:type="dxa"/>
            <w:tcBorders>
              <w:top w:val="nil"/>
              <w:bottom w:val="nil"/>
            </w:tcBorders>
          </w:tcPr>
          <w:p w:rsidR="008D1BE6" w:rsidRDefault="00244D44">
            <w:pPr>
              <w:pStyle w:val="TableParagraph"/>
              <w:spacing w:line="246" w:lineRule="exact"/>
              <w:ind w:left="91" w:right="80"/>
              <w:jc w:val="center"/>
              <w:rPr>
                <w:b/>
                <w:sz w:val="24"/>
              </w:rPr>
            </w:pPr>
            <w:r>
              <w:rPr>
                <w:b/>
                <w:sz w:val="24"/>
              </w:rPr>
              <w:t>деятельно</w:t>
            </w:r>
          </w:p>
        </w:tc>
        <w:tc>
          <w:tcPr>
            <w:tcW w:w="3689" w:type="dxa"/>
            <w:tcBorders>
              <w:top w:val="nil"/>
              <w:bottom w:val="nil"/>
            </w:tcBorders>
          </w:tcPr>
          <w:p w:rsidR="008D1BE6" w:rsidRDefault="00244D44">
            <w:pPr>
              <w:pStyle w:val="TableParagraph"/>
              <w:tabs>
                <w:tab w:val="left" w:pos="1177"/>
                <w:tab w:val="left" w:pos="2477"/>
              </w:tabs>
              <w:spacing w:line="246" w:lineRule="exact"/>
              <w:ind w:left="108"/>
              <w:rPr>
                <w:sz w:val="24"/>
              </w:rPr>
            </w:pPr>
            <w:r>
              <w:rPr>
                <w:sz w:val="24"/>
              </w:rPr>
              <w:t>владеть</w:t>
            </w:r>
            <w:r>
              <w:rPr>
                <w:sz w:val="24"/>
              </w:rPr>
              <w:tab/>
              <w:t>навыками</w:t>
            </w:r>
            <w:r>
              <w:rPr>
                <w:sz w:val="24"/>
              </w:rPr>
              <w:tab/>
              <w:t>различных</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244D44">
            <w:pPr>
              <w:pStyle w:val="TableParagraph"/>
              <w:spacing w:line="246" w:lineRule="exact"/>
              <w:ind w:left="91" w:right="80"/>
              <w:jc w:val="center"/>
              <w:rPr>
                <w:b/>
                <w:sz w:val="24"/>
              </w:rPr>
            </w:pPr>
            <w:r>
              <w:rPr>
                <w:b/>
                <w:sz w:val="24"/>
              </w:rPr>
              <w:t>сть.</w:t>
            </w:r>
          </w:p>
        </w:tc>
        <w:tc>
          <w:tcPr>
            <w:tcW w:w="3689" w:type="dxa"/>
            <w:tcBorders>
              <w:top w:val="nil"/>
              <w:bottom w:val="nil"/>
            </w:tcBorders>
          </w:tcPr>
          <w:p w:rsidR="008D1BE6" w:rsidRDefault="00244D44">
            <w:pPr>
              <w:pStyle w:val="TableParagraph"/>
              <w:tabs>
                <w:tab w:val="left" w:pos="1367"/>
                <w:tab w:val="left" w:pos="2794"/>
              </w:tabs>
              <w:spacing w:line="246" w:lineRule="exact"/>
              <w:ind w:left="108"/>
              <w:rPr>
                <w:sz w:val="24"/>
              </w:rPr>
            </w:pPr>
            <w:r>
              <w:rPr>
                <w:sz w:val="24"/>
              </w:rPr>
              <w:t>видов</w:t>
            </w:r>
            <w:r>
              <w:rPr>
                <w:sz w:val="24"/>
              </w:rPr>
              <w:tab/>
              <w:t>чтения;</w:t>
            </w:r>
            <w:r>
              <w:rPr>
                <w:sz w:val="24"/>
              </w:rPr>
              <w:tab/>
              <w:t>владеть</w:t>
            </w:r>
          </w:p>
        </w:tc>
        <w:tc>
          <w:tcPr>
            <w:tcW w:w="4538" w:type="dxa"/>
            <w:vMerge/>
            <w:tcBorders>
              <w:top w:val="nil"/>
            </w:tcBorders>
          </w:tcPr>
          <w:p w:rsidR="008D1BE6" w:rsidRDefault="008D1BE6">
            <w:pPr>
              <w:rPr>
                <w:sz w:val="2"/>
                <w:szCs w:val="2"/>
              </w:rPr>
            </w:pPr>
          </w:p>
        </w:tc>
      </w:tr>
      <w:tr w:rsidR="008D1BE6">
        <w:trPr>
          <w:trHeight w:val="265"/>
        </w:trPr>
        <w:tc>
          <w:tcPr>
            <w:tcW w:w="1418" w:type="dxa"/>
            <w:tcBorders>
              <w:top w:val="nil"/>
              <w:bottom w:val="nil"/>
            </w:tcBorders>
          </w:tcPr>
          <w:p w:rsidR="008D1BE6" w:rsidRDefault="00244D44">
            <w:pPr>
              <w:pStyle w:val="TableParagraph"/>
              <w:spacing w:line="246" w:lineRule="exact"/>
              <w:ind w:left="91" w:right="82"/>
              <w:jc w:val="center"/>
              <w:rPr>
                <w:b/>
                <w:sz w:val="24"/>
              </w:rPr>
            </w:pPr>
            <w:r>
              <w:rPr>
                <w:b/>
                <w:sz w:val="24"/>
              </w:rPr>
              <w:t>Культура</w:t>
            </w:r>
          </w:p>
        </w:tc>
        <w:tc>
          <w:tcPr>
            <w:tcW w:w="3689" w:type="dxa"/>
            <w:tcBorders>
              <w:top w:val="nil"/>
              <w:bottom w:val="nil"/>
            </w:tcBorders>
          </w:tcPr>
          <w:p w:rsidR="008D1BE6" w:rsidRDefault="00244D44">
            <w:pPr>
              <w:pStyle w:val="TableParagraph"/>
              <w:tabs>
                <w:tab w:val="left" w:pos="2826"/>
              </w:tabs>
              <w:spacing w:line="246" w:lineRule="exact"/>
              <w:ind w:left="108"/>
              <w:rPr>
                <w:sz w:val="24"/>
              </w:rPr>
            </w:pPr>
            <w:r>
              <w:rPr>
                <w:sz w:val="24"/>
              </w:rPr>
              <w:t>различными</w:t>
            </w:r>
            <w:r>
              <w:rPr>
                <w:sz w:val="24"/>
              </w:rPr>
              <w:tab/>
              <w:t>видами</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244D44">
            <w:pPr>
              <w:pStyle w:val="TableParagraph"/>
              <w:spacing w:line="246" w:lineRule="exact"/>
              <w:ind w:left="91" w:right="82"/>
              <w:jc w:val="center"/>
              <w:rPr>
                <w:b/>
                <w:sz w:val="24"/>
              </w:rPr>
            </w:pPr>
            <w:r>
              <w:rPr>
                <w:b/>
                <w:sz w:val="24"/>
              </w:rPr>
              <w:t>речи.</w:t>
            </w:r>
          </w:p>
        </w:tc>
        <w:tc>
          <w:tcPr>
            <w:tcW w:w="3689" w:type="dxa"/>
            <w:tcBorders>
              <w:top w:val="nil"/>
              <w:bottom w:val="nil"/>
            </w:tcBorders>
          </w:tcPr>
          <w:p w:rsidR="008D1BE6" w:rsidRDefault="00244D44">
            <w:pPr>
              <w:pStyle w:val="TableParagraph"/>
              <w:tabs>
                <w:tab w:val="left" w:pos="2552"/>
              </w:tabs>
              <w:spacing w:line="246" w:lineRule="exact"/>
              <w:ind w:left="108"/>
              <w:rPr>
                <w:sz w:val="24"/>
              </w:rPr>
            </w:pPr>
            <w:r>
              <w:rPr>
                <w:sz w:val="24"/>
              </w:rPr>
              <w:t>аудирования;</w:t>
            </w:r>
            <w:r>
              <w:rPr>
                <w:sz w:val="24"/>
              </w:rPr>
              <w:tab/>
              <w:t>адекватно</w:t>
            </w:r>
          </w:p>
        </w:tc>
        <w:tc>
          <w:tcPr>
            <w:tcW w:w="4538" w:type="dxa"/>
            <w:vMerge/>
            <w:tcBorders>
              <w:top w:val="nil"/>
            </w:tcBorders>
          </w:tcPr>
          <w:p w:rsidR="008D1BE6" w:rsidRDefault="008D1BE6">
            <w:pPr>
              <w:rPr>
                <w:sz w:val="2"/>
                <w:szCs w:val="2"/>
              </w:rPr>
            </w:pPr>
          </w:p>
        </w:tc>
      </w:tr>
      <w:tr w:rsidR="008D1BE6">
        <w:trPr>
          <w:trHeight w:val="263"/>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1433"/>
                <w:tab w:val="left" w:pos="2476"/>
              </w:tabs>
              <w:spacing w:line="244" w:lineRule="exact"/>
              <w:ind w:left="108"/>
              <w:rPr>
                <w:sz w:val="24"/>
              </w:rPr>
            </w:pPr>
            <w:r>
              <w:rPr>
                <w:sz w:val="24"/>
              </w:rPr>
              <w:t>понимать</w:t>
            </w:r>
            <w:r>
              <w:rPr>
                <w:sz w:val="24"/>
              </w:rPr>
              <w:tab/>
              <w:t>тексты</w:t>
            </w:r>
            <w:r>
              <w:rPr>
                <w:sz w:val="24"/>
              </w:rPr>
              <w:tab/>
              <w:t>различных</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spacing w:line="246" w:lineRule="exact"/>
              <w:ind w:left="108"/>
              <w:rPr>
                <w:sz w:val="24"/>
              </w:rPr>
            </w:pPr>
            <w:r>
              <w:rPr>
                <w:sz w:val="24"/>
              </w:rPr>
              <w:t>функционально-смысловых</w:t>
            </w:r>
          </w:p>
        </w:tc>
        <w:tc>
          <w:tcPr>
            <w:tcW w:w="4538" w:type="dxa"/>
            <w:vMerge/>
            <w:tcBorders>
              <w:top w:val="nil"/>
            </w:tcBorders>
          </w:tcPr>
          <w:p w:rsidR="008D1BE6" w:rsidRDefault="008D1BE6">
            <w:pPr>
              <w:rPr>
                <w:sz w:val="2"/>
                <w:szCs w:val="2"/>
              </w:rPr>
            </w:pPr>
          </w:p>
        </w:tc>
      </w:tr>
      <w:tr w:rsidR="008D1BE6">
        <w:trPr>
          <w:trHeight w:val="265"/>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1086"/>
                <w:tab w:val="left" w:pos="1942"/>
              </w:tabs>
              <w:spacing w:line="246" w:lineRule="exact"/>
              <w:ind w:left="108"/>
              <w:rPr>
                <w:sz w:val="24"/>
              </w:rPr>
            </w:pPr>
            <w:r>
              <w:rPr>
                <w:sz w:val="24"/>
              </w:rPr>
              <w:t>типов</w:t>
            </w:r>
            <w:r>
              <w:rPr>
                <w:sz w:val="24"/>
              </w:rPr>
              <w:tab/>
              <w:t>речи</w:t>
            </w:r>
            <w:r>
              <w:rPr>
                <w:sz w:val="24"/>
              </w:rPr>
              <w:tab/>
              <w:t>(повествование,</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2115"/>
              </w:tabs>
              <w:spacing w:line="246" w:lineRule="exact"/>
              <w:ind w:left="108"/>
              <w:rPr>
                <w:sz w:val="24"/>
              </w:rPr>
            </w:pPr>
            <w:r>
              <w:rPr>
                <w:sz w:val="24"/>
              </w:rPr>
              <w:t>описание,</w:t>
            </w:r>
            <w:r>
              <w:rPr>
                <w:sz w:val="24"/>
              </w:rPr>
              <w:tab/>
              <w:t>рассуждение);</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1626"/>
                <w:tab w:val="left" w:pos="2031"/>
              </w:tabs>
              <w:spacing w:line="246" w:lineRule="exact"/>
              <w:ind w:left="108"/>
              <w:rPr>
                <w:sz w:val="24"/>
              </w:rPr>
            </w:pPr>
            <w:r>
              <w:rPr>
                <w:sz w:val="24"/>
              </w:rPr>
              <w:t>участвовать</w:t>
            </w:r>
            <w:r>
              <w:rPr>
                <w:sz w:val="24"/>
              </w:rPr>
              <w:tab/>
              <w:t>в</w:t>
            </w:r>
            <w:r>
              <w:rPr>
                <w:sz w:val="24"/>
              </w:rPr>
              <w:tab/>
              <w:t>диалогическом</w:t>
            </w:r>
          </w:p>
        </w:tc>
        <w:tc>
          <w:tcPr>
            <w:tcW w:w="4538" w:type="dxa"/>
            <w:vMerge/>
            <w:tcBorders>
              <w:top w:val="nil"/>
            </w:tcBorders>
          </w:tcPr>
          <w:p w:rsidR="008D1BE6" w:rsidRDefault="008D1BE6">
            <w:pPr>
              <w:rPr>
                <w:sz w:val="2"/>
                <w:szCs w:val="2"/>
              </w:rPr>
            </w:pPr>
          </w:p>
        </w:tc>
      </w:tr>
      <w:tr w:rsidR="008D1BE6">
        <w:trPr>
          <w:trHeight w:val="265"/>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1477"/>
                <w:tab w:val="left" w:pos="2853"/>
              </w:tabs>
              <w:spacing w:line="246" w:lineRule="exact"/>
              <w:ind w:left="108"/>
              <w:rPr>
                <w:sz w:val="24"/>
              </w:rPr>
            </w:pPr>
            <w:r>
              <w:rPr>
                <w:sz w:val="24"/>
              </w:rPr>
              <w:t>общении,</w:t>
            </w:r>
            <w:r>
              <w:rPr>
                <w:sz w:val="24"/>
              </w:rPr>
              <w:tab/>
              <w:t>создавать</w:t>
            </w:r>
            <w:r>
              <w:rPr>
                <w:sz w:val="24"/>
              </w:rPr>
              <w:tab/>
              <w:t>устные</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2130"/>
              </w:tabs>
              <w:spacing w:line="246" w:lineRule="exact"/>
              <w:ind w:left="108"/>
              <w:rPr>
                <w:sz w:val="24"/>
              </w:rPr>
            </w:pPr>
            <w:r>
              <w:rPr>
                <w:sz w:val="24"/>
              </w:rPr>
              <w:t>монологические</w:t>
            </w:r>
            <w:r>
              <w:rPr>
                <w:sz w:val="24"/>
              </w:rPr>
              <w:tab/>
              <w:t>высказывания</w:t>
            </w:r>
          </w:p>
        </w:tc>
        <w:tc>
          <w:tcPr>
            <w:tcW w:w="4538" w:type="dxa"/>
            <w:vMerge/>
            <w:tcBorders>
              <w:top w:val="nil"/>
            </w:tcBorders>
          </w:tcPr>
          <w:p w:rsidR="008D1BE6" w:rsidRDefault="008D1BE6">
            <w:pPr>
              <w:rPr>
                <w:sz w:val="2"/>
                <w:szCs w:val="2"/>
              </w:rPr>
            </w:pPr>
          </w:p>
        </w:tc>
      </w:tr>
      <w:tr w:rsidR="008D1BE6">
        <w:trPr>
          <w:trHeight w:val="265"/>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1715"/>
              </w:tabs>
              <w:spacing w:line="246" w:lineRule="exact"/>
              <w:ind w:left="108"/>
              <w:rPr>
                <w:sz w:val="24"/>
              </w:rPr>
            </w:pPr>
            <w:r>
              <w:rPr>
                <w:sz w:val="24"/>
              </w:rPr>
              <w:t>разной</w:t>
            </w:r>
            <w:r>
              <w:rPr>
                <w:sz w:val="24"/>
              </w:rPr>
              <w:tab/>
              <w:t>коммуникативной</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spacing w:line="246" w:lineRule="exact"/>
              <w:ind w:left="108"/>
              <w:rPr>
                <w:sz w:val="24"/>
              </w:rPr>
            </w:pPr>
            <w:r>
              <w:rPr>
                <w:sz w:val="24"/>
              </w:rPr>
              <w:t>направленности в зависимости от</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985"/>
                <w:tab w:val="left" w:pos="1379"/>
                <w:tab w:val="left" w:pos="3055"/>
              </w:tabs>
              <w:spacing w:line="246" w:lineRule="exact"/>
              <w:ind w:left="108"/>
              <w:rPr>
                <w:sz w:val="24"/>
              </w:rPr>
            </w:pPr>
            <w:r>
              <w:rPr>
                <w:sz w:val="24"/>
              </w:rPr>
              <w:t>целей</w:t>
            </w:r>
            <w:r>
              <w:rPr>
                <w:sz w:val="24"/>
              </w:rPr>
              <w:tab/>
              <w:t>с</w:t>
            </w:r>
            <w:r>
              <w:rPr>
                <w:sz w:val="24"/>
              </w:rPr>
              <w:tab/>
              <w:t>соблюдением</w:t>
            </w:r>
            <w:r>
              <w:rPr>
                <w:sz w:val="24"/>
              </w:rPr>
              <w:tab/>
              <w:t>норм</w:t>
            </w:r>
          </w:p>
        </w:tc>
        <w:tc>
          <w:tcPr>
            <w:tcW w:w="4538" w:type="dxa"/>
            <w:vMerge/>
            <w:tcBorders>
              <w:top w:val="nil"/>
            </w:tcBorders>
          </w:tcPr>
          <w:p w:rsidR="008D1BE6" w:rsidRDefault="008D1BE6">
            <w:pPr>
              <w:rPr>
                <w:sz w:val="2"/>
                <w:szCs w:val="2"/>
              </w:rPr>
            </w:pPr>
          </w:p>
        </w:tc>
      </w:tr>
      <w:tr w:rsidR="008D1BE6">
        <w:trPr>
          <w:trHeight w:val="265"/>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tabs>
                <w:tab w:val="left" w:pos="2670"/>
              </w:tabs>
              <w:spacing w:line="246" w:lineRule="exact"/>
              <w:ind w:left="108"/>
              <w:rPr>
                <w:sz w:val="24"/>
              </w:rPr>
            </w:pPr>
            <w:r>
              <w:rPr>
                <w:sz w:val="24"/>
              </w:rPr>
              <w:t>современного</w:t>
            </w:r>
            <w:r>
              <w:rPr>
                <w:sz w:val="24"/>
              </w:rPr>
              <w:tab/>
              <w:t>русского</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spacing w:line="246" w:lineRule="exact"/>
              <w:ind w:left="108"/>
              <w:rPr>
                <w:sz w:val="24"/>
              </w:rPr>
            </w:pPr>
            <w:r>
              <w:rPr>
                <w:sz w:val="24"/>
              </w:rPr>
              <w:t>литературного языка и речевого</w:t>
            </w:r>
          </w:p>
        </w:tc>
        <w:tc>
          <w:tcPr>
            <w:tcW w:w="4538" w:type="dxa"/>
            <w:vMerge/>
            <w:tcBorders>
              <w:top w:val="nil"/>
            </w:tcBorders>
          </w:tcPr>
          <w:p w:rsidR="008D1BE6" w:rsidRDefault="008D1BE6">
            <w:pPr>
              <w:rPr>
                <w:sz w:val="2"/>
                <w:szCs w:val="2"/>
              </w:rPr>
            </w:pPr>
          </w:p>
        </w:tc>
      </w:tr>
      <w:tr w:rsidR="008D1BE6">
        <w:trPr>
          <w:trHeight w:val="266"/>
        </w:trPr>
        <w:tc>
          <w:tcPr>
            <w:tcW w:w="1418" w:type="dxa"/>
            <w:tcBorders>
              <w:top w:val="nil"/>
              <w:bottom w:val="nil"/>
            </w:tcBorders>
          </w:tcPr>
          <w:p w:rsidR="008D1BE6" w:rsidRDefault="008D1BE6">
            <w:pPr>
              <w:pStyle w:val="TableParagraph"/>
              <w:rPr>
                <w:sz w:val="18"/>
              </w:rPr>
            </w:pPr>
          </w:p>
        </w:tc>
        <w:tc>
          <w:tcPr>
            <w:tcW w:w="3689" w:type="dxa"/>
            <w:tcBorders>
              <w:top w:val="nil"/>
              <w:bottom w:val="nil"/>
            </w:tcBorders>
          </w:tcPr>
          <w:p w:rsidR="008D1BE6" w:rsidRDefault="00244D44">
            <w:pPr>
              <w:pStyle w:val="TableParagraph"/>
              <w:spacing w:line="246" w:lineRule="exact"/>
              <w:ind w:left="108"/>
              <w:rPr>
                <w:sz w:val="24"/>
              </w:rPr>
            </w:pPr>
            <w:r>
              <w:rPr>
                <w:sz w:val="24"/>
              </w:rPr>
              <w:t>этикета; анализировать текст с</w:t>
            </w:r>
          </w:p>
        </w:tc>
        <w:tc>
          <w:tcPr>
            <w:tcW w:w="4538" w:type="dxa"/>
            <w:vMerge/>
            <w:tcBorders>
              <w:top w:val="nil"/>
            </w:tcBorders>
          </w:tcPr>
          <w:p w:rsidR="008D1BE6" w:rsidRDefault="008D1BE6">
            <w:pPr>
              <w:rPr>
                <w:sz w:val="2"/>
                <w:szCs w:val="2"/>
              </w:rPr>
            </w:pPr>
          </w:p>
        </w:tc>
      </w:tr>
      <w:tr w:rsidR="008D1BE6">
        <w:trPr>
          <w:trHeight w:val="273"/>
        </w:trPr>
        <w:tc>
          <w:tcPr>
            <w:tcW w:w="1418" w:type="dxa"/>
            <w:tcBorders>
              <w:top w:val="nil"/>
            </w:tcBorders>
          </w:tcPr>
          <w:p w:rsidR="008D1BE6" w:rsidRDefault="008D1BE6">
            <w:pPr>
              <w:pStyle w:val="TableParagraph"/>
              <w:rPr>
                <w:sz w:val="20"/>
              </w:rPr>
            </w:pPr>
          </w:p>
        </w:tc>
        <w:tc>
          <w:tcPr>
            <w:tcW w:w="3689" w:type="dxa"/>
            <w:tcBorders>
              <w:top w:val="nil"/>
            </w:tcBorders>
          </w:tcPr>
          <w:p w:rsidR="008D1BE6" w:rsidRDefault="00244D44">
            <w:pPr>
              <w:pStyle w:val="TableParagraph"/>
              <w:spacing w:line="254" w:lineRule="exact"/>
              <w:ind w:left="108"/>
              <w:rPr>
                <w:sz w:val="24"/>
              </w:rPr>
            </w:pPr>
            <w:r>
              <w:rPr>
                <w:sz w:val="24"/>
              </w:rPr>
              <w:t>точки зрения его темы, цели,</w:t>
            </w:r>
          </w:p>
        </w:tc>
        <w:tc>
          <w:tcPr>
            <w:tcW w:w="4538"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040" w:right="0" w:bottom="1660" w:left="20" w:header="0" w:footer="1391"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689"/>
        <w:gridCol w:w="4538"/>
      </w:tblGrid>
      <w:tr w:rsidR="008D1BE6">
        <w:trPr>
          <w:trHeight w:val="1934"/>
        </w:trPr>
        <w:tc>
          <w:tcPr>
            <w:tcW w:w="1418" w:type="dxa"/>
          </w:tcPr>
          <w:p w:rsidR="008D1BE6" w:rsidRDefault="008D1BE6">
            <w:pPr>
              <w:pStyle w:val="TableParagraph"/>
              <w:rPr>
                <w:sz w:val="24"/>
              </w:rPr>
            </w:pPr>
          </w:p>
        </w:tc>
        <w:tc>
          <w:tcPr>
            <w:tcW w:w="3689" w:type="dxa"/>
          </w:tcPr>
          <w:p w:rsidR="008D1BE6" w:rsidRDefault="00244D44">
            <w:pPr>
              <w:pStyle w:val="TableParagraph"/>
              <w:ind w:left="108" w:right="97"/>
              <w:jc w:val="both"/>
              <w:rPr>
                <w:sz w:val="24"/>
              </w:rPr>
            </w:pPr>
            <w:r>
              <w:rPr>
                <w:sz w:val="24"/>
              </w:rPr>
              <w:t>основной мысли; соблюдать основные языковые нормы в устной и письменной речи; использовать орфографические словари; использовать знание</w:t>
            </w:r>
          </w:p>
          <w:p w:rsidR="008D1BE6" w:rsidRDefault="00244D44">
            <w:pPr>
              <w:pStyle w:val="TableParagraph"/>
              <w:tabs>
                <w:tab w:val="left" w:pos="1770"/>
                <w:tab w:val="left" w:pos="2871"/>
              </w:tabs>
              <w:spacing w:line="270" w:lineRule="atLeast"/>
              <w:ind w:left="108" w:right="97"/>
              <w:jc w:val="both"/>
              <w:rPr>
                <w:sz w:val="24"/>
              </w:rPr>
            </w:pPr>
            <w:r>
              <w:rPr>
                <w:sz w:val="24"/>
              </w:rPr>
              <w:t>алфавита</w:t>
            </w:r>
            <w:r>
              <w:rPr>
                <w:sz w:val="24"/>
              </w:rPr>
              <w:tab/>
              <w:t>при</w:t>
            </w:r>
            <w:r>
              <w:rPr>
                <w:sz w:val="24"/>
              </w:rPr>
              <w:tab/>
              <w:t>поиске информации.</w:t>
            </w:r>
          </w:p>
        </w:tc>
        <w:tc>
          <w:tcPr>
            <w:tcW w:w="4538" w:type="dxa"/>
          </w:tcPr>
          <w:p w:rsidR="008D1BE6" w:rsidRDefault="008D1BE6">
            <w:pPr>
              <w:pStyle w:val="TableParagraph"/>
              <w:rPr>
                <w:sz w:val="24"/>
              </w:rPr>
            </w:pPr>
          </w:p>
        </w:tc>
      </w:tr>
      <w:tr w:rsidR="008D1BE6">
        <w:trPr>
          <w:trHeight w:val="5796"/>
        </w:trPr>
        <w:tc>
          <w:tcPr>
            <w:tcW w:w="1418" w:type="dxa"/>
          </w:tcPr>
          <w:p w:rsidR="008D1BE6" w:rsidRDefault="00244D44">
            <w:pPr>
              <w:pStyle w:val="TableParagraph"/>
              <w:spacing w:line="267" w:lineRule="exact"/>
              <w:ind w:left="91" w:right="82"/>
              <w:jc w:val="center"/>
              <w:rPr>
                <w:b/>
                <w:sz w:val="24"/>
              </w:rPr>
            </w:pPr>
            <w:r>
              <w:rPr>
                <w:b/>
                <w:sz w:val="24"/>
              </w:rPr>
              <w:t>Синтаксис</w:t>
            </w:r>
          </w:p>
        </w:tc>
        <w:tc>
          <w:tcPr>
            <w:tcW w:w="3689" w:type="dxa"/>
          </w:tcPr>
          <w:p w:rsidR="008D1BE6" w:rsidRDefault="00244D44">
            <w:pPr>
              <w:pStyle w:val="TableParagraph"/>
              <w:tabs>
                <w:tab w:val="left" w:pos="1861"/>
                <w:tab w:val="left" w:pos="1945"/>
                <w:tab w:val="left" w:pos="2152"/>
                <w:tab w:val="left" w:pos="2222"/>
                <w:tab w:val="left" w:pos="2439"/>
                <w:tab w:val="left" w:pos="2488"/>
                <w:tab w:val="left" w:pos="2894"/>
                <w:tab w:val="left" w:pos="2941"/>
              </w:tabs>
              <w:ind w:left="108" w:right="95"/>
              <w:jc w:val="both"/>
              <w:rPr>
                <w:sz w:val="24"/>
              </w:rPr>
            </w:pPr>
            <w:r>
              <w:rPr>
                <w:sz w:val="24"/>
              </w:rPr>
              <w:t>Опознавать основные единицы синтаксиса (словосочетание, предложение,</w:t>
            </w:r>
            <w:r>
              <w:rPr>
                <w:sz w:val="24"/>
              </w:rPr>
              <w:tab/>
            </w:r>
            <w:r>
              <w:rPr>
                <w:sz w:val="24"/>
              </w:rPr>
              <w:tab/>
            </w:r>
            <w:r>
              <w:rPr>
                <w:sz w:val="24"/>
              </w:rPr>
              <w:tab/>
            </w:r>
            <w:r>
              <w:rPr>
                <w:sz w:val="24"/>
              </w:rPr>
              <w:tab/>
            </w:r>
            <w:r>
              <w:rPr>
                <w:sz w:val="24"/>
              </w:rPr>
              <w:tab/>
            </w:r>
            <w:r>
              <w:rPr>
                <w:sz w:val="24"/>
              </w:rPr>
              <w:tab/>
            </w:r>
            <w:r>
              <w:rPr>
                <w:sz w:val="24"/>
              </w:rPr>
              <w:tab/>
              <w:t>текст); анализировать различные виды словосочетаний и предложений с точки зрения их структурно- смысловой организации и функциональных особенностей; находить</w:t>
            </w:r>
            <w:r>
              <w:rPr>
                <w:sz w:val="24"/>
              </w:rPr>
              <w:tab/>
            </w:r>
            <w:r>
              <w:rPr>
                <w:spacing w:val="-1"/>
                <w:sz w:val="24"/>
              </w:rPr>
              <w:t xml:space="preserve">грамматическую </w:t>
            </w:r>
            <w:r>
              <w:rPr>
                <w:sz w:val="24"/>
              </w:rPr>
              <w:t>основу</w:t>
            </w:r>
            <w:r>
              <w:rPr>
                <w:sz w:val="24"/>
              </w:rPr>
              <w:tab/>
            </w:r>
            <w:r>
              <w:rPr>
                <w:sz w:val="24"/>
              </w:rPr>
              <w:tab/>
            </w:r>
            <w:r>
              <w:rPr>
                <w:sz w:val="24"/>
              </w:rPr>
              <w:tab/>
              <w:t>предложения; распознавать главные и второстепенные</w:t>
            </w:r>
            <w:r>
              <w:rPr>
                <w:sz w:val="24"/>
              </w:rPr>
              <w:tab/>
            </w:r>
            <w:r>
              <w:rPr>
                <w:sz w:val="24"/>
              </w:rPr>
              <w:tab/>
            </w:r>
            <w:r>
              <w:rPr>
                <w:sz w:val="24"/>
              </w:rPr>
              <w:tab/>
            </w:r>
            <w:r>
              <w:rPr>
                <w:sz w:val="24"/>
              </w:rPr>
              <w:tab/>
            </w:r>
            <w:r>
              <w:rPr>
                <w:sz w:val="24"/>
              </w:rPr>
              <w:tab/>
            </w:r>
            <w:r>
              <w:rPr>
                <w:sz w:val="24"/>
              </w:rPr>
              <w:tab/>
            </w:r>
            <w:r>
              <w:rPr>
                <w:sz w:val="24"/>
              </w:rPr>
              <w:tab/>
            </w:r>
            <w:r>
              <w:rPr>
                <w:sz w:val="24"/>
              </w:rPr>
              <w:tab/>
              <w:t>члены предложения;</w:t>
            </w:r>
            <w:r>
              <w:rPr>
                <w:sz w:val="24"/>
              </w:rPr>
              <w:tab/>
            </w:r>
            <w:r>
              <w:rPr>
                <w:sz w:val="24"/>
              </w:rPr>
              <w:tab/>
            </w:r>
            <w:r>
              <w:rPr>
                <w:sz w:val="24"/>
              </w:rPr>
              <w:tab/>
            </w:r>
            <w:r>
              <w:rPr>
                <w:sz w:val="24"/>
              </w:rPr>
              <w:tab/>
            </w:r>
            <w:r>
              <w:rPr>
                <w:sz w:val="24"/>
              </w:rPr>
              <w:tab/>
              <w:t>опознавать предложения простые и сложные,</w:t>
            </w:r>
            <w:r>
              <w:rPr>
                <w:sz w:val="24"/>
              </w:rPr>
              <w:tab/>
            </w:r>
            <w:r>
              <w:rPr>
                <w:sz w:val="24"/>
              </w:rPr>
              <w:tab/>
            </w:r>
            <w:r>
              <w:rPr>
                <w:sz w:val="24"/>
              </w:rPr>
              <w:tab/>
            </w:r>
            <w:r>
              <w:rPr>
                <w:sz w:val="24"/>
              </w:rPr>
              <w:tab/>
              <w:t>предложения осложненной</w:t>
            </w:r>
            <w:r>
              <w:rPr>
                <w:sz w:val="24"/>
              </w:rPr>
              <w:tab/>
            </w:r>
            <w:r>
              <w:rPr>
                <w:sz w:val="24"/>
              </w:rPr>
              <w:tab/>
            </w:r>
            <w:r>
              <w:rPr>
                <w:sz w:val="24"/>
              </w:rPr>
              <w:tab/>
            </w:r>
            <w:r>
              <w:rPr>
                <w:sz w:val="24"/>
              </w:rPr>
              <w:tab/>
            </w:r>
            <w:r>
              <w:rPr>
                <w:sz w:val="24"/>
              </w:rPr>
              <w:tab/>
            </w:r>
            <w:r>
              <w:rPr>
                <w:spacing w:val="-1"/>
                <w:sz w:val="24"/>
              </w:rPr>
              <w:t xml:space="preserve">структуры; </w:t>
            </w:r>
            <w:r>
              <w:rPr>
                <w:sz w:val="24"/>
              </w:rPr>
              <w:t>проводить</w:t>
            </w:r>
            <w:r>
              <w:rPr>
                <w:sz w:val="24"/>
              </w:rPr>
              <w:tab/>
            </w:r>
            <w:r>
              <w:rPr>
                <w:sz w:val="24"/>
              </w:rPr>
              <w:tab/>
              <w:t>синтаксический анализ словосочетания и предложения;</w:t>
            </w:r>
            <w:r>
              <w:rPr>
                <w:sz w:val="24"/>
              </w:rPr>
              <w:tab/>
            </w:r>
            <w:r>
              <w:rPr>
                <w:sz w:val="24"/>
              </w:rPr>
              <w:tab/>
            </w:r>
            <w:r>
              <w:rPr>
                <w:sz w:val="24"/>
              </w:rPr>
              <w:tab/>
            </w:r>
            <w:r>
              <w:rPr>
                <w:sz w:val="24"/>
              </w:rPr>
              <w:tab/>
            </w:r>
            <w:r>
              <w:rPr>
                <w:sz w:val="24"/>
              </w:rPr>
              <w:tab/>
            </w:r>
            <w:r>
              <w:rPr>
                <w:sz w:val="24"/>
              </w:rPr>
              <w:tab/>
              <w:t>соблюдать</w:t>
            </w:r>
          </w:p>
          <w:p w:rsidR="008D1BE6" w:rsidRDefault="00244D44">
            <w:pPr>
              <w:pStyle w:val="TableParagraph"/>
              <w:spacing w:line="270" w:lineRule="atLeast"/>
              <w:ind w:left="108" w:right="99"/>
              <w:jc w:val="both"/>
              <w:rPr>
                <w:sz w:val="24"/>
              </w:rPr>
            </w:pPr>
            <w:r>
              <w:rPr>
                <w:sz w:val="24"/>
              </w:rPr>
              <w:t>основные языковые нормы в устной и письменной речи.</w:t>
            </w:r>
          </w:p>
        </w:tc>
        <w:tc>
          <w:tcPr>
            <w:tcW w:w="4538" w:type="dxa"/>
          </w:tcPr>
          <w:p w:rsidR="008D1BE6" w:rsidRDefault="00244D44" w:rsidP="00821A14">
            <w:pPr>
              <w:pStyle w:val="TableParagraph"/>
              <w:numPr>
                <w:ilvl w:val="0"/>
                <w:numId w:val="376"/>
              </w:numPr>
              <w:tabs>
                <w:tab w:val="left" w:pos="251"/>
                <w:tab w:val="left" w:pos="2783"/>
                <w:tab w:val="left" w:pos="3098"/>
              </w:tabs>
              <w:ind w:right="95" w:firstLine="0"/>
              <w:jc w:val="both"/>
              <w:rPr>
                <w:i/>
                <w:sz w:val="24"/>
              </w:rPr>
            </w:pPr>
            <w:r>
              <w:rPr>
                <w:i/>
                <w:sz w:val="24"/>
              </w:rPr>
              <w:t>Анализировать</w:t>
            </w:r>
            <w:r>
              <w:rPr>
                <w:i/>
                <w:sz w:val="24"/>
              </w:rPr>
              <w:tab/>
            </w:r>
            <w:r>
              <w:rPr>
                <w:i/>
                <w:sz w:val="24"/>
              </w:rPr>
              <w:tab/>
              <w:t>особенности употребления</w:t>
            </w:r>
            <w:r>
              <w:rPr>
                <w:i/>
                <w:sz w:val="24"/>
              </w:rPr>
              <w:tab/>
              <w:t>синтаксических конструкций с точки зрения их функционально-стилистических качеств, требований выразительностиречи.</w:t>
            </w:r>
          </w:p>
        </w:tc>
      </w:tr>
      <w:tr w:rsidR="008D1BE6">
        <w:trPr>
          <w:trHeight w:val="4968"/>
        </w:trPr>
        <w:tc>
          <w:tcPr>
            <w:tcW w:w="1418" w:type="dxa"/>
          </w:tcPr>
          <w:p w:rsidR="008D1BE6" w:rsidRDefault="00244D44">
            <w:pPr>
              <w:pStyle w:val="TableParagraph"/>
              <w:ind w:left="119" w:right="110" w:firstLine="14"/>
              <w:jc w:val="both"/>
              <w:rPr>
                <w:b/>
                <w:sz w:val="24"/>
              </w:rPr>
            </w:pPr>
            <w:r>
              <w:rPr>
                <w:b/>
                <w:sz w:val="24"/>
              </w:rPr>
              <w:t>Фонетика. Орфоэпия. Графика</w:t>
            </w:r>
          </w:p>
        </w:tc>
        <w:tc>
          <w:tcPr>
            <w:tcW w:w="3689" w:type="dxa"/>
          </w:tcPr>
          <w:p w:rsidR="008D1BE6" w:rsidRDefault="00244D44">
            <w:pPr>
              <w:pStyle w:val="TableParagraph"/>
              <w:tabs>
                <w:tab w:val="left" w:pos="3447"/>
              </w:tabs>
              <w:ind w:left="108" w:right="96"/>
              <w:jc w:val="both"/>
              <w:rPr>
                <w:sz w:val="24"/>
              </w:rPr>
            </w:pPr>
            <w:r>
              <w:rPr>
                <w:sz w:val="24"/>
              </w:rPr>
              <w:t>Проводить фонетический и орфоэпический анализ слова; классифицировать</w:t>
            </w:r>
            <w:r>
              <w:rPr>
                <w:sz w:val="24"/>
              </w:rPr>
              <w:tab/>
              <w:t>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соблюдать основныеязыковые</w:t>
            </w:r>
          </w:p>
          <w:p w:rsidR="008D1BE6" w:rsidRDefault="00244D44">
            <w:pPr>
              <w:pStyle w:val="TableParagraph"/>
              <w:spacing w:line="270" w:lineRule="atLeast"/>
              <w:ind w:left="108" w:right="100"/>
              <w:jc w:val="both"/>
              <w:rPr>
                <w:sz w:val="24"/>
              </w:rPr>
            </w:pPr>
            <w:r>
              <w:rPr>
                <w:sz w:val="24"/>
              </w:rPr>
              <w:t>нормы в устной и письменной речи.</w:t>
            </w:r>
          </w:p>
        </w:tc>
        <w:tc>
          <w:tcPr>
            <w:tcW w:w="4538" w:type="dxa"/>
          </w:tcPr>
          <w:p w:rsidR="008D1BE6" w:rsidRDefault="00244D44" w:rsidP="00821A14">
            <w:pPr>
              <w:pStyle w:val="TableParagraph"/>
              <w:numPr>
                <w:ilvl w:val="0"/>
                <w:numId w:val="375"/>
              </w:numPr>
              <w:tabs>
                <w:tab w:val="left" w:pos="251"/>
              </w:tabs>
              <w:ind w:right="98" w:firstLine="0"/>
              <w:rPr>
                <w:i/>
                <w:sz w:val="24"/>
              </w:rPr>
            </w:pPr>
            <w:r>
              <w:rPr>
                <w:i/>
                <w:sz w:val="24"/>
              </w:rPr>
              <w:t>Опознавать основные выразительные средства фонетики (звукопись);</w:t>
            </w:r>
          </w:p>
          <w:p w:rsidR="008D1BE6" w:rsidRDefault="00244D44" w:rsidP="00821A14">
            <w:pPr>
              <w:pStyle w:val="TableParagraph"/>
              <w:numPr>
                <w:ilvl w:val="0"/>
                <w:numId w:val="375"/>
              </w:numPr>
              <w:tabs>
                <w:tab w:val="left" w:pos="251"/>
              </w:tabs>
              <w:ind w:right="101" w:firstLine="0"/>
              <w:rPr>
                <w:i/>
                <w:sz w:val="24"/>
              </w:rPr>
            </w:pPr>
            <w:r>
              <w:rPr>
                <w:i/>
                <w:sz w:val="24"/>
              </w:rPr>
              <w:t>выразительно читать прозаические и поэтическиетексты.</w:t>
            </w:r>
          </w:p>
        </w:tc>
      </w:tr>
      <w:tr w:rsidR="008D1BE6">
        <w:trPr>
          <w:trHeight w:val="1103"/>
        </w:trPr>
        <w:tc>
          <w:tcPr>
            <w:tcW w:w="1418" w:type="dxa"/>
          </w:tcPr>
          <w:p w:rsidR="008D1BE6" w:rsidRDefault="00244D44">
            <w:pPr>
              <w:pStyle w:val="TableParagraph"/>
              <w:spacing w:line="267" w:lineRule="exact"/>
              <w:ind w:left="91" w:right="82"/>
              <w:jc w:val="center"/>
              <w:rPr>
                <w:b/>
                <w:sz w:val="24"/>
              </w:rPr>
            </w:pPr>
            <w:r>
              <w:rPr>
                <w:b/>
                <w:sz w:val="24"/>
              </w:rPr>
              <w:t>Лексика</w:t>
            </w:r>
          </w:p>
        </w:tc>
        <w:tc>
          <w:tcPr>
            <w:tcW w:w="3689" w:type="dxa"/>
          </w:tcPr>
          <w:p w:rsidR="008D1BE6" w:rsidRDefault="00244D44">
            <w:pPr>
              <w:pStyle w:val="TableParagraph"/>
              <w:ind w:left="108" w:right="96"/>
              <w:jc w:val="both"/>
              <w:rPr>
                <w:sz w:val="24"/>
              </w:rPr>
            </w:pPr>
            <w:r>
              <w:rPr>
                <w:sz w:val="24"/>
              </w:rPr>
              <w:t>Проводить лексический анализ слова; опознавать лексические средства      выразительности    и</w:t>
            </w:r>
          </w:p>
          <w:p w:rsidR="008D1BE6" w:rsidRDefault="00244D44">
            <w:pPr>
              <w:pStyle w:val="TableParagraph"/>
              <w:spacing w:line="269" w:lineRule="exact"/>
              <w:ind w:left="108"/>
              <w:jc w:val="both"/>
              <w:rPr>
                <w:sz w:val="24"/>
              </w:rPr>
            </w:pPr>
            <w:r>
              <w:rPr>
                <w:sz w:val="24"/>
              </w:rPr>
              <w:t>основные           виды        тропов</w:t>
            </w:r>
          </w:p>
        </w:tc>
        <w:tc>
          <w:tcPr>
            <w:tcW w:w="4538" w:type="dxa"/>
          </w:tcPr>
          <w:p w:rsidR="008D1BE6" w:rsidRDefault="00244D44" w:rsidP="00821A14">
            <w:pPr>
              <w:pStyle w:val="TableParagraph"/>
              <w:numPr>
                <w:ilvl w:val="0"/>
                <w:numId w:val="374"/>
              </w:numPr>
              <w:tabs>
                <w:tab w:val="left" w:pos="251"/>
                <w:tab w:val="left" w:pos="3471"/>
              </w:tabs>
              <w:ind w:right="97" w:firstLine="0"/>
              <w:rPr>
                <w:i/>
                <w:sz w:val="24"/>
              </w:rPr>
            </w:pPr>
            <w:r>
              <w:rPr>
                <w:i/>
                <w:sz w:val="24"/>
              </w:rPr>
              <w:t>Опознавать</w:t>
            </w:r>
            <w:r>
              <w:rPr>
                <w:i/>
                <w:sz w:val="24"/>
              </w:rPr>
              <w:tab/>
              <w:t>основные выразит.средствалексики;</w:t>
            </w:r>
          </w:p>
          <w:p w:rsidR="008D1BE6" w:rsidRDefault="00244D44" w:rsidP="00821A14">
            <w:pPr>
              <w:pStyle w:val="TableParagraph"/>
              <w:numPr>
                <w:ilvl w:val="0"/>
                <w:numId w:val="374"/>
              </w:numPr>
              <w:tabs>
                <w:tab w:val="left" w:pos="251"/>
                <w:tab w:val="left" w:pos="2479"/>
                <w:tab w:val="left" w:pos="3522"/>
                <w:tab w:val="left" w:pos="4308"/>
              </w:tabs>
              <w:spacing w:line="276" w:lineRule="exact"/>
              <w:ind w:right="96" w:firstLine="0"/>
              <w:rPr>
                <w:i/>
                <w:sz w:val="24"/>
              </w:rPr>
            </w:pPr>
            <w:r>
              <w:rPr>
                <w:i/>
                <w:sz w:val="24"/>
              </w:rPr>
              <w:t>извлекать необходимую информацию из лексическихсловарей</w:t>
            </w:r>
            <w:r>
              <w:rPr>
                <w:i/>
                <w:sz w:val="24"/>
              </w:rPr>
              <w:tab/>
              <w:t>разного</w:t>
            </w:r>
            <w:r>
              <w:rPr>
                <w:i/>
                <w:sz w:val="24"/>
              </w:rPr>
              <w:tab/>
              <w:t>типа</w:t>
            </w:r>
            <w:r>
              <w:rPr>
                <w:i/>
                <w:sz w:val="24"/>
              </w:rPr>
              <w:tab/>
              <w:t>и</w:t>
            </w:r>
          </w:p>
        </w:tc>
      </w:tr>
    </w:tbl>
    <w:p w:rsidR="008D1BE6" w:rsidRDefault="008D1BE6">
      <w:pPr>
        <w:spacing w:line="276" w:lineRule="exact"/>
        <w:rPr>
          <w:sz w:val="24"/>
        </w:rPr>
        <w:sectPr w:rsidR="008D1BE6">
          <w:pgSz w:w="11910" w:h="16840"/>
          <w:pgMar w:top="1120" w:right="0" w:bottom="1580" w:left="20" w:header="0" w:footer="1391"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689"/>
        <w:gridCol w:w="4538"/>
      </w:tblGrid>
      <w:tr w:rsidR="008D1BE6">
        <w:trPr>
          <w:trHeight w:val="1658"/>
        </w:trPr>
        <w:tc>
          <w:tcPr>
            <w:tcW w:w="1418" w:type="dxa"/>
          </w:tcPr>
          <w:p w:rsidR="008D1BE6" w:rsidRDefault="008D1BE6">
            <w:pPr>
              <w:pStyle w:val="TableParagraph"/>
              <w:rPr>
                <w:sz w:val="24"/>
              </w:rPr>
            </w:pPr>
          </w:p>
        </w:tc>
        <w:tc>
          <w:tcPr>
            <w:tcW w:w="3689" w:type="dxa"/>
          </w:tcPr>
          <w:p w:rsidR="008D1BE6" w:rsidRDefault="00244D44">
            <w:pPr>
              <w:pStyle w:val="TableParagraph"/>
              <w:tabs>
                <w:tab w:val="left" w:pos="1902"/>
              </w:tabs>
              <w:ind w:left="108" w:right="97"/>
              <w:jc w:val="both"/>
              <w:rPr>
                <w:sz w:val="24"/>
              </w:rPr>
            </w:pPr>
            <w:r>
              <w:rPr>
                <w:sz w:val="24"/>
              </w:rPr>
              <w:t>(метафора, эпитет, сравнение, гипербола,</w:t>
            </w:r>
            <w:r>
              <w:rPr>
                <w:sz w:val="24"/>
              </w:rPr>
              <w:tab/>
            </w:r>
            <w:r>
              <w:rPr>
                <w:spacing w:val="-1"/>
                <w:sz w:val="24"/>
              </w:rPr>
              <w:t xml:space="preserve">олицетворение); </w:t>
            </w:r>
            <w:r>
              <w:rPr>
                <w:sz w:val="24"/>
              </w:rPr>
              <w:t>соблюдать основные языковые нормы в устной и письменной речи.</w:t>
            </w:r>
          </w:p>
        </w:tc>
        <w:tc>
          <w:tcPr>
            <w:tcW w:w="4538" w:type="dxa"/>
          </w:tcPr>
          <w:p w:rsidR="008D1BE6" w:rsidRDefault="00244D44">
            <w:pPr>
              <w:pStyle w:val="TableParagraph"/>
              <w:spacing w:line="265" w:lineRule="exact"/>
              <w:ind w:left="106"/>
              <w:rPr>
                <w:i/>
                <w:sz w:val="24"/>
              </w:rPr>
            </w:pPr>
            <w:r>
              <w:rPr>
                <w:i/>
                <w:sz w:val="24"/>
              </w:rPr>
              <w:t>справочников.</w:t>
            </w:r>
          </w:p>
        </w:tc>
      </w:tr>
      <w:tr w:rsidR="008D1BE6">
        <w:trPr>
          <w:trHeight w:val="275"/>
        </w:trPr>
        <w:tc>
          <w:tcPr>
            <w:tcW w:w="1418" w:type="dxa"/>
            <w:tcBorders>
              <w:bottom w:val="nil"/>
            </w:tcBorders>
          </w:tcPr>
          <w:p w:rsidR="008D1BE6" w:rsidRDefault="00244D44">
            <w:pPr>
              <w:pStyle w:val="TableParagraph"/>
              <w:spacing w:line="255" w:lineRule="exact"/>
              <w:ind w:left="91" w:right="83"/>
              <w:jc w:val="center"/>
              <w:rPr>
                <w:b/>
                <w:sz w:val="24"/>
              </w:rPr>
            </w:pPr>
            <w:r>
              <w:rPr>
                <w:b/>
                <w:sz w:val="24"/>
              </w:rPr>
              <w:t>Морфемик</w:t>
            </w:r>
          </w:p>
        </w:tc>
        <w:tc>
          <w:tcPr>
            <w:tcW w:w="3689" w:type="dxa"/>
            <w:tcBorders>
              <w:bottom w:val="nil"/>
            </w:tcBorders>
          </w:tcPr>
          <w:p w:rsidR="008D1BE6" w:rsidRDefault="00244D44">
            <w:pPr>
              <w:pStyle w:val="TableParagraph"/>
              <w:spacing w:line="255" w:lineRule="exact"/>
              <w:ind w:left="108"/>
              <w:rPr>
                <w:sz w:val="24"/>
              </w:rPr>
            </w:pPr>
            <w:r>
              <w:rPr>
                <w:sz w:val="24"/>
              </w:rPr>
              <w:t>Опознавать морфемы и членить</w:t>
            </w:r>
          </w:p>
        </w:tc>
        <w:tc>
          <w:tcPr>
            <w:tcW w:w="4538" w:type="dxa"/>
            <w:tcBorders>
              <w:bottom w:val="nil"/>
            </w:tcBorders>
          </w:tcPr>
          <w:p w:rsidR="008D1BE6" w:rsidRDefault="00244D44" w:rsidP="00821A14">
            <w:pPr>
              <w:pStyle w:val="TableParagraph"/>
              <w:numPr>
                <w:ilvl w:val="0"/>
                <w:numId w:val="373"/>
              </w:numPr>
              <w:tabs>
                <w:tab w:val="left" w:pos="896"/>
                <w:tab w:val="left" w:pos="897"/>
                <w:tab w:val="left" w:pos="3175"/>
              </w:tabs>
              <w:spacing w:line="255" w:lineRule="exact"/>
              <w:rPr>
                <w:i/>
                <w:sz w:val="24"/>
              </w:rPr>
            </w:pPr>
            <w:r>
              <w:rPr>
                <w:i/>
                <w:sz w:val="24"/>
              </w:rPr>
              <w:t>Устанавливать</w:t>
            </w:r>
            <w:r>
              <w:rPr>
                <w:i/>
                <w:sz w:val="24"/>
              </w:rPr>
              <w:tab/>
              <w:t>смысловуюи</w:t>
            </w:r>
          </w:p>
        </w:tc>
      </w:tr>
      <w:tr w:rsidR="008D1BE6">
        <w:trPr>
          <w:trHeight w:val="275"/>
        </w:trPr>
        <w:tc>
          <w:tcPr>
            <w:tcW w:w="1418" w:type="dxa"/>
            <w:tcBorders>
              <w:top w:val="nil"/>
              <w:bottom w:val="nil"/>
            </w:tcBorders>
          </w:tcPr>
          <w:p w:rsidR="008D1BE6" w:rsidRDefault="00244D44">
            <w:pPr>
              <w:pStyle w:val="TableParagraph"/>
              <w:spacing w:line="256" w:lineRule="exact"/>
              <w:ind w:left="7"/>
              <w:jc w:val="center"/>
              <w:rPr>
                <w:b/>
                <w:sz w:val="24"/>
              </w:rPr>
            </w:pPr>
            <w:r>
              <w:rPr>
                <w:b/>
                <w:sz w:val="24"/>
              </w:rPr>
              <w:t>а</w:t>
            </w:r>
          </w:p>
        </w:tc>
        <w:tc>
          <w:tcPr>
            <w:tcW w:w="3689" w:type="dxa"/>
            <w:tcBorders>
              <w:top w:val="nil"/>
              <w:bottom w:val="nil"/>
            </w:tcBorders>
          </w:tcPr>
          <w:p w:rsidR="008D1BE6" w:rsidRDefault="00244D44">
            <w:pPr>
              <w:pStyle w:val="TableParagraph"/>
              <w:spacing w:line="256" w:lineRule="exact"/>
              <w:ind w:left="108"/>
              <w:rPr>
                <w:sz w:val="24"/>
              </w:rPr>
            </w:pPr>
            <w:r>
              <w:rPr>
                <w:sz w:val="24"/>
              </w:rPr>
              <w:t>слова на морфемы на основе</w:t>
            </w:r>
          </w:p>
        </w:tc>
        <w:tc>
          <w:tcPr>
            <w:tcW w:w="4538" w:type="dxa"/>
            <w:tcBorders>
              <w:top w:val="nil"/>
              <w:bottom w:val="nil"/>
            </w:tcBorders>
          </w:tcPr>
          <w:p w:rsidR="008D1BE6" w:rsidRDefault="00244D44">
            <w:pPr>
              <w:pStyle w:val="TableParagraph"/>
              <w:spacing w:line="256" w:lineRule="exact"/>
              <w:ind w:left="106"/>
              <w:rPr>
                <w:i/>
                <w:sz w:val="24"/>
              </w:rPr>
            </w:pPr>
            <w:r>
              <w:rPr>
                <w:i/>
                <w:sz w:val="24"/>
              </w:rPr>
              <w:t>структурную связь однокоренных слов;</w:t>
            </w:r>
          </w:p>
        </w:tc>
      </w:tr>
      <w:tr w:rsidR="008D1BE6">
        <w:trPr>
          <w:trHeight w:val="273"/>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4" w:lineRule="exact"/>
              <w:ind w:left="108"/>
              <w:rPr>
                <w:sz w:val="24"/>
              </w:rPr>
            </w:pPr>
            <w:r>
              <w:rPr>
                <w:sz w:val="24"/>
              </w:rPr>
              <w:t>смыслового, грамматическогои</w:t>
            </w:r>
          </w:p>
        </w:tc>
        <w:tc>
          <w:tcPr>
            <w:tcW w:w="4538" w:type="dxa"/>
            <w:tcBorders>
              <w:top w:val="nil"/>
              <w:bottom w:val="nil"/>
            </w:tcBorders>
          </w:tcPr>
          <w:p w:rsidR="008D1BE6" w:rsidRDefault="00244D44" w:rsidP="00821A14">
            <w:pPr>
              <w:pStyle w:val="TableParagraph"/>
              <w:numPr>
                <w:ilvl w:val="0"/>
                <w:numId w:val="372"/>
              </w:numPr>
              <w:tabs>
                <w:tab w:val="left" w:pos="251"/>
              </w:tabs>
              <w:spacing w:line="254" w:lineRule="exact"/>
              <w:rPr>
                <w:i/>
                <w:sz w:val="24"/>
              </w:rPr>
            </w:pPr>
            <w:r>
              <w:rPr>
                <w:i/>
                <w:sz w:val="24"/>
              </w:rPr>
              <w:t>извлекать необходимую информациюиз</w:t>
            </w: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720"/>
              </w:tabs>
              <w:spacing w:line="256" w:lineRule="exact"/>
              <w:ind w:left="108"/>
              <w:rPr>
                <w:sz w:val="24"/>
              </w:rPr>
            </w:pPr>
            <w:r>
              <w:rPr>
                <w:sz w:val="24"/>
              </w:rPr>
              <w:t>словообразовательного</w:t>
            </w:r>
            <w:r>
              <w:rPr>
                <w:sz w:val="24"/>
              </w:rPr>
              <w:tab/>
              <w:t>анализа;</w:t>
            </w:r>
          </w:p>
        </w:tc>
        <w:tc>
          <w:tcPr>
            <w:tcW w:w="4538" w:type="dxa"/>
            <w:tcBorders>
              <w:top w:val="nil"/>
              <w:bottom w:val="nil"/>
            </w:tcBorders>
          </w:tcPr>
          <w:p w:rsidR="008D1BE6" w:rsidRDefault="00244D44">
            <w:pPr>
              <w:pStyle w:val="TableParagraph"/>
              <w:tabs>
                <w:tab w:val="left" w:pos="4308"/>
              </w:tabs>
              <w:spacing w:line="256" w:lineRule="exact"/>
              <w:ind w:left="106"/>
              <w:rPr>
                <w:i/>
                <w:sz w:val="24"/>
              </w:rPr>
            </w:pPr>
            <w:r>
              <w:rPr>
                <w:i/>
                <w:sz w:val="24"/>
              </w:rPr>
              <w:t>морфемных,словообразовательных</w:t>
            </w:r>
            <w:r>
              <w:rPr>
                <w:i/>
                <w:sz w:val="24"/>
              </w:rPr>
              <w:tab/>
              <w:t>и</w:t>
            </w: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355"/>
              </w:tabs>
              <w:spacing w:line="256" w:lineRule="exact"/>
              <w:ind w:left="108"/>
              <w:rPr>
                <w:sz w:val="24"/>
              </w:rPr>
            </w:pPr>
            <w:r>
              <w:rPr>
                <w:sz w:val="24"/>
              </w:rPr>
              <w:t>характеризовать</w:t>
            </w:r>
            <w:r>
              <w:rPr>
                <w:sz w:val="24"/>
              </w:rPr>
              <w:tab/>
              <w:t>морфемный</w:t>
            </w:r>
          </w:p>
        </w:tc>
        <w:tc>
          <w:tcPr>
            <w:tcW w:w="4538" w:type="dxa"/>
            <w:tcBorders>
              <w:top w:val="nil"/>
              <w:bottom w:val="nil"/>
            </w:tcBorders>
          </w:tcPr>
          <w:p w:rsidR="008D1BE6" w:rsidRDefault="00244D44">
            <w:pPr>
              <w:pStyle w:val="TableParagraph"/>
              <w:tabs>
                <w:tab w:val="left" w:pos="2645"/>
                <w:tab w:val="left" w:pos="4308"/>
              </w:tabs>
              <w:spacing w:line="256" w:lineRule="exact"/>
              <w:ind w:left="106"/>
              <w:rPr>
                <w:i/>
                <w:sz w:val="24"/>
              </w:rPr>
            </w:pPr>
            <w:r>
              <w:rPr>
                <w:i/>
                <w:sz w:val="24"/>
              </w:rPr>
              <w:t>этимологических</w:t>
            </w:r>
            <w:r>
              <w:rPr>
                <w:i/>
                <w:sz w:val="24"/>
              </w:rPr>
              <w:tab/>
              <w:t>словарей</w:t>
            </w:r>
            <w:r>
              <w:rPr>
                <w:i/>
                <w:sz w:val="24"/>
              </w:rPr>
              <w:tab/>
              <w:t>и</w:t>
            </w: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398"/>
                <w:tab w:val="left" w:pos="2660"/>
              </w:tabs>
              <w:spacing w:line="256" w:lineRule="exact"/>
              <w:ind w:left="108"/>
              <w:rPr>
                <w:sz w:val="24"/>
              </w:rPr>
            </w:pPr>
            <w:r>
              <w:rPr>
                <w:sz w:val="24"/>
              </w:rPr>
              <w:t>состав</w:t>
            </w:r>
            <w:r>
              <w:rPr>
                <w:sz w:val="24"/>
              </w:rPr>
              <w:tab/>
              <w:t>слова,</w:t>
            </w:r>
            <w:r>
              <w:rPr>
                <w:sz w:val="24"/>
              </w:rPr>
              <w:tab/>
              <w:t>уточнять</w:t>
            </w:r>
          </w:p>
        </w:tc>
        <w:tc>
          <w:tcPr>
            <w:tcW w:w="4538" w:type="dxa"/>
            <w:tcBorders>
              <w:top w:val="nil"/>
              <w:bottom w:val="nil"/>
            </w:tcBorders>
          </w:tcPr>
          <w:p w:rsidR="008D1BE6" w:rsidRDefault="00244D44">
            <w:pPr>
              <w:pStyle w:val="TableParagraph"/>
              <w:tabs>
                <w:tab w:val="left" w:pos="2138"/>
                <w:tab w:val="left" w:pos="2836"/>
                <w:tab w:val="left" w:pos="3875"/>
              </w:tabs>
              <w:spacing w:line="256" w:lineRule="exact"/>
              <w:ind w:left="106"/>
              <w:rPr>
                <w:i/>
                <w:sz w:val="24"/>
              </w:rPr>
            </w:pPr>
            <w:r>
              <w:rPr>
                <w:i/>
                <w:sz w:val="24"/>
              </w:rPr>
              <w:t>справочников,</w:t>
            </w:r>
            <w:r>
              <w:rPr>
                <w:i/>
                <w:sz w:val="24"/>
              </w:rPr>
              <w:tab/>
              <w:t>в</w:t>
            </w:r>
            <w:r>
              <w:rPr>
                <w:i/>
                <w:sz w:val="24"/>
              </w:rPr>
              <w:tab/>
              <w:t>том</w:t>
            </w:r>
            <w:r>
              <w:rPr>
                <w:i/>
                <w:sz w:val="24"/>
              </w:rPr>
              <w:tab/>
              <w:t>числе</w:t>
            </w: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568"/>
                <w:tab w:val="left" w:pos="2697"/>
                <w:tab w:val="left" w:pos="3470"/>
              </w:tabs>
              <w:spacing w:line="256" w:lineRule="exact"/>
              <w:ind w:left="108"/>
              <w:rPr>
                <w:sz w:val="24"/>
              </w:rPr>
            </w:pPr>
            <w:r>
              <w:rPr>
                <w:sz w:val="24"/>
              </w:rPr>
              <w:t>лексическое</w:t>
            </w:r>
            <w:r>
              <w:rPr>
                <w:sz w:val="24"/>
              </w:rPr>
              <w:tab/>
              <w:t>значение</w:t>
            </w:r>
            <w:r>
              <w:rPr>
                <w:sz w:val="24"/>
              </w:rPr>
              <w:tab/>
              <w:t>слова</w:t>
            </w:r>
            <w:r>
              <w:rPr>
                <w:sz w:val="24"/>
              </w:rPr>
              <w:tab/>
              <w:t>с</w:t>
            </w:r>
          </w:p>
        </w:tc>
        <w:tc>
          <w:tcPr>
            <w:tcW w:w="4538" w:type="dxa"/>
            <w:tcBorders>
              <w:top w:val="nil"/>
              <w:bottom w:val="nil"/>
            </w:tcBorders>
          </w:tcPr>
          <w:p w:rsidR="008D1BE6" w:rsidRDefault="00244D44">
            <w:pPr>
              <w:pStyle w:val="TableParagraph"/>
              <w:spacing w:line="256" w:lineRule="exact"/>
              <w:ind w:left="106"/>
              <w:rPr>
                <w:i/>
                <w:sz w:val="24"/>
              </w:rPr>
            </w:pPr>
            <w:r>
              <w:rPr>
                <w:i/>
                <w:sz w:val="24"/>
              </w:rPr>
              <w:t>мультимедийных.</w:t>
            </w: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163"/>
                <w:tab w:val="left" w:pos="1714"/>
                <w:tab w:val="left" w:pos="2355"/>
              </w:tabs>
              <w:spacing w:line="256" w:lineRule="exact"/>
              <w:ind w:left="108"/>
              <w:rPr>
                <w:sz w:val="24"/>
              </w:rPr>
            </w:pPr>
            <w:r>
              <w:rPr>
                <w:sz w:val="24"/>
              </w:rPr>
              <w:t>опорой</w:t>
            </w:r>
            <w:r>
              <w:rPr>
                <w:sz w:val="24"/>
              </w:rPr>
              <w:tab/>
              <w:t>на</w:t>
            </w:r>
            <w:r>
              <w:rPr>
                <w:sz w:val="24"/>
              </w:rPr>
              <w:tab/>
              <w:t>его</w:t>
            </w:r>
            <w:r>
              <w:rPr>
                <w:sz w:val="24"/>
              </w:rPr>
              <w:tab/>
              <w:t>морфемный</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состав; проводить морфемный и</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060"/>
                <w:tab w:val="left" w:pos="3053"/>
              </w:tabs>
              <w:spacing w:line="256" w:lineRule="exact"/>
              <w:ind w:left="108"/>
              <w:rPr>
                <w:sz w:val="24"/>
              </w:rPr>
            </w:pPr>
            <w:r>
              <w:rPr>
                <w:sz w:val="24"/>
              </w:rPr>
              <w:t>словообразоват.</w:t>
            </w:r>
            <w:r>
              <w:rPr>
                <w:sz w:val="24"/>
              </w:rPr>
              <w:tab/>
              <w:t>анализ</w:t>
            </w:r>
            <w:r>
              <w:rPr>
                <w:sz w:val="24"/>
              </w:rPr>
              <w:tab/>
              <w:t>слов;</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применять знания и умения по</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морфемике и словообразованию</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498"/>
                <w:tab w:val="left" w:pos="1707"/>
                <w:tab w:val="left" w:pos="3469"/>
              </w:tabs>
              <w:spacing w:line="256" w:lineRule="exact"/>
              <w:ind w:left="108"/>
              <w:rPr>
                <w:sz w:val="24"/>
              </w:rPr>
            </w:pPr>
            <w:r>
              <w:rPr>
                <w:sz w:val="24"/>
              </w:rPr>
              <w:t>в</w:t>
            </w:r>
            <w:r>
              <w:rPr>
                <w:sz w:val="24"/>
              </w:rPr>
              <w:tab/>
              <w:t>практике</w:t>
            </w:r>
            <w:r>
              <w:rPr>
                <w:sz w:val="24"/>
              </w:rPr>
              <w:tab/>
              <w:t>правописания,</w:t>
            </w:r>
            <w:r>
              <w:rPr>
                <w:sz w:val="24"/>
              </w:rPr>
              <w:tab/>
              <w:t>а</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352"/>
                <w:tab w:val="left" w:pos="2377"/>
              </w:tabs>
              <w:spacing w:line="256" w:lineRule="exact"/>
              <w:ind w:left="108"/>
              <w:rPr>
                <w:sz w:val="24"/>
              </w:rPr>
            </w:pPr>
            <w:r>
              <w:rPr>
                <w:sz w:val="24"/>
              </w:rPr>
              <w:t>также</w:t>
            </w:r>
            <w:r>
              <w:rPr>
                <w:sz w:val="24"/>
              </w:rPr>
              <w:tab/>
              <w:t>при</w:t>
            </w:r>
            <w:r>
              <w:rPr>
                <w:sz w:val="24"/>
              </w:rPr>
              <w:tab/>
              <w:t>проведении</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грамматического и лексического</w:t>
            </w:r>
          </w:p>
        </w:tc>
        <w:tc>
          <w:tcPr>
            <w:tcW w:w="4538" w:type="dxa"/>
            <w:tcBorders>
              <w:top w:val="nil"/>
              <w:bottom w:val="nil"/>
            </w:tcBorders>
          </w:tcPr>
          <w:p w:rsidR="008D1BE6" w:rsidRDefault="008D1BE6">
            <w:pPr>
              <w:pStyle w:val="TableParagraph"/>
              <w:rPr>
                <w:sz w:val="20"/>
              </w:rPr>
            </w:pPr>
          </w:p>
        </w:tc>
      </w:tr>
      <w:tr w:rsidR="008D1BE6">
        <w:trPr>
          <w:trHeight w:val="278"/>
        </w:trPr>
        <w:tc>
          <w:tcPr>
            <w:tcW w:w="1418" w:type="dxa"/>
            <w:tcBorders>
              <w:top w:val="nil"/>
            </w:tcBorders>
          </w:tcPr>
          <w:p w:rsidR="008D1BE6" w:rsidRDefault="008D1BE6">
            <w:pPr>
              <w:pStyle w:val="TableParagraph"/>
              <w:rPr>
                <w:sz w:val="20"/>
              </w:rPr>
            </w:pPr>
          </w:p>
        </w:tc>
        <w:tc>
          <w:tcPr>
            <w:tcW w:w="3689" w:type="dxa"/>
            <w:tcBorders>
              <w:top w:val="nil"/>
            </w:tcBorders>
          </w:tcPr>
          <w:p w:rsidR="008D1BE6" w:rsidRDefault="00244D44">
            <w:pPr>
              <w:pStyle w:val="TableParagraph"/>
              <w:spacing w:line="259" w:lineRule="exact"/>
              <w:ind w:left="108"/>
              <w:rPr>
                <w:sz w:val="24"/>
              </w:rPr>
            </w:pPr>
            <w:r>
              <w:rPr>
                <w:sz w:val="24"/>
              </w:rPr>
              <w:t>анализа слов.</w:t>
            </w:r>
          </w:p>
        </w:tc>
        <w:tc>
          <w:tcPr>
            <w:tcW w:w="4538" w:type="dxa"/>
            <w:tcBorders>
              <w:top w:val="nil"/>
            </w:tcBorders>
          </w:tcPr>
          <w:p w:rsidR="008D1BE6" w:rsidRDefault="008D1BE6">
            <w:pPr>
              <w:pStyle w:val="TableParagraph"/>
              <w:rPr>
                <w:sz w:val="20"/>
              </w:rPr>
            </w:pPr>
          </w:p>
        </w:tc>
      </w:tr>
      <w:tr w:rsidR="008D1BE6">
        <w:trPr>
          <w:trHeight w:val="275"/>
        </w:trPr>
        <w:tc>
          <w:tcPr>
            <w:tcW w:w="1418" w:type="dxa"/>
            <w:tcBorders>
              <w:bottom w:val="nil"/>
            </w:tcBorders>
          </w:tcPr>
          <w:p w:rsidR="008D1BE6" w:rsidRDefault="00244D44">
            <w:pPr>
              <w:pStyle w:val="TableParagraph"/>
              <w:spacing w:line="255" w:lineRule="exact"/>
              <w:ind w:left="91" w:right="83"/>
              <w:jc w:val="center"/>
              <w:rPr>
                <w:b/>
                <w:sz w:val="24"/>
              </w:rPr>
            </w:pPr>
            <w:r>
              <w:rPr>
                <w:b/>
                <w:sz w:val="24"/>
              </w:rPr>
              <w:t>Морфолог</w:t>
            </w:r>
          </w:p>
        </w:tc>
        <w:tc>
          <w:tcPr>
            <w:tcW w:w="3689" w:type="dxa"/>
            <w:tcBorders>
              <w:bottom w:val="nil"/>
            </w:tcBorders>
          </w:tcPr>
          <w:p w:rsidR="008D1BE6" w:rsidRDefault="00244D44">
            <w:pPr>
              <w:pStyle w:val="TableParagraph"/>
              <w:spacing w:line="255" w:lineRule="exact"/>
              <w:ind w:left="108"/>
              <w:rPr>
                <w:sz w:val="24"/>
              </w:rPr>
            </w:pPr>
            <w:r>
              <w:rPr>
                <w:sz w:val="24"/>
              </w:rPr>
              <w:t>Различать части речи; знатьи</w:t>
            </w:r>
          </w:p>
        </w:tc>
        <w:tc>
          <w:tcPr>
            <w:tcW w:w="4538" w:type="dxa"/>
            <w:tcBorders>
              <w:bottom w:val="nil"/>
            </w:tcBorders>
          </w:tcPr>
          <w:p w:rsidR="008D1BE6" w:rsidRDefault="00244D44" w:rsidP="00821A14">
            <w:pPr>
              <w:pStyle w:val="TableParagraph"/>
              <w:numPr>
                <w:ilvl w:val="0"/>
                <w:numId w:val="371"/>
              </w:numPr>
              <w:tabs>
                <w:tab w:val="left" w:pos="251"/>
              </w:tabs>
              <w:spacing w:line="255" w:lineRule="exact"/>
              <w:rPr>
                <w:i/>
                <w:sz w:val="24"/>
              </w:rPr>
            </w:pPr>
            <w:r>
              <w:rPr>
                <w:i/>
                <w:sz w:val="24"/>
              </w:rPr>
              <w:t>Различать грамматическиеомонимы.</w:t>
            </w:r>
          </w:p>
        </w:tc>
      </w:tr>
      <w:tr w:rsidR="008D1BE6">
        <w:trPr>
          <w:trHeight w:val="275"/>
        </w:trPr>
        <w:tc>
          <w:tcPr>
            <w:tcW w:w="1418" w:type="dxa"/>
            <w:tcBorders>
              <w:top w:val="nil"/>
              <w:bottom w:val="nil"/>
            </w:tcBorders>
          </w:tcPr>
          <w:p w:rsidR="008D1BE6" w:rsidRDefault="00244D44">
            <w:pPr>
              <w:pStyle w:val="TableParagraph"/>
              <w:spacing w:line="256" w:lineRule="exact"/>
              <w:ind w:left="91" w:right="83"/>
              <w:jc w:val="center"/>
              <w:rPr>
                <w:b/>
                <w:sz w:val="24"/>
              </w:rPr>
            </w:pPr>
            <w:r>
              <w:rPr>
                <w:b/>
                <w:sz w:val="24"/>
              </w:rPr>
              <w:t>ия</w:t>
            </w:r>
          </w:p>
        </w:tc>
        <w:tc>
          <w:tcPr>
            <w:tcW w:w="3689" w:type="dxa"/>
            <w:tcBorders>
              <w:top w:val="nil"/>
              <w:bottom w:val="nil"/>
            </w:tcBorders>
          </w:tcPr>
          <w:p w:rsidR="008D1BE6" w:rsidRDefault="00244D44">
            <w:pPr>
              <w:pStyle w:val="TableParagraph"/>
              <w:tabs>
                <w:tab w:val="left" w:pos="2546"/>
              </w:tabs>
              <w:spacing w:line="256" w:lineRule="exact"/>
              <w:ind w:left="108"/>
              <w:rPr>
                <w:sz w:val="24"/>
              </w:rPr>
            </w:pPr>
            <w:r>
              <w:rPr>
                <w:sz w:val="24"/>
              </w:rPr>
              <w:t>верно</w:t>
            </w:r>
            <w:r>
              <w:rPr>
                <w:sz w:val="24"/>
              </w:rPr>
              <w:tab/>
              <w:t>указывать</w:t>
            </w:r>
          </w:p>
        </w:tc>
        <w:tc>
          <w:tcPr>
            <w:tcW w:w="4538" w:type="dxa"/>
            <w:tcBorders>
              <w:top w:val="nil"/>
              <w:bottom w:val="nil"/>
            </w:tcBorders>
          </w:tcPr>
          <w:p w:rsidR="008D1BE6" w:rsidRDefault="008D1BE6">
            <w:pPr>
              <w:pStyle w:val="TableParagraph"/>
              <w:rPr>
                <w:sz w:val="20"/>
              </w:rPr>
            </w:pPr>
          </w:p>
        </w:tc>
      </w:tr>
      <w:tr w:rsidR="008D1BE6">
        <w:trPr>
          <w:trHeight w:val="273"/>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626"/>
              </w:tabs>
              <w:spacing w:line="254" w:lineRule="exact"/>
              <w:ind w:left="108"/>
              <w:rPr>
                <w:sz w:val="24"/>
              </w:rPr>
            </w:pPr>
            <w:r>
              <w:rPr>
                <w:sz w:val="24"/>
              </w:rPr>
              <w:t>морфологические</w:t>
            </w:r>
            <w:r>
              <w:rPr>
                <w:sz w:val="24"/>
              </w:rPr>
              <w:tab/>
              <w:t>признаки</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367"/>
                <w:tab w:val="left" w:pos="2187"/>
              </w:tabs>
              <w:spacing w:line="256" w:lineRule="exact"/>
              <w:ind w:left="108"/>
              <w:rPr>
                <w:sz w:val="24"/>
              </w:rPr>
            </w:pPr>
            <w:r>
              <w:rPr>
                <w:sz w:val="24"/>
              </w:rPr>
              <w:t>глаголов,</w:t>
            </w:r>
            <w:r>
              <w:rPr>
                <w:sz w:val="24"/>
              </w:rPr>
              <w:tab/>
            </w:r>
            <w:r>
              <w:rPr>
                <w:w w:val="95"/>
                <w:sz w:val="24"/>
              </w:rPr>
              <w:t>имѐн</w:t>
            </w:r>
            <w:r>
              <w:rPr>
                <w:w w:val="95"/>
                <w:sz w:val="24"/>
              </w:rPr>
              <w:tab/>
            </w:r>
            <w:r>
              <w:rPr>
                <w:sz w:val="24"/>
              </w:rPr>
              <w:t>существ-ных,</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001"/>
                <w:tab w:val="left" w:pos="3236"/>
              </w:tabs>
              <w:spacing w:line="256" w:lineRule="exact"/>
              <w:ind w:left="108"/>
              <w:rPr>
                <w:sz w:val="24"/>
              </w:rPr>
            </w:pPr>
            <w:r>
              <w:rPr>
                <w:sz w:val="24"/>
              </w:rPr>
              <w:t>прилаг-ных;</w:t>
            </w:r>
            <w:r>
              <w:rPr>
                <w:sz w:val="24"/>
              </w:rPr>
              <w:tab/>
              <w:t>знать,</w:t>
            </w:r>
            <w:r>
              <w:rPr>
                <w:sz w:val="24"/>
              </w:rPr>
              <w:tab/>
              <w:t>как</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601"/>
                <w:tab w:val="left" w:pos="2206"/>
                <w:tab w:val="left" w:pos="3043"/>
              </w:tabs>
              <w:spacing w:line="256" w:lineRule="exact"/>
              <w:ind w:left="108"/>
              <w:rPr>
                <w:sz w:val="24"/>
              </w:rPr>
            </w:pPr>
            <w:r>
              <w:rPr>
                <w:sz w:val="24"/>
              </w:rPr>
              <w:t>изменяются</w:t>
            </w:r>
            <w:r>
              <w:rPr>
                <w:sz w:val="24"/>
              </w:rPr>
              <w:tab/>
              <w:t>эти</w:t>
            </w:r>
            <w:r>
              <w:rPr>
                <w:sz w:val="24"/>
              </w:rPr>
              <w:tab/>
              <w:t>части</w:t>
            </w:r>
            <w:r>
              <w:rPr>
                <w:sz w:val="24"/>
              </w:rPr>
              <w:tab/>
              <w:t>речи,</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177"/>
                <w:tab w:val="left" w:pos="2633"/>
              </w:tabs>
              <w:spacing w:line="256" w:lineRule="exact"/>
              <w:ind w:left="108"/>
              <w:rPr>
                <w:sz w:val="24"/>
              </w:rPr>
            </w:pPr>
            <w:r>
              <w:rPr>
                <w:sz w:val="24"/>
              </w:rPr>
              <w:t>уметь</w:t>
            </w:r>
            <w:r>
              <w:rPr>
                <w:sz w:val="24"/>
              </w:rPr>
              <w:tab/>
              <w:t>склонять,</w:t>
            </w:r>
            <w:r>
              <w:rPr>
                <w:sz w:val="24"/>
              </w:rPr>
              <w:tab/>
              <w:t>спрягать,</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образовывать формы наклонения</w:t>
            </w:r>
          </w:p>
        </w:tc>
        <w:tc>
          <w:tcPr>
            <w:tcW w:w="4538" w:type="dxa"/>
            <w:tcBorders>
              <w:top w:val="nil"/>
              <w:bottom w:val="nil"/>
            </w:tcBorders>
          </w:tcPr>
          <w:p w:rsidR="008D1BE6" w:rsidRDefault="008D1BE6">
            <w:pPr>
              <w:pStyle w:val="TableParagraph"/>
              <w:rPr>
                <w:sz w:val="20"/>
              </w:rPr>
            </w:pPr>
          </w:p>
        </w:tc>
      </w:tr>
      <w:tr w:rsidR="008D1BE6">
        <w:trPr>
          <w:trHeight w:val="278"/>
        </w:trPr>
        <w:tc>
          <w:tcPr>
            <w:tcW w:w="1418" w:type="dxa"/>
            <w:tcBorders>
              <w:top w:val="nil"/>
            </w:tcBorders>
          </w:tcPr>
          <w:p w:rsidR="008D1BE6" w:rsidRDefault="008D1BE6">
            <w:pPr>
              <w:pStyle w:val="TableParagraph"/>
              <w:rPr>
                <w:sz w:val="20"/>
              </w:rPr>
            </w:pPr>
          </w:p>
        </w:tc>
        <w:tc>
          <w:tcPr>
            <w:tcW w:w="3689" w:type="dxa"/>
            <w:tcBorders>
              <w:top w:val="nil"/>
            </w:tcBorders>
          </w:tcPr>
          <w:p w:rsidR="008D1BE6" w:rsidRDefault="00244D44">
            <w:pPr>
              <w:pStyle w:val="TableParagraph"/>
              <w:spacing w:line="259" w:lineRule="exact"/>
              <w:ind w:left="108"/>
              <w:rPr>
                <w:sz w:val="24"/>
              </w:rPr>
            </w:pPr>
            <w:r>
              <w:rPr>
                <w:sz w:val="24"/>
              </w:rPr>
              <w:t>и др.</w:t>
            </w:r>
          </w:p>
        </w:tc>
        <w:tc>
          <w:tcPr>
            <w:tcW w:w="4538" w:type="dxa"/>
            <w:tcBorders>
              <w:top w:val="nil"/>
            </w:tcBorders>
          </w:tcPr>
          <w:p w:rsidR="008D1BE6" w:rsidRDefault="008D1BE6">
            <w:pPr>
              <w:pStyle w:val="TableParagraph"/>
              <w:rPr>
                <w:sz w:val="20"/>
              </w:rPr>
            </w:pPr>
          </w:p>
        </w:tc>
      </w:tr>
      <w:tr w:rsidR="008D1BE6">
        <w:trPr>
          <w:trHeight w:val="275"/>
        </w:trPr>
        <w:tc>
          <w:tcPr>
            <w:tcW w:w="1418" w:type="dxa"/>
            <w:tcBorders>
              <w:bottom w:val="nil"/>
            </w:tcBorders>
          </w:tcPr>
          <w:p w:rsidR="008D1BE6" w:rsidRDefault="00244D44">
            <w:pPr>
              <w:pStyle w:val="TableParagraph"/>
              <w:spacing w:line="255" w:lineRule="exact"/>
              <w:ind w:left="91" w:right="82"/>
              <w:jc w:val="center"/>
              <w:rPr>
                <w:b/>
                <w:sz w:val="24"/>
              </w:rPr>
            </w:pPr>
            <w:r>
              <w:rPr>
                <w:b/>
                <w:sz w:val="24"/>
              </w:rPr>
              <w:t>Орфограф</w:t>
            </w:r>
          </w:p>
        </w:tc>
        <w:tc>
          <w:tcPr>
            <w:tcW w:w="3689" w:type="dxa"/>
            <w:tcBorders>
              <w:bottom w:val="nil"/>
            </w:tcBorders>
          </w:tcPr>
          <w:p w:rsidR="008D1BE6" w:rsidRDefault="00244D44">
            <w:pPr>
              <w:pStyle w:val="TableParagraph"/>
              <w:spacing w:line="255" w:lineRule="exact"/>
              <w:ind w:left="108"/>
              <w:rPr>
                <w:sz w:val="24"/>
              </w:rPr>
            </w:pPr>
            <w:r>
              <w:rPr>
                <w:sz w:val="24"/>
              </w:rPr>
              <w:t>Замечать орфограммы корня и</w:t>
            </w:r>
          </w:p>
        </w:tc>
        <w:tc>
          <w:tcPr>
            <w:tcW w:w="4538" w:type="dxa"/>
            <w:tcBorders>
              <w:bottom w:val="nil"/>
            </w:tcBorders>
          </w:tcPr>
          <w:p w:rsidR="008D1BE6" w:rsidRDefault="00244D44" w:rsidP="00821A14">
            <w:pPr>
              <w:pStyle w:val="TableParagraph"/>
              <w:numPr>
                <w:ilvl w:val="0"/>
                <w:numId w:val="370"/>
              </w:numPr>
              <w:tabs>
                <w:tab w:val="left" w:pos="251"/>
              </w:tabs>
              <w:spacing w:line="255" w:lineRule="exact"/>
              <w:rPr>
                <w:i/>
                <w:sz w:val="24"/>
              </w:rPr>
            </w:pPr>
            <w:r>
              <w:rPr>
                <w:i/>
                <w:sz w:val="24"/>
              </w:rPr>
              <w:t>Демонстрировать роль орфографиив</w:t>
            </w:r>
          </w:p>
        </w:tc>
      </w:tr>
      <w:tr w:rsidR="008D1BE6">
        <w:trPr>
          <w:trHeight w:val="275"/>
        </w:trPr>
        <w:tc>
          <w:tcPr>
            <w:tcW w:w="1418" w:type="dxa"/>
            <w:tcBorders>
              <w:top w:val="nil"/>
              <w:bottom w:val="nil"/>
            </w:tcBorders>
          </w:tcPr>
          <w:p w:rsidR="008D1BE6" w:rsidRDefault="00244D44">
            <w:pPr>
              <w:pStyle w:val="TableParagraph"/>
              <w:spacing w:line="256" w:lineRule="exact"/>
              <w:ind w:left="91" w:right="83"/>
              <w:jc w:val="center"/>
              <w:rPr>
                <w:b/>
                <w:sz w:val="24"/>
              </w:rPr>
            </w:pPr>
            <w:r>
              <w:rPr>
                <w:b/>
                <w:sz w:val="24"/>
              </w:rPr>
              <w:t>ия</w:t>
            </w:r>
          </w:p>
        </w:tc>
        <w:tc>
          <w:tcPr>
            <w:tcW w:w="3689" w:type="dxa"/>
            <w:tcBorders>
              <w:top w:val="nil"/>
              <w:bottom w:val="nil"/>
            </w:tcBorders>
          </w:tcPr>
          <w:p w:rsidR="008D1BE6" w:rsidRDefault="00244D44">
            <w:pPr>
              <w:pStyle w:val="TableParagraph"/>
              <w:tabs>
                <w:tab w:val="left" w:pos="2271"/>
                <w:tab w:val="left" w:pos="2794"/>
              </w:tabs>
              <w:spacing w:line="256" w:lineRule="exact"/>
              <w:ind w:left="108"/>
              <w:rPr>
                <w:sz w:val="24"/>
              </w:rPr>
            </w:pPr>
            <w:r>
              <w:rPr>
                <w:sz w:val="24"/>
              </w:rPr>
              <w:t>дифференцировать</w:t>
            </w:r>
            <w:r>
              <w:rPr>
                <w:sz w:val="24"/>
              </w:rPr>
              <w:tab/>
              <w:t>их;</w:t>
            </w:r>
            <w:r>
              <w:rPr>
                <w:sz w:val="24"/>
              </w:rPr>
              <w:tab/>
              <w:t>владеть</w:t>
            </w:r>
          </w:p>
        </w:tc>
        <w:tc>
          <w:tcPr>
            <w:tcW w:w="4538" w:type="dxa"/>
            <w:tcBorders>
              <w:top w:val="nil"/>
              <w:bottom w:val="nil"/>
            </w:tcBorders>
          </w:tcPr>
          <w:p w:rsidR="008D1BE6" w:rsidRDefault="00244D44">
            <w:pPr>
              <w:pStyle w:val="TableParagraph"/>
              <w:spacing w:line="256" w:lineRule="exact"/>
              <w:ind w:left="106"/>
              <w:rPr>
                <w:i/>
                <w:sz w:val="24"/>
              </w:rPr>
            </w:pPr>
            <w:r>
              <w:rPr>
                <w:i/>
                <w:sz w:val="24"/>
              </w:rPr>
              <w:t>передаче смысловой стороны речи;</w:t>
            </w:r>
          </w:p>
        </w:tc>
      </w:tr>
      <w:tr w:rsidR="008D1BE6">
        <w:trPr>
          <w:trHeight w:val="273"/>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633"/>
                <w:tab w:val="left" w:pos="3343"/>
              </w:tabs>
              <w:spacing w:line="254" w:lineRule="exact"/>
              <w:ind w:left="108"/>
              <w:rPr>
                <w:sz w:val="24"/>
              </w:rPr>
            </w:pPr>
            <w:r>
              <w:rPr>
                <w:sz w:val="24"/>
              </w:rPr>
              <w:t>правилами</w:t>
            </w:r>
            <w:r>
              <w:rPr>
                <w:sz w:val="24"/>
              </w:rPr>
              <w:tab/>
              <w:t>обозначения</w:t>
            </w:r>
            <w:r>
              <w:rPr>
                <w:sz w:val="24"/>
              </w:rPr>
              <w:tab/>
              <w:t>на</w:t>
            </w:r>
          </w:p>
        </w:tc>
        <w:tc>
          <w:tcPr>
            <w:tcW w:w="4538" w:type="dxa"/>
            <w:tcBorders>
              <w:top w:val="nil"/>
              <w:bottom w:val="nil"/>
            </w:tcBorders>
          </w:tcPr>
          <w:p w:rsidR="008D1BE6" w:rsidRDefault="00244D44" w:rsidP="00821A14">
            <w:pPr>
              <w:pStyle w:val="TableParagraph"/>
              <w:numPr>
                <w:ilvl w:val="0"/>
                <w:numId w:val="369"/>
              </w:numPr>
              <w:tabs>
                <w:tab w:val="left" w:pos="251"/>
              </w:tabs>
              <w:spacing w:line="254" w:lineRule="exact"/>
              <w:rPr>
                <w:i/>
                <w:sz w:val="24"/>
              </w:rPr>
            </w:pPr>
            <w:r>
              <w:rPr>
                <w:i/>
                <w:sz w:val="24"/>
              </w:rPr>
              <w:t>извлекать необходимую информациюиз</w:t>
            </w: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466"/>
                <w:tab w:val="left" w:pos="3450"/>
              </w:tabs>
              <w:spacing w:line="256" w:lineRule="exact"/>
              <w:ind w:left="108"/>
              <w:rPr>
                <w:sz w:val="24"/>
              </w:rPr>
            </w:pPr>
            <w:r>
              <w:rPr>
                <w:sz w:val="24"/>
              </w:rPr>
              <w:t>письме</w:t>
            </w:r>
            <w:r>
              <w:rPr>
                <w:sz w:val="24"/>
              </w:rPr>
              <w:tab/>
              <w:t>проверяемых</w:t>
            </w:r>
            <w:r>
              <w:rPr>
                <w:sz w:val="24"/>
              </w:rPr>
              <w:tab/>
              <w:t>и</w:t>
            </w:r>
          </w:p>
        </w:tc>
        <w:tc>
          <w:tcPr>
            <w:tcW w:w="4538" w:type="dxa"/>
            <w:tcBorders>
              <w:top w:val="nil"/>
              <w:bottom w:val="nil"/>
            </w:tcBorders>
          </w:tcPr>
          <w:p w:rsidR="008D1BE6" w:rsidRDefault="00244D44">
            <w:pPr>
              <w:pStyle w:val="TableParagraph"/>
              <w:tabs>
                <w:tab w:val="left" w:pos="2608"/>
              </w:tabs>
              <w:spacing w:line="256" w:lineRule="exact"/>
              <w:ind w:left="106"/>
              <w:rPr>
                <w:i/>
                <w:sz w:val="24"/>
              </w:rPr>
            </w:pPr>
            <w:r>
              <w:rPr>
                <w:i/>
                <w:sz w:val="24"/>
              </w:rPr>
              <w:t>мультимедийных</w:t>
            </w:r>
            <w:r>
              <w:rPr>
                <w:i/>
                <w:sz w:val="24"/>
              </w:rPr>
              <w:tab/>
              <w:t>орфографических</w:t>
            </w: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931"/>
              </w:tabs>
              <w:spacing w:line="256" w:lineRule="exact"/>
              <w:ind w:left="108"/>
              <w:rPr>
                <w:sz w:val="24"/>
              </w:rPr>
            </w:pPr>
            <w:r>
              <w:rPr>
                <w:sz w:val="24"/>
              </w:rPr>
              <w:t>непроверяемых</w:t>
            </w:r>
            <w:r>
              <w:rPr>
                <w:sz w:val="24"/>
              </w:rPr>
              <w:tab/>
              <w:t>произношением</w:t>
            </w:r>
          </w:p>
        </w:tc>
        <w:tc>
          <w:tcPr>
            <w:tcW w:w="4538" w:type="dxa"/>
            <w:tcBorders>
              <w:top w:val="nil"/>
              <w:bottom w:val="nil"/>
            </w:tcBorders>
          </w:tcPr>
          <w:p w:rsidR="008D1BE6" w:rsidRDefault="00244D44">
            <w:pPr>
              <w:pStyle w:val="TableParagraph"/>
              <w:tabs>
                <w:tab w:val="left" w:pos="1565"/>
                <w:tab w:val="left" w:pos="2246"/>
                <w:tab w:val="left" w:pos="4186"/>
              </w:tabs>
              <w:spacing w:line="256" w:lineRule="exact"/>
              <w:ind w:left="106"/>
              <w:rPr>
                <w:i/>
                <w:sz w:val="24"/>
              </w:rPr>
            </w:pPr>
            <w:r>
              <w:rPr>
                <w:i/>
                <w:sz w:val="24"/>
              </w:rPr>
              <w:t>словарей</w:t>
            </w:r>
            <w:r>
              <w:rPr>
                <w:i/>
                <w:sz w:val="24"/>
              </w:rPr>
              <w:tab/>
              <w:t>и</w:t>
            </w:r>
            <w:r>
              <w:rPr>
                <w:i/>
                <w:sz w:val="24"/>
              </w:rPr>
              <w:tab/>
              <w:t>справочников</w:t>
            </w:r>
            <w:r>
              <w:rPr>
                <w:i/>
                <w:sz w:val="24"/>
              </w:rPr>
              <w:tab/>
              <w:t>по</w:t>
            </w: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гласных и согласных; о—ѐ после</w:t>
            </w:r>
          </w:p>
        </w:tc>
        <w:tc>
          <w:tcPr>
            <w:tcW w:w="4538" w:type="dxa"/>
            <w:tcBorders>
              <w:top w:val="nil"/>
              <w:bottom w:val="nil"/>
            </w:tcBorders>
          </w:tcPr>
          <w:p w:rsidR="008D1BE6" w:rsidRDefault="00244D44">
            <w:pPr>
              <w:pStyle w:val="TableParagraph"/>
              <w:tabs>
                <w:tab w:val="left" w:pos="2143"/>
                <w:tab w:val="left" w:pos="4045"/>
              </w:tabs>
              <w:spacing w:line="256" w:lineRule="exact"/>
              <w:ind w:left="106"/>
              <w:rPr>
                <w:i/>
                <w:sz w:val="24"/>
              </w:rPr>
            </w:pPr>
            <w:r>
              <w:rPr>
                <w:i/>
                <w:sz w:val="24"/>
              </w:rPr>
              <w:t>правописанию;</w:t>
            </w:r>
            <w:r>
              <w:rPr>
                <w:i/>
                <w:sz w:val="24"/>
              </w:rPr>
              <w:tab/>
              <w:t>использовать</w:t>
            </w:r>
            <w:r>
              <w:rPr>
                <w:i/>
                <w:sz w:val="24"/>
              </w:rPr>
              <w:tab/>
              <w:t>эту</w:t>
            </w: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шипящих в корне, чередующихся</w:t>
            </w:r>
          </w:p>
        </w:tc>
        <w:tc>
          <w:tcPr>
            <w:tcW w:w="4538" w:type="dxa"/>
            <w:tcBorders>
              <w:top w:val="nil"/>
              <w:bottom w:val="nil"/>
            </w:tcBorders>
          </w:tcPr>
          <w:p w:rsidR="008D1BE6" w:rsidRDefault="00244D44">
            <w:pPr>
              <w:pStyle w:val="TableParagraph"/>
              <w:spacing w:line="256" w:lineRule="exact"/>
              <w:ind w:left="106"/>
              <w:rPr>
                <w:i/>
                <w:sz w:val="24"/>
              </w:rPr>
            </w:pPr>
            <w:r>
              <w:rPr>
                <w:i/>
                <w:sz w:val="24"/>
              </w:rPr>
              <w:t>информацию в процессе письма.</w:t>
            </w: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а—о, е—и в корнях типа-раст-//-</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рос-, -лаг-// -лож-, -мер-//- мир-, -</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тер-// -тир-; знать неизменяемые</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при- ставки (в-, на-, с- и т. д.),</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приставки на з(с) (раз- //рас-; из-</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 ис- и др.) и верно их писать;</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знать смешиваемые при письме</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499"/>
              </w:tabs>
              <w:spacing w:line="256" w:lineRule="exact"/>
              <w:ind w:left="108"/>
              <w:rPr>
                <w:sz w:val="24"/>
              </w:rPr>
            </w:pPr>
            <w:r>
              <w:rPr>
                <w:sz w:val="24"/>
              </w:rPr>
              <w:t>безударные</w:t>
            </w:r>
            <w:r>
              <w:rPr>
                <w:sz w:val="24"/>
              </w:rPr>
              <w:tab/>
              <w:t>окончания</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существительных,</w:t>
            </w:r>
          </w:p>
        </w:tc>
        <w:tc>
          <w:tcPr>
            <w:tcW w:w="4538" w:type="dxa"/>
            <w:tcBorders>
              <w:top w:val="nil"/>
              <w:bottom w:val="nil"/>
            </w:tcBorders>
          </w:tcPr>
          <w:p w:rsidR="008D1BE6" w:rsidRDefault="008D1BE6">
            <w:pPr>
              <w:pStyle w:val="TableParagraph"/>
              <w:rPr>
                <w:sz w:val="20"/>
              </w:rPr>
            </w:pPr>
          </w:p>
        </w:tc>
      </w:tr>
      <w:tr w:rsidR="008D1BE6">
        <w:trPr>
          <w:trHeight w:val="275"/>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129"/>
                <w:tab w:val="left" w:pos="2621"/>
              </w:tabs>
              <w:spacing w:line="256" w:lineRule="exact"/>
              <w:ind w:left="108"/>
              <w:rPr>
                <w:sz w:val="24"/>
              </w:rPr>
            </w:pPr>
            <w:r>
              <w:rPr>
                <w:sz w:val="24"/>
              </w:rPr>
              <w:t>прилагательных</w:t>
            </w:r>
            <w:r>
              <w:rPr>
                <w:sz w:val="24"/>
              </w:rPr>
              <w:tab/>
              <w:t>и</w:t>
            </w:r>
            <w:r>
              <w:rPr>
                <w:sz w:val="24"/>
              </w:rPr>
              <w:tab/>
              <w:t>глаголов,</w:t>
            </w:r>
          </w:p>
        </w:tc>
        <w:tc>
          <w:tcPr>
            <w:tcW w:w="4538" w:type="dxa"/>
            <w:tcBorders>
              <w:top w:val="nil"/>
              <w:bottom w:val="nil"/>
            </w:tcBorders>
          </w:tcPr>
          <w:p w:rsidR="008D1BE6" w:rsidRDefault="008D1BE6">
            <w:pPr>
              <w:pStyle w:val="TableParagraph"/>
              <w:rPr>
                <w:sz w:val="20"/>
              </w:rPr>
            </w:pPr>
          </w:p>
        </w:tc>
      </w:tr>
      <w:tr w:rsidR="008D1BE6">
        <w:trPr>
          <w:trHeight w:val="276"/>
        </w:trPr>
        <w:tc>
          <w:tcPr>
            <w:tcW w:w="1418"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уметь обнаруживать их в тексте</w:t>
            </w:r>
          </w:p>
        </w:tc>
        <w:tc>
          <w:tcPr>
            <w:tcW w:w="4538" w:type="dxa"/>
            <w:tcBorders>
              <w:top w:val="nil"/>
              <w:bottom w:val="nil"/>
            </w:tcBorders>
          </w:tcPr>
          <w:p w:rsidR="008D1BE6" w:rsidRDefault="008D1BE6">
            <w:pPr>
              <w:pStyle w:val="TableParagraph"/>
              <w:rPr>
                <w:sz w:val="20"/>
              </w:rPr>
            </w:pPr>
          </w:p>
        </w:tc>
      </w:tr>
      <w:tr w:rsidR="008D1BE6">
        <w:trPr>
          <w:trHeight w:val="278"/>
        </w:trPr>
        <w:tc>
          <w:tcPr>
            <w:tcW w:w="1418" w:type="dxa"/>
            <w:tcBorders>
              <w:top w:val="nil"/>
            </w:tcBorders>
          </w:tcPr>
          <w:p w:rsidR="008D1BE6" w:rsidRDefault="008D1BE6">
            <w:pPr>
              <w:pStyle w:val="TableParagraph"/>
              <w:rPr>
                <w:sz w:val="20"/>
              </w:rPr>
            </w:pPr>
          </w:p>
        </w:tc>
        <w:tc>
          <w:tcPr>
            <w:tcW w:w="3689" w:type="dxa"/>
            <w:tcBorders>
              <w:top w:val="nil"/>
            </w:tcBorders>
          </w:tcPr>
          <w:p w:rsidR="008D1BE6" w:rsidRDefault="00244D44">
            <w:pPr>
              <w:pStyle w:val="TableParagraph"/>
              <w:spacing w:line="259" w:lineRule="exact"/>
              <w:ind w:left="108"/>
              <w:rPr>
                <w:sz w:val="24"/>
              </w:rPr>
            </w:pPr>
            <w:r>
              <w:rPr>
                <w:sz w:val="24"/>
              </w:rPr>
              <w:t>и владеть способом определения</w:t>
            </w:r>
          </w:p>
        </w:tc>
        <w:tc>
          <w:tcPr>
            <w:tcW w:w="4538"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391"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3689"/>
        <w:gridCol w:w="4538"/>
      </w:tblGrid>
      <w:tr w:rsidR="008D1BE6" w:rsidTr="00200F2D">
        <w:trPr>
          <w:trHeight w:val="2210"/>
        </w:trPr>
        <w:tc>
          <w:tcPr>
            <w:tcW w:w="2244" w:type="dxa"/>
          </w:tcPr>
          <w:p w:rsidR="008D1BE6" w:rsidRDefault="008D1BE6">
            <w:pPr>
              <w:pStyle w:val="TableParagraph"/>
              <w:rPr>
                <w:sz w:val="24"/>
              </w:rPr>
            </w:pPr>
          </w:p>
        </w:tc>
        <w:tc>
          <w:tcPr>
            <w:tcW w:w="3689" w:type="dxa"/>
          </w:tcPr>
          <w:p w:rsidR="008D1BE6" w:rsidRDefault="00244D44">
            <w:pPr>
              <w:pStyle w:val="TableParagraph"/>
              <w:ind w:left="108" w:right="97"/>
              <w:jc w:val="both"/>
              <w:rPr>
                <w:sz w:val="24"/>
              </w:rPr>
            </w:pPr>
            <w:r>
              <w:rPr>
                <w:sz w:val="24"/>
              </w:rPr>
              <w:t>верного написания; безошибочно писать буквенные сочетания жи—ши, ча—ща, чу—щу; чк, чн, нч, рщ; верно употреблять разделительные ъ—ь, букву ь после шипящих в конце</w:t>
            </w:r>
          </w:p>
          <w:p w:rsidR="008D1BE6" w:rsidRDefault="00244D44">
            <w:pPr>
              <w:pStyle w:val="TableParagraph"/>
              <w:spacing w:line="270" w:lineRule="atLeast"/>
              <w:ind w:left="108" w:right="101"/>
              <w:jc w:val="both"/>
              <w:rPr>
                <w:sz w:val="24"/>
              </w:rPr>
            </w:pPr>
            <w:r>
              <w:rPr>
                <w:sz w:val="24"/>
              </w:rPr>
              <w:t>существительных и глаголов, не сглаголами.</w:t>
            </w:r>
          </w:p>
        </w:tc>
        <w:tc>
          <w:tcPr>
            <w:tcW w:w="4538" w:type="dxa"/>
          </w:tcPr>
          <w:p w:rsidR="008D1BE6" w:rsidRDefault="008D1BE6">
            <w:pPr>
              <w:pStyle w:val="TableParagraph"/>
              <w:rPr>
                <w:sz w:val="24"/>
              </w:rPr>
            </w:pPr>
          </w:p>
        </w:tc>
      </w:tr>
      <w:tr w:rsidR="008D1BE6" w:rsidTr="00200F2D">
        <w:trPr>
          <w:trHeight w:val="275"/>
        </w:trPr>
        <w:tc>
          <w:tcPr>
            <w:tcW w:w="2244" w:type="dxa"/>
            <w:tcBorders>
              <w:bottom w:val="nil"/>
            </w:tcBorders>
          </w:tcPr>
          <w:p w:rsidR="008D1BE6" w:rsidRDefault="00244D44">
            <w:pPr>
              <w:pStyle w:val="TableParagraph"/>
              <w:spacing w:line="255" w:lineRule="exact"/>
              <w:ind w:left="91" w:right="83"/>
              <w:jc w:val="center"/>
              <w:rPr>
                <w:b/>
                <w:sz w:val="24"/>
              </w:rPr>
            </w:pPr>
            <w:r>
              <w:rPr>
                <w:b/>
                <w:sz w:val="24"/>
              </w:rPr>
              <w:t>Пунктуац</w:t>
            </w:r>
            <w:r w:rsidR="00200F2D">
              <w:rPr>
                <w:b/>
                <w:sz w:val="24"/>
              </w:rPr>
              <w:t>ия</w:t>
            </w:r>
          </w:p>
        </w:tc>
        <w:tc>
          <w:tcPr>
            <w:tcW w:w="3689" w:type="dxa"/>
            <w:tcBorders>
              <w:bottom w:val="nil"/>
            </w:tcBorders>
          </w:tcPr>
          <w:p w:rsidR="008D1BE6" w:rsidRDefault="00244D44">
            <w:pPr>
              <w:pStyle w:val="TableParagraph"/>
              <w:tabs>
                <w:tab w:val="left" w:pos="1729"/>
                <w:tab w:val="left" w:pos="3002"/>
              </w:tabs>
              <w:spacing w:line="255" w:lineRule="exact"/>
              <w:ind w:left="108"/>
              <w:rPr>
                <w:sz w:val="24"/>
              </w:rPr>
            </w:pPr>
            <w:r>
              <w:rPr>
                <w:sz w:val="24"/>
              </w:rPr>
              <w:t>Правильно</w:t>
            </w:r>
            <w:r>
              <w:rPr>
                <w:sz w:val="24"/>
              </w:rPr>
              <w:tab/>
              <w:t>ставить</w:t>
            </w:r>
            <w:r>
              <w:rPr>
                <w:sz w:val="24"/>
              </w:rPr>
              <w:tab/>
              <w:t>знаки</w:t>
            </w:r>
          </w:p>
        </w:tc>
        <w:tc>
          <w:tcPr>
            <w:tcW w:w="4538" w:type="dxa"/>
            <w:tcBorders>
              <w:bottom w:val="nil"/>
            </w:tcBorders>
          </w:tcPr>
          <w:p w:rsidR="008D1BE6" w:rsidRDefault="00244D44" w:rsidP="00821A14">
            <w:pPr>
              <w:pStyle w:val="TableParagraph"/>
              <w:numPr>
                <w:ilvl w:val="0"/>
                <w:numId w:val="368"/>
              </w:numPr>
              <w:tabs>
                <w:tab w:val="left" w:pos="251"/>
              </w:tabs>
              <w:spacing w:line="255" w:lineRule="exact"/>
              <w:rPr>
                <w:i/>
                <w:sz w:val="24"/>
              </w:rPr>
            </w:pPr>
            <w:r>
              <w:rPr>
                <w:i/>
                <w:sz w:val="24"/>
              </w:rPr>
              <w:t>Демонстрировать роль пунктуациив</w:t>
            </w:r>
          </w:p>
        </w:tc>
      </w:tr>
      <w:tr w:rsidR="008D1BE6" w:rsidTr="00200F2D">
        <w:trPr>
          <w:trHeight w:val="275"/>
        </w:trPr>
        <w:tc>
          <w:tcPr>
            <w:tcW w:w="2244" w:type="dxa"/>
            <w:tcBorders>
              <w:top w:val="nil"/>
              <w:bottom w:val="nil"/>
            </w:tcBorders>
          </w:tcPr>
          <w:p w:rsidR="008D1BE6" w:rsidRDefault="008D1BE6">
            <w:pPr>
              <w:pStyle w:val="TableParagraph"/>
              <w:spacing w:line="256" w:lineRule="exact"/>
              <w:ind w:left="90" w:right="83"/>
              <w:jc w:val="center"/>
              <w:rPr>
                <w:b/>
                <w:sz w:val="24"/>
              </w:rPr>
            </w:pPr>
          </w:p>
        </w:tc>
        <w:tc>
          <w:tcPr>
            <w:tcW w:w="3689" w:type="dxa"/>
            <w:tcBorders>
              <w:top w:val="nil"/>
              <w:bottom w:val="nil"/>
            </w:tcBorders>
          </w:tcPr>
          <w:p w:rsidR="008D1BE6" w:rsidRDefault="00244D44">
            <w:pPr>
              <w:pStyle w:val="TableParagraph"/>
              <w:tabs>
                <w:tab w:val="left" w:pos="2096"/>
                <w:tab w:val="left" w:pos="2979"/>
              </w:tabs>
              <w:spacing w:line="256" w:lineRule="exact"/>
              <w:ind w:left="108"/>
              <w:rPr>
                <w:sz w:val="24"/>
              </w:rPr>
            </w:pPr>
            <w:r>
              <w:rPr>
                <w:sz w:val="24"/>
              </w:rPr>
              <w:t>препинания</w:t>
            </w:r>
            <w:r>
              <w:rPr>
                <w:sz w:val="24"/>
              </w:rPr>
              <w:tab/>
              <w:t>в</w:t>
            </w:r>
            <w:r>
              <w:rPr>
                <w:sz w:val="24"/>
              </w:rPr>
              <w:tab/>
              <w:t>конце</w:t>
            </w:r>
          </w:p>
        </w:tc>
        <w:tc>
          <w:tcPr>
            <w:tcW w:w="4538" w:type="dxa"/>
            <w:tcBorders>
              <w:top w:val="nil"/>
              <w:bottom w:val="nil"/>
            </w:tcBorders>
          </w:tcPr>
          <w:p w:rsidR="008D1BE6" w:rsidRDefault="00244D44">
            <w:pPr>
              <w:pStyle w:val="TableParagraph"/>
              <w:spacing w:line="256" w:lineRule="exact"/>
              <w:ind w:left="106"/>
              <w:rPr>
                <w:i/>
                <w:sz w:val="24"/>
              </w:rPr>
            </w:pPr>
            <w:r>
              <w:rPr>
                <w:i/>
                <w:sz w:val="24"/>
              </w:rPr>
              <w:t>передаче смысловой стороны речи;</w:t>
            </w:r>
          </w:p>
        </w:tc>
      </w:tr>
      <w:tr w:rsidR="008D1BE6" w:rsidTr="00200F2D">
        <w:trPr>
          <w:trHeight w:val="273"/>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488"/>
              </w:tabs>
              <w:spacing w:line="254" w:lineRule="exact"/>
              <w:ind w:left="108"/>
              <w:rPr>
                <w:sz w:val="24"/>
              </w:rPr>
            </w:pPr>
            <w:r>
              <w:rPr>
                <w:sz w:val="24"/>
              </w:rPr>
              <w:t>предложения;</w:t>
            </w:r>
            <w:r>
              <w:rPr>
                <w:sz w:val="24"/>
              </w:rPr>
              <w:tab/>
              <w:t>соблюдать</w:t>
            </w:r>
          </w:p>
        </w:tc>
        <w:tc>
          <w:tcPr>
            <w:tcW w:w="4538" w:type="dxa"/>
            <w:tcBorders>
              <w:top w:val="nil"/>
              <w:bottom w:val="nil"/>
            </w:tcBorders>
          </w:tcPr>
          <w:p w:rsidR="008D1BE6" w:rsidRDefault="00244D44" w:rsidP="00821A14">
            <w:pPr>
              <w:pStyle w:val="TableParagraph"/>
              <w:numPr>
                <w:ilvl w:val="0"/>
                <w:numId w:val="367"/>
              </w:numPr>
              <w:tabs>
                <w:tab w:val="left" w:pos="251"/>
              </w:tabs>
              <w:spacing w:line="254" w:lineRule="exact"/>
              <w:rPr>
                <w:i/>
                <w:sz w:val="24"/>
              </w:rPr>
            </w:pPr>
            <w:r>
              <w:rPr>
                <w:i/>
                <w:sz w:val="24"/>
              </w:rPr>
              <w:t>извлекать необходимую информациюиз</w:t>
            </w:r>
          </w:p>
        </w:tc>
      </w:tr>
      <w:tr w:rsidR="008D1BE6" w:rsidTr="00200F2D">
        <w:trPr>
          <w:trHeight w:val="275"/>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пунктуацию в предложениях с</w:t>
            </w:r>
          </w:p>
        </w:tc>
        <w:tc>
          <w:tcPr>
            <w:tcW w:w="4538" w:type="dxa"/>
            <w:tcBorders>
              <w:top w:val="nil"/>
              <w:bottom w:val="nil"/>
            </w:tcBorders>
          </w:tcPr>
          <w:p w:rsidR="008D1BE6" w:rsidRDefault="00244D44">
            <w:pPr>
              <w:pStyle w:val="TableParagraph"/>
              <w:spacing w:line="256" w:lineRule="exact"/>
              <w:ind w:left="106"/>
              <w:rPr>
                <w:i/>
                <w:sz w:val="24"/>
              </w:rPr>
            </w:pPr>
            <w:r>
              <w:rPr>
                <w:i/>
                <w:sz w:val="24"/>
              </w:rPr>
              <w:t>мультимедийных орфографических</w:t>
            </w:r>
          </w:p>
        </w:tc>
      </w:tr>
      <w:tr w:rsidR="008D1BE6" w:rsidTr="00200F2D">
        <w:trPr>
          <w:trHeight w:val="276"/>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однородными членами,союзами</w:t>
            </w:r>
          </w:p>
        </w:tc>
        <w:tc>
          <w:tcPr>
            <w:tcW w:w="4538" w:type="dxa"/>
            <w:tcBorders>
              <w:top w:val="nil"/>
              <w:bottom w:val="nil"/>
            </w:tcBorders>
          </w:tcPr>
          <w:p w:rsidR="008D1BE6" w:rsidRDefault="00244D44">
            <w:pPr>
              <w:pStyle w:val="TableParagraph"/>
              <w:spacing w:line="256" w:lineRule="exact"/>
              <w:ind w:left="106"/>
              <w:rPr>
                <w:i/>
                <w:sz w:val="24"/>
              </w:rPr>
            </w:pPr>
            <w:r>
              <w:rPr>
                <w:i/>
                <w:sz w:val="24"/>
              </w:rPr>
              <w:t>словарей и справочников по</w:t>
            </w:r>
          </w:p>
        </w:tc>
      </w:tr>
      <w:tr w:rsidR="008D1BE6" w:rsidTr="00200F2D">
        <w:trPr>
          <w:trHeight w:val="276"/>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и, а, но, а также при бессоюзной</w:t>
            </w:r>
          </w:p>
        </w:tc>
        <w:tc>
          <w:tcPr>
            <w:tcW w:w="4538" w:type="dxa"/>
            <w:tcBorders>
              <w:top w:val="nil"/>
              <w:bottom w:val="nil"/>
            </w:tcBorders>
          </w:tcPr>
          <w:p w:rsidR="008D1BE6" w:rsidRDefault="00244D44">
            <w:pPr>
              <w:pStyle w:val="TableParagraph"/>
              <w:spacing w:line="256" w:lineRule="exact"/>
              <w:ind w:left="106"/>
              <w:rPr>
                <w:i/>
                <w:sz w:val="24"/>
              </w:rPr>
            </w:pPr>
            <w:r>
              <w:rPr>
                <w:i/>
                <w:sz w:val="24"/>
              </w:rPr>
              <w:t>правописанию.</w:t>
            </w:r>
          </w:p>
        </w:tc>
      </w:tr>
      <w:tr w:rsidR="008D1BE6" w:rsidTr="00200F2D">
        <w:trPr>
          <w:trHeight w:val="275"/>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связи; ставить двоеточие после</w:t>
            </w:r>
          </w:p>
        </w:tc>
        <w:tc>
          <w:tcPr>
            <w:tcW w:w="4538" w:type="dxa"/>
            <w:tcBorders>
              <w:top w:val="nil"/>
              <w:bottom w:val="nil"/>
            </w:tcBorders>
          </w:tcPr>
          <w:p w:rsidR="008D1BE6" w:rsidRDefault="008D1BE6">
            <w:pPr>
              <w:pStyle w:val="TableParagraph"/>
              <w:rPr>
                <w:sz w:val="20"/>
              </w:rPr>
            </w:pPr>
          </w:p>
        </w:tc>
      </w:tr>
      <w:tr w:rsidR="008D1BE6" w:rsidTr="00200F2D">
        <w:trPr>
          <w:trHeight w:val="275"/>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2234"/>
                <w:tab w:val="left" w:pos="3462"/>
              </w:tabs>
              <w:spacing w:line="256" w:lineRule="exact"/>
              <w:ind w:left="108"/>
              <w:rPr>
                <w:sz w:val="24"/>
              </w:rPr>
            </w:pPr>
            <w:r>
              <w:rPr>
                <w:sz w:val="24"/>
              </w:rPr>
              <w:t>обобщающего</w:t>
            </w:r>
            <w:r>
              <w:rPr>
                <w:sz w:val="24"/>
              </w:rPr>
              <w:tab/>
              <w:t>слова</w:t>
            </w:r>
            <w:r>
              <w:rPr>
                <w:sz w:val="24"/>
              </w:rPr>
              <w:tab/>
              <w:t>в</w:t>
            </w:r>
          </w:p>
        </w:tc>
        <w:tc>
          <w:tcPr>
            <w:tcW w:w="4538" w:type="dxa"/>
            <w:tcBorders>
              <w:top w:val="nil"/>
              <w:bottom w:val="nil"/>
            </w:tcBorders>
          </w:tcPr>
          <w:p w:rsidR="008D1BE6" w:rsidRDefault="008D1BE6">
            <w:pPr>
              <w:pStyle w:val="TableParagraph"/>
              <w:rPr>
                <w:sz w:val="20"/>
              </w:rPr>
            </w:pPr>
          </w:p>
        </w:tc>
      </w:tr>
      <w:tr w:rsidR="008D1BE6" w:rsidTr="00200F2D">
        <w:trPr>
          <w:trHeight w:val="276"/>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818"/>
                <w:tab w:val="left" w:pos="2156"/>
              </w:tabs>
              <w:spacing w:line="256" w:lineRule="exact"/>
              <w:ind w:left="108"/>
              <w:rPr>
                <w:sz w:val="24"/>
              </w:rPr>
            </w:pPr>
            <w:r>
              <w:rPr>
                <w:sz w:val="24"/>
              </w:rPr>
              <w:t>предложениях</w:t>
            </w:r>
            <w:r>
              <w:rPr>
                <w:sz w:val="24"/>
              </w:rPr>
              <w:tab/>
              <w:t>с</w:t>
            </w:r>
            <w:r>
              <w:rPr>
                <w:sz w:val="24"/>
              </w:rPr>
              <w:tab/>
              <w:t>однородными</w:t>
            </w:r>
          </w:p>
        </w:tc>
        <w:tc>
          <w:tcPr>
            <w:tcW w:w="4538" w:type="dxa"/>
            <w:tcBorders>
              <w:top w:val="nil"/>
              <w:bottom w:val="nil"/>
            </w:tcBorders>
          </w:tcPr>
          <w:p w:rsidR="008D1BE6" w:rsidRDefault="008D1BE6">
            <w:pPr>
              <w:pStyle w:val="TableParagraph"/>
              <w:rPr>
                <w:sz w:val="20"/>
              </w:rPr>
            </w:pPr>
          </w:p>
        </w:tc>
      </w:tr>
      <w:tr w:rsidR="008D1BE6" w:rsidTr="00200F2D">
        <w:trPr>
          <w:trHeight w:val="275"/>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членами; разделять запятой части</w:t>
            </w:r>
          </w:p>
        </w:tc>
        <w:tc>
          <w:tcPr>
            <w:tcW w:w="4538" w:type="dxa"/>
            <w:tcBorders>
              <w:top w:val="nil"/>
              <w:bottom w:val="nil"/>
            </w:tcBorders>
          </w:tcPr>
          <w:p w:rsidR="008D1BE6" w:rsidRDefault="008D1BE6">
            <w:pPr>
              <w:pStyle w:val="TableParagraph"/>
              <w:rPr>
                <w:sz w:val="20"/>
              </w:rPr>
            </w:pPr>
          </w:p>
        </w:tc>
      </w:tr>
      <w:tr w:rsidR="008D1BE6" w:rsidTr="00200F2D">
        <w:trPr>
          <w:trHeight w:val="276"/>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сложного предложения; выделять</w:t>
            </w:r>
          </w:p>
        </w:tc>
        <w:tc>
          <w:tcPr>
            <w:tcW w:w="4538" w:type="dxa"/>
            <w:tcBorders>
              <w:top w:val="nil"/>
              <w:bottom w:val="nil"/>
            </w:tcBorders>
          </w:tcPr>
          <w:p w:rsidR="008D1BE6" w:rsidRDefault="008D1BE6">
            <w:pPr>
              <w:pStyle w:val="TableParagraph"/>
              <w:rPr>
                <w:sz w:val="20"/>
              </w:rPr>
            </w:pPr>
          </w:p>
        </w:tc>
      </w:tr>
      <w:tr w:rsidR="008D1BE6" w:rsidTr="00200F2D">
        <w:trPr>
          <w:trHeight w:val="275"/>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tabs>
                <w:tab w:val="left" w:pos="1218"/>
                <w:tab w:val="left" w:pos="2043"/>
                <w:tab w:val="left" w:pos="3117"/>
              </w:tabs>
              <w:spacing w:line="256" w:lineRule="exact"/>
              <w:ind w:left="108"/>
              <w:rPr>
                <w:sz w:val="24"/>
              </w:rPr>
            </w:pPr>
            <w:r>
              <w:rPr>
                <w:sz w:val="24"/>
              </w:rPr>
              <w:t>прямую</w:t>
            </w:r>
            <w:r>
              <w:rPr>
                <w:sz w:val="24"/>
              </w:rPr>
              <w:tab/>
              <w:t>речь;</w:t>
            </w:r>
            <w:r>
              <w:rPr>
                <w:sz w:val="24"/>
              </w:rPr>
              <w:tab/>
              <w:t>ставить</w:t>
            </w:r>
            <w:r>
              <w:rPr>
                <w:sz w:val="24"/>
              </w:rPr>
              <w:tab/>
              <w:t>тире</w:t>
            </w:r>
          </w:p>
        </w:tc>
        <w:tc>
          <w:tcPr>
            <w:tcW w:w="4538" w:type="dxa"/>
            <w:tcBorders>
              <w:top w:val="nil"/>
              <w:bottom w:val="nil"/>
            </w:tcBorders>
          </w:tcPr>
          <w:p w:rsidR="008D1BE6" w:rsidRDefault="008D1BE6">
            <w:pPr>
              <w:pStyle w:val="TableParagraph"/>
              <w:rPr>
                <w:sz w:val="20"/>
              </w:rPr>
            </w:pPr>
          </w:p>
        </w:tc>
      </w:tr>
      <w:tr w:rsidR="008D1BE6" w:rsidTr="00200F2D">
        <w:trPr>
          <w:trHeight w:val="275"/>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между подлежащим и сказуемым</w:t>
            </w:r>
          </w:p>
        </w:tc>
        <w:tc>
          <w:tcPr>
            <w:tcW w:w="4538" w:type="dxa"/>
            <w:tcBorders>
              <w:top w:val="nil"/>
              <w:bottom w:val="nil"/>
            </w:tcBorders>
          </w:tcPr>
          <w:p w:rsidR="008D1BE6" w:rsidRDefault="008D1BE6">
            <w:pPr>
              <w:pStyle w:val="TableParagraph"/>
              <w:rPr>
                <w:sz w:val="20"/>
              </w:rPr>
            </w:pPr>
          </w:p>
        </w:tc>
      </w:tr>
      <w:tr w:rsidR="008D1BE6" w:rsidTr="00200F2D">
        <w:trPr>
          <w:trHeight w:val="276"/>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при выражении главных членов</w:t>
            </w:r>
          </w:p>
        </w:tc>
        <w:tc>
          <w:tcPr>
            <w:tcW w:w="4538" w:type="dxa"/>
            <w:tcBorders>
              <w:top w:val="nil"/>
              <w:bottom w:val="nil"/>
            </w:tcBorders>
          </w:tcPr>
          <w:p w:rsidR="008D1BE6" w:rsidRDefault="008D1BE6">
            <w:pPr>
              <w:pStyle w:val="TableParagraph"/>
              <w:rPr>
                <w:sz w:val="20"/>
              </w:rPr>
            </w:pPr>
          </w:p>
        </w:tc>
      </w:tr>
      <w:tr w:rsidR="008D1BE6" w:rsidTr="00200F2D">
        <w:trPr>
          <w:trHeight w:val="275"/>
        </w:trPr>
        <w:tc>
          <w:tcPr>
            <w:tcW w:w="2244" w:type="dxa"/>
            <w:tcBorders>
              <w:top w:val="nil"/>
              <w:bottom w:val="nil"/>
            </w:tcBorders>
          </w:tcPr>
          <w:p w:rsidR="008D1BE6" w:rsidRDefault="008D1BE6">
            <w:pPr>
              <w:pStyle w:val="TableParagraph"/>
              <w:rPr>
                <w:sz w:val="20"/>
              </w:rPr>
            </w:pPr>
          </w:p>
        </w:tc>
        <w:tc>
          <w:tcPr>
            <w:tcW w:w="3689" w:type="dxa"/>
            <w:tcBorders>
              <w:top w:val="nil"/>
              <w:bottom w:val="nil"/>
            </w:tcBorders>
          </w:tcPr>
          <w:p w:rsidR="008D1BE6" w:rsidRDefault="00244D44">
            <w:pPr>
              <w:pStyle w:val="TableParagraph"/>
              <w:spacing w:line="256" w:lineRule="exact"/>
              <w:ind w:left="108"/>
              <w:rPr>
                <w:sz w:val="24"/>
              </w:rPr>
            </w:pPr>
            <w:r>
              <w:rPr>
                <w:sz w:val="24"/>
              </w:rPr>
              <w:t>именем существительным в им.</w:t>
            </w:r>
          </w:p>
        </w:tc>
        <w:tc>
          <w:tcPr>
            <w:tcW w:w="4538" w:type="dxa"/>
            <w:tcBorders>
              <w:top w:val="nil"/>
              <w:bottom w:val="nil"/>
            </w:tcBorders>
          </w:tcPr>
          <w:p w:rsidR="008D1BE6" w:rsidRDefault="008D1BE6">
            <w:pPr>
              <w:pStyle w:val="TableParagraph"/>
              <w:rPr>
                <w:sz w:val="20"/>
              </w:rPr>
            </w:pPr>
          </w:p>
        </w:tc>
      </w:tr>
      <w:tr w:rsidR="008D1BE6" w:rsidTr="00200F2D">
        <w:trPr>
          <w:trHeight w:val="278"/>
        </w:trPr>
        <w:tc>
          <w:tcPr>
            <w:tcW w:w="2244" w:type="dxa"/>
            <w:tcBorders>
              <w:top w:val="nil"/>
            </w:tcBorders>
          </w:tcPr>
          <w:p w:rsidR="008D1BE6" w:rsidRDefault="008D1BE6">
            <w:pPr>
              <w:pStyle w:val="TableParagraph"/>
              <w:rPr>
                <w:sz w:val="20"/>
              </w:rPr>
            </w:pPr>
          </w:p>
        </w:tc>
        <w:tc>
          <w:tcPr>
            <w:tcW w:w="3689" w:type="dxa"/>
            <w:tcBorders>
              <w:top w:val="nil"/>
            </w:tcBorders>
          </w:tcPr>
          <w:p w:rsidR="008D1BE6" w:rsidRDefault="00244D44">
            <w:pPr>
              <w:pStyle w:val="TableParagraph"/>
              <w:spacing w:line="259" w:lineRule="exact"/>
              <w:ind w:left="108"/>
              <w:rPr>
                <w:sz w:val="24"/>
              </w:rPr>
            </w:pPr>
            <w:r>
              <w:rPr>
                <w:sz w:val="24"/>
              </w:rPr>
              <w:t>падеже.</w:t>
            </w:r>
          </w:p>
        </w:tc>
        <w:tc>
          <w:tcPr>
            <w:tcW w:w="4538"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391" w:gutter="0"/>
          <w:cols w:space="720"/>
        </w:sectPr>
      </w:pPr>
    </w:p>
    <w:p w:rsidR="008D1BE6" w:rsidRDefault="00244D44">
      <w:pPr>
        <w:spacing w:before="90" w:after="3"/>
        <w:ind w:left="2121"/>
        <w:rPr>
          <w:b/>
          <w:sz w:val="24"/>
        </w:rPr>
      </w:pPr>
      <w:r>
        <w:rPr>
          <w:b/>
          <w:sz w:val="24"/>
        </w:rPr>
        <w:lastRenderedPageBreak/>
        <w:t>Планируемые результаты изучения учебного предмета русский язык 6 класс</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6"/>
        <w:gridCol w:w="4028"/>
        <w:gridCol w:w="4056"/>
      </w:tblGrid>
      <w:tr w:rsidR="008D1BE6" w:rsidTr="00200F2D">
        <w:trPr>
          <w:trHeight w:val="827"/>
        </w:trPr>
        <w:tc>
          <w:tcPr>
            <w:tcW w:w="2386" w:type="dxa"/>
            <w:vMerge w:val="restart"/>
          </w:tcPr>
          <w:p w:rsidR="008D1BE6" w:rsidRDefault="008D1BE6">
            <w:pPr>
              <w:pStyle w:val="TableParagraph"/>
              <w:spacing w:before="8"/>
              <w:rPr>
                <w:b/>
                <w:sz w:val="23"/>
              </w:rPr>
            </w:pPr>
          </w:p>
          <w:p w:rsidR="008D1BE6" w:rsidRDefault="00244D44">
            <w:pPr>
              <w:pStyle w:val="TableParagraph"/>
              <w:ind w:left="417" w:right="289" w:hanging="104"/>
              <w:rPr>
                <w:b/>
                <w:sz w:val="24"/>
              </w:rPr>
            </w:pPr>
            <w:r>
              <w:rPr>
                <w:b/>
                <w:sz w:val="24"/>
              </w:rPr>
              <w:t>Название раздела</w:t>
            </w:r>
          </w:p>
        </w:tc>
        <w:tc>
          <w:tcPr>
            <w:tcW w:w="8084" w:type="dxa"/>
            <w:gridSpan w:val="2"/>
          </w:tcPr>
          <w:p w:rsidR="008D1BE6" w:rsidRDefault="008D1BE6">
            <w:pPr>
              <w:pStyle w:val="TableParagraph"/>
              <w:spacing w:before="8"/>
              <w:rPr>
                <w:b/>
                <w:sz w:val="23"/>
              </w:rPr>
            </w:pPr>
          </w:p>
          <w:p w:rsidR="008D1BE6" w:rsidRDefault="00244D44">
            <w:pPr>
              <w:pStyle w:val="TableParagraph"/>
              <w:ind w:left="2695"/>
              <w:rPr>
                <w:b/>
                <w:sz w:val="24"/>
              </w:rPr>
            </w:pPr>
            <w:r>
              <w:rPr>
                <w:b/>
                <w:sz w:val="24"/>
              </w:rPr>
              <w:t>Предметные результаты</w:t>
            </w:r>
          </w:p>
        </w:tc>
      </w:tr>
      <w:tr w:rsidR="008D1BE6" w:rsidTr="00200F2D">
        <w:trPr>
          <w:trHeight w:val="645"/>
        </w:trPr>
        <w:tc>
          <w:tcPr>
            <w:tcW w:w="2386" w:type="dxa"/>
            <w:vMerge/>
            <w:tcBorders>
              <w:top w:val="nil"/>
            </w:tcBorders>
          </w:tcPr>
          <w:p w:rsidR="008D1BE6" w:rsidRDefault="008D1BE6">
            <w:pPr>
              <w:rPr>
                <w:sz w:val="2"/>
                <w:szCs w:val="2"/>
              </w:rPr>
            </w:pPr>
          </w:p>
        </w:tc>
        <w:tc>
          <w:tcPr>
            <w:tcW w:w="4028" w:type="dxa"/>
          </w:tcPr>
          <w:p w:rsidR="008D1BE6" w:rsidRDefault="008D1BE6">
            <w:pPr>
              <w:pStyle w:val="TableParagraph"/>
              <w:spacing w:before="8"/>
              <w:rPr>
                <w:b/>
                <w:sz w:val="23"/>
              </w:rPr>
            </w:pPr>
          </w:p>
          <w:p w:rsidR="008D1BE6" w:rsidRDefault="00244D44">
            <w:pPr>
              <w:pStyle w:val="TableParagraph"/>
              <w:ind w:left="1034"/>
              <w:rPr>
                <w:b/>
                <w:sz w:val="24"/>
              </w:rPr>
            </w:pPr>
            <w:r>
              <w:rPr>
                <w:b/>
                <w:sz w:val="24"/>
              </w:rPr>
              <w:t>Ученикнаучится</w:t>
            </w:r>
          </w:p>
        </w:tc>
        <w:tc>
          <w:tcPr>
            <w:tcW w:w="4056" w:type="dxa"/>
          </w:tcPr>
          <w:p w:rsidR="008D1BE6" w:rsidRDefault="00244D44">
            <w:pPr>
              <w:pStyle w:val="TableParagraph"/>
              <w:ind w:left="722" w:right="697" w:firstLine="374"/>
              <w:rPr>
                <w:b/>
                <w:sz w:val="24"/>
              </w:rPr>
            </w:pPr>
            <w:r>
              <w:rPr>
                <w:b/>
                <w:sz w:val="24"/>
              </w:rPr>
              <w:t>Ученик получит возможность научиться</w:t>
            </w:r>
          </w:p>
        </w:tc>
      </w:tr>
      <w:tr w:rsidR="008D1BE6" w:rsidTr="00200F2D">
        <w:trPr>
          <w:trHeight w:val="554"/>
        </w:trPr>
        <w:tc>
          <w:tcPr>
            <w:tcW w:w="2386" w:type="dxa"/>
            <w:tcBorders>
              <w:bottom w:val="nil"/>
            </w:tcBorders>
          </w:tcPr>
          <w:p w:rsidR="008D1BE6" w:rsidRDefault="00244D44">
            <w:pPr>
              <w:pStyle w:val="TableParagraph"/>
              <w:spacing w:line="276" w:lineRule="exact"/>
              <w:ind w:left="398" w:right="93" w:firstLine="148"/>
              <w:rPr>
                <w:b/>
                <w:sz w:val="24"/>
              </w:rPr>
            </w:pPr>
            <w:r>
              <w:rPr>
                <w:b/>
                <w:sz w:val="24"/>
              </w:rPr>
              <w:t>Речь. Речевая</w:t>
            </w:r>
          </w:p>
        </w:tc>
        <w:tc>
          <w:tcPr>
            <w:tcW w:w="4028" w:type="dxa"/>
            <w:tcBorders>
              <w:bottom w:val="nil"/>
            </w:tcBorders>
          </w:tcPr>
          <w:p w:rsidR="008D1BE6" w:rsidRDefault="00244D44" w:rsidP="00821A14">
            <w:pPr>
              <w:pStyle w:val="TableParagraph"/>
              <w:numPr>
                <w:ilvl w:val="0"/>
                <w:numId w:val="366"/>
              </w:numPr>
              <w:tabs>
                <w:tab w:val="left" w:pos="283"/>
                <w:tab w:val="left" w:pos="1280"/>
                <w:tab w:val="left" w:pos="1426"/>
                <w:tab w:val="left" w:pos="2387"/>
                <w:tab w:val="left" w:pos="2757"/>
                <w:tab w:val="left" w:pos="3786"/>
              </w:tabs>
              <w:spacing w:before="15" w:line="274" w:lineRule="exact"/>
              <w:ind w:right="100" w:firstLine="0"/>
              <w:rPr>
                <w:sz w:val="24"/>
              </w:rPr>
            </w:pPr>
            <w:r>
              <w:rPr>
                <w:sz w:val="24"/>
              </w:rPr>
              <w:t>Владеть</w:t>
            </w:r>
            <w:r>
              <w:rPr>
                <w:sz w:val="24"/>
              </w:rPr>
              <w:tab/>
            </w:r>
            <w:r>
              <w:rPr>
                <w:sz w:val="24"/>
              </w:rPr>
              <w:tab/>
              <w:t>навыками</w:t>
            </w:r>
            <w:r>
              <w:rPr>
                <w:sz w:val="24"/>
              </w:rPr>
              <w:tab/>
              <w:t>работы</w:t>
            </w:r>
            <w:r>
              <w:rPr>
                <w:sz w:val="24"/>
              </w:rPr>
              <w:tab/>
              <w:t>с учебной</w:t>
            </w:r>
            <w:r>
              <w:rPr>
                <w:sz w:val="24"/>
              </w:rPr>
              <w:tab/>
              <w:t>книгой,</w:t>
            </w:r>
            <w:r>
              <w:rPr>
                <w:sz w:val="24"/>
              </w:rPr>
              <w:tab/>
              <w:t>словарями</w:t>
            </w:r>
            <w:r>
              <w:rPr>
                <w:sz w:val="24"/>
              </w:rPr>
              <w:tab/>
              <w:t>и</w:t>
            </w:r>
          </w:p>
        </w:tc>
        <w:tc>
          <w:tcPr>
            <w:tcW w:w="4056" w:type="dxa"/>
            <w:vMerge w:val="restart"/>
          </w:tcPr>
          <w:p w:rsidR="008D1BE6" w:rsidRDefault="00244D44" w:rsidP="00821A14">
            <w:pPr>
              <w:pStyle w:val="TableParagraph"/>
              <w:numPr>
                <w:ilvl w:val="0"/>
                <w:numId w:val="365"/>
              </w:numPr>
              <w:tabs>
                <w:tab w:val="left" w:pos="284"/>
                <w:tab w:val="left" w:pos="2639"/>
                <w:tab w:val="left" w:pos="3124"/>
              </w:tabs>
              <w:ind w:right="98" w:firstLine="0"/>
              <w:jc w:val="both"/>
              <w:rPr>
                <w:i/>
                <w:sz w:val="24"/>
              </w:rPr>
            </w:pPr>
            <w:r>
              <w:rPr>
                <w:i/>
                <w:sz w:val="24"/>
              </w:rPr>
              <w:t>Анализировать</w:t>
            </w:r>
            <w:r>
              <w:rPr>
                <w:i/>
                <w:sz w:val="24"/>
              </w:rPr>
              <w:tab/>
            </w:r>
            <w:r>
              <w:rPr>
                <w:i/>
                <w:sz w:val="24"/>
              </w:rPr>
              <w:tab/>
              <w:t>речевые высказывания с точки зрения их соответствия ситуации общения и успешности в достижении прогнози-руемого</w:t>
            </w:r>
            <w:r>
              <w:rPr>
                <w:i/>
                <w:sz w:val="24"/>
              </w:rPr>
              <w:tab/>
            </w:r>
            <w:r>
              <w:rPr>
                <w:i/>
                <w:spacing w:val="-1"/>
                <w:sz w:val="24"/>
              </w:rPr>
              <w:t xml:space="preserve">результата; </w:t>
            </w:r>
            <w:r>
              <w:rPr>
                <w:i/>
                <w:sz w:val="24"/>
              </w:rPr>
              <w:t>понимать основные причины коммуни-кативных неудач и уметь объяснятьих;</w:t>
            </w:r>
          </w:p>
          <w:p w:rsidR="008D1BE6" w:rsidRDefault="00244D44" w:rsidP="00821A14">
            <w:pPr>
              <w:pStyle w:val="TableParagraph"/>
              <w:numPr>
                <w:ilvl w:val="0"/>
                <w:numId w:val="365"/>
              </w:numPr>
              <w:tabs>
                <w:tab w:val="left" w:pos="284"/>
              </w:tabs>
              <w:spacing w:line="237" w:lineRule="auto"/>
              <w:ind w:right="100" w:firstLine="0"/>
              <w:jc w:val="both"/>
              <w:rPr>
                <w:i/>
                <w:sz w:val="24"/>
              </w:rPr>
            </w:pPr>
            <w:r>
              <w:rPr>
                <w:i/>
                <w:sz w:val="24"/>
              </w:rPr>
              <w:t>писать отзыв, тезисы, рефераты, доклады, конспекты, доверен-ности и другиежанры;</w:t>
            </w:r>
          </w:p>
          <w:p w:rsidR="008D1BE6" w:rsidRDefault="00244D44" w:rsidP="00821A14">
            <w:pPr>
              <w:pStyle w:val="TableParagraph"/>
              <w:numPr>
                <w:ilvl w:val="0"/>
                <w:numId w:val="365"/>
              </w:numPr>
              <w:tabs>
                <w:tab w:val="left" w:pos="284"/>
              </w:tabs>
              <w:ind w:right="96" w:firstLine="0"/>
              <w:jc w:val="both"/>
              <w:rPr>
                <w:i/>
                <w:sz w:val="24"/>
              </w:rPr>
            </w:pPr>
            <w:r>
              <w:rPr>
                <w:i/>
                <w:sz w:val="24"/>
              </w:rPr>
              <w:t>оценивать собствен-ную и чужую речь с точки зрения точного, уместного и вырази-тельного словоупо-требления;</w:t>
            </w:r>
          </w:p>
          <w:p w:rsidR="008D1BE6" w:rsidRDefault="00244D44" w:rsidP="00821A14">
            <w:pPr>
              <w:pStyle w:val="TableParagraph"/>
              <w:numPr>
                <w:ilvl w:val="0"/>
                <w:numId w:val="365"/>
              </w:numPr>
              <w:tabs>
                <w:tab w:val="left" w:pos="284"/>
              </w:tabs>
              <w:ind w:right="97" w:firstLine="0"/>
              <w:jc w:val="both"/>
              <w:rPr>
                <w:i/>
                <w:sz w:val="24"/>
              </w:rPr>
            </w:pPr>
            <w:r>
              <w:rPr>
                <w:i/>
                <w:sz w:val="24"/>
              </w:rPr>
              <w:t>самостоятельно определять цели своего обучения, ставить и формулировать для себя новые задачи в учебе и познавательной дея- тельности, развивать мотивы и интересы своей познавательной деятельности;</w:t>
            </w:r>
          </w:p>
          <w:p w:rsidR="008D1BE6" w:rsidRDefault="00244D44" w:rsidP="00821A14">
            <w:pPr>
              <w:pStyle w:val="TableParagraph"/>
              <w:numPr>
                <w:ilvl w:val="0"/>
                <w:numId w:val="365"/>
              </w:numPr>
              <w:tabs>
                <w:tab w:val="left" w:pos="284"/>
              </w:tabs>
              <w:spacing w:before="1"/>
              <w:ind w:right="99" w:firstLine="0"/>
              <w:jc w:val="both"/>
              <w:rPr>
                <w:i/>
                <w:sz w:val="24"/>
              </w:rPr>
            </w:pPr>
            <w:r>
              <w:rPr>
                <w:i/>
                <w:sz w:val="24"/>
              </w:rPr>
              <w:t>участвовать в разных видах обсуждения, формулировать собст- венную позицию и аргументировать ее, привлекая сведенияиз жизненного и читательского опыта;</w:t>
            </w:r>
          </w:p>
          <w:p w:rsidR="008D1BE6" w:rsidRDefault="00244D44" w:rsidP="00821A14">
            <w:pPr>
              <w:pStyle w:val="TableParagraph"/>
              <w:numPr>
                <w:ilvl w:val="0"/>
                <w:numId w:val="365"/>
              </w:numPr>
              <w:tabs>
                <w:tab w:val="left" w:pos="284"/>
              </w:tabs>
              <w:spacing w:before="2" w:line="237" w:lineRule="auto"/>
              <w:ind w:right="98" w:firstLine="0"/>
              <w:jc w:val="both"/>
              <w:rPr>
                <w:i/>
                <w:sz w:val="24"/>
              </w:rPr>
            </w:pPr>
            <w:r>
              <w:rPr>
                <w:i/>
                <w:sz w:val="24"/>
              </w:rPr>
              <w:t>использование приемов поиска информации накомпьютере;</w:t>
            </w:r>
          </w:p>
          <w:p w:rsidR="008D1BE6" w:rsidRDefault="00244D44" w:rsidP="00821A14">
            <w:pPr>
              <w:pStyle w:val="TableParagraph"/>
              <w:numPr>
                <w:ilvl w:val="0"/>
                <w:numId w:val="365"/>
              </w:numPr>
              <w:tabs>
                <w:tab w:val="left" w:pos="284"/>
              </w:tabs>
              <w:spacing w:before="2"/>
              <w:ind w:firstLine="0"/>
              <w:jc w:val="both"/>
              <w:rPr>
                <w:i/>
                <w:sz w:val="24"/>
              </w:rPr>
            </w:pPr>
            <w:r>
              <w:rPr>
                <w:i/>
                <w:sz w:val="24"/>
              </w:rPr>
              <w:t>созданиепрезентаций.</w:t>
            </w:r>
          </w:p>
        </w:tc>
      </w:tr>
      <w:tr w:rsidR="008D1BE6" w:rsidTr="00200F2D">
        <w:trPr>
          <w:trHeight w:val="256"/>
        </w:trPr>
        <w:tc>
          <w:tcPr>
            <w:tcW w:w="2386" w:type="dxa"/>
            <w:tcBorders>
              <w:top w:val="nil"/>
              <w:bottom w:val="nil"/>
            </w:tcBorders>
          </w:tcPr>
          <w:p w:rsidR="008D1BE6" w:rsidRDefault="00244D44">
            <w:pPr>
              <w:pStyle w:val="TableParagraph"/>
              <w:spacing w:line="237" w:lineRule="exact"/>
              <w:ind w:left="98" w:right="89"/>
              <w:jc w:val="center"/>
              <w:rPr>
                <w:b/>
                <w:sz w:val="24"/>
              </w:rPr>
            </w:pPr>
            <w:r>
              <w:rPr>
                <w:b/>
                <w:sz w:val="24"/>
              </w:rPr>
              <w:t>деятельност</w:t>
            </w:r>
            <w:r w:rsidR="00200F2D">
              <w:rPr>
                <w:b/>
                <w:sz w:val="24"/>
              </w:rPr>
              <w:t>ь</w:t>
            </w:r>
          </w:p>
        </w:tc>
        <w:tc>
          <w:tcPr>
            <w:tcW w:w="4028" w:type="dxa"/>
            <w:tcBorders>
              <w:top w:val="nil"/>
              <w:bottom w:val="nil"/>
            </w:tcBorders>
          </w:tcPr>
          <w:p w:rsidR="008D1BE6" w:rsidRDefault="00244D44">
            <w:pPr>
              <w:pStyle w:val="TableParagraph"/>
              <w:tabs>
                <w:tab w:val="left" w:pos="1930"/>
              </w:tabs>
              <w:spacing w:line="237" w:lineRule="exact"/>
              <w:ind w:left="107"/>
              <w:rPr>
                <w:sz w:val="24"/>
              </w:rPr>
            </w:pPr>
            <w:r>
              <w:rPr>
                <w:sz w:val="24"/>
              </w:rPr>
              <w:t>другими</w:t>
            </w:r>
            <w:r>
              <w:rPr>
                <w:sz w:val="24"/>
              </w:rPr>
              <w:tab/>
              <w:t>информационными</w:t>
            </w:r>
          </w:p>
        </w:tc>
        <w:tc>
          <w:tcPr>
            <w:tcW w:w="4056" w:type="dxa"/>
            <w:vMerge/>
            <w:tcBorders>
              <w:top w:val="nil"/>
            </w:tcBorders>
          </w:tcPr>
          <w:p w:rsidR="008D1BE6" w:rsidRDefault="008D1BE6">
            <w:pPr>
              <w:rPr>
                <w:sz w:val="2"/>
                <w:szCs w:val="2"/>
              </w:rPr>
            </w:pPr>
          </w:p>
        </w:tc>
      </w:tr>
      <w:tr w:rsidR="008D1BE6" w:rsidTr="00200F2D">
        <w:trPr>
          <w:trHeight w:val="265"/>
        </w:trPr>
        <w:tc>
          <w:tcPr>
            <w:tcW w:w="2386" w:type="dxa"/>
            <w:tcBorders>
              <w:top w:val="nil"/>
              <w:bottom w:val="nil"/>
            </w:tcBorders>
          </w:tcPr>
          <w:p w:rsidR="008D1BE6" w:rsidRDefault="008D1BE6">
            <w:pPr>
              <w:pStyle w:val="TableParagraph"/>
              <w:spacing w:line="246" w:lineRule="exact"/>
              <w:ind w:left="96" w:right="89"/>
              <w:jc w:val="center"/>
              <w:rPr>
                <w:b/>
                <w:sz w:val="24"/>
              </w:rPr>
            </w:pPr>
          </w:p>
        </w:tc>
        <w:tc>
          <w:tcPr>
            <w:tcW w:w="4028" w:type="dxa"/>
            <w:tcBorders>
              <w:top w:val="nil"/>
              <w:bottom w:val="nil"/>
            </w:tcBorders>
          </w:tcPr>
          <w:p w:rsidR="008D1BE6" w:rsidRDefault="00244D44">
            <w:pPr>
              <w:pStyle w:val="TableParagraph"/>
              <w:tabs>
                <w:tab w:val="left" w:pos="1797"/>
                <w:tab w:val="left" w:pos="2951"/>
                <w:tab w:val="left" w:pos="3788"/>
              </w:tabs>
              <w:spacing w:line="246" w:lineRule="exact"/>
              <w:ind w:left="107"/>
              <w:rPr>
                <w:sz w:val="24"/>
              </w:rPr>
            </w:pPr>
            <w:r>
              <w:rPr>
                <w:sz w:val="24"/>
              </w:rPr>
              <w:t>источниками,</w:t>
            </w:r>
            <w:r>
              <w:rPr>
                <w:sz w:val="24"/>
              </w:rPr>
              <w:tab/>
              <w:t>включая</w:t>
            </w:r>
            <w:r>
              <w:rPr>
                <w:sz w:val="24"/>
              </w:rPr>
              <w:tab/>
              <w:t>СМИ</w:t>
            </w:r>
            <w:r>
              <w:rPr>
                <w:sz w:val="24"/>
              </w:rPr>
              <w:tab/>
              <w:t>и</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244D44">
            <w:pPr>
              <w:pStyle w:val="TableParagraph"/>
              <w:spacing w:line="246" w:lineRule="exact"/>
              <w:ind w:left="97" w:right="89"/>
              <w:jc w:val="center"/>
              <w:rPr>
                <w:b/>
                <w:sz w:val="24"/>
              </w:rPr>
            </w:pPr>
            <w:r>
              <w:rPr>
                <w:b/>
                <w:sz w:val="24"/>
              </w:rPr>
              <w:t>Культура</w:t>
            </w:r>
          </w:p>
        </w:tc>
        <w:tc>
          <w:tcPr>
            <w:tcW w:w="4028" w:type="dxa"/>
            <w:tcBorders>
              <w:top w:val="nil"/>
              <w:bottom w:val="nil"/>
            </w:tcBorders>
          </w:tcPr>
          <w:p w:rsidR="008D1BE6" w:rsidRDefault="00244D44">
            <w:pPr>
              <w:pStyle w:val="TableParagraph"/>
              <w:spacing w:line="246" w:lineRule="exact"/>
              <w:ind w:left="107"/>
              <w:rPr>
                <w:sz w:val="24"/>
              </w:rPr>
            </w:pPr>
            <w:r>
              <w:rPr>
                <w:sz w:val="24"/>
              </w:rPr>
              <w:t>ресурсы Интернета;</w:t>
            </w:r>
          </w:p>
        </w:tc>
        <w:tc>
          <w:tcPr>
            <w:tcW w:w="4056" w:type="dxa"/>
            <w:vMerge/>
            <w:tcBorders>
              <w:top w:val="nil"/>
            </w:tcBorders>
          </w:tcPr>
          <w:p w:rsidR="008D1BE6" w:rsidRDefault="008D1BE6">
            <w:pPr>
              <w:rPr>
                <w:sz w:val="2"/>
                <w:szCs w:val="2"/>
              </w:rPr>
            </w:pPr>
          </w:p>
        </w:tc>
      </w:tr>
      <w:tr w:rsidR="008D1BE6" w:rsidTr="00200F2D">
        <w:trPr>
          <w:trHeight w:val="1135"/>
        </w:trPr>
        <w:tc>
          <w:tcPr>
            <w:tcW w:w="2386" w:type="dxa"/>
            <w:tcBorders>
              <w:top w:val="nil"/>
              <w:bottom w:val="nil"/>
            </w:tcBorders>
          </w:tcPr>
          <w:p w:rsidR="008D1BE6" w:rsidRDefault="00244D44">
            <w:pPr>
              <w:pStyle w:val="TableParagraph"/>
              <w:spacing w:line="260" w:lineRule="exact"/>
              <w:ind w:left="546"/>
              <w:rPr>
                <w:b/>
                <w:sz w:val="24"/>
              </w:rPr>
            </w:pPr>
            <w:r>
              <w:rPr>
                <w:b/>
                <w:sz w:val="24"/>
              </w:rPr>
              <w:t>речи.</w:t>
            </w:r>
          </w:p>
          <w:p w:rsidR="008D1BE6" w:rsidRDefault="00244D44">
            <w:pPr>
              <w:pStyle w:val="TableParagraph"/>
              <w:ind w:left="345" w:right="334"/>
              <w:jc w:val="center"/>
              <w:rPr>
                <w:b/>
                <w:sz w:val="24"/>
              </w:rPr>
            </w:pPr>
            <w:r>
              <w:rPr>
                <w:b/>
                <w:sz w:val="24"/>
              </w:rPr>
              <w:t>Общие сведения о языке</w:t>
            </w:r>
          </w:p>
        </w:tc>
        <w:tc>
          <w:tcPr>
            <w:tcW w:w="4028" w:type="dxa"/>
            <w:tcBorders>
              <w:top w:val="nil"/>
              <w:bottom w:val="nil"/>
            </w:tcBorders>
          </w:tcPr>
          <w:p w:rsidR="008D1BE6" w:rsidRDefault="00244D44" w:rsidP="00821A14">
            <w:pPr>
              <w:pStyle w:val="TableParagraph"/>
              <w:numPr>
                <w:ilvl w:val="0"/>
                <w:numId w:val="364"/>
              </w:numPr>
              <w:tabs>
                <w:tab w:val="left" w:pos="283"/>
              </w:tabs>
              <w:spacing w:before="1" w:line="237" w:lineRule="auto"/>
              <w:ind w:right="99" w:firstLine="0"/>
              <w:jc w:val="both"/>
              <w:rPr>
                <w:sz w:val="24"/>
              </w:rPr>
            </w:pPr>
            <w:r>
              <w:rPr>
                <w:sz w:val="24"/>
              </w:rPr>
              <w:t>владеть навыками различных видов чтения (изучающим, ознакомительным,просмотровым);</w:t>
            </w:r>
          </w:p>
          <w:p w:rsidR="008D1BE6" w:rsidRDefault="00244D44" w:rsidP="00821A14">
            <w:pPr>
              <w:pStyle w:val="TableParagraph"/>
              <w:numPr>
                <w:ilvl w:val="0"/>
                <w:numId w:val="364"/>
              </w:numPr>
              <w:tabs>
                <w:tab w:val="left" w:pos="283"/>
              </w:tabs>
              <w:spacing w:before="4" w:line="273" w:lineRule="exact"/>
              <w:ind w:firstLine="0"/>
              <w:jc w:val="both"/>
              <w:rPr>
                <w:sz w:val="24"/>
              </w:rPr>
            </w:pPr>
            <w:r>
              <w:rPr>
                <w:sz w:val="24"/>
              </w:rPr>
              <w:t>владеть различнымивидами</w:t>
            </w:r>
          </w:p>
        </w:tc>
        <w:tc>
          <w:tcPr>
            <w:tcW w:w="4056" w:type="dxa"/>
            <w:vMerge/>
            <w:tcBorders>
              <w:top w:val="nil"/>
            </w:tcBorders>
          </w:tcPr>
          <w:p w:rsidR="008D1BE6" w:rsidRDefault="008D1BE6">
            <w:pPr>
              <w:rPr>
                <w:sz w:val="2"/>
                <w:szCs w:val="2"/>
              </w:rPr>
            </w:pPr>
          </w:p>
        </w:tc>
      </w:tr>
      <w:tr w:rsidR="008D1BE6" w:rsidTr="00200F2D">
        <w:trPr>
          <w:trHeight w:val="264"/>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703"/>
                <w:tab w:val="left" w:pos="2125"/>
              </w:tabs>
              <w:spacing w:line="244" w:lineRule="exact"/>
              <w:ind w:left="107"/>
              <w:rPr>
                <w:sz w:val="24"/>
              </w:rPr>
            </w:pPr>
            <w:r>
              <w:rPr>
                <w:sz w:val="24"/>
              </w:rPr>
              <w:t>аудирования</w:t>
            </w:r>
            <w:r>
              <w:rPr>
                <w:sz w:val="24"/>
              </w:rPr>
              <w:tab/>
              <w:t>и</w:t>
            </w:r>
            <w:r>
              <w:rPr>
                <w:sz w:val="24"/>
              </w:rPr>
              <w:tab/>
              <w:t>информационной</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716"/>
                <w:tab w:val="left" w:pos="2817"/>
              </w:tabs>
              <w:spacing w:line="246" w:lineRule="exact"/>
              <w:ind w:left="107"/>
              <w:rPr>
                <w:sz w:val="24"/>
              </w:rPr>
            </w:pPr>
            <w:r>
              <w:rPr>
                <w:sz w:val="24"/>
              </w:rPr>
              <w:t>переработки</w:t>
            </w:r>
            <w:r>
              <w:rPr>
                <w:sz w:val="24"/>
              </w:rPr>
              <w:tab/>
              <w:t>текстов</w:t>
            </w:r>
            <w:r>
              <w:rPr>
                <w:sz w:val="24"/>
              </w:rPr>
              <w:tab/>
              <w:t>различных</w:t>
            </w:r>
          </w:p>
        </w:tc>
        <w:tc>
          <w:tcPr>
            <w:tcW w:w="4056" w:type="dxa"/>
            <w:vMerge/>
            <w:tcBorders>
              <w:top w:val="nil"/>
            </w:tcBorders>
          </w:tcPr>
          <w:p w:rsidR="008D1BE6" w:rsidRDefault="008D1BE6">
            <w:pPr>
              <w:rPr>
                <w:sz w:val="2"/>
                <w:szCs w:val="2"/>
              </w:rPr>
            </w:pPr>
          </w:p>
        </w:tc>
      </w:tr>
      <w:tr w:rsidR="008D1BE6" w:rsidTr="00200F2D">
        <w:trPr>
          <w:trHeight w:val="265"/>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2289"/>
              </w:tabs>
              <w:spacing w:line="246" w:lineRule="exact"/>
              <w:ind w:left="107"/>
              <w:rPr>
                <w:sz w:val="24"/>
              </w:rPr>
            </w:pPr>
            <w:r>
              <w:rPr>
                <w:sz w:val="24"/>
              </w:rPr>
              <w:t>функциональных</w:t>
            </w:r>
            <w:r>
              <w:rPr>
                <w:sz w:val="24"/>
              </w:rPr>
              <w:tab/>
              <w:t>разновидностей</w:t>
            </w:r>
          </w:p>
        </w:tc>
        <w:tc>
          <w:tcPr>
            <w:tcW w:w="4056" w:type="dxa"/>
            <w:vMerge/>
            <w:tcBorders>
              <w:top w:val="nil"/>
            </w:tcBorders>
          </w:tcPr>
          <w:p w:rsidR="008D1BE6" w:rsidRDefault="008D1BE6">
            <w:pPr>
              <w:rPr>
                <w:sz w:val="2"/>
                <w:szCs w:val="2"/>
              </w:rPr>
            </w:pPr>
          </w:p>
        </w:tc>
      </w:tr>
      <w:tr w:rsidR="008D1BE6" w:rsidTr="00200F2D">
        <w:trPr>
          <w:trHeight w:val="261"/>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2" w:lineRule="exact"/>
              <w:ind w:left="107"/>
              <w:rPr>
                <w:sz w:val="24"/>
              </w:rPr>
            </w:pPr>
            <w:r>
              <w:rPr>
                <w:sz w:val="24"/>
              </w:rPr>
              <w:t>языка;</w:t>
            </w:r>
          </w:p>
        </w:tc>
        <w:tc>
          <w:tcPr>
            <w:tcW w:w="4056" w:type="dxa"/>
            <w:vMerge/>
            <w:tcBorders>
              <w:top w:val="nil"/>
            </w:tcBorders>
          </w:tcPr>
          <w:p w:rsidR="008D1BE6" w:rsidRDefault="008D1BE6">
            <w:pPr>
              <w:rPr>
                <w:sz w:val="2"/>
                <w:szCs w:val="2"/>
              </w:rPr>
            </w:pPr>
          </w:p>
        </w:tc>
      </w:tr>
      <w:tr w:rsidR="008D1BE6" w:rsidTr="00200F2D">
        <w:trPr>
          <w:trHeight w:val="289"/>
        </w:trPr>
        <w:tc>
          <w:tcPr>
            <w:tcW w:w="2386"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63"/>
              </w:numPr>
              <w:tabs>
                <w:tab w:val="left" w:pos="283"/>
                <w:tab w:val="left" w:pos="2879"/>
              </w:tabs>
              <w:spacing w:line="270" w:lineRule="exact"/>
              <w:ind w:hanging="175"/>
              <w:rPr>
                <w:sz w:val="24"/>
              </w:rPr>
            </w:pPr>
            <w:r>
              <w:rPr>
                <w:sz w:val="24"/>
              </w:rPr>
              <w:t>адекватно</w:t>
            </w:r>
            <w:r>
              <w:rPr>
                <w:sz w:val="24"/>
              </w:rPr>
              <w:tab/>
              <w:t>понимать,</w:t>
            </w:r>
          </w:p>
        </w:tc>
        <w:tc>
          <w:tcPr>
            <w:tcW w:w="4056" w:type="dxa"/>
            <w:vMerge/>
            <w:tcBorders>
              <w:top w:val="nil"/>
            </w:tcBorders>
          </w:tcPr>
          <w:p w:rsidR="008D1BE6" w:rsidRDefault="008D1BE6">
            <w:pPr>
              <w:rPr>
                <w:sz w:val="2"/>
                <w:szCs w:val="2"/>
              </w:rPr>
            </w:pPr>
          </w:p>
        </w:tc>
      </w:tr>
      <w:tr w:rsidR="008D1BE6" w:rsidTr="00200F2D">
        <w:trPr>
          <w:trHeight w:val="265"/>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6" w:lineRule="exact"/>
              <w:ind w:left="107"/>
              <w:rPr>
                <w:sz w:val="24"/>
              </w:rPr>
            </w:pPr>
            <w:r>
              <w:rPr>
                <w:sz w:val="24"/>
              </w:rPr>
              <w:t>интерпретировать и комментировать</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6" w:lineRule="exact"/>
              <w:ind w:left="107"/>
              <w:rPr>
                <w:sz w:val="24"/>
              </w:rPr>
            </w:pPr>
            <w:r>
              <w:rPr>
                <w:sz w:val="24"/>
              </w:rPr>
              <w:t>тексты различных функционально-</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2058"/>
                <w:tab w:val="left" w:pos="3439"/>
              </w:tabs>
              <w:spacing w:line="246" w:lineRule="exact"/>
              <w:ind w:left="107"/>
              <w:rPr>
                <w:sz w:val="24"/>
              </w:rPr>
            </w:pPr>
            <w:r>
              <w:rPr>
                <w:sz w:val="24"/>
              </w:rPr>
              <w:t>смысловых</w:t>
            </w:r>
            <w:r>
              <w:rPr>
                <w:sz w:val="24"/>
              </w:rPr>
              <w:tab/>
              <w:t>типов</w:t>
            </w:r>
            <w:r>
              <w:rPr>
                <w:sz w:val="24"/>
              </w:rPr>
              <w:tab/>
              <w:t>речи</w:t>
            </w:r>
          </w:p>
        </w:tc>
        <w:tc>
          <w:tcPr>
            <w:tcW w:w="4056" w:type="dxa"/>
            <w:vMerge/>
            <w:tcBorders>
              <w:top w:val="nil"/>
            </w:tcBorders>
          </w:tcPr>
          <w:p w:rsidR="008D1BE6" w:rsidRDefault="008D1BE6">
            <w:pPr>
              <w:rPr>
                <w:sz w:val="2"/>
                <w:szCs w:val="2"/>
              </w:rPr>
            </w:pPr>
          </w:p>
        </w:tc>
      </w:tr>
      <w:tr w:rsidR="008D1BE6" w:rsidTr="00200F2D">
        <w:trPr>
          <w:trHeight w:val="265"/>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2904"/>
              </w:tabs>
              <w:spacing w:line="246" w:lineRule="exact"/>
              <w:ind w:left="107"/>
              <w:rPr>
                <w:sz w:val="24"/>
              </w:rPr>
            </w:pPr>
            <w:r>
              <w:rPr>
                <w:sz w:val="24"/>
              </w:rPr>
              <w:t>(повествование,</w:t>
            </w:r>
            <w:r>
              <w:rPr>
                <w:sz w:val="24"/>
              </w:rPr>
              <w:tab/>
              <w:t>описание,</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759"/>
                <w:tab w:val="left" w:pos="2145"/>
              </w:tabs>
              <w:spacing w:line="246" w:lineRule="exact"/>
              <w:ind w:left="107"/>
              <w:rPr>
                <w:sz w:val="24"/>
              </w:rPr>
            </w:pPr>
            <w:r>
              <w:rPr>
                <w:sz w:val="24"/>
              </w:rPr>
              <w:t>рассуждение)</w:t>
            </w:r>
            <w:r>
              <w:rPr>
                <w:sz w:val="24"/>
              </w:rPr>
              <w:tab/>
              <w:t>и</w:t>
            </w:r>
            <w:r>
              <w:rPr>
                <w:sz w:val="24"/>
              </w:rPr>
              <w:tab/>
              <w:t>функциональных</w:t>
            </w:r>
          </w:p>
        </w:tc>
        <w:tc>
          <w:tcPr>
            <w:tcW w:w="4056" w:type="dxa"/>
            <w:vMerge/>
            <w:tcBorders>
              <w:top w:val="nil"/>
            </w:tcBorders>
          </w:tcPr>
          <w:p w:rsidR="008D1BE6" w:rsidRDefault="008D1BE6">
            <w:pPr>
              <w:rPr>
                <w:sz w:val="2"/>
                <w:szCs w:val="2"/>
              </w:rPr>
            </w:pPr>
          </w:p>
        </w:tc>
      </w:tr>
      <w:tr w:rsidR="008D1BE6" w:rsidTr="00200F2D">
        <w:trPr>
          <w:trHeight w:val="261"/>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2" w:lineRule="exact"/>
              <w:ind w:left="107"/>
              <w:rPr>
                <w:sz w:val="24"/>
              </w:rPr>
            </w:pPr>
            <w:r>
              <w:rPr>
                <w:sz w:val="24"/>
              </w:rPr>
              <w:t>разновидностей языка;</w:t>
            </w:r>
          </w:p>
        </w:tc>
        <w:tc>
          <w:tcPr>
            <w:tcW w:w="4056" w:type="dxa"/>
            <w:vMerge/>
            <w:tcBorders>
              <w:top w:val="nil"/>
            </w:tcBorders>
          </w:tcPr>
          <w:p w:rsidR="008D1BE6" w:rsidRDefault="008D1BE6">
            <w:pPr>
              <w:rPr>
                <w:sz w:val="2"/>
                <w:szCs w:val="2"/>
              </w:rPr>
            </w:pPr>
          </w:p>
        </w:tc>
      </w:tr>
      <w:tr w:rsidR="008D1BE6" w:rsidTr="00200F2D">
        <w:trPr>
          <w:trHeight w:val="288"/>
        </w:trPr>
        <w:tc>
          <w:tcPr>
            <w:tcW w:w="2386"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62"/>
              </w:numPr>
              <w:tabs>
                <w:tab w:val="left" w:pos="283"/>
                <w:tab w:val="left" w:pos="1881"/>
                <w:tab w:val="left" w:pos="2368"/>
              </w:tabs>
              <w:spacing w:line="269" w:lineRule="exact"/>
              <w:ind w:hanging="175"/>
              <w:rPr>
                <w:sz w:val="24"/>
              </w:rPr>
            </w:pPr>
            <w:r>
              <w:rPr>
                <w:sz w:val="24"/>
              </w:rPr>
              <w:t>участвовать</w:t>
            </w:r>
            <w:r>
              <w:rPr>
                <w:sz w:val="24"/>
              </w:rPr>
              <w:tab/>
              <w:t>в</w:t>
            </w:r>
            <w:r>
              <w:rPr>
                <w:sz w:val="24"/>
              </w:rPr>
              <w:tab/>
              <w:t>диалогическом</w:t>
            </w:r>
          </w:p>
        </w:tc>
        <w:tc>
          <w:tcPr>
            <w:tcW w:w="4056" w:type="dxa"/>
            <w:vMerge/>
            <w:tcBorders>
              <w:top w:val="nil"/>
            </w:tcBorders>
          </w:tcPr>
          <w:p w:rsidR="008D1BE6" w:rsidRDefault="008D1BE6">
            <w:pPr>
              <w:rPr>
                <w:sz w:val="2"/>
                <w:szCs w:val="2"/>
              </w:rPr>
            </w:pPr>
          </w:p>
        </w:tc>
      </w:tr>
      <w:tr w:rsidR="008D1BE6" w:rsidTr="00200F2D">
        <w:trPr>
          <w:trHeight w:val="264"/>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647"/>
                <w:tab w:val="left" w:pos="3191"/>
              </w:tabs>
              <w:spacing w:line="244" w:lineRule="exact"/>
              <w:ind w:left="107"/>
              <w:rPr>
                <w:sz w:val="24"/>
              </w:rPr>
            </w:pPr>
            <w:r>
              <w:rPr>
                <w:sz w:val="24"/>
              </w:rPr>
              <w:t>общении,</w:t>
            </w:r>
            <w:r>
              <w:rPr>
                <w:sz w:val="24"/>
              </w:rPr>
              <w:tab/>
              <w:t>создавать</w:t>
            </w:r>
            <w:r>
              <w:rPr>
                <w:sz w:val="24"/>
              </w:rPr>
              <w:tab/>
              <w:t>устные</w:t>
            </w:r>
          </w:p>
        </w:tc>
        <w:tc>
          <w:tcPr>
            <w:tcW w:w="4056" w:type="dxa"/>
            <w:vMerge/>
            <w:tcBorders>
              <w:top w:val="nil"/>
            </w:tcBorders>
          </w:tcPr>
          <w:p w:rsidR="008D1BE6" w:rsidRDefault="008D1BE6">
            <w:pPr>
              <w:rPr>
                <w:sz w:val="2"/>
                <w:szCs w:val="2"/>
              </w:rPr>
            </w:pPr>
          </w:p>
        </w:tc>
      </w:tr>
      <w:tr w:rsidR="008D1BE6" w:rsidTr="00200F2D">
        <w:trPr>
          <w:trHeight w:val="265"/>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2470"/>
              </w:tabs>
              <w:spacing w:line="246" w:lineRule="exact"/>
              <w:ind w:left="107"/>
              <w:rPr>
                <w:sz w:val="24"/>
              </w:rPr>
            </w:pPr>
            <w:r>
              <w:rPr>
                <w:sz w:val="24"/>
              </w:rPr>
              <w:t>монологические</w:t>
            </w:r>
            <w:r>
              <w:rPr>
                <w:sz w:val="24"/>
              </w:rPr>
              <w:tab/>
              <w:t>высказывания</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2055"/>
              </w:tabs>
              <w:spacing w:line="246" w:lineRule="exact"/>
              <w:ind w:left="107"/>
              <w:rPr>
                <w:sz w:val="24"/>
              </w:rPr>
            </w:pPr>
            <w:r>
              <w:rPr>
                <w:sz w:val="24"/>
              </w:rPr>
              <w:t>разной</w:t>
            </w:r>
            <w:r>
              <w:rPr>
                <w:sz w:val="24"/>
              </w:rPr>
              <w:tab/>
              <w:t>коммуникативной</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6" w:lineRule="exact"/>
              <w:ind w:left="107"/>
              <w:rPr>
                <w:sz w:val="24"/>
              </w:rPr>
            </w:pPr>
            <w:r>
              <w:rPr>
                <w:sz w:val="24"/>
              </w:rPr>
              <w:t>направленности в зависимости от</w:t>
            </w:r>
          </w:p>
        </w:tc>
        <w:tc>
          <w:tcPr>
            <w:tcW w:w="4056" w:type="dxa"/>
            <w:vMerge/>
            <w:tcBorders>
              <w:top w:val="nil"/>
            </w:tcBorders>
          </w:tcPr>
          <w:p w:rsidR="008D1BE6" w:rsidRDefault="008D1BE6">
            <w:pPr>
              <w:rPr>
                <w:sz w:val="2"/>
                <w:szCs w:val="2"/>
              </w:rPr>
            </w:pPr>
          </w:p>
        </w:tc>
      </w:tr>
      <w:tr w:rsidR="008D1BE6" w:rsidTr="00200F2D">
        <w:trPr>
          <w:trHeight w:val="265"/>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6" w:lineRule="exact"/>
              <w:ind w:left="107"/>
              <w:rPr>
                <w:sz w:val="24"/>
              </w:rPr>
            </w:pPr>
            <w:r>
              <w:rPr>
                <w:sz w:val="24"/>
              </w:rPr>
              <w:t>целей, сферы и ситуации общения с</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738"/>
                <w:tab w:val="left" w:pos="2496"/>
              </w:tabs>
              <w:spacing w:line="246" w:lineRule="exact"/>
              <w:ind w:left="107"/>
              <w:rPr>
                <w:sz w:val="24"/>
              </w:rPr>
            </w:pPr>
            <w:r>
              <w:rPr>
                <w:sz w:val="24"/>
              </w:rPr>
              <w:t>соблюдением</w:t>
            </w:r>
            <w:r>
              <w:rPr>
                <w:sz w:val="24"/>
              </w:rPr>
              <w:tab/>
              <w:t>норм</w:t>
            </w:r>
            <w:r>
              <w:rPr>
                <w:sz w:val="24"/>
              </w:rPr>
              <w:tab/>
              <w:t>современного</w:t>
            </w:r>
          </w:p>
        </w:tc>
        <w:tc>
          <w:tcPr>
            <w:tcW w:w="4056" w:type="dxa"/>
            <w:vMerge/>
            <w:tcBorders>
              <w:top w:val="nil"/>
            </w:tcBorders>
          </w:tcPr>
          <w:p w:rsidR="008D1BE6" w:rsidRDefault="008D1BE6">
            <w:pPr>
              <w:rPr>
                <w:sz w:val="2"/>
                <w:szCs w:val="2"/>
              </w:rPr>
            </w:pPr>
          </w:p>
        </w:tc>
      </w:tr>
      <w:tr w:rsidR="008D1BE6" w:rsidTr="00200F2D">
        <w:trPr>
          <w:trHeight w:val="266"/>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241"/>
                <w:tab w:val="left" w:pos="2968"/>
                <w:tab w:val="left" w:pos="3786"/>
              </w:tabs>
              <w:spacing w:line="246" w:lineRule="exact"/>
              <w:ind w:left="107"/>
              <w:rPr>
                <w:sz w:val="24"/>
              </w:rPr>
            </w:pPr>
            <w:r>
              <w:rPr>
                <w:sz w:val="24"/>
              </w:rPr>
              <w:t>русского</w:t>
            </w:r>
            <w:r>
              <w:rPr>
                <w:sz w:val="24"/>
              </w:rPr>
              <w:tab/>
              <w:t>литературного</w:t>
            </w:r>
            <w:r>
              <w:rPr>
                <w:sz w:val="24"/>
              </w:rPr>
              <w:tab/>
              <w:t>языка</w:t>
            </w:r>
            <w:r>
              <w:rPr>
                <w:sz w:val="24"/>
              </w:rPr>
              <w:tab/>
              <w:t>и</w:t>
            </w:r>
          </w:p>
        </w:tc>
        <w:tc>
          <w:tcPr>
            <w:tcW w:w="4056" w:type="dxa"/>
            <w:vMerge/>
            <w:tcBorders>
              <w:top w:val="nil"/>
            </w:tcBorders>
          </w:tcPr>
          <w:p w:rsidR="008D1BE6" w:rsidRDefault="008D1BE6">
            <w:pPr>
              <w:rPr>
                <w:sz w:val="2"/>
                <w:szCs w:val="2"/>
              </w:rPr>
            </w:pPr>
          </w:p>
        </w:tc>
      </w:tr>
      <w:tr w:rsidR="008D1BE6" w:rsidTr="00200F2D">
        <w:trPr>
          <w:trHeight w:val="262"/>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2" w:lineRule="exact"/>
              <w:ind w:left="107"/>
              <w:rPr>
                <w:sz w:val="24"/>
              </w:rPr>
            </w:pPr>
            <w:r>
              <w:rPr>
                <w:sz w:val="24"/>
              </w:rPr>
              <w:t>речевого этикета;</w:t>
            </w:r>
          </w:p>
        </w:tc>
        <w:tc>
          <w:tcPr>
            <w:tcW w:w="4056" w:type="dxa"/>
            <w:vMerge/>
            <w:tcBorders>
              <w:top w:val="nil"/>
            </w:tcBorders>
          </w:tcPr>
          <w:p w:rsidR="008D1BE6" w:rsidRDefault="008D1BE6">
            <w:pPr>
              <w:rPr>
                <w:sz w:val="2"/>
                <w:szCs w:val="2"/>
              </w:rPr>
            </w:pPr>
          </w:p>
        </w:tc>
      </w:tr>
      <w:tr w:rsidR="008D1BE6" w:rsidTr="00200F2D">
        <w:trPr>
          <w:trHeight w:val="288"/>
        </w:trPr>
        <w:tc>
          <w:tcPr>
            <w:tcW w:w="2386"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61"/>
              </w:numPr>
              <w:tabs>
                <w:tab w:val="left" w:pos="283"/>
              </w:tabs>
              <w:spacing w:line="269" w:lineRule="exact"/>
              <w:ind w:hanging="175"/>
              <w:rPr>
                <w:sz w:val="24"/>
              </w:rPr>
            </w:pPr>
            <w:r>
              <w:rPr>
                <w:sz w:val="24"/>
              </w:rPr>
              <w:t>различать значимые инезначимые</w:t>
            </w:r>
          </w:p>
        </w:tc>
        <w:tc>
          <w:tcPr>
            <w:tcW w:w="4056" w:type="dxa"/>
            <w:vMerge/>
            <w:tcBorders>
              <w:top w:val="nil"/>
            </w:tcBorders>
          </w:tcPr>
          <w:p w:rsidR="008D1BE6" w:rsidRDefault="008D1BE6">
            <w:pPr>
              <w:rPr>
                <w:sz w:val="2"/>
                <w:szCs w:val="2"/>
              </w:rPr>
            </w:pPr>
          </w:p>
        </w:tc>
      </w:tr>
      <w:tr w:rsidR="008D1BE6" w:rsidTr="00200F2D">
        <w:trPr>
          <w:trHeight w:val="260"/>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0" w:lineRule="exact"/>
              <w:ind w:left="107"/>
              <w:rPr>
                <w:sz w:val="24"/>
              </w:rPr>
            </w:pPr>
            <w:r>
              <w:rPr>
                <w:sz w:val="24"/>
              </w:rPr>
              <w:t>единицы языка;</w:t>
            </w:r>
          </w:p>
        </w:tc>
        <w:tc>
          <w:tcPr>
            <w:tcW w:w="4056" w:type="dxa"/>
            <w:vMerge/>
            <w:tcBorders>
              <w:top w:val="nil"/>
            </w:tcBorders>
          </w:tcPr>
          <w:p w:rsidR="008D1BE6" w:rsidRDefault="008D1BE6">
            <w:pPr>
              <w:rPr>
                <w:sz w:val="2"/>
                <w:szCs w:val="2"/>
              </w:rPr>
            </w:pPr>
          </w:p>
        </w:tc>
      </w:tr>
      <w:tr w:rsidR="008D1BE6" w:rsidTr="00200F2D">
        <w:trPr>
          <w:trHeight w:val="288"/>
        </w:trPr>
        <w:tc>
          <w:tcPr>
            <w:tcW w:w="2386"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60"/>
              </w:numPr>
              <w:tabs>
                <w:tab w:val="left" w:pos="283"/>
                <w:tab w:val="left" w:pos="2074"/>
                <w:tab w:val="left" w:pos="2915"/>
                <w:tab w:val="left" w:pos="3326"/>
              </w:tabs>
              <w:spacing w:line="269" w:lineRule="exact"/>
              <w:ind w:hanging="175"/>
              <w:rPr>
                <w:sz w:val="24"/>
              </w:rPr>
            </w:pPr>
            <w:r>
              <w:rPr>
                <w:sz w:val="24"/>
              </w:rPr>
              <w:t>анализировать</w:t>
            </w:r>
            <w:r>
              <w:rPr>
                <w:sz w:val="24"/>
              </w:rPr>
              <w:tab/>
              <w:t>текст</w:t>
            </w:r>
            <w:r>
              <w:rPr>
                <w:sz w:val="24"/>
              </w:rPr>
              <w:tab/>
              <w:t>с</w:t>
            </w:r>
            <w:r>
              <w:rPr>
                <w:sz w:val="24"/>
              </w:rPr>
              <w:tab/>
              <w:t>точки</w:t>
            </w:r>
          </w:p>
        </w:tc>
        <w:tc>
          <w:tcPr>
            <w:tcW w:w="4056" w:type="dxa"/>
            <w:vMerge/>
            <w:tcBorders>
              <w:top w:val="nil"/>
            </w:tcBorders>
          </w:tcPr>
          <w:p w:rsidR="008D1BE6" w:rsidRDefault="008D1BE6">
            <w:pPr>
              <w:rPr>
                <w:sz w:val="2"/>
                <w:szCs w:val="2"/>
              </w:rPr>
            </w:pPr>
          </w:p>
        </w:tc>
      </w:tr>
      <w:tr w:rsidR="008D1BE6" w:rsidTr="00200F2D">
        <w:trPr>
          <w:trHeight w:val="264"/>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4" w:lineRule="exact"/>
              <w:ind w:left="107"/>
              <w:rPr>
                <w:sz w:val="24"/>
              </w:rPr>
            </w:pPr>
            <w:r>
              <w:rPr>
                <w:sz w:val="24"/>
              </w:rPr>
              <w:t>зрения его темы, цели, основной</w:t>
            </w:r>
          </w:p>
        </w:tc>
        <w:tc>
          <w:tcPr>
            <w:tcW w:w="4056" w:type="dxa"/>
            <w:vMerge/>
            <w:tcBorders>
              <w:top w:val="nil"/>
            </w:tcBorders>
          </w:tcPr>
          <w:p w:rsidR="008D1BE6" w:rsidRDefault="008D1BE6">
            <w:pPr>
              <w:rPr>
                <w:sz w:val="2"/>
                <w:szCs w:val="2"/>
              </w:rPr>
            </w:pPr>
          </w:p>
        </w:tc>
      </w:tr>
      <w:tr w:rsidR="008D1BE6" w:rsidTr="00200F2D">
        <w:trPr>
          <w:trHeight w:val="265"/>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6" w:lineRule="exact"/>
              <w:ind w:left="107"/>
              <w:rPr>
                <w:sz w:val="24"/>
              </w:rPr>
            </w:pPr>
            <w:r>
              <w:rPr>
                <w:sz w:val="24"/>
              </w:rPr>
              <w:t>мысли, основной и дополнительной</w:t>
            </w:r>
          </w:p>
        </w:tc>
        <w:tc>
          <w:tcPr>
            <w:tcW w:w="4056" w:type="dxa"/>
            <w:vMerge/>
            <w:tcBorders>
              <w:top w:val="nil"/>
            </w:tcBorders>
          </w:tcPr>
          <w:p w:rsidR="008D1BE6" w:rsidRDefault="008D1BE6">
            <w:pPr>
              <w:rPr>
                <w:sz w:val="2"/>
                <w:szCs w:val="2"/>
              </w:rPr>
            </w:pPr>
          </w:p>
        </w:tc>
      </w:tr>
      <w:tr w:rsidR="008D1BE6" w:rsidTr="00200F2D">
        <w:trPr>
          <w:trHeight w:val="261"/>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2" w:lineRule="exact"/>
              <w:ind w:left="107"/>
              <w:rPr>
                <w:sz w:val="24"/>
              </w:rPr>
            </w:pPr>
            <w:r>
              <w:rPr>
                <w:sz w:val="24"/>
              </w:rPr>
              <w:t>информации;</w:t>
            </w:r>
          </w:p>
        </w:tc>
        <w:tc>
          <w:tcPr>
            <w:tcW w:w="4056" w:type="dxa"/>
            <w:vMerge/>
            <w:tcBorders>
              <w:top w:val="nil"/>
            </w:tcBorders>
          </w:tcPr>
          <w:p w:rsidR="008D1BE6" w:rsidRDefault="008D1BE6">
            <w:pPr>
              <w:rPr>
                <w:sz w:val="2"/>
                <w:szCs w:val="2"/>
              </w:rPr>
            </w:pPr>
          </w:p>
        </w:tc>
      </w:tr>
      <w:tr w:rsidR="008D1BE6" w:rsidTr="00200F2D">
        <w:trPr>
          <w:trHeight w:val="288"/>
        </w:trPr>
        <w:tc>
          <w:tcPr>
            <w:tcW w:w="2386"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59"/>
              </w:numPr>
              <w:tabs>
                <w:tab w:val="left" w:pos="283"/>
                <w:tab w:val="left" w:pos="1661"/>
                <w:tab w:val="left" w:pos="2933"/>
              </w:tabs>
              <w:spacing w:line="269" w:lineRule="exact"/>
              <w:ind w:hanging="175"/>
              <w:rPr>
                <w:sz w:val="24"/>
              </w:rPr>
            </w:pPr>
            <w:r>
              <w:rPr>
                <w:sz w:val="24"/>
              </w:rPr>
              <w:t>соблюдать</w:t>
            </w:r>
            <w:r>
              <w:rPr>
                <w:sz w:val="24"/>
              </w:rPr>
              <w:tab/>
              <w:t>основные</w:t>
            </w:r>
            <w:r>
              <w:rPr>
                <w:sz w:val="24"/>
              </w:rPr>
              <w:tab/>
              <w:t>языковые</w:t>
            </w:r>
          </w:p>
        </w:tc>
        <w:tc>
          <w:tcPr>
            <w:tcW w:w="4056" w:type="dxa"/>
            <w:vMerge/>
            <w:tcBorders>
              <w:top w:val="nil"/>
            </w:tcBorders>
          </w:tcPr>
          <w:p w:rsidR="008D1BE6" w:rsidRDefault="008D1BE6">
            <w:pPr>
              <w:rPr>
                <w:sz w:val="2"/>
                <w:szCs w:val="2"/>
              </w:rPr>
            </w:pPr>
          </w:p>
        </w:tc>
      </w:tr>
      <w:tr w:rsidR="008D1BE6" w:rsidTr="00200F2D">
        <w:trPr>
          <w:trHeight w:val="260"/>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0" w:lineRule="exact"/>
              <w:ind w:left="107"/>
              <w:rPr>
                <w:sz w:val="24"/>
              </w:rPr>
            </w:pPr>
            <w:r>
              <w:rPr>
                <w:sz w:val="24"/>
              </w:rPr>
              <w:t>нормы в устной и письменной речи;</w:t>
            </w:r>
          </w:p>
        </w:tc>
        <w:tc>
          <w:tcPr>
            <w:tcW w:w="4056" w:type="dxa"/>
            <w:vMerge/>
            <w:tcBorders>
              <w:top w:val="nil"/>
            </w:tcBorders>
          </w:tcPr>
          <w:p w:rsidR="008D1BE6" w:rsidRDefault="008D1BE6">
            <w:pPr>
              <w:rPr>
                <w:sz w:val="2"/>
                <w:szCs w:val="2"/>
              </w:rPr>
            </w:pPr>
          </w:p>
        </w:tc>
      </w:tr>
      <w:tr w:rsidR="008D1BE6" w:rsidTr="00200F2D">
        <w:trPr>
          <w:trHeight w:val="288"/>
        </w:trPr>
        <w:tc>
          <w:tcPr>
            <w:tcW w:w="2386"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58"/>
              </w:numPr>
              <w:tabs>
                <w:tab w:val="left" w:pos="283"/>
                <w:tab w:val="left" w:pos="2110"/>
              </w:tabs>
              <w:spacing w:line="269" w:lineRule="exact"/>
              <w:ind w:hanging="175"/>
              <w:rPr>
                <w:sz w:val="24"/>
              </w:rPr>
            </w:pPr>
            <w:r>
              <w:rPr>
                <w:sz w:val="24"/>
              </w:rPr>
              <w:t>использовать</w:t>
            </w:r>
            <w:r>
              <w:rPr>
                <w:sz w:val="24"/>
              </w:rPr>
              <w:tab/>
              <w:t>орфографические</w:t>
            </w:r>
          </w:p>
        </w:tc>
        <w:tc>
          <w:tcPr>
            <w:tcW w:w="4056" w:type="dxa"/>
            <w:vMerge/>
            <w:tcBorders>
              <w:top w:val="nil"/>
            </w:tcBorders>
          </w:tcPr>
          <w:p w:rsidR="008D1BE6" w:rsidRDefault="008D1BE6">
            <w:pPr>
              <w:rPr>
                <w:sz w:val="2"/>
                <w:szCs w:val="2"/>
              </w:rPr>
            </w:pPr>
          </w:p>
        </w:tc>
      </w:tr>
      <w:tr w:rsidR="008D1BE6" w:rsidTr="00200F2D">
        <w:trPr>
          <w:trHeight w:val="260"/>
        </w:trPr>
        <w:tc>
          <w:tcPr>
            <w:tcW w:w="2386"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0" w:lineRule="exact"/>
              <w:ind w:left="107"/>
              <w:rPr>
                <w:sz w:val="24"/>
              </w:rPr>
            </w:pPr>
            <w:r>
              <w:rPr>
                <w:sz w:val="24"/>
              </w:rPr>
              <w:t>словари.</w:t>
            </w:r>
          </w:p>
        </w:tc>
        <w:tc>
          <w:tcPr>
            <w:tcW w:w="4056" w:type="dxa"/>
            <w:vMerge/>
            <w:tcBorders>
              <w:top w:val="nil"/>
            </w:tcBorders>
          </w:tcPr>
          <w:p w:rsidR="008D1BE6" w:rsidRDefault="008D1BE6">
            <w:pPr>
              <w:rPr>
                <w:sz w:val="2"/>
                <w:szCs w:val="2"/>
              </w:rPr>
            </w:pPr>
          </w:p>
        </w:tc>
      </w:tr>
      <w:tr w:rsidR="008D1BE6" w:rsidTr="00200F2D">
        <w:trPr>
          <w:trHeight w:val="288"/>
        </w:trPr>
        <w:tc>
          <w:tcPr>
            <w:tcW w:w="2386"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57"/>
              </w:numPr>
              <w:tabs>
                <w:tab w:val="left" w:pos="283"/>
                <w:tab w:val="left" w:pos="1434"/>
                <w:tab w:val="left" w:pos="2815"/>
              </w:tabs>
              <w:spacing w:line="269" w:lineRule="exact"/>
              <w:ind w:hanging="175"/>
              <w:rPr>
                <w:sz w:val="24"/>
              </w:rPr>
            </w:pPr>
            <w:r>
              <w:rPr>
                <w:sz w:val="24"/>
              </w:rPr>
              <w:t>владеть</w:t>
            </w:r>
            <w:r>
              <w:rPr>
                <w:sz w:val="24"/>
              </w:rPr>
              <w:tab/>
              <w:t>навыками</w:t>
            </w:r>
            <w:r>
              <w:rPr>
                <w:sz w:val="24"/>
              </w:rPr>
              <w:tab/>
              <w:t>различных</w:t>
            </w:r>
          </w:p>
        </w:tc>
        <w:tc>
          <w:tcPr>
            <w:tcW w:w="4056" w:type="dxa"/>
            <w:vMerge/>
            <w:tcBorders>
              <w:top w:val="nil"/>
            </w:tcBorders>
          </w:tcPr>
          <w:p w:rsidR="008D1BE6" w:rsidRDefault="008D1BE6">
            <w:pPr>
              <w:rPr>
                <w:sz w:val="2"/>
                <w:szCs w:val="2"/>
              </w:rPr>
            </w:pPr>
          </w:p>
        </w:tc>
      </w:tr>
      <w:tr w:rsidR="008D1BE6" w:rsidTr="00200F2D">
        <w:trPr>
          <w:trHeight w:val="274"/>
        </w:trPr>
        <w:tc>
          <w:tcPr>
            <w:tcW w:w="2386" w:type="dxa"/>
            <w:tcBorders>
              <w:top w:val="nil"/>
            </w:tcBorders>
          </w:tcPr>
          <w:p w:rsidR="008D1BE6" w:rsidRDefault="008D1BE6">
            <w:pPr>
              <w:pStyle w:val="TableParagraph"/>
              <w:rPr>
                <w:sz w:val="20"/>
              </w:rPr>
            </w:pPr>
          </w:p>
        </w:tc>
        <w:tc>
          <w:tcPr>
            <w:tcW w:w="4028" w:type="dxa"/>
            <w:tcBorders>
              <w:top w:val="nil"/>
            </w:tcBorders>
          </w:tcPr>
          <w:p w:rsidR="008D1BE6" w:rsidRDefault="00244D44">
            <w:pPr>
              <w:pStyle w:val="TableParagraph"/>
              <w:spacing w:line="255" w:lineRule="exact"/>
              <w:ind w:left="107"/>
              <w:rPr>
                <w:sz w:val="24"/>
              </w:rPr>
            </w:pPr>
            <w:r>
              <w:rPr>
                <w:sz w:val="24"/>
              </w:rPr>
              <w:t>видов чтения;</w:t>
            </w:r>
          </w:p>
        </w:tc>
        <w:tc>
          <w:tcPr>
            <w:tcW w:w="4056"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028"/>
        <w:gridCol w:w="4056"/>
      </w:tblGrid>
      <w:tr w:rsidR="008D1BE6">
        <w:trPr>
          <w:trHeight w:val="2243"/>
        </w:trPr>
        <w:tc>
          <w:tcPr>
            <w:tcW w:w="1668" w:type="dxa"/>
          </w:tcPr>
          <w:p w:rsidR="008D1BE6" w:rsidRDefault="008D1BE6">
            <w:pPr>
              <w:pStyle w:val="TableParagraph"/>
              <w:rPr>
                <w:sz w:val="24"/>
              </w:rPr>
            </w:pPr>
          </w:p>
        </w:tc>
        <w:tc>
          <w:tcPr>
            <w:tcW w:w="4028" w:type="dxa"/>
          </w:tcPr>
          <w:p w:rsidR="008D1BE6" w:rsidRDefault="00244D44" w:rsidP="00821A14">
            <w:pPr>
              <w:pStyle w:val="TableParagraph"/>
              <w:numPr>
                <w:ilvl w:val="0"/>
                <w:numId w:val="356"/>
              </w:numPr>
              <w:tabs>
                <w:tab w:val="left" w:pos="283"/>
                <w:tab w:val="left" w:pos="3011"/>
              </w:tabs>
              <w:ind w:right="98" w:firstLine="0"/>
              <w:jc w:val="both"/>
              <w:rPr>
                <w:sz w:val="24"/>
              </w:rPr>
            </w:pPr>
            <w:r>
              <w:rPr>
                <w:sz w:val="24"/>
              </w:rPr>
              <w:t>создавать и редактировать письменные тексты разных стилей и жанров с соблюдением норм современного</w:t>
            </w:r>
            <w:r>
              <w:rPr>
                <w:sz w:val="24"/>
              </w:rPr>
              <w:tab/>
            </w:r>
            <w:r>
              <w:rPr>
                <w:spacing w:val="-1"/>
                <w:sz w:val="24"/>
              </w:rPr>
              <w:t xml:space="preserve">русского </w:t>
            </w:r>
            <w:r>
              <w:rPr>
                <w:sz w:val="24"/>
              </w:rPr>
              <w:t>литературного языка и речевого этикета;</w:t>
            </w:r>
          </w:p>
          <w:p w:rsidR="008D1BE6" w:rsidRDefault="00244D44" w:rsidP="00821A14">
            <w:pPr>
              <w:pStyle w:val="TableParagraph"/>
              <w:numPr>
                <w:ilvl w:val="0"/>
                <w:numId w:val="356"/>
              </w:numPr>
              <w:tabs>
                <w:tab w:val="left" w:pos="283"/>
              </w:tabs>
              <w:spacing w:before="12" w:line="274" w:lineRule="exact"/>
              <w:ind w:right="99" w:firstLine="0"/>
              <w:jc w:val="both"/>
              <w:rPr>
                <w:sz w:val="24"/>
              </w:rPr>
            </w:pPr>
            <w:r>
              <w:rPr>
                <w:sz w:val="24"/>
              </w:rPr>
              <w:t>использовать знание алфавита при поискеинформации.</w:t>
            </w:r>
          </w:p>
        </w:tc>
        <w:tc>
          <w:tcPr>
            <w:tcW w:w="4056" w:type="dxa"/>
          </w:tcPr>
          <w:p w:rsidR="008D1BE6" w:rsidRDefault="008D1BE6">
            <w:pPr>
              <w:pStyle w:val="TableParagraph"/>
              <w:rPr>
                <w:sz w:val="24"/>
              </w:rPr>
            </w:pPr>
          </w:p>
        </w:tc>
      </w:tr>
      <w:tr w:rsidR="008D1BE6">
        <w:trPr>
          <w:trHeight w:val="554"/>
        </w:trPr>
        <w:tc>
          <w:tcPr>
            <w:tcW w:w="1668" w:type="dxa"/>
            <w:tcBorders>
              <w:bottom w:val="nil"/>
            </w:tcBorders>
          </w:tcPr>
          <w:p w:rsidR="008D1BE6" w:rsidRDefault="00244D44">
            <w:pPr>
              <w:pStyle w:val="TableParagraph"/>
              <w:spacing w:line="267" w:lineRule="exact"/>
              <w:ind w:left="99" w:right="89"/>
              <w:jc w:val="center"/>
              <w:rPr>
                <w:b/>
                <w:sz w:val="24"/>
              </w:rPr>
            </w:pPr>
            <w:r>
              <w:rPr>
                <w:b/>
                <w:sz w:val="24"/>
              </w:rPr>
              <w:t>Лексикологи</w:t>
            </w:r>
          </w:p>
          <w:p w:rsidR="008D1BE6" w:rsidRDefault="00244D44">
            <w:pPr>
              <w:pStyle w:val="TableParagraph"/>
              <w:spacing w:line="267" w:lineRule="exact"/>
              <w:ind w:left="97" w:right="89"/>
              <w:jc w:val="center"/>
              <w:rPr>
                <w:b/>
                <w:sz w:val="24"/>
              </w:rPr>
            </w:pPr>
            <w:r>
              <w:rPr>
                <w:b/>
                <w:sz w:val="24"/>
              </w:rPr>
              <w:t>я и</w:t>
            </w:r>
          </w:p>
        </w:tc>
        <w:tc>
          <w:tcPr>
            <w:tcW w:w="4028" w:type="dxa"/>
            <w:tcBorders>
              <w:bottom w:val="nil"/>
            </w:tcBorders>
          </w:tcPr>
          <w:p w:rsidR="008D1BE6" w:rsidRDefault="00244D44" w:rsidP="00821A14">
            <w:pPr>
              <w:pStyle w:val="TableParagraph"/>
              <w:numPr>
                <w:ilvl w:val="0"/>
                <w:numId w:val="355"/>
              </w:numPr>
              <w:tabs>
                <w:tab w:val="left" w:pos="1101"/>
                <w:tab w:val="left" w:pos="1102"/>
                <w:tab w:val="left" w:pos="1728"/>
                <w:tab w:val="left" w:pos="2097"/>
                <w:tab w:val="left" w:pos="2608"/>
                <w:tab w:val="left" w:pos="2831"/>
                <w:tab w:val="left" w:pos="3805"/>
              </w:tabs>
              <w:spacing w:before="10" w:line="274" w:lineRule="exact"/>
              <w:ind w:right="97" w:firstLine="0"/>
              <w:rPr>
                <w:sz w:val="24"/>
              </w:rPr>
            </w:pPr>
            <w:r>
              <w:rPr>
                <w:sz w:val="24"/>
              </w:rPr>
              <w:t>Употреблять</w:t>
            </w:r>
            <w:r>
              <w:rPr>
                <w:sz w:val="24"/>
              </w:rPr>
              <w:tab/>
            </w:r>
            <w:r>
              <w:rPr>
                <w:sz w:val="24"/>
              </w:rPr>
              <w:tab/>
              <w:t>слова</w:t>
            </w:r>
            <w:r>
              <w:rPr>
                <w:sz w:val="24"/>
              </w:rPr>
              <w:tab/>
              <w:t>в соответствии</w:t>
            </w:r>
            <w:r>
              <w:rPr>
                <w:sz w:val="24"/>
              </w:rPr>
              <w:tab/>
              <w:t>с</w:t>
            </w:r>
            <w:r>
              <w:rPr>
                <w:sz w:val="24"/>
              </w:rPr>
              <w:tab/>
              <w:t>их</w:t>
            </w:r>
            <w:r>
              <w:rPr>
                <w:sz w:val="24"/>
              </w:rPr>
              <w:tab/>
              <w:t>лексическим</w:t>
            </w:r>
          </w:p>
        </w:tc>
        <w:tc>
          <w:tcPr>
            <w:tcW w:w="4056" w:type="dxa"/>
            <w:vMerge w:val="restart"/>
          </w:tcPr>
          <w:p w:rsidR="008D1BE6" w:rsidRDefault="00244D44">
            <w:pPr>
              <w:pStyle w:val="TableParagraph"/>
              <w:tabs>
                <w:tab w:val="left" w:pos="2582"/>
                <w:tab w:val="left" w:pos="3823"/>
              </w:tabs>
              <w:ind w:left="107" w:right="96"/>
              <w:jc w:val="both"/>
              <w:rPr>
                <w:i/>
                <w:sz w:val="24"/>
              </w:rPr>
            </w:pPr>
            <w:r>
              <w:rPr>
                <w:i/>
                <w:sz w:val="24"/>
              </w:rPr>
              <w:t>Извлекать</w:t>
            </w:r>
            <w:r>
              <w:rPr>
                <w:i/>
                <w:sz w:val="24"/>
              </w:rPr>
              <w:tab/>
              <w:t>необходимую информацию из лексических словарей     разного     типа</w:t>
            </w:r>
            <w:r>
              <w:rPr>
                <w:i/>
                <w:sz w:val="24"/>
              </w:rPr>
              <w:tab/>
              <w:t>и справочников, в том числе мультимедийных; использовать эту информацию в различных видах деятельности.</w:t>
            </w:r>
          </w:p>
        </w:tc>
      </w:tr>
      <w:tr w:rsidR="008D1BE6">
        <w:trPr>
          <w:trHeight w:val="268"/>
        </w:trPr>
        <w:tc>
          <w:tcPr>
            <w:tcW w:w="1668" w:type="dxa"/>
            <w:tcBorders>
              <w:top w:val="nil"/>
              <w:bottom w:val="nil"/>
            </w:tcBorders>
          </w:tcPr>
          <w:p w:rsidR="008D1BE6" w:rsidRDefault="00244D44">
            <w:pPr>
              <w:pStyle w:val="TableParagraph"/>
              <w:spacing w:line="249" w:lineRule="exact"/>
              <w:ind w:left="95" w:right="89"/>
              <w:jc w:val="center"/>
              <w:rPr>
                <w:b/>
                <w:sz w:val="24"/>
              </w:rPr>
            </w:pPr>
            <w:r>
              <w:rPr>
                <w:b/>
                <w:sz w:val="24"/>
              </w:rPr>
              <w:t>фразеология</w:t>
            </w:r>
          </w:p>
        </w:tc>
        <w:tc>
          <w:tcPr>
            <w:tcW w:w="4028" w:type="dxa"/>
            <w:tcBorders>
              <w:top w:val="nil"/>
              <w:bottom w:val="nil"/>
            </w:tcBorders>
          </w:tcPr>
          <w:p w:rsidR="008D1BE6" w:rsidRDefault="00244D44">
            <w:pPr>
              <w:pStyle w:val="TableParagraph"/>
              <w:spacing w:line="249" w:lineRule="exact"/>
              <w:ind w:left="107"/>
              <w:rPr>
                <w:sz w:val="24"/>
              </w:rPr>
            </w:pPr>
            <w:r>
              <w:rPr>
                <w:sz w:val="24"/>
              </w:rPr>
              <w:t>значением,сучѐтомусловийизадач</w:t>
            </w:r>
          </w:p>
        </w:tc>
        <w:tc>
          <w:tcPr>
            <w:tcW w:w="4056" w:type="dxa"/>
            <w:vMerge/>
            <w:tcBorders>
              <w:top w:val="nil"/>
            </w:tcBorders>
          </w:tcPr>
          <w:p w:rsidR="008D1BE6" w:rsidRDefault="008D1BE6">
            <w:pPr>
              <w:rPr>
                <w:sz w:val="2"/>
                <w:szCs w:val="2"/>
              </w:rPr>
            </w:pPr>
          </w:p>
        </w:tc>
      </w:tr>
      <w:tr w:rsidR="008D1BE6">
        <w:trPr>
          <w:trHeight w:val="266"/>
        </w:trPr>
        <w:tc>
          <w:tcPr>
            <w:tcW w:w="1668"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6" w:lineRule="exact"/>
              <w:ind w:left="107"/>
              <w:rPr>
                <w:sz w:val="24"/>
              </w:rPr>
            </w:pPr>
            <w:r>
              <w:rPr>
                <w:sz w:val="24"/>
              </w:rPr>
              <w:t>общения; избегать засорения речи</w:t>
            </w:r>
          </w:p>
        </w:tc>
        <w:tc>
          <w:tcPr>
            <w:tcW w:w="4056" w:type="dxa"/>
            <w:vMerge/>
            <w:tcBorders>
              <w:top w:val="nil"/>
            </w:tcBorders>
          </w:tcPr>
          <w:p w:rsidR="008D1BE6" w:rsidRDefault="008D1BE6">
            <w:pPr>
              <w:rPr>
                <w:sz w:val="2"/>
                <w:szCs w:val="2"/>
              </w:rPr>
            </w:pPr>
          </w:p>
        </w:tc>
      </w:tr>
      <w:tr w:rsidR="008D1BE6">
        <w:trPr>
          <w:trHeight w:val="266"/>
        </w:trPr>
        <w:tc>
          <w:tcPr>
            <w:tcW w:w="1668"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766"/>
                <w:tab w:val="left" w:pos="2901"/>
              </w:tabs>
              <w:spacing w:line="246" w:lineRule="exact"/>
              <w:ind w:left="107"/>
              <w:rPr>
                <w:sz w:val="24"/>
              </w:rPr>
            </w:pPr>
            <w:r>
              <w:rPr>
                <w:sz w:val="24"/>
              </w:rPr>
              <w:t>иноязычными</w:t>
            </w:r>
            <w:r>
              <w:rPr>
                <w:sz w:val="24"/>
              </w:rPr>
              <w:tab/>
              <w:t>словами;</w:t>
            </w:r>
            <w:r>
              <w:rPr>
                <w:sz w:val="24"/>
              </w:rPr>
              <w:tab/>
              <w:t>толковать</w:t>
            </w:r>
          </w:p>
        </w:tc>
        <w:tc>
          <w:tcPr>
            <w:tcW w:w="4056" w:type="dxa"/>
            <w:vMerge/>
            <w:tcBorders>
              <w:top w:val="nil"/>
            </w:tcBorders>
          </w:tcPr>
          <w:p w:rsidR="008D1BE6" w:rsidRDefault="008D1BE6">
            <w:pPr>
              <w:rPr>
                <w:sz w:val="2"/>
                <w:szCs w:val="2"/>
              </w:rPr>
            </w:pPr>
          </w:p>
        </w:tc>
      </w:tr>
      <w:tr w:rsidR="008D1BE6">
        <w:trPr>
          <w:trHeight w:val="266"/>
        </w:trPr>
        <w:tc>
          <w:tcPr>
            <w:tcW w:w="1668"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2998"/>
              </w:tabs>
              <w:spacing w:line="246" w:lineRule="exact"/>
              <w:ind w:left="107"/>
              <w:rPr>
                <w:sz w:val="24"/>
              </w:rPr>
            </w:pPr>
            <w:r>
              <w:rPr>
                <w:sz w:val="24"/>
              </w:rPr>
              <w:t>лексическое</w:t>
            </w:r>
            <w:r>
              <w:rPr>
                <w:sz w:val="24"/>
              </w:rPr>
              <w:tab/>
              <w:t>значение</w:t>
            </w:r>
          </w:p>
        </w:tc>
        <w:tc>
          <w:tcPr>
            <w:tcW w:w="4056" w:type="dxa"/>
            <w:vMerge/>
            <w:tcBorders>
              <w:top w:val="nil"/>
            </w:tcBorders>
          </w:tcPr>
          <w:p w:rsidR="008D1BE6" w:rsidRDefault="008D1BE6">
            <w:pPr>
              <w:rPr>
                <w:sz w:val="2"/>
                <w:szCs w:val="2"/>
              </w:rPr>
            </w:pPr>
          </w:p>
        </w:tc>
      </w:tr>
      <w:tr w:rsidR="008D1BE6">
        <w:trPr>
          <w:trHeight w:val="265"/>
        </w:trPr>
        <w:tc>
          <w:tcPr>
            <w:tcW w:w="1668"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2886"/>
                <w:tab w:val="left" w:pos="3788"/>
              </w:tabs>
              <w:spacing w:line="246" w:lineRule="exact"/>
              <w:ind w:left="107"/>
              <w:rPr>
                <w:sz w:val="24"/>
              </w:rPr>
            </w:pPr>
            <w:r>
              <w:rPr>
                <w:sz w:val="24"/>
              </w:rPr>
              <w:t>общеупотребительных</w:t>
            </w:r>
            <w:r>
              <w:rPr>
                <w:sz w:val="24"/>
              </w:rPr>
              <w:tab/>
              <w:t>слов</w:t>
            </w:r>
            <w:r>
              <w:rPr>
                <w:sz w:val="24"/>
              </w:rPr>
              <w:tab/>
              <w:t>и</w:t>
            </w:r>
          </w:p>
        </w:tc>
        <w:tc>
          <w:tcPr>
            <w:tcW w:w="4056" w:type="dxa"/>
            <w:vMerge/>
            <w:tcBorders>
              <w:top w:val="nil"/>
            </w:tcBorders>
          </w:tcPr>
          <w:p w:rsidR="008D1BE6" w:rsidRDefault="008D1BE6">
            <w:pPr>
              <w:rPr>
                <w:sz w:val="2"/>
                <w:szCs w:val="2"/>
              </w:rPr>
            </w:pPr>
          </w:p>
        </w:tc>
      </w:tr>
      <w:tr w:rsidR="008D1BE6">
        <w:trPr>
          <w:trHeight w:val="265"/>
        </w:trPr>
        <w:tc>
          <w:tcPr>
            <w:tcW w:w="1668"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2965"/>
              </w:tabs>
              <w:spacing w:line="246" w:lineRule="exact"/>
              <w:ind w:left="107"/>
              <w:rPr>
                <w:sz w:val="24"/>
              </w:rPr>
            </w:pPr>
            <w:r>
              <w:rPr>
                <w:sz w:val="24"/>
              </w:rPr>
              <w:t>фразеологизмов;</w:t>
            </w:r>
            <w:r>
              <w:rPr>
                <w:sz w:val="24"/>
              </w:rPr>
              <w:tab/>
              <w:t>свободно</w:t>
            </w:r>
          </w:p>
        </w:tc>
        <w:tc>
          <w:tcPr>
            <w:tcW w:w="4056" w:type="dxa"/>
            <w:vMerge/>
            <w:tcBorders>
              <w:top w:val="nil"/>
            </w:tcBorders>
          </w:tcPr>
          <w:p w:rsidR="008D1BE6" w:rsidRDefault="008D1BE6">
            <w:pPr>
              <w:rPr>
                <w:sz w:val="2"/>
                <w:szCs w:val="2"/>
              </w:rPr>
            </w:pPr>
          </w:p>
        </w:tc>
      </w:tr>
      <w:tr w:rsidR="008D1BE6">
        <w:trPr>
          <w:trHeight w:val="266"/>
        </w:trPr>
        <w:tc>
          <w:tcPr>
            <w:tcW w:w="1668"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678"/>
                <w:tab w:val="left" w:pos="3165"/>
              </w:tabs>
              <w:spacing w:line="246" w:lineRule="exact"/>
              <w:ind w:left="107"/>
              <w:rPr>
                <w:sz w:val="24"/>
              </w:rPr>
            </w:pPr>
            <w:r>
              <w:rPr>
                <w:sz w:val="24"/>
              </w:rPr>
              <w:t>пользоваться</w:t>
            </w:r>
            <w:r>
              <w:rPr>
                <w:sz w:val="24"/>
              </w:rPr>
              <w:tab/>
              <w:t>различными</w:t>
            </w:r>
            <w:r>
              <w:rPr>
                <w:sz w:val="24"/>
              </w:rPr>
              <w:tab/>
              <w:t>видами</w:t>
            </w:r>
          </w:p>
        </w:tc>
        <w:tc>
          <w:tcPr>
            <w:tcW w:w="4056" w:type="dxa"/>
            <w:vMerge/>
            <w:tcBorders>
              <w:top w:val="nil"/>
            </w:tcBorders>
          </w:tcPr>
          <w:p w:rsidR="008D1BE6" w:rsidRDefault="008D1BE6">
            <w:pPr>
              <w:rPr>
                <w:sz w:val="2"/>
                <w:szCs w:val="2"/>
              </w:rPr>
            </w:pPr>
          </w:p>
        </w:tc>
      </w:tr>
      <w:tr w:rsidR="008D1BE6">
        <w:trPr>
          <w:trHeight w:val="266"/>
        </w:trPr>
        <w:tc>
          <w:tcPr>
            <w:tcW w:w="1668"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spacing w:line="246" w:lineRule="exact"/>
              <w:ind w:left="107"/>
              <w:rPr>
                <w:sz w:val="24"/>
              </w:rPr>
            </w:pPr>
            <w:r>
              <w:rPr>
                <w:sz w:val="24"/>
              </w:rPr>
              <w:t>лексических словарей (синонимов,</w:t>
            </w:r>
          </w:p>
        </w:tc>
        <w:tc>
          <w:tcPr>
            <w:tcW w:w="4056" w:type="dxa"/>
            <w:vMerge/>
            <w:tcBorders>
              <w:top w:val="nil"/>
            </w:tcBorders>
          </w:tcPr>
          <w:p w:rsidR="008D1BE6" w:rsidRDefault="008D1BE6">
            <w:pPr>
              <w:rPr>
                <w:sz w:val="2"/>
                <w:szCs w:val="2"/>
              </w:rPr>
            </w:pPr>
          </w:p>
        </w:tc>
      </w:tr>
      <w:tr w:rsidR="008D1BE6">
        <w:trPr>
          <w:trHeight w:val="265"/>
        </w:trPr>
        <w:tc>
          <w:tcPr>
            <w:tcW w:w="1668" w:type="dxa"/>
            <w:tcBorders>
              <w:top w:val="nil"/>
              <w:bottom w:val="nil"/>
            </w:tcBorders>
          </w:tcPr>
          <w:p w:rsidR="008D1BE6" w:rsidRDefault="008D1BE6">
            <w:pPr>
              <w:pStyle w:val="TableParagraph"/>
              <w:rPr>
                <w:sz w:val="18"/>
              </w:rPr>
            </w:pPr>
          </w:p>
        </w:tc>
        <w:tc>
          <w:tcPr>
            <w:tcW w:w="4028" w:type="dxa"/>
            <w:tcBorders>
              <w:top w:val="nil"/>
              <w:bottom w:val="nil"/>
            </w:tcBorders>
          </w:tcPr>
          <w:p w:rsidR="008D1BE6" w:rsidRDefault="00244D44">
            <w:pPr>
              <w:pStyle w:val="TableParagraph"/>
              <w:tabs>
                <w:tab w:val="left" w:pos="1656"/>
                <w:tab w:val="left" w:pos="3397"/>
              </w:tabs>
              <w:spacing w:line="246" w:lineRule="exact"/>
              <w:ind w:left="107"/>
              <w:rPr>
                <w:sz w:val="24"/>
              </w:rPr>
            </w:pPr>
            <w:r>
              <w:rPr>
                <w:sz w:val="24"/>
              </w:rPr>
              <w:t>антонимов,</w:t>
            </w:r>
            <w:r>
              <w:rPr>
                <w:sz w:val="24"/>
              </w:rPr>
              <w:tab/>
              <w:t>иностранных</w:t>
            </w:r>
            <w:r>
              <w:rPr>
                <w:sz w:val="24"/>
              </w:rPr>
              <w:tab/>
              <w:t>слов,</w:t>
            </w:r>
          </w:p>
        </w:tc>
        <w:tc>
          <w:tcPr>
            <w:tcW w:w="4056" w:type="dxa"/>
            <w:vMerge/>
            <w:tcBorders>
              <w:top w:val="nil"/>
            </w:tcBorders>
          </w:tcPr>
          <w:p w:rsidR="008D1BE6" w:rsidRDefault="008D1BE6">
            <w:pPr>
              <w:rPr>
                <w:sz w:val="2"/>
                <w:szCs w:val="2"/>
              </w:rPr>
            </w:pPr>
          </w:p>
        </w:tc>
      </w:tr>
      <w:tr w:rsidR="008D1BE6">
        <w:trPr>
          <w:trHeight w:val="273"/>
        </w:trPr>
        <w:tc>
          <w:tcPr>
            <w:tcW w:w="1668" w:type="dxa"/>
            <w:tcBorders>
              <w:top w:val="nil"/>
            </w:tcBorders>
          </w:tcPr>
          <w:p w:rsidR="008D1BE6" w:rsidRDefault="008D1BE6">
            <w:pPr>
              <w:pStyle w:val="TableParagraph"/>
              <w:rPr>
                <w:sz w:val="20"/>
              </w:rPr>
            </w:pPr>
          </w:p>
        </w:tc>
        <w:tc>
          <w:tcPr>
            <w:tcW w:w="4028" w:type="dxa"/>
            <w:tcBorders>
              <w:top w:val="nil"/>
            </w:tcBorders>
          </w:tcPr>
          <w:p w:rsidR="008D1BE6" w:rsidRDefault="00244D44">
            <w:pPr>
              <w:pStyle w:val="TableParagraph"/>
              <w:spacing w:line="254" w:lineRule="exact"/>
              <w:ind w:left="107"/>
              <w:rPr>
                <w:sz w:val="24"/>
              </w:rPr>
            </w:pPr>
            <w:r>
              <w:rPr>
                <w:sz w:val="24"/>
              </w:rPr>
              <w:t>фразеологизмов).</w:t>
            </w:r>
          </w:p>
        </w:tc>
        <w:tc>
          <w:tcPr>
            <w:tcW w:w="4056" w:type="dxa"/>
            <w:vMerge/>
            <w:tcBorders>
              <w:top w:val="nil"/>
            </w:tcBorders>
          </w:tcPr>
          <w:p w:rsidR="008D1BE6" w:rsidRDefault="008D1BE6">
            <w:pPr>
              <w:rPr>
                <w:sz w:val="2"/>
                <w:szCs w:val="2"/>
              </w:rPr>
            </w:pPr>
          </w:p>
        </w:tc>
      </w:tr>
      <w:tr w:rsidR="008D1BE6">
        <w:trPr>
          <w:trHeight w:val="566"/>
        </w:trPr>
        <w:tc>
          <w:tcPr>
            <w:tcW w:w="1668" w:type="dxa"/>
            <w:tcBorders>
              <w:bottom w:val="nil"/>
            </w:tcBorders>
          </w:tcPr>
          <w:p w:rsidR="008D1BE6" w:rsidRDefault="00244D44">
            <w:pPr>
              <w:pStyle w:val="TableParagraph"/>
              <w:ind w:left="515" w:right="112" w:hanging="377"/>
              <w:rPr>
                <w:b/>
                <w:sz w:val="24"/>
              </w:rPr>
            </w:pPr>
            <w:r>
              <w:rPr>
                <w:b/>
                <w:sz w:val="24"/>
              </w:rPr>
              <w:t>Словообразо вание</w:t>
            </w:r>
          </w:p>
        </w:tc>
        <w:tc>
          <w:tcPr>
            <w:tcW w:w="4028" w:type="dxa"/>
            <w:tcBorders>
              <w:bottom w:val="nil"/>
            </w:tcBorders>
          </w:tcPr>
          <w:p w:rsidR="008D1BE6" w:rsidRDefault="00244D44" w:rsidP="00821A14">
            <w:pPr>
              <w:pStyle w:val="TableParagraph"/>
              <w:numPr>
                <w:ilvl w:val="0"/>
                <w:numId w:val="354"/>
              </w:numPr>
              <w:tabs>
                <w:tab w:val="left" w:pos="424"/>
                <w:tab w:val="left" w:pos="425"/>
                <w:tab w:val="left" w:pos="949"/>
                <w:tab w:val="left" w:pos="1462"/>
                <w:tab w:val="left" w:pos="2710"/>
                <w:tab w:val="left" w:pos="3223"/>
              </w:tabs>
              <w:spacing w:before="8" w:line="276" w:lineRule="exact"/>
              <w:ind w:right="97" w:firstLine="0"/>
              <w:rPr>
                <w:sz w:val="24"/>
              </w:rPr>
            </w:pPr>
            <w:r>
              <w:rPr>
                <w:sz w:val="24"/>
              </w:rPr>
              <w:t>Опознавать морфемы и членить слова</w:t>
            </w:r>
            <w:r>
              <w:rPr>
                <w:sz w:val="24"/>
              </w:rPr>
              <w:tab/>
              <w:t>на</w:t>
            </w:r>
            <w:r>
              <w:rPr>
                <w:sz w:val="24"/>
              </w:rPr>
              <w:tab/>
              <w:t>морфемы</w:t>
            </w:r>
            <w:r>
              <w:rPr>
                <w:sz w:val="24"/>
              </w:rPr>
              <w:tab/>
              <w:t>на</w:t>
            </w:r>
            <w:r>
              <w:rPr>
                <w:sz w:val="24"/>
              </w:rPr>
              <w:tab/>
              <w:t>основе</w:t>
            </w:r>
          </w:p>
        </w:tc>
        <w:tc>
          <w:tcPr>
            <w:tcW w:w="4056" w:type="dxa"/>
            <w:tcBorders>
              <w:bottom w:val="nil"/>
            </w:tcBorders>
          </w:tcPr>
          <w:p w:rsidR="008D1BE6" w:rsidRDefault="00244D44" w:rsidP="00821A14">
            <w:pPr>
              <w:pStyle w:val="TableParagraph"/>
              <w:numPr>
                <w:ilvl w:val="0"/>
                <w:numId w:val="353"/>
              </w:numPr>
              <w:tabs>
                <w:tab w:val="left" w:pos="284"/>
              </w:tabs>
              <w:spacing w:before="8" w:line="276" w:lineRule="exact"/>
              <w:ind w:right="527" w:firstLine="0"/>
              <w:rPr>
                <w:i/>
                <w:sz w:val="24"/>
              </w:rPr>
            </w:pPr>
            <w:r>
              <w:rPr>
                <w:i/>
                <w:sz w:val="24"/>
              </w:rPr>
              <w:t>Характеризовать словообразовательные цепочкии</w:t>
            </w:r>
          </w:p>
        </w:tc>
      </w:tr>
      <w:tr w:rsidR="008D1BE6">
        <w:trPr>
          <w:trHeight w:val="274"/>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tabs>
                <w:tab w:val="left" w:pos="1705"/>
                <w:tab w:val="left" w:pos="3787"/>
              </w:tabs>
              <w:spacing w:line="255" w:lineRule="exact"/>
              <w:ind w:left="107"/>
              <w:rPr>
                <w:sz w:val="24"/>
              </w:rPr>
            </w:pPr>
            <w:r>
              <w:rPr>
                <w:sz w:val="24"/>
              </w:rPr>
              <w:t>смыслового,</w:t>
            </w:r>
            <w:r>
              <w:rPr>
                <w:sz w:val="24"/>
              </w:rPr>
              <w:tab/>
              <w:t>грамматического</w:t>
            </w:r>
            <w:r>
              <w:rPr>
                <w:sz w:val="24"/>
              </w:rPr>
              <w:tab/>
              <w:t>и</w:t>
            </w:r>
          </w:p>
        </w:tc>
        <w:tc>
          <w:tcPr>
            <w:tcW w:w="4056" w:type="dxa"/>
            <w:tcBorders>
              <w:top w:val="nil"/>
              <w:bottom w:val="nil"/>
            </w:tcBorders>
          </w:tcPr>
          <w:p w:rsidR="008D1BE6" w:rsidRDefault="00244D44">
            <w:pPr>
              <w:pStyle w:val="TableParagraph"/>
              <w:spacing w:line="255" w:lineRule="exact"/>
              <w:ind w:left="107"/>
              <w:rPr>
                <w:i/>
                <w:sz w:val="24"/>
              </w:rPr>
            </w:pPr>
            <w:r>
              <w:rPr>
                <w:i/>
                <w:sz w:val="24"/>
              </w:rPr>
              <w:t>словообра-зовательные гнезда;</w:t>
            </w:r>
          </w:p>
        </w:tc>
      </w:tr>
      <w:tr w:rsidR="008D1BE6">
        <w:trPr>
          <w:trHeight w:val="275"/>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tabs>
                <w:tab w:val="left" w:pos="3060"/>
              </w:tabs>
              <w:spacing w:line="256" w:lineRule="exact"/>
              <w:ind w:left="107"/>
              <w:rPr>
                <w:sz w:val="24"/>
              </w:rPr>
            </w:pPr>
            <w:r>
              <w:rPr>
                <w:sz w:val="24"/>
              </w:rPr>
              <w:t>словообразовательного</w:t>
            </w:r>
            <w:r>
              <w:rPr>
                <w:sz w:val="24"/>
              </w:rPr>
              <w:tab/>
              <w:t>анализа;</w:t>
            </w:r>
          </w:p>
        </w:tc>
        <w:tc>
          <w:tcPr>
            <w:tcW w:w="4056" w:type="dxa"/>
            <w:tcBorders>
              <w:top w:val="nil"/>
              <w:bottom w:val="nil"/>
            </w:tcBorders>
          </w:tcPr>
          <w:p w:rsidR="008D1BE6" w:rsidRDefault="00244D44" w:rsidP="00821A14">
            <w:pPr>
              <w:pStyle w:val="TableParagraph"/>
              <w:numPr>
                <w:ilvl w:val="0"/>
                <w:numId w:val="352"/>
              </w:numPr>
              <w:tabs>
                <w:tab w:val="left" w:pos="252"/>
              </w:tabs>
              <w:spacing w:line="256" w:lineRule="exact"/>
              <w:rPr>
                <w:i/>
                <w:sz w:val="24"/>
              </w:rPr>
            </w:pPr>
            <w:r>
              <w:rPr>
                <w:i/>
                <w:sz w:val="24"/>
              </w:rPr>
              <w:t>извлекать необходимую</w:t>
            </w: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характеризовать морфемный состав</w:t>
            </w:r>
          </w:p>
        </w:tc>
        <w:tc>
          <w:tcPr>
            <w:tcW w:w="4056" w:type="dxa"/>
            <w:tcBorders>
              <w:top w:val="nil"/>
              <w:bottom w:val="nil"/>
            </w:tcBorders>
          </w:tcPr>
          <w:p w:rsidR="008D1BE6" w:rsidRDefault="00244D44">
            <w:pPr>
              <w:pStyle w:val="TableParagraph"/>
              <w:spacing w:line="256" w:lineRule="exact"/>
              <w:ind w:left="107"/>
              <w:rPr>
                <w:i/>
                <w:sz w:val="24"/>
              </w:rPr>
            </w:pPr>
            <w:r>
              <w:rPr>
                <w:i/>
                <w:sz w:val="24"/>
              </w:rPr>
              <w:t>информацию из</w:t>
            </w: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tabs>
                <w:tab w:val="left" w:pos="1242"/>
                <w:tab w:val="left" w:pos="2663"/>
              </w:tabs>
              <w:spacing w:line="256" w:lineRule="exact"/>
              <w:ind w:left="107"/>
              <w:rPr>
                <w:sz w:val="24"/>
              </w:rPr>
            </w:pPr>
            <w:r>
              <w:rPr>
                <w:sz w:val="24"/>
              </w:rPr>
              <w:t>слова,</w:t>
            </w:r>
            <w:r>
              <w:rPr>
                <w:sz w:val="24"/>
              </w:rPr>
              <w:tab/>
              <w:t>уточнять</w:t>
            </w:r>
            <w:r>
              <w:rPr>
                <w:sz w:val="24"/>
              </w:rPr>
              <w:tab/>
              <w:t>лексическое</w:t>
            </w:r>
          </w:p>
        </w:tc>
        <w:tc>
          <w:tcPr>
            <w:tcW w:w="4056" w:type="dxa"/>
            <w:tcBorders>
              <w:top w:val="nil"/>
              <w:bottom w:val="nil"/>
            </w:tcBorders>
          </w:tcPr>
          <w:p w:rsidR="008D1BE6" w:rsidRDefault="00244D44">
            <w:pPr>
              <w:pStyle w:val="TableParagraph"/>
              <w:spacing w:line="256" w:lineRule="exact"/>
              <w:ind w:left="107"/>
              <w:rPr>
                <w:i/>
                <w:sz w:val="24"/>
              </w:rPr>
            </w:pPr>
            <w:r>
              <w:rPr>
                <w:i/>
                <w:sz w:val="24"/>
              </w:rPr>
              <w:t>морфемных,словообразовательных и</w:t>
            </w: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значение слова с опорой на его</w:t>
            </w:r>
          </w:p>
        </w:tc>
        <w:tc>
          <w:tcPr>
            <w:tcW w:w="4056" w:type="dxa"/>
            <w:tcBorders>
              <w:top w:val="nil"/>
              <w:bottom w:val="nil"/>
            </w:tcBorders>
          </w:tcPr>
          <w:p w:rsidR="008D1BE6" w:rsidRDefault="00244D44">
            <w:pPr>
              <w:pStyle w:val="TableParagraph"/>
              <w:spacing w:line="256" w:lineRule="exact"/>
              <w:ind w:left="107"/>
              <w:rPr>
                <w:i/>
                <w:sz w:val="24"/>
              </w:rPr>
            </w:pPr>
            <w:r>
              <w:rPr>
                <w:i/>
                <w:sz w:val="24"/>
              </w:rPr>
              <w:t>этимологических словарей и</w:t>
            </w:r>
          </w:p>
        </w:tc>
      </w:tr>
      <w:tr w:rsidR="008D1BE6">
        <w:trPr>
          <w:trHeight w:val="271"/>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2" w:lineRule="exact"/>
              <w:ind w:left="107"/>
              <w:rPr>
                <w:sz w:val="24"/>
              </w:rPr>
            </w:pPr>
            <w:r>
              <w:rPr>
                <w:sz w:val="24"/>
              </w:rPr>
              <w:t>морфемный состав;</w:t>
            </w:r>
          </w:p>
        </w:tc>
        <w:tc>
          <w:tcPr>
            <w:tcW w:w="4056" w:type="dxa"/>
            <w:tcBorders>
              <w:top w:val="nil"/>
              <w:bottom w:val="nil"/>
            </w:tcBorders>
          </w:tcPr>
          <w:p w:rsidR="008D1BE6" w:rsidRDefault="00244D44">
            <w:pPr>
              <w:pStyle w:val="TableParagraph"/>
              <w:spacing w:line="252" w:lineRule="exact"/>
              <w:ind w:left="107"/>
              <w:rPr>
                <w:i/>
                <w:sz w:val="24"/>
              </w:rPr>
            </w:pPr>
            <w:r>
              <w:rPr>
                <w:i/>
                <w:sz w:val="24"/>
              </w:rPr>
              <w:t>справочников, в том числе</w:t>
            </w:r>
          </w:p>
        </w:tc>
      </w:tr>
      <w:tr w:rsidR="008D1BE6">
        <w:trPr>
          <w:trHeight w:val="299"/>
        </w:trPr>
        <w:tc>
          <w:tcPr>
            <w:tcW w:w="1668" w:type="dxa"/>
            <w:tcBorders>
              <w:top w:val="nil"/>
              <w:bottom w:val="nil"/>
            </w:tcBorders>
          </w:tcPr>
          <w:p w:rsidR="008D1BE6" w:rsidRDefault="008D1BE6">
            <w:pPr>
              <w:pStyle w:val="TableParagraph"/>
            </w:pPr>
          </w:p>
        </w:tc>
        <w:tc>
          <w:tcPr>
            <w:tcW w:w="4028" w:type="dxa"/>
            <w:tcBorders>
              <w:top w:val="nil"/>
              <w:bottom w:val="nil"/>
            </w:tcBorders>
          </w:tcPr>
          <w:p w:rsidR="008D1BE6" w:rsidRDefault="00244D44" w:rsidP="00821A14">
            <w:pPr>
              <w:pStyle w:val="TableParagraph"/>
              <w:numPr>
                <w:ilvl w:val="0"/>
                <w:numId w:val="351"/>
              </w:numPr>
              <w:tabs>
                <w:tab w:val="left" w:pos="424"/>
                <w:tab w:val="left" w:pos="425"/>
                <w:tab w:val="left" w:pos="2029"/>
                <w:tab w:val="left" w:pos="3789"/>
              </w:tabs>
              <w:spacing w:line="280" w:lineRule="exact"/>
              <w:rPr>
                <w:sz w:val="24"/>
              </w:rPr>
            </w:pPr>
            <w:r>
              <w:rPr>
                <w:sz w:val="24"/>
              </w:rPr>
              <w:t>проводить</w:t>
            </w:r>
            <w:r>
              <w:rPr>
                <w:sz w:val="24"/>
              </w:rPr>
              <w:tab/>
              <w:t>морфемный</w:t>
            </w:r>
            <w:r>
              <w:rPr>
                <w:sz w:val="24"/>
              </w:rPr>
              <w:tab/>
              <w:t>и</w:t>
            </w:r>
          </w:p>
        </w:tc>
        <w:tc>
          <w:tcPr>
            <w:tcW w:w="4056" w:type="dxa"/>
            <w:tcBorders>
              <w:top w:val="nil"/>
              <w:bottom w:val="nil"/>
            </w:tcBorders>
          </w:tcPr>
          <w:p w:rsidR="008D1BE6" w:rsidRDefault="00244D44">
            <w:pPr>
              <w:pStyle w:val="TableParagraph"/>
              <w:spacing w:line="269" w:lineRule="exact"/>
              <w:ind w:left="107"/>
              <w:rPr>
                <w:i/>
                <w:sz w:val="24"/>
              </w:rPr>
            </w:pPr>
            <w:r>
              <w:rPr>
                <w:i/>
                <w:sz w:val="24"/>
              </w:rPr>
              <w:t>мультимедийных.</w:t>
            </w:r>
          </w:p>
        </w:tc>
      </w:tr>
      <w:tr w:rsidR="008D1BE6">
        <w:trPr>
          <w:trHeight w:val="275"/>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словообразовательный анализ слов;</w:t>
            </w:r>
          </w:p>
        </w:tc>
        <w:tc>
          <w:tcPr>
            <w:tcW w:w="4056" w:type="dxa"/>
            <w:tcBorders>
              <w:top w:val="nil"/>
              <w:bottom w:val="nil"/>
            </w:tcBorders>
          </w:tcPr>
          <w:p w:rsidR="008D1BE6" w:rsidRDefault="008D1BE6">
            <w:pPr>
              <w:pStyle w:val="TableParagraph"/>
              <w:rPr>
                <w:sz w:val="20"/>
              </w:rPr>
            </w:pPr>
          </w:p>
        </w:tc>
      </w:tr>
      <w:tr w:rsidR="008D1BE6">
        <w:trPr>
          <w:trHeight w:val="275"/>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50"/>
              </w:numPr>
              <w:tabs>
                <w:tab w:val="left" w:pos="252"/>
              </w:tabs>
              <w:spacing w:line="256" w:lineRule="exact"/>
              <w:rPr>
                <w:sz w:val="24"/>
              </w:rPr>
            </w:pPr>
            <w:r>
              <w:rPr>
                <w:sz w:val="24"/>
              </w:rPr>
              <w:t>применять знания и уменияпо</w:t>
            </w:r>
          </w:p>
        </w:tc>
        <w:tc>
          <w:tcPr>
            <w:tcW w:w="4056" w:type="dxa"/>
            <w:tcBorders>
              <w:top w:val="nil"/>
              <w:bottom w:val="nil"/>
            </w:tcBorders>
          </w:tcPr>
          <w:p w:rsidR="008D1BE6" w:rsidRDefault="008D1BE6">
            <w:pPr>
              <w:pStyle w:val="TableParagraph"/>
              <w:rPr>
                <w:sz w:val="20"/>
              </w:rPr>
            </w:pPr>
          </w:p>
        </w:tc>
      </w:tr>
      <w:tr w:rsidR="008D1BE6">
        <w:trPr>
          <w:trHeight w:val="275"/>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морфемике и словообразованию в</w:t>
            </w:r>
          </w:p>
        </w:tc>
        <w:tc>
          <w:tcPr>
            <w:tcW w:w="4056" w:type="dxa"/>
            <w:tcBorders>
              <w:top w:val="nil"/>
              <w:bottom w:val="nil"/>
            </w:tcBorders>
          </w:tcPr>
          <w:p w:rsidR="008D1BE6" w:rsidRDefault="008D1BE6">
            <w:pPr>
              <w:pStyle w:val="TableParagraph"/>
              <w:rPr>
                <w:sz w:val="20"/>
              </w:rPr>
            </w:pP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практике правописания, а также при</w:t>
            </w:r>
          </w:p>
        </w:tc>
        <w:tc>
          <w:tcPr>
            <w:tcW w:w="4056" w:type="dxa"/>
            <w:tcBorders>
              <w:top w:val="nil"/>
              <w:bottom w:val="nil"/>
            </w:tcBorders>
          </w:tcPr>
          <w:p w:rsidR="008D1BE6" w:rsidRDefault="008D1BE6">
            <w:pPr>
              <w:pStyle w:val="TableParagraph"/>
              <w:rPr>
                <w:sz w:val="20"/>
              </w:rPr>
            </w:pPr>
          </w:p>
        </w:tc>
      </w:tr>
      <w:tr w:rsidR="008D1BE6">
        <w:trPr>
          <w:trHeight w:val="275"/>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проведении граммат. и лексического</w:t>
            </w:r>
          </w:p>
        </w:tc>
        <w:tc>
          <w:tcPr>
            <w:tcW w:w="4056" w:type="dxa"/>
            <w:tcBorders>
              <w:top w:val="nil"/>
              <w:bottom w:val="nil"/>
            </w:tcBorders>
          </w:tcPr>
          <w:p w:rsidR="008D1BE6" w:rsidRDefault="008D1BE6">
            <w:pPr>
              <w:pStyle w:val="TableParagraph"/>
              <w:rPr>
                <w:sz w:val="20"/>
              </w:rPr>
            </w:pPr>
          </w:p>
        </w:tc>
      </w:tr>
      <w:tr w:rsidR="008D1BE6">
        <w:trPr>
          <w:trHeight w:val="278"/>
        </w:trPr>
        <w:tc>
          <w:tcPr>
            <w:tcW w:w="1668" w:type="dxa"/>
            <w:tcBorders>
              <w:top w:val="nil"/>
            </w:tcBorders>
          </w:tcPr>
          <w:p w:rsidR="008D1BE6" w:rsidRDefault="008D1BE6">
            <w:pPr>
              <w:pStyle w:val="TableParagraph"/>
              <w:rPr>
                <w:sz w:val="20"/>
              </w:rPr>
            </w:pPr>
          </w:p>
        </w:tc>
        <w:tc>
          <w:tcPr>
            <w:tcW w:w="4028" w:type="dxa"/>
            <w:tcBorders>
              <w:top w:val="nil"/>
            </w:tcBorders>
          </w:tcPr>
          <w:p w:rsidR="008D1BE6" w:rsidRDefault="00244D44">
            <w:pPr>
              <w:pStyle w:val="TableParagraph"/>
              <w:spacing w:line="259" w:lineRule="exact"/>
              <w:ind w:left="107"/>
              <w:rPr>
                <w:sz w:val="24"/>
              </w:rPr>
            </w:pPr>
            <w:r>
              <w:rPr>
                <w:sz w:val="24"/>
              </w:rPr>
              <w:t>анализа слов.</w:t>
            </w:r>
          </w:p>
        </w:tc>
        <w:tc>
          <w:tcPr>
            <w:tcW w:w="4056" w:type="dxa"/>
            <w:tcBorders>
              <w:top w:val="nil"/>
            </w:tcBorders>
          </w:tcPr>
          <w:p w:rsidR="008D1BE6" w:rsidRDefault="008D1BE6">
            <w:pPr>
              <w:pStyle w:val="TableParagraph"/>
              <w:rPr>
                <w:sz w:val="20"/>
              </w:rPr>
            </w:pPr>
          </w:p>
        </w:tc>
      </w:tr>
      <w:tr w:rsidR="008D1BE6">
        <w:trPr>
          <w:trHeight w:val="275"/>
        </w:trPr>
        <w:tc>
          <w:tcPr>
            <w:tcW w:w="1668" w:type="dxa"/>
            <w:tcBorders>
              <w:bottom w:val="nil"/>
            </w:tcBorders>
          </w:tcPr>
          <w:p w:rsidR="008D1BE6" w:rsidRDefault="00244D44">
            <w:pPr>
              <w:pStyle w:val="TableParagraph"/>
              <w:spacing w:line="255" w:lineRule="exact"/>
              <w:ind w:left="95" w:right="89"/>
              <w:jc w:val="center"/>
              <w:rPr>
                <w:b/>
                <w:sz w:val="24"/>
              </w:rPr>
            </w:pPr>
            <w:r>
              <w:rPr>
                <w:b/>
                <w:sz w:val="24"/>
              </w:rPr>
              <w:t>Морфология</w:t>
            </w:r>
          </w:p>
        </w:tc>
        <w:tc>
          <w:tcPr>
            <w:tcW w:w="4028" w:type="dxa"/>
            <w:tcBorders>
              <w:bottom w:val="nil"/>
            </w:tcBorders>
          </w:tcPr>
          <w:p w:rsidR="008D1BE6" w:rsidRDefault="00244D44" w:rsidP="00821A14">
            <w:pPr>
              <w:pStyle w:val="TableParagraph"/>
              <w:numPr>
                <w:ilvl w:val="0"/>
                <w:numId w:val="349"/>
              </w:numPr>
              <w:tabs>
                <w:tab w:val="left" w:pos="252"/>
                <w:tab w:val="left" w:pos="2155"/>
              </w:tabs>
              <w:spacing w:line="255" w:lineRule="exact"/>
              <w:rPr>
                <w:sz w:val="24"/>
              </w:rPr>
            </w:pPr>
            <w:r>
              <w:rPr>
                <w:sz w:val="24"/>
              </w:rPr>
              <w:t>Опознавать</w:t>
            </w:r>
            <w:r>
              <w:rPr>
                <w:sz w:val="24"/>
              </w:rPr>
              <w:tab/>
              <w:t>самостоятельные</w:t>
            </w:r>
          </w:p>
        </w:tc>
        <w:tc>
          <w:tcPr>
            <w:tcW w:w="4056" w:type="dxa"/>
            <w:tcBorders>
              <w:bottom w:val="nil"/>
            </w:tcBorders>
          </w:tcPr>
          <w:p w:rsidR="008D1BE6" w:rsidRDefault="00244D44" w:rsidP="00821A14">
            <w:pPr>
              <w:pStyle w:val="TableParagraph"/>
              <w:numPr>
                <w:ilvl w:val="0"/>
                <w:numId w:val="348"/>
              </w:numPr>
              <w:tabs>
                <w:tab w:val="left" w:pos="252"/>
              </w:tabs>
              <w:spacing w:line="255" w:lineRule="exact"/>
              <w:rPr>
                <w:i/>
                <w:sz w:val="24"/>
              </w:rPr>
            </w:pPr>
            <w:r>
              <w:rPr>
                <w:i/>
                <w:sz w:val="24"/>
              </w:rPr>
              <w:t>Извлекать необходимую</w:t>
            </w:r>
          </w:p>
        </w:tc>
      </w:tr>
      <w:tr w:rsidR="008D1BE6">
        <w:trPr>
          <w:trHeight w:val="273"/>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4" w:lineRule="exact"/>
              <w:ind w:left="107"/>
              <w:rPr>
                <w:sz w:val="24"/>
              </w:rPr>
            </w:pPr>
            <w:r>
              <w:rPr>
                <w:sz w:val="24"/>
              </w:rPr>
              <w:t>(знаменательные) части речи и их</w:t>
            </w:r>
          </w:p>
        </w:tc>
        <w:tc>
          <w:tcPr>
            <w:tcW w:w="4056" w:type="dxa"/>
            <w:tcBorders>
              <w:top w:val="nil"/>
              <w:bottom w:val="nil"/>
            </w:tcBorders>
          </w:tcPr>
          <w:p w:rsidR="008D1BE6" w:rsidRDefault="00244D44">
            <w:pPr>
              <w:pStyle w:val="TableParagraph"/>
              <w:spacing w:line="254" w:lineRule="exact"/>
              <w:ind w:left="107"/>
              <w:rPr>
                <w:i/>
                <w:sz w:val="24"/>
              </w:rPr>
            </w:pPr>
            <w:r>
              <w:rPr>
                <w:i/>
                <w:sz w:val="24"/>
              </w:rPr>
              <w:t>информацию из словарей</w:t>
            </w: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формы;</w:t>
            </w:r>
          </w:p>
        </w:tc>
        <w:tc>
          <w:tcPr>
            <w:tcW w:w="4056" w:type="dxa"/>
            <w:tcBorders>
              <w:top w:val="nil"/>
              <w:bottom w:val="nil"/>
            </w:tcBorders>
          </w:tcPr>
          <w:p w:rsidR="008D1BE6" w:rsidRDefault="00244D44">
            <w:pPr>
              <w:pStyle w:val="TableParagraph"/>
              <w:spacing w:line="256" w:lineRule="exact"/>
              <w:ind w:left="107"/>
              <w:rPr>
                <w:i/>
                <w:sz w:val="24"/>
              </w:rPr>
            </w:pPr>
            <w:r>
              <w:rPr>
                <w:i/>
                <w:sz w:val="24"/>
              </w:rPr>
              <w:t>грамматических трудностей, в том</w:t>
            </w: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47"/>
              </w:numPr>
              <w:tabs>
                <w:tab w:val="left" w:pos="252"/>
                <w:tab w:val="left" w:pos="2040"/>
                <w:tab w:val="left" w:pos="2918"/>
                <w:tab w:val="left" w:pos="3323"/>
              </w:tabs>
              <w:spacing w:line="256" w:lineRule="exact"/>
              <w:rPr>
                <w:sz w:val="24"/>
              </w:rPr>
            </w:pPr>
            <w:r>
              <w:rPr>
                <w:sz w:val="24"/>
              </w:rPr>
              <w:t>анализировать</w:t>
            </w:r>
            <w:r>
              <w:rPr>
                <w:sz w:val="24"/>
              </w:rPr>
              <w:tab/>
              <w:t>слово</w:t>
            </w:r>
            <w:r>
              <w:rPr>
                <w:sz w:val="24"/>
              </w:rPr>
              <w:tab/>
              <w:t>с</w:t>
            </w:r>
            <w:r>
              <w:rPr>
                <w:sz w:val="24"/>
              </w:rPr>
              <w:tab/>
              <w:t>точки</w:t>
            </w:r>
          </w:p>
        </w:tc>
        <w:tc>
          <w:tcPr>
            <w:tcW w:w="4056" w:type="dxa"/>
            <w:tcBorders>
              <w:top w:val="nil"/>
              <w:bottom w:val="nil"/>
            </w:tcBorders>
          </w:tcPr>
          <w:p w:rsidR="008D1BE6" w:rsidRDefault="00244D44">
            <w:pPr>
              <w:pStyle w:val="TableParagraph"/>
              <w:spacing w:line="256" w:lineRule="exact"/>
              <w:ind w:left="107"/>
              <w:rPr>
                <w:i/>
                <w:sz w:val="24"/>
              </w:rPr>
            </w:pPr>
            <w:r>
              <w:rPr>
                <w:i/>
                <w:sz w:val="24"/>
              </w:rPr>
              <w:t>числе мультимедийных;</w:t>
            </w:r>
          </w:p>
        </w:tc>
      </w:tr>
      <w:tr w:rsidR="008D1BE6">
        <w:trPr>
          <w:trHeight w:val="275"/>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зрения его принадлежности к той</w:t>
            </w:r>
          </w:p>
        </w:tc>
        <w:tc>
          <w:tcPr>
            <w:tcW w:w="4056" w:type="dxa"/>
            <w:tcBorders>
              <w:top w:val="nil"/>
              <w:bottom w:val="nil"/>
            </w:tcBorders>
          </w:tcPr>
          <w:p w:rsidR="008D1BE6" w:rsidRDefault="00244D44">
            <w:pPr>
              <w:pStyle w:val="TableParagraph"/>
              <w:spacing w:line="256" w:lineRule="exact"/>
              <w:ind w:left="107"/>
              <w:rPr>
                <w:i/>
                <w:sz w:val="24"/>
              </w:rPr>
            </w:pPr>
            <w:r>
              <w:rPr>
                <w:i/>
                <w:sz w:val="24"/>
              </w:rPr>
              <w:t>использовать эту информацию в</w:t>
            </w: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или иной части речи;</w:t>
            </w:r>
          </w:p>
        </w:tc>
        <w:tc>
          <w:tcPr>
            <w:tcW w:w="4056" w:type="dxa"/>
            <w:tcBorders>
              <w:top w:val="nil"/>
              <w:bottom w:val="nil"/>
            </w:tcBorders>
          </w:tcPr>
          <w:p w:rsidR="008D1BE6" w:rsidRDefault="00244D44">
            <w:pPr>
              <w:pStyle w:val="TableParagraph"/>
              <w:spacing w:line="256" w:lineRule="exact"/>
              <w:ind w:left="107"/>
              <w:rPr>
                <w:i/>
                <w:sz w:val="24"/>
              </w:rPr>
            </w:pPr>
            <w:r>
              <w:rPr>
                <w:i/>
                <w:sz w:val="24"/>
              </w:rPr>
              <w:t>различных видах деятельности.</w:t>
            </w: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46"/>
              </w:numPr>
              <w:tabs>
                <w:tab w:val="left" w:pos="255"/>
                <w:tab w:val="left" w:pos="2134"/>
                <w:tab w:val="left" w:pos="3456"/>
              </w:tabs>
              <w:spacing w:line="256" w:lineRule="exact"/>
              <w:rPr>
                <w:sz w:val="24"/>
              </w:rPr>
            </w:pPr>
            <w:r>
              <w:rPr>
                <w:sz w:val="24"/>
              </w:rPr>
              <w:t>употреблять</w:t>
            </w:r>
            <w:r>
              <w:rPr>
                <w:sz w:val="24"/>
              </w:rPr>
              <w:tab/>
              <w:t>формы</w:t>
            </w:r>
            <w:r>
              <w:rPr>
                <w:sz w:val="24"/>
              </w:rPr>
              <w:tab/>
              <w:t>слов</w:t>
            </w:r>
          </w:p>
        </w:tc>
        <w:tc>
          <w:tcPr>
            <w:tcW w:w="4056" w:type="dxa"/>
            <w:tcBorders>
              <w:top w:val="nil"/>
              <w:bottom w:val="nil"/>
            </w:tcBorders>
          </w:tcPr>
          <w:p w:rsidR="008D1BE6" w:rsidRDefault="008D1BE6">
            <w:pPr>
              <w:pStyle w:val="TableParagraph"/>
              <w:rPr>
                <w:sz w:val="20"/>
              </w:rPr>
            </w:pP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tabs>
                <w:tab w:val="left" w:pos="1690"/>
                <w:tab w:val="left" w:pos="2844"/>
                <w:tab w:val="left" w:pos="3801"/>
              </w:tabs>
              <w:spacing w:line="256" w:lineRule="exact"/>
              <w:ind w:left="107"/>
              <w:rPr>
                <w:sz w:val="24"/>
              </w:rPr>
            </w:pPr>
            <w:r>
              <w:rPr>
                <w:sz w:val="24"/>
              </w:rPr>
              <w:t>различных</w:t>
            </w:r>
            <w:r>
              <w:rPr>
                <w:sz w:val="24"/>
              </w:rPr>
              <w:tab/>
              <w:t>частей</w:t>
            </w:r>
            <w:r>
              <w:rPr>
                <w:sz w:val="24"/>
              </w:rPr>
              <w:tab/>
              <w:t>речи</w:t>
            </w:r>
            <w:r>
              <w:rPr>
                <w:sz w:val="24"/>
              </w:rPr>
              <w:tab/>
              <w:t>в</w:t>
            </w:r>
          </w:p>
        </w:tc>
        <w:tc>
          <w:tcPr>
            <w:tcW w:w="4056" w:type="dxa"/>
            <w:tcBorders>
              <w:top w:val="nil"/>
              <w:bottom w:val="nil"/>
            </w:tcBorders>
          </w:tcPr>
          <w:p w:rsidR="008D1BE6" w:rsidRDefault="008D1BE6">
            <w:pPr>
              <w:pStyle w:val="TableParagraph"/>
              <w:rPr>
                <w:sz w:val="20"/>
              </w:rPr>
            </w:pPr>
          </w:p>
        </w:tc>
      </w:tr>
      <w:tr w:rsidR="008D1BE6">
        <w:trPr>
          <w:trHeight w:val="275"/>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tabs>
                <w:tab w:val="left" w:pos="2184"/>
                <w:tab w:val="left" w:pos="3009"/>
              </w:tabs>
              <w:spacing w:line="256" w:lineRule="exact"/>
              <w:ind w:left="107"/>
              <w:rPr>
                <w:sz w:val="24"/>
              </w:rPr>
            </w:pPr>
            <w:r>
              <w:rPr>
                <w:sz w:val="24"/>
              </w:rPr>
              <w:t>соответствии</w:t>
            </w:r>
            <w:r>
              <w:rPr>
                <w:sz w:val="24"/>
              </w:rPr>
              <w:tab/>
              <w:t>с</w:t>
            </w:r>
            <w:r>
              <w:rPr>
                <w:sz w:val="24"/>
              </w:rPr>
              <w:tab/>
              <w:t>нормами</w:t>
            </w:r>
          </w:p>
        </w:tc>
        <w:tc>
          <w:tcPr>
            <w:tcW w:w="4056" w:type="dxa"/>
            <w:tcBorders>
              <w:top w:val="nil"/>
              <w:bottom w:val="nil"/>
            </w:tcBorders>
          </w:tcPr>
          <w:p w:rsidR="008D1BE6" w:rsidRDefault="008D1BE6">
            <w:pPr>
              <w:pStyle w:val="TableParagraph"/>
              <w:rPr>
                <w:sz w:val="20"/>
              </w:rPr>
            </w:pPr>
          </w:p>
        </w:tc>
      </w:tr>
      <w:tr w:rsidR="008D1BE6">
        <w:trPr>
          <w:trHeight w:val="275"/>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tabs>
                <w:tab w:val="left" w:pos="3011"/>
              </w:tabs>
              <w:spacing w:line="256" w:lineRule="exact"/>
              <w:ind w:left="107"/>
              <w:rPr>
                <w:sz w:val="24"/>
              </w:rPr>
            </w:pPr>
            <w:r>
              <w:rPr>
                <w:sz w:val="24"/>
              </w:rPr>
              <w:t>современного</w:t>
            </w:r>
            <w:r>
              <w:rPr>
                <w:sz w:val="24"/>
              </w:rPr>
              <w:tab/>
              <w:t>русского</w:t>
            </w:r>
          </w:p>
        </w:tc>
        <w:tc>
          <w:tcPr>
            <w:tcW w:w="4056" w:type="dxa"/>
            <w:tcBorders>
              <w:top w:val="nil"/>
              <w:bottom w:val="nil"/>
            </w:tcBorders>
          </w:tcPr>
          <w:p w:rsidR="008D1BE6" w:rsidRDefault="008D1BE6">
            <w:pPr>
              <w:pStyle w:val="TableParagraph"/>
              <w:rPr>
                <w:sz w:val="20"/>
              </w:rPr>
            </w:pP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литературного языка;</w:t>
            </w:r>
          </w:p>
        </w:tc>
        <w:tc>
          <w:tcPr>
            <w:tcW w:w="4056" w:type="dxa"/>
            <w:tcBorders>
              <w:top w:val="nil"/>
              <w:bottom w:val="nil"/>
            </w:tcBorders>
          </w:tcPr>
          <w:p w:rsidR="008D1BE6" w:rsidRDefault="008D1BE6">
            <w:pPr>
              <w:pStyle w:val="TableParagraph"/>
              <w:rPr>
                <w:sz w:val="20"/>
              </w:rPr>
            </w:pP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rsidP="00821A14">
            <w:pPr>
              <w:pStyle w:val="TableParagraph"/>
              <w:numPr>
                <w:ilvl w:val="0"/>
                <w:numId w:val="345"/>
              </w:numPr>
              <w:tabs>
                <w:tab w:val="left" w:pos="252"/>
                <w:tab w:val="left" w:pos="2100"/>
              </w:tabs>
              <w:spacing w:line="256" w:lineRule="exact"/>
              <w:rPr>
                <w:sz w:val="24"/>
              </w:rPr>
            </w:pPr>
            <w:r>
              <w:rPr>
                <w:sz w:val="24"/>
              </w:rPr>
              <w:t>применять</w:t>
            </w:r>
            <w:r>
              <w:rPr>
                <w:sz w:val="24"/>
              </w:rPr>
              <w:tab/>
              <w:t>морфологические</w:t>
            </w:r>
          </w:p>
        </w:tc>
        <w:tc>
          <w:tcPr>
            <w:tcW w:w="4056" w:type="dxa"/>
            <w:tcBorders>
              <w:top w:val="nil"/>
              <w:bottom w:val="nil"/>
            </w:tcBorders>
          </w:tcPr>
          <w:p w:rsidR="008D1BE6" w:rsidRDefault="008D1BE6">
            <w:pPr>
              <w:pStyle w:val="TableParagraph"/>
              <w:rPr>
                <w:sz w:val="20"/>
              </w:rPr>
            </w:pP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tabs>
                <w:tab w:val="left" w:pos="1105"/>
                <w:tab w:val="left" w:pos="1536"/>
                <w:tab w:val="left" w:pos="2575"/>
                <w:tab w:val="left" w:pos="2987"/>
              </w:tabs>
              <w:spacing w:line="256" w:lineRule="exact"/>
              <w:ind w:left="107"/>
              <w:rPr>
                <w:sz w:val="24"/>
              </w:rPr>
            </w:pPr>
            <w:r>
              <w:rPr>
                <w:sz w:val="24"/>
              </w:rPr>
              <w:t>знания</w:t>
            </w:r>
            <w:r>
              <w:rPr>
                <w:sz w:val="24"/>
              </w:rPr>
              <w:tab/>
              <w:t>и</w:t>
            </w:r>
            <w:r>
              <w:rPr>
                <w:sz w:val="24"/>
              </w:rPr>
              <w:tab/>
              <w:t>умения</w:t>
            </w:r>
            <w:r>
              <w:rPr>
                <w:sz w:val="24"/>
              </w:rPr>
              <w:tab/>
              <w:t>в</w:t>
            </w:r>
            <w:r>
              <w:rPr>
                <w:sz w:val="24"/>
              </w:rPr>
              <w:tab/>
              <w:t>практике</w:t>
            </w:r>
          </w:p>
        </w:tc>
        <w:tc>
          <w:tcPr>
            <w:tcW w:w="4056" w:type="dxa"/>
            <w:tcBorders>
              <w:top w:val="nil"/>
              <w:bottom w:val="nil"/>
            </w:tcBorders>
          </w:tcPr>
          <w:p w:rsidR="008D1BE6" w:rsidRDefault="008D1BE6">
            <w:pPr>
              <w:pStyle w:val="TableParagraph"/>
              <w:rPr>
                <w:sz w:val="20"/>
              </w:rPr>
            </w:pPr>
          </w:p>
        </w:tc>
      </w:tr>
      <w:tr w:rsidR="008D1BE6">
        <w:trPr>
          <w:trHeight w:val="276"/>
        </w:trPr>
        <w:tc>
          <w:tcPr>
            <w:tcW w:w="1668" w:type="dxa"/>
            <w:tcBorders>
              <w:top w:val="nil"/>
              <w:bottom w:val="nil"/>
            </w:tcBorders>
          </w:tcPr>
          <w:p w:rsidR="008D1BE6" w:rsidRDefault="008D1BE6">
            <w:pPr>
              <w:pStyle w:val="TableParagraph"/>
              <w:rPr>
                <w:sz w:val="20"/>
              </w:rPr>
            </w:pPr>
          </w:p>
        </w:tc>
        <w:tc>
          <w:tcPr>
            <w:tcW w:w="4028" w:type="dxa"/>
            <w:tcBorders>
              <w:top w:val="nil"/>
              <w:bottom w:val="nil"/>
            </w:tcBorders>
          </w:tcPr>
          <w:p w:rsidR="008D1BE6" w:rsidRDefault="00244D44">
            <w:pPr>
              <w:pStyle w:val="TableParagraph"/>
              <w:spacing w:line="256" w:lineRule="exact"/>
              <w:ind w:left="107"/>
              <w:rPr>
                <w:sz w:val="24"/>
              </w:rPr>
            </w:pPr>
            <w:r>
              <w:rPr>
                <w:sz w:val="24"/>
              </w:rPr>
              <w:t>правописания, в различных видах</w:t>
            </w:r>
          </w:p>
        </w:tc>
        <w:tc>
          <w:tcPr>
            <w:tcW w:w="4056" w:type="dxa"/>
            <w:tcBorders>
              <w:top w:val="nil"/>
              <w:bottom w:val="nil"/>
            </w:tcBorders>
          </w:tcPr>
          <w:p w:rsidR="008D1BE6" w:rsidRDefault="008D1BE6">
            <w:pPr>
              <w:pStyle w:val="TableParagraph"/>
              <w:rPr>
                <w:sz w:val="20"/>
              </w:rPr>
            </w:pPr>
          </w:p>
        </w:tc>
      </w:tr>
      <w:tr w:rsidR="008D1BE6">
        <w:trPr>
          <w:trHeight w:val="278"/>
        </w:trPr>
        <w:tc>
          <w:tcPr>
            <w:tcW w:w="1668" w:type="dxa"/>
            <w:tcBorders>
              <w:top w:val="nil"/>
            </w:tcBorders>
          </w:tcPr>
          <w:p w:rsidR="008D1BE6" w:rsidRDefault="008D1BE6">
            <w:pPr>
              <w:pStyle w:val="TableParagraph"/>
              <w:rPr>
                <w:sz w:val="20"/>
              </w:rPr>
            </w:pPr>
          </w:p>
        </w:tc>
        <w:tc>
          <w:tcPr>
            <w:tcW w:w="4028" w:type="dxa"/>
            <w:tcBorders>
              <w:top w:val="nil"/>
            </w:tcBorders>
          </w:tcPr>
          <w:p w:rsidR="008D1BE6" w:rsidRDefault="00244D44">
            <w:pPr>
              <w:pStyle w:val="TableParagraph"/>
              <w:spacing w:line="259" w:lineRule="exact"/>
              <w:ind w:left="107"/>
              <w:rPr>
                <w:sz w:val="24"/>
              </w:rPr>
            </w:pPr>
            <w:r>
              <w:rPr>
                <w:sz w:val="24"/>
              </w:rPr>
              <w:t>анализа.</w:t>
            </w:r>
          </w:p>
        </w:tc>
        <w:tc>
          <w:tcPr>
            <w:tcW w:w="4056"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028"/>
        <w:gridCol w:w="4056"/>
      </w:tblGrid>
      <w:tr w:rsidR="008D1BE6">
        <w:trPr>
          <w:trHeight w:val="3866"/>
        </w:trPr>
        <w:tc>
          <w:tcPr>
            <w:tcW w:w="1668" w:type="dxa"/>
          </w:tcPr>
          <w:p w:rsidR="008D1BE6" w:rsidRDefault="00244D44">
            <w:pPr>
              <w:pStyle w:val="TableParagraph"/>
              <w:ind w:left="165" w:right="155" w:firstLine="2"/>
              <w:jc w:val="center"/>
              <w:rPr>
                <w:b/>
                <w:sz w:val="24"/>
              </w:rPr>
            </w:pPr>
            <w:r>
              <w:rPr>
                <w:b/>
                <w:sz w:val="24"/>
              </w:rPr>
              <w:lastRenderedPageBreak/>
              <w:t>Правописан ие:    орфография и        пунктуация</w:t>
            </w:r>
          </w:p>
        </w:tc>
        <w:tc>
          <w:tcPr>
            <w:tcW w:w="4028" w:type="dxa"/>
          </w:tcPr>
          <w:p w:rsidR="008D1BE6" w:rsidRDefault="00244D44" w:rsidP="00821A14">
            <w:pPr>
              <w:pStyle w:val="TableParagraph"/>
              <w:numPr>
                <w:ilvl w:val="0"/>
                <w:numId w:val="344"/>
              </w:numPr>
              <w:tabs>
                <w:tab w:val="left" w:pos="252"/>
              </w:tabs>
              <w:ind w:right="97" w:firstLine="0"/>
              <w:jc w:val="both"/>
              <w:rPr>
                <w:sz w:val="24"/>
              </w:rPr>
            </w:pPr>
            <w:r>
              <w:rPr>
                <w:sz w:val="24"/>
              </w:rPr>
              <w:t>Соблюдать орфографические и пунктуационные нормы в процессе письма;</w:t>
            </w:r>
          </w:p>
          <w:p w:rsidR="008D1BE6" w:rsidRDefault="00244D44" w:rsidP="00821A14">
            <w:pPr>
              <w:pStyle w:val="TableParagraph"/>
              <w:numPr>
                <w:ilvl w:val="0"/>
                <w:numId w:val="344"/>
              </w:numPr>
              <w:tabs>
                <w:tab w:val="left" w:pos="252"/>
              </w:tabs>
              <w:ind w:right="96" w:firstLine="0"/>
              <w:jc w:val="both"/>
              <w:rPr>
                <w:sz w:val="24"/>
              </w:rPr>
            </w:pPr>
            <w:r>
              <w:rPr>
                <w:sz w:val="24"/>
              </w:rPr>
              <w:t>объяснять выбор написания в устной форме (рассуждение) и письменнойформе;</w:t>
            </w:r>
          </w:p>
          <w:p w:rsidR="008D1BE6" w:rsidRDefault="00244D44" w:rsidP="00821A14">
            <w:pPr>
              <w:pStyle w:val="TableParagraph"/>
              <w:numPr>
                <w:ilvl w:val="0"/>
                <w:numId w:val="344"/>
              </w:numPr>
              <w:tabs>
                <w:tab w:val="left" w:pos="252"/>
              </w:tabs>
              <w:ind w:right="98" w:firstLine="0"/>
              <w:jc w:val="both"/>
              <w:rPr>
                <w:sz w:val="24"/>
              </w:rPr>
            </w:pPr>
            <w:r>
              <w:rPr>
                <w:sz w:val="24"/>
              </w:rPr>
              <w:t>обнаруживать и исправлять орфографические и пунктуационные ошибки;</w:t>
            </w:r>
          </w:p>
          <w:p w:rsidR="008D1BE6" w:rsidRDefault="00244D44" w:rsidP="00821A14">
            <w:pPr>
              <w:pStyle w:val="TableParagraph"/>
              <w:numPr>
                <w:ilvl w:val="0"/>
                <w:numId w:val="344"/>
              </w:numPr>
              <w:tabs>
                <w:tab w:val="left" w:pos="252"/>
                <w:tab w:val="left" w:pos="1662"/>
                <w:tab w:val="left" w:pos="2427"/>
                <w:tab w:val="left" w:pos="2498"/>
              </w:tabs>
              <w:ind w:right="97" w:firstLine="0"/>
              <w:jc w:val="both"/>
              <w:rPr>
                <w:sz w:val="24"/>
              </w:rPr>
            </w:pPr>
            <w:r>
              <w:rPr>
                <w:sz w:val="24"/>
              </w:rPr>
              <w:t>извлекать</w:t>
            </w:r>
            <w:r>
              <w:rPr>
                <w:sz w:val="24"/>
              </w:rPr>
              <w:tab/>
            </w:r>
            <w:r>
              <w:rPr>
                <w:sz w:val="24"/>
              </w:rPr>
              <w:tab/>
            </w:r>
            <w:r>
              <w:rPr>
                <w:sz w:val="24"/>
              </w:rPr>
              <w:tab/>
            </w:r>
            <w:r>
              <w:rPr>
                <w:spacing w:val="-1"/>
                <w:sz w:val="24"/>
              </w:rPr>
              <w:t xml:space="preserve">необходимую </w:t>
            </w:r>
            <w:r>
              <w:rPr>
                <w:sz w:val="24"/>
              </w:rPr>
              <w:t>информацию из орфографических словарей</w:t>
            </w:r>
            <w:r>
              <w:rPr>
                <w:sz w:val="24"/>
              </w:rPr>
              <w:tab/>
              <w:t>и</w:t>
            </w:r>
            <w:r>
              <w:rPr>
                <w:sz w:val="24"/>
              </w:rPr>
              <w:tab/>
              <w:t>справочников; использоватьеѐвпроцессеписьма.</w:t>
            </w:r>
          </w:p>
        </w:tc>
        <w:tc>
          <w:tcPr>
            <w:tcW w:w="4056" w:type="dxa"/>
          </w:tcPr>
          <w:p w:rsidR="008D1BE6" w:rsidRDefault="00244D44" w:rsidP="00821A14">
            <w:pPr>
              <w:pStyle w:val="TableParagraph"/>
              <w:numPr>
                <w:ilvl w:val="0"/>
                <w:numId w:val="343"/>
              </w:numPr>
              <w:tabs>
                <w:tab w:val="left" w:pos="252"/>
              </w:tabs>
              <w:ind w:right="127" w:firstLine="0"/>
              <w:rPr>
                <w:i/>
                <w:sz w:val="24"/>
              </w:rPr>
            </w:pPr>
            <w:r>
              <w:rPr>
                <w:i/>
                <w:sz w:val="24"/>
              </w:rPr>
              <w:t>Демонстрировать роль орфографии и пунктуациивпередаче смысловой стороныречи;</w:t>
            </w:r>
          </w:p>
          <w:p w:rsidR="008D1BE6" w:rsidRDefault="00244D44" w:rsidP="00821A14">
            <w:pPr>
              <w:pStyle w:val="TableParagraph"/>
              <w:numPr>
                <w:ilvl w:val="0"/>
                <w:numId w:val="343"/>
              </w:numPr>
              <w:tabs>
                <w:tab w:val="left" w:pos="252"/>
              </w:tabs>
              <w:ind w:right="451" w:firstLine="0"/>
              <w:rPr>
                <w:i/>
                <w:sz w:val="24"/>
              </w:rPr>
            </w:pPr>
            <w:r>
              <w:rPr>
                <w:i/>
                <w:sz w:val="24"/>
              </w:rPr>
              <w:t>извлекать необходимую информацию изорфографических словарей и справочников по правописанию; использовать эту информацию в процессеписьма.</w:t>
            </w:r>
          </w:p>
        </w:tc>
      </w:tr>
    </w:tbl>
    <w:p w:rsidR="008D1BE6" w:rsidRDefault="008D1BE6">
      <w:pPr>
        <w:pStyle w:val="a3"/>
        <w:ind w:left="0"/>
        <w:rPr>
          <w:b/>
          <w:sz w:val="20"/>
        </w:rPr>
      </w:pPr>
    </w:p>
    <w:p w:rsidR="008D1BE6" w:rsidRDefault="008D1BE6">
      <w:pPr>
        <w:pStyle w:val="a3"/>
        <w:spacing w:before="4"/>
        <w:ind w:left="0"/>
        <w:rPr>
          <w:b/>
          <w:sz w:val="19"/>
        </w:rPr>
      </w:pPr>
    </w:p>
    <w:p w:rsidR="008D1BE6" w:rsidRPr="00EB23FD" w:rsidRDefault="008D1BE6" w:rsidP="00EB23FD">
      <w:pPr>
        <w:spacing w:before="90" w:after="4"/>
        <w:ind w:left="5088" w:hanging="2967"/>
        <w:rPr>
          <w:b/>
          <w:sz w:val="24"/>
        </w:rPr>
        <w:sectPr w:rsidR="008D1BE6" w:rsidRPr="00EB23FD">
          <w:pgSz w:w="11910" w:h="16840"/>
          <w:pgMar w:top="1120" w:right="0" w:bottom="1580" w:left="20" w:header="0" w:footer="1391" w:gutter="0"/>
          <w:cols w:space="720"/>
        </w:sectPr>
      </w:pPr>
    </w:p>
    <w:p w:rsidR="008D1BE6" w:rsidRDefault="008D1BE6">
      <w:pPr>
        <w:pStyle w:val="a3"/>
        <w:spacing w:before="4"/>
        <w:ind w:left="0"/>
        <w:rPr>
          <w:b/>
          <w:sz w:val="15"/>
        </w:rPr>
      </w:pPr>
    </w:p>
    <w:p w:rsidR="008D1BE6" w:rsidRDefault="00244D44">
      <w:pPr>
        <w:spacing w:before="90" w:after="4"/>
        <w:ind w:left="2121"/>
        <w:rPr>
          <w:b/>
          <w:sz w:val="24"/>
        </w:rPr>
      </w:pPr>
      <w:r>
        <w:rPr>
          <w:b/>
          <w:sz w:val="24"/>
        </w:rPr>
        <w:t>Планируемые результаты изучения учебного предмета русский язык 7 класс</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7"/>
        <w:gridCol w:w="4676"/>
        <w:gridCol w:w="3264"/>
      </w:tblGrid>
      <w:tr w:rsidR="008D1BE6">
        <w:trPr>
          <w:trHeight w:val="827"/>
        </w:trPr>
        <w:tc>
          <w:tcPr>
            <w:tcW w:w="1807" w:type="dxa"/>
            <w:vMerge w:val="restart"/>
          </w:tcPr>
          <w:p w:rsidR="008D1BE6" w:rsidRDefault="008D1BE6">
            <w:pPr>
              <w:pStyle w:val="TableParagraph"/>
              <w:spacing w:before="8"/>
              <w:rPr>
                <w:b/>
                <w:sz w:val="23"/>
              </w:rPr>
            </w:pPr>
          </w:p>
          <w:p w:rsidR="008D1BE6" w:rsidRDefault="00244D44">
            <w:pPr>
              <w:pStyle w:val="TableParagraph"/>
              <w:ind w:left="486" w:right="359" w:hanging="104"/>
              <w:rPr>
                <w:b/>
                <w:sz w:val="24"/>
              </w:rPr>
            </w:pPr>
            <w:r>
              <w:rPr>
                <w:b/>
                <w:sz w:val="24"/>
              </w:rPr>
              <w:t>Название раздела</w:t>
            </w:r>
          </w:p>
        </w:tc>
        <w:tc>
          <w:tcPr>
            <w:tcW w:w="7940" w:type="dxa"/>
            <w:gridSpan w:val="2"/>
          </w:tcPr>
          <w:p w:rsidR="008D1BE6" w:rsidRDefault="008D1BE6">
            <w:pPr>
              <w:pStyle w:val="TableParagraph"/>
              <w:spacing w:before="8"/>
              <w:rPr>
                <w:b/>
                <w:sz w:val="23"/>
              </w:rPr>
            </w:pPr>
          </w:p>
          <w:p w:rsidR="008D1BE6" w:rsidRDefault="00244D44">
            <w:pPr>
              <w:pStyle w:val="TableParagraph"/>
              <w:ind w:left="2626"/>
              <w:rPr>
                <w:b/>
                <w:sz w:val="24"/>
              </w:rPr>
            </w:pPr>
            <w:r>
              <w:rPr>
                <w:b/>
                <w:sz w:val="24"/>
              </w:rPr>
              <w:t>Предметные результаты</w:t>
            </w:r>
          </w:p>
        </w:tc>
      </w:tr>
      <w:tr w:rsidR="008D1BE6">
        <w:trPr>
          <w:trHeight w:val="863"/>
        </w:trPr>
        <w:tc>
          <w:tcPr>
            <w:tcW w:w="1807" w:type="dxa"/>
            <w:vMerge/>
            <w:tcBorders>
              <w:top w:val="nil"/>
            </w:tcBorders>
          </w:tcPr>
          <w:p w:rsidR="008D1BE6" w:rsidRDefault="008D1BE6">
            <w:pPr>
              <w:rPr>
                <w:sz w:val="2"/>
                <w:szCs w:val="2"/>
              </w:rPr>
            </w:pPr>
          </w:p>
        </w:tc>
        <w:tc>
          <w:tcPr>
            <w:tcW w:w="4676" w:type="dxa"/>
          </w:tcPr>
          <w:p w:rsidR="008D1BE6" w:rsidRDefault="00244D44">
            <w:pPr>
              <w:pStyle w:val="TableParagraph"/>
              <w:spacing w:line="273" w:lineRule="exact"/>
              <w:ind w:left="1356"/>
              <w:rPr>
                <w:b/>
                <w:sz w:val="24"/>
              </w:rPr>
            </w:pPr>
            <w:r>
              <w:rPr>
                <w:b/>
                <w:sz w:val="24"/>
              </w:rPr>
              <w:t>Ученикнаучит</w:t>
            </w:r>
            <w:r w:rsidR="00200F2D">
              <w:rPr>
                <w:b/>
                <w:sz w:val="24"/>
              </w:rPr>
              <w:t>ь</w:t>
            </w:r>
            <w:r>
              <w:rPr>
                <w:b/>
                <w:sz w:val="24"/>
              </w:rPr>
              <w:t>ся</w:t>
            </w:r>
          </w:p>
        </w:tc>
        <w:tc>
          <w:tcPr>
            <w:tcW w:w="3264" w:type="dxa"/>
          </w:tcPr>
          <w:p w:rsidR="008D1BE6" w:rsidRDefault="00244D44">
            <w:pPr>
              <w:pStyle w:val="TableParagraph"/>
              <w:ind w:left="283" w:right="255" w:firstLine="427"/>
              <w:rPr>
                <w:b/>
                <w:i/>
                <w:sz w:val="24"/>
              </w:rPr>
            </w:pPr>
            <w:r>
              <w:rPr>
                <w:b/>
                <w:i/>
                <w:sz w:val="24"/>
              </w:rPr>
              <w:t>Ученик получит возможность научиться</w:t>
            </w:r>
          </w:p>
        </w:tc>
      </w:tr>
      <w:tr w:rsidR="008D1BE6">
        <w:trPr>
          <w:trHeight w:val="13456"/>
        </w:trPr>
        <w:tc>
          <w:tcPr>
            <w:tcW w:w="1807" w:type="dxa"/>
          </w:tcPr>
          <w:p w:rsidR="008D1BE6" w:rsidRDefault="00244D44">
            <w:pPr>
              <w:pStyle w:val="TableParagraph"/>
              <w:ind w:left="143" w:right="135"/>
              <w:jc w:val="center"/>
              <w:rPr>
                <w:b/>
                <w:sz w:val="24"/>
              </w:rPr>
            </w:pPr>
            <w:r>
              <w:rPr>
                <w:b/>
                <w:sz w:val="24"/>
              </w:rPr>
              <w:lastRenderedPageBreak/>
              <w:t>Речь. Речевая деятельность.</w:t>
            </w:r>
          </w:p>
          <w:p w:rsidR="008D1BE6" w:rsidRDefault="00244D44">
            <w:pPr>
              <w:pStyle w:val="TableParagraph"/>
              <w:ind w:left="146" w:right="135"/>
              <w:jc w:val="center"/>
              <w:rPr>
                <w:b/>
                <w:sz w:val="24"/>
              </w:rPr>
            </w:pPr>
            <w:r>
              <w:rPr>
                <w:b/>
                <w:sz w:val="24"/>
              </w:rPr>
              <w:t>Культура речи</w:t>
            </w:r>
          </w:p>
        </w:tc>
        <w:tc>
          <w:tcPr>
            <w:tcW w:w="4676" w:type="dxa"/>
          </w:tcPr>
          <w:p w:rsidR="008D1BE6" w:rsidRDefault="00244D44" w:rsidP="00821A14">
            <w:pPr>
              <w:pStyle w:val="TableParagraph"/>
              <w:numPr>
                <w:ilvl w:val="0"/>
                <w:numId w:val="342"/>
              </w:numPr>
              <w:tabs>
                <w:tab w:val="left" w:pos="284"/>
              </w:tabs>
              <w:ind w:right="100" w:firstLine="0"/>
              <w:jc w:val="both"/>
              <w:rPr>
                <w:sz w:val="24"/>
              </w:rPr>
            </w:pPr>
            <w:r>
              <w:rPr>
                <w:sz w:val="24"/>
              </w:rPr>
              <w:t>Владеть навыками работы с учебной книгой, словарями и другими информационными источниками, включая СМИ и ресурсыИнтернета;</w:t>
            </w:r>
          </w:p>
          <w:p w:rsidR="008D1BE6" w:rsidRDefault="00244D44" w:rsidP="00821A14">
            <w:pPr>
              <w:pStyle w:val="TableParagraph"/>
              <w:numPr>
                <w:ilvl w:val="0"/>
                <w:numId w:val="342"/>
              </w:numPr>
              <w:tabs>
                <w:tab w:val="left" w:pos="284"/>
              </w:tabs>
              <w:spacing w:line="237" w:lineRule="auto"/>
              <w:ind w:right="98" w:firstLine="0"/>
              <w:jc w:val="both"/>
              <w:rPr>
                <w:sz w:val="24"/>
              </w:rPr>
            </w:pPr>
            <w:r>
              <w:rPr>
                <w:sz w:val="24"/>
              </w:rPr>
              <w:t>владеть навыками различных видов чтения;</w:t>
            </w:r>
          </w:p>
          <w:p w:rsidR="008D1BE6" w:rsidRDefault="00244D44" w:rsidP="00821A14">
            <w:pPr>
              <w:pStyle w:val="TableParagraph"/>
              <w:numPr>
                <w:ilvl w:val="0"/>
                <w:numId w:val="342"/>
              </w:numPr>
              <w:tabs>
                <w:tab w:val="left" w:pos="284"/>
                <w:tab w:val="left" w:pos="2235"/>
                <w:tab w:val="left" w:pos="2792"/>
                <w:tab w:val="left" w:pos="4434"/>
              </w:tabs>
              <w:ind w:right="99" w:firstLine="0"/>
              <w:jc w:val="both"/>
              <w:rPr>
                <w:sz w:val="24"/>
              </w:rPr>
            </w:pPr>
            <w:r>
              <w:rPr>
                <w:sz w:val="24"/>
              </w:rPr>
              <w:t>владеть различными видами аудирования (с полным пониманием, с пониманием основного содержания, с выборочным извлечением</w:t>
            </w:r>
            <w:r>
              <w:rPr>
                <w:sz w:val="24"/>
              </w:rPr>
              <w:tab/>
              <w:t>информации)</w:t>
            </w:r>
            <w:r>
              <w:rPr>
                <w:sz w:val="24"/>
              </w:rPr>
              <w:tab/>
              <w:t>и информационной переработки текстов различных</w:t>
            </w:r>
            <w:r>
              <w:rPr>
                <w:sz w:val="24"/>
              </w:rPr>
              <w:tab/>
            </w:r>
            <w:r>
              <w:rPr>
                <w:sz w:val="24"/>
              </w:rPr>
              <w:tab/>
            </w:r>
            <w:r>
              <w:rPr>
                <w:spacing w:val="-1"/>
                <w:sz w:val="24"/>
              </w:rPr>
              <w:t xml:space="preserve">функциональных </w:t>
            </w:r>
            <w:r>
              <w:rPr>
                <w:sz w:val="24"/>
              </w:rPr>
              <w:t>разновидностейязыка;</w:t>
            </w:r>
          </w:p>
          <w:p w:rsidR="008D1BE6" w:rsidRDefault="00244D44" w:rsidP="00821A14">
            <w:pPr>
              <w:pStyle w:val="TableParagraph"/>
              <w:numPr>
                <w:ilvl w:val="0"/>
                <w:numId w:val="342"/>
              </w:numPr>
              <w:tabs>
                <w:tab w:val="left" w:pos="284"/>
              </w:tabs>
              <w:ind w:right="97" w:firstLine="0"/>
              <w:jc w:val="both"/>
              <w:rPr>
                <w:sz w:val="24"/>
              </w:rPr>
            </w:pPr>
            <w:r>
              <w:rPr>
                <w:sz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разновидностейязыка;</w:t>
            </w:r>
          </w:p>
          <w:p w:rsidR="008D1BE6" w:rsidRDefault="00244D44" w:rsidP="00821A14">
            <w:pPr>
              <w:pStyle w:val="TableParagraph"/>
              <w:numPr>
                <w:ilvl w:val="0"/>
                <w:numId w:val="342"/>
              </w:numPr>
              <w:tabs>
                <w:tab w:val="left" w:pos="284"/>
              </w:tabs>
              <w:ind w:right="98" w:firstLine="0"/>
              <w:jc w:val="both"/>
              <w:rPr>
                <w:sz w:val="24"/>
              </w:rPr>
            </w:pPr>
            <w:r>
              <w:rPr>
                <w:sz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речевогоэтикета;</w:t>
            </w:r>
          </w:p>
          <w:p w:rsidR="008D1BE6" w:rsidRDefault="00244D44" w:rsidP="00821A14">
            <w:pPr>
              <w:pStyle w:val="TableParagraph"/>
              <w:numPr>
                <w:ilvl w:val="0"/>
                <w:numId w:val="342"/>
              </w:numPr>
              <w:tabs>
                <w:tab w:val="left" w:pos="284"/>
              </w:tabs>
              <w:spacing w:line="237" w:lineRule="auto"/>
              <w:ind w:right="99" w:firstLine="0"/>
              <w:jc w:val="both"/>
              <w:rPr>
                <w:sz w:val="24"/>
              </w:rPr>
            </w:pPr>
            <w:r>
              <w:rPr>
                <w:sz w:val="24"/>
              </w:rPr>
              <w:t>различать значимые и незначимые единицыязыка;</w:t>
            </w:r>
          </w:p>
          <w:p w:rsidR="008D1BE6" w:rsidRDefault="00244D44" w:rsidP="00821A14">
            <w:pPr>
              <w:pStyle w:val="TableParagraph"/>
              <w:numPr>
                <w:ilvl w:val="0"/>
                <w:numId w:val="342"/>
              </w:numPr>
              <w:tabs>
                <w:tab w:val="left" w:pos="284"/>
              </w:tabs>
              <w:ind w:right="98" w:firstLine="0"/>
              <w:jc w:val="both"/>
              <w:rPr>
                <w:sz w:val="24"/>
              </w:rPr>
            </w:pPr>
            <w:r>
              <w:rPr>
                <w:sz w:val="24"/>
              </w:rPr>
              <w:t>анализировать текст с точки зрения его темы, цели, основной мысли, основной и дополнительнойинформации;</w:t>
            </w:r>
          </w:p>
          <w:p w:rsidR="008D1BE6" w:rsidRDefault="00244D44" w:rsidP="00821A14">
            <w:pPr>
              <w:pStyle w:val="TableParagraph"/>
              <w:numPr>
                <w:ilvl w:val="0"/>
                <w:numId w:val="342"/>
              </w:numPr>
              <w:tabs>
                <w:tab w:val="left" w:pos="284"/>
              </w:tabs>
              <w:spacing w:line="237" w:lineRule="auto"/>
              <w:ind w:right="98" w:firstLine="0"/>
              <w:jc w:val="both"/>
              <w:rPr>
                <w:sz w:val="24"/>
              </w:rPr>
            </w:pPr>
            <w:r>
              <w:rPr>
                <w:sz w:val="24"/>
              </w:rPr>
              <w:t>соблюдать основные языковые нормы в устной и письменнойречи;</w:t>
            </w:r>
          </w:p>
          <w:p w:rsidR="008D1BE6" w:rsidRDefault="00244D44" w:rsidP="00821A14">
            <w:pPr>
              <w:pStyle w:val="TableParagraph"/>
              <w:numPr>
                <w:ilvl w:val="0"/>
                <w:numId w:val="342"/>
              </w:numPr>
              <w:tabs>
                <w:tab w:val="left" w:pos="284"/>
              </w:tabs>
              <w:spacing w:before="2" w:line="293" w:lineRule="exact"/>
              <w:ind w:firstLine="0"/>
              <w:jc w:val="both"/>
              <w:rPr>
                <w:sz w:val="24"/>
              </w:rPr>
            </w:pPr>
            <w:r>
              <w:rPr>
                <w:sz w:val="24"/>
              </w:rPr>
              <w:t>использовать орфографическиесловари.</w:t>
            </w:r>
          </w:p>
          <w:p w:rsidR="008D1BE6" w:rsidRDefault="00244D44" w:rsidP="00821A14">
            <w:pPr>
              <w:pStyle w:val="TableParagraph"/>
              <w:numPr>
                <w:ilvl w:val="0"/>
                <w:numId w:val="342"/>
              </w:numPr>
              <w:tabs>
                <w:tab w:val="left" w:pos="284"/>
              </w:tabs>
              <w:ind w:right="99" w:firstLine="0"/>
              <w:jc w:val="both"/>
              <w:rPr>
                <w:sz w:val="24"/>
              </w:rPr>
            </w:pPr>
            <w:r>
              <w:rPr>
                <w:sz w:val="24"/>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и функциональных разновидностейязыка;</w:t>
            </w:r>
          </w:p>
          <w:p w:rsidR="008D1BE6" w:rsidRDefault="00244D44" w:rsidP="00821A14">
            <w:pPr>
              <w:pStyle w:val="TableParagraph"/>
              <w:numPr>
                <w:ilvl w:val="0"/>
                <w:numId w:val="342"/>
              </w:numPr>
              <w:tabs>
                <w:tab w:val="left" w:pos="284"/>
              </w:tabs>
              <w:ind w:right="94" w:firstLine="0"/>
              <w:jc w:val="both"/>
              <w:rPr>
                <w:sz w:val="24"/>
              </w:rPr>
            </w:pPr>
            <w:r>
              <w:rPr>
                <w:sz w:val="24"/>
              </w:rPr>
              <w:t>создавать и редактировать письмен-ные тексты разных стилей и жанров с соблюдением норм современного русского литературного языка и речевогоэтикета;</w:t>
            </w:r>
          </w:p>
          <w:p w:rsidR="008D1BE6" w:rsidRDefault="00244D44" w:rsidP="00821A14">
            <w:pPr>
              <w:pStyle w:val="TableParagraph"/>
              <w:numPr>
                <w:ilvl w:val="0"/>
                <w:numId w:val="342"/>
              </w:numPr>
              <w:tabs>
                <w:tab w:val="left" w:pos="284"/>
              </w:tabs>
              <w:spacing w:before="20" w:line="274" w:lineRule="exact"/>
              <w:ind w:right="101" w:firstLine="0"/>
              <w:jc w:val="both"/>
              <w:rPr>
                <w:sz w:val="24"/>
              </w:rPr>
            </w:pPr>
            <w:r>
              <w:rPr>
                <w:sz w:val="24"/>
              </w:rPr>
              <w:t>использовать знание алфавита при поискеинформации.</w:t>
            </w:r>
          </w:p>
        </w:tc>
        <w:tc>
          <w:tcPr>
            <w:tcW w:w="3264" w:type="dxa"/>
          </w:tcPr>
          <w:p w:rsidR="008D1BE6" w:rsidRDefault="00244D44" w:rsidP="00821A14">
            <w:pPr>
              <w:pStyle w:val="TableParagraph"/>
              <w:numPr>
                <w:ilvl w:val="0"/>
                <w:numId w:val="341"/>
              </w:numPr>
              <w:tabs>
                <w:tab w:val="left" w:pos="284"/>
                <w:tab w:val="left" w:pos="1266"/>
                <w:tab w:val="left" w:pos="1587"/>
                <w:tab w:val="left" w:pos="2120"/>
                <w:tab w:val="left" w:pos="3050"/>
              </w:tabs>
              <w:ind w:right="95" w:firstLine="0"/>
              <w:rPr>
                <w:i/>
                <w:sz w:val="24"/>
              </w:rPr>
            </w:pPr>
            <w:r>
              <w:rPr>
                <w:i/>
                <w:sz w:val="24"/>
              </w:rPr>
              <w:t>Анализировать речевые вы- сказывания с точки зрения их соответствия ситуации об-щения</w:t>
            </w:r>
            <w:r>
              <w:rPr>
                <w:i/>
                <w:sz w:val="24"/>
              </w:rPr>
              <w:tab/>
              <w:t>и</w:t>
            </w:r>
            <w:r>
              <w:rPr>
                <w:i/>
                <w:sz w:val="24"/>
              </w:rPr>
              <w:tab/>
              <w:t>успешности</w:t>
            </w:r>
            <w:r>
              <w:rPr>
                <w:i/>
                <w:sz w:val="24"/>
              </w:rPr>
              <w:tab/>
              <w:t>в дости-жении прогнозируемого результата;</w:t>
            </w:r>
            <w:r>
              <w:rPr>
                <w:i/>
                <w:sz w:val="24"/>
              </w:rPr>
              <w:tab/>
            </w:r>
            <w:r>
              <w:rPr>
                <w:i/>
                <w:sz w:val="24"/>
              </w:rPr>
              <w:tab/>
              <w:t>понимать</w:t>
            </w:r>
          </w:p>
          <w:p w:rsidR="008D1BE6" w:rsidRDefault="00244D44">
            <w:pPr>
              <w:pStyle w:val="TableParagraph"/>
              <w:tabs>
                <w:tab w:val="left" w:pos="2279"/>
              </w:tabs>
              <w:ind w:left="108" w:right="94"/>
              <w:jc w:val="both"/>
              <w:rPr>
                <w:i/>
                <w:sz w:val="24"/>
              </w:rPr>
            </w:pPr>
            <w:r>
              <w:rPr>
                <w:i/>
                <w:sz w:val="24"/>
              </w:rPr>
              <w:t>основ-ные</w:t>
            </w:r>
            <w:r>
              <w:rPr>
                <w:i/>
                <w:sz w:val="24"/>
              </w:rPr>
              <w:tab/>
              <w:t>причины коммуника-тивных неудач и уметь объяснятьих;</w:t>
            </w:r>
          </w:p>
          <w:p w:rsidR="008D1BE6" w:rsidRDefault="00244D44" w:rsidP="00821A14">
            <w:pPr>
              <w:pStyle w:val="TableParagraph"/>
              <w:numPr>
                <w:ilvl w:val="0"/>
                <w:numId w:val="341"/>
              </w:numPr>
              <w:tabs>
                <w:tab w:val="left" w:pos="284"/>
                <w:tab w:val="left" w:pos="2231"/>
              </w:tabs>
              <w:ind w:right="94" w:firstLine="0"/>
              <w:jc w:val="both"/>
              <w:rPr>
                <w:i/>
                <w:sz w:val="24"/>
              </w:rPr>
            </w:pPr>
            <w:r>
              <w:rPr>
                <w:i/>
                <w:sz w:val="24"/>
              </w:rPr>
              <w:t>писать отзыв, тезисы, рефераты,</w:t>
            </w:r>
            <w:r>
              <w:rPr>
                <w:i/>
                <w:sz w:val="24"/>
              </w:rPr>
              <w:tab/>
              <w:t>доклады, конспек-ты, доверенности и другиежанры;</w:t>
            </w:r>
          </w:p>
          <w:p w:rsidR="008D1BE6" w:rsidRDefault="00244D44" w:rsidP="00821A14">
            <w:pPr>
              <w:pStyle w:val="TableParagraph"/>
              <w:numPr>
                <w:ilvl w:val="0"/>
                <w:numId w:val="341"/>
              </w:numPr>
              <w:tabs>
                <w:tab w:val="left" w:pos="284"/>
                <w:tab w:val="left" w:pos="1485"/>
                <w:tab w:val="left" w:pos="3038"/>
              </w:tabs>
              <w:ind w:right="93" w:firstLine="0"/>
              <w:rPr>
                <w:i/>
                <w:sz w:val="24"/>
              </w:rPr>
            </w:pPr>
            <w:r>
              <w:rPr>
                <w:i/>
                <w:sz w:val="24"/>
              </w:rPr>
              <w:t>оценивать собственную и чужую речь с точки зрения точного,</w:t>
            </w:r>
            <w:r>
              <w:rPr>
                <w:i/>
                <w:sz w:val="24"/>
              </w:rPr>
              <w:tab/>
              <w:t>уместного</w:t>
            </w:r>
            <w:r>
              <w:rPr>
                <w:i/>
                <w:sz w:val="24"/>
              </w:rPr>
              <w:tab/>
              <w:t>и вырази-тельного словоупотребления;</w:t>
            </w:r>
          </w:p>
          <w:p w:rsidR="008D1BE6" w:rsidRDefault="00244D44" w:rsidP="00821A14">
            <w:pPr>
              <w:pStyle w:val="TableParagraph"/>
              <w:numPr>
                <w:ilvl w:val="0"/>
                <w:numId w:val="341"/>
              </w:numPr>
              <w:tabs>
                <w:tab w:val="left" w:pos="284"/>
                <w:tab w:val="left" w:pos="961"/>
                <w:tab w:val="left" w:pos="1607"/>
                <w:tab w:val="left" w:pos="1676"/>
                <w:tab w:val="left" w:pos="1894"/>
                <w:tab w:val="left" w:pos="2061"/>
                <w:tab w:val="left" w:pos="2239"/>
                <w:tab w:val="left" w:pos="2504"/>
                <w:tab w:val="left" w:pos="2711"/>
                <w:tab w:val="left" w:pos="3033"/>
              </w:tabs>
              <w:ind w:right="95" w:firstLine="0"/>
              <w:rPr>
                <w:i/>
                <w:sz w:val="24"/>
              </w:rPr>
            </w:pPr>
            <w:r>
              <w:rPr>
                <w:i/>
                <w:sz w:val="24"/>
              </w:rPr>
              <w:t>самостоятельно определять</w:t>
            </w:r>
            <w:r>
              <w:rPr>
                <w:i/>
                <w:sz w:val="24"/>
              </w:rPr>
              <w:tab/>
            </w:r>
            <w:r>
              <w:rPr>
                <w:i/>
                <w:sz w:val="24"/>
              </w:rPr>
              <w:tab/>
              <w:t>цели</w:t>
            </w:r>
            <w:r>
              <w:rPr>
                <w:i/>
                <w:sz w:val="24"/>
              </w:rPr>
              <w:tab/>
            </w:r>
            <w:r>
              <w:rPr>
                <w:i/>
                <w:sz w:val="24"/>
              </w:rPr>
              <w:tab/>
              <w:t>своего обучения,</w:t>
            </w:r>
            <w:r>
              <w:rPr>
                <w:i/>
                <w:sz w:val="24"/>
              </w:rPr>
              <w:tab/>
              <w:t>ставить</w:t>
            </w:r>
            <w:r>
              <w:rPr>
                <w:i/>
                <w:sz w:val="24"/>
              </w:rPr>
              <w:tab/>
            </w:r>
            <w:r>
              <w:rPr>
                <w:i/>
                <w:sz w:val="24"/>
              </w:rPr>
              <w:tab/>
              <w:t>и формулировать</w:t>
            </w:r>
            <w:r>
              <w:rPr>
                <w:i/>
                <w:sz w:val="24"/>
              </w:rPr>
              <w:tab/>
            </w:r>
            <w:r>
              <w:rPr>
                <w:i/>
                <w:sz w:val="24"/>
              </w:rPr>
              <w:tab/>
              <w:t>для</w:t>
            </w:r>
            <w:r>
              <w:rPr>
                <w:i/>
                <w:sz w:val="24"/>
              </w:rPr>
              <w:tab/>
            </w:r>
            <w:r>
              <w:rPr>
                <w:i/>
                <w:sz w:val="24"/>
              </w:rPr>
              <w:tab/>
              <w:t>себя новые</w:t>
            </w:r>
            <w:r>
              <w:rPr>
                <w:i/>
                <w:sz w:val="24"/>
              </w:rPr>
              <w:tab/>
              <w:t>задачи</w:t>
            </w:r>
            <w:r>
              <w:rPr>
                <w:i/>
                <w:sz w:val="24"/>
              </w:rPr>
              <w:tab/>
            </w:r>
            <w:r>
              <w:rPr>
                <w:i/>
                <w:sz w:val="24"/>
              </w:rPr>
              <w:tab/>
              <w:t>в</w:t>
            </w:r>
            <w:r>
              <w:rPr>
                <w:i/>
                <w:sz w:val="24"/>
              </w:rPr>
              <w:tab/>
            </w:r>
            <w:r>
              <w:rPr>
                <w:i/>
                <w:sz w:val="24"/>
              </w:rPr>
              <w:tab/>
              <w:t>учебе</w:t>
            </w:r>
            <w:r>
              <w:rPr>
                <w:i/>
                <w:sz w:val="24"/>
              </w:rPr>
              <w:tab/>
              <w:t>и познавательной деятельности,</w:t>
            </w:r>
            <w:r>
              <w:rPr>
                <w:i/>
                <w:sz w:val="24"/>
              </w:rPr>
              <w:tab/>
            </w:r>
            <w:r>
              <w:rPr>
                <w:i/>
                <w:sz w:val="24"/>
              </w:rPr>
              <w:tab/>
            </w:r>
            <w:r>
              <w:rPr>
                <w:i/>
                <w:sz w:val="24"/>
              </w:rPr>
              <w:tab/>
              <w:t>развивать мотивы и интересы своей познавательной деятельности;</w:t>
            </w:r>
          </w:p>
          <w:p w:rsidR="008D1BE6" w:rsidRDefault="00244D44" w:rsidP="00821A14">
            <w:pPr>
              <w:pStyle w:val="TableParagraph"/>
              <w:numPr>
                <w:ilvl w:val="0"/>
                <w:numId w:val="341"/>
              </w:numPr>
              <w:tabs>
                <w:tab w:val="left" w:pos="284"/>
                <w:tab w:val="left" w:pos="1840"/>
              </w:tabs>
              <w:spacing w:line="237" w:lineRule="auto"/>
              <w:ind w:right="92" w:firstLine="0"/>
              <w:jc w:val="both"/>
              <w:rPr>
                <w:i/>
                <w:sz w:val="24"/>
              </w:rPr>
            </w:pPr>
            <w:r>
              <w:rPr>
                <w:i/>
                <w:sz w:val="24"/>
              </w:rPr>
              <w:t>участвовать в разных видах</w:t>
            </w:r>
            <w:r>
              <w:rPr>
                <w:i/>
                <w:sz w:val="24"/>
              </w:rPr>
              <w:tab/>
              <w:t>обсуждения, формулировать</w:t>
            </w:r>
          </w:p>
          <w:p w:rsidR="008D1BE6" w:rsidRDefault="00244D44">
            <w:pPr>
              <w:pStyle w:val="TableParagraph"/>
              <w:tabs>
                <w:tab w:val="left" w:pos="1487"/>
                <w:tab w:val="left" w:pos="1991"/>
                <w:tab w:val="left" w:pos="2238"/>
                <w:tab w:val="left" w:pos="2380"/>
                <w:tab w:val="left" w:pos="3051"/>
              </w:tabs>
              <w:ind w:left="108" w:right="94"/>
              <w:jc w:val="both"/>
              <w:rPr>
                <w:i/>
                <w:sz w:val="24"/>
              </w:rPr>
            </w:pPr>
            <w:r>
              <w:rPr>
                <w:i/>
                <w:sz w:val="24"/>
              </w:rPr>
              <w:t>собственную позицию и аргу- ментировать ее, привлекая сведения из жизненного и читательского</w:t>
            </w:r>
            <w:r>
              <w:rPr>
                <w:i/>
                <w:sz w:val="24"/>
              </w:rPr>
              <w:tab/>
            </w:r>
            <w:r>
              <w:rPr>
                <w:i/>
                <w:sz w:val="24"/>
              </w:rPr>
              <w:tab/>
            </w:r>
            <w:r>
              <w:rPr>
                <w:i/>
                <w:sz w:val="24"/>
              </w:rPr>
              <w:tab/>
              <w:t>опыта; создание</w:t>
            </w:r>
            <w:r>
              <w:rPr>
                <w:i/>
                <w:sz w:val="24"/>
              </w:rPr>
              <w:tab/>
            </w:r>
            <w:r>
              <w:rPr>
                <w:i/>
                <w:sz w:val="24"/>
              </w:rPr>
              <w:tab/>
              <w:t>текстовых документов на русском языке;</w:t>
            </w:r>
            <w:r>
              <w:rPr>
                <w:i/>
                <w:sz w:val="24"/>
              </w:rPr>
              <w:tab/>
              <w:t>участие</w:t>
            </w:r>
            <w:r>
              <w:rPr>
                <w:i/>
                <w:sz w:val="24"/>
              </w:rPr>
              <w:tab/>
            </w:r>
            <w:r>
              <w:rPr>
                <w:i/>
                <w:sz w:val="24"/>
              </w:rPr>
              <w:tab/>
              <w:t>в коллективном</w:t>
            </w:r>
            <w:r>
              <w:rPr>
                <w:i/>
                <w:sz w:val="24"/>
              </w:rPr>
              <w:tab/>
            </w:r>
            <w:r>
              <w:rPr>
                <w:i/>
                <w:sz w:val="24"/>
              </w:rPr>
              <w:tab/>
            </w:r>
            <w:r>
              <w:rPr>
                <w:i/>
                <w:spacing w:val="-1"/>
                <w:sz w:val="24"/>
              </w:rPr>
              <w:t xml:space="preserve">создании </w:t>
            </w:r>
            <w:r>
              <w:rPr>
                <w:i/>
                <w:sz w:val="24"/>
              </w:rPr>
              <w:t>текстовогодокумента;</w:t>
            </w:r>
          </w:p>
          <w:p w:rsidR="008D1BE6" w:rsidRDefault="00244D44" w:rsidP="00821A14">
            <w:pPr>
              <w:pStyle w:val="TableParagraph"/>
              <w:numPr>
                <w:ilvl w:val="0"/>
                <w:numId w:val="341"/>
              </w:numPr>
              <w:tabs>
                <w:tab w:val="left" w:pos="284"/>
              </w:tabs>
              <w:spacing w:line="237" w:lineRule="auto"/>
              <w:ind w:right="94" w:firstLine="0"/>
              <w:jc w:val="both"/>
              <w:rPr>
                <w:i/>
                <w:sz w:val="24"/>
              </w:rPr>
            </w:pPr>
            <w:r>
              <w:rPr>
                <w:i/>
                <w:sz w:val="24"/>
              </w:rPr>
              <w:t>использование приемов поиска информации на персональномкомпьютере;</w:t>
            </w:r>
          </w:p>
          <w:p w:rsidR="008D1BE6" w:rsidRDefault="00244D44" w:rsidP="00821A14">
            <w:pPr>
              <w:pStyle w:val="TableParagraph"/>
              <w:numPr>
                <w:ilvl w:val="0"/>
                <w:numId w:val="341"/>
              </w:numPr>
              <w:tabs>
                <w:tab w:val="left" w:pos="284"/>
              </w:tabs>
              <w:spacing w:before="5" w:line="237" w:lineRule="auto"/>
              <w:ind w:right="95" w:firstLine="0"/>
              <w:jc w:val="both"/>
              <w:rPr>
                <w:i/>
                <w:sz w:val="24"/>
              </w:rPr>
            </w:pPr>
            <w:r>
              <w:rPr>
                <w:i/>
                <w:sz w:val="24"/>
              </w:rPr>
              <w:t>цитирование фрагментов сообщений;</w:t>
            </w:r>
          </w:p>
          <w:p w:rsidR="008D1BE6" w:rsidRDefault="00244D44" w:rsidP="00821A14">
            <w:pPr>
              <w:pStyle w:val="TableParagraph"/>
              <w:numPr>
                <w:ilvl w:val="0"/>
                <w:numId w:val="341"/>
              </w:numPr>
              <w:tabs>
                <w:tab w:val="left" w:pos="284"/>
              </w:tabs>
              <w:spacing w:before="2"/>
              <w:ind w:firstLine="0"/>
              <w:jc w:val="both"/>
              <w:rPr>
                <w:i/>
                <w:sz w:val="24"/>
              </w:rPr>
            </w:pPr>
            <w:r>
              <w:rPr>
                <w:i/>
                <w:sz w:val="24"/>
              </w:rPr>
              <w:t>созданиепрезентации.</w:t>
            </w:r>
          </w:p>
        </w:tc>
      </w:tr>
    </w:tbl>
    <w:p w:rsidR="008D1BE6" w:rsidRDefault="008D1BE6">
      <w:pPr>
        <w:jc w:val="both"/>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7"/>
        <w:gridCol w:w="4676"/>
        <w:gridCol w:w="3264"/>
      </w:tblGrid>
      <w:tr w:rsidR="008D1BE6">
        <w:trPr>
          <w:trHeight w:val="4798"/>
        </w:trPr>
        <w:tc>
          <w:tcPr>
            <w:tcW w:w="1807" w:type="dxa"/>
          </w:tcPr>
          <w:p w:rsidR="008D1BE6" w:rsidRDefault="00244D44">
            <w:pPr>
              <w:pStyle w:val="TableParagraph"/>
              <w:spacing w:line="269" w:lineRule="exact"/>
              <w:ind w:left="203"/>
              <w:rPr>
                <w:b/>
                <w:sz w:val="24"/>
              </w:rPr>
            </w:pPr>
            <w:r>
              <w:rPr>
                <w:b/>
                <w:sz w:val="24"/>
              </w:rPr>
              <w:lastRenderedPageBreak/>
              <w:t>Морфология</w:t>
            </w:r>
          </w:p>
        </w:tc>
        <w:tc>
          <w:tcPr>
            <w:tcW w:w="4676" w:type="dxa"/>
          </w:tcPr>
          <w:p w:rsidR="008D1BE6" w:rsidRDefault="00244D44" w:rsidP="00821A14">
            <w:pPr>
              <w:pStyle w:val="TableParagraph"/>
              <w:numPr>
                <w:ilvl w:val="0"/>
                <w:numId w:val="340"/>
              </w:numPr>
              <w:tabs>
                <w:tab w:val="left" w:pos="426"/>
              </w:tabs>
              <w:spacing w:line="237" w:lineRule="auto"/>
              <w:ind w:right="102" w:firstLine="0"/>
              <w:jc w:val="both"/>
              <w:rPr>
                <w:sz w:val="24"/>
              </w:rPr>
            </w:pPr>
            <w:r>
              <w:rPr>
                <w:sz w:val="24"/>
              </w:rPr>
              <w:t>Опознавать самостоятельные части речи и их формы, а также служебные части речи</w:t>
            </w:r>
          </w:p>
          <w:p w:rsidR="008D1BE6" w:rsidRDefault="00244D44" w:rsidP="00821A14">
            <w:pPr>
              <w:pStyle w:val="TableParagraph"/>
              <w:numPr>
                <w:ilvl w:val="0"/>
                <w:numId w:val="340"/>
              </w:numPr>
              <w:tabs>
                <w:tab w:val="left" w:pos="426"/>
              </w:tabs>
              <w:spacing w:line="237" w:lineRule="auto"/>
              <w:ind w:right="97" w:firstLine="0"/>
              <w:jc w:val="both"/>
              <w:rPr>
                <w:sz w:val="24"/>
              </w:rPr>
            </w:pPr>
            <w:r>
              <w:rPr>
                <w:sz w:val="24"/>
              </w:rPr>
              <w:t>проводить морфологический ана-лиз слова;</w:t>
            </w:r>
          </w:p>
          <w:p w:rsidR="008D1BE6" w:rsidRDefault="00244D44" w:rsidP="00821A14">
            <w:pPr>
              <w:pStyle w:val="TableParagraph"/>
              <w:numPr>
                <w:ilvl w:val="0"/>
                <w:numId w:val="340"/>
              </w:numPr>
              <w:tabs>
                <w:tab w:val="left" w:pos="426"/>
              </w:tabs>
              <w:spacing w:before="2"/>
              <w:ind w:right="98" w:firstLine="0"/>
              <w:jc w:val="both"/>
              <w:rPr>
                <w:sz w:val="24"/>
              </w:rPr>
            </w:pPr>
            <w:r>
              <w:rPr>
                <w:sz w:val="24"/>
              </w:rPr>
              <w:t>применять знания и умения по морфемике и словообразованию при проведении морфологического анализа слов;</w:t>
            </w:r>
          </w:p>
          <w:p w:rsidR="008D1BE6" w:rsidRDefault="00244D44" w:rsidP="00821A14">
            <w:pPr>
              <w:pStyle w:val="TableParagraph"/>
              <w:numPr>
                <w:ilvl w:val="0"/>
                <w:numId w:val="340"/>
              </w:numPr>
              <w:tabs>
                <w:tab w:val="left" w:pos="426"/>
              </w:tabs>
              <w:spacing w:before="2" w:line="237" w:lineRule="auto"/>
              <w:ind w:right="102" w:firstLine="0"/>
              <w:jc w:val="both"/>
              <w:rPr>
                <w:sz w:val="24"/>
              </w:rPr>
            </w:pPr>
            <w:r>
              <w:rPr>
                <w:sz w:val="24"/>
              </w:rPr>
              <w:t>опознавать лексические средства выразительности и основные видытропов</w:t>
            </w:r>
          </w:p>
          <w:p w:rsidR="008D1BE6" w:rsidRDefault="00244D44" w:rsidP="00821A14">
            <w:pPr>
              <w:pStyle w:val="TableParagraph"/>
              <w:numPr>
                <w:ilvl w:val="0"/>
                <w:numId w:val="340"/>
              </w:numPr>
              <w:tabs>
                <w:tab w:val="left" w:pos="426"/>
                <w:tab w:val="left" w:pos="3281"/>
              </w:tabs>
              <w:spacing w:before="2"/>
              <w:ind w:right="96" w:firstLine="0"/>
              <w:jc w:val="both"/>
              <w:rPr>
                <w:sz w:val="24"/>
              </w:rPr>
            </w:pPr>
            <w:r>
              <w:rPr>
                <w:sz w:val="24"/>
              </w:rPr>
              <w:t>соблюдать основные языковые нормы в устной и письменной речи; опираться на фонетический,</w:t>
            </w:r>
            <w:r>
              <w:rPr>
                <w:sz w:val="24"/>
              </w:rPr>
              <w:tab/>
              <w:t>морфемный, словообразовательный и морфологический анализ в практикеправописания;</w:t>
            </w:r>
          </w:p>
          <w:p w:rsidR="008D1BE6" w:rsidRDefault="00244D44" w:rsidP="00821A14">
            <w:pPr>
              <w:pStyle w:val="TableParagraph"/>
              <w:numPr>
                <w:ilvl w:val="0"/>
                <w:numId w:val="340"/>
              </w:numPr>
              <w:tabs>
                <w:tab w:val="left" w:pos="743"/>
              </w:tabs>
              <w:spacing w:line="286" w:lineRule="exact"/>
              <w:ind w:left="742" w:hanging="635"/>
              <w:jc w:val="both"/>
              <w:rPr>
                <w:sz w:val="24"/>
              </w:rPr>
            </w:pPr>
            <w:r>
              <w:rPr>
                <w:sz w:val="24"/>
              </w:rPr>
              <w:t>использовать орфограф.словари.</w:t>
            </w:r>
          </w:p>
        </w:tc>
        <w:tc>
          <w:tcPr>
            <w:tcW w:w="3264" w:type="dxa"/>
          </w:tcPr>
          <w:p w:rsidR="008D1BE6" w:rsidRDefault="00244D44" w:rsidP="00821A14">
            <w:pPr>
              <w:pStyle w:val="TableParagraph"/>
              <w:numPr>
                <w:ilvl w:val="0"/>
                <w:numId w:val="339"/>
              </w:numPr>
              <w:tabs>
                <w:tab w:val="left" w:pos="816"/>
                <w:tab w:val="left" w:pos="817"/>
                <w:tab w:val="left" w:pos="1434"/>
                <w:tab w:val="left" w:pos="1638"/>
                <w:tab w:val="left" w:pos="1950"/>
                <w:tab w:val="left" w:pos="2602"/>
              </w:tabs>
              <w:ind w:right="95" w:firstLine="0"/>
              <w:rPr>
                <w:i/>
                <w:sz w:val="24"/>
              </w:rPr>
            </w:pPr>
            <w:r>
              <w:rPr>
                <w:i/>
                <w:sz w:val="24"/>
              </w:rPr>
              <w:t>Извлекать необходимую информацию из словарей</w:t>
            </w:r>
            <w:r>
              <w:rPr>
                <w:i/>
                <w:sz w:val="24"/>
              </w:rPr>
              <w:tab/>
              <w:t xml:space="preserve">грамматических </w:t>
            </w:r>
            <w:r>
              <w:rPr>
                <w:i/>
                <w:spacing w:val="-1"/>
                <w:sz w:val="24"/>
              </w:rPr>
              <w:t>трудностей,</w:t>
            </w:r>
            <w:r>
              <w:rPr>
                <w:i/>
                <w:spacing w:val="-1"/>
                <w:sz w:val="24"/>
              </w:rPr>
              <w:tab/>
            </w:r>
            <w:r>
              <w:rPr>
                <w:i/>
                <w:spacing w:val="-1"/>
                <w:sz w:val="24"/>
              </w:rPr>
              <w:tab/>
            </w:r>
            <w:r>
              <w:rPr>
                <w:i/>
                <w:sz w:val="24"/>
              </w:rPr>
              <w:t>в</w:t>
            </w:r>
            <w:r>
              <w:rPr>
                <w:i/>
                <w:sz w:val="24"/>
              </w:rPr>
              <w:tab/>
              <w:t>том</w:t>
            </w:r>
            <w:r>
              <w:rPr>
                <w:i/>
                <w:sz w:val="24"/>
              </w:rPr>
              <w:tab/>
              <w:t>числе мультимедийных;</w:t>
            </w:r>
          </w:p>
          <w:p w:rsidR="008D1BE6" w:rsidRDefault="00244D44" w:rsidP="00821A14">
            <w:pPr>
              <w:pStyle w:val="TableParagraph"/>
              <w:numPr>
                <w:ilvl w:val="0"/>
                <w:numId w:val="339"/>
              </w:numPr>
              <w:tabs>
                <w:tab w:val="left" w:pos="817"/>
              </w:tabs>
              <w:spacing w:line="237" w:lineRule="auto"/>
              <w:ind w:right="94" w:firstLine="0"/>
              <w:jc w:val="both"/>
              <w:rPr>
                <w:i/>
                <w:sz w:val="24"/>
              </w:rPr>
            </w:pPr>
            <w:r>
              <w:rPr>
                <w:i/>
                <w:sz w:val="24"/>
              </w:rPr>
              <w:t>использовать эту информацию в различных видахдеятельности.</w:t>
            </w:r>
          </w:p>
        </w:tc>
      </w:tr>
      <w:tr w:rsidR="008D1BE6">
        <w:trPr>
          <w:trHeight w:val="2484"/>
        </w:trPr>
        <w:tc>
          <w:tcPr>
            <w:tcW w:w="1807" w:type="dxa"/>
          </w:tcPr>
          <w:p w:rsidR="008D1BE6" w:rsidRDefault="00244D44">
            <w:pPr>
              <w:pStyle w:val="TableParagraph"/>
              <w:spacing w:line="267" w:lineRule="exact"/>
              <w:ind w:left="115"/>
              <w:rPr>
                <w:b/>
                <w:sz w:val="24"/>
              </w:rPr>
            </w:pPr>
            <w:r>
              <w:rPr>
                <w:b/>
                <w:sz w:val="24"/>
              </w:rPr>
              <w:t>Правописание</w:t>
            </w:r>
          </w:p>
          <w:p w:rsidR="008D1BE6" w:rsidRDefault="00244D44">
            <w:pPr>
              <w:pStyle w:val="TableParagraph"/>
              <w:ind w:left="153" w:right="126" w:firstLine="12"/>
              <w:rPr>
                <w:b/>
                <w:sz w:val="24"/>
              </w:rPr>
            </w:pPr>
            <w:r>
              <w:rPr>
                <w:b/>
                <w:sz w:val="24"/>
              </w:rPr>
              <w:t>: орфография и пунктуация</w:t>
            </w:r>
          </w:p>
        </w:tc>
        <w:tc>
          <w:tcPr>
            <w:tcW w:w="4676" w:type="dxa"/>
          </w:tcPr>
          <w:p w:rsidR="008D1BE6" w:rsidRDefault="00244D44" w:rsidP="00821A14">
            <w:pPr>
              <w:pStyle w:val="TableParagraph"/>
              <w:numPr>
                <w:ilvl w:val="0"/>
                <w:numId w:val="338"/>
              </w:numPr>
              <w:tabs>
                <w:tab w:val="left" w:pos="252"/>
              </w:tabs>
              <w:ind w:right="97" w:firstLine="0"/>
              <w:jc w:val="both"/>
              <w:rPr>
                <w:sz w:val="24"/>
              </w:rPr>
            </w:pPr>
            <w:r>
              <w:rPr>
                <w:sz w:val="24"/>
              </w:rPr>
              <w:t>Соблюдать орфографические и пун- ктуационные нормы в процессеписьма;</w:t>
            </w:r>
          </w:p>
          <w:p w:rsidR="008D1BE6" w:rsidRDefault="00244D44" w:rsidP="00821A14">
            <w:pPr>
              <w:pStyle w:val="TableParagraph"/>
              <w:numPr>
                <w:ilvl w:val="0"/>
                <w:numId w:val="338"/>
              </w:numPr>
              <w:tabs>
                <w:tab w:val="left" w:pos="252"/>
              </w:tabs>
              <w:ind w:right="100" w:firstLine="0"/>
              <w:jc w:val="both"/>
              <w:rPr>
                <w:sz w:val="24"/>
              </w:rPr>
            </w:pPr>
            <w:r>
              <w:rPr>
                <w:sz w:val="24"/>
              </w:rPr>
              <w:t>объяснять выбор написания в устной форме (рассуждение) и письменнойформе;</w:t>
            </w:r>
          </w:p>
          <w:p w:rsidR="008D1BE6" w:rsidRDefault="00244D44" w:rsidP="00821A14">
            <w:pPr>
              <w:pStyle w:val="TableParagraph"/>
              <w:numPr>
                <w:ilvl w:val="0"/>
                <w:numId w:val="338"/>
              </w:numPr>
              <w:tabs>
                <w:tab w:val="left" w:pos="252"/>
                <w:tab w:val="left" w:pos="2491"/>
                <w:tab w:val="left" w:pos="3417"/>
              </w:tabs>
              <w:ind w:right="94" w:firstLine="0"/>
              <w:jc w:val="both"/>
              <w:rPr>
                <w:sz w:val="24"/>
              </w:rPr>
            </w:pPr>
            <w:r>
              <w:rPr>
                <w:sz w:val="24"/>
              </w:rPr>
              <w:t>обнаруживать</w:t>
            </w:r>
            <w:r>
              <w:rPr>
                <w:sz w:val="24"/>
              </w:rPr>
              <w:tab/>
              <w:t>и</w:t>
            </w:r>
            <w:r>
              <w:rPr>
                <w:sz w:val="24"/>
              </w:rPr>
              <w:tab/>
              <w:t>исправлять орфографические и пунктуационные ошибки.</w:t>
            </w:r>
          </w:p>
        </w:tc>
        <w:tc>
          <w:tcPr>
            <w:tcW w:w="3264" w:type="dxa"/>
          </w:tcPr>
          <w:p w:rsidR="008D1BE6" w:rsidRDefault="00244D44" w:rsidP="00821A14">
            <w:pPr>
              <w:pStyle w:val="TableParagraph"/>
              <w:numPr>
                <w:ilvl w:val="0"/>
                <w:numId w:val="337"/>
              </w:numPr>
              <w:tabs>
                <w:tab w:val="left" w:pos="253"/>
                <w:tab w:val="left" w:pos="2058"/>
              </w:tabs>
              <w:ind w:right="95" w:firstLine="0"/>
              <w:jc w:val="both"/>
              <w:rPr>
                <w:i/>
                <w:sz w:val="24"/>
              </w:rPr>
            </w:pPr>
            <w:r>
              <w:rPr>
                <w:i/>
                <w:sz w:val="24"/>
              </w:rPr>
              <w:t>Демонстрировать роль орфографии и пунктуациив передаче</w:t>
            </w:r>
            <w:r>
              <w:rPr>
                <w:i/>
                <w:sz w:val="24"/>
              </w:rPr>
              <w:tab/>
              <w:t>смысловой стороныречи;</w:t>
            </w:r>
          </w:p>
          <w:p w:rsidR="008D1BE6" w:rsidRDefault="00244D44" w:rsidP="00821A14">
            <w:pPr>
              <w:pStyle w:val="TableParagraph"/>
              <w:numPr>
                <w:ilvl w:val="0"/>
                <w:numId w:val="337"/>
              </w:numPr>
              <w:tabs>
                <w:tab w:val="left" w:pos="253"/>
                <w:tab w:val="left" w:pos="1454"/>
                <w:tab w:val="left" w:pos="3037"/>
              </w:tabs>
              <w:ind w:right="94" w:firstLine="0"/>
              <w:jc w:val="both"/>
              <w:rPr>
                <w:i/>
                <w:sz w:val="24"/>
              </w:rPr>
            </w:pPr>
            <w:r>
              <w:rPr>
                <w:i/>
                <w:sz w:val="24"/>
              </w:rPr>
              <w:t>извлекать необходимую информацию из орфографи- ческих</w:t>
            </w:r>
            <w:r>
              <w:rPr>
                <w:i/>
                <w:sz w:val="24"/>
              </w:rPr>
              <w:tab/>
              <w:t>словарей</w:t>
            </w:r>
            <w:r>
              <w:rPr>
                <w:i/>
                <w:sz w:val="24"/>
              </w:rPr>
              <w:tab/>
              <w:t>и справочников поправописа-</w:t>
            </w:r>
          </w:p>
          <w:p w:rsidR="008D1BE6" w:rsidRDefault="00244D44">
            <w:pPr>
              <w:pStyle w:val="TableParagraph"/>
              <w:spacing w:line="269" w:lineRule="exact"/>
              <w:ind w:left="108"/>
              <w:jc w:val="both"/>
              <w:rPr>
                <w:i/>
                <w:sz w:val="24"/>
              </w:rPr>
            </w:pPr>
            <w:r>
              <w:rPr>
                <w:i/>
                <w:sz w:val="24"/>
              </w:rPr>
              <w:t>нию.</w:t>
            </w:r>
          </w:p>
        </w:tc>
      </w:tr>
    </w:tbl>
    <w:p w:rsidR="008D1BE6" w:rsidRDefault="008D1BE6">
      <w:pPr>
        <w:pStyle w:val="a3"/>
        <w:spacing w:before="4"/>
        <w:ind w:left="0"/>
        <w:rPr>
          <w:b/>
          <w:sz w:val="15"/>
        </w:rPr>
      </w:pPr>
    </w:p>
    <w:p w:rsidR="008D1BE6" w:rsidRDefault="00244D44">
      <w:pPr>
        <w:spacing w:before="90"/>
        <w:ind w:left="1682" w:right="848" w:firstLine="707"/>
        <w:jc w:val="both"/>
        <w:rPr>
          <w:b/>
          <w:sz w:val="24"/>
        </w:rPr>
      </w:pPr>
      <w:r>
        <w:rPr>
          <w:b/>
          <w:sz w:val="24"/>
        </w:rPr>
        <w:t>Планируемые результаты изучения учебного предмета русский язык 8-9 классы</w:t>
      </w:r>
    </w:p>
    <w:p w:rsidR="008D1BE6" w:rsidRDefault="008D1BE6">
      <w:pPr>
        <w:pStyle w:val="a3"/>
        <w:ind w:left="0"/>
        <w:rPr>
          <w:b/>
        </w:rPr>
      </w:pPr>
    </w:p>
    <w:p w:rsidR="008D1BE6" w:rsidRDefault="00244D44">
      <w:pPr>
        <w:spacing w:line="275" w:lineRule="exact"/>
        <w:ind w:left="2390"/>
        <w:rPr>
          <w:b/>
          <w:sz w:val="24"/>
        </w:rPr>
      </w:pPr>
      <w:r>
        <w:rPr>
          <w:b/>
          <w:sz w:val="24"/>
        </w:rPr>
        <w:t>Выпускник научится:</w:t>
      </w:r>
    </w:p>
    <w:p w:rsidR="008D1BE6" w:rsidRDefault="00244D44" w:rsidP="00821A14">
      <w:pPr>
        <w:pStyle w:val="a5"/>
        <w:numPr>
          <w:ilvl w:val="0"/>
          <w:numId w:val="336"/>
        </w:numPr>
        <w:tabs>
          <w:tab w:val="left" w:pos="2676"/>
        </w:tabs>
        <w:spacing w:before="1" w:line="237" w:lineRule="auto"/>
        <w:ind w:right="854" w:firstLine="708"/>
        <w:jc w:val="both"/>
        <w:rPr>
          <w:sz w:val="24"/>
        </w:rPr>
      </w:pPr>
      <w:r>
        <w:rPr>
          <w:sz w:val="24"/>
        </w:rPr>
        <w:t>владеть навыками работы с учебной книгой, словарями и другими информационными источниками, включая СМИ и ресурсыИнтернета;</w:t>
      </w:r>
    </w:p>
    <w:p w:rsidR="008D1BE6" w:rsidRDefault="00244D44" w:rsidP="00821A14">
      <w:pPr>
        <w:pStyle w:val="a5"/>
        <w:numPr>
          <w:ilvl w:val="0"/>
          <w:numId w:val="336"/>
        </w:numPr>
        <w:tabs>
          <w:tab w:val="left" w:pos="2676"/>
        </w:tabs>
        <w:spacing w:before="5" w:line="237" w:lineRule="auto"/>
        <w:ind w:right="853" w:firstLine="708"/>
        <w:jc w:val="both"/>
        <w:rPr>
          <w:sz w:val="24"/>
        </w:rPr>
      </w:pPr>
      <w:r>
        <w:rPr>
          <w:sz w:val="24"/>
        </w:rPr>
        <w:t>владеть навыками различных видов чтения (изучающим, ознакомительным, просмотровым) и информационной переработки прочитанногоматериала;</w:t>
      </w:r>
    </w:p>
    <w:p w:rsidR="008D1BE6" w:rsidRDefault="00244D44" w:rsidP="00821A14">
      <w:pPr>
        <w:pStyle w:val="a5"/>
        <w:numPr>
          <w:ilvl w:val="0"/>
          <w:numId w:val="336"/>
        </w:numPr>
        <w:tabs>
          <w:tab w:val="left" w:pos="2676"/>
        </w:tabs>
        <w:spacing w:before="2"/>
        <w:ind w:right="853" w:firstLine="708"/>
        <w:jc w:val="both"/>
        <w:rPr>
          <w:sz w:val="24"/>
        </w:rPr>
      </w:pPr>
      <w:r>
        <w:rPr>
          <w:sz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разновидностейязыка;</w:t>
      </w:r>
    </w:p>
    <w:p w:rsidR="008D1BE6" w:rsidRDefault="00244D44" w:rsidP="00821A14">
      <w:pPr>
        <w:pStyle w:val="a5"/>
        <w:numPr>
          <w:ilvl w:val="0"/>
          <w:numId w:val="336"/>
        </w:numPr>
        <w:tabs>
          <w:tab w:val="left" w:pos="2676"/>
        </w:tabs>
        <w:spacing w:before="2" w:line="237" w:lineRule="auto"/>
        <w:ind w:right="857" w:firstLine="708"/>
        <w:jc w:val="both"/>
        <w:rPr>
          <w:sz w:val="24"/>
        </w:rPr>
      </w:pPr>
      <w:r>
        <w:rPr>
          <w:sz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разновидностейязыка;</w:t>
      </w:r>
    </w:p>
    <w:p w:rsidR="008D1BE6" w:rsidRDefault="00244D44" w:rsidP="00821A14">
      <w:pPr>
        <w:pStyle w:val="a5"/>
        <w:numPr>
          <w:ilvl w:val="0"/>
          <w:numId w:val="336"/>
        </w:numPr>
        <w:tabs>
          <w:tab w:val="left" w:pos="2676"/>
        </w:tabs>
        <w:spacing w:before="5"/>
        <w:ind w:right="852" w:firstLine="708"/>
        <w:jc w:val="both"/>
        <w:rPr>
          <w:sz w:val="24"/>
        </w:rPr>
      </w:pPr>
      <w:r>
        <w:rPr>
          <w:sz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речевогоэтикета;</w:t>
      </w:r>
    </w:p>
    <w:p w:rsidR="008D1BE6" w:rsidRDefault="00244D44" w:rsidP="00821A14">
      <w:pPr>
        <w:pStyle w:val="a5"/>
        <w:numPr>
          <w:ilvl w:val="0"/>
          <w:numId w:val="336"/>
        </w:numPr>
        <w:tabs>
          <w:tab w:val="left" w:pos="2676"/>
        </w:tabs>
        <w:spacing w:before="3" w:line="237" w:lineRule="auto"/>
        <w:ind w:right="844" w:firstLine="708"/>
        <w:jc w:val="both"/>
        <w:rPr>
          <w:sz w:val="24"/>
        </w:rPr>
      </w:pPr>
      <w:r>
        <w:rPr>
          <w:sz w:val="24"/>
        </w:rPr>
        <w:t>создавать и редактировать письменные тексты разных стилей и жанров с соблюдением норм современного русского литературного языка и речевогоэтикета;</w:t>
      </w:r>
    </w:p>
    <w:p w:rsidR="008D1BE6" w:rsidRDefault="00244D44" w:rsidP="00821A14">
      <w:pPr>
        <w:pStyle w:val="a5"/>
        <w:numPr>
          <w:ilvl w:val="0"/>
          <w:numId w:val="336"/>
        </w:numPr>
        <w:tabs>
          <w:tab w:val="left" w:pos="2676"/>
        </w:tabs>
        <w:spacing w:before="5" w:line="237" w:lineRule="auto"/>
        <w:ind w:right="849" w:firstLine="708"/>
        <w:jc w:val="both"/>
        <w:rPr>
          <w:sz w:val="24"/>
        </w:rPr>
      </w:pPr>
      <w:r>
        <w:rPr>
          <w:sz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речии</w:t>
      </w:r>
    </w:p>
    <w:p w:rsidR="008D1BE6" w:rsidRDefault="008D1BE6">
      <w:pPr>
        <w:spacing w:line="237" w:lineRule="auto"/>
        <w:jc w:val="both"/>
        <w:rPr>
          <w:sz w:val="24"/>
        </w:rPr>
        <w:sectPr w:rsidR="008D1BE6">
          <w:pgSz w:w="11910" w:h="16840"/>
          <w:pgMar w:top="1120" w:right="0" w:bottom="1580" w:left="20" w:header="0" w:footer="1391" w:gutter="0"/>
          <w:cols w:space="720"/>
        </w:sectPr>
      </w:pPr>
    </w:p>
    <w:p w:rsidR="008D1BE6" w:rsidRDefault="00244D44">
      <w:pPr>
        <w:pStyle w:val="a3"/>
        <w:spacing w:before="66"/>
      </w:pPr>
      <w:r>
        <w:lastRenderedPageBreak/>
        <w:t>функциональной разновидности языка;</w:t>
      </w:r>
    </w:p>
    <w:p w:rsidR="008D1BE6" w:rsidRDefault="00244D44" w:rsidP="00821A14">
      <w:pPr>
        <w:pStyle w:val="a5"/>
        <w:numPr>
          <w:ilvl w:val="0"/>
          <w:numId w:val="336"/>
        </w:numPr>
        <w:tabs>
          <w:tab w:val="left" w:pos="2676"/>
        </w:tabs>
        <w:spacing w:before="2"/>
        <w:ind w:firstLine="708"/>
        <w:rPr>
          <w:sz w:val="24"/>
        </w:rPr>
      </w:pPr>
      <w:r>
        <w:rPr>
          <w:sz w:val="24"/>
        </w:rPr>
        <w:t>использовать знание алфавита при поискеинформации;</w:t>
      </w:r>
    </w:p>
    <w:p w:rsidR="008D1BE6" w:rsidRDefault="00244D44" w:rsidP="00821A14">
      <w:pPr>
        <w:pStyle w:val="a5"/>
        <w:numPr>
          <w:ilvl w:val="0"/>
          <w:numId w:val="336"/>
        </w:numPr>
        <w:tabs>
          <w:tab w:val="left" w:pos="2676"/>
        </w:tabs>
        <w:spacing w:before="2" w:line="293" w:lineRule="exact"/>
        <w:ind w:firstLine="708"/>
        <w:rPr>
          <w:sz w:val="24"/>
        </w:rPr>
      </w:pPr>
      <w:r>
        <w:rPr>
          <w:sz w:val="24"/>
        </w:rPr>
        <w:t>различать значимые и незначимые единицыязыка;</w:t>
      </w:r>
    </w:p>
    <w:p w:rsidR="008D1BE6" w:rsidRDefault="00244D44" w:rsidP="00821A14">
      <w:pPr>
        <w:pStyle w:val="a5"/>
        <w:numPr>
          <w:ilvl w:val="0"/>
          <w:numId w:val="336"/>
        </w:numPr>
        <w:tabs>
          <w:tab w:val="left" w:pos="2676"/>
        </w:tabs>
        <w:spacing w:line="293" w:lineRule="exact"/>
        <w:ind w:firstLine="708"/>
        <w:rPr>
          <w:sz w:val="24"/>
        </w:rPr>
      </w:pPr>
      <w:r>
        <w:rPr>
          <w:sz w:val="24"/>
        </w:rPr>
        <w:t>проводить фонетический и орфоэпический анализслова;</w:t>
      </w:r>
    </w:p>
    <w:p w:rsidR="008D1BE6" w:rsidRDefault="00244D44" w:rsidP="00821A14">
      <w:pPr>
        <w:pStyle w:val="a5"/>
        <w:numPr>
          <w:ilvl w:val="0"/>
          <w:numId w:val="336"/>
        </w:numPr>
        <w:tabs>
          <w:tab w:val="left" w:pos="2676"/>
        </w:tabs>
        <w:spacing w:before="1" w:line="237" w:lineRule="auto"/>
        <w:ind w:right="855" w:firstLine="708"/>
        <w:rPr>
          <w:sz w:val="24"/>
        </w:rPr>
      </w:pPr>
      <w:r>
        <w:rPr>
          <w:sz w:val="24"/>
        </w:rPr>
        <w:t>классифицировать и группировать звуки речи по заданным признакам, слова по заданным параметрам их звуковогосостава;</w:t>
      </w:r>
    </w:p>
    <w:p w:rsidR="008D1BE6" w:rsidRDefault="00244D44" w:rsidP="00821A14">
      <w:pPr>
        <w:pStyle w:val="a5"/>
        <w:numPr>
          <w:ilvl w:val="0"/>
          <w:numId w:val="336"/>
        </w:numPr>
        <w:tabs>
          <w:tab w:val="left" w:pos="2676"/>
        </w:tabs>
        <w:spacing w:before="2" w:line="293" w:lineRule="exact"/>
        <w:ind w:firstLine="708"/>
        <w:rPr>
          <w:sz w:val="24"/>
        </w:rPr>
      </w:pPr>
      <w:r>
        <w:rPr>
          <w:sz w:val="24"/>
        </w:rPr>
        <w:t>членить слова на слоги и правильно ихпереносить;</w:t>
      </w:r>
    </w:p>
    <w:p w:rsidR="008D1BE6" w:rsidRDefault="00244D44" w:rsidP="00821A14">
      <w:pPr>
        <w:pStyle w:val="a5"/>
        <w:numPr>
          <w:ilvl w:val="0"/>
          <w:numId w:val="336"/>
        </w:numPr>
        <w:tabs>
          <w:tab w:val="left" w:pos="2676"/>
        </w:tabs>
        <w:spacing w:before="2" w:line="237" w:lineRule="auto"/>
        <w:ind w:right="853" w:firstLine="708"/>
        <w:jc w:val="both"/>
        <w:rPr>
          <w:sz w:val="24"/>
        </w:rPr>
      </w:pPr>
      <w:r>
        <w:rPr>
          <w:sz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акцентологическиминормами;</w:t>
      </w:r>
    </w:p>
    <w:p w:rsidR="008D1BE6" w:rsidRDefault="00244D44" w:rsidP="00821A14">
      <w:pPr>
        <w:pStyle w:val="a5"/>
        <w:numPr>
          <w:ilvl w:val="0"/>
          <w:numId w:val="336"/>
        </w:numPr>
        <w:tabs>
          <w:tab w:val="left" w:pos="2676"/>
        </w:tabs>
        <w:spacing w:before="5"/>
        <w:ind w:right="853" w:firstLine="708"/>
        <w:jc w:val="both"/>
        <w:rPr>
          <w:sz w:val="24"/>
        </w:rPr>
      </w:pPr>
      <w:r>
        <w:rPr>
          <w:sz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морфемныйсостав;</w:t>
      </w:r>
    </w:p>
    <w:p w:rsidR="008D1BE6" w:rsidRDefault="00244D44" w:rsidP="00821A14">
      <w:pPr>
        <w:pStyle w:val="a5"/>
        <w:numPr>
          <w:ilvl w:val="0"/>
          <w:numId w:val="336"/>
        </w:numPr>
        <w:tabs>
          <w:tab w:val="left" w:pos="2676"/>
        </w:tabs>
        <w:spacing w:before="2" w:line="293" w:lineRule="exact"/>
        <w:ind w:firstLine="708"/>
        <w:rPr>
          <w:sz w:val="24"/>
        </w:rPr>
      </w:pPr>
      <w:r>
        <w:rPr>
          <w:sz w:val="24"/>
        </w:rPr>
        <w:t>проводить морфемный и словообразовательный анализслов;</w:t>
      </w:r>
    </w:p>
    <w:p w:rsidR="008D1BE6" w:rsidRDefault="00244D44" w:rsidP="00821A14">
      <w:pPr>
        <w:pStyle w:val="a5"/>
        <w:numPr>
          <w:ilvl w:val="0"/>
          <w:numId w:val="336"/>
        </w:numPr>
        <w:tabs>
          <w:tab w:val="left" w:pos="2676"/>
        </w:tabs>
        <w:spacing w:line="293" w:lineRule="exact"/>
        <w:ind w:firstLine="708"/>
        <w:rPr>
          <w:sz w:val="24"/>
        </w:rPr>
      </w:pPr>
      <w:r>
        <w:rPr>
          <w:sz w:val="24"/>
        </w:rPr>
        <w:t>проводить лексический анализслова;</w:t>
      </w:r>
    </w:p>
    <w:p w:rsidR="008D1BE6" w:rsidRDefault="00244D44" w:rsidP="00821A14">
      <w:pPr>
        <w:pStyle w:val="a5"/>
        <w:numPr>
          <w:ilvl w:val="0"/>
          <w:numId w:val="336"/>
        </w:numPr>
        <w:tabs>
          <w:tab w:val="left" w:pos="2676"/>
        </w:tabs>
        <w:spacing w:before="2" w:line="237" w:lineRule="auto"/>
        <w:ind w:right="854" w:firstLine="708"/>
        <w:rPr>
          <w:sz w:val="24"/>
        </w:rPr>
      </w:pPr>
      <w:r>
        <w:rPr>
          <w:sz w:val="24"/>
        </w:rPr>
        <w:t>опознавать лексические средства выразительности и основные виды тропов (метафора, эпитет, сравнение, гипербола,олицетворение);</w:t>
      </w:r>
    </w:p>
    <w:p w:rsidR="008D1BE6" w:rsidRDefault="00244D44" w:rsidP="00821A14">
      <w:pPr>
        <w:pStyle w:val="a5"/>
        <w:numPr>
          <w:ilvl w:val="0"/>
          <w:numId w:val="336"/>
        </w:numPr>
        <w:tabs>
          <w:tab w:val="left" w:pos="2676"/>
        </w:tabs>
        <w:spacing w:before="4" w:line="237" w:lineRule="auto"/>
        <w:ind w:right="850" w:firstLine="708"/>
        <w:rPr>
          <w:sz w:val="24"/>
        </w:rPr>
      </w:pPr>
      <w:r>
        <w:rPr>
          <w:sz w:val="24"/>
        </w:rPr>
        <w:t>опознавать самостоятельные части речи и их формы, а также служебные части речи имеждометия;</w:t>
      </w:r>
    </w:p>
    <w:p w:rsidR="008D1BE6" w:rsidRDefault="00244D44" w:rsidP="00821A14">
      <w:pPr>
        <w:pStyle w:val="a5"/>
        <w:numPr>
          <w:ilvl w:val="0"/>
          <w:numId w:val="336"/>
        </w:numPr>
        <w:tabs>
          <w:tab w:val="left" w:pos="2676"/>
        </w:tabs>
        <w:spacing w:before="2" w:line="293" w:lineRule="exact"/>
        <w:ind w:firstLine="708"/>
        <w:rPr>
          <w:sz w:val="24"/>
        </w:rPr>
      </w:pPr>
      <w:r>
        <w:rPr>
          <w:sz w:val="24"/>
        </w:rPr>
        <w:t>проводить морфологический анализслова;</w:t>
      </w:r>
    </w:p>
    <w:p w:rsidR="008D1BE6" w:rsidRDefault="00244D44" w:rsidP="00821A14">
      <w:pPr>
        <w:pStyle w:val="a5"/>
        <w:numPr>
          <w:ilvl w:val="0"/>
          <w:numId w:val="336"/>
        </w:numPr>
        <w:tabs>
          <w:tab w:val="left" w:pos="2676"/>
        </w:tabs>
        <w:ind w:right="856" w:firstLine="708"/>
        <w:rPr>
          <w:sz w:val="24"/>
        </w:rPr>
      </w:pPr>
      <w:r>
        <w:rPr>
          <w:sz w:val="24"/>
        </w:rPr>
        <w:t>применять знания и умения по морфемике и словообразованию при проведении морфологического анализаслов;</w:t>
      </w:r>
    </w:p>
    <w:p w:rsidR="008D1BE6" w:rsidRDefault="00244D44" w:rsidP="00821A14">
      <w:pPr>
        <w:pStyle w:val="a5"/>
        <w:numPr>
          <w:ilvl w:val="0"/>
          <w:numId w:val="336"/>
        </w:numPr>
        <w:tabs>
          <w:tab w:val="left" w:pos="2676"/>
          <w:tab w:val="left" w:pos="4018"/>
          <w:tab w:val="left" w:pos="5207"/>
          <w:tab w:val="left" w:pos="6320"/>
          <w:tab w:val="left" w:pos="7663"/>
          <w:tab w:val="left" w:pos="9618"/>
        </w:tabs>
        <w:spacing w:before="1"/>
        <w:ind w:firstLine="708"/>
        <w:rPr>
          <w:sz w:val="24"/>
        </w:rPr>
      </w:pPr>
      <w:r>
        <w:rPr>
          <w:sz w:val="24"/>
        </w:rPr>
        <w:t>опознавать</w:t>
      </w:r>
      <w:r>
        <w:rPr>
          <w:sz w:val="24"/>
        </w:rPr>
        <w:tab/>
        <w:t>основные</w:t>
      </w:r>
      <w:r>
        <w:rPr>
          <w:sz w:val="24"/>
        </w:rPr>
        <w:tab/>
        <w:t>единицы</w:t>
      </w:r>
      <w:r>
        <w:rPr>
          <w:sz w:val="24"/>
        </w:rPr>
        <w:tab/>
        <w:t>синтаксиса</w:t>
      </w:r>
      <w:r>
        <w:rPr>
          <w:sz w:val="24"/>
        </w:rPr>
        <w:tab/>
        <w:t>(словосочетание,</w:t>
      </w:r>
      <w:r>
        <w:rPr>
          <w:sz w:val="24"/>
        </w:rPr>
        <w:tab/>
        <w:t>предложение,</w:t>
      </w:r>
    </w:p>
    <w:p w:rsidR="008D1BE6" w:rsidRDefault="008D1BE6">
      <w:pPr>
        <w:rPr>
          <w:sz w:val="24"/>
        </w:rPr>
        <w:sectPr w:rsidR="008D1BE6">
          <w:pgSz w:w="11910" w:h="16840"/>
          <w:pgMar w:top="1040" w:right="0" w:bottom="1620" w:left="20" w:header="0" w:footer="1391" w:gutter="0"/>
          <w:cols w:space="720"/>
        </w:sectPr>
      </w:pPr>
    </w:p>
    <w:p w:rsidR="008D1BE6" w:rsidRDefault="00244D44">
      <w:pPr>
        <w:pStyle w:val="a3"/>
        <w:spacing w:line="273" w:lineRule="exact"/>
        <w:ind w:left="0"/>
        <w:jc w:val="right"/>
      </w:pPr>
      <w:r>
        <w:lastRenderedPageBreak/>
        <w:t>текст);</w:t>
      </w:r>
    </w:p>
    <w:p w:rsidR="008D1BE6" w:rsidRDefault="00244D44">
      <w:pPr>
        <w:pStyle w:val="a3"/>
        <w:spacing w:before="10"/>
        <w:ind w:left="0"/>
        <w:rPr>
          <w:sz w:val="23"/>
        </w:rPr>
      </w:pPr>
      <w:r>
        <w:br w:type="column"/>
      </w:r>
    </w:p>
    <w:p w:rsidR="008D1BE6" w:rsidRDefault="00244D44" w:rsidP="00821A14">
      <w:pPr>
        <w:pStyle w:val="a5"/>
        <w:numPr>
          <w:ilvl w:val="0"/>
          <w:numId w:val="335"/>
        </w:numPr>
        <w:tabs>
          <w:tab w:val="left" w:pos="268"/>
        </w:tabs>
        <w:spacing w:before="1"/>
        <w:ind w:hanging="285"/>
        <w:rPr>
          <w:sz w:val="24"/>
        </w:rPr>
      </w:pPr>
      <w:r>
        <w:rPr>
          <w:sz w:val="24"/>
        </w:rPr>
        <w:t>анализировать различные виды словосочетаний и предложений с точкизрения</w:t>
      </w:r>
    </w:p>
    <w:p w:rsidR="008D1BE6" w:rsidRDefault="008D1BE6">
      <w:pPr>
        <w:rPr>
          <w:sz w:val="24"/>
        </w:rPr>
        <w:sectPr w:rsidR="008D1BE6">
          <w:type w:val="continuous"/>
          <w:pgSz w:w="11910" w:h="16840"/>
          <w:pgMar w:top="1120" w:right="0" w:bottom="0" w:left="20" w:header="720" w:footer="720" w:gutter="0"/>
          <w:cols w:num="2" w:space="720" w:equalWidth="0">
            <w:col w:w="2368" w:space="40"/>
            <w:col w:w="9482"/>
          </w:cols>
        </w:sectPr>
      </w:pPr>
    </w:p>
    <w:p w:rsidR="008D1BE6" w:rsidRDefault="00244D44">
      <w:pPr>
        <w:pStyle w:val="a3"/>
        <w:spacing w:line="273" w:lineRule="exact"/>
      </w:pPr>
      <w:r>
        <w:lastRenderedPageBreak/>
        <w:t>их структурно-смысловой организации и функциональных особенностей;</w:t>
      </w:r>
    </w:p>
    <w:p w:rsidR="008D1BE6" w:rsidRDefault="00244D44" w:rsidP="00821A14">
      <w:pPr>
        <w:pStyle w:val="a5"/>
        <w:numPr>
          <w:ilvl w:val="1"/>
          <w:numId w:val="335"/>
        </w:numPr>
        <w:tabs>
          <w:tab w:val="left" w:pos="2676"/>
        </w:tabs>
        <w:spacing w:before="2" w:line="293" w:lineRule="exact"/>
        <w:ind w:firstLine="708"/>
        <w:rPr>
          <w:sz w:val="24"/>
        </w:rPr>
      </w:pPr>
      <w:r>
        <w:rPr>
          <w:sz w:val="24"/>
        </w:rPr>
        <w:t>находить грамматическую основупредложения;</w:t>
      </w:r>
    </w:p>
    <w:p w:rsidR="008D1BE6" w:rsidRDefault="00244D44" w:rsidP="00821A14">
      <w:pPr>
        <w:pStyle w:val="a5"/>
        <w:numPr>
          <w:ilvl w:val="1"/>
          <w:numId w:val="335"/>
        </w:numPr>
        <w:tabs>
          <w:tab w:val="left" w:pos="2676"/>
        </w:tabs>
        <w:spacing w:line="293" w:lineRule="exact"/>
        <w:ind w:firstLine="708"/>
        <w:rPr>
          <w:sz w:val="24"/>
        </w:rPr>
      </w:pPr>
      <w:r>
        <w:rPr>
          <w:sz w:val="24"/>
        </w:rPr>
        <w:t>распознавать главные и второстепенные членыпредложения;</w:t>
      </w:r>
    </w:p>
    <w:p w:rsidR="008D1BE6" w:rsidRDefault="00244D44" w:rsidP="00821A14">
      <w:pPr>
        <w:pStyle w:val="a5"/>
        <w:numPr>
          <w:ilvl w:val="1"/>
          <w:numId w:val="335"/>
        </w:numPr>
        <w:tabs>
          <w:tab w:val="left" w:pos="2676"/>
        </w:tabs>
        <w:spacing w:before="1" w:line="237" w:lineRule="auto"/>
        <w:ind w:right="851" w:firstLine="708"/>
        <w:rPr>
          <w:sz w:val="24"/>
        </w:rPr>
      </w:pPr>
      <w:r>
        <w:rPr>
          <w:sz w:val="24"/>
        </w:rPr>
        <w:t>опознавать предложения простые и сложные, предложения осложненной структуры;</w:t>
      </w:r>
    </w:p>
    <w:p w:rsidR="008D1BE6" w:rsidRDefault="00244D44" w:rsidP="00821A14">
      <w:pPr>
        <w:pStyle w:val="a5"/>
        <w:numPr>
          <w:ilvl w:val="1"/>
          <w:numId w:val="335"/>
        </w:numPr>
        <w:tabs>
          <w:tab w:val="left" w:pos="2676"/>
        </w:tabs>
        <w:spacing w:before="3"/>
        <w:ind w:firstLine="708"/>
        <w:rPr>
          <w:sz w:val="24"/>
        </w:rPr>
      </w:pPr>
      <w:r>
        <w:rPr>
          <w:sz w:val="24"/>
        </w:rPr>
        <w:t>проводить синтаксический анализ словосочетания ипредложения;</w:t>
      </w:r>
    </w:p>
    <w:p w:rsidR="008D1BE6" w:rsidRDefault="00244D44" w:rsidP="00821A14">
      <w:pPr>
        <w:pStyle w:val="a5"/>
        <w:numPr>
          <w:ilvl w:val="1"/>
          <w:numId w:val="335"/>
        </w:numPr>
        <w:tabs>
          <w:tab w:val="left" w:pos="2676"/>
        </w:tabs>
        <w:spacing w:before="1" w:line="293" w:lineRule="exact"/>
        <w:ind w:firstLine="708"/>
        <w:rPr>
          <w:sz w:val="24"/>
        </w:rPr>
      </w:pPr>
      <w:r>
        <w:rPr>
          <w:sz w:val="24"/>
        </w:rPr>
        <w:t>соблюдать основные языковые нормы в устной и письменнойречи;</w:t>
      </w:r>
    </w:p>
    <w:p w:rsidR="008D1BE6" w:rsidRDefault="00244D44" w:rsidP="00821A14">
      <w:pPr>
        <w:pStyle w:val="a5"/>
        <w:numPr>
          <w:ilvl w:val="1"/>
          <w:numId w:val="335"/>
        </w:numPr>
        <w:tabs>
          <w:tab w:val="left" w:pos="2676"/>
          <w:tab w:val="left" w:pos="4075"/>
          <w:tab w:val="left" w:pos="4675"/>
          <w:tab w:val="left" w:pos="6550"/>
          <w:tab w:val="left" w:pos="8198"/>
          <w:tab w:val="left" w:pos="10902"/>
        </w:tabs>
        <w:spacing w:before="2" w:line="237" w:lineRule="auto"/>
        <w:ind w:right="853" w:firstLine="708"/>
        <w:rPr>
          <w:sz w:val="24"/>
        </w:rPr>
      </w:pPr>
      <w:r>
        <w:rPr>
          <w:sz w:val="24"/>
        </w:rPr>
        <w:t>опираться</w:t>
      </w:r>
      <w:r>
        <w:rPr>
          <w:sz w:val="24"/>
        </w:rPr>
        <w:tab/>
        <w:t>на</w:t>
      </w:r>
      <w:r>
        <w:rPr>
          <w:sz w:val="24"/>
        </w:rPr>
        <w:tab/>
        <w:t>фонетический,</w:t>
      </w:r>
      <w:r>
        <w:rPr>
          <w:sz w:val="24"/>
        </w:rPr>
        <w:tab/>
        <w:t>морфемный,</w:t>
      </w:r>
      <w:r>
        <w:rPr>
          <w:sz w:val="24"/>
        </w:rPr>
        <w:tab/>
        <w:t>словообразовательный</w:t>
      </w:r>
      <w:r>
        <w:rPr>
          <w:sz w:val="24"/>
        </w:rPr>
        <w:tab/>
        <w:t>и морфологический анализ в практикеправописания;</w:t>
      </w:r>
    </w:p>
    <w:p w:rsidR="008D1BE6" w:rsidRDefault="00244D44" w:rsidP="00821A14">
      <w:pPr>
        <w:pStyle w:val="a5"/>
        <w:numPr>
          <w:ilvl w:val="1"/>
          <w:numId w:val="335"/>
        </w:numPr>
        <w:tabs>
          <w:tab w:val="left" w:pos="2676"/>
        </w:tabs>
        <w:spacing w:before="4" w:line="237" w:lineRule="auto"/>
        <w:ind w:right="853" w:firstLine="708"/>
        <w:rPr>
          <w:sz w:val="24"/>
        </w:rPr>
      </w:pPr>
      <w:r>
        <w:rPr>
          <w:sz w:val="24"/>
        </w:rPr>
        <w:t>опираться на грамматико-интонационный анализ при объяснении расстановки знаков препинания впредложении;</w:t>
      </w:r>
    </w:p>
    <w:p w:rsidR="008D1BE6" w:rsidRDefault="00244D44" w:rsidP="00821A14">
      <w:pPr>
        <w:pStyle w:val="a5"/>
        <w:numPr>
          <w:ilvl w:val="1"/>
          <w:numId w:val="335"/>
        </w:numPr>
        <w:tabs>
          <w:tab w:val="left" w:pos="2676"/>
        </w:tabs>
        <w:spacing w:before="3"/>
        <w:ind w:firstLine="708"/>
        <w:rPr>
          <w:sz w:val="24"/>
        </w:rPr>
      </w:pPr>
      <w:r>
        <w:rPr>
          <w:sz w:val="24"/>
        </w:rPr>
        <w:t>использовать орфографическиесловари.</w:t>
      </w:r>
    </w:p>
    <w:p w:rsidR="008D1BE6" w:rsidRDefault="00244D44">
      <w:pPr>
        <w:pStyle w:val="1"/>
        <w:spacing w:before="1" w:line="275" w:lineRule="exact"/>
      </w:pPr>
      <w:r>
        <w:t>Выпускник получит возможность научиться:</w:t>
      </w:r>
    </w:p>
    <w:p w:rsidR="008D1BE6" w:rsidRDefault="00244D44" w:rsidP="00821A14">
      <w:pPr>
        <w:pStyle w:val="a5"/>
        <w:numPr>
          <w:ilvl w:val="1"/>
          <w:numId w:val="335"/>
        </w:numPr>
        <w:tabs>
          <w:tab w:val="left" w:pos="2676"/>
        </w:tabs>
        <w:spacing w:before="1" w:line="237" w:lineRule="auto"/>
        <w:ind w:right="852" w:firstLine="708"/>
        <w:jc w:val="both"/>
        <w:rPr>
          <w:i/>
          <w:sz w:val="24"/>
        </w:rPr>
      </w:pPr>
      <w:r>
        <w:rPr>
          <w:i/>
          <w:sz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объяснятьих;</w:t>
      </w:r>
    </w:p>
    <w:p w:rsidR="008D1BE6" w:rsidRDefault="00244D44" w:rsidP="00821A14">
      <w:pPr>
        <w:pStyle w:val="a5"/>
        <w:numPr>
          <w:ilvl w:val="1"/>
          <w:numId w:val="335"/>
        </w:numPr>
        <w:tabs>
          <w:tab w:val="left" w:pos="2676"/>
        </w:tabs>
        <w:spacing w:before="5"/>
        <w:ind w:right="853" w:firstLine="708"/>
        <w:rPr>
          <w:i/>
          <w:sz w:val="24"/>
        </w:rPr>
      </w:pPr>
      <w:r>
        <w:rPr>
          <w:i/>
          <w:sz w:val="24"/>
        </w:rPr>
        <w:t>оценивать собственную и чужую речь с точки зрения точного, уместного и выразительногословоупотребления;</w:t>
      </w:r>
    </w:p>
    <w:p w:rsidR="008D1BE6" w:rsidRDefault="00244D44" w:rsidP="00821A14">
      <w:pPr>
        <w:pStyle w:val="a5"/>
        <w:numPr>
          <w:ilvl w:val="1"/>
          <w:numId w:val="335"/>
        </w:numPr>
        <w:tabs>
          <w:tab w:val="left" w:pos="2676"/>
        </w:tabs>
        <w:spacing w:before="1" w:line="293" w:lineRule="exact"/>
        <w:ind w:firstLine="708"/>
        <w:rPr>
          <w:i/>
          <w:sz w:val="24"/>
        </w:rPr>
      </w:pPr>
      <w:r>
        <w:rPr>
          <w:i/>
          <w:sz w:val="24"/>
        </w:rPr>
        <w:t>опознавать различные выразительные средстваязыка;</w:t>
      </w:r>
    </w:p>
    <w:p w:rsidR="008D1BE6" w:rsidRDefault="00244D44" w:rsidP="00821A14">
      <w:pPr>
        <w:pStyle w:val="a5"/>
        <w:numPr>
          <w:ilvl w:val="1"/>
          <w:numId w:val="335"/>
        </w:numPr>
        <w:tabs>
          <w:tab w:val="left" w:pos="2676"/>
        </w:tabs>
        <w:spacing w:before="2" w:line="237" w:lineRule="auto"/>
        <w:ind w:right="851" w:firstLine="708"/>
        <w:rPr>
          <w:i/>
          <w:sz w:val="24"/>
        </w:rPr>
      </w:pPr>
      <w:r>
        <w:rPr>
          <w:i/>
          <w:sz w:val="24"/>
        </w:rPr>
        <w:t>писать конспект, отзыв, тезисы, рефераты, статьи, рецензии, доклады, интервью, очерки, доверенности, резюме и другиежанры;</w:t>
      </w:r>
    </w:p>
    <w:p w:rsidR="008D1BE6" w:rsidRDefault="00244D44" w:rsidP="00821A14">
      <w:pPr>
        <w:pStyle w:val="a5"/>
        <w:numPr>
          <w:ilvl w:val="1"/>
          <w:numId w:val="335"/>
        </w:numPr>
        <w:tabs>
          <w:tab w:val="left" w:pos="2676"/>
        </w:tabs>
        <w:spacing w:before="5" w:line="237" w:lineRule="auto"/>
        <w:ind w:right="846" w:firstLine="708"/>
        <w:jc w:val="both"/>
        <w:rPr>
          <w:i/>
          <w:sz w:val="24"/>
        </w:rPr>
      </w:pPr>
      <w:r>
        <w:rPr>
          <w:i/>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своейдеятельности;</w:t>
      </w:r>
    </w:p>
    <w:p w:rsidR="008D1BE6" w:rsidRDefault="008D1BE6">
      <w:pPr>
        <w:spacing w:line="237" w:lineRule="auto"/>
        <w:jc w:val="both"/>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1"/>
          <w:numId w:val="335"/>
        </w:numPr>
        <w:tabs>
          <w:tab w:val="left" w:pos="2676"/>
        </w:tabs>
        <w:spacing w:before="88"/>
        <w:ind w:right="854" w:firstLine="708"/>
        <w:jc w:val="both"/>
        <w:rPr>
          <w:i/>
          <w:sz w:val="24"/>
        </w:rPr>
      </w:pPr>
      <w:r>
        <w:rPr>
          <w:i/>
          <w:sz w:val="24"/>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читательскогоопыта;</w:t>
      </w:r>
    </w:p>
    <w:p w:rsidR="008D1BE6" w:rsidRDefault="00244D44" w:rsidP="00821A14">
      <w:pPr>
        <w:pStyle w:val="a5"/>
        <w:numPr>
          <w:ilvl w:val="1"/>
          <w:numId w:val="335"/>
        </w:numPr>
        <w:tabs>
          <w:tab w:val="left" w:pos="2676"/>
        </w:tabs>
        <w:spacing w:before="4" w:line="237" w:lineRule="auto"/>
        <w:ind w:right="850" w:firstLine="708"/>
        <w:jc w:val="both"/>
        <w:rPr>
          <w:i/>
          <w:sz w:val="24"/>
        </w:rPr>
      </w:pPr>
      <w:r>
        <w:rPr>
          <w:i/>
          <w:sz w:val="24"/>
        </w:rPr>
        <w:t>характеризовать словообразовательные цепочки и словообразовательные гнезда;</w:t>
      </w:r>
    </w:p>
    <w:p w:rsidR="008D1BE6" w:rsidRDefault="00244D44" w:rsidP="00821A14">
      <w:pPr>
        <w:pStyle w:val="a5"/>
        <w:numPr>
          <w:ilvl w:val="1"/>
          <w:numId w:val="335"/>
        </w:numPr>
        <w:tabs>
          <w:tab w:val="left" w:pos="2676"/>
        </w:tabs>
        <w:spacing w:before="5" w:line="237" w:lineRule="auto"/>
        <w:ind w:right="852" w:firstLine="708"/>
        <w:jc w:val="both"/>
        <w:rPr>
          <w:i/>
          <w:sz w:val="24"/>
        </w:rPr>
      </w:pPr>
      <w:r>
        <w:rPr>
          <w:i/>
          <w:sz w:val="24"/>
        </w:rPr>
        <w:t>использовать этимологические данные для объяснения правописания и лексического значенияслова;</w:t>
      </w:r>
    </w:p>
    <w:p w:rsidR="008D1BE6" w:rsidRDefault="00244D44" w:rsidP="00821A14">
      <w:pPr>
        <w:pStyle w:val="a5"/>
        <w:numPr>
          <w:ilvl w:val="1"/>
          <w:numId w:val="335"/>
        </w:numPr>
        <w:tabs>
          <w:tab w:val="left" w:pos="2676"/>
        </w:tabs>
        <w:spacing w:before="4" w:line="237" w:lineRule="auto"/>
        <w:ind w:right="854" w:firstLine="708"/>
        <w:jc w:val="both"/>
        <w:rPr>
          <w:i/>
          <w:sz w:val="24"/>
        </w:rPr>
      </w:pPr>
      <w:r>
        <w:rPr>
          <w:i/>
          <w:sz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познавательнойдеятельности;</w:t>
      </w:r>
    </w:p>
    <w:p w:rsidR="008D1BE6" w:rsidRDefault="00244D44" w:rsidP="00821A14">
      <w:pPr>
        <w:pStyle w:val="a5"/>
        <w:numPr>
          <w:ilvl w:val="1"/>
          <w:numId w:val="335"/>
        </w:numPr>
        <w:tabs>
          <w:tab w:val="left" w:pos="2676"/>
        </w:tabs>
        <w:spacing w:before="7" w:line="237" w:lineRule="auto"/>
        <w:ind w:right="845" w:firstLine="708"/>
        <w:jc w:val="both"/>
        <w:rPr>
          <w:i/>
          <w:sz w:val="24"/>
        </w:rPr>
      </w:pPr>
      <w:r>
        <w:rPr>
          <w:i/>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познавательныхзадач.</w:t>
      </w:r>
    </w:p>
    <w:p w:rsidR="008D1BE6" w:rsidRDefault="008D1BE6">
      <w:pPr>
        <w:pStyle w:val="a3"/>
        <w:spacing w:before="8"/>
        <w:ind w:left="0"/>
        <w:rPr>
          <w:i/>
        </w:rPr>
      </w:pPr>
    </w:p>
    <w:p w:rsidR="008D1BE6" w:rsidRDefault="00244D44" w:rsidP="00821A14">
      <w:pPr>
        <w:pStyle w:val="1"/>
        <w:numPr>
          <w:ilvl w:val="3"/>
          <w:numId w:val="378"/>
        </w:numPr>
        <w:tabs>
          <w:tab w:val="left" w:pos="2462"/>
        </w:tabs>
        <w:spacing w:before="1" w:line="240" w:lineRule="auto"/>
        <w:ind w:left="2462"/>
        <w:jc w:val="left"/>
      </w:pPr>
      <w:bookmarkStart w:id="10" w:name="_bookmark9"/>
      <w:bookmarkEnd w:id="10"/>
      <w:r>
        <w:t>Литература</w:t>
      </w:r>
    </w:p>
    <w:p w:rsidR="008D1BE6" w:rsidRDefault="008D1BE6">
      <w:pPr>
        <w:pStyle w:val="a3"/>
        <w:spacing w:before="11"/>
        <w:ind w:left="0"/>
        <w:rPr>
          <w:b/>
          <w:sz w:val="23"/>
        </w:rPr>
      </w:pPr>
    </w:p>
    <w:p w:rsidR="008D1BE6" w:rsidRDefault="00244D44">
      <w:pPr>
        <w:spacing w:line="274" w:lineRule="exact"/>
        <w:ind w:left="2402"/>
        <w:rPr>
          <w:b/>
          <w:sz w:val="24"/>
        </w:rPr>
      </w:pPr>
      <w:r>
        <w:rPr>
          <w:b/>
          <w:sz w:val="24"/>
        </w:rPr>
        <w:t>Литература.</w:t>
      </w:r>
    </w:p>
    <w:p w:rsidR="008D1BE6" w:rsidRDefault="00244D44" w:rsidP="00821A14">
      <w:pPr>
        <w:pStyle w:val="a5"/>
        <w:numPr>
          <w:ilvl w:val="4"/>
          <w:numId w:val="378"/>
        </w:numPr>
        <w:tabs>
          <w:tab w:val="left" w:pos="2642"/>
        </w:tabs>
        <w:ind w:right="851" w:firstLine="700"/>
        <w:jc w:val="both"/>
        <w:rPr>
          <w:sz w:val="24"/>
        </w:rPr>
      </w:pPr>
      <w:r>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D1BE6" w:rsidRDefault="00244D44" w:rsidP="00821A14">
      <w:pPr>
        <w:pStyle w:val="a5"/>
        <w:numPr>
          <w:ilvl w:val="4"/>
          <w:numId w:val="378"/>
        </w:numPr>
        <w:tabs>
          <w:tab w:val="left" w:pos="2642"/>
        </w:tabs>
        <w:ind w:right="848" w:firstLine="700"/>
        <w:jc w:val="both"/>
        <w:rPr>
          <w:sz w:val="24"/>
        </w:rPr>
      </w:pPr>
      <w:r>
        <w:rPr>
          <w:sz w:val="24"/>
        </w:rPr>
        <w:t>понимание литературы как одной из основных национально-культурных ценностей народа, как особого способа познанияжизни;</w:t>
      </w:r>
    </w:p>
    <w:p w:rsidR="008D1BE6" w:rsidRDefault="00244D44" w:rsidP="00821A14">
      <w:pPr>
        <w:pStyle w:val="a5"/>
        <w:numPr>
          <w:ilvl w:val="4"/>
          <w:numId w:val="378"/>
        </w:numPr>
        <w:tabs>
          <w:tab w:val="left" w:pos="2642"/>
        </w:tabs>
        <w:ind w:right="844" w:firstLine="700"/>
        <w:jc w:val="both"/>
        <w:rPr>
          <w:sz w:val="24"/>
        </w:rPr>
      </w:pPr>
      <w:r>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мировойкультуры;</w:t>
      </w:r>
    </w:p>
    <w:p w:rsidR="008D1BE6" w:rsidRDefault="00244D44" w:rsidP="00821A14">
      <w:pPr>
        <w:pStyle w:val="a5"/>
        <w:numPr>
          <w:ilvl w:val="4"/>
          <w:numId w:val="378"/>
        </w:numPr>
        <w:tabs>
          <w:tab w:val="left" w:pos="2642"/>
        </w:tabs>
        <w:ind w:right="847" w:firstLine="700"/>
        <w:jc w:val="both"/>
        <w:rPr>
          <w:sz w:val="24"/>
        </w:rPr>
      </w:pPr>
      <w:r>
        <w:rPr>
          <w:sz w:val="24"/>
        </w:rPr>
        <w:t xml:space="preserve">воспитание квалифицированного читателя со сформированным эстетическим вкусом, способного аргументировать своѐ мнение и оформлять его словесно в устных </w:t>
      </w:r>
      <w:r>
        <w:rPr>
          <w:spacing w:val="-21"/>
          <w:sz w:val="24"/>
        </w:rPr>
        <w:t xml:space="preserve">и </w:t>
      </w:r>
      <w:r>
        <w:rPr>
          <w:sz w:val="24"/>
        </w:rPr>
        <w:t>письменных высказываниях разных жанров, создавать развѐрнутые высказывания аналитического и интерпретирующего характера, участвовать в обсуждении прочитанного, сознательно планировать своѐ досуговоечтение;</w:t>
      </w:r>
    </w:p>
    <w:p w:rsidR="008D1BE6" w:rsidRDefault="00244D44" w:rsidP="00821A14">
      <w:pPr>
        <w:pStyle w:val="a5"/>
        <w:numPr>
          <w:ilvl w:val="4"/>
          <w:numId w:val="378"/>
        </w:numPr>
        <w:tabs>
          <w:tab w:val="left" w:pos="2642"/>
        </w:tabs>
        <w:ind w:right="854" w:firstLine="700"/>
        <w:jc w:val="both"/>
        <w:rPr>
          <w:sz w:val="24"/>
        </w:rPr>
      </w:pPr>
      <w:r>
        <w:rPr>
          <w:sz w:val="24"/>
        </w:rPr>
        <w:t>развитие способности понимать литературные художественные произведения, отражающие разные этнокультурныетрадиции;</w:t>
      </w:r>
    </w:p>
    <w:p w:rsidR="008D1BE6" w:rsidRDefault="00244D44" w:rsidP="00821A14">
      <w:pPr>
        <w:pStyle w:val="a5"/>
        <w:numPr>
          <w:ilvl w:val="4"/>
          <w:numId w:val="378"/>
        </w:numPr>
        <w:tabs>
          <w:tab w:val="left" w:pos="2642"/>
        </w:tabs>
        <w:ind w:right="847" w:firstLine="700"/>
        <w:jc w:val="both"/>
        <w:rPr>
          <w:sz w:val="24"/>
        </w:rPr>
      </w:pPr>
      <w:r>
        <w:rPr>
          <w:sz w:val="24"/>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отражѐнную в литературном произведении, на </w:t>
      </w:r>
      <w:r>
        <w:rPr>
          <w:spacing w:val="-4"/>
          <w:sz w:val="24"/>
        </w:rPr>
        <w:t xml:space="preserve">уровне </w:t>
      </w:r>
      <w:r>
        <w:rPr>
          <w:sz w:val="24"/>
        </w:rPr>
        <w:t>не только эмоционального восприятия, но и интеллектуальногоосмысления.</w:t>
      </w:r>
    </w:p>
    <w:p w:rsidR="008D1BE6" w:rsidRDefault="008D1BE6">
      <w:pPr>
        <w:pStyle w:val="a3"/>
        <w:spacing w:before="4"/>
        <w:ind w:left="0"/>
      </w:pPr>
    </w:p>
    <w:p w:rsidR="008D1BE6" w:rsidRDefault="00244D44">
      <w:pPr>
        <w:pStyle w:val="1"/>
        <w:spacing w:after="4" w:line="240" w:lineRule="auto"/>
        <w:ind w:left="2274"/>
      </w:pPr>
      <w:r>
        <w:t>Планируемые результаты изучения учебного предмета литература 5 класс</w:t>
      </w: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4679"/>
        <w:gridCol w:w="3971"/>
      </w:tblGrid>
      <w:tr w:rsidR="008D1BE6">
        <w:trPr>
          <w:trHeight w:val="287"/>
        </w:trPr>
        <w:tc>
          <w:tcPr>
            <w:tcW w:w="1704" w:type="dxa"/>
            <w:vMerge w:val="restart"/>
          </w:tcPr>
          <w:p w:rsidR="008D1BE6" w:rsidRDefault="008D1BE6">
            <w:pPr>
              <w:pStyle w:val="TableParagraph"/>
              <w:spacing w:before="8"/>
              <w:rPr>
                <w:b/>
                <w:sz w:val="23"/>
              </w:rPr>
            </w:pPr>
          </w:p>
          <w:p w:rsidR="008D1BE6" w:rsidRDefault="00244D44">
            <w:pPr>
              <w:pStyle w:val="TableParagraph"/>
              <w:ind w:left="434" w:right="305" w:hanging="101"/>
              <w:rPr>
                <w:b/>
                <w:sz w:val="24"/>
              </w:rPr>
            </w:pPr>
            <w:r>
              <w:rPr>
                <w:b/>
                <w:sz w:val="24"/>
              </w:rPr>
              <w:t>Название раздела</w:t>
            </w:r>
          </w:p>
        </w:tc>
        <w:tc>
          <w:tcPr>
            <w:tcW w:w="8650" w:type="dxa"/>
            <w:gridSpan w:val="2"/>
          </w:tcPr>
          <w:p w:rsidR="008D1BE6" w:rsidRDefault="00244D44">
            <w:pPr>
              <w:pStyle w:val="TableParagraph"/>
              <w:spacing w:line="268" w:lineRule="exact"/>
              <w:ind w:left="2958" w:right="2952"/>
              <w:jc w:val="center"/>
              <w:rPr>
                <w:b/>
                <w:sz w:val="24"/>
              </w:rPr>
            </w:pPr>
            <w:r>
              <w:rPr>
                <w:b/>
                <w:sz w:val="24"/>
              </w:rPr>
              <w:t>Предметные результаты</w:t>
            </w:r>
          </w:p>
        </w:tc>
      </w:tr>
      <w:tr w:rsidR="008D1BE6">
        <w:trPr>
          <w:trHeight w:val="551"/>
        </w:trPr>
        <w:tc>
          <w:tcPr>
            <w:tcW w:w="1704" w:type="dxa"/>
            <w:vMerge/>
            <w:tcBorders>
              <w:top w:val="nil"/>
            </w:tcBorders>
          </w:tcPr>
          <w:p w:rsidR="008D1BE6" w:rsidRDefault="008D1BE6">
            <w:pPr>
              <w:rPr>
                <w:sz w:val="2"/>
                <w:szCs w:val="2"/>
              </w:rPr>
            </w:pPr>
          </w:p>
        </w:tc>
        <w:tc>
          <w:tcPr>
            <w:tcW w:w="4679" w:type="dxa"/>
          </w:tcPr>
          <w:p w:rsidR="008D1BE6" w:rsidRDefault="00244D44">
            <w:pPr>
              <w:pStyle w:val="TableParagraph"/>
              <w:spacing w:line="273" w:lineRule="exact"/>
              <w:ind w:left="1358"/>
              <w:rPr>
                <w:b/>
                <w:sz w:val="24"/>
              </w:rPr>
            </w:pPr>
            <w:r>
              <w:rPr>
                <w:b/>
                <w:sz w:val="24"/>
              </w:rPr>
              <w:t>Ученикнаучится</w:t>
            </w:r>
          </w:p>
        </w:tc>
        <w:tc>
          <w:tcPr>
            <w:tcW w:w="3971" w:type="dxa"/>
          </w:tcPr>
          <w:p w:rsidR="008D1BE6" w:rsidRDefault="00244D44">
            <w:pPr>
              <w:pStyle w:val="TableParagraph"/>
              <w:spacing w:line="273" w:lineRule="exact"/>
              <w:ind w:left="327" w:right="323"/>
              <w:jc w:val="center"/>
              <w:rPr>
                <w:b/>
                <w:sz w:val="24"/>
              </w:rPr>
            </w:pPr>
            <w:r>
              <w:rPr>
                <w:b/>
                <w:sz w:val="24"/>
              </w:rPr>
              <w:t>Ученик получит возможность</w:t>
            </w:r>
          </w:p>
          <w:p w:rsidR="008D1BE6" w:rsidRDefault="00244D44">
            <w:pPr>
              <w:pStyle w:val="TableParagraph"/>
              <w:spacing w:line="259" w:lineRule="exact"/>
              <w:ind w:left="327" w:right="316"/>
              <w:jc w:val="center"/>
              <w:rPr>
                <w:b/>
                <w:sz w:val="24"/>
              </w:rPr>
            </w:pPr>
            <w:r>
              <w:rPr>
                <w:b/>
                <w:sz w:val="24"/>
              </w:rPr>
              <w:t>научиться</w:t>
            </w:r>
          </w:p>
        </w:tc>
      </w:tr>
      <w:tr w:rsidR="008D1BE6">
        <w:trPr>
          <w:trHeight w:val="615"/>
        </w:trPr>
        <w:tc>
          <w:tcPr>
            <w:tcW w:w="1704" w:type="dxa"/>
            <w:tcBorders>
              <w:bottom w:val="nil"/>
            </w:tcBorders>
          </w:tcPr>
          <w:p w:rsidR="008D1BE6" w:rsidRDefault="00244D44">
            <w:pPr>
              <w:pStyle w:val="TableParagraph"/>
              <w:ind w:left="314" w:right="285" w:firstLine="88"/>
              <w:rPr>
                <w:b/>
                <w:sz w:val="24"/>
              </w:rPr>
            </w:pPr>
            <w:r>
              <w:rPr>
                <w:b/>
                <w:sz w:val="24"/>
              </w:rPr>
              <w:t>Русский фольклор</w:t>
            </w:r>
          </w:p>
        </w:tc>
        <w:tc>
          <w:tcPr>
            <w:tcW w:w="4679" w:type="dxa"/>
            <w:tcBorders>
              <w:bottom w:val="nil"/>
            </w:tcBorders>
          </w:tcPr>
          <w:p w:rsidR="008D1BE6" w:rsidRDefault="00244D44" w:rsidP="00821A14">
            <w:pPr>
              <w:pStyle w:val="TableParagraph"/>
              <w:numPr>
                <w:ilvl w:val="0"/>
                <w:numId w:val="334"/>
              </w:numPr>
              <w:tabs>
                <w:tab w:val="left" w:pos="391"/>
                <w:tab w:val="left" w:pos="2239"/>
                <w:tab w:val="left" w:pos="3539"/>
              </w:tabs>
              <w:spacing w:before="6" w:line="292" w:lineRule="exact"/>
              <w:ind w:right="97" w:firstLine="0"/>
              <w:rPr>
                <w:rFonts w:ascii="Arial" w:hAnsi="Arial"/>
                <w:sz w:val="24"/>
              </w:rPr>
            </w:pPr>
            <w:r>
              <w:rPr>
                <w:rFonts w:ascii="Arial" w:hAnsi="Arial"/>
                <w:sz w:val="24"/>
              </w:rPr>
              <w:t xml:space="preserve">Осознанно воспринимать ипонимать </w:t>
            </w:r>
            <w:r>
              <w:rPr>
                <w:rFonts w:ascii="Arial" w:hAnsi="Arial"/>
                <w:w w:val="95"/>
                <w:sz w:val="24"/>
              </w:rPr>
              <w:t>фольклорный</w:t>
            </w:r>
            <w:r>
              <w:rPr>
                <w:rFonts w:ascii="Arial" w:hAnsi="Arial"/>
                <w:w w:val="95"/>
                <w:sz w:val="24"/>
              </w:rPr>
              <w:tab/>
            </w:r>
            <w:r>
              <w:rPr>
                <w:rFonts w:ascii="Arial" w:hAnsi="Arial"/>
                <w:sz w:val="24"/>
              </w:rPr>
              <w:t>текст;</w:t>
            </w:r>
            <w:r>
              <w:rPr>
                <w:rFonts w:ascii="Arial" w:hAnsi="Arial"/>
                <w:sz w:val="24"/>
              </w:rPr>
              <w:tab/>
            </w:r>
            <w:r>
              <w:rPr>
                <w:rFonts w:ascii="Arial" w:hAnsi="Arial"/>
                <w:w w:val="90"/>
                <w:sz w:val="24"/>
              </w:rPr>
              <w:t>различать</w:t>
            </w:r>
          </w:p>
        </w:tc>
        <w:tc>
          <w:tcPr>
            <w:tcW w:w="3971" w:type="dxa"/>
            <w:vMerge w:val="restart"/>
          </w:tcPr>
          <w:p w:rsidR="008D1BE6" w:rsidRDefault="00244D44" w:rsidP="00821A14">
            <w:pPr>
              <w:pStyle w:val="TableParagraph"/>
              <w:numPr>
                <w:ilvl w:val="0"/>
                <w:numId w:val="333"/>
              </w:numPr>
              <w:tabs>
                <w:tab w:val="left" w:pos="247"/>
                <w:tab w:val="left" w:pos="3005"/>
              </w:tabs>
              <w:spacing w:line="315" w:lineRule="exact"/>
              <w:ind w:hanging="139"/>
              <w:rPr>
                <w:sz w:val="28"/>
              </w:rPr>
            </w:pPr>
            <w:r>
              <w:rPr>
                <w:sz w:val="28"/>
              </w:rPr>
              <w:t>Сравнивая</w:t>
            </w:r>
            <w:r>
              <w:rPr>
                <w:sz w:val="28"/>
              </w:rPr>
              <w:tab/>
              <w:t>сказки,</w:t>
            </w:r>
          </w:p>
          <w:p w:rsidR="008D1BE6" w:rsidRDefault="00244D44">
            <w:pPr>
              <w:pStyle w:val="TableParagraph"/>
              <w:tabs>
                <w:tab w:val="left" w:pos="2968"/>
              </w:tabs>
              <w:ind w:left="107" w:right="98"/>
              <w:jc w:val="both"/>
              <w:rPr>
                <w:sz w:val="28"/>
              </w:rPr>
            </w:pPr>
            <w:r>
              <w:rPr>
                <w:sz w:val="28"/>
              </w:rPr>
              <w:t>принадлежащие</w:t>
            </w:r>
            <w:r>
              <w:rPr>
                <w:sz w:val="28"/>
              </w:rPr>
              <w:tab/>
              <w:t>разным народам,видеть в них воплощение нравственного идеала     конкретного  народа</w:t>
            </w:r>
          </w:p>
          <w:p w:rsidR="008D1BE6" w:rsidRDefault="00244D44">
            <w:pPr>
              <w:pStyle w:val="TableParagraph"/>
              <w:spacing w:before="1" w:line="308" w:lineRule="exact"/>
              <w:ind w:left="107"/>
              <w:jc w:val="both"/>
              <w:rPr>
                <w:sz w:val="28"/>
              </w:rPr>
            </w:pPr>
            <w:r>
              <w:rPr>
                <w:sz w:val="28"/>
              </w:rPr>
              <w:t>(находить общее и различноес</w:t>
            </w:r>
          </w:p>
        </w:tc>
      </w:tr>
      <w:tr w:rsidR="008D1BE6">
        <w:trPr>
          <w:trHeight w:val="284"/>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2256"/>
                <w:tab w:val="left" w:pos="3127"/>
              </w:tabs>
              <w:spacing w:line="253" w:lineRule="exact"/>
              <w:ind w:left="107"/>
              <w:rPr>
                <w:rFonts w:ascii="Arial" w:hAnsi="Arial"/>
                <w:sz w:val="24"/>
              </w:rPr>
            </w:pPr>
            <w:r>
              <w:rPr>
                <w:rFonts w:ascii="Arial" w:hAnsi="Arial"/>
                <w:w w:val="95"/>
                <w:sz w:val="24"/>
              </w:rPr>
              <w:t>фольклорные</w:t>
            </w:r>
            <w:r>
              <w:rPr>
                <w:rFonts w:ascii="Arial" w:hAnsi="Arial"/>
                <w:w w:val="95"/>
                <w:sz w:val="24"/>
              </w:rPr>
              <w:tab/>
            </w:r>
            <w:r>
              <w:rPr>
                <w:rFonts w:ascii="Arial" w:hAnsi="Arial"/>
                <w:sz w:val="24"/>
              </w:rPr>
              <w:t>и</w:t>
            </w:r>
            <w:r>
              <w:rPr>
                <w:rFonts w:ascii="Arial" w:hAnsi="Arial"/>
                <w:sz w:val="24"/>
              </w:rPr>
              <w:tab/>
            </w:r>
            <w:r>
              <w:rPr>
                <w:rFonts w:ascii="Arial" w:hAnsi="Arial"/>
                <w:w w:val="90"/>
                <w:sz w:val="24"/>
              </w:rPr>
              <w:t>литературные</w:t>
            </w:r>
          </w:p>
        </w:tc>
        <w:tc>
          <w:tcPr>
            <w:tcW w:w="3971" w:type="dxa"/>
            <w:vMerge/>
            <w:tcBorders>
              <w:top w:val="nil"/>
            </w:tcBorders>
          </w:tcPr>
          <w:p w:rsidR="008D1BE6" w:rsidRDefault="008D1BE6">
            <w:pPr>
              <w:rPr>
                <w:sz w:val="2"/>
                <w:szCs w:val="2"/>
              </w:rPr>
            </w:pPr>
          </w:p>
        </w:tc>
      </w:tr>
      <w:tr w:rsidR="008D1BE6">
        <w:trPr>
          <w:trHeight w:val="282"/>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2" w:lineRule="exact"/>
              <w:ind w:left="107"/>
              <w:rPr>
                <w:rFonts w:ascii="Arial" w:hAnsi="Arial"/>
                <w:sz w:val="24"/>
              </w:rPr>
            </w:pPr>
            <w:r>
              <w:rPr>
                <w:rFonts w:ascii="Arial" w:hAnsi="Arial"/>
                <w:w w:val="95"/>
                <w:sz w:val="24"/>
              </w:rPr>
              <w:t>произведения,сопоставлятьфольклорную</w:t>
            </w:r>
          </w:p>
        </w:tc>
        <w:tc>
          <w:tcPr>
            <w:tcW w:w="3971" w:type="dxa"/>
            <w:vMerge/>
            <w:tcBorders>
              <w:top w:val="nil"/>
            </w:tcBorders>
          </w:tcPr>
          <w:p w:rsidR="008D1BE6" w:rsidRDefault="008D1BE6">
            <w:pPr>
              <w:rPr>
                <w:sz w:val="2"/>
                <w:szCs w:val="2"/>
              </w:rPr>
            </w:pPr>
          </w:p>
        </w:tc>
      </w:tr>
      <w:tr w:rsidR="008D1BE6">
        <w:trPr>
          <w:trHeight w:val="283"/>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2" w:lineRule="exact"/>
              <w:ind w:left="107"/>
              <w:rPr>
                <w:rFonts w:ascii="Arial" w:hAnsi="Arial"/>
                <w:sz w:val="24"/>
              </w:rPr>
            </w:pPr>
            <w:r>
              <w:rPr>
                <w:rFonts w:ascii="Arial" w:hAnsi="Arial"/>
                <w:sz w:val="24"/>
              </w:rPr>
              <w:t>сказку и её интерпретацию средствами</w:t>
            </w:r>
          </w:p>
        </w:tc>
        <w:tc>
          <w:tcPr>
            <w:tcW w:w="3971" w:type="dxa"/>
            <w:vMerge/>
            <w:tcBorders>
              <w:top w:val="nil"/>
            </w:tcBorders>
          </w:tcPr>
          <w:p w:rsidR="008D1BE6" w:rsidRDefault="008D1BE6">
            <w:pPr>
              <w:rPr>
                <w:sz w:val="2"/>
                <w:szCs w:val="2"/>
              </w:rPr>
            </w:pPr>
          </w:p>
        </w:tc>
      </w:tr>
      <w:tr w:rsidR="008D1BE6">
        <w:trPr>
          <w:trHeight w:val="426"/>
        </w:trPr>
        <w:tc>
          <w:tcPr>
            <w:tcW w:w="1704" w:type="dxa"/>
            <w:tcBorders>
              <w:top w:val="nil"/>
            </w:tcBorders>
          </w:tcPr>
          <w:p w:rsidR="008D1BE6" w:rsidRDefault="008D1BE6">
            <w:pPr>
              <w:pStyle w:val="TableParagraph"/>
              <w:rPr>
                <w:sz w:val="24"/>
              </w:rPr>
            </w:pPr>
          </w:p>
        </w:tc>
        <w:tc>
          <w:tcPr>
            <w:tcW w:w="4679" w:type="dxa"/>
            <w:tcBorders>
              <w:top w:val="nil"/>
            </w:tcBorders>
          </w:tcPr>
          <w:p w:rsidR="008D1BE6" w:rsidRDefault="00244D44">
            <w:pPr>
              <w:pStyle w:val="TableParagraph"/>
              <w:spacing w:line="252" w:lineRule="exact"/>
              <w:ind w:left="107"/>
              <w:rPr>
                <w:rFonts w:ascii="Arial" w:hAnsi="Arial"/>
                <w:sz w:val="24"/>
              </w:rPr>
            </w:pPr>
            <w:r>
              <w:rPr>
                <w:rFonts w:ascii="Arial" w:hAnsi="Arial"/>
                <w:sz w:val="24"/>
              </w:rPr>
              <w:t>других искусств;</w:t>
            </w:r>
          </w:p>
        </w:tc>
        <w:tc>
          <w:tcPr>
            <w:tcW w:w="3971"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020" w:right="0" w:bottom="166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4679"/>
        <w:gridCol w:w="3971"/>
      </w:tblGrid>
      <w:tr w:rsidR="008D1BE6">
        <w:trPr>
          <w:trHeight w:val="323"/>
        </w:trPr>
        <w:tc>
          <w:tcPr>
            <w:tcW w:w="1704" w:type="dxa"/>
            <w:vMerge w:val="restart"/>
          </w:tcPr>
          <w:p w:rsidR="008D1BE6" w:rsidRDefault="008D1BE6">
            <w:pPr>
              <w:pStyle w:val="TableParagraph"/>
              <w:rPr>
                <w:sz w:val="24"/>
              </w:rPr>
            </w:pPr>
          </w:p>
        </w:tc>
        <w:tc>
          <w:tcPr>
            <w:tcW w:w="4679" w:type="dxa"/>
            <w:tcBorders>
              <w:bottom w:val="nil"/>
            </w:tcBorders>
          </w:tcPr>
          <w:p w:rsidR="008D1BE6" w:rsidRDefault="00244D44" w:rsidP="00821A14">
            <w:pPr>
              <w:pStyle w:val="TableParagraph"/>
              <w:numPr>
                <w:ilvl w:val="0"/>
                <w:numId w:val="332"/>
              </w:numPr>
              <w:tabs>
                <w:tab w:val="left" w:pos="391"/>
              </w:tabs>
              <w:spacing w:line="289" w:lineRule="exact"/>
              <w:ind w:hanging="283"/>
              <w:rPr>
                <w:rFonts w:ascii="Arial" w:hAnsi="Arial"/>
                <w:sz w:val="24"/>
              </w:rPr>
            </w:pPr>
            <w:r>
              <w:rPr>
                <w:rFonts w:ascii="Arial" w:hAnsi="Arial"/>
                <w:sz w:val="24"/>
              </w:rPr>
              <w:t>видеть черты русскогонационального</w:t>
            </w:r>
          </w:p>
        </w:tc>
        <w:tc>
          <w:tcPr>
            <w:tcW w:w="3971" w:type="dxa"/>
            <w:vMerge w:val="restart"/>
          </w:tcPr>
          <w:p w:rsidR="008D1BE6" w:rsidRDefault="00244D44">
            <w:pPr>
              <w:pStyle w:val="TableParagraph"/>
              <w:ind w:left="107" w:right="98"/>
              <w:jc w:val="both"/>
              <w:rPr>
                <w:sz w:val="28"/>
              </w:rPr>
            </w:pPr>
            <w:r>
              <w:rPr>
                <w:sz w:val="28"/>
              </w:rPr>
              <w:t>идеалом русскогои своего народов);</w:t>
            </w:r>
          </w:p>
          <w:p w:rsidR="008D1BE6" w:rsidRDefault="00244D44" w:rsidP="00821A14">
            <w:pPr>
              <w:pStyle w:val="TableParagraph"/>
              <w:numPr>
                <w:ilvl w:val="0"/>
                <w:numId w:val="331"/>
              </w:numPr>
              <w:tabs>
                <w:tab w:val="left" w:pos="247"/>
                <w:tab w:val="left" w:pos="3718"/>
              </w:tabs>
              <w:spacing w:line="342" w:lineRule="exact"/>
              <w:ind w:firstLine="0"/>
              <w:rPr>
                <w:sz w:val="28"/>
              </w:rPr>
            </w:pPr>
            <w:r>
              <w:rPr>
                <w:sz w:val="28"/>
              </w:rPr>
              <w:t>рассказывать</w:t>
            </w:r>
            <w:r>
              <w:rPr>
                <w:sz w:val="28"/>
              </w:rPr>
              <w:tab/>
              <w:t>о</w:t>
            </w:r>
          </w:p>
          <w:p w:rsidR="008D1BE6" w:rsidRDefault="00244D44">
            <w:pPr>
              <w:pStyle w:val="TableParagraph"/>
              <w:tabs>
                <w:tab w:val="left" w:pos="3313"/>
              </w:tabs>
              <w:ind w:left="107" w:right="98"/>
              <w:jc w:val="both"/>
              <w:rPr>
                <w:sz w:val="28"/>
              </w:rPr>
            </w:pPr>
            <w:r>
              <w:rPr>
                <w:sz w:val="28"/>
              </w:rPr>
              <w:t>самостоятельно прочитанной сказке,обосновывая</w:t>
            </w:r>
            <w:r>
              <w:rPr>
                <w:sz w:val="28"/>
              </w:rPr>
              <w:tab/>
              <w:t>свой выбор;</w:t>
            </w:r>
          </w:p>
          <w:p w:rsidR="008D1BE6" w:rsidRDefault="00244D44" w:rsidP="00821A14">
            <w:pPr>
              <w:pStyle w:val="TableParagraph"/>
              <w:numPr>
                <w:ilvl w:val="0"/>
                <w:numId w:val="331"/>
              </w:numPr>
              <w:tabs>
                <w:tab w:val="left" w:pos="247"/>
                <w:tab w:val="left" w:pos="2624"/>
              </w:tabs>
              <w:ind w:right="97" w:firstLine="0"/>
              <w:jc w:val="both"/>
              <w:rPr>
                <w:sz w:val="28"/>
              </w:rPr>
            </w:pPr>
            <w:r>
              <w:rPr>
                <w:sz w:val="28"/>
              </w:rPr>
              <w:t>сочинять сказку и/или придумывать</w:t>
            </w:r>
            <w:r>
              <w:rPr>
                <w:sz w:val="28"/>
              </w:rPr>
              <w:tab/>
            </w:r>
            <w:r>
              <w:rPr>
                <w:spacing w:val="-1"/>
                <w:sz w:val="28"/>
              </w:rPr>
              <w:t xml:space="preserve">сюжетные </w:t>
            </w:r>
            <w:r>
              <w:rPr>
                <w:sz w:val="28"/>
              </w:rPr>
              <w:t>линии;</w:t>
            </w:r>
          </w:p>
          <w:p w:rsidR="008D1BE6" w:rsidRDefault="00244D44" w:rsidP="00821A14">
            <w:pPr>
              <w:pStyle w:val="TableParagraph"/>
              <w:numPr>
                <w:ilvl w:val="0"/>
                <w:numId w:val="331"/>
              </w:numPr>
              <w:tabs>
                <w:tab w:val="left" w:pos="247"/>
                <w:tab w:val="left" w:pos="2196"/>
                <w:tab w:val="left" w:pos="3004"/>
                <w:tab w:val="left" w:pos="3082"/>
              </w:tabs>
              <w:ind w:right="97" w:firstLine="0"/>
              <w:rPr>
                <w:sz w:val="28"/>
              </w:rPr>
            </w:pPr>
            <w:r>
              <w:rPr>
                <w:sz w:val="28"/>
              </w:rPr>
              <w:t>устанавливать</w:t>
            </w:r>
            <w:r>
              <w:rPr>
                <w:sz w:val="28"/>
              </w:rPr>
              <w:tab/>
              <w:t>связи</w:t>
            </w:r>
            <w:r>
              <w:rPr>
                <w:sz w:val="28"/>
              </w:rPr>
              <w:tab/>
            </w:r>
            <w:r>
              <w:rPr>
                <w:sz w:val="28"/>
              </w:rPr>
              <w:tab/>
              <w:t>между фольклорными произведениями</w:t>
            </w:r>
            <w:r>
              <w:rPr>
                <w:sz w:val="28"/>
              </w:rPr>
              <w:tab/>
            </w:r>
            <w:r>
              <w:rPr>
                <w:sz w:val="28"/>
              </w:rPr>
              <w:tab/>
              <w:t>разных народов на уровнетематики,</w:t>
            </w:r>
          </w:p>
          <w:p w:rsidR="008D1BE6" w:rsidRDefault="00244D44">
            <w:pPr>
              <w:pStyle w:val="TableParagraph"/>
              <w:spacing w:line="314" w:lineRule="exact"/>
              <w:ind w:left="107"/>
              <w:jc w:val="both"/>
              <w:rPr>
                <w:sz w:val="28"/>
              </w:rPr>
            </w:pPr>
            <w:r>
              <w:rPr>
                <w:sz w:val="28"/>
              </w:rPr>
              <w:t>проблематики,образов.</w:t>
            </w:r>
          </w:p>
        </w:tc>
      </w:tr>
      <w:tr w:rsidR="008D1BE6">
        <w:trPr>
          <w:trHeight w:val="89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7" w:lineRule="exact"/>
              <w:ind w:left="107"/>
              <w:rPr>
                <w:rFonts w:ascii="Arial" w:hAnsi="Arial"/>
                <w:sz w:val="24"/>
              </w:rPr>
            </w:pPr>
            <w:r>
              <w:rPr>
                <w:rFonts w:ascii="Arial" w:hAnsi="Arial"/>
                <w:sz w:val="24"/>
              </w:rPr>
              <w:t>характера в героях русских сказок;</w:t>
            </w:r>
          </w:p>
          <w:p w:rsidR="008D1BE6" w:rsidRDefault="00244D44" w:rsidP="00821A14">
            <w:pPr>
              <w:pStyle w:val="TableParagraph"/>
              <w:numPr>
                <w:ilvl w:val="0"/>
                <w:numId w:val="330"/>
              </w:numPr>
              <w:tabs>
                <w:tab w:val="left" w:pos="391"/>
              </w:tabs>
              <w:spacing w:before="12"/>
              <w:ind w:hanging="283"/>
              <w:rPr>
                <w:rFonts w:ascii="Arial" w:hAnsi="Arial"/>
                <w:sz w:val="24"/>
              </w:rPr>
            </w:pPr>
            <w:r>
              <w:rPr>
                <w:rFonts w:ascii="Arial" w:hAnsi="Arial"/>
                <w:sz w:val="24"/>
              </w:rPr>
              <w:t>выразительно читатьсказки;</w:t>
            </w:r>
          </w:p>
          <w:p w:rsidR="008D1BE6" w:rsidRDefault="00244D44" w:rsidP="00821A14">
            <w:pPr>
              <w:pStyle w:val="TableParagraph"/>
              <w:numPr>
                <w:ilvl w:val="0"/>
                <w:numId w:val="330"/>
              </w:numPr>
              <w:tabs>
                <w:tab w:val="left" w:pos="391"/>
              </w:tabs>
              <w:spacing w:before="14"/>
              <w:ind w:hanging="283"/>
              <w:rPr>
                <w:rFonts w:ascii="Arial" w:hAnsi="Arial"/>
                <w:sz w:val="24"/>
              </w:rPr>
            </w:pPr>
            <w:r>
              <w:rPr>
                <w:rFonts w:ascii="Arial" w:hAnsi="Arial"/>
                <w:sz w:val="24"/>
              </w:rPr>
              <w:t>пересказывать сказки, чётковыделяя</w:t>
            </w:r>
          </w:p>
        </w:tc>
        <w:tc>
          <w:tcPr>
            <w:tcW w:w="3971" w:type="dxa"/>
            <w:vMerge/>
            <w:tcBorders>
              <w:top w:val="nil"/>
            </w:tcBorders>
          </w:tcPr>
          <w:p w:rsidR="008D1BE6" w:rsidRDefault="008D1BE6">
            <w:pPr>
              <w:rPr>
                <w:sz w:val="2"/>
                <w:szCs w:val="2"/>
              </w:rPr>
            </w:pPr>
          </w:p>
        </w:tc>
      </w:tr>
      <w:tr w:rsidR="008D1BE6">
        <w:trPr>
          <w:trHeight w:val="282"/>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7" w:lineRule="exact"/>
              <w:ind w:left="107"/>
              <w:rPr>
                <w:rFonts w:ascii="Arial" w:hAnsi="Arial"/>
                <w:sz w:val="24"/>
              </w:rPr>
            </w:pPr>
            <w:r>
              <w:rPr>
                <w:rFonts w:ascii="Arial" w:hAnsi="Arial"/>
                <w:sz w:val="24"/>
              </w:rPr>
              <w:t>сюжетныелинии,непропускаязначимых</w:t>
            </w:r>
          </w:p>
        </w:tc>
        <w:tc>
          <w:tcPr>
            <w:tcW w:w="3971" w:type="dxa"/>
            <w:vMerge/>
            <w:tcBorders>
              <w:top w:val="nil"/>
            </w:tcBorders>
          </w:tcPr>
          <w:p w:rsidR="008D1BE6" w:rsidRDefault="008D1BE6">
            <w:pPr>
              <w:rPr>
                <w:sz w:val="2"/>
                <w:szCs w:val="2"/>
              </w:rPr>
            </w:pPr>
          </w:p>
        </w:tc>
      </w:tr>
      <w:tr w:rsidR="008D1BE6">
        <w:trPr>
          <w:trHeight w:val="282"/>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7" w:lineRule="exact"/>
              <w:ind w:left="107"/>
              <w:rPr>
                <w:rFonts w:ascii="Arial" w:hAnsi="Arial"/>
                <w:sz w:val="24"/>
              </w:rPr>
            </w:pPr>
            <w:r>
              <w:rPr>
                <w:rFonts w:ascii="Arial" w:hAnsi="Arial"/>
                <w:w w:val="95"/>
                <w:sz w:val="24"/>
              </w:rPr>
              <w:t>композиционных элементов, используя в</w:t>
            </w:r>
          </w:p>
        </w:tc>
        <w:tc>
          <w:tcPr>
            <w:tcW w:w="3971" w:type="dxa"/>
            <w:vMerge/>
            <w:tcBorders>
              <w:top w:val="nil"/>
            </w:tcBorders>
          </w:tcPr>
          <w:p w:rsidR="008D1BE6" w:rsidRDefault="008D1BE6">
            <w:pPr>
              <w:rPr>
                <w:sz w:val="2"/>
                <w:szCs w:val="2"/>
              </w:rPr>
            </w:pPr>
          </w:p>
        </w:tc>
      </w:tr>
      <w:tr w:rsidR="008D1BE6">
        <w:trPr>
          <w:trHeight w:val="282"/>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7" w:lineRule="exact"/>
              <w:ind w:left="107"/>
              <w:rPr>
                <w:rFonts w:ascii="Arial" w:hAnsi="Arial"/>
                <w:sz w:val="24"/>
              </w:rPr>
            </w:pPr>
            <w:r>
              <w:rPr>
                <w:rFonts w:ascii="Arial" w:hAnsi="Arial"/>
                <w:sz w:val="24"/>
              </w:rPr>
              <w:t>своей речи характерные для народных</w:t>
            </w:r>
          </w:p>
        </w:tc>
        <w:tc>
          <w:tcPr>
            <w:tcW w:w="3971" w:type="dxa"/>
            <w:vMerge/>
            <w:tcBorders>
              <w:top w:val="nil"/>
            </w:tcBorders>
          </w:tcPr>
          <w:p w:rsidR="008D1BE6" w:rsidRDefault="008D1BE6">
            <w:pPr>
              <w:rPr>
                <w:sz w:val="2"/>
                <w:szCs w:val="2"/>
              </w:rPr>
            </w:pPr>
          </w:p>
        </w:tc>
      </w:tr>
      <w:tr w:rsidR="008D1BE6">
        <w:trPr>
          <w:trHeight w:val="588"/>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7" w:lineRule="exact"/>
              <w:ind w:left="107"/>
              <w:rPr>
                <w:rFonts w:ascii="Arial" w:hAnsi="Arial"/>
                <w:sz w:val="24"/>
              </w:rPr>
            </w:pPr>
            <w:r>
              <w:rPr>
                <w:rFonts w:ascii="Arial" w:hAnsi="Arial"/>
                <w:sz w:val="24"/>
              </w:rPr>
              <w:t>сказок художественные приёмы;</w:t>
            </w:r>
          </w:p>
          <w:p w:rsidR="008D1BE6" w:rsidRDefault="00244D44" w:rsidP="00821A14">
            <w:pPr>
              <w:pStyle w:val="TableParagraph"/>
              <w:numPr>
                <w:ilvl w:val="0"/>
                <w:numId w:val="329"/>
              </w:numPr>
              <w:tabs>
                <w:tab w:val="left" w:pos="391"/>
                <w:tab w:val="left" w:pos="1684"/>
                <w:tab w:val="left" w:pos="2146"/>
                <w:tab w:val="left" w:pos="3250"/>
              </w:tabs>
              <w:spacing w:before="12"/>
              <w:ind w:hanging="283"/>
              <w:rPr>
                <w:rFonts w:ascii="Arial" w:hAnsi="Arial"/>
                <w:sz w:val="24"/>
              </w:rPr>
            </w:pPr>
            <w:r>
              <w:rPr>
                <w:rFonts w:ascii="Arial" w:hAnsi="Arial"/>
                <w:w w:val="95"/>
                <w:sz w:val="24"/>
              </w:rPr>
              <w:t>выявлять</w:t>
            </w:r>
            <w:r>
              <w:rPr>
                <w:rFonts w:ascii="Arial" w:hAnsi="Arial"/>
                <w:w w:val="95"/>
                <w:sz w:val="24"/>
              </w:rPr>
              <w:tab/>
            </w:r>
            <w:r>
              <w:rPr>
                <w:rFonts w:ascii="Arial" w:hAnsi="Arial"/>
                <w:sz w:val="24"/>
              </w:rPr>
              <w:t>в</w:t>
            </w:r>
            <w:r>
              <w:rPr>
                <w:rFonts w:ascii="Arial" w:hAnsi="Arial"/>
                <w:sz w:val="24"/>
              </w:rPr>
              <w:tab/>
              <w:t>сказках</w:t>
            </w:r>
            <w:r>
              <w:rPr>
                <w:rFonts w:ascii="Arial" w:hAnsi="Arial"/>
                <w:sz w:val="24"/>
              </w:rPr>
              <w:tab/>
            </w:r>
            <w:r>
              <w:rPr>
                <w:rFonts w:ascii="Arial" w:hAnsi="Arial"/>
                <w:w w:val="95"/>
                <w:sz w:val="24"/>
              </w:rPr>
              <w:t>характерные</w:t>
            </w:r>
          </w:p>
        </w:tc>
        <w:tc>
          <w:tcPr>
            <w:tcW w:w="3971" w:type="dxa"/>
            <w:vMerge/>
            <w:tcBorders>
              <w:top w:val="nil"/>
            </w:tcBorders>
          </w:tcPr>
          <w:p w:rsidR="008D1BE6" w:rsidRDefault="008D1BE6">
            <w:pPr>
              <w:rPr>
                <w:sz w:val="2"/>
                <w:szCs w:val="2"/>
              </w:rPr>
            </w:pPr>
          </w:p>
        </w:tc>
      </w:tr>
      <w:tr w:rsidR="008D1BE6">
        <w:trPr>
          <w:trHeight w:val="284"/>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8" w:lineRule="exact"/>
              <w:ind w:left="107"/>
              <w:rPr>
                <w:rFonts w:ascii="Arial" w:hAnsi="Arial"/>
                <w:sz w:val="24"/>
              </w:rPr>
            </w:pPr>
            <w:r>
              <w:rPr>
                <w:rFonts w:ascii="Arial" w:hAnsi="Arial"/>
                <w:w w:val="95"/>
                <w:sz w:val="24"/>
              </w:rPr>
              <w:t>художественные приёмы и на этой основе</w:t>
            </w:r>
          </w:p>
        </w:tc>
        <w:tc>
          <w:tcPr>
            <w:tcW w:w="3971" w:type="dxa"/>
            <w:vMerge/>
            <w:tcBorders>
              <w:top w:val="nil"/>
            </w:tcBorders>
          </w:tcPr>
          <w:p w:rsidR="008D1BE6" w:rsidRDefault="008D1BE6">
            <w:pPr>
              <w:rPr>
                <w:sz w:val="2"/>
                <w:szCs w:val="2"/>
              </w:rPr>
            </w:pPr>
          </w:p>
        </w:tc>
      </w:tr>
      <w:tr w:rsidR="008D1BE6">
        <w:trPr>
          <w:trHeight w:val="282"/>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tabs>
                <w:tab w:val="left" w:pos="1639"/>
                <w:tab w:val="left" w:pos="3030"/>
              </w:tabs>
              <w:spacing w:line="247" w:lineRule="exact"/>
              <w:ind w:left="107"/>
              <w:rPr>
                <w:rFonts w:ascii="Arial" w:hAnsi="Arial"/>
                <w:sz w:val="24"/>
              </w:rPr>
            </w:pPr>
            <w:r>
              <w:rPr>
                <w:rFonts w:ascii="Arial" w:hAnsi="Arial"/>
                <w:w w:val="95"/>
                <w:sz w:val="24"/>
              </w:rPr>
              <w:t>определять</w:t>
            </w:r>
            <w:r>
              <w:rPr>
                <w:rFonts w:ascii="Arial" w:hAnsi="Arial"/>
                <w:w w:val="95"/>
                <w:sz w:val="24"/>
              </w:rPr>
              <w:tab/>
            </w:r>
            <w:r>
              <w:rPr>
                <w:rFonts w:ascii="Arial" w:hAnsi="Arial"/>
                <w:sz w:val="24"/>
              </w:rPr>
              <w:t>жанровую</w:t>
            </w:r>
            <w:r>
              <w:rPr>
                <w:rFonts w:ascii="Arial" w:hAnsi="Arial"/>
                <w:sz w:val="24"/>
              </w:rPr>
              <w:tab/>
            </w:r>
            <w:r>
              <w:rPr>
                <w:rFonts w:ascii="Arial" w:hAnsi="Arial"/>
                <w:w w:val="95"/>
                <w:sz w:val="24"/>
              </w:rPr>
              <w:t>разновидность</w:t>
            </w:r>
          </w:p>
        </w:tc>
        <w:tc>
          <w:tcPr>
            <w:tcW w:w="3971" w:type="dxa"/>
            <w:vMerge/>
            <w:tcBorders>
              <w:top w:val="nil"/>
            </w:tcBorders>
          </w:tcPr>
          <w:p w:rsidR="008D1BE6" w:rsidRDefault="008D1BE6">
            <w:pPr>
              <w:rPr>
                <w:sz w:val="2"/>
                <w:szCs w:val="2"/>
              </w:rPr>
            </w:pPr>
          </w:p>
        </w:tc>
      </w:tr>
      <w:tr w:rsidR="008D1BE6">
        <w:trPr>
          <w:trHeight w:val="283"/>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7" w:lineRule="exact"/>
              <w:ind w:left="107"/>
              <w:rPr>
                <w:rFonts w:ascii="Arial" w:hAnsi="Arial"/>
                <w:sz w:val="24"/>
              </w:rPr>
            </w:pPr>
            <w:r>
              <w:rPr>
                <w:rFonts w:ascii="Arial" w:hAnsi="Arial"/>
                <w:sz w:val="24"/>
              </w:rPr>
              <w:t>сказки,отличатьлитературнуюсказкуот</w:t>
            </w:r>
          </w:p>
        </w:tc>
        <w:tc>
          <w:tcPr>
            <w:tcW w:w="3971" w:type="dxa"/>
            <w:vMerge/>
            <w:tcBorders>
              <w:top w:val="nil"/>
            </w:tcBorders>
          </w:tcPr>
          <w:p w:rsidR="008D1BE6" w:rsidRDefault="008D1BE6">
            <w:pPr>
              <w:rPr>
                <w:sz w:val="2"/>
                <w:szCs w:val="2"/>
              </w:rPr>
            </w:pPr>
          </w:p>
        </w:tc>
      </w:tr>
      <w:tr w:rsidR="008D1BE6">
        <w:trPr>
          <w:trHeight w:val="974"/>
        </w:trPr>
        <w:tc>
          <w:tcPr>
            <w:tcW w:w="1704" w:type="dxa"/>
            <w:vMerge/>
            <w:tcBorders>
              <w:top w:val="nil"/>
            </w:tcBorders>
          </w:tcPr>
          <w:p w:rsidR="008D1BE6" w:rsidRDefault="008D1BE6">
            <w:pPr>
              <w:rPr>
                <w:sz w:val="2"/>
                <w:szCs w:val="2"/>
              </w:rPr>
            </w:pPr>
          </w:p>
        </w:tc>
        <w:tc>
          <w:tcPr>
            <w:tcW w:w="4679" w:type="dxa"/>
            <w:tcBorders>
              <w:top w:val="nil"/>
            </w:tcBorders>
          </w:tcPr>
          <w:p w:rsidR="008D1BE6" w:rsidRDefault="00244D44">
            <w:pPr>
              <w:pStyle w:val="TableParagraph"/>
              <w:spacing w:line="247" w:lineRule="exact"/>
              <w:ind w:left="107"/>
              <w:rPr>
                <w:rFonts w:ascii="Arial" w:hAnsi="Arial"/>
                <w:sz w:val="24"/>
              </w:rPr>
            </w:pPr>
            <w:r>
              <w:rPr>
                <w:rFonts w:ascii="Arial" w:hAnsi="Arial"/>
                <w:sz w:val="24"/>
              </w:rPr>
              <w:t>фольклорной;</w:t>
            </w:r>
          </w:p>
        </w:tc>
        <w:tc>
          <w:tcPr>
            <w:tcW w:w="3971" w:type="dxa"/>
            <w:vMerge/>
            <w:tcBorders>
              <w:top w:val="nil"/>
            </w:tcBorders>
          </w:tcPr>
          <w:p w:rsidR="008D1BE6" w:rsidRDefault="008D1BE6">
            <w:pPr>
              <w:rPr>
                <w:sz w:val="2"/>
                <w:szCs w:val="2"/>
              </w:rPr>
            </w:pPr>
          </w:p>
        </w:tc>
      </w:tr>
      <w:tr w:rsidR="008D1BE6">
        <w:trPr>
          <w:trHeight w:val="556"/>
        </w:trPr>
        <w:tc>
          <w:tcPr>
            <w:tcW w:w="1704" w:type="dxa"/>
            <w:tcBorders>
              <w:bottom w:val="nil"/>
            </w:tcBorders>
          </w:tcPr>
          <w:p w:rsidR="008D1BE6" w:rsidRDefault="00244D44">
            <w:pPr>
              <w:pStyle w:val="TableParagraph"/>
              <w:spacing w:line="267" w:lineRule="exact"/>
              <w:ind w:left="206" w:right="200"/>
              <w:jc w:val="center"/>
              <w:rPr>
                <w:b/>
                <w:sz w:val="24"/>
              </w:rPr>
            </w:pPr>
            <w:r>
              <w:rPr>
                <w:b/>
                <w:sz w:val="24"/>
              </w:rPr>
              <w:t>Русская</w:t>
            </w:r>
          </w:p>
          <w:p w:rsidR="008D1BE6" w:rsidRDefault="00244D44">
            <w:pPr>
              <w:pStyle w:val="TableParagraph"/>
              <w:spacing w:line="270" w:lineRule="exact"/>
              <w:ind w:left="210" w:right="200"/>
              <w:jc w:val="center"/>
              <w:rPr>
                <w:b/>
                <w:sz w:val="24"/>
              </w:rPr>
            </w:pPr>
            <w:r>
              <w:rPr>
                <w:b/>
                <w:sz w:val="24"/>
              </w:rPr>
              <w:t>литература</w:t>
            </w:r>
          </w:p>
        </w:tc>
        <w:tc>
          <w:tcPr>
            <w:tcW w:w="4679" w:type="dxa"/>
            <w:tcBorders>
              <w:bottom w:val="nil"/>
            </w:tcBorders>
          </w:tcPr>
          <w:p w:rsidR="008D1BE6" w:rsidRDefault="00244D44" w:rsidP="00821A14">
            <w:pPr>
              <w:pStyle w:val="TableParagraph"/>
              <w:numPr>
                <w:ilvl w:val="0"/>
                <w:numId w:val="328"/>
              </w:numPr>
              <w:tabs>
                <w:tab w:val="left" w:pos="424"/>
                <w:tab w:val="left" w:pos="425"/>
              </w:tabs>
              <w:spacing w:before="10" w:line="274" w:lineRule="exact"/>
              <w:ind w:right="102" w:firstLine="0"/>
              <w:rPr>
                <w:sz w:val="24"/>
              </w:rPr>
            </w:pPr>
            <w:r>
              <w:rPr>
                <w:sz w:val="24"/>
              </w:rPr>
              <w:t>Определять тему и основную мысль произведения;</w:t>
            </w:r>
          </w:p>
        </w:tc>
        <w:tc>
          <w:tcPr>
            <w:tcW w:w="3971" w:type="dxa"/>
            <w:vMerge w:val="restart"/>
          </w:tcPr>
          <w:p w:rsidR="008D1BE6" w:rsidRDefault="00244D44" w:rsidP="00821A14">
            <w:pPr>
              <w:pStyle w:val="TableParagraph"/>
              <w:numPr>
                <w:ilvl w:val="0"/>
                <w:numId w:val="327"/>
              </w:numPr>
              <w:tabs>
                <w:tab w:val="left" w:pos="815"/>
                <w:tab w:val="left" w:pos="816"/>
                <w:tab w:val="left" w:pos="2170"/>
                <w:tab w:val="left" w:pos="2628"/>
              </w:tabs>
              <w:ind w:right="100" w:firstLine="0"/>
              <w:rPr>
                <w:i/>
                <w:sz w:val="24"/>
              </w:rPr>
            </w:pPr>
            <w:r>
              <w:rPr>
                <w:i/>
                <w:sz w:val="24"/>
              </w:rPr>
              <w:t>Оценивать</w:t>
            </w:r>
            <w:r>
              <w:rPr>
                <w:i/>
                <w:sz w:val="24"/>
              </w:rPr>
              <w:tab/>
            </w:r>
            <w:r>
              <w:rPr>
                <w:i/>
                <w:spacing w:val="-1"/>
                <w:sz w:val="24"/>
              </w:rPr>
              <w:t xml:space="preserve">интерпретацию </w:t>
            </w:r>
            <w:r>
              <w:rPr>
                <w:i/>
                <w:sz w:val="24"/>
              </w:rPr>
              <w:t>художественного текста,созданную</w:t>
            </w:r>
            <w:r>
              <w:rPr>
                <w:i/>
                <w:sz w:val="24"/>
              </w:rPr>
              <w:tab/>
            </w:r>
            <w:r>
              <w:rPr>
                <w:i/>
                <w:sz w:val="24"/>
              </w:rPr>
              <w:tab/>
            </w:r>
            <w:r>
              <w:rPr>
                <w:i/>
                <w:spacing w:val="-1"/>
                <w:sz w:val="24"/>
              </w:rPr>
              <w:t xml:space="preserve">средствами </w:t>
            </w:r>
            <w:r>
              <w:rPr>
                <w:i/>
                <w:sz w:val="24"/>
              </w:rPr>
              <w:t>другихискусств;</w:t>
            </w:r>
          </w:p>
          <w:p w:rsidR="008D1BE6" w:rsidRDefault="00244D44" w:rsidP="00821A14">
            <w:pPr>
              <w:pStyle w:val="TableParagraph"/>
              <w:numPr>
                <w:ilvl w:val="0"/>
                <w:numId w:val="327"/>
              </w:numPr>
              <w:tabs>
                <w:tab w:val="left" w:pos="816"/>
              </w:tabs>
              <w:spacing w:line="237" w:lineRule="auto"/>
              <w:ind w:right="99" w:firstLine="0"/>
              <w:jc w:val="both"/>
              <w:rPr>
                <w:i/>
                <w:sz w:val="24"/>
              </w:rPr>
            </w:pPr>
            <w:r>
              <w:rPr>
                <w:i/>
                <w:sz w:val="24"/>
              </w:rPr>
              <w:t>создавать собственную интерпретацию изученноготекста средствами другихискусств;</w:t>
            </w:r>
          </w:p>
          <w:p w:rsidR="008D1BE6" w:rsidRDefault="00244D44" w:rsidP="00821A14">
            <w:pPr>
              <w:pStyle w:val="TableParagraph"/>
              <w:numPr>
                <w:ilvl w:val="0"/>
                <w:numId w:val="327"/>
              </w:numPr>
              <w:tabs>
                <w:tab w:val="left" w:pos="816"/>
              </w:tabs>
              <w:ind w:right="100" w:firstLine="0"/>
              <w:jc w:val="both"/>
              <w:rPr>
                <w:i/>
                <w:sz w:val="24"/>
              </w:rPr>
            </w:pPr>
            <w:r>
              <w:rPr>
                <w:i/>
                <w:sz w:val="24"/>
              </w:rPr>
              <w:t>сопоставлять произведения русской и мировой литературы под руководствомучителя;</w:t>
            </w:r>
          </w:p>
          <w:p w:rsidR="008D1BE6" w:rsidRDefault="00244D44" w:rsidP="00821A14">
            <w:pPr>
              <w:pStyle w:val="TableParagraph"/>
              <w:numPr>
                <w:ilvl w:val="0"/>
                <w:numId w:val="327"/>
              </w:numPr>
              <w:tabs>
                <w:tab w:val="left" w:pos="815"/>
                <w:tab w:val="left" w:pos="816"/>
                <w:tab w:val="left" w:pos="1959"/>
                <w:tab w:val="left" w:pos="3006"/>
              </w:tabs>
              <w:ind w:right="98" w:firstLine="0"/>
              <w:rPr>
                <w:i/>
                <w:sz w:val="24"/>
              </w:rPr>
            </w:pPr>
            <w:r>
              <w:rPr>
                <w:i/>
                <w:sz w:val="24"/>
              </w:rPr>
              <w:t>вести</w:t>
            </w:r>
            <w:r>
              <w:rPr>
                <w:i/>
                <w:sz w:val="24"/>
              </w:rPr>
              <w:tab/>
              <w:t xml:space="preserve">самостоятельную проектно- исследовательскуюдеятельность и оформлять еѐ результаты в </w:t>
            </w:r>
            <w:r>
              <w:rPr>
                <w:i/>
                <w:spacing w:val="-25"/>
                <w:sz w:val="24"/>
              </w:rPr>
              <w:t xml:space="preserve">разных </w:t>
            </w:r>
            <w:r>
              <w:rPr>
                <w:i/>
                <w:sz w:val="24"/>
              </w:rPr>
              <w:t>форматах</w:t>
            </w:r>
            <w:r>
              <w:rPr>
                <w:i/>
                <w:sz w:val="24"/>
              </w:rPr>
              <w:tab/>
            </w:r>
            <w:r>
              <w:rPr>
                <w:i/>
                <w:sz w:val="24"/>
              </w:rPr>
              <w:tab/>
              <w:t>(работа исследовательскогохарактера).</w:t>
            </w:r>
          </w:p>
        </w:tc>
      </w:tr>
      <w:tr w:rsidR="008D1BE6">
        <w:trPr>
          <w:trHeight w:val="283"/>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26"/>
              </w:numPr>
              <w:tabs>
                <w:tab w:val="left" w:pos="424"/>
                <w:tab w:val="left" w:pos="425"/>
              </w:tabs>
              <w:spacing w:line="263" w:lineRule="exact"/>
              <w:rPr>
                <w:sz w:val="24"/>
              </w:rPr>
            </w:pPr>
            <w:r>
              <w:rPr>
                <w:sz w:val="24"/>
              </w:rPr>
              <w:t>владеть различными видамипересказа;</w:t>
            </w:r>
          </w:p>
        </w:tc>
        <w:tc>
          <w:tcPr>
            <w:tcW w:w="3971" w:type="dxa"/>
            <w:vMerge/>
            <w:tcBorders>
              <w:top w:val="nil"/>
            </w:tcBorders>
          </w:tcPr>
          <w:p w:rsidR="008D1BE6" w:rsidRDefault="008D1BE6">
            <w:pPr>
              <w:rPr>
                <w:sz w:val="2"/>
                <w:szCs w:val="2"/>
              </w:rPr>
            </w:pPr>
          </w:p>
        </w:tc>
      </w:tr>
      <w:tr w:rsidR="008D1BE6">
        <w:trPr>
          <w:trHeight w:val="288"/>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25"/>
              </w:numPr>
              <w:tabs>
                <w:tab w:val="left" w:pos="424"/>
                <w:tab w:val="left" w:pos="425"/>
                <w:tab w:val="left" w:pos="2546"/>
              </w:tabs>
              <w:spacing w:line="268" w:lineRule="exact"/>
              <w:rPr>
                <w:sz w:val="24"/>
              </w:rPr>
            </w:pPr>
            <w:r>
              <w:rPr>
                <w:sz w:val="24"/>
              </w:rPr>
              <w:t>характеризовать</w:t>
            </w:r>
            <w:r>
              <w:rPr>
                <w:sz w:val="24"/>
              </w:rPr>
              <w:tab/>
              <w:t>героев-персонажей,</w:t>
            </w:r>
          </w:p>
        </w:tc>
        <w:tc>
          <w:tcPr>
            <w:tcW w:w="3971" w:type="dxa"/>
            <w:vMerge/>
            <w:tcBorders>
              <w:top w:val="nil"/>
            </w:tcBorders>
          </w:tcPr>
          <w:p w:rsidR="008D1BE6" w:rsidRDefault="008D1BE6">
            <w:pPr>
              <w:rPr>
                <w:sz w:val="2"/>
                <w:szCs w:val="2"/>
              </w:rPr>
            </w:pPr>
          </w:p>
        </w:tc>
      </w:tr>
      <w:tr w:rsidR="008D1BE6">
        <w:trPr>
          <w:trHeight w:val="261"/>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1" w:lineRule="exact"/>
              <w:ind w:left="107"/>
              <w:rPr>
                <w:sz w:val="24"/>
              </w:rPr>
            </w:pPr>
            <w:r>
              <w:rPr>
                <w:sz w:val="24"/>
              </w:rPr>
              <w:t>давать их сравнительные характеристики;</w:t>
            </w:r>
          </w:p>
        </w:tc>
        <w:tc>
          <w:tcPr>
            <w:tcW w:w="3971" w:type="dxa"/>
            <w:vMerge/>
            <w:tcBorders>
              <w:top w:val="nil"/>
            </w:tcBorders>
          </w:tcPr>
          <w:p w:rsidR="008D1BE6" w:rsidRDefault="008D1BE6">
            <w:pPr>
              <w:rPr>
                <w:sz w:val="2"/>
                <w:szCs w:val="2"/>
              </w:rPr>
            </w:pPr>
          </w:p>
        </w:tc>
      </w:tr>
      <w:tr w:rsidR="008D1BE6">
        <w:trPr>
          <w:trHeight w:val="288"/>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24"/>
              </w:numPr>
              <w:tabs>
                <w:tab w:val="left" w:pos="424"/>
                <w:tab w:val="left" w:pos="425"/>
                <w:tab w:val="left" w:pos="1632"/>
                <w:tab w:val="left" w:pos="2884"/>
              </w:tabs>
              <w:spacing w:line="269" w:lineRule="exact"/>
              <w:rPr>
                <w:sz w:val="24"/>
              </w:rPr>
            </w:pPr>
            <w:r>
              <w:rPr>
                <w:sz w:val="24"/>
              </w:rPr>
              <w:t>находить</w:t>
            </w:r>
            <w:r>
              <w:rPr>
                <w:sz w:val="24"/>
              </w:rPr>
              <w:tab/>
              <w:t>основные</w:t>
            </w:r>
            <w:r>
              <w:rPr>
                <w:sz w:val="24"/>
              </w:rPr>
              <w:tab/>
              <w:t>изобразительно-</w:t>
            </w:r>
          </w:p>
        </w:tc>
        <w:tc>
          <w:tcPr>
            <w:tcW w:w="3971" w:type="dxa"/>
            <w:vMerge/>
            <w:tcBorders>
              <w:top w:val="nil"/>
            </w:tcBorders>
          </w:tcPr>
          <w:p w:rsidR="008D1BE6" w:rsidRDefault="008D1BE6">
            <w:pPr>
              <w:rPr>
                <w:sz w:val="2"/>
                <w:szCs w:val="2"/>
              </w:rPr>
            </w:pPr>
          </w:p>
        </w:tc>
      </w:tr>
      <w:tr w:rsidR="008D1BE6">
        <w:trPr>
          <w:trHeight w:val="260"/>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0" w:lineRule="exact"/>
              <w:ind w:left="107"/>
              <w:rPr>
                <w:sz w:val="24"/>
              </w:rPr>
            </w:pPr>
            <w:r>
              <w:rPr>
                <w:sz w:val="24"/>
              </w:rPr>
              <w:t>выразительные средства;</w:t>
            </w:r>
          </w:p>
        </w:tc>
        <w:tc>
          <w:tcPr>
            <w:tcW w:w="3971" w:type="dxa"/>
            <w:vMerge/>
            <w:tcBorders>
              <w:top w:val="nil"/>
            </w:tcBorders>
          </w:tcPr>
          <w:p w:rsidR="008D1BE6" w:rsidRDefault="008D1BE6">
            <w:pPr>
              <w:rPr>
                <w:sz w:val="2"/>
                <w:szCs w:val="2"/>
              </w:rPr>
            </w:pPr>
          </w:p>
        </w:tc>
      </w:tr>
      <w:tr w:rsidR="008D1BE6">
        <w:trPr>
          <w:trHeight w:val="288"/>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23"/>
              </w:numPr>
              <w:tabs>
                <w:tab w:val="left" w:pos="424"/>
                <w:tab w:val="left" w:pos="425"/>
                <w:tab w:val="left" w:pos="1793"/>
                <w:tab w:val="left" w:pos="2346"/>
                <w:tab w:val="left" w:pos="3860"/>
              </w:tabs>
              <w:spacing w:line="269" w:lineRule="exact"/>
              <w:rPr>
                <w:sz w:val="24"/>
              </w:rPr>
            </w:pPr>
            <w:r>
              <w:rPr>
                <w:sz w:val="24"/>
              </w:rPr>
              <w:t>выявлять</w:t>
            </w:r>
            <w:r>
              <w:rPr>
                <w:sz w:val="24"/>
              </w:rPr>
              <w:tab/>
              <w:t>и</w:t>
            </w:r>
            <w:r>
              <w:rPr>
                <w:sz w:val="24"/>
              </w:rPr>
              <w:tab/>
              <w:t>осмыслять</w:t>
            </w:r>
            <w:r>
              <w:rPr>
                <w:sz w:val="24"/>
              </w:rPr>
              <w:tab/>
              <w:t>формы</w:t>
            </w:r>
          </w:p>
        </w:tc>
        <w:tc>
          <w:tcPr>
            <w:tcW w:w="3971" w:type="dxa"/>
            <w:vMerge/>
            <w:tcBorders>
              <w:top w:val="nil"/>
            </w:tcBorders>
          </w:tcPr>
          <w:p w:rsidR="008D1BE6" w:rsidRDefault="008D1BE6">
            <w:pPr>
              <w:rPr>
                <w:sz w:val="2"/>
                <w:szCs w:val="2"/>
              </w:rPr>
            </w:pPr>
          </w:p>
        </w:tc>
      </w:tr>
      <w:tr w:rsidR="008D1BE6">
        <w:trPr>
          <w:trHeight w:val="260"/>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0" w:lineRule="exact"/>
              <w:ind w:left="107"/>
              <w:rPr>
                <w:sz w:val="24"/>
              </w:rPr>
            </w:pPr>
            <w:r>
              <w:rPr>
                <w:sz w:val="24"/>
              </w:rPr>
              <w:t>авторской оценки героев, событий;</w:t>
            </w:r>
          </w:p>
        </w:tc>
        <w:tc>
          <w:tcPr>
            <w:tcW w:w="3971" w:type="dxa"/>
            <w:vMerge/>
            <w:tcBorders>
              <w:top w:val="nil"/>
            </w:tcBorders>
          </w:tcPr>
          <w:p w:rsidR="008D1BE6" w:rsidRDefault="008D1BE6">
            <w:pPr>
              <w:rPr>
                <w:sz w:val="2"/>
                <w:szCs w:val="2"/>
              </w:rPr>
            </w:pPr>
          </w:p>
        </w:tc>
      </w:tr>
      <w:tr w:rsidR="008D1BE6">
        <w:trPr>
          <w:trHeight w:val="288"/>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22"/>
              </w:numPr>
              <w:tabs>
                <w:tab w:val="left" w:pos="424"/>
                <w:tab w:val="left" w:pos="425"/>
                <w:tab w:val="left" w:pos="2036"/>
                <w:tab w:val="left" w:pos="3460"/>
              </w:tabs>
              <w:spacing w:line="269" w:lineRule="exact"/>
              <w:rPr>
                <w:sz w:val="24"/>
              </w:rPr>
            </w:pPr>
            <w:r>
              <w:rPr>
                <w:sz w:val="24"/>
              </w:rPr>
              <w:t>пользоваться</w:t>
            </w:r>
            <w:r>
              <w:rPr>
                <w:sz w:val="24"/>
              </w:rPr>
              <w:tab/>
              <w:t>основными</w:t>
            </w:r>
            <w:r>
              <w:rPr>
                <w:sz w:val="24"/>
              </w:rPr>
              <w:tab/>
              <w:t>теоретико-</w:t>
            </w:r>
          </w:p>
        </w:tc>
        <w:tc>
          <w:tcPr>
            <w:tcW w:w="3971" w:type="dxa"/>
            <w:vMerge/>
            <w:tcBorders>
              <w:top w:val="nil"/>
            </w:tcBorders>
          </w:tcPr>
          <w:p w:rsidR="008D1BE6" w:rsidRDefault="008D1BE6">
            <w:pPr>
              <w:rPr>
                <w:sz w:val="2"/>
                <w:szCs w:val="2"/>
              </w:rPr>
            </w:pPr>
          </w:p>
        </w:tc>
      </w:tr>
      <w:tr w:rsidR="008D1BE6">
        <w:trPr>
          <w:trHeight w:val="260"/>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0" w:lineRule="exact"/>
              <w:ind w:left="107"/>
              <w:rPr>
                <w:sz w:val="24"/>
              </w:rPr>
            </w:pPr>
            <w:r>
              <w:rPr>
                <w:sz w:val="24"/>
              </w:rPr>
              <w:t>литературными терминами;</w:t>
            </w:r>
          </w:p>
        </w:tc>
        <w:tc>
          <w:tcPr>
            <w:tcW w:w="3971" w:type="dxa"/>
            <w:vMerge/>
            <w:tcBorders>
              <w:top w:val="nil"/>
            </w:tcBorders>
          </w:tcPr>
          <w:p w:rsidR="008D1BE6" w:rsidRDefault="008D1BE6">
            <w:pPr>
              <w:rPr>
                <w:sz w:val="2"/>
                <w:szCs w:val="2"/>
              </w:rPr>
            </w:pPr>
          </w:p>
        </w:tc>
      </w:tr>
      <w:tr w:rsidR="008D1BE6">
        <w:trPr>
          <w:trHeight w:val="288"/>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21"/>
              </w:numPr>
              <w:tabs>
                <w:tab w:val="left" w:pos="424"/>
                <w:tab w:val="left" w:pos="425"/>
                <w:tab w:val="left" w:pos="1594"/>
                <w:tab w:val="left" w:pos="2789"/>
                <w:tab w:val="left" w:pos="3170"/>
              </w:tabs>
              <w:spacing w:line="269" w:lineRule="exact"/>
              <w:rPr>
                <w:sz w:val="24"/>
              </w:rPr>
            </w:pPr>
            <w:r>
              <w:rPr>
                <w:sz w:val="24"/>
              </w:rPr>
              <w:t>собирать</w:t>
            </w:r>
            <w:r>
              <w:rPr>
                <w:sz w:val="24"/>
              </w:rPr>
              <w:tab/>
              <w:t>материал</w:t>
            </w:r>
            <w:r>
              <w:rPr>
                <w:sz w:val="24"/>
              </w:rPr>
              <w:tab/>
              <w:t>и</w:t>
            </w:r>
            <w:r>
              <w:rPr>
                <w:sz w:val="24"/>
              </w:rPr>
              <w:tab/>
              <w:t>обрабатывать</w:t>
            </w:r>
          </w:p>
        </w:tc>
        <w:tc>
          <w:tcPr>
            <w:tcW w:w="3971" w:type="dxa"/>
            <w:vMerge/>
            <w:tcBorders>
              <w:top w:val="nil"/>
            </w:tcBorders>
          </w:tcPr>
          <w:p w:rsidR="008D1BE6" w:rsidRDefault="008D1BE6">
            <w:pPr>
              <w:rPr>
                <w:sz w:val="2"/>
                <w:szCs w:val="2"/>
              </w:rPr>
            </w:pPr>
          </w:p>
        </w:tc>
      </w:tr>
      <w:tr w:rsidR="008D1BE6">
        <w:trPr>
          <w:trHeight w:val="264"/>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tabs>
                <w:tab w:val="left" w:pos="2155"/>
                <w:tab w:val="left" w:pos="4213"/>
              </w:tabs>
              <w:spacing w:line="244" w:lineRule="exact"/>
              <w:ind w:left="107"/>
              <w:rPr>
                <w:sz w:val="24"/>
              </w:rPr>
            </w:pPr>
            <w:r>
              <w:rPr>
                <w:sz w:val="24"/>
              </w:rPr>
              <w:t>информацию,</w:t>
            </w:r>
            <w:r>
              <w:rPr>
                <w:sz w:val="24"/>
              </w:rPr>
              <w:tab/>
              <w:t>необходимую</w:t>
            </w:r>
            <w:r>
              <w:rPr>
                <w:sz w:val="24"/>
              </w:rPr>
              <w:tab/>
              <w:t>для</w:t>
            </w:r>
          </w:p>
        </w:tc>
        <w:tc>
          <w:tcPr>
            <w:tcW w:w="3971" w:type="dxa"/>
            <w:vMerge/>
            <w:tcBorders>
              <w:top w:val="nil"/>
            </w:tcBorders>
          </w:tcPr>
          <w:p w:rsidR="008D1BE6" w:rsidRDefault="008D1BE6">
            <w:pPr>
              <w:rPr>
                <w:sz w:val="2"/>
                <w:szCs w:val="2"/>
              </w:rPr>
            </w:pPr>
          </w:p>
        </w:tc>
      </w:tr>
      <w:tr w:rsidR="008D1BE6">
        <w:trPr>
          <w:trHeight w:val="266"/>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6" w:lineRule="exact"/>
              <w:ind w:left="107"/>
              <w:rPr>
                <w:sz w:val="24"/>
              </w:rPr>
            </w:pPr>
            <w:r>
              <w:rPr>
                <w:sz w:val="24"/>
              </w:rPr>
              <w:t>составления плана, сочинения, создания</w:t>
            </w:r>
          </w:p>
        </w:tc>
        <w:tc>
          <w:tcPr>
            <w:tcW w:w="3971" w:type="dxa"/>
            <w:vMerge/>
            <w:tcBorders>
              <w:top w:val="nil"/>
            </w:tcBorders>
          </w:tcPr>
          <w:p w:rsidR="008D1BE6" w:rsidRDefault="008D1BE6">
            <w:pPr>
              <w:rPr>
                <w:sz w:val="2"/>
                <w:szCs w:val="2"/>
              </w:rPr>
            </w:pPr>
          </w:p>
        </w:tc>
      </w:tr>
      <w:tr w:rsidR="008D1BE6">
        <w:trPr>
          <w:trHeight w:val="261"/>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2" w:lineRule="exact"/>
              <w:ind w:left="107"/>
              <w:rPr>
                <w:sz w:val="24"/>
              </w:rPr>
            </w:pPr>
            <w:r>
              <w:rPr>
                <w:sz w:val="24"/>
              </w:rPr>
              <w:t>проекта;</w:t>
            </w:r>
          </w:p>
        </w:tc>
        <w:tc>
          <w:tcPr>
            <w:tcW w:w="3971" w:type="dxa"/>
            <w:vMerge/>
            <w:tcBorders>
              <w:top w:val="nil"/>
            </w:tcBorders>
          </w:tcPr>
          <w:p w:rsidR="008D1BE6" w:rsidRDefault="008D1BE6">
            <w:pPr>
              <w:rPr>
                <w:sz w:val="2"/>
                <w:szCs w:val="2"/>
              </w:rPr>
            </w:pPr>
          </w:p>
        </w:tc>
      </w:tr>
      <w:tr w:rsidR="008D1BE6">
        <w:trPr>
          <w:trHeight w:val="288"/>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20"/>
              </w:numPr>
              <w:tabs>
                <w:tab w:val="left" w:pos="424"/>
                <w:tab w:val="left" w:pos="425"/>
                <w:tab w:val="left" w:pos="1805"/>
                <w:tab w:val="left" w:pos="2926"/>
                <w:tab w:val="left" w:pos="4451"/>
              </w:tabs>
              <w:spacing w:line="269" w:lineRule="exact"/>
              <w:rPr>
                <w:sz w:val="24"/>
              </w:rPr>
            </w:pPr>
            <w:r>
              <w:rPr>
                <w:sz w:val="24"/>
              </w:rPr>
              <w:t>выражать</w:t>
            </w:r>
            <w:r>
              <w:rPr>
                <w:sz w:val="24"/>
              </w:rPr>
              <w:tab/>
              <w:t>личное</w:t>
            </w:r>
            <w:r>
              <w:rPr>
                <w:sz w:val="24"/>
              </w:rPr>
              <w:tab/>
              <w:t>отношение</w:t>
            </w:r>
            <w:r>
              <w:rPr>
                <w:sz w:val="24"/>
              </w:rPr>
              <w:tab/>
              <w:t>к</w:t>
            </w:r>
          </w:p>
        </w:tc>
        <w:tc>
          <w:tcPr>
            <w:tcW w:w="3971" w:type="dxa"/>
            <w:vMerge/>
            <w:tcBorders>
              <w:top w:val="nil"/>
            </w:tcBorders>
          </w:tcPr>
          <w:p w:rsidR="008D1BE6" w:rsidRDefault="008D1BE6">
            <w:pPr>
              <w:rPr>
                <w:sz w:val="2"/>
                <w:szCs w:val="2"/>
              </w:rPr>
            </w:pPr>
          </w:p>
        </w:tc>
      </w:tr>
      <w:tr w:rsidR="008D1BE6">
        <w:trPr>
          <w:trHeight w:val="264"/>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tabs>
                <w:tab w:val="left" w:pos="3032"/>
              </w:tabs>
              <w:spacing w:line="244" w:lineRule="exact"/>
              <w:ind w:left="107"/>
              <w:rPr>
                <w:sz w:val="24"/>
              </w:rPr>
            </w:pPr>
            <w:r>
              <w:rPr>
                <w:sz w:val="24"/>
              </w:rPr>
              <w:t>художественному</w:t>
            </w:r>
            <w:r>
              <w:rPr>
                <w:sz w:val="24"/>
              </w:rPr>
              <w:tab/>
              <w:t>произведению,</w:t>
            </w:r>
          </w:p>
        </w:tc>
        <w:tc>
          <w:tcPr>
            <w:tcW w:w="3971" w:type="dxa"/>
            <w:vMerge/>
            <w:tcBorders>
              <w:top w:val="nil"/>
            </w:tcBorders>
          </w:tcPr>
          <w:p w:rsidR="008D1BE6" w:rsidRDefault="008D1BE6">
            <w:pPr>
              <w:rPr>
                <w:sz w:val="2"/>
                <w:szCs w:val="2"/>
              </w:rPr>
            </w:pPr>
          </w:p>
        </w:tc>
      </w:tr>
      <w:tr w:rsidR="008D1BE6">
        <w:trPr>
          <w:trHeight w:val="261"/>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2" w:lineRule="exact"/>
              <w:ind w:left="107"/>
              <w:rPr>
                <w:sz w:val="24"/>
              </w:rPr>
            </w:pPr>
            <w:r>
              <w:rPr>
                <w:sz w:val="24"/>
              </w:rPr>
              <w:t>аргументировать свою точку зрения;</w:t>
            </w:r>
          </w:p>
        </w:tc>
        <w:tc>
          <w:tcPr>
            <w:tcW w:w="3971" w:type="dxa"/>
            <w:vMerge/>
            <w:tcBorders>
              <w:top w:val="nil"/>
            </w:tcBorders>
          </w:tcPr>
          <w:p w:rsidR="008D1BE6" w:rsidRDefault="008D1BE6">
            <w:pPr>
              <w:rPr>
                <w:sz w:val="2"/>
                <w:szCs w:val="2"/>
              </w:rPr>
            </w:pPr>
          </w:p>
        </w:tc>
      </w:tr>
      <w:tr w:rsidR="008D1BE6">
        <w:trPr>
          <w:trHeight w:val="289"/>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19"/>
              </w:numPr>
              <w:tabs>
                <w:tab w:val="left" w:pos="424"/>
                <w:tab w:val="left" w:pos="425"/>
              </w:tabs>
              <w:spacing w:line="270" w:lineRule="exact"/>
              <w:rPr>
                <w:sz w:val="24"/>
              </w:rPr>
            </w:pPr>
            <w:r>
              <w:rPr>
                <w:sz w:val="24"/>
              </w:rPr>
              <w:t>выразительно читать с листа инаизусть</w:t>
            </w:r>
          </w:p>
        </w:tc>
        <w:tc>
          <w:tcPr>
            <w:tcW w:w="3971" w:type="dxa"/>
            <w:vMerge/>
            <w:tcBorders>
              <w:top w:val="nil"/>
            </w:tcBorders>
          </w:tcPr>
          <w:p w:rsidR="008D1BE6" w:rsidRDefault="008D1BE6">
            <w:pPr>
              <w:rPr>
                <w:sz w:val="2"/>
                <w:szCs w:val="2"/>
              </w:rPr>
            </w:pPr>
          </w:p>
        </w:tc>
      </w:tr>
      <w:tr w:rsidR="008D1BE6">
        <w:trPr>
          <w:trHeight w:val="265"/>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tabs>
                <w:tab w:val="left" w:pos="1800"/>
              </w:tabs>
              <w:spacing w:line="246" w:lineRule="exact"/>
              <w:ind w:left="107"/>
              <w:rPr>
                <w:sz w:val="24"/>
              </w:rPr>
            </w:pPr>
            <w:r>
              <w:rPr>
                <w:sz w:val="24"/>
              </w:rPr>
              <w:t>произведения</w:t>
            </w:r>
            <w:r>
              <w:rPr>
                <w:sz w:val="24"/>
              </w:rPr>
              <w:tab/>
              <w:t>/фрагментыпроизведений</w:t>
            </w:r>
          </w:p>
        </w:tc>
        <w:tc>
          <w:tcPr>
            <w:tcW w:w="3971" w:type="dxa"/>
            <w:vMerge/>
            <w:tcBorders>
              <w:top w:val="nil"/>
            </w:tcBorders>
          </w:tcPr>
          <w:p w:rsidR="008D1BE6" w:rsidRDefault="008D1BE6">
            <w:pPr>
              <w:rPr>
                <w:sz w:val="2"/>
                <w:szCs w:val="2"/>
              </w:rPr>
            </w:pPr>
          </w:p>
        </w:tc>
      </w:tr>
      <w:tr w:rsidR="008D1BE6">
        <w:trPr>
          <w:trHeight w:val="266"/>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tabs>
                <w:tab w:val="left" w:pos="2047"/>
                <w:tab w:val="left" w:pos="3544"/>
              </w:tabs>
              <w:spacing w:line="246" w:lineRule="exact"/>
              <w:ind w:left="107"/>
              <w:rPr>
                <w:sz w:val="24"/>
              </w:rPr>
            </w:pPr>
            <w:r>
              <w:rPr>
                <w:sz w:val="24"/>
              </w:rPr>
              <w:t>художественной</w:t>
            </w:r>
            <w:r>
              <w:rPr>
                <w:sz w:val="24"/>
              </w:rPr>
              <w:tab/>
              <w:t>литературы,</w:t>
            </w:r>
            <w:r>
              <w:rPr>
                <w:sz w:val="24"/>
              </w:rPr>
              <w:tab/>
              <w:t>передавая</w:t>
            </w:r>
          </w:p>
        </w:tc>
        <w:tc>
          <w:tcPr>
            <w:tcW w:w="3971" w:type="dxa"/>
            <w:vMerge/>
            <w:tcBorders>
              <w:top w:val="nil"/>
            </w:tcBorders>
          </w:tcPr>
          <w:p w:rsidR="008D1BE6" w:rsidRDefault="008D1BE6">
            <w:pPr>
              <w:rPr>
                <w:sz w:val="2"/>
                <w:szCs w:val="2"/>
              </w:rPr>
            </w:pPr>
          </w:p>
        </w:tc>
      </w:tr>
      <w:tr w:rsidR="008D1BE6">
        <w:trPr>
          <w:trHeight w:val="261"/>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2" w:lineRule="exact"/>
              <w:ind w:left="107"/>
              <w:rPr>
                <w:sz w:val="24"/>
              </w:rPr>
            </w:pPr>
            <w:r>
              <w:rPr>
                <w:sz w:val="24"/>
              </w:rPr>
              <w:t>личное отношение к произведению;</w:t>
            </w:r>
          </w:p>
        </w:tc>
        <w:tc>
          <w:tcPr>
            <w:tcW w:w="3971" w:type="dxa"/>
            <w:vMerge/>
            <w:tcBorders>
              <w:top w:val="nil"/>
            </w:tcBorders>
          </w:tcPr>
          <w:p w:rsidR="008D1BE6" w:rsidRDefault="008D1BE6">
            <w:pPr>
              <w:rPr>
                <w:sz w:val="2"/>
                <w:szCs w:val="2"/>
              </w:rPr>
            </w:pPr>
          </w:p>
        </w:tc>
      </w:tr>
      <w:tr w:rsidR="008D1BE6">
        <w:trPr>
          <w:trHeight w:val="288"/>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rsidP="00821A14">
            <w:pPr>
              <w:pStyle w:val="TableParagraph"/>
              <w:numPr>
                <w:ilvl w:val="0"/>
                <w:numId w:val="318"/>
              </w:numPr>
              <w:tabs>
                <w:tab w:val="left" w:pos="424"/>
                <w:tab w:val="left" w:pos="425"/>
                <w:tab w:val="left" w:pos="2755"/>
                <w:tab w:val="left" w:pos="3468"/>
              </w:tabs>
              <w:spacing w:line="269" w:lineRule="exact"/>
              <w:rPr>
                <w:sz w:val="24"/>
              </w:rPr>
            </w:pPr>
            <w:r>
              <w:rPr>
                <w:sz w:val="24"/>
              </w:rPr>
              <w:t>ориентироваться</w:t>
            </w:r>
            <w:r>
              <w:rPr>
                <w:sz w:val="24"/>
              </w:rPr>
              <w:tab/>
              <w:t>в</w:t>
            </w:r>
            <w:r>
              <w:rPr>
                <w:sz w:val="24"/>
              </w:rPr>
              <w:tab/>
              <w:t>информац.</w:t>
            </w:r>
          </w:p>
        </w:tc>
        <w:tc>
          <w:tcPr>
            <w:tcW w:w="3971" w:type="dxa"/>
            <w:vMerge/>
            <w:tcBorders>
              <w:top w:val="nil"/>
            </w:tcBorders>
          </w:tcPr>
          <w:p w:rsidR="008D1BE6" w:rsidRDefault="008D1BE6">
            <w:pPr>
              <w:rPr>
                <w:sz w:val="2"/>
                <w:szCs w:val="2"/>
              </w:rPr>
            </w:pPr>
          </w:p>
        </w:tc>
      </w:tr>
      <w:tr w:rsidR="008D1BE6">
        <w:trPr>
          <w:trHeight w:val="264"/>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spacing w:line="244" w:lineRule="exact"/>
              <w:ind w:left="107"/>
              <w:rPr>
                <w:sz w:val="24"/>
              </w:rPr>
            </w:pPr>
            <w:r>
              <w:rPr>
                <w:sz w:val="24"/>
              </w:rPr>
              <w:t>образовательном пространстве: работать с</w:t>
            </w:r>
          </w:p>
        </w:tc>
        <w:tc>
          <w:tcPr>
            <w:tcW w:w="3971" w:type="dxa"/>
            <w:vMerge/>
            <w:tcBorders>
              <w:top w:val="nil"/>
            </w:tcBorders>
          </w:tcPr>
          <w:p w:rsidR="008D1BE6" w:rsidRDefault="008D1BE6">
            <w:pPr>
              <w:rPr>
                <w:sz w:val="2"/>
                <w:szCs w:val="2"/>
              </w:rPr>
            </w:pPr>
          </w:p>
        </w:tc>
      </w:tr>
      <w:tr w:rsidR="008D1BE6">
        <w:trPr>
          <w:trHeight w:val="266"/>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tabs>
                <w:tab w:val="left" w:pos="3430"/>
              </w:tabs>
              <w:spacing w:line="246" w:lineRule="exact"/>
              <w:ind w:left="107"/>
              <w:rPr>
                <w:sz w:val="24"/>
              </w:rPr>
            </w:pPr>
            <w:r>
              <w:rPr>
                <w:sz w:val="24"/>
              </w:rPr>
              <w:t>энциклопедиями,</w:t>
            </w:r>
            <w:r>
              <w:rPr>
                <w:sz w:val="24"/>
              </w:rPr>
              <w:tab/>
              <w:t>словарями,</w:t>
            </w:r>
          </w:p>
        </w:tc>
        <w:tc>
          <w:tcPr>
            <w:tcW w:w="3971" w:type="dxa"/>
            <w:vMerge/>
            <w:tcBorders>
              <w:top w:val="nil"/>
            </w:tcBorders>
          </w:tcPr>
          <w:p w:rsidR="008D1BE6" w:rsidRDefault="008D1BE6">
            <w:pPr>
              <w:rPr>
                <w:sz w:val="2"/>
                <w:szCs w:val="2"/>
              </w:rPr>
            </w:pPr>
          </w:p>
        </w:tc>
      </w:tr>
      <w:tr w:rsidR="008D1BE6">
        <w:trPr>
          <w:trHeight w:val="265"/>
        </w:trPr>
        <w:tc>
          <w:tcPr>
            <w:tcW w:w="1704" w:type="dxa"/>
            <w:tcBorders>
              <w:top w:val="nil"/>
              <w:bottom w:val="nil"/>
            </w:tcBorders>
          </w:tcPr>
          <w:p w:rsidR="008D1BE6" w:rsidRDefault="008D1BE6">
            <w:pPr>
              <w:pStyle w:val="TableParagraph"/>
              <w:rPr>
                <w:sz w:val="18"/>
              </w:rPr>
            </w:pPr>
          </w:p>
        </w:tc>
        <w:tc>
          <w:tcPr>
            <w:tcW w:w="4679" w:type="dxa"/>
            <w:tcBorders>
              <w:top w:val="nil"/>
              <w:bottom w:val="nil"/>
            </w:tcBorders>
          </w:tcPr>
          <w:p w:rsidR="008D1BE6" w:rsidRDefault="00244D44">
            <w:pPr>
              <w:pStyle w:val="TableParagraph"/>
              <w:tabs>
                <w:tab w:val="left" w:pos="2006"/>
                <w:tab w:val="left" w:pos="3613"/>
              </w:tabs>
              <w:spacing w:line="246" w:lineRule="exact"/>
              <w:ind w:left="107"/>
              <w:rPr>
                <w:sz w:val="24"/>
              </w:rPr>
            </w:pPr>
            <w:r>
              <w:rPr>
                <w:sz w:val="24"/>
              </w:rPr>
              <w:t>справочниками,</w:t>
            </w:r>
            <w:r>
              <w:rPr>
                <w:sz w:val="24"/>
              </w:rPr>
              <w:tab/>
              <w:t>пользоваться</w:t>
            </w:r>
            <w:r>
              <w:rPr>
                <w:sz w:val="24"/>
              </w:rPr>
              <w:tab/>
              <w:t>системой</w:t>
            </w:r>
          </w:p>
        </w:tc>
        <w:tc>
          <w:tcPr>
            <w:tcW w:w="3971" w:type="dxa"/>
            <w:vMerge/>
            <w:tcBorders>
              <w:top w:val="nil"/>
            </w:tcBorders>
          </w:tcPr>
          <w:p w:rsidR="008D1BE6" w:rsidRDefault="008D1BE6">
            <w:pPr>
              <w:rPr>
                <w:sz w:val="2"/>
                <w:szCs w:val="2"/>
              </w:rPr>
            </w:pPr>
          </w:p>
        </w:tc>
      </w:tr>
      <w:tr w:rsidR="008D1BE6">
        <w:trPr>
          <w:trHeight w:val="273"/>
        </w:trPr>
        <w:tc>
          <w:tcPr>
            <w:tcW w:w="1704" w:type="dxa"/>
            <w:tcBorders>
              <w:top w:val="nil"/>
            </w:tcBorders>
          </w:tcPr>
          <w:p w:rsidR="008D1BE6" w:rsidRDefault="008D1BE6">
            <w:pPr>
              <w:pStyle w:val="TableParagraph"/>
              <w:rPr>
                <w:sz w:val="20"/>
              </w:rPr>
            </w:pPr>
          </w:p>
        </w:tc>
        <w:tc>
          <w:tcPr>
            <w:tcW w:w="4679" w:type="dxa"/>
            <w:tcBorders>
              <w:top w:val="nil"/>
            </w:tcBorders>
          </w:tcPr>
          <w:p w:rsidR="008D1BE6" w:rsidRDefault="00244D44">
            <w:pPr>
              <w:pStyle w:val="TableParagraph"/>
              <w:spacing w:line="254" w:lineRule="exact"/>
              <w:ind w:left="107"/>
              <w:rPr>
                <w:sz w:val="24"/>
              </w:rPr>
            </w:pPr>
            <w:r>
              <w:rPr>
                <w:sz w:val="24"/>
              </w:rPr>
              <w:t>поиска в Интернете.</w:t>
            </w:r>
          </w:p>
        </w:tc>
        <w:tc>
          <w:tcPr>
            <w:tcW w:w="3971" w:type="dxa"/>
            <w:vMerge/>
            <w:tcBorders>
              <w:top w:val="nil"/>
            </w:tcBorders>
          </w:tcPr>
          <w:p w:rsidR="008D1BE6" w:rsidRDefault="008D1BE6">
            <w:pPr>
              <w:rPr>
                <w:sz w:val="2"/>
                <w:szCs w:val="2"/>
              </w:rPr>
            </w:pPr>
          </w:p>
        </w:tc>
      </w:tr>
      <w:tr w:rsidR="008D1BE6">
        <w:trPr>
          <w:trHeight w:val="924"/>
        </w:trPr>
        <w:tc>
          <w:tcPr>
            <w:tcW w:w="1704" w:type="dxa"/>
            <w:tcBorders>
              <w:bottom w:val="nil"/>
            </w:tcBorders>
          </w:tcPr>
          <w:p w:rsidR="008D1BE6" w:rsidRDefault="00244D44">
            <w:pPr>
              <w:pStyle w:val="TableParagraph"/>
              <w:ind w:left="230" w:right="177" w:hanging="22"/>
              <w:rPr>
                <w:b/>
                <w:sz w:val="24"/>
              </w:rPr>
            </w:pPr>
            <w:r>
              <w:rPr>
                <w:b/>
                <w:sz w:val="24"/>
              </w:rPr>
              <w:t>Зарубежная литература</w:t>
            </w:r>
          </w:p>
        </w:tc>
        <w:tc>
          <w:tcPr>
            <w:tcW w:w="4679" w:type="dxa"/>
            <w:tcBorders>
              <w:bottom w:val="nil"/>
            </w:tcBorders>
          </w:tcPr>
          <w:p w:rsidR="008D1BE6" w:rsidRDefault="00244D44" w:rsidP="00821A14">
            <w:pPr>
              <w:pStyle w:val="TableParagraph"/>
              <w:numPr>
                <w:ilvl w:val="0"/>
                <w:numId w:val="317"/>
              </w:numPr>
              <w:tabs>
                <w:tab w:val="left" w:pos="250"/>
                <w:tab w:val="left" w:pos="3107"/>
              </w:tabs>
              <w:spacing w:line="252" w:lineRule="auto"/>
              <w:ind w:right="96" w:firstLine="0"/>
              <w:rPr>
                <w:rFonts w:ascii="Arial" w:hAnsi="Arial"/>
                <w:sz w:val="24"/>
              </w:rPr>
            </w:pPr>
            <w:r>
              <w:rPr>
                <w:rFonts w:ascii="Arial" w:hAnsi="Arial"/>
                <w:w w:val="95"/>
                <w:sz w:val="24"/>
              </w:rPr>
              <w:t>Осознанно</w:t>
            </w:r>
            <w:r>
              <w:rPr>
                <w:rFonts w:ascii="Arial" w:hAnsi="Arial"/>
                <w:w w:val="95"/>
                <w:sz w:val="24"/>
              </w:rPr>
              <w:tab/>
            </w:r>
            <w:r>
              <w:rPr>
                <w:rFonts w:ascii="Arial" w:hAnsi="Arial"/>
                <w:w w:val="90"/>
                <w:sz w:val="24"/>
              </w:rPr>
              <w:t xml:space="preserve">воспринимать </w:t>
            </w:r>
            <w:r>
              <w:rPr>
                <w:rFonts w:ascii="Arial" w:hAnsi="Arial"/>
                <w:sz w:val="24"/>
              </w:rPr>
              <w:t>художественноепроизведение;</w:t>
            </w:r>
          </w:p>
          <w:p w:rsidR="008D1BE6" w:rsidRDefault="00244D44" w:rsidP="00821A14">
            <w:pPr>
              <w:pStyle w:val="TableParagraph"/>
              <w:numPr>
                <w:ilvl w:val="0"/>
                <w:numId w:val="317"/>
              </w:numPr>
              <w:tabs>
                <w:tab w:val="left" w:pos="250"/>
                <w:tab w:val="left" w:pos="2077"/>
                <w:tab w:val="left" w:pos="3840"/>
              </w:tabs>
              <w:spacing w:line="293" w:lineRule="exact"/>
              <w:ind w:firstLine="0"/>
              <w:rPr>
                <w:rFonts w:ascii="Arial" w:hAnsi="Arial"/>
                <w:sz w:val="24"/>
              </w:rPr>
            </w:pPr>
            <w:r>
              <w:rPr>
                <w:rFonts w:ascii="Arial" w:hAnsi="Arial"/>
                <w:w w:val="95"/>
                <w:sz w:val="24"/>
              </w:rPr>
              <w:t>анализировать</w:t>
            </w:r>
            <w:r>
              <w:rPr>
                <w:rFonts w:ascii="Arial" w:hAnsi="Arial"/>
                <w:w w:val="95"/>
                <w:sz w:val="24"/>
              </w:rPr>
              <w:tab/>
              <w:t>произведения</w:t>
            </w:r>
            <w:r>
              <w:rPr>
                <w:rFonts w:ascii="Arial" w:hAnsi="Arial"/>
                <w:w w:val="95"/>
                <w:sz w:val="24"/>
              </w:rPr>
              <w:tab/>
            </w:r>
            <w:r>
              <w:rPr>
                <w:rFonts w:ascii="Arial" w:hAnsi="Arial"/>
                <w:sz w:val="24"/>
              </w:rPr>
              <w:t>разной</w:t>
            </w:r>
          </w:p>
        </w:tc>
        <w:tc>
          <w:tcPr>
            <w:tcW w:w="3971" w:type="dxa"/>
            <w:tcBorders>
              <w:bottom w:val="nil"/>
            </w:tcBorders>
          </w:tcPr>
          <w:p w:rsidR="008D1BE6" w:rsidRDefault="00244D44" w:rsidP="00821A14">
            <w:pPr>
              <w:pStyle w:val="TableParagraph"/>
              <w:numPr>
                <w:ilvl w:val="0"/>
                <w:numId w:val="316"/>
              </w:numPr>
              <w:tabs>
                <w:tab w:val="left" w:pos="816"/>
              </w:tabs>
              <w:spacing w:line="237" w:lineRule="auto"/>
              <w:ind w:right="100" w:firstLine="0"/>
              <w:jc w:val="both"/>
              <w:rPr>
                <w:i/>
                <w:sz w:val="24"/>
              </w:rPr>
            </w:pPr>
            <w:r>
              <w:rPr>
                <w:i/>
                <w:sz w:val="24"/>
              </w:rPr>
              <w:t>Сопоставлять произведения русской и мировой литературы под руководствомучителя.</w:t>
            </w:r>
          </w:p>
        </w:tc>
      </w:tr>
      <w:tr w:rsidR="008D1BE6">
        <w:trPr>
          <w:trHeight w:val="294"/>
        </w:trPr>
        <w:tc>
          <w:tcPr>
            <w:tcW w:w="1704" w:type="dxa"/>
            <w:tcBorders>
              <w:top w:val="nil"/>
              <w:bottom w:val="nil"/>
            </w:tcBorders>
          </w:tcPr>
          <w:p w:rsidR="008D1BE6" w:rsidRDefault="008D1BE6">
            <w:pPr>
              <w:pStyle w:val="TableParagraph"/>
            </w:pPr>
          </w:p>
        </w:tc>
        <w:tc>
          <w:tcPr>
            <w:tcW w:w="4679" w:type="dxa"/>
            <w:tcBorders>
              <w:top w:val="nil"/>
              <w:bottom w:val="nil"/>
            </w:tcBorders>
          </w:tcPr>
          <w:p w:rsidR="008D1BE6" w:rsidRDefault="00244D44">
            <w:pPr>
              <w:pStyle w:val="TableParagraph"/>
              <w:tabs>
                <w:tab w:val="left" w:pos="1398"/>
                <w:tab w:val="left" w:pos="2637"/>
              </w:tabs>
              <w:spacing w:line="253" w:lineRule="exact"/>
              <w:ind w:left="107"/>
              <w:rPr>
                <w:rFonts w:ascii="Arial" w:hAnsi="Arial"/>
                <w:sz w:val="24"/>
              </w:rPr>
            </w:pPr>
            <w:r>
              <w:rPr>
                <w:rFonts w:ascii="Arial" w:hAnsi="Arial"/>
                <w:sz w:val="24"/>
              </w:rPr>
              <w:t>жанровой</w:t>
            </w:r>
            <w:r>
              <w:rPr>
                <w:rFonts w:ascii="Arial" w:hAnsi="Arial"/>
                <w:sz w:val="24"/>
              </w:rPr>
              <w:tab/>
              <w:t>природы,</w:t>
            </w:r>
            <w:r>
              <w:rPr>
                <w:rFonts w:ascii="Arial" w:hAnsi="Arial"/>
                <w:sz w:val="24"/>
              </w:rPr>
              <w:tab/>
            </w:r>
            <w:r>
              <w:rPr>
                <w:rFonts w:ascii="Arial" w:hAnsi="Arial"/>
                <w:w w:val="95"/>
                <w:sz w:val="24"/>
              </w:rPr>
              <w:t>аргументированно</w:t>
            </w:r>
          </w:p>
        </w:tc>
        <w:tc>
          <w:tcPr>
            <w:tcW w:w="3971" w:type="dxa"/>
            <w:tcBorders>
              <w:top w:val="nil"/>
              <w:bottom w:val="nil"/>
            </w:tcBorders>
          </w:tcPr>
          <w:p w:rsidR="008D1BE6" w:rsidRDefault="008D1BE6">
            <w:pPr>
              <w:pStyle w:val="TableParagraph"/>
            </w:pPr>
          </w:p>
        </w:tc>
      </w:tr>
      <w:tr w:rsidR="008D1BE6">
        <w:trPr>
          <w:trHeight w:val="292"/>
        </w:trPr>
        <w:tc>
          <w:tcPr>
            <w:tcW w:w="1704" w:type="dxa"/>
            <w:tcBorders>
              <w:top w:val="nil"/>
              <w:bottom w:val="nil"/>
            </w:tcBorders>
          </w:tcPr>
          <w:p w:rsidR="008D1BE6" w:rsidRDefault="008D1BE6">
            <w:pPr>
              <w:pStyle w:val="TableParagraph"/>
            </w:pPr>
          </w:p>
        </w:tc>
        <w:tc>
          <w:tcPr>
            <w:tcW w:w="4679" w:type="dxa"/>
            <w:tcBorders>
              <w:top w:val="nil"/>
              <w:bottom w:val="nil"/>
            </w:tcBorders>
          </w:tcPr>
          <w:p w:rsidR="008D1BE6" w:rsidRDefault="00244D44">
            <w:pPr>
              <w:pStyle w:val="TableParagraph"/>
              <w:tabs>
                <w:tab w:val="left" w:pos="1870"/>
                <w:tab w:val="left" w:pos="2823"/>
                <w:tab w:val="left" w:pos="4459"/>
              </w:tabs>
              <w:spacing w:line="252" w:lineRule="exact"/>
              <w:ind w:left="107"/>
              <w:rPr>
                <w:rFonts w:ascii="Arial" w:hAnsi="Arial"/>
                <w:sz w:val="24"/>
              </w:rPr>
            </w:pPr>
            <w:r>
              <w:rPr>
                <w:rFonts w:ascii="Arial" w:hAnsi="Arial"/>
                <w:w w:val="95"/>
                <w:sz w:val="24"/>
              </w:rPr>
              <w:t>формулируя</w:t>
            </w:r>
            <w:r>
              <w:rPr>
                <w:rFonts w:ascii="Arial" w:hAnsi="Arial"/>
                <w:w w:val="95"/>
                <w:sz w:val="24"/>
              </w:rPr>
              <w:tab/>
            </w:r>
            <w:r>
              <w:rPr>
                <w:rFonts w:ascii="Arial" w:hAnsi="Arial"/>
                <w:sz w:val="24"/>
              </w:rPr>
              <w:t>своё</w:t>
            </w:r>
            <w:r>
              <w:rPr>
                <w:rFonts w:ascii="Arial" w:hAnsi="Arial"/>
                <w:sz w:val="24"/>
              </w:rPr>
              <w:tab/>
            </w:r>
            <w:r>
              <w:rPr>
                <w:rFonts w:ascii="Arial" w:hAnsi="Arial"/>
                <w:w w:val="95"/>
                <w:sz w:val="24"/>
              </w:rPr>
              <w:t>отношение</w:t>
            </w:r>
            <w:r>
              <w:rPr>
                <w:rFonts w:ascii="Arial" w:hAnsi="Arial"/>
                <w:w w:val="95"/>
                <w:sz w:val="24"/>
              </w:rPr>
              <w:tab/>
            </w:r>
            <w:r>
              <w:rPr>
                <w:rFonts w:ascii="Arial" w:hAnsi="Arial"/>
                <w:sz w:val="24"/>
              </w:rPr>
              <w:t>к</w:t>
            </w:r>
          </w:p>
        </w:tc>
        <w:tc>
          <w:tcPr>
            <w:tcW w:w="3971" w:type="dxa"/>
            <w:tcBorders>
              <w:top w:val="nil"/>
              <w:bottom w:val="nil"/>
            </w:tcBorders>
          </w:tcPr>
          <w:p w:rsidR="008D1BE6" w:rsidRDefault="008D1BE6">
            <w:pPr>
              <w:pStyle w:val="TableParagraph"/>
            </w:pPr>
          </w:p>
        </w:tc>
      </w:tr>
      <w:tr w:rsidR="008D1BE6">
        <w:trPr>
          <w:trHeight w:val="271"/>
        </w:trPr>
        <w:tc>
          <w:tcPr>
            <w:tcW w:w="1704" w:type="dxa"/>
            <w:tcBorders>
              <w:top w:val="nil"/>
            </w:tcBorders>
          </w:tcPr>
          <w:p w:rsidR="008D1BE6" w:rsidRDefault="008D1BE6">
            <w:pPr>
              <w:pStyle w:val="TableParagraph"/>
              <w:rPr>
                <w:sz w:val="20"/>
              </w:rPr>
            </w:pPr>
          </w:p>
        </w:tc>
        <w:tc>
          <w:tcPr>
            <w:tcW w:w="4679" w:type="dxa"/>
            <w:tcBorders>
              <w:top w:val="nil"/>
            </w:tcBorders>
          </w:tcPr>
          <w:p w:rsidR="008D1BE6" w:rsidRDefault="00244D44">
            <w:pPr>
              <w:pStyle w:val="TableParagraph"/>
              <w:spacing w:line="251" w:lineRule="exact"/>
              <w:ind w:left="107"/>
              <w:rPr>
                <w:rFonts w:ascii="Arial" w:hAnsi="Arial"/>
                <w:sz w:val="24"/>
              </w:rPr>
            </w:pPr>
            <w:r>
              <w:rPr>
                <w:rFonts w:ascii="Arial" w:hAnsi="Arial"/>
                <w:sz w:val="24"/>
              </w:rPr>
              <w:t>прочитанному.</w:t>
            </w:r>
          </w:p>
        </w:tc>
        <w:tc>
          <w:tcPr>
            <w:tcW w:w="3971"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391" w:gutter="0"/>
          <w:cols w:space="720"/>
        </w:sectPr>
      </w:pPr>
    </w:p>
    <w:p w:rsidR="008D1BE6" w:rsidRDefault="00244D44">
      <w:pPr>
        <w:spacing w:before="67" w:after="4"/>
        <w:ind w:left="2274"/>
        <w:rPr>
          <w:b/>
          <w:sz w:val="24"/>
        </w:rPr>
      </w:pPr>
      <w:r>
        <w:rPr>
          <w:b/>
          <w:sz w:val="24"/>
        </w:rPr>
        <w:lastRenderedPageBreak/>
        <w:t>Планируемые результаты изучения учебного предмета литература 6 класс</w:t>
      </w: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4677"/>
        <w:gridCol w:w="3969"/>
      </w:tblGrid>
      <w:tr w:rsidR="008D1BE6">
        <w:trPr>
          <w:trHeight w:val="830"/>
        </w:trPr>
        <w:tc>
          <w:tcPr>
            <w:tcW w:w="1558" w:type="dxa"/>
            <w:vMerge w:val="restart"/>
          </w:tcPr>
          <w:p w:rsidR="008D1BE6" w:rsidRDefault="008D1BE6">
            <w:pPr>
              <w:pStyle w:val="TableParagraph"/>
              <w:rPr>
                <w:b/>
                <w:sz w:val="26"/>
              </w:rPr>
            </w:pPr>
          </w:p>
          <w:p w:rsidR="008D1BE6" w:rsidRDefault="008D1BE6">
            <w:pPr>
              <w:pStyle w:val="TableParagraph"/>
              <w:spacing w:before="10"/>
              <w:rPr>
                <w:b/>
                <w:sz w:val="21"/>
              </w:rPr>
            </w:pPr>
          </w:p>
          <w:p w:rsidR="008D1BE6" w:rsidRDefault="00244D44">
            <w:pPr>
              <w:pStyle w:val="TableParagraph"/>
              <w:ind w:left="359" w:right="234" w:hanging="101"/>
              <w:rPr>
                <w:b/>
                <w:sz w:val="24"/>
              </w:rPr>
            </w:pPr>
            <w:r>
              <w:rPr>
                <w:b/>
                <w:sz w:val="24"/>
              </w:rPr>
              <w:t>Название раздела</w:t>
            </w:r>
          </w:p>
        </w:tc>
        <w:tc>
          <w:tcPr>
            <w:tcW w:w="8646" w:type="dxa"/>
            <w:gridSpan w:val="2"/>
          </w:tcPr>
          <w:p w:rsidR="008D1BE6" w:rsidRDefault="008D1BE6">
            <w:pPr>
              <w:pStyle w:val="TableParagraph"/>
              <w:spacing w:before="10"/>
              <w:rPr>
                <w:b/>
                <w:sz w:val="23"/>
              </w:rPr>
            </w:pPr>
          </w:p>
          <w:p w:rsidR="008D1BE6" w:rsidRDefault="00244D44">
            <w:pPr>
              <w:pStyle w:val="TableParagraph"/>
              <w:ind w:left="2955" w:right="2951"/>
              <w:jc w:val="center"/>
              <w:rPr>
                <w:b/>
                <w:sz w:val="24"/>
              </w:rPr>
            </w:pPr>
            <w:r>
              <w:rPr>
                <w:b/>
                <w:sz w:val="24"/>
              </w:rPr>
              <w:t>Предметные результаты</w:t>
            </w:r>
          </w:p>
        </w:tc>
      </w:tr>
      <w:tr w:rsidR="008D1BE6">
        <w:trPr>
          <w:trHeight w:val="827"/>
        </w:trPr>
        <w:tc>
          <w:tcPr>
            <w:tcW w:w="1558" w:type="dxa"/>
            <w:vMerge/>
            <w:tcBorders>
              <w:top w:val="nil"/>
            </w:tcBorders>
          </w:tcPr>
          <w:p w:rsidR="008D1BE6" w:rsidRDefault="008D1BE6">
            <w:pPr>
              <w:rPr>
                <w:sz w:val="2"/>
                <w:szCs w:val="2"/>
              </w:rPr>
            </w:pPr>
          </w:p>
        </w:tc>
        <w:tc>
          <w:tcPr>
            <w:tcW w:w="4677" w:type="dxa"/>
          </w:tcPr>
          <w:p w:rsidR="008D1BE6" w:rsidRDefault="00244D44">
            <w:pPr>
              <w:pStyle w:val="TableParagraph"/>
              <w:spacing w:line="273" w:lineRule="exact"/>
              <w:ind w:left="1358"/>
              <w:rPr>
                <w:b/>
                <w:sz w:val="24"/>
              </w:rPr>
            </w:pPr>
            <w:r>
              <w:rPr>
                <w:b/>
                <w:sz w:val="24"/>
              </w:rPr>
              <w:t>Ученикнаучится</w:t>
            </w:r>
          </w:p>
        </w:tc>
        <w:tc>
          <w:tcPr>
            <w:tcW w:w="3969" w:type="dxa"/>
          </w:tcPr>
          <w:p w:rsidR="008D1BE6" w:rsidRDefault="00244D44">
            <w:pPr>
              <w:pStyle w:val="TableParagraph"/>
              <w:ind w:left="1415" w:hanging="1100"/>
              <w:rPr>
                <w:b/>
                <w:sz w:val="24"/>
              </w:rPr>
            </w:pPr>
            <w:r>
              <w:rPr>
                <w:b/>
                <w:sz w:val="24"/>
              </w:rPr>
              <w:t>Ученик получит возможность научиться</w:t>
            </w:r>
          </w:p>
        </w:tc>
      </w:tr>
      <w:tr w:rsidR="008D1BE6">
        <w:trPr>
          <w:trHeight w:val="3953"/>
        </w:trPr>
        <w:tc>
          <w:tcPr>
            <w:tcW w:w="1558" w:type="dxa"/>
            <w:tcBorders>
              <w:bottom w:val="nil"/>
            </w:tcBorders>
          </w:tcPr>
          <w:p w:rsidR="008D1BE6" w:rsidRDefault="00244D44">
            <w:pPr>
              <w:pStyle w:val="TableParagraph"/>
              <w:ind w:left="239" w:right="214" w:firstLine="88"/>
              <w:rPr>
                <w:b/>
                <w:sz w:val="24"/>
              </w:rPr>
            </w:pPr>
            <w:r>
              <w:rPr>
                <w:b/>
                <w:sz w:val="24"/>
              </w:rPr>
              <w:t>Русский фольклор</w:t>
            </w:r>
          </w:p>
        </w:tc>
        <w:tc>
          <w:tcPr>
            <w:tcW w:w="4677" w:type="dxa"/>
            <w:tcBorders>
              <w:bottom w:val="nil"/>
            </w:tcBorders>
          </w:tcPr>
          <w:p w:rsidR="008D1BE6" w:rsidRDefault="00244D44" w:rsidP="00821A14">
            <w:pPr>
              <w:pStyle w:val="TableParagraph"/>
              <w:numPr>
                <w:ilvl w:val="0"/>
                <w:numId w:val="315"/>
              </w:numPr>
              <w:tabs>
                <w:tab w:val="left" w:pos="424"/>
                <w:tab w:val="left" w:pos="425"/>
              </w:tabs>
              <w:spacing w:line="268" w:lineRule="exact"/>
              <w:ind w:firstLine="0"/>
              <w:rPr>
                <w:i/>
                <w:sz w:val="24"/>
              </w:rPr>
            </w:pPr>
            <w:r>
              <w:rPr>
                <w:sz w:val="24"/>
              </w:rPr>
              <w:t xml:space="preserve">Осознанно </w:t>
            </w:r>
            <w:r>
              <w:rPr>
                <w:i/>
                <w:sz w:val="24"/>
              </w:rPr>
              <w:t xml:space="preserve">воспринимать </w:t>
            </w:r>
            <w:r>
              <w:rPr>
                <w:sz w:val="24"/>
              </w:rPr>
              <w:t>и</w:t>
            </w:r>
            <w:r>
              <w:rPr>
                <w:i/>
                <w:sz w:val="24"/>
              </w:rPr>
              <w:t>понимать</w:t>
            </w:r>
          </w:p>
          <w:p w:rsidR="008D1BE6" w:rsidRDefault="00244D44">
            <w:pPr>
              <w:pStyle w:val="TableParagraph"/>
              <w:ind w:left="107"/>
              <w:rPr>
                <w:sz w:val="24"/>
              </w:rPr>
            </w:pPr>
            <w:r>
              <w:rPr>
                <w:sz w:val="24"/>
              </w:rPr>
              <w:t>фольклорный текст;</w:t>
            </w:r>
          </w:p>
          <w:p w:rsidR="008D1BE6" w:rsidRDefault="00244D44" w:rsidP="00821A14">
            <w:pPr>
              <w:pStyle w:val="TableParagraph"/>
              <w:numPr>
                <w:ilvl w:val="0"/>
                <w:numId w:val="315"/>
              </w:numPr>
              <w:tabs>
                <w:tab w:val="left" w:pos="424"/>
                <w:tab w:val="left" w:pos="425"/>
                <w:tab w:val="left" w:pos="2282"/>
                <w:tab w:val="left" w:pos="4439"/>
              </w:tabs>
              <w:ind w:right="97" w:firstLine="0"/>
              <w:rPr>
                <w:sz w:val="24"/>
              </w:rPr>
            </w:pPr>
            <w:r>
              <w:rPr>
                <w:i/>
                <w:sz w:val="24"/>
              </w:rPr>
              <w:t>различать</w:t>
            </w:r>
            <w:r>
              <w:rPr>
                <w:i/>
                <w:sz w:val="24"/>
              </w:rPr>
              <w:tab/>
            </w:r>
            <w:r>
              <w:rPr>
                <w:sz w:val="24"/>
              </w:rPr>
              <w:t>фольклорные</w:t>
            </w:r>
            <w:r>
              <w:rPr>
                <w:sz w:val="24"/>
              </w:rPr>
              <w:tab/>
              <w:t>и литературныепроизведения;</w:t>
            </w:r>
          </w:p>
          <w:p w:rsidR="008D1BE6" w:rsidRDefault="00244D44" w:rsidP="00821A14">
            <w:pPr>
              <w:pStyle w:val="TableParagraph"/>
              <w:numPr>
                <w:ilvl w:val="0"/>
                <w:numId w:val="315"/>
              </w:numPr>
              <w:tabs>
                <w:tab w:val="left" w:pos="425"/>
                <w:tab w:val="left" w:pos="4445"/>
              </w:tabs>
              <w:ind w:right="95" w:firstLine="0"/>
              <w:jc w:val="both"/>
              <w:rPr>
                <w:sz w:val="24"/>
              </w:rPr>
            </w:pPr>
            <w:r>
              <w:rPr>
                <w:i/>
                <w:sz w:val="24"/>
              </w:rPr>
              <w:t xml:space="preserve">выделять </w:t>
            </w:r>
            <w:r>
              <w:rPr>
                <w:sz w:val="24"/>
              </w:rPr>
              <w:t>нравственную проблематику фольклорных текстов как основу для развития представлений о нравственном идеале народа, для формирования представлений</w:t>
            </w:r>
            <w:r>
              <w:rPr>
                <w:sz w:val="24"/>
              </w:rPr>
              <w:tab/>
              <w:t>о</w:t>
            </w:r>
          </w:p>
          <w:p w:rsidR="008D1BE6" w:rsidRDefault="00244D44">
            <w:pPr>
              <w:pStyle w:val="TableParagraph"/>
              <w:spacing w:before="1"/>
              <w:ind w:left="107"/>
              <w:rPr>
                <w:sz w:val="24"/>
              </w:rPr>
            </w:pPr>
            <w:r>
              <w:rPr>
                <w:sz w:val="24"/>
              </w:rPr>
              <w:t>русском национальном характере;</w:t>
            </w:r>
          </w:p>
          <w:p w:rsidR="008D1BE6" w:rsidRDefault="00244D44" w:rsidP="00821A14">
            <w:pPr>
              <w:pStyle w:val="TableParagraph"/>
              <w:numPr>
                <w:ilvl w:val="0"/>
                <w:numId w:val="315"/>
              </w:numPr>
              <w:tabs>
                <w:tab w:val="left" w:pos="283"/>
              </w:tabs>
              <w:spacing w:before="10" w:line="254" w:lineRule="auto"/>
              <w:ind w:right="102" w:firstLine="0"/>
              <w:rPr>
                <w:rFonts w:ascii="Arial" w:hAnsi="Arial"/>
                <w:sz w:val="24"/>
              </w:rPr>
            </w:pPr>
            <w:r>
              <w:rPr>
                <w:rFonts w:ascii="Arial" w:hAnsi="Arial"/>
                <w:sz w:val="24"/>
              </w:rPr>
              <w:t>видеть черты русскогонационального характеравгерояхпесен;</w:t>
            </w:r>
          </w:p>
          <w:p w:rsidR="008D1BE6" w:rsidRDefault="00244D44" w:rsidP="00821A14">
            <w:pPr>
              <w:pStyle w:val="TableParagraph"/>
              <w:numPr>
                <w:ilvl w:val="0"/>
                <w:numId w:val="315"/>
              </w:numPr>
              <w:tabs>
                <w:tab w:val="left" w:pos="283"/>
              </w:tabs>
              <w:spacing w:line="277" w:lineRule="exact"/>
              <w:ind w:left="282" w:hanging="175"/>
              <w:rPr>
                <w:rFonts w:ascii="Arial" w:hAnsi="Arial"/>
                <w:sz w:val="24"/>
              </w:rPr>
            </w:pPr>
            <w:r>
              <w:rPr>
                <w:rFonts w:ascii="Arial" w:hAnsi="Arial"/>
                <w:sz w:val="24"/>
              </w:rPr>
              <w:t>выразительно читатьпесни;</w:t>
            </w:r>
          </w:p>
          <w:p w:rsidR="008D1BE6" w:rsidRDefault="00244D44" w:rsidP="00821A14">
            <w:pPr>
              <w:pStyle w:val="TableParagraph"/>
              <w:numPr>
                <w:ilvl w:val="0"/>
                <w:numId w:val="315"/>
              </w:numPr>
              <w:tabs>
                <w:tab w:val="left" w:pos="283"/>
              </w:tabs>
              <w:spacing w:before="16"/>
              <w:ind w:left="282" w:hanging="175"/>
              <w:rPr>
                <w:rFonts w:ascii="Arial" w:hAnsi="Arial"/>
                <w:sz w:val="24"/>
              </w:rPr>
            </w:pPr>
            <w:r>
              <w:rPr>
                <w:rFonts w:ascii="Arial" w:hAnsi="Arial"/>
                <w:sz w:val="24"/>
              </w:rPr>
              <w:t>выявлять в текстах песенхарактерные</w:t>
            </w:r>
          </w:p>
        </w:tc>
        <w:tc>
          <w:tcPr>
            <w:tcW w:w="3969" w:type="dxa"/>
            <w:tcBorders>
              <w:bottom w:val="nil"/>
            </w:tcBorders>
          </w:tcPr>
          <w:p w:rsidR="008D1BE6" w:rsidRDefault="00244D44" w:rsidP="00821A14">
            <w:pPr>
              <w:pStyle w:val="TableParagraph"/>
              <w:numPr>
                <w:ilvl w:val="0"/>
                <w:numId w:val="314"/>
              </w:numPr>
              <w:tabs>
                <w:tab w:val="left" w:pos="282"/>
              </w:tabs>
              <w:ind w:right="101" w:firstLine="0"/>
              <w:jc w:val="both"/>
              <w:rPr>
                <w:i/>
                <w:sz w:val="24"/>
              </w:rPr>
            </w:pPr>
            <w:r>
              <w:rPr>
                <w:i/>
                <w:sz w:val="24"/>
              </w:rPr>
              <w:t>Видеть в песнях воплощение нравственного идеала конкретного народа (находить общее и различное с идеалом русскогои своегонародов);</w:t>
            </w:r>
          </w:p>
          <w:p w:rsidR="008D1BE6" w:rsidRDefault="00244D44" w:rsidP="00821A14">
            <w:pPr>
              <w:pStyle w:val="TableParagraph"/>
              <w:numPr>
                <w:ilvl w:val="0"/>
                <w:numId w:val="314"/>
              </w:numPr>
              <w:tabs>
                <w:tab w:val="left" w:pos="282"/>
              </w:tabs>
              <w:ind w:right="100" w:firstLine="0"/>
              <w:jc w:val="both"/>
              <w:rPr>
                <w:i/>
                <w:sz w:val="24"/>
              </w:rPr>
            </w:pPr>
            <w:r>
              <w:rPr>
                <w:i/>
                <w:sz w:val="24"/>
              </w:rPr>
              <w:t>придумывать сюжетные линии дляпесен;</w:t>
            </w:r>
          </w:p>
          <w:p w:rsidR="008D1BE6" w:rsidRDefault="00244D44" w:rsidP="00821A14">
            <w:pPr>
              <w:pStyle w:val="TableParagraph"/>
              <w:numPr>
                <w:ilvl w:val="0"/>
                <w:numId w:val="314"/>
              </w:numPr>
              <w:tabs>
                <w:tab w:val="left" w:pos="282"/>
              </w:tabs>
              <w:ind w:right="102" w:firstLine="0"/>
              <w:jc w:val="both"/>
              <w:rPr>
                <w:i/>
                <w:sz w:val="24"/>
              </w:rPr>
            </w:pPr>
            <w:r>
              <w:rPr>
                <w:i/>
                <w:sz w:val="24"/>
              </w:rPr>
              <w:t>устанавливать связи между фольклорными произведениями разных народов на уровне тематики, проблематики,образов (по принципу сходства иразличия).</w:t>
            </w:r>
          </w:p>
        </w:tc>
      </w:tr>
      <w:tr w:rsidR="008D1BE6">
        <w:trPr>
          <w:trHeight w:val="270"/>
        </w:trPr>
        <w:tc>
          <w:tcPr>
            <w:tcW w:w="1558" w:type="dxa"/>
            <w:tcBorders>
              <w:top w:val="nil"/>
            </w:tcBorders>
          </w:tcPr>
          <w:p w:rsidR="008D1BE6" w:rsidRDefault="008D1BE6">
            <w:pPr>
              <w:pStyle w:val="TableParagraph"/>
              <w:rPr>
                <w:sz w:val="20"/>
              </w:rPr>
            </w:pPr>
          </w:p>
        </w:tc>
        <w:tc>
          <w:tcPr>
            <w:tcW w:w="4677" w:type="dxa"/>
            <w:tcBorders>
              <w:top w:val="nil"/>
            </w:tcBorders>
          </w:tcPr>
          <w:p w:rsidR="008D1BE6" w:rsidRDefault="00244D44">
            <w:pPr>
              <w:pStyle w:val="TableParagraph"/>
              <w:spacing w:line="251" w:lineRule="exact"/>
              <w:ind w:left="107"/>
              <w:rPr>
                <w:rFonts w:ascii="Arial" w:hAnsi="Arial"/>
                <w:sz w:val="24"/>
              </w:rPr>
            </w:pPr>
            <w:r>
              <w:rPr>
                <w:rFonts w:ascii="Arial" w:hAnsi="Arial"/>
                <w:sz w:val="24"/>
              </w:rPr>
              <w:t>художественные приёмы.</w:t>
            </w:r>
          </w:p>
        </w:tc>
        <w:tc>
          <w:tcPr>
            <w:tcW w:w="3969" w:type="dxa"/>
            <w:tcBorders>
              <w:top w:val="nil"/>
            </w:tcBorders>
          </w:tcPr>
          <w:p w:rsidR="008D1BE6" w:rsidRDefault="008D1BE6">
            <w:pPr>
              <w:pStyle w:val="TableParagraph"/>
              <w:rPr>
                <w:sz w:val="20"/>
              </w:rPr>
            </w:pPr>
          </w:p>
        </w:tc>
      </w:tr>
      <w:tr w:rsidR="008D1BE6">
        <w:trPr>
          <w:trHeight w:val="559"/>
        </w:trPr>
        <w:tc>
          <w:tcPr>
            <w:tcW w:w="1558" w:type="dxa"/>
            <w:tcBorders>
              <w:bottom w:val="nil"/>
            </w:tcBorders>
          </w:tcPr>
          <w:p w:rsidR="008D1BE6" w:rsidRDefault="00244D44">
            <w:pPr>
              <w:pStyle w:val="TableParagraph"/>
              <w:spacing w:line="276" w:lineRule="exact"/>
              <w:ind w:left="155" w:right="130" w:firstLine="187"/>
              <w:rPr>
                <w:b/>
                <w:sz w:val="24"/>
              </w:rPr>
            </w:pPr>
            <w:r>
              <w:rPr>
                <w:b/>
                <w:sz w:val="24"/>
              </w:rPr>
              <w:t>Русская литература</w:t>
            </w:r>
          </w:p>
        </w:tc>
        <w:tc>
          <w:tcPr>
            <w:tcW w:w="4677" w:type="dxa"/>
            <w:tcBorders>
              <w:bottom w:val="nil"/>
            </w:tcBorders>
          </w:tcPr>
          <w:p w:rsidR="008D1BE6" w:rsidRDefault="00244D44" w:rsidP="00821A14">
            <w:pPr>
              <w:pStyle w:val="TableParagraph"/>
              <w:numPr>
                <w:ilvl w:val="0"/>
                <w:numId w:val="313"/>
              </w:numPr>
              <w:tabs>
                <w:tab w:val="left" w:pos="424"/>
                <w:tab w:val="left" w:pos="425"/>
              </w:tabs>
              <w:spacing w:before="14" w:line="276" w:lineRule="exact"/>
              <w:ind w:right="105" w:firstLine="0"/>
              <w:rPr>
                <w:sz w:val="24"/>
              </w:rPr>
            </w:pPr>
            <w:r>
              <w:rPr>
                <w:sz w:val="24"/>
              </w:rPr>
              <w:t>Определять тему и основную мысль произведения;</w:t>
            </w:r>
          </w:p>
        </w:tc>
        <w:tc>
          <w:tcPr>
            <w:tcW w:w="3969" w:type="dxa"/>
            <w:vMerge w:val="restart"/>
          </w:tcPr>
          <w:p w:rsidR="008D1BE6" w:rsidRDefault="00244D44" w:rsidP="00821A14">
            <w:pPr>
              <w:pStyle w:val="TableParagraph"/>
              <w:numPr>
                <w:ilvl w:val="0"/>
                <w:numId w:val="312"/>
              </w:numPr>
              <w:tabs>
                <w:tab w:val="left" w:pos="282"/>
                <w:tab w:val="left" w:pos="2167"/>
                <w:tab w:val="left" w:pos="2622"/>
              </w:tabs>
              <w:ind w:right="103" w:firstLine="0"/>
              <w:rPr>
                <w:i/>
                <w:sz w:val="24"/>
              </w:rPr>
            </w:pPr>
            <w:r>
              <w:rPr>
                <w:i/>
                <w:sz w:val="24"/>
              </w:rPr>
              <w:t>Оценивать</w:t>
            </w:r>
            <w:r>
              <w:rPr>
                <w:i/>
                <w:sz w:val="24"/>
              </w:rPr>
              <w:tab/>
            </w:r>
            <w:r>
              <w:rPr>
                <w:i/>
                <w:spacing w:val="-1"/>
                <w:sz w:val="24"/>
              </w:rPr>
              <w:t xml:space="preserve">интерпретацию </w:t>
            </w:r>
            <w:r>
              <w:rPr>
                <w:i/>
                <w:sz w:val="24"/>
              </w:rPr>
              <w:t>художественного текста,созданную</w:t>
            </w:r>
            <w:r>
              <w:rPr>
                <w:i/>
                <w:sz w:val="24"/>
              </w:rPr>
              <w:tab/>
            </w:r>
            <w:r>
              <w:rPr>
                <w:i/>
                <w:sz w:val="24"/>
              </w:rPr>
              <w:tab/>
              <w:t>средствами другихискусств;</w:t>
            </w:r>
          </w:p>
          <w:p w:rsidR="008D1BE6" w:rsidRDefault="00244D44" w:rsidP="00821A14">
            <w:pPr>
              <w:pStyle w:val="TableParagraph"/>
              <w:numPr>
                <w:ilvl w:val="0"/>
                <w:numId w:val="312"/>
              </w:numPr>
              <w:tabs>
                <w:tab w:val="left" w:pos="282"/>
                <w:tab w:val="left" w:pos="2503"/>
              </w:tabs>
              <w:ind w:right="103" w:firstLine="0"/>
              <w:jc w:val="both"/>
              <w:rPr>
                <w:i/>
                <w:sz w:val="24"/>
              </w:rPr>
            </w:pPr>
            <w:r>
              <w:rPr>
                <w:i/>
                <w:sz w:val="24"/>
              </w:rPr>
              <w:t>создавать</w:t>
            </w:r>
            <w:r>
              <w:rPr>
                <w:i/>
                <w:sz w:val="24"/>
              </w:rPr>
              <w:tab/>
            </w:r>
            <w:r>
              <w:rPr>
                <w:i/>
                <w:spacing w:val="-1"/>
                <w:sz w:val="24"/>
              </w:rPr>
              <w:t xml:space="preserve">собственную </w:t>
            </w:r>
            <w:r>
              <w:rPr>
                <w:i/>
                <w:sz w:val="24"/>
              </w:rPr>
              <w:t>интерпретацию изученноготекста средствами другихискусств;</w:t>
            </w:r>
          </w:p>
          <w:p w:rsidR="008D1BE6" w:rsidRDefault="00244D44" w:rsidP="00821A14">
            <w:pPr>
              <w:pStyle w:val="TableParagraph"/>
              <w:numPr>
                <w:ilvl w:val="0"/>
                <w:numId w:val="312"/>
              </w:numPr>
              <w:tabs>
                <w:tab w:val="left" w:pos="282"/>
                <w:tab w:val="left" w:pos="2491"/>
              </w:tabs>
              <w:ind w:right="99" w:firstLine="0"/>
              <w:jc w:val="both"/>
              <w:rPr>
                <w:i/>
                <w:sz w:val="24"/>
              </w:rPr>
            </w:pPr>
            <w:r>
              <w:rPr>
                <w:i/>
                <w:sz w:val="24"/>
              </w:rPr>
              <w:t>сопоставлять</w:t>
            </w:r>
            <w:r>
              <w:rPr>
                <w:i/>
                <w:sz w:val="24"/>
              </w:rPr>
              <w:tab/>
              <w:t>произведения русской и мировой литературы под руководствомучителя;</w:t>
            </w:r>
          </w:p>
          <w:p w:rsidR="008D1BE6" w:rsidRDefault="00244D44" w:rsidP="00821A14">
            <w:pPr>
              <w:pStyle w:val="TableParagraph"/>
              <w:numPr>
                <w:ilvl w:val="0"/>
                <w:numId w:val="312"/>
              </w:numPr>
              <w:tabs>
                <w:tab w:val="left" w:pos="282"/>
                <w:tab w:val="left" w:pos="1953"/>
                <w:tab w:val="left" w:pos="3003"/>
              </w:tabs>
              <w:ind w:right="100" w:firstLine="0"/>
              <w:rPr>
                <w:i/>
                <w:sz w:val="24"/>
              </w:rPr>
            </w:pPr>
            <w:r>
              <w:rPr>
                <w:i/>
                <w:sz w:val="24"/>
              </w:rPr>
              <w:t>вести</w:t>
            </w:r>
            <w:r>
              <w:rPr>
                <w:i/>
                <w:sz w:val="24"/>
              </w:rPr>
              <w:tab/>
              <w:t xml:space="preserve">самостоятельную проектно- исследовательскуюдеятельность и оформлять еѐ результаты в </w:t>
            </w:r>
            <w:r>
              <w:rPr>
                <w:i/>
                <w:spacing w:val="-29"/>
                <w:sz w:val="24"/>
              </w:rPr>
              <w:t xml:space="preserve">разных </w:t>
            </w:r>
            <w:r>
              <w:rPr>
                <w:i/>
                <w:sz w:val="24"/>
              </w:rPr>
              <w:t>форматах</w:t>
            </w:r>
            <w:r>
              <w:rPr>
                <w:i/>
                <w:sz w:val="24"/>
              </w:rPr>
              <w:tab/>
            </w:r>
            <w:r>
              <w:rPr>
                <w:i/>
                <w:sz w:val="24"/>
              </w:rPr>
              <w:tab/>
            </w:r>
            <w:r>
              <w:rPr>
                <w:i/>
                <w:spacing w:val="-1"/>
                <w:sz w:val="24"/>
              </w:rPr>
              <w:t xml:space="preserve">(работа </w:t>
            </w:r>
            <w:r>
              <w:rPr>
                <w:i/>
                <w:sz w:val="24"/>
              </w:rPr>
              <w:t>исследовательскогохарактера).</w:t>
            </w:r>
          </w:p>
        </w:tc>
      </w:tr>
      <w:tr w:rsidR="008D1BE6">
        <w:trPr>
          <w:trHeight w:val="277"/>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11"/>
              </w:numPr>
              <w:tabs>
                <w:tab w:val="left" w:pos="424"/>
                <w:tab w:val="left" w:pos="425"/>
              </w:tabs>
              <w:spacing w:line="258" w:lineRule="exact"/>
              <w:rPr>
                <w:sz w:val="24"/>
              </w:rPr>
            </w:pPr>
            <w:r>
              <w:rPr>
                <w:sz w:val="24"/>
              </w:rPr>
              <w:t>владеть различными видамипересказа;</w:t>
            </w:r>
          </w:p>
        </w:tc>
        <w:tc>
          <w:tcPr>
            <w:tcW w:w="3969" w:type="dxa"/>
            <w:vMerge/>
            <w:tcBorders>
              <w:top w:val="nil"/>
            </w:tcBorders>
          </w:tcPr>
          <w:p w:rsidR="008D1BE6" w:rsidRDefault="008D1BE6">
            <w:pPr>
              <w:rPr>
                <w:sz w:val="2"/>
                <w:szCs w:val="2"/>
              </w:rPr>
            </w:pPr>
          </w:p>
        </w:tc>
      </w:tr>
      <w:tr w:rsidR="008D1BE6">
        <w:trPr>
          <w:trHeight w:val="28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10"/>
              </w:numPr>
              <w:tabs>
                <w:tab w:val="left" w:pos="424"/>
                <w:tab w:val="left" w:pos="425"/>
                <w:tab w:val="left" w:pos="2543"/>
              </w:tabs>
              <w:spacing w:line="267" w:lineRule="exact"/>
              <w:rPr>
                <w:sz w:val="24"/>
              </w:rPr>
            </w:pPr>
            <w:r>
              <w:rPr>
                <w:sz w:val="24"/>
              </w:rPr>
              <w:t>характеризовать</w:t>
            </w:r>
            <w:r>
              <w:rPr>
                <w:sz w:val="24"/>
              </w:rPr>
              <w:tab/>
              <w:t>героев-персонажей,</w:t>
            </w:r>
          </w:p>
        </w:tc>
        <w:tc>
          <w:tcPr>
            <w:tcW w:w="3969" w:type="dxa"/>
            <w:vMerge/>
            <w:tcBorders>
              <w:top w:val="nil"/>
            </w:tcBorders>
          </w:tcPr>
          <w:p w:rsidR="008D1BE6" w:rsidRDefault="008D1BE6">
            <w:pPr>
              <w:rPr>
                <w:sz w:val="2"/>
                <w:szCs w:val="2"/>
              </w:rPr>
            </w:pPr>
          </w:p>
        </w:tc>
      </w:tr>
      <w:tr w:rsidR="008D1BE6">
        <w:trPr>
          <w:trHeight w:val="260"/>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0" w:lineRule="exact"/>
              <w:ind w:left="107"/>
              <w:rPr>
                <w:sz w:val="24"/>
              </w:rPr>
            </w:pPr>
            <w:r>
              <w:rPr>
                <w:sz w:val="24"/>
              </w:rPr>
              <w:t>давать их сравни-тельные характеристики;</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09"/>
              </w:numPr>
              <w:tabs>
                <w:tab w:val="left" w:pos="424"/>
                <w:tab w:val="left" w:pos="425"/>
                <w:tab w:val="left" w:pos="1632"/>
                <w:tab w:val="left" w:pos="2879"/>
              </w:tabs>
              <w:spacing w:line="269" w:lineRule="exact"/>
              <w:rPr>
                <w:sz w:val="24"/>
              </w:rPr>
            </w:pPr>
            <w:r>
              <w:rPr>
                <w:sz w:val="24"/>
              </w:rPr>
              <w:t>находить</w:t>
            </w:r>
            <w:r>
              <w:rPr>
                <w:sz w:val="24"/>
              </w:rPr>
              <w:tab/>
              <w:t>основные</w:t>
            </w:r>
            <w:r>
              <w:rPr>
                <w:sz w:val="24"/>
              </w:rPr>
              <w:tab/>
              <w:t>изобразительно-</w:t>
            </w:r>
          </w:p>
        </w:tc>
        <w:tc>
          <w:tcPr>
            <w:tcW w:w="3969" w:type="dxa"/>
            <w:vMerge/>
            <w:tcBorders>
              <w:top w:val="nil"/>
            </w:tcBorders>
          </w:tcPr>
          <w:p w:rsidR="008D1BE6" w:rsidRDefault="008D1BE6">
            <w:pPr>
              <w:rPr>
                <w:sz w:val="2"/>
                <w:szCs w:val="2"/>
              </w:rPr>
            </w:pPr>
          </w:p>
        </w:tc>
      </w:tr>
      <w:tr w:rsidR="008D1BE6">
        <w:trPr>
          <w:trHeight w:val="260"/>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0" w:lineRule="exact"/>
              <w:ind w:left="107"/>
              <w:rPr>
                <w:sz w:val="24"/>
              </w:rPr>
            </w:pPr>
            <w:r>
              <w:rPr>
                <w:sz w:val="24"/>
              </w:rPr>
              <w:t>выразительные средства;</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08"/>
              </w:numPr>
              <w:tabs>
                <w:tab w:val="left" w:pos="424"/>
                <w:tab w:val="left" w:pos="425"/>
                <w:tab w:val="left" w:pos="1791"/>
                <w:tab w:val="left" w:pos="2345"/>
                <w:tab w:val="left" w:pos="3856"/>
              </w:tabs>
              <w:spacing w:line="269" w:lineRule="exact"/>
              <w:rPr>
                <w:sz w:val="24"/>
              </w:rPr>
            </w:pPr>
            <w:r>
              <w:rPr>
                <w:sz w:val="24"/>
              </w:rPr>
              <w:t>выявлять</w:t>
            </w:r>
            <w:r>
              <w:rPr>
                <w:sz w:val="24"/>
              </w:rPr>
              <w:tab/>
              <w:t>и</w:t>
            </w:r>
            <w:r>
              <w:rPr>
                <w:sz w:val="24"/>
              </w:rPr>
              <w:tab/>
              <w:t>осмыслять</w:t>
            </w:r>
            <w:r>
              <w:rPr>
                <w:sz w:val="24"/>
              </w:rPr>
              <w:tab/>
              <w:t>формы</w:t>
            </w:r>
          </w:p>
        </w:tc>
        <w:tc>
          <w:tcPr>
            <w:tcW w:w="3969" w:type="dxa"/>
            <w:vMerge/>
            <w:tcBorders>
              <w:top w:val="nil"/>
            </w:tcBorders>
          </w:tcPr>
          <w:p w:rsidR="008D1BE6" w:rsidRDefault="008D1BE6">
            <w:pPr>
              <w:rPr>
                <w:sz w:val="2"/>
                <w:szCs w:val="2"/>
              </w:rPr>
            </w:pPr>
          </w:p>
        </w:tc>
      </w:tr>
      <w:tr w:rsidR="008D1BE6">
        <w:trPr>
          <w:trHeight w:val="260"/>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0" w:lineRule="exact"/>
              <w:ind w:left="107"/>
              <w:rPr>
                <w:sz w:val="24"/>
              </w:rPr>
            </w:pPr>
            <w:r>
              <w:rPr>
                <w:sz w:val="24"/>
              </w:rPr>
              <w:t>авторской оценки героев, событий;</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07"/>
              </w:numPr>
              <w:tabs>
                <w:tab w:val="left" w:pos="424"/>
                <w:tab w:val="left" w:pos="425"/>
                <w:tab w:val="left" w:pos="2033"/>
                <w:tab w:val="left" w:pos="3455"/>
              </w:tabs>
              <w:spacing w:line="269" w:lineRule="exact"/>
              <w:rPr>
                <w:sz w:val="24"/>
              </w:rPr>
            </w:pPr>
            <w:r>
              <w:rPr>
                <w:sz w:val="24"/>
              </w:rPr>
              <w:t>пользоваться</w:t>
            </w:r>
            <w:r>
              <w:rPr>
                <w:sz w:val="24"/>
              </w:rPr>
              <w:tab/>
              <w:t>основными</w:t>
            </w:r>
            <w:r>
              <w:rPr>
                <w:sz w:val="24"/>
              </w:rPr>
              <w:tab/>
              <w:t>теоретико-</w:t>
            </w:r>
          </w:p>
        </w:tc>
        <w:tc>
          <w:tcPr>
            <w:tcW w:w="3969" w:type="dxa"/>
            <w:vMerge/>
            <w:tcBorders>
              <w:top w:val="nil"/>
            </w:tcBorders>
          </w:tcPr>
          <w:p w:rsidR="008D1BE6" w:rsidRDefault="008D1BE6">
            <w:pPr>
              <w:rPr>
                <w:sz w:val="2"/>
                <w:szCs w:val="2"/>
              </w:rPr>
            </w:pPr>
          </w:p>
        </w:tc>
      </w:tr>
      <w:tr w:rsidR="008D1BE6">
        <w:trPr>
          <w:trHeight w:val="260"/>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0" w:lineRule="exact"/>
              <w:ind w:left="107"/>
              <w:rPr>
                <w:sz w:val="24"/>
              </w:rPr>
            </w:pPr>
            <w:r>
              <w:rPr>
                <w:sz w:val="24"/>
              </w:rPr>
              <w:t>литературными терминами;</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06"/>
              </w:numPr>
              <w:tabs>
                <w:tab w:val="left" w:pos="424"/>
                <w:tab w:val="left" w:pos="425"/>
                <w:tab w:val="left" w:pos="1594"/>
                <w:tab w:val="left" w:pos="2786"/>
                <w:tab w:val="left" w:pos="3167"/>
              </w:tabs>
              <w:spacing w:line="269" w:lineRule="exact"/>
              <w:rPr>
                <w:sz w:val="24"/>
              </w:rPr>
            </w:pPr>
            <w:r>
              <w:rPr>
                <w:sz w:val="24"/>
              </w:rPr>
              <w:t>собирать</w:t>
            </w:r>
            <w:r>
              <w:rPr>
                <w:sz w:val="24"/>
              </w:rPr>
              <w:tab/>
              <w:t>материал</w:t>
            </w:r>
            <w:r>
              <w:rPr>
                <w:sz w:val="24"/>
              </w:rPr>
              <w:tab/>
              <w:t>и</w:t>
            </w:r>
            <w:r>
              <w:rPr>
                <w:sz w:val="24"/>
              </w:rPr>
              <w:tab/>
              <w:t>обрабатывать</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2155"/>
                <w:tab w:val="left" w:pos="4208"/>
              </w:tabs>
              <w:spacing w:line="245" w:lineRule="exact"/>
              <w:ind w:left="107"/>
              <w:rPr>
                <w:sz w:val="24"/>
              </w:rPr>
            </w:pPr>
            <w:r>
              <w:rPr>
                <w:sz w:val="24"/>
              </w:rPr>
              <w:t>информацию,</w:t>
            </w:r>
            <w:r>
              <w:rPr>
                <w:sz w:val="24"/>
              </w:rPr>
              <w:tab/>
              <w:t>необходимую</w:t>
            </w:r>
            <w:r>
              <w:rPr>
                <w:sz w:val="24"/>
              </w:rPr>
              <w:tab/>
              <w:t>для</w:t>
            </w:r>
          </w:p>
        </w:tc>
        <w:tc>
          <w:tcPr>
            <w:tcW w:w="3969" w:type="dxa"/>
            <w:vMerge/>
            <w:tcBorders>
              <w:top w:val="nil"/>
            </w:tcBorders>
          </w:tcPr>
          <w:p w:rsidR="008D1BE6" w:rsidRDefault="008D1BE6">
            <w:pPr>
              <w:rPr>
                <w:sz w:val="2"/>
                <w:szCs w:val="2"/>
              </w:rPr>
            </w:pPr>
          </w:p>
        </w:tc>
      </w:tr>
      <w:tr w:rsidR="008D1BE6">
        <w:trPr>
          <w:trHeight w:val="266"/>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6" w:lineRule="exact"/>
              <w:ind w:left="107"/>
              <w:rPr>
                <w:sz w:val="24"/>
              </w:rPr>
            </w:pPr>
            <w:r>
              <w:rPr>
                <w:sz w:val="24"/>
              </w:rPr>
              <w:t>составления плана, сочинения, создания</w:t>
            </w:r>
          </w:p>
        </w:tc>
        <w:tc>
          <w:tcPr>
            <w:tcW w:w="3969" w:type="dxa"/>
            <w:vMerge/>
            <w:tcBorders>
              <w:top w:val="nil"/>
            </w:tcBorders>
          </w:tcPr>
          <w:p w:rsidR="008D1BE6" w:rsidRDefault="008D1BE6">
            <w:pPr>
              <w:rPr>
                <w:sz w:val="2"/>
                <w:szCs w:val="2"/>
              </w:rPr>
            </w:pPr>
          </w:p>
        </w:tc>
      </w:tr>
      <w:tr w:rsidR="008D1BE6">
        <w:trPr>
          <w:trHeight w:val="261"/>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проекта;</w:t>
            </w:r>
          </w:p>
        </w:tc>
        <w:tc>
          <w:tcPr>
            <w:tcW w:w="3969" w:type="dxa"/>
            <w:vMerge/>
            <w:tcBorders>
              <w:top w:val="nil"/>
            </w:tcBorders>
          </w:tcPr>
          <w:p w:rsidR="008D1BE6" w:rsidRDefault="008D1BE6">
            <w:pPr>
              <w:rPr>
                <w:sz w:val="2"/>
                <w:szCs w:val="2"/>
              </w:rPr>
            </w:pPr>
          </w:p>
        </w:tc>
      </w:tr>
      <w:tr w:rsidR="008D1BE6">
        <w:trPr>
          <w:trHeight w:val="289"/>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05"/>
              </w:numPr>
              <w:tabs>
                <w:tab w:val="left" w:pos="424"/>
                <w:tab w:val="left" w:pos="425"/>
                <w:tab w:val="left" w:pos="1805"/>
                <w:tab w:val="left" w:pos="2925"/>
                <w:tab w:val="left" w:pos="4448"/>
              </w:tabs>
              <w:spacing w:line="270" w:lineRule="exact"/>
              <w:rPr>
                <w:sz w:val="24"/>
              </w:rPr>
            </w:pPr>
            <w:r>
              <w:rPr>
                <w:sz w:val="24"/>
              </w:rPr>
              <w:t>выражать</w:t>
            </w:r>
            <w:r>
              <w:rPr>
                <w:sz w:val="24"/>
              </w:rPr>
              <w:tab/>
              <w:t>личное</w:t>
            </w:r>
            <w:r>
              <w:rPr>
                <w:sz w:val="24"/>
              </w:rPr>
              <w:tab/>
              <w:t>отношение</w:t>
            </w:r>
            <w:r>
              <w:rPr>
                <w:sz w:val="24"/>
              </w:rPr>
              <w:tab/>
              <w:t>к</w:t>
            </w:r>
          </w:p>
        </w:tc>
        <w:tc>
          <w:tcPr>
            <w:tcW w:w="3969" w:type="dxa"/>
            <w:vMerge/>
            <w:tcBorders>
              <w:top w:val="nil"/>
            </w:tcBorders>
          </w:tcPr>
          <w:p w:rsidR="008D1BE6" w:rsidRDefault="008D1BE6">
            <w:pPr>
              <w:rPr>
                <w:sz w:val="2"/>
                <w:szCs w:val="2"/>
              </w:rPr>
            </w:pPr>
          </w:p>
        </w:tc>
      </w:tr>
      <w:tr w:rsidR="008D1BE6">
        <w:trPr>
          <w:trHeight w:val="265"/>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3026"/>
              </w:tabs>
              <w:spacing w:line="246" w:lineRule="exact"/>
              <w:ind w:left="107"/>
              <w:rPr>
                <w:sz w:val="24"/>
              </w:rPr>
            </w:pPr>
            <w:r>
              <w:rPr>
                <w:sz w:val="24"/>
              </w:rPr>
              <w:t>художественному</w:t>
            </w:r>
            <w:r>
              <w:rPr>
                <w:sz w:val="24"/>
              </w:rPr>
              <w:tab/>
              <w:t>произведению,</w:t>
            </w:r>
          </w:p>
        </w:tc>
        <w:tc>
          <w:tcPr>
            <w:tcW w:w="3969" w:type="dxa"/>
            <w:vMerge/>
            <w:tcBorders>
              <w:top w:val="nil"/>
            </w:tcBorders>
          </w:tcPr>
          <w:p w:rsidR="008D1BE6" w:rsidRDefault="008D1BE6">
            <w:pPr>
              <w:rPr>
                <w:sz w:val="2"/>
                <w:szCs w:val="2"/>
              </w:rPr>
            </w:pPr>
          </w:p>
        </w:tc>
      </w:tr>
      <w:tr w:rsidR="008D1BE6">
        <w:trPr>
          <w:trHeight w:val="261"/>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аргументировать свою точку зрения;</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04"/>
              </w:numPr>
              <w:tabs>
                <w:tab w:val="left" w:pos="424"/>
                <w:tab w:val="left" w:pos="425"/>
              </w:tabs>
              <w:spacing w:line="269" w:lineRule="exact"/>
              <w:rPr>
                <w:sz w:val="24"/>
              </w:rPr>
            </w:pPr>
            <w:r>
              <w:rPr>
                <w:sz w:val="24"/>
              </w:rPr>
              <w:t>выразительно читать с листа инаизусть</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1725"/>
              </w:tabs>
              <w:spacing w:line="244" w:lineRule="exact"/>
              <w:ind w:left="107"/>
              <w:rPr>
                <w:sz w:val="24"/>
              </w:rPr>
            </w:pPr>
            <w:r>
              <w:rPr>
                <w:sz w:val="24"/>
              </w:rPr>
              <w:t>произведения</w:t>
            </w:r>
            <w:r>
              <w:rPr>
                <w:sz w:val="24"/>
              </w:rPr>
              <w:tab/>
              <w:t>/ фрагментыпроизведений</w:t>
            </w:r>
          </w:p>
        </w:tc>
        <w:tc>
          <w:tcPr>
            <w:tcW w:w="3969" w:type="dxa"/>
            <w:vMerge/>
            <w:tcBorders>
              <w:top w:val="nil"/>
            </w:tcBorders>
          </w:tcPr>
          <w:p w:rsidR="008D1BE6" w:rsidRDefault="008D1BE6">
            <w:pPr>
              <w:rPr>
                <w:sz w:val="2"/>
                <w:szCs w:val="2"/>
              </w:rPr>
            </w:pPr>
          </w:p>
        </w:tc>
      </w:tr>
      <w:tr w:rsidR="008D1BE6">
        <w:trPr>
          <w:trHeight w:val="266"/>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2044"/>
                <w:tab w:val="left" w:pos="3541"/>
              </w:tabs>
              <w:spacing w:line="246" w:lineRule="exact"/>
              <w:ind w:left="107"/>
              <w:rPr>
                <w:sz w:val="24"/>
              </w:rPr>
            </w:pPr>
            <w:r>
              <w:rPr>
                <w:sz w:val="24"/>
              </w:rPr>
              <w:t>художественной</w:t>
            </w:r>
            <w:r>
              <w:rPr>
                <w:sz w:val="24"/>
              </w:rPr>
              <w:tab/>
              <w:t>литературы,</w:t>
            </w:r>
            <w:r>
              <w:rPr>
                <w:sz w:val="24"/>
              </w:rPr>
              <w:tab/>
              <w:t>передавая</w:t>
            </w:r>
          </w:p>
        </w:tc>
        <w:tc>
          <w:tcPr>
            <w:tcW w:w="3969" w:type="dxa"/>
            <w:vMerge/>
            <w:tcBorders>
              <w:top w:val="nil"/>
            </w:tcBorders>
          </w:tcPr>
          <w:p w:rsidR="008D1BE6" w:rsidRDefault="008D1BE6">
            <w:pPr>
              <w:rPr>
                <w:sz w:val="2"/>
                <w:szCs w:val="2"/>
              </w:rPr>
            </w:pPr>
          </w:p>
        </w:tc>
      </w:tr>
      <w:tr w:rsidR="008D1BE6">
        <w:trPr>
          <w:trHeight w:val="261"/>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личное отношение к произведению;</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303"/>
              </w:numPr>
              <w:tabs>
                <w:tab w:val="left" w:pos="424"/>
                <w:tab w:val="left" w:pos="425"/>
                <w:tab w:val="left" w:pos="2354"/>
                <w:tab w:val="left" w:pos="2668"/>
              </w:tabs>
              <w:spacing w:line="269" w:lineRule="exact"/>
              <w:rPr>
                <w:sz w:val="24"/>
              </w:rPr>
            </w:pPr>
            <w:r>
              <w:rPr>
                <w:sz w:val="24"/>
              </w:rPr>
              <w:t>ориентироваться</w:t>
            </w:r>
            <w:r>
              <w:rPr>
                <w:sz w:val="24"/>
              </w:rPr>
              <w:tab/>
              <w:t>в</w:t>
            </w:r>
            <w:r>
              <w:rPr>
                <w:sz w:val="24"/>
              </w:rPr>
              <w:tab/>
              <w:t>информа-ционном</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4" w:lineRule="exact"/>
              <w:ind w:left="107"/>
              <w:rPr>
                <w:sz w:val="24"/>
              </w:rPr>
            </w:pPr>
            <w:r>
              <w:rPr>
                <w:sz w:val="24"/>
              </w:rPr>
              <w:t>образовательном пространстве: работать с</w:t>
            </w:r>
          </w:p>
        </w:tc>
        <w:tc>
          <w:tcPr>
            <w:tcW w:w="3969" w:type="dxa"/>
            <w:vMerge/>
            <w:tcBorders>
              <w:top w:val="nil"/>
            </w:tcBorders>
          </w:tcPr>
          <w:p w:rsidR="008D1BE6" w:rsidRDefault="008D1BE6">
            <w:pPr>
              <w:rPr>
                <w:sz w:val="2"/>
                <w:szCs w:val="2"/>
              </w:rPr>
            </w:pPr>
          </w:p>
        </w:tc>
      </w:tr>
      <w:tr w:rsidR="008D1BE6">
        <w:trPr>
          <w:trHeight w:val="266"/>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3427"/>
              </w:tabs>
              <w:spacing w:line="246" w:lineRule="exact"/>
              <w:ind w:left="107"/>
              <w:rPr>
                <w:sz w:val="24"/>
              </w:rPr>
            </w:pPr>
            <w:r>
              <w:rPr>
                <w:sz w:val="24"/>
              </w:rPr>
              <w:t>энциклопедиями,</w:t>
            </w:r>
            <w:r>
              <w:rPr>
                <w:sz w:val="24"/>
              </w:rPr>
              <w:tab/>
              <w:t>словарями,</w:t>
            </w:r>
          </w:p>
        </w:tc>
        <w:tc>
          <w:tcPr>
            <w:tcW w:w="3969" w:type="dxa"/>
            <w:vMerge/>
            <w:tcBorders>
              <w:top w:val="nil"/>
            </w:tcBorders>
          </w:tcPr>
          <w:p w:rsidR="008D1BE6" w:rsidRDefault="008D1BE6">
            <w:pPr>
              <w:rPr>
                <w:sz w:val="2"/>
                <w:szCs w:val="2"/>
              </w:rPr>
            </w:pPr>
          </w:p>
        </w:tc>
      </w:tr>
      <w:tr w:rsidR="008D1BE6">
        <w:trPr>
          <w:trHeight w:val="273"/>
        </w:trPr>
        <w:tc>
          <w:tcPr>
            <w:tcW w:w="1558" w:type="dxa"/>
            <w:tcBorders>
              <w:top w:val="nil"/>
            </w:tcBorders>
          </w:tcPr>
          <w:p w:rsidR="008D1BE6" w:rsidRDefault="008D1BE6">
            <w:pPr>
              <w:pStyle w:val="TableParagraph"/>
              <w:rPr>
                <w:sz w:val="20"/>
              </w:rPr>
            </w:pPr>
          </w:p>
        </w:tc>
        <w:tc>
          <w:tcPr>
            <w:tcW w:w="4677" w:type="dxa"/>
            <w:tcBorders>
              <w:top w:val="nil"/>
            </w:tcBorders>
          </w:tcPr>
          <w:p w:rsidR="008D1BE6" w:rsidRDefault="00244D44">
            <w:pPr>
              <w:pStyle w:val="TableParagraph"/>
              <w:tabs>
                <w:tab w:val="left" w:pos="2215"/>
                <w:tab w:val="left" w:pos="3217"/>
              </w:tabs>
              <w:spacing w:line="254" w:lineRule="exact"/>
              <w:ind w:left="107"/>
              <w:rPr>
                <w:sz w:val="24"/>
              </w:rPr>
            </w:pPr>
            <w:r>
              <w:rPr>
                <w:sz w:val="24"/>
              </w:rPr>
              <w:t>справочниками,</w:t>
            </w:r>
            <w:r>
              <w:rPr>
                <w:sz w:val="24"/>
              </w:rPr>
              <w:tab/>
              <w:t>спец.</w:t>
            </w:r>
            <w:r>
              <w:rPr>
                <w:sz w:val="24"/>
              </w:rPr>
              <w:tab/>
              <w:t>литературой;</w:t>
            </w:r>
          </w:p>
        </w:tc>
        <w:tc>
          <w:tcPr>
            <w:tcW w:w="3969"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320" w:right="0" w:bottom="158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4677"/>
        <w:gridCol w:w="3969"/>
      </w:tblGrid>
      <w:tr w:rsidR="008D1BE6">
        <w:trPr>
          <w:trHeight w:val="554"/>
        </w:trPr>
        <w:tc>
          <w:tcPr>
            <w:tcW w:w="1558" w:type="dxa"/>
          </w:tcPr>
          <w:p w:rsidR="008D1BE6" w:rsidRDefault="008D1BE6">
            <w:pPr>
              <w:pStyle w:val="TableParagraph"/>
              <w:rPr>
                <w:sz w:val="24"/>
              </w:rPr>
            </w:pPr>
          </w:p>
        </w:tc>
        <w:tc>
          <w:tcPr>
            <w:tcW w:w="4677" w:type="dxa"/>
          </w:tcPr>
          <w:p w:rsidR="008D1BE6" w:rsidRDefault="00244D44">
            <w:pPr>
              <w:pStyle w:val="TableParagraph"/>
              <w:tabs>
                <w:tab w:val="left" w:pos="1896"/>
                <w:tab w:val="left" w:pos="3297"/>
                <w:tab w:val="left" w:pos="4450"/>
              </w:tabs>
              <w:spacing w:line="265" w:lineRule="exact"/>
              <w:ind w:left="107"/>
              <w:rPr>
                <w:sz w:val="24"/>
              </w:rPr>
            </w:pPr>
            <w:r>
              <w:rPr>
                <w:sz w:val="24"/>
              </w:rPr>
              <w:t>пользоваться</w:t>
            </w:r>
            <w:r>
              <w:rPr>
                <w:sz w:val="24"/>
              </w:rPr>
              <w:tab/>
              <w:t>системой</w:t>
            </w:r>
            <w:r>
              <w:rPr>
                <w:sz w:val="24"/>
              </w:rPr>
              <w:tab/>
              <w:t>поиска</w:t>
            </w:r>
            <w:r>
              <w:rPr>
                <w:sz w:val="24"/>
              </w:rPr>
              <w:tab/>
              <w:t>в</w:t>
            </w:r>
          </w:p>
          <w:p w:rsidR="008D1BE6" w:rsidRDefault="00244D44">
            <w:pPr>
              <w:pStyle w:val="TableParagraph"/>
              <w:spacing w:line="269" w:lineRule="exact"/>
              <w:ind w:left="107"/>
              <w:rPr>
                <w:sz w:val="24"/>
              </w:rPr>
            </w:pPr>
            <w:r>
              <w:rPr>
                <w:sz w:val="24"/>
              </w:rPr>
              <w:t>Интернете.</w:t>
            </w:r>
          </w:p>
        </w:tc>
        <w:tc>
          <w:tcPr>
            <w:tcW w:w="3969" w:type="dxa"/>
          </w:tcPr>
          <w:p w:rsidR="008D1BE6" w:rsidRDefault="008D1BE6">
            <w:pPr>
              <w:pStyle w:val="TableParagraph"/>
              <w:rPr>
                <w:sz w:val="24"/>
              </w:rPr>
            </w:pPr>
          </w:p>
        </w:tc>
      </w:tr>
      <w:tr w:rsidR="008D1BE6">
        <w:trPr>
          <w:trHeight w:val="899"/>
        </w:trPr>
        <w:tc>
          <w:tcPr>
            <w:tcW w:w="1558" w:type="dxa"/>
            <w:tcBorders>
              <w:bottom w:val="nil"/>
            </w:tcBorders>
          </w:tcPr>
          <w:p w:rsidR="008D1BE6" w:rsidRDefault="00244D44">
            <w:pPr>
              <w:pStyle w:val="TableParagraph"/>
              <w:ind w:left="155" w:right="106" w:hanging="22"/>
              <w:rPr>
                <w:b/>
                <w:sz w:val="24"/>
              </w:rPr>
            </w:pPr>
            <w:r>
              <w:rPr>
                <w:b/>
                <w:sz w:val="24"/>
              </w:rPr>
              <w:t>Зарубежная литература</w:t>
            </w:r>
          </w:p>
        </w:tc>
        <w:tc>
          <w:tcPr>
            <w:tcW w:w="4677" w:type="dxa"/>
            <w:tcBorders>
              <w:bottom w:val="nil"/>
            </w:tcBorders>
          </w:tcPr>
          <w:p w:rsidR="008D1BE6" w:rsidRDefault="00244D44" w:rsidP="00821A14">
            <w:pPr>
              <w:pStyle w:val="TableParagraph"/>
              <w:numPr>
                <w:ilvl w:val="0"/>
                <w:numId w:val="302"/>
              </w:numPr>
              <w:tabs>
                <w:tab w:val="left" w:pos="283"/>
                <w:tab w:val="left" w:pos="3101"/>
              </w:tabs>
              <w:spacing w:line="254" w:lineRule="auto"/>
              <w:ind w:right="97" w:firstLine="0"/>
              <w:rPr>
                <w:rFonts w:ascii="Arial" w:hAnsi="Arial"/>
                <w:sz w:val="24"/>
              </w:rPr>
            </w:pPr>
            <w:r>
              <w:rPr>
                <w:rFonts w:ascii="Arial" w:hAnsi="Arial"/>
                <w:w w:val="95"/>
                <w:sz w:val="24"/>
              </w:rPr>
              <w:t>Осознанно</w:t>
            </w:r>
            <w:r>
              <w:rPr>
                <w:rFonts w:ascii="Arial" w:hAnsi="Arial"/>
                <w:w w:val="95"/>
                <w:sz w:val="24"/>
              </w:rPr>
              <w:tab/>
            </w:r>
            <w:r>
              <w:rPr>
                <w:rFonts w:ascii="Arial" w:hAnsi="Arial"/>
                <w:w w:val="90"/>
                <w:sz w:val="24"/>
              </w:rPr>
              <w:t xml:space="preserve">воспринимать </w:t>
            </w:r>
            <w:r>
              <w:rPr>
                <w:rFonts w:ascii="Arial" w:hAnsi="Arial"/>
                <w:sz w:val="24"/>
              </w:rPr>
              <w:t>художественноепроизведение;</w:t>
            </w:r>
          </w:p>
          <w:p w:rsidR="008D1BE6" w:rsidRDefault="00244D44" w:rsidP="00821A14">
            <w:pPr>
              <w:pStyle w:val="TableParagraph"/>
              <w:numPr>
                <w:ilvl w:val="0"/>
                <w:numId w:val="302"/>
              </w:numPr>
              <w:tabs>
                <w:tab w:val="left" w:pos="283"/>
                <w:tab w:val="left" w:pos="2091"/>
                <w:tab w:val="left" w:pos="3838"/>
              </w:tabs>
              <w:spacing w:line="277" w:lineRule="exact"/>
              <w:ind w:firstLine="0"/>
              <w:rPr>
                <w:rFonts w:ascii="Arial" w:hAnsi="Arial"/>
                <w:sz w:val="24"/>
              </w:rPr>
            </w:pPr>
            <w:r>
              <w:rPr>
                <w:rFonts w:ascii="Arial" w:hAnsi="Arial"/>
                <w:w w:val="95"/>
                <w:sz w:val="24"/>
              </w:rPr>
              <w:t>анализировать</w:t>
            </w:r>
            <w:r>
              <w:rPr>
                <w:rFonts w:ascii="Arial" w:hAnsi="Arial"/>
                <w:w w:val="95"/>
                <w:sz w:val="24"/>
              </w:rPr>
              <w:tab/>
              <w:t>произведения</w:t>
            </w:r>
            <w:r>
              <w:rPr>
                <w:rFonts w:ascii="Arial" w:hAnsi="Arial"/>
                <w:w w:val="95"/>
                <w:sz w:val="24"/>
              </w:rPr>
              <w:tab/>
            </w:r>
            <w:r>
              <w:rPr>
                <w:rFonts w:ascii="Arial" w:hAnsi="Arial"/>
                <w:sz w:val="24"/>
              </w:rPr>
              <w:t>разной</w:t>
            </w:r>
          </w:p>
        </w:tc>
        <w:tc>
          <w:tcPr>
            <w:tcW w:w="3969" w:type="dxa"/>
            <w:tcBorders>
              <w:bottom w:val="nil"/>
            </w:tcBorders>
          </w:tcPr>
          <w:p w:rsidR="008D1BE6" w:rsidRDefault="00244D44" w:rsidP="00821A14">
            <w:pPr>
              <w:pStyle w:val="TableParagraph"/>
              <w:numPr>
                <w:ilvl w:val="0"/>
                <w:numId w:val="301"/>
              </w:numPr>
              <w:tabs>
                <w:tab w:val="left" w:pos="815"/>
              </w:tabs>
              <w:ind w:right="101" w:firstLine="0"/>
              <w:jc w:val="both"/>
              <w:rPr>
                <w:i/>
                <w:sz w:val="24"/>
              </w:rPr>
            </w:pPr>
            <w:r>
              <w:rPr>
                <w:i/>
                <w:sz w:val="24"/>
              </w:rPr>
              <w:t>Сопоставлять произведения русской и мировой литературы под руководствомучителя.</w:t>
            </w:r>
          </w:p>
        </w:tc>
      </w:tr>
      <w:tr w:rsidR="008D1BE6">
        <w:trPr>
          <w:trHeight w:val="292"/>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tabs>
                <w:tab w:val="left" w:pos="1395"/>
                <w:tab w:val="left" w:pos="2632"/>
              </w:tabs>
              <w:spacing w:line="252" w:lineRule="exact"/>
              <w:ind w:left="107"/>
              <w:rPr>
                <w:rFonts w:ascii="Arial" w:hAnsi="Arial"/>
                <w:sz w:val="24"/>
              </w:rPr>
            </w:pPr>
            <w:r>
              <w:rPr>
                <w:rFonts w:ascii="Arial" w:hAnsi="Arial"/>
                <w:sz w:val="24"/>
              </w:rPr>
              <w:t>жанровой</w:t>
            </w:r>
            <w:r>
              <w:rPr>
                <w:rFonts w:ascii="Arial" w:hAnsi="Arial"/>
                <w:sz w:val="24"/>
              </w:rPr>
              <w:tab/>
              <w:t>природы,</w:t>
            </w:r>
            <w:r>
              <w:rPr>
                <w:rFonts w:ascii="Arial" w:hAnsi="Arial"/>
                <w:sz w:val="24"/>
              </w:rPr>
              <w:tab/>
            </w:r>
            <w:r>
              <w:rPr>
                <w:rFonts w:ascii="Arial" w:hAnsi="Arial"/>
                <w:w w:val="95"/>
                <w:sz w:val="24"/>
              </w:rPr>
              <w:t>аргументированно</w:t>
            </w:r>
          </w:p>
        </w:tc>
        <w:tc>
          <w:tcPr>
            <w:tcW w:w="3969" w:type="dxa"/>
            <w:tcBorders>
              <w:top w:val="nil"/>
              <w:bottom w:val="nil"/>
            </w:tcBorders>
          </w:tcPr>
          <w:p w:rsidR="008D1BE6" w:rsidRDefault="008D1BE6">
            <w:pPr>
              <w:pStyle w:val="TableParagraph"/>
              <w:rPr>
                <w:sz w:val="20"/>
              </w:rPr>
            </w:pPr>
          </w:p>
        </w:tc>
      </w:tr>
      <w:tr w:rsidR="008D1BE6">
        <w:trPr>
          <w:trHeight w:val="292"/>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tabs>
                <w:tab w:val="left" w:pos="1870"/>
                <w:tab w:val="left" w:pos="2820"/>
                <w:tab w:val="left" w:pos="4456"/>
              </w:tabs>
              <w:spacing w:line="252" w:lineRule="exact"/>
              <w:ind w:left="107"/>
              <w:rPr>
                <w:rFonts w:ascii="Arial" w:hAnsi="Arial"/>
                <w:sz w:val="24"/>
              </w:rPr>
            </w:pPr>
            <w:r>
              <w:rPr>
                <w:rFonts w:ascii="Arial" w:hAnsi="Arial"/>
                <w:w w:val="95"/>
                <w:sz w:val="24"/>
              </w:rPr>
              <w:t>формулируя</w:t>
            </w:r>
            <w:r>
              <w:rPr>
                <w:rFonts w:ascii="Arial" w:hAnsi="Arial"/>
                <w:w w:val="95"/>
                <w:sz w:val="24"/>
              </w:rPr>
              <w:tab/>
            </w:r>
            <w:r>
              <w:rPr>
                <w:rFonts w:ascii="Arial" w:hAnsi="Arial"/>
                <w:sz w:val="24"/>
              </w:rPr>
              <w:t>своё</w:t>
            </w:r>
            <w:r>
              <w:rPr>
                <w:rFonts w:ascii="Arial" w:hAnsi="Arial"/>
                <w:sz w:val="24"/>
              </w:rPr>
              <w:tab/>
            </w:r>
            <w:r>
              <w:rPr>
                <w:rFonts w:ascii="Arial" w:hAnsi="Arial"/>
                <w:w w:val="95"/>
                <w:sz w:val="24"/>
              </w:rPr>
              <w:t>отношение</w:t>
            </w:r>
            <w:r>
              <w:rPr>
                <w:rFonts w:ascii="Arial" w:hAnsi="Arial"/>
                <w:w w:val="95"/>
                <w:sz w:val="24"/>
              </w:rPr>
              <w:tab/>
            </w:r>
            <w:r>
              <w:rPr>
                <w:rFonts w:ascii="Arial" w:hAnsi="Arial"/>
                <w:sz w:val="24"/>
              </w:rPr>
              <w:t>к</w:t>
            </w:r>
          </w:p>
        </w:tc>
        <w:tc>
          <w:tcPr>
            <w:tcW w:w="3969" w:type="dxa"/>
            <w:tcBorders>
              <w:top w:val="nil"/>
              <w:bottom w:val="nil"/>
            </w:tcBorders>
          </w:tcPr>
          <w:p w:rsidR="008D1BE6" w:rsidRDefault="008D1BE6">
            <w:pPr>
              <w:pStyle w:val="TableParagraph"/>
              <w:rPr>
                <w:sz w:val="20"/>
              </w:rPr>
            </w:pPr>
          </w:p>
        </w:tc>
      </w:tr>
      <w:tr w:rsidR="008D1BE6">
        <w:trPr>
          <w:trHeight w:val="270"/>
        </w:trPr>
        <w:tc>
          <w:tcPr>
            <w:tcW w:w="1558" w:type="dxa"/>
            <w:tcBorders>
              <w:top w:val="nil"/>
            </w:tcBorders>
          </w:tcPr>
          <w:p w:rsidR="008D1BE6" w:rsidRDefault="008D1BE6">
            <w:pPr>
              <w:pStyle w:val="TableParagraph"/>
              <w:rPr>
                <w:sz w:val="20"/>
              </w:rPr>
            </w:pPr>
          </w:p>
        </w:tc>
        <w:tc>
          <w:tcPr>
            <w:tcW w:w="4677" w:type="dxa"/>
            <w:tcBorders>
              <w:top w:val="nil"/>
            </w:tcBorders>
          </w:tcPr>
          <w:p w:rsidR="008D1BE6" w:rsidRDefault="00244D44">
            <w:pPr>
              <w:pStyle w:val="TableParagraph"/>
              <w:spacing w:line="251" w:lineRule="exact"/>
              <w:ind w:left="107"/>
              <w:rPr>
                <w:rFonts w:ascii="Arial" w:hAnsi="Arial"/>
                <w:sz w:val="24"/>
              </w:rPr>
            </w:pPr>
            <w:r>
              <w:rPr>
                <w:rFonts w:ascii="Arial" w:hAnsi="Arial"/>
                <w:sz w:val="24"/>
              </w:rPr>
              <w:t>прочитанному.</w:t>
            </w:r>
          </w:p>
        </w:tc>
        <w:tc>
          <w:tcPr>
            <w:tcW w:w="3969" w:type="dxa"/>
            <w:tcBorders>
              <w:top w:val="nil"/>
            </w:tcBorders>
          </w:tcPr>
          <w:p w:rsidR="008D1BE6" w:rsidRDefault="008D1BE6">
            <w:pPr>
              <w:pStyle w:val="TableParagraph"/>
              <w:rPr>
                <w:sz w:val="20"/>
              </w:rPr>
            </w:pPr>
          </w:p>
        </w:tc>
      </w:tr>
    </w:tbl>
    <w:p w:rsidR="008D1BE6" w:rsidRDefault="008D1BE6">
      <w:pPr>
        <w:pStyle w:val="a3"/>
        <w:ind w:left="0"/>
        <w:rPr>
          <w:b/>
          <w:sz w:val="20"/>
        </w:rPr>
      </w:pPr>
    </w:p>
    <w:p w:rsidR="008D1BE6" w:rsidRDefault="008D1BE6">
      <w:pPr>
        <w:pStyle w:val="a3"/>
        <w:spacing w:before="4"/>
        <w:ind w:left="0"/>
        <w:rPr>
          <w:b/>
          <w:sz w:val="19"/>
        </w:rPr>
      </w:pPr>
    </w:p>
    <w:p w:rsidR="008D1BE6" w:rsidRDefault="00244D44">
      <w:pPr>
        <w:spacing w:before="90" w:after="4"/>
        <w:ind w:left="2306"/>
        <w:rPr>
          <w:b/>
          <w:sz w:val="24"/>
        </w:rPr>
      </w:pPr>
      <w:r>
        <w:rPr>
          <w:b/>
          <w:sz w:val="24"/>
        </w:rPr>
        <w:t>Планируемые результаты изучения учебного предмета литература7 класс</w:t>
      </w: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4677"/>
        <w:gridCol w:w="3969"/>
      </w:tblGrid>
      <w:tr w:rsidR="008D1BE6">
        <w:trPr>
          <w:trHeight w:val="554"/>
        </w:trPr>
        <w:tc>
          <w:tcPr>
            <w:tcW w:w="1558" w:type="dxa"/>
            <w:vMerge w:val="restart"/>
          </w:tcPr>
          <w:p w:rsidR="008D1BE6" w:rsidRDefault="008D1BE6">
            <w:pPr>
              <w:pStyle w:val="TableParagraph"/>
              <w:rPr>
                <w:b/>
                <w:sz w:val="26"/>
              </w:rPr>
            </w:pPr>
          </w:p>
          <w:p w:rsidR="008D1BE6" w:rsidRDefault="008D1BE6">
            <w:pPr>
              <w:pStyle w:val="TableParagraph"/>
              <w:spacing w:before="11"/>
              <w:rPr>
                <w:b/>
                <w:sz w:val="21"/>
              </w:rPr>
            </w:pPr>
          </w:p>
          <w:p w:rsidR="008D1BE6" w:rsidRDefault="00244D44">
            <w:pPr>
              <w:pStyle w:val="TableParagraph"/>
              <w:spacing w:line="270" w:lineRule="atLeast"/>
              <w:ind w:left="359" w:right="234" w:hanging="101"/>
              <w:rPr>
                <w:b/>
                <w:sz w:val="24"/>
              </w:rPr>
            </w:pPr>
            <w:r>
              <w:rPr>
                <w:b/>
                <w:sz w:val="24"/>
              </w:rPr>
              <w:t>Название раздела</w:t>
            </w:r>
          </w:p>
        </w:tc>
        <w:tc>
          <w:tcPr>
            <w:tcW w:w="8646" w:type="dxa"/>
            <w:gridSpan w:val="2"/>
          </w:tcPr>
          <w:p w:rsidR="008D1BE6" w:rsidRDefault="008D1BE6">
            <w:pPr>
              <w:pStyle w:val="TableParagraph"/>
              <w:spacing w:before="10"/>
              <w:rPr>
                <w:b/>
                <w:sz w:val="23"/>
              </w:rPr>
            </w:pPr>
          </w:p>
          <w:p w:rsidR="008D1BE6" w:rsidRDefault="00244D44">
            <w:pPr>
              <w:pStyle w:val="TableParagraph"/>
              <w:spacing w:line="259" w:lineRule="exact"/>
              <w:ind w:left="2955" w:right="2951"/>
              <w:jc w:val="center"/>
              <w:rPr>
                <w:b/>
                <w:sz w:val="24"/>
              </w:rPr>
            </w:pPr>
            <w:r>
              <w:rPr>
                <w:b/>
                <w:sz w:val="24"/>
              </w:rPr>
              <w:t>Предметные результаты</w:t>
            </w:r>
          </w:p>
        </w:tc>
      </w:tr>
      <w:tr w:rsidR="008D1BE6">
        <w:trPr>
          <w:trHeight w:val="552"/>
        </w:trPr>
        <w:tc>
          <w:tcPr>
            <w:tcW w:w="1558" w:type="dxa"/>
            <w:vMerge/>
            <w:tcBorders>
              <w:top w:val="nil"/>
            </w:tcBorders>
          </w:tcPr>
          <w:p w:rsidR="008D1BE6" w:rsidRDefault="008D1BE6">
            <w:pPr>
              <w:rPr>
                <w:sz w:val="2"/>
                <w:szCs w:val="2"/>
              </w:rPr>
            </w:pPr>
          </w:p>
        </w:tc>
        <w:tc>
          <w:tcPr>
            <w:tcW w:w="4677" w:type="dxa"/>
          </w:tcPr>
          <w:p w:rsidR="008D1BE6" w:rsidRDefault="00244D44">
            <w:pPr>
              <w:pStyle w:val="TableParagraph"/>
              <w:spacing w:line="273" w:lineRule="exact"/>
              <w:ind w:left="1358"/>
              <w:rPr>
                <w:b/>
                <w:sz w:val="24"/>
              </w:rPr>
            </w:pPr>
            <w:r>
              <w:rPr>
                <w:b/>
                <w:sz w:val="24"/>
              </w:rPr>
              <w:t>Ученикнаучится</w:t>
            </w:r>
          </w:p>
        </w:tc>
        <w:tc>
          <w:tcPr>
            <w:tcW w:w="3969" w:type="dxa"/>
          </w:tcPr>
          <w:p w:rsidR="008D1BE6" w:rsidRDefault="00244D44">
            <w:pPr>
              <w:pStyle w:val="TableParagraph"/>
              <w:spacing w:line="276" w:lineRule="exact"/>
              <w:ind w:left="1415" w:hanging="1100"/>
              <w:rPr>
                <w:b/>
                <w:sz w:val="24"/>
              </w:rPr>
            </w:pPr>
            <w:r>
              <w:rPr>
                <w:b/>
                <w:sz w:val="24"/>
              </w:rPr>
              <w:t>Ученик получит возможность научиться</w:t>
            </w:r>
          </w:p>
        </w:tc>
      </w:tr>
      <w:tr w:rsidR="008D1BE6">
        <w:trPr>
          <w:trHeight w:val="275"/>
        </w:trPr>
        <w:tc>
          <w:tcPr>
            <w:tcW w:w="1558" w:type="dxa"/>
            <w:tcBorders>
              <w:bottom w:val="nil"/>
            </w:tcBorders>
          </w:tcPr>
          <w:p w:rsidR="008D1BE6" w:rsidRDefault="00244D44">
            <w:pPr>
              <w:pStyle w:val="TableParagraph"/>
              <w:spacing w:line="255" w:lineRule="exact"/>
              <w:ind w:left="124" w:right="122"/>
              <w:jc w:val="center"/>
              <w:rPr>
                <w:b/>
                <w:sz w:val="24"/>
              </w:rPr>
            </w:pPr>
            <w:r>
              <w:rPr>
                <w:b/>
                <w:sz w:val="24"/>
              </w:rPr>
              <w:t>Русский</w:t>
            </w:r>
          </w:p>
        </w:tc>
        <w:tc>
          <w:tcPr>
            <w:tcW w:w="4677" w:type="dxa"/>
            <w:tcBorders>
              <w:bottom w:val="nil"/>
            </w:tcBorders>
          </w:tcPr>
          <w:p w:rsidR="008D1BE6" w:rsidRDefault="00244D44" w:rsidP="00821A14">
            <w:pPr>
              <w:pStyle w:val="TableParagraph"/>
              <w:numPr>
                <w:ilvl w:val="0"/>
                <w:numId w:val="300"/>
              </w:numPr>
              <w:tabs>
                <w:tab w:val="left" w:pos="424"/>
                <w:tab w:val="left" w:pos="425"/>
              </w:tabs>
              <w:spacing w:line="255" w:lineRule="exact"/>
              <w:rPr>
                <w:i/>
                <w:sz w:val="24"/>
              </w:rPr>
            </w:pPr>
            <w:r>
              <w:rPr>
                <w:sz w:val="24"/>
              </w:rPr>
              <w:t xml:space="preserve">Осознанно </w:t>
            </w:r>
            <w:r>
              <w:rPr>
                <w:i/>
                <w:sz w:val="24"/>
              </w:rPr>
              <w:t xml:space="preserve">воспринимать </w:t>
            </w:r>
            <w:r>
              <w:rPr>
                <w:sz w:val="24"/>
              </w:rPr>
              <w:t>и</w:t>
            </w:r>
            <w:r>
              <w:rPr>
                <w:i/>
                <w:sz w:val="24"/>
              </w:rPr>
              <w:t>понимать</w:t>
            </w:r>
          </w:p>
        </w:tc>
        <w:tc>
          <w:tcPr>
            <w:tcW w:w="3969" w:type="dxa"/>
            <w:tcBorders>
              <w:bottom w:val="nil"/>
            </w:tcBorders>
          </w:tcPr>
          <w:p w:rsidR="008D1BE6" w:rsidRDefault="00244D44" w:rsidP="00821A14">
            <w:pPr>
              <w:pStyle w:val="TableParagraph"/>
              <w:numPr>
                <w:ilvl w:val="0"/>
                <w:numId w:val="299"/>
              </w:numPr>
              <w:tabs>
                <w:tab w:val="left" w:pos="814"/>
                <w:tab w:val="left" w:pos="815"/>
                <w:tab w:val="left" w:pos="2175"/>
                <w:tab w:val="left" w:pos="3284"/>
              </w:tabs>
              <w:spacing w:line="255" w:lineRule="exact"/>
              <w:rPr>
                <w:sz w:val="24"/>
              </w:rPr>
            </w:pPr>
            <w:r>
              <w:rPr>
                <w:i/>
                <w:sz w:val="24"/>
              </w:rPr>
              <w:t>Сочинять</w:t>
            </w:r>
            <w:r>
              <w:rPr>
                <w:i/>
                <w:sz w:val="24"/>
              </w:rPr>
              <w:tab/>
            </w:r>
            <w:r>
              <w:rPr>
                <w:sz w:val="24"/>
              </w:rPr>
              <w:t>былину</w:t>
            </w:r>
            <w:r>
              <w:rPr>
                <w:sz w:val="24"/>
              </w:rPr>
              <w:tab/>
              <w:t>и/или</w:t>
            </w:r>
          </w:p>
        </w:tc>
      </w:tr>
      <w:tr w:rsidR="008D1BE6">
        <w:trPr>
          <w:trHeight w:val="275"/>
        </w:trPr>
        <w:tc>
          <w:tcPr>
            <w:tcW w:w="1558" w:type="dxa"/>
            <w:tcBorders>
              <w:top w:val="nil"/>
              <w:bottom w:val="nil"/>
            </w:tcBorders>
          </w:tcPr>
          <w:p w:rsidR="008D1BE6" w:rsidRDefault="00244D44">
            <w:pPr>
              <w:pStyle w:val="TableParagraph"/>
              <w:spacing w:line="256" w:lineRule="exact"/>
              <w:ind w:left="125" w:right="122"/>
              <w:jc w:val="center"/>
              <w:rPr>
                <w:b/>
                <w:sz w:val="24"/>
              </w:rPr>
            </w:pPr>
            <w:r>
              <w:rPr>
                <w:b/>
                <w:sz w:val="24"/>
              </w:rPr>
              <w:t>фольклор</w:t>
            </w:r>
          </w:p>
        </w:tc>
        <w:tc>
          <w:tcPr>
            <w:tcW w:w="4677" w:type="dxa"/>
            <w:tcBorders>
              <w:top w:val="nil"/>
              <w:bottom w:val="nil"/>
            </w:tcBorders>
          </w:tcPr>
          <w:p w:rsidR="008D1BE6" w:rsidRDefault="00244D44">
            <w:pPr>
              <w:pStyle w:val="TableParagraph"/>
              <w:spacing w:line="256" w:lineRule="exact"/>
              <w:ind w:left="107"/>
              <w:rPr>
                <w:sz w:val="24"/>
              </w:rPr>
            </w:pPr>
            <w:r>
              <w:rPr>
                <w:sz w:val="24"/>
              </w:rPr>
              <w:t>фольклорный текст;</w:t>
            </w:r>
          </w:p>
        </w:tc>
        <w:tc>
          <w:tcPr>
            <w:tcW w:w="3969" w:type="dxa"/>
            <w:tcBorders>
              <w:top w:val="nil"/>
              <w:bottom w:val="nil"/>
            </w:tcBorders>
          </w:tcPr>
          <w:p w:rsidR="008D1BE6" w:rsidRDefault="00244D44">
            <w:pPr>
              <w:pStyle w:val="TableParagraph"/>
              <w:spacing w:line="256" w:lineRule="exact"/>
              <w:ind w:left="106"/>
              <w:rPr>
                <w:sz w:val="24"/>
              </w:rPr>
            </w:pPr>
            <w:r>
              <w:rPr>
                <w:sz w:val="24"/>
              </w:rPr>
              <w:t>придумывать сюжетные линии;</w:t>
            </w:r>
          </w:p>
        </w:tc>
      </w:tr>
      <w:tr w:rsidR="008D1BE6">
        <w:trPr>
          <w:trHeight w:val="273"/>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98"/>
              </w:numPr>
              <w:tabs>
                <w:tab w:val="left" w:pos="424"/>
                <w:tab w:val="left" w:pos="425"/>
                <w:tab w:val="left" w:pos="2282"/>
                <w:tab w:val="left" w:pos="4438"/>
              </w:tabs>
              <w:spacing w:line="254" w:lineRule="exact"/>
              <w:rPr>
                <w:sz w:val="24"/>
              </w:rPr>
            </w:pPr>
            <w:r>
              <w:rPr>
                <w:i/>
                <w:sz w:val="24"/>
              </w:rPr>
              <w:t>различать</w:t>
            </w:r>
            <w:r>
              <w:rPr>
                <w:i/>
                <w:sz w:val="24"/>
              </w:rPr>
              <w:tab/>
            </w:r>
            <w:r>
              <w:rPr>
                <w:sz w:val="24"/>
              </w:rPr>
              <w:t>фольклорные</w:t>
            </w:r>
            <w:r>
              <w:rPr>
                <w:sz w:val="24"/>
              </w:rPr>
              <w:tab/>
              <w:t>и</w:t>
            </w:r>
          </w:p>
        </w:tc>
        <w:tc>
          <w:tcPr>
            <w:tcW w:w="3969" w:type="dxa"/>
            <w:tcBorders>
              <w:top w:val="nil"/>
              <w:bottom w:val="nil"/>
            </w:tcBorders>
          </w:tcPr>
          <w:p w:rsidR="008D1BE6" w:rsidRDefault="00244D44" w:rsidP="00821A14">
            <w:pPr>
              <w:pStyle w:val="TableParagraph"/>
              <w:numPr>
                <w:ilvl w:val="0"/>
                <w:numId w:val="297"/>
              </w:numPr>
              <w:tabs>
                <w:tab w:val="left" w:pos="282"/>
                <w:tab w:val="left" w:pos="2447"/>
              </w:tabs>
              <w:spacing w:line="254" w:lineRule="exact"/>
              <w:ind w:hanging="175"/>
              <w:rPr>
                <w:sz w:val="24"/>
              </w:rPr>
            </w:pPr>
            <w:r>
              <w:rPr>
                <w:i/>
                <w:sz w:val="24"/>
              </w:rPr>
              <w:t>сравнивать</w:t>
            </w:r>
            <w:r>
              <w:rPr>
                <w:i/>
                <w:sz w:val="24"/>
              </w:rPr>
              <w:tab/>
            </w:r>
            <w:r>
              <w:rPr>
                <w:sz w:val="24"/>
              </w:rPr>
              <w:t>произведения</w:t>
            </w: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литературные произведения;</w:t>
            </w:r>
          </w:p>
        </w:tc>
        <w:tc>
          <w:tcPr>
            <w:tcW w:w="3969" w:type="dxa"/>
            <w:tcBorders>
              <w:top w:val="nil"/>
              <w:bottom w:val="nil"/>
            </w:tcBorders>
          </w:tcPr>
          <w:p w:rsidR="008D1BE6" w:rsidRDefault="00244D44">
            <w:pPr>
              <w:pStyle w:val="TableParagraph"/>
              <w:spacing w:line="256" w:lineRule="exact"/>
              <w:ind w:left="106"/>
              <w:rPr>
                <w:sz w:val="24"/>
              </w:rPr>
            </w:pPr>
            <w:r>
              <w:rPr>
                <w:sz w:val="24"/>
              </w:rPr>
              <w:t>героического эпоса разных народов,</w:t>
            </w: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96"/>
              </w:numPr>
              <w:tabs>
                <w:tab w:val="left" w:pos="424"/>
                <w:tab w:val="left" w:pos="425"/>
              </w:tabs>
              <w:spacing w:line="256" w:lineRule="exact"/>
              <w:rPr>
                <w:sz w:val="24"/>
              </w:rPr>
            </w:pPr>
            <w:r>
              <w:rPr>
                <w:i/>
                <w:sz w:val="24"/>
              </w:rPr>
              <w:t xml:space="preserve">выделять </w:t>
            </w:r>
            <w:r>
              <w:rPr>
                <w:sz w:val="24"/>
              </w:rPr>
              <w:t>нравственнуюпроблематику</w:t>
            </w:r>
          </w:p>
        </w:tc>
        <w:tc>
          <w:tcPr>
            <w:tcW w:w="3969" w:type="dxa"/>
            <w:tcBorders>
              <w:top w:val="nil"/>
              <w:bottom w:val="nil"/>
            </w:tcBorders>
          </w:tcPr>
          <w:p w:rsidR="008D1BE6" w:rsidRDefault="00244D44">
            <w:pPr>
              <w:pStyle w:val="TableParagraph"/>
              <w:tabs>
                <w:tab w:val="left" w:pos="3243"/>
              </w:tabs>
              <w:spacing w:line="256" w:lineRule="exact"/>
              <w:ind w:left="106"/>
              <w:rPr>
                <w:sz w:val="24"/>
              </w:rPr>
            </w:pPr>
            <w:r>
              <w:rPr>
                <w:i/>
                <w:sz w:val="24"/>
              </w:rPr>
              <w:t>определять</w:t>
            </w:r>
            <w:r>
              <w:rPr>
                <w:i/>
                <w:sz w:val="24"/>
              </w:rPr>
              <w:tab/>
            </w:r>
            <w:r>
              <w:rPr>
                <w:sz w:val="24"/>
              </w:rPr>
              <w:t>черты</w:t>
            </w: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tabs>
                <w:tab w:val="left" w:pos="1723"/>
                <w:tab w:val="left" w:pos="2716"/>
                <w:tab w:val="left" w:pos="3279"/>
                <w:tab w:val="left" w:pos="4207"/>
              </w:tabs>
              <w:spacing w:line="256" w:lineRule="exact"/>
              <w:ind w:left="107"/>
              <w:rPr>
                <w:sz w:val="24"/>
              </w:rPr>
            </w:pPr>
            <w:r>
              <w:rPr>
                <w:sz w:val="24"/>
              </w:rPr>
              <w:t>фольклорных</w:t>
            </w:r>
            <w:r>
              <w:rPr>
                <w:sz w:val="24"/>
              </w:rPr>
              <w:tab/>
              <w:t>текстов</w:t>
            </w:r>
            <w:r>
              <w:rPr>
                <w:sz w:val="24"/>
              </w:rPr>
              <w:tab/>
              <w:t>как</w:t>
            </w:r>
            <w:r>
              <w:rPr>
                <w:sz w:val="24"/>
              </w:rPr>
              <w:tab/>
              <w:t>основу</w:t>
            </w:r>
            <w:r>
              <w:rPr>
                <w:sz w:val="24"/>
              </w:rPr>
              <w:tab/>
              <w:t>для</w:t>
            </w:r>
          </w:p>
        </w:tc>
        <w:tc>
          <w:tcPr>
            <w:tcW w:w="3969" w:type="dxa"/>
            <w:tcBorders>
              <w:top w:val="nil"/>
              <w:bottom w:val="nil"/>
            </w:tcBorders>
          </w:tcPr>
          <w:p w:rsidR="008D1BE6" w:rsidRDefault="00244D44">
            <w:pPr>
              <w:pStyle w:val="TableParagraph"/>
              <w:spacing w:line="256" w:lineRule="exact"/>
              <w:ind w:left="106"/>
              <w:rPr>
                <w:sz w:val="24"/>
              </w:rPr>
            </w:pPr>
            <w:r>
              <w:rPr>
                <w:sz w:val="24"/>
              </w:rPr>
              <w:t>национального характера;</w:t>
            </w: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развития представлений о нравственном</w:t>
            </w:r>
          </w:p>
        </w:tc>
        <w:tc>
          <w:tcPr>
            <w:tcW w:w="3969" w:type="dxa"/>
            <w:tcBorders>
              <w:top w:val="nil"/>
              <w:bottom w:val="nil"/>
            </w:tcBorders>
          </w:tcPr>
          <w:p w:rsidR="008D1BE6" w:rsidRDefault="00244D44" w:rsidP="00821A14">
            <w:pPr>
              <w:pStyle w:val="TableParagraph"/>
              <w:numPr>
                <w:ilvl w:val="0"/>
                <w:numId w:val="295"/>
              </w:numPr>
              <w:tabs>
                <w:tab w:val="left" w:pos="282"/>
              </w:tabs>
              <w:spacing w:line="256" w:lineRule="exact"/>
              <w:ind w:hanging="175"/>
              <w:rPr>
                <w:sz w:val="24"/>
              </w:rPr>
            </w:pPr>
            <w:r>
              <w:rPr>
                <w:i/>
                <w:sz w:val="24"/>
              </w:rPr>
              <w:t xml:space="preserve">выбирать </w:t>
            </w:r>
            <w:r>
              <w:rPr>
                <w:sz w:val="24"/>
              </w:rPr>
              <w:t>произведенияустного</w:t>
            </w: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tabs>
                <w:tab w:val="left" w:pos="1179"/>
                <w:tab w:val="left" w:pos="2326"/>
                <w:tab w:val="left" w:pos="3062"/>
              </w:tabs>
              <w:spacing w:line="256" w:lineRule="exact"/>
              <w:ind w:left="107"/>
              <w:rPr>
                <w:sz w:val="24"/>
              </w:rPr>
            </w:pPr>
            <w:r>
              <w:rPr>
                <w:sz w:val="24"/>
              </w:rPr>
              <w:t>идеале</w:t>
            </w:r>
            <w:r>
              <w:rPr>
                <w:sz w:val="24"/>
              </w:rPr>
              <w:tab/>
              <w:t>народа,</w:t>
            </w:r>
            <w:r>
              <w:rPr>
                <w:sz w:val="24"/>
              </w:rPr>
              <w:tab/>
              <w:t>для</w:t>
            </w:r>
            <w:r>
              <w:rPr>
                <w:sz w:val="24"/>
              </w:rPr>
              <w:tab/>
              <w:t>формирования</w:t>
            </w:r>
          </w:p>
        </w:tc>
        <w:tc>
          <w:tcPr>
            <w:tcW w:w="3969" w:type="dxa"/>
            <w:tcBorders>
              <w:top w:val="nil"/>
              <w:bottom w:val="nil"/>
            </w:tcBorders>
          </w:tcPr>
          <w:p w:rsidR="008D1BE6" w:rsidRDefault="00244D44">
            <w:pPr>
              <w:pStyle w:val="TableParagraph"/>
              <w:tabs>
                <w:tab w:val="left" w:pos="1591"/>
                <w:tab w:val="left" w:pos="3123"/>
              </w:tabs>
              <w:spacing w:line="256" w:lineRule="exact"/>
              <w:ind w:left="106"/>
              <w:rPr>
                <w:sz w:val="24"/>
              </w:rPr>
            </w:pPr>
            <w:r>
              <w:rPr>
                <w:sz w:val="24"/>
              </w:rPr>
              <w:t>народного</w:t>
            </w:r>
            <w:r>
              <w:rPr>
                <w:sz w:val="24"/>
              </w:rPr>
              <w:tab/>
              <w:t>творчества</w:t>
            </w:r>
            <w:r>
              <w:rPr>
                <w:sz w:val="24"/>
              </w:rPr>
              <w:tab/>
              <w:t>разных</w:t>
            </w: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представлений о русском национальном</w:t>
            </w:r>
          </w:p>
        </w:tc>
        <w:tc>
          <w:tcPr>
            <w:tcW w:w="3969" w:type="dxa"/>
            <w:tcBorders>
              <w:top w:val="nil"/>
              <w:bottom w:val="nil"/>
            </w:tcBorders>
          </w:tcPr>
          <w:p w:rsidR="008D1BE6" w:rsidRDefault="00244D44">
            <w:pPr>
              <w:pStyle w:val="TableParagraph"/>
              <w:tabs>
                <w:tab w:val="left" w:pos="3504"/>
              </w:tabs>
              <w:spacing w:line="256" w:lineRule="exact"/>
              <w:ind w:left="106"/>
              <w:rPr>
                <w:sz w:val="24"/>
              </w:rPr>
            </w:pPr>
            <w:r>
              <w:rPr>
                <w:sz w:val="24"/>
              </w:rPr>
              <w:t>народов</w:t>
            </w:r>
            <w:r>
              <w:rPr>
                <w:sz w:val="24"/>
              </w:rPr>
              <w:tab/>
              <w:t>для</w:t>
            </w: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характере;</w:t>
            </w:r>
          </w:p>
        </w:tc>
        <w:tc>
          <w:tcPr>
            <w:tcW w:w="3969" w:type="dxa"/>
            <w:tcBorders>
              <w:top w:val="nil"/>
              <w:bottom w:val="nil"/>
            </w:tcBorders>
          </w:tcPr>
          <w:p w:rsidR="008D1BE6" w:rsidRDefault="00244D44">
            <w:pPr>
              <w:pStyle w:val="TableParagraph"/>
              <w:tabs>
                <w:tab w:val="left" w:pos="3097"/>
              </w:tabs>
              <w:spacing w:line="256" w:lineRule="exact"/>
              <w:ind w:left="106"/>
              <w:rPr>
                <w:sz w:val="24"/>
              </w:rPr>
            </w:pPr>
            <w:r>
              <w:rPr>
                <w:sz w:val="24"/>
              </w:rPr>
              <w:t>самостоятельного</w:t>
            </w:r>
            <w:r>
              <w:rPr>
                <w:sz w:val="24"/>
              </w:rPr>
              <w:tab/>
              <w:t>чтения,</w:t>
            </w: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94"/>
              </w:numPr>
              <w:tabs>
                <w:tab w:val="left" w:pos="424"/>
                <w:tab w:val="left" w:pos="425"/>
              </w:tabs>
              <w:spacing w:line="256" w:lineRule="exact"/>
              <w:rPr>
                <w:sz w:val="24"/>
              </w:rPr>
            </w:pPr>
            <w:r>
              <w:rPr>
                <w:i/>
                <w:sz w:val="24"/>
              </w:rPr>
              <w:t xml:space="preserve">видеть </w:t>
            </w:r>
            <w:r>
              <w:rPr>
                <w:sz w:val="24"/>
              </w:rPr>
              <w:t>черты русскогонационального</w:t>
            </w:r>
          </w:p>
        </w:tc>
        <w:tc>
          <w:tcPr>
            <w:tcW w:w="3969" w:type="dxa"/>
            <w:tcBorders>
              <w:top w:val="nil"/>
              <w:bottom w:val="nil"/>
            </w:tcBorders>
          </w:tcPr>
          <w:p w:rsidR="008D1BE6" w:rsidRDefault="00244D44">
            <w:pPr>
              <w:pStyle w:val="TableParagraph"/>
              <w:tabs>
                <w:tab w:val="left" w:pos="2471"/>
              </w:tabs>
              <w:spacing w:line="256" w:lineRule="exact"/>
              <w:ind w:left="106"/>
              <w:rPr>
                <w:sz w:val="24"/>
              </w:rPr>
            </w:pPr>
            <w:r>
              <w:rPr>
                <w:sz w:val="24"/>
              </w:rPr>
              <w:t>руководствуясь</w:t>
            </w:r>
            <w:r>
              <w:rPr>
                <w:sz w:val="24"/>
              </w:rPr>
              <w:tab/>
              <w:t>конкретными</w:t>
            </w: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характера в героях русских былин, видеть</w:t>
            </w:r>
          </w:p>
        </w:tc>
        <w:tc>
          <w:tcPr>
            <w:tcW w:w="3969" w:type="dxa"/>
            <w:tcBorders>
              <w:top w:val="nil"/>
              <w:bottom w:val="nil"/>
            </w:tcBorders>
          </w:tcPr>
          <w:p w:rsidR="008D1BE6" w:rsidRDefault="00244D44">
            <w:pPr>
              <w:pStyle w:val="TableParagraph"/>
              <w:spacing w:line="256" w:lineRule="exact"/>
              <w:ind w:left="106"/>
              <w:rPr>
                <w:sz w:val="24"/>
              </w:rPr>
            </w:pPr>
            <w:r>
              <w:rPr>
                <w:sz w:val="24"/>
              </w:rPr>
              <w:t>целевыми установками;</w:t>
            </w: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черты национального характера других</w:t>
            </w:r>
          </w:p>
        </w:tc>
        <w:tc>
          <w:tcPr>
            <w:tcW w:w="3969" w:type="dxa"/>
            <w:tcBorders>
              <w:top w:val="nil"/>
              <w:bottom w:val="nil"/>
            </w:tcBorders>
          </w:tcPr>
          <w:p w:rsidR="008D1BE6" w:rsidRDefault="00244D44" w:rsidP="00821A14">
            <w:pPr>
              <w:pStyle w:val="TableParagraph"/>
              <w:numPr>
                <w:ilvl w:val="0"/>
                <w:numId w:val="293"/>
              </w:numPr>
              <w:tabs>
                <w:tab w:val="left" w:pos="282"/>
                <w:tab w:val="left" w:pos="2247"/>
                <w:tab w:val="left" w:pos="3189"/>
              </w:tabs>
              <w:spacing w:line="256" w:lineRule="exact"/>
              <w:ind w:hanging="175"/>
              <w:rPr>
                <w:sz w:val="24"/>
              </w:rPr>
            </w:pPr>
            <w:r>
              <w:rPr>
                <w:i/>
                <w:sz w:val="24"/>
              </w:rPr>
              <w:t>устанавливать</w:t>
            </w:r>
            <w:r>
              <w:rPr>
                <w:i/>
                <w:sz w:val="24"/>
              </w:rPr>
              <w:tab/>
            </w:r>
            <w:r>
              <w:rPr>
                <w:sz w:val="24"/>
              </w:rPr>
              <w:t>связи</w:t>
            </w:r>
            <w:r>
              <w:rPr>
                <w:sz w:val="24"/>
              </w:rPr>
              <w:tab/>
              <w:t>между</w:t>
            </w: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народов в героях народного эпоса;</w:t>
            </w:r>
          </w:p>
        </w:tc>
        <w:tc>
          <w:tcPr>
            <w:tcW w:w="3969" w:type="dxa"/>
            <w:tcBorders>
              <w:top w:val="nil"/>
              <w:bottom w:val="nil"/>
            </w:tcBorders>
          </w:tcPr>
          <w:p w:rsidR="008D1BE6" w:rsidRDefault="00244D44">
            <w:pPr>
              <w:pStyle w:val="TableParagraph"/>
              <w:tabs>
                <w:tab w:val="left" w:pos="2168"/>
              </w:tabs>
              <w:spacing w:line="256" w:lineRule="exact"/>
              <w:ind w:left="106"/>
              <w:rPr>
                <w:sz w:val="24"/>
              </w:rPr>
            </w:pPr>
            <w:r>
              <w:rPr>
                <w:sz w:val="24"/>
              </w:rPr>
              <w:t>фольклорными</w:t>
            </w:r>
            <w:r>
              <w:rPr>
                <w:sz w:val="24"/>
              </w:rPr>
              <w:tab/>
              <w:t>произведениями</w:t>
            </w: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92"/>
              </w:numPr>
              <w:tabs>
                <w:tab w:val="left" w:pos="424"/>
                <w:tab w:val="left" w:pos="425"/>
              </w:tabs>
              <w:spacing w:line="256" w:lineRule="exact"/>
              <w:rPr>
                <w:sz w:val="24"/>
              </w:rPr>
            </w:pPr>
            <w:r>
              <w:rPr>
                <w:i/>
                <w:sz w:val="24"/>
              </w:rPr>
              <w:t xml:space="preserve">выбирать </w:t>
            </w:r>
            <w:r>
              <w:rPr>
                <w:sz w:val="24"/>
              </w:rPr>
              <w:t>фольклорныепроизведения</w:t>
            </w:r>
          </w:p>
        </w:tc>
        <w:tc>
          <w:tcPr>
            <w:tcW w:w="3969" w:type="dxa"/>
            <w:tcBorders>
              <w:top w:val="nil"/>
              <w:bottom w:val="nil"/>
            </w:tcBorders>
          </w:tcPr>
          <w:p w:rsidR="008D1BE6" w:rsidRDefault="00244D44">
            <w:pPr>
              <w:pStyle w:val="TableParagraph"/>
              <w:tabs>
                <w:tab w:val="left" w:pos="1252"/>
                <w:tab w:val="left" w:pos="2497"/>
                <w:tab w:val="left" w:pos="3150"/>
              </w:tabs>
              <w:spacing w:line="256" w:lineRule="exact"/>
              <w:ind w:left="106"/>
              <w:rPr>
                <w:sz w:val="24"/>
              </w:rPr>
            </w:pPr>
            <w:r>
              <w:rPr>
                <w:sz w:val="24"/>
              </w:rPr>
              <w:t>разных</w:t>
            </w:r>
            <w:r>
              <w:rPr>
                <w:sz w:val="24"/>
              </w:rPr>
              <w:tab/>
              <w:t>народов</w:t>
            </w:r>
            <w:r>
              <w:rPr>
                <w:sz w:val="24"/>
              </w:rPr>
              <w:tab/>
              <w:t>на</w:t>
            </w:r>
            <w:r>
              <w:rPr>
                <w:sz w:val="24"/>
              </w:rPr>
              <w:tab/>
              <w:t>уровне</w:t>
            </w: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для самостоятельного чтения;</w:t>
            </w:r>
          </w:p>
        </w:tc>
        <w:tc>
          <w:tcPr>
            <w:tcW w:w="3969" w:type="dxa"/>
            <w:tcBorders>
              <w:top w:val="nil"/>
              <w:bottom w:val="nil"/>
            </w:tcBorders>
          </w:tcPr>
          <w:p w:rsidR="008D1BE6" w:rsidRDefault="00244D44">
            <w:pPr>
              <w:pStyle w:val="TableParagraph"/>
              <w:tabs>
                <w:tab w:val="left" w:pos="1331"/>
                <w:tab w:val="left" w:pos="3060"/>
              </w:tabs>
              <w:spacing w:line="256" w:lineRule="exact"/>
              <w:ind w:left="106"/>
              <w:rPr>
                <w:sz w:val="24"/>
              </w:rPr>
            </w:pPr>
            <w:r>
              <w:rPr>
                <w:sz w:val="24"/>
              </w:rPr>
              <w:t>тематики,</w:t>
            </w:r>
            <w:r>
              <w:rPr>
                <w:sz w:val="24"/>
              </w:rPr>
              <w:tab/>
              <w:t>проблематики,</w:t>
            </w:r>
            <w:r>
              <w:rPr>
                <w:sz w:val="24"/>
              </w:rPr>
              <w:tab/>
              <w:t>образов</w:t>
            </w: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91"/>
              </w:numPr>
              <w:tabs>
                <w:tab w:val="left" w:pos="424"/>
                <w:tab w:val="left" w:pos="425"/>
                <w:tab w:val="left" w:pos="2359"/>
                <w:tab w:val="left" w:pos="3686"/>
              </w:tabs>
              <w:spacing w:line="256" w:lineRule="exact"/>
              <w:rPr>
                <w:sz w:val="24"/>
              </w:rPr>
            </w:pPr>
            <w:r>
              <w:rPr>
                <w:sz w:val="24"/>
              </w:rPr>
              <w:t>выразительно</w:t>
            </w:r>
            <w:r>
              <w:rPr>
                <w:sz w:val="24"/>
              </w:rPr>
              <w:tab/>
            </w:r>
            <w:r>
              <w:rPr>
                <w:i/>
                <w:sz w:val="24"/>
              </w:rPr>
              <w:t>читать</w:t>
            </w:r>
            <w:r>
              <w:rPr>
                <w:i/>
                <w:sz w:val="24"/>
              </w:rPr>
              <w:tab/>
            </w:r>
            <w:r>
              <w:rPr>
                <w:sz w:val="24"/>
              </w:rPr>
              <w:t>былины,</w:t>
            </w:r>
          </w:p>
        </w:tc>
        <w:tc>
          <w:tcPr>
            <w:tcW w:w="3969" w:type="dxa"/>
            <w:tcBorders>
              <w:top w:val="nil"/>
              <w:bottom w:val="nil"/>
            </w:tcBorders>
          </w:tcPr>
          <w:p w:rsidR="008D1BE6" w:rsidRDefault="00244D44">
            <w:pPr>
              <w:pStyle w:val="TableParagraph"/>
              <w:spacing w:line="256" w:lineRule="exact"/>
              <w:ind w:left="106"/>
              <w:rPr>
                <w:sz w:val="24"/>
              </w:rPr>
            </w:pPr>
            <w:r>
              <w:rPr>
                <w:sz w:val="24"/>
              </w:rPr>
              <w:t>(по принципу сходства и различия).</w:t>
            </w: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tabs>
                <w:tab w:val="left" w:pos="1311"/>
                <w:tab w:val="left" w:pos="3409"/>
              </w:tabs>
              <w:spacing w:line="256" w:lineRule="exact"/>
              <w:ind w:left="107"/>
              <w:rPr>
                <w:sz w:val="24"/>
              </w:rPr>
            </w:pPr>
            <w:r>
              <w:rPr>
                <w:sz w:val="24"/>
              </w:rPr>
              <w:t>соблюдая</w:t>
            </w:r>
            <w:r>
              <w:rPr>
                <w:sz w:val="24"/>
              </w:rPr>
              <w:tab/>
              <w:t>соответствующую</w:t>
            </w:r>
            <w:r>
              <w:rPr>
                <w:sz w:val="24"/>
              </w:rPr>
              <w:tab/>
              <w:t>интонацию</w:t>
            </w:r>
          </w:p>
        </w:tc>
        <w:tc>
          <w:tcPr>
            <w:tcW w:w="3969" w:type="dxa"/>
            <w:tcBorders>
              <w:top w:val="nil"/>
              <w:bottom w:val="nil"/>
            </w:tcBorders>
          </w:tcPr>
          <w:p w:rsidR="008D1BE6" w:rsidRDefault="008D1BE6">
            <w:pPr>
              <w:pStyle w:val="TableParagraph"/>
              <w:rPr>
                <w:sz w:val="20"/>
              </w:rPr>
            </w:pP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«устного высказывания»;</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90"/>
              </w:numPr>
              <w:tabs>
                <w:tab w:val="left" w:pos="424"/>
                <w:tab w:val="left" w:pos="425"/>
                <w:tab w:val="left" w:pos="1684"/>
                <w:tab w:val="left" w:pos="3259"/>
              </w:tabs>
              <w:spacing w:line="256" w:lineRule="exact"/>
              <w:rPr>
                <w:sz w:val="24"/>
              </w:rPr>
            </w:pPr>
            <w:r>
              <w:rPr>
                <w:i/>
                <w:sz w:val="24"/>
              </w:rPr>
              <w:t>выявлять</w:t>
            </w:r>
            <w:r>
              <w:rPr>
                <w:i/>
                <w:sz w:val="24"/>
              </w:rPr>
              <w:tab/>
            </w:r>
            <w:r>
              <w:rPr>
                <w:sz w:val="24"/>
              </w:rPr>
              <w:t>особенности</w:t>
            </w:r>
            <w:r>
              <w:rPr>
                <w:sz w:val="24"/>
              </w:rPr>
              <w:tab/>
              <w:t>композиции,</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основной конфликт, вычленять фабулу;</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89"/>
              </w:numPr>
              <w:tabs>
                <w:tab w:val="left" w:pos="283"/>
              </w:tabs>
              <w:spacing w:line="256" w:lineRule="exact"/>
              <w:ind w:hanging="175"/>
              <w:rPr>
                <w:sz w:val="24"/>
              </w:rPr>
            </w:pPr>
            <w:r>
              <w:rPr>
                <w:i/>
                <w:sz w:val="24"/>
              </w:rPr>
              <w:t xml:space="preserve">оценивать </w:t>
            </w:r>
            <w:r>
              <w:rPr>
                <w:sz w:val="24"/>
              </w:rPr>
              <w:t>системуперсонажей;</w:t>
            </w:r>
          </w:p>
        </w:tc>
        <w:tc>
          <w:tcPr>
            <w:tcW w:w="3969" w:type="dxa"/>
            <w:tcBorders>
              <w:top w:val="nil"/>
              <w:bottom w:val="nil"/>
            </w:tcBorders>
          </w:tcPr>
          <w:p w:rsidR="008D1BE6" w:rsidRDefault="008D1BE6">
            <w:pPr>
              <w:pStyle w:val="TableParagraph"/>
              <w:rPr>
                <w:sz w:val="20"/>
              </w:rPr>
            </w:pP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88"/>
              </w:numPr>
              <w:tabs>
                <w:tab w:val="left" w:pos="424"/>
                <w:tab w:val="left" w:pos="425"/>
                <w:tab w:val="left" w:pos="1658"/>
                <w:tab w:val="left" w:pos="2881"/>
              </w:tabs>
              <w:spacing w:line="256" w:lineRule="exact"/>
              <w:rPr>
                <w:sz w:val="24"/>
              </w:rPr>
            </w:pPr>
            <w:r>
              <w:rPr>
                <w:i/>
                <w:sz w:val="24"/>
              </w:rPr>
              <w:t>находить</w:t>
            </w:r>
            <w:r>
              <w:rPr>
                <w:i/>
                <w:sz w:val="24"/>
              </w:rPr>
              <w:tab/>
            </w:r>
            <w:r>
              <w:rPr>
                <w:sz w:val="24"/>
              </w:rPr>
              <w:t>основные</w:t>
            </w:r>
            <w:r>
              <w:rPr>
                <w:sz w:val="24"/>
              </w:rPr>
              <w:tab/>
              <w:t>изобразительно-</w:t>
            </w:r>
          </w:p>
        </w:tc>
        <w:tc>
          <w:tcPr>
            <w:tcW w:w="3969" w:type="dxa"/>
            <w:tcBorders>
              <w:top w:val="nil"/>
              <w:bottom w:val="nil"/>
            </w:tcBorders>
          </w:tcPr>
          <w:p w:rsidR="008D1BE6" w:rsidRDefault="008D1BE6">
            <w:pPr>
              <w:pStyle w:val="TableParagraph"/>
              <w:rPr>
                <w:sz w:val="20"/>
              </w:rPr>
            </w:pP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выразительные средства, характерные для</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творческой манеры писателя, определять</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их художественные функции;</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87"/>
              </w:numPr>
              <w:tabs>
                <w:tab w:val="left" w:pos="424"/>
                <w:tab w:val="left" w:pos="425"/>
                <w:tab w:val="left" w:pos="1798"/>
                <w:tab w:val="left" w:pos="2314"/>
                <w:tab w:val="left" w:pos="3859"/>
              </w:tabs>
              <w:spacing w:line="256" w:lineRule="exact"/>
              <w:rPr>
                <w:sz w:val="24"/>
              </w:rPr>
            </w:pPr>
            <w:r>
              <w:rPr>
                <w:i/>
                <w:sz w:val="24"/>
              </w:rPr>
              <w:t>выявлять</w:t>
            </w:r>
            <w:r>
              <w:rPr>
                <w:i/>
                <w:sz w:val="24"/>
              </w:rPr>
              <w:tab/>
              <w:t>и</w:t>
            </w:r>
            <w:r>
              <w:rPr>
                <w:i/>
                <w:sz w:val="24"/>
              </w:rPr>
              <w:tab/>
              <w:t>осмыслять</w:t>
            </w:r>
            <w:r>
              <w:rPr>
                <w:i/>
                <w:sz w:val="24"/>
              </w:rPr>
              <w:tab/>
            </w:r>
            <w:r>
              <w:rPr>
                <w:sz w:val="24"/>
              </w:rPr>
              <w:t>формы</w:t>
            </w:r>
          </w:p>
        </w:tc>
        <w:tc>
          <w:tcPr>
            <w:tcW w:w="3969" w:type="dxa"/>
            <w:tcBorders>
              <w:top w:val="nil"/>
              <w:bottom w:val="nil"/>
            </w:tcBorders>
          </w:tcPr>
          <w:p w:rsidR="008D1BE6" w:rsidRDefault="008D1BE6">
            <w:pPr>
              <w:pStyle w:val="TableParagraph"/>
              <w:rPr>
                <w:sz w:val="20"/>
              </w:rPr>
            </w:pP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tabs>
                <w:tab w:val="left" w:pos="1488"/>
                <w:tab w:val="left" w:pos="2563"/>
                <w:tab w:val="left" w:pos="3632"/>
              </w:tabs>
              <w:spacing w:line="256" w:lineRule="exact"/>
              <w:ind w:left="107"/>
              <w:rPr>
                <w:sz w:val="24"/>
              </w:rPr>
            </w:pPr>
            <w:r>
              <w:rPr>
                <w:sz w:val="24"/>
              </w:rPr>
              <w:t>авторской</w:t>
            </w:r>
            <w:r>
              <w:rPr>
                <w:sz w:val="24"/>
              </w:rPr>
              <w:tab/>
              <w:t>оценки</w:t>
            </w:r>
            <w:r>
              <w:rPr>
                <w:sz w:val="24"/>
              </w:rPr>
              <w:tab/>
              <w:t>героев,</w:t>
            </w:r>
            <w:r>
              <w:rPr>
                <w:sz w:val="24"/>
              </w:rPr>
              <w:tab/>
              <w:t>событий,</w:t>
            </w:r>
          </w:p>
        </w:tc>
        <w:tc>
          <w:tcPr>
            <w:tcW w:w="3969" w:type="dxa"/>
            <w:tcBorders>
              <w:top w:val="nil"/>
              <w:bottom w:val="nil"/>
            </w:tcBorders>
          </w:tcPr>
          <w:p w:rsidR="008D1BE6" w:rsidRDefault="008D1BE6">
            <w:pPr>
              <w:pStyle w:val="TableParagraph"/>
              <w:rPr>
                <w:sz w:val="20"/>
              </w:rPr>
            </w:pPr>
          </w:p>
        </w:tc>
      </w:tr>
      <w:tr w:rsidR="008D1BE6">
        <w:trPr>
          <w:trHeight w:val="275"/>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характер авторских взаимоотношенийс</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«читателем» как адресатом произведения;</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86"/>
              </w:numPr>
              <w:tabs>
                <w:tab w:val="left" w:pos="424"/>
                <w:tab w:val="left" w:pos="425"/>
                <w:tab w:val="left" w:pos="2059"/>
                <w:tab w:val="left" w:pos="3459"/>
              </w:tabs>
              <w:spacing w:line="256" w:lineRule="exact"/>
              <w:rPr>
                <w:sz w:val="24"/>
              </w:rPr>
            </w:pPr>
            <w:r>
              <w:rPr>
                <w:i/>
                <w:sz w:val="24"/>
              </w:rPr>
              <w:t>пользоваться</w:t>
            </w:r>
            <w:r>
              <w:rPr>
                <w:i/>
                <w:sz w:val="24"/>
              </w:rPr>
              <w:tab/>
            </w:r>
            <w:r>
              <w:rPr>
                <w:sz w:val="24"/>
              </w:rPr>
              <w:t>основными</w:t>
            </w:r>
            <w:r>
              <w:rPr>
                <w:sz w:val="24"/>
              </w:rPr>
              <w:tab/>
              <w:t>теоретико-</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литературными терминами ипонятиями</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tabs>
                <w:tab w:val="left" w:pos="1023"/>
                <w:tab w:val="left" w:pos="3068"/>
                <w:tab w:val="left" w:pos="4435"/>
              </w:tabs>
              <w:spacing w:line="256" w:lineRule="exact"/>
              <w:ind w:left="107"/>
              <w:rPr>
                <w:sz w:val="24"/>
              </w:rPr>
            </w:pPr>
            <w:r>
              <w:rPr>
                <w:sz w:val="24"/>
              </w:rPr>
              <w:t>как</w:t>
            </w:r>
            <w:r>
              <w:rPr>
                <w:sz w:val="24"/>
              </w:rPr>
              <w:tab/>
              <w:t>инструментом</w:t>
            </w:r>
            <w:r>
              <w:rPr>
                <w:sz w:val="24"/>
              </w:rPr>
              <w:tab/>
              <w:t>анализа</w:t>
            </w:r>
            <w:r>
              <w:rPr>
                <w:sz w:val="24"/>
              </w:rPr>
              <w:tab/>
              <w:t>и</w:t>
            </w:r>
          </w:p>
        </w:tc>
        <w:tc>
          <w:tcPr>
            <w:tcW w:w="3969" w:type="dxa"/>
            <w:tcBorders>
              <w:top w:val="nil"/>
              <w:bottom w:val="nil"/>
            </w:tcBorders>
          </w:tcPr>
          <w:p w:rsidR="008D1BE6" w:rsidRDefault="008D1BE6">
            <w:pPr>
              <w:pStyle w:val="TableParagraph"/>
              <w:rPr>
                <w:sz w:val="20"/>
              </w:rPr>
            </w:pPr>
          </w:p>
        </w:tc>
      </w:tr>
      <w:tr w:rsidR="008D1BE6">
        <w:trPr>
          <w:trHeight w:val="276"/>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pPr>
              <w:pStyle w:val="TableParagraph"/>
              <w:spacing w:line="256" w:lineRule="exact"/>
              <w:ind w:left="107"/>
              <w:rPr>
                <w:sz w:val="24"/>
              </w:rPr>
            </w:pPr>
            <w:r>
              <w:rPr>
                <w:sz w:val="24"/>
              </w:rPr>
              <w:t>интерпретации художественного текста;</w:t>
            </w:r>
          </w:p>
        </w:tc>
        <w:tc>
          <w:tcPr>
            <w:tcW w:w="3969" w:type="dxa"/>
            <w:tcBorders>
              <w:top w:val="nil"/>
              <w:bottom w:val="nil"/>
            </w:tcBorders>
          </w:tcPr>
          <w:p w:rsidR="008D1BE6" w:rsidRDefault="008D1BE6">
            <w:pPr>
              <w:pStyle w:val="TableParagraph"/>
              <w:rPr>
                <w:sz w:val="20"/>
              </w:rPr>
            </w:pPr>
          </w:p>
        </w:tc>
      </w:tr>
      <w:tr w:rsidR="008D1BE6">
        <w:trPr>
          <w:trHeight w:val="278"/>
        </w:trPr>
        <w:tc>
          <w:tcPr>
            <w:tcW w:w="1558" w:type="dxa"/>
            <w:tcBorders>
              <w:top w:val="nil"/>
            </w:tcBorders>
          </w:tcPr>
          <w:p w:rsidR="008D1BE6" w:rsidRDefault="008D1BE6">
            <w:pPr>
              <w:pStyle w:val="TableParagraph"/>
              <w:rPr>
                <w:sz w:val="20"/>
              </w:rPr>
            </w:pPr>
          </w:p>
        </w:tc>
        <w:tc>
          <w:tcPr>
            <w:tcW w:w="4677" w:type="dxa"/>
            <w:tcBorders>
              <w:top w:val="nil"/>
            </w:tcBorders>
          </w:tcPr>
          <w:p w:rsidR="008D1BE6" w:rsidRDefault="00244D44" w:rsidP="00821A14">
            <w:pPr>
              <w:pStyle w:val="TableParagraph"/>
              <w:numPr>
                <w:ilvl w:val="0"/>
                <w:numId w:val="285"/>
              </w:numPr>
              <w:tabs>
                <w:tab w:val="left" w:pos="424"/>
                <w:tab w:val="left" w:pos="425"/>
              </w:tabs>
              <w:spacing w:line="259" w:lineRule="exact"/>
              <w:rPr>
                <w:sz w:val="24"/>
              </w:rPr>
            </w:pPr>
            <w:r>
              <w:rPr>
                <w:i/>
                <w:sz w:val="24"/>
              </w:rPr>
              <w:t xml:space="preserve">представлять </w:t>
            </w:r>
            <w:r>
              <w:rPr>
                <w:sz w:val="24"/>
              </w:rPr>
              <w:t>развернутый устныйили</w:t>
            </w:r>
          </w:p>
        </w:tc>
        <w:tc>
          <w:tcPr>
            <w:tcW w:w="3969"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64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4677"/>
        <w:gridCol w:w="3969"/>
      </w:tblGrid>
      <w:tr w:rsidR="008D1BE6">
        <w:trPr>
          <w:trHeight w:val="554"/>
        </w:trPr>
        <w:tc>
          <w:tcPr>
            <w:tcW w:w="1558" w:type="dxa"/>
          </w:tcPr>
          <w:p w:rsidR="008D1BE6" w:rsidRDefault="008D1BE6">
            <w:pPr>
              <w:pStyle w:val="TableParagraph"/>
              <w:rPr>
                <w:sz w:val="24"/>
              </w:rPr>
            </w:pPr>
          </w:p>
        </w:tc>
        <w:tc>
          <w:tcPr>
            <w:tcW w:w="4677" w:type="dxa"/>
          </w:tcPr>
          <w:p w:rsidR="008D1BE6" w:rsidRDefault="00244D44">
            <w:pPr>
              <w:pStyle w:val="TableParagraph"/>
              <w:tabs>
                <w:tab w:val="left" w:pos="1706"/>
                <w:tab w:val="left" w:pos="2577"/>
                <w:tab w:val="left" w:pos="3133"/>
              </w:tabs>
              <w:spacing w:line="265" w:lineRule="exact"/>
              <w:ind w:left="107"/>
              <w:rPr>
                <w:sz w:val="24"/>
              </w:rPr>
            </w:pPr>
            <w:r>
              <w:rPr>
                <w:sz w:val="24"/>
              </w:rPr>
              <w:t>письменный</w:t>
            </w:r>
            <w:r>
              <w:rPr>
                <w:sz w:val="24"/>
              </w:rPr>
              <w:tab/>
              <w:t>ответ</w:t>
            </w:r>
            <w:r>
              <w:rPr>
                <w:sz w:val="24"/>
              </w:rPr>
              <w:tab/>
              <w:t>на</w:t>
            </w:r>
            <w:r>
              <w:rPr>
                <w:sz w:val="24"/>
              </w:rPr>
              <w:tab/>
              <w:t>поставленные</w:t>
            </w:r>
          </w:p>
          <w:p w:rsidR="008D1BE6" w:rsidRDefault="00244D44">
            <w:pPr>
              <w:pStyle w:val="TableParagraph"/>
              <w:spacing w:line="269" w:lineRule="exact"/>
              <w:ind w:left="107"/>
              <w:rPr>
                <w:sz w:val="24"/>
              </w:rPr>
            </w:pPr>
            <w:r>
              <w:rPr>
                <w:sz w:val="24"/>
              </w:rPr>
              <w:t>вопросы.</w:t>
            </w:r>
          </w:p>
        </w:tc>
        <w:tc>
          <w:tcPr>
            <w:tcW w:w="3969" w:type="dxa"/>
          </w:tcPr>
          <w:p w:rsidR="008D1BE6" w:rsidRDefault="008D1BE6">
            <w:pPr>
              <w:pStyle w:val="TableParagraph"/>
              <w:rPr>
                <w:sz w:val="24"/>
              </w:rPr>
            </w:pPr>
          </w:p>
        </w:tc>
      </w:tr>
      <w:tr w:rsidR="008D1BE6">
        <w:trPr>
          <w:trHeight w:val="2207"/>
        </w:trPr>
        <w:tc>
          <w:tcPr>
            <w:tcW w:w="1558" w:type="dxa"/>
          </w:tcPr>
          <w:p w:rsidR="008D1BE6" w:rsidRDefault="00244D44">
            <w:pPr>
              <w:pStyle w:val="TableParagraph"/>
              <w:ind w:left="155" w:right="145" w:hanging="1"/>
              <w:jc w:val="center"/>
              <w:rPr>
                <w:b/>
                <w:sz w:val="24"/>
              </w:rPr>
            </w:pPr>
            <w:r>
              <w:rPr>
                <w:b/>
                <w:sz w:val="24"/>
              </w:rPr>
              <w:t>Древнерус- ская литература</w:t>
            </w:r>
          </w:p>
        </w:tc>
        <w:tc>
          <w:tcPr>
            <w:tcW w:w="4677" w:type="dxa"/>
          </w:tcPr>
          <w:p w:rsidR="008D1BE6" w:rsidRDefault="00244D44" w:rsidP="00821A14">
            <w:pPr>
              <w:pStyle w:val="TableParagraph"/>
              <w:numPr>
                <w:ilvl w:val="0"/>
                <w:numId w:val="284"/>
              </w:numPr>
              <w:tabs>
                <w:tab w:val="left" w:pos="391"/>
              </w:tabs>
              <w:ind w:right="93" w:firstLine="0"/>
              <w:jc w:val="both"/>
              <w:rPr>
                <w:sz w:val="24"/>
              </w:rPr>
            </w:pPr>
            <w:r>
              <w:rPr>
                <w:i/>
                <w:sz w:val="24"/>
              </w:rPr>
              <w:t xml:space="preserve">Выделять </w:t>
            </w:r>
            <w:r>
              <w:rPr>
                <w:sz w:val="24"/>
              </w:rPr>
              <w:t>нравственную проблематику текстов как основу для развития представлений о нравственном идеале народа, для формирования представлений о русском национальномхарактере;</w:t>
            </w:r>
          </w:p>
          <w:p w:rsidR="008D1BE6" w:rsidRDefault="00244D44" w:rsidP="00821A14">
            <w:pPr>
              <w:pStyle w:val="TableParagraph"/>
              <w:numPr>
                <w:ilvl w:val="0"/>
                <w:numId w:val="284"/>
              </w:numPr>
              <w:tabs>
                <w:tab w:val="left" w:pos="425"/>
              </w:tabs>
              <w:spacing w:line="270" w:lineRule="atLeast"/>
              <w:ind w:right="99" w:firstLine="0"/>
              <w:jc w:val="both"/>
              <w:rPr>
                <w:sz w:val="24"/>
              </w:rPr>
            </w:pPr>
            <w:r>
              <w:rPr>
                <w:sz w:val="24"/>
              </w:rPr>
              <w:t xml:space="preserve">адекватно </w:t>
            </w:r>
            <w:r>
              <w:rPr>
                <w:i/>
                <w:sz w:val="24"/>
              </w:rPr>
              <w:t xml:space="preserve">понимать </w:t>
            </w:r>
            <w:r>
              <w:rPr>
                <w:sz w:val="24"/>
              </w:rPr>
              <w:t xml:space="preserve">художественный текст и давать его смысловой анализ, </w:t>
            </w:r>
            <w:r>
              <w:rPr>
                <w:i/>
                <w:sz w:val="24"/>
              </w:rPr>
              <w:t>интерпрети-ровать</w:t>
            </w:r>
            <w:r>
              <w:rPr>
                <w:sz w:val="24"/>
              </w:rPr>
              <w:t>прочитанное.</w:t>
            </w:r>
          </w:p>
        </w:tc>
        <w:tc>
          <w:tcPr>
            <w:tcW w:w="3969" w:type="dxa"/>
          </w:tcPr>
          <w:p w:rsidR="008D1BE6" w:rsidRDefault="00244D44" w:rsidP="00821A14">
            <w:pPr>
              <w:pStyle w:val="TableParagraph"/>
              <w:numPr>
                <w:ilvl w:val="0"/>
                <w:numId w:val="283"/>
              </w:numPr>
              <w:tabs>
                <w:tab w:val="left" w:pos="282"/>
                <w:tab w:val="left" w:pos="3241"/>
              </w:tabs>
              <w:ind w:right="103" w:firstLine="0"/>
              <w:jc w:val="both"/>
              <w:rPr>
                <w:sz w:val="24"/>
              </w:rPr>
            </w:pPr>
            <w:r>
              <w:rPr>
                <w:i/>
                <w:sz w:val="24"/>
              </w:rPr>
              <w:t>Определять</w:t>
            </w:r>
            <w:r>
              <w:rPr>
                <w:i/>
                <w:sz w:val="24"/>
              </w:rPr>
              <w:tab/>
            </w:r>
            <w:r>
              <w:rPr>
                <w:sz w:val="24"/>
              </w:rPr>
              <w:t>черты национальногохарактера;</w:t>
            </w:r>
          </w:p>
          <w:p w:rsidR="008D1BE6" w:rsidRDefault="00244D44" w:rsidP="00821A14">
            <w:pPr>
              <w:pStyle w:val="TableParagraph"/>
              <w:numPr>
                <w:ilvl w:val="0"/>
                <w:numId w:val="283"/>
              </w:numPr>
              <w:tabs>
                <w:tab w:val="left" w:pos="282"/>
                <w:tab w:val="left" w:pos="2265"/>
              </w:tabs>
              <w:ind w:right="100" w:firstLine="0"/>
              <w:jc w:val="both"/>
              <w:rPr>
                <w:sz w:val="24"/>
              </w:rPr>
            </w:pPr>
            <w:r>
              <w:rPr>
                <w:sz w:val="24"/>
              </w:rPr>
              <w:t>оценивать</w:t>
            </w:r>
            <w:r>
              <w:rPr>
                <w:sz w:val="24"/>
              </w:rPr>
              <w:tab/>
              <w:t>интерпретацию художественного текста, созданную средствами другихискусств.</w:t>
            </w:r>
          </w:p>
        </w:tc>
      </w:tr>
      <w:tr w:rsidR="008D1BE6">
        <w:trPr>
          <w:trHeight w:val="556"/>
        </w:trPr>
        <w:tc>
          <w:tcPr>
            <w:tcW w:w="1558" w:type="dxa"/>
            <w:tcBorders>
              <w:bottom w:val="nil"/>
            </w:tcBorders>
          </w:tcPr>
          <w:p w:rsidR="008D1BE6" w:rsidRDefault="00244D44">
            <w:pPr>
              <w:pStyle w:val="TableParagraph"/>
              <w:spacing w:line="267" w:lineRule="exact"/>
              <w:ind w:left="126" w:right="122"/>
              <w:jc w:val="center"/>
              <w:rPr>
                <w:b/>
                <w:sz w:val="24"/>
              </w:rPr>
            </w:pPr>
            <w:r>
              <w:rPr>
                <w:b/>
                <w:sz w:val="24"/>
              </w:rPr>
              <w:t>Русская</w:t>
            </w:r>
          </w:p>
          <w:p w:rsidR="008D1BE6" w:rsidRDefault="00244D44">
            <w:pPr>
              <w:pStyle w:val="TableParagraph"/>
              <w:spacing w:line="270" w:lineRule="exact"/>
              <w:ind w:left="130" w:right="122"/>
              <w:jc w:val="center"/>
              <w:rPr>
                <w:b/>
                <w:sz w:val="24"/>
              </w:rPr>
            </w:pPr>
            <w:r>
              <w:rPr>
                <w:b/>
                <w:sz w:val="24"/>
              </w:rPr>
              <w:t>литература</w:t>
            </w:r>
          </w:p>
        </w:tc>
        <w:tc>
          <w:tcPr>
            <w:tcW w:w="4677" w:type="dxa"/>
            <w:tcBorders>
              <w:bottom w:val="nil"/>
            </w:tcBorders>
          </w:tcPr>
          <w:p w:rsidR="008D1BE6" w:rsidRDefault="00244D44" w:rsidP="00821A14">
            <w:pPr>
              <w:pStyle w:val="TableParagraph"/>
              <w:numPr>
                <w:ilvl w:val="0"/>
                <w:numId w:val="282"/>
              </w:numPr>
              <w:tabs>
                <w:tab w:val="left" w:pos="424"/>
                <w:tab w:val="left" w:pos="425"/>
              </w:tabs>
              <w:spacing w:before="10" w:line="274" w:lineRule="exact"/>
              <w:ind w:right="105" w:firstLine="0"/>
              <w:rPr>
                <w:sz w:val="24"/>
              </w:rPr>
            </w:pPr>
            <w:r>
              <w:rPr>
                <w:sz w:val="24"/>
              </w:rPr>
              <w:t>Определять тему и основную мысль произведения;</w:t>
            </w:r>
          </w:p>
        </w:tc>
        <w:tc>
          <w:tcPr>
            <w:tcW w:w="3969" w:type="dxa"/>
            <w:vMerge w:val="restart"/>
          </w:tcPr>
          <w:p w:rsidR="008D1BE6" w:rsidRDefault="00244D44" w:rsidP="00821A14">
            <w:pPr>
              <w:pStyle w:val="TableParagraph"/>
              <w:numPr>
                <w:ilvl w:val="0"/>
                <w:numId w:val="281"/>
              </w:numPr>
              <w:tabs>
                <w:tab w:val="left" w:pos="282"/>
                <w:tab w:val="left" w:pos="2167"/>
                <w:tab w:val="left" w:pos="2622"/>
              </w:tabs>
              <w:ind w:right="103" w:firstLine="0"/>
              <w:rPr>
                <w:i/>
                <w:sz w:val="24"/>
              </w:rPr>
            </w:pPr>
            <w:r>
              <w:rPr>
                <w:i/>
                <w:sz w:val="24"/>
              </w:rPr>
              <w:t>Оценивать</w:t>
            </w:r>
            <w:r>
              <w:rPr>
                <w:i/>
                <w:sz w:val="24"/>
              </w:rPr>
              <w:tab/>
            </w:r>
            <w:r>
              <w:rPr>
                <w:i/>
                <w:spacing w:val="-1"/>
                <w:sz w:val="24"/>
              </w:rPr>
              <w:t xml:space="preserve">интерпретацию </w:t>
            </w:r>
            <w:r>
              <w:rPr>
                <w:i/>
                <w:sz w:val="24"/>
              </w:rPr>
              <w:t>художественного текста,созданную</w:t>
            </w:r>
            <w:r>
              <w:rPr>
                <w:i/>
                <w:sz w:val="24"/>
              </w:rPr>
              <w:tab/>
            </w:r>
            <w:r>
              <w:rPr>
                <w:i/>
                <w:sz w:val="24"/>
              </w:rPr>
              <w:tab/>
              <w:t>средствами другихискусств;</w:t>
            </w:r>
          </w:p>
          <w:p w:rsidR="008D1BE6" w:rsidRDefault="00244D44" w:rsidP="00821A14">
            <w:pPr>
              <w:pStyle w:val="TableParagraph"/>
              <w:numPr>
                <w:ilvl w:val="0"/>
                <w:numId w:val="281"/>
              </w:numPr>
              <w:tabs>
                <w:tab w:val="left" w:pos="282"/>
                <w:tab w:val="left" w:pos="2503"/>
              </w:tabs>
              <w:ind w:right="100" w:firstLine="0"/>
              <w:jc w:val="both"/>
              <w:rPr>
                <w:i/>
                <w:sz w:val="24"/>
              </w:rPr>
            </w:pPr>
            <w:r>
              <w:rPr>
                <w:i/>
                <w:sz w:val="24"/>
              </w:rPr>
              <w:t>создавать</w:t>
            </w:r>
            <w:r>
              <w:rPr>
                <w:i/>
                <w:sz w:val="24"/>
              </w:rPr>
              <w:tab/>
              <w:t>собственную интерпретацию изученноготекста средствами другихискусств;</w:t>
            </w:r>
          </w:p>
          <w:p w:rsidR="008D1BE6" w:rsidRDefault="00244D44" w:rsidP="00821A14">
            <w:pPr>
              <w:pStyle w:val="TableParagraph"/>
              <w:numPr>
                <w:ilvl w:val="0"/>
                <w:numId w:val="281"/>
              </w:numPr>
              <w:tabs>
                <w:tab w:val="left" w:pos="282"/>
                <w:tab w:val="left" w:pos="2491"/>
              </w:tabs>
              <w:ind w:right="101" w:firstLine="0"/>
              <w:jc w:val="both"/>
              <w:rPr>
                <w:i/>
                <w:sz w:val="24"/>
              </w:rPr>
            </w:pPr>
            <w:r>
              <w:rPr>
                <w:i/>
                <w:sz w:val="24"/>
              </w:rPr>
              <w:t>сопоставлять</w:t>
            </w:r>
            <w:r>
              <w:rPr>
                <w:i/>
                <w:sz w:val="24"/>
              </w:rPr>
              <w:tab/>
              <w:t>произведения русской и мировой литературы под руководствомучителя;</w:t>
            </w:r>
          </w:p>
          <w:p w:rsidR="008D1BE6" w:rsidRDefault="00244D44" w:rsidP="00821A14">
            <w:pPr>
              <w:pStyle w:val="TableParagraph"/>
              <w:numPr>
                <w:ilvl w:val="0"/>
                <w:numId w:val="281"/>
              </w:numPr>
              <w:tabs>
                <w:tab w:val="left" w:pos="282"/>
                <w:tab w:val="left" w:pos="1953"/>
                <w:tab w:val="left" w:pos="3003"/>
              </w:tabs>
              <w:ind w:right="100" w:firstLine="0"/>
              <w:rPr>
                <w:i/>
                <w:sz w:val="24"/>
              </w:rPr>
            </w:pPr>
            <w:r>
              <w:rPr>
                <w:i/>
                <w:sz w:val="24"/>
              </w:rPr>
              <w:t>вести</w:t>
            </w:r>
            <w:r>
              <w:rPr>
                <w:i/>
                <w:sz w:val="24"/>
              </w:rPr>
              <w:tab/>
              <w:t xml:space="preserve">самостоятельную проектно- исследовательскуюдеятельность и оформлять еѐ результаты в </w:t>
            </w:r>
            <w:r>
              <w:rPr>
                <w:i/>
                <w:spacing w:val="-29"/>
                <w:sz w:val="24"/>
              </w:rPr>
              <w:t xml:space="preserve">разных </w:t>
            </w:r>
            <w:r>
              <w:rPr>
                <w:i/>
                <w:sz w:val="24"/>
              </w:rPr>
              <w:t>форматах</w:t>
            </w:r>
            <w:r>
              <w:rPr>
                <w:i/>
                <w:sz w:val="24"/>
              </w:rPr>
              <w:tab/>
            </w:r>
            <w:r>
              <w:rPr>
                <w:i/>
                <w:sz w:val="24"/>
              </w:rPr>
              <w:tab/>
            </w:r>
            <w:r>
              <w:rPr>
                <w:i/>
                <w:spacing w:val="-1"/>
                <w:sz w:val="24"/>
              </w:rPr>
              <w:t xml:space="preserve">(работа </w:t>
            </w:r>
            <w:r>
              <w:rPr>
                <w:i/>
                <w:sz w:val="24"/>
              </w:rPr>
              <w:t>исследовательскогохарактера).</w:t>
            </w:r>
          </w:p>
        </w:tc>
      </w:tr>
      <w:tr w:rsidR="008D1BE6">
        <w:trPr>
          <w:trHeight w:val="282"/>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80"/>
              </w:numPr>
              <w:tabs>
                <w:tab w:val="left" w:pos="424"/>
                <w:tab w:val="left" w:pos="425"/>
              </w:tabs>
              <w:spacing w:line="263" w:lineRule="exact"/>
              <w:rPr>
                <w:sz w:val="24"/>
              </w:rPr>
            </w:pPr>
            <w:r>
              <w:rPr>
                <w:sz w:val="24"/>
              </w:rPr>
              <w:t>владеть различными видамипересказа;</w:t>
            </w:r>
          </w:p>
        </w:tc>
        <w:tc>
          <w:tcPr>
            <w:tcW w:w="3969" w:type="dxa"/>
            <w:vMerge/>
            <w:tcBorders>
              <w:top w:val="nil"/>
            </w:tcBorders>
          </w:tcPr>
          <w:p w:rsidR="008D1BE6" w:rsidRDefault="008D1BE6">
            <w:pPr>
              <w:rPr>
                <w:sz w:val="2"/>
                <w:szCs w:val="2"/>
              </w:rPr>
            </w:pPr>
          </w:p>
        </w:tc>
      </w:tr>
      <w:tr w:rsidR="008D1BE6">
        <w:trPr>
          <w:trHeight w:val="287"/>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9"/>
              </w:numPr>
              <w:tabs>
                <w:tab w:val="left" w:pos="424"/>
                <w:tab w:val="left" w:pos="425"/>
                <w:tab w:val="left" w:pos="2543"/>
              </w:tabs>
              <w:spacing w:line="267" w:lineRule="exact"/>
              <w:rPr>
                <w:sz w:val="24"/>
              </w:rPr>
            </w:pPr>
            <w:r>
              <w:rPr>
                <w:sz w:val="24"/>
              </w:rPr>
              <w:t>характеризовать</w:t>
            </w:r>
            <w:r>
              <w:rPr>
                <w:sz w:val="24"/>
              </w:rPr>
              <w:tab/>
              <w:t>героев-персонажей,</w:t>
            </w:r>
          </w:p>
        </w:tc>
        <w:tc>
          <w:tcPr>
            <w:tcW w:w="3969" w:type="dxa"/>
            <w:vMerge/>
            <w:tcBorders>
              <w:top w:val="nil"/>
            </w:tcBorders>
          </w:tcPr>
          <w:p w:rsidR="008D1BE6" w:rsidRDefault="008D1BE6">
            <w:pPr>
              <w:rPr>
                <w:sz w:val="2"/>
                <w:szCs w:val="2"/>
              </w:rPr>
            </w:pPr>
          </w:p>
        </w:tc>
      </w:tr>
      <w:tr w:rsidR="008D1BE6">
        <w:trPr>
          <w:trHeight w:val="260"/>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0" w:lineRule="exact"/>
              <w:ind w:left="107"/>
              <w:rPr>
                <w:sz w:val="24"/>
              </w:rPr>
            </w:pPr>
            <w:r>
              <w:rPr>
                <w:sz w:val="24"/>
              </w:rPr>
              <w:t>давать их сравнительные характеристики;</w:t>
            </w:r>
          </w:p>
        </w:tc>
        <w:tc>
          <w:tcPr>
            <w:tcW w:w="3969" w:type="dxa"/>
            <w:vMerge/>
            <w:tcBorders>
              <w:top w:val="nil"/>
            </w:tcBorders>
          </w:tcPr>
          <w:p w:rsidR="008D1BE6" w:rsidRDefault="008D1BE6">
            <w:pPr>
              <w:rPr>
                <w:sz w:val="2"/>
                <w:szCs w:val="2"/>
              </w:rPr>
            </w:pPr>
          </w:p>
        </w:tc>
      </w:tr>
      <w:tr w:rsidR="008D1BE6">
        <w:trPr>
          <w:trHeight w:val="289"/>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8"/>
              </w:numPr>
              <w:tabs>
                <w:tab w:val="left" w:pos="424"/>
                <w:tab w:val="left" w:pos="425"/>
                <w:tab w:val="left" w:pos="1632"/>
                <w:tab w:val="left" w:pos="2879"/>
              </w:tabs>
              <w:spacing w:line="270" w:lineRule="exact"/>
              <w:rPr>
                <w:sz w:val="24"/>
              </w:rPr>
            </w:pPr>
            <w:r>
              <w:rPr>
                <w:sz w:val="24"/>
              </w:rPr>
              <w:t>находить</w:t>
            </w:r>
            <w:r>
              <w:rPr>
                <w:sz w:val="24"/>
              </w:rPr>
              <w:tab/>
              <w:t>основные</w:t>
            </w:r>
            <w:r>
              <w:rPr>
                <w:sz w:val="24"/>
              </w:rPr>
              <w:tab/>
              <w:t>изобразительно-</w:t>
            </w:r>
          </w:p>
        </w:tc>
        <w:tc>
          <w:tcPr>
            <w:tcW w:w="3969" w:type="dxa"/>
            <w:vMerge/>
            <w:tcBorders>
              <w:top w:val="nil"/>
            </w:tcBorders>
          </w:tcPr>
          <w:p w:rsidR="008D1BE6" w:rsidRDefault="008D1BE6">
            <w:pPr>
              <w:rPr>
                <w:sz w:val="2"/>
                <w:szCs w:val="2"/>
              </w:rPr>
            </w:pPr>
          </w:p>
        </w:tc>
      </w:tr>
      <w:tr w:rsidR="008D1BE6">
        <w:trPr>
          <w:trHeight w:val="265"/>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6" w:lineRule="exact"/>
              <w:ind w:left="107"/>
              <w:rPr>
                <w:sz w:val="24"/>
              </w:rPr>
            </w:pPr>
            <w:r>
              <w:rPr>
                <w:sz w:val="24"/>
              </w:rPr>
              <w:t>выразительные средства, характерные для</w:t>
            </w:r>
          </w:p>
        </w:tc>
        <w:tc>
          <w:tcPr>
            <w:tcW w:w="3969" w:type="dxa"/>
            <w:vMerge/>
            <w:tcBorders>
              <w:top w:val="nil"/>
            </w:tcBorders>
          </w:tcPr>
          <w:p w:rsidR="008D1BE6" w:rsidRDefault="008D1BE6">
            <w:pPr>
              <w:rPr>
                <w:sz w:val="2"/>
                <w:szCs w:val="2"/>
              </w:rPr>
            </w:pPr>
          </w:p>
        </w:tc>
      </w:tr>
      <w:tr w:rsidR="008D1BE6">
        <w:trPr>
          <w:trHeight w:val="266"/>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6" w:lineRule="exact"/>
              <w:ind w:left="107"/>
              <w:rPr>
                <w:sz w:val="24"/>
              </w:rPr>
            </w:pPr>
            <w:r>
              <w:rPr>
                <w:sz w:val="24"/>
              </w:rPr>
              <w:t>творческой манеры писателя, определять</w:t>
            </w:r>
          </w:p>
        </w:tc>
        <w:tc>
          <w:tcPr>
            <w:tcW w:w="3969" w:type="dxa"/>
            <w:vMerge/>
            <w:tcBorders>
              <w:top w:val="nil"/>
            </w:tcBorders>
          </w:tcPr>
          <w:p w:rsidR="008D1BE6" w:rsidRDefault="008D1BE6">
            <w:pPr>
              <w:rPr>
                <w:sz w:val="2"/>
                <w:szCs w:val="2"/>
              </w:rPr>
            </w:pPr>
          </w:p>
        </w:tc>
      </w:tr>
      <w:tr w:rsidR="008D1BE6">
        <w:trPr>
          <w:trHeight w:val="261"/>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их художественные функции;</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7"/>
              </w:numPr>
              <w:tabs>
                <w:tab w:val="left" w:pos="424"/>
                <w:tab w:val="left" w:pos="425"/>
              </w:tabs>
              <w:spacing w:line="269" w:lineRule="exact"/>
              <w:rPr>
                <w:sz w:val="24"/>
              </w:rPr>
            </w:pPr>
            <w:r>
              <w:rPr>
                <w:sz w:val="24"/>
              </w:rPr>
              <w:t>определять родо-жанровуюспецифику</w:t>
            </w:r>
          </w:p>
        </w:tc>
        <w:tc>
          <w:tcPr>
            <w:tcW w:w="3969" w:type="dxa"/>
            <w:vMerge/>
            <w:tcBorders>
              <w:top w:val="nil"/>
            </w:tcBorders>
          </w:tcPr>
          <w:p w:rsidR="008D1BE6" w:rsidRDefault="008D1BE6">
            <w:pPr>
              <w:rPr>
                <w:sz w:val="2"/>
                <w:szCs w:val="2"/>
              </w:rPr>
            </w:pPr>
          </w:p>
        </w:tc>
      </w:tr>
      <w:tr w:rsidR="008D1BE6">
        <w:trPr>
          <w:trHeight w:val="260"/>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0" w:lineRule="exact"/>
              <w:ind w:left="107"/>
              <w:rPr>
                <w:sz w:val="24"/>
              </w:rPr>
            </w:pPr>
            <w:r>
              <w:rPr>
                <w:sz w:val="24"/>
              </w:rPr>
              <w:t>художественного произведения;</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6"/>
              </w:numPr>
              <w:tabs>
                <w:tab w:val="left" w:pos="424"/>
                <w:tab w:val="left" w:pos="425"/>
              </w:tabs>
              <w:spacing w:line="269" w:lineRule="exact"/>
              <w:rPr>
                <w:sz w:val="24"/>
              </w:rPr>
            </w:pPr>
            <w:r>
              <w:rPr>
                <w:sz w:val="24"/>
              </w:rPr>
              <w:t>выделять в произведенияхэлементы</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4" w:lineRule="exact"/>
              <w:ind w:left="107"/>
              <w:rPr>
                <w:sz w:val="24"/>
              </w:rPr>
            </w:pPr>
            <w:r>
              <w:rPr>
                <w:sz w:val="24"/>
              </w:rPr>
              <w:t>художественной формы иобнаруживать</w:t>
            </w:r>
          </w:p>
        </w:tc>
        <w:tc>
          <w:tcPr>
            <w:tcW w:w="3969" w:type="dxa"/>
            <w:vMerge/>
            <w:tcBorders>
              <w:top w:val="nil"/>
            </w:tcBorders>
          </w:tcPr>
          <w:p w:rsidR="008D1BE6" w:rsidRDefault="008D1BE6">
            <w:pPr>
              <w:rPr>
                <w:sz w:val="2"/>
                <w:szCs w:val="2"/>
              </w:rPr>
            </w:pPr>
          </w:p>
        </w:tc>
      </w:tr>
      <w:tr w:rsidR="008D1BE6">
        <w:trPr>
          <w:trHeight w:val="261"/>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связи между ними;</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5"/>
              </w:numPr>
              <w:tabs>
                <w:tab w:val="left" w:pos="424"/>
                <w:tab w:val="left" w:pos="425"/>
                <w:tab w:val="left" w:pos="1791"/>
                <w:tab w:val="left" w:pos="2345"/>
                <w:tab w:val="left" w:pos="3856"/>
              </w:tabs>
              <w:spacing w:line="269" w:lineRule="exact"/>
              <w:rPr>
                <w:sz w:val="24"/>
              </w:rPr>
            </w:pPr>
            <w:r>
              <w:rPr>
                <w:sz w:val="24"/>
              </w:rPr>
              <w:t>выявлять</w:t>
            </w:r>
            <w:r>
              <w:rPr>
                <w:sz w:val="24"/>
              </w:rPr>
              <w:tab/>
              <w:t>и</w:t>
            </w:r>
            <w:r>
              <w:rPr>
                <w:sz w:val="24"/>
              </w:rPr>
              <w:tab/>
              <w:t>осмыслять</w:t>
            </w:r>
            <w:r>
              <w:rPr>
                <w:sz w:val="24"/>
              </w:rPr>
              <w:tab/>
              <w:t>формы</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1488"/>
                <w:tab w:val="left" w:pos="2563"/>
                <w:tab w:val="left" w:pos="3632"/>
              </w:tabs>
              <w:spacing w:line="245" w:lineRule="exact"/>
              <w:ind w:left="107"/>
              <w:rPr>
                <w:sz w:val="24"/>
              </w:rPr>
            </w:pPr>
            <w:r>
              <w:rPr>
                <w:sz w:val="24"/>
              </w:rPr>
              <w:t>авторской</w:t>
            </w:r>
            <w:r>
              <w:rPr>
                <w:sz w:val="24"/>
              </w:rPr>
              <w:tab/>
              <w:t>оценки</w:t>
            </w:r>
            <w:r>
              <w:rPr>
                <w:sz w:val="24"/>
              </w:rPr>
              <w:tab/>
              <w:t>героев,</w:t>
            </w:r>
            <w:r>
              <w:rPr>
                <w:sz w:val="24"/>
              </w:rPr>
              <w:tab/>
              <w:t>событий,</w:t>
            </w:r>
          </w:p>
        </w:tc>
        <w:tc>
          <w:tcPr>
            <w:tcW w:w="3969" w:type="dxa"/>
            <w:vMerge/>
            <w:tcBorders>
              <w:top w:val="nil"/>
            </w:tcBorders>
          </w:tcPr>
          <w:p w:rsidR="008D1BE6" w:rsidRDefault="008D1BE6">
            <w:pPr>
              <w:rPr>
                <w:sz w:val="2"/>
                <w:szCs w:val="2"/>
              </w:rPr>
            </w:pPr>
          </w:p>
        </w:tc>
      </w:tr>
      <w:tr w:rsidR="008D1BE6">
        <w:trPr>
          <w:trHeight w:val="266"/>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6" w:lineRule="exact"/>
              <w:ind w:left="107"/>
              <w:rPr>
                <w:sz w:val="24"/>
              </w:rPr>
            </w:pPr>
            <w:r>
              <w:rPr>
                <w:sz w:val="24"/>
              </w:rPr>
              <w:t>характер авторских взаимоотношенийс</w:t>
            </w:r>
          </w:p>
        </w:tc>
        <w:tc>
          <w:tcPr>
            <w:tcW w:w="3969" w:type="dxa"/>
            <w:vMerge/>
            <w:tcBorders>
              <w:top w:val="nil"/>
            </w:tcBorders>
          </w:tcPr>
          <w:p w:rsidR="008D1BE6" w:rsidRDefault="008D1BE6">
            <w:pPr>
              <w:rPr>
                <w:sz w:val="2"/>
                <w:szCs w:val="2"/>
              </w:rPr>
            </w:pPr>
          </w:p>
        </w:tc>
      </w:tr>
      <w:tr w:rsidR="008D1BE6">
        <w:trPr>
          <w:trHeight w:val="261"/>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«читателем» как адресатом произведения;</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4"/>
              </w:numPr>
              <w:tabs>
                <w:tab w:val="left" w:pos="424"/>
                <w:tab w:val="left" w:pos="425"/>
                <w:tab w:val="left" w:pos="2033"/>
                <w:tab w:val="left" w:pos="3455"/>
              </w:tabs>
              <w:spacing w:line="269" w:lineRule="exact"/>
              <w:rPr>
                <w:sz w:val="24"/>
              </w:rPr>
            </w:pPr>
            <w:r>
              <w:rPr>
                <w:sz w:val="24"/>
              </w:rPr>
              <w:t>пользоваться</w:t>
            </w:r>
            <w:r>
              <w:rPr>
                <w:sz w:val="24"/>
              </w:rPr>
              <w:tab/>
              <w:t>основными</w:t>
            </w:r>
            <w:r>
              <w:rPr>
                <w:sz w:val="24"/>
              </w:rPr>
              <w:tab/>
              <w:t>теоретико-</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4" w:lineRule="exact"/>
              <w:ind w:left="107"/>
              <w:rPr>
                <w:sz w:val="24"/>
              </w:rPr>
            </w:pPr>
            <w:r>
              <w:rPr>
                <w:sz w:val="24"/>
              </w:rPr>
              <w:t>литературными терминами ипонятиями</w:t>
            </w:r>
          </w:p>
        </w:tc>
        <w:tc>
          <w:tcPr>
            <w:tcW w:w="3969" w:type="dxa"/>
            <w:vMerge/>
            <w:tcBorders>
              <w:top w:val="nil"/>
            </w:tcBorders>
          </w:tcPr>
          <w:p w:rsidR="008D1BE6" w:rsidRDefault="008D1BE6">
            <w:pPr>
              <w:rPr>
                <w:sz w:val="2"/>
                <w:szCs w:val="2"/>
              </w:rPr>
            </w:pPr>
          </w:p>
        </w:tc>
      </w:tr>
      <w:tr w:rsidR="008D1BE6">
        <w:trPr>
          <w:trHeight w:val="265"/>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1023"/>
                <w:tab w:val="left" w:pos="3068"/>
                <w:tab w:val="left" w:pos="4435"/>
              </w:tabs>
              <w:spacing w:line="246" w:lineRule="exact"/>
              <w:ind w:left="107"/>
              <w:rPr>
                <w:sz w:val="24"/>
              </w:rPr>
            </w:pPr>
            <w:r>
              <w:rPr>
                <w:sz w:val="24"/>
              </w:rPr>
              <w:t>как</w:t>
            </w:r>
            <w:r>
              <w:rPr>
                <w:sz w:val="24"/>
              </w:rPr>
              <w:tab/>
              <w:t>инструментом</w:t>
            </w:r>
            <w:r>
              <w:rPr>
                <w:sz w:val="24"/>
              </w:rPr>
              <w:tab/>
              <w:t>анализа</w:t>
            </w:r>
            <w:r>
              <w:rPr>
                <w:sz w:val="24"/>
              </w:rPr>
              <w:tab/>
              <w:t>и</w:t>
            </w:r>
          </w:p>
        </w:tc>
        <w:tc>
          <w:tcPr>
            <w:tcW w:w="3969" w:type="dxa"/>
            <w:vMerge/>
            <w:tcBorders>
              <w:top w:val="nil"/>
            </w:tcBorders>
          </w:tcPr>
          <w:p w:rsidR="008D1BE6" w:rsidRDefault="008D1BE6">
            <w:pPr>
              <w:rPr>
                <w:sz w:val="2"/>
                <w:szCs w:val="2"/>
              </w:rPr>
            </w:pPr>
          </w:p>
        </w:tc>
      </w:tr>
      <w:tr w:rsidR="008D1BE6">
        <w:trPr>
          <w:trHeight w:val="261"/>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интерпретации художественного текста;</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3"/>
              </w:numPr>
              <w:tabs>
                <w:tab w:val="left" w:pos="424"/>
                <w:tab w:val="left" w:pos="425"/>
                <w:tab w:val="left" w:pos="1594"/>
                <w:tab w:val="left" w:pos="2786"/>
                <w:tab w:val="left" w:pos="3167"/>
              </w:tabs>
              <w:spacing w:line="269" w:lineRule="exact"/>
              <w:rPr>
                <w:sz w:val="24"/>
              </w:rPr>
            </w:pPr>
            <w:r>
              <w:rPr>
                <w:sz w:val="24"/>
              </w:rPr>
              <w:t>собирать</w:t>
            </w:r>
            <w:r>
              <w:rPr>
                <w:sz w:val="24"/>
              </w:rPr>
              <w:tab/>
              <w:t>материал</w:t>
            </w:r>
            <w:r>
              <w:rPr>
                <w:sz w:val="24"/>
              </w:rPr>
              <w:tab/>
              <w:t>и</w:t>
            </w:r>
            <w:r>
              <w:rPr>
                <w:sz w:val="24"/>
              </w:rPr>
              <w:tab/>
              <w:t>обрабатывать</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2155"/>
                <w:tab w:val="left" w:pos="4208"/>
              </w:tabs>
              <w:spacing w:line="244" w:lineRule="exact"/>
              <w:ind w:left="107"/>
              <w:rPr>
                <w:sz w:val="24"/>
              </w:rPr>
            </w:pPr>
            <w:r>
              <w:rPr>
                <w:sz w:val="24"/>
              </w:rPr>
              <w:t>информацию,</w:t>
            </w:r>
            <w:r>
              <w:rPr>
                <w:sz w:val="24"/>
              </w:rPr>
              <w:tab/>
              <w:t>необходимую</w:t>
            </w:r>
            <w:r>
              <w:rPr>
                <w:sz w:val="24"/>
              </w:rPr>
              <w:tab/>
              <w:t>для</w:t>
            </w:r>
          </w:p>
        </w:tc>
        <w:tc>
          <w:tcPr>
            <w:tcW w:w="3969" w:type="dxa"/>
            <w:vMerge/>
            <w:tcBorders>
              <w:top w:val="nil"/>
            </w:tcBorders>
          </w:tcPr>
          <w:p w:rsidR="008D1BE6" w:rsidRDefault="008D1BE6">
            <w:pPr>
              <w:rPr>
                <w:sz w:val="2"/>
                <w:szCs w:val="2"/>
              </w:rPr>
            </w:pPr>
          </w:p>
        </w:tc>
      </w:tr>
      <w:tr w:rsidR="008D1BE6">
        <w:trPr>
          <w:trHeight w:val="265"/>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6" w:lineRule="exact"/>
              <w:ind w:left="107"/>
              <w:rPr>
                <w:sz w:val="24"/>
              </w:rPr>
            </w:pPr>
            <w:r>
              <w:rPr>
                <w:sz w:val="24"/>
              </w:rPr>
              <w:t>составления плана, сочинения, создания</w:t>
            </w:r>
          </w:p>
        </w:tc>
        <w:tc>
          <w:tcPr>
            <w:tcW w:w="3969" w:type="dxa"/>
            <w:vMerge/>
            <w:tcBorders>
              <w:top w:val="nil"/>
            </w:tcBorders>
          </w:tcPr>
          <w:p w:rsidR="008D1BE6" w:rsidRDefault="008D1BE6">
            <w:pPr>
              <w:rPr>
                <w:sz w:val="2"/>
                <w:szCs w:val="2"/>
              </w:rPr>
            </w:pPr>
          </w:p>
        </w:tc>
      </w:tr>
      <w:tr w:rsidR="008D1BE6">
        <w:trPr>
          <w:trHeight w:val="262"/>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проекта;</w:t>
            </w:r>
          </w:p>
        </w:tc>
        <w:tc>
          <w:tcPr>
            <w:tcW w:w="3969" w:type="dxa"/>
            <w:vMerge/>
            <w:tcBorders>
              <w:top w:val="nil"/>
            </w:tcBorders>
          </w:tcPr>
          <w:p w:rsidR="008D1BE6" w:rsidRDefault="008D1BE6">
            <w:pPr>
              <w:rPr>
                <w:sz w:val="2"/>
                <w:szCs w:val="2"/>
              </w:rPr>
            </w:pPr>
          </w:p>
        </w:tc>
      </w:tr>
      <w:tr w:rsidR="008D1BE6">
        <w:trPr>
          <w:trHeight w:val="288"/>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2"/>
              </w:numPr>
              <w:tabs>
                <w:tab w:val="left" w:pos="424"/>
                <w:tab w:val="left" w:pos="425"/>
                <w:tab w:val="left" w:pos="1805"/>
                <w:tab w:val="left" w:pos="2925"/>
                <w:tab w:val="left" w:pos="4448"/>
              </w:tabs>
              <w:spacing w:line="269" w:lineRule="exact"/>
              <w:rPr>
                <w:sz w:val="24"/>
              </w:rPr>
            </w:pPr>
            <w:r>
              <w:rPr>
                <w:sz w:val="24"/>
              </w:rPr>
              <w:t>выражать</w:t>
            </w:r>
            <w:r>
              <w:rPr>
                <w:sz w:val="24"/>
              </w:rPr>
              <w:tab/>
              <w:t>личное</w:t>
            </w:r>
            <w:r>
              <w:rPr>
                <w:sz w:val="24"/>
              </w:rPr>
              <w:tab/>
              <w:t>отношение</w:t>
            </w:r>
            <w:r>
              <w:rPr>
                <w:sz w:val="24"/>
              </w:rPr>
              <w:tab/>
              <w:t>к</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3028"/>
              </w:tabs>
              <w:spacing w:line="244" w:lineRule="exact"/>
              <w:ind w:left="107"/>
              <w:rPr>
                <w:sz w:val="24"/>
              </w:rPr>
            </w:pPr>
            <w:r>
              <w:rPr>
                <w:sz w:val="24"/>
              </w:rPr>
              <w:t>художественному</w:t>
            </w:r>
            <w:r>
              <w:rPr>
                <w:sz w:val="24"/>
              </w:rPr>
              <w:tab/>
              <w:t>произведению,</w:t>
            </w:r>
          </w:p>
        </w:tc>
        <w:tc>
          <w:tcPr>
            <w:tcW w:w="3969" w:type="dxa"/>
            <w:vMerge/>
            <w:tcBorders>
              <w:top w:val="nil"/>
            </w:tcBorders>
          </w:tcPr>
          <w:p w:rsidR="008D1BE6" w:rsidRDefault="008D1BE6">
            <w:pPr>
              <w:rPr>
                <w:sz w:val="2"/>
                <w:szCs w:val="2"/>
              </w:rPr>
            </w:pPr>
          </w:p>
        </w:tc>
      </w:tr>
      <w:tr w:rsidR="008D1BE6">
        <w:trPr>
          <w:trHeight w:val="261"/>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2" w:lineRule="exact"/>
              <w:ind w:left="107"/>
              <w:rPr>
                <w:sz w:val="24"/>
              </w:rPr>
            </w:pPr>
            <w:r>
              <w:rPr>
                <w:sz w:val="24"/>
              </w:rPr>
              <w:t>аргументировать свою точку зрения;</w:t>
            </w:r>
          </w:p>
        </w:tc>
        <w:tc>
          <w:tcPr>
            <w:tcW w:w="3969" w:type="dxa"/>
            <w:vMerge/>
            <w:tcBorders>
              <w:top w:val="nil"/>
            </w:tcBorders>
          </w:tcPr>
          <w:p w:rsidR="008D1BE6" w:rsidRDefault="008D1BE6">
            <w:pPr>
              <w:rPr>
                <w:sz w:val="2"/>
                <w:szCs w:val="2"/>
              </w:rPr>
            </w:pPr>
          </w:p>
        </w:tc>
      </w:tr>
      <w:tr w:rsidR="008D1BE6">
        <w:trPr>
          <w:trHeight w:val="289"/>
        </w:trPr>
        <w:tc>
          <w:tcPr>
            <w:tcW w:w="1558" w:type="dxa"/>
            <w:tcBorders>
              <w:top w:val="nil"/>
              <w:bottom w:val="nil"/>
            </w:tcBorders>
          </w:tcPr>
          <w:p w:rsidR="008D1BE6" w:rsidRDefault="008D1BE6">
            <w:pPr>
              <w:pStyle w:val="TableParagraph"/>
              <w:rPr>
                <w:sz w:val="20"/>
              </w:rPr>
            </w:pPr>
          </w:p>
        </w:tc>
        <w:tc>
          <w:tcPr>
            <w:tcW w:w="4677" w:type="dxa"/>
            <w:tcBorders>
              <w:top w:val="nil"/>
              <w:bottom w:val="nil"/>
            </w:tcBorders>
          </w:tcPr>
          <w:p w:rsidR="008D1BE6" w:rsidRDefault="00244D44" w:rsidP="00821A14">
            <w:pPr>
              <w:pStyle w:val="TableParagraph"/>
              <w:numPr>
                <w:ilvl w:val="0"/>
                <w:numId w:val="271"/>
              </w:numPr>
              <w:tabs>
                <w:tab w:val="left" w:pos="424"/>
                <w:tab w:val="left" w:pos="425"/>
              </w:tabs>
              <w:spacing w:line="270" w:lineRule="exact"/>
              <w:rPr>
                <w:sz w:val="24"/>
              </w:rPr>
            </w:pPr>
            <w:r>
              <w:rPr>
                <w:sz w:val="24"/>
              </w:rPr>
              <w:t>выразительно читать с листа инаизусть</w:t>
            </w:r>
          </w:p>
        </w:tc>
        <w:tc>
          <w:tcPr>
            <w:tcW w:w="3969" w:type="dxa"/>
            <w:vMerge/>
            <w:tcBorders>
              <w:top w:val="nil"/>
            </w:tcBorders>
          </w:tcPr>
          <w:p w:rsidR="008D1BE6" w:rsidRDefault="008D1BE6">
            <w:pPr>
              <w:rPr>
                <w:sz w:val="2"/>
                <w:szCs w:val="2"/>
              </w:rPr>
            </w:pPr>
          </w:p>
        </w:tc>
      </w:tr>
      <w:tr w:rsidR="008D1BE6">
        <w:trPr>
          <w:trHeight w:val="265"/>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3139"/>
              </w:tabs>
              <w:spacing w:line="246" w:lineRule="exact"/>
              <w:ind w:left="107"/>
              <w:rPr>
                <w:sz w:val="24"/>
              </w:rPr>
            </w:pPr>
            <w:r>
              <w:rPr>
                <w:sz w:val="24"/>
              </w:rPr>
              <w:t>произведения/фрагменты</w:t>
            </w:r>
            <w:r>
              <w:rPr>
                <w:sz w:val="24"/>
              </w:rPr>
              <w:tab/>
              <w:t>произведений</w:t>
            </w:r>
          </w:p>
        </w:tc>
        <w:tc>
          <w:tcPr>
            <w:tcW w:w="3969" w:type="dxa"/>
            <w:vMerge/>
            <w:tcBorders>
              <w:top w:val="nil"/>
            </w:tcBorders>
          </w:tcPr>
          <w:p w:rsidR="008D1BE6" w:rsidRDefault="008D1BE6">
            <w:pPr>
              <w:rPr>
                <w:sz w:val="2"/>
                <w:szCs w:val="2"/>
              </w:rPr>
            </w:pPr>
          </w:p>
        </w:tc>
      </w:tr>
      <w:tr w:rsidR="008D1BE6">
        <w:trPr>
          <w:trHeight w:val="266"/>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2044"/>
                <w:tab w:val="left" w:pos="3541"/>
              </w:tabs>
              <w:spacing w:line="246" w:lineRule="exact"/>
              <w:ind w:left="107"/>
              <w:rPr>
                <w:sz w:val="24"/>
              </w:rPr>
            </w:pPr>
            <w:r>
              <w:rPr>
                <w:sz w:val="24"/>
              </w:rPr>
              <w:t>художественной</w:t>
            </w:r>
            <w:r>
              <w:rPr>
                <w:sz w:val="24"/>
              </w:rPr>
              <w:tab/>
              <w:t>литературы,</w:t>
            </w:r>
            <w:r>
              <w:rPr>
                <w:sz w:val="24"/>
              </w:rPr>
              <w:tab/>
              <w:t>передавая</w:t>
            </w:r>
          </w:p>
        </w:tc>
        <w:tc>
          <w:tcPr>
            <w:tcW w:w="3969" w:type="dxa"/>
            <w:vMerge/>
            <w:tcBorders>
              <w:top w:val="nil"/>
            </w:tcBorders>
          </w:tcPr>
          <w:p w:rsidR="008D1BE6" w:rsidRDefault="008D1BE6">
            <w:pPr>
              <w:rPr>
                <w:sz w:val="2"/>
                <w:szCs w:val="2"/>
              </w:rPr>
            </w:pPr>
          </w:p>
        </w:tc>
      </w:tr>
      <w:tr w:rsidR="008D1BE6">
        <w:trPr>
          <w:trHeight w:val="265"/>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6" w:lineRule="exact"/>
              <w:ind w:left="107"/>
              <w:rPr>
                <w:sz w:val="24"/>
              </w:rPr>
            </w:pPr>
            <w:r>
              <w:rPr>
                <w:sz w:val="24"/>
              </w:rPr>
              <w:t>личное отношение к произведению;</w:t>
            </w:r>
          </w:p>
        </w:tc>
        <w:tc>
          <w:tcPr>
            <w:tcW w:w="3969" w:type="dxa"/>
            <w:vMerge/>
            <w:tcBorders>
              <w:top w:val="nil"/>
            </w:tcBorders>
          </w:tcPr>
          <w:p w:rsidR="008D1BE6" w:rsidRDefault="008D1BE6">
            <w:pPr>
              <w:rPr>
                <w:sz w:val="2"/>
                <w:szCs w:val="2"/>
              </w:rPr>
            </w:pPr>
          </w:p>
        </w:tc>
      </w:tr>
      <w:tr w:rsidR="008D1BE6">
        <w:trPr>
          <w:trHeight w:val="266"/>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2236"/>
                <w:tab w:val="left" w:pos="2747"/>
              </w:tabs>
              <w:spacing w:line="246" w:lineRule="exact"/>
              <w:ind w:left="107"/>
              <w:rPr>
                <w:sz w:val="24"/>
              </w:rPr>
            </w:pPr>
            <w:r>
              <w:rPr>
                <w:sz w:val="24"/>
              </w:rPr>
              <w:t>ориентироваться</w:t>
            </w:r>
            <w:r>
              <w:rPr>
                <w:sz w:val="24"/>
              </w:rPr>
              <w:tab/>
              <w:t>в</w:t>
            </w:r>
            <w:r>
              <w:rPr>
                <w:sz w:val="24"/>
              </w:rPr>
              <w:tab/>
              <w:t>информационном</w:t>
            </w:r>
          </w:p>
        </w:tc>
        <w:tc>
          <w:tcPr>
            <w:tcW w:w="3969" w:type="dxa"/>
            <w:vMerge/>
            <w:tcBorders>
              <w:top w:val="nil"/>
            </w:tcBorders>
          </w:tcPr>
          <w:p w:rsidR="008D1BE6" w:rsidRDefault="008D1BE6">
            <w:pPr>
              <w:rPr>
                <w:sz w:val="2"/>
                <w:szCs w:val="2"/>
              </w:rPr>
            </w:pPr>
          </w:p>
        </w:tc>
      </w:tr>
      <w:tr w:rsidR="008D1BE6">
        <w:trPr>
          <w:trHeight w:val="265"/>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6" w:lineRule="exact"/>
              <w:ind w:left="107"/>
              <w:rPr>
                <w:sz w:val="24"/>
              </w:rPr>
            </w:pPr>
            <w:r>
              <w:rPr>
                <w:sz w:val="24"/>
              </w:rPr>
              <w:t>образовательном пространстве: работать с</w:t>
            </w:r>
          </w:p>
        </w:tc>
        <w:tc>
          <w:tcPr>
            <w:tcW w:w="3969" w:type="dxa"/>
            <w:vMerge/>
            <w:tcBorders>
              <w:top w:val="nil"/>
            </w:tcBorders>
          </w:tcPr>
          <w:p w:rsidR="008D1BE6" w:rsidRDefault="008D1BE6">
            <w:pPr>
              <w:rPr>
                <w:sz w:val="2"/>
                <w:szCs w:val="2"/>
              </w:rPr>
            </w:pPr>
          </w:p>
        </w:tc>
      </w:tr>
      <w:tr w:rsidR="008D1BE6">
        <w:trPr>
          <w:trHeight w:val="266"/>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3427"/>
              </w:tabs>
              <w:spacing w:line="246" w:lineRule="exact"/>
              <w:ind w:left="107"/>
              <w:rPr>
                <w:sz w:val="24"/>
              </w:rPr>
            </w:pPr>
            <w:r>
              <w:rPr>
                <w:sz w:val="24"/>
              </w:rPr>
              <w:t>энциклопедиями,</w:t>
            </w:r>
            <w:r>
              <w:rPr>
                <w:sz w:val="24"/>
              </w:rPr>
              <w:tab/>
              <w:t>словарями,</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spacing w:line="245" w:lineRule="exact"/>
              <w:ind w:left="107"/>
              <w:rPr>
                <w:sz w:val="24"/>
              </w:rPr>
            </w:pPr>
            <w:r>
              <w:rPr>
                <w:sz w:val="24"/>
              </w:rPr>
              <w:t>справочниками, специальной литературой;</w:t>
            </w:r>
          </w:p>
        </w:tc>
        <w:tc>
          <w:tcPr>
            <w:tcW w:w="3969" w:type="dxa"/>
            <w:vMerge/>
            <w:tcBorders>
              <w:top w:val="nil"/>
            </w:tcBorders>
          </w:tcPr>
          <w:p w:rsidR="008D1BE6" w:rsidRDefault="008D1BE6">
            <w:pPr>
              <w:rPr>
                <w:sz w:val="2"/>
                <w:szCs w:val="2"/>
              </w:rPr>
            </w:pPr>
          </w:p>
        </w:tc>
      </w:tr>
      <w:tr w:rsidR="008D1BE6">
        <w:trPr>
          <w:trHeight w:val="264"/>
        </w:trPr>
        <w:tc>
          <w:tcPr>
            <w:tcW w:w="1558" w:type="dxa"/>
            <w:tcBorders>
              <w:top w:val="nil"/>
              <w:bottom w:val="nil"/>
            </w:tcBorders>
          </w:tcPr>
          <w:p w:rsidR="008D1BE6" w:rsidRDefault="008D1BE6">
            <w:pPr>
              <w:pStyle w:val="TableParagraph"/>
              <w:rPr>
                <w:sz w:val="18"/>
              </w:rPr>
            </w:pPr>
          </w:p>
        </w:tc>
        <w:tc>
          <w:tcPr>
            <w:tcW w:w="4677" w:type="dxa"/>
            <w:tcBorders>
              <w:top w:val="nil"/>
              <w:bottom w:val="nil"/>
            </w:tcBorders>
          </w:tcPr>
          <w:p w:rsidR="008D1BE6" w:rsidRDefault="00244D44">
            <w:pPr>
              <w:pStyle w:val="TableParagraph"/>
              <w:tabs>
                <w:tab w:val="left" w:pos="1937"/>
                <w:tab w:val="left" w:pos="3316"/>
                <w:tab w:val="left" w:pos="4450"/>
              </w:tabs>
              <w:spacing w:line="245" w:lineRule="exact"/>
              <w:ind w:left="107"/>
              <w:rPr>
                <w:sz w:val="24"/>
              </w:rPr>
            </w:pPr>
            <w:r>
              <w:rPr>
                <w:sz w:val="24"/>
              </w:rPr>
              <w:t>пользоваться,</w:t>
            </w:r>
            <w:r>
              <w:rPr>
                <w:sz w:val="24"/>
              </w:rPr>
              <w:tab/>
              <w:t>системой</w:t>
            </w:r>
            <w:r>
              <w:rPr>
                <w:sz w:val="24"/>
              </w:rPr>
              <w:tab/>
              <w:t>поиска</w:t>
            </w:r>
            <w:r>
              <w:rPr>
                <w:sz w:val="24"/>
              </w:rPr>
              <w:tab/>
              <w:t>в</w:t>
            </w:r>
          </w:p>
        </w:tc>
        <w:tc>
          <w:tcPr>
            <w:tcW w:w="3969" w:type="dxa"/>
            <w:vMerge/>
            <w:tcBorders>
              <w:top w:val="nil"/>
            </w:tcBorders>
          </w:tcPr>
          <w:p w:rsidR="008D1BE6" w:rsidRDefault="008D1BE6">
            <w:pPr>
              <w:rPr>
                <w:sz w:val="2"/>
                <w:szCs w:val="2"/>
              </w:rPr>
            </w:pPr>
          </w:p>
        </w:tc>
      </w:tr>
      <w:tr w:rsidR="008D1BE6">
        <w:trPr>
          <w:trHeight w:val="276"/>
        </w:trPr>
        <w:tc>
          <w:tcPr>
            <w:tcW w:w="1558" w:type="dxa"/>
            <w:tcBorders>
              <w:top w:val="nil"/>
            </w:tcBorders>
          </w:tcPr>
          <w:p w:rsidR="008D1BE6" w:rsidRDefault="008D1BE6">
            <w:pPr>
              <w:pStyle w:val="TableParagraph"/>
              <w:rPr>
                <w:sz w:val="20"/>
              </w:rPr>
            </w:pPr>
          </w:p>
        </w:tc>
        <w:tc>
          <w:tcPr>
            <w:tcW w:w="4677" w:type="dxa"/>
            <w:tcBorders>
              <w:top w:val="nil"/>
            </w:tcBorders>
          </w:tcPr>
          <w:p w:rsidR="008D1BE6" w:rsidRDefault="00244D44">
            <w:pPr>
              <w:pStyle w:val="TableParagraph"/>
              <w:spacing w:line="256" w:lineRule="exact"/>
              <w:ind w:left="107"/>
              <w:rPr>
                <w:sz w:val="24"/>
              </w:rPr>
            </w:pPr>
            <w:r>
              <w:rPr>
                <w:sz w:val="24"/>
              </w:rPr>
              <w:t>Интернете.</w:t>
            </w:r>
          </w:p>
        </w:tc>
        <w:tc>
          <w:tcPr>
            <w:tcW w:w="3969"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4677"/>
        <w:gridCol w:w="3969"/>
      </w:tblGrid>
      <w:tr w:rsidR="008D1BE6">
        <w:trPr>
          <w:trHeight w:val="1691"/>
        </w:trPr>
        <w:tc>
          <w:tcPr>
            <w:tcW w:w="1558" w:type="dxa"/>
          </w:tcPr>
          <w:p w:rsidR="008D1BE6" w:rsidRDefault="00244D44">
            <w:pPr>
              <w:pStyle w:val="TableParagraph"/>
              <w:ind w:left="155" w:right="106" w:hanging="22"/>
              <w:rPr>
                <w:b/>
                <w:sz w:val="24"/>
              </w:rPr>
            </w:pPr>
            <w:r>
              <w:rPr>
                <w:b/>
                <w:sz w:val="24"/>
              </w:rPr>
              <w:lastRenderedPageBreak/>
              <w:t>Зарубежная литература</w:t>
            </w:r>
          </w:p>
        </w:tc>
        <w:tc>
          <w:tcPr>
            <w:tcW w:w="4677" w:type="dxa"/>
          </w:tcPr>
          <w:p w:rsidR="008D1BE6" w:rsidRDefault="00244D44" w:rsidP="00821A14">
            <w:pPr>
              <w:pStyle w:val="TableParagraph"/>
              <w:numPr>
                <w:ilvl w:val="0"/>
                <w:numId w:val="270"/>
              </w:numPr>
              <w:tabs>
                <w:tab w:val="left" w:pos="815"/>
                <w:tab w:val="left" w:pos="816"/>
                <w:tab w:val="left" w:pos="2253"/>
                <w:tab w:val="left" w:pos="2430"/>
                <w:tab w:val="left" w:pos="3040"/>
                <w:tab w:val="left" w:pos="3098"/>
                <w:tab w:val="left" w:pos="4117"/>
              </w:tabs>
              <w:spacing w:line="244" w:lineRule="auto"/>
              <w:ind w:right="97" w:firstLine="0"/>
              <w:rPr>
                <w:sz w:val="24"/>
              </w:rPr>
            </w:pPr>
            <w:r>
              <w:rPr>
                <w:rFonts w:ascii="Arial" w:hAnsi="Arial"/>
                <w:w w:val="95"/>
                <w:sz w:val="24"/>
              </w:rPr>
              <w:t>Осознанно</w:t>
            </w:r>
            <w:r>
              <w:rPr>
                <w:rFonts w:ascii="Arial" w:hAnsi="Arial"/>
                <w:w w:val="95"/>
                <w:sz w:val="24"/>
              </w:rPr>
              <w:tab/>
            </w:r>
            <w:r>
              <w:rPr>
                <w:rFonts w:ascii="Arial" w:hAnsi="Arial"/>
                <w:w w:val="95"/>
                <w:sz w:val="24"/>
              </w:rPr>
              <w:tab/>
            </w:r>
            <w:r>
              <w:rPr>
                <w:rFonts w:ascii="Arial" w:hAnsi="Arial"/>
                <w:w w:val="95"/>
                <w:sz w:val="24"/>
              </w:rPr>
              <w:tab/>
            </w:r>
            <w:r>
              <w:rPr>
                <w:rFonts w:ascii="Arial" w:hAnsi="Arial"/>
                <w:w w:val="95"/>
                <w:sz w:val="24"/>
              </w:rPr>
              <w:tab/>
            </w:r>
            <w:r>
              <w:rPr>
                <w:rFonts w:ascii="Arial" w:hAnsi="Arial"/>
                <w:w w:val="90"/>
                <w:sz w:val="24"/>
              </w:rPr>
              <w:t xml:space="preserve">воспринимать </w:t>
            </w:r>
            <w:r>
              <w:rPr>
                <w:rFonts w:ascii="Arial" w:hAnsi="Arial"/>
                <w:sz w:val="24"/>
              </w:rPr>
              <w:t xml:space="preserve">художественное произведение; </w:t>
            </w:r>
            <w:r>
              <w:rPr>
                <w:sz w:val="24"/>
              </w:rPr>
              <w:t>анализировать</w:t>
            </w:r>
            <w:r>
              <w:rPr>
                <w:sz w:val="24"/>
              </w:rPr>
              <w:tab/>
              <w:t>и</w:t>
            </w:r>
            <w:r>
              <w:rPr>
                <w:sz w:val="24"/>
              </w:rPr>
              <w:tab/>
            </w:r>
            <w:r>
              <w:rPr>
                <w:sz w:val="24"/>
              </w:rPr>
              <w:tab/>
              <w:t>истолковывать произведения разной жанровой природы, аргументированно</w:t>
            </w:r>
            <w:r>
              <w:rPr>
                <w:sz w:val="24"/>
              </w:rPr>
              <w:tab/>
            </w:r>
            <w:r>
              <w:rPr>
                <w:sz w:val="24"/>
              </w:rPr>
              <w:tab/>
              <w:t>формулируя</w:t>
            </w:r>
            <w:r>
              <w:rPr>
                <w:sz w:val="24"/>
              </w:rPr>
              <w:tab/>
            </w:r>
            <w:r>
              <w:rPr>
                <w:spacing w:val="-18"/>
                <w:w w:val="85"/>
                <w:sz w:val="24"/>
              </w:rPr>
              <w:t>своѐ</w:t>
            </w:r>
          </w:p>
          <w:p w:rsidR="008D1BE6" w:rsidRDefault="00244D44">
            <w:pPr>
              <w:pStyle w:val="TableParagraph"/>
              <w:spacing w:line="264" w:lineRule="exact"/>
              <w:ind w:left="107"/>
              <w:rPr>
                <w:sz w:val="24"/>
              </w:rPr>
            </w:pPr>
            <w:r>
              <w:rPr>
                <w:sz w:val="24"/>
              </w:rPr>
              <w:t>отношение к прочитанному.</w:t>
            </w:r>
          </w:p>
        </w:tc>
        <w:tc>
          <w:tcPr>
            <w:tcW w:w="3969" w:type="dxa"/>
          </w:tcPr>
          <w:p w:rsidR="008D1BE6" w:rsidRDefault="00244D44" w:rsidP="00821A14">
            <w:pPr>
              <w:pStyle w:val="TableParagraph"/>
              <w:numPr>
                <w:ilvl w:val="0"/>
                <w:numId w:val="269"/>
              </w:numPr>
              <w:tabs>
                <w:tab w:val="left" w:pos="815"/>
              </w:tabs>
              <w:ind w:right="99" w:firstLine="0"/>
              <w:jc w:val="both"/>
              <w:rPr>
                <w:i/>
                <w:sz w:val="24"/>
              </w:rPr>
            </w:pPr>
            <w:r>
              <w:rPr>
                <w:i/>
                <w:sz w:val="24"/>
              </w:rPr>
              <w:t>Сопоставлять произведения русской и мировой литературы под руководствомучителя.</w:t>
            </w:r>
          </w:p>
        </w:tc>
      </w:tr>
    </w:tbl>
    <w:p w:rsidR="008D1BE6" w:rsidRDefault="008D1BE6">
      <w:pPr>
        <w:pStyle w:val="a3"/>
        <w:spacing w:before="4"/>
        <w:ind w:left="0"/>
        <w:rPr>
          <w:b/>
          <w:sz w:val="15"/>
        </w:rPr>
      </w:pPr>
    </w:p>
    <w:p w:rsidR="008D1BE6" w:rsidRDefault="00244D44">
      <w:pPr>
        <w:spacing w:before="90" w:line="274" w:lineRule="exact"/>
        <w:ind w:left="2222"/>
        <w:rPr>
          <w:b/>
          <w:sz w:val="24"/>
        </w:rPr>
      </w:pPr>
      <w:r>
        <w:rPr>
          <w:b/>
          <w:sz w:val="24"/>
        </w:rPr>
        <w:t>Планируемые результаты изучения учебного предмета литература 8-9 класс</w:t>
      </w:r>
    </w:p>
    <w:p w:rsidR="008D1BE6" w:rsidRDefault="00244D44">
      <w:pPr>
        <w:pStyle w:val="a3"/>
        <w:ind w:right="850" w:firstLine="539"/>
        <w:jc w:val="both"/>
      </w:pPr>
      <w:r>
        <w:t>В соответствии с Федеральным государственным образовательным стандартом основного общего образования предметными результатами изучения предмета</w:t>
      </w:r>
    </w:p>
    <w:p w:rsidR="008D1BE6" w:rsidRDefault="00244D44">
      <w:pPr>
        <w:pStyle w:val="a3"/>
      </w:pPr>
      <w:r>
        <w:t>«Литература» являются:</w:t>
      </w:r>
    </w:p>
    <w:p w:rsidR="008D1BE6" w:rsidRDefault="00244D44" w:rsidP="00821A14">
      <w:pPr>
        <w:pStyle w:val="a5"/>
        <w:numPr>
          <w:ilvl w:val="0"/>
          <w:numId w:val="268"/>
        </w:numPr>
        <w:tabs>
          <w:tab w:val="left" w:pos="2676"/>
        </w:tabs>
        <w:ind w:right="855" w:firstLine="633"/>
        <w:jc w:val="both"/>
        <w:rPr>
          <w:sz w:val="24"/>
        </w:rPr>
      </w:pPr>
      <w:r>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8D1BE6" w:rsidRDefault="00244D44" w:rsidP="00821A14">
      <w:pPr>
        <w:pStyle w:val="a5"/>
        <w:numPr>
          <w:ilvl w:val="0"/>
          <w:numId w:val="268"/>
        </w:numPr>
        <w:tabs>
          <w:tab w:val="left" w:pos="2676"/>
        </w:tabs>
        <w:spacing w:before="2" w:line="237" w:lineRule="auto"/>
        <w:ind w:right="851" w:firstLine="633"/>
        <w:jc w:val="both"/>
        <w:rPr>
          <w:sz w:val="24"/>
        </w:rPr>
      </w:pPr>
      <w:r>
        <w:rPr>
          <w:sz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вцелом);</w:t>
      </w:r>
    </w:p>
    <w:p w:rsidR="008D1BE6" w:rsidRDefault="00244D44" w:rsidP="00821A14">
      <w:pPr>
        <w:pStyle w:val="a5"/>
        <w:numPr>
          <w:ilvl w:val="0"/>
          <w:numId w:val="268"/>
        </w:numPr>
        <w:tabs>
          <w:tab w:val="left" w:pos="2676"/>
        </w:tabs>
        <w:spacing w:before="7" w:line="237" w:lineRule="auto"/>
        <w:ind w:right="842" w:firstLine="708"/>
        <w:jc w:val="both"/>
        <w:rPr>
          <w:sz w:val="24"/>
        </w:rPr>
      </w:pPr>
      <w:r>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мировойкультуры;</w:t>
      </w:r>
    </w:p>
    <w:p w:rsidR="008D1BE6" w:rsidRDefault="00244D44" w:rsidP="00821A14">
      <w:pPr>
        <w:pStyle w:val="a5"/>
        <w:numPr>
          <w:ilvl w:val="0"/>
          <w:numId w:val="268"/>
        </w:numPr>
        <w:tabs>
          <w:tab w:val="left" w:pos="2676"/>
        </w:tabs>
        <w:spacing w:before="5" w:line="242" w:lineRule="auto"/>
        <w:ind w:right="852" w:firstLine="708"/>
        <w:jc w:val="both"/>
        <w:rPr>
          <w:rFonts w:ascii="Arial" w:hAnsi="Arial"/>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досуговоечтение</w:t>
      </w:r>
      <w:r>
        <w:rPr>
          <w:rFonts w:ascii="Arial" w:hAnsi="Arial"/>
          <w:sz w:val="24"/>
        </w:rPr>
        <w:t>;</w:t>
      </w:r>
    </w:p>
    <w:p w:rsidR="008D1BE6" w:rsidRDefault="00244D44" w:rsidP="00821A14">
      <w:pPr>
        <w:pStyle w:val="a5"/>
        <w:numPr>
          <w:ilvl w:val="0"/>
          <w:numId w:val="268"/>
        </w:numPr>
        <w:tabs>
          <w:tab w:val="left" w:pos="2676"/>
        </w:tabs>
        <w:spacing w:before="6" w:line="237" w:lineRule="auto"/>
        <w:ind w:right="854" w:firstLine="708"/>
        <w:jc w:val="both"/>
        <w:rPr>
          <w:sz w:val="24"/>
        </w:rPr>
      </w:pPr>
      <w:r>
        <w:rPr>
          <w:sz w:val="24"/>
        </w:rPr>
        <w:t>развитие способности понимать литературные художественные произведения, воплощающие разные этнокультурныетрадиции;</w:t>
      </w:r>
    </w:p>
    <w:p w:rsidR="008D1BE6" w:rsidRDefault="00244D44" w:rsidP="00821A14">
      <w:pPr>
        <w:pStyle w:val="a5"/>
        <w:numPr>
          <w:ilvl w:val="0"/>
          <w:numId w:val="268"/>
        </w:numPr>
        <w:tabs>
          <w:tab w:val="left" w:pos="2676"/>
        </w:tabs>
        <w:spacing w:before="2"/>
        <w:ind w:right="847" w:firstLine="708"/>
        <w:jc w:val="both"/>
        <w:rPr>
          <w:sz w:val="24"/>
        </w:rPr>
      </w:pPr>
      <w:r>
        <w:rPr>
          <w:sz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интеллектуальногоосмысления.</w:t>
      </w:r>
    </w:p>
    <w:p w:rsidR="008D1BE6" w:rsidRDefault="00244D44">
      <w:pPr>
        <w:pStyle w:val="a3"/>
        <w:ind w:right="849" w:firstLine="707"/>
        <w:jc w:val="both"/>
      </w:pPr>
      <w:r>
        <w:t>Конкретизируя эти общие результаты, обозначим наиболее важные предметныеумения,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8D1BE6" w:rsidRDefault="00244D44" w:rsidP="00821A14">
      <w:pPr>
        <w:pStyle w:val="a5"/>
        <w:numPr>
          <w:ilvl w:val="0"/>
          <w:numId w:val="268"/>
        </w:numPr>
        <w:tabs>
          <w:tab w:val="left" w:pos="2676"/>
        </w:tabs>
        <w:spacing w:line="293" w:lineRule="exact"/>
        <w:ind w:left="2675" w:hanging="285"/>
        <w:rPr>
          <w:sz w:val="24"/>
        </w:rPr>
      </w:pPr>
      <w:r>
        <w:rPr>
          <w:sz w:val="24"/>
        </w:rPr>
        <w:t>определять тему и основную мысль произведения (5–6кл.);</w:t>
      </w:r>
    </w:p>
    <w:p w:rsidR="008D1BE6" w:rsidRDefault="00244D44" w:rsidP="00821A14">
      <w:pPr>
        <w:pStyle w:val="a5"/>
        <w:numPr>
          <w:ilvl w:val="0"/>
          <w:numId w:val="268"/>
        </w:numPr>
        <w:tabs>
          <w:tab w:val="left" w:pos="2676"/>
        </w:tabs>
        <w:spacing w:before="1" w:line="237" w:lineRule="auto"/>
        <w:ind w:right="846" w:firstLine="708"/>
        <w:jc w:val="both"/>
        <w:rPr>
          <w:sz w:val="24"/>
        </w:rPr>
      </w:pPr>
      <w:r>
        <w:rPr>
          <w:sz w:val="24"/>
        </w:rPr>
        <w:t>владеть различными видами пересказа (5–6 кл.), пересказывать сюжет; выявлять особенности композиции, основной конфликт, вычленять фабулу (6–7кл.);</w:t>
      </w:r>
    </w:p>
    <w:p w:rsidR="008D1BE6" w:rsidRDefault="00244D44" w:rsidP="00821A14">
      <w:pPr>
        <w:pStyle w:val="a5"/>
        <w:numPr>
          <w:ilvl w:val="0"/>
          <w:numId w:val="268"/>
        </w:numPr>
        <w:tabs>
          <w:tab w:val="left" w:pos="2676"/>
        </w:tabs>
        <w:spacing w:before="5" w:line="237" w:lineRule="auto"/>
        <w:ind w:right="852" w:firstLine="708"/>
        <w:jc w:val="both"/>
        <w:rPr>
          <w:sz w:val="24"/>
        </w:rPr>
      </w:pPr>
      <w:r>
        <w:rPr>
          <w:sz w:val="24"/>
        </w:rPr>
        <w:t>характеризовать героев-персонажей, давать их сравнительные характеристики (5–6 кл.); оценивать систему персонажей (6–7кл.);</w:t>
      </w:r>
    </w:p>
    <w:p w:rsidR="008D1BE6" w:rsidRDefault="00244D44" w:rsidP="00821A14">
      <w:pPr>
        <w:pStyle w:val="a5"/>
        <w:numPr>
          <w:ilvl w:val="0"/>
          <w:numId w:val="268"/>
        </w:numPr>
        <w:tabs>
          <w:tab w:val="left" w:pos="2676"/>
        </w:tabs>
        <w:spacing w:before="4" w:line="237" w:lineRule="auto"/>
        <w:ind w:right="847" w:firstLine="708"/>
        <w:jc w:val="both"/>
        <w:rPr>
          <w:sz w:val="24"/>
        </w:rPr>
      </w:pPr>
      <w:r>
        <w:rPr>
          <w:sz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(7–9кл.);</w:t>
      </w:r>
    </w:p>
    <w:p w:rsidR="008D1BE6" w:rsidRDefault="00244D44" w:rsidP="00821A14">
      <w:pPr>
        <w:pStyle w:val="a5"/>
        <w:numPr>
          <w:ilvl w:val="0"/>
          <w:numId w:val="268"/>
        </w:numPr>
        <w:tabs>
          <w:tab w:val="left" w:pos="2676"/>
        </w:tabs>
        <w:spacing w:before="5"/>
        <w:ind w:left="2675" w:hanging="285"/>
        <w:rPr>
          <w:sz w:val="24"/>
        </w:rPr>
      </w:pPr>
      <w:r>
        <w:rPr>
          <w:sz w:val="24"/>
        </w:rPr>
        <w:t>определять родо-жанровую специфику художественного произведения (5–9кл.);</w:t>
      </w:r>
    </w:p>
    <w:p w:rsidR="008D1BE6" w:rsidRDefault="00244D44" w:rsidP="00821A14">
      <w:pPr>
        <w:pStyle w:val="a5"/>
        <w:numPr>
          <w:ilvl w:val="0"/>
          <w:numId w:val="268"/>
        </w:numPr>
        <w:tabs>
          <w:tab w:val="left" w:pos="2676"/>
        </w:tabs>
        <w:spacing w:before="2"/>
        <w:ind w:left="2675" w:hanging="285"/>
        <w:rPr>
          <w:sz w:val="24"/>
        </w:rPr>
      </w:pPr>
      <w:r>
        <w:rPr>
          <w:sz w:val="24"/>
        </w:rPr>
        <w:t>объяснять свое понимание нравственно-философской,социально-исторической</w:t>
      </w:r>
    </w:p>
    <w:p w:rsidR="008D1BE6" w:rsidRDefault="008D1BE6">
      <w:pPr>
        <w:rPr>
          <w:sz w:val="24"/>
        </w:rPr>
        <w:sectPr w:rsidR="008D1BE6">
          <w:pgSz w:w="11910" w:h="16840"/>
          <w:pgMar w:top="1120" w:right="0" w:bottom="1580" w:left="20" w:header="0" w:footer="1391" w:gutter="0"/>
          <w:cols w:space="720"/>
        </w:sectPr>
      </w:pPr>
    </w:p>
    <w:p w:rsidR="008D1BE6" w:rsidRDefault="00244D44">
      <w:pPr>
        <w:pStyle w:val="a3"/>
        <w:spacing w:before="66"/>
      </w:pPr>
      <w:r>
        <w:lastRenderedPageBreak/>
        <w:t>и эстетической проблематики произведений (7–9кл.);</w:t>
      </w:r>
    </w:p>
    <w:p w:rsidR="008D1BE6" w:rsidRDefault="00244D44" w:rsidP="00821A14">
      <w:pPr>
        <w:pStyle w:val="a5"/>
        <w:numPr>
          <w:ilvl w:val="0"/>
          <w:numId w:val="268"/>
        </w:numPr>
        <w:tabs>
          <w:tab w:val="left" w:pos="2676"/>
        </w:tabs>
        <w:spacing w:before="2"/>
        <w:ind w:right="853" w:firstLine="708"/>
        <w:jc w:val="both"/>
        <w:rPr>
          <w:sz w:val="24"/>
        </w:rPr>
      </w:pPr>
      <w:r>
        <w:rPr>
          <w:sz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(8–9кл.);</w:t>
      </w:r>
    </w:p>
    <w:p w:rsidR="008D1BE6" w:rsidRDefault="00244D44" w:rsidP="00821A14">
      <w:pPr>
        <w:pStyle w:val="a5"/>
        <w:numPr>
          <w:ilvl w:val="0"/>
          <w:numId w:val="268"/>
        </w:numPr>
        <w:tabs>
          <w:tab w:val="left" w:pos="2676"/>
        </w:tabs>
        <w:spacing w:before="4" w:line="237" w:lineRule="auto"/>
        <w:ind w:right="848" w:firstLine="708"/>
        <w:jc w:val="both"/>
        <w:rPr>
          <w:sz w:val="24"/>
        </w:rPr>
      </w:pPr>
      <w:r>
        <w:rPr>
          <w:sz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каждомклассе</w:t>
      </w:r>
    </w:p>
    <w:p w:rsidR="008D1BE6" w:rsidRDefault="00244D44" w:rsidP="00821A14">
      <w:pPr>
        <w:pStyle w:val="a5"/>
        <w:numPr>
          <w:ilvl w:val="0"/>
          <w:numId w:val="267"/>
        </w:numPr>
        <w:tabs>
          <w:tab w:val="left" w:pos="1863"/>
        </w:tabs>
        <w:rPr>
          <w:sz w:val="24"/>
        </w:rPr>
      </w:pPr>
      <w:r>
        <w:rPr>
          <w:sz w:val="24"/>
        </w:rPr>
        <w:t>на своемуровне);</w:t>
      </w:r>
    </w:p>
    <w:p w:rsidR="008D1BE6" w:rsidRDefault="00244D44" w:rsidP="00821A14">
      <w:pPr>
        <w:pStyle w:val="a5"/>
        <w:numPr>
          <w:ilvl w:val="1"/>
          <w:numId w:val="267"/>
        </w:numPr>
        <w:tabs>
          <w:tab w:val="left" w:pos="2676"/>
        </w:tabs>
        <w:spacing w:before="5" w:line="237" w:lineRule="auto"/>
        <w:ind w:right="849" w:firstLine="708"/>
        <w:jc w:val="both"/>
        <w:rPr>
          <w:sz w:val="24"/>
        </w:rPr>
      </w:pPr>
      <w:r>
        <w:rPr>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художественноготекста;</w:t>
      </w:r>
    </w:p>
    <w:p w:rsidR="008D1BE6" w:rsidRDefault="00244D44" w:rsidP="00821A14">
      <w:pPr>
        <w:pStyle w:val="a5"/>
        <w:numPr>
          <w:ilvl w:val="1"/>
          <w:numId w:val="267"/>
        </w:numPr>
        <w:tabs>
          <w:tab w:val="left" w:pos="2676"/>
        </w:tabs>
        <w:spacing w:before="7" w:line="237" w:lineRule="auto"/>
        <w:ind w:right="855" w:firstLine="708"/>
        <w:jc w:val="both"/>
        <w:rPr>
          <w:sz w:val="24"/>
        </w:rPr>
      </w:pPr>
      <w:r>
        <w:rPr>
          <w:sz w:val="24"/>
        </w:rPr>
        <w:t>представлять развернутый устный или письменный ответ на поставленные вопросы (в каждом классе – на своем уровне); вести учебные дискуссии (7–9кл.);</w:t>
      </w:r>
    </w:p>
    <w:p w:rsidR="008D1BE6" w:rsidRDefault="00244D44" w:rsidP="00821A14">
      <w:pPr>
        <w:pStyle w:val="a5"/>
        <w:numPr>
          <w:ilvl w:val="1"/>
          <w:numId w:val="267"/>
        </w:numPr>
        <w:tabs>
          <w:tab w:val="left" w:pos="3098"/>
        </w:tabs>
        <w:spacing w:before="2"/>
        <w:ind w:right="847" w:firstLine="708"/>
        <w:jc w:val="both"/>
        <w:rPr>
          <w:sz w:val="24"/>
        </w:rPr>
      </w:pPr>
      <w:r>
        <w:rPr>
          <w:sz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8D1BE6" w:rsidRDefault="00244D44" w:rsidP="00821A14">
      <w:pPr>
        <w:pStyle w:val="a5"/>
        <w:numPr>
          <w:ilvl w:val="1"/>
          <w:numId w:val="267"/>
        </w:numPr>
        <w:tabs>
          <w:tab w:val="left" w:pos="2676"/>
        </w:tabs>
        <w:spacing w:before="2" w:line="237" w:lineRule="auto"/>
        <w:ind w:right="846" w:firstLine="708"/>
        <w:jc w:val="both"/>
        <w:rPr>
          <w:sz w:val="24"/>
        </w:rPr>
      </w:pPr>
      <w:r>
        <w:rPr>
          <w:sz w:val="24"/>
        </w:rPr>
        <w:t>выражать личное отношение к художественному произведению, аргументировать свою точку зрения (в каждом классе – на своемуровне);</w:t>
      </w:r>
    </w:p>
    <w:p w:rsidR="008D1BE6" w:rsidRDefault="00244D44" w:rsidP="00821A14">
      <w:pPr>
        <w:pStyle w:val="a5"/>
        <w:numPr>
          <w:ilvl w:val="1"/>
          <w:numId w:val="267"/>
        </w:numPr>
        <w:tabs>
          <w:tab w:val="left" w:pos="3097"/>
          <w:tab w:val="left" w:pos="3098"/>
        </w:tabs>
        <w:spacing w:before="2"/>
        <w:ind w:right="856" w:firstLine="708"/>
        <w:rPr>
          <w:sz w:val="24"/>
        </w:rPr>
      </w:pPr>
      <w:r>
        <w:rPr>
          <w:sz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(5-9класс);</w:t>
      </w:r>
    </w:p>
    <w:p w:rsidR="008D1BE6" w:rsidRDefault="00244D44" w:rsidP="00821A14">
      <w:pPr>
        <w:pStyle w:val="a5"/>
        <w:numPr>
          <w:ilvl w:val="1"/>
          <w:numId w:val="267"/>
        </w:numPr>
        <w:tabs>
          <w:tab w:val="left" w:pos="2676"/>
        </w:tabs>
        <w:spacing w:before="1"/>
        <w:ind w:right="846" w:firstLine="708"/>
        <w:jc w:val="both"/>
        <w:rPr>
          <w:sz w:val="24"/>
        </w:rPr>
      </w:pPr>
      <w:r>
        <w:rPr>
          <w:sz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своемуровне).</w:t>
      </w:r>
    </w:p>
    <w:p w:rsidR="008D1BE6" w:rsidRDefault="00244D44">
      <w:pPr>
        <w:pStyle w:val="a3"/>
        <w:ind w:right="852" w:firstLine="707"/>
        <w:jc w:val="both"/>
      </w:pPr>
      <w: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8D1BE6" w:rsidRDefault="00244D44">
      <w:pPr>
        <w:pStyle w:val="a3"/>
        <w:ind w:right="858" w:firstLine="707"/>
        <w:jc w:val="both"/>
      </w:pPr>
      <w: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8D1BE6" w:rsidRDefault="00244D44" w:rsidP="00821A14">
      <w:pPr>
        <w:pStyle w:val="a5"/>
        <w:numPr>
          <w:ilvl w:val="0"/>
          <w:numId w:val="266"/>
        </w:numPr>
        <w:tabs>
          <w:tab w:val="left" w:pos="2721"/>
        </w:tabs>
        <w:ind w:right="847" w:firstLine="708"/>
        <w:jc w:val="both"/>
        <w:rPr>
          <w:sz w:val="24"/>
        </w:rPr>
      </w:pPr>
      <w:r>
        <w:rPr>
          <w:sz w:val="24"/>
        </w:rPr>
        <w:t>уровень определяется наивно-реалистическим восприятием литературно- художественногопроизведениякакисторииизреальнойжизни(сферытакназываемой</w:t>
      </w:r>
    </w:p>
    <w:p w:rsidR="008D1BE6" w:rsidRDefault="00244D44">
      <w:pPr>
        <w:pStyle w:val="a3"/>
        <w:ind w:right="845"/>
        <w:jc w:val="both"/>
      </w:pPr>
      <w:r>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i/>
        </w:rPr>
        <w:t xml:space="preserve">характеризуется способностями читателя воспроизводить содержание литературного произведения, отвечая на тестовые вопросы </w:t>
      </w:r>
      <w: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8D1BE6" w:rsidRDefault="00244D44">
      <w:pPr>
        <w:pStyle w:val="a3"/>
        <w:ind w:right="849" w:firstLine="707"/>
        <w:jc w:val="both"/>
      </w:pPr>
      <w: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(устные,письменные).</w:t>
      </w:r>
    </w:p>
    <w:p w:rsidR="008D1BE6" w:rsidRDefault="00244D44">
      <w:pPr>
        <w:pStyle w:val="a3"/>
        <w:ind w:left="2390"/>
      </w:pPr>
      <w:r>
        <w:t>Условно им соответствуют следующие типы диагностических заданий:</w:t>
      </w:r>
    </w:p>
    <w:p w:rsidR="008D1BE6" w:rsidRDefault="008D1BE6">
      <w:pPr>
        <w:sectPr w:rsidR="008D1BE6">
          <w:pgSz w:w="11910" w:h="16840"/>
          <w:pgMar w:top="1040" w:right="0" w:bottom="1660" w:left="20" w:header="0" w:footer="1391" w:gutter="0"/>
          <w:cols w:space="720"/>
        </w:sectPr>
      </w:pPr>
    </w:p>
    <w:p w:rsidR="008D1BE6" w:rsidRDefault="00244D44" w:rsidP="00821A14">
      <w:pPr>
        <w:pStyle w:val="a5"/>
        <w:numPr>
          <w:ilvl w:val="1"/>
          <w:numId w:val="267"/>
        </w:numPr>
        <w:tabs>
          <w:tab w:val="left" w:pos="2676"/>
        </w:tabs>
        <w:spacing w:before="88"/>
        <w:ind w:firstLine="708"/>
        <w:rPr>
          <w:sz w:val="24"/>
        </w:rPr>
      </w:pPr>
      <w:r>
        <w:rPr>
          <w:sz w:val="24"/>
        </w:rPr>
        <w:lastRenderedPageBreak/>
        <w:t>выразительно прочтите следующийфрагмент;</w:t>
      </w:r>
    </w:p>
    <w:p w:rsidR="008D1BE6" w:rsidRDefault="00244D44" w:rsidP="00821A14">
      <w:pPr>
        <w:pStyle w:val="a5"/>
        <w:numPr>
          <w:ilvl w:val="1"/>
          <w:numId w:val="267"/>
        </w:numPr>
        <w:tabs>
          <w:tab w:val="left" w:pos="2676"/>
        </w:tabs>
        <w:spacing w:before="2" w:line="293" w:lineRule="exact"/>
        <w:ind w:firstLine="708"/>
        <w:rPr>
          <w:sz w:val="24"/>
        </w:rPr>
      </w:pPr>
      <w:r>
        <w:rPr>
          <w:sz w:val="24"/>
        </w:rPr>
        <w:t>определите, какие события в произведении являютсяцентральными;</w:t>
      </w:r>
    </w:p>
    <w:p w:rsidR="008D1BE6" w:rsidRDefault="00244D44" w:rsidP="00821A14">
      <w:pPr>
        <w:pStyle w:val="a5"/>
        <w:numPr>
          <w:ilvl w:val="1"/>
          <w:numId w:val="267"/>
        </w:numPr>
        <w:tabs>
          <w:tab w:val="left" w:pos="2676"/>
        </w:tabs>
        <w:spacing w:line="293" w:lineRule="exact"/>
        <w:ind w:firstLine="708"/>
        <w:rPr>
          <w:sz w:val="24"/>
        </w:rPr>
      </w:pPr>
      <w:r>
        <w:rPr>
          <w:sz w:val="24"/>
        </w:rPr>
        <w:t>определите, где и когда происходят описываемыесобытия;</w:t>
      </w:r>
    </w:p>
    <w:p w:rsidR="008D1BE6" w:rsidRDefault="00244D44" w:rsidP="00821A14">
      <w:pPr>
        <w:pStyle w:val="a5"/>
        <w:numPr>
          <w:ilvl w:val="1"/>
          <w:numId w:val="267"/>
        </w:numPr>
        <w:tabs>
          <w:tab w:val="left" w:pos="2676"/>
        </w:tabs>
        <w:spacing w:before="1" w:line="237" w:lineRule="auto"/>
        <w:ind w:right="855" w:firstLine="708"/>
        <w:jc w:val="both"/>
        <w:rPr>
          <w:sz w:val="24"/>
        </w:rPr>
      </w:pPr>
      <w:r>
        <w:rPr>
          <w:sz w:val="24"/>
        </w:rPr>
        <w:t>опишите, каким вам представляется герой произведения, прокомментируйте словагероя;</w:t>
      </w:r>
    </w:p>
    <w:p w:rsidR="008D1BE6" w:rsidRDefault="00244D44" w:rsidP="00821A14">
      <w:pPr>
        <w:pStyle w:val="a5"/>
        <w:numPr>
          <w:ilvl w:val="1"/>
          <w:numId w:val="267"/>
        </w:numPr>
        <w:tabs>
          <w:tab w:val="left" w:pos="2676"/>
        </w:tabs>
        <w:spacing w:before="5" w:line="237" w:lineRule="auto"/>
        <w:ind w:right="846" w:firstLine="708"/>
        <w:jc w:val="both"/>
        <w:rPr>
          <w:sz w:val="24"/>
        </w:rPr>
      </w:pPr>
      <w:r>
        <w:rPr>
          <w:sz w:val="24"/>
        </w:rPr>
        <w:t>выделите в тексте наиболее непонятные (загадочные, удивительные и т. п.) для васместа;</w:t>
      </w:r>
    </w:p>
    <w:p w:rsidR="008D1BE6" w:rsidRDefault="00244D44" w:rsidP="00821A14">
      <w:pPr>
        <w:pStyle w:val="a5"/>
        <w:numPr>
          <w:ilvl w:val="1"/>
          <w:numId w:val="267"/>
        </w:numPr>
        <w:tabs>
          <w:tab w:val="left" w:pos="2676"/>
        </w:tabs>
        <w:spacing w:before="2" w:line="293" w:lineRule="exact"/>
        <w:ind w:firstLine="708"/>
        <w:rPr>
          <w:sz w:val="24"/>
        </w:rPr>
      </w:pPr>
      <w:r>
        <w:rPr>
          <w:sz w:val="24"/>
        </w:rPr>
        <w:t>ответьте на поставленный учителем/автором учебника вопрос;</w:t>
      </w:r>
    </w:p>
    <w:p w:rsidR="008D1BE6" w:rsidRDefault="00244D44" w:rsidP="00821A14">
      <w:pPr>
        <w:pStyle w:val="a5"/>
        <w:numPr>
          <w:ilvl w:val="1"/>
          <w:numId w:val="267"/>
        </w:numPr>
        <w:tabs>
          <w:tab w:val="left" w:pos="2676"/>
        </w:tabs>
        <w:ind w:right="853" w:firstLine="708"/>
        <w:jc w:val="both"/>
        <w:rPr>
          <w:sz w:val="24"/>
        </w:rPr>
      </w:pPr>
      <w:r>
        <w:rPr>
          <w:sz w:val="24"/>
        </w:rPr>
        <w:t>определите, выделите, найдите, перечислите признаки, черты, повторяющиеся детали и т. п.</w:t>
      </w:r>
    </w:p>
    <w:p w:rsidR="008D1BE6" w:rsidRDefault="00244D44" w:rsidP="00821A14">
      <w:pPr>
        <w:pStyle w:val="a5"/>
        <w:numPr>
          <w:ilvl w:val="0"/>
          <w:numId w:val="266"/>
        </w:numPr>
        <w:tabs>
          <w:tab w:val="left" w:pos="2683"/>
        </w:tabs>
        <w:ind w:right="849" w:firstLine="708"/>
        <w:jc w:val="both"/>
        <w:rPr>
          <w:sz w:val="24"/>
        </w:rPr>
      </w:pPr>
      <w:r>
        <w:rPr>
          <w:sz w:val="24"/>
        </w:rPr>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покаотсутствуют</w:t>
      </w:r>
    </w:p>
    <w:p w:rsidR="008D1BE6" w:rsidRDefault="00244D44">
      <w:pPr>
        <w:ind w:left="1682" w:right="844" w:firstLine="707"/>
        <w:jc w:val="both"/>
        <w:rPr>
          <w:i/>
          <w:sz w:val="24"/>
        </w:rPr>
      </w:pPr>
      <w:r>
        <w:rPr>
          <w:sz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w:t>
      </w:r>
      <w:r>
        <w:rPr>
          <w:i/>
          <w:sz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8D1BE6" w:rsidRDefault="00244D44">
      <w:pPr>
        <w:pStyle w:val="a3"/>
        <w:ind w:right="845" w:firstLine="851"/>
        <w:jc w:val="both"/>
      </w:pPr>
      <w: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rPr>
        <w:t xml:space="preserve">пофразового </w:t>
      </w:r>
      <w:r>
        <w:t xml:space="preserve">(при анализе стихотворений и небольших прозаических произведений – рассказов, новелл) или </w:t>
      </w:r>
      <w:r>
        <w:rPr>
          <w:i/>
        </w:rPr>
        <w:t>поэпизодного</w:t>
      </w:r>
      <w:r>
        <w:t>; проведение целостного и межтекстовогоанализа).</w:t>
      </w:r>
    </w:p>
    <w:p w:rsidR="008D1BE6" w:rsidRDefault="00244D44">
      <w:pPr>
        <w:pStyle w:val="a3"/>
        <w:spacing w:line="274" w:lineRule="exact"/>
        <w:ind w:left="2534"/>
      </w:pPr>
      <w:r>
        <w:t>Условно им соответствуют следующие типы диагностических заданий:</w:t>
      </w:r>
    </w:p>
    <w:p w:rsidR="008D1BE6" w:rsidRDefault="00244D44" w:rsidP="00821A14">
      <w:pPr>
        <w:pStyle w:val="a5"/>
        <w:numPr>
          <w:ilvl w:val="1"/>
          <w:numId w:val="267"/>
        </w:numPr>
        <w:tabs>
          <w:tab w:val="left" w:pos="2676"/>
        </w:tabs>
        <w:spacing w:before="1"/>
        <w:ind w:right="853" w:firstLine="708"/>
        <w:jc w:val="both"/>
        <w:rPr>
          <w:sz w:val="24"/>
        </w:rPr>
      </w:pPr>
      <w:r>
        <w:rPr>
          <w:sz w:val="24"/>
        </w:rPr>
        <w:t>выделите, определите, найдите, перечислите признаки, черты, повторяющиеся детали и т. п.;</w:t>
      </w:r>
    </w:p>
    <w:p w:rsidR="008D1BE6" w:rsidRDefault="00244D44" w:rsidP="00821A14">
      <w:pPr>
        <w:pStyle w:val="a5"/>
        <w:numPr>
          <w:ilvl w:val="1"/>
          <w:numId w:val="267"/>
        </w:numPr>
        <w:tabs>
          <w:tab w:val="left" w:pos="2676"/>
        </w:tabs>
        <w:spacing w:before="4" w:line="237" w:lineRule="auto"/>
        <w:ind w:right="854" w:firstLine="708"/>
        <w:jc w:val="both"/>
        <w:rPr>
          <w:sz w:val="24"/>
        </w:rPr>
      </w:pPr>
      <w:r>
        <w:rPr>
          <w:sz w:val="24"/>
        </w:rPr>
        <w:t>покажите, какие особенности художественного текста проявляют позицию его автора;</w:t>
      </w:r>
    </w:p>
    <w:p w:rsidR="008D1BE6" w:rsidRDefault="00244D44" w:rsidP="00821A14">
      <w:pPr>
        <w:pStyle w:val="a5"/>
        <w:numPr>
          <w:ilvl w:val="1"/>
          <w:numId w:val="267"/>
        </w:numPr>
        <w:tabs>
          <w:tab w:val="left" w:pos="3122"/>
        </w:tabs>
        <w:spacing w:before="2"/>
        <w:ind w:right="856" w:firstLine="708"/>
        <w:jc w:val="both"/>
        <w:rPr>
          <w:sz w:val="24"/>
        </w:rPr>
      </w:pPr>
      <w:r>
        <w:rPr>
          <w:sz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8D1BE6" w:rsidRDefault="00244D44" w:rsidP="00821A14">
      <w:pPr>
        <w:pStyle w:val="a5"/>
        <w:numPr>
          <w:ilvl w:val="1"/>
          <w:numId w:val="267"/>
        </w:numPr>
        <w:tabs>
          <w:tab w:val="left" w:pos="2676"/>
        </w:tabs>
        <w:spacing w:before="2" w:line="237" w:lineRule="auto"/>
        <w:ind w:right="857" w:firstLine="708"/>
        <w:jc w:val="both"/>
        <w:rPr>
          <w:sz w:val="24"/>
        </w:rPr>
      </w:pPr>
      <w:r>
        <w:rPr>
          <w:sz w:val="24"/>
        </w:rPr>
        <w:t>проанализируйте фрагменты, эпизоды текста (по предложенному алгоритму и безнего);</w:t>
      </w:r>
    </w:p>
    <w:p w:rsidR="008D1BE6" w:rsidRDefault="00244D44" w:rsidP="00821A14">
      <w:pPr>
        <w:pStyle w:val="a5"/>
        <w:numPr>
          <w:ilvl w:val="1"/>
          <w:numId w:val="267"/>
        </w:numPr>
        <w:tabs>
          <w:tab w:val="left" w:pos="2676"/>
        </w:tabs>
        <w:spacing w:before="4" w:line="237" w:lineRule="auto"/>
        <w:ind w:right="855" w:firstLine="708"/>
        <w:jc w:val="both"/>
        <w:rPr>
          <w:sz w:val="24"/>
        </w:rPr>
      </w:pPr>
      <w:r>
        <w:rPr>
          <w:sz w:val="24"/>
        </w:rPr>
        <w:t>сопоставьте, сравните, найдите сходства и различия (как в одном тексте, так и между разнымипроизведениями);</w:t>
      </w:r>
    </w:p>
    <w:p w:rsidR="008D1BE6" w:rsidRDefault="00244D44" w:rsidP="00821A14">
      <w:pPr>
        <w:pStyle w:val="a5"/>
        <w:numPr>
          <w:ilvl w:val="1"/>
          <w:numId w:val="267"/>
        </w:numPr>
        <w:tabs>
          <w:tab w:val="left" w:pos="2676"/>
        </w:tabs>
        <w:spacing w:before="3" w:line="293" w:lineRule="exact"/>
        <w:ind w:firstLine="708"/>
        <w:rPr>
          <w:sz w:val="24"/>
        </w:rPr>
      </w:pPr>
      <w:r>
        <w:rPr>
          <w:sz w:val="24"/>
        </w:rPr>
        <w:t>определите жанр произведения, охарактеризуйте егоособенности;</w:t>
      </w:r>
    </w:p>
    <w:p w:rsidR="008D1BE6" w:rsidRDefault="00244D44" w:rsidP="00821A14">
      <w:pPr>
        <w:pStyle w:val="a5"/>
        <w:numPr>
          <w:ilvl w:val="1"/>
          <w:numId w:val="267"/>
        </w:numPr>
        <w:tabs>
          <w:tab w:val="left" w:pos="2676"/>
        </w:tabs>
        <w:ind w:right="842" w:firstLine="708"/>
        <w:jc w:val="both"/>
        <w:rPr>
          <w:sz w:val="24"/>
        </w:rPr>
      </w:pPr>
      <w:r>
        <w:rPr>
          <w:sz w:val="24"/>
        </w:rPr>
        <w:t>дайте свое рабочее определение следующему теоретико-литературному понятию.</w:t>
      </w:r>
    </w:p>
    <w:p w:rsidR="008D1BE6" w:rsidRDefault="00244D44">
      <w:pPr>
        <w:pStyle w:val="a3"/>
        <w:ind w:right="851" w:firstLine="707"/>
        <w:jc w:val="both"/>
      </w:pPr>
      <w: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8D1BE6" w:rsidRDefault="008D1BE6">
      <w:pPr>
        <w:jc w:val="both"/>
        <w:sectPr w:rsidR="008D1BE6">
          <w:pgSz w:w="11910" w:h="16840"/>
          <w:pgMar w:top="1020" w:right="0" w:bottom="1660" w:left="20" w:header="0" w:footer="1391" w:gutter="0"/>
          <w:cols w:space="720"/>
        </w:sectPr>
      </w:pPr>
    </w:p>
    <w:p w:rsidR="008D1BE6" w:rsidRDefault="00244D44" w:rsidP="00821A14">
      <w:pPr>
        <w:pStyle w:val="a5"/>
        <w:numPr>
          <w:ilvl w:val="0"/>
          <w:numId w:val="266"/>
        </w:numPr>
        <w:tabs>
          <w:tab w:val="left" w:pos="2697"/>
        </w:tabs>
        <w:spacing w:before="66"/>
        <w:ind w:right="848" w:firstLine="708"/>
        <w:jc w:val="both"/>
        <w:rPr>
          <w:sz w:val="24"/>
        </w:rPr>
      </w:pPr>
      <w:r>
        <w:rPr>
          <w:sz w:val="24"/>
        </w:rPr>
        <w:lastRenderedPageBreak/>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8D1BE6" w:rsidRDefault="00244D44">
      <w:pPr>
        <w:pStyle w:val="a3"/>
        <w:spacing w:before="1"/>
        <w:ind w:right="848" w:firstLine="707"/>
        <w:jc w:val="both"/>
      </w:pPr>
      <w: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8D1BE6" w:rsidRDefault="00244D44">
      <w:pPr>
        <w:pStyle w:val="a3"/>
        <w:ind w:left="2390"/>
      </w:pPr>
      <w:r>
        <w:t>Условно им соответствуют следующие типы диагностических заданий:</w:t>
      </w:r>
    </w:p>
    <w:p w:rsidR="008D1BE6" w:rsidRDefault="00244D44" w:rsidP="00821A14">
      <w:pPr>
        <w:pStyle w:val="a5"/>
        <w:numPr>
          <w:ilvl w:val="1"/>
          <w:numId w:val="267"/>
        </w:numPr>
        <w:tabs>
          <w:tab w:val="left" w:pos="2676"/>
        </w:tabs>
        <w:spacing w:before="2"/>
        <w:ind w:right="853" w:firstLine="708"/>
        <w:jc w:val="both"/>
        <w:rPr>
          <w:sz w:val="24"/>
        </w:rPr>
      </w:pPr>
      <w:r>
        <w:rPr>
          <w:sz w:val="24"/>
        </w:rPr>
        <w:t>выделите, определите, найдите, перечислите признаки, черты, повторяющиеся детали и т. п.</w:t>
      </w:r>
    </w:p>
    <w:p w:rsidR="008D1BE6" w:rsidRDefault="00244D44" w:rsidP="00821A14">
      <w:pPr>
        <w:pStyle w:val="a5"/>
        <w:numPr>
          <w:ilvl w:val="1"/>
          <w:numId w:val="267"/>
        </w:numPr>
        <w:tabs>
          <w:tab w:val="left" w:pos="2676"/>
        </w:tabs>
        <w:spacing w:before="2" w:line="293" w:lineRule="exact"/>
        <w:ind w:firstLine="708"/>
        <w:rPr>
          <w:sz w:val="24"/>
        </w:rPr>
      </w:pPr>
      <w:r>
        <w:rPr>
          <w:sz w:val="24"/>
        </w:rPr>
        <w:t>определите художественную функцию той или иной детали, приема и т.п.;</w:t>
      </w:r>
    </w:p>
    <w:p w:rsidR="008D1BE6" w:rsidRDefault="00244D44" w:rsidP="00821A14">
      <w:pPr>
        <w:pStyle w:val="a5"/>
        <w:numPr>
          <w:ilvl w:val="1"/>
          <w:numId w:val="267"/>
        </w:numPr>
        <w:tabs>
          <w:tab w:val="left" w:pos="2676"/>
        </w:tabs>
        <w:spacing w:line="293" w:lineRule="exact"/>
        <w:ind w:firstLine="708"/>
        <w:rPr>
          <w:sz w:val="24"/>
        </w:rPr>
      </w:pPr>
      <w:r>
        <w:rPr>
          <w:sz w:val="24"/>
        </w:rPr>
        <w:t>определите позицию автора и способы еевыражения;</w:t>
      </w:r>
    </w:p>
    <w:p w:rsidR="008D1BE6" w:rsidRDefault="00244D44" w:rsidP="00821A14">
      <w:pPr>
        <w:pStyle w:val="a5"/>
        <w:numPr>
          <w:ilvl w:val="1"/>
          <w:numId w:val="267"/>
        </w:numPr>
        <w:tabs>
          <w:tab w:val="left" w:pos="2676"/>
        </w:tabs>
        <w:spacing w:line="293" w:lineRule="exact"/>
        <w:ind w:firstLine="708"/>
        <w:rPr>
          <w:sz w:val="24"/>
        </w:rPr>
      </w:pPr>
      <w:r>
        <w:rPr>
          <w:sz w:val="24"/>
        </w:rPr>
        <w:t>проинтерпретируйте выбранный фрагментпроизведения;</w:t>
      </w:r>
    </w:p>
    <w:p w:rsidR="008D1BE6" w:rsidRDefault="00244D44" w:rsidP="00821A14">
      <w:pPr>
        <w:pStyle w:val="a5"/>
        <w:numPr>
          <w:ilvl w:val="1"/>
          <w:numId w:val="267"/>
        </w:numPr>
        <w:tabs>
          <w:tab w:val="left" w:pos="2676"/>
        </w:tabs>
        <w:spacing w:line="293" w:lineRule="exact"/>
        <w:ind w:firstLine="708"/>
        <w:rPr>
          <w:sz w:val="24"/>
        </w:rPr>
      </w:pPr>
      <w:r>
        <w:rPr>
          <w:sz w:val="24"/>
        </w:rPr>
        <w:t>объясните (устно, письменно) смысл названияпроизведения;</w:t>
      </w:r>
    </w:p>
    <w:p w:rsidR="008D1BE6" w:rsidRDefault="00244D44" w:rsidP="00821A14">
      <w:pPr>
        <w:pStyle w:val="a5"/>
        <w:numPr>
          <w:ilvl w:val="1"/>
          <w:numId w:val="267"/>
        </w:numPr>
        <w:tabs>
          <w:tab w:val="left" w:pos="2676"/>
        </w:tabs>
        <w:spacing w:before="1" w:line="237" w:lineRule="auto"/>
        <w:ind w:right="846" w:firstLine="708"/>
        <w:jc w:val="both"/>
        <w:rPr>
          <w:sz w:val="24"/>
        </w:rPr>
      </w:pPr>
      <w:r>
        <w:rPr>
          <w:sz w:val="24"/>
        </w:rPr>
        <w:t>озаглавьте предложенный текст (в случае если у литературного произведения нетзаглавия);</w:t>
      </w:r>
    </w:p>
    <w:p w:rsidR="008D1BE6" w:rsidRDefault="00244D44" w:rsidP="00821A14">
      <w:pPr>
        <w:pStyle w:val="a5"/>
        <w:numPr>
          <w:ilvl w:val="1"/>
          <w:numId w:val="267"/>
        </w:numPr>
        <w:tabs>
          <w:tab w:val="left" w:pos="2676"/>
        </w:tabs>
        <w:spacing w:before="2"/>
        <w:ind w:firstLine="708"/>
        <w:rPr>
          <w:sz w:val="24"/>
        </w:rPr>
      </w:pPr>
      <w:r>
        <w:rPr>
          <w:sz w:val="24"/>
        </w:rPr>
        <w:t>напишитесочинение-интерпретацию;</w:t>
      </w:r>
    </w:p>
    <w:p w:rsidR="008D1BE6" w:rsidRDefault="00244D44" w:rsidP="00821A14">
      <w:pPr>
        <w:pStyle w:val="a5"/>
        <w:numPr>
          <w:ilvl w:val="1"/>
          <w:numId w:val="267"/>
        </w:numPr>
        <w:tabs>
          <w:tab w:val="left" w:pos="2676"/>
        </w:tabs>
        <w:spacing w:before="2" w:line="293" w:lineRule="exact"/>
        <w:ind w:firstLine="708"/>
        <w:rPr>
          <w:sz w:val="24"/>
        </w:rPr>
      </w:pPr>
      <w:r>
        <w:rPr>
          <w:sz w:val="24"/>
        </w:rPr>
        <w:t>напишите рецензию на произведение, не изучавшееся на урокахлитературы.</w:t>
      </w:r>
    </w:p>
    <w:p w:rsidR="008D1BE6" w:rsidRDefault="00244D44">
      <w:pPr>
        <w:pStyle w:val="a3"/>
        <w:ind w:right="843" w:firstLine="707"/>
        <w:jc w:val="both"/>
      </w:pPr>
      <w: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художественнымисредствами</w:t>
      </w:r>
      <w:r>
        <w:rPr>
          <w:vertAlign w:val="superscript"/>
        </w:rPr>
        <w:t>1</w:t>
      </w:r>
      <w:r>
        <w:t>).</w:t>
      </w:r>
    </w:p>
    <w:p w:rsidR="008D1BE6" w:rsidRDefault="00244D44">
      <w:pPr>
        <w:pStyle w:val="a3"/>
        <w:ind w:right="850" w:firstLine="707"/>
        <w:jc w:val="both"/>
      </w:pPr>
      <w: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8D1BE6" w:rsidRDefault="00244D44">
      <w:pPr>
        <w:pStyle w:val="a3"/>
        <w:ind w:right="849" w:firstLine="707"/>
        <w:jc w:val="both"/>
      </w:pPr>
      <w: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rPr>
        <w:t xml:space="preserve">качество </w:t>
      </w:r>
      <w:r>
        <w:t>их выполнения. Учитель может давать одни и те же задания (определите тематику, проблематику и позицию автора и докажите своемнение)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ближайшегоразвития»).</w:t>
      </w:r>
    </w:p>
    <w:p w:rsidR="008D1BE6" w:rsidRDefault="008D1BE6">
      <w:pPr>
        <w:pStyle w:val="a3"/>
        <w:ind w:left="0"/>
        <w:rPr>
          <w:sz w:val="20"/>
        </w:rPr>
      </w:pPr>
    </w:p>
    <w:p w:rsidR="008D1BE6" w:rsidRDefault="008B136B">
      <w:pPr>
        <w:pStyle w:val="a3"/>
        <w:spacing w:before="1"/>
        <w:ind w:left="0"/>
        <w:rPr>
          <w:sz w:val="27"/>
        </w:rPr>
      </w:pPr>
      <w:r>
        <w:rPr>
          <w:noProof/>
          <w:lang w:bidi="ar-SA"/>
        </w:rPr>
        <mc:AlternateContent>
          <mc:Choice Requires="wps">
            <w:drawing>
              <wp:anchor distT="4294967295" distB="4294967295" distL="0" distR="0" simplePos="0" relativeHeight="251681792" behindDoc="1" locked="0" layoutInCell="1" allowOverlap="1">
                <wp:simplePos x="0" y="0"/>
                <wp:positionH relativeFrom="page">
                  <wp:posOffset>1080770</wp:posOffset>
                </wp:positionH>
                <wp:positionV relativeFrom="paragraph">
                  <wp:posOffset>227964</wp:posOffset>
                </wp:positionV>
                <wp:extent cx="1828800" cy="0"/>
                <wp:effectExtent l="0" t="0" r="19050" b="19050"/>
                <wp:wrapTopAndBottom/>
                <wp:docPr id="230"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2" o:spid="_x0000_s1026" style="position:absolute;z-index:-2516346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7.95pt" to="229.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" strokeweight=".72pt">
                <w10:wrap type="topAndBottom" anchorx="page"/>
              </v:line>
            </w:pict>
          </mc:Fallback>
        </mc:AlternateContent>
      </w:r>
    </w:p>
    <w:p w:rsidR="008D1BE6" w:rsidRDefault="00244D44">
      <w:pPr>
        <w:spacing w:before="42"/>
        <w:ind w:left="1682"/>
        <w:rPr>
          <w:sz w:val="20"/>
        </w:rPr>
      </w:pPr>
      <w:r>
        <w:rPr>
          <w:position w:val="9"/>
          <w:sz w:val="13"/>
        </w:rPr>
        <w:t>1</w:t>
      </w:r>
      <w:r>
        <w:rPr>
          <w:sz w:val="20"/>
        </w:rPr>
        <w:t>см. Лотман Ю. М. История и типология русской культуры. СПб.: Искусство-СПБ, 2002. С. 16</w:t>
      </w:r>
    </w:p>
    <w:p w:rsidR="008D1BE6" w:rsidRDefault="008D1BE6">
      <w:pPr>
        <w:rPr>
          <w:sz w:val="20"/>
        </w:rPr>
        <w:sectPr w:rsidR="008D1BE6">
          <w:pgSz w:w="11910" w:h="16840"/>
          <w:pgMar w:top="1040" w:right="0" w:bottom="1580" w:left="20" w:header="0" w:footer="1391" w:gutter="0"/>
          <w:cols w:space="720"/>
        </w:sectPr>
      </w:pPr>
    </w:p>
    <w:p w:rsidR="008D1BE6" w:rsidRDefault="00244D44" w:rsidP="00821A14">
      <w:pPr>
        <w:pStyle w:val="1"/>
        <w:numPr>
          <w:ilvl w:val="3"/>
          <w:numId w:val="378"/>
        </w:numPr>
        <w:tabs>
          <w:tab w:val="left" w:pos="3170"/>
        </w:tabs>
        <w:spacing w:before="71" w:line="240" w:lineRule="auto"/>
        <w:jc w:val="left"/>
      </w:pPr>
      <w:bookmarkStart w:id="11" w:name="_bookmark10"/>
      <w:bookmarkEnd w:id="11"/>
      <w:r>
        <w:lastRenderedPageBreak/>
        <w:t>Иностранный язык (английскийязык)</w:t>
      </w:r>
    </w:p>
    <w:p w:rsidR="008D1BE6" w:rsidRDefault="00244D44" w:rsidP="00821A14">
      <w:pPr>
        <w:pStyle w:val="a5"/>
        <w:numPr>
          <w:ilvl w:val="0"/>
          <w:numId w:val="265"/>
        </w:numPr>
        <w:tabs>
          <w:tab w:val="left" w:pos="2642"/>
        </w:tabs>
        <w:spacing w:before="82" w:line="312" w:lineRule="auto"/>
        <w:ind w:right="850" w:firstLine="700"/>
        <w:jc w:val="both"/>
        <w:rPr>
          <w:sz w:val="24"/>
        </w:rPr>
      </w:pPr>
      <w:r>
        <w:rPr>
          <w:sz w:val="24"/>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учѐтом достигнутого обучающимися уровня иноязычнойкомпетентности;</w:t>
      </w:r>
    </w:p>
    <w:p w:rsidR="008D1BE6" w:rsidRDefault="00244D44" w:rsidP="00821A14">
      <w:pPr>
        <w:pStyle w:val="a5"/>
        <w:numPr>
          <w:ilvl w:val="0"/>
          <w:numId w:val="265"/>
        </w:numPr>
        <w:tabs>
          <w:tab w:val="left" w:pos="2642"/>
        </w:tabs>
        <w:spacing w:before="6" w:line="312" w:lineRule="auto"/>
        <w:ind w:right="855" w:firstLine="700"/>
        <w:jc w:val="both"/>
        <w:rPr>
          <w:sz w:val="24"/>
        </w:rPr>
      </w:pPr>
      <w:r>
        <w:rPr>
          <w:sz w:val="24"/>
        </w:rP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8D1BE6" w:rsidRDefault="00244D44" w:rsidP="00821A14">
      <w:pPr>
        <w:pStyle w:val="a5"/>
        <w:numPr>
          <w:ilvl w:val="0"/>
          <w:numId w:val="265"/>
        </w:numPr>
        <w:tabs>
          <w:tab w:val="left" w:pos="2642"/>
        </w:tabs>
        <w:spacing w:before="6"/>
        <w:ind w:firstLine="700"/>
        <w:rPr>
          <w:sz w:val="24"/>
        </w:rPr>
      </w:pPr>
      <w:r>
        <w:rPr>
          <w:sz w:val="24"/>
        </w:rPr>
        <w:t>достижение допорогового уровня иноязычной коммуникативнойкомпетенции;</w:t>
      </w:r>
    </w:p>
    <w:p w:rsidR="008D1BE6" w:rsidRDefault="00244D44" w:rsidP="00821A14">
      <w:pPr>
        <w:pStyle w:val="a5"/>
        <w:numPr>
          <w:ilvl w:val="0"/>
          <w:numId w:val="265"/>
        </w:numPr>
        <w:tabs>
          <w:tab w:val="left" w:pos="2642"/>
        </w:tabs>
        <w:spacing w:before="84" w:line="312" w:lineRule="auto"/>
        <w:ind w:right="849" w:firstLine="700"/>
        <w:jc w:val="both"/>
        <w:rPr>
          <w:sz w:val="24"/>
        </w:rPr>
      </w:pPr>
      <w:r>
        <w:rPr>
          <w:sz w:val="24"/>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предметныхобластях.</w:t>
      </w:r>
    </w:p>
    <w:p w:rsidR="008D1BE6" w:rsidRDefault="008D1BE6">
      <w:pPr>
        <w:pStyle w:val="a3"/>
        <w:ind w:left="0"/>
        <w:rPr>
          <w:sz w:val="38"/>
        </w:rPr>
      </w:pPr>
    </w:p>
    <w:p w:rsidR="008D1BE6" w:rsidRDefault="00244D44">
      <w:pPr>
        <w:pStyle w:val="1"/>
        <w:spacing w:before="1" w:line="237" w:lineRule="auto"/>
        <w:ind w:left="4980" w:right="3018" w:hanging="1116"/>
      </w:pPr>
      <w:r>
        <w:t>Планируемые результаты изучения предмета английский язык 5 класс</w:t>
      </w:r>
    </w:p>
    <w:p w:rsidR="008D1BE6" w:rsidRDefault="008D1BE6">
      <w:pPr>
        <w:pStyle w:val="a3"/>
        <w:spacing w:before="4"/>
        <w:ind w:left="0"/>
        <w:rPr>
          <w:b/>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22"/>
        <w:gridCol w:w="3686"/>
      </w:tblGrid>
      <w:tr w:rsidR="008D1BE6">
        <w:trPr>
          <w:trHeight w:val="554"/>
        </w:trPr>
        <w:tc>
          <w:tcPr>
            <w:tcW w:w="1243" w:type="dxa"/>
          </w:tcPr>
          <w:p w:rsidR="008D1BE6" w:rsidRDefault="00244D44">
            <w:pPr>
              <w:pStyle w:val="TableParagraph"/>
              <w:spacing w:before="2" w:line="276" w:lineRule="exact"/>
              <w:ind w:left="110" w:right="80" w:firstLine="50"/>
              <w:rPr>
                <w:b/>
                <w:sz w:val="24"/>
              </w:rPr>
            </w:pPr>
            <w:r>
              <w:rPr>
                <w:b/>
                <w:sz w:val="24"/>
              </w:rPr>
              <w:t>Изучени я раздела</w:t>
            </w:r>
          </w:p>
        </w:tc>
        <w:tc>
          <w:tcPr>
            <w:tcW w:w="4822" w:type="dxa"/>
          </w:tcPr>
          <w:p w:rsidR="008D1BE6" w:rsidRDefault="00244D44">
            <w:pPr>
              <w:pStyle w:val="TableParagraph"/>
              <w:spacing w:line="275" w:lineRule="exact"/>
              <w:ind w:left="1488"/>
              <w:rPr>
                <w:b/>
                <w:sz w:val="24"/>
              </w:rPr>
            </w:pPr>
            <w:r>
              <w:rPr>
                <w:b/>
                <w:sz w:val="24"/>
              </w:rPr>
              <w:t>ученик научится</w:t>
            </w:r>
          </w:p>
        </w:tc>
        <w:tc>
          <w:tcPr>
            <w:tcW w:w="3686" w:type="dxa"/>
          </w:tcPr>
          <w:p w:rsidR="008D1BE6" w:rsidRDefault="00244D44">
            <w:pPr>
              <w:pStyle w:val="TableParagraph"/>
              <w:spacing w:before="2" w:line="276" w:lineRule="exact"/>
              <w:ind w:left="1337" w:right="209" w:hanging="1105"/>
              <w:rPr>
                <w:b/>
                <w:sz w:val="24"/>
              </w:rPr>
            </w:pPr>
            <w:r>
              <w:rPr>
                <w:b/>
                <w:sz w:val="24"/>
              </w:rPr>
              <w:t>ученик получит возможность научится</w:t>
            </w:r>
          </w:p>
        </w:tc>
      </w:tr>
      <w:tr w:rsidR="008D1BE6">
        <w:trPr>
          <w:trHeight w:val="6348"/>
        </w:trPr>
        <w:tc>
          <w:tcPr>
            <w:tcW w:w="1243" w:type="dxa"/>
          </w:tcPr>
          <w:p w:rsidR="008D1BE6" w:rsidRDefault="00244D44">
            <w:pPr>
              <w:pStyle w:val="TableParagraph"/>
              <w:ind w:left="328" w:right="300" w:firstLine="69"/>
              <w:rPr>
                <w:sz w:val="24"/>
              </w:rPr>
            </w:pPr>
            <w:r>
              <w:rPr>
                <w:sz w:val="24"/>
              </w:rPr>
              <w:t>Моя семья</w:t>
            </w:r>
          </w:p>
        </w:tc>
        <w:tc>
          <w:tcPr>
            <w:tcW w:w="4822" w:type="dxa"/>
          </w:tcPr>
          <w:p w:rsidR="008D1BE6" w:rsidRDefault="00244D44">
            <w:pPr>
              <w:pStyle w:val="TableParagraph"/>
              <w:spacing w:line="268" w:lineRule="exact"/>
              <w:ind w:left="107"/>
              <w:rPr>
                <w:sz w:val="24"/>
              </w:rPr>
            </w:pPr>
            <w:r>
              <w:rPr>
                <w:sz w:val="24"/>
              </w:rPr>
              <w:t>Говорение</w:t>
            </w:r>
          </w:p>
          <w:p w:rsidR="008D1BE6" w:rsidRDefault="00244D44">
            <w:pPr>
              <w:pStyle w:val="TableParagraph"/>
              <w:tabs>
                <w:tab w:val="left" w:pos="1417"/>
                <w:tab w:val="left" w:pos="1494"/>
                <w:tab w:val="left" w:pos="1587"/>
                <w:tab w:val="left" w:pos="1673"/>
                <w:tab w:val="left" w:pos="1767"/>
                <w:tab w:val="left" w:pos="2091"/>
                <w:tab w:val="left" w:pos="2555"/>
                <w:tab w:val="left" w:pos="3014"/>
                <w:tab w:val="left" w:pos="3048"/>
                <w:tab w:val="left" w:pos="3501"/>
                <w:tab w:val="left" w:pos="3570"/>
                <w:tab w:val="left" w:pos="3879"/>
                <w:tab w:val="left" w:pos="4059"/>
                <w:tab w:val="left" w:pos="4597"/>
              </w:tabs>
              <w:ind w:left="107" w:right="95"/>
              <w:rPr>
                <w:sz w:val="24"/>
              </w:rPr>
            </w:pPr>
            <w:r>
              <w:rPr>
                <w:sz w:val="24"/>
              </w:rPr>
              <w:t>вести диалог (диалог этикетного характера, диалог– расспрос, диалог побуждение к действию;</w:t>
            </w:r>
            <w:r>
              <w:rPr>
                <w:sz w:val="24"/>
              </w:rPr>
              <w:tab/>
              <w:t>комбинированный</w:t>
            </w:r>
            <w:r>
              <w:rPr>
                <w:sz w:val="24"/>
              </w:rPr>
              <w:tab/>
            </w:r>
            <w:r>
              <w:rPr>
                <w:sz w:val="24"/>
              </w:rPr>
              <w:tab/>
              <w:t>диалог)</w:t>
            </w:r>
            <w:r>
              <w:rPr>
                <w:sz w:val="24"/>
              </w:rPr>
              <w:tab/>
              <w:t xml:space="preserve">в </w:t>
            </w:r>
            <w:r>
              <w:rPr>
                <w:spacing w:val="-1"/>
                <w:sz w:val="24"/>
              </w:rPr>
              <w:t>стандартных</w:t>
            </w:r>
            <w:r>
              <w:rPr>
                <w:spacing w:val="-1"/>
                <w:sz w:val="24"/>
              </w:rPr>
              <w:tab/>
            </w:r>
            <w:r>
              <w:rPr>
                <w:spacing w:val="-1"/>
                <w:sz w:val="24"/>
              </w:rPr>
              <w:tab/>
            </w:r>
            <w:r>
              <w:rPr>
                <w:spacing w:val="-1"/>
                <w:sz w:val="24"/>
              </w:rPr>
              <w:tab/>
            </w:r>
            <w:r>
              <w:rPr>
                <w:sz w:val="24"/>
              </w:rPr>
              <w:t>ситуациях</w:t>
            </w:r>
            <w:r>
              <w:rPr>
                <w:sz w:val="24"/>
              </w:rPr>
              <w:tab/>
              <w:t>неофициального общения в рамках освоенной тематики, соблюдая</w:t>
            </w:r>
            <w:r>
              <w:rPr>
                <w:sz w:val="24"/>
              </w:rPr>
              <w:tab/>
            </w:r>
            <w:r>
              <w:rPr>
                <w:sz w:val="24"/>
              </w:rPr>
              <w:tab/>
              <w:t>нормы</w:t>
            </w:r>
            <w:r>
              <w:rPr>
                <w:sz w:val="24"/>
              </w:rPr>
              <w:tab/>
              <w:t>речевого</w:t>
            </w:r>
            <w:r>
              <w:rPr>
                <w:sz w:val="24"/>
              </w:rPr>
              <w:tab/>
            </w:r>
            <w:r>
              <w:rPr>
                <w:sz w:val="24"/>
              </w:rPr>
              <w:tab/>
            </w:r>
            <w:r>
              <w:rPr>
                <w:sz w:val="24"/>
              </w:rPr>
              <w:tab/>
              <w:t>этикета, принятые в стране изучаемого языка строить</w:t>
            </w:r>
            <w:r>
              <w:rPr>
                <w:sz w:val="24"/>
              </w:rPr>
              <w:tab/>
            </w:r>
            <w:r>
              <w:rPr>
                <w:sz w:val="24"/>
              </w:rPr>
              <w:tab/>
            </w:r>
            <w:r>
              <w:rPr>
                <w:sz w:val="24"/>
              </w:rPr>
              <w:tab/>
              <w:t>связное</w:t>
            </w:r>
            <w:r>
              <w:rPr>
                <w:sz w:val="24"/>
              </w:rPr>
              <w:tab/>
            </w:r>
            <w:r>
              <w:rPr>
                <w:sz w:val="24"/>
              </w:rPr>
              <w:tab/>
            </w:r>
            <w:r>
              <w:rPr>
                <w:sz w:val="24"/>
              </w:rPr>
              <w:tab/>
              <w:t>монологическое высказывание</w:t>
            </w:r>
            <w:r>
              <w:rPr>
                <w:sz w:val="24"/>
              </w:rPr>
              <w:tab/>
            </w:r>
            <w:r>
              <w:rPr>
                <w:sz w:val="24"/>
              </w:rPr>
              <w:tab/>
            </w:r>
            <w:r>
              <w:rPr>
                <w:sz w:val="24"/>
              </w:rPr>
              <w:tab/>
              <w:t>с</w:t>
            </w:r>
            <w:r>
              <w:rPr>
                <w:sz w:val="24"/>
              </w:rPr>
              <w:tab/>
              <w:t>опорой</w:t>
            </w:r>
            <w:r>
              <w:rPr>
                <w:sz w:val="24"/>
              </w:rPr>
              <w:tab/>
            </w:r>
            <w:r>
              <w:rPr>
                <w:sz w:val="24"/>
              </w:rPr>
              <w:tab/>
              <w:t>на</w:t>
            </w:r>
            <w:r>
              <w:rPr>
                <w:sz w:val="24"/>
              </w:rPr>
              <w:tab/>
            </w:r>
            <w:r>
              <w:rPr>
                <w:spacing w:val="-1"/>
                <w:sz w:val="24"/>
              </w:rPr>
              <w:t xml:space="preserve">зрительную </w:t>
            </w:r>
            <w:r>
              <w:rPr>
                <w:sz w:val="24"/>
              </w:rPr>
              <w:t>наглядность</w:t>
            </w:r>
            <w:r>
              <w:rPr>
                <w:sz w:val="24"/>
              </w:rPr>
              <w:tab/>
            </w:r>
            <w:r>
              <w:rPr>
                <w:sz w:val="24"/>
              </w:rPr>
              <w:tab/>
            </w:r>
            <w:r>
              <w:rPr>
                <w:sz w:val="24"/>
              </w:rPr>
              <w:tab/>
            </w:r>
            <w:r>
              <w:rPr>
                <w:sz w:val="24"/>
              </w:rPr>
              <w:tab/>
              <w:t>и/или</w:t>
            </w:r>
            <w:r>
              <w:rPr>
                <w:sz w:val="24"/>
              </w:rPr>
              <w:tab/>
              <w:t>вербальные</w:t>
            </w:r>
            <w:r>
              <w:rPr>
                <w:sz w:val="24"/>
              </w:rPr>
              <w:tab/>
            </w:r>
            <w:r>
              <w:rPr>
                <w:sz w:val="24"/>
              </w:rPr>
              <w:tab/>
              <w:t>опоры (ключевые слова, план, вопросы) в рамках освоенной тематики; описывать события с опорой на зрительную наглядность и/или вербальную опору (ключевые слова, план, вопросы);</w:t>
            </w:r>
          </w:p>
          <w:p w:rsidR="008D1BE6" w:rsidRDefault="00244D44">
            <w:pPr>
              <w:pStyle w:val="TableParagraph"/>
              <w:tabs>
                <w:tab w:val="left" w:pos="1892"/>
                <w:tab w:val="left" w:pos="3499"/>
              </w:tabs>
              <w:spacing w:before="1"/>
              <w:ind w:left="107" w:right="97"/>
              <w:rPr>
                <w:sz w:val="24"/>
              </w:rPr>
            </w:pPr>
            <w:r>
              <w:rPr>
                <w:sz w:val="24"/>
              </w:rPr>
              <w:t>давать краткую характеристику реальных людей и литературных персонажей; передавать</w:t>
            </w:r>
            <w:r>
              <w:rPr>
                <w:sz w:val="24"/>
              </w:rPr>
              <w:tab/>
              <w:t>основное</w:t>
            </w:r>
            <w:r>
              <w:rPr>
                <w:sz w:val="24"/>
              </w:rPr>
              <w:tab/>
              <w:t>содержание прочитанного текста с опорой или без опоры на текст, ключевые слова/ план/ вопросы;</w:t>
            </w:r>
          </w:p>
          <w:p w:rsidR="008D1BE6" w:rsidRDefault="00244D44">
            <w:pPr>
              <w:pStyle w:val="TableParagraph"/>
              <w:spacing w:line="264" w:lineRule="exact"/>
              <w:ind w:left="107"/>
              <w:rPr>
                <w:sz w:val="24"/>
              </w:rPr>
            </w:pPr>
            <w:r>
              <w:rPr>
                <w:sz w:val="24"/>
              </w:rPr>
              <w:t>описывать картинку/ фото с опорой или без</w:t>
            </w:r>
          </w:p>
        </w:tc>
        <w:tc>
          <w:tcPr>
            <w:tcW w:w="3686" w:type="dxa"/>
          </w:tcPr>
          <w:p w:rsidR="008D1BE6" w:rsidRDefault="00244D44">
            <w:pPr>
              <w:pStyle w:val="TableParagraph"/>
              <w:spacing w:line="268" w:lineRule="exact"/>
              <w:ind w:left="106"/>
              <w:rPr>
                <w:sz w:val="24"/>
              </w:rPr>
            </w:pPr>
            <w:r>
              <w:rPr>
                <w:sz w:val="24"/>
              </w:rPr>
              <w:t>Говорение</w:t>
            </w:r>
          </w:p>
          <w:p w:rsidR="008D1BE6" w:rsidRDefault="00244D44">
            <w:pPr>
              <w:pStyle w:val="TableParagraph"/>
              <w:ind w:left="106" w:right="365"/>
              <w:rPr>
                <w:sz w:val="24"/>
              </w:rPr>
            </w:pPr>
            <w:r>
              <w:rPr>
                <w:sz w:val="24"/>
              </w:rPr>
              <w:t>вести диалог-обмен мнениями; брать и давать интервью;</w:t>
            </w:r>
          </w:p>
          <w:p w:rsidR="008D1BE6" w:rsidRDefault="00244D44">
            <w:pPr>
              <w:pStyle w:val="TableParagraph"/>
              <w:tabs>
                <w:tab w:val="left" w:pos="1633"/>
                <w:tab w:val="left" w:pos="1974"/>
                <w:tab w:val="left" w:pos="2033"/>
                <w:tab w:val="left" w:pos="2249"/>
                <w:tab w:val="left" w:pos="3353"/>
                <w:tab w:val="left" w:pos="3444"/>
              </w:tabs>
              <w:ind w:left="106" w:right="97"/>
              <w:rPr>
                <w:sz w:val="24"/>
              </w:rPr>
            </w:pPr>
            <w:r>
              <w:rPr>
                <w:sz w:val="24"/>
              </w:rPr>
              <w:t>делать сообщение на заданную тему на основе прочитанного; комментировать</w:t>
            </w:r>
            <w:r>
              <w:rPr>
                <w:sz w:val="24"/>
              </w:rPr>
              <w:tab/>
            </w:r>
            <w:r>
              <w:rPr>
                <w:sz w:val="24"/>
              </w:rPr>
              <w:tab/>
            </w:r>
            <w:r>
              <w:rPr>
                <w:sz w:val="24"/>
              </w:rPr>
              <w:tab/>
              <w:t>факты</w:t>
            </w:r>
            <w:r>
              <w:rPr>
                <w:sz w:val="24"/>
              </w:rPr>
              <w:tab/>
              <w:t>из прочитанного/</w:t>
            </w:r>
            <w:r>
              <w:rPr>
                <w:sz w:val="24"/>
              </w:rPr>
              <w:tab/>
            </w:r>
            <w:r>
              <w:rPr>
                <w:sz w:val="24"/>
              </w:rPr>
              <w:tab/>
              <w:t>прослушанного текста,</w:t>
            </w:r>
            <w:r>
              <w:rPr>
                <w:sz w:val="24"/>
              </w:rPr>
              <w:tab/>
              <w:t>выражать</w:t>
            </w:r>
            <w:r>
              <w:rPr>
                <w:sz w:val="24"/>
              </w:rPr>
              <w:tab/>
            </w:r>
            <w:r>
              <w:rPr>
                <w:sz w:val="24"/>
              </w:rPr>
              <w:tab/>
              <w:t>и аргументировать свое отношение к</w:t>
            </w:r>
            <w:r>
              <w:rPr>
                <w:sz w:val="24"/>
              </w:rPr>
              <w:tab/>
            </w:r>
            <w:r>
              <w:rPr>
                <w:sz w:val="24"/>
              </w:rPr>
              <w:tab/>
            </w:r>
            <w:r>
              <w:rPr>
                <w:sz w:val="24"/>
              </w:rPr>
              <w:tab/>
            </w:r>
            <w:r>
              <w:rPr>
                <w:spacing w:val="-1"/>
                <w:sz w:val="24"/>
              </w:rPr>
              <w:t>прочитанному/</w:t>
            </w:r>
          </w:p>
          <w:p w:rsidR="008D1BE6" w:rsidRDefault="00244D44">
            <w:pPr>
              <w:pStyle w:val="TableParagraph"/>
              <w:spacing w:before="1"/>
              <w:ind w:left="106"/>
              <w:rPr>
                <w:sz w:val="24"/>
              </w:rPr>
            </w:pPr>
            <w:r>
              <w:rPr>
                <w:sz w:val="24"/>
              </w:rPr>
              <w:t>прослушанному;</w:t>
            </w:r>
          </w:p>
          <w:p w:rsidR="008D1BE6" w:rsidRDefault="00244D44">
            <w:pPr>
              <w:pStyle w:val="TableParagraph"/>
              <w:tabs>
                <w:tab w:val="left" w:pos="2517"/>
              </w:tabs>
              <w:ind w:left="106" w:right="94"/>
              <w:jc w:val="both"/>
              <w:rPr>
                <w:sz w:val="24"/>
              </w:rPr>
            </w:pPr>
            <w:r>
              <w:rPr>
                <w:sz w:val="24"/>
              </w:rPr>
              <w:t>кратко высказываться без предварительной подготовки на заданную тему в соответствии с предложенной</w:t>
            </w:r>
            <w:r>
              <w:rPr>
                <w:sz w:val="24"/>
              </w:rPr>
              <w:tab/>
              <w:t>ситуацией общения;</w:t>
            </w:r>
          </w:p>
          <w:p w:rsidR="008D1BE6" w:rsidRDefault="00244D44">
            <w:pPr>
              <w:pStyle w:val="TableParagraph"/>
              <w:tabs>
                <w:tab w:val="left" w:pos="1175"/>
                <w:tab w:val="left" w:pos="2427"/>
              </w:tabs>
              <w:ind w:left="106" w:right="100"/>
              <w:rPr>
                <w:sz w:val="24"/>
              </w:rPr>
            </w:pPr>
            <w:r>
              <w:rPr>
                <w:sz w:val="24"/>
              </w:rPr>
              <w:t>кратко</w:t>
            </w:r>
            <w:r>
              <w:rPr>
                <w:sz w:val="24"/>
              </w:rPr>
              <w:tab/>
              <w:t>излагать</w:t>
            </w:r>
            <w:r>
              <w:rPr>
                <w:sz w:val="24"/>
              </w:rPr>
              <w:tab/>
            </w:r>
            <w:r>
              <w:rPr>
                <w:spacing w:val="-1"/>
                <w:sz w:val="24"/>
              </w:rPr>
              <w:t xml:space="preserve">результаты </w:t>
            </w:r>
            <w:r>
              <w:rPr>
                <w:sz w:val="24"/>
              </w:rPr>
              <w:t>выполненной проектнойработы;</w:t>
            </w:r>
          </w:p>
          <w:p w:rsidR="008D1BE6" w:rsidRDefault="00244D44">
            <w:pPr>
              <w:pStyle w:val="TableParagraph"/>
              <w:ind w:left="106"/>
              <w:rPr>
                <w:sz w:val="24"/>
              </w:rPr>
            </w:pPr>
            <w:r>
              <w:rPr>
                <w:sz w:val="24"/>
              </w:rPr>
              <w:t>Аудирование</w:t>
            </w:r>
          </w:p>
          <w:p w:rsidR="008D1BE6" w:rsidRDefault="00244D44">
            <w:pPr>
              <w:pStyle w:val="TableParagraph"/>
              <w:tabs>
                <w:tab w:val="left" w:pos="1355"/>
                <w:tab w:val="left" w:pos="2674"/>
                <w:tab w:val="left" w:pos="3458"/>
              </w:tabs>
              <w:ind w:left="106" w:right="101"/>
              <w:rPr>
                <w:sz w:val="24"/>
              </w:rPr>
            </w:pPr>
            <w:r>
              <w:rPr>
                <w:sz w:val="24"/>
              </w:rPr>
              <w:t>выделять</w:t>
            </w:r>
            <w:r>
              <w:rPr>
                <w:sz w:val="24"/>
              </w:rPr>
              <w:tab/>
              <w:t>основную</w:t>
            </w:r>
            <w:r>
              <w:rPr>
                <w:sz w:val="24"/>
              </w:rPr>
              <w:tab/>
              <w:t>тему</w:t>
            </w:r>
            <w:r>
              <w:rPr>
                <w:sz w:val="24"/>
              </w:rPr>
              <w:tab/>
              <w:t>в воспринимаемом на слухтексте;</w:t>
            </w:r>
          </w:p>
          <w:p w:rsidR="008D1BE6" w:rsidRDefault="00244D44">
            <w:pPr>
              <w:pStyle w:val="TableParagraph"/>
              <w:tabs>
                <w:tab w:val="left" w:pos="782"/>
                <w:tab w:val="left" w:pos="1789"/>
                <w:tab w:val="left" w:pos="2091"/>
                <w:tab w:val="left" w:pos="3195"/>
              </w:tabs>
              <w:spacing w:line="270" w:lineRule="atLeast"/>
              <w:ind w:left="106" w:right="100"/>
              <w:rPr>
                <w:sz w:val="24"/>
              </w:rPr>
            </w:pPr>
            <w:r>
              <w:rPr>
                <w:sz w:val="24"/>
              </w:rPr>
              <w:t>использовать</w:t>
            </w:r>
            <w:r>
              <w:rPr>
                <w:sz w:val="24"/>
              </w:rPr>
              <w:tab/>
            </w:r>
            <w:r>
              <w:rPr>
                <w:spacing w:val="-1"/>
                <w:sz w:val="24"/>
              </w:rPr>
              <w:t xml:space="preserve">контекстуальную </w:t>
            </w:r>
            <w:r>
              <w:rPr>
                <w:sz w:val="24"/>
              </w:rPr>
              <w:t>или</w:t>
            </w:r>
            <w:r>
              <w:rPr>
                <w:sz w:val="24"/>
              </w:rPr>
              <w:tab/>
              <w:t>языковую</w:t>
            </w:r>
            <w:r>
              <w:rPr>
                <w:sz w:val="24"/>
              </w:rPr>
              <w:tab/>
              <w:t>догадку</w:t>
            </w:r>
            <w:r>
              <w:rPr>
                <w:sz w:val="24"/>
              </w:rPr>
              <w:tab/>
              <w:t>при</w:t>
            </w:r>
          </w:p>
        </w:tc>
      </w:tr>
    </w:tbl>
    <w:p w:rsidR="008D1BE6" w:rsidRDefault="008D1BE6">
      <w:pPr>
        <w:spacing w:line="270" w:lineRule="atLeast"/>
        <w:rPr>
          <w:sz w:val="24"/>
        </w:rPr>
        <w:sectPr w:rsidR="008D1BE6">
          <w:pgSz w:w="11910" w:h="16840"/>
          <w:pgMar w:top="1040" w:right="0" w:bottom="166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22"/>
        <w:gridCol w:w="3686"/>
      </w:tblGrid>
      <w:tr w:rsidR="008D1BE6">
        <w:trPr>
          <w:trHeight w:val="13801"/>
        </w:trPr>
        <w:tc>
          <w:tcPr>
            <w:tcW w:w="1243" w:type="dxa"/>
          </w:tcPr>
          <w:p w:rsidR="008D1BE6" w:rsidRDefault="008D1BE6">
            <w:pPr>
              <w:pStyle w:val="TableParagraph"/>
              <w:rPr>
                <w:sz w:val="24"/>
              </w:rPr>
            </w:pPr>
          </w:p>
        </w:tc>
        <w:tc>
          <w:tcPr>
            <w:tcW w:w="4822" w:type="dxa"/>
          </w:tcPr>
          <w:p w:rsidR="008D1BE6" w:rsidRDefault="00244D44">
            <w:pPr>
              <w:pStyle w:val="TableParagraph"/>
              <w:spacing w:line="265" w:lineRule="exact"/>
              <w:ind w:left="107"/>
              <w:rPr>
                <w:sz w:val="24"/>
              </w:rPr>
            </w:pPr>
            <w:r>
              <w:rPr>
                <w:sz w:val="24"/>
              </w:rPr>
              <w:t>опоры на ключевые слова/ план/ вопросы;</w:t>
            </w:r>
          </w:p>
          <w:p w:rsidR="008D1BE6" w:rsidRDefault="00244D44">
            <w:pPr>
              <w:pStyle w:val="TableParagraph"/>
              <w:ind w:left="107"/>
              <w:rPr>
                <w:sz w:val="24"/>
              </w:rPr>
            </w:pPr>
            <w:r>
              <w:rPr>
                <w:sz w:val="24"/>
              </w:rPr>
              <w:t>Аудирование</w:t>
            </w:r>
          </w:p>
          <w:p w:rsidR="008D1BE6" w:rsidRDefault="00244D44">
            <w:pPr>
              <w:pStyle w:val="TableParagraph"/>
              <w:tabs>
                <w:tab w:val="left" w:pos="1254"/>
                <w:tab w:val="left" w:pos="1690"/>
                <w:tab w:val="left" w:pos="1770"/>
                <w:tab w:val="left" w:pos="1849"/>
                <w:tab w:val="left" w:pos="1891"/>
                <w:tab w:val="left" w:pos="2225"/>
                <w:tab w:val="left" w:pos="2331"/>
                <w:tab w:val="left" w:pos="2462"/>
                <w:tab w:val="left" w:pos="3064"/>
                <w:tab w:val="left" w:pos="3263"/>
                <w:tab w:val="left" w:pos="3384"/>
                <w:tab w:val="left" w:pos="3556"/>
                <w:tab w:val="left" w:pos="3724"/>
                <w:tab w:val="left" w:pos="3884"/>
              </w:tabs>
              <w:ind w:left="107" w:right="98"/>
              <w:rPr>
                <w:sz w:val="24"/>
              </w:rPr>
            </w:pPr>
            <w:r>
              <w:rPr>
                <w:sz w:val="24"/>
              </w:rPr>
              <w:t>воспринимать на слух и понимать основное содержание</w:t>
            </w:r>
            <w:r>
              <w:rPr>
                <w:sz w:val="24"/>
              </w:rPr>
              <w:tab/>
            </w:r>
            <w:r>
              <w:rPr>
                <w:sz w:val="24"/>
              </w:rPr>
              <w:tab/>
              <w:t>несложных</w:t>
            </w:r>
            <w:r>
              <w:rPr>
                <w:sz w:val="24"/>
              </w:rPr>
              <w:tab/>
            </w:r>
            <w:r>
              <w:rPr>
                <w:sz w:val="24"/>
              </w:rPr>
              <w:tab/>
            </w:r>
            <w:r>
              <w:rPr>
                <w:sz w:val="24"/>
              </w:rPr>
              <w:tab/>
            </w:r>
            <w:r>
              <w:rPr>
                <w:spacing w:val="-1"/>
                <w:sz w:val="24"/>
              </w:rPr>
              <w:t xml:space="preserve">аутентичных </w:t>
            </w:r>
            <w:r>
              <w:rPr>
                <w:sz w:val="24"/>
              </w:rPr>
              <w:t>текстов, содержащих некоторое количество неизученных языковых явлений; воспринимать</w:t>
            </w:r>
            <w:r>
              <w:rPr>
                <w:sz w:val="24"/>
              </w:rPr>
              <w:tab/>
            </w:r>
            <w:r>
              <w:rPr>
                <w:sz w:val="24"/>
              </w:rPr>
              <w:tab/>
            </w:r>
            <w:r>
              <w:rPr>
                <w:sz w:val="24"/>
              </w:rPr>
              <w:tab/>
            </w:r>
            <w:r>
              <w:rPr>
                <w:sz w:val="24"/>
              </w:rPr>
              <w:tab/>
              <w:t>на</w:t>
            </w:r>
            <w:r>
              <w:rPr>
                <w:sz w:val="24"/>
              </w:rPr>
              <w:tab/>
            </w:r>
            <w:r>
              <w:rPr>
                <w:sz w:val="24"/>
              </w:rPr>
              <w:tab/>
            </w:r>
            <w:r>
              <w:rPr>
                <w:sz w:val="24"/>
              </w:rPr>
              <w:tab/>
              <w:t>слух</w:t>
            </w:r>
            <w:r>
              <w:rPr>
                <w:sz w:val="24"/>
              </w:rPr>
              <w:tab/>
            </w:r>
            <w:r>
              <w:rPr>
                <w:sz w:val="24"/>
              </w:rPr>
              <w:tab/>
              <w:t>и</w:t>
            </w:r>
            <w:r>
              <w:rPr>
                <w:sz w:val="24"/>
              </w:rPr>
              <w:tab/>
            </w:r>
            <w:r>
              <w:rPr>
                <w:sz w:val="24"/>
              </w:rPr>
              <w:tab/>
              <w:t>понимать нужную/интересующую/</w:t>
            </w:r>
            <w:r>
              <w:rPr>
                <w:sz w:val="24"/>
              </w:rPr>
              <w:tab/>
            </w:r>
            <w:r>
              <w:rPr>
                <w:spacing w:val="-1"/>
                <w:sz w:val="24"/>
              </w:rPr>
              <w:t xml:space="preserve">запрашиваемую </w:t>
            </w:r>
            <w:r>
              <w:rPr>
                <w:sz w:val="24"/>
              </w:rPr>
              <w:t>информацию</w:t>
            </w:r>
            <w:r>
              <w:rPr>
                <w:sz w:val="24"/>
              </w:rPr>
              <w:tab/>
            </w:r>
            <w:r>
              <w:rPr>
                <w:sz w:val="24"/>
              </w:rPr>
              <w:tab/>
              <w:t>в</w:t>
            </w:r>
            <w:r>
              <w:rPr>
                <w:sz w:val="24"/>
              </w:rPr>
              <w:tab/>
            </w:r>
            <w:r>
              <w:rPr>
                <w:spacing w:val="-1"/>
                <w:sz w:val="24"/>
              </w:rPr>
              <w:t>аутентичных</w:t>
            </w:r>
            <w:r>
              <w:rPr>
                <w:spacing w:val="-1"/>
                <w:sz w:val="24"/>
              </w:rPr>
              <w:tab/>
            </w:r>
            <w:r>
              <w:rPr>
                <w:spacing w:val="-1"/>
                <w:sz w:val="24"/>
              </w:rPr>
              <w:tab/>
            </w:r>
            <w:r>
              <w:rPr>
                <w:spacing w:val="-1"/>
                <w:sz w:val="24"/>
              </w:rPr>
              <w:tab/>
            </w:r>
            <w:r>
              <w:rPr>
                <w:sz w:val="24"/>
              </w:rPr>
              <w:t>текстах, содержащих</w:t>
            </w:r>
            <w:r>
              <w:rPr>
                <w:sz w:val="24"/>
              </w:rPr>
              <w:tab/>
              <w:t>как</w:t>
            </w:r>
            <w:r>
              <w:rPr>
                <w:sz w:val="24"/>
              </w:rPr>
              <w:tab/>
            </w:r>
            <w:r>
              <w:rPr>
                <w:sz w:val="24"/>
              </w:rPr>
              <w:tab/>
              <w:t>изученные</w:t>
            </w:r>
            <w:r>
              <w:rPr>
                <w:sz w:val="24"/>
              </w:rPr>
              <w:tab/>
            </w:r>
            <w:r>
              <w:rPr>
                <w:sz w:val="24"/>
              </w:rPr>
              <w:tab/>
              <w:t>языковые явления,</w:t>
            </w:r>
            <w:r>
              <w:rPr>
                <w:sz w:val="24"/>
              </w:rPr>
              <w:tab/>
              <w:t>так</w:t>
            </w:r>
            <w:r>
              <w:rPr>
                <w:sz w:val="24"/>
              </w:rPr>
              <w:tab/>
            </w:r>
            <w:r>
              <w:rPr>
                <w:sz w:val="24"/>
              </w:rPr>
              <w:tab/>
            </w:r>
            <w:r>
              <w:rPr>
                <w:sz w:val="24"/>
              </w:rPr>
              <w:tab/>
              <w:t>и</w:t>
            </w:r>
            <w:r>
              <w:rPr>
                <w:sz w:val="24"/>
              </w:rPr>
              <w:tab/>
              <w:t>некоторое</w:t>
            </w:r>
            <w:r>
              <w:rPr>
                <w:sz w:val="24"/>
              </w:rPr>
              <w:tab/>
            </w:r>
            <w:r>
              <w:rPr>
                <w:sz w:val="24"/>
              </w:rPr>
              <w:tab/>
            </w:r>
            <w:r>
              <w:rPr>
                <w:spacing w:val="-1"/>
                <w:sz w:val="24"/>
              </w:rPr>
              <w:t xml:space="preserve">количество </w:t>
            </w:r>
            <w:r>
              <w:rPr>
                <w:sz w:val="24"/>
              </w:rPr>
              <w:t>неизученных языковых явлений;</w:t>
            </w:r>
          </w:p>
          <w:p w:rsidR="008D1BE6" w:rsidRDefault="00244D44">
            <w:pPr>
              <w:pStyle w:val="TableParagraph"/>
              <w:ind w:left="107"/>
              <w:rPr>
                <w:sz w:val="24"/>
              </w:rPr>
            </w:pPr>
            <w:r>
              <w:rPr>
                <w:sz w:val="24"/>
              </w:rPr>
              <w:t>Чтение</w:t>
            </w:r>
          </w:p>
          <w:p w:rsidR="008D1BE6" w:rsidRDefault="00244D44">
            <w:pPr>
              <w:pStyle w:val="TableParagraph"/>
              <w:tabs>
                <w:tab w:val="left" w:pos="1909"/>
                <w:tab w:val="left" w:pos="3880"/>
              </w:tabs>
              <w:spacing w:before="1"/>
              <w:ind w:left="107" w:right="97"/>
              <w:jc w:val="both"/>
              <w:rPr>
                <w:sz w:val="24"/>
              </w:rPr>
            </w:pPr>
            <w:r>
              <w:rPr>
                <w:sz w:val="24"/>
              </w:rPr>
              <w:t>читать и понимать основное содержание несложных</w:t>
            </w:r>
            <w:r>
              <w:rPr>
                <w:sz w:val="24"/>
              </w:rPr>
              <w:tab/>
              <w:t>аутентичных</w:t>
            </w:r>
            <w:r>
              <w:rPr>
                <w:sz w:val="24"/>
              </w:rPr>
              <w:tab/>
              <w:t>текстов, содержащие отдельные неизученные языковыеявления;</w:t>
            </w:r>
          </w:p>
          <w:p w:rsidR="008D1BE6" w:rsidRDefault="00244D44">
            <w:pPr>
              <w:pStyle w:val="TableParagraph"/>
              <w:ind w:left="107" w:right="97"/>
              <w:jc w:val="both"/>
              <w:rPr>
                <w:sz w:val="24"/>
              </w:rPr>
            </w:pPr>
            <w:r>
              <w:rPr>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неявномвиде;</w:t>
            </w:r>
          </w:p>
          <w:p w:rsidR="008D1BE6" w:rsidRDefault="00244D44">
            <w:pPr>
              <w:pStyle w:val="TableParagraph"/>
              <w:tabs>
                <w:tab w:val="left" w:pos="1742"/>
                <w:tab w:val="left" w:pos="1793"/>
                <w:tab w:val="left" w:pos="1895"/>
                <w:tab w:val="left" w:pos="2306"/>
                <w:tab w:val="left" w:pos="2735"/>
                <w:tab w:val="left" w:pos="2824"/>
                <w:tab w:val="left" w:pos="3582"/>
                <w:tab w:val="left" w:pos="3719"/>
                <w:tab w:val="left" w:pos="3952"/>
                <w:tab w:val="left" w:pos="4474"/>
              </w:tabs>
              <w:ind w:left="107" w:right="96"/>
              <w:rPr>
                <w:sz w:val="24"/>
              </w:rPr>
            </w:pPr>
            <w:r>
              <w:rPr>
                <w:sz w:val="24"/>
              </w:rPr>
              <w:t>читать и полностью понимать несложные аутентичные</w:t>
            </w:r>
            <w:r>
              <w:rPr>
                <w:sz w:val="24"/>
              </w:rPr>
              <w:tab/>
              <w:t>тексты,</w:t>
            </w:r>
            <w:r>
              <w:rPr>
                <w:sz w:val="24"/>
              </w:rPr>
              <w:tab/>
            </w:r>
            <w:r>
              <w:rPr>
                <w:sz w:val="24"/>
              </w:rPr>
              <w:tab/>
              <w:t>построенные</w:t>
            </w:r>
            <w:r>
              <w:rPr>
                <w:sz w:val="24"/>
              </w:rPr>
              <w:tab/>
              <w:t>на изученном языковом материале; выразительно</w:t>
            </w:r>
            <w:r>
              <w:rPr>
                <w:sz w:val="24"/>
              </w:rPr>
              <w:tab/>
            </w:r>
            <w:r>
              <w:rPr>
                <w:sz w:val="24"/>
              </w:rPr>
              <w:tab/>
              <w:t>читать</w:t>
            </w:r>
            <w:r>
              <w:rPr>
                <w:sz w:val="24"/>
              </w:rPr>
              <w:tab/>
              <w:t>вслух</w:t>
            </w:r>
            <w:r>
              <w:rPr>
                <w:sz w:val="24"/>
              </w:rPr>
              <w:tab/>
              <w:t>небольшие построенные</w:t>
            </w:r>
            <w:r>
              <w:rPr>
                <w:sz w:val="24"/>
              </w:rPr>
              <w:tab/>
              <w:t>на</w:t>
            </w:r>
            <w:r>
              <w:rPr>
                <w:sz w:val="24"/>
              </w:rPr>
              <w:tab/>
              <w:t>изученном</w:t>
            </w:r>
            <w:r>
              <w:rPr>
                <w:sz w:val="24"/>
              </w:rPr>
              <w:tab/>
            </w:r>
            <w:r>
              <w:rPr>
                <w:sz w:val="24"/>
              </w:rPr>
              <w:tab/>
              <w:t>языковом материале</w:t>
            </w:r>
            <w:r>
              <w:rPr>
                <w:sz w:val="24"/>
              </w:rPr>
              <w:tab/>
            </w:r>
            <w:r>
              <w:rPr>
                <w:sz w:val="24"/>
              </w:rPr>
              <w:tab/>
            </w:r>
            <w:r>
              <w:rPr>
                <w:sz w:val="24"/>
              </w:rPr>
              <w:tab/>
              <w:t>аутентичные</w:t>
            </w:r>
            <w:r>
              <w:rPr>
                <w:sz w:val="24"/>
              </w:rPr>
              <w:tab/>
            </w:r>
            <w:r>
              <w:rPr>
                <w:sz w:val="24"/>
              </w:rPr>
              <w:tab/>
            </w:r>
            <w:r>
              <w:rPr>
                <w:sz w:val="24"/>
              </w:rPr>
              <w:tab/>
              <w:t>тексты, демонстрируя пониманиепрочитанного.</w:t>
            </w:r>
          </w:p>
          <w:p w:rsidR="008D1BE6" w:rsidRDefault="00244D44">
            <w:pPr>
              <w:pStyle w:val="TableParagraph"/>
              <w:ind w:left="107"/>
              <w:rPr>
                <w:sz w:val="24"/>
              </w:rPr>
            </w:pPr>
            <w:r>
              <w:rPr>
                <w:sz w:val="24"/>
              </w:rPr>
              <w:t>Письменная речь</w:t>
            </w:r>
          </w:p>
          <w:p w:rsidR="008D1BE6" w:rsidRDefault="00244D44">
            <w:pPr>
              <w:pStyle w:val="TableParagraph"/>
              <w:ind w:left="107" w:right="96"/>
              <w:jc w:val="both"/>
              <w:rPr>
                <w:sz w:val="24"/>
              </w:rPr>
            </w:pPr>
            <w:r>
              <w:rPr>
                <w:sz w:val="24"/>
              </w:rPr>
              <w:t>заполнять анкеты и формуляры, сообщая о себе основные сведения (имя, фамилия, пол, возраст, гражданство, национальность, адрес и т.д.);</w:t>
            </w:r>
          </w:p>
          <w:p w:rsidR="008D1BE6" w:rsidRDefault="00244D44">
            <w:pPr>
              <w:pStyle w:val="TableParagraph"/>
              <w:ind w:left="107" w:right="99"/>
              <w:jc w:val="both"/>
              <w:rPr>
                <w:sz w:val="24"/>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(объѐмом 15-20 слов);</w:t>
            </w:r>
          </w:p>
          <w:p w:rsidR="008D1BE6" w:rsidRDefault="00244D44">
            <w:pPr>
              <w:pStyle w:val="TableParagraph"/>
              <w:ind w:left="107" w:right="1018"/>
              <w:rPr>
                <w:sz w:val="24"/>
              </w:rPr>
            </w:pPr>
            <w:r>
              <w:rPr>
                <w:sz w:val="24"/>
              </w:rPr>
              <w:t>Орфография и пунктуация правильно писать изученные слова;</w:t>
            </w:r>
          </w:p>
          <w:p w:rsidR="008D1BE6" w:rsidRDefault="00244D44">
            <w:pPr>
              <w:pStyle w:val="TableParagraph"/>
              <w:tabs>
                <w:tab w:val="left" w:pos="3293"/>
              </w:tabs>
              <w:ind w:left="107" w:right="95"/>
              <w:jc w:val="both"/>
              <w:rPr>
                <w:sz w:val="24"/>
              </w:rPr>
            </w:pPr>
            <w:r>
              <w:rPr>
                <w:sz w:val="24"/>
              </w:rPr>
              <w:t>правильно ставить знаки препинания в конце предложения: точку в конце повествовательного</w:t>
            </w:r>
            <w:r>
              <w:rPr>
                <w:sz w:val="24"/>
              </w:rPr>
              <w:tab/>
              <w:t>предложения, вопросительный знак в конце вопросительного</w:t>
            </w:r>
            <w:r>
              <w:rPr>
                <w:sz w:val="24"/>
              </w:rPr>
              <w:tab/>
              <w:t>предложения, восклицательный знак в конце восклицательногопредложения;</w:t>
            </w:r>
          </w:p>
          <w:p w:rsidR="008D1BE6" w:rsidRDefault="00244D44">
            <w:pPr>
              <w:pStyle w:val="TableParagraph"/>
              <w:spacing w:line="269" w:lineRule="exact"/>
              <w:ind w:left="107"/>
              <w:jc w:val="both"/>
              <w:rPr>
                <w:sz w:val="24"/>
              </w:rPr>
            </w:pPr>
            <w:r>
              <w:rPr>
                <w:sz w:val="24"/>
              </w:rPr>
              <w:t>расставлять в личном письмезнаки</w:t>
            </w:r>
          </w:p>
        </w:tc>
        <w:tc>
          <w:tcPr>
            <w:tcW w:w="3686" w:type="dxa"/>
          </w:tcPr>
          <w:p w:rsidR="008D1BE6" w:rsidRDefault="00244D44">
            <w:pPr>
              <w:pStyle w:val="TableParagraph"/>
              <w:tabs>
                <w:tab w:val="left" w:pos="1544"/>
                <w:tab w:val="left" w:pos="2029"/>
                <w:tab w:val="left" w:pos="2741"/>
              </w:tabs>
              <w:ind w:left="106" w:right="100"/>
              <w:rPr>
                <w:sz w:val="24"/>
              </w:rPr>
            </w:pPr>
            <w:r>
              <w:rPr>
                <w:sz w:val="24"/>
              </w:rPr>
              <w:t>восприятии</w:t>
            </w:r>
            <w:r>
              <w:rPr>
                <w:sz w:val="24"/>
              </w:rPr>
              <w:tab/>
              <w:t>на</w:t>
            </w:r>
            <w:r>
              <w:rPr>
                <w:sz w:val="24"/>
              </w:rPr>
              <w:tab/>
              <w:t>слух</w:t>
            </w:r>
            <w:r>
              <w:rPr>
                <w:sz w:val="24"/>
              </w:rPr>
              <w:tab/>
              <w:t>текстов, содержащих незнакомыеслова.</w:t>
            </w:r>
          </w:p>
          <w:p w:rsidR="008D1BE6" w:rsidRDefault="008D1BE6">
            <w:pPr>
              <w:pStyle w:val="TableParagraph"/>
              <w:rPr>
                <w:b/>
                <w:sz w:val="23"/>
              </w:rPr>
            </w:pPr>
          </w:p>
          <w:p w:rsidR="008D1BE6" w:rsidRDefault="00244D44">
            <w:pPr>
              <w:pStyle w:val="TableParagraph"/>
              <w:tabs>
                <w:tab w:val="left" w:pos="2224"/>
                <w:tab w:val="left" w:pos="2300"/>
                <w:tab w:val="left" w:pos="3350"/>
              </w:tabs>
              <w:ind w:left="106" w:right="93"/>
              <w:rPr>
                <w:sz w:val="24"/>
              </w:rPr>
            </w:pPr>
            <w:r>
              <w:rPr>
                <w:sz w:val="24"/>
              </w:rPr>
              <w:t>Чтение устанавливать причинно- следственную</w:t>
            </w:r>
            <w:r>
              <w:rPr>
                <w:sz w:val="24"/>
              </w:rPr>
              <w:tab/>
            </w:r>
            <w:r>
              <w:rPr>
                <w:sz w:val="24"/>
              </w:rPr>
              <w:tab/>
              <w:t>взаимосвязь фактов и событий, изложенных в несложном аутентичном тексте; восстанавливать</w:t>
            </w:r>
            <w:r>
              <w:rPr>
                <w:sz w:val="24"/>
              </w:rPr>
              <w:tab/>
            </w:r>
            <w:r>
              <w:rPr>
                <w:sz w:val="24"/>
              </w:rPr>
              <w:tab/>
              <w:t>текст</w:t>
            </w:r>
            <w:r>
              <w:rPr>
                <w:sz w:val="24"/>
              </w:rPr>
              <w:tab/>
              <w:t>из разрозненных абзацев или путем добавления</w:t>
            </w:r>
            <w:r>
              <w:rPr>
                <w:sz w:val="24"/>
              </w:rPr>
              <w:tab/>
              <w:t>выпущенных фрагментов;</w:t>
            </w:r>
          </w:p>
          <w:p w:rsidR="008D1BE6" w:rsidRDefault="00244D44">
            <w:pPr>
              <w:pStyle w:val="TableParagraph"/>
              <w:ind w:left="106"/>
              <w:rPr>
                <w:sz w:val="24"/>
              </w:rPr>
            </w:pPr>
            <w:r>
              <w:rPr>
                <w:sz w:val="24"/>
              </w:rPr>
              <w:t>Письменная речь</w:t>
            </w:r>
          </w:p>
          <w:p w:rsidR="008D1BE6" w:rsidRDefault="00244D44">
            <w:pPr>
              <w:pStyle w:val="TableParagraph"/>
              <w:ind w:left="106" w:right="98"/>
              <w:jc w:val="both"/>
              <w:rPr>
                <w:i/>
                <w:sz w:val="24"/>
              </w:rPr>
            </w:pPr>
            <w:r>
              <w:rPr>
                <w:i/>
                <w:sz w:val="24"/>
              </w:rPr>
              <w:t>делать краткие выписки из текста с целью их использования в собственных устных высказываниях;</w:t>
            </w:r>
          </w:p>
          <w:p w:rsidR="008D1BE6" w:rsidRDefault="00244D44">
            <w:pPr>
              <w:pStyle w:val="TableParagraph"/>
              <w:tabs>
                <w:tab w:val="left" w:pos="1595"/>
                <w:tab w:val="left" w:pos="1801"/>
                <w:tab w:val="left" w:pos="2087"/>
                <w:tab w:val="left" w:pos="2302"/>
                <w:tab w:val="left" w:pos="2734"/>
              </w:tabs>
              <w:spacing w:before="1"/>
              <w:ind w:left="106" w:right="97"/>
              <w:rPr>
                <w:sz w:val="24"/>
              </w:rPr>
            </w:pPr>
            <w:r>
              <w:rPr>
                <w:i/>
                <w:sz w:val="24"/>
              </w:rPr>
              <w:t>составлять</w:t>
            </w:r>
            <w:r>
              <w:rPr>
                <w:i/>
                <w:sz w:val="24"/>
              </w:rPr>
              <w:tab/>
            </w:r>
            <w:r>
              <w:rPr>
                <w:i/>
                <w:sz w:val="24"/>
              </w:rPr>
              <w:tab/>
              <w:t>план</w:t>
            </w:r>
            <w:r>
              <w:rPr>
                <w:i/>
                <w:sz w:val="24"/>
              </w:rPr>
              <w:tab/>
            </w:r>
            <w:r>
              <w:rPr>
                <w:i/>
                <w:sz w:val="24"/>
              </w:rPr>
              <w:tab/>
              <w:t>устного сообщения; кратко излагать в письменном</w:t>
            </w:r>
            <w:r>
              <w:rPr>
                <w:i/>
                <w:sz w:val="24"/>
              </w:rPr>
              <w:tab/>
              <w:t>виде</w:t>
            </w:r>
            <w:r>
              <w:rPr>
                <w:i/>
                <w:sz w:val="24"/>
              </w:rPr>
              <w:tab/>
            </w:r>
            <w:r>
              <w:rPr>
                <w:i/>
                <w:sz w:val="24"/>
              </w:rPr>
              <w:tab/>
            </w:r>
            <w:r>
              <w:rPr>
                <w:i/>
                <w:spacing w:val="-1"/>
                <w:sz w:val="24"/>
              </w:rPr>
              <w:t xml:space="preserve">результаты </w:t>
            </w:r>
            <w:r>
              <w:rPr>
                <w:i/>
                <w:sz w:val="24"/>
              </w:rPr>
              <w:t xml:space="preserve">проектной деятельности; </w:t>
            </w:r>
            <w:r>
              <w:rPr>
                <w:sz w:val="24"/>
              </w:rPr>
              <w:t>Орфография и пунктуация сравнивать</w:t>
            </w:r>
            <w:r>
              <w:rPr>
                <w:sz w:val="24"/>
              </w:rPr>
              <w:tab/>
              <w:t>и</w:t>
            </w:r>
            <w:r>
              <w:rPr>
                <w:sz w:val="24"/>
              </w:rPr>
              <w:tab/>
            </w:r>
            <w:r>
              <w:rPr>
                <w:sz w:val="24"/>
              </w:rPr>
              <w:tab/>
              <w:t>анализировать буквосочетания</w:t>
            </w:r>
            <w:r>
              <w:rPr>
                <w:sz w:val="24"/>
              </w:rPr>
              <w:tab/>
            </w:r>
            <w:r>
              <w:rPr>
                <w:sz w:val="24"/>
              </w:rPr>
              <w:tab/>
            </w:r>
            <w:r>
              <w:rPr>
                <w:sz w:val="24"/>
              </w:rPr>
              <w:tab/>
              <w:t>английского языка и ихтранскрипцию;</w:t>
            </w:r>
          </w:p>
          <w:p w:rsidR="008D1BE6" w:rsidRDefault="008D1BE6">
            <w:pPr>
              <w:pStyle w:val="TableParagraph"/>
              <w:spacing w:before="10"/>
              <w:rPr>
                <w:b/>
                <w:sz w:val="23"/>
              </w:rPr>
            </w:pPr>
          </w:p>
          <w:p w:rsidR="008D1BE6" w:rsidRDefault="00244D44">
            <w:pPr>
              <w:pStyle w:val="TableParagraph"/>
              <w:ind w:left="106" w:right="209"/>
              <w:rPr>
                <w:sz w:val="24"/>
              </w:rPr>
            </w:pPr>
            <w:r>
              <w:rPr>
                <w:sz w:val="24"/>
              </w:rPr>
              <w:t>Фонетическая сторона речи выражать модальные значения, чувства и эмоции с помощью интонации;</w:t>
            </w:r>
          </w:p>
          <w:p w:rsidR="008D1BE6" w:rsidRDefault="00244D44">
            <w:pPr>
              <w:pStyle w:val="TableParagraph"/>
              <w:tabs>
                <w:tab w:val="left" w:pos="1698"/>
                <w:tab w:val="left" w:pos="2605"/>
                <w:tab w:val="left" w:pos="3446"/>
              </w:tabs>
              <w:ind w:left="106" w:right="98"/>
              <w:rPr>
                <w:sz w:val="24"/>
              </w:rPr>
            </w:pPr>
            <w:r>
              <w:rPr>
                <w:sz w:val="24"/>
              </w:rPr>
              <w:t>различать</w:t>
            </w:r>
            <w:r>
              <w:rPr>
                <w:sz w:val="24"/>
              </w:rPr>
              <w:tab/>
              <w:t>британские</w:t>
            </w:r>
            <w:r>
              <w:rPr>
                <w:sz w:val="24"/>
              </w:rPr>
              <w:tab/>
              <w:t>и американские</w:t>
            </w:r>
            <w:r>
              <w:rPr>
                <w:sz w:val="24"/>
              </w:rPr>
              <w:tab/>
            </w:r>
            <w:r>
              <w:rPr>
                <w:sz w:val="24"/>
              </w:rPr>
              <w:tab/>
              <w:t>варианты</w:t>
            </w:r>
          </w:p>
          <w:p w:rsidR="008D1BE6" w:rsidRDefault="00244D44">
            <w:pPr>
              <w:pStyle w:val="TableParagraph"/>
              <w:tabs>
                <w:tab w:val="left" w:pos="2125"/>
                <w:tab w:val="left" w:pos="3461"/>
              </w:tabs>
              <w:ind w:left="106" w:right="98"/>
              <w:rPr>
                <w:sz w:val="24"/>
              </w:rPr>
            </w:pPr>
            <w:r>
              <w:rPr>
                <w:sz w:val="24"/>
              </w:rPr>
              <w:t>английского</w:t>
            </w:r>
            <w:r>
              <w:rPr>
                <w:sz w:val="24"/>
              </w:rPr>
              <w:tab/>
              <w:t>языка</w:t>
            </w:r>
            <w:r>
              <w:rPr>
                <w:sz w:val="24"/>
              </w:rPr>
              <w:tab/>
              <w:t>в прослушанныхвысказываниях.</w:t>
            </w:r>
          </w:p>
          <w:p w:rsidR="008D1BE6" w:rsidRDefault="008D1BE6">
            <w:pPr>
              <w:pStyle w:val="TableParagraph"/>
              <w:rPr>
                <w:b/>
                <w:sz w:val="24"/>
              </w:rPr>
            </w:pPr>
          </w:p>
          <w:p w:rsidR="008D1BE6" w:rsidRDefault="00244D44">
            <w:pPr>
              <w:pStyle w:val="TableParagraph"/>
              <w:tabs>
                <w:tab w:val="left" w:pos="801"/>
                <w:tab w:val="left" w:pos="1134"/>
                <w:tab w:val="left" w:pos="1657"/>
                <w:tab w:val="left" w:pos="1993"/>
                <w:tab w:val="left" w:pos="2529"/>
                <w:tab w:val="left" w:pos="3463"/>
              </w:tabs>
              <w:ind w:left="106" w:right="97"/>
              <w:rPr>
                <w:sz w:val="24"/>
              </w:rPr>
            </w:pPr>
            <w:r>
              <w:rPr>
                <w:sz w:val="24"/>
              </w:rPr>
              <w:t>Лексическая сторона речи распознавать</w:t>
            </w:r>
            <w:r>
              <w:rPr>
                <w:sz w:val="24"/>
              </w:rPr>
              <w:tab/>
              <w:t>и</w:t>
            </w:r>
            <w:r>
              <w:rPr>
                <w:sz w:val="24"/>
              </w:rPr>
              <w:tab/>
              <w:t>употреблять</w:t>
            </w:r>
            <w:r>
              <w:rPr>
                <w:sz w:val="24"/>
              </w:rPr>
              <w:tab/>
              <w:t>в речи</w:t>
            </w:r>
            <w:r>
              <w:rPr>
                <w:sz w:val="24"/>
              </w:rPr>
              <w:tab/>
              <w:t>в</w:t>
            </w:r>
            <w:r>
              <w:rPr>
                <w:sz w:val="24"/>
              </w:rPr>
              <w:tab/>
              <w:t>нескольких</w:t>
            </w:r>
            <w:r>
              <w:rPr>
                <w:sz w:val="24"/>
              </w:rPr>
              <w:tab/>
              <w:t>значениях многозначные слова, изученные в пределах тематики основной школы;</w:t>
            </w:r>
          </w:p>
          <w:p w:rsidR="008D1BE6" w:rsidRDefault="00244D44">
            <w:pPr>
              <w:pStyle w:val="TableParagraph"/>
              <w:tabs>
                <w:tab w:val="left" w:pos="1346"/>
                <w:tab w:val="left" w:pos="1657"/>
                <w:tab w:val="left" w:pos="1966"/>
                <w:tab w:val="left" w:pos="2789"/>
                <w:tab w:val="left" w:pos="3308"/>
                <w:tab w:val="left" w:pos="3463"/>
              </w:tabs>
              <w:spacing w:before="1"/>
              <w:ind w:left="106" w:right="97"/>
              <w:rPr>
                <w:sz w:val="24"/>
              </w:rPr>
            </w:pPr>
            <w:r>
              <w:rPr>
                <w:sz w:val="24"/>
              </w:rPr>
              <w:t>Грамматическая сторона речи распознавать</w:t>
            </w:r>
            <w:r>
              <w:rPr>
                <w:sz w:val="24"/>
              </w:rPr>
              <w:tab/>
              <w:t>и</w:t>
            </w:r>
            <w:r>
              <w:rPr>
                <w:sz w:val="24"/>
              </w:rPr>
              <w:tab/>
              <w:t>употреблять</w:t>
            </w:r>
            <w:r>
              <w:rPr>
                <w:sz w:val="24"/>
              </w:rPr>
              <w:tab/>
            </w:r>
            <w:r>
              <w:rPr>
                <w:sz w:val="24"/>
              </w:rPr>
              <w:tab/>
              <w:t>в речи</w:t>
            </w:r>
            <w:r>
              <w:rPr>
                <w:sz w:val="24"/>
              </w:rPr>
              <w:tab/>
              <w:t>предложения</w:t>
            </w:r>
            <w:r>
              <w:rPr>
                <w:sz w:val="24"/>
              </w:rPr>
              <w:tab/>
            </w:r>
            <w:r>
              <w:rPr>
                <w:sz w:val="24"/>
              </w:rPr>
              <w:tab/>
            </w:r>
            <w:r>
              <w:rPr>
                <w:sz w:val="24"/>
              </w:rPr>
              <w:tab/>
              <w:t>с конструкциями</w:t>
            </w:r>
            <w:r>
              <w:rPr>
                <w:sz w:val="24"/>
              </w:rPr>
              <w:tab/>
              <w:t>either</w:t>
            </w:r>
            <w:r>
              <w:rPr>
                <w:sz w:val="24"/>
              </w:rPr>
              <w:tab/>
              <w:t>…</w:t>
            </w:r>
            <w:r>
              <w:rPr>
                <w:sz w:val="24"/>
              </w:rPr>
              <w:tab/>
              <w:t>or; neither …nor;</w:t>
            </w:r>
          </w:p>
          <w:p w:rsidR="008D1BE6" w:rsidRDefault="00244D44">
            <w:pPr>
              <w:pStyle w:val="TableParagraph"/>
              <w:tabs>
                <w:tab w:val="left" w:pos="3447"/>
              </w:tabs>
              <w:ind w:left="106" w:right="96"/>
              <w:jc w:val="both"/>
              <w:rPr>
                <w:sz w:val="24"/>
              </w:rPr>
            </w:pPr>
            <w:r>
              <w:rPr>
                <w:sz w:val="24"/>
              </w:rPr>
              <w:t>распознавать и употреблять в речи конструкцииIt takes me …to do something; to look / feel /be happy;распознавать</w:t>
            </w:r>
            <w:r>
              <w:rPr>
                <w:sz w:val="24"/>
              </w:rPr>
              <w:tab/>
              <w:t>и</w:t>
            </w:r>
          </w:p>
          <w:p w:rsidR="008D1BE6" w:rsidRDefault="00244D44">
            <w:pPr>
              <w:pStyle w:val="TableParagraph"/>
              <w:spacing w:line="269" w:lineRule="exact"/>
              <w:ind w:left="106"/>
              <w:rPr>
                <w:sz w:val="24"/>
              </w:rPr>
            </w:pPr>
            <w:r>
              <w:rPr>
                <w:sz w:val="24"/>
              </w:rPr>
              <w:t>употреблять   в   речи   глаголы в</w:t>
            </w:r>
          </w:p>
        </w:tc>
      </w:tr>
    </w:tbl>
    <w:p w:rsidR="008D1BE6" w:rsidRDefault="008D1BE6">
      <w:pPr>
        <w:spacing w:line="269"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22"/>
        <w:gridCol w:w="3686"/>
      </w:tblGrid>
      <w:tr w:rsidR="008D1BE6">
        <w:trPr>
          <w:trHeight w:val="13801"/>
        </w:trPr>
        <w:tc>
          <w:tcPr>
            <w:tcW w:w="1243" w:type="dxa"/>
          </w:tcPr>
          <w:p w:rsidR="008D1BE6" w:rsidRDefault="008D1BE6">
            <w:pPr>
              <w:pStyle w:val="TableParagraph"/>
              <w:rPr>
                <w:sz w:val="24"/>
              </w:rPr>
            </w:pPr>
          </w:p>
        </w:tc>
        <w:tc>
          <w:tcPr>
            <w:tcW w:w="4822" w:type="dxa"/>
          </w:tcPr>
          <w:p w:rsidR="008D1BE6" w:rsidRDefault="00244D44">
            <w:pPr>
              <w:pStyle w:val="TableParagraph"/>
              <w:ind w:left="107" w:right="97"/>
              <w:jc w:val="both"/>
              <w:rPr>
                <w:sz w:val="24"/>
              </w:rPr>
            </w:pPr>
            <w:r>
              <w:rPr>
                <w:sz w:val="24"/>
              </w:rPr>
              <w:t>препинания, диктуемые его форматом, в соответствии с нормами, принятыми в стране изучаемого языка.</w:t>
            </w:r>
          </w:p>
          <w:p w:rsidR="008D1BE6" w:rsidRDefault="00244D44">
            <w:pPr>
              <w:pStyle w:val="TableParagraph"/>
              <w:ind w:left="107"/>
              <w:rPr>
                <w:sz w:val="24"/>
              </w:rPr>
            </w:pPr>
            <w:r>
              <w:rPr>
                <w:sz w:val="24"/>
              </w:rPr>
              <w:t>Фонетическая сторона речи</w:t>
            </w:r>
          </w:p>
          <w:p w:rsidR="008D1BE6" w:rsidRDefault="00244D44">
            <w:pPr>
              <w:pStyle w:val="TableParagraph"/>
              <w:ind w:left="107" w:right="99"/>
              <w:jc w:val="both"/>
              <w:rPr>
                <w:sz w:val="24"/>
              </w:rPr>
            </w:pPr>
            <w:r>
              <w:rPr>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8D1BE6" w:rsidRDefault="00244D44">
            <w:pPr>
              <w:pStyle w:val="TableParagraph"/>
              <w:tabs>
                <w:tab w:val="left" w:pos="1626"/>
                <w:tab w:val="left" w:pos="3235"/>
                <w:tab w:val="left" w:pos="4597"/>
              </w:tabs>
              <w:ind w:left="107" w:right="98"/>
              <w:rPr>
                <w:sz w:val="24"/>
              </w:rPr>
            </w:pPr>
            <w:r>
              <w:rPr>
                <w:sz w:val="24"/>
              </w:rPr>
              <w:t>соблюдать</w:t>
            </w:r>
            <w:r>
              <w:rPr>
                <w:sz w:val="24"/>
              </w:rPr>
              <w:tab/>
              <w:t>правильное</w:t>
            </w:r>
            <w:r>
              <w:rPr>
                <w:sz w:val="24"/>
              </w:rPr>
              <w:tab/>
              <w:t>ударение</w:t>
            </w:r>
            <w:r>
              <w:rPr>
                <w:sz w:val="24"/>
              </w:rPr>
              <w:tab/>
              <w:t>в изученных словах;</w:t>
            </w:r>
          </w:p>
          <w:p w:rsidR="008D1BE6" w:rsidRDefault="00244D44">
            <w:pPr>
              <w:pStyle w:val="TableParagraph"/>
              <w:tabs>
                <w:tab w:val="left" w:pos="1712"/>
                <w:tab w:val="left" w:pos="4184"/>
              </w:tabs>
              <w:ind w:left="107" w:right="100"/>
              <w:rPr>
                <w:sz w:val="24"/>
              </w:rPr>
            </w:pPr>
            <w:r>
              <w:rPr>
                <w:sz w:val="24"/>
              </w:rPr>
              <w:t>различать</w:t>
            </w:r>
            <w:r>
              <w:rPr>
                <w:sz w:val="24"/>
              </w:rPr>
              <w:tab/>
              <w:t>коммуникативные</w:t>
            </w:r>
            <w:r>
              <w:rPr>
                <w:sz w:val="24"/>
              </w:rPr>
              <w:tab/>
              <w:t>типы предложений по ихинтонации;</w:t>
            </w:r>
          </w:p>
          <w:p w:rsidR="008D1BE6" w:rsidRDefault="00244D44">
            <w:pPr>
              <w:pStyle w:val="TableParagraph"/>
              <w:tabs>
                <w:tab w:val="left" w:pos="1277"/>
                <w:tab w:val="left" w:pos="2976"/>
                <w:tab w:val="left" w:pos="3561"/>
              </w:tabs>
              <w:ind w:left="107" w:right="100"/>
              <w:rPr>
                <w:sz w:val="24"/>
              </w:rPr>
            </w:pPr>
            <w:r>
              <w:rPr>
                <w:sz w:val="24"/>
              </w:rPr>
              <w:t>членить</w:t>
            </w:r>
            <w:r>
              <w:rPr>
                <w:sz w:val="24"/>
              </w:rPr>
              <w:tab/>
              <w:t>предложение</w:t>
            </w:r>
            <w:r>
              <w:rPr>
                <w:sz w:val="24"/>
              </w:rPr>
              <w:tab/>
              <w:t>на</w:t>
            </w:r>
            <w:r>
              <w:rPr>
                <w:sz w:val="24"/>
              </w:rPr>
              <w:tab/>
              <w:t>смысловые группы;</w:t>
            </w:r>
          </w:p>
          <w:p w:rsidR="008D1BE6" w:rsidRDefault="00244D44">
            <w:pPr>
              <w:pStyle w:val="TableParagraph"/>
              <w:ind w:left="107" w:right="96"/>
              <w:jc w:val="both"/>
              <w:rPr>
                <w:sz w:val="24"/>
              </w:rPr>
            </w:pPr>
            <w:r>
              <w:rPr>
                <w:sz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D1BE6" w:rsidRDefault="00244D44">
            <w:pPr>
              <w:pStyle w:val="TableParagraph"/>
              <w:spacing w:line="274" w:lineRule="exact"/>
              <w:ind w:left="107"/>
              <w:rPr>
                <w:sz w:val="24"/>
              </w:rPr>
            </w:pPr>
            <w:r>
              <w:rPr>
                <w:sz w:val="24"/>
              </w:rPr>
              <w:t>Лексическая сторона речи</w:t>
            </w:r>
          </w:p>
          <w:p w:rsidR="008D1BE6" w:rsidRDefault="00244D44">
            <w:pPr>
              <w:pStyle w:val="TableParagraph"/>
              <w:tabs>
                <w:tab w:val="left" w:pos="800"/>
                <w:tab w:val="left" w:pos="1227"/>
                <w:tab w:val="left" w:pos="1275"/>
                <w:tab w:val="left" w:pos="1411"/>
                <w:tab w:val="left" w:pos="1548"/>
                <w:tab w:val="left" w:pos="2000"/>
                <w:tab w:val="left" w:pos="2133"/>
                <w:tab w:val="left" w:pos="2233"/>
                <w:tab w:val="left" w:pos="2457"/>
                <w:tab w:val="left" w:pos="2886"/>
                <w:tab w:val="left" w:pos="2922"/>
                <w:tab w:val="left" w:pos="3619"/>
                <w:tab w:val="left" w:pos="3661"/>
                <w:tab w:val="left" w:pos="3808"/>
                <w:tab w:val="left" w:pos="4003"/>
                <w:tab w:val="left" w:pos="4596"/>
              </w:tabs>
              <w:ind w:left="107" w:right="95"/>
              <w:rPr>
                <w:sz w:val="24"/>
              </w:rPr>
            </w:pPr>
            <w:r>
              <w:rPr>
                <w:sz w:val="24"/>
              </w:rPr>
              <w:t>узнавать в письменном и звучащем тексте изученные</w:t>
            </w:r>
            <w:r>
              <w:rPr>
                <w:sz w:val="24"/>
              </w:rPr>
              <w:tab/>
            </w:r>
            <w:r>
              <w:rPr>
                <w:sz w:val="24"/>
              </w:rPr>
              <w:tab/>
            </w:r>
            <w:r>
              <w:rPr>
                <w:sz w:val="24"/>
              </w:rPr>
              <w:tab/>
              <w:t>лексические</w:t>
            </w:r>
            <w:r>
              <w:rPr>
                <w:sz w:val="24"/>
              </w:rPr>
              <w:tab/>
              <w:t>единицы</w:t>
            </w:r>
            <w:r>
              <w:rPr>
                <w:sz w:val="24"/>
              </w:rPr>
              <w:tab/>
            </w:r>
            <w:r>
              <w:rPr>
                <w:sz w:val="24"/>
              </w:rPr>
              <w:tab/>
              <w:t>(слова, словосочетания,</w:t>
            </w:r>
            <w:r>
              <w:rPr>
                <w:sz w:val="24"/>
              </w:rPr>
              <w:tab/>
              <w:t>реплики-клише</w:t>
            </w:r>
            <w:r>
              <w:rPr>
                <w:sz w:val="24"/>
              </w:rPr>
              <w:tab/>
            </w:r>
            <w:r>
              <w:rPr>
                <w:sz w:val="24"/>
              </w:rPr>
              <w:tab/>
            </w:r>
            <w:r>
              <w:rPr>
                <w:sz w:val="24"/>
              </w:rPr>
              <w:tab/>
            </w:r>
            <w:r>
              <w:rPr>
                <w:spacing w:val="-1"/>
                <w:sz w:val="24"/>
              </w:rPr>
              <w:t xml:space="preserve">речевого </w:t>
            </w:r>
            <w:r>
              <w:rPr>
                <w:sz w:val="24"/>
              </w:rPr>
              <w:t>этикета),</w:t>
            </w:r>
            <w:r>
              <w:rPr>
                <w:sz w:val="24"/>
              </w:rPr>
              <w:tab/>
              <w:t>в</w:t>
            </w:r>
            <w:r>
              <w:rPr>
                <w:sz w:val="24"/>
              </w:rPr>
              <w:tab/>
            </w:r>
            <w:r>
              <w:rPr>
                <w:sz w:val="24"/>
              </w:rPr>
              <w:tab/>
              <w:t>том</w:t>
            </w:r>
            <w:r>
              <w:rPr>
                <w:sz w:val="24"/>
              </w:rPr>
              <w:tab/>
            </w:r>
            <w:r>
              <w:rPr>
                <w:sz w:val="24"/>
              </w:rPr>
              <w:tab/>
              <w:t>числе</w:t>
            </w:r>
            <w:r>
              <w:rPr>
                <w:sz w:val="24"/>
              </w:rPr>
              <w:tab/>
            </w:r>
            <w:r>
              <w:rPr>
                <w:sz w:val="24"/>
              </w:rPr>
              <w:tab/>
              <w:t>многозначные</w:t>
            </w:r>
            <w:r>
              <w:rPr>
                <w:sz w:val="24"/>
              </w:rPr>
              <w:tab/>
              <w:t>в пределах тематики основной школы; употреблять в устной и письменной речи в их</w:t>
            </w:r>
            <w:r>
              <w:rPr>
                <w:sz w:val="24"/>
              </w:rPr>
              <w:tab/>
              <w:t>основном</w:t>
            </w:r>
            <w:r>
              <w:rPr>
                <w:sz w:val="24"/>
              </w:rPr>
              <w:tab/>
            </w:r>
            <w:r>
              <w:rPr>
                <w:sz w:val="24"/>
              </w:rPr>
              <w:tab/>
            </w:r>
            <w:r>
              <w:rPr>
                <w:sz w:val="24"/>
              </w:rPr>
              <w:tab/>
              <w:t>значении</w:t>
            </w:r>
            <w:r>
              <w:rPr>
                <w:sz w:val="24"/>
              </w:rPr>
              <w:tab/>
            </w:r>
            <w:r>
              <w:rPr>
                <w:spacing w:val="-1"/>
                <w:sz w:val="24"/>
              </w:rPr>
              <w:t xml:space="preserve">изученные </w:t>
            </w:r>
            <w:r>
              <w:rPr>
                <w:sz w:val="24"/>
              </w:rPr>
              <w:t>лексические</w:t>
            </w:r>
            <w:r>
              <w:rPr>
                <w:sz w:val="24"/>
              </w:rPr>
              <w:tab/>
            </w:r>
            <w:r>
              <w:rPr>
                <w:sz w:val="24"/>
              </w:rPr>
              <w:tab/>
            </w:r>
            <w:r>
              <w:rPr>
                <w:sz w:val="24"/>
              </w:rPr>
              <w:tab/>
            </w:r>
            <w:r>
              <w:rPr>
                <w:sz w:val="24"/>
              </w:rPr>
              <w:tab/>
            </w:r>
            <w:r>
              <w:rPr>
                <w:sz w:val="24"/>
              </w:rPr>
              <w:tab/>
              <w:t>единицы</w:t>
            </w:r>
            <w:r>
              <w:rPr>
                <w:sz w:val="24"/>
              </w:rPr>
              <w:tab/>
            </w:r>
            <w:r>
              <w:rPr>
                <w:sz w:val="24"/>
              </w:rPr>
              <w:tab/>
            </w:r>
            <w:r>
              <w:rPr>
                <w:sz w:val="24"/>
              </w:rPr>
              <w:tab/>
            </w:r>
            <w:r>
              <w:rPr>
                <w:sz w:val="24"/>
              </w:rPr>
              <w:tab/>
              <w:t>(слова, словосочетания,</w:t>
            </w:r>
            <w:r>
              <w:rPr>
                <w:sz w:val="24"/>
              </w:rPr>
              <w:tab/>
              <w:t>реплики-клише</w:t>
            </w:r>
            <w:r>
              <w:rPr>
                <w:sz w:val="24"/>
              </w:rPr>
              <w:tab/>
            </w:r>
            <w:r>
              <w:rPr>
                <w:sz w:val="24"/>
              </w:rPr>
              <w:tab/>
            </w:r>
            <w:r>
              <w:rPr>
                <w:sz w:val="24"/>
              </w:rPr>
              <w:tab/>
            </w:r>
            <w:r>
              <w:rPr>
                <w:spacing w:val="-1"/>
                <w:sz w:val="24"/>
              </w:rPr>
              <w:t xml:space="preserve">речевого </w:t>
            </w:r>
            <w:r>
              <w:rPr>
                <w:sz w:val="24"/>
              </w:rPr>
              <w:t>этикета), в том числе многозначные, в пределах</w:t>
            </w:r>
            <w:r>
              <w:rPr>
                <w:sz w:val="24"/>
              </w:rPr>
              <w:tab/>
            </w:r>
            <w:r>
              <w:rPr>
                <w:sz w:val="24"/>
              </w:rPr>
              <w:tab/>
              <w:t>тематики</w:t>
            </w:r>
            <w:r>
              <w:rPr>
                <w:sz w:val="24"/>
              </w:rPr>
              <w:tab/>
            </w:r>
            <w:r>
              <w:rPr>
                <w:sz w:val="24"/>
              </w:rPr>
              <w:tab/>
              <w:t>основной</w:t>
            </w:r>
            <w:r>
              <w:rPr>
                <w:sz w:val="24"/>
              </w:rPr>
              <w:tab/>
            </w:r>
            <w:r>
              <w:rPr>
                <w:sz w:val="24"/>
              </w:rPr>
              <w:tab/>
              <w:t>школы</w:t>
            </w:r>
            <w:r>
              <w:rPr>
                <w:sz w:val="24"/>
              </w:rPr>
              <w:tab/>
              <w:t>в соответствии с решаемой коммуникативной задачей;</w:t>
            </w:r>
          </w:p>
          <w:p w:rsidR="008D1BE6" w:rsidRDefault="00244D44">
            <w:pPr>
              <w:pStyle w:val="TableParagraph"/>
              <w:tabs>
                <w:tab w:val="left" w:pos="1275"/>
                <w:tab w:val="left" w:pos="1410"/>
                <w:tab w:val="left" w:pos="2457"/>
                <w:tab w:val="left" w:pos="3179"/>
                <w:tab w:val="left" w:pos="3503"/>
                <w:tab w:val="left" w:pos="3661"/>
                <w:tab w:val="left" w:pos="4599"/>
              </w:tabs>
              <w:ind w:left="107" w:right="96"/>
              <w:rPr>
                <w:sz w:val="24"/>
              </w:rPr>
            </w:pPr>
            <w:r>
              <w:rPr>
                <w:sz w:val="24"/>
              </w:rPr>
              <w:t>соблюдать</w:t>
            </w:r>
            <w:r>
              <w:rPr>
                <w:sz w:val="24"/>
              </w:rPr>
              <w:tab/>
            </w:r>
            <w:r>
              <w:rPr>
                <w:sz w:val="24"/>
              </w:rPr>
              <w:tab/>
              <w:t>существующие</w:t>
            </w:r>
            <w:r>
              <w:rPr>
                <w:sz w:val="24"/>
              </w:rPr>
              <w:tab/>
              <w:t>в</w:t>
            </w:r>
            <w:r>
              <w:rPr>
                <w:sz w:val="24"/>
              </w:rPr>
              <w:tab/>
              <w:t>английском языке нормы лексической сочетаемости; распознавать и образовывать родственные слова с использованием словосложения в пределах</w:t>
            </w:r>
            <w:r>
              <w:rPr>
                <w:sz w:val="24"/>
              </w:rPr>
              <w:tab/>
              <w:t>тематики</w:t>
            </w:r>
            <w:r>
              <w:rPr>
                <w:sz w:val="24"/>
              </w:rPr>
              <w:tab/>
              <w:t>основной</w:t>
            </w:r>
            <w:r>
              <w:rPr>
                <w:sz w:val="24"/>
              </w:rPr>
              <w:tab/>
            </w:r>
            <w:r>
              <w:rPr>
                <w:sz w:val="24"/>
              </w:rPr>
              <w:tab/>
              <w:t>школы</w:t>
            </w:r>
            <w:r>
              <w:rPr>
                <w:sz w:val="24"/>
              </w:rPr>
              <w:tab/>
              <w:t>в соответствии с решаемой коммуникативной задачей;</w:t>
            </w:r>
          </w:p>
          <w:p w:rsidR="008D1BE6" w:rsidRDefault="00244D44" w:rsidP="00821A14">
            <w:pPr>
              <w:pStyle w:val="TableParagraph"/>
              <w:numPr>
                <w:ilvl w:val="0"/>
                <w:numId w:val="264"/>
              </w:numPr>
              <w:tabs>
                <w:tab w:val="left" w:pos="1102"/>
                <w:tab w:val="left" w:pos="1103"/>
                <w:tab w:val="left" w:pos="2227"/>
                <w:tab w:val="left" w:pos="4335"/>
              </w:tabs>
              <w:ind w:right="96" w:firstLine="0"/>
              <w:rPr>
                <w:sz w:val="24"/>
              </w:rPr>
            </w:pPr>
            <w:r>
              <w:rPr>
                <w:sz w:val="24"/>
              </w:rPr>
              <w:t>Имена</w:t>
            </w:r>
            <w:r>
              <w:rPr>
                <w:sz w:val="24"/>
              </w:rPr>
              <w:tab/>
              <w:t>прилагательные</w:t>
            </w:r>
            <w:r>
              <w:rPr>
                <w:sz w:val="24"/>
              </w:rPr>
              <w:tab/>
              <w:t>при помощи аффиксов -</w:t>
            </w:r>
            <w:r>
              <w:rPr>
                <w:i/>
                <w:sz w:val="24"/>
              </w:rPr>
              <w:t>y</w:t>
            </w:r>
            <w:r>
              <w:rPr>
                <w:sz w:val="24"/>
              </w:rPr>
              <w:t>, -</w:t>
            </w:r>
            <w:r>
              <w:rPr>
                <w:i/>
                <w:sz w:val="24"/>
              </w:rPr>
              <w:t>ly</w:t>
            </w:r>
            <w:r>
              <w:rPr>
                <w:sz w:val="24"/>
              </w:rPr>
              <w:t>, -</w:t>
            </w:r>
            <w:r>
              <w:rPr>
                <w:i/>
                <w:sz w:val="24"/>
              </w:rPr>
              <w:t>ful</w:t>
            </w:r>
            <w:r>
              <w:rPr>
                <w:sz w:val="24"/>
              </w:rPr>
              <w:t>;</w:t>
            </w:r>
          </w:p>
          <w:p w:rsidR="008D1BE6" w:rsidRDefault="00244D44" w:rsidP="00821A14">
            <w:pPr>
              <w:pStyle w:val="TableParagraph"/>
              <w:numPr>
                <w:ilvl w:val="0"/>
                <w:numId w:val="264"/>
              </w:numPr>
              <w:tabs>
                <w:tab w:val="left" w:pos="1102"/>
                <w:tab w:val="left" w:pos="1103"/>
              </w:tabs>
              <w:ind w:firstLine="0"/>
              <w:rPr>
                <w:sz w:val="24"/>
              </w:rPr>
            </w:pPr>
            <w:r>
              <w:rPr>
                <w:sz w:val="24"/>
              </w:rPr>
              <w:t>наречия при помощи суффикса-</w:t>
            </w:r>
            <w:r>
              <w:rPr>
                <w:i/>
                <w:sz w:val="24"/>
              </w:rPr>
              <w:t>ly</w:t>
            </w:r>
            <w:r>
              <w:rPr>
                <w:sz w:val="24"/>
              </w:rPr>
              <w:t>;</w:t>
            </w:r>
          </w:p>
          <w:p w:rsidR="008D1BE6" w:rsidRDefault="00244D44">
            <w:pPr>
              <w:pStyle w:val="TableParagraph"/>
              <w:ind w:left="107"/>
              <w:rPr>
                <w:sz w:val="24"/>
              </w:rPr>
            </w:pPr>
            <w:r>
              <w:rPr>
                <w:sz w:val="24"/>
              </w:rPr>
              <w:t>Грамматическая сторона речи</w:t>
            </w:r>
          </w:p>
          <w:p w:rsidR="008D1BE6" w:rsidRDefault="00244D44">
            <w:pPr>
              <w:pStyle w:val="TableParagraph"/>
              <w:tabs>
                <w:tab w:val="left" w:pos="1771"/>
                <w:tab w:val="left" w:pos="1988"/>
                <w:tab w:val="left" w:pos="2222"/>
                <w:tab w:val="left" w:pos="3621"/>
                <w:tab w:val="left" w:pos="3803"/>
                <w:tab w:val="left" w:pos="4234"/>
                <w:tab w:val="left" w:pos="4594"/>
              </w:tabs>
              <w:spacing w:line="276" w:lineRule="exact"/>
              <w:ind w:left="107" w:right="101"/>
              <w:rPr>
                <w:sz w:val="24"/>
              </w:rPr>
            </w:pPr>
            <w:r>
              <w:rPr>
                <w:sz w:val="24"/>
              </w:rPr>
              <w:t>распознавать</w:t>
            </w:r>
            <w:r>
              <w:rPr>
                <w:sz w:val="24"/>
              </w:rPr>
              <w:tab/>
              <w:t>и</w:t>
            </w:r>
            <w:r>
              <w:rPr>
                <w:sz w:val="24"/>
              </w:rPr>
              <w:tab/>
            </w:r>
            <w:r>
              <w:rPr>
                <w:sz w:val="24"/>
              </w:rPr>
              <w:tab/>
              <w:t>употреблять</w:t>
            </w:r>
            <w:r>
              <w:rPr>
                <w:sz w:val="24"/>
              </w:rPr>
              <w:tab/>
            </w:r>
            <w:r>
              <w:rPr>
                <w:sz w:val="24"/>
              </w:rPr>
              <w:tab/>
              <w:t>в</w:t>
            </w:r>
            <w:r>
              <w:rPr>
                <w:sz w:val="24"/>
              </w:rPr>
              <w:tab/>
              <w:t xml:space="preserve">речи предложения с начальным </w:t>
            </w:r>
            <w:r>
              <w:rPr>
                <w:i/>
                <w:sz w:val="24"/>
              </w:rPr>
              <w:t xml:space="preserve">There+tobe; </w:t>
            </w:r>
            <w:r>
              <w:rPr>
                <w:sz w:val="24"/>
              </w:rPr>
              <w:t>использовать</w:t>
            </w:r>
            <w:r>
              <w:rPr>
                <w:sz w:val="24"/>
              </w:rPr>
              <w:tab/>
            </w:r>
            <w:r>
              <w:rPr>
                <w:sz w:val="24"/>
              </w:rPr>
              <w:tab/>
              <w:t>косвенную</w:t>
            </w:r>
            <w:r>
              <w:rPr>
                <w:sz w:val="24"/>
              </w:rPr>
              <w:tab/>
              <w:t>речь</w:t>
            </w:r>
            <w:r>
              <w:rPr>
                <w:sz w:val="24"/>
              </w:rPr>
              <w:tab/>
            </w:r>
            <w:r>
              <w:rPr>
                <w:sz w:val="24"/>
              </w:rPr>
              <w:tab/>
              <w:t>в</w:t>
            </w:r>
          </w:p>
        </w:tc>
        <w:tc>
          <w:tcPr>
            <w:tcW w:w="3686" w:type="dxa"/>
          </w:tcPr>
          <w:p w:rsidR="008D1BE6" w:rsidRPr="00244D44" w:rsidRDefault="00244D44">
            <w:pPr>
              <w:pStyle w:val="TableParagraph"/>
              <w:ind w:left="106" w:right="98"/>
              <w:jc w:val="both"/>
              <w:rPr>
                <w:sz w:val="24"/>
                <w:lang w:val="en-US"/>
              </w:rPr>
            </w:pPr>
            <w:r>
              <w:rPr>
                <w:sz w:val="24"/>
              </w:rPr>
              <w:t>формахстрадательногозалога</w:t>
            </w:r>
            <w:r w:rsidRPr="00244D44">
              <w:rPr>
                <w:sz w:val="24"/>
                <w:lang w:val="en-US"/>
              </w:rPr>
              <w:t xml:space="preserve"> Future Simple Passive, Present Perfect Passive;</w:t>
            </w:r>
          </w:p>
          <w:p w:rsidR="008D1BE6" w:rsidRDefault="00244D44">
            <w:pPr>
              <w:pStyle w:val="TableParagraph"/>
              <w:tabs>
                <w:tab w:val="left" w:pos="2357"/>
                <w:tab w:val="left" w:pos="3449"/>
              </w:tabs>
              <w:ind w:left="106" w:right="95"/>
              <w:rPr>
                <w:sz w:val="24"/>
              </w:rPr>
            </w:pPr>
            <w:r>
              <w:rPr>
                <w:sz w:val="24"/>
              </w:rPr>
              <w:t>Социокультурные</w:t>
            </w:r>
            <w:r>
              <w:rPr>
                <w:sz w:val="24"/>
              </w:rPr>
              <w:tab/>
              <w:t>знания</w:t>
            </w:r>
            <w:r>
              <w:rPr>
                <w:sz w:val="24"/>
              </w:rPr>
              <w:tab/>
              <w:t>и умения</w:t>
            </w:r>
          </w:p>
          <w:p w:rsidR="008D1BE6" w:rsidRDefault="00244D44">
            <w:pPr>
              <w:pStyle w:val="TableParagraph"/>
              <w:tabs>
                <w:tab w:val="left" w:pos="1444"/>
                <w:tab w:val="left" w:pos="1768"/>
                <w:tab w:val="left" w:pos="2451"/>
                <w:tab w:val="left" w:pos="3446"/>
              </w:tabs>
              <w:ind w:left="106" w:right="98"/>
              <w:rPr>
                <w:sz w:val="24"/>
              </w:rPr>
            </w:pPr>
            <w:r>
              <w:rPr>
                <w:i/>
                <w:sz w:val="24"/>
              </w:rPr>
              <w:t>использовать</w:t>
            </w:r>
            <w:r>
              <w:rPr>
                <w:i/>
                <w:sz w:val="24"/>
              </w:rPr>
              <w:tab/>
              <w:t xml:space="preserve">социокультурные </w:t>
            </w:r>
            <w:r>
              <w:rPr>
                <w:sz w:val="24"/>
              </w:rPr>
              <w:t>реалии при создании устных и письменных высказываний; находить сходство и различие в традициях</w:t>
            </w:r>
            <w:r>
              <w:rPr>
                <w:sz w:val="24"/>
              </w:rPr>
              <w:tab/>
              <w:t>родной</w:t>
            </w:r>
            <w:r>
              <w:rPr>
                <w:sz w:val="24"/>
              </w:rPr>
              <w:tab/>
              <w:t>страны</w:t>
            </w:r>
            <w:r>
              <w:rPr>
                <w:sz w:val="24"/>
              </w:rPr>
              <w:tab/>
              <w:t>и страны/стран изучаемогоязыка</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22"/>
        <w:gridCol w:w="3686"/>
      </w:tblGrid>
      <w:tr w:rsidR="008D1BE6">
        <w:trPr>
          <w:trHeight w:val="9387"/>
        </w:trPr>
        <w:tc>
          <w:tcPr>
            <w:tcW w:w="1243" w:type="dxa"/>
          </w:tcPr>
          <w:p w:rsidR="008D1BE6" w:rsidRDefault="008D1BE6">
            <w:pPr>
              <w:pStyle w:val="TableParagraph"/>
              <w:rPr>
                <w:sz w:val="24"/>
              </w:rPr>
            </w:pPr>
          </w:p>
        </w:tc>
        <w:tc>
          <w:tcPr>
            <w:tcW w:w="4822" w:type="dxa"/>
          </w:tcPr>
          <w:p w:rsidR="008D1BE6" w:rsidRDefault="00244D44">
            <w:pPr>
              <w:pStyle w:val="TableParagraph"/>
              <w:tabs>
                <w:tab w:val="left" w:pos="2335"/>
                <w:tab w:val="left" w:pos="3024"/>
              </w:tabs>
              <w:ind w:left="107" w:right="92"/>
              <w:rPr>
                <w:sz w:val="24"/>
              </w:rPr>
            </w:pPr>
            <w:r>
              <w:rPr>
                <w:sz w:val="24"/>
              </w:rPr>
              <w:t>утвердительных</w:t>
            </w:r>
            <w:r>
              <w:rPr>
                <w:sz w:val="24"/>
              </w:rPr>
              <w:tab/>
              <w:t>и</w:t>
            </w:r>
            <w:r>
              <w:rPr>
                <w:sz w:val="24"/>
              </w:rPr>
              <w:tab/>
              <w:t>вопросительных предложениях в настоящем и прошедшем времени; распознаватьиупотреблятьвречиусловныепр едложенияреальногохарактера (ConditionalI</w:t>
            </w:r>
          </w:p>
          <w:p w:rsidR="008D1BE6" w:rsidRPr="00244D44" w:rsidRDefault="00244D44">
            <w:pPr>
              <w:pStyle w:val="TableParagraph"/>
              <w:ind w:left="107" w:right="95"/>
              <w:rPr>
                <w:sz w:val="24"/>
                <w:lang w:val="en-US"/>
              </w:rPr>
            </w:pPr>
            <w:r w:rsidRPr="00244D44">
              <w:rPr>
                <w:sz w:val="24"/>
                <w:lang w:val="en-US"/>
              </w:rPr>
              <w:t xml:space="preserve">– </w:t>
            </w:r>
            <w:r w:rsidRPr="00244D44">
              <w:rPr>
                <w:i/>
                <w:sz w:val="24"/>
                <w:lang w:val="en-US"/>
              </w:rPr>
              <w:t>If I see Jim, I’ll invite him to our school party</w:t>
            </w:r>
            <w:r w:rsidRPr="00244D44">
              <w:rPr>
                <w:sz w:val="24"/>
                <w:lang w:val="en-US"/>
              </w:rPr>
              <w:t>);</w:t>
            </w:r>
          </w:p>
          <w:p w:rsidR="008D1BE6" w:rsidRPr="00244D44" w:rsidRDefault="00244D44">
            <w:pPr>
              <w:pStyle w:val="TableParagraph"/>
              <w:ind w:left="107" w:right="94"/>
              <w:jc w:val="both"/>
              <w:rPr>
                <w:sz w:val="24"/>
                <w:lang w:val="en-US"/>
              </w:rPr>
            </w:pPr>
            <w:r>
              <w:rPr>
                <w:sz w:val="24"/>
              </w:rPr>
              <w:t>распознаватьиупотреблятьвречиглаголывнаиболееупотребительныхвременныхформахдействительногозалога</w:t>
            </w:r>
            <w:r w:rsidRPr="00244D44">
              <w:rPr>
                <w:sz w:val="24"/>
                <w:lang w:val="en-US"/>
              </w:rPr>
              <w:t xml:space="preserve">: Present Simple, Future Simple </w:t>
            </w:r>
            <w:r>
              <w:rPr>
                <w:sz w:val="24"/>
              </w:rPr>
              <w:t>и</w:t>
            </w:r>
            <w:r w:rsidRPr="00244D44">
              <w:rPr>
                <w:sz w:val="24"/>
                <w:lang w:val="en-US"/>
              </w:rPr>
              <w:t xml:space="preserve"> Past Simple, Present </w:t>
            </w:r>
            <w:r>
              <w:rPr>
                <w:sz w:val="24"/>
              </w:rPr>
              <w:t>и</w:t>
            </w:r>
            <w:r w:rsidRPr="00244D44">
              <w:rPr>
                <w:sz w:val="24"/>
                <w:lang w:val="en-US"/>
              </w:rPr>
              <w:t xml:space="preserve"> Past Continuous, PresentPerfect;</w:t>
            </w:r>
          </w:p>
          <w:p w:rsidR="008D1BE6" w:rsidRDefault="00244D44">
            <w:pPr>
              <w:pStyle w:val="TableParagraph"/>
              <w:tabs>
                <w:tab w:val="left" w:pos="1402"/>
                <w:tab w:val="left" w:pos="1477"/>
                <w:tab w:val="left" w:pos="1537"/>
                <w:tab w:val="left" w:pos="1771"/>
                <w:tab w:val="left" w:pos="2222"/>
                <w:tab w:val="left" w:pos="2544"/>
                <w:tab w:val="left" w:pos="2820"/>
                <w:tab w:val="left" w:pos="2918"/>
                <w:tab w:val="left" w:pos="3263"/>
                <w:tab w:val="left" w:pos="3410"/>
                <w:tab w:val="left" w:pos="3803"/>
                <w:tab w:val="left" w:pos="4031"/>
                <w:tab w:val="left" w:pos="4234"/>
                <w:tab w:val="left" w:pos="4357"/>
              </w:tabs>
              <w:ind w:left="107" w:right="96"/>
              <w:rPr>
                <w:sz w:val="24"/>
              </w:rPr>
            </w:pPr>
            <w:r>
              <w:rPr>
                <w:sz w:val="24"/>
              </w:rPr>
              <w:t>распознавать</w:t>
            </w:r>
            <w:r>
              <w:rPr>
                <w:sz w:val="24"/>
              </w:rPr>
              <w:tab/>
            </w:r>
            <w:r>
              <w:rPr>
                <w:sz w:val="24"/>
              </w:rPr>
              <w:tab/>
            </w:r>
            <w:r>
              <w:rPr>
                <w:sz w:val="24"/>
              </w:rPr>
              <w:tab/>
              <w:t>и</w:t>
            </w:r>
            <w:r>
              <w:rPr>
                <w:sz w:val="24"/>
              </w:rPr>
              <w:tab/>
              <w:t>употреблять</w:t>
            </w:r>
            <w:r>
              <w:rPr>
                <w:sz w:val="24"/>
              </w:rPr>
              <w:tab/>
              <w:t>в</w:t>
            </w:r>
            <w:r>
              <w:rPr>
                <w:sz w:val="24"/>
              </w:rPr>
              <w:tab/>
            </w:r>
            <w:r>
              <w:rPr>
                <w:sz w:val="24"/>
              </w:rPr>
              <w:tab/>
              <w:t>речи различные</w:t>
            </w:r>
            <w:r>
              <w:rPr>
                <w:sz w:val="24"/>
              </w:rPr>
              <w:tab/>
              <w:t>грамматические</w:t>
            </w:r>
            <w:r>
              <w:rPr>
                <w:sz w:val="24"/>
              </w:rPr>
              <w:tab/>
              <w:t>средства</w:t>
            </w:r>
            <w:r>
              <w:rPr>
                <w:sz w:val="24"/>
              </w:rPr>
              <w:tab/>
            </w:r>
            <w:r>
              <w:rPr>
                <w:sz w:val="24"/>
              </w:rPr>
              <w:tab/>
              <w:t>для выражения</w:t>
            </w:r>
            <w:r>
              <w:rPr>
                <w:sz w:val="24"/>
              </w:rPr>
              <w:tab/>
            </w:r>
            <w:r>
              <w:rPr>
                <w:sz w:val="24"/>
              </w:rPr>
              <w:tab/>
            </w:r>
            <w:r>
              <w:rPr>
                <w:sz w:val="24"/>
              </w:rPr>
              <w:tab/>
              <w:t>будущего</w:t>
            </w:r>
            <w:r>
              <w:rPr>
                <w:sz w:val="24"/>
              </w:rPr>
              <w:tab/>
            </w:r>
            <w:r>
              <w:rPr>
                <w:sz w:val="24"/>
              </w:rPr>
              <w:tab/>
              <w:t>времени:</w:t>
            </w:r>
            <w:r>
              <w:rPr>
                <w:sz w:val="24"/>
              </w:rPr>
              <w:tab/>
            </w:r>
            <w:r>
              <w:rPr>
                <w:sz w:val="24"/>
              </w:rPr>
              <w:tab/>
              <w:t>Simple Future</w:t>
            </w:r>
            <w:r>
              <w:rPr>
                <w:i/>
                <w:sz w:val="24"/>
              </w:rPr>
              <w:t xml:space="preserve">, to be going to, </w:t>
            </w:r>
            <w:r>
              <w:rPr>
                <w:sz w:val="24"/>
              </w:rPr>
              <w:t>PresentContinuous</w:t>
            </w:r>
            <w:r>
              <w:rPr>
                <w:i/>
                <w:sz w:val="24"/>
              </w:rPr>
              <w:t xml:space="preserve">; </w:t>
            </w:r>
            <w:r>
              <w:rPr>
                <w:sz w:val="24"/>
              </w:rPr>
              <w:t>распознавать</w:t>
            </w:r>
            <w:r>
              <w:rPr>
                <w:sz w:val="24"/>
              </w:rPr>
              <w:tab/>
            </w:r>
            <w:r>
              <w:rPr>
                <w:sz w:val="24"/>
              </w:rPr>
              <w:tab/>
            </w:r>
            <w:r>
              <w:rPr>
                <w:sz w:val="24"/>
              </w:rPr>
              <w:tab/>
              <w:t>и</w:t>
            </w:r>
            <w:r>
              <w:rPr>
                <w:sz w:val="24"/>
              </w:rPr>
              <w:tab/>
              <w:t>употреблять</w:t>
            </w:r>
            <w:r>
              <w:rPr>
                <w:sz w:val="24"/>
              </w:rPr>
              <w:tab/>
              <w:t>в</w:t>
            </w:r>
            <w:r>
              <w:rPr>
                <w:sz w:val="24"/>
              </w:rPr>
              <w:tab/>
            </w:r>
            <w:r>
              <w:rPr>
                <w:sz w:val="24"/>
              </w:rPr>
              <w:tab/>
              <w:t>речи модальные</w:t>
            </w:r>
            <w:r>
              <w:rPr>
                <w:sz w:val="24"/>
              </w:rPr>
              <w:tab/>
            </w:r>
            <w:r>
              <w:rPr>
                <w:sz w:val="24"/>
              </w:rPr>
              <w:tab/>
              <w:t>глаголы</w:t>
            </w:r>
            <w:r>
              <w:rPr>
                <w:sz w:val="24"/>
              </w:rPr>
              <w:tab/>
              <w:t>и</w:t>
            </w:r>
            <w:r>
              <w:rPr>
                <w:sz w:val="24"/>
              </w:rPr>
              <w:tab/>
            </w:r>
            <w:r>
              <w:rPr>
                <w:sz w:val="24"/>
              </w:rPr>
              <w:tab/>
              <w:t>их</w:t>
            </w:r>
            <w:r>
              <w:rPr>
                <w:sz w:val="24"/>
              </w:rPr>
              <w:tab/>
            </w:r>
            <w:r>
              <w:rPr>
                <w:sz w:val="24"/>
              </w:rPr>
              <w:tab/>
              <w:t>эквиваленты (</w:t>
            </w:r>
            <w:r>
              <w:rPr>
                <w:i/>
                <w:sz w:val="24"/>
              </w:rPr>
              <w:t>should</w:t>
            </w:r>
            <w:r>
              <w:rPr>
                <w:sz w:val="24"/>
              </w:rPr>
              <w:t>);</w:t>
            </w:r>
          </w:p>
          <w:p w:rsidR="008D1BE6" w:rsidRDefault="00244D44">
            <w:pPr>
              <w:pStyle w:val="TableParagraph"/>
              <w:ind w:left="107" w:right="97"/>
              <w:rPr>
                <w:sz w:val="24"/>
              </w:rPr>
            </w:pPr>
            <w:r>
              <w:rPr>
                <w:sz w:val="24"/>
              </w:rPr>
              <w:t>распознавать и употреблять в речи глаголы в следующих формах страдательного залога: Present Simple Passive, Past Simple Passive Социокультурные знания и умения Выпускникнаучится:</w:t>
            </w:r>
          </w:p>
          <w:p w:rsidR="008D1BE6" w:rsidRDefault="00244D44">
            <w:pPr>
              <w:pStyle w:val="TableParagraph"/>
              <w:ind w:left="107"/>
              <w:rPr>
                <w:sz w:val="24"/>
              </w:rPr>
            </w:pPr>
            <w:r>
              <w:rPr>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представлять родную страну и культуру на английском языке;</w:t>
            </w:r>
          </w:p>
          <w:p w:rsidR="008D1BE6" w:rsidRDefault="00244D44">
            <w:pPr>
              <w:pStyle w:val="TableParagraph"/>
              <w:ind w:left="107" w:right="101"/>
              <w:jc w:val="both"/>
              <w:rPr>
                <w:sz w:val="24"/>
              </w:rPr>
            </w:pPr>
            <w:r>
              <w:rPr>
                <w:sz w:val="24"/>
              </w:rPr>
              <w:t>понимать социокультурные реалии при чтении и аудировании в рамках изученного материала.</w:t>
            </w:r>
          </w:p>
        </w:tc>
        <w:tc>
          <w:tcPr>
            <w:tcW w:w="3686" w:type="dxa"/>
          </w:tcPr>
          <w:p w:rsidR="008D1BE6" w:rsidRDefault="008D1BE6">
            <w:pPr>
              <w:pStyle w:val="TableParagraph"/>
              <w:rPr>
                <w:sz w:val="24"/>
              </w:rPr>
            </w:pPr>
          </w:p>
        </w:tc>
      </w:tr>
    </w:tbl>
    <w:p w:rsidR="008D1BE6" w:rsidRDefault="008D1BE6">
      <w:pPr>
        <w:pStyle w:val="a3"/>
        <w:spacing w:before="2"/>
        <w:ind w:left="0"/>
        <w:rPr>
          <w:b/>
          <w:sz w:val="15"/>
        </w:rPr>
      </w:pPr>
    </w:p>
    <w:p w:rsidR="008D1BE6" w:rsidRDefault="008D1BE6" w:rsidP="00EB23FD">
      <w:pPr>
        <w:spacing w:before="90"/>
        <w:ind w:right="2035"/>
        <w:rPr>
          <w:b/>
          <w:sz w:val="24"/>
        </w:rPr>
      </w:pPr>
    </w:p>
    <w:p w:rsidR="008D1BE6" w:rsidRDefault="008D1BE6">
      <w:pPr>
        <w:pStyle w:val="a3"/>
        <w:spacing w:before="4"/>
        <w:ind w:left="0"/>
        <w:rPr>
          <w:b/>
        </w:rPr>
      </w:pPr>
    </w:p>
    <w:p w:rsidR="008D1BE6" w:rsidRDefault="008D1BE6">
      <w:pPr>
        <w:spacing w:line="264" w:lineRule="exact"/>
        <w:rPr>
          <w:sz w:val="24"/>
        </w:rPr>
        <w:sectPr w:rsidR="008D1BE6">
          <w:pgSz w:w="11910" w:h="16840"/>
          <w:pgMar w:top="1120" w:right="0" w:bottom="1580" w:left="20" w:header="0" w:footer="1391" w:gutter="0"/>
          <w:cols w:space="720"/>
        </w:sectPr>
      </w:pPr>
    </w:p>
    <w:p w:rsidR="008D1BE6" w:rsidRPr="00F16A9A" w:rsidRDefault="00FF4A65" w:rsidP="00F16A9A">
      <w:pPr>
        <w:pStyle w:val="a3"/>
        <w:ind w:left="0"/>
        <w:jc w:val="center"/>
        <w:rPr>
          <w:b/>
        </w:rPr>
      </w:pPr>
      <w:r w:rsidRPr="00F16A9A">
        <w:rPr>
          <w:b/>
        </w:rPr>
        <w:lastRenderedPageBreak/>
        <w:t>Планируемые результаты изучения предмета английский язык 6 класс</w:t>
      </w:r>
    </w:p>
    <w:p w:rsidR="008D1BE6" w:rsidRDefault="008D1BE6">
      <w:pPr>
        <w:pStyle w:val="a3"/>
        <w:ind w:left="0"/>
        <w:rPr>
          <w:sz w:val="20"/>
        </w:rPr>
      </w:pPr>
    </w:p>
    <w:p w:rsidR="008D1BE6" w:rsidRDefault="008D1BE6">
      <w:pPr>
        <w:pStyle w:val="a3"/>
        <w:spacing w:before="1"/>
        <w:ind w:left="0"/>
        <w:rPr>
          <w:sz w:val="10"/>
        </w:r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811"/>
        <w:gridCol w:w="3543"/>
      </w:tblGrid>
      <w:tr w:rsidR="008D1BE6">
        <w:trPr>
          <w:trHeight w:val="841"/>
        </w:trPr>
        <w:tc>
          <w:tcPr>
            <w:tcW w:w="1102" w:type="dxa"/>
          </w:tcPr>
          <w:p w:rsidR="008D1BE6" w:rsidRDefault="00244D44">
            <w:pPr>
              <w:pStyle w:val="TableParagraph"/>
              <w:spacing w:line="276" w:lineRule="exact"/>
              <w:ind w:left="134" w:right="122" w:hanging="3"/>
              <w:jc w:val="center"/>
              <w:rPr>
                <w:b/>
                <w:sz w:val="24"/>
              </w:rPr>
            </w:pPr>
            <w:r>
              <w:rPr>
                <w:b/>
                <w:sz w:val="24"/>
              </w:rPr>
              <w:t>Назван ие раздела</w:t>
            </w:r>
          </w:p>
        </w:tc>
        <w:tc>
          <w:tcPr>
            <w:tcW w:w="5811" w:type="dxa"/>
          </w:tcPr>
          <w:p w:rsidR="008D1BE6" w:rsidRDefault="00244D44">
            <w:pPr>
              <w:pStyle w:val="TableParagraph"/>
              <w:spacing w:line="273" w:lineRule="exact"/>
              <w:ind w:left="1936" w:right="1925"/>
              <w:jc w:val="center"/>
              <w:rPr>
                <w:b/>
                <w:sz w:val="24"/>
              </w:rPr>
            </w:pPr>
            <w:r>
              <w:rPr>
                <w:b/>
                <w:sz w:val="24"/>
              </w:rPr>
              <w:t>Ученик научится</w:t>
            </w:r>
          </w:p>
        </w:tc>
        <w:tc>
          <w:tcPr>
            <w:tcW w:w="3543" w:type="dxa"/>
          </w:tcPr>
          <w:p w:rsidR="008D1BE6" w:rsidRDefault="00244D44">
            <w:pPr>
              <w:pStyle w:val="TableParagraph"/>
              <w:ind w:left="1205" w:right="106" w:hanging="1069"/>
              <w:rPr>
                <w:b/>
                <w:sz w:val="24"/>
              </w:rPr>
            </w:pPr>
            <w:r>
              <w:rPr>
                <w:b/>
                <w:sz w:val="24"/>
              </w:rPr>
              <w:t>Ученик получит возможность научиться</w:t>
            </w:r>
          </w:p>
        </w:tc>
      </w:tr>
      <w:tr w:rsidR="008D1BE6">
        <w:trPr>
          <w:trHeight w:val="12973"/>
        </w:trPr>
        <w:tc>
          <w:tcPr>
            <w:tcW w:w="1102" w:type="dxa"/>
          </w:tcPr>
          <w:p w:rsidR="008D1BE6" w:rsidRDefault="00244D44">
            <w:pPr>
              <w:pStyle w:val="TableParagraph"/>
              <w:ind w:left="257" w:right="230" w:firstLine="72"/>
              <w:rPr>
                <w:sz w:val="24"/>
              </w:rPr>
            </w:pPr>
            <w:r>
              <w:rPr>
                <w:sz w:val="24"/>
              </w:rPr>
              <w:t>Моя семья</w:t>
            </w:r>
          </w:p>
        </w:tc>
        <w:tc>
          <w:tcPr>
            <w:tcW w:w="5811" w:type="dxa"/>
          </w:tcPr>
          <w:p w:rsidR="008D1BE6" w:rsidRDefault="00244D44">
            <w:pPr>
              <w:pStyle w:val="TableParagraph"/>
              <w:spacing w:line="268" w:lineRule="exact"/>
              <w:ind w:left="107"/>
              <w:jc w:val="both"/>
              <w:rPr>
                <w:sz w:val="24"/>
              </w:rPr>
            </w:pPr>
            <w:r>
              <w:rPr>
                <w:sz w:val="24"/>
              </w:rPr>
              <w:t>Говорение:</w:t>
            </w:r>
          </w:p>
          <w:p w:rsidR="008D1BE6" w:rsidRDefault="00244D44">
            <w:pPr>
              <w:pStyle w:val="TableParagraph"/>
              <w:ind w:left="107" w:right="95"/>
              <w:jc w:val="both"/>
              <w:rPr>
                <w:sz w:val="24"/>
              </w:rPr>
            </w:pPr>
            <w:r>
              <w:rPr>
                <w:sz w:val="24"/>
              </w:rPr>
              <w:t>вести диалог (диалог этикетного характера, диалог - 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D1BE6" w:rsidRDefault="008D1BE6">
            <w:pPr>
              <w:pStyle w:val="TableParagraph"/>
              <w:rPr>
                <w:sz w:val="24"/>
              </w:rPr>
            </w:pPr>
          </w:p>
          <w:p w:rsidR="008D1BE6" w:rsidRDefault="00244D44">
            <w:pPr>
              <w:pStyle w:val="TableParagraph"/>
              <w:ind w:left="107"/>
              <w:jc w:val="both"/>
              <w:rPr>
                <w:sz w:val="24"/>
              </w:rPr>
            </w:pPr>
            <w:r>
              <w:rPr>
                <w:sz w:val="24"/>
              </w:rPr>
              <w:t>Монологическая речь</w:t>
            </w:r>
          </w:p>
          <w:p w:rsidR="008D1BE6" w:rsidRDefault="00244D44">
            <w:pPr>
              <w:pStyle w:val="TableParagraph"/>
              <w:spacing w:before="1"/>
              <w:ind w:left="107" w:right="98"/>
              <w:jc w:val="both"/>
              <w:rPr>
                <w:sz w:val="24"/>
              </w:rPr>
            </w:pPr>
            <w:r>
              <w:rPr>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8D1BE6" w:rsidRDefault="00244D44">
            <w:pPr>
              <w:pStyle w:val="TableParagraph"/>
              <w:ind w:left="107" w:right="101"/>
              <w:jc w:val="both"/>
              <w:rPr>
                <w:sz w:val="24"/>
              </w:rPr>
            </w:pPr>
            <w:r>
              <w:rPr>
                <w:sz w:val="24"/>
              </w:rPr>
              <w:t>описывать события с опорой на зрительную наглядность и/или вербальную опору (ключевые слова, план, вопросы);</w:t>
            </w:r>
          </w:p>
          <w:p w:rsidR="008D1BE6" w:rsidRDefault="00244D44">
            <w:pPr>
              <w:pStyle w:val="TableParagraph"/>
              <w:ind w:left="107" w:right="101"/>
              <w:jc w:val="both"/>
              <w:rPr>
                <w:sz w:val="24"/>
              </w:rPr>
            </w:pPr>
            <w:r>
              <w:rPr>
                <w:sz w:val="24"/>
              </w:rPr>
              <w:t>давать краткую характеристику реальных людей и литературных персонажей;</w:t>
            </w:r>
          </w:p>
          <w:p w:rsidR="008D1BE6" w:rsidRDefault="00244D44">
            <w:pPr>
              <w:pStyle w:val="TableParagraph"/>
              <w:ind w:left="107" w:right="100"/>
              <w:jc w:val="both"/>
              <w:rPr>
                <w:sz w:val="24"/>
              </w:rPr>
            </w:pPr>
            <w:r>
              <w:rPr>
                <w:sz w:val="24"/>
              </w:rPr>
              <w:t>передавать основное содержание прочитанного текста с опорой или без опоры на текст, ключевые слова/ план/ вопросы;</w:t>
            </w:r>
          </w:p>
          <w:p w:rsidR="008D1BE6" w:rsidRDefault="00244D44">
            <w:pPr>
              <w:pStyle w:val="TableParagraph"/>
              <w:ind w:left="107" w:right="98"/>
              <w:jc w:val="both"/>
              <w:rPr>
                <w:sz w:val="24"/>
              </w:rPr>
            </w:pPr>
            <w:r>
              <w:rPr>
                <w:sz w:val="24"/>
              </w:rPr>
              <w:t>описывать картинку/ фото с опорой или без опоры на ключевые слова/ план/ вопросы.</w:t>
            </w:r>
          </w:p>
          <w:p w:rsidR="008D1BE6" w:rsidRDefault="008D1BE6">
            <w:pPr>
              <w:pStyle w:val="TableParagraph"/>
              <w:rPr>
                <w:sz w:val="24"/>
              </w:rPr>
            </w:pPr>
          </w:p>
          <w:p w:rsidR="008D1BE6" w:rsidRDefault="00244D44">
            <w:pPr>
              <w:pStyle w:val="TableParagraph"/>
              <w:ind w:left="107"/>
              <w:jc w:val="both"/>
              <w:rPr>
                <w:sz w:val="24"/>
              </w:rPr>
            </w:pPr>
            <w:r>
              <w:rPr>
                <w:sz w:val="24"/>
              </w:rPr>
              <w:t>Аудирование:</w:t>
            </w:r>
          </w:p>
          <w:p w:rsidR="008D1BE6" w:rsidRDefault="00244D44">
            <w:pPr>
              <w:pStyle w:val="TableParagraph"/>
              <w:ind w:left="107" w:right="97"/>
              <w:jc w:val="both"/>
              <w:rPr>
                <w:sz w:val="24"/>
              </w:rPr>
            </w:pPr>
            <w:r>
              <w:rPr>
                <w:sz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D1BE6" w:rsidRDefault="00244D44">
            <w:pPr>
              <w:pStyle w:val="TableParagraph"/>
              <w:tabs>
                <w:tab w:val="left" w:pos="1428"/>
                <w:tab w:val="left" w:pos="2138"/>
                <w:tab w:val="left" w:pos="2642"/>
                <w:tab w:val="left" w:pos="2956"/>
                <w:tab w:val="left" w:pos="3748"/>
                <w:tab w:val="left" w:pos="4004"/>
                <w:tab w:val="left" w:pos="4301"/>
                <w:tab w:val="left" w:pos="4658"/>
                <w:tab w:val="left" w:pos="4719"/>
              </w:tabs>
              <w:ind w:left="107" w:right="97"/>
              <w:rPr>
                <w:sz w:val="24"/>
              </w:rPr>
            </w:pPr>
            <w:r>
              <w:rPr>
                <w:sz w:val="24"/>
              </w:rPr>
              <w:t>воспринимать</w:t>
            </w:r>
            <w:r>
              <w:rPr>
                <w:sz w:val="24"/>
              </w:rPr>
              <w:tab/>
              <w:t>на</w:t>
            </w:r>
            <w:r>
              <w:rPr>
                <w:sz w:val="24"/>
              </w:rPr>
              <w:tab/>
            </w:r>
            <w:r>
              <w:rPr>
                <w:sz w:val="24"/>
              </w:rPr>
              <w:tab/>
              <w:t>слух</w:t>
            </w:r>
            <w:r>
              <w:rPr>
                <w:sz w:val="24"/>
              </w:rPr>
              <w:tab/>
            </w:r>
            <w:r>
              <w:rPr>
                <w:sz w:val="24"/>
              </w:rPr>
              <w:tab/>
              <w:t>и</w:t>
            </w:r>
            <w:r>
              <w:rPr>
                <w:sz w:val="24"/>
              </w:rPr>
              <w:tab/>
            </w:r>
            <w:r>
              <w:rPr>
                <w:sz w:val="24"/>
              </w:rPr>
              <w:tab/>
            </w:r>
            <w:r>
              <w:rPr>
                <w:sz w:val="24"/>
              </w:rPr>
              <w:tab/>
              <w:t>понимать нужную/интересующую/запрашиваемую информацию в аутентичных текстах, содержащих как изученные</w:t>
            </w:r>
            <w:r>
              <w:rPr>
                <w:sz w:val="24"/>
              </w:rPr>
              <w:tab/>
              <w:t>языковые</w:t>
            </w:r>
            <w:r>
              <w:rPr>
                <w:sz w:val="24"/>
              </w:rPr>
              <w:tab/>
              <w:t>явления,</w:t>
            </w:r>
            <w:r>
              <w:rPr>
                <w:sz w:val="24"/>
              </w:rPr>
              <w:tab/>
              <w:t>так</w:t>
            </w:r>
            <w:r>
              <w:rPr>
                <w:sz w:val="24"/>
              </w:rPr>
              <w:tab/>
              <w:t>и</w:t>
            </w:r>
            <w:r>
              <w:rPr>
                <w:sz w:val="24"/>
              </w:rPr>
              <w:tab/>
              <w:t>некоторое количество неизученных языковыхявлений.</w:t>
            </w:r>
          </w:p>
          <w:p w:rsidR="008D1BE6" w:rsidRDefault="008D1BE6">
            <w:pPr>
              <w:pStyle w:val="TableParagraph"/>
              <w:spacing w:before="1"/>
              <w:rPr>
                <w:sz w:val="24"/>
              </w:rPr>
            </w:pPr>
          </w:p>
          <w:p w:rsidR="008D1BE6" w:rsidRDefault="00244D44">
            <w:pPr>
              <w:pStyle w:val="TableParagraph"/>
              <w:ind w:left="107"/>
              <w:jc w:val="both"/>
              <w:rPr>
                <w:sz w:val="24"/>
              </w:rPr>
            </w:pPr>
            <w:r>
              <w:rPr>
                <w:sz w:val="24"/>
              </w:rPr>
              <w:t>Чтение:</w:t>
            </w:r>
          </w:p>
          <w:p w:rsidR="008D1BE6" w:rsidRDefault="00244D44">
            <w:pPr>
              <w:pStyle w:val="TableParagraph"/>
              <w:ind w:left="107" w:right="99"/>
              <w:jc w:val="both"/>
              <w:rPr>
                <w:sz w:val="24"/>
              </w:rPr>
            </w:pPr>
            <w:r>
              <w:rPr>
                <w:sz w:val="24"/>
              </w:rPr>
              <w:t>читать и понимать основное содержание несложных аутентичных текстов, содержащие отдельные неизученные языковые явления.</w:t>
            </w:r>
          </w:p>
          <w:p w:rsidR="008D1BE6" w:rsidRDefault="00244D44">
            <w:pPr>
              <w:pStyle w:val="TableParagraph"/>
              <w:ind w:left="107" w:right="98"/>
              <w:jc w:val="both"/>
              <w:rPr>
                <w:sz w:val="24"/>
              </w:rPr>
            </w:pPr>
            <w:r>
              <w:rPr>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8D1BE6" w:rsidRDefault="00244D44">
            <w:pPr>
              <w:pStyle w:val="TableParagraph"/>
              <w:spacing w:before="4" w:line="276" w:lineRule="exact"/>
              <w:ind w:left="107" w:right="99"/>
              <w:jc w:val="both"/>
              <w:rPr>
                <w:sz w:val="24"/>
              </w:rPr>
            </w:pPr>
            <w:r>
              <w:rPr>
                <w:sz w:val="24"/>
              </w:rPr>
              <w:t>читать и полностью понимат</w:t>
            </w:r>
            <w:r>
              <w:rPr>
                <w:position w:val="2"/>
                <w:sz w:val="24"/>
              </w:rPr>
              <w:t>5</w:t>
            </w:r>
            <w:r>
              <w:rPr>
                <w:sz w:val="24"/>
              </w:rPr>
              <w:t>ь</w:t>
            </w:r>
            <w:r>
              <w:rPr>
                <w:position w:val="2"/>
                <w:sz w:val="24"/>
              </w:rPr>
              <w:t xml:space="preserve">2 </w:t>
            </w:r>
            <w:r>
              <w:rPr>
                <w:sz w:val="24"/>
              </w:rPr>
              <w:t>несложные аутентичные тексты, построенные на изученном языковом материале;</w:t>
            </w:r>
          </w:p>
        </w:tc>
        <w:tc>
          <w:tcPr>
            <w:tcW w:w="3543" w:type="dxa"/>
          </w:tcPr>
          <w:p w:rsidR="008D1BE6" w:rsidRDefault="00244D44">
            <w:pPr>
              <w:pStyle w:val="TableParagraph"/>
              <w:ind w:left="108" w:right="93"/>
              <w:jc w:val="both"/>
              <w:rPr>
                <w:sz w:val="24"/>
              </w:rPr>
            </w:pPr>
            <w:r>
              <w:rPr>
                <w:sz w:val="24"/>
              </w:rPr>
              <w:t>вести диалог-обмен мнениями; брать и давать интервью;</w:t>
            </w: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244D44">
            <w:pPr>
              <w:pStyle w:val="TableParagraph"/>
              <w:tabs>
                <w:tab w:val="left" w:pos="1506"/>
                <w:tab w:val="left" w:pos="1566"/>
                <w:tab w:val="left" w:pos="1834"/>
                <w:tab w:val="left" w:pos="1892"/>
                <w:tab w:val="left" w:pos="2179"/>
                <w:tab w:val="left" w:pos="2988"/>
                <w:tab w:val="left" w:pos="3211"/>
                <w:tab w:val="left" w:pos="3307"/>
              </w:tabs>
              <w:spacing w:before="153"/>
              <w:ind w:left="108" w:right="94"/>
              <w:rPr>
                <w:sz w:val="24"/>
              </w:rPr>
            </w:pPr>
            <w:r>
              <w:rPr>
                <w:sz w:val="24"/>
              </w:rPr>
              <w:t>делать сообщение на заданную тему на основе прочитанного; комментировать</w:t>
            </w:r>
            <w:r>
              <w:rPr>
                <w:sz w:val="24"/>
              </w:rPr>
              <w:tab/>
            </w:r>
            <w:r>
              <w:rPr>
                <w:sz w:val="24"/>
              </w:rPr>
              <w:tab/>
            </w:r>
            <w:r>
              <w:rPr>
                <w:sz w:val="24"/>
              </w:rPr>
              <w:tab/>
              <w:t>факты</w:t>
            </w:r>
            <w:r>
              <w:rPr>
                <w:sz w:val="24"/>
              </w:rPr>
              <w:tab/>
            </w:r>
            <w:r>
              <w:rPr>
                <w:sz w:val="24"/>
              </w:rPr>
              <w:tab/>
              <w:t>из прочитанного/</w:t>
            </w:r>
            <w:r>
              <w:rPr>
                <w:sz w:val="24"/>
              </w:rPr>
              <w:tab/>
              <w:t>прослушанного текста,</w:t>
            </w:r>
            <w:r>
              <w:rPr>
                <w:sz w:val="24"/>
              </w:rPr>
              <w:tab/>
            </w:r>
            <w:r>
              <w:rPr>
                <w:sz w:val="24"/>
              </w:rPr>
              <w:tab/>
              <w:t>выражать</w:t>
            </w:r>
            <w:r>
              <w:rPr>
                <w:sz w:val="24"/>
              </w:rPr>
              <w:tab/>
            </w:r>
            <w:r>
              <w:rPr>
                <w:sz w:val="24"/>
              </w:rPr>
              <w:tab/>
            </w:r>
            <w:r>
              <w:rPr>
                <w:sz w:val="24"/>
              </w:rPr>
              <w:tab/>
              <w:t>и аргументировать</w:t>
            </w:r>
            <w:r>
              <w:rPr>
                <w:sz w:val="24"/>
              </w:rPr>
              <w:tab/>
            </w:r>
            <w:r>
              <w:rPr>
                <w:sz w:val="24"/>
              </w:rPr>
              <w:tab/>
            </w:r>
            <w:r>
              <w:rPr>
                <w:sz w:val="24"/>
              </w:rPr>
              <w:tab/>
              <w:t>свое отношение</w:t>
            </w:r>
            <w:r>
              <w:rPr>
                <w:sz w:val="24"/>
              </w:rPr>
              <w:tab/>
              <w:t>к</w:t>
            </w:r>
            <w:r>
              <w:rPr>
                <w:sz w:val="24"/>
              </w:rPr>
              <w:tab/>
            </w:r>
            <w:r>
              <w:rPr>
                <w:sz w:val="24"/>
              </w:rPr>
              <w:tab/>
            </w:r>
            <w:r>
              <w:rPr>
                <w:spacing w:val="-1"/>
                <w:sz w:val="24"/>
              </w:rPr>
              <w:t xml:space="preserve">прочитанному/ </w:t>
            </w:r>
            <w:r>
              <w:rPr>
                <w:sz w:val="24"/>
              </w:rPr>
              <w:t>прослушанному;</w:t>
            </w:r>
          </w:p>
          <w:p w:rsidR="008D1BE6" w:rsidRDefault="00244D44">
            <w:pPr>
              <w:pStyle w:val="TableParagraph"/>
              <w:tabs>
                <w:tab w:val="left" w:pos="2380"/>
              </w:tabs>
              <w:ind w:left="108" w:right="95"/>
              <w:jc w:val="both"/>
              <w:rPr>
                <w:sz w:val="24"/>
              </w:rPr>
            </w:pPr>
            <w:r>
              <w:rPr>
                <w:sz w:val="24"/>
              </w:rPr>
              <w:t>кратко высказываться без предварительной подготовки на заданную тему в соответствии с предложенной</w:t>
            </w:r>
            <w:r>
              <w:rPr>
                <w:sz w:val="24"/>
              </w:rPr>
              <w:tab/>
            </w:r>
            <w:r>
              <w:rPr>
                <w:spacing w:val="-1"/>
                <w:sz w:val="24"/>
              </w:rPr>
              <w:t xml:space="preserve">ситуацией </w:t>
            </w:r>
            <w:r>
              <w:rPr>
                <w:sz w:val="24"/>
              </w:rPr>
              <w:t>общения;</w:t>
            </w:r>
          </w:p>
          <w:p w:rsidR="008D1BE6" w:rsidRDefault="00244D44">
            <w:pPr>
              <w:pStyle w:val="TableParagraph"/>
              <w:tabs>
                <w:tab w:val="left" w:pos="2362"/>
              </w:tabs>
              <w:spacing w:before="1"/>
              <w:ind w:left="108" w:right="94"/>
              <w:jc w:val="both"/>
              <w:rPr>
                <w:sz w:val="24"/>
              </w:rPr>
            </w:pPr>
            <w:r>
              <w:rPr>
                <w:sz w:val="24"/>
              </w:rPr>
              <w:t>кратко излагать результаты выполненной</w:t>
            </w:r>
            <w:r>
              <w:rPr>
                <w:sz w:val="24"/>
              </w:rPr>
              <w:tab/>
              <w:t>проектной работы.</w:t>
            </w:r>
          </w:p>
          <w:p w:rsidR="008D1BE6" w:rsidRDefault="008D1BE6">
            <w:pPr>
              <w:pStyle w:val="TableParagraph"/>
              <w:rPr>
                <w:sz w:val="24"/>
              </w:rPr>
            </w:pPr>
          </w:p>
          <w:p w:rsidR="008D1BE6" w:rsidRDefault="00244D44">
            <w:pPr>
              <w:pStyle w:val="TableParagraph"/>
              <w:ind w:left="108" w:right="98"/>
              <w:jc w:val="both"/>
              <w:rPr>
                <w:sz w:val="24"/>
              </w:rPr>
            </w:pPr>
            <w:r>
              <w:rPr>
                <w:sz w:val="24"/>
              </w:rPr>
              <w:t>выделять основную тему в воспринимаемом на слух тексте;</w:t>
            </w:r>
          </w:p>
          <w:p w:rsidR="008D1BE6" w:rsidRDefault="00244D44">
            <w:pPr>
              <w:pStyle w:val="TableParagraph"/>
              <w:ind w:left="108" w:right="92"/>
              <w:jc w:val="both"/>
              <w:rPr>
                <w:sz w:val="24"/>
              </w:rPr>
            </w:pPr>
            <w:r>
              <w:rPr>
                <w:sz w:val="24"/>
              </w:rPr>
              <w:t>использовать контекстуальную или языковую догадку при восприятии на слух текстов, содержащих незнакомые слова.</w:t>
            </w: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244D44">
            <w:pPr>
              <w:pStyle w:val="TableParagraph"/>
              <w:tabs>
                <w:tab w:val="left" w:pos="2182"/>
                <w:tab w:val="left" w:pos="2352"/>
              </w:tabs>
              <w:spacing w:before="208"/>
              <w:ind w:left="108" w:right="92"/>
              <w:jc w:val="both"/>
              <w:rPr>
                <w:sz w:val="24"/>
              </w:rPr>
            </w:pPr>
            <w:r>
              <w:rPr>
                <w:sz w:val="24"/>
              </w:rPr>
              <w:t>устанавливать</w:t>
            </w:r>
            <w:r>
              <w:rPr>
                <w:sz w:val="24"/>
              </w:rPr>
              <w:tab/>
            </w:r>
            <w:r>
              <w:rPr>
                <w:sz w:val="24"/>
              </w:rPr>
              <w:tab/>
              <w:t>причинно- следственную</w:t>
            </w:r>
            <w:r>
              <w:rPr>
                <w:sz w:val="24"/>
              </w:rPr>
              <w:tab/>
              <w:t>взаимосвязь фактов и событий, изложенных в несложном аутентичном тексте;</w:t>
            </w:r>
          </w:p>
          <w:p w:rsidR="008D1BE6" w:rsidRDefault="00244D44">
            <w:pPr>
              <w:pStyle w:val="TableParagraph"/>
              <w:ind w:left="108" w:right="95"/>
              <w:jc w:val="both"/>
              <w:rPr>
                <w:sz w:val="24"/>
              </w:rPr>
            </w:pPr>
            <w:r>
              <w:rPr>
                <w:sz w:val="24"/>
              </w:rPr>
              <w:t>восстанавливать текст из разрозненных абзацев или путем добавления выпущенных фрагментов.</w:t>
            </w:r>
          </w:p>
        </w:tc>
      </w:tr>
    </w:tbl>
    <w:p w:rsidR="008D1BE6" w:rsidRDefault="008D1BE6">
      <w:pPr>
        <w:jc w:val="both"/>
        <w:rPr>
          <w:sz w:val="24"/>
        </w:rPr>
        <w:sectPr w:rsidR="008D1BE6">
          <w:footerReference w:type="default" r:id="rId11"/>
          <w:pgSz w:w="11910" w:h="16840"/>
          <w:pgMar w:top="1580" w:right="0" w:bottom="280" w:left="20" w:header="0" w:footer="0" w:gutter="0"/>
          <w:cols w:space="720"/>
        </w:sect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811"/>
        <w:gridCol w:w="3543"/>
      </w:tblGrid>
      <w:tr w:rsidR="008D1BE6">
        <w:trPr>
          <w:trHeight w:val="13801"/>
        </w:trPr>
        <w:tc>
          <w:tcPr>
            <w:tcW w:w="1102" w:type="dxa"/>
          </w:tcPr>
          <w:p w:rsidR="008D1BE6" w:rsidRDefault="008D1BE6">
            <w:pPr>
              <w:pStyle w:val="TableParagraph"/>
              <w:rPr>
                <w:sz w:val="24"/>
              </w:rPr>
            </w:pPr>
          </w:p>
        </w:tc>
        <w:tc>
          <w:tcPr>
            <w:tcW w:w="5811" w:type="dxa"/>
          </w:tcPr>
          <w:p w:rsidR="008D1BE6" w:rsidRDefault="00244D44">
            <w:pPr>
              <w:pStyle w:val="TableParagraph"/>
              <w:ind w:left="107" w:right="97"/>
              <w:jc w:val="both"/>
              <w:rPr>
                <w:sz w:val="24"/>
              </w:rPr>
            </w:pPr>
            <w:r>
              <w:rPr>
                <w:sz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8D1BE6" w:rsidRDefault="008D1BE6">
            <w:pPr>
              <w:pStyle w:val="TableParagraph"/>
              <w:rPr>
                <w:sz w:val="23"/>
              </w:rPr>
            </w:pPr>
          </w:p>
          <w:p w:rsidR="008D1BE6" w:rsidRDefault="00244D44">
            <w:pPr>
              <w:pStyle w:val="TableParagraph"/>
              <w:ind w:left="107"/>
              <w:jc w:val="both"/>
              <w:rPr>
                <w:sz w:val="24"/>
              </w:rPr>
            </w:pPr>
            <w:r>
              <w:rPr>
                <w:sz w:val="24"/>
              </w:rPr>
              <w:t>Письменная речь:</w:t>
            </w:r>
          </w:p>
          <w:p w:rsidR="008D1BE6" w:rsidRDefault="00244D44">
            <w:pPr>
              <w:pStyle w:val="TableParagraph"/>
              <w:ind w:left="107" w:right="99"/>
              <w:jc w:val="both"/>
              <w:rPr>
                <w:sz w:val="24"/>
              </w:rPr>
            </w:pPr>
            <w:r>
              <w:rPr>
                <w:sz w:val="24"/>
              </w:rPr>
              <w:t>заполнять анкеты и формуляры, сообщая о себе основные сведения (имя, фамилия, пол, возраст, гражданство, национальность, адрес и т. д.)</w:t>
            </w:r>
          </w:p>
          <w:p w:rsidR="008D1BE6" w:rsidRDefault="00244D44">
            <w:pPr>
              <w:pStyle w:val="TableParagraph"/>
              <w:ind w:left="107" w:right="98"/>
              <w:jc w:val="both"/>
              <w:rPr>
                <w:sz w:val="24"/>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D1BE6" w:rsidRDefault="008D1BE6">
            <w:pPr>
              <w:pStyle w:val="TableParagraph"/>
              <w:spacing w:before="1"/>
              <w:rPr>
                <w:sz w:val="24"/>
              </w:rPr>
            </w:pPr>
          </w:p>
          <w:p w:rsidR="008D1BE6" w:rsidRDefault="00244D44">
            <w:pPr>
              <w:pStyle w:val="TableParagraph"/>
              <w:ind w:left="107" w:right="2007"/>
              <w:rPr>
                <w:sz w:val="24"/>
              </w:rPr>
            </w:pPr>
            <w:r>
              <w:rPr>
                <w:sz w:val="24"/>
              </w:rPr>
              <w:t>Орфография и пунктуация: правильно писать изученные слова;</w:t>
            </w:r>
          </w:p>
          <w:p w:rsidR="008D1BE6" w:rsidRDefault="00244D44">
            <w:pPr>
              <w:pStyle w:val="TableParagraph"/>
              <w:ind w:left="107" w:right="97"/>
              <w:jc w:val="both"/>
              <w:rPr>
                <w:sz w:val="24"/>
              </w:rPr>
            </w:pPr>
            <w:r>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8D1BE6" w:rsidRDefault="008D1BE6">
            <w:pPr>
              <w:pStyle w:val="TableParagraph"/>
              <w:spacing w:before="9"/>
              <w:rPr>
                <w:sz w:val="23"/>
              </w:rPr>
            </w:pPr>
          </w:p>
          <w:p w:rsidR="008D1BE6" w:rsidRDefault="00244D44">
            <w:pPr>
              <w:pStyle w:val="TableParagraph"/>
              <w:ind w:left="107" w:right="99"/>
              <w:jc w:val="both"/>
              <w:rPr>
                <w:sz w:val="24"/>
              </w:rPr>
            </w:pPr>
            <w:r>
              <w:rPr>
                <w:sz w:val="24"/>
              </w:rPr>
              <w:t>Фонетическая сторона речи: различать на слух и адекватно, без фонематических ошибок, ведущих к сбою коммуникации, произносить слова изучаемого иностранного языка;</w:t>
            </w:r>
          </w:p>
          <w:p w:rsidR="008D1BE6" w:rsidRDefault="00244D44">
            <w:pPr>
              <w:pStyle w:val="TableParagraph"/>
              <w:spacing w:before="1"/>
              <w:ind w:left="107" w:right="85"/>
              <w:rPr>
                <w:sz w:val="24"/>
              </w:rPr>
            </w:pPr>
            <w:r>
              <w:rPr>
                <w:sz w:val="24"/>
              </w:rPr>
              <w:t>соблюдать правильное ударение в изученных словах; различать коммуникативные типы предложений по их интонации;</w:t>
            </w:r>
          </w:p>
          <w:p w:rsidR="008D1BE6" w:rsidRDefault="00244D44">
            <w:pPr>
              <w:pStyle w:val="TableParagraph"/>
              <w:tabs>
                <w:tab w:val="left" w:pos="4303"/>
              </w:tabs>
              <w:ind w:left="107" w:right="92"/>
              <w:jc w:val="both"/>
              <w:rPr>
                <w:sz w:val="24"/>
              </w:rPr>
            </w:pPr>
            <w:r>
              <w:rPr>
                <w:sz w:val="24"/>
              </w:rPr>
              <w:t>членить предложение на смысловые группы; адекватно, без ошибок, ведущих к сбою коммуникации, произносить фразы с точки зрения их ритмико-интонационных</w:t>
            </w:r>
            <w:r>
              <w:rPr>
                <w:sz w:val="24"/>
              </w:rPr>
              <w:tab/>
              <w:t>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служебныхсловах.</w:t>
            </w:r>
          </w:p>
          <w:p w:rsidR="008D1BE6" w:rsidRDefault="008D1BE6">
            <w:pPr>
              <w:pStyle w:val="TableParagraph"/>
              <w:spacing w:before="1"/>
              <w:rPr>
                <w:sz w:val="24"/>
              </w:rPr>
            </w:pPr>
          </w:p>
          <w:p w:rsidR="008D1BE6" w:rsidRDefault="00244D44">
            <w:pPr>
              <w:pStyle w:val="TableParagraph"/>
              <w:ind w:left="107"/>
              <w:jc w:val="both"/>
              <w:rPr>
                <w:sz w:val="24"/>
              </w:rPr>
            </w:pPr>
            <w:r>
              <w:rPr>
                <w:sz w:val="24"/>
              </w:rPr>
              <w:t>Лексическая сторона речи:</w:t>
            </w:r>
          </w:p>
          <w:p w:rsidR="008D1BE6" w:rsidRDefault="00244D44">
            <w:pPr>
              <w:pStyle w:val="TableParagraph"/>
              <w:ind w:left="107" w:right="100"/>
              <w:jc w:val="both"/>
              <w:rPr>
                <w:sz w:val="24"/>
              </w:rPr>
            </w:pPr>
            <w:r>
              <w:rPr>
                <w:sz w:val="24"/>
              </w:rPr>
              <w:t>узнавать в письменном и звучащем тексте изученные лексические единицы (слова, словосочетания, реплики-клише речевого этикета), в пределах тематики основнойшколы;</w:t>
            </w:r>
          </w:p>
          <w:p w:rsidR="008D1BE6" w:rsidRDefault="00244D44">
            <w:pPr>
              <w:pStyle w:val="TableParagraph"/>
              <w:ind w:left="107" w:right="98"/>
              <w:jc w:val="both"/>
              <w:rPr>
                <w:sz w:val="24"/>
              </w:rPr>
            </w:pPr>
            <w:r>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соответствии с решаемой коммуникативнойзадачей;</w:t>
            </w:r>
          </w:p>
          <w:p w:rsidR="008D1BE6" w:rsidRDefault="00244D44">
            <w:pPr>
              <w:pStyle w:val="TableParagraph"/>
              <w:spacing w:before="3" w:line="276" w:lineRule="exact"/>
              <w:ind w:left="107" w:right="95"/>
              <w:jc w:val="both"/>
              <w:rPr>
                <w:sz w:val="24"/>
              </w:rPr>
            </w:pPr>
            <w:r>
              <w:rPr>
                <w:sz w:val="24"/>
              </w:rPr>
              <w:t>соблюдать существующие в английском языке нормы лексическойсочетаемости;</w:t>
            </w:r>
          </w:p>
        </w:tc>
        <w:tc>
          <w:tcPr>
            <w:tcW w:w="3543"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244D44">
            <w:pPr>
              <w:pStyle w:val="TableParagraph"/>
              <w:spacing w:before="173"/>
              <w:ind w:left="108" w:right="94"/>
              <w:jc w:val="both"/>
              <w:rPr>
                <w:sz w:val="24"/>
              </w:rPr>
            </w:pPr>
            <w:r>
              <w:rPr>
                <w:sz w:val="24"/>
              </w:rPr>
              <w:t>делать краткие выписки из текста с целью их использования в собственных устных высказываниях;</w:t>
            </w:r>
          </w:p>
          <w:p w:rsidR="008D1BE6" w:rsidRDefault="00244D44">
            <w:pPr>
              <w:pStyle w:val="TableParagraph"/>
              <w:ind w:left="108" w:right="92"/>
              <w:jc w:val="both"/>
              <w:rPr>
                <w:sz w:val="24"/>
              </w:rPr>
            </w:pPr>
            <w:r>
              <w:rPr>
                <w:sz w:val="24"/>
              </w:rPr>
              <w:t>писать электронное письмо (e- mail) зарубежному другу в ответ на электронное письмо- стимул;</w:t>
            </w:r>
          </w:p>
          <w:p w:rsidR="008D1BE6" w:rsidRDefault="00244D44">
            <w:pPr>
              <w:pStyle w:val="TableParagraph"/>
              <w:spacing w:before="1"/>
              <w:ind w:left="108" w:right="95"/>
              <w:jc w:val="both"/>
              <w:rPr>
                <w:sz w:val="24"/>
              </w:rPr>
            </w:pPr>
            <w:r>
              <w:rPr>
                <w:sz w:val="24"/>
              </w:rPr>
              <w:t>составлять план/ тезисы устного или письменного сообщения;</w:t>
            </w:r>
          </w:p>
          <w:p w:rsidR="008D1BE6" w:rsidRDefault="00244D44">
            <w:pPr>
              <w:pStyle w:val="TableParagraph"/>
              <w:ind w:left="108" w:right="93"/>
              <w:jc w:val="both"/>
              <w:rPr>
                <w:sz w:val="24"/>
              </w:rPr>
            </w:pPr>
            <w:r>
              <w:rPr>
                <w:sz w:val="24"/>
              </w:rPr>
              <w:t>кратко излагать в письменном виде результаты проектной деятельности;</w:t>
            </w:r>
          </w:p>
          <w:p w:rsidR="008D1BE6" w:rsidRDefault="008D1BE6">
            <w:pPr>
              <w:pStyle w:val="TableParagraph"/>
              <w:rPr>
                <w:sz w:val="26"/>
              </w:rPr>
            </w:pPr>
          </w:p>
          <w:p w:rsidR="008D1BE6" w:rsidRDefault="008D1BE6">
            <w:pPr>
              <w:pStyle w:val="TableParagraph"/>
              <w:rPr>
                <w:sz w:val="26"/>
              </w:rPr>
            </w:pPr>
          </w:p>
          <w:p w:rsidR="008D1BE6" w:rsidRDefault="00244D44">
            <w:pPr>
              <w:pStyle w:val="TableParagraph"/>
              <w:spacing w:before="227"/>
              <w:ind w:left="108" w:right="94"/>
              <w:jc w:val="both"/>
              <w:rPr>
                <w:sz w:val="24"/>
              </w:rPr>
            </w:pPr>
            <w:r>
              <w:rPr>
                <w:sz w:val="24"/>
              </w:rPr>
              <w:t>сравнивать и анализировать буквосочетания английского языка и их транскрипцию;</w:t>
            </w: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2"/>
              <w:rPr>
                <w:sz w:val="24"/>
              </w:rPr>
            </w:pPr>
          </w:p>
          <w:p w:rsidR="008D1BE6" w:rsidRDefault="00244D44">
            <w:pPr>
              <w:pStyle w:val="TableParagraph"/>
              <w:ind w:left="108" w:right="95"/>
              <w:jc w:val="both"/>
              <w:rPr>
                <w:sz w:val="24"/>
              </w:rPr>
            </w:pPr>
            <w:r>
              <w:rPr>
                <w:sz w:val="24"/>
              </w:rPr>
              <w:t>выражать модальные значения, чувства и эмоции с помощью интонации;</w:t>
            </w:r>
          </w:p>
          <w:p w:rsidR="008D1BE6" w:rsidRDefault="00244D44">
            <w:pPr>
              <w:pStyle w:val="TableParagraph"/>
              <w:tabs>
                <w:tab w:val="left" w:pos="2465"/>
              </w:tabs>
              <w:ind w:left="108" w:right="95"/>
              <w:jc w:val="both"/>
              <w:rPr>
                <w:sz w:val="24"/>
              </w:rPr>
            </w:pPr>
            <w:r>
              <w:rPr>
                <w:sz w:val="24"/>
              </w:rPr>
              <w:t>различать британские и американские</w:t>
            </w:r>
            <w:r>
              <w:rPr>
                <w:sz w:val="24"/>
              </w:rPr>
              <w:tab/>
              <w:t>варианты</w:t>
            </w:r>
          </w:p>
          <w:p w:rsidR="008D1BE6" w:rsidRDefault="00244D44">
            <w:pPr>
              <w:pStyle w:val="TableParagraph"/>
              <w:tabs>
                <w:tab w:val="left" w:pos="2058"/>
                <w:tab w:val="left" w:pos="3320"/>
              </w:tabs>
              <w:ind w:left="108" w:right="97"/>
              <w:jc w:val="both"/>
              <w:rPr>
                <w:sz w:val="24"/>
              </w:rPr>
            </w:pPr>
            <w:r>
              <w:rPr>
                <w:sz w:val="24"/>
              </w:rPr>
              <w:t>английского</w:t>
            </w:r>
            <w:r>
              <w:rPr>
                <w:sz w:val="24"/>
              </w:rPr>
              <w:tab/>
              <w:t>языка</w:t>
            </w:r>
            <w:r>
              <w:rPr>
                <w:sz w:val="24"/>
              </w:rPr>
              <w:tab/>
              <w:t>в прослушанныхвысказываниях.</w:t>
            </w:r>
          </w:p>
        </w:tc>
      </w:tr>
    </w:tbl>
    <w:p w:rsidR="008D1BE6" w:rsidRDefault="008D1BE6">
      <w:pPr>
        <w:jc w:val="both"/>
        <w:rPr>
          <w:sz w:val="24"/>
        </w:rPr>
        <w:sectPr w:rsidR="008D1BE6">
          <w:footerReference w:type="default" r:id="rId12"/>
          <w:pgSz w:w="11910" w:h="16840"/>
          <w:pgMar w:top="1120" w:right="0" w:bottom="1580" w:left="20" w:header="0" w:footer="1391" w:gutter="0"/>
          <w:pgNumType w:start="53"/>
          <w:cols w:space="720"/>
        </w:sect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811"/>
        <w:gridCol w:w="3543"/>
      </w:tblGrid>
      <w:tr w:rsidR="008D1BE6">
        <w:trPr>
          <w:trHeight w:val="13801"/>
        </w:trPr>
        <w:tc>
          <w:tcPr>
            <w:tcW w:w="1102" w:type="dxa"/>
          </w:tcPr>
          <w:p w:rsidR="008D1BE6" w:rsidRDefault="008D1BE6">
            <w:pPr>
              <w:pStyle w:val="TableParagraph"/>
              <w:rPr>
                <w:sz w:val="24"/>
              </w:rPr>
            </w:pPr>
          </w:p>
        </w:tc>
        <w:tc>
          <w:tcPr>
            <w:tcW w:w="5811" w:type="dxa"/>
          </w:tcPr>
          <w:p w:rsidR="008D1BE6" w:rsidRDefault="00244D44">
            <w:pPr>
              <w:pStyle w:val="TableParagraph"/>
              <w:ind w:left="107" w:right="98"/>
              <w:jc w:val="both"/>
              <w:rPr>
                <w:sz w:val="24"/>
              </w:rPr>
            </w:pPr>
            <w:r>
              <w:rPr>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D1BE6" w:rsidRDefault="00244D44">
            <w:pPr>
              <w:pStyle w:val="TableParagraph"/>
              <w:tabs>
                <w:tab w:val="left" w:pos="1747"/>
                <w:tab w:val="left" w:pos="5374"/>
              </w:tabs>
              <w:ind w:left="107" w:right="98"/>
              <w:rPr>
                <w:sz w:val="24"/>
              </w:rPr>
            </w:pPr>
            <w:r>
              <w:rPr>
                <w:sz w:val="24"/>
              </w:rPr>
              <w:t>распознавать</w:t>
            </w:r>
            <w:r>
              <w:rPr>
                <w:sz w:val="24"/>
              </w:rPr>
              <w:tab/>
              <w:t>родственные слова с использованием аффиксации в пределах тематики основной школы в соответствии с решаемой коммуникативной задачей: имена существительные припомощисуффиксов</w:t>
            </w:r>
            <w:r>
              <w:rPr>
                <w:sz w:val="24"/>
              </w:rPr>
              <w:tab/>
              <w:t>-er,</w:t>
            </w:r>
          </w:p>
          <w:p w:rsidR="008D1BE6" w:rsidRDefault="00244D44">
            <w:pPr>
              <w:pStyle w:val="TableParagraph"/>
              <w:ind w:left="107"/>
              <w:rPr>
                <w:sz w:val="24"/>
              </w:rPr>
            </w:pPr>
            <w:r>
              <w:rPr>
                <w:sz w:val="24"/>
              </w:rPr>
              <w:t>/-tion, - -ment, - -ness,-ing;</w:t>
            </w:r>
          </w:p>
          <w:p w:rsidR="008D1BE6" w:rsidRDefault="00244D44">
            <w:pPr>
              <w:pStyle w:val="TableParagraph"/>
              <w:tabs>
                <w:tab w:val="left" w:pos="5050"/>
              </w:tabs>
              <w:ind w:left="107"/>
              <w:rPr>
                <w:sz w:val="24"/>
              </w:rPr>
            </w:pPr>
            <w:r>
              <w:rPr>
                <w:sz w:val="24"/>
              </w:rPr>
              <w:t>имена прилагательные припомощиаффиксов</w:t>
            </w:r>
            <w:r>
              <w:rPr>
                <w:sz w:val="24"/>
              </w:rPr>
              <w:tab/>
              <w:t>-y,-ly,</w:t>
            </w:r>
          </w:p>
          <w:p w:rsidR="008D1BE6" w:rsidRPr="00244D44" w:rsidRDefault="00244D44">
            <w:pPr>
              <w:pStyle w:val="TableParagraph"/>
              <w:ind w:left="107"/>
              <w:rPr>
                <w:sz w:val="24"/>
                <w:lang w:val="en-US"/>
              </w:rPr>
            </w:pPr>
            <w:r w:rsidRPr="00244D44">
              <w:rPr>
                <w:sz w:val="24"/>
                <w:lang w:val="en-US"/>
              </w:rPr>
              <w:t>-ful , -al , -ing; -ous, -able –less</w:t>
            </w:r>
          </w:p>
          <w:p w:rsidR="008D1BE6" w:rsidRDefault="00244D44">
            <w:pPr>
              <w:pStyle w:val="TableParagraph"/>
              <w:tabs>
                <w:tab w:val="left" w:pos="965"/>
              </w:tabs>
              <w:ind w:left="107" w:right="102"/>
              <w:rPr>
                <w:sz w:val="24"/>
              </w:rPr>
            </w:pPr>
            <w:r>
              <w:rPr>
                <w:sz w:val="24"/>
              </w:rPr>
              <w:t>имена</w:t>
            </w:r>
            <w:r>
              <w:rPr>
                <w:sz w:val="24"/>
              </w:rPr>
              <w:tab/>
              <w:t>прилагательные при помощи отрицательных префиксов un-;in-;</w:t>
            </w:r>
          </w:p>
          <w:p w:rsidR="008D1BE6" w:rsidRDefault="00244D44">
            <w:pPr>
              <w:pStyle w:val="TableParagraph"/>
              <w:ind w:left="107"/>
              <w:rPr>
                <w:sz w:val="24"/>
              </w:rPr>
            </w:pPr>
            <w:r>
              <w:rPr>
                <w:sz w:val="24"/>
              </w:rPr>
              <w:t>наречия при помощи суффикса</w:t>
            </w:r>
          </w:p>
          <w:p w:rsidR="008D1BE6" w:rsidRDefault="00244D44">
            <w:pPr>
              <w:pStyle w:val="TableParagraph"/>
              <w:ind w:left="107"/>
              <w:rPr>
                <w:sz w:val="24"/>
              </w:rPr>
            </w:pPr>
            <w:r>
              <w:rPr>
                <w:sz w:val="24"/>
              </w:rPr>
              <w:t>-ly;</w:t>
            </w:r>
          </w:p>
          <w:p w:rsidR="008D1BE6" w:rsidRDefault="00244D44">
            <w:pPr>
              <w:pStyle w:val="TableParagraph"/>
              <w:ind w:left="107"/>
              <w:rPr>
                <w:sz w:val="24"/>
              </w:rPr>
            </w:pPr>
            <w:r>
              <w:rPr>
                <w:sz w:val="24"/>
              </w:rPr>
              <w:t>числительные при помощи суффиксов -teen, -ty; -th.</w:t>
            </w:r>
          </w:p>
          <w:p w:rsidR="008D1BE6" w:rsidRDefault="008D1BE6">
            <w:pPr>
              <w:pStyle w:val="TableParagraph"/>
              <w:spacing w:before="1"/>
              <w:rPr>
                <w:sz w:val="23"/>
              </w:rPr>
            </w:pPr>
          </w:p>
          <w:p w:rsidR="008D1BE6" w:rsidRDefault="00244D44">
            <w:pPr>
              <w:pStyle w:val="TableParagraph"/>
              <w:spacing w:line="275" w:lineRule="exact"/>
              <w:ind w:left="107"/>
              <w:rPr>
                <w:sz w:val="24"/>
              </w:rPr>
            </w:pPr>
            <w:r>
              <w:rPr>
                <w:sz w:val="24"/>
              </w:rPr>
              <w:t>Грамматическая сторона речи:</w:t>
            </w:r>
          </w:p>
          <w:p w:rsidR="008D1BE6" w:rsidRDefault="00244D44">
            <w:pPr>
              <w:pStyle w:val="TableParagraph"/>
              <w:tabs>
                <w:tab w:val="left" w:pos="1119"/>
                <w:tab w:val="left" w:pos="1192"/>
                <w:tab w:val="left" w:pos="1592"/>
                <w:tab w:val="left" w:pos="1674"/>
                <w:tab w:val="left" w:pos="1801"/>
                <w:tab w:val="left" w:pos="1885"/>
                <w:tab w:val="left" w:pos="2026"/>
                <w:tab w:val="left" w:pos="2238"/>
                <w:tab w:val="left" w:pos="2340"/>
                <w:tab w:val="left" w:pos="2916"/>
                <w:tab w:val="left" w:pos="3038"/>
                <w:tab w:val="left" w:pos="3095"/>
                <w:tab w:val="left" w:pos="3242"/>
                <w:tab w:val="left" w:pos="3870"/>
                <w:tab w:val="left" w:pos="3917"/>
                <w:tab w:val="left" w:pos="4038"/>
                <w:tab w:val="left" w:pos="4374"/>
                <w:tab w:val="left" w:pos="4440"/>
                <w:tab w:val="left" w:pos="4692"/>
                <w:tab w:val="left" w:pos="4964"/>
                <w:tab w:val="left" w:pos="5504"/>
                <w:tab w:val="left" w:pos="5566"/>
              </w:tabs>
              <w:ind w:left="107" w:right="99"/>
              <w:rPr>
                <w:sz w:val="24"/>
              </w:rPr>
            </w:pPr>
            <w:r>
              <w:rPr>
                <w:sz w:val="24"/>
              </w:rPr>
              <w:t>оперировать</w:t>
            </w:r>
            <w:r>
              <w:rPr>
                <w:sz w:val="24"/>
              </w:rPr>
              <w:tab/>
              <w:t>в</w:t>
            </w:r>
            <w:r>
              <w:rPr>
                <w:sz w:val="24"/>
              </w:rPr>
              <w:tab/>
            </w:r>
            <w:r>
              <w:rPr>
                <w:sz w:val="24"/>
              </w:rPr>
              <w:tab/>
              <w:t>процессе</w:t>
            </w:r>
            <w:r>
              <w:rPr>
                <w:sz w:val="24"/>
              </w:rPr>
              <w:tab/>
            </w:r>
            <w:r>
              <w:rPr>
                <w:sz w:val="24"/>
              </w:rPr>
              <w:tab/>
              <w:t>устного</w:t>
            </w:r>
            <w:r>
              <w:rPr>
                <w:sz w:val="24"/>
              </w:rPr>
              <w:tab/>
            </w:r>
            <w:r>
              <w:rPr>
                <w:sz w:val="24"/>
              </w:rPr>
              <w:tab/>
            </w:r>
            <w:r>
              <w:rPr>
                <w:sz w:val="24"/>
              </w:rPr>
              <w:tab/>
              <w:t>и</w:t>
            </w:r>
            <w:r>
              <w:rPr>
                <w:sz w:val="24"/>
              </w:rPr>
              <w:tab/>
            </w:r>
            <w:r>
              <w:rPr>
                <w:spacing w:val="-1"/>
                <w:sz w:val="24"/>
              </w:rPr>
              <w:t xml:space="preserve">письменного </w:t>
            </w:r>
            <w:r>
              <w:rPr>
                <w:sz w:val="24"/>
              </w:rPr>
              <w:t>общения</w:t>
            </w:r>
            <w:r>
              <w:rPr>
                <w:sz w:val="24"/>
              </w:rPr>
              <w:tab/>
            </w:r>
            <w:r>
              <w:rPr>
                <w:sz w:val="24"/>
              </w:rPr>
              <w:tab/>
            </w:r>
            <w:r>
              <w:rPr>
                <w:sz w:val="24"/>
              </w:rPr>
              <w:tab/>
            </w:r>
            <w:r>
              <w:rPr>
                <w:sz w:val="24"/>
              </w:rPr>
              <w:tab/>
            </w:r>
            <w:r>
              <w:rPr>
                <w:sz w:val="24"/>
              </w:rPr>
              <w:tab/>
            </w:r>
            <w:r>
              <w:rPr>
                <w:sz w:val="24"/>
              </w:rPr>
              <w:tab/>
            </w:r>
            <w:r>
              <w:rPr>
                <w:spacing w:val="-1"/>
                <w:sz w:val="24"/>
              </w:rPr>
              <w:t>основными</w:t>
            </w:r>
            <w:r>
              <w:rPr>
                <w:spacing w:val="-1"/>
                <w:sz w:val="24"/>
              </w:rPr>
              <w:tab/>
            </w:r>
            <w:r>
              <w:rPr>
                <w:spacing w:val="-1"/>
                <w:sz w:val="24"/>
              </w:rPr>
              <w:tab/>
            </w:r>
            <w:r>
              <w:rPr>
                <w:spacing w:val="-1"/>
                <w:sz w:val="24"/>
              </w:rPr>
              <w:tab/>
            </w:r>
            <w:r>
              <w:rPr>
                <w:spacing w:val="-1"/>
                <w:sz w:val="24"/>
              </w:rPr>
              <w:tab/>
            </w:r>
            <w:r>
              <w:rPr>
                <w:sz w:val="24"/>
              </w:rPr>
              <w:t>синтаксическими конструкциями</w:t>
            </w:r>
            <w:r>
              <w:rPr>
                <w:sz w:val="24"/>
              </w:rPr>
              <w:tab/>
            </w:r>
            <w:r>
              <w:rPr>
                <w:sz w:val="24"/>
              </w:rPr>
              <w:tab/>
              <w:t>и</w:t>
            </w:r>
            <w:r>
              <w:rPr>
                <w:sz w:val="24"/>
              </w:rPr>
              <w:tab/>
              <w:t>морфологическими</w:t>
            </w:r>
            <w:r>
              <w:rPr>
                <w:sz w:val="24"/>
              </w:rPr>
              <w:tab/>
            </w:r>
            <w:r>
              <w:rPr>
                <w:sz w:val="24"/>
              </w:rPr>
              <w:tab/>
              <w:t>формами</w:t>
            </w:r>
            <w:r>
              <w:rPr>
                <w:sz w:val="24"/>
              </w:rPr>
              <w:tab/>
            </w:r>
            <w:r>
              <w:rPr>
                <w:sz w:val="24"/>
              </w:rPr>
              <w:tab/>
              <w:t>в соответствии</w:t>
            </w:r>
            <w:r>
              <w:rPr>
                <w:sz w:val="24"/>
              </w:rPr>
              <w:tab/>
            </w:r>
            <w:r>
              <w:rPr>
                <w:sz w:val="24"/>
              </w:rPr>
              <w:tab/>
            </w:r>
            <w:r>
              <w:rPr>
                <w:sz w:val="24"/>
              </w:rPr>
              <w:tab/>
              <w:t>с</w:t>
            </w:r>
            <w:r>
              <w:rPr>
                <w:sz w:val="24"/>
              </w:rPr>
              <w:tab/>
            </w:r>
            <w:r>
              <w:rPr>
                <w:sz w:val="24"/>
              </w:rPr>
              <w:tab/>
              <w:t>коммуникативной</w:t>
            </w:r>
            <w:r>
              <w:rPr>
                <w:sz w:val="24"/>
              </w:rPr>
              <w:tab/>
            </w:r>
            <w:r>
              <w:rPr>
                <w:sz w:val="24"/>
              </w:rPr>
              <w:tab/>
              <w:t>задачей</w:t>
            </w:r>
            <w:r>
              <w:rPr>
                <w:sz w:val="24"/>
              </w:rPr>
              <w:tab/>
            </w:r>
            <w:r>
              <w:rPr>
                <w:sz w:val="24"/>
              </w:rPr>
              <w:tab/>
              <w:t>в коммуникативно-значимом контексте; распознавать и употреблять в речи различные коммуникативные типы</w:t>
            </w:r>
            <w:r>
              <w:rPr>
                <w:sz w:val="24"/>
              </w:rPr>
              <w:tab/>
              <w:t>предложений:</w:t>
            </w:r>
            <w:r>
              <w:rPr>
                <w:sz w:val="24"/>
              </w:rPr>
              <w:tab/>
            </w:r>
            <w:r>
              <w:rPr>
                <w:sz w:val="24"/>
              </w:rPr>
              <w:tab/>
              <w:t>повествовательные</w:t>
            </w:r>
            <w:r>
              <w:rPr>
                <w:sz w:val="24"/>
              </w:rPr>
              <w:tab/>
              <w:t>(в утвердительной</w:t>
            </w:r>
            <w:r>
              <w:rPr>
                <w:sz w:val="24"/>
              </w:rPr>
              <w:tab/>
            </w:r>
            <w:r>
              <w:rPr>
                <w:sz w:val="24"/>
              </w:rPr>
              <w:tab/>
            </w:r>
            <w:r>
              <w:rPr>
                <w:sz w:val="24"/>
              </w:rPr>
              <w:tab/>
            </w:r>
            <w:r>
              <w:rPr>
                <w:sz w:val="24"/>
              </w:rPr>
              <w:tab/>
              <w:t>и</w:t>
            </w:r>
            <w:r>
              <w:rPr>
                <w:sz w:val="24"/>
              </w:rPr>
              <w:tab/>
            </w:r>
            <w:r>
              <w:rPr>
                <w:spacing w:val="-1"/>
                <w:sz w:val="24"/>
              </w:rPr>
              <w:t>отрицательной</w:t>
            </w:r>
            <w:r>
              <w:rPr>
                <w:spacing w:val="-1"/>
                <w:sz w:val="24"/>
              </w:rPr>
              <w:tab/>
            </w:r>
            <w:r>
              <w:rPr>
                <w:spacing w:val="-1"/>
                <w:sz w:val="24"/>
              </w:rPr>
              <w:tab/>
            </w:r>
            <w:r>
              <w:rPr>
                <w:sz w:val="24"/>
              </w:rPr>
              <w:t>форме) вопросительные</w:t>
            </w:r>
            <w:r>
              <w:rPr>
                <w:sz w:val="24"/>
              </w:rPr>
              <w:tab/>
            </w:r>
            <w:r>
              <w:rPr>
                <w:sz w:val="24"/>
              </w:rPr>
              <w:tab/>
            </w:r>
            <w:r>
              <w:rPr>
                <w:sz w:val="24"/>
              </w:rPr>
              <w:tab/>
              <w:t>(общий,</w:t>
            </w:r>
            <w:r>
              <w:rPr>
                <w:sz w:val="24"/>
              </w:rPr>
              <w:tab/>
            </w:r>
            <w:r>
              <w:rPr>
                <w:sz w:val="24"/>
              </w:rPr>
              <w:tab/>
            </w:r>
            <w:r>
              <w:rPr>
                <w:sz w:val="24"/>
              </w:rPr>
              <w:tab/>
              <w:t>специальный</w:t>
            </w:r>
            <w:r>
              <w:rPr>
                <w:sz w:val="24"/>
              </w:rPr>
              <w:tab/>
            </w:r>
            <w:r>
              <w:rPr>
                <w:spacing w:val="-1"/>
                <w:sz w:val="24"/>
              </w:rPr>
              <w:t xml:space="preserve">вопросы), </w:t>
            </w:r>
            <w:r>
              <w:rPr>
                <w:sz w:val="24"/>
              </w:rPr>
              <w:t>побудительные (в утвердительной и отрицательной форме)</w:t>
            </w:r>
            <w:r>
              <w:rPr>
                <w:sz w:val="24"/>
              </w:rPr>
              <w:tab/>
            </w:r>
            <w:r>
              <w:rPr>
                <w:sz w:val="24"/>
              </w:rPr>
              <w:tab/>
              <w:t>и</w:t>
            </w:r>
            <w:r>
              <w:rPr>
                <w:sz w:val="24"/>
              </w:rPr>
              <w:tab/>
            </w:r>
            <w:r>
              <w:rPr>
                <w:sz w:val="24"/>
              </w:rPr>
              <w:tab/>
              <w:t>восклицательные;</w:t>
            </w:r>
            <w:r>
              <w:rPr>
                <w:sz w:val="24"/>
              </w:rPr>
              <w:tab/>
              <w:t>распознавать</w:t>
            </w:r>
            <w:r>
              <w:rPr>
                <w:sz w:val="24"/>
              </w:rPr>
              <w:tab/>
            </w:r>
            <w:r>
              <w:rPr>
                <w:sz w:val="24"/>
              </w:rPr>
              <w:tab/>
              <w:t>и употреблять</w:t>
            </w:r>
            <w:r>
              <w:rPr>
                <w:sz w:val="24"/>
              </w:rPr>
              <w:tab/>
            </w:r>
            <w:r>
              <w:rPr>
                <w:sz w:val="24"/>
              </w:rPr>
              <w:tab/>
            </w:r>
            <w:r>
              <w:rPr>
                <w:sz w:val="24"/>
              </w:rPr>
              <w:tab/>
              <w:t>в</w:t>
            </w:r>
            <w:r>
              <w:rPr>
                <w:sz w:val="24"/>
              </w:rPr>
              <w:tab/>
            </w:r>
            <w:r>
              <w:rPr>
                <w:sz w:val="24"/>
              </w:rPr>
              <w:tab/>
            </w:r>
            <w:r>
              <w:rPr>
                <w:sz w:val="24"/>
              </w:rPr>
              <w:tab/>
              <w:t>речи</w:t>
            </w:r>
            <w:r>
              <w:rPr>
                <w:sz w:val="24"/>
              </w:rPr>
              <w:tab/>
            </w:r>
            <w:r>
              <w:rPr>
                <w:sz w:val="24"/>
              </w:rPr>
              <w:tab/>
            </w:r>
            <w:r>
              <w:rPr>
                <w:sz w:val="24"/>
              </w:rPr>
              <w:tab/>
            </w:r>
            <w:r>
              <w:rPr>
                <w:sz w:val="24"/>
              </w:rPr>
              <w:tab/>
              <w:t>распространенные</w:t>
            </w:r>
            <w:r>
              <w:rPr>
                <w:sz w:val="24"/>
              </w:rPr>
              <w:tab/>
            </w:r>
            <w:r>
              <w:rPr>
                <w:sz w:val="24"/>
              </w:rPr>
              <w:tab/>
              <w:t>и нераспространенные простые предложения; распознавать и употреблять в речи предложения с начальным It;</w:t>
            </w:r>
          </w:p>
          <w:p w:rsidR="008D1BE6" w:rsidRDefault="00244D44">
            <w:pPr>
              <w:pStyle w:val="TableParagraph"/>
              <w:ind w:left="107" w:right="98"/>
              <w:jc w:val="both"/>
              <w:rPr>
                <w:sz w:val="24"/>
              </w:rPr>
            </w:pPr>
            <w:r>
              <w:rPr>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8D1BE6" w:rsidRDefault="00244D44">
            <w:pPr>
              <w:pStyle w:val="TableParagraph"/>
              <w:ind w:left="107" w:right="136"/>
              <w:rPr>
                <w:sz w:val="24"/>
              </w:rPr>
            </w:pPr>
            <w:r>
              <w:rPr>
                <w:sz w:val="24"/>
              </w:rPr>
              <w:t>распознавать и употреблять в речи существительные с определенным/неопределенным/нулевым артиклем; распознавать и употреблять в речи местоимения: личные (в именительном и объектном падежах, в абсолютной форме),притяжательные;</w:t>
            </w:r>
          </w:p>
          <w:p w:rsidR="008D1BE6" w:rsidRDefault="00244D44">
            <w:pPr>
              <w:pStyle w:val="TableParagraph"/>
              <w:spacing w:before="1"/>
              <w:ind w:left="107" w:right="99"/>
              <w:jc w:val="both"/>
              <w:rPr>
                <w:sz w:val="24"/>
              </w:rPr>
            </w:pPr>
            <w:r>
              <w:rPr>
                <w:sz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8D1BE6" w:rsidRDefault="00244D44">
            <w:pPr>
              <w:pStyle w:val="TableParagraph"/>
              <w:ind w:left="107" w:right="98"/>
              <w:jc w:val="both"/>
              <w:rPr>
                <w:sz w:val="24"/>
              </w:rPr>
            </w:pPr>
            <w:r>
              <w:rPr>
                <w:sz w:val="24"/>
              </w:rPr>
              <w:t>распознавать и употреблять в речи количественные и порядковые числительные; распознавать и употреблять     в     речи     глаголы     в     наиболее</w:t>
            </w:r>
          </w:p>
          <w:p w:rsidR="008D1BE6" w:rsidRDefault="00244D44">
            <w:pPr>
              <w:pStyle w:val="TableParagraph"/>
              <w:tabs>
                <w:tab w:val="left" w:pos="2846"/>
                <w:tab w:val="left" w:pos="4924"/>
              </w:tabs>
              <w:spacing w:line="269" w:lineRule="exact"/>
              <w:ind w:left="107"/>
              <w:rPr>
                <w:sz w:val="24"/>
              </w:rPr>
            </w:pPr>
            <w:r>
              <w:rPr>
                <w:sz w:val="24"/>
              </w:rPr>
              <w:t>употребительных</w:t>
            </w:r>
            <w:r>
              <w:rPr>
                <w:sz w:val="24"/>
              </w:rPr>
              <w:tab/>
              <w:t>временных</w:t>
            </w:r>
            <w:r>
              <w:rPr>
                <w:sz w:val="24"/>
              </w:rPr>
              <w:tab/>
              <w:t>формах</w:t>
            </w:r>
          </w:p>
        </w:tc>
        <w:tc>
          <w:tcPr>
            <w:tcW w:w="3543"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1"/>
              <w:rPr>
                <w:sz w:val="21"/>
              </w:rPr>
            </w:pPr>
          </w:p>
          <w:p w:rsidR="008D1BE6" w:rsidRDefault="00244D44">
            <w:pPr>
              <w:pStyle w:val="TableParagraph"/>
              <w:ind w:left="108" w:right="96"/>
              <w:jc w:val="both"/>
              <w:rPr>
                <w:sz w:val="24"/>
              </w:rPr>
            </w:pPr>
            <w:r>
              <w:rPr>
                <w:sz w:val="24"/>
              </w:rPr>
              <w:t>распознавать в нескольких значениях многозначные слова, изученные в пределах тематики основной школы;</w:t>
            </w:r>
          </w:p>
          <w:p w:rsidR="008D1BE6" w:rsidRDefault="00244D44">
            <w:pPr>
              <w:pStyle w:val="TableParagraph"/>
              <w:ind w:left="108" w:right="96"/>
              <w:jc w:val="both"/>
              <w:rPr>
                <w:sz w:val="24"/>
              </w:rPr>
            </w:pPr>
            <w:r>
              <w:rPr>
                <w:sz w:val="24"/>
              </w:rPr>
              <w:t>распознавать принадлежность слов к частям речи по аффиксам;</w:t>
            </w:r>
          </w:p>
          <w:p w:rsidR="008D1BE6" w:rsidRDefault="00244D44">
            <w:pPr>
              <w:pStyle w:val="TableParagraph"/>
              <w:tabs>
                <w:tab w:val="left" w:pos="707"/>
                <w:tab w:val="left" w:pos="1513"/>
                <w:tab w:val="left" w:pos="1631"/>
                <w:tab w:val="left" w:pos="2088"/>
                <w:tab w:val="left" w:pos="2118"/>
                <w:tab w:val="left" w:pos="3307"/>
              </w:tabs>
              <w:ind w:left="108" w:right="93"/>
              <w:rPr>
                <w:sz w:val="24"/>
              </w:rPr>
            </w:pPr>
            <w:r>
              <w:rPr>
                <w:sz w:val="24"/>
              </w:rPr>
              <w:t>распознавать и употреблять в речи различные средства связи в тексте для обеспечения его целостности (first, finally etc.); использовать языковую догадку в</w:t>
            </w:r>
            <w:r>
              <w:rPr>
                <w:sz w:val="24"/>
              </w:rPr>
              <w:tab/>
            </w:r>
            <w:r>
              <w:rPr>
                <w:spacing w:val="-1"/>
                <w:sz w:val="24"/>
              </w:rPr>
              <w:t>процессе</w:t>
            </w:r>
            <w:r>
              <w:rPr>
                <w:spacing w:val="-1"/>
                <w:sz w:val="24"/>
              </w:rPr>
              <w:tab/>
            </w:r>
            <w:r>
              <w:rPr>
                <w:spacing w:val="-1"/>
                <w:sz w:val="24"/>
              </w:rPr>
              <w:tab/>
            </w:r>
            <w:r>
              <w:rPr>
                <w:spacing w:val="-1"/>
                <w:sz w:val="24"/>
              </w:rPr>
              <w:tab/>
            </w:r>
            <w:r>
              <w:rPr>
                <w:sz w:val="24"/>
              </w:rPr>
              <w:t>чтения</w:t>
            </w:r>
            <w:r>
              <w:rPr>
                <w:sz w:val="24"/>
              </w:rPr>
              <w:tab/>
              <w:t>и аудирования</w:t>
            </w:r>
            <w:r>
              <w:rPr>
                <w:sz w:val="24"/>
              </w:rPr>
              <w:tab/>
            </w:r>
            <w:r>
              <w:rPr>
                <w:sz w:val="24"/>
              </w:rPr>
              <w:tab/>
              <w:t>(догадываться</w:t>
            </w:r>
            <w:r>
              <w:rPr>
                <w:sz w:val="24"/>
              </w:rPr>
              <w:tab/>
              <w:t>о значении незнакомых слов по контексту,</w:t>
            </w:r>
            <w:r>
              <w:rPr>
                <w:sz w:val="24"/>
              </w:rPr>
              <w:tab/>
              <w:t>по</w:t>
            </w:r>
            <w:r>
              <w:rPr>
                <w:sz w:val="24"/>
              </w:rPr>
              <w:tab/>
              <w:t>сходству</w:t>
            </w:r>
            <w:r>
              <w:rPr>
                <w:sz w:val="24"/>
              </w:rPr>
              <w:tab/>
              <w:t>с русским/роднымязыком,</w:t>
            </w:r>
          </w:p>
          <w:p w:rsidR="008D1BE6" w:rsidRDefault="00244D44">
            <w:pPr>
              <w:pStyle w:val="TableParagraph"/>
              <w:tabs>
                <w:tab w:val="left" w:pos="1073"/>
              </w:tabs>
              <w:ind w:left="108" w:right="93"/>
              <w:jc w:val="both"/>
              <w:rPr>
                <w:sz w:val="24"/>
              </w:rPr>
            </w:pPr>
            <w:r>
              <w:rPr>
                <w:sz w:val="24"/>
              </w:rPr>
              <w:t>по</w:t>
            </w:r>
            <w:r>
              <w:rPr>
                <w:sz w:val="24"/>
              </w:rPr>
              <w:tab/>
            </w:r>
            <w:r>
              <w:rPr>
                <w:spacing w:val="-1"/>
                <w:sz w:val="24"/>
              </w:rPr>
              <w:t xml:space="preserve">словообразовательным </w:t>
            </w:r>
            <w:r>
              <w:rPr>
                <w:sz w:val="24"/>
              </w:rPr>
              <w:t>элементам</w:t>
            </w: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11"/>
              <w:rPr>
                <w:sz w:val="27"/>
              </w:rPr>
            </w:pPr>
          </w:p>
          <w:p w:rsidR="008D1BE6" w:rsidRDefault="00244D44">
            <w:pPr>
              <w:pStyle w:val="TableParagraph"/>
              <w:ind w:left="108" w:right="96"/>
              <w:jc w:val="both"/>
              <w:rPr>
                <w:sz w:val="24"/>
              </w:rPr>
            </w:pPr>
            <w:r>
              <w:rPr>
                <w:sz w:val="24"/>
              </w:rPr>
              <w:t>распознавать и употреблять в речи глаголы во временных формах действительногозалога:</w:t>
            </w:r>
          </w:p>
          <w:p w:rsidR="008D1BE6" w:rsidRDefault="00244D44">
            <w:pPr>
              <w:pStyle w:val="TableParagraph"/>
              <w:spacing w:line="269" w:lineRule="exact"/>
              <w:ind w:left="108"/>
              <w:jc w:val="both"/>
              <w:rPr>
                <w:sz w:val="24"/>
              </w:rPr>
            </w:pPr>
            <w:r>
              <w:rPr>
                <w:sz w:val="24"/>
              </w:rPr>
              <w:t>Past     Perfect,     Present  Perfect</w:t>
            </w:r>
          </w:p>
        </w:tc>
      </w:tr>
    </w:tbl>
    <w:p w:rsidR="008D1BE6" w:rsidRDefault="008D1BE6">
      <w:pPr>
        <w:spacing w:line="269" w:lineRule="exact"/>
        <w:jc w:val="both"/>
        <w:rPr>
          <w:sz w:val="24"/>
        </w:rPr>
        <w:sectPr w:rsidR="008D1BE6">
          <w:pgSz w:w="11910" w:h="16840"/>
          <w:pgMar w:top="1120" w:right="0" w:bottom="1580" w:left="20" w:header="0" w:footer="1391" w:gutter="0"/>
          <w:cols w:space="720"/>
        </w:sect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811"/>
        <w:gridCol w:w="3543"/>
      </w:tblGrid>
      <w:tr w:rsidR="008D1BE6">
        <w:trPr>
          <w:trHeight w:val="3866"/>
        </w:trPr>
        <w:tc>
          <w:tcPr>
            <w:tcW w:w="1102" w:type="dxa"/>
          </w:tcPr>
          <w:p w:rsidR="008D1BE6" w:rsidRDefault="008D1BE6">
            <w:pPr>
              <w:pStyle w:val="TableParagraph"/>
              <w:rPr>
                <w:sz w:val="24"/>
              </w:rPr>
            </w:pPr>
          </w:p>
        </w:tc>
        <w:tc>
          <w:tcPr>
            <w:tcW w:w="5811" w:type="dxa"/>
          </w:tcPr>
          <w:p w:rsidR="008D1BE6" w:rsidRDefault="00244D44">
            <w:pPr>
              <w:pStyle w:val="TableParagraph"/>
              <w:tabs>
                <w:tab w:val="left" w:pos="4035"/>
              </w:tabs>
              <w:ind w:left="107" w:right="95"/>
              <w:jc w:val="both"/>
              <w:rPr>
                <w:sz w:val="24"/>
              </w:rPr>
            </w:pPr>
            <w:r>
              <w:rPr>
                <w:sz w:val="24"/>
              </w:rPr>
              <w:t>действительного залога: Present, Past и Future Simple, Present   и  Past  Continuous;</w:t>
            </w:r>
            <w:r>
              <w:rPr>
                <w:sz w:val="24"/>
              </w:rPr>
              <w:tab/>
              <w:t>распознавать и употреблять в речи предлоги места, времени, направления.</w:t>
            </w:r>
          </w:p>
          <w:p w:rsidR="008D1BE6" w:rsidRDefault="00244D44">
            <w:pPr>
              <w:pStyle w:val="TableParagraph"/>
              <w:ind w:left="107"/>
              <w:rPr>
                <w:sz w:val="24"/>
              </w:rPr>
            </w:pPr>
            <w:r>
              <w:rPr>
                <w:sz w:val="24"/>
              </w:rPr>
              <w:t>Социокультурные знания и умения:</w:t>
            </w:r>
          </w:p>
          <w:p w:rsidR="008D1BE6" w:rsidRDefault="00244D44" w:rsidP="00821A14">
            <w:pPr>
              <w:pStyle w:val="TableParagraph"/>
              <w:numPr>
                <w:ilvl w:val="0"/>
                <w:numId w:val="263"/>
              </w:numPr>
              <w:tabs>
                <w:tab w:val="left" w:pos="816"/>
              </w:tabs>
              <w:ind w:right="98" w:firstLine="0"/>
              <w:jc w:val="both"/>
              <w:rPr>
                <w:sz w:val="24"/>
              </w:rPr>
            </w:pPr>
            <w:r>
              <w:rPr>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представлять родную страну и культуру на английском языке; понимать социокультурные реалии при чтении и аудировании в рамках изученногоматериала</w:t>
            </w:r>
          </w:p>
        </w:tc>
        <w:tc>
          <w:tcPr>
            <w:tcW w:w="3543" w:type="dxa"/>
          </w:tcPr>
          <w:p w:rsidR="008D1BE6" w:rsidRDefault="00244D44">
            <w:pPr>
              <w:pStyle w:val="TableParagraph"/>
              <w:spacing w:line="265" w:lineRule="exact"/>
              <w:ind w:left="108"/>
              <w:rPr>
                <w:sz w:val="24"/>
              </w:rPr>
            </w:pPr>
            <w:r>
              <w:rPr>
                <w:sz w:val="24"/>
              </w:rPr>
              <w:t>Continuous</w:t>
            </w:r>
          </w:p>
          <w:p w:rsidR="008D1BE6" w:rsidRDefault="00244D44">
            <w:pPr>
              <w:pStyle w:val="TableParagraph"/>
              <w:ind w:left="108" w:right="96"/>
              <w:jc w:val="both"/>
              <w:rPr>
                <w:sz w:val="24"/>
              </w:rPr>
            </w:pPr>
            <w:r>
              <w:rPr>
                <w:sz w:val="24"/>
              </w:rPr>
              <w:t>распознавать и употреблять в речи глаголы в формах страдательного залога Future Simple Passive</w:t>
            </w:r>
          </w:p>
          <w:p w:rsidR="008D1BE6" w:rsidRDefault="008D1BE6">
            <w:pPr>
              <w:pStyle w:val="TableParagraph"/>
              <w:rPr>
                <w:sz w:val="26"/>
              </w:rPr>
            </w:pPr>
          </w:p>
          <w:p w:rsidR="008D1BE6" w:rsidRDefault="008D1BE6">
            <w:pPr>
              <w:pStyle w:val="TableParagraph"/>
            </w:pPr>
          </w:p>
          <w:p w:rsidR="008D1BE6" w:rsidRDefault="00244D44">
            <w:pPr>
              <w:pStyle w:val="TableParagraph"/>
              <w:tabs>
                <w:tab w:val="left" w:pos="1400"/>
                <w:tab w:val="left" w:pos="2359"/>
                <w:tab w:val="left" w:pos="3304"/>
              </w:tabs>
              <w:ind w:left="108" w:right="97"/>
              <w:rPr>
                <w:sz w:val="24"/>
              </w:rPr>
            </w:pPr>
            <w:r>
              <w:rPr>
                <w:sz w:val="24"/>
              </w:rPr>
              <w:t>использовать социокультурные реалии при создании устных и письменных высказываний; находить сходство и различие в традициях</w:t>
            </w:r>
            <w:r>
              <w:rPr>
                <w:sz w:val="24"/>
              </w:rPr>
              <w:tab/>
              <w:t>родной</w:t>
            </w:r>
            <w:r>
              <w:rPr>
                <w:sz w:val="24"/>
              </w:rPr>
              <w:tab/>
              <w:t>страны</w:t>
            </w:r>
            <w:r>
              <w:rPr>
                <w:sz w:val="24"/>
              </w:rPr>
              <w:tab/>
              <w:t>и страны/стран изучаемогоязыка.</w:t>
            </w:r>
          </w:p>
        </w:tc>
      </w:tr>
    </w:tbl>
    <w:p w:rsidR="008D1BE6" w:rsidRDefault="008D1BE6" w:rsidP="00EB23FD">
      <w:pPr>
        <w:ind w:right="1611"/>
        <w:rPr>
          <w:b/>
          <w:sz w:val="24"/>
        </w:rPr>
      </w:pPr>
    </w:p>
    <w:p w:rsidR="008D1BE6" w:rsidRDefault="008D1BE6">
      <w:pPr>
        <w:pStyle w:val="a3"/>
        <w:spacing w:before="3"/>
        <w:ind w:left="0"/>
        <w:rPr>
          <w:b/>
        </w:rPr>
      </w:pPr>
    </w:p>
    <w:p w:rsidR="008D1BE6" w:rsidRDefault="008D1BE6">
      <w:pPr>
        <w:rPr>
          <w:sz w:val="2"/>
          <w:szCs w:val="2"/>
        </w:rPr>
        <w:sectPr w:rsidR="008D1BE6">
          <w:pgSz w:w="11910" w:h="16840"/>
          <w:pgMar w:top="1120" w:right="0" w:bottom="1580" w:left="20" w:header="0" w:footer="1391" w:gutter="0"/>
          <w:cols w:space="720"/>
        </w:sectPr>
      </w:pPr>
    </w:p>
    <w:p w:rsidR="008D1BE6" w:rsidRDefault="008D1BE6">
      <w:pPr>
        <w:pStyle w:val="a3"/>
        <w:spacing w:before="4"/>
        <w:ind w:left="0"/>
        <w:rPr>
          <w:b/>
          <w:sz w:val="15"/>
        </w:rPr>
      </w:pPr>
    </w:p>
    <w:p w:rsidR="008D1BE6" w:rsidRDefault="00244D44">
      <w:pPr>
        <w:spacing w:before="90" w:after="4"/>
        <w:ind w:left="2454"/>
        <w:rPr>
          <w:b/>
          <w:sz w:val="24"/>
        </w:rPr>
      </w:pPr>
      <w:r>
        <w:rPr>
          <w:b/>
          <w:sz w:val="24"/>
        </w:rPr>
        <w:t>Планируемые результаты изучения предмета английский язык 7 класс</w:t>
      </w: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679"/>
        <w:gridCol w:w="4110"/>
      </w:tblGrid>
      <w:tr w:rsidR="008D1BE6">
        <w:trPr>
          <w:trHeight w:val="1104"/>
        </w:trPr>
        <w:tc>
          <w:tcPr>
            <w:tcW w:w="708" w:type="dxa"/>
          </w:tcPr>
          <w:p w:rsidR="008D1BE6" w:rsidRDefault="00244D44">
            <w:pPr>
              <w:pStyle w:val="TableParagraph"/>
              <w:ind w:left="117" w:right="81" w:hanging="8"/>
              <w:rPr>
                <w:sz w:val="24"/>
              </w:rPr>
            </w:pPr>
            <w:r>
              <w:rPr>
                <w:sz w:val="24"/>
              </w:rPr>
              <w:t>Назв ание</w:t>
            </w:r>
          </w:p>
          <w:p w:rsidR="008D1BE6" w:rsidRDefault="00244D44">
            <w:pPr>
              <w:pStyle w:val="TableParagraph"/>
              <w:spacing w:line="270" w:lineRule="atLeast"/>
              <w:ind w:left="187" w:right="103" w:hanging="56"/>
              <w:rPr>
                <w:sz w:val="24"/>
              </w:rPr>
            </w:pPr>
            <w:r>
              <w:rPr>
                <w:sz w:val="24"/>
              </w:rPr>
              <w:t>разд ела</w:t>
            </w:r>
          </w:p>
        </w:tc>
        <w:tc>
          <w:tcPr>
            <w:tcW w:w="4679" w:type="dxa"/>
          </w:tcPr>
          <w:p w:rsidR="008D1BE6" w:rsidRDefault="00244D44">
            <w:pPr>
              <w:pStyle w:val="TableParagraph"/>
              <w:spacing w:line="268" w:lineRule="exact"/>
              <w:ind w:left="1458"/>
              <w:rPr>
                <w:sz w:val="24"/>
              </w:rPr>
            </w:pPr>
            <w:r>
              <w:rPr>
                <w:sz w:val="24"/>
              </w:rPr>
              <w:t>Ученик научится</w:t>
            </w:r>
          </w:p>
        </w:tc>
        <w:tc>
          <w:tcPr>
            <w:tcW w:w="4110" w:type="dxa"/>
          </w:tcPr>
          <w:p w:rsidR="008D1BE6" w:rsidRDefault="00244D44">
            <w:pPr>
              <w:pStyle w:val="TableParagraph"/>
              <w:ind w:left="1532" w:right="498" w:hanging="1018"/>
              <w:rPr>
                <w:sz w:val="24"/>
              </w:rPr>
            </w:pPr>
            <w:r>
              <w:rPr>
                <w:sz w:val="24"/>
              </w:rPr>
              <w:t>Ученик получит возможность научиться</w:t>
            </w:r>
          </w:p>
        </w:tc>
      </w:tr>
      <w:tr w:rsidR="008D1BE6">
        <w:trPr>
          <w:trHeight w:val="9401"/>
        </w:trPr>
        <w:tc>
          <w:tcPr>
            <w:tcW w:w="708" w:type="dxa"/>
          </w:tcPr>
          <w:p w:rsidR="008D1BE6" w:rsidRDefault="00244D44">
            <w:pPr>
              <w:pStyle w:val="TableParagraph"/>
              <w:ind w:left="115" w:right="109" w:firstLine="5"/>
              <w:jc w:val="center"/>
              <w:rPr>
                <w:sz w:val="24"/>
              </w:rPr>
            </w:pPr>
            <w:r>
              <w:rPr>
                <w:sz w:val="24"/>
              </w:rPr>
              <w:t xml:space="preserve">Моя </w:t>
            </w:r>
            <w:r>
              <w:rPr>
                <w:spacing w:val="-1"/>
                <w:sz w:val="24"/>
              </w:rPr>
              <w:t xml:space="preserve">семь </w:t>
            </w:r>
            <w:r>
              <w:rPr>
                <w:sz w:val="24"/>
              </w:rPr>
              <w:t>я</w:t>
            </w:r>
          </w:p>
        </w:tc>
        <w:tc>
          <w:tcPr>
            <w:tcW w:w="4679" w:type="dxa"/>
          </w:tcPr>
          <w:p w:rsidR="008D1BE6" w:rsidRDefault="00244D44">
            <w:pPr>
              <w:pStyle w:val="TableParagraph"/>
              <w:spacing w:line="268" w:lineRule="exact"/>
              <w:ind w:left="107"/>
              <w:rPr>
                <w:sz w:val="24"/>
              </w:rPr>
            </w:pPr>
            <w:r>
              <w:rPr>
                <w:sz w:val="24"/>
              </w:rPr>
              <w:t>Говорение:</w:t>
            </w:r>
          </w:p>
          <w:p w:rsidR="008D1BE6" w:rsidRDefault="00244D44">
            <w:pPr>
              <w:pStyle w:val="TableParagraph"/>
              <w:tabs>
                <w:tab w:val="left" w:pos="2374"/>
                <w:tab w:val="left" w:pos="3511"/>
              </w:tabs>
              <w:ind w:left="107" w:right="98"/>
              <w:jc w:val="both"/>
              <w:rPr>
                <w:sz w:val="24"/>
              </w:rPr>
            </w:pPr>
            <w:r>
              <w:rPr>
                <w:sz w:val="24"/>
              </w:rPr>
              <w:t>вести диалог (диалог этикетного характера, диалог–расспрос, диалог побуждение</w:t>
            </w:r>
            <w:r>
              <w:rPr>
                <w:sz w:val="24"/>
              </w:rPr>
              <w:tab/>
              <w:t>к</w:t>
            </w:r>
            <w:r>
              <w:rPr>
                <w:sz w:val="24"/>
              </w:rPr>
              <w:tab/>
              <w:t>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изучаемогоязыка.</w:t>
            </w:r>
          </w:p>
          <w:p w:rsidR="008D1BE6" w:rsidRDefault="008D1BE6">
            <w:pPr>
              <w:pStyle w:val="TableParagraph"/>
              <w:rPr>
                <w:b/>
                <w:sz w:val="24"/>
              </w:rPr>
            </w:pPr>
          </w:p>
          <w:p w:rsidR="008D1BE6" w:rsidRDefault="00244D44">
            <w:pPr>
              <w:pStyle w:val="TableParagraph"/>
              <w:ind w:left="107"/>
              <w:rPr>
                <w:sz w:val="24"/>
              </w:rPr>
            </w:pPr>
            <w:r>
              <w:rPr>
                <w:sz w:val="24"/>
              </w:rPr>
              <w:t>Монологическая речь:</w:t>
            </w:r>
          </w:p>
          <w:p w:rsidR="008D1BE6" w:rsidRDefault="00244D44">
            <w:pPr>
              <w:pStyle w:val="TableParagraph"/>
              <w:ind w:left="107" w:right="99"/>
              <w:jc w:val="both"/>
              <w:rPr>
                <w:sz w:val="24"/>
              </w:rPr>
            </w:pPr>
            <w:r>
              <w:rPr>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8D1BE6" w:rsidRDefault="00244D44">
            <w:pPr>
              <w:pStyle w:val="TableParagraph"/>
              <w:tabs>
                <w:tab w:val="left" w:pos="1081"/>
                <w:tab w:val="left" w:pos="1527"/>
                <w:tab w:val="left" w:pos="1820"/>
                <w:tab w:val="left" w:pos="2762"/>
                <w:tab w:val="left" w:pos="3230"/>
                <w:tab w:val="left" w:pos="3282"/>
                <w:tab w:val="left" w:pos="3353"/>
                <w:tab w:val="left" w:pos="4331"/>
              </w:tabs>
              <w:ind w:left="107" w:right="99"/>
              <w:rPr>
                <w:sz w:val="24"/>
              </w:rPr>
            </w:pPr>
            <w:r>
              <w:rPr>
                <w:sz w:val="24"/>
              </w:rPr>
              <w:t>описывать</w:t>
            </w:r>
            <w:r>
              <w:rPr>
                <w:sz w:val="24"/>
              </w:rPr>
              <w:tab/>
              <w:t>события</w:t>
            </w:r>
            <w:r>
              <w:rPr>
                <w:sz w:val="24"/>
              </w:rPr>
              <w:tab/>
              <w:t>с</w:t>
            </w:r>
            <w:r>
              <w:rPr>
                <w:sz w:val="24"/>
              </w:rPr>
              <w:tab/>
              <w:t>опорой</w:t>
            </w:r>
            <w:r>
              <w:rPr>
                <w:sz w:val="24"/>
              </w:rPr>
              <w:tab/>
              <w:t>на зрительную наглядность и/или вербальную опору (ключевые слова, план, вопросы); давать краткую характеристику реальных людей</w:t>
            </w:r>
            <w:r>
              <w:rPr>
                <w:sz w:val="24"/>
              </w:rPr>
              <w:tab/>
              <w:t>и</w:t>
            </w:r>
            <w:r>
              <w:rPr>
                <w:sz w:val="24"/>
              </w:rPr>
              <w:tab/>
              <w:t>литературных</w:t>
            </w:r>
            <w:r>
              <w:rPr>
                <w:sz w:val="24"/>
              </w:rPr>
              <w:tab/>
            </w:r>
            <w:r>
              <w:rPr>
                <w:sz w:val="24"/>
              </w:rPr>
              <w:tab/>
              <w:t>персонажей; передавать</w:t>
            </w:r>
            <w:r>
              <w:rPr>
                <w:sz w:val="24"/>
              </w:rPr>
              <w:tab/>
            </w:r>
            <w:r>
              <w:rPr>
                <w:sz w:val="24"/>
              </w:rPr>
              <w:tab/>
              <w:t>основное</w:t>
            </w:r>
            <w:r>
              <w:rPr>
                <w:sz w:val="24"/>
              </w:rPr>
              <w:tab/>
            </w:r>
            <w:r>
              <w:rPr>
                <w:sz w:val="24"/>
              </w:rPr>
              <w:tab/>
            </w:r>
            <w:r>
              <w:rPr>
                <w:sz w:val="24"/>
              </w:rPr>
              <w:tab/>
              <w:t>содержание прочитанного текста с опорой или без опоры на текст, ключевые слова/ план/ вопросы;</w:t>
            </w:r>
          </w:p>
          <w:p w:rsidR="008D1BE6" w:rsidRDefault="00244D44">
            <w:pPr>
              <w:pStyle w:val="TableParagraph"/>
              <w:spacing w:before="1"/>
              <w:ind w:left="107" w:right="97"/>
              <w:jc w:val="both"/>
              <w:rPr>
                <w:sz w:val="24"/>
              </w:rPr>
            </w:pPr>
            <w:r>
              <w:rPr>
                <w:sz w:val="24"/>
              </w:rPr>
              <w:t>описывать картинку/ фото с опорой или без опоры на ключевые слова/ план/ вопросы.</w:t>
            </w:r>
          </w:p>
          <w:p w:rsidR="008D1BE6" w:rsidRDefault="008D1BE6">
            <w:pPr>
              <w:pStyle w:val="TableParagraph"/>
              <w:rPr>
                <w:b/>
                <w:sz w:val="24"/>
              </w:rPr>
            </w:pPr>
          </w:p>
          <w:p w:rsidR="008D1BE6" w:rsidRDefault="00244D44">
            <w:pPr>
              <w:pStyle w:val="TableParagraph"/>
              <w:ind w:left="107"/>
              <w:rPr>
                <w:sz w:val="24"/>
              </w:rPr>
            </w:pPr>
            <w:r>
              <w:rPr>
                <w:sz w:val="24"/>
              </w:rPr>
              <w:t>Аудирование:</w:t>
            </w:r>
          </w:p>
          <w:p w:rsidR="008D1BE6" w:rsidRDefault="00244D44">
            <w:pPr>
              <w:pStyle w:val="TableParagraph"/>
              <w:ind w:left="107" w:right="102"/>
              <w:jc w:val="both"/>
              <w:rPr>
                <w:sz w:val="24"/>
              </w:rPr>
            </w:pPr>
            <w:r>
              <w:rPr>
                <w:sz w:val="24"/>
              </w:rPr>
              <w:t xml:space="preserve">воспринимать на </w:t>
            </w:r>
            <w:r>
              <w:rPr>
                <w:spacing w:val="-3"/>
                <w:sz w:val="24"/>
              </w:rPr>
              <w:t xml:space="preserve">слух </w:t>
            </w:r>
            <w:r>
              <w:rPr>
                <w:sz w:val="24"/>
              </w:rPr>
              <w:t>и понимать основное содержание несложных аутентичных текстов, содержащих некоторое количествонеизученных</w:t>
            </w:r>
          </w:p>
        </w:tc>
        <w:tc>
          <w:tcPr>
            <w:tcW w:w="4110" w:type="dxa"/>
          </w:tcPr>
          <w:p w:rsidR="008D1BE6" w:rsidRDefault="008D1BE6">
            <w:pPr>
              <w:pStyle w:val="TableParagraph"/>
              <w:rPr>
                <w:b/>
                <w:sz w:val="26"/>
              </w:rPr>
            </w:pPr>
          </w:p>
          <w:p w:rsidR="008D1BE6" w:rsidRDefault="008D1BE6">
            <w:pPr>
              <w:pStyle w:val="TableParagraph"/>
              <w:spacing w:before="3"/>
              <w:rPr>
                <w:b/>
                <w:sz w:val="21"/>
              </w:rPr>
            </w:pPr>
          </w:p>
          <w:p w:rsidR="008D1BE6" w:rsidRDefault="00244D44">
            <w:pPr>
              <w:pStyle w:val="TableParagraph"/>
              <w:ind w:left="104" w:right="791"/>
              <w:rPr>
                <w:sz w:val="24"/>
              </w:rPr>
            </w:pPr>
            <w:r>
              <w:rPr>
                <w:sz w:val="24"/>
              </w:rPr>
              <w:t>вести диалог-обмен мнениями; брать и давать интервью;</w:t>
            </w:r>
          </w:p>
          <w:p w:rsidR="008D1BE6" w:rsidRDefault="00244D44">
            <w:pPr>
              <w:pStyle w:val="TableParagraph"/>
              <w:spacing w:before="2"/>
              <w:ind w:left="104"/>
              <w:rPr>
                <w:rFonts w:ascii="Symbol" w:hAnsi="Symbol"/>
                <w:sz w:val="24"/>
              </w:rPr>
            </w:pPr>
            <w:r>
              <w:rPr>
                <w:rFonts w:ascii="Symbol" w:hAnsi="Symbol"/>
                <w:sz w:val="24"/>
              </w:rPr>
              <w:t></w:t>
            </w:r>
          </w:p>
          <w:p w:rsidR="008D1BE6" w:rsidRDefault="008D1BE6">
            <w:pPr>
              <w:pStyle w:val="TableParagraph"/>
              <w:rPr>
                <w:b/>
                <w:sz w:val="28"/>
              </w:rPr>
            </w:pPr>
          </w:p>
          <w:p w:rsidR="008D1BE6" w:rsidRDefault="008D1BE6">
            <w:pPr>
              <w:pStyle w:val="TableParagraph"/>
              <w:rPr>
                <w:b/>
                <w:sz w:val="28"/>
              </w:rPr>
            </w:pPr>
          </w:p>
          <w:p w:rsidR="008D1BE6" w:rsidRDefault="00244D44">
            <w:pPr>
              <w:pStyle w:val="TableParagraph"/>
              <w:tabs>
                <w:tab w:val="left" w:pos="766"/>
                <w:tab w:val="left" w:pos="2114"/>
                <w:tab w:val="left" w:pos="2398"/>
                <w:tab w:val="left" w:pos="2452"/>
                <w:tab w:val="left" w:pos="3774"/>
              </w:tabs>
              <w:spacing w:before="181"/>
              <w:ind w:left="104" w:right="100"/>
              <w:rPr>
                <w:sz w:val="24"/>
              </w:rPr>
            </w:pPr>
            <w:r>
              <w:rPr>
                <w:sz w:val="24"/>
              </w:rPr>
              <w:t>делать сообщение на заданную тему на основе прочитанного; комментировать</w:t>
            </w:r>
            <w:r>
              <w:rPr>
                <w:sz w:val="24"/>
              </w:rPr>
              <w:tab/>
            </w:r>
            <w:r>
              <w:rPr>
                <w:sz w:val="24"/>
              </w:rPr>
              <w:tab/>
            </w:r>
            <w:r>
              <w:rPr>
                <w:sz w:val="24"/>
              </w:rPr>
              <w:tab/>
              <w:t>факты</w:t>
            </w:r>
            <w:r>
              <w:rPr>
                <w:sz w:val="24"/>
              </w:rPr>
              <w:tab/>
              <w:t>из прочитанного/</w:t>
            </w:r>
            <w:r>
              <w:rPr>
                <w:sz w:val="24"/>
              </w:rPr>
              <w:tab/>
            </w:r>
            <w:r>
              <w:rPr>
                <w:sz w:val="24"/>
              </w:rPr>
              <w:tab/>
            </w:r>
            <w:r>
              <w:rPr>
                <w:spacing w:val="-1"/>
                <w:sz w:val="24"/>
              </w:rPr>
              <w:t xml:space="preserve">прослушанного </w:t>
            </w:r>
            <w:r>
              <w:rPr>
                <w:sz w:val="24"/>
              </w:rPr>
              <w:t>текста, выражать и аргументировать свое</w:t>
            </w:r>
            <w:r>
              <w:rPr>
                <w:sz w:val="24"/>
              </w:rPr>
              <w:tab/>
              <w:t>отношение</w:t>
            </w:r>
            <w:r>
              <w:rPr>
                <w:sz w:val="24"/>
              </w:rPr>
              <w:tab/>
              <w:t>к</w:t>
            </w:r>
            <w:r>
              <w:rPr>
                <w:sz w:val="24"/>
              </w:rPr>
              <w:tab/>
            </w:r>
            <w:r>
              <w:rPr>
                <w:sz w:val="24"/>
              </w:rPr>
              <w:tab/>
              <w:t>прочитанному/ прослушанному;</w:t>
            </w:r>
          </w:p>
          <w:p w:rsidR="008D1BE6" w:rsidRDefault="00244D44">
            <w:pPr>
              <w:pStyle w:val="TableParagraph"/>
              <w:tabs>
                <w:tab w:val="left" w:pos="1298"/>
                <w:tab w:val="left" w:pos="1476"/>
                <w:tab w:val="left" w:pos="1993"/>
                <w:tab w:val="left" w:pos="2229"/>
                <w:tab w:val="left" w:pos="2320"/>
                <w:tab w:val="left" w:pos="3673"/>
                <w:tab w:val="left" w:pos="3762"/>
                <w:tab w:val="left" w:pos="3890"/>
              </w:tabs>
              <w:ind w:left="104" w:right="99"/>
              <w:rPr>
                <w:sz w:val="24"/>
              </w:rPr>
            </w:pPr>
            <w:r>
              <w:rPr>
                <w:sz w:val="24"/>
              </w:rPr>
              <w:t>кратко</w:t>
            </w:r>
            <w:r>
              <w:rPr>
                <w:sz w:val="24"/>
              </w:rPr>
              <w:tab/>
            </w:r>
            <w:r>
              <w:rPr>
                <w:sz w:val="24"/>
              </w:rPr>
              <w:tab/>
              <w:t>высказываться</w:t>
            </w:r>
            <w:r>
              <w:rPr>
                <w:sz w:val="24"/>
              </w:rPr>
              <w:tab/>
              <w:t>без предварительной</w:t>
            </w:r>
            <w:r>
              <w:rPr>
                <w:sz w:val="24"/>
              </w:rPr>
              <w:tab/>
            </w:r>
            <w:r>
              <w:rPr>
                <w:sz w:val="24"/>
              </w:rPr>
              <w:tab/>
              <w:t>подготовки</w:t>
            </w:r>
            <w:r>
              <w:rPr>
                <w:sz w:val="24"/>
              </w:rPr>
              <w:tab/>
            </w:r>
            <w:r>
              <w:rPr>
                <w:sz w:val="24"/>
              </w:rPr>
              <w:tab/>
              <w:t>на заданную</w:t>
            </w:r>
            <w:r>
              <w:rPr>
                <w:sz w:val="24"/>
              </w:rPr>
              <w:tab/>
              <w:t>тему</w:t>
            </w:r>
            <w:r>
              <w:rPr>
                <w:sz w:val="24"/>
              </w:rPr>
              <w:tab/>
              <w:t>в</w:t>
            </w:r>
            <w:r>
              <w:rPr>
                <w:sz w:val="24"/>
              </w:rPr>
              <w:tab/>
            </w:r>
            <w:r>
              <w:rPr>
                <w:sz w:val="24"/>
              </w:rPr>
              <w:tab/>
              <w:t>соответствии</w:t>
            </w:r>
            <w:r>
              <w:rPr>
                <w:sz w:val="24"/>
              </w:rPr>
              <w:tab/>
            </w:r>
            <w:r>
              <w:rPr>
                <w:sz w:val="24"/>
              </w:rPr>
              <w:tab/>
              <w:t>с предложенной ситуацией общения; кратко</w:t>
            </w:r>
          </w:p>
          <w:p w:rsidR="008D1BE6" w:rsidRDefault="00244D44">
            <w:pPr>
              <w:pStyle w:val="TableParagraph"/>
              <w:tabs>
                <w:tab w:val="left" w:pos="1385"/>
                <w:tab w:val="left" w:pos="2848"/>
              </w:tabs>
              <w:spacing w:before="1"/>
              <w:ind w:left="104" w:right="102"/>
              <w:rPr>
                <w:sz w:val="24"/>
              </w:rPr>
            </w:pPr>
            <w:r>
              <w:rPr>
                <w:sz w:val="24"/>
              </w:rPr>
              <w:t>кратко</w:t>
            </w:r>
            <w:r>
              <w:rPr>
                <w:sz w:val="24"/>
              </w:rPr>
              <w:tab/>
              <w:t>излагать</w:t>
            </w:r>
            <w:r>
              <w:rPr>
                <w:sz w:val="24"/>
              </w:rPr>
              <w:tab/>
            </w:r>
            <w:r>
              <w:rPr>
                <w:spacing w:val="-1"/>
                <w:sz w:val="24"/>
              </w:rPr>
              <w:t xml:space="preserve">результаты </w:t>
            </w:r>
            <w:r>
              <w:rPr>
                <w:sz w:val="24"/>
              </w:rPr>
              <w:t>выполненной проектнойработы</w:t>
            </w: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244D44">
            <w:pPr>
              <w:pStyle w:val="TableParagraph"/>
              <w:tabs>
                <w:tab w:val="left" w:pos="1224"/>
                <w:tab w:val="left" w:pos="1496"/>
                <w:tab w:val="left" w:pos="2716"/>
                <w:tab w:val="left" w:pos="2956"/>
                <w:tab w:val="left" w:pos="3882"/>
              </w:tabs>
              <w:spacing w:before="207"/>
              <w:ind w:left="104" w:right="100"/>
              <w:rPr>
                <w:sz w:val="24"/>
              </w:rPr>
            </w:pPr>
            <w:r>
              <w:rPr>
                <w:sz w:val="24"/>
              </w:rPr>
              <w:t>выделять</w:t>
            </w:r>
            <w:r>
              <w:rPr>
                <w:sz w:val="24"/>
              </w:rPr>
              <w:tab/>
            </w:r>
            <w:r>
              <w:rPr>
                <w:sz w:val="24"/>
              </w:rPr>
              <w:tab/>
              <w:t>основную</w:t>
            </w:r>
            <w:r>
              <w:rPr>
                <w:sz w:val="24"/>
              </w:rPr>
              <w:tab/>
            </w:r>
            <w:r>
              <w:rPr>
                <w:sz w:val="24"/>
              </w:rPr>
              <w:tab/>
              <w:t>тему</w:t>
            </w:r>
            <w:r>
              <w:rPr>
                <w:sz w:val="24"/>
              </w:rPr>
              <w:tab/>
              <w:t>в воспринимаемом на слух тексте; использовать контекстуальную или языковую догадку при восприятии на слух</w:t>
            </w:r>
            <w:r>
              <w:rPr>
                <w:sz w:val="24"/>
              </w:rPr>
              <w:tab/>
              <w:t>текстов,</w:t>
            </w:r>
            <w:r>
              <w:rPr>
                <w:sz w:val="24"/>
              </w:rPr>
              <w:tab/>
              <w:t>содержащих незнакомыеслова.</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679"/>
        <w:gridCol w:w="4110"/>
      </w:tblGrid>
      <w:tr w:rsidR="008D1BE6">
        <w:trPr>
          <w:trHeight w:val="13837"/>
        </w:trPr>
        <w:tc>
          <w:tcPr>
            <w:tcW w:w="708" w:type="dxa"/>
          </w:tcPr>
          <w:p w:rsidR="008D1BE6" w:rsidRDefault="008D1BE6">
            <w:pPr>
              <w:pStyle w:val="TableParagraph"/>
              <w:rPr>
                <w:sz w:val="24"/>
              </w:rPr>
            </w:pPr>
          </w:p>
        </w:tc>
        <w:tc>
          <w:tcPr>
            <w:tcW w:w="4679" w:type="dxa"/>
          </w:tcPr>
          <w:p w:rsidR="008D1BE6" w:rsidRDefault="00244D44">
            <w:pPr>
              <w:pStyle w:val="TableParagraph"/>
              <w:spacing w:line="265" w:lineRule="exact"/>
              <w:ind w:left="107"/>
              <w:rPr>
                <w:sz w:val="24"/>
              </w:rPr>
            </w:pPr>
            <w:r>
              <w:rPr>
                <w:sz w:val="24"/>
              </w:rPr>
              <w:t>языковых явлений;</w:t>
            </w:r>
          </w:p>
          <w:p w:rsidR="008D1BE6" w:rsidRDefault="00244D44">
            <w:pPr>
              <w:pStyle w:val="TableParagraph"/>
              <w:ind w:left="107" w:right="100"/>
              <w:jc w:val="both"/>
              <w:rPr>
                <w:sz w:val="24"/>
              </w:rPr>
            </w:pPr>
            <w:r>
              <w:rPr>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D1BE6" w:rsidRDefault="008D1BE6">
            <w:pPr>
              <w:pStyle w:val="TableParagraph"/>
              <w:rPr>
                <w:b/>
                <w:sz w:val="24"/>
              </w:rPr>
            </w:pPr>
          </w:p>
          <w:p w:rsidR="008D1BE6" w:rsidRDefault="00244D44">
            <w:pPr>
              <w:pStyle w:val="TableParagraph"/>
              <w:ind w:left="107"/>
              <w:rPr>
                <w:sz w:val="24"/>
              </w:rPr>
            </w:pPr>
            <w:r>
              <w:rPr>
                <w:sz w:val="24"/>
              </w:rPr>
              <w:t>Чтение:</w:t>
            </w:r>
          </w:p>
          <w:p w:rsidR="008D1BE6" w:rsidRDefault="00244D44">
            <w:pPr>
              <w:pStyle w:val="TableParagraph"/>
              <w:ind w:left="107"/>
              <w:rPr>
                <w:sz w:val="24"/>
              </w:rPr>
            </w:pPr>
            <w:r>
              <w:rPr>
                <w:sz w:val="24"/>
              </w:rPr>
              <w:t>читать и понимать основное содержание несложных аутентичных текстов, содержащие отдельные неизученные языковые явления;</w:t>
            </w:r>
          </w:p>
          <w:p w:rsidR="008D1BE6" w:rsidRDefault="00244D44">
            <w:pPr>
              <w:pStyle w:val="TableParagraph"/>
              <w:spacing w:before="1"/>
              <w:ind w:left="107" w:right="101"/>
              <w:jc w:val="both"/>
              <w:rPr>
                <w:sz w:val="24"/>
              </w:rPr>
            </w:pPr>
            <w:r>
              <w:rPr>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8D1BE6" w:rsidRDefault="00244D44">
            <w:pPr>
              <w:pStyle w:val="TableParagraph"/>
              <w:tabs>
                <w:tab w:val="left" w:pos="1692"/>
                <w:tab w:val="left" w:pos="1742"/>
                <w:tab w:val="left" w:pos="1822"/>
                <w:tab w:val="left" w:pos="2210"/>
                <w:tab w:val="left" w:pos="2639"/>
                <w:tab w:val="left" w:pos="2726"/>
                <w:tab w:val="left" w:pos="3437"/>
                <w:tab w:val="left" w:pos="3577"/>
                <w:tab w:val="left" w:pos="3803"/>
                <w:tab w:val="left" w:pos="4327"/>
              </w:tabs>
              <w:ind w:left="107" w:right="100"/>
              <w:rPr>
                <w:sz w:val="24"/>
              </w:rPr>
            </w:pPr>
            <w:r>
              <w:rPr>
                <w:sz w:val="24"/>
              </w:rPr>
              <w:t>читать и полностью понимать несложные аутентичные</w:t>
            </w:r>
            <w:r>
              <w:rPr>
                <w:sz w:val="24"/>
              </w:rPr>
              <w:tab/>
              <w:t>тексты,</w:t>
            </w:r>
            <w:r>
              <w:rPr>
                <w:sz w:val="24"/>
              </w:rPr>
              <w:tab/>
            </w:r>
            <w:r>
              <w:rPr>
                <w:sz w:val="24"/>
              </w:rPr>
              <w:tab/>
              <w:t>построенные</w:t>
            </w:r>
            <w:r>
              <w:rPr>
                <w:sz w:val="24"/>
              </w:rPr>
              <w:tab/>
              <w:t>на изученном языковом материале; выразительно</w:t>
            </w:r>
            <w:r>
              <w:rPr>
                <w:sz w:val="24"/>
              </w:rPr>
              <w:tab/>
            </w:r>
            <w:r>
              <w:rPr>
                <w:sz w:val="24"/>
              </w:rPr>
              <w:tab/>
              <w:t>читать</w:t>
            </w:r>
            <w:r>
              <w:rPr>
                <w:sz w:val="24"/>
              </w:rPr>
              <w:tab/>
              <w:t>вслух</w:t>
            </w:r>
            <w:r>
              <w:rPr>
                <w:sz w:val="24"/>
              </w:rPr>
              <w:tab/>
              <w:t>небольшие построенные</w:t>
            </w:r>
            <w:r>
              <w:rPr>
                <w:sz w:val="24"/>
              </w:rPr>
              <w:tab/>
              <w:t>на</w:t>
            </w:r>
            <w:r>
              <w:rPr>
                <w:sz w:val="24"/>
              </w:rPr>
              <w:tab/>
              <w:t>изученном</w:t>
            </w:r>
            <w:r>
              <w:rPr>
                <w:sz w:val="24"/>
              </w:rPr>
              <w:tab/>
            </w:r>
            <w:r>
              <w:rPr>
                <w:sz w:val="24"/>
              </w:rPr>
              <w:tab/>
              <w:t>языковом материале</w:t>
            </w:r>
            <w:r>
              <w:rPr>
                <w:sz w:val="24"/>
              </w:rPr>
              <w:tab/>
            </w:r>
            <w:r>
              <w:rPr>
                <w:sz w:val="24"/>
              </w:rPr>
              <w:tab/>
            </w:r>
            <w:r>
              <w:rPr>
                <w:sz w:val="24"/>
              </w:rPr>
              <w:tab/>
              <w:t>аутентичные</w:t>
            </w:r>
            <w:r>
              <w:rPr>
                <w:sz w:val="24"/>
              </w:rPr>
              <w:tab/>
            </w:r>
            <w:r>
              <w:rPr>
                <w:sz w:val="24"/>
              </w:rPr>
              <w:tab/>
            </w:r>
            <w:r>
              <w:rPr>
                <w:sz w:val="24"/>
              </w:rPr>
              <w:tab/>
              <w:t>тексты, демонстрируя пониманиепрочитанного.</w:t>
            </w:r>
          </w:p>
          <w:p w:rsidR="008D1BE6" w:rsidRDefault="008D1BE6">
            <w:pPr>
              <w:pStyle w:val="TableParagraph"/>
              <w:spacing w:before="10"/>
              <w:rPr>
                <w:b/>
                <w:sz w:val="23"/>
              </w:rPr>
            </w:pPr>
          </w:p>
          <w:p w:rsidR="008D1BE6" w:rsidRDefault="00244D44">
            <w:pPr>
              <w:pStyle w:val="TableParagraph"/>
              <w:ind w:left="107"/>
              <w:rPr>
                <w:sz w:val="24"/>
              </w:rPr>
            </w:pPr>
            <w:r>
              <w:rPr>
                <w:sz w:val="24"/>
              </w:rPr>
              <w:t>Письменная речь:</w:t>
            </w:r>
          </w:p>
          <w:p w:rsidR="008D1BE6" w:rsidRDefault="00244D44">
            <w:pPr>
              <w:pStyle w:val="TableParagraph"/>
              <w:ind w:left="107" w:right="95"/>
              <w:jc w:val="both"/>
              <w:rPr>
                <w:sz w:val="24"/>
              </w:rPr>
            </w:pPr>
            <w:r>
              <w:rPr>
                <w:sz w:val="24"/>
              </w:rPr>
              <w:t>писать личное письмо в ответ на письмо- 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80-90 слов, включая адрес);</w:t>
            </w:r>
          </w:p>
          <w:p w:rsidR="008D1BE6" w:rsidRDefault="00244D44">
            <w:pPr>
              <w:pStyle w:val="TableParagraph"/>
              <w:tabs>
                <w:tab w:val="left" w:pos="1488"/>
                <w:tab w:val="left" w:pos="3307"/>
              </w:tabs>
              <w:spacing w:before="1"/>
              <w:ind w:left="107" w:right="101"/>
              <w:rPr>
                <w:sz w:val="24"/>
              </w:rPr>
            </w:pPr>
            <w:r>
              <w:rPr>
                <w:sz w:val="24"/>
              </w:rPr>
              <w:t>писать</w:t>
            </w:r>
            <w:r>
              <w:rPr>
                <w:sz w:val="24"/>
              </w:rPr>
              <w:tab/>
              <w:t>небольшие</w:t>
            </w:r>
            <w:r>
              <w:rPr>
                <w:sz w:val="24"/>
              </w:rPr>
              <w:tab/>
              <w:t>письменные высказывания с опорой на образец/план.</w:t>
            </w:r>
          </w:p>
          <w:p w:rsidR="008D1BE6" w:rsidRDefault="008D1BE6">
            <w:pPr>
              <w:pStyle w:val="TableParagraph"/>
              <w:rPr>
                <w:b/>
                <w:sz w:val="24"/>
              </w:rPr>
            </w:pPr>
          </w:p>
          <w:p w:rsidR="008D1BE6" w:rsidRDefault="00244D44">
            <w:pPr>
              <w:pStyle w:val="TableParagraph"/>
              <w:ind w:left="107" w:right="795"/>
              <w:rPr>
                <w:sz w:val="24"/>
              </w:rPr>
            </w:pPr>
            <w:r>
              <w:rPr>
                <w:sz w:val="24"/>
              </w:rPr>
              <w:t>Орфография и пунктуация: правильно писать изученные слова;</w:t>
            </w:r>
          </w:p>
          <w:p w:rsidR="008D1BE6" w:rsidRDefault="00244D44">
            <w:pPr>
              <w:pStyle w:val="TableParagraph"/>
              <w:tabs>
                <w:tab w:val="left" w:pos="3149"/>
              </w:tabs>
              <w:ind w:left="107" w:right="98"/>
              <w:jc w:val="both"/>
              <w:rPr>
                <w:sz w:val="24"/>
              </w:rPr>
            </w:pPr>
            <w:r>
              <w:rPr>
                <w:sz w:val="24"/>
              </w:rPr>
              <w:t>правильно ставить знаки препинания в конце предложения: точку в конце повествовательного</w:t>
            </w:r>
            <w:r>
              <w:rPr>
                <w:sz w:val="24"/>
              </w:rPr>
              <w:tab/>
              <w:t>предложения, вопросительный знак в конце вопросительного</w:t>
            </w:r>
            <w:r>
              <w:rPr>
                <w:sz w:val="24"/>
              </w:rPr>
              <w:tab/>
              <w:t>предложения, восклицательный знак в конце восклицательногопредложения.</w:t>
            </w:r>
          </w:p>
        </w:tc>
        <w:tc>
          <w:tcPr>
            <w:tcW w:w="4110" w:type="dxa"/>
          </w:tcPr>
          <w:p w:rsidR="008D1BE6" w:rsidRDefault="00244D44">
            <w:pPr>
              <w:pStyle w:val="TableParagraph"/>
              <w:tabs>
                <w:tab w:val="left" w:pos="2913"/>
              </w:tabs>
              <w:ind w:left="104" w:right="96"/>
              <w:jc w:val="both"/>
              <w:rPr>
                <w:sz w:val="24"/>
              </w:rPr>
            </w:pPr>
            <w:r>
              <w:rPr>
                <w:sz w:val="24"/>
              </w:rPr>
              <w:t>устанавливать</w:t>
            </w:r>
            <w:r>
              <w:rPr>
                <w:sz w:val="24"/>
              </w:rPr>
              <w:tab/>
              <w:t>причинно- следственную взаимосвязь фактов и событий, изложенных в несложном аутентичномтексте;</w:t>
            </w:r>
          </w:p>
          <w:p w:rsidR="008D1BE6" w:rsidRDefault="00244D44">
            <w:pPr>
              <w:pStyle w:val="TableParagraph"/>
              <w:tabs>
                <w:tab w:val="left" w:pos="2512"/>
                <w:tab w:val="left" w:pos="2646"/>
                <w:tab w:val="left" w:pos="3774"/>
              </w:tabs>
              <w:ind w:left="104" w:right="101"/>
              <w:jc w:val="both"/>
              <w:rPr>
                <w:sz w:val="24"/>
              </w:rPr>
            </w:pPr>
            <w:r>
              <w:rPr>
                <w:sz w:val="24"/>
              </w:rPr>
              <w:t>восстанавливать</w:t>
            </w:r>
            <w:r>
              <w:rPr>
                <w:sz w:val="24"/>
              </w:rPr>
              <w:tab/>
              <w:t>текст</w:t>
            </w:r>
            <w:r>
              <w:rPr>
                <w:sz w:val="24"/>
              </w:rPr>
              <w:tab/>
              <w:t>из разрозненных абзацев или путем добавления</w:t>
            </w:r>
            <w:r>
              <w:rPr>
                <w:sz w:val="24"/>
              </w:rPr>
              <w:tab/>
            </w:r>
            <w:r>
              <w:rPr>
                <w:sz w:val="24"/>
              </w:rPr>
              <w:tab/>
            </w:r>
            <w:r>
              <w:rPr>
                <w:spacing w:val="-1"/>
                <w:sz w:val="24"/>
              </w:rPr>
              <w:t xml:space="preserve">выпущенных </w:t>
            </w:r>
            <w:r>
              <w:rPr>
                <w:sz w:val="24"/>
              </w:rPr>
              <w:t>фрагментов.</w:t>
            </w: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244D44">
            <w:pPr>
              <w:pStyle w:val="TableParagraph"/>
              <w:tabs>
                <w:tab w:val="left" w:pos="1207"/>
                <w:tab w:val="left" w:pos="1913"/>
                <w:tab w:val="left" w:pos="3884"/>
              </w:tabs>
              <w:spacing w:before="196"/>
              <w:ind w:left="104" w:right="100"/>
              <w:rPr>
                <w:sz w:val="24"/>
              </w:rPr>
            </w:pPr>
            <w:r>
              <w:rPr>
                <w:sz w:val="24"/>
              </w:rPr>
              <w:t>делать краткие выписки из текста с целью</w:t>
            </w:r>
            <w:r>
              <w:rPr>
                <w:sz w:val="24"/>
              </w:rPr>
              <w:tab/>
              <w:t>их</w:t>
            </w:r>
            <w:r>
              <w:rPr>
                <w:sz w:val="24"/>
              </w:rPr>
              <w:tab/>
              <w:t>использования</w:t>
            </w:r>
            <w:r>
              <w:rPr>
                <w:sz w:val="24"/>
              </w:rPr>
              <w:tab/>
              <w:t>в собственных устных высказываниях; составлять план/ тезисы устного или письменногосообщения;</w:t>
            </w: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244D44">
            <w:pPr>
              <w:pStyle w:val="TableParagraph"/>
              <w:spacing w:before="159"/>
              <w:ind w:left="104" w:right="101"/>
              <w:jc w:val="both"/>
              <w:rPr>
                <w:sz w:val="24"/>
              </w:rPr>
            </w:pPr>
            <w:r>
              <w:rPr>
                <w:sz w:val="24"/>
              </w:rPr>
              <w:t>сравнивать и анализировать буквосочетания английского языка и их транскрипцию;</w:t>
            </w:r>
          </w:p>
          <w:p w:rsidR="008D1BE6" w:rsidRDefault="008D1BE6">
            <w:pPr>
              <w:pStyle w:val="TableParagraph"/>
              <w:spacing w:before="3"/>
              <w:rPr>
                <w:b/>
                <w:sz w:val="24"/>
              </w:rPr>
            </w:pPr>
          </w:p>
          <w:p w:rsidR="008D1BE6" w:rsidRDefault="00244D44">
            <w:pPr>
              <w:pStyle w:val="TableParagraph"/>
              <w:ind w:left="104"/>
              <w:jc w:val="both"/>
              <w:rPr>
                <w:rFonts w:ascii="Symbol" w:hAnsi="Symbol"/>
                <w:sz w:val="24"/>
              </w:rPr>
            </w:pPr>
            <w:r>
              <w:rPr>
                <w:rFonts w:ascii="Symbol" w:hAnsi="Symbol"/>
                <w:sz w:val="24"/>
              </w:rPr>
              <w:t></w:t>
            </w:r>
          </w:p>
          <w:p w:rsidR="008D1BE6" w:rsidRDefault="008D1BE6">
            <w:pPr>
              <w:pStyle w:val="TableParagraph"/>
              <w:rPr>
                <w:b/>
                <w:sz w:val="28"/>
              </w:rPr>
            </w:pPr>
          </w:p>
          <w:p w:rsidR="008D1BE6" w:rsidRDefault="008D1BE6">
            <w:pPr>
              <w:pStyle w:val="TableParagraph"/>
              <w:rPr>
                <w:b/>
                <w:sz w:val="28"/>
              </w:rPr>
            </w:pPr>
          </w:p>
          <w:p w:rsidR="008D1BE6" w:rsidRDefault="008D1BE6">
            <w:pPr>
              <w:pStyle w:val="TableParagraph"/>
              <w:spacing w:before="10"/>
              <w:rPr>
                <w:b/>
                <w:sz w:val="39"/>
              </w:rPr>
            </w:pPr>
          </w:p>
          <w:p w:rsidR="008D1BE6" w:rsidRDefault="00244D44">
            <w:pPr>
              <w:pStyle w:val="TableParagraph"/>
              <w:spacing w:before="1"/>
              <w:ind w:left="104" w:right="100"/>
              <w:jc w:val="both"/>
              <w:rPr>
                <w:sz w:val="24"/>
              </w:rPr>
            </w:pPr>
            <w:r>
              <w:rPr>
                <w:sz w:val="24"/>
              </w:rPr>
              <w:t>выражать модальные значения, чувства и эмоции с помощью интонации;</w:t>
            </w:r>
          </w:p>
          <w:p w:rsidR="008D1BE6" w:rsidRDefault="00244D44">
            <w:pPr>
              <w:pStyle w:val="TableParagraph"/>
              <w:tabs>
                <w:tab w:val="left" w:pos="1518"/>
                <w:tab w:val="left" w:pos="1908"/>
                <w:tab w:val="left" w:pos="2453"/>
                <w:tab w:val="left" w:pos="3867"/>
              </w:tabs>
              <w:ind w:left="104" w:right="101"/>
              <w:jc w:val="both"/>
              <w:rPr>
                <w:sz w:val="24"/>
              </w:rPr>
            </w:pPr>
            <w:r>
              <w:rPr>
                <w:sz w:val="24"/>
              </w:rPr>
              <w:t>различать</w:t>
            </w:r>
            <w:r>
              <w:rPr>
                <w:sz w:val="24"/>
              </w:rPr>
              <w:tab/>
            </w:r>
            <w:r>
              <w:rPr>
                <w:sz w:val="24"/>
              </w:rPr>
              <w:tab/>
              <w:t>британские</w:t>
            </w:r>
            <w:r>
              <w:rPr>
                <w:sz w:val="24"/>
              </w:rPr>
              <w:tab/>
              <w:t>и американские варианты английского языка</w:t>
            </w:r>
            <w:r>
              <w:rPr>
                <w:sz w:val="24"/>
              </w:rPr>
              <w:tab/>
              <w:t>в</w:t>
            </w:r>
            <w:r>
              <w:rPr>
                <w:sz w:val="24"/>
              </w:rPr>
              <w:tab/>
            </w:r>
            <w:r>
              <w:rPr>
                <w:sz w:val="24"/>
              </w:rPr>
              <w:tab/>
            </w:r>
            <w:r>
              <w:rPr>
                <w:spacing w:val="-1"/>
                <w:sz w:val="24"/>
              </w:rPr>
              <w:t xml:space="preserve">прослушанных </w:t>
            </w:r>
            <w:r>
              <w:rPr>
                <w:sz w:val="24"/>
              </w:rPr>
              <w:t>высказываниях.</w:t>
            </w:r>
          </w:p>
          <w:p w:rsidR="008D1BE6" w:rsidRDefault="00244D44">
            <w:pPr>
              <w:pStyle w:val="TableParagraph"/>
              <w:ind w:left="104"/>
              <w:jc w:val="both"/>
              <w:rPr>
                <w:rFonts w:ascii="Symbol" w:hAnsi="Symbol"/>
                <w:sz w:val="24"/>
              </w:rPr>
            </w:pPr>
            <w:r>
              <w:rPr>
                <w:rFonts w:ascii="Symbol" w:hAnsi="Symbol"/>
                <w:sz w:val="24"/>
              </w:rPr>
              <w:t></w:t>
            </w:r>
          </w:p>
        </w:tc>
      </w:tr>
    </w:tbl>
    <w:p w:rsidR="008D1BE6" w:rsidRDefault="008D1BE6">
      <w:pPr>
        <w:jc w:val="both"/>
        <w:rPr>
          <w:rFonts w:ascii="Symbol" w:hAnsi="Symbol"/>
          <w:sz w:val="24"/>
        </w:rPr>
        <w:sectPr w:rsidR="008D1BE6">
          <w:pgSz w:w="11910" w:h="16840"/>
          <w:pgMar w:top="1120" w:right="0" w:bottom="1580" w:left="20" w:header="0" w:footer="1391" w:gutter="0"/>
          <w:cols w:space="720"/>
        </w:sectPr>
      </w:pP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679"/>
        <w:gridCol w:w="4110"/>
      </w:tblGrid>
      <w:tr w:rsidR="008D1BE6">
        <w:trPr>
          <w:trHeight w:val="13801"/>
        </w:trPr>
        <w:tc>
          <w:tcPr>
            <w:tcW w:w="708" w:type="dxa"/>
          </w:tcPr>
          <w:p w:rsidR="008D1BE6" w:rsidRDefault="008D1BE6">
            <w:pPr>
              <w:pStyle w:val="TableParagraph"/>
              <w:rPr>
                <w:sz w:val="24"/>
              </w:rPr>
            </w:pPr>
          </w:p>
        </w:tc>
        <w:tc>
          <w:tcPr>
            <w:tcW w:w="4679" w:type="dxa"/>
          </w:tcPr>
          <w:p w:rsidR="008D1BE6" w:rsidRDefault="00244D44">
            <w:pPr>
              <w:pStyle w:val="TableParagraph"/>
              <w:spacing w:line="265" w:lineRule="exact"/>
              <w:ind w:left="107"/>
              <w:rPr>
                <w:sz w:val="24"/>
              </w:rPr>
            </w:pPr>
            <w:r>
              <w:rPr>
                <w:sz w:val="24"/>
              </w:rPr>
              <w:t>Фонетическая сторона речи:</w:t>
            </w:r>
          </w:p>
          <w:p w:rsidR="008D1BE6" w:rsidRDefault="00244D44">
            <w:pPr>
              <w:pStyle w:val="TableParagraph"/>
              <w:tabs>
                <w:tab w:val="left" w:pos="1361"/>
                <w:tab w:val="left" w:pos="1577"/>
                <w:tab w:val="left" w:pos="1838"/>
                <w:tab w:val="left" w:pos="2203"/>
                <w:tab w:val="left" w:pos="2543"/>
                <w:tab w:val="left" w:pos="2915"/>
                <w:tab w:val="left" w:pos="3137"/>
                <w:tab w:val="left" w:pos="4001"/>
                <w:tab w:val="left" w:pos="4241"/>
                <w:tab w:val="left" w:pos="4451"/>
              </w:tabs>
              <w:ind w:left="107" w:right="100"/>
              <w:rPr>
                <w:sz w:val="24"/>
              </w:rPr>
            </w:pPr>
            <w:r>
              <w:rPr>
                <w:sz w:val="24"/>
              </w:rPr>
              <w:t>различать</w:t>
            </w:r>
            <w:r>
              <w:rPr>
                <w:sz w:val="24"/>
              </w:rPr>
              <w:tab/>
              <w:t>на</w:t>
            </w:r>
            <w:r>
              <w:rPr>
                <w:sz w:val="24"/>
              </w:rPr>
              <w:tab/>
              <w:t>слух</w:t>
            </w:r>
            <w:r>
              <w:rPr>
                <w:sz w:val="24"/>
              </w:rPr>
              <w:tab/>
              <w:t>и</w:t>
            </w:r>
            <w:r>
              <w:rPr>
                <w:sz w:val="24"/>
              </w:rPr>
              <w:tab/>
            </w:r>
            <w:r>
              <w:rPr>
                <w:spacing w:val="-1"/>
                <w:sz w:val="24"/>
              </w:rPr>
              <w:t>адекватно,</w:t>
            </w:r>
            <w:r>
              <w:rPr>
                <w:spacing w:val="-1"/>
                <w:sz w:val="24"/>
              </w:rPr>
              <w:tab/>
            </w:r>
            <w:r>
              <w:rPr>
                <w:spacing w:val="-1"/>
                <w:sz w:val="24"/>
              </w:rPr>
              <w:tab/>
            </w:r>
            <w:r>
              <w:rPr>
                <w:sz w:val="24"/>
              </w:rPr>
              <w:t>без фонематических ошибок, ведущих к сбою коммуникации,</w:t>
            </w:r>
            <w:r>
              <w:rPr>
                <w:sz w:val="24"/>
              </w:rPr>
              <w:tab/>
            </w:r>
            <w:r>
              <w:rPr>
                <w:sz w:val="24"/>
              </w:rPr>
              <w:tab/>
              <w:t>произносить</w:t>
            </w:r>
            <w:r>
              <w:rPr>
                <w:sz w:val="24"/>
              </w:rPr>
              <w:tab/>
              <w:t>слова изучаемого иностранного языка; соблюдать</w:t>
            </w:r>
            <w:r>
              <w:rPr>
                <w:sz w:val="24"/>
              </w:rPr>
              <w:tab/>
            </w:r>
            <w:r>
              <w:rPr>
                <w:sz w:val="24"/>
              </w:rPr>
              <w:tab/>
              <w:t>правильное</w:t>
            </w:r>
            <w:r>
              <w:rPr>
                <w:sz w:val="24"/>
              </w:rPr>
              <w:tab/>
            </w:r>
            <w:r>
              <w:rPr>
                <w:sz w:val="24"/>
              </w:rPr>
              <w:tab/>
              <w:t>ударение</w:t>
            </w:r>
            <w:r>
              <w:rPr>
                <w:sz w:val="24"/>
              </w:rPr>
              <w:tab/>
            </w:r>
            <w:r>
              <w:rPr>
                <w:sz w:val="24"/>
              </w:rPr>
              <w:tab/>
              <w:t>в изученных словах;</w:t>
            </w:r>
          </w:p>
          <w:p w:rsidR="008D1BE6" w:rsidRDefault="00244D44">
            <w:pPr>
              <w:pStyle w:val="TableParagraph"/>
              <w:tabs>
                <w:tab w:val="left" w:pos="1640"/>
                <w:tab w:val="left" w:pos="4042"/>
              </w:tabs>
              <w:ind w:left="107" w:right="101"/>
              <w:rPr>
                <w:sz w:val="24"/>
              </w:rPr>
            </w:pPr>
            <w:r>
              <w:rPr>
                <w:sz w:val="24"/>
              </w:rPr>
              <w:t>различать</w:t>
            </w:r>
            <w:r>
              <w:rPr>
                <w:sz w:val="24"/>
              </w:rPr>
              <w:tab/>
              <w:t>коммуникативные</w:t>
            </w:r>
            <w:r>
              <w:rPr>
                <w:sz w:val="24"/>
              </w:rPr>
              <w:tab/>
              <w:t>типы предложений по ихинтонации;</w:t>
            </w:r>
          </w:p>
          <w:p w:rsidR="008D1BE6" w:rsidRDefault="00244D44">
            <w:pPr>
              <w:pStyle w:val="TableParagraph"/>
              <w:tabs>
                <w:tab w:val="left" w:pos="1227"/>
                <w:tab w:val="left" w:pos="2880"/>
                <w:tab w:val="left" w:pos="3417"/>
              </w:tabs>
              <w:ind w:left="107" w:right="104"/>
              <w:rPr>
                <w:sz w:val="24"/>
              </w:rPr>
            </w:pPr>
            <w:r>
              <w:rPr>
                <w:sz w:val="24"/>
              </w:rPr>
              <w:t>членить</w:t>
            </w:r>
            <w:r>
              <w:rPr>
                <w:sz w:val="24"/>
              </w:rPr>
              <w:tab/>
              <w:t>предложение</w:t>
            </w:r>
            <w:r>
              <w:rPr>
                <w:sz w:val="24"/>
              </w:rPr>
              <w:tab/>
              <w:t>на</w:t>
            </w:r>
            <w:r>
              <w:rPr>
                <w:sz w:val="24"/>
              </w:rPr>
              <w:tab/>
            </w:r>
            <w:r>
              <w:rPr>
                <w:spacing w:val="-1"/>
                <w:sz w:val="24"/>
              </w:rPr>
              <w:t xml:space="preserve">смысловые </w:t>
            </w:r>
            <w:r>
              <w:rPr>
                <w:sz w:val="24"/>
              </w:rPr>
              <w:t>группы;</w:t>
            </w:r>
          </w:p>
          <w:p w:rsidR="008D1BE6" w:rsidRDefault="00244D44">
            <w:pPr>
              <w:pStyle w:val="TableParagraph"/>
              <w:tabs>
                <w:tab w:val="left" w:pos="2950"/>
              </w:tabs>
              <w:ind w:left="107" w:right="98"/>
              <w:jc w:val="both"/>
              <w:rPr>
                <w:sz w:val="24"/>
              </w:rPr>
            </w:pPr>
            <w:r>
              <w:rPr>
                <w:sz w:val="24"/>
              </w:rPr>
              <w:t>адекватно, без ошибок, ведущих к сбою коммуникации, произносить фразы с точки зрения их ритмико-интонационных особенностей</w:t>
            </w:r>
            <w:r>
              <w:rPr>
                <w:sz w:val="24"/>
              </w:rPr>
              <w:tab/>
              <w:t>(побудительное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D1BE6" w:rsidRDefault="008D1BE6">
            <w:pPr>
              <w:pStyle w:val="TableParagraph"/>
              <w:spacing w:before="10"/>
              <w:rPr>
                <w:b/>
                <w:sz w:val="23"/>
              </w:rPr>
            </w:pPr>
          </w:p>
          <w:p w:rsidR="008D1BE6" w:rsidRDefault="00244D44">
            <w:pPr>
              <w:pStyle w:val="TableParagraph"/>
              <w:ind w:left="107"/>
              <w:rPr>
                <w:sz w:val="24"/>
              </w:rPr>
            </w:pPr>
            <w:r>
              <w:rPr>
                <w:sz w:val="24"/>
              </w:rPr>
              <w:t>Лексическая сторонаречи:</w:t>
            </w:r>
          </w:p>
          <w:p w:rsidR="008D1BE6" w:rsidRDefault="00244D44">
            <w:pPr>
              <w:pStyle w:val="TableParagraph"/>
              <w:tabs>
                <w:tab w:val="left" w:pos="752"/>
                <w:tab w:val="left" w:pos="1237"/>
                <w:tab w:val="left" w:pos="2134"/>
                <w:tab w:val="left" w:pos="2450"/>
                <w:tab w:val="left" w:pos="3469"/>
                <w:tab w:val="left" w:pos="3542"/>
                <w:tab w:val="left" w:pos="3863"/>
              </w:tabs>
              <w:ind w:left="107" w:right="100"/>
              <w:rPr>
                <w:sz w:val="24"/>
              </w:rPr>
            </w:pPr>
            <w:r>
              <w:rPr>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многозначныев пределах тематики основной школы; употреблять в устной и письменной речи в их</w:t>
            </w:r>
            <w:r>
              <w:rPr>
                <w:sz w:val="24"/>
              </w:rPr>
              <w:tab/>
              <w:t>основном</w:t>
            </w:r>
            <w:r>
              <w:rPr>
                <w:sz w:val="24"/>
              </w:rPr>
              <w:tab/>
              <w:t>значении</w:t>
            </w:r>
            <w:r>
              <w:rPr>
                <w:sz w:val="24"/>
              </w:rPr>
              <w:tab/>
              <w:t>изученные лексические</w:t>
            </w:r>
            <w:r>
              <w:rPr>
                <w:sz w:val="24"/>
              </w:rPr>
              <w:tab/>
              <w:t>единицы</w:t>
            </w:r>
            <w:r>
              <w:rPr>
                <w:sz w:val="24"/>
              </w:rPr>
              <w:tab/>
            </w:r>
            <w:r>
              <w:rPr>
                <w:sz w:val="24"/>
              </w:rPr>
              <w:tab/>
            </w:r>
            <w:r>
              <w:rPr>
                <w:sz w:val="24"/>
              </w:rPr>
              <w:tab/>
            </w:r>
            <w:r>
              <w:rPr>
                <w:spacing w:val="-1"/>
                <w:sz w:val="24"/>
              </w:rPr>
              <w:t xml:space="preserve">(слова, </w:t>
            </w:r>
            <w:r>
              <w:rPr>
                <w:sz w:val="24"/>
              </w:rPr>
              <w:t>словосочетания, реплики-клише речевого этикета), в том числе многозначные, в пределах</w:t>
            </w:r>
            <w:r>
              <w:rPr>
                <w:sz w:val="24"/>
              </w:rPr>
              <w:tab/>
              <w:t>тематики основной школы в соответствии</w:t>
            </w:r>
            <w:r>
              <w:rPr>
                <w:sz w:val="24"/>
              </w:rPr>
              <w:tab/>
            </w:r>
            <w:r>
              <w:rPr>
                <w:sz w:val="24"/>
              </w:rPr>
              <w:tab/>
              <w:t>с</w:t>
            </w:r>
            <w:r>
              <w:rPr>
                <w:sz w:val="24"/>
              </w:rPr>
              <w:tab/>
            </w:r>
            <w:r>
              <w:rPr>
                <w:sz w:val="24"/>
              </w:rPr>
              <w:tab/>
              <w:t>решаемой коммуникативнойзадачей;</w:t>
            </w:r>
          </w:p>
          <w:p w:rsidR="008D1BE6" w:rsidRDefault="00244D44">
            <w:pPr>
              <w:pStyle w:val="TableParagraph"/>
              <w:tabs>
                <w:tab w:val="left" w:pos="1098"/>
                <w:tab w:val="left" w:pos="1498"/>
                <w:tab w:val="left" w:pos="3146"/>
                <w:tab w:val="left" w:pos="3539"/>
              </w:tabs>
              <w:spacing w:before="1"/>
              <w:ind w:left="107" w:right="100"/>
              <w:rPr>
                <w:sz w:val="24"/>
              </w:rPr>
            </w:pPr>
            <w:r>
              <w:rPr>
                <w:sz w:val="24"/>
              </w:rPr>
              <w:t>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w:t>
            </w:r>
            <w:r>
              <w:rPr>
                <w:sz w:val="24"/>
              </w:rPr>
              <w:tab/>
              <w:t>в</w:t>
            </w:r>
            <w:r>
              <w:rPr>
                <w:sz w:val="24"/>
              </w:rPr>
              <w:tab/>
              <w:t>соответствии</w:t>
            </w:r>
            <w:r>
              <w:rPr>
                <w:sz w:val="24"/>
              </w:rPr>
              <w:tab/>
              <w:t>с</w:t>
            </w:r>
            <w:r>
              <w:rPr>
                <w:sz w:val="24"/>
              </w:rPr>
              <w:tab/>
              <w:t>решаемой коммуникативнойзадачей;</w:t>
            </w:r>
          </w:p>
          <w:p w:rsidR="008D1BE6" w:rsidRDefault="00244D44">
            <w:pPr>
              <w:pStyle w:val="TableParagraph"/>
              <w:spacing w:before="1"/>
              <w:ind w:left="107" w:right="97"/>
              <w:jc w:val="both"/>
              <w:rPr>
                <w:i/>
                <w:sz w:val="24"/>
              </w:rPr>
            </w:pPr>
            <w:r>
              <w:rPr>
                <w:sz w:val="24"/>
              </w:rPr>
              <w:t xml:space="preserve">глаголы при помощи аффиксов </w:t>
            </w:r>
            <w:r>
              <w:rPr>
                <w:sz w:val="24"/>
                <w:u w:val="single"/>
              </w:rPr>
              <w:t>-</w:t>
            </w:r>
            <w:r>
              <w:rPr>
                <w:i/>
                <w:sz w:val="24"/>
                <w:u w:val="single"/>
              </w:rPr>
              <w:t>ize</w:t>
            </w:r>
            <w:r>
              <w:rPr>
                <w:sz w:val="24"/>
                <w:u w:val="single"/>
              </w:rPr>
              <w:t>/-</w:t>
            </w:r>
            <w:r>
              <w:rPr>
                <w:i/>
                <w:sz w:val="24"/>
                <w:u w:val="single"/>
              </w:rPr>
              <w:t>ise</w:t>
            </w:r>
            <w:r>
              <w:rPr>
                <w:sz w:val="24"/>
              </w:rPr>
              <w:t xml:space="preserve">; имена существительные при помощи суффиксов </w:t>
            </w:r>
            <w:r>
              <w:rPr>
                <w:sz w:val="24"/>
                <w:u w:val="single"/>
              </w:rPr>
              <w:t>-</w:t>
            </w:r>
            <w:r>
              <w:rPr>
                <w:i/>
                <w:sz w:val="24"/>
                <w:u w:val="single"/>
              </w:rPr>
              <w:t>or</w:t>
            </w:r>
            <w:r>
              <w:rPr>
                <w:sz w:val="24"/>
                <w:u w:val="single"/>
              </w:rPr>
              <w:t>/ -</w:t>
            </w:r>
            <w:r>
              <w:rPr>
                <w:i/>
                <w:sz w:val="24"/>
                <w:u w:val="single"/>
              </w:rPr>
              <w:t>er</w:t>
            </w:r>
            <w:r>
              <w:rPr>
                <w:sz w:val="24"/>
                <w:u w:val="single"/>
              </w:rPr>
              <w:t>,</w:t>
            </w:r>
            <w:r>
              <w:rPr>
                <w:sz w:val="24"/>
              </w:rPr>
              <w:t xml:space="preserve"> -</w:t>
            </w:r>
            <w:r>
              <w:rPr>
                <w:i/>
                <w:sz w:val="24"/>
                <w:u w:val="single"/>
              </w:rPr>
              <w:t>sion</w:t>
            </w:r>
            <w:r>
              <w:rPr>
                <w:sz w:val="24"/>
                <w:u w:val="single"/>
              </w:rPr>
              <w:t>/-</w:t>
            </w:r>
            <w:r>
              <w:rPr>
                <w:i/>
                <w:sz w:val="24"/>
                <w:u w:val="single"/>
              </w:rPr>
              <w:t>tion</w:t>
            </w:r>
          </w:p>
          <w:p w:rsidR="008D1BE6" w:rsidRDefault="00244D44">
            <w:pPr>
              <w:pStyle w:val="TableParagraph"/>
              <w:tabs>
                <w:tab w:val="left" w:pos="1057"/>
                <w:tab w:val="left" w:pos="3026"/>
                <w:tab w:val="left" w:pos="3731"/>
              </w:tabs>
              <w:ind w:left="107" w:right="101"/>
              <w:rPr>
                <w:sz w:val="24"/>
              </w:rPr>
            </w:pPr>
            <w:r>
              <w:rPr>
                <w:sz w:val="24"/>
              </w:rPr>
              <w:t>имена</w:t>
            </w:r>
            <w:r>
              <w:rPr>
                <w:sz w:val="24"/>
              </w:rPr>
              <w:tab/>
              <w:t>прилагательные</w:t>
            </w:r>
            <w:r>
              <w:rPr>
                <w:sz w:val="24"/>
              </w:rPr>
              <w:tab/>
              <w:t>при</w:t>
            </w:r>
            <w:r>
              <w:rPr>
                <w:sz w:val="24"/>
              </w:rPr>
              <w:tab/>
              <w:t>помощи аффиксов</w:t>
            </w:r>
          </w:p>
          <w:p w:rsidR="008D1BE6" w:rsidRDefault="00244D44">
            <w:pPr>
              <w:pStyle w:val="TableParagraph"/>
              <w:ind w:left="167"/>
              <w:rPr>
                <w:sz w:val="24"/>
              </w:rPr>
            </w:pPr>
            <w:r>
              <w:rPr>
                <w:sz w:val="24"/>
              </w:rPr>
              <w:t>-</w:t>
            </w:r>
            <w:r>
              <w:rPr>
                <w:i/>
                <w:sz w:val="24"/>
              </w:rPr>
              <w:t>y</w:t>
            </w:r>
            <w:r>
              <w:rPr>
                <w:sz w:val="24"/>
              </w:rPr>
              <w:t xml:space="preserve">, </w:t>
            </w:r>
            <w:r>
              <w:rPr>
                <w:sz w:val="24"/>
                <w:u w:val="single"/>
              </w:rPr>
              <w:t>-</w:t>
            </w:r>
            <w:r>
              <w:rPr>
                <w:i/>
                <w:sz w:val="24"/>
                <w:u w:val="single"/>
              </w:rPr>
              <w:t>ly</w:t>
            </w:r>
            <w:r>
              <w:rPr>
                <w:sz w:val="24"/>
                <w:u w:val="single"/>
              </w:rPr>
              <w:t>, -</w:t>
            </w:r>
            <w:r>
              <w:rPr>
                <w:i/>
                <w:sz w:val="24"/>
                <w:u w:val="single"/>
              </w:rPr>
              <w:t>ful</w:t>
            </w:r>
            <w:r>
              <w:rPr>
                <w:sz w:val="24"/>
              </w:rPr>
              <w:t xml:space="preserve">, </w:t>
            </w:r>
            <w:r>
              <w:rPr>
                <w:sz w:val="24"/>
                <w:u w:val="single"/>
              </w:rPr>
              <w:t>-</w:t>
            </w:r>
            <w:r>
              <w:rPr>
                <w:i/>
                <w:sz w:val="24"/>
                <w:u w:val="single"/>
              </w:rPr>
              <w:t>ing</w:t>
            </w:r>
            <w:r>
              <w:rPr>
                <w:sz w:val="24"/>
              </w:rPr>
              <w:t xml:space="preserve">, </w:t>
            </w:r>
            <w:r>
              <w:rPr>
                <w:sz w:val="24"/>
                <w:u w:val="single"/>
              </w:rPr>
              <w:t>-</w:t>
            </w:r>
            <w:r>
              <w:rPr>
                <w:i/>
                <w:sz w:val="24"/>
                <w:u w:val="single"/>
              </w:rPr>
              <w:t>ive</w:t>
            </w:r>
            <w:r>
              <w:rPr>
                <w:sz w:val="24"/>
                <w:u w:val="single"/>
              </w:rPr>
              <w:t>;</w:t>
            </w:r>
          </w:p>
          <w:p w:rsidR="008D1BE6" w:rsidRDefault="00244D44">
            <w:pPr>
              <w:pStyle w:val="TableParagraph"/>
              <w:ind w:left="107"/>
              <w:rPr>
                <w:sz w:val="24"/>
              </w:rPr>
            </w:pPr>
            <w:r>
              <w:rPr>
                <w:sz w:val="24"/>
              </w:rPr>
              <w:t xml:space="preserve">наречия при помощи суффикса </w:t>
            </w:r>
            <w:r>
              <w:rPr>
                <w:sz w:val="24"/>
                <w:u w:val="single"/>
              </w:rPr>
              <w:t>-</w:t>
            </w:r>
            <w:r>
              <w:rPr>
                <w:i/>
                <w:sz w:val="24"/>
                <w:u w:val="single"/>
              </w:rPr>
              <w:t>ly</w:t>
            </w:r>
            <w:r>
              <w:rPr>
                <w:sz w:val="24"/>
              </w:rPr>
              <w:t>;</w:t>
            </w:r>
          </w:p>
          <w:p w:rsidR="008D1BE6" w:rsidRDefault="00244D44">
            <w:pPr>
              <w:pStyle w:val="TableParagraph"/>
              <w:tabs>
                <w:tab w:val="left" w:pos="1402"/>
                <w:tab w:val="left" w:pos="3942"/>
              </w:tabs>
              <w:spacing w:line="269" w:lineRule="exact"/>
              <w:ind w:left="107"/>
              <w:rPr>
                <w:sz w:val="24"/>
              </w:rPr>
            </w:pPr>
            <w:r>
              <w:rPr>
                <w:sz w:val="24"/>
              </w:rPr>
              <w:t>имена</w:t>
            </w:r>
            <w:r>
              <w:rPr>
                <w:sz w:val="24"/>
              </w:rPr>
              <w:tab/>
              <w:t>существительные,</w:t>
            </w:r>
            <w:r>
              <w:rPr>
                <w:sz w:val="24"/>
              </w:rPr>
              <w:tab/>
              <w:t>имена</w:t>
            </w:r>
          </w:p>
        </w:tc>
        <w:tc>
          <w:tcPr>
            <w:tcW w:w="4110" w:type="dxa"/>
          </w:tcPr>
          <w:p w:rsidR="008D1BE6" w:rsidRDefault="008D1BE6">
            <w:pPr>
              <w:pStyle w:val="TableParagraph"/>
              <w:rPr>
                <w:b/>
                <w:sz w:val="26"/>
              </w:rPr>
            </w:pPr>
          </w:p>
          <w:p w:rsidR="008D1BE6" w:rsidRDefault="008D1BE6">
            <w:pPr>
              <w:pStyle w:val="TableParagraph"/>
              <w:rPr>
                <w:b/>
                <w:sz w:val="21"/>
              </w:rPr>
            </w:pPr>
          </w:p>
          <w:p w:rsidR="008D1BE6" w:rsidRDefault="00244D44">
            <w:pPr>
              <w:pStyle w:val="TableParagraph"/>
              <w:ind w:left="104" w:right="98"/>
              <w:jc w:val="both"/>
              <w:rPr>
                <w:sz w:val="24"/>
              </w:rPr>
            </w:pPr>
            <w:r>
              <w:rPr>
                <w:sz w:val="24"/>
              </w:rPr>
              <w:t>распознавать и употреблять в речи в нескольких значениях многозначные слова, изученные в пределах тематики основнойшколы;</w:t>
            </w:r>
          </w:p>
          <w:p w:rsidR="008D1BE6" w:rsidRDefault="00244D44">
            <w:pPr>
              <w:pStyle w:val="TableParagraph"/>
              <w:tabs>
                <w:tab w:val="left" w:pos="1965"/>
                <w:tab w:val="left" w:pos="2805"/>
              </w:tabs>
              <w:ind w:left="104" w:right="100"/>
              <w:jc w:val="both"/>
              <w:rPr>
                <w:sz w:val="24"/>
              </w:rPr>
            </w:pPr>
            <w:r>
              <w:rPr>
                <w:sz w:val="24"/>
              </w:rPr>
              <w:t>знать различия между явлениями синонимии</w:t>
            </w:r>
            <w:r>
              <w:rPr>
                <w:sz w:val="24"/>
              </w:rPr>
              <w:tab/>
              <w:t>и</w:t>
            </w:r>
            <w:r>
              <w:rPr>
                <w:sz w:val="24"/>
              </w:rPr>
              <w:tab/>
            </w:r>
            <w:r>
              <w:rPr>
                <w:spacing w:val="-1"/>
                <w:sz w:val="24"/>
              </w:rPr>
              <w:t xml:space="preserve">антонимии; </w:t>
            </w:r>
            <w:r>
              <w:rPr>
                <w:sz w:val="24"/>
              </w:rPr>
              <w:t>употреблять в речи изученные синонимы и антонимы адекватно ситуацииобщения;</w:t>
            </w:r>
          </w:p>
          <w:p w:rsidR="008D1BE6" w:rsidRDefault="00244D44">
            <w:pPr>
              <w:pStyle w:val="TableParagraph"/>
              <w:ind w:left="104" w:right="99"/>
              <w:jc w:val="both"/>
              <w:rPr>
                <w:b/>
                <w:sz w:val="24"/>
              </w:rPr>
            </w:pPr>
            <w:r>
              <w:rPr>
                <w:sz w:val="24"/>
              </w:rPr>
              <w:t xml:space="preserve">распознавать и употреблять в речи наиболее распространенные и </w:t>
            </w:r>
            <w:r>
              <w:rPr>
                <w:b/>
                <w:sz w:val="24"/>
              </w:rPr>
              <w:t xml:space="preserve">нераспространенные </w:t>
            </w:r>
            <w:r>
              <w:rPr>
                <w:sz w:val="24"/>
              </w:rPr>
              <w:t xml:space="preserve">фразовые глаголы; </w:t>
            </w:r>
            <w:r>
              <w:rPr>
                <w:b/>
                <w:sz w:val="24"/>
              </w:rPr>
              <w:t>(to turn, to run, to set, to make/to do)</w:t>
            </w:r>
          </w:p>
          <w:p w:rsidR="008D1BE6" w:rsidRDefault="00244D44">
            <w:pPr>
              <w:pStyle w:val="TableParagraph"/>
              <w:tabs>
                <w:tab w:val="left" w:pos="676"/>
                <w:tab w:val="left" w:pos="1852"/>
                <w:tab w:val="left" w:pos="2177"/>
                <w:tab w:val="left" w:pos="2644"/>
                <w:tab w:val="left" w:pos="2722"/>
                <w:tab w:val="left" w:pos="3230"/>
                <w:tab w:val="left" w:pos="3681"/>
              </w:tabs>
              <w:spacing w:before="1"/>
              <w:ind w:left="104" w:right="96"/>
              <w:rPr>
                <w:b/>
                <w:sz w:val="24"/>
              </w:rPr>
            </w:pPr>
            <w:r>
              <w:rPr>
                <w:sz w:val="24"/>
              </w:rPr>
              <w:t>распознавать принадлежность слов к частям речи по аффиксам; распознавать и употреблять в речи различные средства связи в тексте для</w:t>
            </w:r>
            <w:r>
              <w:rPr>
                <w:sz w:val="24"/>
              </w:rPr>
              <w:tab/>
              <w:t>обеспечения</w:t>
            </w:r>
            <w:r>
              <w:rPr>
                <w:sz w:val="24"/>
              </w:rPr>
              <w:tab/>
              <w:t>его</w:t>
            </w:r>
            <w:r>
              <w:rPr>
                <w:sz w:val="24"/>
              </w:rPr>
              <w:tab/>
            </w:r>
            <w:r>
              <w:rPr>
                <w:sz w:val="24"/>
              </w:rPr>
              <w:tab/>
              <w:t xml:space="preserve">целостности (first,   </w:t>
            </w:r>
            <w:r>
              <w:rPr>
                <w:b/>
                <w:sz w:val="24"/>
              </w:rPr>
              <w:t>first  of  all</w:t>
            </w:r>
            <w:r>
              <w:rPr>
                <w:b/>
                <w:sz w:val="24"/>
              </w:rPr>
              <w:tab/>
            </w:r>
            <w:r>
              <w:rPr>
                <w:b/>
                <w:sz w:val="24"/>
              </w:rPr>
              <w:tab/>
            </w:r>
            <w:r>
              <w:rPr>
                <w:sz w:val="24"/>
              </w:rPr>
              <w:t>finally</w:t>
            </w:r>
            <w:r>
              <w:rPr>
                <w:b/>
                <w:sz w:val="24"/>
              </w:rPr>
              <w:t>, later on</w:t>
            </w:r>
            <w:r>
              <w:rPr>
                <w:sz w:val="24"/>
              </w:rPr>
              <w:t>,</w:t>
            </w:r>
            <w:r>
              <w:rPr>
                <w:b/>
                <w:sz w:val="24"/>
              </w:rPr>
              <w:t>afterwards,</w:t>
            </w:r>
            <w:r>
              <w:rPr>
                <w:b/>
                <w:sz w:val="24"/>
              </w:rPr>
              <w:tab/>
              <w:t>previously,</w:t>
            </w:r>
            <w:r>
              <w:rPr>
                <w:b/>
                <w:sz w:val="24"/>
              </w:rPr>
              <w:tab/>
              <w:t>in</w:t>
            </w:r>
            <w:r>
              <w:rPr>
                <w:b/>
                <w:sz w:val="24"/>
              </w:rPr>
              <w:tab/>
              <w:t xml:space="preserve">the meantime, eventually, </w:t>
            </w:r>
            <w:r>
              <w:rPr>
                <w:sz w:val="24"/>
              </w:rPr>
              <w:t xml:space="preserve">however etc.); </w:t>
            </w:r>
            <w:r>
              <w:rPr>
                <w:b/>
                <w:sz w:val="24"/>
              </w:rPr>
              <w:t>идиоматическиевыражения</w:t>
            </w:r>
          </w:p>
          <w:p w:rsidR="008D1BE6" w:rsidRDefault="008D1BE6">
            <w:pPr>
              <w:pStyle w:val="TableParagraph"/>
              <w:rPr>
                <w:b/>
                <w:sz w:val="26"/>
              </w:rPr>
            </w:pPr>
          </w:p>
          <w:p w:rsidR="008D1BE6" w:rsidRDefault="008D1BE6">
            <w:pPr>
              <w:pStyle w:val="TableParagraph"/>
              <w:spacing w:before="10"/>
              <w:rPr>
                <w:b/>
                <w:sz w:val="21"/>
              </w:rPr>
            </w:pPr>
          </w:p>
          <w:p w:rsidR="008D1BE6" w:rsidRDefault="00244D44">
            <w:pPr>
              <w:pStyle w:val="TableParagraph"/>
              <w:ind w:left="104" w:right="98"/>
              <w:jc w:val="both"/>
              <w:rPr>
                <w:sz w:val="24"/>
              </w:rPr>
            </w:pPr>
            <w:r>
              <w:rPr>
                <w:sz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8D1BE6" w:rsidRDefault="00244D44">
            <w:pPr>
              <w:pStyle w:val="TableParagraph"/>
              <w:ind w:left="104" w:right="102"/>
              <w:jc w:val="both"/>
              <w:rPr>
                <w:sz w:val="24"/>
              </w:rPr>
            </w:pPr>
            <w:r>
              <w:rPr>
                <w:sz w:val="24"/>
              </w:rPr>
              <w:t>распознавать и употреблять в речи предложения с конструкциями as … as; not so … as;</w:t>
            </w:r>
          </w:p>
          <w:p w:rsidR="008D1BE6" w:rsidRDefault="00244D44">
            <w:pPr>
              <w:pStyle w:val="TableParagraph"/>
              <w:tabs>
                <w:tab w:val="left" w:pos="1429"/>
                <w:tab w:val="left" w:pos="2232"/>
                <w:tab w:val="left" w:pos="3556"/>
              </w:tabs>
              <w:ind w:left="104" w:right="99"/>
              <w:rPr>
                <w:sz w:val="24"/>
              </w:rPr>
            </w:pPr>
            <w:r>
              <w:rPr>
                <w:sz w:val="24"/>
              </w:rPr>
              <w:t>распознавать и потреблять в речи предложения с конструкцией I wish; распознавать и употреблять в речи конструкции с глаголами на -ing: tolove/hate</w:t>
            </w:r>
            <w:r>
              <w:rPr>
                <w:sz w:val="24"/>
              </w:rPr>
              <w:tab/>
              <w:t>doing</w:t>
            </w:r>
            <w:r>
              <w:rPr>
                <w:sz w:val="24"/>
              </w:rPr>
              <w:tab/>
              <w:t>something;</w:t>
            </w:r>
            <w:r>
              <w:rPr>
                <w:sz w:val="24"/>
              </w:rPr>
              <w:tab/>
              <w:t>Stop talking;</w:t>
            </w:r>
          </w:p>
          <w:p w:rsidR="008D1BE6" w:rsidRDefault="00244D44">
            <w:pPr>
              <w:pStyle w:val="TableParagraph"/>
              <w:tabs>
                <w:tab w:val="left" w:pos="2323"/>
                <w:tab w:val="left" w:pos="2700"/>
                <w:tab w:val="left" w:pos="2772"/>
              </w:tabs>
              <w:spacing w:before="1"/>
              <w:ind w:left="104" w:right="98"/>
              <w:rPr>
                <w:sz w:val="24"/>
              </w:rPr>
            </w:pPr>
            <w:r>
              <w:rPr>
                <w:sz w:val="24"/>
              </w:rPr>
              <w:t xml:space="preserve">распознавать и употреблять в речи конструкции </w:t>
            </w:r>
            <w:r>
              <w:rPr>
                <w:spacing w:val="-3"/>
                <w:sz w:val="24"/>
              </w:rPr>
              <w:t xml:space="preserve">It </w:t>
            </w:r>
            <w:r>
              <w:rPr>
                <w:sz w:val="24"/>
              </w:rPr>
              <w:t>takes me …to do something; to look / feel / be happy; распознавать и употреблять в речи определения,</w:t>
            </w:r>
            <w:r>
              <w:rPr>
                <w:sz w:val="24"/>
              </w:rPr>
              <w:tab/>
            </w:r>
            <w:r>
              <w:rPr>
                <w:sz w:val="24"/>
              </w:rPr>
              <w:tab/>
              <w:t>выраженные прилагательными,</w:t>
            </w:r>
            <w:r>
              <w:rPr>
                <w:sz w:val="24"/>
              </w:rPr>
              <w:tab/>
              <w:t>в</w:t>
            </w:r>
            <w:r>
              <w:rPr>
                <w:sz w:val="24"/>
              </w:rPr>
              <w:tab/>
            </w:r>
            <w:r>
              <w:rPr>
                <w:sz w:val="24"/>
              </w:rPr>
              <w:tab/>
              <w:t>правильном порядке их следования;</w:t>
            </w:r>
          </w:p>
          <w:p w:rsidR="008D1BE6" w:rsidRDefault="00244D44">
            <w:pPr>
              <w:pStyle w:val="TableParagraph"/>
              <w:spacing w:line="269" w:lineRule="exact"/>
              <w:ind w:left="104"/>
              <w:jc w:val="both"/>
              <w:rPr>
                <w:sz w:val="24"/>
              </w:rPr>
            </w:pPr>
            <w:r>
              <w:rPr>
                <w:sz w:val="24"/>
              </w:rPr>
              <w:t>распознавать и употреблять в речи</w:t>
            </w:r>
          </w:p>
        </w:tc>
      </w:tr>
    </w:tbl>
    <w:p w:rsidR="008D1BE6" w:rsidRDefault="008D1BE6">
      <w:pPr>
        <w:spacing w:line="269" w:lineRule="exact"/>
        <w:jc w:val="both"/>
        <w:rPr>
          <w:sz w:val="24"/>
        </w:rPr>
        <w:sectPr w:rsidR="008D1BE6">
          <w:pgSz w:w="11910" w:h="16840"/>
          <w:pgMar w:top="1120" w:right="0" w:bottom="1580" w:left="20" w:header="0" w:footer="1391" w:gutter="0"/>
          <w:cols w:space="720"/>
        </w:sectPr>
      </w:pP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679"/>
        <w:gridCol w:w="4110"/>
      </w:tblGrid>
      <w:tr w:rsidR="008D1BE6">
        <w:trPr>
          <w:trHeight w:val="13801"/>
        </w:trPr>
        <w:tc>
          <w:tcPr>
            <w:tcW w:w="708" w:type="dxa"/>
          </w:tcPr>
          <w:p w:rsidR="008D1BE6" w:rsidRDefault="008D1BE6">
            <w:pPr>
              <w:pStyle w:val="TableParagraph"/>
              <w:rPr>
                <w:sz w:val="24"/>
              </w:rPr>
            </w:pPr>
          </w:p>
        </w:tc>
        <w:tc>
          <w:tcPr>
            <w:tcW w:w="4679" w:type="dxa"/>
          </w:tcPr>
          <w:p w:rsidR="008D1BE6" w:rsidRDefault="00244D44">
            <w:pPr>
              <w:pStyle w:val="TableParagraph"/>
              <w:tabs>
                <w:tab w:val="left" w:pos="2052"/>
                <w:tab w:val="left" w:pos="3114"/>
                <w:tab w:val="left" w:pos="3731"/>
              </w:tabs>
              <w:ind w:left="107" w:right="102"/>
              <w:rPr>
                <w:sz w:val="24"/>
              </w:rPr>
            </w:pPr>
            <w:r>
              <w:rPr>
                <w:sz w:val="24"/>
              </w:rPr>
              <w:t>прилагательные,</w:t>
            </w:r>
            <w:r>
              <w:rPr>
                <w:sz w:val="24"/>
              </w:rPr>
              <w:tab/>
              <w:t>наречия</w:t>
            </w:r>
            <w:r>
              <w:rPr>
                <w:sz w:val="24"/>
              </w:rPr>
              <w:tab/>
              <w:t>при</w:t>
            </w:r>
            <w:r>
              <w:rPr>
                <w:sz w:val="24"/>
              </w:rPr>
              <w:tab/>
              <w:t>помощи отрицательных префиксов</w:t>
            </w:r>
            <w:r>
              <w:rPr>
                <w:i/>
                <w:sz w:val="24"/>
                <w:u w:val="single"/>
              </w:rPr>
              <w:t>un</w:t>
            </w:r>
            <w:r>
              <w:rPr>
                <w:sz w:val="24"/>
                <w:u w:val="single"/>
              </w:rPr>
              <w:t>-</w:t>
            </w:r>
          </w:p>
          <w:p w:rsidR="008D1BE6" w:rsidRDefault="008D1BE6">
            <w:pPr>
              <w:pStyle w:val="TableParagraph"/>
              <w:rPr>
                <w:b/>
                <w:sz w:val="23"/>
              </w:rPr>
            </w:pPr>
          </w:p>
          <w:p w:rsidR="008D1BE6" w:rsidRDefault="00244D44">
            <w:pPr>
              <w:pStyle w:val="TableParagraph"/>
              <w:tabs>
                <w:tab w:val="left" w:pos="1678"/>
                <w:tab w:val="left" w:pos="1735"/>
                <w:tab w:val="left" w:pos="1955"/>
                <w:tab w:val="left" w:pos="2057"/>
                <w:tab w:val="left" w:pos="2108"/>
                <w:tab w:val="left" w:pos="2150"/>
                <w:tab w:val="left" w:pos="2277"/>
                <w:tab w:val="left" w:pos="2375"/>
                <w:tab w:val="left" w:pos="2811"/>
                <w:tab w:val="left" w:pos="2908"/>
                <w:tab w:val="left" w:pos="3155"/>
                <w:tab w:val="left" w:pos="3336"/>
                <w:tab w:val="left" w:pos="3410"/>
                <w:tab w:val="left" w:pos="3694"/>
                <w:tab w:val="left" w:pos="4042"/>
                <w:tab w:val="left" w:pos="4090"/>
                <w:tab w:val="left" w:pos="4370"/>
                <w:tab w:val="left" w:pos="4434"/>
              </w:tabs>
              <w:ind w:left="107" w:right="96"/>
              <w:rPr>
                <w:sz w:val="24"/>
              </w:rPr>
            </w:pPr>
            <w:r>
              <w:rPr>
                <w:sz w:val="24"/>
              </w:rPr>
              <w:t>Грамматическая сторона речи: оперировать</w:t>
            </w:r>
            <w:r>
              <w:rPr>
                <w:sz w:val="24"/>
              </w:rPr>
              <w:tab/>
              <w:t>в</w:t>
            </w:r>
            <w:r>
              <w:rPr>
                <w:sz w:val="24"/>
              </w:rPr>
              <w:tab/>
            </w:r>
            <w:r>
              <w:rPr>
                <w:sz w:val="24"/>
              </w:rPr>
              <w:tab/>
            </w:r>
            <w:r>
              <w:rPr>
                <w:sz w:val="24"/>
              </w:rPr>
              <w:tab/>
              <w:t>процессе</w:t>
            </w:r>
            <w:r>
              <w:rPr>
                <w:sz w:val="24"/>
              </w:rPr>
              <w:tab/>
            </w:r>
            <w:r>
              <w:rPr>
                <w:sz w:val="24"/>
              </w:rPr>
              <w:tab/>
              <w:t>устного</w:t>
            </w:r>
            <w:r>
              <w:rPr>
                <w:sz w:val="24"/>
              </w:rPr>
              <w:tab/>
            </w:r>
            <w:r>
              <w:rPr>
                <w:sz w:val="24"/>
              </w:rPr>
              <w:tab/>
              <w:t>и письменного</w:t>
            </w:r>
            <w:r>
              <w:rPr>
                <w:sz w:val="24"/>
              </w:rPr>
              <w:tab/>
            </w:r>
            <w:r>
              <w:rPr>
                <w:sz w:val="24"/>
              </w:rPr>
              <w:tab/>
            </w:r>
            <w:r>
              <w:rPr>
                <w:sz w:val="24"/>
              </w:rPr>
              <w:tab/>
              <w:t>общения</w:t>
            </w:r>
            <w:r>
              <w:rPr>
                <w:sz w:val="24"/>
              </w:rPr>
              <w:tab/>
            </w:r>
            <w:r>
              <w:rPr>
                <w:sz w:val="24"/>
              </w:rPr>
              <w:tab/>
            </w:r>
            <w:r>
              <w:rPr>
                <w:sz w:val="24"/>
              </w:rPr>
              <w:tab/>
            </w:r>
            <w:r>
              <w:rPr>
                <w:sz w:val="24"/>
              </w:rPr>
              <w:tab/>
              <w:t>основными синтаксическими</w:t>
            </w:r>
            <w:r>
              <w:rPr>
                <w:sz w:val="24"/>
              </w:rPr>
              <w:tab/>
            </w:r>
            <w:r>
              <w:rPr>
                <w:sz w:val="24"/>
              </w:rPr>
              <w:tab/>
            </w:r>
            <w:r>
              <w:rPr>
                <w:sz w:val="24"/>
              </w:rPr>
              <w:tab/>
            </w:r>
            <w:r>
              <w:rPr>
                <w:sz w:val="24"/>
              </w:rPr>
              <w:tab/>
            </w:r>
            <w:r>
              <w:rPr>
                <w:sz w:val="24"/>
              </w:rPr>
              <w:tab/>
            </w:r>
            <w:r>
              <w:rPr>
                <w:sz w:val="24"/>
              </w:rPr>
              <w:tab/>
              <w:t>конструкциями</w:t>
            </w:r>
            <w:r>
              <w:rPr>
                <w:sz w:val="24"/>
              </w:rPr>
              <w:tab/>
            </w:r>
            <w:r>
              <w:rPr>
                <w:sz w:val="24"/>
              </w:rPr>
              <w:tab/>
            </w:r>
            <w:r>
              <w:rPr>
                <w:sz w:val="24"/>
              </w:rPr>
              <w:tab/>
            </w:r>
            <w:r>
              <w:rPr>
                <w:sz w:val="24"/>
              </w:rPr>
              <w:tab/>
              <w:t>и морфологическими</w:t>
            </w:r>
            <w:r>
              <w:rPr>
                <w:sz w:val="24"/>
              </w:rPr>
              <w:tab/>
            </w:r>
            <w:r>
              <w:rPr>
                <w:sz w:val="24"/>
              </w:rPr>
              <w:tab/>
            </w:r>
            <w:r>
              <w:rPr>
                <w:sz w:val="24"/>
              </w:rPr>
              <w:tab/>
            </w:r>
            <w:r>
              <w:rPr>
                <w:sz w:val="24"/>
              </w:rPr>
              <w:tab/>
            </w:r>
            <w:r>
              <w:rPr>
                <w:sz w:val="24"/>
              </w:rPr>
              <w:tab/>
              <w:t>формами</w:t>
            </w:r>
            <w:r>
              <w:rPr>
                <w:sz w:val="24"/>
              </w:rPr>
              <w:tab/>
            </w:r>
            <w:r>
              <w:rPr>
                <w:sz w:val="24"/>
              </w:rPr>
              <w:tab/>
            </w:r>
            <w:r>
              <w:rPr>
                <w:sz w:val="24"/>
              </w:rPr>
              <w:tab/>
            </w:r>
            <w:r>
              <w:rPr>
                <w:sz w:val="24"/>
              </w:rPr>
              <w:tab/>
              <w:t>в соответствии с коммуникативной задачей в коммуникативно-значимом контексте: распознавать</w:t>
            </w:r>
            <w:r>
              <w:rPr>
                <w:sz w:val="24"/>
              </w:rPr>
              <w:tab/>
            </w:r>
            <w:r>
              <w:rPr>
                <w:sz w:val="24"/>
              </w:rPr>
              <w:tab/>
              <w:t>и</w:t>
            </w:r>
            <w:r>
              <w:rPr>
                <w:sz w:val="24"/>
              </w:rPr>
              <w:tab/>
            </w:r>
            <w:r>
              <w:rPr>
                <w:sz w:val="24"/>
              </w:rPr>
              <w:tab/>
            </w:r>
            <w:r>
              <w:rPr>
                <w:sz w:val="24"/>
              </w:rPr>
              <w:tab/>
            </w:r>
            <w:r>
              <w:rPr>
                <w:sz w:val="24"/>
              </w:rPr>
              <w:tab/>
            </w:r>
            <w:r>
              <w:rPr>
                <w:spacing w:val="-1"/>
                <w:sz w:val="24"/>
              </w:rPr>
              <w:t>употреблять</w:t>
            </w:r>
            <w:r>
              <w:rPr>
                <w:spacing w:val="-1"/>
                <w:sz w:val="24"/>
              </w:rPr>
              <w:tab/>
            </w:r>
            <w:r>
              <w:rPr>
                <w:sz w:val="24"/>
              </w:rPr>
              <w:t>в</w:t>
            </w:r>
            <w:r>
              <w:rPr>
                <w:sz w:val="24"/>
              </w:rPr>
              <w:tab/>
            </w:r>
            <w:r>
              <w:rPr>
                <w:sz w:val="24"/>
              </w:rPr>
              <w:tab/>
              <w:t>речи различные</w:t>
            </w:r>
            <w:r>
              <w:rPr>
                <w:sz w:val="24"/>
              </w:rPr>
              <w:tab/>
              <w:t>коммуникативные</w:t>
            </w:r>
            <w:r>
              <w:rPr>
                <w:sz w:val="24"/>
              </w:rPr>
              <w:tab/>
            </w:r>
            <w:r>
              <w:rPr>
                <w:sz w:val="24"/>
              </w:rPr>
              <w:tab/>
              <w:t>типы предложений:</w:t>
            </w:r>
            <w:r>
              <w:rPr>
                <w:sz w:val="24"/>
              </w:rPr>
              <w:tab/>
            </w:r>
            <w:r>
              <w:rPr>
                <w:sz w:val="24"/>
              </w:rPr>
              <w:tab/>
            </w:r>
            <w:r>
              <w:rPr>
                <w:sz w:val="24"/>
              </w:rPr>
              <w:tab/>
              <w:t>повествовательные</w:t>
            </w:r>
            <w:r>
              <w:rPr>
                <w:sz w:val="24"/>
              </w:rPr>
              <w:tab/>
            </w:r>
            <w:r>
              <w:rPr>
                <w:sz w:val="24"/>
              </w:rPr>
              <w:tab/>
            </w:r>
            <w:r>
              <w:rPr>
                <w:sz w:val="24"/>
              </w:rPr>
              <w:tab/>
              <w:t>(в утвердительной и отрицательной форме) вопросительные</w:t>
            </w:r>
            <w:r>
              <w:rPr>
                <w:sz w:val="24"/>
              </w:rPr>
              <w:tab/>
            </w:r>
            <w:r>
              <w:rPr>
                <w:sz w:val="24"/>
              </w:rPr>
              <w:tab/>
              <w:t>(общий,</w:t>
            </w:r>
            <w:r>
              <w:rPr>
                <w:sz w:val="24"/>
              </w:rPr>
              <w:tab/>
            </w:r>
            <w:r>
              <w:rPr>
                <w:sz w:val="24"/>
              </w:rPr>
              <w:tab/>
              <w:t>специальный, альтернативный</w:t>
            </w:r>
            <w:r>
              <w:rPr>
                <w:sz w:val="24"/>
              </w:rPr>
              <w:tab/>
            </w:r>
            <w:r>
              <w:rPr>
                <w:sz w:val="24"/>
              </w:rPr>
              <w:tab/>
            </w:r>
            <w:r>
              <w:rPr>
                <w:sz w:val="24"/>
              </w:rPr>
              <w:tab/>
            </w:r>
            <w:r>
              <w:rPr>
                <w:sz w:val="24"/>
              </w:rPr>
              <w:tab/>
            </w:r>
            <w:r>
              <w:rPr>
                <w:sz w:val="24"/>
              </w:rPr>
              <w:tab/>
              <w:t>и</w:t>
            </w:r>
            <w:r>
              <w:rPr>
                <w:sz w:val="24"/>
              </w:rPr>
              <w:tab/>
            </w:r>
            <w:r>
              <w:rPr>
                <w:sz w:val="24"/>
              </w:rPr>
              <w:tab/>
              <w:t>разделительный вопросы),</w:t>
            </w:r>
            <w:r>
              <w:rPr>
                <w:sz w:val="24"/>
              </w:rPr>
              <w:tab/>
            </w:r>
            <w:r>
              <w:rPr>
                <w:sz w:val="24"/>
              </w:rPr>
              <w:tab/>
            </w:r>
            <w:r>
              <w:rPr>
                <w:sz w:val="24"/>
              </w:rPr>
              <w:tab/>
              <w:t>побудительные</w:t>
            </w:r>
            <w:r>
              <w:rPr>
                <w:sz w:val="24"/>
              </w:rPr>
              <w:tab/>
            </w:r>
            <w:r>
              <w:rPr>
                <w:sz w:val="24"/>
              </w:rPr>
              <w:tab/>
            </w:r>
            <w:r>
              <w:rPr>
                <w:sz w:val="24"/>
              </w:rPr>
              <w:tab/>
            </w:r>
            <w:r>
              <w:rPr>
                <w:sz w:val="24"/>
              </w:rPr>
              <w:tab/>
              <w:t>(в утвердительной и отрицательной форме) и восклицательные;</w:t>
            </w:r>
          </w:p>
          <w:p w:rsidR="008D1BE6" w:rsidRDefault="00244D44">
            <w:pPr>
              <w:pStyle w:val="TableParagraph"/>
              <w:tabs>
                <w:tab w:val="left" w:pos="1158"/>
                <w:tab w:val="left" w:pos="1430"/>
                <w:tab w:val="left" w:pos="1735"/>
                <w:tab w:val="left" w:pos="1939"/>
                <w:tab w:val="left" w:pos="2150"/>
                <w:tab w:val="left" w:pos="2263"/>
                <w:tab w:val="left" w:pos="2599"/>
                <w:tab w:val="left" w:pos="2669"/>
                <w:tab w:val="left" w:pos="2723"/>
                <w:tab w:val="left" w:pos="2777"/>
                <w:tab w:val="left" w:pos="2880"/>
                <w:tab w:val="left" w:pos="3094"/>
                <w:tab w:val="left" w:pos="3524"/>
                <w:tab w:val="left" w:pos="3674"/>
                <w:tab w:val="left" w:pos="4093"/>
                <w:tab w:val="left" w:pos="4438"/>
              </w:tabs>
              <w:ind w:left="107" w:right="97"/>
              <w:rPr>
                <w:b/>
                <w:sz w:val="24"/>
              </w:rPr>
            </w:pPr>
            <w:r>
              <w:rPr>
                <w:sz w:val="24"/>
              </w:rPr>
              <w:t>распознавать</w:t>
            </w:r>
            <w:r>
              <w:rPr>
                <w:sz w:val="24"/>
              </w:rPr>
              <w:tab/>
              <w:t>и</w:t>
            </w:r>
            <w:r>
              <w:rPr>
                <w:sz w:val="24"/>
              </w:rPr>
              <w:tab/>
            </w:r>
            <w:r>
              <w:rPr>
                <w:sz w:val="24"/>
              </w:rPr>
              <w:tab/>
              <w:t>употреблять</w:t>
            </w:r>
            <w:r>
              <w:rPr>
                <w:sz w:val="24"/>
              </w:rPr>
              <w:tab/>
            </w:r>
            <w:r>
              <w:rPr>
                <w:sz w:val="24"/>
              </w:rPr>
              <w:tab/>
              <w:t>в</w:t>
            </w:r>
            <w:r>
              <w:rPr>
                <w:sz w:val="24"/>
              </w:rPr>
              <w:tab/>
              <w:t>речи распространенные и нераспространенные простые</w:t>
            </w:r>
            <w:r>
              <w:rPr>
                <w:sz w:val="24"/>
              </w:rPr>
              <w:tab/>
              <w:t>предложения,</w:t>
            </w:r>
            <w:r>
              <w:rPr>
                <w:sz w:val="24"/>
              </w:rPr>
              <w:tab/>
            </w:r>
            <w:r>
              <w:rPr>
                <w:sz w:val="24"/>
              </w:rPr>
              <w:tab/>
            </w:r>
            <w:r>
              <w:rPr>
                <w:sz w:val="24"/>
              </w:rPr>
              <w:tab/>
            </w:r>
            <w:r>
              <w:rPr>
                <w:sz w:val="24"/>
              </w:rPr>
              <w:tab/>
              <w:t>в</w:t>
            </w:r>
            <w:r>
              <w:rPr>
                <w:sz w:val="24"/>
              </w:rPr>
              <w:tab/>
              <w:t>том</w:t>
            </w:r>
            <w:r>
              <w:rPr>
                <w:sz w:val="24"/>
              </w:rPr>
              <w:tab/>
            </w:r>
            <w:r>
              <w:rPr>
                <w:sz w:val="24"/>
              </w:rPr>
              <w:tab/>
              <w:t>числе</w:t>
            </w:r>
            <w:r>
              <w:rPr>
                <w:sz w:val="24"/>
              </w:rPr>
              <w:tab/>
              <w:t>с несколькими</w:t>
            </w:r>
            <w:r>
              <w:rPr>
                <w:sz w:val="24"/>
              </w:rPr>
              <w:tab/>
            </w:r>
            <w:r>
              <w:rPr>
                <w:sz w:val="24"/>
              </w:rPr>
              <w:tab/>
            </w:r>
            <w:r>
              <w:rPr>
                <w:sz w:val="24"/>
              </w:rPr>
              <w:tab/>
            </w:r>
            <w:r>
              <w:rPr>
                <w:sz w:val="24"/>
              </w:rPr>
              <w:tab/>
            </w:r>
            <w:r>
              <w:rPr>
                <w:sz w:val="24"/>
              </w:rPr>
              <w:tab/>
            </w:r>
            <w:r>
              <w:rPr>
                <w:sz w:val="24"/>
              </w:rPr>
              <w:tab/>
              <w:t>обстоятельствами, следующими в определенном порядке; использовать</w:t>
            </w:r>
            <w:r>
              <w:rPr>
                <w:sz w:val="24"/>
              </w:rPr>
              <w:tab/>
            </w:r>
            <w:r>
              <w:rPr>
                <w:sz w:val="24"/>
              </w:rPr>
              <w:tab/>
              <w:t>косвенную</w:t>
            </w:r>
            <w:r>
              <w:rPr>
                <w:sz w:val="24"/>
              </w:rPr>
              <w:tab/>
            </w:r>
            <w:r>
              <w:rPr>
                <w:sz w:val="24"/>
              </w:rPr>
              <w:tab/>
              <w:t>речь</w:t>
            </w:r>
            <w:r>
              <w:rPr>
                <w:sz w:val="24"/>
              </w:rPr>
              <w:tab/>
            </w:r>
            <w:r>
              <w:rPr>
                <w:sz w:val="24"/>
              </w:rPr>
              <w:tab/>
              <w:t>в утвердительных</w:t>
            </w:r>
            <w:r>
              <w:rPr>
                <w:sz w:val="24"/>
              </w:rPr>
              <w:tab/>
            </w:r>
            <w:r>
              <w:rPr>
                <w:sz w:val="24"/>
              </w:rPr>
              <w:tab/>
            </w:r>
            <w:r>
              <w:rPr>
                <w:sz w:val="24"/>
              </w:rPr>
              <w:tab/>
              <w:t>и</w:t>
            </w:r>
            <w:r>
              <w:rPr>
                <w:sz w:val="24"/>
              </w:rPr>
              <w:tab/>
            </w:r>
            <w:r>
              <w:rPr>
                <w:sz w:val="24"/>
              </w:rPr>
              <w:tab/>
            </w:r>
            <w:r>
              <w:rPr>
                <w:sz w:val="24"/>
              </w:rPr>
              <w:tab/>
            </w:r>
            <w:r>
              <w:rPr>
                <w:sz w:val="24"/>
              </w:rPr>
              <w:tab/>
            </w:r>
            <w:r>
              <w:rPr>
                <w:sz w:val="24"/>
              </w:rPr>
              <w:tab/>
              <w:t xml:space="preserve">вопросительных предложениях в настоящем, прошедшем, </w:t>
            </w:r>
            <w:r>
              <w:rPr>
                <w:b/>
                <w:sz w:val="24"/>
              </w:rPr>
              <w:t>будущем</w:t>
            </w:r>
            <w:r>
              <w:rPr>
                <w:b/>
                <w:sz w:val="24"/>
              </w:rPr>
              <w:tab/>
            </w:r>
            <w:r>
              <w:rPr>
                <w:b/>
                <w:sz w:val="24"/>
              </w:rPr>
              <w:tab/>
            </w:r>
            <w:r>
              <w:rPr>
                <w:sz w:val="24"/>
              </w:rPr>
              <w:t>времени;</w:t>
            </w:r>
            <w:r>
              <w:rPr>
                <w:sz w:val="24"/>
              </w:rPr>
              <w:tab/>
            </w:r>
            <w:r>
              <w:rPr>
                <w:sz w:val="24"/>
              </w:rPr>
              <w:tab/>
            </w:r>
            <w:r>
              <w:rPr>
                <w:sz w:val="24"/>
              </w:rPr>
              <w:tab/>
              <w:t>распознавать</w:t>
            </w:r>
            <w:r>
              <w:rPr>
                <w:sz w:val="24"/>
              </w:rPr>
              <w:tab/>
            </w:r>
            <w:r>
              <w:rPr>
                <w:sz w:val="24"/>
              </w:rPr>
              <w:tab/>
              <w:t xml:space="preserve">и употреблять в речи условные предложения реального характера (Conditional I – </w:t>
            </w:r>
            <w:r>
              <w:rPr>
                <w:i/>
                <w:sz w:val="24"/>
              </w:rPr>
              <w:t>If I see Jim, I’ll invite him to our school party</w:t>
            </w:r>
            <w:r>
              <w:rPr>
                <w:sz w:val="24"/>
              </w:rPr>
              <w:t xml:space="preserve">) и не реального характера (Conditional II </w:t>
            </w:r>
            <w:r>
              <w:rPr>
                <w:i/>
                <w:sz w:val="24"/>
              </w:rPr>
              <w:t xml:space="preserve">– If I were you, I would start learning French); </w:t>
            </w:r>
            <w:r>
              <w:rPr>
                <w:sz w:val="24"/>
              </w:rPr>
              <w:t>распознавать</w:t>
            </w:r>
            <w:r>
              <w:rPr>
                <w:sz w:val="24"/>
              </w:rPr>
              <w:tab/>
              <w:t>и</w:t>
            </w:r>
            <w:r>
              <w:rPr>
                <w:sz w:val="24"/>
              </w:rPr>
              <w:tab/>
            </w:r>
            <w:r>
              <w:rPr>
                <w:sz w:val="24"/>
              </w:rPr>
              <w:tab/>
              <w:t>употреблять</w:t>
            </w:r>
            <w:r>
              <w:rPr>
                <w:sz w:val="24"/>
              </w:rPr>
              <w:tab/>
            </w:r>
            <w:r>
              <w:rPr>
                <w:sz w:val="24"/>
              </w:rPr>
              <w:tab/>
              <w:t>в</w:t>
            </w:r>
            <w:r>
              <w:rPr>
                <w:sz w:val="24"/>
              </w:rPr>
              <w:tab/>
              <w:t xml:space="preserve">речи </w:t>
            </w:r>
            <w:r>
              <w:rPr>
                <w:b/>
                <w:spacing w:val="-1"/>
                <w:sz w:val="24"/>
              </w:rPr>
              <w:t>дополнительные</w:t>
            </w:r>
            <w:r>
              <w:rPr>
                <w:b/>
                <w:spacing w:val="-1"/>
                <w:sz w:val="24"/>
              </w:rPr>
              <w:tab/>
            </w:r>
            <w:r>
              <w:rPr>
                <w:b/>
                <w:spacing w:val="-1"/>
                <w:sz w:val="24"/>
              </w:rPr>
              <w:tab/>
            </w:r>
            <w:r>
              <w:rPr>
                <w:b/>
                <w:spacing w:val="-1"/>
                <w:sz w:val="24"/>
              </w:rPr>
              <w:tab/>
            </w:r>
            <w:r>
              <w:rPr>
                <w:b/>
                <w:spacing w:val="-1"/>
                <w:sz w:val="24"/>
              </w:rPr>
              <w:tab/>
            </w:r>
            <w:r>
              <w:rPr>
                <w:b/>
                <w:sz w:val="24"/>
              </w:rPr>
              <w:t>(изъяснительные) придаточныепредложения</w:t>
            </w:r>
          </w:p>
          <w:p w:rsidR="008D1BE6" w:rsidRDefault="00244D44">
            <w:pPr>
              <w:pStyle w:val="TableParagraph"/>
              <w:ind w:left="107" w:right="96"/>
              <w:jc w:val="both"/>
              <w:rPr>
                <w:b/>
                <w:sz w:val="24"/>
              </w:rPr>
            </w:pPr>
            <w:r>
              <w:rPr>
                <w:sz w:val="24"/>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r>
              <w:rPr>
                <w:b/>
                <w:sz w:val="24"/>
              </w:rPr>
              <w:t>собирательные существительные</w:t>
            </w:r>
          </w:p>
          <w:p w:rsidR="008D1BE6" w:rsidRDefault="00244D44">
            <w:pPr>
              <w:pStyle w:val="TableParagraph"/>
              <w:tabs>
                <w:tab w:val="left" w:pos="1737"/>
                <w:tab w:val="left" w:pos="2152"/>
                <w:tab w:val="left" w:pos="2273"/>
                <w:tab w:val="left" w:pos="2402"/>
                <w:tab w:val="left" w:pos="2906"/>
                <w:tab w:val="left" w:pos="2999"/>
                <w:tab w:val="left" w:pos="3697"/>
                <w:tab w:val="left" w:pos="4092"/>
              </w:tabs>
              <w:ind w:left="107" w:right="98"/>
              <w:rPr>
                <w:sz w:val="24"/>
              </w:rPr>
            </w:pPr>
            <w:r>
              <w:rPr>
                <w:sz w:val="24"/>
              </w:rPr>
              <w:t>распознавать</w:t>
            </w:r>
            <w:r>
              <w:rPr>
                <w:sz w:val="24"/>
              </w:rPr>
              <w:tab/>
              <w:t>и</w:t>
            </w:r>
            <w:r>
              <w:rPr>
                <w:sz w:val="24"/>
              </w:rPr>
              <w:tab/>
              <w:t>употреблять</w:t>
            </w:r>
            <w:r>
              <w:rPr>
                <w:sz w:val="24"/>
              </w:rPr>
              <w:tab/>
              <w:t>в</w:t>
            </w:r>
            <w:r>
              <w:rPr>
                <w:sz w:val="24"/>
              </w:rPr>
              <w:tab/>
              <w:t>речи существительные</w:t>
            </w:r>
            <w:r>
              <w:rPr>
                <w:sz w:val="24"/>
              </w:rPr>
              <w:tab/>
            </w:r>
            <w:r>
              <w:rPr>
                <w:sz w:val="24"/>
              </w:rPr>
              <w:tab/>
            </w:r>
            <w:r>
              <w:rPr>
                <w:sz w:val="24"/>
              </w:rPr>
              <w:tab/>
              <w:t>с</w:t>
            </w:r>
            <w:r>
              <w:rPr>
                <w:sz w:val="24"/>
              </w:rPr>
              <w:tab/>
            </w:r>
            <w:r>
              <w:rPr>
                <w:sz w:val="24"/>
              </w:rPr>
              <w:tab/>
              <w:t>определенным/ неопределенным/нулевым артиклем; распознавать и употреблять в речи имена прилагательные</w:t>
            </w:r>
            <w:r>
              <w:rPr>
                <w:sz w:val="24"/>
              </w:rPr>
              <w:tab/>
            </w:r>
            <w:r>
              <w:rPr>
                <w:sz w:val="24"/>
              </w:rPr>
              <w:tab/>
              <w:t>в</w:t>
            </w:r>
            <w:r>
              <w:rPr>
                <w:sz w:val="24"/>
              </w:rPr>
              <w:tab/>
            </w:r>
            <w:r>
              <w:rPr>
                <w:sz w:val="24"/>
              </w:rPr>
              <w:tab/>
              <w:t>положительной, сравнительной и превосходной степенях, образованные по правилу, и исключения; распознавать и употреблять в речиглаголы</w:t>
            </w:r>
          </w:p>
          <w:p w:rsidR="008D1BE6" w:rsidRDefault="00244D44">
            <w:pPr>
              <w:pStyle w:val="TableParagraph"/>
              <w:spacing w:before="1" w:line="269" w:lineRule="exact"/>
              <w:ind w:left="107"/>
              <w:rPr>
                <w:sz w:val="24"/>
              </w:rPr>
            </w:pPr>
            <w:r>
              <w:rPr>
                <w:sz w:val="24"/>
              </w:rPr>
              <w:t>в   наиболее   употребительныхвременных</w:t>
            </w:r>
          </w:p>
        </w:tc>
        <w:tc>
          <w:tcPr>
            <w:tcW w:w="4110" w:type="dxa"/>
          </w:tcPr>
          <w:p w:rsidR="008D1BE6" w:rsidRPr="00244D44" w:rsidRDefault="00244D44">
            <w:pPr>
              <w:pStyle w:val="TableParagraph"/>
              <w:ind w:left="104" w:right="98"/>
              <w:jc w:val="both"/>
              <w:rPr>
                <w:sz w:val="24"/>
                <w:lang w:val="en-US"/>
              </w:rPr>
            </w:pPr>
            <w:r>
              <w:rPr>
                <w:sz w:val="24"/>
              </w:rPr>
              <w:t>глаголывовременныхформахдействительногозалога</w:t>
            </w:r>
            <w:r w:rsidRPr="00244D44">
              <w:rPr>
                <w:sz w:val="24"/>
                <w:lang w:val="en-US"/>
              </w:rPr>
              <w:t>:Past Perfect, Present Perfect Continuous, Future-in- the-Past;</w:t>
            </w:r>
          </w:p>
          <w:p w:rsidR="008D1BE6" w:rsidRDefault="00244D44">
            <w:pPr>
              <w:pStyle w:val="TableParagraph"/>
              <w:ind w:left="104" w:right="97"/>
              <w:jc w:val="both"/>
              <w:rPr>
                <w:sz w:val="24"/>
              </w:rPr>
            </w:pPr>
            <w:r>
              <w:rPr>
                <w:sz w:val="24"/>
              </w:rPr>
              <w:t>распознавать и употреблять в речи глаголы в формах страдательного залога Future Simple Passive, Present Perfect Passive;</w:t>
            </w:r>
          </w:p>
          <w:p w:rsidR="008D1BE6" w:rsidRDefault="00244D44">
            <w:pPr>
              <w:pStyle w:val="TableParagraph"/>
              <w:tabs>
                <w:tab w:val="left" w:pos="1901"/>
                <w:tab w:val="left" w:pos="3228"/>
              </w:tabs>
              <w:ind w:left="104" w:right="100"/>
              <w:jc w:val="both"/>
              <w:rPr>
                <w:sz w:val="24"/>
              </w:rPr>
            </w:pPr>
            <w:r>
              <w:rPr>
                <w:sz w:val="24"/>
              </w:rPr>
              <w:t>распознавать по формальным признакам и понимать значение неличных</w:t>
            </w:r>
            <w:r>
              <w:rPr>
                <w:sz w:val="24"/>
              </w:rPr>
              <w:tab/>
              <w:t>форм</w:t>
            </w:r>
            <w:r>
              <w:rPr>
                <w:sz w:val="24"/>
              </w:rPr>
              <w:tab/>
            </w:r>
            <w:r>
              <w:rPr>
                <w:spacing w:val="-1"/>
                <w:sz w:val="24"/>
              </w:rPr>
              <w:t xml:space="preserve">глагола </w:t>
            </w:r>
            <w:r>
              <w:rPr>
                <w:sz w:val="24"/>
              </w:rPr>
              <w:t>(инфинитива, герундия, причастия I и II, отглагольного существительного) без различения их функций и употреблять их в речи;</w:t>
            </w:r>
          </w:p>
        </w:tc>
      </w:tr>
    </w:tbl>
    <w:p w:rsidR="008D1BE6" w:rsidRDefault="008D1BE6">
      <w:pPr>
        <w:jc w:val="both"/>
        <w:rPr>
          <w:sz w:val="24"/>
        </w:rPr>
        <w:sectPr w:rsidR="008D1BE6">
          <w:pgSz w:w="11910" w:h="16840"/>
          <w:pgMar w:top="1120" w:right="0" w:bottom="1580" w:left="20" w:header="0" w:footer="1391" w:gutter="0"/>
          <w:cols w:space="720"/>
        </w:sectPr>
      </w:pP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679"/>
        <w:gridCol w:w="4110"/>
      </w:tblGrid>
      <w:tr w:rsidR="008D1BE6">
        <w:trPr>
          <w:trHeight w:val="8559"/>
        </w:trPr>
        <w:tc>
          <w:tcPr>
            <w:tcW w:w="708" w:type="dxa"/>
          </w:tcPr>
          <w:p w:rsidR="008D1BE6" w:rsidRDefault="008D1BE6">
            <w:pPr>
              <w:pStyle w:val="TableParagraph"/>
              <w:rPr>
                <w:sz w:val="24"/>
              </w:rPr>
            </w:pPr>
          </w:p>
        </w:tc>
        <w:tc>
          <w:tcPr>
            <w:tcW w:w="4679" w:type="dxa"/>
          </w:tcPr>
          <w:p w:rsidR="008D1BE6" w:rsidRPr="00244D44" w:rsidRDefault="00244D44">
            <w:pPr>
              <w:pStyle w:val="TableParagraph"/>
              <w:spacing w:line="242" w:lineRule="auto"/>
              <w:ind w:left="107" w:right="101"/>
              <w:jc w:val="both"/>
              <w:rPr>
                <w:b/>
                <w:sz w:val="24"/>
                <w:lang w:val="en-US"/>
              </w:rPr>
            </w:pPr>
            <w:r>
              <w:rPr>
                <w:sz w:val="24"/>
              </w:rPr>
              <w:t>формахдействительногозалога</w:t>
            </w:r>
            <w:r w:rsidRPr="00244D44">
              <w:rPr>
                <w:sz w:val="24"/>
                <w:lang w:val="en-US"/>
              </w:rPr>
              <w:t xml:space="preserve">: Present Simple, Future Simple </w:t>
            </w:r>
            <w:r>
              <w:rPr>
                <w:sz w:val="24"/>
              </w:rPr>
              <w:t>и</w:t>
            </w:r>
            <w:r w:rsidRPr="00244D44">
              <w:rPr>
                <w:sz w:val="24"/>
                <w:lang w:val="en-US"/>
              </w:rPr>
              <w:t xml:space="preserve"> Past Simple, Present </w:t>
            </w:r>
            <w:r>
              <w:rPr>
                <w:sz w:val="24"/>
              </w:rPr>
              <w:t>и</w:t>
            </w:r>
            <w:r w:rsidRPr="00244D44">
              <w:rPr>
                <w:sz w:val="24"/>
                <w:lang w:val="en-US"/>
              </w:rPr>
              <w:t xml:space="preserve"> Past Continuous, Present Perfect; </w:t>
            </w:r>
            <w:r w:rsidRPr="00244D44">
              <w:rPr>
                <w:b/>
                <w:sz w:val="24"/>
                <w:lang w:val="en-US"/>
              </w:rPr>
              <w:t>Past Perfect Continuous</w:t>
            </w:r>
          </w:p>
          <w:p w:rsidR="008D1BE6" w:rsidRPr="00244D44" w:rsidRDefault="00244D44">
            <w:pPr>
              <w:pStyle w:val="TableParagraph"/>
              <w:ind w:left="107" w:right="95"/>
              <w:jc w:val="both"/>
              <w:rPr>
                <w:b/>
                <w:sz w:val="24"/>
                <w:lang w:val="en-US"/>
              </w:rPr>
            </w:pPr>
            <w:r>
              <w:rPr>
                <w:sz w:val="24"/>
              </w:rPr>
              <w:t>распознаватьиупотреблятьвречиразличныеграмматическиесредствадлявыражениябудущеговремени</w:t>
            </w:r>
            <w:r w:rsidRPr="00244D44">
              <w:rPr>
                <w:sz w:val="24"/>
                <w:lang w:val="en-US"/>
              </w:rPr>
              <w:t>: Simple Future</w:t>
            </w:r>
            <w:r w:rsidRPr="00244D44">
              <w:rPr>
                <w:i/>
                <w:sz w:val="24"/>
                <w:lang w:val="en-US"/>
              </w:rPr>
              <w:t xml:space="preserve">, to be going to, </w:t>
            </w:r>
            <w:r w:rsidRPr="00244D44">
              <w:rPr>
                <w:sz w:val="24"/>
                <w:lang w:val="en-US"/>
              </w:rPr>
              <w:t>Present Continuous</w:t>
            </w:r>
            <w:r w:rsidRPr="00244D44">
              <w:rPr>
                <w:i/>
                <w:sz w:val="24"/>
                <w:lang w:val="en-US"/>
              </w:rPr>
              <w:t xml:space="preserve">; </w:t>
            </w:r>
            <w:r w:rsidRPr="00244D44">
              <w:rPr>
                <w:b/>
                <w:sz w:val="24"/>
                <w:lang w:val="en-US"/>
              </w:rPr>
              <w:t xml:space="preserve">Future Perfect, Future perfect Continuous, </w:t>
            </w:r>
            <w:r>
              <w:rPr>
                <w:sz w:val="24"/>
              </w:rPr>
              <w:t>распознаватьиупотреблятьвречиглаголывследующихформахстрадательногозалога</w:t>
            </w:r>
            <w:r w:rsidRPr="00244D44">
              <w:rPr>
                <w:sz w:val="24"/>
                <w:lang w:val="en-US"/>
              </w:rPr>
              <w:t xml:space="preserve">: Present Simple Passive, Past Simple Passive; </w:t>
            </w:r>
            <w:r w:rsidRPr="00244D44">
              <w:rPr>
                <w:b/>
                <w:sz w:val="24"/>
                <w:lang w:val="en-US"/>
              </w:rPr>
              <w:t xml:space="preserve">Perfect Passive, Continuous Passive, </w:t>
            </w:r>
            <w:r>
              <w:rPr>
                <w:b/>
                <w:sz w:val="24"/>
              </w:rPr>
              <w:t>глаголсдвумядополнениями</w:t>
            </w:r>
            <w:r w:rsidRPr="00244D44">
              <w:rPr>
                <w:b/>
                <w:sz w:val="24"/>
                <w:lang w:val="en-US"/>
              </w:rPr>
              <w:t xml:space="preserve"> , </w:t>
            </w:r>
            <w:r>
              <w:rPr>
                <w:b/>
                <w:sz w:val="24"/>
              </w:rPr>
              <w:t>спредлогамивпассивномзалоге</w:t>
            </w:r>
            <w:r w:rsidRPr="00244D44">
              <w:rPr>
                <w:b/>
                <w:sz w:val="24"/>
                <w:lang w:val="en-US"/>
              </w:rPr>
              <w:t xml:space="preserve">, </w:t>
            </w:r>
            <w:r>
              <w:rPr>
                <w:b/>
                <w:sz w:val="24"/>
              </w:rPr>
              <w:t>распознаватьиупотреблятьвречи</w:t>
            </w:r>
            <w:r w:rsidRPr="00244D44">
              <w:rPr>
                <w:b/>
                <w:sz w:val="24"/>
                <w:lang w:val="en-US"/>
              </w:rPr>
              <w:t xml:space="preserve"> Complex Object, </w:t>
            </w:r>
            <w:r>
              <w:rPr>
                <w:b/>
                <w:sz w:val="24"/>
              </w:rPr>
              <w:t>сослагательноенаклонение</w:t>
            </w:r>
          </w:p>
          <w:p w:rsidR="008D1BE6" w:rsidRPr="00244D44" w:rsidRDefault="008D1BE6">
            <w:pPr>
              <w:pStyle w:val="TableParagraph"/>
              <w:spacing w:before="11"/>
              <w:rPr>
                <w:b/>
                <w:sz w:val="21"/>
                <w:lang w:val="en-US"/>
              </w:rPr>
            </w:pPr>
          </w:p>
          <w:p w:rsidR="008D1BE6" w:rsidRDefault="00244D44">
            <w:pPr>
              <w:pStyle w:val="TableParagraph"/>
              <w:tabs>
                <w:tab w:val="left" w:pos="976"/>
                <w:tab w:val="left" w:pos="1338"/>
                <w:tab w:val="left" w:pos="1807"/>
                <w:tab w:val="left" w:pos="2299"/>
                <w:tab w:val="left" w:pos="2537"/>
                <w:tab w:val="left" w:pos="2650"/>
                <w:tab w:val="left" w:pos="3400"/>
                <w:tab w:val="left" w:pos="3537"/>
                <w:tab w:val="left" w:pos="3660"/>
                <w:tab w:val="left" w:pos="4432"/>
              </w:tabs>
              <w:ind w:left="107" w:right="97"/>
              <w:rPr>
                <w:sz w:val="24"/>
              </w:rPr>
            </w:pPr>
            <w:r>
              <w:rPr>
                <w:sz w:val="24"/>
              </w:rPr>
              <w:t>Социокультурные знания и умения: употреблять в устной и письменной речи в ситуациях формального и неформального общения</w:t>
            </w:r>
            <w:r>
              <w:rPr>
                <w:sz w:val="24"/>
              </w:rPr>
              <w:tab/>
              <w:t>основные</w:t>
            </w:r>
            <w:r>
              <w:rPr>
                <w:sz w:val="24"/>
              </w:rPr>
              <w:tab/>
            </w:r>
            <w:r>
              <w:rPr>
                <w:sz w:val="24"/>
              </w:rPr>
              <w:tab/>
              <w:t>нормы</w:t>
            </w:r>
            <w:r>
              <w:rPr>
                <w:sz w:val="24"/>
              </w:rPr>
              <w:tab/>
            </w:r>
            <w:r>
              <w:rPr>
                <w:sz w:val="24"/>
              </w:rPr>
              <w:tab/>
            </w:r>
            <w:r>
              <w:rPr>
                <w:sz w:val="24"/>
              </w:rPr>
              <w:tab/>
              <w:t>речевого этикета, принятые в странах изучаемого языка;</w:t>
            </w:r>
            <w:r>
              <w:rPr>
                <w:sz w:val="24"/>
              </w:rPr>
              <w:tab/>
              <w:t>представлять</w:t>
            </w:r>
            <w:r>
              <w:rPr>
                <w:sz w:val="24"/>
              </w:rPr>
              <w:tab/>
              <w:t>родную</w:t>
            </w:r>
            <w:r>
              <w:rPr>
                <w:sz w:val="24"/>
              </w:rPr>
              <w:tab/>
            </w:r>
            <w:r>
              <w:rPr>
                <w:sz w:val="24"/>
              </w:rPr>
              <w:tab/>
              <w:t>страну</w:t>
            </w:r>
            <w:r>
              <w:rPr>
                <w:sz w:val="24"/>
              </w:rPr>
              <w:tab/>
              <w:t>и культуру на английском языке; понимать социокультурные реалии при чтении и аудировании</w:t>
            </w:r>
            <w:r>
              <w:rPr>
                <w:sz w:val="24"/>
              </w:rPr>
              <w:tab/>
              <w:t>в</w:t>
            </w:r>
            <w:r>
              <w:rPr>
                <w:sz w:val="24"/>
              </w:rPr>
              <w:tab/>
              <w:t>рамках</w:t>
            </w:r>
            <w:r>
              <w:rPr>
                <w:sz w:val="24"/>
              </w:rPr>
              <w:tab/>
              <w:t>изученного материала</w:t>
            </w:r>
          </w:p>
        </w:tc>
        <w:tc>
          <w:tcPr>
            <w:tcW w:w="4110" w:type="dxa"/>
          </w:tcPr>
          <w:p w:rsidR="008D1BE6" w:rsidRDefault="008D1BE6">
            <w:pPr>
              <w:pStyle w:val="TableParagraph"/>
              <w:rPr>
                <w:sz w:val="24"/>
              </w:rPr>
            </w:pPr>
          </w:p>
        </w:tc>
      </w:tr>
    </w:tbl>
    <w:p w:rsidR="008D1BE6" w:rsidRDefault="008D1BE6">
      <w:pPr>
        <w:pStyle w:val="a3"/>
        <w:ind w:left="0"/>
        <w:rPr>
          <w:b/>
          <w:sz w:val="20"/>
        </w:rPr>
      </w:pPr>
    </w:p>
    <w:p w:rsidR="008D1BE6" w:rsidRDefault="008D1BE6">
      <w:pPr>
        <w:pStyle w:val="a3"/>
        <w:spacing w:before="7"/>
        <w:ind w:left="0"/>
        <w:rPr>
          <w:b/>
          <w:sz w:val="15"/>
        </w:rPr>
      </w:pPr>
    </w:p>
    <w:p w:rsidR="008D1BE6" w:rsidRDefault="00244D44">
      <w:pPr>
        <w:spacing w:before="90"/>
        <w:ind w:left="2390" w:hanging="65"/>
        <w:rPr>
          <w:b/>
          <w:sz w:val="24"/>
        </w:rPr>
      </w:pPr>
      <w:r>
        <w:rPr>
          <w:b/>
          <w:sz w:val="24"/>
        </w:rPr>
        <w:t>Планируемые результаты изучения предмета английский язык 8-9 класс Коммуникативные умения</w:t>
      </w:r>
    </w:p>
    <w:p w:rsidR="008D1BE6" w:rsidRDefault="00244D44">
      <w:pPr>
        <w:ind w:left="2390" w:right="5990"/>
        <w:rPr>
          <w:b/>
          <w:sz w:val="24"/>
        </w:rPr>
      </w:pPr>
      <w:r>
        <w:rPr>
          <w:b/>
          <w:sz w:val="24"/>
        </w:rPr>
        <w:t>Говорение. Диалогическая речь Выпускник научится:</w:t>
      </w:r>
    </w:p>
    <w:p w:rsidR="008D1BE6" w:rsidRDefault="00244D44" w:rsidP="00821A14">
      <w:pPr>
        <w:pStyle w:val="a5"/>
        <w:numPr>
          <w:ilvl w:val="1"/>
          <w:numId w:val="267"/>
        </w:numPr>
        <w:tabs>
          <w:tab w:val="left" w:pos="2676"/>
        </w:tabs>
        <w:ind w:right="849" w:firstLine="708"/>
        <w:jc w:val="both"/>
        <w:rPr>
          <w:sz w:val="24"/>
        </w:rPr>
      </w:pPr>
      <w:r>
        <w:rPr>
          <w:sz w:val="24"/>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изучаемогоязыка.</w:t>
      </w:r>
    </w:p>
    <w:p w:rsidR="008D1BE6" w:rsidRDefault="00244D44">
      <w:pPr>
        <w:pStyle w:val="1"/>
        <w:spacing w:line="275" w:lineRule="exact"/>
      </w:pPr>
      <w:r>
        <w:t>Выпускник получит возможность научиться:</w:t>
      </w:r>
    </w:p>
    <w:p w:rsidR="008D1BE6" w:rsidRDefault="00244D44" w:rsidP="00821A14">
      <w:pPr>
        <w:pStyle w:val="a5"/>
        <w:numPr>
          <w:ilvl w:val="1"/>
          <w:numId w:val="267"/>
        </w:numPr>
        <w:tabs>
          <w:tab w:val="left" w:pos="2676"/>
        </w:tabs>
        <w:spacing w:line="292" w:lineRule="exact"/>
        <w:ind w:firstLine="708"/>
        <w:rPr>
          <w:i/>
          <w:sz w:val="24"/>
        </w:rPr>
      </w:pPr>
      <w:r>
        <w:rPr>
          <w:i/>
          <w:sz w:val="24"/>
        </w:rPr>
        <w:t>вести диалог-обменмнениями;</w:t>
      </w:r>
    </w:p>
    <w:p w:rsidR="008D1BE6" w:rsidRDefault="00244D44" w:rsidP="00821A14">
      <w:pPr>
        <w:pStyle w:val="a5"/>
        <w:numPr>
          <w:ilvl w:val="1"/>
          <w:numId w:val="267"/>
        </w:numPr>
        <w:tabs>
          <w:tab w:val="left" w:pos="2676"/>
        </w:tabs>
        <w:spacing w:line="293" w:lineRule="exact"/>
        <w:ind w:firstLine="708"/>
        <w:rPr>
          <w:i/>
          <w:sz w:val="24"/>
        </w:rPr>
      </w:pPr>
      <w:r>
        <w:rPr>
          <w:i/>
          <w:sz w:val="24"/>
        </w:rPr>
        <w:t>брать и даватьинтервью;</w:t>
      </w:r>
    </w:p>
    <w:p w:rsidR="008D1BE6" w:rsidRDefault="00244D44" w:rsidP="00821A14">
      <w:pPr>
        <w:pStyle w:val="a5"/>
        <w:numPr>
          <w:ilvl w:val="1"/>
          <w:numId w:val="267"/>
        </w:numPr>
        <w:tabs>
          <w:tab w:val="left" w:pos="2676"/>
        </w:tabs>
        <w:spacing w:line="293" w:lineRule="exact"/>
        <w:ind w:firstLine="708"/>
        <w:rPr>
          <w:i/>
          <w:sz w:val="24"/>
        </w:rPr>
      </w:pPr>
      <w:r>
        <w:rPr>
          <w:i/>
          <w:sz w:val="24"/>
        </w:rPr>
        <w:t>вести диалог-расспрос на основе нелинейного текста (таблицы, диаграммыи</w:t>
      </w:r>
    </w:p>
    <w:p w:rsidR="008D1BE6" w:rsidRDefault="008D1BE6">
      <w:pPr>
        <w:spacing w:line="293" w:lineRule="exact"/>
        <w:rPr>
          <w:sz w:val="24"/>
        </w:rPr>
        <w:sectPr w:rsidR="008D1BE6">
          <w:pgSz w:w="11910" w:h="16840"/>
          <w:pgMar w:top="1120" w:right="0" w:bottom="1580" w:left="20" w:header="0" w:footer="1391" w:gutter="0"/>
          <w:cols w:space="720"/>
        </w:sectPr>
      </w:pPr>
    </w:p>
    <w:p w:rsidR="008D1BE6" w:rsidRDefault="00244D44">
      <w:pPr>
        <w:spacing w:line="273" w:lineRule="exact"/>
        <w:jc w:val="right"/>
        <w:rPr>
          <w:i/>
          <w:sz w:val="24"/>
        </w:rPr>
      </w:pPr>
      <w:r>
        <w:rPr>
          <w:i/>
          <w:sz w:val="24"/>
        </w:rPr>
        <w:lastRenderedPageBreak/>
        <w:t>т. д.)</w:t>
      </w:r>
    </w:p>
    <w:p w:rsidR="008D1BE6" w:rsidRDefault="00244D44">
      <w:pPr>
        <w:pStyle w:val="a3"/>
        <w:spacing w:before="1"/>
        <w:ind w:left="0"/>
        <w:rPr>
          <w:i/>
        </w:rPr>
      </w:pPr>
      <w:r>
        <w:br w:type="column"/>
      </w:r>
    </w:p>
    <w:p w:rsidR="008D1BE6" w:rsidRDefault="00244D44">
      <w:pPr>
        <w:pStyle w:val="1"/>
        <w:spacing w:line="240" w:lineRule="auto"/>
        <w:ind w:left="112" w:right="5809"/>
      </w:pPr>
      <w:r>
        <w:t>Говорение. Монологическая речь Выпускник научится:</w:t>
      </w:r>
    </w:p>
    <w:p w:rsidR="008D1BE6" w:rsidRDefault="008D1BE6">
      <w:pPr>
        <w:sectPr w:rsidR="008D1BE6">
          <w:type w:val="continuous"/>
          <w:pgSz w:w="11910" w:h="16840"/>
          <w:pgMar w:top="1120" w:right="0" w:bottom="0" w:left="20" w:header="720" w:footer="720" w:gutter="0"/>
          <w:cols w:num="2" w:space="720" w:equalWidth="0">
            <w:col w:w="2238" w:space="40"/>
            <w:col w:w="9612"/>
          </w:cols>
        </w:sectPr>
      </w:pPr>
    </w:p>
    <w:p w:rsidR="008D1BE6" w:rsidRDefault="00244D44" w:rsidP="00821A14">
      <w:pPr>
        <w:pStyle w:val="a5"/>
        <w:numPr>
          <w:ilvl w:val="1"/>
          <w:numId w:val="267"/>
        </w:numPr>
        <w:tabs>
          <w:tab w:val="left" w:pos="2676"/>
        </w:tabs>
        <w:spacing w:before="88"/>
        <w:ind w:right="851" w:firstLine="708"/>
        <w:jc w:val="both"/>
        <w:rPr>
          <w:sz w:val="24"/>
        </w:rPr>
      </w:pPr>
      <w:r>
        <w:rPr>
          <w:sz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освоеннойтематики;</w:t>
      </w:r>
    </w:p>
    <w:p w:rsidR="008D1BE6" w:rsidRDefault="00244D44" w:rsidP="00821A14">
      <w:pPr>
        <w:pStyle w:val="a5"/>
        <w:numPr>
          <w:ilvl w:val="1"/>
          <w:numId w:val="267"/>
        </w:numPr>
        <w:tabs>
          <w:tab w:val="left" w:pos="2676"/>
        </w:tabs>
        <w:spacing w:before="4" w:line="237" w:lineRule="auto"/>
        <w:ind w:right="857" w:firstLine="708"/>
        <w:rPr>
          <w:sz w:val="24"/>
        </w:rPr>
      </w:pPr>
      <w:r>
        <w:rPr>
          <w:sz w:val="24"/>
        </w:rPr>
        <w:t>описывать события с опорой на зрительную наглядность и/или вербальную опору (ключевые слова, план,вопросы);</w:t>
      </w:r>
    </w:p>
    <w:p w:rsidR="008D1BE6" w:rsidRDefault="00244D44" w:rsidP="00821A14">
      <w:pPr>
        <w:pStyle w:val="a5"/>
        <w:numPr>
          <w:ilvl w:val="1"/>
          <w:numId w:val="267"/>
        </w:numPr>
        <w:tabs>
          <w:tab w:val="left" w:pos="2676"/>
        </w:tabs>
        <w:spacing w:before="2" w:line="293" w:lineRule="exact"/>
        <w:ind w:firstLine="708"/>
        <w:rPr>
          <w:sz w:val="24"/>
        </w:rPr>
      </w:pPr>
      <w:r>
        <w:rPr>
          <w:sz w:val="24"/>
        </w:rPr>
        <w:t>давать краткую характеристику реальных людей и литературныхперсонажей;</w:t>
      </w:r>
    </w:p>
    <w:p w:rsidR="008D1BE6" w:rsidRDefault="00244D44" w:rsidP="00821A14">
      <w:pPr>
        <w:pStyle w:val="a5"/>
        <w:numPr>
          <w:ilvl w:val="1"/>
          <w:numId w:val="267"/>
        </w:numPr>
        <w:tabs>
          <w:tab w:val="left" w:pos="2676"/>
        </w:tabs>
        <w:spacing w:before="2" w:line="237" w:lineRule="auto"/>
        <w:ind w:right="849" w:firstLine="708"/>
        <w:rPr>
          <w:sz w:val="24"/>
        </w:rPr>
      </w:pPr>
      <w:r>
        <w:rPr>
          <w:sz w:val="24"/>
        </w:rPr>
        <w:t>передавать основное содержание прочитанного текста с опорой или без опоры на текст, ключевыеслова/план/вопросы;</w:t>
      </w:r>
    </w:p>
    <w:p w:rsidR="008D1BE6" w:rsidRDefault="00244D44" w:rsidP="00821A14">
      <w:pPr>
        <w:pStyle w:val="a5"/>
        <w:numPr>
          <w:ilvl w:val="1"/>
          <w:numId w:val="267"/>
        </w:numPr>
        <w:tabs>
          <w:tab w:val="left" w:pos="2676"/>
          <w:tab w:val="left" w:pos="4044"/>
          <w:tab w:val="left" w:pos="5843"/>
          <w:tab w:val="left" w:pos="6239"/>
          <w:tab w:val="left" w:pos="7265"/>
          <w:tab w:val="left" w:pos="7932"/>
          <w:tab w:val="left" w:pos="8546"/>
          <w:tab w:val="left" w:pos="9484"/>
          <w:tab w:val="left" w:pos="10009"/>
        </w:tabs>
        <w:spacing w:before="4" w:line="237" w:lineRule="auto"/>
        <w:ind w:right="851" w:firstLine="708"/>
        <w:rPr>
          <w:sz w:val="24"/>
        </w:rPr>
      </w:pPr>
      <w:r>
        <w:rPr>
          <w:sz w:val="24"/>
        </w:rPr>
        <w:t>описывать</w:t>
      </w:r>
      <w:r>
        <w:rPr>
          <w:sz w:val="24"/>
        </w:rPr>
        <w:tab/>
        <w:t>картинку/фото</w:t>
      </w:r>
      <w:r>
        <w:rPr>
          <w:sz w:val="24"/>
        </w:rPr>
        <w:tab/>
        <w:t>с</w:t>
      </w:r>
      <w:r>
        <w:rPr>
          <w:sz w:val="24"/>
        </w:rPr>
        <w:tab/>
        <w:t>опорой</w:t>
      </w:r>
      <w:r>
        <w:rPr>
          <w:sz w:val="24"/>
        </w:rPr>
        <w:tab/>
        <w:t>или</w:t>
      </w:r>
      <w:r>
        <w:rPr>
          <w:sz w:val="24"/>
        </w:rPr>
        <w:tab/>
        <w:t>без</w:t>
      </w:r>
      <w:r>
        <w:rPr>
          <w:sz w:val="24"/>
        </w:rPr>
        <w:tab/>
        <w:t>опоры</w:t>
      </w:r>
      <w:r>
        <w:rPr>
          <w:sz w:val="24"/>
        </w:rPr>
        <w:tab/>
        <w:t>на</w:t>
      </w:r>
      <w:r>
        <w:rPr>
          <w:sz w:val="24"/>
        </w:rPr>
        <w:tab/>
        <w:t>ключевые слова/план/вопросы.</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267"/>
        </w:numPr>
        <w:tabs>
          <w:tab w:val="left" w:pos="2676"/>
        </w:tabs>
        <w:spacing w:line="292" w:lineRule="exact"/>
        <w:ind w:firstLine="708"/>
        <w:rPr>
          <w:i/>
          <w:sz w:val="24"/>
        </w:rPr>
      </w:pPr>
      <w:r>
        <w:rPr>
          <w:i/>
          <w:sz w:val="24"/>
        </w:rPr>
        <w:t>делать сообщение на заданную тему на основепрочитанного;</w:t>
      </w:r>
    </w:p>
    <w:p w:rsidR="008D1BE6" w:rsidRDefault="00244D44" w:rsidP="00821A14">
      <w:pPr>
        <w:pStyle w:val="a5"/>
        <w:numPr>
          <w:ilvl w:val="1"/>
          <w:numId w:val="267"/>
        </w:numPr>
        <w:tabs>
          <w:tab w:val="left" w:pos="2676"/>
        </w:tabs>
        <w:ind w:right="851" w:firstLine="708"/>
        <w:rPr>
          <w:i/>
          <w:sz w:val="24"/>
        </w:rPr>
      </w:pPr>
      <w:r>
        <w:rPr>
          <w:i/>
          <w:sz w:val="24"/>
        </w:rPr>
        <w:t>комментировать факты из прочитанного/прослушанного текста, выражать и аргументировать свое отношение кпрочитанному/прослушанному;</w:t>
      </w:r>
    </w:p>
    <w:p w:rsidR="008D1BE6" w:rsidRDefault="00244D44" w:rsidP="00821A14">
      <w:pPr>
        <w:pStyle w:val="a5"/>
        <w:numPr>
          <w:ilvl w:val="1"/>
          <w:numId w:val="267"/>
        </w:numPr>
        <w:tabs>
          <w:tab w:val="left" w:pos="2676"/>
        </w:tabs>
        <w:spacing w:before="4" w:line="237" w:lineRule="auto"/>
        <w:ind w:right="850" w:firstLine="708"/>
        <w:rPr>
          <w:i/>
          <w:sz w:val="24"/>
        </w:rPr>
      </w:pPr>
      <w:r>
        <w:rPr>
          <w:i/>
          <w:sz w:val="24"/>
        </w:rPr>
        <w:t>кратко высказываться без предварительной подготовки на заданную тему в соответствии с предложенной ситуациейобщения;</w:t>
      </w:r>
    </w:p>
    <w:p w:rsidR="008D1BE6" w:rsidRDefault="00244D44" w:rsidP="00821A14">
      <w:pPr>
        <w:pStyle w:val="a5"/>
        <w:numPr>
          <w:ilvl w:val="1"/>
          <w:numId w:val="267"/>
        </w:numPr>
        <w:tabs>
          <w:tab w:val="left" w:pos="2676"/>
        </w:tabs>
        <w:spacing w:before="4" w:line="237" w:lineRule="auto"/>
        <w:ind w:right="852" w:firstLine="708"/>
        <w:rPr>
          <w:i/>
          <w:sz w:val="24"/>
        </w:rPr>
      </w:pPr>
      <w:r>
        <w:rPr>
          <w:i/>
          <w:sz w:val="24"/>
        </w:rPr>
        <w:t>кратко высказываться с опорой на нелинейный текст (таблицы, диаграммы, расписание и т.п.)</w:t>
      </w:r>
    </w:p>
    <w:p w:rsidR="008D1BE6" w:rsidRDefault="00244D44" w:rsidP="00821A14">
      <w:pPr>
        <w:pStyle w:val="a5"/>
        <w:numPr>
          <w:ilvl w:val="1"/>
          <w:numId w:val="267"/>
        </w:numPr>
        <w:tabs>
          <w:tab w:val="left" w:pos="2676"/>
        </w:tabs>
        <w:spacing w:before="3"/>
        <w:ind w:firstLine="708"/>
        <w:rPr>
          <w:i/>
          <w:sz w:val="24"/>
        </w:rPr>
      </w:pPr>
      <w:r>
        <w:rPr>
          <w:i/>
          <w:sz w:val="24"/>
        </w:rPr>
        <w:t>кратко излагать результаты выполненной проектнойработы.</w:t>
      </w:r>
    </w:p>
    <w:p w:rsidR="008D1BE6" w:rsidRDefault="00244D44">
      <w:pPr>
        <w:pStyle w:val="1"/>
        <w:spacing w:before="1" w:line="240" w:lineRule="auto"/>
      </w:pPr>
      <w:r>
        <w:t>Аудирование</w:t>
      </w:r>
    </w:p>
    <w:p w:rsidR="008D1BE6" w:rsidRDefault="00244D44">
      <w:pPr>
        <w:spacing w:line="275" w:lineRule="exact"/>
        <w:ind w:left="2390"/>
        <w:rPr>
          <w:b/>
          <w:sz w:val="24"/>
        </w:rPr>
      </w:pPr>
      <w:r>
        <w:rPr>
          <w:b/>
          <w:sz w:val="24"/>
        </w:rPr>
        <w:t>Выпускник научится:</w:t>
      </w:r>
    </w:p>
    <w:p w:rsidR="008D1BE6" w:rsidRDefault="00244D44" w:rsidP="00821A14">
      <w:pPr>
        <w:pStyle w:val="a5"/>
        <w:numPr>
          <w:ilvl w:val="1"/>
          <w:numId w:val="267"/>
        </w:numPr>
        <w:tabs>
          <w:tab w:val="left" w:pos="2676"/>
          <w:tab w:val="left" w:pos="4377"/>
          <w:tab w:val="left" w:pos="4869"/>
          <w:tab w:val="left" w:pos="5588"/>
          <w:tab w:val="left" w:pos="5974"/>
          <w:tab w:val="left" w:pos="7211"/>
          <w:tab w:val="left" w:pos="8408"/>
          <w:tab w:val="left" w:pos="9874"/>
        </w:tabs>
        <w:spacing w:before="1" w:line="237" w:lineRule="auto"/>
        <w:ind w:right="856" w:firstLine="708"/>
        <w:rPr>
          <w:sz w:val="24"/>
        </w:rPr>
      </w:pPr>
      <w:r>
        <w:rPr>
          <w:sz w:val="24"/>
        </w:rPr>
        <w:t>воспринимать</w:t>
      </w:r>
      <w:r>
        <w:rPr>
          <w:sz w:val="24"/>
        </w:rPr>
        <w:tab/>
        <w:t>на</w:t>
      </w:r>
      <w:r>
        <w:rPr>
          <w:sz w:val="24"/>
        </w:rPr>
        <w:tab/>
        <w:t>слух</w:t>
      </w:r>
      <w:r>
        <w:rPr>
          <w:sz w:val="24"/>
        </w:rPr>
        <w:tab/>
        <w:t>и</w:t>
      </w:r>
      <w:r>
        <w:rPr>
          <w:sz w:val="24"/>
        </w:rPr>
        <w:tab/>
        <w:t>понимать</w:t>
      </w:r>
      <w:r>
        <w:rPr>
          <w:sz w:val="24"/>
        </w:rPr>
        <w:tab/>
        <w:t>основное</w:t>
      </w:r>
      <w:r>
        <w:rPr>
          <w:sz w:val="24"/>
        </w:rPr>
        <w:tab/>
        <w:t>содержание</w:t>
      </w:r>
      <w:r>
        <w:rPr>
          <w:sz w:val="24"/>
        </w:rPr>
        <w:tab/>
        <w:t>несложных аутентичных текстов, содержащих некоторое количество неизученных языковыхявлений;</w:t>
      </w:r>
    </w:p>
    <w:p w:rsidR="008D1BE6" w:rsidRDefault="00244D44" w:rsidP="00821A14">
      <w:pPr>
        <w:pStyle w:val="a5"/>
        <w:numPr>
          <w:ilvl w:val="1"/>
          <w:numId w:val="267"/>
        </w:numPr>
        <w:tabs>
          <w:tab w:val="left" w:pos="2676"/>
        </w:tabs>
        <w:spacing w:before="5" w:line="237" w:lineRule="auto"/>
        <w:ind w:right="857" w:firstLine="708"/>
        <w:jc w:val="both"/>
        <w:rPr>
          <w:sz w:val="24"/>
        </w:rPr>
      </w:pPr>
      <w:r>
        <w:rPr>
          <w:sz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языковыхявлений.</w:t>
      </w:r>
    </w:p>
    <w:p w:rsidR="008D1BE6" w:rsidRDefault="00244D44">
      <w:pPr>
        <w:pStyle w:val="1"/>
        <w:spacing w:before="8" w:line="275" w:lineRule="exact"/>
      </w:pPr>
      <w:r>
        <w:t>Выпускник получит возможностьнаучиться:</w:t>
      </w:r>
    </w:p>
    <w:p w:rsidR="008D1BE6" w:rsidRDefault="00244D44" w:rsidP="00821A14">
      <w:pPr>
        <w:pStyle w:val="a5"/>
        <w:numPr>
          <w:ilvl w:val="1"/>
          <w:numId w:val="267"/>
        </w:numPr>
        <w:tabs>
          <w:tab w:val="left" w:pos="2676"/>
        </w:tabs>
        <w:spacing w:line="293" w:lineRule="exact"/>
        <w:ind w:firstLine="708"/>
        <w:rPr>
          <w:i/>
          <w:sz w:val="24"/>
        </w:rPr>
      </w:pPr>
      <w:r>
        <w:rPr>
          <w:i/>
          <w:sz w:val="24"/>
        </w:rPr>
        <w:t>выделять основную тему в воспринимаемом на слухтексте;</w:t>
      </w:r>
    </w:p>
    <w:p w:rsidR="008D1BE6" w:rsidRDefault="00244D44" w:rsidP="00821A14">
      <w:pPr>
        <w:pStyle w:val="a5"/>
        <w:numPr>
          <w:ilvl w:val="1"/>
          <w:numId w:val="267"/>
        </w:numPr>
        <w:tabs>
          <w:tab w:val="left" w:pos="2676"/>
        </w:tabs>
        <w:spacing w:before="3" w:line="237" w:lineRule="auto"/>
        <w:ind w:right="851" w:firstLine="708"/>
        <w:rPr>
          <w:i/>
          <w:sz w:val="24"/>
        </w:rPr>
      </w:pPr>
      <w:r>
        <w:rPr>
          <w:i/>
          <w:sz w:val="24"/>
        </w:rPr>
        <w:t>использовать контекстуальную или языковую догадку при восприятии на слух текстов, содержащих незнакомыеслова.</w:t>
      </w:r>
    </w:p>
    <w:p w:rsidR="008D1BE6" w:rsidRDefault="00244D44">
      <w:pPr>
        <w:pStyle w:val="1"/>
        <w:spacing w:before="5" w:line="240" w:lineRule="auto"/>
      </w:pPr>
      <w:r>
        <w:t>Чтение</w:t>
      </w:r>
    </w:p>
    <w:p w:rsidR="008D1BE6" w:rsidRDefault="00244D44">
      <w:pPr>
        <w:spacing w:line="275" w:lineRule="exact"/>
        <w:ind w:left="2390"/>
        <w:rPr>
          <w:b/>
          <w:sz w:val="24"/>
        </w:rPr>
      </w:pPr>
      <w:r>
        <w:rPr>
          <w:b/>
          <w:sz w:val="24"/>
        </w:rPr>
        <w:t>Выпускник научится:</w:t>
      </w:r>
    </w:p>
    <w:p w:rsidR="008D1BE6" w:rsidRDefault="00244D44" w:rsidP="00821A14">
      <w:pPr>
        <w:pStyle w:val="a5"/>
        <w:numPr>
          <w:ilvl w:val="1"/>
          <w:numId w:val="267"/>
        </w:numPr>
        <w:tabs>
          <w:tab w:val="left" w:pos="2676"/>
        </w:tabs>
        <w:spacing w:before="1" w:line="237" w:lineRule="auto"/>
        <w:ind w:right="852" w:firstLine="708"/>
        <w:rPr>
          <w:sz w:val="24"/>
        </w:rPr>
      </w:pPr>
      <w:r>
        <w:rPr>
          <w:sz w:val="24"/>
        </w:rPr>
        <w:t>читать и понимать основное содержание несложных аутентичных текстов, содержащие отдельные неизученные языковыеявления;</w:t>
      </w:r>
    </w:p>
    <w:p w:rsidR="008D1BE6" w:rsidRDefault="00244D44" w:rsidP="00821A14">
      <w:pPr>
        <w:pStyle w:val="a5"/>
        <w:numPr>
          <w:ilvl w:val="1"/>
          <w:numId w:val="267"/>
        </w:numPr>
        <w:tabs>
          <w:tab w:val="left" w:pos="2676"/>
        </w:tabs>
        <w:spacing w:before="2"/>
        <w:ind w:right="854" w:firstLine="708"/>
        <w:jc w:val="both"/>
        <w:rPr>
          <w:sz w:val="24"/>
        </w:rPr>
      </w:pPr>
      <w:r>
        <w:rPr>
          <w:sz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неявномвиде;</w:t>
      </w:r>
    </w:p>
    <w:p w:rsidR="008D1BE6" w:rsidRDefault="00244D44" w:rsidP="00821A14">
      <w:pPr>
        <w:pStyle w:val="a5"/>
        <w:numPr>
          <w:ilvl w:val="1"/>
          <w:numId w:val="267"/>
        </w:numPr>
        <w:tabs>
          <w:tab w:val="left" w:pos="2676"/>
        </w:tabs>
        <w:spacing w:before="2" w:line="237" w:lineRule="auto"/>
        <w:ind w:right="855" w:firstLine="708"/>
        <w:rPr>
          <w:sz w:val="24"/>
        </w:rPr>
      </w:pPr>
      <w:r>
        <w:rPr>
          <w:sz w:val="24"/>
        </w:rPr>
        <w:t>читать и полностью понимать несложные аутентичные тексты, построенные на изученном языковомматериале;</w:t>
      </w:r>
    </w:p>
    <w:p w:rsidR="008D1BE6" w:rsidRDefault="00244D44" w:rsidP="00821A14">
      <w:pPr>
        <w:pStyle w:val="a5"/>
        <w:numPr>
          <w:ilvl w:val="1"/>
          <w:numId w:val="267"/>
        </w:numPr>
        <w:tabs>
          <w:tab w:val="left" w:pos="2676"/>
        </w:tabs>
        <w:spacing w:before="5" w:line="237" w:lineRule="auto"/>
        <w:ind w:right="856" w:firstLine="708"/>
        <w:rPr>
          <w:sz w:val="24"/>
        </w:rPr>
      </w:pPr>
      <w:r>
        <w:rPr>
          <w:sz w:val="24"/>
        </w:rPr>
        <w:t>выразительно читать вслух небольшие построенные на изученном языковом материале аутентичные тексты, демонстрируя пониманиепрочитанного.</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267"/>
        </w:numPr>
        <w:tabs>
          <w:tab w:val="left" w:pos="2676"/>
          <w:tab w:val="left" w:pos="4486"/>
          <w:tab w:val="left" w:pos="7198"/>
          <w:tab w:val="left" w:pos="8666"/>
          <w:tab w:val="left" w:pos="9698"/>
          <w:tab w:val="left" w:pos="10053"/>
        </w:tabs>
        <w:spacing w:before="1" w:line="237" w:lineRule="auto"/>
        <w:ind w:right="849" w:firstLine="708"/>
        <w:rPr>
          <w:i/>
          <w:sz w:val="24"/>
        </w:rPr>
      </w:pPr>
      <w:r>
        <w:rPr>
          <w:i/>
          <w:sz w:val="24"/>
        </w:rPr>
        <w:t>устанавливать</w:t>
      </w:r>
      <w:r>
        <w:rPr>
          <w:i/>
          <w:sz w:val="24"/>
        </w:rPr>
        <w:tab/>
        <w:t>причинно-следственную</w:t>
      </w:r>
      <w:r>
        <w:rPr>
          <w:i/>
          <w:sz w:val="24"/>
        </w:rPr>
        <w:tab/>
        <w:t>взаимосвязь</w:t>
      </w:r>
      <w:r>
        <w:rPr>
          <w:i/>
          <w:sz w:val="24"/>
        </w:rPr>
        <w:tab/>
        <w:t>фактов</w:t>
      </w:r>
      <w:r>
        <w:rPr>
          <w:i/>
          <w:sz w:val="24"/>
        </w:rPr>
        <w:tab/>
        <w:t>и</w:t>
      </w:r>
      <w:r>
        <w:rPr>
          <w:i/>
          <w:sz w:val="24"/>
        </w:rPr>
        <w:tab/>
        <w:t>событий, изложенных в несложном аутентичномтексте;</w:t>
      </w:r>
    </w:p>
    <w:p w:rsidR="008D1BE6" w:rsidRDefault="00244D44" w:rsidP="00821A14">
      <w:pPr>
        <w:pStyle w:val="a5"/>
        <w:numPr>
          <w:ilvl w:val="1"/>
          <w:numId w:val="267"/>
        </w:numPr>
        <w:tabs>
          <w:tab w:val="left" w:pos="2676"/>
        </w:tabs>
        <w:spacing w:before="2"/>
        <w:ind w:right="851" w:firstLine="708"/>
        <w:rPr>
          <w:i/>
          <w:sz w:val="24"/>
        </w:rPr>
      </w:pPr>
      <w:r>
        <w:rPr>
          <w:i/>
          <w:sz w:val="24"/>
        </w:rPr>
        <w:t>восстанавливать текст из разрозненных абзацев или путем добавления выпущенныхфрагментов.</w:t>
      </w:r>
    </w:p>
    <w:p w:rsidR="008D1BE6" w:rsidRDefault="00244D44">
      <w:pPr>
        <w:pStyle w:val="1"/>
        <w:spacing w:before="4" w:line="240" w:lineRule="auto"/>
      </w:pPr>
      <w:r>
        <w:t>Письменная речь</w:t>
      </w:r>
    </w:p>
    <w:p w:rsidR="008D1BE6" w:rsidRDefault="00244D44">
      <w:pPr>
        <w:ind w:left="2390"/>
        <w:rPr>
          <w:b/>
          <w:sz w:val="24"/>
        </w:rPr>
      </w:pPr>
      <w:r>
        <w:rPr>
          <w:b/>
          <w:sz w:val="24"/>
        </w:rPr>
        <w:t>Выпускник научится:</w:t>
      </w:r>
    </w:p>
    <w:p w:rsidR="008D1BE6" w:rsidRDefault="008D1BE6">
      <w:pPr>
        <w:rPr>
          <w:sz w:val="24"/>
        </w:rPr>
        <w:sectPr w:rsidR="008D1BE6">
          <w:pgSz w:w="11910" w:h="16840"/>
          <w:pgMar w:top="1020" w:right="0" w:bottom="1660" w:left="20" w:header="0" w:footer="1391" w:gutter="0"/>
          <w:cols w:space="720"/>
        </w:sectPr>
      </w:pPr>
    </w:p>
    <w:p w:rsidR="008D1BE6" w:rsidRDefault="00244D44" w:rsidP="00821A14">
      <w:pPr>
        <w:pStyle w:val="a5"/>
        <w:numPr>
          <w:ilvl w:val="1"/>
          <w:numId w:val="267"/>
        </w:numPr>
        <w:tabs>
          <w:tab w:val="left" w:pos="2676"/>
        </w:tabs>
        <w:spacing w:before="88"/>
        <w:ind w:right="852" w:firstLine="708"/>
        <w:rPr>
          <w:sz w:val="24"/>
        </w:rPr>
      </w:pPr>
      <w:r>
        <w:rPr>
          <w:sz w:val="24"/>
        </w:rPr>
        <w:lastRenderedPageBreak/>
        <w:t>заполнять анкеты и формуляры, сообщая о себе основные сведения (имя, фамилия, пол, возраст, гражданство, национальность, адрес и т.д.);</w:t>
      </w:r>
    </w:p>
    <w:p w:rsidR="008D1BE6" w:rsidRDefault="00244D44" w:rsidP="00821A14">
      <w:pPr>
        <w:pStyle w:val="a5"/>
        <w:numPr>
          <w:ilvl w:val="1"/>
          <w:numId w:val="267"/>
        </w:numPr>
        <w:tabs>
          <w:tab w:val="left" w:pos="2676"/>
        </w:tabs>
        <w:spacing w:before="4" w:line="237" w:lineRule="auto"/>
        <w:ind w:right="854" w:firstLine="708"/>
        <w:jc w:val="both"/>
        <w:rPr>
          <w:sz w:val="24"/>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включаяадрес);</w:t>
      </w:r>
    </w:p>
    <w:p w:rsidR="008D1BE6" w:rsidRDefault="00244D44" w:rsidP="00821A14">
      <w:pPr>
        <w:pStyle w:val="a5"/>
        <w:numPr>
          <w:ilvl w:val="1"/>
          <w:numId w:val="267"/>
        </w:numPr>
        <w:tabs>
          <w:tab w:val="left" w:pos="2676"/>
        </w:tabs>
        <w:spacing w:before="5"/>
        <w:ind w:right="850" w:firstLine="708"/>
        <w:jc w:val="both"/>
        <w:rPr>
          <w:sz w:val="24"/>
        </w:rPr>
      </w:pPr>
      <w:r>
        <w:rPr>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включаяадрес);</w:t>
      </w:r>
    </w:p>
    <w:p w:rsidR="008D1BE6" w:rsidRDefault="00244D44" w:rsidP="00821A14">
      <w:pPr>
        <w:pStyle w:val="a5"/>
        <w:numPr>
          <w:ilvl w:val="1"/>
          <w:numId w:val="267"/>
        </w:numPr>
        <w:tabs>
          <w:tab w:val="left" w:pos="2676"/>
        </w:tabs>
        <w:spacing w:line="293" w:lineRule="exact"/>
        <w:ind w:firstLine="708"/>
        <w:rPr>
          <w:sz w:val="24"/>
        </w:rPr>
      </w:pPr>
      <w:r>
        <w:rPr>
          <w:sz w:val="24"/>
        </w:rPr>
        <w:t>писать небольшие письменные высказывания с опорой наобразец/план.</w:t>
      </w:r>
    </w:p>
    <w:p w:rsidR="008D1BE6" w:rsidRDefault="00244D44">
      <w:pPr>
        <w:pStyle w:val="1"/>
        <w:spacing w:before="1" w:line="275" w:lineRule="exact"/>
      </w:pPr>
      <w:r>
        <w:t>Выпускник получит возможность научиться:</w:t>
      </w:r>
    </w:p>
    <w:p w:rsidR="008D1BE6" w:rsidRDefault="00244D44" w:rsidP="00821A14">
      <w:pPr>
        <w:pStyle w:val="a5"/>
        <w:numPr>
          <w:ilvl w:val="1"/>
          <w:numId w:val="267"/>
        </w:numPr>
        <w:tabs>
          <w:tab w:val="left" w:pos="2676"/>
        </w:tabs>
        <w:spacing w:before="2" w:line="237" w:lineRule="auto"/>
        <w:ind w:right="851" w:firstLine="708"/>
        <w:rPr>
          <w:i/>
          <w:sz w:val="24"/>
        </w:rPr>
      </w:pPr>
      <w:r>
        <w:rPr>
          <w:i/>
          <w:sz w:val="24"/>
        </w:rPr>
        <w:t>делать краткие выписки из текста с целью их использования в собственных устныхвысказываниях;</w:t>
      </w:r>
    </w:p>
    <w:p w:rsidR="008D1BE6" w:rsidRDefault="00244D44" w:rsidP="00821A14">
      <w:pPr>
        <w:pStyle w:val="a5"/>
        <w:numPr>
          <w:ilvl w:val="1"/>
          <w:numId w:val="267"/>
        </w:numPr>
        <w:tabs>
          <w:tab w:val="left" w:pos="2676"/>
          <w:tab w:val="left" w:pos="3654"/>
          <w:tab w:val="left" w:pos="5191"/>
          <w:tab w:val="left" w:pos="6151"/>
          <w:tab w:val="left" w:pos="7154"/>
          <w:tab w:val="left" w:pos="8773"/>
          <w:tab w:val="left" w:pos="9552"/>
          <w:tab w:val="left" w:pos="9888"/>
          <w:tab w:val="left" w:pos="10792"/>
        </w:tabs>
        <w:spacing w:before="5" w:line="237" w:lineRule="auto"/>
        <w:ind w:right="851" w:firstLine="708"/>
        <w:rPr>
          <w:i/>
          <w:sz w:val="24"/>
        </w:rPr>
      </w:pPr>
      <w:r>
        <w:rPr>
          <w:i/>
          <w:sz w:val="24"/>
        </w:rPr>
        <w:t>писать</w:t>
      </w:r>
      <w:r>
        <w:rPr>
          <w:i/>
          <w:sz w:val="24"/>
        </w:rPr>
        <w:tab/>
        <w:t>электронное</w:t>
      </w:r>
      <w:r>
        <w:rPr>
          <w:i/>
          <w:sz w:val="24"/>
        </w:rPr>
        <w:tab/>
        <w:t>письмо</w:t>
      </w:r>
      <w:r>
        <w:rPr>
          <w:i/>
          <w:sz w:val="24"/>
        </w:rPr>
        <w:tab/>
        <w:t>(e-mail)</w:t>
      </w:r>
      <w:r>
        <w:rPr>
          <w:i/>
          <w:sz w:val="24"/>
        </w:rPr>
        <w:tab/>
        <w:t>зарубежному</w:t>
      </w:r>
      <w:r>
        <w:rPr>
          <w:i/>
          <w:sz w:val="24"/>
        </w:rPr>
        <w:tab/>
        <w:t>другу</w:t>
      </w:r>
      <w:r>
        <w:rPr>
          <w:i/>
          <w:sz w:val="24"/>
        </w:rPr>
        <w:tab/>
        <w:t>в</w:t>
      </w:r>
      <w:r>
        <w:rPr>
          <w:i/>
          <w:sz w:val="24"/>
        </w:rPr>
        <w:tab/>
        <w:t>ответ</w:t>
      </w:r>
      <w:r>
        <w:rPr>
          <w:i/>
          <w:sz w:val="24"/>
        </w:rPr>
        <w:tab/>
        <w:t>на электронноеписьмо-стимул;</w:t>
      </w:r>
    </w:p>
    <w:p w:rsidR="008D1BE6" w:rsidRDefault="00244D44" w:rsidP="00821A14">
      <w:pPr>
        <w:pStyle w:val="a5"/>
        <w:numPr>
          <w:ilvl w:val="1"/>
          <w:numId w:val="267"/>
        </w:numPr>
        <w:tabs>
          <w:tab w:val="left" w:pos="2676"/>
        </w:tabs>
        <w:spacing w:before="2"/>
        <w:ind w:firstLine="708"/>
        <w:rPr>
          <w:i/>
          <w:sz w:val="24"/>
        </w:rPr>
      </w:pPr>
      <w:r>
        <w:rPr>
          <w:i/>
          <w:sz w:val="24"/>
        </w:rPr>
        <w:t>составлять план/тезисы устного или письменногосообщения;</w:t>
      </w:r>
    </w:p>
    <w:p w:rsidR="008D1BE6" w:rsidRDefault="00244D44" w:rsidP="00821A14">
      <w:pPr>
        <w:pStyle w:val="a5"/>
        <w:numPr>
          <w:ilvl w:val="1"/>
          <w:numId w:val="267"/>
        </w:numPr>
        <w:tabs>
          <w:tab w:val="left" w:pos="2676"/>
        </w:tabs>
        <w:spacing w:before="1" w:line="293" w:lineRule="exact"/>
        <w:ind w:firstLine="708"/>
        <w:rPr>
          <w:i/>
          <w:sz w:val="24"/>
        </w:rPr>
      </w:pPr>
      <w:r>
        <w:rPr>
          <w:i/>
          <w:sz w:val="24"/>
        </w:rPr>
        <w:t>кратко излагать в письменном виде результаты проектнойдеятельности;</w:t>
      </w:r>
    </w:p>
    <w:p w:rsidR="008D1BE6" w:rsidRDefault="00244D44" w:rsidP="00821A14">
      <w:pPr>
        <w:pStyle w:val="a5"/>
        <w:numPr>
          <w:ilvl w:val="1"/>
          <w:numId w:val="267"/>
        </w:numPr>
        <w:tabs>
          <w:tab w:val="left" w:pos="2676"/>
        </w:tabs>
        <w:spacing w:before="2" w:line="237" w:lineRule="auto"/>
        <w:ind w:right="851" w:firstLine="708"/>
        <w:rPr>
          <w:i/>
          <w:sz w:val="24"/>
        </w:rPr>
      </w:pPr>
      <w:r>
        <w:rPr>
          <w:i/>
          <w:sz w:val="24"/>
        </w:rPr>
        <w:t>писать небольшое письменное высказывание с опорой на нелинейный текст (таблицы, диаграммы и т.п.).</w:t>
      </w:r>
    </w:p>
    <w:p w:rsidR="008D1BE6" w:rsidRDefault="00244D44">
      <w:pPr>
        <w:pStyle w:val="1"/>
        <w:spacing w:before="5" w:line="240" w:lineRule="auto"/>
        <w:ind w:right="4122"/>
      </w:pPr>
      <w:r>
        <w:t>Языковые навыки и средства оперирования ими Орфография и пунктуация</w:t>
      </w:r>
    </w:p>
    <w:p w:rsidR="008D1BE6" w:rsidRDefault="00244D44">
      <w:pPr>
        <w:spacing w:line="275" w:lineRule="exact"/>
        <w:ind w:left="2390"/>
        <w:rPr>
          <w:b/>
          <w:sz w:val="24"/>
        </w:rPr>
      </w:pPr>
      <w:r>
        <w:rPr>
          <w:b/>
          <w:sz w:val="24"/>
        </w:rPr>
        <w:t>Выпускник научится:</w:t>
      </w:r>
    </w:p>
    <w:p w:rsidR="008D1BE6" w:rsidRDefault="00244D44" w:rsidP="00821A14">
      <w:pPr>
        <w:pStyle w:val="a5"/>
        <w:numPr>
          <w:ilvl w:val="1"/>
          <w:numId w:val="267"/>
        </w:numPr>
        <w:tabs>
          <w:tab w:val="left" w:pos="2676"/>
        </w:tabs>
        <w:spacing w:line="292" w:lineRule="exact"/>
        <w:ind w:firstLine="708"/>
        <w:rPr>
          <w:sz w:val="24"/>
        </w:rPr>
      </w:pPr>
      <w:r>
        <w:rPr>
          <w:sz w:val="24"/>
        </w:rPr>
        <w:t>правильно писать изученныеслова;</w:t>
      </w:r>
    </w:p>
    <w:p w:rsidR="008D1BE6" w:rsidRDefault="00244D44" w:rsidP="00821A14">
      <w:pPr>
        <w:pStyle w:val="a5"/>
        <w:numPr>
          <w:ilvl w:val="1"/>
          <w:numId w:val="267"/>
        </w:numPr>
        <w:tabs>
          <w:tab w:val="left" w:pos="2676"/>
        </w:tabs>
        <w:spacing w:before="1" w:line="237" w:lineRule="auto"/>
        <w:ind w:right="853" w:firstLine="708"/>
        <w:jc w:val="both"/>
        <w:rPr>
          <w:sz w:val="24"/>
        </w:rPr>
      </w:pPr>
      <w:r>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восклицательногопредложения;</w:t>
      </w:r>
    </w:p>
    <w:p w:rsidR="008D1BE6" w:rsidRDefault="00244D44" w:rsidP="00821A14">
      <w:pPr>
        <w:pStyle w:val="a5"/>
        <w:numPr>
          <w:ilvl w:val="1"/>
          <w:numId w:val="267"/>
        </w:numPr>
        <w:tabs>
          <w:tab w:val="left" w:pos="2676"/>
        </w:tabs>
        <w:spacing w:before="8" w:line="237" w:lineRule="auto"/>
        <w:ind w:right="856" w:firstLine="708"/>
        <w:rPr>
          <w:sz w:val="24"/>
        </w:rPr>
      </w:pPr>
      <w:r>
        <w:rPr>
          <w:sz w:val="24"/>
        </w:rPr>
        <w:t>расставлять в личном письме знаки препинания, диктуемые его форматом, в соответствии с нормами, принятыми в стране изучаемогоязыка.</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267"/>
        </w:numPr>
        <w:tabs>
          <w:tab w:val="left" w:pos="2676"/>
          <w:tab w:val="left" w:pos="4107"/>
          <w:tab w:val="left" w:pos="4465"/>
          <w:tab w:val="left" w:pos="6249"/>
          <w:tab w:val="left" w:pos="8141"/>
          <w:tab w:val="left" w:pos="9610"/>
          <w:tab w:val="left" w:pos="10455"/>
          <w:tab w:val="left" w:pos="10812"/>
        </w:tabs>
        <w:ind w:right="846" w:firstLine="708"/>
        <w:rPr>
          <w:i/>
          <w:sz w:val="24"/>
        </w:rPr>
      </w:pPr>
      <w:r>
        <w:rPr>
          <w:i/>
          <w:sz w:val="24"/>
        </w:rPr>
        <w:t>сравнивать</w:t>
      </w:r>
      <w:r>
        <w:rPr>
          <w:i/>
          <w:sz w:val="24"/>
        </w:rPr>
        <w:tab/>
        <w:t>и</w:t>
      </w:r>
      <w:r>
        <w:rPr>
          <w:i/>
          <w:sz w:val="24"/>
        </w:rPr>
        <w:tab/>
        <w:t>анализировать</w:t>
      </w:r>
      <w:r>
        <w:rPr>
          <w:i/>
          <w:sz w:val="24"/>
        </w:rPr>
        <w:tab/>
        <w:t>буквосочетания</w:t>
      </w:r>
      <w:r>
        <w:rPr>
          <w:i/>
          <w:sz w:val="24"/>
        </w:rPr>
        <w:tab/>
        <w:t>английского</w:t>
      </w:r>
      <w:r>
        <w:rPr>
          <w:i/>
          <w:sz w:val="24"/>
        </w:rPr>
        <w:tab/>
        <w:t>языка</w:t>
      </w:r>
      <w:r>
        <w:rPr>
          <w:i/>
          <w:sz w:val="24"/>
        </w:rPr>
        <w:tab/>
        <w:t>и</w:t>
      </w:r>
      <w:r>
        <w:rPr>
          <w:i/>
          <w:sz w:val="24"/>
        </w:rPr>
        <w:tab/>
        <w:t>их транскрипцию.</w:t>
      </w:r>
    </w:p>
    <w:p w:rsidR="008D1BE6" w:rsidRDefault="00244D44">
      <w:pPr>
        <w:pStyle w:val="1"/>
        <w:spacing w:before="5" w:line="237" w:lineRule="auto"/>
        <w:ind w:right="6426"/>
      </w:pPr>
      <w:r>
        <w:t>Фонетическая сторона речи Выпускник научится:</w:t>
      </w:r>
    </w:p>
    <w:p w:rsidR="008D1BE6" w:rsidRDefault="00244D44" w:rsidP="00821A14">
      <w:pPr>
        <w:pStyle w:val="a5"/>
        <w:numPr>
          <w:ilvl w:val="1"/>
          <w:numId w:val="267"/>
        </w:numPr>
        <w:tabs>
          <w:tab w:val="left" w:pos="2676"/>
        </w:tabs>
        <w:ind w:right="856" w:firstLine="708"/>
        <w:rPr>
          <w:sz w:val="24"/>
        </w:rPr>
      </w:pPr>
      <w:r>
        <w:rPr>
          <w:sz w:val="24"/>
        </w:rPr>
        <w:t>различать на слух и адекватно, без фонематических ошибок, ведущих к сбою коммуникации, произносить слова изучаемого иностранногоязыка;</w:t>
      </w:r>
    </w:p>
    <w:p w:rsidR="008D1BE6" w:rsidRDefault="00244D44" w:rsidP="00821A14">
      <w:pPr>
        <w:pStyle w:val="a5"/>
        <w:numPr>
          <w:ilvl w:val="1"/>
          <w:numId w:val="267"/>
        </w:numPr>
        <w:tabs>
          <w:tab w:val="left" w:pos="2676"/>
        </w:tabs>
        <w:spacing w:line="294" w:lineRule="exact"/>
        <w:ind w:firstLine="708"/>
        <w:rPr>
          <w:sz w:val="24"/>
        </w:rPr>
      </w:pPr>
      <w:r>
        <w:rPr>
          <w:sz w:val="24"/>
        </w:rPr>
        <w:t>соблюдать правильное ударение в изученныхсловах;</w:t>
      </w:r>
    </w:p>
    <w:p w:rsidR="008D1BE6" w:rsidRDefault="00244D44" w:rsidP="00821A14">
      <w:pPr>
        <w:pStyle w:val="a5"/>
        <w:numPr>
          <w:ilvl w:val="1"/>
          <w:numId w:val="267"/>
        </w:numPr>
        <w:tabs>
          <w:tab w:val="left" w:pos="2676"/>
        </w:tabs>
        <w:spacing w:line="293" w:lineRule="exact"/>
        <w:ind w:firstLine="708"/>
        <w:rPr>
          <w:sz w:val="24"/>
        </w:rPr>
      </w:pPr>
      <w:r>
        <w:rPr>
          <w:sz w:val="24"/>
        </w:rPr>
        <w:t>различать коммуникативные типы предложений по ихинтонации;</w:t>
      </w:r>
    </w:p>
    <w:p w:rsidR="008D1BE6" w:rsidRDefault="00244D44" w:rsidP="00821A14">
      <w:pPr>
        <w:pStyle w:val="a5"/>
        <w:numPr>
          <w:ilvl w:val="1"/>
          <w:numId w:val="267"/>
        </w:numPr>
        <w:tabs>
          <w:tab w:val="left" w:pos="2676"/>
        </w:tabs>
        <w:spacing w:line="293" w:lineRule="exact"/>
        <w:ind w:firstLine="708"/>
        <w:rPr>
          <w:sz w:val="24"/>
        </w:rPr>
      </w:pPr>
      <w:r>
        <w:rPr>
          <w:sz w:val="24"/>
        </w:rPr>
        <w:t>членить предложение на смысловыегруппы;</w:t>
      </w:r>
    </w:p>
    <w:p w:rsidR="008D1BE6" w:rsidRDefault="00244D44" w:rsidP="00821A14">
      <w:pPr>
        <w:pStyle w:val="a5"/>
        <w:numPr>
          <w:ilvl w:val="1"/>
          <w:numId w:val="267"/>
        </w:numPr>
        <w:tabs>
          <w:tab w:val="left" w:pos="2676"/>
        </w:tabs>
        <w:ind w:right="845" w:firstLine="708"/>
        <w:jc w:val="both"/>
        <w:rPr>
          <w:sz w:val="24"/>
        </w:rPr>
      </w:pPr>
      <w:r>
        <w:rPr>
          <w:sz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служебныхсловах.</w:t>
      </w:r>
    </w:p>
    <w:p w:rsidR="008D1BE6" w:rsidRDefault="00244D44">
      <w:pPr>
        <w:pStyle w:val="1"/>
        <w:spacing w:line="275" w:lineRule="exact"/>
      </w:pPr>
      <w:r>
        <w:t>Выпускник получит возможность научиться:</w:t>
      </w:r>
    </w:p>
    <w:p w:rsidR="008D1BE6" w:rsidRDefault="00244D44" w:rsidP="00821A14">
      <w:pPr>
        <w:pStyle w:val="a5"/>
        <w:numPr>
          <w:ilvl w:val="1"/>
          <w:numId w:val="267"/>
        </w:numPr>
        <w:tabs>
          <w:tab w:val="left" w:pos="2676"/>
        </w:tabs>
        <w:spacing w:line="292" w:lineRule="exact"/>
        <w:ind w:firstLine="708"/>
        <w:rPr>
          <w:i/>
          <w:sz w:val="24"/>
        </w:rPr>
      </w:pPr>
      <w:r>
        <w:rPr>
          <w:i/>
          <w:sz w:val="24"/>
        </w:rPr>
        <w:t>выражать модальные значения, чувства и эмоции с помощьюинтонации;</w:t>
      </w:r>
    </w:p>
    <w:p w:rsidR="008D1BE6" w:rsidRDefault="00244D44" w:rsidP="00821A14">
      <w:pPr>
        <w:pStyle w:val="a5"/>
        <w:numPr>
          <w:ilvl w:val="1"/>
          <w:numId w:val="267"/>
        </w:numPr>
        <w:tabs>
          <w:tab w:val="left" w:pos="2676"/>
          <w:tab w:val="left" w:pos="3975"/>
          <w:tab w:val="left" w:pos="5414"/>
          <w:tab w:val="left" w:pos="5757"/>
          <w:tab w:val="left" w:pos="7396"/>
          <w:tab w:val="left" w:pos="8658"/>
          <w:tab w:val="left" w:pos="10109"/>
          <w:tab w:val="left" w:pos="10932"/>
        </w:tabs>
        <w:ind w:right="847" w:firstLine="708"/>
        <w:rPr>
          <w:i/>
          <w:sz w:val="24"/>
        </w:rPr>
      </w:pPr>
      <w:r>
        <w:rPr>
          <w:i/>
          <w:sz w:val="24"/>
        </w:rPr>
        <w:t>различать</w:t>
      </w:r>
      <w:r>
        <w:rPr>
          <w:i/>
          <w:sz w:val="24"/>
        </w:rPr>
        <w:tab/>
        <w:t>британские</w:t>
      </w:r>
      <w:r>
        <w:rPr>
          <w:i/>
          <w:sz w:val="24"/>
        </w:rPr>
        <w:tab/>
        <w:t>и</w:t>
      </w:r>
      <w:r>
        <w:rPr>
          <w:i/>
          <w:sz w:val="24"/>
        </w:rPr>
        <w:tab/>
        <w:t>американские</w:t>
      </w:r>
      <w:r>
        <w:rPr>
          <w:i/>
          <w:sz w:val="24"/>
        </w:rPr>
        <w:tab/>
        <w:t>варианты</w:t>
      </w:r>
      <w:r>
        <w:rPr>
          <w:i/>
          <w:sz w:val="24"/>
        </w:rPr>
        <w:tab/>
        <w:t>английского</w:t>
      </w:r>
      <w:r>
        <w:rPr>
          <w:i/>
          <w:sz w:val="24"/>
        </w:rPr>
        <w:tab/>
        <w:t>языка</w:t>
      </w:r>
      <w:r>
        <w:rPr>
          <w:i/>
          <w:sz w:val="24"/>
        </w:rPr>
        <w:tab/>
        <w:t>в прослушанныхвысказываниях.</w:t>
      </w:r>
    </w:p>
    <w:p w:rsidR="008D1BE6" w:rsidRDefault="00244D44">
      <w:pPr>
        <w:pStyle w:val="1"/>
        <w:spacing w:before="4" w:line="240" w:lineRule="auto"/>
        <w:ind w:right="6585"/>
      </w:pPr>
      <w:r>
        <w:t>Лексическая сторона речи Выпускникнаучится:</w:t>
      </w:r>
    </w:p>
    <w:p w:rsidR="008D1BE6" w:rsidRDefault="008D1BE6">
      <w:pPr>
        <w:sectPr w:rsidR="008D1BE6">
          <w:pgSz w:w="11910" w:h="16840"/>
          <w:pgMar w:top="1020" w:right="0" w:bottom="1660" w:left="20" w:header="0" w:footer="1391" w:gutter="0"/>
          <w:cols w:space="720"/>
        </w:sectPr>
      </w:pPr>
    </w:p>
    <w:p w:rsidR="008D1BE6" w:rsidRDefault="00244D44" w:rsidP="00821A14">
      <w:pPr>
        <w:pStyle w:val="a5"/>
        <w:numPr>
          <w:ilvl w:val="1"/>
          <w:numId w:val="267"/>
        </w:numPr>
        <w:tabs>
          <w:tab w:val="left" w:pos="2676"/>
        </w:tabs>
        <w:spacing w:before="88"/>
        <w:ind w:right="847" w:firstLine="708"/>
        <w:jc w:val="both"/>
        <w:rPr>
          <w:sz w:val="24"/>
        </w:rPr>
      </w:pPr>
      <w:r>
        <w:rPr>
          <w:sz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основнойшколы;</w:t>
      </w:r>
    </w:p>
    <w:p w:rsidR="008D1BE6" w:rsidRDefault="00244D44" w:rsidP="00821A14">
      <w:pPr>
        <w:pStyle w:val="a5"/>
        <w:numPr>
          <w:ilvl w:val="1"/>
          <w:numId w:val="267"/>
        </w:numPr>
        <w:tabs>
          <w:tab w:val="left" w:pos="2676"/>
        </w:tabs>
        <w:spacing w:before="2"/>
        <w:ind w:right="847" w:firstLine="708"/>
        <w:jc w:val="both"/>
        <w:rPr>
          <w:sz w:val="24"/>
        </w:rPr>
      </w:pPr>
      <w:r>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коммуникативнойзадачей;</w:t>
      </w:r>
    </w:p>
    <w:p w:rsidR="008D1BE6" w:rsidRDefault="00244D44" w:rsidP="00821A14">
      <w:pPr>
        <w:pStyle w:val="a5"/>
        <w:numPr>
          <w:ilvl w:val="1"/>
          <w:numId w:val="267"/>
        </w:numPr>
        <w:tabs>
          <w:tab w:val="left" w:pos="2676"/>
        </w:tabs>
        <w:spacing w:before="1" w:line="237" w:lineRule="auto"/>
        <w:ind w:right="854" w:firstLine="708"/>
        <w:jc w:val="both"/>
        <w:rPr>
          <w:sz w:val="24"/>
        </w:rPr>
      </w:pPr>
      <w:r>
        <w:rPr>
          <w:sz w:val="24"/>
        </w:rPr>
        <w:t>соблюдать существующие в английском языке нормы лексической сочетаемости;</w:t>
      </w:r>
    </w:p>
    <w:p w:rsidR="008D1BE6" w:rsidRDefault="00244D44" w:rsidP="00821A14">
      <w:pPr>
        <w:pStyle w:val="a5"/>
        <w:numPr>
          <w:ilvl w:val="1"/>
          <w:numId w:val="267"/>
        </w:numPr>
        <w:tabs>
          <w:tab w:val="left" w:pos="2676"/>
        </w:tabs>
        <w:spacing w:before="4" w:line="237" w:lineRule="auto"/>
        <w:ind w:right="852" w:firstLine="708"/>
        <w:jc w:val="both"/>
        <w:rPr>
          <w:sz w:val="24"/>
        </w:rPr>
      </w:pPr>
      <w:r>
        <w:rPr>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коммуникативнойзадачей;</w:t>
      </w:r>
    </w:p>
    <w:p w:rsidR="008D1BE6" w:rsidRDefault="00244D44" w:rsidP="00821A14">
      <w:pPr>
        <w:pStyle w:val="a5"/>
        <w:numPr>
          <w:ilvl w:val="1"/>
          <w:numId w:val="267"/>
        </w:numPr>
        <w:tabs>
          <w:tab w:val="left" w:pos="2676"/>
        </w:tabs>
        <w:spacing w:before="5"/>
        <w:ind w:right="854" w:firstLine="708"/>
        <w:jc w:val="both"/>
        <w:rPr>
          <w:sz w:val="24"/>
        </w:rPr>
      </w:pPr>
      <w:r>
        <w:rPr>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8D1BE6" w:rsidRDefault="00244D44" w:rsidP="00821A14">
      <w:pPr>
        <w:pStyle w:val="a5"/>
        <w:numPr>
          <w:ilvl w:val="0"/>
          <w:numId w:val="262"/>
        </w:numPr>
        <w:tabs>
          <w:tab w:val="left" w:pos="2676"/>
        </w:tabs>
        <w:spacing w:line="273" w:lineRule="exact"/>
        <w:ind w:firstLine="708"/>
        <w:rPr>
          <w:sz w:val="24"/>
        </w:rPr>
      </w:pPr>
      <w:r>
        <w:rPr>
          <w:sz w:val="24"/>
        </w:rPr>
        <w:t xml:space="preserve">глаголы при помощи аффиксов </w:t>
      </w:r>
      <w:r>
        <w:rPr>
          <w:i/>
          <w:sz w:val="24"/>
        </w:rPr>
        <w:t>dis</w:t>
      </w:r>
      <w:r>
        <w:rPr>
          <w:sz w:val="24"/>
        </w:rPr>
        <w:t xml:space="preserve">-, </w:t>
      </w:r>
      <w:r>
        <w:rPr>
          <w:i/>
          <w:sz w:val="24"/>
        </w:rPr>
        <w:t>mis</w:t>
      </w:r>
      <w:r>
        <w:rPr>
          <w:sz w:val="24"/>
        </w:rPr>
        <w:t xml:space="preserve">-, </w:t>
      </w:r>
      <w:r>
        <w:rPr>
          <w:i/>
          <w:sz w:val="24"/>
        </w:rPr>
        <w:t>re</w:t>
      </w:r>
      <w:r>
        <w:rPr>
          <w:sz w:val="24"/>
        </w:rPr>
        <w:t>-,-</w:t>
      </w:r>
      <w:r>
        <w:rPr>
          <w:i/>
          <w:sz w:val="24"/>
        </w:rPr>
        <w:t>ize</w:t>
      </w:r>
      <w:r>
        <w:rPr>
          <w:sz w:val="24"/>
        </w:rPr>
        <w:t>/-</w:t>
      </w:r>
      <w:r>
        <w:rPr>
          <w:i/>
          <w:sz w:val="24"/>
        </w:rPr>
        <w:t>ise</w:t>
      </w:r>
      <w:r>
        <w:rPr>
          <w:sz w:val="24"/>
        </w:rPr>
        <w:t>;</w:t>
      </w:r>
    </w:p>
    <w:p w:rsidR="008D1BE6" w:rsidRDefault="00244D44" w:rsidP="00821A14">
      <w:pPr>
        <w:pStyle w:val="a5"/>
        <w:numPr>
          <w:ilvl w:val="0"/>
          <w:numId w:val="262"/>
        </w:numPr>
        <w:tabs>
          <w:tab w:val="left" w:pos="2676"/>
        </w:tabs>
        <w:ind w:firstLine="708"/>
        <w:rPr>
          <w:sz w:val="24"/>
        </w:rPr>
      </w:pPr>
      <w:r>
        <w:rPr>
          <w:sz w:val="24"/>
        </w:rPr>
        <w:t>именасуществительныеприпомощисуффиксов -</w:t>
      </w:r>
      <w:r>
        <w:rPr>
          <w:i/>
          <w:sz w:val="24"/>
        </w:rPr>
        <w:t>or</w:t>
      </w:r>
      <w:r>
        <w:rPr>
          <w:sz w:val="24"/>
        </w:rPr>
        <w:t>/-</w:t>
      </w:r>
      <w:r>
        <w:rPr>
          <w:i/>
          <w:sz w:val="24"/>
        </w:rPr>
        <w:t>er</w:t>
      </w:r>
      <w:r>
        <w:rPr>
          <w:sz w:val="24"/>
        </w:rPr>
        <w:t>, -</w:t>
      </w:r>
      <w:r>
        <w:rPr>
          <w:i/>
          <w:sz w:val="24"/>
        </w:rPr>
        <w:t xml:space="preserve">ist </w:t>
      </w:r>
      <w:r>
        <w:rPr>
          <w:sz w:val="24"/>
        </w:rPr>
        <w:t>, -</w:t>
      </w:r>
      <w:r>
        <w:rPr>
          <w:i/>
          <w:sz w:val="24"/>
        </w:rPr>
        <w:t>sion</w:t>
      </w:r>
      <w:r>
        <w:rPr>
          <w:sz w:val="24"/>
        </w:rPr>
        <w:t>/-</w:t>
      </w:r>
      <w:r>
        <w:rPr>
          <w:i/>
          <w:sz w:val="24"/>
        </w:rPr>
        <w:t>tion</w:t>
      </w:r>
      <w:r>
        <w:rPr>
          <w:sz w:val="24"/>
        </w:rPr>
        <w:t>,-</w:t>
      </w:r>
      <w:r>
        <w:rPr>
          <w:i/>
          <w:sz w:val="24"/>
        </w:rPr>
        <w:t>nce</w:t>
      </w:r>
      <w:r>
        <w:rPr>
          <w:sz w:val="24"/>
        </w:rPr>
        <w:t>/-</w:t>
      </w:r>
      <w:r>
        <w:rPr>
          <w:i/>
          <w:sz w:val="24"/>
        </w:rPr>
        <w:t>ence</w:t>
      </w:r>
      <w:r>
        <w:rPr>
          <w:sz w:val="24"/>
        </w:rPr>
        <w:t>,</w:t>
      </w:r>
    </w:p>
    <w:p w:rsidR="008D1BE6" w:rsidRPr="00244D44" w:rsidRDefault="00244D44">
      <w:pPr>
        <w:ind w:left="1682"/>
        <w:rPr>
          <w:sz w:val="24"/>
          <w:lang w:val="en-US"/>
        </w:rPr>
      </w:pPr>
      <w:r w:rsidRPr="00244D44">
        <w:rPr>
          <w:sz w:val="24"/>
          <w:lang w:val="en-US"/>
        </w:rPr>
        <w:t>-</w:t>
      </w:r>
      <w:r w:rsidRPr="00244D44">
        <w:rPr>
          <w:i/>
          <w:sz w:val="24"/>
          <w:lang w:val="en-US"/>
        </w:rPr>
        <w:t>ment</w:t>
      </w:r>
      <w:r w:rsidRPr="00244D44">
        <w:rPr>
          <w:sz w:val="24"/>
          <w:lang w:val="en-US"/>
        </w:rPr>
        <w:t>, -</w:t>
      </w:r>
      <w:r w:rsidRPr="00244D44">
        <w:rPr>
          <w:i/>
          <w:sz w:val="24"/>
          <w:lang w:val="en-US"/>
        </w:rPr>
        <w:t xml:space="preserve">ity </w:t>
      </w:r>
      <w:r w:rsidRPr="00244D44">
        <w:rPr>
          <w:sz w:val="24"/>
          <w:lang w:val="en-US"/>
        </w:rPr>
        <w:t>, -</w:t>
      </w:r>
      <w:r w:rsidRPr="00244D44">
        <w:rPr>
          <w:i/>
          <w:sz w:val="24"/>
          <w:lang w:val="en-US"/>
        </w:rPr>
        <w:t>ness</w:t>
      </w:r>
      <w:r w:rsidRPr="00244D44">
        <w:rPr>
          <w:sz w:val="24"/>
          <w:lang w:val="en-US"/>
        </w:rPr>
        <w:t>, -</w:t>
      </w:r>
      <w:r w:rsidRPr="00244D44">
        <w:rPr>
          <w:i/>
          <w:sz w:val="24"/>
          <w:lang w:val="en-US"/>
        </w:rPr>
        <w:t>ship</w:t>
      </w:r>
      <w:r w:rsidRPr="00244D44">
        <w:rPr>
          <w:sz w:val="24"/>
          <w:lang w:val="en-US"/>
        </w:rPr>
        <w:t>, -</w:t>
      </w:r>
      <w:r w:rsidRPr="00244D44">
        <w:rPr>
          <w:i/>
          <w:sz w:val="24"/>
          <w:lang w:val="en-US"/>
        </w:rPr>
        <w:t>ing</w:t>
      </w:r>
      <w:r w:rsidRPr="00244D44">
        <w:rPr>
          <w:sz w:val="24"/>
          <w:lang w:val="en-US"/>
        </w:rPr>
        <w:t>;</w:t>
      </w:r>
    </w:p>
    <w:p w:rsidR="008D1BE6" w:rsidRPr="00244D44" w:rsidRDefault="00244D44" w:rsidP="00821A14">
      <w:pPr>
        <w:pStyle w:val="a5"/>
        <w:numPr>
          <w:ilvl w:val="0"/>
          <w:numId w:val="262"/>
        </w:numPr>
        <w:tabs>
          <w:tab w:val="left" w:pos="2676"/>
        </w:tabs>
        <w:ind w:firstLine="708"/>
        <w:rPr>
          <w:sz w:val="24"/>
          <w:lang w:val="en-US"/>
        </w:rPr>
      </w:pPr>
      <w:r>
        <w:rPr>
          <w:sz w:val="24"/>
        </w:rPr>
        <w:t>именаприлагательныеприпомощиаффиксов</w:t>
      </w:r>
      <w:r w:rsidRPr="00244D44">
        <w:rPr>
          <w:i/>
          <w:sz w:val="24"/>
          <w:lang w:val="en-US"/>
        </w:rPr>
        <w:t>inter</w:t>
      </w:r>
      <w:r w:rsidRPr="00244D44">
        <w:rPr>
          <w:sz w:val="24"/>
          <w:lang w:val="en-US"/>
        </w:rPr>
        <w:t>-;-</w:t>
      </w:r>
      <w:r w:rsidRPr="00244D44">
        <w:rPr>
          <w:i/>
          <w:sz w:val="24"/>
          <w:lang w:val="en-US"/>
        </w:rPr>
        <w:t>y</w:t>
      </w:r>
      <w:r w:rsidRPr="00244D44">
        <w:rPr>
          <w:sz w:val="24"/>
          <w:lang w:val="en-US"/>
        </w:rPr>
        <w:t>,-</w:t>
      </w:r>
      <w:r w:rsidRPr="00244D44">
        <w:rPr>
          <w:i/>
          <w:sz w:val="24"/>
          <w:lang w:val="en-US"/>
        </w:rPr>
        <w:t>ly</w:t>
      </w:r>
      <w:r w:rsidRPr="00244D44">
        <w:rPr>
          <w:sz w:val="24"/>
          <w:lang w:val="en-US"/>
        </w:rPr>
        <w:t>,-</w:t>
      </w:r>
      <w:r w:rsidRPr="00244D44">
        <w:rPr>
          <w:i/>
          <w:sz w:val="24"/>
          <w:lang w:val="en-US"/>
        </w:rPr>
        <w:t>ful</w:t>
      </w:r>
      <w:r w:rsidRPr="00244D44">
        <w:rPr>
          <w:sz w:val="24"/>
          <w:lang w:val="en-US"/>
        </w:rPr>
        <w:t>,-</w:t>
      </w:r>
      <w:r w:rsidRPr="00244D44">
        <w:rPr>
          <w:i/>
          <w:sz w:val="24"/>
          <w:lang w:val="en-US"/>
        </w:rPr>
        <w:t>al</w:t>
      </w:r>
      <w:r w:rsidRPr="00244D44">
        <w:rPr>
          <w:sz w:val="24"/>
          <w:lang w:val="en-US"/>
        </w:rPr>
        <w:t>,-</w:t>
      </w:r>
      <w:r w:rsidRPr="00244D44">
        <w:rPr>
          <w:i/>
          <w:sz w:val="24"/>
          <w:lang w:val="en-US"/>
        </w:rPr>
        <w:t>ic</w:t>
      </w:r>
      <w:r w:rsidRPr="00244D44">
        <w:rPr>
          <w:sz w:val="24"/>
          <w:lang w:val="en-US"/>
        </w:rPr>
        <w:t>,-</w:t>
      </w:r>
      <w:r w:rsidRPr="00244D44">
        <w:rPr>
          <w:i/>
          <w:sz w:val="24"/>
          <w:lang w:val="en-US"/>
        </w:rPr>
        <w:t>ian</w:t>
      </w:r>
      <w:r w:rsidRPr="00244D44">
        <w:rPr>
          <w:sz w:val="24"/>
          <w:lang w:val="en-US"/>
        </w:rPr>
        <w:t>/</w:t>
      </w:r>
      <w:r w:rsidRPr="00244D44">
        <w:rPr>
          <w:i/>
          <w:sz w:val="24"/>
          <w:lang w:val="en-US"/>
        </w:rPr>
        <w:t>an</w:t>
      </w:r>
      <w:r w:rsidRPr="00244D44">
        <w:rPr>
          <w:sz w:val="24"/>
          <w:lang w:val="en-US"/>
        </w:rPr>
        <w:t>,-</w:t>
      </w:r>
    </w:p>
    <w:p w:rsidR="008D1BE6" w:rsidRPr="00244D44" w:rsidRDefault="00244D44">
      <w:pPr>
        <w:ind w:left="1682"/>
        <w:rPr>
          <w:sz w:val="24"/>
          <w:lang w:val="en-US"/>
        </w:rPr>
      </w:pPr>
      <w:r w:rsidRPr="00244D44">
        <w:rPr>
          <w:i/>
          <w:sz w:val="24"/>
          <w:lang w:val="en-US"/>
        </w:rPr>
        <w:t>ing</w:t>
      </w:r>
      <w:r w:rsidRPr="00244D44">
        <w:rPr>
          <w:sz w:val="24"/>
          <w:lang w:val="en-US"/>
        </w:rPr>
        <w:t>; -</w:t>
      </w:r>
      <w:r w:rsidRPr="00244D44">
        <w:rPr>
          <w:i/>
          <w:sz w:val="24"/>
          <w:lang w:val="en-US"/>
        </w:rPr>
        <w:t>ous</w:t>
      </w:r>
      <w:r w:rsidRPr="00244D44">
        <w:rPr>
          <w:sz w:val="24"/>
          <w:lang w:val="en-US"/>
        </w:rPr>
        <w:t>, -</w:t>
      </w:r>
      <w:r w:rsidRPr="00244D44">
        <w:rPr>
          <w:i/>
          <w:sz w:val="24"/>
          <w:lang w:val="en-US"/>
        </w:rPr>
        <w:t>able</w:t>
      </w:r>
      <w:r w:rsidRPr="00244D44">
        <w:rPr>
          <w:sz w:val="24"/>
          <w:lang w:val="en-US"/>
        </w:rPr>
        <w:t>/</w:t>
      </w:r>
      <w:r w:rsidRPr="00244D44">
        <w:rPr>
          <w:i/>
          <w:sz w:val="24"/>
          <w:lang w:val="en-US"/>
        </w:rPr>
        <w:t>ible</w:t>
      </w:r>
      <w:r w:rsidRPr="00244D44">
        <w:rPr>
          <w:sz w:val="24"/>
          <w:lang w:val="en-US"/>
        </w:rPr>
        <w:t>, -</w:t>
      </w:r>
      <w:r w:rsidRPr="00244D44">
        <w:rPr>
          <w:i/>
          <w:sz w:val="24"/>
          <w:lang w:val="en-US"/>
        </w:rPr>
        <w:t>less</w:t>
      </w:r>
      <w:r w:rsidRPr="00244D44">
        <w:rPr>
          <w:sz w:val="24"/>
          <w:lang w:val="en-US"/>
        </w:rPr>
        <w:t>, -</w:t>
      </w:r>
      <w:r w:rsidRPr="00244D44">
        <w:rPr>
          <w:i/>
          <w:sz w:val="24"/>
          <w:lang w:val="en-US"/>
        </w:rPr>
        <w:t>ive</w:t>
      </w:r>
      <w:r w:rsidRPr="00244D44">
        <w:rPr>
          <w:sz w:val="24"/>
          <w:lang w:val="en-US"/>
        </w:rPr>
        <w:t>;</w:t>
      </w:r>
    </w:p>
    <w:p w:rsidR="008D1BE6" w:rsidRDefault="00244D44" w:rsidP="00821A14">
      <w:pPr>
        <w:pStyle w:val="a5"/>
        <w:numPr>
          <w:ilvl w:val="0"/>
          <w:numId w:val="262"/>
        </w:numPr>
        <w:tabs>
          <w:tab w:val="left" w:pos="2676"/>
        </w:tabs>
        <w:ind w:firstLine="708"/>
        <w:rPr>
          <w:sz w:val="24"/>
        </w:rPr>
      </w:pPr>
      <w:r>
        <w:rPr>
          <w:sz w:val="24"/>
        </w:rPr>
        <w:t>наречия при помощи суффикса -</w:t>
      </w:r>
      <w:r>
        <w:rPr>
          <w:i/>
          <w:sz w:val="24"/>
        </w:rPr>
        <w:t>ly</w:t>
      </w:r>
      <w:r>
        <w:rPr>
          <w:sz w:val="24"/>
        </w:rPr>
        <w:t>;</w:t>
      </w:r>
    </w:p>
    <w:p w:rsidR="008D1BE6" w:rsidRDefault="00244D44" w:rsidP="00821A14">
      <w:pPr>
        <w:pStyle w:val="a5"/>
        <w:numPr>
          <w:ilvl w:val="0"/>
          <w:numId w:val="262"/>
        </w:numPr>
        <w:tabs>
          <w:tab w:val="left" w:pos="2676"/>
        </w:tabs>
        <w:ind w:right="854" w:firstLine="708"/>
        <w:jc w:val="both"/>
        <w:rPr>
          <w:sz w:val="24"/>
        </w:rPr>
      </w:pPr>
      <w:r>
        <w:rPr>
          <w:sz w:val="24"/>
        </w:rPr>
        <w:t xml:space="preserve">имена существительные, имена прилагательные, наречия при </w:t>
      </w:r>
      <w:r>
        <w:rPr>
          <w:spacing w:val="-4"/>
          <w:sz w:val="24"/>
        </w:rPr>
        <w:t xml:space="preserve">помощи </w:t>
      </w:r>
      <w:r>
        <w:rPr>
          <w:sz w:val="24"/>
        </w:rPr>
        <w:t>отрицательных префиксов</w:t>
      </w:r>
      <w:r>
        <w:rPr>
          <w:i/>
          <w:sz w:val="24"/>
        </w:rPr>
        <w:t>un</w:t>
      </w:r>
      <w:r>
        <w:rPr>
          <w:sz w:val="24"/>
        </w:rPr>
        <w:t>-,</w:t>
      </w:r>
      <w:r>
        <w:rPr>
          <w:i/>
          <w:sz w:val="24"/>
        </w:rPr>
        <w:t>im</w:t>
      </w:r>
      <w:r>
        <w:rPr>
          <w:sz w:val="24"/>
        </w:rPr>
        <w:t>-/</w:t>
      </w:r>
      <w:r>
        <w:rPr>
          <w:i/>
          <w:sz w:val="24"/>
        </w:rPr>
        <w:t>in</w:t>
      </w:r>
      <w:r>
        <w:rPr>
          <w:sz w:val="24"/>
        </w:rPr>
        <w:t>-;</w:t>
      </w:r>
    </w:p>
    <w:p w:rsidR="008D1BE6" w:rsidRDefault="00244D44" w:rsidP="00821A14">
      <w:pPr>
        <w:pStyle w:val="a5"/>
        <w:numPr>
          <w:ilvl w:val="0"/>
          <w:numId w:val="262"/>
        </w:numPr>
        <w:tabs>
          <w:tab w:val="left" w:pos="2676"/>
        </w:tabs>
        <w:ind w:firstLine="708"/>
        <w:rPr>
          <w:sz w:val="24"/>
        </w:rPr>
      </w:pPr>
      <w:r>
        <w:rPr>
          <w:sz w:val="24"/>
        </w:rPr>
        <w:t>числительные при помощи суффиксов -</w:t>
      </w:r>
      <w:r>
        <w:rPr>
          <w:i/>
          <w:sz w:val="24"/>
        </w:rPr>
        <w:t>teen</w:t>
      </w:r>
      <w:r>
        <w:rPr>
          <w:sz w:val="24"/>
        </w:rPr>
        <w:t>, -</w:t>
      </w:r>
      <w:r>
        <w:rPr>
          <w:i/>
          <w:sz w:val="24"/>
        </w:rPr>
        <w:t>ty</w:t>
      </w:r>
      <w:r>
        <w:rPr>
          <w:sz w:val="24"/>
        </w:rPr>
        <w:t>;-</w:t>
      </w:r>
      <w:r>
        <w:rPr>
          <w:i/>
          <w:sz w:val="24"/>
        </w:rPr>
        <w:t>th</w:t>
      </w:r>
      <w:r>
        <w:rPr>
          <w:sz w:val="24"/>
        </w:rPr>
        <w:t>.</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267"/>
        </w:numPr>
        <w:tabs>
          <w:tab w:val="left" w:pos="2676"/>
        </w:tabs>
        <w:spacing w:before="1" w:line="237" w:lineRule="auto"/>
        <w:ind w:right="849" w:firstLine="708"/>
        <w:jc w:val="both"/>
        <w:rPr>
          <w:i/>
          <w:sz w:val="24"/>
        </w:rPr>
      </w:pPr>
      <w:r>
        <w:rPr>
          <w:i/>
          <w:sz w:val="24"/>
        </w:rPr>
        <w:t>распознавать и употреблять в речи в нескольких значениях многозначные слова, изученные в пределах тематики основнойшколы;</w:t>
      </w:r>
    </w:p>
    <w:p w:rsidR="008D1BE6" w:rsidRDefault="00244D44" w:rsidP="00821A14">
      <w:pPr>
        <w:pStyle w:val="a5"/>
        <w:numPr>
          <w:ilvl w:val="1"/>
          <w:numId w:val="267"/>
        </w:numPr>
        <w:tabs>
          <w:tab w:val="left" w:pos="2676"/>
        </w:tabs>
        <w:spacing w:before="5" w:line="237" w:lineRule="auto"/>
        <w:ind w:right="853" w:firstLine="708"/>
        <w:jc w:val="both"/>
        <w:rPr>
          <w:i/>
          <w:sz w:val="24"/>
        </w:rPr>
      </w:pPr>
      <w:r>
        <w:rPr>
          <w:i/>
          <w:sz w:val="24"/>
        </w:rPr>
        <w:t>знать различия между явлениями синонимии и антонимии; употреблять в речи изученные синонимы и антонимы адекватно ситуацииобщения;</w:t>
      </w:r>
    </w:p>
    <w:p w:rsidR="008D1BE6" w:rsidRDefault="00244D44" w:rsidP="00821A14">
      <w:pPr>
        <w:pStyle w:val="a5"/>
        <w:numPr>
          <w:ilvl w:val="1"/>
          <w:numId w:val="267"/>
        </w:numPr>
        <w:tabs>
          <w:tab w:val="left" w:pos="2676"/>
        </w:tabs>
        <w:spacing w:before="2"/>
        <w:ind w:right="849" w:firstLine="708"/>
        <w:jc w:val="both"/>
        <w:rPr>
          <w:i/>
          <w:sz w:val="24"/>
        </w:rPr>
      </w:pPr>
      <w:r>
        <w:rPr>
          <w:i/>
          <w:sz w:val="24"/>
        </w:rPr>
        <w:t>распознавать и употреблять в речи наиболее распространенные фразовые глаголы;</w:t>
      </w:r>
    </w:p>
    <w:p w:rsidR="008D1BE6" w:rsidRDefault="00244D44" w:rsidP="00821A14">
      <w:pPr>
        <w:pStyle w:val="a5"/>
        <w:numPr>
          <w:ilvl w:val="1"/>
          <w:numId w:val="267"/>
        </w:numPr>
        <w:tabs>
          <w:tab w:val="left" w:pos="2676"/>
        </w:tabs>
        <w:spacing w:before="1" w:line="293" w:lineRule="exact"/>
        <w:ind w:firstLine="708"/>
        <w:rPr>
          <w:i/>
          <w:sz w:val="24"/>
        </w:rPr>
      </w:pPr>
      <w:r>
        <w:rPr>
          <w:i/>
          <w:sz w:val="24"/>
        </w:rPr>
        <w:t>распознавать принадлежность слов к частям речи поаффиксам;</w:t>
      </w:r>
    </w:p>
    <w:p w:rsidR="008D1BE6" w:rsidRDefault="00244D44" w:rsidP="00821A14">
      <w:pPr>
        <w:pStyle w:val="a5"/>
        <w:numPr>
          <w:ilvl w:val="1"/>
          <w:numId w:val="267"/>
        </w:numPr>
        <w:tabs>
          <w:tab w:val="left" w:pos="2676"/>
        </w:tabs>
        <w:spacing w:before="2" w:line="237" w:lineRule="auto"/>
        <w:ind w:right="852" w:firstLine="708"/>
        <w:jc w:val="both"/>
        <w:rPr>
          <w:i/>
          <w:sz w:val="24"/>
        </w:rPr>
      </w:pPr>
      <w:r>
        <w:rPr>
          <w:i/>
          <w:sz w:val="24"/>
        </w:rPr>
        <w:t>распознавать и употреблять в речи различные средства связи в тексте для обеспечения его целостности (firstly, tobeginwith, however, asforme, finally, atlast,etc.);</w:t>
      </w:r>
    </w:p>
    <w:p w:rsidR="008D1BE6" w:rsidRDefault="00244D44" w:rsidP="00821A14">
      <w:pPr>
        <w:pStyle w:val="a5"/>
        <w:numPr>
          <w:ilvl w:val="1"/>
          <w:numId w:val="267"/>
        </w:numPr>
        <w:tabs>
          <w:tab w:val="left" w:pos="2676"/>
        </w:tabs>
        <w:spacing w:before="2"/>
        <w:ind w:right="852" w:firstLine="708"/>
        <w:jc w:val="both"/>
        <w:rPr>
          <w:i/>
          <w:sz w:val="24"/>
        </w:rPr>
      </w:pPr>
      <w:r>
        <w:rPr>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словообразовательнымэлементам.</w:t>
      </w:r>
    </w:p>
    <w:p w:rsidR="008D1BE6" w:rsidRDefault="00244D44">
      <w:pPr>
        <w:pStyle w:val="1"/>
        <w:spacing w:before="2" w:line="240" w:lineRule="auto"/>
        <w:ind w:right="6144"/>
      </w:pPr>
      <w:r>
        <w:t>Грамматическая сторона речи Выпускник научится:</w:t>
      </w:r>
    </w:p>
    <w:p w:rsidR="008D1BE6" w:rsidRDefault="00244D44" w:rsidP="00821A14">
      <w:pPr>
        <w:pStyle w:val="a5"/>
        <w:numPr>
          <w:ilvl w:val="1"/>
          <w:numId w:val="267"/>
        </w:numPr>
        <w:tabs>
          <w:tab w:val="left" w:pos="2676"/>
        </w:tabs>
        <w:spacing w:line="237" w:lineRule="auto"/>
        <w:ind w:right="853" w:firstLine="708"/>
        <w:jc w:val="both"/>
        <w:rPr>
          <w:sz w:val="24"/>
        </w:rPr>
      </w:pPr>
      <w:r>
        <w:rPr>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коммуникативно-значимомконтексте:</w:t>
      </w:r>
    </w:p>
    <w:p w:rsidR="008D1BE6" w:rsidRDefault="00244D44" w:rsidP="00821A14">
      <w:pPr>
        <w:pStyle w:val="a5"/>
        <w:numPr>
          <w:ilvl w:val="1"/>
          <w:numId w:val="267"/>
        </w:numPr>
        <w:tabs>
          <w:tab w:val="left" w:pos="2676"/>
        </w:tabs>
        <w:spacing w:before="5"/>
        <w:ind w:right="852" w:firstLine="708"/>
        <w:jc w:val="both"/>
        <w:rPr>
          <w:sz w:val="24"/>
        </w:rPr>
      </w:pPr>
      <w:r>
        <w:rPr>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ивосклицательные;</w:t>
      </w:r>
    </w:p>
    <w:p w:rsidR="008D1BE6" w:rsidRDefault="00244D44" w:rsidP="00821A14">
      <w:pPr>
        <w:pStyle w:val="a5"/>
        <w:numPr>
          <w:ilvl w:val="1"/>
          <w:numId w:val="267"/>
        </w:numPr>
        <w:tabs>
          <w:tab w:val="left" w:pos="2676"/>
        </w:tabs>
        <w:ind w:right="848" w:firstLine="708"/>
        <w:jc w:val="both"/>
        <w:rPr>
          <w:sz w:val="24"/>
        </w:rPr>
      </w:pPr>
      <w:r>
        <w:rPr>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определенномпорядке;</w:t>
      </w:r>
    </w:p>
    <w:p w:rsidR="008D1BE6" w:rsidRDefault="008D1BE6">
      <w:pPr>
        <w:jc w:val="both"/>
        <w:rPr>
          <w:sz w:val="24"/>
        </w:rPr>
        <w:sectPr w:rsidR="008D1BE6">
          <w:pgSz w:w="11910" w:h="16840"/>
          <w:pgMar w:top="1020" w:right="0" w:bottom="1660" w:left="20" w:header="0" w:footer="1391" w:gutter="0"/>
          <w:cols w:space="720"/>
        </w:sectPr>
      </w:pPr>
    </w:p>
    <w:p w:rsidR="008D1BE6" w:rsidRDefault="00244D44" w:rsidP="00821A14">
      <w:pPr>
        <w:pStyle w:val="a5"/>
        <w:numPr>
          <w:ilvl w:val="1"/>
          <w:numId w:val="267"/>
        </w:numPr>
        <w:tabs>
          <w:tab w:val="left" w:pos="2676"/>
        </w:tabs>
        <w:spacing w:before="88"/>
        <w:ind w:firstLine="708"/>
        <w:rPr>
          <w:sz w:val="24"/>
        </w:rPr>
      </w:pPr>
      <w:r>
        <w:rPr>
          <w:sz w:val="24"/>
        </w:rPr>
        <w:lastRenderedPageBreak/>
        <w:t>распознавать и употреблять в речи предложения с начальным</w:t>
      </w:r>
      <w:r>
        <w:rPr>
          <w:i/>
          <w:sz w:val="24"/>
        </w:rPr>
        <w:t>It</w:t>
      </w:r>
      <w:r>
        <w:rPr>
          <w:sz w:val="24"/>
        </w:rPr>
        <w:t>;</w:t>
      </w:r>
    </w:p>
    <w:p w:rsidR="008D1BE6" w:rsidRDefault="00244D44" w:rsidP="00821A14">
      <w:pPr>
        <w:pStyle w:val="a5"/>
        <w:numPr>
          <w:ilvl w:val="1"/>
          <w:numId w:val="267"/>
        </w:numPr>
        <w:tabs>
          <w:tab w:val="left" w:pos="2676"/>
        </w:tabs>
        <w:spacing w:before="2" w:line="293" w:lineRule="exact"/>
        <w:ind w:firstLine="708"/>
        <w:rPr>
          <w:sz w:val="24"/>
        </w:rPr>
      </w:pPr>
      <w:r>
        <w:rPr>
          <w:sz w:val="24"/>
        </w:rPr>
        <w:t xml:space="preserve">распознавать и употреблять в речи предложения с начальным </w:t>
      </w:r>
      <w:r>
        <w:rPr>
          <w:i/>
          <w:sz w:val="24"/>
        </w:rPr>
        <w:t>There+tobe</w:t>
      </w:r>
      <w:r>
        <w:rPr>
          <w:sz w:val="24"/>
        </w:rPr>
        <w:t>;</w:t>
      </w:r>
    </w:p>
    <w:p w:rsidR="008D1BE6" w:rsidRDefault="00244D44" w:rsidP="00821A14">
      <w:pPr>
        <w:pStyle w:val="a5"/>
        <w:numPr>
          <w:ilvl w:val="1"/>
          <w:numId w:val="267"/>
        </w:numPr>
        <w:tabs>
          <w:tab w:val="left" w:pos="2676"/>
          <w:tab w:val="left" w:pos="4245"/>
          <w:tab w:val="left" w:pos="4600"/>
          <w:tab w:val="left" w:pos="6090"/>
          <w:tab w:val="left" w:pos="6428"/>
          <w:tab w:val="left" w:pos="7128"/>
          <w:tab w:val="left" w:pos="9347"/>
          <w:tab w:val="left" w:pos="10925"/>
        </w:tabs>
        <w:spacing w:before="1" w:line="237" w:lineRule="auto"/>
        <w:ind w:right="852" w:firstLine="708"/>
        <w:rPr>
          <w:sz w:val="24"/>
        </w:rPr>
      </w:pPr>
      <w:r>
        <w:rPr>
          <w:sz w:val="24"/>
        </w:rPr>
        <w:t>распознавать</w:t>
      </w:r>
      <w:r>
        <w:rPr>
          <w:sz w:val="24"/>
        </w:rPr>
        <w:tab/>
        <w:t>и</w:t>
      </w:r>
      <w:r>
        <w:rPr>
          <w:sz w:val="24"/>
        </w:rPr>
        <w:tab/>
        <w:t>употреблять</w:t>
      </w:r>
      <w:r>
        <w:rPr>
          <w:sz w:val="24"/>
        </w:rPr>
        <w:tab/>
        <w:t>в</w:t>
      </w:r>
      <w:r>
        <w:rPr>
          <w:sz w:val="24"/>
        </w:rPr>
        <w:tab/>
        <w:t>речи</w:t>
      </w:r>
      <w:r>
        <w:rPr>
          <w:sz w:val="24"/>
        </w:rPr>
        <w:tab/>
        <w:t>сложносочиненные</w:t>
      </w:r>
      <w:r>
        <w:rPr>
          <w:sz w:val="24"/>
        </w:rPr>
        <w:tab/>
        <w:t>предложения</w:t>
      </w:r>
      <w:r>
        <w:rPr>
          <w:sz w:val="24"/>
        </w:rPr>
        <w:tab/>
        <w:t xml:space="preserve">с сочинительными союзами </w:t>
      </w:r>
      <w:r>
        <w:rPr>
          <w:i/>
          <w:sz w:val="24"/>
        </w:rPr>
        <w:t>and, but,or</w:t>
      </w:r>
      <w:r>
        <w:rPr>
          <w:sz w:val="24"/>
        </w:rPr>
        <w:t>;</w:t>
      </w:r>
    </w:p>
    <w:p w:rsidR="008D1BE6" w:rsidRDefault="00244D44" w:rsidP="00821A14">
      <w:pPr>
        <w:pStyle w:val="a5"/>
        <w:numPr>
          <w:ilvl w:val="1"/>
          <w:numId w:val="267"/>
        </w:numPr>
        <w:tabs>
          <w:tab w:val="left" w:pos="2676"/>
        </w:tabs>
        <w:spacing w:before="5" w:line="237" w:lineRule="auto"/>
        <w:ind w:right="855" w:firstLine="708"/>
        <w:rPr>
          <w:sz w:val="24"/>
        </w:rPr>
      </w:pPr>
      <w:r>
        <w:rPr>
          <w:sz w:val="24"/>
        </w:rPr>
        <w:t xml:space="preserve">распознавать и употреблять в речи сложноподчиненные предложения с союзами и союзными словами </w:t>
      </w:r>
      <w:r>
        <w:rPr>
          <w:i/>
          <w:sz w:val="24"/>
        </w:rPr>
        <w:t>because</w:t>
      </w:r>
      <w:r>
        <w:rPr>
          <w:sz w:val="24"/>
        </w:rPr>
        <w:t xml:space="preserve">, </w:t>
      </w:r>
      <w:r>
        <w:rPr>
          <w:i/>
          <w:sz w:val="24"/>
        </w:rPr>
        <w:t>if</w:t>
      </w:r>
      <w:r>
        <w:rPr>
          <w:sz w:val="24"/>
        </w:rPr>
        <w:t xml:space="preserve">, </w:t>
      </w:r>
      <w:r>
        <w:rPr>
          <w:i/>
          <w:sz w:val="24"/>
        </w:rPr>
        <w:t>that</w:t>
      </w:r>
      <w:r>
        <w:rPr>
          <w:sz w:val="24"/>
        </w:rPr>
        <w:t xml:space="preserve">, </w:t>
      </w:r>
      <w:r>
        <w:rPr>
          <w:i/>
          <w:sz w:val="24"/>
        </w:rPr>
        <w:t>who</w:t>
      </w:r>
      <w:r>
        <w:rPr>
          <w:sz w:val="24"/>
        </w:rPr>
        <w:t xml:space="preserve">, </w:t>
      </w:r>
      <w:r>
        <w:rPr>
          <w:i/>
          <w:sz w:val="24"/>
        </w:rPr>
        <w:t>which</w:t>
      </w:r>
      <w:r>
        <w:rPr>
          <w:sz w:val="24"/>
        </w:rPr>
        <w:t xml:space="preserve">, </w:t>
      </w:r>
      <w:r>
        <w:rPr>
          <w:i/>
          <w:sz w:val="24"/>
        </w:rPr>
        <w:t>what</w:t>
      </w:r>
      <w:r>
        <w:rPr>
          <w:sz w:val="24"/>
        </w:rPr>
        <w:t xml:space="preserve">, </w:t>
      </w:r>
      <w:r>
        <w:rPr>
          <w:i/>
          <w:sz w:val="24"/>
        </w:rPr>
        <w:t>when</w:t>
      </w:r>
      <w:r>
        <w:rPr>
          <w:sz w:val="24"/>
        </w:rPr>
        <w:t xml:space="preserve">, </w:t>
      </w:r>
      <w:r>
        <w:rPr>
          <w:i/>
          <w:sz w:val="24"/>
        </w:rPr>
        <w:t>where</w:t>
      </w:r>
      <w:r>
        <w:rPr>
          <w:sz w:val="24"/>
        </w:rPr>
        <w:t xml:space="preserve">, </w:t>
      </w:r>
      <w:r>
        <w:rPr>
          <w:i/>
          <w:sz w:val="24"/>
        </w:rPr>
        <w:t>how</w:t>
      </w:r>
      <w:r>
        <w:rPr>
          <w:sz w:val="24"/>
        </w:rPr>
        <w:t>,</w:t>
      </w:r>
      <w:r>
        <w:rPr>
          <w:i/>
          <w:sz w:val="24"/>
        </w:rPr>
        <w:t>why</w:t>
      </w:r>
      <w:r>
        <w:rPr>
          <w:sz w:val="24"/>
        </w:rPr>
        <w:t>;</w:t>
      </w:r>
    </w:p>
    <w:p w:rsidR="008D1BE6" w:rsidRDefault="00244D44" w:rsidP="00821A14">
      <w:pPr>
        <w:pStyle w:val="a5"/>
        <w:numPr>
          <w:ilvl w:val="1"/>
          <w:numId w:val="267"/>
        </w:numPr>
        <w:tabs>
          <w:tab w:val="left" w:pos="2676"/>
          <w:tab w:val="left" w:pos="4342"/>
          <w:tab w:val="left" w:pos="5761"/>
          <w:tab w:val="left" w:pos="6524"/>
          <w:tab w:val="left" w:pos="6946"/>
          <w:tab w:val="left" w:pos="8912"/>
          <w:tab w:val="left" w:pos="9346"/>
        </w:tabs>
        <w:spacing w:before="4" w:line="237" w:lineRule="auto"/>
        <w:ind w:right="856" w:firstLine="708"/>
        <w:rPr>
          <w:sz w:val="24"/>
        </w:rPr>
      </w:pPr>
      <w:r>
        <w:rPr>
          <w:sz w:val="24"/>
        </w:rPr>
        <w:t>использовать</w:t>
      </w:r>
      <w:r>
        <w:rPr>
          <w:sz w:val="24"/>
        </w:rPr>
        <w:tab/>
        <w:t>косвенную</w:t>
      </w:r>
      <w:r>
        <w:rPr>
          <w:sz w:val="24"/>
        </w:rPr>
        <w:tab/>
        <w:t>речь</w:t>
      </w:r>
      <w:r>
        <w:rPr>
          <w:sz w:val="24"/>
        </w:rPr>
        <w:tab/>
        <w:t>в</w:t>
      </w:r>
      <w:r>
        <w:rPr>
          <w:sz w:val="24"/>
        </w:rPr>
        <w:tab/>
        <w:t>утвердительных</w:t>
      </w:r>
      <w:r>
        <w:rPr>
          <w:sz w:val="24"/>
        </w:rPr>
        <w:tab/>
        <w:t>и</w:t>
      </w:r>
      <w:r>
        <w:rPr>
          <w:sz w:val="24"/>
        </w:rPr>
        <w:tab/>
      </w:r>
      <w:r>
        <w:rPr>
          <w:spacing w:val="-1"/>
          <w:sz w:val="24"/>
        </w:rPr>
        <w:t xml:space="preserve">вопросительных </w:t>
      </w:r>
      <w:r>
        <w:rPr>
          <w:sz w:val="24"/>
        </w:rPr>
        <w:t>предложениях в настоящем и прошедшемвремени;</w:t>
      </w:r>
    </w:p>
    <w:p w:rsidR="008D1BE6" w:rsidRPr="00244D44" w:rsidRDefault="00244D44" w:rsidP="00821A14">
      <w:pPr>
        <w:pStyle w:val="a5"/>
        <w:numPr>
          <w:ilvl w:val="1"/>
          <w:numId w:val="267"/>
        </w:numPr>
        <w:tabs>
          <w:tab w:val="left" w:pos="2676"/>
        </w:tabs>
        <w:spacing w:before="5" w:line="237" w:lineRule="auto"/>
        <w:ind w:right="846" w:firstLine="708"/>
        <w:rPr>
          <w:i/>
          <w:sz w:val="24"/>
          <w:lang w:val="en-US"/>
        </w:rPr>
      </w:pPr>
      <w:r>
        <w:rPr>
          <w:sz w:val="24"/>
        </w:rPr>
        <w:t>распознаватьиупотреблятьвречиусловныепредложенияреальногохарактера</w:t>
      </w:r>
      <w:r w:rsidRPr="00244D44">
        <w:rPr>
          <w:sz w:val="24"/>
          <w:lang w:val="en-US"/>
        </w:rPr>
        <w:t xml:space="preserve"> (Conditional I – </w:t>
      </w:r>
      <w:r w:rsidRPr="00244D44">
        <w:rPr>
          <w:i/>
          <w:sz w:val="24"/>
          <w:lang w:val="en-US"/>
        </w:rPr>
        <w:t>If I see Jim, I’ll invite him to our school party</w:t>
      </w:r>
      <w:r w:rsidRPr="00244D44">
        <w:rPr>
          <w:sz w:val="24"/>
          <w:lang w:val="en-US"/>
        </w:rPr>
        <w:t xml:space="preserve">) </w:t>
      </w:r>
      <w:r>
        <w:rPr>
          <w:sz w:val="24"/>
        </w:rPr>
        <w:t>инереальногохарактера</w:t>
      </w:r>
      <w:r w:rsidRPr="00244D44">
        <w:rPr>
          <w:sz w:val="24"/>
          <w:lang w:val="en-US"/>
        </w:rPr>
        <w:t xml:space="preserve"> (Conditional II </w:t>
      </w:r>
      <w:r w:rsidRPr="00244D44">
        <w:rPr>
          <w:i/>
          <w:sz w:val="24"/>
          <w:lang w:val="en-US"/>
        </w:rPr>
        <w:t>– If I were you, I would start learningFrench);</w:t>
      </w:r>
    </w:p>
    <w:p w:rsidR="008D1BE6" w:rsidRDefault="00244D44" w:rsidP="00821A14">
      <w:pPr>
        <w:pStyle w:val="a5"/>
        <w:numPr>
          <w:ilvl w:val="1"/>
          <w:numId w:val="267"/>
        </w:numPr>
        <w:tabs>
          <w:tab w:val="left" w:pos="2676"/>
        </w:tabs>
        <w:spacing w:before="5"/>
        <w:ind w:right="854" w:firstLine="708"/>
        <w:rPr>
          <w:sz w:val="24"/>
        </w:rPr>
      </w:pPr>
      <w:r>
        <w:rPr>
          <w:sz w:val="24"/>
        </w:rPr>
        <w:t>распознавать и употреблять в речи имена существительные в единственном числе и во множественном числе, образованные по правилу, иисключения;</w:t>
      </w:r>
    </w:p>
    <w:p w:rsidR="008D1BE6" w:rsidRDefault="00244D44" w:rsidP="00821A14">
      <w:pPr>
        <w:pStyle w:val="a5"/>
        <w:numPr>
          <w:ilvl w:val="1"/>
          <w:numId w:val="267"/>
        </w:numPr>
        <w:tabs>
          <w:tab w:val="left" w:pos="2676"/>
          <w:tab w:val="left" w:pos="4538"/>
          <w:tab w:val="left" w:pos="5191"/>
          <w:tab w:val="left" w:pos="6974"/>
          <w:tab w:val="left" w:pos="7607"/>
          <w:tab w:val="left" w:pos="8603"/>
          <w:tab w:val="left" w:pos="10929"/>
        </w:tabs>
        <w:spacing w:before="4" w:line="237" w:lineRule="auto"/>
        <w:ind w:right="848" w:firstLine="708"/>
        <w:rPr>
          <w:sz w:val="24"/>
        </w:rPr>
      </w:pPr>
      <w:r>
        <w:rPr>
          <w:sz w:val="24"/>
        </w:rPr>
        <w:t>распознавать</w:t>
      </w:r>
      <w:r>
        <w:rPr>
          <w:sz w:val="24"/>
        </w:rPr>
        <w:tab/>
        <w:t>и</w:t>
      </w:r>
      <w:r>
        <w:rPr>
          <w:sz w:val="24"/>
        </w:rPr>
        <w:tab/>
        <w:t>употреблять</w:t>
      </w:r>
      <w:r>
        <w:rPr>
          <w:sz w:val="24"/>
        </w:rPr>
        <w:tab/>
        <w:t>в</w:t>
      </w:r>
      <w:r>
        <w:rPr>
          <w:sz w:val="24"/>
        </w:rPr>
        <w:tab/>
        <w:t>речи</w:t>
      </w:r>
      <w:r>
        <w:rPr>
          <w:sz w:val="24"/>
        </w:rPr>
        <w:tab/>
        <w:t>существительные</w:t>
      </w:r>
      <w:r>
        <w:rPr>
          <w:sz w:val="24"/>
        </w:rPr>
        <w:tab/>
        <w:t>с определенным/неопределенным/нулевымартиклем;</w:t>
      </w:r>
    </w:p>
    <w:p w:rsidR="008D1BE6" w:rsidRDefault="00244D44" w:rsidP="00821A14">
      <w:pPr>
        <w:pStyle w:val="a5"/>
        <w:numPr>
          <w:ilvl w:val="1"/>
          <w:numId w:val="267"/>
        </w:numPr>
        <w:tabs>
          <w:tab w:val="left" w:pos="2676"/>
        </w:tabs>
        <w:spacing w:before="4" w:line="237" w:lineRule="auto"/>
        <w:ind w:right="854" w:firstLine="708"/>
        <w:jc w:val="both"/>
        <w:rPr>
          <w:sz w:val="24"/>
        </w:rPr>
      </w:pPr>
      <w:r>
        <w:rPr>
          <w:sz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относительные,вопросительные;</w:t>
      </w:r>
    </w:p>
    <w:p w:rsidR="008D1BE6" w:rsidRDefault="00244D44" w:rsidP="00821A14">
      <w:pPr>
        <w:pStyle w:val="a5"/>
        <w:numPr>
          <w:ilvl w:val="1"/>
          <w:numId w:val="267"/>
        </w:numPr>
        <w:tabs>
          <w:tab w:val="left" w:pos="2676"/>
        </w:tabs>
        <w:spacing w:before="8" w:line="237" w:lineRule="auto"/>
        <w:ind w:right="854" w:firstLine="708"/>
        <w:rPr>
          <w:sz w:val="24"/>
        </w:rPr>
      </w:pPr>
      <w:r>
        <w:rPr>
          <w:sz w:val="24"/>
        </w:rPr>
        <w:t>распознавать и употреблять в речи имена прилагательные в положительной, сравнительной и превосходной степенях, образованные по правилу, иисключения;</w:t>
      </w:r>
    </w:p>
    <w:p w:rsidR="008D1BE6" w:rsidRDefault="00244D44" w:rsidP="00821A14">
      <w:pPr>
        <w:pStyle w:val="a5"/>
        <w:numPr>
          <w:ilvl w:val="1"/>
          <w:numId w:val="267"/>
        </w:numPr>
        <w:tabs>
          <w:tab w:val="left" w:pos="2676"/>
        </w:tabs>
        <w:spacing w:before="4" w:line="237" w:lineRule="auto"/>
        <w:ind w:right="848" w:firstLine="708"/>
        <w:jc w:val="both"/>
        <w:rPr>
          <w:sz w:val="24"/>
        </w:rPr>
      </w:pPr>
      <w:r>
        <w:rPr>
          <w:sz w:val="24"/>
        </w:rPr>
        <w:t>распознавать и употреблять в речи наречия времени и образа действия и слова, выражающие количество (</w:t>
      </w:r>
      <w:r>
        <w:rPr>
          <w:i/>
          <w:sz w:val="24"/>
        </w:rPr>
        <w:t>many</w:t>
      </w:r>
      <w:r>
        <w:rPr>
          <w:sz w:val="24"/>
        </w:rPr>
        <w:t>/</w:t>
      </w:r>
      <w:r>
        <w:rPr>
          <w:i/>
          <w:sz w:val="24"/>
        </w:rPr>
        <w:t>much</w:t>
      </w:r>
      <w:r>
        <w:rPr>
          <w:sz w:val="24"/>
        </w:rPr>
        <w:t xml:space="preserve">, </w:t>
      </w:r>
      <w:r>
        <w:rPr>
          <w:i/>
          <w:sz w:val="24"/>
        </w:rPr>
        <w:t>few</w:t>
      </w:r>
      <w:r>
        <w:rPr>
          <w:sz w:val="24"/>
        </w:rPr>
        <w:t>/</w:t>
      </w:r>
      <w:r>
        <w:rPr>
          <w:i/>
          <w:sz w:val="24"/>
        </w:rPr>
        <w:t>a few</w:t>
      </w:r>
      <w:r>
        <w:rPr>
          <w:sz w:val="24"/>
        </w:rPr>
        <w:t xml:space="preserve">, </w:t>
      </w:r>
      <w:r>
        <w:rPr>
          <w:i/>
          <w:sz w:val="24"/>
        </w:rPr>
        <w:t>little</w:t>
      </w:r>
      <w:r>
        <w:rPr>
          <w:sz w:val="24"/>
        </w:rPr>
        <w:t>/</w:t>
      </w:r>
      <w:r>
        <w:rPr>
          <w:i/>
          <w:sz w:val="24"/>
        </w:rPr>
        <w:t>a little</w:t>
      </w:r>
      <w:r>
        <w:rPr>
          <w:sz w:val="24"/>
        </w:rPr>
        <w:t>); наречия в положительной, сравнительной и превосходной степенях, образованные по правилу иисключения;</w:t>
      </w:r>
    </w:p>
    <w:p w:rsidR="008D1BE6" w:rsidRDefault="00244D44" w:rsidP="00821A14">
      <w:pPr>
        <w:pStyle w:val="a5"/>
        <w:numPr>
          <w:ilvl w:val="1"/>
          <w:numId w:val="267"/>
        </w:numPr>
        <w:tabs>
          <w:tab w:val="left" w:pos="2676"/>
        </w:tabs>
        <w:spacing w:before="5" w:line="294" w:lineRule="exact"/>
        <w:ind w:firstLine="708"/>
        <w:rPr>
          <w:sz w:val="24"/>
        </w:rPr>
      </w:pPr>
      <w:r>
        <w:rPr>
          <w:sz w:val="24"/>
        </w:rPr>
        <w:t>распознавать и употреблять в речи количественные и порядковыечислительные;</w:t>
      </w:r>
    </w:p>
    <w:p w:rsidR="008D1BE6" w:rsidRDefault="00244D44" w:rsidP="00821A14">
      <w:pPr>
        <w:pStyle w:val="a5"/>
        <w:numPr>
          <w:ilvl w:val="1"/>
          <w:numId w:val="267"/>
        </w:numPr>
        <w:tabs>
          <w:tab w:val="left" w:pos="2676"/>
        </w:tabs>
        <w:ind w:right="846" w:firstLine="708"/>
        <w:jc w:val="both"/>
        <w:rPr>
          <w:sz w:val="24"/>
        </w:rPr>
      </w:pPr>
      <w:r>
        <w:rPr>
          <w:sz w:val="24"/>
        </w:rPr>
        <w:t>распознавать и употреблять в речи глаголы в наиболее употребительных временных формах действительного залога: PresentSimple, FutureSimple и Past Simple, Present и Past Continuous, PresentPerfect;</w:t>
      </w:r>
    </w:p>
    <w:p w:rsidR="008D1BE6" w:rsidRDefault="00244D44" w:rsidP="00821A14">
      <w:pPr>
        <w:pStyle w:val="a5"/>
        <w:numPr>
          <w:ilvl w:val="1"/>
          <w:numId w:val="267"/>
        </w:numPr>
        <w:tabs>
          <w:tab w:val="left" w:pos="2676"/>
        </w:tabs>
        <w:spacing w:before="3" w:line="237" w:lineRule="auto"/>
        <w:ind w:right="848" w:firstLine="708"/>
        <w:rPr>
          <w:sz w:val="24"/>
        </w:rPr>
      </w:pPr>
      <w:r>
        <w:rPr>
          <w:sz w:val="24"/>
        </w:rPr>
        <w:t xml:space="preserve">распознавать и употреблять в речи различные грамматические средства для выражения будущего времени: Simple Future, </w:t>
      </w:r>
      <w:r>
        <w:rPr>
          <w:i/>
          <w:sz w:val="24"/>
        </w:rPr>
        <w:t>to be going to</w:t>
      </w:r>
      <w:r>
        <w:rPr>
          <w:sz w:val="24"/>
        </w:rPr>
        <w:t>, PresentContinuous;</w:t>
      </w:r>
    </w:p>
    <w:p w:rsidR="008D1BE6" w:rsidRDefault="00244D44" w:rsidP="00821A14">
      <w:pPr>
        <w:pStyle w:val="a5"/>
        <w:numPr>
          <w:ilvl w:val="1"/>
          <w:numId w:val="267"/>
        </w:numPr>
        <w:tabs>
          <w:tab w:val="left" w:pos="2676"/>
        </w:tabs>
        <w:spacing w:before="5" w:line="237" w:lineRule="auto"/>
        <w:ind w:right="848" w:firstLine="708"/>
        <w:rPr>
          <w:sz w:val="24"/>
        </w:rPr>
      </w:pPr>
      <w:r>
        <w:rPr>
          <w:sz w:val="24"/>
        </w:rPr>
        <w:t>распознавать и употреблять в речи модальные глаголы и их эквиваленты (</w:t>
      </w:r>
      <w:r>
        <w:rPr>
          <w:i/>
          <w:sz w:val="24"/>
        </w:rPr>
        <w:t>may, can, could, be able to, must, have to,should</w:t>
      </w:r>
      <w:r>
        <w:rPr>
          <w:sz w:val="24"/>
        </w:rPr>
        <w:t>);</w:t>
      </w:r>
    </w:p>
    <w:p w:rsidR="008D1BE6" w:rsidRDefault="00244D44" w:rsidP="00821A14">
      <w:pPr>
        <w:pStyle w:val="a5"/>
        <w:numPr>
          <w:ilvl w:val="1"/>
          <w:numId w:val="267"/>
        </w:numPr>
        <w:tabs>
          <w:tab w:val="left" w:pos="2676"/>
        </w:tabs>
        <w:spacing w:before="4" w:line="237" w:lineRule="auto"/>
        <w:ind w:right="848" w:firstLine="708"/>
        <w:rPr>
          <w:sz w:val="24"/>
        </w:rPr>
      </w:pPr>
      <w:r>
        <w:rPr>
          <w:sz w:val="24"/>
        </w:rPr>
        <w:t>распознавать и употреблять в речи глаголы в следующих формах страдательного залога: Present Simple Passive, Past Simple Passive;</w:t>
      </w:r>
    </w:p>
    <w:p w:rsidR="008D1BE6" w:rsidRDefault="00244D44" w:rsidP="00821A14">
      <w:pPr>
        <w:pStyle w:val="a5"/>
        <w:numPr>
          <w:ilvl w:val="1"/>
          <w:numId w:val="267"/>
        </w:numPr>
        <w:tabs>
          <w:tab w:val="left" w:pos="2676"/>
        </w:tabs>
        <w:spacing w:before="5" w:line="237" w:lineRule="auto"/>
        <w:ind w:right="854" w:firstLine="708"/>
        <w:rPr>
          <w:sz w:val="24"/>
        </w:rPr>
      </w:pPr>
      <w:r>
        <w:rPr>
          <w:sz w:val="24"/>
        </w:rPr>
        <w:t>распознавать и употреблять в речи предлоги места, времени, направления; предлоги, употребляемые при глаголах в страдательномзалоге.</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267"/>
        </w:numPr>
        <w:tabs>
          <w:tab w:val="left" w:pos="2676"/>
        </w:tabs>
        <w:spacing w:before="1" w:line="237" w:lineRule="auto"/>
        <w:ind w:right="849" w:firstLine="708"/>
        <w:jc w:val="both"/>
        <w:rPr>
          <w:i/>
          <w:sz w:val="24"/>
        </w:rPr>
      </w:pPr>
      <w:r>
        <w:rPr>
          <w:i/>
          <w:sz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which,that;</w:t>
      </w:r>
    </w:p>
    <w:p w:rsidR="008D1BE6" w:rsidRDefault="00244D44" w:rsidP="00821A14">
      <w:pPr>
        <w:pStyle w:val="a5"/>
        <w:numPr>
          <w:ilvl w:val="1"/>
          <w:numId w:val="267"/>
        </w:numPr>
        <w:tabs>
          <w:tab w:val="left" w:pos="2676"/>
        </w:tabs>
        <w:spacing w:before="7" w:line="237" w:lineRule="auto"/>
        <w:ind w:right="854" w:firstLine="708"/>
        <w:rPr>
          <w:i/>
          <w:sz w:val="24"/>
        </w:rPr>
      </w:pPr>
      <w:r>
        <w:rPr>
          <w:i/>
          <w:sz w:val="24"/>
        </w:rPr>
        <w:t>распознавать и употреблять в речи сложноподчиненные предложения с союзами whoever, whatever, however,whenever;</w:t>
      </w:r>
    </w:p>
    <w:p w:rsidR="008D1BE6" w:rsidRDefault="00244D44" w:rsidP="00821A14">
      <w:pPr>
        <w:pStyle w:val="a5"/>
        <w:numPr>
          <w:ilvl w:val="1"/>
          <w:numId w:val="267"/>
        </w:numPr>
        <w:tabs>
          <w:tab w:val="left" w:pos="2676"/>
        </w:tabs>
        <w:spacing w:before="2"/>
        <w:ind w:right="855" w:firstLine="708"/>
        <w:rPr>
          <w:i/>
          <w:sz w:val="24"/>
        </w:rPr>
      </w:pPr>
      <w:r>
        <w:rPr>
          <w:i/>
          <w:sz w:val="24"/>
        </w:rPr>
        <w:t>распознавать и употреблять в речи предложения с конструкциями as … as; notso … as; either … or; neither …nor;</w:t>
      </w:r>
    </w:p>
    <w:p w:rsidR="008D1BE6" w:rsidRDefault="00244D44" w:rsidP="00821A14">
      <w:pPr>
        <w:pStyle w:val="a5"/>
        <w:numPr>
          <w:ilvl w:val="1"/>
          <w:numId w:val="267"/>
        </w:numPr>
        <w:tabs>
          <w:tab w:val="left" w:pos="2676"/>
        </w:tabs>
        <w:spacing w:before="2" w:line="293" w:lineRule="exact"/>
        <w:ind w:firstLine="708"/>
        <w:rPr>
          <w:i/>
          <w:sz w:val="24"/>
        </w:rPr>
      </w:pPr>
      <w:r>
        <w:rPr>
          <w:i/>
          <w:sz w:val="24"/>
        </w:rPr>
        <w:t>распознавать и употреблять в речи предложения с конструкцией Iwish;</w:t>
      </w:r>
    </w:p>
    <w:p w:rsidR="008D1BE6" w:rsidRDefault="00244D44" w:rsidP="00821A14">
      <w:pPr>
        <w:pStyle w:val="a5"/>
        <w:numPr>
          <w:ilvl w:val="1"/>
          <w:numId w:val="267"/>
        </w:numPr>
        <w:tabs>
          <w:tab w:val="left" w:pos="2676"/>
        </w:tabs>
        <w:spacing w:before="1" w:line="237" w:lineRule="auto"/>
        <w:ind w:right="845" w:firstLine="708"/>
        <w:rPr>
          <w:i/>
          <w:sz w:val="24"/>
        </w:rPr>
      </w:pPr>
      <w:r>
        <w:rPr>
          <w:i/>
          <w:sz w:val="24"/>
        </w:rPr>
        <w:t>распознавать и употреблять в речи конструкции с глаголами на -ing: to love/hate doing something; Stoptalking;</w:t>
      </w:r>
    </w:p>
    <w:p w:rsidR="008D1BE6" w:rsidRPr="00244D44" w:rsidRDefault="00244D44" w:rsidP="00821A14">
      <w:pPr>
        <w:pStyle w:val="a5"/>
        <w:numPr>
          <w:ilvl w:val="1"/>
          <w:numId w:val="267"/>
        </w:numPr>
        <w:tabs>
          <w:tab w:val="left" w:pos="2676"/>
        </w:tabs>
        <w:spacing w:before="5" w:line="237" w:lineRule="auto"/>
        <w:ind w:right="849" w:firstLine="708"/>
        <w:rPr>
          <w:i/>
          <w:sz w:val="24"/>
          <w:lang w:val="en-US"/>
        </w:rPr>
      </w:pPr>
      <w:r>
        <w:rPr>
          <w:i/>
          <w:sz w:val="24"/>
        </w:rPr>
        <w:t>распознаватьиупотреблятьвречиконструкции</w:t>
      </w:r>
      <w:r w:rsidRPr="00244D44">
        <w:rPr>
          <w:i/>
          <w:sz w:val="24"/>
          <w:lang w:val="en-US"/>
        </w:rPr>
        <w:t xml:space="preserve"> It takes me …to do something; to look/feel/behappy;</w:t>
      </w:r>
    </w:p>
    <w:p w:rsidR="008D1BE6" w:rsidRPr="00244D44" w:rsidRDefault="008D1BE6">
      <w:pPr>
        <w:spacing w:line="237" w:lineRule="auto"/>
        <w:rPr>
          <w:sz w:val="24"/>
          <w:lang w:val="en-US"/>
        </w:rPr>
        <w:sectPr w:rsidR="008D1BE6" w:rsidRPr="00244D44">
          <w:pgSz w:w="11910" w:h="16840"/>
          <w:pgMar w:top="1020" w:right="0" w:bottom="1660" w:left="20" w:header="0" w:footer="1391" w:gutter="0"/>
          <w:cols w:space="720"/>
        </w:sectPr>
      </w:pPr>
    </w:p>
    <w:p w:rsidR="008D1BE6" w:rsidRDefault="00244D44" w:rsidP="00821A14">
      <w:pPr>
        <w:pStyle w:val="a5"/>
        <w:numPr>
          <w:ilvl w:val="1"/>
          <w:numId w:val="267"/>
        </w:numPr>
        <w:tabs>
          <w:tab w:val="left" w:pos="2676"/>
        </w:tabs>
        <w:spacing w:before="88"/>
        <w:ind w:right="850" w:firstLine="708"/>
        <w:jc w:val="both"/>
        <w:rPr>
          <w:i/>
          <w:sz w:val="24"/>
        </w:rPr>
      </w:pPr>
      <w:r>
        <w:rPr>
          <w:i/>
          <w:sz w:val="24"/>
        </w:rPr>
        <w:lastRenderedPageBreak/>
        <w:t>распознавать и употреблять в речи определения, выраженные прилагательными, в правильном порядке ихследования;</w:t>
      </w:r>
    </w:p>
    <w:p w:rsidR="008D1BE6" w:rsidRDefault="00244D44" w:rsidP="00821A14">
      <w:pPr>
        <w:pStyle w:val="a5"/>
        <w:numPr>
          <w:ilvl w:val="1"/>
          <w:numId w:val="267"/>
        </w:numPr>
        <w:tabs>
          <w:tab w:val="left" w:pos="2676"/>
        </w:tabs>
        <w:spacing w:before="4" w:line="237" w:lineRule="auto"/>
        <w:ind w:right="851" w:firstLine="708"/>
        <w:jc w:val="both"/>
        <w:rPr>
          <w:i/>
          <w:sz w:val="24"/>
        </w:rPr>
      </w:pPr>
      <w:r>
        <w:rPr>
          <w:i/>
          <w:sz w:val="24"/>
        </w:rPr>
        <w:t>распознавать и употреблять в речи глаголы во временных формах действительного залога:Past Perfect, Present Perfect Continuous,Future-in-the-Past;</w:t>
      </w:r>
    </w:p>
    <w:p w:rsidR="008D1BE6" w:rsidRDefault="00244D44" w:rsidP="00821A14">
      <w:pPr>
        <w:pStyle w:val="a5"/>
        <w:numPr>
          <w:ilvl w:val="1"/>
          <w:numId w:val="267"/>
        </w:numPr>
        <w:tabs>
          <w:tab w:val="left" w:pos="2676"/>
        </w:tabs>
        <w:spacing w:before="5" w:line="237" w:lineRule="auto"/>
        <w:ind w:right="853" w:firstLine="708"/>
        <w:jc w:val="both"/>
        <w:rPr>
          <w:i/>
          <w:sz w:val="24"/>
        </w:rPr>
      </w:pPr>
      <w:r>
        <w:rPr>
          <w:i/>
          <w:sz w:val="24"/>
        </w:rPr>
        <w:t>распознавать и употреблять в речи глаголы в формах страдательного залога Future Simple Passive, Present PerfectPassive;</w:t>
      </w:r>
    </w:p>
    <w:p w:rsidR="008D1BE6" w:rsidRDefault="00244D44" w:rsidP="00821A14">
      <w:pPr>
        <w:pStyle w:val="a5"/>
        <w:numPr>
          <w:ilvl w:val="1"/>
          <w:numId w:val="267"/>
        </w:numPr>
        <w:tabs>
          <w:tab w:val="left" w:pos="2676"/>
        </w:tabs>
        <w:spacing w:before="2" w:line="293" w:lineRule="exact"/>
        <w:ind w:firstLine="708"/>
        <w:rPr>
          <w:i/>
          <w:sz w:val="24"/>
        </w:rPr>
      </w:pPr>
      <w:r>
        <w:rPr>
          <w:i/>
          <w:sz w:val="24"/>
        </w:rPr>
        <w:t>распознавать и употреблять в речи модальные глаголы need, shall, might,would;</w:t>
      </w:r>
    </w:p>
    <w:p w:rsidR="008D1BE6" w:rsidRDefault="00244D44" w:rsidP="00821A14">
      <w:pPr>
        <w:pStyle w:val="a5"/>
        <w:numPr>
          <w:ilvl w:val="1"/>
          <w:numId w:val="267"/>
        </w:numPr>
        <w:tabs>
          <w:tab w:val="left" w:pos="2676"/>
        </w:tabs>
        <w:spacing w:before="1" w:line="237" w:lineRule="auto"/>
        <w:ind w:right="847" w:firstLine="708"/>
        <w:jc w:val="both"/>
        <w:rPr>
          <w:i/>
          <w:sz w:val="24"/>
        </w:rPr>
      </w:pPr>
      <w:r>
        <w:rPr>
          <w:i/>
          <w:sz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употреблятьих вречи;</w:t>
      </w:r>
    </w:p>
    <w:p w:rsidR="008D1BE6" w:rsidRDefault="00244D44" w:rsidP="00821A14">
      <w:pPr>
        <w:pStyle w:val="a5"/>
        <w:numPr>
          <w:ilvl w:val="1"/>
          <w:numId w:val="267"/>
        </w:numPr>
        <w:tabs>
          <w:tab w:val="left" w:pos="2676"/>
        </w:tabs>
        <w:spacing w:before="8" w:line="237" w:lineRule="auto"/>
        <w:ind w:right="848" w:firstLine="708"/>
        <w:jc w:val="both"/>
        <w:rPr>
          <w:i/>
          <w:sz w:val="24"/>
        </w:rPr>
      </w:pPr>
      <w:r>
        <w:rPr>
          <w:i/>
          <w:sz w:val="24"/>
        </w:rPr>
        <w:t>распознавать и употреблять в речи словосочетания «Причастие I+существительное» (a playing child) и «Причастие II+существительное» (a written poem).</w:t>
      </w:r>
    </w:p>
    <w:p w:rsidR="008D1BE6" w:rsidRDefault="00244D44">
      <w:pPr>
        <w:pStyle w:val="1"/>
        <w:spacing w:before="8" w:line="240" w:lineRule="auto"/>
        <w:ind w:right="5590"/>
      </w:pPr>
      <w:r>
        <w:t>Социокультурные знания и умения Выпускник научится:</w:t>
      </w:r>
    </w:p>
    <w:p w:rsidR="008D1BE6" w:rsidRDefault="00244D44" w:rsidP="00821A14">
      <w:pPr>
        <w:pStyle w:val="a5"/>
        <w:numPr>
          <w:ilvl w:val="1"/>
          <w:numId w:val="267"/>
        </w:numPr>
        <w:tabs>
          <w:tab w:val="left" w:pos="2676"/>
        </w:tabs>
        <w:ind w:right="854" w:firstLine="708"/>
        <w:jc w:val="both"/>
        <w:rPr>
          <w:sz w:val="24"/>
        </w:rPr>
      </w:pPr>
      <w:r>
        <w:rPr>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изучаемогоязыка;</w:t>
      </w:r>
    </w:p>
    <w:p w:rsidR="008D1BE6" w:rsidRDefault="00244D44" w:rsidP="00821A14">
      <w:pPr>
        <w:pStyle w:val="a5"/>
        <w:numPr>
          <w:ilvl w:val="1"/>
          <w:numId w:val="267"/>
        </w:numPr>
        <w:tabs>
          <w:tab w:val="left" w:pos="2676"/>
        </w:tabs>
        <w:spacing w:line="293" w:lineRule="exact"/>
        <w:ind w:firstLine="708"/>
        <w:rPr>
          <w:sz w:val="24"/>
        </w:rPr>
      </w:pPr>
      <w:r>
        <w:rPr>
          <w:sz w:val="24"/>
        </w:rPr>
        <w:t>представлять родную страну и культуру на английскомязыке;</w:t>
      </w:r>
    </w:p>
    <w:p w:rsidR="008D1BE6" w:rsidRDefault="00244D44" w:rsidP="00821A14">
      <w:pPr>
        <w:pStyle w:val="a5"/>
        <w:numPr>
          <w:ilvl w:val="1"/>
          <w:numId w:val="267"/>
        </w:numPr>
        <w:tabs>
          <w:tab w:val="left" w:pos="2676"/>
        </w:tabs>
        <w:spacing w:line="237" w:lineRule="auto"/>
        <w:ind w:right="850" w:firstLine="708"/>
        <w:rPr>
          <w:sz w:val="24"/>
        </w:rPr>
      </w:pPr>
      <w:r>
        <w:rPr>
          <w:sz w:val="24"/>
        </w:rPr>
        <w:t>понимать социокультурные реалии при чтении и аудировании в рамках изученногоматериала</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267"/>
        </w:numPr>
        <w:tabs>
          <w:tab w:val="left" w:pos="2676"/>
        </w:tabs>
        <w:spacing w:before="1" w:line="237" w:lineRule="auto"/>
        <w:ind w:right="851" w:firstLine="708"/>
        <w:rPr>
          <w:i/>
          <w:sz w:val="24"/>
        </w:rPr>
      </w:pPr>
      <w:r>
        <w:rPr>
          <w:i/>
          <w:sz w:val="24"/>
        </w:rPr>
        <w:t>использовать социокультурные реалии при создании устных и письменных высказываний;</w:t>
      </w:r>
    </w:p>
    <w:p w:rsidR="008D1BE6" w:rsidRDefault="00244D44" w:rsidP="00821A14">
      <w:pPr>
        <w:pStyle w:val="a5"/>
        <w:numPr>
          <w:ilvl w:val="1"/>
          <w:numId w:val="267"/>
        </w:numPr>
        <w:tabs>
          <w:tab w:val="left" w:pos="2676"/>
        </w:tabs>
        <w:spacing w:before="5" w:line="237" w:lineRule="auto"/>
        <w:ind w:right="853" w:firstLine="708"/>
        <w:rPr>
          <w:i/>
          <w:sz w:val="24"/>
        </w:rPr>
      </w:pPr>
      <w:r>
        <w:rPr>
          <w:i/>
          <w:sz w:val="24"/>
        </w:rPr>
        <w:t>находить сходство и различие в традициях родной страны и страны/стран изучаемогоязыка.</w:t>
      </w:r>
    </w:p>
    <w:p w:rsidR="008D1BE6" w:rsidRDefault="00244D44">
      <w:pPr>
        <w:pStyle w:val="1"/>
        <w:spacing w:before="5" w:line="240" w:lineRule="auto"/>
        <w:ind w:right="6752"/>
      </w:pPr>
      <w:r>
        <w:t>Компенсаторные умения Выпускник научится:</w:t>
      </w:r>
    </w:p>
    <w:p w:rsidR="008D1BE6" w:rsidRDefault="00244D44" w:rsidP="00821A14">
      <w:pPr>
        <w:pStyle w:val="a5"/>
        <w:numPr>
          <w:ilvl w:val="1"/>
          <w:numId w:val="267"/>
        </w:numPr>
        <w:tabs>
          <w:tab w:val="left" w:pos="2676"/>
          <w:tab w:val="left" w:pos="3864"/>
          <w:tab w:val="left" w:pos="4296"/>
          <w:tab w:val="left" w:pos="5634"/>
          <w:tab w:val="left" w:pos="6219"/>
          <w:tab w:val="left" w:pos="7408"/>
          <w:tab w:val="left" w:pos="8617"/>
          <w:tab w:val="left" w:pos="9670"/>
        </w:tabs>
        <w:spacing w:line="237" w:lineRule="auto"/>
        <w:ind w:right="854" w:firstLine="708"/>
        <w:rPr>
          <w:sz w:val="24"/>
        </w:rPr>
      </w:pPr>
      <w:r>
        <w:rPr>
          <w:sz w:val="24"/>
        </w:rPr>
        <w:t>выходить</w:t>
      </w:r>
      <w:r>
        <w:rPr>
          <w:sz w:val="24"/>
        </w:rPr>
        <w:tab/>
        <w:t>из</w:t>
      </w:r>
      <w:r>
        <w:rPr>
          <w:sz w:val="24"/>
        </w:rPr>
        <w:tab/>
        <w:t>положения</w:t>
      </w:r>
      <w:r>
        <w:rPr>
          <w:sz w:val="24"/>
        </w:rPr>
        <w:tab/>
        <w:t>при</w:t>
      </w:r>
      <w:r>
        <w:rPr>
          <w:sz w:val="24"/>
        </w:rPr>
        <w:tab/>
        <w:t>дефиците</w:t>
      </w:r>
      <w:r>
        <w:rPr>
          <w:sz w:val="24"/>
        </w:rPr>
        <w:tab/>
        <w:t>языковых</w:t>
      </w:r>
      <w:r>
        <w:rPr>
          <w:sz w:val="24"/>
        </w:rPr>
        <w:tab/>
        <w:t>средств:</w:t>
      </w:r>
      <w:r>
        <w:rPr>
          <w:sz w:val="24"/>
        </w:rPr>
        <w:tab/>
        <w:t>использовать переспрос приговорении.</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267"/>
        </w:numPr>
        <w:tabs>
          <w:tab w:val="left" w:pos="2676"/>
        </w:tabs>
        <w:spacing w:before="1" w:line="237" w:lineRule="auto"/>
        <w:ind w:right="850" w:firstLine="708"/>
        <w:rPr>
          <w:i/>
          <w:sz w:val="24"/>
        </w:rPr>
      </w:pPr>
      <w:r>
        <w:rPr>
          <w:i/>
          <w:sz w:val="24"/>
        </w:rPr>
        <w:t>использовать перифраз, синонимические и антонимические средства при говорении;</w:t>
      </w:r>
    </w:p>
    <w:p w:rsidR="008D1BE6" w:rsidRDefault="00244D44" w:rsidP="00821A14">
      <w:pPr>
        <w:pStyle w:val="a5"/>
        <w:numPr>
          <w:ilvl w:val="1"/>
          <w:numId w:val="267"/>
        </w:numPr>
        <w:tabs>
          <w:tab w:val="left" w:pos="2676"/>
        </w:tabs>
        <w:spacing w:before="2"/>
        <w:ind w:firstLine="708"/>
        <w:rPr>
          <w:i/>
          <w:sz w:val="24"/>
        </w:rPr>
      </w:pPr>
      <w:r>
        <w:rPr>
          <w:i/>
          <w:sz w:val="24"/>
        </w:rPr>
        <w:t>пользоваться языковой и контекстуальной догадкой при аудировании ичтении.</w:t>
      </w:r>
    </w:p>
    <w:p w:rsidR="008D1BE6" w:rsidRDefault="008D1BE6">
      <w:pPr>
        <w:pStyle w:val="a3"/>
        <w:spacing w:before="9"/>
        <w:ind w:left="0"/>
        <w:rPr>
          <w:i/>
          <w:sz w:val="25"/>
        </w:rPr>
      </w:pPr>
    </w:p>
    <w:p w:rsidR="008D1BE6" w:rsidRDefault="00244D44">
      <w:pPr>
        <w:pStyle w:val="1"/>
        <w:ind w:left="2402"/>
      </w:pPr>
      <w:r>
        <w:t>Общественно-научные предметы</w:t>
      </w:r>
    </w:p>
    <w:p w:rsidR="008D1BE6" w:rsidRDefault="00244D44">
      <w:pPr>
        <w:pStyle w:val="a3"/>
        <w:tabs>
          <w:tab w:val="left" w:pos="3615"/>
          <w:tab w:val="left" w:pos="5090"/>
          <w:tab w:val="left" w:pos="6159"/>
          <w:tab w:val="left" w:pos="8879"/>
          <w:tab w:val="left" w:pos="10258"/>
        </w:tabs>
        <w:ind w:right="848" w:firstLine="700"/>
      </w:pPr>
      <w:r>
        <w:t>Изучение</w:t>
      </w:r>
      <w:r>
        <w:tab/>
        <w:t>предметной</w:t>
      </w:r>
      <w:r>
        <w:tab/>
        <w:t>области</w:t>
      </w:r>
      <w:r>
        <w:tab/>
        <w:t>«Общественно-научные</w:t>
      </w:r>
      <w:r>
        <w:tab/>
        <w:t>предметы»</w:t>
      </w:r>
      <w:r>
        <w:tab/>
        <w:t>должно обеспечить:</w:t>
      </w:r>
    </w:p>
    <w:p w:rsidR="008D1BE6" w:rsidRDefault="00244D44">
      <w:pPr>
        <w:pStyle w:val="a3"/>
        <w:ind w:right="855" w:firstLine="700"/>
        <w:jc w:val="both"/>
      </w:pPr>
      <w: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закреплѐнным в Конституции Российской Федерации;</w:t>
      </w:r>
    </w:p>
    <w:p w:rsidR="008D1BE6" w:rsidRDefault="00244D44">
      <w:pPr>
        <w:pStyle w:val="a3"/>
        <w:tabs>
          <w:tab w:val="left" w:pos="10697"/>
        </w:tabs>
        <w:ind w:right="849" w:firstLine="719"/>
      </w:pPr>
      <w:r>
        <w:t>пониманиеосновныхпринциповжизниобщества,ролиокружающейсреды</w:t>
      </w:r>
      <w:r>
        <w:tab/>
        <w:t>как важного фактора формирования качеств личности, еесоциализации;</w:t>
      </w:r>
    </w:p>
    <w:p w:rsidR="008D1BE6" w:rsidRDefault="00244D44">
      <w:pPr>
        <w:pStyle w:val="a3"/>
        <w:ind w:right="854" w:firstLine="700"/>
        <w:jc w:val="both"/>
      </w:pPr>
      <w: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8D1BE6" w:rsidRDefault="00244D44">
      <w:pPr>
        <w:pStyle w:val="a3"/>
        <w:ind w:right="846" w:firstLine="700"/>
      </w:pPr>
      <w:r>
        <w:t>осознание своей роли в целостном, многообразном и быстро изменяющемся глобальном мире;</w:t>
      </w:r>
    </w:p>
    <w:p w:rsidR="008D1BE6" w:rsidRDefault="008D1BE6">
      <w:pPr>
        <w:sectPr w:rsidR="008D1BE6">
          <w:pgSz w:w="11910" w:h="16840"/>
          <w:pgMar w:top="1020" w:right="0" w:bottom="1660" w:left="20" w:header="0" w:footer="1391" w:gutter="0"/>
          <w:cols w:space="720"/>
        </w:sectPr>
      </w:pPr>
    </w:p>
    <w:p w:rsidR="008D1BE6" w:rsidRDefault="00244D44">
      <w:pPr>
        <w:pStyle w:val="a3"/>
        <w:spacing w:before="66"/>
        <w:ind w:right="849" w:firstLine="700"/>
        <w:jc w:val="both"/>
      </w:pPr>
      <w:r>
        <w:lastRenderedPageBreak/>
        <w:t>приобретение теоретических знаний и опыта их применения для адекватной ориентации в окружающем мире, выработки способов адаптации в нѐм, формирования собственной активной позиции в общественной жизни при решении задач в области социальных отношений.</w:t>
      </w:r>
    </w:p>
    <w:p w:rsidR="008D1BE6" w:rsidRDefault="00244D44">
      <w:pPr>
        <w:pStyle w:val="a3"/>
        <w:spacing w:before="1"/>
        <w:ind w:right="851" w:firstLine="700"/>
        <w:jc w:val="both"/>
      </w:pPr>
      <w:r>
        <w:t>При изучении общественно-научных предметов задача развития и воспитания личности обучающихся является приоритетной.</w:t>
      </w:r>
    </w:p>
    <w:p w:rsidR="008D1BE6" w:rsidRDefault="00244D44" w:rsidP="00821A14">
      <w:pPr>
        <w:pStyle w:val="1"/>
        <w:numPr>
          <w:ilvl w:val="3"/>
          <w:numId w:val="261"/>
        </w:numPr>
        <w:tabs>
          <w:tab w:val="left" w:pos="2343"/>
        </w:tabs>
        <w:spacing w:before="88" w:line="780" w:lineRule="atLeast"/>
        <w:ind w:right="5524" w:hanging="720"/>
      </w:pPr>
      <w:bookmarkStart w:id="12" w:name="_bookmark11"/>
      <w:bookmarkEnd w:id="12"/>
      <w:r>
        <w:t>.История России. Всеобщая история История России. Всеобщаяистория:</w:t>
      </w:r>
    </w:p>
    <w:p w:rsidR="008D1BE6" w:rsidRDefault="00244D44" w:rsidP="00821A14">
      <w:pPr>
        <w:pStyle w:val="a5"/>
        <w:numPr>
          <w:ilvl w:val="4"/>
          <w:numId w:val="261"/>
        </w:numPr>
        <w:tabs>
          <w:tab w:val="left" w:pos="2642"/>
        </w:tabs>
        <w:ind w:right="851" w:firstLine="700"/>
        <w:jc w:val="both"/>
        <w:rPr>
          <w:sz w:val="24"/>
        </w:rPr>
      </w:pPr>
      <w:r>
        <w:rPr>
          <w:sz w:val="24"/>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разныхкультур;</w:t>
      </w:r>
    </w:p>
    <w:p w:rsidR="008D1BE6" w:rsidRDefault="00244D44" w:rsidP="00821A14">
      <w:pPr>
        <w:pStyle w:val="a5"/>
        <w:numPr>
          <w:ilvl w:val="4"/>
          <w:numId w:val="261"/>
        </w:numPr>
        <w:tabs>
          <w:tab w:val="left" w:pos="2642"/>
        </w:tabs>
        <w:spacing w:before="1"/>
        <w:ind w:right="853" w:firstLine="700"/>
        <w:jc w:val="both"/>
        <w:rPr>
          <w:sz w:val="24"/>
        </w:rPr>
      </w:pPr>
      <w:r>
        <w:rPr>
          <w:sz w:val="24"/>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глобальныхпроцессов;</w:t>
      </w:r>
    </w:p>
    <w:p w:rsidR="008D1BE6" w:rsidRDefault="00244D44" w:rsidP="00821A14">
      <w:pPr>
        <w:pStyle w:val="a5"/>
        <w:numPr>
          <w:ilvl w:val="4"/>
          <w:numId w:val="261"/>
        </w:numPr>
        <w:tabs>
          <w:tab w:val="left" w:pos="2642"/>
        </w:tabs>
        <w:ind w:right="851" w:firstLine="700"/>
        <w:jc w:val="both"/>
        <w:rPr>
          <w:sz w:val="24"/>
        </w:rPr>
      </w:pPr>
      <w:r>
        <w:rPr>
          <w:sz w:val="24"/>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многоконфессиональноммире;</w:t>
      </w:r>
    </w:p>
    <w:p w:rsidR="008D1BE6" w:rsidRDefault="00244D44" w:rsidP="00821A14">
      <w:pPr>
        <w:pStyle w:val="a5"/>
        <w:numPr>
          <w:ilvl w:val="4"/>
          <w:numId w:val="261"/>
        </w:numPr>
        <w:tabs>
          <w:tab w:val="left" w:pos="2642"/>
        </w:tabs>
        <w:ind w:right="848" w:firstLine="700"/>
        <w:jc w:val="both"/>
        <w:rPr>
          <w:sz w:val="24"/>
        </w:rPr>
      </w:pPr>
      <w:r>
        <w:rPr>
          <w:sz w:val="24"/>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ичеловечества;</w:t>
      </w:r>
    </w:p>
    <w:p w:rsidR="008D1BE6" w:rsidRDefault="00244D44" w:rsidP="00821A14">
      <w:pPr>
        <w:pStyle w:val="a5"/>
        <w:numPr>
          <w:ilvl w:val="4"/>
          <w:numId w:val="261"/>
        </w:numPr>
        <w:tabs>
          <w:tab w:val="left" w:pos="2642"/>
        </w:tabs>
        <w:ind w:right="849" w:firstLine="700"/>
        <w:jc w:val="both"/>
        <w:rPr>
          <w:sz w:val="24"/>
        </w:rPr>
      </w:pPr>
      <w:r>
        <w:rPr>
          <w:sz w:val="24"/>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своѐ отношение кней;</w:t>
      </w:r>
    </w:p>
    <w:p w:rsidR="008D1BE6" w:rsidRDefault="00244D44" w:rsidP="00821A14">
      <w:pPr>
        <w:pStyle w:val="a5"/>
        <w:numPr>
          <w:ilvl w:val="4"/>
          <w:numId w:val="261"/>
        </w:numPr>
        <w:tabs>
          <w:tab w:val="left" w:pos="2642"/>
        </w:tabs>
        <w:ind w:right="850" w:firstLine="700"/>
        <w:jc w:val="both"/>
        <w:rPr>
          <w:sz w:val="24"/>
        </w:rPr>
      </w:pPr>
      <w:r>
        <w:rPr>
          <w:sz w:val="24"/>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Российскомгосударстве.</w:t>
      </w:r>
    </w:p>
    <w:p w:rsidR="008D1BE6" w:rsidRDefault="008D1BE6">
      <w:pPr>
        <w:pStyle w:val="a3"/>
        <w:ind w:left="0"/>
        <w:rPr>
          <w:sz w:val="26"/>
        </w:rPr>
      </w:pPr>
    </w:p>
    <w:p w:rsidR="008D1BE6" w:rsidRDefault="00244D44">
      <w:pPr>
        <w:pStyle w:val="1"/>
        <w:spacing w:before="214" w:after="3" w:line="240" w:lineRule="auto"/>
        <w:ind w:left="2968"/>
      </w:pPr>
      <w:r>
        <w:t>Планируемые результаты изучения предмета история 5 класс</w:t>
      </w: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4818"/>
        <w:gridCol w:w="3685"/>
      </w:tblGrid>
      <w:tr w:rsidR="008D1BE6">
        <w:trPr>
          <w:trHeight w:val="570"/>
        </w:trPr>
        <w:tc>
          <w:tcPr>
            <w:tcW w:w="1990" w:type="dxa"/>
            <w:vMerge w:val="restart"/>
          </w:tcPr>
          <w:p w:rsidR="008D1BE6" w:rsidRDefault="00244D44">
            <w:pPr>
              <w:pStyle w:val="TableParagraph"/>
              <w:ind w:left="576" w:right="449" w:hanging="101"/>
              <w:rPr>
                <w:b/>
                <w:sz w:val="24"/>
              </w:rPr>
            </w:pPr>
            <w:r>
              <w:rPr>
                <w:b/>
                <w:sz w:val="24"/>
              </w:rPr>
              <w:t>Название раздела</w:t>
            </w:r>
          </w:p>
        </w:tc>
        <w:tc>
          <w:tcPr>
            <w:tcW w:w="8503" w:type="dxa"/>
            <w:gridSpan w:val="2"/>
          </w:tcPr>
          <w:p w:rsidR="008D1BE6" w:rsidRDefault="00244D44">
            <w:pPr>
              <w:pStyle w:val="TableParagraph"/>
              <w:spacing w:line="275" w:lineRule="exact"/>
              <w:ind w:left="2886" w:right="2877"/>
              <w:jc w:val="center"/>
              <w:rPr>
                <w:b/>
                <w:sz w:val="24"/>
              </w:rPr>
            </w:pPr>
            <w:r>
              <w:rPr>
                <w:b/>
                <w:sz w:val="24"/>
              </w:rPr>
              <w:t>Предметные результаты</w:t>
            </w:r>
          </w:p>
        </w:tc>
      </w:tr>
      <w:tr w:rsidR="008D1BE6">
        <w:trPr>
          <w:trHeight w:val="827"/>
        </w:trPr>
        <w:tc>
          <w:tcPr>
            <w:tcW w:w="1990" w:type="dxa"/>
            <w:vMerge/>
            <w:tcBorders>
              <w:top w:val="nil"/>
            </w:tcBorders>
          </w:tcPr>
          <w:p w:rsidR="008D1BE6" w:rsidRDefault="008D1BE6">
            <w:pPr>
              <w:rPr>
                <w:sz w:val="2"/>
                <w:szCs w:val="2"/>
              </w:rPr>
            </w:pPr>
          </w:p>
        </w:tc>
        <w:tc>
          <w:tcPr>
            <w:tcW w:w="4818" w:type="dxa"/>
          </w:tcPr>
          <w:p w:rsidR="008D1BE6" w:rsidRDefault="00244D44">
            <w:pPr>
              <w:pStyle w:val="TableParagraph"/>
              <w:spacing w:line="273" w:lineRule="exact"/>
              <w:ind w:left="1423"/>
              <w:rPr>
                <w:b/>
                <w:sz w:val="24"/>
              </w:rPr>
            </w:pPr>
            <w:r>
              <w:rPr>
                <w:b/>
                <w:sz w:val="24"/>
              </w:rPr>
              <w:t>ученик научиться</w:t>
            </w:r>
          </w:p>
        </w:tc>
        <w:tc>
          <w:tcPr>
            <w:tcW w:w="3685" w:type="dxa"/>
          </w:tcPr>
          <w:p w:rsidR="008D1BE6" w:rsidRDefault="00244D44">
            <w:pPr>
              <w:pStyle w:val="TableParagraph"/>
              <w:ind w:left="1274" w:right="209" w:hanging="1043"/>
              <w:rPr>
                <w:b/>
                <w:sz w:val="24"/>
              </w:rPr>
            </w:pPr>
            <w:r>
              <w:rPr>
                <w:b/>
                <w:sz w:val="24"/>
              </w:rPr>
              <w:t>ученик получит возможность научиться</w:t>
            </w:r>
          </w:p>
        </w:tc>
      </w:tr>
      <w:tr w:rsidR="008D1BE6">
        <w:trPr>
          <w:trHeight w:val="1932"/>
        </w:trPr>
        <w:tc>
          <w:tcPr>
            <w:tcW w:w="1990" w:type="dxa"/>
          </w:tcPr>
          <w:p w:rsidR="008D1BE6" w:rsidRDefault="00244D44">
            <w:pPr>
              <w:pStyle w:val="TableParagraph"/>
              <w:spacing w:line="273" w:lineRule="exact"/>
              <w:ind w:left="107"/>
              <w:rPr>
                <w:b/>
                <w:sz w:val="24"/>
              </w:rPr>
            </w:pPr>
            <w:r>
              <w:rPr>
                <w:b/>
                <w:sz w:val="24"/>
              </w:rPr>
              <w:t>История</w:t>
            </w:r>
          </w:p>
          <w:p w:rsidR="008D1BE6" w:rsidRDefault="00244D44">
            <w:pPr>
              <w:pStyle w:val="TableParagraph"/>
              <w:ind w:left="107"/>
              <w:rPr>
                <w:b/>
                <w:sz w:val="24"/>
              </w:rPr>
            </w:pPr>
            <w:r>
              <w:rPr>
                <w:b/>
                <w:sz w:val="24"/>
              </w:rPr>
              <w:t>Древнего мира</w:t>
            </w:r>
          </w:p>
        </w:tc>
        <w:tc>
          <w:tcPr>
            <w:tcW w:w="4818" w:type="dxa"/>
          </w:tcPr>
          <w:p w:rsidR="008D1BE6" w:rsidRDefault="00244D44">
            <w:pPr>
              <w:pStyle w:val="TableParagraph"/>
              <w:ind w:left="107" w:right="97"/>
              <w:jc w:val="both"/>
              <w:rPr>
                <w:sz w:val="24"/>
              </w:rPr>
            </w:pPr>
            <w:r>
              <w:rPr>
                <w:sz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8D1BE6" w:rsidRDefault="00244D44">
            <w:pPr>
              <w:pStyle w:val="TableParagraph"/>
              <w:spacing w:line="276" w:lineRule="exact"/>
              <w:ind w:left="107" w:right="96"/>
              <w:jc w:val="both"/>
              <w:rPr>
                <w:sz w:val="24"/>
              </w:rPr>
            </w:pPr>
            <w:r>
              <w:rPr>
                <w:sz w:val="24"/>
              </w:rPr>
              <w:t>использовать историческую карту как источник информации о расселении</w:t>
            </w:r>
          </w:p>
        </w:tc>
        <w:tc>
          <w:tcPr>
            <w:tcW w:w="3685" w:type="dxa"/>
          </w:tcPr>
          <w:p w:rsidR="008D1BE6" w:rsidRDefault="00244D44">
            <w:pPr>
              <w:pStyle w:val="TableParagraph"/>
              <w:tabs>
                <w:tab w:val="left" w:pos="2579"/>
              </w:tabs>
              <w:ind w:left="107" w:right="97"/>
              <w:jc w:val="both"/>
              <w:rPr>
                <w:sz w:val="24"/>
              </w:rPr>
            </w:pPr>
            <w:r>
              <w:rPr>
                <w:sz w:val="24"/>
              </w:rPr>
              <w:t>определять место исторических событий во времени, объяснять смысл</w:t>
            </w:r>
            <w:r>
              <w:rPr>
                <w:sz w:val="24"/>
              </w:rPr>
              <w:tab/>
            </w:r>
            <w:r>
              <w:rPr>
                <w:spacing w:val="-1"/>
                <w:sz w:val="24"/>
              </w:rPr>
              <w:t>основных</w:t>
            </w:r>
          </w:p>
          <w:p w:rsidR="008D1BE6" w:rsidRDefault="00244D44">
            <w:pPr>
              <w:pStyle w:val="TableParagraph"/>
              <w:tabs>
                <w:tab w:val="left" w:pos="2667"/>
              </w:tabs>
              <w:ind w:left="107" w:right="97"/>
              <w:jc w:val="both"/>
              <w:rPr>
                <w:sz w:val="24"/>
              </w:rPr>
            </w:pPr>
            <w:r>
              <w:rPr>
                <w:sz w:val="24"/>
              </w:rPr>
              <w:t>хронологических</w:t>
            </w:r>
            <w:r>
              <w:rPr>
                <w:sz w:val="24"/>
              </w:rPr>
              <w:tab/>
            </w:r>
            <w:r>
              <w:rPr>
                <w:spacing w:val="-1"/>
                <w:sz w:val="24"/>
              </w:rPr>
              <w:t xml:space="preserve">понятий, </w:t>
            </w:r>
            <w:r>
              <w:rPr>
                <w:sz w:val="24"/>
              </w:rPr>
              <w:t>терминов (тысячелетие, век, до нашей эры, нашейэры);</w:t>
            </w:r>
          </w:p>
          <w:p w:rsidR="008D1BE6" w:rsidRDefault="00244D44">
            <w:pPr>
              <w:pStyle w:val="TableParagraph"/>
              <w:tabs>
                <w:tab w:val="left" w:pos="2119"/>
              </w:tabs>
              <w:spacing w:line="264" w:lineRule="exact"/>
              <w:ind w:left="107"/>
              <w:jc w:val="both"/>
              <w:rPr>
                <w:sz w:val="24"/>
              </w:rPr>
            </w:pPr>
            <w:r>
              <w:rPr>
                <w:sz w:val="24"/>
              </w:rPr>
              <w:t>использовать</w:t>
            </w:r>
            <w:r>
              <w:rPr>
                <w:sz w:val="24"/>
              </w:rPr>
              <w:tab/>
              <w:t>историческую</w:t>
            </w:r>
          </w:p>
        </w:tc>
      </w:tr>
    </w:tbl>
    <w:p w:rsidR="008D1BE6" w:rsidRDefault="008D1BE6">
      <w:pPr>
        <w:spacing w:line="264" w:lineRule="exact"/>
        <w:jc w:val="both"/>
        <w:rPr>
          <w:sz w:val="24"/>
        </w:rPr>
        <w:sectPr w:rsidR="008D1BE6">
          <w:pgSz w:w="11910" w:h="16840"/>
          <w:pgMar w:top="1040" w:right="0" w:bottom="1660" w:left="20" w:header="0" w:footer="1391"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4818"/>
        <w:gridCol w:w="3685"/>
      </w:tblGrid>
      <w:tr w:rsidR="008D1BE6">
        <w:trPr>
          <w:trHeight w:val="1934"/>
        </w:trPr>
        <w:tc>
          <w:tcPr>
            <w:tcW w:w="1990" w:type="dxa"/>
          </w:tcPr>
          <w:p w:rsidR="008D1BE6" w:rsidRDefault="008D1BE6">
            <w:pPr>
              <w:pStyle w:val="TableParagraph"/>
              <w:rPr>
                <w:sz w:val="24"/>
              </w:rPr>
            </w:pPr>
          </w:p>
        </w:tc>
        <w:tc>
          <w:tcPr>
            <w:tcW w:w="4818" w:type="dxa"/>
          </w:tcPr>
          <w:p w:rsidR="008D1BE6" w:rsidRDefault="00244D44">
            <w:pPr>
              <w:pStyle w:val="TableParagraph"/>
              <w:ind w:left="107" w:right="98"/>
              <w:jc w:val="both"/>
              <w:rPr>
                <w:sz w:val="24"/>
              </w:rPr>
            </w:pPr>
            <w:r>
              <w:rPr>
                <w:sz w:val="24"/>
              </w:rPr>
              <w:t>человеческих общностей в эпохи первобытности и Древнего мира, расположении древних цивилизаций и государств, местах важнейших событий;</w:t>
            </w:r>
          </w:p>
        </w:tc>
        <w:tc>
          <w:tcPr>
            <w:tcW w:w="3685" w:type="dxa"/>
          </w:tcPr>
          <w:p w:rsidR="008D1BE6" w:rsidRDefault="00244D44">
            <w:pPr>
              <w:pStyle w:val="TableParagraph"/>
              <w:tabs>
                <w:tab w:val="left" w:pos="2045"/>
                <w:tab w:val="left" w:pos="2736"/>
                <w:tab w:val="left" w:pos="2974"/>
              </w:tabs>
              <w:ind w:left="107" w:right="97"/>
              <w:jc w:val="both"/>
              <w:rPr>
                <w:sz w:val="24"/>
              </w:rPr>
            </w:pPr>
            <w:r>
              <w:rPr>
                <w:sz w:val="24"/>
              </w:rPr>
              <w:t>карту как источник информации о расселении человеческих общностей</w:t>
            </w:r>
            <w:r>
              <w:rPr>
                <w:sz w:val="24"/>
              </w:rPr>
              <w:tab/>
              <w:t>в</w:t>
            </w:r>
            <w:r>
              <w:rPr>
                <w:sz w:val="24"/>
              </w:rPr>
              <w:tab/>
            </w:r>
            <w:r>
              <w:rPr>
                <w:sz w:val="24"/>
              </w:rPr>
              <w:tab/>
              <w:t>эпохи первобытности и Древнего мира, расположении</w:t>
            </w:r>
            <w:r>
              <w:rPr>
                <w:sz w:val="24"/>
              </w:rPr>
              <w:tab/>
            </w:r>
            <w:r>
              <w:rPr>
                <w:sz w:val="24"/>
              </w:rPr>
              <w:tab/>
              <w:t>древних</w:t>
            </w:r>
          </w:p>
          <w:p w:rsidR="008D1BE6" w:rsidRDefault="00244D44">
            <w:pPr>
              <w:pStyle w:val="TableParagraph"/>
              <w:spacing w:line="270" w:lineRule="atLeast"/>
              <w:ind w:left="107" w:right="101"/>
              <w:jc w:val="both"/>
              <w:rPr>
                <w:sz w:val="24"/>
              </w:rPr>
            </w:pPr>
            <w:r>
              <w:rPr>
                <w:sz w:val="24"/>
              </w:rPr>
              <w:t>цивилизаций и государств, местах важнейшихсобытий;</w:t>
            </w:r>
          </w:p>
        </w:tc>
      </w:tr>
      <w:tr w:rsidR="008D1BE6">
        <w:trPr>
          <w:trHeight w:val="3864"/>
        </w:trPr>
        <w:tc>
          <w:tcPr>
            <w:tcW w:w="1990" w:type="dxa"/>
          </w:tcPr>
          <w:p w:rsidR="008D1BE6" w:rsidRDefault="00244D44">
            <w:pPr>
              <w:pStyle w:val="TableParagraph"/>
              <w:spacing w:line="267" w:lineRule="exact"/>
              <w:ind w:left="107"/>
              <w:rPr>
                <w:b/>
                <w:sz w:val="24"/>
              </w:rPr>
            </w:pPr>
            <w:r>
              <w:rPr>
                <w:b/>
                <w:sz w:val="24"/>
              </w:rPr>
              <w:t>Первобытность.</w:t>
            </w:r>
          </w:p>
        </w:tc>
        <w:tc>
          <w:tcPr>
            <w:tcW w:w="4818" w:type="dxa"/>
          </w:tcPr>
          <w:p w:rsidR="008D1BE6" w:rsidRDefault="00244D44">
            <w:pPr>
              <w:pStyle w:val="TableParagraph"/>
              <w:ind w:left="107" w:right="98"/>
              <w:jc w:val="both"/>
              <w:rPr>
                <w:sz w:val="24"/>
              </w:rPr>
            </w:pPr>
            <w:r>
              <w:rPr>
                <w:sz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проводить поиск информации в отрывках,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tc>
        <w:tc>
          <w:tcPr>
            <w:tcW w:w="3685" w:type="dxa"/>
          </w:tcPr>
          <w:p w:rsidR="008D1BE6" w:rsidRDefault="00244D44">
            <w:pPr>
              <w:pStyle w:val="TableParagraph"/>
              <w:tabs>
                <w:tab w:val="left" w:pos="1969"/>
              </w:tabs>
              <w:ind w:left="107" w:right="92"/>
              <w:jc w:val="both"/>
              <w:rPr>
                <w:sz w:val="24"/>
              </w:rPr>
            </w:pPr>
            <w:r>
              <w:rPr>
                <w:sz w:val="24"/>
              </w:rPr>
              <w:t>давать</w:t>
            </w:r>
            <w:r>
              <w:rPr>
                <w:sz w:val="24"/>
              </w:rPr>
              <w:tab/>
              <w:t>характеристику общественного строя древних государств;</w:t>
            </w:r>
          </w:p>
          <w:p w:rsidR="008D1BE6" w:rsidRDefault="00244D44">
            <w:pPr>
              <w:pStyle w:val="TableParagraph"/>
              <w:tabs>
                <w:tab w:val="left" w:pos="2127"/>
                <w:tab w:val="left" w:pos="2170"/>
              </w:tabs>
              <w:ind w:left="107" w:right="97"/>
              <w:jc w:val="both"/>
              <w:rPr>
                <w:sz w:val="24"/>
              </w:rPr>
            </w:pPr>
            <w:r>
              <w:rPr>
                <w:sz w:val="24"/>
              </w:rPr>
              <w:t>сопоставлять</w:t>
            </w:r>
            <w:r>
              <w:rPr>
                <w:sz w:val="24"/>
              </w:rPr>
              <w:tab/>
            </w:r>
            <w:r>
              <w:rPr>
                <w:spacing w:val="-1"/>
                <w:sz w:val="24"/>
              </w:rPr>
              <w:t xml:space="preserve">свидетельства </w:t>
            </w:r>
            <w:r>
              <w:rPr>
                <w:sz w:val="24"/>
              </w:rPr>
              <w:t>различных</w:t>
            </w:r>
            <w:r>
              <w:rPr>
                <w:sz w:val="24"/>
              </w:rPr>
              <w:tab/>
            </w:r>
            <w:r>
              <w:rPr>
                <w:sz w:val="24"/>
              </w:rPr>
              <w:tab/>
            </w:r>
            <w:r>
              <w:rPr>
                <w:spacing w:val="-1"/>
                <w:sz w:val="24"/>
              </w:rPr>
              <w:t xml:space="preserve">исторических </w:t>
            </w:r>
            <w:r>
              <w:rPr>
                <w:sz w:val="24"/>
              </w:rPr>
              <w:t>источников, выявляя в них общее иразличия;</w:t>
            </w:r>
          </w:p>
          <w:p w:rsidR="008D1BE6" w:rsidRDefault="00244D44">
            <w:pPr>
              <w:pStyle w:val="TableParagraph"/>
              <w:tabs>
                <w:tab w:val="left" w:pos="1807"/>
                <w:tab w:val="left" w:pos="3460"/>
              </w:tabs>
              <w:ind w:left="107" w:right="97"/>
              <w:jc w:val="both"/>
              <w:rPr>
                <w:sz w:val="24"/>
              </w:rPr>
            </w:pPr>
            <w:r>
              <w:rPr>
                <w:sz w:val="24"/>
              </w:rPr>
              <w:t>видеть проявления влияния античного</w:t>
            </w:r>
            <w:r>
              <w:rPr>
                <w:sz w:val="24"/>
              </w:rPr>
              <w:tab/>
              <w:t>искусства</w:t>
            </w:r>
            <w:r>
              <w:rPr>
                <w:sz w:val="24"/>
              </w:rPr>
              <w:tab/>
              <w:t>в окружающейсреде;</w:t>
            </w:r>
          </w:p>
          <w:p w:rsidR="008D1BE6" w:rsidRDefault="00244D44">
            <w:pPr>
              <w:pStyle w:val="TableParagraph"/>
              <w:spacing w:line="270" w:lineRule="atLeast"/>
              <w:ind w:left="107" w:right="97"/>
              <w:jc w:val="both"/>
              <w:rPr>
                <w:sz w:val="24"/>
              </w:rPr>
            </w:pPr>
            <w:r>
              <w:rPr>
                <w:sz w:val="24"/>
              </w:rPr>
              <w:t>высказывать суждения о значении и месте исторического и культурного наследия древних обществ в мировойистории.</w:t>
            </w:r>
          </w:p>
        </w:tc>
      </w:tr>
      <w:tr w:rsidR="008D1BE6">
        <w:trPr>
          <w:trHeight w:val="6348"/>
        </w:trPr>
        <w:tc>
          <w:tcPr>
            <w:tcW w:w="1990" w:type="dxa"/>
          </w:tcPr>
          <w:p w:rsidR="008D1BE6" w:rsidRDefault="00244D44">
            <w:pPr>
              <w:pStyle w:val="TableParagraph"/>
              <w:ind w:left="107" w:right="903"/>
              <w:rPr>
                <w:b/>
                <w:sz w:val="24"/>
              </w:rPr>
            </w:pPr>
            <w:r>
              <w:rPr>
                <w:b/>
                <w:sz w:val="24"/>
              </w:rPr>
              <w:t>Древний Восток</w:t>
            </w:r>
          </w:p>
        </w:tc>
        <w:tc>
          <w:tcPr>
            <w:tcW w:w="4818" w:type="dxa"/>
          </w:tcPr>
          <w:p w:rsidR="008D1BE6" w:rsidRDefault="00244D44">
            <w:pPr>
              <w:pStyle w:val="TableParagraph"/>
              <w:ind w:left="107" w:right="99"/>
              <w:jc w:val="both"/>
              <w:rPr>
                <w:sz w:val="24"/>
              </w:rPr>
            </w:pPr>
            <w:r>
              <w:rPr>
                <w:sz w:val="24"/>
              </w:rPr>
              <w:t>проводить поиск информации в отрывках исторических текстов, материальных памятниках Древнего Востока;</w:t>
            </w:r>
          </w:p>
          <w:p w:rsidR="008D1BE6" w:rsidRDefault="00244D44">
            <w:pPr>
              <w:pStyle w:val="TableParagraph"/>
              <w:tabs>
                <w:tab w:val="left" w:pos="1242"/>
                <w:tab w:val="left" w:pos="1573"/>
                <w:tab w:val="left" w:pos="1736"/>
                <w:tab w:val="left" w:pos="1882"/>
                <w:tab w:val="left" w:pos="2201"/>
                <w:tab w:val="left" w:pos="2888"/>
                <w:tab w:val="left" w:pos="3098"/>
                <w:tab w:val="left" w:pos="3134"/>
                <w:tab w:val="left" w:pos="3234"/>
                <w:tab w:val="left" w:pos="3484"/>
                <w:tab w:val="left" w:pos="4518"/>
              </w:tabs>
              <w:ind w:left="107" w:right="97"/>
              <w:rPr>
                <w:sz w:val="24"/>
              </w:rPr>
            </w:pPr>
            <w:r>
              <w:rPr>
                <w:sz w:val="24"/>
              </w:rPr>
              <w:t>описывать</w:t>
            </w:r>
            <w:r>
              <w:rPr>
                <w:sz w:val="24"/>
              </w:rPr>
              <w:tab/>
            </w:r>
            <w:r>
              <w:rPr>
                <w:sz w:val="24"/>
              </w:rPr>
              <w:tab/>
            </w:r>
            <w:r>
              <w:rPr>
                <w:sz w:val="24"/>
              </w:rPr>
              <w:tab/>
              <w:t>условия</w:t>
            </w:r>
            <w:r>
              <w:rPr>
                <w:sz w:val="24"/>
              </w:rPr>
              <w:tab/>
            </w:r>
            <w:r>
              <w:rPr>
                <w:sz w:val="24"/>
              </w:rPr>
              <w:tab/>
              <w:t>существования, основные занятия, образ жизни людей в древности, памятники древней культуры; рассказывать о событиях древней истории; раскрывать</w:t>
            </w:r>
            <w:r>
              <w:rPr>
                <w:sz w:val="24"/>
              </w:rPr>
              <w:tab/>
              <w:t>характерные,</w:t>
            </w:r>
            <w:r>
              <w:rPr>
                <w:sz w:val="24"/>
              </w:rPr>
              <w:tab/>
            </w:r>
            <w:r>
              <w:rPr>
                <w:sz w:val="24"/>
              </w:rPr>
              <w:tab/>
            </w:r>
            <w:r>
              <w:rPr>
                <w:sz w:val="24"/>
              </w:rPr>
              <w:tab/>
              <w:t>существенные черты:</w:t>
            </w:r>
            <w:r>
              <w:rPr>
                <w:sz w:val="24"/>
              </w:rPr>
              <w:tab/>
              <w:t>а)</w:t>
            </w:r>
            <w:r>
              <w:rPr>
                <w:sz w:val="24"/>
              </w:rPr>
              <w:tab/>
            </w:r>
            <w:r>
              <w:rPr>
                <w:sz w:val="24"/>
              </w:rPr>
              <w:tab/>
            </w:r>
            <w:r>
              <w:rPr>
                <w:sz w:val="24"/>
              </w:rPr>
              <w:tab/>
              <w:t>форм</w:t>
            </w:r>
            <w:r>
              <w:rPr>
                <w:sz w:val="24"/>
              </w:rPr>
              <w:tab/>
            </w:r>
            <w:r>
              <w:rPr>
                <w:spacing w:val="-1"/>
                <w:sz w:val="24"/>
              </w:rPr>
              <w:t>государственного устройства</w:t>
            </w:r>
            <w:r>
              <w:rPr>
                <w:spacing w:val="-1"/>
                <w:sz w:val="24"/>
              </w:rPr>
              <w:tab/>
            </w:r>
            <w:r>
              <w:rPr>
                <w:spacing w:val="-1"/>
                <w:sz w:val="24"/>
              </w:rPr>
              <w:tab/>
            </w:r>
            <w:r>
              <w:rPr>
                <w:spacing w:val="-1"/>
                <w:sz w:val="24"/>
              </w:rPr>
              <w:tab/>
            </w:r>
            <w:r>
              <w:rPr>
                <w:sz w:val="24"/>
              </w:rPr>
              <w:t>древних</w:t>
            </w:r>
            <w:r>
              <w:rPr>
                <w:sz w:val="24"/>
              </w:rPr>
              <w:tab/>
            </w:r>
            <w:r>
              <w:rPr>
                <w:sz w:val="24"/>
              </w:rPr>
              <w:tab/>
            </w:r>
            <w:r>
              <w:rPr>
                <w:sz w:val="24"/>
              </w:rPr>
              <w:tab/>
              <w:t>обществ</w:t>
            </w:r>
            <w:r>
              <w:rPr>
                <w:sz w:val="24"/>
              </w:rPr>
              <w:tab/>
              <w:t>(с использованием</w:t>
            </w:r>
            <w:r>
              <w:rPr>
                <w:sz w:val="24"/>
              </w:rPr>
              <w:tab/>
            </w:r>
            <w:r>
              <w:rPr>
                <w:sz w:val="24"/>
              </w:rPr>
              <w:tab/>
              <w:t>понятий</w:t>
            </w:r>
            <w:r>
              <w:rPr>
                <w:sz w:val="24"/>
              </w:rPr>
              <w:tab/>
            </w:r>
            <w:r>
              <w:rPr>
                <w:sz w:val="24"/>
              </w:rPr>
              <w:tab/>
            </w:r>
            <w:r>
              <w:rPr>
                <w:sz w:val="24"/>
              </w:rPr>
              <w:tab/>
            </w:r>
            <w:r>
              <w:rPr>
                <w:sz w:val="24"/>
              </w:rPr>
              <w:tab/>
            </w:r>
            <w:r>
              <w:rPr>
                <w:spacing w:val="-1"/>
                <w:sz w:val="24"/>
              </w:rPr>
              <w:t>«деспотия»,</w:t>
            </w:r>
          </w:p>
          <w:p w:rsidR="008D1BE6" w:rsidRDefault="00244D44">
            <w:pPr>
              <w:pStyle w:val="TableParagraph"/>
              <w:tabs>
                <w:tab w:val="left" w:pos="1385"/>
                <w:tab w:val="left" w:pos="1523"/>
                <w:tab w:val="left" w:pos="1626"/>
                <w:tab w:val="left" w:pos="1724"/>
                <w:tab w:val="left" w:pos="2026"/>
                <w:tab w:val="left" w:pos="2372"/>
                <w:tab w:val="left" w:pos="2933"/>
                <w:tab w:val="left" w:pos="2966"/>
                <w:tab w:val="left" w:pos="3058"/>
                <w:tab w:val="left" w:pos="3149"/>
                <w:tab w:val="left" w:pos="3498"/>
                <w:tab w:val="left" w:pos="3578"/>
                <w:tab w:val="left" w:pos="4511"/>
                <w:tab w:val="left" w:pos="4578"/>
              </w:tabs>
              <w:ind w:left="107" w:right="98"/>
              <w:rPr>
                <w:sz w:val="24"/>
              </w:rPr>
            </w:pPr>
            <w:r>
              <w:rPr>
                <w:sz w:val="24"/>
              </w:rPr>
              <w:t>«закон»,</w:t>
            </w:r>
            <w:r>
              <w:rPr>
                <w:sz w:val="24"/>
              </w:rPr>
              <w:tab/>
              <w:t>«империя»</w:t>
            </w:r>
            <w:r w:rsidR="007D2931">
              <w:rPr>
                <w:sz w:val="24"/>
                <w:lang w:val="tt-RU"/>
              </w:rPr>
              <w:t>и др.</w:t>
            </w:r>
            <w:r>
              <w:rPr>
                <w:sz w:val="24"/>
              </w:rPr>
              <w:t>,</w:t>
            </w:r>
            <w:r>
              <w:rPr>
                <w:sz w:val="24"/>
              </w:rPr>
              <w:tab/>
            </w:r>
            <w:r>
              <w:rPr>
                <w:sz w:val="24"/>
              </w:rPr>
              <w:tab/>
              <w:t>б)</w:t>
            </w:r>
            <w:r>
              <w:rPr>
                <w:sz w:val="24"/>
              </w:rPr>
              <w:tab/>
            </w:r>
            <w:r>
              <w:rPr>
                <w:sz w:val="24"/>
              </w:rPr>
              <w:tab/>
              <w:t>положения основных</w:t>
            </w:r>
            <w:r>
              <w:rPr>
                <w:sz w:val="24"/>
              </w:rPr>
              <w:tab/>
            </w:r>
            <w:r>
              <w:rPr>
                <w:sz w:val="24"/>
              </w:rPr>
              <w:tab/>
            </w:r>
            <w:r>
              <w:rPr>
                <w:sz w:val="24"/>
              </w:rPr>
              <w:tab/>
            </w:r>
            <w:r>
              <w:rPr>
                <w:sz w:val="24"/>
              </w:rPr>
              <w:tab/>
              <w:t>групп</w:t>
            </w:r>
            <w:r>
              <w:rPr>
                <w:sz w:val="24"/>
              </w:rPr>
              <w:tab/>
            </w:r>
            <w:r>
              <w:rPr>
                <w:sz w:val="24"/>
              </w:rPr>
              <w:tab/>
              <w:t>населения</w:t>
            </w:r>
            <w:r>
              <w:rPr>
                <w:sz w:val="24"/>
              </w:rPr>
              <w:tab/>
            </w:r>
            <w:r>
              <w:rPr>
                <w:sz w:val="24"/>
              </w:rPr>
              <w:tab/>
              <w:t>в древневосточных</w:t>
            </w:r>
            <w:r>
              <w:rPr>
                <w:sz w:val="24"/>
              </w:rPr>
              <w:tab/>
            </w:r>
            <w:r>
              <w:rPr>
                <w:sz w:val="24"/>
              </w:rPr>
              <w:tab/>
              <w:t>и</w:t>
            </w:r>
            <w:r w:rsidR="007D2931">
              <w:rPr>
                <w:sz w:val="24"/>
                <w:lang w:val="tt-RU"/>
              </w:rPr>
              <w:t xml:space="preserve"> античных обществах</w:t>
            </w:r>
            <w:r>
              <w:rPr>
                <w:sz w:val="24"/>
              </w:rPr>
              <w:t>(правит</w:t>
            </w:r>
            <w:r w:rsidR="007D2931">
              <w:rPr>
                <w:sz w:val="24"/>
              </w:rPr>
              <w:t>ели</w:t>
            </w:r>
            <w:r w:rsidR="007D2931">
              <w:rPr>
                <w:sz w:val="24"/>
              </w:rPr>
              <w:tab/>
            </w:r>
            <w:r w:rsidR="007D2931">
              <w:rPr>
                <w:sz w:val="24"/>
              </w:rPr>
              <w:tab/>
              <w:t>и подданные,</w:t>
            </w:r>
            <w:r w:rsidR="007D2931">
              <w:rPr>
                <w:sz w:val="24"/>
              </w:rPr>
              <w:tab/>
            </w:r>
            <w:r w:rsidR="007D2931">
              <w:rPr>
                <w:sz w:val="24"/>
              </w:rPr>
              <w:tab/>
            </w:r>
            <w:r w:rsidR="007D2931">
              <w:rPr>
                <w:sz w:val="24"/>
              </w:rPr>
              <w:tab/>
              <w:t>свободные</w:t>
            </w:r>
            <w:r w:rsidR="007D2931">
              <w:rPr>
                <w:sz w:val="24"/>
              </w:rPr>
              <w:tab/>
            </w:r>
            <w:r w:rsidR="007D2931">
              <w:rPr>
                <w:sz w:val="24"/>
              </w:rPr>
              <w:tab/>
              <w:t xml:space="preserve">и </w:t>
            </w:r>
            <w:r>
              <w:rPr>
                <w:sz w:val="24"/>
              </w:rPr>
              <w:t>рабы);</w:t>
            </w:r>
            <w:r>
              <w:rPr>
                <w:sz w:val="24"/>
              </w:rPr>
              <w:tab/>
              <w:t>в) религиозных верований людей в древности; объяснять, в чем заключал</w:t>
            </w:r>
            <w:r w:rsidR="007D2931">
              <w:rPr>
                <w:sz w:val="24"/>
              </w:rPr>
              <w:t xml:space="preserve">ись назначение и художественные </w:t>
            </w:r>
            <w:r>
              <w:rPr>
                <w:sz w:val="24"/>
              </w:rPr>
              <w:t>достоинства</w:t>
            </w:r>
            <w:r>
              <w:rPr>
                <w:sz w:val="24"/>
              </w:rPr>
              <w:tab/>
            </w:r>
            <w:r w:rsidR="007D2931">
              <w:rPr>
                <w:sz w:val="24"/>
              </w:rPr>
              <w:t>памятников древней</w:t>
            </w:r>
            <w:r w:rsidR="007D2931">
              <w:rPr>
                <w:sz w:val="24"/>
              </w:rPr>
              <w:tab/>
            </w:r>
            <w:r w:rsidR="007D2931">
              <w:rPr>
                <w:sz w:val="24"/>
              </w:rPr>
              <w:tab/>
              <w:t xml:space="preserve">культуры: </w:t>
            </w:r>
            <w:r>
              <w:rPr>
                <w:spacing w:val="-1"/>
                <w:sz w:val="24"/>
              </w:rPr>
              <w:t xml:space="preserve">архитектурных </w:t>
            </w:r>
            <w:r>
              <w:rPr>
                <w:sz w:val="24"/>
              </w:rPr>
              <w:t>сооружений, предметов быта, произведений искусства;</w:t>
            </w:r>
          </w:p>
          <w:p w:rsidR="008D1BE6" w:rsidRDefault="00244D44">
            <w:pPr>
              <w:pStyle w:val="TableParagraph"/>
              <w:tabs>
                <w:tab w:val="left" w:pos="1042"/>
                <w:tab w:val="left" w:pos="2033"/>
                <w:tab w:val="left" w:pos="3244"/>
              </w:tabs>
              <w:spacing w:line="270" w:lineRule="atLeast"/>
              <w:ind w:left="107" w:right="97"/>
              <w:rPr>
                <w:sz w:val="24"/>
              </w:rPr>
            </w:pPr>
            <w:r>
              <w:rPr>
                <w:sz w:val="24"/>
              </w:rPr>
              <w:t>давать</w:t>
            </w:r>
            <w:r>
              <w:rPr>
                <w:sz w:val="24"/>
              </w:rPr>
              <w:tab/>
              <w:t>оценку</w:t>
            </w:r>
            <w:r>
              <w:rPr>
                <w:sz w:val="24"/>
              </w:rPr>
              <w:tab/>
              <w:t>наиболее</w:t>
            </w:r>
            <w:r>
              <w:rPr>
                <w:sz w:val="24"/>
              </w:rPr>
              <w:tab/>
              <w:t>значительным событиям и личностям древнейистории.</w:t>
            </w:r>
          </w:p>
        </w:tc>
        <w:tc>
          <w:tcPr>
            <w:tcW w:w="3685" w:type="dxa"/>
          </w:tcPr>
          <w:p w:rsidR="008D1BE6" w:rsidRDefault="00244D44">
            <w:pPr>
              <w:pStyle w:val="TableParagraph"/>
              <w:tabs>
                <w:tab w:val="left" w:pos="1969"/>
              </w:tabs>
              <w:ind w:left="107" w:right="92"/>
              <w:jc w:val="both"/>
              <w:rPr>
                <w:sz w:val="24"/>
              </w:rPr>
            </w:pPr>
            <w:r>
              <w:rPr>
                <w:sz w:val="24"/>
              </w:rPr>
              <w:t>давать</w:t>
            </w:r>
            <w:r>
              <w:rPr>
                <w:sz w:val="24"/>
              </w:rPr>
              <w:tab/>
              <w:t>характеристику общественного строя древних государств;</w:t>
            </w:r>
          </w:p>
          <w:p w:rsidR="008D1BE6" w:rsidRDefault="00244D44">
            <w:pPr>
              <w:pStyle w:val="TableParagraph"/>
              <w:tabs>
                <w:tab w:val="left" w:pos="2127"/>
                <w:tab w:val="left" w:pos="2170"/>
              </w:tabs>
              <w:ind w:left="107" w:right="98"/>
              <w:jc w:val="both"/>
              <w:rPr>
                <w:sz w:val="24"/>
              </w:rPr>
            </w:pPr>
            <w:r>
              <w:rPr>
                <w:sz w:val="24"/>
              </w:rPr>
              <w:t>сопоставлять</w:t>
            </w:r>
            <w:r>
              <w:rPr>
                <w:sz w:val="24"/>
              </w:rPr>
              <w:tab/>
            </w:r>
            <w:r>
              <w:rPr>
                <w:spacing w:val="-1"/>
                <w:sz w:val="24"/>
              </w:rPr>
              <w:t xml:space="preserve">свидетельства </w:t>
            </w:r>
            <w:r>
              <w:rPr>
                <w:sz w:val="24"/>
              </w:rPr>
              <w:t>различных</w:t>
            </w:r>
            <w:r>
              <w:rPr>
                <w:sz w:val="24"/>
              </w:rPr>
              <w:tab/>
            </w:r>
            <w:r>
              <w:rPr>
                <w:sz w:val="24"/>
              </w:rPr>
              <w:tab/>
            </w:r>
            <w:r>
              <w:rPr>
                <w:spacing w:val="-1"/>
                <w:sz w:val="24"/>
              </w:rPr>
              <w:t xml:space="preserve">исторических </w:t>
            </w:r>
            <w:r>
              <w:rPr>
                <w:sz w:val="24"/>
              </w:rPr>
              <w:t>источников, выявляя в них общее иразличия;</w:t>
            </w:r>
          </w:p>
          <w:p w:rsidR="008D1BE6" w:rsidRDefault="00244D44">
            <w:pPr>
              <w:pStyle w:val="TableParagraph"/>
              <w:tabs>
                <w:tab w:val="left" w:pos="1807"/>
                <w:tab w:val="left" w:pos="3460"/>
              </w:tabs>
              <w:ind w:left="107" w:right="97" w:firstLine="60"/>
              <w:jc w:val="both"/>
              <w:rPr>
                <w:sz w:val="24"/>
              </w:rPr>
            </w:pPr>
            <w:r>
              <w:rPr>
                <w:sz w:val="24"/>
              </w:rPr>
              <w:t>видеть проявления влияния античного</w:t>
            </w:r>
            <w:r>
              <w:rPr>
                <w:sz w:val="24"/>
              </w:rPr>
              <w:tab/>
              <w:t>искусства</w:t>
            </w:r>
            <w:r>
              <w:rPr>
                <w:sz w:val="24"/>
              </w:rPr>
              <w:tab/>
              <w:t>в окружающейсреде;</w:t>
            </w:r>
          </w:p>
          <w:p w:rsidR="008D1BE6" w:rsidRDefault="00244D44">
            <w:pPr>
              <w:pStyle w:val="TableParagraph"/>
              <w:ind w:left="107" w:right="97"/>
              <w:jc w:val="both"/>
              <w:rPr>
                <w:sz w:val="24"/>
              </w:rPr>
            </w:pPr>
            <w:r>
              <w:rPr>
                <w:sz w:val="24"/>
              </w:rPr>
              <w:t>высказывать суждения о значении и месте исторического и культурного наследия древних обществ в мировойистории.</w:t>
            </w:r>
          </w:p>
        </w:tc>
      </w:tr>
      <w:tr w:rsidR="008D1BE6">
        <w:trPr>
          <w:trHeight w:val="1655"/>
        </w:trPr>
        <w:tc>
          <w:tcPr>
            <w:tcW w:w="1990" w:type="dxa"/>
          </w:tcPr>
          <w:p w:rsidR="008D1BE6" w:rsidRDefault="00244D44">
            <w:pPr>
              <w:pStyle w:val="TableParagraph"/>
              <w:ind w:left="107" w:right="121"/>
              <w:rPr>
                <w:b/>
                <w:sz w:val="24"/>
              </w:rPr>
            </w:pPr>
            <w:r>
              <w:rPr>
                <w:b/>
                <w:sz w:val="24"/>
              </w:rPr>
              <w:t>Античный мир. Древняя Греция</w:t>
            </w:r>
          </w:p>
        </w:tc>
        <w:tc>
          <w:tcPr>
            <w:tcW w:w="4818" w:type="dxa"/>
          </w:tcPr>
          <w:p w:rsidR="008D1BE6" w:rsidRDefault="00244D44">
            <w:pPr>
              <w:pStyle w:val="TableParagraph"/>
              <w:ind w:left="107" w:right="99"/>
              <w:jc w:val="both"/>
              <w:rPr>
                <w:sz w:val="24"/>
              </w:rPr>
            </w:pPr>
            <w:r>
              <w:rPr>
                <w:sz w:val="24"/>
              </w:rPr>
              <w:t>проводить поиск информации в отрывках исторических текстов, материальных памятниках Древнего мира;</w:t>
            </w:r>
          </w:p>
          <w:p w:rsidR="008D1BE6" w:rsidRDefault="00244D44">
            <w:pPr>
              <w:pStyle w:val="TableParagraph"/>
              <w:ind w:left="107" w:right="98"/>
              <w:jc w:val="both"/>
              <w:rPr>
                <w:sz w:val="24"/>
              </w:rPr>
            </w:pPr>
            <w:r>
              <w:rPr>
                <w:sz w:val="24"/>
              </w:rPr>
              <w:t>описывать условия существования, основные   занятия,   образ   жизни   людейв</w:t>
            </w:r>
          </w:p>
          <w:p w:rsidR="008D1BE6" w:rsidRDefault="00244D44">
            <w:pPr>
              <w:pStyle w:val="TableParagraph"/>
              <w:spacing w:line="269" w:lineRule="exact"/>
              <w:ind w:left="107"/>
              <w:jc w:val="both"/>
              <w:rPr>
                <w:sz w:val="24"/>
              </w:rPr>
            </w:pPr>
            <w:r>
              <w:rPr>
                <w:sz w:val="24"/>
              </w:rPr>
              <w:t>древности,   памятники   древней культуры;</w:t>
            </w:r>
          </w:p>
        </w:tc>
        <w:tc>
          <w:tcPr>
            <w:tcW w:w="3685" w:type="dxa"/>
          </w:tcPr>
          <w:p w:rsidR="008D1BE6" w:rsidRDefault="00244D44">
            <w:pPr>
              <w:pStyle w:val="TableParagraph"/>
              <w:tabs>
                <w:tab w:val="left" w:pos="1969"/>
              </w:tabs>
              <w:ind w:left="107" w:right="92"/>
              <w:jc w:val="both"/>
              <w:rPr>
                <w:sz w:val="24"/>
              </w:rPr>
            </w:pPr>
            <w:r>
              <w:rPr>
                <w:sz w:val="24"/>
              </w:rPr>
              <w:t>давать</w:t>
            </w:r>
            <w:r>
              <w:rPr>
                <w:sz w:val="24"/>
              </w:rPr>
              <w:tab/>
              <w:t>характеристику общественного строя древних государств;</w:t>
            </w:r>
          </w:p>
          <w:p w:rsidR="008D1BE6" w:rsidRDefault="00244D44">
            <w:pPr>
              <w:pStyle w:val="TableParagraph"/>
              <w:tabs>
                <w:tab w:val="left" w:pos="2127"/>
                <w:tab w:val="left" w:pos="2170"/>
              </w:tabs>
              <w:ind w:left="107" w:right="98"/>
              <w:jc w:val="both"/>
              <w:rPr>
                <w:sz w:val="24"/>
              </w:rPr>
            </w:pPr>
            <w:r>
              <w:rPr>
                <w:sz w:val="24"/>
              </w:rPr>
              <w:t>сопоставлять</w:t>
            </w:r>
            <w:r>
              <w:rPr>
                <w:sz w:val="24"/>
              </w:rPr>
              <w:tab/>
            </w:r>
            <w:r>
              <w:rPr>
                <w:spacing w:val="-1"/>
                <w:sz w:val="24"/>
              </w:rPr>
              <w:t xml:space="preserve">свидетельства </w:t>
            </w:r>
            <w:r>
              <w:rPr>
                <w:sz w:val="24"/>
              </w:rPr>
              <w:t>различных</w:t>
            </w:r>
            <w:r>
              <w:rPr>
                <w:sz w:val="24"/>
              </w:rPr>
              <w:tab/>
            </w:r>
            <w:r>
              <w:rPr>
                <w:sz w:val="24"/>
              </w:rPr>
              <w:tab/>
            </w:r>
            <w:r>
              <w:rPr>
                <w:spacing w:val="-1"/>
                <w:sz w:val="24"/>
              </w:rPr>
              <w:t>исторических</w:t>
            </w:r>
          </w:p>
          <w:p w:rsidR="008D1BE6" w:rsidRDefault="00244D44">
            <w:pPr>
              <w:pStyle w:val="TableParagraph"/>
              <w:spacing w:line="269" w:lineRule="exact"/>
              <w:ind w:left="107"/>
              <w:jc w:val="both"/>
              <w:rPr>
                <w:sz w:val="24"/>
              </w:rPr>
            </w:pPr>
            <w:r>
              <w:rPr>
                <w:sz w:val="24"/>
              </w:rPr>
              <w:t>источников, выявляя в них общее</w:t>
            </w:r>
          </w:p>
        </w:tc>
      </w:tr>
    </w:tbl>
    <w:p w:rsidR="008D1BE6" w:rsidRDefault="008D1BE6">
      <w:pPr>
        <w:spacing w:line="269" w:lineRule="exact"/>
        <w:jc w:val="both"/>
        <w:rPr>
          <w:sz w:val="24"/>
        </w:rPr>
        <w:sectPr w:rsidR="008D1BE6">
          <w:pgSz w:w="11910" w:h="16840"/>
          <w:pgMar w:top="1120" w:right="0" w:bottom="1580" w:left="20" w:header="0" w:footer="1391"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4818"/>
        <w:gridCol w:w="3685"/>
      </w:tblGrid>
      <w:tr w:rsidR="008D1BE6">
        <w:trPr>
          <w:trHeight w:val="270"/>
        </w:trPr>
        <w:tc>
          <w:tcPr>
            <w:tcW w:w="1990" w:type="dxa"/>
            <w:vMerge w:val="restart"/>
          </w:tcPr>
          <w:p w:rsidR="008D1BE6" w:rsidRDefault="008D1BE6">
            <w:pPr>
              <w:pStyle w:val="TableParagraph"/>
              <w:rPr>
                <w:sz w:val="24"/>
              </w:rPr>
            </w:pPr>
          </w:p>
        </w:tc>
        <w:tc>
          <w:tcPr>
            <w:tcW w:w="4818" w:type="dxa"/>
            <w:tcBorders>
              <w:bottom w:val="nil"/>
            </w:tcBorders>
          </w:tcPr>
          <w:p w:rsidR="008D1BE6" w:rsidRDefault="00244D44">
            <w:pPr>
              <w:pStyle w:val="TableParagraph"/>
              <w:spacing w:line="250" w:lineRule="exact"/>
              <w:ind w:left="107"/>
              <w:rPr>
                <w:sz w:val="24"/>
              </w:rPr>
            </w:pPr>
            <w:r>
              <w:rPr>
                <w:sz w:val="24"/>
              </w:rPr>
              <w:t>рассказывать о событиях древней истории;</w:t>
            </w:r>
          </w:p>
        </w:tc>
        <w:tc>
          <w:tcPr>
            <w:tcW w:w="3685" w:type="dxa"/>
            <w:tcBorders>
              <w:bottom w:val="nil"/>
            </w:tcBorders>
          </w:tcPr>
          <w:p w:rsidR="008D1BE6" w:rsidRDefault="00244D44">
            <w:pPr>
              <w:pStyle w:val="TableParagraph"/>
              <w:spacing w:line="250" w:lineRule="exact"/>
              <w:ind w:left="107"/>
              <w:rPr>
                <w:sz w:val="24"/>
              </w:rPr>
            </w:pPr>
            <w:r>
              <w:rPr>
                <w:sz w:val="24"/>
              </w:rPr>
              <w:t>и различия;</w:t>
            </w:r>
          </w:p>
        </w:tc>
      </w:tr>
      <w:tr w:rsidR="008D1BE6">
        <w:trPr>
          <w:trHeight w:val="266"/>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1573"/>
                <w:tab w:val="left" w:pos="3232"/>
              </w:tabs>
              <w:spacing w:line="246" w:lineRule="exact"/>
              <w:ind w:left="107"/>
              <w:rPr>
                <w:sz w:val="24"/>
              </w:rPr>
            </w:pPr>
            <w:r>
              <w:rPr>
                <w:sz w:val="24"/>
              </w:rPr>
              <w:t>раскрывать</w:t>
            </w:r>
            <w:r>
              <w:rPr>
                <w:sz w:val="24"/>
              </w:rPr>
              <w:tab/>
              <w:t>характерные,</w:t>
            </w:r>
            <w:r>
              <w:rPr>
                <w:sz w:val="24"/>
              </w:rPr>
              <w:tab/>
              <w:t>существенные</w:t>
            </w:r>
          </w:p>
        </w:tc>
        <w:tc>
          <w:tcPr>
            <w:tcW w:w="3685" w:type="dxa"/>
            <w:tcBorders>
              <w:top w:val="nil"/>
              <w:bottom w:val="nil"/>
            </w:tcBorders>
          </w:tcPr>
          <w:p w:rsidR="008D1BE6" w:rsidRDefault="00244D44">
            <w:pPr>
              <w:pStyle w:val="TableParagraph"/>
              <w:tabs>
                <w:tab w:val="left" w:pos="1172"/>
                <w:tab w:val="left" w:pos="2736"/>
              </w:tabs>
              <w:spacing w:line="246" w:lineRule="exact"/>
              <w:ind w:left="107"/>
              <w:rPr>
                <w:sz w:val="24"/>
              </w:rPr>
            </w:pPr>
            <w:r>
              <w:rPr>
                <w:sz w:val="24"/>
              </w:rPr>
              <w:t>видеть</w:t>
            </w:r>
            <w:r>
              <w:rPr>
                <w:sz w:val="24"/>
              </w:rPr>
              <w:tab/>
              <w:t>проявления</w:t>
            </w:r>
            <w:r>
              <w:rPr>
                <w:sz w:val="24"/>
              </w:rPr>
              <w:tab/>
              <w:t>влияния</w:t>
            </w:r>
          </w:p>
        </w:tc>
      </w:tr>
      <w:tr w:rsidR="008D1BE6">
        <w:trPr>
          <w:trHeight w:val="265"/>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1242"/>
                <w:tab w:val="left" w:pos="1882"/>
                <w:tab w:val="left" w:pos="2888"/>
              </w:tabs>
              <w:spacing w:line="246" w:lineRule="exact"/>
              <w:ind w:left="107"/>
              <w:rPr>
                <w:sz w:val="24"/>
              </w:rPr>
            </w:pPr>
            <w:r>
              <w:rPr>
                <w:sz w:val="24"/>
              </w:rPr>
              <w:t>черты:</w:t>
            </w:r>
            <w:r>
              <w:rPr>
                <w:sz w:val="24"/>
              </w:rPr>
              <w:tab/>
              <w:t>а)</w:t>
            </w:r>
            <w:r>
              <w:rPr>
                <w:sz w:val="24"/>
              </w:rPr>
              <w:tab/>
              <w:t>форм</w:t>
            </w:r>
            <w:r>
              <w:rPr>
                <w:sz w:val="24"/>
              </w:rPr>
              <w:tab/>
              <w:t>государственного</w:t>
            </w:r>
          </w:p>
        </w:tc>
        <w:tc>
          <w:tcPr>
            <w:tcW w:w="3685" w:type="dxa"/>
            <w:tcBorders>
              <w:top w:val="nil"/>
              <w:bottom w:val="nil"/>
            </w:tcBorders>
          </w:tcPr>
          <w:p w:rsidR="008D1BE6" w:rsidRDefault="00244D44">
            <w:pPr>
              <w:pStyle w:val="TableParagraph"/>
              <w:tabs>
                <w:tab w:val="left" w:pos="1807"/>
                <w:tab w:val="left" w:pos="3460"/>
              </w:tabs>
              <w:spacing w:line="246" w:lineRule="exact"/>
              <w:ind w:left="107"/>
              <w:rPr>
                <w:sz w:val="24"/>
              </w:rPr>
            </w:pPr>
            <w:r>
              <w:rPr>
                <w:sz w:val="24"/>
              </w:rPr>
              <w:t>античного</w:t>
            </w:r>
            <w:r>
              <w:rPr>
                <w:sz w:val="24"/>
              </w:rPr>
              <w:tab/>
              <w:t>искусства</w:t>
            </w:r>
            <w:r>
              <w:rPr>
                <w:sz w:val="24"/>
              </w:rPr>
              <w:tab/>
              <w:t>в</w:t>
            </w:r>
          </w:p>
        </w:tc>
      </w:tr>
      <w:tr w:rsidR="008D1BE6">
        <w:trPr>
          <w:trHeight w:val="266"/>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1764"/>
                <w:tab w:val="left" w:pos="3134"/>
                <w:tab w:val="left" w:pos="4518"/>
              </w:tabs>
              <w:spacing w:line="246" w:lineRule="exact"/>
              <w:ind w:left="107"/>
              <w:rPr>
                <w:sz w:val="24"/>
              </w:rPr>
            </w:pPr>
            <w:r>
              <w:rPr>
                <w:sz w:val="24"/>
              </w:rPr>
              <w:t>устройства</w:t>
            </w:r>
            <w:r>
              <w:rPr>
                <w:sz w:val="24"/>
              </w:rPr>
              <w:tab/>
              <w:t>древних</w:t>
            </w:r>
            <w:r>
              <w:rPr>
                <w:sz w:val="24"/>
              </w:rPr>
              <w:tab/>
              <w:t>обществ</w:t>
            </w:r>
            <w:r>
              <w:rPr>
                <w:sz w:val="24"/>
              </w:rPr>
              <w:tab/>
              <w:t>(с</w:t>
            </w:r>
          </w:p>
        </w:tc>
        <w:tc>
          <w:tcPr>
            <w:tcW w:w="3685" w:type="dxa"/>
            <w:tcBorders>
              <w:top w:val="nil"/>
              <w:bottom w:val="nil"/>
            </w:tcBorders>
          </w:tcPr>
          <w:p w:rsidR="008D1BE6" w:rsidRDefault="00244D44">
            <w:pPr>
              <w:pStyle w:val="TableParagraph"/>
              <w:spacing w:line="246" w:lineRule="exact"/>
              <w:ind w:left="107"/>
              <w:rPr>
                <w:sz w:val="24"/>
              </w:rPr>
            </w:pPr>
            <w:r>
              <w:rPr>
                <w:sz w:val="24"/>
              </w:rPr>
              <w:t>окружающей среде;</w:t>
            </w:r>
          </w:p>
        </w:tc>
      </w:tr>
      <w:tr w:rsidR="008D1BE6">
        <w:trPr>
          <w:trHeight w:val="265"/>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81485">
            <w:pPr>
              <w:pStyle w:val="TableParagraph"/>
              <w:tabs>
                <w:tab w:val="left" w:pos="2143"/>
                <w:tab w:val="left" w:pos="3369"/>
                <w:tab w:val="left" w:pos="3808"/>
              </w:tabs>
              <w:spacing w:line="246" w:lineRule="exact"/>
              <w:ind w:left="107"/>
              <w:rPr>
                <w:sz w:val="24"/>
              </w:rPr>
            </w:pPr>
            <w:r>
              <w:rPr>
                <w:sz w:val="24"/>
              </w:rPr>
              <w:t>использованием</w:t>
            </w:r>
            <w:r>
              <w:rPr>
                <w:sz w:val="24"/>
              </w:rPr>
              <w:tab/>
              <w:t>понятий</w:t>
            </w:r>
            <w:r w:rsidR="00244D44">
              <w:rPr>
                <w:sz w:val="24"/>
              </w:rPr>
              <w:t>,</w:t>
            </w:r>
            <w:r w:rsidR="00244D44">
              <w:rPr>
                <w:sz w:val="24"/>
              </w:rPr>
              <w:tab/>
              <w:t>«полис»,</w:t>
            </w:r>
          </w:p>
        </w:tc>
        <w:tc>
          <w:tcPr>
            <w:tcW w:w="3685" w:type="dxa"/>
            <w:tcBorders>
              <w:top w:val="nil"/>
              <w:bottom w:val="nil"/>
            </w:tcBorders>
          </w:tcPr>
          <w:p w:rsidR="008D1BE6" w:rsidRDefault="00244D44">
            <w:pPr>
              <w:pStyle w:val="TableParagraph"/>
              <w:tabs>
                <w:tab w:val="left" w:pos="1932"/>
                <w:tab w:val="left" w:pos="3455"/>
              </w:tabs>
              <w:spacing w:line="246" w:lineRule="exact"/>
              <w:ind w:left="107"/>
              <w:rPr>
                <w:sz w:val="24"/>
              </w:rPr>
            </w:pPr>
            <w:r>
              <w:rPr>
                <w:sz w:val="24"/>
              </w:rPr>
              <w:t>высказывать</w:t>
            </w:r>
            <w:r>
              <w:rPr>
                <w:sz w:val="24"/>
              </w:rPr>
              <w:tab/>
              <w:t>суждения</w:t>
            </w:r>
            <w:r>
              <w:rPr>
                <w:sz w:val="24"/>
              </w:rPr>
              <w:tab/>
              <w:t>о</w:t>
            </w:r>
          </w:p>
        </w:tc>
      </w:tr>
      <w:tr w:rsidR="008D1BE6">
        <w:trPr>
          <w:trHeight w:val="265"/>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2128"/>
                <w:tab w:val="left" w:pos="3536"/>
              </w:tabs>
              <w:spacing w:line="246" w:lineRule="exact"/>
              <w:ind w:left="107"/>
              <w:rPr>
                <w:sz w:val="24"/>
              </w:rPr>
            </w:pPr>
            <w:r>
              <w:rPr>
                <w:sz w:val="24"/>
              </w:rPr>
              <w:t>«республика»,</w:t>
            </w:r>
            <w:r>
              <w:rPr>
                <w:sz w:val="24"/>
              </w:rPr>
              <w:tab/>
              <w:t>«закон»,</w:t>
            </w:r>
            <w:r>
              <w:rPr>
                <w:sz w:val="24"/>
              </w:rPr>
              <w:tab/>
              <w:t>«империя»,</w:t>
            </w:r>
          </w:p>
        </w:tc>
        <w:tc>
          <w:tcPr>
            <w:tcW w:w="3685" w:type="dxa"/>
            <w:tcBorders>
              <w:top w:val="nil"/>
              <w:bottom w:val="nil"/>
            </w:tcBorders>
          </w:tcPr>
          <w:p w:rsidR="008D1BE6" w:rsidRDefault="00244D44">
            <w:pPr>
              <w:pStyle w:val="TableParagraph"/>
              <w:spacing w:line="246" w:lineRule="exact"/>
              <w:ind w:left="107"/>
              <w:rPr>
                <w:sz w:val="24"/>
              </w:rPr>
            </w:pPr>
            <w:r>
              <w:rPr>
                <w:sz w:val="24"/>
              </w:rPr>
              <w:t>значении и месте исторического</w:t>
            </w:r>
          </w:p>
        </w:tc>
      </w:tr>
      <w:tr w:rsidR="008D1BE6">
        <w:trPr>
          <w:trHeight w:val="266"/>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1925"/>
                <w:tab w:val="left" w:pos="3311"/>
                <w:tab w:val="left" w:pos="3747"/>
                <w:tab w:val="left" w:pos="4503"/>
              </w:tabs>
              <w:spacing w:line="246" w:lineRule="exact"/>
              <w:ind w:left="107"/>
              <w:rPr>
                <w:sz w:val="24"/>
              </w:rPr>
            </w:pPr>
            <w:r>
              <w:rPr>
                <w:sz w:val="24"/>
              </w:rPr>
              <w:t>«метрополия»,</w:t>
            </w:r>
            <w:r>
              <w:rPr>
                <w:sz w:val="24"/>
              </w:rPr>
              <w:tab/>
              <w:t>«колония»</w:t>
            </w:r>
            <w:r>
              <w:rPr>
                <w:sz w:val="24"/>
              </w:rPr>
              <w:tab/>
              <w:t>и</w:t>
            </w:r>
            <w:r>
              <w:rPr>
                <w:sz w:val="24"/>
              </w:rPr>
              <w:tab/>
              <w:t>др.);</w:t>
            </w:r>
            <w:r>
              <w:rPr>
                <w:sz w:val="24"/>
              </w:rPr>
              <w:tab/>
              <w:t>б)</w:t>
            </w:r>
          </w:p>
        </w:tc>
        <w:tc>
          <w:tcPr>
            <w:tcW w:w="3685" w:type="dxa"/>
            <w:tcBorders>
              <w:top w:val="nil"/>
              <w:bottom w:val="nil"/>
            </w:tcBorders>
          </w:tcPr>
          <w:p w:rsidR="008D1BE6" w:rsidRDefault="00244D44">
            <w:pPr>
              <w:pStyle w:val="TableParagraph"/>
              <w:spacing w:line="246" w:lineRule="exact"/>
              <w:ind w:left="107"/>
              <w:rPr>
                <w:sz w:val="24"/>
              </w:rPr>
            </w:pPr>
            <w:r>
              <w:rPr>
                <w:sz w:val="24"/>
              </w:rPr>
              <w:t>и культурного наследия древних</w:t>
            </w:r>
          </w:p>
        </w:tc>
      </w:tr>
      <w:tr w:rsidR="008D1BE6">
        <w:trPr>
          <w:trHeight w:val="265"/>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spacing w:line="246" w:lineRule="exact"/>
              <w:ind w:left="107"/>
              <w:rPr>
                <w:sz w:val="24"/>
              </w:rPr>
            </w:pPr>
            <w:r>
              <w:rPr>
                <w:sz w:val="24"/>
              </w:rPr>
              <w:t>положения основных групп населенияв</w:t>
            </w:r>
          </w:p>
        </w:tc>
        <w:tc>
          <w:tcPr>
            <w:tcW w:w="3685" w:type="dxa"/>
            <w:tcBorders>
              <w:top w:val="nil"/>
              <w:bottom w:val="nil"/>
            </w:tcBorders>
          </w:tcPr>
          <w:p w:rsidR="008D1BE6" w:rsidRDefault="00244D44">
            <w:pPr>
              <w:pStyle w:val="TableParagraph"/>
              <w:spacing w:line="246" w:lineRule="exact"/>
              <w:ind w:left="107"/>
              <w:rPr>
                <w:sz w:val="24"/>
              </w:rPr>
            </w:pPr>
            <w:r>
              <w:rPr>
                <w:sz w:val="24"/>
              </w:rPr>
              <w:t>обществ в мировой истории.</w:t>
            </w:r>
          </w:p>
        </w:tc>
      </w:tr>
      <w:tr w:rsidR="008D1BE6">
        <w:trPr>
          <w:trHeight w:val="266"/>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2098"/>
                <w:tab w:val="left" w:pos="3625"/>
              </w:tabs>
              <w:spacing w:line="246" w:lineRule="exact"/>
              <w:ind w:left="107"/>
              <w:rPr>
                <w:sz w:val="24"/>
              </w:rPr>
            </w:pPr>
            <w:r>
              <w:rPr>
                <w:sz w:val="24"/>
              </w:rPr>
              <w:t>древневосточных</w:t>
            </w:r>
            <w:r>
              <w:rPr>
                <w:sz w:val="24"/>
              </w:rPr>
              <w:tab/>
              <w:t>и  античных</w:t>
            </w:r>
            <w:r>
              <w:rPr>
                <w:sz w:val="24"/>
              </w:rPr>
              <w:tab/>
              <w:t>обществах</w:t>
            </w:r>
          </w:p>
        </w:tc>
        <w:tc>
          <w:tcPr>
            <w:tcW w:w="3685" w:type="dxa"/>
            <w:tcBorders>
              <w:top w:val="nil"/>
              <w:bottom w:val="nil"/>
            </w:tcBorders>
          </w:tcPr>
          <w:p w:rsidR="008D1BE6" w:rsidRDefault="008D1BE6">
            <w:pPr>
              <w:pStyle w:val="TableParagraph"/>
              <w:rPr>
                <w:sz w:val="18"/>
              </w:rPr>
            </w:pPr>
          </w:p>
        </w:tc>
      </w:tr>
      <w:tr w:rsidR="008D1BE6">
        <w:trPr>
          <w:trHeight w:val="265"/>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1474"/>
                <w:tab w:val="left" w:pos="1834"/>
                <w:tab w:val="left" w:pos="3247"/>
                <w:tab w:val="left" w:pos="4575"/>
              </w:tabs>
              <w:spacing w:line="246" w:lineRule="exact"/>
              <w:ind w:left="107"/>
              <w:rPr>
                <w:sz w:val="24"/>
              </w:rPr>
            </w:pPr>
            <w:r>
              <w:rPr>
                <w:sz w:val="24"/>
              </w:rPr>
              <w:t>(правители</w:t>
            </w:r>
            <w:r>
              <w:rPr>
                <w:sz w:val="24"/>
              </w:rPr>
              <w:tab/>
              <w:t>и</w:t>
            </w:r>
            <w:r>
              <w:rPr>
                <w:sz w:val="24"/>
              </w:rPr>
              <w:tab/>
              <w:t>подданные,</w:t>
            </w:r>
            <w:r>
              <w:rPr>
                <w:sz w:val="24"/>
              </w:rPr>
              <w:tab/>
              <w:t>свободные</w:t>
            </w:r>
            <w:r>
              <w:rPr>
                <w:sz w:val="24"/>
              </w:rPr>
              <w:tab/>
              <w:t>и</w:t>
            </w:r>
          </w:p>
        </w:tc>
        <w:tc>
          <w:tcPr>
            <w:tcW w:w="3685" w:type="dxa"/>
            <w:tcBorders>
              <w:top w:val="nil"/>
              <w:bottom w:val="nil"/>
            </w:tcBorders>
          </w:tcPr>
          <w:p w:rsidR="008D1BE6" w:rsidRDefault="008D1BE6">
            <w:pPr>
              <w:pStyle w:val="TableParagraph"/>
              <w:rPr>
                <w:sz w:val="18"/>
              </w:rPr>
            </w:pPr>
          </w:p>
        </w:tc>
      </w:tr>
      <w:tr w:rsidR="008D1BE6">
        <w:trPr>
          <w:trHeight w:val="265"/>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spacing w:line="246" w:lineRule="exact"/>
              <w:ind w:left="107"/>
              <w:rPr>
                <w:sz w:val="24"/>
              </w:rPr>
            </w:pPr>
            <w:r>
              <w:rPr>
                <w:sz w:val="24"/>
              </w:rPr>
              <w:t>рабы); в) религиозных верований людей в</w:t>
            </w:r>
          </w:p>
        </w:tc>
        <w:tc>
          <w:tcPr>
            <w:tcW w:w="3685" w:type="dxa"/>
            <w:tcBorders>
              <w:top w:val="nil"/>
              <w:bottom w:val="nil"/>
            </w:tcBorders>
          </w:tcPr>
          <w:p w:rsidR="008D1BE6" w:rsidRDefault="008D1BE6">
            <w:pPr>
              <w:pStyle w:val="TableParagraph"/>
              <w:rPr>
                <w:sz w:val="18"/>
              </w:rPr>
            </w:pPr>
          </w:p>
        </w:tc>
      </w:tr>
      <w:tr w:rsidR="008D1BE6">
        <w:trPr>
          <w:trHeight w:val="266"/>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spacing w:line="246" w:lineRule="exact"/>
              <w:ind w:left="107"/>
              <w:rPr>
                <w:sz w:val="24"/>
              </w:rPr>
            </w:pPr>
            <w:r>
              <w:rPr>
                <w:sz w:val="24"/>
              </w:rPr>
              <w:t>древности;</w:t>
            </w:r>
          </w:p>
        </w:tc>
        <w:tc>
          <w:tcPr>
            <w:tcW w:w="3685" w:type="dxa"/>
            <w:tcBorders>
              <w:top w:val="nil"/>
              <w:bottom w:val="nil"/>
            </w:tcBorders>
          </w:tcPr>
          <w:p w:rsidR="008D1BE6" w:rsidRDefault="008D1BE6">
            <w:pPr>
              <w:pStyle w:val="TableParagraph"/>
              <w:rPr>
                <w:sz w:val="18"/>
              </w:rPr>
            </w:pPr>
          </w:p>
        </w:tc>
      </w:tr>
      <w:tr w:rsidR="008D1BE6">
        <w:trPr>
          <w:trHeight w:val="266"/>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spacing w:line="246" w:lineRule="exact"/>
              <w:ind w:left="107"/>
              <w:rPr>
                <w:sz w:val="24"/>
              </w:rPr>
            </w:pPr>
            <w:r>
              <w:rPr>
                <w:sz w:val="24"/>
              </w:rPr>
              <w:t>объяснять, в чем заключались назначение и</w:t>
            </w:r>
          </w:p>
        </w:tc>
        <w:tc>
          <w:tcPr>
            <w:tcW w:w="3685" w:type="dxa"/>
            <w:tcBorders>
              <w:top w:val="nil"/>
              <w:bottom w:val="nil"/>
            </w:tcBorders>
          </w:tcPr>
          <w:p w:rsidR="008D1BE6" w:rsidRDefault="008D1BE6">
            <w:pPr>
              <w:pStyle w:val="TableParagraph"/>
              <w:rPr>
                <w:sz w:val="18"/>
              </w:rPr>
            </w:pPr>
          </w:p>
        </w:tc>
      </w:tr>
      <w:tr w:rsidR="008D1BE6">
        <w:trPr>
          <w:trHeight w:val="266"/>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2026"/>
                <w:tab w:val="left" w:pos="3498"/>
              </w:tabs>
              <w:spacing w:line="246" w:lineRule="exact"/>
              <w:ind w:left="107"/>
              <w:rPr>
                <w:sz w:val="24"/>
              </w:rPr>
            </w:pPr>
            <w:r>
              <w:rPr>
                <w:sz w:val="24"/>
              </w:rPr>
              <w:t>художественные</w:t>
            </w:r>
            <w:r>
              <w:rPr>
                <w:sz w:val="24"/>
              </w:rPr>
              <w:tab/>
              <w:t>достоинства</w:t>
            </w:r>
            <w:r>
              <w:rPr>
                <w:sz w:val="24"/>
              </w:rPr>
              <w:tab/>
              <w:t>памятников</w:t>
            </w:r>
          </w:p>
        </w:tc>
        <w:tc>
          <w:tcPr>
            <w:tcW w:w="3685" w:type="dxa"/>
            <w:tcBorders>
              <w:top w:val="nil"/>
              <w:bottom w:val="nil"/>
            </w:tcBorders>
          </w:tcPr>
          <w:p w:rsidR="008D1BE6" w:rsidRDefault="008D1BE6">
            <w:pPr>
              <w:pStyle w:val="TableParagraph"/>
              <w:rPr>
                <w:sz w:val="18"/>
              </w:rPr>
            </w:pPr>
          </w:p>
        </w:tc>
      </w:tr>
      <w:tr w:rsidR="008D1BE6">
        <w:trPr>
          <w:trHeight w:val="265"/>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1523"/>
                <w:tab w:val="left" w:pos="3149"/>
              </w:tabs>
              <w:spacing w:line="246" w:lineRule="exact"/>
              <w:ind w:left="107"/>
              <w:rPr>
                <w:sz w:val="24"/>
              </w:rPr>
            </w:pPr>
            <w:r>
              <w:rPr>
                <w:sz w:val="24"/>
              </w:rPr>
              <w:t>древней</w:t>
            </w:r>
            <w:r>
              <w:rPr>
                <w:sz w:val="24"/>
              </w:rPr>
              <w:tab/>
              <w:t>культуры:</w:t>
            </w:r>
            <w:r>
              <w:rPr>
                <w:sz w:val="24"/>
              </w:rPr>
              <w:tab/>
              <w:t>архитектурных</w:t>
            </w:r>
          </w:p>
        </w:tc>
        <w:tc>
          <w:tcPr>
            <w:tcW w:w="3685" w:type="dxa"/>
            <w:tcBorders>
              <w:top w:val="nil"/>
              <w:bottom w:val="nil"/>
            </w:tcBorders>
          </w:tcPr>
          <w:p w:rsidR="008D1BE6" w:rsidRDefault="008D1BE6">
            <w:pPr>
              <w:pStyle w:val="TableParagraph"/>
              <w:rPr>
                <w:sz w:val="18"/>
              </w:rPr>
            </w:pPr>
          </w:p>
        </w:tc>
      </w:tr>
      <w:tr w:rsidR="008D1BE6">
        <w:trPr>
          <w:trHeight w:val="265"/>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spacing w:line="246" w:lineRule="exact"/>
              <w:ind w:left="107"/>
              <w:rPr>
                <w:sz w:val="24"/>
              </w:rPr>
            </w:pPr>
            <w:r>
              <w:rPr>
                <w:sz w:val="24"/>
              </w:rPr>
              <w:t>сооружений, предметов быта, произведений</w:t>
            </w:r>
          </w:p>
        </w:tc>
        <w:tc>
          <w:tcPr>
            <w:tcW w:w="3685" w:type="dxa"/>
            <w:tcBorders>
              <w:top w:val="nil"/>
              <w:bottom w:val="nil"/>
            </w:tcBorders>
          </w:tcPr>
          <w:p w:rsidR="008D1BE6" w:rsidRDefault="008D1BE6">
            <w:pPr>
              <w:pStyle w:val="TableParagraph"/>
              <w:rPr>
                <w:sz w:val="18"/>
              </w:rPr>
            </w:pPr>
          </w:p>
        </w:tc>
      </w:tr>
      <w:tr w:rsidR="008D1BE6">
        <w:trPr>
          <w:trHeight w:val="266"/>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spacing w:line="246" w:lineRule="exact"/>
              <w:ind w:left="107"/>
              <w:rPr>
                <w:sz w:val="24"/>
              </w:rPr>
            </w:pPr>
            <w:r>
              <w:rPr>
                <w:sz w:val="24"/>
              </w:rPr>
              <w:t>искусства;</w:t>
            </w:r>
          </w:p>
        </w:tc>
        <w:tc>
          <w:tcPr>
            <w:tcW w:w="3685" w:type="dxa"/>
            <w:tcBorders>
              <w:top w:val="nil"/>
              <w:bottom w:val="nil"/>
            </w:tcBorders>
          </w:tcPr>
          <w:p w:rsidR="008D1BE6" w:rsidRDefault="008D1BE6">
            <w:pPr>
              <w:pStyle w:val="TableParagraph"/>
              <w:rPr>
                <w:sz w:val="18"/>
              </w:rPr>
            </w:pPr>
          </w:p>
        </w:tc>
      </w:tr>
      <w:tr w:rsidR="008D1BE6">
        <w:trPr>
          <w:trHeight w:val="264"/>
        </w:trPr>
        <w:tc>
          <w:tcPr>
            <w:tcW w:w="1990" w:type="dxa"/>
            <w:vMerge/>
            <w:tcBorders>
              <w:top w:val="nil"/>
            </w:tcBorders>
          </w:tcPr>
          <w:p w:rsidR="008D1BE6" w:rsidRDefault="008D1BE6">
            <w:pPr>
              <w:rPr>
                <w:sz w:val="2"/>
                <w:szCs w:val="2"/>
              </w:rPr>
            </w:pPr>
          </w:p>
        </w:tc>
        <w:tc>
          <w:tcPr>
            <w:tcW w:w="4818" w:type="dxa"/>
            <w:tcBorders>
              <w:top w:val="nil"/>
              <w:bottom w:val="nil"/>
            </w:tcBorders>
          </w:tcPr>
          <w:p w:rsidR="008D1BE6" w:rsidRDefault="00244D44">
            <w:pPr>
              <w:pStyle w:val="TableParagraph"/>
              <w:tabs>
                <w:tab w:val="left" w:pos="1042"/>
                <w:tab w:val="left" w:pos="2033"/>
                <w:tab w:val="left" w:pos="3244"/>
              </w:tabs>
              <w:spacing w:line="245" w:lineRule="exact"/>
              <w:ind w:left="107"/>
              <w:rPr>
                <w:sz w:val="24"/>
              </w:rPr>
            </w:pPr>
            <w:r>
              <w:rPr>
                <w:sz w:val="24"/>
              </w:rPr>
              <w:t>давать</w:t>
            </w:r>
            <w:r>
              <w:rPr>
                <w:sz w:val="24"/>
              </w:rPr>
              <w:tab/>
              <w:t>оценку</w:t>
            </w:r>
            <w:r>
              <w:rPr>
                <w:sz w:val="24"/>
              </w:rPr>
              <w:tab/>
              <w:t>наиболее</w:t>
            </w:r>
            <w:r>
              <w:rPr>
                <w:sz w:val="24"/>
              </w:rPr>
              <w:tab/>
              <w:t>значительным</w:t>
            </w:r>
          </w:p>
        </w:tc>
        <w:tc>
          <w:tcPr>
            <w:tcW w:w="3685" w:type="dxa"/>
            <w:tcBorders>
              <w:top w:val="nil"/>
              <w:bottom w:val="nil"/>
            </w:tcBorders>
          </w:tcPr>
          <w:p w:rsidR="008D1BE6" w:rsidRDefault="008D1BE6">
            <w:pPr>
              <w:pStyle w:val="TableParagraph"/>
              <w:rPr>
                <w:sz w:val="18"/>
              </w:rPr>
            </w:pPr>
          </w:p>
        </w:tc>
      </w:tr>
      <w:tr w:rsidR="008D1BE6">
        <w:trPr>
          <w:trHeight w:val="272"/>
        </w:trPr>
        <w:tc>
          <w:tcPr>
            <w:tcW w:w="1990" w:type="dxa"/>
            <w:vMerge/>
            <w:tcBorders>
              <w:top w:val="nil"/>
            </w:tcBorders>
          </w:tcPr>
          <w:p w:rsidR="008D1BE6" w:rsidRDefault="008D1BE6">
            <w:pPr>
              <w:rPr>
                <w:sz w:val="2"/>
                <w:szCs w:val="2"/>
              </w:rPr>
            </w:pPr>
          </w:p>
        </w:tc>
        <w:tc>
          <w:tcPr>
            <w:tcW w:w="4818" w:type="dxa"/>
            <w:tcBorders>
              <w:top w:val="nil"/>
            </w:tcBorders>
          </w:tcPr>
          <w:p w:rsidR="008D1BE6" w:rsidRDefault="00244D44">
            <w:pPr>
              <w:pStyle w:val="TableParagraph"/>
              <w:spacing w:line="253" w:lineRule="exact"/>
              <w:ind w:left="107"/>
              <w:rPr>
                <w:sz w:val="24"/>
              </w:rPr>
            </w:pPr>
            <w:r>
              <w:rPr>
                <w:sz w:val="24"/>
              </w:rPr>
              <w:t>событиям и личностям древней истории</w:t>
            </w:r>
          </w:p>
        </w:tc>
        <w:tc>
          <w:tcPr>
            <w:tcW w:w="3685" w:type="dxa"/>
            <w:tcBorders>
              <w:top w:val="nil"/>
            </w:tcBorders>
          </w:tcPr>
          <w:p w:rsidR="008D1BE6" w:rsidRDefault="008D1BE6">
            <w:pPr>
              <w:pStyle w:val="TableParagraph"/>
              <w:rPr>
                <w:sz w:val="20"/>
              </w:rPr>
            </w:pPr>
          </w:p>
        </w:tc>
      </w:tr>
      <w:tr w:rsidR="008D1BE6">
        <w:trPr>
          <w:trHeight w:val="277"/>
        </w:trPr>
        <w:tc>
          <w:tcPr>
            <w:tcW w:w="1990" w:type="dxa"/>
            <w:tcBorders>
              <w:bottom w:val="nil"/>
            </w:tcBorders>
          </w:tcPr>
          <w:p w:rsidR="008D1BE6" w:rsidRDefault="00244D44">
            <w:pPr>
              <w:pStyle w:val="TableParagraph"/>
              <w:spacing w:line="258" w:lineRule="exact"/>
              <w:ind w:left="107"/>
              <w:rPr>
                <w:b/>
                <w:sz w:val="24"/>
              </w:rPr>
            </w:pPr>
            <w:r>
              <w:rPr>
                <w:b/>
                <w:sz w:val="24"/>
              </w:rPr>
              <w:t>Древний Рим</w:t>
            </w:r>
          </w:p>
        </w:tc>
        <w:tc>
          <w:tcPr>
            <w:tcW w:w="4818" w:type="dxa"/>
            <w:tcBorders>
              <w:bottom w:val="nil"/>
            </w:tcBorders>
          </w:tcPr>
          <w:p w:rsidR="008D1BE6" w:rsidRDefault="00244D44">
            <w:pPr>
              <w:pStyle w:val="TableParagraph"/>
              <w:spacing w:line="258" w:lineRule="exact"/>
              <w:ind w:left="107"/>
              <w:rPr>
                <w:sz w:val="24"/>
              </w:rPr>
            </w:pPr>
            <w:r>
              <w:rPr>
                <w:sz w:val="24"/>
              </w:rPr>
              <w:t>проводить поиск информации в отрывках</w:t>
            </w:r>
          </w:p>
        </w:tc>
        <w:tc>
          <w:tcPr>
            <w:tcW w:w="3685" w:type="dxa"/>
            <w:tcBorders>
              <w:bottom w:val="nil"/>
            </w:tcBorders>
          </w:tcPr>
          <w:p w:rsidR="008D1BE6" w:rsidRDefault="00244D44">
            <w:pPr>
              <w:pStyle w:val="TableParagraph"/>
              <w:tabs>
                <w:tab w:val="left" w:pos="1969"/>
              </w:tabs>
              <w:spacing w:line="258" w:lineRule="exact"/>
              <w:ind w:left="107"/>
              <w:rPr>
                <w:sz w:val="24"/>
              </w:rPr>
            </w:pPr>
            <w:r>
              <w:rPr>
                <w:sz w:val="24"/>
              </w:rPr>
              <w:t>давать</w:t>
            </w:r>
            <w:r>
              <w:rPr>
                <w:sz w:val="24"/>
              </w:rPr>
              <w:tab/>
              <w:t>характеристику</w:t>
            </w:r>
          </w:p>
        </w:tc>
      </w:tr>
      <w:tr w:rsidR="008D1BE6">
        <w:trPr>
          <w:trHeight w:val="273"/>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963"/>
                <w:tab w:val="left" w:pos="3242"/>
              </w:tabs>
              <w:spacing w:line="254" w:lineRule="exact"/>
              <w:ind w:left="107"/>
              <w:rPr>
                <w:sz w:val="24"/>
              </w:rPr>
            </w:pPr>
            <w:r>
              <w:rPr>
                <w:sz w:val="24"/>
              </w:rPr>
              <w:t>исторических</w:t>
            </w:r>
            <w:r>
              <w:rPr>
                <w:sz w:val="24"/>
              </w:rPr>
              <w:tab/>
              <w:t>текстов,</w:t>
            </w:r>
            <w:r>
              <w:rPr>
                <w:sz w:val="24"/>
              </w:rPr>
              <w:tab/>
              <w:t>материальных</w:t>
            </w:r>
          </w:p>
        </w:tc>
        <w:tc>
          <w:tcPr>
            <w:tcW w:w="3685" w:type="dxa"/>
            <w:tcBorders>
              <w:top w:val="nil"/>
              <w:bottom w:val="nil"/>
            </w:tcBorders>
          </w:tcPr>
          <w:p w:rsidR="008D1BE6" w:rsidRDefault="00244D44">
            <w:pPr>
              <w:pStyle w:val="TableParagraph"/>
              <w:tabs>
                <w:tab w:val="left" w:pos="1920"/>
                <w:tab w:val="left" w:pos="2736"/>
              </w:tabs>
              <w:spacing w:line="254" w:lineRule="exact"/>
              <w:ind w:left="107"/>
              <w:rPr>
                <w:sz w:val="24"/>
              </w:rPr>
            </w:pPr>
            <w:r>
              <w:rPr>
                <w:sz w:val="24"/>
              </w:rPr>
              <w:t>общественного</w:t>
            </w:r>
            <w:r>
              <w:rPr>
                <w:sz w:val="24"/>
              </w:rPr>
              <w:tab/>
              <w:t>строя</w:t>
            </w:r>
            <w:r>
              <w:rPr>
                <w:sz w:val="24"/>
              </w:rPr>
              <w:tab/>
              <w:t>древних</w:t>
            </w: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памятниках Древнего мира;</w:t>
            </w:r>
          </w:p>
        </w:tc>
        <w:tc>
          <w:tcPr>
            <w:tcW w:w="3685" w:type="dxa"/>
            <w:tcBorders>
              <w:top w:val="nil"/>
              <w:bottom w:val="nil"/>
            </w:tcBorders>
          </w:tcPr>
          <w:p w:rsidR="008D1BE6" w:rsidRDefault="00244D44">
            <w:pPr>
              <w:pStyle w:val="TableParagraph"/>
              <w:spacing w:line="256" w:lineRule="exact"/>
              <w:ind w:left="107"/>
              <w:rPr>
                <w:sz w:val="24"/>
              </w:rPr>
            </w:pPr>
            <w:r>
              <w:rPr>
                <w:sz w:val="24"/>
              </w:rPr>
              <w:t>государств;</w:t>
            </w: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736"/>
                <w:tab w:val="left" w:pos="3098"/>
              </w:tabs>
              <w:spacing w:line="256" w:lineRule="exact"/>
              <w:ind w:left="107"/>
              <w:rPr>
                <w:sz w:val="24"/>
              </w:rPr>
            </w:pPr>
            <w:r>
              <w:rPr>
                <w:sz w:val="24"/>
              </w:rPr>
              <w:t>описывать</w:t>
            </w:r>
            <w:r>
              <w:rPr>
                <w:sz w:val="24"/>
              </w:rPr>
              <w:tab/>
              <w:t>условия</w:t>
            </w:r>
            <w:r>
              <w:rPr>
                <w:sz w:val="24"/>
              </w:rPr>
              <w:tab/>
              <w:t>существования,</w:t>
            </w:r>
          </w:p>
        </w:tc>
        <w:tc>
          <w:tcPr>
            <w:tcW w:w="3685" w:type="dxa"/>
            <w:tcBorders>
              <w:top w:val="nil"/>
              <w:bottom w:val="nil"/>
            </w:tcBorders>
          </w:tcPr>
          <w:p w:rsidR="008D1BE6" w:rsidRDefault="00244D44">
            <w:pPr>
              <w:pStyle w:val="TableParagraph"/>
              <w:tabs>
                <w:tab w:val="left" w:pos="2127"/>
              </w:tabs>
              <w:spacing w:line="256" w:lineRule="exact"/>
              <w:ind w:left="107"/>
              <w:rPr>
                <w:sz w:val="24"/>
              </w:rPr>
            </w:pPr>
            <w:r>
              <w:rPr>
                <w:sz w:val="24"/>
              </w:rPr>
              <w:t>сопоставлять</w:t>
            </w:r>
            <w:r>
              <w:rPr>
                <w:sz w:val="24"/>
              </w:rPr>
              <w:tab/>
              <w:t>свидетельства</w:t>
            </w: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основные занятия, образ жизни людей в</w:t>
            </w:r>
          </w:p>
        </w:tc>
        <w:tc>
          <w:tcPr>
            <w:tcW w:w="3685" w:type="dxa"/>
            <w:tcBorders>
              <w:top w:val="nil"/>
              <w:bottom w:val="nil"/>
            </w:tcBorders>
          </w:tcPr>
          <w:p w:rsidR="008D1BE6" w:rsidRDefault="00244D44">
            <w:pPr>
              <w:pStyle w:val="TableParagraph"/>
              <w:tabs>
                <w:tab w:val="left" w:pos="2170"/>
              </w:tabs>
              <w:spacing w:line="256" w:lineRule="exact"/>
              <w:ind w:left="107"/>
              <w:rPr>
                <w:sz w:val="24"/>
              </w:rPr>
            </w:pPr>
            <w:r>
              <w:rPr>
                <w:sz w:val="24"/>
              </w:rPr>
              <w:t>различных</w:t>
            </w:r>
            <w:r>
              <w:rPr>
                <w:sz w:val="24"/>
              </w:rPr>
              <w:tab/>
              <w:t>исторических</w:t>
            </w: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древности, памятники древней культуры;</w:t>
            </w:r>
          </w:p>
        </w:tc>
        <w:tc>
          <w:tcPr>
            <w:tcW w:w="3685" w:type="dxa"/>
            <w:tcBorders>
              <w:top w:val="nil"/>
              <w:bottom w:val="nil"/>
            </w:tcBorders>
          </w:tcPr>
          <w:p w:rsidR="008D1BE6" w:rsidRDefault="00244D44">
            <w:pPr>
              <w:pStyle w:val="TableParagraph"/>
              <w:spacing w:line="256" w:lineRule="exact"/>
              <w:ind w:left="107"/>
              <w:rPr>
                <w:sz w:val="24"/>
              </w:rPr>
            </w:pPr>
            <w:r>
              <w:rPr>
                <w:sz w:val="24"/>
              </w:rPr>
              <w:t>источников, выявляя в них общее</w:t>
            </w: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рассказывать о событиях древней истории;</w:t>
            </w:r>
          </w:p>
        </w:tc>
        <w:tc>
          <w:tcPr>
            <w:tcW w:w="3685" w:type="dxa"/>
            <w:tcBorders>
              <w:top w:val="nil"/>
              <w:bottom w:val="nil"/>
            </w:tcBorders>
          </w:tcPr>
          <w:p w:rsidR="008D1BE6" w:rsidRDefault="00244D44">
            <w:pPr>
              <w:pStyle w:val="TableParagraph"/>
              <w:spacing w:line="256" w:lineRule="exact"/>
              <w:ind w:left="107"/>
              <w:rPr>
                <w:sz w:val="24"/>
              </w:rPr>
            </w:pPr>
            <w:r>
              <w:rPr>
                <w:sz w:val="24"/>
              </w:rPr>
              <w:t>и различия;</w:t>
            </w: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573"/>
                <w:tab w:val="left" w:pos="3232"/>
              </w:tabs>
              <w:spacing w:line="256" w:lineRule="exact"/>
              <w:ind w:left="107"/>
              <w:rPr>
                <w:sz w:val="24"/>
              </w:rPr>
            </w:pPr>
            <w:r>
              <w:rPr>
                <w:sz w:val="24"/>
              </w:rPr>
              <w:t>раскрывать</w:t>
            </w:r>
            <w:r>
              <w:rPr>
                <w:sz w:val="24"/>
              </w:rPr>
              <w:tab/>
              <w:t>характерные,</w:t>
            </w:r>
            <w:r>
              <w:rPr>
                <w:sz w:val="24"/>
              </w:rPr>
              <w:tab/>
              <w:t>существенные</w:t>
            </w:r>
          </w:p>
        </w:tc>
        <w:tc>
          <w:tcPr>
            <w:tcW w:w="3685" w:type="dxa"/>
            <w:tcBorders>
              <w:top w:val="nil"/>
              <w:bottom w:val="nil"/>
            </w:tcBorders>
          </w:tcPr>
          <w:p w:rsidR="008D1BE6" w:rsidRDefault="00244D44">
            <w:pPr>
              <w:pStyle w:val="TableParagraph"/>
              <w:tabs>
                <w:tab w:val="left" w:pos="1172"/>
                <w:tab w:val="left" w:pos="2736"/>
              </w:tabs>
              <w:spacing w:line="256" w:lineRule="exact"/>
              <w:ind w:left="107"/>
              <w:rPr>
                <w:sz w:val="24"/>
              </w:rPr>
            </w:pPr>
            <w:r>
              <w:rPr>
                <w:sz w:val="24"/>
              </w:rPr>
              <w:t>видеть</w:t>
            </w:r>
            <w:r>
              <w:rPr>
                <w:sz w:val="24"/>
              </w:rPr>
              <w:tab/>
              <w:t>проявления</w:t>
            </w:r>
            <w:r>
              <w:rPr>
                <w:sz w:val="24"/>
              </w:rPr>
              <w:tab/>
              <w:t>влияния</w:t>
            </w: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242"/>
                <w:tab w:val="left" w:pos="1882"/>
                <w:tab w:val="left" w:pos="2888"/>
              </w:tabs>
              <w:spacing w:line="256" w:lineRule="exact"/>
              <w:ind w:left="107"/>
              <w:rPr>
                <w:sz w:val="24"/>
              </w:rPr>
            </w:pPr>
            <w:r>
              <w:rPr>
                <w:sz w:val="24"/>
              </w:rPr>
              <w:t>черты:</w:t>
            </w:r>
            <w:r>
              <w:rPr>
                <w:sz w:val="24"/>
              </w:rPr>
              <w:tab/>
              <w:t>а)</w:t>
            </w:r>
            <w:r>
              <w:rPr>
                <w:sz w:val="24"/>
              </w:rPr>
              <w:tab/>
              <w:t>форм</w:t>
            </w:r>
            <w:r>
              <w:rPr>
                <w:sz w:val="24"/>
              </w:rPr>
              <w:tab/>
              <w:t>государственного</w:t>
            </w:r>
          </w:p>
        </w:tc>
        <w:tc>
          <w:tcPr>
            <w:tcW w:w="3685" w:type="dxa"/>
            <w:tcBorders>
              <w:top w:val="nil"/>
              <w:bottom w:val="nil"/>
            </w:tcBorders>
          </w:tcPr>
          <w:p w:rsidR="008D1BE6" w:rsidRDefault="00244D44">
            <w:pPr>
              <w:pStyle w:val="TableParagraph"/>
              <w:tabs>
                <w:tab w:val="left" w:pos="1807"/>
                <w:tab w:val="left" w:pos="3460"/>
              </w:tabs>
              <w:spacing w:line="256" w:lineRule="exact"/>
              <w:ind w:left="107"/>
              <w:rPr>
                <w:sz w:val="24"/>
              </w:rPr>
            </w:pPr>
            <w:r>
              <w:rPr>
                <w:sz w:val="24"/>
              </w:rPr>
              <w:t>античного</w:t>
            </w:r>
            <w:r>
              <w:rPr>
                <w:sz w:val="24"/>
              </w:rPr>
              <w:tab/>
              <w:t>искусства</w:t>
            </w:r>
            <w:r>
              <w:rPr>
                <w:sz w:val="24"/>
              </w:rPr>
              <w:tab/>
              <w:t>в</w:t>
            </w: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764"/>
                <w:tab w:val="left" w:pos="3134"/>
                <w:tab w:val="left" w:pos="4518"/>
              </w:tabs>
              <w:spacing w:line="256" w:lineRule="exact"/>
              <w:ind w:left="107"/>
              <w:rPr>
                <w:sz w:val="24"/>
              </w:rPr>
            </w:pPr>
            <w:r>
              <w:rPr>
                <w:sz w:val="24"/>
              </w:rPr>
              <w:t>устройства</w:t>
            </w:r>
            <w:r>
              <w:rPr>
                <w:sz w:val="24"/>
              </w:rPr>
              <w:tab/>
              <w:t>древних</w:t>
            </w:r>
            <w:r>
              <w:rPr>
                <w:sz w:val="24"/>
              </w:rPr>
              <w:tab/>
              <w:t>обществ</w:t>
            </w:r>
            <w:r>
              <w:rPr>
                <w:sz w:val="24"/>
              </w:rPr>
              <w:tab/>
              <w:t>(с</w:t>
            </w:r>
          </w:p>
        </w:tc>
        <w:tc>
          <w:tcPr>
            <w:tcW w:w="3685" w:type="dxa"/>
            <w:tcBorders>
              <w:top w:val="nil"/>
              <w:bottom w:val="nil"/>
            </w:tcBorders>
          </w:tcPr>
          <w:p w:rsidR="008D1BE6" w:rsidRDefault="00244D44">
            <w:pPr>
              <w:pStyle w:val="TableParagraph"/>
              <w:spacing w:line="256" w:lineRule="exact"/>
              <w:ind w:left="107"/>
              <w:rPr>
                <w:sz w:val="24"/>
              </w:rPr>
            </w:pPr>
            <w:r>
              <w:rPr>
                <w:sz w:val="24"/>
              </w:rPr>
              <w:t>окружающей среде;</w:t>
            </w: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2333"/>
                <w:tab w:val="left" w:pos="3808"/>
              </w:tabs>
              <w:spacing w:line="256" w:lineRule="exact"/>
              <w:ind w:left="107"/>
              <w:rPr>
                <w:sz w:val="24"/>
              </w:rPr>
            </w:pPr>
            <w:r>
              <w:rPr>
                <w:sz w:val="24"/>
              </w:rPr>
              <w:t>использованием</w:t>
            </w:r>
            <w:r>
              <w:rPr>
                <w:sz w:val="24"/>
              </w:rPr>
              <w:tab/>
              <w:t>понятий,</w:t>
            </w:r>
            <w:r>
              <w:rPr>
                <w:sz w:val="24"/>
              </w:rPr>
              <w:tab/>
              <w:t>«полис»,</w:t>
            </w:r>
          </w:p>
        </w:tc>
        <w:tc>
          <w:tcPr>
            <w:tcW w:w="3685" w:type="dxa"/>
            <w:tcBorders>
              <w:top w:val="nil"/>
              <w:bottom w:val="nil"/>
            </w:tcBorders>
          </w:tcPr>
          <w:p w:rsidR="008D1BE6" w:rsidRDefault="00244D44">
            <w:pPr>
              <w:pStyle w:val="TableParagraph"/>
              <w:tabs>
                <w:tab w:val="left" w:pos="1932"/>
                <w:tab w:val="left" w:pos="3455"/>
              </w:tabs>
              <w:spacing w:line="256" w:lineRule="exact"/>
              <w:ind w:left="107"/>
              <w:rPr>
                <w:sz w:val="24"/>
              </w:rPr>
            </w:pPr>
            <w:r>
              <w:rPr>
                <w:sz w:val="24"/>
              </w:rPr>
              <w:t>высказывать</w:t>
            </w:r>
            <w:r>
              <w:rPr>
                <w:sz w:val="24"/>
              </w:rPr>
              <w:tab/>
              <w:t>суждения</w:t>
            </w:r>
            <w:r>
              <w:rPr>
                <w:sz w:val="24"/>
              </w:rPr>
              <w:tab/>
              <w:t>о</w:t>
            </w: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2126"/>
                <w:tab w:val="left" w:pos="3534"/>
              </w:tabs>
              <w:spacing w:line="256" w:lineRule="exact"/>
              <w:ind w:left="107"/>
              <w:rPr>
                <w:sz w:val="24"/>
              </w:rPr>
            </w:pPr>
            <w:r>
              <w:rPr>
                <w:sz w:val="24"/>
              </w:rPr>
              <w:t>«республика»,</w:t>
            </w:r>
            <w:r>
              <w:rPr>
                <w:sz w:val="24"/>
              </w:rPr>
              <w:tab/>
              <w:t>«закон»,</w:t>
            </w:r>
            <w:r>
              <w:rPr>
                <w:sz w:val="24"/>
              </w:rPr>
              <w:tab/>
              <w:t>«империя»,</w:t>
            </w:r>
          </w:p>
        </w:tc>
        <w:tc>
          <w:tcPr>
            <w:tcW w:w="3685" w:type="dxa"/>
            <w:tcBorders>
              <w:top w:val="nil"/>
              <w:bottom w:val="nil"/>
            </w:tcBorders>
          </w:tcPr>
          <w:p w:rsidR="008D1BE6" w:rsidRDefault="00244D44">
            <w:pPr>
              <w:pStyle w:val="TableParagraph"/>
              <w:spacing w:line="256" w:lineRule="exact"/>
              <w:ind w:left="107"/>
              <w:rPr>
                <w:sz w:val="24"/>
              </w:rPr>
            </w:pPr>
            <w:r>
              <w:rPr>
                <w:sz w:val="24"/>
              </w:rPr>
              <w:t>значении и месте исторического</w:t>
            </w: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925"/>
                <w:tab w:val="left" w:pos="3311"/>
                <w:tab w:val="left" w:pos="3747"/>
                <w:tab w:val="left" w:pos="4503"/>
              </w:tabs>
              <w:spacing w:line="256" w:lineRule="exact"/>
              <w:ind w:left="107"/>
              <w:rPr>
                <w:sz w:val="24"/>
              </w:rPr>
            </w:pPr>
            <w:r>
              <w:rPr>
                <w:sz w:val="24"/>
              </w:rPr>
              <w:t>«метрополия»,</w:t>
            </w:r>
            <w:r>
              <w:rPr>
                <w:sz w:val="24"/>
              </w:rPr>
              <w:tab/>
              <w:t>«колония»</w:t>
            </w:r>
            <w:r>
              <w:rPr>
                <w:sz w:val="24"/>
              </w:rPr>
              <w:tab/>
              <w:t>и</w:t>
            </w:r>
            <w:r>
              <w:rPr>
                <w:sz w:val="24"/>
              </w:rPr>
              <w:tab/>
              <w:t>др.);</w:t>
            </w:r>
            <w:r>
              <w:rPr>
                <w:sz w:val="24"/>
              </w:rPr>
              <w:tab/>
              <w:t>б)</w:t>
            </w:r>
          </w:p>
        </w:tc>
        <w:tc>
          <w:tcPr>
            <w:tcW w:w="3685" w:type="dxa"/>
            <w:tcBorders>
              <w:top w:val="nil"/>
              <w:bottom w:val="nil"/>
            </w:tcBorders>
          </w:tcPr>
          <w:p w:rsidR="008D1BE6" w:rsidRDefault="00244D44">
            <w:pPr>
              <w:pStyle w:val="TableParagraph"/>
              <w:spacing w:line="256" w:lineRule="exact"/>
              <w:ind w:left="107"/>
              <w:rPr>
                <w:sz w:val="24"/>
              </w:rPr>
            </w:pPr>
            <w:r>
              <w:rPr>
                <w:sz w:val="24"/>
              </w:rPr>
              <w:t>и культурного наследия древних</w:t>
            </w: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положения основных групп населенияв</w:t>
            </w:r>
          </w:p>
        </w:tc>
        <w:tc>
          <w:tcPr>
            <w:tcW w:w="3685" w:type="dxa"/>
            <w:tcBorders>
              <w:top w:val="nil"/>
              <w:bottom w:val="nil"/>
            </w:tcBorders>
          </w:tcPr>
          <w:p w:rsidR="008D1BE6" w:rsidRDefault="00244D44">
            <w:pPr>
              <w:pStyle w:val="TableParagraph"/>
              <w:spacing w:line="256" w:lineRule="exact"/>
              <w:ind w:left="107"/>
              <w:rPr>
                <w:sz w:val="24"/>
              </w:rPr>
            </w:pPr>
            <w:r>
              <w:rPr>
                <w:sz w:val="24"/>
              </w:rPr>
              <w:t>обществ в мировой истории.</w:t>
            </w: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2098"/>
                <w:tab w:val="left" w:pos="3625"/>
              </w:tabs>
              <w:spacing w:line="256" w:lineRule="exact"/>
              <w:ind w:left="107"/>
              <w:rPr>
                <w:sz w:val="24"/>
              </w:rPr>
            </w:pPr>
            <w:r>
              <w:rPr>
                <w:sz w:val="24"/>
              </w:rPr>
              <w:t>древневосточных</w:t>
            </w:r>
            <w:r>
              <w:rPr>
                <w:sz w:val="24"/>
              </w:rPr>
              <w:tab/>
              <w:t>и  античных</w:t>
            </w:r>
            <w:r>
              <w:rPr>
                <w:sz w:val="24"/>
              </w:rPr>
              <w:tab/>
              <w:t>обществах</w:t>
            </w:r>
          </w:p>
        </w:tc>
        <w:tc>
          <w:tcPr>
            <w:tcW w:w="3685" w:type="dxa"/>
            <w:tcBorders>
              <w:top w:val="nil"/>
              <w:bottom w:val="nil"/>
            </w:tcBorders>
          </w:tcPr>
          <w:p w:rsidR="008D1BE6" w:rsidRDefault="008D1BE6">
            <w:pPr>
              <w:pStyle w:val="TableParagraph"/>
              <w:rPr>
                <w:sz w:val="20"/>
              </w:rPr>
            </w:pPr>
          </w:p>
        </w:tc>
      </w:tr>
      <w:tr w:rsidR="008D1BE6">
        <w:trPr>
          <w:trHeight w:val="274"/>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474"/>
                <w:tab w:val="left" w:pos="1834"/>
                <w:tab w:val="left" w:pos="3247"/>
                <w:tab w:val="left" w:pos="4575"/>
              </w:tabs>
              <w:spacing w:line="255" w:lineRule="exact"/>
              <w:ind w:left="107"/>
              <w:rPr>
                <w:sz w:val="24"/>
              </w:rPr>
            </w:pPr>
            <w:r>
              <w:rPr>
                <w:sz w:val="24"/>
              </w:rPr>
              <w:t>(правители</w:t>
            </w:r>
            <w:r>
              <w:rPr>
                <w:sz w:val="24"/>
              </w:rPr>
              <w:tab/>
              <w:t>и</w:t>
            </w:r>
            <w:r>
              <w:rPr>
                <w:sz w:val="24"/>
              </w:rPr>
              <w:tab/>
              <w:t>подданные,</w:t>
            </w:r>
            <w:r>
              <w:rPr>
                <w:sz w:val="24"/>
              </w:rPr>
              <w:tab/>
              <w:t>свободные</w:t>
            </w:r>
            <w:r>
              <w:rPr>
                <w:sz w:val="24"/>
              </w:rPr>
              <w:tab/>
              <w:t>и</w:t>
            </w:r>
          </w:p>
        </w:tc>
        <w:tc>
          <w:tcPr>
            <w:tcW w:w="3685" w:type="dxa"/>
            <w:tcBorders>
              <w:top w:val="nil"/>
              <w:bottom w:val="nil"/>
            </w:tcBorders>
          </w:tcPr>
          <w:p w:rsidR="008D1BE6" w:rsidRDefault="008D1BE6">
            <w:pPr>
              <w:pStyle w:val="TableParagraph"/>
              <w:rPr>
                <w:sz w:val="20"/>
              </w:rPr>
            </w:pPr>
          </w:p>
        </w:tc>
      </w:tr>
      <w:tr w:rsidR="008D1BE6">
        <w:trPr>
          <w:trHeight w:val="274"/>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5" w:lineRule="exact"/>
              <w:ind w:left="107"/>
              <w:rPr>
                <w:sz w:val="24"/>
              </w:rPr>
            </w:pPr>
            <w:r>
              <w:rPr>
                <w:sz w:val="24"/>
              </w:rPr>
              <w:t>рабы); в) религиозных верований людей в</w:t>
            </w:r>
          </w:p>
        </w:tc>
        <w:tc>
          <w:tcPr>
            <w:tcW w:w="3685" w:type="dxa"/>
            <w:tcBorders>
              <w:top w:val="nil"/>
              <w:bottom w:val="nil"/>
            </w:tcBorders>
          </w:tcPr>
          <w:p w:rsidR="008D1BE6" w:rsidRDefault="008D1BE6">
            <w:pPr>
              <w:pStyle w:val="TableParagraph"/>
              <w:rPr>
                <w:sz w:val="20"/>
              </w:rPr>
            </w:pP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древности;</w:t>
            </w:r>
          </w:p>
        </w:tc>
        <w:tc>
          <w:tcPr>
            <w:tcW w:w="3685" w:type="dxa"/>
            <w:tcBorders>
              <w:top w:val="nil"/>
              <w:bottom w:val="nil"/>
            </w:tcBorders>
          </w:tcPr>
          <w:p w:rsidR="008D1BE6" w:rsidRDefault="008D1BE6">
            <w:pPr>
              <w:pStyle w:val="TableParagraph"/>
              <w:rPr>
                <w:sz w:val="20"/>
              </w:rPr>
            </w:pP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объяснять, в чем заключались назначение и</w:t>
            </w:r>
          </w:p>
        </w:tc>
        <w:tc>
          <w:tcPr>
            <w:tcW w:w="3685" w:type="dxa"/>
            <w:tcBorders>
              <w:top w:val="nil"/>
              <w:bottom w:val="nil"/>
            </w:tcBorders>
          </w:tcPr>
          <w:p w:rsidR="008D1BE6" w:rsidRDefault="008D1BE6">
            <w:pPr>
              <w:pStyle w:val="TableParagraph"/>
              <w:rPr>
                <w:sz w:val="20"/>
              </w:rPr>
            </w:pP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2026"/>
                <w:tab w:val="left" w:pos="3498"/>
              </w:tabs>
              <w:spacing w:line="256" w:lineRule="exact"/>
              <w:ind w:left="107"/>
              <w:rPr>
                <w:sz w:val="24"/>
              </w:rPr>
            </w:pPr>
            <w:r>
              <w:rPr>
                <w:sz w:val="24"/>
              </w:rPr>
              <w:t>художественные</w:t>
            </w:r>
            <w:r>
              <w:rPr>
                <w:sz w:val="24"/>
              </w:rPr>
              <w:tab/>
              <w:t>достоинства</w:t>
            </w:r>
            <w:r>
              <w:rPr>
                <w:sz w:val="24"/>
              </w:rPr>
              <w:tab/>
              <w:t>памятников</w:t>
            </w:r>
          </w:p>
        </w:tc>
        <w:tc>
          <w:tcPr>
            <w:tcW w:w="3685" w:type="dxa"/>
            <w:tcBorders>
              <w:top w:val="nil"/>
              <w:bottom w:val="nil"/>
            </w:tcBorders>
          </w:tcPr>
          <w:p w:rsidR="008D1BE6" w:rsidRDefault="008D1BE6">
            <w:pPr>
              <w:pStyle w:val="TableParagraph"/>
              <w:rPr>
                <w:sz w:val="20"/>
              </w:rPr>
            </w:pP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523"/>
                <w:tab w:val="left" w:pos="3149"/>
              </w:tabs>
              <w:spacing w:line="256" w:lineRule="exact"/>
              <w:ind w:left="107"/>
              <w:rPr>
                <w:sz w:val="24"/>
              </w:rPr>
            </w:pPr>
            <w:r>
              <w:rPr>
                <w:sz w:val="24"/>
              </w:rPr>
              <w:t>древней</w:t>
            </w:r>
            <w:r>
              <w:rPr>
                <w:sz w:val="24"/>
              </w:rPr>
              <w:tab/>
              <w:t>культуры:</w:t>
            </w:r>
            <w:r>
              <w:rPr>
                <w:sz w:val="24"/>
              </w:rPr>
              <w:tab/>
              <w:t>архитектурных</w:t>
            </w:r>
          </w:p>
        </w:tc>
        <w:tc>
          <w:tcPr>
            <w:tcW w:w="3685" w:type="dxa"/>
            <w:tcBorders>
              <w:top w:val="nil"/>
              <w:bottom w:val="nil"/>
            </w:tcBorders>
          </w:tcPr>
          <w:p w:rsidR="008D1BE6" w:rsidRDefault="008D1BE6">
            <w:pPr>
              <w:pStyle w:val="TableParagraph"/>
              <w:rPr>
                <w:sz w:val="20"/>
              </w:rPr>
            </w:pPr>
          </w:p>
        </w:tc>
      </w:tr>
      <w:tr w:rsidR="008D1BE6">
        <w:trPr>
          <w:trHeight w:val="276"/>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сооружений, предметов быта,произведений</w:t>
            </w:r>
          </w:p>
        </w:tc>
        <w:tc>
          <w:tcPr>
            <w:tcW w:w="3685" w:type="dxa"/>
            <w:tcBorders>
              <w:top w:val="nil"/>
              <w:bottom w:val="nil"/>
            </w:tcBorders>
          </w:tcPr>
          <w:p w:rsidR="008D1BE6" w:rsidRDefault="008D1BE6">
            <w:pPr>
              <w:pStyle w:val="TableParagraph"/>
              <w:rPr>
                <w:sz w:val="20"/>
              </w:rPr>
            </w:pP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spacing w:line="256" w:lineRule="exact"/>
              <w:ind w:left="107"/>
              <w:rPr>
                <w:sz w:val="24"/>
              </w:rPr>
            </w:pPr>
            <w:r>
              <w:rPr>
                <w:sz w:val="24"/>
              </w:rPr>
              <w:t>искусства;</w:t>
            </w:r>
          </w:p>
        </w:tc>
        <w:tc>
          <w:tcPr>
            <w:tcW w:w="3685" w:type="dxa"/>
            <w:tcBorders>
              <w:top w:val="nil"/>
              <w:bottom w:val="nil"/>
            </w:tcBorders>
          </w:tcPr>
          <w:p w:rsidR="008D1BE6" w:rsidRDefault="008D1BE6">
            <w:pPr>
              <w:pStyle w:val="TableParagraph"/>
              <w:rPr>
                <w:sz w:val="20"/>
              </w:rPr>
            </w:pPr>
          </w:p>
        </w:tc>
      </w:tr>
      <w:tr w:rsidR="008D1BE6">
        <w:trPr>
          <w:trHeight w:val="275"/>
        </w:trPr>
        <w:tc>
          <w:tcPr>
            <w:tcW w:w="1990" w:type="dxa"/>
            <w:tcBorders>
              <w:top w:val="nil"/>
              <w:bottom w:val="nil"/>
            </w:tcBorders>
          </w:tcPr>
          <w:p w:rsidR="008D1BE6" w:rsidRDefault="008D1BE6">
            <w:pPr>
              <w:pStyle w:val="TableParagraph"/>
              <w:rPr>
                <w:sz w:val="20"/>
              </w:rPr>
            </w:pPr>
          </w:p>
        </w:tc>
        <w:tc>
          <w:tcPr>
            <w:tcW w:w="4818" w:type="dxa"/>
            <w:tcBorders>
              <w:top w:val="nil"/>
              <w:bottom w:val="nil"/>
            </w:tcBorders>
          </w:tcPr>
          <w:p w:rsidR="008D1BE6" w:rsidRDefault="00244D44">
            <w:pPr>
              <w:pStyle w:val="TableParagraph"/>
              <w:tabs>
                <w:tab w:val="left" w:pos="1042"/>
                <w:tab w:val="left" w:pos="2033"/>
                <w:tab w:val="left" w:pos="3244"/>
              </w:tabs>
              <w:spacing w:line="256" w:lineRule="exact"/>
              <w:ind w:left="107"/>
              <w:rPr>
                <w:sz w:val="24"/>
              </w:rPr>
            </w:pPr>
            <w:r>
              <w:rPr>
                <w:sz w:val="24"/>
              </w:rPr>
              <w:t>давать</w:t>
            </w:r>
            <w:r>
              <w:rPr>
                <w:sz w:val="24"/>
              </w:rPr>
              <w:tab/>
              <w:t>оценку</w:t>
            </w:r>
            <w:r>
              <w:rPr>
                <w:sz w:val="24"/>
              </w:rPr>
              <w:tab/>
              <w:t>наиболее</w:t>
            </w:r>
            <w:r>
              <w:rPr>
                <w:sz w:val="24"/>
              </w:rPr>
              <w:tab/>
              <w:t>значительным</w:t>
            </w:r>
          </w:p>
        </w:tc>
        <w:tc>
          <w:tcPr>
            <w:tcW w:w="3685" w:type="dxa"/>
            <w:tcBorders>
              <w:top w:val="nil"/>
              <w:bottom w:val="nil"/>
            </w:tcBorders>
          </w:tcPr>
          <w:p w:rsidR="008D1BE6" w:rsidRDefault="008D1BE6">
            <w:pPr>
              <w:pStyle w:val="TableParagraph"/>
              <w:rPr>
                <w:sz w:val="20"/>
              </w:rPr>
            </w:pPr>
          </w:p>
        </w:tc>
      </w:tr>
      <w:tr w:rsidR="008D1BE6">
        <w:trPr>
          <w:trHeight w:val="281"/>
        </w:trPr>
        <w:tc>
          <w:tcPr>
            <w:tcW w:w="1990" w:type="dxa"/>
            <w:tcBorders>
              <w:top w:val="nil"/>
            </w:tcBorders>
          </w:tcPr>
          <w:p w:rsidR="008D1BE6" w:rsidRDefault="008D1BE6">
            <w:pPr>
              <w:pStyle w:val="TableParagraph"/>
              <w:rPr>
                <w:sz w:val="20"/>
              </w:rPr>
            </w:pPr>
          </w:p>
        </w:tc>
        <w:tc>
          <w:tcPr>
            <w:tcW w:w="4818" w:type="dxa"/>
            <w:tcBorders>
              <w:top w:val="nil"/>
            </w:tcBorders>
          </w:tcPr>
          <w:p w:rsidR="008D1BE6" w:rsidRDefault="00244D44">
            <w:pPr>
              <w:pStyle w:val="TableParagraph"/>
              <w:spacing w:line="261" w:lineRule="exact"/>
              <w:ind w:left="107"/>
              <w:rPr>
                <w:sz w:val="24"/>
              </w:rPr>
            </w:pPr>
            <w:r>
              <w:rPr>
                <w:sz w:val="24"/>
              </w:rPr>
              <w:t>событиям и личностям древней истории</w:t>
            </w:r>
          </w:p>
        </w:tc>
        <w:tc>
          <w:tcPr>
            <w:tcW w:w="3685" w:type="dxa"/>
            <w:tcBorders>
              <w:top w:val="nil"/>
            </w:tcBorders>
          </w:tcPr>
          <w:p w:rsidR="008D1BE6" w:rsidRDefault="008D1BE6">
            <w:pPr>
              <w:pStyle w:val="TableParagraph"/>
              <w:rPr>
                <w:sz w:val="20"/>
              </w:rPr>
            </w:pPr>
          </w:p>
        </w:tc>
      </w:tr>
    </w:tbl>
    <w:p w:rsidR="008D1BE6" w:rsidRDefault="008D1BE6">
      <w:pPr>
        <w:pStyle w:val="a3"/>
        <w:spacing w:before="4"/>
        <w:ind w:left="0"/>
        <w:rPr>
          <w:b/>
          <w:sz w:val="15"/>
        </w:rPr>
      </w:pPr>
    </w:p>
    <w:p w:rsidR="008D1BE6" w:rsidRDefault="00244D44">
      <w:pPr>
        <w:spacing w:before="90" w:after="4"/>
        <w:ind w:left="2968"/>
        <w:rPr>
          <w:b/>
          <w:sz w:val="24"/>
        </w:rPr>
      </w:pPr>
      <w:r>
        <w:rPr>
          <w:b/>
          <w:sz w:val="24"/>
        </w:rPr>
        <w:t>Планируемые результаты изучения предмета история 6 класс</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4230"/>
        <w:gridCol w:w="3584"/>
      </w:tblGrid>
      <w:tr w:rsidR="008D1BE6">
        <w:trPr>
          <w:trHeight w:val="285"/>
        </w:trPr>
        <w:tc>
          <w:tcPr>
            <w:tcW w:w="1759" w:type="dxa"/>
            <w:vMerge w:val="restart"/>
          </w:tcPr>
          <w:p w:rsidR="008D1BE6" w:rsidRDefault="00244D44">
            <w:pPr>
              <w:pStyle w:val="TableParagraph"/>
              <w:ind w:left="462" w:right="335" w:hanging="104"/>
              <w:rPr>
                <w:b/>
                <w:sz w:val="24"/>
              </w:rPr>
            </w:pPr>
            <w:r>
              <w:rPr>
                <w:b/>
                <w:sz w:val="24"/>
              </w:rPr>
              <w:t>Название раздела</w:t>
            </w:r>
          </w:p>
        </w:tc>
        <w:tc>
          <w:tcPr>
            <w:tcW w:w="7814" w:type="dxa"/>
            <w:gridSpan w:val="2"/>
          </w:tcPr>
          <w:p w:rsidR="008D1BE6" w:rsidRDefault="00244D44">
            <w:pPr>
              <w:pStyle w:val="TableParagraph"/>
              <w:spacing w:line="265" w:lineRule="exact"/>
              <w:ind w:left="2558"/>
              <w:rPr>
                <w:b/>
                <w:sz w:val="24"/>
              </w:rPr>
            </w:pPr>
            <w:r>
              <w:rPr>
                <w:b/>
                <w:sz w:val="24"/>
              </w:rPr>
              <w:t>Предметные результаты</w:t>
            </w:r>
          </w:p>
        </w:tc>
      </w:tr>
      <w:tr w:rsidR="008D1BE6">
        <w:trPr>
          <w:trHeight w:val="864"/>
        </w:trPr>
        <w:tc>
          <w:tcPr>
            <w:tcW w:w="1759" w:type="dxa"/>
            <w:vMerge/>
            <w:tcBorders>
              <w:top w:val="nil"/>
            </w:tcBorders>
          </w:tcPr>
          <w:p w:rsidR="008D1BE6" w:rsidRDefault="008D1BE6">
            <w:pPr>
              <w:rPr>
                <w:sz w:val="2"/>
                <w:szCs w:val="2"/>
              </w:rPr>
            </w:pPr>
          </w:p>
        </w:tc>
        <w:tc>
          <w:tcPr>
            <w:tcW w:w="4230" w:type="dxa"/>
          </w:tcPr>
          <w:p w:rsidR="008D1BE6" w:rsidRDefault="00244D44">
            <w:pPr>
              <w:pStyle w:val="TableParagraph"/>
              <w:spacing w:line="273" w:lineRule="exact"/>
              <w:ind w:left="1190"/>
              <w:rPr>
                <w:b/>
                <w:sz w:val="24"/>
              </w:rPr>
            </w:pPr>
            <w:r>
              <w:rPr>
                <w:b/>
                <w:sz w:val="24"/>
              </w:rPr>
              <w:t>ученик научится</w:t>
            </w:r>
          </w:p>
        </w:tc>
        <w:tc>
          <w:tcPr>
            <w:tcW w:w="3584" w:type="dxa"/>
          </w:tcPr>
          <w:p w:rsidR="008D1BE6" w:rsidRDefault="00244D44">
            <w:pPr>
              <w:pStyle w:val="TableParagraph"/>
              <w:ind w:left="1223" w:right="158" w:hanging="1042"/>
              <w:rPr>
                <w:b/>
                <w:sz w:val="24"/>
              </w:rPr>
            </w:pPr>
            <w:r>
              <w:rPr>
                <w:b/>
                <w:sz w:val="24"/>
              </w:rPr>
              <w:t>ученик получит возможность научиться</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4230"/>
        <w:gridCol w:w="3584"/>
      </w:tblGrid>
      <w:tr w:rsidR="008D1BE6">
        <w:trPr>
          <w:trHeight w:val="9937"/>
        </w:trPr>
        <w:tc>
          <w:tcPr>
            <w:tcW w:w="1759" w:type="dxa"/>
          </w:tcPr>
          <w:p w:rsidR="008D1BE6" w:rsidRDefault="00244D44">
            <w:pPr>
              <w:pStyle w:val="TableParagraph"/>
              <w:ind w:left="107" w:right="97"/>
              <w:rPr>
                <w:b/>
                <w:i/>
                <w:sz w:val="24"/>
              </w:rPr>
            </w:pPr>
            <w:r>
              <w:rPr>
                <w:b/>
                <w:i/>
                <w:sz w:val="24"/>
              </w:rPr>
              <w:lastRenderedPageBreak/>
              <w:t>Раннее Средневековье</w:t>
            </w:r>
          </w:p>
        </w:tc>
        <w:tc>
          <w:tcPr>
            <w:tcW w:w="4230" w:type="dxa"/>
          </w:tcPr>
          <w:p w:rsidR="008D1BE6" w:rsidRDefault="00244D44">
            <w:pPr>
              <w:pStyle w:val="TableParagraph"/>
              <w:ind w:left="105" w:right="99"/>
              <w:jc w:val="both"/>
              <w:rPr>
                <w:sz w:val="24"/>
              </w:rPr>
            </w:pPr>
            <w:r>
              <w:rPr>
                <w:sz w:val="24"/>
              </w:rPr>
              <w:t>локализовать во времени общие рамки и события Средневековья;</w:t>
            </w:r>
          </w:p>
          <w:p w:rsidR="008D1BE6" w:rsidRDefault="00244D44" w:rsidP="00821A14">
            <w:pPr>
              <w:pStyle w:val="TableParagraph"/>
              <w:numPr>
                <w:ilvl w:val="0"/>
                <w:numId w:val="260"/>
              </w:numPr>
              <w:tabs>
                <w:tab w:val="left" w:pos="370"/>
                <w:tab w:val="left" w:pos="1611"/>
                <w:tab w:val="left" w:pos="2838"/>
                <w:tab w:val="left" w:pos="3996"/>
              </w:tabs>
              <w:ind w:right="94" w:firstLine="0"/>
              <w:jc w:val="both"/>
              <w:rPr>
                <w:sz w:val="24"/>
              </w:rPr>
            </w:pPr>
            <w:r>
              <w:rPr>
                <w:sz w:val="24"/>
              </w:rPr>
              <w:t>использовать историческую карту как источник информации о территории, об экономических и культурных центрах, государств в Раннее</w:t>
            </w:r>
            <w:r>
              <w:rPr>
                <w:sz w:val="24"/>
              </w:rPr>
              <w:tab/>
              <w:t>Средневековье,</w:t>
            </w:r>
            <w:r>
              <w:rPr>
                <w:sz w:val="24"/>
              </w:rPr>
              <w:tab/>
              <w:t>о направлениях</w:t>
            </w:r>
            <w:r>
              <w:rPr>
                <w:sz w:val="24"/>
              </w:rPr>
              <w:tab/>
            </w:r>
            <w:r>
              <w:rPr>
                <w:sz w:val="24"/>
              </w:rPr>
              <w:tab/>
              <w:t>крупнейших передвижений людей – походов, завоеваний, колонизаций идр.;</w:t>
            </w:r>
          </w:p>
          <w:p w:rsidR="008D1BE6" w:rsidRDefault="00244D44" w:rsidP="00821A14">
            <w:pPr>
              <w:pStyle w:val="TableParagraph"/>
              <w:numPr>
                <w:ilvl w:val="0"/>
                <w:numId w:val="260"/>
              </w:numPr>
              <w:tabs>
                <w:tab w:val="left" w:pos="403"/>
              </w:tabs>
              <w:ind w:right="97" w:firstLine="0"/>
              <w:jc w:val="both"/>
              <w:rPr>
                <w:sz w:val="24"/>
              </w:rPr>
            </w:pPr>
            <w:r>
              <w:rPr>
                <w:sz w:val="24"/>
              </w:rPr>
              <w:t>проводить поиск информации в исторических текстах, материальных исторических памятниках Раннего Средневековья;</w:t>
            </w:r>
          </w:p>
          <w:p w:rsidR="008D1BE6" w:rsidRDefault="00244D44" w:rsidP="00821A14">
            <w:pPr>
              <w:pStyle w:val="TableParagraph"/>
              <w:numPr>
                <w:ilvl w:val="0"/>
                <w:numId w:val="260"/>
              </w:numPr>
              <w:tabs>
                <w:tab w:val="left" w:pos="329"/>
                <w:tab w:val="left" w:pos="1892"/>
                <w:tab w:val="left" w:pos="3997"/>
              </w:tabs>
              <w:ind w:right="96" w:firstLine="0"/>
              <w:jc w:val="both"/>
              <w:rPr>
                <w:sz w:val="24"/>
              </w:rPr>
            </w:pPr>
            <w:r>
              <w:rPr>
                <w:sz w:val="24"/>
              </w:rPr>
              <w:t>составлять описание образа жизни различных групп населения в средневековых обществах, памятников материальной и художественной культуры;</w:t>
            </w:r>
            <w:r>
              <w:rPr>
                <w:sz w:val="24"/>
              </w:rPr>
              <w:tab/>
              <w:t>рассказывать</w:t>
            </w:r>
            <w:r>
              <w:rPr>
                <w:sz w:val="24"/>
              </w:rPr>
              <w:tab/>
              <w:t>о значительных событиях истории РаннегоСредневековья;</w:t>
            </w:r>
          </w:p>
          <w:p w:rsidR="008D1BE6" w:rsidRDefault="00244D44" w:rsidP="00821A14">
            <w:pPr>
              <w:pStyle w:val="TableParagraph"/>
              <w:numPr>
                <w:ilvl w:val="0"/>
                <w:numId w:val="260"/>
              </w:numPr>
              <w:tabs>
                <w:tab w:val="left" w:pos="892"/>
                <w:tab w:val="left" w:pos="893"/>
                <w:tab w:val="left" w:pos="2412"/>
                <w:tab w:val="left" w:pos="2760"/>
                <w:tab w:val="left" w:pos="2975"/>
                <w:tab w:val="left" w:pos="3933"/>
              </w:tabs>
              <w:ind w:right="97" w:firstLine="0"/>
              <w:jc w:val="both"/>
              <w:rPr>
                <w:sz w:val="24"/>
              </w:rPr>
            </w:pPr>
            <w:r>
              <w:rPr>
                <w:sz w:val="24"/>
              </w:rPr>
              <w:t>раскрывать</w:t>
            </w:r>
            <w:r>
              <w:rPr>
                <w:sz w:val="24"/>
              </w:rPr>
              <w:tab/>
            </w:r>
            <w:r>
              <w:rPr>
                <w:sz w:val="24"/>
              </w:rPr>
              <w:tab/>
              <w:t>характерные, существенные</w:t>
            </w:r>
            <w:r>
              <w:rPr>
                <w:sz w:val="24"/>
              </w:rPr>
              <w:tab/>
              <w:t>черты:</w:t>
            </w:r>
            <w:r>
              <w:rPr>
                <w:sz w:val="24"/>
              </w:rPr>
              <w:tab/>
              <w:t>а) экономических и социальных отношений, политического строя в государствах Раннего Средневековья; б) ценностей, господствовавших в средневековых</w:t>
            </w:r>
            <w:r>
              <w:rPr>
                <w:sz w:val="24"/>
              </w:rPr>
              <w:tab/>
            </w:r>
            <w:r>
              <w:rPr>
                <w:sz w:val="24"/>
              </w:rPr>
              <w:tab/>
            </w:r>
            <w:r>
              <w:rPr>
                <w:sz w:val="24"/>
              </w:rPr>
              <w:tab/>
              <w:t>обществах,</w:t>
            </w:r>
          </w:p>
          <w:p w:rsidR="008D1BE6" w:rsidRDefault="00244D44">
            <w:pPr>
              <w:pStyle w:val="TableParagraph"/>
              <w:tabs>
                <w:tab w:val="left" w:pos="3025"/>
              </w:tabs>
              <w:ind w:left="105"/>
              <w:jc w:val="both"/>
              <w:rPr>
                <w:sz w:val="24"/>
              </w:rPr>
            </w:pPr>
            <w:r>
              <w:rPr>
                <w:sz w:val="24"/>
              </w:rPr>
              <w:t>религиозных</w:t>
            </w:r>
            <w:r>
              <w:rPr>
                <w:sz w:val="24"/>
              </w:rPr>
              <w:tab/>
              <w:t>воззрений,</w:t>
            </w:r>
          </w:p>
          <w:p w:rsidR="008D1BE6" w:rsidRDefault="00244D44">
            <w:pPr>
              <w:pStyle w:val="TableParagraph"/>
              <w:tabs>
                <w:tab w:val="left" w:pos="2520"/>
              </w:tabs>
              <w:ind w:left="105" w:right="101"/>
              <w:jc w:val="both"/>
              <w:rPr>
                <w:sz w:val="24"/>
              </w:rPr>
            </w:pPr>
            <w:r>
              <w:rPr>
                <w:sz w:val="24"/>
              </w:rPr>
              <w:t>представлений</w:t>
            </w:r>
            <w:r>
              <w:rPr>
                <w:sz w:val="24"/>
              </w:rPr>
              <w:tab/>
            </w:r>
            <w:r>
              <w:rPr>
                <w:spacing w:val="-1"/>
                <w:sz w:val="24"/>
              </w:rPr>
              <w:t xml:space="preserve">средневекового </w:t>
            </w:r>
            <w:r>
              <w:rPr>
                <w:sz w:val="24"/>
              </w:rPr>
              <w:t>человека омире;</w:t>
            </w:r>
          </w:p>
          <w:p w:rsidR="008D1BE6" w:rsidRDefault="00244D44" w:rsidP="00821A14">
            <w:pPr>
              <w:pStyle w:val="TableParagraph"/>
              <w:numPr>
                <w:ilvl w:val="0"/>
                <w:numId w:val="260"/>
              </w:numPr>
              <w:tabs>
                <w:tab w:val="left" w:pos="399"/>
                <w:tab w:val="left" w:pos="3295"/>
              </w:tabs>
              <w:ind w:right="94" w:firstLine="0"/>
              <w:jc w:val="both"/>
              <w:rPr>
                <w:sz w:val="24"/>
              </w:rPr>
            </w:pPr>
            <w:r>
              <w:rPr>
                <w:sz w:val="24"/>
              </w:rPr>
              <w:t>объяснять причины и следствия ключевых      событий</w:t>
            </w:r>
            <w:r>
              <w:rPr>
                <w:sz w:val="24"/>
              </w:rPr>
              <w:tab/>
              <w:t>Раннего Средневековья;</w:t>
            </w:r>
          </w:p>
          <w:p w:rsidR="008D1BE6" w:rsidRDefault="00244D44" w:rsidP="00821A14">
            <w:pPr>
              <w:pStyle w:val="TableParagraph"/>
              <w:numPr>
                <w:ilvl w:val="0"/>
                <w:numId w:val="260"/>
              </w:numPr>
              <w:tabs>
                <w:tab w:val="left" w:pos="255"/>
              </w:tabs>
              <w:spacing w:line="270" w:lineRule="atLeast"/>
              <w:ind w:right="98" w:firstLine="0"/>
              <w:jc w:val="both"/>
              <w:rPr>
                <w:sz w:val="24"/>
              </w:rPr>
            </w:pPr>
            <w:r>
              <w:rPr>
                <w:sz w:val="24"/>
              </w:rPr>
              <w:t>давать оценку событиям и личностям истории РаннегоСредневековья.</w:t>
            </w:r>
          </w:p>
        </w:tc>
        <w:tc>
          <w:tcPr>
            <w:tcW w:w="3584" w:type="dxa"/>
          </w:tcPr>
          <w:p w:rsidR="008D1BE6" w:rsidRDefault="00244D44" w:rsidP="00821A14">
            <w:pPr>
              <w:pStyle w:val="TableParagraph"/>
              <w:numPr>
                <w:ilvl w:val="0"/>
                <w:numId w:val="259"/>
              </w:numPr>
              <w:tabs>
                <w:tab w:val="left" w:pos="252"/>
                <w:tab w:val="left" w:pos="1866"/>
                <w:tab w:val="left" w:pos="2343"/>
                <w:tab w:val="left" w:pos="2650"/>
              </w:tabs>
              <w:ind w:right="96" w:firstLine="0"/>
              <w:jc w:val="both"/>
              <w:rPr>
                <w:sz w:val="24"/>
              </w:rPr>
            </w:pPr>
            <w:r>
              <w:rPr>
                <w:sz w:val="24"/>
              </w:rPr>
              <w:t>давать</w:t>
            </w:r>
            <w:r>
              <w:rPr>
                <w:sz w:val="24"/>
              </w:rPr>
              <w:tab/>
              <w:t>характеристику политического</w:t>
            </w:r>
            <w:r>
              <w:rPr>
                <w:sz w:val="24"/>
              </w:rPr>
              <w:tab/>
            </w:r>
            <w:r>
              <w:rPr>
                <w:sz w:val="24"/>
              </w:rPr>
              <w:tab/>
              <w:t>устройства государств</w:t>
            </w:r>
            <w:r>
              <w:rPr>
                <w:sz w:val="24"/>
              </w:rPr>
              <w:tab/>
            </w:r>
            <w:r>
              <w:rPr>
                <w:sz w:val="24"/>
              </w:rPr>
              <w:tab/>
            </w:r>
            <w:r>
              <w:rPr>
                <w:sz w:val="24"/>
              </w:rPr>
              <w:tab/>
              <w:t>Раннего Средневековья</w:t>
            </w:r>
          </w:p>
          <w:p w:rsidR="008D1BE6" w:rsidRDefault="008D1BE6">
            <w:pPr>
              <w:pStyle w:val="TableParagraph"/>
              <w:rPr>
                <w:b/>
                <w:sz w:val="26"/>
              </w:rPr>
            </w:pPr>
          </w:p>
          <w:p w:rsidR="008D1BE6" w:rsidRDefault="008D1BE6">
            <w:pPr>
              <w:pStyle w:val="TableParagraph"/>
              <w:rPr>
                <w:b/>
                <w:sz w:val="21"/>
              </w:rPr>
            </w:pPr>
          </w:p>
          <w:p w:rsidR="008D1BE6" w:rsidRDefault="00244D44" w:rsidP="00821A14">
            <w:pPr>
              <w:pStyle w:val="TableParagraph"/>
              <w:numPr>
                <w:ilvl w:val="0"/>
                <w:numId w:val="259"/>
              </w:numPr>
              <w:tabs>
                <w:tab w:val="left" w:pos="252"/>
                <w:tab w:val="left" w:pos="2023"/>
                <w:tab w:val="left" w:pos="2064"/>
              </w:tabs>
              <w:ind w:right="100" w:firstLine="0"/>
              <w:jc w:val="both"/>
              <w:rPr>
                <w:sz w:val="24"/>
              </w:rPr>
            </w:pPr>
            <w:r>
              <w:rPr>
                <w:sz w:val="24"/>
              </w:rPr>
              <w:t>сравнивать</w:t>
            </w:r>
            <w:r>
              <w:rPr>
                <w:sz w:val="24"/>
              </w:rPr>
              <w:tab/>
            </w:r>
            <w:r>
              <w:rPr>
                <w:spacing w:val="-1"/>
                <w:sz w:val="24"/>
              </w:rPr>
              <w:t xml:space="preserve">свидетельства </w:t>
            </w:r>
            <w:r>
              <w:rPr>
                <w:sz w:val="24"/>
              </w:rPr>
              <w:t>различных</w:t>
            </w:r>
            <w:r>
              <w:rPr>
                <w:sz w:val="24"/>
              </w:rPr>
              <w:tab/>
            </w:r>
            <w:r>
              <w:rPr>
                <w:sz w:val="24"/>
              </w:rPr>
              <w:tab/>
            </w:r>
            <w:r>
              <w:rPr>
                <w:spacing w:val="-1"/>
                <w:sz w:val="24"/>
              </w:rPr>
              <w:t xml:space="preserve">исторических </w:t>
            </w:r>
            <w:r>
              <w:rPr>
                <w:sz w:val="24"/>
              </w:rPr>
              <w:t>источников, выявляя в них общее иразличия;</w:t>
            </w:r>
          </w:p>
          <w:p w:rsidR="008D1BE6" w:rsidRDefault="008D1BE6">
            <w:pPr>
              <w:pStyle w:val="TableParagraph"/>
              <w:rPr>
                <w:b/>
                <w:sz w:val="26"/>
              </w:rPr>
            </w:pPr>
          </w:p>
          <w:p w:rsidR="008D1BE6" w:rsidRDefault="008D1BE6">
            <w:pPr>
              <w:pStyle w:val="TableParagraph"/>
              <w:rPr>
                <w:b/>
                <w:sz w:val="26"/>
              </w:rPr>
            </w:pPr>
          </w:p>
          <w:p w:rsidR="008D1BE6" w:rsidRDefault="00244D44" w:rsidP="00821A14">
            <w:pPr>
              <w:pStyle w:val="TableParagraph"/>
              <w:numPr>
                <w:ilvl w:val="0"/>
                <w:numId w:val="259"/>
              </w:numPr>
              <w:tabs>
                <w:tab w:val="left" w:pos="252"/>
                <w:tab w:val="left" w:pos="2845"/>
              </w:tabs>
              <w:spacing w:before="231"/>
              <w:ind w:right="98" w:firstLine="0"/>
              <w:jc w:val="both"/>
              <w:rPr>
                <w:sz w:val="24"/>
              </w:rPr>
            </w:pPr>
            <w:r>
              <w:rPr>
                <w:sz w:val="24"/>
              </w:rPr>
              <w:t>составлять на основе информации учебника и дополнительной литературы описания памятников культуры средневековых</w:t>
            </w:r>
            <w:r>
              <w:rPr>
                <w:sz w:val="24"/>
              </w:rPr>
              <w:tab/>
              <w:t>стран, объяснять, в чем заключаются их художественные достоинства изначение.</w:t>
            </w:r>
          </w:p>
        </w:tc>
      </w:tr>
      <w:tr w:rsidR="008D1BE6">
        <w:trPr>
          <w:trHeight w:val="3866"/>
        </w:trPr>
        <w:tc>
          <w:tcPr>
            <w:tcW w:w="1759" w:type="dxa"/>
          </w:tcPr>
          <w:p w:rsidR="008D1BE6" w:rsidRDefault="00244D44">
            <w:pPr>
              <w:pStyle w:val="TableParagraph"/>
              <w:ind w:left="107" w:right="97"/>
              <w:rPr>
                <w:b/>
                <w:i/>
                <w:sz w:val="24"/>
              </w:rPr>
            </w:pPr>
            <w:r>
              <w:rPr>
                <w:b/>
                <w:i/>
                <w:sz w:val="24"/>
              </w:rPr>
              <w:t>Зрелое Средневековье</w:t>
            </w:r>
          </w:p>
        </w:tc>
        <w:tc>
          <w:tcPr>
            <w:tcW w:w="4230" w:type="dxa"/>
          </w:tcPr>
          <w:p w:rsidR="008D1BE6" w:rsidRDefault="00244D44" w:rsidP="00821A14">
            <w:pPr>
              <w:pStyle w:val="TableParagraph"/>
              <w:numPr>
                <w:ilvl w:val="0"/>
                <w:numId w:val="258"/>
              </w:numPr>
              <w:tabs>
                <w:tab w:val="left" w:pos="250"/>
              </w:tabs>
              <w:ind w:right="98" w:firstLine="0"/>
              <w:jc w:val="both"/>
              <w:rPr>
                <w:sz w:val="24"/>
              </w:rPr>
            </w:pPr>
            <w:r>
              <w:rPr>
                <w:sz w:val="24"/>
              </w:rPr>
              <w:t>локализовать во времени общие рамки и событияСредневековья,</w:t>
            </w:r>
          </w:p>
          <w:p w:rsidR="008D1BE6" w:rsidRDefault="00244D44" w:rsidP="00821A14">
            <w:pPr>
              <w:pStyle w:val="TableParagraph"/>
              <w:numPr>
                <w:ilvl w:val="0"/>
                <w:numId w:val="258"/>
              </w:numPr>
              <w:tabs>
                <w:tab w:val="left" w:pos="250"/>
                <w:tab w:val="left" w:pos="2838"/>
              </w:tabs>
              <w:ind w:right="94" w:firstLine="0"/>
              <w:jc w:val="both"/>
              <w:rPr>
                <w:sz w:val="24"/>
              </w:rPr>
            </w:pPr>
            <w:r>
              <w:rPr>
                <w:sz w:val="24"/>
              </w:rPr>
              <w:t>использовать историческую карту как источник информации о территории, об экономических и культурных центрах и других государств Зрелого Средневековья, направлениях</w:t>
            </w:r>
            <w:r>
              <w:rPr>
                <w:sz w:val="24"/>
              </w:rPr>
              <w:tab/>
              <w:t>крупнейших передвижений людей – походов, завоеваний, колонизаций идр.;</w:t>
            </w:r>
          </w:p>
          <w:p w:rsidR="008D1BE6" w:rsidRDefault="00244D44" w:rsidP="00821A14">
            <w:pPr>
              <w:pStyle w:val="TableParagraph"/>
              <w:numPr>
                <w:ilvl w:val="0"/>
                <w:numId w:val="258"/>
              </w:numPr>
              <w:tabs>
                <w:tab w:val="left" w:pos="250"/>
              </w:tabs>
              <w:ind w:right="99" w:firstLine="0"/>
              <w:jc w:val="both"/>
              <w:rPr>
                <w:sz w:val="24"/>
              </w:rPr>
            </w:pPr>
            <w:r>
              <w:rPr>
                <w:sz w:val="24"/>
              </w:rPr>
              <w:t>проводить поиск информации в историческихтекстах,</w:t>
            </w:r>
          </w:p>
          <w:p w:rsidR="008D1BE6" w:rsidRDefault="00244D44" w:rsidP="00821A14">
            <w:pPr>
              <w:pStyle w:val="TableParagraph"/>
              <w:numPr>
                <w:ilvl w:val="0"/>
                <w:numId w:val="258"/>
              </w:numPr>
              <w:tabs>
                <w:tab w:val="left" w:pos="250"/>
              </w:tabs>
              <w:spacing w:line="276" w:lineRule="exact"/>
              <w:ind w:right="99" w:firstLine="0"/>
              <w:jc w:val="both"/>
              <w:rPr>
                <w:sz w:val="24"/>
              </w:rPr>
            </w:pPr>
            <w:r>
              <w:rPr>
                <w:sz w:val="24"/>
              </w:rPr>
              <w:t>составлять описание образа жизни различных групп населенияв</w:t>
            </w:r>
          </w:p>
        </w:tc>
        <w:tc>
          <w:tcPr>
            <w:tcW w:w="3584" w:type="dxa"/>
          </w:tcPr>
          <w:p w:rsidR="008D1BE6" w:rsidRDefault="00244D44" w:rsidP="00821A14">
            <w:pPr>
              <w:pStyle w:val="TableParagraph"/>
              <w:numPr>
                <w:ilvl w:val="0"/>
                <w:numId w:val="257"/>
              </w:numPr>
              <w:tabs>
                <w:tab w:val="left" w:pos="252"/>
                <w:tab w:val="left" w:pos="1568"/>
                <w:tab w:val="left" w:pos="2350"/>
              </w:tabs>
              <w:ind w:right="99" w:firstLine="0"/>
              <w:jc w:val="both"/>
              <w:rPr>
                <w:sz w:val="24"/>
              </w:rPr>
            </w:pPr>
            <w:r>
              <w:rPr>
                <w:sz w:val="24"/>
              </w:rPr>
              <w:t>давать</w:t>
            </w:r>
            <w:r>
              <w:rPr>
                <w:sz w:val="24"/>
              </w:rPr>
              <w:tab/>
            </w:r>
            <w:r>
              <w:rPr>
                <w:spacing w:val="-1"/>
                <w:sz w:val="24"/>
              </w:rPr>
              <w:t xml:space="preserve">сопоставительную </w:t>
            </w:r>
            <w:r>
              <w:rPr>
                <w:sz w:val="24"/>
              </w:rPr>
              <w:t>характеристику политического устройства</w:t>
            </w:r>
            <w:r>
              <w:rPr>
                <w:sz w:val="24"/>
              </w:rPr>
              <w:tab/>
            </w:r>
            <w:r>
              <w:rPr>
                <w:sz w:val="24"/>
              </w:rPr>
              <w:tab/>
              <w:t>государств Средневековья</w:t>
            </w:r>
          </w:p>
          <w:p w:rsidR="008D1BE6" w:rsidRDefault="00244D44" w:rsidP="00821A14">
            <w:pPr>
              <w:pStyle w:val="TableParagraph"/>
              <w:numPr>
                <w:ilvl w:val="0"/>
                <w:numId w:val="257"/>
              </w:numPr>
              <w:tabs>
                <w:tab w:val="left" w:pos="252"/>
                <w:tab w:val="left" w:pos="2023"/>
                <w:tab w:val="left" w:pos="2064"/>
              </w:tabs>
              <w:ind w:right="101" w:firstLine="0"/>
              <w:jc w:val="both"/>
              <w:rPr>
                <w:sz w:val="24"/>
              </w:rPr>
            </w:pPr>
            <w:r>
              <w:rPr>
                <w:sz w:val="24"/>
              </w:rPr>
              <w:t>сравнивать</w:t>
            </w:r>
            <w:r>
              <w:rPr>
                <w:sz w:val="24"/>
              </w:rPr>
              <w:tab/>
            </w:r>
            <w:r>
              <w:rPr>
                <w:spacing w:val="-1"/>
                <w:sz w:val="24"/>
              </w:rPr>
              <w:t xml:space="preserve">свидетельства </w:t>
            </w:r>
            <w:r>
              <w:rPr>
                <w:sz w:val="24"/>
              </w:rPr>
              <w:t>различных</w:t>
            </w:r>
            <w:r>
              <w:rPr>
                <w:sz w:val="24"/>
              </w:rPr>
              <w:tab/>
            </w:r>
            <w:r>
              <w:rPr>
                <w:sz w:val="24"/>
              </w:rPr>
              <w:tab/>
            </w:r>
            <w:r>
              <w:rPr>
                <w:spacing w:val="-1"/>
                <w:sz w:val="24"/>
              </w:rPr>
              <w:t xml:space="preserve">исторических </w:t>
            </w:r>
            <w:r>
              <w:rPr>
                <w:sz w:val="24"/>
              </w:rPr>
              <w:t>источников, выявляя в них общее иразличия;</w:t>
            </w:r>
          </w:p>
        </w:tc>
      </w:tr>
    </w:tbl>
    <w:p w:rsidR="008D1BE6" w:rsidRDefault="008D1BE6">
      <w:pPr>
        <w:jc w:val="both"/>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4230"/>
        <w:gridCol w:w="3584"/>
      </w:tblGrid>
      <w:tr w:rsidR="008D1BE6">
        <w:trPr>
          <w:trHeight w:val="5796"/>
        </w:trPr>
        <w:tc>
          <w:tcPr>
            <w:tcW w:w="1759" w:type="dxa"/>
          </w:tcPr>
          <w:p w:rsidR="008D1BE6" w:rsidRDefault="008D1BE6">
            <w:pPr>
              <w:pStyle w:val="TableParagraph"/>
              <w:rPr>
                <w:sz w:val="24"/>
              </w:rPr>
            </w:pPr>
          </w:p>
        </w:tc>
        <w:tc>
          <w:tcPr>
            <w:tcW w:w="4230" w:type="dxa"/>
          </w:tcPr>
          <w:p w:rsidR="008D1BE6" w:rsidRDefault="00244D44">
            <w:pPr>
              <w:pStyle w:val="TableParagraph"/>
              <w:tabs>
                <w:tab w:val="left" w:pos="1892"/>
                <w:tab w:val="left" w:pos="3997"/>
              </w:tabs>
              <w:ind w:left="105" w:right="96"/>
              <w:jc w:val="both"/>
              <w:rPr>
                <w:sz w:val="24"/>
              </w:rPr>
            </w:pPr>
            <w:r>
              <w:rPr>
                <w:sz w:val="24"/>
              </w:rPr>
              <w:t>средневековых обществах, памятников материальной и художественной культуры;</w:t>
            </w:r>
            <w:r>
              <w:rPr>
                <w:sz w:val="24"/>
              </w:rPr>
              <w:tab/>
              <w:t>рассказывать</w:t>
            </w:r>
            <w:r>
              <w:rPr>
                <w:sz w:val="24"/>
              </w:rPr>
              <w:tab/>
              <w:t>о значительных событиях истории ЗрелогоСредневековья;</w:t>
            </w:r>
          </w:p>
          <w:p w:rsidR="008D1BE6" w:rsidRDefault="00244D44" w:rsidP="00821A14">
            <w:pPr>
              <w:pStyle w:val="TableParagraph"/>
              <w:numPr>
                <w:ilvl w:val="0"/>
                <w:numId w:val="256"/>
              </w:numPr>
              <w:tabs>
                <w:tab w:val="left" w:pos="250"/>
                <w:tab w:val="left" w:pos="2764"/>
              </w:tabs>
              <w:ind w:firstLine="0"/>
              <w:rPr>
                <w:sz w:val="24"/>
              </w:rPr>
            </w:pPr>
            <w:r>
              <w:rPr>
                <w:sz w:val="24"/>
              </w:rPr>
              <w:t>раскрывать</w:t>
            </w:r>
            <w:r>
              <w:rPr>
                <w:sz w:val="24"/>
              </w:rPr>
              <w:tab/>
              <w:t>характерные,</w:t>
            </w:r>
          </w:p>
          <w:p w:rsidR="008D1BE6" w:rsidRDefault="00244D44">
            <w:pPr>
              <w:pStyle w:val="TableParagraph"/>
              <w:tabs>
                <w:tab w:val="left" w:pos="2975"/>
                <w:tab w:val="left" w:pos="3440"/>
              </w:tabs>
              <w:ind w:left="105" w:right="98"/>
              <w:jc w:val="both"/>
              <w:rPr>
                <w:sz w:val="24"/>
              </w:rPr>
            </w:pPr>
            <w:r>
              <w:rPr>
                <w:sz w:val="24"/>
              </w:rPr>
              <w:t>существенные</w:t>
            </w:r>
            <w:r>
              <w:rPr>
                <w:sz w:val="24"/>
              </w:rPr>
              <w:tab/>
            </w:r>
            <w:r>
              <w:rPr>
                <w:sz w:val="24"/>
              </w:rPr>
              <w:tab/>
              <w:t>черты: а) экономических и социальных отношений, политического строя в государствах Зрелого Средневековья; б) ценностей, господствовавших в средневековых</w:t>
            </w:r>
            <w:r>
              <w:rPr>
                <w:sz w:val="24"/>
              </w:rPr>
              <w:tab/>
              <w:t>обществах,</w:t>
            </w:r>
          </w:p>
          <w:p w:rsidR="008D1BE6" w:rsidRDefault="00244D44">
            <w:pPr>
              <w:pStyle w:val="TableParagraph"/>
              <w:tabs>
                <w:tab w:val="left" w:pos="3025"/>
              </w:tabs>
              <w:ind w:left="105"/>
              <w:rPr>
                <w:sz w:val="24"/>
              </w:rPr>
            </w:pPr>
            <w:r>
              <w:rPr>
                <w:sz w:val="24"/>
              </w:rPr>
              <w:t>религиозных</w:t>
            </w:r>
            <w:r>
              <w:rPr>
                <w:sz w:val="24"/>
              </w:rPr>
              <w:tab/>
              <w:t>воззрений,</w:t>
            </w:r>
          </w:p>
          <w:p w:rsidR="008D1BE6" w:rsidRDefault="00244D44">
            <w:pPr>
              <w:pStyle w:val="TableParagraph"/>
              <w:tabs>
                <w:tab w:val="left" w:pos="2520"/>
              </w:tabs>
              <w:ind w:left="105" w:right="101"/>
              <w:jc w:val="both"/>
              <w:rPr>
                <w:sz w:val="24"/>
              </w:rPr>
            </w:pPr>
            <w:r>
              <w:rPr>
                <w:sz w:val="24"/>
              </w:rPr>
              <w:t>представлений</w:t>
            </w:r>
            <w:r>
              <w:rPr>
                <w:sz w:val="24"/>
              </w:rPr>
              <w:tab/>
            </w:r>
            <w:r>
              <w:rPr>
                <w:spacing w:val="-1"/>
                <w:sz w:val="24"/>
              </w:rPr>
              <w:t xml:space="preserve">средневекового </w:t>
            </w:r>
            <w:r>
              <w:rPr>
                <w:sz w:val="24"/>
              </w:rPr>
              <w:t>человека омире;</w:t>
            </w:r>
          </w:p>
          <w:p w:rsidR="008D1BE6" w:rsidRDefault="00244D44" w:rsidP="00821A14">
            <w:pPr>
              <w:pStyle w:val="TableParagraph"/>
              <w:numPr>
                <w:ilvl w:val="0"/>
                <w:numId w:val="256"/>
              </w:numPr>
              <w:tabs>
                <w:tab w:val="left" w:pos="250"/>
                <w:tab w:val="left" w:pos="1794"/>
                <w:tab w:val="left" w:pos="3315"/>
              </w:tabs>
              <w:ind w:right="99" w:firstLine="0"/>
              <w:jc w:val="both"/>
              <w:rPr>
                <w:sz w:val="24"/>
              </w:rPr>
            </w:pPr>
            <w:r>
              <w:rPr>
                <w:sz w:val="24"/>
              </w:rPr>
              <w:t>объяснять причины и следствия ключевых</w:t>
            </w:r>
            <w:r>
              <w:rPr>
                <w:sz w:val="24"/>
              </w:rPr>
              <w:tab/>
              <w:t>событий</w:t>
            </w:r>
            <w:r>
              <w:rPr>
                <w:sz w:val="24"/>
              </w:rPr>
              <w:tab/>
            </w:r>
            <w:r>
              <w:rPr>
                <w:spacing w:val="-1"/>
                <w:sz w:val="24"/>
              </w:rPr>
              <w:t xml:space="preserve">Зрелого </w:t>
            </w:r>
            <w:r>
              <w:rPr>
                <w:sz w:val="24"/>
              </w:rPr>
              <w:t>Средневековья;</w:t>
            </w:r>
          </w:p>
          <w:p w:rsidR="008D1BE6" w:rsidRDefault="00244D44" w:rsidP="00821A14">
            <w:pPr>
              <w:pStyle w:val="TableParagraph"/>
              <w:numPr>
                <w:ilvl w:val="0"/>
                <w:numId w:val="256"/>
              </w:numPr>
              <w:tabs>
                <w:tab w:val="left" w:pos="250"/>
              </w:tabs>
              <w:ind w:right="100" w:firstLine="0"/>
              <w:jc w:val="both"/>
              <w:rPr>
                <w:sz w:val="24"/>
              </w:rPr>
            </w:pPr>
            <w:r>
              <w:rPr>
                <w:sz w:val="24"/>
              </w:rPr>
              <w:t>давать оценку событиям и личностям истории ЗрелогоСредневековья.</w:t>
            </w:r>
          </w:p>
        </w:tc>
        <w:tc>
          <w:tcPr>
            <w:tcW w:w="3584" w:type="dxa"/>
          </w:tcPr>
          <w:p w:rsidR="008D1BE6" w:rsidRDefault="008D1BE6">
            <w:pPr>
              <w:pStyle w:val="TableParagraph"/>
              <w:rPr>
                <w:sz w:val="24"/>
              </w:rPr>
            </w:pPr>
          </w:p>
        </w:tc>
      </w:tr>
      <w:tr w:rsidR="008D1BE6">
        <w:trPr>
          <w:trHeight w:val="8007"/>
        </w:trPr>
        <w:tc>
          <w:tcPr>
            <w:tcW w:w="1759" w:type="dxa"/>
          </w:tcPr>
          <w:p w:rsidR="008D1BE6" w:rsidRDefault="00244D44">
            <w:pPr>
              <w:pStyle w:val="TableParagraph"/>
              <w:ind w:left="107" w:right="227"/>
              <w:rPr>
                <w:b/>
                <w:i/>
                <w:sz w:val="24"/>
              </w:rPr>
            </w:pPr>
            <w:r>
              <w:rPr>
                <w:b/>
                <w:i/>
                <w:sz w:val="24"/>
              </w:rPr>
              <w:t>Страны Востока народы Америки в Средние века</w:t>
            </w:r>
          </w:p>
        </w:tc>
        <w:tc>
          <w:tcPr>
            <w:tcW w:w="4230" w:type="dxa"/>
          </w:tcPr>
          <w:p w:rsidR="008D1BE6" w:rsidRDefault="00244D44" w:rsidP="00821A14">
            <w:pPr>
              <w:pStyle w:val="TableParagraph"/>
              <w:numPr>
                <w:ilvl w:val="0"/>
                <w:numId w:val="255"/>
              </w:numPr>
              <w:tabs>
                <w:tab w:val="left" w:pos="250"/>
              </w:tabs>
              <w:ind w:right="98" w:firstLine="0"/>
              <w:jc w:val="both"/>
              <w:rPr>
                <w:sz w:val="24"/>
              </w:rPr>
            </w:pPr>
            <w:r>
              <w:rPr>
                <w:sz w:val="24"/>
              </w:rPr>
              <w:t>локализовать во времени общие рамки и события стран Востока и Америки в Средниевека;</w:t>
            </w:r>
          </w:p>
          <w:p w:rsidR="008D1BE6" w:rsidRDefault="00244D44" w:rsidP="00821A14">
            <w:pPr>
              <w:pStyle w:val="TableParagraph"/>
              <w:numPr>
                <w:ilvl w:val="0"/>
                <w:numId w:val="255"/>
              </w:numPr>
              <w:tabs>
                <w:tab w:val="left" w:pos="250"/>
              </w:tabs>
              <w:ind w:right="97" w:firstLine="0"/>
              <w:jc w:val="both"/>
              <w:rPr>
                <w:sz w:val="24"/>
              </w:rPr>
            </w:pPr>
            <w:r>
              <w:rPr>
                <w:sz w:val="24"/>
              </w:rPr>
              <w:t>использовать историческую карту как источник информации о территории, об экономических и культурных центрах стран Востока и Америки в Средниевека;</w:t>
            </w:r>
          </w:p>
          <w:p w:rsidR="008D1BE6" w:rsidRDefault="00244D44" w:rsidP="00821A14">
            <w:pPr>
              <w:pStyle w:val="TableParagraph"/>
              <w:numPr>
                <w:ilvl w:val="0"/>
                <w:numId w:val="255"/>
              </w:numPr>
              <w:tabs>
                <w:tab w:val="left" w:pos="250"/>
                <w:tab w:val="left" w:pos="1443"/>
                <w:tab w:val="left" w:pos="1940"/>
                <w:tab w:val="left" w:pos="2272"/>
                <w:tab w:val="left" w:pos="3082"/>
                <w:tab w:val="left" w:pos="3551"/>
                <w:tab w:val="left" w:pos="3990"/>
              </w:tabs>
              <w:ind w:right="98" w:firstLine="0"/>
              <w:rPr>
                <w:sz w:val="24"/>
              </w:rPr>
            </w:pPr>
            <w:r>
              <w:rPr>
                <w:sz w:val="24"/>
              </w:rPr>
              <w:t>составлять описание образа жизни различных</w:t>
            </w:r>
            <w:r>
              <w:rPr>
                <w:sz w:val="24"/>
              </w:rPr>
              <w:tab/>
              <w:t>групп</w:t>
            </w:r>
            <w:r>
              <w:rPr>
                <w:sz w:val="24"/>
              </w:rPr>
              <w:tab/>
              <w:t>населения</w:t>
            </w:r>
            <w:r>
              <w:rPr>
                <w:sz w:val="24"/>
              </w:rPr>
              <w:tab/>
              <w:t>стран Востока и Америки в Средние века; памятников</w:t>
            </w:r>
            <w:r>
              <w:rPr>
                <w:sz w:val="24"/>
              </w:rPr>
              <w:tab/>
            </w:r>
            <w:r>
              <w:rPr>
                <w:sz w:val="24"/>
              </w:rPr>
              <w:tab/>
              <w:t>материальной</w:t>
            </w:r>
            <w:r>
              <w:rPr>
                <w:sz w:val="24"/>
              </w:rPr>
              <w:tab/>
            </w:r>
            <w:r>
              <w:rPr>
                <w:sz w:val="24"/>
              </w:rPr>
              <w:tab/>
              <w:t>и художественной</w:t>
            </w:r>
            <w:r>
              <w:rPr>
                <w:sz w:val="24"/>
              </w:rPr>
              <w:tab/>
            </w:r>
            <w:r>
              <w:rPr>
                <w:sz w:val="24"/>
              </w:rPr>
              <w:tab/>
            </w:r>
            <w:r>
              <w:rPr>
                <w:sz w:val="24"/>
              </w:rPr>
              <w:tab/>
            </w:r>
            <w:r>
              <w:rPr>
                <w:spacing w:val="-1"/>
                <w:sz w:val="24"/>
              </w:rPr>
              <w:t>культуры;</w:t>
            </w:r>
          </w:p>
          <w:p w:rsidR="008D1BE6" w:rsidRDefault="00244D44" w:rsidP="00821A14">
            <w:pPr>
              <w:pStyle w:val="TableParagraph"/>
              <w:numPr>
                <w:ilvl w:val="0"/>
                <w:numId w:val="255"/>
              </w:numPr>
              <w:tabs>
                <w:tab w:val="left" w:pos="250"/>
                <w:tab w:val="left" w:pos="2764"/>
              </w:tabs>
              <w:spacing w:line="275" w:lineRule="exact"/>
              <w:ind w:firstLine="0"/>
              <w:jc w:val="both"/>
              <w:rPr>
                <w:sz w:val="24"/>
              </w:rPr>
            </w:pPr>
            <w:r>
              <w:rPr>
                <w:sz w:val="24"/>
              </w:rPr>
              <w:t>раскрывать</w:t>
            </w:r>
            <w:r>
              <w:rPr>
                <w:sz w:val="24"/>
              </w:rPr>
              <w:tab/>
              <w:t>характерные,</w:t>
            </w:r>
          </w:p>
          <w:p w:rsidR="008D1BE6" w:rsidRDefault="00244D44">
            <w:pPr>
              <w:pStyle w:val="TableParagraph"/>
              <w:tabs>
                <w:tab w:val="left" w:pos="3440"/>
              </w:tabs>
              <w:ind w:left="105" w:right="98"/>
              <w:jc w:val="both"/>
              <w:rPr>
                <w:sz w:val="24"/>
              </w:rPr>
            </w:pPr>
            <w:r>
              <w:rPr>
                <w:sz w:val="24"/>
              </w:rPr>
              <w:t>существенные</w:t>
            </w:r>
            <w:r>
              <w:rPr>
                <w:sz w:val="24"/>
              </w:rPr>
              <w:tab/>
              <w:t>черты: а) экономических и социальных отношений, политического строя в государствах Востока и Америки в Средниевека;</w:t>
            </w:r>
          </w:p>
          <w:p w:rsidR="008D1BE6" w:rsidRDefault="00244D44">
            <w:pPr>
              <w:pStyle w:val="TableParagraph"/>
              <w:tabs>
                <w:tab w:val="left" w:pos="3025"/>
              </w:tabs>
              <w:ind w:left="105" w:right="96"/>
              <w:jc w:val="both"/>
              <w:rPr>
                <w:sz w:val="24"/>
              </w:rPr>
            </w:pPr>
            <w:r>
              <w:rPr>
                <w:sz w:val="24"/>
              </w:rPr>
              <w:t>б) ценностей, господствовавших в средневековых восточных обществах, религиозных</w:t>
            </w:r>
            <w:r>
              <w:rPr>
                <w:sz w:val="24"/>
              </w:rPr>
              <w:tab/>
              <w:t>воззрений,</w:t>
            </w:r>
          </w:p>
          <w:p w:rsidR="008D1BE6" w:rsidRDefault="00244D44">
            <w:pPr>
              <w:pStyle w:val="TableParagraph"/>
              <w:tabs>
                <w:tab w:val="left" w:pos="2520"/>
              </w:tabs>
              <w:ind w:left="105" w:right="101"/>
              <w:jc w:val="both"/>
              <w:rPr>
                <w:sz w:val="24"/>
              </w:rPr>
            </w:pPr>
            <w:r>
              <w:rPr>
                <w:sz w:val="24"/>
              </w:rPr>
              <w:t>представлений</w:t>
            </w:r>
            <w:r>
              <w:rPr>
                <w:sz w:val="24"/>
              </w:rPr>
              <w:tab/>
            </w:r>
            <w:r>
              <w:rPr>
                <w:spacing w:val="-1"/>
                <w:sz w:val="24"/>
              </w:rPr>
              <w:t xml:space="preserve">средневекового </w:t>
            </w:r>
            <w:r>
              <w:rPr>
                <w:sz w:val="24"/>
              </w:rPr>
              <w:t>восточного человека омире;</w:t>
            </w:r>
          </w:p>
          <w:p w:rsidR="008D1BE6" w:rsidRDefault="00244D44" w:rsidP="00821A14">
            <w:pPr>
              <w:pStyle w:val="TableParagraph"/>
              <w:numPr>
                <w:ilvl w:val="0"/>
                <w:numId w:val="255"/>
              </w:numPr>
              <w:tabs>
                <w:tab w:val="left" w:pos="250"/>
              </w:tabs>
              <w:ind w:right="100" w:firstLine="0"/>
              <w:jc w:val="both"/>
              <w:rPr>
                <w:sz w:val="24"/>
              </w:rPr>
            </w:pPr>
            <w:r>
              <w:rPr>
                <w:sz w:val="24"/>
              </w:rPr>
              <w:t>объяснять причины и следствия ключевых событий стран Востока и Америки в Средниевека;</w:t>
            </w:r>
          </w:p>
          <w:p w:rsidR="008D1BE6" w:rsidRDefault="00244D44" w:rsidP="00821A14">
            <w:pPr>
              <w:pStyle w:val="TableParagraph"/>
              <w:numPr>
                <w:ilvl w:val="0"/>
                <w:numId w:val="255"/>
              </w:numPr>
              <w:tabs>
                <w:tab w:val="left" w:pos="250"/>
              </w:tabs>
              <w:spacing w:line="276" w:lineRule="exact"/>
              <w:ind w:right="95" w:firstLine="0"/>
              <w:jc w:val="both"/>
              <w:rPr>
                <w:sz w:val="24"/>
              </w:rPr>
            </w:pPr>
            <w:r>
              <w:rPr>
                <w:sz w:val="24"/>
              </w:rPr>
              <w:t>давать оценку событиям и личностям стран Востока и Америки вСредние</w:t>
            </w:r>
          </w:p>
        </w:tc>
        <w:tc>
          <w:tcPr>
            <w:tcW w:w="3584" w:type="dxa"/>
          </w:tcPr>
          <w:p w:rsidR="008D1BE6" w:rsidRDefault="00244D44" w:rsidP="00821A14">
            <w:pPr>
              <w:pStyle w:val="TableParagraph"/>
              <w:numPr>
                <w:ilvl w:val="0"/>
                <w:numId w:val="254"/>
              </w:numPr>
              <w:tabs>
                <w:tab w:val="left" w:pos="252"/>
                <w:tab w:val="left" w:pos="1568"/>
                <w:tab w:val="left" w:pos="2350"/>
              </w:tabs>
              <w:ind w:right="102" w:firstLine="0"/>
              <w:jc w:val="both"/>
              <w:rPr>
                <w:sz w:val="24"/>
              </w:rPr>
            </w:pPr>
            <w:r>
              <w:rPr>
                <w:sz w:val="24"/>
              </w:rPr>
              <w:t>давать</w:t>
            </w:r>
            <w:r>
              <w:rPr>
                <w:sz w:val="24"/>
              </w:rPr>
              <w:tab/>
            </w:r>
            <w:r>
              <w:rPr>
                <w:spacing w:val="-1"/>
                <w:sz w:val="24"/>
              </w:rPr>
              <w:t xml:space="preserve">сопоставительную </w:t>
            </w:r>
            <w:r>
              <w:rPr>
                <w:sz w:val="24"/>
              </w:rPr>
              <w:t>характеристику политического устройства</w:t>
            </w:r>
            <w:r>
              <w:rPr>
                <w:sz w:val="24"/>
              </w:rPr>
              <w:tab/>
            </w:r>
            <w:r>
              <w:rPr>
                <w:sz w:val="24"/>
              </w:rPr>
              <w:tab/>
              <w:t>государств Средневековья (Запад,Восток);</w:t>
            </w:r>
          </w:p>
          <w:p w:rsidR="008D1BE6" w:rsidRDefault="00244D44" w:rsidP="00821A14">
            <w:pPr>
              <w:pStyle w:val="TableParagraph"/>
              <w:numPr>
                <w:ilvl w:val="0"/>
                <w:numId w:val="254"/>
              </w:numPr>
              <w:tabs>
                <w:tab w:val="left" w:pos="252"/>
                <w:tab w:val="left" w:pos="2264"/>
              </w:tabs>
              <w:ind w:right="98" w:firstLine="0"/>
              <w:jc w:val="both"/>
              <w:rPr>
                <w:sz w:val="24"/>
              </w:rPr>
            </w:pPr>
            <w:r>
              <w:rPr>
                <w:sz w:val="24"/>
              </w:rPr>
              <w:t>составлять на основе информации учебника и дополнительной литературы описания</w:t>
            </w:r>
            <w:r>
              <w:rPr>
                <w:sz w:val="24"/>
              </w:rPr>
              <w:tab/>
              <w:t>памятников</w:t>
            </w:r>
          </w:p>
          <w:p w:rsidR="008D1BE6" w:rsidRDefault="00244D44">
            <w:pPr>
              <w:pStyle w:val="TableParagraph"/>
              <w:tabs>
                <w:tab w:val="left" w:pos="2439"/>
              </w:tabs>
              <w:ind w:left="107" w:right="98"/>
              <w:jc w:val="both"/>
              <w:rPr>
                <w:sz w:val="24"/>
              </w:rPr>
            </w:pPr>
            <w:r>
              <w:rPr>
                <w:sz w:val="24"/>
              </w:rPr>
              <w:t>средневековой</w:t>
            </w:r>
            <w:r>
              <w:rPr>
                <w:sz w:val="24"/>
              </w:rPr>
              <w:tab/>
              <w:t>культуры, объяснять, в чем заключаются их художественные достоинства изначение.</w:t>
            </w:r>
          </w:p>
          <w:p w:rsidR="008D1BE6" w:rsidRDefault="008D1BE6">
            <w:pPr>
              <w:pStyle w:val="TableParagraph"/>
              <w:rPr>
                <w:b/>
                <w:sz w:val="26"/>
              </w:rPr>
            </w:pPr>
          </w:p>
          <w:p w:rsidR="008D1BE6" w:rsidRDefault="008D1BE6">
            <w:pPr>
              <w:pStyle w:val="TableParagraph"/>
              <w:spacing w:before="9"/>
              <w:rPr>
                <w:b/>
                <w:sz w:val="20"/>
              </w:rPr>
            </w:pPr>
          </w:p>
          <w:p w:rsidR="008D1BE6" w:rsidRDefault="00244D44">
            <w:pPr>
              <w:pStyle w:val="TableParagraph"/>
              <w:tabs>
                <w:tab w:val="left" w:pos="1568"/>
                <w:tab w:val="left" w:pos="2350"/>
              </w:tabs>
              <w:spacing w:before="1"/>
              <w:ind w:left="107" w:right="102"/>
              <w:jc w:val="both"/>
              <w:rPr>
                <w:sz w:val="24"/>
              </w:rPr>
            </w:pPr>
            <w:r>
              <w:rPr>
                <w:sz w:val="24"/>
              </w:rPr>
              <w:t>Давать</w:t>
            </w:r>
            <w:r>
              <w:rPr>
                <w:sz w:val="24"/>
              </w:rPr>
              <w:tab/>
            </w:r>
            <w:r>
              <w:rPr>
                <w:spacing w:val="-1"/>
                <w:sz w:val="24"/>
              </w:rPr>
              <w:t xml:space="preserve">сопоставительную </w:t>
            </w:r>
            <w:r>
              <w:rPr>
                <w:sz w:val="24"/>
              </w:rPr>
              <w:t>характеристику политического устройства</w:t>
            </w:r>
            <w:r>
              <w:rPr>
                <w:sz w:val="24"/>
              </w:rPr>
              <w:tab/>
            </w:r>
            <w:r>
              <w:rPr>
                <w:sz w:val="24"/>
              </w:rPr>
              <w:tab/>
              <w:t>государств Средневековья (Запад,Восток);</w:t>
            </w:r>
          </w:p>
        </w:tc>
      </w:tr>
    </w:tbl>
    <w:p w:rsidR="008D1BE6" w:rsidRDefault="008D1BE6">
      <w:pPr>
        <w:jc w:val="both"/>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4230"/>
        <w:gridCol w:w="3584"/>
      </w:tblGrid>
      <w:tr w:rsidR="008D1BE6">
        <w:trPr>
          <w:trHeight w:val="863"/>
        </w:trPr>
        <w:tc>
          <w:tcPr>
            <w:tcW w:w="1759" w:type="dxa"/>
          </w:tcPr>
          <w:p w:rsidR="008D1BE6" w:rsidRDefault="008D1BE6">
            <w:pPr>
              <w:pStyle w:val="TableParagraph"/>
              <w:rPr>
                <w:sz w:val="24"/>
              </w:rPr>
            </w:pPr>
          </w:p>
        </w:tc>
        <w:tc>
          <w:tcPr>
            <w:tcW w:w="4230" w:type="dxa"/>
          </w:tcPr>
          <w:p w:rsidR="008D1BE6" w:rsidRDefault="00244D44">
            <w:pPr>
              <w:pStyle w:val="TableParagraph"/>
              <w:spacing w:line="265" w:lineRule="exact"/>
              <w:ind w:left="105"/>
              <w:rPr>
                <w:sz w:val="24"/>
              </w:rPr>
            </w:pPr>
            <w:r>
              <w:rPr>
                <w:sz w:val="24"/>
              </w:rPr>
              <w:t>века.</w:t>
            </w:r>
          </w:p>
        </w:tc>
        <w:tc>
          <w:tcPr>
            <w:tcW w:w="3584" w:type="dxa"/>
          </w:tcPr>
          <w:p w:rsidR="008D1BE6" w:rsidRDefault="008D1BE6">
            <w:pPr>
              <w:pStyle w:val="TableParagraph"/>
              <w:rPr>
                <w:sz w:val="24"/>
              </w:rPr>
            </w:pPr>
          </w:p>
        </w:tc>
      </w:tr>
      <w:tr w:rsidR="008D1BE6">
        <w:trPr>
          <w:trHeight w:val="270"/>
        </w:trPr>
        <w:tc>
          <w:tcPr>
            <w:tcW w:w="1759" w:type="dxa"/>
            <w:tcBorders>
              <w:bottom w:val="nil"/>
            </w:tcBorders>
          </w:tcPr>
          <w:p w:rsidR="008D1BE6" w:rsidRDefault="00244D44">
            <w:pPr>
              <w:pStyle w:val="TableParagraph"/>
              <w:spacing w:line="250" w:lineRule="exact"/>
              <w:ind w:left="107"/>
              <w:rPr>
                <w:b/>
                <w:i/>
                <w:sz w:val="24"/>
              </w:rPr>
            </w:pPr>
            <w:r>
              <w:rPr>
                <w:b/>
                <w:i/>
                <w:sz w:val="24"/>
              </w:rPr>
              <w:t>Историческое</w:t>
            </w:r>
          </w:p>
        </w:tc>
        <w:tc>
          <w:tcPr>
            <w:tcW w:w="4230" w:type="dxa"/>
            <w:vMerge w:val="restart"/>
          </w:tcPr>
          <w:p w:rsidR="008D1BE6" w:rsidRDefault="00244D44">
            <w:pPr>
              <w:pStyle w:val="TableParagraph"/>
              <w:ind w:left="105" w:right="95"/>
              <w:jc w:val="both"/>
              <w:rPr>
                <w:sz w:val="24"/>
              </w:rPr>
            </w:pPr>
            <w:r>
              <w:rPr>
                <w:sz w:val="24"/>
              </w:rPr>
              <w:t>локализовать во времени общие рамки и события Средневековья,</w:t>
            </w:r>
          </w:p>
          <w:p w:rsidR="008D1BE6" w:rsidRDefault="00244D44" w:rsidP="00821A14">
            <w:pPr>
              <w:pStyle w:val="TableParagraph"/>
              <w:numPr>
                <w:ilvl w:val="0"/>
                <w:numId w:val="253"/>
              </w:numPr>
              <w:tabs>
                <w:tab w:val="left" w:pos="250"/>
              </w:tabs>
              <w:ind w:right="99" w:firstLine="0"/>
              <w:jc w:val="both"/>
              <w:rPr>
                <w:sz w:val="24"/>
              </w:rPr>
            </w:pPr>
            <w:r>
              <w:rPr>
                <w:sz w:val="24"/>
              </w:rPr>
              <w:t>проводить поиск информации в историческихтекстах,</w:t>
            </w:r>
          </w:p>
          <w:p w:rsidR="008D1BE6" w:rsidRDefault="00244D44" w:rsidP="00821A14">
            <w:pPr>
              <w:pStyle w:val="TableParagraph"/>
              <w:numPr>
                <w:ilvl w:val="0"/>
                <w:numId w:val="253"/>
              </w:numPr>
              <w:tabs>
                <w:tab w:val="left" w:pos="310"/>
                <w:tab w:val="left" w:pos="1892"/>
                <w:tab w:val="left" w:pos="3997"/>
              </w:tabs>
              <w:ind w:right="96" w:firstLine="60"/>
              <w:jc w:val="both"/>
              <w:rPr>
                <w:sz w:val="24"/>
              </w:rPr>
            </w:pPr>
            <w:r>
              <w:rPr>
                <w:sz w:val="24"/>
              </w:rPr>
              <w:t>составлять описание образа жизни различных групп населения в средневековых обществах, памятников материальной и художественной культуры;</w:t>
            </w:r>
            <w:r>
              <w:rPr>
                <w:sz w:val="24"/>
              </w:rPr>
              <w:tab/>
              <w:t>рассказывать</w:t>
            </w:r>
            <w:r>
              <w:rPr>
                <w:sz w:val="24"/>
              </w:rPr>
              <w:tab/>
              <w:t>о значительных событиях истории Средневековья;</w:t>
            </w:r>
          </w:p>
          <w:p w:rsidR="008D1BE6" w:rsidRDefault="00244D44" w:rsidP="00821A14">
            <w:pPr>
              <w:pStyle w:val="TableParagraph"/>
              <w:numPr>
                <w:ilvl w:val="0"/>
                <w:numId w:val="253"/>
              </w:numPr>
              <w:tabs>
                <w:tab w:val="left" w:pos="250"/>
              </w:tabs>
              <w:spacing w:line="270" w:lineRule="atLeast"/>
              <w:ind w:right="100" w:firstLine="0"/>
              <w:jc w:val="both"/>
              <w:rPr>
                <w:sz w:val="24"/>
              </w:rPr>
            </w:pPr>
            <w:r>
              <w:rPr>
                <w:sz w:val="24"/>
              </w:rPr>
              <w:t>давать оценку событиям и личностям историиСредневековья</w:t>
            </w:r>
          </w:p>
        </w:tc>
        <w:tc>
          <w:tcPr>
            <w:tcW w:w="3584" w:type="dxa"/>
            <w:tcBorders>
              <w:bottom w:val="nil"/>
            </w:tcBorders>
          </w:tcPr>
          <w:p w:rsidR="008D1BE6" w:rsidRDefault="00244D44">
            <w:pPr>
              <w:pStyle w:val="TableParagraph"/>
              <w:tabs>
                <w:tab w:val="left" w:pos="1875"/>
                <w:tab w:val="left" w:pos="2777"/>
              </w:tabs>
              <w:spacing w:line="250" w:lineRule="exact"/>
              <w:ind w:left="107"/>
              <w:rPr>
                <w:sz w:val="24"/>
              </w:rPr>
            </w:pPr>
            <w:r>
              <w:rPr>
                <w:sz w:val="24"/>
              </w:rPr>
              <w:t>составлять</w:t>
            </w:r>
            <w:r>
              <w:rPr>
                <w:sz w:val="24"/>
              </w:rPr>
              <w:tab/>
              <w:t>на</w:t>
            </w:r>
            <w:r>
              <w:rPr>
                <w:sz w:val="24"/>
              </w:rPr>
              <w:tab/>
              <w:t>основе</w:t>
            </w:r>
          </w:p>
        </w:tc>
      </w:tr>
      <w:tr w:rsidR="008D1BE6">
        <w:trPr>
          <w:trHeight w:val="265"/>
        </w:trPr>
        <w:tc>
          <w:tcPr>
            <w:tcW w:w="1759" w:type="dxa"/>
            <w:tcBorders>
              <w:top w:val="nil"/>
              <w:bottom w:val="nil"/>
            </w:tcBorders>
          </w:tcPr>
          <w:p w:rsidR="008D1BE6" w:rsidRDefault="00244D44">
            <w:pPr>
              <w:pStyle w:val="TableParagraph"/>
              <w:spacing w:line="246" w:lineRule="exact"/>
              <w:ind w:left="107"/>
              <w:rPr>
                <w:b/>
                <w:i/>
                <w:sz w:val="24"/>
              </w:rPr>
            </w:pPr>
            <w:r>
              <w:rPr>
                <w:b/>
                <w:i/>
                <w:sz w:val="24"/>
              </w:rPr>
              <w:t>и культурное</w:t>
            </w:r>
          </w:p>
        </w:tc>
        <w:tc>
          <w:tcPr>
            <w:tcW w:w="4230" w:type="dxa"/>
            <w:vMerge/>
            <w:tcBorders>
              <w:top w:val="nil"/>
            </w:tcBorders>
          </w:tcPr>
          <w:p w:rsidR="008D1BE6" w:rsidRDefault="008D1BE6">
            <w:pPr>
              <w:rPr>
                <w:sz w:val="2"/>
                <w:szCs w:val="2"/>
              </w:rPr>
            </w:pPr>
          </w:p>
        </w:tc>
        <w:tc>
          <w:tcPr>
            <w:tcW w:w="3584" w:type="dxa"/>
            <w:tcBorders>
              <w:top w:val="nil"/>
              <w:bottom w:val="nil"/>
            </w:tcBorders>
          </w:tcPr>
          <w:p w:rsidR="008D1BE6" w:rsidRDefault="00244D44">
            <w:pPr>
              <w:pStyle w:val="TableParagraph"/>
              <w:tabs>
                <w:tab w:val="left" w:pos="1903"/>
                <w:tab w:val="left" w:pos="3343"/>
              </w:tabs>
              <w:spacing w:line="246" w:lineRule="exact"/>
              <w:ind w:left="107"/>
              <w:rPr>
                <w:sz w:val="24"/>
              </w:rPr>
            </w:pPr>
            <w:r>
              <w:rPr>
                <w:sz w:val="24"/>
              </w:rPr>
              <w:t>информации</w:t>
            </w:r>
            <w:r>
              <w:rPr>
                <w:sz w:val="24"/>
              </w:rPr>
              <w:tab/>
              <w:t>учебника</w:t>
            </w:r>
            <w:r>
              <w:rPr>
                <w:sz w:val="24"/>
              </w:rPr>
              <w:tab/>
              <w:t>и</w:t>
            </w:r>
          </w:p>
        </w:tc>
      </w:tr>
      <w:tr w:rsidR="008D1BE6">
        <w:trPr>
          <w:trHeight w:val="265"/>
        </w:trPr>
        <w:tc>
          <w:tcPr>
            <w:tcW w:w="1759" w:type="dxa"/>
            <w:tcBorders>
              <w:top w:val="nil"/>
              <w:bottom w:val="nil"/>
            </w:tcBorders>
          </w:tcPr>
          <w:p w:rsidR="008D1BE6" w:rsidRDefault="00244D44">
            <w:pPr>
              <w:pStyle w:val="TableParagraph"/>
              <w:spacing w:line="246" w:lineRule="exact"/>
              <w:ind w:left="107"/>
              <w:rPr>
                <w:b/>
                <w:i/>
                <w:sz w:val="24"/>
              </w:rPr>
            </w:pPr>
            <w:r>
              <w:rPr>
                <w:b/>
                <w:i/>
                <w:sz w:val="24"/>
              </w:rPr>
              <w:t>наследие</w:t>
            </w:r>
          </w:p>
        </w:tc>
        <w:tc>
          <w:tcPr>
            <w:tcW w:w="4230" w:type="dxa"/>
            <w:vMerge/>
            <w:tcBorders>
              <w:top w:val="nil"/>
            </w:tcBorders>
          </w:tcPr>
          <w:p w:rsidR="008D1BE6" w:rsidRDefault="008D1BE6">
            <w:pPr>
              <w:rPr>
                <w:sz w:val="2"/>
                <w:szCs w:val="2"/>
              </w:rPr>
            </w:pPr>
          </w:p>
        </w:tc>
        <w:tc>
          <w:tcPr>
            <w:tcW w:w="3584" w:type="dxa"/>
            <w:tcBorders>
              <w:top w:val="nil"/>
              <w:bottom w:val="nil"/>
            </w:tcBorders>
          </w:tcPr>
          <w:p w:rsidR="008D1BE6" w:rsidRDefault="00244D44">
            <w:pPr>
              <w:pStyle w:val="TableParagraph"/>
              <w:tabs>
                <w:tab w:val="left" w:pos="2280"/>
              </w:tabs>
              <w:spacing w:line="246" w:lineRule="exact"/>
              <w:ind w:left="107"/>
              <w:rPr>
                <w:sz w:val="24"/>
              </w:rPr>
            </w:pPr>
            <w:r>
              <w:rPr>
                <w:sz w:val="24"/>
              </w:rPr>
              <w:t>дополнительной</w:t>
            </w:r>
            <w:r>
              <w:rPr>
                <w:sz w:val="24"/>
              </w:rPr>
              <w:tab/>
              <w:t>литературы</w:t>
            </w:r>
          </w:p>
        </w:tc>
      </w:tr>
      <w:tr w:rsidR="008D1BE6">
        <w:trPr>
          <w:trHeight w:val="266"/>
        </w:trPr>
        <w:tc>
          <w:tcPr>
            <w:tcW w:w="1759" w:type="dxa"/>
            <w:tcBorders>
              <w:top w:val="nil"/>
              <w:bottom w:val="nil"/>
            </w:tcBorders>
          </w:tcPr>
          <w:p w:rsidR="008D1BE6" w:rsidRDefault="00244D44">
            <w:pPr>
              <w:pStyle w:val="TableParagraph"/>
              <w:spacing w:line="246" w:lineRule="exact"/>
              <w:ind w:left="107"/>
              <w:rPr>
                <w:b/>
                <w:i/>
                <w:sz w:val="24"/>
              </w:rPr>
            </w:pPr>
            <w:r>
              <w:rPr>
                <w:b/>
                <w:i/>
                <w:sz w:val="24"/>
              </w:rPr>
              <w:t>Средневековья</w:t>
            </w:r>
          </w:p>
        </w:tc>
        <w:tc>
          <w:tcPr>
            <w:tcW w:w="4230" w:type="dxa"/>
            <w:vMerge/>
            <w:tcBorders>
              <w:top w:val="nil"/>
            </w:tcBorders>
          </w:tcPr>
          <w:p w:rsidR="008D1BE6" w:rsidRDefault="008D1BE6">
            <w:pPr>
              <w:rPr>
                <w:sz w:val="2"/>
                <w:szCs w:val="2"/>
              </w:rPr>
            </w:pPr>
          </w:p>
        </w:tc>
        <w:tc>
          <w:tcPr>
            <w:tcW w:w="3584" w:type="dxa"/>
            <w:tcBorders>
              <w:top w:val="nil"/>
              <w:bottom w:val="nil"/>
            </w:tcBorders>
          </w:tcPr>
          <w:p w:rsidR="008D1BE6" w:rsidRDefault="00244D44">
            <w:pPr>
              <w:pStyle w:val="TableParagraph"/>
              <w:spacing w:line="246" w:lineRule="exact"/>
              <w:ind w:left="107"/>
              <w:rPr>
                <w:sz w:val="24"/>
              </w:rPr>
            </w:pPr>
            <w:r>
              <w:rPr>
                <w:sz w:val="24"/>
              </w:rPr>
              <w:t>описания памятников культуры</w:t>
            </w:r>
          </w:p>
        </w:tc>
      </w:tr>
      <w:tr w:rsidR="008D1BE6">
        <w:trPr>
          <w:trHeight w:val="263"/>
        </w:trPr>
        <w:tc>
          <w:tcPr>
            <w:tcW w:w="1759" w:type="dxa"/>
            <w:tcBorders>
              <w:top w:val="nil"/>
              <w:bottom w:val="nil"/>
            </w:tcBorders>
          </w:tcPr>
          <w:p w:rsidR="008D1BE6" w:rsidRDefault="008D1BE6">
            <w:pPr>
              <w:pStyle w:val="TableParagraph"/>
              <w:rPr>
                <w:sz w:val="18"/>
              </w:rPr>
            </w:pPr>
          </w:p>
        </w:tc>
        <w:tc>
          <w:tcPr>
            <w:tcW w:w="4230" w:type="dxa"/>
            <w:vMerge/>
            <w:tcBorders>
              <w:top w:val="nil"/>
            </w:tcBorders>
          </w:tcPr>
          <w:p w:rsidR="008D1BE6" w:rsidRDefault="008D1BE6">
            <w:pPr>
              <w:rPr>
                <w:sz w:val="2"/>
                <w:szCs w:val="2"/>
              </w:rPr>
            </w:pPr>
          </w:p>
        </w:tc>
        <w:tc>
          <w:tcPr>
            <w:tcW w:w="3584" w:type="dxa"/>
            <w:tcBorders>
              <w:top w:val="nil"/>
              <w:bottom w:val="nil"/>
            </w:tcBorders>
          </w:tcPr>
          <w:p w:rsidR="008D1BE6" w:rsidRDefault="00244D44">
            <w:pPr>
              <w:pStyle w:val="TableParagraph"/>
              <w:tabs>
                <w:tab w:val="left" w:pos="2845"/>
              </w:tabs>
              <w:spacing w:line="244" w:lineRule="exact"/>
              <w:ind w:left="107"/>
              <w:rPr>
                <w:sz w:val="24"/>
              </w:rPr>
            </w:pPr>
            <w:r>
              <w:rPr>
                <w:sz w:val="24"/>
              </w:rPr>
              <w:t>средневековых</w:t>
            </w:r>
            <w:r>
              <w:rPr>
                <w:sz w:val="24"/>
              </w:rPr>
              <w:tab/>
              <w:t>стран,</w:t>
            </w:r>
          </w:p>
        </w:tc>
      </w:tr>
      <w:tr w:rsidR="008D1BE6">
        <w:trPr>
          <w:trHeight w:val="266"/>
        </w:trPr>
        <w:tc>
          <w:tcPr>
            <w:tcW w:w="1759" w:type="dxa"/>
            <w:tcBorders>
              <w:top w:val="nil"/>
              <w:bottom w:val="nil"/>
            </w:tcBorders>
          </w:tcPr>
          <w:p w:rsidR="008D1BE6" w:rsidRDefault="008D1BE6">
            <w:pPr>
              <w:pStyle w:val="TableParagraph"/>
              <w:rPr>
                <w:sz w:val="18"/>
              </w:rPr>
            </w:pPr>
          </w:p>
        </w:tc>
        <w:tc>
          <w:tcPr>
            <w:tcW w:w="4230" w:type="dxa"/>
            <w:vMerge/>
            <w:tcBorders>
              <w:top w:val="nil"/>
            </w:tcBorders>
          </w:tcPr>
          <w:p w:rsidR="008D1BE6" w:rsidRDefault="008D1BE6">
            <w:pPr>
              <w:rPr>
                <w:sz w:val="2"/>
                <w:szCs w:val="2"/>
              </w:rPr>
            </w:pPr>
          </w:p>
        </w:tc>
        <w:tc>
          <w:tcPr>
            <w:tcW w:w="3584" w:type="dxa"/>
            <w:tcBorders>
              <w:top w:val="nil"/>
              <w:bottom w:val="nil"/>
            </w:tcBorders>
          </w:tcPr>
          <w:p w:rsidR="008D1BE6" w:rsidRDefault="00244D44">
            <w:pPr>
              <w:pStyle w:val="TableParagraph"/>
              <w:spacing w:line="246" w:lineRule="exact"/>
              <w:ind w:left="107"/>
              <w:rPr>
                <w:sz w:val="24"/>
              </w:rPr>
            </w:pPr>
            <w:r>
              <w:rPr>
                <w:sz w:val="24"/>
              </w:rPr>
              <w:t>объяснять, в чем заключаются</w:t>
            </w:r>
          </w:p>
        </w:tc>
      </w:tr>
      <w:tr w:rsidR="008D1BE6">
        <w:trPr>
          <w:trHeight w:val="265"/>
        </w:trPr>
        <w:tc>
          <w:tcPr>
            <w:tcW w:w="1759" w:type="dxa"/>
            <w:tcBorders>
              <w:top w:val="nil"/>
              <w:bottom w:val="nil"/>
            </w:tcBorders>
          </w:tcPr>
          <w:p w:rsidR="008D1BE6" w:rsidRDefault="008D1BE6">
            <w:pPr>
              <w:pStyle w:val="TableParagraph"/>
              <w:rPr>
                <w:sz w:val="18"/>
              </w:rPr>
            </w:pPr>
          </w:p>
        </w:tc>
        <w:tc>
          <w:tcPr>
            <w:tcW w:w="4230" w:type="dxa"/>
            <w:vMerge/>
            <w:tcBorders>
              <w:top w:val="nil"/>
            </w:tcBorders>
          </w:tcPr>
          <w:p w:rsidR="008D1BE6" w:rsidRDefault="008D1BE6">
            <w:pPr>
              <w:rPr>
                <w:sz w:val="2"/>
                <w:szCs w:val="2"/>
              </w:rPr>
            </w:pPr>
          </w:p>
        </w:tc>
        <w:tc>
          <w:tcPr>
            <w:tcW w:w="3584" w:type="dxa"/>
            <w:tcBorders>
              <w:top w:val="nil"/>
              <w:bottom w:val="nil"/>
            </w:tcBorders>
          </w:tcPr>
          <w:p w:rsidR="008D1BE6" w:rsidRDefault="00244D44">
            <w:pPr>
              <w:pStyle w:val="TableParagraph"/>
              <w:spacing w:line="246" w:lineRule="exact"/>
              <w:ind w:left="107"/>
              <w:rPr>
                <w:sz w:val="24"/>
              </w:rPr>
            </w:pPr>
            <w:r>
              <w:rPr>
                <w:sz w:val="24"/>
              </w:rPr>
              <w:t>их художественные достоинства</w:t>
            </w:r>
          </w:p>
        </w:tc>
      </w:tr>
      <w:tr w:rsidR="008D1BE6">
        <w:trPr>
          <w:trHeight w:val="1654"/>
        </w:trPr>
        <w:tc>
          <w:tcPr>
            <w:tcW w:w="1759" w:type="dxa"/>
            <w:tcBorders>
              <w:top w:val="nil"/>
            </w:tcBorders>
          </w:tcPr>
          <w:p w:rsidR="008D1BE6" w:rsidRDefault="008D1BE6">
            <w:pPr>
              <w:pStyle w:val="TableParagraph"/>
              <w:rPr>
                <w:sz w:val="24"/>
              </w:rPr>
            </w:pPr>
          </w:p>
        </w:tc>
        <w:tc>
          <w:tcPr>
            <w:tcW w:w="4230" w:type="dxa"/>
            <w:vMerge/>
            <w:tcBorders>
              <w:top w:val="nil"/>
            </w:tcBorders>
          </w:tcPr>
          <w:p w:rsidR="008D1BE6" w:rsidRDefault="008D1BE6">
            <w:pPr>
              <w:rPr>
                <w:sz w:val="2"/>
                <w:szCs w:val="2"/>
              </w:rPr>
            </w:pPr>
          </w:p>
        </w:tc>
        <w:tc>
          <w:tcPr>
            <w:tcW w:w="3584" w:type="dxa"/>
            <w:tcBorders>
              <w:top w:val="nil"/>
            </w:tcBorders>
          </w:tcPr>
          <w:p w:rsidR="008D1BE6" w:rsidRDefault="00244D44">
            <w:pPr>
              <w:pStyle w:val="TableParagraph"/>
              <w:spacing w:line="260" w:lineRule="exact"/>
              <w:ind w:left="107"/>
              <w:rPr>
                <w:sz w:val="24"/>
              </w:rPr>
            </w:pPr>
            <w:r>
              <w:rPr>
                <w:sz w:val="24"/>
              </w:rPr>
              <w:t>и значение.</w:t>
            </w:r>
          </w:p>
        </w:tc>
      </w:tr>
      <w:tr w:rsidR="008D1BE6">
        <w:trPr>
          <w:trHeight w:val="5409"/>
        </w:trPr>
        <w:tc>
          <w:tcPr>
            <w:tcW w:w="1759" w:type="dxa"/>
          </w:tcPr>
          <w:p w:rsidR="008D1BE6" w:rsidRDefault="00244D44">
            <w:pPr>
              <w:pStyle w:val="TableParagraph"/>
              <w:tabs>
                <w:tab w:val="left" w:pos="1393"/>
              </w:tabs>
              <w:ind w:left="107" w:right="94"/>
              <w:rPr>
                <w:b/>
                <w:sz w:val="24"/>
              </w:rPr>
            </w:pPr>
            <w:r>
              <w:rPr>
                <w:b/>
                <w:sz w:val="24"/>
              </w:rPr>
              <w:t>Древнейшие народы</w:t>
            </w:r>
            <w:r>
              <w:rPr>
                <w:b/>
                <w:sz w:val="24"/>
              </w:rPr>
              <w:tab/>
              <w:t>на территории России</w:t>
            </w:r>
          </w:p>
        </w:tc>
        <w:tc>
          <w:tcPr>
            <w:tcW w:w="4230" w:type="dxa"/>
          </w:tcPr>
          <w:p w:rsidR="008D1BE6" w:rsidRDefault="00244D44">
            <w:pPr>
              <w:pStyle w:val="TableParagraph"/>
              <w:spacing w:line="276" w:lineRule="auto"/>
              <w:ind w:left="105" w:right="98"/>
              <w:jc w:val="both"/>
              <w:rPr>
                <w:sz w:val="24"/>
              </w:rPr>
            </w:pPr>
            <w:r>
              <w:rPr>
                <w:sz w:val="24"/>
              </w:rPr>
              <w:t>объяснять смысл основных понятий, терминов</w:t>
            </w:r>
            <w:r>
              <w:rPr>
                <w:i/>
                <w:sz w:val="24"/>
              </w:rPr>
              <w:t xml:space="preserve">: </w:t>
            </w:r>
            <w:r>
              <w:rPr>
                <w:sz w:val="24"/>
              </w:rPr>
              <w:t>племя, религия, культура, присваивающее и производящее хозяйство. Славяне.</w:t>
            </w:r>
          </w:p>
          <w:p w:rsidR="008D1BE6" w:rsidRDefault="00244D44" w:rsidP="00821A14">
            <w:pPr>
              <w:pStyle w:val="TableParagraph"/>
              <w:numPr>
                <w:ilvl w:val="0"/>
                <w:numId w:val="252"/>
              </w:numPr>
              <w:tabs>
                <w:tab w:val="left" w:pos="250"/>
              </w:tabs>
              <w:ind w:right="98" w:firstLine="0"/>
              <w:jc w:val="both"/>
              <w:rPr>
                <w:sz w:val="24"/>
              </w:rPr>
            </w:pPr>
            <w:r>
              <w:rPr>
                <w:sz w:val="24"/>
              </w:rPr>
              <w:t>локализовать во времени общие рамки и события Средневековья; соотносить хронологию истории Руси и всеобщейистории;</w:t>
            </w:r>
          </w:p>
          <w:p w:rsidR="008D1BE6" w:rsidRDefault="00244D44" w:rsidP="00821A14">
            <w:pPr>
              <w:pStyle w:val="TableParagraph"/>
              <w:numPr>
                <w:ilvl w:val="0"/>
                <w:numId w:val="252"/>
              </w:numPr>
              <w:tabs>
                <w:tab w:val="left" w:pos="250"/>
              </w:tabs>
              <w:ind w:right="94" w:firstLine="0"/>
              <w:jc w:val="both"/>
              <w:rPr>
                <w:sz w:val="24"/>
              </w:rPr>
            </w:pPr>
            <w:r>
              <w:rPr>
                <w:sz w:val="24"/>
              </w:rPr>
              <w:t>использовать историческую карту как источник информации о территории государств в Средние века, о направлениях крупнейших передвижений людей – походов, завоеваний, колонизаций идр.;</w:t>
            </w:r>
          </w:p>
          <w:p w:rsidR="008D1BE6" w:rsidRDefault="00244D44" w:rsidP="00821A14">
            <w:pPr>
              <w:pStyle w:val="TableParagraph"/>
              <w:numPr>
                <w:ilvl w:val="0"/>
                <w:numId w:val="252"/>
              </w:numPr>
              <w:tabs>
                <w:tab w:val="left" w:pos="250"/>
              </w:tabs>
              <w:spacing w:line="270" w:lineRule="atLeast"/>
              <w:ind w:right="95" w:firstLine="0"/>
              <w:jc w:val="both"/>
              <w:rPr>
                <w:sz w:val="24"/>
              </w:rPr>
            </w:pPr>
            <w:r>
              <w:rPr>
                <w:sz w:val="24"/>
              </w:rPr>
              <w:t>составлять описание образа жизни различных групп населения в средневековых обществах, памятников материальной и художественной культуры;</w:t>
            </w:r>
          </w:p>
        </w:tc>
        <w:tc>
          <w:tcPr>
            <w:tcW w:w="3584" w:type="dxa"/>
          </w:tcPr>
          <w:p w:rsidR="008D1BE6" w:rsidRDefault="00244D44">
            <w:pPr>
              <w:pStyle w:val="TableParagraph"/>
              <w:tabs>
                <w:tab w:val="left" w:pos="2023"/>
              </w:tabs>
              <w:spacing w:line="262" w:lineRule="exact"/>
              <w:ind w:left="107"/>
              <w:rPr>
                <w:sz w:val="24"/>
              </w:rPr>
            </w:pPr>
            <w:r>
              <w:rPr>
                <w:sz w:val="24"/>
              </w:rPr>
              <w:t>сравнивать</w:t>
            </w:r>
            <w:r>
              <w:rPr>
                <w:sz w:val="24"/>
              </w:rPr>
              <w:tab/>
              <w:t>свидетельства</w:t>
            </w:r>
          </w:p>
          <w:p w:rsidR="008D1BE6" w:rsidRDefault="00244D44">
            <w:pPr>
              <w:pStyle w:val="TableParagraph"/>
              <w:tabs>
                <w:tab w:val="left" w:pos="2064"/>
              </w:tabs>
              <w:ind w:left="107" w:right="101"/>
              <w:jc w:val="both"/>
              <w:rPr>
                <w:sz w:val="24"/>
              </w:rPr>
            </w:pPr>
            <w:r>
              <w:rPr>
                <w:sz w:val="24"/>
              </w:rPr>
              <w:t>различных</w:t>
            </w:r>
            <w:r>
              <w:rPr>
                <w:sz w:val="24"/>
              </w:rPr>
              <w:tab/>
            </w:r>
            <w:r>
              <w:rPr>
                <w:spacing w:val="-1"/>
                <w:sz w:val="24"/>
              </w:rPr>
              <w:t xml:space="preserve">исторических </w:t>
            </w:r>
            <w:r>
              <w:rPr>
                <w:sz w:val="24"/>
              </w:rPr>
              <w:t>источников, выявляя в них общее иразличия;</w:t>
            </w:r>
          </w:p>
          <w:p w:rsidR="008D1BE6" w:rsidRDefault="00244D44">
            <w:pPr>
              <w:pStyle w:val="TableParagraph"/>
              <w:tabs>
                <w:tab w:val="left" w:pos="2312"/>
              </w:tabs>
              <w:ind w:left="107" w:right="99"/>
              <w:jc w:val="both"/>
              <w:rPr>
                <w:sz w:val="24"/>
              </w:rPr>
            </w:pPr>
            <w:r>
              <w:rPr>
                <w:sz w:val="24"/>
              </w:rPr>
              <w:t>Овладение</w:t>
            </w:r>
            <w:r>
              <w:rPr>
                <w:sz w:val="24"/>
              </w:rPr>
              <w:tab/>
              <w:t>основными понятиямитемы;</w:t>
            </w:r>
          </w:p>
          <w:p w:rsidR="008D1BE6" w:rsidRDefault="008D1BE6">
            <w:pPr>
              <w:pStyle w:val="TableParagraph"/>
              <w:rPr>
                <w:b/>
                <w:sz w:val="26"/>
              </w:rPr>
            </w:pPr>
          </w:p>
          <w:p w:rsidR="008D1BE6" w:rsidRDefault="008D1BE6">
            <w:pPr>
              <w:pStyle w:val="TableParagraph"/>
              <w:rPr>
                <w:b/>
                <w:sz w:val="26"/>
              </w:rPr>
            </w:pPr>
          </w:p>
          <w:p w:rsidR="008D1BE6" w:rsidRDefault="00244D44">
            <w:pPr>
              <w:pStyle w:val="TableParagraph"/>
              <w:tabs>
                <w:tab w:val="left" w:pos="2655"/>
              </w:tabs>
              <w:spacing w:before="230"/>
              <w:ind w:left="107" w:right="98"/>
              <w:jc w:val="both"/>
              <w:rPr>
                <w:sz w:val="24"/>
              </w:rPr>
            </w:pPr>
            <w:r>
              <w:rPr>
                <w:sz w:val="24"/>
              </w:rPr>
              <w:t>сравнивать</w:t>
            </w:r>
            <w:r>
              <w:rPr>
                <w:sz w:val="24"/>
              </w:rPr>
              <w:tab/>
              <w:t>процесс возникновения городов в Средневековой Европе и Древнерусскомгосударстве</w:t>
            </w:r>
          </w:p>
        </w:tc>
      </w:tr>
      <w:tr w:rsidR="008D1BE6">
        <w:trPr>
          <w:trHeight w:val="1244"/>
        </w:trPr>
        <w:tc>
          <w:tcPr>
            <w:tcW w:w="1759" w:type="dxa"/>
            <w:tcBorders>
              <w:bottom w:val="nil"/>
            </w:tcBorders>
          </w:tcPr>
          <w:p w:rsidR="008D1BE6" w:rsidRDefault="00244D44">
            <w:pPr>
              <w:pStyle w:val="TableParagraph"/>
              <w:ind w:left="107" w:right="96"/>
              <w:jc w:val="both"/>
              <w:rPr>
                <w:sz w:val="24"/>
              </w:rPr>
            </w:pPr>
            <w:r>
              <w:rPr>
                <w:b/>
                <w:sz w:val="24"/>
              </w:rPr>
              <w:t>Древняя Русь в VIII-первой половине XII в</w:t>
            </w:r>
            <w:r>
              <w:rPr>
                <w:sz w:val="24"/>
              </w:rPr>
              <w:t>.</w:t>
            </w:r>
          </w:p>
        </w:tc>
        <w:tc>
          <w:tcPr>
            <w:tcW w:w="4230" w:type="dxa"/>
            <w:tcBorders>
              <w:bottom w:val="nil"/>
            </w:tcBorders>
          </w:tcPr>
          <w:p w:rsidR="008D1BE6" w:rsidRDefault="00244D44">
            <w:pPr>
              <w:pStyle w:val="TableParagraph"/>
              <w:spacing w:line="276" w:lineRule="auto"/>
              <w:ind w:left="105" w:right="97"/>
              <w:jc w:val="both"/>
              <w:rPr>
                <w:sz w:val="24"/>
              </w:rPr>
            </w:pPr>
            <w:r>
              <w:rPr>
                <w:sz w:val="24"/>
              </w:rPr>
              <w:t>объяснять смысл основных понятий, терминов концы и улицы (Новгород), село,      дань,      полюдье,   монархия,</w:t>
            </w:r>
          </w:p>
          <w:p w:rsidR="008D1BE6" w:rsidRDefault="00244D44">
            <w:pPr>
              <w:pStyle w:val="TableParagraph"/>
              <w:ind w:left="105"/>
              <w:jc w:val="both"/>
              <w:rPr>
                <w:sz w:val="24"/>
              </w:rPr>
            </w:pPr>
            <w:r>
              <w:rPr>
                <w:sz w:val="24"/>
              </w:rPr>
              <w:t>республика,    князь,    вече, посадник,</w:t>
            </w:r>
          </w:p>
        </w:tc>
        <w:tc>
          <w:tcPr>
            <w:tcW w:w="3584" w:type="dxa"/>
            <w:vMerge w:val="restart"/>
          </w:tcPr>
          <w:p w:rsidR="008D1BE6" w:rsidRDefault="00244D44">
            <w:pPr>
              <w:pStyle w:val="TableParagraph"/>
              <w:ind w:left="107" w:right="100"/>
              <w:jc w:val="both"/>
              <w:rPr>
                <w:sz w:val="24"/>
              </w:rPr>
            </w:pPr>
            <w:r>
              <w:rPr>
                <w:sz w:val="24"/>
              </w:rPr>
              <w:t>Уметь показывать на карте города, ставшими центрами первых русских княжеств, путь из варяг в греки;</w:t>
            </w:r>
          </w:p>
          <w:p w:rsidR="008D1BE6" w:rsidRDefault="00244D44">
            <w:pPr>
              <w:pStyle w:val="TableParagraph"/>
              <w:tabs>
                <w:tab w:val="left" w:pos="2144"/>
              </w:tabs>
              <w:ind w:left="107" w:right="98"/>
              <w:jc w:val="both"/>
              <w:rPr>
                <w:sz w:val="24"/>
              </w:rPr>
            </w:pPr>
            <w:r>
              <w:rPr>
                <w:sz w:val="24"/>
              </w:rPr>
              <w:t>Уметь рассказывать о первых русских князьях, призвании варягов,</w:t>
            </w:r>
            <w:r>
              <w:rPr>
                <w:sz w:val="24"/>
              </w:rPr>
              <w:tab/>
              <w:t>объединения Новгорода иКиева.</w:t>
            </w:r>
          </w:p>
          <w:p w:rsidR="008D1BE6" w:rsidRDefault="00244D44">
            <w:pPr>
              <w:pStyle w:val="TableParagraph"/>
              <w:ind w:left="107" w:right="99"/>
              <w:jc w:val="both"/>
              <w:rPr>
                <w:sz w:val="24"/>
              </w:rPr>
            </w:pPr>
            <w:r>
              <w:rPr>
                <w:sz w:val="24"/>
              </w:rPr>
              <w:t>Знание основных дат темы: времени княжение ,походов первых русских князей, оценивать итоги их правления.</w:t>
            </w:r>
          </w:p>
          <w:p w:rsidR="008D1BE6" w:rsidRDefault="008D1BE6">
            <w:pPr>
              <w:pStyle w:val="TableParagraph"/>
              <w:spacing w:before="10"/>
              <w:rPr>
                <w:b/>
              </w:rPr>
            </w:pPr>
          </w:p>
          <w:p w:rsidR="008D1BE6" w:rsidRDefault="00244D44">
            <w:pPr>
              <w:pStyle w:val="TableParagraph"/>
              <w:tabs>
                <w:tab w:val="left" w:pos="1592"/>
                <w:tab w:val="left" w:pos="3343"/>
              </w:tabs>
              <w:spacing w:line="269" w:lineRule="exact"/>
              <w:ind w:left="107"/>
              <w:jc w:val="both"/>
              <w:rPr>
                <w:sz w:val="24"/>
              </w:rPr>
            </w:pPr>
            <w:r>
              <w:rPr>
                <w:sz w:val="24"/>
              </w:rPr>
              <w:t>Подбор</w:t>
            </w:r>
            <w:r>
              <w:rPr>
                <w:sz w:val="24"/>
              </w:rPr>
              <w:tab/>
              <w:t>критериев</w:t>
            </w:r>
            <w:r>
              <w:rPr>
                <w:sz w:val="24"/>
              </w:rPr>
              <w:tab/>
              <w:t>и</w:t>
            </w:r>
          </w:p>
        </w:tc>
      </w:tr>
      <w:tr w:rsidR="008D1BE6">
        <w:trPr>
          <w:trHeight w:val="306"/>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tabs>
                <w:tab w:val="left" w:pos="1196"/>
                <w:tab w:val="left" w:pos="2476"/>
                <w:tab w:val="left" w:pos="3347"/>
              </w:tabs>
              <w:spacing w:before="4"/>
              <w:ind w:left="105"/>
              <w:rPr>
                <w:sz w:val="24"/>
              </w:rPr>
            </w:pPr>
            <w:r>
              <w:rPr>
                <w:sz w:val="24"/>
              </w:rPr>
              <w:t>воевода,</w:t>
            </w:r>
            <w:r>
              <w:rPr>
                <w:sz w:val="24"/>
              </w:rPr>
              <w:tab/>
              <w:t>тысяцкий,</w:t>
            </w:r>
            <w:r>
              <w:rPr>
                <w:sz w:val="24"/>
              </w:rPr>
              <w:tab/>
              <w:t>бояре,</w:t>
            </w:r>
            <w:r>
              <w:rPr>
                <w:sz w:val="24"/>
              </w:rPr>
              <w:tab/>
              <w:t>отроки,</w:t>
            </w:r>
          </w:p>
        </w:tc>
        <w:tc>
          <w:tcPr>
            <w:tcW w:w="3584" w:type="dxa"/>
            <w:vMerge/>
            <w:tcBorders>
              <w:top w:val="nil"/>
            </w:tcBorders>
          </w:tcPr>
          <w:p w:rsidR="008D1BE6" w:rsidRDefault="008D1BE6">
            <w:pPr>
              <w:rPr>
                <w:sz w:val="2"/>
                <w:szCs w:val="2"/>
              </w:rPr>
            </w:pPr>
          </w:p>
        </w:tc>
      </w:tr>
      <w:tr w:rsidR="008D1BE6">
        <w:trPr>
          <w:trHeight w:val="306"/>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tabs>
                <w:tab w:val="left" w:pos="1045"/>
                <w:tab w:val="left" w:pos="2175"/>
                <w:tab w:val="left" w:pos="3410"/>
              </w:tabs>
              <w:spacing w:before="4"/>
              <w:ind w:left="105"/>
              <w:rPr>
                <w:sz w:val="24"/>
              </w:rPr>
            </w:pPr>
            <w:r>
              <w:rPr>
                <w:sz w:val="24"/>
              </w:rPr>
              <w:t>гриди,</w:t>
            </w:r>
            <w:r>
              <w:rPr>
                <w:sz w:val="24"/>
              </w:rPr>
              <w:tab/>
              <w:t>детские,</w:t>
            </w:r>
            <w:r>
              <w:rPr>
                <w:sz w:val="24"/>
              </w:rPr>
              <w:tab/>
              <w:t>дружина.</w:t>
            </w:r>
            <w:r>
              <w:rPr>
                <w:sz w:val="24"/>
              </w:rPr>
              <w:tab/>
              <w:t>«Люди</w:t>
            </w:r>
          </w:p>
        </w:tc>
        <w:tc>
          <w:tcPr>
            <w:tcW w:w="3584" w:type="dxa"/>
            <w:vMerge/>
            <w:tcBorders>
              <w:top w:val="nil"/>
            </w:tcBorders>
          </w:tcPr>
          <w:p w:rsidR="008D1BE6" w:rsidRDefault="008D1BE6">
            <w:pPr>
              <w:rPr>
                <w:sz w:val="2"/>
                <w:szCs w:val="2"/>
              </w:rPr>
            </w:pPr>
          </w:p>
        </w:tc>
      </w:tr>
      <w:tr w:rsidR="008D1BE6">
        <w:trPr>
          <w:trHeight w:val="307"/>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tabs>
                <w:tab w:val="left" w:pos="2637"/>
              </w:tabs>
              <w:spacing w:before="4"/>
              <w:ind w:left="105"/>
              <w:rPr>
                <w:sz w:val="24"/>
              </w:rPr>
            </w:pPr>
            <w:r>
              <w:rPr>
                <w:sz w:val="24"/>
              </w:rPr>
              <w:t>градские»,«гражане»,</w:t>
            </w:r>
            <w:r>
              <w:rPr>
                <w:sz w:val="24"/>
              </w:rPr>
              <w:tab/>
              <w:t>купцы.Гости.</w:t>
            </w:r>
          </w:p>
        </w:tc>
        <w:tc>
          <w:tcPr>
            <w:tcW w:w="3584" w:type="dxa"/>
            <w:vMerge/>
            <w:tcBorders>
              <w:top w:val="nil"/>
            </w:tcBorders>
          </w:tcPr>
          <w:p w:rsidR="008D1BE6" w:rsidRDefault="008D1BE6">
            <w:pPr>
              <w:rPr>
                <w:sz w:val="2"/>
                <w:szCs w:val="2"/>
              </w:rPr>
            </w:pPr>
          </w:p>
        </w:tc>
      </w:tr>
      <w:tr w:rsidR="008D1BE6">
        <w:trPr>
          <w:trHeight w:val="308"/>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spacing w:before="6"/>
              <w:ind w:left="105"/>
              <w:rPr>
                <w:sz w:val="24"/>
              </w:rPr>
            </w:pPr>
            <w:r>
              <w:rPr>
                <w:sz w:val="24"/>
              </w:rPr>
              <w:t>Смерды, закупы, холопы.Язычество,</w:t>
            </w:r>
          </w:p>
        </w:tc>
        <w:tc>
          <w:tcPr>
            <w:tcW w:w="3584" w:type="dxa"/>
            <w:vMerge/>
            <w:tcBorders>
              <w:top w:val="nil"/>
            </w:tcBorders>
          </w:tcPr>
          <w:p w:rsidR="008D1BE6" w:rsidRDefault="008D1BE6">
            <w:pPr>
              <w:rPr>
                <w:sz w:val="2"/>
                <w:szCs w:val="2"/>
              </w:rPr>
            </w:pPr>
          </w:p>
        </w:tc>
      </w:tr>
      <w:tr w:rsidR="008D1BE6">
        <w:trPr>
          <w:trHeight w:val="306"/>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tabs>
                <w:tab w:val="left" w:pos="1836"/>
                <w:tab w:val="left" w:pos="3446"/>
              </w:tabs>
              <w:spacing w:before="4"/>
              <w:ind w:left="105"/>
              <w:rPr>
                <w:sz w:val="24"/>
              </w:rPr>
            </w:pPr>
            <w:r>
              <w:rPr>
                <w:sz w:val="24"/>
              </w:rPr>
              <w:t>христианство,</w:t>
            </w:r>
            <w:r>
              <w:rPr>
                <w:sz w:val="24"/>
              </w:rPr>
              <w:tab/>
              <w:t>православие,</w:t>
            </w:r>
            <w:r>
              <w:rPr>
                <w:sz w:val="24"/>
              </w:rPr>
              <w:tab/>
              <w:t>ислам,</w:t>
            </w:r>
          </w:p>
        </w:tc>
        <w:tc>
          <w:tcPr>
            <w:tcW w:w="3584" w:type="dxa"/>
            <w:vMerge/>
            <w:tcBorders>
              <w:top w:val="nil"/>
            </w:tcBorders>
          </w:tcPr>
          <w:p w:rsidR="008D1BE6" w:rsidRDefault="008D1BE6">
            <w:pPr>
              <w:rPr>
                <w:sz w:val="2"/>
                <w:szCs w:val="2"/>
              </w:rPr>
            </w:pPr>
          </w:p>
        </w:tc>
      </w:tr>
      <w:tr w:rsidR="008D1BE6">
        <w:trPr>
          <w:trHeight w:val="306"/>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tabs>
                <w:tab w:val="left" w:pos="1491"/>
                <w:tab w:val="left" w:pos="2887"/>
              </w:tabs>
              <w:spacing w:before="4"/>
              <w:ind w:left="105"/>
              <w:rPr>
                <w:sz w:val="24"/>
              </w:rPr>
            </w:pPr>
            <w:r>
              <w:rPr>
                <w:sz w:val="24"/>
              </w:rPr>
              <w:t>иудаизм.</w:t>
            </w:r>
            <w:r>
              <w:rPr>
                <w:sz w:val="24"/>
              </w:rPr>
              <w:tab/>
              <w:t>Епархия.</w:t>
            </w:r>
            <w:r>
              <w:rPr>
                <w:sz w:val="24"/>
              </w:rPr>
              <w:tab/>
              <w:t>Монастырь.</w:t>
            </w:r>
          </w:p>
        </w:tc>
        <w:tc>
          <w:tcPr>
            <w:tcW w:w="3584" w:type="dxa"/>
            <w:vMerge/>
            <w:tcBorders>
              <w:top w:val="nil"/>
            </w:tcBorders>
          </w:tcPr>
          <w:p w:rsidR="008D1BE6" w:rsidRDefault="008D1BE6">
            <w:pPr>
              <w:rPr>
                <w:sz w:val="2"/>
                <w:szCs w:val="2"/>
              </w:rPr>
            </w:pPr>
          </w:p>
        </w:tc>
      </w:tr>
      <w:tr w:rsidR="008D1BE6">
        <w:trPr>
          <w:trHeight w:val="308"/>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81485">
            <w:pPr>
              <w:pStyle w:val="TableParagraph"/>
              <w:spacing w:before="4"/>
              <w:ind w:left="105"/>
              <w:rPr>
                <w:sz w:val="24"/>
              </w:rPr>
            </w:pPr>
            <w:r>
              <w:rPr>
                <w:sz w:val="24"/>
              </w:rPr>
              <w:t>Митрополит. Патриарх.</w:t>
            </w:r>
            <w:r w:rsidR="00244D44">
              <w:rPr>
                <w:sz w:val="24"/>
              </w:rPr>
              <w:t xml:space="preserve"> Десятина.</w:t>
            </w:r>
          </w:p>
        </w:tc>
        <w:tc>
          <w:tcPr>
            <w:tcW w:w="3584" w:type="dxa"/>
            <w:vMerge/>
            <w:tcBorders>
              <w:top w:val="nil"/>
            </w:tcBorders>
          </w:tcPr>
          <w:p w:rsidR="008D1BE6" w:rsidRDefault="008D1BE6">
            <w:pPr>
              <w:rPr>
                <w:sz w:val="2"/>
                <w:szCs w:val="2"/>
              </w:rPr>
            </w:pPr>
          </w:p>
        </w:tc>
      </w:tr>
      <w:tr w:rsidR="008D1BE6">
        <w:trPr>
          <w:trHeight w:val="389"/>
        </w:trPr>
        <w:tc>
          <w:tcPr>
            <w:tcW w:w="1759" w:type="dxa"/>
            <w:tcBorders>
              <w:top w:val="nil"/>
            </w:tcBorders>
          </w:tcPr>
          <w:p w:rsidR="008D1BE6" w:rsidRDefault="008D1BE6">
            <w:pPr>
              <w:pStyle w:val="TableParagraph"/>
              <w:rPr>
                <w:sz w:val="24"/>
              </w:rPr>
            </w:pPr>
          </w:p>
        </w:tc>
        <w:tc>
          <w:tcPr>
            <w:tcW w:w="4230" w:type="dxa"/>
            <w:tcBorders>
              <w:top w:val="nil"/>
            </w:tcBorders>
          </w:tcPr>
          <w:p w:rsidR="008D1BE6" w:rsidRDefault="00244D44" w:rsidP="00821A14">
            <w:pPr>
              <w:pStyle w:val="TableParagraph"/>
              <w:numPr>
                <w:ilvl w:val="0"/>
                <w:numId w:val="251"/>
              </w:numPr>
              <w:tabs>
                <w:tab w:val="left" w:pos="393"/>
                <w:tab w:val="left" w:pos="394"/>
                <w:tab w:val="left" w:pos="1958"/>
                <w:tab w:val="left" w:pos="2395"/>
                <w:tab w:val="left" w:pos="3458"/>
              </w:tabs>
              <w:spacing w:before="6"/>
              <w:rPr>
                <w:sz w:val="24"/>
              </w:rPr>
            </w:pPr>
            <w:r>
              <w:rPr>
                <w:sz w:val="24"/>
              </w:rPr>
              <w:t>локализовать</w:t>
            </w:r>
            <w:r>
              <w:rPr>
                <w:sz w:val="24"/>
              </w:rPr>
              <w:tab/>
              <w:t>во</w:t>
            </w:r>
            <w:r>
              <w:rPr>
                <w:sz w:val="24"/>
              </w:rPr>
              <w:tab/>
              <w:t>времени</w:t>
            </w:r>
            <w:r>
              <w:rPr>
                <w:sz w:val="24"/>
              </w:rPr>
              <w:tab/>
              <w:t>общие</w:t>
            </w:r>
          </w:p>
        </w:tc>
        <w:tc>
          <w:tcPr>
            <w:tcW w:w="3584"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4230"/>
        <w:gridCol w:w="3584"/>
      </w:tblGrid>
      <w:tr w:rsidR="008D1BE6">
        <w:trPr>
          <w:trHeight w:val="13967"/>
        </w:trPr>
        <w:tc>
          <w:tcPr>
            <w:tcW w:w="1759" w:type="dxa"/>
          </w:tcPr>
          <w:p w:rsidR="008D1BE6" w:rsidRDefault="008D1BE6">
            <w:pPr>
              <w:pStyle w:val="TableParagraph"/>
              <w:rPr>
                <w:sz w:val="24"/>
              </w:rPr>
            </w:pPr>
          </w:p>
        </w:tc>
        <w:tc>
          <w:tcPr>
            <w:tcW w:w="4230" w:type="dxa"/>
          </w:tcPr>
          <w:p w:rsidR="008D1BE6" w:rsidRDefault="00244D44">
            <w:pPr>
              <w:pStyle w:val="TableParagraph"/>
              <w:spacing w:line="276" w:lineRule="auto"/>
              <w:ind w:left="105" w:right="97"/>
              <w:jc w:val="both"/>
              <w:rPr>
                <w:sz w:val="24"/>
              </w:rPr>
            </w:pPr>
            <w:r>
              <w:rPr>
                <w:sz w:val="24"/>
              </w:rPr>
              <w:t>рамки и события Средневековья, этапы становления и развития Российского государства; соотносить хронологию истории Руси и всеобщей истории; выделять наиболее характерные признаки язычества и христианскойрелигии</w:t>
            </w:r>
          </w:p>
          <w:p w:rsidR="008D1BE6" w:rsidRDefault="00244D44" w:rsidP="00821A14">
            <w:pPr>
              <w:pStyle w:val="TableParagraph"/>
              <w:numPr>
                <w:ilvl w:val="0"/>
                <w:numId w:val="250"/>
              </w:numPr>
              <w:tabs>
                <w:tab w:val="left" w:pos="370"/>
              </w:tabs>
              <w:spacing w:line="276" w:lineRule="auto"/>
              <w:ind w:right="98" w:firstLine="0"/>
              <w:jc w:val="both"/>
              <w:rPr>
                <w:sz w:val="24"/>
              </w:rPr>
            </w:pPr>
            <w:r>
              <w:rPr>
                <w:sz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показывать на карте направления походов русских князей, места важнейшихсражений,</w:t>
            </w:r>
          </w:p>
          <w:p w:rsidR="008D1BE6" w:rsidRDefault="00244D44" w:rsidP="00821A14">
            <w:pPr>
              <w:pStyle w:val="TableParagraph"/>
              <w:numPr>
                <w:ilvl w:val="0"/>
                <w:numId w:val="250"/>
              </w:numPr>
              <w:tabs>
                <w:tab w:val="left" w:pos="264"/>
              </w:tabs>
              <w:spacing w:line="276" w:lineRule="auto"/>
              <w:ind w:right="101" w:firstLine="0"/>
              <w:jc w:val="both"/>
              <w:rPr>
                <w:sz w:val="24"/>
              </w:rPr>
            </w:pPr>
            <w:r>
              <w:rPr>
                <w:sz w:val="24"/>
              </w:rPr>
              <w:t>анализ информации, содержащейся в летописях</w:t>
            </w:r>
          </w:p>
          <w:p w:rsidR="008D1BE6" w:rsidRDefault="00244D44">
            <w:pPr>
              <w:pStyle w:val="TableParagraph"/>
              <w:spacing w:line="278" w:lineRule="auto"/>
              <w:ind w:left="105" w:right="94"/>
              <w:jc w:val="both"/>
              <w:rPr>
                <w:sz w:val="24"/>
              </w:rPr>
            </w:pPr>
            <w:r>
              <w:rPr>
                <w:sz w:val="24"/>
              </w:rPr>
              <w:t>(фрагменты «Повести временных лет» и др.), правовых</w:t>
            </w:r>
          </w:p>
          <w:p w:rsidR="008D1BE6" w:rsidRDefault="00244D44">
            <w:pPr>
              <w:pStyle w:val="TableParagraph"/>
              <w:tabs>
                <w:tab w:val="left" w:pos="1892"/>
                <w:tab w:val="left" w:pos="3147"/>
                <w:tab w:val="left" w:pos="4001"/>
              </w:tabs>
              <w:spacing w:line="276" w:lineRule="auto"/>
              <w:ind w:left="105" w:right="96"/>
              <w:jc w:val="both"/>
              <w:rPr>
                <w:sz w:val="24"/>
              </w:rPr>
            </w:pPr>
            <w:r>
              <w:rPr>
                <w:sz w:val="24"/>
              </w:rPr>
              <w:t>документах (Русская Правда, др.), •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w:t>
            </w:r>
            <w:r>
              <w:rPr>
                <w:sz w:val="24"/>
              </w:rPr>
              <w:tab/>
              <w:t>рассказывать</w:t>
            </w:r>
            <w:r>
              <w:rPr>
                <w:sz w:val="24"/>
              </w:rPr>
              <w:tab/>
              <w:t>о значительных</w:t>
            </w:r>
            <w:r>
              <w:rPr>
                <w:sz w:val="24"/>
              </w:rPr>
              <w:tab/>
            </w:r>
            <w:r>
              <w:rPr>
                <w:sz w:val="24"/>
              </w:rPr>
              <w:tab/>
              <w:t>событиях средневековойистории;</w:t>
            </w:r>
          </w:p>
          <w:p w:rsidR="008D1BE6" w:rsidRDefault="00244D44" w:rsidP="00821A14">
            <w:pPr>
              <w:pStyle w:val="TableParagraph"/>
              <w:numPr>
                <w:ilvl w:val="0"/>
                <w:numId w:val="250"/>
              </w:numPr>
              <w:tabs>
                <w:tab w:val="left" w:pos="892"/>
                <w:tab w:val="left" w:pos="893"/>
                <w:tab w:val="left" w:pos="2412"/>
                <w:tab w:val="left" w:pos="2760"/>
                <w:tab w:val="left" w:pos="2975"/>
                <w:tab w:val="left" w:pos="3931"/>
              </w:tabs>
              <w:spacing w:line="276" w:lineRule="auto"/>
              <w:ind w:right="97" w:firstLine="0"/>
              <w:jc w:val="both"/>
              <w:rPr>
                <w:sz w:val="24"/>
              </w:rPr>
            </w:pPr>
            <w:r>
              <w:rPr>
                <w:sz w:val="24"/>
              </w:rPr>
              <w:t>раскрывать</w:t>
            </w:r>
            <w:r>
              <w:rPr>
                <w:sz w:val="24"/>
              </w:rPr>
              <w:tab/>
            </w:r>
            <w:r>
              <w:rPr>
                <w:sz w:val="24"/>
              </w:rPr>
              <w:tab/>
              <w:t>характерные, существенные</w:t>
            </w:r>
            <w:r>
              <w:rPr>
                <w:sz w:val="24"/>
              </w:rPr>
              <w:tab/>
              <w:t>черты:</w:t>
            </w:r>
            <w:r>
              <w:rPr>
                <w:sz w:val="24"/>
              </w:rPr>
              <w:tab/>
              <w:t>а) экономических и социальных отношений, политического строя на Руси и в других государствах; б) ценностей, господствовавших в средневековых</w:t>
            </w:r>
            <w:r>
              <w:rPr>
                <w:sz w:val="24"/>
              </w:rPr>
              <w:tab/>
            </w:r>
            <w:r>
              <w:rPr>
                <w:sz w:val="24"/>
              </w:rPr>
              <w:tab/>
            </w:r>
            <w:r>
              <w:rPr>
                <w:sz w:val="24"/>
              </w:rPr>
              <w:tab/>
              <w:t>обществах,</w:t>
            </w:r>
          </w:p>
          <w:p w:rsidR="008D1BE6" w:rsidRDefault="00244D44">
            <w:pPr>
              <w:pStyle w:val="TableParagraph"/>
              <w:tabs>
                <w:tab w:val="left" w:pos="3027"/>
              </w:tabs>
              <w:ind w:left="105"/>
              <w:jc w:val="both"/>
              <w:rPr>
                <w:sz w:val="24"/>
              </w:rPr>
            </w:pPr>
            <w:r>
              <w:rPr>
                <w:sz w:val="24"/>
              </w:rPr>
              <w:t>религиозных</w:t>
            </w:r>
            <w:r>
              <w:rPr>
                <w:sz w:val="24"/>
              </w:rPr>
              <w:tab/>
              <w:t>воззрений,</w:t>
            </w:r>
          </w:p>
          <w:p w:rsidR="008D1BE6" w:rsidRDefault="00244D44">
            <w:pPr>
              <w:pStyle w:val="TableParagraph"/>
              <w:tabs>
                <w:tab w:val="left" w:pos="2520"/>
              </w:tabs>
              <w:spacing w:before="28" w:line="276" w:lineRule="auto"/>
              <w:ind w:left="105" w:right="101"/>
              <w:jc w:val="both"/>
              <w:rPr>
                <w:sz w:val="24"/>
              </w:rPr>
            </w:pPr>
            <w:r>
              <w:rPr>
                <w:sz w:val="24"/>
              </w:rPr>
              <w:t>представлений</w:t>
            </w:r>
            <w:r>
              <w:rPr>
                <w:sz w:val="24"/>
              </w:rPr>
              <w:tab/>
            </w:r>
            <w:r>
              <w:rPr>
                <w:spacing w:val="-1"/>
                <w:sz w:val="24"/>
              </w:rPr>
              <w:t xml:space="preserve">средневекового </w:t>
            </w:r>
            <w:r>
              <w:rPr>
                <w:sz w:val="24"/>
              </w:rPr>
              <w:t>человека омире;</w:t>
            </w:r>
          </w:p>
          <w:p w:rsidR="008D1BE6" w:rsidRDefault="00244D44" w:rsidP="00821A14">
            <w:pPr>
              <w:pStyle w:val="TableParagraph"/>
              <w:numPr>
                <w:ilvl w:val="0"/>
                <w:numId w:val="250"/>
              </w:numPr>
              <w:tabs>
                <w:tab w:val="left" w:pos="259"/>
              </w:tabs>
              <w:spacing w:before="1" w:line="276" w:lineRule="auto"/>
              <w:ind w:right="99" w:firstLine="0"/>
              <w:jc w:val="both"/>
              <w:rPr>
                <w:sz w:val="24"/>
              </w:rPr>
            </w:pPr>
            <w:r>
              <w:rPr>
                <w:sz w:val="24"/>
              </w:rPr>
              <w:t>сопоставлять развитие Руси и других стран в период Средневековья, показывать общие черты и особенности (в связи спонятиями</w:t>
            </w:r>
          </w:p>
          <w:p w:rsidR="008D1BE6" w:rsidRDefault="00244D44">
            <w:pPr>
              <w:pStyle w:val="TableParagraph"/>
              <w:spacing w:line="274" w:lineRule="exact"/>
              <w:ind w:left="105"/>
              <w:jc w:val="both"/>
              <w:rPr>
                <w:sz w:val="24"/>
              </w:rPr>
            </w:pPr>
            <w:r>
              <w:rPr>
                <w:sz w:val="24"/>
              </w:rPr>
              <w:t>«политическая раздробленность»);</w:t>
            </w:r>
          </w:p>
          <w:p w:rsidR="008D1BE6" w:rsidRDefault="00244D44">
            <w:pPr>
              <w:pStyle w:val="TableParagraph"/>
              <w:spacing w:before="9" w:line="310" w:lineRule="atLeast"/>
              <w:ind w:left="105" w:right="96"/>
              <w:jc w:val="both"/>
              <w:rPr>
                <w:sz w:val="24"/>
              </w:rPr>
            </w:pPr>
            <w:r>
              <w:rPr>
                <w:sz w:val="24"/>
              </w:rPr>
              <w:t>давать оценку событиям и личностям отечественной истории данного</w:t>
            </w:r>
          </w:p>
        </w:tc>
        <w:tc>
          <w:tcPr>
            <w:tcW w:w="3584" w:type="dxa"/>
          </w:tcPr>
          <w:p w:rsidR="008D1BE6" w:rsidRDefault="00244D44">
            <w:pPr>
              <w:pStyle w:val="TableParagraph"/>
              <w:tabs>
                <w:tab w:val="left" w:pos="1856"/>
              </w:tabs>
              <w:ind w:left="107" w:right="100"/>
              <w:rPr>
                <w:sz w:val="24"/>
              </w:rPr>
            </w:pPr>
            <w:r>
              <w:rPr>
                <w:sz w:val="24"/>
              </w:rPr>
              <w:t>составление</w:t>
            </w:r>
            <w:r>
              <w:rPr>
                <w:sz w:val="24"/>
              </w:rPr>
              <w:tab/>
              <w:t>характеристики отдельных социальных групп Древнерусского государства и отношений междуними.</w:t>
            </w:r>
          </w:p>
          <w:p w:rsidR="008D1BE6" w:rsidRDefault="008D1BE6">
            <w:pPr>
              <w:pStyle w:val="TableParagraph"/>
              <w:rPr>
                <w:b/>
                <w:sz w:val="23"/>
              </w:rPr>
            </w:pPr>
          </w:p>
          <w:p w:rsidR="008D1BE6" w:rsidRDefault="00244D44">
            <w:pPr>
              <w:pStyle w:val="TableParagraph"/>
              <w:tabs>
                <w:tab w:val="left" w:pos="2825"/>
              </w:tabs>
              <w:ind w:left="107"/>
              <w:rPr>
                <w:sz w:val="24"/>
              </w:rPr>
            </w:pPr>
            <w:r>
              <w:rPr>
                <w:sz w:val="24"/>
              </w:rPr>
              <w:t>Составление</w:t>
            </w:r>
            <w:r>
              <w:rPr>
                <w:sz w:val="24"/>
              </w:rPr>
              <w:tab/>
              <w:t>схемы</w:t>
            </w:r>
          </w:p>
          <w:p w:rsidR="008D1BE6" w:rsidRDefault="00244D44">
            <w:pPr>
              <w:pStyle w:val="TableParagraph"/>
              <w:tabs>
                <w:tab w:val="left" w:pos="1105"/>
                <w:tab w:val="left" w:pos="1601"/>
                <w:tab w:val="left" w:pos="2474"/>
                <w:tab w:val="left" w:pos="2538"/>
                <w:tab w:val="left" w:pos="2805"/>
                <w:tab w:val="left" w:pos="2915"/>
              </w:tabs>
              <w:ind w:left="107" w:right="99"/>
              <w:rPr>
                <w:sz w:val="24"/>
              </w:rPr>
            </w:pPr>
            <w:r>
              <w:rPr>
                <w:sz w:val="24"/>
              </w:rPr>
              <w:t>«Древнерусское общество». Объяснение</w:t>
            </w:r>
            <w:r>
              <w:rPr>
                <w:sz w:val="24"/>
              </w:rPr>
              <w:tab/>
              <w:t>различий</w:t>
            </w:r>
            <w:r>
              <w:rPr>
                <w:sz w:val="24"/>
              </w:rPr>
              <w:tab/>
              <w:t>между осн</w:t>
            </w:r>
            <w:r w:rsidR="00281485">
              <w:rPr>
                <w:sz w:val="24"/>
              </w:rPr>
              <w:t>овными</w:t>
            </w:r>
            <w:r w:rsidR="00281485">
              <w:rPr>
                <w:sz w:val="24"/>
              </w:rPr>
              <w:tab/>
            </w:r>
            <w:r w:rsidR="00281485">
              <w:rPr>
                <w:sz w:val="24"/>
              </w:rPr>
              <w:tab/>
            </w:r>
            <w:r w:rsidR="00281485">
              <w:rPr>
                <w:sz w:val="24"/>
              </w:rPr>
              <w:tab/>
              <w:t xml:space="preserve">формами землевладения, </w:t>
            </w:r>
            <w:r>
              <w:rPr>
                <w:sz w:val="24"/>
              </w:rPr>
              <w:t>существовавшими на Руси Умение</w:t>
            </w:r>
            <w:r>
              <w:rPr>
                <w:sz w:val="24"/>
              </w:rPr>
              <w:tab/>
              <w:t>показывать</w:t>
            </w:r>
            <w:r>
              <w:rPr>
                <w:sz w:val="24"/>
              </w:rPr>
              <w:tab/>
              <w:t>на</w:t>
            </w:r>
            <w:r>
              <w:rPr>
                <w:sz w:val="24"/>
              </w:rPr>
              <w:tab/>
            </w:r>
            <w:r>
              <w:rPr>
                <w:sz w:val="24"/>
              </w:rPr>
              <w:tab/>
              <w:t>карте направленияпоходов</w:t>
            </w:r>
          </w:p>
          <w:p w:rsidR="008D1BE6" w:rsidRDefault="00244D44">
            <w:pPr>
              <w:pStyle w:val="TableParagraph"/>
              <w:spacing w:before="1"/>
              <w:ind w:left="107"/>
              <w:rPr>
                <w:sz w:val="24"/>
              </w:rPr>
            </w:pPr>
            <w:r>
              <w:rPr>
                <w:sz w:val="24"/>
              </w:rPr>
              <w:t>князей.</w:t>
            </w:r>
          </w:p>
          <w:p w:rsidR="008D1BE6" w:rsidRDefault="00244D44">
            <w:pPr>
              <w:pStyle w:val="TableParagraph"/>
              <w:ind w:left="107" w:right="97"/>
              <w:jc w:val="both"/>
              <w:rPr>
                <w:sz w:val="24"/>
              </w:rPr>
            </w:pPr>
            <w:r>
              <w:rPr>
                <w:sz w:val="24"/>
              </w:rPr>
              <w:t>Уметь анализировать текст русско-византийских договоров, используя текст учебника и исторических источников.</w:t>
            </w:r>
          </w:p>
          <w:p w:rsidR="008D1BE6" w:rsidRDefault="008D1BE6">
            <w:pPr>
              <w:pStyle w:val="TableParagraph"/>
              <w:spacing w:before="9"/>
              <w:rPr>
                <w:b/>
                <w:sz w:val="23"/>
              </w:rPr>
            </w:pPr>
          </w:p>
          <w:p w:rsidR="008D1BE6" w:rsidRDefault="00244D44">
            <w:pPr>
              <w:pStyle w:val="TableParagraph"/>
              <w:ind w:left="107" w:right="99"/>
              <w:jc w:val="both"/>
              <w:rPr>
                <w:sz w:val="24"/>
              </w:rPr>
            </w:pPr>
            <w:r>
              <w:rPr>
                <w:sz w:val="24"/>
              </w:rPr>
              <w:t>Умение объяснять причины выбора Владимира православия.</w:t>
            </w:r>
          </w:p>
          <w:p w:rsidR="008D1BE6" w:rsidRDefault="008D1BE6">
            <w:pPr>
              <w:pStyle w:val="TableParagraph"/>
              <w:rPr>
                <w:b/>
                <w:sz w:val="26"/>
              </w:rPr>
            </w:pPr>
          </w:p>
          <w:p w:rsidR="008D1BE6" w:rsidRDefault="008D1BE6">
            <w:pPr>
              <w:pStyle w:val="TableParagraph"/>
              <w:rPr>
                <w:b/>
              </w:rPr>
            </w:pPr>
          </w:p>
          <w:p w:rsidR="008D1BE6" w:rsidRDefault="00244D44">
            <w:pPr>
              <w:pStyle w:val="TableParagraph"/>
              <w:tabs>
                <w:tab w:val="left" w:pos="1794"/>
              </w:tabs>
              <w:ind w:left="107" w:right="100"/>
              <w:jc w:val="both"/>
              <w:rPr>
                <w:sz w:val="24"/>
              </w:rPr>
            </w:pPr>
            <w:r>
              <w:rPr>
                <w:sz w:val="24"/>
              </w:rPr>
              <w:t>Умение</w:t>
            </w:r>
            <w:r>
              <w:rPr>
                <w:sz w:val="24"/>
              </w:rPr>
              <w:tab/>
            </w:r>
            <w:r>
              <w:rPr>
                <w:spacing w:val="-1"/>
                <w:sz w:val="24"/>
              </w:rPr>
              <w:t xml:space="preserve">характеризовать </w:t>
            </w:r>
            <w:r>
              <w:rPr>
                <w:sz w:val="24"/>
              </w:rPr>
              <w:t>внутреннюю и внешнюю политикукнязей.</w:t>
            </w:r>
          </w:p>
          <w:p w:rsidR="008D1BE6" w:rsidRDefault="008D1BE6">
            <w:pPr>
              <w:pStyle w:val="TableParagraph"/>
              <w:spacing w:before="1"/>
              <w:rPr>
                <w:b/>
                <w:sz w:val="24"/>
              </w:rPr>
            </w:pPr>
          </w:p>
          <w:p w:rsidR="008D1BE6" w:rsidRDefault="00244D44">
            <w:pPr>
              <w:pStyle w:val="TableParagraph"/>
              <w:ind w:left="107" w:right="94"/>
              <w:jc w:val="both"/>
              <w:rPr>
                <w:sz w:val="24"/>
              </w:rPr>
            </w:pPr>
            <w:r>
              <w:rPr>
                <w:sz w:val="24"/>
              </w:rPr>
              <w:t>Умение раскрывать причины и последствия усобицы между князьями.</w:t>
            </w:r>
          </w:p>
          <w:p w:rsidR="008D1BE6" w:rsidRDefault="00244D44">
            <w:pPr>
              <w:pStyle w:val="TableParagraph"/>
              <w:tabs>
                <w:tab w:val="left" w:pos="2370"/>
              </w:tabs>
              <w:ind w:left="107" w:right="101"/>
              <w:jc w:val="both"/>
              <w:rPr>
                <w:sz w:val="24"/>
              </w:rPr>
            </w:pPr>
            <w:r>
              <w:rPr>
                <w:sz w:val="24"/>
              </w:rPr>
              <w:t>Умение</w:t>
            </w:r>
            <w:r>
              <w:rPr>
                <w:sz w:val="24"/>
              </w:rPr>
              <w:tab/>
            </w:r>
            <w:r>
              <w:rPr>
                <w:spacing w:val="-1"/>
                <w:sz w:val="24"/>
              </w:rPr>
              <w:t xml:space="preserve">составлять </w:t>
            </w:r>
            <w:r>
              <w:rPr>
                <w:sz w:val="24"/>
              </w:rPr>
              <w:t>историческийпортрет</w:t>
            </w:r>
          </w:p>
          <w:p w:rsidR="008D1BE6" w:rsidRDefault="00244D44">
            <w:pPr>
              <w:pStyle w:val="TableParagraph"/>
              <w:ind w:left="107"/>
              <w:rPr>
                <w:sz w:val="24"/>
              </w:rPr>
            </w:pPr>
            <w:r>
              <w:rPr>
                <w:sz w:val="24"/>
              </w:rPr>
              <w:t>Ярослава Мудрого.</w:t>
            </w:r>
          </w:p>
          <w:p w:rsidR="008D1BE6" w:rsidRDefault="00244D44">
            <w:pPr>
              <w:pStyle w:val="TableParagraph"/>
              <w:ind w:left="107" w:right="102"/>
              <w:jc w:val="both"/>
              <w:rPr>
                <w:sz w:val="24"/>
              </w:rPr>
            </w:pPr>
            <w:r>
              <w:rPr>
                <w:sz w:val="24"/>
              </w:rPr>
              <w:t>Умение оценивать правления Ярослава.</w:t>
            </w:r>
          </w:p>
          <w:p w:rsidR="008D1BE6" w:rsidRDefault="00244D44">
            <w:pPr>
              <w:pStyle w:val="TableParagraph"/>
              <w:tabs>
                <w:tab w:val="left" w:pos="1820"/>
                <w:tab w:val="left" w:pos="2568"/>
              </w:tabs>
              <w:ind w:left="107" w:right="98"/>
              <w:jc w:val="both"/>
              <w:rPr>
                <w:sz w:val="24"/>
              </w:rPr>
            </w:pPr>
            <w:r>
              <w:rPr>
                <w:sz w:val="24"/>
              </w:rPr>
              <w:t>Умение характеризовать вклад Ярославца</w:t>
            </w:r>
            <w:r>
              <w:rPr>
                <w:sz w:val="24"/>
              </w:rPr>
              <w:tab/>
              <w:t>в</w:t>
            </w:r>
            <w:r>
              <w:rPr>
                <w:sz w:val="24"/>
              </w:rPr>
              <w:tab/>
              <w:t>развитие древнерусскойкультуры.</w:t>
            </w:r>
          </w:p>
        </w:tc>
      </w:tr>
    </w:tbl>
    <w:p w:rsidR="008D1BE6" w:rsidRDefault="008D1BE6">
      <w:pPr>
        <w:jc w:val="both"/>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4230"/>
        <w:gridCol w:w="3584"/>
      </w:tblGrid>
      <w:tr w:rsidR="008D1BE6">
        <w:trPr>
          <w:trHeight w:val="4128"/>
        </w:trPr>
        <w:tc>
          <w:tcPr>
            <w:tcW w:w="1759" w:type="dxa"/>
          </w:tcPr>
          <w:p w:rsidR="008D1BE6" w:rsidRDefault="008D1BE6">
            <w:pPr>
              <w:pStyle w:val="TableParagraph"/>
              <w:rPr>
                <w:sz w:val="24"/>
              </w:rPr>
            </w:pPr>
          </w:p>
        </w:tc>
        <w:tc>
          <w:tcPr>
            <w:tcW w:w="4230" w:type="dxa"/>
          </w:tcPr>
          <w:p w:rsidR="008D1BE6" w:rsidRDefault="00244D44">
            <w:pPr>
              <w:pStyle w:val="TableParagraph"/>
              <w:spacing w:line="267" w:lineRule="exact"/>
              <w:ind w:left="105"/>
              <w:rPr>
                <w:sz w:val="24"/>
              </w:rPr>
            </w:pPr>
            <w:r>
              <w:rPr>
                <w:sz w:val="24"/>
              </w:rPr>
              <w:t>периода</w:t>
            </w:r>
          </w:p>
          <w:p w:rsidR="008D1BE6" w:rsidRDefault="00244D44">
            <w:pPr>
              <w:pStyle w:val="TableParagraph"/>
              <w:spacing w:before="41" w:line="276" w:lineRule="auto"/>
              <w:ind w:left="105" w:right="97"/>
              <w:jc w:val="both"/>
              <w:rPr>
                <w:sz w:val="24"/>
              </w:rPr>
            </w:pPr>
            <w:r>
              <w:rPr>
                <w:sz w:val="24"/>
              </w:rPr>
              <w:t>объяснять смысл основных понятий, терминов граффити. Базилика. Крестово-купольный храм. Плинфа. Фреска. Мозаика. Летопись. Жития, житийная литература. Берестяные грамоты. Былины. Двоеверие.</w:t>
            </w:r>
          </w:p>
          <w:p w:rsidR="008D1BE6" w:rsidRDefault="00244D44" w:rsidP="00821A14">
            <w:pPr>
              <w:pStyle w:val="TableParagraph"/>
              <w:numPr>
                <w:ilvl w:val="0"/>
                <w:numId w:val="249"/>
              </w:numPr>
              <w:tabs>
                <w:tab w:val="left" w:pos="329"/>
              </w:tabs>
              <w:spacing w:line="276" w:lineRule="auto"/>
              <w:ind w:right="95" w:firstLine="0"/>
              <w:jc w:val="both"/>
              <w:rPr>
                <w:sz w:val="24"/>
              </w:rPr>
            </w:pPr>
            <w:r>
              <w:rPr>
                <w:sz w:val="24"/>
              </w:rPr>
              <w:t>составлять описание образа жизни различных групп населения в средневековых обществах на Руси и в других странах, памятников материальной ихудожественной</w:t>
            </w:r>
          </w:p>
          <w:p w:rsidR="008D1BE6" w:rsidRDefault="00244D44">
            <w:pPr>
              <w:pStyle w:val="TableParagraph"/>
              <w:spacing w:before="1"/>
              <w:ind w:left="105"/>
              <w:jc w:val="both"/>
              <w:rPr>
                <w:sz w:val="24"/>
              </w:rPr>
            </w:pPr>
            <w:r>
              <w:rPr>
                <w:sz w:val="24"/>
              </w:rPr>
              <w:t>культуры</w:t>
            </w:r>
          </w:p>
        </w:tc>
        <w:tc>
          <w:tcPr>
            <w:tcW w:w="3584" w:type="dxa"/>
          </w:tcPr>
          <w:p w:rsidR="008D1BE6" w:rsidRDefault="008D1BE6">
            <w:pPr>
              <w:pStyle w:val="TableParagraph"/>
              <w:rPr>
                <w:sz w:val="24"/>
              </w:rPr>
            </w:pPr>
          </w:p>
        </w:tc>
      </w:tr>
      <w:tr w:rsidR="008D1BE6">
        <w:trPr>
          <w:trHeight w:val="925"/>
        </w:trPr>
        <w:tc>
          <w:tcPr>
            <w:tcW w:w="1759" w:type="dxa"/>
            <w:tcBorders>
              <w:bottom w:val="nil"/>
            </w:tcBorders>
          </w:tcPr>
          <w:p w:rsidR="008D1BE6" w:rsidRDefault="00244D44">
            <w:pPr>
              <w:pStyle w:val="TableParagraph"/>
              <w:ind w:left="107" w:right="99"/>
              <w:jc w:val="both"/>
              <w:rPr>
                <w:sz w:val="24"/>
              </w:rPr>
            </w:pPr>
            <w:r>
              <w:rPr>
                <w:sz w:val="24"/>
              </w:rPr>
              <w:t>Русь Удельная в 30-е гг. XII- XIII в.</w:t>
            </w:r>
          </w:p>
        </w:tc>
        <w:tc>
          <w:tcPr>
            <w:tcW w:w="4230" w:type="dxa"/>
            <w:tcBorders>
              <w:bottom w:val="nil"/>
            </w:tcBorders>
          </w:tcPr>
          <w:p w:rsidR="008D1BE6" w:rsidRDefault="00244D44">
            <w:pPr>
              <w:pStyle w:val="TableParagraph"/>
              <w:spacing w:line="265" w:lineRule="exact"/>
              <w:ind w:left="105"/>
              <w:rPr>
                <w:sz w:val="24"/>
              </w:rPr>
            </w:pPr>
            <w:r>
              <w:rPr>
                <w:sz w:val="24"/>
              </w:rPr>
              <w:t>объяснять   смысл  основныхпонятий,</w:t>
            </w:r>
          </w:p>
          <w:p w:rsidR="008D1BE6" w:rsidRDefault="00244D44">
            <w:pPr>
              <w:pStyle w:val="TableParagraph"/>
              <w:tabs>
                <w:tab w:val="left" w:pos="1414"/>
                <w:tab w:val="left" w:pos="2803"/>
                <w:tab w:val="left" w:pos="3988"/>
              </w:tabs>
              <w:spacing w:before="7" w:line="310" w:lineRule="atLeast"/>
              <w:ind w:left="105" w:right="99"/>
              <w:rPr>
                <w:sz w:val="24"/>
              </w:rPr>
            </w:pPr>
            <w:r>
              <w:rPr>
                <w:sz w:val="24"/>
              </w:rPr>
              <w:t>терминов раздробленность. Вотчина. Поместье.</w:t>
            </w:r>
            <w:r>
              <w:rPr>
                <w:sz w:val="24"/>
              </w:rPr>
              <w:tab/>
              <w:t>Крестьяне.</w:t>
            </w:r>
            <w:r>
              <w:rPr>
                <w:sz w:val="24"/>
              </w:rPr>
              <w:tab/>
              <w:t>Барщина</w:t>
            </w:r>
            <w:r>
              <w:rPr>
                <w:sz w:val="24"/>
              </w:rPr>
              <w:tab/>
              <w:t>и</w:t>
            </w:r>
          </w:p>
        </w:tc>
        <w:tc>
          <w:tcPr>
            <w:tcW w:w="3584" w:type="dxa"/>
            <w:vMerge w:val="restart"/>
          </w:tcPr>
          <w:p w:rsidR="008D1BE6" w:rsidRDefault="00244D44" w:rsidP="00821A14">
            <w:pPr>
              <w:pStyle w:val="TableParagraph"/>
              <w:numPr>
                <w:ilvl w:val="0"/>
                <w:numId w:val="248"/>
              </w:numPr>
              <w:tabs>
                <w:tab w:val="left" w:pos="252"/>
                <w:tab w:val="left" w:pos="2023"/>
                <w:tab w:val="left" w:pos="2064"/>
              </w:tabs>
              <w:ind w:right="101" w:firstLine="0"/>
              <w:jc w:val="both"/>
              <w:rPr>
                <w:sz w:val="24"/>
              </w:rPr>
            </w:pPr>
            <w:r>
              <w:rPr>
                <w:sz w:val="24"/>
              </w:rPr>
              <w:t>сравнивать</w:t>
            </w:r>
            <w:r>
              <w:rPr>
                <w:sz w:val="24"/>
              </w:rPr>
              <w:tab/>
            </w:r>
            <w:r>
              <w:rPr>
                <w:spacing w:val="-1"/>
                <w:sz w:val="24"/>
              </w:rPr>
              <w:t xml:space="preserve">свидетельства </w:t>
            </w:r>
            <w:r>
              <w:rPr>
                <w:sz w:val="24"/>
              </w:rPr>
              <w:t>различных</w:t>
            </w:r>
            <w:r>
              <w:rPr>
                <w:sz w:val="24"/>
              </w:rPr>
              <w:tab/>
            </w:r>
            <w:r>
              <w:rPr>
                <w:sz w:val="24"/>
              </w:rPr>
              <w:tab/>
            </w:r>
            <w:r>
              <w:rPr>
                <w:spacing w:val="-1"/>
                <w:sz w:val="24"/>
              </w:rPr>
              <w:t xml:space="preserve">исторических </w:t>
            </w:r>
            <w:r>
              <w:rPr>
                <w:sz w:val="24"/>
              </w:rPr>
              <w:t>источников, выявляя в них общее иразличия;</w:t>
            </w:r>
          </w:p>
          <w:p w:rsidR="008D1BE6" w:rsidRDefault="00244D44" w:rsidP="00821A14">
            <w:pPr>
              <w:pStyle w:val="TableParagraph"/>
              <w:numPr>
                <w:ilvl w:val="0"/>
                <w:numId w:val="248"/>
              </w:numPr>
              <w:tabs>
                <w:tab w:val="left" w:pos="252"/>
                <w:tab w:val="left" w:pos="2264"/>
                <w:tab w:val="left" w:pos="3224"/>
              </w:tabs>
              <w:ind w:right="98" w:firstLine="0"/>
              <w:jc w:val="both"/>
              <w:rPr>
                <w:sz w:val="24"/>
              </w:rPr>
            </w:pPr>
            <w:r>
              <w:rPr>
                <w:sz w:val="24"/>
              </w:rPr>
              <w:t>составлять на основе информации учебника и дополнительной литературы описания</w:t>
            </w:r>
            <w:r>
              <w:rPr>
                <w:sz w:val="24"/>
              </w:rPr>
              <w:tab/>
              <w:t>памятников средневековой культуры Руси и других стран, объяснять, в чем заключаются</w:t>
            </w:r>
            <w:r>
              <w:rPr>
                <w:sz w:val="24"/>
              </w:rPr>
              <w:tab/>
            </w:r>
            <w:r>
              <w:rPr>
                <w:sz w:val="24"/>
              </w:rPr>
              <w:tab/>
              <w:t>их</w:t>
            </w:r>
          </w:p>
          <w:p w:rsidR="008D1BE6" w:rsidRDefault="00244D44">
            <w:pPr>
              <w:pStyle w:val="TableParagraph"/>
              <w:ind w:left="107" w:right="101"/>
              <w:jc w:val="both"/>
              <w:rPr>
                <w:sz w:val="24"/>
              </w:rPr>
            </w:pPr>
            <w:r>
              <w:rPr>
                <w:sz w:val="24"/>
              </w:rPr>
              <w:t>художественные достоинства и значение</w:t>
            </w:r>
          </w:p>
        </w:tc>
      </w:tr>
      <w:tr w:rsidR="008D1BE6">
        <w:trPr>
          <w:trHeight w:val="307"/>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spacing w:before="6"/>
              <w:ind w:left="105"/>
              <w:rPr>
                <w:sz w:val="24"/>
              </w:rPr>
            </w:pPr>
            <w:r>
              <w:rPr>
                <w:sz w:val="24"/>
              </w:rPr>
              <w:t>оброк, усобицы, удел, стол великого</w:t>
            </w:r>
          </w:p>
        </w:tc>
        <w:tc>
          <w:tcPr>
            <w:tcW w:w="3584" w:type="dxa"/>
            <w:vMerge/>
            <w:tcBorders>
              <w:top w:val="nil"/>
            </w:tcBorders>
          </w:tcPr>
          <w:p w:rsidR="008D1BE6" w:rsidRDefault="008D1BE6">
            <w:pPr>
              <w:rPr>
                <w:sz w:val="2"/>
                <w:szCs w:val="2"/>
              </w:rPr>
            </w:pPr>
          </w:p>
        </w:tc>
      </w:tr>
      <w:tr w:rsidR="008D1BE6">
        <w:trPr>
          <w:trHeight w:val="305"/>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spacing w:before="4"/>
              <w:ind w:left="105"/>
              <w:rPr>
                <w:sz w:val="24"/>
              </w:rPr>
            </w:pPr>
            <w:r>
              <w:rPr>
                <w:sz w:val="24"/>
              </w:rPr>
              <w:t>князя</w:t>
            </w:r>
          </w:p>
        </w:tc>
        <w:tc>
          <w:tcPr>
            <w:tcW w:w="3584" w:type="dxa"/>
            <w:vMerge/>
            <w:tcBorders>
              <w:top w:val="nil"/>
            </w:tcBorders>
          </w:tcPr>
          <w:p w:rsidR="008D1BE6" w:rsidRDefault="008D1BE6">
            <w:pPr>
              <w:rPr>
                <w:sz w:val="2"/>
                <w:szCs w:val="2"/>
              </w:rPr>
            </w:pPr>
          </w:p>
        </w:tc>
      </w:tr>
      <w:tr w:rsidR="008D1BE6">
        <w:trPr>
          <w:trHeight w:val="6105"/>
        </w:trPr>
        <w:tc>
          <w:tcPr>
            <w:tcW w:w="1759" w:type="dxa"/>
            <w:tcBorders>
              <w:top w:val="nil"/>
              <w:bottom w:val="nil"/>
            </w:tcBorders>
          </w:tcPr>
          <w:p w:rsidR="008D1BE6" w:rsidRDefault="008D1BE6">
            <w:pPr>
              <w:pStyle w:val="TableParagraph"/>
              <w:rPr>
                <w:sz w:val="24"/>
              </w:rPr>
            </w:pPr>
          </w:p>
        </w:tc>
        <w:tc>
          <w:tcPr>
            <w:tcW w:w="4230" w:type="dxa"/>
            <w:tcBorders>
              <w:top w:val="nil"/>
              <w:bottom w:val="nil"/>
            </w:tcBorders>
          </w:tcPr>
          <w:p w:rsidR="008D1BE6" w:rsidRDefault="00244D44" w:rsidP="00821A14">
            <w:pPr>
              <w:pStyle w:val="TableParagraph"/>
              <w:numPr>
                <w:ilvl w:val="0"/>
                <w:numId w:val="247"/>
              </w:numPr>
              <w:tabs>
                <w:tab w:val="left" w:pos="250"/>
                <w:tab w:val="left" w:pos="2838"/>
              </w:tabs>
              <w:spacing w:before="3"/>
              <w:ind w:right="94" w:firstLine="0"/>
              <w:jc w:val="both"/>
              <w:rPr>
                <w:sz w:val="24"/>
              </w:rPr>
            </w:pPr>
            <w:r>
              <w:rPr>
                <w:sz w:val="24"/>
              </w:rPr>
              <w:t>использовать историческую карту как источник информации о территории, об экономических и культурных центрах Руси, о направлениях</w:t>
            </w:r>
            <w:r>
              <w:rPr>
                <w:sz w:val="24"/>
              </w:rPr>
              <w:tab/>
              <w:t>крупнейших передвижений людей – походов, завоеваний, колонизаций и др.; находить на карте княжества, на которые распалась Русь, особенности политического устройства Великого Новгорода, объяснять роль вече в Великом Новгороде, используясхему</w:t>
            </w:r>
          </w:p>
          <w:p w:rsidR="008D1BE6" w:rsidRDefault="00244D44" w:rsidP="00821A14">
            <w:pPr>
              <w:pStyle w:val="TableParagraph"/>
              <w:numPr>
                <w:ilvl w:val="0"/>
                <w:numId w:val="247"/>
              </w:numPr>
              <w:tabs>
                <w:tab w:val="left" w:pos="250"/>
              </w:tabs>
              <w:spacing w:before="1"/>
              <w:ind w:right="98" w:firstLine="0"/>
              <w:jc w:val="both"/>
              <w:rPr>
                <w:sz w:val="24"/>
              </w:rPr>
            </w:pPr>
            <w:r>
              <w:rPr>
                <w:sz w:val="24"/>
              </w:rPr>
              <w:t>анализ информации, содержащейся в летописях</w:t>
            </w:r>
          </w:p>
          <w:p w:rsidR="008D1BE6" w:rsidRDefault="00244D44">
            <w:pPr>
              <w:pStyle w:val="TableParagraph"/>
              <w:ind w:left="105"/>
              <w:rPr>
                <w:sz w:val="24"/>
              </w:rPr>
            </w:pPr>
            <w:r>
              <w:rPr>
                <w:sz w:val="24"/>
              </w:rPr>
              <w:t>(фрагменты и др.), правовых документах и др.),;</w:t>
            </w:r>
          </w:p>
          <w:p w:rsidR="008D1BE6" w:rsidRDefault="00244D44" w:rsidP="00821A14">
            <w:pPr>
              <w:pStyle w:val="TableParagraph"/>
              <w:numPr>
                <w:ilvl w:val="0"/>
                <w:numId w:val="247"/>
              </w:numPr>
              <w:tabs>
                <w:tab w:val="left" w:pos="250"/>
              </w:tabs>
              <w:spacing w:before="1"/>
              <w:ind w:right="99" w:firstLine="0"/>
              <w:jc w:val="both"/>
              <w:rPr>
                <w:sz w:val="24"/>
              </w:rPr>
            </w:pPr>
            <w:r>
              <w:rPr>
                <w:sz w:val="24"/>
              </w:rPr>
              <w:t>сопоставлять развитие Руси и других стран в период Средневековья, показывать общие черты и особенности   (в   связи   с  понятиями</w:t>
            </w:r>
          </w:p>
          <w:p w:rsidR="008D1BE6" w:rsidRDefault="00244D44">
            <w:pPr>
              <w:pStyle w:val="TableParagraph"/>
              <w:spacing w:line="242" w:lineRule="auto"/>
              <w:ind w:left="105" w:right="93"/>
              <w:jc w:val="both"/>
              <w:rPr>
                <w:sz w:val="24"/>
              </w:rPr>
            </w:pPr>
            <w:r>
              <w:rPr>
                <w:sz w:val="24"/>
              </w:rPr>
              <w:t>«политическая раздробленность») объяснять   смысл   основных понятий,</w:t>
            </w:r>
          </w:p>
        </w:tc>
        <w:tc>
          <w:tcPr>
            <w:tcW w:w="3584" w:type="dxa"/>
            <w:vMerge/>
            <w:tcBorders>
              <w:top w:val="nil"/>
            </w:tcBorders>
          </w:tcPr>
          <w:p w:rsidR="008D1BE6" w:rsidRDefault="008D1BE6">
            <w:pPr>
              <w:rPr>
                <w:sz w:val="2"/>
                <w:szCs w:val="2"/>
              </w:rPr>
            </w:pPr>
          </w:p>
        </w:tc>
      </w:tr>
      <w:tr w:rsidR="008D1BE6">
        <w:trPr>
          <w:trHeight w:val="306"/>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tabs>
                <w:tab w:val="left" w:pos="1328"/>
                <w:tab w:val="left" w:pos="2158"/>
                <w:tab w:val="left" w:pos="3445"/>
              </w:tabs>
              <w:spacing w:before="4"/>
              <w:ind w:left="105"/>
              <w:rPr>
                <w:sz w:val="24"/>
              </w:rPr>
            </w:pPr>
            <w:r>
              <w:rPr>
                <w:sz w:val="24"/>
              </w:rPr>
              <w:t>терминов</w:t>
            </w:r>
            <w:r>
              <w:rPr>
                <w:sz w:val="24"/>
              </w:rPr>
              <w:tab/>
              <w:t>Орда.</w:t>
            </w:r>
            <w:r>
              <w:rPr>
                <w:sz w:val="24"/>
              </w:rPr>
              <w:tab/>
              <w:t>Курултай,</w:t>
            </w:r>
            <w:r>
              <w:rPr>
                <w:sz w:val="24"/>
              </w:rPr>
              <w:tab/>
              <w:t>тумен,</w:t>
            </w:r>
          </w:p>
        </w:tc>
        <w:tc>
          <w:tcPr>
            <w:tcW w:w="3584" w:type="dxa"/>
            <w:vMerge/>
            <w:tcBorders>
              <w:top w:val="nil"/>
            </w:tcBorders>
          </w:tcPr>
          <w:p w:rsidR="008D1BE6" w:rsidRDefault="008D1BE6">
            <w:pPr>
              <w:rPr>
                <w:sz w:val="2"/>
                <w:szCs w:val="2"/>
              </w:rPr>
            </w:pPr>
          </w:p>
        </w:tc>
      </w:tr>
      <w:tr w:rsidR="008D1BE6">
        <w:trPr>
          <w:trHeight w:val="307"/>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tabs>
                <w:tab w:val="left" w:pos="1114"/>
                <w:tab w:val="left" w:pos="2172"/>
                <w:tab w:val="left" w:pos="3187"/>
              </w:tabs>
              <w:spacing w:before="4"/>
              <w:ind w:left="105"/>
              <w:rPr>
                <w:sz w:val="24"/>
              </w:rPr>
            </w:pPr>
            <w:r>
              <w:rPr>
                <w:sz w:val="24"/>
              </w:rPr>
              <w:t>нойон,</w:t>
            </w:r>
            <w:r>
              <w:rPr>
                <w:sz w:val="24"/>
              </w:rPr>
              <w:tab/>
              <w:t>баскак,</w:t>
            </w:r>
            <w:r>
              <w:rPr>
                <w:sz w:val="24"/>
              </w:rPr>
              <w:tab/>
              <w:t>ярлык,</w:t>
            </w:r>
            <w:r>
              <w:rPr>
                <w:sz w:val="24"/>
              </w:rPr>
              <w:tab/>
              <w:t>«выход».</w:t>
            </w:r>
          </w:p>
        </w:tc>
        <w:tc>
          <w:tcPr>
            <w:tcW w:w="3584" w:type="dxa"/>
            <w:vMerge/>
            <w:tcBorders>
              <w:top w:val="nil"/>
            </w:tcBorders>
          </w:tcPr>
          <w:p w:rsidR="008D1BE6" w:rsidRDefault="008D1BE6">
            <w:pPr>
              <w:rPr>
                <w:sz w:val="2"/>
                <w:szCs w:val="2"/>
              </w:rPr>
            </w:pPr>
          </w:p>
        </w:tc>
      </w:tr>
      <w:tr w:rsidR="008D1BE6">
        <w:trPr>
          <w:trHeight w:val="306"/>
        </w:trPr>
        <w:tc>
          <w:tcPr>
            <w:tcW w:w="1759" w:type="dxa"/>
            <w:tcBorders>
              <w:top w:val="nil"/>
              <w:bottom w:val="nil"/>
            </w:tcBorders>
          </w:tcPr>
          <w:p w:rsidR="008D1BE6" w:rsidRDefault="008D1BE6">
            <w:pPr>
              <w:pStyle w:val="TableParagraph"/>
            </w:pPr>
          </w:p>
        </w:tc>
        <w:tc>
          <w:tcPr>
            <w:tcW w:w="4230" w:type="dxa"/>
            <w:tcBorders>
              <w:top w:val="nil"/>
              <w:bottom w:val="nil"/>
            </w:tcBorders>
          </w:tcPr>
          <w:p w:rsidR="008D1BE6" w:rsidRDefault="00244D44">
            <w:pPr>
              <w:pStyle w:val="TableParagraph"/>
              <w:spacing w:before="6"/>
              <w:ind w:left="105"/>
              <w:rPr>
                <w:sz w:val="24"/>
              </w:rPr>
            </w:pPr>
            <w:r>
              <w:rPr>
                <w:sz w:val="24"/>
              </w:rPr>
              <w:t>Крестоносцы.</w:t>
            </w:r>
          </w:p>
        </w:tc>
        <w:tc>
          <w:tcPr>
            <w:tcW w:w="3584" w:type="dxa"/>
            <w:vMerge/>
            <w:tcBorders>
              <w:top w:val="nil"/>
            </w:tcBorders>
          </w:tcPr>
          <w:p w:rsidR="008D1BE6" w:rsidRDefault="008D1BE6">
            <w:pPr>
              <w:rPr>
                <w:sz w:val="2"/>
                <w:szCs w:val="2"/>
              </w:rPr>
            </w:pPr>
          </w:p>
        </w:tc>
      </w:tr>
      <w:tr w:rsidR="008D1BE6">
        <w:trPr>
          <w:trHeight w:val="1121"/>
        </w:trPr>
        <w:tc>
          <w:tcPr>
            <w:tcW w:w="1759" w:type="dxa"/>
            <w:tcBorders>
              <w:top w:val="nil"/>
            </w:tcBorders>
          </w:tcPr>
          <w:p w:rsidR="008D1BE6" w:rsidRDefault="008D1BE6">
            <w:pPr>
              <w:pStyle w:val="TableParagraph"/>
              <w:rPr>
                <w:sz w:val="24"/>
              </w:rPr>
            </w:pPr>
          </w:p>
        </w:tc>
        <w:tc>
          <w:tcPr>
            <w:tcW w:w="4230" w:type="dxa"/>
            <w:tcBorders>
              <w:top w:val="nil"/>
            </w:tcBorders>
          </w:tcPr>
          <w:p w:rsidR="008D1BE6" w:rsidRDefault="00244D44" w:rsidP="00821A14">
            <w:pPr>
              <w:pStyle w:val="TableParagraph"/>
              <w:numPr>
                <w:ilvl w:val="0"/>
                <w:numId w:val="246"/>
              </w:numPr>
              <w:tabs>
                <w:tab w:val="left" w:pos="250"/>
              </w:tabs>
              <w:spacing w:before="3"/>
              <w:ind w:right="97" w:firstLine="0"/>
              <w:jc w:val="both"/>
              <w:rPr>
                <w:sz w:val="24"/>
              </w:rPr>
            </w:pPr>
            <w:r>
              <w:rPr>
                <w:sz w:val="24"/>
              </w:rPr>
              <w:t>локализовать во времени общие рамки и события Средневековья, этапы          развития         Российского</w:t>
            </w:r>
          </w:p>
          <w:p w:rsidR="008D1BE6" w:rsidRDefault="00244D44">
            <w:pPr>
              <w:pStyle w:val="TableParagraph"/>
              <w:spacing w:before="1" w:line="269" w:lineRule="exact"/>
              <w:ind w:left="105"/>
              <w:jc w:val="both"/>
              <w:rPr>
                <w:sz w:val="24"/>
              </w:rPr>
            </w:pPr>
            <w:r>
              <w:rPr>
                <w:sz w:val="24"/>
              </w:rPr>
              <w:t>государства;   соотносить хронологию</w:t>
            </w:r>
          </w:p>
        </w:tc>
        <w:tc>
          <w:tcPr>
            <w:tcW w:w="3584"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4230"/>
        <w:gridCol w:w="3584"/>
      </w:tblGrid>
      <w:tr w:rsidR="008D1BE6">
        <w:trPr>
          <w:trHeight w:val="1547"/>
        </w:trPr>
        <w:tc>
          <w:tcPr>
            <w:tcW w:w="1759" w:type="dxa"/>
          </w:tcPr>
          <w:p w:rsidR="008D1BE6" w:rsidRDefault="008D1BE6">
            <w:pPr>
              <w:pStyle w:val="TableParagraph"/>
              <w:rPr>
                <w:sz w:val="24"/>
              </w:rPr>
            </w:pPr>
          </w:p>
        </w:tc>
        <w:tc>
          <w:tcPr>
            <w:tcW w:w="4230" w:type="dxa"/>
          </w:tcPr>
          <w:p w:rsidR="008D1BE6" w:rsidRDefault="00244D44">
            <w:pPr>
              <w:pStyle w:val="TableParagraph"/>
              <w:spacing w:line="265" w:lineRule="exact"/>
              <w:ind w:left="105"/>
              <w:rPr>
                <w:sz w:val="24"/>
              </w:rPr>
            </w:pPr>
            <w:r>
              <w:rPr>
                <w:sz w:val="24"/>
              </w:rPr>
              <w:t>истории Руси и всеобщей истории;</w:t>
            </w:r>
          </w:p>
          <w:p w:rsidR="008D1BE6" w:rsidRDefault="00244D44" w:rsidP="00821A14">
            <w:pPr>
              <w:pStyle w:val="TableParagraph"/>
              <w:numPr>
                <w:ilvl w:val="0"/>
                <w:numId w:val="245"/>
              </w:numPr>
              <w:tabs>
                <w:tab w:val="left" w:pos="250"/>
              </w:tabs>
              <w:spacing w:before="3" w:line="276" w:lineRule="auto"/>
              <w:ind w:right="95" w:firstLine="0"/>
              <w:jc w:val="both"/>
              <w:rPr>
                <w:sz w:val="24"/>
              </w:rPr>
            </w:pPr>
            <w:r>
              <w:rPr>
                <w:sz w:val="24"/>
              </w:rPr>
              <w:t>использовать историческую карту как источник информации о направлениях ударовиноземных</w:t>
            </w:r>
          </w:p>
          <w:p w:rsidR="008D1BE6" w:rsidRDefault="00244D44">
            <w:pPr>
              <w:pStyle w:val="TableParagraph"/>
              <w:spacing w:line="274" w:lineRule="exact"/>
              <w:ind w:left="105"/>
              <w:jc w:val="both"/>
              <w:rPr>
                <w:sz w:val="24"/>
              </w:rPr>
            </w:pPr>
            <w:r>
              <w:rPr>
                <w:sz w:val="24"/>
              </w:rPr>
              <w:t>захватчиков в XIII ;</w:t>
            </w:r>
          </w:p>
        </w:tc>
        <w:tc>
          <w:tcPr>
            <w:tcW w:w="3584" w:type="dxa"/>
          </w:tcPr>
          <w:p w:rsidR="008D1BE6" w:rsidRDefault="008D1BE6">
            <w:pPr>
              <w:pStyle w:val="TableParagraph"/>
              <w:rPr>
                <w:sz w:val="24"/>
              </w:rPr>
            </w:pPr>
          </w:p>
        </w:tc>
      </w:tr>
      <w:tr w:rsidR="008D1BE6">
        <w:trPr>
          <w:trHeight w:val="7176"/>
        </w:trPr>
        <w:tc>
          <w:tcPr>
            <w:tcW w:w="1759" w:type="dxa"/>
          </w:tcPr>
          <w:p w:rsidR="008D1BE6" w:rsidRDefault="00244D44">
            <w:pPr>
              <w:pStyle w:val="TableParagraph"/>
              <w:tabs>
                <w:tab w:val="left" w:pos="800"/>
                <w:tab w:val="left" w:pos="1142"/>
              </w:tabs>
              <w:ind w:left="107" w:right="97"/>
              <w:rPr>
                <w:sz w:val="24"/>
              </w:rPr>
            </w:pPr>
            <w:r>
              <w:rPr>
                <w:sz w:val="24"/>
              </w:rPr>
              <w:t>Московская Русь</w:t>
            </w:r>
            <w:r>
              <w:rPr>
                <w:sz w:val="24"/>
              </w:rPr>
              <w:tab/>
              <w:t>в</w:t>
            </w:r>
            <w:r>
              <w:rPr>
                <w:sz w:val="24"/>
              </w:rPr>
              <w:tab/>
              <w:t>XIV- XVвв.</w:t>
            </w:r>
          </w:p>
        </w:tc>
        <w:tc>
          <w:tcPr>
            <w:tcW w:w="4230" w:type="dxa"/>
          </w:tcPr>
          <w:p w:rsidR="008D1BE6" w:rsidRDefault="00244D44">
            <w:pPr>
              <w:pStyle w:val="TableParagraph"/>
              <w:tabs>
                <w:tab w:val="left" w:pos="2546"/>
              </w:tabs>
              <w:ind w:left="105" w:right="98"/>
              <w:jc w:val="both"/>
              <w:rPr>
                <w:sz w:val="24"/>
              </w:rPr>
            </w:pPr>
            <w:r>
              <w:rPr>
                <w:sz w:val="24"/>
              </w:rPr>
              <w:t>объяснять смысл основных понятий, терминов</w:t>
            </w:r>
            <w:r>
              <w:rPr>
                <w:sz w:val="24"/>
              </w:rPr>
              <w:tab/>
              <w:t>централизация. Кормление. Царь. Государственная символика.Герб.</w:t>
            </w:r>
          </w:p>
          <w:p w:rsidR="008D1BE6" w:rsidRDefault="00244D44" w:rsidP="00821A14">
            <w:pPr>
              <w:pStyle w:val="TableParagraph"/>
              <w:numPr>
                <w:ilvl w:val="0"/>
                <w:numId w:val="244"/>
              </w:numPr>
              <w:tabs>
                <w:tab w:val="left" w:pos="250"/>
              </w:tabs>
              <w:ind w:right="98" w:firstLine="0"/>
              <w:jc w:val="both"/>
              <w:rPr>
                <w:sz w:val="24"/>
              </w:rPr>
            </w:pPr>
            <w:r>
              <w:rPr>
                <w:sz w:val="24"/>
              </w:rPr>
              <w:t>локализовать во времени общие рамки и события Средневековья, этапы становления и развития единого Российскогогосударства;</w:t>
            </w:r>
          </w:p>
          <w:p w:rsidR="008D1BE6" w:rsidRDefault="00244D44" w:rsidP="00821A14">
            <w:pPr>
              <w:pStyle w:val="TableParagraph"/>
              <w:numPr>
                <w:ilvl w:val="0"/>
                <w:numId w:val="244"/>
              </w:numPr>
              <w:tabs>
                <w:tab w:val="left" w:pos="250"/>
                <w:tab w:val="left" w:pos="2838"/>
              </w:tabs>
              <w:ind w:right="94" w:firstLine="0"/>
              <w:jc w:val="both"/>
              <w:rPr>
                <w:sz w:val="24"/>
              </w:rPr>
            </w:pPr>
            <w:r>
              <w:rPr>
                <w:sz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w:t>
            </w:r>
            <w:r>
              <w:rPr>
                <w:sz w:val="24"/>
              </w:rPr>
              <w:tab/>
              <w:t>крупнейших передвижений людей – походов, завоеваний, колонизаций идр.;</w:t>
            </w:r>
          </w:p>
          <w:p w:rsidR="008D1BE6" w:rsidRDefault="00244D44" w:rsidP="00821A14">
            <w:pPr>
              <w:pStyle w:val="TableParagraph"/>
              <w:numPr>
                <w:ilvl w:val="0"/>
                <w:numId w:val="244"/>
              </w:numPr>
              <w:tabs>
                <w:tab w:val="left" w:pos="250"/>
              </w:tabs>
              <w:ind w:right="99" w:firstLine="0"/>
              <w:jc w:val="both"/>
              <w:rPr>
                <w:sz w:val="24"/>
              </w:rPr>
            </w:pPr>
            <w:r>
              <w:rPr>
                <w:sz w:val="24"/>
              </w:rPr>
              <w:t>сопоставлять развитие Руси и других стран в период Средневековья, показывать общие черты и особенности   (в   связи   с  понятиями</w:t>
            </w:r>
          </w:p>
          <w:p w:rsidR="008D1BE6" w:rsidRDefault="00244D44">
            <w:pPr>
              <w:pStyle w:val="TableParagraph"/>
              <w:ind w:left="105"/>
              <w:jc w:val="both"/>
              <w:rPr>
                <w:sz w:val="24"/>
              </w:rPr>
            </w:pPr>
            <w:r>
              <w:rPr>
                <w:sz w:val="24"/>
              </w:rPr>
              <w:t>«политическая        раздробленность»,</w:t>
            </w:r>
          </w:p>
          <w:p w:rsidR="008D1BE6" w:rsidRDefault="00244D44">
            <w:pPr>
              <w:pStyle w:val="TableParagraph"/>
              <w:ind w:left="105" w:right="101"/>
              <w:jc w:val="both"/>
              <w:rPr>
                <w:sz w:val="24"/>
              </w:rPr>
            </w:pPr>
            <w:r>
              <w:rPr>
                <w:sz w:val="24"/>
              </w:rPr>
              <w:t>«централизованное государство» и др.);</w:t>
            </w:r>
          </w:p>
          <w:p w:rsidR="008D1BE6" w:rsidRDefault="00244D44" w:rsidP="00821A14">
            <w:pPr>
              <w:pStyle w:val="TableParagraph"/>
              <w:numPr>
                <w:ilvl w:val="0"/>
                <w:numId w:val="244"/>
              </w:numPr>
              <w:tabs>
                <w:tab w:val="left" w:pos="250"/>
              </w:tabs>
              <w:spacing w:line="270" w:lineRule="atLeast"/>
              <w:ind w:right="99" w:firstLine="0"/>
              <w:jc w:val="both"/>
              <w:rPr>
                <w:sz w:val="24"/>
              </w:rPr>
            </w:pPr>
            <w:r>
              <w:rPr>
                <w:sz w:val="24"/>
              </w:rPr>
              <w:t>давать оценку событиям и личностям отечественной истории Средних веков.</w:t>
            </w:r>
          </w:p>
        </w:tc>
        <w:tc>
          <w:tcPr>
            <w:tcW w:w="3584" w:type="dxa"/>
          </w:tcPr>
          <w:p w:rsidR="008D1BE6" w:rsidRDefault="00244D44" w:rsidP="00821A14">
            <w:pPr>
              <w:pStyle w:val="TableParagraph"/>
              <w:numPr>
                <w:ilvl w:val="0"/>
                <w:numId w:val="243"/>
              </w:numPr>
              <w:tabs>
                <w:tab w:val="left" w:pos="960"/>
                <w:tab w:val="left" w:pos="1930"/>
                <w:tab w:val="left" w:pos="2350"/>
                <w:tab w:val="left" w:pos="2827"/>
              </w:tabs>
              <w:spacing w:line="276" w:lineRule="auto"/>
              <w:ind w:right="101" w:firstLine="708"/>
              <w:rPr>
                <w:sz w:val="24"/>
              </w:rPr>
            </w:pPr>
            <w:r>
              <w:rPr>
                <w:sz w:val="24"/>
              </w:rPr>
              <w:t>давать сопоставительную характеристику</w:t>
            </w:r>
            <w:r>
              <w:rPr>
                <w:sz w:val="24"/>
              </w:rPr>
              <w:tab/>
              <w:t>политического устройства</w:t>
            </w:r>
            <w:r>
              <w:rPr>
                <w:sz w:val="24"/>
              </w:rPr>
              <w:tab/>
            </w:r>
            <w:r>
              <w:rPr>
                <w:sz w:val="24"/>
              </w:rPr>
              <w:tab/>
              <w:t>государств Средневековья</w:t>
            </w:r>
            <w:r>
              <w:rPr>
                <w:sz w:val="24"/>
              </w:rPr>
              <w:tab/>
              <w:t>(Русь,</w:t>
            </w:r>
            <w:r>
              <w:rPr>
                <w:sz w:val="24"/>
              </w:rPr>
              <w:tab/>
              <w:t>Запад, Восток);</w:t>
            </w:r>
          </w:p>
          <w:p w:rsidR="008D1BE6" w:rsidRDefault="00244D44" w:rsidP="00821A14">
            <w:pPr>
              <w:pStyle w:val="TableParagraph"/>
              <w:numPr>
                <w:ilvl w:val="0"/>
                <w:numId w:val="243"/>
              </w:numPr>
              <w:tabs>
                <w:tab w:val="left" w:pos="960"/>
                <w:tab w:val="left" w:pos="2369"/>
              </w:tabs>
              <w:spacing w:line="276" w:lineRule="auto"/>
              <w:ind w:right="101" w:firstLine="708"/>
              <w:rPr>
                <w:sz w:val="24"/>
              </w:rPr>
            </w:pPr>
            <w:r>
              <w:rPr>
                <w:sz w:val="24"/>
              </w:rPr>
              <w:t>сравнивать свидетельства</w:t>
            </w:r>
            <w:r>
              <w:rPr>
                <w:sz w:val="24"/>
              </w:rPr>
              <w:tab/>
              <w:t>различных</w:t>
            </w:r>
          </w:p>
          <w:p w:rsidR="008D1BE6" w:rsidRDefault="00244D44">
            <w:pPr>
              <w:pStyle w:val="TableParagraph"/>
              <w:tabs>
                <w:tab w:val="left" w:pos="2225"/>
              </w:tabs>
              <w:spacing w:line="276" w:lineRule="auto"/>
              <w:ind w:left="107" w:right="99"/>
              <w:jc w:val="both"/>
              <w:rPr>
                <w:sz w:val="24"/>
              </w:rPr>
            </w:pPr>
            <w:r>
              <w:rPr>
                <w:sz w:val="24"/>
              </w:rPr>
              <w:t>исторических</w:t>
            </w:r>
            <w:r>
              <w:rPr>
                <w:sz w:val="24"/>
              </w:rPr>
              <w:tab/>
              <w:t>источников, выявляя в них общее и различия;</w:t>
            </w:r>
          </w:p>
          <w:p w:rsidR="008D1BE6" w:rsidRDefault="00244D44" w:rsidP="00821A14">
            <w:pPr>
              <w:pStyle w:val="TableParagraph"/>
              <w:numPr>
                <w:ilvl w:val="0"/>
                <w:numId w:val="243"/>
              </w:numPr>
              <w:tabs>
                <w:tab w:val="left" w:pos="960"/>
                <w:tab w:val="left" w:pos="2264"/>
                <w:tab w:val="left" w:pos="3224"/>
              </w:tabs>
              <w:spacing w:line="276" w:lineRule="auto"/>
              <w:ind w:right="98" w:firstLine="708"/>
              <w:jc w:val="both"/>
              <w:rPr>
                <w:sz w:val="24"/>
              </w:rPr>
            </w:pPr>
            <w:r>
              <w:rPr>
                <w:sz w:val="24"/>
              </w:rPr>
              <w:t>составлять на основе информации учебника и дополнительной литературы описания</w:t>
            </w:r>
            <w:r>
              <w:rPr>
                <w:sz w:val="24"/>
              </w:rPr>
              <w:tab/>
              <w:t>памятников средневековой культуры Руси и других стран, объяснять, в чем заключаются</w:t>
            </w:r>
            <w:r>
              <w:rPr>
                <w:sz w:val="24"/>
              </w:rPr>
              <w:tab/>
            </w:r>
            <w:r>
              <w:rPr>
                <w:sz w:val="24"/>
              </w:rPr>
              <w:tab/>
              <w:t>их</w:t>
            </w:r>
          </w:p>
          <w:p w:rsidR="008D1BE6" w:rsidRDefault="00244D44">
            <w:pPr>
              <w:pStyle w:val="TableParagraph"/>
              <w:spacing w:line="276" w:lineRule="auto"/>
              <w:ind w:left="107" w:right="101"/>
              <w:jc w:val="both"/>
              <w:rPr>
                <w:sz w:val="24"/>
              </w:rPr>
            </w:pPr>
            <w:r>
              <w:rPr>
                <w:sz w:val="24"/>
              </w:rPr>
              <w:t>художественные достоинства и значение.</w:t>
            </w:r>
          </w:p>
        </w:tc>
      </w:tr>
      <w:tr w:rsidR="008D1BE6">
        <w:trPr>
          <w:trHeight w:val="3588"/>
        </w:trPr>
        <w:tc>
          <w:tcPr>
            <w:tcW w:w="1759" w:type="dxa"/>
          </w:tcPr>
          <w:p w:rsidR="008D1BE6" w:rsidRDefault="00244D44">
            <w:pPr>
              <w:pStyle w:val="TableParagraph"/>
              <w:tabs>
                <w:tab w:val="left" w:pos="1405"/>
                <w:tab w:val="left" w:pos="1520"/>
              </w:tabs>
              <w:ind w:left="107" w:right="97"/>
              <w:rPr>
                <w:sz w:val="24"/>
              </w:rPr>
            </w:pPr>
            <w:r>
              <w:rPr>
                <w:sz w:val="24"/>
              </w:rPr>
              <w:t>История татарского народа</w:t>
            </w:r>
            <w:r>
              <w:rPr>
                <w:sz w:val="24"/>
              </w:rPr>
              <w:tab/>
            </w:r>
            <w:r>
              <w:rPr>
                <w:sz w:val="24"/>
              </w:rPr>
              <w:tab/>
              <w:t>и Татарстана</w:t>
            </w:r>
            <w:r>
              <w:rPr>
                <w:sz w:val="24"/>
              </w:rPr>
              <w:tab/>
            </w:r>
            <w:r>
              <w:rPr>
                <w:sz w:val="24"/>
              </w:rPr>
              <w:tab/>
              <w:t>с древнейших времен</w:t>
            </w:r>
            <w:r>
              <w:rPr>
                <w:sz w:val="24"/>
              </w:rPr>
              <w:tab/>
              <w:t>до конца XVв.</w:t>
            </w:r>
          </w:p>
        </w:tc>
        <w:tc>
          <w:tcPr>
            <w:tcW w:w="4230" w:type="dxa"/>
          </w:tcPr>
          <w:p w:rsidR="008D1BE6" w:rsidRDefault="00244D44">
            <w:pPr>
              <w:pStyle w:val="TableParagraph"/>
              <w:tabs>
                <w:tab w:val="left" w:pos="1879"/>
                <w:tab w:val="left" w:pos="2514"/>
              </w:tabs>
              <w:ind w:left="105" w:right="98"/>
              <w:jc w:val="both"/>
              <w:rPr>
                <w:sz w:val="24"/>
              </w:rPr>
            </w:pPr>
            <w:r>
              <w:rPr>
                <w:sz w:val="24"/>
              </w:rPr>
              <w:t>объяснять смысл основных понятий, терминов</w:t>
            </w:r>
            <w:r>
              <w:rPr>
                <w:sz w:val="24"/>
              </w:rPr>
              <w:tab/>
              <w:t>род, племя, стоянки, присваивающее и производящее хозяйства,</w:t>
            </w:r>
            <w:r>
              <w:rPr>
                <w:sz w:val="24"/>
              </w:rPr>
              <w:tab/>
            </w:r>
            <w:r>
              <w:rPr>
                <w:sz w:val="24"/>
              </w:rPr>
              <w:tab/>
            </w:r>
            <w:r>
              <w:rPr>
                <w:spacing w:val="-1"/>
                <w:sz w:val="24"/>
              </w:rPr>
              <w:t>имущественное</w:t>
            </w:r>
          </w:p>
          <w:p w:rsidR="008D1BE6" w:rsidRDefault="00244D44">
            <w:pPr>
              <w:pStyle w:val="TableParagraph"/>
              <w:tabs>
                <w:tab w:val="left" w:pos="2618"/>
              </w:tabs>
              <w:ind w:left="105" w:right="98"/>
              <w:jc w:val="both"/>
              <w:rPr>
                <w:sz w:val="24"/>
              </w:rPr>
            </w:pPr>
            <w:r>
              <w:rPr>
                <w:sz w:val="24"/>
              </w:rPr>
              <w:t>неравенство,</w:t>
            </w:r>
            <w:r>
              <w:rPr>
                <w:sz w:val="24"/>
              </w:rPr>
              <w:tab/>
            </w:r>
            <w:r>
              <w:rPr>
                <w:spacing w:val="-1"/>
                <w:sz w:val="24"/>
              </w:rPr>
              <w:t xml:space="preserve">неолитическая </w:t>
            </w:r>
            <w:r>
              <w:rPr>
                <w:sz w:val="24"/>
              </w:rPr>
              <w:t>революция</w:t>
            </w:r>
          </w:p>
          <w:p w:rsidR="008D1BE6" w:rsidRDefault="00244D44">
            <w:pPr>
              <w:pStyle w:val="TableParagraph"/>
              <w:tabs>
                <w:tab w:val="left" w:pos="1764"/>
                <w:tab w:val="left" w:pos="3767"/>
              </w:tabs>
              <w:spacing w:line="270" w:lineRule="atLeast"/>
              <w:ind w:left="105" w:right="96"/>
              <w:jc w:val="both"/>
              <w:rPr>
                <w:sz w:val="24"/>
              </w:rPr>
            </w:pPr>
            <w:r>
              <w:rPr>
                <w:sz w:val="24"/>
              </w:rPr>
              <w:t>использовать историческую карту как источник</w:t>
            </w:r>
            <w:r>
              <w:rPr>
                <w:sz w:val="24"/>
              </w:rPr>
              <w:tab/>
              <w:t>информации</w:t>
            </w:r>
            <w:r>
              <w:rPr>
                <w:sz w:val="24"/>
              </w:rPr>
              <w:tab/>
              <w:t>для определения тюркских государств, Волжской Булгарии, Золотой Орды. Давать оценку событиям и личностям истории Средних веков Волжской Булгарии и ЗолотойОрды</w:t>
            </w:r>
          </w:p>
        </w:tc>
        <w:tc>
          <w:tcPr>
            <w:tcW w:w="3584" w:type="dxa"/>
          </w:tcPr>
          <w:p w:rsidR="008D1BE6" w:rsidRDefault="00244D44">
            <w:pPr>
              <w:pStyle w:val="TableParagraph"/>
              <w:tabs>
                <w:tab w:val="left" w:pos="1568"/>
              </w:tabs>
              <w:ind w:left="107" w:right="100"/>
              <w:jc w:val="both"/>
              <w:rPr>
                <w:sz w:val="24"/>
              </w:rPr>
            </w:pPr>
            <w:r>
              <w:rPr>
                <w:sz w:val="24"/>
              </w:rPr>
              <w:t>давать</w:t>
            </w:r>
            <w:r>
              <w:rPr>
                <w:sz w:val="24"/>
              </w:rPr>
              <w:tab/>
            </w:r>
            <w:r>
              <w:rPr>
                <w:spacing w:val="-1"/>
                <w:sz w:val="24"/>
              </w:rPr>
              <w:t xml:space="preserve">сопоставительную </w:t>
            </w:r>
            <w:r>
              <w:rPr>
                <w:sz w:val="24"/>
              </w:rPr>
              <w:t>характеристику политического устройствагосударств</w:t>
            </w:r>
          </w:p>
          <w:p w:rsidR="008D1BE6" w:rsidRDefault="00244D44">
            <w:pPr>
              <w:pStyle w:val="TableParagraph"/>
              <w:tabs>
                <w:tab w:val="left" w:pos="2064"/>
              </w:tabs>
              <w:spacing w:line="276" w:lineRule="auto"/>
              <w:ind w:left="107" w:right="101" w:firstLine="708"/>
              <w:jc w:val="both"/>
              <w:rPr>
                <w:sz w:val="24"/>
              </w:rPr>
            </w:pPr>
            <w:r>
              <w:rPr>
                <w:sz w:val="24"/>
              </w:rPr>
              <w:t>сравнивать свидетельства различных</w:t>
            </w:r>
            <w:r>
              <w:rPr>
                <w:sz w:val="24"/>
              </w:rPr>
              <w:tab/>
            </w:r>
            <w:r>
              <w:rPr>
                <w:spacing w:val="-1"/>
                <w:sz w:val="24"/>
              </w:rPr>
              <w:t xml:space="preserve">исторических </w:t>
            </w:r>
            <w:r>
              <w:rPr>
                <w:sz w:val="24"/>
              </w:rPr>
              <w:t>источников, выявляя вних</w:t>
            </w:r>
          </w:p>
        </w:tc>
      </w:tr>
    </w:tbl>
    <w:p w:rsidR="008D1BE6" w:rsidRDefault="008D1BE6">
      <w:pPr>
        <w:pStyle w:val="a3"/>
        <w:spacing w:before="4"/>
        <w:ind w:left="0"/>
        <w:rPr>
          <w:b/>
          <w:sz w:val="15"/>
        </w:rPr>
      </w:pPr>
    </w:p>
    <w:p w:rsidR="008D1BE6" w:rsidRDefault="00244D44">
      <w:pPr>
        <w:spacing w:before="90" w:after="4"/>
        <w:ind w:left="2968"/>
        <w:rPr>
          <w:b/>
          <w:sz w:val="24"/>
        </w:rPr>
      </w:pPr>
      <w:r>
        <w:rPr>
          <w:b/>
          <w:sz w:val="24"/>
        </w:rPr>
        <w:t>Планируемые результаты изучения предмета история 7 класс</w:t>
      </w: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8649"/>
      </w:tblGrid>
      <w:tr w:rsidR="008D1BE6">
        <w:trPr>
          <w:trHeight w:val="287"/>
        </w:trPr>
        <w:tc>
          <w:tcPr>
            <w:tcW w:w="1704" w:type="dxa"/>
          </w:tcPr>
          <w:p w:rsidR="008D1BE6" w:rsidRDefault="00244D44">
            <w:pPr>
              <w:pStyle w:val="TableParagraph"/>
              <w:spacing w:line="268" w:lineRule="exact"/>
              <w:ind w:left="333"/>
              <w:rPr>
                <w:b/>
                <w:sz w:val="24"/>
              </w:rPr>
            </w:pPr>
            <w:r>
              <w:rPr>
                <w:b/>
                <w:sz w:val="24"/>
              </w:rPr>
              <w:t>Название</w:t>
            </w:r>
          </w:p>
        </w:tc>
        <w:tc>
          <w:tcPr>
            <w:tcW w:w="8649" w:type="dxa"/>
          </w:tcPr>
          <w:p w:rsidR="008D1BE6" w:rsidRDefault="00244D44">
            <w:pPr>
              <w:pStyle w:val="TableParagraph"/>
              <w:spacing w:line="268" w:lineRule="exact"/>
              <w:ind w:left="2958" w:right="2951"/>
              <w:jc w:val="center"/>
              <w:rPr>
                <w:b/>
                <w:sz w:val="24"/>
              </w:rPr>
            </w:pPr>
            <w:r>
              <w:rPr>
                <w:b/>
                <w:sz w:val="24"/>
              </w:rPr>
              <w:t>Предметные результаты</w:t>
            </w:r>
          </w:p>
        </w:tc>
      </w:tr>
    </w:tbl>
    <w:p w:rsidR="008D1BE6" w:rsidRDefault="008D1BE6">
      <w:pPr>
        <w:spacing w:line="268" w:lineRule="exact"/>
        <w:jc w:val="center"/>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4679"/>
        <w:gridCol w:w="3971"/>
      </w:tblGrid>
      <w:tr w:rsidR="008D1BE6">
        <w:trPr>
          <w:trHeight w:val="863"/>
        </w:trPr>
        <w:tc>
          <w:tcPr>
            <w:tcW w:w="1704" w:type="dxa"/>
          </w:tcPr>
          <w:p w:rsidR="008D1BE6" w:rsidRDefault="00244D44">
            <w:pPr>
              <w:pStyle w:val="TableParagraph"/>
              <w:spacing w:line="269" w:lineRule="exact"/>
              <w:ind w:left="434"/>
              <w:rPr>
                <w:b/>
                <w:sz w:val="24"/>
              </w:rPr>
            </w:pPr>
            <w:r>
              <w:rPr>
                <w:b/>
                <w:sz w:val="24"/>
              </w:rPr>
              <w:lastRenderedPageBreak/>
              <w:t>раздела</w:t>
            </w:r>
          </w:p>
        </w:tc>
        <w:tc>
          <w:tcPr>
            <w:tcW w:w="4679" w:type="dxa"/>
          </w:tcPr>
          <w:p w:rsidR="008D1BE6" w:rsidRDefault="00244D44">
            <w:pPr>
              <w:pStyle w:val="TableParagraph"/>
              <w:spacing w:line="269" w:lineRule="exact"/>
              <w:ind w:left="1416"/>
              <w:rPr>
                <w:b/>
                <w:sz w:val="24"/>
              </w:rPr>
            </w:pPr>
            <w:r>
              <w:rPr>
                <w:b/>
                <w:sz w:val="24"/>
              </w:rPr>
              <w:t>ученик научится</w:t>
            </w:r>
          </w:p>
        </w:tc>
        <w:tc>
          <w:tcPr>
            <w:tcW w:w="3971" w:type="dxa"/>
          </w:tcPr>
          <w:p w:rsidR="008D1BE6" w:rsidRDefault="00244D44">
            <w:pPr>
              <w:pStyle w:val="TableParagraph"/>
              <w:ind w:left="1418" w:right="351" w:hanging="1043"/>
              <w:rPr>
                <w:b/>
                <w:sz w:val="24"/>
              </w:rPr>
            </w:pPr>
            <w:r>
              <w:rPr>
                <w:b/>
                <w:sz w:val="24"/>
              </w:rPr>
              <w:t>ученик получит возможность научиться</w:t>
            </w:r>
          </w:p>
        </w:tc>
      </w:tr>
      <w:tr w:rsidR="008D1BE6">
        <w:trPr>
          <w:trHeight w:val="10765"/>
        </w:trPr>
        <w:tc>
          <w:tcPr>
            <w:tcW w:w="1704" w:type="dxa"/>
          </w:tcPr>
          <w:p w:rsidR="008D1BE6" w:rsidRDefault="00244D44">
            <w:pPr>
              <w:pStyle w:val="TableParagraph"/>
              <w:tabs>
                <w:tab w:val="left" w:pos="1480"/>
              </w:tabs>
              <w:spacing w:line="262" w:lineRule="exact"/>
              <w:ind w:left="107"/>
              <w:rPr>
                <w:sz w:val="24"/>
              </w:rPr>
            </w:pPr>
            <w:r>
              <w:rPr>
                <w:sz w:val="24"/>
              </w:rPr>
              <w:t>Европа</w:t>
            </w:r>
            <w:r>
              <w:rPr>
                <w:sz w:val="24"/>
              </w:rPr>
              <w:tab/>
              <w:t>в</w:t>
            </w:r>
          </w:p>
          <w:p w:rsidR="008D1BE6" w:rsidRDefault="00244D44">
            <w:pPr>
              <w:pStyle w:val="TableParagraph"/>
              <w:tabs>
                <w:tab w:val="left" w:pos="1009"/>
              </w:tabs>
              <w:ind w:left="107" w:right="96"/>
              <w:rPr>
                <w:sz w:val="24"/>
              </w:rPr>
            </w:pPr>
            <w:r>
              <w:rPr>
                <w:sz w:val="24"/>
              </w:rPr>
              <w:t>конце</w:t>
            </w:r>
            <w:r>
              <w:rPr>
                <w:sz w:val="24"/>
              </w:rPr>
              <w:tab/>
              <w:t>ХV— начале</w:t>
            </w:r>
          </w:p>
          <w:p w:rsidR="008D1BE6" w:rsidRDefault="00244D44">
            <w:pPr>
              <w:pStyle w:val="TableParagraph"/>
              <w:ind w:left="107"/>
              <w:rPr>
                <w:sz w:val="24"/>
              </w:rPr>
            </w:pPr>
            <w:r>
              <w:rPr>
                <w:sz w:val="24"/>
              </w:rPr>
              <w:t>XVII в.</w:t>
            </w:r>
          </w:p>
        </w:tc>
        <w:tc>
          <w:tcPr>
            <w:tcW w:w="4679" w:type="dxa"/>
          </w:tcPr>
          <w:p w:rsidR="008D1BE6" w:rsidRDefault="00244D44">
            <w:pPr>
              <w:pStyle w:val="TableParagraph"/>
              <w:ind w:left="107" w:right="100"/>
              <w:jc w:val="both"/>
              <w:rPr>
                <w:sz w:val="24"/>
              </w:rPr>
            </w:pPr>
            <w:r>
              <w:rPr>
                <w:sz w:val="24"/>
              </w:rPr>
              <w:t>применение основных хронологических понятий, терминов (век, его четверть, треть);</w:t>
            </w:r>
          </w:p>
          <w:p w:rsidR="008D1BE6" w:rsidRDefault="00244D44">
            <w:pPr>
              <w:pStyle w:val="TableParagraph"/>
              <w:tabs>
                <w:tab w:val="left" w:pos="1002"/>
                <w:tab w:val="left" w:pos="1066"/>
                <w:tab w:val="left" w:pos="1327"/>
                <w:tab w:val="left" w:pos="1395"/>
                <w:tab w:val="left" w:pos="1575"/>
                <w:tab w:val="left" w:pos="1633"/>
                <w:tab w:val="left" w:pos="1714"/>
                <w:tab w:val="left" w:pos="1757"/>
                <w:tab w:val="left" w:pos="2105"/>
                <w:tab w:val="left" w:pos="2374"/>
                <w:tab w:val="left" w:pos="2570"/>
                <w:tab w:val="left" w:pos="2699"/>
                <w:tab w:val="left" w:pos="2815"/>
                <w:tab w:val="left" w:pos="3049"/>
                <w:tab w:val="left" w:pos="3083"/>
                <w:tab w:val="left" w:pos="3151"/>
                <w:tab w:val="left" w:pos="3219"/>
                <w:tab w:val="left" w:pos="3380"/>
                <w:tab w:val="left" w:pos="3412"/>
                <w:tab w:val="left" w:pos="3525"/>
                <w:tab w:val="left" w:pos="3824"/>
                <w:tab w:val="left" w:pos="3875"/>
                <w:tab w:val="left" w:pos="3914"/>
                <w:tab w:val="left" w:pos="4225"/>
                <w:tab w:val="left" w:pos="4438"/>
              </w:tabs>
              <w:ind w:left="107" w:right="93"/>
              <w:rPr>
                <w:sz w:val="24"/>
              </w:rPr>
            </w:pPr>
            <w:r>
              <w:rPr>
                <w:sz w:val="24"/>
              </w:rPr>
              <w:t>локализовать во времени хронологические рамки</w:t>
            </w:r>
            <w:r>
              <w:rPr>
                <w:sz w:val="24"/>
              </w:rPr>
              <w:tab/>
              <w:t>и</w:t>
            </w:r>
            <w:r>
              <w:rPr>
                <w:sz w:val="24"/>
              </w:rPr>
              <w:tab/>
            </w:r>
            <w:r>
              <w:rPr>
                <w:sz w:val="24"/>
              </w:rPr>
              <w:tab/>
              <w:t>рубежные</w:t>
            </w:r>
            <w:r>
              <w:rPr>
                <w:sz w:val="24"/>
              </w:rPr>
              <w:tab/>
            </w:r>
            <w:r>
              <w:rPr>
                <w:sz w:val="24"/>
              </w:rPr>
              <w:tab/>
              <w:t>события</w:t>
            </w:r>
            <w:r>
              <w:rPr>
                <w:sz w:val="24"/>
              </w:rPr>
              <w:tab/>
              <w:t>Нового времени как исторической эпохи, использовать</w:t>
            </w:r>
            <w:r>
              <w:rPr>
                <w:sz w:val="24"/>
              </w:rPr>
              <w:tab/>
            </w:r>
            <w:r>
              <w:rPr>
                <w:sz w:val="24"/>
              </w:rPr>
              <w:tab/>
            </w:r>
            <w:r>
              <w:rPr>
                <w:sz w:val="24"/>
              </w:rPr>
              <w:tab/>
              <w:t>историческую</w:t>
            </w:r>
            <w:r>
              <w:rPr>
                <w:sz w:val="24"/>
              </w:rPr>
              <w:tab/>
            </w:r>
            <w:r>
              <w:rPr>
                <w:sz w:val="24"/>
              </w:rPr>
              <w:tab/>
            </w:r>
            <w:r>
              <w:rPr>
                <w:sz w:val="24"/>
              </w:rPr>
              <w:tab/>
              <w:t>карту</w:t>
            </w:r>
            <w:r>
              <w:rPr>
                <w:sz w:val="24"/>
              </w:rPr>
              <w:tab/>
              <w:t>как источник</w:t>
            </w:r>
            <w:r>
              <w:rPr>
                <w:sz w:val="24"/>
              </w:rPr>
              <w:tab/>
            </w:r>
            <w:r>
              <w:rPr>
                <w:sz w:val="24"/>
              </w:rPr>
              <w:tab/>
            </w:r>
            <w:r>
              <w:rPr>
                <w:sz w:val="24"/>
              </w:rPr>
              <w:tab/>
              <w:t>информации,</w:t>
            </w:r>
            <w:r>
              <w:rPr>
                <w:sz w:val="24"/>
              </w:rPr>
              <w:tab/>
            </w:r>
            <w:r>
              <w:rPr>
                <w:sz w:val="24"/>
              </w:rPr>
              <w:tab/>
            </w:r>
            <w:r>
              <w:rPr>
                <w:sz w:val="24"/>
              </w:rPr>
              <w:tab/>
              <w:t>анализировать карту «Мир на заре нового времени», об основных</w:t>
            </w:r>
            <w:r>
              <w:rPr>
                <w:sz w:val="24"/>
              </w:rPr>
              <w:tab/>
            </w:r>
            <w:r>
              <w:rPr>
                <w:sz w:val="24"/>
              </w:rPr>
              <w:tab/>
            </w:r>
            <w:r>
              <w:rPr>
                <w:sz w:val="24"/>
              </w:rPr>
              <w:tab/>
            </w:r>
            <w:r>
              <w:rPr>
                <w:sz w:val="24"/>
              </w:rPr>
              <w:tab/>
            </w:r>
            <w:r>
              <w:rPr>
                <w:sz w:val="24"/>
              </w:rPr>
              <w:tab/>
              <w:t>процессах</w:t>
            </w:r>
            <w:r>
              <w:rPr>
                <w:sz w:val="24"/>
              </w:rPr>
              <w:tab/>
            </w:r>
            <w:r>
              <w:rPr>
                <w:sz w:val="24"/>
              </w:rPr>
              <w:tab/>
            </w:r>
            <w:r>
              <w:rPr>
                <w:sz w:val="24"/>
              </w:rPr>
              <w:tab/>
            </w:r>
            <w:r>
              <w:rPr>
                <w:sz w:val="24"/>
              </w:rPr>
              <w:tab/>
            </w:r>
            <w:r>
              <w:rPr>
                <w:sz w:val="24"/>
              </w:rPr>
              <w:tab/>
            </w:r>
            <w:r>
              <w:rPr>
                <w:sz w:val="24"/>
              </w:rPr>
              <w:tab/>
            </w:r>
            <w:r>
              <w:rPr>
                <w:sz w:val="24"/>
              </w:rPr>
              <w:tab/>
              <w:t>социально- экономического</w:t>
            </w:r>
            <w:r>
              <w:rPr>
                <w:sz w:val="24"/>
              </w:rPr>
              <w:tab/>
              <w:t>развития,</w:t>
            </w:r>
            <w:r>
              <w:rPr>
                <w:sz w:val="24"/>
              </w:rPr>
              <w:tab/>
            </w:r>
            <w:r>
              <w:rPr>
                <w:sz w:val="24"/>
              </w:rPr>
              <w:tab/>
            </w:r>
            <w:r>
              <w:rPr>
                <w:sz w:val="24"/>
              </w:rPr>
              <w:tab/>
            </w:r>
            <w:r>
              <w:rPr>
                <w:sz w:val="24"/>
              </w:rPr>
              <w:tab/>
            </w:r>
            <w:r>
              <w:rPr>
                <w:sz w:val="24"/>
              </w:rPr>
              <w:tab/>
              <w:t>о</w:t>
            </w:r>
            <w:r>
              <w:rPr>
                <w:sz w:val="24"/>
              </w:rPr>
              <w:tab/>
            </w:r>
            <w:r>
              <w:rPr>
                <w:sz w:val="24"/>
              </w:rPr>
              <w:tab/>
              <w:t>местах важнейших</w:t>
            </w:r>
            <w:r>
              <w:rPr>
                <w:sz w:val="24"/>
              </w:rPr>
              <w:tab/>
            </w:r>
            <w:r>
              <w:rPr>
                <w:sz w:val="24"/>
              </w:rPr>
              <w:tab/>
            </w:r>
            <w:r>
              <w:rPr>
                <w:sz w:val="24"/>
              </w:rPr>
              <w:tab/>
            </w:r>
            <w:r>
              <w:rPr>
                <w:sz w:val="24"/>
              </w:rPr>
              <w:tab/>
            </w:r>
            <w:r>
              <w:rPr>
                <w:sz w:val="24"/>
              </w:rPr>
              <w:tab/>
            </w:r>
            <w:r>
              <w:rPr>
                <w:sz w:val="24"/>
              </w:rPr>
              <w:tab/>
              <w:t>событий,</w:t>
            </w:r>
            <w:r>
              <w:rPr>
                <w:sz w:val="24"/>
              </w:rPr>
              <w:tab/>
            </w:r>
            <w:r>
              <w:rPr>
                <w:sz w:val="24"/>
              </w:rPr>
              <w:tab/>
            </w:r>
            <w:r>
              <w:rPr>
                <w:sz w:val="24"/>
              </w:rPr>
              <w:tab/>
            </w:r>
            <w:r>
              <w:rPr>
                <w:sz w:val="24"/>
              </w:rPr>
              <w:tab/>
            </w:r>
            <w:r>
              <w:rPr>
                <w:sz w:val="24"/>
              </w:rPr>
              <w:tab/>
              <w:t>направлениях значительных передвижений – походов, завоеваний, колонизации и др.; систематизировать</w:t>
            </w:r>
            <w:r>
              <w:rPr>
                <w:sz w:val="24"/>
              </w:rPr>
              <w:tab/>
            </w:r>
            <w:r>
              <w:rPr>
                <w:sz w:val="24"/>
              </w:rPr>
              <w:tab/>
            </w:r>
            <w:r>
              <w:rPr>
                <w:sz w:val="24"/>
              </w:rPr>
              <w:tab/>
            </w:r>
            <w:r>
              <w:rPr>
                <w:spacing w:val="-1"/>
                <w:sz w:val="24"/>
              </w:rPr>
              <w:t>информацию</w:t>
            </w:r>
            <w:r>
              <w:rPr>
                <w:spacing w:val="-1"/>
                <w:sz w:val="24"/>
              </w:rPr>
              <w:tab/>
            </w:r>
            <w:r>
              <w:rPr>
                <w:spacing w:val="-1"/>
                <w:sz w:val="24"/>
              </w:rPr>
              <w:tab/>
            </w:r>
            <w:r>
              <w:rPr>
                <w:sz w:val="24"/>
              </w:rPr>
              <w:t>и наносить ее на контурную карту составлять описание положения и образа жизни</w:t>
            </w:r>
            <w:r>
              <w:rPr>
                <w:sz w:val="24"/>
              </w:rPr>
              <w:tab/>
            </w:r>
            <w:r>
              <w:rPr>
                <w:sz w:val="24"/>
              </w:rPr>
              <w:tab/>
              <w:t>основных</w:t>
            </w:r>
            <w:r>
              <w:rPr>
                <w:sz w:val="24"/>
              </w:rPr>
              <w:tab/>
            </w:r>
            <w:r>
              <w:rPr>
                <w:sz w:val="24"/>
              </w:rPr>
              <w:tab/>
              <w:t>социальных</w:t>
            </w:r>
            <w:r>
              <w:rPr>
                <w:sz w:val="24"/>
              </w:rPr>
              <w:tab/>
            </w:r>
            <w:r>
              <w:rPr>
                <w:sz w:val="24"/>
              </w:rPr>
              <w:tab/>
            </w:r>
            <w:r>
              <w:rPr>
                <w:sz w:val="24"/>
              </w:rPr>
              <w:tab/>
              <w:t>групп, рассказывать о значительных событиях и личностях данного периода, систематизировать</w:t>
            </w:r>
            <w:r>
              <w:rPr>
                <w:sz w:val="24"/>
              </w:rPr>
              <w:tab/>
            </w:r>
            <w:r>
              <w:rPr>
                <w:sz w:val="24"/>
              </w:rPr>
              <w:tab/>
            </w:r>
            <w:r>
              <w:rPr>
                <w:sz w:val="24"/>
              </w:rPr>
              <w:tab/>
            </w:r>
            <w:r>
              <w:rPr>
                <w:sz w:val="24"/>
              </w:rPr>
              <w:tab/>
            </w:r>
            <w:r>
              <w:rPr>
                <w:sz w:val="24"/>
              </w:rPr>
              <w:tab/>
            </w:r>
            <w:r>
              <w:rPr>
                <w:sz w:val="24"/>
              </w:rPr>
              <w:tab/>
            </w:r>
            <w:r>
              <w:rPr>
                <w:sz w:val="24"/>
              </w:rPr>
              <w:tab/>
            </w:r>
            <w:r>
              <w:rPr>
                <w:sz w:val="24"/>
              </w:rPr>
              <w:tab/>
              <w:t>исторический материал,</w:t>
            </w:r>
            <w:r>
              <w:rPr>
                <w:sz w:val="24"/>
              </w:rPr>
              <w:tab/>
              <w:t>содержащийся</w:t>
            </w:r>
            <w:r>
              <w:rPr>
                <w:sz w:val="24"/>
              </w:rPr>
              <w:tab/>
              <w:t>в</w:t>
            </w:r>
            <w:r>
              <w:rPr>
                <w:sz w:val="24"/>
              </w:rPr>
              <w:tab/>
            </w:r>
            <w:r>
              <w:rPr>
                <w:sz w:val="24"/>
              </w:rPr>
              <w:tab/>
            </w:r>
            <w:r>
              <w:rPr>
                <w:spacing w:val="-1"/>
                <w:sz w:val="24"/>
              </w:rPr>
              <w:t>учебной</w:t>
            </w:r>
            <w:r>
              <w:rPr>
                <w:spacing w:val="-1"/>
                <w:sz w:val="24"/>
              </w:rPr>
              <w:tab/>
            </w:r>
            <w:r>
              <w:rPr>
                <w:spacing w:val="-1"/>
                <w:sz w:val="24"/>
              </w:rPr>
              <w:tab/>
            </w:r>
            <w:r>
              <w:rPr>
                <w:sz w:val="24"/>
              </w:rPr>
              <w:t>и дополнительной литературе по истории Европы в конце ХV — начале XVII в. Определять</w:t>
            </w:r>
            <w:r>
              <w:rPr>
                <w:sz w:val="24"/>
              </w:rPr>
              <w:tab/>
            </w:r>
            <w:r>
              <w:rPr>
                <w:sz w:val="24"/>
              </w:rPr>
              <w:tab/>
            </w:r>
            <w:r>
              <w:rPr>
                <w:sz w:val="24"/>
              </w:rPr>
              <w:tab/>
              <w:t>причины,</w:t>
            </w:r>
            <w:r>
              <w:rPr>
                <w:sz w:val="24"/>
              </w:rPr>
              <w:tab/>
            </w:r>
            <w:r>
              <w:rPr>
                <w:sz w:val="24"/>
              </w:rPr>
              <w:tab/>
            </w:r>
            <w:r>
              <w:rPr>
                <w:sz w:val="24"/>
              </w:rPr>
              <w:tab/>
              <w:t>предпосылки</w:t>
            </w:r>
            <w:r>
              <w:rPr>
                <w:sz w:val="24"/>
              </w:rPr>
              <w:tab/>
            </w:r>
            <w:r>
              <w:rPr>
                <w:sz w:val="24"/>
              </w:rPr>
              <w:tab/>
              <w:t>и последствия</w:t>
            </w:r>
            <w:r>
              <w:rPr>
                <w:sz w:val="24"/>
              </w:rPr>
              <w:tab/>
            </w:r>
            <w:r>
              <w:rPr>
                <w:sz w:val="24"/>
              </w:rPr>
              <w:tab/>
            </w:r>
            <w:r>
              <w:rPr>
                <w:sz w:val="24"/>
              </w:rPr>
              <w:tab/>
              <w:t>географических</w:t>
            </w:r>
            <w:r>
              <w:rPr>
                <w:sz w:val="24"/>
              </w:rPr>
              <w:tab/>
            </w:r>
            <w:r>
              <w:rPr>
                <w:sz w:val="24"/>
              </w:rPr>
              <w:tab/>
            </w:r>
            <w:r>
              <w:rPr>
                <w:sz w:val="24"/>
              </w:rPr>
              <w:tab/>
              <w:t>открытий, характеризовать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деятельность конкистадоров.</w:t>
            </w:r>
          </w:p>
          <w:p w:rsidR="008D1BE6" w:rsidRDefault="00244D44">
            <w:pPr>
              <w:pStyle w:val="TableParagraph"/>
              <w:ind w:left="107" w:right="98"/>
              <w:jc w:val="both"/>
              <w:rPr>
                <w:sz w:val="24"/>
              </w:rPr>
            </w:pPr>
            <w:r>
              <w:rPr>
                <w:sz w:val="24"/>
              </w:rPr>
              <w:t>Объяснять процесс модернизации в Европе в XVI-XVII вв. Определять причины и последствия Реформации; составлять исторический портрет личности, высказывать суждения о значении его идей объяснять причины и следствия ключевых событий и процессов (социальных движений, реформ)</w:t>
            </w:r>
          </w:p>
          <w:p w:rsidR="008D1BE6" w:rsidRDefault="00244D44">
            <w:pPr>
              <w:pStyle w:val="TableParagraph"/>
              <w:ind w:left="107" w:right="97"/>
              <w:jc w:val="both"/>
              <w:rPr>
                <w:sz w:val="24"/>
              </w:rPr>
            </w:pPr>
            <w:r>
              <w:rPr>
                <w:sz w:val="24"/>
              </w:rPr>
              <w:t>сравнивать исторические ситуации и события;</w:t>
            </w:r>
          </w:p>
          <w:p w:rsidR="008D1BE6" w:rsidRDefault="00244D44">
            <w:pPr>
              <w:pStyle w:val="TableParagraph"/>
              <w:spacing w:line="269" w:lineRule="exact"/>
              <w:ind w:left="107"/>
              <w:jc w:val="both"/>
              <w:rPr>
                <w:sz w:val="24"/>
              </w:rPr>
            </w:pPr>
            <w:r>
              <w:rPr>
                <w:sz w:val="24"/>
              </w:rPr>
              <w:t>давать оценку событиям и личностям</w:t>
            </w:r>
          </w:p>
        </w:tc>
        <w:tc>
          <w:tcPr>
            <w:tcW w:w="3971" w:type="dxa"/>
          </w:tcPr>
          <w:p w:rsidR="008D1BE6" w:rsidRDefault="00244D44">
            <w:pPr>
              <w:pStyle w:val="TableParagraph"/>
              <w:tabs>
                <w:tab w:val="left" w:pos="1068"/>
                <w:tab w:val="left" w:pos="1286"/>
                <w:tab w:val="left" w:pos="1457"/>
                <w:tab w:val="left" w:pos="1490"/>
                <w:tab w:val="left" w:pos="1656"/>
                <w:tab w:val="left" w:pos="1704"/>
                <w:tab w:val="left" w:pos="1888"/>
                <w:tab w:val="left" w:pos="1987"/>
                <w:tab w:val="left" w:pos="2025"/>
                <w:tab w:val="left" w:pos="2291"/>
                <w:tab w:val="left" w:pos="2359"/>
                <w:tab w:val="left" w:pos="2452"/>
                <w:tab w:val="left" w:pos="2487"/>
                <w:tab w:val="left" w:pos="2551"/>
                <w:tab w:val="left" w:pos="2680"/>
                <w:tab w:val="left" w:pos="2876"/>
                <w:tab w:val="left" w:pos="3061"/>
                <w:tab w:val="left" w:pos="3193"/>
                <w:tab w:val="left" w:pos="3226"/>
                <w:tab w:val="left" w:pos="3730"/>
              </w:tabs>
              <w:ind w:left="107" w:right="96"/>
              <w:rPr>
                <w:sz w:val="24"/>
              </w:rPr>
            </w:pPr>
            <w:r>
              <w:rPr>
                <w:sz w:val="24"/>
              </w:rPr>
              <w:t>используя</w:t>
            </w:r>
            <w:r>
              <w:rPr>
                <w:sz w:val="24"/>
              </w:rPr>
              <w:tab/>
            </w:r>
            <w:r>
              <w:rPr>
                <w:sz w:val="24"/>
              </w:rPr>
              <w:tab/>
              <w:t>историческую</w:t>
            </w:r>
            <w:r>
              <w:rPr>
                <w:sz w:val="24"/>
              </w:rPr>
              <w:tab/>
            </w:r>
            <w:r>
              <w:rPr>
                <w:sz w:val="24"/>
              </w:rPr>
              <w:tab/>
            </w:r>
            <w:r>
              <w:rPr>
                <w:sz w:val="24"/>
              </w:rPr>
              <w:tab/>
              <w:t>карту, характеризовать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социально- </w:t>
            </w:r>
            <w:r>
              <w:rPr>
                <w:spacing w:val="-1"/>
                <w:sz w:val="24"/>
              </w:rPr>
              <w:t>экономическое</w:t>
            </w:r>
            <w:r>
              <w:rPr>
                <w:spacing w:val="-1"/>
                <w:sz w:val="24"/>
              </w:rPr>
              <w:tab/>
            </w:r>
            <w:r>
              <w:rPr>
                <w:spacing w:val="-1"/>
                <w:sz w:val="24"/>
              </w:rPr>
              <w:tab/>
            </w:r>
            <w:r>
              <w:rPr>
                <w:spacing w:val="-1"/>
                <w:sz w:val="24"/>
              </w:rPr>
              <w:tab/>
            </w:r>
            <w:r>
              <w:rPr>
                <w:spacing w:val="-1"/>
                <w:sz w:val="24"/>
              </w:rPr>
              <w:tab/>
            </w:r>
            <w:r>
              <w:rPr>
                <w:sz w:val="24"/>
              </w:rPr>
              <w:t>и</w:t>
            </w:r>
            <w:r>
              <w:rPr>
                <w:sz w:val="24"/>
              </w:rPr>
              <w:tab/>
            </w:r>
            <w:r>
              <w:rPr>
                <w:sz w:val="24"/>
              </w:rPr>
              <w:tab/>
            </w:r>
            <w:r>
              <w:rPr>
                <w:sz w:val="24"/>
              </w:rPr>
              <w:tab/>
              <w:t>политическое развитие</w:t>
            </w:r>
            <w:r>
              <w:rPr>
                <w:sz w:val="24"/>
              </w:rPr>
              <w:tab/>
            </w:r>
            <w:r>
              <w:rPr>
                <w:sz w:val="24"/>
              </w:rPr>
              <w:tab/>
              <w:t>государств</w:t>
            </w:r>
            <w:r>
              <w:rPr>
                <w:sz w:val="24"/>
              </w:rPr>
              <w:tab/>
            </w:r>
            <w:r>
              <w:rPr>
                <w:sz w:val="24"/>
              </w:rPr>
              <w:tab/>
            </w:r>
            <w:r>
              <w:rPr>
                <w:sz w:val="24"/>
              </w:rPr>
              <w:tab/>
            </w:r>
            <w:r>
              <w:rPr>
                <w:sz w:val="24"/>
              </w:rPr>
              <w:tab/>
              <w:t>Европы</w:t>
            </w:r>
            <w:r>
              <w:rPr>
                <w:sz w:val="24"/>
              </w:rPr>
              <w:tab/>
              <w:t>в конце ХV— начале XVII в. использовать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элементы источниковедческого анализа при работе</w:t>
            </w:r>
            <w:r>
              <w:rPr>
                <w:sz w:val="24"/>
              </w:rPr>
              <w:tab/>
            </w:r>
            <w:r>
              <w:rPr>
                <w:sz w:val="24"/>
              </w:rPr>
              <w:tab/>
            </w:r>
            <w:r>
              <w:rPr>
                <w:sz w:val="24"/>
              </w:rPr>
              <w:tab/>
              <w:t>с</w:t>
            </w:r>
            <w:r>
              <w:rPr>
                <w:sz w:val="24"/>
              </w:rPr>
              <w:tab/>
            </w:r>
            <w:r>
              <w:rPr>
                <w:sz w:val="24"/>
              </w:rPr>
              <w:tab/>
            </w:r>
            <w:r>
              <w:rPr>
                <w:sz w:val="24"/>
              </w:rPr>
              <w:tab/>
            </w:r>
            <w:r>
              <w:rPr>
                <w:sz w:val="24"/>
              </w:rPr>
              <w:tab/>
            </w:r>
            <w:r>
              <w:rPr>
                <w:sz w:val="24"/>
              </w:rPr>
              <w:tab/>
            </w:r>
            <w:r>
              <w:rPr>
                <w:sz w:val="24"/>
              </w:rPr>
              <w:tab/>
              <w:t>историческими материалами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(определение принадлежности</w:t>
            </w:r>
            <w:r>
              <w:rPr>
                <w:sz w:val="24"/>
              </w:rPr>
              <w:tab/>
            </w:r>
            <w:r>
              <w:rPr>
                <w:sz w:val="24"/>
              </w:rPr>
              <w:tab/>
            </w:r>
            <w:r>
              <w:rPr>
                <w:sz w:val="24"/>
              </w:rPr>
              <w:tab/>
              <w:t>и</w:t>
            </w:r>
            <w:r>
              <w:rPr>
                <w:sz w:val="24"/>
              </w:rPr>
              <w:tab/>
            </w:r>
            <w:r>
              <w:rPr>
                <w:sz w:val="24"/>
              </w:rPr>
              <w:tab/>
              <w:t>достоверности источника, позиций автора и др.); сравнивать развитие стран Европы в конце</w:t>
            </w:r>
            <w:r>
              <w:rPr>
                <w:sz w:val="24"/>
              </w:rPr>
              <w:tab/>
            </w:r>
            <w:r>
              <w:rPr>
                <w:spacing w:val="-1"/>
                <w:sz w:val="24"/>
              </w:rPr>
              <w:t>ХV—</w:t>
            </w:r>
            <w:r>
              <w:rPr>
                <w:spacing w:val="-1"/>
                <w:sz w:val="24"/>
              </w:rPr>
              <w:tab/>
            </w:r>
            <w:r>
              <w:rPr>
                <w:spacing w:val="-1"/>
                <w:sz w:val="24"/>
              </w:rPr>
              <w:tab/>
            </w:r>
            <w:r>
              <w:rPr>
                <w:spacing w:val="-1"/>
                <w:sz w:val="24"/>
              </w:rPr>
              <w:tab/>
            </w:r>
            <w:r>
              <w:rPr>
                <w:spacing w:val="-1"/>
                <w:sz w:val="24"/>
              </w:rPr>
              <w:tab/>
            </w:r>
            <w:r>
              <w:rPr>
                <w:sz w:val="24"/>
              </w:rPr>
              <w:t>начале</w:t>
            </w:r>
            <w:r>
              <w:rPr>
                <w:sz w:val="24"/>
              </w:rPr>
              <w:tab/>
            </w:r>
            <w:r>
              <w:rPr>
                <w:sz w:val="24"/>
              </w:rPr>
              <w:tab/>
              <w:t>XVII в., объяснять,</w:t>
            </w:r>
            <w:r>
              <w:rPr>
                <w:sz w:val="24"/>
              </w:rPr>
              <w:tab/>
            </w:r>
            <w:r>
              <w:rPr>
                <w:sz w:val="24"/>
              </w:rPr>
              <w:tab/>
            </w:r>
            <w:r>
              <w:rPr>
                <w:sz w:val="24"/>
              </w:rPr>
              <w:tab/>
              <w:t>в</w:t>
            </w:r>
            <w:r>
              <w:rPr>
                <w:sz w:val="24"/>
              </w:rPr>
              <w:tab/>
            </w:r>
            <w:r>
              <w:rPr>
                <w:sz w:val="24"/>
              </w:rPr>
              <w:tab/>
            </w:r>
            <w:r>
              <w:rPr>
                <w:sz w:val="24"/>
              </w:rPr>
              <w:tab/>
              <w:t>чем</w:t>
            </w:r>
            <w:r>
              <w:rPr>
                <w:sz w:val="24"/>
              </w:rPr>
              <w:tab/>
            </w:r>
            <w:r>
              <w:rPr>
                <w:sz w:val="24"/>
              </w:rPr>
              <w:tab/>
            </w:r>
            <w:r>
              <w:rPr>
                <w:sz w:val="24"/>
              </w:rPr>
              <w:tab/>
            </w:r>
            <w:r>
              <w:rPr>
                <w:sz w:val="24"/>
              </w:rPr>
              <w:tab/>
            </w:r>
            <w:r>
              <w:rPr>
                <w:sz w:val="24"/>
              </w:rPr>
              <w:tab/>
              <w:t>заключались общие черты и особенности; применять знания при составлении описаний</w:t>
            </w:r>
            <w:r>
              <w:rPr>
                <w:sz w:val="24"/>
              </w:rPr>
              <w:tab/>
            </w:r>
            <w:r>
              <w:rPr>
                <w:sz w:val="24"/>
              </w:rPr>
              <w:tab/>
            </w:r>
            <w:r>
              <w:rPr>
                <w:sz w:val="24"/>
              </w:rPr>
              <w:tab/>
            </w:r>
            <w:r>
              <w:rPr>
                <w:sz w:val="24"/>
              </w:rPr>
              <w:tab/>
            </w:r>
            <w:r>
              <w:rPr>
                <w:sz w:val="24"/>
              </w:rPr>
              <w:tab/>
              <w:t>исторических</w:t>
            </w:r>
            <w:r>
              <w:rPr>
                <w:sz w:val="24"/>
              </w:rPr>
              <w:tab/>
            </w:r>
            <w:r>
              <w:rPr>
                <w:sz w:val="24"/>
              </w:rPr>
              <w:tab/>
            </w:r>
            <w:r>
              <w:rPr>
                <w:sz w:val="24"/>
              </w:rPr>
              <w:tab/>
              <w:t>и культурных</w:t>
            </w:r>
            <w:r>
              <w:rPr>
                <w:sz w:val="24"/>
              </w:rPr>
              <w:tab/>
            </w:r>
            <w:r>
              <w:rPr>
                <w:sz w:val="24"/>
              </w:rPr>
              <w:tab/>
            </w:r>
            <w:r>
              <w:rPr>
                <w:sz w:val="24"/>
              </w:rPr>
              <w:tab/>
              <w:t>памятников</w:t>
            </w:r>
            <w:r>
              <w:rPr>
                <w:sz w:val="24"/>
              </w:rPr>
              <w:tab/>
            </w:r>
            <w:r>
              <w:rPr>
                <w:sz w:val="24"/>
              </w:rPr>
              <w:tab/>
            </w:r>
            <w:r>
              <w:rPr>
                <w:sz w:val="24"/>
              </w:rPr>
              <w:tab/>
              <w:t>своего города, края и т.д.</w:t>
            </w:r>
          </w:p>
        </w:tc>
      </w:tr>
      <w:tr w:rsidR="008D1BE6">
        <w:trPr>
          <w:trHeight w:val="2208"/>
        </w:trPr>
        <w:tc>
          <w:tcPr>
            <w:tcW w:w="1704" w:type="dxa"/>
          </w:tcPr>
          <w:p w:rsidR="008D1BE6" w:rsidRDefault="00244D44">
            <w:pPr>
              <w:pStyle w:val="TableParagraph"/>
              <w:tabs>
                <w:tab w:val="left" w:pos="1480"/>
              </w:tabs>
              <w:ind w:left="107" w:right="98"/>
              <w:rPr>
                <w:sz w:val="24"/>
              </w:rPr>
            </w:pPr>
            <w:r>
              <w:rPr>
                <w:sz w:val="24"/>
              </w:rPr>
              <w:t>Страны Европы</w:t>
            </w:r>
            <w:r>
              <w:rPr>
                <w:sz w:val="24"/>
              </w:rPr>
              <w:tab/>
              <w:t>в XVIIв.</w:t>
            </w:r>
          </w:p>
        </w:tc>
        <w:tc>
          <w:tcPr>
            <w:tcW w:w="4679" w:type="dxa"/>
          </w:tcPr>
          <w:p w:rsidR="008D1BE6" w:rsidRDefault="00244D44">
            <w:pPr>
              <w:pStyle w:val="TableParagraph"/>
              <w:ind w:left="107" w:right="99"/>
              <w:rPr>
                <w:sz w:val="24"/>
              </w:rPr>
            </w:pPr>
            <w:r>
              <w:rPr>
                <w:sz w:val="24"/>
              </w:rPr>
              <w:t>объяснять причины и следствия ключевых событий и процессов истории Стран Европы XVII в. (английской революции XVII в.,</w:t>
            </w:r>
          </w:p>
          <w:p w:rsidR="008D1BE6" w:rsidRDefault="00244D44">
            <w:pPr>
              <w:pStyle w:val="TableParagraph"/>
              <w:tabs>
                <w:tab w:val="left" w:pos="1474"/>
                <w:tab w:val="left" w:pos="3035"/>
              </w:tabs>
              <w:ind w:left="107" w:right="97"/>
              <w:rPr>
                <w:sz w:val="24"/>
              </w:rPr>
            </w:pPr>
            <w:r>
              <w:rPr>
                <w:sz w:val="24"/>
              </w:rPr>
              <w:t>Реформации и Контрреформации); раскрывать</w:t>
            </w:r>
            <w:r>
              <w:rPr>
                <w:sz w:val="24"/>
              </w:rPr>
              <w:tab/>
              <w:t>характерные,</w:t>
            </w:r>
            <w:r>
              <w:rPr>
                <w:sz w:val="24"/>
              </w:rPr>
              <w:tab/>
              <w:t>существенные черты:   а) экономического   исоциального</w:t>
            </w:r>
          </w:p>
          <w:p w:rsidR="008D1BE6" w:rsidRDefault="00244D44">
            <w:pPr>
              <w:pStyle w:val="TableParagraph"/>
              <w:spacing w:line="269" w:lineRule="exact"/>
              <w:ind w:left="107"/>
              <w:rPr>
                <w:sz w:val="24"/>
              </w:rPr>
            </w:pPr>
            <w:r>
              <w:rPr>
                <w:sz w:val="24"/>
              </w:rPr>
              <w:t>развития стран  в Новое время, причины и</w:t>
            </w:r>
          </w:p>
        </w:tc>
        <w:tc>
          <w:tcPr>
            <w:tcW w:w="3971" w:type="dxa"/>
          </w:tcPr>
          <w:p w:rsidR="008D1BE6" w:rsidRDefault="00244D44">
            <w:pPr>
              <w:pStyle w:val="TableParagraph"/>
              <w:tabs>
                <w:tab w:val="left" w:pos="2709"/>
              </w:tabs>
              <w:ind w:left="107" w:right="96"/>
              <w:jc w:val="both"/>
              <w:rPr>
                <w:sz w:val="24"/>
              </w:rPr>
            </w:pPr>
            <w:r>
              <w:rPr>
                <w:sz w:val="24"/>
              </w:rPr>
              <w:t>используя историческую карту, характеризовать</w:t>
            </w:r>
            <w:r>
              <w:rPr>
                <w:sz w:val="24"/>
              </w:rPr>
              <w:tab/>
              <w:t>социально- экономическое и политическое развитие государств стран Европы и Северной Америки в середине XVII—ХVIIIв.</w:t>
            </w:r>
          </w:p>
          <w:p w:rsidR="008D1BE6" w:rsidRDefault="00244D44">
            <w:pPr>
              <w:pStyle w:val="TableParagraph"/>
              <w:tabs>
                <w:tab w:val="left" w:pos="2876"/>
              </w:tabs>
              <w:spacing w:line="276" w:lineRule="exact"/>
              <w:ind w:left="107" w:right="99"/>
              <w:jc w:val="both"/>
              <w:rPr>
                <w:sz w:val="24"/>
              </w:rPr>
            </w:pPr>
            <w:r>
              <w:rPr>
                <w:sz w:val="24"/>
              </w:rPr>
              <w:t>использовать</w:t>
            </w:r>
            <w:r>
              <w:rPr>
                <w:sz w:val="24"/>
              </w:rPr>
              <w:tab/>
              <w:t>элементы источниковедческого анализапри</w:t>
            </w:r>
          </w:p>
        </w:tc>
      </w:tr>
    </w:tbl>
    <w:p w:rsidR="008D1BE6" w:rsidRDefault="008D1BE6">
      <w:pPr>
        <w:spacing w:line="276" w:lineRule="exact"/>
        <w:jc w:val="both"/>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4679"/>
        <w:gridCol w:w="3971"/>
      </w:tblGrid>
      <w:tr w:rsidR="008D1BE6">
        <w:trPr>
          <w:trHeight w:val="2762"/>
        </w:trPr>
        <w:tc>
          <w:tcPr>
            <w:tcW w:w="1704" w:type="dxa"/>
          </w:tcPr>
          <w:p w:rsidR="008D1BE6" w:rsidRDefault="008D1BE6">
            <w:pPr>
              <w:pStyle w:val="TableParagraph"/>
              <w:rPr>
                <w:sz w:val="24"/>
              </w:rPr>
            </w:pPr>
          </w:p>
        </w:tc>
        <w:tc>
          <w:tcPr>
            <w:tcW w:w="4679" w:type="dxa"/>
          </w:tcPr>
          <w:p w:rsidR="008D1BE6" w:rsidRDefault="00244D44">
            <w:pPr>
              <w:pStyle w:val="TableParagraph"/>
              <w:ind w:left="107" w:right="98"/>
              <w:jc w:val="both"/>
              <w:rPr>
                <w:sz w:val="24"/>
              </w:rPr>
            </w:pPr>
            <w:r>
              <w:rPr>
                <w:sz w:val="24"/>
              </w:rPr>
              <w:t>значение «революции цен» для развития экономики,       аграрной        революции; б) представлений о мире и общественных ценностях;</w:t>
            </w:r>
          </w:p>
          <w:p w:rsidR="008D1BE6" w:rsidRDefault="00244D44">
            <w:pPr>
              <w:pStyle w:val="TableParagraph"/>
              <w:ind w:left="107" w:right="97"/>
              <w:jc w:val="both"/>
              <w:rPr>
                <w:sz w:val="24"/>
              </w:rPr>
            </w:pPr>
            <w:r>
              <w:rPr>
                <w:sz w:val="24"/>
              </w:rPr>
              <w:t>в) художественной культуры Нового времени;</w:t>
            </w:r>
          </w:p>
        </w:tc>
        <w:tc>
          <w:tcPr>
            <w:tcW w:w="3971" w:type="dxa"/>
          </w:tcPr>
          <w:p w:rsidR="008D1BE6" w:rsidRDefault="00244D44">
            <w:pPr>
              <w:pStyle w:val="TableParagraph"/>
              <w:tabs>
                <w:tab w:val="left" w:pos="1484"/>
                <w:tab w:val="left" w:pos="1764"/>
                <w:tab w:val="left" w:pos="2025"/>
                <w:tab w:val="left" w:pos="2290"/>
                <w:tab w:val="left" w:pos="2359"/>
                <w:tab w:val="left" w:pos="2487"/>
                <w:tab w:val="left" w:pos="2771"/>
                <w:tab w:val="left" w:pos="3731"/>
              </w:tabs>
              <w:ind w:left="107" w:right="94"/>
              <w:rPr>
                <w:sz w:val="24"/>
              </w:rPr>
            </w:pPr>
            <w:r>
              <w:rPr>
                <w:sz w:val="24"/>
              </w:rPr>
              <w:t>работе</w:t>
            </w:r>
            <w:r>
              <w:rPr>
                <w:sz w:val="24"/>
              </w:rPr>
              <w:tab/>
              <w:t>с</w:t>
            </w:r>
            <w:r>
              <w:rPr>
                <w:sz w:val="24"/>
              </w:rPr>
              <w:tab/>
            </w:r>
            <w:r>
              <w:rPr>
                <w:sz w:val="24"/>
              </w:rPr>
              <w:tab/>
            </w:r>
            <w:r>
              <w:rPr>
                <w:sz w:val="24"/>
              </w:rPr>
              <w:tab/>
              <w:t>историческими материалами</w:t>
            </w:r>
            <w:r>
              <w:rPr>
                <w:sz w:val="24"/>
              </w:rPr>
              <w:tab/>
            </w:r>
            <w:r>
              <w:rPr>
                <w:sz w:val="24"/>
              </w:rPr>
              <w:tab/>
            </w:r>
            <w:r>
              <w:rPr>
                <w:sz w:val="24"/>
              </w:rPr>
              <w:tab/>
            </w:r>
            <w:r>
              <w:rPr>
                <w:sz w:val="24"/>
              </w:rPr>
              <w:tab/>
            </w:r>
            <w:r>
              <w:rPr>
                <w:sz w:val="24"/>
              </w:rPr>
              <w:tab/>
            </w:r>
            <w:r>
              <w:rPr>
                <w:sz w:val="24"/>
              </w:rPr>
              <w:tab/>
              <w:t>(определение принадлежности</w:t>
            </w:r>
            <w:r>
              <w:rPr>
                <w:sz w:val="24"/>
              </w:rPr>
              <w:tab/>
              <w:t>и</w:t>
            </w:r>
            <w:r>
              <w:rPr>
                <w:sz w:val="24"/>
              </w:rPr>
              <w:tab/>
            </w:r>
            <w:r>
              <w:rPr>
                <w:sz w:val="24"/>
              </w:rPr>
              <w:tab/>
              <w:t>достоверности источника, позиций автора и др.); сравнивать развитие стран Европы и Северной Америки в середине XVII—ХVIII в., объяснять, в чем заключались</w:t>
            </w:r>
            <w:r>
              <w:rPr>
                <w:sz w:val="24"/>
              </w:rPr>
              <w:tab/>
            </w:r>
            <w:r>
              <w:rPr>
                <w:sz w:val="24"/>
              </w:rPr>
              <w:tab/>
              <w:t>общие</w:t>
            </w:r>
            <w:r>
              <w:rPr>
                <w:sz w:val="24"/>
              </w:rPr>
              <w:tab/>
            </w:r>
            <w:r>
              <w:rPr>
                <w:sz w:val="24"/>
              </w:rPr>
              <w:tab/>
              <w:t>черты</w:t>
            </w:r>
            <w:r>
              <w:rPr>
                <w:sz w:val="24"/>
              </w:rPr>
              <w:tab/>
              <w:t>и особенности;</w:t>
            </w:r>
          </w:p>
        </w:tc>
      </w:tr>
      <w:tr w:rsidR="008D1BE6">
        <w:trPr>
          <w:trHeight w:val="2484"/>
        </w:trPr>
        <w:tc>
          <w:tcPr>
            <w:tcW w:w="1704" w:type="dxa"/>
          </w:tcPr>
          <w:p w:rsidR="008D1BE6" w:rsidRDefault="00244D44">
            <w:pPr>
              <w:pStyle w:val="TableParagraph"/>
              <w:tabs>
                <w:tab w:val="left" w:pos="1479"/>
              </w:tabs>
              <w:ind w:left="107" w:right="98"/>
              <w:rPr>
                <w:sz w:val="24"/>
              </w:rPr>
            </w:pPr>
            <w:r>
              <w:rPr>
                <w:sz w:val="24"/>
              </w:rPr>
              <w:t>Страны Востока</w:t>
            </w:r>
            <w:r>
              <w:rPr>
                <w:sz w:val="24"/>
              </w:rPr>
              <w:tab/>
              <w:t>в XVI—</w:t>
            </w:r>
          </w:p>
          <w:p w:rsidR="008D1BE6" w:rsidRDefault="00244D44">
            <w:pPr>
              <w:pStyle w:val="TableParagraph"/>
              <w:ind w:left="107"/>
              <w:rPr>
                <w:sz w:val="24"/>
              </w:rPr>
            </w:pPr>
            <w:r>
              <w:rPr>
                <w:sz w:val="24"/>
              </w:rPr>
              <w:t>XVII вв.</w:t>
            </w:r>
          </w:p>
        </w:tc>
        <w:tc>
          <w:tcPr>
            <w:tcW w:w="4679" w:type="dxa"/>
          </w:tcPr>
          <w:p w:rsidR="008D1BE6" w:rsidRDefault="00244D44">
            <w:pPr>
              <w:pStyle w:val="TableParagraph"/>
              <w:tabs>
                <w:tab w:val="left" w:pos="1218"/>
                <w:tab w:val="left" w:pos="1447"/>
                <w:tab w:val="left" w:pos="1584"/>
                <w:tab w:val="left" w:pos="1714"/>
                <w:tab w:val="left" w:pos="1765"/>
                <w:tab w:val="left" w:pos="2872"/>
                <w:tab w:val="left" w:pos="3126"/>
                <w:tab w:val="left" w:pos="3412"/>
                <w:tab w:val="left" w:pos="3630"/>
                <w:tab w:val="left" w:pos="3953"/>
                <w:tab w:val="left" w:pos="4224"/>
              </w:tabs>
              <w:ind w:left="107" w:right="95"/>
              <w:rPr>
                <w:sz w:val="24"/>
              </w:rPr>
            </w:pPr>
            <w:r>
              <w:rPr>
                <w:sz w:val="24"/>
              </w:rPr>
              <w:t>использовать</w:t>
            </w:r>
            <w:r>
              <w:rPr>
                <w:sz w:val="24"/>
              </w:rPr>
              <w:tab/>
            </w:r>
            <w:r>
              <w:rPr>
                <w:sz w:val="24"/>
              </w:rPr>
              <w:tab/>
              <w:t>историческую</w:t>
            </w:r>
            <w:r>
              <w:rPr>
                <w:sz w:val="24"/>
              </w:rPr>
              <w:tab/>
              <w:t>карту</w:t>
            </w:r>
            <w:r>
              <w:rPr>
                <w:sz w:val="24"/>
              </w:rPr>
              <w:tab/>
              <w:t>как источник</w:t>
            </w:r>
            <w:r>
              <w:rPr>
                <w:sz w:val="24"/>
              </w:rPr>
              <w:tab/>
            </w:r>
            <w:r>
              <w:rPr>
                <w:sz w:val="24"/>
              </w:rPr>
              <w:tab/>
              <w:t>информации</w:t>
            </w:r>
            <w:r>
              <w:rPr>
                <w:sz w:val="24"/>
              </w:rPr>
              <w:tab/>
            </w:r>
            <w:r>
              <w:rPr>
                <w:sz w:val="24"/>
              </w:rPr>
              <w:tab/>
              <w:t>о</w:t>
            </w:r>
            <w:r>
              <w:rPr>
                <w:sz w:val="24"/>
              </w:rPr>
              <w:tab/>
            </w:r>
            <w:r>
              <w:rPr>
                <w:sz w:val="24"/>
              </w:rPr>
              <w:tab/>
              <w:t>границах государств в Новое время, об основных процессах</w:t>
            </w:r>
            <w:r>
              <w:rPr>
                <w:sz w:val="24"/>
              </w:rPr>
              <w:tab/>
            </w:r>
            <w:r>
              <w:rPr>
                <w:sz w:val="24"/>
              </w:rPr>
              <w:tab/>
            </w:r>
            <w:r>
              <w:rPr>
                <w:sz w:val="24"/>
              </w:rPr>
              <w:tab/>
            </w:r>
            <w:r>
              <w:rPr>
                <w:sz w:val="24"/>
              </w:rPr>
              <w:tab/>
            </w:r>
            <w:r>
              <w:rPr>
                <w:sz w:val="24"/>
              </w:rPr>
              <w:tab/>
            </w:r>
            <w:r>
              <w:rPr>
                <w:spacing w:val="-1"/>
                <w:sz w:val="24"/>
              </w:rPr>
              <w:t xml:space="preserve">социально-экономического </w:t>
            </w:r>
            <w:r>
              <w:rPr>
                <w:sz w:val="24"/>
              </w:rPr>
              <w:t>развития, завоеваний, колонизации объяснять причины и следствия ключевых событий</w:t>
            </w:r>
            <w:r>
              <w:rPr>
                <w:sz w:val="24"/>
              </w:rPr>
              <w:tab/>
              <w:t>и</w:t>
            </w:r>
            <w:r>
              <w:rPr>
                <w:sz w:val="24"/>
              </w:rPr>
              <w:tab/>
            </w:r>
            <w:r>
              <w:rPr>
                <w:sz w:val="24"/>
              </w:rPr>
              <w:tab/>
              <w:t>процессов</w:t>
            </w:r>
            <w:r>
              <w:rPr>
                <w:sz w:val="24"/>
              </w:rPr>
              <w:tab/>
              <w:t>истории</w:t>
            </w:r>
            <w:r>
              <w:rPr>
                <w:sz w:val="24"/>
              </w:rPr>
              <w:tab/>
            </w:r>
            <w:r>
              <w:rPr>
                <w:spacing w:val="-1"/>
                <w:sz w:val="24"/>
              </w:rPr>
              <w:t xml:space="preserve">Стран </w:t>
            </w:r>
            <w:r>
              <w:rPr>
                <w:sz w:val="24"/>
              </w:rPr>
              <w:t>Востока в XVI—XVIIвв.</w:t>
            </w:r>
          </w:p>
        </w:tc>
        <w:tc>
          <w:tcPr>
            <w:tcW w:w="3971" w:type="dxa"/>
          </w:tcPr>
          <w:p w:rsidR="008D1BE6" w:rsidRDefault="00244D44">
            <w:pPr>
              <w:pStyle w:val="TableParagraph"/>
              <w:tabs>
                <w:tab w:val="left" w:pos="2709"/>
              </w:tabs>
              <w:ind w:left="107" w:right="96"/>
              <w:jc w:val="both"/>
              <w:rPr>
                <w:sz w:val="24"/>
              </w:rPr>
            </w:pPr>
            <w:r>
              <w:rPr>
                <w:sz w:val="24"/>
              </w:rPr>
              <w:t>используя историческую карту, характеризовать</w:t>
            </w:r>
            <w:r>
              <w:rPr>
                <w:sz w:val="24"/>
              </w:rPr>
              <w:tab/>
              <w:t>социально- экономическое и политическое развитие стран Востока в XVI— XVIIвв.</w:t>
            </w:r>
          </w:p>
          <w:p w:rsidR="008D1BE6" w:rsidRDefault="00244D44">
            <w:pPr>
              <w:pStyle w:val="TableParagraph"/>
              <w:spacing w:line="270" w:lineRule="atLeast"/>
              <w:ind w:left="107" w:right="94"/>
              <w:jc w:val="both"/>
              <w:rPr>
                <w:sz w:val="24"/>
              </w:rPr>
            </w:pPr>
            <w:r>
              <w:rPr>
                <w:sz w:val="24"/>
              </w:rPr>
              <w:t>сравнивать развитие стран Европы и страны Востока в XVI—XVII вв., объяснять, в чем заключались общие черты иособенности;</w:t>
            </w:r>
          </w:p>
        </w:tc>
      </w:tr>
      <w:tr w:rsidR="008D1BE6">
        <w:trPr>
          <w:trHeight w:val="272"/>
        </w:trPr>
        <w:tc>
          <w:tcPr>
            <w:tcW w:w="1704" w:type="dxa"/>
            <w:tcBorders>
              <w:bottom w:val="nil"/>
            </w:tcBorders>
          </w:tcPr>
          <w:p w:rsidR="008D1BE6" w:rsidRDefault="00244D44">
            <w:pPr>
              <w:pStyle w:val="TableParagraph"/>
              <w:spacing w:line="253" w:lineRule="exact"/>
              <w:ind w:left="107"/>
              <w:rPr>
                <w:sz w:val="24"/>
              </w:rPr>
            </w:pPr>
            <w:r>
              <w:rPr>
                <w:sz w:val="24"/>
              </w:rPr>
              <w:t>Россия в XVI-</w:t>
            </w:r>
          </w:p>
        </w:tc>
        <w:tc>
          <w:tcPr>
            <w:tcW w:w="4679" w:type="dxa"/>
            <w:tcBorders>
              <w:bottom w:val="nil"/>
            </w:tcBorders>
          </w:tcPr>
          <w:p w:rsidR="008D1BE6" w:rsidRDefault="00244D44">
            <w:pPr>
              <w:pStyle w:val="TableParagraph"/>
              <w:tabs>
                <w:tab w:val="left" w:pos="1714"/>
                <w:tab w:val="left" w:pos="3412"/>
                <w:tab w:val="left" w:pos="4224"/>
              </w:tabs>
              <w:spacing w:line="253" w:lineRule="exact"/>
              <w:ind w:left="107"/>
              <w:rPr>
                <w:sz w:val="24"/>
              </w:rPr>
            </w:pPr>
            <w:r>
              <w:rPr>
                <w:sz w:val="24"/>
              </w:rPr>
              <w:t>использовать</w:t>
            </w:r>
            <w:r>
              <w:rPr>
                <w:sz w:val="24"/>
              </w:rPr>
              <w:tab/>
              <w:t>историческую</w:t>
            </w:r>
            <w:r>
              <w:rPr>
                <w:sz w:val="24"/>
              </w:rPr>
              <w:tab/>
              <w:t>карту</w:t>
            </w:r>
            <w:r>
              <w:rPr>
                <w:sz w:val="24"/>
              </w:rPr>
              <w:tab/>
              <w:t>как</w:t>
            </w:r>
          </w:p>
        </w:tc>
        <w:tc>
          <w:tcPr>
            <w:tcW w:w="3971" w:type="dxa"/>
            <w:tcBorders>
              <w:bottom w:val="nil"/>
            </w:tcBorders>
          </w:tcPr>
          <w:p w:rsidR="008D1BE6" w:rsidRDefault="00244D44">
            <w:pPr>
              <w:pStyle w:val="TableParagraph"/>
              <w:spacing w:line="253" w:lineRule="exact"/>
              <w:ind w:left="107"/>
              <w:rPr>
                <w:sz w:val="24"/>
              </w:rPr>
            </w:pPr>
            <w:r>
              <w:rPr>
                <w:sz w:val="24"/>
              </w:rPr>
              <w:t>используя историческую карту,</w:t>
            </w:r>
          </w:p>
        </w:tc>
      </w:tr>
      <w:tr w:rsidR="008D1BE6">
        <w:trPr>
          <w:trHeight w:val="275"/>
        </w:trPr>
        <w:tc>
          <w:tcPr>
            <w:tcW w:w="1704" w:type="dxa"/>
            <w:tcBorders>
              <w:top w:val="nil"/>
              <w:bottom w:val="nil"/>
            </w:tcBorders>
          </w:tcPr>
          <w:p w:rsidR="008D1BE6" w:rsidRDefault="00244D44">
            <w:pPr>
              <w:pStyle w:val="TableParagraph"/>
              <w:spacing w:line="256" w:lineRule="exact"/>
              <w:ind w:left="107"/>
              <w:rPr>
                <w:sz w:val="24"/>
              </w:rPr>
            </w:pPr>
            <w:r>
              <w:rPr>
                <w:sz w:val="24"/>
              </w:rPr>
              <w:t>XVII вв.: от</w:t>
            </w:r>
          </w:p>
        </w:tc>
        <w:tc>
          <w:tcPr>
            <w:tcW w:w="4679" w:type="dxa"/>
            <w:tcBorders>
              <w:top w:val="nil"/>
              <w:bottom w:val="nil"/>
            </w:tcBorders>
          </w:tcPr>
          <w:p w:rsidR="008D1BE6" w:rsidRDefault="00244D44">
            <w:pPr>
              <w:pStyle w:val="TableParagraph"/>
              <w:spacing w:line="256" w:lineRule="exact"/>
              <w:ind w:left="107"/>
              <w:rPr>
                <w:sz w:val="24"/>
              </w:rPr>
            </w:pPr>
            <w:r>
              <w:rPr>
                <w:sz w:val="24"/>
              </w:rPr>
              <w:t>источник информации о границах России и</w:t>
            </w:r>
          </w:p>
        </w:tc>
        <w:tc>
          <w:tcPr>
            <w:tcW w:w="3971" w:type="dxa"/>
            <w:tcBorders>
              <w:top w:val="nil"/>
              <w:bottom w:val="nil"/>
            </w:tcBorders>
          </w:tcPr>
          <w:p w:rsidR="008D1BE6" w:rsidRDefault="00244D44">
            <w:pPr>
              <w:pStyle w:val="TableParagraph"/>
              <w:spacing w:line="256" w:lineRule="exact"/>
              <w:ind w:left="107"/>
              <w:rPr>
                <w:sz w:val="24"/>
              </w:rPr>
            </w:pPr>
            <w:r>
              <w:rPr>
                <w:sz w:val="24"/>
              </w:rPr>
              <w:t>характеризовать социально-</w:t>
            </w:r>
          </w:p>
        </w:tc>
      </w:tr>
      <w:tr w:rsidR="008D1BE6">
        <w:trPr>
          <w:trHeight w:val="276"/>
        </w:trPr>
        <w:tc>
          <w:tcPr>
            <w:tcW w:w="1704" w:type="dxa"/>
            <w:tcBorders>
              <w:top w:val="nil"/>
              <w:bottom w:val="nil"/>
            </w:tcBorders>
          </w:tcPr>
          <w:p w:rsidR="008D1BE6" w:rsidRDefault="00244D44">
            <w:pPr>
              <w:pStyle w:val="TableParagraph"/>
              <w:spacing w:line="256" w:lineRule="exact"/>
              <w:ind w:left="107"/>
              <w:rPr>
                <w:sz w:val="24"/>
              </w:rPr>
            </w:pPr>
            <w:r>
              <w:rPr>
                <w:sz w:val="24"/>
              </w:rPr>
              <w:t>великого</w:t>
            </w:r>
          </w:p>
        </w:tc>
        <w:tc>
          <w:tcPr>
            <w:tcW w:w="4679" w:type="dxa"/>
            <w:tcBorders>
              <w:top w:val="nil"/>
              <w:bottom w:val="nil"/>
            </w:tcBorders>
          </w:tcPr>
          <w:p w:rsidR="008D1BE6" w:rsidRDefault="00244D44">
            <w:pPr>
              <w:pStyle w:val="TableParagraph"/>
              <w:spacing w:line="256" w:lineRule="exact"/>
              <w:ind w:left="107"/>
              <w:rPr>
                <w:sz w:val="24"/>
              </w:rPr>
            </w:pPr>
            <w:r>
              <w:rPr>
                <w:sz w:val="24"/>
              </w:rPr>
              <w:t>других государств в Новое время,</w:t>
            </w:r>
          </w:p>
        </w:tc>
        <w:tc>
          <w:tcPr>
            <w:tcW w:w="3971" w:type="dxa"/>
            <w:tcBorders>
              <w:top w:val="nil"/>
              <w:bottom w:val="nil"/>
            </w:tcBorders>
          </w:tcPr>
          <w:p w:rsidR="008D1BE6" w:rsidRDefault="00244D44">
            <w:pPr>
              <w:pStyle w:val="TableParagraph"/>
              <w:spacing w:line="256" w:lineRule="exact"/>
              <w:ind w:left="107"/>
              <w:rPr>
                <w:sz w:val="24"/>
              </w:rPr>
            </w:pPr>
            <w:r>
              <w:rPr>
                <w:sz w:val="24"/>
              </w:rPr>
              <w:t>экономическое и политическое</w:t>
            </w:r>
          </w:p>
        </w:tc>
      </w:tr>
      <w:tr w:rsidR="008D1BE6">
        <w:trPr>
          <w:trHeight w:val="275"/>
        </w:trPr>
        <w:tc>
          <w:tcPr>
            <w:tcW w:w="1704" w:type="dxa"/>
            <w:tcBorders>
              <w:top w:val="nil"/>
              <w:bottom w:val="nil"/>
            </w:tcBorders>
          </w:tcPr>
          <w:p w:rsidR="008D1BE6" w:rsidRDefault="00244D44">
            <w:pPr>
              <w:pStyle w:val="TableParagraph"/>
              <w:spacing w:line="256" w:lineRule="exact"/>
              <w:ind w:left="107"/>
              <w:rPr>
                <w:sz w:val="24"/>
              </w:rPr>
            </w:pPr>
            <w:r>
              <w:rPr>
                <w:sz w:val="24"/>
              </w:rPr>
              <w:t>княжества к</w:t>
            </w:r>
          </w:p>
        </w:tc>
        <w:tc>
          <w:tcPr>
            <w:tcW w:w="4679" w:type="dxa"/>
            <w:tcBorders>
              <w:top w:val="nil"/>
              <w:bottom w:val="nil"/>
            </w:tcBorders>
          </w:tcPr>
          <w:p w:rsidR="008D1BE6" w:rsidRDefault="00244D44">
            <w:pPr>
              <w:pStyle w:val="TableParagraph"/>
              <w:spacing w:line="256" w:lineRule="exact"/>
              <w:ind w:left="107"/>
              <w:rPr>
                <w:sz w:val="24"/>
              </w:rPr>
            </w:pPr>
            <w:r>
              <w:rPr>
                <w:sz w:val="24"/>
              </w:rPr>
              <w:t>объяснять причины и следствия ключевых</w:t>
            </w:r>
          </w:p>
        </w:tc>
        <w:tc>
          <w:tcPr>
            <w:tcW w:w="3971" w:type="dxa"/>
            <w:tcBorders>
              <w:top w:val="nil"/>
              <w:bottom w:val="nil"/>
            </w:tcBorders>
          </w:tcPr>
          <w:p w:rsidR="008D1BE6" w:rsidRDefault="00244D44">
            <w:pPr>
              <w:pStyle w:val="TableParagraph"/>
              <w:spacing w:line="256" w:lineRule="exact"/>
              <w:ind w:left="107"/>
              <w:rPr>
                <w:sz w:val="24"/>
              </w:rPr>
            </w:pPr>
            <w:r>
              <w:rPr>
                <w:sz w:val="24"/>
              </w:rPr>
              <w:t>развитие России в XVI в.</w:t>
            </w:r>
          </w:p>
        </w:tc>
      </w:tr>
      <w:tr w:rsidR="008D1BE6">
        <w:trPr>
          <w:trHeight w:val="275"/>
        </w:trPr>
        <w:tc>
          <w:tcPr>
            <w:tcW w:w="1704" w:type="dxa"/>
            <w:tcBorders>
              <w:top w:val="nil"/>
              <w:bottom w:val="nil"/>
            </w:tcBorders>
          </w:tcPr>
          <w:p w:rsidR="008D1BE6" w:rsidRDefault="00244D44">
            <w:pPr>
              <w:pStyle w:val="TableParagraph"/>
              <w:spacing w:line="256" w:lineRule="exact"/>
              <w:ind w:left="107"/>
              <w:rPr>
                <w:sz w:val="24"/>
              </w:rPr>
            </w:pPr>
            <w:r>
              <w:rPr>
                <w:sz w:val="24"/>
              </w:rPr>
              <w:t>царству.</w:t>
            </w:r>
          </w:p>
        </w:tc>
        <w:tc>
          <w:tcPr>
            <w:tcW w:w="4679" w:type="dxa"/>
            <w:tcBorders>
              <w:top w:val="nil"/>
              <w:bottom w:val="nil"/>
            </w:tcBorders>
          </w:tcPr>
          <w:p w:rsidR="008D1BE6" w:rsidRDefault="00244D44">
            <w:pPr>
              <w:pStyle w:val="TableParagraph"/>
              <w:spacing w:line="256" w:lineRule="exact"/>
              <w:ind w:left="107"/>
              <w:rPr>
                <w:sz w:val="24"/>
              </w:rPr>
            </w:pPr>
            <w:r>
              <w:rPr>
                <w:sz w:val="24"/>
              </w:rPr>
              <w:t>событий и процессов истории России в</w:t>
            </w:r>
          </w:p>
        </w:tc>
        <w:tc>
          <w:tcPr>
            <w:tcW w:w="3971" w:type="dxa"/>
            <w:tcBorders>
              <w:top w:val="nil"/>
              <w:bottom w:val="nil"/>
            </w:tcBorders>
          </w:tcPr>
          <w:p w:rsidR="008D1BE6" w:rsidRDefault="00244D44">
            <w:pPr>
              <w:pStyle w:val="TableParagraph"/>
              <w:tabs>
                <w:tab w:val="left" w:pos="1531"/>
                <w:tab w:val="left" w:pos="2720"/>
                <w:tab w:val="left" w:pos="3730"/>
              </w:tabs>
              <w:spacing w:line="256" w:lineRule="exact"/>
              <w:ind w:left="107"/>
              <w:rPr>
                <w:sz w:val="24"/>
              </w:rPr>
            </w:pPr>
            <w:r>
              <w:rPr>
                <w:sz w:val="24"/>
              </w:rPr>
              <w:t>сравнивать</w:t>
            </w:r>
            <w:r>
              <w:rPr>
                <w:sz w:val="24"/>
              </w:rPr>
              <w:tab/>
              <w:t>развитие</w:t>
            </w:r>
            <w:r>
              <w:rPr>
                <w:sz w:val="24"/>
              </w:rPr>
              <w:tab/>
              <w:t>России</w:t>
            </w:r>
            <w:r>
              <w:rPr>
                <w:sz w:val="24"/>
              </w:rPr>
              <w:tab/>
              <w:t>и</w:t>
            </w:r>
          </w:p>
        </w:tc>
      </w:tr>
      <w:tr w:rsidR="008D1BE6">
        <w:trPr>
          <w:trHeight w:val="276"/>
        </w:trPr>
        <w:tc>
          <w:tcPr>
            <w:tcW w:w="1704" w:type="dxa"/>
            <w:tcBorders>
              <w:top w:val="nil"/>
              <w:bottom w:val="nil"/>
            </w:tcBorders>
          </w:tcPr>
          <w:p w:rsidR="008D1BE6" w:rsidRDefault="00244D44">
            <w:pPr>
              <w:pStyle w:val="TableParagraph"/>
              <w:spacing w:line="256" w:lineRule="exact"/>
              <w:ind w:left="107"/>
              <w:rPr>
                <w:sz w:val="24"/>
              </w:rPr>
            </w:pPr>
            <w:r>
              <w:rPr>
                <w:sz w:val="24"/>
              </w:rPr>
              <w:t>Россия в XVI</w:t>
            </w:r>
          </w:p>
        </w:tc>
        <w:tc>
          <w:tcPr>
            <w:tcW w:w="4679" w:type="dxa"/>
            <w:tcBorders>
              <w:top w:val="nil"/>
              <w:bottom w:val="nil"/>
            </w:tcBorders>
          </w:tcPr>
          <w:p w:rsidR="008D1BE6" w:rsidRDefault="00244D44">
            <w:pPr>
              <w:pStyle w:val="TableParagraph"/>
              <w:spacing w:line="256" w:lineRule="exact"/>
              <w:ind w:left="107"/>
              <w:rPr>
                <w:sz w:val="24"/>
              </w:rPr>
            </w:pPr>
            <w:r>
              <w:rPr>
                <w:sz w:val="24"/>
              </w:rPr>
              <w:t>XVI веке (реформ, взаимодействий между</w:t>
            </w:r>
          </w:p>
        </w:tc>
        <w:tc>
          <w:tcPr>
            <w:tcW w:w="3971" w:type="dxa"/>
            <w:tcBorders>
              <w:top w:val="nil"/>
              <w:bottom w:val="nil"/>
            </w:tcBorders>
          </w:tcPr>
          <w:p w:rsidR="008D1BE6" w:rsidRDefault="00244D44">
            <w:pPr>
              <w:pStyle w:val="TableParagraph"/>
              <w:tabs>
                <w:tab w:val="left" w:pos="1083"/>
                <w:tab w:val="left" w:pos="1915"/>
                <w:tab w:val="left" w:pos="2294"/>
                <w:tab w:val="left" w:pos="3193"/>
              </w:tabs>
              <w:spacing w:line="256" w:lineRule="exact"/>
              <w:ind w:left="107"/>
              <w:rPr>
                <w:sz w:val="24"/>
              </w:rPr>
            </w:pPr>
            <w:r>
              <w:rPr>
                <w:sz w:val="24"/>
              </w:rPr>
              <w:t>других</w:t>
            </w:r>
            <w:r>
              <w:rPr>
                <w:sz w:val="24"/>
              </w:rPr>
              <w:tab/>
              <w:t>стран</w:t>
            </w:r>
            <w:r>
              <w:rPr>
                <w:sz w:val="24"/>
              </w:rPr>
              <w:tab/>
              <w:t>в</w:t>
            </w:r>
            <w:r>
              <w:rPr>
                <w:sz w:val="24"/>
              </w:rPr>
              <w:tab/>
              <w:t>Новое</w:t>
            </w:r>
            <w:r>
              <w:rPr>
                <w:sz w:val="24"/>
              </w:rPr>
              <w:tab/>
              <w:t>время,</w:t>
            </w:r>
          </w:p>
        </w:tc>
      </w:tr>
      <w:tr w:rsidR="008D1BE6">
        <w:trPr>
          <w:trHeight w:val="276"/>
        </w:trPr>
        <w:tc>
          <w:tcPr>
            <w:tcW w:w="1704" w:type="dxa"/>
            <w:tcBorders>
              <w:top w:val="nil"/>
              <w:bottom w:val="nil"/>
            </w:tcBorders>
          </w:tcPr>
          <w:p w:rsidR="008D1BE6" w:rsidRDefault="00244D44">
            <w:pPr>
              <w:pStyle w:val="TableParagraph"/>
              <w:spacing w:line="256" w:lineRule="exact"/>
              <w:ind w:left="107"/>
              <w:rPr>
                <w:sz w:val="24"/>
              </w:rPr>
            </w:pPr>
            <w:r>
              <w:rPr>
                <w:sz w:val="24"/>
              </w:rPr>
              <w:t>веке.</w:t>
            </w:r>
          </w:p>
        </w:tc>
        <w:tc>
          <w:tcPr>
            <w:tcW w:w="4679" w:type="dxa"/>
            <w:tcBorders>
              <w:top w:val="nil"/>
              <w:bottom w:val="nil"/>
            </w:tcBorders>
          </w:tcPr>
          <w:p w:rsidR="008D1BE6" w:rsidRDefault="00244D44">
            <w:pPr>
              <w:pStyle w:val="TableParagraph"/>
              <w:spacing w:line="256" w:lineRule="exact"/>
              <w:ind w:left="107"/>
              <w:rPr>
                <w:sz w:val="24"/>
              </w:rPr>
            </w:pPr>
            <w:r>
              <w:rPr>
                <w:sz w:val="24"/>
              </w:rPr>
              <w:t>народами и др.);</w:t>
            </w:r>
          </w:p>
        </w:tc>
        <w:tc>
          <w:tcPr>
            <w:tcW w:w="3971" w:type="dxa"/>
            <w:tcBorders>
              <w:top w:val="nil"/>
              <w:bottom w:val="nil"/>
            </w:tcBorders>
          </w:tcPr>
          <w:p w:rsidR="008D1BE6" w:rsidRDefault="00244D44">
            <w:pPr>
              <w:pStyle w:val="TableParagraph"/>
              <w:tabs>
                <w:tab w:val="left" w:pos="1490"/>
                <w:tab w:val="left" w:pos="1888"/>
                <w:tab w:val="left" w:pos="2551"/>
              </w:tabs>
              <w:spacing w:line="256" w:lineRule="exact"/>
              <w:ind w:left="107"/>
              <w:rPr>
                <w:sz w:val="24"/>
              </w:rPr>
            </w:pPr>
            <w:r>
              <w:rPr>
                <w:sz w:val="24"/>
              </w:rPr>
              <w:t>объяснять,</w:t>
            </w:r>
            <w:r>
              <w:rPr>
                <w:sz w:val="24"/>
              </w:rPr>
              <w:tab/>
              <w:t>в</w:t>
            </w:r>
            <w:r>
              <w:rPr>
                <w:sz w:val="24"/>
              </w:rPr>
              <w:tab/>
              <w:t>чем</w:t>
            </w:r>
            <w:r>
              <w:rPr>
                <w:sz w:val="24"/>
              </w:rPr>
              <w:tab/>
              <w:t>заключались</w:t>
            </w: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594"/>
                <w:tab w:val="left" w:pos="2957"/>
              </w:tabs>
              <w:spacing w:line="256" w:lineRule="exact"/>
              <w:ind w:left="107"/>
              <w:rPr>
                <w:sz w:val="24"/>
              </w:rPr>
            </w:pPr>
            <w:r>
              <w:rPr>
                <w:sz w:val="24"/>
              </w:rPr>
              <w:t>описание</w:t>
            </w:r>
            <w:r>
              <w:rPr>
                <w:sz w:val="24"/>
              </w:rPr>
              <w:tab/>
              <w:t>условий</w:t>
            </w:r>
            <w:r>
              <w:rPr>
                <w:sz w:val="24"/>
              </w:rPr>
              <w:tab/>
              <w:t>существования,</w:t>
            </w:r>
          </w:p>
        </w:tc>
        <w:tc>
          <w:tcPr>
            <w:tcW w:w="3971" w:type="dxa"/>
            <w:tcBorders>
              <w:top w:val="nil"/>
              <w:bottom w:val="nil"/>
            </w:tcBorders>
          </w:tcPr>
          <w:p w:rsidR="008D1BE6" w:rsidRDefault="00244D44">
            <w:pPr>
              <w:pStyle w:val="TableParagraph"/>
              <w:spacing w:line="256" w:lineRule="exact"/>
              <w:ind w:left="107"/>
              <w:rPr>
                <w:sz w:val="24"/>
              </w:rPr>
            </w:pPr>
            <w:r>
              <w:rPr>
                <w:sz w:val="24"/>
              </w:rPr>
              <w:t>общие черты и особенности;</w:t>
            </w: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основных занятий,</w:t>
            </w:r>
          </w:p>
        </w:tc>
        <w:tc>
          <w:tcPr>
            <w:tcW w:w="3971" w:type="dxa"/>
            <w:tcBorders>
              <w:top w:val="nil"/>
              <w:bottom w:val="nil"/>
            </w:tcBorders>
          </w:tcPr>
          <w:p w:rsidR="008D1BE6" w:rsidRDefault="00244D44">
            <w:pPr>
              <w:pStyle w:val="TableParagraph"/>
              <w:tabs>
                <w:tab w:val="left" w:pos="2876"/>
              </w:tabs>
              <w:spacing w:line="256" w:lineRule="exact"/>
              <w:ind w:left="107"/>
              <w:rPr>
                <w:sz w:val="24"/>
              </w:rPr>
            </w:pPr>
            <w:r>
              <w:rPr>
                <w:sz w:val="24"/>
              </w:rPr>
              <w:t>использовать</w:t>
            </w:r>
            <w:r>
              <w:rPr>
                <w:sz w:val="24"/>
              </w:rPr>
              <w:tab/>
              <w:t>элементы</w:t>
            </w: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287"/>
                <w:tab w:val="left" w:pos="2443"/>
                <w:tab w:val="left" w:pos="3784"/>
              </w:tabs>
              <w:spacing w:line="256" w:lineRule="exact"/>
              <w:ind w:left="107"/>
              <w:rPr>
                <w:sz w:val="24"/>
              </w:rPr>
            </w:pPr>
            <w:r>
              <w:rPr>
                <w:sz w:val="24"/>
              </w:rPr>
              <w:t>образа</w:t>
            </w:r>
            <w:r>
              <w:rPr>
                <w:sz w:val="24"/>
              </w:rPr>
              <w:tab/>
              <w:t>жизни</w:t>
            </w:r>
            <w:r>
              <w:rPr>
                <w:sz w:val="24"/>
              </w:rPr>
              <w:tab/>
              <w:t>народов</w:t>
            </w:r>
            <w:r>
              <w:rPr>
                <w:sz w:val="24"/>
              </w:rPr>
              <w:tab/>
              <w:t>России,</w:t>
            </w:r>
          </w:p>
        </w:tc>
        <w:tc>
          <w:tcPr>
            <w:tcW w:w="3971" w:type="dxa"/>
            <w:tcBorders>
              <w:top w:val="nil"/>
              <w:bottom w:val="nil"/>
            </w:tcBorders>
          </w:tcPr>
          <w:p w:rsidR="008D1BE6" w:rsidRDefault="00244D44">
            <w:pPr>
              <w:pStyle w:val="TableParagraph"/>
              <w:spacing w:line="256" w:lineRule="exact"/>
              <w:ind w:left="107"/>
              <w:rPr>
                <w:sz w:val="24"/>
              </w:rPr>
            </w:pPr>
            <w:r>
              <w:rPr>
                <w:sz w:val="24"/>
              </w:rPr>
              <w:t>источниковедческого анализа при</w:t>
            </w: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исторических событий и процессов;</w:t>
            </w:r>
          </w:p>
        </w:tc>
        <w:tc>
          <w:tcPr>
            <w:tcW w:w="3971" w:type="dxa"/>
            <w:tcBorders>
              <w:top w:val="nil"/>
              <w:bottom w:val="nil"/>
            </w:tcBorders>
          </w:tcPr>
          <w:p w:rsidR="008D1BE6" w:rsidRDefault="00244D44">
            <w:pPr>
              <w:pStyle w:val="TableParagraph"/>
              <w:tabs>
                <w:tab w:val="left" w:pos="1484"/>
                <w:tab w:val="left" w:pos="2290"/>
              </w:tabs>
              <w:spacing w:line="256" w:lineRule="exact"/>
              <w:ind w:left="107"/>
              <w:rPr>
                <w:sz w:val="24"/>
              </w:rPr>
            </w:pPr>
            <w:r>
              <w:rPr>
                <w:sz w:val="24"/>
              </w:rPr>
              <w:t>работе</w:t>
            </w:r>
            <w:r>
              <w:rPr>
                <w:sz w:val="24"/>
              </w:rPr>
              <w:tab/>
              <w:t>с</w:t>
            </w:r>
            <w:r>
              <w:rPr>
                <w:sz w:val="24"/>
              </w:rPr>
              <w:tab/>
              <w:t>историческими</w:t>
            </w: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582"/>
                <w:tab w:val="left" w:pos="1942"/>
                <w:tab w:val="left" w:pos="2857"/>
              </w:tabs>
              <w:spacing w:line="256" w:lineRule="exact"/>
              <w:ind w:left="107"/>
              <w:rPr>
                <w:sz w:val="24"/>
              </w:rPr>
            </w:pPr>
            <w:r>
              <w:rPr>
                <w:sz w:val="24"/>
              </w:rPr>
              <w:t>составление</w:t>
            </w:r>
            <w:r>
              <w:rPr>
                <w:sz w:val="24"/>
              </w:rPr>
              <w:tab/>
              <w:t>и</w:t>
            </w:r>
            <w:r>
              <w:rPr>
                <w:sz w:val="24"/>
              </w:rPr>
              <w:tab/>
              <w:t>анализ</w:t>
            </w:r>
            <w:r>
              <w:rPr>
                <w:sz w:val="24"/>
              </w:rPr>
              <w:tab/>
              <w:t>генеалогических</w:t>
            </w:r>
          </w:p>
        </w:tc>
        <w:tc>
          <w:tcPr>
            <w:tcW w:w="3971" w:type="dxa"/>
            <w:tcBorders>
              <w:top w:val="nil"/>
              <w:bottom w:val="nil"/>
            </w:tcBorders>
          </w:tcPr>
          <w:p w:rsidR="008D1BE6" w:rsidRDefault="00244D44">
            <w:pPr>
              <w:pStyle w:val="TableParagraph"/>
              <w:tabs>
                <w:tab w:val="left" w:pos="2487"/>
              </w:tabs>
              <w:spacing w:line="256" w:lineRule="exact"/>
              <w:ind w:left="107"/>
              <w:rPr>
                <w:sz w:val="24"/>
              </w:rPr>
            </w:pPr>
            <w:r>
              <w:rPr>
                <w:sz w:val="24"/>
              </w:rPr>
              <w:t>материалами</w:t>
            </w:r>
            <w:r>
              <w:rPr>
                <w:sz w:val="24"/>
              </w:rPr>
              <w:tab/>
              <w:t>(определение</w:t>
            </w: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схем и таблиц;</w:t>
            </w:r>
          </w:p>
        </w:tc>
        <w:tc>
          <w:tcPr>
            <w:tcW w:w="3971" w:type="dxa"/>
            <w:tcBorders>
              <w:top w:val="nil"/>
              <w:bottom w:val="nil"/>
            </w:tcBorders>
          </w:tcPr>
          <w:p w:rsidR="008D1BE6" w:rsidRDefault="00244D44">
            <w:pPr>
              <w:pStyle w:val="TableParagraph"/>
              <w:tabs>
                <w:tab w:val="left" w:pos="2025"/>
                <w:tab w:val="left" w:pos="2359"/>
              </w:tabs>
              <w:spacing w:line="256" w:lineRule="exact"/>
              <w:ind w:left="107"/>
              <w:rPr>
                <w:sz w:val="24"/>
              </w:rPr>
            </w:pPr>
            <w:r>
              <w:rPr>
                <w:sz w:val="24"/>
              </w:rPr>
              <w:t>принадлежности</w:t>
            </w:r>
            <w:r>
              <w:rPr>
                <w:sz w:val="24"/>
              </w:rPr>
              <w:tab/>
              <w:t>и</w:t>
            </w:r>
            <w:r>
              <w:rPr>
                <w:sz w:val="24"/>
              </w:rPr>
              <w:tab/>
              <w:t>достоверности</w:t>
            </w: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911"/>
                <w:tab w:val="left" w:pos="3071"/>
              </w:tabs>
              <w:spacing w:line="256" w:lineRule="exact"/>
              <w:ind w:left="107"/>
              <w:rPr>
                <w:sz w:val="24"/>
              </w:rPr>
            </w:pPr>
            <w:r>
              <w:rPr>
                <w:sz w:val="24"/>
              </w:rPr>
              <w:t>использование</w:t>
            </w:r>
            <w:r>
              <w:rPr>
                <w:sz w:val="24"/>
              </w:rPr>
              <w:tab/>
            </w:r>
            <w:r>
              <w:rPr>
                <w:w w:val="95"/>
                <w:sz w:val="24"/>
              </w:rPr>
              <w:t>приѐмов</w:t>
            </w:r>
            <w:r>
              <w:rPr>
                <w:w w:val="95"/>
                <w:sz w:val="24"/>
              </w:rPr>
              <w:tab/>
            </w:r>
            <w:r>
              <w:rPr>
                <w:sz w:val="24"/>
              </w:rPr>
              <w:t>исторического</w:t>
            </w:r>
          </w:p>
        </w:tc>
        <w:tc>
          <w:tcPr>
            <w:tcW w:w="3971" w:type="dxa"/>
            <w:tcBorders>
              <w:top w:val="nil"/>
              <w:bottom w:val="nil"/>
            </w:tcBorders>
          </w:tcPr>
          <w:p w:rsidR="008D1BE6" w:rsidRDefault="00244D44">
            <w:pPr>
              <w:pStyle w:val="TableParagraph"/>
              <w:spacing w:line="256" w:lineRule="exact"/>
              <w:ind w:left="107"/>
              <w:rPr>
                <w:sz w:val="24"/>
              </w:rPr>
            </w:pPr>
            <w:r>
              <w:rPr>
                <w:sz w:val="24"/>
              </w:rPr>
              <w:t>источника, позиций автора и др.);</w:t>
            </w: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174"/>
                <w:tab w:val="left" w:pos="3023"/>
                <w:tab w:val="left" w:pos="3428"/>
              </w:tabs>
              <w:spacing w:line="256" w:lineRule="exact"/>
              <w:ind w:left="107"/>
              <w:rPr>
                <w:sz w:val="24"/>
              </w:rPr>
            </w:pPr>
            <w:r>
              <w:rPr>
                <w:sz w:val="24"/>
              </w:rPr>
              <w:t>анализа</w:t>
            </w:r>
            <w:r>
              <w:rPr>
                <w:sz w:val="24"/>
              </w:rPr>
              <w:tab/>
              <w:t>(сопоставление</w:t>
            </w:r>
            <w:r>
              <w:rPr>
                <w:sz w:val="24"/>
              </w:rPr>
              <w:tab/>
              <w:t>и</w:t>
            </w:r>
            <w:r>
              <w:rPr>
                <w:sz w:val="24"/>
              </w:rPr>
              <w:tab/>
              <w:t>обобщение</w:t>
            </w:r>
          </w:p>
        </w:tc>
        <w:tc>
          <w:tcPr>
            <w:tcW w:w="3971" w:type="dxa"/>
            <w:tcBorders>
              <w:top w:val="nil"/>
              <w:bottom w:val="nil"/>
            </w:tcBorders>
          </w:tcPr>
          <w:p w:rsidR="008D1BE6" w:rsidRDefault="008D1BE6">
            <w:pPr>
              <w:pStyle w:val="TableParagraph"/>
              <w:rPr>
                <w:sz w:val="20"/>
              </w:rPr>
            </w:pP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650"/>
                <w:tab w:val="left" w:pos="3485"/>
              </w:tabs>
              <w:spacing w:line="256" w:lineRule="exact"/>
              <w:ind w:left="107"/>
              <w:rPr>
                <w:sz w:val="24"/>
              </w:rPr>
            </w:pPr>
            <w:r>
              <w:rPr>
                <w:sz w:val="24"/>
              </w:rPr>
              <w:t>фактов,</w:t>
            </w:r>
            <w:r>
              <w:rPr>
                <w:sz w:val="24"/>
              </w:rPr>
              <w:tab/>
              <w:t>раскрытие</w:t>
            </w:r>
            <w:r>
              <w:rPr>
                <w:sz w:val="24"/>
              </w:rPr>
              <w:tab/>
              <w:t>причинно-</w:t>
            </w:r>
          </w:p>
        </w:tc>
        <w:tc>
          <w:tcPr>
            <w:tcW w:w="3971" w:type="dxa"/>
            <w:tcBorders>
              <w:top w:val="nil"/>
              <w:bottom w:val="nil"/>
            </w:tcBorders>
          </w:tcPr>
          <w:p w:rsidR="008D1BE6" w:rsidRDefault="008D1BE6">
            <w:pPr>
              <w:pStyle w:val="TableParagraph"/>
              <w:rPr>
                <w:sz w:val="20"/>
              </w:rPr>
            </w:pP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следственных связей, целей и результатов</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деятельности персоналий и др.);</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2165"/>
                <w:tab w:val="left" w:pos="3058"/>
              </w:tabs>
              <w:spacing w:line="256" w:lineRule="exact"/>
              <w:ind w:left="107"/>
              <w:rPr>
                <w:sz w:val="24"/>
              </w:rPr>
            </w:pPr>
            <w:r>
              <w:rPr>
                <w:sz w:val="24"/>
              </w:rPr>
              <w:t>определение</w:t>
            </w:r>
            <w:r>
              <w:rPr>
                <w:sz w:val="24"/>
              </w:rPr>
              <w:tab/>
              <w:t>и</w:t>
            </w:r>
            <w:r>
              <w:rPr>
                <w:sz w:val="24"/>
              </w:rPr>
              <w:tab/>
              <w:t>использование</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860"/>
                <w:tab w:val="left" w:pos="3054"/>
                <w:tab w:val="left" w:pos="3526"/>
              </w:tabs>
              <w:spacing w:line="256" w:lineRule="exact"/>
              <w:ind w:left="107"/>
              <w:rPr>
                <w:sz w:val="24"/>
              </w:rPr>
            </w:pPr>
            <w:r>
              <w:rPr>
                <w:sz w:val="24"/>
              </w:rPr>
              <w:t>исторических</w:t>
            </w:r>
            <w:r>
              <w:rPr>
                <w:sz w:val="24"/>
              </w:rPr>
              <w:tab/>
              <w:t>понятий</w:t>
            </w:r>
            <w:r>
              <w:rPr>
                <w:sz w:val="24"/>
              </w:rPr>
              <w:tab/>
              <w:t>и</w:t>
            </w:r>
            <w:r>
              <w:rPr>
                <w:sz w:val="24"/>
              </w:rPr>
              <w:tab/>
              <w:t>терминов:</w:t>
            </w:r>
          </w:p>
        </w:tc>
        <w:tc>
          <w:tcPr>
            <w:tcW w:w="3971" w:type="dxa"/>
            <w:tcBorders>
              <w:top w:val="nil"/>
              <w:bottom w:val="nil"/>
            </w:tcBorders>
          </w:tcPr>
          <w:p w:rsidR="008D1BE6" w:rsidRDefault="008D1BE6">
            <w:pPr>
              <w:pStyle w:val="TableParagraph"/>
              <w:rPr>
                <w:sz w:val="20"/>
              </w:rPr>
            </w:pP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Местничество. Избранная рада. Реформы.</w:t>
            </w:r>
          </w:p>
        </w:tc>
        <w:tc>
          <w:tcPr>
            <w:tcW w:w="3971" w:type="dxa"/>
            <w:tcBorders>
              <w:top w:val="nil"/>
              <w:bottom w:val="nil"/>
            </w:tcBorders>
          </w:tcPr>
          <w:p w:rsidR="008D1BE6" w:rsidRDefault="008D1BE6">
            <w:pPr>
              <w:pStyle w:val="TableParagraph"/>
              <w:rPr>
                <w:sz w:val="20"/>
              </w:rPr>
            </w:pP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659"/>
                <w:tab w:val="left" w:pos="3511"/>
              </w:tabs>
              <w:spacing w:line="256" w:lineRule="exact"/>
              <w:ind w:left="107"/>
              <w:rPr>
                <w:sz w:val="24"/>
              </w:rPr>
            </w:pPr>
            <w:r>
              <w:rPr>
                <w:sz w:val="24"/>
              </w:rPr>
              <w:t>Челобитная.</w:t>
            </w:r>
            <w:r>
              <w:rPr>
                <w:sz w:val="24"/>
              </w:rPr>
              <w:tab/>
              <w:t>Самодержавие.</w:t>
            </w:r>
            <w:r>
              <w:rPr>
                <w:sz w:val="24"/>
              </w:rPr>
              <w:tab/>
              <w:t>Государев</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679"/>
              </w:tabs>
              <w:spacing w:line="256" w:lineRule="exact"/>
              <w:ind w:left="107"/>
              <w:rPr>
                <w:sz w:val="24"/>
              </w:rPr>
            </w:pPr>
            <w:r>
              <w:rPr>
                <w:sz w:val="24"/>
              </w:rPr>
              <w:t>двор.</w:t>
            </w:r>
            <w:r>
              <w:rPr>
                <w:sz w:val="24"/>
              </w:rPr>
              <w:tab/>
              <w:t>Сословно-представительная</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424"/>
                <w:tab w:val="left" w:pos="2527"/>
                <w:tab w:val="left" w:pos="3604"/>
              </w:tabs>
              <w:spacing w:line="256" w:lineRule="exact"/>
              <w:ind w:left="107"/>
              <w:rPr>
                <w:sz w:val="24"/>
              </w:rPr>
            </w:pPr>
            <w:r>
              <w:rPr>
                <w:sz w:val="24"/>
              </w:rPr>
              <w:t>монархия.</w:t>
            </w:r>
            <w:r>
              <w:rPr>
                <w:sz w:val="24"/>
              </w:rPr>
              <w:tab/>
              <w:t>Земские</w:t>
            </w:r>
            <w:r>
              <w:rPr>
                <w:sz w:val="24"/>
              </w:rPr>
              <w:tab/>
              <w:t>соборы.</w:t>
            </w:r>
            <w:r>
              <w:rPr>
                <w:sz w:val="24"/>
              </w:rPr>
              <w:tab/>
              <w:t>Приказы.</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Опричнина.;</w:t>
            </w:r>
          </w:p>
        </w:tc>
        <w:tc>
          <w:tcPr>
            <w:tcW w:w="3971" w:type="dxa"/>
            <w:tcBorders>
              <w:top w:val="nil"/>
              <w:bottom w:val="nil"/>
            </w:tcBorders>
          </w:tcPr>
          <w:p w:rsidR="008D1BE6" w:rsidRDefault="008D1BE6">
            <w:pPr>
              <w:pStyle w:val="TableParagraph"/>
              <w:rPr>
                <w:sz w:val="20"/>
              </w:rPr>
            </w:pP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548"/>
                <w:tab w:val="left" w:pos="3695"/>
              </w:tabs>
              <w:spacing w:line="256" w:lineRule="exact"/>
              <w:ind w:left="107"/>
              <w:rPr>
                <w:sz w:val="24"/>
              </w:rPr>
            </w:pPr>
            <w:r>
              <w:rPr>
                <w:sz w:val="24"/>
              </w:rPr>
              <w:t>описывать</w:t>
            </w:r>
            <w:r>
              <w:rPr>
                <w:sz w:val="24"/>
              </w:rPr>
              <w:tab/>
              <w:t>территориальные</w:t>
            </w:r>
            <w:r>
              <w:rPr>
                <w:sz w:val="24"/>
              </w:rPr>
              <w:tab/>
              <w:t>границы</w:t>
            </w:r>
          </w:p>
        </w:tc>
        <w:tc>
          <w:tcPr>
            <w:tcW w:w="3971" w:type="dxa"/>
            <w:tcBorders>
              <w:top w:val="nil"/>
              <w:bottom w:val="nil"/>
            </w:tcBorders>
          </w:tcPr>
          <w:p w:rsidR="008D1BE6" w:rsidRDefault="008D1BE6">
            <w:pPr>
              <w:pStyle w:val="TableParagraph"/>
              <w:rPr>
                <w:sz w:val="20"/>
              </w:rPr>
            </w:pPr>
          </w:p>
        </w:tc>
      </w:tr>
      <w:tr w:rsidR="008D1BE6">
        <w:trPr>
          <w:trHeight w:val="275"/>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России в динамике, разбираться в истоках</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2335"/>
              </w:tabs>
              <w:spacing w:line="256" w:lineRule="exact"/>
              <w:ind w:left="107"/>
              <w:rPr>
                <w:sz w:val="24"/>
              </w:rPr>
            </w:pPr>
            <w:r>
              <w:rPr>
                <w:sz w:val="24"/>
              </w:rPr>
              <w:t>опричноготеррора</w:t>
            </w:r>
            <w:r>
              <w:rPr>
                <w:sz w:val="24"/>
              </w:rPr>
              <w:tab/>
              <w:t>в России,составлять</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spacing w:line="256" w:lineRule="exact"/>
              <w:ind w:left="107"/>
              <w:rPr>
                <w:sz w:val="24"/>
              </w:rPr>
            </w:pPr>
            <w:r>
              <w:rPr>
                <w:sz w:val="24"/>
              </w:rPr>
              <w:t>схемы и давать сравнительное описание</w:t>
            </w:r>
          </w:p>
        </w:tc>
        <w:tc>
          <w:tcPr>
            <w:tcW w:w="3971" w:type="dxa"/>
            <w:tcBorders>
              <w:top w:val="nil"/>
              <w:bottom w:val="nil"/>
            </w:tcBorders>
          </w:tcPr>
          <w:p w:rsidR="008D1BE6" w:rsidRDefault="008D1BE6">
            <w:pPr>
              <w:pStyle w:val="TableParagraph"/>
              <w:rPr>
                <w:sz w:val="20"/>
              </w:rPr>
            </w:pP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153"/>
                <w:tab w:val="left" w:pos="2259"/>
                <w:tab w:val="left" w:pos="3679"/>
              </w:tabs>
              <w:spacing w:line="256" w:lineRule="exact"/>
              <w:ind w:left="107"/>
              <w:rPr>
                <w:sz w:val="24"/>
              </w:rPr>
            </w:pPr>
            <w:r>
              <w:rPr>
                <w:sz w:val="24"/>
              </w:rPr>
              <w:t>органов</w:t>
            </w:r>
            <w:r>
              <w:rPr>
                <w:sz w:val="24"/>
              </w:rPr>
              <w:tab/>
              <w:t>системы</w:t>
            </w:r>
            <w:r>
              <w:rPr>
                <w:sz w:val="24"/>
              </w:rPr>
              <w:tab/>
              <w:t>управления</w:t>
            </w:r>
            <w:r>
              <w:rPr>
                <w:sz w:val="24"/>
              </w:rPr>
              <w:tab/>
              <w:t>Россией,</w:t>
            </w:r>
          </w:p>
        </w:tc>
        <w:tc>
          <w:tcPr>
            <w:tcW w:w="3971" w:type="dxa"/>
            <w:tcBorders>
              <w:top w:val="nil"/>
              <w:bottom w:val="nil"/>
            </w:tcBorders>
          </w:tcPr>
          <w:p w:rsidR="008D1BE6" w:rsidRDefault="008D1BE6">
            <w:pPr>
              <w:pStyle w:val="TableParagraph"/>
              <w:rPr>
                <w:sz w:val="20"/>
              </w:rPr>
            </w:pPr>
          </w:p>
        </w:tc>
      </w:tr>
      <w:tr w:rsidR="008D1BE6">
        <w:trPr>
          <w:trHeight w:val="278"/>
        </w:trPr>
        <w:tc>
          <w:tcPr>
            <w:tcW w:w="1704" w:type="dxa"/>
            <w:tcBorders>
              <w:top w:val="nil"/>
            </w:tcBorders>
          </w:tcPr>
          <w:p w:rsidR="008D1BE6" w:rsidRDefault="008D1BE6">
            <w:pPr>
              <w:pStyle w:val="TableParagraph"/>
              <w:rPr>
                <w:sz w:val="20"/>
              </w:rPr>
            </w:pPr>
          </w:p>
        </w:tc>
        <w:tc>
          <w:tcPr>
            <w:tcW w:w="4679" w:type="dxa"/>
            <w:tcBorders>
              <w:top w:val="nil"/>
            </w:tcBorders>
          </w:tcPr>
          <w:p w:rsidR="008D1BE6" w:rsidRDefault="00244D44">
            <w:pPr>
              <w:pStyle w:val="TableParagraph"/>
              <w:tabs>
                <w:tab w:val="left" w:pos="1736"/>
                <w:tab w:val="left" w:pos="3638"/>
              </w:tabs>
              <w:spacing w:line="259" w:lineRule="exact"/>
              <w:ind w:left="107"/>
              <w:rPr>
                <w:sz w:val="24"/>
              </w:rPr>
            </w:pPr>
            <w:r>
              <w:rPr>
                <w:sz w:val="24"/>
              </w:rPr>
              <w:t>составлять</w:t>
            </w:r>
            <w:r>
              <w:rPr>
                <w:sz w:val="24"/>
              </w:rPr>
              <w:tab/>
              <w:t>обобщающие</w:t>
            </w:r>
            <w:r>
              <w:rPr>
                <w:sz w:val="24"/>
              </w:rPr>
              <w:tab/>
              <w:t>таблицы,</w:t>
            </w:r>
          </w:p>
        </w:tc>
        <w:tc>
          <w:tcPr>
            <w:tcW w:w="3971"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4679"/>
        <w:gridCol w:w="3971"/>
      </w:tblGrid>
      <w:tr w:rsidR="008D1BE6">
        <w:trPr>
          <w:trHeight w:val="1658"/>
        </w:trPr>
        <w:tc>
          <w:tcPr>
            <w:tcW w:w="1704" w:type="dxa"/>
          </w:tcPr>
          <w:p w:rsidR="008D1BE6" w:rsidRDefault="008D1BE6">
            <w:pPr>
              <w:pStyle w:val="TableParagraph"/>
              <w:rPr>
                <w:sz w:val="24"/>
              </w:rPr>
            </w:pPr>
          </w:p>
        </w:tc>
        <w:tc>
          <w:tcPr>
            <w:tcW w:w="4679" w:type="dxa"/>
          </w:tcPr>
          <w:p w:rsidR="008D1BE6" w:rsidRDefault="00244D44">
            <w:pPr>
              <w:pStyle w:val="TableParagraph"/>
              <w:tabs>
                <w:tab w:val="left" w:pos="2883"/>
              </w:tabs>
              <w:ind w:left="107" w:right="98"/>
              <w:jc w:val="both"/>
              <w:rPr>
                <w:sz w:val="24"/>
              </w:rPr>
            </w:pPr>
            <w:r>
              <w:rPr>
                <w:sz w:val="24"/>
              </w:rPr>
              <w:t>объяснять изученные положения на конкретных примерах, давать развернутую характеристику исторической личности с привлечением</w:t>
            </w:r>
            <w:r>
              <w:rPr>
                <w:sz w:val="24"/>
              </w:rPr>
              <w:tab/>
              <w:t>дополнительной</w:t>
            </w:r>
          </w:p>
          <w:p w:rsidR="008D1BE6" w:rsidRDefault="00244D44">
            <w:pPr>
              <w:pStyle w:val="TableParagraph"/>
              <w:spacing w:line="270" w:lineRule="atLeast"/>
              <w:ind w:left="107" w:right="99"/>
              <w:jc w:val="both"/>
              <w:rPr>
                <w:sz w:val="24"/>
              </w:rPr>
            </w:pPr>
            <w:r>
              <w:rPr>
                <w:sz w:val="24"/>
              </w:rPr>
              <w:t>информации; раскрывать цели, итоги внешней политики России в XVI веке</w:t>
            </w:r>
          </w:p>
        </w:tc>
        <w:tc>
          <w:tcPr>
            <w:tcW w:w="3971" w:type="dxa"/>
          </w:tcPr>
          <w:p w:rsidR="008D1BE6" w:rsidRDefault="008D1BE6">
            <w:pPr>
              <w:pStyle w:val="TableParagraph"/>
              <w:rPr>
                <w:sz w:val="24"/>
              </w:rPr>
            </w:pPr>
          </w:p>
        </w:tc>
      </w:tr>
      <w:tr w:rsidR="008D1BE6">
        <w:trPr>
          <w:trHeight w:val="11038"/>
        </w:trPr>
        <w:tc>
          <w:tcPr>
            <w:tcW w:w="1704" w:type="dxa"/>
          </w:tcPr>
          <w:p w:rsidR="008D1BE6" w:rsidRDefault="00244D44">
            <w:pPr>
              <w:pStyle w:val="TableParagraph"/>
              <w:spacing w:line="276" w:lineRule="auto"/>
              <w:ind w:left="107" w:right="750"/>
              <w:rPr>
                <w:sz w:val="24"/>
              </w:rPr>
            </w:pPr>
            <w:r>
              <w:rPr>
                <w:sz w:val="24"/>
              </w:rPr>
              <w:t>Смута в России</w:t>
            </w:r>
          </w:p>
        </w:tc>
        <w:tc>
          <w:tcPr>
            <w:tcW w:w="4679" w:type="dxa"/>
          </w:tcPr>
          <w:p w:rsidR="008D1BE6" w:rsidRDefault="00244D44">
            <w:pPr>
              <w:pStyle w:val="TableParagraph"/>
              <w:tabs>
                <w:tab w:val="left" w:pos="1714"/>
                <w:tab w:val="left" w:pos="1757"/>
                <w:tab w:val="left" w:pos="2105"/>
                <w:tab w:val="left" w:pos="3151"/>
                <w:tab w:val="left" w:pos="3412"/>
                <w:tab w:val="left" w:pos="3875"/>
                <w:tab w:val="left" w:pos="4224"/>
              </w:tabs>
              <w:ind w:left="107" w:right="93"/>
              <w:rPr>
                <w:sz w:val="24"/>
              </w:rPr>
            </w:pPr>
            <w:r>
              <w:rPr>
                <w:sz w:val="24"/>
              </w:rPr>
              <w:t>соотносить хронологию истории России и всеобщей истории в Новое время; использовать</w:t>
            </w:r>
            <w:r>
              <w:rPr>
                <w:sz w:val="24"/>
              </w:rPr>
              <w:tab/>
              <w:t>историческую</w:t>
            </w:r>
            <w:r>
              <w:rPr>
                <w:sz w:val="24"/>
              </w:rPr>
              <w:tab/>
              <w:t>карту</w:t>
            </w:r>
            <w:r>
              <w:rPr>
                <w:sz w:val="24"/>
              </w:rPr>
              <w:tab/>
              <w:t>как источник информации о границах России и других государств в Новое время, об основных</w:t>
            </w:r>
            <w:r>
              <w:rPr>
                <w:sz w:val="24"/>
              </w:rPr>
              <w:tab/>
              <w:t>процессах</w:t>
            </w:r>
            <w:r>
              <w:rPr>
                <w:sz w:val="24"/>
              </w:rPr>
              <w:tab/>
            </w:r>
            <w:r>
              <w:rPr>
                <w:sz w:val="24"/>
              </w:rPr>
              <w:tab/>
              <w:t>социально- экономического</w:t>
            </w:r>
            <w:r>
              <w:rPr>
                <w:sz w:val="24"/>
              </w:rPr>
              <w:tab/>
              <w:t>развития,</w:t>
            </w:r>
            <w:r>
              <w:rPr>
                <w:sz w:val="24"/>
              </w:rPr>
              <w:tab/>
            </w:r>
            <w:r>
              <w:rPr>
                <w:sz w:val="24"/>
              </w:rPr>
              <w:tab/>
              <w:t>о</w:t>
            </w:r>
            <w:r>
              <w:rPr>
                <w:sz w:val="24"/>
              </w:rPr>
              <w:tab/>
              <w:t>местах важнейших</w:t>
            </w:r>
            <w:r>
              <w:rPr>
                <w:sz w:val="24"/>
              </w:rPr>
              <w:tab/>
            </w:r>
            <w:r>
              <w:rPr>
                <w:sz w:val="24"/>
              </w:rPr>
              <w:tab/>
              <w:t>событий,</w:t>
            </w:r>
            <w:r>
              <w:rPr>
                <w:sz w:val="24"/>
              </w:rPr>
              <w:tab/>
              <w:t>направлениях значительных передвижений – походов, завоеваний</w:t>
            </w:r>
          </w:p>
          <w:p w:rsidR="008D1BE6" w:rsidRDefault="00244D44">
            <w:pPr>
              <w:pStyle w:val="TableParagraph"/>
              <w:ind w:left="107"/>
              <w:rPr>
                <w:sz w:val="24"/>
              </w:rPr>
            </w:pPr>
            <w:r>
              <w:rPr>
                <w:sz w:val="24"/>
              </w:rPr>
              <w:t>объяснять причины и следствия ключевых событий и процессов истории</w:t>
            </w:r>
          </w:p>
          <w:p w:rsidR="008D1BE6" w:rsidRDefault="00244D44">
            <w:pPr>
              <w:pStyle w:val="TableParagraph"/>
              <w:ind w:left="107" w:right="795"/>
              <w:rPr>
                <w:sz w:val="24"/>
              </w:rPr>
            </w:pPr>
            <w:r>
              <w:rPr>
                <w:sz w:val="24"/>
              </w:rPr>
              <w:t>Смутного времени в России сопоставление (с помощью учителя) различных версий</w:t>
            </w:r>
          </w:p>
          <w:p w:rsidR="008D1BE6" w:rsidRDefault="00244D44">
            <w:pPr>
              <w:pStyle w:val="TableParagraph"/>
              <w:ind w:left="107" w:right="399"/>
              <w:rPr>
                <w:sz w:val="24"/>
              </w:rPr>
            </w:pPr>
            <w:r>
              <w:rPr>
                <w:sz w:val="24"/>
              </w:rPr>
              <w:t>и оценок исторических событий и личностей; определение и аргументация собственного отношения</w:t>
            </w:r>
          </w:p>
          <w:p w:rsidR="008D1BE6" w:rsidRDefault="00244D44">
            <w:pPr>
              <w:pStyle w:val="TableParagraph"/>
              <w:ind w:left="107" w:right="415"/>
              <w:rPr>
                <w:sz w:val="24"/>
              </w:rPr>
            </w:pPr>
            <w:r>
              <w:rPr>
                <w:sz w:val="24"/>
              </w:rPr>
              <w:t>к дискуссионным проблемам прошлого; составление и анализ генеалогических схем и таблиц;</w:t>
            </w:r>
          </w:p>
          <w:p w:rsidR="008D1BE6" w:rsidRDefault="00244D44">
            <w:pPr>
              <w:pStyle w:val="TableParagraph"/>
              <w:ind w:left="107" w:right="937"/>
              <w:rPr>
                <w:sz w:val="24"/>
              </w:rPr>
            </w:pPr>
            <w:r>
              <w:rPr>
                <w:sz w:val="24"/>
              </w:rPr>
              <w:t>определение и использование исторических понятий и терминов:</w:t>
            </w:r>
          </w:p>
          <w:p w:rsidR="008D1BE6" w:rsidRDefault="00244D44">
            <w:pPr>
              <w:pStyle w:val="TableParagraph"/>
              <w:tabs>
                <w:tab w:val="left" w:pos="1119"/>
                <w:tab w:val="left" w:pos="1433"/>
                <w:tab w:val="left" w:pos="1678"/>
                <w:tab w:val="left" w:pos="1808"/>
                <w:tab w:val="left" w:pos="2184"/>
                <w:tab w:val="left" w:pos="2237"/>
                <w:tab w:val="left" w:pos="2267"/>
                <w:tab w:val="left" w:pos="2364"/>
                <w:tab w:val="left" w:pos="2883"/>
                <w:tab w:val="left" w:pos="3165"/>
                <w:tab w:val="left" w:pos="3254"/>
                <w:tab w:val="left" w:pos="3387"/>
                <w:tab w:val="left" w:pos="3422"/>
                <w:tab w:val="left" w:pos="3733"/>
              </w:tabs>
              <w:ind w:left="107" w:right="93"/>
              <w:rPr>
                <w:sz w:val="24"/>
              </w:rPr>
            </w:pPr>
            <w:r>
              <w:rPr>
                <w:sz w:val="24"/>
              </w:rPr>
              <w:t>«Заповедные лета», «урочные лета», выделять этапы закрепощения крестьян, составлять</w:t>
            </w:r>
            <w:r>
              <w:rPr>
                <w:sz w:val="24"/>
              </w:rPr>
              <w:tab/>
              <w:t>схемы,</w:t>
            </w:r>
            <w:r>
              <w:rPr>
                <w:sz w:val="24"/>
              </w:rPr>
              <w:tab/>
            </w:r>
            <w:r>
              <w:rPr>
                <w:sz w:val="24"/>
              </w:rPr>
              <w:tab/>
            </w:r>
            <w:r>
              <w:rPr>
                <w:sz w:val="24"/>
              </w:rPr>
              <w:tab/>
            </w:r>
            <w:r>
              <w:rPr>
                <w:sz w:val="24"/>
              </w:rPr>
              <w:tab/>
              <w:t>давать</w:t>
            </w:r>
            <w:r>
              <w:rPr>
                <w:sz w:val="24"/>
              </w:rPr>
              <w:tab/>
            </w:r>
            <w:r>
              <w:rPr>
                <w:sz w:val="24"/>
              </w:rPr>
              <w:tab/>
              <w:t>развернутую характеристику исторической личности с привлечением</w:t>
            </w:r>
            <w:r>
              <w:rPr>
                <w:sz w:val="24"/>
              </w:rPr>
              <w:tab/>
            </w:r>
            <w:r>
              <w:rPr>
                <w:sz w:val="24"/>
              </w:rPr>
              <w:tab/>
            </w:r>
            <w:r>
              <w:rPr>
                <w:sz w:val="24"/>
              </w:rPr>
              <w:tab/>
            </w:r>
            <w:r>
              <w:rPr>
                <w:sz w:val="24"/>
              </w:rPr>
              <w:tab/>
            </w:r>
            <w:r>
              <w:rPr>
                <w:sz w:val="24"/>
              </w:rPr>
              <w:tab/>
            </w:r>
            <w:r>
              <w:rPr>
                <w:sz w:val="24"/>
              </w:rPr>
              <w:tab/>
            </w:r>
            <w:r>
              <w:rPr>
                <w:sz w:val="24"/>
              </w:rPr>
              <w:tab/>
              <w:t>дополнительной информации (Михаил Романов, Кузьма Минин,</w:t>
            </w:r>
            <w:r>
              <w:rPr>
                <w:sz w:val="24"/>
              </w:rPr>
              <w:tab/>
              <w:t>Дмитрий</w:t>
            </w:r>
            <w:r>
              <w:rPr>
                <w:sz w:val="24"/>
              </w:rPr>
              <w:tab/>
            </w:r>
            <w:r>
              <w:rPr>
                <w:sz w:val="24"/>
              </w:rPr>
              <w:tab/>
            </w:r>
            <w:r>
              <w:rPr>
                <w:sz w:val="24"/>
              </w:rPr>
              <w:tab/>
              <w:t>Пожарский);обобщать сведения в форме таблицы, дать оценку событий Смутного времени, выразить свое отношение</w:t>
            </w:r>
            <w:r>
              <w:rPr>
                <w:sz w:val="24"/>
              </w:rPr>
              <w:tab/>
            </w:r>
            <w:r>
              <w:rPr>
                <w:sz w:val="24"/>
              </w:rPr>
              <w:tab/>
              <w:t>к</w:t>
            </w:r>
            <w:r>
              <w:rPr>
                <w:sz w:val="24"/>
              </w:rPr>
              <w:tab/>
            </w:r>
            <w:r>
              <w:rPr>
                <w:sz w:val="24"/>
              </w:rPr>
              <w:tab/>
            </w:r>
            <w:r>
              <w:rPr>
                <w:sz w:val="24"/>
              </w:rPr>
              <w:tab/>
              <w:t>роли</w:t>
            </w:r>
            <w:r>
              <w:rPr>
                <w:sz w:val="24"/>
              </w:rPr>
              <w:tab/>
            </w:r>
            <w:r>
              <w:rPr>
                <w:sz w:val="24"/>
              </w:rPr>
              <w:tab/>
              <w:t>национально- освободительного</w:t>
            </w:r>
            <w:r>
              <w:rPr>
                <w:sz w:val="24"/>
              </w:rPr>
              <w:tab/>
              <w:t>движения</w:t>
            </w:r>
            <w:r>
              <w:rPr>
                <w:sz w:val="24"/>
              </w:rPr>
              <w:tab/>
            </w:r>
            <w:r>
              <w:rPr>
                <w:sz w:val="24"/>
              </w:rPr>
              <w:tab/>
              <w:t>в</w:t>
            </w:r>
            <w:r>
              <w:rPr>
                <w:sz w:val="24"/>
              </w:rPr>
              <w:tab/>
              <w:t>истории Смутного</w:t>
            </w:r>
            <w:r>
              <w:rPr>
                <w:sz w:val="24"/>
              </w:rPr>
              <w:tab/>
            </w:r>
            <w:r>
              <w:rPr>
                <w:sz w:val="24"/>
              </w:rPr>
              <w:tab/>
            </w:r>
            <w:r>
              <w:rPr>
                <w:sz w:val="24"/>
              </w:rPr>
              <w:tab/>
            </w:r>
            <w:r>
              <w:rPr>
                <w:sz w:val="24"/>
              </w:rPr>
              <w:tab/>
              <w:t>времени,</w:t>
            </w:r>
            <w:r>
              <w:rPr>
                <w:sz w:val="24"/>
              </w:rPr>
              <w:tab/>
            </w:r>
            <w:r>
              <w:rPr>
                <w:sz w:val="24"/>
              </w:rPr>
              <w:tab/>
            </w:r>
            <w:r>
              <w:rPr>
                <w:sz w:val="24"/>
              </w:rPr>
              <w:tab/>
            </w:r>
            <w:r>
              <w:rPr>
                <w:sz w:val="24"/>
              </w:rPr>
              <w:tab/>
            </w:r>
            <w:r>
              <w:rPr>
                <w:sz w:val="24"/>
              </w:rPr>
              <w:tab/>
              <w:t>определять историческое значение окончания Смуты и восстановление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российской государственности, даватьсравнительную</w:t>
            </w:r>
          </w:p>
          <w:p w:rsidR="008D1BE6" w:rsidRDefault="00244D44">
            <w:pPr>
              <w:pStyle w:val="TableParagraph"/>
              <w:tabs>
                <w:tab w:val="left" w:pos="2054"/>
                <w:tab w:val="left" w:pos="3249"/>
                <w:tab w:val="left" w:pos="3721"/>
              </w:tabs>
              <w:spacing w:line="276" w:lineRule="exact"/>
              <w:ind w:left="107" w:right="103"/>
              <w:rPr>
                <w:sz w:val="24"/>
              </w:rPr>
            </w:pPr>
            <w:r>
              <w:rPr>
                <w:sz w:val="24"/>
              </w:rPr>
              <w:t>характеристику</w:t>
            </w:r>
            <w:r>
              <w:rPr>
                <w:sz w:val="24"/>
              </w:rPr>
              <w:tab/>
              <w:t>Первого</w:t>
            </w:r>
            <w:r>
              <w:rPr>
                <w:sz w:val="24"/>
              </w:rPr>
              <w:tab/>
              <w:t>и</w:t>
            </w:r>
            <w:r>
              <w:rPr>
                <w:sz w:val="24"/>
              </w:rPr>
              <w:tab/>
              <w:t>Второго ополчения</w:t>
            </w:r>
          </w:p>
        </w:tc>
        <w:tc>
          <w:tcPr>
            <w:tcW w:w="3971" w:type="dxa"/>
          </w:tcPr>
          <w:p w:rsidR="008D1BE6" w:rsidRDefault="00244D44">
            <w:pPr>
              <w:pStyle w:val="TableParagraph"/>
              <w:tabs>
                <w:tab w:val="left" w:pos="1052"/>
                <w:tab w:val="left" w:pos="1083"/>
                <w:tab w:val="left" w:pos="1484"/>
                <w:tab w:val="left" w:pos="1531"/>
                <w:tab w:val="left" w:pos="1749"/>
                <w:tab w:val="left" w:pos="1888"/>
                <w:tab w:val="left" w:pos="2025"/>
                <w:tab w:val="left" w:pos="2290"/>
                <w:tab w:val="left" w:pos="2359"/>
                <w:tab w:val="left" w:pos="2478"/>
                <w:tab w:val="left" w:pos="2551"/>
                <w:tab w:val="left" w:pos="2720"/>
                <w:tab w:val="left" w:pos="2876"/>
                <w:tab w:val="left" w:pos="3023"/>
                <w:tab w:val="left" w:pos="3193"/>
                <w:tab w:val="left" w:pos="3730"/>
              </w:tabs>
              <w:ind w:left="107" w:right="97"/>
              <w:rPr>
                <w:sz w:val="24"/>
              </w:rPr>
            </w:pPr>
            <w:r>
              <w:rPr>
                <w:sz w:val="24"/>
              </w:rPr>
              <w:t>использовать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элементы источниковедческого анализа при работе</w:t>
            </w:r>
            <w:r>
              <w:rPr>
                <w:sz w:val="24"/>
              </w:rPr>
              <w:tab/>
            </w:r>
            <w:r>
              <w:rPr>
                <w:sz w:val="24"/>
              </w:rPr>
              <w:tab/>
            </w:r>
            <w:r>
              <w:rPr>
                <w:sz w:val="24"/>
              </w:rPr>
              <w:tab/>
              <w:t>с</w:t>
            </w:r>
            <w:r>
              <w:rPr>
                <w:sz w:val="24"/>
              </w:rPr>
              <w:tab/>
            </w:r>
            <w:r>
              <w:rPr>
                <w:sz w:val="24"/>
              </w:rPr>
              <w:tab/>
            </w:r>
            <w:r>
              <w:rPr>
                <w:sz w:val="24"/>
              </w:rPr>
              <w:tab/>
            </w:r>
            <w:r>
              <w:rPr>
                <w:sz w:val="24"/>
              </w:rPr>
              <w:tab/>
              <w:t>историческими материалами</w:t>
            </w:r>
            <w:r>
              <w:rPr>
                <w:sz w:val="24"/>
              </w:rPr>
              <w:tab/>
            </w:r>
            <w:r>
              <w:rPr>
                <w:sz w:val="24"/>
              </w:rPr>
              <w:tab/>
            </w:r>
            <w:r>
              <w:rPr>
                <w:sz w:val="24"/>
              </w:rPr>
              <w:tab/>
            </w:r>
            <w:r>
              <w:rPr>
                <w:sz w:val="24"/>
              </w:rPr>
              <w:tab/>
            </w:r>
            <w:r>
              <w:rPr>
                <w:sz w:val="24"/>
              </w:rPr>
              <w:tab/>
            </w:r>
            <w:r>
              <w:rPr>
                <w:sz w:val="24"/>
              </w:rPr>
              <w:tab/>
            </w:r>
            <w:r>
              <w:rPr>
                <w:sz w:val="24"/>
              </w:rPr>
              <w:tab/>
            </w:r>
            <w:r>
              <w:rPr>
                <w:sz w:val="24"/>
              </w:rPr>
              <w:tab/>
              <w:t>(определение принадлежности</w:t>
            </w:r>
            <w:r>
              <w:rPr>
                <w:sz w:val="24"/>
              </w:rPr>
              <w:tab/>
            </w:r>
            <w:r>
              <w:rPr>
                <w:sz w:val="24"/>
              </w:rPr>
              <w:tab/>
              <w:t>и</w:t>
            </w:r>
            <w:r>
              <w:rPr>
                <w:sz w:val="24"/>
              </w:rPr>
              <w:tab/>
            </w:r>
            <w:r>
              <w:rPr>
                <w:sz w:val="24"/>
              </w:rPr>
              <w:tab/>
            </w:r>
            <w:r>
              <w:rPr>
                <w:spacing w:val="-1"/>
                <w:sz w:val="24"/>
              </w:rPr>
              <w:t xml:space="preserve">достоверности </w:t>
            </w:r>
            <w:r>
              <w:rPr>
                <w:sz w:val="24"/>
              </w:rPr>
              <w:t>источника, позиций автора и др.); сравнивать</w:t>
            </w:r>
            <w:r>
              <w:rPr>
                <w:sz w:val="24"/>
              </w:rPr>
              <w:tab/>
            </w:r>
            <w:r>
              <w:rPr>
                <w:sz w:val="24"/>
              </w:rPr>
              <w:tab/>
              <w:t>развитие</w:t>
            </w:r>
            <w:r>
              <w:rPr>
                <w:sz w:val="24"/>
              </w:rPr>
              <w:tab/>
            </w:r>
            <w:r>
              <w:rPr>
                <w:sz w:val="24"/>
              </w:rPr>
              <w:tab/>
            </w:r>
            <w:r>
              <w:rPr>
                <w:sz w:val="24"/>
              </w:rPr>
              <w:tab/>
              <w:t>России</w:t>
            </w:r>
            <w:r>
              <w:rPr>
                <w:sz w:val="24"/>
              </w:rPr>
              <w:tab/>
              <w:t>и других</w:t>
            </w:r>
            <w:r>
              <w:rPr>
                <w:sz w:val="24"/>
              </w:rPr>
              <w:tab/>
            </w:r>
            <w:r>
              <w:rPr>
                <w:sz w:val="24"/>
              </w:rPr>
              <w:tab/>
              <w:t>стран</w:t>
            </w:r>
            <w:r>
              <w:rPr>
                <w:sz w:val="24"/>
              </w:rPr>
              <w:tab/>
            </w:r>
            <w:r>
              <w:rPr>
                <w:sz w:val="24"/>
              </w:rPr>
              <w:tab/>
              <w:t>в</w:t>
            </w:r>
            <w:r>
              <w:rPr>
                <w:sz w:val="24"/>
              </w:rPr>
              <w:tab/>
              <w:t>Новое</w:t>
            </w:r>
            <w:r>
              <w:rPr>
                <w:sz w:val="24"/>
              </w:rPr>
              <w:tab/>
            </w:r>
            <w:r>
              <w:rPr>
                <w:sz w:val="24"/>
              </w:rPr>
              <w:tab/>
              <w:t>время, объяснять,</w:t>
            </w:r>
            <w:r>
              <w:rPr>
                <w:sz w:val="24"/>
              </w:rPr>
              <w:tab/>
              <w:t>в</w:t>
            </w:r>
            <w:r>
              <w:rPr>
                <w:sz w:val="24"/>
              </w:rPr>
              <w:tab/>
            </w:r>
            <w:r>
              <w:rPr>
                <w:sz w:val="24"/>
              </w:rPr>
              <w:tab/>
              <w:t>чем</w:t>
            </w:r>
            <w:r>
              <w:rPr>
                <w:sz w:val="24"/>
              </w:rPr>
              <w:tab/>
            </w:r>
            <w:r>
              <w:rPr>
                <w:sz w:val="24"/>
              </w:rPr>
              <w:tab/>
            </w:r>
            <w:r>
              <w:rPr>
                <w:sz w:val="24"/>
              </w:rPr>
              <w:tab/>
            </w:r>
            <w:r>
              <w:rPr>
                <w:sz w:val="24"/>
              </w:rPr>
              <w:tab/>
              <w:t>заключались общие</w:t>
            </w:r>
            <w:r>
              <w:rPr>
                <w:sz w:val="24"/>
              </w:rPr>
              <w:tab/>
            </w:r>
            <w:r>
              <w:rPr>
                <w:sz w:val="24"/>
              </w:rPr>
              <w:tab/>
              <w:t>черты</w:t>
            </w:r>
            <w:r>
              <w:rPr>
                <w:sz w:val="24"/>
              </w:rPr>
              <w:tab/>
            </w:r>
            <w:r>
              <w:rPr>
                <w:sz w:val="24"/>
              </w:rPr>
              <w:tab/>
            </w:r>
            <w:r>
              <w:rPr>
                <w:sz w:val="24"/>
              </w:rPr>
              <w:tab/>
              <w:t>и</w:t>
            </w:r>
            <w:r>
              <w:rPr>
                <w:sz w:val="24"/>
              </w:rPr>
              <w:tab/>
            </w:r>
            <w:r>
              <w:rPr>
                <w:sz w:val="24"/>
              </w:rPr>
              <w:tab/>
            </w:r>
            <w:r>
              <w:rPr>
                <w:sz w:val="24"/>
              </w:rPr>
              <w:tab/>
              <w:t>особенности; применять</w:t>
            </w:r>
            <w:r>
              <w:rPr>
                <w:sz w:val="24"/>
              </w:rPr>
              <w:tab/>
              <w:t>знания</w:t>
            </w:r>
            <w:r>
              <w:rPr>
                <w:sz w:val="24"/>
              </w:rPr>
              <w:tab/>
            </w:r>
            <w:r>
              <w:rPr>
                <w:sz w:val="24"/>
              </w:rPr>
              <w:tab/>
            </w:r>
            <w:r>
              <w:rPr>
                <w:sz w:val="24"/>
              </w:rPr>
              <w:tab/>
              <w:t>по</w:t>
            </w:r>
            <w:r>
              <w:rPr>
                <w:sz w:val="24"/>
              </w:rPr>
              <w:tab/>
            </w:r>
            <w:r>
              <w:rPr>
                <w:sz w:val="24"/>
              </w:rPr>
              <w:tab/>
              <w:t>истории России и своего края в Новое время при</w:t>
            </w:r>
            <w:r>
              <w:rPr>
                <w:sz w:val="24"/>
              </w:rPr>
              <w:tab/>
              <w:t>составлении</w:t>
            </w:r>
            <w:r>
              <w:rPr>
                <w:sz w:val="24"/>
              </w:rPr>
              <w:tab/>
            </w:r>
            <w:r>
              <w:rPr>
                <w:sz w:val="24"/>
              </w:rPr>
              <w:tab/>
            </w:r>
            <w:r>
              <w:rPr>
                <w:sz w:val="24"/>
              </w:rPr>
              <w:tab/>
            </w:r>
            <w:r>
              <w:rPr>
                <w:sz w:val="24"/>
              </w:rPr>
              <w:tab/>
            </w:r>
            <w:r>
              <w:rPr>
                <w:sz w:val="24"/>
              </w:rPr>
              <w:tab/>
              <w:t>описаний исторических</w:t>
            </w:r>
            <w:r>
              <w:rPr>
                <w:sz w:val="24"/>
              </w:rPr>
              <w:tab/>
            </w:r>
            <w:r>
              <w:rPr>
                <w:sz w:val="24"/>
              </w:rPr>
              <w:tab/>
              <w:t>памятников</w:t>
            </w:r>
            <w:r>
              <w:rPr>
                <w:sz w:val="24"/>
              </w:rPr>
              <w:tab/>
            </w:r>
            <w:r>
              <w:rPr>
                <w:sz w:val="24"/>
              </w:rPr>
              <w:tab/>
              <w:t>своего города, края и т.д.</w:t>
            </w:r>
          </w:p>
        </w:tc>
      </w:tr>
      <w:tr w:rsidR="008D1BE6">
        <w:trPr>
          <w:trHeight w:val="1106"/>
        </w:trPr>
        <w:tc>
          <w:tcPr>
            <w:tcW w:w="1704" w:type="dxa"/>
          </w:tcPr>
          <w:p w:rsidR="008D1BE6" w:rsidRDefault="00244D44">
            <w:pPr>
              <w:pStyle w:val="TableParagraph"/>
              <w:ind w:left="107"/>
              <w:rPr>
                <w:sz w:val="24"/>
              </w:rPr>
            </w:pPr>
            <w:r>
              <w:rPr>
                <w:sz w:val="24"/>
              </w:rPr>
              <w:t>Россия в XVII веке</w:t>
            </w:r>
          </w:p>
        </w:tc>
        <w:tc>
          <w:tcPr>
            <w:tcW w:w="4679" w:type="dxa"/>
          </w:tcPr>
          <w:p w:rsidR="008D1BE6" w:rsidRDefault="00244D44">
            <w:pPr>
              <w:pStyle w:val="TableParagraph"/>
              <w:ind w:left="107" w:right="94"/>
              <w:jc w:val="both"/>
              <w:rPr>
                <w:sz w:val="24"/>
              </w:rPr>
            </w:pPr>
            <w:r>
              <w:rPr>
                <w:sz w:val="24"/>
              </w:rPr>
              <w:t>объяснять причины и следствия ключевых событий и процессов истории России в XVII веке (социальных движений, реформ,</w:t>
            </w:r>
          </w:p>
          <w:p w:rsidR="008D1BE6" w:rsidRDefault="00244D44">
            <w:pPr>
              <w:pStyle w:val="TableParagraph"/>
              <w:spacing w:line="269" w:lineRule="exact"/>
              <w:ind w:left="107"/>
              <w:jc w:val="both"/>
              <w:rPr>
                <w:sz w:val="24"/>
              </w:rPr>
            </w:pPr>
            <w:r>
              <w:rPr>
                <w:sz w:val="24"/>
              </w:rPr>
              <w:t>взаимодействий между народами и др.);</w:t>
            </w:r>
          </w:p>
        </w:tc>
        <w:tc>
          <w:tcPr>
            <w:tcW w:w="3971" w:type="dxa"/>
          </w:tcPr>
          <w:p w:rsidR="008D1BE6" w:rsidRDefault="00244D44">
            <w:pPr>
              <w:pStyle w:val="TableParagraph"/>
              <w:ind w:left="107" w:right="351"/>
              <w:rPr>
                <w:sz w:val="24"/>
              </w:rPr>
            </w:pPr>
            <w:r>
              <w:rPr>
                <w:sz w:val="24"/>
              </w:rPr>
              <w:t>используя историческую карту, характеризовать социально- экономическое и политическое</w:t>
            </w:r>
          </w:p>
          <w:p w:rsidR="008D1BE6" w:rsidRDefault="00244D44">
            <w:pPr>
              <w:pStyle w:val="TableParagraph"/>
              <w:spacing w:line="269" w:lineRule="exact"/>
              <w:ind w:left="107"/>
              <w:rPr>
                <w:sz w:val="24"/>
              </w:rPr>
            </w:pPr>
            <w:r>
              <w:rPr>
                <w:sz w:val="24"/>
              </w:rPr>
              <w:t>развитие России в XVII в.</w:t>
            </w:r>
          </w:p>
        </w:tc>
      </w:tr>
    </w:tbl>
    <w:p w:rsidR="008D1BE6" w:rsidRDefault="008D1BE6">
      <w:pPr>
        <w:spacing w:line="269" w:lineRule="exact"/>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4679"/>
        <w:gridCol w:w="3971"/>
      </w:tblGrid>
      <w:tr w:rsidR="008D1BE6">
        <w:trPr>
          <w:trHeight w:val="270"/>
        </w:trPr>
        <w:tc>
          <w:tcPr>
            <w:tcW w:w="1704" w:type="dxa"/>
            <w:vMerge w:val="restart"/>
          </w:tcPr>
          <w:p w:rsidR="008D1BE6" w:rsidRDefault="008D1BE6">
            <w:pPr>
              <w:pStyle w:val="TableParagraph"/>
              <w:rPr>
                <w:sz w:val="24"/>
              </w:rPr>
            </w:pPr>
          </w:p>
        </w:tc>
        <w:tc>
          <w:tcPr>
            <w:tcW w:w="4679" w:type="dxa"/>
            <w:tcBorders>
              <w:bottom w:val="nil"/>
            </w:tcBorders>
          </w:tcPr>
          <w:p w:rsidR="008D1BE6" w:rsidRDefault="00244D44">
            <w:pPr>
              <w:pStyle w:val="TableParagraph"/>
              <w:tabs>
                <w:tab w:val="left" w:pos="1503"/>
                <w:tab w:val="left" w:pos="3093"/>
              </w:tabs>
              <w:spacing w:line="250" w:lineRule="exact"/>
              <w:ind w:left="107"/>
              <w:rPr>
                <w:sz w:val="24"/>
              </w:rPr>
            </w:pPr>
            <w:r>
              <w:rPr>
                <w:sz w:val="24"/>
              </w:rPr>
              <w:t>раскрывать</w:t>
            </w:r>
            <w:r>
              <w:rPr>
                <w:sz w:val="24"/>
              </w:rPr>
              <w:tab/>
              <w:t>характерные,</w:t>
            </w:r>
            <w:r>
              <w:rPr>
                <w:sz w:val="24"/>
              </w:rPr>
              <w:tab/>
              <w:t>существенные</w:t>
            </w:r>
          </w:p>
        </w:tc>
        <w:tc>
          <w:tcPr>
            <w:tcW w:w="3971" w:type="dxa"/>
            <w:tcBorders>
              <w:bottom w:val="nil"/>
            </w:tcBorders>
          </w:tcPr>
          <w:p w:rsidR="008D1BE6" w:rsidRDefault="00244D44">
            <w:pPr>
              <w:pStyle w:val="TableParagraph"/>
              <w:tabs>
                <w:tab w:val="left" w:pos="1531"/>
                <w:tab w:val="left" w:pos="2720"/>
                <w:tab w:val="left" w:pos="3730"/>
              </w:tabs>
              <w:spacing w:line="250" w:lineRule="exact"/>
              <w:ind w:left="107"/>
              <w:rPr>
                <w:sz w:val="24"/>
              </w:rPr>
            </w:pPr>
            <w:r>
              <w:rPr>
                <w:sz w:val="24"/>
              </w:rPr>
              <w:t>сравнивать</w:t>
            </w:r>
            <w:r>
              <w:rPr>
                <w:sz w:val="24"/>
              </w:rPr>
              <w:tab/>
              <w:t>развитие</w:t>
            </w:r>
            <w:r>
              <w:rPr>
                <w:sz w:val="24"/>
              </w:rPr>
              <w:tab/>
              <w:t>России</w:t>
            </w:r>
            <w:r>
              <w:rPr>
                <w:sz w:val="24"/>
              </w:rPr>
              <w:tab/>
              <w:t>и</w:t>
            </w: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черты: а) экономического и социального</w:t>
            </w:r>
          </w:p>
        </w:tc>
        <w:tc>
          <w:tcPr>
            <w:tcW w:w="3971" w:type="dxa"/>
            <w:tcBorders>
              <w:top w:val="nil"/>
              <w:bottom w:val="nil"/>
            </w:tcBorders>
          </w:tcPr>
          <w:p w:rsidR="008D1BE6" w:rsidRDefault="00244D44">
            <w:pPr>
              <w:pStyle w:val="TableParagraph"/>
              <w:tabs>
                <w:tab w:val="left" w:pos="1083"/>
                <w:tab w:val="left" w:pos="1915"/>
                <w:tab w:val="left" w:pos="2294"/>
                <w:tab w:val="left" w:pos="3193"/>
              </w:tabs>
              <w:spacing w:line="246" w:lineRule="exact"/>
              <w:ind w:left="107"/>
              <w:rPr>
                <w:sz w:val="24"/>
              </w:rPr>
            </w:pPr>
            <w:r>
              <w:rPr>
                <w:sz w:val="24"/>
              </w:rPr>
              <w:t>других</w:t>
            </w:r>
            <w:r>
              <w:rPr>
                <w:sz w:val="24"/>
              </w:rPr>
              <w:tab/>
              <w:t>стран</w:t>
            </w:r>
            <w:r>
              <w:rPr>
                <w:sz w:val="24"/>
              </w:rPr>
              <w:tab/>
              <w:t>в</w:t>
            </w:r>
            <w:r>
              <w:rPr>
                <w:sz w:val="24"/>
              </w:rPr>
              <w:tab/>
              <w:t>Новое</w:t>
            </w:r>
            <w:r>
              <w:rPr>
                <w:sz w:val="24"/>
              </w:rPr>
              <w:tab/>
              <w:t>время,</w:t>
            </w: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развития России в XVII веке; б) эволюции</w:t>
            </w:r>
          </w:p>
        </w:tc>
        <w:tc>
          <w:tcPr>
            <w:tcW w:w="3971" w:type="dxa"/>
            <w:tcBorders>
              <w:top w:val="nil"/>
              <w:bottom w:val="nil"/>
            </w:tcBorders>
          </w:tcPr>
          <w:p w:rsidR="008D1BE6" w:rsidRDefault="00244D44">
            <w:pPr>
              <w:pStyle w:val="TableParagraph"/>
              <w:tabs>
                <w:tab w:val="left" w:pos="1490"/>
                <w:tab w:val="left" w:pos="1888"/>
                <w:tab w:val="left" w:pos="2551"/>
              </w:tabs>
              <w:spacing w:line="246" w:lineRule="exact"/>
              <w:ind w:left="107"/>
              <w:rPr>
                <w:sz w:val="24"/>
              </w:rPr>
            </w:pPr>
            <w:r>
              <w:rPr>
                <w:sz w:val="24"/>
              </w:rPr>
              <w:t>объяснять,</w:t>
            </w:r>
            <w:r>
              <w:rPr>
                <w:sz w:val="24"/>
              </w:rPr>
              <w:tab/>
              <w:t>в</w:t>
            </w:r>
            <w:r>
              <w:rPr>
                <w:sz w:val="24"/>
              </w:rPr>
              <w:tab/>
              <w:t>чем</w:t>
            </w:r>
            <w:r>
              <w:rPr>
                <w:sz w:val="24"/>
              </w:rPr>
              <w:tab/>
              <w:t>заключались</w:t>
            </w: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tabs>
                <w:tab w:val="left" w:pos="1827"/>
                <w:tab w:val="left" w:pos="2590"/>
                <w:tab w:val="left" w:pos="3736"/>
              </w:tabs>
              <w:spacing w:line="246" w:lineRule="exact"/>
              <w:ind w:left="107"/>
              <w:rPr>
                <w:sz w:val="24"/>
              </w:rPr>
            </w:pPr>
            <w:r>
              <w:rPr>
                <w:sz w:val="24"/>
              </w:rPr>
              <w:t>политического</w:t>
            </w:r>
            <w:r>
              <w:rPr>
                <w:sz w:val="24"/>
              </w:rPr>
              <w:tab/>
              <w:t>строя</w:t>
            </w:r>
            <w:r>
              <w:rPr>
                <w:sz w:val="24"/>
              </w:rPr>
              <w:tab/>
              <w:t>(включая</w:t>
            </w:r>
            <w:r>
              <w:rPr>
                <w:sz w:val="24"/>
              </w:rPr>
              <w:tab/>
              <w:t>понятия</w:t>
            </w:r>
          </w:p>
        </w:tc>
        <w:tc>
          <w:tcPr>
            <w:tcW w:w="3971" w:type="dxa"/>
            <w:tcBorders>
              <w:top w:val="nil"/>
              <w:bottom w:val="nil"/>
            </w:tcBorders>
          </w:tcPr>
          <w:p w:rsidR="008D1BE6" w:rsidRDefault="00244D44">
            <w:pPr>
              <w:pStyle w:val="TableParagraph"/>
              <w:spacing w:line="246" w:lineRule="exact"/>
              <w:ind w:left="107"/>
              <w:rPr>
                <w:sz w:val="24"/>
              </w:rPr>
            </w:pPr>
            <w:r>
              <w:rPr>
                <w:sz w:val="24"/>
              </w:rPr>
              <w:t>общие черты и особенности;</w:t>
            </w: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tabs>
                <w:tab w:val="left" w:pos="2820"/>
              </w:tabs>
              <w:spacing w:line="246" w:lineRule="exact"/>
              <w:ind w:left="107"/>
              <w:rPr>
                <w:sz w:val="24"/>
              </w:rPr>
            </w:pPr>
            <w:r>
              <w:rPr>
                <w:sz w:val="24"/>
              </w:rPr>
              <w:t>«монархия»,</w:t>
            </w:r>
            <w:r>
              <w:rPr>
                <w:sz w:val="24"/>
              </w:rPr>
              <w:tab/>
              <w:t>«самодержавие»,</w:t>
            </w:r>
          </w:p>
        </w:tc>
        <w:tc>
          <w:tcPr>
            <w:tcW w:w="3971" w:type="dxa"/>
            <w:tcBorders>
              <w:top w:val="nil"/>
              <w:bottom w:val="nil"/>
            </w:tcBorders>
          </w:tcPr>
          <w:p w:rsidR="008D1BE6" w:rsidRDefault="00244D44">
            <w:pPr>
              <w:pStyle w:val="TableParagraph"/>
              <w:tabs>
                <w:tab w:val="left" w:pos="2876"/>
              </w:tabs>
              <w:spacing w:line="246" w:lineRule="exact"/>
              <w:ind w:left="107"/>
              <w:rPr>
                <w:sz w:val="24"/>
              </w:rPr>
            </w:pPr>
            <w:r>
              <w:rPr>
                <w:sz w:val="24"/>
              </w:rPr>
              <w:t>использовать</w:t>
            </w:r>
            <w:r>
              <w:rPr>
                <w:sz w:val="24"/>
              </w:rPr>
              <w:tab/>
              <w:t>элементы</w:t>
            </w: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«абсолютизм» и др.);</w:t>
            </w:r>
          </w:p>
        </w:tc>
        <w:tc>
          <w:tcPr>
            <w:tcW w:w="3971" w:type="dxa"/>
            <w:tcBorders>
              <w:top w:val="nil"/>
              <w:bottom w:val="nil"/>
            </w:tcBorders>
          </w:tcPr>
          <w:p w:rsidR="008D1BE6" w:rsidRDefault="00244D44">
            <w:pPr>
              <w:pStyle w:val="TableParagraph"/>
              <w:spacing w:line="246" w:lineRule="exact"/>
              <w:ind w:left="107"/>
              <w:rPr>
                <w:sz w:val="24"/>
              </w:rPr>
            </w:pPr>
            <w:r>
              <w:rPr>
                <w:sz w:val="24"/>
              </w:rPr>
              <w:t>источниковедческого анализа при</w:t>
            </w: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tabs>
                <w:tab w:val="left" w:pos="2165"/>
                <w:tab w:val="left" w:pos="3058"/>
              </w:tabs>
              <w:spacing w:line="246" w:lineRule="exact"/>
              <w:ind w:left="107"/>
              <w:rPr>
                <w:sz w:val="24"/>
              </w:rPr>
            </w:pPr>
            <w:r>
              <w:rPr>
                <w:sz w:val="24"/>
              </w:rPr>
              <w:t>определение</w:t>
            </w:r>
            <w:r>
              <w:rPr>
                <w:sz w:val="24"/>
              </w:rPr>
              <w:tab/>
              <w:t>и</w:t>
            </w:r>
            <w:r>
              <w:rPr>
                <w:sz w:val="24"/>
              </w:rPr>
              <w:tab/>
              <w:t>использование</w:t>
            </w:r>
          </w:p>
        </w:tc>
        <w:tc>
          <w:tcPr>
            <w:tcW w:w="3971" w:type="dxa"/>
            <w:tcBorders>
              <w:top w:val="nil"/>
              <w:bottom w:val="nil"/>
            </w:tcBorders>
          </w:tcPr>
          <w:p w:rsidR="008D1BE6" w:rsidRDefault="00244D44">
            <w:pPr>
              <w:pStyle w:val="TableParagraph"/>
              <w:tabs>
                <w:tab w:val="left" w:pos="1484"/>
                <w:tab w:val="left" w:pos="2290"/>
              </w:tabs>
              <w:spacing w:line="246" w:lineRule="exact"/>
              <w:ind w:left="107"/>
              <w:rPr>
                <w:sz w:val="24"/>
              </w:rPr>
            </w:pPr>
            <w:r>
              <w:rPr>
                <w:sz w:val="24"/>
              </w:rPr>
              <w:t>работе</w:t>
            </w:r>
            <w:r>
              <w:rPr>
                <w:sz w:val="24"/>
              </w:rPr>
              <w:tab/>
              <w:t>с</w:t>
            </w:r>
            <w:r>
              <w:rPr>
                <w:sz w:val="24"/>
              </w:rPr>
              <w:tab/>
              <w:t>историческими</w:t>
            </w: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tabs>
                <w:tab w:val="left" w:pos="1861"/>
                <w:tab w:val="left" w:pos="3055"/>
                <w:tab w:val="left" w:pos="3527"/>
              </w:tabs>
              <w:spacing w:line="246" w:lineRule="exact"/>
              <w:ind w:left="107"/>
              <w:rPr>
                <w:sz w:val="24"/>
              </w:rPr>
            </w:pPr>
            <w:r>
              <w:rPr>
                <w:sz w:val="24"/>
              </w:rPr>
              <w:t>исторических</w:t>
            </w:r>
            <w:r>
              <w:rPr>
                <w:sz w:val="24"/>
              </w:rPr>
              <w:tab/>
              <w:t>понятий</w:t>
            </w:r>
            <w:r>
              <w:rPr>
                <w:sz w:val="24"/>
              </w:rPr>
              <w:tab/>
              <w:t>и</w:t>
            </w:r>
            <w:r>
              <w:rPr>
                <w:sz w:val="24"/>
              </w:rPr>
              <w:tab/>
              <w:t>терминов:</w:t>
            </w:r>
          </w:p>
        </w:tc>
        <w:tc>
          <w:tcPr>
            <w:tcW w:w="3971" w:type="dxa"/>
            <w:tcBorders>
              <w:top w:val="nil"/>
              <w:bottom w:val="nil"/>
            </w:tcBorders>
          </w:tcPr>
          <w:p w:rsidR="008D1BE6" w:rsidRDefault="00244D44">
            <w:pPr>
              <w:pStyle w:val="TableParagraph"/>
              <w:tabs>
                <w:tab w:val="left" w:pos="2487"/>
              </w:tabs>
              <w:spacing w:line="246" w:lineRule="exact"/>
              <w:ind w:left="107"/>
              <w:rPr>
                <w:sz w:val="24"/>
              </w:rPr>
            </w:pPr>
            <w:r>
              <w:rPr>
                <w:sz w:val="24"/>
              </w:rPr>
              <w:t>материалами</w:t>
            </w:r>
            <w:r>
              <w:rPr>
                <w:sz w:val="24"/>
              </w:rPr>
              <w:tab/>
              <w:t>(определение</w:t>
            </w: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Крепостное право. Соборное уложение.</w:t>
            </w:r>
          </w:p>
        </w:tc>
        <w:tc>
          <w:tcPr>
            <w:tcW w:w="3971" w:type="dxa"/>
            <w:tcBorders>
              <w:top w:val="nil"/>
              <w:bottom w:val="nil"/>
            </w:tcBorders>
          </w:tcPr>
          <w:p w:rsidR="008D1BE6" w:rsidRDefault="00244D44">
            <w:pPr>
              <w:pStyle w:val="TableParagraph"/>
              <w:tabs>
                <w:tab w:val="left" w:pos="2025"/>
                <w:tab w:val="left" w:pos="2359"/>
              </w:tabs>
              <w:spacing w:line="246" w:lineRule="exact"/>
              <w:ind w:left="107"/>
              <w:rPr>
                <w:sz w:val="24"/>
              </w:rPr>
            </w:pPr>
            <w:r>
              <w:rPr>
                <w:sz w:val="24"/>
              </w:rPr>
              <w:t>принадлежности</w:t>
            </w:r>
            <w:r>
              <w:rPr>
                <w:sz w:val="24"/>
              </w:rPr>
              <w:tab/>
              <w:t>и</w:t>
            </w:r>
            <w:r>
              <w:rPr>
                <w:sz w:val="24"/>
              </w:rPr>
              <w:tab/>
              <w:t>достоверности</w:t>
            </w: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Казачество, гетман. Засечная черта.</w:t>
            </w:r>
          </w:p>
        </w:tc>
        <w:tc>
          <w:tcPr>
            <w:tcW w:w="3971" w:type="dxa"/>
            <w:tcBorders>
              <w:top w:val="nil"/>
              <w:bottom w:val="nil"/>
            </w:tcBorders>
          </w:tcPr>
          <w:p w:rsidR="008D1BE6" w:rsidRDefault="00244D44">
            <w:pPr>
              <w:pStyle w:val="TableParagraph"/>
              <w:spacing w:line="246" w:lineRule="exact"/>
              <w:ind w:left="107"/>
              <w:rPr>
                <w:sz w:val="24"/>
              </w:rPr>
            </w:pPr>
            <w:r>
              <w:rPr>
                <w:sz w:val="24"/>
              </w:rPr>
              <w:t>источника, позиций автора и др.);</w:t>
            </w: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Самозванство.Посад. Слобода.</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Мануфактура. Ярмарка. Старообрядчество.</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Раскол. Парсуна. Полки нового</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(иноземного) строя. Стрельцы. Ясак.</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tabs>
                <w:tab w:val="left" w:pos="2345"/>
                <w:tab w:val="left" w:pos="3817"/>
              </w:tabs>
              <w:spacing w:line="246" w:lineRule="exact"/>
              <w:ind w:left="107"/>
              <w:rPr>
                <w:sz w:val="24"/>
              </w:rPr>
            </w:pPr>
            <w:r>
              <w:rPr>
                <w:sz w:val="24"/>
              </w:rPr>
              <w:t>Характеризовать</w:t>
            </w:r>
            <w:r>
              <w:rPr>
                <w:sz w:val="24"/>
              </w:rPr>
              <w:tab/>
              <w:t>политику</w:t>
            </w:r>
            <w:r>
              <w:rPr>
                <w:sz w:val="24"/>
              </w:rPr>
              <w:tab/>
              <w:t>первых</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Романовых, описывать территориальные</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границы России в динамике, выделять</w:t>
            </w:r>
          </w:p>
        </w:tc>
        <w:tc>
          <w:tcPr>
            <w:tcW w:w="3971" w:type="dxa"/>
            <w:tcBorders>
              <w:top w:val="nil"/>
              <w:bottom w:val="nil"/>
            </w:tcBorders>
          </w:tcPr>
          <w:p w:rsidR="008D1BE6" w:rsidRDefault="008D1BE6">
            <w:pPr>
              <w:pStyle w:val="TableParagraph"/>
              <w:rPr>
                <w:sz w:val="18"/>
              </w:rPr>
            </w:pPr>
          </w:p>
        </w:tc>
      </w:tr>
      <w:tr w:rsidR="008D1BE6">
        <w:trPr>
          <w:trHeight w:val="264"/>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5" w:lineRule="exact"/>
              <w:ind w:left="107"/>
              <w:rPr>
                <w:sz w:val="24"/>
              </w:rPr>
            </w:pPr>
            <w:r>
              <w:rPr>
                <w:sz w:val="24"/>
              </w:rPr>
              <w:t>особенности формирования сословий, их</w:t>
            </w:r>
          </w:p>
        </w:tc>
        <w:tc>
          <w:tcPr>
            <w:tcW w:w="3971" w:type="dxa"/>
            <w:tcBorders>
              <w:top w:val="nil"/>
              <w:bottom w:val="nil"/>
            </w:tcBorders>
          </w:tcPr>
          <w:p w:rsidR="008D1BE6" w:rsidRDefault="008D1BE6">
            <w:pPr>
              <w:pStyle w:val="TableParagraph"/>
              <w:rPr>
                <w:sz w:val="18"/>
              </w:rPr>
            </w:pPr>
          </w:p>
        </w:tc>
      </w:tr>
      <w:tr w:rsidR="008D1BE6">
        <w:trPr>
          <w:trHeight w:val="264"/>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5" w:lineRule="exact"/>
              <w:ind w:left="107"/>
              <w:rPr>
                <w:sz w:val="24"/>
              </w:rPr>
            </w:pPr>
            <w:r>
              <w:rPr>
                <w:sz w:val="24"/>
              </w:rPr>
              <w:t>прав и обязанностей; описывать различные</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сословия в XVII в., выделять новые черты</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в экономическом развитии России XVII в.,</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раскрывать на примерах уровень развития</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хозяйства и торговли, в том числе и с</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опорой на карту;</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установление синхронистических связей</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истории России и стран Европы и Азии в</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XVII вв.;</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сопоставление (с помощью учителя)</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различных версий</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и оценок исторических событий и</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личностей;</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сравнение (под руководством учителя)</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свидетельств</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различных исторических источников,</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выявление в них общих черт и</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особенностей;</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описание условий существования,</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основных занятий,</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образа жизни народов России,</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исторических событий и процессов;</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сопоставление развития Руси и других</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стран в период Средневековья, выявление</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общих черт и особенностей</w:t>
            </w:r>
          </w:p>
        </w:tc>
        <w:tc>
          <w:tcPr>
            <w:tcW w:w="3971" w:type="dxa"/>
            <w:tcBorders>
              <w:top w:val="nil"/>
              <w:bottom w:val="nil"/>
            </w:tcBorders>
          </w:tcPr>
          <w:p w:rsidR="008D1BE6" w:rsidRDefault="008D1BE6">
            <w:pPr>
              <w:pStyle w:val="TableParagraph"/>
              <w:rPr>
                <w:sz w:val="18"/>
              </w:rPr>
            </w:pPr>
          </w:p>
        </w:tc>
      </w:tr>
      <w:tr w:rsidR="008D1BE6">
        <w:trPr>
          <w:trHeight w:val="266"/>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(в связи с понятиями «централизованное</w:t>
            </w:r>
          </w:p>
        </w:tc>
        <w:tc>
          <w:tcPr>
            <w:tcW w:w="3971" w:type="dxa"/>
            <w:tcBorders>
              <w:top w:val="nil"/>
              <w:bottom w:val="nil"/>
            </w:tcBorders>
          </w:tcPr>
          <w:p w:rsidR="008D1BE6" w:rsidRDefault="008D1BE6">
            <w:pPr>
              <w:pStyle w:val="TableParagraph"/>
              <w:rPr>
                <w:sz w:val="18"/>
              </w:rPr>
            </w:pPr>
          </w:p>
        </w:tc>
      </w:tr>
      <w:tr w:rsidR="008D1BE6">
        <w:trPr>
          <w:trHeight w:val="265"/>
        </w:trPr>
        <w:tc>
          <w:tcPr>
            <w:tcW w:w="1704" w:type="dxa"/>
            <w:vMerge/>
            <w:tcBorders>
              <w:top w:val="nil"/>
            </w:tcBorders>
          </w:tcPr>
          <w:p w:rsidR="008D1BE6" w:rsidRDefault="008D1BE6">
            <w:pPr>
              <w:rPr>
                <w:sz w:val="2"/>
                <w:szCs w:val="2"/>
              </w:rPr>
            </w:pPr>
          </w:p>
        </w:tc>
        <w:tc>
          <w:tcPr>
            <w:tcW w:w="4679" w:type="dxa"/>
            <w:tcBorders>
              <w:top w:val="nil"/>
              <w:bottom w:val="nil"/>
            </w:tcBorders>
          </w:tcPr>
          <w:p w:rsidR="008D1BE6" w:rsidRDefault="00244D44">
            <w:pPr>
              <w:pStyle w:val="TableParagraph"/>
              <w:spacing w:line="246" w:lineRule="exact"/>
              <w:ind w:left="107"/>
              <w:rPr>
                <w:sz w:val="24"/>
              </w:rPr>
            </w:pPr>
            <w:r>
              <w:rPr>
                <w:sz w:val="24"/>
              </w:rPr>
              <w:t>государство»,</w:t>
            </w:r>
          </w:p>
        </w:tc>
        <w:tc>
          <w:tcPr>
            <w:tcW w:w="3971" w:type="dxa"/>
            <w:tcBorders>
              <w:top w:val="nil"/>
              <w:bottom w:val="nil"/>
            </w:tcBorders>
          </w:tcPr>
          <w:p w:rsidR="008D1BE6" w:rsidRDefault="008D1BE6">
            <w:pPr>
              <w:pStyle w:val="TableParagraph"/>
              <w:rPr>
                <w:sz w:val="18"/>
              </w:rPr>
            </w:pPr>
          </w:p>
        </w:tc>
      </w:tr>
      <w:tr w:rsidR="008D1BE6">
        <w:trPr>
          <w:trHeight w:val="273"/>
        </w:trPr>
        <w:tc>
          <w:tcPr>
            <w:tcW w:w="1704" w:type="dxa"/>
            <w:vMerge/>
            <w:tcBorders>
              <w:top w:val="nil"/>
            </w:tcBorders>
          </w:tcPr>
          <w:p w:rsidR="008D1BE6" w:rsidRDefault="008D1BE6">
            <w:pPr>
              <w:rPr>
                <w:sz w:val="2"/>
                <w:szCs w:val="2"/>
              </w:rPr>
            </w:pPr>
          </w:p>
        </w:tc>
        <w:tc>
          <w:tcPr>
            <w:tcW w:w="4679" w:type="dxa"/>
            <w:tcBorders>
              <w:top w:val="nil"/>
            </w:tcBorders>
          </w:tcPr>
          <w:p w:rsidR="008D1BE6" w:rsidRDefault="00244D44">
            <w:pPr>
              <w:pStyle w:val="TableParagraph"/>
              <w:spacing w:line="254" w:lineRule="exact"/>
              <w:ind w:left="107"/>
              <w:rPr>
                <w:sz w:val="24"/>
              </w:rPr>
            </w:pPr>
            <w:r>
              <w:rPr>
                <w:sz w:val="24"/>
              </w:rPr>
              <w:t>«всероссийский рынок» и др.);</w:t>
            </w:r>
          </w:p>
        </w:tc>
        <w:tc>
          <w:tcPr>
            <w:tcW w:w="3971" w:type="dxa"/>
            <w:tcBorders>
              <w:top w:val="nil"/>
            </w:tcBorders>
          </w:tcPr>
          <w:p w:rsidR="008D1BE6" w:rsidRDefault="008D1BE6">
            <w:pPr>
              <w:pStyle w:val="TableParagraph"/>
              <w:rPr>
                <w:sz w:val="20"/>
              </w:rPr>
            </w:pPr>
          </w:p>
        </w:tc>
      </w:tr>
      <w:tr w:rsidR="008D1BE6">
        <w:trPr>
          <w:trHeight w:val="272"/>
        </w:trPr>
        <w:tc>
          <w:tcPr>
            <w:tcW w:w="1704" w:type="dxa"/>
            <w:tcBorders>
              <w:bottom w:val="nil"/>
            </w:tcBorders>
          </w:tcPr>
          <w:p w:rsidR="008D1BE6" w:rsidRDefault="00244D44">
            <w:pPr>
              <w:pStyle w:val="TableParagraph"/>
              <w:spacing w:line="253" w:lineRule="exact"/>
              <w:ind w:left="107"/>
              <w:rPr>
                <w:sz w:val="24"/>
              </w:rPr>
            </w:pPr>
            <w:r>
              <w:rPr>
                <w:sz w:val="24"/>
              </w:rPr>
              <w:t>Культурное</w:t>
            </w:r>
          </w:p>
        </w:tc>
        <w:tc>
          <w:tcPr>
            <w:tcW w:w="4679" w:type="dxa"/>
            <w:tcBorders>
              <w:bottom w:val="nil"/>
            </w:tcBorders>
          </w:tcPr>
          <w:p w:rsidR="008D1BE6" w:rsidRDefault="00244D44">
            <w:pPr>
              <w:pStyle w:val="TableParagraph"/>
              <w:spacing w:line="253" w:lineRule="exact"/>
              <w:ind w:left="107"/>
              <w:rPr>
                <w:sz w:val="24"/>
              </w:rPr>
            </w:pPr>
            <w:r>
              <w:rPr>
                <w:sz w:val="24"/>
              </w:rPr>
              <w:t>составлять описание положения и образа</w:t>
            </w:r>
          </w:p>
        </w:tc>
        <w:tc>
          <w:tcPr>
            <w:tcW w:w="3971" w:type="dxa"/>
            <w:tcBorders>
              <w:bottom w:val="nil"/>
            </w:tcBorders>
          </w:tcPr>
          <w:p w:rsidR="008D1BE6" w:rsidRDefault="00244D44">
            <w:pPr>
              <w:pStyle w:val="TableParagraph"/>
              <w:tabs>
                <w:tab w:val="left" w:pos="1490"/>
                <w:tab w:val="left" w:pos="2478"/>
                <w:tab w:val="left" w:pos="3023"/>
              </w:tabs>
              <w:spacing w:line="253" w:lineRule="exact"/>
              <w:ind w:left="107"/>
              <w:rPr>
                <w:sz w:val="24"/>
              </w:rPr>
            </w:pPr>
            <w:r>
              <w:rPr>
                <w:sz w:val="24"/>
              </w:rPr>
              <w:t>применять</w:t>
            </w:r>
            <w:r>
              <w:rPr>
                <w:sz w:val="24"/>
              </w:rPr>
              <w:tab/>
              <w:t>знания</w:t>
            </w:r>
            <w:r>
              <w:rPr>
                <w:sz w:val="24"/>
              </w:rPr>
              <w:tab/>
              <w:t>по</w:t>
            </w:r>
            <w:r>
              <w:rPr>
                <w:sz w:val="24"/>
              </w:rPr>
              <w:tab/>
              <w:t>истории</w:t>
            </w:r>
          </w:p>
        </w:tc>
      </w:tr>
      <w:tr w:rsidR="008D1BE6">
        <w:trPr>
          <w:trHeight w:val="276"/>
        </w:trPr>
        <w:tc>
          <w:tcPr>
            <w:tcW w:w="1704" w:type="dxa"/>
            <w:tcBorders>
              <w:top w:val="nil"/>
              <w:bottom w:val="nil"/>
            </w:tcBorders>
          </w:tcPr>
          <w:p w:rsidR="008D1BE6" w:rsidRDefault="00244D44">
            <w:pPr>
              <w:pStyle w:val="TableParagraph"/>
              <w:spacing w:line="256" w:lineRule="exact"/>
              <w:ind w:left="107"/>
              <w:rPr>
                <w:sz w:val="24"/>
              </w:rPr>
            </w:pPr>
            <w:r>
              <w:rPr>
                <w:sz w:val="24"/>
              </w:rPr>
              <w:t>пространство</w:t>
            </w:r>
          </w:p>
        </w:tc>
        <w:tc>
          <w:tcPr>
            <w:tcW w:w="4679" w:type="dxa"/>
            <w:tcBorders>
              <w:top w:val="nil"/>
              <w:bottom w:val="nil"/>
            </w:tcBorders>
          </w:tcPr>
          <w:p w:rsidR="008D1BE6" w:rsidRDefault="00244D44">
            <w:pPr>
              <w:pStyle w:val="TableParagraph"/>
              <w:tabs>
                <w:tab w:val="left" w:pos="975"/>
                <w:tab w:val="left" w:pos="2191"/>
                <w:tab w:val="left" w:pos="3640"/>
                <w:tab w:val="left" w:pos="4452"/>
              </w:tabs>
              <w:spacing w:line="256" w:lineRule="exact"/>
              <w:ind w:left="107"/>
              <w:rPr>
                <w:sz w:val="24"/>
              </w:rPr>
            </w:pPr>
            <w:r>
              <w:rPr>
                <w:sz w:val="24"/>
              </w:rPr>
              <w:t>жизни</w:t>
            </w:r>
            <w:r>
              <w:rPr>
                <w:sz w:val="24"/>
              </w:rPr>
              <w:tab/>
              <w:t>основных</w:t>
            </w:r>
            <w:r>
              <w:rPr>
                <w:sz w:val="24"/>
              </w:rPr>
              <w:tab/>
              <w:t>социальных</w:t>
            </w:r>
            <w:r>
              <w:rPr>
                <w:sz w:val="24"/>
              </w:rPr>
              <w:tab/>
              <w:t>групп</w:t>
            </w:r>
            <w:r>
              <w:rPr>
                <w:sz w:val="24"/>
              </w:rPr>
              <w:tab/>
              <w:t>в</w:t>
            </w:r>
          </w:p>
        </w:tc>
        <w:tc>
          <w:tcPr>
            <w:tcW w:w="3971" w:type="dxa"/>
            <w:tcBorders>
              <w:top w:val="nil"/>
              <w:bottom w:val="nil"/>
            </w:tcBorders>
          </w:tcPr>
          <w:p w:rsidR="008D1BE6" w:rsidRDefault="00244D44">
            <w:pPr>
              <w:pStyle w:val="TableParagraph"/>
              <w:spacing w:line="256" w:lineRule="exact"/>
              <w:ind w:left="107"/>
              <w:rPr>
                <w:sz w:val="24"/>
              </w:rPr>
            </w:pPr>
            <w:r>
              <w:rPr>
                <w:sz w:val="24"/>
              </w:rPr>
              <w:t>России и своего края в Новоевремя</w:t>
            </w:r>
          </w:p>
        </w:tc>
      </w:tr>
      <w:tr w:rsidR="008D1BE6">
        <w:trPr>
          <w:trHeight w:val="276"/>
        </w:trPr>
        <w:tc>
          <w:tcPr>
            <w:tcW w:w="1704" w:type="dxa"/>
            <w:tcBorders>
              <w:top w:val="nil"/>
              <w:bottom w:val="nil"/>
            </w:tcBorders>
          </w:tcPr>
          <w:p w:rsidR="008D1BE6" w:rsidRDefault="008D1BE6">
            <w:pPr>
              <w:pStyle w:val="TableParagraph"/>
              <w:rPr>
                <w:sz w:val="20"/>
              </w:rPr>
            </w:pPr>
          </w:p>
        </w:tc>
        <w:tc>
          <w:tcPr>
            <w:tcW w:w="4679" w:type="dxa"/>
            <w:tcBorders>
              <w:top w:val="nil"/>
              <w:bottom w:val="nil"/>
            </w:tcBorders>
          </w:tcPr>
          <w:p w:rsidR="008D1BE6" w:rsidRDefault="00244D44">
            <w:pPr>
              <w:pStyle w:val="TableParagraph"/>
              <w:tabs>
                <w:tab w:val="left" w:pos="1193"/>
                <w:tab w:val="left" w:pos="2704"/>
                <w:tab w:val="left" w:pos="4438"/>
              </w:tabs>
              <w:spacing w:line="256" w:lineRule="exact"/>
              <w:ind w:left="107"/>
              <w:rPr>
                <w:sz w:val="24"/>
              </w:rPr>
            </w:pPr>
            <w:r>
              <w:rPr>
                <w:sz w:val="24"/>
              </w:rPr>
              <w:t>России,</w:t>
            </w:r>
            <w:r>
              <w:rPr>
                <w:sz w:val="24"/>
              </w:rPr>
              <w:tab/>
              <w:t>памятников</w:t>
            </w:r>
            <w:r>
              <w:rPr>
                <w:sz w:val="24"/>
              </w:rPr>
              <w:tab/>
              <w:t>материальной</w:t>
            </w:r>
            <w:r>
              <w:rPr>
                <w:sz w:val="24"/>
              </w:rPr>
              <w:tab/>
              <w:t>и</w:t>
            </w:r>
          </w:p>
        </w:tc>
        <w:tc>
          <w:tcPr>
            <w:tcW w:w="3971" w:type="dxa"/>
            <w:tcBorders>
              <w:top w:val="nil"/>
              <w:bottom w:val="nil"/>
            </w:tcBorders>
          </w:tcPr>
          <w:p w:rsidR="008D1BE6" w:rsidRDefault="00244D44">
            <w:pPr>
              <w:pStyle w:val="TableParagraph"/>
              <w:tabs>
                <w:tab w:val="left" w:pos="1052"/>
                <w:tab w:val="left" w:pos="2885"/>
              </w:tabs>
              <w:spacing w:line="256" w:lineRule="exact"/>
              <w:ind w:left="107"/>
              <w:rPr>
                <w:sz w:val="24"/>
              </w:rPr>
            </w:pPr>
            <w:r>
              <w:rPr>
                <w:sz w:val="24"/>
              </w:rPr>
              <w:t>при</w:t>
            </w:r>
            <w:r>
              <w:rPr>
                <w:sz w:val="24"/>
              </w:rPr>
              <w:tab/>
              <w:t>составлении</w:t>
            </w:r>
            <w:r>
              <w:rPr>
                <w:sz w:val="24"/>
              </w:rPr>
              <w:tab/>
              <w:t>описаний</w:t>
            </w:r>
          </w:p>
        </w:tc>
      </w:tr>
      <w:tr w:rsidR="008D1BE6">
        <w:trPr>
          <w:trHeight w:val="281"/>
        </w:trPr>
        <w:tc>
          <w:tcPr>
            <w:tcW w:w="1704" w:type="dxa"/>
            <w:tcBorders>
              <w:top w:val="nil"/>
            </w:tcBorders>
          </w:tcPr>
          <w:p w:rsidR="008D1BE6" w:rsidRDefault="008D1BE6">
            <w:pPr>
              <w:pStyle w:val="TableParagraph"/>
              <w:rPr>
                <w:sz w:val="20"/>
              </w:rPr>
            </w:pPr>
          </w:p>
        </w:tc>
        <w:tc>
          <w:tcPr>
            <w:tcW w:w="4679" w:type="dxa"/>
            <w:tcBorders>
              <w:top w:val="nil"/>
            </w:tcBorders>
          </w:tcPr>
          <w:p w:rsidR="008D1BE6" w:rsidRDefault="00244D44">
            <w:pPr>
              <w:pStyle w:val="TableParagraph"/>
              <w:tabs>
                <w:tab w:val="left" w:pos="2333"/>
                <w:tab w:val="left" w:pos="3901"/>
              </w:tabs>
              <w:spacing w:line="261" w:lineRule="exact"/>
              <w:ind w:left="107"/>
              <w:rPr>
                <w:sz w:val="24"/>
              </w:rPr>
            </w:pPr>
            <w:r>
              <w:rPr>
                <w:sz w:val="24"/>
              </w:rPr>
              <w:t>художественной</w:t>
            </w:r>
            <w:r>
              <w:rPr>
                <w:sz w:val="24"/>
              </w:rPr>
              <w:tab/>
              <w:t>культуры;</w:t>
            </w:r>
            <w:r>
              <w:rPr>
                <w:sz w:val="24"/>
              </w:rPr>
              <w:tab/>
              <w:t>давать</w:t>
            </w:r>
          </w:p>
        </w:tc>
        <w:tc>
          <w:tcPr>
            <w:tcW w:w="3971" w:type="dxa"/>
            <w:tcBorders>
              <w:top w:val="nil"/>
            </w:tcBorders>
          </w:tcPr>
          <w:p w:rsidR="008D1BE6" w:rsidRDefault="00244D44">
            <w:pPr>
              <w:pStyle w:val="TableParagraph"/>
              <w:tabs>
                <w:tab w:val="left" w:pos="2013"/>
                <w:tab w:val="left" w:pos="2639"/>
              </w:tabs>
              <w:spacing w:line="261" w:lineRule="exact"/>
              <w:ind w:left="107"/>
              <w:rPr>
                <w:sz w:val="24"/>
              </w:rPr>
            </w:pPr>
            <w:r>
              <w:rPr>
                <w:sz w:val="24"/>
              </w:rPr>
              <w:t>исторических</w:t>
            </w:r>
            <w:r>
              <w:rPr>
                <w:sz w:val="24"/>
              </w:rPr>
              <w:tab/>
              <w:t>и</w:t>
            </w:r>
            <w:r>
              <w:rPr>
                <w:sz w:val="24"/>
              </w:rPr>
              <w:tab/>
              <w:t>культурных</w:t>
            </w:r>
          </w:p>
        </w:tc>
      </w:tr>
    </w:tbl>
    <w:p w:rsidR="008D1BE6" w:rsidRDefault="008D1BE6">
      <w:pPr>
        <w:spacing w:line="261" w:lineRule="exact"/>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4679"/>
        <w:gridCol w:w="3971"/>
      </w:tblGrid>
      <w:tr w:rsidR="008D1BE6">
        <w:trPr>
          <w:trHeight w:val="6624"/>
        </w:trPr>
        <w:tc>
          <w:tcPr>
            <w:tcW w:w="1704" w:type="dxa"/>
          </w:tcPr>
          <w:p w:rsidR="008D1BE6" w:rsidRDefault="008D1BE6">
            <w:pPr>
              <w:pStyle w:val="TableParagraph"/>
              <w:rPr>
                <w:sz w:val="24"/>
              </w:rPr>
            </w:pPr>
          </w:p>
        </w:tc>
        <w:tc>
          <w:tcPr>
            <w:tcW w:w="4679" w:type="dxa"/>
          </w:tcPr>
          <w:p w:rsidR="008D1BE6" w:rsidRDefault="00244D44">
            <w:pPr>
              <w:pStyle w:val="TableParagraph"/>
              <w:tabs>
                <w:tab w:val="left" w:pos="2962"/>
              </w:tabs>
              <w:ind w:left="107" w:right="90"/>
              <w:jc w:val="both"/>
              <w:rPr>
                <w:sz w:val="24"/>
              </w:rPr>
            </w:pPr>
            <w:r>
              <w:rPr>
                <w:sz w:val="24"/>
              </w:rPr>
              <w:t>сравнительную</w:t>
            </w:r>
            <w:r>
              <w:rPr>
                <w:sz w:val="24"/>
              </w:rPr>
              <w:tab/>
              <w:t>характеристику дворцового и народного быта, рассказывать о значительных событиях и личностях отечественной истории Нового времени;</w:t>
            </w:r>
          </w:p>
          <w:p w:rsidR="008D1BE6" w:rsidRDefault="00244D44">
            <w:pPr>
              <w:pStyle w:val="TableParagraph"/>
              <w:ind w:left="107" w:right="119"/>
              <w:rPr>
                <w:sz w:val="24"/>
              </w:rPr>
            </w:pPr>
            <w:r>
              <w:rPr>
                <w:sz w:val="24"/>
              </w:rPr>
              <w:t>составление с привлечением дополнительной литературы описания памятников средневековой культуры Руси и других стран, рассуждение об их художественных достоинствах и значении; высказывание суждений о значении и месте исторического и культурного наследия предков;</w:t>
            </w:r>
          </w:p>
          <w:p w:rsidR="008D1BE6" w:rsidRDefault="00244D44">
            <w:pPr>
              <w:pStyle w:val="TableParagraph"/>
              <w:ind w:left="107" w:right="1172"/>
              <w:rPr>
                <w:sz w:val="24"/>
              </w:rPr>
            </w:pPr>
            <w:r>
              <w:rPr>
                <w:sz w:val="24"/>
              </w:rPr>
              <w:t>поиск информации в источниках различного типа</w:t>
            </w:r>
          </w:p>
          <w:p w:rsidR="008D1BE6" w:rsidRDefault="00244D44">
            <w:pPr>
              <w:pStyle w:val="TableParagraph"/>
              <w:ind w:left="107" w:right="801"/>
              <w:rPr>
                <w:sz w:val="24"/>
              </w:rPr>
            </w:pPr>
            <w:r>
              <w:rPr>
                <w:sz w:val="24"/>
              </w:rPr>
              <w:t>и вида (в материальных памятниках, фрагментах летописей, правовых документов, публицистических произведений и др.); систематизация информации входе</w:t>
            </w:r>
          </w:p>
          <w:p w:rsidR="008D1BE6" w:rsidRDefault="00244D44">
            <w:pPr>
              <w:pStyle w:val="TableParagraph"/>
              <w:ind w:left="107" w:right="153"/>
              <w:rPr>
                <w:sz w:val="24"/>
              </w:rPr>
            </w:pPr>
            <w:r>
              <w:rPr>
                <w:sz w:val="24"/>
              </w:rPr>
              <w:t>проектнойдеятельности,представление</w:t>
            </w:r>
            <w:r>
              <w:rPr>
                <w:spacing w:val="-12"/>
                <w:sz w:val="24"/>
              </w:rPr>
              <w:t xml:space="preserve">еѐ </w:t>
            </w:r>
            <w:r>
              <w:rPr>
                <w:sz w:val="24"/>
              </w:rPr>
              <w:t>результатов как попериоду</w:t>
            </w:r>
          </w:p>
          <w:p w:rsidR="008D1BE6" w:rsidRDefault="00244D44">
            <w:pPr>
              <w:pStyle w:val="TableParagraph"/>
              <w:spacing w:line="270" w:lineRule="atLeast"/>
              <w:ind w:left="107"/>
              <w:rPr>
                <w:sz w:val="24"/>
              </w:rPr>
            </w:pPr>
            <w:r>
              <w:rPr>
                <w:sz w:val="24"/>
              </w:rPr>
              <w:t>в целом, так и по отдельным тематическим блокам;</w:t>
            </w:r>
          </w:p>
        </w:tc>
        <w:tc>
          <w:tcPr>
            <w:tcW w:w="3971" w:type="dxa"/>
          </w:tcPr>
          <w:p w:rsidR="008D1BE6" w:rsidRDefault="00244D44">
            <w:pPr>
              <w:pStyle w:val="TableParagraph"/>
              <w:ind w:left="107" w:right="104"/>
              <w:jc w:val="both"/>
              <w:rPr>
                <w:sz w:val="24"/>
              </w:rPr>
            </w:pPr>
            <w:r>
              <w:rPr>
                <w:sz w:val="24"/>
              </w:rPr>
              <w:t>памятников своего города,  края  и т. д.</w:t>
            </w:r>
          </w:p>
          <w:p w:rsidR="008D1BE6" w:rsidRDefault="00244D44">
            <w:pPr>
              <w:pStyle w:val="TableParagraph"/>
              <w:ind w:left="107" w:right="99"/>
              <w:jc w:val="both"/>
              <w:rPr>
                <w:sz w:val="24"/>
              </w:rPr>
            </w:pPr>
            <w:r>
              <w:rPr>
                <w:sz w:val="24"/>
              </w:rPr>
              <w:t>сравнивать культурное развитие России и других стран в Новое время, объяснять, в чем заключались общие черты и особенности;</w:t>
            </w:r>
          </w:p>
          <w:p w:rsidR="008D1BE6" w:rsidRDefault="00244D44">
            <w:pPr>
              <w:pStyle w:val="TableParagraph"/>
              <w:tabs>
                <w:tab w:val="left" w:pos="1484"/>
                <w:tab w:val="left" w:pos="2290"/>
                <w:tab w:val="left" w:pos="2487"/>
                <w:tab w:val="left" w:pos="2876"/>
              </w:tabs>
              <w:ind w:left="107" w:right="97" w:firstLine="60"/>
              <w:jc w:val="both"/>
              <w:rPr>
                <w:sz w:val="24"/>
              </w:rPr>
            </w:pPr>
            <w:r>
              <w:rPr>
                <w:sz w:val="24"/>
              </w:rPr>
              <w:t>использовать</w:t>
            </w:r>
            <w:r>
              <w:rPr>
                <w:sz w:val="24"/>
              </w:rPr>
              <w:tab/>
            </w:r>
            <w:r>
              <w:rPr>
                <w:sz w:val="24"/>
              </w:rPr>
              <w:tab/>
            </w:r>
            <w:r>
              <w:rPr>
                <w:sz w:val="24"/>
              </w:rPr>
              <w:tab/>
              <w:t>элементы источниковедческого анализа при работе</w:t>
            </w:r>
            <w:r>
              <w:rPr>
                <w:sz w:val="24"/>
              </w:rPr>
              <w:tab/>
              <w:t>с</w:t>
            </w:r>
            <w:r>
              <w:rPr>
                <w:sz w:val="24"/>
              </w:rPr>
              <w:tab/>
              <w:t>историческими материалами</w:t>
            </w:r>
            <w:r>
              <w:rPr>
                <w:sz w:val="24"/>
              </w:rPr>
              <w:tab/>
            </w:r>
            <w:r>
              <w:rPr>
                <w:sz w:val="24"/>
              </w:rPr>
              <w:tab/>
            </w:r>
            <w:r>
              <w:rPr>
                <w:sz w:val="24"/>
              </w:rPr>
              <w:tab/>
              <w:t>(определение принадлежности и достоверности источника, позиций автора идр.);</w:t>
            </w:r>
          </w:p>
        </w:tc>
      </w:tr>
      <w:tr w:rsidR="008D1BE6">
        <w:trPr>
          <w:trHeight w:val="4142"/>
        </w:trPr>
        <w:tc>
          <w:tcPr>
            <w:tcW w:w="1704" w:type="dxa"/>
          </w:tcPr>
          <w:p w:rsidR="008D1BE6" w:rsidRDefault="00244D44">
            <w:pPr>
              <w:pStyle w:val="TableParagraph"/>
              <w:spacing w:line="276" w:lineRule="auto"/>
              <w:ind w:left="107" w:right="153"/>
              <w:rPr>
                <w:b/>
                <w:sz w:val="24"/>
              </w:rPr>
            </w:pPr>
            <w:r>
              <w:rPr>
                <w:b/>
                <w:sz w:val="24"/>
              </w:rPr>
              <w:t>История Татарстана XVI-XVII вв.</w:t>
            </w:r>
          </w:p>
        </w:tc>
        <w:tc>
          <w:tcPr>
            <w:tcW w:w="4679" w:type="dxa"/>
          </w:tcPr>
          <w:p w:rsidR="008D1BE6" w:rsidRDefault="00244D44">
            <w:pPr>
              <w:pStyle w:val="TableParagraph"/>
              <w:ind w:left="107" w:right="98"/>
              <w:jc w:val="both"/>
              <w:rPr>
                <w:sz w:val="24"/>
              </w:rPr>
            </w:pPr>
            <w:r>
              <w:rPr>
                <w:sz w:val="24"/>
              </w:rPr>
              <w:t>соотносить хронологию истории Татарстана и истории России в Новое время;</w:t>
            </w:r>
          </w:p>
          <w:p w:rsidR="008D1BE6" w:rsidRDefault="00244D44">
            <w:pPr>
              <w:pStyle w:val="TableParagraph"/>
              <w:ind w:left="107" w:right="295"/>
              <w:rPr>
                <w:sz w:val="24"/>
              </w:rPr>
            </w:pPr>
            <w:r>
              <w:rPr>
                <w:sz w:val="24"/>
              </w:rPr>
              <w:t>поиск и презентация материалов истории своего края,</w:t>
            </w:r>
          </w:p>
          <w:p w:rsidR="008D1BE6" w:rsidRDefault="00244D44">
            <w:pPr>
              <w:pStyle w:val="TableParagraph"/>
              <w:ind w:left="107" w:right="154"/>
              <w:jc w:val="both"/>
              <w:rPr>
                <w:sz w:val="24"/>
              </w:rPr>
            </w:pPr>
            <w:r>
              <w:rPr>
                <w:sz w:val="24"/>
              </w:rPr>
              <w:t>страны, применение краеведческих знаний при составлении описаний исторических и культурных памятников на</w:t>
            </w:r>
          </w:p>
          <w:p w:rsidR="008D1BE6" w:rsidRDefault="00244D44">
            <w:pPr>
              <w:pStyle w:val="TableParagraph"/>
              <w:ind w:left="107" w:right="715"/>
              <w:rPr>
                <w:sz w:val="24"/>
              </w:rPr>
            </w:pPr>
            <w:r>
              <w:rPr>
                <w:sz w:val="24"/>
              </w:rPr>
              <w:t>территории современной Российской Федерации;</w:t>
            </w:r>
          </w:p>
          <w:p w:rsidR="008D1BE6" w:rsidRDefault="00244D44">
            <w:pPr>
              <w:pStyle w:val="TableParagraph"/>
              <w:ind w:left="107" w:right="153"/>
              <w:rPr>
                <w:sz w:val="24"/>
              </w:rPr>
            </w:pPr>
            <w:r>
              <w:rPr>
                <w:sz w:val="24"/>
              </w:rPr>
              <w:t>систематизация информации в ходе проектнойдеятельности,представление</w:t>
            </w:r>
            <w:r>
              <w:rPr>
                <w:spacing w:val="-12"/>
                <w:sz w:val="24"/>
              </w:rPr>
              <w:t xml:space="preserve">еѐ </w:t>
            </w:r>
            <w:r>
              <w:rPr>
                <w:sz w:val="24"/>
              </w:rPr>
              <w:t>результатов как попериоду</w:t>
            </w:r>
          </w:p>
          <w:p w:rsidR="008D1BE6" w:rsidRDefault="00244D44">
            <w:pPr>
              <w:pStyle w:val="TableParagraph"/>
              <w:spacing w:line="276" w:lineRule="exact"/>
              <w:ind w:left="107" w:right="119"/>
              <w:rPr>
                <w:sz w:val="24"/>
              </w:rPr>
            </w:pPr>
            <w:r>
              <w:rPr>
                <w:sz w:val="24"/>
              </w:rPr>
              <w:t>в целом, так и по отдельным тематическим блокам;</w:t>
            </w:r>
          </w:p>
        </w:tc>
        <w:tc>
          <w:tcPr>
            <w:tcW w:w="3971" w:type="dxa"/>
          </w:tcPr>
          <w:p w:rsidR="008D1BE6" w:rsidRDefault="00244D44">
            <w:pPr>
              <w:pStyle w:val="TableParagraph"/>
              <w:ind w:left="107" w:right="99"/>
              <w:jc w:val="both"/>
              <w:rPr>
                <w:sz w:val="24"/>
              </w:rPr>
            </w:pPr>
            <w:r>
              <w:rPr>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tc>
      </w:tr>
    </w:tbl>
    <w:p w:rsidR="008D1BE6" w:rsidRDefault="008D1BE6">
      <w:pPr>
        <w:pStyle w:val="a3"/>
        <w:ind w:left="0"/>
        <w:rPr>
          <w:b/>
          <w:sz w:val="20"/>
        </w:rPr>
      </w:pPr>
    </w:p>
    <w:p w:rsidR="008D1BE6" w:rsidRDefault="008D1BE6">
      <w:pPr>
        <w:pStyle w:val="a3"/>
        <w:spacing w:before="10"/>
        <w:ind w:left="0"/>
        <w:rPr>
          <w:b/>
          <w:sz w:val="15"/>
        </w:rPr>
      </w:pPr>
    </w:p>
    <w:p w:rsidR="008D1BE6" w:rsidRDefault="00244D44">
      <w:pPr>
        <w:spacing w:before="90"/>
        <w:ind w:left="1682"/>
        <w:rPr>
          <w:b/>
          <w:sz w:val="24"/>
        </w:rPr>
      </w:pPr>
      <w:r>
        <w:rPr>
          <w:b/>
          <w:sz w:val="24"/>
        </w:rPr>
        <w:t>Планируемые результаты изучения предмета история 8-9 класс</w:t>
      </w:r>
    </w:p>
    <w:p w:rsidR="008D1BE6" w:rsidRDefault="00244D44">
      <w:pPr>
        <w:pStyle w:val="a3"/>
        <w:spacing w:before="232"/>
        <w:ind w:right="853" w:firstLine="707"/>
        <w:jc w:val="both"/>
      </w:pPr>
      <w:r>
        <w:rPr>
          <w:b/>
        </w:rPr>
        <w:t xml:space="preserve">Предметные результаты </w:t>
      </w:r>
      <w:r>
        <w:t>освоения курса истории на уровне основного общего образования предполагают, что у учащегося сформированы:</w:t>
      </w:r>
    </w:p>
    <w:p w:rsidR="008D1BE6" w:rsidRDefault="00244D44" w:rsidP="00821A14">
      <w:pPr>
        <w:pStyle w:val="a5"/>
        <w:numPr>
          <w:ilvl w:val="0"/>
          <w:numId w:val="242"/>
        </w:numPr>
        <w:tabs>
          <w:tab w:val="left" w:pos="2676"/>
        </w:tabs>
        <w:spacing w:before="2"/>
        <w:ind w:right="855" w:firstLine="708"/>
        <w:jc w:val="both"/>
        <w:rPr>
          <w:sz w:val="24"/>
        </w:rPr>
      </w:pPr>
      <w:r>
        <w:rPr>
          <w:sz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мировойистории;</w:t>
      </w:r>
    </w:p>
    <w:p w:rsidR="008D1BE6" w:rsidRDefault="008D1BE6">
      <w:pPr>
        <w:jc w:val="both"/>
        <w:rPr>
          <w:sz w:val="24"/>
        </w:rPr>
        <w:sectPr w:rsidR="008D1BE6">
          <w:pgSz w:w="11910" w:h="16840"/>
          <w:pgMar w:top="1120" w:right="0" w:bottom="1580" w:left="20" w:header="0" w:footer="1391" w:gutter="0"/>
          <w:cols w:space="720"/>
        </w:sectPr>
      </w:pPr>
    </w:p>
    <w:p w:rsidR="008D1BE6" w:rsidRDefault="00244D44" w:rsidP="00821A14">
      <w:pPr>
        <w:pStyle w:val="a5"/>
        <w:numPr>
          <w:ilvl w:val="0"/>
          <w:numId w:val="242"/>
        </w:numPr>
        <w:tabs>
          <w:tab w:val="left" w:pos="2676"/>
        </w:tabs>
        <w:spacing w:before="88"/>
        <w:ind w:right="854" w:firstLine="708"/>
        <w:jc w:val="both"/>
        <w:rPr>
          <w:sz w:val="24"/>
        </w:rPr>
      </w:pPr>
      <w:r>
        <w:rPr>
          <w:sz w:val="24"/>
        </w:rPr>
        <w:lastRenderedPageBreak/>
        <w:t>базовые исторические знания об основных этапах и закономерностях развития человеческого общества с древности до нашихдней;</w:t>
      </w:r>
    </w:p>
    <w:p w:rsidR="008D1BE6" w:rsidRDefault="00244D44" w:rsidP="00821A14">
      <w:pPr>
        <w:pStyle w:val="a5"/>
        <w:numPr>
          <w:ilvl w:val="0"/>
          <w:numId w:val="242"/>
        </w:numPr>
        <w:tabs>
          <w:tab w:val="left" w:pos="2676"/>
        </w:tabs>
        <w:spacing w:before="4" w:line="237" w:lineRule="auto"/>
        <w:ind w:right="854" w:firstLine="708"/>
        <w:jc w:val="both"/>
        <w:rPr>
          <w:sz w:val="24"/>
        </w:rPr>
      </w:pPr>
      <w:r>
        <w:rPr>
          <w:sz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исовременности;</w:t>
      </w:r>
    </w:p>
    <w:p w:rsidR="008D1BE6" w:rsidRDefault="00244D44" w:rsidP="00821A14">
      <w:pPr>
        <w:pStyle w:val="a5"/>
        <w:numPr>
          <w:ilvl w:val="0"/>
          <w:numId w:val="242"/>
        </w:numPr>
        <w:tabs>
          <w:tab w:val="left" w:pos="2676"/>
        </w:tabs>
        <w:spacing w:before="7" w:line="237" w:lineRule="auto"/>
        <w:ind w:right="850" w:firstLine="708"/>
        <w:jc w:val="both"/>
        <w:rPr>
          <w:sz w:val="24"/>
        </w:rPr>
      </w:pPr>
      <w:r>
        <w:rPr>
          <w:sz w:val="24"/>
        </w:rPr>
        <w:t>способность применять исторические знания для осмысления общественных событий и явлений прошлого исовременности;</w:t>
      </w:r>
    </w:p>
    <w:p w:rsidR="008D1BE6" w:rsidRDefault="00244D44" w:rsidP="00821A14">
      <w:pPr>
        <w:pStyle w:val="a5"/>
        <w:numPr>
          <w:ilvl w:val="0"/>
          <w:numId w:val="242"/>
        </w:numPr>
        <w:tabs>
          <w:tab w:val="left" w:pos="2676"/>
        </w:tabs>
        <w:spacing w:before="2"/>
        <w:ind w:right="852" w:firstLine="708"/>
        <w:jc w:val="both"/>
        <w:rPr>
          <w:sz w:val="24"/>
        </w:rPr>
      </w:pPr>
      <w:r>
        <w:rPr>
          <w:sz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кней;</w:t>
      </w:r>
    </w:p>
    <w:p w:rsidR="008D1BE6" w:rsidRDefault="00244D44" w:rsidP="00821A14">
      <w:pPr>
        <w:pStyle w:val="a5"/>
        <w:numPr>
          <w:ilvl w:val="0"/>
          <w:numId w:val="242"/>
        </w:numPr>
        <w:tabs>
          <w:tab w:val="left" w:pos="2676"/>
        </w:tabs>
        <w:ind w:right="855" w:firstLine="708"/>
        <w:jc w:val="both"/>
        <w:rPr>
          <w:sz w:val="24"/>
        </w:rPr>
      </w:pPr>
      <w:r>
        <w:rPr>
          <w:sz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8D1BE6" w:rsidRDefault="00244D44" w:rsidP="00821A14">
      <w:pPr>
        <w:pStyle w:val="a5"/>
        <w:numPr>
          <w:ilvl w:val="0"/>
          <w:numId w:val="242"/>
        </w:numPr>
        <w:tabs>
          <w:tab w:val="left" w:pos="2676"/>
        </w:tabs>
        <w:spacing w:before="1" w:line="237" w:lineRule="auto"/>
        <w:ind w:right="853" w:firstLine="708"/>
        <w:jc w:val="both"/>
        <w:rPr>
          <w:sz w:val="24"/>
        </w:rPr>
      </w:pPr>
      <w:r>
        <w:rPr>
          <w:sz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имира.</w:t>
      </w:r>
    </w:p>
    <w:p w:rsidR="008D1BE6" w:rsidRDefault="00244D44">
      <w:pPr>
        <w:pStyle w:val="1"/>
        <w:spacing w:before="8" w:line="240" w:lineRule="auto"/>
        <w:ind w:right="5857"/>
      </w:pPr>
      <w:r>
        <w:t>История Древнего мира (5 класс) Выпускник научится:</w:t>
      </w:r>
    </w:p>
    <w:p w:rsidR="008D1BE6" w:rsidRDefault="00244D44" w:rsidP="00821A14">
      <w:pPr>
        <w:pStyle w:val="a5"/>
        <w:numPr>
          <w:ilvl w:val="0"/>
          <w:numId w:val="241"/>
        </w:numPr>
        <w:tabs>
          <w:tab w:val="left" w:pos="2534"/>
        </w:tabs>
        <w:ind w:right="855" w:firstLine="708"/>
        <w:jc w:val="both"/>
        <w:rPr>
          <w:sz w:val="24"/>
        </w:rPr>
      </w:pPr>
      <w:r>
        <w:rPr>
          <w:sz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нашейэры);</w:t>
      </w:r>
    </w:p>
    <w:p w:rsidR="008D1BE6" w:rsidRDefault="00244D44" w:rsidP="00821A14">
      <w:pPr>
        <w:pStyle w:val="a5"/>
        <w:numPr>
          <w:ilvl w:val="0"/>
          <w:numId w:val="241"/>
        </w:numPr>
        <w:tabs>
          <w:tab w:val="left" w:pos="2534"/>
        </w:tabs>
        <w:ind w:right="853" w:firstLine="708"/>
        <w:jc w:val="both"/>
        <w:rPr>
          <w:sz w:val="24"/>
        </w:rPr>
      </w:pPr>
      <w:r>
        <w:rPr>
          <w:sz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важнейшихсобытий;</w:t>
      </w:r>
    </w:p>
    <w:p w:rsidR="008D1BE6" w:rsidRDefault="00244D44" w:rsidP="00821A14">
      <w:pPr>
        <w:pStyle w:val="a5"/>
        <w:numPr>
          <w:ilvl w:val="0"/>
          <w:numId w:val="241"/>
        </w:numPr>
        <w:tabs>
          <w:tab w:val="left" w:pos="2534"/>
        </w:tabs>
        <w:ind w:right="857" w:firstLine="708"/>
        <w:jc w:val="both"/>
        <w:rPr>
          <w:sz w:val="24"/>
        </w:rPr>
      </w:pPr>
      <w:r>
        <w:rPr>
          <w:sz w:val="24"/>
        </w:rPr>
        <w:t>проводить поиск информации в отрывках исторических текстов, материальных памятниках Древнего мира;</w:t>
      </w:r>
    </w:p>
    <w:p w:rsidR="008D1BE6" w:rsidRDefault="00244D44" w:rsidP="00821A14">
      <w:pPr>
        <w:pStyle w:val="a5"/>
        <w:numPr>
          <w:ilvl w:val="0"/>
          <w:numId w:val="241"/>
        </w:numPr>
        <w:tabs>
          <w:tab w:val="left" w:pos="2534"/>
        </w:tabs>
        <w:ind w:right="847" w:firstLine="708"/>
        <w:jc w:val="both"/>
        <w:rPr>
          <w:sz w:val="24"/>
        </w:rPr>
      </w:pPr>
      <w:r>
        <w:rPr>
          <w:sz w:val="24"/>
        </w:rPr>
        <w:t>описывать условия существования, основные занятия, образ жизни людей в древности, памятники древней культуры; рассказывать о событиях древнейистории;</w:t>
      </w:r>
    </w:p>
    <w:p w:rsidR="008D1BE6" w:rsidRDefault="00244D44" w:rsidP="00821A14">
      <w:pPr>
        <w:pStyle w:val="a5"/>
        <w:numPr>
          <w:ilvl w:val="0"/>
          <w:numId w:val="241"/>
        </w:numPr>
        <w:tabs>
          <w:tab w:val="left" w:pos="2534"/>
        </w:tabs>
        <w:ind w:right="849" w:firstLine="708"/>
        <w:jc w:val="both"/>
        <w:rPr>
          <w:sz w:val="24"/>
        </w:rPr>
      </w:pPr>
      <w:r>
        <w:rPr>
          <w:sz w:val="24"/>
        </w:rPr>
        <w:t>раскрывать характерные, существенные черты: а) форм государственного устройства древних обществ (с использованием понятий «деспотия»,«полис»,</w:t>
      </w:r>
    </w:p>
    <w:p w:rsidR="008D1BE6" w:rsidRDefault="00244D44">
      <w:pPr>
        <w:pStyle w:val="a3"/>
        <w:ind w:right="846"/>
        <w:jc w:val="both"/>
      </w:pPr>
      <w:r>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8D1BE6" w:rsidRDefault="00244D44" w:rsidP="00821A14">
      <w:pPr>
        <w:pStyle w:val="a5"/>
        <w:numPr>
          <w:ilvl w:val="0"/>
          <w:numId w:val="241"/>
        </w:numPr>
        <w:tabs>
          <w:tab w:val="left" w:pos="2534"/>
        </w:tabs>
        <w:ind w:right="848" w:firstLine="708"/>
        <w:jc w:val="both"/>
        <w:rPr>
          <w:sz w:val="24"/>
        </w:rPr>
      </w:pPr>
      <w:r>
        <w:rPr>
          <w:sz w:val="24"/>
        </w:rPr>
        <w:t>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произведенийискусства;</w:t>
      </w:r>
    </w:p>
    <w:p w:rsidR="008D1BE6" w:rsidRDefault="00244D44" w:rsidP="00821A14">
      <w:pPr>
        <w:pStyle w:val="a5"/>
        <w:numPr>
          <w:ilvl w:val="0"/>
          <w:numId w:val="241"/>
        </w:numPr>
        <w:tabs>
          <w:tab w:val="left" w:pos="2534"/>
        </w:tabs>
        <w:ind w:firstLine="708"/>
        <w:rPr>
          <w:sz w:val="24"/>
        </w:rPr>
      </w:pPr>
      <w:r>
        <w:rPr>
          <w:sz w:val="24"/>
        </w:rPr>
        <w:t>давать оценку наиболее значительным событиям и личностям древнейистории.</w:t>
      </w:r>
    </w:p>
    <w:p w:rsidR="008D1BE6" w:rsidRDefault="00244D44">
      <w:pPr>
        <w:pStyle w:val="1"/>
        <w:spacing w:before="1"/>
      </w:pPr>
      <w:r>
        <w:t>Выпускник получит возможность научиться:</w:t>
      </w:r>
    </w:p>
    <w:p w:rsidR="008D1BE6" w:rsidRDefault="00244D44" w:rsidP="00821A14">
      <w:pPr>
        <w:pStyle w:val="a5"/>
        <w:numPr>
          <w:ilvl w:val="0"/>
          <w:numId w:val="240"/>
        </w:numPr>
        <w:tabs>
          <w:tab w:val="left" w:pos="2534"/>
        </w:tabs>
        <w:spacing w:line="274" w:lineRule="exact"/>
        <w:rPr>
          <w:i/>
          <w:sz w:val="24"/>
        </w:rPr>
      </w:pPr>
      <w:r>
        <w:rPr>
          <w:i/>
          <w:sz w:val="24"/>
        </w:rPr>
        <w:t>давать характеристику общественного строя древнихгосударств;</w:t>
      </w:r>
    </w:p>
    <w:p w:rsidR="008D1BE6" w:rsidRDefault="00244D44" w:rsidP="00821A14">
      <w:pPr>
        <w:pStyle w:val="a5"/>
        <w:numPr>
          <w:ilvl w:val="0"/>
          <w:numId w:val="239"/>
        </w:numPr>
        <w:tabs>
          <w:tab w:val="left" w:pos="2534"/>
        </w:tabs>
        <w:ind w:right="855" w:firstLine="708"/>
        <w:jc w:val="both"/>
        <w:rPr>
          <w:i/>
          <w:sz w:val="24"/>
        </w:rPr>
      </w:pPr>
      <w:r>
        <w:rPr>
          <w:i/>
          <w:sz w:val="24"/>
        </w:rPr>
        <w:t>сопоставлять свидетельства различных исторических источников, выявляя в них общее иразличия;</w:t>
      </w:r>
    </w:p>
    <w:p w:rsidR="008D1BE6" w:rsidRDefault="00244D44" w:rsidP="00821A14">
      <w:pPr>
        <w:pStyle w:val="a5"/>
        <w:numPr>
          <w:ilvl w:val="0"/>
          <w:numId w:val="239"/>
        </w:numPr>
        <w:tabs>
          <w:tab w:val="left" w:pos="2534"/>
        </w:tabs>
        <w:ind w:firstLine="708"/>
        <w:rPr>
          <w:i/>
          <w:sz w:val="24"/>
        </w:rPr>
      </w:pPr>
      <w:r>
        <w:rPr>
          <w:i/>
          <w:sz w:val="24"/>
        </w:rPr>
        <w:t>видеть проявления влияния античного искусства в окружающейсреде;</w:t>
      </w:r>
    </w:p>
    <w:p w:rsidR="008D1BE6" w:rsidRDefault="00244D44" w:rsidP="00821A14">
      <w:pPr>
        <w:pStyle w:val="a5"/>
        <w:numPr>
          <w:ilvl w:val="0"/>
          <w:numId w:val="239"/>
        </w:numPr>
        <w:tabs>
          <w:tab w:val="left" w:pos="2534"/>
        </w:tabs>
        <w:ind w:right="847" w:firstLine="708"/>
        <w:jc w:val="both"/>
        <w:rPr>
          <w:i/>
          <w:sz w:val="24"/>
        </w:rPr>
      </w:pPr>
      <w:r>
        <w:rPr>
          <w:i/>
          <w:sz w:val="24"/>
        </w:rPr>
        <w:t>высказывать суждения о значении и месте исторического и культурного наследия древних обществ в мировойистории.</w:t>
      </w:r>
    </w:p>
    <w:p w:rsidR="008D1BE6" w:rsidRDefault="00244D44">
      <w:pPr>
        <w:pStyle w:val="1"/>
        <w:spacing w:before="5" w:line="240" w:lineRule="auto"/>
        <w:ind w:left="1682" w:right="1098" w:firstLine="707"/>
      </w:pPr>
      <w:r>
        <w:t>История Средних веков. От Древней Руси к Российскому государству (VIII – XV вв.) (6 класс)</w:t>
      </w:r>
    </w:p>
    <w:p w:rsidR="008D1BE6" w:rsidRDefault="00244D44">
      <w:pPr>
        <w:spacing w:line="274" w:lineRule="exact"/>
        <w:ind w:left="2390"/>
        <w:rPr>
          <w:b/>
          <w:sz w:val="24"/>
        </w:rPr>
      </w:pPr>
      <w:r>
        <w:rPr>
          <w:b/>
          <w:sz w:val="24"/>
        </w:rPr>
        <w:t>Выпускник научится:</w:t>
      </w:r>
    </w:p>
    <w:p w:rsidR="008D1BE6" w:rsidRDefault="00244D44" w:rsidP="00821A14">
      <w:pPr>
        <w:pStyle w:val="a5"/>
        <w:numPr>
          <w:ilvl w:val="0"/>
          <w:numId w:val="239"/>
        </w:numPr>
        <w:tabs>
          <w:tab w:val="left" w:pos="2534"/>
        </w:tabs>
        <w:ind w:right="852" w:firstLine="708"/>
        <w:jc w:val="both"/>
        <w:rPr>
          <w:sz w:val="24"/>
        </w:rPr>
      </w:pPr>
      <w:r>
        <w:rPr>
          <w:sz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всеобщейистории;</w:t>
      </w:r>
    </w:p>
    <w:p w:rsidR="008D1BE6" w:rsidRDefault="008D1BE6">
      <w:pPr>
        <w:jc w:val="both"/>
        <w:rPr>
          <w:sz w:val="24"/>
        </w:rPr>
        <w:sectPr w:rsidR="008D1BE6">
          <w:pgSz w:w="11910" w:h="16840"/>
          <w:pgMar w:top="1020" w:right="0" w:bottom="1660" w:left="20" w:header="0" w:footer="1391" w:gutter="0"/>
          <w:cols w:space="720"/>
        </w:sectPr>
      </w:pPr>
    </w:p>
    <w:p w:rsidR="008D1BE6" w:rsidRDefault="00244D44" w:rsidP="00821A14">
      <w:pPr>
        <w:pStyle w:val="a5"/>
        <w:numPr>
          <w:ilvl w:val="0"/>
          <w:numId w:val="239"/>
        </w:numPr>
        <w:tabs>
          <w:tab w:val="left" w:pos="2534"/>
        </w:tabs>
        <w:spacing w:before="66"/>
        <w:ind w:right="850" w:firstLine="708"/>
        <w:jc w:val="both"/>
        <w:rPr>
          <w:sz w:val="24"/>
        </w:rPr>
      </w:pPr>
      <w:r>
        <w:rPr>
          <w:sz w:val="24"/>
        </w:rPr>
        <w:lastRenderedPageBreak/>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8D1BE6" w:rsidRDefault="00244D44" w:rsidP="00821A14">
      <w:pPr>
        <w:pStyle w:val="a5"/>
        <w:numPr>
          <w:ilvl w:val="0"/>
          <w:numId w:val="239"/>
        </w:numPr>
        <w:tabs>
          <w:tab w:val="left" w:pos="2534"/>
        </w:tabs>
        <w:spacing w:before="1"/>
        <w:ind w:right="856" w:firstLine="708"/>
        <w:jc w:val="both"/>
        <w:rPr>
          <w:sz w:val="24"/>
        </w:rPr>
      </w:pPr>
      <w:r>
        <w:rPr>
          <w:sz w:val="24"/>
        </w:rPr>
        <w:t>проводить поиск информации в исторических текстах, материальных исторических памятникахСредневековья;</w:t>
      </w:r>
    </w:p>
    <w:p w:rsidR="008D1BE6" w:rsidRDefault="00244D44" w:rsidP="00821A14">
      <w:pPr>
        <w:pStyle w:val="a5"/>
        <w:numPr>
          <w:ilvl w:val="0"/>
          <w:numId w:val="239"/>
        </w:numPr>
        <w:tabs>
          <w:tab w:val="left" w:pos="2534"/>
        </w:tabs>
        <w:ind w:right="853" w:firstLine="708"/>
        <w:jc w:val="both"/>
        <w:rPr>
          <w:sz w:val="24"/>
        </w:rPr>
      </w:pPr>
      <w:r>
        <w:rPr>
          <w:sz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средневековойистории;</w:t>
      </w:r>
    </w:p>
    <w:p w:rsidR="008D1BE6" w:rsidRDefault="00244D44" w:rsidP="00821A14">
      <w:pPr>
        <w:pStyle w:val="a5"/>
        <w:numPr>
          <w:ilvl w:val="0"/>
          <w:numId w:val="239"/>
        </w:numPr>
        <w:tabs>
          <w:tab w:val="left" w:pos="2534"/>
        </w:tabs>
        <w:ind w:right="846" w:firstLine="708"/>
        <w:jc w:val="both"/>
        <w:rPr>
          <w:sz w:val="24"/>
        </w:rPr>
      </w:pPr>
      <w:r>
        <w:rPr>
          <w:sz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омире;</w:t>
      </w:r>
    </w:p>
    <w:p w:rsidR="008D1BE6" w:rsidRDefault="00244D44" w:rsidP="00821A14">
      <w:pPr>
        <w:pStyle w:val="a5"/>
        <w:numPr>
          <w:ilvl w:val="0"/>
          <w:numId w:val="239"/>
        </w:numPr>
        <w:tabs>
          <w:tab w:val="left" w:pos="2534"/>
        </w:tabs>
        <w:ind w:right="855" w:firstLine="708"/>
        <w:jc w:val="both"/>
        <w:rPr>
          <w:sz w:val="24"/>
        </w:rPr>
      </w:pPr>
      <w:r>
        <w:rPr>
          <w:sz w:val="24"/>
        </w:rPr>
        <w:t>объяснять причины и следствия ключевых событий отечественной и всеобщей истории Среднихвеков;</w:t>
      </w:r>
    </w:p>
    <w:p w:rsidR="008D1BE6" w:rsidRDefault="00244D44" w:rsidP="00821A14">
      <w:pPr>
        <w:pStyle w:val="a5"/>
        <w:numPr>
          <w:ilvl w:val="0"/>
          <w:numId w:val="239"/>
        </w:numPr>
        <w:tabs>
          <w:tab w:val="left" w:pos="2534"/>
        </w:tabs>
        <w:ind w:right="856" w:firstLine="708"/>
        <w:jc w:val="both"/>
        <w:rPr>
          <w:sz w:val="24"/>
        </w:rPr>
      </w:pPr>
      <w:r>
        <w:rPr>
          <w:sz w:val="24"/>
        </w:rPr>
        <w:t>сопоставлять развитие Руси и других стран в период Средневековья, показывать общие черты и особенности (в связи с понятиями «политическаяраздробленность»,</w:t>
      </w:r>
    </w:p>
    <w:p w:rsidR="008D1BE6" w:rsidRDefault="00244D44">
      <w:pPr>
        <w:pStyle w:val="a3"/>
      </w:pPr>
      <w:r>
        <w:t>«централизованное государство» и др.);</w:t>
      </w:r>
    </w:p>
    <w:p w:rsidR="008D1BE6" w:rsidRDefault="00244D44" w:rsidP="00821A14">
      <w:pPr>
        <w:pStyle w:val="a5"/>
        <w:numPr>
          <w:ilvl w:val="0"/>
          <w:numId w:val="239"/>
        </w:numPr>
        <w:tabs>
          <w:tab w:val="left" w:pos="2534"/>
        </w:tabs>
        <w:ind w:firstLine="708"/>
        <w:rPr>
          <w:sz w:val="24"/>
        </w:rPr>
      </w:pPr>
      <w:r>
        <w:rPr>
          <w:sz w:val="24"/>
        </w:rPr>
        <w:t>давать оценку событиям и личностям отечественной и всеобщей историиСредних</w:t>
      </w:r>
    </w:p>
    <w:p w:rsidR="008D1BE6" w:rsidRDefault="008D1BE6">
      <w:pPr>
        <w:rPr>
          <w:sz w:val="24"/>
        </w:rPr>
        <w:sectPr w:rsidR="008D1BE6">
          <w:pgSz w:w="11910" w:h="16840"/>
          <w:pgMar w:top="1040" w:right="0" w:bottom="1660" w:left="20" w:header="0" w:footer="1391" w:gutter="0"/>
          <w:cols w:space="720"/>
        </w:sectPr>
      </w:pPr>
    </w:p>
    <w:p w:rsidR="008D1BE6" w:rsidRDefault="00244D44">
      <w:pPr>
        <w:pStyle w:val="a3"/>
        <w:ind w:left="0"/>
        <w:jc w:val="right"/>
      </w:pPr>
      <w:r>
        <w:lastRenderedPageBreak/>
        <w:t>веков.</w:t>
      </w:r>
    </w:p>
    <w:p w:rsidR="008D1BE6" w:rsidRDefault="00244D44">
      <w:pPr>
        <w:pStyle w:val="a3"/>
        <w:spacing w:before="5"/>
        <w:ind w:left="0"/>
      </w:pPr>
      <w:r>
        <w:br w:type="column"/>
      </w:r>
    </w:p>
    <w:p w:rsidR="008D1BE6" w:rsidRDefault="00244D44">
      <w:pPr>
        <w:pStyle w:val="1"/>
        <w:ind w:left="38"/>
      </w:pPr>
      <w:r>
        <w:t>Выпускник получит возможность научиться:</w:t>
      </w:r>
    </w:p>
    <w:p w:rsidR="008D1BE6" w:rsidRDefault="00244D44" w:rsidP="00821A14">
      <w:pPr>
        <w:pStyle w:val="a5"/>
        <w:numPr>
          <w:ilvl w:val="0"/>
          <w:numId w:val="238"/>
        </w:numPr>
        <w:tabs>
          <w:tab w:val="left" w:pos="183"/>
          <w:tab w:val="left" w:pos="1250"/>
          <w:tab w:val="left" w:pos="3547"/>
          <w:tab w:val="left" w:pos="5580"/>
          <w:tab w:val="left" w:pos="7430"/>
        </w:tabs>
        <w:spacing w:line="274" w:lineRule="exact"/>
        <w:rPr>
          <w:i/>
          <w:sz w:val="24"/>
        </w:rPr>
      </w:pPr>
      <w:r>
        <w:rPr>
          <w:i/>
          <w:sz w:val="24"/>
        </w:rPr>
        <w:t>давать</w:t>
      </w:r>
      <w:r>
        <w:rPr>
          <w:i/>
          <w:sz w:val="24"/>
        </w:rPr>
        <w:tab/>
        <w:t>сопоставительную</w:t>
      </w:r>
      <w:r>
        <w:rPr>
          <w:i/>
          <w:sz w:val="24"/>
        </w:rPr>
        <w:tab/>
        <w:t>характеристику</w:t>
      </w:r>
      <w:r>
        <w:rPr>
          <w:i/>
          <w:sz w:val="24"/>
        </w:rPr>
        <w:tab/>
        <w:t>политического</w:t>
      </w:r>
      <w:r>
        <w:rPr>
          <w:i/>
          <w:sz w:val="24"/>
        </w:rPr>
        <w:tab/>
        <w:t>устройства</w:t>
      </w:r>
    </w:p>
    <w:p w:rsidR="008D1BE6" w:rsidRDefault="008D1BE6">
      <w:pPr>
        <w:spacing w:line="274" w:lineRule="exact"/>
        <w:rPr>
          <w:sz w:val="24"/>
        </w:rPr>
        <w:sectPr w:rsidR="008D1BE6">
          <w:type w:val="continuous"/>
          <w:pgSz w:w="11910" w:h="16840"/>
          <w:pgMar w:top="1120" w:right="0" w:bottom="0" w:left="20" w:header="720" w:footer="720" w:gutter="0"/>
          <w:cols w:num="2" w:space="720" w:equalWidth="0">
            <w:col w:w="2312" w:space="40"/>
            <w:col w:w="9538"/>
          </w:cols>
        </w:sectPr>
      </w:pPr>
    </w:p>
    <w:p w:rsidR="008D1BE6" w:rsidRDefault="00244D44">
      <w:pPr>
        <w:ind w:left="1682"/>
        <w:rPr>
          <w:i/>
          <w:sz w:val="24"/>
        </w:rPr>
      </w:pPr>
      <w:r>
        <w:rPr>
          <w:i/>
          <w:sz w:val="24"/>
        </w:rPr>
        <w:lastRenderedPageBreak/>
        <w:t>государств Средневековья (Русь, Запад, Восток);</w:t>
      </w:r>
    </w:p>
    <w:p w:rsidR="008D1BE6" w:rsidRDefault="00244D44" w:rsidP="00821A14">
      <w:pPr>
        <w:pStyle w:val="a5"/>
        <w:numPr>
          <w:ilvl w:val="1"/>
          <w:numId w:val="238"/>
        </w:numPr>
        <w:tabs>
          <w:tab w:val="left" w:pos="2534"/>
        </w:tabs>
        <w:ind w:right="848" w:firstLine="708"/>
        <w:jc w:val="both"/>
        <w:rPr>
          <w:i/>
          <w:sz w:val="24"/>
        </w:rPr>
      </w:pPr>
      <w:r>
        <w:rPr>
          <w:i/>
          <w:sz w:val="24"/>
        </w:rPr>
        <w:t>сравнивать свидетельства различных исторических источников, выявляя в них общее иразличия;</w:t>
      </w:r>
    </w:p>
    <w:p w:rsidR="008D1BE6" w:rsidRDefault="00244D44" w:rsidP="00821A14">
      <w:pPr>
        <w:pStyle w:val="a5"/>
        <w:numPr>
          <w:ilvl w:val="1"/>
          <w:numId w:val="238"/>
        </w:numPr>
        <w:tabs>
          <w:tab w:val="left" w:pos="2534"/>
        </w:tabs>
        <w:spacing w:before="1"/>
        <w:ind w:right="846" w:firstLine="708"/>
        <w:jc w:val="both"/>
        <w:rPr>
          <w:i/>
          <w:sz w:val="24"/>
        </w:rPr>
      </w:pPr>
      <w:r>
        <w:rPr>
          <w:i/>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изначение.</w:t>
      </w:r>
    </w:p>
    <w:p w:rsidR="008D1BE6" w:rsidRDefault="00244D44">
      <w:pPr>
        <w:pStyle w:val="1"/>
        <w:spacing w:line="244" w:lineRule="auto"/>
        <w:ind w:right="2568"/>
      </w:pPr>
      <w:r>
        <w:t>История Нового времени. Россия в XVI – ХIХ веках (7</w:t>
      </w:r>
      <w:r>
        <w:rPr>
          <w:b w:val="0"/>
        </w:rPr>
        <w:t>–</w:t>
      </w:r>
      <w:r>
        <w:t>9 класс) Выпускник научится:</w:t>
      </w:r>
    </w:p>
    <w:p w:rsidR="008D1BE6" w:rsidRDefault="00244D44" w:rsidP="00821A14">
      <w:pPr>
        <w:pStyle w:val="a5"/>
        <w:numPr>
          <w:ilvl w:val="1"/>
          <w:numId w:val="238"/>
        </w:numPr>
        <w:tabs>
          <w:tab w:val="left" w:pos="2534"/>
        </w:tabs>
        <w:ind w:right="849" w:firstLine="708"/>
        <w:jc w:val="both"/>
        <w:rPr>
          <w:sz w:val="24"/>
        </w:rPr>
      </w:pPr>
      <w:r>
        <w:rPr>
          <w:sz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D1BE6" w:rsidRDefault="00244D44" w:rsidP="00821A14">
      <w:pPr>
        <w:pStyle w:val="a5"/>
        <w:numPr>
          <w:ilvl w:val="1"/>
          <w:numId w:val="238"/>
        </w:numPr>
        <w:tabs>
          <w:tab w:val="left" w:pos="2534"/>
        </w:tabs>
        <w:ind w:right="845" w:firstLine="708"/>
        <w:jc w:val="both"/>
        <w:rPr>
          <w:sz w:val="24"/>
        </w:rPr>
      </w:pPr>
      <w:r>
        <w:rPr>
          <w:sz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идр.;</w:t>
      </w:r>
    </w:p>
    <w:p w:rsidR="008D1BE6" w:rsidRDefault="00244D44" w:rsidP="00821A14">
      <w:pPr>
        <w:pStyle w:val="a5"/>
        <w:numPr>
          <w:ilvl w:val="1"/>
          <w:numId w:val="238"/>
        </w:numPr>
        <w:tabs>
          <w:tab w:val="left" w:pos="2534"/>
        </w:tabs>
        <w:ind w:right="858" w:firstLine="708"/>
        <w:jc w:val="both"/>
        <w:rPr>
          <w:sz w:val="24"/>
        </w:rPr>
      </w:pPr>
      <w:r>
        <w:rPr>
          <w:sz w:val="24"/>
        </w:rPr>
        <w:t>анализировать информацию различных источников по отечественной и всеобщей истории Новоговремени;</w:t>
      </w:r>
    </w:p>
    <w:p w:rsidR="008D1BE6" w:rsidRDefault="00244D44" w:rsidP="00821A14">
      <w:pPr>
        <w:pStyle w:val="a5"/>
        <w:numPr>
          <w:ilvl w:val="1"/>
          <w:numId w:val="238"/>
        </w:numPr>
        <w:tabs>
          <w:tab w:val="left" w:pos="2534"/>
        </w:tabs>
        <w:ind w:right="855" w:firstLine="708"/>
        <w:jc w:val="both"/>
        <w:rPr>
          <w:sz w:val="24"/>
        </w:rPr>
      </w:pPr>
      <w:r>
        <w:rPr>
          <w:sz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Новоговремени;</w:t>
      </w:r>
    </w:p>
    <w:p w:rsidR="008D1BE6" w:rsidRDefault="00244D44" w:rsidP="00821A14">
      <w:pPr>
        <w:pStyle w:val="a5"/>
        <w:numPr>
          <w:ilvl w:val="1"/>
          <w:numId w:val="238"/>
        </w:numPr>
        <w:tabs>
          <w:tab w:val="left" w:pos="2534"/>
        </w:tabs>
        <w:ind w:right="854" w:firstLine="708"/>
        <w:jc w:val="both"/>
        <w:rPr>
          <w:sz w:val="24"/>
        </w:rPr>
      </w:pPr>
      <w:r>
        <w:rPr>
          <w:sz w:val="24"/>
        </w:rPr>
        <w:t>систематизировать исторический материал, содержащийся в учебной и дополнительной литературе по отечественной и всеобщей истории Новоговремени;</w:t>
      </w:r>
    </w:p>
    <w:p w:rsidR="008D1BE6" w:rsidRDefault="00244D44" w:rsidP="00821A14">
      <w:pPr>
        <w:pStyle w:val="a5"/>
        <w:numPr>
          <w:ilvl w:val="1"/>
          <w:numId w:val="238"/>
        </w:numPr>
        <w:tabs>
          <w:tab w:val="left" w:pos="2534"/>
        </w:tabs>
        <w:ind w:right="846" w:firstLine="708"/>
        <w:jc w:val="both"/>
        <w:rPr>
          <w:sz w:val="24"/>
        </w:rPr>
      </w:pPr>
      <w:r>
        <w:rPr>
          <w:sz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«либерализм»,«социализм»);</w:t>
      </w:r>
    </w:p>
    <w:p w:rsidR="008D1BE6" w:rsidRDefault="008D1BE6">
      <w:pPr>
        <w:jc w:val="both"/>
        <w:rPr>
          <w:sz w:val="24"/>
        </w:rPr>
        <w:sectPr w:rsidR="008D1BE6">
          <w:type w:val="continuous"/>
          <w:pgSz w:w="11910" w:h="16840"/>
          <w:pgMar w:top="1120" w:right="0" w:bottom="0" w:left="20" w:header="720" w:footer="720" w:gutter="0"/>
          <w:cols w:space="720"/>
        </w:sectPr>
      </w:pPr>
    </w:p>
    <w:p w:rsidR="008D1BE6" w:rsidRDefault="00244D44">
      <w:pPr>
        <w:pStyle w:val="a3"/>
        <w:spacing w:before="66"/>
        <w:ind w:right="846"/>
      </w:pPr>
      <w:r>
        <w:lastRenderedPageBreak/>
        <w:t>г) представлений о мире и общественных ценностях; д) художественной культуры Нового времени;</w:t>
      </w:r>
    </w:p>
    <w:p w:rsidR="008D1BE6" w:rsidRDefault="00244D44" w:rsidP="00821A14">
      <w:pPr>
        <w:pStyle w:val="a5"/>
        <w:numPr>
          <w:ilvl w:val="1"/>
          <w:numId w:val="238"/>
        </w:numPr>
        <w:tabs>
          <w:tab w:val="left" w:pos="2534"/>
        </w:tabs>
        <w:ind w:right="849" w:firstLine="708"/>
        <w:jc w:val="both"/>
        <w:rPr>
          <w:sz w:val="24"/>
        </w:rPr>
      </w:pPr>
      <w:r>
        <w:rPr>
          <w:sz w:val="24"/>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идр.);</w:t>
      </w:r>
    </w:p>
    <w:p w:rsidR="008D1BE6" w:rsidRDefault="00244D44" w:rsidP="00821A14">
      <w:pPr>
        <w:pStyle w:val="a5"/>
        <w:numPr>
          <w:ilvl w:val="1"/>
          <w:numId w:val="238"/>
        </w:numPr>
        <w:tabs>
          <w:tab w:val="left" w:pos="2534"/>
        </w:tabs>
        <w:spacing w:before="1"/>
        <w:ind w:right="855" w:firstLine="708"/>
        <w:jc w:val="both"/>
        <w:rPr>
          <w:sz w:val="24"/>
        </w:rPr>
      </w:pPr>
      <w:r>
        <w:rPr>
          <w:sz w:val="24"/>
        </w:rPr>
        <w:t>сопоставлятьразвитие России и других стран в Новое время, сравнивать исторические ситуации исобытия;</w:t>
      </w:r>
    </w:p>
    <w:p w:rsidR="008D1BE6" w:rsidRDefault="00244D44" w:rsidP="00821A14">
      <w:pPr>
        <w:pStyle w:val="a5"/>
        <w:numPr>
          <w:ilvl w:val="1"/>
          <w:numId w:val="238"/>
        </w:numPr>
        <w:tabs>
          <w:tab w:val="left" w:pos="2534"/>
        </w:tabs>
        <w:ind w:right="852" w:firstLine="708"/>
        <w:jc w:val="both"/>
        <w:rPr>
          <w:sz w:val="24"/>
        </w:rPr>
      </w:pPr>
      <w:r>
        <w:rPr>
          <w:sz w:val="24"/>
        </w:rPr>
        <w:t>давать оценку событиям и личностям отечественной и всеобщей истории Нового времени.</w:t>
      </w:r>
    </w:p>
    <w:p w:rsidR="008D1BE6" w:rsidRDefault="00244D44">
      <w:pPr>
        <w:pStyle w:val="1"/>
        <w:spacing w:before="4"/>
      </w:pPr>
      <w:r>
        <w:t>Выпускник получит возможность научиться:</w:t>
      </w:r>
    </w:p>
    <w:p w:rsidR="008D1BE6" w:rsidRDefault="00244D44" w:rsidP="00821A14">
      <w:pPr>
        <w:pStyle w:val="a5"/>
        <w:numPr>
          <w:ilvl w:val="1"/>
          <w:numId w:val="238"/>
        </w:numPr>
        <w:tabs>
          <w:tab w:val="left" w:pos="2534"/>
        </w:tabs>
        <w:ind w:right="848" w:firstLine="708"/>
        <w:jc w:val="both"/>
        <w:rPr>
          <w:i/>
          <w:sz w:val="24"/>
        </w:rPr>
      </w:pPr>
      <w:r>
        <w:rPr>
          <w:i/>
          <w:sz w:val="24"/>
        </w:rPr>
        <w:t>используя историческую карту, характеризовать социально-экономическое и политическое развитие России, других государств в Новоевремя;</w:t>
      </w:r>
    </w:p>
    <w:p w:rsidR="008D1BE6" w:rsidRDefault="00244D44" w:rsidP="00821A14">
      <w:pPr>
        <w:pStyle w:val="a5"/>
        <w:numPr>
          <w:ilvl w:val="1"/>
          <w:numId w:val="238"/>
        </w:numPr>
        <w:tabs>
          <w:tab w:val="left" w:pos="2534"/>
        </w:tabs>
        <w:ind w:right="853" w:firstLine="708"/>
        <w:jc w:val="both"/>
        <w:rPr>
          <w:i/>
          <w:sz w:val="24"/>
        </w:rPr>
      </w:pPr>
      <w:r>
        <w:rPr>
          <w:i/>
          <w:sz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идр.);</w:t>
      </w:r>
    </w:p>
    <w:p w:rsidR="008D1BE6" w:rsidRDefault="00244D44" w:rsidP="00821A14">
      <w:pPr>
        <w:pStyle w:val="a5"/>
        <w:numPr>
          <w:ilvl w:val="1"/>
          <w:numId w:val="238"/>
        </w:numPr>
        <w:tabs>
          <w:tab w:val="left" w:pos="2534"/>
        </w:tabs>
        <w:ind w:right="850" w:firstLine="708"/>
        <w:jc w:val="both"/>
        <w:rPr>
          <w:i/>
          <w:sz w:val="24"/>
        </w:rPr>
      </w:pPr>
      <w:r>
        <w:rPr>
          <w:i/>
          <w:sz w:val="24"/>
        </w:rPr>
        <w:t>сравнивать развитие России и других стран в Новое время, объяснять, в чем заключались общие черты иособенности;</w:t>
      </w:r>
    </w:p>
    <w:p w:rsidR="008D1BE6" w:rsidRDefault="00244D44" w:rsidP="00821A14">
      <w:pPr>
        <w:pStyle w:val="a5"/>
        <w:numPr>
          <w:ilvl w:val="1"/>
          <w:numId w:val="238"/>
        </w:numPr>
        <w:tabs>
          <w:tab w:val="left" w:pos="2534"/>
        </w:tabs>
        <w:ind w:right="852" w:firstLine="708"/>
        <w:jc w:val="both"/>
        <w:rPr>
          <w:i/>
          <w:sz w:val="24"/>
        </w:rPr>
      </w:pPr>
      <w:r>
        <w:rPr>
          <w:i/>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8D1BE6" w:rsidRDefault="008D1BE6">
      <w:pPr>
        <w:pStyle w:val="a3"/>
        <w:spacing w:before="4"/>
        <w:ind w:left="0"/>
        <w:rPr>
          <w:i/>
        </w:rPr>
      </w:pPr>
    </w:p>
    <w:p w:rsidR="008D1BE6" w:rsidRDefault="00244D44" w:rsidP="00821A14">
      <w:pPr>
        <w:pStyle w:val="1"/>
        <w:numPr>
          <w:ilvl w:val="3"/>
          <w:numId w:val="261"/>
        </w:numPr>
        <w:tabs>
          <w:tab w:val="left" w:pos="2343"/>
        </w:tabs>
        <w:spacing w:line="240" w:lineRule="auto"/>
        <w:ind w:hanging="720"/>
      </w:pPr>
      <w:bookmarkStart w:id="13" w:name="_bookmark12"/>
      <w:bookmarkEnd w:id="13"/>
      <w:r>
        <w:t>.Обществознание</w:t>
      </w:r>
    </w:p>
    <w:p w:rsidR="008D1BE6" w:rsidRDefault="008D1BE6">
      <w:pPr>
        <w:pStyle w:val="a3"/>
        <w:ind w:left="0"/>
        <w:rPr>
          <w:b/>
          <w:sz w:val="26"/>
        </w:rPr>
      </w:pPr>
    </w:p>
    <w:p w:rsidR="008D1BE6" w:rsidRDefault="00244D44">
      <w:pPr>
        <w:spacing w:before="210" w:line="274" w:lineRule="exact"/>
        <w:ind w:left="2402"/>
        <w:rPr>
          <w:b/>
          <w:sz w:val="24"/>
        </w:rPr>
      </w:pPr>
      <w:r>
        <w:rPr>
          <w:b/>
          <w:sz w:val="24"/>
        </w:rPr>
        <w:t>Обществознание:</w:t>
      </w:r>
    </w:p>
    <w:p w:rsidR="008D1BE6" w:rsidRDefault="00244D44" w:rsidP="00821A14">
      <w:pPr>
        <w:pStyle w:val="a5"/>
        <w:numPr>
          <w:ilvl w:val="4"/>
          <w:numId w:val="261"/>
        </w:numPr>
        <w:tabs>
          <w:tab w:val="left" w:pos="2642"/>
        </w:tabs>
        <w:ind w:right="850" w:firstLine="700"/>
        <w:jc w:val="both"/>
        <w:rPr>
          <w:sz w:val="24"/>
        </w:rPr>
      </w:pPr>
      <w:r>
        <w:rPr>
          <w:sz w:val="24"/>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закреплѐнным в Конституции РоссийскойФедерации;</w:t>
      </w:r>
    </w:p>
    <w:p w:rsidR="008D1BE6" w:rsidRDefault="00244D44" w:rsidP="00821A14">
      <w:pPr>
        <w:pStyle w:val="a5"/>
        <w:numPr>
          <w:ilvl w:val="4"/>
          <w:numId w:val="261"/>
        </w:numPr>
        <w:tabs>
          <w:tab w:val="left" w:pos="2921"/>
        </w:tabs>
        <w:spacing w:line="480" w:lineRule="atLeast"/>
        <w:ind w:left="1962" w:right="853" w:firstLine="699"/>
        <w:jc w:val="both"/>
        <w:rPr>
          <w:sz w:val="24"/>
        </w:rPr>
      </w:pPr>
      <w:r>
        <w:rPr>
          <w:sz w:val="24"/>
        </w:rPr>
        <w:t>понимание основных принципов жизни общества, основ современных научных теорий общественного развития;</w:t>
      </w:r>
    </w:p>
    <w:p w:rsidR="008D1BE6" w:rsidRDefault="00244D44" w:rsidP="00821A14">
      <w:pPr>
        <w:pStyle w:val="a5"/>
        <w:numPr>
          <w:ilvl w:val="4"/>
          <w:numId w:val="261"/>
        </w:numPr>
        <w:tabs>
          <w:tab w:val="left" w:pos="2921"/>
        </w:tabs>
        <w:spacing w:before="118"/>
        <w:ind w:left="1962" w:right="849" w:firstLine="699"/>
        <w:jc w:val="both"/>
        <w:rPr>
          <w:sz w:val="24"/>
        </w:rPr>
      </w:pPr>
      <w:r>
        <w:rPr>
          <w:sz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социальныхгрупп;</w:t>
      </w:r>
    </w:p>
    <w:p w:rsidR="008D1BE6" w:rsidRDefault="00244D44" w:rsidP="00821A14">
      <w:pPr>
        <w:pStyle w:val="a5"/>
        <w:numPr>
          <w:ilvl w:val="4"/>
          <w:numId w:val="261"/>
        </w:numPr>
        <w:tabs>
          <w:tab w:val="left" w:pos="2642"/>
        </w:tabs>
        <w:spacing w:before="120"/>
        <w:ind w:right="849" w:firstLine="700"/>
        <w:jc w:val="both"/>
        <w:rPr>
          <w:sz w:val="24"/>
        </w:rPr>
      </w:pPr>
      <w:r>
        <w:rPr>
          <w:sz w:val="24"/>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своейдееспособности;</w:t>
      </w:r>
    </w:p>
    <w:p w:rsidR="008D1BE6" w:rsidRDefault="00244D44" w:rsidP="00821A14">
      <w:pPr>
        <w:pStyle w:val="a5"/>
        <w:numPr>
          <w:ilvl w:val="4"/>
          <w:numId w:val="261"/>
        </w:numPr>
        <w:tabs>
          <w:tab w:val="left" w:pos="2642"/>
        </w:tabs>
        <w:ind w:right="853" w:firstLine="700"/>
        <w:jc w:val="both"/>
        <w:rPr>
          <w:sz w:val="24"/>
        </w:rPr>
      </w:pPr>
      <w:r>
        <w:rPr>
          <w:sz w:val="24"/>
        </w:rPr>
        <w:t>освоение приемов работы с социально значимой информацией, еѐ осмысление; развитие способностей обучающихся делать необходимые выводы и давать обоснованные оценки социальным событиям ипроцессам;</w:t>
      </w:r>
    </w:p>
    <w:p w:rsidR="008D1BE6" w:rsidRDefault="00244D44" w:rsidP="00821A14">
      <w:pPr>
        <w:pStyle w:val="a5"/>
        <w:numPr>
          <w:ilvl w:val="4"/>
          <w:numId w:val="261"/>
        </w:numPr>
        <w:tabs>
          <w:tab w:val="left" w:pos="2642"/>
        </w:tabs>
        <w:spacing w:before="1"/>
        <w:ind w:right="858" w:firstLine="700"/>
        <w:jc w:val="both"/>
        <w:rPr>
          <w:sz w:val="24"/>
        </w:rPr>
      </w:pPr>
      <w:r>
        <w:rPr>
          <w:sz w:val="24"/>
        </w:rPr>
        <w:t>развитие социального кругозора и формирование познавательного интереса к изучению общественных дисциплин.</w:t>
      </w:r>
    </w:p>
    <w:p w:rsidR="008D1BE6" w:rsidRDefault="008D1BE6">
      <w:pPr>
        <w:jc w:val="both"/>
        <w:rPr>
          <w:sz w:val="24"/>
        </w:rPr>
        <w:sectPr w:rsidR="008D1BE6">
          <w:footerReference w:type="default" r:id="rId13"/>
          <w:pgSz w:w="11910" w:h="16840"/>
          <w:pgMar w:top="1040" w:right="0" w:bottom="2080" w:left="20" w:header="0" w:footer="1883" w:gutter="0"/>
          <w:pgNumType w:start="5"/>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4539"/>
        <w:gridCol w:w="4255"/>
      </w:tblGrid>
      <w:tr w:rsidR="008D1BE6">
        <w:trPr>
          <w:trHeight w:val="287"/>
        </w:trPr>
        <w:tc>
          <w:tcPr>
            <w:tcW w:w="1135" w:type="dxa"/>
            <w:vMerge w:val="restart"/>
          </w:tcPr>
          <w:p w:rsidR="008D1BE6" w:rsidRDefault="00244D44">
            <w:pPr>
              <w:pStyle w:val="TableParagraph"/>
              <w:ind w:left="148" w:right="141" w:hanging="3"/>
              <w:jc w:val="center"/>
              <w:rPr>
                <w:b/>
                <w:sz w:val="24"/>
              </w:rPr>
            </w:pPr>
            <w:r>
              <w:rPr>
                <w:b/>
                <w:sz w:val="24"/>
              </w:rPr>
              <w:lastRenderedPageBreak/>
              <w:t>Назван ие раздела</w:t>
            </w:r>
          </w:p>
        </w:tc>
        <w:tc>
          <w:tcPr>
            <w:tcW w:w="8794" w:type="dxa"/>
            <w:gridSpan w:val="2"/>
          </w:tcPr>
          <w:p w:rsidR="008D1BE6" w:rsidRDefault="00244D44">
            <w:pPr>
              <w:pStyle w:val="TableParagraph"/>
              <w:spacing w:line="268" w:lineRule="exact"/>
              <w:ind w:left="3032" w:right="3021"/>
              <w:jc w:val="center"/>
              <w:rPr>
                <w:b/>
                <w:sz w:val="24"/>
              </w:rPr>
            </w:pPr>
            <w:r>
              <w:rPr>
                <w:b/>
                <w:sz w:val="24"/>
              </w:rPr>
              <w:t>Предметные результаты</w:t>
            </w:r>
          </w:p>
        </w:tc>
      </w:tr>
      <w:tr w:rsidR="008D1BE6">
        <w:trPr>
          <w:trHeight w:val="863"/>
        </w:trPr>
        <w:tc>
          <w:tcPr>
            <w:tcW w:w="1135" w:type="dxa"/>
            <w:vMerge/>
            <w:tcBorders>
              <w:top w:val="nil"/>
            </w:tcBorders>
          </w:tcPr>
          <w:p w:rsidR="008D1BE6" w:rsidRDefault="008D1BE6">
            <w:pPr>
              <w:rPr>
                <w:sz w:val="2"/>
                <w:szCs w:val="2"/>
              </w:rPr>
            </w:pPr>
          </w:p>
        </w:tc>
        <w:tc>
          <w:tcPr>
            <w:tcW w:w="4539" w:type="dxa"/>
          </w:tcPr>
          <w:p w:rsidR="008D1BE6" w:rsidRDefault="00244D44">
            <w:pPr>
              <w:pStyle w:val="TableParagraph"/>
              <w:spacing w:line="267" w:lineRule="exact"/>
              <w:ind w:left="1346"/>
              <w:rPr>
                <w:b/>
                <w:sz w:val="24"/>
              </w:rPr>
            </w:pPr>
            <w:r>
              <w:rPr>
                <w:b/>
                <w:sz w:val="24"/>
              </w:rPr>
              <w:t>ученик научится</w:t>
            </w:r>
          </w:p>
        </w:tc>
        <w:tc>
          <w:tcPr>
            <w:tcW w:w="4255" w:type="dxa"/>
          </w:tcPr>
          <w:p w:rsidR="008D1BE6" w:rsidRDefault="00244D44">
            <w:pPr>
              <w:pStyle w:val="TableParagraph"/>
              <w:ind w:left="1560" w:right="492" w:hanging="1042"/>
              <w:rPr>
                <w:b/>
                <w:sz w:val="24"/>
              </w:rPr>
            </w:pPr>
            <w:r>
              <w:rPr>
                <w:b/>
                <w:sz w:val="24"/>
              </w:rPr>
              <w:t>ученик получит возможность научиться</w:t>
            </w:r>
          </w:p>
        </w:tc>
      </w:tr>
      <w:tr w:rsidR="008D1BE6">
        <w:trPr>
          <w:trHeight w:val="275"/>
        </w:trPr>
        <w:tc>
          <w:tcPr>
            <w:tcW w:w="1135" w:type="dxa"/>
            <w:tcBorders>
              <w:bottom w:val="nil"/>
            </w:tcBorders>
          </w:tcPr>
          <w:p w:rsidR="008D1BE6" w:rsidRDefault="00244D44">
            <w:pPr>
              <w:pStyle w:val="TableParagraph"/>
              <w:spacing w:line="255" w:lineRule="exact"/>
              <w:ind w:left="105"/>
              <w:rPr>
                <w:b/>
                <w:sz w:val="24"/>
              </w:rPr>
            </w:pPr>
            <w:r>
              <w:rPr>
                <w:b/>
                <w:sz w:val="24"/>
              </w:rPr>
              <w:t>Человек</w:t>
            </w:r>
          </w:p>
        </w:tc>
        <w:tc>
          <w:tcPr>
            <w:tcW w:w="4539" w:type="dxa"/>
            <w:tcBorders>
              <w:bottom w:val="nil"/>
            </w:tcBorders>
          </w:tcPr>
          <w:p w:rsidR="008D1BE6" w:rsidRDefault="00B4548B" w:rsidP="00821A14">
            <w:pPr>
              <w:pStyle w:val="TableParagraph"/>
              <w:numPr>
                <w:ilvl w:val="0"/>
                <w:numId w:val="412"/>
              </w:numPr>
              <w:spacing w:line="255" w:lineRule="exact"/>
              <w:jc w:val="both"/>
              <w:rPr>
                <w:sz w:val="24"/>
              </w:rPr>
            </w:pPr>
            <w:r>
              <w:rPr>
                <w:sz w:val="24"/>
              </w:rPr>
              <w:t xml:space="preserve">использовать знания о  </w:t>
            </w:r>
            <w:r w:rsidR="00244D44">
              <w:rPr>
                <w:sz w:val="24"/>
              </w:rPr>
              <w:t>биологическом и</w:t>
            </w:r>
          </w:p>
        </w:tc>
        <w:tc>
          <w:tcPr>
            <w:tcW w:w="4255" w:type="dxa"/>
            <w:tcBorders>
              <w:bottom w:val="nil"/>
            </w:tcBorders>
          </w:tcPr>
          <w:p w:rsidR="008D1BE6" w:rsidRDefault="00244D44">
            <w:pPr>
              <w:pStyle w:val="TableParagraph"/>
              <w:tabs>
                <w:tab w:val="left" w:pos="1134"/>
                <w:tab w:val="left" w:pos="1928"/>
                <w:tab w:val="left" w:pos="3299"/>
              </w:tabs>
              <w:spacing w:line="255" w:lineRule="exact"/>
              <w:ind w:left="108"/>
              <w:rPr>
                <w:sz w:val="24"/>
              </w:rPr>
            </w:pPr>
            <w:r>
              <w:rPr>
                <w:sz w:val="24"/>
              </w:rPr>
              <w:t>знание</w:t>
            </w:r>
            <w:r>
              <w:rPr>
                <w:sz w:val="24"/>
              </w:rPr>
              <w:tab/>
              <w:t>ряда</w:t>
            </w:r>
            <w:r>
              <w:rPr>
                <w:sz w:val="24"/>
              </w:rPr>
              <w:tab/>
              <w:t>ключевых</w:t>
            </w:r>
            <w:r>
              <w:rPr>
                <w:sz w:val="24"/>
              </w:rPr>
              <w:tab/>
              <w:t>понятий</w:t>
            </w:r>
          </w:p>
        </w:tc>
      </w:tr>
      <w:tr w:rsidR="008D1BE6">
        <w:trPr>
          <w:trHeight w:val="275"/>
        </w:trPr>
        <w:tc>
          <w:tcPr>
            <w:tcW w:w="1135" w:type="dxa"/>
            <w:tcBorders>
              <w:top w:val="nil"/>
              <w:bottom w:val="nil"/>
            </w:tcBorders>
          </w:tcPr>
          <w:p w:rsidR="008D1BE6" w:rsidRDefault="00244D44">
            <w:pPr>
              <w:pStyle w:val="TableParagraph"/>
              <w:spacing w:line="256" w:lineRule="exact"/>
              <w:ind w:left="105"/>
              <w:rPr>
                <w:b/>
                <w:sz w:val="24"/>
              </w:rPr>
            </w:pPr>
            <w:r>
              <w:rPr>
                <w:b/>
                <w:sz w:val="24"/>
              </w:rPr>
              <w:t>.</w:t>
            </w:r>
          </w:p>
        </w:tc>
        <w:tc>
          <w:tcPr>
            <w:tcW w:w="4539" w:type="dxa"/>
            <w:tcBorders>
              <w:top w:val="nil"/>
              <w:bottom w:val="nil"/>
            </w:tcBorders>
          </w:tcPr>
          <w:p w:rsidR="008D1BE6" w:rsidRDefault="00244D44" w:rsidP="00B4548B">
            <w:pPr>
              <w:pStyle w:val="TableParagraph"/>
              <w:tabs>
                <w:tab w:val="left" w:pos="1904"/>
                <w:tab w:val="left" w:pos="2590"/>
                <w:tab w:val="left" w:pos="4073"/>
              </w:tabs>
              <w:spacing w:line="256" w:lineRule="exact"/>
              <w:ind w:left="107"/>
              <w:jc w:val="both"/>
              <w:rPr>
                <w:sz w:val="24"/>
              </w:rPr>
            </w:pPr>
            <w:r>
              <w:rPr>
                <w:sz w:val="24"/>
              </w:rPr>
              <w:t>социальном</w:t>
            </w:r>
            <w:r>
              <w:rPr>
                <w:sz w:val="24"/>
              </w:rPr>
              <w:tab/>
              <w:t>в</w:t>
            </w:r>
            <w:r>
              <w:rPr>
                <w:sz w:val="24"/>
              </w:rPr>
              <w:tab/>
              <w:t>человеке</w:t>
            </w:r>
            <w:r>
              <w:rPr>
                <w:sz w:val="24"/>
              </w:rPr>
              <w:tab/>
              <w:t>для</w:t>
            </w:r>
          </w:p>
        </w:tc>
        <w:tc>
          <w:tcPr>
            <w:tcW w:w="4255" w:type="dxa"/>
            <w:tcBorders>
              <w:top w:val="nil"/>
              <w:bottom w:val="nil"/>
            </w:tcBorders>
          </w:tcPr>
          <w:p w:rsidR="008D1BE6" w:rsidRDefault="00244D44">
            <w:pPr>
              <w:pStyle w:val="TableParagraph"/>
              <w:tabs>
                <w:tab w:val="left" w:pos="1813"/>
                <w:tab w:val="left" w:pos="3030"/>
              </w:tabs>
              <w:spacing w:line="256" w:lineRule="exact"/>
              <w:ind w:left="108"/>
              <w:rPr>
                <w:sz w:val="24"/>
              </w:rPr>
            </w:pPr>
            <w:r>
              <w:rPr>
                <w:sz w:val="24"/>
              </w:rPr>
              <w:t>базовых</w:t>
            </w:r>
            <w:r>
              <w:rPr>
                <w:sz w:val="24"/>
              </w:rPr>
              <w:tab/>
              <w:t>для</w:t>
            </w:r>
            <w:r>
              <w:rPr>
                <w:sz w:val="24"/>
              </w:rPr>
              <w:tab/>
              <w:t>школьного</w:t>
            </w:r>
          </w:p>
        </w:tc>
      </w:tr>
      <w:tr w:rsidR="008D1BE6">
        <w:trPr>
          <w:trHeight w:val="276"/>
        </w:trPr>
        <w:tc>
          <w:tcPr>
            <w:tcW w:w="1135" w:type="dxa"/>
            <w:tcBorders>
              <w:top w:val="nil"/>
              <w:bottom w:val="nil"/>
            </w:tcBorders>
          </w:tcPr>
          <w:p w:rsidR="008D1BE6" w:rsidRDefault="00244D44">
            <w:pPr>
              <w:pStyle w:val="TableParagraph"/>
              <w:spacing w:line="256" w:lineRule="exact"/>
              <w:ind w:left="105"/>
              <w:rPr>
                <w:b/>
                <w:sz w:val="24"/>
              </w:rPr>
            </w:pPr>
            <w:r>
              <w:rPr>
                <w:b/>
                <w:sz w:val="24"/>
              </w:rPr>
              <w:t>Деятель</w:t>
            </w:r>
          </w:p>
        </w:tc>
        <w:tc>
          <w:tcPr>
            <w:tcW w:w="4539" w:type="dxa"/>
            <w:tcBorders>
              <w:top w:val="nil"/>
              <w:bottom w:val="nil"/>
            </w:tcBorders>
          </w:tcPr>
          <w:p w:rsidR="008D1BE6" w:rsidRDefault="00244D44" w:rsidP="00B4548B">
            <w:pPr>
              <w:pStyle w:val="TableParagraph"/>
              <w:spacing w:line="256" w:lineRule="exact"/>
              <w:ind w:left="107"/>
              <w:jc w:val="both"/>
              <w:rPr>
                <w:sz w:val="24"/>
              </w:rPr>
            </w:pPr>
            <w:r>
              <w:rPr>
                <w:sz w:val="24"/>
              </w:rPr>
              <w:t>характеристики его природы;</w:t>
            </w:r>
          </w:p>
        </w:tc>
        <w:tc>
          <w:tcPr>
            <w:tcW w:w="4255" w:type="dxa"/>
            <w:tcBorders>
              <w:top w:val="nil"/>
              <w:bottom w:val="nil"/>
            </w:tcBorders>
          </w:tcPr>
          <w:p w:rsidR="008D1BE6" w:rsidRDefault="00244D44">
            <w:pPr>
              <w:pStyle w:val="TableParagraph"/>
              <w:tabs>
                <w:tab w:val="left" w:pos="2067"/>
                <w:tab w:val="left" w:pos="2887"/>
              </w:tabs>
              <w:spacing w:line="256" w:lineRule="exact"/>
              <w:ind w:left="108"/>
              <w:rPr>
                <w:sz w:val="24"/>
              </w:rPr>
            </w:pPr>
            <w:r>
              <w:rPr>
                <w:sz w:val="24"/>
              </w:rPr>
              <w:t>обществознания</w:t>
            </w:r>
            <w:r>
              <w:rPr>
                <w:sz w:val="24"/>
              </w:rPr>
              <w:tab/>
              <w:t>наук:</w:t>
            </w:r>
            <w:r>
              <w:rPr>
                <w:sz w:val="24"/>
              </w:rPr>
              <w:tab/>
              <w:t>социологии,</w:t>
            </w:r>
          </w:p>
        </w:tc>
      </w:tr>
      <w:tr w:rsidR="008D1BE6">
        <w:trPr>
          <w:trHeight w:val="275"/>
        </w:trPr>
        <w:tc>
          <w:tcPr>
            <w:tcW w:w="1135" w:type="dxa"/>
            <w:tcBorders>
              <w:top w:val="nil"/>
              <w:bottom w:val="nil"/>
            </w:tcBorders>
          </w:tcPr>
          <w:p w:rsidR="008D1BE6" w:rsidRDefault="00244D44">
            <w:pPr>
              <w:pStyle w:val="TableParagraph"/>
              <w:spacing w:line="256" w:lineRule="exact"/>
              <w:ind w:left="105"/>
              <w:rPr>
                <w:b/>
                <w:sz w:val="24"/>
              </w:rPr>
            </w:pPr>
            <w:r>
              <w:rPr>
                <w:b/>
                <w:sz w:val="24"/>
              </w:rPr>
              <w:t>ность</w:t>
            </w:r>
          </w:p>
        </w:tc>
        <w:tc>
          <w:tcPr>
            <w:tcW w:w="4539" w:type="dxa"/>
            <w:tcBorders>
              <w:top w:val="nil"/>
              <w:bottom w:val="nil"/>
            </w:tcBorders>
          </w:tcPr>
          <w:p w:rsidR="008D1BE6" w:rsidRDefault="00244D44" w:rsidP="00821A14">
            <w:pPr>
              <w:pStyle w:val="TableParagraph"/>
              <w:numPr>
                <w:ilvl w:val="0"/>
                <w:numId w:val="412"/>
              </w:numPr>
              <w:tabs>
                <w:tab w:val="left" w:pos="2035"/>
                <w:tab w:val="left" w:pos="3266"/>
              </w:tabs>
              <w:spacing w:line="256" w:lineRule="exact"/>
              <w:jc w:val="both"/>
              <w:rPr>
                <w:sz w:val="24"/>
              </w:rPr>
            </w:pPr>
            <w:r>
              <w:rPr>
                <w:sz w:val="24"/>
              </w:rPr>
              <w:t>характеризовать</w:t>
            </w:r>
            <w:r>
              <w:rPr>
                <w:sz w:val="24"/>
              </w:rPr>
              <w:tab/>
              <w:t>основные</w:t>
            </w:r>
            <w:r>
              <w:rPr>
                <w:sz w:val="24"/>
              </w:rPr>
              <w:tab/>
              <w:t>возрастные</w:t>
            </w:r>
          </w:p>
        </w:tc>
        <w:tc>
          <w:tcPr>
            <w:tcW w:w="4255" w:type="dxa"/>
            <w:tcBorders>
              <w:top w:val="nil"/>
              <w:bottom w:val="nil"/>
            </w:tcBorders>
          </w:tcPr>
          <w:p w:rsidR="008D1BE6" w:rsidRDefault="00244D44">
            <w:pPr>
              <w:pStyle w:val="TableParagraph"/>
              <w:tabs>
                <w:tab w:val="left" w:pos="1935"/>
                <w:tab w:val="left" w:pos="2950"/>
              </w:tabs>
              <w:spacing w:line="256" w:lineRule="exact"/>
              <w:ind w:left="108"/>
              <w:rPr>
                <w:sz w:val="24"/>
              </w:rPr>
            </w:pPr>
            <w:r>
              <w:rPr>
                <w:sz w:val="24"/>
              </w:rPr>
              <w:t>культурологи,</w:t>
            </w:r>
            <w:r>
              <w:rPr>
                <w:sz w:val="24"/>
              </w:rPr>
              <w:tab/>
              <w:t>этики,</w:t>
            </w:r>
            <w:r>
              <w:rPr>
                <w:sz w:val="24"/>
              </w:rPr>
              <w:tab/>
              <w:t>социальной</w:t>
            </w:r>
          </w:p>
        </w:tc>
      </w:tr>
      <w:tr w:rsidR="008D1BE6">
        <w:trPr>
          <w:trHeight w:val="275"/>
        </w:trPr>
        <w:tc>
          <w:tcPr>
            <w:tcW w:w="1135" w:type="dxa"/>
            <w:tcBorders>
              <w:top w:val="nil"/>
              <w:bottom w:val="nil"/>
            </w:tcBorders>
          </w:tcPr>
          <w:p w:rsidR="008D1BE6" w:rsidRDefault="00244D44">
            <w:pPr>
              <w:pStyle w:val="TableParagraph"/>
              <w:spacing w:line="256" w:lineRule="exact"/>
              <w:ind w:left="105"/>
              <w:rPr>
                <w:b/>
                <w:sz w:val="24"/>
              </w:rPr>
            </w:pPr>
            <w:r>
              <w:rPr>
                <w:b/>
                <w:sz w:val="24"/>
              </w:rPr>
              <w:t>человек</w:t>
            </w:r>
          </w:p>
        </w:tc>
        <w:tc>
          <w:tcPr>
            <w:tcW w:w="4539" w:type="dxa"/>
            <w:tcBorders>
              <w:top w:val="nil"/>
              <w:bottom w:val="nil"/>
            </w:tcBorders>
          </w:tcPr>
          <w:p w:rsidR="008D1BE6" w:rsidRDefault="00244D44" w:rsidP="00B4548B">
            <w:pPr>
              <w:pStyle w:val="TableParagraph"/>
              <w:spacing w:line="256" w:lineRule="exact"/>
              <w:ind w:left="107"/>
              <w:jc w:val="both"/>
              <w:rPr>
                <w:sz w:val="24"/>
              </w:rPr>
            </w:pPr>
            <w:r>
              <w:rPr>
                <w:sz w:val="24"/>
              </w:rPr>
              <w:t>периоды жизни человека, особенности</w:t>
            </w:r>
          </w:p>
        </w:tc>
        <w:tc>
          <w:tcPr>
            <w:tcW w:w="4255" w:type="dxa"/>
            <w:tcBorders>
              <w:top w:val="nil"/>
              <w:bottom w:val="nil"/>
            </w:tcBorders>
          </w:tcPr>
          <w:p w:rsidR="008D1BE6" w:rsidRDefault="00244D44">
            <w:pPr>
              <w:pStyle w:val="TableParagraph"/>
              <w:tabs>
                <w:tab w:val="left" w:pos="1554"/>
                <w:tab w:val="left" w:pos="1930"/>
                <w:tab w:val="left" w:pos="3408"/>
              </w:tabs>
              <w:spacing w:line="256" w:lineRule="exact"/>
              <w:ind w:left="108"/>
              <w:rPr>
                <w:sz w:val="24"/>
              </w:rPr>
            </w:pPr>
            <w:r>
              <w:rPr>
                <w:sz w:val="24"/>
              </w:rPr>
              <w:t>психологии</w:t>
            </w:r>
            <w:r>
              <w:rPr>
                <w:sz w:val="24"/>
              </w:rPr>
              <w:tab/>
              <w:t>и</w:t>
            </w:r>
            <w:r>
              <w:rPr>
                <w:sz w:val="24"/>
              </w:rPr>
              <w:tab/>
              <w:t>философии;</w:t>
            </w:r>
            <w:r>
              <w:rPr>
                <w:sz w:val="24"/>
              </w:rPr>
              <w:tab/>
              <w:t>умение</w:t>
            </w:r>
          </w:p>
        </w:tc>
      </w:tr>
      <w:tr w:rsidR="008D1BE6">
        <w:trPr>
          <w:trHeight w:val="276"/>
        </w:trPr>
        <w:tc>
          <w:tcPr>
            <w:tcW w:w="1135" w:type="dxa"/>
            <w:tcBorders>
              <w:top w:val="nil"/>
              <w:bottom w:val="nil"/>
            </w:tcBorders>
          </w:tcPr>
          <w:p w:rsidR="008D1BE6" w:rsidRDefault="00244D44">
            <w:pPr>
              <w:pStyle w:val="TableParagraph"/>
              <w:spacing w:line="256" w:lineRule="exact"/>
              <w:ind w:left="105"/>
              <w:rPr>
                <w:b/>
                <w:sz w:val="24"/>
              </w:rPr>
            </w:pPr>
            <w:r>
              <w:rPr>
                <w:b/>
                <w:sz w:val="24"/>
              </w:rPr>
              <w:t>а</w:t>
            </w:r>
          </w:p>
        </w:tc>
        <w:tc>
          <w:tcPr>
            <w:tcW w:w="4539" w:type="dxa"/>
            <w:tcBorders>
              <w:top w:val="nil"/>
              <w:bottom w:val="nil"/>
            </w:tcBorders>
          </w:tcPr>
          <w:p w:rsidR="008D1BE6" w:rsidRDefault="00244D44" w:rsidP="00B4548B">
            <w:pPr>
              <w:pStyle w:val="TableParagraph"/>
              <w:spacing w:line="256" w:lineRule="exact"/>
              <w:ind w:left="107"/>
              <w:jc w:val="both"/>
              <w:rPr>
                <w:sz w:val="24"/>
              </w:rPr>
            </w:pPr>
            <w:r>
              <w:rPr>
                <w:sz w:val="24"/>
              </w:rPr>
              <w:t>подросткового возраста;</w:t>
            </w:r>
          </w:p>
        </w:tc>
        <w:tc>
          <w:tcPr>
            <w:tcW w:w="4255" w:type="dxa"/>
            <w:tcBorders>
              <w:top w:val="nil"/>
              <w:bottom w:val="nil"/>
            </w:tcBorders>
          </w:tcPr>
          <w:p w:rsidR="008D1BE6" w:rsidRDefault="00244D44">
            <w:pPr>
              <w:pStyle w:val="TableParagraph"/>
              <w:tabs>
                <w:tab w:val="left" w:pos="1388"/>
                <w:tab w:val="left" w:pos="1736"/>
                <w:tab w:val="left" w:pos="2227"/>
                <w:tab w:val="left" w:pos="3327"/>
              </w:tabs>
              <w:spacing w:line="256" w:lineRule="exact"/>
              <w:ind w:left="108"/>
              <w:rPr>
                <w:sz w:val="24"/>
              </w:rPr>
            </w:pPr>
            <w:r>
              <w:rPr>
                <w:sz w:val="24"/>
              </w:rPr>
              <w:t>объяснять</w:t>
            </w:r>
            <w:r>
              <w:rPr>
                <w:sz w:val="24"/>
              </w:rPr>
              <w:tab/>
              <w:t>с</w:t>
            </w:r>
            <w:r>
              <w:rPr>
                <w:sz w:val="24"/>
              </w:rPr>
              <w:tab/>
              <w:t>их</w:t>
            </w:r>
            <w:r>
              <w:rPr>
                <w:sz w:val="24"/>
              </w:rPr>
              <w:tab/>
              <w:t>позиций</w:t>
            </w:r>
            <w:r>
              <w:rPr>
                <w:sz w:val="24"/>
              </w:rPr>
              <w:tab/>
              <w:t>явления</w:t>
            </w:r>
          </w:p>
        </w:tc>
      </w:tr>
      <w:tr w:rsidR="008D1BE6">
        <w:trPr>
          <w:trHeight w:val="273"/>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8D1BE6" w:rsidP="00B4548B">
            <w:pPr>
              <w:pStyle w:val="TableParagraph"/>
              <w:jc w:val="both"/>
              <w:rPr>
                <w:sz w:val="20"/>
              </w:rPr>
            </w:pPr>
          </w:p>
        </w:tc>
        <w:tc>
          <w:tcPr>
            <w:tcW w:w="4255" w:type="dxa"/>
            <w:tcBorders>
              <w:top w:val="nil"/>
              <w:bottom w:val="nil"/>
            </w:tcBorders>
          </w:tcPr>
          <w:p w:rsidR="008D1BE6" w:rsidRDefault="00244D44">
            <w:pPr>
              <w:pStyle w:val="TableParagraph"/>
              <w:spacing w:line="254" w:lineRule="exact"/>
              <w:ind w:left="108"/>
              <w:rPr>
                <w:sz w:val="24"/>
              </w:rPr>
            </w:pPr>
            <w:r>
              <w:rPr>
                <w:sz w:val="24"/>
              </w:rPr>
              <w:t>социальной действительности;</w:t>
            </w:r>
          </w:p>
        </w:tc>
      </w:tr>
      <w:tr w:rsidR="008D1BE6">
        <w:trPr>
          <w:trHeight w:val="275"/>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8D1BE6">
            <w:pPr>
              <w:pStyle w:val="TableParagraph"/>
              <w:rPr>
                <w:sz w:val="20"/>
              </w:rPr>
            </w:pPr>
          </w:p>
        </w:tc>
        <w:tc>
          <w:tcPr>
            <w:tcW w:w="4255" w:type="dxa"/>
            <w:tcBorders>
              <w:top w:val="nil"/>
              <w:bottom w:val="nil"/>
            </w:tcBorders>
          </w:tcPr>
          <w:p w:rsidR="008D1BE6" w:rsidRDefault="00244D44">
            <w:pPr>
              <w:pStyle w:val="TableParagraph"/>
              <w:tabs>
                <w:tab w:val="left" w:pos="1098"/>
                <w:tab w:val="left" w:pos="2038"/>
                <w:tab w:val="left" w:pos="3794"/>
              </w:tabs>
              <w:spacing w:line="256" w:lineRule="exact"/>
              <w:ind w:left="108"/>
              <w:rPr>
                <w:sz w:val="24"/>
              </w:rPr>
            </w:pPr>
            <w:r>
              <w:rPr>
                <w:sz w:val="24"/>
              </w:rPr>
              <w:t>знание</w:t>
            </w:r>
            <w:r>
              <w:rPr>
                <w:sz w:val="24"/>
              </w:rPr>
              <w:tab/>
              <w:t>новых</w:t>
            </w:r>
            <w:r>
              <w:rPr>
                <w:sz w:val="24"/>
              </w:rPr>
              <w:tab/>
              <w:t>возможностей</w:t>
            </w:r>
            <w:r>
              <w:rPr>
                <w:sz w:val="24"/>
              </w:rPr>
              <w:tab/>
              <w:t>для</w:t>
            </w: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8D1BE6">
            <w:pPr>
              <w:pStyle w:val="TableParagraph"/>
              <w:rPr>
                <w:sz w:val="20"/>
              </w:rPr>
            </w:pPr>
          </w:p>
        </w:tc>
        <w:tc>
          <w:tcPr>
            <w:tcW w:w="4255" w:type="dxa"/>
            <w:tcBorders>
              <w:top w:val="nil"/>
              <w:bottom w:val="nil"/>
            </w:tcBorders>
          </w:tcPr>
          <w:p w:rsidR="008D1BE6" w:rsidRDefault="00244D44">
            <w:pPr>
              <w:pStyle w:val="TableParagraph"/>
              <w:tabs>
                <w:tab w:val="left" w:pos="2158"/>
                <w:tab w:val="left" w:pos="2791"/>
              </w:tabs>
              <w:spacing w:line="256" w:lineRule="exact"/>
              <w:ind w:left="108"/>
              <w:rPr>
                <w:sz w:val="24"/>
              </w:rPr>
            </w:pPr>
            <w:r>
              <w:rPr>
                <w:sz w:val="24"/>
              </w:rPr>
              <w:t>коммуникации</w:t>
            </w:r>
            <w:r>
              <w:rPr>
                <w:sz w:val="24"/>
              </w:rPr>
              <w:tab/>
              <w:t>в</w:t>
            </w:r>
            <w:r>
              <w:rPr>
                <w:sz w:val="24"/>
              </w:rPr>
              <w:tab/>
              <w:t>современном</w:t>
            </w: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8D1BE6">
            <w:pPr>
              <w:pStyle w:val="TableParagraph"/>
              <w:rPr>
                <w:sz w:val="20"/>
              </w:rPr>
            </w:pPr>
          </w:p>
        </w:tc>
        <w:tc>
          <w:tcPr>
            <w:tcW w:w="4255" w:type="dxa"/>
            <w:tcBorders>
              <w:top w:val="nil"/>
              <w:bottom w:val="nil"/>
            </w:tcBorders>
          </w:tcPr>
          <w:p w:rsidR="008D1BE6" w:rsidRDefault="00244D44">
            <w:pPr>
              <w:pStyle w:val="TableParagraph"/>
              <w:tabs>
                <w:tab w:val="left" w:pos="1590"/>
                <w:tab w:val="left" w:pos="2785"/>
              </w:tabs>
              <w:spacing w:line="256" w:lineRule="exact"/>
              <w:ind w:left="108"/>
              <w:rPr>
                <w:sz w:val="24"/>
              </w:rPr>
            </w:pPr>
            <w:r>
              <w:rPr>
                <w:sz w:val="24"/>
              </w:rPr>
              <w:t>обществе,</w:t>
            </w:r>
            <w:r>
              <w:rPr>
                <w:sz w:val="24"/>
              </w:rPr>
              <w:tab/>
              <w:t>умение</w:t>
            </w:r>
            <w:r>
              <w:rPr>
                <w:sz w:val="24"/>
              </w:rPr>
              <w:tab/>
              <w:t>использовать</w:t>
            </w:r>
          </w:p>
        </w:tc>
      </w:tr>
      <w:tr w:rsidR="008D1BE6">
        <w:trPr>
          <w:trHeight w:val="275"/>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8D1BE6">
            <w:pPr>
              <w:pStyle w:val="TableParagraph"/>
              <w:rPr>
                <w:sz w:val="20"/>
              </w:rPr>
            </w:pPr>
          </w:p>
        </w:tc>
        <w:tc>
          <w:tcPr>
            <w:tcW w:w="4255" w:type="dxa"/>
            <w:tcBorders>
              <w:top w:val="nil"/>
              <w:bottom w:val="nil"/>
            </w:tcBorders>
          </w:tcPr>
          <w:p w:rsidR="008D1BE6" w:rsidRDefault="00244D44">
            <w:pPr>
              <w:pStyle w:val="TableParagraph"/>
              <w:tabs>
                <w:tab w:val="left" w:pos="1830"/>
                <w:tab w:val="left" w:pos="3089"/>
                <w:tab w:val="left" w:pos="4017"/>
              </w:tabs>
              <w:spacing w:line="256" w:lineRule="exact"/>
              <w:ind w:left="108"/>
              <w:rPr>
                <w:sz w:val="24"/>
              </w:rPr>
            </w:pPr>
            <w:r>
              <w:rPr>
                <w:sz w:val="24"/>
              </w:rPr>
              <w:t>современные</w:t>
            </w:r>
            <w:r>
              <w:rPr>
                <w:sz w:val="24"/>
              </w:rPr>
              <w:tab/>
              <w:t>средства</w:t>
            </w:r>
            <w:r>
              <w:rPr>
                <w:sz w:val="24"/>
              </w:rPr>
              <w:tab/>
              <w:t>связи</w:t>
            </w:r>
            <w:r>
              <w:rPr>
                <w:sz w:val="24"/>
              </w:rPr>
              <w:tab/>
              <w:t>и</w:t>
            </w:r>
          </w:p>
        </w:tc>
      </w:tr>
      <w:tr w:rsidR="008D1BE6">
        <w:trPr>
          <w:trHeight w:val="275"/>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8D1BE6">
            <w:pPr>
              <w:pStyle w:val="TableParagraph"/>
              <w:rPr>
                <w:sz w:val="20"/>
              </w:rPr>
            </w:pPr>
          </w:p>
        </w:tc>
        <w:tc>
          <w:tcPr>
            <w:tcW w:w="4255" w:type="dxa"/>
            <w:tcBorders>
              <w:top w:val="nil"/>
              <w:bottom w:val="nil"/>
            </w:tcBorders>
          </w:tcPr>
          <w:p w:rsidR="008D1BE6" w:rsidRDefault="00244D44">
            <w:pPr>
              <w:pStyle w:val="TableParagraph"/>
              <w:spacing w:line="256" w:lineRule="exact"/>
              <w:ind w:left="108"/>
              <w:rPr>
                <w:sz w:val="24"/>
              </w:rPr>
            </w:pPr>
            <w:r>
              <w:rPr>
                <w:sz w:val="24"/>
              </w:rPr>
              <w:t>коммуникации для поиска и обработки</w:t>
            </w: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8D1BE6">
            <w:pPr>
              <w:pStyle w:val="TableParagraph"/>
              <w:rPr>
                <w:sz w:val="20"/>
              </w:rPr>
            </w:pPr>
          </w:p>
        </w:tc>
        <w:tc>
          <w:tcPr>
            <w:tcW w:w="4255" w:type="dxa"/>
            <w:tcBorders>
              <w:top w:val="nil"/>
              <w:bottom w:val="nil"/>
            </w:tcBorders>
          </w:tcPr>
          <w:p w:rsidR="008D1BE6" w:rsidRDefault="00244D44">
            <w:pPr>
              <w:pStyle w:val="TableParagraph"/>
              <w:tabs>
                <w:tab w:val="left" w:pos="2951"/>
              </w:tabs>
              <w:spacing w:line="256" w:lineRule="exact"/>
              <w:ind w:left="108"/>
              <w:rPr>
                <w:sz w:val="24"/>
              </w:rPr>
            </w:pPr>
            <w:r>
              <w:rPr>
                <w:sz w:val="24"/>
              </w:rPr>
              <w:t>необходимой</w:t>
            </w:r>
            <w:r>
              <w:rPr>
                <w:sz w:val="24"/>
              </w:rPr>
              <w:tab/>
              <w:t>социальной</w:t>
            </w:r>
          </w:p>
        </w:tc>
      </w:tr>
      <w:tr w:rsidR="008D1BE6">
        <w:trPr>
          <w:trHeight w:val="278"/>
        </w:trPr>
        <w:tc>
          <w:tcPr>
            <w:tcW w:w="1135" w:type="dxa"/>
            <w:tcBorders>
              <w:top w:val="nil"/>
            </w:tcBorders>
          </w:tcPr>
          <w:p w:rsidR="008D1BE6" w:rsidRDefault="008D1BE6">
            <w:pPr>
              <w:pStyle w:val="TableParagraph"/>
              <w:rPr>
                <w:sz w:val="20"/>
              </w:rPr>
            </w:pPr>
          </w:p>
        </w:tc>
        <w:tc>
          <w:tcPr>
            <w:tcW w:w="4539" w:type="dxa"/>
            <w:tcBorders>
              <w:top w:val="nil"/>
            </w:tcBorders>
          </w:tcPr>
          <w:p w:rsidR="008D1BE6" w:rsidRDefault="008D1BE6">
            <w:pPr>
              <w:pStyle w:val="TableParagraph"/>
              <w:rPr>
                <w:sz w:val="20"/>
              </w:rPr>
            </w:pPr>
          </w:p>
        </w:tc>
        <w:tc>
          <w:tcPr>
            <w:tcW w:w="4255" w:type="dxa"/>
            <w:tcBorders>
              <w:top w:val="nil"/>
            </w:tcBorders>
          </w:tcPr>
          <w:p w:rsidR="008D1BE6" w:rsidRDefault="00244D44">
            <w:pPr>
              <w:pStyle w:val="TableParagraph"/>
              <w:spacing w:line="259" w:lineRule="exact"/>
              <w:ind w:left="108"/>
              <w:rPr>
                <w:sz w:val="24"/>
              </w:rPr>
            </w:pPr>
            <w:r>
              <w:rPr>
                <w:sz w:val="24"/>
              </w:rPr>
              <w:t>информации;</w:t>
            </w:r>
          </w:p>
        </w:tc>
      </w:tr>
      <w:tr w:rsidR="008D1BE6">
        <w:trPr>
          <w:trHeight w:val="275"/>
        </w:trPr>
        <w:tc>
          <w:tcPr>
            <w:tcW w:w="1135" w:type="dxa"/>
            <w:tcBorders>
              <w:bottom w:val="nil"/>
            </w:tcBorders>
          </w:tcPr>
          <w:p w:rsidR="008D1BE6" w:rsidRDefault="00244D44">
            <w:pPr>
              <w:pStyle w:val="TableParagraph"/>
              <w:spacing w:line="255" w:lineRule="exact"/>
              <w:ind w:left="105"/>
              <w:rPr>
                <w:b/>
                <w:sz w:val="24"/>
              </w:rPr>
            </w:pPr>
            <w:r>
              <w:rPr>
                <w:b/>
                <w:sz w:val="24"/>
              </w:rPr>
              <w:t>Социал</w:t>
            </w:r>
          </w:p>
        </w:tc>
        <w:tc>
          <w:tcPr>
            <w:tcW w:w="4539" w:type="dxa"/>
            <w:tcBorders>
              <w:bottom w:val="nil"/>
            </w:tcBorders>
          </w:tcPr>
          <w:p w:rsidR="008D1BE6" w:rsidRDefault="00244D44">
            <w:pPr>
              <w:pStyle w:val="TableParagraph"/>
              <w:tabs>
                <w:tab w:val="left" w:pos="2438"/>
                <w:tab w:val="left" w:pos="4192"/>
              </w:tabs>
              <w:spacing w:line="255" w:lineRule="exact"/>
              <w:ind w:left="107"/>
              <w:rPr>
                <w:sz w:val="24"/>
              </w:rPr>
            </w:pPr>
            <w:r>
              <w:rPr>
                <w:sz w:val="24"/>
              </w:rPr>
              <w:t>характеризовать,</w:t>
            </w:r>
            <w:r>
              <w:rPr>
                <w:sz w:val="24"/>
              </w:rPr>
              <w:tab/>
              <w:t>раскрывать</w:t>
            </w:r>
            <w:r>
              <w:rPr>
                <w:sz w:val="24"/>
              </w:rPr>
              <w:tab/>
              <w:t>на</w:t>
            </w:r>
          </w:p>
        </w:tc>
        <w:tc>
          <w:tcPr>
            <w:tcW w:w="4255" w:type="dxa"/>
            <w:tcBorders>
              <w:bottom w:val="nil"/>
            </w:tcBorders>
          </w:tcPr>
          <w:p w:rsidR="008D1BE6" w:rsidRDefault="00244D44">
            <w:pPr>
              <w:pStyle w:val="TableParagraph"/>
              <w:tabs>
                <w:tab w:val="left" w:pos="1134"/>
                <w:tab w:val="left" w:pos="1926"/>
                <w:tab w:val="left" w:pos="3300"/>
              </w:tabs>
              <w:spacing w:line="255" w:lineRule="exact"/>
              <w:ind w:left="108"/>
              <w:rPr>
                <w:sz w:val="24"/>
              </w:rPr>
            </w:pPr>
            <w:r>
              <w:rPr>
                <w:sz w:val="24"/>
              </w:rPr>
              <w:t>знание</w:t>
            </w:r>
            <w:r>
              <w:rPr>
                <w:sz w:val="24"/>
              </w:rPr>
              <w:tab/>
              <w:t>ряда</w:t>
            </w:r>
            <w:r>
              <w:rPr>
                <w:sz w:val="24"/>
              </w:rPr>
              <w:tab/>
              <w:t>ключевых</w:t>
            </w:r>
            <w:r>
              <w:rPr>
                <w:sz w:val="24"/>
              </w:rPr>
              <w:tab/>
              <w:t>понятий</w:t>
            </w:r>
          </w:p>
        </w:tc>
      </w:tr>
      <w:tr w:rsidR="008D1BE6">
        <w:trPr>
          <w:trHeight w:val="276"/>
        </w:trPr>
        <w:tc>
          <w:tcPr>
            <w:tcW w:w="1135" w:type="dxa"/>
            <w:tcBorders>
              <w:top w:val="nil"/>
              <w:bottom w:val="nil"/>
            </w:tcBorders>
          </w:tcPr>
          <w:p w:rsidR="008D1BE6" w:rsidRDefault="00244D44">
            <w:pPr>
              <w:pStyle w:val="TableParagraph"/>
              <w:spacing w:line="256" w:lineRule="exact"/>
              <w:ind w:left="105"/>
              <w:rPr>
                <w:b/>
                <w:sz w:val="24"/>
              </w:rPr>
            </w:pPr>
            <w:r>
              <w:rPr>
                <w:b/>
                <w:sz w:val="24"/>
              </w:rPr>
              <w:t>ьная</w:t>
            </w:r>
          </w:p>
        </w:tc>
        <w:tc>
          <w:tcPr>
            <w:tcW w:w="4539" w:type="dxa"/>
            <w:tcBorders>
              <w:top w:val="nil"/>
              <w:bottom w:val="nil"/>
            </w:tcBorders>
          </w:tcPr>
          <w:p w:rsidR="008D1BE6" w:rsidRDefault="00244D44">
            <w:pPr>
              <w:pStyle w:val="TableParagraph"/>
              <w:spacing w:line="256" w:lineRule="exact"/>
              <w:ind w:left="107"/>
              <w:rPr>
                <w:sz w:val="24"/>
              </w:rPr>
            </w:pPr>
            <w:r>
              <w:rPr>
                <w:sz w:val="24"/>
              </w:rPr>
              <w:t>конкретных примерах основные функции</w:t>
            </w:r>
          </w:p>
        </w:tc>
        <w:tc>
          <w:tcPr>
            <w:tcW w:w="4255" w:type="dxa"/>
            <w:tcBorders>
              <w:top w:val="nil"/>
              <w:bottom w:val="nil"/>
            </w:tcBorders>
          </w:tcPr>
          <w:p w:rsidR="008D1BE6" w:rsidRDefault="00244D44">
            <w:pPr>
              <w:pStyle w:val="TableParagraph"/>
              <w:tabs>
                <w:tab w:val="left" w:pos="1813"/>
                <w:tab w:val="left" w:pos="3030"/>
              </w:tabs>
              <w:spacing w:line="256" w:lineRule="exact"/>
              <w:ind w:left="108"/>
              <w:rPr>
                <w:sz w:val="24"/>
              </w:rPr>
            </w:pPr>
            <w:r>
              <w:rPr>
                <w:sz w:val="24"/>
              </w:rPr>
              <w:t>базовых</w:t>
            </w:r>
            <w:r>
              <w:rPr>
                <w:sz w:val="24"/>
              </w:rPr>
              <w:tab/>
              <w:t>для</w:t>
            </w:r>
            <w:r>
              <w:rPr>
                <w:sz w:val="24"/>
              </w:rPr>
              <w:tab/>
              <w:t>школьного</w:t>
            </w:r>
          </w:p>
        </w:tc>
      </w:tr>
      <w:tr w:rsidR="008D1BE6">
        <w:trPr>
          <w:trHeight w:val="275"/>
        </w:trPr>
        <w:tc>
          <w:tcPr>
            <w:tcW w:w="1135" w:type="dxa"/>
            <w:tcBorders>
              <w:top w:val="nil"/>
              <w:bottom w:val="nil"/>
            </w:tcBorders>
          </w:tcPr>
          <w:p w:rsidR="008D1BE6" w:rsidRDefault="00244D44">
            <w:pPr>
              <w:pStyle w:val="TableParagraph"/>
              <w:spacing w:line="256" w:lineRule="exact"/>
              <w:ind w:left="105"/>
              <w:rPr>
                <w:b/>
                <w:sz w:val="24"/>
              </w:rPr>
            </w:pPr>
            <w:r>
              <w:rPr>
                <w:b/>
                <w:sz w:val="24"/>
              </w:rPr>
              <w:t>сфера</w:t>
            </w:r>
          </w:p>
        </w:tc>
        <w:tc>
          <w:tcPr>
            <w:tcW w:w="4539" w:type="dxa"/>
            <w:tcBorders>
              <w:top w:val="nil"/>
              <w:bottom w:val="nil"/>
            </w:tcBorders>
          </w:tcPr>
          <w:p w:rsidR="008D1BE6" w:rsidRDefault="00244D44">
            <w:pPr>
              <w:pStyle w:val="TableParagraph"/>
              <w:spacing w:line="256" w:lineRule="exact"/>
              <w:ind w:left="107"/>
              <w:rPr>
                <w:sz w:val="24"/>
              </w:rPr>
            </w:pPr>
            <w:r>
              <w:rPr>
                <w:sz w:val="24"/>
              </w:rPr>
              <w:t>семьи в обществе;</w:t>
            </w:r>
          </w:p>
        </w:tc>
        <w:tc>
          <w:tcPr>
            <w:tcW w:w="4255" w:type="dxa"/>
            <w:tcBorders>
              <w:top w:val="nil"/>
              <w:bottom w:val="nil"/>
            </w:tcBorders>
          </w:tcPr>
          <w:p w:rsidR="008D1BE6" w:rsidRDefault="00244D44">
            <w:pPr>
              <w:pStyle w:val="TableParagraph"/>
              <w:tabs>
                <w:tab w:val="left" w:pos="2067"/>
                <w:tab w:val="left" w:pos="2887"/>
              </w:tabs>
              <w:spacing w:line="256" w:lineRule="exact"/>
              <w:ind w:left="108"/>
              <w:rPr>
                <w:sz w:val="24"/>
              </w:rPr>
            </w:pPr>
            <w:r>
              <w:rPr>
                <w:sz w:val="24"/>
              </w:rPr>
              <w:t>обществознания</w:t>
            </w:r>
            <w:r>
              <w:rPr>
                <w:sz w:val="24"/>
              </w:rPr>
              <w:tab/>
              <w:t>наук:</w:t>
            </w:r>
            <w:r>
              <w:rPr>
                <w:sz w:val="24"/>
              </w:rPr>
              <w:tab/>
              <w:t>социологии,</w:t>
            </w:r>
          </w:p>
        </w:tc>
      </w:tr>
      <w:tr w:rsidR="008D1BE6">
        <w:trPr>
          <w:trHeight w:val="276"/>
        </w:trPr>
        <w:tc>
          <w:tcPr>
            <w:tcW w:w="1135" w:type="dxa"/>
            <w:tcBorders>
              <w:top w:val="nil"/>
              <w:bottom w:val="nil"/>
            </w:tcBorders>
          </w:tcPr>
          <w:p w:rsidR="008D1BE6" w:rsidRDefault="00244D44">
            <w:pPr>
              <w:pStyle w:val="TableParagraph"/>
              <w:spacing w:line="256" w:lineRule="exact"/>
              <w:ind w:left="105"/>
              <w:rPr>
                <w:b/>
                <w:sz w:val="24"/>
              </w:rPr>
            </w:pPr>
            <w:r>
              <w:rPr>
                <w:b/>
                <w:sz w:val="24"/>
              </w:rPr>
              <w:t>жизни</w:t>
            </w:r>
          </w:p>
        </w:tc>
        <w:tc>
          <w:tcPr>
            <w:tcW w:w="4539" w:type="dxa"/>
            <w:tcBorders>
              <w:top w:val="nil"/>
              <w:bottom w:val="nil"/>
            </w:tcBorders>
          </w:tcPr>
          <w:p w:rsidR="008D1BE6" w:rsidRDefault="00244D44">
            <w:pPr>
              <w:pStyle w:val="TableParagraph"/>
              <w:spacing w:line="256" w:lineRule="exact"/>
              <w:ind w:left="107"/>
              <w:rPr>
                <w:sz w:val="24"/>
              </w:rPr>
            </w:pPr>
            <w:r>
              <w:rPr>
                <w:sz w:val="24"/>
              </w:rPr>
              <w:t>раскрывать основные роли членов семьи;</w:t>
            </w:r>
          </w:p>
        </w:tc>
        <w:tc>
          <w:tcPr>
            <w:tcW w:w="4255" w:type="dxa"/>
            <w:tcBorders>
              <w:top w:val="nil"/>
              <w:bottom w:val="nil"/>
            </w:tcBorders>
          </w:tcPr>
          <w:p w:rsidR="008D1BE6" w:rsidRDefault="00244D44">
            <w:pPr>
              <w:pStyle w:val="TableParagraph"/>
              <w:tabs>
                <w:tab w:val="left" w:pos="2000"/>
                <w:tab w:val="left" w:pos="2949"/>
              </w:tabs>
              <w:spacing w:line="256" w:lineRule="exact"/>
              <w:ind w:left="108"/>
              <w:rPr>
                <w:sz w:val="24"/>
              </w:rPr>
            </w:pPr>
            <w:r>
              <w:rPr>
                <w:sz w:val="24"/>
              </w:rPr>
              <w:t>культурологии,</w:t>
            </w:r>
            <w:r>
              <w:rPr>
                <w:sz w:val="24"/>
              </w:rPr>
              <w:tab/>
              <w:t>этики,</w:t>
            </w:r>
            <w:r>
              <w:rPr>
                <w:sz w:val="24"/>
              </w:rPr>
              <w:tab/>
              <w:t>социальной</w:t>
            </w:r>
          </w:p>
        </w:tc>
      </w:tr>
      <w:tr w:rsidR="008D1BE6">
        <w:trPr>
          <w:trHeight w:val="275"/>
        </w:trPr>
        <w:tc>
          <w:tcPr>
            <w:tcW w:w="1135" w:type="dxa"/>
            <w:tcBorders>
              <w:top w:val="nil"/>
              <w:bottom w:val="nil"/>
            </w:tcBorders>
          </w:tcPr>
          <w:p w:rsidR="008D1BE6" w:rsidRDefault="00244D44">
            <w:pPr>
              <w:pStyle w:val="TableParagraph"/>
              <w:spacing w:line="256" w:lineRule="exact"/>
              <w:ind w:left="105"/>
              <w:rPr>
                <w:b/>
                <w:sz w:val="24"/>
              </w:rPr>
            </w:pPr>
            <w:r>
              <w:rPr>
                <w:b/>
                <w:sz w:val="24"/>
              </w:rPr>
              <w:t>обществ</w:t>
            </w:r>
          </w:p>
        </w:tc>
        <w:tc>
          <w:tcPr>
            <w:tcW w:w="4539" w:type="dxa"/>
            <w:tcBorders>
              <w:top w:val="nil"/>
              <w:bottom w:val="nil"/>
            </w:tcBorders>
          </w:tcPr>
          <w:p w:rsidR="008D1BE6" w:rsidRDefault="00244D44">
            <w:pPr>
              <w:pStyle w:val="TableParagraph"/>
              <w:tabs>
                <w:tab w:val="left" w:pos="1551"/>
                <w:tab w:val="left" w:pos="3039"/>
              </w:tabs>
              <w:spacing w:line="256" w:lineRule="exact"/>
              <w:ind w:left="107"/>
              <w:rPr>
                <w:sz w:val="24"/>
              </w:rPr>
            </w:pPr>
            <w:r>
              <w:rPr>
                <w:sz w:val="24"/>
              </w:rPr>
              <w:t>выполнять</w:t>
            </w:r>
            <w:r>
              <w:rPr>
                <w:sz w:val="24"/>
              </w:rPr>
              <w:tab/>
              <w:t>несложные</w:t>
            </w:r>
            <w:r>
              <w:rPr>
                <w:sz w:val="24"/>
              </w:rPr>
              <w:tab/>
              <w:t>практические</w:t>
            </w:r>
          </w:p>
        </w:tc>
        <w:tc>
          <w:tcPr>
            <w:tcW w:w="4255" w:type="dxa"/>
            <w:tcBorders>
              <w:top w:val="nil"/>
              <w:bottom w:val="nil"/>
            </w:tcBorders>
          </w:tcPr>
          <w:p w:rsidR="008D1BE6" w:rsidRDefault="00244D44">
            <w:pPr>
              <w:pStyle w:val="TableParagraph"/>
              <w:tabs>
                <w:tab w:val="left" w:pos="1554"/>
                <w:tab w:val="left" w:pos="1930"/>
                <w:tab w:val="left" w:pos="3408"/>
              </w:tabs>
              <w:spacing w:line="256" w:lineRule="exact"/>
              <w:ind w:left="108"/>
              <w:rPr>
                <w:sz w:val="24"/>
              </w:rPr>
            </w:pPr>
            <w:r>
              <w:rPr>
                <w:sz w:val="24"/>
              </w:rPr>
              <w:t>психологии</w:t>
            </w:r>
            <w:r>
              <w:rPr>
                <w:sz w:val="24"/>
              </w:rPr>
              <w:tab/>
              <w:t>и</w:t>
            </w:r>
            <w:r>
              <w:rPr>
                <w:sz w:val="24"/>
              </w:rPr>
              <w:tab/>
              <w:t>философии;</w:t>
            </w:r>
            <w:r>
              <w:rPr>
                <w:sz w:val="24"/>
              </w:rPr>
              <w:tab/>
              <w:t>умение</w:t>
            </w:r>
          </w:p>
        </w:tc>
      </w:tr>
      <w:tr w:rsidR="008D1BE6">
        <w:trPr>
          <w:trHeight w:val="275"/>
        </w:trPr>
        <w:tc>
          <w:tcPr>
            <w:tcW w:w="1135" w:type="dxa"/>
            <w:tcBorders>
              <w:top w:val="nil"/>
              <w:bottom w:val="nil"/>
            </w:tcBorders>
          </w:tcPr>
          <w:p w:rsidR="008D1BE6" w:rsidRDefault="00244D44">
            <w:pPr>
              <w:pStyle w:val="TableParagraph"/>
              <w:spacing w:line="256" w:lineRule="exact"/>
              <w:ind w:left="105"/>
              <w:rPr>
                <w:b/>
                <w:sz w:val="24"/>
              </w:rPr>
            </w:pPr>
            <w:r>
              <w:rPr>
                <w:b/>
                <w:sz w:val="24"/>
              </w:rPr>
              <w:t>а</w:t>
            </w:r>
          </w:p>
        </w:tc>
        <w:tc>
          <w:tcPr>
            <w:tcW w:w="4539" w:type="dxa"/>
            <w:tcBorders>
              <w:top w:val="nil"/>
              <w:bottom w:val="nil"/>
            </w:tcBorders>
          </w:tcPr>
          <w:p w:rsidR="008D1BE6" w:rsidRDefault="00244D44">
            <w:pPr>
              <w:pStyle w:val="TableParagraph"/>
              <w:spacing w:line="256" w:lineRule="exact"/>
              <w:ind w:left="107"/>
              <w:rPr>
                <w:sz w:val="24"/>
              </w:rPr>
            </w:pPr>
            <w:r>
              <w:rPr>
                <w:sz w:val="24"/>
              </w:rPr>
              <w:t>задания по анализу ситуаций, связанных</w:t>
            </w:r>
          </w:p>
        </w:tc>
        <w:tc>
          <w:tcPr>
            <w:tcW w:w="4255" w:type="dxa"/>
            <w:tcBorders>
              <w:top w:val="nil"/>
              <w:bottom w:val="nil"/>
            </w:tcBorders>
          </w:tcPr>
          <w:p w:rsidR="008D1BE6" w:rsidRDefault="00244D44">
            <w:pPr>
              <w:pStyle w:val="TableParagraph"/>
              <w:tabs>
                <w:tab w:val="left" w:pos="1388"/>
                <w:tab w:val="left" w:pos="1736"/>
                <w:tab w:val="left" w:pos="2227"/>
                <w:tab w:val="left" w:pos="3327"/>
              </w:tabs>
              <w:spacing w:line="256" w:lineRule="exact"/>
              <w:ind w:left="108"/>
              <w:rPr>
                <w:sz w:val="24"/>
              </w:rPr>
            </w:pPr>
            <w:r>
              <w:rPr>
                <w:sz w:val="24"/>
              </w:rPr>
              <w:t>объяснять</w:t>
            </w:r>
            <w:r>
              <w:rPr>
                <w:sz w:val="24"/>
              </w:rPr>
              <w:tab/>
              <w:t>с</w:t>
            </w:r>
            <w:r>
              <w:rPr>
                <w:sz w:val="24"/>
              </w:rPr>
              <w:tab/>
              <w:t>их</w:t>
            </w:r>
            <w:r>
              <w:rPr>
                <w:sz w:val="24"/>
              </w:rPr>
              <w:tab/>
              <w:t>позиций</w:t>
            </w:r>
            <w:r>
              <w:rPr>
                <w:sz w:val="24"/>
              </w:rPr>
              <w:tab/>
              <w:t>явления</w:t>
            </w:r>
          </w:p>
        </w:tc>
      </w:tr>
      <w:tr w:rsidR="008D1BE6">
        <w:trPr>
          <w:trHeight w:val="273"/>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tabs>
                <w:tab w:val="left" w:pos="433"/>
                <w:tab w:val="left" w:pos="1915"/>
                <w:tab w:val="left" w:pos="3223"/>
              </w:tabs>
              <w:spacing w:line="254" w:lineRule="exact"/>
              <w:ind w:left="107"/>
              <w:rPr>
                <w:sz w:val="24"/>
              </w:rPr>
            </w:pPr>
            <w:r>
              <w:rPr>
                <w:sz w:val="24"/>
              </w:rPr>
              <w:t>с</w:t>
            </w:r>
            <w:r>
              <w:rPr>
                <w:sz w:val="24"/>
              </w:rPr>
              <w:tab/>
              <w:t>различными</w:t>
            </w:r>
            <w:r>
              <w:rPr>
                <w:sz w:val="24"/>
              </w:rPr>
              <w:tab/>
              <w:t>способами</w:t>
            </w:r>
            <w:r>
              <w:rPr>
                <w:sz w:val="24"/>
              </w:rPr>
              <w:tab/>
              <w:t>разрешения</w:t>
            </w:r>
          </w:p>
        </w:tc>
        <w:tc>
          <w:tcPr>
            <w:tcW w:w="4255" w:type="dxa"/>
            <w:tcBorders>
              <w:top w:val="nil"/>
              <w:bottom w:val="nil"/>
            </w:tcBorders>
          </w:tcPr>
          <w:p w:rsidR="008D1BE6" w:rsidRDefault="00244D44">
            <w:pPr>
              <w:pStyle w:val="TableParagraph"/>
              <w:spacing w:line="254" w:lineRule="exact"/>
              <w:ind w:left="108"/>
              <w:rPr>
                <w:sz w:val="24"/>
              </w:rPr>
            </w:pPr>
            <w:r>
              <w:rPr>
                <w:sz w:val="24"/>
              </w:rPr>
              <w:t>социальной действительности;</w:t>
            </w: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tabs>
                <w:tab w:val="left" w:pos="1614"/>
                <w:tab w:val="left" w:pos="3393"/>
              </w:tabs>
              <w:spacing w:line="256" w:lineRule="exact"/>
              <w:ind w:left="107"/>
              <w:rPr>
                <w:sz w:val="24"/>
              </w:rPr>
            </w:pPr>
            <w:r>
              <w:rPr>
                <w:sz w:val="24"/>
              </w:rPr>
              <w:t>семейных</w:t>
            </w:r>
            <w:r>
              <w:rPr>
                <w:sz w:val="24"/>
              </w:rPr>
              <w:tab/>
              <w:t>конфликтов.</w:t>
            </w:r>
            <w:r>
              <w:rPr>
                <w:sz w:val="24"/>
              </w:rPr>
              <w:tab/>
              <w:t>Выражать</w:t>
            </w:r>
          </w:p>
        </w:tc>
        <w:tc>
          <w:tcPr>
            <w:tcW w:w="4255" w:type="dxa"/>
            <w:tcBorders>
              <w:top w:val="nil"/>
              <w:bottom w:val="nil"/>
            </w:tcBorders>
          </w:tcPr>
          <w:p w:rsidR="008D1BE6" w:rsidRDefault="008D1BE6">
            <w:pPr>
              <w:pStyle w:val="TableParagraph"/>
              <w:rPr>
                <w:sz w:val="20"/>
              </w:rPr>
            </w:pP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tabs>
                <w:tab w:val="left" w:pos="1597"/>
                <w:tab w:val="left" w:pos="2952"/>
                <w:tab w:val="left" w:pos="3297"/>
              </w:tabs>
              <w:spacing w:line="256" w:lineRule="exact"/>
              <w:ind w:left="107"/>
              <w:rPr>
                <w:sz w:val="24"/>
              </w:rPr>
            </w:pPr>
            <w:r>
              <w:rPr>
                <w:sz w:val="24"/>
              </w:rPr>
              <w:t>собственное</w:t>
            </w:r>
            <w:r>
              <w:rPr>
                <w:sz w:val="24"/>
              </w:rPr>
              <w:tab/>
              <w:t>отношение</w:t>
            </w:r>
            <w:r>
              <w:rPr>
                <w:sz w:val="24"/>
              </w:rPr>
              <w:tab/>
              <w:t>к</w:t>
            </w:r>
            <w:r>
              <w:rPr>
                <w:sz w:val="24"/>
              </w:rPr>
              <w:tab/>
              <w:t>различным</w:t>
            </w:r>
          </w:p>
        </w:tc>
        <w:tc>
          <w:tcPr>
            <w:tcW w:w="4255" w:type="dxa"/>
            <w:tcBorders>
              <w:top w:val="nil"/>
              <w:bottom w:val="nil"/>
            </w:tcBorders>
          </w:tcPr>
          <w:p w:rsidR="008D1BE6" w:rsidRDefault="008D1BE6">
            <w:pPr>
              <w:pStyle w:val="TableParagraph"/>
              <w:rPr>
                <w:sz w:val="20"/>
              </w:rPr>
            </w:pPr>
          </w:p>
        </w:tc>
      </w:tr>
      <w:tr w:rsidR="008D1BE6">
        <w:trPr>
          <w:trHeight w:val="275"/>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tabs>
                <w:tab w:val="left" w:pos="1640"/>
                <w:tab w:val="left" w:pos="3422"/>
              </w:tabs>
              <w:spacing w:line="256" w:lineRule="exact"/>
              <w:ind w:left="107"/>
              <w:rPr>
                <w:sz w:val="24"/>
              </w:rPr>
            </w:pPr>
            <w:r>
              <w:rPr>
                <w:sz w:val="24"/>
              </w:rPr>
              <w:t>способам</w:t>
            </w:r>
            <w:r>
              <w:rPr>
                <w:sz w:val="24"/>
              </w:rPr>
              <w:tab/>
              <w:t>разрешения</w:t>
            </w:r>
            <w:r>
              <w:rPr>
                <w:sz w:val="24"/>
              </w:rPr>
              <w:tab/>
              <w:t>семейных</w:t>
            </w:r>
          </w:p>
        </w:tc>
        <w:tc>
          <w:tcPr>
            <w:tcW w:w="4255" w:type="dxa"/>
            <w:tcBorders>
              <w:top w:val="nil"/>
              <w:bottom w:val="nil"/>
            </w:tcBorders>
          </w:tcPr>
          <w:p w:rsidR="008D1BE6" w:rsidRDefault="008D1BE6">
            <w:pPr>
              <w:pStyle w:val="TableParagraph"/>
              <w:rPr>
                <w:sz w:val="20"/>
              </w:rPr>
            </w:pPr>
          </w:p>
        </w:tc>
      </w:tr>
      <w:tr w:rsidR="008D1BE6">
        <w:trPr>
          <w:trHeight w:val="278"/>
        </w:trPr>
        <w:tc>
          <w:tcPr>
            <w:tcW w:w="1135" w:type="dxa"/>
            <w:tcBorders>
              <w:top w:val="nil"/>
            </w:tcBorders>
          </w:tcPr>
          <w:p w:rsidR="008D1BE6" w:rsidRDefault="008D1BE6">
            <w:pPr>
              <w:pStyle w:val="TableParagraph"/>
              <w:rPr>
                <w:sz w:val="20"/>
              </w:rPr>
            </w:pPr>
          </w:p>
        </w:tc>
        <w:tc>
          <w:tcPr>
            <w:tcW w:w="4539" w:type="dxa"/>
            <w:tcBorders>
              <w:top w:val="nil"/>
            </w:tcBorders>
          </w:tcPr>
          <w:p w:rsidR="008D1BE6" w:rsidRDefault="00244D44">
            <w:pPr>
              <w:pStyle w:val="TableParagraph"/>
              <w:spacing w:line="259" w:lineRule="exact"/>
              <w:ind w:left="107"/>
              <w:rPr>
                <w:sz w:val="24"/>
              </w:rPr>
            </w:pPr>
            <w:r>
              <w:rPr>
                <w:sz w:val="24"/>
              </w:rPr>
              <w:t>конфликтов.</w:t>
            </w:r>
          </w:p>
        </w:tc>
        <w:tc>
          <w:tcPr>
            <w:tcW w:w="4255" w:type="dxa"/>
            <w:tcBorders>
              <w:top w:val="nil"/>
            </w:tcBorders>
          </w:tcPr>
          <w:p w:rsidR="008D1BE6" w:rsidRDefault="008D1BE6">
            <w:pPr>
              <w:pStyle w:val="TableParagraph"/>
              <w:rPr>
                <w:sz w:val="20"/>
              </w:rPr>
            </w:pPr>
          </w:p>
        </w:tc>
      </w:tr>
      <w:tr w:rsidR="008D1BE6">
        <w:trPr>
          <w:trHeight w:val="275"/>
        </w:trPr>
        <w:tc>
          <w:tcPr>
            <w:tcW w:w="1135" w:type="dxa"/>
            <w:tcBorders>
              <w:bottom w:val="nil"/>
            </w:tcBorders>
          </w:tcPr>
          <w:p w:rsidR="008D1BE6" w:rsidRDefault="00244D44">
            <w:pPr>
              <w:pStyle w:val="TableParagraph"/>
              <w:spacing w:line="255" w:lineRule="exact"/>
              <w:ind w:left="105"/>
              <w:rPr>
                <w:b/>
                <w:sz w:val="24"/>
              </w:rPr>
            </w:pPr>
            <w:r>
              <w:rPr>
                <w:b/>
                <w:sz w:val="24"/>
              </w:rPr>
              <w:t>Духовна</w:t>
            </w:r>
          </w:p>
        </w:tc>
        <w:tc>
          <w:tcPr>
            <w:tcW w:w="4539" w:type="dxa"/>
            <w:tcBorders>
              <w:bottom w:val="nil"/>
            </w:tcBorders>
          </w:tcPr>
          <w:p w:rsidR="008D1BE6" w:rsidRDefault="00244D44">
            <w:pPr>
              <w:pStyle w:val="TableParagraph"/>
              <w:tabs>
                <w:tab w:val="left" w:pos="1630"/>
                <w:tab w:val="left" w:pos="2570"/>
                <w:tab w:val="left" w:pos="4317"/>
              </w:tabs>
              <w:spacing w:line="255" w:lineRule="exact"/>
              <w:ind w:left="107"/>
              <w:rPr>
                <w:sz w:val="24"/>
              </w:rPr>
            </w:pPr>
            <w:r>
              <w:rPr>
                <w:sz w:val="24"/>
              </w:rPr>
              <w:t>оценивать</w:t>
            </w:r>
            <w:r>
              <w:rPr>
                <w:sz w:val="24"/>
              </w:rPr>
              <w:tab/>
              <w:t>роль</w:t>
            </w:r>
            <w:r>
              <w:rPr>
                <w:sz w:val="24"/>
              </w:rPr>
              <w:tab/>
              <w:t>образования</w:t>
            </w:r>
            <w:r>
              <w:rPr>
                <w:sz w:val="24"/>
              </w:rPr>
              <w:tab/>
              <w:t>в</w:t>
            </w:r>
          </w:p>
        </w:tc>
        <w:tc>
          <w:tcPr>
            <w:tcW w:w="4255" w:type="dxa"/>
            <w:tcBorders>
              <w:bottom w:val="nil"/>
            </w:tcBorders>
          </w:tcPr>
          <w:p w:rsidR="008D1BE6" w:rsidRDefault="00244D44">
            <w:pPr>
              <w:pStyle w:val="TableParagraph"/>
              <w:tabs>
                <w:tab w:val="left" w:pos="1100"/>
                <w:tab w:val="left" w:pos="3306"/>
                <w:tab w:val="left" w:pos="3673"/>
              </w:tabs>
              <w:spacing w:line="255" w:lineRule="exact"/>
              <w:ind w:left="108"/>
              <w:rPr>
                <w:sz w:val="24"/>
              </w:rPr>
            </w:pPr>
            <w:r>
              <w:rPr>
                <w:sz w:val="24"/>
              </w:rPr>
              <w:t>умение</w:t>
            </w:r>
            <w:r>
              <w:rPr>
                <w:sz w:val="24"/>
              </w:rPr>
              <w:tab/>
              <w:t>взаимодействовать</w:t>
            </w:r>
            <w:r>
              <w:rPr>
                <w:sz w:val="24"/>
              </w:rPr>
              <w:tab/>
              <w:t>в</w:t>
            </w:r>
            <w:r>
              <w:rPr>
                <w:sz w:val="24"/>
              </w:rPr>
              <w:tab/>
              <w:t>ходе</w:t>
            </w:r>
          </w:p>
        </w:tc>
      </w:tr>
      <w:tr w:rsidR="008D1BE6">
        <w:trPr>
          <w:trHeight w:val="275"/>
        </w:trPr>
        <w:tc>
          <w:tcPr>
            <w:tcW w:w="1135" w:type="dxa"/>
            <w:tcBorders>
              <w:top w:val="nil"/>
              <w:bottom w:val="nil"/>
            </w:tcBorders>
          </w:tcPr>
          <w:p w:rsidR="008D1BE6" w:rsidRDefault="00244D44">
            <w:pPr>
              <w:pStyle w:val="TableParagraph"/>
              <w:spacing w:line="256" w:lineRule="exact"/>
              <w:ind w:left="105"/>
              <w:rPr>
                <w:b/>
                <w:sz w:val="24"/>
              </w:rPr>
            </w:pPr>
            <w:r>
              <w:rPr>
                <w:b/>
                <w:sz w:val="24"/>
              </w:rPr>
              <w:t>я сфера</w:t>
            </w:r>
          </w:p>
        </w:tc>
        <w:tc>
          <w:tcPr>
            <w:tcW w:w="4539" w:type="dxa"/>
            <w:tcBorders>
              <w:top w:val="nil"/>
              <w:bottom w:val="nil"/>
            </w:tcBorders>
          </w:tcPr>
          <w:p w:rsidR="008D1BE6" w:rsidRDefault="00244D44">
            <w:pPr>
              <w:pStyle w:val="TableParagraph"/>
              <w:spacing w:line="256" w:lineRule="exact"/>
              <w:ind w:left="107"/>
              <w:rPr>
                <w:sz w:val="24"/>
              </w:rPr>
            </w:pPr>
            <w:r>
              <w:rPr>
                <w:sz w:val="24"/>
              </w:rPr>
              <w:t>современном обществе;</w:t>
            </w:r>
          </w:p>
        </w:tc>
        <w:tc>
          <w:tcPr>
            <w:tcW w:w="4255" w:type="dxa"/>
            <w:tcBorders>
              <w:top w:val="nil"/>
              <w:bottom w:val="nil"/>
            </w:tcBorders>
          </w:tcPr>
          <w:p w:rsidR="008D1BE6" w:rsidRDefault="00244D44">
            <w:pPr>
              <w:pStyle w:val="TableParagraph"/>
              <w:spacing w:line="256" w:lineRule="exact"/>
              <w:ind w:left="108"/>
              <w:rPr>
                <w:sz w:val="24"/>
              </w:rPr>
            </w:pPr>
            <w:r>
              <w:rPr>
                <w:sz w:val="24"/>
              </w:rPr>
              <w:t>выполнения групповой работы, вести</w:t>
            </w:r>
          </w:p>
        </w:tc>
      </w:tr>
      <w:tr w:rsidR="008D1BE6">
        <w:trPr>
          <w:trHeight w:val="273"/>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spacing w:line="254" w:lineRule="exact"/>
              <w:ind w:left="107"/>
              <w:rPr>
                <w:sz w:val="24"/>
              </w:rPr>
            </w:pPr>
            <w:r>
              <w:rPr>
                <w:sz w:val="24"/>
              </w:rPr>
              <w:t>различать уровни общего образования в</w:t>
            </w:r>
          </w:p>
        </w:tc>
        <w:tc>
          <w:tcPr>
            <w:tcW w:w="4255" w:type="dxa"/>
            <w:tcBorders>
              <w:top w:val="nil"/>
              <w:bottom w:val="nil"/>
            </w:tcBorders>
          </w:tcPr>
          <w:p w:rsidR="008D1BE6" w:rsidRDefault="00244D44">
            <w:pPr>
              <w:pStyle w:val="TableParagraph"/>
              <w:tabs>
                <w:tab w:val="left" w:pos="1139"/>
                <w:tab w:val="left" w:pos="2636"/>
                <w:tab w:val="left" w:pos="3022"/>
              </w:tabs>
              <w:spacing w:line="254" w:lineRule="exact"/>
              <w:ind w:left="108"/>
              <w:rPr>
                <w:sz w:val="24"/>
              </w:rPr>
            </w:pPr>
            <w:r>
              <w:rPr>
                <w:sz w:val="24"/>
              </w:rPr>
              <w:t>диалог,</w:t>
            </w:r>
            <w:r>
              <w:rPr>
                <w:sz w:val="24"/>
              </w:rPr>
              <w:tab/>
              <w:t>участвовать</w:t>
            </w:r>
            <w:r>
              <w:rPr>
                <w:sz w:val="24"/>
              </w:rPr>
              <w:tab/>
              <w:t>в</w:t>
            </w:r>
            <w:r>
              <w:rPr>
                <w:sz w:val="24"/>
              </w:rPr>
              <w:tab/>
              <w:t>дискуссии,</w:t>
            </w:r>
          </w:p>
        </w:tc>
      </w:tr>
      <w:tr w:rsidR="008D1BE6">
        <w:trPr>
          <w:trHeight w:val="275"/>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spacing w:line="256" w:lineRule="exact"/>
              <w:ind w:left="107"/>
              <w:rPr>
                <w:sz w:val="24"/>
              </w:rPr>
            </w:pPr>
            <w:r>
              <w:rPr>
                <w:sz w:val="24"/>
              </w:rPr>
              <w:t>России;</w:t>
            </w:r>
          </w:p>
        </w:tc>
        <w:tc>
          <w:tcPr>
            <w:tcW w:w="4255" w:type="dxa"/>
            <w:tcBorders>
              <w:top w:val="nil"/>
              <w:bottom w:val="nil"/>
            </w:tcBorders>
          </w:tcPr>
          <w:p w:rsidR="008D1BE6" w:rsidRDefault="00244D44">
            <w:pPr>
              <w:pStyle w:val="TableParagraph"/>
              <w:spacing w:line="256" w:lineRule="exact"/>
              <w:ind w:left="108"/>
              <w:rPr>
                <w:sz w:val="24"/>
              </w:rPr>
            </w:pPr>
            <w:r>
              <w:rPr>
                <w:sz w:val="24"/>
              </w:rPr>
              <w:t>аргументировать собственную точку</w:t>
            </w: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spacing w:line="256" w:lineRule="exact"/>
              <w:ind w:left="107"/>
              <w:rPr>
                <w:sz w:val="24"/>
              </w:rPr>
            </w:pPr>
            <w:r>
              <w:rPr>
                <w:sz w:val="24"/>
              </w:rPr>
              <w:t>объяснять необходимость непрерывного</w:t>
            </w:r>
          </w:p>
        </w:tc>
        <w:tc>
          <w:tcPr>
            <w:tcW w:w="4255" w:type="dxa"/>
            <w:tcBorders>
              <w:top w:val="nil"/>
              <w:bottom w:val="nil"/>
            </w:tcBorders>
          </w:tcPr>
          <w:p w:rsidR="008D1BE6" w:rsidRDefault="00244D44">
            <w:pPr>
              <w:pStyle w:val="TableParagraph"/>
              <w:spacing w:line="256" w:lineRule="exact"/>
              <w:ind w:left="108"/>
              <w:rPr>
                <w:sz w:val="24"/>
              </w:rPr>
            </w:pPr>
            <w:r>
              <w:rPr>
                <w:sz w:val="24"/>
              </w:rPr>
              <w:t>зрения;</w:t>
            </w: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spacing w:line="256" w:lineRule="exact"/>
              <w:ind w:left="107"/>
              <w:rPr>
                <w:sz w:val="24"/>
              </w:rPr>
            </w:pPr>
            <w:r>
              <w:rPr>
                <w:sz w:val="24"/>
              </w:rPr>
              <w:t>образования в современных условиях;</w:t>
            </w:r>
          </w:p>
        </w:tc>
        <w:tc>
          <w:tcPr>
            <w:tcW w:w="4255" w:type="dxa"/>
            <w:tcBorders>
              <w:top w:val="nil"/>
              <w:bottom w:val="nil"/>
            </w:tcBorders>
          </w:tcPr>
          <w:p w:rsidR="008D1BE6" w:rsidRDefault="00244D44">
            <w:pPr>
              <w:pStyle w:val="TableParagraph"/>
              <w:spacing w:line="256" w:lineRule="exact"/>
              <w:ind w:left="108"/>
              <w:rPr>
                <w:sz w:val="24"/>
              </w:rPr>
            </w:pPr>
            <w:r>
              <w:rPr>
                <w:sz w:val="24"/>
              </w:rPr>
              <w:t>знакомство с отдельными приемамии</w:t>
            </w:r>
          </w:p>
        </w:tc>
      </w:tr>
      <w:tr w:rsidR="008D1BE6">
        <w:trPr>
          <w:trHeight w:val="278"/>
        </w:trPr>
        <w:tc>
          <w:tcPr>
            <w:tcW w:w="1135" w:type="dxa"/>
            <w:tcBorders>
              <w:top w:val="nil"/>
            </w:tcBorders>
          </w:tcPr>
          <w:p w:rsidR="008D1BE6" w:rsidRDefault="008D1BE6">
            <w:pPr>
              <w:pStyle w:val="TableParagraph"/>
              <w:rPr>
                <w:sz w:val="20"/>
              </w:rPr>
            </w:pPr>
          </w:p>
        </w:tc>
        <w:tc>
          <w:tcPr>
            <w:tcW w:w="4539" w:type="dxa"/>
            <w:tcBorders>
              <w:top w:val="nil"/>
            </w:tcBorders>
          </w:tcPr>
          <w:p w:rsidR="008D1BE6" w:rsidRDefault="008D1BE6">
            <w:pPr>
              <w:pStyle w:val="TableParagraph"/>
              <w:rPr>
                <w:sz w:val="20"/>
              </w:rPr>
            </w:pPr>
          </w:p>
        </w:tc>
        <w:tc>
          <w:tcPr>
            <w:tcW w:w="4255" w:type="dxa"/>
            <w:tcBorders>
              <w:top w:val="nil"/>
            </w:tcBorders>
          </w:tcPr>
          <w:p w:rsidR="008D1BE6" w:rsidRDefault="00244D44">
            <w:pPr>
              <w:pStyle w:val="TableParagraph"/>
              <w:spacing w:line="259" w:lineRule="exact"/>
              <w:ind w:left="108"/>
              <w:rPr>
                <w:sz w:val="24"/>
              </w:rPr>
            </w:pPr>
            <w:r>
              <w:rPr>
                <w:sz w:val="24"/>
              </w:rPr>
              <w:t>техниками преодоления конфликтов.</w:t>
            </w:r>
          </w:p>
        </w:tc>
      </w:tr>
      <w:tr w:rsidR="008D1BE6">
        <w:trPr>
          <w:trHeight w:val="275"/>
        </w:trPr>
        <w:tc>
          <w:tcPr>
            <w:tcW w:w="1135" w:type="dxa"/>
            <w:tcBorders>
              <w:bottom w:val="nil"/>
            </w:tcBorders>
          </w:tcPr>
          <w:p w:rsidR="008D1BE6" w:rsidRDefault="00244D44">
            <w:pPr>
              <w:pStyle w:val="TableParagraph"/>
              <w:spacing w:line="256" w:lineRule="exact"/>
              <w:ind w:left="105"/>
              <w:rPr>
                <w:b/>
                <w:sz w:val="24"/>
              </w:rPr>
            </w:pPr>
            <w:r>
              <w:rPr>
                <w:b/>
                <w:sz w:val="24"/>
              </w:rPr>
              <w:t>Гражда</w:t>
            </w:r>
          </w:p>
        </w:tc>
        <w:tc>
          <w:tcPr>
            <w:tcW w:w="4539" w:type="dxa"/>
            <w:tcBorders>
              <w:bottom w:val="nil"/>
            </w:tcBorders>
          </w:tcPr>
          <w:p w:rsidR="008D1BE6" w:rsidRDefault="00244D44">
            <w:pPr>
              <w:pStyle w:val="TableParagraph"/>
              <w:tabs>
                <w:tab w:val="left" w:pos="2719"/>
              </w:tabs>
              <w:spacing w:line="256" w:lineRule="exact"/>
              <w:ind w:left="107"/>
              <w:rPr>
                <w:sz w:val="24"/>
              </w:rPr>
            </w:pPr>
            <w:r>
              <w:rPr>
                <w:sz w:val="24"/>
              </w:rPr>
              <w:t>характеризовать</w:t>
            </w:r>
            <w:r>
              <w:rPr>
                <w:sz w:val="24"/>
              </w:rPr>
              <w:tab/>
              <w:t>государственное</w:t>
            </w:r>
          </w:p>
        </w:tc>
        <w:tc>
          <w:tcPr>
            <w:tcW w:w="4255" w:type="dxa"/>
            <w:tcBorders>
              <w:bottom w:val="nil"/>
            </w:tcBorders>
          </w:tcPr>
          <w:p w:rsidR="008D1BE6" w:rsidRDefault="00244D44">
            <w:pPr>
              <w:pStyle w:val="TableParagraph"/>
              <w:spacing w:line="256" w:lineRule="exact"/>
              <w:ind w:left="108"/>
              <w:rPr>
                <w:i/>
                <w:sz w:val="24"/>
              </w:rPr>
            </w:pPr>
            <w:r>
              <w:rPr>
                <w:i/>
                <w:sz w:val="24"/>
              </w:rPr>
              <w:t>использовать знания и умения для</w:t>
            </w:r>
          </w:p>
        </w:tc>
      </w:tr>
      <w:tr w:rsidR="008D1BE6">
        <w:trPr>
          <w:trHeight w:val="276"/>
        </w:trPr>
        <w:tc>
          <w:tcPr>
            <w:tcW w:w="1135" w:type="dxa"/>
            <w:tcBorders>
              <w:top w:val="nil"/>
              <w:bottom w:val="nil"/>
            </w:tcBorders>
          </w:tcPr>
          <w:p w:rsidR="008D1BE6" w:rsidRDefault="00244D44">
            <w:pPr>
              <w:pStyle w:val="TableParagraph"/>
              <w:tabs>
                <w:tab w:val="left" w:pos="886"/>
              </w:tabs>
              <w:spacing w:line="256" w:lineRule="exact"/>
              <w:ind w:left="105"/>
              <w:rPr>
                <w:b/>
                <w:sz w:val="24"/>
              </w:rPr>
            </w:pPr>
            <w:r>
              <w:rPr>
                <w:b/>
                <w:sz w:val="24"/>
              </w:rPr>
              <w:t>нин</w:t>
            </w:r>
            <w:r>
              <w:rPr>
                <w:b/>
                <w:sz w:val="24"/>
              </w:rPr>
              <w:tab/>
              <w:t>и</w:t>
            </w:r>
          </w:p>
        </w:tc>
        <w:tc>
          <w:tcPr>
            <w:tcW w:w="4539" w:type="dxa"/>
            <w:tcBorders>
              <w:top w:val="nil"/>
              <w:bottom w:val="nil"/>
            </w:tcBorders>
          </w:tcPr>
          <w:p w:rsidR="008D1BE6" w:rsidRDefault="00244D44">
            <w:pPr>
              <w:pStyle w:val="TableParagraph"/>
              <w:spacing w:line="256" w:lineRule="exact"/>
              <w:ind w:left="107"/>
              <w:rPr>
                <w:sz w:val="24"/>
              </w:rPr>
            </w:pPr>
            <w:r>
              <w:rPr>
                <w:sz w:val="24"/>
              </w:rPr>
              <w:t>устройство Российской Федерации,</w:t>
            </w:r>
          </w:p>
        </w:tc>
        <w:tc>
          <w:tcPr>
            <w:tcW w:w="4255" w:type="dxa"/>
            <w:tcBorders>
              <w:top w:val="nil"/>
              <w:bottom w:val="nil"/>
            </w:tcBorders>
          </w:tcPr>
          <w:p w:rsidR="008D1BE6" w:rsidRDefault="00244D44">
            <w:pPr>
              <w:pStyle w:val="TableParagraph"/>
              <w:spacing w:line="256" w:lineRule="exact"/>
              <w:ind w:left="108"/>
              <w:rPr>
                <w:i/>
                <w:sz w:val="24"/>
              </w:rPr>
            </w:pPr>
            <w:r>
              <w:rPr>
                <w:i/>
                <w:sz w:val="24"/>
              </w:rPr>
              <w:t>формирования способности уважать</w:t>
            </w:r>
          </w:p>
        </w:tc>
      </w:tr>
      <w:tr w:rsidR="008D1BE6">
        <w:trPr>
          <w:trHeight w:val="275"/>
        </w:trPr>
        <w:tc>
          <w:tcPr>
            <w:tcW w:w="1135" w:type="dxa"/>
            <w:tcBorders>
              <w:top w:val="nil"/>
              <w:bottom w:val="nil"/>
            </w:tcBorders>
          </w:tcPr>
          <w:p w:rsidR="008D1BE6" w:rsidRDefault="00244D44">
            <w:pPr>
              <w:pStyle w:val="TableParagraph"/>
              <w:spacing w:line="256" w:lineRule="exact"/>
              <w:ind w:left="105"/>
              <w:rPr>
                <w:b/>
                <w:sz w:val="24"/>
              </w:rPr>
            </w:pPr>
            <w:r>
              <w:rPr>
                <w:b/>
                <w:sz w:val="24"/>
              </w:rPr>
              <w:t>государ</w:t>
            </w:r>
          </w:p>
        </w:tc>
        <w:tc>
          <w:tcPr>
            <w:tcW w:w="4539" w:type="dxa"/>
            <w:tcBorders>
              <w:top w:val="nil"/>
              <w:bottom w:val="nil"/>
            </w:tcBorders>
          </w:tcPr>
          <w:p w:rsidR="008D1BE6" w:rsidRDefault="00244D44">
            <w:pPr>
              <w:pStyle w:val="TableParagraph"/>
              <w:spacing w:line="256" w:lineRule="exact"/>
              <w:ind w:left="107"/>
              <w:rPr>
                <w:sz w:val="24"/>
              </w:rPr>
            </w:pPr>
            <w:r>
              <w:rPr>
                <w:sz w:val="24"/>
              </w:rPr>
              <w:t>называть и иллюстрировать примерами</w:t>
            </w:r>
          </w:p>
        </w:tc>
        <w:tc>
          <w:tcPr>
            <w:tcW w:w="4255" w:type="dxa"/>
            <w:tcBorders>
              <w:top w:val="nil"/>
              <w:bottom w:val="nil"/>
            </w:tcBorders>
          </w:tcPr>
          <w:p w:rsidR="008D1BE6" w:rsidRDefault="00244D44">
            <w:pPr>
              <w:pStyle w:val="TableParagraph"/>
              <w:spacing w:line="256" w:lineRule="exact"/>
              <w:ind w:left="108"/>
              <w:rPr>
                <w:i/>
                <w:sz w:val="24"/>
              </w:rPr>
            </w:pPr>
            <w:r>
              <w:rPr>
                <w:i/>
                <w:sz w:val="24"/>
              </w:rPr>
              <w:t>права других людей, выполнять свои</w:t>
            </w:r>
          </w:p>
        </w:tc>
      </w:tr>
      <w:tr w:rsidR="008D1BE6">
        <w:trPr>
          <w:trHeight w:val="276"/>
        </w:trPr>
        <w:tc>
          <w:tcPr>
            <w:tcW w:w="1135" w:type="dxa"/>
            <w:tcBorders>
              <w:top w:val="nil"/>
              <w:bottom w:val="nil"/>
            </w:tcBorders>
          </w:tcPr>
          <w:p w:rsidR="008D1BE6" w:rsidRDefault="00244D44">
            <w:pPr>
              <w:pStyle w:val="TableParagraph"/>
              <w:spacing w:line="256" w:lineRule="exact"/>
              <w:ind w:left="105"/>
              <w:rPr>
                <w:b/>
                <w:sz w:val="24"/>
              </w:rPr>
            </w:pPr>
            <w:r>
              <w:rPr>
                <w:b/>
                <w:sz w:val="24"/>
              </w:rPr>
              <w:t>ство</w:t>
            </w:r>
          </w:p>
        </w:tc>
        <w:tc>
          <w:tcPr>
            <w:tcW w:w="4539" w:type="dxa"/>
            <w:tcBorders>
              <w:top w:val="nil"/>
              <w:bottom w:val="nil"/>
            </w:tcBorders>
          </w:tcPr>
          <w:p w:rsidR="008D1BE6" w:rsidRDefault="00244D44">
            <w:pPr>
              <w:pStyle w:val="TableParagraph"/>
              <w:tabs>
                <w:tab w:val="left" w:pos="1307"/>
                <w:tab w:val="left" w:pos="2096"/>
                <w:tab w:val="left" w:pos="2441"/>
                <w:tab w:val="left" w:pos="3520"/>
              </w:tabs>
              <w:spacing w:line="256" w:lineRule="exact"/>
              <w:ind w:left="107"/>
              <w:rPr>
                <w:sz w:val="24"/>
              </w:rPr>
            </w:pPr>
            <w:r>
              <w:rPr>
                <w:sz w:val="24"/>
              </w:rPr>
              <w:t>основные</w:t>
            </w:r>
            <w:r>
              <w:rPr>
                <w:sz w:val="24"/>
              </w:rPr>
              <w:tab/>
              <w:t>права</w:t>
            </w:r>
            <w:r>
              <w:rPr>
                <w:sz w:val="24"/>
              </w:rPr>
              <w:tab/>
              <w:t>и</w:t>
            </w:r>
            <w:r>
              <w:rPr>
                <w:sz w:val="24"/>
              </w:rPr>
              <w:tab/>
              <w:t>свободы</w:t>
            </w:r>
            <w:r>
              <w:rPr>
                <w:sz w:val="24"/>
              </w:rPr>
              <w:tab/>
              <w:t>граждан,</w:t>
            </w:r>
          </w:p>
        </w:tc>
        <w:tc>
          <w:tcPr>
            <w:tcW w:w="4255" w:type="dxa"/>
            <w:tcBorders>
              <w:top w:val="nil"/>
              <w:bottom w:val="nil"/>
            </w:tcBorders>
          </w:tcPr>
          <w:p w:rsidR="008D1BE6" w:rsidRDefault="00244D44">
            <w:pPr>
              <w:pStyle w:val="TableParagraph"/>
              <w:spacing w:line="256" w:lineRule="exact"/>
              <w:ind w:left="108"/>
              <w:rPr>
                <w:b/>
                <w:i/>
                <w:sz w:val="24"/>
              </w:rPr>
            </w:pPr>
            <w:r>
              <w:rPr>
                <w:i/>
                <w:sz w:val="24"/>
              </w:rPr>
              <w:t>обязанности гражданина РФ</w:t>
            </w:r>
            <w:r>
              <w:rPr>
                <w:b/>
                <w:i/>
                <w:sz w:val="24"/>
              </w:rPr>
              <w:t>.</w:t>
            </w:r>
          </w:p>
        </w:tc>
      </w:tr>
      <w:tr w:rsidR="008D1BE6">
        <w:trPr>
          <w:trHeight w:val="273"/>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spacing w:line="254" w:lineRule="exact"/>
              <w:ind w:left="107"/>
              <w:rPr>
                <w:sz w:val="24"/>
              </w:rPr>
            </w:pPr>
            <w:r>
              <w:rPr>
                <w:sz w:val="24"/>
              </w:rPr>
              <w:t>гарантированные Конституцией РФ;</w:t>
            </w:r>
          </w:p>
        </w:tc>
        <w:tc>
          <w:tcPr>
            <w:tcW w:w="4255" w:type="dxa"/>
            <w:tcBorders>
              <w:top w:val="nil"/>
              <w:bottom w:val="nil"/>
            </w:tcBorders>
          </w:tcPr>
          <w:p w:rsidR="008D1BE6" w:rsidRDefault="008D1BE6">
            <w:pPr>
              <w:pStyle w:val="TableParagraph"/>
              <w:rPr>
                <w:sz w:val="20"/>
              </w:rPr>
            </w:pPr>
          </w:p>
        </w:tc>
      </w:tr>
      <w:tr w:rsidR="008D1BE6">
        <w:trPr>
          <w:trHeight w:val="275"/>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tabs>
                <w:tab w:val="left" w:pos="1544"/>
                <w:tab w:val="left" w:pos="2788"/>
              </w:tabs>
              <w:spacing w:line="256" w:lineRule="exact"/>
              <w:ind w:left="107"/>
              <w:rPr>
                <w:sz w:val="24"/>
              </w:rPr>
            </w:pPr>
            <w:r>
              <w:rPr>
                <w:sz w:val="24"/>
              </w:rPr>
              <w:t>осознавать</w:t>
            </w:r>
            <w:r>
              <w:rPr>
                <w:sz w:val="24"/>
              </w:rPr>
              <w:tab/>
              <w:t>значение</w:t>
            </w:r>
            <w:r>
              <w:rPr>
                <w:sz w:val="24"/>
              </w:rPr>
              <w:tab/>
              <w:t>патриотической</w:t>
            </w:r>
          </w:p>
        </w:tc>
        <w:tc>
          <w:tcPr>
            <w:tcW w:w="4255" w:type="dxa"/>
            <w:tcBorders>
              <w:top w:val="nil"/>
              <w:bottom w:val="nil"/>
            </w:tcBorders>
          </w:tcPr>
          <w:p w:rsidR="008D1BE6" w:rsidRDefault="008D1BE6">
            <w:pPr>
              <w:pStyle w:val="TableParagraph"/>
              <w:rPr>
                <w:sz w:val="20"/>
              </w:rPr>
            </w:pP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tabs>
                <w:tab w:val="left" w:pos="1433"/>
                <w:tab w:val="left" w:pos="2016"/>
                <w:tab w:val="left" w:pos="3685"/>
              </w:tabs>
              <w:spacing w:line="256" w:lineRule="exact"/>
              <w:ind w:left="107"/>
              <w:rPr>
                <w:sz w:val="24"/>
              </w:rPr>
            </w:pPr>
            <w:r>
              <w:rPr>
                <w:sz w:val="24"/>
              </w:rPr>
              <w:t>позиции</w:t>
            </w:r>
            <w:r>
              <w:rPr>
                <w:sz w:val="24"/>
              </w:rPr>
              <w:tab/>
              <w:t>в</w:t>
            </w:r>
            <w:r>
              <w:rPr>
                <w:sz w:val="24"/>
              </w:rPr>
              <w:tab/>
              <w:t>укреплении</w:t>
            </w:r>
            <w:r>
              <w:rPr>
                <w:sz w:val="24"/>
              </w:rPr>
              <w:tab/>
              <w:t>нашего</w:t>
            </w:r>
          </w:p>
        </w:tc>
        <w:tc>
          <w:tcPr>
            <w:tcW w:w="4255" w:type="dxa"/>
            <w:tcBorders>
              <w:top w:val="nil"/>
              <w:bottom w:val="nil"/>
            </w:tcBorders>
          </w:tcPr>
          <w:p w:rsidR="008D1BE6" w:rsidRDefault="008D1BE6">
            <w:pPr>
              <w:pStyle w:val="TableParagraph"/>
              <w:rPr>
                <w:sz w:val="20"/>
              </w:rPr>
            </w:pPr>
          </w:p>
        </w:tc>
      </w:tr>
      <w:tr w:rsidR="008D1BE6">
        <w:trPr>
          <w:trHeight w:val="275"/>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spacing w:line="256" w:lineRule="exact"/>
              <w:ind w:left="107"/>
              <w:rPr>
                <w:sz w:val="24"/>
              </w:rPr>
            </w:pPr>
            <w:r>
              <w:rPr>
                <w:sz w:val="24"/>
              </w:rPr>
              <w:t>государства;</w:t>
            </w:r>
          </w:p>
        </w:tc>
        <w:tc>
          <w:tcPr>
            <w:tcW w:w="4255" w:type="dxa"/>
            <w:tcBorders>
              <w:top w:val="nil"/>
              <w:bottom w:val="nil"/>
            </w:tcBorders>
          </w:tcPr>
          <w:p w:rsidR="008D1BE6" w:rsidRDefault="008D1BE6">
            <w:pPr>
              <w:pStyle w:val="TableParagraph"/>
              <w:rPr>
                <w:sz w:val="20"/>
              </w:rPr>
            </w:pPr>
          </w:p>
        </w:tc>
      </w:tr>
      <w:tr w:rsidR="008D1BE6">
        <w:trPr>
          <w:trHeight w:val="276"/>
        </w:trPr>
        <w:tc>
          <w:tcPr>
            <w:tcW w:w="1135" w:type="dxa"/>
            <w:tcBorders>
              <w:top w:val="nil"/>
              <w:bottom w:val="nil"/>
            </w:tcBorders>
          </w:tcPr>
          <w:p w:rsidR="008D1BE6" w:rsidRDefault="008D1BE6">
            <w:pPr>
              <w:pStyle w:val="TableParagraph"/>
              <w:rPr>
                <w:sz w:val="20"/>
              </w:rPr>
            </w:pPr>
          </w:p>
        </w:tc>
        <w:tc>
          <w:tcPr>
            <w:tcW w:w="4539" w:type="dxa"/>
            <w:tcBorders>
              <w:top w:val="nil"/>
              <w:bottom w:val="nil"/>
            </w:tcBorders>
          </w:tcPr>
          <w:p w:rsidR="008D1BE6" w:rsidRDefault="00244D44">
            <w:pPr>
              <w:pStyle w:val="TableParagraph"/>
              <w:tabs>
                <w:tab w:val="left" w:pos="2597"/>
              </w:tabs>
              <w:spacing w:line="256" w:lineRule="exact"/>
              <w:ind w:left="107"/>
              <w:rPr>
                <w:sz w:val="24"/>
              </w:rPr>
            </w:pPr>
            <w:r>
              <w:rPr>
                <w:sz w:val="24"/>
              </w:rPr>
              <w:t>характеризовать</w:t>
            </w:r>
            <w:r>
              <w:rPr>
                <w:sz w:val="24"/>
              </w:rPr>
              <w:tab/>
              <w:t>конституционные</w:t>
            </w:r>
          </w:p>
        </w:tc>
        <w:tc>
          <w:tcPr>
            <w:tcW w:w="4255" w:type="dxa"/>
            <w:tcBorders>
              <w:top w:val="nil"/>
              <w:bottom w:val="nil"/>
            </w:tcBorders>
          </w:tcPr>
          <w:p w:rsidR="008D1BE6" w:rsidRDefault="008D1BE6">
            <w:pPr>
              <w:pStyle w:val="TableParagraph"/>
              <w:rPr>
                <w:sz w:val="20"/>
              </w:rPr>
            </w:pPr>
          </w:p>
        </w:tc>
      </w:tr>
      <w:tr w:rsidR="008D1BE6">
        <w:trPr>
          <w:trHeight w:val="278"/>
        </w:trPr>
        <w:tc>
          <w:tcPr>
            <w:tcW w:w="1135" w:type="dxa"/>
            <w:tcBorders>
              <w:top w:val="nil"/>
            </w:tcBorders>
          </w:tcPr>
          <w:p w:rsidR="008D1BE6" w:rsidRDefault="008D1BE6">
            <w:pPr>
              <w:pStyle w:val="TableParagraph"/>
              <w:rPr>
                <w:sz w:val="20"/>
              </w:rPr>
            </w:pPr>
          </w:p>
        </w:tc>
        <w:tc>
          <w:tcPr>
            <w:tcW w:w="4539" w:type="dxa"/>
            <w:tcBorders>
              <w:top w:val="nil"/>
            </w:tcBorders>
          </w:tcPr>
          <w:p w:rsidR="008D1BE6" w:rsidRDefault="00244D44">
            <w:pPr>
              <w:pStyle w:val="TableParagraph"/>
              <w:spacing w:line="259" w:lineRule="exact"/>
              <w:ind w:left="107"/>
              <w:rPr>
                <w:sz w:val="24"/>
              </w:rPr>
            </w:pPr>
            <w:r>
              <w:rPr>
                <w:sz w:val="24"/>
              </w:rPr>
              <w:t>обязанности гражданина.</w:t>
            </w:r>
          </w:p>
        </w:tc>
        <w:tc>
          <w:tcPr>
            <w:tcW w:w="4255" w:type="dxa"/>
            <w:tcBorders>
              <w:top w:val="nil"/>
            </w:tcBorders>
          </w:tcPr>
          <w:p w:rsidR="008D1BE6" w:rsidRDefault="008D1BE6">
            <w:pPr>
              <w:pStyle w:val="TableParagraph"/>
              <w:rPr>
                <w:sz w:val="20"/>
              </w:rPr>
            </w:pPr>
          </w:p>
        </w:tc>
      </w:tr>
    </w:tbl>
    <w:p w:rsidR="008D1BE6" w:rsidRDefault="008D1BE6">
      <w:pPr>
        <w:pStyle w:val="a3"/>
        <w:ind w:left="0"/>
        <w:rPr>
          <w:sz w:val="20"/>
        </w:rPr>
      </w:pPr>
    </w:p>
    <w:p w:rsidR="008D1BE6" w:rsidRDefault="008D1BE6">
      <w:pPr>
        <w:pStyle w:val="a3"/>
        <w:ind w:left="0"/>
        <w:rPr>
          <w:sz w:val="20"/>
        </w:rPr>
      </w:pPr>
    </w:p>
    <w:p w:rsidR="008D1BE6" w:rsidRDefault="008D1BE6">
      <w:pPr>
        <w:pStyle w:val="a3"/>
        <w:ind w:left="0"/>
        <w:rPr>
          <w:sz w:val="20"/>
        </w:rPr>
      </w:pPr>
    </w:p>
    <w:p w:rsidR="008D1BE6" w:rsidRDefault="008D1BE6">
      <w:pPr>
        <w:pStyle w:val="a3"/>
        <w:spacing w:before="6"/>
        <w:ind w:left="0"/>
        <w:rPr>
          <w:sz w:val="11"/>
        </w:rPr>
      </w:pPr>
    </w:p>
    <w:tbl>
      <w:tblPr>
        <w:tblStyle w:val="TableNormal"/>
        <w:tblW w:w="0" w:type="auto"/>
        <w:tblInd w:w="1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85"/>
        <w:gridCol w:w="4112"/>
      </w:tblGrid>
      <w:tr w:rsidR="008D1BE6">
        <w:trPr>
          <w:trHeight w:val="287"/>
        </w:trPr>
        <w:tc>
          <w:tcPr>
            <w:tcW w:w="1714" w:type="dxa"/>
          </w:tcPr>
          <w:p w:rsidR="008D1BE6" w:rsidRDefault="00244D44">
            <w:pPr>
              <w:pStyle w:val="TableParagraph"/>
              <w:spacing w:line="268" w:lineRule="exact"/>
              <w:ind w:left="338"/>
              <w:rPr>
                <w:b/>
                <w:sz w:val="24"/>
              </w:rPr>
            </w:pPr>
            <w:r>
              <w:rPr>
                <w:b/>
                <w:sz w:val="24"/>
              </w:rPr>
              <w:lastRenderedPageBreak/>
              <w:t>Название</w:t>
            </w:r>
          </w:p>
        </w:tc>
        <w:tc>
          <w:tcPr>
            <w:tcW w:w="7797" w:type="dxa"/>
            <w:gridSpan w:val="2"/>
          </w:tcPr>
          <w:p w:rsidR="008D1BE6" w:rsidRDefault="00244D44">
            <w:pPr>
              <w:pStyle w:val="TableParagraph"/>
              <w:spacing w:line="268" w:lineRule="exact"/>
              <w:ind w:left="2551"/>
              <w:rPr>
                <w:b/>
                <w:sz w:val="24"/>
              </w:rPr>
            </w:pPr>
            <w:r>
              <w:rPr>
                <w:b/>
                <w:sz w:val="24"/>
              </w:rPr>
              <w:t>Предметные результаты</w:t>
            </w:r>
          </w:p>
        </w:tc>
      </w:tr>
      <w:tr w:rsidR="008D1BE6">
        <w:trPr>
          <w:trHeight w:val="863"/>
        </w:trPr>
        <w:tc>
          <w:tcPr>
            <w:tcW w:w="1714" w:type="dxa"/>
          </w:tcPr>
          <w:p w:rsidR="008D1BE6" w:rsidRDefault="00244D44">
            <w:pPr>
              <w:pStyle w:val="TableParagraph"/>
              <w:spacing w:line="269" w:lineRule="exact"/>
              <w:ind w:left="438"/>
              <w:rPr>
                <w:b/>
                <w:sz w:val="24"/>
              </w:rPr>
            </w:pPr>
            <w:r>
              <w:rPr>
                <w:b/>
                <w:sz w:val="24"/>
              </w:rPr>
              <w:t>раздела</w:t>
            </w:r>
          </w:p>
        </w:tc>
        <w:tc>
          <w:tcPr>
            <w:tcW w:w="3685" w:type="dxa"/>
          </w:tcPr>
          <w:p w:rsidR="008D1BE6" w:rsidRDefault="00244D44">
            <w:pPr>
              <w:pStyle w:val="TableParagraph"/>
              <w:spacing w:line="269" w:lineRule="exact"/>
              <w:ind w:left="919"/>
              <w:rPr>
                <w:b/>
                <w:sz w:val="24"/>
              </w:rPr>
            </w:pPr>
            <w:r>
              <w:rPr>
                <w:b/>
                <w:sz w:val="24"/>
              </w:rPr>
              <w:t>ученик научится</w:t>
            </w:r>
          </w:p>
        </w:tc>
        <w:tc>
          <w:tcPr>
            <w:tcW w:w="4112" w:type="dxa"/>
          </w:tcPr>
          <w:p w:rsidR="008D1BE6" w:rsidRDefault="00244D44">
            <w:pPr>
              <w:pStyle w:val="TableParagraph"/>
              <w:ind w:left="1487" w:right="422" w:hanging="1042"/>
              <w:rPr>
                <w:b/>
                <w:sz w:val="24"/>
              </w:rPr>
            </w:pPr>
            <w:r>
              <w:rPr>
                <w:b/>
                <w:sz w:val="24"/>
              </w:rPr>
              <w:t>ученик получит возможность научиться</w:t>
            </w:r>
          </w:p>
        </w:tc>
      </w:tr>
      <w:tr w:rsidR="008D1BE6">
        <w:trPr>
          <w:trHeight w:val="6900"/>
        </w:trPr>
        <w:tc>
          <w:tcPr>
            <w:tcW w:w="1714" w:type="dxa"/>
          </w:tcPr>
          <w:p w:rsidR="008D1BE6" w:rsidRDefault="00244D44">
            <w:pPr>
              <w:pStyle w:val="TableParagraph"/>
              <w:spacing w:line="267" w:lineRule="exact"/>
              <w:ind w:left="107"/>
              <w:rPr>
                <w:b/>
                <w:sz w:val="24"/>
              </w:rPr>
            </w:pPr>
            <w:r>
              <w:rPr>
                <w:b/>
                <w:sz w:val="24"/>
              </w:rPr>
              <w:t>Человек.</w:t>
            </w:r>
          </w:p>
          <w:p w:rsidR="008D1BE6" w:rsidRDefault="00244D44">
            <w:pPr>
              <w:pStyle w:val="TableParagraph"/>
              <w:ind w:left="107" w:right="79"/>
              <w:rPr>
                <w:b/>
                <w:sz w:val="24"/>
              </w:rPr>
            </w:pPr>
            <w:r>
              <w:rPr>
                <w:b/>
                <w:sz w:val="24"/>
              </w:rPr>
              <w:t>Деятельность человека</w:t>
            </w:r>
          </w:p>
        </w:tc>
        <w:tc>
          <w:tcPr>
            <w:tcW w:w="3685" w:type="dxa"/>
          </w:tcPr>
          <w:p w:rsidR="008D1BE6" w:rsidRDefault="00244D44">
            <w:pPr>
              <w:pStyle w:val="TableParagraph"/>
              <w:tabs>
                <w:tab w:val="left" w:pos="2114"/>
                <w:tab w:val="left" w:pos="3455"/>
              </w:tabs>
              <w:ind w:left="107" w:right="96"/>
              <w:jc w:val="both"/>
              <w:rPr>
                <w:sz w:val="24"/>
              </w:rPr>
            </w:pPr>
            <w:r>
              <w:rPr>
                <w:sz w:val="24"/>
              </w:rPr>
              <w:t>использовать</w:t>
            </w:r>
            <w:r>
              <w:rPr>
                <w:sz w:val="24"/>
              </w:rPr>
              <w:tab/>
              <w:t>знания</w:t>
            </w:r>
            <w:r>
              <w:rPr>
                <w:sz w:val="24"/>
              </w:rPr>
              <w:tab/>
              <w:t>о биологическом и социальном в человеке для характеристики его природы</w:t>
            </w:r>
          </w:p>
          <w:p w:rsidR="008D1BE6" w:rsidRDefault="00244D44">
            <w:pPr>
              <w:pStyle w:val="TableParagraph"/>
              <w:ind w:left="107" w:right="98"/>
              <w:jc w:val="both"/>
              <w:rPr>
                <w:sz w:val="24"/>
              </w:rPr>
            </w:pPr>
            <w:r>
              <w:rPr>
                <w:sz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8D1BE6" w:rsidRDefault="00244D44">
            <w:pPr>
              <w:pStyle w:val="TableParagraph"/>
              <w:tabs>
                <w:tab w:val="left" w:pos="3444"/>
              </w:tabs>
              <w:ind w:left="107" w:right="99"/>
              <w:jc w:val="both"/>
              <w:rPr>
                <w:sz w:val="24"/>
              </w:rPr>
            </w:pPr>
            <w:r>
              <w:rPr>
                <w:sz w:val="24"/>
              </w:rPr>
              <w:t>характеризовать</w:t>
            </w:r>
            <w:r>
              <w:rPr>
                <w:sz w:val="24"/>
              </w:rPr>
              <w:tab/>
              <w:t>и иллюстрировать конкретными примерами группы потребностей человека;</w:t>
            </w:r>
          </w:p>
          <w:p w:rsidR="008D1BE6" w:rsidRDefault="00244D44">
            <w:pPr>
              <w:pStyle w:val="TableParagraph"/>
              <w:tabs>
                <w:tab w:val="left" w:pos="1421"/>
                <w:tab w:val="left" w:pos="1759"/>
                <w:tab w:val="left" w:pos="1848"/>
                <w:tab w:val="left" w:pos="1913"/>
                <w:tab w:val="left" w:pos="2431"/>
                <w:tab w:val="left" w:pos="2484"/>
                <w:tab w:val="left" w:pos="2577"/>
                <w:tab w:val="left" w:pos="3461"/>
              </w:tabs>
              <w:ind w:left="107" w:right="95"/>
              <w:rPr>
                <w:sz w:val="24"/>
              </w:rPr>
            </w:pPr>
            <w:r>
              <w:rPr>
                <w:sz w:val="24"/>
              </w:rPr>
              <w:t>приводить</w:t>
            </w:r>
            <w:r>
              <w:rPr>
                <w:sz w:val="24"/>
              </w:rPr>
              <w:tab/>
              <w:t>примеры</w:t>
            </w:r>
            <w:r>
              <w:rPr>
                <w:sz w:val="24"/>
              </w:rPr>
              <w:tab/>
            </w:r>
            <w:r>
              <w:rPr>
                <w:sz w:val="24"/>
              </w:rPr>
              <w:tab/>
            </w:r>
            <w:r>
              <w:rPr>
                <w:sz w:val="24"/>
              </w:rPr>
              <w:tab/>
              <w:t>основных видов деятельности человека; выполнять</w:t>
            </w:r>
            <w:r>
              <w:rPr>
                <w:sz w:val="24"/>
              </w:rPr>
              <w:tab/>
            </w:r>
            <w:r>
              <w:rPr>
                <w:sz w:val="24"/>
              </w:rPr>
              <w:tab/>
            </w:r>
            <w:r>
              <w:rPr>
                <w:sz w:val="24"/>
              </w:rPr>
              <w:tab/>
            </w:r>
            <w:r>
              <w:rPr>
                <w:sz w:val="24"/>
              </w:rPr>
              <w:tab/>
            </w:r>
            <w:r>
              <w:rPr>
                <w:sz w:val="24"/>
              </w:rPr>
              <w:tab/>
              <w:t>несложные практические задания по анализу ситуаций,</w:t>
            </w:r>
            <w:r>
              <w:rPr>
                <w:sz w:val="24"/>
              </w:rPr>
              <w:tab/>
            </w:r>
            <w:r>
              <w:rPr>
                <w:sz w:val="24"/>
              </w:rPr>
              <w:tab/>
              <w:t>связанных</w:t>
            </w:r>
            <w:r>
              <w:rPr>
                <w:sz w:val="24"/>
              </w:rPr>
              <w:tab/>
              <w:t>с различными</w:t>
            </w:r>
            <w:r>
              <w:rPr>
                <w:sz w:val="24"/>
              </w:rPr>
              <w:tab/>
            </w:r>
            <w:r>
              <w:rPr>
                <w:sz w:val="24"/>
              </w:rPr>
              <w:tab/>
            </w:r>
            <w:r>
              <w:rPr>
                <w:sz w:val="24"/>
              </w:rPr>
              <w:tab/>
            </w:r>
            <w:r>
              <w:rPr>
                <w:sz w:val="24"/>
              </w:rPr>
              <w:tab/>
            </w:r>
            <w:r>
              <w:rPr>
                <w:sz w:val="24"/>
              </w:rPr>
              <w:tab/>
            </w:r>
            <w:r>
              <w:rPr>
                <w:sz w:val="24"/>
              </w:rPr>
              <w:tab/>
              <w:t>способами разрешения</w:t>
            </w:r>
            <w:r>
              <w:rPr>
                <w:sz w:val="24"/>
              </w:rPr>
              <w:tab/>
            </w:r>
            <w:r>
              <w:rPr>
                <w:sz w:val="24"/>
              </w:rPr>
              <w:tab/>
            </w:r>
            <w:r>
              <w:rPr>
                <w:sz w:val="24"/>
              </w:rPr>
              <w:tab/>
            </w:r>
            <w:r>
              <w:rPr>
                <w:sz w:val="24"/>
              </w:rPr>
              <w:tab/>
              <w:t>межличностных конфликтов;</w:t>
            </w:r>
            <w:r>
              <w:rPr>
                <w:sz w:val="24"/>
              </w:rPr>
              <w:tab/>
            </w:r>
            <w:r>
              <w:rPr>
                <w:sz w:val="24"/>
              </w:rPr>
              <w:tab/>
            </w:r>
            <w:r>
              <w:rPr>
                <w:sz w:val="24"/>
              </w:rPr>
              <w:tab/>
            </w:r>
            <w:r>
              <w:rPr>
                <w:sz w:val="24"/>
              </w:rPr>
              <w:tab/>
            </w:r>
            <w:r>
              <w:rPr>
                <w:sz w:val="24"/>
              </w:rPr>
              <w:tab/>
            </w:r>
            <w:r>
              <w:rPr>
                <w:sz w:val="24"/>
              </w:rPr>
              <w:tab/>
            </w:r>
            <w:r>
              <w:rPr>
                <w:sz w:val="24"/>
              </w:rPr>
              <w:tab/>
              <w:t>выражать собственное</w:t>
            </w:r>
            <w:r>
              <w:rPr>
                <w:sz w:val="24"/>
              </w:rPr>
              <w:tab/>
            </w:r>
            <w:r>
              <w:rPr>
                <w:sz w:val="24"/>
              </w:rPr>
              <w:tab/>
            </w:r>
            <w:r>
              <w:rPr>
                <w:sz w:val="24"/>
              </w:rPr>
              <w:tab/>
              <w:t>отношение</w:t>
            </w:r>
            <w:r>
              <w:rPr>
                <w:sz w:val="24"/>
              </w:rPr>
              <w:tab/>
              <w:t>к различным способамразрешения</w:t>
            </w:r>
          </w:p>
          <w:p w:rsidR="008D1BE6" w:rsidRDefault="00244D44">
            <w:pPr>
              <w:pStyle w:val="TableParagraph"/>
              <w:spacing w:line="269" w:lineRule="exact"/>
              <w:ind w:left="107"/>
              <w:jc w:val="both"/>
              <w:rPr>
                <w:sz w:val="24"/>
              </w:rPr>
            </w:pPr>
            <w:r>
              <w:rPr>
                <w:sz w:val="24"/>
              </w:rPr>
              <w:t>межличностных конфликтов</w:t>
            </w:r>
          </w:p>
        </w:tc>
        <w:tc>
          <w:tcPr>
            <w:tcW w:w="4112" w:type="dxa"/>
          </w:tcPr>
          <w:p w:rsidR="008D1BE6" w:rsidRDefault="00244D44">
            <w:pPr>
              <w:pStyle w:val="TableParagraph"/>
              <w:ind w:left="107" w:right="101"/>
              <w:jc w:val="both"/>
              <w:rPr>
                <w:i/>
                <w:sz w:val="24"/>
              </w:rPr>
            </w:pPr>
            <w:r>
              <w:rPr>
                <w:i/>
                <w:sz w:val="24"/>
              </w:rPr>
              <w:t>выполнять несложные практические задания, основанные на ситуациях, связанных с деятельностью человека;</w:t>
            </w:r>
          </w:p>
          <w:p w:rsidR="008D1BE6" w:rsidRDefault="00244D44">
            <w:pPr>
              <w:pStyle w:val="TableParagraph"/>
              <w:tabs>
                <w:tab w:val="left" w:pos="1455"/>
                <w:tab w:val="left" w:pos="2167"/>
                <w:tab w:val="left" w:pos="2232"/>
                <w:tab w:val="left" w:pos="2706"/>
                <w:tab w:val="left" w:pos="2907"/>
                <w:tab w:val="left" w:pos="3033"/>
                <w:tab w:val="left" w:pos="3187"/>
                <w:tab w:val="left" w:pos="3894"/>
              </w:tabs>
              <w:ind w:left="107" w:right="96"/>
              <w:rPr>
                <w:i/>
                <w:sz w:val="24"/>
              </w:rPr>
            </w:pPr>
            <w:r>
              <w:rPr>
                <w:i/>
                <w:sz w:val="24"/>
              </w:rPr>
              <w:t>оценивать</w:t>
            </w:r>
            <w:r>
              <w:rPr>
                <w:i/>
                <w:sz w:val="24"/>
              </w:rPr>
              <w:tab/>
              <w:t>роль</w:t>
            </w:r>
            <w:r>
              <w:rPr>
                <w:i/>
                <w:sz w:val="24"/>
              </w:rPr>
              <w:tab/>
              <w:t>деятельности</w:t>
            </w:r>
            <w:r>
              <w:rPr>
                <w:i/>
                <w:sz w:val="24"/>
              </w:rPr>
              <w:tab/>
              <w:t>в жизни человека и общества; оценивать</w:t>
            </w:r>
            <w:r>
              <w:rPr>
                <w:i/>
                <w:sz w:val="24"/>
              </w:rPr>
              <w:tab/>
            </w:r>
            <w:r>
              <w:rPr>
                <w:i/>
                <w:sz w:val="24"/>
              </w:rPr>
              <w:tab/>
            </w:r>
            <w:r>
              <w:rPr>
                <w:i/>
                <w:sz w:val="24"/>
              </w:rPr>
              <w:tab/>
            </w:r>
            <w:r>
              <w:rPr>
                <w:i/>
                <w:sz w:val="24"/>
              </w:rPr>
              <w:tab/>
              <w:t>последствия удовлетворения</w:t>
            </w:r>
            <w:r>
              <w:rPr>
                <w:i/>
                <w:sz w:val="24"/>
              </w:rPr>
              <w:tab/>
            </w:r>
            <w:r>
              <w:rPr>
                <w:i/>
                <w:sz w:val="24"/>
              </w:rPr>
              <w:tab/>
            </w:r>
            <w:r>
              <w:rPr>
                <w:i/>
                <w:sz w:val="24"/>
              </w:rPr>
              <w:tab/>
            </w:r>
            <w:r>
              <w:rPr>
                <w:i/>
                <w:sz w:val="24"/>
              </w:rPr>
              <w:tab/>
            </w:r>
            <w:r>
              <w:rPr>
                <w:i/>
                <w:sz w:val="24"/>
              </w:rPr>
              <w:tab/>
            </w:r>
            <w:r>
              <w:rPr>
                <w:i/>
                <w:sz w:val="24"/>
              </w:rPr>
              <w:tab/>
              <w:t>мнимых потребностей,</w:t>
            </w:r>
            <w:r>
              <w:rPr>
                <w:i/>
                <w:sz w:val="24"/>
              </w:rPr>
              <w:tab/>
            </w:r>
            <w:r>
              <w:rPr>
                <w:i/>
                <w:sz w:val="24"/>
              </w:rPr>
              <w:tab/>
              <w:t>на</w:t>
            </w:r>
            <w:r>
              <w:rPr>
                <w:i/>
                <w:sz w:val="24"/>
              </w:rPr>
              <w:tab/>
            </w:r>
            <w:r>
              <w:rPr>
                <w:i/>
                <w:sz w:val="24"/>
              </w:rPr>
              <w:tab/>
            </w:r>
            <w:r>
              <w:rPr>
                <w:i/>
                <w:sz w:val="24"/>
              </w:rPr>
              <w:tab/>
              <w:t>примерах показывать</w:t>
            </w:r>
            <w:r>
              <w:rPr>
                <w:i/>
                <w:sz w:val="24"/>
              </w:rPr>
              <w:tab/>
            </w:r>
            <w:r>
              <w:rPr>
                <w:i/>
                <w:sz w:val="24"/>
              </w:rPr>
              <w:tab/>
            </w:r>
            <w:r>
              <w:rPr>
                <w:i/>
                <w:sz w:val="24"/>
              </w:rPr>
              <w:tab/>
            </w:r>
            <w:r>
              <w:rPr>
                <w:i/>
                <w:sz w:val="24"/>
              </w:rPr>
              <w:tab/>
            </w:r>
            <w:r>
              <w:rPr>
                <w:i/>
                <w:sz w:val="24"/>
              </w:rPr>
              <w:tab/>
              <w:t>опасность удовлетворения</w:t>
            </w:r>
            <w:r>
              <w:rPr>
                <w:i/>
                <w:sz w:val="24"/>
              </w:rPr>
              <w:tab/>
            </w:r>
            <w:r>
              <w:rPr>
                <w:i/>
                <w:sz w:val="24"/>
              </w:rPr>
              <w:tab/>
            </w:r>
            <w:r>
              <w:rPr>
                <w:i/>
                <w:sz w:val="24"/>
              </w:rPr>
              <w:tab/>
            </w:r>
            <w:r>
              <w:rPr>
                <w:i/>
                <w:sz w:val="24"/>
              </w:rPr>
              <w:tab/>
            </w:r>
            <w:r>
              <w:rPr>
                <w:i/>
                <w:sz w:val="24"/>
              </w:rPr>
              <w:tab/>
            </w:r>
            <w:r>
              <w:rPr>
                <w:i/>
                <w:sz w:val="24"/>
              </w:rPr>
              <w:tab/>
              <w:t>мнимых</w:t>
            </w:r>
          </w:p>
          <w:p w:rsidR="008D1BE6" w:rsidRDefault="00244D44">
            <w:pPr>
              <w:pStyle w:val="TableParagraph"/>
              <w:tabs>
                <w:tab w:val="left" w:pos="2640"/>
              </w:tabs>
              <w:ind w:left="107" w:right="100"/>
              <w:jc w:val="both"/>
              <w:rPr>
                <w:i/>
                <w:sz w:val="24"/>
              </w:rPr>
            </w:pPr>
            <w:r>
              <w:rPr>
                <w:i/>
                <w:sz w:val="24"/>
              </w:rPr>
              <w:t>потребностей,</w:t>
            </w:r>
            <w:r>
              <w:rPr>
                <w:i/>
                <w:sz w:val="24"/>
              </w:rPr>
              <w:tab/>
            </w:r>
            <w:r>
              <w:rPr>
                <w:i/>
                <w:spacing w:val="-1"/>
                <w:sz w:val="24"/>
              </w:rPr>
              <w:t xml:space="preserve">угрожающих </w:t>
            </w:r>
            <w:r>
              <w:rPr>
                <w:i/>
                <w:sz w:val="24"/>
              </w:rPr>
              <w:t>здоровью;</w:t>
            </w:r>
          </w:p>
          <w:p w:rsidR="008D1BE6" w:rsidRDefault="00244D44">
            <w:pPr>
              <w:pStyle w:val="TableParagraph"/>
              <w:ind w:left="107" w:right="96"/>
              <w:jc w:val="both"/>
              <w:rPr>
                <w:i/>
                <w:sz w:val="24"/>
              </w:rPr>
            </w:pPr>
            <w:r>
              <w:rPr>
                <w:i/>
                <w:sz w:val="24"/>
              </w:rPr>
              <w:t>использовать элементы причинно- следственного анализа при характеристике межличностных конфликтов;</w:t>
            </w:r>
          </w:p>
          <w:p w:rsidR="008D1BE6" w:rsidRDefault="00244D44">
            <w:pPr>
              <w:pStyle w:val="TableParagraph"/>
              <w:tabs>
                <w:tab w:val="left" w:pos="2799"/>
              </w:tabs>
              <w:ind w:left="107" w:right="97"/>
              <w:jc w:val="both"/>
              <w:rPr>
                <w:i/>
                <w:sz w:val="24"/>
              </w:rPr>
            </w:pPr>
            <w:r>
              <w:rPr>
                <w:i/>
                <w:sz w:val="24"/>
              </w:rPr>
              <w:t>моделировать</w:t>
            </w:r>
            <w:r>
              <w:rPr>
                <w:i/>
                <w:sz w:val="24"/>
              </w:rPr>
              <w:tab/>
              <w:t>возможные последствия позитивного и негативного воздействия группы на человека, делатьвыводы</w:t>
            </w:r>
          </w:p>
        </w:tc>
      </w:tr>
      <w:tr w:rsidR="008D1BE6">
        <w:trPr>
          <w:trHeight w:val="6072"/>
        </w:trPr>
        <w:tc>
          <w:tcPr>
            <w:tcW w:w="1714" w:type="dxa"/>
          </w:tcPr>
          <w:p w:rsidR="008D1BE6" w:rsidRDefault="00244D44">
            <w:pPr>
              <w:pStyle w:val="TableParagraph"/>
              <w:ind w:left="107" w:right="193"/>
              <w:rPr>
                <w:b/>
                <w:sz w:val="24"/>
              </w:rPr>
            </w:pPr>
            <w:r>
              <w:rPr>
                <w:b/>
                <w:sz w:val="24"/>
              </w:rPr>
              <w:lastRenderedPageBreak/>
              <w:t>Социальные нормы</w:t>
            </w:r>
          </w:p>
        </w:tc>
        <w:tc>
          <w:tcPr>
            <w:tcW w:w="3685" w:type="dxa"/>
          </w:tcPr>
          <w:p w:rsidR="008D1BE6" w:rsidRDefault="00244D44">
            <w:pPr>
              <w:pStyle w:val="TableParagraph"/>
              <w:tabs>
                <w:tab w:val="left" w:pos="1304"/>
                <w:tab w:val="left" w:pos="2321"/>
              </w:tabs>
              <w:ind w:left="107" w:right="98"/>
              <w:jc w:val="both"/>
              <w:rPr>
                <w:sz w:val="24"/>
              </w:rPr>
            </w:pPr>
            <w:r>
              <w:rPr>
                <w:sz w:val="24"/>
              </w:rPr>
              <w:t>раскрывать роль социальных норм</w:t>
            </w:r>
            <w:r>
              <w:rPr>
                <w:sz w:val="24"/>
              </w:rPr>
              <w:tab/>
              <w:t>как</w:t>
            </w:r>
            <w:r>
              <w:rPr>
                <w:sz w:val="24"/>
              </w:rPr>
              <w:tab/>
              <w:t>регуляторов общественной жизни и поведениячеловека;</w:t>
            </w:r>
          </w:p>
          <w:p w:rsidR="008D1BE6" w:rsidRDefault="00244D44">
            <w:pPr>
              <w:pStyle w:val="TableParagraph"/>
              <w:tabs>
                <w:tab w:val="left" w:pos="1546"/>
                <w:tab w:val="left" w:pos="3047"/>
              </w:tabs>
              <w:ind w:left="107" w:right="99"/>
              <w:rPr>
                <w:sz w:val="24"/>
              </w:rPr>
            </w:pPr>
            <w:r>
              <w:rPr>
                <w:sz w:val="24"/>
              </w:rPr>
              <w:t>различать</w:t>
            </w:r>
            <w:r>
              <w:rPr>
                <w:sz w:val="24"/>
              </w:rPr>
              <w:tab/>
              <w:t>отдельные</w:t>
            </w:r>
            <w:r>
              <w:rPr>
                <w:sz w:val="24"/>
              </w:rPr>
              <w:tab/>
              <w:t>виды социальных норм; характеризовать основные нормы морали;</w:t>
            </w:r>
          </w:p>
          <w:p w:rsidR="008D1BE6" w:rsidRDefault="00244D44">
            <w:pPr>
              <w:pStyle w:val="TableParagraph"/>
              <w:tabs>
                <w:tab w:val="left" w:pos="2247"/>
              </w:tabs>
              <w:ind w:left="107"/>
              <w:rPr>
                <w:sz w:val="24"/>
              </w:rPr>
            </w:pPr>
            <w:r>
              <w:rPr>
                <w:sz w:val="24"/>
              </w:rPr>
              <w:t>критически</w:t>
            </w:r>
            <w:r>
              <w:rPr>
                <w:sz w:val="24"/>
              </w:rPr>
              <w:tab/>
              <w:t>осмысливать</w:t>
            </w:r>
          </w:p>
          <w:p w:rsidR="008D1BE6" w:rsidRDefault="00244D44">
            <w:pPr>
              <w:pStyle w:val="TableParagraph"/>
              <w:tabs>
                <w:tab w:val="left" w:pos="2517"/>
              </w:tabs>
              <w:ind w:left="107"/>
              <w:rPr>
                <w:sz w:val="24"/>
              </w:rPr>
            </w:pPr>
            <w:r>
              <w:rPr>
                <w:sz w:val="24"/>
              </w:rPr>
              <w:t>информацию</w:t>
            </w:r>
            <w:r>
              <w:rPr>
                <w:sz w:val="24"/>
              </w:rPr>
              <w:tab/>
              <w:t>морально-</w:t>
            </w:r>
          </w:p>
          <w:p w:rsidR="008D1BE6" w:rsidRDefault="00244D44">
            <w:pPr>
              <w:pStyle w:val="TableParagraph"/>
              <w:tabs>
                <w:tab w:val="left" w:pos="1474"/>
                <w:tab w:val="left" w:pos="1574"/>
                <w:tab w:val="left" w:pos="1689"/>
                <w:tab w:val="left" w:pos="1848"/>
                <w:tab w:val="left" w:pos="2032"/>
                <w:tab w:val="left" w:pos="2278"/>
                <w:tab w:val="left" w:pos="2335"/>
                <w:tab w:val="left" w:pos="2497"/>
                <w:tab w:val="left" w:pos="2593"/>
                <w:tab w:val="left" w:pos="3222"/>
                <w:tab w:val="left" w:pos="3466"/>
              </w:tabs>
              <w:ind w:left="107" w:right="98"/>
              <w:rPr>
                <w:sz w:val="24"/>
              </w:rPr>
            </w:pPr>
            <w:r>
              <w:rPr>
                <w:sz w:val="24"/>
              </w:rPr>
              <w:t>нравственного</w:t>
            </w:r>
            <w:r>
              <w:rPr>
                <w:sz w:val="24"/>
              </w:rPr>
              <w:tab/>
            </w:r>
            <w:r>
              <w:rPr>
                <w:sz w:val="24"/>
              </w:rPr>
              <w:tab/>
            </w:r>
            <w:r>
              <w:rPr>
                <w:sz w:val="24"/>
              </w:rPr>
              <w:tab/>
            </w:r>
            <w:r>
              <w:rPr>
                <w:sz w:val="24"/>
              </w:rPr>
              <w:tab/>
            </w:r>
            <w:r>
              <w:rPr>
                <w:sz w:val="24"/>
              </w:rPr>
              <w:tab/>
            </w:r>
            <w:r>
              <w:rPr>
                <w:sz w:val="24"/>
              </w:rPr>
              <w:tab/>
              <w:t>характера, полученную</w:t>
            </w:r>
            <w:r>
              <w:rPr>
                <w:sz w:val="24"/>
              </w:rPr>
              <w:tab/>
            </w:r>
            <w:r>
              <w:rPr>
                <w:sz w:val="24"/>
              </w:rPr>
              <w:tab/>
              <w:t>из</w:t>
            </w:r>
            <w:r>
              <w:rPr>
                <w:sz w:val="24"/>
              </w:rPr>
              <w:tab/>
            </w:r>
            <w:r>
              <w:rPr>
                <w:sz w:val="24"/>
              </w:rPr>
              <w:tab/>
            </w:r>
            <w:r>
              <w:rPr>
                <w:spacing w:val="-1"/>
                <w:sz w:val="24"/>
              </w:rPr>
              <w:t xml:space="preserve">разнообразных </w:t>
            </w:r>
            <w:r>
              <w:rPr>
                <w:sz w:val="24"/>
              </w:rPr>
              <w:t>источников,</w:t>
            </w:r>
            <w:r>
              <w:rPr>
                <w:sz w:val="24"/>
              </w:rPr>
              <w:tab/>
            </w:r>
            <w:r>
              <w:rPr>
                <w:sz w:val="24"/>
              </w:rPr>
              <w:tab/>
            </w:r>
            <w:r>
              <w:rPr>
                <w:spacing w:val="-1"/>
                <w:sz w:val="24"/>
              </w:rPr>
              <w:t xml:space="preserve">систематизировать, </w:t>
            </w:r>
            <w:r>
              <w:rPr>
                <w:sz w:val="24"/>
              </w:rPr>
              <w:t>анализировать</w:t>
            </w:r>
            <w:r>
              <w:rPr>
                <w:sz w:val="24"/>
              </w:rPr>
              <w:tab/>
            </w:r>
            <w:r>
              <w:rPr>
                <w:sz w:val="24"/>
              </w:rPr>
              <w:tab/>
            </w:r>
            <w:r>
              <w:rPr>
                <w:sz w:val="24"/>
              </w:rPr>
              <w:tab/>
            </w:r>
            <w:r>
              <w:rPr>
                <w:sz w:val="24"/>
              </w:rPr>
              <w:tab/>
            </w:r>
            <w:r>
              <w:rPr>
                <w:sz w:val="24"/>
              </w:rPr>
              <w:tab/>
            </w:r>
            <w:r>
              <w:rPr>
                <w:spacing w:val="-1"/>
                <w:sz w:val="24"/>
              </w:rPr>
              <w:t xml:space="preserve">полученные </w:t>
            </w:r>
            <w:r>
              <w:rPr>
                <w:sz w:val="24"/>
              </w:rPr>
              <w:t>данные; применять полученную информацию</w:t>
            </w:r>
            <w:r>
              <w:rPr>
                <w:sz w:val="24"/>
              </w:rPr>
              <w:tab/>
            </w:r>
            <w:r>
              <w:rPr>
                <w:sz w:val="24"/>
              </w:rPr>
              <w:tab/>
            </w:r>
            <w:r>
              <w:rPr>
                <w:sz w:val="24"/>
              </w:rPr>
              <w:tab/>
              <w:t>для</w:t>
            </w:r>
            <w:r>
              <w:rPr>
                <w:sz w:val="24"/>
              </w:rPr>
              <w:tab/>
            </w:r>
            <w:r>
              <w:rPr>
                <w:spacing w:val="-1"/>
                <w:sz w:val="24"/>
              </w:rPr>
              <w:t xml:space="preserve">определения </w:t>
            </w:r>
            <w:r>
              <w:rPr>
                <w:sz w:val="24"/>
              </w:rPr>
              <w:t>собственной</w:t>
            </w:r>
            <w:r>
              <w:rPr>
                <w:sz w:val="24"/>
              </w:rPr>
              <w:tab/>
            </w:r>
            <w:r>
              <w:rPr>
                <w:sz w:val="24"/>
              </w:rPr>
              <w:tab/>
            </w:r>
            <w:r>
              <w:rPr>
                <w:sz w:val="24"/>
              </w:rPr>
              <w:tab/>
            </w:r>
            <w:r>
              <w:rPr>
                <w:sz w:val="24"/>
              </w:rPr>
              <w:tab/>
              <w:t>позиции,</w:t>
            </w:r>
            <w:r>
              <w:rPr>
                <w:sz w:val="24"/>
              </w:rPr>
              <w:tab/>
              <w:t>для соотнесения своего поведения и поступков</w:t>
            </w:r>
            <w:r>
              <w:rPr>
                <w:sz w:val="24"/>
              </w:rPr>
              <w:tab/>
              <w:t>других</w:t>
            </w:r>
            <w:r>
              <w:rPr>
                <w:sz w:val="24"/>
              </w:rPr>
              <w:tab/>
            </w:r>
            <w:r>
              <w:rPr>
                <w:sz w:val="24"/>
              </w:rPr>
              <w:tab/>
            </w:r>
            <w:r>
              <w:rPr>
                <w:sz w:val="24"/>
              </w:rPr>
              <w:tab/>
              <w:t>людей</w:t>
            </w:r>
            <w:r>
              <w:rPr>
                <w:sz w:val="24"/>
              </w:rPr>
              <w:tab/>
            </w:r>
            <w:r>
              <w:rPr>
                <w:sz w:val="24"/>
              </w:rPr>
              <w:tab/>
              <w:t>с нравственными ценностями; раскрывать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сущность</w:t>
            </w:r>
          </w:p>
          <w:p w:rsidR="008D1BE6" w:rsidRDefault="00244D44">
            <w:pPr>
              <w:pStyle w:val="TableParagraph"/>
              <w:spacing w:line="269" w:lineRule="exact"/>
              <w:ind w:left="107"/>
              <w:rPr>
                <w:sz w:val="24"/>
              </w:rPr>
            </w:pPr>
            <w:r>
              <w:rPr>
                <w:sz w:val="24"/>
              </w:rPr>
              <w:t>патриотизма,</w:t>
            </w:r>
          </w:p>
        </w:tc>
        <w:tc>
          <w:tcPr>
            <w:tcW w:w="4112" w:type="dxa"/>
          </w:tcPr>
          <w:p w:rsidR="008D1BE6" w:rsidRDefault="00244D44">
            <w:pPr>
              <w:pStyle w:val="TableParagraph"/>
              <w:ind w:left="107" w:right="96"/>
              <w:jc w:val="both"/>
              <w:rPr>
                <w:i/>
                <w:sz w:val="24"/>
              </w:rPr>
            </w:pPr>
            <w:r>
              <w:rPr>
                <w:i/>
                <w:sz w:val="24"/>
              </w:rPr>
              <w:t>использовать элементы причинно- следственного анализа для понимания влияния моральных устоев на развитие общества и человека;</w:t>
            </w:r>
          </w:p>
        </w:tc>
      </w:tr>
    </w:tbl>
    <w:p w:rsidR="008D1BE6" w:rsidRDefault="008D1BE6">
      <w:pPr>
        <w:jc w:val="both"/>
        <w:rPr>
          <w:sz w:val="24"/>
        </w:rPr>
        <w:sectPr w:rsidR="008D1BE6">
          <w:footerReference w:type="default" r:id="rId14"/>
          <w:pgSz w:w="11910" w:h="16840"/>
          <w:pgMar w:top="1120" w:right="0" w:bottom="1580" w:left="20" w:header="0" w:footer="1391" w:gutter="0"/>
          <w:pgNumType w:start="87"/>
          <w:cols w:space="720"/>
        </w:sectPr>
      </w:pPr>
    </w:p>
    <w:tbl>
      <w:tblPr>
        <w:tblStyle w:val="TableNormal"/>
        <w:tblW w:w="0" w:type="auto"/>
        <w:tblInd w:w="1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85"/>
        <w:gridCol w:w="4112"/>
      </w:tblGrid>
      <w:tr w:rsidR="008D1BE6">
        <w:trPr>
          <w:trHeight w:val="1106"/>
        </w:trPr>
        <w:tc>
          <w:tcPr>
            <w:tcW w:w="1714" w:type="dxa"/>
          </w:tcPr>
          <w:p w:rsidR="008D1BE6" w:rsidRDefault="008D1BE6">
            <w:pPr>
              <w:pStyle w:val="TableParagraph"/>
              <w:rPr>
                <w:sz w:val="24"/>
              </w:rPr>
            </w:pPr>
          </w:p>
        </w:tc>
        <w:tc>
          <w:tcPr>
            <w:tcW w:w="3685" w:type="dxa"/>
          </w:tcPr>
          <w:p w:rsidR="008D1BE6" w:rsidRDefault="00244D44">
            <w:pPr>
              <w:pStyle w:val="TableParagraph"/>
              <w:tabs>
                <w:tab w:val="left" w:pos="1476"/>
                <w:tab w:val="left" w:pos="2498"/>
                <w:tab w:val="left" w:pos="3115"/>
              </w:tabs>
              <w:ind w:left="107" w:right="98"/>
              <w:rPr>
                <w:sz w:val="24"/>
              </w:rPr>
            </w:pPr>
            <w:r>
              <w:rPr>
                <w:sz w:val="24"/>
              </w:rPr>
              <w:t>гражданственности;</w:t>
            </w:r>
            <w:r>
              <w:rPr>
                <w:sz w:val="24"/>
              </w:rPr>
              <w:tab/>
              <w:t>приводить примеры</w:t>
            </w:r>
            <w:r>
              <w:rPr>
                <w:sz w:val="24"/>
              </w:rPr>
              <w:tab/>
              <w:t>проявления</w:t>
            </w:r>
            <w:r>
              <w:rPr>
                <w:sz w:val="24"/>
              </w:rPr>
              <w:tab/>
              <w:t>этих</w:t>
            </w:r>
          </w:p>
          <w:p w:rsidR="008D1BE6" w:rsidRDefault="00244D44">
            <w:pPr>
              <w:pStyle w:val="TableParagraph"/>
              <w:tabs>
                <w:tab w:val="left" w:pos="1092"/>
                <w:tab w:val="left" w:pos="1531"/>
                <w:tab w:val="left" w:pos="2583"/>
                <w:tab w:val="left" w:pos="2926"/>
              </w:tabs>
              <w:spacing w:line="270" w:lineRule="atLeast"/>
              <w:ind w:left="107" w:right="99"/>
              <w:rPr>
                <w:sz w:val="24"/>
              </w:rPr>
            </w:pPr>
            <w:r>
              <w:rPr>
                <w:sz w:val="24"/>
              </w:rPr>
              <w:t>качеств</w:t>
            </w:r>
            <w:r>
              <w:rPr>
                <w:sz w:val="24"/>
              </w:rPr>
              <w:tab/>
              <w:t>из</w:t>
            </w:r>
            <w:r>
              <w:rPr>
                <w:sz w:val="24"/>
              </w:rPr>
              <w:tab/>
              <w:t>истории</w:t>
            </w:r>
            <w:r>
              <w:rPr>
                <w:sz w:val="24"/>
              </w:rPr>
              <w:tab/>
              <w:t>и</w:t>
            </w:r>
            <w:r>
              <w:rPr>
                <w:sz w:val="24"/>
              </w:rPr>
              <w:tab/>
              <w:t>жизни современногообщества;</w:t>
            </w:r>
          </w:p>
        </w:tc>
        <w:tc>
          <w:tcPr>
            <w:tcW w:w="4112" w:type="dxa"/>
          </w:tcPr>
          <w:p w:rsidR="008D1BE6" w:rsidRDefault="008D1BE6">
            <w:pPr>
              <w:pStyle w:val="TableParagraph"/>
              <w:rPr>
                <w:sz w:val="24"/>
              </w:rPr>
            </w:pPr>
          </w:p>
        </w:tc>
      </w:tr>
    </w:tbl>
    <w:p w:rsidR="008D1BE6" w:rsidRDefault="008D1BE6">
      <w:pPr>
        <w:pStyle w:val="a3"/>
        <w:ind w:left="0"/>
        <w:rPr>
          <w:sz w:val="20"/>
        </w:rPr>
      </w:pPr>
    </w:p>
    <w:p w:rsidR="008D1BE6" w:rsidRDefault="008D1BE6">
      <w:pPr>
        <w:pStyle w:val="a3"/>
        <w:ind w:left="0"/>
        <w:rPr>
          <w:sz w:val="20"/>
        </w:rPr>
      </w:pPr>
    </w:p>
    <w:p w:rsidR="008D1BE6" w:rsidRDefault="008D1BE6">
      <w:pPr>
        <w:pStyle w:val="a3"/>
        <w:spacing w:before="4"/>
        <w:ind w:left="0"/>
        <w:rPr>
          <w:sz w:val="23"/>
        </w:rPr>
      </w:pPr>
    </w:p>
    <w:p w:rsidR="008D1BE6" w:rsidRDefault="00244D44">
      <w:pPr>
        <w:pStyle w:val="1"/>
        <w:spacing w:before="90" w:line="240" w:lineRule="auto"/>
        <w:ind w:left="2015"/>
      </w:pPr>
      <w:r>
        <w:t>Планируемые результаты изучения учебного предмета обществознание 7 класс</w:t>
      </w:r>
    </w:p>
    <w:p w:rsidR="008D1BE6" w:rsidRDefault="008D1BE6">
      <w:pPr>
        <w:pStyle w:val="a3"/>
        <w:spacing w:before="4"/>
        <w:ind w:left="0"/>
        <w:rPr>
          <w:b/>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3245"/>
        <w:gridCol w:w="4176"/>
      </w:tblGrid>
      <w:tr w:rsidR="008D1BE6">
        <w:trPr>
          <w:trHeight w:val="285"/>
        </w:trPr>
        <w:tc>
          <w:tcPr>
            <w:tcW w:w="2150" w:type="dxa"/>
            <w:vMerge w:val="restart"/>
          </w:tcPr>
          <w:p w:rsidR="008D1BE6" w:rsidRDefault="00244D44">
            <w:pPr>
              <w:pStyle w:val="TableParagraph"/>
              <w:spacing w:line="273" w:lineRule="exact"/>
              <w:ind w:left="110"/>
              <w:rPr>
                <w:b/>
                <w:sz w:val="24"/>
              </w:rPr>
            </w:pPr>
            <w:r>
              <w:rPr>
                <w:b/>
                <w:sz w:val="24"/>
              </w:rPr>
              <w:t>Название раздела</w:t>
            </w:r>
          </w:p>
        </w:tc>
        <w:tc>
          <w:tcPr>
            <w:tcW w:w="7421" w:type="dxa"/>
            <w:gridSpan w:val="2"/>
          </w:tcPr>
          <w:p w:rsidR="008D1BE6" w:rsidRDefault="00244D44">
            <w:pPr>
              <w:pStyle w:val="TableParagraph"/>
              <w:spacing w:line="265" w:lineRule="exact"/>
              <w:ind w:left="2364"/>
              <w:rPr>
                <w:b/>
                <w:sz w:val="24"/>
              </w:rPr>
            </w:pPr>
            <w:r>
              <w:rPr>
                <w:b/>
                <w:sz w:val="24"/>
              </w:rPr>
              <w:t>Предметные результаты</w:t>
            </w:r>
          </w:p>
        </w:tc>
      </w:tr>
      <w:tr w:rsidR="008D1BE6">
        <w:trPr>
          <w:trHeight w:val="863"/>
        </w:trPr>
        <w:tc>
          <w:tcPr>
            <w:tcW w:w="2150" w:type="dxa"/>
            <w:vMerge/>
            <w:tcBorders>
              <w:top w:val="nil"/>
            </w:tcBorders>
          </w:tcPr>
          <w:p w:rsidR="008D1BE6" w:rsidRDefault="008D1BE6">
            <w:pPr>
              <w:rPr>
                <w:sz w:val="2"/>
                <w:szCs w:val="2"/>
              </w:rPr>
            </w:pPr>
          </w:p>
        </w:tc>
        <w:tc>
          <w:tcPr>
            <w:tcW w:w="3245" w:type="dxa"/>
          </w:tcPr>
          <w:p w:rsidR="008D1BE6" w:rsidRDefault="00244D44">
            <w:pPr>
              <w:pStyle w:val="TableParagraph"/>
              <w:spacing w:line="275" w:lineRule="exact"/>
              <w:ind w:left="699"/>
              <w:rPr>
                <w:b/>
                <w:sz w:val="24"/>
              </w:rPr>
            </w:pPr>
            <w:r>
              <w:rPr>
                <w:b/>
                <w:sz w:val="24"/>
              </w:rPr>
              <w:t>ученик научится</w:t>
            </w:r>
          </w:p>
        </w:tc>
        <w:tc>
          <w:tcPr>
            <w:tcW w:w="4176" w:type="dxa"/>
          </w:tcPr>
          <w:p w:rsidR="008D1BE6" w:rsidRDefault="00244D44">
            <w:pPr>
              <w:pStyle w:val="TableParagraph"/>
              <w:ind w:left="1520" w:right="453" w:hanging="1042"/>
              <w:rPr>
                <w:b/>
                <w:sz w:val="24"/>
              </w:rPr>
            </w:pPr>
            <w:r>
              <w:rPr>
                <w:b/>
                <w:sz w:val="24"/>
              </w:rPr>
              <w:t>ученик получит возможность научиться</w:t>
            </w:r>
          </w:p>
        </w:tc>
      </w:tr>
      <w:tr w:rsidR="008D1BE6">
        <w:trPr>
          <w:trHeight w:val="275"/>
        </w:trPr>
        <w:tc>
          <w:tcPr>
            <w:tcW w:w="2150" w:type="dxa"/>
            <w:tcBorders>
              <w:bottom w:val="nil"/>
            </w:tcBorders>
          </w:tcPr>
          <w:p w:rsidR="008D1BE6" w:rsidRDefault="00244D44">
            <w:pPr>
              <w:pStyle w:val="TableParagraph"/>
              <w:spacing w:line="256" w:lineRule="exact"/>
              <w:ind w:left="107"/>
              <w:rPr>
                <w:b/>
                <w:sz w:val="24"/>
              </w:rPr>
            </w:pPr>
            <w:r>
              <w:rPr>
                <w:b/>
                <w:sz w:val="24"/>
              </w:rPr>
              <w:t>Гражданини</w:t>
            </w:r>
          </w:p>
        </w:tc>
        <w:tc>
          <w:tcPr>
            <w:tcW w:w="3245" w:type="dxa"/>
            <w:tcBorders>
              <w:bottom w:val="nil"/>
            </w:tcBorders>
          </w:tcPr>
          <w:p w:rsidR="008D1BE6" w:rsidRDefault="00244D44">
            <w:pPr>
              <w:pStyle w:val="TableParagraph"/>
              <w:spacing w:line="256" w:lineRule="exact"/>
              <w:ind w:left="108"/>
              <w:rPr>
                <w:sz w:val="24"/>
              </w:rPr>
            </w:pPr>
            <w:r>
              <w:rPr>
                <w:sz w:val="24"/>
              </w:rPr>
              <w:t>называть и иллюстрировать</w:t>
            </w:r>
          </w:p>
        </w:tc>
        <w:tc>
          <w:tcPr>
            <w:tcW w:w="4176" w:type="dxa"/>
            <w:tcBorders>
              <w:bottom w:val="nil"/>
            </w:tcBorders>
          </w:tcPr>
          <w:p w:rsidR="008D1BE6" w:rsidRDefault="00244D44">
            <w:pPr>
              <w:pStyle w:val="TableParagraph"/>
              <w:spacing w:line="256" w:lineRule="exact"/>
              <w:ind w:left="106"/>
              <w:rPr>
                <w:i/>
                <w:sz w:val="24"/>
              </w:rPr>
            </w:pPr>
            <w:r>
              <w:rPr>
                <w:i/>
                <w:sz w:val="24"/>
              </w:rPr>
              <w:t>использовать знания и умения для</w:t>
            </w:r>
          </w:p>
        </w:tc>
      </w:tr>
      <w:tr w:rsidR="008D1BE6">
        <w:trPr>
          <w:trHeight w:val="275"/>
        </w:trPr>
        <w:tc>
          <w:tcPr>
            <w:tcW w:w="2150" w:type="dxa"/>
            <w:tcBorders>
              <w:top w:val="nil"/>
              <w:bottom w:val="nil"/>
            </w:tcBorders>
          </w:tcPr>
          <w:p w:rsidR="008D1BE6" w:rsidRDefault="00244D44">
            <w:pPr>
              <w:pStyle w:val="TableParagraph"/>
              <w:spacing w:line="256" w:lineRule="exact"/>
              <w:ind w:left="107"/>
              <w:rPr>
                <w:b/>
                <w:sz w:val="24"/>
              </w:rPr>
            </w:pPr>
            <w:r>
              <w:rPr>
                <w:b/>
                <w:sz w:val="24"/>
              </w:rPr>
              <w:t>государство</w:t>
            </w:r>
          </w:p>
        </w:tc>
        <w:tc>
          <w:tcPr>
            <w:tcW w:w="3245" w:type="dxa"/>
            <w:tcBorders>
              <w:top w:val="nil"/>
              <w:bottom w:val="nil"/>
            </w:tcBorders>
          </w:tcPr>
          <w:p w:rsidR="008D1BE6" w:rsidRDefault="00244D44">
            <w:pPr>
              <w:pStyle w:val="TableParagraph"/>
              <w:spacing w:line="256" w:lineRule="exact"/>
              <w:ind w:left="108"/>
              <w:rPr>
                <w:sz w:val="24"/>
              </w:rPr>
            </w:pPr>
            <w:r>
              <w:rPr>
                <w:sz w:val="24"/>
              </w:rPr>
              <w:t>примерами основные права и</w:t>
            </w:r>
          </w:p>
        </w:tc>
        <w:tc>
          <w:tcPr>
            <w:tcW w:w="4176" w:type="dxa"/>
            <w:tcBorders>
              <w:top w:val="nil"/>
              <w:bottom w:val="nil"/>
            </w:tcBorders>
          </w:tcPr>
          <w:p w:rsidR="008D1BE6" w:rsidRDefault="00244D44">
            <w:pPr>
              <w:pStyle w:val="TableParagraph"/>
              <w:spacing w:line="256" w:lineRule="exact"/>
              <w:ind w:left="106"/>
              <w:rPr>
                <w:i/>
                <w:sz w:val="24"/>
              </w:rPr>
            </w:pPr>
            <w:r>
              <w:rPr>
                <w:i/>
                <w:sz w:val="24"/>
              </w:rPr>
              <w:t>формирования способности уважать</w:t>
            </w:r>
          </w:p>
        </w:tc>
      </w:tr>
      <w:tr w:rsidR="008D1BE6">
        <w:trPr>
          <w:trHeight w:val="273"/>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2224"/>
              </w:tabs>
              <w:spacing w:line="254" w:lineRule="exact"/>
              <w:ind w:left="108"/>
              <w:rPr>
                <w:sz w:val="24"/>
              </w:rPr>
            </w:pPr>
            <w:r>
              <w:rPr>
                <w:sz w:val="24"/>
              </w:rPr>
              <w:t>свободы</w:t>
            </w:r>
            <w:r>
              <w:rPr>
                <w:sz w:val="24"/>
              </w:rPr>
              <w:tab/>
              <w:t>граждан,</w:t>
            </w:r>
          </w:p>
        </w:tc>
        <w:tc>
          <w:tcPr>
            <w:tcW w:w="4176" w:type="dxa"/>
            <w:tcBorders>
              <w:top w:val="nil"/>
              <w:bottom w:val="nil"/>
            </w:tcBorders>
          </w:tcPr>
          <w:p w:rsidR="008D1BE6" w:rsidRDefault="00244D44">
            <w:pPr>
              <w:pStyle w:val="TableParagraph"/>
              <w:spacing w:line="254" w:lineRule="exact"/>
              <w:ind w:left="106"/>
              <w:rPr>
                <w:i/>
                <w:sz w:val="24"/>
              </w:rPr>
            </w:pPr>
            <w:r>
              <w:rPr>
                <w:i/>
                <w:sz w:val="24"/>
              </w:rPr>
              <w:t>права других людей, выполнять свои</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гарантированные</w:t>
            </w:r>
          </w:p>
        </w:tc>
        <w:tc>
          <w:tcPr>
            <w:tcW w:w="4176" w:type="dxa"/>
            <w:tcBorders>
              <w:top w:val="nil"/>
              <w:bottom w:val="nil"/>
            </w:tcBorders>
          </w:tcPr>
          <w:p w:rsidR="008D1BE6" w:rsidRDefault="00244D44">
            <w:pPr>
              <w:pStyle w:val="TableParagraph"/>
              <w:spacing w:line="256" w:lineRule="exact"/>
              <w:ind w:left="106"/>
              <w:rPr>
                <w:b/>
                <w:i/>
                <w:sz w:val="24"/>
              </w:rPr>
            </w:pPr>
            <w:r>
              <w:rPr>
                <w:i/>
                <w:sz w:val="24"/>
              </w:rPr>
              <w:t>обязанности гражданина РФ</w:t>
            </w:r>
            <w:r>
              <w:rPr>
                <w:b/>
                <w:i/>
                <w:sz w:val="24"/>
              </w:rPr>
              <w:t>.</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Конституцией РФ;</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2214"/>
              </w:tabs>
              <w:spacing w:line="256" w:lineRule="exact"/>
              <w:ind w:left="108"/>
              <w:rPr>
                <w:sz w:val="24"/>
              </w:rPr>
            </w:pPr>
            <w:r>
              <w:rPr>
                <w:sz w:val="24"/>
              </w:rPr>
              <w:t>осознавать</w:t>
            </w:r>
            <w:r>
              <w:rPr>
                <w:sz w:val="24"/>
              </w:rPr>
              <w:tab/>
              <w:t>значение</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957"/>
                <w:tab w:val="left" w:pos="3021"/>
              </w:tabs>
              <w:spacing w:line="256" w:lineRule="exact"/>
              <w:ind w:left="108"/>
              <w:rPr>
                <w:sz w:val="24"/>
              </w:rPr>
            </w:pPr>
            <w:r>
              <w:rPr>
                <w:sz w:val="24"/>
              </w:rPr>
              <w:t>патриотической</w:t>
            </w:r>
            <w:r>
              <w:rPr>
                <w:sz w:val="24"/>
              </w:rPr>
              <w:tab/>
              <w:t>позиции</w:t>
            </w:r>
            <w:r>
              <w:rPr>
                <w:sz w:val="24"/>
              </w:rPr>
              <w:tab/>
              <w:t>в</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2391"/>
              </w:tabs>
              <w:spacing w:line="256" w:lineRule="exact"/>
              <w:ind w:left="108"/>
              <w:rPr>
                <w:sz w:val="24"/>
              </w:rPr>
            </w:pPr>
            <w:r>
              <w:rPr>
                <w:sz w:val="24"/>
              </w:rPr>
              <w:t>укреплении</w:t>
            </w:r>
            <w:r>
              <w:rPr>
                <w:sz w:val="24"/>
              </w:rPr>
              <w:tab/>
              <w:t>нашего</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государства;</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характеризовать</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конституционные</w:t>
            </w:r>
          </w:p>
        </w:tc>
        <w:tc>
          <w:tcPr>
            <w:tcW w:w="4176" w:type="dxa"/>
            <w:tcBorders>
              <w:top w:val="nil"/>
              <w:bottom w:val="nil"/>
            </w:tcBorders>
          </w:tcPr>
          <w:p w:rsidR="008D1BE6" w:rsidRDefault="008D1BE6">
            <w:pPr>
              <w:pStyle w:val="TableParagraph"/>
              <w:rPr>
                <w:sz w:val="20"/>
              </w:rPr>
            </w:pPr>
          </w:p>
        </w:tc>
      </w:tr>
      <w:tr w:rsidR="008D1BE6">
        <w:trPr>
          <w:trHeight w:val="555"/>
        </w:trPr>
        <w:tc>
          <w:tcPr>
            <w:tcW w:w="2150" w:type="dxa"/>
            <w:tcBorders>
              <w:top w:val="nil"/>
            </w:tcBorders>
          </w:tcPr>
          <w:p w:rsidR="008D1BE6" w:rsidRDefault="008D1BE6">
            <w:pPr>
              <w:pStyle w:val="TableParagraph"/>
              <w:rPr>
                <w:sz w:val="24"/>
              </w:rPr>
            </w:pPr>
          </w:p>
        </w:tc>
        <w:tc>
          <w:tcPr>
            <w:tcW w:w="3245" w:type="dxa"/>
            <w:tcBorders>
              <w:top w:val="nil"/>
            </w:tcBorders>
          </w:tcPr>
          <w:p w:rsidR="008D1BE6" w:rsidRDefault="00244D44">
            <w:pPr>
              <w:pStyle w:val="TableParagraph"/>
              <w:spacing w:line="271" w:lineRule="exact"/>
              <w:ind w:left="108"/>
              <w:rPr>
                <w:sz w:val="24"/>
              </w:rPr>
            </w:pPr>
            <w:r>
              <w:rPr>
                <w:sz w:val="24"/>
              </w:rPr>
              <w:t>обязанности гражданина.</w:t>
            </w:r>
          </w:p>
        </w:tc>
        <w:tc>
          <w:tcPr>
            <w:tcW w:w="4176" w:type="dxa"/>
            <w:tcBorders>
              <w:top w:val="nil"/>
            </w:tcBorders>
          </w:tcPr>
          <w:p w:rsidR="008D1BE6" w:rsidRDefault="008D1BE6">
            <w:pPr>
              <w:pStyle w:val="TableParagraph"/>
              <w:rPr>
                <w:sz w:val="24"/>
              </w:rPr>
            </w:pPr>
          </w:p>
        </w:tc>
      </w:tr>
      <w:tr w:rsidR="008D1BE6">
        <w:trPr>
          <w:trHeight w:val="275"/>
        </w:trPr>
        <w:tc>
          <w:tcPr>
            <w:tcW w:w="2150" w:type="dxa"/>
            <w:tcBorders>
              <w:bottom w:val="nil"/>
            </w:tcBorders>
          </w:tcPr>
          <w:p w:rsidR="008D1BE6" w:rsidRDefault="00244D44">
            <w:pPr>
              <w:pStyle w:val="TableParagraph"/>
              <w:spacing w:line="255" w:lineRule="exact"/>
              <w:ind w:left="107"/>
              <w:rPr>
                <w:b/>
                <w:sz w:val="24"/>
              </w:rPr>
            </w:pPr>
            <w:r>
              <w:rPr>
                <w:b/>
                <w:sz w:val="24"/>
              </w:rPr>
              <w:t>Основы</w:t>
            </w:r>
          </w:p>
        </w:tc>
        <w:tc>
          <w:tcPr>
            <w:tcW w:w="3245" w:type="dxa"/>
            <w:tcBorders>
              <w:bottom w:val="nil"/>
            </w:tcBorders>
          </w:tcPr>
          <w:p w:rsidR="008D1BE6" w:rsidRDefault="00244D44">
            <w:pPr>
              <w:pStyle w:val="TableParagraph"/>
              <w:tabs>
                <w:tab w:val="left" w:pos="1842"/>
              </w:tabs>
              <w:spacing w:line="255" w:lineRule="exact"/>
              <w:ind w:left="108"/>
              <w:rPr>
                <w:sz w:val="24"/>
              </w:rPr>
            </w:pPr>
            <w:r>
              <w:rPr>
                <w:sz w:val="24"/>
              </w:rPr>
              <w:t>раскрывать</w:t>
            </w:r>
            <w:r>
              <w:rPr>
                <w:sz w:val="24"/>
              </w:rPr>
              <w:tab/>
              <w:t>особенности</w:t>
            </w:r>
          </w:p>
        </w:tc>
        <w:tc>
          <w:tcPr>
            <w:tcW w:w="4176" w:type="dxa"/>
            <w:tcBorders>
              <w:bottom w:val="nil"/>
            </w:tcBorders>
          </w:tcPr>
          <w:p w:rsidR="008D1BE6" w:rsidRDefault="00244D44">
            <w:pPr>
              <w:pStyle w:val="TableParagraph"/>
              <w:tabs>
                <w:tab w:val="left" w:pos="609"/>
                <w:tab w:val="left" w:pos="1547"/>
                <w:tab w:val="left" w:pos="2989"/>
                <w:tab w:val="left" w:pos="3945"/>
              </w:tabs>
              <w:spacing w:line="255" w:lineRule="exact"/>
              <w:ind w:left="106"/>
              <w:rPr>
                <w:i/>
                <w:sz w:val="24"/>
              </w:rPr>
            </w:pPr>
            <w:r>
              <w:rPr>
                <w:i/>
                <w:sz w:val="24"/>
              </w:rPr>
              <w:t>на</w:t>
            </w:r>
            <w:r>
              <w:rPr>
                <w:i/>
                <w:sz w:val="24"/>
              </w:rPr>
              <w:tab/>
              <w:t>основе</w:t>
            </w:r>
            <w:r>
              <w:rPr>
                <w:i/>
                <w:sz w:val="24"/>
              </w:rPr>
              <w:tab/>
              <w:t>полученных</w:t>
            </w:r>
            <w:r>
              <w:rPr>
                <w:i/>
                <w:sz w:val="24"/>
              </w:rPr>
              <w:tab/>
              <w:t>знаний</w:t>
            </w:r>
            <w:r>
              <w:rPr>
                <w:i/>
                <w:sz w:val="24"/>
              </w:rPr>
              <w:tab/>
              <w:t>о</w:t>
            </w:r>
          </w:p>
        </w:tc>
      </w:tr>
      <w:tr w:rsidR="008D1BE6">
        <w:trPr>
          <w:trHeight w:val="275"/>
        </w:trPr>
        <w:tc>
          <w:tcPr>
            <w:tcW w:w="2150" w:type="dxa"/>
            <w:tcBorders>
              <w:top w:val="nil"/>
              <w:bottom w:val="nil"/>
            </w:tcBorders>
          </w:tcPr>
          <w:p w:rsidR="008D1BE6" w:rsidRDefault="00244D44">
            <w:pPr>
              <w:pStyle w:val="TableParagraph"/>
              <w:spacing w:line="256" w:lineRule="exact"/>
              <w:ind w:left="107"/>
              <w:rPr>
                <w:b/>
                <w:sz w:val="24"/>
              </w:rPr>
            </w:pPr>
            <w:r>
              <w:rPr>
                <w:b/>
                <w:sz w:val="24"/>
              </w:rPr>
              <w:t>российского</w:t>
            </w:r>
          </w:p>
        </w:tc>
        <w:tc>
          <w:tcPr>
            <w:tcW w:w="3245" w:type="dxa"/>
            <w:tcBorders>
              <w:top w:val="nil"/>
              <w:bottom w:val="nil"/>
            </w:tcBorders>
          </w:tcPr>
          <w:p w:rsidR="008D1BE6" w:rsidRDefault="00244D44">
            <w:pPr>
              <w:pStyle w:val="TableParagraph"/>
              <w:spacing w:line="256" w:lineRule="exact"/>
              <w:ind w:left="108"/>
              <w:rPr>
                <w:sz w:val="24"/>
              </w:rPr>
            </w:pPr>
            <w:r>
              <w:rPr>
                <w:sz w:val="24"/>
              </w:rPr>
              <w:t>гражданской дееспособности</w:t>
            </w:r>
          </w:p>
        </w:tc>
        <w:tc>
          <w:tcPr>
            <w:tcW w:w="4176" w:type="dxa"/>
            <w:tcBorders>
              <w:top w:val="nil"/>
              <w:bottom w:val="nil"/>
            </w:tcBorders>
          </w:tcPr>
          <w:p w:rsidR="008D1BE6" w:rsidRDefault="00244D44">
            <w:pPr>
              <w:pStyle w:val="TableParagraph"/>
              <w:tabs>
                <w:tab w:val="left" w:pos="1437"/>
                <w:tab w:val="left" w:pos="2555"/>
                <w:tab w:val="left" w:pos="3961"/>
              </w:tabs>
              <w:spacing w:line="256" w:lineRule="exact"/>
              <w:ind w:left="106"/>
              <w:rPr>
                <w:i/>
                <w:sz w:val="24"/>
              </w:rPr>
            </w:pPr>
            <w:r>
              <w:rPr>
                <w:i/>
                <w:sz w:val="24"/>
              </w:rPr>
              <w:t>правовых</w:t>
            </w:r>
            <w:r>
              <w:rPr>
                <w:i/>
                <w:sz w:val="24"/>
              </w:rPr>
              <w:tab/>
              <w:t>нормах</w:t>
            </w:r>
            <w:r>
              <w:rPr>
                <w:i/>
                <w:sz w:val="24"/>
              </w:rPr>
              <w:tab/>
              <w:t>выбирать</w:t>
            </w:r>
            <w:r>
              <w:rPr>
                <w:i/>
                <w:sz w:val="24"/>
              </w:rPr>
              <w:tab/>
              <w:t>в</w:t>
            </w:r>
          </w:p>
        </w:tc>
      </w:tr>
      <w:tr w:rsidR="008D1BE6">
        <w:trPr>
          <w:trHeight w:val="275"/>
        </w:trPr>
        <w:tc>
          <w:tcPr>
            <w:tcW w:w="2150" w:type="dxa"/>
            <w:tcBorders>
              <w:top w:val="nil"/>
              <w:bottom w:val="nil"/>
            </w:tcBorders>
          </w:tcPr>
          <w:p w:rsidR="008D1BE6" w:rsidRDefault="00244D44">
            <w:pPr>
              <w:pStyle w:val="TableParagraph"/>
              <w:spacing w:line="256" w:lineRule="exact"/>
              <w:ind w:left="107"/>
              <w:rPr>
                <w:b/>
                <w:sz w:val="24"/>
              </w:rPr>
            </w:pPr>
            <w:r>
              <w:rPr>
                <w:b/>
                <w:sz w:val="24"/>
              </w:rPr>
              <w:t>законодательства</w:t>
            </w:r>
          </w:p>
        </w:tc>
        <w:tc>
          <w:tcPr>
            <w:tcW w:w="3245" w:type="dxa"/>
            <w:tcBorders>
              <w:top w:val="nil"/>
              <w:bottom w:val="nil"/>
            </w:tcBorders>
          </w:tcPr>
          <w:p w:rsidR="008D1BE6" w:rsidRDefault="00244D44">
            <w:pPr>
              <w:pStyle w:val="TableParagraph"/>
              <w:spacing w:line="256" w:lineRule="exact"/>
              <w:ind w:left="108"/>
              <w:rPr>
                <w:sz w:val="24"/>
              </w:rPr>
            </w:pPr>
            <w:r>
              <w:rPr>
                <w:sz w:val="24"/>
              </w:rPr>
              <w:t>несовершеннолетних;</w:t>
            </w:r>
          </w:p>
        </w:tc>
        <w:tc>
          <w:tcPr>
            <w:tcW w:w="4176" w:type="dxa"/>
            <w:tcBorders>
              <w:top w:val="nil"/>
              <w:bottom w:val="nil"/>
            </w:tcBorders>
          </w:tcPr>
          <w:p w:rsidR="008D1BE6" w:rsidRDefault="00244D44">
            <w:pPr>
              <w:pStyle w:val="TableParagraph"/>
              <w:spacing w:line="256" w:lineRule="exact"/>
              <w:ind w:left="106"/>
              <w:rPr>
                <w:i/>
                <w:sz w:val="24"/>
              </w:rPr>
            </w:pPr>
            <w:r>
              <w:rPr>
                <w:i/>
                <w:sz w:val="24"/>
              </w:rPr>
              <w:t>предлагаемых модельных ситуациях и</w:t>
            </w:r>
          </w:p>
        </w:tc>
      </w:tr>
      <w:tr w:rsidR="008D1BE6">
        <w:trPr>
          <w:trHeight w:val="273"/>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4" w:lineRule="exact"/>
              <w:ind w:left="108"/>
              <w:rPr>
                <w:sz w:val="24"/>
              </w:rPr>
            </w:pPr>
            <w:r>
              <w:rPr>
                <w:sz w:val="24"/>
              </w:rPr>
              <w:t>характеризовать</w:t>
            </w:r>
          </w:p>
        </w:tc>
        <w:tc>
          <w:tcPr>
            <w:tcW w:w="4176" w:type="dxa"/>
            <w:tcBorders>
              <w:top w:val="nil"/>
              <w:bottom w:val="nil"/>
            </w:tcBorders>
          </w:tcPr>
          <w:p w:rsidR="008D1BE6" w:rsidRDefault="00244D44">
            <w:pPr>
              <w:pStyle w:val="TableParagraph"/>
              <w:spacing w:line="254" w:lineRule="exact"/>
              <w:ind w:left="106"/>
              <w:rPr>
                <w:i/>
                <w:sz w:val="24"/>
              </w:rPr>
            </w:pPr>
            <w:r>
              <w:rPr>
                <w:i/>
                <w:sz w:val="24"/>
              </w:rPr>
              <w:t>осуществлять на практике модель</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гражданские</w:t>
            </w:r>
          </w:p>
        </w:tc>
        <w:tc>
          <w:tcPr>
            <w:tcW w:w="4176" w:type="dxa"/>
            <w:tcBorders>
              <w:top w:val="nil"/>
              <w:bottom w:val="nil"/>
            </w:tcBorders>
          </w:tcPr>
          <w:p w:rsidR="008D1BE6" w:rsidRDefault="00244D44">
            <w:pPr>
              <w:pStyle w:val="TableParagraph"/>
              <w:spacing w:line="256" w:lineRule="exact"/>
              <w:ind w:left="106"/>
              <w:rPr>
                <w:i/>
                <w:sz w:val="24"/>
              </w:rPr>
            </w:pPr>
            <w:r>
              <w:rPr>
                <w:i/>
                <w:sz w:val="24"/>
              </w:rPr>
              <w:t>правомерного социального поведения,</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правоотношения;</w:t>
            </w:r>
          </w:p>
        </w:tc>
        <w:tc>
          <w:tcPr>
            <w:tcW w:w="4176" w:type="dxa"/>
            <w:tcBorders>
              <w:top w:val="nil"/>
              <w:bottom w:val="nil"/>
            </w:tcBorders>
          </w:tcPr>
          <w:p w:rsidR="008D1BE6" w:rsidRDefault="00244D44">
            <w:pPr>
              <w:pStyle w:val="TableParagraph"/>
              <w:spacing w:line="256" w:lineRule="exact"/>
              <w:ind w:left="106"/>
              <w:rPr>
                <w:i/>
                <w:sz w:val="24"/>
              </w:rPr>
            </w:pPr>
            <w:r>
              <w:rPr>
                <w:i/>
                <w:sz w:val="24"/>
              </w:rPr>
              <w:t>основанного на уважении к закону и</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2017"/>
              </w:tabs>
              <w:spacing w:line="256" w:lineRule="exact"/>
              <w:ind w:left="108"/>
              <w:rPr>
                <w:sz w:val="24"/>
              </w:rPr>
            </w:pPr>
            <w:r>
              <w:rPr>
                <w:sz w:val="24"/>
              </w:rPr>
              <w:t>характеризовать</w:t>
            </w:r>
            <w:r>
              <w:rPr>
                <w:sz w:val="24"/>
              </w:rPr>
              <w:tab/>
              <w:t>специфику</w:t>
            </w:r>
          </w:p>
        </w:tc>
        <w:tc>
          <w:tcPr>
            <w:tcW w:w="4176" w:type="dxa"/>
            <w:tcBorders>
              <w:top w:val="nil"/>
              <w:bottom w:val="nil"/>
            </w:tcBorders>
          </w:tcPr>
          <w:p w:rsidR="008D1BE6" w:rsidRDefault="00244D44">
            <w:pPr>
              <w:pStyle w:val="TableParagraph"/>
              <w:spacing w:line="256" w:lineRule="exact"/>
              <w:ind w:left="106"/>
              <w:rPr>
                <w:i/>
                <w:sz w:val="24"/>
              </w:rPr>
            </w:pPr>
            <w:r>
              <w:rPr>
                <w:i/>
                <w:sz w:val="24"/>
              </w:rPr>
              <w:t>правопорядку;</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437"/>
              </w:tabs>
              <w:spacing w:line="256" w:lineRule="exact"/>
              <w:ind w:left="108"/>
              <w:rPr>
                <w:sz w:val="24"/>
              </w:rPr>
            </w:pPr>
            <w:r>
              <w:rPr>
                <w:sz w:val="24"/>
              </w:rPr>
              <w:t>уголовной</w:t>
            </w:r>
            <w:r>
              <w:rPr>
                <w:sz w:val="24"/>
              </w:rPr>
              <w:tab/>
              <w:t>ответственности</w:t>
            </w:r>
          </w:p>
        </w:tc>
        <w:tc>
          <w:tcPr>
            <w:tcW w:w="4176" w:type="dxa"/>
            <w:tcBorders>
              <w:top w:val="nil"/>
              <w:bottom w:val="nil"/>
            </w:tcBorders>
          </w:tcPr>
          <w:p w:rsidR="008D1BE6" w:rsidRDefault="00244D44">
            <w:pPr>
              <w:pStyle w:val="TableParagraph"/>
              <w:tabs>
                <w:tab w:val="left" w:pos="1473"/>
                <w:tab w:val="left" w:pos="2771"/>
                <w:tab w:val="left" w:pos="3167"/>
              </w:tabs>
              <w:spacing w:line="256" w:lineRule="exact"/>
              <w:ind w:left="106"/>
              <w:rPr>
                <w:i/>
                <w:sz w:val="24"/>
              </w:rPr>
            </w:pPr>
            <w:r>
              <w:rPr>
                <w:i/>
                <w:sz w:val="24"/>
              </w:rPr>
              <w:t>оценивать</w:t>
            </w:r>
            <w:r>
              <w:rPr>
                <w:i/>
                <w:sz w:val="24"/>
              </w:rPr>
              <w:tab/>
              <w:t>сущность</w:t>
            </w:r>
            <w:r>
              <w:rPr>
                <w:i/>
                <w:sz w:val="24"/>
              </w:rPr>
              <w:tab/>
              <w:t>и</w:t>
            </w:r>
            <w:r>
              <w:rPr>
                <w:i/>
                <w:sz w:val="24"/>
              </w:rPr>
              <w:tab/>
              <w:t>значение</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несовершеннолетних;</w:t>
            </w:r>
          </w:p>
        </w:tc>
        <w:tc>
          <w:tcPr>
            <w:tcW w:w="4176" w:type="dxa"/>
            <w:tcBorders>
              <w:top w:val="nil"/>
              <w:bottom w:val="nil"/>
            </w:tcBorders>
          </w:tcPr>
          <w:p w:rsidR="008D1BE6" w:rsidRDefault="00244D44">
            <w:pPr>
              <w:pStyle w:val="TableParagraph"/>
              <w:tabs>
                <w:tab w:val="left" w:pos="2098"/>
                <w:tab w:val="left" w:pos="2801"/>
              </w:tabs>
              <w:spacing w:line="256" w:lineRule="exact"/>
              <w:ind w:left="106"/>
              <w:rPr>
                <w:i/>
                <w:sz w:val="24"/>
              </w:rPr>
            </w:pPr>
            <w:r>
              <w:rPr>
                <w:i/>
                <w:sz w:val="24"/>
              </w:rPr>
              <w:t>правопорядка</w:t>
            </w:r>
            <w:r>
              <w:rPr>
                <w:i/>
                <w:sz w:val="24"/>
              </w:rPr>
              <w:tab/>
              <w:t>и</w:t>
            </w:r>
            <w:r>
              <w:rPr>
                <w:i/>
                <w:sz w:val="24"/>
              </w:rPr>
              <w:tab/>
              <w:t>законности,</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990"/>
              </w:tabs>
              <w:spacing w:line="256" w:lineRule="exact"/>
              <w:ind w:left="108"/>
              <w:rPr>
                <w:sz w:val="24"/>
              </w:rPr>
            </w:pPr>
            <w:r>
              <w:rPr>
                <w:sz w:val="24"/>
              </w:rPr>
              <w:t>анализировать</w:t>
            </w:r>
            <w:r>
              <w:rPr>
                <w:sz w:val="24"/>
              </w:rPr>
              <w:tab/>
              <w:t>несложные</w:t>
            </w:r>
          </w:p>
        </w:tc>
        <w:tc>
          <w:tcPr>
            <w:tcW w:w="4176" w:type="dxa"/>
            <w:tcBorders>
              <w:top w:val="nil"/>
              <w:bottom w:val="nil"/>
            </w:tcBorders>
          </w:tcPr>
          <w:p w:rsidR="008D1BE6" w:rsidRDefault="00244D44">
            <w:pPr>
              <w:pStyle w:val="TableParagraph"/>
              <w:spacing w:line="256" w:lineRule="exact"/>
              <w:ind w:left="106"/>
              <w:rPr>
                <w:i/>
                <w:sz w:val="24"/>
              </w:rPr>
            </w:pPr>
            <w:r>
              <w:rPr>
                <w:i/>
                <w:sz w:val="24"/>
              </w:rPr>
              <w:t>собственный возможный вклад в их</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2122"/>
              </w:tabs>
              <w:spacing w:line="256" w:lineRule="exact"/>
              <w:ind w:left="108"/>
              <w:rPr>
                <w:sz w:val="24"/>
              </w:rPr>
            </w:pPr>
            <w:r>
              <w:rPr>
                <w:sz w:val="24"/>
              </w:rPr>
              <w:t>практические</w:t>
            </w:r>
            <w:r>
              <w:rPr>
                <w:sz w:val="24"/>
              </w:rPr>
              <w:tab/>
              <w:t>ситуации,</w:t>
            </w:r>
          </w:p>
        </w:tc>
        <w:tc>
          <w:tcPr>
            <w:tcW w:w="4176" w:type="dxa"/>
            <w:tcBorders>
              <w:top w:val="nil"/>
              <w:bottom w:val="nil"/>
            </w:tcBorders>
          </w:tcPr>
          <w:p w:rsidR="008D1BE6" w:rsidRDefault="00244D44">
            <w:pPr>
              <w:pStyle w:val="TableParagraph"/>
              <w:spacing w:line="256" w:lineRule="exact"/>
              <w:ind w:left="106"/>
              <w:rPr>
                <w:i/>
                <w:sz w:val="24"/>
              </w:rPr>
            </w:pPr>
            <w:r>
              <w:rPr>
                <w:i/>
                <w:sz w:val="24"/>
              </w:rPr>
              <w:t>становление и развитие;</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связанные с гражданскими,</w:t>
            </w:r>
          </w:p>
        </w:tc>
        <w:tc>
          <w:tcPr>
            <w:tcW w:w="4176" w:type="dxa"/>
            <w:tcBorders>
              <w:top w:val="nil"/>
              <w:bottom w:val="nil"/>
            </w:tcBorders>
          </w:tcPr>
          <w:p w:rsidR="008D1BE6" w:rsidRDefault="00244D44">
            <w:pPr>
              <w:pStyle w:val="TableParagraph"/>
              <w:tabs>
                <w:tab w:val="left" w:pos="1415"/>
                <w:tab w:val="left" w:pos="3270"/>
              </w:tabs>
              <w:spacing w:line="256" w:lineRule="exact"/>
              <w:ind w:left="106"/>
              <w:rPr>
                <w:i/>
                <w:sz w:val="24"/>
              </w:rPr>
            </w:pPr>
            <w:r>
              <w:rPr>
                <w:i/>
                <w:sz w:val="24"/>
              </w:rPr>
              <w:t>осознанно</w:t>
            </w:r>
            <w:r>
              <w:rPr>
                <w:i/>
                <w:sz w:val="24"/>
              </w:rPr>
              <w:tab/>
              <w:t>содействовать</w:t>
            </w:r>
            <w:r>
              <w:rPr>
                <w:i/>
                <w:sz w:val="24"/>
              </w:rPr>
              <w:tab/>
              <w:t>защите</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991"/>
              </w:tabs>
              <w:spacing w:line="256" w:lineRule="exact"/>
              <w:ind w:left="108"/>
              <w:rPr>
                <w:sz w:val="24"/>
              </w:rPr>
            </w:pPr>
            <w:r>
              <w:rPr>
                <w:sz w:val="24"/>
              </w:rPr>
              <w:t>семейными,</w:t>
            </w:r>
            <w:r>
              <w:rPr>
                <w:sz w:val="24"/>
              </w:rPr>
              <w:tab/>
              <w:t>трудовыми</w:t>
            </w:r>
          </w:p>
        </w:tc>
        <w:tc>
          <w:tcPr>
            <w:tcW w:w="4176" w:type="dxa"/>
            <w:tcBorders>
              <w:top w:val="nil"/>
              <w:bottom w:val="nil"/>
            </w:tcBorders>
          </w:tcPr>
          <w:p w:rsidR="008D1BE6" w:rsidRDefault="00244D44">
            <w:pPr>
              <w:pStyle w:val="TableParagraph"/>
              <w:spacing w:line="256" w:lineRule="exact"/>
              <w:ind w:left="106"/>
              <w:rPr>
                <w:i/>
                <w:sz w:val="24"/>
              </w:rPr>
            </w:pPr>
            <w:r>
              <w:rPr>
                <w:i/>
                <w:sz w:val="24"/>
              </w:rPr>
              <w:t>правопорядка в обществе правовыми</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3020"/>
              </w:tabs>
              <w:spacing w:line="256" w:lineRule="exact"/>
              <w:ind w:left="108"/>
              <w:rPr>
                <w:sz w:val="24"/>
              </w:rPr>
            </w:pPr>
            <w:r>
              <w:rPr>
                <w:sz w:val="24"/>
              </w:rPr>
              <w:t>правоотношениями;</w:t>
            </w:r>
            <w:r>
              <w:rPr>
                <w:sz w:val="24"/>
              </w:rPr>
              <w:tab/>
              <w:t>в</w:t>
            </w:r>
          </w:p>
        </w:tc>
        <w:tc>
          <w:tcPr>
            <w:tcW w:w="4176" w:type="dxa"/>
            <w:tcBorders>
              <w:top w:val="nil"/>
              <w:bottom w:val="nil"/>
            </w:tcBorders>
          </w:tcPr>
          <w:p w:rsidR="008D1BE6" w:rsidRDefault="00244D44">
            <w:pPr>
              <w:pStyle w:val="TableParagraph"/>
              <w:spacing w:line="256" w:lineRule="exact"/>
              <w:ind w:left="106"/>
              <w:rPr>
                <w:i/>
                <w:sz w:val="24"/>
              </w:rPr>
            </w:pPr>
            <w:r>
              <w:rPr>
                <w:i/>
                <w:sz w:val="24"/>
              </w:rPr>
              <w:t>способами и средствами.</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994"/>
              </w:tabs>
              <w:spacing w:line="256" w:lineRule="exact"/>
              <w:ind w:left="108"/>
              <w:rPr>
                <w:sz w:val="24"/>
              </w:rPr>
            </w:pPr>
            <w:r>
              <w:rPr>
                <w:sz w:val="24"/>
              </w:rPr>
              <w:t>предлагаемых</w:t>
            </w:r>
            <w:r>
              <w:rPr>
                <w:sz w:val="24"/>
              </w:rPr>
              <w:tab/>
              <w:t>модельных</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988"/>
              </w:tabs>
              <w:spacing w:line="256" w:lineRule="exact"/>
              <w:ind w:left="108"/>
              <w:rPr>
                <w:sz w:val="24"/>
              </w:rPr>
            </w:pPr>
            <w:r>
              <w:rPr>
                <w:sz w:val="24"/>
              </w:rPr>
              <w:t>ситуациях</w:t>
            </w:r>
            <w:r>
              <w:rPr>
                <w:sz w:val="24"/>
              </w:rPr>
              <w:tab/>
              <w:t>определять</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352"/>
              </w:tabs>
              <w:spacing w:line="256" w:lineRule="exact"/>
              <w:ind w:left="108"/>
              <w:rPr>
                <w:sz w:val="24"/>
              </w:rPr>
            </w:pPr>
            <w:r>
              <w:rPr>
                <w:sz w:val="24"/>
              </w:rPr>
              <w:t>признаки</w:t>
            </w:r>
            <w:r>
              <w:rPr>
                <w:sz w:val="24"/>
              </w:rPr>
              <w:tab/>
              <w:t>правонарушения,</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проступка, преступления;</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991"/>
              </w:tabs>
              <w:spacing w:line="256" w:lineRule="exact"/>
              <w:ind w:left="108"/>
              <w:rPr>
                <w:sz w:val="24"/>
              </w:rPr>
            </w:pPr>
            <w:r>
              <w:rPr>
                <w:sz w:val="24"/>
              </w:rPr>
              <w:t>исследовать</w:t>
            </w:r>
            <w:r>
              <w:rPr>
                <w:sz w:val="24"/>
              </w:rPr>
              <w:tab/>
              <w:t>несложные</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2122"/>
              </w:tabs>
              <w:spacing w:line="256" w:lineRule="exact"/>
              <w:ind w:left="108"/>
              <w:rPr>
                <w:sz w:val="24"/>
              </w:rPr>
            </w:pPr>
            <w:r>
              <w:rPr>
                <w:sz w:val="24"/>
              </w:rPr>
              <w:t>практические</w:t>
            </w:r>
            <w:r>
              <w:rPr>
                <w:sz w:val="24"/>
              </w:rPr>
              <w:tab/>
              <w:t>ситуации,</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связанные с защитой прав и</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интересов детей, оставшихся</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без попечения родителей;</w:t>
            </w:r>
          </w:p>
        </w:tc>
        <w:tc>
          <w:tcPr>
            <w:tcW w:w="4176" w:type="dxa"/>
            <w:tcBorders>
              <w:top w:val="nil"/>
              <w:bottom w:val="nil"/>
            </w:tcBorders>
          </w:tcPr>
          <w:p w:rsidR="008D1BE6" w:rsidRDefault="008D1BE6">
            <w:pPr>
              <w:pStyle w:val="TableParagraph"/>
              <w:rPr>
                <w:sz w:val="20"/>
              </w:rPr>
            </w:pPr>
          </w:p>
        </w:tc>
      </w:tr>
      <w:tr w:rsidR="008D1BE6">
        <w:trPr>
          <w:trHeight w:val="278"/>
        </w:trPr>
        <w:tc>
          <w:tcPr>
            <w:tcW w:w="2150" w:type="dxa"/>
            <w:tcBorders>
              <w:top w:val="nil"/>
            </w:tcBorders>
          </w:tcPr>
          <w:p w:rsidR="008D1BE6" w:rsidRDefault="008D1BE6">
            <w:pPr>
              <w:pStyle w:val="TableParagraph"/>
              <w:rPr>
                <w:sz w:val="20"/>
              </w:rPr>
            </w:pPr>
          </w:p>
        </w:tc>
        <w:tc>
          <w:tcPr>
            <w:tcW w:w="3245" w:type="dxa"/>
            <w:tcBorders>
              <w:top w:val="nil"/>
            </w:tcBorders>
          </w:tcPr>
          <w:p w:rsidR="008D1BE6" w:rsidRDefault="00244D44">
            <w:pPr>
              <w:pStyle w:val="TableParagraph"/>
              <w:tabs>
                <w:tab w:val="left" w:pos="1556"/>
                <w:tab w:val="left" w:pos="3005"/>
              </w:tabs>
              <w:spacing w:line="259" w:lineRule="exact"/>
              <w:ind w:left="108"/>
              <w:rPr>
                <w:sz w:val="24"/>
              </w:rPr>
            </w:pPr>
            <w:r>
              <w:rPr>
                <w:sz w:val="24"/>
              </w:rPr>
              <w:t>находить,</w:t>
            </w:r>
            <w:r>
              <w:rPr>
                <w:sz w:val="24"/>
              </w:rPr>
              <w:tab/>
              <w:t>извлекать</w:t>
            </w:r>
            <w:r>
              <w:rPr>
                <w:sz w:val="24"/>
              </w:rPr>
              <w:tab/>
              <w:t>и</w:t>
            </w:r>
          </w:p>
        </w:tc>
        <w:tc>
          <w:tcPr>
            <w:tcW w:w="4176"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3245"/>
        <w:gridCol w:w="4176"/>
      </w:tblGrid>
      <w:tr w:rsidR="008D1BE6">
        <w:trPr>
          <w:trHeight w:val="3590"/>
        </w:trPr>
        <w:tc>
          <w:tcPr>
            <w:tcW w:w="2150" w:type="dxa"/>
          </w:tcPr>
          <w:p w:rsidR="008D1BE6" w:rsidRDefault="008D1BE6">
            <w:pPr>
              <w:pStyle w:val="TableParagraph"/>
              <w:rPr>
                <w:sz w:val="24"/>
              </w:rPr>
            </w:pPr>
          </w:p>
        </w:tc>
        <w:tc>
          <w:tcPr>
            <w:tcW w:w="3245" w:type="dxa"/>
          </w:tcPr>
          <w:p w:rsidR="008D1BE6" w:rsidRDefault="00244D44">
            <w:pPr>
              <w:pStyle w:val="TableParagraph"/>
              <w:tabs>
                <w:tab w:val="left" w:pos="1587"/>
                <w:tab w:val="left" w:pos="1713"/>
                <w:tab w:val="left" w:pos="1784"/>
                <w:tab w:val="left" w:pos="1870"/>
                <w:tab w:val="left" w:pos="2024"/>
                <w:tab w:val="left" w:pos="2066"/>
                <w:tab w:val="left" w:pos="3005"/>
              </w:tabs>
              <w:ind w:left="108" w:right="95"/>
              <w:rPr>
                <w:sz w:val="24"/>
              </w:rPr>
            </w:pPr>
            <w:r>
              <w:rPr>
                <w:sz w:val="24"/>
              </w:rPr>
              <w:t>осмысливать</w:t>
            </w:r>
            <w:r>
              <w:rPr>
                <w:sz w:val="24"/>
              </w:rPr>
              <w:tab/>
            </w:r>
            <w:r>
              <w:rPr>
                <w:sz w:val="24"/>
              </w:rPr>
              <w:tab/>
            </w:r>
            <w:r>
              <w:rPr>
                <w:sz w:val="24"/>
              </w:rPr>
              <w:tab/>
              <w:t>информацию правового</w:t>
            </w:r>
            <w:r>
              <w:rPr>
                <w:sz w:val="24"/>
              </w:rPr>
              <w:tab/>
            </w:r>
            <w:r>
              <w:rPr>
                <w:sz w:val="24"/>
              </w:rPr>
              <w:tab/>
            </w:r>
            <w:r>
              <w:rPr>
                <w:sz w:val="24"/>
              </w:rPr>
              <w:tab/>
            </w:r>
            <w:r>
              <w:rPr>
                <w:sz w:val="24"/>
              </w:rPr>
              <w:tab/>
            </w:r>
            <w:r>
              <w:rPr>
                <w:sz w:val="24"/>
              </w:rPr>
              <w:tab/>
            </w:r>
            <w:r>
              <w:rPr>
                <w:sz w:val="24"/>
              </w:rPr>
              <w:tab/>
              <w:t>характера, полученную</w:t>
            </w:r>
            <w:r>
              <w:rPr>
                <w:sz w:val="24"/>
              </w:rPr>
              <w:tab/>
              <w:t>из</w:t>
            </w:r>
            <w:r>
              <w:rPr>
                <w:sz w:val="24"/>
              </w:rPr>
              <w:tab/>
            </w:r>
            <w:r>
              <w:rPr>
                <w:sz w:val="24"/>
              </w:rPr>
              <w:tab/>
              <w:t>доступных источников, систематизировать, анализировать</w:t>
            </w:r>
            <w:r>
              <w:rPr>
                <w:sz w:val="24"/>
              </w:rPr>
              <w:tab/>
            </w:r>
            <w:r>
              <w:rPr>
                <w:sz w:val="24"/>
              </w:rPr>
              <w:tab/>
            </w:r>
            <w:r>
              <w:rPr>
                <w:sz w:val="24"/>
              </w:rPr>
              <w:tab/>
              <w:t>полученные данные;</w:t>
            </w:r>
            <w:r>
              <w:rPr>
                <w:sz w:val="24"/>
              </w:rPr>
              <w:tab/>
            </w:r>
            <w:r>
              <w:rPr>
                <w:sz w:val="24"/>
              </w:rPr>
              <w:tab/>
            </w:r>
            <w:r>
              <w:rPr>
                <w:sz w:val="24"/>
              </w:rPr>
              <w:tab/>
            </w:r>
            <w:r>
              <w:rPr>
                <w:sz w:val="24"/>
              </w:rPr>
              <w:tab/>
            </w:r>
            <w:r>
              <w:rPr>
                <w:sz w:val="24"/>
              </w:rPr>
              <w:tab/>
              <w:t>применять полученную</w:t>
            </w:r>
            <w:r>
              <w:rPr>
                <w:sz w:val="24"/>
              </w:rPr>
              <w:tab/>
            </w:r>
            <w:r>
              <w:rPr>
                <w:sz w:val="24"/>
              </w:rPr>
              <w:tab/>
            </w:r>
            <w:r>
              <w:rPr>
                <w:sz w:val="24"/>
              </w:rPr>
              <w:tab/>
              <w:t>информацию для</w:t>
            </w:r>
            <w:r>
              <w:rPr>
                <w:sz w:val="24"/>
              </w:rPr>
              <w:tab/>
            </w:r>
            <w:r>
              <w:rPr>
                <w:sz w:val="24"/>
              </w:rPr>
              <w:tab/>
            </w:r>
            <w:r>
              <w:rPr>
                <w:sz w:val="24"/>
              </w:rPr>
              <w:tab/>
            </w:r>
            <w:r>
              <w:rPr>
                <w:sz w:val="24"/>
              </w:rPr>
              <w:tab/>
              <w:t>соотнесения собственного</w:t>
            </w:r>
            <w:r>
              <w:rPr>
                <w:sz w:val="24"/>
              </w:rPr>
              <w:tab/>
            </w:r>
            <w:r>
              <w:rPr>
                <w:sz w:val="24"/>
              </w:rPr>
              <w:tab/>
              <w:t>поведения</w:t>
            </w:r>
            <w:r>
              <w:rPr>
                <w:sz w:val="24"/>
              </w:rPr>
              <w:tab/>
              <w:t>и поступков других людейс</w:t>
            </w:r>
          </w:p>
          <w:p w:rsidR="008D1BE6" w:rsidRDefault="00244D44">
            <w:pPr>
              <w:pStyle w:val="TableParagraph"/>
              <w:tabs>
                <w:tab w:val="left" w:pos="2011"/>
              </w:tabs>
              <w:spacing w:line="270" w:lineRule="atLeast"/>
              <w:ind w:left="108" w:right="96"/>
              <w:rPr>
                <w:sz w:val="24"/>
              </w:rPr>
            </w:pPr>
            <w:r>
              <w:rPr>
                <w:sz w:val="24"/>
              </w:rPr>
              <w:t>нормами</w:t>
            </w:r>
            <w:r>
              <w:rPr>
                <w:sz w:val="24"/>
              </w:rPr>
              <w:tab/>
              <w:t>поведения, установленнымизаконом.</w:t>
            </w:r>
          </w:p>
        </w:tc>
        <w:tc>
          <w:tcPr>
            <w:tcW w:w="4176" w:type="dxa"/>
          </w:tcPr>
          <w:p w:rsidR="008D1BE6" w:rsidRDefault="008D1BE6">
            <w:pPr>
              <w:pStyle w:val="TableParagraph"/>
              <w:rPr>
                <w:sz w:val="24"/>
              </w:rPr>
            </w:pPr>
          </w:p>
        </w:tc>
      </w:tr>
      <w:tr w:rsidR="008D1BE6">
        <w:trPr>
          <w:trHeight w:val="10213"/>
        </w:trPr>
        <w:tc>
          <w:tcPr>
            <w:tcW w:w="2150" w:type="dxa"/>
          </w:tcPr>
          <w:p w:rsidR="008D1BE6" w:rsidRDefault="00244D44">
            <w:pPr>
              <w:pStyle w:val="TableParagraph"/>
              <w:spacing w:line="268" w:lineRule="exact"/>
              <w:ind w:left="107"/>
              <w:rPr>
                <w:b/>
                <w:sz w:val="24"/>
              </w:rPr>
            </w:pPr>
            <w:r>
              <w:rPr>
                <w:b/>
                <w:sz w:val="24"/>
              </w:rPr>
              <w:t>Экономика</w:t>
            </w:r>
          </w:p>
        </w:tc>
        <w:tc>
          <w:tcPr>
            <w:tcW w:w="3245" w:type="dxa"/>
          </w:tcPr>
          <w:p w:rsidR="008D1BE6" w:rsidRDefault="00244D44">
            <w:pPr>
              <w:pStyle w:val="TableParagraph"/>
              <w:tabs>
                <w:tab w:val="left" w:pos="1568"/>
                <w:tab w:val="left" w:pos="1710"/>
                <w:tab w:val="left" w:pos="1888"/>
                <w:tab w:val="left" w:pos="2102"/>
                <w:tab w:val="left" w:pos="2137"/>
                <w:tab w:val="left" w:pos="3004"/>
              </w:tabs>
              <w:ind w:left="108" w:right="96"/>
              <w:rPr>
                <w:sz w:val="24"/>
              </w:rPr>
            </w:pPr>
            <w:r>
              <w:rPr>
                <w:sz w:val="24"/>
              </w:rPr>
              <w:t>объяснять</w:t>
            </w:r>
            <w:r>
              <w:rPr>
                <w:sz w:val="24"/>
              </w:rPr>
              <w:tab/>
            </w:r>
            <w:r>
              <w:rPr>
                <w:sz w:val="24"/>
              </w:rPr>
              <w:tab/>
            </w:r>
            <w:r>
              <w:rPr>
                <w:sz w:val="24"/>
              </w:rPr>
              <w:tab/>
            </w:r>
            <w:r>
              <w:rPr>
                <w:sz w:val="24"/>
              </w:rPr>
              <w:tab/>
            </w:r>
            <w:r>
              <w:rPr>
                <w:sz w:val="24"/>
              </w:rPr>
              <w:tab/>
              <w:t>проблему ограниченности экономических ресурсов; различать</w:t>
            </w:r>
            <w:r>
              <w:rPr>
                <w:sz w:val="24"/>
              </w:rPr>
              <w:tab/>
            </w:r>
            <w:r>
              <w:rPr>
                <w:sz w:val="24"/>
              </w:rPr>
              <w:tab/>
            </w:r>
            <w:r>
              <w:rPr>
                <w:sz w:val="24"/>
              </w:rPr>
              <w:tab/>
            </w:r>
            <w:r>
              <w:rPr>
                <w:sz w:val="24"/>
              </w:rPr>
              <w:tab/>
            </w:r>
            <w:r>
              <w:rPr>
                <w:sz w:val="24"/>
              </w:rPr>
              <w:tab/>
              <w:t>основных участников</w:t>
            </w:r>
            <w:r>
              <w:rPr>
                <w:sz w:val="24"/>
              </w:rPr>
              <w:tab/>
            </w:r>
            <w:r>
              <w:rPr>
                <w:spacing w:val="-1"/>
                <w:sz w:val="24"/>
              </w:rPr>
              <w:t xml:space="preserve">экономической </w:t>
            </w:r>
            <w:r>
              <w:rPr>
                <w:sz w:val="24"/>
              </w:rPr>
              <w:t>деятельности: производителей</w:t>
            </w:r>
            <w:r>
              <w:rPr>
                <w:sz w:val="24"/>
              </w:rPr>
              <w:tab/>
            </w:r>
            <w:r>
              <w:rPr>
                <w:sz w:val="24"/>
              </w:rPr>
              <w:tab/>
            </w:r>
            <w:r>
              <w:rPr>
                <w:sz w:val="24"/>
              </w:rPr>
              <w:tab/>
            </w:r>
            <w:r>
              <w:rPr>
                <w:sz w:val="24"/>
              </w:rPr>
              <w:tab/>
              <w:t>и потребителей, предпринимателей</w:t>
            </w:r>
            <w:r>
              <w:rPr>
                <w:sz w:val="24"/>
              </w:rPr>
              <w:tab/>
            </w:r>
            <w:r>
              <w:rPr>
                <w:sz w:val="24"/>
              </w:rPr>
              <w:tab/>
            </w:r>
            <w:r>
              <w:rPr>
                <w:sz w:val="24"/>
              </w:rPr>
              <w:tab/>
              <w:t>и наемных</w:t>
            </w:r>
            <w:r>
              <w:rPr>
                <w:sz w:val="24"/>
              </w:rPr>
              <w:tab/>
            </w:r>
            <w:r>
              <w:rPr>
                <w:sz w:val="24"/>
              </w:rPr>
              <w:tab/>
            </w:r>
            <w:r>
              <w:rPr>
                <w:sz w:val="24"/>
              </w:rPr>
              <w:tab/>
              <w:t>работников; раскрывать</w:t>
            </w:r>
            <w:r>
              <w:rPr>
                <w:sz w:val="24"/>
              </w:rPr>
              <w:tab/>
            </w:r>
            <w:r>
              <w:rPr>
                <w:sz w:val="24"/>
              </w:rPr>
              <w:tab/>
              <w:t>рациональное поведение</w:t>
            </w:r>
            <w:r>
              <w:rPr>
                <w:sz w:val="24"/>
              </w:rPr>
              <w:tab/>
            </w:r>
            <w:r>
              <w:rPr>
                <w:sz w:val="24"/>
              </w:rPr>
              <w:tab/>
            </w:r>
            <w:r>
              <w:rPr>
                <w:sz w:val="24"/>
              </w:rPr>
              <w:tab/>
            </w:r>
            <w:r>
              <w:rPr>
                <w:sz w:val="24"/>
              </w:rPr>
              <w:tab/>
              <w:t>субъектов экономической деятельности;</w:t>
            </w:r>
          </w:p>
          <w:p w:rsidR="008D1BE6" w:rsidRDefault="00244D44">
            <w:pPr>
              <w:pStyle w:val="TableParagraph"/>
              <w:tabs>
                <w:tab w:val="left" w:pos="2188"/>
              </w:tabs>
              <w:ind w:left="108"/>
              <w:rPr>
                <w:sz w:val="24"/>
              </w:rPr>
            </w:pPr>
            <w:r>
              <w:rPr>
                <w:sz w:val="24"/>
              </w:rPr>
              <w:t>раскрывать</w:t>
            </w:r>
            <w:r>
              <w:rPr>
                <w:sz w:val="24"/>
              </w:rPr>
              <w:tab/>
              <w:t>факторы,</w:t>
            </w:r>
          </w:p>
          <w:p w:rsidR="008D1BE6" w:rsidRDefault="00244D44">
            <w:pPr>
              <w:pStyle w:val="TableParagraph"/>
              <w:tabs>
                <w:tab w:val="left" w:pos="2899"/>
              </w:tabs>
              <w:ind w:left="108"/>
              <w:rPr>
                <w:sz w:val="24"/>
              </w:rPr>
            </w:pPr>
            <w:r>
              <w:rPr>
                <w:sz w:val="24"/>
              </w:rPr>
              <w:t>влияющие</w:t>
            </w:r>
            <w:r>
              <w:rPr>
                <w:sz w:val="24"/>
              </w:rPr>
              <w:tab/>
              <w:t>на</w:t>
            </w:r>
          </w:p>
          <w:p w:rsidR="008D1BE6" w:rsidRDefault="00244D44">
            <w:pPr>
              <w:pStyle w:val="TableParagraph"/>
              <w:tabs>
                <w:tab w:val="left" w:pos="1615"/>
                <w:tab w:val="left" w:pos="2146"/>
              </w:tabs>
              <w:ind w:left="108" w:right="97"/>
              <w:rPr>
                <w:sz w:val="24"/>
              </w:rPr>
            </w:pPr>
            <w:r>
              <w:rPr>
                <w:sz w:val="24"/>
              </w:rPr>
              <w:t>производительность труда; характеризовать</w:t>
            </w:r>
            <w:r>
              <w:rPr>
                <w:sz w:val="24"/>
              </w:rPr>
              <w:tab/>
              <w:t>механизм рыночного</w:t>
            </w:r>
            <w:r>
              <w:rPr>
                <w:sz w:val="24"/>
              </w:rPr>
              <w:tab/>
              <w:t>регулирования экономики;</w:t>
            </w:r>
          </w:p>
          <w:p w:rsidR="008D1BE6" w:rsidRDefault="00244D44">
            <w:pPr>
              <w:pStyle w:val="TableParagraph"/>
              <w:tabs>
                <w:tab w:val="left" w:pos="1986"/>
                <w:tab w:val="left" w:pos="2085"/>
                <w:tab w:val="left" w:pos="2127"/>
                <w:tab w:val="left" w:pos="2228"/>
                <w:tab w:val="left" w:pos="3004"/>
              </w:tabs>
              <w:ind w:left="108" w:right="94"/>
              <w:rPr>
                <w:sz w:val="24"/>
              </w:rPr>
            </w:pPr>
            <w:r>
              <w:rPr>
                <w:sz w:val="24"/>
              </w:rPr>
              <w:t>характеризовать</w:t>
            </w:r>
            <w:r>
              <w:rPr>
                <w:sz w:val="24"/>
              </w:rPr>
              <w:tab/>
            </w:r>
            <w:r>
              <w:rPr>
                <w:sz w:val="24"/>
              </w:rPr>
              <w:tab/>
            </w:r>
            <w:r>
              <w:rPr>
                <w:sz w:val="24"/>
              </w:rPr>
              <w:tab/>
            </w:r>
            <w:r>
              <w:rPr>
                <w:sz w:val="24"/>
              </w:rPr>
              <w:tab/>
              <w:t>функции денег и их роль в экономике; раскрывать</w:t>
            </w:r>
            <w:r>
              <w:rPr>
                <w:sz w:val="24"/>
              </w:rPr>
              <w:tab/>
              <w:t>социально- экономическую</w:t>
            </w:r>
            <w:r>
              <w:rPr>
                <w:sz w:val="24"/>
              </w:rPr>
              <w:tab/>
            </w:r>
            <w:r>
              <w:rPr>
                <w:sz w:val="24"/>
              </w:rPr>
              <w:tab/>
            </w:r>
            <w:r>
              <w:rPr>
                <w:sz w:val="24"/>
              </w:rPr>
              <w:tab/>
              <w:t>роль</w:t>
            </w:r>
            <w:r>
              <w:rPr>
                <w:sz w:val="24"/>
              </w:rPr>
              <w:tab/>
              <w:t>и функции предпринимательства; формулировать</w:t>
            </w:r>
            <w:r>
              <w:rPr>
                <w:sz w:val="24"/>
              </w:rPr>
              <w:tab/>
            </w:r>
            <w:r>
              <w:rPr>
                <w:sz w:val="24"/>
              </w:rPr>
              <w:tab/>
            </w:r>
            <w:r>
              <w:rPr>
                <w:sz w:val="24"/>
              </w:rPr>
              <w:tab/>
            </w:r>
            <w:r>
              <w:rPr>
                <w:sz w:val="24"/>
              </w:rPr>
              <w:tab/>
            </w:r>
            <w:r>
              <w:rPr>
                <w:sz w:val="24"/>
              </w:rPr>
              <w:tab/>
              <w:t>и аргументировать собственные</w:t>
            </w:r>
            <w:r>
              <w:rPr>
                <w:sz w:val="24"/>
              </w:rPr>
              <w:tab/>
            </w:r>
            <w:r>
              <w:rPr>
                <w:sz w:val="24"/>
              </w:rPr>
              <w:tab/>
              <w:t>суждения,</w:t>
            </w:r>
          </w:p>
          <w:p w:rsidR="008D1BE6" w:rsidRDefault="00244D44">
            <w:pPr>
              <w:pStyle w:val="TableParagraph"/>
              <w:tabs>
                <w:tab w:val="left" w:pos="2039"/>
              </w:tabs>
              <w:ind w:left="108" w:right="96"/>
              <w:jc w:val="both"/>
              <w:rPr>
                <w:sz w:val="24"/>
              </w:rPr>
            </w:pPr>
            <w:r>
              <w:rPr>
                <w:sz w:val="24"/>
              </w:rPr>
              <w:t>касающиеся</w:t>
            </w:r>
            <w:r>
              <w:rPr>
                <w:sz w:val="24"/>
              </w:rPr>
              <w:tab/>
              <w:t>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w:t>
            </w:r>
          </w:p>
          <w:p w:rsidR="008D1BE6" w:rsidRDefault="00244D44">
            <w:pPr>
              <w:pStyle w:val="TableParagraph"/>
              <w:tabs>
                <w:tab w:val="left" w:pos="1568"/>
              </w:tabs>
              <w:spacing w:line="272" w:lineRule="exact"/>
              <w:ind w:left="108"/>
              <w:rPr>
                <w:sz w:val="24"/>
              </w:rPr>
            </w:pPr>
            <w:r>
              <w:rPr>
                <w:sz w:val="24"/>
              </w:rPr>
              <w:t>участников</w:t>
            </w:r>
            <w:r>
              <w:rPr>
                <w:sz w:val="24"/>
              </w:rPr>
              <w:tab/>
              <w:t>экономической</w:t>
            </w:r>
          </w:p>
        </w:tc>
        <w:tc>
          <w:tcPr>
            <w:tcW w:w="4176" w:type="dxa"/>
          </w:tcPr>
          <w:p w:rsidR="008D1BE6" w:rsidRDefault="00244D44">
            <w:pPr>
              <w:pStyle w:val="TableParagraph"/>
              <w:tabs>
                <w:tab w:val="left" w:pos="2673"/>
              </w:tabs>
              <w:ind w:left="106" w:right="94"/>
              <w:jc w:val="both"/>
              <w:rPr>
                <w:i/>
                <w:sz w:val="24"/>
              </w:rPr>
            </w:pPr>
            <w:r>
              <w:rPr>
                <w:i/>
                <w:sz w:val="24"/>
              </w:rPr>
              <w:t>анализировать с опорой на полученные знания несложную экономическую</w:t>
            </w:r>
            <w:r>
              <w:rPr>
                <w:i/>
                <w:sz w:val="24"/>
              </w:rPr>
              <w:tab/>
              <w:t>информацию, получаемую из неадаптированных источников;</w:t>
            </w:r>
          </w:p>
          <w:p w:rsidR="008D1BE6" w:rsidRDefault="00244D44">
            <w:pPr>
              <w:pStyle w:val="TableParagraph"/>
              <w:ind w:left="106" w:right="98"/>
              <w:jc w:val="both"/>
              <w:rPr>
                <w:i/>
                <w:sz w:val="24"/>
              </w:rPr>
            </w:pPr>
            <w:r>
              <w:rPr>
                <w:i/>
                <w:sz w:val="24"/>
              </w:rPr>
              <w:t>анализировать и оценивать с позиций экономических знаний сложившиеся практики и модели поведения потребителя;</w:t>
            </w:r>
          </w:p>
          <w:p w:rsidR="008D1BE6" w:rsidRDefault="00244D44">
            <w:pPr>
              <w:pStyle w:val="TableParagraph"/>
              <w:ind w:left="106" w:right="96"/>
              <w:jc w:val="both"/>
              <w:rPr>
                <w:i/>
                <w:sz w:val="24"/>
              </w:rPr>
            </w:pPr>
            <w:r>
              <w:rPr>
                <w:i/>
                <w:sz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8D1BE6" w:rsidRDefault="00244D44">
            <w:pPr>
              <w:pStyle w:val="TableParagraph"/>
              <w:tabs>
                <w:tab w:val="left" w:pos="1440"/>
                <w:tab w:val="left" w:pos="1531"/>
                <w:tab w:val="left" w:pos="2808"/>
                <w:tab w:val="left" w:pos="2886"/>
              </w:tabs>
              <w:ind w:left="106" w:right="96"/>
              <w:rPr>
                <w:i/>
                <w:sz w:val="24"/>
              </w:rPr>
            </w:pPr>
            <w:r>
              <w:rPr>
                <w:i/>
                <w:sz w:val="24"/>
              </w:rPr>
              <w:t>грамотно</w:t>
            </w:r>
            <w:r>
              <w:rPr>
                <w:i/>
                <w:sz w:val="24"/>
              </w:rPr>
              <w:tab/>
              <w:t>применять</w:t>
            </w:r>
            <w:r>
              <w:rPr>
                <w:i/>
                <w:sz w:val="24"/>
              </w:rPr>
              <w:tab/>
            </w:r>
            <w:r>
              <w:rPr>
                <w:i/>
                <w:sz w:val="24"/>
              </w:rPr>
              <w:tab/>
              <w:t>полученные знания для определения экономически рационального поведения и порядка действий в конкретных ситуациях; сопоставлять свои потребности и возможности,</w:t>
            </w:r>
            <w:r>
              <w:rPr>
                <w:i/>
                <w:sz w:val="24"/>
              </w:rPr>
              <w:tab/>
              <w:t>оптимально распределять свои материальные и трудовые</w:t>
            </w:r>
            <w:r>
              <w:rPr>
                <w:i/>
                <w:sz w:val="24"/>
              </w:rPr>
              <w:tab/>
            </w:r>
            <w:r>
              <w:rPr>
                <w:i/>
                <w:sz w:val="24"/>
              </w:rPr>
              <w:tab/>
              <w:t>ресурсы,</w:t>
            </w:r>
            <w:r>
              <w:rPr>
                <w:i/>
                <w:sz w:val="24"/>
              </w:rPr>
              <w:tab/>
              <w:t>составлять семейныйбюджет.</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3245"/>
        <w:gridCol w:w="4176"/>
      </w:tblGrid>
      <w:tr w:rsidR="008D1BE6">
        <w:trPr>
          <w:trHeight w:val="2210"/>
        </w:trPr>
        <w:tc>
          <w:tcPr>
            <w:tcW w:w="2150" w:type="dxa"/>
          </w:tcPr>
          <w:p w:rsidR="008D1BE6" w:rsidRDefault="008D1BE6">
            <w:pPr>
              <w:pStyle w:val="TableParagraph"/>
              <w:rPr>
                <w:sz w:val="24"/>
              </w:rPr>
            </w:pPr>
          </w:p>
        </w:tc>
        <w:tc>
          <w:tcPr>
            <w:tcW w:w="3245" w:type="dxa"/>
          </w:tcPr>
          <w:p w:rsidR="008D1BE6" w:rsidRDefault="00244D44">
            <w:pPr>
              <w:pStyle w:val="TableParagraph"/>
              <w:tabs>
                <w:tab w:val="left" w:pos="1648"/>
                <w:tab w:val="left" w:pos="2029"/>
                <w:tab w:val="left" w:pos="2089"/>
              </w:tabs>
              <w:ind w:left="108" w:right="95"/>
              <w:rPr>
                <w:sz w:val="24"/>
              </w:rPr>
            </w:pPr>
            <w:r>
              <w:rPr>
                <w:sz w:val="24"/>
              </w:rPr>
              <w:t>деятельности;</w:t>
            </w:r>
            <w:r>
              <w:rPr>
                <w:sz w:val="24"/>
              </w:rPr>
              <w:tab/>
            </w:r>
            <w:r>
              <w:rPr>
                <w:sz w:val="24"/>
              </w:rPr>
              <w:tab/>
            </w:r>
            <w:r>
              <w:rPr>
                <w:sz w:val="24"/>
              </w:rPr>
              <w:tab/>
              <w:t>оценивать этические нормы трудовой и предпринимательской деятельности; характеризовать</w:t>
            </w:r>
            <w:r>
              <w:rPr>
                <w:sz w:val="24"/>
              </w:rPr>
              <w:tab/>
              <w:t>экономику семьи;</w:t>
            </w:r>
            <w:r>
              <w:rPr>
                <w:sz w:val="24"/>
              </w:rPr>
              <w:tab/>
              <w:t>анализировать</w:t>
            </w:r>
          </w:p>
          <w:p w:rsidR="008D1BE6" w:rsidRDefault="00244D44">
            <w:pPr>
              <w:pStyle w:val="TableParagraph"/>
              <w:tabs>
                <w:tab w:val="left" w:pos="2065"/>
              </w:tabs>
              <w:spacing w:line="270" w:lineRule="atLeast"/>
              <w:ind w:left="108" w:right="97"/>
              <w:rPr>
                <w:sz w:val="24"/>
              </w:rPr>
            </w:pPr>
            <w:r>
              <w:rPr>
                <w:sz w:val="24"/>
              </w:rPr>
              <w:t>структуру</w:t>
            </w:r>
            <w:r>
              <w:rPr>
                <w:sz w:val="24"/>
              </w:rPr>
              <w:tab/>
              <w:t>семейного бюджета</w:t>
            </w:r>
          </w:p>
        </w:tc>
        <w:tc>
          <w:tcPr>
            <w:tcW w:w="4176" w:type="dxa"/>
          </w:tcPr>
          <w:p w:rsidR="008D1BE6" w:rsidRDefault="008D1BE6">
            <w:pPr>
              <w:pStyle w:val="TableParagraph"/>
              <w:rPr>
                <w:sz w:val="24"/>
              </w:rPr>
            </w:pPr>
          </w:p>
        </w:tc>
      </w:tr>
      <w:tr w:rsidR="008D1BE6">
        <w:trPr>
          <w:trHeight w:val="272"/>
        </w:trPr>
        <w:tc>
          <w:tcPr>
            <w:tcW w:w="2150" w:type="dxa"/>
            <w:tcBorders>
              <w:bottom w:val="nil"/>
            </w:tcBorders>
          </w:tcPr>
          <w:p w:rsidR="008D1BE6" w:rsidRDefault="00244D44">
            <w:pPr>
              <w:pStyle w:val="TableParagraph"/>
              <w:spacing w:line="253" w:lineRule="exact"/>
              <w:ind w:left="107"/>
              <w:rPr>
                <w:sz w:val="24"/>
              </w:rPr>
            </w:pPr>
            <w:r>
              <w:rPr>
                <w:sz w:val="24"/>
              </w:rPr>
              <w:t>Человек и природа</w:t>
            </w:r>
          </w:p>
        </w:tc>
        <w:tc>
          <w:tcPr>
            <w:tcW w:w="3245" w:type="dxa"/>
            <w:tcBorders>
              <w:bottom w:val="nil"/>
            </w:tcBorders>
          </w:tcPr>
          <w:p w:rsidR="008D1BE6" w:rsidRDefault="00244D44">
            <w:pPr>
              <w:pStyle w:val="TableParagraph"/>
              <w:tabs>
                <w:tab w:val="left" w:pos="2900"/>
              </w:tabs>
              <w:spacing w:line="253" w:lineRule="exact"/>
              <w:ind w:left="108"/>
              <w:rPr>
                <w:sz w:val="24"/>
              </w:rPr>
            </w:pPr>
            <w:r>
              <w:rPr>
                <w:sz w:val="24"/>
              </w:rPr>
              <w:t>демонстрировать</w:t>
            </w:r>
            <w:r>
              <w:rPr>
                <w:sz w:val="24"/>
              </w:rPr>
              <w:tab/>
              <w:t>на</w:t>
            </w:r>
          </w:p>
        </w:tc>
        <w:tc>
          <w:tcPr>
            <w:tcW w:w="4176" w:type="dxa"/>
            <w:tcBorders>
              <w:bottom w:val="nil"/>
            </w:tcBorders>
          </w:tcPr>
          <w:p w:rsidR="008D1BE6" w:rsidRDefault="00244D44">
            <w:pPr>
              <w:pStyle w:val="TableParagraph"/>
              <w:tabs>
                <w:tab w:val="left" w:pos="1696"/>
                <w:tab w:val="left" w:pos="2247"/>
              </w:tabs>
              <w:spacing w:line="253" w:lineRule="exact"/>
              <w:ind w:left="106"/>
              <w:rPr>
                <w:i/>
                <w:sz w:val="24"/>
              </w:rPr>
            </w:pPr>
            <w:r>
              <w:rPr>
                <w:i/>
                <w:sz w:val="24"/>
              </w:rPr>
              <w:t>наблюдать</w:t>
            </w:r>
            <w:r>
              <w:rPr>
                <w:i/>
                <w:sz w:val="24"/>
              </w:rPr>
              <w:tab/>
              <w:t>и</w:t>
            </w:r>
            <w:r>
              <w:rPr>
                <w:i/>
                <w:sz w:val="24"/>
              </w:rPr>
              <w:tab/>
              <w:t>характеризовать</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888"/>
              </w:tabs>
              <w:spacing w:line="256" w:lineRule="exact"/>
              <w:ind w:left="108"/>
              <w:rPr>
                <w:sz w:val="24"/>
              </w:rPr>
            </w:pPr>
            <w:r>
              <w:rPr>
                <w:sz w:val="24"/>
              </w:rPr>
              <w:t>примерах</w:t>
            </w:r>
            <w:r>
              <w:rPr>
                <w:sz w:val="24"/>
              </w:rPr>
              <w:tab/>
              <w:t>взаимосвязь</w:t>
            </w:r>
          </w:p>
        </w:tc>
        <w:tc>
          <w:tcPr>
            <w:tcW w:w="4176" w:type="dxa"/>
            <w:tcBorders>
              <w:top w:val="nil"/>
              <w:bottom w:val="nil"/>
            </w:tcBorders>
          </w:tcPr>
          <w:p w:rsidR="008D1BE6" w:rsidRDefault="00244D44">
            <w:pPr>
              <w:pStyle w:val="TableParagraph"/>
              <w:spacing w:line="256" w:lineRule="exact"/>
              <w:ind w:left="106"/>
              <w:rPr>
                <w:i/>
                <w:sz w:val="24"/>
              </w:rPr>
            </w:pPr>
            <w:r>
              <w:rPr>
                <w:i/>
                <w:sz w:val="24"/>
              </w:rPr>
              <w:t>явления и события, происходящие в</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497"/>
                <w:tab w:val="left" w:pos="2111"/>
              </w:tabs>
              <w:spacing w:line="256" w:lineRule="exact"/>
              <w:ind w:left="108"/>
              <w:rPr>
                <w:sz w:val="24"/>
              </w:rPr>
            </w:pPr>
            <w:r>
              <w:rPr>
                <w:sz w:val="24"/>
              </w:rPr>
              <w:t>природы</w:t>
            </w:r>
            <w:r>
              <w:rPr>
                <w:sz w:val="24"/>
              </w:rPr>
              <w:tab/>
              <w:t>и</w:t>
            </w:r>
            <w:r>
              <w:rPr>
                <w:sz w:val="24"/>
              </w:rPr>
              <w:tab/>
              <w:t>общества,</w:t>
            </w:r>
          </w:p>
        </w:tc>
        <w:tc>
          <w:tcPr>
            <w:tcW w:w="4176" w:type="dxa"/>
            <w:tcBorders>
              <w:top w:val="nil"/>
              <w:bottom w:val="nil"/>
            </w:tcBorders>
          </w:tcPr>
          <w:p w:rsidR="008D1BE6" w:rsidRDefault="00244D44">
            <w:pPr>
              <w:pStyle w:val="TableParagraph"/>
              <w:tabs>
                <w:tab w:val="left" w:pos="1504"/>
                <w:tab w:val="left" w:pos="2567"/>
              </w:tabs>
              <w:spacing w:line="256" w:lineRule="exact"/>
              <w:ind w:left="106"/>
              <w:rPr>
                <w:i/>
                <w:sz w:val="24"/>
              </w:rPr>
            </w:pPr>
            <w:r>
              <w:rPr>
                <w:i/>
                <w:sz w:val="24"/>
              </w:rPr>
              <w:t>различных</w:t>
            </w:r>
            <w:r>
              <w:rPr>
                <w:i/>
                <w:sz w:val="24"/>
              </w:rPr>
              <w:tab/>
              <w:t>сферах</w:t>
            </w:r>
            <w:r>
              <w:rPr>
                <w:i/>
                <w:sz w:val="24"/>
              </w:rPr>
              <w:tab/>
              <w:t>общественной</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раскрывать роль природы в</w:t>
            </w:r>
          </w:p>
        </w:tc>
        <w:tc>
          <w:tcPr>
            <w:tcW w:w="4176" w:type="dxa"/>
            <w:tcBorders>
              <w:top w:val="nil"/>
              <w:bottom w:val="nil"/>
            </w:tcBorders>
          </w:tcPr>
          <w:p w:rsidR="008D1BE6" w:rsidRDefault="00244D44">
            <w:pPr>
              <w:pStyle w:val="TableParagraph"/>
              <w:spacing w:line="256" w:lineRule="exact"/>
              <w:ind w:left="106"/>
              <w:rPr>
                <w:i/>
                <w:sz w:val="24"/>
              </w:rPr>
            </w:pPr>
            <w:r>
              <w:rPr>
                <w:i/>
                <w:sz w:val="24"/>
              </w:rPr>
              <w:t>жизни;</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жизни человека;</w:t>
            </w:r>
          </w:p>
        </w:tc>
        <w:tc>
          <w:tcPr>
            <w:tcW w:w="4176" w:type="dxa"/>
            <w:tcBorders>
              <w:top w:val="nil"/>
              <w:bottom w:val="nil"/>
            </w:tcBorders>
          </w:tcPr>
          <w:p w:rsidR="008D1BE6" w:rsidRDefault="00244D44">
            <w:pPr>
              <w:pStyle w:val="TableParagraph"/>
              <w:tabs>
                <w:tab w:val="left" w:pos="1593"/>
              </w:tabs>
              <w:spacing w:line="256" w:lineRule="exact"/>
              <w:ind w:left="106"/>
              <w:rPr>
                <w:i/>
                <w:sz w:val="24"/>
              </w:rPr>
            </w:pPr>
            <w:r>
              <w:rPr>
                <w:i/>
                <w:sz w:val="24"/>
              </w:rPr>
              <w:t>выявлять</w:t>
            </w:r>
            <w:r>
              <w:rPr>
                <w:i/>
                <w:sz w:val="24"/>
              </w:rPr>
              <w:tab/>
              <w:t>причинно-следственные</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характеризовать</w:t>
            </w:r>
          </w:p>
        </w:tc>
        <w:tc>
          <w:tcPr>
            <w:tcW w:w="4176" w:type="dxa"/>
            <w:tcBorders>
              <w:top w:val="nil"/>
              <w:bottom w:val="nil"/>
            </w:tcBorders>
          </w:tcPr>
          <w:p w:rsidR="008D1BE6" w:rsidRDefault="00244D44">
            <w:pPr>
              <w:pStyle w:val="TableParagraph"/>
              <w:tabs>
                <w:tab w:val="left" w:pos="970"/>
                <w:tab w:val="left" w:pos="2828"/>
                <w:tab w:val="left" w:pos="3943"/>
              </w:tabs>
              <w:spacing w:line="256" w:lineRule="exact"/>
              <w:ind w:left="106"/>
              <w:rPr>
                <w:i/>
                <w:sz w:val="24"/>
              </w:rPr>
            </w:pPr>
            <w:r>
              <w:rPr>
                <w:i/>
                <w:sz w:val="24"/>
              </w:rPr>
              <w:t>связи</w:t>
            </w:r>
            <w:r>
              <w:rPr>
                <w:i/>
                <w:sz w:val="24"/>
              </w:rPr>
              <w:tab/>
              <w:t>общественных</w:t>
            </w:r>
            <w:r>
              <w:rPr>
                <w:i/>
                <w:sz w:val="24"/>
              </w:rPr>
              <w:tab/>
              <w:t>явлений</w:t>
            </w:r>
            <w:r>
              <w:rPr>
                <w:i/>
                <w:sz w:val="24"/>
              </w:rPr>
              <w:tab/>
              <w:t>и</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862"/>
                <w:tab w:val="left" w:pos="2795"/>
              </w:tabs>
              <w:spacing w:line="256" w:lineRule="exact"/>
              <w:ind w:left="108"/>
              <w:rPr>
                <w:sz w:val="24"/>
              </w:rPr>
            </w:pPr>
            <w:r>
              <w:rPr>
                <w:sz w:val="24"/>
              </w:rPr>
              <w:t>экологический</w:t>
            </w:r>
            <w:r>
              <w:rPr>
                <w:sz w:val="24"/>
              </w:rPr>
              <w:tab/>
              <w:t>кризис</w:t>
            </w:r>
            <w:r>
              <w:rPr>
                <w:sz w:val="24"/>
              </w:rPr>
              <w:tab/>
              <w:t>как</w:t>
            </w:r>
          </w:p>
        </w:tc>
        <w:tc>
          <w:tcPr>
            <w:tcW w:w="4176" w:type="dxa"/>
            <w:tcBorders>
              <w:top w:val="nil"/>
              <w:bottom w:val="nil"/>
            </w:tcBorders>
          </w:tcPr>
          <w:p w:rsidR="008D1BE6" w:rsidRDefault="00244D44">
            <w:pPr>
              <w:pStyle w:val="TableParagraph"/>
              <w:tabs>
                <w:tab w:val="left" w:pos="3108"/>
              </w:tabs>
              <w:spacing w:line="256" w:lineRule="exact"/>
              <w:ind w:left="106"/>
              <w:rPr>
                <w:i/>
                <w:sz w:val="24"/>
              </w:rPr>
            </w:pPr>
            <w:r>
              <w:rPr>
                <w:i/>
                <w:sz w:val="24"/>
              </w:rPr>
              <w:t>характеризовать</w:t>
            </w:r>
            <w:r>
              <w:rPr>
                <w:i/>
                <w:sz w:val="24"/>
              </w:rPr>
              <w:tab/>
              <w:t>основные</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2142"/>
              </w:tabs>
              <w:spacing w:line="256" w:lineRule="exact"/>
              <w:ind w:left="108"/>
              <w:rPr>
                <w:sz w:val="24"/>
              </w:rPr>
            </w:pPr>
            <w:r>
              <w:rPr>
                <w:sz w:val="24"/>
              </w:rPr>
              <w:t>глобальную</w:t>
            </w:r>
            <w:r>
              <w:rPr>
                <w:sz w:val="24"/>
              </w:rPr>
              <w:tab/>
              <w:t>проблему</w:t>
            </w:r>
          </w:p>
        </w:tc>
        <w:tc>
          <w:tcPr>
            <w:tcW w:w="4176" w:type="dxa"/>
            <w:tcBorders>
              <w:top w:val="nil"/>
              <w:bottom w:val="nil"/>
            </w:tcBorders>
          </w:tcPr>
          <w:p w:rsidR="008D1BE6" w:rsidRDefault="00244D44">
            <w:pPr>
              <w:pStyle w:val="TableParagraph"/>
              <w:tabs>
                <w:tab w:val="left" w:pos="2474"/>
              </w:tabs>
              <w:spacing w:line="256" w:lineRule="exact"/>
              <w:ind w:left="106"/>
              <w:rPr>
                <w:i/>
                <w:sz w:val="24"/>
              </w:rPr>
            </w:pPr>
            <w:r>
              <w:rPr>
                <w:i/>
                <w:sz w:val="24"/>
              </w:rPr>
              <w:t>направления</w:t>
            </w:r>
            <w:r>
              <w:rPr>
                <w:i/>
                <w:sz w:val="24"/>
              </w:rPr>
              <w:tab/>
              <w:t>общественного</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967"/>
              </w:tabs>
              <w:spacing w:line="256" w:lineRule="exact"/>
              <w:ind w:left="108"/>
              <w:rPr>
                <w:sz w:val="24"/>
              </w:rPr>
            </w:pPr>
            <w:r>
              <w:rPr>
                <w:sz w:val="24"/>
              </w:rPr>
              <w:t>человечества,</w:t>
            </w:r>
            <w:r>
              <w:rPr>
                <w:sz w:val="24"/>
              </w:rPr>
              <w:tab/>
              <w:t>раскрывать</w:t>
            </w:r>
          </w:p>
        </w:tc>
        <w:tc>
          <w:tcPr>
            <w:tcW w:w="4176" w:type="dxa"/>
            <w:tcBorders>
              <w:top w:val="nil"/>
              <w:bottom w:val="nil"/>
            </w:tcBorders>
          </w:tcPr>
          <w:p w:rsidR="008D1BE6" w:rsidRDefault="00244D44">
            <w:pPr>
              <w:pStyle w:val="TableParagraph"/>
              <w:spacing w:line="256" w:lineRule="exact"/>
              <w:ind w:left="106"/>
              <w:rPr>
                <w:i/>
                <w:sz w:val="24"/>
              </w:rPr>
            </w:pPr>
            <w:r>
              <w:rPr>
                <w:i/>
                <w:sz w:val="24"/>
              </w:rPr>
              <w:t>развития;</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540"/>
              </w:tabs>
              <w:spacing w:line="256" w:lineRule="exact"/>
              <w:ind w:left="108"/>
              <w:rPr>
                <w:sz w:val="24"/>
              </w:rPr>
            </w:pPr>
            <w:r>
              <w:rPr>
                <w:sz w:val="24"/>
              </w:rPr>
              <w:t>причины</w:t>
            </w:r>
            <w:r>
              <w:rPr>
                <w:sz w:val="24"/>
              </w:rPr>
              <w:tab/>
              <w:t>экологического</w:t>
            </w:r>
          </w:p>
        </w:tc>
        <w:tc>
          <w:tcPr>
            <w:tcW w:w="4176" w:type="dxa"/>
            <w:tcBorders>
              <w:top w:val="nil"/>
              <w:bottom w:val="nil"/>
            </w:tcBorders>
          </w:tcPr>
          <w:p w:rsidR="008D1BE6" w:rsidRDefault="00244D44">
            <w:pPr>
              <w:pStyle w:val="TableParagraph"/>
              <w:tabs>
                <w:tab w:val="left" w:pos="1415"/>
                <w:tab w:val="left" w:pos="3270"/>
              </w:tabs>
              <w:spacing w:line="256" w:lineRule="exact"/>
              <w:ind w:left="106"/>
              <w:rPr>
                <w:i/>
                <w:sz w:val="24"/>
              </w:rPr>
            </w:pPr>
            <w:r>
              <w:rPr>
                <w:i/>
                <w:sz w:val="24"/>
              </w:rPr>
              <w:t>осознанно</w:t>
            </w:r>
            <w:r>
              <w:rPr>
                <w:i/>
                <w:sz w:val="24"/>
              </w:rPr>
              <w:tab/>
              <w:t>содействовать</w:t>
            </w:r>
            <w:r>
              <w:rPr>
                <w:i/>
                <w:sz w:val="24"/>
              </w:rPr>
              <w:tab/>
              <w:t>защите</w:t>
            </w: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кризиса;</w:t>
            </w:r>
          </w:p>
        </w:tc>
        <w:tc>
          <w:tcPr>
            <w:tcW w:w="4176" w:type="dxa"/>
            <w:tcBorders>
              <w:top w:val="nil"/>
              <w:bottom w:val="nil"/>
            </w:tcBorders>
          </w:tcPr>
          <w:p w:rsidR="008D1BE6" w:rsidRDefault="00244D44">
            <w:pPr>
              <w:pStyle w:val="TableParagraph"/>
              <w:spacing w:line="256" w:lineRule="exact"/>
              <w:ind w:left="106"/>
              <w:rPr>
                <w:i/>
                <w:sz w:val="24"/>
              </w:rPr>
            </w:pPr>
            <w:r>
              <w:rPr>
                <w:i/>
                <w:sz w:val="24"/>
              </w:rPr>
              <w:t>природы.</w:t>
            </w: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765"/>
                <w:tab w:val="left" w:pos="1881"/>
              </w:tabs>
              <w:spacing w:line="256" w:lineRule="exact"/>
              <w:ind w:left="108"/>
              <w:rPr>
                <w:sz w:val="24"/>
              </w:rPr>
            </w:pPr>
            <w:r>
              <w:rPr>
                <w:sz w:val="24"/>
              </w:rPr>
              <w:t>на</w:t>
            </w:r>
            <w:r>
              <w:rPr>
                <w:sz w:val="24"/>
              </w:rPr>
              <w:tab/>
              <w:t>основе</w:t>
            </w:r>
            <w:r>
              <w:rPr>
                <w:sz w:val="24"/>
              </w:rPr>
              <w:tab/>
              <w:t>полученных</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441"/>
                <w:tab w:val="left" w:pos="3020"/>
              </w:tabs>
              <w:spacing w:line="256" w:lineRule="exact"/>
              <w:ind w:left="108"/>
              <w:rPr>
                <w:sz w:val="24"/>
              </w:rPr>
            </w:pPr>
            <w:r>
              <w:rPr>
                <w:sz w:val="24"/>
              </w:rPr>
              <w:t>знаний</w:t>
            </w:r>
            <w:r>
              <w:rPr>
                <w:sz w:val="24"/>
              </w:rPr>
              <w:tab/>
              <w:t>выбирать</w:t>
            </w:r>
            <w:r>
              <w:rPr>
                <w:sz w:val="24"/>
              </w:rPr>
              <w:tab/>
              <w:t>в</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994"/>
              </w:tabs>
              <w:spacing w:line="256" w:lineRule="exact"/>
              <w:ind w:left="108"/>
              <w:rPr>
                <w:sz w:val="24"/>
              </w:rPr>
            </w:pPr>
            <w:r>
              <w:rPr>
                <w:sz w:val="24"/>
              </w:rPr>
              <w:t>предлагаемых</w:t>
            </w:r>
            <w:r>
              <w:rPr>
                <w:sz w:val="24"/>
              </w:rPr>
              <w:tab/>
              <w:t>модельных</w:t>
            </w:r>
          </w:p>
        </w:tc>
        <w:tc>
          <w:tcPr>
            <w:tcW w:w="4176" w:type="dxa"/>
            <w:tcBorders>
              <w:top w:val="nil"/>
              <w:bottom w:val="nil"/>
            </w:tcBorders>
          </w:tcPr>
          <w:p w:rsidR="008D1BE6" w:rsidRDefault="008D1BE6">
            <w:pPr>
              <w:pStyle w:val="TableParagraph"/>
              <w:rPr>
                <w:sz w:val="20"/>
              </w:rPr>
            </w:pPr>
          </w:p>
        </w:tc>
      </w:tr>
      <w:tr w:rsidR="008D1BE6">
        <w:trPr>
          <w:trHeight w:val="275"/>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spacing w:line="256" w:lineRule="exact"/>
              <w:ind w:left="108"/>
              <w:rPr>
                <w:sz w:val="24"/>
              </w:rPr>
            </w:pPr>
            <w:r>
              <w:rPr>
                <w:sz w:val="24"/>
              </w:rPr>
              <w:t>ситуациях и осуществлять на</w:t>
            </w:r>
          </w:p>
        </w:tc>
        <w:tc>
          <w:tcPr>
            <w:tcW w:w="4176" w:type="dxa"/>
            <w:tcBorders>
              <w:top w:val="nil"/>
              <w:bottom w:val="nil"/>
            </w:tcBorders>
          </w:tcPr>
          <w:p w:rsidR="008D1BE6" w:rsidRDefault="008D1BE6">
            <w:pPr>
              <w:pStyle w:val="TableParagraph"/>
              <w:rPr>
                <w:sz w:val="20"/>
              </w:rPr>
            </w:pPr>
          </w:p>
        </w:tc>
      </w:tr>
      <w:tr w:rsidR="008D1BE6">
        <w:trPr>
          <w:trHeight w:val="276"/>
        </w:trPr>
        <w:tc>
          <w:tcPr>
            <w:tcW w:w="2150" w:type="dxa"/>
            <w:tcBorders>
              <w:top w:val="nil"/>
              <w:bottom w:val="nil"/>
            </w:tcBorders>
          </w:tcPr>
          <w:p w:rsidR="008D1BE6" w:rsidRDefault="008D1BE6">
            <w:pPr>
              <w:pStyle w:val="TableParagraph"/>
              <w:rPr>
                <w:sz w:val="20"/>
              </w:rPr>
            </w:pPr>
          </w:p>
        </w:tc>
        <w:tc>
          <w:tcPr>
            <w:tcW w:w="3245" w:type="dxa"/>
            <w:tcBorders>
              <w:top w:val="nil"/>
              <w:bottom w:val="nil"/>
            </w:tcBorders>
          </w:tcPr>
          <w:p w:rsidR="008D1BE6" w:rsidRDefault="00244D44">
            <w:pPr>
              <w:pStyle w:val="TableParagraph"/>
              <w:tabs>
                <w:tab w:val="left" w:pos="1751"/>
              </w:tabs>
              <w:spacing w:line="256" w:lineRule="exact"/>
              <w:ind w:left="108"/>
              <w:rPr>
                <w:sz w:val="24"/>
              </w:rPr>
            </w:pPr>
            <w:r>
              <w:rPr>
                <w:sz w:val="24"/>
              </w:rPr>
              <w:t>практике</w:t>
            </w:r>
            <w:r>
              <w:rPr>
                <w:sz w:val="24"/>
              </w:rPr>
              <w:tab/>
              <w:t>экологически</w:t>
            </w:r>
          </w:p>
        </w:tc>
        <w:tc>
          <w:tcPr>
            <w:tcW w:w="4176" w:type="dxa"/>
            <w:tcBorders>
              <w:top w:val="nil"/>
              <w:bottom w:val="nil"/>
            </w:tcBorders>
          </w:tcPr>
          <w:p w:rsidR="008D1BE6" w:rsidRDefault="008D1BE6">
            <w:pPr>
              <w:pStyle w:val="TableParagraph"/>
              <w:rPr>
                <w:sz w:val="20"/>
              </w:rPr>
            </w:pPr>
          </w:p>
        </w:tc>
      </w:tr>
      <w:tr w:rsidR="008D1BE6">
        <w:trPr>
          <w:trHeight w:val="555"/>
        </w:trPr>
        <w:tc>
          <w:tcPr>
            <w:tcW w:w="2150" w:type="dxa"/>
            <w:tcBorders>
              <w:top w:val="nil"/>
            </w:tcBorders>
          </w:tcPr>
          <w:p w:rsidR="008D1BE6" w:rsidRDefault="008D1BE6">
            <w:pPr>
              <w:pStyle w:val="TableParagraph"/>
              <w:rPr>
                <w:sz w:val="24"/>
              </w:rPr>
            </w:pPr>
          </w:p>
        </w:tc>
        <w:tc>
          <w:tcPr>
            <w:tcW w:w="3245" w:type="dxa"/>
            <w:tcBorders>
              <w:top w:val="nil"/>
            </w:tcBorders>
          </w:tcPr>
          <w:p w:rsidR="008D1BE6" w:rsidRDefault="00244D44">
            <w:pPr>
              <w:pStyle w:val="TableParagraph"/>
              <w:spacing w:line="265" w:lineRule="exact"/>
              <w:ind w:left="108"/>
              <w:rPr>
                <w:sz w:val="24"/>
              </w:rPr>
            </w:pPr>
            <w:r>
              <w:rPr>
                <w:sz w:val="24"/>
              </w:rPr>
              <w:t>рациональное поведение;</w:t>
            </w:r>
          </w:p>
        </w:tc>
        <w:tc>
          <w:tcPr>
            <w:tcW w:w="4176" w:type="dxa"/>
            <w:tcBorders>
              <w:top w:val="nil"/>
            </w:tcBorders>
          </w:tcPr>
          <w:p w:rsidR="008D1BE6" w:rsidRDefault="008D1BE6">
            <w:pPr>
              <w:pStyle w:val="TableParagraph"/>
              <w:rPr>
                <w:sz w:val="24"/>
              </w:rPr>
            </w:pPr>
          </w:p>
        </w:tc>
      </w:tr>
    </w:tbl>
    <w:p w:rsidR="008D1BE6" w:rsidRDefault="00244D44">
      <w:pPr>
        <w:spacing w:line="270" w:lineRule="exact"/>
        <w:ind w:left="1682"/>
        <w:rPr>
          <w:b/>
          <w:sz w:val="24"/>
        </w:rPr>
      </w:pPr>
      <w:r>
        <w:rPr>
          <w:b/>
          <w:sz w:val="24"/>
        </w:rPr>
        <w:t>Планируемые результаты изучения учебного предмета обществознание 8-9 класс</w:t>
      </w:r>
    </w:p>
    <w:p w:rsidR="008D1BE6" w:rsidRDefault="008D1BE6">
      <w:pPr>
        <w:pStyle w:val="a3"/>
        <w:spacing w:before="7"/>
        <w:ind w:left="0"/>
        <w:rPr>
          <w:b/>
          <w:sz w:val="20"/>
        </w:rPr>
      </w:pPr>
    </w:p>
    <w:p w:rsidR="008D1BE6" w:rsidRDefault="00244D44">
      <w:pPr>
        <w:ind w:left="2390" w:right="5900"/>
        <w:rPr>
          <w:b/>
          <w:sz w:val="24"/>
        </w:rPr>
      </w:pPr>
      <w:r>
        <w:rPr>
          <w:b/>
          <w:sz w:val="24"/>
        </w:rPr>
        <w:t>Человек. Деятельность человека Выпускник научится:</w:t>
      </w:r>
    </w:p>
    <w:p w:rsidR="008D1BE6" w:rsidRDefault="00244D44" w:rsidP="00821A14">
      <w:pPr>
        <w:pStyle w:val="a5"/>
        <w:numPr>
          <w:ilvl w:val="0"/>
          <w:numId w:val="237"/>
        </w:numPr>
        <w:tabs>
          <w:tab w:val="left" w:pos="2676"/>
          <w:tab w:val="left" w:pos="4274"/>
          <w:tab w:val="left" w:pos="5207"/>
          <w:tab w:val="left" w:pos="5564"/>
          <w:tab w:val="left" w:pos="7361"/>
          <w:tab w:val="left" w:pos="7728"/>
          <w:tab w:val="left" w:pos="9184"/>
          <w:tab w:val="left" w:pos="9534"/>
          <w:tab w:val="left" w:pos="10678"/>
        </w:tabs>
        <w:spacing w:line="237" w:lineRule="auto"/>
        <w:ind w:right="853" w:firstLine="708"/>
        <w:rPr>
          <w:sz w:val="24"/>
        </w:rPr>
      </w:pPr>
      <w:r>
        <w:rPr>
          <w:sz w:val="24"/>
        </w:rPr>
        <w:t>использовать</w:t>
      </w:r>
      <w:r>
        <w:rPr>
          <w:sz w:val="24"/>
        </w:rPr>
        <w:tab/>
        <w:t>знания</w:t>
      </w:r>
      <w:r>
        <w:rPr>
          <w:sz w:val="24"/>
        </w:rPr>
        <w:tab/>
        <w:t>о</w:t>
      </w:r>
      <w:r>
        <w:rPr>
          <w:sz w:val="24"/>
        </w:rPr>
        <w:tab/>
        <w:t>биологическом</w:t>
      </w:r>
      <w:r>
        <w:rPr>
          <w:sz w:val="24"/>
        </w:rPr>
        <w:tab/>
        <w:t>и</w:t>
      </w:r>
      <w:r>
        <w:rPr>
          <w:sz w:val="24"/>
        </w:rPr>
        <w:tab/>
        <w:t>социальном</w:t>
      </w:r>
      <w:r>
        <w:rPr>
          <w:sz w:val="24"/>
        </w:rPr>
        <w:tab/>
        <w:t>в</w:t>
      </w:r>
      <w:r>
        <w:rPr>
          <w:sz w:val="24"/>
        </w:rPr>
        <w:tab/>
        <w:t>человеке</w:t>
      </w:r>
      <w:r>
        <w:rPr>
          <w:sz w:val="24"/>
        </w:rPr>
        <w:tab/>
        <w:t>для характеристики егоприроды;</w:t>
      </w:r>
    </w:p>
    <w:p w:rsidR="008D1BE6" w:rsidRDefault="00244D44" w:rsidP="00821A14">
      <w:pPr>
        <w:pStyle w:val="a5"/>
        <w:numPr>
          <w:ilvl w:val="0"/>
          <w:numId w:val="237"/>
        </w:numPr>
        <w:tabs>
          <w:tab w:val="left" w:pos="2676"/>
        </w:tabs>
        <w:spacing w:before="2"/>
        <w:ind w:right="847" w:firstLine="708"/>
        <w:rPr>
          <w:sz w:val="24"/>
        </w:rPr>
      </w:pPr>
      <w:r>
        <w:rPr>
          <w:sz w:val="24"/>
        </w:rPr>
        <w:t>характеризовать основные возрастные периоды жизни человека, особенности подростковоговозраста;</w:t>
      </w:r>
    </w:p>
    <w:p w:rsidR="008D1BE6" w:rsidRDefault="00244D44" w:rsidP="00821A14">
      <w:pPr>
        <w:pStyle w:val="a5"/>
        <w:numPr>
          <w:ilvl w:val="0"/>
          <w:numId w:val="237"/>
        </w:numPr>
        <w:tabs>
          <w:tab w:val="left" w:pos="2676"/>
        </w:tabs>
        <w:spacing w:before="4" w:line="237" w:lineRule="auto"/>
        <w:ind w:right="855" w:firstLine="708"/>
        <w:rPr>
          <w:sz w:val="24"/>
        </w:rPr>
      </w:pPr>
      <w:r>
        <w:rPr>
          <w:sz w:val="24"/>
        </w:rPr>
        <w:t>в модельных и реальных ситуациях выделять сущностные характеристики и основные виды деятельности людей, объяснять роль мотивов в деятельностичеловека;</w:t>
      </w:r>
    </w:p>
    <w:p w:rsidR="008D1BE6" w:rsidRDefault="00244D44" w:rsidP="00821A14">
      <w:pPr>
        <w:pStyle w:val="a5"/>
        <w:numPr>
          <w:ilvl w:val="0"/>
          <w:numId w:val="237"/>
        </w:numPr>
        <w:tabs>
          <w:tab w:val="left" w:pos="2676"/>
          <w:tab w:val="left" w:pos="4673"/>
          <w:tab w:val="left" w:pos="5116"/>
          <w:tab w:val="left" w:pos="7117"/>
          <w:tab w:val="left" w:pos="8814"/>
          <w:tab w:val="left" w:pos="10275"/>
        </w:tabs>
        <w:spacing w:before="4" w:line="237" w:lineRule="auto"/>
        <w:ind w:right="855" w:firstLine="708"/>
        <w:rPr>
          <w:sz w:val="24"/>
        </w:rPr>
      </w:pPr>
      <w:r>
        <w:rPr>
          <w:sz w:val="24"/>
        </w:rPr>
        <w:t>характеризовать</w:t>
      </w:r>
      <w:r>
        <w:rPr>
          <w:sz w:val="24"/>
        </w:rPr>
        <w:tab/>
        <w:t>и</w:t>
      </w:r>
      <w:r>
        <w:rPr>
          <w:sz w:val="24"/>
        </w:rPr>
        <w:tab/>
        <w:t>иллюстрировать</w:t>
      </w:r>
      <w:r>
        <w:rPr>
          <w:sz w:val="24"/>
        </w:rPr>
        <w:tab/>
        <w:t>конкретными</w:t>
      </w:r>
      <w:r>
        <w:rPr>
          <w:sz w:val="24"/>
        </w:rPr>
        <w:tab/>
        <w:t>примерами</w:t>
      </w:r>
      <w:r>
        <w:rPr>
          <w:sz w:val="24"/>
        </w:rPr>
        <w:tab/>
      </w:r>
      <w:r>
        <w:rPr>
          <w:spacing w:val="-1"/>
          <w:sz w:val="24"/>
        </w:rPr>
        <w:t xml:space="preserve">группы </w:t>
      </w:r>
      <w:r>
        <w:rPr>
          <w:sz w:val="24"/>
        </w:rPr>
        <w:t>потребностейчеловека;</w:t>
      </w:r>
    </w:p>
    <w:p w:rsidR="008D1BE6" w:rsidRDefault="00244D44" w:rsidP="00821A14">
      <w:pPr>
        <w:pStyle w:val="a5"/>
        <w:numPr>
          <w:ilvl w:val="0"/>
          <w:numId w:val="237"/>
        </w:numPr>
        <w:tabs>
          <w:tab w:val="left" w:pos="2676"/>
        </w:tabs>
        <w:spacing w:before="3" w:line="293" w:lineRule="exact"/>
        <w:ind w:firstLine="708"/>
        <w:rPr>
          <w:sz w:val="24"/>
        </w:rPr>
      </w:pPr>
      <w:r>
        <w:rPr>
          <w:sz w:val="24"/>
        </w:rPr>
        <w:t>приводить примеры основных видов деятельностичеловека;</w:t>
      </w:r>
    </w:p>
    <w:p w:rsidR="008D1BE6" w:rsidRDefault="00244D44" w:rsidP="00821A14">
      <w:pPr>
        <w:pStyle w:val="a5"/>
        <w:numPr>
          <w:ilvl w:val="0"/>
          <w:numId w:val="237"/>
        </w:numPr>
        <w:tabs>
          <w:tab w:val="left" w:pos="2676"/>
        </w:tabs>
        <w:spacing w:before="2" w:line="237" w:lineRule="auto"/>
        <w:ind w:right="855" w:firstLine="708"/>
        <w:jc w:val="both"/>
        <w:rPr>
          <w:sz w:val="24"/>
        </w:rPr>
      </w:pPr>
      <w:r>
        <w:rPr>
          <w:sz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межличностныхконфликтов.</w:t>
      </w:r>
    </w:p>
    <w:p w:rsidR="008D1BE6" w:rsidRDefault="00244D44">
      <w:pPr>
        <w:pStyle w:val="1"/>
        <w:spacing w:before="7" w:line="275" w:lineRule="exact"/>
      </w:pPr>
      <w:r>
        <w:t>Выпускник получит возможность научиться:</w:t>
      </w:r>
    </w:p>
    <w:p w:rsidR="008D1BE6" w:rsidRDefault="00244D44" w:rsidP="00821A14">
      <w:pPr>
        <w:pStyle w:val="a5"/>
        <w:numPr>
          <w:ilvl w:val="0"/>
          <w:numId w:val="237"/>
        </w:numPr>
        <w:tabs>
          <w:tab w:val="left" w:pos="2676"/>
        </w:tabs>
        <w:spacing w:before="1" w:line="237" w:lineRule="auto"/>
        <w:ind w:right="854" w:firstLine="708"/>
        <w:rPr>
          <w:i/>
          <w:sz w:val="24"/>
        </w:rPr>
      </w:pPr>
      <w:r>
        <w:rPr>
          <w:i/>
          <w:sz w:val="24"/>
        </w:rPr>
        <w:t>выполнять несложные практические задания, основанные на ситуациях, связанных с деятельностьючеловека;</w:t>
      </w:r>
    </w:p>
    <w:p w:rsidR="008D1BE6" w:rsidRDefault="00244D44" w:rsidP="00821A14">
      <w:pPr>
        <w:pStyle w:val="a5"/>
        <w:numPr>
          <w:ilvl w:val="0"/>
          <w:numId w:val="237"/>
        </w:numPr>
        <w:tabs>
          <w:tab w:val="left" w:pos="2676"/>
        </w:tabs>
        <w:spacing w:before="2"/>
        <w:ind w:firstLine="708"/>
        <w:rPr>
          <w:i/>
          <w:sz w:val="24"/>
        </w:rPr>
      </w:pPr>
      <w:r>
        <w:rPr>
          <w:i/>
          <w:sz w:val="24"/>
        </w:rPr>
        <w:t>оценивать роль деятельности в жизни человека иобщества;</w:t>
      </w:r>
    </w:p>
    <w:p w:rsidR="008D1BE6" w:rsidRDefault="00244D44" w:rsidP="00821A14">
      <w:pPr>
        <w:pStyle w:val="a5"/>
        <w:numPr>
          <w:ilvl w:val="0"/>
          <w:numId w:val="237"/>
        </w:numPr>
        <w:tabs>
          <w:tab w:val="left" w:pos="2676"/>
        </w:tabs>
        <w:spacing w:before="4" w:line="237" w:lineRule="auto"/>
        <w:ind w:right="851" w:firstLine="708"/>
        <w:rPr>
          <w:i/>
          <w:sz w:val="24"/>
        </w:rPr>
      </w:pPr>
      <w:r>
        <w:rPr>
          <w:i/>
          <w:sz w:val="24"/>
        </w:rPr>
        <w:t>оценивать последствия удовлетворения мнимых потребностей, на примерах показывать опасность удовлетворения мнимых потребностей, угрожающихздоровью;</w:t>
      </w:r>
    </w:p>
    <w:p w:rsidR="008D1BE6" w:rsidRDefault="00244D44" w:rsidP="00821A14">
      <w:pPr>
        <w:pStyle w:val="a5"/>
        <w:numPr>
          <w:ilvl w:val="0"/>
          <w:numId w:val="237"/>
        </w:numPr>
        <w:tabs>
          <w:tab w:val="left" w:pos="2676"/>
        </w:tabs>
        <w:spacing w:before="5" w:line="237" w:lineRule="auto"/>
        <w:ind w:right="852" w:firstLine="708"/>
        <w:rPr>
          <w:i/>
          <w:sz w:val="24"/>
        </w:rPr>
      </w:pPr>
      <w:r>
        <w:rPr>
          <w:i/>
          <w:sz w:val="24"/>
        </w:rPr>
        <w:t>использовать элементы причинно-следственного анализа при характеристике межличностныхконфликтов;</w:t>
      </w:r>
    </w:p>
    <w:p w:rsidR="008D1BE6" w:rsidRDefault="008D1BE6">
      <w:pPr>
        <w:spacing w:line="237" w:lineRule="auto"/>
        <w:rPr>
          <w:sz w:val="24"/>
        </w:rPr>
        <w:sectPr w:rsidR="008D1BE6">
          <w:pgSz w:w="11910" w:h="16840"/>
          <w:pgMar w:top="1120" w:right="0" w:bottom="1580" w:left="20" w:header="0" w:footer="1391" w:gutter="0"/>
          <w:cols w:space="720"/>
        </w:sectPr>
      </w:pPr>
    </w:p>
    <w:p w:rsidR="008D1BE6" w:rsidRDefault="00244D44" w:rsidP="00821A14">
      <w:pPr>
        <w:pStyle w:val="a5"/>
        <w:numPr>
          <w:ilvl w:val="0"/>
          <w:numId w:val="237"/>
        </w:numPr>
        <w:tabs>
          <w:tab w:val="left" w:pos="2676"/>
        </w:tabs>
        <w:spacing w:before="88"/>
        <w:ind w:right="850" w:firstLine="708"/>
        <w:rPr>
          <w:i/>
          <w:sz w:val="24"/>
        </w:rPr>
      </w:pPr>
      <w:r>
        <w:rPr>
          <w:i/>
          <w:sz w:val="24"/>
        </w:rPr>
        <w:lastRenderedPageBreak/>
        <w:t>моделировать возможные последствия позитивного и негативного воздействия группы на человека, делатьвыводы.</w:t>
      </w:r>
    </w:p>
    <w:p w:rsidR="008D1BE6" w:rsidRDefault="00244D44">
      <w:pPr>
        <w:pStyle w:val="1"/>
        <w:spacing w:before="4" w:line="240" w:lineRule="auto"/>
      </w:pPr>
      <w:r>
        <w:t>Общество</w:t>
      </w:r>
    </w:p>
    <w:p w:rsidR="008D1BE6" w:rsidRDefault="00244D44">
      <w:pPr>
        <w:spacing w:line="275" w:lineRule="exact"/>
        <w:ind w:left="2390"/>
        <w:rPr>
          <w:b/>
          <w:sz w:val="24"/>
        </w:rPr>
      </w:pPr>
      <w:r>
        <w:rPr>
          <w:b/>
          <w:sz w:val="24"/>
        </w:rPr>
        <w:t>Выпускник научится:</w:t>
      </w:r>
    </w:p>
    <w:p w:rsidR="008D1BE6" w:rsidRDefault="00244D44" w:rsidP="00821A14">
      <w:pPr>
        <w:pStyle w:val="a5"/>
        <w:numPr>
          <w:ilvl w:val="0"/>
          <w:numId w:val="237"/>
        </w:numPr>
        <w:tabs>
          <w:tab w:val="left" w:pos="2676"/>
        </w:tabs>
        <w:spacing w:before="1" w:line="237" w:lineRule="auto"/>
        <w:ind w:right="854" w:firstLine="708"/>
        <w:rPr>
          <w:sz w:val="24"/>
        </w:rPr>
      </w:pPr>
      <w:r>
        <w:rPr>
          <w:sz w:val="24"/>
        </w:rPr>
        <w:t>демонстрировать на примерах взаимосвязь природы и общества, раскрывать роль природы в жизничеловека;</w:t>
      </w:r>
    </w:p>
    <w:p w:rsidR="008D1BE6" w:rsidRDefault="00244D44" w:rsidP="00821A14">
      <w:pPr>
        <w:pStyle w:val="a5"/>
        <w:numPr>
          <w:ilvl w:val="0"/>
          <w:numId w:val="237"/>
        </w:numPr>
        <w:tabs>
          <w:tab w:val="left" w:pos="2676"/>
        </w:tabs>
        <w:spacing w:before="3" w:line="293" w:lineRule="exact"/>
        <w:ind w:firstLine="708"/>
        <w:rPr>
          <w:sz w:val="24"/>
        </w:rPr>
      </w:pPr>
      <w:r>
        <w:rPr>
          <w:sz w:val="24"/>
        </w:rPr>
        <w:t>распознавать на основе приведенных данных основные типыобществ;</w:t>
      </w:r>
    </w:p>
    <w:p w:rsidR="008D1BE6" w:rsidRDefault="00244D44" w:rsidP="00821A14">
      <w:pPr>
        <w:pStyle w:val="a5"/>
        <w:numPr>
          <w:ilvl w:val="0"/>
          <w:numId w:val="237"/>
        </w:numPr>
        <w:tabs>
          <w:tab w:val="left" w:pos="2676"/>
        </w:tabs>
        <w:spacing w:before="1" w:line="237" w:lineRule="auto"/>
        <w:ind w:right="856" w:firstLine="708"/>
        <w:rPr>
          <w:sz w:val="24"/>
        </w:rPr>
      </w:pPr>
      <w:r>
        <w:rPr>
          <w:sz w:val="24"/>
        </w:rPr>
        <w:t>характеризовать движение от одних форм общественной жизни к другим; оценивать социальные явления с позиций общественногопрогресса;</w:t>
      </w:r>
    </w:p>
    <w:p w:rsidR="008D1BE6" w:rsidRDefault="00244D44" w:rsidP="00821A14">
      <w:pPr>
        <w:pStyle w:val="a5"/>
        <w:numPr>
          <w:ilvl w:val="0"/>
          <w:numId w:val="237"/>
        </w:numPr>
        <w:tabs>
          <w:tab w:val="left" w:pos="2676"/>
        </w:tabs>
        <w:spacing w:before="5" w:line="237" w:lineRule="auto"/>
        <w:ind w:right="855" w:firstLine="708"/>
        <w:rPr>
          <w:sz w:val="24"/>
        </w:rPr>
      </w:pPr>
      <w:r>
        <w:rPr>
          <w:sz w:val="24"/>
        </w:rPr>
        <w:t>различать экономические, социальные, политические, культурные явления и процессы общественнойжизни;</w:t>
      </w:r>
    </w:p>
    <w:p w:rsidR="008D1BE6" w:rsidRDefault="00244D44" w:rsidP="00821A14">
      <w:pPr>
        <w:pStyle w:val="a5"/>
        <w:numPr>
          <w:ilvl w:val="0"/>
          <w:numId w:val="237"/>
        </w:numPr>
        <w:tabs>
          <w:tab w:val="left" w:pos="2676"/>
        </w:tabs>
        <w:spacing w:before="4" w:line="237" w:lineRule="auto"/>
        <w:ind w:right="856" w:firstLine="708"/>
        <w:rPr>
          <w:sz w:val="24"/>
        </w:rPr>
      </w:pPr>
      <w:r>
        <w:rPr>
          <w:sz w:val="24"/>
        </w:rPr>
        <w:t>выполнять несложные познавательные и практические задания, основанные на ситуациях жизнедеятельности человека в разных сферахобщества;</w:t>
      </w:r>
    </w:p>
    <w:p w:rsidR="008D1BE6" w:rsidRDefault="00244D44" w:rsidP="00821A14">
      <w:pPr>
        <w:pStyle w:val="a5"/>
        <w:numPr>
          <w:ilvl w:val="0"/>
          <w:numId w:val="237"/>
        </w:numPr>
        <w:tabs>
          <w:tab w:val="left" w:pos="2676"/>
        </w:tabs>
        <w:spacing w:before="3"/>
        <w:ind w:right="857" w:firstLine="708"/>
        <w:rPr>
          <w:sz w:val="24"/>
        </w:rPr>
      </w:pPr>
      <w:r>
        <w:rPr>
          <w:sz w:val="24"/>
        </w:rPr>
        <w:t>характеризовать экологический кризис как глобальную проблему человечества, раскрывать причины экологическогокризиса;</w:t>
      </w:r>
    </w:p>
    <w:p w:rsidR="008D1BE6" w:rsidRDefault="00244D44" w:rsidP="00821A14">
      <w:pPr>
        <w:pStyle w:val="a5"/>
        <w:numPr>
          <w:ilvl w:val="0"/>
          <w:numId w:val="237"/>
        </w:numPr>
        <w:tabs>
          <w:tab w:val="left" w:pos="2676"/>
        </w:tabs>
        <w:spacing w:before="4" w:line="237" w:lineRule="auto"/>
        <w:ind w:right="855" w:firstLine="708"/>
        <w:rPr>
          <w:sz w:val="24"/>
        </w:rPr>
      </w:pPr>
      <w:r>
        <w:rPr>
          <w:sz w:val="24"/>
        </w:rPr>
        <w:t>на основе полученных знаний выбирать в предлагаемых модельных ситуациях и осуществлять на практике экологически рациональноеповедение;</w:t>
      </w:r>
    </w:p>
    <w:p w:rsidR="008D1BE6" w:rsidRDefault="00244D44" w:rsidP="00821A14">
      <w:pPr>
        <w:pStyle w:val="a5"/>
        <w:numPr>
          <w:ilvl w:val="0"/>
          <w:numId w:val="237"/>
        </w:numPr>
        <w:tabs>
          <w:tab w:val="left" w:pos="2676"/>
        </w:tabs>
        <w:spacing w:before="4" w:line="237" w:lineRule="auto"/>
        <w:ind w:right="856" w:firstLine="708"/>
        <w:rPr>
          <w:sz w:val="24"/>
        </w:rPr>
      </w:pPr>
      <w:r>
        <w:rPr>
          <w:sz w:val="24"/>
        </w:rPr>
        <w:t>раскрывать влияние современных средств массовой коммуникации на общество иличность;</w:t>
      </w:r>
    </w:p>
    <w:p w:rsidR="008D1BE6" w:rsidRDefault="00244D44" w:rsidP="00821A14">
      <w:pPr>
        <w:pStyle w:val="a5"/>
        <w:numPr>
          <w:ilvl w:val="0"/>
          <w:numId w:val="237"/>
        </w:numPr>
        <w:tabs>
          <w:tab w:val="left" w:pos="2676"/>
        </w:tabs>
        <w:spacing w:before="2"/>
        <w:ind w:firstLine="708"/>
        <w:rPr>
          <w:sz w:val="24"/>
        </w:rPr>
      </w:pPr>
      <w:r>
        <w:rPr>
          <w:sz w:val="24"/>
        </w:rPr>
        <w:t>конкретизировать примерами опасность международноготерроризма.</w:t>
      </w:r>
    </w:p>
    <w:p w:rsidR="008D1BE6" w:rsidRDefault="00244D44">
      <w:pPr>
        <w:pStyle w:val="1"/>
        <w:spacing w:before="2" w:line="275" w:lineRule="exact"/>
      </w:pPr>
      <w:r>
        <w:t>Выпускник получит возможность научиться:</w:t>
      </w:r>
    </w:p>
    <w:p w:rsidR="008D1BE6" w:rsidRDefault="00244D44" w:rsidP="00821A14">
      <w:pPr>
        <w:pStyle w:val="a5"/>
        <w:numPr>
          <w:ilvl w:val="0"/>
          <w:numId w:val="237"/>
        </w:numPr>
        <w:tabs>
          <w:tab w:val="left" w:pos="2704"/>
          <w:tab w:val="left" w:pos="2705"/>
        </w:tabs>
        <w:spacing w:before="1" w:line="237" w:lineRule="auto"/>
        <w:ind w:right="852" w:firstLine="708"/>
        <w:rPr>
          <w:i/>
          <w:sz w:val="24"/>
        </w:rPr>
      </w:pPr>
      <w:r>
        <w:rPr>
          <w:i/>
          <w:sz w:val="24"/>
        </w:rPr>
        <w:t>наблюдать и характеризовать явления и события, происходящие в различных сферах общественнойжизни;</w:t>
      </w:r>
    </w:p>
    <w:p w:rsidR="008D1BE6" w:rsidRDefault="00244D44" w:rsidP="00821A14">
      <w:pPr>
        <w:pStyle w:val="a5"/>
        <w:numPr>
          <w:ilvl w:val="0"/>
          <w:numId w:val="237"/>
        </w:numPr>
        <w:tabs>
          <w:tab w:val="left" w:pos="2704"/>
          <w:tab w:val="left" w:pos="2705"/>
          <w:tab w:val="left" w:pos="4064"/>
          <w:tab w:val="left" w:pos="6917"/>
          <w:tab w:val="left" w:pos="7836"/>
          <w:tab w:val="left" w:pos="9742"/>
          <w:tab w:val="left" w:pos="10910"/>
        </w:tabs>
        <w:spacing w:before="4" w:line="237" w:lineRule="auto"/>
        <w:ind w:right="853" w:firstLine="708"/>
        <w:rPr>
          <w:i/>
          <w:sz w:val="24"/>
        </w:rPr>
      </w:pPr>
      <w:r>
        <w:rPr>
          <w:i/>
          <w:sz w:val="24"/>
        </w:rPr>
        <w:t>выявлять</w:t>
      </w:r>
      <w:r>
        <w:rPr>
          <w:i/>
          <w:sz w:val="24"/>
        </w:rPr>
        <w:tab/>
        <w:t>причинно-следственные</w:t>
      </w:r>
      <w:r>
        <w:rPr>
          <w:i/>
          <w:sz w:val="24"/>
        </w:rPr>
        <w:tab/>
        <w:t>связи</w:t>
      </w:r>
      <w:r>
        <w:rPr>
          <w:i/>
          <w:sz w:val="24"/>
        </w:rPr>
        <w:tab/>
        <w:t>общественных</w:t>
      </w:r>
      <w:r>
        <w:rPr>
          <w:i/>
          <w:sz w:val="24"/>
        </w:rPr>
        <w:tab/>
        <w:t>явлений</w:t>
      </w:r>
      <w:r>
        <w:rPr>
          <w:i/>
          <w:sz w:val="24"/>
        </w:rPr>
        <w:tab/>
        <w:t>и характеризовать основные направления общественногоразвития;</w:t>
      </w:r>
    </w:p>
    <w:p w:rsidR="008D1BE6" w:rsidRDefault="00244D44" w:rsidP="00821A14">
      <w:pPr>
        <w:pStyle w:val="a5"/>
        <w:numPr>
          <w:ilvl w:val="0"/>
          <w:numId w:val="237"/>
        </w:numPr>
        <w:tabs>
          <w:tab w:val="left" w:pos="2704"/>
          <w:tab w:val="left" w:pos="2705"/>
        </w:tabs>
        <w:spacing w:before="3"/>
        <w:ind w:left="2704" w:hanging="314"/>
        <w:rPr>
          <w:i/>
          <w:sz w:val="24"/>
        </w:rPr>
      </w:pPr>
      <w:r>
        <w:rPr>
          <w:i/>
          <w:sz w:val="24"/>
        </w:rPr>
        <w:t>осознанно содействовать защитеприроды.</w:t>
      </w:r>
    </w:p>
    <w:p w:rsidR="008D1BE6" w:rsidRDefault="00244D44">
      <w:pPr>
        <w:pStyle w:val="1"/>
        <w:spacing w:before="4" w:line="240" w:lineRule="auto"/>
        <w:ind w:right="7068"/>
      </w:pPr>
      <w:r>
        <w:t>Социальные нормы Выпускник научится:</w:t>
      </w:r>
    </w:p>
    <w:p w:rsidR="008D1BE6" w:rsidRDefault="00244D44" w:rsidP="00821A14">
      <w:pPr>
        <w:pStyle w:val="a5"/>
        <w:numPr>
          <w:ilvl w:val="0"/>
          <w:numId w:val="237"/>
        </w:numPr>
        <w:tabs>
          <w:tab w:val="left" w:pos="2704"/>
          <w:tab w:val="left" w:pos="2705"/>
        </w:tabs>
        <w:spacing w:line="237" w:lineRule="auto"/>
        <w:ind w:right="854" w:firstLine="708"/>
        <w:rPr>
          <w:sz w:val="24"/>
        </w:rPr>
      </w:pPr>
      <w:r>
        <w:rPr>
          <w:sz w:val="24"/>
        </w:rPr>
        <w:t>раскрывать роль социальных норм как регуляторов общественной жизни и поведениячеловека;</w:t>
      </w:r>
    </w:p>
    <w:p w:rsidR="008D1BE6" w:rsidRDefault="00244D44" w:rsidP="00821A14">
      <w:pPr>
        <w:pStyle w:val="a5"/>
        <w:numPr>
          <w:ilvl w:val="0"/>
          <w:numId w:val="237"/>
        </w:numPr>
        <w:tabs>
          <w:tab w:val="left" w:pos="2704"/>
          <w:tab w:val="left" w:pos="2705"/>
        </w:tabs>
        <w:spacing w:before="2" w:line="293" w:lineRule="exact"/>
        <w:ind w:left="2704" w:hanging="314"/>
        <w:rPr>
          <w:sz w:val="24"/>
        </w:rPr>
      </w:pPr>
      <w:r>
        <w:rPr>
          <w:sz w:val="24"/>
        </w:rPr>
        <w:t>различать отдельные виды социальныхнорм;</w:t>
      </w:r>
    </w:p>
    <w:p w:rsidR="008D1BE6" w:rsidRDefault="00244D44" w:rsidP="00821A14">
      <w:pPr>
        <w:pStyle w:val="a5"/>
        <w:numPr>
          <w:ilvl w:val="0"/>
          <w:numId w:val="237"/>
        </w:numPr>
        <w:tabs>
          <w:tab w:val="left" w:pos="2704"/>
          <w:tab w:val="left" w:pos="2705"/>
        </w:tabs>
        <w:spacing w:line="293" w:lineRule="exact"/>
        <w:ind w:left="2704" w:hanging="314"/>
        <w:rPr>
          <w:sz w:val="24"/>
        </w:rPr>
      </w:pPr>
      <w:r>
        <w:rPr>
          <w:sz w:val="24"/>
        </w:rPr>
        <w:t>характеризовать основные нормыморали;</w:t>
      </w:r>
    </w:p>
    <w:p w:rsidR="008D1BE6" w:rsidRDefault="00244D44" w:rsidP="00821A14">
      <w:pPr>
        <w:pStyle w:val="a5"/>
        <w:numPr>
          <w:ilvl w:val="0"/>
          <w:numId w:val="237"/>
        </w:numPr>
        <w:tabs>
          <w:tab w:val="left" w:pos="2705"/>
        </w:tabs>
        <w:ind w:right="848" w:firstLine="708"/>
        <w:jc w:val="both"/>
        <w:rPr>
          <w:sz w:val="24"/>
        </w:rPr>
      </w:pPr>
      <w:r>
        <w:rPr>
          <w:sz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8D1BE6" w:rsidRDefault="00244D44" w:rsidP="00821A14">
      <w:pPr>
        <w:pStyle w:val="a5"/>
        <w:numPr>
          <w:ilvl w:val="0"/>
          <w:numId w:val="237"/>
        </w:numPr>
        <w:tabs>
          <w:tab w:val="left" w:pos="2704"/>
          <w:tab w:val="left" w:pos="2705"/>
        </w:tabs>
        <w:spacing w:before="1" w:line="237" w:lineRule="auto"/>
        <w:ind w:right="854" w:firstLine="708"/>
        <w:rPr>
          <w:sz w:val="24"/>
        </w:rPr>
      </w:pPr>
      <w:r>
        <w:rPr>
          <w:sz w:val="24"/>
        </w:rPr>
        <w:t>раскрывать сущность патриотизма, гражданственности; приводить примеры проявления этих качеств из истории и жизни современногообщества;</w:t>
      </w:r>
    </w:p>
    <w:p w:rsidR="008D1BE6" w:rsidRDefault="00244D44" w:rsidP="00821A14">
      <w:pPr>
        <w:pStyle w:val="a5"/>
        <w:numPr>
          <w:ilvl w:val="0"/>
          <w:numId w:val="237"/>
        </w:numPr>
        <w:tabs>
          <w:tab w:val="left" w:pos="2704"/>
          <w:tab w:val="left" w:pos="2705"/>
        </w:tabs>
        <w:spacing w:before="2" w:line="293" w:lineRule="exact"/>
        <w:ind w:left="2704" w:hanging="314"/>
        <w:rPr>
          <w:sz w:val="24"/>
        </w:rPr>
      </w:pPr>
      <w:r>
        <w:rPr>
          <w:sz w:val="24"/>
        </w:rPr>
        <w:t>характеризовать специфику нормправа;</w:t>
      </w:r>
    </w:p>
    <w:p w:rsidR="008D1BE6" w:rsidRDefault="00244D44" w:rsidP="00821A14">
      <w:pPr>
        <w:pStyle w:val="a5"/>
        <w:numPr>
          <w:ilvl w:val="0"/>
          <w:numId w:val="237"/>
        </w:numPr>
        <w:tabs>
          <w:tab w:val="left" w:pos="2704"/>
          <w:tab w:val="left" w:pos="2705"/>
        </w:tabs>
        <w:spacing w:line="293" w:lineRule="exact"/>
        <w:ind w:left="2704" w:hanging="314"/>
        <w:rPr>
          <w:sz w:val="24"/>
        </w:rPr>
      </w:pPr>
      <w:r>
        <w:rPr>
          <w:sz w:val="24"/>
        </w:rPr>
        <w:t>сравнивать нормы морали и права, выявлять их общие черты иособенности;</w:t>
      </w:r>
    </w:p>
    <w:p w:rsidR="008D1BE6" w:rsidRDefault="00244D44" w:rsidP="00821A14">
      <w:pPr>
        <w:pStyle w:val="a5"/>
        <w:numPr>
          <w:ilvl w:val="0"/>
          <w:numId w:val="237"/>
        </w:numPr>
        <w:tabs>
          <w:tab w:val="left" w:pos="2704"/>
          <w:tab w:val="left" w:pos="2705"/>
        </w:tabs>
        <w:spacing w:before="1" w:line="293" w:lineRule="exact"/>
        <w:ind w:left="2704" w:hanging="314"/>
        <w:rPr>
          <w:sz w:val="24"/>
        </w:rPr>
      </w:pPr>
      <w:r>
        <w:rPr>
          <w:sz w:val="24"/>
        </w:rPr>
        <w:t>раскрывать сущность процесса социализацииличности;</w:t>
      </w:r>
    </w:p>
    <w:p w:rsidR="008D1BE6" w:rsidRDefault="00244D44" w:rsidP="00821A14">
      <w:pPr>
        <w:pStyle w:val="a5"/>
        <w:numPr>
          <w:ilvl w:val="0"/>
          <w:numId w:val="237"/>
        </w:numPr>
        <w:tabs>
          <w:tab w:val="left" w:pos="2704"/>
          <w:tab w:val="left" w:pos="2705"/>
        </w:tabs>
        <w:spacing w:line="293" w:lineRule="exact"/>
        <w:ind w:left="2704" w:hanging="314"/>
        <w:rPr>
          <w:sz w:val="24"/>
        </w:rPr>
      </w:pPr>
      <w:r>
        <w:rPr>
          <w:sz w:val="24"/>
        </w:rPr>
        <w:t>объяснять причины отклоняющегосяповедения;</w:t>
      </w:r>
    </w:p>
    <w:p w:rsidR="008D1BE6" w:rsidRDefault="00244D44" w:rsidP="00821A14">
      <w:pPr>
        <w:pStyle w:val="a5"/>
        <w:numPr>
          <w:ilvl w:val="0"/>
          <w:numId w:val="237"/>
        </w:numPr>
        <w:tabs>
          <w:tab w:val="left" w:pos="2704"/>
          <w:tab w:val="left" w:pos="2705"/>
        </w:tabs>
        <w:spacing w:before="2" w:line="237" w:lineRule="auto"/>
        <w:ind w:right="855" w:firstLine="708"/>
        <w:rPr>
          <w:sz w:val="24"/>
        </w:rPr>
      </w:pPr>
      <w:r>
        <w:rPr>
          <w:sz w:val="24"/>
        </w:rPr>
        <w:t>описывать негативные последствия наиболее опасных форм отклоняющегося поведения.</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0"/>
          <w:numId w:val="237"/>
        </w:numPr>
        <w:tabs>
          <w:tab w:val="left" w:pos="2676"/>
        </w:tabs>
        <w:spacing w:before="1" w:line="237" w:lineRule="auto"/>
        <w:ind w:right="850" w:firstLine="708"/>
        <w:rPr>
          <w:i/>
          <w:sz w:val="24"/>
        </w:rPr>
      </w:pPr>
      <w:r>
        <w:rPr>
          <w:i/>
          <w:sz w:val="24"/>
        </w:rPr>
        <w:t>использовать элементы причинно-следственного анализа для понимания влияния моральных устоев на развитие общества ичеловека;</w:t>
      </w:r>
    </w:p>
    <w:p w:rsidR="008D1BE6" w:rsidRDefault="00244D44" w:rsidP="00821A14">
      <w:pPr>
        <w:pStyle w:val="a5"/>
        <w:numPr>
          <w:ilvl w:val="0"/>
          <w:numId w:val="237"/>
        </w:numPr>
        <w:tabs>
          <w:tab w:val="left" w:pos="2676"/>
        </w:tabs>
        <w:spacing w:before="2"/>
        <w:ind w:firstLine="708"/>
        <w:rPr>
          <w:i/>
          <w:sz w:val="24"/>
        </w:rPr>
      </w:pPr>
      <w:r>
        <w:rPr>
          <w:i/>
          <w:sz w:val="24"/>
        </w:rPr>
        <w:t>оценивать социальную значимость здорового образажизни.</w:t>
      </w:r>
    </w:p>
    <w:p w:rsidR="008D1BE6" w:rsidRDefault="008D1BE6">
      <w:pPr>
        <w:rPr>
          <w:sz w:val="24"/>
        </w:rPr>
        <w:sectPr w:rsidR="008D1BE6">
          <w:pgSz w:w="11910" w:h="16840"/>
          <w:pgMar w:top="1020" w:right="0" w:bottom="1660" w:left="20" w:header="0" w:footer="1391" w:gutter="0"/>
          <w:cols w:space="720"/>
        </w:sectPr>
      </w:pPr>
    </w:p>
    <w:p w:rsidR="008D1BE6" w:rsidRDefault="00244D44">
      <w:pPr>
        <w:pStyle w:val="1"/>
        <w:spacing w:before="71" w:line="240" w:lineRule="auto"/>
        <w:ind w:right="6574"/>
      </w:pPr>
      <w:r>
        <w:lastRenderedPageBreak/>
        <w:t>Сфера духовной культуры Выпускник научится:</w:t>
      </w:r>
    </w:p>
    <w:p w:rsidR="008D1BE6" w:rsidRDefault="00244D44" w:rsidP="00821A14">
      <w:pPr>
        <w:pStyle w:val="a5"/>
        <w:numPr>
          <w:ilvl w:val="0"/>
          <w:numId w:val="237"/>
        </w:numPr>
        <w:tabs>
          <w:tab w:val="left" w:pos="2676"/>
        </w:tabs>
        <w:ind w:right="855" w:firstLine="708"/>
        <w:rPr>
          <w:sz w:val="24"/>
        </w:rPr>
      </w:pPr>
      <w:r>
        <w:rPr>
          <w:sz w:val="24"/>
        </w:rPr>
        <w:t>характеризовать развитие отдельных областей и форм культуры, выражать свое мнение о явлениях культуры;</w:t>
      </w:r>
    </w:p>
    <w:p w:rsidR="008D1BE6" w:rsidRDefault="00244D44" w:rsidP="00821A14">
      <w:pPr>
        <w:pStyle w:val="a5"/>
        <w:numPr>
          <w:ilvl w:val="0"/>
          <w:numId w:val="237"/>
        </w:numPr>
        <w:tabs>
          <w:tab w:val="left" w:pos="2676"/>
        </w:tabs>
        <w:spacing w:line="293" w:lineRule="exact"/>
        <w:ind w:firstLine="708"/>
        <w:rPr>
          <w:sz w:val="24"/>
        </w:rPr>
      </w:pPr>
      <w:r>
        <w:rPr>
          <w:sz w:val="24"/>
        </w:rPr>
        <w:t>описывать явления духовнойкультуры;</w:t>
      </w:r>
    </w:p>
    <w:p w:rsidR="008D1BE6" w:rsidRDefault="00244D44" w:rsidP="00821A14">
      <w:pPr>
        <w:pStyle w:val="a5"/>
        <w:numPr>
          <w:ilvl w:val="0"/>
          <w:numId w:val="237"/>
        </w:numPr>
        <w:tabs>
          <w:tab w:val="left" w:pos="2676"/>
        </w:tabs>
        <w:spacing w:line="293" w:lineRule="exact"/>
        <w:ind w:firstLine="708"/>
        <w:rPr>
          <w:sz w:val="24"/>
        </w:rPr>
      </w:pPr>
      <w:r>
        <w:rPr>
          <w:sz w:val="24"/>
        </w:rPr>
        <w:t>объяснять причины возрастания роли науки в современноммире;</w:t>
      </w:r>
    </w:p>
    <w:p w:rsidR="008D1BE6" w:rsidRDefault="00244D44" w:rsidP="00821A14">
      <w:pPr>
        <w:pStyle w:val="a5"/>
        <w:numPr>
          <w:ilvl w:val="0"/>
          <w:numId w:val="237"/>
        </w:numPr>
        <w:tabs>
          <w:tab w:val="left" w:pos="2676"/>
        </w:tabs>
        <w:spacing w:line="293" w:lineRule="exact"/>
        <w:ind w:firstLine="708"/>
        <w:rPr>
          <w:sz w:val="24"/>
        </w:rPr>
      </w:pPr>
      <w:r>
        <w:rPr>
          <w:sz w:val="24"/>
        </w:rPr>
        <w:t>оценивать роль образования в современномобществе;</w:t>
      </w:r>
    </w:p>
    <w:p w:rsidR="008D1BE6" w:rsidRDefault="00244D44" w:rsidP="00821A14">
      <w:pPr>
        <w:pStyle w:val="a5"/>
        <w:numPr>
          <w:ilvl w:val="0"/>
          <w:numId w:val="237"/>
        </w:numPr>
        <w:tabs>
          <w:tab w:val="left" w:pos="2676"/>
        </w:tabs>
        <w:spacing w:line="293" w:lineRule="exact"/>
        <w:ind w:firstLine="708"/>
        <w:rPr>
          <w:sz w:val="24"/>
        </w:rPr>
      </w:pPr>
      <w:r>
        <w:rPr>
          <w:sz w:val="24"/>
        </w:rPr>
        <w:t>различать уровни общего образования вРоссии;</w:t>
      </w:r>
    </w:p>
    <w:p w:rsidR="008D1BE6" w:rsidRDefault="00244D44" w:rsidP="00821A14">
      <w:pPr>
        <w:pStyle w:val="a5"/>
        <w:numPr>
          <w:ilvl w:val="0"/>
          <w:numId w:val="237"/>
        </w:numPr>
        <w:tabs>
          <w:tab w:val="left" w:pos="2676"/>
        </w:tabs>
        <w:spacing w:line="237" w:lineRule="auto"/>
        <w:ind w:right="857" w:firstLine="708"/>
        <w:rPr>
          <w:sz w:val="24"/>
        </w:rPr>
      </w:pPr>
      <w:r>
        <w:rPr>
          <w:sz w:val="24"/>
        </w:rPr>
        <w:t>находить и извлекать социальную информацию о достижениях и проблемах развития культуры из адаптированных источников различноготипа;</w:t>
      </w:r>
    </w:p>
    <w:p w:rsidR="008D1BE6" w:rsidRDefault="00244D44" w:rsidP="00821A14">
      <w:pPr>
        <w:pStyle w:val="a5"/>
        <w:numPr>
          <w:ilvl w:val="0"/>
          <w:numId w:val="237"/>
        </w:numPr>
        <w:tabs>
          <w:tab w:val="left" w:pos="2676"/>
        </w:tabs>
        <w:spacing w:before="3"/>
        <w:ind w:right="852" w:firstLine="708"/>
        <w:rPr>
          <w:sz w:val="24"/>
        </w:rPr>
      </w:pPr>
      <w:r>
        <w:rPr>
          <w:sz w:val="24"/>
        </w:rPr>
        <w:t>описывать духовные ценности российского народа и выражать собственное отношение кним;</w:t>
      </w:r>
    </w:p>
    <w:p w:rsidR="008D1BE6" w:rsidRDefault="00244D44" w:rsidP="00821A14">
      <w:pPr>
        <w:pStyle w:val="a5"/>
        <w:numPr>
          <w:ilvl w:val="0"/>
          <w:numId w:val="237"/>
        </w:numPr>
        <w:tabs>
          <w:tab w:val="left" w:pos="2676"/>
        </w:tabs>
        <w:spacing w:before="1" w:line="294" w:lineRule="exact"/>
        <w:ind w:firstLine="708"/>
        <w:rPr>
          <w:sz w:val="24"/>
        </w:rPr>
      </w:pPr>
      <w:r>
        <w:rPr>
          <w:sz w:val="24"/>
        </w:rPr>
        <w:t>объяснять необходимость непрерывного образования в современныхусловиях;</w:t>
      </w:r>
    </w:p>
    <w:p w:rsidR="008D1BE6" w:rsidRDefault="00244D44" w:rsidP="00821A14">
      <w:pPr>
        <w:pStyle w:val="a5"/>
        <w:numPr>
          <w:ilvl w:val="0"/>
          <w:numId w:val="237"/>
        </w:numPr>
        <w:tabs>
          <w:tab w:val="left" w:pos="2676"/>
        </w:tabs>
        <w:spacing w:before="2" w:line="237" w:lineRule="auto"/>
        <w:ind w:right="855" w:firstLine="708"/>
        <w:rPr>
          <w:sz w:val="24"/>
        </w:rPr>
      </w:pPr>
      <w:r>
        <w:rPr>
          <w:sz w:val="24"/>
        </w:rPr>
        <w:t>учитывать общественные потребности при выборе направления своей будущей профессиональнойдеятельности;</w:t>
      </w:r>
    </w:p>
    <w:p w:rsidR="008D1BE6" w:rsidRDefault="00244D44" w:rsidP="00821A14">
      <w:pPr>
        <w:pStyle w:val="a5"/>
        <w:numPr>
          <w:ilvl w:val="0"/>
          <w:numId w:val="237"/>
        </w:numPr>
        <w:tabs>
          <w:tab w:val="left" w:pos="2676"/>
        </w:tabs>
        <w:spacing w:before="2" w:line="293" w:lineRule="exact"/>
        <w:ind w:firstLine="708"/>
        <w:rPr>
          <w:sz w:val="24"/>
        </w:rPr>
      </w:pPr>
      <w:r>
        <w:rPr>
          <w:sz w:val="24"/>
        </w:rPr>
        <w:t>раскрывать роль религии в современномобществе;</w:t>
      </w:r>
    </w:p>
    <w:p w:rsidR="008D1BE6" w:rsidRDefault="00244D44" w:rsidP="00821A14">
      <w:pPr>
        <w:pStyle w:val="a5"/>
        <w:numPr>
          <w:ilvl w:val="0"/>
          <w:numId w:val="237"/>
        </w:numPr>
        <w:tabs>
          <w:tab w:val="left" w:pos="2676"/>
        </w:tabs>
        <w:ind w:left="2390" w:right="1815" w:firstLine="0"/>
        <w:rPr>
          <w:b/>
          <w:sz w:val="24"/>
        </w:rPr>
      </w:pPr>
      <w:r>
        <w:rPr>
          <w:sz w:val="24"/>
        </w:rPr>
        <w:t>характеризовать особенности искусства как формы духовной культуры</w:t>
      </w:r>
      <w:r>
        <w:rPr>
          <w:b/>
          <w:sz w:val="24"/>
        </w:rPr>
        <w:t>. Выпускник получит возможностьнаучиться:</w:t>
      </w:r>
    </w:p>
    <w:p w:rsidR="008D1BE6" w:rsidRDefault="00244D44" w:rsidP="00821A14">
      <w:pPr>
        <w:pStyle w:val="a5"/>
        <w:numPr>
          <w:ilvl w:val="0"/>
          <w:numId w:val="237"/>
        </w:numPr>
        <w:tabs>
          <w:tab w:val="left" w:pos="2676"/>
        </w:tabs>
        <w:spacing w:before="1" w:line="237" w:lineRule="auto"/>
        <w:ind w:right="852" w:firstLine="708"/>
        <w:rPr>
          <w:i/>
          <w:sz w:val="24"/>
        </w:rPr>
      </w:pPr>
      <w:r>
        <w:rPr>
          <w:i/>
          <w:sz w:val="24"/>
        </w:rPr>
        <w:t>описывать процессы создания, сохранения, трансляции и усвоения достижений культуры;</w:t>
      </w:r>
    </w:p>
    <w:p w:rsidR="008D1BE6" w:rsidRDefault="00244D44" w:rsidP="00821A14">
      <w:pPr>
        <w:pStyle w:val="a5"/>
        <w:numPr>
          <w:ilvl w:val="0"/>
          <w:numId w:val="237"/>
        </w:numPr>
        <w:tabs>
          <w:tab w:val="left" w:pos="2676"/>
        </w:tabs>
        <w:spacing w:before="2"/>
        <w:ind w:right="855" w:firstLine="708"/>
        <w:rPr>
          <w:i/>
          <w:sz w:val="24"/>
        </w:rPr>
      </w:pPr>
      <w:r>
        <w:rPr>
          <w:i/>
          <w:sz w:val="24"/>
        </w:rPr>
        <w:t>характеризовать основные направления развития отечественной культуры в современныхусловиях;</w:t>
      </w:r>
    </w:p>
    <w:p w:rsidR="008D1BE6" w:rsidRDefault="00244D44" w:rsidP="00821A14">
      <w:pPr>
        <w:pStyle w:val="a5"/>
        <w:numPr>
          <w:ilvl w:val="0"/>
          <w:numId w:val="237"/>
        </w:numPr>
        <w:tabs>
          <w:tab w:val="left" w:pos="2676"/>
        </w:tabs>
        <w:spacing w:before="3" w:line="237" w:lineRule="auto"/>
        <w:ind w:right="853" w:firstLine="708"/>
        <w:rPr>
          <w:i/>
          <w:sz w:val="24"/>
        </w:rPr>
      </w:pPr>
      <w:r>
        <w:rPr>
          <w:i/>
          <w:sz w:val="24"/>
        </w:rPr>
        <w:t>критически воспринимать сообщения и рекламу в СМИ и Интернете о таких направлениях массовой культуры, как шоу-бизнес имода.</w:t>
      </w:r>
    </w:p>
    <w:p w:rsidR="008D1BE6" w:rsidRDefault="00244D44">
      <w:pPr>
        <w:pStyle w:val="1"/>
        <w:spacing w:before="6" w:line="240" w:lineRule="auto"/>
        <w:ind w:right="7068"/>
      </w:pPr>
      <w:r>
        <w:t>Социальная сфера Выпускник научится:</w:t>
      </w:r>
    </w:p>
    <w:p w:rsidR="008D1BE6" w:rsidRDefault="00244D44" w:rsidP="00821A14">
      <w:pPr>
        <w:pStyle w:val="a5"/>
        <w:numPr>
          <w:ilvl w:val="0"/>
          <w:numId w:val="237"/>
        </w:numPr>
        <w:tabs>
          <w:tab w:val="left" w:pos="2709"/>
          <w:tab w:val="left" w:pos="2710"/>
        </w:tabs>
        <w:spacing w:line="237" w:lineRule="auto"/>
        <w:ind w:right="856" w:firstLine="708"/>
        <w:rPr>
          <w:sz w:val="24"/>
        </w:rPr>
      </w:pPr>
      <w:r>
        <w:rPr>
          <w:sz w:val="24"/>
        </w:rPr>
        <w:t>описывать социальную структуру в обществах разного типа, характеризовать основные социальные общности игруппы;</w:t>
      </w:r>
    </w:p>
    <w:p w:rsidR="008D1BE6" w:rsidRDefault="00244D44" w:rsidP="00821A14">
      <w:pPr>
        <w:pStyle w:val="a5"/>
        <w:numPr>
          <w:ilvl w:val="0"/>
          <w:numId w:val="237"/>
        </w:numPr>
        <w:tabs>
          <w:tab w:val="left" w:pos="2709"/>
          <w:tab w:val="left" w:pos="2710"/>
        </w:tabs>
        <w:spacing w:before="1" w:line="293" w:lineRule="exact"/>
        <w:ind w:left="2709" w:hanging="319"/>
        <w:rPr>
          <w:sz w:val="24"/>
        </w:rPr>
      </w:pPr>
      <w:r>
        <w:rPr>
          <w:sz w:val="24"/>
        </w:rPr>
        <w:t>объяснять взаимодействие социальных общностей игрупп;</w:t>
      </w:r>
    </w:p>
    <w:p w:rsidR="008D1BE6" w:rsidRDefault="00244D44" w:rsidP="00821A14">
      <w:pPr>
        <w:pStyle w:val="a5"/>
        <w:numPr>
          <w:ilvl w:val="0"/>
          <w:numId w:val="237"/>
        </w:numPr>
        <w:tabs>
          <w:tab w:val="left" w:pos="2709"/>
          <w:tab w:val="left" w:pos="2710"/>
          <w:tab w:val="left" w:pos="4591"/>
          <w:tab w:val="left" w:pos="5673"/>
          <w:tab w:val="left" w:pos="7171"/>
          <w:tab w:val="left" w:pos="8570"/>
          <w:tab w:val="left" w:pos="9744"/>
        </w:tabs>
        <w:spacing w:before="2" w:line="237" w:lineRule="auto"/>
        <w:ind w:right="854" w:firstLine="708"/>
        <w:rPr>
          <w:sz w:val="24"/>
        </w:rPr>
      </w:pPr>
      <w:r>
        <w:rPr>
          <w:sz w:val="24"/>
        </w:rPr>
        <w:t>характеризовать</w:t>
      </w:r>
      <w:r>
        <w:rPr>
          <w:sz w:val="24"/>
        </w:rPr>
        <w:tab/>
        <w:t>ведущие</w:t>
      </w:r>
      <w:r>
        <w:rPr>
          <w:sz w:val="24"/>
        </w:rPr>
        <w:tab/>
        <w:t>направления</w:t>
      </w:r>
      <w:r>
        <w:rPr>
          <w:sz w:val="24"/>
        </w:rPr>
        <w:tab/>
        <w:t>социальной</w:t>
      </w:r>
      <w:r>
        <w:rPr>
          <w:sz w:val="24"/>
        </w:rPr>
        <w:tab/>
        <w:t>политики</w:t>
      </w:r>
      <w:r>
        <w:rPr>
          <w:sz w:val="24"/>
        </w:rPr>
        <w:tab/>
        <w:t>Российского государства;</w:t>
      </w:r>
    </w:p>
    <w:p w:rsidR="008D1BE6" w:rsidRDefault="00244D44" w:rsidP="00821A14">
      <w:pPr>
        <w:pStyle w:val="a5"/>
        <w:numPr>
          <w:ilvl w:val="0"/>
          <w:numId w:val="237"/>
        </w:numPr>
        <w:tabs>
          <w:tab w:val="left" w:pos="2709"/>
          <w:tab w:val="left" w:pos="2710"/>
        </w:tabs>
        <w:spacing w:before="2" w:line="293" w:lineRule="exact"/>
        <w:ind w:left="2709" w:hanging="319"/>
        <w:rPr>
          <w:sz w:val="24"/>
        </w:rPr>
      </w:pPr>
      <w:r>
        <w:rPr>
          <w:sz w:val="24"/>
        </w:rPr>
        <w:t>выделять параметры, определяющие социальный статусличности;</w:t>
      </w:r>
    </w:p>
    <w:p w:rsidR="008D1BE6" w:rsidRDefault="00244D44" w:rsidP="00821A14">
      <w:pPr>
        <w:pStyle w:val="a5"/>
        <w:numPr>
          <w:ilvl w:val="0"/>
          <w:numId w:val="237"/>
        </w:numPr>
        <w:tabs>
          <w:tab w:val="left" w:pos="2709"/>
          <w:tab w:val="left" w:pos="2710"/>
        </w:tabs>
        <w:spacing w:line="293" w:lineRule="exact"/>
        <w:ind w:left="2709" w:hanging="319"/>
        <w:rPr>
          <w:sz w:val="24"/>
        </w:rPr>
      </w:pPr>
      <w:r>
        <w:rPr>
          <w:sz w:val="24"/>
        </w:rPr>
        <w:t>приводить примеры предписанных и достигаемых статусов;</w:t>
      </w:r>
    </w:p>
    <w:p w:rsidR="008D1BE6" w:rsidRDefault="00244D44" w:rsidP="00821A14">
      <w:pPr>
        <w:pStyle w:val="a5"/>
        <w:numPr>
          <w:ilvl w:val="0"/>
          <w:numId w:val="237"/>
        </w:numPr>
        <w:tabs>
          <w:tab w:val="left" w:pos="2709"/>
          <w:tab w:val="left" w:pos="2710"/>
        </w:tabs>
        <w:spacing w:before="1" w:line="293" w:lineRule="exact"/>
        <w:ind w:left="2709" w:hanging="319"/>
        <w:rPr>
          <w:sz w:val="24"/>
        </w:rPr>
      </w:pPr>
      <w:r>
        <w:rPr>
          <w:sz w:val="24"/>
        </w:rPr>
        <w:t>описывать основные социальные ролиподростка;</w:t>
      </w:r>
    </w:p>
    <w:p w:rsidR="008D1BE6" w:rsidRDefault="00244D44" w:rsidP="00821A14">
      <w:pPr>
        <w:pStyle w:val="a5"/>
        <w:numPr>
          <w:ilvl w:val="0"/>
          <w:numId w:val="237"/>
        </w:numPr>
        <w:tabs>
          <w:tab w:val="left" w:pos="2709"/>
          <w:tab w:val="left" w:pos="2710"/>
        </w:tabs>
        <w:spacing w:line="293" w:lineRule="exact"/>
        <w:ind w:left="2709" w:hanging="319"/>
        <w:rPr>
          <w:sz w:val="24"/>
        </w:rPr>
      </w:pPr>
      <w:r>
        <w:rPr>
          <w:sz w:val="24"/>
        </w:rPr>
        <w:t>конкретизировать примерами процесс социальноймобильности;</w:t>
      </w:r>
    </w:p>
    <w:p w:rsidR="008D1BE6" w:rsidRDefault="00244D44" w:rsidP="00821A14">
      <w:pPr>
        <w:pStyle w:val="a5"/>
        <w:numPr>
          <w:ilvl w:val="0"/>
          <w:numId w:val="237"/>
        </w:numPr>
        <w:tabs>
          <w:tab w:val="left" w:pos="2709"/>
          <w:tab w:val="left" w:pos="2710"/>
        </w:tabs>
        <w:spacing w:line="293" w:lineRule="exact"/>
        <w:ind w:left="2709" w:hanging="319"/>
        <w:rPr>
          <w:sz w:val="24"/>
        </w:rPr>
      </w:pPr>
      <w:r>
        <w:rPr>
          <w:sz w:val="24"/>
        </w:rPr>
        <w:t>характеризовать межнациональные отношения в современноммире;</w:t>
      </w:r>
    </w:p>
    <w:p w:rsidR="008D1BE6" w:rsidRDefault="00244D44" w:rsidP="00821A14">
      <w:pPr>
        <w:pStyle w:val="a5"/>
        <w:numPr>
          <w:ilvl w:val="0"/>
          <w:numId w:val="237"/>
        </w:numPr>
        <w:tabs>
          <w:tab w:val="left" w:pos="2709"/>
          <w:tab w:val="left" w:pos="2710"/>
          <w:tab w:val="left" w:pos="7169"/>
        </w:tabs>
        <w:spacing w:before="2" w:line="237" w:lineRule="auto"/>
        <w:ind w:right="857" w:firstLine="708"/>
        <w:rPr>
          <w:sz w:val="24"/>
        </w:rPr>
      </w:pPr>
      <w:r>
        <w:rPr>
          <w:sz w:val="24"/>
        </w:rPr>
        <w:t>объяснять  причины  межнациональных</w:t>
      </w:r>
      <w:r>
        <w:rPr>
          <w:sz w:val="24"/>
        </w:rPr>
        <w:tab/>
        <w:t>конфликтов и основные пути их разрешения;</w:t>
      </w:r>
    </w:p>
    <w:p w:rsidR="008D1BE6" w:rsidRDefault="00244D44" w:rsidP="00821A14">
      <w:pPr>
        <w:pStyle w:val="a5"/>
        <w:numPr>
          <w:ilvl w:val="0"/>
          <w:numId w:val="237"/>
        </w:numPr>
        <w:tabs>
          <w:tab w:val="left" w:pos="2709"/>
          <w:tab w:val="left" w:pos="2710"/>
        </w:tabs>
        <w:spacing w:before="5" w:line="237" w:lineRule="auto"/>
        <w:ind w:right="856" w:firstLine="708"/>
        <w:rPr>
          <w:sz w:val="24"/>
        </w:rPr>
      </w:pPr>
      <w:r>
        <w:rPr>
          <w:sz w:val="24"/>
        </w:rPr>
        <w:t>характеризовать, раскрывать на конкретных примерах основные функции семьи вобществе;</w:t>
      </w:r>
    </w:p>
    <w:p w:rsidR="008D1BE6" w:rsidRDefault="00244D44" w:rsidP="00821A14">
      <w:pPr>
        <w:pStyle w:val="a5"/>
        <w:numPr>
          <w:ilvl w:val="0"/>
          <w:numId w:val="237"/>
        </w:numPr>
        <w:tabs>
          <w:tab w:val="left" w:pos="2709"/>
          <w:tab w:val="left" w:pos="2710"/>
        </w:tabs>
        <w:spacing w:before="2"/>
        <w:ind w:left="2709" w:hanging="319"/>
        <w:rPr>
          <w:sz w:val="24"/>
        </w:rPr>
      </w:pPr>
      <w:r>
        <w:rPr>
          <w:sz w:val="24"/>
        </w:rPr>
        <w:t>раскрывать основные роли членовсемьи;</w:t>
      </w:r>
    </w:p>
    <w:p w:rsidR="008D1BE6" w:rsidRDefault="00244D44" w:rsidP="00821A14">
      <w:pPr>
        <w:pStyle w:val="a5"/>
        <w:numPr>
          <w:ilvl w:val="0"/>
          <w:numId w:val="237"/>
        </w:numPr>
        <w:tabs>
          <w:tab w:val="left" w:pos="2676"/>
        </w:tabs>
        <w:spacing w:before="4" w:line="237" w:lineRule="auto"/>
        <w:ind w:right="853" w:firstLine="708"/>
        <w:rPr>
          <w:sz w:val="24"/>
        </w:rPr>
      </w:pPr>
      <w:r>
        <w:rPr>
          <w:sz w:val="24"/>
        </w:rPr>
        <w:t>характеризовать основные слагаемые здорового образа жизни; осознанно выбирать верные критерии для оценки безопасных условийжизни;</w:t>
      </w:r>
    </w:p>
    <w:p w:rsidR="008D1BE6" w:rsidRDefault="00244D44" w:rsidP="00821A14">
      <w:pPr>
        <w:pStyle w:val="a5"/>
        <w:numPr>
          <w:ilvl w:val="0"/>
          <w:numId w:val="237"/>
        </w:numPr>
        <w:tabs>
          <w:tab w:val="left" w:pos="2710"/>
        </w:tabs>
        <w:spacing w:before="4" w:line="237" w:lineRule="auto"/>
        <w:ind w:right="852" w:firstLine="708"/>
        <w:jc w:val="both"/>
        <w:rPr>
          <w:sz w:val="24"/>
        </w:rPr>
      </w:pPr>
      <w:r>
        <w:rPr>
          <w:sz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семейныхконфликтов.</w:t>
      </w:r>
    </w:p>
    <w:p w:rsidR="008D1BE6" w:rsidRDefault="00244D44">
      <w:pPr>
        <w:pStyle w:val="1"/>
        <w:spacing w:before="8" w:line="275" w:lineRule="exact"/>
      </w:pPr>
      <w:r>
        <w:t>Выпускник получит возможность научиться:</w:t>
      </w:r>
    </w:p>
    <w:p w:rsidR="008D1BE6" w:rsidRDefault="00244D44" w:rsidP="00821A14">
      <w:pPr>
        <w:pStyle w:val="a5"/>
        <w:numPr>
          <w:ilvl w:val="0"/>
          <w:numId w:val="237"/>
        </w:numPr>
        <w:tabs>
          <w:tab w:val="left" w:pos="2709"/>
          <w:tab w:val="left" w:pos="2710"/>
        </w:tabs>
        <w:spacing w:before="1" w:line="237" w:lineRule="auto"/>
        <w:ind w:right="851" w:firstLine="708"/>
        <w:rPr>
          <w:i/>
          <w:sz w:val="24"/>
        </w:rPr>
      </w:pPr>
      <w:r>
        <w:rPr>
          <w:i/>
          <w:sz w:val="24"/>
        </w:rPr>
        <w:t>раскрывать понятия «равенство» и «социальная справедливость» с позиций историзма;</w:t>
      </w:r>
    </w:p>
    <w:p w:rsidR="008D1BE6" w:rsidRDefault="008D1BE6">
      <w:pPr>
        <w:spacing w:line="237" w:lineRule="auto"/>
        <w:rPr>
          <w:sz w:val="24"/>
        </w:rPr>
        <w:sectPr w:rsidR="008D1BE6">
          <w:pgSz w:w="11910" w:h="16840"/>
          <w:pgMar w:top="1040" w:right="0" w:bottom="1620" w:left="20" w:header="0" w:footer="1391" w:gutter="0"/>
          <w:cols w:space="720"/>
        </w:sectPr>
      </w:pPr>
    </w:p>
    <w:p w:rsidR="008D1BE6" w:rsidRDefault="00244D44" w:rsidP="00821A14">
      <w:pPr>
        <w:pStyle w:val="a5"/>
        <w:numPr>
          <w:ilvl w:val="0"/>
          <w:numId w:val="237"/>
        </w:numPr>
        <w:tabs>
          <w:tab w:val="left" w:pos="2709"/>
          <w:tab w:val="left" w:pos="2710"/>
        </w:tabs>
        <w:spacing w:before="88"/>
        <w:ind w:right="852" w:firstLine="708"/>
        <w:rPr>
          <w:i/>
          <w:sz w:val="24"/>
        </w:rPr>
      </w:pPr>
      <w:r>
        <w:rPr>
          <w:i/>
          <w:sz w:val="24"/>
        </w:rPr>
        <w:lastRenderedPageBreak/>
        <w:t>выражать и обосновывать собственную позицию по актуальным проблемам молодежи;</w:t>
      </w:r>
    </w:p>
    <w:p w:rsidR="008D1BE6" w:rsidRDefault="00244D44" w:rsidP="00821A14">
      <w:pPr>
        <w:pStyle w:val="a5"/>
        <w:numPr>
          <w:ilvl w:val="0"/>
          <w:numId w:val="237"/>
        </w:numPr>
        <w:tabs>
          <w:tab w:val="left" w:pos="2710"/>
        </w:tabs>
        <w:spacing w:before="4" w:line="237" w:lineRule="auto"/>
        <w:ind w:right="847" w:firstLine="708"/>
        <w:jc w:val="both"/>
        <w:rPr>
          <w:i/>
          <w:sz w:val="24"/>
        </w:rPr>
      </w:pPr>
      <w:r>
        <w:rPr>
          <w:i/>
          <w:sz w:val="24"/>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семейныхконфликтов;</w:t>
      </w:r>
    </w:p>
    <w:p w:rsidR="008D1BE6" w:rsidRDefault="00244D44" w:rsidP="00821A14">
      <w:pPr>
        <w:pStyle w:val="a5"/>
        <w:numPr>
          <w:ilvl w:val="0"/>
          <w:numId w:val="237"/>
        </w:numPr>
        <w:tabs>
          <w:tab w:val="left" w:pos="2710"/>
        </w:tabs>
        <w:spacing w:before="7" w:line="237" w:lineRule="auto"/>
        <w:ind w:right="851" w:firstLine="708"/>
        <w:jc w:val="both"/>
        <w:rPr>
          <w:i/>
          <w:sz w:val="24"/>
        </w:rPr>
      </w:pPr>
      <w:r>
        <w:rPr>
          <w:i/>
          <w:sz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D1BE6" w:rsidRDefault="00244D44" w:rsidP="00821A14">
      <w:pPr>
        <w:pStyle w:val="a5"/>
        <w:numPr>
          <w:ilvl w:val="0"/>
          <w:numId w:val="237"/>
        </w:numPr>
        <w:tabs>
          <w:tab w:val="left" w:pos="2709"/>
          <w:tab w:val="left" w:pos="2710"/>
        </w:tabs>
        <w:spacing w:before="8" w:line="237" w:lineRule="auto"/>
        <w:ind w:right="852" w:firstLine="708"/>
        <w:rPr>
          <w:i/>
          <w:sz w:val="24"/>
        </w:rPr>
      </w:pPr>
      <w:r>
        <w:rPr>
          <w:i/>
          <w:sz w:val="24"/>
        </w:rPr>
        <w:t>использовать элементы причинно-следственного анализа при характеристике семейныхконфликтов;</w:t>
      </w:r>
    </w:p>
    <w:p w:rsidR="008D1BE6" w:rsidRDefault="00244D44" w:rsidP="00821A14">
      <w:pPr>
        <w:pStyle w:val="a5"/>
        <w:numPr>
          <w:ilvl w:val="0"/>
          <w:numId w:val="237"/>
        </w:numPr>
        <w:tabs>
          <w:tab w:val="left" w:pos="2709"/>
          <w:tab w:val="left" w:pos="2710"/>
        </w:tabs>
        <w:spacing w:before="4" w:line="237" w:lineRule="auto"/>
        <w:ind w:right="852" w:firstLine="708"/>
        <w:rPr>
          <w:b/>
          <w:i/>
          <w:sz w:val="24"/>
        </w:rPr>
      </w:pPr>
      <w:r>
        <w:rPr>
          <w:i/>
          <w:sz w:val="24"/>
        </w:rPr>
        <w:t>находить и извлекать социальную информацию о государственной семейной политике из адаптированных источников различноготипа</w:t>
      </w:r>
      <w:r>
        <w:rPr>
          <w:b/>
          <w:i/>
          <w:sz w:val="24"/>
        </w:rPr>
        <w:t>.</w:t>
      </w:r>
    </w:p>
    <w:p w:rsidR="008D1BE6" w:rsidRDefault="00244D44">
      <w:pPr>
        <w:pStyle w:val="1"/>
        <w:spacing w:before="5" w:line="240" w:lineRule="auto"/>
        <w:ind w:right="5386"/>
      </w:pPr>
      <w:r>
        <w:t>Политическая сфера жизни общества Выпускник научится:</w:t>
      </w:r>
    </w:p>
    <w:p w:rsidR="008D1BE6" w:rsidRDefault="00244D44" w:rsidP="00821A14">
      <w:pPr>
        <w:pStyle w:val="a5"/>
        <w:numPr>
          <w:ilvl w:val="0"/>
          <w:numId w:val="237"/>
        </w:numPr>
        <w:tabs>
          <w:tab w:val="left" w:pos="2709"/>
          <w:tab w:val="left" w:pos="2710"/>
        </w:tabs>
        <w:spacing w:line="291" w:lineRule="exact"/>
        <w:ind w:left="2709" w:hanging="319"/>
        <w:rPr>
          <w:sz w:val="24"/>
        </w:rPr>
      </w:pPr>
      <w:r>
        <w:rPr>
          <w:sz w:val="24"/>
        </w:rPr>
        <w:t>объяснять роль политики в жизниобщества;</w:t>
      </w:r>
    </w:p>
    <w:p w:rsidR="008D1BE6" w:rsidRDefault="00244D44" w:rsidP="00821A14">
      <w:pPr>
        <w:pStyle w:val="a5"/>
        <w:numPr>
          <w:ilvl w:val="0"/>
          <w:numId w:val="237"/>
        </w:numPr>
        <w:tabs>
          <w:tab w:val="left" w:pos="2709"/>
          <w:tab w:val="left" w:pos="2710"/>
        </w:tabs>
        <w:ind w:right="856" w:firstLine="708"/>
        <w:rPr>
          <w:sz w:val="24"/>
        </w:rPr>
      </w:pPr>
      <w:r>
        <w:rPr>
          <w:sz w:val="24"/>
        </w:rPr>
        <w:t>различать и сравнивать различные формы правления, иллюстрировать их примерами;</w:t>
      </w:r>
    </w:p>
    <w:p w:rsidR="008D1BE6" w:rsidRDefault="00244D44" w:rsidP="00821A14">
      <w:pPr>
        <w:pStyle w:val="a5"/>
        <w:numPr>
          <w:ilvl w:val="0"/>
          <w:numId w:val="237"/>
        </w:numPr>
        <w:tabs>
          <w:tab w:val="left" w:pos="2709"/>
          <w:tab w:val="left" w:pos="2710"/>
        </w:tabs>
        <w:spacing w:before="1" w:line="293" w:lineRule="exact"/>
        <w:ind w:left="2709" w:hanging="319"/>
        <w:rPr>
          <w:sz w:val="24"/>
        </w:rPr>
      </w:pPr>
      <w:r>
        <w:rPr>
          <w:sz w:val="24"/>
        </w:rPr>
        <w:t>давать характеристику формам государственно-территориальногоустройства;</w:t>
      </w:r>
    </w:p>
    <w:p w:rsidR="008D1BE6" w:rsidRDefault="00244D44" w:rsidP="00821A14">
      <w:pPr>
        <w:pStyle w:val="a5"/>
        <w:numPr>
          <w:ilvl w:val="0"/>
          <w:numId w:val="237"/>
        </w:numPr>
        <w:tabs>
          <w:tab w:val="left" w:pos="2709"/>
          <w:tab w:val="left" w:pos="2710"/>
        </w:tabs>
        <w:spacing w:before="1" w:line="237" w:lineRule="auto"/>
        <w:ind w:right="855" w:firstLine="708"/>
        <w:rPr>
          <w:sz w:val="24"/>
        </w:rPr>
      </w:pPr>
      <w:r>
        <w:rPr>
          <w:sz w:val="24"/>
        </w:rPr>
        <w:t>различать различные типы политических режимов, раскрывать их основные признаки;</w:t>
      </w:r>
    </w:p>
    <w:p w:rsidR="008D1BE6" w:rsidRDefault="00244D44" w:rsidP="00821A14">
      <w:pPr>
        <w:pStyle w:val="a5"/>
        <w:numPr>
          <w:ilvl w:val="0"/>
          <w:numId w:val="237"/>
        </w:numPr>
        <w:tabs>
          <w:tab w:val="left" w:pos="2709"/>
          <w:tab w:val="left" w:pos="2710"/>
        </w:tabs>
        <w:spacing w:before="2" w:line="293" w:lineRule="exact"/>
        <w:ind w:left="2709" w:hanging="319"/>
        <w:rPr>
          <w:sz w:val="24"/>
        </w:rPr>
      </w:pPr>
      <w:r>
        <w:rPr>
          <w:sz w:val="24"/>
        </w:rPr>
        <w:t>раскрывать на конкретных примерах основные черты и принципыдемократии;</w:t>
      </w:r>
    </w:p>
    <w:p w:rsidR="008D1BE6" w:rsidRDefault="00244D44" w:rsidP="00821A14">
      <w:pPr>
        <w:pStyle w:val="a5"/>
        <w:numPr>
          <w:ilvl w:val="0"/>
          <w:numId w:val="237"/>
        </w:numPr>
        <w:tabs>
          <w:tab w:val="left" w:pos="2709"/>
          <w:tab w:val="left" w:pos="2710"/>
        </w:tabs>
        <w:spacing w:before="2" w:line="237" w:lineRule="auto"/>
        <w:ind w:right="856" w:firstLine="708"/>
        <w:rPr>
          <w:sz w:val="24"/>
        </w:rPr>
      </w:pPr>
      <w:r>
        <w:rPr>
          <w:sz w:val="24"/>
        </w:rPr>
        <w:t>называть признаки политической партии, раскрывать их на конкретных примерах;</w:t>
      </w:r>
    </w:p>
    <w:p w:rsidR="008D1BE6" w:rsidRDefault="00244D44" w:rsidP="00821A14">
      <w:pPr>
        <w:pStyle w:val="a5"/>
        <w:numPr>
          <w:ilvl w:val="0"/>
          <w:numId w:val="237"/>
        </w:numPr>
        <w:tabs>
          <w:tab w:val="left" w:pos="2709"/>
          <w:tab w:val="left" w:pos="2710"/>
        </w:tabs>
        <w:spacing w:before="2"/>
        <w:ind w:left="2709" w:hanging="319"/>
        <w:rPr>
          <w:sz w:val="24"/>
        </w:rPr>
      </w:pPr>
      <w:r>
        <w:rPr>
          <w:sz w:val="24"/>
        </w:rPr>
        <w:t>характеризовать различные формы участия граждан в политическойжизни.</w:t>
      </w:r>
    </w:p>
    <w:p w:rsidR="008D1BE6" w:rsidRDefault="00244D44">
      <w:pPr>
        <w:pStyle w:val="1"/>
        <w:spacing w:before="2" w:line="275" w:lineRule="exact"/>
      </w:pPr>
      <w:r>
        <w:t>Выпускник получит возможность научиться:</w:t>
      </w:r>
    </w:p>
    <w:p w:rsidR="008D1BE6" w:rsidRDefault="00244D44" w:rsidP="00821A14">
      <w:pPr>
        <w:pStyle w:val="a5"/>
        <w:numPr>
          <w:ilvl w:val="0"/>
          <w:numId w:val="237"/>
        </w:numPr>
        <w:tabs>
          <w:tab w:val="left" w:pos="2709"/>
          <w:tab w:val="left" w:pos="2710"/>
        </w:tabs>
        <w:ind w:right="855" w:firstLine="708"/>
        <w:rPr>
          <w:sz w:val="24"/>
        </w:rPr>
      </w:pPr>
      <w:r>
        <w:rPr>
          <w:sz w:val="24"/>
        </w:rPr>
        <w:t>осознавать значение гражданской активности и патриотической позиции в укреплении нашегогосударства;</w:t>
      </w:r>
    </w:p>
    <w:p w:rsidR="008D1BE6" w:rsidRDefault="00244D44" w:rsidP="00821A14">
      <w:pPr>
        <w:pStyle w:val="a5"/>
        <w:numPr>
          <w:ilvl w:val="0"/>
          <w:numId w:val="237"/>
        </w:numPr>
        <w:tabs>
          <w:tab w:val="left" w:pos="2709"/>
          <w:tab w:val="left" w:pos="2710"/>
        </w:tabs>
        <w:spacing w:before="3" w:line="237" w:lineRule="auto"/>
        <w:ind w:right="852" w:firstLine="708"/>
        <w:rPr>
          <w:i/>
          <w:sz w:val="24"/>
        </w:rPr>
      </w:pPr>
      <w:r>
        <w:rPr>
          <w:i/>
          <w:sz w:val="24"/>
        </w:rPr>
        <w:t>соотносить различные оценки политических событий и процессов и делать обоснованныевыводы.</w:t>
      </w:r>
    </w:p>
    <w:p w:rsidR="008D1BE6" w:rsidRDefault="00244D44">
      <w:pPr>
        <w:pStyle w:val="1"/>
        <w:spacing w:before="4" w:line="240" w:lineRule="auto"/>
        <w:ind w:right="6680"/>
      </w:pPr>
      <w:r>
        <w:t>Гражданин и государство Выпускник научится:</w:t>
      </w:r>
    </w:p>
    <w:p w:rsidR="008D1BE6" w:rsidRDefault="00244D44" w:rsidP="00821A14">
      <w:pPr>
        <w:pStyle w:val="a5"/>
        <w:numPr>
          <w:ilvl w:val="0"/>
          <w:numId w:val="237"/>
        </w:numPr>
        <w:tabs>
          <w:tab w:val="left" w:pos="2676"/>
        </w:tabs>
        <w:spacing w:line="237" w:lineRule="auto"/>
        <w:ind w:right="855" w:firstLine="708"/>
        <w:rPr>
          <w:sz w:val="24"/>
        </w:rPr>
      </w:pPr>
      <w:r>
        <w:rPr>
          <w:sz w:val="24"/>
        </w:rPr>
        <w:t>характеризовать государственное устройство Российской Федерации, называть органы государственной власти страны, описывать их полномочия икомпетенцию;</w:t>
      </w:r>
    </w:p>
    <w:p w:rsidR="008D1BE6" w:rsidRDefault="00244D44" w:rsidP="00821A14">
      <w:pPr>
        <w:pStyle w:val="a5"/>
        <w:numPr>
          <w:ilvl w:val="0"/>
          <w:numId w:val="237"/>
        </w:numPr>
        <w:tabs>
          <w:tab w:val="left" w:pos="2676"/>
        </w:tabs>
        <w:spacing w:before="2" w:line="293" w:lineRule="exact"/>
        <w:ind w:firstLine="708"/>
        <w:rPr>
          <w:sz w:val="24"/>
        </w:rPr>
      </w:pPr>
      <w:r>
        <w:rPr>
          <w:sz w:val="24"/>
        </w:rPr>
        <w:t>объяснять порядок формирования органов государственной властиРФ;</w:t>
      </w:r>
    </w:p>
    <w:p w:rsidR="008D1BE6" w:rsidRDefault="00244D44" w:rsidP="00821A14">
      <w:pPr>
        <w:pStyle w:val="a5"/>
        <w:numPr>
          <w:ilvl w:val="0"/>
          <w:numId w:val="237"/>
        </w:numPr>
        <w:tabs>
          <w:tab w:val="left" w:pos="2676"/>
        </w:tabs>
        <w:spacing w:line="293" w:lineRule="exact"/>
        <w:ind w:firstLine="708"/>
        <w:rPr>
          <w:sz w:val="24"/>
        </w:rPr>
      </w:pPr>
      <w:r>
        <w:rPr>
          <w:sz w:val="24"/>
        </w:rPr>
        <w:t>раскрывать достижения российскогонарода;</w:t>
      </w:r>
    </w:p>
    <w:p w:rsidR="008D1BE6" w:rsidRDefault="00244D44" w:rsidP="00821A14">
      <w:pPr>
        <w:pStyle w:val="a5"/>
        <w:numPr>
          <w:ilvl w:val="0"/>
          <w:numId w:val="237"/>
        </w:numPr>
        <w:tabs>
          <w:tab w:val="left" w:pos="2676"/>
        </w:tabs>
        <w:spacing w:line="293" w:lineRule="exact"/>
        <w:ind w:firstLine="708"/>
        <w:rPr>
          <w:sz w:val="24"/>
        </w:rPr>
      </w:pPr>
      <w:r>
        <w:rPr>
          <w:sz w:val="24"/>
        </w:rPr>
        <w:t>объяснять и конкретизировать примерами смысл понятия«гражданство»;</w:t>
      </w:r>
    </w:p>
    <w:p w:rsidR="008D1BE6" w:rsidRDefault="00244D44" w:rsidP="00821A14">
      <w:pPr>
        <w:pStyle w:val="a5"/>
        <w:numPr>
          <w:ilvl w:val="0"/>
          <w:numId w:val="237"/>
        </w:numPr>
        <w:tabs>
          <w:tab w:val="left" w:pos="2676"/>
        </w:tabs>
        <w:ind w:right="856" w:firstLine="708"/>
        <w:rPr>
          <w:sz w:val="24"/>
        </w:rPr>
      </w:pPr>
      <w:r>
        <w:rPr>
          <w:sz w:val="24"/>
        </w:rPr>
        <w:t>называть и иллюстрировать примерами основные права и свободы граждан, гарантированные КонституциейРФ;</w:t>
      </w:r>
    </w:p>
    <w:p w:rsidR="008D1BE6" w:rsidRDefault="00244D44" w:rsidP="00821A14">
      <w:pPr>
        <w:pStyle w:val="a5"/>
        <w:numPr>
          <w:ilvl w:val="0"/>
          <w:numId w:val="237"/>
        </w:numPr>
        <w:tabs>
          <w:tab w:val="left" w:pos="2676"/>
        </w:tabs>
        <w:spacing w:before="1" w:line="293" w:lineRule="exact"/>
        <w:ind w:firstLine="708"/>
        <w:rPr>
          <w:sz w:val="24"/>
        </w:rPr>
      </w:pPr>
      <w:r>
        <w:rPr>
          <w:sz w:val="24"/>
        </w:rPr>
        <w:t>осознавать значение патриотической позиции в укреплении нашегогосударства;</w:t>
      </w:r>
    </w:p>
    <w:p w:rsidR="008D1BE6" w:rsidRDefault="00244D44" w:rsidP="00821A14">
      <w:pPr>
        <w:pStyle w:val="a5"/>
        <w:numPr>
          <w:ilvl w:val="0"/>
          <w:numId w:val="237"/>
        </w:numPr>
        <w:tabs>
          <w:tab w:val="left" w:pos="2676"/>
        </w:tabs>
        <w:spacing w:line="293" w:lineRule="exact"/>
        <w:ind w:firstLine="708"/>
        <w:rPr>
          <w:sz w:val="24"/>
        </w:rPr>
      </w:pPr>
      <w:r>
        <w:rPr>
          <w:sz w:val="24"/>
        </w:rPr>
        <w:t>характеризовать конституционные обязанностигражданина.</w:t>
      </w:r>
    </w:p>
    <w:p w:rsidR="008D1BE6" w:rsidRDefault="00244D44">
      <w:pPr>
        <w:pStyle w:val="1"/>
        <w:spacing w:before="2" w:line="275" w:lineRule="exact"/>
      </w:pPr>
      <w:r>
        <w:t>Выпускник получит возможность научиться:</w:t>
      </w:r>
    </w:p>
    <w:p w:rsidR="008D1BE6" w:rsidRDefault="00244D44" w:rsidP="00821A14">
      <w:pPr>
        <w:pStyle w:val="a5"/>
        <w:numPr>
          <w:ilvl w:val="0"/>
          <w:numId w:val="237"/>
        </w:numPr>
        <w:tabs>
          <w:tab w:val="left" w:pos="2676"/>
        </w:tabs>
        <w:spacing w:before="1" w:line="237" w:lineRule="auto"/>
        <w:ind w:right="850" w:firstLine="708"/>
        <w:rPr>
          <w:i/>
          <w:sz w:val="24"/>
        </w:rPr>
      </w:pPr>
      <w:r>
        <w:rPr>
          <w:i/>
          <w:sz w:val="24"/>
        </w:rPr>
        <w:t>аргументированно обосновыватьвлияние происходящих в обществе изменений на положение России вмире;</w:t>
      </w:r>
    </w:p>
    <w:p w:rsidR="008D1BE6" w:rsidRDefault="00244D44" w:rsidP="00821A14">
      <w:pPr>
        <w:pStyle w:val="a5"/>
        <w:numPr>
          <w:ilvl w:val="0"/>
          <w:numId w:val="237"/>
        </w:numPr>
        <w:tabs>
          <w:tab w:val="left" w:pos="2676"/>
        </w:tabs>
        <w:spacing w:before="4" w:line="237" w:lineRule="auto"/>
        <w:ind w:right="852" w:firstLine="708"/>
        <w:rPr>
          <w:b/>
          <w:i/>
          <w:sz w:val="24"/>
        </w:rPr>
      </w:pPr>
      <w:r>
        <w:rPr>
          <w:i/>
          <w:sz w:val="24"/>
        </w:rPr>
        <w:t>использовать знания и умения для формирования способности уважать права других людей, выполнять свои обязанности гражданинаРФ</w:t>
      </w:r>
      <w:r>
        <w:rPr>
          <w:b/>
          <w:i/>
          <w:sz w:val="24"/>
        </w:rPr>
        <w:t>.</w:t>
      </w:r>
    </w:p>
    <w:p w:rsidR="008D1BE6" w:rsidRDefault="00244D44">
      <w:pPr>
        <w:pStyle w:val="1"/>
        <w:spacing w:before="5" w:line="240" w:lineRule="auto"/>
        <w:ind w:right="5220"/>
      </w:pPr>
      <w:r>
        <w:t>Основы российского законодательства Выпускник научится:</w:t>
      </w:r>
    </w:p>
    <w:p w:rsidR="008D1BE6" w:rsidRDefault="00244D44" w:rsidP="00821A14">
      <w:pPr>
        <w:pStyle w:val="a5"/>
        <w:numPr>
          <w:ilvl w:val="0"/>
          <w:numId w:val="237"/>
        </w:numPr>
        <w:tabs>
          <w:tab w:val="left" w:pos="2676"/>
        </w:tabs>
        <w:spacing w:line="291" w:lineRule="exact"/>
        <w:ind w:firstLine="708"/>
        <w:rPr>
          <w:sz w:val="24"/>
        </w:rPr>
      </w:pPr>
      <w:r>
        <w:rPr>
          <w:sz w:val="24"/>
        </w:rPr>
        <w:t>характеризовать систему российскогозаконодательства;</w:t>
      </w:r>
    </w:p>
    <w:p w:rsidR="008D1BE6" w:rsidRDefault="00244D44" w:rsidP="00821A14">
      <w:pPr>
        <w:pStyle w:val="a5"/>
        <w:numPr>
          <w:ilvl w:val="0"/>
          <w:numId w:val="237"/>
        </w:numPr>
        <w:tabs>
          <w:tab w:val="left" w:pos="2676"/>
        </w:tabs>
        <w:spacing w:line="293" w:lineRule="exact"/>
        <w:ind w:firstLine="708"/>
        <w:rPr>
          <w:sz w:val="24"/>
        </w:rPr>
      </w:pPr>
      <w:r>
        <w:rPr>
          <w:sz w:val="24"/>
        </w:rPr>
        <w:t>раскрывать особенности гражданской дееспособностинесовершеннолетних;</w:t>
      </w:r>
    </w:p>
    <w:p w:rsidR="008D1BE6" w:rsidRDefault="008D1BE6">
      <w:pPr>
        <w:spacing w:line="293" w:lineRule="exact"/>
        <w:rPr>
          <w:sz w:val="24"/>
        </w:rPr>
        <w:sectPr w:rsidR="008D1BE6">
          <w:pgSz w:w="11910" w:h="16840"/>
          <w:pgMar w:top="1020" w:right="0" w:bottom="1660" w:left="20" w:header="0" w:footer="1391" w:gutter="0"/>
          <w:cols w:space="720"/>
        </w:sectPr>
      </w:pPr>
    </w:p>
    <w:p w:rsidR="008D1BE6" w:rsidRDefault="00244D44" w:rsidP="00821A14">
      <w:pPr>
        <w:pStyle w:val="a5"/>
        <w:numPr>
          <w:ilvl w:val="0"/>
          <w:numId w:val="237"/>
        </w:numPr>
        <w:tabs>
          <w:tab w:val="left" w:pos="2676"/>
        </w:tabs>
        <w:spacing w:before="88"/>
        <w:ind w:firstLine="708"/>
        <w:rPr>
          <w:sz w:val="24"/>
        </w:rPr>
      </w:pPr>
      <w:r>
        <w:rPr>
          <w:sz w:val="24"/>
        </w:rPr>
        <w:lastRenderedPageBreak/>
        <w:t>характеризовать гражданскиеправоотношения;</w:t>
      </w:r>
    </w:p>
    <w:p w:rsidR="008D1BE6" w:rsidRDefault="00244D44" w:rsidP="00821A14">
      <w:pPr>
        <w:pStyle w:val="a5"/>
        <w:numPr>
          <w:ilvl w:val="0"/>
          <w:numId w:val="237"/>
        </w:numPr>
        <w:tabs>
          <w:tab w:val="left" w:pos="2676"/>
        </w:tabs>
        <w:spacing w:before="2" w:line="293" w:lineRule="exact"/>
        <w:ind w:firstLine="708"/>
        <w:rPr>
          <w:sz w:val="24"/>
        </w:rPr>
      </w:pPr>
      <w:r>
        <w:rPr>
          <w:sz w:val="24"/>
        </w:rPr>
        <w:t>раскрывать смысл права натруд;</w:t>
      </w:r>
    </w:p>
    <w:p w:rsidR="008D1BE6" w:rsidRDefault="00244D44" w:rsidP="00821A14">
      <w:pPr>
        <w:pStyle w:val="a5"/>
        <w:numPr>
          <w:ilvl w:val="0"/>
          <w:numId w:val="237"/>
        </w:numPr>
        <w:tabs>
          <w:tab w:val="left" w:pos="2676"/>
        </w:tabs>
        <w:spacing w:line="293" w:lineRule="exact"/>
        <w:ind w:firstLine="708"/>
        <w:rPr>
          <w:sz w:val="24"/>
        </w:rPr>
      </w:pPr>
      <w:r>
        <w:rPr>
          <w:sz w:val="24"/>
        </w:rPr>
        <w:t>объяснять роль трудовогодоговора;</w:t>
      </w:r>
    </w:p>
    <w:p w:rsidR="008D1BE6" w:rsidRDefault="00244D44" w:rsidP="00821A14">
      <w:pPr>
        <w:pStyle w:val="a5"/>
        <w:numPr>
          <w:ilvl w:val="0"/>
          <w:numId w:val="237"/>
        </w:numPr>
        <w:tabs>
          <w:tab w:val="left" w:pos="2676"/>
          <w:tab w:val="left" w:pos="4011"/>
          <w:tab w:val="left" w:pos="4464"/>
          <w:tab w:val="left" w:pos="5663"/>
          <w:tab w:val="left" w:pos="7173"/>
          <w:tab w:val="left" w:pos="8519"/>
          <w:tab w:val="left" w:pos="10915"/>
        </w:tabs>
        <w:spacing w:before="1" w:line="237" w:lineRule="auto"/>
        <w:ind w:right="855" w:firstLine="708"/>
        <w:rPr>
          <w:sz w:val="24"/>
        </w:rPr>
      </w:pPr>
      <w:r>
        <w:rPr>
          <w:sz w:val="24"/>
        </w:rPr>
        <w:t>разъяснять</w:t>
      </w:r>
      <w:r>
        <w:rPr>
          <w:sz w:val="24"/>
        </w:rPr>
        <w:tab/>
        <w:t>на</w:t>
      </w:r>
      <w:r>
        <w:rPr>
          <w:sz w:val="24"/>
        </w:rPr>
        <w:tab/>
        <w:t>примерах</w:t>
      </w:r>
      <w:r>
        <w:rPr>
          <w:sz w:val="24"/>
        </w:rPr>
        <w:tab/>
        <w:t>особенности</w:t>
      </w:r>
      <w:r>
        <w:rPr>
          <w:sz w:val="24"/>
        </w:rPr>
        <w:tab/>
        <w:t>положения</w:t>
      </w:r>
      <w:r>
        <w:rPr>
          <w:sz w:val="24"/>
        </w:rPr>
        <w:tab/>
        <w:t>несовершеннолетних</w:t>
      </w:r>
      <w:r>
        <w:rPr>
          <w:sz w:val="24"/>
        </w:rPr>
        <w:tab/>
        <w:t>в трудовыхотношениях;</w:t>
      </w:r>
    </w:p>
    <w:p w:rsidR="008D1BE6" w:rsidRDefault="00244D44" w:rsidP="00821A14">
      <w:pPr>
        <w:pStyle w:val="a5"/>
        <w:numPr>
          <w:ilvl w:val="0"/>
          <w:numId w:val="237"/>
        </w:numPr>
        <w:tabs>
          <w:tab w:val="left" w:pos="2676"/>
        </w:tabs>
        <w:spacing w:before="2" w:line="293" w:lineRule="exact"/>
        <w:ind w:firstLine="708"/>
        <w:rPr>
          <w:sz w:val="24"/>
        </w:rPr>
      </w:pPr>
      <w:r>
        <w:rPr>
          <w:sz w:val="24"/>
        </w:rPr>
        <w:t>характеризовать права и обязанности супругов, родителей,детей;</w:t>
      </w:r>
    </w:p>
    <w:p w:rsidR="008D1BE6" w:rsidRDefault="00244D44" w:rsidP="00821A14">
      <w:pPr>
        <w:pStyle w:val="a5"/>
        <w:numPr>
          <w:ilvl w:val="0"/>
          <w:numId w:val="237"/>
        </w:numPr>
        <w:tabs>
          <w:tab w:val="left" w:pos="2676"/>
        </w:tabs>
        <w:spacing w:line="293" w:lineRule="exact"/>
        <w:ind w:firstLine="708"/>
        <w:rPr>
          <w:sz w:val="24"/>
        </w:rPr>
      </w:pPr>
      <w:r>
        <w:rPr>
          <w:sz w:val="24"/>
        </w:rPr>
        <w:t>характеризовать особенности уголовного права и уголовныхправоотношений;</w:t>
      </w:r>
    </w:p>
    <w:p w:rsidR="008D1BE6" w:rsidRDefault="00244D44" w:rsidP="00821A14">
      <w:pPr>
        <w:pStyle w:val="a5"/>
        <w:numPr>
          <w:ilvl w:val="0"/>
          <w:numId w:val="237"/>
        </w:numPr>
        <w:tabs>
          <w:tab w:val="left" w:pos="2676"/>
        </w:tabs>
        <w:spacing w:line="293" w:lineRule="exact"/>
        <w:ind w:firstLine="708"/>
        <w:rPr>
          <w:sz w:val="24"/>
        </w:rPr>
      </w:pPr>
      <w:r>
        <w:rPr>
          <w:sz w:val="24"/>
        </w:rPr>
        <w:t>конкретизировать примерами виды преступлений и наказания заних;</w:t>
      </w:r>
    </w:p>
    <w:p w:rsidR="008D1BE6" w:rsidRDefault="00244D44" w:rsidP="00821A14">
      <w:pPr>
        <w:pStyle w:val="a5"/>
        <w:numPr>
          <w:ilvl w:val="0"/>
          <w:numId w:val="237"/>
        </w:numPr>
        <w:tabs>
          <w:tab w:val="left" w:pos="2676"/>
        </w:tabs>
        <w:spacing w:before="2" w:line="293" w:lineRule="exact"/>
        <w:ind w:firstLine="708"/>
        <w:rPr>
          <w:sz w:val="24"/>
        </w:rPr>
      </w:pPr>
      <w:r>
        <w:rPr>
          <w:sz w:val="24"/>
        </w:rPr>
        <w:t>характеризовать специфику уголовной ответственностинесовершеннолетних;</w:t>
      </w:r>
    </w:p>
    <w:p w:rsidR="008D1BE6" w:rsidRDefault="00244D44" w:rsidP="00821A14">
      <w:pPr>
        <w:pStyle w:val="a5"/>
        <w:numPr>
          <w:ilvl w:val="0"/>
          <w:numId w:val="237"/>
        </w:numPr>
        <w:tabs>
          <w:tab w:val="left" w:pos="2676"/>
        </w:tabs>
        <w:spacing w:line="293" w:lineRule="exact"/>
        <w:ind w:firstLine="708"/>
        <w:rPr>
          <w:sz w:val="24"/>
        </w:rPr>
      </w:pPr>
      <w:r>
        <w:rPr>
          <w:sz w:val="24"/>
        </w:rPr>
        <w:t>раскрывать связь права на образование и обязанности получитьобразование;</w:t>
      </w:r>
    </w:p>
    <w:p w:rsidR="008D1BE6" w:rsidRDefault="00244D44" w:rsidP="00821A14">
      <w:pPr>
        <w:pStyle w:val="a5"/>
        <w:numPr>
          <w:ilvl w:val="0"/>
          <w:numId w:val="237"/>
        </w:numPr>
        <w:tabs>
          <w:tab w:val="left" w:pos="2676"/>
        </w:tabs>
        <w:spacing w:before="1" w:line="237" w:lineRule="auto"/>
        <w:ind w:right="850" w:firstLine="708"/>
        <w:jc w:val="both"/>
        <w:rPr>
          <w:sz w:val="24"/>
        </w:rPr>
      </w:pPr>
      <w:r>
        <w:rPr>
          <w:sz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проступка,преступления;</w:t>
      </w:r>
    </w:p>
    <w:p w:rsidR="008D1BE6" w:rsidRDefault="00244D44" w:rsidP="00821A14">
      <w:pPr>
        <w:pStyle w:val="a5"/>
        <w:numPr>
          <w:ilvl w:val="0"/>
          <w:numId w:val="237"/>
        </w:numPr>
        <w:tabs>
          <w:tab w:val="left" w:pos="2676"/>
        </w:tabs>
        <w:spacing w:before="8" w:line="237" w:lineRule="auto"/>
        <w:ind w:right="856" w:firstLine="708"/>
        <w:rPr>
          <w:sz w:val="24"/>
        </w:rPr>
      </w:pPr>
      <w:r>
        <w:rPr>
          <w:sz w:val="24"/>
        </w:rPr>
        <w:t>исследовать несложные практические ситуации, связанные с защитой прав и интересов детей, оставшихся без попеченияродителей;</w:t>
      </w:r>
    </w:p>
    <w:p w:rsidR="008D1BE6" w:rsidRDefault="00244D44" w:rsidP="00821A14">
      <w:pPr>
        <w:pStyle w:val="a5"/>
        <w:numPr>
          <w:ilvl w:val="0"/>
          <w:numId w:val="237"/>
        </w:numPr>
        <w:tabs>
          <w:tab w:val="left" w:pos="2676"/>
        </w:tabs>
        <w:spacing w:before="2"/>
        <w:ind w:right="852" w:firstLine="708"/>
        <w:jc w:val="both"/>
        <w:rPr>
          <w:sz w:val="24"/>
        </w:rPr>
      </w:pPr>
      <w:r>
        <w:rPr>
          <w:sz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установленнымизаконом.</w:t>
      </w:r>
    </w:p>
    <w:p w:rsidR="008D1BE6" w:rsidRDefault="00244D44">
      <w:pPr>
        <w:pStyle w:val="1"/>
        <w:spacing w:before="2" w:line="275" w:lineRule="exact"/>
      </w:pPr>
      <w:r>
        <w:t>Выпускник получит возможность научиться:</w:t>
      </w:r>
    </w:p>
    <w:p w:rsidR="008D1BE6" w:rsidRDefault="00244D44" w:rsidP="00821A14">
      <w:pPr>
        <w:pStyle w:val="a5"/>
        <w:numPr>
          <w:ilvl w:val="0"/>
          <w:numId w:val="237"/>
        </w:numPr>
        <w:tabs>
          <w:tab w:val="left" w:pos="2676"/>
        </w:tabs>
        <w:ind w:right="850" w:firstLine="708"/>
        <w:jc w:val="both"/>
        <w:rPr>
          <w:i/>
          <w:sz w:val="24"/>
        </w:rPr>
      </w:pPr>
      <w:r>
        <w:rPr>
          <w:i/>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иправопорядку;</w:t>
      </w:r>
    </w:p>
    <w:p w:rsidR="008D1BE6" w:rsidRDefault="00244D44" w:rsidP="00821A14">
      <w:pPr>
        <w:pStyle w:val="a5"/>
        <w:numPr>
          <w:ilvl w:val="0"/>
          <w:numId w:val="237"/>
        </w:numPr>
        <w:tabs>
          <w:tab w:val="left" w:pos="2676"/>
        </w:tabs>
        <w:spacing w:before="2" w:line="237" w:lineRule="auto"/>
        <w:ind w:right="846" w:firstLine="708"/>
        <w:rPr>
          <w:i/>
          <w:sz w:val="24"/>
        </w:rPr>
      </w:pPr>
      <w:r>
        <w:rPr>
          <w:i/>
          <w:sz w:val="24"/>
        </w:rPr>
        <w:t>оценивать сущность и значение правопорядка и законности, собственный возможный вклад в их становление иразвитие;</w:t>
      </w:r>
    </w:p>
    <w:p w:rsidR="008D1BE6" w:rsidRDefault="00244D44" w:rsidP="00821A14">
      <w:pPr>
        <w:pStyle w:val="a5"/>
        <w:numPr>
          <w:ilvl w:val="0"/>
          <w:numId w:val="237"/>
        </w:numPr>
        <w:tabs>
          <w:tab w:val="left" w:pos="2676"/>
          <w:tab w:val="left" w:pos="3927"/>
          <w:tab w:val="left" w:pos="5724"/>
          <w:tab w:val="left" w:pos="6731"/>
          <w:tab w:val="left" w:pos="8355"/>
          <w:tab w:val="left" w:pos="8672"/>
          <w:tab w:val="left" w:pos="9907"/>
        </w:tabs>
        <w:spacing w:before="5" w:line="237" w:lineRule="auto"/>
        <w:ind w:right="854" w:firstLine="708"/>
        <w:rPr>
          <w:i/>
          <w:sz w:val="24"/>
        </w:rPr>
      </w:pPr>
      <w:r>
        <w:rPr>
          <w:i/>
          <w:sz w:val="24"/>
        </w:rPr>
        <w:t>осознанно</w:t>
      </w:r>
      <w:r>
        <w:rPr>
          <w:i/>
          <w:sz w:val="24"/>
        </w:rPr>
        <w:tab/>
        <w:t>содействовать</w:t>
      </w:r>
      <w:r>
        <w:rPr>
          <w:i/>
          <w:sz w:val="24"/>
        </w:rPr>
        <w:tab/>
        <w:t>защите</w:t>
      </w:r>
      <w:r>
        <w:rPr>
          <w:i/>
          <w:sz w:val="24"/>
        </w:rPr>
        <w:tab/>
        <w:t>правопорядка</w:t>
      </w:r>
      <w:r>
        <w:rPr>
          <w:i/>
          <w:sz w:val="24"/>
        </w:rPr>
        <w:tab/>
        <w:t>в</w:t>
      </w:r>
      <w:r>
        <w:rPr>
          <w:i/>
          <w:sz w:val="24"/>
        </w:rPr>
        <w:tab/>
        <w:t>обществе</w:t>
      </w:r>
      <w:r>
        <w:rPr>
          <w:i/>
          <w:sz w:val="24"/>
        </w:rPr>
        <w:tab/>
        <w:t>правовыми способами исредствами.</w:t>
      </w:r>
    </w:p>
    <w:p w:rsidR="008D1BE6" w:rsidRDefault="00244D44">
      <w:pPr>
        <w:pStyle w:val="1"/>
        <w:spacing w:before="5" w:line="240" w:lineRule="auto"/>
      </w:pPr>
      <w:r>
        <w:t>Экономика</w:t>
      </w:r>
    </w:p>
    <w:p w:rsidR="008D1BE6" w:rsidRDefault="00244D44">
      <w:pPr>
        <w:spacing w:line="275" w:lineRule="exact"/>
        <w:ind w:left="2390"/>
        <w:rPr>
          <w:b/>
          <w:sz w:val="24"/>
        </w:rPr>
      </w:pPr>
      <w:r>
        <w:rPr>
          <w:b/>
          <w:sz w:val="24"/>
        </w:rPr>
        <w:t>Выпускник научится:</w:t>
      </w:r>
    </w:p>
    <w:p w:rsidR="008D1BE6" w:rsidRDefault="00244D44" w:rsidP="00821A14">
      <w:pPr>
        <w:pStyle w:val="a5"/>
        <w:numPr>
          <w:ilvl w:val="0"/>
          <w:numId w:val="237"/>
        </w:numPr>
        <w:tabs>
          <w:tab w:val="left" w:pos="2676"/>
        </w:tabs>
        <w:spacing w:line="292" w:lineRule="exact"/>
        <w:ind w:firstLine="708"/>
        <w:rPr>
          <w:sz w:val="24"/>
        </w:rPr>
      </w:pPr>
      <w:r>
        <w:rPr>
          <w:sz w:val="24"/>
        </w:rPr>
        <w:t>объяснять проблему ограниченности экономическихресурсов;</w:t>
      </w:r>
    </w:p>
    <w:p w:rsidR="008D1BE6" w:rsidRDefault="00244D44" w:rsidP="00821A14">
      <w:pPr>
        <w:pStyle w:val="a5"/>
        <w:numPr>
          <w:ilvl w:val="0"/>
          <w:numId w:val="237"/>
        </w:numPr>
        <w:tabs>
          <w:tab w:val="left" w:pos="2676"/>
        </w:tabs>
        <w:spacing w:before="2" w:line="237" w:lineRule="auto"/>
        <w:ind w:right="852" w:firstLine="708"/>
        <w:jc w:val="both"/>
        <w:rPr>
          <w:sz w:val="24"/>
        </w:rPr>
      </w:pPr>
      <w:r>
        <w:rPr>
          <w:sz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экономическойдеятельности;</w:t>
      </w:r>
    </w:p>
    <w:p w:rsidR="008D1BE6" w:rsidRDefault="00244D44" w:rsidP="00821A14">
      <w:pPr>
        <w:pStyle w:val="a5"/>
        <w:numPr>
          <w:ilvl w:val="0"/>
          <w:numId w:val="237"/>
        </w:numPr>
        <w:tabs>
          <w:tab w:val="left" w:pos="2676"/>
        </w:tabs>
        <w:spacing w:before="5" w:line="293" w:lineRule="exact"/>
        <w:ind w:firstLine="708"/>
        <w:rPr>
          <w:sz w:val="24"/>
        </w:rPr>
      </w:pPr>
      <w:r>
        <w:rPr>
          <w:sz w:val="24"/>
        </w:rPr>
        <w:t>раскрывать факторы, влияющие на производительностьтруда;</w:t>
      </w:r>
    </w:p>
    <w:p w:rsidR="008D1BE6" w:rsidRDefault="00244D44" w:rsidP="00821A14">
      <w:pPr>
        <w:pStyle w:val="a5"/>
        <w:numPr>
          <w:ilvl w:val="0"/>
          <w:numId w:val="237"/>
        </w:numPr>
        <w:tabs>
          <w:tab w:val="left" w:pos="2676"/>
        </w:tabs>
        <w:ind w:right="851" w:firstLine="708"/>
        <w:jc w:val="both"/>
        <w:rPr>
          <w:sz w:val="24"/>
        </w:rPr>
      </w:pPr>
      <w:r>
        <w:rPr>
          <w:sz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экономическихсистемах;</w:t>
      </w:r>
    </w:p>
    <w:p w:rsidR="008D1BE6" w:rsidRDefault="00244D44" w:rsidP="00821A14">
      <w:pPr>
        <w:pStyle w:val="a5"/>
        <w:numPr>
          <w:ilvl w:val="0"/>
          <w:numId w:val="237"/>
        </w:numPr>
        <w:tabs>
          <w:tab w:val="left" w:pos="2676"/>
        </w:tabs>
        <w:spacing w:before="3" w:line="237" w:lineRule="auto"/>
        <w:ind w:right="854" w:firstLine="708"/>
        <w:rPr>
          <w:sz w:val="24"/>
        </w:rPr>
      </w:pPr>
      <w:r>
        <w:rPr>
          <w:sz w:val="24"/>
        </w:rPr>
        <w:t>характеризовать механизм рыночного регулирования экономики; анализировать действие рыночных законов, выявлять рольконкуренции;</w:t>
      </w:r>
    </w:p>
    <w:p w:rsidR="008D1BE6" w:rsidRDefault="00244D44" w:rsidP="00821A14">
      <w:pPr>
        <w:pStyle w:val="a5"/>
        <w:numPr>
          <w:ilvl w:val="0"/>
          <w:numId w:val="237"/>
        </w:numPr>
        <w:tabs>
          <w:tab w:val="left" w:pos="2676"/>
          <w:tab w:val="left" w:pos="4008"/>
          <w:tab w:val="left" w:pos="4771"/>
          <w:tab w:val="left" w:pos="6287"/>
          <w:tab w:val="left" w:pos="6694"/>
          <w:tab w:val="left" w:pos="8531"/>
          <w:tab w:val="left" w:pos="9852"/>
        </w:tabs>
        <w:spacing w:before="5" w:line="237" w:lineRule="auto"/>
        <w:ind w:right="854" w:firstLine="708"/>
        <w:rPr>
          <w:sz w:val="24"/>
        </w:rPr>
      </w:pPr>
      <w:r>
        <w:rPr>
          <w:sz w:val="24"/>
        </w:rPr>
        <w:t>объяснять</w:t>
      </w:r>
      <w:r>
        <w:rPr>
          <w:sz w:val="24"/>
        </w:rPr>
        <w:tab/>
        <w:t>роль</w:t>
      </w:r>
      <w:r>
        <w:rPr>
          <w:sz w:val="24"/>
        </w:rPr>
        <w:tab/>
        <w:t>государства</w:t>
      </w:r>
      <w:r>
        <w:rPr>
          <w:sz w:val="24"/>
        </w:rPr>
        <w:tab/>
        <w:t>в</w:t>
      </w:r>
      <w:r>
        <w:rPr>
          <w:sz w:val="24"/>
        </w:rPr>
        <w:tab/>
        <w:t>регулировании</w:t>
      </w:r>
      <w:r>
        <w:rPr>
          <w:sz w:val="24"/>
        </w:rPr>
        <w:tab/>
        <w:t>рыночной</w:t>
      </w:r>
      <w:r>
        <w:rPr>
          <w:sz w:val="24"/>
        </w:rPr>
        <w:tab/>
      </w:r>
      <w:r>
        <w:rPr>
          <w:spacing w:val="-1"/>
          <w:sz w:val="24"/>
        </w:rPr>
        <w:t xml:space="preserve">экономики; </w:t>
      </w:r>
      <w:r>
        <w:rPr>
          <w:sz w:val="24"/>
        </w:rPr>
        <w:t>анализировать структуру бюджетагосударства;</w:t>
      </w:r>
    </w:p>
    <w:p w:rsidR="008D1BE6" w:rsidRDefault="00244D44" w:rsidP="00821A14">
      <w:pPr>
        <w:pStyle w:val="a5"/>
        <w:numPr>
          <w:ilvl w:val="0"/>
          <w:numId w:val="237"/>
        </w:numPr>
        <w:tabs>
          <w:tab w:val="left" w:pos="2676"/>
        </w:tabs>
        <w:spacing w:before="2" w:line="293" w:lineRule="exact"/>
        <w:ind w:firstLine="708"/>
        <w:rPr>
          <w:sz w:val="24"/>
        </w:rPr>
      </w:pPr>
      <w:r>
        <w:rPr>
          <w:sz w:val="24"/>
        </w:rPr>
        <w:t>называть и конкретизировать примерами видыналогов;</w:t>
      </w:r>
    </w:p>
    <w:p w:rsidR="008D1BE6" w:rsidRDefault="00244D44" w:rsidP="00821A14">
      <w:pPr>
        <w:pStyle w:val="a5"/>
        <w:numPr>
          <w:ilvl w:val="0"/>
          <w:numId w:val="237"/>
        </w:numPr>
        <w:tabs>
          <w:tab w:val="left" w:pos="2676"/>
        </w:tabs>
        <w:spacing w:line="293" w:lineRule="exact"/>
        <w:ind w:firstLine="708"/>
        <w:rPr>
          <w:sz w:val="24"/>
        </w:rPr>
      </w:pPr>
      <w:r>
        <w:rPr>
          <w:sz w:val="24"/>
        </w:rPr>
        <w:t>характеризовать функции денег и их роль вэкономике;</w:t>
      </w:r>
    </w:p>
    <w:p w:rsidR="008D1BE6" w:rsidRDefault="00244D44" w:rsidP="00821A14">
      <w:pPr>
        <w:pStyle w:val="a5"/>
        <w:numPr>
          <w:ilvl w:val="0"/>
          <w:numId w:val="237"/>
        </w:numPr>
        <w:tabs>
          <w:tab w:val="left" w:pos="2676"/>
        </w:tabs>
        <w:spacing w:line="293" w:lineRule="exact"/>
        <w:ind w:firstLine="708"/>
        <w:rPr>
          <w:sz w:val="24"/>
        </w:rPr>
      </w:pPr>
      <w:r>
        <w:rPr>
          <w:sz w:val="24"/>
        </w:rPr>
        <w:t>раскрывать социально-экономическую роль и функциипредпринимательства;</w:t>
      </w:r>
    </w:p>
    <w:p w:rsidR="008D1BE6" w:rsidRDefault="00244D44" w:rsidP="00821A14">
      <w:pPr>
        <w:pStyle w:val="a5"/>
        <w:numPr>
          <w:ilvl w:val="0"/>
          <w:numId w:val="237"/>
        </w:numPr>
        <w:tabs>
          <w:tab w:val="left" w:pos="2676"/>
        </w:tabs>
        <w:spacing w:before="2" w:line="237" w:lineRule="auto"/>
        <w:ind w:right="854" w:firstLine="708"/>
        <w:jc w:val="both"/>
        <w:rPr>
          <w:sz w:val="24"/>
        </w:rPr>
      </w:pPr>
      <w:r>
        <w:rPr>
          <w:sz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ипроцессы;</w:t>
      </w:r>
    </w:p>
    <w:p w:rsidR="008D1BE6" w:rsidRDefault="00244D44" w:rsidP="00821A14">
      <w:pPr>
        <w:pStyle w:val="a5"/>
        <w:numPr>
          <w:ilvl w:val="0"/>
          <w:numId w:val="237"/>
        </w:numPr>
        <w:tabs>
          <w:tab w:val="left" w:pos="2676"/>
          <w:tab w:val="left" w:pos="4523"/>
          <w:tab w:val="left" w:pos="4911"/>
          <w:tab w:val="left" w:pos="6911"/>
          <w:tab w:val="left" w:pos="8472"/>
          <w:tab w:val="left" w:pos="9779"/>
        </w:tabs>
        <w:spacing w:before="5"/>
        <w:ind w:right="855" w:firstLine="708"/>
        <w:rPr>
          <w:sz w:val="24"/>
        </w:rPr>
      </w:pPr>
      <w:r>
        <w:rPr>
          <w:sz w:val="24"/>
        </w:rPr>
        <w:t>формулировать</w:t>
      </w:r>
      <w:r>
        <w:rPr>
          <w:sz w:val="24"/>
        </w:rPr>
        <w:tab/>
        <w:t>и</w:t>
      </w:r>
      <w:r>
        <w:rPr>
          <w:sz w:val="24"/>
        </w:rPr>
        <w:tab/>
        <w:t>аргументировать</w:t>
      </w:r>
      <w:r>
        <w:rPr>
          <w:sz w:val="24"/>
        </w:rPr>
        <w:tab/>
        <w:t>собственные</w:t>
      </w:r>
      <w:r>
        <w:rPr>
          <w:sz w:val="24"/>
        </w:rPr>
        <w:tab/>
        <w:t>суждения,</w:t>
      </w:r>
      <w:r>
        <w:rPr>
          <w:sz w:val="24"/>
        </w:rPr>
        <w:tab/>
        <w:t>касающиеся отдельныхвопросовэкономическойжизнииопирающиесянаэкономическиезнанияи</w:t>
      </w:r>
    </w:p>
    <w:p w:rsidR="008D1BE6" w:rsidRDefault="008D1BE6">
      <w:pPr>
        <w:rPr>
          <w:sz w:val="24"/>
        </w:rPr>
        <w:sectPr w:rsidR="008D1BE6">
          <w:pgSz w:w="11910" w:h="16840"/>
          <w:pgMar w:top="1020" w:right="0" w:bottom="1640" w:left="20" w:header="0" w:footer="1391" w:gutter="0"/>
          <w:cols w:space="720"/>
        </w:sectPr>
      </w:pPr>
    </w:p>
    <w:p w:rsidR="008D1BE6" w:rsidRDefault="00244D44">
      <w:pPr>
        <w:pStyle w:val="a3"/>
        <w:spacing w:before="66"/>
        <w:ind w:right="850"/>
        <w:jc w:val="both"/>
      </w:pPr>
      <w:r>
        <w:lastRenderedPageBreak/>
        <w:t>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8D1BE6" w:rsidRDefault="00244D44" w:rsidP="00821A14">
      <w:pPr>
        <w:pStyle w:val="a5"/>
        <w:numPr>
          <w:ilvl w:val="0"/>
          <w:numId w:val="237"/>
        </w:numPr>
        <w:tabs>
          <w:tab w:val="left" w:pos="2676"/>
        </w:tabs>
        <w:spacing w:before="2"/>
        <w:ind w:firstLine="708"/>
        <w:rPr>
          <w:sz w:val="24"/>
        </w:rPr>
      </w:pPr>
      <w:r>
        <w:rPr>
          <w:sz w:val="24"/>
        </w:rPr>
        <w:t>раскрывать рациональное поведение субъектов экономическойдеятельности;</w:t>
      </w:r>
    </w:p>
    <w:p w:rsidR="008D1BE6" w:rsidRDefault="00244D44" w:rsidP="00821A14">
      <w:pPr>
        <w:pStyle w:val="a5"/>
        <w:numPr>
          <w:ilvl w:val="0"/>
          <w:numId w:val="237"/>
        </w:numPr>
        <w:tabs>
          <w:tab w:val="left" w:pos="2676"/>
        </w:tabs>
        <w:spacing w:before="4" w:line="237" w:lineRule="auto"/>
        <w:ind w:right="854" w:firstLine="708"/>
        <w:jc w:val="both"/>
        <w:rPr>
          <w:sz w:val="24"/>
        </w:rPr>
      </w:pPr>
      <w:r>
        <w:rPr>
          <w:sz w:val="24"/>
        </w:rPr>
        <w:t>характеризовать экономику семьи; анализировать структуру семейного бюджета;</w:t>
      </w:r>
    </w:p>
    <w:p w:rsidR="008D1BE6" w:rsidRDefault="00244D44" w:rsidP="00821A14">
      <w:pPr>
        <w:pStyle w:val="a5"/>
        <w:numPr>
          <w:ilvl w:val="0"/>
          <w:numId w:val="237"/>
        </w:numPr>
        <w:tabs>
          <w:tab w:val="left" w:pos="2676"/>
        </w:tabs>
        <w:spacing w:before="5" w:line="237" w:lineRule="auto"/>
        <w:ind w:right="848" w:firstLine="708"/>
        <w:jc w:val="both"/>
        <w:rPr>
          <w:sz w:val="24"/>
        </w:rPr>
      </w:pPr>
      <w:r>
        <w:rPr>
          <w:sz w:val="24"/>
        </w:rPr>
        <w:t>использовать полученные знания при анализе фактов поведения участников экономическойдеятельности;</w:t>
      </w:r>
    </w:p>
    <w:p w:rsidR="008D1BE6" w:rsidRDefault="00244D44" w:rsidP="00821A14">
      <w:pPr>
        <w:pStyle w:val="a5"/>
        <w:numPr>
          <w:ilvl w:val="0"/>
          <w:numId w:val="237"/>
        </w:numPr>
        <w:tabs>
          <w:tab w:val="left" w:pos="2676"/>
        </w:tabs>
        <w:spacing w:before="2"/>
        <w:ind w:firstLine="708"/>
        <w:rPr>
          <w:sz w:val="24"/>
        </w:rPr>
      </w:pPr>
      <w:r>
        <w:rPr>
          <w:sz w:val="24"/>
        </w:rPr>
        <w:t>обосновывать связь профессионализма и жизненногоуспеха.</w:t>
      </w:r>
    </w:p>
    <w:p w:rsidR="008D1BE6" w:rsidRDefault="00244D44">
      <w:pPr>
        <w:pStyle w:val="1"/>
        <w:spacing w:before="1" w:line="275" w:lineRule="exact"/>
      </w:pPr>
      <w:r>
        <w:t>Выпускник получит возможность научиться:</w:t>
      </w:r>
    </w:p>
    <w:p w:rsidR="008D1BE6" w:rsidRDefault="00244D44" w:rsidP="00821A14">
      <w:pPr>
        <w:pStyle w:val="a5"/>
        <w:numPr>
          <w:ilvl w:val="0"/>
          <w:numId w:val="237"/>
        </w:numPr>
        <w:tabs>
          <w:tab w:val="left" w:pos="2676"/>
        </w:tabs>
        <w:spacing w:before="1" w:line="237" w:lineRule="auto"/>
        <w:ind w:right="853" w:firstLine="708"/>
        <w:jc w:val="both"/>
        <w:rPr>
          <w:i/>
          <w:sz w:val="24"/>
        </w:rPr>
      </w:pPr>
      <w:r>
        <w:rPr>
          <w:i/>
          <w:sz w:val="24"/>
        </w:rPr>
        <w:t>анализировать с опорой на полученные знания несложную экономическую информацию, получаемую из неадаптированныхисточников;</w:t>
      </w:r>
    </w:p>
    <w:p w:rsidR="008D1BE6" w:rsidRDefault="00244D44" w:rsidP="00821A14">
      <w:pPr>
        <w:pStyle w:val="a5"/>
        <w:numPr>
          <w:ilvl w:val="0"/>
          <w:numId w:val="237"/>
        </w:numPr>
        <w:tabs>
          <w:tab w:val="left" w:pos="2676"/>
        </w:tabs>
        <w:spacing w:before="5" w:line="237" w:lineRule="auto"/>
        <w:ind w:right="851" w:firstLine="708"/>
        <w:jc w:val="both"/>
        <w:rPr>
          <w:i/>
          <w:sz w:val="24"/>
        </w:rPr>
      </w:pPr>
      <w:r>
        <w:rPr>
          <w:i/>
          <w:sz w:val="24"/>
        </w:rPr>
        <w:t>выполнять практические задания, основанные на ситуациях, связанных с описанием состояния российскойэкономики;</w:t>
      </w:r>
    </w:p>
    <w:p w:rsidR="008D1BE6" w:rsidRDefault="00244D44" w:rsidP="00821A14">
      <w:pPr>
        <w:pStyle w:val="a5"/>
        <w:numPr>
          <w:ilvl w:val="0"/>
          <w:numId w:val="237"/>
        </w:numPr>
        <w:tabs>
          <w:tab w:val="left" w:pos="2676"/>
        </w:tabs>
        <w:spacing w:before="2"/>
        <w:ind w:right="851" w:firstLine="708"/>
        <w:jc w:val="both"/>
        <w:rPr>
          <w:i/>
          <w:sz w:val="24"/>
        </w:rPr>
      </w:pPr>
      <w:r>
        <w:rPr>
          <w:i/>
          <w:sz w:val="24"/>
        </w:rPr>
        <w:t>анализировать и оценивать с позиций экономических знаний сложившиеся практики и модели поведенияпотребителя;</w:t>
      </w:r>
    </w:p>
    <w:p w:rsidR="008D1BE6" w:rsidRDefault="00244D44" w:rsidP="00821A14">
      <w:pPr>
        <w:pStyle w:val="a5"/>
        <w:numPr>
          <w:ilvl w:val="0"/>
          <w:numId w:val="237"/>
        </w:numPr>
        <w:tabs>
          <w:tab w:val="left" w:pos="2676"/>
        </w:tabs>
        <w:spacing w:before="4" w:line="237" w:lineRule="auto"/>
        <w:ind w:right="849" w:firstLine="708"/>
        <w:jc w:val="both"/>
        <w:rPr>
          <w:i/>
          <w:sz w:val="24"/>
        </w:rPr>
      </w:pPr>
      <w:r>
        <w:rPr>
          <w:i/>
          <w:sz w:val="24"/>
        </w:rPr>
        <w:t>решать с опорой на полученные знания познавательные задачи, отражающие типичные ситуации в экономической сфере деятельностичеловека;</w:t>
      </w:r>
    </w:p>
    <w:p w:rsidR="008D1BE6" w:rsidRDefault="00244D44" w:rsidP="00821A14">
      <w:pPr>
        <w:pStyle w:val="a5"/>
        <w:numPr>
          <w:ilvl w:val="0"/>
          <w:numId w:val="237"/>
        </w:numPr>
        <w:tabs>
          <w:tab w:val="left" w:pos="2676"/>
        </w:tabs>
        <w:spacing w:before="5" w:line="237" w:lineRule="auto"/>
        <w:ind w:right="852" w:firstLine="708"/>
        <w:jc w:val="both"/>
        <w:rPr>
          <w:i/>
          <w:sz w:val="24"/>
        </w:rPr>
      </w:pPr>
      <w:r>
        <w:rPr>
          <w:i/>
          <w:sz w:val="24"/>
        </w:rPr>
        <w:t>грамотно применять полученные знания для определения экономически рационального поведения и порядка действий в конкретныхситуациях;</w:t>
      </w:r>
    </w:p>
    <w:p w:rsidR="008D1BE6" w:rsidRDefault="00244D44" w:rsidP="00821A14">
      <w:pPr>
        <w:pStyle w:val="a5"/>
        <w:numPr>
          <w:ilvl w:val="0"/>
          <w:numId w:val="237"/>
        </w:numPr>
        <w:tabs>
          <w:tab w:val="left" w:pos="2676"/>
        </w:tabs>
        <w:spacing w:before="4" w:line="237" w:lineRule="auto"/>
        <w:ind w:right="854" w:firstLine="708"/>
        <w:jc w:val="both"/>
        <w:rPr>
          <w:i/>
          <w:sz w:val="24"/>
        </w:rPr>
      </w:pPr>
      <w:r>
        <w:rPr>
          <w:i/>
          <w:sz w:val="24"/>
        </w:rPr>
        <w:t>сопоставлять свои потребности и возможности, оптимально распределять свои материальные и трудовые ресурсы, составлять семейныйбюджет.</w:t>
      </w:r>
    </w:p>
    <w:p w:rsidR="008D1BE6" w:rsidRDefault="008D1BE6">
      <w:pPr>
        <w:pStyle w:val="a3"/>
        <w:spacing w:before="5"/>
        <w:ind w:left="0"/>
        <w:rPr>
          <w:i/>
        </w:rPr>
      </w:pPr>
    </w:p>
    <w:p w:rsidR="008D1BE6" w:rsidRDefault="00244D44" w:rsidP="00EB23FD">
      <w:pPr>
        <w:pStyle w:val="1"/>
        <w:tabs>
          <w:tab w:val="left" w:pos="3170"/>
        </w:tabs>
        <w:spacing w:line="240" w:lineRule="auto"/>
        <w:ind w:left="2935" w:right="7541"/>
      </w:pPr>
      <w:bookmarkStart w:id="14" w:name="_bookmark13"/>
      <w:bookmarkEnd w:id="14"/>
      <w:r>
        <w:t>География География:</w:t>
      </w:r>
    </w:p>
    <w:p w:rsidR="008D1BE6" w:rsidRDefault="00244D44" w:rsidP="00821A14">
      <w:pPr>
        <w:pStyle w:val="a5"/>
        <w:numPr>
          <w:ilvl w:val="4"/>
          <w:numId w:val="236"/>
        </w:numPr>
        <w:tabs>
          <w:tab w:val="left" w:pos="3381"/>
        </w:tabs>
        <w:ind w:right="847" w:firstLine="700"/>
        <w:jc w:val="both"/>
        <w:rPr>
          <w:sz w:val="24"/>
        </w:rPr>
      </w:pPr>
      <w:r>
        <w:rPr>
          <w:sz w:val="24"/>
        </w:rPr>
        <w:t>формирование представлений о географиии, еѐ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Pr>
          <w:i/>
          <w:sz w:val="24"/>
        </w:rPr>
        <w:t xml:space="preserve">, </w:t>
      </w:r>
      <w:r>
        <w:rPr>
          <w:sz w:val="24"/>
        </w:rPr>
        <w:t>в том числе задачи охраны окружающей среды и рационального природопользования;</w:t>
      </w:r>
    </w:p>
    <w:p w:rsidR="008D1BE6" w:rsidRDefault="00244D44" w:rsidP="00821A14">
      <w:pPr>
        <w:pStyle w:val="a5"/>
        <w:numPr>
          <w:ilvl w:val="4"/>
          <w:numId w:val="236"/>
        </w:numPr>
        <w:tabs>
          <w:tab w:val="left" w:pos="2642"/>
        </w:tabs>
        <w:ind w:left="1682" w:right="848" w:firstLine="700"/>
        <w:jc w:val="both"/>
        <w:rPr>
          <w:sz w:val="24"/>
        </w:rPr>
      </w:pPr>
      <w:r>
        <w:rPr>
          <w:sz w:val="24"/>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внѐм;</w:t>
      </w:r>
    </w:p>
    <w:p w:rsidR="008D1BE6" w:rsidRDefault="00244D44" w:rsidP="00821A14">
      <w:pPr>
        <w:pStyle w:val="a5"/>
        <w:numPr>
          <w:ilvl w:val="4"/>
          <w:numId w:val="236"/>
        </w:numPr>
        <w:tabs>
          <w:tab w:val="left" w:pos="2642"/>
        </w:tabs>
        <w:ind w:left="1682" w:right="852" w:firstLine="700"/>
        <w:jc w:val="both"/>
        <w:rPr>
          <w:sz w:val="24"/>
        </w:rPr>
      </w:pPr>
      <w:r>
        <w:rPr>
          <w:sz w:val="24"/>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еѐ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отдельныхстранах;</w:t>
      </w:r>
    </w:p>
    <w:p w:rsidR="008D1BE6" w:rsidRDefault="00244D44" w:rsidP="00821A14">
      <w:pPr>
        <w:pStyle w:val="a5"/>
        <w:numPr>
          <w:ilvl w:val="4"/>
          <w:numId w:val="236"/>
        </w:numPr>
        <w:tabs>
          <w:tab w:val="left" w:pos="2642"/>
        </w:tabs>
        <w:ind w:left="1682" w:right="854" w:firstLine="700"/>
        <w:jc w:val="both"/>
        <w:rPr>
          <w:sz w:val="24"/>
        </w:rPr>
      </w:pPr>
      <w:r>
        <w:rPr>
          <w:sz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r>
        <w:rPr>
          <w:i/>
          <w:sz w:val="24"/>
        </w:rPr>
        <w:t xml:space="preserve">, </w:t>
      </w:r>
      <w:r>
        <w:rPr>
          <w:sz w:val="24"/>
        </w:rPr>
        <w:t>в том числе еѐ экологическихпараметров;</w:t>
      </w:r>
    </w:p>
    <w:p w:rsidR="008D1BE6" w:rsidRDefault="00244D44" w:rsidP="00821A14">
      <w:pPr>
        <w:pStyle w:val="a5"/>
        <w:numPr>
          <w:ilvl w:val="4"/>
          <w:numId w:val="236"/>
        </w:numPr>
        <w:tabs>
          <w:tab w:val="left" w:pos="2642"/>
        </w:tabs>
        <w:ind w:left="1682" w:right="850" w:firstLine="700"/>
        <w:jc w:val="both"/>
        <w:rPr>
          <w:sz w:val="24"/>
        </w:rPr>
      </w:pPr>
      <w:r>
        <w:rPr>
          <w:sz w:val="24"/>
        </w:rPr>
        <w:t>овладение основами картографической грамотности и использования географической карты как одного из языков международногообщения;</w:t>
      </w:r>
    </w:p>
    <w:p w:rsidR="008D1BE6" w:rsidRDefault="00244D44">
      <w:pPr>
        <w:pStyle w:val="a3"/>
        <w:ind w:right="855" w:firstLine="700"/>
        <w:jc w:val="both"/>
      </w:pPr>
      <w:r>
        <w:t>6)овладение основными навыками нахождения, использования и презентации географической информации;</w:t>
      </w:r>
    </w:p>
    <w:p w:rsidR="008D1BE6" w:rsidRDefault="00244D44" w:rsidP="00821A14">
      <w:pPr>
        <w:pStyle w:val="a5"/>
        <w:numPr>
          <w:ilvl w:val="5"/>
          <w:numId w:val="236"/>
        </w:numPr>
        <w:tabs>
          <w:tab w:val="left" w:pos="3362"/>
        </w:tabs>
        <w:ind w:right="849" w:firstLine="700"/>
        <w:jc w:val="both"/>
        <w:rPr>
          <w:sz w:val="24"/>
        </w:rPr>
      </w:pPr>
      <w:r>
        <w:rPr>
          <w:sz w:val="24"/>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техногенныхкатастроф;</w:t>
      </w:r>
    </w:p>
    <w:p w:rsidR="008D1BE6" w:rsidRDefault="008D1BE6">
      <w:pPr>
        <w:jc w:val="both"/>
        <w:rPr>
          <w:sz w:val="24"/>
        </w:rPr>
        <w:sectPr w:rsidR="008D1BE6">
          <w:pgSz w:w="11910" w:h="16840"/>
          <w:pgMar w:top="1040" w:right="0" w:bottom="1640" w:left="20" w:header="0" w:footer="1391" w:gutter="0"/>
          <w:cols w:space="720"/>
        </w:sectPr>
      </w:pPr>
    </w:p>
    <w:p w:rsidR="008D1BE6" w:rsidRDefault="00244D44" w:rsidP="00821A14">
      <w:pPr>
        <w:pStyle w:val="a5"/>
        <w:numPr>
          <w:ilvl w:val="5"/>
          <w:numId w:val="236"/>
        </w:numPr>
        <w:tabs>
          <w:tab w:val="left" w:pos="2642"/>
        </w:tabs>
        <w:spacing w:before="66"/>
        <w:ind w:left="1682" w:right="847" w:firstLine="700"/>
        <w:jc w:val="both"/>
        <w:rPr>
          <w:sz w:val="24"/>
        </w:rPr>
      </w:pPr>
      <w:r>
        <w:rPr>
          <w:sz w:val="24"/>
        </w:rPr>
        <w:lastRenderedPageBreak/>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окружающейсреде.</w:t>
      </w:r>
    </w:p>
    <w:p w:rsidR="008D1BE6" w:rsidRDefault="008D1BE6">
      <w:pPr>
        <w:pStyle w:val="a3"/>
        <w:ind w:left="0"/>
        <w:rPr>
          <w:sz w:val="26"/>
        </w:rPr>
      </w:pPr>
    </w:p>
    <w:p w:rsidR="008D1BE6" w:rsidRDefault="00244D44">
      <w:pPr>
        <w:pStyle w:val="1"/>
        <w:spacing w:before="215" w:line="240" w:lineRule="auto"/>
        <w:ind w:left="2846"/>
      </w:pPr>
      <w:r>
        <w:t>Планируемые результаты изучения предмета география 5 класс</w:t>
      </w:r>
    </w:p>
    <w:p w:rsidR="008D1BE6" w:rsidRDefault="008D1BE6">
      <w:pPr>
        <w:pStyle w:val="a3"/>
        <w:spacing w:before="3"/>
        <w:ind w:left="0"/>
        <w:rPr>
          <w:b/>
        </w:rPr>
      </w:pP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101"/>
        <w:gridCol w:w="3829"/>
      </w:tblGrid>
      <w:tr w:rsidR="008D1BE6">
        <w:trPr>
          <w:trHeight w:val="277"/>
        </w:trPr>
        <w:tc>
          <w:tcPr>
            <w:tcW w:w="852" w:type="dxa"/>
            <w:vMerge w:val="restart"/>
          </w:tcPr>
          <w:p w:rsidR="008D1BE6" w:rsidRDefault="00244D44">
            <w:pPr>
              <w:pStyle w:val="TableParagraph"/>
              <w:spacing w:before="2" w:line="276" w:lineRule="exact"/>
              <w:ind w:left="136" w:right="124" w:hanging="3"/>
              <w:jc w:val="center"/>
              <w:rPr>
                <w:b/>
                <w:sz w:val="24"/>
              </w:rPr>
            </w:pPr>
            <w:r>
              <w:rPr>
                <w:b/>
                <w:sz w:val="24"/>
              </w:rPr>
              <w:t>Назв ание разде ла</w:t>
            </w:r>
          </w:p>
        </w:tc>
        <w:tc>
          <w:tcPr>
            <w:tcW w:w="8930" w:type="dxa"/>
            <w:gridSpan w:val="2"/>
          </w:tcPr>
          <w:p w:rsidR="008D1BE6" w:rsidRDefault="00244D44">
            <w:pPr>
              <w:pStyle w:val="TableParagraph"/>
              <w:spacing w:line="258" w:lineRule="exact"/>
              <w:ind w:left="3097" w:right="3093"/>
              <w:jc w:val="center"/>
              <w:rPr>
                <w:b/>
                <w:sz w:val="24"/>
              </w:rPr>
            </w:pPr>
            <w:r>
              <w:rPr>
                <w:b/>
                <w:sz w:val="24"/>
              </w:rPr>
              <w:t>Предметные результаты</w:t>
            </w:r>
          </w:p>
        </w:tc>
      </w:tr>
      <w:tr w:rsidR="008D1BE6">
        <w:trPr>
          <w:trHeight w:val="817"/>
        </w:trPr>
        <w:tc>
          <w:tcPr>
            <w:tcW w:w="852" w:type="dxa"/>
            <w:vMerge/>
            <w:tcBorders>
              <w:top w:val="nil"/>
            </w:tcBorders>
          </w:tcPr>
          <w:p w:rsidR="008D1BE6" w:rsidRDefault="008D1BE6">
            <w:pPr>
              <w:rPr>
                <w:sz w:val="2"/>
                <w:szCs w:val="2"/>
              </w:rPr>
            </w:pPr>
          </w:p>
        </w:tc>
        <w:tc>
          <w:tcPr>
            <w:tcW w:w="5101" w:type="dxa"/>
          </w:tcPr>
          <w:p w:rsidR="008D1BE6" w:rsidRDefault="00244D44">
            <w:pPr>
              <w:pStyle w:val="TableParagraph"/>
              <w:spacing w:line="273" w:lineRule="exact"/>
              <w:ind w:left="1598"/>
              <w:rPr>
                <w:b/>
                <w:sz w:val="24"/>
              </w:rPr>
            </w:pPr>
            <w:r>
              <w:rPr>
                <w:b/>
                <w:sz w:val="24"/>
              </w:rPr>
              <w:t>Ученик научится</w:t>
            </w:r>
          </w:p>
        </w:tc>
        <w:tc>
          <w:tcPr>
            <w:tcW w:w="3829" w:type="dxa"/>
          </w:tcPr>
          <w:p w:rsidR="008D1BE6" w:rsidRDefault="00244D44">
            <w:pPr>
              <w:pStyle w:val="TableParagraph"/>
              <w:ind w:left="1346" w:right="250" w:hanging="1068"/>
              <w:rPr>
                <w:b/>
                <w:sz w:val="24"/>
              </w:rPr>
            </w:pPr>
            <w:r>
              <w:rPr>
                <w:b/>
                <w:sz w:val="24"/>
              </w:rPr>
              <w:t>Ученик получит возможность научиться</w:t>
            </w:r>
          </w:p>
        </w:tc>
      </w:tr>
      <w:tr w:rsidR="008D1BE6">
        <w:trPr>
          <w:trHeight w:val="275"/>
        </w:trPr>
        <w:tc>
          <w:tcPr>
            <w:tcW w:w="852" w:type="dxa"/>
            <w:tcBorders>
              <w:bottom w:val="nil"/>
            </w:tcBorders>
          </w:tcPr>
          <w:p w:rsidR="008D1BE6" w:rsidRDefault="00244D44">
            <w:pPr>
              <w:pStyle w:val="TableParagraph"/>
              <w:spacing w:line="256" w:lineRule="exact"/>
              <w:ind w:left="107"/>
              <w:rPr>
                <w:b/>
                <w:sz w:val="24"/>
              </w:rPr>
            </w:pPr>
            <w:r>
              <w:rPr>
                <w:b/>
                <w:sz w:val="24"/>
              </w:rPr>
              <w:t>Разви</w:t>
            </w:r>
          </w:p>
        </w:tc>
        <w:tc>
          <w:tcPr>
            <w:tcW w:w="5101" w:type="dxa"/>
            <w:tcBorders>
              <w:bottom w:val="nil"/>
            </w:tcBorders>
          </w:tcPr>
          <w:p w:rsidR="008D1BE6" w:rsidRDefault="00244D44">
            <w:pPr>
              <w:pStyle w:val="TableParagraph"/>
              <w:spacing w:line="256" w:lineRule="exact"/>
              <w:ind w:left="105"/>
              <w:rPr>
                <w:sz w:val="24"/>
              </w:rPr>
            </w:pPr>
            <w:r>
              <w:rPr>
                <w:sz w:val="24"/>
              </w:rPr>
              <w:t>- объяснять, для чего изучают географию;</w:t>
            </w:r>
          </w:p>
        </w:tc>
        <w:tc>
          <w:tcPr>
            <w:tcW w:w="3829" w:type="dxa"/>
            <w:tcBorders>
              <w:bottom w:val="nil"/>
            </w:tcBorders>
          </w:tcPr>
          <w:p w:rsidR="008D1BE6" w:rsidRDefault="00244D44">
            <w:pPr>
              <w:pStyle w:val="TableParagraph"/>
              <w:spacing w:line="256" w:lineRule="exact"/>
              <w:ind w:left="107"/>
              <w:rPr>
                <w:sz w:val="24"/>
              </w:rPr>
            </w:pPr>
            <w:r>
              <w:rPr>
                <w:sz w:val="24"/>
              </w:rPr>
              <w:t>- создавать письменные тексты,</w:t>
            </w:r>
          </w:p>
        </w:tc>
      </w:tr>
      <w:tr w:rsidR="008D1BE6">
        <w:trPr>
          <w:trHeight w:val="276"/>
        </w:trPr>
        <w:tc>
          <w:tcPr>
            <w:tcW w:w="852" w:type="dxa"/>
            <w:tcBorders>
              <w:top w:val="nil"/>
              <w:bottom w:val="nil"/>
            </w:tcBorders>
          </w:tcPr>
          <w:p w:rsidR="008D1BE6" w:rsidRDefault="00244D44">
            <w:pPr>
              <w:pStyle w:val="TableParagraph"/>
              <w:spacing w:line="256" w:lineRule="exact"/>
              <w:ind w:left="107"/>
              <w:rPr>
                <w:b/>
                <w:sz w:val="24"/>
              </w:rPr>
            </w:pPr>
            <w:r>
              <w:rPr>
                <w:b/>
                <w:sz w:val="24"/>
              </w:rPr>
              <w:t>тие</w:t>
            </w:r>
          </w:p>
        </w:tc>
        <w:tc>
          <w:tcPr>
            <w:tcW w:w="5101" w:type="dxa"/>
            <w:tcBorders>
              <w:top w:val="nil"/>
              <w:bottom w:val="nil"/>
            </w:tcBorders>
          </w:tcPr>
          <w:p w:rsidR="008D1BE6" w:rsidRDefault="00244D44">
            <w:pPr>
              <w:pStyle w:val="TableParagraph"/>
              <w:spacing w:line="256" w:lineRule="exact"/>
              <w:ind w:left="105"/>
              <w:rPr>
                <w:sz w:val="24"/>
              </w:rPr>
            </w:pPr>
            <w:r>
              <w:rPr>
                <w:sz w:val="24"/>
              </w:rPr>
              <w:t>- называть основные способы изучения Земли</w:t>
            </w:r>
          </w:p>
        </w:tc>
        <w:tc>
          <w:tcPr>
            <w:tcW w:w="3829" w:type="dxa"/>
            <w:tcBorders>
              <w:top w:val="nil"/>
              <w:bottom w:val="nil"/>
            </w:tcBorders>
          </w:tcPr>
          <w:p w:rsidR="008D1BE6" w:rsidRDefault="00244D44">
            <w:pPr>
              <w:pStyle w:val="TableParagraph"/>
              <w:spacing w:line="256" w:lineRule="exact"/>
              <w:ind w:left="107"/>
              <w:rPr>
                <w:sz w:val="24"/>
              </w:rPr>
            </w:pPr>
            <w:r>
              <w:rPr>
                <w:sz w:val="24"/>
              </w:rPr>
              <w:t>устные сообщения (презентации) о</w:t>
            </w:r>
          </w:p>
        </w:tc>
      </w:tr>
      <w:tr w:rsidR="008D1BE6">
        <w:trPr>
          <w:trHeight w:val="275"/>
        </w:trPr>
        <w:tc>
          <w:tcPr>
            <w:tcW w:w="852" w:type="dxa"/>
            <w:tcBorders>
              <w:top w:val="nil"/>
              <w:bottom w:val="nil"/>
            </w:tcBorders>
          </w:tcPr>
          <w:p w:rsidR="008D1BE6" w:rsidRDefault="00244D44">
            <w:pPr>
              <w:pStyle w:val="TableParagraph"/>
              <w:spacing w:line="256" w:lineRule="exact"/>
              <w:ind w:left="107"/>
              <w:rPr>
                <w:b/>
                <w:sz w:val="24"/>
              </w:rPr>
            </w:pPr>
            <w:r>
              <w:rPr>
                <w:b/>
                <w:sz w:val="24"/>
              </w:rPr>
              <w:t>геогр</w:t>
            </w:r>
          </w:p>
        </w:tc>
        <w:tc>
          <w:tcPr>
            <w:tcW w:w="5101" w:type="dxa"/>
            <w:tcBorders>
              <w:top w:val="nil"/>
              <w:bottom w:val="nil"/>
            </w:tcBorders>
          </w:tcPr>
          <w:p w:rsidR="008D1BE6" w:rsidRDefault="00244D44">
            <w:pPr>
              <w:pStyle w:val="TableParagraph"/>
              <w:spacing w:line="256" w:lineRule="exact"/>
              <w:ind w:left="105"/>
              <w:rPr>
                <w:sz w:val="24"/>
              </w:rPr>
            </w:pPr>
            <w:r>
              <w:rPr>
                <w:sz w:val="24"/>
              </w:rPr>
              <w:t>в прошлом и в настоящее время и наиболее</w:t>
            </w:r>
          </w:p>
        </w:tc>
        <w:tc>
          <w:tcPr>
            <w:tcW w:w="3829" w:type="dxa"/>
            <w:tcBorders>
              <w:top w:val="nil"/>
              <w:bottom w:val="nil"/>
            </w:tcBorders>
          </w:tcPr>
          <w:p w:rsidR="008D1BE6" w:rsidRDefault="00244D44">
            <w:pPr>
              <w:pStyle w:val="TableParagraph"/>
              <w:spacing w:line="256" w:lineRule="exact"/>
              <w:ind w:left="107"/>
              <w:rPr>
                <w:sz w:val="24"/>
              </w:rPr>
            </w:pPr>
            <w:r>
              <w:rPr>
                <w:sz w:val="24"/>
              </w:rPr>
              <w:t>выдающихся путешественниках, о</w:t>
            </w:r>
          </w:p>
        </w:tc>
      </w:tr>
      <w:tr w:rsidR="008D1BE6">
        <w:trPr>
          <w:trHeight w:val="275"/>
        </w:trPr>
        <w:tc>
          <w:tcPr>
            <w:tcW w:w="852" w:type="dxa"/>
            <w:tcBorders>
              <w:top w:val="nil"/>
              <w:bottom w:val="nil"/>
            </w:tcBorders>
          </w:tcPr>
          <w:p w:rsidR="008D1BE6" w:rsidRDefault="00244D44">
            <w:pPr>
              <w:pStyle w:val="TableParagraph"/>
              <w:spacing w:line="256" w:lineRule="exact"/>
              <w:ind w:left="107"/>
              <w:rPr>
                <w:b/>
                <w:sz w:val="24"/>
              </w:rPr>
            </w:pPr>
            <w:r>
              <w:rPr>
                <w:b/>
                <w:sz w:val="24"/>
              </w:rPr>
              <w:t>афич</w:t>
            </w:r>
          </w:p>
        </w:tc>
        <w:tc>
          <w:tcPr>
            <w:tcW w:w="5101" w:type="dxa"/>
            <w:tcBorders>
              <w:top w:val="nil"/>
              <w:bottom w:val="nil"/>
            </w:tcBorders>
          </w:tcPr>
          <w:p w:rsidR="008D1BE6" w:rsidRDefault="00244D44">
            <w:pPr>
              <w:pStyle w:val="TableParagraph"/>
              <w:spacing w:line="256" w:lineRule="exact"/>
              <w:ind w:left="105"/>
              <w:rPr>
                <w:sz w:val="24"/>
              </w:rPr>
            </w:pPr>
            <w:r>
              <w:rPr>
                <w:sz w:val="24"/>
              </w:rPr>
              <w:t>выдающиеся результаты географических</w:t>
            </w:r>
          </w:p>
        </w:tc>
        <w:tc>
          <w:tcPr>
            <w:tcW w:w="3829" w:type="dxa"/>
            <w:tcBorders>
              <w:top w:val="nil"/>
              <w:bottom w:val="nil"/>
            </w:tcBorders>
          </w:tcPr>
          <w:p w:rsidR="008D1BE6" w:rsidRDefault="00244D44">
            <w:pPr>
              <w:pStyle w:val="TableParagraph"/>
              <w:spacing w:line="256" w:lineRule="exact"/>
              <w:ind w:left="107"/>
              <w:rPr>
                <w:sz w:val="24"/>
              </w:rPr>
            </w:pPr>
            <w:r>
              <w:rPr>
                <w:sz w:val="24"/>
              </w:rPr>
              <w:t>современных исследованиях</w:t>
            </w:r>
          </w:p>
        </w:tc>
      </w:tr>
      <w:tr w:rsidR="008D1BE6">
        <w:trPr>
          <w:trHeight w:val="275"/>
        </w:trPr>
        <w:tc>
          <w:tcPr>
            <w:tcW w:w="852" w:type="dxa"/>
            <w:tcBorders>
              <w:top w:val="nil"/>
              <w:bottom w:val="nil"/>
            </w:tcBorders>
          </w:tcPr>
          <w:p w:rsidR="008D1BE6" w:rsidRDefault="00244D44">
            <w:pPr>
              <w:pStyle w:val="TableParagraph"/>
              <w:spacing w:line="256" w:lineRule="exact"/>
              <w:ind w:left="107"/>
              <w:rPr>
                <w:b/>
                <w:sz w:val="24"/>
              </w:rPr>
            </w:pPr>
            <w:r>
              <w:rPr>
                <w:b/>
                <w:sz w:val="24"/>
              </w:rPr>
              <w:t>еских</w:t>
            </w:r>
          </w:p>
        </w:tc>
        <w:tc>
          <w:tcPr>
            <w:tcW w:w="5101" w:type="dxa"/>
            <w:tcBorders>
              <w:top w:val="nil"/>
              <w:bottom w:val="nil"/>
            </w:tcBorders>
          </w:tcPr>
          <w:p w:rsidR="008D1BE6" w:rsidRDefault="00244D44">
            <w:pPr>
              <w:pStyle w:val="TableParagraph"/>
              <w:spacing w:line="256" w:lineRule="exact"/>
              <w:ind w:left="105"/>
              <w:rPr>
                <w:sz w:val="24"/>
              </w:rPr>
            </w:pPr>
            <w:r>
              <w:rPr>
                <w:sz w:val="24"/>
              </w:rPr>
              <w:t>открытий;</w:t>
            </w:r>
          </w:p>
        </w:tc>
        <w:tc>
          <w:tcPr>
            <w:tcW w:w="3829" w:type="dxa"/>
            <w:tcBorders>
              <w:top w:val="nil"/>
              <w:bottom w:val="nil"/>
            </w:tcBorders>
          </w:tcPr>
          <w:p w:rsidR="008D1BE6" w:rsidRDefault="00244D44">
            <w:pPr>
              <w:pStyle w:val="TableParagraph"/>
              <w:spacing w:line="256" w:lineRule="exact"/>
              <w:ind w:left="107"/>
              <w:rPr>
                <w:sz w:val="24"/>
              </w:rPr>
            </w:pPr>
            <w:r>
              <w:rPr>
                <w:sz w:val="24"/>
              </w:rPr>
              <w:t>Земли на основе нескольких</w:t>
            </w:r>
          </w:p>
        </w:tc>
      </w:tr>
      <w:tr w:rsidR="008D1BE6">
        <w:trPr>
          <w:trHeight w:val="276"/>
        </w:trPr>
        <w:tc>
          <w:tcPr>
            <w:tcW w:w="852" w:type="dxa"/>
            <w:tcBorders>
              <w:top w:val="nil"/>
              <w:bottom w:val="nil"/>
            </w:tcBorders>
          </w:tcPr>
          <w:p w:rsidR="008D1BE6" w:rsidRDefault="00244D44">
            <w:pPr>
              <w:pStyle w:val="TableParagraph"/>
              <w:spacing w:line="256" w:lineRule="exact"/>
              <w:ind w:left="107"/>
              <w:rPr>
                <w:b/>
                <w:sz w:val="24"/>
              </w:rPr>
            </w:pPr>
            <w:r>
              <w:rPr>
                <w:b/>
                <w:sz w:val="24"/>
              </w:rPr>
              <w:t>знани</w:t>
            </w:r>
          </w:p>
        </w:tc>
        <w:tc>
          <w:tcPr>
            <w:tcW w:w="5101" w:type="dxa"/>
            <w:tcBorders>
              <w:top w:val="nil"/>
              <w:bottom w:val="nil"/>
            </w:tcBorders>
          </w:tcPr>
          <w:p w:rsidR="008D1BE6" w:rsidRDefault="00244D44">
            <w:pPr>
              <w:pStyle w:val="TableParagraph"/>
              <w:spacing w:line="256" w:lineRule="exact"/>
              <w:ind w:left="105"/>
              <w:rPr>
                <w:sz w:val="24"/>
              </w:rPr>
            </w:pPr>
            <w:r>
              <w:rPr>
                <w:sz w:val="24"/>
              </w:rPr>
              <w:t>- показывать на карте маршруты путешествий</w:t>
            </w:r>
          </w:p>
        </w:tc>
        <w:tc>
          <w:tcPr>
            <w:tcW w:w="3829" w:type="dxa"/>
            <w:tcBorders>
              <w:top w:val="nil"/>
              <w:bottom w:val="nil"/>
            </w:tcBorders>
          </w:tcPr>
          <w:p w:rsidR="008D1BE6" w:rsidRDefault="00244D44">
            <w:pPr>
              <w:pStyle w:val="TableParagraph"/>
              <w:spacing w:line="256" w:lineRule="exact"/>
              <w:ind w:left="107"/>
              <w:rPr>
                <w:sz w:val="24"/>
              </w:rPr>
            </w:pPr>
            <w:r>
              <w:rPr>
                <w:sz w:val="24"/>
              </w:rPr>
              <w:t>источников информации;</w:t>
            </w:r>
          </w:p>
        </w:tc>
      </w:tr>
      <w:tr w:rsidR="008D1BE6">
        <w:trPr>
          <w:trHeight w:val="276"/>
        </w:trPr>
        <w:tc>
          <w:tcPr>
            <w:tcW w:w="852" w:type="dxa"/>
            <w:tcBorders>
              <w:top w:val="nil"/>
              <w:bottom w:val="nil"/>
            </w:tcBorders>
          </w:tcPr>
          <w:p w:rsidR="008D1BE6" w:rsidRDefault="00244D44">
            <w:pPr>
              <w:pStyle w:val="TableParagraph"/>
              <w:spacing w:line="256" w:lineRule="exact"/>
              <w:ind w:left="107"/>
              <w:rPr>
                <w:b/>
                <w:sz w:val="24"/>
              </w:rPr>
            </w:pPr>
            <w:r>
              <w:rPr>
                <w:b/>
                <w:sz w:val="24"/>
              </w:rPr>
              <w:t>й о</w:t>
            </w:r>
          </w:p>
        </w:tc>
        <w:tc>
          <w:tcPr>
            <w:tcW w:w="5101" w:type="dxa"/>
            <w:tcBorders>
              <w:top w:val="nil"/>
              <w:bottom w:val="nil"/>
            </w:tcBorders>
          </w:tcPr>
          <w:p w:rsidR="008D1BE6" w:rsidRDefault="00244D44">
            <w:pPr>
              <w:pStyle w:val="TableParagraph"/>
              <w:spacing w:line="256" w:lineRule="exact"/>
              <w:ind w:left="105"/>
              <w:rPr>
                <w:sz w:val="24"/>
              </w:rPr>
            </w:pPr>
            <w:r>
              <w:rPr>
                <w:sz w:val="24"/>
              </w:rPr>
              <w:t>разного времени и периодов;</w:t>
            </w:r>
          </w:p>
        </w:tc>
        <w:tc>
          <w:tcPr>
            <w:tcW w:w="3829" w:type="dxa"/>
            <w:tcBorders>
              <w:top w:val="nil"/>
              <w:bottom w:val="nil"/>
            </w:tcBorders>
          </w:tcPr>
          <w:p w:rsidR="008D1BE6" w:rsidRDefault="00244D44">
            <w:pPr>
              <w:pStyle w:val="TableParagraph"/>
              <w:spacing w:line="256" w:lineRule="exact"/>
              <w:ind w:left="107"/>
              <w:rPr>
                <w:sz w:val="24"/>
              </w:rPr>
            </w:pPr>
            <w:r>
              <w:rPr>
                <w:sz w:val="24"/>
              </w:rPr>
              <w:t>- создавать простейшие</w:t>
            </w:r>
          </w:p>
        </w:tc>
      </w:tr>
      <w:tr w:rsidR="008D1BE6">
        <w:trPr>
          <w:trHeight w:val="275"/>
        </w:trPr>
        <w:tc>
          <w:tcPr>
            <w:tcW w:w="852" w:type="dxa"/>
            <w:tcBorders>
              <w:top w:val="nil"/>
              <w:bottom w:val="nil"/>
            </w:tcBorders>
          </w:tcPr>
          <w:p w:rsidR="008D1BE6" w:rsidRDefault="00244D44">
            <w:pPr>
              <w:pStyle w:val="TableParagraph"/>
              <w:spacing w:line="256" w:lineRule="exact"/>
              <w:ind w:left="107"/>
              <w:rPr>
                <w:b/>
                <w:sz w:val="24"/>
              </w:rPr>
            </w:pPr>
            <w:r>
              <w:rPr>
                <w:b/>
                <w:sz w:val="24"/>
              </w:rPr>
              <w:t>Земл</w:t>
            </w:r>
          </w:p>
        </w:tc>
        <w:tc>
          <w:tcPr>
            <w:tcW w:w="5101" w:type="dxa"/>
            <w:tcBorders>
              <w:top w:val="nil"/>
              <w:bottom w:val="nil"/>
            </w:tcBorders>
          </w:tcPr>
          <w:p w:rsidR="008D1BE6" w:rsidRDefault="00244D44">
            <w:pPr>
              <w:pStyle w:val="TableParagraph"/>
              <w:spacing w:line="256" w:lineRule="exact"/>
              <w:ind w:left="105"/>
              <w:rPr>
                <w:sz w:val="24"/>
              </w:rPr>
            </w:pPr>
            <w:r>
              <w:rPr>
                <w:sz w:val="24"/>
              </w:rPr>
              <w:t>- выделять в записках путешественников</w:t>
            </w:r>
          </w:p>
        </w:tc>
        <w:tc>
          <w:tcPr>
            <w:tcW w:w="3829" w:type="dxa"/>
            <w:tcBorders>
              <w:top w:val="nil"/>
              <w:bottom w:val="nil"/>
            </w:tcBorders>
          </w:tcPr>
          <w:p w:rsidR="008D1BE6" w:rsidRDefault="00244D44">
            <w:pPr>
              <w:pStyle w:val="TableParagraph"/>
              <w:spacing w:line="256" w:lineRule="exact"/>
              <w:ind w:left="107"/>
              <w:rPr>
                <w:sz w:val="24"/>
              </w:rPr>
            </w:pPr>
            <w:r>
              <w:rPr>
                <w:sz w:val="24"/>
              </w:rPr>
              <w:t>географические карты различного</w:t>
            </w:r>
          </w:p>
        </w:tc>
      </w:tr>
      <w:tr w:rsidR="008D1BE6">
        <w:trPr>
          <w:trHeight w:val="276"/>
        </w:trPr>
        <w:tc>
          <w:tcPr>
            <w:tcW w:w="852" w:type="dxa"/>
            <w:tcBorders>
              <w:top w:val="nil"/>
              <w:bottom w:val="nil"/>
            </w:tcBorders>
          </w:tcPr>
          <w:p w:rsidR="008D1BE6" w:rsidRDefault="00244D44">
            <w:pPr>
              <w:pStyle w:val="TableParagraph"/>
              <w:spacing w:line="256" w:lineRule="exact"/>
              <w:ind w:left="107"/>
              <w:rPr>
                <w:b/>
                <w:sz w:val="24"/>
              </w:rPr>
            </w:pPr>
            <w:r>
              <w:rPr>
                <w:b/>
                <w:sz w:val="24"/>
              </w:rPr>
              <w:t>е</w:t>
            </w:r>
          </w:p>
        </w:tc>
        <w:tc>
          <w:tcPr>
            <w:tcW w:w="5101" w:type="dxa"/>
            <w:tcBorders>
              <w:top w:val="nil"/>
              <w:bottom w:val="nil"/>
            </w:tcBorders>
          </w:tcPr>
          <w:p w:rsidR="008D1BE6" w:rsidRDefault="00244D44">
            <w:pPr>
              <w:pStyle w:val="TableParagraph"/>
              <w:spacing w:line="256" w:lineRule="exact"/>
              <w:ind w:left="105"/>
              <w:rPr>
                <w:sz w:val="24"/>
              </w:rPr>
            </w:pPr>
            <w:r>
              <w:rPr>
                <w:sz w:val="24"/>
              </w:rPr>
              <w:t>географические особенности территории;</w:t>
            </w:r>
          </w:p>
        </w:tc>
        <w:tc>
          <w:tcPr>
            <w:tcW w:w="3829" w:type="dxa"/>
            <w:tcBorders>
              <w:top w:val="nil"/>
              <w:bottom w:val="nil"/>
            </w:tcBorders>
          </w:tcPr>
          <w:p w:rsidR="008D1BE6" w:rsidRDefault="00244D44">
            <w:pPr>
              <w:pStyle w:val="TableParagraph"/>
              <w:spacing w:line="256" w:lineRule="exact"/>
              <w:ind w:left="107"/>
              <w:rPr>
                <w:sz w:val="24"/>
              </w:rPr>
            </w:pPr>
            <w:r>
              <w:rPr>
                <w:sz w:val="24"/>
              </w:rPr>
              <w:t>содержания;</w:t>
            </w:r>
          </w:p>
        </w:tc>
      </w:tr>
      <w:tr w:rsidR="008D1BE6">
        <w:trPr>
          <w:trHeight w:val="273"/>
        </w:trPr>
        <w:tc>
          <w:tcPr>
            <w:tcW w:w="852" w:type="dxa"/>
            <w:tcBorders>
              <w:top w:val="nil"/>
              <w:bottom w:val="nil"/>
            </w:tcBorders>
          </w:tcPr>
          <w:p w:rsidR="008D1BE6" w:rsidRDefault="008D1BE6">
            <w:pPr>
              <w:pStyle w:val="TableParagraph"/>
              <w:rPr>
                <w:sz w:val="20"/>
              </w:rPr>
            </w:pPr>
          </w:p>
        </w:tc>
        <w:tc>
          <w:tcPr>
            <w:tcW w:w="5101" w:type="dxa"/>
            <w:tcBorders>
              <w:top w:val="nil"/>
              <w:bottom w:val="nil"/>
            </w:tcBorders>
          </w:tcPr>
          <w:p w:rsidR="008D1BE6" w:rsidRDefault="00244D44">
            <w:pPr>
              <w:pStyle w:val="TableParagraph"/>
              <w:spacing w:line="254" w:lineRule="exact"/>
              <w:ind w:left="105"/>
              <w:rPr>
                <w:sz w:val="24"/>
              </w:rPr>
            </w:pPr>
            <w:r>
              <w:rPr>
                <w:sz w:val="24"/>
              </w:rPr>
              <w:t>- выбирать и использовать источники</w:t>
            </w:r>
          </w:p>
        </w:tc>
        <w:tc>
          <w:tcPr>
            <w:tcW w:w="3829" w:type="dxa"/>
            <w:tcBorders>
              <w:top w:val="nil"/>
              <w:bottom w:val="nil"/>
            </w:tcBorders>
          </w:tcPr>
          <w:p w:rsidR="008D1BE6" w:rsidRDefault="008D1BE6">
            <w:pPr>
              <w:pStyle w:val="TableParagraph"/>
              <w:rPr>
                <w:sz w:val="20"/>
              </w:rPr>
            </w:pPr>
          </w:p>
        </w:tc>
      </w:tr>
      <w:tr w:rsidR="008D1BE6">
        <w:trPr>
          <w:trHeight w:val="276"/>
        </w:trPr>
        <w:tc>
          <w:tcPr>
            <w:tcW w:w="852" w:type="dxa"/>
            <w:tcBorders>
              <w:top w:val="nil"/>
              <w:bottom w:val="nil"/>
            </w:tcBorders>
          </w:tcPr>
          <w:p w:rsidR="008D1BE6" w:rsidRDefault="008D1BE6">
            <w:pPr>
              <w:pStyle w:val="TableParagraph"/>
              <w:rPr>
                <w:sz w:val="20"/>
              </w:rPr>
            </w:pPr>
          </w:p>
        </w:tc>
        <w:tc>
          <w:tcPr>
            <w:tcW w:w="5101" w:type="dxa"/>
            <w:tcBorders>
              <w:top w:val="nil"/>
              <w:bottom w:val="nil"/>
            </w:tcBorders>
          </w:tcPr>
          <w:p w:rsidR="008D1BE6" w:rsidRDefault="00244D44">
            <w:pPr>
              <w:pStyle w:val="TableParagraph"/>
              <w:spacing w:line="256" w:lineRule="exact"/>
              <w:ind w:left="105"/>
              <w:rPr>
                <w:sz w:val="24"/>
              </w:rPr>
            </w:pPr>
            <w:r>
              <w:rPr>
                <w:sz w:val="24"/>
              </w:rPr>
              <w:t>географической информации для решения</w:t>
            </w:r>
          </w:p>
        </w:tc>
        <w:tc>
          <w:tcPr>
            <w:tcW w:w="3829" w:type="dxa"/>
            <w:tcBorders>
              <w:top w:val="nil"/>
              <w:bottom w:val="nil"/>
            </w:tcBorders>
          </w:tcPr>
          <w:p w:rsidR="008D1BE6" w:rsidRDefault="008D1BE6">
            <w:pPr>
              <w:pStyle w:val="TableParagraph"/>
              <w:rPr>
                <w:sz w:val="20"/>
              </w:rPr>
            </w:pPr>
          </w:p>
        </w:tc>
      </w:tr>
      <w:tr w:rsidR="008D1BE6">
        <w:trPr>
          <w:trHeight w:val="275"/>
        </w:trPr>
        <w:tc>
          <w:tcPr>
            <w:tcW w:w="852" w:type="dxa"/>
            <w:tcBorders>
              <w:top w:val="nil"/>
              <w:bottom w:val="nil"/>
            </w:tcBorders>
          </w:tcPr>
          <w:p w:rsidR="008D1BE6" w:rsidRDefault="008D1BE6">
            <w:pPr>
              <w:pStyle w:val="TableParagraph"/>
              <w:rPr>
                <w:sz w:val="20"/>
              </w:rPr>
            </w:pPr>
          </w:p>
        </w:tc>
        <w:tc>
          <w:tcPr>
            <w:tcW w:w="5101" w:type="dxa"/>
            <w:tcBorders>
              <w:top w:val="nil"/>
              <w:bottom w:val="nil"/>
            </w:tcBorders>
          </w:tcPr>
          <w:p w:rsidR="008D1BE6" w:rsidRDefault="00244D44">
            <w:pPr>
              <w:pStyle w:val="TableParagraph"/>
              <w:spacing w:line="256" w:lineRule="exact"/>
              <w:ind w:left="105"/>
              <w:rPr>
                <w:sz w:val="24"/>
              </w:rPr>
            </w:pPr>
            <w:r>
              <w:rPr>
                <w:sz w:val="24"/>
              </w:rPr>
              <w:t>различных учебных и практико-</w:t>
            </w:r>
          </w:p>
        </w:tc>
        <w:tc>
          <w:tcPr>
            <w:tcW w:w="3829" w:type="dxa"/>
            <w:tcBorders>
              <w:top w:val="nil"/>
              <w:bottom w:val="nil"/>
            </w:tcBorders>
          </w:tcPr>
          <w:p w:rsidR="008D1BE6" w:rsidRDefault="008D1BE6">
            <w:pPr>
              <w:pStyle w:val="TableParagraph"/>
              <w:rPr>
                <w:sz w:val="20"/>
              </w:rPr>
            </w:pPr>
          </w:p>
        </w:tc>
      </w:tr>
      <w:tr w:rsidR="008D1BE6">
        <w:trPr>
          <w:trHeight w:val="278"/>
        </w:trPr>
        <w:tc>
          <w:tcPr>
            <w:tcW w:w="852" w:type="dxa"/>
            <w:tcBorders>
              <w:top w:val="nil"/>
            </w:tcBorders>
          </w:tcPr>
          <w:p w:rsidR="008D1BE6" w:rsidRDefault="008D1BE6">
            <w:pPr>
              <w:pStyle w:val="TableParagraph"/>
              <w:rPr>
                <w:sz w:val="20"/>
              </w:rPr>
            </w:pPr>
          </w:p>
        </w:tc>
        <w:tc>
          <w:tcPr>
            <w:tcW w:w="5101" w:type="dxa"/>
            <w:tcBorders>
              <w:top w:val="nil"/>
            </w:tcBorders>
          </w:tcPr>
          <w:p w:rsidR="008D1BE6" w:rsidRDefault="00244D44">
            <w:pPr>
              <w:pStyle w:val="TableParagraph"/>
              <w:spacing w:line="259" w:lineRule="exact"/>
              <w:ind w:left="105"/>
              <w:rPr>
                <w:sz w:val="24"/>
              </w:rPr>
            </w:pPr>
            <w:r>
              <w:rPr>
                <w:sz w:val="24"/>
              </w:rPr>
              <w:t>ориентированных задач;</w:t>
            </w:r>
          </w:p>
        </w:tc>
        <w:tc>
          <w:tcPr>
            <w:tcW w:w="3829" w:type="dxa"/>
            <w:tcBorders>
              <w:top w:val="nil"/>
            </w:tcBorders>
          </w:tcPr>
          <w:p w:rsidR="008D1BE6" w:rsidRDefault="008D1BE6">
            <w:pPr>
              <w:pStyle w:val="TableParagraph"/>
              <w:rPr>
                <w:sz w:val="20"/>
              </w:rPr>
            </w:pPr>
          </w:p>
        </w:tc>
      </w:tr>
      <w:tr w:rsidR="008D1BE6">
        <w:trPr>
          <w:trHeight w:val="3919"/>
        </w:trPr>
        <w:tc>
          <w:tcPr>
            <w:tcW w:w="852" w:type="dxa"/>
          </w:tcPr>
          <w:p w:rsidR="008D1BE6" w:rsidRDefault="00244D44">
            <w:pPr>
              <w:pStyle w:val="TableParagraph"/>
              <w:ind w:left="107" w:right="119"/>
              <w:rPr>
                <w:b/>
                <w:sz w:val="24"/>
              </w:rPr>
            </w:pPr>
            <w:r>
              <w:rPr>
                <w:b/>
                <w:sz w:val="24"/>
              </w:rPr>
              <w:t>Земл я во Вселе нной. Движ ения Земл и и их следс твия</w:t>
            </w:r>
          </w:p>
        </w:tc>
        <w:tc>
          <w:tcPr>
            <w:tcW w:w="5101" w:type="dxa"/>
          </w:tcPr>
          <w:p w:rsidR="008D1BE6" w:rsidRDefault="00244D44" w:rsidP="00821A14">
            <w:pPr>
              <w:pStyle w:val="TableParagraph"/>
              <w:numPr>
                <w:ilvl w:val="0"/>
                <w:numId w:val="235"/>
              </w:numPr>
              <w:tabs>
                <w:tab w:val="left" w:pos="245"/>
              </w:tabs>
              <w:ind w:right="404" w:firstLine="0"/>
              <w:rPr>
                <w:sz w:val="24"/>
              </w:rPr>
            </w:pPr>
            <w:r>
              <w:rPr>
                <w:sz w:val="24"/>
              </w:rPr>
              <w:t>описывать представления древних людей о Вселенной;</w:t>
            </w:r>
          </w:p>
          <w:p w:rsidR="008D1BE6" w:rsidRDefault="00244D44" w:rsidP="00821A14">
            <w:pPr>
              <w:pStyle w:val="TableParagraph"/>
              <w:numPr>
                <w:ilvl w:val="0"/>
                <w:numId w:val="235"/>
              </w:numPr>
              <w:tabs>
                <w:tab w:val="left" w:pos="245"/>
              </w:tabs>
              <w:ind w:right="401" w:firstLine="0"/>
              <w:rPr>
                <w:sz w:val="24"/>
              </w:rPr>
            </w:pPr>
            <w:r>
              <w:rPr>
                <w:sz w:val="24"/>
              </w:rPr>
              <w:t>называть и показывать планеты Солнечной системы;</w:t>
            </w:r>
          </w:p>
          <w:p w:rsidR="008D1BE6" w:rsidRDefault="00244D44" w:rsidP="00821A14">
            <w:pPr>
              <w:pStyle w:val="TableParagraph"/>
              <w:numPr>
                <w:ilvl w:val="0"/>
                <w:numId w:val="235"/>
              </w:numPr>
              <w:tabs>
                <w:tab w:val="left" w:pos="245"/>
              </w:tabs>
              <w:ind w:right="245" w:firstLine="0"/>
              <w:rPr>
                <w:sz w:val="24"/>
              </w:rPr>
            </w:pPr>
            <w:r>
              <w:rPr>
                <w:sz w:val="24"/>
              </w:rPr>
              <w:t>приводить примеры планет земной группыи планет – гигантов, сравнивать изученные планеты;</w:t>
            </w:r>
          </w:p>
          <w:p w:rsidR="008D1BE6" w:rsidRDefault="00244D44" w:rsidP="00821A14">
            <w:pPr>
              <w:pStyle w:val="TableParagraph"/>
              <w:numPr>
                <w:ilvl w:val="0"/>
                <w:numId w:val="235"/>
              </w:numPr>
              <w:tabs>
                <w:tab w:val="left" w:pos="245"/>
              </w:tabs>
              <w:ind w:right="334" w:firstLine="0"/>
              <w:rPr>
                <w:sz w:val="24"/>
              </w:rPr>
            </w:pPr>
            <w:r>
              <w:rPr>
                <w:sz w:val="24"/>
              </w:rPr>
              <w:t>характеризовать виды движения Земли и их географическиеследствия;</w:t>
            </w:r>
          </w:p>
          <w:p w:rsidR="008D1BE6" w:rsidRDefault="00244D44" w:rsidP="00821A14">
            <w:pPr>
              <w:pStyle w:val="TableParagraph"/>
              <w:numPr>
                <w:ilvl w:val="0"/>
                <w:numId w:val="235"/>
              </w:numPr>
              <w:tabs>
                <w:tab w:val="left" w:pos="245"/>
              </w:tabs>
              <w:ind w:right="442" w:firstLine="0"/>
              <w:rPr>
                <w:sz w:val="24"/>
              </w:rPr>
            </w:pPr>
            <w:r>
              <w:rPr>
                <w:sz w:val="24"/>
              </w:rPr>
              <w:t>описывать уникальные особенности Земли какпланеты</w:t>
            </w:r>
          </w:p>
        </w:tc>
        <w:tc>
          <w:tcPr>
            <w:tcW w:w="3829" w:type="dxa"/>
          </w:tcPr>
          <w:p w:rsidR="008D1BE6" w:rsidRDefault="00244D44">
            <w:pPr>
              <w:pStyle w:val="TableParagraph"/>
              <w:spacing w:before="3" w:line="254" w:lineRule="auto"/>
              <w:ind w:left="107" w:right="805"/>
              <w:rPr>
                <w:rFonts w:ascii="Arial" w:hAnsi="Arial"/>
                <w:sz w:val="24"/>
              </w:rPr>
            </w:pPr>
            <w:r>
              <w:rPr>
                <w:w w:val="95"/>
                <w:sz w:val="24"/>
              </w:rPr>
              <w:t>- ф</w:t>
            </w:r>
            <w:r>
              <w:rPr>
                <w:rFonts w:ascii="Arial" w:hAnsi="Arial"/>
                <w:w w:val="95"/>
                <w:sz w:val="24"/>
              </w:rPr>
              <w:t xml:space="preserve">иксировать особенности </w:t>
            </w:r>
            <w:r>
              <w:rPr>
                <w:rFonts w:ascii="Arial" w:hAnsi="Arial"/>
                <w:sz w:val="24"/>
              </w:rPr>
              <w:t>положения Земли в дни</w:t>
            </w:r>
          </w:p>
          <w:p w:rsidR="008D1BE6" w:rsidRDefault="00244D44">
            <w:pPr>
              <w:pStyle w:val="TableParagraph"/>
              <w:spacing w:line="275" w:lineRule="exact"/>
              <w:ind w:left="107"/>
              <w:rPr>
                <w:rFonts w:ascii="Arial" w:hAnsi="Arial"/>
                <w:sz w:val="24"/>
              </w:rPr>
            </w:pPr>
            <w:r>
              <w:rPr>
                <w:rFonts w:ascii="Arial" w:hAnsi="Arial"/>
                <w:w w:val="95"/>
                <w:sz w:val="24"/>
              </w:rPr>
              <w:t>солнцестояний и равноденствий;</w:t>
            </w:r>
          </w:p>
          <w:p w:rsidR="008D1BE6" w:rsidRDefault="00244D44" w:rsidP="00821A14">
            <w:pPr>
              <w:pStyle w:val="TableParagraph"/>
              <w:numPr>
                <w:ilvl w:val="0"/>
                <w:numId w:val="234"/>
              </w:numPr>
              <w:tabs>
                <w:tab w:val="left" w:pos="238"/>
              </w:tabs>
              <w:spacing w:before="17" w:line="254" w:lineRule="auto"/>
              <w:ind w:right="405" w:firstLine="0"/>
              <w:rPr>
                <w:rFonts w:ascii="Arial" w:hAnsi="Arial"/>
                <w:sz w:val="24"/>
              </w:rPr>
            </w:pPr>
            <w:r>
              <w:rPr>
                <w:rFonts w:ascii="Arial" w:hAnsi="Arial"/>
                <w:w w:val="95"/>
                <w:sz w:val="24"/>
              </w:rPr>
              <w:t xml:space="preserve">находитьнакартетерритории, </w:t>
            </w:r>
            <w:r>
              <w:rPr>
                <w:rFonts w:ascii="Arial" w:hAnsi="Arial"/>
                <w:sz w:val="24"/>
              </w:rPr>
              <w:t>расположенные вразных</w:t>
            </w:r>
          </w:p>
          <w:p w:rsidR="008D1BE6" w:rsidRDefault="00244D44">
            <w:pPr>
              <w:pStyle w:val="TableParagraph"/>
              <w:ind w:left="107"/>
              <w:rPr>
                <w:rFonts w:ascii="Arial" w:hAnsi="Arial"/>
                <w:sz w:val="24"/>
              </w:rPr>
            </w:pPr>
            <w:r>
              <w:rPr>
                <w:rFonts w:ascii="Arial" w:hAnsi="Arial"/>
                <w:sz w:val="24"/>
              </w:rPr>
              <w:t>тепловых поясах;</w:t>
            </w:r>
          </w:p>
          <w:p w:rsidR="008D1BE6" w:rsidRDefault="00244D44" w:rsidP="00821A14">
            <w:pPr>
              <w:pStyle w:val="TableParagraph"/>
              <w:numPr>
                <w:ilvl w:val="0"/>
                <w:numId w:val="234"/>
              </w:numPr>
              <w:tabs>
                <w:tab w:val="left" w:pos="238"/>
              </w:tabs>
              <w:spacing w:before="17" w:line="254" w:lineRule="auto"/>
              <w:ind w:right="455" w:firstLine="0"/>
              <w:rPr>
                <w:rFonts w:ascii="Arial" w:hAnsi="Arial"/>
                <w:sz w:val="24"/>
              </w:rPr>
            </w:pPr>
            <w:r>
              <w:rPr>
                <w:rFonts w:ascii="Arial" w:hAnsi="Arial"/>
                <w:w w:val="90"/>
                <w:sz w:val="24"/>
              </w:rPr>
              <w:t xml:space="preserve">объяснять значение ключевых </w:t>
            </w:r>
            <w:r>
              <w:rPr>
                <w:rFonts w:ascii="Arial" w:hAnsi="Arial"/>
                <w:sz w:val="24"/>
              </w:rPr>
              <w:t>понятий;</w:t>
            </w:r>
          </w:p>
        </w:tc>
      </w:tr>
      <w:tr w:rsidR="008D1BE6">
        <w:trPr>
          <w:trHeight w:val="3079"/>
        </w:trPr>
        <w:tc>
          <w:tcPr>
            <w:tcW w:w="852" w:type="dxa"/>
          </w:tcPr>
          <w:p w:rsidR="008D1BE6" w:rsidRDefault="00244D44">
            <w:pPr>
              <w:pStyle w:val="TableParagraph"/>
              <w:ind w:left="107" w:right="198"/>
              <w:jc w:val="both"/>
              <w:rPr>
                <w:b/>
                <w:sz w:val="24"/>
              </w:rPr>
            </w:pPr>
            <w:r>
              <w:rPr>
                <w:b/>
                <w:sz w:val="24"/>
              </w:rPr>
              <w:t>Изоб раже ние</w:t>
            </w:r>
          </w:p>
          <w:p w:rsidR="008D1BE6" w:rsidRDefault="00244D44">
            <w:pPr>
              <w:pStyle w:val="TableParagraph"/>
              <w:ind w:left="107" w:right="87"/>
              <w:rPr>
                <w:b/>
                <w:sz w:val="24"/>
              </w:rPr>
            </w:pPr>
            <w:r>
              <w:rPr>
                <w:b/>
                <w:sz w:val="24"/>
              </w:rPr>
              <w:t>земно й повер хност и</w:t>
            </w:r>
          </w:p>
        </w:tc>
        <w:tc>
          <w:tcPr>
            <w:tcW w:w="5101" w:type="dxa"/>
          </w:tcPr>
          <w:p w:rsidR="008D1BE6" w:rsidRDefault="00244D44" w:rsidP="00821A14">
            <w:pPr>
              <w:pStyle w:val="TableParagraph"/>
              <w:numPr>
                <w:ilvl w:val="0"/>
                <w:numId w:val="233"/>
              </w:numPr>
              <w:tabs>
                <w:tab w:val="left" w:pos="245"/>
              </w:tabs>
              <w:ind w:right="422" w:firstLine="0"/>
              <w:rPr>
                <w:sz w:val="24"/>
              </w:rPr>
            </w:pPr>
            <w:r>
              <w:rPr>
                <w:sz w:val="24"/>
              </w:rPr>
              <w:t>находить и называть сходства и различияв изображении элементов градусной сети на глобусе икарте;</w:t>
            </w:r>
          </w:p>
          <w:p w:rsidR="008D1BE6" w:rsidRDefault="00244D44" w:rsidP="00821A14">
            <w:pPr>
              <w:pStyle w:val="TableParagraph"/>
              <w:numPr>
                <w:ilvl w:val="0"/>
                <w:numId w:val="233"/>
              </w:numPr>
              <w:tabs>
                <w:tab w:val="left" w:pos="245"/>
              </w:tabs>
              <w:ind w:right="227" w:firstLine="0"/>
              <w:rPr>
                <w:sz w:val="24"/>
              </w:rPr>
            </w:pPr>
            <w:r>
              <w:rPr>
                <w:sz w:val="24"/>
              </w:rPr>
              <w:t>выбирать и использовать картографические источники географическойинформации</w:t>
            </w:r>
          </w:p>
          <w:p w:rsidR="008D1BE6" w:rsidRDefault="00244D44">
            <w:pPr>
              <w:pStyle w:val="TableParagraph"/>
              <w:ind w:left="105" w:right="299"/>
              <w:rPr>
                <w:sz w:val="24"/>
              </w:rPr>
            </w:pPr>
            <w:r>
              <w:rPr>
                <w:sz w:val="24"/>
              </w:rPr>
              <w:t>для решения различных учебных и практико- ориентированных задач;</w:t>
            </w:r>
          </w:p>
          <w:p w:rsidR="008D1BE6" w:rsidRDefault="00244D44" w:rsidP="00821A14">
            <w:pPr>
              <w:pStyle w:val="TableParagraph"/>
              <w:numPr>
                <w:ilvl w:val="0"/>
                <w:numId w:val="233"/>
              </w:numPr>
              <w:tabs>
                <w:tab w:val="left" w:pos="245"/>
              </w:tabs>
              <w:ind w:right="352" w:firstLine="0"/>
              <w:rPr>
                <w:sz w:val="24"/>
              </w:rPr>
            </w:pPr>
            <w:r>
              <w:rPr>
                <w:sz w:val="24"/>
              </w:rPr>
              <w:t>ориентироваться при помощи компаса, определять стороны горизонта,использовать компас для определенияазимута;</w:t>
            </w:r>
          </w:p>
          <w:p w:rsidR="008D1BE6" w:rsidRDefault="00244D44" w:rsidP="00821A14">
            <w:pPr>
              <w:pStyle w:val="TableParagraph"/>
              <w:numPr>
                <w:ilvl w:val="0"/>
                <w:numId w:val="233"/>
              </w:numPr>
              <w:tabs>
                <w:tab w:val="left" w:pos="245"/>
              </w:tabs>
              <w:ind w:firstLine="0"/>
              <w:rPr>
                <w:sz w:val="24"/>
              </w:rPr>
            </w:pPr>
            <w:r>
              <w:rPr>
                <w:sz w:val="24"/>
              </w:rPr>
              <w:t>строить простые планыместности;</w:t>
            </w:r>
          </w:p>
        </w:tc>
        <w:tc>
          <w:tcPr>
            <w:tcW w:w="3829" w:type="dxa"/>
          </w:tcPr>
          <w:p w:rsidR="008D1BE6" w:rsidRDefault="00244D44" w:rsidP="00821A14">
            <w:pPr>
              <w:pStyle w:val="TableParagraph"/>
              <w:numPr>
                <w:ilvl w:val="0"/>
                <w:numId w:val="232"/>
              </w:numPr>
              <w:tabs>
                <w:tab w:val="left" w:pos="247"/>
              </w:tabs>
              <w:ind w:right="334" w:firstLine="0"/>
              <w:rPr>
                <w:sz w:val="24"/>
              </w:rPr>
            </w:pPr>
            <w:r>
              <w:rPr>
                <w:sz w:val="24"/>
              </w:rPr>
              <w:t>наносить на контурную картуи правильно подписывать географическиеобъекты;</w:t>
            </w:r>
          </w:p>
          <w:p w:rsidR="008D1BE6" w:rsidRDefault="00244D44" w:rsidP="00821A14">
            <w:pPr>
              <w:pStyle w:val="TableParagraph"/>
              <w:numPr>
                <w:ilvl w:val="0"/>
                <w:numId w:val="232"/>
              </w:numPr>
              <w:tabs>
                <w:tab w:val="left" w:pos="247"/>
              </w:tabs>
              <w:spacing w:line="276" w:lineRule="auto"/>
              <w:ind w:right="191" w:firstLine="0"/>
              <w:rPr>
                <w:sz w:val="24"/>
              </w:rPr>
            </w:pPr>
            <w:r>
              <w:rPr>
                <w:sz w:val="24"/>
              </w:rPr>
              <w:t>ориентироваться на местности:в мегаполисе и в природе при помощи карт, компаса и современных навигационных приборов;</w:t>
            </w:r>
          </w:p>
          <w:p w:rsidR="008D1BE6" w:rsidRDefault="00244D44" w:rsidP="00821A14">
            <w:pPr>
              <w:pStyle w:val="TableParagraph"/>
              <w:numPr>
                <w:ilvl w:val="0"/>
                <w:numId w:val="232"/>
              </w:numPr>
              <w:tabs>
                <w:tab w:val="left" w:pos="247"/>
              </w:tabs>
              <w:spacing w:line="278" w:lineRule="auto"/>
              <w:ind w:right="120" w:firstLine="0"/>
              <w:rPr>
                <w:sz w:val="24"/>
              </w:rPr>
            </w:pPr>
            <w:r>
              <w:rPr>
                <w:sz w:val="24"/>
              </w:rPr>
              <w:t>читать космические снимки и аэрофотоснимки, планыместности</w:t>
            </w:r>
          </w:p>
        </w:tc>
      </w:tr>
    </w:tbl>
    <w:p w:rsidR="008D1BE6" w:rsidRDefault="008D1BE6">
      <w:pPr>
        <w:spacing w:line="278" w:lineRule="auto"/>
        <w:rPr>
          <w:sz w:val="24"/>
        </w:rPr>
        <w:sectPr w:rsidR="008D1BE6">
          <w:pgSz w:w="11910" w:h="16840"/>
          <w:pgMar w:top="1040" w:right="0" w:bottom="1660" w:left="20" w:header="0" w:footer="1391" w:gutter="0"/>
          <w:cols w:space="720"/>
        </w:sectPr>
      </w:pP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104"/>
        <w:gridCol w:w="3829"/>
      </w:tblGrid>
      <w:tr w:rsidR="008D1BE6">
        <w:trPr>
          <w:trHeight w:val="1233"/>
        </w:trPr>
        <w:tc>
          <w:tcPr>
            <w:tcW w:w="850" w:type="dxa"/>
          </w:tcPr>
          <w:p w:rsidR="008D1BE6" w:rsidRDefault="008D1BE6">
            <w:pPr>
              <w:pStyle w:val="TableParagraph"/>
            </w:pPr>
          </w:p>
        </w:tc>
        <w:tc>
          <w:tcPr>
            <w:tcW w:w="5104" w:type="dxa"/>
          </w:tcPr>
          <w:p w:rsidR="008D1BE6" w:rsidRDefault="008D1BE6">
            <w:pPr>
              <w:pStyle w:val="TableParagraph"/>
            </w:pPr>
          </w:p>
        </w:tc>
        <w:tc>
          <w:tcPr>
            <w:tcW w:w="3829" w:type="dxa"/>
          </w:tcPr>
          <w:p w:rsidR="008D1BE6" w:rsidRDefault="00244D44">
            <w:pPr>
              <w:pStyle w:val="TableParagraph"/>
              <w:spacing w:line="267" w:lineRule="exact"/>
              <w:ind w:left="106"/>
              <w:rPr>
                <w:sz w:val="24"/>
              </w:rPr>
            </w:pPr>
            <w:r>
              <w:rPr>
                <w:sz w:val="24"/>
              </w:rPr>
              <w:t>и карты;</w:t>
            </w:r>
          </w:p>
          <w:p w:rsidR="008D1BE6" w:rsidRDefault="00244D44">
            <w:pPr>
              <w:pStyle w:val="TableParagraph"/>
              <w:spacing w:before="41" w:line="276" w:lineRule="auto"/>
              <w:ind w:left="106" w:right="725"/>
              <w:rPr>
                <w:sz w:val="24"/>
              </w:rPr>
            </w:pPr>
            <w:r>
              <w:rPr>
                <w:sz w:val="24"/>
              </w:rPr>
              <w:t>- определять географические координаты;</w:t>
            </w:r>
          </w:p>
          <w:p w:rsidR="008D1BE6" w:rsidRDefault="00244D44">
            <w:pPr>
              <w:pStyle w:val="TableParagraph"/>
              <w:spacing w:before="6"/>
              <w:ind w:left="106"/>
              <w:rPr>
                <w:rFonts w:ascii="Arial" w:hAnsi="Arial"/>
                <w:sz w:val="20"/>
              </w:rPr>
            </w:pPr>
            <w:r>
              <w:rPr>
                <w:rFonts w:ascii="Arial" w:hAnsi="Arial"/>
                <w:w w:val="95"/>
                <w:sz w:val="20"/>
              </w:rPr>
              <w:t>- объяснять значение ключевых понятий;</w:t>
            </w:r>
          </w:p>
        </w:tc>
      </w:tr>
      <w:tr w:rsidR="008D1BE6">
        <w:trPr>
          <w:trHeight w:val="3561"/>
        </w:trPr>
        <w:tc>
          <w:tcPr>
            <w:tcW w:w="850" w:type="dxa"/>
          </w:tcPr>
          <w:p w:rsidR="008D1BE6" w:rsidRDefault="00244D44">
            <w:pPr>
              <w:pStyle w:val="TableParagraph"/>
              <w:ind w:left="107" w:right="121"/>
              <w:rPr>
                <w:b/>
                <w:sz w:val="24"/>
              </w:rPr>
            </w:pPr>
            <w:r>
              <w:rPr>
                <w:b/>
                <w:sz w:val="24"/>
              </w:rPr>
              <w:t>Прир ода</w:t>
            </w:r>
          </w:p>
          <w:p w:rsidR="008D1BE6" w:rsidRDefault="00244D44">
            <w:pPr>
              <w:pStyle w:val="TableParagraph"/>
              <w:ind w:left="107" w:right="181"/>
              <w:rPr>
                <w:b/>
                <w:sz w:val="24"/>
              </w:rPr>
            </w:pPr>
            <w:r>
              <w:rPr>
                <w:b/>
                <w:sz w:val="24"/>
              </w:rPr>
              <w:t>Земл и</w:t>
            </w:r>
          </w:p>
        </w:tc>
        <w:tc>
          <w:tcPr>
            <w:tcW w:w="5104" w:type="dxa"/>
          </w:tcPr>
          <w:p w:rsidR="008D1BE6" w:rsidRDefault="00244D44">
            <w:pPr>
              <w:pStyle w:val="TableParagraph"/>
              <w:ind w:left="107" w:right="316"/>
              <w:rPr>
                <w:sz w:val="24"/>
              </w:rPr>
            </w:pPr>
            <w:r>
              <w:rPr>
                <w:sz w:val="24"/>
              </w:rPr>
              <w:t>- приводить примеры форм рельефа суши и дна океанов;</w:t>
            </w:r>
          </w:p>
          <w:p w:rsidR="008D1BE6" w:rsidRDefault="00244D44">
            <w:pPr>
              <w:pStyle w:val="TableParagraph"/>
              <w:spacing w:line="292" w:lineRule="auto"/>
              <w:ind w:left="107" w:right="316"/>
              <w:rPr>
                <w:rFonts w:ascii="Arial" w:hAnsi="Arial"/>
                <w:sz w:val="24"/>
              </w:rPr>
            </w:pPr>
            <w:r>
              <w:rPr>
                <w:rFonts w:ascii="Arial" w:hAnsi="Arial"/>
                <w:w w:val="90"/>
                <w:sz w:val="24"/>
              </w:rPr>
              <w:t xml:space="preserve">- давать характеристику рельефа своей </w:t>
            </w:r>
            <w:r>
              <w:rPr>
                <w:rFonts w:ascii="Arial" w:hAnsi="Arial"/>
                <w:sz w:val="24"/>
              </w:rPr>
              <w:t>местности;</w:t>
            </w:r>
          </w:p>
          <w:p w:rsidR="008D1BE6" w:rsidRDefault="00244D44" w:rsidP="00821A14">
            <w:pPr>
              <w:pStyle w:val="TableParagraph"/>
              <w:numPr>
                <w:ilvl w:val="0"/>
                <w:numId w:val="231"/>
              </w:numPr>
              <w:tabs>
                <w:tab w:val="left" w:pos="247"/>
              </w:tabs>
              <w:ind w:right="287" w:firstLine="0"/>
              <w:rPr>
                <w:sz w:val="24"/>
              </w:rPr>
            </w:pPr>
            <w:r>
              <w:rPr>
                <w:sz w:val="24"/>
              </w:rPr>
              <w:t>различать и сравнивать изученные географические объекты, процессы иявления основе известных характерных свойств и проводить их простейшуюклассификацию;</w:t>
            </w:r>
          </w:p>
          <w:p w:rsidR="008D1BE6" w:rsidRDefault="00244D44" w:rsidP="00821A14">
            <w:pPr>
              <w:pStyle w:val="TableParagraph"/>
              <w:numPr>
                <w:ilvl w:val="0"/>
                <w:numId w:val="231"/>
              </w:numPr>
              <w:tabs>
                <w:tab w:val="left" w:pos="247"/>
              </w:tabs>
              <w:ind w:right="1659" w:firstLine="0"/>
              <w:rPr>
                <w:sz w:val="24"/>
              </w:rPr>
            </w:pPr>
            <w:r>
              <w:rPr>
                <w:sz w:val="24"/>
              </w:rPr>
              <w:t>описывать по карте положение географическихобъектов;</w:t>
            </w:r>
          </w:p>
        </w:tc>
        <w:tc>
          <w:tcPr>
            <w:tcW w:w="3829" w:type="dxa"/>
          </w:tcPr>
          <w:p w:rsidR="008D1BE6" w:rsidRDefault="00244D44" w:rsidP="00821A14">
            <w:pPr>
              <w:pStyle w:val="TableParagraph"/>
              <w:numPr>
                <w:ilvl w:val="0"/>
                <w:numId w:val="230"/>
              </w:numPr>
              <w:tabs>
                <w:tab w:val="left" w:pos="246"/>
              </w:tabs>
              <w:spacing w:line="276" w:lineRule="auto"/>
              <w:ind w:right="196" w:firstLine="0"/>
              <w:rPr>
                <w:sz w:val="24"/>
              </w:rPr>
            </w:pPr>
            <w:r>
              <w:rPr>
                <w:sz w:val="24"/>
              </w:rPr>
              <w:t>объяснять особенности строения литосферы и рельефа суши в зависимости от строения земной коры;</w:t>
            </w:r>
          </w:p>
          <w:p w:rsidR="008D1BE6" w:rsidRDefault="00244D44" w:rsidP="00821A14">
            <w:pPr>
              <w:pStyle w:val="TableParagraph"/>
              <w:numPr>
                <w:ilvl w:val="0"/>
                <w:numId w:val="230"/>
              </w:numPr>
              <w:tabs>
                <w:tab w:val="left" w:pos="246"/>
              </w:tabs>
              <w:spacing w:line="278" w:lineRule="auto"/>
              <w:ind w:right="511" w:firstLine="0"/>
              <w:rPr>
                <w:sz w:val="24"/>
              </w:rPr>
            </w:pPr>
            <w:r>
              <w:rPr>
                <w:sz w:val="24"/>
              </w:rPr>
              <w:t>наносить на контурныекарты основные формырельефа;</w:t>
            </w:r>
          </w:p>
          <w:p w:rsidR="008D1BE6" w:rsidRDefault="00244D44" w:rsidP="00821A14">
            <w:pPr>
              <w:pStyle w:val="TableParagraph"/>
              <w:numPr>
                <w:ilvl w:val="0"/>
                <w:numId w:val="230"/>
              </w:numPr>
              <w:tabs>
                <w:tab w:val="left" w:pos="246"/>
              </w:tabs>
              <w:ind w:right="322" w:firstLine="0"/>
              <w:rPr>
                <w:sz w:val="24"/>
              </w:rPr>
            </w:pPr>
            <w:r>
              <w:rPr>
                <w:sz w:val="24"/>
              </w:rPr>
              <w:t>создавать письменные тексты и устные сообщения о географических явлениях на основе нескольких источников информации,сопровождать</w:t>
            </w:r>
          </w:p>
          <w:p w:rsidR="008D1BE6" w:rsidRDefault="00244D44">
            <w:pPr>
              <w:pStyle w:val="TableParagraph"/>
              <w:spacing w:line="269" w:lineRule="exact"/>
              <w:ind w:left="106"/>
              <w:rPr>
                <w:sz w:val="24"/>
              </w:rPr>
            </w:pPr>
            <w:r>
              <w:rPr>
                <w:sz w:val="24"/>
              </w:rPr>
              <w:t>выступлениепрезентацией.</w:t>
            </w:r>
          </w:p>
        </w:tc>
      </w:tr>
    </w:tbl>
    <w:p w:rsidR="008D1BE6" w:rsidRDefault="008D1BE6">
      <w:pPr>
        <w:pStyle w:val="a3"/>
        <w:spacing w:before="4"/>
        <w:ind w:left="0"/>
        <w:rPr>
          <w:b/>
          <w:sz w:val="15"/>
        </w:rPr>
      </w:pPr>
    </w:p>
    <w:p w:rsidR="008D1BE6" w:rsidRDefault="00244D44">
      <w:pPr>
        <w:spacing w:before="90" w:after="4"/>
        <w:ind w:left="2846"/>
        <w:rPr>
          <w:b/>
          <w:sz w:val="24"/>
        </w:rPr>
      </w:pPr>
      <w:r>
        <w:rPr>
          <w:b/>
          <w:sz w:val="24"/>
        </w:rPr>
        <w:t>Планируемые результаты изучения предмета география 6 класс</w:t>
      </w: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087"/>
        <w:gridCol w:w="3846"/>
      </w:tblGrid>
      <w:tr w:rsidR="008D1BE6">
        <w:trPr>
          <w:trHeight w:val="275"/>
        </w:trPr>
        <w:tc>
          <w:tcPr>
            <w:tcW w:w="850" w:type="dxa"/>
            <w:vMerge w:val="restart"/>
          </w:tcPr>
          <w:p w:rsidR="008D1BE6" w:rsidRDefault="00244D44">
            <w:pPr>
              <w:pStyle w:val="TableParagraph"/>
              <w:spacing w:line="276" w:lineRule="exact"/>
              <w:ind w:left="136" w:right="122" w:hanging="3"/>
              <w:jc w:val="center"/>
              <w:rPr>
                <w:b/>
                <w:sz w:val="24"/>
              </w:rPr>
            </w:pPr>
            <w:r>
              <w:rPr>
                <w:b/>
                <w:sz w:val="24"/>
              </w:rPr>
              <w:t>Назв ание разде ла</w:t>
            </w:r>
          </w:p>
        </w:tc>
        <w:tc>
          <w:tcPr>
            <w:tcW w:w="8933" w:type="dxa"/>
            <w:gridSpan w:val="2"/>
          </w:tcPr>
          <w:p w:rsidR="008D1BE6" w:rsidRDefault="00244D44">
            <w:pPr>
              <w:pStyle w:val="TableParagraph"/>
              <w:spacing w:line="256" w:lineRule="exact"/>
              <w:ind w:left="3099" w:right="3094"/>
              <w:jc w:val="center"/>
              <w:rPr>
                <w:b/>
                <w:sz w:val="24"/>
              </w:rPr>
            </w:pPr>
            <w:r>
              <w:rPr>
                <w:b/>
                <w:sz w:val="24"/>
              </w:rPr>
              <w:t>Предметные результаты</w:t>
            </w:r>
          </w:p>
        </w:tc>
      </w:tr>
      <w:tr w:rsidR="008D1BE6">
        <w:trPr>
          <w:trHeight w:val="818"/>
        </w:trPr>
        <w:tc>
          <w:tcPr>
            <w:tcW w:w="850" w:type="dxa"/>
            <w:vMerge/>
            <w:tcBorders>
              <w:top w:val="nil"/>
            </w:tcBorders>
          </w:tcPr>
          <w:p w:rsidR="008D1BE6" w:rsidRDefault="008D1BE6">
            <w:pPr>
              <w:rPr>
                <w:sz w:val="2"/>
                <w:szCs w:val="2"/>
              </w:rPr>
            </w:pPr>
          </w:p>
        </w:tc>
        <w:tc>
          <w:tcPr>
            <w:tcW w:w="5087" w:type="dxa"/>
          </w:tcPr>
          <w:p w:rsidR="008D1BE6" w:rsidRDefault="00244D44">
            <w:pPr>
              <w:pStyle w:val="TableParagraph"/>
              <w:spacing w:line="273" w:lineRule="exact"/>
              <w:ind w:left="1591"/>
              <w:rPr>
                <w:b/>
                <w:sz w:val="24"/>
              </w:rPr>
            </w:pPr>
            <w:r>
              <w:rPr>
                <w:b/>
                <w:sz w:val="24"/>
              </w:rPr>
              <w:t>Ученик научится</w:t>
            </w:r>
          </w:p>
        </w:tc>
        <w:tc>
          <w:tcPr>
            <w:tcW w:w="3846" w:type="dxa"/>
          </w:tcPr>
          <w:p w:rsidR="008D1BE6" w:rsidRDefault="00244D44">
            <w:pPr>
              <w:pStyle w:val="TableParagraph"/>
              <w:ind w:left="1350" w:right="263" w:hanging="1068"/>
              <w:rPr>
                <w:b/>
                <w:sz w:val="24"/>
              </w:rPr>
            </w:pPr>
            <w:r>
              <w:rPr>
                <w:b/>
                <w:sz w:val="24"/>
              </w:rPr>
              <w:t>Ученик получит возможность научиться</w:t>
            </w:r>
          </w:p>
        </w:tc>
      </w:tr>
      <w:tr w:rsidR="008D1BE6">
        <w:trPr>
          <w:trHeight w:val="2484"/>
        </w:trPr>
        <w:tc>
          <w:tcPr>
            <w:tcW w:w="850" w:type="dxa"/>
          </w:tcPr>
          <w:p w:rsidR="008D1BE6" w:rsidRDefault="00244D44">
            <w:pPr>
              <w:pStyle w:val="TableParagraph"/>
              <w:ind w:left="107" w:right="81"/>
              <w:rPr>
                <w:b/>
                <w:sz w:val="24"/>
              </w:rPr>
            </w:pPr>
            <w:r>
              <w:rPr>
                <w:b/>
                <w:sz w:val="24"/>
              </w:rPr>
              <w:t>Разви тие геогр афич еских знани й о</w:t>
            </w:r>
          </w:p>
          <w:p w:rsidR="008D1BE6" w:rsidRDefault="00244D44">
            <w:pPr>
              <w:pStyle w:val="TableParagraph"/>
              <w:spacing w:line="270" w:lineRule="atLeast"/>
              <w:ind w:left="107" w:right="181"/>
              <w:rPr>
                <w:b/>
                <w:sz w:val="24"/>
              </w:rPr>
            </w:pPr>
            <w:r>
              <w:rPr>
                <w:b/>
                <w:sz w:val="24"/>
              </w:rPr>
              <w:t>Земл е</w:t>
            </w:r>
          </w:p>
        </w:tc>
        <w:tc>
          <w:tcPr>
            <w:tcW w:w="5087" w:type="dxa"/>
          </w:tcPr>
          <w:p w:rsidR="008D1BE6" w:rsidRDefault="00244D44" w:rsidP="00821A14">
            <w:pPr>
              <w:pStyle w:val="TableParagraph"/>
              <w:numPr>
                <w:ilvl w:val="0"/>
                <w:numId w:val="229"/>
              </w:numPr>
              <w:tabs>
                <w:tab w:val="left" w:pos="247"/>
              </w:tabs>
              <w:ind w:right="237" w:firstLine="0"/>
              <w:rPr>
                <w:sz w:val="24"/>
              </w:rPr>
            </w:pPr>
            <w:r>
              <w:rPr>
                <w:sz w:val="24"/>
              </w:rPr>
              <w:t>показывать на карте маршрутыпутешествий разного времени ипериодов;</w:t>
            </w:r>
          </w:p>
          <w:p w:rsidR="008D1BE6" w:rsidRDefault="00244D44" w:rsidP="00821A14">
            <w:pPr>
              <w:pStyle w:val="TableParagraph"/>
              <w:numPr>
                <w:ilvl w:val="0"/>
                <w:numId w:val="229"/>
              </w:numPr>
              <w:tabs>
                <w:tab w:val="left" w:pos="249"/>
              </w:tabs>
              <w:ind w:right="111" w:firstLine="0"/>
              <w:rPr>
                <w:sz w:val="24"/>
              </w:rPr>
            </w:pPr>
            <w:r>
              <w:rPr>
                <w:sz w:val="24"/>
              </w:rPr>
              <w:t>уметь выделять в запискахпутешественников географические особенноститерритории;</w:t>
            </w:r>
          </w:p>
          <w:p w:rsidR="008D1BE6" w:rsidRDefault="00244D44" w:rsidP="00821A14">
            <w:pPr>
              <w:pStyle w:val="TableParagraph"/>
              <w:numPr>
                <w:ilvl w:val="0"/>
                <w:numId w:val="229"/>
              </w:numPr>
              <w:tabs>
                <w:tab w:val="left" w:pos="247"/>
              </w:tabs>
              <w:ind w:right="680" w:firstLine="0"/>
              <w:rPr>
                <w:sz w:val="24"/>
              </w:rPr>
            </w:pPr>
            <w:r>
              <w:rPr>
                <w:sz w:val="24"/>
              </w:rPr>
              <w:t>выбирать и использовать источники географической информациидля решения различных учебных и практико- ориентированныхзадач;</w:t>
            </w:r>
          </w:p>
        </w:tc>
        <w:tc>
          <w:tcPr>
            <w:tcW w:w="3846" w:type="dxa"/>
          </w:tcPr>
          <w:p w:rsidR="008D1BE6" w:rsidRDefault="00244D44" w:rsidP="00821A14">
            <w:pPr>
              <w:pStyle w:val="TableParagraph"/>
              <w:numPr>
                <w:ilvl w:val="0"/>
                <w:numId w:val="228"/>
              </w:numPr>
              <w:tabs>
                <w:tab w:val="left" w:pos="244"/>
              </w:tabs>
              <w:ind w:right="158" w:firstLine="0"/>
              <w:rPr>
                <w:sz w:val="24"/>
              </w:rPr>
            </w:pPr>
            <w:r>
              <w:rPr>
                <w:sz w:val="24"/>
              </w:rPr>
              <w:t>подготавливать сообщения (презентации) о выдающихся путешественниках, осовременных исследованияхЗемли;</w:t>
            </w:r>
          </w:p>
          <w:p w:rsidR="008D1BE6" w:rsidRDefault="00244D44" w:rsidP="00821A14">
            <w:pPr>
              <w:pStyle w:val="TableParagraph"/>
              <w:numPr>
                <w:ilvl w:val="0"/>
                <w:numId w:val="228"/>
              </w:numPr>
              <w:tabs>
                <w:tab w:val="left" w:pos="244"/>
              </w:tabs>
              <w:ind w:right="222" w:firstLine="0"/>
              <w:rPr>
                <w:sz w:val="24"/>
              </w:rPr>
            </w:pPr>
            <w:r>
              <w:rPr>
                <w:sz w:val="24"/>
              </w:rPr>
              <w:t>создавать простейшие географические карты различного содержания;</w:t>
            </w:r>
          </w:p>
        </w:tc>
      </w:tr>
      <w:tr w:rsidR="008D1BE6">
        <w:trPr>
          <w:trHeight w:val="2211"/>
        </w:trPr>
        <w:tc>
          <w:tcPr>
            <w:tcW w:w="850" w:type="dxa"/>
            <w:tcBorders>
              <w:bottom w:val="nil"/>
            </w:tcBorders>
          </w:tcPr>
          <w:p w:rsidR="008D1BE6" w:rsidRDefault="00244D44">
            <w:pPr>
              <w:pStyle w:val="TableParagraph"/>
              <w:ind w:left="107" w:right="196"/>
              <w:jc w:val="both"/>
              <w:rPr>
                <w:b/>
                <w:sz w:val="24"/>
              </w:rPr>
            </w:pPr>
            <w:r>
              <w:rPr>
                <w:b/>
                <w:sz w:val="24"/>
              </w:rPr>
              <w:t>Изоб раже ние</w:t>
            </w:r>
          </w:p>
          <w:p w:rsidR="008D1BE6" w:rsidRDefault="00244D44">
            <w:pPr>
              <w:pStyle w:val="TableParagraph"/>
              <w:ind w:left="107" w:right="85"/>
              <w:rPr>
                <w:b/>
                <w:sz w:val="24"/>
              </w:rPr>
            </w:pPr>
            <w:r>
              <w:rPr>
                <w:b/>
                <w:sz w:val="24"/>
              </w:rPr>
              <w:t>земно й повер</w:t>
            </w:r>
          </w:p>
          <w:p w:rsidR="008D1BE6" w:rsidRDefault="00244D44">
            <w:pPr>
              <w:pStyle w:val="TableParagraph"/>
              <w:spacing w:line="270" w:lineRule="atLeast"/>
              <w:ind w:left="107" w:right="110"/>
              <w:rPr>
                <w:b/>
                <w:sz w:val="24"/>
              </w:rPr>
            </w:pPr>
            <w:r>
              <w:rPr>
                <w:b/>
                <w:sz w:val="24"/>
              </w:rPr>
              <w:t>хност и</w:t>
            </w:r>
          </w:p>
        </w:tc>
        <w:tc>
          <w:tcPr>
            <w:tcW w:w="5087" w:type="dxa"/>
            <w:vMerge w:val="restart"/>
          </w:tcPr>
          <w:p w:rsidR="008D1BE6" w:rsidRDefault="00244D44" w:rsidP="00821A14">
            <w:pPr>
              <w:pStyle w:val="TableParagraph"/>
              <w:numPr>
                <w:ilvl w:val="0"/>
                <w:numId w:val="227"/>
              </w:numPr>
              <w:tabs>
                <w:tab w:val="left" w:pos="247"/>
              </w:tabs>
              <w:spacing w:line="268" w:lineRule="exact"/>
              <w:ind w:firstLine="0"/>
              <w:rPr>
                <w:sz w:val="24"/>
              </w:rPr>
            </w:pPr>
            <w:r>
              <w:rPr>
                <w:sz w:val="24"/>
              </w:rPr>
              <w:t>строить простые планыместности;</w:t>
            </w:r>
          </w:p>
          <w:p w:rsidR="008D1BE6" w:rsidRDefault="00244D44" w:rsidP="00821A14">
            <w:pPr>
              <w:pStyle w:val="TableParagraph"/>
              <w:numPr>
                <w:ilvl w:val="0"/>
                <w:numId w:val="227"/>
              </w:numPr>
              <w:tabs>
                <w:tab w:val="left" w:pos="247"/>
              </w:tabs>
              <w:ind w:right="336" w:firstLine="0"/>
              <w:rPr>
                <w:sz w:val="24"/>
              </w:rPr>
            </w:pPr>
            <w:r>
              <w:rPr>
                <w:sz w:val="24"/>
              </w:rPr>
              <w:t>ориентироваться при помощи компаса, определять стороны горизонта,использовать компас для определенияазимута;</w:t>
            </w:r>
          </w:p>
          <w:p w:rsidR="008D1BE6" w:rsidRDefault="00244D44" w:rsidP="00821A14">
            <w:pPr>
              <w:pStyle w:val="TableParagraph"/>
              <w:numPr>
                <w:ilvl w:val="0"/>
                <w:numId w:val="227"/>
              </w:numPr>
              <w:tabs>
                <w:tab w:val="left" w:pos="247"/>
              </w:tabs>
              <w:ind w:right="406" w:firstLine="0"/>
              <w:rPr>
                <w:sz w:val="24"/>
              </w:rPr>
            </w:pPr>
            <w:r>
              <w:rPr>
                <w:sz w:val="24"/>
              </w:rPr>
              <w:t xml:space="preserve">находить и называть сходства и различияв изображении элементов градусной сети </w:t>
            </w:r>
            <w:r>
              <w:rPr>
                <w:spacing w:val="2"/>
                <w:sz w:val="24"/>
              </w:rPr>
              <w:t xml:space="preserve">на </w:t>
            </w:r>
            <w:r>
              <w:rPr>
                <w:sz w:val="24"/>
              </w:rPr>
              <w:t>глобусе икарте;</w:t>
            </w:r>
          </w:p>
          <w:p w:rsidR="008D1BE6" w:rsidRDefault="00244D44" w:rsidP="00821A14">
            <w:pPr>
              <w:pStyle w:val="TableParagraph"/>
              <w:numPr>
                <w:ilvl w:val="0"/>
                <w:numId w:val="227"/>
              </w:numPr>
              <w:tabs>
                <w:tab w:val="left" w:pos="247"/>
              </w:tabs>
              <w:ind w:right="211" w:firstLine="0"/>
              <w:rPr>
                <w:sz w:val="24"/>
              </w:rPr>
            </w:pPr>
            <w:r>
              <w:rPr>
                <w:sz w:val="24"/>
              </w:rPr>
              <w:t>выбирать и использовать картографические источники географическойинформации</w:t>
            </w:r>
          </w:p>
          <w:p w:rsidR="008D1BE6" w:rsidRDefault="00244D44">
            <w:pPr>
              <w:pStyle w:val="TableParagraph"/>
              <w:spacing w:before="1"/>
              <w:ind w:left="107" w:right="283"/>
              <w:rPr>
                <w:sz w:val="24"/>
              </w:rPr>
            </w:pPr>
            <w:r>
              <w:rPr>
                <w:sz w:val="24"/>
              </w:rPr>
              <w:t>для решения различных учебных и практико- ориентированных задач:</w:t>
            </w:r>
          </w:p>
          <w:p w:rsidR="008D1BE6" w:rsidRDefault="00244D44">
            <w:pPr>
              <w:pStyle w:val="TableParagraph"/>
              <w:ind w:left="107" w:right="374" w:firstLine="60"/>
              <w:rPr>
                <w:sz w:val="24"/>
              </w:rPr>
            </w:pPr>
            <w:r>
              <w:rPr>
                <w:sz w:val="24"/>
              </w:rPr>
              <w:t>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w:t>
            </w:r>
          </w:p>
          <w:p w:rsidR="008D1BE6" w:rsidRDefault="00244D44">
            <w:pPr>
              <w:pStyle w:val="TableParagraph"/>
              <w:spacing w:line="270" w:lineRule="atLeast"/>
              <w:ind w:left="107" w:right="283"/>
              <w:rPr>
                <w:sz w:val="24"/>
              </w:rPr>
            </w:pPr>
            <w:r>
              <w:rPr>
                <w:sz w:val="24"/>
              </w:rPr>
              <w:t>пространстве по географическим картам разного содержания и другим источникам;</w:t>
            </w:r>
          </w:p>
        </w:tc>
        <w:tc>
          <w:tcPr>
            <w:tcW w:w="3846" w:type="dxa"/>
            <w:tcBorders>
              <w:bottom w:val="nil"/>
            </w:tcBorders>
          </w:tcPr>
          <w:p w:rsidR="008D1BE6" w:rsidRDefault="00244D44" w:rsidP="00821A14">
            <w:pPr>
              <w:pStyle w:val="TableParagraph"/>
              <w:numPr>
                <w:ilvl w:val="0"/>
                <w:numId w:val="226"/>
              </w:numPr>
              <w:tabs>
                <w:tab w:val="left" w:pos="244"/>
              </w:tabs>
              <w:spacing w:line="276" w:lineRule="auto"/>
              <w:ind w:right="211" w:firstLine="0"/>
              <w:rPr>
                <w:sz w:val="24"/>
              </w:rPr>
            </w:pPr>
            <w:r>
              <w:rPr>
                <w:sz w:val="24"/>
              </w:rPr>
              <w:t>ориентироваться на местности:в мегаполисе и в природе при помощи карт, компаса и современных навигационных приборов;</w:t>
            </w:r>
          </w:p>
          <w:p w:rsidR="008D1BE6" w:rsidRDefault="00244D44" w:rsidP="00821A14">
            <w:pPr>
              <w:pStyle w:val="TableParagraph"/>
              <w:numPr>
                <w:ilvl w:val="0"/>
                <w:numId w:val="226"/>
              </w:numPr>
              <w:tabs>
                <w:tab w:val="left" w:pos="244"/>
              </w:tabs>
              <w:ind w:firstLine="0"/>
              <w:rPr>
                <w:sz w:val="24"/>
              </w:rPr>
            </w:pPr>
            <w:r>
              <w:rPr>
                <w:sz w:val="24"/>
              </w:rPr>
              <w:t>читать космические снимкии</w:t>
            </w:r>
          </w:p>
          <w:p w:rsidR="008D1BE6" w:rsidRDefault="00244D44">
            <w:pPr>
              <w:pStyle w:val="TableParagraph"/>
              <w:spacing w:before="37"/>
              <w:ind w:left="104"/>
              <w:rPr>
                <w:sz w:val="24"/>
              </w:rPr>
            </w:pPr>
            <w:r>
              <w:rPr>
                <w:sz w:val="24"/>
              </w:rPr>
              <w:t>аэрофотоснимки, планы местности</w:t>
            </w:r>
          </w:p>
        </w:tc>
      </w:tr>
      <w:tr w:rsidR="008D1BE6">
        <w:trPr>
          <w:trHeight w:val="292"/>
        </w:trPr>
        <w:tc>
          <w:tcPr>
            <w:tcW w:w="850" w:type="dxa"/>
            <w:tcBorders>
              <w:top w:val="nil"/>
              <w:bottom w:val="nil"/>
            </w:tcBorders>
          </w:tcPr>
          <w:p w:rsidR="008D1BE6" w:rsidRDefault="008D1BE6">
            <w:pPr>
              <w:pStyle w:val="TableParagraph"/>
              <w:rPr>
                <w:sz w:val="20"/>
              </w:rPr>
            </w:pPr>
          </w:p>
        </w:tc>
        <w:tc>
          <w:tcPr>
            <w:tcW w:w="5087" w:type="dxa"/>
            <w:vMerge/>
            <w:tcBorders>
              <w:top w:val="nil"/>
            </w:tcBorders>
          </w:tcPr>
          <w:p w:rsidR="008D1BE6" w:rsidRDefault="008D1BE6">
            <w:pPr>
              <w:rPr>
                <w:sz w:val="2"/>
                <w:szCs w:val="2"/>
              </w:rPr>
            </w:pPr>
          </w:p>
        </w:tc>
        <w:tc>
          <w:tcPr>
            <w:tcW w:w="3846" w:type="dxa"/>
            <w:tcBorders>
              <w:top w:val="nil"/>
              <w:bottom w:val="nil"/>
            </w:tcBorders>
          </w:tcPr>
          <w:p w:rsidR="008D1BE6" w:rsidRDefault="00244D44">
            <w:pPr>
              <w:pStyle w:val="TableParagraph"/>
              <w:spacing w:line="272" w:lineRule="exact"/>
              <w:ind w:left="104"/>
              <w:rPr>
                <w:sz w:val="24"/>
              </w:rPr>
            </w:pPr>
            <w:r>
              <w:rPr>
                <w:sz w:val="24"/>
              </w:rPr>
              <w:t>и карты;</w:t>
            </w:r>
          </w:p>
        </w:tc>
      </w:tr>
      <w:tr w:rsidR="008D1BE6">
        <w:trPr>
          <w:trHeight w:val="307"/>
        </w:trPr>
        <w:tc>
          <w:tcPr>
            <w:tcW w:w="850" w:type="dxa"/>
            <w:tcBorders>
              <w:top w:val="nil"/>
              <w:bottom w:val="nil"/>
            </w:tcBorders>
          </w:tcPr>
          <w:p w:rsidR="008D1BE6" w:rsidRDefault="008D1BE6">
            <w:pPr>
              <w:pStyle w:val="TableParagraph"/>
            </w:pPr>
          </w:p>
        </w:tc>
        <w:tc>
          <w:tcPr>
            <w:tcW w:w="5087" w:type="dxa"/>
            <w:vMerge/>
            <w:tcBorders>
              <w:top w:val="nil"/>
            </w:tcBorders>
          </w:tcPr>
          <w:p w:rsidR="008D1BE6" w:rsidRDefault="008D1BE6">
            <w:pPr>
              <w:rPr>
                <w:sz w:val="2"/>
                <w:szCs w:val="2"/>
              </w:rPr>
            </w:pPr>
          </w:p>
        </w:tc>
        <w:tc>
          <w:tcPr>
            <w:tcW w:w="3846" w:type="dxa"/>
            <w:tcBorders>
              <w:top w:val="nil"/>
              <w:bottom w:val="nil"/>
            </w:tcBorders>
          </w:tcPr>
          <w:p w:rsidR="008D1BE6" w:rsidRDefault="00244D44">
            <w:pPr>
              <w:pStyle w:val="TableParagraph"/>
              <w:spacing w:before="10"/>
              <w:ind w:left="104"/>
              <w:rPr>
                <w:sz w:val="24"/>
              </w:rPr>
            </w:pPr>
            <w:r>
              <w:rPr>
                <w:sz w:val="24"/>
              </w:rPr>
              <w:t>- определять географические</w:t>
            </w:r>
          </w:p>
        </w:tc>
      </w:tr>
      <w:tr w:rsidR="008D1BE6">
        <w:trPr>
          <w:trHeight w:val="329"/>
        </w:trPr>
        <w:tc>
          <w:tcPr>
            <w:tcW w:w="850" w:type="dxa"/>
            <w:tcBorders>
              <w:top w:val="nil"/>
              <w:bottom w:val="nil"/>
            </w:tcBorders>
          </w:tcPr>
          <w:p w:rsidR="008D1BE6" w:rsidRDefault="008D1BE6">
            <w:pPr>
              <w:pStyle w:val="TableParagraph"/>
            </w:pPr>
          </w:p>
        </w:tc>
        <w:tc>
          <w:tcPr>
            <w:tcW w:w="5087" w:type="dxa"/>
            <w:vMerge/>
            <w:tcBorders>
              <w:top w:val="nil"/>
            </w:tcBorders>
          </w:tcPr>
          <w:p w:rsidR="008D1BE6" w:rsidRDefault="008D1BE6">
            <w:pPr>
              <w:rPr>
                <w:sz w:val="2"/>
                <w:szCs w:val="2"/>
              </w:rPr>
            </w:pPr>
          </w:p>
        </w:tc>
        <w:tc>
          <w:tcPr>
            <w:tcW w:w="3846" w:type="dxa"/>
            <w:tcBorders>
              <w:top w:val="nil"/>
              <w:bottom w:val="nil"/>
            </w:tcBorders>
          </w:tcPr>
          <w:p w:rsidR="008D1BE6" w:rsidRDefault="00244D44">
            <w:pPr>
              <w:pStyle w:val="TableParagraph"/>
              <w:spacing w:before="11"/>
              <w:ind w:left="104"/>
              <w:rPr>
                <w:sz w:val="24"/>
              </w:rPr>
            </w:pPr>
            <w:r>
              <w:rPr>
                <w:sz w:val="24"/>
              </w:rPr>
              <w:t>координаты;</w:t>
            </w:r>
          </w:p>
        </w:tc>
      </w:tr>
      <w:tr w:rsidR="008D1BE6">
        <w:trPr>
          <w:trHeight w:val="303"/>
        </w:trPr>
        <w:tc>
          <w:tcPr>
            <w:tcW w:w="850" w:type="dxa"/>
            <w:tcBorders>
              <w:top w:val="nil"/>
              <w:bottom w:val="nil"/>
            </w:tcBorders>
          </w:tcPr>
          <w:p w:rsidR="008D1BE6" w:rsidRDefault="008D1BE6">
            <w:pPr>
              <w:pStyle w:val="TableParagraph"/>
            </w:pPr>
          </w:p>
        </w:tc>
        <w:tc>
          <w:tcPr>
            <w:tcW w:w="5087" w:type="dxa"/>
            <w:vMerge/>
            <w:tcBorders>
              <w:top w:val="nil"/>
            </w:tcBorders>
          </w:tcPr>
          <w:p w:rsidR="008D1BE6" w:rsidRDefault="008D1BE6">
            <w:pPr>
              <w:rPr>
                <w:sz w:val="2"/>
                <w:szCs w:val="2"/>
              </w:rPr>
            </w:pPr>
          </w:p>
        </w:tc>
        <w:tc>
          <w:tcPr>
            <w:tcW w:w="3846" w:type="dxa"/>
            <w:tcBorders>
              <w:top w:val="nil"/>
              <w:bottom w:val="nil"/>
            </w:tcBorders>
          </w:tcPr>
          <w:p w:rsidR="008D1BE6" w:rsidRDefault="00244D44">
            <w:pPr>
              <w:pStyle w:val="TableParagraph"/>
              <w:spacing w:line="273" w:lineRule="exact"/>
              <w:ind w:left="104"/>
              <w:rPr>
                <w:rFonts w:ascii="Arial" w:hAnsi="Arial"/>
                <w:sz w:val="24"/>
              </w:rPr>
            </w:pPr>
            <w:r>
              <w:rPr>
                <w:rFonts w:ascii="Arial" w:hAnsi="Arial"/>
                <w:sz w:val="24"/>
              </w:rPr>
              <w:t>- объяснять значение ключевых</w:t>
            </w:r>
          </w:p>
        </w:tc>
      </w:tr>
      <w:tr w:rsidR="008D1BE6">
        <w:trPr>
          <w:trHeight w:val="1473"/>
        </w:trPr>
        <w:tc>
          <w:tcPr>
            <w:tcW w:w="850" w:type="dxa"/>
            <w:tcBorders>
              <w:top w:val="nil"/>
            </w:tcBorders>
          </w:tcPr>
          <w:p w:rsidR="008D1BE6" w:rsidRDefault="008D1BE6">
            <w:pPr>
              <w:pStyle w:val="TableParagraph"/>
            </w:pPr>
          </w:p>
        </w:tc>
        <w:tc>
          <w:tcPr>
            <w:tcW w:w="5087" w:type="dxa"/>
            <w:vMerge/>
            <w:tcBorders>
              <w:top w:val="nil"/>
            </w:tcBorders>
          </w:tcPr>
          <w:p w:rsidR="008D1BE6" w:rsidRDefault="008D1BE6">
            <w:pPr>
              <w:rPr>
                <w:sz w:val="2"/>
                <w:szCs w:val="2"/>
              </w:rPr>
            </w:pPr>
          </w:p>
        </w:tc>
        <w:tc>
          <w:tcPr>
            <w:tcW w:w="3846" w:type="dxa"/>
            <w:tcBorders>
              <w:top w:val="nil"/>
            </w:tcBorders>
          </w:tcPr>
          <w:p w:rsidR="008D1BE6" w:rsidRDefault="00244D44">
            <w:pPr>
              <w:pStyle w:val="TableParagraph"/>
              <w:spacing w:line="252" w:lineRule="exact"/>
              <w:ind w:left="104"/>
              <w:rPr>
                <w:rFonts w:ascii="Arial" w:hAnsi="Arial"/>
                <w:sz w:val="24"/>
              </w:rPr>
            </w:pPr>
            <w:r>
              <w:rPr>
                <w:rFonts w:ascii="Arial" w:hAnsi="Arial"/>
                <w:sz w:val="24"/>
              </w:rPr>
              <w:t>понятий;</w:t>
            </w:r>
          </w:p>
          <w:p w:rsidR="008D1BE6" w:rsidRDefault="00244D44" w:rsidP="00821A14">
            <w:pPr>
              <w:pStyle w:val="TableParagraph"/>
              <w:numPr>
                <w:ilvl w:val="0"/>
                <w:numId w:val="225"/>
              </w:numPr>
              <w:tabs>
                <w:tab w:val="left" w:pos="244"/>
              </w:tabs>
              <w:spacing w:before="6"/>
              <w:ind w:right="222" w:firstLine="0"/>
              <w:rPr>
                <w:sz w:val="24"/>
              </w:rPr>
            </w:pPr>
            <w:r>
              <w:rPr>
                <w:sz w:val="24"/>
              </w:rPr>
              <w:t>создавать простейшие географические карты различного содержания;</w:t>
            </w:r>
          </w:p>
          <w:p w:rsidR="008D1BE6" w:rsidRDefault="00244D44" w:rsidP="00821A14">
            <w:pPr>
              <w:pStyle w:val="TableParagraph"/>
              <w:numPr>
                <w:ilvl w:val="0"/>
                <w:numId w:val="225"/>
              </w:numPr>
              <w:tabs>
                <w:tab w:val="left" w:pos="244"/>
              </w:tabs>
              <w:ind w:firstLine="0"/>
              <w:rPr>
                <w:sz w:val="24"/>
              </w:rPr>
            </w:pPr>
            <w:r>
              <w:rPr>
                <w:sz w:val="24"/>
              </w:rPr>
              <w:t>представлять вразличных</w:t>
            </w:r>
          </w:p>
        </w:tc>
      </w:tr>
    </w:tbl>
    <w:p w:rsidR="008D1BE6" w:rsidRDefault="008D1BE6">
      <w:pPr>
        <w:rPr>
          <w:sz w:val="24"/>
        </w:rPr>
        <w:sectPr w:rsidR="008D1BE6">
          <w:pgSz w:w="11910" w:h="16840"/>
          <w:pgMar w:top="1120" w:right="0" w:bottom="1640" w:left="20" w:header="0" w:footer="1391" w:gutter="0"/>
          <w:cols w:space="720"/>
        </w:sectPr>
      </w:pP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087"/>
        <w:gridCol w:w="3846"/>
      </w:tblGrid>
      <w:tr w:rsidR="008D1BE6">
        <w:trPr>
          <w:trHeight w:val="1658"/>
        </w:trPr>
        <w:tc>
          <w:tcPr>
            <w:tcW w:w="850" w:type="dxa"/>
          </w:tcPr>
          <w:p w:rsidR="008D1BE6" w:rsidRDefault="008D1BE6">
            <w:pPr>
              <w:pStyle w:val="TableParagraph"/>
              <w:rPr>
                <w:sz w:val="24"/>
              </w:rPr>
            </w:pPr>
          </w:p>
        </w:tc>
        <w:tc>
          <w:tcPr>
            <w:tcW w:w="5087" w:type="dxa"/>
          </w:tcPr>
          <w:p w:rsidR="008D1BE6" w:rsidRDefault="008D1BE6">
            <w:pPr>
              <w:pStyle w:val="TableParagraph"/>
              <w:rPr>
                <w:sz w:val="24"/>
              </w:rPr>
            </w:pPr>
          </w:p>
        </w:tc>
        <w:tc>
          <w:tcPr>
            <w:tcW w:w="3846" w:type="dxa"/>
          </w:tcPr>
          <w:p w:rsidR="008D1BE6" w:rsidRDefault="00244D44">
            <w:pPr>
              <w:pStyle w:val="TableParagraph"/>
              <w:ind w:left="104" w:right="263"/>
              <w:rPr>
                <w:sz w:val="24"/>
              </w:rPr>
            </w:pPr>
            <w:r>
              <w:rPr>
                <w:sz w:val="24"/>
              </w:rPr>
              <w:t>формах (в виде карты, таблицы, графика, географического описания) географическую информацию, необходимую для</w:t>
            </w:r>
          </w:p>
          <w:p w:rsidR="008D1BE6" w:rsidRDefault="00244D44">
            <w:pPr>
              <w:pStyle w:val="TableParagraph"/>
              <w:spacing w:line="270" w:lineRule="atLeast"/>
              <w:ind w:left="104" w:right="618"/>
              <w:rPr>
                <w:sz w:val="24"/>
              </w:rPr>
            </w:pPr>
            <w:r>
              <w:rPr>
                <w:sz w:val="24"/>
              </w:rPr>
              <w:t>решения учебных и практико- ориентированных задач;</w:t>
            </w:r>
          </w:p>
        </w:tc>
      </w:tr>
      <w:tr w:rsidR="008D1BE6">
        <w:trPr>
          <w:trHeight w:val="5808"/>
        </w:trPr>
        <w:tc>
          <w:tcPr>
            <w:tcW w:w="850" w:type="dxa"/>
          </w:tcPr>
          <w:p w:rsidR="008D1BE6" w:rsidRDefault="00244D44">
            <w:pPr>
              <w:pStyle w:val="TableParagraph"/>
              <w:ind w:left="107" w:right="121"/>
              <w:rPr>
                <w:b/>
                <w:sz w:val="24"/>
              </w:rPr>
            </w:pPr>
            <w:r>
              <w:rPr>
                <w:b/>
                <w:sz w:val="24"/>
              </w:rPr>
              <w:t>Прир ода</w:t>
            </w:r>
          </w:p>
          <w:p w:rsidR="008D1BE6" w:rsidRDefault="00244D44">
            <w:pPr>
              <w:pStyle w:val="TableParagraph"/>
              <w:ind w:left="107" w:right="181"/>
              <w:rPr>
                <w:b/>
                <w:sz w:val="24"/>
              </w:rPr>
            </w:pPr>
            <w:r>
              <w:rPr>
                <w:b/>
                <w:sz w:val="24"/>
              </w:rPr>
              <w:t>Земл и</w:t>
            </w:r>
          </w:p>
        </w:tc>
        <w:tc>
          <w:tcPr>
            <w:tcW w:w="5087" w:type="dxa"/>
          </w:tcPr>
          <w:p w:rsidR="008D1BE6" w:rsidRDefault="00244D44" w:rsidP="00821A14">
            <w:pPr>
              <w:pStyle w:val="TableParagraph"/>
              <w:numPr>
                <w:ilvl w:val="0"/>
                <w:numId w:val="224"/>
              </w:numPr>
              <w:tabs>
                <w:tab w:val="left" w:pos="237"/>
              </w:tabs>
              <w:spacing w:line="273" w:lineRule="exact"/>
              <w:ind w:firstLine="0"/>
              <w:rPr>
                <w:rFonts w:ascii="Arial" w:hAnsi="Arial"/>
                <w:sz w:val="24"/>
              </w:rPr>
            </w:pPr>
            <w:r>
              <w:rPr>
                <w:rFonts w:ascii="Arial" w:hAnsi="Arial"/>
                <w:sz w:val="24"/>
              </w:rPr>
              <w:t>объяснятьзначениеключевыхпонятий;</w:t>
            </w:r>
          </w:p>
          <w:p w:rsidR="008D1BE6" w:rsidRDefault="00244D44" w:rsidP="00821A14">
            <w:pPr>
              <w:pStyle w:val="TableParagraph"/>
              <w:numPr>
                <w:ilvl w:val="0"/>
                <w:numId w:val="224"/>
              </w:numPr>
              <w:tabs>
                <w:tab w:val="left" w:pos="237"/>
              </w:tabs>
              <w:spacing w:before="17" w:line="292" w:lineRule="auto"/>
              <w:ind w:right="1426" w:firstLine="0"/>
              <w:rPr>
                <w:rFonts w:ascii="Arial" w:hAnsi="Arial"/>
                <w:sz w:val="24"/>
              </w:rPr>
            </w:pPr>
            <w:r>
              <w:rPr>
                <w:rFonts w:ascii="Arial" w:hAnsi="Arial"/>
                <w:w w:val="90"/>
                <w:sz w:val="24"/>
              </w:rPr>
              <w:t xml:space="preserve">называть и показывать основные </w:t>
            </w:r>
            <w:r>
              <w:rPr>
                <w:rFonts w:ascii="Arial" w:hAnsi="Arial"/>
                <w:sz w:val="24"/>
              </w:rPr>
              <w:t>географическиеобъекты;</w:t>
            </w:r>
          </w:p>
          <w:p w:rsidR="008D1BE6" w:rsidRDefault="00244D44" w:rsidP="00821A14">
            <w:pPr>
              <w:pStyle w:val="TableParagraph"/>
              <w:numPr>
                <w:ilvl w:val="0"/>
                <w:numId w:val="223"/>
              </w:numPr>
              <w:tabs>
                <w:tab w:val="left" w:pos="247"/>
              </w:tabs>
              <w:ind w:right="270" w:firstLine="0"/>
              <w:rPr>
                <w:sz w:val="24"/>
              </w:rPr>
            </w:pPr>
            <w:r>
              <w:rPr>
                <w:sz w:val="24"/>
              </w:rPr>
              <w:t>различать и сравнивать изученные географические объекты, процессы иявления на</w:t>
            </w:r>
          </w:p>
          <w:p w:rsidR="008D1BE6" w:rsidRDefault="00244D44">
            <w:pPr>
              <w:pStyle w:val="TableParagraph"/>
              <w:ind w:left="107" w:right="461"/>
              <w:rPr>
                <w:sz w:val="24"/>
              </w:rPr>
            </w:pPr>
            <w:r>
              <w:rPr>
                <w:sz w:val="24"/>
              </w:rPr>
              <w:t>основе известных характерных свойств и проводить их простейшую классификацию;</w:t>
            </w:r>
          </w:p>
          <w:p w:rsidR="008D1BE6" w:rsidRDefault="00244D44" w:rsidP="00821A14">
            <w:pPr>
              <w:pStyle w:val="TableParagraph"/>
              <w:numPr>
                <w:ilvl w:val="0"/>
                <w:numId w:val="223"/>
              </w:numPr>
              <w:tabs>
                <w:tab w:val="left" w:pos="247"/>
              </w:tabs>
              <w:ind w:right="1642" w:firstLine="0"/>
              <w:rPr>
                <w:sz w:val="24"/>
              </w:rPr>
            </w:pPr>
            <w:r>
              <w:rPr>
                <w:sz w:val="24"/>
              </w:rPr>
              <w:t>описывать по карте положение географическихобъектов;</w:t>
            </w:r>
          </w:p>
          <w:p w:rsidR="008D1BE6" w:rsidRDefault="00244D44" w:rsidP="00821A14">
            <w:pPr>
              <w:pStyle w:val="TableParagraph"/>
              <w:numPr>
                <w:ilvl w:val="0"/>
                <w:numId w:val="223"/>
              </w:numPr>
              <w:tabs>
                <w:tab w:val="left" w:pos="247"/>
              </w:tabs>
              <w:ind w:right="1041" w:firstLine="0"/>
              <w:rPr>
                <w:sz w:val="24"/>
              </w:rPr>
            </w:pPr>
            <w:r>
              <w:rPr>
                <w:sz w:val="24"/>
              </w:rPr>
              <w:t>объяснять особенности компонентов природы отдельных территорий;</w:t>
            </w:r>
          </w:p>
          <w:p w:rsidR="008D1BE6" w:rsidRDefault="00244D44">
            <w:pPr>
              <w:pStyle w:val="TableParagraph"/>
              <w:spacing w:before="1" w:line="292" w:lineRule="auto"/>
              <w:ind w:left="107"/>
              <w:rPr>
                <w:rFonts w:ascii="Arial" w:hAnsi="Arial"/>
                <w:sz w:val="24"/>
              </w:rPr>
            </w:pPr>
            <w:r>
              <w:rPr>
                <w:rFonts w:ascii="Arial" w:hAnsi="Arial"/>
                <w:w w:val="90"/>
                <w:sz w:val="24"/>
              </w:rPr>
              <w:t xml:space="preserve">- давать характеристику рельефа своей </w:t>
            </w:r>
            <w:r>
              <w:rPr>
                <w:rFonts w:ascii="Arial" w:hAnsi="Arial"/>
                <w:sz w:val="24"/>
              </w:rPr>
              <w:t>местности;</w:t>
            </w:r>
          </w:p>
          <w:p w:rsidR="008D1BE6" w:rsidRDefault="00244D44" w:rsidP="00821A14">
            <w:pPr>
              <w:pStyle w:val="TableParagraph"/>
              <w:numPr>
                <w:ilvl w:val="0"/>
                <w:numId w:val="222"/>
              </w:numPr>
              <w:tabs>
                <w:tab w:val="left" w:pos="247"/>
              </w:tabs>
              <w:ind w:right="326" w:firstLine="0"/>
              <w:rPr>
                <w:sz w:val="24"/>
              </w:rPr>
            </w:pPr>
            <w:r>
              <w:rPr>
                <w:sz w:val="24"/>
              </w:rPr>
              <w:t>объяснять расовые отличия разныхнародов мира;</w:t>
            </w:r>
          </w:p>
          <w:p w:rsidR="008D1BE6" w:rsidRDefault="00244D44" w:rsidP="00821A14">
            <w:pPr>
              <w:pStyle w:val="TableParagraph"/>
              <w:numPr>
                <w:ilvl w:val="0"/>
                <w:numId w:val="222"/>
              </w:numPr>
              <w:tabs>
                <w:tab w:val="left" w:pos="247"/>
              </w:tabs>
              <w:ind w:right="723" w:firstLine="0"/>
              <w:rPr>
                <w:sz w:val="24"/>
              </w:rPr>
            </w:pPr>
            <w:r>
              <w:rPr>
                <w:sz w:val="24"/>
              </w:rPr>
              <w:t>наносить на контурные картыосновные формы рельефа и объектыгидросферы;</w:t>
            </w:r>
          </w:p>
        </w:tc>
        <w:tc>
          <w:tcPr>
            <w:tcW w:w="3846" w:type="dxa"/>
          </w:tcPr>
          <w:p w:rsidR="008D1BE6" w:rsidRDefault="00244D44" w:rsidP="00821A14">
            <w:pPr>
              <w:pStyle w:val="TableParagraph"/>
              <w:numPr>
                <w:ilvl w:val="0"/>
                <w:numId w:val="221"/>
              </w:numPr>
              <w:tabs>
                <w:tab w:val="left" w:pos="244"/>
              </w:tabs>
              <w:spacing w:line="276" w:lineRule="auto"/>
              <w:ind w:right="214" w:firstLine="0"/>
              <w:rPr>
                <w:sz w:val="24"/>
              </w:rPr>
            </w:pPr>
            <w:r>
              <w:rPr>
                <w:sz w:val="24"/>
              </w:rPr>
              <w:t>объяснять особенности строения и развития основных оболочек Земли;</w:t>
            </w:r>
          </w:p>
          <w:p w:rsidR="008D1BE6" w:rsidRDefault="00244D44" w:rsidP="00821A14">
            <w:pPr>
              <w:pStyle w:val="TableParagraph"/>
              <w:numPr>
                <w:ilvl w:val="0"/>
                <w:numId w:val="221"/>
              </w:numPr>
              <w:tabs>
                <w:tab w:val="left" w:pos="244"/>
              </w:tabs>
              <w:ind w:right="208" w:firstLine="0"/>
              <w:rPr>
                <w:sz w:val="24"/>
              </w:rPr>
            </w:pPr>
            <w:r>
              <w:rPr>
                <w:sz w:val="24"/>
              </w:rPr>
              <w:t>составлять описание природного комплекса;</w:t>
            </w:r>
          </w:p>
          <w:p w:rsidR="008D1BE6" w:rsidRDefault="00244D44" w:rsidP="00821A14">
            <w:pPr>
              <w:pStyle w:val="TableParagraph"/>
              <w:numPr>
                <w:ilvl w:val="0"/>
                <w:numId w:val="221"/>
              </w:numPr>
              <w:tabs>
                <w:tab w:val="left" w:pos="244"/>
              </w:tabs>
              <w:spacing w:line="276" w:lineRule="auto"/>
              <w:ind w:right="444" w:firstLine="0"/>
              <w:rPr>
                <w:sz w:val="24"/>
              </w:rPr>
            </w:pPr>
            <w:r>
              <w:rPr>
                <w:sz w:val="24"/>
              </w:rPr>
              <w:t>выдвигать гипотезы о связях и закономерностях объектов и процессов, происходящих в географическойоболочке</w:t>
            </w:r>
          </w:p>
          <w:p w:rsidR="008D1BE6" w:rsidRDefault="00244D44">
            <w:pPr>
              <w:pStyle w:val="TableParagraph"/>
              <w:ind w:left="104" w:right="233"/>
              <w:rPr>
                <w:sz w:val="24"/>
              </w:rPr>
            </w:pPr>
            <w:r>
              <w:rPr>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D1BE6" w:rsidRDefault="00244D44" w:rsidP="00821A14">
            <w:pPr>
              <w:pStyle w:val="TableParagraph"/>
              <w:numPr>
                <w:ilvl w:val="0"/>
                <w:numId w:val="221"/>
              </w:numPr>
              <w:tabs>
                <w:tab w:val="left" w:pos="244"/>
              </w:tabs>
              <w:ind w:right="449" w:firstLine="0"/>
              <w:rPr>
                <w:sz w:val="24"/>
              </w:rPr>
            </w:pPr>
            <w:r>
              <w:rPr>
                <w:sz w:val="24"/>
              </w:rPr>
              <w:t>приводить примеры взаимодействия природы и общества в пределахотдельных</w:t>
            </w:r>
          </w:p>
          <w:p w:rsidR="008D1BE6" w:rsidRDefault="00244D44">
            <w:pPr>
              <w:pStyle w:val="TableParagraph"/>
              <w:spacing w:line="269" w:lineRule="exact"/>
              <w:ind w:left="104"/>
              <w:rPr>
                <w:sz w:val="24"/>
              </w:rPr>
            </w:pPr>
            <w:r>
              <w:rPr>
                <w:sz w:val="24"/>
              </w:rPr>
              <w:t>территорий;</w:t>
            </w:r>
          </w:p>
        </w:tc>
      </w:tr>
    </w:tbl>
    <w:p w:rsidR="008D1BE6" w:rsidRDefault="008D1BE6">
      <w:pPr>
        <w:pStyle w:val="a3"/>
        <w:ind w:left="0"/>
        <w:rPr>
          <w:b/>
          <w:sz w:val="20"/>
        </w:rPr>
      </w:pPr>
    </w:p>
    <w:p w:rsidR="008D1BE6" w:rsidRDefault="008D1BE6">
      <w:pPr>
        <w:pStyle w:val="a3"/>
        <w:spacing w:before="4"/>
        <w:ind w:left="0"/>
        <w:rPr>
          <w:b/>
          <w:sz w:val="19"/>
        </w:rPr>
      </w:pPr>
    </w:p>
    <w:p w:rsidR="008D1BE6" w:rsidRDefault="00244D44">
      <w:pPr>
        <w:spacing w:before="90" w:after="6"/>
        <w:ind w:left="2846"/>
        <w:rPr>
          <w:b/>
          <w:sz w:val="24"/>
        </w:rPr>
      </w:pPr>
      <w:r>
        <w:rPr>
          <w:b/>
          <w:sz w:val="24"/>
        </w:rPr>
        <w:t>Планируемые результаты изучения предмета география 7 класс</w:t>
      </w:r>
    </w:p>
    <w:tbl>
      <w:tblPr>
        <w:tblStyle w:val="TableNormal"/>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135"/>
        <w:gridCol w:w="3793"/>
      </w:tblGrid>
      <w:tr w:rsidR="008D1BE6">
        <w:trPr>
          <w:trHeight w:val="275"/>
        </w:trPr>
        <w:tc>
          <w:tcPr>
            <w:tcW w:w="960" w:type="dxa"/>
            <w:vMerge w:val="restart"/>
          </w:tcPr>
          <w:p w:rsidR="008D1BE6" w:rsidRDefault="00244D44">
            <w:pPr>
              <w:pStyle w:val="TableParagraph"/>
              <w:spacing w:line="276" w:lineRule="exact"/>
              <w:ind w:left="122" w:right="112" w:firstLine="2"/>
              <w:jc w:val="center"/>
              <w:rPr>
                <w:b/>
                <w:sz w:val="24"/>
              </w:rPr>
            </w:pPr>
            <w:r>
              <w:rPr>
                <w:b/>
                <w:sz w:val="24"/>
              </w:rPr>
              <w:t>Назва ние раздел а</w:t>
            </w:r>
          </w:p>
        </w:tc>
        <w:tc>
          <w:tcPr>
            <w:tcW w:w="8928" w:type="dxa"/>
            <w:gridSpan w:val="2"/>
          </w:tcPr>
          <w:p w:rsidR="008D1BE6" w:rsidRDefault="00244D44">
            <w:pPr>
              <w:pStyle w:val="TableParagraph"/>
              <w:spacing w:line="256" w:lineRule="exact"/>
              <w:ind w:left="3095" w:right="3093"/>
              <w:jc w:val="center"/>
              <w:rPr>
                <w:b/>
                <w:sz w:val="24"/>
              </w:rPr>
            </w:pPr>
            <w:r>
              <w:rPr>
                <w:b/>
                <w:sz w:val="24"/>
              </w:rPr>
              <w:t>Предметные результаты</w:t>
            </w:r>
          </w:p>
        </w:tc>
      </w:tr>
      <w:tr w:rsidR="008D1BE6">
        <w:trPr>
          <w:trHeight w:val="818"/>
        </w:trPr>
        <w:tc>
          <w:tcPr>
            <w:tcW w:w="960" w:type="dxa"/>
            <w:vMerge/>
            <w:tcBorders>
              <w:top w:val="nil"/>
            </w:tcBorders>
          </w:tcPr>
          <w:p w:rsidR="008D1BE6" w:rsidRDefault="008D1BE6">
            <w:pPr>
              <w:rPr>
                <w:sz w:val="2"/>
                <w:szCs w:val="2"/>
              </w:rPr>
            </w:pPr>
          </w:p>
        </w:tc>
        <w:tc>
          <w:tcPr>
            <w:tcW w:w="5135" w:type="dxa"/>
          </w:tcPr>
          <w:p w:rsidR="008D1BE6" w:rsidRDefault="00244D44">
            <w:pPr>
              <w:pStyle w:val="TableParagraph"/>
              <w:spacing w:line="273" w:lineRule="exact"/>
              <w:ind w:left="1615"/>
              <w:rPr>
                <w:b/>
                <w:sz w:val="24"/>
              </w:rPr>
            </w:pPr>
            <w:r>
              <w:rPr>
                <w:b/>
                <w:sz w:val="24"/>
              </w:rPr>
              <w:t>Ученик научится</w:t>
            </w:r>
          </w:p>
        </w:tc>
        <w:tc>
          <w:tcPr>
            <w:tcW w:w="3793" w:type="dxa"/>
          </w:tcPr>
          <w:p w:rsidR="008D1BE6" w:rsidRDefault="00244D44">
            <w:pPr>
              <w:pStyle w:val="TableParagraph"/>
              <w:ind w:left="1326" w:right="234" w:hanging="1068"/>
              <w:rPr>
                <w:b/>
                <w:sz w:val="24"/>
              </w:rPr>
            </w:pPr>
            <w:r>
              <w:rPr>
                <w:b/>
                <w:sz w:val="24"/>
              </w:rPr>
              <w:t>Ученик получит возможность научиться</w:t>
            </w:r>
          </w:p>
        </w:tc>
      </w:tr>
      <w:tr w:rsidR="008D1BE6">
        <w:trPr>
          <w:trHeight w:val="4416"/>
        </w:trPr>
        <w:tc>
          <w:tcPr>
            <w:tcW w:w="960" w:type="dxa"/>
          </w:tcPr>
          <w:p w:rsidR="008D1BE6" w:rsidRDefault="00244D44">
            <w:pPr>
              <w:pStyle w:val="TableParagraph"/>
              <w:ind w:left="107" w:right="190"/>
              <w:jc w:val="both"/>
              <w:rPr>
                <w:b/>
                <w:sz w:val="24"/>
              </w:rPr>
            </w:pPr>
            <w:r>
              <w:rPr>
                <w:b/>
                <w:sz w:val="24"/>
              </w:rPr>
              <w:t>Освое ние</w:t>
            </w:r>
          </w:p>
          <w:p w:rsidR="008D1BE6" w:rsidRDefault="00244D44">
            <w:pPr>
              <w:pStyle w:val="TableParagraph"/>
              <w:ind w:left="107" w:right="109"/>
              <w:jc w:val="both"/>
              <w:rPr>
                <w:b/>
                <w:sz w:val="24"/>
              </w:rPr>
            </w:pPr>
            <w:r>
              <w:rPr>
                <w:b/>
                <w:sz w:val="24"/>
              </w:rPr>
              <w:t>Земли челове ком</w:t>
            </w:r>
          </w:p>
        </w:tc>
        <w:tc>
          <w:tcPr>
            <w:tcW w:w="5135" w:type="dxa"/>
          </w:tcPr>
          <w:p w:rsidR="008D1BE6" w:rsidRDefault="00244D44" w:rsidP="00821A14">
            <w:pPr>
              <w:pStyle w:val="TableParagraph"/>
              <w:numPr>
                <w:ilvl w:val="0"/>
                <w:numId w:val="220"/>
              </w:numPr>
              <w:tabs>
                <w:tab w:val="left" w:pos="245"/>
              </w:tabs>
              <w:ind w:right="796" w:firstLine="0"/>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решаемымзадачам;</w:t>
            </w:r>
          </w:p>
          <w:p w:rsidR="008D1BE6" w:rsidRDefault="00244D44" w:rsidP="00821A14">
            <w:pPr>
              <w:pStyle w:val="TableParagraph"/>
              <w:numPr>
                <w:ilvl w:val="0"/>
                <w:numId w:val="220"/>
              </w:numPr>
              <w:tabs>
                <w:tab w:val="left" w:pos="245"/>
              </w:tabs>
              <w:ind w:right="274" w:firstLine="0"/>
              <w:rPr>
                <w:sz w:val="24"/>
              </w:rPr>
            </w:pPr>
            <w:r>
              <w:rPr>
                <w:sz w:val="24"/>
              </w:rPr>
              <w:t>ориентироваться в источниках географической информации: находить и извлекать необходимую информацию; определять и сравнивать географические объекты, их положение в пространстве по географическим картам разного содержания и другимисточникам;</w:t>
            </w:r>
          </w:p>
          <w:p w:rsidR="008D1BE6" w:rsidRDefault="00244D44" w:rsidP="00821A14">
            <w:pPr>
              <w:pStyle w:val="TableParagraph"/>
              <w:numPr>
                <w:ilvl w:val="0"/>
                <w:numId w:val="220"/>
              </w:numPr>
              <w:tabs>
                <w:tab w:val="left" w:pos="245"/>
              </w:tabs>
              <w:ind w:right="574" w:firstLine="0"/>
              <w:jc w:val="both"/>
              <w:rPr>
                <w:sz w:val="24"/>
              </w:rPr>
            </w:pPr>
            <w:r>
              <w:rPr>
                <w:sz w:val="24"/>
              </w:rPr>
              <w:t>представлять в различных формах (в виде карты, таблицы, графика, географического описания) географическуюинформацию,</w:t>
            </w:r>
          </w:p>
          <w:p w:rsidR="008D1BE6" w:rsidRDefault="00244D44">
            <w:pPr>
              <w:pStyle w:val="TableParagraph"/>
              <w:spacing w:line="264" w:lineRule="exact"/>
              <w:ind w:left="105"/>
              <w:rPr>
                <w:sz w:val="24"/>
              </w:rPr>
            </w:pPr>
            <w:r>
              <w:rPr>
                <w:sz w:val="24"/>
              </w:rPr>
              <w:t>необходимую для решения учебных и</w:t>
            </w:r>
          </w:p>
        </w:tc>
        <w:tc>
          <w:tcPr>
            <w:tcW w:w="3793" w:type="dxa"/>
          </w:tcPr>
          <w:p w:rsidR="008D1BE6" w:rsidRDefault="00244D44">
            <w:pPr>
              <w:pStyle w:val="TableParagraph"/>
              <w:ind w:left="107" w:right="230" w:firstLine="120"/>
              <w:rPr>
                <w:sz w:val="24"/>
              </w:rPr>
            </w:pPr>
            <w:r>
              <w:rPr>
                <w:sz w:val="24"/>
              </w:rPr>
              <w:t>- воспринимать и критически оценивать информацию географического содержания в научно-популярной литературе и средствах массовой информации;</w:t>
            </w:r>
          </w:p>
          <w:p w:rsidR="008D1BE6" w:rsidRDefault="00244D44" w:rsidP="00821A14">
            <w:pPr>
              <w:pStyle w:val="TableParagraph"/>
              <w:numPr>
                <w:ilvl w:val="0"/>
                <w:numId w:val="219"/>
              </w:numPr>
              <w:tabs>
                <w:tab w:val="left" w:pos="247"/>
              </w:tabs>
              <w:ind w:right="224" w:firstLine="0"/>
              <w:rPr>
                <w:sz w:val="24"/>
              </w:rPr>
            </w:pPr>
            <w:r>
              <w:rPr>
                <w:sz w:val="24"/>
              </w:rPr>
              <w:t>работать с записками,отчетами, дневниками путешественников как источниками географической информации;</w:t>
            </w:r>
          </w:p>
          <w:p w:rsidR="008D1BE6" w:rsidRDefault="00244D44" w:rsidP="00821A14">
            <w:pPr>
              <w:pStyle w:val="TableParagraph"/>
              <w:numPr>
                <w:ilvl w:val="0"/>
                <w:numId w:val="219"/>
              </w:numPr>
              <w:tabs>
                <w:tab w:val="left" w:pos="247"/>
              </w:tabs>
              <w:ind w:right="102" w:firstLine="0"/>
              <w:rPr>
                <w:sz w:val="24"/>
              </w:rPr>
            </w:pPr>
            <w:r>
              <w:rPr>
                <w:sz w:val="24"/>
              </w:rPr>
              <w:t>подготавливать сообщения (презентации) о выдающихся путешественниках, осовременных исследованияхЗемли;</w:t>
            </w:r>
          </w:p>
          <w:p w:rsidR="008D1BE6" w:rsidRDefault="00244D44" w:rsidP="00821A14">
            <w:pPr>
              <w:pStyle w:val="TableParagraph"/>
              <w:numPr>
                <w:ilvl w:val="0"/>
                <w:numId w:val="219"/>
              </w:numPr>
              <w:tabs>
                <w:tab w:val="left" w:pos="247"/>
              </w:tabs>
              <w:spacing w:line="276" w:lineRule="exact"/>
              <w:ind w:right="166" w:firstLine="0"/>
              <w:rPr>
                <w:sz w:val="24"/>
              </w:rPr>
            </w:pPr>
            <w:r>
              <w:rPr>
                <w:sz w:val="24"/>
              </w:rPr>
              <w:t>создавать простейшие географические карты различного содержания;</w:t>
            </w:r>
          </w:p>
        </w:tc>
      </w:tr>
    </w:tbl>
    <w:p w:rsidR="008D1BE6" w:rsidRDefault="008D1BE6">
      <w:pPr>
        <w:spacing w:line="276" w:lineRule="exact"/>
        <w:rPr>
          <w:sz w:val="24"/>
        </w:rPr>
        <w:sectPr w:rsidR="008D1BE6">
          <w:pgSz w:w="11910" w:h="16840"/>
          <w:pgMar w:top="1120" w:right="0" w:bottom="1660" w:left="20" w:header="0" w:footer="1391" w:gutter="0"/>
          <w:cols w:space="720"/>
        </w:sectPr>
      </w:pPr>
    </w:p>
    <w:tbl>
      <w:tblPr>
        <w:tblStyle w:val="TableNormal"/>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135"/>
        <w:gridCol w:w="3793"/>
      </w:tblGrid>
      <w:tr w:rsidR="008D1BE6">
        <w:trPr>
          <w:trHeight w:val="840"/>
        </w:trPr>
        <w:tc>
          <w:tcPr>
            <w:tcW w:w="960" w:type="dxa"/>
          </w:tcPr>
          <w:p w:rsidR="008D1BE6" w:rsidRDefault="008D1BE6">
            <w:pPr>
              <w:pStyle w:val="TableParagraph"/>
              <w:rPr>
                <w:sz w:val="24"/>
              </w:rPr>
            </w:pPr>
          </w:p>
        </w:tc>
        <w:tc>
          <w:tcPr>
            <w:tcW w:w="5135" w:type="dxa"/>
          </w:tcPr>
          <w:p w:rsidR="008D1BE6" w:rsidRDefault="00244D44">
            <w:pPr>
              <w:pStyle w:val="TableParagraph"/>
              <w:spacing w:line="265" w:lineRule="exact"/>
              <w:ind w:left="105"/>
              <w:rPr>
                <w:sz w:val="24"/>
              </w:rPr>
            </w:pPr>
            <w:r>
              <w:rPr>
                <w:sz w:val="24"/>
              </w:rPr>
              <w:t>практико-ориентированных задач;</w:t>
            </w:r>
          </w:p>
          <w:p w:rsidR="008D1BE6" w:rsidRDefault="00244D44">
            <w:pPr>
              <w:pStyle w:val="TableParagraph"/>
              <w:ind w:left="105" w:right="140"/>
              <w:rPr>
                <w:sz w:val="24"/>
              </w:rPr>
            </w:pPr>
            <w:r>
              <w:rPr>
                <w:sz w:val="24"/>
              </w:rPr>
              <w:t>- уметь выделять в записках путешественников географические особенности территории</w:t>
            </w:r>
          </w:p>
        </w:tc>
        <w:tc>
          <w:tcPr>
            <w:tcW w:w="3793" w:type="dxa"/>
          </w:tcPr>
          <w:p w:rsidR="008D1BE6" w:rsidRDefault="008D1BE6">
            <w:pPr>
              <w:pStyle w:val="TableParagraph"/>
              <w:rPr>
                <w:sz w:val="24"/>
              </w:rPr>
            </w:pPr>
          </w:p>
        </w:tc>
      </w:tr>
      <w:tr w:rsidR="008D1BE6">
        <w:trPr>
          <w:trHeight w:val="9627"/>
        </w:trPr>
        <w:tc>
          <w:tcPr>
            <w:tcW w:w="960" w:type="dxa"/>
          </w:tcPr>
          <w:p w:rsidR="008D1BE6" w:rsidRDefault="00244D44">
            <w:pPr>
              <w:pStyle w:val="TableParagraph"/>
              <w:ind w:left="107" w:right="147"/>
              <w:rPr>
                <w:b/>
                <w:sz w:val="24"/>
              </w:rPr>
            </w:pPr>
            <w:r>
              <w:rPr>
                <w:b/>
                <w:sz w:val="24"/>
              </w:rPr>
              <w:t>Главн ые</w:t>
            </w:r>
          </w:p>
          <w:p w:rsidR="008D1BE6" w:rsidRDefault="00244D44">
            <w:pPr>
              <w:pStyle w:val="TableParagraph"/>
              <w:ind w:left="107" w:right="90"/>
              <w:rPr>
                <w:b/>
                <w:sz w:val="24"/>
              </w:rPr>
            </w:pPr>
            <w:r>
              <w:rPr>
                <w:b/>
                <w:sz w:val="24"/>
              </w:rPr>
              <w:t>законо мерно сти приро ды Земли</w:t>
            </w:r>
          </w:p>
        </w:tc>
        <w:tc>
          <w:tcPr>
            <w:tcW w:w="5135" w:type="dxa"/>
          </w:tcPr>
          <w:p w:rsidR="008D1BE6" w:rsidRDefault="00244D44" w:rsidP="00821A14">
            <w:pPr>
              <w:pStyle w:val="TableParagraph"/>
              <w:numPr>
                <w:ilvl w:val="0"/>
                <w:numId w:val="218"/>
              </w:numPr>
              <w:tabs>
                <w:tab w:val="left" w:pos="245"/>
              </w:tabs>
              <w:ind w:right="336" w:firstLine="0"/>
              <w:rPr>
                <w:sz w:val="24"/>
              </w:rPr>
            </w:pPr>
            <w:r>
              <w:rPr>
                <w:sz w:val="24"/>
              </w:rPr>
              <w:t>использовать различные источники географической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обобщенияи интерпретации географической информации, объяснение географических явлений; составление простейших географических прогнозов;</w:t>
            </w:r>
          </w:p>
          <w:p w:rsidR="008D1BE6" w:rsidRDefault="00244D44" w:rsidP="00821A14">
            <w:pPr>
              <w:pStyle w:val="TableParagraph"/>
              <w:numPr>
                <w:ilvl w:val="0"/>
                <w:numId w:val="218"/>
              </w:numPr>
              <w:tabs>
                <w:tab w:val="left" w:pos="245"/>
              </w:tabs>
              <w:ind w:right="320" w:firstLine="0"/>
              <w:rPr>
                <w:color w:val="006FC0"/>
                <w:sz w:val="24"/>
              </w:rPr>
            </w:pPr>
            <w:r>
              <w:rPr>
                <w:sz w:val="24"/>
              </w:rPr>
              <w:t>различать изученные географические объекты, процессы и явления, сравнивать географические объекты, процессы иявления на основе известных характерных свойств и проводить их простейшуюклассификацию;</w:t>
            </w:r>
          </w:p>
          <w:p w:rsidR="008D1BE6" w:rsidRDefault="00244D44">
            <w:pPr>
              <w:pStyle w:val="TableParagraph"/>
              <w:ind w:left="105" w:right="278"/>
              <w:rPr>
                <w:sz w:val="24"/>
              </w:rPr>
            </w:pPr>
            <w:r>
              <w:rPr>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8D1BE6" w:rsidRDefault="00244D44" w:rsidP="00821A14">
            <w:pPr>
              <w:pStyle w:val="TableParagraph"/>
              <w:numPr>
                <w:ilvl w:val="0"/>
                <w:numId w:val="218"/>
              </w:numPr>
              <w:tabs>
                <w:tab w:val="left" w:pos="245"/>
              </w:tabs>
              <w:ind w:right="2055" w:firstLine="0"/>
              <w:rPr>
                <w:sz w:val="24"/>
              </w:rPr>
            </w:pPr>
            <w:r>
              <w:rPr>
                <w:sz w:val="24"/>
              </w:rPr>
              <w:t>объяснять расовые отличия разных народовмира;</w:t>
            </w:r>
          </w:p>
        </w:tc>
        <w:tc>
          <w:tcPr>
            <w:tcW w:w="3793" w:type="dxa"/>
          </w:tcPr>
          <w:p w:rsidR="008D1BE6" w:rsidRDefault="00244D44" w:rsidP="00821A14">
            <w:pPr>
              <w:pStyle w:val="TableParagraph"/>
              <w:numPr>
                <w:ilvl w:val="0"/>
                <w:numId w:val="217"/>
              </w:numPr>
              <w:tabs>
                <w:tab w:val="left" w:pos="247"/>
              </w:tabs>
              <w:ind w:right="108" w:firstLine="0"/>
              <w:rPr>
                <w:sz w:val="24"/>
              </w:rPr>
            </w:pPr>
            <w:r>
              <w:rPr>
                <w:sz w:val="24"/>
              </w:rPr>
              <w:t>приводить примеры практического использования географических знаний в различных областяхдеятельности;</w:t>
            </w:r>
          </w:p>
          <w:p w:rsidR="008D1BE6" w:rsidRDefault="00244D44" w:rsidP="00821A14">
            <w:pPr>
              <w:pStyle w:val="TableParagraph"/>
              <w:numPr>
                <w:ilvl w:val="0"/>
                <w:numId w:val="217"/>
              </w:numPr>
              <w:tabs>
                <w:tab w:val="left" w:pos="307"/>
              </w:tabs>
              <w:ind w:right="332" w:firstLine="60"/>
              <w:rPr>
                <w:sz w:val="24"/>
              </w:rPr>
            </w:pPr>
            <w:r>
              <w:rPr>
                <w:sz w:val="24"/>
              </w:rPr>
              <w:t>сопоставлять существующиев науке точки зрения о причинах происходящих глобальных измененийклимата;</w:t>
            </w:r>
          </w:p>
        </w:tc>
      </w:tr>
      <w:tr w:rsidR="008D1BE6">
        <w:trPr>
          <w:trHeight w:val="3312"/>
        </w:trPr>
        <w:tc>
          <w:tcPr>
            <w:tcW w:w="960" w:type="dxa"/>
          </w:tcPr>
          <w:p w:rsidR="008D1BE6" w:rsidRDefault="00244D44">
            <w:pPr>
              <w:pStyle w:val="TableParagraph"/>
              <w:ind w:left="107" w:right="102"/>
              <w:rPr>
                <w:b/>
                <w:sz w:val="24"/>
              </w:rPr>
            </w:pPr>
            <w:r>
              <w:rPr>
                <w:b/>
                <w:sz w:val="24"/>
              </w:rPr>
              <w:t>Харак терист ика матер иков</w:t>
            </w:r>
          </w:p>
          <w:p w:rsidR="008D1BE6" w:rsidRDefault="00244D44">
            <w:pPr>
              <w:pStyle w:val="TableParagraph"/>
              <w:ind w:left="107"/>
              <w:rPr>
                <w:b/>
                <w:sz w:val="24"/>
              </w:rPr>
            </w:pPr>
            <w:r>
              <w:rPr>
                <w:b/>
                <w:sz w:val="24"/>
              </w:rPr>
              <w:t>Земли</w:t>
            </w:r>
          </w:p>
        </w:tc>
        <w:tc>
          <w:tcPr>
            <w:tcW w:w="5135" w:type="dxa"/>
          </w:tcPr>
          <w:p w:rsidR="008D1BE6" w:rsidRDefault="00244D44" w:rsidP="00821A14">
            <w:pPr>
              <w:pStyle w:val="TableParagraph"/>
              <w:numPr>
                <w:ilvl w:val="0"/>
                <w:numId w:val="216"/>
              </w:numPr>
              <w:tabs>
                <w:tab w:val="left" w:pos="245"/>
              </w:tabs>
              <w:ind w:right="796" w:firstLine="0"/>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решаемымзадачам;</w:t>
            </w:r>
          </w:p>
          <w:p w:rsidR="008D1BE6" w:rsidRDefault="00244D44" w:rsidP="00821A14">
            <w:pPr>
              <w:pStyle w:val="TableParagraph"/>
              <w:numPr>
                <w:ilvl w:val="0"/>
                <w:numId w:val="216"/>
              </w:numPr>
              <w:tabs>
                <w:tab w:val="left" w:pos="245"/>
              </w:tabs>
              <w:ind w:right="574" w:firstLine="0"/>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практико-ориентированныхзадач;</w:t>
            </w:r>
          </w:p>
          <w:p w:rsidR="008D1BE6" w:rsidRDefault="00244D44" w:rsidP="00821A14">
            <w:pPr>
              <w:pStyle w:val="TableParagraph"/>
              <w:numPr>
                <w:ilvl w:val="0"/>
                <w:numId w:val="216"/>
              </w:numPr>
              <w:tabs>
                <w:tab w:val="left" w:pos="305"/>
              </w:tabs>
              <w:spacing w:line="276" w:lineRule="exact"/>
              <w:ind w:right="103" w:firstLine="60"/>
              <w:rPr>
                <w:sz w:val="24"/>
              </w:rPr>
            </w:pPr>
            <w:r>
              <w:rPr>
                <w:sz w:val="24"/>
              </w:rPr>
              <w:t>описывать по карте положение и взаиморасположение географическихобъектов;</w:t>
            </w:r>
          </w:p>
        </w:tc>
        <w:tc>
          <w:tcPr>
            <w:tcW w:w="3793" w:type="dxa"/>
          </w:tcPr>
          <w:p w:rsidR="008D1BE6" w:rsidRDefault="00244D44" w:rsidP="00821A14">
            <w:pPr>
              <w:pStyle w:val="TableParagraph"/>
              <w:numPr>
                <w:ilvl w:val="0"/>
                <w:numId w:val="215"/>
              </w:numPr>
              <w:tabs>
                <w:tab w:val="left" w:pos="247"/>
              </w:tabs>
              <w:ind w:right="166" w:firstLine="0"/>
              <w:rPr>
                <w:sz w:val="24"/>
              </w:rPr>
            </w:pPr>
            <w:r>
              <w:rPr>
                <w:sz w:val="24"/>
              </w:rPr>
              <w:t>создавать простейшие географические карты различного содержания;</w:t>
            </w:r>
          </w:p>
          <w:p w:rsidR="008D1BE6" w:rsidRDefault="00244D44" w:rsidP="00821A14">
            <w:pPr>
              <w:pStyle w:val="TableParagraph"/>
              <w:numPr>
                <w:ilvl w:val="0"/>
                <w:numId w:val="215"/>
              </w:numPr>
              <w:tabs>
                <w:tab w:val="left" w:pos="247"/>
              </w:tabs>
              <w:ind w:right="152" w:firstLine="0"/>
              <w:rPr>
                <w:sz w:val="24"/>
              </w:rPr>
            </w:pPr>
            <w:r>
              <w:rPr>
                <w:sz w:val="24"/>
              </w:rPr>
              <w:t>составлять описание природного комплекса;</w:t>
            </w:r>
          </w:p>
          <w:p w:rsidR="008D1BE6" w:rsidRDefault="00244D44" w:rsidP="00821A14">
            <w:pPr>
              <w:pStyle w:val="TableParagraph"/>
              <w:numPr>
                <w:ilvl w:val="0"/>
                <w:numId w:val="215"/>
              </w:numPr>
              <w:tabs>
                <w:tab w:val="left" w:pos="247"/>
              </w:tabs>
              <w:ind w:right="101" w:firstLine="0"/>
              <w:rPr>
                <w:sz w:val="24"/>
              </w:rPr>
            </w:pPr>
            <w:r>
              <w:rPr>
                <w:sz w:val="24"/>
              </w:rPr>
              <w:t>объяснять закономерности размещения населения и хозяйства отдельных территорий в связи с природными и социально- экономическимифакторами;</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135"/>
        <w:gridCol w:w="3793"/>
      </w:tblGrid>
      <w:tr w:rsidR="008D1BE6">
        <w:trPr>
          <w:trHeight w:val="2762"/>
        </w:trPr>
        <w:tc>
          <w:tcPr>
            <w:tcW w:w="960" w:type="dxa"/>
          </w:tcPr>
          <w:p w:rsidR="008D1BE6" w:rsidRDefault="008D1BE6">
            <w:pPr>
              <w:pStyle w:val="TableParagraph"/>
              <w:rPr>
                <w:sz w:val="24"/>
              </w:rPr>
            </w:pPr>
          </w:p>
        </w:tc>
        <w:tc>
          <w:tcPr>
            <w:tcW w:w="5135" w:type="dxa"/>
          </w:tcPr>
          <w:p w:rsidR="008D1BE6" w:rsidRDefault="00244D44" w:rsidP="00821A14">
            <w:pPr>
              <w:pStyle w:val="TableParagraph"/>
              <w:numPr>
                <w:ilvl w:val="0"/>
                <w:numId w:val="214"/>
              </w:numPr>
              <w:tabs>
                <w:tab w:val="left" w:pos="245"/>
              </w:tabs>
              <w:ind w:right="234" w:firstLine="0"/>
              <w:rPr>
                <w:sz w:val="24"/>
              </w:rPr>
            </w:pPr>
            <w:r>
              <w:rPr>
                <w:sz w:val="24"/>
              </w:rPr>
              <w:t>различать географические процессы и явления, определяющие особенности природы и населения материков и океанов, отдельных регионов истран;</w:t>
            </w:r>
          </w:p>
          <w:p w:rsidR="008D1BE6" w:rsidRDefault="00244D44" w:rsidP="00821A14">
            <w:pPr>
              <w:pStyle w:val="TableParagraph"/>
              <w:numPr>
                <w:ilvl w:val="0"/>
                <w:numId w:val="214"/>
              </w:numPr>
              <w:tabs>
                <w:tab w:val="left" w:pos="247"/>
              </w:tabs>
              <w:ind w:right="143" w:firstLine="0"/>
              <w:rPr>
                <w:sz w:val="24"/>
              </w:rPr>
            </w:pPr>
            <w:r>
              <w:rPr>
                <w:sz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кразным природным условиям;</w:t>
            </w:r>
          </w:p>
        </w:tc>
        <w:tc>
          <w:tcPr>
            <w:tcW w:w="3793" w:type="dxa"/>
          </w:tcPr>
          <w:p w:rsidR="008D1BE6" w:rsidRDefault="008D1BE6">
            <w:pPr>
              <w:pStyle w:val="TableParagraph"/>
              <w:rPr>
                <w:sz w:val="24"/>
              </w:rPr>
            </w:pPr>
          </w:p>
        </w:tc>
      </w:tr>
      <w:tr w:rsidR="008D1BE6">
        <w:trPr>
          <w:trHeight w:val="275"/>
        </w:trPr>
        <w:tc>
          <w:tcPr>
            <w:tcW w:w="960" w:type="dxa"/>
            <w:tcBorders>
              <w:bottom w:val="nil"/>
            </w:tcBorders>
          </w:tcPr>
          <w:p w:rsidR="008D1BE6" w:rsidRDefault="00244D44">
            <w:pPr>
              <w:pStyle w:val="TableParagraph"/>
              <w:spacing w:line="255" w:lineRule="exact"/>
              <w:ind w:left="107"/>
              <w:rPr>
                <w:b/>
                <w:sz w:val="24"/>
              </w:rPr>
            </w:pPr>
            <w:r>
              <w:rPr>
                <w:b/>
                <w:sz w:val="24"/>
              </w:rPr>
              <w:t>Взаим</w:t>
            </w:r>
          </w:p>
        </w:tc>
        <w:tc>
          <w:tcPr>
            <w:tcW w:w="5135" w:type="dxa"/>
            <w:tcBorders>
              <w:bottom w:val="nil"/>
            </w:tcBorders>
          </w:tcPr>
          <w:p w:rsidR="008D1BE6" w:rsidRDefault="00244D44">
            <w:pPr>
              <w:pStyle w:val="TableParagraph"/>
              <w:spacing w:line="255" w:lineRule="exact"/>
              <w:ind w:left="105"/>
              <w:rPr>
                <w:sz w:val="24"/>
              </w:rPr>
            </w:pPr>
            <w:r>
              <w:rPr>
                <w:sz w:val="24"/>
              </w:rPr>
              <w:t>- оценивать характер взаимодействия</w:t>
            </w:r>
          </w:p>
        </w:tc>
        <w:tc>
          <w:tcPr>
            <w:tcW w:w="3793" w:type="dxa"/>
            <w:tcBorders>
              <w:bottom w:val="nil"/>
            </w:tcBorders>
          </w:tcPr>
          <w:p w:rsidR="008D1BE6" w:rsidRDefault="00244D44">
            <w:pPr>
              <w:pStyle w:val="TableParagraph"/>
              <w:spacing w:line="255" w:lineRule="exact"/>
              <w:ind w:left="107"/>
              <w:rPr>
                <w:sz w:val="24"/>
              </w:rPr>
            </w:pPr>
            <w:r>
              <w:rPr>
                <w:sz w:val="24"/>
              </w:rPr>
              <w:t>- выдвигать гипотезы о связях</w:t>
            </w:r>
          </w:p>
        </w:tc>
      </w:tr>
      <w:tr w:rsidR="008D1BE6">
        <w:trPr>
          <w:trHeight w:val="276"/>
        </w:trPr>
        <w:tc>
          <w:tcPr>
            <w:tcW w:w="960" w:type="dxa"/>
            <w:tcBorders>
              <w:top w:val="nil"/>
              <w:bottom w:val="nil"/>
            </w:tcBorders>
          </w:tcPr>
          <w:p w:rsidR="008D1BE6" w:rsidRDefault="00244D44">
            <w:pPr>
              <w:pStyle w:val="TableParagraph"/>
              <w:spacing w:line="256" w:lineRule="exact"/>
              <w:ind w:left="107"/>
              <w:rPr>
                <w:b/>
                <w:sz w:val="24"/>
              </w:rPr>
            </w:pPr>
            <w:r>
              <w:rPr>
                <w:b/>
                <w:sz w:val="24"/>
              </w:rPr>
              <w:t>одейст</w:t>
            </w:r>
          </w:p>
        </w:tc>
        <w:tc>
          <w:tcPr>
            <w:tcW w:w="5135" w:type="dxa"/>
            <w:tcBorders>
              <w:top w:val="nil"/>
              <w:bottom w:val="nil"/>
            </w:tcBorders>
          </w:tcPr>
          <w:p w:rsidR="008D1BE6" w:rsidRDefault="00244D44">
            <w:pPr>
              <w:pStyle w:val="TableParagraph"/>
              <w:spacing w:line="256" w:lineRule="exact"/>
              <w:ind w:left="105"/>
              <w:rPr>
                <w:sz w:val="24"/>
              </w:rPr>
            </w:pPr>
            <w:r>
              <w:rPr>
                <w:sz w:val="24"/>
              </w:rPr>
              <w:t>деятельности человека и компонентов природы</w:t>
            </w:r>
          </w:p>
        </w:tc>
        <w:tc>
          <w:tcPr>
            <w:tcW w:w="3793" w:type="dxa"/>
            <w:tcBorders>
              <w:top w:val="nil"/>
              <w:bottom w:val="nil"/>
            </w:tcBorders>
          </w:tcPr>
          <w:p w:rsidR="008D1BE6" w:rsidRDefault="00244D44">
            <w:pPr>
              <w:pStyle w:val="TableParagraph"/>
              <w:spacing w:line="256" w:lineRule="exact"/>
              <w:ind w:left="107"/>
              <w:rPr>
                <w:sz w:val="24"/>
              </w:rPr>
            </w:pPr>
            <w:r>
              <w:rPr>
                <w:sz w:val="24"/>
              </w:rPr>
              <w:t>и закономерностях событий,</w:t>
            </w:r>
          </w:p>
        </w:tc>
      </w:tr>
      <w:tr w:rsidR="008D1BE6">
        <w:trPr>
          <w:trHeight w:val="276"/>
        </w:trPr>
        <w:tc>
          <w:tcPr>
            <w:tcW w:w="960" w:type="dxa"/>
            <w:tcBorders>
              <w:top w:val="nil"/>
              <w:bottom w:val="nil"/>
            </w:tcBorders>
          </w:tcPr>
          <w:p w:rsidR="008D1BE6" w:rsidRDefault="00244D44">
            <w:pPr>
              <w:pStyle w:val="TableParagraph"/>
              <w:spacing w:line="256" w:lineRule="exact"/>
              <w:ind w:left="107"/>
              <w:rPr>
                <w:b/>
                <w:sz w:val="24"/>
              </w:rPr>
            </w:pPr>
            <w:r>
              <w:rPr>
                <w:b/>
                <w:sz w:val="24"/>
              </w:rPr>
              <w:t>вие</w:t>
            </w:r>
          </w:p>
        </w:tc>
        <w:tc>
          <w:tcPr>
            <w:tcW w:w="5135" w:type="dxa"/>
            <w:tcBorders>
              <w:top w:val="nil"/>
              <w:bottom w:val="nil"/>
            </w:tcBorders>
          </w:tcPr>
          <w:p w:rsidR="008D1BE6" w:rsidRDefault="00244D44">
            <w:pPr>
              <w:pStyle w:val="TableParagraph"/>
              <w:spacing w:line="256" w:lineRule="exact"/>
              <w:ind w:left="105"/>
              <w:rPr>
                <w:sz w:val="24"/>
              </w:rPr>
            </w:pPr>
            <w:r>
              <w:rPr>
                <w:sz w:val="24"/>
              </w:rPr>
              <w:t>в разных географических условиях с точки</w:t>
            </w:r>
          </w:p>
        </w:tc>
        <w:tc>
          <w:tcPr>
            <w:tcW w:w="3793" w:type="dxa"/>
            <w:tcBorders>
              <w:top w:val="nil"/>
              <w:bottom w:val="nil"/>
            </w:tcBorders>
          </w:tcPr>
          <w:p w:rsidR="008D1BE6" w:rsidRDefault="00244D44">
            <w:pPr>
              <w:pStyle w:val="TableParagraph"/>
              <w:spacing w:line="256" w:lineRule="exact"/>
              <w:ind w:left="107"/>
              <w:rPr>
                <w:sz w:val="24"/>
              </w:rPr>
            </w:pPr>
            <w:r>
              <w:rPr>
                <w:sz w:val="24"/>
              </w:rPr>
              <w:t>процессов, объектов,</w:t>
            </w:r>
          </w:p>
        </w:tc>
      </w:tr>
      <w:tr w:rsidR="008D1BE6">
        <w:trPr>
          <w:trHeight w:val="276"/>
        </w:trPr>
        <w:tc>
          <w:tcPr>
            <w:tcW w:w="960" w:type="dxa"/>
            <w:tcBorders>
              <w:top w:val="nil"/>
              <w:bottom w:val="nil"/>
            </w:tcBorders>
          </w:tcPr>
          <w:p w:rsidR="008D1BE6" w:rsidRDefault="00244D44">
            <w:pPr>
              <w:pStyle w:val="TableParagraph"/>
              <w:spacing w:line="256" w:lineRule="exact"/>
              <w:ind w:left="107"/>
              <w:rPr>
                <w:b/>
                <w:sz w:val="24"/>
              </w:rPr>
            </w:pPr>
            <w:r>
              <w:rPr>
                <w:b/>
                <w:sz w:val="24"/>
              </w:rPr>
              <w:t>приро</w:t>
            </w:r>
          </w:p>
        </w:tc>
        <w:tc>
          <w:tcPr>
            <w:tcW w:w="5135" w:type="dxa"/>
            <w:tcBorders>
              <w:top w:val="nil"/>
              <w:bottom w:val="nil"/>
            </w:tcBorders>
          </w:tcPr>
          <w:p w:rsidR="008D1BE6" w:rsidRDefault="00244D44">
            <w:pPr>
              <w:pStyle w:val="TableParagraph"/>
              <w:spacing w:line="256" w:lineRule="exact"/>
              <w:ind w:left="105"/>
              <w:rPr>
                <w:sz w:val="24"/>
              </w:rPr>
            </w:pPr>
            <w:r>
              <w:rPr>
                <w:sz w:val="24"/>
              </w:rPr>
              <w:t>зрения концепции устойчивого развития;</w:t>
            </w:r>
          </w:p>
        </w:tc>
        <w:tc>
          <w:tcPr>
            <w:tcW w:w="3793" w:type="dxa"/>
            <w:tcBorders>
              <w:top w:val="nil"/>
              <w:bottom w:val="nil"/>
            </w:tcBorders>
          </w:tcPr>
          <w:p w:rsidR="008D1BE6" w:rsidRDefault="00244D44">
            <w:pPr>
              <w:pStyle w:val="TableParagraph"/>
              <w:spacing w:line="256" w:lineRule="exact"/>
              <w:ind w:left="107"/>
              <w:rPr>
                <w:sz w:val="24"/>
              </w:rPr>
            </w:pPr>
            <w:r>
              <w:rPr>
                <w:sz w:val="24"/>
              </w:rPr>
              <w:t>происходящих в географической</w:t>
            </w:r>
          </w:p>
        </w:tc>
      </w:tr>
      <w:tr w:rsidR="008D1BE6">
        <w:trPr>
          <w:trHeight w:val="276"/>
        </w:trPr>
        <w:tc>
          <w:tcPr>
            <w:tcW w:w="960" w:type="dxa"/>
            <w:tcBorders>
              <w:top w:val="nil"/>
              <w:bottom w:val="nil"/>
            </w:tcBorders>
          </w:tcPr>
          <w:p w:rsidR="008D1BE6" w:rsidRDefault="00244D44">
            <w:pPr>
              <w:pStyle w:val="TableParagraph"/>
              <w:spacing w:line="256" w:lineRule="exact"/>
              <w:ind w:left="107"/>
              <w:rPr>
                <w:b/>
                <w:sz w:val="24"/>
              </w:rPr>
            </w:pPr>
            <w:r>
              <w:rPr>
                <w:b/>
                <w:sz w:val="24"/>
              </w:rPr>
              <w:t>ды и</w:t>
            </w:r>
          </w:p>
        </w:tc>
        <w:tc>
          <w:tcPr>
            <w:tcW w:w="5135" w:type="dxa"/>
            <w:tcBorders>
              <w:top w:val="nil"/>
              <w:bottom w:val="nil"/>
            </w:tcBorders>
          </w:tcPr>
          <w:p w:rsidR="008D1BE6" w:rsidRDefault="00244D44">
            <w:pPr>
              <w:pStyle w:val="TableParagraph"/>
              <w:spacing w:line="256" w:lineRule="exact"/>
              <w:ind w:left="105"/>
              <w:rPr>
                <w:sz w:val="24"/>
              </w:rPr>
            </w:pPr>
            <w:r>
              <w:rPr>
                <w:sz w:val="24"/>
              </w:rPr>
              <w:t>- объяснять особенности компонентов природы</w:t>
            </w:r>
          </w:p>
        </w:tc>
        <w:tc>
          <w:tcPr>
            <w:tcW w:w="3793" w:type="dxa"/>
            <w:tcBorders>
              <w:top w:val="nil"/>
              <w:bottom w:val="nil"/>
            </w:tcBorders>
          </w:tcPr>
          <w:p w:rsidR="008D1BE6" w:rsidRDefault="00244D44">
            <w:pPr>
              <w:pStyle w:val="TableParagraph"/>
              <w:spacing w:line="256" w:lineRule="exact"/>
              <w:ind w:left="107"/>
              <w:rPr>
                <w:sz w:val="24"/>
              </w:rPr>
            </w:pPr>
            <w:r>
              <w:rPr>
                <w:sz w:val="24"/>
              </w:rPr>
              <w:t>оболочке;</w:t>
            </w:r>
          </w:p>
        </w:tc>
      </w:tr>
      <w:tr w:rsidR="008D1BE6">
        <w:trPr>
          <w:trHeight w:val="276"/>
        </w:trPr>
        <w:tc>
          <w:tcPr>
            <w:tcW w:w="960" w:type="dxa"/>
            <w:tcBorders>
              <w:top w:val="nil"/>
              <w:bottom w:val="nil"/>
            </w:tcBorders>
          </w:tcPr>
          <w:p w:rsidR="008D1BE6" w:rsidRDefault="00244D44">
            <w:pPr>
              <w:pStyle w:val="TableParagraph"/>
              <w:spacing w:line="256" w:lineRule="exact"/>
              <w:ind w:left="107"/>
              <w:rPr>
                <w:b/>
                <w:sz w:val="24"/>
              </w:rPr>
            </w:pPr>
            <w:r>
              <w:rPr>
                <w:b/>
                <w:sz w:val="24"/>
              </w:rPr>
              <w:t>общес</w:t>
            </w:r>
          </w:p>
        </w:tc>
        <w:tc>
          <w:tcPr>
            <w:tcW w:w="5135" w:type="dxa"/>
            <w:tcBorders>
              <w:top w:val="nil"/>
              <w:bottom w:val="nil"/>
            </w:tcBorders>
          </w:tcPr>
          <w:p w:rsidR="008D1BE6" w:rsidRDefault="00244D44">
            <w:pPr>
              <w:pStyle w:val="TableParagraph"/>
              <w:spacing w:line="256" w:lineRule="exact"/>
              <w:ind w:left="105"/>
              <w:rPr>
                <w:sz w:val="24"/>
              </w:rPr>
            </w:pPr>
            <w:r>
              <w:rPr>
                <w:sz w:val="24"/>
              </w:rPr>
              <w:t>отдельных территорий;</w:t>
            </w:r>
          </w:p>
        </w:tc>
        <w:tc>
          <w:tcPr>
            <w:tcW w:w="3793" w:type="dxa"/>
            <w:tcBorders>
              <w:top w:val="nil"/>
              <w:bottom w:val="nil"/>
            </w:tcBorders>
          </w:tcPr>
          <w:p w:rsidR="008D1BE6" w:rsidRDefault="00244D44">
            <w:pPr>
              <w:pStyle w:val="TableParagraph"/>
              <w:spacing w:line="256" w:lineRule="exact"/>
              <w:ind w:left="107"/>
              <w:rPr>
                <w:sz w:val="24"/>
              </w:rPr>
            </w:pPr>
            <w:r>
              <w:rPr>
                <w:sz w:val="24"/>
              </w:rPr>
              <w:t>- использовать знания о</w:t>
            </w:r>
          </w:p>
        </w:tc>
      </w:tr>
      <w:tr w:rsidR="008D1BE6">
        <w:trPr>
          <w:trHeight w:val="275"/>
        </w:trPr>
        <w:tc>
          <w:tcPr>
            <w:tcW w:w="960" w:type="dxa"/>
            <w:tcBorders>
              <w:top w:val="nil"/>
              <w:bottom w:val="nil"/>
            </w:tcBorders>
          </w:tcPr>
          <w:p w:rsidR="008D1BE6" w:rsidRDefault="00244D44">
            <w:pPr>
              <w:pStyle w:val="TableParagraph"/>
              <w:spacing w:line="256" w:lineRule="exact"/>
              <w:ind w:left="107"/>
              <w:rPr>
                <w:b/>
                <w:sz w:val="24"/>
              </w:rPr>
            </w:pPr>
            <w:r>
              <w:rPr>
                <w:b/>
                <w:sz w:val="24"/>
              </w:rPr>
              <w:t>тва</w:t>
            </w:r>
          </w:p>
        </w:tc>
        <w:tc>
          <w:tcPr>
            <w:tcW w:w="5135" w:type="dxa"/>
            <w:tcBorders>
              <w:top w:val="nil"/>
              <w:bottom w:val="nil"/>
            </w:tcBorders>
          </w:tcPr>
          <w:p w:rsidR="008D1BE6" w:rsidRDefault="00244D44">
            <w:pPr>
              <w:pStyle w:val="TableParagraph"/>
              <w:spacing w:line="256" w:lineRule="exact"/>
              <w:ind w:left="105"/>
              <w:rPr>
                <w:sz w:val="24"/>
              </w:rPr>
            </w:pPr>
            <w:r>
              <w:rPr>
                <w:sz w:val="24"/>
              </w:rPr>
              <w:t>- приводить примеры взаимодействия природы</w:t>
            </w:r>
          </w:p>
        </w:tc>
        <w:tc>
          <w:tcPr>
            <w:tcW w:w="3793" w:type="dxa"/>
            <w:tcBorders>
              <w:top w:val="nil"/>
              <w:bottom w:val="nil"/>
            </w:tcBorders>
          </w:tcPr>
          <w:p w:rsidR="008D1BE6" w:rsidRDefault="00244D44">
            <w:pPr>
              <w:pStyle w:val="TableParagraph"/>
              <w:spacing w:line="256" w:lineRule="exact"/>
              <w:ind w:left="107"/>
              <w:rPr>
                <w:sz w:val="24"/>
              </w:rPr>
            </w:pPr>
            <w:r>
              <w:rPr>
                <w:sz w:val="24"/>
              </w:rPr>
              <w:t>географических явлениях в</w:t>
            </w:r>
          </w:p>
        </w:tc>
      </w:tr>
      <w:tr w:rsidR="008D1BE6">
        <w:trPr>
          <w:trHeight w:val="273"/>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244D44">
            <w:pPr>
              <w:pStyle w:val="TableParagraph"/>
              <w:spacing w:line="254" w:lineRule="exact"/>
              <w:ind w:left="105"/>
              <w:rPr>
                <w:sz w:val="24"/>
              </w:rPr>
            </w:pPr>
            <w:r>
              <w:rPr>
                <w:sz w:val="24"/>
              </w:rPr>
              <w:t>и общества в пределах отдельных территорий;</w:t>
            </w:r>
          </w:p>
        </w:tc>
        <w:tc>
          <w:tcPr>
            <w:tcW w:w="3793" w:type="dxa"/>
            <w:tcBorders>
              <w:top w:val="nil"/>
              <w:bottom w:val="nil"/>
            </w:tcBorders>
          </w:tcPr>
          <w:p w:rsidR="008D1BE6" w:rsidRDefault="00244D44">
            <w:pPr>
              <w:pStyle w:val="TableParagraph"/>
              <w:spacing w:line="254" w:lineRule="exact"/>
              <w:ind w:left="107"/>
              <w:rPr>
                <w:sz w:val="24"/>
              </w:rPr>
            </w:pPr>
            <w:r>
              <w:rPr>
                <w:sz w:val="24"/>
              </w:rPr>
              <w:t>повседневной жизни для</w:t>
            </w:r>
          </w:p>
        </w:tc>
      </w:tr>
      <w:tr w:rsidR="008D1BE6">
        <w:trPr>
          <w:trHeight w:val="276"/>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сохранения здоровья и</w:t>
            </w:r>
          </w:p>
        </w:tc>
      </w:tr>
      <w:tr w:rsidR="008D1BE6">
        <w:trPr>
          <w:trHeight w:val="275"/>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соблюдения норм экологического</w:t>
            </w:r>
          </w:p>
        </w:tc>
      </w:tr>
      <w:tr w:rsidR="008D1BE6">
        <w:trPr>
          <w:trHeight w:val="275"/>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поведения в быту и окружающей</w:t>
            </w:r>
          </w:p>
        </w:tc>
      </w:tr>
      <w:tr w:rsidR="008D1BE6">
        <w:trPr>
          <w:trHeight w:val="276"/>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среде;</w:t>
            </w:r>
          </w:p>
        </w:tc>
      </w:tr>
      <w:tr w:rsidR="008D1BE6">
        <w:trPr>
          <w:trHeight w:val="275"/>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 оценивать положительные и</w:t>
            </w:r>
          </w:p>
        </w:tc>
      </w:tr>
      <w:tr w:rsidR="008D1BE6">
        <w:trPr>
          <w:trHeight w:val="276"/>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негативные последствия</w:t>
            </w:r>
          </w:p>
        </w:tc>
      </w:tr>
      <w:tr w:rsidR="008D1BE6">
        <w:trPr>
          <w:trHeight w:val="276"/>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глобальных изменений климата</w:t>
            </w:r>
          </w:p>
        </w:tc>
      </w:tr>
      <w:tr w:rsidR="008D1BE6">
        <w:trPr>
          <w:trHeight w:val="276"/>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для отдельных регионов и стран;</w:t>
            </w:r>
          </w:p>
        </w:tc>
      </w:tr>
      <w:tr w:rsidR="008D1BE6">
        <w:trPr>
          <w:trHeight w:val="275"/>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-делать прогнозы трансформации</w:t>
            </w:r>
          </w:p>
        </w:tc>
      </w:tr>
      <w:tr w:rsidR="008D1BE6">
        <w:trPr>
          <w:trHeight w:val="275"/>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географических систем и</w:t>
            </w:r>
          </w:p>
        </w:tc>
      </w:tr>
      <w:tr w:rsidR="008D1BE6">
        <w:trPr>
          <w:trHeight w:val="276"/>
        </w:trPr>
        <w:tc>
          <w:tcPr>
            <w:tcW w:w="960" w:type="dxa"/>
            <w:tcBorders>
              <w:top w:val="nil"/>
              <w:bottom w:val="nil"/>
            </w:tcBorders>
          </w:tcPr>
          <w:p w:rsidR="008D1BE6" w:rsidRDefault="008D1BE6">
            <w:pPr>
              <w:pStyle w:val="TableParagraph"/>
              <w:rPr>
                <w:sz w:val="20"/>
              </w:rPr>
            </w:pPr>
          </w:p>
        </w:tc>
        <w:tc>
          <w:tcPr>
            <w:tcW w:w="5135" w:type="dxa"/>
            <w:tcBorders>
              <w:top w:val="nil"/>
              <w:bottom w:val="nil"/>
            </w:tcBorders>
          </w:tcPr>
          <w:p w:rsidR="008D1BE6" w:rsidRDefault="008D1BE6">
            <w:pPr>
              <w:pStyle w:val="TableParagraph"/>
              <w:rPr>
                <w:sz w:val="20"/>
              </w:rPr>
            </w:pPr>
          </w:p>
        </w:tc>
        <w:tc>
          <w:tcPr>
            <w:tcW w:w="3793" w:type="dxa"/>
            <w:tcBorders>
              <w:top w:val="nil"/>
              <w:bottom w:val="nil"/>
            </w:tcBorders>
          </w:tcPr>
          <w:p w:rsidR="008D1BE6" w:rsidRDefault="00244D44">
            <w:pPr>
              <w:pStyle w:val="TableParagraph"/>
              <w:spacing w:line="256" w:lineRule="exact"/>
              <w:ind w:left="107"/>
              <w:rPr>
                <w:sz w:val="24"/>
              </w:rPr>
            </w:pPr>
            <w:r>
              <w:rPr>
                <w:sz w:val="24"/>
              </w:rPr>
              <w:t>комплексов в результате</w:t>
            </w:r>
          </w:p>
        </w:tc>
      </w:tr>
      <w:tr w:rsidR="008D1BE6">
        <w:trPr>
          <w:trHeight w:val="278"/>
        </w:trPr>
        <w:tc>
          <w:tcPr>
            <w:tcW w:w="960" w:type="dxa"/>
            <w:tcBorders>
              <w:top w:val="nil"/>
            </w:tcBorders>
          </w:tcPr>
          <w:p w:rsidR="008D1BE6" w:rsidRDefault="008D1BE6">
            <w:pPr>
              <w:pStyle w:val="TableParagraph"/>
              <w:rPr>
                <w:sz w:val="20"/>
              </w:rPr>
            </w:pPr>
          </w:p>
        </w:tc>
        <w:tc>
          <w:tcPr>
            <w:tcW w:w="5135" w:type="dxa"/>
            <w:tcBorders>
              <w:top w:val="nil"/>
            </w:tcBorders>
          </w:tcPr>
          <w:p w:rsidR="008D1BE6" w:rsidRDefault="008D1BE6">
            <w:pPr>
              <w:pStyle w:val="TableParagraph"/>
              <w:rPr>
                <w:sz w:val="20"/>
              </w:rPr>
            </w:pPr>
          </w:p>
        </w:tc>
        <w:tc>
          <w:tcPr>
            <w:tcW w:w="3793" w:type="dxa"/>
            <w:tcBorders>
              <w:top w:val="nil"/>
            </w:tcBorders>
          </w:tcPr>
          <w:p w:rsidR="008D1BE6" w:rsidRDefault="00244D44">
            <w:pPr>
              <w:pStyle w:val="TableParagraph"/>
              <w:spacing w:line="259" w:lineRule="exact"/>
              <w:ind w:left="107"/>
              <w:rPr>
                <w:sz w:val="24"/>
              </w:rPr>
            </w:pPr>
            <w:r>
              <w:rPr>
                <w:sz w:val="24"/>
              </w:rPr>
              <w:t>изменения их компонентов;</w:t>
            </w:r>
          </w:p>
        </w:tc>
      </w:tr>
    </w:tbl>
    <w:p w:rsidR="008D1BE6" w:rsidRDefault="008D1BE6">
      <w:pPr>
        <w:pStyle w:val="a3"/>
        <w:spacing w:before="10"/>
        <w:ind w:left="0"/>
        <w:rPr>
          <w:b/>
          <w:sz w:val="8"/>
        </w:rPr>
      </w:pPr>
    </w:p>
    <w:p w:rsidR="008D1BE6" w:rsidRDefault="00244D44">
      <w:pPr>
        <w:spacing w:before="90"/>
        <w:ind w:left="1682"/>
        <w:rPr>
          <w:b/>
          <w:sz w:val="24"/>
        </w:rPr>
      </w:pPr>
      <w:r>
        <w:rPr>
          <w:b/>
          <w:sz w:val="24"/>
        </w:rPr>
        <w:t>Планируемые результаты изучения предмета география 8- 9 класс</w:t>
      </w:r>
    </w:p>
    <w:p w:rsidR="008D1BE6" w:rsidRDefault="008D1BE6">
      <w:pPr>
        <w:pStyle w:val="a3"/>
        <w:spacing w:before="10"/>
        <w:ind w:left="0"/>
        <w:rPr>
          <w:b/>
          <w:sz w:val="20"/>
        </w:rPr>
      </w:pPr>
    </w:p>
    <w:p w:rsidR="008D1BE6" w:rsidRDefault="00244D44">
      <w:pPr>
        <w:spacing w:line="275" w:lineRule="exact"/>
        <w:ind w:left="2390"/>
        <w:rPr>
          <w:b/>
          <w:sz w:val="24"/>
        </w:rPr>
      </w:pPr>
      <w:r>
        <w:rPr>
          <w:b/>
          <w:sz w:val="24"/>
        </w:rPr>
        <w:t>Выпускник научится:</w:t>
      </w:r>
    </w:p>
    <w:p w:rsidR="008D1BE6" w:rsidRDefault="00244D44" w:rsidP="00821A14">
      <w:pPr>
        <w:pStyle w:val="a5"/>
        <w:numPr>
          <w:ilvl w:val="0"/>
          <w:numId w:val="237"/>
        </w:numPr>
        <w:tabs>
          <w:tab w:val="left" w:pos="2676"/>
        </w:tabs>
        <w:spacing w:before="1" w:line="237" w:lineRule="auto"/>
        <w:ind w:right="849" w:firstLine="708"/>
        <w:jc w:val="both"/>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решаемымзадачам;</w:t>
      </w:r>
    </w:p>
    <w:p w:rsidR="008D1BE6" w:rsidRDefault="00244D44" w:rsidP="00821A14">
      <w:pPr>
        <w:pStyle w:val="a5"/>
        <w:numPr>
          <w:ilvl w:val="0"/>
          <w:numId w:val="237"/>
        </w:numPr>
        <w:tabs>
          <w:tab w:val="left" w:pos="2676"/>
        </w:tabs>
        <w:spacing w:before="6"/>
        <w:ind w:right="851" w:firstLine="708"/>
        <w:jc w:val="both"/>
        <w:rPr>
          <w:sz w:val="24"/>
        </w:rPr>
      </w:pPr>
      <w:r>
        <w:rPr>
          <w:sz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8D1BE6" w:rsidRDefault="00244D44" w:rsidP="00821A14">
      <w:pPr>
        <w:pStyle w:val="a5"/>
        <w:numPr>
          <w:ilvl w:val="0"/>
          <w:numId w:val="237"/>
        </w:numPr>
        <w:tabs>
          <w:tab w:val="left" w:pos="2676"/>
        </w:tabs>
        <w:spacing w:before="1" w:line="237" w:lineRule="auto"/>
        <w:ind w:right="848" w:firstLine="708"/>
        <w:jc w:val="both"/>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практико-ориентированныхзадач;</w:t>
      </w:r>
    </w:p>
    <w:p w:rsidR="008D1BE6" w:rsidRDefault="00244D44" w:rsidP="00821A14">
      <w:pPr>
        <w:pStyle w:val="a5"/>
        <w:numPr>
          <w:ilvl w:val="0"/>
          <w:numId w:val="237"/>
        </w:numPr>
        <w:tabs>
          <w:tab w:val="left" w:pos="2676"/>
        </w:tabs>
        <w:spacing w:before="8" w:line="237" w:lineRule="auto"/>
        <w:ind w:right="847" w:firstLine="708"/>
        <w:jc w:val="both"/>
        <w:rPr>
          <w:sz w:val="24"/>
        </w:rPr>
      </w:pPr>
      <w:r>
        <w:rPr>
          <w:sz w:val="24"/>
        </w:rPr>
        <w:t>использовать различные источники географической информации (картографические, статистические, текстовые, видео- и фотоизображения,компьютерные</w:t>
      </w:r>
    </w:p>
    <w:p w:rsidR="008D1BE6" w:rsidRDefault="008D1BE6">
      <w:pPr>
        <w:spacing w:line="237" w:lineRule="auto"/>
        <w:jc w:val="both"/>
        <w:rPr>
          <w:sz w:val="24"/>
        </w:rPr>
        <w:sectPr w:rsidR="008D1BE6">
          <w:pgSz w:w="11910" w:h="16840"/>
          <w:pgMar w:top="1120" w:right="0" w:bottom="1580" w:left="20" w:header="0" w:footer="1391" w:gutter="0"/>
          <w:cols w:space="720"/>
        </w:sectPr>
      </w:pPr>
    </w:p>
    <w:p w:rsidR="008D1BE6" w:rsidRDefault="00244D44">
      <w:pPr>
        <w:pStyle w:val="a3"/>
        <w:spacing w:before="66"/>
        <w:ind w:right="847"/>
        <w:jc w:val="both"/>
      </w:pPr>
      <w:r>
        <w:lastRenderedPageBreak/>
        <w:t>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8D1BE6" w:rsidRDefault="00244D44" w:rsidP="00821A14">
      <w:pPr>
        <w:pStyle w:val="a5"/>
        <w:numPr>
          <w:ilvl w:val="0"/>
          <w:numId w:val="237"/>
        </w:numPr>
        <w:tabs>
          <w:tab w:val="left" w:pos="2676"/>
        </w:tabs>
        <w:spacing w:before="3"/>
        <w:ind w:right="845" w:firstLine="708"/>
        <w:jc w:val="both"/>
        <w:rPr>
          <w:sz w:val="24"/>
        </w:rPr>
      </w:pPr>
      <w:r>
        <w:rPr>
          <w:sz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D1BE6" w:rsidRDefault="00244D44" w:rsidP="00821A14">
      <w:pPr>
        <w:pStyle w:val="a5"/>
        <w:numPr>
          <w:ilvl w:val="0"/>
          <w:numId w:val="237"/>
        </w:numPr>
        <w:tabs>
          <w:tab w:val="left" w:pos="2676"/>
        </w:tabs>
        <w:spacing w:before="1"/>
        <w:ind w:right="854" w:firstLine="708"/>
        <w:jc w:val="both"/>
        <w:rPr>
          <w:sz w:val="24"/>
        </w:rPr>
      </w:pPr>
      <w:r>
        <w:rPr>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простейшуюклассификацию;</w:t>
      </w:r>
    </w:p>
    <w:p w:rsidR="008D1BE6" w:rsidRDefault="00244D44" w:rsidP="00821A14">
      <w:pPr>
        <w:pStyle w:val="a5"/>
        <w:numPr>
          <w:ilvl w:val="0"/>
          <w:numId w:val="237"/>
        </w:numPr>
        <w:tabs>
          <w:tab w:val="left" w:pos="2676"/>
        </w:tabs>
        <w:spacing w:before="2" w:line="237" w:lineRule="auto"/>
        <w:ind w:right="849" w:firstLine="708"/>
        <w:jc w:val="both"/>
        <w:rPr>
          <w:sz w:val="24"/>
        </w:rPr>
      </w:pPr>
      <w:r>
        <w:rPr>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иразличий;</w:t>
      </w:r>
    </w:p>
    <w:p w:rsidR="008D1BE6" w:rsidRDefault="00244D44" w:rsidP="00821A14">
      <w:pPr>
        <w:pStyle w:val="a5"/>
        <w:numPr>
          <w:ilvl w:val="0"/>
          <w:numId w:val="237"/>
        </w:numPr>
        <w:tabs>
          <w:tab w:val="left" w:pos="2676"/>
        </w:tabs>
        <w:spacing w:before="7" w:line="237" w:lineRule="auto"/>
        <w:ind w:right="846" w:firstLine="708"/>
        <w:jc w:val="both"/>
        <w:rPr>
          <w:sz w:val="24"/>
        </w:rPr>
      </w:pPr>
      <w:r>
        <w:rPr>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D1BE6" w:rsidRDefault="00244D44" w:rsidP="00821A14">
      <w:pPr>
        <w:pStyle w:val="a5"/>
        <w:numPr>
          <w:ilvl w:val="0"/>
          <w:numId w:val="237"/>
        </w:numPr>
        <w:tabs>
          <w:tab w:val="left" w:pos="2676"/>
        </w:tabs>
        <w:spacing w:before="7" w:line="237" w:lineRule="auto"/>
        <w:ind w:right="853" w:firstLine="708"/>
        <w:jc w:val="both"/>
        <w:rPr>
          <w:sz w:val="24"/>
        </w:rPr>
      </w:pPr>
      <w:r>
        <w:rPr>
          <w:sz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истран;</w:t>
      </w:r>
    </w:p>
    <w:p w:rsidR="008D1BE6" w:rsidRDefault="00244D44" w:rsidP="00821A14">
      <w:pPr>
        <w:pStyle w:val="a5"/>
        <w:numPr>
          <w:ilvl w:val="0"/>
          <w:numId w:val="237"/>
        </w:numPr>
        <w:tabs>
          <w:tab w:val="left" w:pos="2676"/>
        </w:tabs>
        <w:spacing w:before="8" w:line="237" w:lineRule="auto"/>
        <w:ind w:right="842" w:firstLine="708"/>
        <w:jc w:val="both"/>
        <w:rPr>
          <w:sz w:val="24"/>
        </w:rPr>
      </w:pPr>
      <w:r>
        <w:rPr>
          <w:sz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 ориентированныхзадач;</w:t>
      </w:r>
    </w:p>
    <w:p w:rsidR="008D1BE6" w:rsidRDefault="00244D44" w:rsidP="00821A14">
      <w:pPr>
        <w:pStyle w:val="a5"/>
        <w:numPr>
          <w:ilvl w:val="0"/>
          <w:numId w:val="237"/>
        </w:numPr>
        <w:tabs>
          <w:tab w:val="left" w:pos="2676"/>
        </w:tabs>
        <w:spacing w:before="5" w:line="293" w:lineRule="exact"/>
        <w:ind w:firstLine="708"/>
        <w:rPr>
          <w:sz w:val="24"/>
        </w:rPr>
      </w:pPr>
      <w:r>
        <w:rPr>
          <w:sz w:val="24"/>
        </w:rPr>
        <w:t>описывать по карте положение и взаиморасположение географическихобъектов;</w:t>
      </w:r>
    </w:p>
    <w:p w:rsidR="008D1BE6" w:rsidRDefault="00244D44" w:rsidP="00821A14">
      <w:pPr>
        <w:pStyle w:val="a5"/>
        <w:numPr>
          <w:ilvl w:val="0"/>
          <w:numId w:val="237"/>
        </w:numPr>
        <w:tabs>
          <w:tab w:val="left" w:pos="2676"/>
        </w:tabs>
        <w:ind w:right="854" w:firstLine="708"/>
        <w:jc w:val="both"/>
        <w:rPr>
          <w:sz w:val="24"/>
        </w:rPr>
      </w:pPr>
      <w:r>
        <w:rPr>
          <w:sz w:val="24"/>
        </w:rPr>
        <w:t>различать географические процессы и явления, определяющие особенности природы и населения материков и океанов, отдельных регионов истран;</w:t>
      </w:r>
    </w:p>
    <w:p w:rsidR="008D1BE6" w:rsidRDefault="00244D44" w:rsidP="00821A14">
      <w:pPr>
        <w:pStyle w:val="a5"/>
        <w:numPr>
          <w:ilvl w:val="0"/>
          <w:numId w:val="237"/>
        </w:numPr>
        <w:tabs>
          <w:tab w:val="left" w:pos="2676"/>
        </w:tabs>
        <w:spacing w:before="3" w:line="237" w:lineRule="auto"/>
        <w:ind w:right="852" w:firstLine="708"/>
        <w:jc w:val="both"/>
        <w:rPr>
          <w:sz w:val="24"/>
        </w:rPr>
      </w:pPr>
      <w:r>
        <w:rPr>
          <w:sz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природнымусловиям;</w:t>
      </w:r>
    </w:p>
    <w:p w:rsidR="008D1BE6" w:rsidRDefault="00244D44" w:rsidP="00821A14">
      <w:pPr>
        <w:pStyle w:val="a5"/>
        <w:numPr>
          <w:ilvl w:val="0"/>
          <w:numId w:val="237"/>
        </w:numPr>
        <w:tabs>
          <w:tab w:val="left" w:pos="2676"/>
        </w:tabs>
        <w:spacing w:before="5" w:line="293" w:lineRule="exact"/>
        <w:ind w:firstLine="708"/>
        <w:rPr>
          <w:sz w:val="24"/>
        </w:rPr>
      </w:pPr>
      <w:r>
        <w:rPr>
          <w:sz w:val="24"/>
        </w:rPr>
        <w:t>объяснять особенности компонентов природы отдельныхтерриторий;</w:t>
      </w:r>
    </w:p>
    <w:p w:rsidR="008D1BE6" w:rsidRDefault="00244D44" w:rsidP="00821A14">
      <w:pPr>
        <w:pStyle w:val="a5"/>
        <w:numPr>
          <w:ilvl w:val="0"/>
          <w:numId w:val="237"/>
        </w:numPr>
        <w:tabs>
          <w:tab w:val="left" w:pos="2676"/>
        </w:tabs>
        <w:spacing w:before="1" w:line="237" w:lineRule="auto"/>
        <w:ind w:right="855" w:firstLine="708"/>
        <w:jc w:val="both"/>
        <w:rPr>
          <w:sz w:val="24"/>
        </w:rPr>
      </w:pPr>
      <w:r>
        <w:rPr>
          <w:sz w:val="24"/>
        </w:rPr>
        <w:t>приводить примеры взаимодействия природы и общества в пределах отдельных территорий;</w:t>
      </w:r>
    </w:p>
    <w:p w:rsidR="008D1BE6" w:rsidRDefault="00244D44" w:rsidP="00821A14">
      <w:pPr>
        <w:pStyle w:val="a5"/>
        <w:numPr>
          <w:ilvl w:val="0"/>
          <w:numId w:val="237"/>
        </w:numPr>
        <w:tabs>
          <w:tab w:val="left" w:pos="2676"/>
        </w:tabs>
        <w:spacing w:before="5" w:line="237" w:lineRule="auto"/>
        <w:ind w:right="846" w:firstLine="708"/>
        <w:jc w:val="both"/>
        <w:rPr>
          <w:sz w:val="24"/>
        </w:rPr>
      </w:pPr>
      <w:r>
        <w:rPr>
          <w:sz w:val="24"/>
        </w:rPr>
        <w:t>различать принципы выделения и устанавливать соотношения между государственной территорией и исключительной экономической зонойРоссии;</w:t>
      </w:r>
    </w:p>
    <w:p w:rsidR="008D1BE6" w:rsidRDefault="00244D44" w:rsidP="00821A14">
      <w:pPr>
        <w:pStyle w:val="a5"/>
        <w:numPr>
          <w:ilvl w:val="0"/>
          <w:numId w:val="237"/>
        </w:numPr>
        <w:tabs>
          <w:tab w:val="left" w:pos="2676"/>
        </w:tabs>
        <w:spacing w:before="5" w:line="237" w:lineRule="auto"/>
        <w:ind w:right="856" w:firstLine="708"/>
        <w:jc w:val="both"/>
        <w:rPr>
          <w:sz w:val="24"/>
        </w:rPr>
      </w:pPr>
      <w:r>
        <w:rPr>
          <w:sz w:val="24"/>
        </w:rPr>
        <w:t>оценивать воздействие географического положения России и ее отдельных частей на особенности природы, жизнь и хозяйственную деятельностьнаселения;</w:t>
      </w:r>
    </w:p>
    <w:p w:rsidR="008D1BE6" w:rsidRDefault="00244D44" w:rsidP="00821A14">
      <w:pPr>
        <w:pStyle w:val="a5"/>
        <w:numPr>
          <w:ilvl w:val="0"/>
          <w:numId w:val="237"/>
        </w:numPr>
        <w:tabs>
          <w:tab w:val="left" w:pos="2676"/>
        </w:tabs>
        <w:spacing w:before="2"/>
        <w:ind w:right="854" w:firstLine="708"/>
        <w:jc w:val="both"/>
        <w:rPr>
          <w:sz w:val="24"/>
        </w:rPr>
      </w:pPr>
      <w:r>
        <w:rPr>
          <w:sz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реальнойжизни;</w:t>
      </w:r>
    </w:p>
    <w:p w:rsidR="008D1BE6" w:rsidRDefault="00244D44" w:rsidP="00821A14">
      <w:pPr>
        <w:pStyle w:val="a5"/>
        <w:numPr>
          <w:ilvl w:val="0"/>
          <w:numId w:val="237"/>
        </w:numPr>
        <w:tabs>
          <w:tab w:val="left" w:pos="2676"/>
        </w:tabs>
        <w:spacing w:before="4" w:line="237" w:lineRule="auto"/>
        <w:ind w:right="854" w:firstLine="708"/>
        <w:jc w:val="both"/>
        <w:rPr>
          <w:sz w:val="24"/>
        </w:rPr>
      </w:pPr>
      <w:r>
        <w:rPr>
          <w:sz w:val="24"/>
        </w:rPr>
        <w:t>различать географические процессы и явления, определяющие особенности природы России и ее отдельныхрегионов;</w:t>
      </w:r>
    </w:p>
    <w:p w:rsidR="008D1BE6" w:rsidRDefault="00244D44" w:rsidP="00821A14">
      <w:pPr>
        <w:pStyle w:val="a5"/>
        <w:numPr>
          <w:ilvl w:val="0"/>
          <w:numId w:val="237"/>
        </w:numPr>
        <w:tabs>
          <w:tab w:val="left" w:pos="2676"/>
        </w:tabs>
        <w:spacing w:before="4" w:line="237" w:lineRule="auto"/>
        <w:ind w:right="856" w:firstLine="708"/>
        <w:jc w:val="both"/>
        <w:rPr>
          <w:sz w:val="24"/>
        </w:rPr>
      </w:pPr>
      <w:r>
        <w:rPr>
          <w:sz w:val="24"/>
        </w:rPr>
        <w:t>оценивать особенности взаимодействия природы и общества в пределах отдельных территорийРоссии;</w:t>
      </w:r>
    </w:p>
    <w:p w:rsidR="008D1BE6" w:rsidRDefault="00244D44" w:rsidP="00821A14">
      <w:pPr>
        <w:pStyle w:val="a5"/>
        <w:numPr>
          <w:ilvl w:val="0"/>
          <w:numId w:val="237"/>
        </w:numPr>
        <w:tabs>
          <w:tab w:val="left" w:pos="2676"/>
        </w:tabs>
        <w:spacing w:before="2" w:line="293" w:lineRule="exact"/>
        <w:ind w:firstLine="708"/>
        <w:rPr>
          <w:sz w:val="24"/>
        </w:rPr>
      </w:pPr>
      <w:r>
        <w:rPr>
          <w:sz w:val="24"/>
        </w:rPr>
        <w:t>объяснять особенности компонентов природы отдельных частейстраны;</w:t>
      </w:r>
    </w:p>
    <w:p w:rsidR="008D1BE6" w:rsidRDefault="00244D44" w:rsidP="00821A14">
      <w:pPr>
        <w:pStyle w:val="a5"/>
        <w:numPr>
          <w:ilvl w:val="0"/>
          <w:numId w:val="237"/>
        </w:numPr>
        <w:tabs>
          <w:tab w:val="left" w:pos="2676"/>
        </w:tabs>
        <w:spacing w:before="2" w:line="237" w:lineRule="auto"/>
        <w:ind w:right="849" w:firstLine="708"/>
        <w:jc w:val="both"/>
        <w:rPr>
          <w:sz w:val="24"/>
        </w:rPr>
      </w:pPr>
      <w:r>
        <w:rPr>
          <w:sz w:val="24"/>
        </w:rPr>
        <w:t>оценивать природные условия и обеспеченность природными ресурсами отдельных территорийРоссии;</w:t>
      </w:r>
    </w:p>
    <w:p w:rsidR="008D1BE6" w:rsidRDefault="008D1BE6">
      <w:pPr>
        <w:spacing w:line="237" w:lineRule="auto"/>
        <w:jc w:val="both"/>
        <w:rPr>
          <w:sz w:val="24"/>
        </w:rPr>
        <w:sectPr w:rsidR="008D1BE6">
          <w:pgSz w:w="11910" w:h="16840"/>
          <w:pgMar w:top="1040" w:right="0" w:bottom="1660" w:left="20" w:header="0" w:footer="1391" w:gutter="0"/>
          <w:cols w:space="720"/>
        </w:sectPr>
      </w:pPr>
    </w:p>
    <w:p w:rsidR="008D1BE6" w:rsidRDefault="00244D44" w:rsidP="00821A14">
      <w:pPr>
        <w:pStyle w:val="a5"/>
        <w:numPr>
          <w:ilvl w:val="0"/>
          <w:numId w:val="237"/>
        </w:numPr>
        <w:tabs>
          <w:tab w:val="left" w:pos="2676"/>
        </w:tabs>
        <w:spacing w:before="88"/>
        <w:ind w:right="844" w:firstLine="708"/>
        <w:jc w:val="both"/>
        <w:rPr>
          <w:sz w:val="24"/>
        </w:rPr>
      </w:pPr>
      <w:r>
        <w:rPr>
          <w:sz w:val="24"/>
        </w:rPr>
        <w:lastRenderedPageBreak/>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реальнойжизни;</w:t>
      </w:r>
    </w:p>
    <w:p w:rsidR="008D1BE6" w:rsidRDefault="00244D44" w:rsidP="00821A14">
      <w:pPr>
        <w:pStyle w:val="a5"/>
        <w:numPr>
          <w:ilvl w:val="0"/>
          <w:numId w:val="237"/>
        </w:numPr>
        <w:tabs>
          <w:tab w:val="left" w:pos="2676"/>
        </w:tabs>
        <w:spacing w:before="2"/>
        <w:ind w:right="854" w:firstLine="708"/>
        <w:jc w:val="both"/>
        <w:rPr>
          <w:sz w:val="24"/>
        </w:rPr>
      </w:pPr>
      <w:r>
        <w:rPr>
          <w:sz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жизнинаселения;</w:t>
      </w:r>
    </w:p>
    <w:p w:rsidR="008D1BE6" w:rsidRDefault="00244D44" w:rsidP="00821A14">
      <w:pPr>
        <w:pStyle w:val="a5"/>
        <w:numPr>
          <w:ilvl w:val="0"/>
          <w:numId w:val="237"/>
        </w:numPr>
        <w:tabs>
          <w:tab w:val="left" w:pos="2676"/>
        </w:tabs>
        <w:ind w:right="844" w:firstLine="708"/>
        <w:jc w:val="both"/>
        <w:rPr>
          <w:sz w:val="24"/>
        </w:rPr>
      </w:pPr>
      <w:r>
        <w:rPr>
          <w:sz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реальнойжизни;</w:t>
      </w:r>
    </w:p>
    <w:p w:rsidR="008D1BE6" w:rsidRDefault="00244D44" w:rsidP="00821A14">
      <w:pPr>
        <w:pStyle w:val="a5"/>
        <w:numPr>
          <w:ilvl w:val="0"/>
          <w:numId w:val="237"/>
        </w:numPr>
        <w:tabs>
          <w:tab w:val="left" w:pos="2676"/>
        </w:tabs>
        <w:spacing w:line="237" w:lineRule="auto"/>
        <w:ind w:right="852" w:firstLine="708"/>
        <w:jc w:val="both"/>
        <w:rPr>
          <w:sz w:val="24"/>
        </w:rPr>
      </w:pPr>
      <w:r>
        <w:rPr>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илизакономерностей;</w:t>
      </w:r>
    </w:p>
    <w:p w:rsidR="008D1BE6" w:rsidRDefault="00244D44" w:rsidP="00821A14">
      <w:pPr>
        <w:pStyle w:val="a5"/>
        <w:numPr>
          <w:ilvl w:val="0"/>
          <w:numId w:val="237"/>
        </w:numPr>
        <w:tabs>
          <w:tab w:val="left" w:pos="2676"/>
        </w:tabs>
        <w:spacing w:before="8" w:line="237" w:lineRule="auto"/>
        <w:ind w:right="856" w:firstLine="708"/>
        <w:jc w:val="both"/>
        <w:rPr>
          <w:sz w:val="24"/>
        </w:rPr>
      </w:pPr>
      <w:r>
        <w:rPr>
          <w:sz w:val="24"/>
        </w:rPr>
        <w:t>различать (распознавать) показатели, характеризующие отраслевую; функциональную и территориальную структуру хозяйстваРоссии;</w:t>
      </w:r>
    </w:p>
    <w:p w:rsidR="008D1BE6" w:rsidRDefault="00244D44" w:rsidP="00821A14">
      <w:pPr>
        <w:pStyle w:val="a5"/>
        <w:numPr>
          <w:ilvl w:val="0"/>
          <w:numId w:val="237"/>
        </w:numPr>
        <w:tabs>
          <w:tab w:val="left" w:pos="2676"/>
        </w:tabs>
        <w:spacing w:before="2"/>
        <w:ind w:right="845" w:firstLine="708"/>
        <w:jc w:val="both"/>
        <w:rPr>
          <w:sz w:val="24"/>
        </w:rPr>
      </w:pPr>
      <w:r>
        <w:rPr>
          <w:sz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8D1BE6" w:rsidRDefault="00244D44" w:rsidP="00821A14">
      <w:pPr>
        <w:pStyle w:val="a5"/>
        <w:numPr>
          <w:ilvl w:val="0"/>
          <w:numId w:val="237"/>
        </w:numPr>
        <w:tabs>
          <w:tab w:val="left" w:pos="2676"/>
        </w:tabs>
        <w:ind w:right="853" w:firstLine="708"/>
        <w:jc w:val="both"/>
        <w:rPr>
          <w:sz w:val="24"/>
        </w:rPr>
      </w:pPr>
      <w:r>
        <w:rPr>
          <w:sz w:val="24"/>
        </w:rPr>
        <w:t>объяснять и сравнивать особенности природы, населения и хозяйства отдельных регионовРоссии;</w:t>
      </w:r>
    </w:p>
    <w:p w:rsidR="008D1BE6" w:rsidRDefault="00244D44" w:rsidP="00821A14">
      <w:pPr>
        <w:pStyle w:val="a5"/>
        <w:numPr>
          <w:ilvl w:val="0"/>
          <w:numId w:val="237"/>
        </w:numPr>
        <w:tabs>
          <w:tab w:val="left" w:pos="2676"/>
        </w:tabs>
        <w:ind w:right="854" w:firstLine="708"/>
        <w:jc w:val="both"/>
        <w:rPr>
          <w:sz w:val="24"/>
        </w:rPr>
      </w:pPr>
      <w:r>
        <w:rPr>
          <w:sz w:val="24"/>
        </w:rPr>
        <w:t>сравнивать особенности природы, населения и хозяйства отдельных регионов России;</w:t>
      </w:r>
    </w:p>
    <w:p w:rsidR="008D1BE6" w:rsidRDefault="00244D44" w:rsidP="00821A14">
      <w:pPr>
        <w:pStyle w:val="a5"/>
        <w:numPr>
          <w:ilvl w:val="0"/>
          <w:numId w:val="237"/>
        </w:numPr>
        <w:tabs>
          <w:tab w:val="left" w:pos="2676"/>
        </w:tabs>
        <w:spacing w:before="1" w:line="237" w:lineRule="auto"/>
        <w:ind w:right="847" w:firstLine="708"/>
        <w:jc w:val="both"/>
        <w:rPr>
          <w:sz w:val="24"/>
        </w:rPr>
      </w:pPr>
      <w:r>
        <w:rPr>
          <w:sz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D1BE6" w:rsidRDefault="00244D44" w:rsidP="00821A14">
      <w:pPr>
        <w:pStyle w:val="a5"/>
        <w:numPr>
          <w:ilvl w:val="0"/>
          <w:numId w:val="237"/>
        </w:numPr>
        <w:tabs>
          <w:tab w:val="left" w:pos="2676"/>
        </w:tabs>
        <w:spacing w:before="8" w:line="237" w:lineRule="auto"/>
        <w:ind w:right="854" w:firstLine="708"/>
        <w:rPr>
          <w:sz w:val="24"/>
        </w:rPr>
      </w:pPr>
      <w:r>
        <w:rPr>
          <w:sz w:val="24"/>
        </w:rPr>
        <w:t>уметь ориентироваться при помощи компаса, определять стороны горизонта, использовать компас для определенияазимута;</w:t>
      </w:r>
    </w:p>
    <w:p w:rsidR="008D1BE6" w:rsidRDefault="00244D44" w:rsidP="00821A14">
      <w:pPr>
        <w:pStyle w:val="a5"/>
        <w:numPr>
          <w:ilvl w:val="0"/>
          <w:numId w:val="237"/>
        </w:numPr>
        <w:tabs>
          <w:tab w:val="left" w:pos="2676"/>
        </w:tabs>
        <w:spacing w:before="2" w:line="293" w:lineRule="exact"/>
        <w:ind w:firstLine="708"/>
        <w:rPr>
          <w:sz w:val="24"/>
        </w:rPr>
      </w:pPr>
      <w:r>
        <w:rPr>
          <w:sz w:val="24"/>
        </w:rPr>
        <w:t>описывать погоду своейместности;</w:t>
      </w:r>
    </w:p>
    <w:p w:rsidR="008D1BE6" w:rsidRDefault="00244D44" w:rsidP="00821A14">
      <w:pPr>
        <w:pStyle w:val="a5"/>
        <w:numPr>
          <w:ilvl w:val="0"/>
          <w:numId w:val="237"/>
        </w:numPr>
        <w:tabs>
          <w:tab w:val="left" w:pos="2676"/>
        </w:tabs>
        <w:spacing w:line="293" w:lineRule="exact"/>
        <w:ind w:firstLine="708"/>
        <w:rPr>
          <w:sz w:val="24"/>
        </w:rPr>
      </w:pPr>
      <w:r>
        <w:rPr>
          <w:sz w:val="24"/>
        </w:rPr>
        <w:t>объяснять расовые отличия разных народовмира;</w:t>
      </w:r>
    </w:p>
    <w:p w:rsidR="008D1BE6" w:rsidRDefault="00244D44" w:rsidP="00821A14">
      <w:pPr>
        <w:pStyle w:val="a5"/>
        <w:numPr>
          <w:ilvl w:val="0"/>
          <w:numId w:val="237"/>
        </w:numPr>
        <w:tabs>
          <w:tab w:val="left" w:pos="2676"/>
        </w:tabs>
        <w:spacing w:line="293" w:lineRule="exact"/>
        <w:ind w:firstLine="708"/>
        <w:rPr>
          <w:sz w:val="24"/>
        </w:rPr>
      </w:pPr>
      <w:r>
        <w:rPr>
          <w:sz w:val="24"/>
        </w:rPr>
        <w:t>давать характеристику рельефа своейместности;</w:t>
      </w:r>
    </w:p>
    <w:p w:rsidR="008D1BE6" w:rsidRDefault="00244D44" w:rsidP="00821A14">
      <w:pPr>
        <w:pStyle w:val="a5"/>
        <w:numPr>
          <w:ilvl w:val="0"/>
          <w:numId w:val="237"/>
        </w:numPr>
        <w:tabs>
          <w:tab w:val="left" w:pos="2676"/>
        </w:tabs>
        <w:ind w:right="856" w:firstLine="708"/>
        <w:rPr>
          <w:sz w:val="24"/>
        </w:rPr>
      </w:pPr>
      <w:r>
        <w:rPr>
          <w:sz w:val="24"/>
        </w:rPr>
        <w:t>уметь выделять в записках путешественников географические особенности территории</w:t>
      </w:r>
    </w:p>
    <w:p w:rsidR="008D1BE6" w:rsidRDefault="00244D44" w:rsidP="00821A14">
      <w:pPr>
        <w:pStyle w:val="a5"/>
        <w:numPr>
          <w:ilvl w:val="0"/>
          <w:numId w:val="237"/>
        </w:numPr>
        <w:tabs>
          <w:tab w:val="left" w:pos="2676"/>
          <w:tab w:val="left" w:pos="9056"/>
        </w:tabs>
        <w:spacing w:before="3" w:line="237" w:lineRule="auto"/>
        <w:ind w:right="849" w:firstLine="708"/>
        <w:rPr>
          <w:sz w:val="24"/>
        </w:rPr>
      </w:pPr>
      <w:r>
        <w:rPr>
          <w:sz w:val="24"/>
        </w:rPr>
        <w:t>приводить  примеры  современных  видовсвязи,применять</w:t>
      </w:r>
      <w:r>
        <w:rPr>
          <w:sz w:val="24"/>
        </w:rPr>
        <w:tab/>
        <w:t>современные виды связи для решения учебных и практических задач погеографии;</w:t>
      </w:r>
    </w:p>
    <w:p w:rsidR="008D1BE6" w:rsidRDefault="00244D44" w:rsidP="00821A14">
      <w:pPr>
        <w:pStyle w:val="a5"/>
        <w:numPr>
          <w:ilvl w:val="0"/>
          <w:numId w:val="237"/>
        </w:numPr>
        <w:tabs>
          <w:tab w:val="left" w:pos="2676"/>
        </w:tabs>
        <w:spacing w:before="3"/>
        <w:ind w:firstLine="708"/>
        <w:rPr>
          <w:sz w:val="24"/>
        </w:rPr>
      </w:pPr>
      <w:r>
        <w:rPr>
          <w:sz w:val="24"/>
        </w:rPr>
        <w:t>оценивать место и роль России в мировомхозяйстве.</w:t>
      </w:r>
    </w:p>
    <w:p w:rsidR="008D1BE6" w:rsidRDefault="00244D44">
      <w:pPr>
        <w:pStyle w:val="1"/>
        <w:spacing w:before="1" w:line="275" w:lineRule="exact"/>
      </w:pPr>
      <w:r>
        <w:t>Выпускник получит возможность научиться:</w:t>
      </w:r>
    </w:p>
    <w:p w:rsidR="008D1BE6" w:rsidRDefault="00244D44" w:rsidP="00821A14">
      <w:pPr>
        <w:pStyle w:val="a5"/>
        <w:numPr>
          <w:ilvl w:val="0"/>
          <w:numId w:val="237"/>
        </w:numPr>
        <w:tabs>
          <w:tab w:val="left" w:pos="2676"/>
        </w:tabs>
        <w:spacing w:line="292" w:lineRule="exact"/>
        <w:ind w:firstLine="708"/>
        <w:rPr>
          <w:i/>
          <w:sz w:val="24"/>
        </w:rPr>
      </w:pPr>
      <w:r>
        <w:rPr>
          <w:i/>
          <w:sz w:val="24"/>
        </w:rPr>
        <w:t>создавать простейшие географические карты различного содержания;</w:t>
      </w:r>
    </w:p>
    <w:p w:rsidR="008D1BE6" w:rsidRDefault="00244D44" w:rsidP="00821A14">
      <w:pPr>
        <w:pStyle w:val="a5"/>
        <w:numPr>
          <w:ilvl w:val="0"/>
          <w:numId w:val="237"/>
        </w:numPr>
        <w:tabs>
          <w:tab w:val="left" w:pos="2676"/>
        </w:tabs>
        <w:spacing w:line="293" w:lineRule="exact"/>
        <w:ind w:firstLine="708"/>
        <w:rPr>
          <w:i/>
          <w:sz w:val="24"/>
        </w:rPr>
      </w:pPr>
      <w:r>
        <w:rPr>
          <w:i/>
          <w:sz w:val="24"/>
        </w:rPr>
        <w:t>моделировать географические объекты иявления;</w:t>
      </w:r>
    </w:p>
    <w:p w:rsidR="008D1BE6" w:rsidRDefault="00244D44" w:rsidP="00821A14">
      <w:pPr>
        <w:pStyle w:val="a5"/>
        <w:numPr>
          <w:ilvl w:val="0"/>
          <w:numId w:val="237"/>
        </w:numPr>
        <w:tabs>
          <w:tab w:val="left" w:pos="2676"/>
          <w:tab w:val="left" w:pos="3966"/>
          <w:tab w:val="left" w:pos="4306"/>
          <w:tab w:val="left" w:pos="5669"/>
          <w:tab w:val="left" w:pos="7043"/>
          <w:tab w:val="left" w:pos="8475"/>
          <w:tab w:val="left" w:pos="10686"/>
        </w:tabs>
        <w:spacing w:before="2" w:line="237" w:lineRule="auto"/>
        <w:ind w:right="852" w:firstLine="708"/>
        <w:rPr>
          <w:i/>
          <w:sz w:val="24"/>
        </w:rPr>
      </w:pPr>
      <w:r>
        <w:rPr>
          <w:i/>
          <w:sz w:val="24"/>
        </w:rPr>
        <w:t>работать</w:t>
      </w:r>
      <w:r>
        <w:rPr>
          <w:i/>
          <w:sz w:val="24"/>
        </w:rPr>
        <w:tab/>
        <w:t>с</w:t>
      </w:r>
      <w:r>
        <w:rPr>
          <w:i/>
          <w:sz w:val="24"/>
        </w:rPr>
        <w:tab/>
        <w:t>записками,</w:t>
      </w:r>
      <w:r>
        <w:rPr>
          <w:i/>
          <w:sz w:val="24"/>
        </w:rPr>
        <w:tab/>
        <w:t>отчетами,</w:t>
      </w:r>
      <w:r>
        <w:rPr>
          <w:i/>
          <w:sz w:val="24"/>
        </w:rPr>
        <w:tab/>
        <w:t>дневниками</w:t>
      </w:r>
      <w:r>
        <w:rPr>
          <w:i/>
          <w:sz w:val="24"/>
        </w:rPr>
        <w:tab/>
        <w:t>путешественников</w:t>
      </w:r>
      <w:r>
        <w:rPr>
          <w:i/>
          <w:sz w:val="24"/>
        </w:rPr>
        <w:tab/>
        <w:t>как источниками географическойинформации;</w:t>
      </w:r>
    </w:p>
    <w:p w:rsidR="008D1BE6" w:rsidRDefault="00244D44" w:rsidP="00821A14">
      <w:pPr>
        <w:pStyle w:val="a5"/>
        <w:numPr>
          <w:ilvl w:val="0"/>
          <w:numId w:val="237"/>
        </w:numPr>
        <w:tabs>
          <w:tab w:val="left" w:pos="2676"/>
        </w:tabs>
        <w:spacing w:before="2"/>
        <w:ind w:right="853" w:firstLine="708"/>
        <w:rPr>
          <w:i/>
          <w:sz w:val="24"/>
        </w:rPr>
      </w:pPr>
      <w:r>
        <w:rPr>
          <w:i/>
          <w:sz w:val="24"/>
        </w:rPr>
        <w:t>подготавливать сообщения (презентации) о выдающихся путешественниках, о современных исследованияхЗемли;</w:t>
      </w:r>
    </w:p>
    <w:p w:rsidR="008D1BE6" w:rsidRDefault="00244D44" w:rsidP="00821A14">
      <w:pPr>
        <w:pStyle w:val="a5"/>
        <w:numPr>
          <w:ilvl w:val="0"/>
          <w:numId w:val="237"/>
        </w:numPr>
        <w:tabs>
          <w:tab w:val="left" w:pos="2676"/>
        </w:tabs>
        <w:spacing w:before="1"/>
        <w:ind w:firstLine="708"/>
        <w:rPr>
          <w:i/>
          <w:sz w:val="24"/>
        </w:rPr>
      </w:pPr>
      <w:r>
        <w:rPr>
          <w:i/>
          <w:sz w:val="24"/>
        </w:rPr>
        <w:t>ориентироваться на местности: в мегаполисе и вприроде;</w:t>
      </w:r>
    </w:p>
    <w:p w:rsidR="008D1BE6" w:rsidRDefault="008D1BE6">
      <w:pPr>
        <w:rPr>
          <w:sz w:val="24"/>
        </w:rPr>
        <w:sectPr w:rsidR="008D1BE6">
          <w:pgSz w:w="11910" w:h="16840"/>
          <w:pgMar w:top="1020" w:right="0" w:bottom="1660" w:left="20" w:header="0" w:footer="1391" w:gutter="0"/>
          <w:cols w:space="720"/>
        </w:sectPr>
      </w:pPr>
    </w:p>
    <w:p w:rsidR="008D1BE6" w:rsidRDefault="00244D44" w:rsidP="00821A14">
      <w:pPr>
        <w:pStyle w:val="a5"/>
        <w:numPr>
          <w:ilvl w:val="0"/>
          <w:numId w:val="237"/>
        </w:numPr>
        <w:tabs>
          <w:tab w:val="left" w:pos="2676"/>
        </w:tabs>
        <w:spacing w:before="88"/>
        <w:ind w:right="852" w:firstLine="708"/>
        <w:jc w:val="both"/>
        <w:rPr>
          <w:i/>
          <w:sz w:val="24"/>
        </w:rPr>
      </w:pPr>
      <w:r>
        <w:rPr>
          <w:i/>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D1BE6" w:rsidRDefault="00244D44" w:rsidP="00821A14">
      <w:pPr>
        <w:pStyle w:val="a5"/>
        <w:numPr>
          <w:ilvl w:val="0"/>
          <w:numId w:val="237"/>
        </w:numPr>
        <w:tabs>
          <w:tab w:val="left" w:pos="2676"/>
        </w:tabs>
        <w:spacing w:before="2"/>
        <w:ind w:right="849" w:firstLine="708"/>
        <w:jc w:val="both"/>
        <w:rPr>
          <w:i/>
          <w:sz w:val="24"/>
        </w:rPr>
      </w:pPr>
      <w:r>
        <w:rPr>
          <w:i/>
          <w:sz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8D1BE6" w:rsidRDefault="00244D44" w:rsidP="00821A14">
      <w:pPr>
        <w:pStyle w:val="a5"/>
        <w:numPr>
          <w:ilvl w:val="0"/>
          <w:numId w:val="237"/>
        </w:numPr>
        <w:tabs>
          <w:tab w:val="left" w:pos="2676"/>
        </w:tabs>
        <w:spacing w:before="1" w:line="237" w:lineRule="auto"/>
        <w:ind w:right="850" w:firstLine="708"/>
        <w:jc w:val="both"/>
        <w:rPr>
          <w:i/>
          <w:sz w:val="24"/>
        </w:rPr>
      </w:pPr>
      <w:r>
        <w:rPr>
          <w:i/>
          <w:sz w:val="24"/>
        </w:rPr>
        <w:t>воспринимать и критически оценивать информацию географического содержания в научно-популярной литературе и средствах массовойинформации;</w:t>
      </w:r>
    </w:p>
    <w:p w:rsidR="008D1BE6" w:rsidRDefault="00244D44" w:rsidP="00821A14">
      <w:pPr>
        <w:pStyle w:val="a5"/>
        <w:numPr>
          <w:ilvl w:val="0"/>
          <w:numId w:val="237"/>
        </w:numPr>
        <w:tabs>
          <w:tab w:val="left" w:pos="2676"/>
        </w:tabs>
        <w:spacing w:before="4" w:line="237" w:lineRule="auto"/>
        <w:ind w:right="851" w:firstLine="708"/>
        <w:jc w:val="both"/>
        <w:rPr>
          <w:i/>
          <w:sz w:val="24"/>
        </w:rPr>
      </w:pPr>
      <w:r>
        <w:rPr>
          <w:i/>
          <w:sz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8D1BE6" w:rsidRDefault="00244D44" w:rsidP="00821A14">
      <w:pPr>
        <w:pStyle w:val="a5"/>
        <w:numPr>
          <w:ilvl w:val="0"/>
          <w:numId w:val="237"/>
        </w:numPr>
        <w:tabs>
          <w:tab w:val="left" w:pos="2676"/>
        </w:tabs>
        <w:spacing w:before="8" w:line="237" w:lineRule="auto"/>
        <w:ind w:right="854" w:firstLine="708"/>
        <w:jc w:val="both"/>
        <w:rPr>
          <w:i/>
          <w:sz w:val="24"/>
        </w:rPr>
      </w:pPr>
      <w:r>
        <w:rPr>
          <w:i/>
          <w:sz w:val="24"/>
        </w:rPr>
        <w:t>сопоставлять существующие в науке точки зрения о причинах происходящих глобальных измененийклимата;</w:t>
      </w:r>
    </w:p>
    <w:p w:rsidR="008D1BE6" w:rsidRDefault="00244D44" w:rsidP="00821A14">
      <w:pPr>
        <w:pStyle w:val="a5"/>
        <w:numPr>
          <w:ilvl w:val="0"/>
          <w:numId w:val="237"/>
        </w:numPr>
        <w:tabs>
          <w:tab w:val="left" w:pos="2676"/>
        </w:tabs>
        <w:spacing w:before="5" w:line="237" w:lineRule="auto"/>
        <w:ind w:right="853" w:firstLine="708"/>
        <w:jc w:val="both"/>
        <w:rPr>
          <w:i/>
          <w:sz w:val="24"/>
        </w:rPr>
      </w:pPr>
      <w:r>
        <w:rPr>
          <w:i/>
          <w:sz w:val="24"/>
        </w:rPr>
        <w:t>оценивать положительные и негативные последствия глобальных изменений климата для отдельных регионов истран;</w:t>
      </w:r>
    </w:p>
    <w:p w:rsidR="008D1BE6" w:rsidRDefault="00244D44" w:rsidP="00821A14">
      <w:pPr>
        <w:pStyle w:val="a5"/>
        <w:numPr>
          <w:ilvl w:val="0"/>
          <w:numId w:val="237"/>
        </w:numPr>
        <w:tabs>
          <w:tab w:val="left" w:pos="2676"/>
        </w:tabs>
        <w:spacing w:before="2"/>
        <w:ind w:right="850" w:firstLine="708"/>
        <w:jc w:val="both"/>
        <w:rPr>
          <w:i/>
          <w:sz w:val="24"/>
        </w:rPr>
      </w:pPr>
      <w:r>
        <w:rPr>
          <w:i/>
          <w:sz w:val="24"/>
        </w:rPr>
        <w:t>объяснять закономерности размещения населения и хозяйства отдельных территорий в связи с природными и социально-экономическимифакторами;</w:t>
      </w:r>
    </w:p>
    <w:p w:rsidR="008D1BE6" w:rsidRDefault="00244D44" w:rsidP="00821A14">
      <w:pPr>
        <w:pStyle w:val="a5"/>
        <w:numPr>
          <w:ilvl w:val="0"/>
          <w:numId w:val="237"/>
        </w:numPr>
        <w:tabs>
          <w:tab w:val="left" w:pos="2676"/>
        </w:tabs>
        <w:spacing w:before="1"/>
        <w:ind w:right="849" w:firstLine="708"/>
        <w:jc w:val="both"/>
        <w:rPr>
          <w:i/>
          <w:sz w:val="24"/>
        </w:rPr>
      </w:pPr>
      <w:r>
        <w:rPr>
          <w:i/>
          <w:sz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8D1BE6" w:rsidRDefault="00244D44" w:rsidP="00821A14">
      <w:pPr>
        <w:pStyle w:val="a5"/>
        <w:numPr>
          <w:ilvl w:val="0"/>
          <w:numId w:val="237"/>
        </w:numPr>
        <w:tabs>
          <w:tab w:val="left" w:pos="2676"/>
        </w:tabs>
        <w:spacing w:before="1" w:line="237" w:lineRule="auto"/>
        <w:ind w:right="852" w:firstLine="708"/>
        <w:jc w:val="both"/>
        <w:rPr>
          <w:i/>
          <w:sz w:val="24"/>
        </w:rPr>
      </w:pPr>
      <w:r>
        <w:rPr>
          <w:i/>
          <w:sz w:val="24"/>
        </w:rPr>
        <w:t>давать оценку и приводить примеры изменения значения границ во времени, оценивать границы с точки зрения ихдоступности;</w:t>
      </w:r>
    </w:p>
    <w:p w:rsidR="008D1BE6" w:rsidRDefault="00244D44" w:rsidP="00821A14">
      <w:pPr>
        <w:pStyle w:val="a5"/>
        <w:numPr>
          <w:ilvl w:val="0"/>
          <w:numId w:val="237"/>
        </w:numPr>
        <w:tabs>
          <w:tab w:val="left" w:pos="2676"/>
        </w:tabs>
        <w:spacing w:before="5" w:line="237" w:lineRule="auto"/>
        <w:ind w:right="853" w:firstLine="708"/>
        <w:jc w:val="both"/>
        <w:rPr>
          <w:i/>
          <w:sz w:val="24"/>
        </w:rPr>
      </w:pPr>
      <w:r>
        <w:rPr>
          <w:i/>
          <w:sz w:val="24"/>
        </w:rPr>
        <w:t>делать прогнозы трансформации географических систем и комплексов в результате изменения ихкомпонентов;</w:t>
      </w:r>
    </w:p>
    <w:p w:rsidR="008D1BE6" w:rsidRDefault="00244D44" w:rsidP="00821A14">
      <w:pPr>
        <w:pStyle w:val="a5"/>
        <w:numPr>
          <w:ilvl w:val="0"/>
          <w:numId w:val="237"/>
        </w:numPr>
        <w:tabs>
          <w:tab w:val="left" w:pos="2676"/>
        </w:tabs>
        <w:spacing w:before="2" w:line="293" w:lineRule="exact"/>
        <w:ind w:firstLine="708"/>
        <w:rPr>
          <w:i/>
          <w:sz w:val="24"/>
        </w:rPr>
      </w:pPr>
      <w:r>
        <w:rPr>
          <w:i/>
          <w:sz w:val="24"/>
        </w:rPr>
        <w:t>наносить на контурные карты основные формырельефа;</w:t>
      </w:r>
    </w:p>
    <w:p w:rsidR="008D1BE6" w:rsidRDefault="00244D44" w:rsidP="00821A14">
      <w:pPr>
        <w:pStyle w:val="a5"/>
        <w:numPr>
          <w:ilvl w:val="0"/>
          <w:numId w:val="237"/>
        </w:numPr>
        <w:tabs>
          <w:tab w:val="left" w:pos="2676"/>
        </w:tabs>
        <w:spacing w:line="293" w:lineRule="exact"/>
        <w:ind w:firstLine="708"/>
        <w:rPr>
          <w:i/>
          <w:sz w:val="24"/>
        </w:rPr>
      </w:pPr>
      <w:r>
        <w:rPr>
          <w:i/>
          <w:sz w:val="24"/>
        </w:rPr>
        <w:t>давать характеристику климата своей области (края,республики);</w:t>
      </w:r>
    </w:p>
    <w:p w:rsidR="008D1BE6" w:rsidRDefault="00244D44" w:rsidP="00821A14">
      <w:pPr>
        <w:pStyle w:val="a5"/>
        <w:numPr>
          <w:ilvl w:val="0"/>
          <w:numId w:val="237"/>
        </w:numPr>
        <w:tabs>
          <w:tab w:val="left" w:pos="2676"/>
        </w:tabs>
        <w:ind w:right="852" w:firstLine="708"/>
        <w:jc w:val="both"/>
        <w:rPr>
          <w:i/>
          <w:sz w:val="24"/>
        </w:rPr>
      </w:pPr>
      <w:r>
        <w:rPr>
          <w:i/>
          <w:sz w:val="24"/>
        </w:rPr>
        <w:t>показывать на карте артезианские бассейны и области распространения многолетнеймерзлоты;</w:t>
      </w:r>
    </w:p>
    <w:p w:rsidR="008D1BE6" w:rsidRDefault="00244D44" w:rsidP="00821A14">
      <w:pPr>
        <w:pStyle w:val="a5"/>
        <w:numPr>
          <w:ilvl w:val="0"/>
          <w:numId w:val="237"/>
        </w:numPr>
        <w:tabs>
          <w:tab w:val="left" w:pos="2676"/>
        </w:tabs>
        <w:spacing w:before="3" w:line="237" w:lineRule="auto"/>
        <w:ind w:right="851" w:firstLine="708"/>
        <w:jc w:val="both"/>
        <w:rPr>
          <w:i/>
          <w:sz w:val="24"/>
        </w:rPr>
      </w:pPr>
      <w:r>
        <w:rPr>
          <w:i/>
          <w:sz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человеческогокапитала;</w:t>
      </w:r>
    </w:p>
    <w:p w:rsidR="008D1BE6" w:rsidRDefault="00244D44" w:rsidP="00821A14">
      <w:pPr>
        <w:pStyle w:val="a5"/>
        <w:numPr>
          <w:ilvl w:val="0"/>
          <w:numId w:val="237"/>
        </w:numPr>
        <w:tabs>
          <w:tab w:val="left" w:pos="2676"/>
        </w:tabs>
        <w:spacing w:before="5" w:line="293" w:lineRule="exact"/>
        <w:ind w:firstLine="708"/>
        <w:rPr>
          <w:i/>
          <w:sz w:val="24"/>
        </w:rPr>
      </w:pPr>
      <w:r>
        <w:rPr>
          <w:i/>
          <w:sz w:val="24"/>
        </w:rPr>
        <w:t>оценивать ситуацию на рынке труда и еединамику;</w:t>
      </w:r>
    </w:p>
    <w:p w:rsidR="008D1BE6" w:rsidRDefault="00244D44" w:rsidP="00821A14">
      <w:pPr>
        <w:pStyle w:val="a5"/>
        <w:numPr>
          <w:ilvl w:val="0"/>
          <w:numId w:val="237"/>
        </w:numPr>
        <w:tabs>
          <w:tab w:val="left" w:pos="2676"/>
        </w:tabs>
        <w:spacing w:before="2" w:line="237" w:lineRule="auto"/>
        <w:ind w:right="851" w:firstLine="708"/>
        <w:jc w:val="both"/>
        <w:rPr>
          <w:i/>
          <w:sz w:val="24"/>
        </w:rPr>
      </w:pPr>
      <w:r>
        <w:rPr>
          <w:i/>
          <w:sz w:val="24"/>
        </w:rPr>
        <w:t>объяснять различия в обеспеченности трудовыми ресурсами отдельных регионовРоссии</w:t>
      </w:r>
    </w:p>
    <w:p w:rsidR="008D1BE6" w:rsidRDefault="00244D44" w:rsidP="00821A14">
      <w:pPr>
        <w:pStyle w:val="a5"/>
        <w:numPr>
          <w:ilvl w:val="0"/>
          <w:numId w:val="237"/>
        </w:numPr>
        <w:tabs>
          <w:tab w:val="left" w:pos="2676"/>
        </w:tabs>
        <w:spacing w:before="5" w:line="237" w:lineRule="auto"/>
        <w:ind w:right="845" w:firstLine="708"/>
        <w:jc w:val="both"/>
        <w:rPr>
          <w:i/>
          <w:sz w:val="24"/>
        </w:rPr>
      </w:pPr>
      <w:r>
        <w:rPr>
          <w:i/>
          <w:sz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хозяйствастраны;</w:t>
      </w:r>
    </w:p>
    <w:p w:rsidR="008D1BE6" w:rsidRDefault="00244D44" w:rsidP="00821A14">
      <w:pPr>
        <w:pStyle w:val="a5"/>
        <w:numPr>
          <w:ilvl w:val="0"/>
          <w:numId w:val="237"/>
        </w:numPr>
        <w:tabs>
          <w:tab w:val="left" w:pos="2676"/>
        </w:tabs>
        <w:spacing w:before="5" w:line="293" w:lineRule="exact"/>
        <w:ind w:firstLine="708"/>
        <w:rPr>
          <w:i/>
          <w:sz w:val="24"/>
        </w:rPr>
      </w:pPr>
      <w:r>
        <w:rPr>
          <w:i/>
          <w:sz w:val="24"/>
        </w:rPr>
        <w:t>обосновывать возможные пути решения проблем развития хозяйстваРоссии;</w:t>
      </w:r>
    </w:p>
    <w:p w:rsidR="008D1BE6" w:rsidRDefault="00244D44" w:rsidP="00821A14">
      <w:pPr>
        <w:pStyle w:val="a5"/>
        <w:numPr>
          <w:ilvl w:val="0"/>
          <w:numId w:val="237"/>
        </w:numPr>
        <w:tabs>
          <w:tab w:val="left" w:pos="2676"/>
        </w:tabs>
        <w:spacing w:before="2" w:line="237" w:lineRule="auto"/>
        <w:ind w:right="851" w:firstLine="708"/>
        <w:jc w:val="both"/>
        <w:rPr>
          <w:i/>
          <w:sz w:val="24"/>
        </w:rPr>
      </w:pPr>
      <w:r>
        <w:rPr>
          <w:i/>
          <w:sz w:val="24"/>
        </w:rPr>
        <w:t>выбирать критерии для сравнения, сопоставления, места страны в мировой экономике;</w:t>
      </w:r>
    </w:p>
    <w:p w:rsidR="008D1BE6" w:rsidRDefault="00244D44" w:rsidP="00821A14">
      <w:pPr>
        <w:pStyle w:val="a5"/>
        <w:numPr>
          <w:ilvl w:val="0"/>
          <w:numId w:val="237"/>
        </w:numPr>
        <w:tabs>
          <w:tab w:val="left" w:pos="2676"/>
        </w:tabs>
        <w:spacing w:before="2"/>
        <w:ind w:right="852" w:firstLine="708"/>
        <w:jc w:val="both"/>
        <w:rPr>
          <w:i/>
          <w:sz w:val="24"/>
        </w:rPr>
      </w:pPr>
      <w:r>
        <w:rPr>
          <w:i/>
          <w:sz w:val="24"/>
        </w:rPr>
        <w:t>объяснять возможности России в решении современных глобальных проблем человечества;</w:t>
      </w:r>
    </w:p>
    <w:p w:rsidR="008D1BE6" w:rsidRDefault="00244D44" w:rsidP="00821A14">
      <w:pPr>
        <w:pStyle w:val="a5"/>
        <w:numPr>
          <w:ilvl w:val="0"/>
          <w:numId w:val="237"/>
        </w:numPr>
        <w:tabs>
          <w:tab w:val="left" w:pos="2676"/>
        </w:tabs>
        <w:spacing w:before="3" w:line="237" w:lineRule="auto"/>
        <w:ind w:right="849" w:firstLine="708"/>
        <w:jc w:val="both"/>
        <w:rPr>
          <w:i/>
          <w:sz w:val="24"/>
        </w:rPr>
      </w:pPr>
      <w:r>
        <w:rPr>
          <w:i/>
          <w:sz w:val="24"/>
        </w:rPr>
        <w:t>оценивать социально-экономическое положение и перспективы развития России.</w:t>
      </w:r>
    </w:p>
    <w:p w:rsidR="008D1BE6" w:rsidRDefault="008D1BE6">
      <w:pPr>
        <w:spacing w:line="237" w:lineRule="auto"/>
        <w:jc w:val="both"/>
        <w:rPr>
          <w:sz w:val="24"/>
        </w:rPr>
        <w:sectPr w:rsidR="008D1BE6">
          <w:pgSz w:w="11910" w:h="16840"/>
          <w:pgMar w:top="1020" w:right="0" w:bottom="1660" w:left="20" w:header="0" w:footer="1391" w:gutter="0"/>
          <w:cols w:space="720"/>
        </w:sectPr>
      </w:pPr>
    </w:p>
    <w:p w:rsidR="008D1BE6" w:rsidRDefault="00244D44">
      <w:pPr>
        <w:pStyle w:val="1"/>
        <w:spacing w:before="71"/>
        <w:ind w:left="2402"/>
      </w:pPr>
      <w:r>
        <w:t>Математика и информатика</w:t>
      </w:r>
    </w:p>
    <w:p w:rsidR="008D1BE6" w:rsidRDefault="00244D44">
      <w:pPr>
        <w:pStyle w:val="a3"/>
        <w:ind w:left="2402" w:right="914" w:firstLine="720"/>
        <w:jc w:val="both"/>
      </w:pPr>
      <w:r>
        <w:t>Изучение предметной области «Математика и информатика» должно обеспечить:</w:t>
      </w:r>
    </w:p>
    <w:p w:rsidR="008D1BE6" w:rsidRDefault="00244D44">
      <w:pPr>
        <w:pStyle w:val="a3"/>
        <w:ind w:left="2402" w:right="855" w:firstLine="700"/>
        <w:jc w:val="both"/>
      </w:pPr>
      <w:r>
        <w:t>осознание значения математики и информатики в повседневной жизни человека;</w:t>
      </w:r>
    </w:p>
    <w:p w:rsidR="008D1BE6" w:rsidRDefault="00244D44">
      <w:pPr>
        <w:pStyle w:val="a3"/>
        <w:ind w:left="2402" w:right="856" w:firstLine="700"/>
        <w:jc w:val="both"/>
      </w:pPr>
      <w:r>
        <w:t>формирование представлений о социальных, культурных и исторических факторах становления математической науки;</w:t>
      </w:r>
    </w:p>
    <w:p w:rsidR="008D1BE6" w:rsidRDefault="00244D44">
      <w:pPr>
        <w:pStyle w:val="a3"/>
        <w:ind w:left="3102" w:right="846"/>
      </w:pPr>
      <w:r>
        <w:t>понимание роли информационных процессов в современном мире; формирование представлений о математике как части общечеловеческой</w:t>
      </w:r>
    </w:p>
    <w:p w:rsidR="008D1BE6" w:rsidRDefault="00244D44">
      <w:pPr>
        <w:pStyle w:val="a3"/>
        <w:tabs>
          <w:tab w:val="left" w:pos="3632"/>
        </w:tabs>
        <w:ind w:left="2402" w:right="1611"/>
      </w:pPr>
      <w:r>
        <w:t>культуры,</w:t>
      </w:r>
      <w:r>
        <w:tab/>
        <w:t>универсальном языке науки, позволяющем описывать и изучать реальные процессы иявления.</w:t>
      </w:r>
    </w:p>
    <w:p w:rsidR="008D1BE6" w:rsidRDefault="00244D44">
      <w:pPr>
        <w:pStyle w:val="a3"/>
        <w:ind w:left="2402" w:right="850" w:firstLine="700"/>
        <w:jc w:val="both"/>
      </w:pPr>
      <w: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реальныхситуациях.</w:t>
      </w:r>
    </w:p>
    <w:p w:rsidR="008D1BE6" w:rsidRDefault="00244D44">
      <w:pPr>
        <w:pStyle w:val="a3"/>
        <w:ind w:right="855" w:firstLine="719"/>
        <w:jc w:val="both"/>
      </w:pPr>
      <w:r>
        <w:t>Предметные результаты изучения предметной области «Математика и информатика» должны отражать:</w:t>
      </w:r>
    </w:p>
    <w:p w:rsidR="008D1BE6" w:rsidRDefault="00244D44">
      <w:pPr>
        <w:pStyle w:val="1"/>
        <w:spacing w:before="4"/>
        <w:ind w:left="2402"/>
      </w:pPr>
      <w:r>
        <w:t>Математика. Алгебра. Геометрия. Информатика:</w:t>
      </w:r>
    </w:p>
    <w:p w:rsidR="008D1BE6" w:rsidRDefault="00244D44" w:rsidP="00821A14">
      <w:pPr>
        <w:pStyle w:val="a5"/>
        <w:numPr>
          <w:ilvl w:val="0"/>
          <w:numId w:val="213"/>
        </w:numPr>
        <w:tabs>
          <w:tab w:val="left" w:pos="2642"/>
        </w:tabs>
        <w:ind w:right="853" w:firstLine="700"/>
        <w:jc w:val="both"/>
        <w:rPr>
          <w:sz w:val="24"/>
        </w:rPr>
      </w:pPr>
      <w:r>
        <w:rPr>
          <w:sz w:val="24"/>
        </w:rPr>
        <w:t>формирование представлений о математике как о методе познания действительности, позволяющем описывать и изучать реальные процессы иявления;</w:t>
      </w:r>
    </w:p>
    <w:p w:rsidR="008D1BE6" w:rsidRDefault="00244D44" w:rsidP="00821A14">
      <w:pPr>
        <w:pStyle w:val="a5"/>
        <w:numPr>
          <w:ilvl w:val="0"/>
          <w:numId w:val="213"/>
        </w:numPr>
        <w:tabs>
          <w:tab w:val="left" w:pos="2642"/>
        </w:tabs>
        <w:ind w:right="850" w:firstLine="700"/>
        <w:jc w:val="both"/>
        <w:rPr>
          <w:sz w:val="24"/>
        </w:rPr>
      </w:pPr>
      <w:r>
        <w:rPr>
          <w:sz w:val="24"/>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математическихутверждений;</w:t>
      </w:r>
    </w:p>
    <w:p w:rsidR="008D1BE6" w:rsidRDefault="00244D44" w:rsidP="00821A14">
      <w:pPr>
        <w:pStyle w:val="a5"/>
        <w:numPr>
          <w:ilvl w:val="0"/>
          <w:numId w:val="213"/>
        </w:numPr>
        <w:tabs>
          <w:tab w:val="left" w:pos="2642"/>
        </w:tabs>
        <w:ind w:right="846" w:firstLine="700"/>
        <w:jc w:val="both"/>
        <w:rPr>
          <w:sz w:val="24"/>
        </w:rPr>
      </w:pPr>
      <w:r>
        <w:rPr>
          <w:sz w:val="24"/>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8D1BE6" w:rsidRDefault="00244D44" w:rsidP="00821A14">
      <w:pPr>
        <w:pStyle w:val="a5"/>
        <w:numPr>
          <w:ilvl w:val="0"/>
          <w:numId w:val="213"/>
        </w:numPr>
        <w:tabs>
          <w:tab w:val="left" w:pos="2642"/>
        </w:tabs>
        <w:ind w:right="854" w:firstLine="700"/>
        <w:jc w:val="both"/>
        <w:rPr>
          <w:sz w:val="24"/>
        </w:rPr>
      </w:pPr>
      <w:r>
        <w:rPr>
          <w:sz w:val="24"/>
        </w:rPr>
        <w:t>овладение символьным языком алгебры, приѐмами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8D1BE6" w:rsidRDefault="00244D44" w:rsidP="00821A14">
      <w:pPr>
        <w:pStyle w:val="a5"/>
        <w:numPr>
          <w:ilvl w:val="0"/>
          <w:numId w:val="213"/>
        </w:numPr>
        <w:tabs>
          <w:tab w:val="left" w:pos="2642"/>
        </w:tabs>
        <w:ind w:right="854" w:firstLine="700"/>
        <w:jc w:val="both"/>
        <w:rPr>
          <w:sz w:val="24"/>
        </w:rPr>
      </w:pPr>
      <w:r>
        <w:rPr>
          <w:sz w:val="24"/>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реальныхзависимостей;</w:t>
      </w:r>
    </w:p>
    <w:p w:rsidR="008D1BE6" w:rsidRDefault="00244D44" w:rsidP="00821A14">
      <w:pPr>
        <w:pStyle w:val="a5"/>
        <w:numPr>
          <w:ilvl w:val="0"/>
          <w:numId w:val="213"/>
        </w:numPr>
        <w:tabs>
          <w:tab w:val="left" w:pos="2642"/>
        </w:tabs>
        <w:ind w:right="847" w:firstLine="700"/>
        <w:jc w:val="both"/>
        <w:rPr>
          <w:sz w:val="24"/>
        </w:rPr>
      </w:pPr>
      <w:r>
        <w:rPr>
          <w:sz w:val="24"/>
        </w:rP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геометрическихпостроений;</w:t>
      </w:r>
    </w:p>
    <w:p w:rsidR="008D1BE6" w:rsidRDefault="00244D44" w:rsidP="00821A14">
      <w:pPr>
        <w:pStyle w:val="a5"/>
        <w:numPr>
          <w:ilvl w:val="0"/>
          <w:numId w:val="213"/>
        </w:numPr>
        <w:tabs>
          <w:tab w:val="left" w:pos="2642"/>
        </w:tabs>
        <w:ind w:right="850" w:firstLine="700"/>
        <w:jc w:val="both"/>
        <w:rPr>
          <w:sz w:val="24"/>
        </w:rPr>
      </w:pPr>
      <w:r>
        <w:rPr>
          <w:sz w:val="24"/>
        </w:rPr>
        <w:t>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практическихзадач;</w:t>
      </w:r>
    </w:p>
    <w:p w:rsidR="008D1BE6" w:rsidRDefault="00244D44" w:rsidP="00821A14">
      <w:pPr>
        <w:pStyle w:val="a5"/>
        <w:numPr>
          <w:ilvl w:val="0"/>
          <w:numId w:val="213"/>
        </w:numPr>
        <w:tabs>
          <w:tab w:val="left" w:pos="2642"/>
        </w:tabs>
        <w:ind w:right="851" w:firstLine="700"/>
        <w:jc w:val="both"/>
        <w:rPr>
          <w:sz w:val="24"/>
        </w:rPr>
      </w:pPr>
      <w:r>
        <w:rPr>
          <w:sz w:val="24"/>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надиаграммах,</w:t>
      </w:r>
    </w:p>
    <w:p w:rsidR="008D1BE6" w:rsidRDefault="008D1BE6">
      <w:pPr>
        <w:jc w:val="both"/>
        <w:rPr>
          <w:sz w:val="24"/>
        </w:rPr>
        <w:sectPr w:rsidR="008D1BE6">
          <w:pgSz w:w="11910" w:h="16840"/>
          <w:pgMar w:top="1040" w:right="0" w:bottom="1660" w:left="20" w:header="0" w:footer="1391" w:gutter="0"/>
          <w:cols w:space="720"/>
        </w:sectPr>
      </w:pPr>
    </w:p>
    <w:p w:rsidR="008D1BE6" w:rsidRDefault="00244D44">
      <w:pPr>
        <w:pStyle w:val="a3"/>
        <w:spacing w:before="66"/>
        <w:ind w:right="852"/>
        <w:jc w:val="both"/>
      </w:pPr>
      <w:r>
        <w:t>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8D1BE6" w:rsidRDefault="00244D44" w:rsidP="00821A14">
      <w:pPr>
        <w:pStyle w:val="a5"/>
        <w:numPr>
          <w:ilvl w:val="0"/>
          <w:numId w:val="213"/>
        </w:numPr>
        <w:tabs>
          <w:tab w:val="left" w:pos="2642"/>
        </w:tabs>
        <w:spacing w:before="1"/>
        <w:ind w:right="849" w:firstLine="700"/>
        <w:jc w:val="both"/>
        <w:rPr>
          <w:sz w:val="24"/>
        </w:rPr>
      </w:pPr>
      <w:r>
        <w:rPr>
          <w:sz w:val="24"/>
        </w:rPr>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практическихрасчѐтах;</w:t>
      </w:r>
    </w:p>
    <w:p w:rsidR="008D1BE6" w:rsidRDefault="00244D44" w:rsidP="00821A14">
      <w:pPr>
        <w:pStyle w:val="a5"/>
        <w:numPr>
          <w:ilvl w:val="0"/>
          <w:numId w:val="213"/>
        </w:numPr>
        <w:tabs>
          <w:tab w:val="left" w:pos="3041"/>
        </w:tabs>
        <w:ind w:left="1962" w:right="852" w:firstLine="699"/>
        <w:jc w:val="both"/>
        <w:rPr>
          <w:sz w:val="24"/>
        </w:rPr>
      </w:pPr>
      <w:r>
        <w:rPr>
          <w:sz w:val="24"/>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8D1BE6" w:rsidRDefault="00244D44" w:rsidP="00821A14">
      <w:pPr>
        <w:pStyle w:val="a5"/>
        <w:numPr>
          <w:ilvl w:val="0"/>
          <w:numId w:val="213"/>
        </w:numPr>
        <w:tabs>
          <w:tab w:val="left" w:pos="3041"/>
        </w:tabs>
        <w:spacing w:before="120"/>
        <w:ind w:left="1962" w:right="853" w:firstLine="699"/>
        <w:jc w:val="both"/>
        <w:rPr>
          <w:sz w:val="24"/>
        </w:rPr>
      </w:pPr>
      <w:r>
        <w:rPr>
          <w:sz w:val="24"/>
        </w:rPr>
        <w:t>формирование представления об основных изучаемых понятиях: информация, алгоритм, модель – и их свойствах;</w:t>
      </w:r>
    </w:p>
    <w:p w:rsidR="008D1BE6" w:rsidRDefault="00244D44" w:rsidP="00821A14">
      <w:pPr>
        <w:pStyle w:val="a5"/>
        <w:numPr>
          <w:ilvl w:val="0"/>
          <w:numId w:val="213"/>
        </w:numPr>
        <w:tabs>
          <w:tab w:val="left" w:pos="3041"/>
        </w:tabs>
        <w:spacing w:before="120"/>
        <w:ind w:left="1962" w:right="846" w:firstLine="699"/>
        <w:jc w:val="both"/>
        <w:rPr>
          <w:sz w:val="24"/>
        </w:rPr>
      </w:pPr>
      <w:r>
        <w:rPr>
          <w:sz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ициклической;</w:t>
      </w:r>
    </w:p>
    <w:p w:rsidR="008D1BE6" w:rsidRDefault="00244D44" w:rsidP="00821A14">
      <w:pPr>
        <w:pStyle w:val="a5"/>
        <w:numPr>
          <w:ilvl w:val="0"/>
          <w:numId w:val="213"/>
        </w:numPr>
        <w:tabs>
          <w:tab w:val="left" w:pos="3041"/>
        </w:tabs>
        <w:spacing w:before="120"/>
        <w:ind w:left="1962" w:right="849" w:firstLine="699"/>
        <w:jc w:val="both"/>
        <w:rPr>
          <w:sz w:val="24"/>
        </w:rPr>
      </w:pPr>
      <w:r>
        <w:rPr>
          <w:sz w:val="24"/>
        </w:rPr>
        <w:t>формирование умений формализации и структурирования информации, умения выбирать способ представления данных в соответствии с поставленнойзадачей</w:t>
      </w:r>
    </w:p>
    <w:p w:rsidR="008D1BE6" w:rsidRDefault="00244D44" w:rsidP="00821A14">
      <w:pPr>
        <w:pStyle w:val="a5"/>
        <w:numPr>
          <w:ilvl w:val="0"/>
          <w:numId w:val="212"/>
        </w:numPr>
        <w:tabs>
          <w:tab w:val="left" w:pos="2413"/>
          <w:tab w:val="left" w:pos="2414"/>
          <w:tab w:val="left" w:pos="3555"/>
          <w:tab w:val="left" w:pos="4471"/>
          <w:tab w:val="left" w:pos="5596"/>
          <w:tab w:val="left" w:pos="7012"/>
          <w:tab w:val="left" w:pos="7328"/>
          <w:tab w:val="left" w:pos="9201"/>
        </w:tabs>
        <w:spacing w:before="1"/>
        <w:ind w:right="855" w:firstLine="0"/>
        <w:rPr>
          <w:sz w:val="24"/>
        </w:rPr>
      </w:pPr>
      <w:r>
        <w:rPr>
          <w:sz w:val="24"/>
        </w:rPr>
        <w:t>таблицы,</w:t>
      </w:r>
      <w:r>
        <w:rPr>
          <w:sz w:val="24"/>
        </w:rPr>
        <w:tab/>
        <w:t>схемы,</w:t>
      </w:r>
      <w:r>
        <w:rPr>
          <w:sz w:val="24"/>
        </w:rPr>
        <w:tab/>
        <w:t>графики,</w:t>
      </w:r>
      <w:r>
        <w:rPr>
          <w:sz w:val="24"/>
        </w:rPr>
        <w:tab/>
        <w:t>диаграммы,</w:t>
      </w:r>
      <w:r>
        <w:rPr>
          <w:sz w:val="24"/>
        </w:rPr>
        <w:tab/>
        <w:t>с</w:t>
      </w:r>
      <w:r>
        <w:rPr>
          <w:sz w:val="24"/>
        </w:rPr>
        <w:tab/>
        <w:t>использованием</w:t>
      </w:r>
      <w:r>
        <w:rPr>
          <w:sz w:val="24"/>
        </w:rPr>
        <w:tab/>
      </w:r>
      <w:r>
        <w:rPr>
          <w:spacing w:val="-1"/>
          <w:sz w:val="24"/>
        </w:rPr>
        <w:t xml:space="preserve">соответствующих </w:t>
      </w:r>
      <w:r>
        <w:rPr>
          <w:sz w:val="24"/>
        </w:rPr>
        <w:t>программных средств обработкиданных;</w:t>
      </w:r>
    </w:p>
    <w:p w:rsidR="008D1BE6" w:rsidRDefault="00244D44" w:rsidP="00821A14">
      <w:pPr>
        <w:pStyle w:val="a5"/>
        <w:numPr>
          <w:ilvl w:val="0"/>
          <w:numId w:val="213"/>
        </w:numPr>
        <w:tabs>
          <w:tab w:val="left" w:pos="3041"/>
        </w:tabs>
        <w:spacing w:before="120"/>
        <w:ind w:left="1962" w:right="850" w:firstLine="699"/>
        <w:jc w:val="both"/>
        <w:rPr>
          <w:sz w:val="24"/>
        </w:rPr>
      </w:pPr>
      <w:r>
        <w:rPr>
          <w:sz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иправа.</w:t>
      </w:r>
    </w:p>
    <w:p w:rsidR="008D1BE6" w:rsidRDefault="008D1BE6">
      <w:pPr>
        <w:pStyle w:val="a3"/>
        <w:spacing w:before="10"/>
        <w:ind w:left="0"/>
        <w:rPr>
          <w:sz w:val="34"/>
        </w:rPr>
      </w:pPr>
    </w:p>
    <w:p w:rsidR="008D1BE6" w:rsidRDefault="00244D44" w:rsidP="00821A14">
      <w:pPr>
        <w:pStyle w:val="1"/>
        <w:numPr>
          <w:ilvl w:val="3"/>
          <w:numId w:val="236"/>
        </w:numPr>
        <w:tabs>
          <w:tab w:val="left" w:pos="2462"/>
        </w:tabs>
        <w:spacing w:line="240" w:lineRule="auto"/>
        <w:ind w:left="2462"/>
        <w:jc w:val="left"/>
      </w:pPr>
      <w:bookmarkStart w:id="15" w:name="_bookmark14"/>
      <w:bookmarkEnd w:id="15"/>
      <w:r>
        <w:t>Математика</w:t>
      </w:r>
    </w:p>
    <w:p w:rsidR="008D1BE6" w:rsidRDefault="00244D44">
      <w:pPr>
        <w:ind w:left="1682" w:right="853" w:firstLine="707"/>
        <w:rPr>
          <w:b/>
          <w:sz w:val="24"/>
        </w:rPr>
      </w:pPr>
      <w:r>
        <w:rPr>
          <w:b/>
          <w:sz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8D1BE6" w:rsidRDefault="00244D44" w:rsidP="00821A14">
      <w:pPr>
        <w:pStyle w:val="a5"/>
        <w:numPr>
          <w:ilvl w:val="1"/>
          <w:numId w:val="212"/>
        </w:numPr>
        <w:tabs>
          <w:tab w:val="left" w:pos="2676"/>
        </w:tabs>
        <w:spacing w:line="237" w:lineRule="auto"/>
        <w:ind w:right="852" w:firstLine="708"/>
        <w:rPr>
          <w:sz w:val="24"/>
        </w:rPr>
      </w:pPr>
      <w:r>
        <w:rPr>
          <w:sz w:val="24"/>
        </w:rPr>
        <w:t>Оперировать на базовом уровне</w:t>
      </w:r>
      <w:r>
        <w:rPr>
          <w:sz w:val="24"/>
          <w:vertAlign w:val="superscript"/>
        </w:rPr>
        <w:t>2</w:t>
      </w:r>
      <w:r>
        <w:rPr>
          <w:sz w:val="24"/>
        </w:rPr>
        <w:t xml:space="preserve"> понятиями: множество, элемент множества, подмножество,принадлежность;</w:t>
      </w:r>
    </w:p>
    <w:p w:rsidR="008D1BE6" w:rsidRDefault="00244D44" w:rsidP="00821A14">
      <w:pPr>
        <w:pStyle w:val="a5"/>
        <w:numPr>
          <w:ilvl w:val="1"/>
          <w:numId w:val="212"/>
        </w:numPr>
        <w:tabs>
          <w:tab w:val="left" w:pos="2676"/>
        </w:tabs>
        <w:spacing w:before="2"/>
        <w:ind w:firstLine="708"/>
        <w:rPr>
          <w:sz w:val="24"/>
        </w:rPr>
      </w:pPr>
      <w:r>
        <w:rPr>
          <w:sz w:val="24"/>
        </w:rPr>
        <w:t>задавать множества перечислением ихэлементов;</w:t>
      </w:r>
    </w:p>
    <w:p w:rsidR="008D1BE6" w:rsidRDefault="00244D44" w:rsidP="00821A14">
      <w:pPr>
        <w:pStyle w:val="a5"/>
        <w:numPr>
          <w:ilvl w:val="1"/>
          <w:numId w:val="212"/>
        </w:numPr>
        <w:tabs>
          <w:tab w:val="left" w:pos="2676"/>
        </w:tabs>
        <w:spacing w:before="1"/>
        <w:ind w:firstLine="708"/>
        <w:rPr>
          <w:sz w:val="24"/>
        </w:rPr>
      </w:pPr>
      <w:r>
        <w:rPr>
          <w:sz w:val="24"/>
        </w:rPr>
        <w:t>находить пересечение, объединение, подмножество в простейшихситуациях.</w:t>
      </w:r>
    </w:p>
    <w:p w:rsidR="008D1BE6" w:rsidRDefault="00244D44">
      <w:pPr>
        <w:pStyle w:val="1"/>
        <w:spacing w:before="1" w:line="275" w:lineRule="exact"/>
        <w:ind w:left="1682"/>
        <w:jc w:val="both"/>
      </w:pPr>
      <w:r>
        <w:t>В повседневной жизни и при изучении других предметов:</w:t>
      </w:r>
    </w:p>
    <w:p w:rsidR="008D1BE6" w:rsidRDefault="00244D44" w:rsidP="00821A14">
      <w:pPr>
        <w:pStyle w:val="a5"/>
        <w:numPr>
          <w:ilvl w:val="1"/>
          <w:numId w:val="212"/>
        </w:numPr>
        <w:tabs>
          <w:tab w:val="left" w:pos="2676"/>
        </w:tabs>
        <w:spacing w:line="293" w:lineRule="exact"/>
        <w:ind w:firstLine="708"/>
        <w:rPr>
          <w:sz w:val="24"/>
        </w:rPr>
      </w:pPr>
      <w:r>
        <w:rPr>
          <w:sz w:val="24"/>
        </w:rPr>
        <w:t>распознавать логически некорректныевысказывания.</w:t>
      </w:r>
    </w:p>
    <w:p w:rsidR="008D1BE6" w:rsidRDefault="008D1BE6">
      <w:pPr>
        <w:spacing w:line="293" w:lineRule="exact"/>
        <w:rPr>
          <w:sz w:val="24"/>
        </w:rPr>
        <w:sectPr w:rsidR="008D1BE6">
          <w:pgSz w:w="11910" w:h="16840"/>
          <w:pgMar w:top="1040" w:right="0" w:bottom="1580" w:left="20" w:header="0" w:footer="1391" w:gutter="0"/>
          <w:cols w:space="720"/>
        </w:sectPr>
      </w:pPr>
    </w:p>
    <w:p w:rsidR="008D1BE6" w:rsidRDefault="00244D44">
      <w:pPr>
        <w:pStyle w:val="1"/>
        <w:spacing w:before="2" w:line="240" w:lineRule="auto"/>
        <w:ind w:left="0"/>
        <w:jc w:val="right"/>
      </w:pPr>
      <w:r>
        <w:t>Числа</w:t>
      </w:r>
    </w:p>
    <w:p w:rsidR="008D1BE6" w:rsidRDefault="00244D44">
      <w:pPr>
        <w:pStyle w:val="a3"/>
        <w:spacing w:before="11"/>
        <w:ind w:left="0"/>
        <w:rPr>
          <w:b/>
          <w:sz w:val="23"/>
        </w:rPr>
      </w:pPr>
      <w:r>
        <w:br w:type="column"/>
      </w:r>
    </w:p>
    <w:p w:rsidR="008D1BE6" w:rsidRDefault="00244D44" w:rsidP="00821A14">
      <w:pPr>
        <w:pStyle w:val="a5"/>
        <w:numPr>
          <w:ilvl w:val="0"/>
          <w:numId w:val="335"/>
        </w:numPr>
        <w:tabs>
          <w:tab w:val="left" w:pos="280"/>
        </w:tabs>
        <w:ind w:left="279"/>
        <w:rPr>
          <w:sz w:val="24"/>
        </w:rPr>
      </w:pPr>
      <w:r>
        <w:rPr>
          <w:sz w:val="24"/>
        </w:rPr>
        <w:t>Оперировать на базовом уровне понятиями: натуральное число, целоечисло,</w:t>
      </w:r>
    </w:p>
    <w:p w:rsidR="008D1BE6" w:rsidRDefault="008D1BE6">
      <w:pPr>
        <w:rPr>
          <w:sz w:val="24"/>
        </w:rPr>
        <w:sectPr w:rsidR="008D1BE6">
          <w:type w:val="continuous"/>
          <w:pgSz w:w="11910" w:h="16840"/>
          <w:pgMar w:top="1120" w:right="0" w:bottom="0" w:left="20" w:header="720" w:footer="720" w:gutter="0"/>
          <w:cols w:num="2" w:space="720" w:equalWidth="0">
            <w:col w:w="2357" w:space="40"/>
            <w:col w:w="9493"/>
          </w:cols>
        </w:sectPr>
      </w:pPr>
    </w:p>
    <w:p w:rsidR="008D1BE6" w:rsidRDefault="00244D44">
      <w:pPr>
        <w:pStyle w:val="a3"/>
        <w:spacing w:line="273" w:lineRule="exact"/>
      </w:pPr>
      <w:r>
        <w:t>обыкновенная дробь, десятичная дробь, смешанное число, рациональное число;</w:t>
      </w:r>
    </w:p>
    <w:p w:rsidR="008D1BE6" w:rsidRDefault="00244D44" w:rsidP="00821A14">
      <w:pPr>
        <w:pStyle w:val="a5"/>
        <w:numPr>
          <w:ilvl w:val="1"/>
          <w:numId w:val="335"/>
        </w:numPr>
        <w:tabs>
          <w:tab w:val="left" w:pos="2676"/>
        </w:tabs>
        <w:spacing w:before="4" w:line="237" w:lineRule="auto"/>
        <w:ind w:right="848" w:firstLine="708"/>
        <w:rPr>
          <w:sz w:val="24"/>
        </w:rPr>
      </w:pPr>
      <w:r>
        <w:rPr>
          <w:sz w:val="24"/>
        </w:rPr>
        <w:t>использовать свойства чисел и правила действий с рациональными числами при выполнениивычислений;</w:t>
      </w:r>
    </w:p>
    <w:p w:rsidR="008D1BE6" w:rsidRDefault="00244D44" w:rsidP="00821A14">
      <w:pPr>
        <w:pStyle w:val="a5"/>
        <w:numPr>
          <w:ilvl w:val="1"/>
          <w:numId w:val="335"/>
        </w:numPr>
        <w:tabs>
          <w:tab w:val="left" w:pos="2676"/>
        </w:tabs>
        <w:spacing w:before="5" w:line="237" w:lineRule="auto"/>
        <w:ind w:right="856" w:firstLine="708"/>
        <w:rPr>
          <w:sz w:val="24"/>
        </w:rPr>
      </w:pPr>
      <w:r>
        <w:rPr>
          <w:sz w:val="24"/>
        </w:rPr>
        <w:t>использовать признаки делимости на 2, 5, 3, 9, 10 при выполнении вычислений и решении несложныхзадач;</w:t>
      </w:r>
    </w:p>
    <w:p w:rsidR="008D1BE6" w:rsidRDefault="00244D44" w:rsidP="00821A14">
      <w:pPr>
        <w:pStyle w:val="a5"/>
        <w:numPr>
          <w:ilvl w:val="1"/>
          <w:numId w:val="335"/>
        </w:numPr>
        <w:tabs>
          <w:tab w:val="left" w:pos="2676"/>
        </w:tabs>
        <w:spacing w:before="2"/>
        <w:ind w:firstLine="708"/>
        <w:rPr>
          <w:sz w:val="24"/>
        </w:rPr>
      </w:pPr>
      <w:r>
        <w:rPr>
          <w:sz w:val="24"/>
        </w:rPr>
        <w:t>выполнять округление рациональных чисел в соответствии справилами;</w:t>
      </w:r>
    </w:p>
    <w:p w:rsidR="008D1BE6" w:rsidRDefault="008B136B">
      <w:pPr>
        <w:pStyle w:val="a3"/>
        <w:spacing w:before="9"/>
        <w:ind w:left="0"/>
        <w:rPr>
          <w:sz w:val="26"/>
        </w:rPr>
      </w:pPr>
      <w:r>
        <w:rPr>
          <w:noProof/>
          <w:lang w:bidi="ar-SA"/>
        </w:rPr>
        <mc:AlternateContent>
          <mc:Choice Requires="wps">
            <w:drawing>
              <wp:anchor distT="4294967295" distB="4294967295" distL="0" distR="0" simplePos="0" relativeHeight="251682816" behindDoc="1" locked="0" layoutInCell="1" allowOverlap="1">
                <wp:simplePos x="0" y="0"/>
                <wp:positionH relativeFrom="page">
                  <wp:posOffset>1080770</wp:posOffset>
                </wp:positionH>
                <wp:positionV relativeFrom="paragraph">
                  <wp:posOffset>225424</wp:posOffset>
                </wp:positionV>
                <wp:extent cx="1828800" cy="0"/>
                <wp:effectExtent l="0" t="0" r="19050" b="19050"/>
                <wp:wrapTopAndBottom/>
                <wp:docPr id="229"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1" o:spid="_x0000_s1026" style="position:absolute;z-index:-2516336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7.75pt" to="229.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" strokeweight=".72pt">
                <w10:wrap type="topAndBottom" anchorx="page"/>
              </v:line>
            </w:pict>
          </mc:Fallback>
        </mc:AlternateContent>
      </w:r>
    </w:p>
    <w:p w:rsidR="008D1BE6" w:rsidRDefault="00244D44">
      <w:pPr>
        <w:spacing w:before="42"/>
        <w:ind w:left="1682" w:right="896"/>
        <w:rPr>
          <w:sz w:val="20"/>
        </w:rPr>
      </w:pPr>
      <w:r>
        <w:rPr>
          <w:position w:val="9"/>
          <w:sz w:val="13"/>
        </w:rPr>
        <w:t>2</w:t>
      </w:r>
      <w:r>
        <w:rPr>
          <w:sz w:val="20"/>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8D1BE6" w:rsidRDefault="008D1BE6">
      <w:pPr>
        <w:rPr>
          <w:sz w:val="20"/>
        </w:rPr>
        <w:sectPr w:rsidR="008D1BE6">
          <w:type w:val="continuous"/>
          <w:pgSz w:w="11910" w:h="16840"/>
          <w:pgMar w:top="1120" w:right="0" w:bottom="0" w:left="20" w:header="720" w:footer="720" w:gutter="0"/>
          <w:cols w:space="720"/>
        </w:sectPr>
      </w:pPr>
    </w:p>
    <w:p w:rsidR="008D1BE6" w:rsidRDefault="00244D44" w:rsidP="00821A14">
      <w:pPr>
        <w:pStyle w:val="a5"/>
        <w:numPr>
          <w:ilvl w:val="1"/>
          <w:numId w:val="335"/>
        </w:numPr>
        <w:tabs>
          <w:tab w:val="left" w:pos="2676"/>
        </w:tabs>
        <w:spacing w:before="88"/>
        <w:ind w:firstLine="708"/>
        <w:rPr>
          <w:b/>
          <w:sz w:val="24"/>
        </w:rPr>
      </w:pPr>
      <w:r>
        <w:rPr>
          <w:sz w:val="24"/>
        </w:rPr>
        <w:t>сравнивать рациональныечисла</w:t>
      </w:r>
      <w:r>
        <w:rPr>
          <w:b/>
          <w:sz w:val="24"/>
        </w:rPr>
        <w:t>.</w:t>
      </w:r>
    </w:p>
    <w:p w:rsidR="008D1BE6" w:rsidRDefault="00244D44">
      <w:pPr>
        <w:pStyle w:val="1"/>
        <w:spacing w:before="4" w:line="275" w:lineRule="exact"/>
        <w:ind w:left="1682"/>
      </w:pPr>
      <w:r>
        <w:t>В повседневной жизни и при изучении других предметов:</w:t>
      </w:r>
    </w:p>
    <w:p w:rsidR="008D1BE6" w:rsidRDefault="00244D44" w:rsidP="00821A14">
      <w:pPr>
        <w:pStyle w:val="a5"/>
        <w:numPr>
          <w:ilvl w:val="1"/>
          <w:numId w:val="335"/>
        </w:numPr>
        <w:tabs>
          <w:tab w:val="left" w:pos="2676"/>
        </w:tabs>
        <w:spacing w:line="292" w:lineRule="exact"/>
        <w:ind w:firstLine="708"/>
        <w:rPr>
          <w:sz w:val="24"/>
        </w:rPr>
      </w:pPr>
      <w:r>
        <w:rPr>
          <w:sz w:val="24"/>
        </w:rPr>
        <w:t>оценивать результаты вычислений при решении практическихзадач;</w:t>
      </w:r>
    </w:p>
    <w:p w:rsidR="008D1BE6" w:rsidRDefault="00244D44" w:rsidP="00821A14">
      <w:pPr>
        <w:pStyle w:val="a5"/>
        <w:numPr>
          <w:ilvl w:val="1"/>
          <w:numId w:val="335"/>
        </w:numPr>
        <w:tabs>
          <w:tab w:val="left" w:pos="2676"/>
        </w:tabs>
        <w:spacing w:line="293" w:lineRule="exact"/>
        <w:ind w:firstLine="708"/>
        <w:rPr>
          <w:sz w:val="24"/>
        </w:rPr>
      </w:pPr>
      <w:r>
        <w:rPr>
          <w:sz w:val="24"/>
        </w:rPr>
        <w:t>выполнять сравнение чисел в реальныхситуациях;</w:t>
      </w:r>
    </w:p>
    <w:p w:rsidR="008D1BE6" w:rsidRDefault="00244D44" w:rsidP="00821A14">
      <w:pPr>
        <w:pStyle w:val="a5"/>
        <w:numPr>
          <w:ilvl w:val="1"/>
          <w:numId w:val="335"/>
        </w:numPr>
        <w:tabs>
          <w:tab w:val="left" w:pos="2676"/>
        </w:tabs>
        <w:spacing w:before="2" w:line="237" w:lineRule="auto"/>
        <w:ind w:right="854" w:firstLine="708"/>
        <w:rPr>
          <w:sz w:val="24"/>
        </w:rPr>
      </w:pPr>
      <w:r>
        <w:rPr>
          <w:sz w:val="24"/>
        </w:rPr>
        <w:t>составлять числовые выражения при решении практических задач и задач из других учебныхпредметов.</w:t>
      </w:r>
    </w:p>
    <w:p w:rsidR="008D1BE6" w:rsidRDefault="00244D44">
      <w:pPr>
        <w:pStyle w:val="1"/>
        <w:spacing w:before="5" w:line="275" w:lineRule="exact"/>
        <w:ind w:left="1682"/>
      </w:pPr>
      <w:r>
        <w:t>Статистика и теория вероятностей</w:t>
      </w:r>
    </w:p>
    <w:p w:rsidR="008D1BE6" w:rsidRDefault="00244D44" w:rsidP="00821A14">
      <w:pPr>
        <w:pStyle w:val="a5"/>
        <w:numPr>
          <w:ilvl w:val="1"/>
          <w:numId w:val="335"/>
        </w:numPr>
        <w:tabs>
          <w:tab w:val="left" w:pos="2676"/>
        </w:tabs>
        <w:spacing w:line="292" w:lineRule="exact"/>
        <w:ind w:firstLine="708"/>
        <w:rPr>
          <w:sz w:val="24"/>
        </w:rPr>
      </w:pPr>
      <w:r>
        <w:rPr>
          <w:sz w:val="24"/>
        </w:rPr>
        <w:t>Представлять данные в виде таблиц,диаграмм,</w:t>
      </w:r>
    </w:p>
    <w:p w:rsidR="008D1BE6" w:rsidRDefault="00244D44" w:rsidP="00821A14">
      <w:pPr>
        <w:pStyle w:val="a5"/>
        <w:numPr>
          <w:ilvl w:val="1"/>
          <w:numId w:val="335"/>
        </w:numPr>
        <w:tabs>
          <w:tab w:val="left" w:pos="2676"/>
        </w:tabs>
        <w:spacing w:line="293" w:lineRule="exact"/>
        <w:ind w:firstLine="708"/>
        <w:rPr>
          <w:sz w:val="24"/>
        </w:rPr>
      </w:pPr>
      <w:r>
        <w:rPr>
          <w:sz w:val="24"/>
        </w:rPr>
        <w:t>читать информацию, представленную в виде таблицы,диаграммы.</w:t>
      </w:r>
    </w:p>
    <w:p w:rsidR="008D1BE6" w:rsidRDefault="00244D44">
      <w:pPr>
        <w:pStyle w:val="1"/>
        <w:spacing w:before="2" w:line="275" w:lineRule="exact"/>
        <w:ind w:left="1682"/>
      </w:pPr>
      <w:r>
        <w:t>Текстовые задачи</w:t>
      </w:r>
    </w:p>
    <w:p w:rsidR="008D1BE6" w:rsidRDefault="00244D44" w:rsidP="00821A14">
      <w:pPr>
        <w:pStyle w:val="a5"/>
        <w:numPr>
          <w:ilvl w:val="1"/>
          <w:numId w:val="335"/>
        </w:numPr>
        <w:tabs>
          <w:tab w:val="left" w:pos="2676"/>
        </w:tabs>
        <w:ind w:right="857" w:firstLine="708"/>
        <w:rPr>
          <w:sz w:val="24"/>
        </w:rPr>
      </w:pPr>
      <w:r>
        <w:rPr>
          <w:sz w:val="24"/>
        </w:rPr>
        <w:t>Решать несложные сюжетные задачи разных типов на все арифметические действия;</w:t>
      </w:r>
    </w:p>
    <w:p w:rsidR="008D1BE6" w:rsidRDefault="00244D44" w:rsidP="00821A14">
      <w:pPr>
        <w:pStyle w:val="a5"/>
        <w:numPr>
          <w:ilvl w:val="1"/>
          <w:numId w:val="335"/>
        </w:numPr>
        <w:tabs>
          <w:tab w:val="left" w:pos="2676"/>
        </w:tabs>
        <w:spacing w:before="2" w:line="237" w:lineRule="auto"/>
        <w:ind w:right="852" w:firstLine="708"/>
        <w:rPr>
          <w:sz w:val="24"/>
        </w:rPr>
      </w:pPr>
      <w:r>
        <w:rPr>
          <w:sz w:val="24"/>
        </w:rPr>
        <w:t>строить модель условия задачи (в виде таблицы, схемы, рисунка), в которой даны значения двух из трех взаимосвязанных величин, с целью поиска решениязадачи;</w:t>
      </w:r>
    </w:p>
    <w:p w:rsidR="008D1BE6" w:rsidRDefault="00244D44" w:rsidP="00821A14">
      <w:pPr>
        <w:pStyle w:val="a5"/>
        <w:numPr>
          <w:ilvl w:val="1"/>
          <w:numId w:val="335"/>
        </w:numPr>
        <w:tabs>
          <w:tab w:val="left" w:pos="2676"/>
        </w:tabs>
        <w:spacing w:before="5" w:line="237" w:lineRule="auto"/>
        <w:ind w:right="856" w:firstLine="708"/>
        <w:rPr>
          <w:sz w:val="24"/>
        </w:rPr>
      </w:pPr>
      <w:r>
        <w:rPr>
          <w:sz w:val="24"/>
        </w:rPr>
        <w:t>осуществлять способ поиска решения задачи, в котором рассуждение строится от условия к требованию или от требования кусловию;</w:t>
      </w:r>
    </w:p>
    <w:p w:rsidR="008D1BE6" w:rsidRDefault="00244D44" w:rsidP="00821A14">
      <w:pPr>
        <w:pStyle w:val="a5"/>
        <w:numPr>
          <w:ilvl w:val="1"/>
          <w:numId w:val="335"/>
        </w:numPr>
        <w:tabs>
          <w:tab w:val="left" w:pos="2676"/>
        </w:tabs>
        <w:spacing w:before="2" w:line="293" w:lineRule="exact"/>
        <w:ind w:firstLine="708"/>
        <w:rPr>
          <w:sz w:val="24"/>
        </w:rPr>
      </w:pPr>
      <w:r>
        <w:rPr>
          <w:sz w:val="24"/>
        </w:rPr>
        <w:t>составлять план решениязадачи;</w:t>
      </w:r>
    </w:p>
    <w:p w:rsidR="008D1BE6" w:rsidRDefault="00244D44" w:rsidP="00821A14">
      <w:pPr>
        <w:pStyle w:val="a5"/>
        <w:numPr>
          <w:ilvl w:val="1"/>
          <w:numId w:val="335"/>
        </w:numPr>
        <w:tabs>
          <w:tab w:val="left" w:pos="2676"/>
        </w:tabs>
        <w:spacing w:line="293" w:lineRule="exact"/>
        <w:ind w:firstLine="708"/>
        <w:rPr>
          <w:sz w:val="24"/>
        </w:rPr>
      </w:pPr>
      <w:r>
        <w:rPr>
          <w:sz w:val="24"/>
        </w:rPr>
        <w:t>выделять этапы решениязадачи;</w:t>
      </w:r>
    </w:p>
    <w:p w:rsidR="008D1BE6" w:rsidRDefault="00244D44" w:rsidP="00821A14">
      <w:pPr>
        <w:pStyle w:val="a5"/>
        <w:numPr>
          <w:ilvl w:val="1"/>
          <w:numId w:val="335"/>
        </w:numPr>
        <w:tabs>
          <w:tab w:val="left" w:pos="2676"/>
        </w:tabs>
        <w:spacing w:before="2" w:line="237" w:lineRule="auto"/>
        <w:ind w:right="854" w:firstLine="708"/>
        <w:rPr>
          <w:sz w:val="24"/>
        </w:rPr>
      </w:pPr>
      <w:r>
        <w:rPr>
          <w:sz w:val="24"/>
        </w:rPr>
        <w:t>интерпретировать вычислительные результаты в задаче, исследовать полученное решениезадачи;</w:t>
      </w:r>
    </w:p>
    <w:p w:rsidR="008D1BE6" w:rsidRDefault="00244D44" w:rsidP="00821A14">
      <w:pPr>
        <w:pStyle w:val="a5"/>
        <w:numPr>
          <w:ilvl w:val="1"/>
          <w:numId w:val="335"/>
        </w:numPr>
        <w:tabs>
          <w:tab w:val="left" w:pos="2676"/>
        </w:tabs>
        <w:spacing w:before="2"/>
        <w:ind w:firstLine="708"/>
        <w:rPr>
          <w:sz w:val="24"/>
        </w:rPr>
      </w:pPr>
      <w:r>
        <w:rPr>
          <w:sz w:val="24"/>
        </w:rPr>
        <w:t>знатьразличиескоростейобъектавстоячейводе,противтеченияипотечению</w:t>
      </w:r>
    </w:p>
    <w:p w:rsidR="008D1BE6" w:rsidRDefault="008D1BE6">
      <w:pPr>
        <w:rPr>
          <w:sz w:val="24"/>
        </w:rPr>
        <w:sectPr w:rsidR="008D1BE6">
          <w:pgSz w:w="11910" w:h="16840"/>
          <w:pgMar w:top="1020" w:right="0" w:bottom="1660" w:left="20" w:header="0" w:footer="1391" w:gutter="0"/>
          <w:cols w:space="720"/>
        </w:sectPr>
      </w:pPr>
    </w:p>
    <w:p w:rsidR="008D1BE6" w:rsidRDefault="00244D44">
      <w:pPr>
        <w:pStyle w:val="a3"/>
        <w:spacing w:line="275" w:lineRule="exact"/>
        <w:ind w:left="0"/>
        <w:jc w:val="right"/>
      </w:pPr>
      <w:r>
        <w:t>реки;</w:t>
      </w:r>
    </w:p>
    <w:p w:rsidR="008D1BE6" w:rsidRDefault="00244D44">
      <w:pPr>
        <w:pStyle w:val="a3"/>
        <w:spacing w:before="1"/>
        <w:ind w:left="0"/>
      </w:pPr>
      <w:r>
        <w:br w:type="column"/>
      </w:r>
    </w:p>
    <w:p w:rsidR="008D1BE6" w:rsidRDefault="00244D44" w:rsidP="00821A14">
      <w:pPr>
        <w:pStyle w:val="a5"/>
        <w:numPr>
          <w:ilvl w:val="0"/>
          <w:numId w:val="211"/>
        </w:numPr>
        <w:tabs>
          <w:tab w:val="left" w:pos="415"/>
        </w:tabs>
        <w:spacing w:line="293" w:lineRule="exact"/>
        <w:rPr>
          <w:sz w:val="24"/>
        </w:rPr>
      </w:pPr>
      <w:r>
        <w:rPr>
          <w:sz w:val="24"/>
        </w:rPr>
        <w:t>решать задачи на нахождение части числа и числа по егочасти;</w:t>
      </w:r>
    </w:p>
    <w:p w:rsidR="008D1BE6" w:rsidRDefault="00244D44" w:rsidP="00821A14">
      <w:pPr>
        <w:pStyle w:val="a5"/>
        <w:numPr>
          <w:ilvl w:val="0"/>
          <w:numId w:val="211"/>
        </w:numPr>
        <w:tabs>
          <w:tab w:val="left" w:pos="415"/>
        </w:tabs>
        <w:spacing w:line="293" w:lineRule="exact"/>
        <w:rPr>
          <w:sz w:val="24"/>
        </w:rPr>
      </w:pPr>
      <w:r>
        <w:rPr>
          <w:sz w:val="24"/>
        </w:rPr>
        <w:t>решать задачи разных типов (на работу, на покупки, на движение),связывающих</w:t>
      </w:r>
    </w:p>
    <w:p w:rsidR="008D1BE6" w:rsidRDefault="008D1BE6">
      <w:pPr>
        <w:spacing w:line="293" w:lineRule="exact"/>
        <w:rPr>
          <w:sz w:val="24"/>
        </w:rPr>
        <w:sectPr w:rsidR="008D1BE6">
          <w:type w:val="continuous"/>
          <w:pgSz w:w="11910" w:h="16840"/>
          <w:pgMar w:top="1120" w:right="0" w:bottom="0" w:left="20" w:header="720" w:footer="720" w:gutter="0"/>
          <w:cols w:num="2" w:space="720" w:equalWidth="0">
            <w:col w:w="2222" w:space="40"/>
            <w:col w:w="9628"/>
          </w:cols>
        </w:sectPr>
      </w:pPr>
    </w:p>
    <w:p w:rsidR="008D1BE6" w:rsidRDefault="00244D44">
      <w:pPr>
        <w:pStyle w:val="a3"/>
        <w:spacing w:line="274" w:lineRule="exact"/>
      </w:pPr>
      <w:r>
        <w:t>три величины, выделять эти величины и отношения между ними;</w:t>
      </w:r>
    </w:p>
    <w:p w:rsidR="008D1BE6" w:rsidRDefault="00244D44" w:rsidP="00821A14">
      <w:pPr>
        <w:pStyle w:val="a5"/>
        <w:numPr>
          <w:ilvl w:val="1"/>
          <w:numId w:val="211"/>
        </w:numPr>
        <w:tabs>
          <w:tab w:val="left" w:pos="2676"/>
        </w:tabs>
        <w:spacing w:before="4" w:line="237" w:lineRule="auto"/>
        <w:ind w:right="844" w:firstLine="708"/>
        <w:jc w:val="both"/>
        <w:rPr>
          <w:sz w:val="24"/>
        </w:rPr>
      </w:pPr>
      <w:r>
        <w:rPr>
          <w:sz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8D1BE6" w:rsidRDefault="00244D44" w:rsidP="00821A14">
      <w:pPr>
        <w:pStyle w:val="a5"/>
        <w:numPr>
          <w:ilvl w:val="1"/>
          <w:numId w:val="211"/>
        </w:numPr>
        <w:tabs>
          <w:tab w:val="left" w:pos="2676"/>
        </w:tabs>
        <w:spacing w:before="5"/>
        <w:ind w:firstLine="708"/>
        <w:rPr>
          <w:sz w:val="24"/>
        </w:rPr>
      </w:pPr>
      <w:r>
        <w:rPr>
          <w:sz w:val="24"/>
        </w:rPr>
        <w:t>решать несложные логические задачи методомрассуждений.</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1"/>
          <w:numId w:val="211"/>
        </w:numPr>
        <w:tabs>
          <w:tab w:val="left" w:pos="2676"/>
        </w:tabs>
        <w:spacing w:before="1" w:line="237" w:lineRule="auto"/>
        <w:ind w:right="846" w:firstLine="708"/>
        <w:jc w:val="both"/>
        <w:rPr>
          <w:sz w:val="24"/>
        </w:rPr>
      </w:pPr>
      <w:r>
        <w:rPr>
          <w:sz w:val="24"/>
        </w:rPr>
        <w:t>выдвигать гипотезы о возможных предельных значениях искомых величин в задаче (делатьприкидку)</w:t>
      </w:r>
    </w:p>
    <w:p w:rsidR="008D1BE6" w:rsidRDefault="00244D44">
      <w:pPr>
        <w:pStyle w:val="1"/>
        <w:spacing w:before="5" w:line="240" w:lineRule="auto"/>
        <w:ind w:left="1682" w:right="7503"/>
      </w:pPr>
      <w:r>
        <w:t>Наглядная геометрия Геометрические фигуры</w:t>
      </w:r>
    </w:p>
    <w:p w:rsidR="008D1BE6" w:rsidRDefault="00244D44" w:rsidP="00821A14">
      <w:pPr>
        <w:pStyle w:val="a5"/>
        <w:numPr>
          <w:ilvl w:val="1"/>
          <w:numId w:val="211"/>
        </w:numPr>
        <w:tabs>
          <w:tab w:val="left" w:pos="2676"/>
        </w:tabs>
        <w:ind w:right="850" w:firstLine="708"/>
        <w:jc w:val="both"/>
        <w:rPr>
          <w:sz w:val="24"/>
        </w:rPr>
      </w:pPr>
      <w:r>
        <w:rPr>
          <w:sz w:val="24"/>
        </w:rPr>
        <w:t>Оперировать на базовом уровне понятиями: фигура,точка,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ициркуля.</w:t>
      </w:r>
    </w:p>
    <w:p w:rsidR="008D1BE6" w:rsidRDefault="00244D44">
      <w:pPr>
        <w:pStyle w:val="1"/>
        <w:spacing w:before="1" w:line="273" w:lineRule="exact"/>
        <w:ind w:left="1682"/>
      </w:pPr>
      <w:r>
        <w:t>В повседневной жизни и при изучении других предметов:</w:t>
      </w:r>
    </w:p>
    <w:p w:rsidR="008D1BE6" w:rsidRDefault="00244D44" w:rsidP="00821A14">
      <w:pPr>
        <w:pStyle w:val="a5"/>
        <w:numPr>
          <w:ilvl w:val="1"/>
          <w:numId w:val="211"/>
        </w:numPr>
        <w:tabs>
          <w:tab w:val="left" w:pos="2676"/>
        </w:tabs>
        <w:spacing w:line="291" w:lineRule="exact"/>
        <w:ind w:firstLine="708"/>
        <w:rPr>
          <w:sz w:val="24"/>
        </w:rPr>
      </w:pPr>
      <w:r>
        <w:rPr>
          <w:sz w:val="24"/>
        </w:rPr>
        <w:t>решать практические задачи с применением простейших свойствфигур.</w:t>
      </w:r>
    </w:p>
    <w:p w:rsidR="008D1BE6" w:rsidRDefault="00244D44">
      <w:pPr>
        <w:pStyle w:val="1"/>
        <w:spacing w:before="4" w:line="275" w:lineRule="exact"/>
        <w:ind w:left="1682"/>
      </w:pPr>
      <w:r>
        <w:t>Измерения и вычисления</w:t>
      </w:r>
    </w:p>
    <w:p w:rsidR="008D1BE6" w:rsidRDefault="00244D44" w:rsidP="00821A14">
      <w:pPr>
        <w:pStyle w:val="a5"/>
        <w:numPr>
          <w:ilvl w:val="1"/>
          <w:numId w:val="211"/>
        </w:numPr>
        <w:tabs>
          <w:tab w:val="left" w:pos="2676"/>
        </w:tabs>
        <w:spacing w:before="1" w:line="237" w:lineRule="auto"/>
        <w:ind w:right="854" w:firstLine="708"/>
        <w:jc w:val="both"/>
        <w:rPr>
          <w:sz w:val="24"/>
        </w:rPr>
      </w:pPr>
      <w:r>
        <w:rPr>
          <w:sz w:val="24"/>
        </w:rPr>
        <w:t xml:space="preserve">выполнять измерение длин, расстояний, величин углов, с помощью инструментов для измерений длин и </w:t>
      </w:r>
      <w:r>
        <w:rPr>
          <w:spacing w:val="-3"/>
          <w:sz w:val="24"/>
        </w:rPr>
        <w:t>углов;</w:t>
      </w:r>
    </w:p>
    <w:p w:rsidR="008D1BE6" w:rsidRDefault="00244D44" w:rsidP="00821A14">
      <w:pPr>
        <w:pStyle w:val="a5"/>
        <w:numPr>
          <w:ilvl w:val="1"/>
          <w:numId w:val="211"/>
        </w:numPr>
        <w:tabs>
          <w:tab w:val="left" w:pos="2676"/>
        </w:tabs>
        <w:spacing w:before="3"/>
        <w:ind w:firstLine="708"/>
        <w:rPr>
          <w:sz w:val="24"/>
        </w:rPr>
      </w:pPr>
      <w:r>
        <w:rPr>
          <w:sz w:val="24"/>
        </w:rPr>
        <w:t>вычислять площади прямоугольников.</w:t>
      </w:r>
    </w:p>
    <w:p w:rsidR="008D1BE6" w:rsidRDefault="00244D44">
      <w:pPr>
        <w:pStyle w:val="1"/>
        <w:spacing w:before="1" w:line="275" w:lineRule="exact"/>
        <w:ind w:left="1682"/>
      </w:pPr>
      <w:r>
        <w:t>В повседневной жизни и при изучении других предметов:</w:t>
      </w:r>
    </w:p>
    <w:p w:rsidR="008D1BE6" w:rsidRDefault="00244D44" w:rsidP="00821A14">
      <w:pPr>
        <w:pStyle w:val="a5"/>
        <w:numPr>
          <w:ilvl w:val="1"/>
          <w:numId w:val="211"/>
        </w:numPr>
        <w:tabs>
          <w:tab w:val="left" w:pos="2676"/>
        </w:tabs>
        <w:spacing w:before="1" w:line="237" w:lineRule="auto"/>
        <w:ind w:right="847" w:firstLine="708"/>
        <w:jc w:val="both"/>
        <w:rPr>
          <w:sz w:val="24"/>
        </w:rPr>
      </w:pPr>
      <w:r>
        <w:rPr>
          <w:sz w:val="24"/>
        </w:rPr>
        <w:t>вычислять расстояния на местности в стандартных ситуациях, площади прямоугольников;</w:t>
      </w:r>
    </w:p>
    <w:p w:rsidR="008D1BE6" w:rsidRDefault="00244D44" w:rsidP="00821A14">
      <w:pPr>
        <w:pStyle w:val="a5"/>
        <w:numPr>
          <w:ilvl w:val="1"/>
          <w:numId w:val="211"/>
        </w:numPr>
        <w:tabs>
          <w:tab w:val="left" w:pos="2676"/>
        </w:tabs>
        <w:spacing w:before="5" w:line="237" w:lineRule="auto"/>
        <w:ind w:right="854" w:firstLine="708"/>
        <w:jc w:val="both"/>
        <w:rPr>
          <w:sz w:val="24"/>
        </w:rPr>
      </w:pPr>
      <w:r>
        <w:rPr>
          <w:sz w:val="24"/>
        </w:rPr>
        <w:t>выполнять простейшие построения и измерения на местности, необходимые в реальнойжизни.</w:t>
      </w:r>
    </w:p>
    <w:p w:rsidR="008D1BE6" w:rsidRDefault="008D1BE6">
      <w:pPr>
        <w:spacing w:line="237" w:lineRule="auto"/>
        <w:jc w:val="both"/>
        <w:rPr>
          <w:sz w:val="24"/>
        </w:rPr>
        <w:sectPr w:rsidR="008D1BE6">
          <w:type w:val="continuous"/>
          <w:pgSz w:w="11910" w:h="16840"/>
          <w:pgMar w:top="1120" w:right="0" w:bottom="0" w:left="20" w:header="720" w:footer="720" w:gutter="0"/>
          <w:cols w:space="720"/>
        </w:sectPr>
      </w:pPr>
    </w:p>
    <w:p w:rsidR="008D1BE6" w:rsidRDefault="00244D44">
      <w:pPr>
        <w:pStyle w:val="1"/>
        <w:spacing w:before="71" w:line="275" w:lineRule="exact"/>
        <w:ind w:left="1682"/>
      </w:pPr>
      <w:r>
        <w:t>Историяматематики</w:t>
      </w:r>
    </w:p>
    <w:p w:rsidR="008D1BE6" w:rsidRDefault="00244D44" w:rsidP="00821A14">
      <w:pPr>
        <w:pStyle w:val="a5"/>
        <w:numPr>
          <w:ilvl w:val="1"/>
          <w:numId w:val="211"/>
        </w:numPr>
        <w:tabs>
          <w:tab w:val="left" w:pos="2676"/>
        </w:tabs>
        <w:ind w:right="854" w:firstLine="708"/>
        <w:jc w:val="both"/>
        <w:rPr>
          <w:sz w:val="24"/>
        </w:rPr>
      </w:pPr>
      <w:r>
        <w:rPr>
          <w:sz w:val="24"/>
        </w:rPr>
        <w:t>описывать отдельные выдающиеся результаты, полученные в ходе развития математики какнауки;</w:t>
      </w:r>
    </w:p>
    <w:p w:rsidR="008D1BE6" w:rsidRDefault="00244D44" w:rsidP="00821A14">
      <w:pPr>
        <w:pStyle w:val="a5"/>
        <w:numPr>
          <w:ilvl w:val="1"/>
          <w:numId w:val="211"/>
        </w:numPr>
        <w:tabs>
          <w:tab w:val="left" w:pos="2676"/>
        </w:tabs>
        <w:spacing w:before="2" w:line="237" w:lineRule="auto"/>
        <w:ind w:right="852" w:firstLine="708"/>
        <w:jc w:val="both"/>
        <w:rPr>
          <w:sz w:val="24"/>
        </w:rPr>
      </w:pPr>
      <w:r>
        <w:rPr>
          <w:sz w:val="24"/>
        </w:rPr>
        <w:t>знать примеры математических открытий и их авторов, в связи с отечественной и всемирнойисторией.</w:t>
      </w:r>
    </w:p>
    <w:p w:rsidR="008D1BE6" w:rsidRDefault="00244D44">
      <w:pPr>
        <w:pStyle w:val="1"/>
        <w:spacing w:before="5" w:line="240" w:lineRule="auto"/>
        <w:ind w:left="1682" w:right="1690"/>
      </w:pPr>
      <w: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8D1BE6" w:rsidRDefault="00244D44">
      <w:pPr>
        <w:spacing w:line="275" w:lineRule="exact"/>
        <w:ind w:left="1682"/>
        <w:rPr>
          <w:b/>
          <w:sz w:val="24"/>
        </w:rPr>
      </w:pPr>
      <w:r>
        <w:rPr>
          <w:b/>
          <w:sz w:val="24"/>
        </w:rPr>
        <w:t>Элементы теории множеств и математической логики</w:t>
      </w:r>
    </w:p>
    <w:p w:rsidR="008D1BE6" w:rsidRDefault="00244D44" w:rsidP="00821A14">
      <w:pPr>
        <w:pStyle w:val="a5"/>
        <w:numPr>
          <w:ilvl w:val="1"/>
          <w:numId w:val="211"/>
        </w:numPr>
        <w:tabs>
          <w:tab w:val="left" w:pos="2815"/>
        </w:tabs>
        <w:spacing w:before="1" w:line="237" w:lineRule="auto"/>
        <w:ind w:right="851" w:firstLine="708"/>
        <w:jc w:val="both"/>
        <w:rPr>
          <w:i/>
          <w:sz w:val="24"/>
        </w:rPr>
      </w:pPr>
      <w:r>
        <w:rPr>
          <w:i/>
          <w:sz w:val="24"/>
        </w:rPr>
        <w:t>Оперировать</w:t>
      </w:r>
      <w:r>
        <w:rPr>
          <w:i/>
          <w:sz w:val="24"/>
          <w:vertAlign w:val="superscript"/>
        </w:rPr>
        <w:t>3</w:t>
      </w:r>
      <w:r>
        <w:rPr>
          <w:i/>
          <w:sz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p>
    <w:p w:rsidR="008D1BE6" w:rsidRDefault="00244D44" w:rsidP="00821A14">
      <w:pPr>
        <w:pStyle w:val="a5"/>
        <w:numPr>
          <w:ilvl w:val="1"/>
          <w:numId w:val="211"/>
        </w:numPr>
        <w:tabs>
          <w:tab w:val="left" w:pos="2815"/>
        </w:tabs>
        <w:spacing w:before="5"/>
        <w:ind w:right="852" w:firstLine="708"/>
        <w:jc w:val="both"/>
        <w:rPr>
          <w:i/>
          <w:sz w:val="24"/>
        </w:rPr>
      </w:pPr>
      <w:r>
        <w:rPr>
          <w:i/>
          <w:sz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словесногоописания.</w:t>
      </w:r>
    </w:p>
    <w:p w:rsidR="008D1BE6" w:rsidRDefault="00244D44">
      <w:pPr>
        <w:pStyle w:val="1"/>
        <w:spacing w:before="2" w:line="275" w:lineRule="exact"/>
        <w:ind w:left="1682"/>
      </w:pPr>
      <w:r>
        <w:t>В повседневной жизни и при изучении другихпредметов:</w:t>
      </w:r>
    </w:p>
    <w:p w:rsidR="008D1BE6" w:rsidRDefault="00244D44" w:rsidP="00821A14">
      <w:pPr>
        <w:pStyle w:val="a5"/>
        <w:numPr>
          <w:ilvl w:val="1"/>
          <w:numId w:val="211"/>
        </w:numPr>
        <w:tabs>
          <w:tab w:val="left" w:pos="2676"/>
        </w:tabs>
        <w:spacing w:line="292" w:lineRule="exact"/>
        <w:ind w:firstLine="708"/>
        <w:rPr>
          <w:i/>
          <w:sz w:val="24"/>
        </w:rPr>
      </w:pPr>
      <w:r>
        <w:rPr>
          <w:i/>
          <w:sz w:val="24"/>
        </w:rPr>
        <w:t>распознавать логически некорректныевысказывания;</w:t>
      </w:r>
    </w:p>
    <w:p w:rsidR="008D1BE6" w:rsidRDefault="00244D44" w:rsidP="00821A14">
      <w:pPr>
        <w:pStyle w:val="a5"/>
        <w:numPr>
          <w:ilvl w:val="1"/>
          <w:numId w:val="211"/>
        </w:numPr>
        <w:tabs>
          <w:tab w:val="left" w:pos="2676"/>
        </w:tabs>
        <w:spacing w:line="293" w:lineRule="exact"/>
        <w:ind w:firstLine="708"/>
        <w:rPr>
          <w:i/>
          <w:sz w:val="24"/>
        </w:rPr>
      </w:pPr>
      <w:r>
        <w:rPr>
          <w:i/>
          <w:sz w:val="24"/>
        </w:rPr>
        <w:t>строить цепочки умозаключений на основе использования правиллогики.</w:t>
      </w:r>
    </w:p>
    <w:p w:rsidR="008D1BE6" w:rsidRDefault="008D1BE6">
      <w:pPr>
        <w:spacing w:line="293" w:lineRule="exact"/>
        <w:rPr>
          <w:sz w:val="24"/>
        </w:rPr>
        <w:sectPr w:rsidR="008D1BE6">
          <w:pgSz w:w="11910" w:h="16840"/>
          <w:pgMar w:top="1040" w:right="0" w:bottom="1580" w:left="20" w:header="0" w:footer="1391" w:gutter="0"/>
          <w:cols w:space="720"/>
        </w:sectPr>
      </w:pPr>
    </w:p>
    <w:p w:rsidR="008D1BE6" w:rsidRDefault="00244D44">
      <w:pPr>
        <w:pStyle w:val="2"/>
        <w:spacing w:before="2"/>
        <w:ind w:left="0"/>
        <w:jc w:val="right"/>
      </w:pPr>
      <w:r>
        <w:t>Числа</w:t>
      </w:r>
    </w:p>
    <w:p w:rsidR="008D1BE6" w:rsidRDefault="00244D44">
      <w:pPr>
        <w:pStyle w:val="a3"/>
        <w:spacing w:before="10"/>
        <w:ind w:left="0"/>
        <w:rPr>
          <w:b/>
          <w:i/>
          <w:sz w:val="23"/>
        </w:rPr>
      </w:pPr>
      <w:r>
        <w:br w:type="column"/>
      </w:r>
    </w:p>
    <w:p w:rsidR="008D1BE6" w:rsidRDefault="00244D44" w:rsidP="00821A14">
      <w:pPr>
        <w:pStyle w:val="a5"/>
        <w:numPr>
          <w:ilvl w:val="0"/>
          <w:numId w:val="335"/>
        </w:numPr>
        <w:tabs>
          <w:tab w:val="left" w:pos="430"/>
          <w:tab w:val="left" w:pos="431"/>
        </w:tabs>
        <w:spacing w:before="1"/>
        <w:ind w:left="430" w:hanging="425"/>
        <w:rPr>
          <w:i/>
          <w:sz w:val="24"/>
        </w:rPr>
      </w:pPr>
      <w:r>
        <w:rPr>
          <w:i/>
          <w:sz w:val="24"/>
        </w:rPr>
        <w:t>Оперировать понятиями: натуральное число, множество натуральныхчисел,</w:t>
      </w:r>
    </w:p>
    <w:p w:rsidR="008D1BE6" w:rsidRDefault="008D1BE6">
      <w:pPr>
        <w:rPr>
          <w:sz w:val="24"/>
        </w:rPr>
        <w:sectPr w:rsidR="008D1BE6">
          <w:type w:val="continuous"/>
          <w:pgSz w:w="11910" w:h="16840"/>
          <w:pgMar w:top="1120" w:right="0" w:bottom="0" w:left="20" w:header="720" w:footer="720" w:gutter="0"/>
          <w:cols w:num="2" w:space="720" w:equalWidth="0">
            <w:col w:w="2345" w:space="40"/>
            <w:col w:w="9505"/>
          </w:cols>
        </w:sectPr>
      </w:pPr>
    </w:p>
    <w:p w:rsidR="008D1BE6" w:rsidRDefault="00244D44">
      <w:pPr>
        <w:ind w:left="1682" w:right="854"/>
        <w:jc w:val="both"/>
        <w:rPr>
          <w:i/>
          <w:sz w:val="24"/>
        </w:rPr>
      </w:pPr>
      <w:r>
        <w:rPr>
          <w:i/>
          <w:sz w:val="24"/>
        </w:rPr>
        <w:t>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8D1BE6" w:rsidRDefault="00244D44" w:rsidP="00821A14">
      <w:pPr>
        <w:pStyle w:val="a5"/>
        <w:numPr>
          <w:ilvl w:val="1"/>
          <w:numId w:val="335"/>
        </w:numPr>
        <w:tabs>
          <w:tab w:val="left" w:pos="2814"/>
          <w:tab w:val="left" w:pos="2815"/>
        </w:tabs>
        <w:spacing w:before="1" w:line="293" w:lineRule="exact"/>
        <w:ind w:firstLine="708"/>
        <w:rPr>
          <w:i/>
          <w:sz w:val="24"/>
        </w:rPr>
      </w:pPr>
      <w:r>
        <w:rPr>
          <w:i/>
          <w:sz w:val="24"/>
        </w:rPr>
        <w:t>понимать и объяснять смысл позиционной записи натуральногочисла;</w:t>
      </w:r>
    </w:p>
    <w:p w:rsidR="008D1BE6" w:rsidRDefault="00244D44" w:rsidP="00821A14">
      <w:pPr>
        <w:pStyle w:val="a5"/>
        <w:numPr>
          <w:ilvl w:val="1"/>
          <w:numId w:val="335"/>
        </w:numPr>
        <w:tabs>
          <w:tab w:val="left" w:pos="2814"/>
          <w:tab w:val="left" w:pos="2815"/>
        </w:tabs>
        <w:spacing w:before="2" w:line="237" w:lineRule="auto"/>
        <w:ind w:right="846" w:firstLine="708"/>
        <w:rPr>
          <w:i/>
          <w:sz w:val="24"/>
        </w:rPr>
      </w:pPr>
      <w:r>
        <w:rPr>
          <w:i/>
          <w:sz w:val="24"/>
        </w:rPr>
        <w:t>выполнять вычисления, в том числе с использованием приемов рациональных вычислений, обосновывать алгоритмы выполнениядействий;</w:t>
      </w:r>
    </w:p>
    <w:p w:rsidR="008D1BE6" w:rsidRDefault="00244D44" w:rsidP="00821A14">
      <w:pPr>
        <w:pStyle w:val="a5"/>
        <w:numPr>
          <w:ilvl w:val="1"/>
          <w:numId w:val="335"/>
        </w:numPr>
        <w:tabs>
          <w:tab w:val="left" w:pos="2815"/>
        </w:tabs>
        <w:spacing w:before="5" w:line="237" w:lineRule="auto"/>
        <w:ind w:right="846" w:firstLine="708"/>
        <w:jc w:val="both"/>
        <w:rPr>
          <w:i/>
          <w:sz w:val="24"/>
        </w:rPr>
      </w:pPr>
      <w:r>
        <w:rPr>
          <w:i/>
          <w:sz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8D1BE6" w:rsidRDefault="00244D44" w:rsidP="00821A14">
      <w:pPr>
        <w:pStyle w:val="a5"/>
        <w:numPr>
          <w:ilvl w:val="1"/>
          <w:numId w:val="335"/>
        </w:numPr>
        <w:tabs>
          <w:tab w:val="left" w:pos="2814"/>
          <w:tab w:val="left" w:pos="2815"/>
        </w:tabs>
        <w:spacing w:before="4" w:line="293" w:lineRule="exact"/>
        <w:ind w:firstLine="708"/>
        <w:rPr>
          <w:i/>
          <w:sz w:val="24"/>
        </w:rPr>
      </w:pPr>
      <w:r>
        <w:rPr>
          <w:i/>
          <w:sz w:val="24"/>
        </w:rPr>
        <w:t>выполнять округление рациональных чисел с заданнойточностью;</w:t>
      </w:r>
    </w:p>
    <w:p w:rsidR="008D1BE6" w:rsidRDefault="00244D44" w:rsidP="00821A14">
      <w:pPr>
        <w:pStyle w:val="a5"/>
        <w:numPr>
          <w:ilvl w:val="1"/>
          <w:numId w:val="335"/>
        </w:numPr>
        <w:tabs>
          <w:tab w:val="left" w:pos="2814"/>
          <w:tab w:val="left" w:pos="2815"/>
        </w:tabs>
        <w:spacing w:line="293" w:lineRule="exact"/>
        <w:ind w:firstLine="708"/>
        <w:rPr>
          <w:i/>
          <w:sz w:val="24"/>
        </w:rPr>
      </w:pPr>
      <w:r>
        <w:rPr>
          <w:i/>
          <w:sz w:val="24"/>
        </w:rPr>
        <w:t>упорядочивать числа, записанные в виде обыкновенных и десятичныхдробей;</w:t>
      </w:r>
    </w:p>
    <w:p w:rsidR="008D1BE6" w:rsidRDefault="00244D44" w:rsidP="00821A14">
      <w:pPr>
        <w:pStyle w:val="a5"/>
        <w:numPr>
          <w:ilvl w:val="1"/>
          <w:numId w:val="335"/>
        </w:numPr>
        <w:tabs>
          <w:tab w:val="left" w:pos="2814"/>
          <w:tab w:val="left" w:pos="2815"/>
        </w:tabs>
        <w:spacing w:line="293" w:lineRule="exact"/>
        <w:ind w:firstLine="708"/>
        <w:rPr>
          <w:i/>
          <w:sz w:val="24"/>
        </w:rPr>
      </w:pPr>
      <w:r>
        <w:rPr>
          <w:i/>
          <w:sz w:val="24"/>
        </w:rPr>
        <w:t>находить НОД и НОК чисел и использовать их при решениизада;.</w:t>
      </w:r>
    </w:p>
    <w:p w:rsidR="008D1BE6" w:rsidRDefault="00244D44" w:rsidP="00821A14">
      <w:pPr>
        <w:pStyle w:val="a5"/>
        <w:numPr>
          <w:ilvl w:val="1"/>
          <w:numId w:val="335"/>
        </w:numPr>
        <w:tabs>
          <w:tab w:val="left" w:pos="2814"/>
          <w:tab w:val="left" w:pos="2815"/>
        </w:tabs>
        <w:spacing w:line="293" w:lineRule="exact"/>
        <w:ind w:firstLine="708"/>
        <w:rPr>
          <w:i/>
          <w:sz w:val="24"/>
        </w:rPr>
      </w:pPr>
      <w:r>
        <w:rPr>
          <w:i/>
          <w:sz w:val="24"/>
        </w:rPr>
        <w:t>оперировать понятием модульчисла, геометрическая интерпретация модуля</w:t>
      </w:r>
    </w:p>
    <w:p w:rsidR="008D1BE6" w:rsidRDefault="00244D44">
      <w:pPr>
        <w:ind w:left="1682"/>
        <w:rPr>
          <w:i/>
          <w:sz w:val="24"/>
        </w:rPr>
      </w:pPr>
      <w:r>
        <w:rPr>
          <w:i/>
          <w:sz w:val="24"/>
        </w:rPr>
        <w:t>числа.</w:t>
      </w:r>
    </w:p>
    <w:p w:rsidR="008D1BE6" w:rsidRDefault="00244D44">
      <w:pPr>
        <w:pStyle w:val="1"/>
        <w:spacing w:before="5" w:line="275" w:lineRule="exact"/>
        <w:ind w:left="1682"/>
      </w:pPr>
      <w:r>
        <w:t>В повседневной жизни и при изучении других предметов:</w:t>
      </w:r>
    </w:p>
    <w:p w:rsidR="008D1BE6" w:rsidRDefault="00244D44" w:rsidP="00821A14">
      <w:pPr>
        <w:pStyle w:val="a5"/>
        <w:numPr>
          <w:ilvl w:val="1"/>
          <w:numId w:val="335"/>
        </w:numPr>
        <w:tabs>
          <w:tab w:val="left" w:pos="2814"/>
          <w:tab w:val="left" w:pos="2815"/>
        </w:tabs>
        <w:spacing w:before="1" w:line="237" w:lineRule="auto"/>
        <w:ind w:right="853" w:firstLine="708"/>
        <w:rPr>
          <w:i/>
          <w:sz w:val="24"/>
        </w:rPr>
      </w:pPr>
      <w:r>
        <w:rPr>
          <w:i/>
          <w:sz w:val="24"/>
        </w:rPr>
        <w:t>применять правила приближенных вычислений при решении практических задач и решении задач других учебныхпредметов;</w:t>
      </w:r>
    </w:p>
    <w:p w:rsidR="008D1BE6" w:rsidRDefault="00244D44" w:rsidP="00821A14">
      <w:pPr>
        <w:pStyle w:val="a5"/>
        <w:numPr>
          <w:ilvl w:val="1"/>
          <w:numId w:val="335"/>
        </w:numPr>
        <w:tabs>
          <w:tab w:val="left" w:pos="2814"/>
          <w:tab w:val="left" w:pos="2815"/>
        </w:tabs>
        <w:spacing w:before="5" w:line="237" w:lineRule="auto"/>
        <w:ind w:right="856" w:firstLine="708"/>
        <w:rPr>
          <w:i/>
          <w:sz w:val="24"/>
        </w:rPr>
      </w:pPr>
      <w:r>
        <w:rPr>
          <w:i/>
          <w:sz w:val="24"/>
        </w:rPr>
        <w:t>выполнять сравнение результатов вычислений при решении практических задач, в том числе приближенныхвычислений;</w:t>
      </w:r>
    </w:p>
    <w:p w:rsidR="008D1BE6" w:rsidRDefault="00244D44" w:rsidP="00821A14">
      <w:pPr>
        <w:pStyle w:val="a5"/>
        <w:numPr>
          <w:ilvl w:val="1"/>
          <w:numId w:val="335"/>
        </w:numPr>
        <w:tabs>
          <w:tab w:val="left" w:pos="2814"/>
          <w:tab w:val="left" w:pos="2815"/>
        </w:tabs>
        <w:spacing w:before="4" w:line="237" w:lineRule="auto"/>
        <w:ind w:right="855" w:firstLine="708"/>
        <w:rPr>
          <w:i/>
          <w:sz w:val="24"/>
        </w:rPr>
      </w:pPr>
      <w:r>
        <w:rPr>
          <w:i/>
          <w:sz w:val="24"/>
        </w:rPr>
        <w:t>составлять числовые выражения и оценивать их значения при решении практических задач и задач из других учебныхпредметов.</w:t>
      </w:r>
    </w:p>
    <w:p w:rsidR="008D1BE6" w:rsidRDefault="00244D44">
      <w:pPr>
        <w:pStyle w:val="1"/>
        <w:spacing w:before="5" w:line="275" w:lineRule="exact"/>
        <w:ind w:left="1682"/>
      </w:pPr>
      <w:r>
        <w:t>Уравнения и неравенства</w:t>
      </w:r>
    </w:p>
    <w:p w:rsidR="008D1BE6" w:rsidRDefault="00244D44" w:rsidP="00821A14">
      <w:pPr>
        <w:pStyle w:val="a5"/>
        <w:numPr>
          <w:ilvl w:val="1"/>
          <w:numId w:val="335"/>
        </w:numPr>
        <w:tabs>
          <w:tab w:val="left" w:pos="2814"/>
          <w:tab w:val="left" w:pos="2815"/>
        </w:tabs>
        <w:spacing w:before="1" w:line="237" w:lineRule="auto"/>
        <w:ind w:right="852" w:firstLine="708"/>
        <w:rPr>
          <w:i/>
          <w:sz w:val="24"/>
        </w:rPr>
      </w:pPr>
      <w:r>
        <w:rPr>
          <w:i/>
          <w:sz w:val="24"/>
        </w:rPr>
        <w:t>Оперировать понятиями: равенство, числовое равенство, уравнение, корень уравнения, решение уравнения, числовоенеравенство.</w:t>
      </w:r>
    </w:p>
    <w:p w:rsidR="008D1BE6" w:rsidRDefault="00244D44">
      <w:pPr>
        <w:pStyle w:val="1"/>
        <w:spacing w:before="5" w:line="275" w:lineRule="exact"/>
        <w:ind w:left="1682"/>
      </w:pPr>
      <w:r>
        <w:t>Статистика и теория вероятностей</w:t>
      </w:r>
    </w:p>
    <w:p w:rsidR="008D1BE6" w:rsidRDefault="00244D44" w:rsidP="00821A14">
      <w:pPr>
        <w:pStyle w:val="a5"/>
        <w:numPr>
          <w:ilvl w:val="1"/>
          <w:numId w:val="335"/>
        </w:numPr>
        <w:tabs>
          <w:tab w:val="left" w:pos="2814"/>
          <w:tab w:val="left" w:pos="2815"/>
        </w:tabs>
        <w:spacing w:before="1" w:line="237" w:lineRule="auto"/>
        <w:ind w:right="849" w:firstLine="708"/>
        <w:rPr>
          <w:i/>
          <w:sz w:val="24"/>
        </w:rPr>
      </w:pPr>
      <w:r>
        <w:rPr>
          <w:i/>
          <w:sz w:val="24"/>
        </w:rPr>
        <w:t>Оперировать понятиями: столбчатые и круговые диаграммы, таблицы данных, среднееарифметическое,</w:t>
      </w:r>
    </w:p>
    <w:p w:rsidR="008D1BE6" w:rsidRDefault="008B136B">
      <w:pPr>
        <w:pStyle w:val="a3"/>
        <w:spacing w:before="9"/>
        <w:ind w:left="0"/>
        <w:rPr>
          <w:i/>
          <w:sz w:val="10"/>
        </w:rPr>
      </w:pPr>
      <w:r>
        <w:rPr>
          <w:noProof/>
          <w:lang w:bidi="ar-SA"/>
        </w:rPr>
        <mc:AlternateContent>
          <mc:Choice Requires="wps">
            <w:drawing>
              <wp:anchor distT="4294967295" distB="4294967295" distL="0" distR="0" simplePos="0" relativeHeight="251683840" behindDoc="1" locked="0" layoutInCell="1" allowOverlap="1">
                <wp:simplePos x="0" y="0"/>
                <wp:positionH relativeFrom="page">
                  <wp:posOffset>1080770</wp:posOffset>
                </wp:positionH>
                <wp:positionV relativeFrom="paragraph">
                  <wp:posOffset>109219</wp:posOffset>
                </wp:positionV>
                <wp:extent cx="1828800" cy="0"/>
                <wp:effectExtent l="0" t="0" r="19050" b="19050"/>
                <wp:wrapTopAndBottom/>
                <wp:docPr id="228"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0" o:spid="_x0000_s1026" style="position:absolute;z-index:-2516326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8.6pt" to="229.1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" strokeweight=".72pt">
                <w10:wrap type="topAndBottom" anchorx="page"/>
              </v:line>
            </w:pict>
          </mc:Fallback>
        </mc:AlternateContent>
      </w:r>
    </w:p>
    <w:p w:rsidR="008D1BE6" w:rsidRDefault="00244D44">
      <w:pPr>
        <w:spacing w:before="42"/>
        <w:ind w:left="1682" w:right="846"/>
        <w:rPr>
          <w:sz w:val="20"/>
        </w:rPr>
      </w:pPr>
      <w:r>
        <w:rPr>
          <w:position w:val="9"/>
          <w:sz w:val="13"/>
        </w:rPr>
        <w:t xml:space="preserve">3 </w:t>
      </w:r>
      <w:r>
        <w:rPr>
          <w:sz w:val="20"/>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8D1BE6" w:rsidRDefault="008D1BE6">
      <w:pPr>
        <w:rPr>
          <w:sz w:val="20"/>
        </w:rPr>
        <w:sectPr w:rsidR="008D1BE6">
          <w:type w:val="continuous"/>
          <w:pgSz w:w="11910" w:h="16840"/>
          <w:pgMar w:top="1120" w:right="0" w:bottom="0" w:left="20" w:header="720" w:footer="720" w:gutter="0"/>
          <w:cols w:space="720"/>
        </w:sectPr>
      </w:pPr>
    </w:p>
    <w:p w:rsidR="008D1BE6" w:rsidRDefault="00244D44" w:rsidP="00821A14">
      <w:pPr>
        <w:pStyle w:val="a5"/>
        <w:numPr>
          <w:ilvl w:val="1"/>
          <w:numId w:val="335"/>
        </w:numPr>
        <w:tabs>
          <w:tab w:val="left" w:pos="2814"/>
          <w:tab w:val="left" w:pos="2815"/>
        </w:tabs>
        <w:spacing w:before="88"/>
        <w:ind w:firstLine="708"/>
        <w:rPr>
          <w:i/>
          <w:sz w:val="24"/>
        </w:rPr>
      </w:pPr>
      <w:r>
        <w:rPr>
          <w:i/>
          <w:sz w:val="24"/>
        </w:rPr>
        <w:t>извлекать, информацию, представленную в таблицах, надиаграммах;</w:t>
      </w:r>
    </w:p>
    <w:p w:rsidR="008D1BE6" w:rsidRDefault="00244D44" w:rsidP="00821A14">
      <w:pPr>
        <w:pStyle w:val="a5"/>
        <w:numPr>
          <w:ilvl w:val="1"/>
          <w:numId w:val="335"/>
        </w:numPr>
        <w:tabs>
          <w:tab w:val="left" w:pos="2814"/>
          <w:tab w:val="left" w:pos="2815"/>
        </w:tabs>
        <w:spacing w:before="2"/>
        <w:ind w:firstLine="708"/>
        <w:rPr>
          <w:i/>
          <w:sz w:val="24"/>
        </w:rPr>
      </w:pPr>
      <w:r>
        <w:rPr>
          <w:i/>
          <w:sz w:val="24"/>
        </w:rPr>
        <w:t>составлять таблицы, строить диаграммы на основеданных.</w:t>
      </w:r>
    </w:p>
    <w:p w:rsidR="008D1BE6" w:rsidRDefault="00244D44">
      <w:pPr>
        <w:pStyle w:val="1"/>
        <w:spacing w:before="1" w:line="275" w:lineRule="exact"/>
        <w:ind w:left="1682"/>
      </w:pPr>
      <w:r>
        <w:t>В повседневной жизни и при изучении других предметов:</w:t>
      </w:r>
    </w:p>
    <w:p w:rsidR="008D1BE6" w:rsidRDefault="00244D44" w:rsidP="00821A14">
      <w:pPr>
        <w:pStyle w:val="a5"/>
        <w:numPr>
          <w:ilvl w:val="1"/>
          <w:numId w:val="335"/>
        </w:numPr>
        <w:tabs>
          <w:tab w:val="left" w:pos="2815"/>
        </w:tabs>
        <w:spacing w:before="1" w:line="237" w:lineRule="auto"/>
        <w:ind w:right="849" w:firstLine="708"/>
        <w:jc w:val="both"/>
        <w:rPr>
          <w:i/>
          <w:sz w:val="24"/>
        </w:rPr>
      </w:pPr>
      <w:r>
        <w:rPr>
          <w:i/>
          <w:sz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иявлений.</w:t>
      </w:r>
    </w:p>
    <w:p w:rsidR="008D1BE6" w:rsidRDefault="00244D44">
      <w:pPr>
        <w:pStyle w:val="1"/>
        <w:spacing w:before="8" w:line="275" w:lineRule="exact"/>
        <w:ind w:left="1682"/>
      </w:pPr>
      <w:r>
        <w:t>Текстовые задачи</w:t>
      </w:r>
    </w:p>
    <w:p w:rsidR="008D1BE6" w:rsidRDefault="00244D44" w:rsidP="00821A14">
      <w:pPr>
        <w:pStyle w:val="a5"/>
        <w:numPr>
          <w:ilvl w:val="1"/>
          <w:numId w:val="335"/>
        </w:numPr>
        <w:tabs>
          <w:tab w:val="left" w:pos="2814"/>
          <w:tab w:val="left" w:pos="2815"/>
        </w:tabs>
        <w:spacing w:before="1" w:line="237" w:lineRule="auto"/>
        <w:ind w:right="853" w:firstLine="708"/>
        <w:rPr>
          <w:i/>
          <w:sz w:val="24"/>
        </w:rPr>
      </w:pPr>
      <w:r>
        <w:rPr>
          <w:i/>
          <w:sz w:val="24"/>
        </w:rPr>
        <w:t>Решать простые и сложные задачи разных типов, а также задачи повышеннойтрудности;</w:t>
      </w:r>
    </w:p>
    <w:p w:rsidR="008D1BE6" w:rsidRDefault="00244D44" w:rsidP="00821A14">
      <w:pPr>
        <w:pStyle w:val="a5"/>
        <w:numPr>
          <w:ilvl w:val="1"/>
          <w:numId w:val="335"/>
        </w:numPr>
        <w:tabs>
          <w:tab w:val="left" w:pos="2814"/>
          <w:tab w:val="left" w:pos="2815"/>
        </w:tabs>
        <w:spacing w:before="4" w:line="237" w:lineRule="auto"/>
        <w:ind w:right="849" w:firstLine="708"/>
        <w:rPr>
          <w:i/>
          <w:sz w:val="24"/>
        </w:rPr>
      </w:pPr>
      <w:r>
        <w:rPr>
          <w:i/>
          <w:sz w:val="24"/>
        </w:rPr>
        <w:t>использовать разные краткие записи как модели текстов сложных задач для построения поисковой схемы и решениязадач;</w:t>
      </w:r>
    </w:p>
    <w:p w:rsidR="008D1BE6" w:rsidRDefault="00244D44" w:rsidP="00821A14">
      <w:pPr>
        <w:pStyle w:val="a5"/>
        <w:numPr>
          <w:ilvl w:val="1"/>
          <w:numId w:val="335"/>
        </w:numPr>
        <w:tabs>
          <w:tab w:val="left" w:pos="2814"/>
          <w:tab w:val="left" w:pos="2815"/>
        </w:tabs>
        <w:spacing w:before="5" w:line="237" w:lineRule="auto"/>
        <w:ind w:right="857" w:firstLine="708"/>
        <w:rPr>
          <w:i/>
          <w:sz w:val="24"/>
        </w:rPr>
      </w:pPr>
      <w:r>
        <w:rPr>
          <w:i/>
          <w:sz w:val="24"/>
        </w:rPr>
        <w:t>знать и применять оба способа поиска решения задач (от требования к условию и от условия ктребованию);</w:t>
      </w:r>
    </w:p>
    <w:p w:rsidR="008D1BE6" w:rsidRDefault="00244D44" w:rsidP="00821A14">
      <w:pPr>
        <w:pStyle w:val="a5"/>
        <w:numPr>
          <w:ilvl w:val="1"/>
          <w:numId w:val="335"/>
        </w:numPr>
        <w:tabs>
          <w:tab w:val="left" w:pos="2814"/>
          <w:tab w:val="left" w:pos="2815"/>
        </w:tabs>
        <w:spacing w:before="3"/>
        <w:ind w:firstLine="708"/>
        <w:rPr>
          <w:i/>
          <w:sz w:val="24"/>
        </w:rPr>
      </w:pPr>
      <w:r>
        <w:rPr>
          <w:i/>
          <w:sz w:val="24"/>
        </w:rPr>
        <w:t>моделировать рассуждения при поиске решения задач с помощьюграф-схемы;</w:t>
      </w:r>
    </w:p>
    <w:p w:rsidR="008D1BE6" w:rsidRDefault="00244D44" w:rsidP="00821A14">
      <w:pPr>
        <w:pStyle w:val="a5"/>
        <w:numPr>
          <w:ilvl w:val="1"/>
          <w:numId w:val="335"/>
        </w:numPr>
        <w:tabs>
          <w:tab w:val="left" w:pos="2814"/>
          <w:tab w:val="left" w:pos="2815"/>
        </w:tabs>
        <w:spacing w:before="1" w:line="293" w:lineRule="exact"/>
        <w:ind w:firstLine="708"/>
        <w:rPr>
          <w:i/>
          <w:sz w:val="24"/>
        </w:rPr>
      </w:pPr>
      <w:r>
        <w:rPr>
          <w:i/>
          <w:sz w:val="24"/>
        </w:rPr>
        <w:t>выделять этапы решения задачи и содержание каждогоэтапа;</w:t>
      </w:r>
    </w:p>
    <w:p w:rsidR="008D1BE6" w:rsidRDefault="00244D44" w:rsidP="00821A14">
      <w:pPr>
        <w:pStyle w:val="a5"/>
        <w:numPr>
          <w:ilvl w:val="1"/>
          <w:numId w:val="335"/>
        </w:numPr>
        <w:tabs>
          <w:tab w:val="left" w:pos="2814"/>
          <w:tab w:val="left" w:pos="2815"/>
          <w:tab w:val="left" w:pos="5053"/>
          <w:tab w:val="left" w:pos="6985"/>
          <w:tab w:val="left" w:pos="8467"/>
          <w:tab w:val="left" w:pos="8786"/>
          <w:tab w:val="left" w:pos="9738"/>
        </w:tabs>
        <w:spacing w:before="2" w:line="237" w:lineRule="auto"/>
        <w:ind w:right="855" w:firstLine="708"/>
        <w:rPr>
          <w:i/>
          <w:sz w:val="24"/>
        </w:rPr>
      </w:pPr>
      <w:r>
        <w:rPr>
          <w:i/>
          <w:sz w:val="24"/>
        </w:rPr>
        <w:t>интерпретировать</w:t>
      </w:r>
      <w:r>
        <w:rPr>
          <w:i/>
          <w:sz w:val="24"/>
        </w:rPr>
        <w:tab/>
        <w:t>вычислительные</w:t>
      </w:r>
      <w:r>
        <w:rPr>
          <w:i/>
          <w:sz w:val="24"/>
        </w:rPr>
        <w:tab/>
        <w:t>результаты</w:t>
      </w:r>
      <w:r>
        <w:rPr>
          <w:i/>
          <w:sz w:val="24"/>
        </w:rPr>
        <w:tab/>
        <w:t>в</w:t>
      </w:r>
      <w:r>
        <w:rPr>
          <w:i/>
          <w:sz w:val="24"/>
        </w:rPr>
        <w:tab/>
        <w:t>задаче,</w:t>
      </w:r>
      <w:r>
        <w:rPr>
          <w:i/>
          <w:sz w:val="24"/>
        </w:rPr>
        <w:tab/>
        <w:t>исследовать полученное решениезадачи;</w:t>
      </w:r>
    </w:p>
    <w:p w:rsidR="008D1BE6" w:rsidRDefault="00244D44" w:rsidP="00821A14">
      <w:pPr>
        <w:pStyle w:val="a5"/>
        <w:numPr>
          <w:ilvl w:val="1"/>
          <w:numId w:val="335"/>
        </w:numPr>
        <w:tabs>
          <w:tab w:val="left" w:pos="2815"/>
        </w:tabs>
        <w:spacing w:before="2"/>
        <w:ind w:right="852" w:firstLine="708"/>
        <w:jc w:val="both"/>
        <w:rPr>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противоположныхнаправлениях;</w:t>
      </w:r>
    </w:p>
    <w:p w:rsidR="008D1BE6" w:rsidRDefault="00244D44" w:rsidP="00821A14">
      <w:pPr>
        <w:pStyle w:val="a5"/>
        <w:numPr>
          <w:ilvl w:val="1"/>
          <w:numId w:val="335"/>
        </w:numPr>
        <w:tabs>
          <w:tab w:val="left" w:pos="2814"/>
          <w:tab w:val="left" w:pos="2815"/>
        </w:tabs>
        <w:spacing w:before="1" w:line="237" w:lineRule="auto"/>
        <w:ind w:right="857" w:firstLine="708"/>
        <w:rPr>
          <w:i/>
          <w:sz w:val="24"/>
        </w:rPr>
      </w:pPr>
      <w:r>
        <w:rPr>
          <w:i/>
          <w:sz w:val="24"/>
        </w:rPr>
        <w:t>исследовать всевозможные ситуации при решении задач на движение по реке, рассматривать разные системы отсчета;</w:t>
      </w:r>
    </w:p>
    <w:p w:rsidR="008D1BE6" w:rsidRDefault="00244D44" w:rsidP="00821A14">
      <w:pPr>
        <w:pStyle w:val="a5"/>
        <w:numPr>
          <w:ilvl w:val="1"/>
          <w:numId w:val="335"/>
        </w:numPr>
        <w:tabs>
          <w:tab w:val="left" w:pos="2814"/>
          <w:tab w:val="left" w:pos="2815"/>
        </w:tabs>
        <w:spacing w:before="2" w:line="294" w:lineRule="exact"/>
        <w:ind w:firstLine="708"/>
        <w:rPr>
          <w:i/>
          <w:sz w:val="24"/>
        </w:rPr>
      </w:pPr>
      <w:r>
        <w:rPr>
          <w:i/>
          <w:sz w:val="24"/>
        </w:rPr>
        <w:t>решать разнообразные задачи «начасти»,</w:t>
      </w:r>
    </w:p>
    <w:p w:rsidR="008D1BE6" w:rsidRDefault="00244D44" w:rsidP="00821A14">
      <w:pPr>
        <w:pStyle w:val="a5"/>
        <w:numPr>
          <w:ilvl w:val="1"/>
          <w:numId w:val="335"/>
        </w:numPr>
        <w:tabs>
          <w:tab w:val="left" w:pos="2815"/>
        </w:tabs>
        <w:ind w:right="855" w:firstLine="708"/>
        <w:jc w:val="both"/>
        <w:rPr>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D1BE6" w:rsidRDefault="00244D44" w:rsidP="00821A14">
      <w:pPr>
        <w:pStyle w:val="a5"/>
        <w:numPr>
          <w:ilvl w:val="1"/>
          <w:numId w:val="335"/>
        </w:numPr>
        <w:tabs>
          <w:tab w:val="left" w:pos="2815"/>
        </w:tabs>
        <w:spacing w:before="1"/>
        <w:ind w:right="852" w:firstLine="708"/>
        <w:jc w:val="both"/>
        <w:rPr>
          <w:i/>
          <w:sz w:val="24"/>
        </w:rPr>
      </w:pPr>
      <w:r>
        <w:rPr>
          <w:i/>
          <w:sz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указанныхтипов.</w:t>
      </w:r>
    </w:p>
    <w:p w:rsidR="008D1BE6" w:rsidRDefault="00244D44">
      <w:pPr>
        <w:pStyle w:val="1"/>
        <w:spacing w:before="1" w:line="275" w:lineRule="exact"/>
        <w:ind w:left="1682"/>
      </w:pPr>
      <w:r>
        <w:t>В повседневной жизни и при изучении других предметов:</w:t>
      </w:r>
    </w:p>
    <w:p w:rsidR="008D1BE6" w:rsidRDefault="00244D44" w:rsidP="00821A14">
      <w:pPr>
        <w:pStyle w:val="a5"/>
        <w:numPr>
          <w:ilvl w:val="1"/>
          <w:numId w:val="335"/>
        </w:numPr>
        <w:tabs>
          <w:tab w:val="left" w:pos="2815"/>
        </w:tabs>
        <w:ind w:right="850" w:firstLine="708"/>
        <w:jc w:val="both"/>
        <w:rPr>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плотностьвещества;</w:t>
      </w:r>
    </w:p>
    <w:p w:rsidR="008D1BE6" w:rsidRDefault="00244D44" w:rsidP="00821A14">
      <w:pPr>
        <w:pStyle w:val="a5"/>
        <w:numPr>
          <w:ilvl w:val="1"/>
          <w:numId w:val="335"/>
        </w:numPr>
        <w:tabs>
          <w:tab w:val="left" w:pos="2815"/>
        </w:tabs>
        <w:spacing w:before="1" w:line="237" w:lineRule="auto"/>
        <w:ind w:right="856" w:firstLine="708"/>
        <w:jc w:val="both"/>
        <w:rPr>
          <w:i/>
          <w:sz w:val="24"/>
        </w:rPr>
      </w:pPr>
      <w:r>
        <w:rPr>
          <w:i/>
          <w:sz w:val="24"/>
        </w:rPr>
        <w:t>решать и конструировать задачи на основе рассмотрения реальных ситуаций, в которых не требуется точный вычислительныйрезультат;</w:t>
      </w:r>
    </w:p>
    <w:p w:rsidR="008D1BE6" w:rsidRDefault="00244D44" w:rsidP="00821A14">
      <w:pPr>
        <w:pStyle w:val="a5"/>
        <w:numPr>
          <w:ilvl w:val="1"/>
          <w:numId w:val="335"/>
        </w:numPr>
        <w:tabs>
          <w:tab w:val="left" w:pos="2814"/>
          <w:tab w:val="left" w:pos="2815"/>
        </w:tabs>
        <w:spacing w:before="2"/>
        <w:ind w:firstLine="708"/>
        <w:rPr>
          <w:i/>
          <w:sz w:val="24"/>
        </w:rPr>
      </w:pPr>
      <w:r>
        <w:rPr>
          <w:i/>
          <w:sz w:val="24"/>
        </w:rPr>
        <w:t>решать задачи на движение по реке, рассматривая разные системыотсчета.</w:t>
      </w:r>
    </w:p>
    <w:p w:rsidR="008D1BE6" w:rsidRDefault="00244D44">
      <w:pPr>
        <w:pStyle w:val="1"/>
        <w:spacing w:before="2" w:line="240" w:lineRule="auto"/>
        <w:ind w:left="1682" w:right="7503"/>
      </w:pPr>
      <w:r>
        <w:t>Наглядная геометрия Геометрические фигуры</w:t>
      </w:r>
    </w:p>
    <w:p w:rsidR="008D1BE6" w:rsidRDefault="00244D44" w:rsidP="00821A14">
      <w:pPr>
        <w:pStyle w:val="a5"/>
        <w:numPr>
          <w:ilvl w:val="1"/>
          <w:numId w:val="335"/>
        </w:numPr>
        <w:tabs>
          <w:tab w:val="left" w:pos="2815"/>
        </w:tabs>
        <w:spacing w:line="237" w:lineRule="auto"/>
        <w:ind w:right="850" w:firstLine="708"/>
        <w:jc w:val="both"/>
        <w:rPr>
          <w:i/>
          <w:sz w:val="24"/>
        </w:rPr>
      </w:pPr>
      <w:r>
        <w:rPr>
          <w:i/>
          <w:sz w:val="24"/>
        </w:rPr>
        <w:t>Извлекать, интерпретировать и преобразовывать информацию о геометрических фигурах, представленную начертежах;</w:t>
      </w:r>
    </w:p>
    <w:p w:rsidR="008D1BE6" w:rsidRDefault="00244D44" w:rsidP="00821A14">
      <w:pPr>
        <w:pStyle w:val="a5"/>
        <w:numPr>
          <w:ilvl w:val="1"/>
          <w:numId w:val="335"/>
        </w:numPr>
        <w:tabs>
          <w:tab w:val="left" w:pos="2815"/>
        </w:tabs>
        <w:spacing w:before="4" w:line="237" w:lineRule="auto"/>
        <w:ind w:right="850" w:firstLine="708"/>
        <w:jc w:val="both"/>
        <w:rPr>
          <w:i/>
          <w:sz w:val="24"/>
        </w:rPr>
      </w:pPr>
      <w:r>
        <w:rPr>
          <w:i/>
          <w:sz w:val="24"/>
        </w:rPr>
        <w:t>изображать изучаемые фигуры от руки и с помощью компьютерных инструментов.</w:t>
      </w:r>
    </w:p>
    <w:p w:rsidR="008D1BE6" w:rsidRDefault="00244D44">
      <w:pPr>
        <w:pStyle w:val="1"/>
        <w:spacing w:before="5" w:line="275" w:lineRule="exact"/>
        <w:ind w:left="1682"/>
      </w:pPr>
      <w:r>
        <w:t>Измерения и вычисления</w:t>
      </w:r>
    </w:p>
    <w:p w:rsidR="008D1BE6" w:rsidRDefault="00244D44" w:rsidP="00821A14">
      <w:pPr>
        <w:pStyle w:val="a5"/>
        <w:numPr>
          <w:ilvl w:val="1"/>
          <w:numId w:val="335"/>
        </w:numPr>
        <w:tabs>
          <w:tab w:val="left" w:pos="2815"/>
        </w:tabs>
        <w:ind w:right="847" w:firstLine="708"/>
        <w:jc w:val="both"/>
        <w:rPr>
          <w:i/>
          <w:sz w:val="24"/>
        </w:rPr>
      </w:pPr>
      <w:r>
        <w:rPr>
          <w:i/>
          <w:sz w:val="24"/>
        </w:rPr>
        <w:t>выполнять измерение длин, расстояний, величин углов, с помощью инструментов для измерений длин иуглов;</w:t>
      </w:r>
    </w:p>
    <w:p w:rsidR="008D1BE6" w:rsidRDefault="008D1BE6">
      <w:pPr>
        <w:jc w:val="both"/>
        <w:rPr>
          <w:sz w:val="24"/>
        </w:rPr>
        <w:sectPr w:rsidR="008D1BE6">
          <w:pgSz w:w="11910" w:h="16840"/>
          <w:pgMar w:top="1020" w:right="0" w:bottom="1660" w:left="20" w:header="0" w:footer="1391" w:gutter="0"/>
          <w:cols w:space="720"/>
        </w:sectPr>
      </w:pPr>
    </w:p>
    <w:p w:rsidR="008D1BE6" w:rsidRDefault="00244D44" w:rsidP="00821A14">
      <w:pPr>
        <w:pStyle w:val="a5"/>
        <w:numPr>
          <w:ilvl w:val="1"/>
          <w:numId w:val="335"/>
        </w:numPr>
        <w:tabs>
          <w:tab w:val="left" w:pos="2814"/>
          <w:tab w:val="left" w:pos="2815"/>
        </w:tabs>
        <w:spacing w:before="88"/>
        <w:ind w:right="846" w:firstLine="708"/>
        <w:rPr>
          <w:i/>
          <w:sz w:val="24"/>
        </w:rPr>
      </w:pPr>
      <w:r>
        <w:rPr>
          <w:i/>
          <w:sz w:val="24"/>
        </w:rPr>
        <w:t>вычислять площади прямоугольников, квадратов, объемы прямоугольных параллелепипедов,кубов.</w:t>
      </w:r>
    </w:p>
    <w:p w:rsidR="008D1BE6" w:rsidRDefault="00244D44">
      <w:pPr>
        <w:pStyle w:val="1"/>
        <w:spacing w:before="4" w:line="275" w:lineRule="exact"/>
        <w:ind w:left="1682"/>
      </w:pPr>
      <w:r>
        <w:t>В повседневной жизни и при изучении других предметов:</w:t>
      </w:r>
    </w:p>
    <w:p w:rsidR="008D1BE6" w:rsidRDefault="00244D44" w:rsidP="00821A14">
      <w:pPr>
        <w:pStyle w:val="a5"/>
        <w:numPr>
          <w:ilvl w:val="1"/>
          <w:numId w:val="335"/>
        </w:numPr>
        <w:tabs>
          <w:tab w:val="left" w:pos="2814"/>
          <w:tab w:val="left" w:pos="2815"/>
        </w:tabs>
        <w:spacing w:before="1" w:line="237" w:lineRule="auto"/>
        <w:ind w:right="848" w:firstLine="708"/>
        <w:rPr>
          <w:i/>
          <w:sz w:val="24"/>
        </w:rPr>
      </w:pPr>
      <w:r>
        <w:rPr>
          <w:i/>
          <w:sz w:val="24"/>
        </w:rPr>
        <w:t>вычислять расстояния на местности в стандартных ситуациях, площади участков прямоугольной формы, объемыкомнат;</w:t>
      </w:r>
    </w:p>
    <w:p w:rsidR="008D1BE6" w:rsidRDefault="00244D44" w:rsidP="00821A14">
      <w:pPr>
        <w:pStyle w:val="a5"/>
        <w:numPr>
          <w:ilvl w:val="0"/>
          <w:numId w:val="210"/>
        </w:numPr>
        <w:tabs>
          <w:tab w:val="left" w:pos="2814"/>
          <w:tab w:val="left" w:pos="2815"/>
        </w:tabs>
        <w:spacing w:before="5" w:line="237" w:lineRule="auto"/>
        <w:ind w:right="853" w:hanging="360"/>
        <w:rPr>
          <w:i/>
          <w:sz w:val="24"/>
        </w:rPr>
      </w:pPr>
      <w:r>
        <w:rPr>
          <w:i/>
          <w:sz w:val="24"/>
        </w:rPr>
        <w:t>выполнять простейшие построения на местности, необходимые в реальной жизни;</w:t>
      </w:r>
    </w:p>
    <w:p w:rsidR="008D1BE6" w:rsidRDefault="00244D44" w:rsidP="00821A14">
      <w:pPr>
        <w:pStyle w:val="a5"/>
        <w:numPr>
          <w:ilvl w:val="1"/>
          <w:numId w:val="210"/>
        </w:numPr>
        <w:tabs>
          <w:tab w:val="left" w:pos="2814"/>
          <w:tab w:val="left" w:pos="2815"/>
        </w:tabs>
        <w:spacing w:before="2"/>
        <w:ind w:firstLine="708"/>
        <w:rPr>
          <w:i/>
          <w:sz w:val="24"/>
        </w:rPr>
      </w:pPr>
      <w:r>
        <w:rPr>
          <w:i/>
          <w:sz w:val="24"/>
        </w:rPr>
        <w:t>оценивать размеры реальных объектов окружающегомира.</w:t>
      </w:r>
    </w:p>
    <w:p w:rsidR="008D1BE6" w:rsidRDefault="00244D44">
      <w:pPr>
        <w:pStyle w:val="1"/>
        <w:spacing w:before="2" w:line="275" w:lineRule="exact"/>
        <w:ind w:left="1682"/>
      </w:pPr>
      <w:r>
        <w:t>История математики</w:t>
      </w:r>
    </w:p>
    <w:p w:rsidR="008D1BE6" w:rsidRDefault="00244D44" w:rsidP="00821A14">
      <w:pPr>
        <w:pStyle w:val="a5"/>
        <w:numPr>
          <w:ilvl w:val="1"/>
          <w:numId w:val="210"/>
        </w:numPr>
        <w:tabs>
          <w:tab w:val="left" w:pos="3097"/>
          <w:tab w:val="left" w:pos="3098"/>
          <w:tab w:val="left" w:pos="5293"/>
          <w:tab w:val="left" w:pos="6197"/>
          <w:tab w:val="left" w:pos="7838"/>
          <w:tab w:val="left" w:pos="9630"/>
          <w:tab w:val="left" w:pos="10078"/>
        </w:tabs>
        <w:spacing w:before="1" w:line="237" w:lineRule="auto"/>
        <w:ind w:right="846" w:firstLine="708"/>
        <w:rPr>
          <w:i/>
          <w:sz w:val="24"/>
        </w:rPr>
      </w:pPr>
      <w:r>
        <w:rPr>
          <w:i/>
          <w:sz w:val="24"/>
        </w:rPr>
        <w:t>Характеризовать</w:t>
      </w:r>
      <w:r>
        <w:rPr>
          <w:i/>
          <w:sz w:val="24"/>
        </w:rPr>
        <w:tab/>
        <w:t>вклад</w:t>
      </w:r>
      <w:r>
        <w:rPr>
          <w:i/>
          <w:sz w:val="24"/>
        </w:rPr>
        <w:tab/>
        <w:t>выдающихся</w:t>
      </w:r>
      <w:r>
        <w:rPr>
          <w:i/>
          <w:sz w:val="24"/>
        </w:rPr>
        <w:tab/>
        <w:t>математиков</w:t>
      </w:r>
      <w:r>
        <w:rPr>
          <w:i/>
          <w:sz w:val="24"/>
        </w:rPr>
        <w:tab/>
        <w:t>в</w:t>
      </w:r>
      <w:r>
        <w:rPr>
          <w:i/>
          <w:sz w:val="24"/>
        </w:rPr>
        <w:tab/>
        <w:t>развитие математики и иных научныхобластей.</w:t>
      </w:r>
    </w:p>
    <w:p w:rsidR="008D1BE6" w:rsidRDefault="008D1BE6">
      <w:pPr>
        <w:pStyle w:val="a3"/>
        <w:spacing w:before="4"/>
        <w:ind w:left="0"/>
        <w:rPr>
          <w:i/>
        </w:rPr>
      </w:pPr>
    </w:p>
    <w:p w:rsidR="008D1BE6" w:rsidRDefault="00244D44">
      <w:pPr>
        <w:pStyle w:val="1"/>
        <w:spacing w:before="1" w:line="240" w:lineRule="auto"/>
        <w:ind w:left="1682" w:right="1059"/>
      </w:pPr>
      <w: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 Элементы теории множеств и математической логики</w:t>
      </w:r>
    </w:p>
    <w:p w:rsidR="008D1BE6" w:rsidRDefault="00244D44" w:rsidP="00821A14">
      <w:pPr>
        <w:pStyle w:val="a5"/>
        <w:numPr>
          <w:ilvl w:val="1"/>
          <w:numId w:val="210"/>
        </w:numPr>
        <w:tabs>
          <w:tab w:val="left" w:pos="2814"/>
          <w:tab w:val="left" w:pos="2815"/>
        </w:tabs>
        <w:spacing w:line="237" w:lineRule="auto"/>
        <w:ind w:right="852" w:firstLine="708"/>
        <w:rPr>
          <w:sz w:val="24"/>
        </w:rPr>
      </w:pPr>
      <w:r>
        <w:rPr>
          <w:sz w:val="24"/>
        </w:rPr>
        <w:t>Оперировать на базовом уровне</w:t>
      </w:r>
      <w:r>
        <w:rPr>
          <w:sz w:val="24"/>
          <w:vertAlign w:val="superscript"/>
        </w:rPr>
        <w:t>4</w:t>
      </w:r>
      <w:r>
        <w:rPr>
          <w:sz w:val="24"/>
        </w:rPr>
        <w:t xml:space="preserve"> понятиями: множество, элемент множества, подмножество,принадлежность;</w:t>
      </w:r>
    </w:p>
    <w:p w:rsidR="008D1BE6" w:rsidRDefault="00244D44" w:rsidP="00821A14">
      <w:pPr>
        <w:pStyle w:val="a5"/>
        <w:numPr>
          <w:ilvl w:val="1"/>
          <w:numId w:val="210"/>
        </w:numPr>
        <w:tabs>
          <w:tab w:val="left" w:pos="2814"/>
          <w:tab w:val="left" w:pos="2815"/>
        </w:tabs>
        <w:spacing w:before="2"/>
        <w:ind w:firstLine="708"/>
        <w:rPr>
          <w:sz w:val="24"/>
        </w:rPr>
      </w:pPr>
      <w:r>
        <w:rPr>
          <w:sz w:val="24"/>
        </w:rPr>
        <w:t>задавать множества перечислением ихэлементов;</w:t>
      </w:r>
    </w:p>
    <w:p w:rsidR="008D1BE6" w:rsidRDefault="00244D44" w:rsidP="00821A14">
      <w:pPr>
        <w:pStyle w:val="a5"/>
        <w:numPr>
          <w:ilvl w:val="1"/>
          <w:numId w:val="210"/>
        </w:numPr>
        <w:tabs>
          <w:tab w:val="left" w:pos="2676"/>
        </w:tabs>
        <w:spacing w:before="1" w:line="293" w:lineRule="exact"/>
        <w:ind w:left="2675" w:hanging="285"/>
        <w:rPr>
          <w:sz w:val="24"/>
        </w:rPr>
      </w:pPr>
      <w:r>
        <w:rPr>
          <w:sz w:val="24"/>
        </w:rPr>
        <w:t>находить пересечение, объединение, подмножество в простейшихситуациях;</w:t>
      </w:r>
    </w:p>
    <w:p w:rsidR="008D1BE6" w:rsidRDefault="00244D44" w:rsidP="00821A14">
      <w:pPr>
        <w:pStyle w:val="a5"/>
        <w:numPr>
          <w:ilvl w:val="1"/>
          <w:numId w:val="210"/>
        </w:numPr>
        <w:tabs>
          <w:tab w:val="left" w:pos="2676"/>
        </w:tabs>
        <w:spacing w:before="2" w:line="237" w:lineRule="auto"/>
        <w:ind w:right="850" w:firstLine="708"/>
        <w:rPr>
          <w:sz w:val="24"/>
        </w:rPr>
      </w:pPr>
      <w:r>
        <w:rPr>
          <w:sz w:val="24"/>
        </w:rPr>
        <w:t>оперировать на базовом уровне понятиями: определение, аксиома, теорема, доказательство;</w:t>
      </w:r>
    </w:p>
    <w:p w:rsidR="008D1BE6" w:rsidRDefault="00244D44" w:rsidP="00821A14">
      <w:pPr>
        <w:pStyle w:val="a5"/>
        <w:numPr>
          <w:ilvl w:val="1"/>
          <w:numId w:val="210"/>
        </w:numPr>
        <w:tabs>
          <w:tab w:val="left" w:pos="2676"/>
        </w:tabs>
        <w:spacing w:before="2"/>
        <w:ind w:left="2675" w:hanging="285"/>
        <w:rPr>
          <w:sz w:val="24"/>
        </w:rPr>
      </w:pPr>
      <w:r>
        <w:rPr>
          <w:sz w:val="24"/>
        </w:rPr>
        <w:t>приводить примеры и контрпримеры для подтверждения своихвысказываний.</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1"/>
          <w:numId w:val="210"/>
        </w:numPr>
        <w:tabs>
          <w:tab w:val="left" w:pos="2814"/>
          <w:tab w:val="left" w:pos="2815"/>
        </w:tabs>
        <w:spacing w:before="1" w:line="237" w:lineRule="auto"/>
        <w:ind w:right="855" w:firstLine="708"/>
        <w:rPr>
          <w:sz w:val="24"/>
        </w:rPr>
      </w:pPr>
      <w:r>
        <w:rPr>
          <w:sz w:val="24"/>
        </w:rPr>
        <w:t>использовать графическое представление множеств для описания реальных процессов и явлений, при решении задач других учебныхпредметов.</w:t>
      </w:r>
    </w:p>
    <w:p w:rsidR="008D1BE6" w:rsidRDefault="00244D44">
      <w:pPr>
        <w:pStyle w:val="1"/>
        <w:spacing w:before="5" w:line="273" w:lineRule="exact"/>
        <w:ind w:left="1682"/>
      </w:pPr>
      <w:r>
        <w:t>Числа</w:t>
      </w:r>
    </w:p>
    <w:p w:rsidR="008D1BE6" w:rsidRDefault="00244D44" w:rsidP="00821A14">
      <w:pPr>
        <w:pStyle w:val="a5"/>
        <w:numPr>
          <w:ilvl w:val="1"/>
          <w:numId w:val="210"/>
        </w:numPr>
        <w:tabs>
          <w:tab w:val="left" w:pos="2815"/>
        </w:tabs>
        <w:spacing w:before="2" w:line="237" w:lineRule="auto"/>
        <w:ind w:right="852" w:firstLine="708"/>
        <w:jc w:val="both"/>
        <w:rPr>
          <w:sz w:val="24"/>
        </w:rPr>
      </w:pPr>
      <w:r>
        <w:rPr>
          <w:sz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квадратныйкорень;</w:t>
      </w:r>
    </w:p>
    <w:p w:rsidR="008D1BE6" w:rsidRDefault="00244D44" w:rsidP="00821A14">
      <w:pPr>
        <w:pStyle w:val="a5"/>
        <w:numPr>
          <w:ilvl w:val="1"/>
          <w:numId w:val="210"/>
        </w:numPr>
        <w:tabs>
          <w:tab w:val="left" w:pos="2814"/>
          <w:tab w:val="left" w:pos="2815"/>
        </w:tabs>
        <w:spacing w:before="5"/>
        <w:ind w:firstLine="708"/>
        <w:rPr>
          <w:sz w:val="24"/>
        </w:rPr>
      </w:pPr>
      <w:r>
        <w:rPr>
          <w:sz w:val="24"/>
        </w:rPr>
        <w:t>использовать свойства чисел и правила действий при выполнениивычислений;</w:t>
      </w:r>
    </w:p>
    <w:p w:rsidR="008D1BE6" w:rsidRDefault="00244D44" w:rsidP="00821A14">
      <w:pPr>
        <w:pStyle w:val="a5"/>
        <w:numPr>
          <w:ilvl w:val="1"/>
          <w:numId w:val="210"/>
        </w:numPr>
        <w:tabs>
          <w:tab w:val="left" w:pos="2814"/>
          <w:tab w:val="left" w:pos="2815"/>
        </w:tabs>
        <w:spacing w:before="4" w:line="237" w:lineRule="auto"/>
        <w:ind w:right="856" w:firstLine="708"/>
        <w:rPr>
          <w:sz w:val="24"/>
        </w:rPr>
      </w:pPr>
      <w:r>
        <w:rPr>
          <w:sz w:val="24"/>
        </w:rPr>
        <w:t>использовать признаки делимости на 2, 5, 3, 9, 10 при выполнении вычислений и решении несложныхзадач;</w:t>
      </w:r>
    </w:p>
    <w:p w:rsidR="008D1BE6" w:rsidRDefault="00244D44" w:rsidP="00821A14">
      <w:pPr>
        <w:pStyle w:val="a5"/>
        <w:numPr>
          <w:ilvl w:val="1"/>
          <w:numId w:val="210"/>
        </w:numPr>
        <w:tabs>
          <w:tab w:val="left" w:pos="2814"/>
          <w:tab w:val="left" w:pos="2815"/>
        </w:tabs>
        <w:spacing w:before="2" w:line="293" w:lineRule="exact"/>
        <w:ind w:firstLine="708"/>
        <w:rPr>
          <w:sz w:val="24"/>
        </w:rPr>
      </w:pPr>
      <w:r>
        <w:rPr>
          <w:sz w:val="24"/>
        </w:rPr>
        <w:t>выполнять округление рациональных чисел в соответствии справилами;</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оценивать значение квадратного корня из положительного целогочисла;</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распознавать рациональные и иррациональныечисла;</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сравниватьчисла.</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оценивать результаты вычислений при решении практическихзадач;</w:t>
      </w:r>
    </w:p>
    <w:p w:rsidR="008D1BE6" w:rsidRDefault="00244D44" w:rsidP="00821A14">
      <w:pPr>
        <w:pStyle w:val="a5"/>
        <w:numPr>
          <w:ilvl w:val="1"/>
          <w:numId w:val="210"/>
        </w:numPr>
        <w:tabs>
          <w:tab w:val="left" w:pos="2814"/>
          <w:tab w:val="left" w:pos="2815"/>
        </w:tabs>
        <w:spacing w:before="1" w:line="293" w:lineRule="exact"/>
        <w:ind w:firstLine="708"/>
        <w:rPr>
          <w:sz w:val="24"/>
        </w:rPr>
      </w:pPr>
      <w:r>
        <w:rPr>
          <w:sz w:val="24"/>
        </w:rPr>
        <w:t>выполнять сравнение чисел в реальныхситуациях;</w:t>
      </w:r>
    </w:p>
    <w:p w:rsidR="008D1BE6" w:rsidRDefault="00244D44" w:rsidP="00821A14">
      <w:pPr>
        <w:pStyle w:val="a5"/>
        <w:numPr>
          <w:ilvl w:val="1"/>
          <w:numId w:val="210"/>
        </w:numPr>
        <w:tabs>
          <w:tab w:val="left" w:pos="2814"/>
          <w:tab w:val="left" w:pos="2815"/>
        </w:tabs>
        <w:spacing w:before="2" w:line="237" w:lineRule="auto"/>
        <w:ind w:right="855" w:firstLine="708"/>
        <w:rPr>
          <w:sz w:val="24"/>
        </w:rPr>
      </w:pPr>
      <w:r>
        <w:rPr>
          <w:sz w:val="24"/>
        </w:rPr>
        <w:t>составлять числовые выражения при решении практических задач и задач из других учебныхпредметов.</w:t>
      </w:r>
    </w:p>
    <w:p w:rsidR="008D1BE6" w:rsidRDefault="00244D44">
      <w:pPr>
        <w:pStyle w:val="1"/>
        <w:spacing w:before="5" w:line="275" w:lineRule="exact"/>
        <w:ind w:left="1682"/>
      </w:pPr>
      <w:r>
        <w:t>Тождественные преобразования</w:t>
      </w:r>
    </w:p>
    <w:p w:rsidR="008D1BE6" w:rsidRDefault="00244D44" w:rsidP="00821A14">
      <w:pPr>
        <w:pStyle w:val="a5"/>
        <w:numPr>
          <w:ilvl w:val="1"/>
          <w:numId w:val="210"/>
        </w:numPr>
        <w:tabs>
          <w:tab w:val="left" w:pos="2815"/>
        </w:tabs>
        <w:spacing w:before="1" w:line="237" w:lineRule="auto"/>
        <w:ind w:right="850" w:firstLine="708"/>
        <w:jc w:val="both"/>
        <w:rPr>
          <w:sz w:val="24"/>
        </w:rPr>
      </w:pPr>
      <w:r>
        <w:rPr>
          <w:sz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отрицательнымпоказателем;</w:t>
      </w:r>
    </w:p>
    <w:p w:rsidR="008D1BE6" w:rsidRDefault="008D1BE6">
      <w:pPr>
        <w:pStyle w:val="a3"/>
        <w:ind w:left="0"/>
        <w:rPr>
          <w:sz w:val="20"/>
        </w:rPr>
      </w:pPr>
    </w:p>
    <w:p w:rsidR="008D1BE6" w:rsidRDefault="008B136B">
      <w:pPr>
        <w:pStyle w:val="a3"/>
        <w:spacing w:before="5"/>
        <w:ind w:left="0"/>
        <w:rPr>
          <w:sz w:val="14"/>
        </w:rPr>
      </w:pPr>
      <w:r>
        <w:rPr>
          <w:noProof/>
          <w:lang w:bidi="ar-SA"/>
        </w:rPr>
        <mc:AlternateContent>
          <mc:Choice Requires="wps">
            <w:drawing>
              <wp:anchor distT="4294967295" distB="4294967295" distL="0" distR="0" simplePos="0" relativeHeight="251684864" behindDoc="1" locked="0" layoutInCell="1" allowOverlap="1">
                <wp:simplePos x="0" y="0"/>
                <wp:positionH relativeFrom="page">
                  <wp:posOffset>1080770</wp:posOffset>
                </wp:positionH>
                <wp:positionV relativeFrom="paragraph">
                  <wp:posOffset>135254</wp:posOffset>
                </wp:positionV>
                <wp:extent cx="1828800" cy="0"/>
                <wp:effectExtent l="0" t="0" r="19050" b="19050"/>
                <wp:wrapTopAndBottom/>
                <wp:docPr id="227"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9" o:spid="_x0000_s1026" style="position:absolute;z-index:-2516316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0.65pt" to="229.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" strokeweight=".72pt">
                <w10:wrap type="topAndBottom" anchorx="page"/>
              </v:line>
            </w:pict>
          </mc:Fallback>
        </mc:AlternateContent>
      </w:r>
    </w:p>
    <w:p w:rsidR="008D1BE6" w:rsidRDefault="00244D44">
      <w:pPr>
        <w:spacing w:before="42"/>
        <w:ind w:left="1682" w:right="896"/>
        <w:rPr>
          <w:sz w:val="20"/>
        </w:rPr>
      </w:pPr>
      <w:r>
        <w:rPr>
          <w:position w:val="9"/>
          <w:sz w:val="13"/>
        </w:rPr>
        <w:t>4</w:t>
      </w:r>
      <w:r>
        <w:rPr>
          <w:sz w:val="20"/>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8D1BE6" w:rsidRDefault="008D1BE6">
      <w:pPr>
        <w:rPr>
          <w:sz w:val="20"/>
        </w:rPr>
        <w:sectPr w:rsidR="008D1BE6">
          <w:pgSz w:w="11910" w:h="16840"/>
          <w:pgMar w:top="1020" w:right="0" w:bottom="1580" w:left="20" w:header="0" w:footer="1391" w:gutter="0"/>
          <w:cols w:space="720"/>
        </w:sectPr>
      </w:pPr>
    </w:p>
    <w:p w:rsidR="008D1BE6" w:rsidRDefault="00244D44" w:rsidP="00821A14">
      <w:pPr>
        <w:pStyle w:val="a5"/>
        <w:numPr>
          <w:ilvl w:val="1"/>
          <w:numId w:val="210"/>
        </w:numPr>
        <w:tabs>
          <w:tab w:val="left" w:pos="2814"/>
          <w:tab w:val="left" w:pos="2815"/>
        </w:tabs>
        <w:spacing w:before="88"/>
        <w:ind w:right="853" w:firstLine="708"/>
        <w:rPr>
          <w:sz w:val="24"/>
        </w:rPr>
      </w:pPr>
      <w:r>
        <w:rPr>
          <w:sz w:val="24"/>
        </w:rPr>
        <w:t>выполнять несложные преобразования целых выражений: раскрывать скобки, приводить подобныеслагаемые;</w:t>
      </w:r>
    </w:p>
    <w:p w:rsidR="008D1BE6" w:rsidRDefault="00244D44" w:rsidP="00821A14">
      <w:pPr>
        <w:pStyle w:val="a5"/>
        <w:numPr>
          <w:ilvl w:val="1"/>
          <w:numId w:val="210"/>
        </w:numPr>
        <w:tabs>
          <w:tab w:val="left" w:pos="2814"/>
          <w:tab w:val="left" w:pos="2815"/>
        </w:tabs>
        <w:spacing w:before="4" w:line="237" w:lineRule="auto"/>
        <w:ind w:right="856" w:firstLine="708"/>
        <w:rPr>
          <w:sz w:val="24"/>
        </w:rPr>
      </w:pPr>
      <w:r>
        <w:rPr>
          <w:sz w:val="24"/>
        </w:rPr>
        <w:t>использовать формулы сокращенного умножения (квадрат суммы, квадрат разности, разность квадратов) для упрощения вычислений значенийвыражений;</w:t>
      </w:r>
    </w:p>
    <w:p w:rsidR="008D1BE6" w:rsidRDefault="00244D44" w:rsidP="00821A14">
      <w:pPr>
        <w:pStyle w:val="a5"/>
        <w:numPr>
          <w:ilvl w:val="1"/>
          <w:numId w:val="210"/>
        </w:numPr>
        <w:tabs>
          <w:tab w:val="left" w:pos="2814"/>
          <w:tab w:val="left" w:pos="2815"/>
          <w:tab w:val="left" w:pos="4157"/>
          <w:tab w:val="left" w:pos="5546"/>
          <w:tab w:val="left" w:pos="7419"/>
          <w:tab w:val="left" w:pos="9503"/>
          <w:tab w:val="left" w:pos="10906"/>
        </w:tabs>
        <w:spacing w:before="5" w:line="237" w:lineRule="auto"/>
        <w:ind w:right="849" w:firstLine="708"/>
        <w:rPr>
          <w:sz w:val="24"/>
        </w:rPr>
      </w:pPr>
      <w:r>
        <w:rPr>
          <w:sz w:val="24"/>
        </w:rPr>
        <w:t>выполнять</w:t>
      </w:r>
      <w:r>
        <w:rPr>
          <w:sz w:val="24"/>
        </w:rPr>
        <w:tab/>
        <w:t>несложные</w:t>
      </w:r>
      <w:r>
        <w:rPr>
          <w:sz w:val="24"/>
        </w:rPr>
        <w:tab/>
        <w:t>преобразования</w:t>
      </w:r>
      <w:r>
        <w:rPr>
          <w:sz w:val="24"/>
        </w:rPr>
        <w:tab/>
        <w:t>дробно-линейных</w:t>
      </w:r>
      <w:r>
        <w:rPr>
          <w:sz w:val="24"/>
        </w:rPr>
        <w:tab/>
        <w:t>выражений</w:t>
      </w:r>
      <w:r>
        <w:rPr>
          <w:sz w:val="24"/>
        </w:rPr>
        <w:tab/>
        <w:t>и выражений с квадратнымикорнями.</w:t>
      </w:r>
    </w:p>
    <w:p w:rsidR="008D1BE6" w:rsidRDefault="00244D44">
      <w:pPr>
        <w:pStyle w:val="1"/>
        <w:spacing w:before="4" w:line="275" w:lineRule="exact"/>
        <w:ind w:left="1682"/>
      </w:pPr>
      <w:r>
        <w:t>В повседневной жизни и при изучении других предметов:</w:t>
      </w:r>
    </w:p>
    <w:p w:rsidR="008D1BE6" w:rsidRDefault="00244D44" w:rsidP="00821A14">
      <w:pPr>
        <w:pStyle w:val="a5"/>
        <w:numPr>
          <w:ilvl w:val="1"/>
          <w:numId w:val="210"/>
        </w:numPr>
        <w:tabs>
          <w:tab w:val="left" w:pos="2814"/>
          <w:tab w:val="left" w:pos="2815"/>
        </w:tabs>
        <w:spacing w:line="292" w:lineRule="exact"/>
        <w:ind w:firstLine="708"/>
        <w:rPr>
          <w:sz w:val="24"/>
        </w:rPr>
      </w:pPr>
      <w:r>
        <w:rPr>
          <w:sz w:val="24"/>
        </w:rPr>
        <w:t>понимать смысл записи числа в стандартномвиде;</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оперировать на базовом уровне понятием «стандартная записьчисла».</w:t>
      </w:r>
    </w:p>
    <w:p w:rsidR="008D1BE6" w:rsidRDefault="00244D44">
      <w:pPr>
        <w:pStyle w:val="1"/>
        <w:spacing w:before="2" w:line="275" w:lineRule="exact"/>
        <w:ind w:left="1682"/>
      </w:pPr>
      <w:r>
        <w:t>Уравнения и неравенства</w:t>
      </w:r>
    </w:p>
    <w:p w:rsidR="008D1BE6" w:rsidRDefault="00244D44" w:rsidP="00821A14">
      <w:pPr>
        <w:pStyle w:val="a5"/>
        <w:numPr>
          <w:ilvl w:val="1"/>
          <w:numId w:val="210"/>
        </w:numPr>
        <w:tabs>
          <w:tab w:val="left" w:pos="2815"/>
        </w:tabs>
        <w:spacing w:before="1" w:line="237" w:lineRule="auto"/>
        <w:ind w:right="857" w:firstLine="708"/>
        <w:jc w:val="both"/>
        <w:rPr>
          <w:sz w:val="24"/>
        </w:rPr>
      </w:pPr>
      <w:r>
        <w:rPr>
          <w:sz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решениенеравенства;</w:t>
      </w:r>
    </w:p>
    <w:p w:rsidR="008D1BE6" w:rsidRDefault="00244D44" w:rsidP="00821A14">
      <w:pPr>
        <w:pStyle w:val="a5"/>
        <w:numPr>
          <w:ilvl w:val="1"/>
          <w:numId w:val="210"/>
        </w:numPr>
        <w:tabs>
          <w:tab w:val="left" w:pos="2814"/>
          <w:tab w:val="left" w:pos="2815"/>
        </w:tabs>
        <w:spacing w:before="6"/>
        <w:ind w:firstLine="708"/>
        <w:rPr>
          <w:sz w:val="24"/>
        </w:rPr>
      </w:pPr>
      <w:r>
        <w:rPr>
          <w:sz w:val="24"/>
        </w:rPr>
        <w:t>проверять справедливость числовых равенств инеравенств;</w:t>
      </w:r>
    </w:p>
    <w:p w:rsidR="008D1BE6" w:rsidRDefault="00244D44" w:rsidP="00821A14">
      <w:pPr>
        <w:pStyle w:val="a5"/>
        <w:numPr>
          <w:ilvl w:val="1"/>
          <w:numId w:val="210"/>
        </w:numPr>
        <w:tabs>
          <w:tab w:val="left" w:pos="2814"/>
          <w:tab w:val="left" w:pos="2815"/>
        </w:tabs>
        <w:spacing w:before="3" w:line="237" w:lineRule="auto"/>
        <w:ind w:right="854" w:firstLine="708"/>
        <w:rPr>
          <w:sz w:val="24"/>
        </w:rPr>
      </w:pPr>
      <w:r>
        <w:rPr>
          <w:sz w:val="24"/>
        </w:rPr>
        <w:t>решать линейные неравенства и несложные неравенства, сводящиеся к линейным;</w:t>
      </w:r>
    </w:p>
    <w:p w:rsidR="008D1BE6" w:rsidRDefault="00244D44" w:rsidP="00821A14">
      <w:pPr>
        <w:pStyle w:val="a5"/>
        <w:numPr>
          <w:ilvl w:val="1"/>
          <w:numId w:val="210"/>
        </w:numPr>
        <w:tabs>
          <w:tab w:val="left" w:pos="2814"/>
          <w:tab w:val="left" w:pos="2815"/>
        </w:tabs>
        <w:spacing w:before="2" w:line="293" w:lineRule="exact"/>
        <w:ind w:firstLine="708"/>
        <w:rPr>
          <w:sz w:val="24"/>
        </w:rPr>
      </w:pPr>
      <w:r>
        <w:rPr>
          <w:sz w:val="24"/>
        </w:rPr>
        <w:t>решать системы несложных линейных уравнений,неравенств;</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проверять, является ли данное число решением уравнения(неравенства);</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решать квадратные уравнения по формуле корней квадратногоуравнения;</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изображать решения неравенств и их систем на числовойпрямой.</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1"/>
          <w:numId w:val="210"/>
        </w:numPr>
        <w:tabs>
          <w:tab w:val="left" w:pos="2814"/>
          <w:tab w:val="left" w:pos="2815"/>
        </w:tabs>
        <w:ind w:right="845" w:firstLine="708"/>
        <w:rPr>
          <w:sz w:val="24"/>
        </w:rPr>
      </w:pPr>
      <w:r>
        <w:rPr>
          <w:sz w:val="24"/>
        </w:rPr>
        <w:t>составлять и решать линейные уравнения при решении задач, возникающих в других учебныхпредметах.</w:t>
      </w:r>
    </w:p>
    <w:p w:rsidR="008D1BE6" w:rsidRDefault="00244D44">
      <w:pPr>
        <w:pStyle w:val="1"/>
        <w:spacing w:before="2" w:line="275" w:lineRule="exact"/>
        <w:ind w:left="1682"/>
      </w:pPr>
      <w:r>
        <w:t>Функции</w:t>
      </w:r>
    </w:p>
    <w:p w:rsidR="008D1BE6" w:rsidRDefault="00244D44" w:rsidP="00821A14">
      <w:pPr>
        <w:pStyle w:val="a5"/>
        <w:numPr>
          <w:ilvl w:val="1"/>
          <w:numId w:val="210"/>
        </w:numPr>
        <w:tabs>
          <w:tab w:val="left" w:pos="2814"/>
          <w:tab w:val="left" w:pos="2815"/>
        </w:tabs>
        <w:spacing w:line="292" w:lineRule="exact"/>
        <w:ind w:firstLine="708"/>
        <w:rPr>
          <w:sz w:val="24"/>
        </w:rPr>
      </w:pPr>
      <w:r>
        <w:rPr>
          <w:sz w:val="24"/>
        </w:rPr>
        <w:t>Находить значение функции по заданному значениюаргумента;</w:t>
      </w:r>
    </w:p>
    <w:p w:rsidR="008D1BE6" w:rsidRDefault="00244D44" w:rsidP="00821A14">
      <w:pPr>
        <w:pStyle w:val="a5"/>
        <w:numPr>
          <w:ilvl w:val="1"/>
          <w:numId w:val="210"/>
        </w:numPr>
        <w:tabs>
          <w:tab w:val="left" w:pos="2814"/>
          <w:tab w:val="left" w:pos="2815"/>
        </w:tabs>
        <w:spacing w:before="2" w:line="237" w:lineRule="auto"/>
        <w:ind w:right="857" w:firstLine="708"/>
        <w:rPr>
          <w:sz w:val="24"/>
        </w:rPr>
      </w:pPr>
      <w:r>
        <w:rPr>
          <w:sz w:val="24"/>
        </w:rPr>
        <w:t>находить значение аргумента по заданному значению функции в несложных ситуациях;</w:t>
      </w:r>
    </w:p>
    <w:p w:rsidR="008D1BE6" w:rsidRDefault="00244D44" w:rsidP="00821A14">
      <w:pPr>
        <w:pStyle w:val="a5"/>
        <w:numPr>
          <w:ilvl w:val="1"/>
          <w:numId w:val="210"/>
        </w:numPr>
        <w:tabs>
          <w:tab w:val="left" w:pos="2814"/>
          <w:tab w:val="left" w:pos="2815"/>
        </w:tabs>
        <w:spacing w:before="5" w:line="237" w:lineRule="auto"/>
        <w:ind w:right="844" w:firstLine="708"/>
        <w:rPr>
          <w:sz w:val="24"/>
        </w:rPr>
      </w:pPr>
      <w:r>
        <w:rPr>
          <w:sz w:val="24"/>
        </w:rPr>
        <w:t>определять положение точки по ее координатам, координаты точки по ее положению на координатнойплоскости;</w:t>
      </w:r>
    </w:p>
    <w:p w:rsidR="008D1BE6" w:rsidRDefault="00244D44" w:rsidP="00821A14">
      <w:pPr>
        <w:pStyle w:val="a5"/>
        <w:numPr>
          <w:ilvl w:val="1"/>
          <w:numId w:val="210"/>
        </w:numPr>
        <w:tabs>
          <w:tab w:val="left" w:pos="2815"/>
        </w:tabs>
        <w:spacing w:before="4" w:line="237" w:lineRule="auto"/>
        <w:ind w:right="857" w:firstLine="708"/>
        <w:jc w:val="both"/>
        <w:rPr>
          <w:sz w:val="24"/>
        </w:rPr>
      </w:pPr>
      <w:r>
        <w:rPr>
          <w:sz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значенияфункции;</w:t>
      </w:r>
    </w:p>
    <w:p w:rsidR="008D1BE6" w:rsidRDefault="00244D44" w:rsidP="00821A14">
      <w:pPr>
        <w:pStyle w:val="a5"/>
        <w:numPr>
          <w:ilvl w:val="1"/>
          <w:numId w:val="210"/>
        </w:numPr>
        <w:tabs>
          <w:tab w:val="left" w:pos="2814"/>
          <w:tab w:val="left" w:pos="2815"/>
        </w:tabs>
        <w:spacing w:before="5" w:line="293" w:lineRule="exact"/>
        <w:ind w:firstLine="708"/>
        <w:rPr>
          <w:sz w:val="24"/>
        </w:rPr>
      </w:pPr>
      <w:r>
        <w:rPr>
          <w:sz w:val="24"/>
        </w:rPr>
        <w:t>строить график линейнойфункции;</w:t>
      </w:r>
    </w:p>
    <w:p w:rsidR="008D1BE6" w:rsidRDefault="00244D44" w:rsidP="00821A14">
      <w:pPr>
        <w:pStyle w:val="a5"/>
        <w:numPr>
          <w:ilvl w:val="1"/>
          <w:numId w:val="210"/>
        </w:numPr>
        <w:tabs>
          <w:tab w:val="left" w:pos="2814"/>
          <w:tab w:val="left" w:pos="2815"/>
        </w:tabs>
        <w:ind w:right="852" w:firstLine="708"/>
        <w:rPr>
          <w:sz w:val="24"/>
        </w:rPr>
      </w:pPr>
      <w:r>
        <w:rPr>
          <w:sz w:val="24"/>
        </w:rPr>
        <w:t>проверять, является ли данный график графиком заданной функции (линейной, квадратичной, обратнойпропорциональности);</w:t>
      </w:r>
    </w:p>
    <w:p w:rsidR="008D1BE6" w:rsidRDefault="00244D44" w:rsidP="00821A14">
      <w:pPr>
        <w:pStyle w:val="a5"/>
        <w:numPr>
          <w:ilvl w:val="1"/>
          <w:numId w:val="210"/>
        </w:numPr>
        <w:tabs>
          <w:tab w:val="left" w:pos="2814"/>
          <w:tab w:val="left" w:pos="2815"/>
        </w:tabs>
        <w:spacing w:before="3" w:line="237" w:lineRule="auto"/>
        <w:ind w:right="851" w:firstLine="708"/>
        <w:rPr>
          <w:sz w:val="24"/>
        </w:rPr>
      </w:pPr>
      <w:r>
        <w:rPr>
          <w:sz w:val="24"/>
        </w:rPr>
        <w:t>определять приближенные значения координат точки пересечения графиков функций;</w:t>
      </w:r>
    </w:p>
    <w:p w:rsidR="008D1BE6" w:rsidRDefault="00244D44" w:rsidP="00821A14">
      <w:pPr>
        <w:pStyle w:val="a5"/>
        <w:numPr>
          <w:ilvl w:val="1"/>
          <w:numId w:val="210"/>
        </w:numPr>
        <w:tabs>
          <w:tab w:val="left" w:pos="2814"/>
          <w:tab w:val="left" w:pos="2815"/>
          <w:tab w:val="left" w:pos="4469"/>
          <w:tab w:val="left" w:pos="5078"/>
          <w:tab w:val="left" w:pos="6283"/>
          <w:tab w:val="left" w:pos="7362"/>
          <w:tab w:val="left" w:pos="8916"/>
        </w:tabs>
        <w:spacing w:before="5" w:line="237" w:lineRule="auto"/>
        <w:ind w:right="854" w:firstLine="708"/>
        <w:rPr>
          <w:sz w:val="24"/>
        </w:rPr>
      </w:pPr>
      <w:r>
        <w:rPr>
          <w:sz w:val="24"/>
        </w:rPr>
        <w:t>оперировать</w:t>
      </w:r>
      <w:r>
        <w:rPr>
          <w:sz w:val="24"/>
        </w:rPr>
        <w:tab/>
        <w:t>на</w:t>
      </w:r>
      <w:r>
        <w:rPr>
          <w:sz w:val="24"/>
        </w:rPr>
        <w:tab/>
        <w:t>базовом</w:t>
      </w:r>
      <w:r>
        <w:rPr>
          <w:sz w:val="24"/>
        </w:rPr>
        <w:tab/>
        <w:t>уровне</w:t>
      </w:r>
      <w:r>
        <w:rPr>
          <w:sz w:val="24"/>
        </w:rPr>
        <w:tab/>
        <w:t>понятиями:</w:t>
      </w:r>
      <w:r>
        <w:rPr>
          <w:sz w:val="24"/>
        </w:rPr>
        <w:tab/>
        <w:t>последовательность, арифметическая прогрессия, геометрическаяпрогрессия;</w:t>
      </w:r>
    </w:p>
    <w:p w:rsidR="008D1BE6" w:rsidRDefault="00244D44" w:rsidP="00821A14">
      <w:pPr>
        <w:pStyle w:val="a5"/>
        <w:numPr>
          <w:ilvl w:val="1"/>
          <w:numId w:val="210"/>
        </w:numPr>
        <w:tabs>
          <w:tab w:val="left" w:pos="2814"/>
          <w:tab w:val="left" w:pos="2815"/>
          <w:tab w:val="left" w:pos="3749"/>
          <w:tab w:val="left" w:pos="4632"/>
          <w:tab w:val="left" w:pos="5071"/>
          <w:tab w:val="left" w:pos="6496"/>
          <w:tab w:val="left" w:pos="6812"/>
          <w:tab w:val="left" w:pos="7881"/>
          <w:tab w:val="left" w:pos="8635"/>
          <w:tab w:val="left" w:pos="9486"/>
          <w:tab w:val="left" w:pos="10187"/>
        </w:tabs>
        <w:spacing w:before="5" w:line="237" w:lineRule="auto"/>
        <w:ind w:right="856" w:firstLine="708"/>
        <w:rPr>
          <w:sz w:val="24"/>
        </w:rPr>
      </w:pPr>
      <w:r>
        <w:rPr>
          <w:sz w:val="24"/>
        </w:rPr>
        <w:t>решать</w:t>
      </w:r>
      <w:r>
        <w:rPr>
          <w:sz w:val="24"/>
        </w:rPr>
        <w:tab/>
        <w:t>задачи</w:t>
      </w:r>
      <w:r>
        <w:rPr>
          <w:sz w:val="24"/>
        </w:rPr>
        <w:tab/>
        <w:t>на</w:t>
      </w:r>
      <w:r>
        <w:rPr>
          <w:sz w:val="24"/>
        </w:rPr>
        <w:tab/>
        <w:t>прогрессии,</w:t>
      </w:r>
      <w:r>
        <w:rPr>
          <w:sz w:val="24"/>
        </w:rPr>
        <w:tab/>
        <w:t>в</w:t>
      </w:r>
      <w:r>
        <w:rPr>
          <w:sz w:val="24"/>
        </w:rPr>
        <w:tab/>
        <w:t>которых</w:t>
      </w:r>
      <w:r>
        <w:rPr>
          <w:sz w:val="24"/>
        </w:rPr>
        <w:tab/>
        <w:t>ответ</w:t>
      </w:r>
      <w:r>
        <w:rPr>
          <w:sz w:val="24"/>
        </w:rPr>
        <w:tab/>
        <w:t>может</w:t>
      </w:r>
      <w:r>
        <w:rPr>
          <w:sz w:val="24"/>
        </w:rPr>
        <w:tab/>
        <w:t>быть</w:t>
      </w:r>
      <w:r>
        <w:rPr>
          <w:sz w:val="24"/>
        </w:rPr>
        <w:tab/>
        <w:t>получен непосредственным подсчетом без примененияформул.</w:t>
      </w:r>
    </w:p>
    <w:p w:rsidR="008D1BE6" w:rsidRDefault="00244D44">
      <w:pPr>
        <w:pStyle w:val="1"/>
        <w:spacing w:before="5" w:line="275" w:lineRule="exact"/>
        <w:ind w:left="1682"/>
      </w:pPr>
      <w:r>
        <w:t>В повседневной жизни и при изучении других предметов:</w:t>
      </w:r>
    </w:p>
    <w:p w:rsidR="008D1BE6" w:rsidRDefault="00244D44" w:rsidP="00821A14">
      <w:pPr>
        <w:pStyle w:val="a5"/>
        <w:numPr>
          <w:ilvl w:val="1"/>
          <w:numId w:val="210"/>
        </w:numPr>
        <w:tabs>
          <w:tab w:val="left" w:pos="2815"/>
        </w:tabs>
        <w:spacing w:before="1" w:line="237" w:lineRule="auto"/>
        <w:ind w:right="850" w:firstLine="708"/>
        <w:jc w:val="both"/>
        <w:rPr>
          <w:sz w:val="24"/>
        </w:rPr>
      </w:pPr>
      <w:r>
        <w:rPr>
          <w:sz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ит.п.);</w:t>
      </w:r>
    </w:p>
    <w:p w:rsidR="008D1BE6" w:rsidRDefault="00244D44" w:rsidP="00821A14">
      <w:pPr>
        <w:pStyle w:val="a5"/>
        <w:numPr>
          <w:ilvl w:val="1"/>
          <w:numId w:val="210"/>
        </w:numPr>
        <w:tabs>
          <w:tab w:val="left" w:pos="2814"/>
          <w:tab w:val="left" w:pos="2815"/>
        </w:tabs>
        <w:spacing w:before="7" w:line="237" w:lineRule="auto"/>
        <w:ind w:right="859" w:firstLine="708"/>
        <w:rPr>
          <w:sz w:val="24"/>
        </w:rPr>
      </w:pPr>
      <w:r>
        <w:rPr>
          <w:sz w:val="24"/>
        </w:rPr>
        <w:t>использовать свойства линейной функции и ее график при решении задач из других учебныхпредметов.</w:t>
      </w:r>
    </w:p>
    <w:p w:rsidR="008D1BE6" w:rsidRDefault="00244D44">
      <w:pPr>
        <w:pStyle w:val="1"/>
        <w:spacing w:before="5" w:line="240" w:lineRule="auto"/>
        <w:ind w:left="1682"/>
      </w:pPr>
      <w:r>
        <w:t>Статистика и теория вероятностей</w:t>
      </w:r>
    </w:p>
    <w:p w:rsidR="008D1BE6" w:rsidRDefault="008D1BE6">
      <w:pPr>
        <w:sectPr w:rsidR="008D1BE6">
          <w:pgSz w:w="11910" w:h="16840"/>
          <w:pgMar w:top="1020" w:right="0" w:bottom="1660" w:left="20" w:header="0" w:footer="1391" w:gutter="0"/>
          <w:cols w:space="720"/>
        </w:sectPr>
      </w:pPr>
    </w:p>
    <w:p w:rsidR="008D1BE6" w:rsidRDefault="00244D44" w:rsidP="00821A14">
      <w:pPr>
        <w:pStyle w:val="a5"/>
        <w:numPr>
          <w:ilvl w:val="1"/>
          <w:numId w:val="210"/>
        </w:numPr>
        <w:tabs>
          <w:tab w:val="left" w:pos="2814"/>
          <w:tab w:val="left" w:pos="2815"/>
          <w:tab w:val="left" w:pos="3725"/>
          <w:tab w:val="left" w:pos="5488"/>
          <w:tab w:val="left" w:pos="5874"/>
          <w:tab w:val="left" w:pos="7728"/>
          <w:tab w:val="left" w:pos="9766"/>
        </w:tabs>
        <w:spacing w:before="88"/>
        <w:ind w:right="855" w:firstLine="708"/>
        <w:rPr>
          <w:sz w:val="24"/>
        </w:rPr>
      </w:pPr>
      <w:r>
        <w:rPr>
          <w:sz w:val="24"/>
        </w:rPr>
        <w:t>Иметь</w:t>
      </w:r>
      <w:r>
        <w:rPr>
          <w:sz w:val="24"/>
        </w:rPr>
        <w:tab/>
        <w:t>представление</w:t>
      </w:r>
      <w:r>
        <w:rPr>
          <w:sz w:val="24"/>
        </w:rPr>
        <w:tab/>
        <w:t>о</w:t>
      </w:r>
      <w:r>
        <w:rPr>
          <w:sz w:val="24"/>
        </w:rPr>
        <w:tab/>
        <w:t>статистических</w:t>
      </w:r>
      <w:r>
        <w:rPr>
          <w:sz w:val="24"/>
        </w:rPr>
        <w:tab/>
        <w:t>характеристиках,</w:t>
      </w:r>
      <w:r>
        <w:rPr>
          <w:sz w:val="24"/>
        </w:rPr>
        <w:tab/>
        <w:t>вероятности случайного события, комбинаторныхзадачах;</w:t>
      </w:r>
    </w:p>
    <w:p w:rsidR="008D1BE6" w:rsidRDefault="00244D44" w:rsidP="00821A14">
      <w:pPr>
        <w:pStyle w:val="a5"/>
        <w:numPr>
          <w:ilvl w:val="1"/>
          <w:numId w:val="210"/>
        </w:numPr>
        <w:tabs>
          <w:tab w:val="left" w:pos="2814"/>
          <w:tab w:val="left" w:pos="2815"/>
          <w:tab w:val="left" w:pos="3896"/>
          <w:tab w:val="left" w:pos="5481"/>
          <w:tab w:val="left" w:pos="7448"/>
          <w:tab w:val="left" w:pos="8474"/>
          <w:tab w:val="left" w:pos="9700"/>
          <w:tab w:val="left" w:pos="10902"/>
        </w:tabs>
        <w:spacing w:before="4" w:line="237" w:lineRule="auto"/>
        <w:ind w:right="853" w:firstLine="708"/>
        <w:rPr>
          <w:sz w:val="24"/>
        </w:rPr>
      </w:pPr>
      <w:r>
        <w:rPr>
          <w:sz w:val="24"/>
        </w:rPr>
        <w:t>решать</w:t>
      </w:r>
      <w:r>
        <w:rPr>
          <w:sz w:val="24"/>
        </w:rPr>
        <w:tab/>
        <w:t>простейшие</w:t>
      </w:r>
      <w:r>
        <w:rPr>
          <w:sz w:val="24"/>
        </w:rPr>
        <w:tab/>
        <w:t>комбинаторные</w:t>
      </w:r>
      <w:r>
        <w:rPr>
          <w:sz w:val="24"/>
        </w:rPr>
        <w:tab/>
        <w:t>задачи</w:t>
      </w:r>
      <w:r>
        <w:rPr>
          <w:sz w:val="24"/>
        </w:rPr>
        <w:tab/>
        <w:t>методом</w:t>
      </w:r>
      <w:r>
        <w:rPr>
          <w:sz w:val="24"/>
        </w:rPr>
        <w:tab/>
        <w:t>прямого</w:t>
      </w:r>
      <w:r>
        <w:rPr>
          <w:sz w:val="24"/>
        </w:rPr>
        <w:tab/>
        <w:t>и организованногоперебора;</w:t>
      </w:r>
    </w:p>
    <w:p w:rsidR="008D1BE6" w:rsidRDefault="00244D44" w:rsidP="00821A14">
      <w:pPr>
        <w:pStyle w:val="a5"/>
        <w:numPr>
          <w:ilvl w:val="1"/>
          <w:numId w:val="210"/>
        </w:numPr>
        <w:tabs>
          <w:tab w:val="left" w:pos="2814"/>
          <w:tab w:val="left" w:pos="2815"/>
        </w:tabs>
        <w:spacing w:before="2" w:line="293" w:lineRule="exact"/>
        <w:ind w:firstLine="708"/>
        <w:rPr>
          <w:sz w:val="24"/>
        </w:rPr>
      </w:pPr>
      <w:r>
        <w:rPr>
          <w:sz w:val="24"/>
        </w:rPr>
        <w:t>представлять данные в виде таблиц, диаграмм,графиков;</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читать информацию, представленную в виде таблицы, диаграммы,графика;</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определять основные статистические характеристики числовыхнаборов;</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оценивать вероятность события в простейшихслучаях;</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иметь представление о роли закона больших чисел в массовыхявлениях.</w:t>
      </w:r>
    </w:p>
    <w:p w:rsidR="008D1BE6" w:rsidRDefault="00244D44">
      <w:pPr>
        <w:pStyle w:val="1"/>
        <w:spacing w:before="4" w:line="275" w:lineRule="exact"/>
        <w:ind w:left="1682"/>
      </w:pPr>
      <w:r>
        <w:t>В повседневной жизни и при изучении других предметов:</w:t>
      </w:r>
    </w:p>
    <w:p w:rsidR="008D1BE6" w:rsidRDefault="00244D44" w:rsidP="00821A14">
      <w:pPr>
        <w:pStyle w:val="a5"/>
        <w:numPr>
          <w:ilvl w:val="1"/>
          <w:numId w:val="210"/>
        </w:numPr>
        <w:tabs>
          <w:tab w:val="left" w:pos="2814"/>
          <w:tab w:val="left" w:pos="2815"/>
        </w:tabs>
        <w:spacing w:line="292" w:lineRule="exact"/>
        <w:ind w:firstLine="708"/>
        <w:rPr>
          <w:sz w:val="24"/>
        </w:rPr>
      </w:pPr>
      <w:r>
        <w:rPr>
          <w:sz w:val="24"/>
        </w:rPr>
        <w:t>оценивать количество возможных вариантов методомперебора;</w:t>
      </w:r>
    </w:p>
    <w:p w:rsidR="008D1BE6" w:rsidRDefault="00244D44" w:rsidP="00821A14">
      <w:pPr>
        <w:pStyle w:val="a5"/>
        <w:numPr>
          <w:ilvl w:val="1"/>
          <w:numId w:val="210"/>
        </w:numPr>
        <w:tabs>
          <w:tab w:val="left" w:pos="2814"/>
          <w:tab w:val="left" w:pos="2815"/>
        </w:tabs>
        <w:spacing w:before="2" w:line="237" w:lineRule="auto"/>
        <w:ind w:right="855" w:firstLine="708"/>
        <w:rPr>
          <w:sz w:val="24"/>
        </w:rPr>
      </w:pPr>
      <w:r>
        <w:rPr>
          <w:sz w:val="24"/>
        </w:rPr>
        <w:t>иметь представление о роли практически достоверных и маловероятных событий;</w:t>
      </w:r>
    </w:p>
    <w:p w:rsidR="008D1BE6" w:rsidRDefault="00244D44" w:rsidP="00821A14">
      <w:pPr>
        <w:pStyle w:val="a5"/>
        <w:numPr>
          <w:ilvl w:val="1"/>
          <w:numId w:val="210"/>
        </w:numPr>
        <w:tabs>
          <w:tab w:val="left" w:pos="2814"/>
          <w:tab w:val="left" w:pos="2815"/>
        </w:tabs>
        <w:spacing w:before="5" w:line="237" w:lineRule="auto"/>
        <w:ind w:right="849" w:firstLine="708"/>
        <w:rPr>
          <w:sz w:val="24"/>
        </w:rPr>
      </w:pPr>
      <w:r>
        <w:rPr>
          <w:sz w:val="24"/>
        </w:rPr>
        <w:t>сравнивать основные статистические характеристики, полученные в процессе решения прикладной задачи, изучения реальногоявления;</w:t>
      </w:r>
    </w:p>
    <w:p w:rsidR="008D1BE6" w:rsidRDefault="00244D44" w:rsidP="00821A14">
      <w:pPr>
        <w:pStyle w:val="a5"/>
        <w:numPr>
          <w:ilvl w:val="1"/>
          <w:numId w:val="210"/>
        </w:numPr>
        <w:tabs>
          <w:tab w:val="left" w:pos="2814"/>
          <w:tab w:val="left" w:pos="2815"/>
        </w:tabs>
        <w:spacing w:before="2"/>
        <w:ind w:firstLine="708"/>
        <w:rPr>
          <w:sz w:val="24"/>
        </w:rPr>
      </w:pPr>
      <w:r>
        <w:rPr>
          <w:sz w:val="24"/>
        </w:rPr>
        <w:t>оценивать вероятность реальных событий и явлений в несложныхситуациях.</w:t>
      </w:r>
    </w:p>
    <w:p w:rsidR="008D1BE6" w:rsidRDefault="00244D44">
      <w:pPr>
        <w:pStyle w:val="1"/>
        <w:spacing w:before="2" w:line="275" w:lineRule="exact"/>
        <w:ind w:left="1682"/>
      </w:pPr>
      <w:r>
        <w:t>Текстовые задачи</w:t>
      </w:r>
    </w:p>
    <w:p w:rsidR="008D1BE6" w:rsidRDefault="00244D44" w:rsidP="00821A14">
      <w:pPr>
        <w:pStyle w:val="a5"/>
        <w:numPr>
          <w:ilvl w:val="1"/>
          <w:numId w:val="210"/>
        </w:numPr>
        <w:tabs>
          <w:tab w:val="left" w:pos="2814"/>
          <w:tab w:val="left" w:pos="2815"/>
        </w:tabs>
        <w:spacing w:before="1" w:line="237" w:lineRule="auto"/>
        <w:ind w:right="855" w:firstLine="708"/>
        <w:rPr>
          <w:sz w:val="24"/>
        </w:rPr>
      </w:pPr>
      <w:r>
        <w:rPr>
          <w:sz w:val="24"/>
        </w:rPr>
        <w:t>Решать несложные сюжетные задачи разных типов на все арифметические действия;</w:t>
      </w:r>
    </w:p>
    <w:p w:rsidR="008D1BE6" w:rsidRDefault="00244D44" w:rsidP="00821A14">
      <w:pPr>
        <w:pStyle w:val="a5"/>
        <w:numPr>
          <w:ilvl w:val="1"/>
          <w:numId w:val="210"/>
        </w:numPr>
        <w:tabs>
          <w:tab w:val="left" w:pos="2815"/>
        </w:tabs>
        <w:spacing w:before="2"/>
        <w:ind w:right="849" w:firstLine="708"/>
        <w:jc w:val="both"/>
        <w:rPr>
          <w:sz w:val="24"/>
        </w:rPr>
      </w:pPr>
      <w:r>
        <w:rPr>
          <w:sz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решениязадачи;</w:t>
      </w:r>
    </w:p>
    <w:p w:rsidR="008D1BE6" w:rsidRDefault="00244D44" w:rsidP="00821A14">
      <w:pPr>
        <w:pStyle w:val="a5"/>
        <w:numPr>
          <w:ilvl w:val="1"/>
          <w:numId w:val="210"/>
        </w:numPr>
        <w:tabs>
          <w:tab w:val="left" w:pos="2814"/>
          <w:tab w:val="left" w:pos="2815"/>
        </w:tabs>
        <w:spacing w:before="3" w:line="237" w:lineRule="auto"/>
        <w:ind w:right="854" w:firstLine="708"/>
        <w:rPr>
          <w:sz w:val="24"/>
        </w:rPr>
      </w:pPr>
      <w:r>
        <w:rPr>
          <w:sz w:val="24"/>
        </w:rPr>
        <w:t>осуществлять способ поиска решения задачи, в котором рассуждение строится от условия к требованию или от требования кусловию;</w:t>
      </w:r>
    </w:p>
    <w:p w:rsidR="008D1BE6" w:rsidRDefault="00244D44" w:rsidP="00821A14">
      <w:pPr>
        <w:pStyle w:val="a5"/>
        <w:numPr>
          <w:ilvl w:val="1"/>
          <w:numId w:val="210"/>
        </w:numPr>
        <w:tabs>
          <w:tab w:val="left" w:pos="2814"/>
          <w:tab w:val="left" w:pos="2815"/>
        </w:tabs>
        <w:spacing w:before="3" w:line="293" w:lineRule="exact"/>
        <w:ind w:firstLine="708"/>
        <w:rPr>
          <w:sz w:val="24"/>
        </w:rPr>
      </w:pPr>
      <w:r>
        <w:rPr>
          <w:sz w:val="24"/>
        </w:rPr>
        <w:t>составлять план решениязадачи;</w:t>
      </w:r>
    </w:p>
    <w:p w:rsidR="008D1BE6" w:rsidRDefault="00244D44" w:rsidP="00821A14">
      <w:pPr>
        <w:pStyle w:val="a5"/>
        <w:numPr>
          <w:ilvl w:val="1"/>
          <w:numId w:val="210"/>
        </w:numPr>
        <w:tabs>
          <w:tab w:val="left" w:pos="2814"/>
          <w:tab w:val="left" w:pos="2815"/>
        </w:tabs>
        <w:spacing w:line="293" w:lineRule="exact"/>
        <w:ind w:firstLine="708"/>
        <w:rPr>
          <w:sz w:val="24"/>
        </w:rPr>
      </w:pPr>
      <w:r>
        <w:rPr>
          <w:sz w:val="24"/>
        </w:rPr>
        <w:t>выделять этапы решениязадачи;</w:t>
      </w:r>
    </w:p>
    <w:p w:rsidR="008D1BE6" w:rsidRDefault="00244D44" w:rsidP="00821A14">
      <w:pPr>
        <w:pStyle w:val="a5"/>
        <w:numPr>
          <w:ilvl w:val="1"/>
          <w:numId w:val="210"/>
        </w:numPr>
        <w:tabs>
          <w:tab w:val="left" w:pos="2814"/>
          <w:tab w:val="left" w:pos="2815"/>
          <w:tab w:val="left" w:pos="4951"/>
          <w:tab w:val="left" w:pos="6951"/>
          <w:tab w:val="left" w:pos="8382"/>
          <w:tab w:val="left" w:pos="8781"/>
          <w:tab w:val="left" w:pos="9783"/>
        </w:tabs>
        <w:spacing w:before="2" w:line="237" w:lineRule="auto"/>
        <w:ind w:right="856" w:firstLine="708"/>
        <w:rPr>
          <w:sz w:val="24"/>
        </w:rPr>
      </w:pPr>
      <w:r>
        <w:rPr>
          <w:sz w:val="24"/>
        </w:rPr>
        <w:t>интерпретировать</w:t>
      </w:r>
      <w:r>
        <w:rPr>
          <w:sz w:val="24"/>
        </w:rPr>
        <w:tab/>
        <w:t>вычислительные</w:t>
      </w:r>
      <w:r>
        <w:rPr>
          <w:sz w:val="24"/>
        </w:rPr>
        <w:tab/>
        <w:t>результаты</w:t>
      </w:r>
      <w:r>
        <w:rPr>
          <w:sz w:val="24"/>
        </w:rPr>
        <w:tab/>
        <w:t>в</w:t>
      </w:r>
      <w:r>
        <w:rPr>
          <w:sz w:val="24"/>
        </w:rPr>
        <w:tab/>
        <w:t>задаче,</w:t>
      </w:r>
      <w:r>
        <w:rPr>
          <w:sz w:val="24"/>
        </w:rPr>
        <w:tab/>
        <w:t>исследовать полученное решениезадачи;</w:t>
      </w:r>
    </w:p>
    <w:p w:rsidR="008D1BE6" w:rsidRDefault="00244D44" w:rsidP="00821A14">
      <w:pPr>
        <w:pStyle w:val="a5"/>
        <w:numPr>
          <w:ilvl w:val="1"/>
          <w:numId w:val="210"/>
        </w:numPr>
        <w:tabs>
          <w:tab w:val="left" w:pos="2814"/>
          <w:tab w:val="left" w:pos="2815"/>
        </w:tabs>
        <w:spacing w:before="2"/>
        <w:ind w:firstLine="708"/>
        <w:rPr>
          <w:sz w:val="24"/>
        </w:rPr>
      </w:pPr>
      <w:r>
        <w:rPr>
          <w:sz w:val="24"/>
        </w:rPr>
        <w:t>знать различие скоростей объекта в стоячей воде, против течения и потечению</w:t>
      </w:r>
    </w:p>
    <w:p w:rsidR="008D1BE6" w:rsidRDefault="008D1BE6">
      <w:pPr>
        <w:rPr>
          <w:sz w:val="24"/>
        </w:rPr>
        <w:sectPr w:rsidR="008D1BE6">
          <w:pgSz w:w="11910" w:h="16840"/>
          <w:pgMar w:top="1020" w:right="0" w:bottom="1660" w:left="20" w:header="0" w:footer="1391" w:gutter="0"/>
          <w:cols w:space="720"/>
        </w:sectPr>
      </w:pPr>
    </w:p>
    <w:p w:rsidR="008D1BE6" w:rsidRDefault="00244D44">
      <w:pPr>
        <w:pStyle w:val="a3"/>
        <w:spacing w:line="273" w:lineRule="exact"/>
        <w:ind w:left="0"/>
        <w:jc w:val="right"/>
      </w:pPr>
      <w:r>
        <w:t>реки;</w:t>
      </w:r>
    </w:p>
    <w:p w:rsidR="008D1BE6" w:rsidRDefault="00244D44">
      <w:pPr>
        <w:pStyle w:val="a3"/>
        <w:spacing w:before="10"/>
        <w:ind w:left="0"/>
        <w:rPr>
          <w:sz w:val="23"/>
        </w:rPr>
      </w:pPr>
      <w:r>
        <w:br w:type="column"/>
      </w:r>
    </w:p>
    <w:p w:rsidR="008D1BE6" w:rsidRDefault="00244D44" w:rsidP="00821A14">
      <w:pPr>
        <w:pStyle w:val="a5"/>
        <w:numPr>
          <w:ilvl w:val="0"/>
          <w:numId w:val="209"/>
        </w:numPr>
        <w:tabs>
          <w:tab w:val="left" w:pos="553"/>
          <w:tab w:val="left" w:pos="554"/>
        </w:tabs>
        <w:rPr>
          <w:sz w:val="24"/>
        </w:rPr>
      </w:pPr>
      <w:r>
        <w:rPr>
          <w:sz w:val="24"/>
        </w:rPr>
        <w:t>решать задачи на нахождение части числа и числа по егочасти;</w:t>
      </w:r>
    </w:p>
    <w:p w:rsidR="008D1BE6" w:rsidRDefault="00244D44" w:rsidP="00821A14">
      <w:pPr>
        <w:pStyle w:val="a5"/>
        <w:numPr>
          <w:ilvl w:val="0"/>
          <w:numId w:val="209"/>
        </w:numPr>
        <w:tabs>
          <w:tab w:val="left" w:pos="553"/>
          <w:tab w:val="left" w:pos="554"/>
          <w:tab w:val="left" w:pos="1493"/>
          <w:tab w:val="left" w:pos="2380"/>
          <w:tab w:val="left" w:pos="3323"/>
          <w:tab w:val="left" w:pos="4126"/>
          <w:tab w:val="left" w:pos="4649"/>
          <w:tab w:val="left" w:pos="5611"/>
          <w:tab w:val="left" w:pos="6054"/>
          <w:tab w:val="left" w:pos="7181"/>
          <w:tab w:val="left" w:pos="7624"/>
        </w:tabs>
        <w:spacing w:before="1"/>
        <w:rPr>
          <w:sz w:val="24"/>
        </w:rPr>
      </w:pPr>
      <w:r>
        <w:rPr>
          <w:sz w:val="24"/>
        </w:rPr>
        <w:t>решать</w:t>
      </w:r>
      <w:r>
        <w:rPr>
          <w:sz w:val="24"/>
        </w:rPr>
        <w:tab/>
        <w:t>задачи</w:t>
      </w:r>
      <w:r>
        <w:rPr>
          <w:sz w:val="24"/>
        </w:rPr>
        <w:tab/>
        <w:t>разных</w:t>
      </w:r>
      <w:r>
        <w:rPr>
          <w:sz w:val="24"/>
        </w:rPr>
        <w:tab/>
        <w:t>типов</w:t>
      </w:r>
      <w:r>
        <w:rPr>
          <w:sz w:val="24"/>
        </w:rPr>
        <w:tab/>
        <w:t>(на</w:t>
      </w:r>
      <w:r>
        <w:rPr>
          <w:sz w:val="24"/>
        </w:rPr>
        <w:tab/>
        <w:t>работу,</w:t>
      </w:r>
      <w:r>
        <w:rPr>
          <w:sz w:val="24"/>
        </w:rPr>
        <w:tab/>
        <w:t>на</w:t>
      </w:r>
      <w:r>
        <w:rPr>
          <w:sz w:val="24"/>
        </w:rPr>
        <w:tab/>
        <w:t>покупки,</w:t>
      </w:r>
      <w:r>
        <w:rPr>
          <w:sz w:val="24"/>
        </w:rPr>
        <w:tab/>
        <w:t>на</w:t>
      </w:r>
      <w:r>
        <w:rPr>
          <w:sz w:val="24"/>
        </w:rPr>
        <w:tab/>
        <w:t>движение),</w:t>
      </w:r>
    </w:p>
    <w:p w:rsidR="008D1BE6" w:rsidRDefault="008D1BE6">
      <w:pPr>
        <w:rPr>
          <w:sz w:val="24"/>
        </w:rPr>
        <w:sectPr w:rsidR="008D1BE6">
          <w:type w:val="continuous"/>
          <w:pgSz w:w="11910" w:h="16840"/>
          <w:pgMar w:top="1120" w:right="0" w:bottom="0" w:left="20" w:header="720" w:footer="720" w:gutter="0"/>
          <w:cols w:num="2" w:space="720" w:equalWidth="0">
            <w:col w:w="2222" w:space="40"/>
            <w:col w:w="9628"/>
          </w:cols>
        </w:sectPr>
      </w:pPr>
    </w:p>
    <w:p w:rsidR="008D1BE6" w:rsidRDefault="00244D44">
      <w:pPr>
        <w:pStyle w:val="a3"/>
        <w:spacing w:line="273" w:lineRule="exact"/>
      </w:pPr>
      <w:r>
        <w:t>связывающих три величины, выделять эти величины и отношения между ними;</w:t>
      </w:r>
    </w:p>
    <w:p w:rsidR="008D1BE6" w:rsidRDefault="00244D44" w:rsidP="00821A14">
      <w:pPr>
        <w:pStyle w:val="a5"/>
        <w:numPr>
          <w:ilvl w:val="1"/>
          <w:numId w:val="209"/>
        </w:numPr>
        <w:tabs>
          <w:tab w:val="left" w:pos="2814"/>
          <w:tab w:val="left" w:pos="2815"/>
        </w:tabs>
        <w:spacing w:before="4" w:line="237" w:lineRule="auto"/>
        <w:ind w:right="850" w:firstLine="708"/>
        <w:rPr>
          <w:sz w:val="24"/>
        </w:rPr>
      </w:pPr>
      <w:r>
        <w:rPr>
          <w:sz w:val="24"/>
        </w:rPr>
        <w:t>находить процент от числа, число по проценту от него, находить процентное снижение или процентное повышениевеличины;</w:t>
      </w:r>
    </w:p>
    <w:p w:rsidR="008D1BE6" w:rsidRDefault="00244D44" w:rsidP="00821A14">
      <w:pPr>
        <w:pStyle w:val="a5"/>
        <w:numPr>
          <w:ilvl w:val="1"/>
          <w:numId w:val="209"/>
        </w:numPr>
        <w:tabs>
          <w:tab w:val="left" w:pos="2814"/>
          <w:tab w:val="left" w:pos="2815"/>
        </w:tabs>
        <w:spacing w:before="2"/>
        <w:ind w:firstLine="708"/>
        <w:rPr>
          <w:sz w:val="24"/>
        </w:rPr>
      </w:pPr>
      <w:r>
        <w:rPr>
          <w:sz w:val="24"/>
        </w:rPr>
        <w:t>решать несложные логические задачи методомрассуждений.</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4"/>
          <w:tab w:val="left" w:pos="2815"/>
        </w:tabs>
        <w:spacing w:before="1" w:line="237" w:lineRule="auto"/>
        <w:ind w:right="848" w:firstLine="708"/>
        <w:rPr>
          <w:sz w:val="24"/>
        </w:rPr>
      </w:pPr>
      <w:r>
        <w:rPr>
          <w:sz w:val="24"/>
        </w:rPr>
        <w:t>выдвигать гипотезы о возможных предельных значениях искомых в задаче величин (делатьприкидку).</w:t>
      </w:r>
    </w:p>
    <w:p w:rsidR="008D1BE6" w:rsidRDefault="00244D44">
      <w:pPr>
        <w:pStyle w:val="1"/>
        <w:spacing w:before="5" w:line="275" w:lineRule="exact"/>
        <w:ind w:left="1682"/>
      </w:pPr>
      <w:r>
        <w:t>Геометрические фигуры</w:t>
      </w:r>
    </w:p>
    <w:p w:rsidR="008D1BE6" w:rsidRDefault="00244D44" w:rsidP="00821A14">
      <w:pPr>
        <w:pStyle w:val="a5"/>
        <w:numPr>
          <w:ilvl w:val="1"/>
          <w:numId w:val="209"/>
        </w:numPr>
        <w:tabs>
          <w:tab w:val="left" w:pos="2814"/>
          <w:tab w:val="left" w:pos="2815"/>
        </w:tabs>
        <w:spacing w:line="292" w:lineRule="exact"/>
        <w:ind w:firstLine="708"/>
        <w:rPr>
          <w:sz w:val="24"/>
        </w:rPr>
      </w:pPr>
      <w:r>
        <w:rPr>
          <w:sz w:val="24"/>
        </w:rPr>
        <w:t>Оперировать на базовом уровне понятиями геометрическихфигур;</w:t>
      </w:r>
    </w:p>
    <w:p w:rsidR="008D1BE6" w:rsidRDefault="00244D44" w:rsidP="00821A14">
      <w:pPr>
        <w:pStyle w:val="a5"/>
        <w:numPr>
          <w:ilvl w:val="1"/>
          <w:numId w:val="209"/>
        </w:numPr>
        <w:tabs>
          <w:tab w:val="left" w:pos="2814"/>
          <w:tab w:val="left" w:pos="2815"/>
          <w:tab w:val="left" w:pos="4027"/>
          <w:tab w:val="left" w:pos="5586"/>
          <w:tab w:val="left" w:pos="5919"/>
          <w:tab w:val="left" w:pos="7766"/>
          <w:tab w:val="left" w:pos="8888"/>
          <w:tab w:val="left" w:pos="10787"/>
        </w:tabs>
        <w:ind w:right="858" w:firstLine="708"/>
        <w:rPr>
          <w:sz w:val="24"/>
        </w:rPr>
      </w:pPr>
      <w:r>
        <w:rPr>
          <w:sz w:val="24"/>
        </w:rPr>
        <w:t>извлекать</w:t>
      </w:r>
      <w:r>
        <w:rPr>
          <w:sz w:val="24"/>
        </w:rPr>
        <w:tab/>
        <w:t>информацию</w:t>
      </w:r>
      <w:r>
        <w:rPr>
          <w:sz w:val="24"/>
        </w:rPr>
        <w:tab/>
        <w:t>о</w:t>
      </w:r>
      <w:r>
        <w:rPr>
          <w:sz w:val="24"/>
        </w:rPr>
        <w:tab/>
        <w:t>геометрических</w:t>
      </w:r>
      <w:r>
        <w:rPr>
          <w:sz w:val="24"/>
        </w:rPr>
        <w:tab/>
        <w:t>фигурах,</w:t>
      </w:r>
      <w:r>
        <w:rPr>
          <w:sz w:val="24"/>
        </w:rPr>
        <w:tab/>
        <w:t>представленную</w:t>
      </w:r>
      <w:r>
        <w:rPr>
          <w:sz w:val="24"/>
        </w:rPr>
        <w:tab/>
        <w:t>на чертежах в явномвиде;</w:t>
      </w:r>
    </w:p>
    <w:p w:rsidR="008D1BE6" w:rsidRDefault="00244D44" w:rsidP="00821A14">
      <w:pPr>
        <w:pStyle w:val="a5"/>
        <w:numPr>
          <w:ilvl w:val="1"/>
          <w:numId w:val="209"/>
        </w:numPr>
        <w:tabs>
          <w:tab w:val="left" w:pos="2814"/>
          <w:tab w:val="left" w:pos="2815"/>
        </w:tabs>
        <w:spacing w:before="3" w:line="237" w:lineRule="auto"/>
        <w:ind w:right="849" w:firstLine="708"/>
        <w:rPr>
          <w:sz w:val="24"/>
        </w:rPr>
      </w:pPr>
      <w:r>
        <w:rPr>
          <w:sz w:val="24"/>
        </w:rPr>
        <w:t>применять для решения задач геометрические факты, если условия их применения заданы в явнойформе;</w:t>
      </w:r>
    </w:p>
    <w:p w:rsidR="008D1BE6" w:rsidRDefault="00244D44" w:rsidP="00821A14">
      <w:pPr>
        <w:pStyle w:val="a5"/>
        <w:numPr>
          <w:ilvl w:val="1"/>
          <w:numId w:val="209"/>
        </w:numPr>
        <w:tabs>
          <w:tab w:val="left" w:pos="2814"/>
          <w:tab w:val="left" w:pos="2815"/>
        </w:tabs>
        <w:spacing w:before="5" w:line="237" w:lineRule="auto"/>
        <w:ind w:right="855" w:firstLine="708"/>
        <w:rPr>
          <w:sz w:val="24"/>
        </w:rPr>
      </w:pPr>
      <w:r>
        <w:rPr>
          <w:sz w:val="24"/>
        </w:rPr>
        <w:t>решать задачи на нахождение геометрических величин по образцам или алгоритмам.</w:t>
      </w:r>
    </w:p>
    <w:p w:rsidR="008D1BE6" w:rsidRDefault="00244D44">
      <w:pPr>
        <w:pStyle w:val="1"/>
        <w:spacing w:before="5" w:line="240" w:lineRule="auto"/>
        <w:ind w:left="1682"/>
      </w:pPr>
      <w:r>
        <w:t>В повседневной жизни и при изучении других предметов:</w:t>
      </w:r>
    </w:p>
    <w:p w:rsidR="008D1BE6" w:rsidRDefault="008D1BE6">
      <w:pPr>
        <w:sectPr w:rsidR="008D1BE6">
          <w:type w:val="continuous"/>
          <w:pgSz w:w="11910" w:h="16840"/>
          <w:pgMar w:top="1120" w:right="0" w:bottom="0" w:left="20" w:header="720" w:footer="720" w:gutter="0"/>
          <w:cols w:space="720"/>
        </w:sectPr>
      </w:pPr>
    </w:p>
    <w:p w:rsidR="008D1BE6" w:rsidRDefault="00244D44" w:rsidP="00821A14">
      <w:pPr>
        <w:pStyle w:val="a5"/>
        <w:numPr>
          <w:ilvl w:val="1"/>
          <w:numId w:val="209"/>
        </w:numPr>
        <w:tabs>
          <w:tab w:val="left" w:pos="2815"/>
        </w:tabs>
        <w:spacing w:before="88"/>
        <w:ind w:right="847" w:firstLine="708"/>
        <w:jc w:val="both"/>
        <w:rPr>
          <w:sz w:val="24"/>
        </w:rPr>
      </w:pPr>
      <w:r>
        <w:rPr>
          <w:sz w:val="24"/>
        </w:rPr>
        <w:t>использовать свойства геометрических фигур для решения типовых задач, возникающих в ситуациях повседневной жизни, задач практическогосодержания.</w:t>
      </w:r>
    </w:p>
    <w:p w:rsidR="008D1BE6" w:rsidRDefault="00244D44">
      <w:pPr>
        <w:pStyle w:val="1"/>
        <w:spacing w:before="4" w:line="275" w:lineRule="exact"/>
        <w:ind w:left="1682"/>
      </w:pPr>
      <w:r>
        <w:t>Отношения</w:t>
      </w:r>
    </w:p>
    <w:p w:rsidR="008D1BE6" w:rsidRDefault="00244D44" w:rsidP="00821A14">
      <w:pPr>
        <w:pStyle w:val="a5"/>
        <w:numPr>
          <w:ilvl w:val="1"/>
          <w:numId w:val="209"/>
        </w:numPr>
        <w:tabs>
          <w:tab w:val="left" w:pos="2815"/>
        </w:tabs>
        <w:spacing w:before="1" w:line="237" w:lineRule="auto"/>
        <w:ind w:right="857" w:firstLine="708"/>
        <w:jc w:val="both"/>
        <w:rPr>
          <w:sz w:val="24"/>
        </w:rPr>
      </w:pPr>
      <w:r>
        <w:rPr>
          <w:sz w:val="24"/>
        </w:rP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w:t>
      </w:r>
      <w:r>
        <w:rPr>
          <w:spacing w:val="-3"/>
          <w:sz w:val="24"/>
        </w:rPr>
        <w:t xml:space="preserve">углы </w:t>
      </w:r>
      <w:r>
        <w:rPr>
          <w:sz w:val="24"/>
        </w:rPr>
        <w:t>между прямыми, перпендикуляр, наклонная,проекция.</w:t>
      </w:r>
    </w:p>
    <w:p w:rsidR="008D1BE6" w:rsidRDefault="00244D44">
      <w:pPr>
        <w:pStyle w:val="1"/>
        <w:spacing w:before="8"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5"/>
        </w:tabs>
        <w:spacing w:before="1" w:line="237" w:lineRule="auto"/>
        <w:ind w:right="852" w:firstLine="708"/>
        <w:jc w:val="both"/>
        <w:rPr>
          <w:sz w:val="24"/>
        </w:rPr>
      </w:pPr>
      <w:r>
        <w:rPr>
          <w:sz w:val="24"/>
        </w:rPr>
        <w:t>использовать отношения для решения простейших задач, возникающих в реальнойжизни.</w:t>
      </w:r>
    </w:p>
    <w:p w:rsidR="008D1BE6" w:rsidRDefault="00244D44">
      <w:pPr>
        <w:pStyle w:val="1"/>
        <w:spacing w:before="5" w:line="275" w:lineRule="exact"/>
        <w:ind w:left="1682"/>
      </w:pPr>
      <w:r>
        <w:t>Измерения и вычисления</w:t>
      </w:r>
    </w:p>
    <w:p w:rsidR="008D1BE6" w:rsidRDefault="00244D44" w:rsidP="00821A14">
      <w:pPr>
        <w:pStyle w:val="a5"/>
        <w:numPr>
          <w:ilvl w:val="1"/>
          <w:numId w:val="209"/>
        </w:numPr>
        <w:tabs>
          <w:tab w:val="left" w:pos="2815"/>
        </w:tabs>
        <w:spacing w:before="1" w:line="237" w:lineRule="auto"/>
        <w:ind w:right="846" w:firstLine="708"/>
        <w:jc w:val="both"/>
        <w:rPr>
          <w:sz w:val="24"/>
        </w:rPr>
      </w:pPr>
      <w:r>
        <w:rPr>
          <w:sz w:val="24"/>
        </w:rPr>
        <w:t xml:space="preserve">Выполнять измерение длин, расстояний, величин углов, с помощью инструментов для измерений длин и </w:t>
      </w:r>
      <w:r>
        <w:rPr>
          <w:spacing w:val="-3"/>
          <w:sz w:val="24"/>
        </w:rPr>
        <w:t>углов;</w:t>
      </w:r>
    </w:p>
    <w:p w:rsidR="008D1BE6" w:rsidRDefault="00244D44" w:rsidP="00821A14">
      <w:pPr>
        <w:pStyle w:val="a5"/>
        <w:numPr>
          <w:ilvl w:val="1"/>
          <w:numId w:val="209"/>
        </w:numPr>
        <w:tabs>
          <w:tab w:val="left" w:pos="2815"/>
        </w:tabs>
        <w:spacing w:before="5" w:line="237" w:lineRule="auto"/>
        <w:ind w:right="849" w:firstLine="708"/>
        <w:jc w:val="both"/>
        <w:rPr>
          <w:sz w:val="24"/>
        </w:rPr>
      </w:pPr>
      <w:r>
        <w:rPr>
          <w:sz w:val="24"/>
        </w:rPr>
        <w:t>применять формулы периметра, площади и объема, площади поверхности отдельных многогранников при вычислениях, когда все данные имеются вусловии;</w:t>
      </w:r>
    </w:p>
    <w:p w:rsidR="008D1BE6" w:rsidRDefault="00244D44" w:rsidP="00821A14">
      <w:pPr>
        <w:pStyle w:val="a5"/>
        <w:numPr>
          <w:ilvl w:val="1"/>
          <w:numId w:val="209"/>
        </w:numPr>
        <w:tabs>
          <w:tab w:val="left" w:pos="2815"/>
        </w:tabs>
        <w:spacing w:before="5" w:line="237" w:lineRule="auto"/>
        <w:ind w:right="846" w:firstLine="708"/>
        <w:jc w:val="both"/>
        <w:rPr>
          <w:sz w:val="24"/>
        </w:rPr>
      </w:pPr>
      <w:r>
        <w:rPr>
          <w:sz w:val="24"/>
        </w:rPr>
        <w:t>применять теорему Пифагора, базовые тригонометрические соотношения для вычисления длин, расстояний, площадей в простейшихслучаях.</w:t>
      </w:r>
    </w:p>
    <w:p w:rsidR="008D1BE6" w:rsidRDefault="00244D44">
      <w:pPr>
        <w:pStyle w:val="1"/>
        <w:spacing w:before="5"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5"/>
        </w:tabs>
        <w:spacing w:line="242" w:lineRule="auto"/>
        <w:ind w:right="850" w:firstLine="708"/>
        <w:jc w:val="both"/>
        <w:rPr>
          <w:b/>
          <w:sz w:val="24"/>
        </w:rPr>
      </w:pPr>
      <w:r>
        <w:rPr>
          <w:sz w:val="24"/>
        </w:rPr>
        <w:t xml:space="preserve">вычислять расстояния на местности в стандартных ситуациях, площади в простейших случаях, применять формулы в простейших ситуациях в повседневной жизни. </w:t>
      </w:r>
      <w:r>
        <w:rPr>
          <w:b/>
          <w:sz w:val="24"/>
        </w:rPr>
        <w:t>Геометрическиепостроения</w:t>
      </w:r>
    </w:p>
    <w:p w:rsidR="008D1BE6" w:rsidRDefault="00244D44" w:rsidP="00821A14">
      <w:pPr>
        <w:pStyle w:val="a5"/>
        <w:numPr>
          <w:ilvl w:val="1"/>
          <w:numId w:val="209"/>
        </w:numPr>
        <w:tabs>
          <w:tab w:val="left" w:pos="2815"/>
        </w:tabs>
        <w:spacing w:line="237" w:lineRule="auto"/>
        <w:ind w:right="856" w:firstLine="708"/>
        <w:jc w:val="both"/>
        <w:rPr>
          <w:sz w:val="24"/>
        </w:rPr>
      </w:pPr>
      <w:r>
        <w:rPr>
          <w:sz w:val="24"/>
        </w:rPr>
        <w:t>Изображать типовые плоские фигуры и фигуры в пространстве от руки и с помощьюинструментов.</w:t>
      </w:r>
    </w:p>
    <w:p w:rsidR="008D1BE6" w:rsidRDefault="00244D44">
      <w:pPr>
        <w:pStyle w:val="1"/>
        <w:spacing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5"/>
        </w:tabs>
        <w:spacing w:line="237" w:lineRule="auto"/>
        <w:ind w:right="846" w:firstLine="708"/>
        <w:jc w:val="both"/>
        <w:rPr>
          <w:sz w:val="24"/>
        </w:rPr>
      </w:pPr>
      <w:r>
        <w:rPr>
          <w:sz w:val="24"/>
        </w:rPr>
        <w:t>выполнять простейшие построения на местности, необходимые в реальной жизни.</w:t>
      </w:r>
    </w:p>
    <w:p w:rsidR="008D1BE6" w:rsidRDefault="00244D44">
      <w:pPr>
        <w:pStyle w:val="1"/>
        <w:spacing w:before="5" w:line="275" w:lineRule="exact"/>
        <w:ind w:left="1682"/>
      </w:pPr>
      <w:r>
        <w:t>Геометрические преобразования</w:t>
      </w:r>
    </w:p>
    <w:p w:rsidR="008D1BE6" w:rsidRDefault="00244D44" w:rsidP="00821A14">
      <w:pPr>
        <w:pStyle w:val="a5"/>
        <w:numPr>
          <w:ilvl w:val="1"/>
          <w:numId w:val="209"/>
        </w:numPr>
        <w:tabs>
          <w:tab w:val="left" w:pos="2814"/>
          <w:tab w:val="left" w:pos="2815"/>
        </w:tabs>
        <w:spacing w:line="293" w:lineRule="exact"/>
        <w:ind w:firstLine="708"/>
        <w:rPr>
          <w:sz w:val="24"/>
        </w:rPr>
      </w:pPr>
      <w:r>
        <w:rPr>
          <w:sz w:val="24"/>
        </w:rPr>
        <w:t>Строить фигуру, симметричную данной фигуре относительно оси иточки.</w:t>
      </w:r>
    </w:p>
    <w:p w:rsidR="008D1BE6" w:rsidRDefault="00244D44">
      <w:pPr>
        <w:pStyle w:val="1"/>
        <w:spacing w:before="1"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4"/>
          <w:tab w:val="left" w:pos="2815"/>
        </w:tabs>
        <w:spacing w:line="292" w:lineRule="exact"/>
        <w:ind w:firstLine="708"/>
        <w:rPr>
          <w:sz w:val="24"/>
        </w:rPr>
      </w:pPr>
      <w:r>
        <w:rPr>
          <w:sz w:val="24"/>
        </w:rPr>
        <w:t>распознавать движение объектов в окружающеммире;</w:t>
      </w:r>
    </w:p>
    <w:p w:rsidR="008D1BE6" w:rsidRDefault="00244D44" w:rsidP="00821A14">
      <w:pPr>
        <w:pStyle w:val="a5"/>
        <w:numPr>
          <w:ilvl w:val="1"/>
          <w:numId w:val="209"/>
        </w:numPr>
        <w:tabs>
          <w:tab w:val="left" w:pos="2814"/>
          <w:tab w:val="left" w:pos="2815"/>
        </w:tabs>
        <w:spacing w:line="293" w:lineRule="exact"/>
        <w:ind w:firstLine="708"/>
        <w:rPr>
          <w:sz w:val="24"/>
        </w:rPr>
      </w:pPr>
      <w:r>
        <w:rPr>
          <w:sz w:val="24"/>
        </w:rPr>
        <w:t>распознавать симметричные фигуры в окружающеммире.</w:t>
      </w:r>
    </w:p>
    <w:p w:rsidR="008D1BE6" w:rsidRDefault="00244D44">
      <w:pPr>
        <w:pStyle w:val="1"/>
        <w:spacing w:before="2" w:line="275" w:lineRule="exact"/>
        <w:ind w:left="1682"/>
      </w:pPr>
      <w:r>
        <w:t>Векторы и координаты на плоскости</w:t>
      </w:r>
    </w:p>
    <w:p w:rsidR="008D1BE6" w:rsidRDefault="00244D44" w:rsidP="00821A14">
      <w:pPr>
        <w:pStyle w:val="a5"/>
        <w:numPr>
          <w:ilvl w:val="1"/>
          <w:numId w:val="209"/>
        </w:numPr>
        <w:tabs>
          <w:tab w:val="left" w:pos="2815"/>
        </w:tabs>
        <w:spacing w:before="1" w:line="237" w:lineRule="auto"/>
        <w:ind w:right="848" w:firstLine="708"/>
        <w:jc w:val="both"/>
        <w:rPr>
          <w:sz w:val="24"/>
        </w:rPr>
      </w:pPr>
      <w:r>
        <w:rPr>
          <w:sz w:val="24"/>
        </w:rPr>
        <w:t>Оперировать на базовом уровне понятиями вектор, сумма векторов</w:t>
      </w:r>
      <w:r>
        <w:rPr>
          <w:i/>
          <w:sz w:val="24"/>
        </w:rPr>
        <w:t xml:space="preserve">, </w:t>
      </w:r>
      <w:r>
        <w:rPr>
          <w:sz w:val="24"/>
        </w:rPr>
        <w:t>произведение вектора на число,координаты наплоскости;</w:t>
      </w:r>
    </w:p>
    <w:p w:rsidR="008D1BE6" w:rsidRDefault="00244D44" w:rsidP="00821A14">
      <w:pPr>
        <w:pStyle w:val="a5"/>
        <w:numPr>
          <w:ilvl w:val="1"/>
          <w:numId w:val="209"/>
        </w:numPr>
        <w:tabs>
          <w:tab w:val="left" w:pos="2815"/>
        </w:tabs>
        <w:spacing w:before="2"/>
        <w:ind w:right="848" w:firstLine="708"/>
        <w:jc w:val="both"/>
        <w:rPr>
          <w:sz w:val="24"/>
        </w:rPr>
      </w:pPr>
      <w:r>
        <w:rPr>
          <w:sz w:val="24"/>
        </w:rPr>
        <w:t>определять приближенно координаты точки по ее изображению на координатнойплоскости.</w:t>
      </w:r>
    </w:p>
    <w:p w:rsidR="008D1BE6" w:rsidRDefault="00244D44">
      <w:pPr>
        <w:pStyle w:val="1"/>
        <w:spacing w:before="4"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5"/>
        </w:tabs>
        <w:spacing w:before="1" w:line="237" w:lineRule="auto"/>
        <w:ind w:right="854" w:firstLine="708"/>
        <w:jc w:val="both"/>
        <w:rPr>
          <w:sz w:val="24"/>
        </w:rPr>
      </w:pPr>
      <w:r>
        <w:rPr>
          <w:sz w:val="24"/>
        </w:rPr>
        <w:t>использовать векторы для решения простейших задач на определение скорости относительногодвижения.</w:t>
      </w:r>
    </w:p>
    <w:p w:rsidR="008D1BE6" w:rsidRDefault="00244D44">
      <w:pPr>
        <w:pStyle w:val="1"/>
        <w:spacing w:before="5" w:line="275" w:lineRule="exact"/>
        <w:ind w:left="1682"/>
      </w:pPr>
      <w:r>
        <w:t>Историяматематики</w:t>
      </w:r>
    </w:p>
    <w:p w:rsidR="008D1BE6" w:rsidRDefault="00244D44" w:rsidP="00821A14">
      <w:pPr>
        <w:pStyle w:val="a5"/>
        <w:numPr>
          <w:ilvl w:val="1"/>
          <w:numId w:val="209"/>
        </w:numPr>
        <w:tabs>
          <w:tab w:val="left" w:pos="2815"/>
        </w:tabs>
        <w:spacing w:before="1" w:line="237" w:lineRule="auto"/>
        <w:ind w:right="854" w:firstLine="708"/>
        <w:jc w:val="both"/>
        <w:rPr>
          <w:sz w:val="24"/>
        </w:rPr>
      </w:pPr>
      <w:r>
        <w:rPr>
          <w:sz w:val="24"/>
        </w:rPr>
        <w:t>Описывать отдельные выдающиеся результаты, полученные в ходе развития математики какнауки;</w:t>
      </w:r>
    </w:p>
    <w:p w:rsidR="008D1BE6" w:rsidRDefault="00244D44" w:rsidP="00821A14">
      <w:pPr>
        <w:pStyle w:val="a5"/>
        <w:numPr>
          <w:ilvl w:val="1"/>
          <w:numId w:val="209"/>
        </w:numPr>
        <w:tabs>
          <w:tab w:val="left" w:pos="2815"/>
        </w:tabs>
        <w:spacing w:before="5" w:line="237" w:lineRule="auto"/>
        <w:ind w:right="855" w:firstLine="708"/>
        <w:jc w:val="both"/>
        <w:rPr>
          <w:sz w:val="24"/>
        </w:rPr>
      </w:pPr>
      <w:r>
        <w:rPr>
          <w:sz w:val="24"/>
        </w:rPr>
        <w:t>знать примеры математических открытий и их авторов, в связи с отечественной и всемирнойисторией;</w:t>
      </w:r>
    </w:p>
    <w:p w:rsidR="008D1BE6" w:rsidRDefault="00244D44" w:rsidP="00821A14">
      <w:pPr>
        <w:pStyle w:val="a5"/>
        <w:numPr>
          <w:ilvl w:val="1"/>
          <w:numId w:val="209"/>
        </w:numPr>
        <w:tabs>
          <w:tab w:val="left" w:pos="2814"/>
          <w:tab w:val="left" w:pos="2815"/>
        </w:tabs>
        <w:spacing w:before="2"/>
        <w:ind w:firstLine="708"/>
        <w:rPr>
          <w:sz w:val="24"/>
        </w:rPr>
      </w:pPr>
      <w:r>
        <w:rPr>
          <w:sz w:val="24"/>
        </w:rPr>
        <w:t>понимать роль математики в развитииРоссии.</w:t>
      </w:r>
    </w:p>
    <w:p w:rsidR="008D1BE6" w:rsidRDefault="00244D44">
      <w:pPr>
        <w:pStyle w:val="1"/>
        <w:spacing w:before="1" w:line="275" w:lineRule="exact"/>
        <w:ind w:left="1682"/>
      </w:pPr>
      <w:r>
        <w:t>Методы математики</w:t>
      </w:r>
    </w:p>
    <w:p w:rsidR="008D1BE6" w:rsidRDefault="00244D44" w:rsidP="00821A14">
      <w:pPr>
        <w:pStyle w:val="a5"/>
        <w:numPr>
          <w:ilvl w:val="1"/>
          <w:numId w:val="209"/>
        </w:numPr>
        <w:tabs>
          <w:tab w:val="left" w:pos="2815"/>
        </w:tabs>
        <w:spacing w:before="1" w:line="237" w:lineRule="auto"/>
        <w:ind w:right="846" w:firstLine="708"/>
        <w:jc w:val="both"/>
        <w:rPr>
          <w:sz w:val="24"/>
        </w:rPr>
      </w:pPr>
      <w:r>
        <w:rPr>
          <w:sz w:val="24"/>
        </w:rPr>
        <w:t>Выбирать подходящий изученный метод для решения изученных типов математическихзадач;</w:t>
      </w:r>
    </w:p>
    <w:p w:rsidR="008D1BE6" w:rsidRDefault="00244D44" w:rsidP="00821A14">
      <w:pPr>
        <w:pStyle w:val="a5"/>
        <w:numPr>
          <w:ilvl w:val="1"/>
          <w:numId w:val="209"/>
        </w:numPr>
        <w:tabs>
          <w:tab w:val="left" w:pos="2815"/>
        </w:tabs>
        <w:spacing w:before="2"/>
        <w:ind w:right="855" w:firstLine="708"/>
        <w:jc w:val="both"/>
        <w:rPr>
          <w:sz w:val="24"/>
        </w:rPr>
      </w:pPr>
      <w:r>
        <w:rPr>
          <w:sz w:val="24"/>
        </w:rPr>
        <w:t>Приводить примеры математических закономерностей в окружающей действительности и произведенияхискусства.</w:t>
      </w:r>
    </w:p>
    <w:p w:rsidR="008D1BE6" w:rsidRDefault="008D1BE6">
      <w:pPr>
        <w:jc w:val="both"/>
        <w:rPr>
          <w:sz w:val="24"/>
        </w:rPr>
        <w:sectPr w:rsidR="008D1BE6">
          <w:pgSz w:w="11910" w:h="16840"/>
          <w:pgMar w:top="1020" w:right="0" w:bottom="1660" w:left="20" w:header="0" w:footer="1391" w:gutter="0"/>
          <w:cols w:space="720"/>
        </w:sectPr>
      </w:pPr>
    </w:p>
    <w:p w:rsidR="008D1BE6" w:rsidRDefault="00244D44">
      <w:pPr>
        <w:pStyle w:val="1"/>
        <w:spacing w:before="67" w:line="240" w:lineRule="auto"/>
        <w:ind w:left="1682" w:right="1690"/>
      </w:pPr>
      <w: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8D1BE6" w:rsidRDefault="00244D44">
      <w:pPr>
        <w:spacing w:line="275" w:lineRule="exact"/>
        <w:ind w:left="1682"/>
        <w:rPr>
          <w:b/>
          <w:sz w:val="24"/>
        </w:rPr>
      </w:pPr>
      <w:r>
        <w:rPr>
          <w:b/>
          <w:sz w:val="24"/>
        </w:rPr>
        <w:t>Элементы теории множеств и математической логики</w:t>
      </w:r>
    </w:p>
    <w:p w:rsidR="008D1BE6" w:rsidRDefault="00244D44" w:rsidP="00821A14">
      <w:pPr>
        <w:pStyle w:val="a5"/>
        <w:numPr>
          <w:ilvl w:val="1"/>
          <w:numId w:val="209"/>
        </w:numPr>
        <w:tabs>
          <w:tab w:val="left" w:pos="2815"/>
        </w:tabs>
        <w:ind w:right="852" w:firstLine="708"/>
        <w:jc w:val="both"/>
        <w:rPr>
          <w:i/>
          <w:sz w:val="24"/>
        </w:rPr>
      </w:pPr>
      <w:r>
        <w:rPr>
          <w:i/>
          <w:sz w:val="24"/>
        </w:rPr>
        <w:t>Оперировать</w:t>
      </w:r>
      <w:r>
        <w:rPr>
          <w:i/>
          <w:sz w:val="24"/>
          <w:vertAlign w:val="superscript"/>
        </w:rPr>
        <w:t>5</w:t>
      </w:r>
      <w:r>
        <w:rPr>
          <w:i/>
          <w:sz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равенствомножеств;</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изображать множества и отношение множеств с помощью круговЭйлера;</w:t>
      </w:r>
    </w:p>
    <w:p w:rsidR="008D1BE6" w:rsidRDefault="00244D44" w:rsidP="00821A14">
      <w:pPr>
        <w:pStyle w:val="a5"/>
        <w:numPr>
          <w:ilvl w:val="1"/>
          <w:numId w:val="209"/>
        </w:numPr>
        <w:tabs>
          <w:tab w:val="left" w:pos="2814"/>
          <w:tab w:val="left" w:pos="2815"/>
          <w:tab w:val="left" w:pos="4308"/>
          <w:tab w:val="left" w:pos="6395"/>
          <w:tab w:val="left" w:pos="7685"/>
          <w:tab w:val="left" w:pos="9259"/>
          <w:tab w:val="left" w:pos="10909"/>
        </w:tabs>
        <w:spacing w:before="2" w:line="237" w:lineRule="auto"/>
        <w:ind w:right="854" w:firstLine="708"/>
        <w:rPr>
          <w:i/>
          <w:sz w:val="24"/>
        </w:rPr>
      </w:pPr>
      <w:r>
        <w:rPr>
          <w:i/>
          <w:sz w:val="24"/>
        </w:rPr>
        <w:t>определять</w:t>
      </w:r>
      <w:r>
        <w:rPr>
          <w:i/>
          <w:sz w:val="24"/>
        </w:rPr>
        <w:tab/>
        <w:t>принадлежность</w:t>
      </w:r>
      <w:r>
        <w:rPr>
          <w:i/>
          <w:sz w:val="24"/>
        </w:rPr>
        <w:tab/>
        <w:t>элемента</w:t>
      </w:r>
      <w:r>
        <w:rPr>
          <w:i/>
          <w:sz w:val="24"/>
        </w:rPr>
        <w:tab/>
        <w:t>множеству,</w:t>
      </w:r>
      <w:r>
        <w:rPr>
          <w:i/>
          <w:sz w:val="24"/>
        </w:rPr>
        <w:tab/>
        <w:t>объединению</w:t>
      </w:r>
      <w:r>
        <w:rPr>
          <w:i/>
          <w:sz w:val="24"/>
        </w:rPr>
        <w:tab/>
        <w:t>и пересечениюмножеств;</w:t>
      </w:r>
    </w:p>
    <w:p w:rsidR="008D1BE6" w:rsidRDefault="00244D44" w:rsidP="00821A14">
      <w:pPr>
        <w:pStyle w:val="a5"/>
        <w:numPr>
          <w:ilvl w:val="1"/>
          <w:numId w:val="209"/>
        </w:numPr>
        <w:tabs>
          <w:tab w:val="left" w:pos="2814"/>
          <w:tab w:val="left" w:pos="2815"/>
          <w:tab w:val="left" w:pos="3999"/>
          <w:tab w:val="left" w:pos="5448"/>
          <w:tab w:val="left" w:pos="5776"/>
          <w:tab w:val="left" w:pos="6973"/>
          <w:tab w:val="left" w:pos="8551"/>
          <w:tab w:val="left" w:pos="9928"/>
        </w:tabs>
        <w:spacing w:before="4" w:line="237" w:lineRule="auto"/>
        <w:ind w:right="854" w:firstLine="708"/>
        <w:rPr>
          <w:i/>
          <w:sz w:val="24"/>
        </w:rPr>
      </w:pPr>
      <w:r>
        <w:rPr>
          <w:i/>
          <w:sz w:val="24"/>
        </w:rPr>
        <w:t>задавать</w:t>
      </w:r>
      <w:r>
        <w:rPr>
          <w:i/>
          <w:sz w:val="24"/>
        </w:rPr>
        <w:tab/>
        <w:t>множество</w:t>
      </w:r>
      <w:r>
        <w:rPr>
          <w:i/>
          <w:sz w:val="24"/>
        </w:rPr>
        <w:tab/>
        <w:t>с</w:t>
      </w:r>
      <w:r>
        <w:rPr>
          <w:i/>
          <w:sz w:val="24"/>
        </w:rPr>
        <w:tab/>
        <w:t>помощью</w:t>
      </w:r>
      <w:r>
        <w:rPr>
          <w:i/>
          <w:sz w:val="24"/>
        </w:rPr>
        <w:tab/>
        <w:t>перечисления</w:t>
      </w:r>
      <w:r>
        <w:rPr>
          <w:i/>
          <w:sz w:val="24"/>
        </w:rPr>
        <w:tab/>
        <w:t>элементов,</w:t>
      </w:r>
      <w:r>
        <w:rPr>
          <w:i/>
          <w:sz w:val="24"/>
        </w:rPr>
        <w:tab/>
        <w:t>словесного описания;</w:t>
      </w:r>
    </w:p>
    <w:p w:rsidR="008D1BE6" w:rsidRDefault="00244D44" w:rsidP="00821A14">
      <w:pPr>
        <w:pStyle w:val="a5"/>
        <w:numPr>
          <w:ilvl w:val="1"/>
          <w:numId w:val="209"/>
        </w:numPr>
        <w:tabs>
          <w:tab w:val="left" w:pos="2815"/>
        </w:tabs>
        <w:spacing w:before="6" w:line="237" w:lineRule="auto"/>
        <w:ind w:right="849" w:firstLine="708"/>
        <w:jc w:val="both"/>
        <w:rPr>
          <w:i/>
          <w:sz w:val="24"/>
        </w:rPr>
      </w:pPr>
      <w:r>
        <w:rPr>
          <w:i/>
          <w:sz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высказывания(импликации);</w:t>
      </w:r>
    </w:p>
    <w:p w:rsidR="008D1BE6" w:rsidRDefault="00244D44" w:rsidP="00821A14">
      <w:pPr>
        <w:pStyle w:val="a5"/>
        <w:numPr>
          <w:ilvl w:val="1"/>
          <w:numId w:val="209"/>
        </w:numPr>
        <w:tabs>
          <w:tab w:val="left" w:pos="2814"/>
          <w:tab w:val="left" w:pos="2815"/>
        </w:tabs>
        <w:spacing w:before="4"/>
        <w:ind w:firstLine="708"/>
        <w:rPr>
          <w:i/>
          <w:sz w:val="24"/>
        </w:rPr>
      </w:pPr>
      <w:r>
        <w:rPr>
          <w:i/>
          <w:sz w:val="24"/>
        </w:rPr>
        <w:t>строить высказывания, отрицаниявысказываний.</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строить цепочки умозаключений на основе использования правиллогики;</w:t>
      </w:r>
    </w:p>
    <w:p w:rsidR="008D1BE6" w:rsidRDefault="00244D44" w:rsidP="00821A14">
      <w:pPr>
        <w:pStyle w:val="a5"/>
        <w:numPr>
          <w:ilvl w:val="1"/>
          <w:numId w:val="209"/>
        </w:numPr>
        <w:tabs>
          <w:tab w:val="left" w:pos="2814"/>
          <w:tab w:val="left" w:pos="2815"/>
          <w:tab w:val="left" w:pos="4450"/>
          <w:tab w:val="left" w:pos="5966"/>
          <w:tab w:val="left" w:pos="7147"/>
          <w:tab w:val="left" w:pos="7487"/>
          <w:tab w:val="left" w:pos="9280"/>
          <w:tab w:val="left" w:pos="9740"/>
        </w:tabs>
        <w:spacing w:before="4" w:line="237" w:lineRule="auto"/>
        <w:ind w:right="854" w:firstLine="708"/>
        <w:rPr>
          <w:i/>
          <w:sz w:val="24"/>
        </w:rPr>
      </w:pPr>
      <w:r>
        <w:rPr>
          <w:i/>
          <w:sz w:val="24"/>
        </w:rPr>
        <w:t>использовать</w:t>
      </w:r>
      <w:r>
        <w:rPr>
          <w:i/>
          <w:sz w:val="24"/>
        </w:rPr>
        <w:tab/>
        <w:t>множества,</w:t>
      </w:r>
      <w:r>
        <w:rPr>
          <w:i/>
          <w:sz w:val="24"/>
        </w:rPr>
        <w:tab/>
        <w:t>операции</w:t>
      </w:r>
      <w:r>
        <w:rPr>
          <w:i/>
          <w:sz w:val="24"/>
        </w:rPr>
        <w:tab/>
        <w:t>с</w:t>
      </w:r>
      <w:r>
        <w:rPr>
          <w:i/>
          <w:sz w:val="24"/>
        </w:rPr>
        <w:tab/>
        <w:t>множествами,</w:t>
      </w:r>
      <w:r>
        <w:rPr>
          <w:i/>
          <w:sz w:val="24"/>
        </w:rPr>
        <w:tab/>
        <w:t>их</w:t>
      </w:r>
      <w:r>
        <w:rPr>
          <w:i/>
          <w:sz w:val="24"/>
        </w:rPr>
        <w:tab/>
        <w:t>графическое представление для описания реальных процессов иявлений.</w:t>
      </w:r>
    </w:p>
    <w:p w:rsidR="008D1BE6" w:rsidRDefault="00244D44">
      <w:pPr>
        <w:pStyle w:val="1"/>
        <w:spacing w:before="5" w:line="273" w:lineRule="exact"/>
        <w:ind w:left="1682"/>
      </w:pPr>
      <w:r>
        <w:t>Числа</w:t>
      </w:r>
    </w:p>
    <w:p w:rsidR="008D1BE6" w:rsidRDefault="00244D44" w:rsidP="00821A14">
      <w:pPr>
        <w:pStyle w:val="a5"/>
        <w:numPr>
          <w:ilvl w:val="1"/>
          <w:numId w:val="209"/>
        </w:numPr>
        <w:tabs>
          <w:tab w:val="left" w:pos="2815"/>
        </w:tabs>
        <w:ind w:right="850" w:firstLine="708"/>
        <w:jc w:val="both"/>
        <w:rPr>
          <w:i/>
          <w:sz w:val="24"/>
        </w:rPr>
      </w:pPr>
      <w:r>
        <w:rPr>
          <w:i/>
          <w:sz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действительныхчисел;</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понимать и объяснять смысл позиционной записи натуральногочисла;</w:t>
      </w:r>
    </w:p>
    <w:p w:rsidR="008D1BE6" w:rsidRDefault="00244D44" w:rsidP="00821A14">
      <w:pPr>
        <w:pStyle w:val="a5"/>
        <w:numPr>
          <w:ilvl w:val="1"/>
          <w:numId w:val="209"/>
        </w:numPr>
        <w:tabs>
          <w:tab w:val="left" w:pos="2814"/>
          <w:tab w:val="left" w:pos="2815"/>
        </w:tabs>
        <w:spacing w:before="1" w:line="237" w:lineRule="auto"/>
        <w:ind w:right="846" w:firstLine="708"/>
        <w:rPr>
          <w:i/>
          <w:sz w:val="24"/>
        </w:rPr>
      </w:pPr>
      <w:r>
        <w:rPr>
          <w:i/>
          <w:sz w:val="24"/>
        </w:rPr>
        <w:t>выполнять вычисления, в том числе с использованием приемов рациональных вычислений;</w:t>
      </w:r>
    </w:p>
    <w:p w:rsidR="008D1BE6" w:rsidRDefault="00244D44" w:rsidP="00821A14">
      <w:pPr>
        <w:pStyle w:val="a5"/>
        <w:numPr>
          <w:ilvl w:val="1"/>
          <w:numId w:val="209"/>
        </w:numPr>
        <w:tabs>
          <w:tab w:val="left" w:pos="2814"/>
          <w:tab w:val="left" w:pos="2815"/>
        </w:tabs>
        <w:spacing w:before="2" w:line="293" w:lineRule="exact"/>
        <w:ind w:firstLine="708"/>
        <w:rPr>
          <w:i/>
          <w:sz w:val="24"/>
        </w:rPr>
      </w:pPr>
      <w:r>
        <w:rPr>
          <w:i/>
          <w:sz w:val="24"/>
        </w:rPr>
        <w:t>выполнять округление рациональных чисел с заданнойточностью;</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сравнивать рациональные и иррациональныечисла;</w:t>
      </w:r>
    </w:p>
    <w:p w:rsidR="008D1BE6" w:rsidRDefault="00244D44" w:rsidP="00821A14">
      <w:pPr>
        <w:pStyle w:val="a5"/>
        <w:numPr>
          <w:ilvl w:val="1"/>
          <w:numId w:val="209"/>
        </w:numPr>
        <w:tabs>
          <w:tab w:val="left" w:pos="2814"/>
          <w:tab w:val="left" w:pos="2815"/>
        </w:tabs>
        <w:spacing w:before="2" w:line="293" w:lineRule="exact"/>
        <w:ind w:firstLine="708"/>
        <w:rPr>
          <w:i/>
          <w:sz w:val="24"/>
        </w:rPr>
      </w:pPr>
      <w:r>
        <w:rPr>
          <w:i/>
          <w:sz w:val="24"/>
        </w:rPr>
        <w:t>представлять рациональное число в виде десятичнойдроби</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упорядочивать числа, записанные в виде обыкновенной и десятичнойдроби;</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находить НОД и НОК чисел и использовать их при решениизадач.</w:t>
      </w:r>
    </w:p>
    <w:p w:rsidR="008D1BE6" w:rsidRDefault="00244D44">
      <w:pPr>
        <w:pStyle w:val="1"/>
        <w:spacing w:before="1"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4"/>
          <w:tab w:val="left" w:pos="2815"/>
        </w:tabs>
        <w:spacing w:before="1" w:line="237" w:lineRule="auto"/>
        <w:ind w:right="853" w:firstLine="708"/>
        <w:rPr>
          <w:i/>
          <w:sz w:val="24"/>
        </w:rPr>
      </w:pPr>
      <w:r>
        <w:rPr>
          <w:i/>
          <w:sz w:val="24"/>
        </w:rPr>
        <w:t>применять правила приближенных вычислений при решении практических задач и решении задач других учебныхпредметов;</w:t>
      </w:r>
    </w:p>
    <w:p w:rsidR="008D1BE6" w:rsidRDefault="00244D44" w:rsidP="00821A14">
      <w:pPr>
        <w:pStyle w:val="a5"/>
        <w:numPr>
          <w:ilvl w:val="1"/>
          <w:numId w:val="209"/>
        </w:numPr>
        <w:tabs>
          <w:tab w:val="left" w:pos="2814"/>
          <w:tab w:val="left" w:pos="2815"/>
        </w:tabs>
        <w:spacing w:before="5" w:line="237" w:lineRule="auto"/>
        <w:ind w:right="856" w:firstLine="708"/>
        <w:rPr>
          <w:i/>
          <w:sz w:val="24"/>
        </w:rPr>
      </w:pPr>
      <w:r>
        <w:rPr>
          <w:i/>
          <w:sz w:val="24"/>
        </w:rPr>
        <w:t>выполнять сравнение результатов вычислений при решении практических задач, в том числе приближенныхвычислений;</w:t>
      </w:r>
    </w:p>
    <w:p w:rsidR="008D1BE6" w:rsidRDefault="00244D44" w:rsidP="00821A14">
      <w:pPr>
        <w:pStyle w:val="a5"/>
        <w:numPr>
          <w:ilvl w:val="1"/>
          <w:numId w:val="209"/>
        </w:numPr>
        <w:tabs>
          <w:tab w:val="left" w:pos="2814"/>
          <w:tab w:val="left" w:pos="2815"/>
        </w:tabs>
        <w:spacing w:before="5" w:line="237" w:lineRule="auto"/>
        <w:ind w:right="855" w:firstLine="708"/>
        <w:rPr>
          <w:i/>
          <w:sz w:val="24"/>
        </w:rPr>
      </w:pPr>
      <w:r>
        <w:rPr>
          <w:i/>
          <w:sz w:val="24"/>
        </w:rPr>
        <w:t>составлять и оценивать числовые выражения при решении практических задач и задач из других учебныхпредметов;</w:t>
      </w:r>
    </w:p>
    <w:p w:rsidR="008D1BE6" w:rsidRDefault="00244D44" w:rsidP="00821A14">
      <w:pPr>
        <w:pStyle w:val="a5"/>
        <w:numPr>
          <w:ilvl w:val="1"/>
          <w:numId w:val="209"/>
        </w:numPr>
        <w:tabs>
          <w:tab w:val="left" w:pos="2814"/>
          <w:tab w:val="left" w:pos="2815"/>
        </w:tabs>
        <w:spacing w:before="2"/>
        <w:ind w:right="856" w:firstLine="708"/>
        <w:rPr>
          <w:i/>
          <w:sz w:val="24"/>
        </w:rPr>
      </w:pPr>
      <w:r>
        <w:rPr>
          <w:i/>
          <w:sz w:val="24"/>
        </w:rPr>
        <w:t>записывать и округлять числовые значения реальных величин с использованием разных системизмерения.</w:t>
      </w:r>
    </w:p>
    <w:p w:rsidR="008D1BE6" w:rsidRDefault="00244D44">
      <w:pPr>
        <w:pStyle w:val="1"/>
        <w:spacing w:before="4" w:line="275" w:lineRule="exact"/>
        <w:ind w:left="1682"/>
      </w:pPr>
      <w:r>
        <w:t>Тождественные преобразования</w:t>
      </w:r>
    </w:p>
    <w:p w:rsidR="008D1BE6" w:rsidRDefault="00244D44" w:rsidP="00821A14">
      <w:pPr>
        <w:pStyle w:val="a5"/>
        <w:numPr>
          <w:ilvl w:val="1"/>
          <w:numId w:val="209"/>
        </w:numPr>
        <w:tabs>
          <w:tab w:val="left" w:pos="2814"/>
          <w:tab w:val="left" w:pos="2815"/>
        </w:tabs>
        <w:spacing w:before="1" w:line="237" w:lineRule="auto"/>
        <w:ind w:right="856" w:firstLine="708"/>
        <w:rPr>
          <w:i/>
          <w:sz w:val="24"/>
        </w:rPr>
      </w:pPr>
      <w:r>
        <w:rPr>
          <w:i/>
          <w:sz w:val="24"/>
        </w:rPr>
        <w:t>Оперировать понятиями степени с натуральным показателем, степени с целым отрицательнымпоказателем;</w:t>
      </w:r>
    </w:p>
    <w:p w:rsidR="008D1BE6" w:rsidRDefault="008D1BE6">
      <w:pPr>
        <w:pStyle w:val="a3"/>
        <w:ind w:left="0"/>
        <w:rPr>
          <w:i/>
          <w:sz w:val="20"/>
        </w:rPr>
      </w:pPr>
    </w:p>
    <w:p w:rsidR="008D1BE6" w:rsidRDefault="008B136B">
      <w:pPr>
        <w:pStyle w:val="a3"/>
        <w:spacing w:before="8"/>
        <w:ind w:left="0"/>
        <w:rPr>
          <w:i/>
          <w:sz w:val="11"/>
        </w:rPr>
      </w:pPr>
      <w:r>
        <w:rPr>
          <w:noProof/>
          <w:lang w:bidi="ar-SA"/>
        </w:rPr>
        <mc:AlternateContent>
          <mc:Choice Requires="wps">
            <w:drawing>
              <wp:anchor distT="4294967295" distB="4294967295" distL="0" distR="0" simplePos="0" relativeHeight="251685888" behindDoc="1" locked="0" layoutInCell="1" allowOverlap="1">
                <wp:simplePos x="0" y="0"/>
                <wp:positionH relativeFrom="page">
                  <wp:posOffset>1080770</wp:posOffset>
                </wp:positionH>
                <wp:positionV relativeFrom="paragraph">
                  <wp:posOffset>115569</wp:posOffset>
                </wp:positionV>
                <wp:extent cx="1828800" cy="0"/>
                <wp:effectExtent l="0" t="0" r="19050" b="19050"/>
                <wp:wrapTopAndBottom/>
                <wp:docPr id="226"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8" o:spid="_x0000_s1026" style="position:absolute;z-index:-2516305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9.1pt" to="229.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" strokeweight=".72pt">
                <w10:wrap type="topAndBottom" anchorx="page"/>
              </v:line>
            </w:pict>
          </mc:Fallback>
        </mc:AlternateContent>
      </w:r>
    </w:p>
    <w:p w:rsidR="008D1BE6" w:rsidRDefault="00244D44">
      <w:pPr>
        <w:spacing w:before="42"/>
        <w:ind w:left="1682" w:right="846"/>
        <w:rPr>
          <w:sz w:val="20"/>
        </w:rPr>
      </w:pPr>
      <w:r>
        <w:rPr>
          <w:position w:val="9"/>
          <w:sz w:val="13"/>
        </w:rPr>
        <w:t xml:space="preserve">5 </w:t>
      </w:r>
      <w:r>
        <w:rPr>
          <w:sz w:val="20"/>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8D1BE6" w:rsidRDefault="008D1BE6">
      <w:pPr>
        <w:rPr>
          <w:sz w:val="20"/>
        </w:rPr>
        <w:sectPr w:rsidR="008D1BE6">
          <w:pgSz w:w="11910" w:h="16840"/>
          <w:pgMar w:top="1320" w:right="0" w:bottom="1580" w:left="20" w:header="0" w:footer="1391" w:gutter="0"/>
          <w:cols w:space="720"/>
        </w:sectPr>
      </w:pPr>
    </w:p>
    <w:p w:rsidR="008D1BE6" w:rsidRDefault="00244D44" w:rsidP="00821A14">
      <w:pPr>
        <w:pStyle w:val="a5"/>
        <w:numPr>
          <w:ilvl w:val="1"/>
          <w:numId w:val="209"/>
        </w:numPr>
        <w:tabs>
          <w:tab w:val="left" w:pos="2815"/>
        </w:tabs>
        <w:spacing w:before="88"/>
        <w:ind w:right="850" w:firstLine="708"/>
        <w:jc w:val="both"/>
        <w:rPr>
          <w:i/>
          <w:sz w:val="24"/>
        </w:rPr>
      </w:pPr>
      <w:r>
        <w:rPr>
          <w:i/>
          <w:sz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8D1BE6" w:rsidRDefault="00244D44" w:rsidP="00821A14">
      <w:pPr>
        <w:pStyle w:val="a5"/>
        <w:numPr>
          <w:ilvl w:val="1"/>
          <w:numId w:val="209"/>
        </w:numPr>
        <w:tabs>
          <w:tab w:val="left" w:pos="2815"/>
        </w:tabs>
        <w:spacing w:before="4" w:line="237" w:lineRule="auto"/>
        <w:ind w:right="856" w:firstLine="708"/>
        <w:jc w:val="both"/>
        <w:rPr>
          <w:i/>
          <w:sz w:val="24"/>
        </w:rPr>
      </w:pPr>
      <w:r>
        <w:rPr>
          <w:i/>
          <w:sz w:val="24"/>
        </w:rPr>
        <w:t>выполнять разложение многочленов на множители одним из способов: вынесение за скобку, группировка, использование формул сокращенногоумножения;</w:t>
      </w:r>
    </w:p>
    <w:p w:rsidR="008D1BE6" w:rsidRDefault="00244D44" w:rsidP="00821A14">
      <w:pPr>
        <w:pStyle w:val="a5"/>
        <w:numPr>
          <w:ilvl w:val="1"/>
          <w:numId w:val="209"/>
        </w:numPr>
        <w:tabs>
          <w:tab w:val="left" w:pos="2814"/>
          <w:tab w:val="left" w:pos="2815"/>
        </w:tabs>
        <w:spacing w:before="2" w:line="293" w:lineRule="exact"/>
        <w:ind w:firstLine="708"/>
        <w:rPr>
          <w:i/>
          <w:sz w:val="24"/>
        </w:rPr>
      </w:pPr>
      <w:r>
        <w:rPr>
          <w:i/>
          <w:sz w:val="24"/>
        </w:rPr>
        <w:t>выделять квадрат суммы и разностиодночленов;</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раскладывать на множители квадратныйтрехчлен;</w:t>
      </w:r>
    </w:p>
    <w:p w:rsidR="008D1BE6" w:rsidRDefault="00244D44" w:rsidP="00821A14">
      <w:pPr>
        <w:pStyle w:val="a5"/>
        <w:numPr>
          <w:ilvl w:val="1"/>
          <w:numId w:val="209"/>
        </w:numPr>
        <w:tabs>
          <w:tab w:val="left" w:pos="2815"/>
        </w:tabs>
        <w:spacing w:before="2" w:line="237" w:lineRule="auto"/>
        <w:ind w:right="852" w:firstLine="708"/>
        <w:jc w:val="both"/>
        <w:rPr>
          <w:i/>
          <w:sz w:val="24"/>
        </w:rPr>
      </w:pPr>
      <w:r>
        <w:rPr>
          <w:i/>
          <w:sz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видедроби;</w:t>
      </w:r>
    </w:p>
    <w:p w:rsidR="008D1BE6" w:rsidRDefault="00244D44" w:rsidP="00821A14">
      <w:pPr>
        <w:pStyle w:val="a5"/>
        <w:numPr>
          <w:ilvl w:val="1"/>
          <w:numId w:val="209"/>
        </w:numPr>
        <w:tabs>
          <w:tab w:val="left" w:pos="2815"/>
        </w:tabs>
        <w:spacing w:before="5"/>
        <w:ind w:right="849" w:firstLine="708"/>
        <w:jc w:val="both"/>
        <w:rPr>
          <w:i/>
          <w:sz w:val="24"/>
        </w:rPr>
      </w:pPr>
      <w:r>
        <w:rPr>
          <w:i/>
          <w:sz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отрицательнуюстепень;</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выполнять преобразования выражений, содержащих квадратныекорни;</w:t>
      </w:r>
    </w:p>
    <w:p w:rsidR="008D1BE6" w:rsidRDefault="00244D44" w:rsidP="00821A14">
      <w:pPr>
        <w:pStyle w:val="a5"/>
        <w:numPr>
          <w:ilvl w:val="1"/>
          <w:numId w:val="209"/>
        </w:numPr>
        <w:tabs>
          <w:tab w:val="left" w:pos="2815"/>
        </w:tabs>
        <w:spacing w:before="3" w:line="237" w:lineRule="auto"/>
        <w:ind w:right="856" w:firstLine="708"/>
        <w:jc w:val="both"/>
        <w:rPr>
          <w:i/>
          <w:sz w:val="24"/>
        </w:rPr>
      </w:pPr>
      <w:r>
        <w:rPr>
          <w:i/>
          <w:sz w:val="24"/>
        </w:rPr>
        <w:t>выделять квадрат суммы или разности двучлена в выражениях, содержащих квадратныекорни;</w:t>
      </w:r>
    </w:p>
    <w:p w:rsidR="008D1BE6" w:rsidRDefault="00244D44" w:rsidP="00821A14">
      <w:pPr>
        <w:pStyle w:val="a5"/>
        <w:numPr>
          <w:ilvl w:val="1"/>
          <w:numId w:val="209"/>
        </w:numPr>
        <w:tabs>
          <w:tab w:val="left" w:pos="2814"/>
          <w:tab w:val="left" w:pos="2815"/>
        </w:tabs>
        <w:spacing w:before="2"/>
        <w:ind w:firstLine="708"/>
        <w:rPr>
          <w:i/>
          <w:sz w:val="24"/>
        </w:rPr>
      </w:pPr>
      <w:r>
        <w:rPr>
          <w:i/>
          <w:sz w:val="24"/>
        </w:rPr>
        <w:t>выполнять преобразования выражений, содержащихмодуль.</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выполнять преобразования и действия с числами, записанными встандартном</w:t>
      </w:r>
    </w:p>
    <w:p w:rsidR="008D1BE6" w:rsidRDefault="008D1BE6">
      <w:pPr>
        <w:spacing w:line="293" w:lineRule="exact"/>
        <w:rPr>
          <w:sz w:val="24"/>
        </w:rPr>
        <w:sectPr w:rsidR="008D1BE6">
          <w:pgSz w:w="11910" w:h="16840"/>
          <w:pgMar w:top="1020" w:right="0" w:bottom="1660" w:left="20" w:header="0" w:footer="1391" w:gutter="0"/>
          <w:cols w:space="720"/>
        </w:sectPr>
      </w:pPr>
    </w:p>
    <w:p w:rsidR="008D1BE6" w:rsidRDefault="00244D44">
      <w:pPr>
        <w:spacing w:line="273" w:lineRule="exact"/>
        <w:jc w:val="right"/>
        <w:rPr>
          <w:i/>
          <w:sz w:val="24"/>
        </w:rPr>
      </w:pPr>
      <w:r>
        <w:rPr>
          <w:i/>
          <w:sz w:val="24"/>
        </w:rPr>
        <w:t>виде;</w:t>
      </w:r>
    </w:p>
    <w:p w:rsidR="008D1BE6" w:rsidRDefault="00244D44">
      <w:pPr>
        <w:pStyle w:val="a3"/>
        <w:spacing w:before="10"/>
        <w:ind w:left="0"/>
        <w:rPr>
          <w:i/>
          <w:sz w:val="23"/>
        </w:rPr>
      </w:pPr>
      <w:r>
        <w:br w:type="column"/>
      </w:r>
    </w:p>
    <w:p w:rsidR="008D1BE6" w:rsidRDefault="00244D44" w:rsidP="00821A14">
      <w:pPr>
        <w:pStyle w:val="a5"/>
        <w:numPr>
          <w:ilvl w:val="0"/>
          <w:numId w:val="209"/>
        </w:numPr>
        <w:tabs>
          <w:tab w:val="left" w:pos="561"/>
          <w:tab w:val="left" w:pos="562"/>
        </w:tabs>
        <w:ind w:left="561" w:hanging="424"/>
        <w:rPr>
          <w:i/>
          <w:sz w:val="24"/>
        </w:rPr>
      </w:pPr>
      <w:r>
        <w:rPr>
          <w:i/>
          <w:sz w:val="24"/>
        </w:rPr>
        <w:t>выполнятьпреобразованияалгебраическихвыраженийприрешениизадач</w:t>
      </w:r>
    </w:p>
    <w:p w:rsidR="008D1BE6" w:rsidRDefault="008D1BE6">
      <w:pPr>
        <w:rPr>
          <w:sz w:val="24"/>
        </w:rPr>
        <w:sectPr w:rsidR="008D1BE6">
          <w:type w:val="continuous"/>
          <w:pgSz w:w="11910" w:h="16840"/>
          <w:pgMar w:top="1120" w:right="0" w:bottom="0" w:left="20" w:header="720" w:footer="720" w:gutter="0"/>
          <w:cols w:num="2" w:space="720" w:equalWidth="0">
            <w:col w:w="2213" w:space="40"/>
            <w:col w:w="9637"/>
          </w:cols>
        </w:sectPr>
      </w:pPr>
    </w:p>
    <w:p w:rsidR="008D1BE6" w:rsidRDefault="00244D44">
      <w:pPr>
        <w:spacing w:line="273" w:lineRule="exact"/>
        <w:ind w:left="1682"/>
        <w:rPr>
          <w:i/>
          <w:sz w:val="24"/>
        </w:rPr>
      </w:pPr>
      <w:r>
        <w:rPr>
          <w:i/>
          <w:sz w:val="24"/>
        </w:rPr>
        <w:t>других учебныхпредметов.</w:t>
      </w:r>
    </w:p>
    <w:p w:rsidR="008D1BE6" w:rsidRDefault="00244D44">
      <w:pPr>
        <w:pStyle w:val="1"/>
        <w:spacing w:before="5" w:line="275" w:lineRule="exact"/>
        <w:ind w:left="1682"/>
      </w:pPr>
      <w:r>
        <w:t>Уравнения инеравенства</w:t>
      </w:r>
    </w:p>
    <w:p w:rsidR="008D1BE6" w:rsidRDefault="00244D44" w:rsidP="00821A14">
      <w:pPr>
        <w:pStyle w:val="a5"/>
        <w:numPr>
          <w:ilvl w:val="1"/>
          <w:numId w:val="209"/>
        </w:numPr>
        <w:tabs>
          <w:tab w:val="left" w:pos="2815"/>
        </w:tabs>
        <w:spacing w:before="1" w:line="237" w:lineRule="auto"/>
        <w:ind w:right="855" w:firstLine="708"/>
        <w:jc w:val="both"/>
        <w:rPr>
          <w:i/>
          <w:sz w:val="24"/>
        </w:rPr>
      </w:pPr>
      <w:r>
        <w:rPr>
          <w:i/>
          <w:sz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илинеравенств);</w:t>
      </w:r>
    </w:p>
    <w:p w:rsidR="008D1BE6" w:rsidRDefault="00244D44" w:rsidP="00821A14">
      <w:pPr>
        <w:pStyle w:val="a5"/>
        <w:numPr>
          <w:ilvl w:val="1"/>
          <w:numId w:val="209"/>
        </w:numPr>
        <w:tabs>
          <w:tab w:val="left" w:pos="2815"/>
        </w:tabs>
        <w:spacing w:before="5"/>
        <w:ind w:right="854" w:firstLine="708"/>
        <w:jc w:val="both"/>
        <w:rPr>
          <w:i/>
          <w:sz w:val="24"/>
        </w:rPr>
      </w:pPr>
      <w:r>
        <w:rPr>
          <w:i/>
          <w:sz w:val="24"/>
        </w:rPr>
        <w:t>решать линейные уравнения и уравнения, сводимые к линейным с помощью тождественныхпреобразований;</w:t>
      </w:r>
    </w:p>
    <w:p w:rsidR="008D1BE6" w:rsidRDefault="00244D44" w:rsidP="00821A14">
      <w:pPr>
        <w:pStyle w:val="a5"/>
        <w:numPr>
          <w:ilvl w:val="1"/>
          <w:numId w:val="209"/>
        </w:numPr>
        <w:tabs>
          <w:tab w:val="left" w:pos="2815"/>
        </w:tabs>
        <w:spacing w:before="3" w:line="237" w:lineRule="auto"/>
        <w:ind w:right="850" w:firstLine="708"/>
        <w:jc w:val="both"/>
        <w:rPr>
          <w:i/>
          <w:sz w:val="24"/>
        </w:rPr>
      </w:pPr>
      <w:r>
        <w:rPr>
          <w:i/>
          <w:sz w:val="24"/>
        </w:rPr>
        <w:t>решать квадратные уравнения и уравнения, сводимые к квадратным с помощью тождественныхпреобразований;</w:t>
      </w:r>
    </w:p>
    <w:p w:rsidR="008D1BE6" w:rsidRDefault="008B136B" w:rsidP="00821A14">
      <w:pPr>
        <w:pStyle w:val="a5"/>
        <w:numPr>
          <w:ilvl w:val="1"/>
          <w:numId w:val="209"/>
        </w:numPr>
        <w:tabs>
          <w:tab w:val="left" w:pos="2814"/>
          <w:tab w:val="left" w:pos="2815"/>
        </w:tabs>
        <w:spacing w:before="2"/>
        <w:ind w:firstLine="708"/>
        <w:rPr>
          <w:i/>
          <w:sz w:val="24"/>
        </w:rPr>
      </w:pPr>
      <w:r>
        <w:rPr>
          <w:noProof/>
          <w:lang w:bidi="ar-SA"/>
        </w:rPr>
        <mc:AlternateContent>
          <mc:Choice Requires="wpg">
            <w:drawing>
              <wp:anchor distT="0" distB="0" distL="114300" distR="114300" simplePos="0" relativeHeight="251621376" behindDoc="0" locked="0" layoutInCell="1" allowOverlap="1">
                <wp:simplePos x="0" y="0"/>
                <wp:positionH relativeFrom="page">
                  <wp:posOffset>6272530</wp:posOffset>
                </wp:positionH>
                <wp:positionV relativeFrom="paragraph">
                  <wp:posOffset>191770</wp:posOffset>
                </wp:positionV>
                <wp:extent cx="448310" cy="243840"/>
                <wp:effectExtent l="5080" t="1270" r="13335" b="12065"/>
                <wp:wrapNone/>
                <wp:docPr id="195"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43840"/>
                          <a:chOff x="9878" y="302"/>
                          <a:chExt cx="706" cy="384"/>
                        </a:xfrm>
                      </wpg:grpSpPr>
                      <wps:wsp>
                        <wps:cNvPr id="214" name="AutoShape 187"/>
                        <wps:cNvSpPr>
                          <a:spLocks/>
                        </wps:cNvSpPr>
                        <wps:spPr bwMode="auto">
                          <a:xfrm>
                            <a:off x="52" y="6497"/>
                            <a:ext cx="683" cy="365"/>
                          </a:xfrm>
                          <a:custGeom>
                            <a:avLst/>
                            <a:gdLst>
                              <a:gd name="T0" fmla="*/ 9838 w 683"/>
                              <a:gd name="T1" fmla="*/ 578 h 365"/>
                              <a:gd name="T2" fmla="*/ 9862 w 683"/>
                              <a:gd name="T3" fmla="*/ 561 h 365"/>
                              <a:gd name="T4" fmla="*/ 9863 w 683"/>
                              <a:gd name="T5" fmla="*/ 560 h 365"/>
                              <a:gd name="T6" fmla="*/ 9923 w 683"/>
                              <a:gd name="T7" fmla="*/ 685 h 365"/>
                              <a:gd name="T8" fmla="*/ 9923 w 683"/>
                              <a:gd name="T9" fmla="*/ 685 h 365"/>
                              <a:gd name="T10" fmla="*/ 9989 w 683"/>
                              <a:gd name="T11" fmla="*/ 358 h 365"/>
                              <a:gd name="T12" fmla="*/ 9989 w 683"/>
                              <a:gd name="T13" fmla="*/ 358 h 365"/>
                              <a:gd name="T14" fmla="*/ 10531 w 683"/>
                              <a:gd name="T15" fmla="*/ 358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3" h="365">
                                <a:moveTo>
                                  <a:pt x="9838" y="-5919"/>
                                </a:moveTo>
                                <a:lnTo>
                                  <a:pt x="9862" y="-5936"/>
                                </a:lnTo>
                                <a:moveTo>
                                  <a:pt x="9863" y="-5937"/>
                                </a:moveTo>
                                <a:lnTo>
                                  <a:pt x="9923" y="-5812"/>
                                </a:lnTo>
                                <a:moveTo>
                                  <a:pt x="9923" y="-5812"/>
                                </a:moveTo>
                                <a:lnTo>
                                  <a:pt x="9989" y="-6139"/>
                                </a:lnTo>
                                <a:moveTo>
                                  <a:pt x="9989" y="-6139"/>
                                </a:moveTo>
                                <a:lnTo>
                                  <a:pt x="10531" y="-6139"/>
                                </a:lnTo>
                              </a:path>
                            </a:pathLst>
                          </a:custGeom>
                          <a:noFill/>
                          <a:ln w="1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AutoShape 186"/>
                        <wps:cNvSpPr>
                          <a:spLocks/>
                        </wps:cNvSpPr>
                        <wps:spPr bwMode="auto">
                          <a:xfrm>
                            <a:off x="9877" y="343"/>
                            <a:ext cx="696" cy="333"/>
                          </a:xfrm>
                          <a:custGeom>
                            <a:avLst/>
                            <a:gdLst>
                              <a:gd name="T0" fmla="*/ 43 w 696"/>
                              <a:gd name="T1" fmla="*/ 560 h 333"/>
                              <a:gd name="T2" fmla="*/ 20 w 696"/>
                              <a:gd name="T3" fmla="*/ 560 h 333"/>
                              <a:gd name="T4" fmla="*/ 81 w 696"/>
                              <a:gd name="T5" fmla="*/ 676 h 333"/>
                              <a:gd name="T6" fmla="*/ 94 w 696"/>
                              <a:gd name="T7" fmla="*/ 676 h 333"/>
                              <a:gd name="T8" fmla="*/ 99 w 696"/>
                              <a:gd name="T9" fmla="*/ 646 h 333"/>
                              <a:gd name="T10" fmla="*/ 87 w 696"/>
                              <a:gd name="T11" fmla="*/ 646 h 333"/>
                              <a:gd name="T12" fmla="*/ 43 w 696"/>
                              <a:gd name="T13" fmla="*/ 560 h 333"/>
                              <a:gd name="T14" fmla="*/ 696 w 696"/>
                              <a:gd name="T15" fmla="*/ 344 h 333"/>
                              <a:gd name="T16" fmla="*/ 149 w 696"/>
                              <a:gd name="T17" fmla="*/ 344 h 333"/>
                              <a:gd name="T18" fmla="*/ 87 w 696"/>
                              <a:gd name="T19" fmla="*/ 646 h 333"/>
                              <a:gd name="T20" fmla="*/ 99 w 696"/>
                              <a:gd name="T21" fmla="*/ 646 h 333"/>
                              <a:gd name="T22" fmla="*/ 158 w 696"/>
                              <a:gd name="T23" fmla="*/ 354 h 333"/>
                              <a:gd name="T24" fmla="*/ 696 w 696"/>
                              <a:gd name="T25" fmla="*/ 354 h 333"/>
                              <a:gd name="T26" fmla="*/ 696 w 696"/>
                              <a:gd name="T27" fmla="*/ 344 h 333"/>
                              <a:gd name="T28" fmla="*/ 34 w 696"/>
                              <a:gd name="T29" fmla="*/ 543 h 333"/>
                              <a:gd name="T30" fmla="*/ 0 w 696"/>
                              <a:gd name="T31" fmla="*/ 566 h 333"/>
                              <a:gd name="T32" fmla="*/ 4 w 696"/>
                              <a:gd name="T33" fmla="*/ 572 h 333"/>
                              <a:gd name="T34" fmla="*/ 20 w 696"/>
                              <a:gd name="T35" fmla="*/ 560 h 333"/>
                              <a:gd name="T36" fmla="*/ 43 w 696"/>
                              <a:gd name="T37" fmla="*/ 560 h 333"/>
                              <a:gd name="T38" fmla="*/ 34 w 696"/>
                              <a:gd name="T39" fmla="*/ 543 h 33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6" h="333">
                                <a:moveTo>
                                  <a:pt x="43" y="216"/>
                                </a:moveTo>
                                <a:lnTo>
                                  <a:pt x="20" y="216"/>
                                </a:lnTo>
                                <a:lnTo>
                                  <a:pt x="81" y="332"/>
                                </a:lnTo>
                                <a:lnTo>
                                  <a:pt x="94" y="332"/>
                                </a:lnTo>
                                <a:lnTo>
                                  <a:pt x="99" y="302"/>
                                </a:lnTo>
                                <a:lnTo>
                                  <a:pt x="87" y="302"/>
                                </a:lnTo>
                                <a:lnTo>
                                  <a:pt x="43" y="216"/>
                                </a:lnTo>
                                <a:close/>
                                <a:moveTo>
                                  <a:pt x="696" y="0"/>
                                </a:moveTo>
                                <a:lnTo>
                                  <a:pt x="149" y="0"/>
                                </a:lnTo>
                                <a:lnTo>
                                  <a:pt x="87" y="302"/>
                                </a:lnTo>
                                <a:lnTo>
                                  <a:pt x="99" y="302"/>
                                </a:lnTo>
                                <a:lnTo>
                                  <a:pt x="158" y="10"/>
                                </a:lnTo>
                                <a:lnTo>
                                  <a:pt x="696" y="10"/>
                                </a:lnTo>
                                <a:lnTo>
                                  <a:pt x="696" y="0"/>
                                </a:lnTo>
                                <a:close/>
                                <a:moveTo>
                                  <a:pt x="34" y="199"/>
                                </a:moveTo>
                                <a:lnTo>
                                  <a:pt x="0" y="222"/>
                                </a:lnTo>
                                <a:lnTo>
                                  <a:pt x="4" y="228"/>
                                </a:lnTo>
                                <a:lnTo>
                                  <a:pt x="20" y="216"/>
                                </a:lnTo>
                                <a:lnTo>
                                  <a:pt x="43" y="216"/>
                                </a:lnTo>
                                <a:lnTo>
                                  <a:pt x="34"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Text Box 185"/>
                        <wps:cNvSpPr txBox="1">
                          <a:spLocks noChangeArrowheads="1"/>
                        </wps:cNvSpPr>
                        <wps:spPr bwMode="auto">
                          <a:xfrm>
                            <a:off x="9877" y="302"/>
                            <a:ext cx="706"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4"/>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o:spid="_x0000_s1026" style="position:absolute;left:0;text-align:left;margin-left:493.9pt;margin-top:15.1pt;width:35.3pt;height:19.2pt;z-index:251621376;mso-position-horizontal-relative:page" coordorigin="9878,302" coordsize="70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">
                <v:shape id="AutoShape 187" o:spid="_x0000_s1027" style="position:absolute;left:52;top:6497;width:683;height:365;visibility:visible;mso-wrap-style:square;v-text-anchor:top" coordsize="68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k5MMA&#10;AADcAAAADwAAAGRycy9kb3ducmV2LnhtbESPT4vCMBTE74LfITzBm6aKilSjqOCyFw/+Wfb6aJ5N&#10;d5uX2mS166c3guBxmJnfMPNlY0txpdoXjhUM+gkI4szpgnMFp+O2NwXhA7LG0jEp+CcPy0W7NcdU&#10;uxvv6XoIuYgQ9ikqMCFUqZQ+M2TR911FHL2zqy2GKOtc6hpvEW5LOUySibRYcFwwWNHGUPZ7+LMK&#10;Piytt5yXP+PLziVBm/vXd3ZXqttpVjMQgZrwDr/an1rBcDCC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dk5MMAAADcAAAADwAAAAAAAAAAAAAAAACYAgAAZHJzL2Rv&#10;d25yZXYueG1sUEsFBgAAAAAEAAQA9QAAAIgDAAAAAA==&#10;" path="m9838,-5919r24,-17m9863,-5937r60,125m9923,-5812r66,-327m9989,-6139r542,e" filled="f" strokeweight=".04722mm">
                  <v:path arrowok="t" o:connecttype="custom" o:connectlocs="9838,578;9862,561;9863,560;9923,685;9923,685;9989,358;9989,358;10531,358" o:connectangles="0,0,0,0,0,0,0,0"/>
                </v:shape>
                <v:shape id="AutoShape 186" o:spid="_x0000_s1028" style="position:absolute;left:9877;top:343;width:696;height:333;visibility:visible;mso-wrap-style:square;v-text-anchor:top" coordsize="696,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rMsMA&#10;AADcAAAADwAAAGRycy9kb3ducmV2LnhtbESPQWsCMRSE70L/Q3iF3jTroqJbo9QFpSfBVe+Pzetm&#10;afKybKJu/31TKHgcZuYbZr0dnBV36kPrWcF0koEgrr1uuVFwOe/HSxAhImu0nknBDwXYbl5Gayy0&#10;f/CJ7lVsRIJwKFCBibErpAy1IYdh4jvi5H353mFMsm+k7vGR4M7KPMsW0mHLacFgR6Wh+ru6OQXH&#10;xeFQdqsmM7vTbD6UV5vP7F6pt9fh4x1EpCE+w//tT60gn87h70w6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hrMsMAAADcAAAADwAAAAAAAAAAAAAAAACYAgAAZHJzL2Rv&#10;d25yZXYueG1sUEsFBgAAAAAEAAQA9QAAAIgDAAAAAA==&#10;" path="m43,216r-23,l81,332r13,l99,302r-12,l43,216xm696,l149,,87,302r12,l158,10r538,l696,xm34,199l,222r4,6l20,216r23,l34,199xe" fillcolor="black" stroked="f">
                  <v:path arrowok="t" o:connecttype="custom" o:connectlocs="43,560;20,560;81,676;94,676;99,646;87,646;43,560;696,344;149,344;87,646;99,646;158,354;696,354;696,344;34,543;0,566;4,572;20,560;43,560;34,543" o:connectangles="0,0,0,0,0,0,0,0,0,0,0,0,0,0,0,0,0,0,0,0"/>
                </v:shape>
                <v:shapetype id="_x0000_t202" coordsize="21600,21600" o:spt="202" path="m,l,21600r21600,l21600,xe">
                  <v:stroke joinstyle="miter"/>
                  <v:path gradientshapeok="t" o:connecttype="rect"/>
                </v:shapetype>
                <v:shape id="Text Box 185" o:spid="_x0000_s1029" type="#_x0000_t202" style="position:absolute;left:9877;top:302;width:70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DD138A" w:rsidRDefault="00DD138A">
                        <w:pPr>
                          <w:spacing w:before="4"/>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sidR="00244D44">
        <w:rPr>
          <w:i/>
          <w:sz w:val="24"/>
        </w:rPr>
        <w:t>решать дробно-линейныеуравнения;</w:t>
      </w:r>
    </w:p>
    <w:p w:rsidR="008D1BE6" w:rsidRDefault="008D1BE6">
      <w:pPr>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1"/>
          <w:numId w:val="209"/>
        </w:numPr>
        <w:tabs>
          <w:tab w:val="left" w:pos="2814"/>
          <w:tab w:val="left" w:pos="2815"/>
          <w:tab w:val="left" w:pos="3971"/>
          <w:tab w:val="left" w:pos="5594"/>
          <w:tab w:val="left" w:pos="7623"/>
          <w:tab w:val="left" w:pos="8998"/>
        </w:tabs>
        <w:spacing w:before="33"/>
        <w:ind w:firstLine="708"/>
        <w:rPr>
          <w:i/>
          <w:sz w:val="24"/>
        </w:rPr>
      </w:pPr>
      <w:r>
        <w:rPr>
          <w:i/>
          <w:sz w:val="24"/>
        </w:rPr>
        <w:t>решать</w:t>
      </w:r>
      <w:r>
        <w:rPr>
          <w:i/>
          <w:sz w:val="24"/>
        </w:rPr>
        <w:tab/>
        <w:t>простейшие</w:t>
      </w:r>
      <w:r>
        <w:rPr>
          <w:i/>
          <w:sz w:val="24"/>
        </w:rPr>
        <w:tab/>
        <w:t>иррациональные</w:t>
      </w:r>
      <w:r>
        <w:rPr>
          <w:i/>
          <w:sz w:val="24"/>
        </w:rPr>
        <w:tab/>
        <w:t>уравнения</w:t>
      </w:r>
      <w:r>
        <w:rPr>
          <w:i/>
          <w:sz w:val="24"/>
        </w:rPr>
        <w:tab/>
      </w:r>
      <w:r>
        <w:rPr>
          <w:i/>
          <w:spacing w:val="-1"/>
          <w:sz w:val="24"/>
        </w:rPr>
        <w:t>вида</w:t>
      </w:r>
    </w:p>
    <w:p w:rsidR="008D1BE6" w:rsidRDefault="008B136B">
      <w:pPr>
        <w:tabs>
          <w:tab w:val="left" w:pos="3402"/>
        </w:tabs>
        <w:spacing w:before="154"/>
        <w:ind w:left="2478"/>
        <w:rPr>
          <w:i/>
          <w:sz w:val="24"/>
        </w:rPr>
      </w:pPr>
      <w:r>
        <w:rPr>
          <w:noProof/>
          <w:lang w:bidi="ar-SA"/>
        </w:rPr>
        <mc:AlternateContent>
          <mc:Choice Requires="wpg">
            <w:drawing>
              <wp:anchor distT="0" distB="0" distL="114300" distR="114300" simplePos="0" relativeHeight="251622400" behindDoc="0" locked="0" layoutInCell="1" allowOverlap="1">
                <wp:simplePos x="0" y="0"/>
                <wp:positionH relativeFrom="page">
                  <wp:posOffset>1107440</wp:posOffset>
                </wp:positionH>
                <wp:positionV relativeFrom="paragraph">
                  <wp:posOffset>69850</wp:posOffset>
                </wp:positionV>
                <wp:extent cx="444500" cy="243205"/>
                <wp:effectExtent l="2540" t="3175" r="10160" b="10795"/>
                <wp:wrapNone/>
                <wp:docPr id="113"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243205"/>
                          <a:chOff x="1744" y="110"/>
                          <a:chExt cx="700" cy="383"/>
                        </a:xfrm>
                      </wpg:grpSpPr>
                      <wps:wsp>
                        <wps:cNvPr id="114" name="AutoShape 183"/>
                        <wps:cNvSpPr>
                          <a:spLocks/>
                        </wps:cNvSpPr>
                        <wps:spPr bwMode="auto">
                          <a:xfrm>
                            <a:off x="52" y="5874"/>
                            <a:ext cx="680" cy="365"/>
                          </a:xfrm>
                          <a:custGeom>
                            <a:avLst/>
                            <a:gdLst>
                              <a:gd name="T0" fmla="*/ 1704 w 680"/>
                              <a:gd name="T1" fmla="*/ 385 h 365"/>
                              <a:gd name="T2" fmla="*/ 1728 w 680"/>
                              <a:gd name="T3" fmla="*/ 368 h 365"/>
                              <a:gd name="T4" fmla="*/ 1729 w 680"/>
                              <a:gd name="T5" fmla="*/ 367 h 365"/>
                              <a:gd name="T6" fmla="*/ 1789 w 680"/>
                              <a:gd name="T7" fmla="*/ 491 h 365"/>
                              <a:gd name="T8" fmla="*/ 1789 w 680"/>
                              <a:gd name="T9" fmla="*/ 491 h 365"/>
                              <a:gd name="T10" fmla="*/ 1854 w 680"/>
                              <a:gd name="T11" fmla="*/ 165 h 365"/>
                              <a:gd name="T12" fmla="*/ 1854 w 680"/>
                              <a:gd name="T13" fmla="*/ 165 h 365"/>
                              <a:gd name="T14" fmla="*/ 2391 w 680"/>
                              <a:gd name="T15" fmla="*/ 165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365">
                                <a:moveTo>
                                  <a:pt x="1704" y="-5490"/>
                                </a:moveTo>
                                <a:lnTo>
                                  <a:pt x="1728" y="-5507"/>
                                </a:lnTo>
                                <a:moveTo>
                                  <a:pt x="1729" y="-5508"/>
                                </a:moveTo>
                                <a:lnTo>
                                  <a:pt x="1789" y="-5384"/>
                                </a:lnTo>
                                <a:moveTo>
                                  <a:pt x="1789" y="-5384"/>
                                </a:moveTo>
                                <a:lnTo>
                                  <a:pt x="1854" y="-5710"/>
                                </a:lnTo>
                                <a:moveTo>
                                  <a:pt x="1854" y="-5710"/>
                                </a:moveTo>
                                <a:lnTo>
                                  <a:pt x="2391" y="-5710"/>
                                </a:lnTo>
                              </a:path>
                            </a:pathLst>
                          </a:custGeom>
                          <a:noFill/>
                          <a:ln w="16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AutoShape 182"/>
                        <wps:cNvSpPr>
                          <a:spLocks/>
                        </wps:cNvSpPr>
                        <wps:spPr bwMode="auto">
                          <a:xfrm>
                            <a:off x="1744" y="150"/>
                            <a:ext cx="689" cy="332"/>
                          </a:xfrm>
                          <a:custGeom>
                            <a:avLst/>
                            <a:gdLst>
                              <a:gd name="T0" fmla="*/ 43 w 689"/>
                              <a:gd name="T1" fmla="*/ 367 h 332"/>
                              <a:gd name="T2" fmla="*/ 21 w 689"/>
                              <a:gd name="T3" fmla="*/ 367 h 332"/>
                              <a:gd name="T4" fmla="*/ 81 w 689"/>
                              <a:gd name="T5" fmla="*/ 482 h 332"/>
                              <a:gd name="T6" fmla="*/ 93 w 689"/>
                              <a:gd name="T7" fmla="*/ 482 h 332"/>
                              <a:gd name="T8" fmla="*/ 99 w 689"/>
                              <a:gd name="T9" fmla="*/ 453 h 332"/>
                              <a:gd name="T10" fmla="*/ 87 w 689"/>
                              <a:gd name="T11" fmla="*/ 453 h 332"/>
                              <a:gd name="T12" fmla="*/ 43 w 689"/>
                              <a:gd name="T13" fmla="*/ 367 h 332"/>
                              <a:gd name="T14" fmla="*/ 689 w 689"/>
                              <a:gd name="T15" fmla="*/ 151 h 332"/>
                              <a:gd name="T16" fmla="*/ 147 w 689"/>
                              <a:gd name="T17" fmla="*/ 151 h 332"/>
                              <a:gd name="T18" fmla="*/ 87 w 689"/>
                              <a:gd name="T19" fmla="*/ 453 h 332"/>
                              <a:gd name="T20" fmla="*/ 99 w 689"/>
                              <a:gd name="T21" fmla="*/ 453 h 332"/>
                              <a:gd name="T22" fmla="*/ 157 w 689"/>
                              <a:gd name="T23" fmla="*/ 162 h 332"/>
                              <a:gd name="T24" fmla="*/ 689 w 689"/>
                              <a:gd name="T25" fmla="*/ 162 h 332"/>
                              <a:gd name="T26" fmla="*/ 689 w 689"/>
                              <a:gd name="T27" fmla="*/ 151 h 332"/>
                              <a:gd name="T28" fmla="*/ 34 w 689"/>
                              <a:gd name="T29" fmla="*/ 350 h 332"/>
                              <a:gd name="T30" fmla="*/ 0 w 689"/>
                              <a:gd name="T31" fmla="*/ 373 h 332"/>
                              <a:gd name="T32" fmla="*/ 5 w 689"/>
                              <a:gd name="T33" fmla="*/ 379 h 332"/>
                              <a:gd name="T34" fmla="*/ 21 w 689"/>
                              <a:gd name="T35" fmla="*/ 367 h 332"/>
                              <a:gd name="T36" fmla="*/ 43 w 689"/>
                              <a:gd name="T37" fmla="*/ 367 h 332"/>
                              <a:gd name="T38" fmla="*/ 34 w 689"/>
                              <a:gd name="T39" fmla="*/ 350 h 33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89" h="332">
                                <a:moveTo>
                                  <a:pt x="43" y="216"/>
                                </a:moveTo>
                                <a:lnTo>
                                  <a:pt x="21" y="216"/>
                                </a:lnTo>
                                <a:lnTo>
                                  <a:pt x="81" y="331"/>
                                </a:lnTo>
                                <a:lnTo>
                                  <a:pt x="93" y="331"/>
                                </a:lnTo>
                                <a:lnTo>
                                  <a:pt x="99" y="302"/>
                                </a:lnTo>
                                <a:lnTo>
                                  <a:pt x="87" y="302"/>
                                </a:lnTo>
                                <a:lnTo>
                                  <a:pt x="43" y="216"/>
                                </a:lnTo>
                                <a:close/>
                                <a:moveTo>
                                  <a:pt x="689" y="0"/>
                                </a:moveTo>
                                <a:lnTo>
                                  <a:pt x="147" y="0"/>
                                </a:lnTo>
                                <a:lnTo>
                                  <a:pt x="87" y="302"/>
                                </a:lnTo>
                                <a:lnTo>
                                  <a:pt x="99" y="302"/>
                                </a:lnTo>
                                <a:lnTo>
                                  <a:pt x="157" y="11"/>
                                </a:lnTo>
                                <a:lnTo>
                                  <a:pt x="689" y="11"/>
                                </a:lnTo>
                                <a:lnTo>
                                  <a:pt x="689" y="0"/>
                                </a:lnTo>
                                <a:close/>
                                <a:moveTo>
                                  <a:pt x="34" y="199"/>
                                </a:moveTo>
                                <a:lnTo>
                                  <a:pt x="0" y="222"/>
                                </a:lnTo>
                                <a:lnTo>
                                  <a:pt x="5" y="228"/>
                                </a:lnTo>
                                <a:lnTo>
                                  <a:pt x="21" y="216"/>
                                </a:lnTo>
                                <a:lnTo>
                                  <a:pt x="43" y="216"/>
                                </a:lnTo>
                                <a:lnTo>
                                  <a:pt x="34"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Text Box 181"/>
                        <wps:cNvSpPr txBox="1">
                          <a:spLocks noChangeArrowheads="1"/>
                        </wps:cNvSpPr>
                        <wps:spPr bwMode="auto">
                          <a:xfrm>
                            <a:off x="1744" y="109"/>
                            <a:ext cx="700"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3"/>
                                <w:ind w:left="208"/>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o:spid="_x0000_s1030" style="position:absolute;left:0;text-align:left;margin-left:87.2pt;margin-top:5.5pt;width:35pt;height:19.15pt;z-index:251622400;mso-position-horizontal-relative:page" coordorigin="1744,110" coordsize="70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">
                <v:shape id="AutoShape 183" o:spid="_x0000_s1031" style="position:absolute;left:52;top:5874;width:680;height:365;visibility:visible;mso-wrap-style:square;v-text-anchor:top" coordsize="68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9LUcIA&#10;AADcAAAADwAAAGRycy9kb3ducmV2LnhtbERP22oCMRB9F/oPYQq+FM1apchqFNuq9EErXj5g2Iyb&#10;xc1k2UR3/XtTKPg2h3Od6by1pbhR7QvHCgb9BARx5nTBuYLTcdUbg/ABWWPpmBTcycN89tKZYqpd&#10;w3u6HUIuYgj7FBWYEKpUSp8Zsuj7riKO3NnVFkOEdS51jU0Mt6V8T5IPabHg2GCwoi9D2eVwtQp2&#10;9LkcfjfsN1s7Mm/rX89cZkp1X9vFBESgNjzF/+4fHecPRvD3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T0tRwgAAANwAAAAPAAAAAAAAAAAAAAAAAJgCAABkcnMvZG93&#10;bnJldi54bWxQSwUGAAAAAAQABAD1AAAAhwMAAAAA&#10;" path="m1704,-5490r24,-17m1729,-5508r60,124m1789,-5384r65,-326m1854,-5710r537,e" filled="f" strokeweight=".04706mm">
                  <v:path arrowok="t" o:connecttype="custom" o:connectlocs="1704,385;1728,368;1729,367;1789,491;1789,491;1854,165;1854,165;2391,165" o:connectangles="0,0,0,0,0,0,0,0"/>
                </v:shape>
                <v:shape id="AutoShape 182" o:spid="_x0000_s1032" style="position:absolute;left:1744;top:150;width:689;height:332;visibility:visible;mso-wrap-style:square;v-text-anchor:top" coordsize="689,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6E18EA&#10;AADcAAAADwAAAGRycy9kb3ducmV2LnhtbERPTWsCMRC9F/wPYYReima1VXQ1igiFQk9VweuwGXdX&#10;k0nYZN3tv28Kgrd5vM9Zb3trxJ2aUDtWMBlnIIgLp2suFZyOn6MFiBCRNRrHpOCXAmw3g5c15tp1&#10;/EP3QyxFCuGQo4IqRp9LGYqKLIax88SJu7jGYkywKaVusEvh1shpls2lxZpTQ4We9hUVt0NrFRjX&#10;+kgz054/3nxbX7vy/N3vlHod9rsViEh9fIof7i+d5i/f4f+ZdIH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OhNfBAAAA3AAAAA8AAAAAAAAAAAAAAAAAmAIAAGRycy9kb3du&#10;cmV2LnhtbFBLBQYAAAAABAAEAPUAAACGAwAAAAA=&#10;" path="m43,216r-22,l81,331r12,l99,302r-12,l43,216xm689,l147,,87,302r12,l157,11r532,l689,xm34,199l,222r5,6l21,216r22,l34,199xe" fillcolor="black" stroked="f">
                  <v:path arrowok="t" o:connecttype="custom" o:connectlocs="43,367;21,367;81,482;93,482;99,453;87,453;43,367;689,151;147,151;87,453;99,453;157,162;689,162;689,151;34,350;0,373;5,379;21,367;43,367;34,350" o:connectangles="0,0,0,0,0,0,0,0,0,0,0,0,0,0,0,0,0,0,0,0"/>
                </v:shape>
                <v:shape id="Text Box 181" o:spid="_x0000_s1033" type="#_x0000_t202" style="position:absolute;left:1744;top:109;width:7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a8IA&#10;AADcAAAADwAAAGRycy9kb3ducmV2LnhtbERPTYvCMBC9L/gfwix4W9MVkb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8JrwgAAANwAAAAPAAAAAAAAAAAAAAAAAJgCAABkcnMvZG93&#10;bnJldi54bWxQSwUGAAAAAAQABAD1AAAAhwMAAAAA&#10;" filled="f" stroked="f">
                  <v:textbox inset="0,0,0,0">
                    <w:txbxContent>
                      <w:p w:rsidR="00DD138A" w:rsidRDefault="00DD138A">
                        <w:pPr>
                          <w:spacing w:before="3"/>
                          <w:ind w:left="208"/>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Pr>
          <w:noProof/>
          <w:lang w:bidi="ar-SA"/>
        </w:rPr>
        <mc:AlternateContent>
          <mc:Choice Requires="wpg">
            <w:drawing>
              <wp:anchor distT="0" distB="0" distL="114300" distR="114300" simplePos="0" relativeHeight="251656192" behindDoc="1" locked="0" layoutInCell="1" allowOverlap="1">
                <wp:simplePos x="0" y="0"/>
                <wp:positionH relativeFrom="page">
                  <wp:posOffset>1710690</wp:posOffset>
                </wp:positionH>
                <wp:positionV relativeFrom="paragraph">
                  <wp:posOffset>69850</wp:posOffset>
                </wp:positionV>
                <wp:extent cx="431165" cy="243205"/>
                <wp:effectExtent l="5715" t="3175" r="10795" b="10795"/>
                <wp:wrapNone/>
                <wp:docPr id="109"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65" cy="243205"/>
                          <a:chOff x="2694" y="110"/>
                          <a:chExt cx="679" cy="383"/>
                        </a:xfrm>
                      </wpg:grpSpPr>
                      <wps:wsp>
                        <wps:cNvPr id="110" name="AutoShape 179"/>
                        <wps:cNvSpPr>
                          <a:spLocks/>
                        </wps:cNvSpPr>
                        <wps:spPr bwMode="auto">
                          <a:xfrm>
                            <a:off x="991" y="5874"/>
                            <a:ext cx="660" cy="365"/>
                          </a:xfrm>
                          <a:custGeom>
                            <a:avLst/>
                            <a:gdLst>
                              <a:gd name="T0" fmla="*/ 1714 w 660"/>
                              <a:gd name="T1" fmla="*/ 385 h 365"/>
                              <a:gd name="T2" fmla="*/ 1738 w 660"/>
                              <a:gd name="T3" fmla="*/ 368 h 365"/>
                              <a:gd name="T4" fmla="*/ 1739 w 660"/>
                              <a:gd name="T5" fmla="*/ 367 h 365"/>
                              <a:gd name="T6" fmla="*/ 1799 w 660"/>
                              <a:gd name="T7" fmla="*/ 491 h 365"/>
                              <a:gd name="T8" fmla="*/ 1799 w 660"/>
                              <a:gd name="T9" fmla="*/ 491 h 365"/>
                              <a:gd name="T10" fmla="*/ 1864 w 660"/>
                              <a:gd name="T11" fmla="*/ 165 h 365"/>
                              <a:gd name="T12" fmla="*/ 1864 w 660"/>
                              <a:gd name="T13" fmla="*/ 165 h 365"/>
                              <a:gd name="T14" fmla="*/ 2381 w 660"/>
                              <a:gd name="T15" fmla="*/ 165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60" h="365">
                                <a:moveTo>
                                  <a:pt x="1714" y="-5490"/>
                                </a:moveTo>
                                <a:lnTo>
                                  <a:pt x="1738" y="-5507"/>
                                </a:lnTo>
                                <a:moveTo>
                                  <a:pt x="1739" y="-5508"/>
                                </a:moveTo>
                                <a:lnTo>
                                  <a:pt x="1799" y="-5384"/>
                                </a:lnTo>
                                <a:moveTo>
                                  <a:pt x="1799" y="-5384"/>
                                </a:moveTo>
                                <a:lnTo>
                                  <a:pt x="1864" y="-5710"/>
                                </a:lnTo>
                                <a:moveTo>
                                  <a:pt x="1864" y="-5710"/>
                                </a:moveTo>
                                <a:lnTo>
                                  <a:pt x="2381" y="-5710"/>
                                </a:lnTo>
                              </a:path>
                            </a:pathLst>
                          </a:custGeom>
                          <a:noFill/>
                          <a:ln w="16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AutoShape 178"/>
                        <wps:cNvSpPr>
                          <a:spLocks/>
                        </wps:cNvSpPr>
                        <wps:spPr bwMode="auto">
                          <a:xfrm>
                            <a:off x="2694" y="150"/>
                            <a:ext cx="670" cy="332"/>
                          </a:xfrm>
                          <a:custGeom>
                            <a:avLst/>
                            <a:gdLst>
                              <a:gd name="T0" fmla="*/ 43 w 670"/>
                              <a:gd name="T1" fmla="*/ 367 h 332"/>
                              <a:gd name="T2" fmla="*/ 20 w 670"/>
                              <a:gd name="T3" fmla="*/ 367 h 332"/>
                              <a:gd name="T4" fmla="*/ 81 w 670"/>
                              <a:gd name="T5" fmla="*/ 482 h 332"/>
                              <a:gd name="T6" fmla="*/ 93 w 670"/>
                              <a:gd name="T7" fmla="*/ 482 h 332"/>
                              <a:gd name="T8" fmla="*/ 99 w 670"/>
                              <a:gd name="T9" fmla="*/ 453 h 332"/>
                              <a:gd name="T10" fmla="*/ 87 w 670"/>
                              <a:gd name="T11" fmla="*/ 453 h 332"/>
                              <a:gd name="T12" fmla="*/ 43 w 670"/>
                              <a:gd name="T13" fmla="*/ 367 h 332"/>
                              <a:gd name="T14" fmla="*/ 669 w 670"/>
                              <a:gd name="T15" fmla="*/ 151 h 332"/>
                              <a:gd name="T16" fmla="*/ 147 w 670"/>
                              <a:gd name="T17" fmla="*/ 151 h 332"/>
                              <a:gd name="T18" fmla="*/ 87 w 670"/>
                              <a:gd name="T19" fmla="*/ 453 h 332"/>
                              <a:gd name="T20" fmla="*/ 99 w 670"/>
                              <a:gd name="T21" fmla="*/ 453 h 332"/>
                              <a:gd name="T22" fmla="*/ 157 w 670"/>
                              <a:gd name="T23" fmla="*/ 162 h 332"/>
                              <a:gd name="T24" fmla="*/ 669 w 670"/>
                              <a:gd name="T25" fmla="*/ 162 h 332"/>
                              <a:gd name="T26" fmla="*/ 669 w 670"/>
                              <a:gd name="T27" fmla="*/ 151 h 332"/>
                              <a:gd name="T28" fmla="*/ 34 w 670"/>
                              <a:gd name="T29" fmla="*/ 350 h 332"/>
                              <a:gd name="T30" fmla="*/ 0 w 670"/>
                              <a:gd name="T31" fmla="*/ 373 h 332"/>
                              <a:gd name="T32" fmla="*/ 5 w 670"/>
                              <a:gd name="T33" fmla="*/ 379 h 332"/>
                              <a:gd name="T34" fmla="*/ 20 w 670"/>
                              <a:gd name="T35" fmla="*/ 367 h 332"/>
                              <a:gd name="T36" fmla="*/ 43 w 670"/>
                              <a:gd name="T37" fmla="*/ 367 h 332"/>
                              <a:gd name="T38" fmla="*/ 34 w 670"/>
                              <a:gd name="T39" fmla="*/ 350 h 33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70" h="332">
                                <a:moveTo>
                                  <a:pt x="43" y="216"/>
                                </a:moveTo>
                                <a:lnTo>
                                  <a:pt x="20" y="216"/>
                                </a:lnTo>
                                <a:lnTo>
                                  <a:pt x="81" y="331"/>
                                </a:lnTo>
                                <a:lnTo>
                                  <a:pt x="93" y="331"/>
                                </a:lnTo>
                                <a:lnTo>
                                  <a:pt x="99" y="302"/>
                                </a:lnTo>
                                <a:lnTo>
                                  <a:pt x="87" y="302"/>
                                </a:lnTo>
                                <a:lnTo>
                                  <a:pt x="43" y="216"/>
                                </a:lnTo>
                                <a:close/>
                                <a:moveTo>
                                  <a:pt x="669" y="0"/>
                                </a:moveTo>
                                <a:lnTo>
                                  <a:pt x="147" y="0"/>
                                </a:lnTo>
                                <a:lnTo>
                                  <a:pt x="87" y="302"/>
                                </a:lnTo>
                                <a:lnTo>
                                  <a:pt x="99" y="302"/>
                                </a:lnTo>
                                <a:lnTo>
                                  <a:pt x="157" y="11"/>
                                </a:lnTo>
                                <a:lnTo>
                                  <a:pt x="669" y="11"/>
                                </a:lnTo>
                                <a:lnTo>
                                  <a:pt x="669" y="0"/>
                                </a:lnTo>
                                <a:close/>
                                <a:moveTo>
                                  <a:pt x="34" y="199"/>
                                </a:moveTo>
                                <a:lnTo>
                                  <a:pt x="0" y="222"/>
                                </a:lnTo>
                                <a:lnTo>
                                  <a:pt x="5" y="228"/>
                                </a:lnTo>
                                <a:lnTo>
                                  <a:pt x="20" y="216"/>
                                </a:lnTo>
                                <a:lnTo>
                                  <a:pt x="43" y="216"/>
                                </a:lnTo>
                                <a:lnTo>
                                  <a:pt x="34"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Text Box 177"/>
                        <wps:cNvSpPr txBox="1">
                          <a:spLocks noChangeArrowheads="1"/>
                        </wps:cNvSpPr>
                        <wps:spPr bwMode="auto">
                          <a:xfrm>
                            <a:off x="2694" y="109"/>
                            <a:ext cx="679"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3"/>
                                <w:ind w:left="173"/>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 o:spid="_x0000_s1034" style="position:absolute;left:0;text-align:left;margin-left:134.7pt;margin-top:5.5pt;width:33.95pt;height:19.15pt;z-index:-251660288;mso-position-horizontal-relative:page" coordorigin="2694,110" coordsize="679,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">
                <v:shape id="AutoShape 179" o:spid="_x0000_s1035" style="position:absolute;left:991;top:5874;width:660;height:365;visibility:visible;mso-wrap-style:square;v-text-anchor:top" coordsize="66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Xi2sQA&#10;AADcAAAADwAAAGRycy9kb3ducmV2LnhtbESPQWvDMAyF74X9B6PBbq3TUUrJ6patMCjstG7QHEWs&#10;Jl5j2cRekv376VDoTeI9vfdpu598pwbqkwtsYLkoQBHXwTpuDHx/vc83oFJGttgFJgN/lGC/e5ht&#10;sbRh5E8aTrlREsKpRANtzrHUOtUteUyLEIlFu4TeY5a1b7TtcZRw3+nnolhrj46locVIh5bq6+nX&#10;G/jhGFeXajVU/HYeP646uIM7GvP0OL2+gMo05bv5dn20gr8UfHlGJtC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V4trEAAAA3AAAAA8AAAAAAAAAAAAAAAAAmAIAAGRycy9k&#10;b3ducmV2LnhtbFBLBQYAAAAABAAEAPUAAACJAwAAAAA=&#10;" path="m1714,-5490r24,-17m1739,-5508r60,124m1799,-5384r65,-326m1864,-5710r517,e" filled="f" strokeweight=".04706mm">
                  <v:path arrowok="t" o:connecttype="custom" o:connectlocs="1714,385;1738,368;1739,367;1799,491;1799,491;1864,165;1864,165;2381,165" o:connectangles="0,0,0,0,0,0,0,0"/>
                </v:shape>
                <v:shape id="AutoShape 178" o:spid="_x0000_s1036" style="position:absolute;left:2694;top:150;width:670;height:332;visibility:visible;mso-wrap-style:square;v-text-anchor:top" coordsize="67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kscA&#10;AADcAAAADwAAAGRycy9kb3ducmV2LnhtbESPT2vCQBDF70K/wzKF3swmQkXSrCLS0lLooTaFHofs&#10;mESzsyG7mj+f3i0I3mZ4b97vTbYZTCMu1LnasoIkikEQF1bXXCrIf97mKxDOI2tsLJOCkRxs1g+z&#10;DFNte/6my96XIoSwS1FB5X2bSumKigy6yLbEQTvYzqAPa1dK3WEfwk0jF3G8lAZrDoQKW9pVVJz2&#10;ZxO45+fxazv9LY5j/np897/N6XNKlHp6HLYvIDwN/m6+XX/oUD9J4P+ZMIF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Q5LHAAAA3AAAAA8AAAAAAAAAAAAAAAAAmAIAAGRy&#10;cy9kb3ducmV2LnhtbFBLBQYAAAAABAAEAPUAAACMAwAAAAA=&#10;" path="m43,216r-23,l81,331r12,l99,302r-12,l43,216xm669,l147,,87,302r12,l157,11r512,l669,xm34,199l,222r5,6l20,216r23,l34,199xe" fillcolor="black" stroked="f">
                  <v:path arrowok="t" o:connecttype="custom" o:connectlocs="43,367;20,367;81,482;93,482;99,453;87,453;43,367;669,151;147,151;87,453;99,453;157,162;669,162;669,151;34,350;0,373;5,379;20,367;43,367;34,350" o:connectangles="0,0,0,0,0,0,0,0,0,0,0,0,0,0,0,0,0,0,0,0"/>
                </v:shape>
                <v:shape id="Text Box 177" o:spid="_x0000_s1037" type="#_x0000_t202" style="position:absolute;left:2694;top:109;width:679;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DD138A" w:rsidRDefault="00DD138A">
                        <w:pPr>
                          <w:spacing w:before="3"/>
                          <w:ind w:left="173"/>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sidR="00244D44">
        <w:rPr>
          <w:rFonts w:ascii="Symbol" w:hAnsi="Symbol"/>
          <w:w w:val="110"/>
        </w:rPr>
        <w:t></w:t>
      </w:r>
      <w:r w:rsidR="00244D44">
        <w:rPr>
          <w:w w:val="110"/>
        </w:rPr>
        <w:tab/>
      </w:r>
      <w:r w:rsidR="00244D44">
        <w:rPr>
          <w:i/>
          <w:w w:val="110"/>
          <w:position w:val="1"/>
          <w:sz w:val="24"/>
        </w:rPr>
        <w:t>;</w:t>
      </w:r>
    </w:p>
    <w:p w:rsidR="008D1BE6" w:rsidRDefault="00244D44" w:rsidP="00821A14">
      <w:pPr>
        <w:pStyle w:val="a5"/>
        <w:numPr>
          <w:ilvl w:val="1"/>
          <w:numId w:val="209"/>
        </w:numPr>
        <w:tabs>
          <w:tab w:val="left" w:pos="2814"/>
          <w:tab w:val="left" w:pos="2815"/>
        </w:tabs>
        <w:spacing w:before="116"/>
        <w:ind w:firstLine="708"/>
        <w:rPr>
          <w:i/>
          <w:sz w:val="24"/>
        </w:rPr>
      </w:pPr>
      <w:r>
        <w:rPr>
          <w:i/>
          <w:sz w:val="24"/>
        </w:rPr>
        <w:t xml:space="preserve">решать уравнения вида </w:t>
      </w:r>
      <w:r>
        <w:rPr>
          <w:i/>
          <w:spacing w:val="4"/>
          <w:position w:val="1"/>
          <w:sz w:val="28"/>
        </w:rPr>
        <w:t>x</w:t>
      </w:r>
      <w:r>
        <w:rPr>
          <w:i/>
          <w:spacing w:val="4"/>
          <w:position w:val="14"/>
          <w:sz w:val="23"/>
        </w:rPr>
        <w:t xml:space="preserve">n </w:t>
      </w:r>
      <w:r>
        <w:rPr>
          <w:rFonts w:ascii="Symbol" w:hAnsi="Symbol"/>
          <w:position w:val="1"/>
          <w:sz w:val="28"/>
        </w:rPr>
        <w:t></w:t>
      </w:r>
      <w:r>
        <w:rPr>
          <w:i/>
          <w:position w:val="1"/>
          <w:sz w:val="28"/>
        </w:rPr>
        <w:t>a</w:t>
      </w:r>
      <w:r>
        <w:rPr>
          <w:i/>
          <w:sz w:val="24"/>
        </w:rPr>
        <w:t>;</w:t>
      </w:r>
    </w:p>
    <w:p w:rsidR="008D1BE6" w:rsidRDefault="00244D44">
      <w:pPr>
        <w:spacing w:before="51"/>
        <w:ind w:left="392" w:right="126"/>
        <w:jc w:val="center"/>
        <w:rPr>
          <w:i/>
          <w:sz w:val="24"/>
        </w:rPr>
      </w:pPr>
      <w:r>
        <w:br w:type="column"/>
      </w:r>
      <w:r>
        <w:rPr>
          <w:rFonts w:ascii="Symbol" w:hAnsi="Symbol"/>
          <w:w w:val="110"/>
        </w:rPr>
        <w:t></w:t>
      </w:r>
      <w:r>
        <w:rPr>
          <w:i/>
          <w:w w:val="110"/>
        </w:rPr>
        <w:t xml:space="preserve">a </w:t>
      </w:r>
      <w:r>
        <w:rPr>
          <w:i/>
          <w:w w:val="110"/>
          <w:position w:val="1"/>
          <w:sz w:val="24"/>
        </w:rPr>
        <w:t>,</w:t>
      </w:r>
    </w:p>
    <w:p w:rsidR="008D1BE6" w:rsidRDefault="008D1BE6">
      <w:pPr>
        <w:jc w:val="center"/>
        <w:rPr>
          <w:sz w:val="24"/>
        </w:rPr>
        <w:sectPr w:rsidR="008D1BE6">
          <w:type w:val="continuous"/>
          <w:pgSz w:w="11910" w:h="16840"/>
          <w:pgMar w:top="1120" w:right="0" w:bottom="0" w:left="20" w:header="720" w:footer="720" w:gutter="0"/>
          <w:cols w:num="2" w:space="720" w:equalWidth="0">
            <w:col w:w="9464" w:space="40"/>
            <w:col w:w="2386"/>
          </w:cols>
        </w:sectPr>
      </w:pPr>
    </w:p>
    <w:p w:rsidR="008D1BE6" w:rsidRDefault="00244D44" w:rsidP="00821A14">
      <w:pPr>
        <w:pStyle w:val="a5"/>
        <w:numPr>
          <w:ilvl w:val="1"/>
          <w:numId w:val="209"/>
        </w:numPr>
        <w:tabs>
          <w:tab w:val="left" w:pos="2814"/>
          <w:tab w:val="left" w:pos="2815"/>
        </w:tabs>
        <w:spacing w:before="2"/>
        <w:ind w:firstLine="708"/>
        <w:rPr>
          <w:i/>
          <w:sz w:val="24"/>
        </w:rPr>
      </w:pPr>
      <w:r>
        <w:rPr>
          <w:i/>
          <w:sz w:val="24"/>
        </w:rPr>
        <w:t>решать уравнения способом разложения на множители и заменыпеременной;</w:t>
      </w:r>
    </w:p>
    <w:p w:rsidR="008D1BE6" w:rsidRDefault="00244D44" w:rsidP="00821A14">
      <w:pPr>
        <w:pStyle w:val="a5"/>
        <w:numPr>
          <w:ilvl w:val="1"/>
          <w:numId w:val="209"/>
        </w:numPr>
        <w:tabs>
          <w:tab w:val="left" w:pos="2814"/>
          <w:tab w:val="left" w:pos="2815"/>
        </w:tabs>
        <w:spacing w:before="3" w:line="237" w:lineRule="auto"/>
        <w:ind w:right="845" w:firstLine="708"/>
        <w:rPr>
          <w:i/>
          <w:sz w:val="24"/>
        </w:rPr>
      </w:pPr>
      <w:r>
        <w:rPr>
          <w:i/>
          <w:sz w:val="24"/>
        </w:rPr>
        <w:t>использовать метод интервалов для решения целых и дробно-рациональных неравенств;</w:t>
      </w:r>
    </w:p>
    <w:p w:rsidR="008D1BE6" w:rsidRDefault="00244D44" w:rsidP="00821A14">
      <w:pPr>
        <w:pStyle w:val="a5"/>
        <w:numPr>
          <w:ilvl w:val="1"/>
          <w:numId w:val="209"/>
        </w:numPr>
        <w:tabs>
          <w:tab w:val="left" w:pos="2814"/>
          <w:tab w:val="left" w:pos="2815"/>
        </w:tabs>
        <w:spacing w:before="2" w:line="293" w:lineRule="exact"/>
        <w:ind w:firstLine="708"/>
        <w:rPr>
          <w:i/>
          <w:sz w:val="24"/>
        </w:rPr>
      </w:pPr>
      <w:r>
        <w:rPr>
          <w:i/>
          <w:sz w:val="24"/>
        </w:rPr>
        <w:t>решать линейные уравнения и неравенства с параметрами;</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решать несложные квадратные уравнения спараметром;</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решать несложные системы линейных уравнений спараметрами;</w:t>
      </w:r>
    </w:p>
    <w:p w:rsidR="008D1BE6" w:rsidRDefault="00244D44" w:rsidP="00821A14">
      <w:pPr>
        <w:pStyle w:val="a5"/>
        <w:numPr>
          <w:ilvl w:val="1"/>
          <w:numId w:val="209"/>
        </w:numPr>
        <w:tabs>
          <w:tab w:val="left" w:pos="2814"/>
          <w:tab w:val="left" w:pos="2815"/>
        </w:tabs>
        <w:spacing w:line="293" w:lineRule="exact"/>
        <w:ind w:firstLine="708"/>
        <w:rPr>
          <w:i/>
          <w:sz w:val="24"/>
        </w:rPr>
      </w:pPr>
      <w:r>
        <w:rPr>
          <w:i/>
          <w:sz w:val="24"/>
        </w:rPr>
        <w:t>решать несложные уравнения в целыхчислах.</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1"/>
          <w:numId w:val="209"/>
        </w:numPr>
        <w:tabs>
          <w:tab w:val="left" w:pos="2815"/>
        </w:tabs>
        <w:ind w:right="852" w:firstLine="708"/>
        <w:jc w:val="both"/>
        <w:rPr>
          <w:i/>
          <w:sz w:val="24"/>
        </w:rPr>
      </w:pPr>
      <w:r>
        <w:rPr>
          <w:i/>
          <w:sz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8D1BE6" w:rsidRDefault="008D1BE6">
      <w:pPr>
        <w:jc w:val="both"/>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1"/>
          <w:numId w:val="209"/>
        </w:numPr>
        <w:tabs>
          <w:tab w:val="left" w:pos="2815"/>
        </w:tabs>
        <w:spacing w:before="88"/>
        <w:ind w:right="850" w:firstLine="708"/>
        <w:jc w:val="both"/>
        <w:rPr>
          <w:i/>
          <w:sz w:val="24"/>
        </w:rPr>
      </w:pPr>
      <w:r>
        <w:rPr>
          <w:i/>
          <w:sz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учебныхпредметов;</w:t>
      </w:r>
    </w:p>
    <w:p w:rsidR="008D1BE6" w:rsidRDefault="00244D44" w:rsidP="00821A14">
      <w:pPr>
        <w:pStyle w:val="a5"/>
        <w:numPr>
          <w:ilvl w:val="1"/>
          <w:numId w:val="209"/>
        </w:numPr>
        <w:tabs>
          <w:tab w:val="left" w:pos="2815"/>
        </w:tabs>
        <w:spacing w:before="4" w:line="237" w:lineRule="auto"/>
        <w:ind w:right="852" w:firstLine="708"/>
        <w:jc w:val="both"/>
        <w:rPr>
          <w:i/>
          <w:sz w:val="24"/>
        </w:rPr>
      </w:pPr>
      <w:r>
        <w:rPr>
          <w:i/>
          <w:sz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8D1BE6" w:rsidRDefault="00244D44" w:rsidP="00821A14">
      <w:pPr>
        <w:pStyle w:val="a5"/>
        <w:numPr>
          <w:ilvl w:val="1"/>
          <w:numId w:val="209"/>
        </w:numPr>
        <w:tabs>
          <w:tab w:val="left" w:pos="2815"/>
        </w:tabs>
        <w:spacing w:before="5"/>
        <w:ind w:right="850" w:firstLine="708"/>
        <w:jc w:val="both"/>
        <w:rPr>
          <w:b/>
          <w:sz w:val="24"/>
        </w:rPr>
      </w:pPr>
      <w:r>
        <w:rPr>
          <w:i/>
          <w:sz w:val="24"/>
        </w:rP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r>
        <w:rPr>
          <w:b/>
          <w:sz w:val="24"/>
        </w:rPr>
        <w:t>Функции</w:t>
      </w:r>
    </w:p>
    <w:p w:rsidR="008D1BE6" w:rsidRDefault="00244D44" w:rsidP="00821A14">
      <w:pPr>
        <w:pStyle w:val="a5"/>
        <w:numPr>
          <w:ilvl w:val="1"/>
          <w:numId w:val="209"/>
        </w:numPr>
        <w:tabs>
          <w:tab w:val="left" w:pos="2815"/>
        </w:tabs>
        <w:ind w:right="846" w:firstLine="708"/>
        <w:jc w:val="both"/>
        <w:rPr>
          <w:i/>
          <w:sz w:val="24"/>
        </w:rPr>
      </w:pPr>
      <w:r>
        <w:rPr>
          <w:i/>
          <w:sz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четность/нечетностьфункции;</w:t>
      </w:r>
    </w:p>
    <w:p w:rsidR="008D1BE6" w:rsidRDefault="00244D44" w:rsidP="00821A14">
      <w:pPr>
        <w:pStyle w:val="a5"/>
        <w:numPr>
          <w:ilvl w:val="1"/>
          <w:numId w:val="209"/>
        </w:numPr>
        <w:tabs>
          <w:tab w:val="left" w:pos="2814"/>
          <w:tab w:val="left" w:pos="2815"/>
          <w:tab w:val="left" w:pos="4146"/>
          <w:tab w:val="left" w:pos="5412"/>
          <w:tab w:val="left" w:pos="6810"/>
          <w:tab w:val="left" w:pos="8685"/>
          <w:tab w:val="left" w:pos="10021"/>
        </w:tabs>
        <w:spacing w:line="293" w:lineRule="exact"/>
        <w:ind w:firstLine="708"/>
        <w:rPr>
          <w:i/>
          <w:sz w:val="24"/>
        </w:rPr>
      </w:pPr>
      <w:r>
        <w:rPr>
          <w:noProof/>
          <w:lang w:bidi="ar-SA"/>
        </w:rPr>
        <w:drawing>
          <wp:anchor distT="0" distB="0" distL="0" distR="0" simplePos="0" relativeHeight="251633664" behindDoc="1" locked="0" layoutInCell="1" allowOverlap="1" wp14:anchorId="34366FD3" wp14:editId="276CD097">
            <wp:simplePos x="0" y="0"/>
            <wp:positionH relativeFrom="page">
              <wp:posOffset>4697923</wp:posOffset>
            </wp:positionH>
            <wp:positionV relativeFrom="paragraph">
              <wp:posOffset>313217</wp:posOffset>
            </wp:positionV>
            <wp:extent cx="217811" cy="12532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217811" cy="125321"/>
                    </a:xfrm>
                    <a:prstGeom prst="rect">
                      <a:avLst/>
                    </a:prstGeom>
                  </pic:spPr>
                </pic:pic>
              </a:graphicData>
            </a:graphic>
          </wp:anchor>
        </w:drawing>
      </w:r>
      <w:r>
        <w:rPr>
          <w:noProof/>
          <w:lang w:bidi="ar-SA"/>
        </w:rPr>
        <w:drawing>
          <wp:anchor distT="0" distB="0" distL="0" distR="0" simplePos="0" relativeHeight="251634688" behindDoc="1" locked="0" layoutInCell="1" allowOverlap="1" wp14:anchorId="148AE9A7" wp14:editId="3032795F">
            <wp:simplePos x="0" y="0"/>
            <wp:positionH relativeFrom="page">
              <wp:posOffset>5222467</wp:posOffset>
            </wp:positionH>
            <wp:positionV relativeFrom="paragraph">
              <wp:posOffset>313217</wp:posOffset>
            </wp:positionV>
            <wp:extent cx="175467" cy="12514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175467" cy="125142"/>
                    </a:xfrm>
                    <a:prstGeom prst="rect">
                      <a:avLst/>
                    </a:prstGeom>
                  </pic:spPr>
                </pic:pic>
              </a:graphicData>
            </a:graphic>
          </wp:anchor>
        </w:drawing>
      </w:r>
      <w:r>
        <w:rPr>
          <w:i/>
          <w:sz w:val="24"/>
        </w:rPr>
        <w:t>строить</w:t>
      </w:r>
      <w:r>
        <w:rPr>
          <w:i/>
          <w:sz w:val="24"/>
        </w:rPr>
        <w:tab/>
        <w:t>графики</w:t>
      </w:r>
      <w:r>
        <w:rPr>
          <w:i/>
          <w:sz w:val="24"/>
        </w:rPr>
        <w:tab/>
        <w:t>линейной,</w:t>
      </w:r>
      <w:r>
        <w:rPr>
          <w:i/>
          <w:sz w:val="24"/>
        </w:rPr>
        <w:tab/>
        <w:t>квадратичной</w:t>
      </w:r>
      <w:r>
        <w:rPr>
          <w:i/>
          <w:sz w:val="24"/>
        </w:rPr>
        <w:tab/>
        <w:t>функций,</w:t>
      </w:r>
      <w:r>
        <w:rPr>
          <w:i/>
          <w:sz w:val="24"/>
        </w:rPr>
        <w:tab/>
        <w:t>обратной</w:t>
      </w:r>
    </w:p>
    <w:p w:rsidR="008D1BE6" w:rsidRDefault="008D1BE6">
      <w:pPr>
        <w:spacing w:line="293" w:lineRule="exact"/>
        <w:rPr>
          <w:sz w:val="24"/>
        </w:rPr>
        <w:sectPr w:rsidR="008D1BE6">
          <w:pgSz w:w="11910" w:h="16840"/>
          <w:pgMar w:top="1020" w:right="0" w:bottom="1620" w:left="20" w:header="0" w:footer="1391" w:gutter="0"/>
          <w:cols w:space="720"/>
        </w:sectPr>
      </w:pPr>
    </w:p>
    <w:p w:rsidR="008D1BE6" w:rsidRDefault="00244D44">
      <w:pPr>
        <w:spacing w:before="120"/>
        <w:ind w:left="1682"/>
        <w:rPr>
          <w:i/>
          <w:sz w:val="24"/>
        </w:rPr>
      </w:pPr>
      <w:r>
        <w:rPr>
          <w:i/>
          <w:sz w:val="24"/>
        </w:rPr>
        <w:t>пропорциональности, функциивида:</w:t>
      </w:r>
    </w:p>
    <w:p w:rsidR="008D1BE6" w:rsidRDefault="00244D44">
      <w:pPr>
        <w:spacing w:before="139"/>
        <w:ind w:left="80"/>
        <w:rPr>
          <w:rFonts w:ascii="Symbol" w:hAnsi="Symbol"/>
        </w:rPr>
      </w:pPr>
      <w:r>
        <w:br w:type="column"/>
      </w:r>
      <w:r>
        <w:rPr>
          <w:i/>
          <w:w w:val="110"/>
        </w:rPr>
        <w:t xml:space="preserve">y </w:t>
      </w:r>
      <w:r>
        <w:rPr>
          <w:rFonts w:ascii="Symbol" w:hAnsi="Symbol"/>
          <w:w w:val="110"/>
        </w:rPr>
        <w:t></w:t>
      </w:r>
      <w:r>
        <w:rPr>
          <w:i/>
          <w:w w:val="110"/>
        </w:rPr>
        <w:t>a</w:t>
      </w:r>
      <w:r>
        <w:rPr>
          <w:rFonts w:ascii="Symbol" w:hAnsi="Symbol"/>
          <w:w w:val="110"/>
        </w:rPr>
        <w:t></w:t>
      </w:r>
    </w:p>
    <w:p w:rsidR="008D1BE6" w:rsidRDefault="00244D44">
      <w:pPr>
        <w:spacing w:before="11"/>
        <w:ind w:left="1"/>
        <w:jc w:val="center"/>
        <w:rPr>
          <w:i/>
        </w:rPr>
      </w:pPr>
      <w:r>
        <w:br w:type="column"/>
      </w:r>
      <w:r>
        <w:rPr>
          <w:i/>
          <w:w w:val="110"/>
        </w:rPr>
        <w:t>k</w:t>
      </w:r>
    </w:p>
    <w:p w:rsidR="008D1BE6" w:rsidRDefault="008D1BE6">
      <w:pPr>
        <w:pStyle w:val="a3"/>
        <w:spacing w:before="9"/>
        <w:ind w:left="0"/>
        <w:rPr>
          <w:i/>
          <w:sz w:val="2"/>
        </w:rPr>
      </w:pPr>
    </w:p>
    <w:p w:rsidR="008D1BE6" w:rsidRDefault="008B136B">
      <w:pPr>
        <w:pStyle w:val="a3"/>
        <w:spacing w:line="20" w:lineRule="exact"/>
        <w:ind w:left="0" w:right="-76"/>
        <w:rPr>
          <w:sz w:val="2"/>
        </w:rPr>
      </w:pPr>
      <w:r>
        <w:rPr>
          <w:noProof/>
          <w:sz w:val="2"/>
          <w:lang w:bidi="ar-SA"/>
        </w:rPr>
        <mc:AlternateContent>
          <mc:Choice Requires="wpg">
            <w:drawing>
              <wp:inline distT="0" distB="0" distL="0" distR="0">
                <wp:extent cx="299085" cy="7620"/>
                <wp:effectExtent l="0" t="0" r="24765" b="11430"/>
                <wp:docPr id="212"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7620"/>
                          <a:chOff x="0" y="0"/>
                          <a:chExt cx="471" cy="12"/>
                        </a:xfrm>
                      </wpg:grpSpPr>
                      <wps:wsp>
                        <wps:cNvPr id="213" name="Line 175"/>
                        <wps:cNvCnPr/>
                        <wps:spPr bwMode="auto">
                          <a:xfrm>
                            <a:off x="0" y="6"/>
                            <a:ext cx="470" cy="0"/>
                          </a:xfrm>
                          <a:prstGeom prst="line">
                            <a:avLst/>
                          </a:prstGeom>
                          <a:noFill/>
                          <a:ln w="70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74" o:spid="_x0000_s1026" style="width:23.55pt;height:.6pt;mso-position-horizontal-relative:char;mso-position-vertical-relative:line" coordsize="4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">
                <v:line id="Line 175" o:spid="_x0000_s1027" style="position:absolute;visibility:visible;mso-wrap-style:square" from="0,6" to="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PRVMUAAADcAAAADwAAAGRycy9kb3ducmV2LnhtbESPwWrDMBBE74H+g9hCLyGW45qSuFFC&#10;WmrIMXHzAYu1sUytlWupjvP3VaDQ4zAzb5jNbrKdGGnwrWMFyyQFQVw73XKj4PxZLlYgfEDW2Dkm&#10;BTfysNs+zDZYaHflE41VaESEsC9QgQmhL6T0tSGLPnE9cfQubrAYohwaqQe8RrjtZJamL9Jiy3HB&#10;YE/vhuqv6scqsPn8e823rC/fxnnzYerjJcv3Sj09TvtXEIGm8B/+ax+0gmz5DPcz8Qj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PRVMUAAADcAAAADwAAAAAAAAAA&#10;AAAAAAChAgAAZHJzL2Rvd25yZXYueG1sUEsFBgAAAAAEAAQA+QAAAJMDAAAAAA==&#10;" strokeweight=".19528mm"/>
                <w10:anchorlock/>
              </v:group>
            </w:pict>
          </mc:Fallback>
        </mc:AlternateContent>
      </w:r>
    </w:p>
    <w:p w:rsidR="008D1BE6" w:rsidRDefault="008B136B">
      <w:pPr>
        <w:spacing w:line="262" w:lineRule="exact"/>
        <w:ind w:left="32"/>
        <w:jc w:val="center"/>
        <w:rPr>
          <w:i/>
        </w:rPr>
      </w:pPr>
      <w:r>
        <w:rPr>
          <w:noProof/>
          <w:lang w:bidi="ar-SA"/>
        </w:rPr>
        <mc:AlternateContent>
          <mc:Choice Requires="wps">
            <w:drawing>
              <wp:anchor distT="0" distB="0" distL="114299" distR="114299" simplePos="0" relativeHeight="251657216" behindDoc="1" locked="0" layoutInCell="1" allowOverlap="1">
                <wp:simplePos x="0" y="0"/>
                <wp:positionH relativeFrom="page">
                  <wp:posOffset>5732779</wp:posOffset>
                </wp:positionH>
                <wp:positionV relativeFrom="paragraph">
                  <wp:posOffset>-53975</wp:posOffset>
                </wp:positionV>
                <wp:extent cx="0" cy="130175"/>
                <wp:effectExtent l="0" t="0" r="19050" b="22225"/>
                <wp:wrapNone/>
                <wp:docPr id="211"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175"/>
                        </a:xfrm>
                        <a:prstGeom prst="line">
                          <a:avLst/>
                        </a:prstGeom>
                        <a:noFill/>
                        <a:ln w="6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z-index:-251659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51.4pt,-4.25pt" to="451.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" strokeweight=".18347mm">
                <w10:wrap anchorx="page"/>
              </v:line>
            </w:pict>
          </mc:Fallback>
        </mc:AlternateContent>
      </w:r>
      <w:r>
        <w:rPr>
          <w:noProof/>
          <w:lang w:bidi="ar-SA"/>
        </w:rPr>
        <mc:AlternateContent>
          <mc:Choice Requires="wps">
            <w:drawing>
              <wp:anchor distT="0" distB="0" distL="114299" distR="114299" simplePos="0" relativeHeight="251658240" behindDoc="1" locked="0" layoutInCell="1" allowOverlap="1">
                <wp:simplePos x="0" y="0"/>
                <wp:positionH relativeFrom="page">
                  <wp:posOffset>5830569</wp:posOffset>
                </wp:positionH>
                <wp:positionV relativeFrom="paragraph">
                  <wp:posOffset>-53975</wp:posOffset>
                </wp:positionV>
                <wp:extent cx="0" cy="130175"/>
                <wp:effectExtent l="0" t="0" r="19050" b="22225"/>
                <wp:wrapNone/>
                <wp:docPr id="210"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175"/>
                        </a:xfrm>
                        <a:prstGeom prst="line">
                          <a:avLst/>
                        </a:prstGeom>
                        <a:noFill/>
                        <a:ln w="66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z-index:-251658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59.1pt,-4.25pt" to="459.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" strokeweight=".18347mm">
                <w10:wrap anchorx="page"/>
              </v:line>
            </w:pict>
          </mc:Fallback>
        </mc:AlternateContent>
      </w:r>
      <w:r w:rsidR="00244D44">
        <w:rPr>
          <w:i/>
          <w:w w:val="110"/>
        </w:rPr>
        <w:t xml:space="preserve">x </w:t>
      </w:r>
      <w:r w:rsidR="00244D44">
        <w:rPr>
          <w:rFonts w:ascii="Symbol" w:hAnsi="Symbol"/>
          <w:w w:val="110"/>
        </w:rPr>
        <w:t></w:t>
      </w:r>
      <w:r w:rsidR="00244D44">
        <w:rPr>
          <w:i/>
          <w:w w:val="110"/>
        </w:rPr>
        <w:t>b</w:t>
      </w:r>
    </w:p>
    <w:p w:rsidR="008D1BE6" w:rsidRDefault="00244D44">
      <w:pPr>
        <w:spacing w:before="118"/>
        <w:ind w:left="22"/>
        <w:rPr>
          <w:rFonts w:ascii="Symbol" w:hAnsi="Symbol"/>
          <w:sz w:val="17"/>
        </w:rPr>
      </w:pPr>
      <w:r>
        <w:br w:type="column"/>
      </w:r>
      <w:r>
        <w:rPr>
          <w:i/>
          <w:w w:val="120"/>
          <w:position w:val="3"/>
          <w:sz w:val="24"/>
        </w:rPr>
        <w:t xml:space="preserve">, </w:t>
      </w:r>
      <w:r>
        <w:rPr>
          <w:i/>
          <w:w w:val="150"/>
          <w:sz w:val="17"/>
        </w:rPr>
        <w:t xml:space="preserve">y </w:t>
      </w:r>
      <w:r>
        <w:rPr>
          <w:rFonts w:ascii="Symbol" w:hAnsi="Symbol"/>
          <w:w w:val="150"/>
          <w:sz w:val="17"/>
        </w:rPr>
        <w:t></w:t>
      </w:r>
    </w:p>
    <w:p w:rsidR="008D1BE6" w:rsidRDefault="00244D44">
      <w:pPr>
        <w:spacing w:before="122"/>
        <w:ind w:left="218"/>
        <w:rPr>
          <w:i/>
          <w:sz w:val="24"/>
        </w:rPr>
      </w:pPr>
      <w:r>
        <w:br w:type="column"/>
      </w:r>
      <w:r>
        <w:rPr>
          <w:i/>
          <w:w w:val="145"/>
          <w:sz w:val="17"/>
        </w:rPr>
        <w:t xml:space="preserve">x </w:t>
      </w:r>
      <w:r>
        <w:rPr>
          <w:b/>
          <w:i/>
          <w:w w:val="120"/>
          <w:position w:val="3"/>
          <w:sz w:val="24"/>
        </w:rPr>
        <w:t xml:space="preserve">, </w:t>
      </w:r>
      <w:r>
        <w:rPr>
          <w:i/>
          <w:w w:val="125"/>
          <w:sz w:val="17"/>
        </w:rPr>
        <w:t xml:space="preserve">y </w:t>
      </w:r>
      <w:r>
        <w:rPr>
          <w:rFonts w:ascii="Symbol" w:hAnsi="Symbol"/>
          <w:w w:val="125"/>
          <w:sz w:val="17"/>
        </w:rPr>
        <w:t></w:t>
      </w:r>
      <w:r>
        <w:rPr>
          <w:w w:val="125"/>
          <w:position w:val="7"/>
          <w:sz w:val="10"/>
        </w:rPr>
        <w:t xml:space="preserve">3 </w:t>
      </w:r>
      <w:r>
        <w:rPr>
          <w:i/>
          <w:w w:val="125"/>
          <w:sz w:val="17"/>
        </w:rPr>
        <w:t xml:space="preserve">x </w:t>
      </w:r>
      <w:r>
        <w:rPr>
          <w:i/>
          <w:w w:val="120"/>
          <w:position w:val="3"/>
          <w:sz w:val="24"/>
        </w:rPr>
        <w:t xml:space="preserve">, </w:t>
      </w:r>
      <w:r>
        <w:rPr>
          <w:i/>
          <w:w w:val="125"/>
          <w:sz w:val="17"/>
        </w:rPr>
        <w:t xml:space="preserve">y </w:t>
      </w:r>
      <w:r>
        <w:rPr>
          <w:rFonts w:ascii="Symbol" w:hAnsi="Symbol"/>
          <w:w w:val="125"/>
          <w:sz w:val="17"/>
        </w:rPr>
        <w:t></w:t>
      </w:r>
      <w:r>
        <w:rPr>
          <w:i/>
          <w:w w:val="125"/>
          <w:sz w:val="17"/>
        </w:rPr>
        <w:t xml:space="preserve">x </w:t>
      </w:r>
      <w:r>
        <w:rPr>
          <w:i/>
          <w:w w:val="120"/>
          <w:position w:val="3"/>
          <w:sz w:val="24"/>
        </w:rPr>
        <w:t>;</w:t>
      </w:r>
    </w:p>
    <w:p w:rsidR="008D1BE6" w:rsidRDefault="008D1BE6">
      <w:pPr>
        <w:rPr>
          <w:sz w:val="24"/>
        </w:rPr>
        <w:sectPr w:rsidR="008D1BE6">
          <w:type w:val="continuous"/>
          <w:pgSz w:w="11910" w:h="16840"/>
          <w:pgMar w:top="1120" w:right="0" w:bottom="0" w:left="20" w:header="720" w:footer="720" w:gutter="0"/>
          <w:cols w:num="5" w:space="720" w:equalWidth="0">
            <w:col w:w="5447" w:space="40"/>
            <w:col w:w="723" w:space="39"/>
            <w:col w:w="470" w:space="39"/>
            <w:col w:w="555" w:space="40"/>
            <w:col w:w="4537"/>
          </w:cols>
        </w:sectPr>
      </w:pPr>
    </w:p>
    <w:p w:rsidR="008D1BE6" w:rsidRDefault="00244D44" w:rsidP="00821A14">
      <w:pPr>
        <w:pStyle w:val="a5"/>
        <w:numPr>
          <w:ilvl w:val="0"/>
          <w:numId w:val="1"/>
        </w:numPr>
        <w:tabs>
          <w:tab w:val="left" w:pos="2814"/>
          <w:tab w:val="left" w:pos="2815"/>
        </w:tabs>
        <w:ind w:firstLine="708"/>
        <w:rPr>
          <w:i/>
          <w:sz w:val="24"/>
        </w:rPr>
      </w:pPr>
      <w:r>
        <w:rPr>
          <w:i/>
          <w:sz w:val="24"/>
        </w:rPr>
        <w:t>на примере квадратичной функции, использовать преобразованияграфика</w:t>
      </w:r>
    </w:p>
    <w:p w:rsidR="008D1BE6" w:rsidRDefault="008D1BE6">
      <w:pPr>
        <w:rPr>
          <w:sz w:val="24"/>
        </w:rPr>
        <w:sectPr w:rsidR="008D1BE6">
          <w:type w:val="continuous"/>
          <w:pgSz w:w="11910" w:h="16840"/>
          <w:pgMar w:top="1120" w:right="0" w:bottom="0" w:left="20" w:header="720" w:footer="720" w:gutter="0"/>
          <w:cols w:space="720"/>
        </w:sectPr>
      </w:pPr>
    </w:p>
    <w:p w:rsidR="008D1BE6" w:rsidRDefault="00244D44">
      <w:pPr>
        <w:spacing w:before="4"/>
        <w:ind w:left="1682"/>
        <w:rPr>
          <w:i/>
          <w:sz w:val="24"/>
        </w:rPr>
      </w:pPr>
      <w:r>
        <w:rPr>
          <w:i/>
          <w:sz w:val="24"/>
        </w:rPr>
        <w:t>функции y=f(x) для построения графиковфункций</w:t>
      </w:r>
    </w:p>
    <w:p w:rsidR="008D1BE6" w:rsidRDefault="00244D44">
      <w:pPr>
        <w:spacing w:before="4"/>
        <w:ind w:left="82"/>
        <w:rPr>
          <w:i/>
          <w:sz w:val="24"/>
        </w:rPr>
      </w:pPr>
      <w:r>
        <w:br w:type="column"/>
      </w:r>
      <w:r>
        <w:rPr>
          <w:i/>
          <w:w w:val="130"/>
          <w:position w:val="1"/>
          <w:sz w:val="17"/>
        </w:rPr>
        <w:t xml:space="preserve">y </w:t>
      </w:r>
      <w:r>
        <w:rPr>
          <w:rFonts w:ascii="Symbol" w:hAnsi="Symbol"/>
          <w:w w:val="130"/>
          <w:position w:val="1"/>
          <w:sz w:val="17"/>
        </w:rPr>
        <w:t></w:t>
      </w:r>
      <w:r>
        <w:rPr>
          <w:i/>
          <w:w w:val="130"/>
          <w:position w:val="1"/>
          <w:sz w:val="17"/>
        </w:rPr>
        <w:t xml:space="preserve">af </w:t>
      </w:r>
      <w:r>
        <w:rPr>
          <w:rFonts w:ascii="Symbol" w:hAnsi="Symbol"/>
          <w:w w:val="130"/>
        </w:rPr>
        <w:t></w:t>
      </w:r>
      <w:r>
        <w:rPr>
          <w:i/>
          <w:w w:val="130"/>
          <w:position w:val="1"/>
          <w:sz w:val="17"/>
        </w:rPr>
        <w:t xml:space="preserve">kx </w:t>
      </w:r>
      <w:r>
        <w:rPr>
          <w:rFonts w:ascii="Symbol" w:hAnsi="Symbol"/>
          <w:w w:val="130"/>
          <w:position w:val="1"/>
          <w:sz w:val="17"/>
        </w:rPr>
        <w:t></w:t>
      </w:r>
      <w:r>
        <w:rPr>
          <w:i/>
          <w:w w:val="130"/>
          <w:position w:val="1"/>
          <w:sz w:val="17"/>
        </w:rPr>
        <w:t>b</w:t>
      </w:r>
      <w:r>
        <w:rPr>
          <w:rFonts w:ascii="Symbol" w:hAnsi="Symbol"/>
          <w:w w:val="130"/>
        </w:rPr>
        <w:t></w:t>
      </w:r>
      <w:r>
        <w:rPr>
          <w:rFonts w:ascii="Symbol" w:hAnsi="Symbol"/>
          <w:w w:val="130"/>
          <w:position w:val="1"/>
          <w:sz w:val="17"/>
        </w:rPr>
        <w:t></w:t>
      </w:r>
      <w:r>
        <w:rPr>
          <w:i/>
          <w:w w:val="130"/>
          <w:position w:val="1"/>
          <w:sz w:val="17"/>
        </w:rPr>
        <w:t xml:space="preserve">c </w:t>
      </w:r>
      <w:r>
        <w:rPr>
          <w:i/>
          <w:w w:val="130"/>
          <w:position w:val="4"/>
          <w:sz w:val="24"/>
        </w:rPr>
        <w:t>;</w:t>
      </w:r>
    </w:p>
    <w:p w:rsidR="008D1BE6" w:rsidRDefault="008D1BE6">
      <w:pPr>
        <w:rPr>
          <w:sz w:val="24"/>
        </w:rPr>
        <w:sectPr w:rsidR="008D1BE6">
          <w:type w:val="continuous"/>
          <w:pgSz w:w="11910" w:h="16840"/>
          <w:pgMar w:top="1120" w:right="0" w:bottom="0" w:left="20" w:header="720" w:footer="720" w:gutter="0"/>
          <w:cols w:num="2" w:space="720" w:equalWidth="0">
            <w:col w:w="6835" w:space="40"/>
            <w:col w:w="5015"/>
          </w:cols>
        </w:sectPr>
      </w:pPr>
    </w:p>
    <w:p w:rsidR="008D1BE6" w:rsidRDefault="00244D44" w:rsidP="00821A14">
      <w:pPr>
        <w:pStyle w:val="a5"/>
        <w:numPr>
          <w:ilvl w:val="0"/>
          <w:numId w:val="1"/>
        </w:numPr>
        <w:tabs>
          <w:tab w:val="left" w:pos="2815"/>
        </w:tabs>
        <w:spacing w:before="28" w:line="237" w:lineRule="auto"/>
        <w:ind w:right="853" w:firstLine="708"/>
        <w:jc w:val="both"/>
        <w:rPr>
          <w:i/>
          <w:sz w:val="24"/>
        </w:rPr>
      </w:pPr>
      <w:r>
        <w:rPr>
          <w:i/>
          <w:sz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даннойпрямой;</w:t>
      </w:r>
    </w:p>
    <w:p w:rsidR="008D1BE6" w:rsidRDefault="00244D44" w:rsidP="00821A14">
      <w:pPr>
        <w:pStyle w:val="a5"/>
        <w:numPr>
          <w:ilvl w:val="0"/>
          <w:numId w:val="1"/>
        </w:numPr>
        <w:tabs>
          <w:tab w:val="left" w:pos="2814"/>
          <w:tab w:val="left" w:pos="2815"/>
        </w:tabs>
        <w:spacing w:before="5"/>
        <w:ind w:firstLine="708"/>
        <w:rPr>
          <w:i/>
          <w:sz w:val="24"/>
        </w:rPr>
      </w:pPr>
      <w:r>
        <w:rPr>
          <w:i/>
          <w:sz w:val="24"/>
        </w:rPr>
        <w:t>исследовать функцию по ееграфику;</w:t>
      </w:r>
    </w:p>
    <w:p w:rsidR="008D1BE6" w:rsidRDefault="00244D44" w:rsidP="00821A14">
      <w:pPr>
        <w:pStyle w:val="a5"/>
        <w:numPr>
          <w:ilvl w:val="0"/>
          <w:numId w:val="1"/>
        </w:numPr>
        <w:tabs>
          <w:tab w:val="left" w:pos="2814"/>
          <w:tab w:val="left" w:pos="2815"/>
          <w:tab w:val="left" w:pos="4037"/>
          <w:tab w:val="left" w:pos="5494"/>
          <w:tab w:val="left" w:pos="6700"/>
          <w:tab w:val="left" w:pos="7443"/>
          <w:tab w:val="left" w:pos="9029"/>
        </w:tabs>
        <w:spacing w:before="3" w:line="237" w:lineRule="auto"/>
        <w:ind w:right="856" w:firstLine="708"/>
        <w:rPr>
          <w:i/>
          <w:sz w:val="24"/>
        </w:rPr>
      </w:pPr>
      <w:r>
        <w:rPr>
          <w:i/>
          <w:sz w:val="24"/>
        </w:rPr>
        <w:t>находить</w:t>
      </w:r>
      <w:r>
        <w:rPr>
          <w:i/>
          <w:sz w:val="24"/>
        </w:rPr>
        <w:tab/>
        <w:t>множество</w:t>
      </w:r>
      <w:r>
        <w:rPr>
          <w:i/>
          <w:sz w:val="24"/>
        </w:rPr>
        <w:tab/>
        <w:t>значений,</w:t>
      </w:r>
      <w:r>
        <w:rPr>
          <w:i/>
          <w:sz w:val="24"/>
        </w:rPr>
        <w:tab/>
        <w:t>нули,</w:t>
      </w:r>
      <w:r>
        <w:rPr>
          <w:i/>
          <w:sz w:val="24"/>
        </w:rPr>
        <w:tab/>
        <w:t>промежутки</w:t>
      </w:r>
      <w:r>
        <w:rPr>
          <w:i/>
          <w:sz w:val="24"/>
        </w:rPr>
        <w:tab/>
        <w:t>знакопостоянства, монотонности квадратичнойфункции;</w:t>
      </w:r>
    </w:p>
    <w:p w:rsidR="008D1BE6" w:rsidRDefault="00244D44" w:rsidP="00821A14">
      <w:pPr>
        <w:pStyle w:val="a5"/>
        <w:numPr>
          <w:ilvl w:val="0"/>
          <w:numId w:val="1"/>
        </w:numPr>
        <w:tabs>
          <w:tab w:val="left" w:pos="2814"/>
          <w:tab w:val="left" w:pos="2815"/>
        </w:tabs>
        <w:spacing w:before="5" w:line="237" w:lineRule="auto"/>
        <w:ind w:right="854" w:firstLine="708"/>
        <w:rPr>
          <w:i/>
          <w:sz w:val="24"/>
        </w:rPr>
      </w:pPr>
      <w:r>
        <w:rPr>
          <w:i/>
          <w:sz w:val="24"/>
        </w:rPr>
        <w:t>оперировать понятиями: последовательность, арифметическая прогрессия, геометрическаяпрогрессия;</w:t>
      </w:r>
    </w:p>
    <w:p w:rsidR="008D1BE6" w:rsidRDefault="00244D44" w:rsidP="00821A14">
      <w:pPr>
        <w:pStyle w:val="a5"/>
        <w:numPr>
          <w:ilvl w:val="0"/>
          <w:numId w:val="1"/>
        </w:numPr>
        <w:tabs>
          <w:tab w:val="left" w:pos="2814"/>
          <w:tab w:val="left" w:pos="2815"/>
        </w:tabs>
        <w:spacing w:before="2"/>
        <w:ind w:firstLine="708"/>
        <w:rPr>
          <w:i/>
          <w:sz w:val="24"/>
        </w:rPr>
      </w:pPr>
      <w:r>
        <w:rPr>
          <w:i/>
          <w:sz w:val="24"/>
        </w:rPr>
        <w:t>решать задачи на арифметическую и геометрическуюпрогрессию.</w:t>
      </w:r>
    </w:p>
    <w:p w:rsidR="008D1BE6" w:rsidRDefault="00244D44">
      <w:pPr>
        <w:pStyle w:val="1"/>
        <w:spacing w:before="2"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4"/>
          <w:tab w:val="left" w:pos="2815"/>
        </w:tabs>
        <w:spacing w:before="1" w:line="237" w:lineRule="auto"/>
        <w:ind w:right="852" w:firstLine="708"/>
        <w:rPr>
          <w:i/>
          <w:sz w:val="24"/>
        </w:rPr>
      </w:pPr>
      <w:r>
        <w:rPr>
          <w:i/>
          <w:sz w:val="24"/>
        </w:rPr>
        <w:t>иллюстрировать с помощью графика реальную зависимость или процесс по их характеристикам;</w:t>
      </w:r>
    </w:p>
    <w:p w:rsidR="008D1BE6" w:rsidRDefault="00244D44" w:rsidP="00821A14">
      <w:pPr>
        <w:pStyle w:val="a5"/>
        <w:numPr>
          <w:ilvl w:val="0"/>
          <w:numId w:val="1"/>
        </w:numPr>
        <w:tabs>
          <w:tab w:val="left" w:pos="2814"/>
          <w:tab w:val="left" w:pos="2815"/>
        </w:tabs>
        <w:spacing w:before="4" w:line="237" w:lineRule="auto"/>
        <w:ind w:right="850" w:firstLine="708"/>
        <w:rPr>
          <w:i/>
          <w:sz w:val="24"/>
        </w:rPr>
      </w:pPr>
      <w:r>
        <w:rPr>
          <w:i/>
          <w:sz w:val="24"/>
        </w:rPr>
        <w:t>использовать свойства и график квадратичной функции при решении задач из других учебныхпредметов.</w:t>
      </w:r>
    </w:p>
    <w:p w:rsidR="008D1BE6" w:rsidRDefault="00244D44">
      <w:pPr>
        <w:pStyle w:val="1"/>
        <w:spacing w:before="5" w:line="275" w:lineRule="exact"/>
        <w:ind w:left="1682"/>
      </w:pPr>
      <w:r>
        <w:t>Текстовые задачи</w:t>
      </w:r>
    </w:p>
    <w:p w:rsidR="008D1BE6" w:rsidRDefault="00244D44" w:rsidP="00821A14">
      <w:pPr>
        <w:pStyle w:val="a5"/>
        <w:numPr>
          <w:ilvl w:val="0"/>
          <w:numId w:val="1"/>
        </w:numPr>
        <w:tabs>
          <w:tab w:val="left" w:pos="2814"/>
          <w:tab w:val="left" w:pos="2815"/>
        </w:tabs>
        <w:ind w:right="853" w:firstLine="708"/>
        <w:rPr>
          <w:i/>
          <w:sz w:val="24"/>
        </w:rPr>
      </w:pPr>
      <w:r>
        <w:rPr>
          <w:i/>
          <w:sz w:val="24"/>
        </w:rPr>
        <w:t>Решать простые и сложные задачи разных типов, а также задачи повышеннойтрудности;</w:t>
      </w:r>
    </w:p>
    <w:p w:rsidR="008D1BE6" w:rsidRDefault="00244D44" w:rsidP="00821A14">
      <w:pPr>
        <w:pStyle w:val="a5"/>
        <w:numPr>
          <w:ilvl w:val="0"/>
          <w:numId w:val="1"/>
        </w:numPr>
        <w:tabs>
          <w:tab w:val="left" w:pos="2814"/>
          <w:tab w:val="left" w:pos="2815"/>
        </w:tabs>
        <w:spacing w:before="2" w:line="237" w:lineRule="auto"/>
        <w:ind w:right="852" w:firstLine="708"/>
        <w:rPr>
          <w:i/>
          <w:sz w:val="24"/>
        </w:rPr>
      </w:pPr>
      <w:r>
        <w:rPr>
          <w:i/>
          <w:sz w:val="24"/>
        </w:rPr>
        <w:t>использовать разные краткие записи как модели текстов сложных задач для построения поисковой схемы и решениязадач;</w:t>
      </w:r>
    </w:p>
    <w:p w:rsidR="008D1BE6" w:rsidRDefault="00244D44" w:rsidP="00821A14">
      <w:pPr>
        <w:pStyle w:val="a5"/>
        <w:numPr>
          <w:ilvl w:val="0"/>
          <w:numId w:val="1"/>
        </w:numPr>
        <w:tabs>
          <w:tab w:val="left" w:pos="2814"/>
          <w:tab w:val="left" w:pos="2815"/>
        </w:tabs>
        <w:spacing w:before="5" w:line="237" w:lineRule="auto"/>
        <w:ind w:right="853" w:firstLine="708"/>
        <w:rPr>
          <w:i/>
          <w:sz w:val="24"/>
        </w:rPr>
      </w:pPr>
      <w:r>
        <w:rPr>
          <w:i/>
          <w:sz w:val="24"/>
        </w:rPr>
        <w:t>различать модель текста и модель решения задачи, конструировать к одной модели решения несложной задачи разные модели текстазадачи;</w:t>
      </w:r>
    </w:p>
    <w:p w:rsidR="008D1BE6" w:rsidRDefault="00244D44" w:rsidP="00821A14">
      <w:pPr>
        <w:pStyle w:val="a5"/>
        <w:numPr>
          <w:ilvl w:val="0"/>
          <w:numId w:val="1"/>
        </w:numPr>
        <w:tabs>
          <w:tab w:val="left" w:pos="2814"/>
          <w:tab w:val="left" w:pos="2815"/>
        </w:tabs>
        <w:spacing w:before="5" w:line="237" w:lineRule="auto"/>
        <w:ind w:right="857" w:firstLine="708"/>
        <w:rPr>
          <w:i/>
          <w:sz w:val="24"/>
        </w:rPr>
      </w:pPr>
      <w:r>
        <w:rPr>
          <w:i/>
          <w:sz w:val="24"/>
        </w:rPr>
        <w:t>знать и применять оба способа поиска решения задач (от требования к условию и от условия ктребованию);</w:t>
      </w:r>
    </w:p>
    <w:p w:rsidR="008D1BE6" w:rsidRDefault="00244D44" w:rsidP="00821A14">
      <w:pPr>
        <w:pStyle w:val="a5"/>
        <w:numPr>
          <w:ilvl w:val="0"/>
          <w:numId w:val="1"/>
        </w:numPr>
        <w:tabs>
          <w:tab w:val="left" w:pos="2814"/>
          <w:tab w:val="left" w:pos="2815"/>
        </w:tabs>
        <w:spacing w:before="2" w:line="293" w:lineRule="exact"/>
        <w:ind w:firstLine="708"/>
        <w:rPr>
          <w:i/>
          <w:sz w:val="24"/>
        </w:rPr>
      </w:pPr>
      <w:r>
        <w:rPr>
          <w:i/>
          <w:sz w:val="24"/>
        </w:rPr>
        <w:t>моделировать рассуждения при поиске решения задач с помощьюграф-схемы;</w:t>
      </w:r>
    </w:p>
    <w:p w:rsidR="008D1BE6" w:rsidRDefault="00244D44" w:rsidP="00821A14">
      <w:pPr>
        <w:pStyle w:val="a5"/>
        <w:numPr>
          <w:ilvl w:val="0"/>
          <w:numId w:val="1"/>
        </w:numPr>
        <w:tabs>
          <w:tab w:val="left" w:pos="2814"/>
          <w:tab w:val="left" w:pos="2815"/>
        </w:tabs>
        <w:spacing w:line="293" w:lineRule="exact"/>
        <w:ind w:firstLine="708"/>
        <w:rPr>
          <w:i/>
          <w:sz w:val="24"/>
        </w:rPr>
      </w:pPr>
      <w:r>
        <w:rPr>
          <w:i/>
          <w:sz w:val="24"/>
        </w:rPr>
        <w:t>выделять этапы решения задачи и содержание каждогоэтапа;</w:t>
      </w:r>
    </w:p>
    <w:p w:rsidR="008D1BE6" w:rsidRDefault="00244D44" w:rsidP="00821A14">
      <w:pPr>
        <w:pStyle w:val="a5"/>
        <w:numPr>
          <w:ilvl w:val="0"/>
          <w:numId w:val="1"/>
        </w:numPr>
        <w:tabs>
          <w:tab w:val="left" w:pos="2815"/>
        </w:tabs>
        <w:ind w:right="853" w:firstLine="708"/>
        <w:jc w:val="both"/>
        <w:rPr>
          <w:i/>
          <w:sz w:val="24"/>
        </w:rPr>
      </w:pPr>
      <w:r>
        <w:rPr>
          <w:i/>
          <w:sz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8D1BE6" w:rsidRDefault="00244D44" w:rsidP="00821A14">
      <w:pPr>
        <w:pStyle w:val="a5"/>
        <w:numPr>
          <w:ilvl w:val="0"/>
          <w:numId w:val="1"/>
        </w:numPr>
        <w:tabs>
          <w:tab w:val="left" w:pos="2814"/>
          <w:tab w:val="left" w:pos="2815"/>
        </w:tabs>
        <w:spacing w:before="1" w:line="294" w:lineRule="exact"/>
        <w:ind w:firstLine="708"/>
        <w:rPr>
          <w:i/>
          <w:sz w:val="24"/>
        </w:rPr>
      </w:pPr>
      <w:r>
        <w:rPr>
          <w:i/>
          <w:sz w:val="24"/>
        </w:rPr>
        <w:t>анализировать затруднения при решениизадач;</w:t>
      </w:r>
    </w:p>
    <w:p w:rsidR="008D1BE6" w:rsidRDefault="00244D44" w:rsidP="00821A14">
      <w:pPr>
        <w:pStyle w:val="a5"/>
        <w:numPr>
          <w:ilvl w:val="0"/>
          <w:numId w:val="1"/>
        </w:numPr>
        <w:tabs>
          <w:tab w:val="left" w:pos="2814"/>
          <w:tab w:val="left" w:pos="2815"/>
        </w:tabs>
        <w:spacing w:before="2" w:line="237" w:lineRule="auto"/>
        <w:ind w:right="855" w:firstLine="708"/>
        <w:rPr>
          <w:i/>
          <w:sz w:val="24"/>
        </w:rPr>
      </w:pPr>
      <w:r>
        <w:rPr>
          <w:i/>
          <w:sz w:val="24"/>
        </w:rPr>
        <w:t>выполнять различные преобразования предложенной задачи, конструировать новые задачи из данной, в том числеобратные;</w:t>
      </w:r>
    </w:p>
    <w:p w:rsidR="008D1BE6" w:rsidRDefault="008D1BE6">
      <w:pPr>
        <w:spacing w:line="237" w:lineRule="auto"/>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0"/>
          <w:numId w:val="1"/>
        </w:numPr>
        <w:tabs>
          <w:tab w:val="left" w:pos="2815"/>
        </w:tabs>
        <w:spacing w:before="88"/>
        <w:ind w:right="855" w:firstLine="708"/>
        <w:jc w:val="both"/>
        <w:rPr>
          <w:i/>
          <w:sz w:val="24"/>
        </w:rPr>
      </w:pPr>
      <w:r>
        <w:rPr>
          <w:i/>
          <w:sz w:val="24"/>
        </w:rPr>
        <w:t>интерпретировать вычислительные результаты в задаче, исследовать полученное решениезадачи;</w:t>
      </w:r>
    </w:p>
    <w:p w:rsidR="008D1BE6" w:rsidRDefault="00244D44" w:rsidP="00821A14">
      <w:pPr>
        <w:pStyle w:val="a5"/>
        <w:numPr>
          <w:ilvl w:val="0"/>
          <w:numId w:val="1"/>
        </w:numPr>
        <w:tabs>
          <w:tab w:val="left" w:pos="2815"/>
        </w:tabs>
        <w:spacing w:before="2"/>
        <w:ind w:right="849" w:firstLine="708"/>
        <w:jc w:val="both"/>
        <w:rPr>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противоположныхнаправлениях;</w:t>
      </w:r>
    </w:p>
    <w:p w:rsidR="008D1BE6" w:rsidRDefault="00244D44" w:rsidP="00821A14">
      <w:pPr>
        <w:pStyle w:val="a5"/>
        <w:numPr>
          <w:ilvl w:val="0"/>
          <w:numId w:val="1"/>
        </w:numPr>
        <w:tabs>
          <w:tab w:val="left" w:pos="2815"/>
        </w:tabs>
        <w:spacing w:before="1" w:line="237" w:lineRule="auto"/>
        <w:ind w:right="857" w:firstLine="708"/>
        <w:jc w:val="both"/>
        <w:rPr>
          <w:i/>
          <w:sz w:val="24"/>
        </w:rPr>
      </w:pPr>
      <w:r>
        <w:rPr>
          <w:i/>
          <w:sz w:val="24"/>
        </w:rPr>
        <w:t>исследовать всевозможные ситуации при решении задач на движение по реке, рассматривать разные системы отсчета;</w:t>
      </w:r>
    </w:p>
    <w:p w:rsidR="008D1BE6" w:rsidRDefault="00244D44" w:rsidP="00821A14">
      <w:pPr>
        <w:pStyle w:val="a5"/>
        <w:numPr>
          <w:ilvl w:val="0"/>
          <w:numId w:val="1"/>
        </w:numPr>
        <w:tabs>
          <w:tab w:val="left" w:pos="2814"/>
          <w:tab w:val="left" w:pos="2815"/>
        </w:tabs>
        <w:spacing w:before="2" w:line="293" w:lineRule="exact"/>
        <w:ind w:firstLine="708"/>
        <w:rPr>
          <w:i/>
          <w:sz w:val="24"/>
        </w:rPr>
      </w:pPr>
      <w:r>
        <w:rPr>
          <w:i/>
          <w:sz w:val="24"/>
        </w:rPr>
        <w:t>решать разнообразные задачи «начасти»,</w:t>
      </w:r>
    </w:p>
    <w:p w:rsidR="008D1BE6" w:rsidRDefault="00244D44" w:rsidP="00821A14">
      <w:pPr>
        <w:pStyle w:val="a5"/>
        <w:numPr>
          <w:ilvl w:val="0"/>
          <w:numId w:val="1"/>
        </w:numPr>
        <w:tabs>
          <w:tab w:val="left" w:pos="2815"/>
        </w:tabs>
        <w:spacing w:before="2" w:line="237" w:lineRule="auto"/>
        <w:ind w:right="855" w:firstLine="708"/>
        <w:jc w:val="both"/>
        <w:rPr>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D1BE6" w:rsidRDefault="00244D44" w:rsidP="00821A14">
      <w:pPr>
        <w:pStyle w:val="a5"/>
        <w:numPr>
          <w:ilvl w:val="0"/>
          <w:numId w:val="1"/>
        </w:numPr>
        <w:tabs>
          <w:tab w:val="left" w:pos="2815"/>
        </w:tabs>
        <w:spacing w:before="5"/>
        <w:ind w:right="853" w:firstLine="708"/>
        <w:jc w:val="both"/>
        <w:rPr>
          <w:i/>
          <w:sz w:val="24"/>
        </w:rPr>
      </w:pPr>
      <w:r>
        <w:rPr>
          <w:i/>
          <w:sz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указанныхтипов;</w:t>
      </w:r>
    </w:p>
    <w:p w:rsidR="008D1BE6" w:rsidRDefault="00244D44" w:rsidP="00821A14">
      <w:pPr>
        <w:pStyle w:val="a5"/>
        <w:numPr>
          <w:ilvl w:val="0"/>
          <w:numId w:val="1"/>
        </w:numPr>
        <w:tabs>
          <w:tab w:val="left" w:pos="2814"/>
          <w:tab w:val="left" w:pos="2815"/>
        </w:tabs>
        <w:spacing w:line="293" w:lineRule="exact"/>
        <w:ind w:firstLine="708"/>
        <w:rPr>
          <w:i/>
          <w:sz w:val="24"/>
        </w:rPr>
      </w:pPr>
      <w:r>
        <w:rPr>
          <w:i/>
          <w:sz w:val="24"/>
        </w:rPr>
        <w:t>владеть основными методами решения задач на смеси, сплавы,концентрации;</w:t>
      </w:r>
    </w:p>
    <w:p w:rsidR="008D1BE6" w:rsidRDefault="00244D44" w:rsidP="00821A14">
      <w:pPr>
        <w:pStyle w:val="a5"/>
        <w:numPr>
          <w:ilvl w:val="0"/>
          <w:numId w:val="1"/>
        </w:numPr>
        <w:tabs>
          <w:tab w:val="left" w:pos="2815"/>
        </w:tabs>
        <w:spacing w:before="3" w:line="237" w:lineRule="auto"/>
        <w:ind w:right="855" w:firstLine="708"/>
        <w:jc w:val="both"/>
        <w:rPr>
          <w:i/>
          <w:sz w:val="24"/>
        </w:rPr>
      </w:pPr>
      <w:r>
        <w:rPr>
          <w:i/>
          <w:sz w:val="24"/>
        </w:rPr>
        <w:t>решать задачи на проценты, в том числе, сложные проценты с обоснованием, используя разныеспособы;</w:t>
      </w:r>
    </w:p>
    <w:p w:rsidR="008D1BE6" w:rsidRDefault="00244D44" w:rsidP="00821A14">
      <w:pPr>
        <w:pStyle w:val="a5"/>
        <w:numPr>
          <w:ilvl w:val="0"/>
          <w:numId w:val="1"/>
        </w:numPr>
        <w:tabs>
          <w:tab w:val="left" w:pos="2815"/>
        </w:tabs>
        <w:spacing w:before="5" w:line="237" w:lineRule="auto"/>
        <w:ind w:right="853" w:firstLine="708"/>
        <w:jc w:val="both"/>
        <w:rPr>
          <w:i/>
          <w:sz w:val="24"/>
        </w:rPr>
      </w:pPr>
      <w:r>
        <w:rPr>
          <w:i/>
          <w:sz w:val="24"/>
        </w:rPr>
        <w:t>решать логические задачи разными способами, в том числе, с двумя блоками и с тремя блоками данных с помощьютаблиц;</w:t>
      </w:r>
    </w:p>
    <w:p w:rsidR="008D1BE6" w:rsidRDefault="00244D44" w:rsidP="00821A14">
      <w:pPr>
        <w:pStyle w:val="a5"/>
        <w:numPr>
          <w:ilvl w:val="0"/>
          <w:numId w:val="1"/>
        </w:numPr>
        <w:tabs>
          <w:tab w:val="left" w:pos="2815"/>
        </w:tabs>
        <w:spacing w:before="4" w:line="237" w:lineRule="auto"/>
        <w:ind w:right="848" w:firstLine="708"/>
        <w:jc w:val="both"/>
        <w:rPr>
          <w:i/>
          <w:sz w:val="24"/>
        </w:rPr>
      </w:pPr>
      <w:r>
        <w:rPr>
          <w:i/>
          <w:sz w:val="24"/>
        </w:rPr>
        <w:t>решать задачи по комбинаторике и теории вероятностей на основе использования изученных методов и обосновыватьрешение;</w:t>
      </w:r>
    </w:p>
    <w:p w:rsidR="008D1BE6" w:rsidRDefault="00244D44" w:rsidP="00821A14">
      <w:pPr>
        <w:pStyle w:val="a5"/>
        <w:numPr>
          <w:ilvl w:val="0"/>
          <w:numId w:val="1"/>
        </w:numPr>
        <w:tabs>
          <w:tab w:val="left" w:pos="2814"/>
          <w:tab w:val="left" w:pos="2815"/>
        </w:tabs>
        <w:spacing w:before="2" w:line="294" w:lineRule="exact"/>
        <w:ind w:firstLine="708"/>
        <w:rPr>
          <w:i/>
          <w:sz w:val="24"/>
        </w:rPr>
      </w:pPr>
      <w:r>
        <w:rPr>
          <w:i/>
          <w:sz w:val="24"/>
        </w:rPr>
        <w:t>решать несложные задачи по математическойстатистике;</w:t>
      </w:r>
    </w:p>
    <w:p w:rsidR="008D1BE6" w:rsidRDefault="00244D44" w:rsidP="00821A14">
      <w:pPr>
        <w:pStyle w:val="a5"/>
        <w:numPr>
          <w:ilvl w:val="0"/>
          <w:numId w:val="1"/>
        </w:numPr>
        <w:tabs>
          <w:tab w:val="left" w:pos="2815"/>
        </w:tabs>
        <w:spacing w:before="2" w:line="237" w:lineRule="auto"/>
        <w:ind w:right="848" w:firstLine="708"/>
        <w:jc w:val="both"/>
        <w:rPr>
          <w:i/>
          <w:sz w:val="24"/>
        </w:rPr>
      </w:pPr>
      <w:r>
        <w:rPr>
          <w:i/>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изученнымиситуациях.</w:t>
      </w:r>
    </w:p>
    <w:p w:rsidR="008D1BE6" w:rsidRDefault="00244D44">
      <w:pPr>
        <w:pStyle w:val="1"/>
        <w:spacing w:before="8"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5"/>
        </w:tabs>
        <w:ind w:right="848" w:firstLine="708"/>
        <w:jc w:val="both"/>
        <w:rPr>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плотностьвещества;</w:t>
      </w:r>
    </w:p>
    <w:p w:rsidR="008D1BE6" w:rsidRDefault="00244D44" w:rsidP="00821A14">
      <w:pPr>
        <w:pStyle w:val="a5"/>
        <w:numPr>
          <w:ilvl w:val="0"/>
          <w:numId w:val="1"/>
        </w:numPr>
        <w:tabs>
          <w:tab w:val="left" w:pos="2815"/>
        </w:tabs>
        <w:ind w:right="856" w:firstLine="708"/>
        <w:jc w:val="both"/>
        <w:rPr>
          <w:i/>
          <w:sz w:val="24"/>
        </w:rPr>
      </w:pPr>
      <w:r>
        <w:rPr>
          <w:i/>
          <w:sz w:val="24"/>
        </w:rPr>
        <w:t>решать и конструировать задачи на основе рассмотрения реальных ситуаций, в которых не требуется точный вычислительныйрезультат;</w:t>
      </w:r>
    </w:p>
    <w:p w:rsidR="008D1BE6" w:rsidRDefault="00244D44" w:rsidP="00821A14">
      <w:pPr>
        <w:pStyle w:val="a5"/>
        <w:numPr>
          <w:ilvl w:val="0"/>
          <w:numId w:val="1"/>
        </w:numPr>
        <w:tabs>
          <w:tab w:val="left" w:pos="2814"/>
          <w:tab w:val="left" w:pos="2815"/>
        </w:tabs>
        <w:ind w:firstLine="708"/>
        <w:rPr>
          <w:i/>
          <w:sz w:val="24"/>
        </w:rPr>
      </w:pPr>
      <w:r>
        <w:rPr>
          <w:i/>
          <w:sz w:val="24"/>
        </w:rPr>
        <w:t>решать задачи на движение по реке, рассматривая разные системыотсчета.</w:t>
      </w:r>
    </w:p>
    <w:p w:rsidR="008D1BE6" w:rsidRDefault="00244D44">
      <w:pPr>
        <w:pStyle w:val="1"/>
        <w:spacing w:line="275" w:lineRule="exact"/>
        <w:ind w:left="1682"/>
      </w:pPr>
      <w:r>
        <w:t>Статистика и теория вероятностей</w:t>
      </w:r>
    </w:p>
    <w:p w:rsidR="008D1BE6" w:rsidRDefault="00244D44" w:rsidP="00821A14">
      <w:pPr>
        <w:pStyle w:val="a5"/>
        <w:numPr>
          <w:ilvl w:val="0"/>
          <w:numId w:val="1"/>
        </w:numPr>
        <w:tabs>
          <w:tab w:val="left" w:pos="2815"/>
        </w:tabs>
        <w:spacing w:before="2" w:line="237" w:lineRule="auto"/>
        <w:ind w:right="853" w:firstLine="708"/>
        <w:jc w:val="both"/>
        <w:rPr>
          <w:i/>
          <w:sz w:val="24"/>
        </w:rPr>
      </w:pPr>
      <w:r>
        <w:rPr>
          <w:i/>
          <w:sz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случайнаяизменчивость;</w:t>
      </w:r>
    </w:p>
    <w:p w:rsidR="008D1BE6" w:rsidRDefault="00244D44" w:rsidP="00821A14">
      <w:pPr>
        <w:pStyle w:val="a5"/>
        <w:numPr>
          <w:ilvl w:val="0"/>
          <w:numId w:val="1"/>
        </w:numPr>
        <w:tabs>
          <w:tab w:val="left" w:pos="2815"/>
        </w:tabs>
        <w:spacing w:before="7" w:line="237" w:lineRule="auto"/>
        <w:ind w:right="852" w:firstLine="708"/>
        <w:jc w:val="both"/>
        <w:rPr>
          <w:i/>
          <w:sz w:val="24"/>
        </w:rPr>
      </w:pPr>
      <w:r>
        <w:rPr>
          <w:i/>
          <w:sz w:val="24"/>
        </w:rPr>
        <w:t>извлекать информацию, представленную в таблицах, на диаграммах, графиках;</w:t>
      </w:r>
    </w:p>
    <w:p w:rsidR="008D1BE6" w:rsidRDefault="00244D44" w:rsidP="00821A14">
      <w:pPr>
        <w:pStyle w:val="a5"/>
        <w:numPr>
          <w:ilvl w:val="0"/>
          <w:numId w:val="1"/>
        </w:numPr>
        <w:tabs>
          <w:tab w:val="left" w:pos="2814"/>
          <w:tab w:val="left" w:pos="2815"/>
        </w:tabs>
        <w:spacing w:before="2" w:line="293" w:lineRule="exact"/>
        <w:ind w:firstLine="708"/>
        <w:rPr>
          <w:i/>
          <w:sz w:val="24"/>
        </w:rPr>
      </w:pPr>
      <w:r>
        <w:rPr>
          <w:i/>
          <w:sz w:val="24"/>
        </w:rPr>
        <w:t>составлять таблицы, строить диаграммы и графики на основеданных;</w:t>
      </w:r>
    </w:p>
    <w:p w:rsidR="008D1BE6" w:rsidRDefault="00244D44" w:rsidP="00821A14">
      <w:pPr>
        <w:pStyle w:val="a5"/>
        <w:numPr>
          <w:ilvl w:val="0"/>
          <w:numId w:val="1"/>
        </w:numPr>
        <w:tabs>
          <w:tab w:val="left" w:pos="2815"/>
        </w:tabs>
        <w:spacing w:before="2" w:line="237" w:lineRule="auto"/>
        <w:ind w:right="849" w:firstLine="708"/>
        <w:jc w:val="both"/>
        <w:rPr>
          <w:i/>
          <w:sz w:val="24"/>
        </w:rPr>
      </w:pPr>
      <w:r>
        <w:rPr>
          <w:i/>
          <w:sz w:val="24"/>
        </w:rPr>
        <w:t>оперировать понятиями: факториал числа, перестановки и сочетания, треугольникПаскаля;</w:t>
      </w:r>
    </w:p>
    <w:p w:rsidR="008D1BE6" w:rsidRDefault="00244D44" w:rsidP="00821A14">
      <w:pPr>
        <w:pStyle w:val="a5"/>
        <w:numPr>
          <w:ilvl w:val="0"/>
          <w:numId w:val="1"/>
        </w:numPr>
        <w:tabs>
          <w:tab w:val="left" w:pos="2814"/>
          <w:tab w:val="left" w:pos="2815"/>
        </w:tabs>
        <w:spacing w:before="2"/>
        <w:ind w:firstLine="708"/>
        <w:rPr>
          <w:i/>
          <w:sz w:val="24"/>
        </w:rPr>
      </w:pPr>
      <w:r>
        <w:rPr>
          <w:i/>
          <w:sz w:val="24"/>
        </w:rPr>
        <w:t>применять правило произведения при решении комбинаторныхзадач;</w:t>
      </w:r>
    </w:p>
    <w:p w:rsidR="008D1BE6" w:rsidRDefault="00244D44" w:rsidP="00821A14">
      <w:pPr>
        <w:pStyle w:val="a5"/>
        <w:numPr>
          <w:ilvl w:val="0"/>
          <w:numId w:val="1"/>
        </w:numPr>
        <w:tabs>
          <w:tab w:val="left" w:pos="2815"/>
        </w:tabs>
        <w:spacing w:before="3" w:line="237" w:lineRule="auto"/>
        <w:ind w:right="854" w:firstLine="708"/>
        <w:jc w:val="both"/>
        <w:rPr>
          <w:i/>
          <w:sz w:val="24"/>
        </w:rPr>
      </w:pPr>
      <w:r>
        <w:rPr>
          <w:i/>
          <w:sz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случайнымисобытиями;</w:t>
      </w:r>
    </w:p>
    <w:p w:rsidR="008D1BE6" w:rsidRDefault="00244D44" w:rsidP="00821A14">
      <w:pPr>
        <w:pStyle w:val="a5"/>
        <w:numPr>
          <w:ilvl w:val="0"/>
          <w:numId w:val="1"/>
        </w:numPr>
        <w:tabs>
          <w:tab w:val="left" w:pos="2814"/>
          <w:tab w:val="left" w:pos="2815"/>
        </w:tabs>
        <w:spacing w:before="6"/>
        <w:ind w:firstLine="708"/>
        <w:rPr>
          <w:i/>
          <w:sz w:val="24"/>
        </w:rPr>
      </w:pPr>
      <w:r>
        <w:rPr>
          <w:i/>
          <w:sz w:val="24"/>
        </w:rPr>
        <w:t>представлять информацию с помощью круговЭйлера;</w:t>
      </w:r>
    </w:p>
    <w:p w:rsidR="008D1BE6" w:rsidRDefault="008D1BE6">
      <w:pPr>
        <w:rPr>
          <w:sz w:val="24"/>
        </w:rPr>
        <w:sectPr w:rsidR="008D1BE6">
          <w:pgSz w:w="11910" w:h="16840"/>
          <w:pgMar w:top="1020" w:right="0" w:bottom="1660" w:left="20" w:header="0" w:footer="1391" w:gutter="0"/>
          <w:cols w:space="720"/>
        </w:sectPr>
      </w:pPr>
    </w:p>
    <w:p w:rsidR="008D1BE6" w:rsidRDefault="00244D44" w:rsidP="00821A14">
      <w:pPr>
        <w:pStyle w:val="a5"/>
        <w:numPr>
          <w:ilvl w:val="0"/>
          <w:numId w:val="1"/>
        </w:numPr>
        <w:tabs>
          <w:tab w:val="left" w:pos="2814"/>
          <w:tab w:val="left" w:pos="2815"/>
          <w:tab w:val="left" w:pos="3839"/>
          <w:tab w:val="left" w:pos="4745"/>
          <w:tab w:val="left" w:pos="5203"/>
          <w:tab w:val="left" w:pos="6582"/>
          <w:tab w:val="left" w:pos="8172"/>
          <w:tab w:val="left" w:pos="8495"/>
          <w:tab w:val="left" w:pos="9846"/>
        </w:tabs>
        <w:spacing w:before="88"/>
        <w:ind w:right="855" w:firstLine="708"/>
        <w:rPr>
          <w:i/>
          <w:sz w:val="24"/>
        </w:rPr>
      </w:pPr>
      <w:r>
        <w:rPr>
          <w:i/>
          <w:sz w:val="24"/>
        </w:rPr>
        <w:t>решать</w:t>
      </w:r>
      <w:r>
        <w:rPr>
          <w:i/>
          <w:sz w:val="24"/>
        </w:rPr>
        <w:tab/>
        <w:t>задачи</w:t>
      </w:r>
      <w:r>
        <w:rPr>
          <w:i/>
          <w:sz w:val="24"/>
        </w:rPr>
        <w:tab/>
        <w:t>на</w:t>
      </w:r>
      <w:r>
        <w:rPr>
          <w:i/>
          <w:sz w:val="24"/>
        </w:rPr>
        <w:tab/>
        <w:t>вычисление</w:t>
      </w:r>
      <w:r>
        <w:rPr>
          <w:i/>
          <w:sz w:val="24"/>
        </w:rPr>
        <w:tab/>
        <w:t>вероятности</w:t>
      </w:r>
      <w:r>
        <w:rPr>
          <w:i/>
          <w:sz w:val="24"/>
        </w:rPr>
        <w:tab/>
        <w:t>с</w:t>
      </w:r>
      <w:r>
        <w:rPr>
          <w:i/>
          <w:sz w:val="24"/>
        </w:rPr>
        <w:tab/>
        <w:t>подсчетом</w:t>
      </w:r>
      <w:r>
        <w:rPr>
          <w:i/>
          <w:sz w:val="24"/>
        </w:rPr>
        <w:tab/>
        <w:t>количества вариантов с помощьюкомбинаторики.</w:t>
      </w:r>
    </w:p>
    <w:p w:rsidR="008D1BE6" w:rsidRDefault="00244D44">
      <w:pPr>
        <w:pStyle w:val="1"/>
        <w:spacing w:before="4"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5"/>
        </w:tabs>
        <w:spacing w:before="1" w:line="237" w:lineRule="auto"/>
        <w:ind w:right="852" w:firstLine="708"/>
        <w:jc w:val="both"/>
        <w:rPr>
          <w:i/>
          <w:sz w:val="24"/>
        </w:rPr>
      </w:pPr>
      <w:r>
        <w:rPr>
          <w:i/>
          <w:sz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иявлений;</w:t>
      </w:r>
    </w:p>
    <w:p w:rsidR="008D1BE6" w:rsidRDefault="00244D44" w:rsidP="00821A14">
      <w:pPr>
        <w:pStyle w:val="a5"/>
        <w:numPr>
          <w:ilvl w:val="0"/>
          <w:numId w:val="1"/>
        </w:numPr>
        <w:tabs>
          <w:tab w:val="left" w:pos="2814"/>
          <w:tab w:val="left" w:pos="2815"/>
          <w:tab w:val="left" w:pos="4275"/>
          <w:tab w:val="left" w:pos="6302"/>
          <w:tab w:val="left" w:pos="8303"/>
          <w:tab w:val="left" w:pos="9430"/>
          <w:tab w:val="left" w:pos="9939"/>
        </w:tabs>
        <w:spacing w:before="8" w:line="237" w:lineRule="auto"/>
        <w:ind w:right="851" w:firstLine="708"/>
        <w:rPr>
          <w:i/>
          <w:sz w:val="24"/>
        </w:rPr>
      </w:pPr>
      <w:r>
        <w:rPr>
          <w:i/>
          <w:sz w:val="24"/>
        </w:rPr>
        <w:t>определять</w:t>
      </w:r>
      <w:r>
        <w:rPr>
          <w:i/>
          <w:sz w:val="24"/>
        </w:rPr>
        <w:tab/>
        <w:t>статистические</w:t>
      </w:r>
      <w:r>
        <w:rPr>
          <w:i/>
          <w:sz w:val="24"/>
        </w:rPr>
        <w:tab/>
        <w:t>характеристики</w:t>
      </w:r>
      <w:r>
        <w:rPr>
          <w:i/>
          <w:sz w:val="24"/>
        </w:rPr>
        <w:tab/>
        <w:t>выборок</w:t>
      </w:r>
      <w:r>
        <w:rPr>
          <w:i/>
          <w:sz w:val="24"/>
        </w:rPr>
        <w:tab/>
        <w:t>по</w:t>
      </w:r>
      <w:r>
        <w:rPr>
          <w:i/>
          <w:sz w:val="24"/>
        </w:rPr>
        <w:tab/>
        <w:t>таблицам, диаграммам, графикам, выполнять сравнение в зависимости от цели решениязадачи;</w:t>
      </w:r>
    </w:p>
    <w:p w:rsidR="008D1BE6" w:rsidRDefault="00244D44" w:rsidP="00821A14">
      <w:pPr>
        <w:pStyle w:val="a5"/>
        <w:numPr>
          <w:ilvl w:val="0"/>
          <w:numId w:val="1"/>
        </w:numPr>
        <w:tabs>
          <w:tab w:val="left" w:pos="2814"/>
          <w:tab w:val="left" w:pos="2815"/>
        </w:tabs>
        <w:spacing w:before="2"/>
        <w:ind w:firstLine="708"/>
        <w:rPr>
          <w:i/>
          <w:sz w:val="24"/>
        </w:rPr>
      </w:pPr>
      <w:r>
        <w:rPr>
          <w:i/>
          <w:sz w:val="24"/>
        </w:rPr>
        <w:t>оценивать вероятность реальных событий иявлений.</w:t>
      </w:r>
    </w:p>
    <w:p w:rsidR="008D1BE6" w:rsidRDefault="00244D44">
      <w:pPr>
        <w:pStyle w:val="1"/>
        <w:spacing w:before="1" w:line="275" w:lineRule="exact"/>
        <w:ind w:left="1682"/>
      </w:pPr>
      <w:r>
        <w:t>Геометрические фигуры</w:t>
      </w:r>
    </w:p>
    <w:p w:rsidR="008D1BE6" w:rsidRDefault="00244D44" w:rsidP="00821A14">
      <w:pPr>
        <w:pStyle w:val="a5"/>
        <w:numPr>
          <w:ilvl w:val="0"/>
          <w:numId w:val="1"/>
        </w:numPr>
        <w:tabs>
          <w:tab w:val="left" w:pos="2814"/>
          <w:tab w:val="left" w:pos="2815"/>
        </w:tabs>
        <w:spacing w:line="292" w:lineRule="exact"/>
        <w:ind w:firstLine="708"/>
        <w:rPr>
          <w:i/>
          <w:sz w:val="24"/>
        </w:rPr>
      </w:pPr>
      <w:r>
        <w:rPr>
          <w:i/>
          <w:sz w:val="24"/>
        </w:rPr>
        <w:t>Оперировать понятиями геометрическихфигур;</w:t>
      </w:r>
    </w:p>
    <w:p w:rsidR="008D1BE6" w:rsidRDefault="00244D44" w:rsidP="00821A14">
      <w:pPr>
        <w:pStyle w:val="a5"/>
        <w:numPr>
          <w:ilvl w:val="0"/>
          <w:numId w:val="1"/>
        </w:numPr>
        <w:tabs>
          <w:tab w:val="left" w:pos="2814"/>
          <w:tab w:val="left" w:pos="2815"/>
          <w:tab w:val="left" w:pos="4259"/>
          <w:tab w:val="left" w:pos="6624"/>
          <w:tab w:val="left" w:pos="7084"/>
          <w:tab w:val="left" w:pos="9239"/>
          <w:tab w:val="left" w:pos="10913"/>
        </w:tabs>
        <w:spacing w:before="2" w:line="237" w:lineRule="auto"/>
        <w:ind w:right="850" w:firstLine="708"/>
        <w:rPr>
          <w:i/>
          <w:sz w:val="24"/>
        </w:rPr>
      </w:pPr>
      <w:r>
        <w:rPr>
          <w:i/>
          <w:sz w:val="24"/>
        </w:rPr>
        <w:t>извлекать,</w:t>
      </w:r>
      <w:r>
        <w:rPr>
          <w:i/>
          <w:sz w:val="24"/>
        </w:rPr>
        <w:tab/>
        <w:t>интерпретировать</w:t>
      </w:r>
      <w:r>
        <w:rPr>
          <w:i/>
          <w:sz w:val="24"/>
        </w:rPr>
        <w:tab/>
        <w:t>и</w:t>
      </w:r>
      <w:r>
        <w:rPr>
          <w:i/>
          <w:sz w:val="24"/>
        </w:rPr>
        <w:tab/>
        <w:t>преобразовывать</w:t>
      </w:r>
      <w:r>
        <w:rPr>
          <w:i/>
          <w:sz w:val="24"/>
        </w:rPr>
        <w:tab/>
        <w:t>информацию</w:t>
      </w:r>
      <w:r>
        <w:rPr>
          <w:i/>
          <w:sz w:val="24"/>
        </w:rPr>
        <w:tab/>
        <w:t>о геометрических фигурах, представленную начертежах;</w:t>
      </w:r>
    </w:p>
    <w:p w:rsidR="008D1BE6" w:rsidRDefault="00244D44" w:rsidP="00821A14">
      <w:pPr>
        <w:pStyle w:val="a5"/>
        <w:numPr>
          <w:ilvl w:val="0"/>
          <w:numId w:val="1"/>
        </w:numPr>
        <w:tabs>
          <w:tab w:val="left" w:pos="2814"/>
          <w:tab w:val="left" w:pos="2815"/>
          <w:tab w:val="left" w:pos="4158"/>
          <w:tab w:val="left" w:pos="6027"/>
          <w:tab w:val="left" w:pos="6977"/>
          <w:tab w:val="left" w:pos="7526"/>
          <w:tab w:val="left" w:pos="8603"/>
          <w:tab w:val="left" w:pos="9444"/>
          <w:tab w:val="left" w:pos="9758"/>
          <w:tab w:val="left" w:pos="10418"/>
        </w:tabs>
        <w:spacing w:before="3"/>
        <w:ind w:right="854" w:firstLine="708"/>
        <w:rPr>
          <w:i/>
          <w:sz w:val="24"/>
        </w:rPr>
      </w:pPr>
      <w:r>
        <w:rPr>
          <w:i/>
          <w:sz w:val="24"/>
        </w:rPr>
        <w:t>применять</w:t>
      </w:r>
      <w:r>
        <w:rPr>
          <w:i/>
          <w:sz w:val="24"/>
        </w:rPr>
        <w:tab/>
        <w:t>геометрические</w:t>
      </w:r>
      <w:r>
        <w:rPr>
          <w:i/>
          <w:sz w:val="24"/>
        </w:rPr>
        <w:tab/>
        <w:t>факты</w:t>
      </w:r>
      <w:r>
        <w:rPr>
          <w:i/>
          <w:sz w:val="24"/>
        </w:rPr>
        <w:tab/>
        <w:t>для</w:t>
      </w:r>
      <w:r>
        <w:rPr>
          <w:i/>
          <w:sz w:val="24"/>
        </w:rPr>
        <w:tab/>
        <w:t>решения</w:t>
      </w:r>
      <w:r>
        <w:rPr>
          <w:i/>
          <w:sz w:val="24"/>
        </w:rPr>
        <w:tab/>
        <w:t>задач,</w:t>
      </w:r>
      <w:r>
        <w:rPr>
          <w:i/>
          <w:sz w:val="24"/>
        </w:rPr>
        <w:tab/>
        <w:t>в</w:t>
      </w:r>
      <w:r>
        <w:rPr>
          <w:i/>
          <w:sz w:val="24"/>
        </w:rPr>
        <w:tab/>
        <w:t>том</w:t>
      </w:r>
      <w:r>
        <w:rPr>
          <w:i/>
          <w:sz w:val="24"/>
        </w:rPr>
        <w:tab/>
        <w:t>числе, предполагающих несколько шаговрешения;</w:t>
      </w:r>
    </w:p>
    <w:p w:rsidR="008D1BE6" w:rsidRDefault="00244D44" w:rsidP="00821A14">
      <w:pPr>
        <w:pStyle w:val="a5"/>
        <w:numPr>
          <w:ilvl w:val="0"/>
          <w:numId w:val="1"/>
        </w:numPr>
        <w:tabs>
          <w:tab w:val="left" w:pos="2814"/>
          <w:tab w:val="left" w:pos="2815"/>
        </w:tabs>
        <w:spacing w:before="1" w:line="293" w:lineRule="exact"/>
        <w:ind w:firstLine="708"/>
        <w:rPr>
          <w:i/>
          <w:sz w:val="24"/>
        </w:rPr>
      </w:pPr>
      <w:r>
        <w:rPr>
          <w:i/>
          <w:sz w:val="24"/>
        </w:rPr>
        <w:t>формулировать в простейших случаях свойства и признакифигур;</w:t>
      </w:r>
    </w:p>
    <w:p w:rsidR="008D1BE6" w:rsidRDefault="00244D44" w:rsidP="00821A14">
      <w:pPr>
        <w:pStyle w:val="a5"/>
        <w:numPr>
          <w:ilvl w:val="0"/>
          <w:numId w:val="1"/>
        </w:numPr>
        <w:tabs>
          <w:tab w:val="left" w:pos="2814"/>
          <w:tab w:val="left" w:pos="2815"/>
        </w:tabs>
        <w:spacing w:line="293" w:lineRule="exact"/>
        <w:ind w:firstLine="708"/>
        <w:rPr>
          <w:i/>
          <w:sz w:val="24"/>
        </w:rPr>
      </w:pPr>
      <w:r>
        <w:rPr>
          <w:i/>
          <w:sz w:val="24"/>
        </w:rPr>
        <w:t>доказывать геометрическиеутверждения;</w:t>
      </w:r>
    </w:p>
    <w:p w:rsidR="008D1BE6" w:rsidRDefault="00244D44" w:rsidP="00821A14">
      <w:pPr>
        <w:pStyle w:val="a5"/>
        <w:numPr>
          <w:ilvl w:val="0"/>
          <w:numId w:val="1"/>
        </w:numPr>
        <w:tabs>
          <w:tab w:val="left" w:pos="2814"/>
          <w:tab w:val="left" w:pos="2815"/>
          <w:tab w:val="left" w:pos="9128"/>
        </w:tabs>
        <w:spacing w:before="2" w:line="237" w:lineRule="auto"/>
        <w:ind w:right="849" w:firstLine="708"/>
        <w:rPr>
          <w:i/>
          <w:sz w:val="24"/>
        </w:rPr>
      </w:pPr>
      <w:r>
        <w:rPr>
          <w:i/>
          <w:sz w:val="24"/>
        </w:rPr>
        <w:t>владеть   стандартной   классификацией  плоских  фигур</w:t>
      </w:r>
      <w:r>
        <w:rPr>
          <w:i/>
          <w:sz w:val="24"/>
        </w:rPr>
        <w:tab/>
        <w:t>(треугольников и четырехугольников).</w:t>
      </w:r>
    </w:p>
    <w:p w:rsidR="008D1BE6" w:rsidRDefault="00244D44">
      <w:pPr>
        <w:pStyle w:val="1"/>
        <w:spacing w:before="5"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4"/>
          <w:tab w:val="left" w:pos="2815"/>
          <w:tab w:val="left" w:pos="4520"/>
          <w:tab w:val="left" w:pos="5777"/>
          <w:tab w:val="left" w:pos="7739"/>
          <w:tab w:val="left" w:pos="8653"/>
          <w:tab w:val="left" w:pos="9296"/>
          <w:tab w:val="left" w:pos="10467"/>
        </w:tabs>
        <w:spacing w:before="1" w:line="237" w:lineRule="auto"/>
        <w:ind w:right="846" w:firstLine="708"/>
        <w:rPr>
          <w:i/>
          <w:sz w:val="24"/>
        </w:rPr>
      </w:pPr>
      <w:r>
        <w:rPr>
          <w:i/>
          <w:sz w:val="24"/>
        </w:rPr>
        <w:t>использовать</w:t>
      </w:r>
      <w:r>
        <w:rPr>
          <w:i/>
          <w:sz w:val="24"/>
        </w:rPr>
        <w:tab/>
        <w:t>свойства</w:t>
      </w:r>
      <w:r>
        <w:rPr>
          <w:i/>
          <w:sz w:val="24"/>
        </w:rPr>
        <w:tab/>
        <w:t>геометрических</w:t>
      </w:r>
      <w:r>
        <w:rPr>
          <w:i/>
          <w:sz w:val="24"/>
        </w:rPr>
        <w:tab/>
        <w:t>фигур</w:t>
      </w:r>
      <w:r>
        <w:rPr>
          <w:i/>
          <w:sz w:val="24"/>
        </w:rPr>
        <w:tab/>
        <w:t>для</w:t>
      </w:r>
      <w:r>
        <w:rPr>
          <w:i/>
          <w:sz w:val="24"/>
        </w:rPr>
        <w:tab/>
        <w:t>решения</w:t>
      </w:r>
      <w:r>
        <w:rPr>
          <w:i/>
          <w:sz w:val="24"/>
        </w:rPr>
        <w:tab/>
        <w:t>задач практического характера и задач из смежныхдисциплин.</w:t>
      </w:r>
    </w:p>
    <w:p w:rsidR="008D1BE6" w:rsidRDefault="00244D44">
      <w:pPr>
        <w:pStyle w:val="1"/>
        <w:spacing w:before="5" w:line="275" w:lineRule="exact"/>
        <w:ind w:left="1682"/>
      </w:pPr>
      <w:r>
        <w:t>Отношения</w:t>
      </w:r>
    </w:p>
    <w:p w:rsidR="008D1BE6" w:rsidRDefault="00244D44" w:rsidP="00821A14">
      <w:pPr>
        <w:pStyle w:val="a5"/>
        <w:numPr>
          <w:ilvl w:val="0"/>
          <w:numId w:val="1"/>
        </w:numPr>
        <w:tabs>
          <w:tab w:val="left" w:pos="2815"/>
        </w:tabs>
        <w:ind w:right="852" w:firstLine="708"/>
        <w:jc w:val="both"/>
        <w:rPr>
          <w:i/>
          <w:sz w:val="24"/>
        </w:rPr>
      </w:pPr>
      <w:r>
        <w:rPr>
          <w:i/>
          <w:sz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подобныетреугольники;</w:t>
      </w:r>
    </w:p>
    <w:p w:rsidR="008D1BE6" w:rsidRDefault="00244D44" w:rsidP="00821A14">
      <w:pPr>
        <w:pStyle w:val="a5"/>
        <w:numPr>
          <w:ilvl w:val="0"/>
          <w:numId w:val="1"/>
        </w:numPr>
        <w:tabs>
          <w:tab w:val="left" w:pos="2814"/>
          <w:tab w:val="left" w:pos="2815"/>
        </w:tabs>
        <w:ind w:right="851" w:firstLine="708"/>
        <w:rPr>
          <w:i/>
          <w:sz w:val="24"/>
        </w:rPr>
      </w:pPr>
      <w:r>
        <w:rPr>
          <w:i/>
          <w:sz w:val="24"/>
        </w:rPr>
        <w:t>применять теорему Фалеса и теорему о пропорциональных отрезках при решениизадач;</w:t>
      </w:r>
    </w:p>
    <w:p w:rsidR="008D1BE6" w:rsidRDefault="00244D44" w:rsidP="00821A14">
      <w:pPr>
        <w:pStyle w:val="a5"/>
        <w:numPr>
          <w:ilvl w:val="0"/>
          <w:numId w:val="1"/>
        </w:numPr>
        <w:tabs>
          <w:tab w:val="left" w:pos="2814"/>
          <w:tab w:val="left" w:pos="2815"/>
          <w:tab w:val="left" w:pos="4847"/>
          <w:tab w:val="left" w:pos="6000"/>
          <w:tab w:val="left" w:pos="7701"/>
          <w:tab w:val="left" w:pos="8661"/>
          <w:tab w:val="left" w:pos="8996"/>
          <w:tab w:val="left" w:pos="10592"/>
        </w:tabs>
        <w:spacing w:before="1" w:line="237" w:lineRule="auto"/>
        <w:ind w:right="854" w:firstLine="708"/>
        <w:rPr>
          <w:i/>
          <w:sz w:val="24"/>
        </w:rPr>
      </w:pPr>
      <w:r>
        <w:rPr>
          <w:i/>
          <w:sz w:val="24"/>
        </w:rPr>
        <w:t>характеризовать</w:t>
      </w:r>
      <w:r>
        <w:rPr>
          <w:i/>
          <w:sz w:val="24"/>
        </w:rPr>
        <w:tab/>
        <w:t>взаимное</w:t>
      </w:r>
      <w:r>
        <w:rPr>
          <w:i/>
          <w:sz w:val="24"/>
        </w:rPr>
        <w:tab/>
        <w:t>расположение</w:t>
      </w:r>
      <w:r>
        <w:rPr>
          <w:i/>
          <w:sz w:val="24"/>
        </w:rPr>
        <w:tab/>
        <w:t>прямой</w:t>
      </w:r>
      <w:r>
        <w:rPr>
          <w:i/>
          <w:sz w:val="24"/>
        </w:rPr>
        <w:tab/>
        <w:t>и</w:t>
      </w:r>
      <w:r>
        <w:rPr>
          <w:i/>
          <w:sz w:val="24"/>
        </w:rPr>
        <w:tab/>
        <w:t>окружности,</w:t>
      </w:r>
      <w:r>
        <w:rPr>
          <w:i/>
          <w:sz w:val="24"/>
        </w:rPr>
        <w:tab/>
        <w:t>двух окружностей.</w:t>
      </w:r>
    </w:p>
    <w:p w:rsidR="008D1BE6" w:rsidRDefault="00244D44">
      <w:pPr>
        <w:pStyle w:val="1"/>
        <w:spacing w:before="5"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4"/>
          <w:tab w:val="left" w:pos="2815"/>
        </w:tabs>
        <w:spacing w:line="293" w:lineRule="exact"/>
        <w:ind w:firstLine="708"/>
        <w:rPr>
          <w:i/>
          <w:sz w:val="24"/>
        </w:rPr>
      </w:pPr>
      <w:r>
        <w:rPr>
          <w:i/>
          <w:sz w:val="24"/>
        </w:rPr>
        <w:t>использовать отношения для решения задач, возникающих в реальнойжизни.</w:t>
      </w:r>
    </w:p>
    <w:p w:rsidR="008D1BE6" w:rsidRDefault="00244D44">
      <w:pPr>
        <w:pStyle w:val="1"/>
        <w:spacing w:before="2" w:line="275" w:lineRule="exact"/>
        <w:ind w:left="1682"/>
      </w:pPr>
      <w:r>
        <w:t>Измерения и вычисления</w:t>
      </w:r>
    </w:p>
    <w:p w:rsidR="008D1BE6" w:rsidRDefault="00244D44" w:rsidP="00821A14">
      <w:pPr>
        <w:pStyle w:val="a5"/>
        <w:numPr>
          <w:ilvl w:val="0"/>
          <w:numId w:val="1"/>
        </w:numPr>
        <w:tabs>
          <w:tab w:val="left" w:pos="2815"/>
        </w:tabs>
        <w:ind w:right="847" w:firstLine="708"/>
        <w:jc w:val="both"/>
        <w:rPr>
          <w:i/>
          <w:sz w:val="24"/>
        </w:rPr>
      </w:pPr>
      <w:r>
        <w:rPr>
          <w:i/>
          <w:sz w:val="24"/>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иравносоставленности;</w:t>
      </w:r>
    </w:p>
    <w:p w:rsidR="008D1BE6" w:rsidRDefault="00244D44" w:rsidP="00821A14">
      <w:pPr>
        <w:pStyle w:val="a5"/>
        <w:numPr>
          <w:ilvl w:val="0"/>
          <w:numId w:val="1"/>
        </w:numPr>
        <w:tabs>
          <w:tab w:val="left" w:pos="2814"/>
          <w:tab w:val="left" w:pos="2815"/>
        </w:tabs>
        <w:spacing w:line="293" w:lineRule="exact"/>
        <w:ind w:firstLine="708"/>
        <w:rPr>
          <w:i/>
          <w:sz w:val="24"/>
        </w:rPr>
      </w:pPr>
      <w:r>
        <w:rPr>
          <w:i/>
          <w:sz w:val="24"/>
        </w:rPr>
        <w:t>проводить простые вычисления на объемныхтелах;</w:t>
      </w:r>
    </w:p>
    <w:p w:rsidR="008D1BE6" w:rsidRDefault="00244D44" w:rsidP="00821A14">
      <w:pPr>
        <w:pStyle w:val="a5"/>
        <w:numPr>
          <w:ilvl w:val="0"/>
          <w:numId w:val="1"/>
        </w:numPr>
        <w:tabs>
          <w:tab w:val="left" w:pos="2814"/>
          <w:tab w:val="left" w:pos="2815"/>
        </w:tabs>
        <w:spacing w:line="293" w:lineRule="exact"/>
        <w:ind w:firstLine="708"/>
        <w:rPr>
          <w:i/>
          <w:sz w:val="24"/>
        </w:rPr>
      </w:pPr>
      <w:r>
        <w:rPr>
          <w:i/>
          <w:sz w:val="24"/>
        </w:rPr>
        <w:t>формулировать задачи на вычисление длин, площадей и объемов и решатьих.</w:t>
      </w:r>
    </w:p>
    <w:p w:rsidR="008D1BE6" w:rsidRDefault="00244D44">
      <w:pPr>
        <w:pStyle w:val="1"/>
        <w:spacing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4"/>
          <w:tab w:val="left" w:pos="2815"/>
        </w:tabs>
        <w:spacing w:line="292" w:lineRule="exact"/>
        <w:ind w:firstLine="708"/>
        <w:rPr>
          <w:i/>
          <w:sz w:val="24"/>
        </w:rPr>
      </w:pPr>
      <w:r>
        <w:rPr>
          <w:i/>
          <w:sz w:val="24"/>
        </w:rPr>
        <w:t>проводить вычисления наместности;</w:t>
      </w:r>
    </w:p>
    <w:p w:rsidR="008D1BE6" w:rsidRDefault="00244D44" w:rsidP="00821A14">
      <w:pPr>
        <w:pStyle w:val="a5"/>
        <w:numPr>
          <w:ilvl w:val="0"/>
          <w:numId w:val="1"/>
        </w:numPr>
        <w:tabs>
          <w:tab w:val="left" w:pos="2814"/>
          <w:tab w:val="left" w:pos="2815"/>
        </w:tabs>
        <w:ind w:right="856" w:firstLine="708"/>
        <w:rPr>
          <w:i/>
          <w:sz w:val="24"/>
        </w:rPr>
      </w:pPr>
      <w:r>
        <w:rPr>
          <w:i/>
          <w:sz w:val="24"/>
        </w:rPr>
        <w:t>применять формулы при вычислениях в смежных учебных предметах, в окружающейдействительности.</w:t>
      </w:r>
    </w:p>
    <w:p w:rsidR="008D1BE6" w:rsidRDefault="00244D44">
      <w:pPr>
        <w:pStyle w:val="1"/>
        <w:spacing w:before="3" w:line="240" w:lineRule="auto"/>
        <w:ind w:left="1682"/>
      </w:pPr>
      <w:r>
        <w:t>Геометрические построения</w:t>
      </w:r>
    </w:p>
    <w:p w:rsidR="008D1BE6" w:rsidRDefault="008D1BE6">
      <w:pPr>
        <w:sectPr w:rsidR="008D1BE6">
          <w:pgSz w:w="11910" w:h="16840"/>
          <w:pgMar w:top="1020" w:right="0" w:bottom="1660" w:left="20" w:header="0" w:footer="1391" w:gutter="0"/>
          <w:cols w:space="720"/>
        </w:sectPr>
      </w:pPr>
    </w:p>
    <w:p w:rsidR="008D1BE6" w:rsidRDefault="00244D44" w:rsidP="00821A14">
      <w:pPr>
        <w:pStyle w:val="a5"/>
        <w:numPr>
          <w:ilvl w:val="0"/>
          <w:numId w:val="1"/>
        </w:numPr>
        <w:tabs>
          <w:tab w:val="left" w:pos="2815"/>
        </w:tabs>
        <w:spacing w:before="88"/>
        <w:ind w:right="848" w:firstLine="708"/>
        <w:jc w:val="both"/>
        <w:rPr>
          <w:i/>
          <w:sz w:val="24"/>
        </w:rPr>
      </w:pPr>
      <w:r>
        <w:rPr>
          <w:i/>
          <w:sz w:val="24"/>
        </w:rPr>
        <w:t>Изображать геометрические фигуры по текстовому и символьному описанию;</w:t>
      </w:r>
    </w:p>
    <w:p w:rsidR="008D1BE6" w:rsidRDefault="00244D44" w:rsidP="00821A14">
      <w:pPr>
        <w:pStyle w:val="a5"/>
        <w:numPr>
          <w:ilvl w:val="0"/>
          <w:numId w:val="1"/>
        </w:numPr>
        <w:tabs>
          <w:tab w:val="left" w:pos="2814"/>
          <w:tab w:val="left" w:pos="2815"/>
        </w:tabs>
        <w:spacing w:before="2" w:line="293" w:lineRule="exact"/>
        <w:ind w:firstLine="708"/>
        <w:rPr>
          <w:i/>
          <w:sz w:val="24"/>
        </w:rPr>
      </w:pPr>
      <w:r>
        <w:rPr>
          <w:i/>
          <w:sz w:val="24"/>
        </w:rPr>
        <w:t>свободно оперировать чертежными инструментами в несложныхслучаях,</w:t>
      </w:r>
    </w:p>
    <w:p w:rsidR="008D1BE6" w:rsidRDefault="00244D44" w:rsidP="00821A14">
      <w:pPr>
        <w:pStyle w:val="a5"/>
        <w:numPr>
          <w:ilvl w:val="0"/>
          <w:numId w:val="1"/>
        </w:numPr>
        <w:tabs>
          <w:tab w:val="left" w:pos="2815"/>
        </w:tabs>
        <w:spacing w:before="1" w:line="237" w:lineRule="auto"/>
        <w:ind w:right="855" w:firstLine="708"/>
        <w:jc w:val="both"/>
        <w:rPr>
          <w:i/>
          <w:sz w:val="24"/>
        </w:rPr>
      </w:pPr>
      <w:r>
        <w:rPr>
          <w:i/>
          <w:sz w:val="24"/>
        </w:rPr>
        <w:t>выполнять построения треугольников, применять отдельные методы построений циркулем и линейкой и проводить простейшие исследования числарешений;</w:t>
      </w:r>
    </w:p>
    <w:p w:rsidR="008D1BE6" w:rsidRDefault="00244D44" w:rsidP="00821A14">
      <w:pPr>
        <w:pStyle w:val="a5"/>
        <w:numPr>
          <w:ilvl w:val="0"/>
          <w:numId w:val="1"/>
        </w:numPr>
        <w:tabs>
          <w:tab w:val="left" w:pos="2815"/>
        </w:tabs>
        <w:spacing w:before="5" w:line="237" w:lineRule="auto"/>
        <w:ind w:right="852" w:firstLine="708"/>
        <w:jc w:val="both"/>
        <w:rPr>
          <w:i/>
          <w:sz w:val="24"/>
        </w:rPr>
      </w:pPr>
      <w:r>
        <w:rPr>
          <w:i/>
          <w:sz w:val="24"/>
        </w:rPr>
        <w:t>изображать типовые плоские фигуры и объемные тела с помощью простейших компьютерныхинструментов.</w:t>
      </w:r>
    </w:p>
    <w:p w:rsidR="008D1BE6" w:rsidRDefault="00244D44">
      <w:pPr>
        <w:pStyle w:val="1"/>
        <w:spacing w:before="5"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5"/>
        </w:tabs>
        <w:spacing w:before="1" w:line="237" w:lineRule="auto"/>
        <w:ind w:right="853" w:firstLine="708"/>
        <w:jc w:val="both"/>
        <w:rPr>
          <w:i/>
          <w:sz w:val="24"/>
        </w:rPr>
      </w:pPr>
      <w:r>
        <w:rPr>
          <w:i/>
          <w:sz w:val="24"/>
        </w:rPr>
        <w:t>выполнять простейшие построения на местности, необходимые в реальной жизни;</w:t>
      </w:r>
    </w:p>
    <w:p w:rsidR="008D1BE6" w:rsidRDefault="00244D44" w:rsidP="00821A14">
      <w:pPr>
        <w:pStyle w:val="a5"/>
        <w:numPr>
          <w:ilvl w:val="0"/>
          <w:numId w:val="1"/>
        </w:numPr>
        <w:tabs>
          <w:tab w:val="left" w:pos="2814"/>
          <w:tab w:val="left" w:pos="2815"/>
        </w:tabs>
        <w:spacing w:before="2"/>
        <w:ind w:firstLine="708"/>
        <w:rPr>
          <w:i/>
          <w:sz w:val="24"/>
        </w:rPr>
      </w:pPr>
      <w:r>
        <w:rPr>
          <w:i/>
          <w:sz w:val="24"/>
        </w:rPr>
        <w:t>оценивать размеры реальных объектов окружающегомира.</w:t>
      </w:r>
    </w:p>
    <w:p w:rsidR="008D1BE6" w:rsidRDefault="00244D44">
      <w:pPr>
        <w:pStyle w:val="1"/>
        <w:spacing w:before="2" w:line="275" w:lineRule="exact"/>
        <w:ind w:left="1682"/>
      </w:pPr>
      <w:r>
        <w:t>Преобразования</w:t>
      </w:r>
    </w:p>
    <w:p w:rsidR="008D1BE6" w:rsidRDefault="00244D44" w:rsidP="00821A14">
      <w:pPr>
        <w:pStyle w:val="a5"/>
        <w:numPr>
          <w:ilvl w:val="0"/>
          <w:numId w:val="1"/>
        </w:numPr>
        <w:tabs>
          <w:tab w:val="left" w:pos="2815"/>
        </w:tabs>
        <w:ind w:right="849" w:firstLine="708"/>
        <w:jc w:val="both"/>
        <w:rPr>
          <w:i/>
          <w:sz w:val="24"/>
        </w:rPr>
      </w:pPr>
      <w:r>
        <w:rPr>
          <w:i/>
          <w:sz w:val="24"/>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окружающегомира;</w:t>
      </w:r>
    </w:p>
    <w:p w:rsidR="008D1BE6" w:rsidRDefault="00244D44" w:rsidP="00821A14">
      <w:pPr>
        <w:pStyle w:val="a5"/>
        <w:numPr>
          <w:ilvl w:val="0"/>
          <w:numId w:val="1"/>
        </w:numPr>
        <w:tabs>
          <w:tab w:val="left" w:pos="2815"/>
        </w:tabs>
        <w:spacing w:before="2" w:line="237" w:lineRule="auto"/>
        <w:ind w:right="845" w:firstLine="708"/>
        <w:jc w:val="both"/>
        <w:rPr>
          <w:i/>
          <w:sz w:val="24"/>
        </w:rPr>
      </w:pPr>
      <w:r>
        <w:rPr>
          <w:i/>
          <w:sz w:val="24"/>
        </w:rPr>
        <w:t>строить фигуру, подобную данной, пользоваться свойствами подобия для обоснования свойствфигур;</w:t>
      </w:r>
    </w:p>
    <w:p w:rsidR="008D1BE6" w:rsidRDefault="00244D44" w:rsidP="00821A14">
      <w:pPr>
        <w:pStyle w:val="a5"/>
        <w:numPr>
          <w:ilvl w:val="0"/>
          <w:numId w:val="1"/>
        </w:numPr>
        <w:tabs>
          <w:tab w:val="left" w:pos="2815"/>
        </w:tabs>
        <w:spacing w:before="5" w:line="237" w:lineRule="auto"/>
        <w:ind w:right="854" w:firstLine="708"/>
        <w:jc w:val="both"/>
        <w:rPr>
          <w:i/>
          <w:sz w:val="24"/>
        </w:rPr>
      </w:pPr>
      <w:r>
        <w:rPr>
          <w:i/>
          <w:sz w:val="24"/>
        </w:rPr>
        <w:t>применять свойства движений для проведения простейших обоснований свойствфигур.</w:t>
      </w:r>
    </w:p>
    <w:p w:rsidR="008D1BE6" w:rsidRDefault="00244D44">
      <w:pPr>
        <w:pStyle w:val="1"/>
        <w:spacing w:before="5"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5"/>
        </w:tabs>
        <w:spacing w:before="1" w:line="237" w:lineRule="auto"/>
        <w:ind w:right="857" w:firstLine="708"/>
        <w:jc w:val="both"/>
        <w:rPr>
          <w:i/>
          <w:sz w:val="24"/>
        </w:rPr>
      </w:pPr>
      <w:r>
        <w:rPr>
          <w:i/>
          <w:sz w:val="24"/>
        </w:rPr>
        <w:t>применять свойства движений и применять подобие для построений и вычислений.</w:t>
      </w:r>
    </w:p>
    <w:p w:rsidR="008D1BE6" w:rsidRDefault="00244D44">
      <w:pPr>
        <w:pStyle w:val="1"/>
        <w:spacing w:before="5" w:line="275" w:lineRule="exact"/>
        <w:ind w:left="1682"/>
      </w:pPr>
      <w:r>
        <w:t>Векторы и координаты на плоскости</w:t>
      </w:r>
    </w:p>
    <w:p w:rsidR="008D1BE6" w:rsidRDefault="00244D44" w:rsidP="00821A14">
      <w:pPr>
        <w:pStyle w:val="a5"/>
        <w:numPr>
          <w:ilvl w:val="0"/>
          <w:numId w:val="1"/>
        </w:numPr>
        <w:tabs>
          <w:tab w:val="left" w:pos="2815"/>
        </w:tabs>
        <w:spacing w:before="1" w:line="237" w:lineRule="auto"/>
        <w:ind w:right="850" w:firstLine="708"/>
        <w:jc w:val="both"/>
        <w:rPr>
          <w:i/>
          <w:sz w:val="24"/>
        </w:rPr>
      </w:pPr>
      <w:r>
        <w:rPr>
          <w:i/>
          <w:sz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координатывектора;</w:t>
      </w:r>
    </w:p>
    <w:p w:rsidR="008D1BE6" w:rsidRDefault="00244D44" w:rsidP="00821A14">
      <w:pPr>
        <w:pStyle w:val="a5"/>
        <w:numPr>
          <w:ilvl w:val="0"/>
          <w:numId w:val="1"/>
        </w:numPr>
        <w:tabs>
          <w:tab w:val="left" w:pos="2815"/>
        </w:tabs>
        <w:spacing w:before="5"/>
        <w:ind w:right="846" w:firstLine="708"/>
        <w:jc w:val="both"/>
        <w:rPr>
          <w:i/>
          <w:sz w:val="24"/>
        </w:rPr>
      </w:pPr>
      <w:r>
        <w:rPr>
          <w:i/>
          <w:sz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решениязадач;</w:t>
      </w:r>
    </w:p>
    <w:p w:rsidR="008D1BE6" w:rsidRDefault="00244D44" w:rsidP="00821A14">
      <w:pPr>
        <w:pStyle w:val="a5"/>
        <w:numPr>
          <w:ilvl w:val="0"/>
          <w:numId w:val="1"/>
        </w:numPr>
        <w:tabs>
          <w:tab w:val="left" w:pos="2815"/>
        </w:tabs>
        <w:spacing w:before="1" w:line="237" w:lineRule="auto"/>
        <w:ind w:right="851" w:firstLine="708"/>
        <w:jc w:val="both"/>
        <w:rPr>
          <w:i/>
          <w:sz w:val="24"/>
        </w:rPr>
      </w:pPr>
      <w:r>
        <w:rPr>
          <w:i/>
          <w:sz w:val="24"/>
        </w:rPr>
        <w:t>применять векторы и координаты для решения геометрических задач на вычисление длин,углов.</w:t>
      </w:r>
    </w:p>
    <w:p w:rsidR="008D1BE6" w:rsidRDefault="00244D44">
      <w:pPr>
        <w:pStyle w:val="1"/>
        <w:spacing w:before="5" w:line="275" w:lineRule="exact"/>
        <w:ind w:left="1682"/>
      </w:pPr>
      <w:r>
        <w:t>В повседневной жизни и при изучении других предметов:</w:t>
      </w:r>
    </w:p>
    <w:p w:rsidR="008D1BE6" w:rsidRDefault="00244D44" w:rsidP="00821A14">
      <w:pPr>
        <w:pStyle w:val="a5"/>
        <w:numPr>
          <w:ilvl w:val="0"/>
          <w:numId w:val="1"/>
        </w:numPr>
        <w:tabs>
          <w:tab w:val="left" w:pos="2815"/>
        </w:tabs>
        <w:ind w:right="851" w:firstLine="708"/>
        <w:jc w:val="both"/>
        <w:rPr>
          <w:i/>
          <w:sz w:val="24"/>
        </w:rPr>
      </w:pPr>
      <w:r>
        <w:rPr>
          <w:i/>
          <w:sz w:val="24"/>
        </w:rPr>
        <w:t>использовать понятия векторов и координат для решения задач по физике, географии и другим учебнымпредметам.</w:t>
      </w:r>
    </w:p>
    <w:p w:rsidR="008D1BE6" w:rsidRDefault="00244D44">
      <w:pPr>
        <w:pStyle w:val="1"/>
        <w:spacing w:before="3" w:line="275" w:lineRule="exact"/>
        <w:ind w:left="1682"/>
      </w:pPr>
      <w:r>
        <w:t>История математики</w:t>
      </w:r>
    </w:p>
    <w:p w:rsidR="008D1BE6" w:rsidRDefault="00244D44" w:rsidP="00821A14">
      <w:pPr>
        <w:pStyle w:val="a5"/>
        <w:numPr>
          <w:ilvl w:val="0"/>
          <w:numId w:val="1"/>
        </w:numPr>
        <w:tabs>
          <w:tab w:val="left" w:pos="2815"/>
        </w:tabs>
        <w:spacing w:before="1" w:line="237" w:lineRule="auto"/>
        <w:ind w:right="854" w:firstLine="708"/>
        <w:jc w:val="both"/>
        <w:rPr>
          <w:i/>
          <w:sz w:val="24"/>
        </w:rPr>
      </w:pPr>
      <w:r>
        <w:rPr>
          <w:i/>
          <w:sz w:val="24"/>
        </w:rPr>
        <w:t>Характеризовать вклад выдающихся математиков в развитие математики и иных научныхобластей;</w:t>
      </w:r>
    </w:p>
    <w:p w:rsidR="008D1BE6" w:rsidRDefault="00244D44" w:rsidP="00821A14">
      <w:pPr>
        <w:pStyle w:val="a5"/>
        <w:numPr>
          <w:ilvl w:val="0"/>
          <w:numId w:val="1"/>
        </w:numPr>
        <w:tabs>
          <w:tab w:val="left" w:pos="2814"/>
          <w:tab w:val="left" w:pos="2815"/>
        </w:tabs>
        <w:spacing w:before="3"/>
        <w:ind w:firstLine="708"/>
        <w:rPr>
          <w:i/>
          <w:sz w:val="24"/>
        </w:rPr>
      </w:pPr>
      <w:r>
        <w:rPr>
          <w:i/>
          <w:sz w:val="24"/>
        </w:rPr>
        <w:t>понимать роль математики в развитииРоссии.</w:t>
      </w:r>
    </w:p>
    <w:p w:rsidR="008D1BE6" w:rsidRDefault="00244D44">
      <w:pPr>
        <w:pStyle w:val="1"/>
        <w:spacing w:before="1" w:line="275" w:lineRule="exact"/>
        <w:ind w:left="1682"/>
      </w:pPr>
      <w:r>
        <w:t>Методы математики</w:t>
      </w:r>
    </w:p>
    <w:p w:rsidR="008D1BE6" w:rsidRDefault="00244D44" w:rsidP="00821A14">
      <w:pPr>
        <w:pStyle w:val="a5"/>
        <w:numPr>
          <w:ilvl w:val="0"/>
          <w:numId w:val="1"/>
        </w:numPr>
        <w:tabs>
          <w:tab w:val="left" w:pos="2815"/>
        </w:tabs>
        <w:spacing w:before="1" w:line="237" w:lineRule="auto"/>
        <w:ind w:right="853" w:firstLine="708"/>
        <w:jc w:val="both"/>
        <w:rPr>
          <w:i/>
          <w:sz w:val="24"/>
        </w:rPr>
      </w:pPr>
      <w:r>
        <w:rPr>
          <w:i/>
          <w:sz w:val="24"/>
        </w:rPr>
        <w:t>Используя изученные методы, проводить доказательство, выполнять опровержение;</w:t>
      </w:r>
    </w:p>
    <w:p w:rsidR="008D1BE6" w:rsidRDefault="00244D44" w:rsidP="00821A14">
      <w:pPr>
        <w:pStyle w:val="a5"/>
        <w:numPr>
          <w:ilvl w:val="0"/>
          <w:numId w:val="1"/>
        </w:numPr>
        <w:tabs>
          <w:tab w:val="left" w:pos="2814"/>
          <w:tab w:val="left" w:pos="2815"/>
        </w:tabs>
        <w:spacing w:before="2"/>
        <w:ind w:firstLine="708"/>
        <w:rPr>
          <w:i/>
          <w:sz w:val="24"/>
        </w:rPr>
      </w:pPr>
      <w:r>
        <w:rPr>
          <w:i/>
          <w:sz w:val="24"/>
        </w:rPr>
        <w:t>выбирать изученные методы и их комбинации для решенияматематических</w:t>
      </w:r>
    </w:p>
    <w:p w:rsidR="008D1BE6" w:rsidRDefault="008D1BE6">
      <w:pPr>
        <w:rPr>
          <w:sz w:val="24"/>
        </w:rPr>
        <w:sectPr w:rsidR="008D1BE6">
          <w:pgSz w:w="11910" w:h="16840"/>
          <w:pgMar w:top="1020" w:right="0" w:bottom="1660" w:left="20" w:header="0" w:footer="1391" w:gutter="0"/>
          <w:cols w:space="720"/>
        </w:sectPr>
      </w:pPr>
    </w:p>
    <w:p w:rsidR="008D1BE6" w:rsidRDefault="00244D44">
      <w:pPr>
        <w:spacing w:line="273" w:lineRule="exact"/>
        <w:jc w:val="right"/>
        <w:rPr>
          <w:i/>
          <w:sz w:val="24"/>
        </w:rPr>
      </w:pPr>
      <w:r>
        <w:rPr>
          <w:i/>
          <w:sz w:val="24"/>
        </w:rPr>
        <w:t>задач;</w:t>
      </w:r>
    </w:p>
    <w:p w:rsidR="008D1BE6" w:rsidRDefault="00244D44">
      <w:pPr>
        <w:pStyle w:val="a3"/>
        <w:spacing w:before="10"/>
        <w:ind w:left="0"/>
        <w:rPr>
          <w:i/>
          <w:sz w:val="23"/>
        </w:rPr>
      </w:pPr>
      <w:r>
        <w:br w:type="column"/>
      </w:r>
    </w:p>
    <w:p w:rsidR="008D1BE6" w:rsidRDefault="00244D44" w:rsidP="00821A14">
      <w:pPr>
        <w:pStyle w:val="a5"/>
        <w:numPr>
          <w:ilvl w:val="0"/>
          <w:numId w:val="335"/>
        </w:numPr>
        <w:tabs>
          <w:tab w:val="left" w:pos="442"/>
          <w:tab w:val="left" w:pos="443"/>
        </w:tabs>
        <w:spacing w:before="1"/>
        <w:ind w:left="442" w:hanging="425"/>
        <w:rPr>
          <w:i/>
          <w:sz w:val="24"/>
        </w:rPr>
      </w:pPr>
      <w:r>
        <w:rPr>
          <w:i/>
          <w:sz w:val="24"/>
        </w:rPr>
        <w:t>использоватьматематическиезнаниядляописаниязакономерностейв</w:t>
      </w:r>
    </w:p>
    <w:p w:rsidR="008D1BE6" w:rsidRDefault="008D1BE6">
      <w:pPr>
        <w:rPr>
          <w:sz w:val="24"/>
        </w:rPr>
        <w:sectPr w:rsidR="008D1BE6">
          <w:type w:val="continuous"/>
          <w:pgSz w:w="11910" w:h="16840"/>
          <w:pgMar w:top="1120" w:right="0" w:bottom="0" w:left="20" w:header="720" w:footer="720" w:gutter="0"/>
          <w:cols w:num="2" w:space="720" w:equalWidth="0">
            <w:col w:w="2333" w:space="40"/>
            <w:col w:w="9517"/>
          </w:cols>
        </w:sectPr>
      </w:pPr>
    </w:p>
    <w:p w:rsidR="008D1BE6" w:rsidRDefault="00244D44">
      <w:pPr>
        <w:spacing w:line="273" w:lineRule="exact"/>
        <w:ind w:left="1682"/>
        <w:rPr>
          <w:i/>
          <w:sz w:val="24"/>
        </w:rPr>
      </w:pPr>
      <w:r>
        <w:rPr>
          <w:i/>
          <w:sz w:val="24"/>
        </w:rPr>
        <w:t>окружающей действительности и произведениях искусства;</w:t>
      </w:r>
    </w:p>
    <w:p w:rsidR="008D1BE6" w:rsidRDefault="008D1BE6">
      <w:pPr>
        <w:spacing w:line="273" w:lineRule="exact"/>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1"/>
          <w:numId w:val="335"/>
        </w:numPr>
        <w:tabs>
          <w:tab w:val="left" w:pos="2814"/>
          <w:tab w:val="left" w:pos="2815"/>
          <w:tab w:val="left" w:pos="4359"/>
          <w:tab w:val="left" w:pos="6043"/>
          <w:tab w:val="left" w:pos="7845"/>
          <w:tab w:val="left" w:pos="9215"/>
          <w:tab w:val="left" w:pos="9747"/>
        </w:tabs>
        <w:spacing w:before="88"/>
        <w:ind w:right="847" w:firstLine="708"/>
        <w:rPr>
          <w:i/>
          <w:sz w:val="24"/>
        </w:rPr>
      </w:pPr>
      <w:r>
        <w:rPr>
          <w:i/>
          <w:sz w:val="24"/>
        </w:rPr>
        <w:t>применять</w:t>
      </w:r>
      <w:r>
        <w:rPr>
          <w:i/>
          <w:sz w:val="24"/>
        </w:rPr>
        <w:tab/>
        <w:t>простейшие</w:t>
      </w:r>
      <w:r>
        <w:rPr>
          <w:i/>
          <w:sz w:val="24"/>
        </w:rPr>
        <w:tab/>
        <w:t>программные</w:t>
      </w:r>
      <w:r>
        <w:rPr>
          <w:i/>
          <w:sz w:val="24"/>
        </w:rPr>
        <w:tab/>
        <w:t>средства</w:t>
      </w:r>
      <w:r>
        <w:rPr>
          <w:i/>
          <w:sz w:val="24"/>
        </w:rPr>
        <w:tab/>
        <w:t>и</w:t>
      </w:r>
      <w:r>
        <w:rPr>
          <w:i/>
          <w:sz w:val="24"/>
        </w:rPr>
        <w:tab/>
        <w:t>электронно- коммуникационные системы при решении математическихзадач.</w:t>
      </w:r>
    </w:p>
    <w:p w:rsidR="008D1BE6" w:rsidRDefault="008D1BE6">
      <w:pPr>
        <w:spacing w:line="276" w:lineRule="exact"/>
        <w:jc w:val="both"/>
        <w:rPr>
          <w:sz w:val="24"/>
        </w:rPr>
        <w:sectPr w:rsidR="008D1BE6">
          <w:pgSz w:w="11910" w:h="16840"/>
          <w:pgMar w:top="1020" w:right="0" w:bottom="1660" w:left="20" w:header="0" w:footer="1391" w:gutter="0"/>
          <w:cols w:space="720"/>
        </w:sectPr>
      </w:pPr>
    </w:p>
    <w:p w:rsidR="008D1BE6" w:rsidRDefault="008D1BE6">
      <w:pPr>
        <w:pStyle w:val="a3"/>
        <w:spacing w:before="4"/>
        <w:ind w:left="0"/>
        <w:rPr>
          <w:b/>
          <w:sz w:val="15"/>
        </w:rPr>
      </w:pPr>
    </w:p>
    <w:p w:rsidR="008D1BE6" w:rsidRDefault="00244D44">
      <w:pPr>
        <w:spacing w:before="90" w:after="4"/>
        <w:ind w:left="2303"/>
        <w:rPr>
          <w:b/>
          <w:sz w:val="24"/>
        </w:rPr>
      </w:pPr>
      <w:r>
        <w:rPr>
          <w:b/>
          <w:sz w:val="24"/>
        </w:rPr>
        <w:t>Планируемые результаты изучения учебного предмета математик 5 класс</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9"/>
        <w:gridCol w:w="5375"/>
      </w:tblGrid>
      <w:tr w:rsidR="008D1BE6">
        <w:trPr>
          <w:trHeight w:val="275"/>
        </w:trPr>
        <w:tc>
          <w:tcPr>
            <w:tcW w:w="4659" w:type="dxa"/>
          </w:tcPr>
          <w:p w:rsidR="008D1BE6" w:rsidRDefault="00244D44">
            <w:pPr>
              <w:pStyle w:val="TableParagraph"/>
              <w:spacing w:line="256" w:lineRule="exact"/>
              <w:ind w:left="107"/>
              <w:rPr>
                <w:b/>
                <w:sz w:val="24"/>
              </w:rPr>
            </w:pPr>
            <w:r>
              <w:rPr>
                <w:b/>
                <w:sz w:val="24"/>
              </w:rPr>
              <w:t>Ученикнаучится</w:t>
            </w:r>
          </w:p>
        </w:tc>
        <w:tc>
          <w:tcPr>
            <w:tcW w:w="5375" w:type="dxa"/>
          </w:tcPr>
          <w:p w:rsidR="008D1BE6" w:rsidRDefault="00244D44">
            <w:pPr>
              <w:pStyle w:val="TableParagraph"/>
              <w:spacing w:line="256" w:lineRule="exact"/>
              <w:ind w:left="108"/>
              <w:rPr>
                <w:b/>
                <w:sz w:val="24"/>
              </w:rPr>
            </w:pPr>
            <w:r>
              <w:rPr>
                <w:b/>
                <w:sz w:val="24"/>
              </w:rPr>
              <w:t>Ученик получит возможность научиться</w:t>
            </w:r>
          </w:p>
        </w:tc>
      </w:tr>
      <w:tr w:rsidR="008D1BE6">
        <w:trPr>
          <w:trHeight w:val="7728"/>
        </w:trPr>
        <w:tc>
          <w:tcPr>
            <w:tcW w:w="4659" w:type="dxa"/>
          </w:tcPr>
          <w:p w:rsidR="008D1BE6" w:rsidRDefault="00244D44" w:rsidP="00821A14">
            <w:pPr>
              <w:pStyle w:val="TableParagraph"/>
              <w:numPr>
                <w:ilvl w:val="0"/>
                <w:numId w:val="208"/>
              </w:numPr>
              <w:tabs>
                <w:tab w:val="left" w:pos="247"/>
              </w:tabs>
              <w:ind w:right="832" w:firstLine="0"/>
              <w:rPr>
                <w:sz w:val="24"/>
              </w:rPr>
            </w:pPr>
            <w:r>
              <w:rPr>
                <w:sz w:val="24"/>
              </w:rPr>
              <w:t>понимать особенности десятичной системысчисления;</w:t>
            </w:r>
          </w:p>
          <w:p w:rsidR="008D1BE6" w:rsidRDefault="00244D44" w:rsidP="00821A14">
            <w:pPr>
              <w:pStyle w:val="TableParagraph"/>
              <w:numPr>
                <w:ilvl w:val="0"/>
                <w:numId w:val="208"/>
              </w:numPr>
              <w:tabs>
                <w:tab w:val="left" w:pos="247"/>
              </w:tabs>
              <w:ind w:right="434" w:firstLine="0"/>
              <w:rPr>
                <w:sz w:val="24"/>
              </w:rPr>
            </w:pPr>
            <w:r>
              <w:rPr>
                <w:sz w:val="24"/>
              </w:rPr>
              <w:t>оперировать понятиями, связанными с делимостью натуральныхчисел;</w:t>
            </w:r>
          </w:p>
          <w:p w:rsidR="008D1BE6" w:rsidRDefault="00244D44" w:rsidP="00821A14">
            <w:pPr>
              <w:pStyle w:val="TableParagraph"/>
              <w:numPr>
                <w:ilvl w:val="0"/>
                <w:numId w:val="208"/>
              </w:numPr>
              <w:tabs>
                <w:tab w:val="left" w:pos="247"/>
              </w:tabs>
              <w:ind w:right="121" w:firstLine="0"/>
              <w:rPr>
                <w:sz w:val="24"/>
              </w:rPr>
            </w:pPr>
            <w:r>
              <w:rPr>
                <w:sz w:val="24"/>
              </w:rPr>
              <w:t>сравнивать и упорядочиватьнатуральные числа;</w:t>
            </w:r>
          </w:p>
          <w:p w:rsidR="008D1BE6" w:rsidRDefault="00244D44" w:rsidP="00821A14">
            <w:pPr>
              <w:pStyle w:val="TableParagraph"/>
              <w:numPr>
                <w:ilvl w:val="0"/>
                <w:numId w:val="208"/>
              </w:numPr>
              <w:tabs>
                <w:tab w:val="left" w:pos="247"/>
              </w:tabs>
              <w:ind w:right="650" w:firstLine="0"/>
              <w:rPr>
                <w:sz w:val="24"/>
              </w:rPr>
            </w:pPr>
            <w:r>
              <w:rPr>
                <w:sz w:val="24"/>
              </w:rPr>
              <w:t>выполнять несложные практические расчеты;</w:t>
            </w:r>
          </w:p>
          <w:p w:rsidR="008D1BE6" w:rsidRDefault="00244D44" w:rsidP="00821A14">
            <w:pPr>
              <w:pStyle w:val="TableParagraph"/>
              <w:numPr>
                <w:ilvl w:val="0"/>
                <w:numId w:val="208"/>
              </w:numPr>
              <w:tabs>
                <w:tab w:val="left" w:pos="247"/>
              </w:tabs>
              <w:ind w:right="192" w:firstLine="0"/>
              <w:rPr>
                <w:sz w:val="24"/>
              </w:rPr>
            </w:pPr>
            <w:r>
              <w:rPr>
                <w:sz w:val="24"/>
              </w:rPr>
              <w:t>использовать в ходе решения задач элементарные представления, связанныес приближенными значениямивеличин;</w:t>
            </w:r>
          </w:p>
          <w:p w:rsidR="008D1BE6" w:rsidRDefault="00244D44" w:rsidP="00821A14">
            <w:pPr>
              <w:pStyle w:val="TableParagraph"/>
              <w:numPr>
                <w:ilvl w:val="0"/>
                <w:numId w:val="208"/>
              </w:numPr>
              <w:tabs>
                <w:tab w:val="left" w:pos="247"/>
              </w:tabs>
              <w:ind w:right="609" w:firstLine="0"/>
              <w:rPr>
                <w:sz w:val="24"/>
              </w:rPr>
            </w:pPr>
            <w:r>
              <w:rPr>
                <w:sz w:val="24"/>
              </w:rPr>
              <w:t>оперировать понятиями «числовое выражение», «буквенноевыражение», упрощать выражения, содержащие слагаемые с одинаковым буквенным множителем; работать сформулами;</w:t>
            </w:r>
          </w:p>
          <w:p w:rsidR="008D1BE6" w:rsidRDefault="00244D44" w:rsidP="00821A14">
            <w:pPr>
              <w:pStyle w:val="TableParagraph"/>
              <w:numPr>
                <w:ilvl w:val="0"/>
                <w:numId w:val="208"/>
              </w:numPr>
              <w:tabs>
                <w:tab w:val="left" w:pos="247"/>
              </w:tabs>
              <w:ind w:right="184" w:firstLine="0"/>
              <w:rPr>
                <w:sz w:val="24"/>
              </w:rPr>
            </w:pPr>
            <w:r>
              <w:rPr>
                <w:sz w:val="24"/>
              </w:rPr>
              <w:t>решать простейшие линейныеуравнения с однойпеременной;</w:t>
            </w:r>
          </w:p>
          <w:p w:rsidR="008D1BE6" w:rsidRDefault="00244D44" w:rsidP="00821A14">
            <w:pPr>
              <w:pStyle w:val="TableParagraph"/>
              <w:numPr>
                <w:ilvl w:val="0"/>
                <w:numId w:val="208"/>
              </w:numPr>
              <w:tabs>
                <w:tab w:val="left" w:pos="247"/>
              </w:tabs>
              <w:ind w:right="419" w:firstLine="0"/>
              <w:rPr>
                <w:sz w:val="24"/>
              </w:rPr>
            </w:pPr>
            <w:r>
              <w:rPr>
                <w:sz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алгебраическимспособом;</w:t>
            </w:r>
          </w:p>
          <w:p w:rsidR="008D1BE6" w:rsidRDefault="00244D44" w:rsidP="00821A14">
            <w:pPr>
              <w:pStyle w:val="TableParagraph"/>
              <w:numPr>
                <w:ilvl w:val="0"/>
                <w:numId w:val="208"/>
              </w:numPr>
              <w:tabs>
                <w:tab w:val="left" w:pos="247"/>
              </w:tabs>
              <w:ind w:right="256" w:firstLine="0"/>
              <w:rPr>
                <w:sz w:val="24"/>
              </w:rPr>
            </w:pPr>
            <w:r>
              <w:rPr>
                <w:sz w:val="24"/>
              </w:rPr>
              <w:t>распознавать на чертежах, рисунках, моделях и в окружающем мире плоскиеи пространственные геометрические фигуры;</w:t>
            </w:r>
          </w:p>
          <w:p w:rsidR="008D1BE6" w:rsidRDefault="00244D44" w:rsidP="00821A14">
            <w:pPr>
              <w:pStyle w:val="TableParagraph"/>
              <w:numPr>
                <w:ilvl w:val="0"/>
                <w:numId w:val="208"/>
              </w:numPr>
              <w:tabs>
                <w:tab w:val="left" w:pos="247"/>
              </w:tabs>
              <w:spacing w:line="264" w:lineRule="exact"/>
              <w:ind w:firstLine="0"/>
              <w:rPr>
                <w:sz w:val="24"/>
              </w:rPr>
            </w:pPr>
            <w:r>
              <w:rPr>
                <w:sz w:val="24"/>
              </w:rPr>
              <w:t>пользоваться языком геометриидля</w:t>
            </w:r>
          </w:p>
        </w:tc>
        <w:tc>
          <w:tcPr>
            <w:tcW w:w="5375" w:type="dxa"/>
          </w:tcPr>
          <w:p w:rsidR="008D1BE6" w:rsidRDefault="00244D44" w:rsidP="00821A14">
            <w:pPr>
              <w:pStyle w:val="TableParagraph"/>
              <w:numPr>
                <w:ilvl w:val="0"/>
                <w:numId w:val="207"/>
              </w:numPr>
              <w:tabs>
                <w:tab w:val="left" w:pos="248"/>
              </w:tabs>
              <w:ind w:right="992" w:firstLine="0"/>
              <w:rPr>
                <w:sz w:val="24"/>
              </w:rPr>
            </w:pPr>
            <w:r>
              <w:rPr>
                <w:sz w:val="24"/>
              </w:rPr>
              <w:t>познакомиться с системами счисленияс основаниями, отличными от10;</w:t>
            </w:r>
          </w:p>
          <w:p w:rsidR="008D1BE6" w:rsidRDefault="00244D44" w:rsidP="00821A14">
            <w:pPr>
              <w:pStyle w:val="TableParagraph"/>
              <w:numPr>
                <w:ilvl w:val="0"/>
                <w:numId w:val="207"/>
              </w:numPr>
              <w:tabs>
                <w:tab w:val="left" w:pos="310"/>
              </w:tabs>
              <w:ind w:right="684" w:firstLine="0"/>
              <w:rPr>
                <w:sz w:val="24"/>
              </w:rPr>
            </w:pPr>
            <w:r>
              <w:rPr>
                <w:sz w:val="24"/>
              </w:rPr>
              <w:t>углубить и развить представления о натуральных числах и свойствахделимости;</w:t>
            </w:r>
          </w:p>
          <w:p w:rsidR="008D1BE6" w:rsidRDefault="00244D44" w:rsidP="00821A14">
            <w:pPr>
              <w:pStyle w:val="TableParagraph"/>
              <w:numPr>
                <w:ilvl w:val="0"/>
                <w:numId w:val="207"/>
              </w:numPr>
              <w:tabs>
                <w:tab w:val="left" w:pos="308"/>
              </w:tabs>
              <w:ind w:right="292" w:firstLine="0"/>
              <w:rPr>
                <w:sz w:val="24"/>
              </w:rPr>
            </w:pPr>
            <w:r>
              <w:rPr>
                <w:sz w:val="24"/>
              </w:rPr>
              <w:t>научиться использовать приѐмы, рационализирующие вычисления, приобрести привычку контролировать вычисления,выбирая подходящий для ситуацииспособ;</w:t>
            </w:r>
          </w:p>
          <w:p w:rsidR="008D1BE6" w:rsidRDefault="00244D44" w:rsidP="00821A14">
            <w:pPr>
              <w:pStyle w:val="TableParagraph"/>
              <w:numPr>
                <w:ilvl w:val="0"/>
                <w:numId w:val="207"/>
              </w:numPr>
              <w:tabs>
                <w:tab w:val="left" w:pos="248"/>
              </w:tabs>
              <w:ind w:right="262" w:firstLine="0"/>
              <w:rPr>
                <w:sz w:val="24"/>
              </w:rPr>
            </w:pPr>
            <w:r>
              <w:rPr>
                <w:sz w:val="24"/>
              </w:rPr>
              <w:t>понять, что числовые данные, которые используются для характеристики объектов окружающего мира, являютсяпреимущественно приближенным;</w:t>
            </w:r>
          </w:p>
          <w:p w:rsidR="008D1BE6" w:rsidRDefault="00244D44" w:rsidP="00821A14">
            <w:pPr>
              <w:pStyle w:val="TableParagraph"/>
              <w:numPr>
                <w:ilvl w:val="0"/>
                <w:numId w:val="207"/>
              </w:numPr>
              <w:tabs>
                <w:tab w:val="left" w:pos="248"/>
              </w:tabs>
              <w:ind w:right="547" w:firstLine="0"/>
              <w:rPr>
                <w:sz w:val="24"/>
              </w:rPr>
            </w:pPr>
            <w:r>
              <w:rPr>
                <w:sz w:val="24"/>
              </w:rPr>
              <w:t>научиться выполнять преобразованияцелых буквенных выражений, применяя законы арифметическихдействий;</w:t>
            </w:r>
          </w:p>
          <w:p w:rsidR="008D1BE6" w:rsidRDefault="00244D44" w:rsidP="00821A14">
            <w:pPr>
              <w:pStyle w:val="TableParagraph"/>
              <w:numPr>
                <w:ilvl w:val="0"/>
                <w:numId w:val="207"/>
              </w:numPr>
              <w:tabs>
                <w:tab w:val="left" w:pos="248"/>
              </w:tabs>
              <w:ind w:right="420" w:firstLine="0"/>
              <w:rPr>
                <w:sz w:val="24"/>
              </w:rPr>
            </w:pPr>
            <w:r>
              <w:rPr>
                <w:sz w:val="24"/>
              </w:rPr>
              <w:t>овладеть простейшими приемами решения уравнений; применять аппарат уравнений для решения разнообразных текстовых(сюжетных) задач;</w:t>
            </w:r>
          </w:p>
          <w:p w:rsidR="008D1BE6" w:rsidRDefault="00244D44" w:rsidP="00821A14">
            <w:pPr>
              <w:pStyle w:val="TableParagraph"/>
              <w:numPr>
                <w:ilvl w:val="0"/>
                <w:numId w:val="207"/>
              </w:numPr>
              <w:tabs>
                <w:tab w:val="left" w:pos="248"/>
              </w:tabs>
              <w:ind w:right="557" w:firstLine="0"/>
              <w:rPr>
                <w:sz w:val="24"/>
              </w:rPr>
            </w:pPr>
            <w:r>
              <w:rPr>
                <w:sz w:val="24"/>
              </w:rPr>
              <w:t>находить вероятность случайного событияв простейшихслучаях;</w:t>
            </w:r>
          </w:p>
          <w:p w:rsidR="008D1BE6" w:rsidRDefault="00244D44" w:rsidP="00821A14">
            <w:pPr>
              <w:pStyle w:val="TableParagraph"/>
              <w:numPr>
                <w:ilvl w:val="0"/>
                <w:numId w:val="207"/>
              </w:numPr>
              <w:tabs>
                <w:tab w:val="left" w:pos="248"/>
              </w:tabs>
              <w:ind w:right="164" w:firstLine="0"/>
              <w:rPr>
                <w:sz w:val="24"/>
              </w:rPr>
            </w:pPr>
            <w:r>
              <w:rPr>
                <w:sz w:val="24"/>
              </w:rPr>
              <w:t>решать простейшие комбинаторные задачи на нахождение числа объектов или их комбинацийс использованием правилапроизведения;</w:t>
            </w:r>
          </w:p>
          <w:p w:rsidR="008D1BE6" w:rsidRDefault="00244D44" w:rsidP="00821A14">
            <w:pPr>
              <w:pStyle w:val="TableParagraph"/>
              <w:numPr>
                <w:ilvl w:val="0"/>
                <w:numId w:val="207"/>
              </w:numPr>
              <w:tabs>
                <w:tab w:val="left" w:pos="248"/>
              </w:tabs>
              <w:ind w:right="136" w:firstLine="0"/>
              <w:rPr>
                <w:sz w:val="24"/>
              </w:rPr>
            </w:pPr>
            <w:r>
              <w:rPr>
                <w:sz w:val="24"/>
              </w:rPr>
              <w:t>научиться вычислять объемыпространственных геометрическихфигур;</w:t>
            </w:r>
          </w:p>
          <w:p w:rsidR="008D1BE6" w:rsidRDefault="00244D44" w:rsidP="00821A14">
            <w:pPr>
              <w:pStyle w:val="TableParagraph"/>
              <w:numPr>
                <w:ilvl w:val="0"/>
                <w:numId w:val="207"/>
              </w:numPr>
              <w:tabs>
                <w:tab w:val="left" w:pos="250"/>
              </w:tabs>
              <w:spacing w:line="276" w:lineRule="exact"/>
              <w:ind w:right="689" w:firstLine="0"/>
              <w:rPr>
                <w:sz w:val="24"/>
              </w:rPr>
            </w:pPr>
            <w:r>
              <w:rPr>
                <w:sz w:val="24"/>
              </w:rPr>
              <w:t>углубить и развить представления о пространственных геометрическихфигурах.</w:t>
            </w:r>
          </w:p>
        </w:tc>
      </w:tr>
    </w:tbl>
    <w:p w:rsidR="008D1BE6" w:rsidRDefault="008B136B">
      <w:pPr>
        <w:pStyle w:val="a3"/>
        <w:ind w:left="1569"/>
        <w:rPr>
          <w:sz w:val="20"/>
        </w:rPr>
      </w:pPr>
      <w:r>
        <w:rPr>
          <w:noProof/>
          <w:sz w:val="20"/>
          <w:lang w:bidi="ar-SA"/>
        </w:rPr>
        <mc:AlternateContent>
          <mc:Choice Requires="wpg">
            <w:drawing>
              <wp:inline distT="0" distB="0" distL="0" distR="0">
                <wp:extent cx="6377940" cy="1065530"/>
                <wp:effectExtent l="0" t="0" r="22860" b="20320"/>
                <wp:docPr id="202"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940" cy="1065530"/>
                          <a:chOff x="0" y="0"/>
                          <a:chExt cx="10044" cy="1678"/>
                        </a:xfrm>
                      </wpg:grpSpPr>
                      <wps:wsp>
                        <wps:cNvPr id="203" name="Line 168"/>
                        <wps:cNvCnPr/>
                        <wps:spPr bwMode="auto">
                          <a:xfrm>
                            <a:off x="10" y="5"/>
                            <a:ext cx="46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4" name="Line 167"/>
                        <wps:cNvCnPr/>
                        <wps:spPr bwMode="auto">
                          <a:xfrm>
                            <a:off x="4669" y="5"/>
                            <a:ext cx="53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5" name="Line 166"/>
                        <wps:cNvCnPr/>
                        <wps:spPr bwMode="auto">
                          <a:xfrm>
                            <a:off x="10" y="1673"/>
                            <a:ext cx="46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 name="Line 165"/>
                        <wps:cNvCnPr/>
                        <wps:spPr bwMode="auto">
                          <a:xfrm>
                            <a:off x="4664" y="0"/>
                            <a:ext cx="0" cy="167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7" name="Line 164"/>
                        <wps:cNvCnPr/>
                        <wps:spPr bwMode="auto">
                          <a:xfrm>
                            <a:off x="4669" y="1673"/>
                            <a:ext cx="53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8" name="Line 163"/>
                        <wps:cNvCnPr/>
                        <wps:spPr bwMode="auto">
                          <a:xfrm>
                            <a:off x="10039" y="0"/>
                            <a:ext cx="0" cy="167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9" name="Text Box 162"/>
                        <wps:cNvSpPr txBox="1">
                          <a:spLocks noChangeArrowheads="1"/>
                        </wps:cNvSpPr>
                        <wps:spPr bwMode="auto">
                          <a:xfrm>
                            <a:off x="4" y="4"/>
                            <a:ext cx="4659" cy="1669"/>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138A" w:rsidRDefault="00DD138A">
                              <w:pPr>
                                <w:ind w:left="103" w:right="191"/>
                                <w:rPr>
                                  <w:sz w:val="24"/>
                                </w:rPr>
                              </w:pPr>
                              <w:r>
                                <w:rPr>
                                  <w:sz w:val="24"/>
                                </w:rPr>
                                <w:t>описания предметов окружающего мира и их взаимного расположения;</w:t>
                              </w:r>
                            </w:p>
                            <w:p w:rsidR="00DD138A" w:rsidRDefault="00DD138A">
                              <w:pPr>
                                <w:ind w:left="103" w:right="129"/>
                                <w:rPr>
                                  <w:sz w:val="24"/>
                                </w:rPr>
                              </w:pPr>
                              <w:r>
                                <w:rPr>
                                  <w:sz w:val="24"/>
                                </w:rPr>
                                <w:t>- распознавать и изображать на чертежах и рисунках геометрические фигуры и их конфигурации.</w:t>
                              </w:r>
                            </w:p>
                          </w:txbxContent>
                        </wps:txbx>
                        <wps:bodyPr rot="0" vert="horz" wrap="square" lIns="0" tIns="0" rIns="0" bIns="0" anchor="t" anchorCtr="0" upright="1">
                          <a:noAutofit/>
                        </wps:bodyPr>
                      </wps:wsp>
                    </wpg:wgp>
                  </a:graphicData>
                </a:graphic>
              </wp:inline>
            </w:drawing>
          </mc:Choice>
          <mc:Fallback>
            <w:pict>
              <v:group id="Group 161" o:spid="_x0000_s1038" style="width:502.2pt;height:83.9pt;mso-position-horizontal-relative:char;mso-position-vertical-relative:line" coordsize="10044,1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">
                <v:line id="Line 168" o:spid="_x0000_s1039" style="position:absolute;visibility:visible;mso-wrap-style:square" from="10,5" to="46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V1NsUAAADcAAAADwAAAGRycy9kb3ducmV2LnhtbESPzWrDMBCE74G8g9hCb4ncF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V1NsUAAADcAAAADwAAAAAAAAAA&#10;AAAAAAChAgAAZHJzL2Rvd25yZXYueG1sUEsFBgAAAAAEAAQA+QAAAJMDAAAAAA==&#10;" strokeweight=".48pt"/>
                <v:line id="Line 167" o:spid="_x0000_s1040" style="position:absolute;visibility:visible;mso-wrap-style:square" from="4669,5" to="100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tQsUAAADcAAAADwAAAGRycy9kb3ducmV2LnhtbESPzWrDMBCE74G8g9hCb4ncU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ztQsUAAADcAAAADwAAAAAAAAAA&#10;AAAAAAChAgAAZHJzL2Rvd25yZXYueG1sUEsFBgAAAAAEAAQA+QAAAJMDAAAAAA==&#10;" strokeweight=".48pt"/>
                <v:line id="Line 166" o:spid="_x0000_s1041" style="position:absolute;visibility:visible;mso-wrap-style:square" from="10,1673" to="4659,1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BI2cUAAADcAAAADwAAAGRycy9kb3ducmV2LnhtbESPzWrDMBCE74G8g9hCb4ncQJP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BI2cUAAADcAAAADwAAAAAAAAAA&#10;AAAAAAChAgAAZHJzL2Rvd25yZXYueG1sUEsFBgAAAAAEAAQA+QAAAJMDAAAAAA==&#10;" strokeweight=".48pt"/>
                <v:line id="Line 165" o:spid="_x0000_s1042" style="position:absolute;visibility:visible;mso-wrap-style:square" from="4664,0" to="4664,1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LWrsQAAADcAAAADwAAAGRycy9kb3ducmV2LnhtbESPT2sCMRTE70K/Q3gFb5qtBy2rUdqC&#10;f2BPaqEeH8lzs7h5WTZxd/32TUHocZiZ3zCrzeBq0VEbKs8K3qYZCGLtTcWlgu/zdvIOIkRkg7Vn&#10;UvCgAJv1y2iFufE9H6k7xVIkCIccFdgYm1zKoC05DFPfECfv6luHMcm2lKbFPsFdLWdZNpcOK04L&#10;Fhv6sqRvp7tT0O2LS1csPOr9T/Fp9XZXLfqdUuPX4WMJItIQ/8PP9sEomGV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tauxAAAANwAAAAPAAAAAAAAAAAA&#10;AAAAAKECAABkcnMvZG93bnJldi54bWxQSwUGAAAAAAQABAD5AAAAkgMAAAAA&#10;" strokeweight=".48pt"/>
                <v:line id="Line 164" o:spid="_x0000_s1043" style="position:absolute;visibility:visible;mso-wrap-style:square" from="4669,1673" to="10034,1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5zNcQAAADcAAAADwAAAGRycy9kb3ducmV2LnhtbESPzWrDMBCE74G8g9hAb4ncHOrgRglt&#10;IEnBp/xAe1ykrWVqrYyl2O7bV4VAjsPMfMOst6NrRE9dqD0reF5kIIi1NzVXCq6X/XwFIkRkg41n&#10;UvBLAbab6WSNhfEDn6g/x0okCIcCFdgY20LKoC05DAvfEifv23cOY5JdJU2HQ4K7Ri6z7EU6rDkt&#10;WGxpZ0n/nG9OQX8sv/oy96iPn+W71ftDnQ8HpZ5m49sriEhjfITv7Q+jYJnl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nM1xAAAANwAAAAPAAAAAAAAAAAA&#10;AAAAAKECAABkcnMvZG93bnJldi54bWxQSwUGAAAAAAQABAD5AAAAkgMAAAAA&#10;" strokeweight=".48pt"/>
                <v:line id="Line 163" o:spid="_x0000_s1044" style="position:absolute;visibility:visible;mso-wrap-style:square" from="10039,0" to="10039,1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HnR8AAAADcAAAADwAAAGRycy9kb3ducmV2LnhtbERPz2vCMBS+D/wfwhO8zVQPc1SjqKAO&#10;epoKenwkz6bYvJQma+t/vxwGO358v1ebwdWiozZUnhXMphkIYu1NxaWC6+Xw/gkiRGSDtWdS8KIA&#10;m/XobYW58T1/U3eOpUghHHJUYGNscimDtuQwTH1DnLiHbx3GBNtSmhb7FO5qOc+yD+mw4tRgsaG9&#10;Jf08/zgF3am4d8XCoz7dip3Vh2O16I9KTcbDdgki0hD/xX/uL6NgnqW16Uw6An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50fAAAAA3AAAAA8AAAAAAAAAAAAAAAAA&#10;oQIAAGRycy9kb3ducmV2LnhtbFBLBQYAAAAABAAEAPkAAACOAwAAAAA=&#10;" strokeweight=".48pt"/>
                <v:shape id="Text Box 162" o:spid="_x0000_s1045" type="#_x0000_t202" style="position:absolute;left:4;top:4;width:4659;height:1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FCMMA&#10;AADcAAAADwAAAGRycy9kb3ducmV2LnhtbESP0WrCQBRE3wX/YblC33RTIcXGrFKKgeJDITYfcMle&#10;k2j2bshuk/j3riD4OMzMGSbdT6YVA/WusazgfRWBIC6tbrhSUPxlyw0I55E1tpZJwY0c7HfzWYqJ&#10;tiPnNJx8JQKEXYIKau+7REpX1mTQrWxHHLyz7Q36IPtK6h7HADetXEfRhzTYcFiosaPvmsrr6d8o&#10;oPzSWJttxrzzVXF0hzg+/MZKvS2mry0IT5N/hZ/tH61gHX3C40w4An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NFCMMAAADcAAAADwAAAAAAAAAAAAAAAACYAgAAZHJzL2Rv&#10;d25yZXYueG1sUEsFBgAAAAAEAAQA9QAAAIgDAAAAAA==&#10;" filled="f" strokeweight=".48pt">
                  <v:textbox inset="0,0,0,0">
                    <w:txbxContent>
                      <w:p w:rsidR="00DD138A" w:rsidRDefault="00DD138A">
                        <w:pPr>
                          <w:ind w:left="103" w:right="191"/>
                          <w:rPr>
                            <w:sz w:val="24"/>
                          </w:rPr>
                        </w:pPr>
                        <w:r>
                          <w:rPr>
                            <w:sz w:val="24"/>
                          </w:rPr>
                          <w:t>описания предметов окружающего мира и их взаимного расположения;</w:t>
                        </w:r>
                      </w:p>
                      <w:p w:rsidR="00DD138A" w:rsidRDefault="00DD138A">
                        <w:pPr>
                          <w:ind w:left="103" w:right="129"/>
                          <w:rPr>
                            <w:sz w:val="24"/>
                          </w:rPr>
                        </w:pPr>
                        <w:r>
                          <w:rPr>
                            <w:sz w:val="24"/>
                          </w:rPr>
                          <w:t>- распознавать и изображать на чертежах и рисунках геометрические фигуры и их конфигурации.</w:t>
                        </w:r>
                      </w:p>
                    </w:txbxContent>
                  </v:textbox>
                </v:shape>
                <w10:anchorlock/>
              </v:group>
            </w:pict>
          </mc:Fallback>
        </mc:AlternateContent>
      </w:r>
    </w:p>
    <w:p w:rsidR="008D1BE6" w:rsidRDefault="008D1BE6">
      <w:pPr>
        <w:pStyle w:val="a3"/>
        <w:spacing w:before="8"/>
        <w:ind w:left="0"/>
        <w:rPr>
          <w:b/>
          <w:sz w:val="11"/>
        </w:rPr>
      </w:pPr>
    </w:p>
    <w:p w:rsidR="008D1BE6" w:rsidRDefault="008D1BE6" w:rsidP="00390E76">
      <w:pPr>
        <w:spacing w:before="90" w:after="4"/>
        <w:ind w:right="1792"/>
        <w:rPr>
          <w:b/>
          <w:sz w:val="24"/>
        </w:rPr>
      </w:pPr>
    </w:p>
    <w:p w:rsidR="008D1BE6" w:rsidRDefault="008D1BE6">
      <w:pPr>
        <w:spacing w:line="259" w:lineRule="exact"/>
        <w:rPr>
          <w:sz w:val="24"/>
        </w:rPr>
        <w:sectPr w:rsidR="008D1BE6">
          <w:pgSz w:w="11910" w:h="16840"/>
          <w:pgMar w:top="1120" w:right="0" w:bottom="1660" w:left="20" w:header="0" w:footer="1391" w:gutter="0"/>
          <w:cols w:space="720"/>
        </w:sectPr>
      </w:pPr>
    </w:p>
    <w:p w:rsidR="008D1BE6" w:rsidRDefault="00244D44">
      <w:pPr>
        <w:spacing w:before="90" w:after="4"/>
        <w:ind w:left="2272"/>
        <w:rPr>
          <w:b/>
          <w:sz w:val="24"/>
        </w:rPr>
      </w:pPr>
      <w:r>
        <w:rPr>
          <w:b/>
          <w:sz w:val="24"/>
        </w:rPr>
        <w:t>Планируемые результаты изучения учебного предмета математик 6класс</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7"/>
        <w:gridCol w:w="5389"/>
      </w:tblGrid>
      <w:tr w:rsidR="008D1BE6">
        <w:trPr>
          <w:trHeight w:val="275"/>
        </w:trPr>
        <w:tc>
          <w:tcPr>
            <w:tcW w:w="960" w:type="dxa"/>
            <w:vMerge w:val="restart"/>
          </w:tcPr>
          <w:p w:rsidR="008D1BE6" w:rsidRDefault="00244D44">
            <w:pPr>
              <w:pStyle w:val="TableParagraph"/>
              <w:ind w:left="122" w:right="112" w:firstLine="2"/>
              <w:jc w:val="center"/>
              <w:rPr>
                <w:b/>
                <w:sz w:val="24"/>
              </w:rPr>
            </w:pPr>
            <w:r>
              <w:rPr>
                <w:b/>
                <w:sz w:val="24"/>
              </w:rPr>
              <w:t>Назва ние раздел</w:t>
            </w:r>
          </w:p>
          <w:p w:rsidR="008D1BE6" w:rsidRDefault="00244D44">
            <w:pPr>
              <w:pStyle w:val="TableParagraph"/>
              <w:spacing w:line="259" w:lineRule="exact"/>
              <w:ind w:left="9"/>
              <w:jc w:val="center"/>
              <w:rPr>
                <w:b/>
                <w:sz w:val="24"/>
              </w:rPr>
            </w:pPr>
            <w:r>
              <w:rPr>
                <w:b/>
                <w:sz w:val="24"/>
              </w:rPr>
              <w:t>а</w:t>
            </w:r>
          </w:p>
        </w:tc>
        <w:tc>
          <w:tcPr>
            <w:tcW w:w="9076" w:type="dxa"/>
            <w:gridSpan w:val="2"/>
          </w:tcPr>
          <w:p w:rsidR="008D1BE6" w:rsidRDefault="00244D44">
            <w:pPr>
              <w:pStyle w:val="TableParagraph"/>
              <w:spacing w:line="256" w:lineRule="exact"/>
              <w:ind w:left="3171" w:right="3162"/>
              <w:jc w:val="center"/>
              <w:rPr>
                <w:b/>
                <w:sz w:val="24"/>
              </w:rPr>
            </w:pPr>
            <w:r>
              <w:rPr>
                <w:b/>
                <w:sz w:val="24"/>
              </w:rPr>
              <w:t>Предметные результаты</w:t>
            </w:r>
          </w:p>
        </w:tc>
      </w:tr>
      <w:tr w:rsidR="008D1BE6">
        <w:trPr>
          <w:trHeight w:val="817"/>
        </w:trPr>
        <w:tc>
          <w:tcPr>
            <w:tcW w:w="960" w:type="dxa"/>
            <w:vMerge/>
            <w:tcBorders>
              <w:top w:val="nil"/>
            </w:tcBorders>
          </w:tcPr>
          <w:p w:rsidR="008D1BE6" w:rsidRDefault="008D1BE6">
            <w:pPr>
              <w:rPr>
                <w:sz w:val="2"/>
                <w:szCs w:val="2"/>
              </w:rPr>
            </w:pPr>
          </w:p>
        </w:tc>
        <w:tc>
          <w:tcPr>
            <w:tcW w:w="3687" w:type="dxa"/>
          </w:tcPr>
          <w:p w:rsidR="008D1BE6" w:rsidRDefault="00244D44">
            <w:pPr>
              <w:pStyle w:val="TableParagraph"/>
              <w:spacing w:line="273" w:lineRule="exact"/>
              <w:ind w:left="921"/>
              <w:rPr>
                <w:b/>
                <w:sz w:val="24"/>
              </w:rPr>
            </w:pPr>
            <w:r>
              <w:rPr>
                <w:b/>
                <w:sz w:val="24"/>
              </w:rPr>
              <w:t>ученик научится</w:t>
            </w:r>
          </w:p>
        </w:tc>
        <w:tc>
          <w:tcPr>
            <w:tcW w:w="5389" w:type="dxa"/>
          </w:tcPr>
          <w:p w:rsidR="008D1BE6" w:rsidRDefault="00244D44">
            <w:pPr>
              <w:pStyle w:val="TableParagraph"/>
              <w:spacing w:line="273" w:lineRule="exact"/>
              <w:ind w:left="489"/>
              <w:rPr>
                <w:b/>
                <w:sz w:val="24"/>
              </w:rPr>
            </w:pPr>
            <w:r>
              <w:rPr>
                <w:b/>
                <w:sz w:val="24"/>
              </w:rPr>
              <w:t>ученик получит возможность научиться</w:t>
            </w:r>
          </w:p>
        </w:tc>
      </w:tr>
      <w:tr w:rsidR="008D1BE6">
        <w:trPr>
          <w:trHeight w:val="2208"/>
        </w:trPr>
        <w:tc>
          <w:tcPr>
            <w:tcW w:w="960"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spacing w:before="9"/>
              <w:rPr>
                <w:b/>
                <w:sz w:val="31"/>
              </w:rPr>
            </w:pPr>
          </w:p>
          <w:p w:rsidR="008D1BE6" w:rsidRDefault="00244D44">
            <w:pPr>
              <w:pStyle w:val="TableParagraph"/>
              <w:ind w:left="141"/>
              <w:rPr>
                <w:b/>
                <w:sz w:val="24"/>
              </w:rPr>
            </w:pPr>
            <w:r>
              <w:rPr>
                <w:b/>
                <w:sz w:val="24"/>
              </w:rPr>
              <w:t>Дроби</w:t>
            </w:r>
          </w:p>
        </w:tc>
        <w:tc>
          <w:tcPr>
            <w:tcW w:w="3687" w:type="dxa"/>
          </w:tcPr>
          <w:p w:rsidR="008D1BE6" w:rsidRDefault="00244D44">
            <w:pPr>
              <w:pStyle w:val="TableParagraph"/>
              <w:tabs>
                <w:tab w:val="left" w:pos="2400"/>
                <w:tab w:val="left" w:pos="2934"/>
              </w:tabs>
              <w:ind w:left="107" w:right="96"/>
              <w:rPr>
                <w:sz w:val="24"/>
              </w:rPr>
            </w:pPr>
            <w:r>
              <w:rPr>
                <w:sz w:val="24"/>
              </w:rPr>
              <w:t>оперировать</w:t>
            </w:r>
            <w:r>
              <w:rPr>
                <w:sz w:val="24"/>
              </w:rPr>
              <w:tab/>
              <w:t>понятиями: обыкновенная дробь, десятичная дробь, смешанное число; упорядочивать</w:t>
            </w:r>
            <w:r>
              <w:rPr>
                <w:sz w:val="24"/>
              </w:rPr>
              <w:tab/>
            </w:r>
            <w:r>
              <w:rPr>
                <w:sz w:val="24"/>
              </w:rPr>
              <w:tab/>
              <w:t>числа,</w:t>
            </w:r>
          </w:p>
          <w:p w:rsidR="008D1BE6" w:rsidRDefault="00244D44">
            <w:pPr>
              <w:pStyle w:val="TableParagraph"/>
              <w:tabs>
                <w:tab w:val="left" w:pos="2148"/>
                <w:tab w:val="left" w:pos="3105"/>
              </w:tabs>
              <w:ind w:left="107" w:right="98"/>
              <w:jc w:val="both"/>
              <w:rPr>
                <w:sz w:val="24"/>
              </w:rPr>
            </w:pPr>
            <w:r>
              <w:rPr>
                <w:sz w:val="24"/>
              </w:rPr>
              <w:t>записанные</w:t>
            </w:r>
            <w:r>
              <w:rPr>
                <w:sz w:val="24"/>
              </w:rPr>
              <w:tab/>
              <w:t>в</w:t>
            </w:r>
            <w:r>
              <w:rPr>
                <w:sz w:val="24"/>
              </w:rPr>
              <w:tab/>
              <w:t>виде обыкновенных и десятичных дробей;</w:t>
            </w:r>
          </w:p>
        </w:tc>
        <w:tc>
          <w:tcPr>
            <w:tcW w:w="5389" w:type="dxa"/>
          </w:tcPr>
          <w:p w:rsidR="008D1BE6" w:rsidRDefault="00244D44">
            <w:pPr>
              <w:pStyle w:val="TableParagraph"/>
              <w:ind w:left="108" w:right="95"/>
              <w:jc w:val="both"/>
              <w:rPr>
                <w:sz w:val="24"/>
              </w:rPr>
            </w:pPr>
            <w:r>
              <w:rPr>
                <w:sz w:val="24"/>
              </w:rPr>
              <w:t>применять правила приближенных вычислений при решении практических задач и решении задач других учебныхпредметов;</w:t>
            </w:r>
          </w:p>
          <w:p w:rsidR="008D1BE6" w:rsidRDefault="00244D44">
            <w:pPr>
              <w:pStyle w:val="TableParagraph"/>
              <w:ind w:left="108" w:right="100"/>
              <w:jc w:val="both"/>
              <w:rPr>
                <w:sz w:val="24"/>
              </w:rPr>
            </w:pPr>
            <w:r>
              <w:rPr>
                <w:sz w:val="24"/>
              </w:rPr>
              <w:t>выполнять сравнение результатов вычислений при решении практических задач, в том числе приближенныхвычислений.</w:t>
            </w:r>
          </w:p>
        </w:tc>
      </w:tr>
      <w:tr w:rsidR="008D1BE6">
        <w:trPr>
          <w:trHeight w:val="3036"/>
        </w:trPr>
        <w:tc>
          <w:tcPr>
            <w:tcW w:w="960" w:type="dxa"/>
          </w:tcPr>
          <w:p w:rsidR="008D1BE6" w:rsidRDefault="008D1BE6">
            <w:pPr>
              <w:pStyle w:val="TableParagraph"/>
              <w:rPr>
                <w:b/>
                <w:sz w:val="26"/>
              </w:rPr>
            </w:pPr>
          </w:p>
          <w:p w:rsidR="008D1BE6" w:rsidRDefault="008D1BE6">
            <w:pPr>
              <w:pStyle w:val="TableParagraph"/>
              <w:rPr>
                <w:b/>
                <w:sz w:val="26"/>
              </w:rPr>
            </w:pPr>
          </w:p>
          <w:p w:rsidR="008D1BE6" w:rsidRDefault="00244D44">
            <w:pPr>
              <w:pStyle w:val="TableParagraph"/>
              <w:spacing w:before="226"/>
              <w:ind w:left="122" w:right="111"/>
              <w:jc w:val="center"/>
              <w:rPr>
                <w:b/>
                <w:sz w:val="24"/>
              </w:rPr>
            </w:pPr>
            <w:r>
              <w:rPr>
                <w:b/>
                <w:sz w:val="24"/>
              </w:rPr>
              <w:t>Рацио нальн ые числа</w:t>
            </w:r>
          </w:p>
        </w:tc>
        <w:tc>
          <w:tcPr>
            <w:tcW w:w="3687" w:type="dxa"/>
          </w:tcPr>
          <w:p w:rsidR="008D1BE6" w:rsidRDefault="00244D44">
            <w:pPr>
              <w:pStyle w:val="TableParagraph"/>
              <w:tabs>
                <w:tab w:val="left" w:pos="2400"/>
                <w:tab w:val="left" w:pos="2936"/>
              </w:tabs>
              <w:ind w:left="107" w:right="96"/>
              <w:jc w:val="both"/>
              <w:rPr>
                <w:sz w:val="24"/>
              </w:rPr>
            </w:pPr>
            <w:r>
              <w:rPr>
                <w:sz w:val="24"/>
              </w:rPr>
              <w:t>оперировать</w:t>
            </w:r>
            <w:r>
              <w:rPr>
                <w:sz w:val="24"/>
              </w:rPr>
              <w:tab/>
              <w:t>понятиями: рациональное число, множество рациональных</w:t>
            </w:r>
            <w:r>
              <w:rPr>
                <w:sz w:val="24"/>
              </w:rPr>
              <w:tab/>
            </w:r>
            <w:r>
              <w:rPr>
                <w:sz w:val="24"/>
              </w:rPr>
              <w:tab/>
              <w:t>чисел, геометрическая интерпретация рациональных;</w:t>
            </w:r>
          </w:p>
          <w:p w:rsidR="008D1BE6" w:rsidRDefault="00244D44">
            <w:pPr>
              <w:pStyle w:val="TableParagraph"/>
              <w:ind w:left="107" w:right="268"/>
              <w:rPr>
                <w:sz w:val="24"/>
              </w:rPr>
            </w:pPr>
            <w:r>
              <w:rPr>
                <w:sz w:val="24"/>
              </w:rPr>
              <w:t>выполнять округление рациональных чисел с заданной точностью;</w:t>
            </w:r>
          </w:p>
          <w:p w:rsidR="008D1BE6" w:rsidRDefault="00244D44">
            <w:pPr>
              <w:pStyle w:val="TableParagraph"/>
              <w:spacing w:line="270" w:lineRule="atLeast"/>
              <w:ind w:left="107"/>
              <w:rPr>
                <w:sz w:val="24"/>
              </w:rPr>
            </w:pPr>
            <w:r>
              <w:rPr>
                <w:sz w:val="24"/>
              </w:rPr>
              <w:t>оперировать понятием модуль числа, геометрическая интерпретация модуля числа.</w:t>
            </w:r>
          </w:p>
        </w:tc>
        <w:tc>
          <w:tcPr>
            <w:tcW w:w="5389" w:type="dxa"/>
          </w:tcPr>
          <w:p w:rsidR="008D1BE6" w:rsidRDefault="00244D44">
            <w:pPr>
              <w:pStyle w:val="TableParagraph"/>
              <w:ind w:left="108" w:right="100"/>
              <w:jc w:val="both"/>
              <w:rPr>
                <w:sz w:val="24"/>
              </w:rPr>
            </w:pPr>
            <w:r>
              <w:rPr>
                <w:sz w:val="24"/>
              </w:rPr>
              <w:t>составлять числовые выражения и оценивать их значения при решении практических задач и задач из других учебныхпредметов.</w:t>
            </w:r>
          </w:p>
        </w:tc>
      </w:tr>
      <w:tr w:rsidR="008D1BE6">
        <w:trPr>
          <w:trHeight w:val="2483"/>
        </w:trPr>
        <w:tc>
          <w:tcPr>
            <w:tcW w:w="960" w:type="dxa"/>
          </w:tcPr>
          <w:p w:rsidR="008D1BE6" w:rsidRDefault="008D1BE6">
            <w:pPr>
              <w:pStyle w:val="TableParagraph"/>
              <w:spacing w:before="9"/>
              <w:rPr>
                <w:b/>
                <w:sz w:val="35"/>
              </w:rPr>
            </w:pPr>
          </w:p>
          <w:p w:rsidR="008D1BE6" w:rsidRDefault="00244D44">
            <w:pPr>
              <w:pStyle w:val="TableParagraph"/>
              <w:ind w:left="124" w:right="113" w:hanging="3"/>
              <w:jc w:val="center"/>
              <w:rPr>
                <w:b/>
                <w:sz w:val="24"/>
              </w:rPr>
            </w:pPr>
            <w:r>
              <w:rPr>
                <w:b/>
                <w:sz w:val="24"/>
              </w:rPr>
              <w:t>Решен ие тексто вых</w:t>
            </w:r>
          </w:p>
          <w:p w:rsidR="008D1BE6" w:rsidRDefault="00244D44">
            <w:pPr>
              <w:pStyle w:val="TableParagraph"/>
              <w:ind w:left="119" w:right="112"/>
              <w:jc w:val="center"/>
              <w:rPr>
                <w:b/>
                <w:sz w:val="24"/>
              </w:rPr>
            </w:pPr>
            <w:r>
              <w:rPr>
                <w:b/>
                <w:sz w:val="24"/>
              </w:rPr>
              <w:t>задач</w:t>
            </w:r>
          </w:p>
        </w:tc>
        <w:tc>
          <w:tcPr>
            <w:tcW w:w="3687" w:type="dxa"/>
          </w:tcPr>
          <w:p w:rsidR="008D1BE6" w:rsidRDefault="00244D44">
            <w:pPr>
              <w:pStyle w:val="TableParagraph"/>
              <w:ind w:left="107"/>
              <w:rPr>
                <w:sz w:val="24"/>
              </w:rPr>
            </w:pPr>
            <w:r>
              <w:rPr>
                <w:sz w:val="24"/>
              </w:rPr>
              <w:t>решать несложные сюжетные задачи разных типов на все арифметические действия; составлять план решения задачи; выделять этапы решения задачи; решать задачи на нахождение части числа и числа по его части; решать задачи разных типов( на</w:t>
            </w:r>
          </w:p>
          <w:p w:rsidR="008D1BE6" w:rsidRDefault="00244D44">
            <w:pPr>
              <w:pStyle w:val="TableParagraph"/>
              <w:spacing w:line="264" w:lineRule="exact"/>
              <w:ind w:left="107"/>
              <w:rPr>
                <w:sz w:val="24"/>
              </w:rPr>
            </w:pPr>
            <w:r>
              <w:rPr>
                <w:sz w:val="24"/>
              </w:rPr>
              <w:t>работу, на покупки, на</w:t>
            </w:r>
          </w:p>
        </w:tc>
        <w:tc>
          <w:tcPr>
            <w:tcW w:w="5389" w:type="dxa"/>
          </w:tcPr>
          <w:p w:rsidR="008D1BE6" w:rsidRDefault="00244D44">
            <w:pPr>
              <w:pStyle w:val="TableParagraph"/>
              <w:ind w:left="108" w:right="95"/>
              <w:jc w:val="both"/>
              <w:rPr>
                <w:sz w:val="24"/>
              </w:rPr>
            </w:pPr>
            <w:r>
              <w:rPr>
                <w:sz w:val="24"/>
              </w:rPr>
              <w:t>выдвигать гипотезы о возможных предельных значениях искомых величин в задаче(делать прикидку)</w:t>
            </w:r>
          </w:p>
        </w:tc>
      </w:tr>
    </w:tbl>
    <w:p w:rsidR="008D1BE6" w:rsidRDefault="008D1BE6">
      <w:pPr>
        <w:jc w:val="both"/>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7"/>
        <w:gridCol w:w="5389"/>
      </w:tblGrid>
      <w:tr w:rsidR="008D1BE6">
        <w:trPr>
          <w:trHeight w:val="1382"/>
        </w:trPr>
        <w:tc>
          <w:tcPr>
            <w:tcW w:w="960" w:type="dxa"/>
          </w:tcPr>
          <w:p w:rsidR="008D1BE6" w:rsidRDefault="008D1BE6">
            <w:pPr>
              <w:pStyle w:val="TableParagraph"/>
              <w:rPr>
                <w:sz w:val="24"/>
              </w:rPr>
            </w:pPr>
          </w:p>
        </w:tc>
        <w:tc>
          <w:tcPr>
            <w:tcW w:w="3687" w:type="dxa"/>
          </w:tcPr>
          <w:p w:rsidR="008D1BE6" w:rsidRDefault="00244D44">
            <w:pPr>
              <w:pStyle w:val="TableParagraph"/>
              <w:ind w:left="107" w:right="436"/>
              <w:rPr>
                <w:sz w:val="24"/>
              </w:rPr>
            </w:pPr>
            <w:r>
              <w:rPr>
                <w:sz w:val="24"/>
              </w:rPr>
              <w:t>движение), связывающих три величины и отношения между ними;</w:t>
            </w:r>
          </w:p>
          <w:p w:rsidR="008D1BE6" w:rsidRDefault="00244D44">
            <w:pPr>
              <w:pStyle w:val="TableParagraph"/>
              <w:spacing w:line="270" w:lineRule="atLeast"/>
              <w:ind w:left="107" w:right="402"/>
              <w:rPr>
                <w:sz w:val="24"/>
              </w:rPr>
            </w:pPr>
            <w:r>
              <w:rPr>
                <w:sz w:val="24"/>
              </w:rPr>
              <w:t>решать несложные логические задачи методом рассуждений.</w:t>
            </w:r>
          </w:p>
        </w:tc>
        <w:tc>
          <w:tcPr>
            <w:tcW w:w="5389" w:type="dxa"/>
          </w:tcPr>
          <w:p w:rsidR="008D1BE6" w:rsidRDefault="008D1BE6">
            <w:pPr>
              <w:pStyle w:val="TableParagraph"/>
              <w:rPr>
                <w:sz w:val="24"/>
              </w:rPr>
            </w:pPr>
          </w:p>
        </w:tc>
      </w:tr>
      <w:tr w:rsidR="008D1BE6">
        <w:trPr>
          <w:trHeight w:val="4140"/>
        </w:trPr>
        <w:tc>
          <w:tcPr>
            <w:tcW w:w="960"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244D44">
            <w:pPr>
              <w:pStyle w:val="TableParagraph"/>
              <w:spacing w:before="175"/>
              <w:ind w:left="119" w:right="108" w:hanging="1"/>
              <w:jc w:val="center"/>
              <w:rPr>
                <w:b/>
                <w:sz w:val="24"/>
              </w:rPr>
            </w:pPr>
            <w:r>
              <w:rPr>
                <w:b/>
                <w:sz w:val="24"/>
              </w:rPr>
              <w:t>Натур альны е    числа и нуль</w:t>
            </w:r>
          </w:p>
        </w:tc>
        <w:tc>
          <w:tcPr>
            <w:tcW w:w="3687" w:type="dxa"/>
          </w:tcPr>
          <w:p w:rsidR="008D1BE6" w:rsidRDefault="00244D44">
            <w:pPr>
              <w:pStyle w:val="TableParagraph"/>
              <w:ind w:left="107" w:right="364"/>
              <w:rPr>
                <w:sz w:val="24"/>
              </w:rPr>
            </w:pPr>
            <w:r>
              <w:rPr>
                <w:sz w:val="24"/>
              </w:rPr>
              <w:t>оперировать понятиями: натуральное число, множество натуральных чисел, геометрическая интерпретация натуральных чисел;</w:t>
            </w:r>
          </w:p>
          <w:p w:rsidR="008D1BE6" w:rsidRDefault="00244D44">
            <w:pPr>
              <w:pStyle w:val="TableParagraph"/>
              <w:ind w:left="107" w:right="265"/>
              <w:rPr>
                <w:sz w:val="24"/>
              </w:rPr>
            </w:pPr>
            <w:r>
              <w:rPr>
                <w:sz w:val="24"/>
              </w:rPr>
              <w:t>понимать особенности десятичной системы счисления; оперировать понятиями, связанными с делимостью натуральных чисел;</w:t>
            </w:r>
          </w:p>
          <w:p w:rsidR="008D1BE6" w:rsidRDefault="00244D44">
            <w:pPr>
              <w:pStyle w:val="TableParagraph"/>
              <w:tabs>
                <w:tab w:val="left" w:pos="1333"/>
                <w:tab w:val="left" w:pos="1958"/>
              </w:tabs>
              <w:spacing w:line="270" w:lineRule="atLeast"/>
              <w:ind w:left="107" w:right="197"/>
              <w:rPr>
                <w:sz w:val="24"/>
              </w:rPr>
            </w:pPr>
            <w:r>
              <w:rPr>
                <w:sz w:val="24"/>
              </w:rPr>
              <w:t>выражать</w:t>
            </w:r>
            <w:r>
              <w:rPr>
                <w:sz w:val="24"/>
              </w:rPr>
              <w:tab/>
              <w:t>числа в эквивалентных</w:t>
            </w:r>
            <w:r>
              <w:rPr>
                <w:sz w:val="24"/>
              </w:rPr>
              <w:tab/>
              <w:t>формах, выбирая  наиболее подходящую в зависимости от конкретной ситуации.</w:t>
            </w:r>
          </w:p>
        </w:tc>
        <w:tc>
          <w:tcPr>
            <w:tcW w:w="5389" w:type="dxa"/>
          </w:tcPr>
          <w:p w:rsidR="008D1BE6" w:rsidRDefault="00244D44">
            <w:pPr>
              <w:pStyle w:val="TableParagraph"/>
              <w:ind w:left="108"/>
              <w:rPr>
                <w:sz w:val="24"/>
              </w:rPr>
            </w:pPr>
            <w:r>
              <w:rPr>
                <w:sz w:val="24"/>
              </w:rPr>
              <w:t>углубить и развить представления о натуральных числах и свойствах делимости;</w:t>
            </w:r>
          </w:p>
          <w:p w:rsidR="008D1BE6" w:rsidRDefault="00244D44">
            <w:pPr>
              <w:pStyle w:val="TableParagraph"/>
              <w:tabs>
                <w:tab w:val="left" w:pos="1934"/>
                <w:tab w:val="left" w:pos="2098"/>
                <w:tab w:val="left" w:pos="2339"/>
                <w:tab w:val="left" w:pos="2651"/>
                <w:tab w:val="left" w:pos="4186"/>
                <w:tab w:val="left" w:pos="4421"/>
              </w:tabs>
              <w:ind w:left="108" w:right="100"/>
              <w:rPr>
                <w:sz w:val="24"/>
              </w:rPr>
            </w:pPr>
            <w:r>
              <w:rPr>
                <w:sz w:val="24"/>
              </w:rPr>
              <w:t>научиться</w:t>
            </w:r>
            <w:r>
              <w:rPr>
                <w:sz w:val="24"/>
              </w:rPr>
              <w:tab/>
            </w:r>
            <w:r>
              <w:rPr>
                <w:sz w:val="24"/>
              </w:rPr>
              <w:tab/>
              <w:t>использовать</w:t>
            </w:r>
            <w:r>
              <w:rPr>
                <w:sz w:val="24"/>
              </w:rPr>
              <w:tab/>
            </w:r>
            <w:r>
              <w:rPr>
                <w:sz w:val="24"/>
              </w:rPr>
              <w:tab/>
            </w:r>
            <w:r>
              <w:rPr>
                <w:spacing w:val="-11"/>
                <w:w w:val="90"/>
                <w:sz w:val="24"/>
              </w:rPr>
              <w:t xml:space="preserve">приѐмы, </w:t>
            </w:r>
            <w:r>
              <w:rPr>
                <w:sz w:val="24"/>
              </w:rPr>
              <w:t>рационализирующие</w:t>
            </w:r>
            <w:r>
              <w:rPr>
                <w:sz w:val="24"/>
              </w:rPr>
              <w:tab/>
            </w:r>
            <w:r>
              <w:rPr>
                <w:sz w:val="24"/>
              </w:rPr>
              <w:tab/>
              <w:t>вычисления, приобрести привычку контролировать вычисления, выбирая подходящий для  ситуации способ; познакомиться</w:t>
            </w:r>
            <w:r>
              <w:rPr>
                <w:sz w:val="24"/>
              </w:rPr>
              <w:tab/>
              <w:t>с</w:t>
            </w:r>
            <w:r>
              <w:rPr>
                <w:sz w:val="24"/>
              </w:rPr>
              <w:tab/>
            </w:r>
            <w:r>
              <w:rPr>
                <w:sz w:val="24"/>
              </w:rPr>
              <w:tab/>
              <w:t>позиционными</w:t>
            </w:r>
            <w:r>
              <w:rPr>
                <w:sz w:val="24"/>
              </w:rPr>
              <w:tab/>
            </w:r>
            <w:r>
              <w:rPr>
                <w:spacing w:val="-1"/>
                <w:sz w:val="24"/>
              </w:rPr>
              <w:t xml:space="preserve">системами </w:t>
            </w:r>
            <w:r>
              <w:rPr>
                <w:sz w:val="24"/>
              </w:rPr>
              <w:t>счисления с основаниями, отличными от10.</w:t>
            </w:r>
          </w:p>
        </w:tc>
      </w:tr>
      <w:tr w:rsidR="008D1BE6">
        <w:trPr>
          <w:trHeight w:val="3863"/>
        </w:trPr>
        <w:tc>
          <w:tcPr>
            <w:tcW w:w="960"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spacing w:before="1"/>
              <w:rPr>
                <w:b/>
                <w:sz w:val="29"/>
              </w:rPr>
            </w:pPr>
          </w:p>
          <w:p w:rsidR="008D1BE6" w:rsidRDefault="00244D44">
            <w:pPr>
              <w:pStyle w:val="TableParagraph"/>
              <w:ind w:left="117" w:right="110" w:firstLine="2"/>
              <w:jc w:val="center"/>
              <w:rPr>
                <w:b/>
                <w:sz w:val="24"/>
              </w:rPr>
            </w:pPr>
            <w:r>
              <w:rPr>
                <w:b/>
                <w:sz w:val="24"/>
              </w:rPr>
              <w:t xml:space="preserve">Нагля дная </w:t>
            </w:r>
            <w:r>
              <w:rPr>
                <w:b/>
                <w:spacing w:val="-1"/>
                <w:sz w:val="24"/>
              </w:rPr>
              <w:t xml:space="preserve">геомет </w:t>
            </w:r>
            <w:r>
              <w:rPr>
                <w:b/>
                <w:sz w:val="24"/>
              </w:rPr>
              <w:t>рия</w:t>
            </w:r>
          </w:p>
        </w:tc>
        <w:tc>
          <w:tcPr>
            <w:tcW w:w="3687" w:type="dxa"/>
          </w:tcPr>
          <w:p w:rsidR="008D1BE6" w:rsidRDefault="00244D44">
            <w:pPr>
              <w:pStyle w:val="TableParagraph"/>
              <w:ind w:left="107" w:right="266"/>
              <w:rPr>
                <w:sz w:val="24"/>
              </w:rPr>
            </w:pPr>
            <w:r>
              <w:rPr>
                <w:sz w:val="24"/>
              </w:rPr>
              <w:t>распознавать на чертежах, рисунках, моделях и в окружающем мире плоские и пространственные геометрические фигуры; пользоваться языком геометрии для описания предметов окружающего мира и их взаимного расположения; распознавать и изображать на чертежах и рисунках геометрические фигуры и их конфигурации;</w:t>
            </w:r>
          </w:p>
          <w:p w:rsidR="008D1BE6" w:rsidRDefault="00244D44">
            <w:pPr>
              <w:pStyle w:val="TableParagraph"/>
              <w:spacing w:line="269" w:lineRule="exact"/>
              <w:ind w:left="167"/>
              <w:rPr>
                <w:sz w:val="24"/>
              </w:rPr>
            </w:pPr>
            <w:r>
              <w:rPr>
                <w:sz w:val="24"/>
              </w:rPr>
              <w:t>вычислять длину окружности.</w:t>
            </w:r>
          </w:p>
        </w:tc>
        <w:tc>
          <w:tcPr>
            <w:tcW w:w="5389" w:type="dxa"/>
          </w:tcPr>
          <w:p w:rsidR="008D1BE6" w:rsidRDefault="00244D44">
            <w:pPr>
              <w:pStyle w:val="TableParagraph"/>
              <w:tabs>
                <w:tab w:val="left" w:pos="1354"/>
                <w:tab w:val="left" w:pos="1460"/>
                <w:tab w:val="left" w:pos="2018"/>
                <w:tab w:val="left" w:pos="2656"/>
                <w:tab w:val="left" w:pos="3227"/>
                <w:tab w:val="left" w:pos="3699"/>
                <w:tab w:val="left" w:pos="4922"/>
                <w:tab w:val="left" w:pos="5155"/>
              </w:tabs>
              <w:ind w:left="108" w:right="101"/>
              <w:rPr>
                <w:sz w:val="24"/>
              </w:rPr>
            </w:pPr>
            <w:r>
              <w:rPr>
                <w:sz w:val="24"/>
              </w:rPr>
              <w:t>углубить</w:t>
            </w:r>
            <w:r>
              <w:rPr>
                <w:sz w:val="24"/>
              </w:rPr>
              <w:tab/>
            </w:r>
            <w:r>
              <w:rPr>
                <w:sz w:val="24"/>
              </w:rPr>
              <w:tab/>
              <w:t>и</w:t>
            </w:r>
            <w:r>
              <w:rPr>
                <w:sz w:val="24"/>
              </w:rPr>
              <w:tab/>
              <w:t>развить</w:t>
            </w:r>
            <w:r>
              <w:rPr>
                <w:sz w:val="24"/>
              </w:rPr>
              <w:tab/>
              <w:t>представления</w:t>
            </w:r>
            <w:r>
              <w:rPr>
                <w:sz w:val="24"/>
              </w:rPr>
              <w:tab/>
            </w:r>
            <w:r>
              <w:rPr>
                <w:sz w:val="24"/>
              </w:rPr>
              <w:tab/>
              <w:t>о пространственных геометрических фигурах; углубить</w:t>
            </w:r>
            <w:r>
              <w:rPr>
                <w:sz w:val="24"/>
              </w:rPr>
              <w:tab/>
            </w:r>
            <w:r>
              <w:rPr>
                <w:sz w:val="24"/>
              </w:rPr>
              <w:tab/>
              <w:t>и</w:t>
            </w:r>
            <w:r>
              <w:rPr>
                <w:sz w:val="24"/>
              </w:rPr>
              <w:tab/>
              <w:t>развить</w:t>
            </w:r>
            <w:r>
              <w:rPr>
                <w:sz w:val="24"/>
              </w:rPr>
              <w:tab/>
              <w:t>представления</w:t>
            </w:r>
            <w:r>
              <w:rPr>
                <w:sz w:val="24"/>
              </w:rPr>
              <w:tab/>
            </w:r>
            <w:r>
              <w:rPr>
                <w:sz w:val="24"/>
              </w:rPr>
              <w:tab/>
              <w:t>о пространственных геометрических фигурах; научиться</w:t>
            </w:r>
            <w:r>
              <w:rPr>
                <w:sz w:val="24"/>
              </w:rPr>
              <w:tab/>
              <w:t>применять</w:t>
            </w:r>
            <w:r>
              <w:rPr>
                <w:sz w:val="24"/>
              </w:rPr>
              <w:tab/>
              <w:t>понятие</w:t>
            </w:r>
            <w:r>
              <w:rPr>
                <w:sz w:val="24"/>
              </w:rPr>
              <w:tab/>
              <w:t>развертки</w:t>
            </w:r>
            <w:r>
              <w:rPr>
                <w:sz w:val="24"/>
              </w:rPr>
              <w:tab/>
              <w:t>для выполнения практическихрасчетов;</w:t>
            </w:r>
          </w:p>
          <w:p w:rsidR="008D1BE6" w:rsidRDefault="00244D44">
            <w:pPr>
              <w:pStyle w:val="TableParagraph"/>
              <w:ind w:left="108" w:right="102" w:firstLine="60"/>
              <w:rPr>
                <w:sz w:val="24"/>
              </w:rPr>
            </w:pPr>
            <w:r>
              <w:rPr>
                <w:sz w:val="24"/>
              </w:rPr>
              <w:t>вычислять площади фигур, составленных из двух или более фигур.</w:t>
            </w:r>
          </w:p>
        </w:tc>
      </w:tr>
      <w:tr w:rsidR="008D1BE6">
        <w:trPr>
          <w:trHeight w:val="3036"/>
        </w:trPr>
        <w:tc>
          <w:tcPr>
            <w:tcW w:w="960" w:type="dxa"/>
          </w:tcPr>
          <w:p w:rsidR="008D1BE6" w:rsidRDefault="00244D44">
            <w:pPr>
              <w:pStyle w:val="TableParagraph"/>
              <w:ind w:left="117" w:right="105" w:hanging="5"/>
              <w:jc w:val="center"/>
              <w:rPr>
                <w:b/>
                <w:sz w:val="24"/>
              </w:rPr>
            </w:pPr>
            <w:r>
              <w:rPr>
                <w:b/>
                <w:sz w:val="24"/>
              </w:rPr>
              <w:t>Элеме нты теори и   множе ств и матем атичес кой логик</w:t>
            </w:r>
          </w:p>
          <w:p w:rsidR="008D1BE6" w:rsidRDefault="00244D44">
            <w:pPr>
              <w:pStyle w:val="TableParagraph"/>
              <w:spacing w:line="265" w:lineRule="exact"/>
              <w:ind w:left="8"/>
              <w:jc w:val="center"/>
              <w:rPr>
                <w:b/>
                <w:sz w:val="24"/>
              </w:rPr>
            </w:pPr>
            <w:r>
              <w:rPr>
                <w:b/>
                <w:sz w:val="24"/>
              </w:rPr>
              <w:t>и</w:t>
            </w:r>
          </w:p>
        </w:tc>
        <w:tc>
          <w:tcPr>
            <w:tcW w:w="3687" w:type="dxa"/>
          </w:tcPr>
          <w:p w:rsidR="008D1BE6" w:rsidRDefault="00244D44">
            <w:pPr>
              <w:pStyle w:val="TableParagraph"/>
              <w:ind w:left="107" w:right="334"/>
              <w:rPr>
                <w:sz w:val="24"/>
              </w:rPr>
            </w:pPr>
            <w:r>
              <w:rPr>
                <w:sz w:val="24"/>
              </w:rPr>
              <w:t>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w:t>
            </w:r>
          </w:p>
          <w:p w:rsidR="008D1BE6" w:rsidRDefault="00244D44">
            <w:pPr>
              <w:pStyle w:val="TableParagraph"/>
              <w:ind w:left="107" w:right="466" w:firstLine="60"/>
              <w:rPr>
                <w:sz w:val="24"/>
              </w:rPr>
            </w:pPr>
            <w:r>
              <w:rPr>
                <w:sz w:val="24"/>
              </w:rPr>
              <w:t>составлять таблицы, строить диаграммы на основе данных.</w:t>
            </w:r>
          </w:p>
        </w:tc>
        <w:tc>
          <w:tcPr>
            <w:tcW w:w="5389" w:type="dxa"/>
          </w:tcPr>
          <w:p w:rsidR="008D1BE6" w:rsidRDefault="00244D44">
            <w:pPr>
              <w:pStyle w:val="TableParagraph"/>
              <w:ind w:left="108" w:right="98"/>
              <w:jc w:val="both"/>
              <w:rPr>
                <w:sz w:val="24"/>
              </w:rPr>
            </w:pPr>
            <w:r>
              <w:rPr>
                <w:sz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tc>
      </w:tr>
      <w:tr w:rsidR="008D1BE6">
        <w:trPr>
          <w:trHeight w:val="1103"/>
        </w:trPr>
        <w:tc>
          <w:tcPr>
            <w:tcW w:w="960" w:type="dxa"/>
          </w:tcPr>
          <w:p w:rsidR="008D1BE6" w:rsidRDefault="00244D44">
            <w:pPr>
              <w:pStyle w:val="TableParagraph"/>
              <w:ind w:left="143" w:right="132" w:hanging="2"/>
              <w:jc w:val="center"/>
              <w:rPr>
                <w:b/>
                <w:sz w:val="24"/>
              </w:rPr>
            </w:pPr>
            <w:r>
              <w:rPr>
                <w:b/>
                <w:sz w:val="24"/>
              </w:rPr>
              <w:t xml:space="preserve">Истор ия </w:t>
            </w:r>
            <w:r>
              <w:rPr>
                <w:b/>
                <w:spacing w:val="-1"/>
                <w:sz w:val="24"/>
              </w:rPr>
              <w:t>матем</w:t>
            </w:r>
          </w:p>
          <w:p w:rsidR="008D1BE6" w:rsidRDefault="00244D44">
            <w:pPr>
              <w:pStyle w:val="TableParagraph"/>
              <w:spacing w:line="265" w:lineRule="exact"/>
              <w:ind w:left="122" w:right="112"/>
              <w:jc w:val="center"/>
              <w:rPr>
                <w:b/>
                <w:sz w:val="24"/>
              </w:rPr>
            </w:pPr>
            <w:r>
              <w:rPr>
                <w:b/>
                <w:sz w:val="24"/>
              </w:rPr>
              <w:t>атики</w:t>
            </w:r>
          </w:p>
        </w:tc>
        <w:tc>
          <w:tcPr>
            <w:tcW w:w="3687" w:type="dxa"/>
          </w:tcPr>
          <w:p w:rsidR="008D1BE6" w:rsidRDefault="00244D44">
            <w:pPr>
              <w:pStyle w:val="TableParagraph"/>
              <w:ind w:left="107" w:right="593"/>
              <w:rPr>
                <w:sz w:val="24"/>
              </w:rPr>
            </w:pPr>
            <w:r>
              <w:rPr>
                <w:sz w:val="24"/>
              </w:rPr>
              <w:t>характеризовать вклад выдающихся математиков в развитие математики и иных</w:t>
            </w:r>
          </w:p>
          <w:p w:rsidR="008D1BE6" w:rsidRDefault="00244D44">
            <w:pPr>
              <w:pStyle w:val="TableParagraph"/>
              <w:spacing w:line="270" w:lineRule="exact"/>
              <w:ind w:left="107"/>
              <w:rPr>
                <w:i/>
                <w:sz w:val="24"/>
              </w:rPr>
            </w:pPr>
            <w:r>
              <w:rPr>
                <w:sz w:val="24"/>
              </w:rPr>
              <w:t>научных областей</w:t>
            </w:r>
            <w:r>
              <w:rPr>
                <w:i/>
                <w:sz w:val="24"/>
              </w:rPr>
              <w:t>.</w:t>
            </w:r>
          </w:p>
        </w:tc>
        <w:tc>
          <w:tcPr>
            <w:tcW w:w="5389"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391" w:gutter="0"/>
          <w:cols w:space="720"/>
        </w:sectPr>
      </w:pPr>
    </w:p>
    <w:p w:rsidR="008D1BE6" w:rsidRDefault="00244D44">
      <w:pPr>
        <w:spacing w:before="71" w:after="3"/>
        <w:ind w:left="2474"/>
        <w:rPr>
          <w:b/>
          <w:sz w:val="24"/>
        </w:rPr>
      </w:pPr>
      <w:r>
        <w:rPr>
          <w:b/>
          <w:sz w:val="24"/>
        </w:rPr>
        <w:t>Планируемые результаты изучения учебного предмета алгебра 7 класс</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7"/>
        <w:gridCol w:w="5389"/>
      </w:tblGrid>
      <w:tr w:rsidR="008D1BE6">
        <w:trPr>
          <w:trHeight w:val="278"/>
        </w:trPr>
        <w:tc>
          <w:tcPr>
            <w:tcW w:w="960" w:type="dxa"/>
            <w:vMerge w:val="restart"/>
          </w:tcPr>
          <w:p w:rsidR="008D1BE6" w:rsidRDefault="00244D44">
            <w:pPr>
              <w:pStyle w:val="TableParagraph"/>
              <w:spacing w:before="2" w:line="276" w:lineRule="exact"/>
              <w:ind w:left="122" w:right="112" w:firstLine="2"/>
              <w:jc w:val="center"/>
              <w:rPr>
                <w:b/>
                <w:sz w:val="24"/>
              </w:rPr>
            </w:pPr>
            <w:r>
              <w:rPr>
                <w:b/>
                <w:sz w:val="24"/>
              </w:rPr>
              <w:t>Назва ние раздел а</w:t>
            </w:r>
          </w:p>
        </w:tc>
        <w:tc>
          <w:tcPr>
            <w:tcW w:w="9076" w:type="dxa"/>
            <w:gridSpan w:val="2"/>
          </w:tcPr>
          <w:p w:rsidR="008D1BE6" w:rsidRDefault="00244D44">
            <w:pPr>
              <w:pStyle w:val="TableParagraph"/>
              <w:spacing w:line="258" w:lineRule="exact"/>
              <w:ind w:left="3170" w:right="3163"/>
              <w:jc w:val="center"/>
              <w:rPr>
                <w:b/>
                <w:sz w:val="24"/>
              </w:rPr>
            </w:pPr>
            <w:r>
              <w:rPr>
                <w:b/>
                <w:sz w:val="24"/>
              </w:rPr>
              <w:t>Предметные результаты</w:t>
            </w:r>
          </w:p>
        </w:tc>
      </w:tr>
      <w:tr w:rsidR="008D1BE6">
        <w:trPr>
          <w:trHeight w:val="818"/>
        </w:trPr>
        <w:tc>
          <w:tcPr>
            <w:tcW w:w="960" w:type="dxa"/>
            <w:vMerge/>
            <w:tcBorders>
              <w:top w:val="nil"/>
            </w:tcBorders>
          </w:tcPr>
          <w:p w:rsidR="008D1BE6" w:rsidRDefault="008D1BE6">
            <w:pPr>
              <w:rPr>
                <w:sz w:val="2"/>
                <w:szCs w:val="2"/>
              </w:rPr>
            </w:pPr>
          </w:p>
        </w:tc>
        <w:tc>
          <w:tcPr>
            <w:tcW w:w="3687" w:type="dxa"/>
          </w:tcPr>
          <w:p w:rsidR="008D1BE6" w:rsidRDefault="008D1BE6">
            <w:pPr>
              <w:pStyle w:val="TableParagraph"/>
              <w:spacing w:before="3"/>
              <w:rPr>
                <w:b/>
                <w:sz w:val="23"/>
              </w:rPr>
            </w:pPr>
          </w:p>
          <w:p w:rsidR="008D1BE6" w:rsidRDefault="00244D44">
            <w:pPr>
              <w:pStyle w:val="TableParagraph"/>
              <w:ind w:left="921"/>
              <w:rPr>
                <w:b/>
                <w:sz w:val="24"/>
              </w:rPr>
            </w:pPr>
            <w:r>
              <w:rPr>
                <w:b/>
                <w:sz w:val="24"/>
              </w:rPr>
              <w:t>ученик научится</w:t>
            </w:r>
          </w:p>
        </w:tc>
        <w:tc>
          <w:tcPr>
            <w:tcW w:w="5389" w:type="dxa"/>
          </w:tcPr>
          <w:p w:rsidR="008D1BE6" w:rsidRDefault="008D1BE6">
            <w:pPr>
              <w:pStyle w:val="TableParagraph"/>
              <w:spacing w:before="3"/>
              <w:rPr>
                <w:b/>
                <w:sz w:val="23"/>
              </w:rPr>
            </w:pPr>
          </w:p>
          <w:p w:rsidR="008D1BE6" w:rsidRDefault="00244D44">
            <w:pPr>
              <w:pStyle w:val="TableParagraph"/>
              <w:ind w:left="489"/>
              <w:rPr>
                <w:b/>
                <w:sz w:val="24"/>
              </w:rPr>
            </w:pPr>
            <w:r>
              <w:rPr>
                <w:b/>
                <w:sz w:val="24"/>
              </w:rPr>
              <w:t>ученик получит возможность научиться</w:t>
            </w:r>
          </w:p>
        </w:tc>
      </w:tr>
      <w:tr w:rsidR="008D1BE6">
        <w:trPr>
          <w:trHeight w:val="272"/>
        </w:trPr>
        <w:tc>
          <w:tcPr>
            <w:tcW w:w="960" w:type="dxa"/>
            <w:tcBorders>
              <w:bottom w:val="nil"/>
            </w:tcBorders>
          </w:tcPr>
          <w:p w:rsidR="008D1BE6" w:rsidRDefault="008D1BE6">
            <w:pPr>
              <w:pStyle w:val="TableParagraph"/>
              <w:rPr>
                <w:sz w:val="20"/>
              </w:rPr>
            </w:pPr>
          </w:p>
        </w:tc>
        <w:tc>
          <w:tcPr>
            <w:tcW w:w="3687" w:type="dxa"/>
            <w:tcBorders>
              <w:bottom w:val="nil"/>
            </w:tcBorders>
          </w:tcPr>
          <w:p w:rsidR="008D1BE6" w:rsidRDefault="00244D44">
            <w:pPr>
              <w:pStyle w:val="TableParagraph"/>
              <w:spacing w:line="253" w:lineRule="exact"/>
              <w:ind w:left="107"/>
              <w:rPr>
                <w:sz w:val="24"/>
              </w:rPr>
            </w:pPr>
            <w:r>
              <w:rPr>
                <w:sz w:val="24"/>
              </w:rPr>
              <w:t>Оперировать на базовомуровне</w:t>
            </w:r>
          </w:p>
        </w:tc>
        <w:tc>
          <w:tcPr>
            <w:tcW w:w="5389" w:type="dxa"/>
            <w:tcBorders>
              <w:bottom w:val="nil"/>
            </w:tcBorders>
          </w:tcPr>
          <w:p w:rsidR="008D1BE6" w:rsidRDefault="00244D44">
            <w:pPr>
              <w:pStyle w:val="TableParagraph"/>
              <w:spacing w:line="253" w:lineRule="exact"/>
              <w:ind w:left="108"/>
              <w:rPr>
                <w:i/>
                <w:sz w:val="24"/>
              </w:rPr>
            </w:pPr>
            <w:r>
              <w:rPr>
                <w:i/>
                <w:sz w:val="24"/>
              </w:rPr>
              <w:t>оценивать результаты вычислений при решении</w:t>
            </w: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понятиями: натуральноечисло,</w:t>
            </w:r>
          </w:p>
        </w:tc>
        <w:tc>
          <w:tcPr>
            <w:tcW w:w="5389" w:type="dxa"/>
            <w:tcBorders>
              <w:top w:val="nil"/>
              <w:bottom w:val="nil"/>
            </w:tcBorders>
          </w:tcPr>
          <w:p w:rsidR="008D1BE6" w:rsidRDefault="00244D44">
            <w:pPr>
              <w:pStyle w:val="TableParagraph"/>
              <w:spacing w:line="256" w:lineRule="exact"/>
              <w:ind w:left="108"/>
              <w:rPr>
                <w:i/>
                <w:sz w:val="24"/>
              </w:rPr>
            </w:pPr>
            <w:r>
              <w:rPr>
                <w:i/>
                <w:sz w:val="24"/>
              </w:rPr>
              <w:t>практических задач;</w:t>
            </w: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074"/>
                <w:tab w:val="left" w:pos="2115"/>
              </w:tabs>
              <w:spacing w:line="256" w:lineRule="exact"/>
              <w:ind w:left="107"/>
              <w:rPr>
                <w:sz w:val="24"/>
              </w:rPr>
            </w:pPr>
            <w:r>
              <w:rPr>
                <w:sz w:val="24"/>
              </w:rPr>
              <w:t>целое</w:t>
            </w:r>
            <w:r>
              <w:rPr>
                <w:sz w:val="24"/>
              </w:rPr>
              <w:tab/>
              <w:t>число,</w:t>
            </w:r>
            <w:r>
              <w:rPr>
                <w:sz w:val="24"/>
              </w:rPr>
              <w:tab/>
              <w:t>обыкновенная</w:t>
            </w:r>
          </w:p>
        </w:tc>
        <w:tc>
          <w:tcPr>
            <w:tcW w:w="5389" w:type="dxa"/>
            <w:tcBorders>
              <w:top w:val="nil"/>
              <w:bottom w:val="nil"/>
            </w:tcBorders>
          </w:tcPr>
          <w:p w:rsidR="008D1BE6" w:rsidRDefault="00244D44">
            <w:pPr>
              <w:pStyle w:val="TableParagraph"/>
              <w:spacing w:line="256" w:lineRule="exact"/>
              <w:ind w:left="108"/>
              <w:rPr>
                <w:i/>
                <w:sz w:val="24"/>
              </w:rPr>
            </w:pPr>
            <w:r>
              <w:rPr>
                <w:i/>
                <w:sz w:val="24"/>
              </w:rPr>
              <w:t>выполнять сравнение чисел в реальных</w:t>
            </w: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271"/>
                <w:tab w:val="left" w:pos="2923"/>
              </w:tabs>
              <w:spacing w:line="256" w:lineRule="exact"/>
              <w:ind w:left="107"/>
              <w:rPr>
                <w:sz w:val="24"/>
              </w:rPr>
            </w:pPr>
            <w:r>
              <w:rPr>
                <w:sz w:val="24"/>
              </w:rPr>
              <w:t>дробь,</w:t>
            </w:r>
            <w:r>
              <w:rPr>
                <w:sz w:val="24"/>
              </w:rPr>
              <w:tab/>
              <w:t>десятичная</w:t>
            </w:r>
            <w:r>
              <w:rPr>
                <w:sz w:val="24"/>
              </w:rPr>
              <w:tab/>
              <w:t>дробь,</w:t>
            </w:r>
          </w:p>
        </w:tc>
        <w:tc>
          <w:tcPr>
            <w:tcW w:w="5389" w:type="dxa"/>
            <w:tcBorders>
              <w:top w:val="nil"/>
              <w:bottom w:val="nil"/>
            </w:tcBorders>
          </w:tcPr>
          <w:p w:rsidR="008D1BE6" w:rsidRDefault="00244D44">
            <w:pPr>
              <w:pStyle w:val="TableParagraph"/>
              <w:spacing w:line="256" w:lineRule="exact"/>
              <w:ind w:left="108"/>
              <w:rPr>
                <w:i/>
                <w:sz w:val="24"/>
              </w:rPr>
            </w:pPr>
            <w:r>
              <w:rPr>
                <w:i/>
                <w:sz w:val="24"/>
              </w:rPr>
              <w:t>ситуациях;</w:t>
            </w: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смешанная дробь, рациональное</w:t>
            </w:r>
          </w:p>
        </w:tc>
        <w:tc>
          <w:tcPr>
            <w:tcW w:w="5389" w:type="dxa"/>
            <w:tcBorders>
              <w:top w:val="nil"/>
              <w:bottom w:val="nil"/>
            </w:tcBorders>
          </w:tcPr>
          <w:p w:rsidR="008D1BE6" w:rsidRDefault="00244D44">
            <w:pPr>
              <w:pStyle w:val="TableParagraph"/>
              <w:spacing w:line="256" w:lineRule="exact"/>
              <w:ind w:left="108"/>
              <w:rPr>
                <w:i/>
                <w:sz w:val="24"/>
              </w:rPr>
            </w:pPr>
            <w:r>
              <w:rPr>
                <w:i/>
                <w:sz w:val="24"/>
              </w:rPr>
              <w:t>составлять числовые выражения при решении</w:t>
            </w: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число;</w:t>
            </w:r>
          </w:p>
        </w:tc>
        <w:tc>
          <w:tcPr>
            <w:tcW w:w="5389" w:type="dxa"/>
            <w:tcBorders>
              <w:top w:val="nil"/>
              <w:bottom w:val="nil"/>
            </w:tcBorders>
          </w:tcPr>
          <w:p w:rsidR="008D1BE6" w:rsidRDefault="00244D44">
            <w:pPr>
              <w:pStyle w:val="TableParagraph"/>
              <w:spacing w:line="256" w:lineRule="exact"/>
              <w:ind w:left="108"/>
              <w:rPr>
                <w:i/>
                <w:sz w:val="24"/>
              </w:rPr>
            </w:pPr>
            <w:r>
              <w:rPr>
                <w:i/>
                <w:sz w:val="24"/>
              </w:rPr>
              <w:t>практических задач и задач из других учебных</w:t>
            </w: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использовать свойства чисел и</w:t>
            </w:r>
          </w:p>
        </w:tc>
        <w:tc>
          <w:tcPr>
            <w:tcW w:w="5389" w:type="dxa"/>
            <w:tcBorders>
              <w:top w:val="nil"/>
              <w:bottom w:val="nil"/>
            </w:tcBorders>
          </w:tcPr>
          <w:p w:rsidR="008D1BE6" w:rsidRDefault="00244D44">
            <w:pPr>
              <w:pStyle w:val="TableParagraph"/>
              <w:spacing w:line="256" w:lineRule="exact"/>
              <w:ind w:left="108"/>
              <w:rPr>
                <w:i/>
                <w:sz w:val="24"/>
              </w:rPr>
            </w:pPr>
            <w:r>
              <w:rPr>
                <w:i/>
                <w:sz w:val="24"/>
              </w:rPr>
              <w:t>предметов.</w:t>
            </w:r>
          </w:p>
        </w:tc>
      </w:tr>
      <w:tr w:rsidR="008D1BE6">
        <w:trPr>
          <w:trHeight w:val="278"/>
        </w:trPr>
        <w:tc>
          <w:tcPr>
            <w:tcW w:w="960" w:type="dxa"/>
            <w:tcBorders>
              <w:top w:val="nil"/>
              <w:bottom w:val="nil"/>
            </w:tcBorders>
          </w:tcPr>
          <w:p w:rsidR="008D1BE6" w:rsidRDefault="00244D44">
            <w:pPr>
              <w:pStyle w:val="TableParagraph"/>
              <w:spacing w:line="259" w:lineRule="exact"/>
              <w:ind w:right="132"/>
              <w:jc w:val="right"/>
              <w:rPr>
                <w:b/>
                <w:sz w:val="24"/>
              </w:rPr>
            </w:pPr>
            <w:r>
              <w:rPr>
                <w:b/>
                <w:sz w:val="24"/>
              </w:rPr>
              <w:t>Числа</w:t>
            </w:r>
          </w:p>
        </w:tc>
        <w:tc>
          <w:tcPr>
            <w:tcW w:w="3687" w:type="dxa"/>
            <w:tcBorders>
              <w:top w:val="nil"/>
              <w:bottom w:val="nil"/>
            </w:tcBorders>
          </w:tcPr>
          <w:p w:rsidR="008D1BE6" w:rsidRDefault="00244D44">
            <w:pPr>
              <w:pStyle w:val="TableParagraph"/>
              <w:tabs>
                <w:tab w:val="left" w:pos="1594"/>
                <w:tab w:val="left" w:pos="3197"/>
              </w:tabs>
              <w:spacing w:line="259" w:lineRule="exact"/>
              <w:ind w:left="107"/>
              <w:rPr>
                <w:sz w:val="24"/>
              </w:rPr>
            </w:pPr>
            <w:r>
              <w:rPr>
                <w:sz w:val="24"/>
              </w:rPr>
              <w:t>правила</w:t>
            </w:r>
            <w:r>
              <w:rPr>
                <w:sz w:val="24"/>
              </w:rPr>
              <w:tab/>
              <w:t>действий</w:t>
            </w:r>
            <w:r>
              <w:rPr>
                <w:sz w:val="24"/>
              </w:rPr>
              <w:tab/>
              <w:t>при</w:t>
            </w:r>
          </w:p>
        </w:tc>
        <w:tc>
          <w:tcPr>
            <w:tcW w:w="5389" w:type="dxa"/>
            <w:tcBorders>
              <w:top w:val="nil"/>
              <w:bottom w:val="nil"/>
            </w:tcBorders>
          </w:tcPr>
          <w:p w:rsidR="008D1BE6" w:rsidRDefault="008D1BE6">
            <w:pPr>
              <w:pStyle w:val="TableParagraph"/>
              <w:rPr>
                <w:sz w:val="20"/>
              </w:rPr>
            </w:pPr>
          </w:p>
        </w:tc>
      </w:tr>
      <w:tr w:rsidR="008D1BE6">
        <w:trPr>
          <w:trHeight w:val="273"/>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4" w:lineRule="exact"/>
              <w:ind w:left="107"/>
              <w:rPr>
                <w:sz w:val="24"/>
              </w:rPr>
            </w:pPr>
            <w:r>
              <w:rPr>
                <w:sz w:val="24"/>
              </w:rPr>
              <w:t>выполнении вычислений;</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2415"/>
              </w:tabs>
              <w:spacing w:line="256" w:lineRule="exact"/>
              <w:ind w:left="107"/>
              <w:rPr>
                <w:sz w:val="24"/>
              </w:rPr>
            </w:pPr>
            <w:r>
              <w:rPr>
                <w:sz w:val="24"/>
              </w:rPr>
              <w:t>выполнять</w:t>
            </w:r>
            <w:r>
              <w:rPr>
                <w:sz w:val="24"/>
              </w:rPr>
              <w:tab/>
              <w:t>округление</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2235"/>
                <w:tab w:val="left" w:pos="3461"/>
              </w:tabs>
              <w:spacing w:line="256" w:lineRule="exact"/>
              <w:ind w:left="107"/>
              <w:rPr>
                <w:sz w:val="24"/>
              </w:rPr>
            </w:pPr>
            <w:r>
              <w:rPr>
                <w:sz w:val="24"/>
              </w:rPr>
              <w:t>рациональных</w:t>
            </w:r>
            <w:r>
              <w:rPr>
                <w:sz w:val="24"/>
              </w:rPr>
              <w:tab/>
              <w:t>чисел</w:t>
            </w:r>
            <w:r>
              <w:rPr>
                <w:sz w:val="24"/>
              </w:rPr>
              <w:tab/>
              <w:t>в</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соответствии с правилами;</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718"/>
                <w:tab w:val="left" w:pos="3447"/>
              </w:tabs>
              <w:spacing w:line="256" w:lineRule="exact"/>
              <w:ind w:left="107"/>
              <w:rPr>
                <w:sz w:val="24"/>
              </w:rPr>
            </w:pPr>
            <w:r>
              <w:rPr>
                <w:sz w:val="24"/>
              </w:rPr>
              <w:t>распознавать</w:t>
            </w:r>
            <w:r>
              <w:rPr>
                <w:sz w:val="24"/>
              </w:rPr>
              <w:tab/>
              <w:t>рациональные</w:t>
            </w:r>
            <w:r>
              <w:rPr>
                <w:sz w:val="24"/>
              </w:rPr>
              <w:tab/>
              <w:t>и</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иррациональные числа;</w:t>
            </w:r>
          </w:p>
        </w:tc>
        <w:tc>
          <w:tcPr>
            <w:tcW w:w="5389" w:type="dxa"/>
            <w:tcBorders>
              <w:top w:val="nil"/>
              <w:bottom w:val="nil"/>
            </w:tcBorders>
          </w:tcPr>
          <w:p w:rsidR="008D1BE6" w:rsidRDefault="008D1BE6">
            <w:pPr>
              <w:pStyle w:val="TableParagraph"/>
              <w:rPr>
                <w:sz w:val="20"/>
              </w:rPr>
            </w:pPr>
          </w:p>
        </w:tc>
      </w:tr>
      <w:tr w:rsidR="008D1BE6">
        <w:trPr>
          <w:trHeight w:val="278"/>
        </w:trPr>
        <w:tc>
          <w:tcPr>
            <w:tcW w:w="960" w:type="dxa"/>
            <w:tcBorders>
              <w:top w:val="nil"/>
            </w:tcBorders>
          </w:tcPr>
          <w:p w:rsidR="008D1BE6" w:rsidRDefault="008D1BE6">
            <w:pPr>
              <w:pStyle w:val="TableParagraph"/>
              <w:rPr>
                <w:sz w:val="20"/>
              </w:rPr>
            </w:pPr>
          </w:p>
        </w:tc>
        <w:tc>
          <w:tcPr>
            <w:tcW w:w="3687" w:type="dxa"/>
            <w:tcBorders>
              <w:top w:val="nil"/>
            </w:tcBorders>
          </w:tcPr>
          <w:p w:rsidR="008D1BE6" w:rsidRDefault="00244D44">
            <w:pPr>
              <w:pStyle w:val="TableParagraph"/>
              <w:spacing w:line="259" w:lineRule="exact"/>
              <w:ind w:left="107"/>
              <w:rPr>
                <w:sz w:val="24"/>
              </w:rPr>
            </w:pPr>
            <w:r>
              <w:rPr>
                <w:sz w:val="24"/>
              </w:rPr>
              <w:t>сравнивать числа.</w:t>
            </w:r>
          </w:p>
        </w:tc>
        <w:tc>
          <w:tcPr>
            <w:tcW w:w="5389" w:type="dxa"/>
            <w:tcBorders>
              <w:top w:val="nil"/>
            </w:tcBorders>
          </w:tcPr>
          <w:p w:rsidR="008D1BE6" w:rsidRDefault="008D1BE6">
            <w:pPr>
              <w:pStyle w:val="TableParagraph"/>
              <w:rPr>
                <w:sz w:val="20"/>
              </w:rPr>
            </w:pPr>
          </w:p>
        </w:tc>
      </w:tr>
      <w:tr w:rsidR="008D1BE6">
        <w:trPr>
          <w:trHeight w:val="272"/>
        </w:trPr>
        <w:tc>
          <w:tcPr>
            <w:tcW w:w="960" w:type="dxa"/>
            <w:tcBorders>
              <w:bottom w:val="nil"/>
            </w:tcBorders>
          </w:tcPr>
          <w:p w:rsidR="008D1BE6" w:rsidRDefault="008D1BE6">
            <w:pPr>
              <w:pStyle w:val="TableParagraph"/>
              <w:rPr>
                <w:sz w:val="20"/>
              </w:rPr>
            </w:pPr>
          </w:p>
        </w:tc>
        <w:tc>
          <w:tcPr>
            <w:tcW w:w="3687" w:type="dxa"/>
            <w:tcBorders>
              <w:bottom w:val="nil"/>
            </w:tcBorders>
          </w:tcPr>
          <w:p w:rsidR="008D1BE6" w:rsidRDefault="00244D44">
            <w:pPr>
              <w:pStyle w:val="TableParagraph"/>
              <w:spacing w:line="253" w:lineRule="exact"/>
              <w:ind w:left="107"/>
              <w:rPr>
                <w:sz w:val="24"/>
              </w:rPr>
            </w:pPr>
            <w:r>
              <w:rPr>
                <w:sz w:val="24"/>
              </w:rPr>
              <w:t>Оперировать понятиями степени</w:t>
            </w:r>
          </w:p>
        </w:tc>
        <w:tc>
          <w:tcPr>
            <w:tcW w:w="5389" w:type="dxa"/>
            <w:tcBorders>
              <w:bottom w:val="nil"/>
            </w:tcBorders>
          </w:tcPr>
          <w:p w:rsidR="008D1BE6" w:rsidRDefault="00244D44">
            <w:pPr>
              <w:pStyle w:val="TableParagraph"/>
              <w:tabs>
                <w:tab w:val="left" w:pos="1705"/>
                <w:tab w:val="left" w:pos="2211"/>
                <w:tab w:val="left" w:pos="3310"/>
                <w:tab w:val="left" w:pos="4253"/>
              </w:tabs>
              <w:spacing w:line="253" w:lineRule="exact"/>
              <w:ind w:left="108"/>
              <w:rPr>
                <w:i/>
                <w:sz w:val="24"/>
              </w:rPr>
            </w:pPr>
            <w:r>
              <w:rPr>
                <w:i/>
                <w:sz w:val="24"/>
              </w:rPr>
              <w:t>оперировать</w:t>
            </w:r>
            <w:r>
              <w:rPr>
                <w:i/>
                <w:sz w:val="24"/>
              </w:rPr>
              <w:tab/>
              <w:t>на</w:t>
            </w:r>
            <w:r>
              <w:rPr>
                <w:i/>
                <w:sz w:val="24"/>
              </w:rPr>
              <w:tab/>
              <w:t>базовом</w:t>
            </w:r>
            <w:r>
              <w:rPr>
                <w:i/>
                <w:sz w:val="24"/>
              </w:rPr>
              <w:tab/>
              <w:t>уровне</w:t>
            </w:r>
            <w:r>
              <w:rPr>
                <w:i/>
                <w:sz w:val="24"/>
              </w:rPr>
              <w:tab/>
              <w:t>понятием</w:t>
            </w: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553"/>
                <w:tab w:val="left" w:pos="2251"/>
              </w:tabs>
              <w:spacing w:line="256" w:lineRule="exact"/>
              <w:ind w:left="107"/>
              <w:rPr>
                <w:sz w:val="24"/>
              </w:rPr>
            </w:pPr>
            <w:r>
              <w:rPr>
                <w:sz w:val="24"/>
              </w:rPr>
              <w:t>с</w:t>
            </w:r>
            <w:r>
              <w:rPr>
                <w:sz w:val="24"/>
              </w:rPr>
              <w:tab/>
              <w:t>натуральным</w:t>
            </w:r>
            <w:r>
              <w:rPr>
                <w:sz w:val="24"/>
              </w:rPr>
              <w:tab/>
              <w:t>показателем,</w:t>
            </w:r>
          </w:p>
        </w:tc>
        <w:tc>
          <w:tcPr>
            <w:tcW w:w="5389" w:type="dxa"/>
            <w:tcBorders>
              <w:top w:val="nil"/>
              <w:bottom w:val="nil"/>
            </w:tcBorders>
          </w:tcPr>
          <w:p w:rsidR="008D1BE6" w:rsidRDefault="00244D44">
            <w:pPr>
              <w:pStyle w:val="TableParagraph"/>
              <w:spacing w:line="256" w:lineRule="exact"/>
              <w:ind w:left="108"/>
              <w:rPr>
                <w:i/>
                <w:sz w:val="24"/>
              </w:rPr>
            </w:pPr>
            <w:r>
              <w:rPr>
                <w:i/>
                <w:sz w:val="24"/>
              </w:rPr>
              <w:t>«стандартная запись числа»;</w:t>
            </w: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степени с целым отрицательным</w:t>
            </w:r>
          </w:p>
        </w:tc>
        <w:tc>
          <w:tcPr>
            <w:tcW w:w="5389" w:type="dxa"/>
            <w:tcBorders>
              <w:top w:val="nil"/>
              <w:bottom w:val="nil"/>
            </w:tcBorders>
          </w:tcPr>
          <w:p w:rsidR="008D1BE6" w:rsidRDefault="00244D44">
            <w:pPr>
              <w:pStyle w:val="TableParagraph"/>
              <w:spacing w:line="256" w:lineRule="exact"/>
              <w:ind w:left="108"/>
              <w:rPr>
                <w:i/>
                <w:sz w:val="24"/>
              </w:rPr>
            </w:pPr>
            <w:r>
              <w:rPr>
                <w:i/>
                <w:sz w:val="24"/>
              </w:rPr>
              <w:t>выполнять преобразования и действия с числами,</w:t>
            </w: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показателем;</w:t>
            </w:r>
          </w:p>
        </w:tc>
        <w:tc>
          <w:tcPr>
            <w:tcW w:w="5389" w:type="dxa"/>
            <w:tcBorders>
              <w:top w:val="nil"/>
              <w:bottom w:val="nil"/>
            </w:tcBorders>
          </w:tcPr>
          <w:p w:rsidR="008D1BE6" w:rsidRDefault="00244D44">
            <w:pPr>
              <w:pStyle w:val="TableParagraph"/>
              <w:spacing w:line="256" w:lineRule="exact"/>
              <w:ind w:left="108"/>
              <w:rPr>
                <w:i/>
                <w:sz w:val="24"/>
              </w:rPr>
            </w:pPr>
            <w:r>
              <w:rPr>
                <w:i/>
                <w:sz w:val="24"/>
              </w:rPr>
              <w:t>записанными в стандартном виде;</w:t>
            </w: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952"/>
              </w:tabs>
              <w:spacing w:line="256" w:lineRule="exact"/>
              <w:ind w:left="107"/>
              <w:rPr>
                <w:sz w:val="24"/>
              </w:rPr>
            </w:pPr>
            <w:r>
              <w:rPr>
                <w:sz w:val="24"/>
              </w:rPr>
              <w:t>выполнять</w:t>
            </w:r>
            <w:r>
              <w:rPr>
                <w:sz w:val="24"/>
              </w:rPr>
              <w:tab/>
              <w:t>преобразования</w:t>
            </w:r>
          </w:p>
        </w:tc>
        <w:tc>
          <w:tcPr>
            <w:tcW w:w="5389" w:type="dxa"/>
            <w:tcBorders>
              <w:top w:val="nil"/>
              <w:bottom w:val="nil"/>
            </w:tcBorders>
          </w:tcPr>
          <w:p w:rsidR="008D1BE6" w:rsidRDefault="00244D44">
            <w:pPr>
              <w:pStyle w:val="TableParagraph"/>
              <w:tabs>
                <w:tab w:val="left" w:pos="1662"/>
                <w:tab w:val="left" w:pos="3705"/>
              </w:tabs>
              <w:spacing w:line="256" w:lineRule="exact"/>
              <w:ind w:left="108"/>
              <w:rPr>
                <w:i/>
                <w:sz w:val="24"/>
              </w:rPr>
            </w:pPr>
            <w:r>
              <w:rPr>
                <w:i/>
                <w:sz w:val="24"/>
              </w:rPr>
              <w:t>выполнять</w:t>
            </w:r>
            <w:r>
              <w:rPr>
                <w:i/>
                <w:sz w:val="24"/>
              </w:rPr>
              <w:tab/>
              <w:t>преобразования</w:t>
            </w:r>
            <w:r>
              <w:rPr>
                <w:i/>
                <w:sz w:val="24"/>
              </w:rPr>
              <w:tab/>
              <w:t>алгебраических</w:t>
            </w: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целых выражений: действия с</w:t>
            </w:r>
          </w:p>
        </w:tc>
        <w:tc>
          <w:tcPr>
            <w:tcW w:w="5389" w:type="dxa"/>
            <w:tcBorders>
              <w:top w:val="nil"/>
              <w:bottom w:val="nil"/>
            </w:tcBorders>
          </w:tcPr>
          <w:p w:rsidR="008D1BE6" w:rsidRDefault="00244D44">
            <w:pPr>
              <w:pStyle w:val="TableParagraph"/>
              <w:spacing w:line="256" w:lineRule="exact"/>
              <w:ind w:left="108"/>
              <w:rPr>
                <w:i/>
                <w:sz w:val="24"/>
              </w:rPr>
            </w:pPr>
            <w:r>
              <w:rPr>
                <w:i/>
                <w:sz w:val="24"/>
              </w:rPr>
              <w:t>выражений при решении задач другихучебных</w:t>
            </w: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2456"/>
              </w:tabs>
              <w:spacing w:line="256" w:lineRule="exact"/>
              <w:ind w:left="107"/>
              <w:rPr>
                <w:sz w:val="24"/>
              </w:rPr>
            </w:pPr>
            <w:r>
              <w:rPr>
                <w:sz w:val="24"/>
              </w:rPr>
              <w:t>одночленами</w:t>
            </w:r>
            <w:r>
              <w:rPr>
                <w:sz w:val="24"/>
              </w:rPr>
              <w:tab/>
              <w:t>(сложение,</w:t>
            </w:r>
          </w:p>
        </w:tc>
        <w:tc>
          <w:tcPr>
            <w:tcW w:w="5389" w:type="dxa"/>
            <w:tcBorders>
              <w:top w:val="nil"/>
              <w:bottom w:val="nil"/>
            </w:tcBorders>
          </w:tcPr>
          <w:p w:rsidR="008D1BE6" w:rsidRDefault="00244D44">
            <w:pPr>
              <w:pStyle w:val="TableParagraph"/>
              <w:spacing w:line="256" w:lineRule="exact"/>
              <w:ind w:left="108"/>
              <w:rPr>
                <w:i/>
                <w:sz w:val="24"/>
              </w:rPr>
            </w:pPr>
            <w:r>
              <w:rPr>
                <w:i/>
                <w:sz w:val="24"/>
              </w:rPr>
              <w:t>предметов.</w:t>
            </w: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2283"/>
              </w:tabs>
              <w:spacing w:line="256" w:lineRule="exact"/>
              <w:ind w:left="107"/>
              <w:rPr>
                <w:sz w:val="24"/>
              </w:rPr>
            </w:pPr>
            <w:r>
              <w:rPr>
                <w:sz w:val="24"/>
              </w:rPr>
              <w:t>вычитание,</w:t>
            </w:r>
            <w:r>
              <w:rPr>
                <w:sz w:val="24"/>
              </w:rPr>
              <w:tab/>
              <w:t>умножение),</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508"/>
                <w:tab w:val="left" w:pos="2093"/>
              </w:tabs>
              <w:spacing w:line="256" w:lineRule="exact"/>
              <w:ind w:left="107"/>
              <w:rPr>
                <w:sz w:val="24"/>
              </w:rPr>
            </w:pPr>
            <w:r>
              <w:rPr>
                <w:sz w:val="24"/>
              </w:rPr>
              <w:t>действия</w:t>
            </w:r>
            <w:r>
              <w:rPr>
                <w:sz w:val="24"/>
              </w:rPr>
              <w:tab/>
              <w:t>с</w:t>
            </w:r>
            <w:r>
              <w:rPr>
                <w:sz w:val="24"/>
              </w:rPr>
              <w:tab/>
              <w:t>многочленами</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2417"/>
              </w:tabs>
              <w:spacing w:line="256" w:lineRule="exact"/>
              <w:ind w:left="107"/>
              <w:rPr>
                <w:sz w:val="24"/>
              </w:rPr>
            </w:pPr>
            <w:r>
              <w:rPr>
                <w:sz w:val="24"/>
              </w:rPr>
              <w:t>(сложение,</w:t>
            </w:r>
            <w:r>
              <w:rPr>
                <w:sz w:val="24"/>
              </w:rPr>
              <w:tab/>
              <w:t>вычитание,</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умножение);</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2381"/>
              </w:tabs>
              <w:spacing w:line="256" w:lineRule="exact"/>
              <w:ind w:left="107"/>
              <w:rPr>
                <w:sz w:val="24"/>
              </w:rPr>
            </w:pPr>
            <w:r>
              <w:rPr>
                <w:sz w:val="24"/>
              </w:rPr>
              <w:t>выполнять</w:t>
            </w:r>
            <w:r>
              <w:rPr>
                <w:sz w:val="24"/>
              </w:rPr>
              <w:tab/>
              <w:t>разложение</w:t>
            </w:r>
          </w:p>
        </w:tc>
        <w:tc>
          <w:tcPr>
            <w:tcW w:w="5389" w:type="dxa"/>
            <w:tcBorders>
              <w:top w:val="nil"/>
              <w:bottom w:val="nil"/>
            </w:tcBorders>
          </w:tcPr>
          <w:p w:rsidR="008D1BE6" w:rsidRDefault="008D1BE6">
            <w:pPr>
              <w:pStyle w:val="TableParagraph"/>
              <w:rPr>
                <w:sz w:val="20"/>
              </w:rPr>
            </w:pPr>
          </w:p>
        </w:tc>
      </w:tr>
      <w:tr w:rsidR="008D1BE6">
        <w:trPr>
          <w:trHeight w:val="278"/>
        </w:trPr>
        <w:tc>
          <w:tcPr>
            <w:tcW w:w="960" w:type="dxa"/>
            <w:tcBorders>
              <w:top w:val="nil"/>
              <w:bottom w:val="nil"/>
            </w:tcBorders>
          </w:tcPr>
          <w:p w:rsidR="008D1BE6" w:rsidRDefault="00244D44">
            <w:pPr>
              <w:pStyle w:val="TableParagraph"/>
              <w:spacing w:line="258" w:lineRule="exact"/>
              <w:ind w:right="129"/>
              <w:jc w:val="right"/>
              <w:rPr>
                <w:b/>
                <w:sz w:val="24"/>
              </w:rPr>
            </w:pPr>
            <w:r>
              <w:rPr>
                <w:b/>
                <w:sz w:val="24"/>
              </w:rPr>
              <w:t>Тожде</w:t>
            </w:r>
          </w:p>
        </w:tc>
        <w:tc>
          <w:tcPr>
            <w:tcW w:w="3687" w:type="dxa"/>
            <w:tcBorders>
              <w:top w:val="nil"/>
              <w:bottom w:val="nil"/>
            </w:tcBorders>
          </w:tcPr>
          <w:p w:rsidR="008D1BE6" w:rsidRDefault="00244D44">
            <w:pPr>
              <w:pStyle w:val="TableParagraph"/>
              <w:tabs>
                <w:tab w:val="left" w:pos="1810"/>
                <w:tab w:val="left" w:pos="2422"/>
              </w:tabs>
              <w:spacing w:line="258" w:lineRule="exact"/>
              <w:ind w:left="107"/>
              <w:rPr>
                <w:sz w:val="24"/>
              </w:rPr>
            </w:pPr>
            <w:r>
              <w:rPr>
                <w:sz w:val="24"/>
              </w:rPr>
              <w:t>многочленов</w:t>
            </w:r>
            <w:r>
              <w:rPr>
                <w:sz w:val="24"/>
              </w:rPr>
              <w:tab/>
              <w:t>на</w:t>
            </w:r>
            <w:r>
              <w:rPr>
                <w:sz w:val="24"/>
              </w:rPr>
              <w:tab/>
              <w:t>множители</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244D44">
            <w:pPr>
              <w:pStyle w:val="TableParagraph"/>
              <w:spacing w:line="256" w:lineRule="exact"/>
              <w:ind w:right="100"/>
              <w:jc w:val="right"/>
              <w:rPr>
                <w:b/>
                <w:sz w:val="24"/>
              </w:rPr>
            </w:pPr>
            <w:r>
              <w:rPr>
                <w:b/>
                <w:sz w:val="24"/>
              </w:rPr>
              <w:t>ственн</w:t>
            </w:r>
          </w:p>
        </w:tc>
        <w:tc>
          <w:tcPr>
            <w:tcW w:w="3687" w:type="dxa"/>
            <w:tcBorders>
              <w:top w:val="nil"/>
              <w:bottom w:val="nil"/>
            </w:tcBorders>
          </w:tcPr>
          <w:p w:rsidR="008D1BE6" w:rsidRDefault="00244D44">
            <w:pPr>
              <w:pStyle w:val="TableParagraph"/>
              <w:spacing w:line="256" w:lineRule="exact"/>
              <w:ind w:left="107"/>
              <w:rPr>
                <w:sz w:val="24"/>
              </w:rPr>
            </w:pPr>
            <w:r>
              <w:rPr>
                <w:sz w:val="24"/>
              </w:rPr>
              <w:t>одним из способов: вынесениеза</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244D44">
            <w:pPr>
              <w:pStyle w:val="TableParagraph"/>
              <w:spacing w:line="256" w:lineRule="exact"/>
              <w:ind w:left="122" w:right="112"/>
              <w:jc w:val="center"/>
              <w:rPr>
                <w:b/>
                <w:sz w:val="24"/>
              </w:rPr>
            </w:pPr>
            <w:r>
              <w:rPr>
                <w:b/>
                <w:sz w:val="24"/>
              </w:rPr>
              <w:t>ые</w:t>
            </w:r>
          </w:p>
        </w:tc>
        <w:tc>
          <w:tcPr>
            <w:tcW w:w="3687" w:type="dxa"/>
            <w:tcBorders>
              <w:top w:val="nil"/>
              <w:bottom w:val="nil"/>
            </w:tcBorders>
          </w:tcPr>
          <w:p w:rsidR="008D1BE6" w:rsidRDefault="00244D44">
            <w:pPr>
              <w:pStyle w:val="TableParagraph"/>
              <w:tabs>
                <w:tab w:val="left" w:pos="2214"/>
              </w:tabs>
              <w:spacing w:line="256" w:lineRule="exact"/>
              <w:ind w:left="107"/>
              <w:rPr>
                <w:sz w:val="24"/>
              </w:rPr>
            </w:pPr>
            <w:r>
              <w:rPr>
                <w:sz w:val="24"/>
              </w:rPr>
              <w:t>скобку,</w:t>
            </w:r>
            <w:r>
              <w:rPr>
                <w:sz w:val="24"/>
              </w:rPr>
              <w:tab/>
              <w:t>группировка,</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244D44">
            <w:pPr>
              <w:pStyle w:val="TableParagraph"/>
              <w:spacing w:line="256" w:lineRule="exact"/>
              <w:ind w:right="159"/>
              <w:jc w:val="right"/>
              <w:rPr>
                <w:b/>
                <w:sz w:val="24"/>
              </w:rPr>
            </w:pPr>
            <w:r>
              <w:rPr>
                <w:b/>
                <w:sz w:val="24"/>
              </w:rPr>
              <w:t>преоб</w:t>
            </w:r>
          </w:p>
        </w:tc>
        <w:tc>
          <w:tcPr>
            <w:tcW w:w="3687" w:type="dxa"/>
            <w:tcBorders>
              <w:top w:val="nil"/>
              <w:bottom w:val="nil"/>
            </w:tcBorders>
          </w:tcPr>
          <w:p w:rsidR="008D1BE6" w:rsidRDefault="00244D44">
            <w:pPr>
              <w:pStyle w:val="TableParagraph"/>
              <w:tabs>
                <w:tab w:val="left" w:pos="2787"/>
              </w:tabs>
              <w:spacing w:line="256" w:lineRule="exact"/>
              <w:ind w:left="107"/>
              <w:rPr>
                <w:sz w:val="24"/>
              </w:rPr>
            </w:pPr>
            <w:r>
              <w:rPr>
                <w:sz w:val="24"/>
              </w:rPr>
              <w:t>использование</w:t>
            </w:r>
            <w:r>
              <w:rPr>
                <w:sz w:val="24"/>
              </w:rPr>
              <w:tab/>
              <w:t>формул</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244D44">
            <w:pPr>
              <w:pStyle w:val="TableParagraph"/>
              <w:spacing w:line="256" w:lineRule="exact"/>
              <w:ind w:right="107"/>
              <w:jc w:val="right"/>
              <w:rPr>
                <w:b/>
                <w:sz w:val="24"/>
              </w:rPr>
            </w:pPr>
            <w:r>
              <w:rPr>
                <w:b/>
                <w:sz w:val="24"/>
              </w:rPr>
              <w:t>разова</w:t>
            </w:r>
          </w:p>
        </w:tc>
        <w:tc>
          <w:tcPr>
            <w:tcW w:w="3687" w:type="dxa"/>
            <w:tcBorders>
              <w:top w:val="nil"/>
              <w:bottom w:val="nil"/>
            </w:tcBorders>
          </w:tcPr>
          <w:p w:rsidR="008D1BE6" w:rsidRDefault="00244D44">
            <w:pPr>
              <w:pStyle w:val="TableParagraph"/>
              <w:spacing w:line="256" w:lineRule="exact"/>
              <w:ind w:left="107"/>
              <w:rPr>
                <w:sz w:val="24"/>
              </w:rPr>
            </w:pPr>
            <w:r>
              <w:rPr>
                <w:sz w:val="24"/>
              </w:rPr>
              <w:t>сокращенного умножения;</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244D44">
            <w:pPr>
              <w:pStyle w:val="TableParagraph"/>
              <w:spacing w:line="256" w:lineRule="exact"/>
              <w:ind w:left="275"/>
              <w:rPr>
                <w:b/>
                <w:sz w:val="24"/>
              </w:rPr>
            </w:pPr>
            <w:r>
              <w:rPr>
                <w:b/>
                <w:sz w:val="24"/>
              </w:rPr>
              <w:t>ния</w:t>
            </w:r>
          </w:p>
        </w:tc>
        <w:tc>
          <w:tcPr>
            <w:tcW w:w="3687" w:type="dxa"/>
            <w:tcBorders>
              <w:top w:val="nil"/>
              <w:bottom w:val="nil"/>
            </w:tcBorders>
          </w:tcPr>
          <w:p w:rsidR="008D1BE6" w:rsidRDefault="00244D44">
            <w:pPr>
              <w:pStyle w:val="TableParagraph"/>
              <w:tabs>
                <w:tab w:val="left" w:pos="1359"/>
                <w:tab w:val="left" w:pos="2453"/>
                <w:tab w:val="left" w:pos="3446"/>
              </w:tabs>
              <w:spacing w:line="256" w:lineRule="exact"/>
              <w:ind w:left="107"/>
              <w:rPr>
                <w:sz w:val="24"/>
              </w:rPr>
            </w:pPr>
            <w:r>
              <w:rPr>
                <w:sz w:val="24"/>
              </w:rPr>
              <w:t>выделять</w:t>
            </w:r>
            <w:r>
              <w:rPr>
                <w:sz w:val="24"/>
              </w:rPr>
              <w:tab/>
              <w:t>квадрат</w:t>
            </w:r>
            <w:r>
              <w:rPr>
                <w:sz w:val="24"/>
              </w:rPr>
              <w:tab/>
              <w:t>суммы</w:t>
            </w:r>
            <w:r>
              <w:rPr>
                <w:sz w:val="24"/>
              </w:rPr>
              <w:tab/>
              <w:t>и</w:t>
            </w:r>
          </w:p>
        </w:tc>
        <w:tc>
          <w:tcPr>
            <w:tcW w:w="5389" w:type="dxa"/>
            <w:tcBorders>
              <w:top w:val="nil"/>
              <w:bottom w:val="nil"/>
            </w:tcBorders>
          </w:tcPr>
          <w:p w:rsidR="008D1BE6" w:rsidRDefault="008D1BE6">
            <w:pPr>
              <w:pStyle w:val="TableParagraph"/>
              <w:rPr>
                <w:sz w:val="20"/>
              </w:rPr>
            </w:pPr>
          </w:p>
        </w:tc>
      </w:tr>
      <w:tr w:rsidR="008D1BE6">
        <w:trPr>
          <w:trHeight w:val="273"/>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4" w:lineRule="exact"/>
              <w:ind w:left="107"/>
              <w:rPr>
                <w:sz w:val="24"/>
              </w:rPr>
            </w:pPr>
            <w:r>
              <w:rPr>
                <w:sz w:val="24"/>
              </w:rPr>
              <w:t>разности одночленов;</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841"/>
                <w:tab w:val="left" w:pos="2422"/>
              </w:tabs>
              <w:spacing w:line="256" w:lineRule="exact"/>
              <w:ind w:left="107"/>
              <w:rPr>
                <w:sz w:val="24"/>
              </w:rPr>
            </w:pPr>
            <w:r>
              <w:rPr>
                <w:sz w:val="24"/>
              </w:rPr>
              <w:t>раскладывать</w:t>
            </w:r>
            <w:r>
              <w:rPr>
                <w:sz w:val="24"/>
              </w:rPr>
              <w:tab/>
              <w:t>на</w:t>
            </w:r>
            <w:r>
              <w:rPr>
                <w:sz w:val="24"/>
              </w:rPr>
              <w:tab/>
              <w:t>множители</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квадратный трѐхчлен;</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952"/>
              </w:tabs>
              <w:spacing w:line="256" w:lineRule="exact"/>
              <w:ind w:left="107"/>
              <w:rPr>
                <w:sz w:val="24"/>
              </w:rPr>
            </w:pPr>
            <w:r>
              <w:rPr>
                <w:sz w:val="24"/>
              </w:rPr>
              <w:t>выполнять</w:t>
            </w:r>
            <w:r>
              <w:rPr>
                <w:sz w:val="24"/>
              </w:rPr>
              <w:tab/>
              <w:t>преобразования</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выражений, содержащих степени</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637"/>
                <w:tab w:val="left" w:pos="1858"/>
              </w:tabs>
              <w:spacing w:line="256" w:lineRule="exact"/>
              <w:ind w:left="107"/>
              <w:rPr>
                <w:sz w:val="24"/>
              </w:rPr>
            </w:pPr>
            <w:r>
              <w:rPr>
                <w:sz w:val="24"/>
              </w:rPr>
              <w:t>с</w:t>
            </w:r>
            <w:r>
              <w:rPr>
                <w:sz w:val="24"/>
              </w:rPr>
              <w:tab/>
              <w:t>целыми</w:t>
            </w:r>
            <w:r>
              <w:rPr>
                <w:sz w:val="24"/>
              </w:rPr>
              <w:tab/>
              <w:t>отрицательными</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876"/>
                <w:tab w:val="left" w:pos="3355"/>
              </w:tabs>
              <w:spacing w:line="256" w:lineRule="exact"/>
              <w:ind w:left="107"/>
              <w:rPr>
                <w:sz w:val="24"/>
              </w:rPr>
            </w:pPr>
            <w:r>
              <w:rPr>
                <w:sz w:val="24"/>
              </w:rPr>
              <w:t>показателями,</w:t>
            </w:r>
            <w:r>
              <w:rPr>
                <w:sz w:val="24"/>
              </w:rPr>
              <w:tab/>
              <w:t>переходить</w:t>
            </w:r>
            <w:r>
              <w:rPr>
                <w:sz w:val="24"/>
              </w:rPr>
              <w:tab/>
              <w:t>от</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записи в виде степени сцелым</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946"/>
                <w:tab w:val="left" w:pos="3455"/>
              </w:tabs>
              <w:spacing w:line="256" w:lineRule="exact"/>
              <w:ind w:left="107"/>
              <w:rPr>
                <w:sz w:val="24"/>
              </w:rPr>
            </w:pPr>
            <w:r>
              <w:rPr>
                <w:sz w:val="24"/>
              </w:rPr>
              <w:t>отрицательным</w:t>
            </w:r>
            <w:r>
              <w:rPr>
                <w:sz w:val="24"/>
              </w:rPr>
              <w:tab/>
              <w:t>показателем</w:t>
            </w:r>
            <w:r>
              <w:rPr>
                <w:sz w:val="24"/>
              </w:rPr>
              <w:tab/>
              <w:t>к</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spacing w:line="256" w:lineRule="exact"/>
              <w:ind w:left="107"/>
              <w:rPr>
                <w:sz w:val="24"/>
              </w:rPr>
            </w:pPr>
            <w:r>
              <w:rPr>
                <w:sz w:val="24"/>
              </w:rPr>
              <w:t>записи в виде дроби;</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87" w:type="dxa"/>
            <w:tcBorders>
              <w:top w:val="nil"/>
              <w:bottom w:val="nil"/>
            </w:tcBorders>
          </w:tcPr>
          <w:p w:rsidR="008D1BE6" w:rsidRDefault="00244D44">
            <w:pPr>
              <w:pStyle w:val="TableParagraph"/>
              <w:tabs>
                <w:tab w:val="left" w:pos="1952"/>
              </w:tabs>
              <w:spacing w:line="256" w:lineRule="exact"/>
              <w:ind w:left="107"/>
              <w:rPr>
                <w:sz w:val="24"/>
              </w:rPr>
            </w:pPr>
            <w:r>
              <w:rPr>
                <w:sz w:val="24"/>
              </w:rPr>
              <w:t>выполнять</w:t>
            </w:r>
            <w:r>
              <w:rPr>
                <w:sz w:val="24"/>
              </w:rPr>
              <w:tab/>
              <w:t>преобразования</w:t>
            </w:r>
          </w:p>
        </w:tc>
        <w:tc>
          <w:tcPr>
            <w:tcW w:w="5389" w:type="dxa"/>
            <w:tcBorders>
              <w:top w:val="nil"/>
              <w:bottom w:val="nil"/>
            </w:tcBorders>
          </w:tcPr>
          <w:p w:rsidR="008D1BE6" w:rsidRDefault="008D1BE6">
            <w:pPr>
              <w:pStyle w:val="TableParagraph"/>
              <w:rPr>
                <w:sz w:val="20"/>
              </w:rPr>
            </w:pPr>
          </w:p>
        </w:tc>
      </w:tr>
      <w:tr w:rsidR="008D1BE6">
        <w:trPr>
          <w:trHeight w:val="278"/>
        </w:trPr>
        <w:tc>
          <w:tcPr>
            <w:tcW w:w="960" w:type="dxa"/>
            <w:tcBorders>
              <w:top w:val="nil"/>
            </w:tcBorders>
          </w:tcPr>
          <w:p w:rsidR="008D1BE6" w:rsidRDefault="008D1BE6">
            <w:pPr>
              <w:pStyle w:val="TableParagraph"/>
              <w:rPr>
                <w:sz w:val="20"/>
              </w:rPr>
            </w:pPr>
          </w:p>
        </w:tc>
        <w:tc>
          <w:tcPr>
            <w:tcW w:w="3687" w:type="dxa"/>
            <w:tcBorders>
              <w:top w:val="nil"/>
            </w:tcBorders>
          </w:tcPr>
          <w:p w:rsidR="008D1BE6" w:rsidRDefault="00244D44">
            <w:pPr>
              <w:pStyle w:val="TableParagraph"/>
              <w:spacing w:line="259" w:lineRule="exact"/>
              <w:ind w:left="107"/>
              <w:rPr>
                <w:sz w:val="24"/>
              </w:rPr>
            </w:pPr>
            <w:r>
              <w:rPr>
                <w:sz w:val="24"/>
              </w:rPr>
              <w:t>дробно-рациональных</w:t>
            </w:r>
          </w:p>
        </w:tc>
        <w:tc>
          <w:tcPr>
            <w:tcW w:w="5389"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04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7"/>
        <w:gridCol w:w="5389"/>
      </w:tblGrid>
      <w:tr w:rsidR="008D1BE6">
        <w:trPr>
          <w:trHeight w:val="3038"/>
        </w:trPr>
        <w:tc>
          <w:tcPr>
            <w:tcW w:w="960" w:type="dxa"/>
          </w:tcPr>
          <w:p w:rsidR="008D1BE6" w:rsidRDefault="008D1BE6">
            <w:pPr>
              <w:pStyle w:val="TableParagraph"/>
              <w:rPr>
                <w:sz w:val="24"/>
              </w:rPr>
            </w:pPr>
          </w:p>
        </w:tc>
        <w:tc>
          <w:tcPr>
            <w:tcW w:w="3687" w:type="dxa"/>
          </w:tcPr>
          <w:p w:rsidR="008D1BE6" w:rsidRDefault="00244D44">
            <w:pPr>
              <w:pStyle w:val="TableParagraph"/>
              <w:tabs>
                <w:tab w:val="left" w:pos="1968"/>
                <w:tab w:val="left" w:pos="2799"/>
              </w:tabs>
              <w:ind w:left="107" w:right="95"/>
              <w:rPr>
                <w:sz w:val="24"/>
              </w:rPr>
            </w:pPr>
            <w:r>
              <w:rPr>
                <w:sz w:val="24"/>
              </w:rPr>
              <w:t>выражений: сокращение дробей, приведение</w:t>
            </w:r>
            <w:r>
              <w:rPr>
                <w:sz w:val="24"/>
              </w:rPr>
              <w:tab/>
              <w:t>алгебраических дробей к общему знаменателю, сложение, умножение, деление алгебраических</w:t>
            </w:r>
            <w:r>
              <w:rPr>
                <w:sz w:val="24"/>
              </w:rPr>
              <w:tab/>
            </w:r>
            <w:r>
              <w:rPr>
                <w:sz w:val="24"/>
              </w:rPr>
              <w:tab/>
              <w:t>дробей, возведение</w:t>
            </w:r>
            <w:r>
              <w:rPr>
                <w:sz w:val="24"/>
              </w:rPr>
              <w:tab/>
              <w:t>алгебраической дроби в натуральную и целую отрицательную степень; выделять квадратсуммы;</w:t>
            </w:r>
          </w:p>
          <w:p w:rsidR="008D1BE6" w:rsidRDefault="00244D44">
            <w:pPr>
              <w:pStyle w:val="TableParagraph"/>
              <w:spacing w:line="270" w:lineRule="atLeast"/>
              <w:ind w:left="129" w:right="105" w:firstLine="321"/>
              <w:rPr>
                <w:sz w:val="24"/>
              </w:rPr>
            </w:pPr>
            <w:r>
              <w:rPr>
                <w:sz w:val="24"/>
              </w:rPr>
              <w:t>выполнять преобразования выражений, содержащих модуль.</w:t>
            </w:r>
          </w:p>
        </w:tc>
        <w:tc>
          <w:tcPr>
            <w:tcW w:w="5389" w:type="dxa"/>
          </w:tcPr>
          <w:p w:rsidR="008D1BE6" w:rsidRDefault="008D1BE6">
            <w:pPr>
              <w:pStyle w:val="TableParagraph"/>
              <w:rPr>
                <w:sz w:val="24"/>
              </w:rPr>
            </w:pPr>
          </w:p>
        </w:tc>
      </w:tr>
      <w:tr w:rsidR="008D1BE6">
        <w:trPr>
          <w:trHeight w:val="6072"/>
        </w:trPr>
        <w:tc>
          <w:tcPr>
            <w:tcW w:w="960"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spacing w:before="2"/>
              <w:rPr>
                <w:b/>
                <w:sz w:val="21"/>
              </w:rPr>
            </w:pPr>
          </w:p>
          <w:p w:rsidR="008D1BE6" w:rsidRDefault="00244D44">
            <w:pPr>
              <w:pStyle w:val="TableParagraph"/>
              <w:ind w:left="112" w:right="100" w:firstLine="16"/>
              <w:jc w:val="both"/>
              <w:rPr>
                <w:b/>
                <w:sz w:val="24"/>
              </w:rPr>
            </w:pPr>
            <w:r>
              <w:rPr>
                <w:b/>
                <w:sz w:val="24"/>
              </w:rPr>
              <w:t>Уравн ения и нераве нства</w:t>
            </w:r>
          </w:p>
        </w:tc>
        <w:tc>
          <w:tcPr>
            <w:tcW w:w="3687" w:type="dxa"/>
          </w:tcPr>
          <w:p w:rsidR="008D1BE6" w:rsidRDefault="00244D44">
            <w:pPr>
              <w:pStyle w:val="TableParagraph"/>
              <w:tabs>
                <w:tab w:val="left" w:pos="2400"/>
                <w:tab w:val="left" w:pos="2453"/>
              </w:tabs>
              <w:ind w:left="107" w:right="96"/>
              <w:jc w:val="both"/>
              <w:rPr>
                <w:sz w:val="24"/>
              </w:rPr>
            </w:pPr>
            <w:r>
              <w:rPr>
                <w:sz w:val="24"/>
              </w:rPr>
              <w:t>Оперировать</w:t>
            </w:r>
            <w:r>
              <w:rPr>
                <w:sz w:val="24"/>
              </w:rPr>
              <w:tab/>
              <w:t>понятиями: уравнение, неравенство, корень уравнения, решение неравенства, равносильные</w:t>
            </w:r>
            <w:r>
              <w:rPr>
                <w:sz w:val="24"/>
              </w:rPr>
              <w:tab/>
            </w:r>
            <w:r>
              <w:rPr>
                <w:sz w:val="24"/>
              </w:rPr>
              <w:tab/>
              <w:t>уравнения, область определения уравнения (неравенства, системы уравнений илинеравенств);</w:t>
            </w:r>
          </w:p>
          <w:p w:rsidR="008D1BE6" w:rsidRDefault="00244D44">
            <w:pPr>
              <w:pStyle w:val="TableParagraph"/>
              <w:tabs>
                <w:tab w:val="left" w:pos="1191"/>
                <w:tab w:val="left" w:pos="1558"/>
                <w:tab w:val="left" w:pos="1817"/>
                <w:tab w:val="left" w:pos="2043"/>
                <w:tab w:val="left" w:pos="2583"/>
                <w:tab w:val="left" w:pos="3448"/>
              </w:tabs>
              <w:ind w:left="107" w:right="97"/>
              <w:rPr>
                <w:sz w:val="24"/>
              </w:rPr>
            </w:pPr>
            <w:r>
              <w:rPr>
                <w:sz w:val="24"/>
              </w:rPr>
              <w:t>решать линейные уравнения и уравнения,</w:t>
            </w:r>
            <w:r>
              <w:rPr>
                <w:sz w:val="24"/>
              </w:rPr>
              <w:tab/>
            </w:r>
            <w:r>
              <w:rPr>
                <w:sz w:val="24"/>
              </w:rPr>
              <w:tab/>
              <w:t>сводимые</w:t>
            </w:r>
            <w:r>
              <w:rPr>
                <w:sz w:val="24"/>
              </w:rPr>
              <w:tab/>
              <w:t>к линейным</w:t>
            </w:r>
            <w:r>
              <w:rPr>
                <w:sz w:val="24"/>
              </w:rPr>
              <w:tab/>
            </w:r>
            <w:r>
              <w:rPr>
                <w:sz w:val="24"/>
              </w:rPr>
              <w:tab/>
            </w:r>
            <w:r>
              <w:rPr>
                <w:sz w:val="24"/>
              </w:rPr>
              <w:tab/>
              <w:t>с</w:t>
            </w:r>
            <w:r>
              <w:rPr>
                <w:sz w:val="24"/>
              </w:rPr>
              <w:tab/>
            </w:r>
            <w:r>
              <w:rPr>
                <w:sz w:val="24"/>
              </w:rPr>
              <w:tab/>
              <w:t>помощью тождественных преобразований; решать</w:t>
            </w:r>
            <w:r>
              <w:rPr>
                <w:sz w:val="24"/>
              </w:rPr>
              <w:tab/>
              <w:t>уравнения</w:t>
            </w:r>
            <w:r>
              <w:rPr>
                <w:sz w:val="24"/>
              </w:rPr>
              <w:tab/>
              <w:t>способом разложения</w:t>
            </w:r>
            <w:r>
              <w:rPr>
                <w:sz w:val="24"/>
              </w:rPr>
              <w:tab/>
              <w:t>на</w:t>
            </w:r>
            <w:r>
              <w:rPr>
                <w:sz w:val="24"/>
              </w:rPr>
              <w:tab/>
            </w:r>
            <w:r>
              <w:rPr>
                <w:sz w:val="24"/>
              </w:rPr>
              <w:tab/>
              <w:t>множители</w:t>
            </w:r>
            <w:r>
              <w:rPr>
                <w:sz w:val="24"/>
              </w:rPr>
              <w:tab/>
              <w:t>и заменыпеременной;</w:t>
            </w:r>
          </w:p>
          <w:p w:rsidR="008D1BE6" w:rsidRDefault="00244D44">
            <w:pPr>
              <w:pStyle w:val="TableParagraph"/>
              <w:tabs>
                <w:tab w:val="left" w:pos="1203"/>
                <w:tab w:val="left" w:pos="1764"/>
                <w:tab w:val="left" w:pos="2710"/>
                <w:tab w:val="left" w:pos="3472"/>
              </w:tabs>
              <w:ind w:left="107" w:right="96"/>
              <w:rPr>
                <w:sz w:val="24"/>
              </w:rPr>
            </w:pPr>
            <w:r>
              <w:rPr>
                <w:sz w:val="24"/>
              </w:rPr>
              <w:t>решать линейные уравнения и неравенства с параметрами; решать</w:t>
            </w:r>
            <w:r>
              <w:rPr>
                <w:sz w:val="24"/>
              </w:rPr>
              <w:tab/>
              <w:t>несложные</w:t>
            </w:r>
            <w:r>
              <w:rPr>
                <w:sz w:val="24"/>
              </w:rPr>
              <w:tab/>
              <w:t>системы линейных</w:t>
            </w:r>
            <w:r>
              <w:rPr>
                <w:sz w:val="24"/>
              </w:rPr>
              <w:tab/>
            </w:r>
            <w:r>
              <w:rPr>
                <w:sz w:val="24"/>
              </w:rPr>
              <w:tab/>
              <w:t>уравнений</w:t>
            </w:r>
            <w:r>
              <w:rPr>
                <w:sz w:val="24"/>
              </w:rPr>
              <w:tab/>
              <w:t>с параметрами;</w:t>
            </w:r>
          </w:p>
          <w:p w:rsidR="008D1BE6" w:rsidRDefault="00244D44">
            <w:pPr>
              <w:pStyle w:val="TableParagraph"/>
              <w:ind w:left="107"/>
              <w:rPr>
                <w:sz w:val="24"/>
              </w:rPr>
            </w:pPr>
            <w:r>
              <w:rPr>
                <w:sz w:val="24"/>
              </w:rPr>
              <w:t>решать несложные уравнения в целых числах.</w:t>
            </w:r>
          </w:p>
        </w:tc>
        <w:tc>
          <w:tcPr>
            <w:tcW w:w="5389" w:type="dxa"/>
          </w:tcPr>
          <w:p w:rsidR="008D1BE6" w:rsidRDefault="00244D44">
            <w:pPr>
              <w:pStyle w:val="TableParagraph"/>
              <w:ind w:left="108" w:right="97"/>
              <w:jc w:val="both"/>
              <w:rPr>
                <w:i/>
                <w:sz w:val="24"/>
              </w:rPr>
            </w:pPr>
            <w:r>
              <w:rPr>
                <w:i/>
                <w:sz w:val="24"/>
              </w:rPr>
              <w:t>составлять и решать линейные уравнения, системы линейных уравнений при решении задач других учебныхпредметов;</w:t>
            </w:r>
          </w:p>
          <w:p w:rsidR="008D1BE6" w:rsidRDefault="00244D44">
            <w:pPr>
              <w:pStyle w:val="TableParagraph"/>
              <w:ind w:left="108" w:right="98"/>
              <w:jc w:val="both"/>
              <w:rPr>
                <w:i/>
                <w:sz w:val="24"/>
              </w:rPr>
            </w:pPr>
            <w:r>
              <w:rPr>
                <w:i/>
                <w:sz w:val="24"/>
              </w:rPr>
              <w:t>выполнять оценку правдоподобия результатов, получаемых при решении линейных уравнений и систем линейных уравнений при решении задач других учебныхпредметов;</w:t>
            </w:r>
          </w:p>
          <w:p w:rsidR="008D1BE6" w:rsidRDefault="00244D44">
            <w:pPr>
              <w:pStyle w:val="TableParagraph"/>
              <w:ind w:left="108" w:right="97"/>
              <w:jc w:val="both"/>
              <w:rPr>
                <w:i/>
                <w:sz w:val="24"/>
              </w:rPr>
            </w:pPr>
            <w:r>
              <w:rPr>
                <w:i/>
                <w:sz w:val="24"/>
              </w:rPr>
              <w:t>выбирать соответствующие уравнения или их системы для составления математической модели заданной реальной ситуации или прикладной задачи;</w:t>
            </w:r>
          </w:p>
          <w:p w:rsidR="008D1BE6" w:rsidRDefault="00244D44">
            <w:pPr>
              <w:pStyle w:val="TableParagraph"/>
              <w:ind w:left="108" w:right="97"/>
              <w:jc w:val="both"/>
              <w:rPr>
                <w:i/>
                <w:sz w:val="24"/>
              </w:rPr>
            </w:pPr>
            <w:r>
              <w:rPr>
                <w:i/>
                <w:sz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tc>
      </w:tr>
      <w:tr w:rsidR="008D1BE6">
        <w:trPr>
          <w:trHeight w:val="4692"/>
        </w:trPr>
        <w:tc>
          <w:tcPr>
            <w:tcW w:w="960"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244D44">
            <w:pPr>
              <w:pStyle w:val="TableParagraph"/>
              <w:spacing w:before="152"/>
              <w:ind w:left="357" w:hanging="228"/>
              <w:rPr>
                <w:b/>
                <w:sz w:val="24"/>
              </w:rPr>
            </w:pPr>
            <w:r>
              <w:rPr>
                <w:b/>
                <w:sz w:val="24"/>
              </w:rPr>
              <w:t>Решен ие</w:t>
            </w:r>
          </w:p>
          <w:p w:rsidR="008D1BE6" w:rsidRDefault="00244D44">
            <w:pPr>
              <w:pStyle w:val="TableParagraph"/>
              <w:ind w:left="261" w:right="98" w:hanging="137"/>
              <w:rPr>
                <w:b/>
                <w:sz w:val="24"/>
              </w:rPr>
            </w:pPr>
            <w:r>
              <w:rPr>
                <w:b/>
                <w:sz w:val="24"/>
              </w:rPr>
              <w:t>тексто вых</w:t>
            </w:r>
          </w:p>
          <w:p w:rsidR="008D1BE6" w:rsidRDefault="00244D44">
            <w:pPr>
              <w:pStyle w:val="TableParagraph"/>
              <w:ind w:left="182"/>
              <w:rPr>
                <w:b/>
                <w:sz w:val="24"/>
              </w:rPr>
            </w:pPr>
            <w:r>
              <w:rPr>
                <w:b/>
                <w:sz w:val="24"/>
              </w:rPr>
              <w:t>задач</w:t>
            </w:r>
          </w:p>
        </w:tc>
        <w:tc>
          <w:tcPr>
            <w:tcW w:w="3687" w:type="dxa"/>
          </w:tcPr>
          <w:p w:rsidR="008D1BE6" w:rsidRDefault="00244D44">
            <w:pPr>
              <w:pStyle w:val="TableParagraph"/>
              <w:tabs>
                <w:tab w:val="left" w:pos="1107"/>
                <w:tab w:val="left" w:pos="1433"/>
                <w:tab w:val="left" w:pos="1752"/>
                <w:tab w:val="left" w:pos="2261"/>
                <w:tab w:val="left" w:pos="2318"/>
                <w:tab w:val="left" w:pos="2668"/>
                <w:tab w:val="left" w:pos="2776"/>
              </w:tabs>
              <w:ind w:left="107" w:right="96"/>
              <w:rPr>
                <w:sz w:val="24"/>
              </w:rPr>
            </w:pPr>
            <w:r>
              <w:rPr>
                <w:sz w:val="24"/>
              </w:rPr>
              <w:t>Решать</w:t>
            </w:r>
            <w:r>
              <w:rPr>
                <w:sz w:val="24"/>
              </w:rPr>
              <w:tab/>
              <w:t>простые</w:t>
            </w:r>
            <w:r>
              <w:rPr>
                <w:sz w:val="24"/>
              </w:rPr>
              <w:tab/>
              <w:t>и</w:t>
            </w:r>
            <w:r>
              <w:rPr>
                <w:sz w:val="24"/>
              </w:rPr>
              <w:tab/>
              <w:t>сложные задачи разных типов, а также задачи повышенной трудности; использовать</w:t>
            </w:r>
            <w:r>
              <w:rPr>
                <w:sz w:val="24"/>
              </w:rPr>
              <w:tab/>
              <w:t>разные</w:t>
            </w:r>
            <w:r>
              <w:rPr>
                <w:sz w:val="24"/>
              </w:rPr>
              <w:tab/>
            </w:r>
            <w:r>
              <w:rPr>
                <w:sz w:val="24"/>
              </w:rPr>
              <w:tab/>
              <w:t>краткие записи</w:t>
            </w:r>
            <w:r>
              <w:rPr>
                <w:sz w:val="24"/>
              </w:rPr>
              <w:tab/>
              <w:t>как</w:t>
            </w:r>
            <w:r>
              <w:rPr>
                <w:sz w:val="24"/>
              </w:rPr>
              <w:tab/>
              <w:t>модели</w:t>
            </w:r>
            <w:r>
              <w:rPr>
                <w:sz w:val="24"/>
              </w:rPr>
              <w:tab/>
            </w:r>
            <w:r>
              <w:rPr>
                <w:sz w:val="24"/>
              </w:rPr>
              <w:tab/>
              <w:t>текстов сложных задач для построения поисковой</w:t>
            </w:r>
            <w:r>
              <w:rPr>
                <w:sz w:val="24"/>
              </w:rPr>
              <w:tab/>
              <w:t>схемы</w:t>
            </w:r>
            <w:r>
              <w:rPr>
                <w:sz w:val="24"/>
              </w:rPr>
              <w:tab/>
            </w:r>
            <w:r>
              <w:rPr>
                <w:sz w:val="24"/>
              </w:rPr>
              <w:tab/>
              <w:t>и</w:t>
            </w:r>
            <w:r>
              <w:rPr>
                <w:sz w:val="24"/>
              </w:rPr>
              <w:tab/>
              <w:t>решения задач;</w:t>
            </w:r>
          </w:p>
          <w:p w:rsidR="008D1BE6" w:rsidRDefault="00244D44">
            <w:pPr>
              <w:pStyle w:val="TableParagraph"/>
              <w:ind w:left="107" w:right="97"/>
              <w:jc w:val="both"/>
              <w:rPr>
                <w:sz w:val="24"/>
              </w:rPr>
            </w:pPr>
            <w:r>
              <w:rPr>
                <w:sz w:val="24"/>
              </w:rPr>
              <w:t>знать и применять оба способа поиска решения задач (от требования к условию и от условия к требованию);</w:t>
            </w:r>
          </w:p>
          <w:p w:rsidR="008D1BE6" w:rsidRDefault="00244D44">
            <w:pPr>
              <w:pStyle w:val="TableParagraph"/>
              <w:tabs>
                <w:tab w:val="left" w:pos="2069"/>
                <w:tab w:val="left" w:pos="3462"/>
              </w:tabs>
              <w:ind w:left="107" w:right="99"/>
              <w:rPr>
                <w:sz w:val="24"/>
              </w:rPr>
            </w:pPr>
            <w:r>
              <w:rPr>
                <w:sz w:val="24"/>
              </w:rPr>
              <w:t>выделять этапы решения задачи и содержание каждого этапа; интерпретировать вычислительные</w:t>
            </w:r>
            <w:r>
              <w:rPr>
                <w:sz w:val="24"/>
              </w:rPr>
              <w:tab/>
              <w:t>результаты</w:t>
            </w:r>
            <w:r>
              <w:rPr>
                <w:sz w:val="24"/>
              </w:rPr>
              <w:tab/>
              <w:t>в</w:t>
            </w:r>
          </w:p>
          <w:p w:rsidR="008D1BE6" w:rsidRDefault="00244D44">
            <w:pPr>
              <w:pStyle w:val="TableParagraph"/>
              <w:spacing w:line="269" w:lineRule="exact"/>
              <w:ind w:left="107"/>
              <w:rPr>
                <w:sz w:val="24"/>
              </w:rPr>
            </w:pPr>
            <w:r>
              <w:rPr>
                <w:sz w:val="24"/>
              </w:rPr>
              <w:t>задаче,   исследоватьполученное</w:t>
            </w:r>
          </w:p>
        </w:tc>
        <w:tc>
          <w:tcPr>
            <w:tcW w:w="5389" w:type="dxa"/>
          </w:tcPr>
          <w:p w:rsidR="008D1BE6" w:rsidRDefault="00244D44">
            <w:pPr>
              <w:pStyle w:val="TableParagraph"/>
              <w:ind w:left="108" w:right="96"/>
              <w:jc w:val="both"/>
              <w:rPr>
                <w:i/>
                <w:sz w:val="24"/>
              </w:rPr>
            </w:pPr>
            <w:r>
              <w:rPr>
                <w:i/>
                <w:sz w:val="24"/>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учѐтом этих характеристик, </w:t>
            </w:r>
            <w:r>
              <w:rPr>
                <w:i/>
                <w:spacing w:val="-29"/>
                <w:sz w:val="24"/>
              </w:rPr>
              <w:t xml:space="preserve">в </w:t>
            </w:r>
            <w:r>
              <w:rPr>
                <w:i/>
                <w:sz w:val="24"/>
              </w:rPr>
              <w:t>частности, при решении задач на концентрации, учитывать плотность вещества;</w:t>
            </w:r>
          </w:p>
          <w:p w:rsidR="008D1BE6" w:rsidRDefault="00244D44">
            <w:pPr>
              <w:pStyle w:val="TableParagraph"/>
              <w:tabs>
                <w:tab w:val="left" w:pos="1249"/>
                <w:tab w:val="left" w:pos="2273"/>
                <w:tab w:val="left" w:pos="2847"/>
                <w:tab w:val="left" w:pos="4199"/>
                <w:tab w:val="left" w:pos="4773"/>
              </w:tabs>
              <w:ind w:left="108" w:right="98"/>
              <w:rPr>
                <w:i/>
                <w:sz w:val="24"/>
              </w:rPr>
            </w:pPr>
            <w:r>
              <w:rPr>
                <w:i/>
                <w:sz w:val="24"/>
              </w:rPr>
              <w:t>решать и конструировать задачи на основе рассмотрения реальных ситуаций, в которых не требуется точный вычислительный результат; решать</w:t>
            </w:r>
            <w:r>
              <w:rPr>
                <w:i/>
                <w:sz w:val="24"/>
              </w:rPr>
              <w:tab/>
              <w:t>задачи</w:t>
            </w:r>
            <w:r>
              <w:rPr>
                <w:i/>
                <w:sz w:val="24"/>
              </w:rPr>
              <w:tab/>
              <w:t>на</w:t>
            </w:r>
            <w:r>
              <w:rPr>
                <w:i/>
                <w:sz w:val="24"/>
              </w:rPr>
              <w:tab/>
              <w:t>движение</w:t>
            </w:r>
            <w:r>
              <w:rPr>
                <w:i/>
                <w:sz w:val="24"/>
              </w:rPr>
              <w:tab/>
              <w:t>по</w:t>
            </w:r>
            <w:r>
              <w:rPr>
                <w:i/>
                <w:sz w:val="24"/>
              </w:rPr>
              <w:tab/>
              <w:t>реке, рассматривая разные системыотсчета.</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7"/>
        <w:gridCol w:w="5389"/>
      </w:tblGrid>
      <w:tr w:rsidR="008D1BE6">
        <w:trPr>
          <w:trHeight w:val="8832"/>
        </w:trPr>
        <w:tc>
          <w:tcPr>
            <w:tcW w:w="960" w:type="dxa"/>
          </w:tcPr>
          <w:p w:rsidR="008D1BE6" w:rsidRDefault="008D1BE6">
            <w:pPr>
              <w:pStyle w:val="TableParagraph"/>
              <w:rPr>
                <w:sz w:val="24"/>
              </w:rPr>
            </w:pPr>
          </w:p>
        </w:tc>
        <w:tc>
          <w:tcPr>
            <w:tcW w:w="3687" w:type="dxa"/>
          </w:tcPr>
          <w:p w:rsidR="008D1BE6" w:rsidRDefault="00244D44">
            <w:pPr>
              <w:pStyle w:val="TableParagraph"/>
              <w:spacing w:line="265" w:lineRule="exact"/>
              <w:ind w:left="107"/>
              <w:rPr>
                <w:sz w:val="24"/>
              </w:rPr>
            </w:pPr>
            <w:r>
              <w:rPr>
                <w:sz w:val="24"/>
              </w:rPr>
              <w:t>решение задачи;</w:t>
            </w:r>
          </w:p>
          <w:p w:rsidR="008D1BE6" w:rsidRDefault="00244D44">
            <w:pPr>
              <w:pStyle w:val="TableParagraph"/>
              <w:tabs>
                <w:tab w:val="left" w:pos="2086"/>
                <w:tab w:val="left" w:pos="2513"/>
              </w:tabs>
              <w:ind w:left="107" w:right="95"/>
              <w:jc w:val="both"/>
              <w:rPr>
                <w:sz w:val="24"/>
              </w:rPr>
            </w:pPr>
            <w:r>
              <w:rPr>
                <w:sz w:val="24"/>
              </w:rPr>
              <w:t>анализировать всевозможные ситуации</w:t>
            </w:r>
            <w:r>
              <w:rPr>
                <w:sz w:val="24"/>
              </w:rPr>
              <w:tab/>
            </w:r>
            <w:r>
              <w:rPr>
                <w:sz w:val="24"/>
              </w:rPr>
              <w:tab/>
              <w:t>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w:t>
            </w:r>
            <w:r>
              <w:rPr>
                <w:sz w:val="24"/>
              </w:rPr>
              <w:tab/>
              <w:t>всевозможные ситуации при решении задач на движение по реке, рассматривать разные системыотсчѐта;</w:t>
            </w:r>
          </w:p>
          <w:p w:rsidR="008D1BE6" w:rsidRDefault="00244D44">
            <w:pPr>
              <w:pStyle w:val="TableParagraph"/>
              <w:tabs>
                <w:tab w:val="left" w:pos="1102"/>
                <w:tab w:val="left" w:pos="2894"/>
              </w:tabs>
              <w:spacing w:before="1"/>
              <w:ind w:left="107"/>
              <w:rPr>
                <w:sz w:val="24"/>
              </w:rPr>
            </w:pPr>
            <w:r>
              <w:rPr>
                <w:sz w:val="24"/>
              </w:rPr>
              <w:t>решать</w:t>
            </w:r>
            <w:r>
              <w:rPr>
                <w:sz w:val="24"/>
              </w:rPr>
              <w:tab/>
              <w:t>разнообразные</w:t>
            </w:r>
            <w:r>
              <w:rPr>
                <w:sz w:val="24"/>
              </w:rPr>
              <w:tab/>
              <w:t>задачи</w:t>
            </w:r>
          </w:p>
          <w:p w:rsidR="008D1BE6" w:rsidRDefault="00244D44">
            <w:pPr>
              <w:pStyle w:val="TableParagraph"/>
              <w:ind w:left="107"/>
              <w:rPr>
                <w:sz w:val="24"/>
              </w:rPr>
            </w:pPr>
            <w:r>
              <w:rPr>
                <w:sz w:val="24"/>
              </w:rPr>
              <w:t>«на части»,</w:t>
            </w:r>
          </w:p>
          <w:p w:rsidR="008D1BE6" w:rsidRDefault="00244D44">
            <w:pPr>
              <w:pStyle w:val="TableParagraph"/>
              <w:tabs>
                <w:tab w:val="left" w:pos="611"/>
                <w:tab w:val="left" w:pos="707"/>
                <w:tab w:val="left" w:pos="1083"/>
                <w:tab w:val="left" w:pos="1285"/>
                <w:tab w:val="left" w:pos="1381"/>
                <w:tab w:val="left" w:pos="1457"/>
                <w:tab w:val="left" w:pos="1494"/>
                <w:tab w:val="left" w:pos="1815"/>
                <w:tab w:val="left" w:pos="1905"/>
                <w:tab w:val="left" w:pos="1957"/>
                <w:tab w:val="left" w:pos="2026"/>
                <w:tab w:val="left" w:pos="2181"/>
                <w:tab w:val="left" w:pos="2297"/>
                <w:tab w:val="left" w:pos="2539"/>
                <w:tab w:val="left" w:pos="2843"/>
                <w:tab w:val="left" w:pos="2882"/>
                <w:tab w:val="left" w:pos="3128"/>
                <w:tab w:val="left" w:pos="3225"/>
                <w:tab w:val="left" w:pos="3337"/>
              </w:tabs>
              <w:ind w:left="107" w:right="96"/>
              <w:rPr>
                <w:sz w:val="24"/>
              </w:rPr>
            </w:pPr>
            <w:r>
              <w:rPr>
                <w:sz w:val="24"/>
              </w:rPr>
              <w:t>решать</w:t>
            </w:r>
            <w:r>
              <w:rPr>
                <w:sz w:val="24"/>
              </w:rPr>
              <w:tab/>
              <w:t>и</w:t>
            </w:r>
            <w:r>
              <w:rPr>
                <w:sz w:val="24"/>
              </w:rPr>
              <w:tab/>
            </w:r>
            <w:r>
              <w:rPr>
                <w:sz w:val="24"/>
              </w:rPr>
              <w:tab/>
            </w:r>
            <w:r>
              <w:rPr>
                <w:sz w:val="24"/>
              </w:rPr>
              <w:tab/>
            </w:r>
            <w:r>
              <w:rPr>
                <w:spacing w:val="-1"/>
                <w:sz w:val="24"/>
              </w:rPr>
              <w:t>обосновывать</w:t>
            </w:r>
            <w:r>
              <w:rPr>
                <w:spacing w:val="-1"/>
                <w:sz w:val="24"/>
              </w:rPr>
              <w:tab/>
            </w:r>
            <w:r>
              <w:rPr>
                <w:sz w:val="24"/>
              </w:rPr>
              <w:t>свое решение</w:t>
            </w:r>
            <w:r>
              <w:rPr>
                <w:sz w:val="24"/>
              </w:rPr>
              <w:tab/>
            </w:r>
            <w:r>
              <w:rPr>
                <w:sz w:val="24"/>
              </w:rPr>
              <w:tab/>
            </w:r>
            <w:r>
              <w:rPr>
                <w:sz w:val="24"/>
              </w:rPr>
              <w:tab/>
            </w:r>
            <w:r>
              <w:rPr>
                <w:sz w:val="24"/>
              </w:rPr>
              <w:tab/>
            </w:r>
            <w:r>
              <w:rPr>
                <w:sz w:val="24"/>
              </w:rPr>
              <w:tab/>
              <w:t>задач</w:t>
            </w:r>
            <w:r>
              <w:rPr>
                <w:sz w:val="24"/>
              </w:rPr>
              <w:tab/>
            </w:r>
            <w:r>
              <w:rPr>
                <w:sz w:val="24"/>
              </w:rPr>
              <w:tab/>
            </w:r>
            <w:r>
              <w:rPr>
                <w:sz w:val="24"/>
              </w:rPr>
              <w:tab/>
              <w:t xml:space="preserve">(выделять </w:t>
            </w:r>
            <w:r>
              <w:rPr>
                <w:spacing w:val="-1"/>
                <w:sz w:val="24"/>
              </w:rPr>
              <w:t>математическую</w:t>
            </w:r>
            <w:r>
              <w:rPr>
                <w:spacing w:val="-1"/>
                <w:sz w:val="24"/>
              </w:rPr>
              <w:tab/>
            </w:r>
            <w:r>
              <w:rPr>
                <w:spacing w:val="-1"/>
                <w:sz w:val="24"/>
              </w:rPr>
              <w:tab/>
            </w:r>
            <w:r>
              <w:rPr>
                <w:spacing w:val="-1"/>
                <w:sz w:val="24"/>
              </w:rPr>
              <w:tab/>
            </w:r>
            <w:r>
              <w:rPr>
                <w:spacing w:val="-1"/>
                <w:sz w:val="24"/>
              </w:rPr>
              <w:tab/>
            </w:r>
            <w:r>
              <w:rPr>
                <w:spacing w:val="-1"/>
                <w:sz w:val="24"/>
              </w:rPr>
              <w:tab/>
            </w:r>
            <w:r>
              <w:rPr>
                <w:sz w:val="24"/>
              </w:rPr>
              <w:t>основу)</w:t>
            </w:r>
            <w:r>
              <w:rPr>
                <w:sz w:val="24"/>
              </w:rPr>
              <w:tab/>
            </w:r>
            <w:r>
              <w:rPr>
                <w:sz w:val="24"/>
              </w:rPr>
              <w:tab/>
            </w:r>
            <w:r>
              <w:rPr>
                <w:sz w:val="24"/>
              </w:rPr>
              <w:tab/>
              <w:t>на нахождение части числа и числа по</w:t>
            </w:r>
            <w:r>
              <w:rPr>
                <w:sz w:val="24"/>
              </w:rPr>
              <w:tab/>
            </w:r>
            <w:r>
              <w:rPr>
                <w:sz w:val="24"/>
              </w:rPr>
              <w:tab/>
              <w:t>его</w:t>
            </w:r>
            <w:r>
              <w:rPr>
                <w:sz w:val="24"/>
              </w:rPr>
              <w:tab/>
            </w:r>
            <w:r>
              <w:rPr>
                <w:sz w:val="24"/>
              </w:rPr>
              <w:tab/>
            </w:r>
            <w:r>
              <w:rPr>
                <w:sz w:val="24"/>
              </w:rPr>
              <w:tab/>
              <w:t>части</w:t>
            </w:r>
            <w:r>
              <w:rPr>
                <w:sz w:val="24"/>
              </w:rPr>
              <w:tab/>
            </w:r>
            <w:r>
              <w:rPr>
                <w:sz w:val="24"/>
              </w:rPr>
              <w:tab/>
            </w:r>
            <w:r>
              <w:rPr>
                <w:sz w:val="24"/>
              </w:rPr>
              <w:tab/>
            </w:r>
            <w:r>
              <w:rPr>
                <w:sz w:val="24"/>
              </w:rPr>
              <w:tab/>
              <w:t>на</w:t>
            </w:r>
            <w:r>
              <w:rPr>
                <w:sz w:val="24"/>
              </w:rPr>
              <w:tab/>
            </w:r>
            <w:r>
              <w:rPr>
                <w:sz w:val="24"/>
              </w:rPr>
              <w:tab/>
            </w:r>
            <w:r>
              <w:rPr>
                <w:sz w:val="24"/>
              </w:rPr>
              <w:tab/>
              <w:t>основе конкретного смысла дроби; осознавать</w:t>
            </w:r>
            <w:r>
              <w:rPr>
                <w:sz w:val="24"/>
              </w:rPr>
              <w:tab/>
            </w:r>
            <w:r>
              <w:rPr>
                <w:sz w:val="24"/>
              </w:rPr>
              <w:tab/>
            </w:r>
            <w:r>
              <w:rPr>
                <w:sz w:val="24"/>
              </w:rPr>
              <w:tab/>
            </w:r>
            <w:r>
              <w:rPr>
                <w:sz w:val="24"/>
              </w:rPr>
              <w:tab/>
            </w:r>
            <w:r>
              <w:rPr>
                <w:sz w:val="24"/>
              </w:rPr>
              <w:tab/>
              <w:t>и</w:t>
            </w:r>
            <w:r>
              <w:rPr>
                <w:sz w:val="24"/>
              </w:rPr>
              <w:tab/>
            </w:r>
            <w:r>
              <w:rPr>
                <w:sz w:val="24"/>
              </w:rPr>
              <w:tab/>
            </w:r>
            <w:r>
              <w:rPr>
                <w:sz w:val="24"/>
              </w:rPr>
              <w:tab/>
            </w:r>
            <w:r>
              <w:rPr>
                <w:sz w:val="24"/>
              </w:rPr>
              <w:tab/>
            </w:r>
            <w:r>
              <w:rPr>
                <w:sz w:val="24"/>
              </w:rPr>
              <w:tab/>
              <w:t>объяснять идентичность</w:t>
            </w:r>
            <w:r>
              <w:rPr>
                <w:sz w:val="24"/>
              </w:rPr>
              <w:tab/>
            </w:r>
            <w:r>
              <w:rPr>
                <w:sz w:val="24"/>
              </w:rPr>
              <w:tab/>
              <w:t>задач</w:t>
            </w:r>
            <w:r>
              <w:rPr>
                <w:sz w:val="24"/>
              </w:rPr>
              <w:tab/>
            </w:r>
            <w:r>
              <w:rPr>
                <w:sz w:val="24"/>
              </w:rPr>
              <w:tab/>
              <w:t>разных типов,</w:t>
            </w:r>
            <w:r>
              <w:rPr>
                <w:sz w:val="24"/>
              </w:rPr>
              <w:tab/>
            </w:r>
            <w:r>
              <w:rPr>
                <w:sz w:val="24"/>
              </w:rPr>
              <w:tab/>
              <w:t>связывающих</w:t>
            </w:r>
            <w:r>
              <w:rPr>
                <w:sz w:val="24"/>
              </w:rPr>
              <w:tab/>
            </w:r>
            <w:r>
              <w:rPr>
                <w:sz w:val="24"/>
              </w:rPr>
              <w:tab/>
            </w:r>
            <w:r>
              <w:rPr>
                <w:sz w:val="24"/>
              </w:rPr>
              <w:tab/>
            </w:r>
            <w:r>
              <w:rPr>
                <w:sz w:val="24"/>
              </w:rPr>
              <w:tab/>
              <w:t>три величины (на работу, на покупки, на</w:t>
            </w:r>
            <w:r>
              <w:rPr>
                <w:sz w:val="24"/>
              </w:rPr>
              <w:tab/>
              <w:t>движение);</w:t>
            </w:r>
            <w:r>
              <w:rPr>
                <w:sz w:val="24"/>
              </w:rPr>
              <w:tab/>
            </w:r>
            <w:r>
              <w:rPr>
                <w:sz w:val="24"/>
              </w:rPr>
              <w:tab/>
            </w:r>
            <w:r>
              <w:rPr>
                <w:sz w:val="24"/>
              </w:rPr>
              <w:tab/>
            </w:r>
            <w:r>
              <w:rPr>
                <w:sz w:val="24"/>
              </w:rPr>
              <w:tab/>
              <w:t>выделять</w:t>
            </w:r>
            <w:r>
              <w:rPr>
                <w:sz w:val="24"/>
              </w:rPr>
              <w:tab/>
            </w:r>
            <w:r>
              <w:rPr>
                <w:sz w:val="24"/>
              </w:rPr>
              <w:tab/>
              <w:t>эти величины и отношения между ними, применять их при решении задач,</w:t>
            </w:r>
            <w:r>
              <w:rPr>
                <w:sz w:val="24"/>
              </w:rPr>
              <w:tab/>
            </w:r>
            <w:r>
              <w:rPr>
                <w:sz w:val="24"/>
              </w:rPr>
              <w:tab/>
            </w:r>
            <w:r>
              <w:rPr>
                <w:sz w:val="24"/>
              </w:rPr>
              <w:tab/>
            </w:r>
            <w:r>
              <w:rPr>
                <w:sz w:val="24"/>
              </w:rPr>
              <w:tab/>
            </w:r>
            <w:r>
              <w:rPr>
                <w:sz w:val="24"/>
              </w:rPr>
              <w:tab/>
            </w:r>
            <w:r>
              <w:rPr>
                <w:sz w:val="24"/>
              </w:rPr>
              <w:tab/>
            </w:r>
            <w:r>
              <w:rPr>
                <w:sz w:val="24"/>
              </w:rPr>
              <w:tab/>
            </w:r>
            <w:r>
              <w:rPr>
                <w:sz w:val="24"/>
              </w:rPr>
              <w:tab/>
              <w:t>конструировать</w:t>
            </w:r>
          </w:p>
          <w:p w:rsidR="008D1BE6" w:rsidRDefault="00244D44">
            <w:pPr>
              <w:pStyle w:val="TableParagraph"/>
              <w:tabs>
                <w:tab w:val="left" w:pos="2493"/>
              </w:tabs>
              <w:spacing w:before="2" w:line="276" w:lineRule="exact"/>
              <w:ind w:left="107" w:right="99"/>
              <w:rPr>
                <w:sz w:val="24"/>
              </w:rPr>
            </w:pPr>
            <w:r>
              <w:rPr>
                <w:sz w:val="24"/>
              </w:rPr>
              <w:t>собственные  задачи</w:t>
            </w:r>
            <w:r>
              <w:rPr>
                <w:sz w:val="24"/>
              </w:rPr>
              <w:tab/>
              <w:t>указанных типов.</w:t>
            </w:r>
          </w:p>
        </w:tc>
        <w:tc>
          <w:tcPr>
            <w:tcW w:w="5389" w:type="dxa"/>
          </w:tcPr>
          <w:p w:rsidR="008D1BE6" w:rsidRDefault="008D1BE6">
            <w:pPr>
              <w:pStyle w:val="TableParagraph"/>
              <w:rPr>
                <w:sz w:val="24"/>
              </w:rPr>
            </w:pPr>
          </w:p>
        </w:tc>
      </w:tr>
      <w:tr w:rsidR="008D1BE6">
        <w:trPr>
          <w:trHeight w:val="4971"/>
        </w:trPr>
        <w:tc>
          <w:tcPr>
            <w:tcW w:w="960"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spacing w:before="4"/>
              <w:rPr>
                <w:b/>
                <w:sz w:val="29"/>
              </w:rPr>
            </w:pPr>
          </w:p>
          <w:p w:rsidR="008D1BE6" w:rsidRDefault="00244D44">
            <w:pPr>
              <w:pStyle w:val="TableParagraph"/>
              <w:ind w:left="110" w:right="100" w:hanging="2"/>
              <w:jc w:val="center"/>
              <w:rPr>
                <w:b/>
                <w:sz w:val="24"/>
              </w:rPr>
            </w:pPr>
            <w:r>
              <w:rPr>
                <w:b/>
                <w:sz w:val="24"/>
              </w:rPr>
              <w:t>Элеме нты теори и   вероят ностей и   статис тики</w:t>
            </w:r>
          </w:p>
        </w:tc>
        <w:tc>
          <w:tcPr>
            <w:tcW w:w="3687" w:type="dxa"/>
          </w:tcPr>
          <w:p w:rsidR="008D1BE6" w:rsidRDefault="00244D44">
            <w:pPr>
              <w:pStyle w:val="TableParagraph"/>
              <w:ind w:left="107" w:right="98"/>
              <w:jc w:val="both"/>
              <w:rPr>
                <w:sz w:val="24"/>
              </w:rPr>
            </w:pPr>
            <w:r>
              <w:rPr>
                <w:sz w:val="24"/>
              </w:rPr>
              <w:t>Иметь представление о статистических характеристиках, вероятности случайного события, комбинаторных задачах;</w:t>
            </w:r>
          </w:p>
          <w:p w:rsidR="008D1BE6" w:rsidRDefault="00244D44">
            <w:pPr>
              <w:pStyle w:val="TableParagraph"/>
              <w:tabs>
                <w:tab w:val="left" w:pos="2341"/>
              </w:tabs>
              <w:ind w:left="107" w:right="96"/>
              <w:jc w:val="both"/>
              <w:rPr>
                <w:sz w:val="24"/>
              </w:rPr>
            </w:pPr>
            <w:r>
              <w:rPr>
                <w:sz w:val="24"/>
              </w:rPr>
              <w:t>решать</w:t>
            </w:r>
            <w:r>
              <w:rPr>
                <w:sz w:val="24"/>
              </w:rPr>
              <w:tab/>
              <w:t>простейшие комбинаторные задачи методом прямого и организованного перебора;</w:t>
            </w:r>
          </w:p>
          <w:p w:rsidR="008D1BE6" w:rsidRDefault="00244D44">
            <w:pPr>
              <w:pStyle w:val="TableParagraph"/>
              <w:tabs>
                <w:tab w:val="left" w:pos="1719"/>
                <w:tab w:val="left" w:pos="2170"/>
                <w:tab w:val="left" w:pos="2731"/>
                <w:tab w:val="left" w:pos="3103"/>
              </w:tabs>
              <w:ind w:left="107" w:right="94"/>
              <w:rPr>
                <w:sz w:val="24"/>
              </w:rPr>
            </w:pPr>
            <w:r>
              <w:rPr>
                <w:sz w:val="24"/>
              </w:rPr>
              <w:t>представлять</w:t>
            </w:r>
            <w:r>
              <w:rPr>
                <w:sz w:val="24"/>
              </w:rPr>
              <w:tab/>
              <w:t>данные</w:t>
            </w:r>
            <w:r>
              <w:rPr>
                <w:sz w:val="24"/>
              </w:rPr>
              <w:tab/>
              <w:t>в</w:t>
            </w:r>
            <w:r>
              <w:rPr>
                <w:sz w:val="24"/>
              </w:rPr>
              <w:tab/>
              <w:t>виде таблиц, диаграмм, графиков; читать</w:t>
            </w:r>
            <w:r>
              <w:rPr>
                <w:sz w:val="24"/>
              </w:rPr>
              <w:tab/>
            </w:r>
            <w:r>
              <w:rPr>
                <w:sz w:val="24"/>
              </w:rPr>
              <w:tab/>
              <w:t>информацию, представленную в виде таблицы, диаграммы,графика;</w:t>
            </w:r>
          </w:p>
          <w:p w:rsidR="008D1BE6" w:rsidRDefault="00244D44">
            <w:pPr>
              <w:pStyle w:val="TableParagraph"/>
              <w:tabs>
                <w:tab w:val="left" w:pos="2591"/>
              </w:tabs>
              <w:ind w:left="107" w:right="98"/>
              <w:jc w:val="both"/>
              <w:rPr>
                <w:sz w:val="24"/>
              </w:rPr>
            </w:pPr>
            <w:r>
              <w:rPr>
                <w:sz w:val="24"/>
              </w:rPr>
              <w:t>определять</w:t>
            </w:r>
            <w:r>
              <w:rPr>
                <w:sz w:val="24"/>
              </w:rPr>
              <w:tab/>
              <w:t>основные статистические характеристики числовых наборов;</w:t>
            </w:r>
          </w:p>
          <w:p w:rsidR="008D1BE6" w:rsidRDefault="00244D44">
            <w:pPr>
              <w:pStyle w:val="TableParagraph"/>
              <w:spacing w:line="276" w:lineRule="exact"/>
              <w:ind w:left="107" w:right="99"/>
              <w:jc w:val="both"/>
              <w:rPr>
                <w:sz w:val="24"/>
              </w:rPr>
            </w:pPr>
            <w:r>
              <w:rPr>
                <w:sz w:val="24"/>
              </w:rPr>
              <w:t>оценивать вероятность события в простейших случаях;</w:t>
            </w:r>
          </w:p>
        </w:tc>
        <w:tc>
          <w:tcPr>
            <w:tcW w:w="5389" w:type="dxa"/>
          </w:tcPr>
          <w:p w:rsidR="008D1BE6" w:rsidRDefault="00244D44">
            <w:pPr>
              <w:pStyle w:val="TableParagraph"/>
              <w:ind w:left="108"/>
              <w:rPr>
                <w:i/>
                <w:sz w:val="24"/>
              </w:rPr>
            </w:pPr>
            <w:r>
              <w:rPr>
                <w:i/>
                <w:sz w:val="24"/>
              </w:rPr>
              <w:t>оценивать количество возможных вариантов методом перебора;</w:t>
            </w:r>
          </w:p>
          <w:p w:rsidR="008D1BE6" w:rsidRDefault="00244D44">
            <w:pPr>
              <w:pStyle w:val="TableParagraph"/>
              <w:tabs>
                <w:tab w:val="left" w:pos="1038"/>
                <w:tab w:val="left" w:pos="1931"/>
                <w:tab w:val="left" w:pos="2832"/>
                <w:tab w:val="left" w:pos="3221"/>
                <w:tab w:val="left" w:pos="3518"/>
                <w:tab w:val="left" w:pos="3955"/>
              </w:tabs>
              <w:ind w:left="108" w:right="97"/>
              <w:rPr>
                <w:i/>
                <w:sz w:val="24"/>
              </w:rPr>
            </w:pPr>
            <w:r>
              <w:rPr>
                <w:i/>
                <w:sz w:val="24"/>
              </w:rPr>
              <w:t>иметь</w:t>
            </w:r>
            <w:r>
              <w:rPr>
                <w:i/>
                <w:sz w:val="24"/>
              </w:rPr>
              <w:tab/>
              <w:t>представление</w:t>
            </w:r>
            <w:r>
              <w:rPr>
                <w:i/>
                <w:sz w:val="24"/>
              </w:rPr>
              <w:tab/>
              <w:t>о</w:t>
            </w:r>
            <w:r>
              <w:rPr>
                <w:i/>
                <w:sz w:val="24"/>
              </w:rPr>
              <w:tab/>
              <w:t>роли</w:t>
            </w:r>
            <w:r>
              <w:rPr>
                <w:i/>
                <w:sz w:val="24"/>
              </w:rPr>
              <w:tab/>
            </w:r>
            <w:r>
              <w:rPr>
                <w:i/>
                <w:spacing w:val="-1"/>
                <w:sz w:val="24"/>
              </w:rPr>
              <w:t xml:space="preserve">практически </w:t>
            </w:r>
            <w:r>
              <w:rPr>
                <w:i/>
                <w:sz w:val="24"/>
              </w:rPr>
              <w:t>достоверных и маловероятных событий; сравнивать</w:t>
            </w:r>
            <w:r>
              <w:rPr>
                <w:i/>
                <w:sz w:val="24"/>
              </w:rPr>
              <w:tab/>
              <w:t>основные</w:t>
            </w:r>
            <w:r>
              <w:rPr>
                <w:i/>
                <w:sz w:val="24"/>
              </w:rPr>
              <w:tab/>
            </w:r>
            <w:r>
              <w:rPr>
                <w:i/>
                <w:sz w:val="24"/>
              </w:rPr>
              <w:tab/>
              <w:t>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несложныхситуациях.</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7"/>
        <w:gridCol w:w="5389"/>
      </w:tblGrid>
      <w:tr w:rsidR="008D1BE6">
        <w:trPr>
          <w:trHeight w:val="830"/>
        </w:trPr>
        <w:tc>
          <w:tcPr>
            <w:tcW w:w="960" w:type="dxa"/>
          </w:tcPr>
          <w:p w:rsidR="008D1BE6" w:rsidRDefault="008D1BE6">
            <w:pPr>
              <w:pStyle w:val="TableParagraph"/>
              <w:rPr>
                <w:sz w:val="24"/>
              </w:rPr>
            </w:pPr>
          </w:p>
        </w:tc>
        <w:tc>
          <w:tcPr>
            <w:tcW w:w="3687" w:type="dxa"/>
          </w:tcPr>
          <w:p w:rsidR="008D1BE6" w:rsidRDefault="00244D44">
            <w:pPr>
              <w:pStyle w:val="TableParagraph"/>
              <w:tabs>
                <w:tab w:val="left" w:pos="963"/>
                <w:tab w:val="left" w:pos="2714"/>
                <w:tab w:val="left" w:pos="3088"/>
              </w:tabs>
              <w:spacing w:line="265" w:lineRule="exact"/>
              <w:ind w:left="107"/>
              <w:rPr>
                <w:sz w:val="24"/>
              </w:rPr>
            </w:pPr>
            <w:r>
              <w:rPr>
                <w:sz w:val="24"/>
              </w:rPr>
              <w:t>иметь</w:t>
            </w:r>
            <w:r>
              <w:rPr>
                <w:sz w:val="24"/>
              </w:rPr>
              <w:tab/>
              <w:t>представление</w:t>
            </w:r>
            <w:r>
              <w:rPr>
                <w:sz w:val="24"/>
              </w:rPr>
              <w:tab/>
              <w:t>о</w:t>
            </w:r>
            <w:r>
              <w:rPr>
                <w:sz w:val="24"/>
              </w:rPr>
              <w:tab/>
              <w:t>роли</w:t>
            </w:r>
          </w:p>
          <w:p w:rsidR="008D1BE6" w:rsidRDefault="00244D44">
            <w:pPr>
              <w:pStyle w:val="TableParagraph"/>
              <w:tabs>
                <w:tab w:val="left" w:pos="1179"/>
                <w:tab w:val="left" w:pos="2482"/>
                <w:tab w:val="left" w:pos="3460"/>
              </w:tabs>
              <w:spacing w:line="270" w:lineRule="atLeast"/>
              <w:ind w:left="107" w:right="100"/>
              <w:rPr>
                <w:sz w:val="24"/>
              </w:rPr>
            </w:pPr>
            <w:r>
              <w:rPr>
                <w:sz w:val="24"/>
              </w:rPr>
              <w:t>закона</w:t>
            </w:r>
            <w:r>
              <w:rPr>
                <w:sz w:val="24"/>
              </w:rPr>
              <w:tab/>
              <w:t>больших</w:t>
            </w:r>
            <w:r>
              <w:rPr>
                <w:sz w:val="24"/>
              </w:rPr>
              <w:tab/>
              <w:t>чисел</w:t>
            </w:r>
            <w:r>
              <w:rPr>
                <w:sz w:val="24"/>
              </w:rPr>
              <w:tab/>
              <w:t>в массовыхявлениях.</w:t>
            </w:r>
          </w:p>
        </w:tc>
        <w:tc>
          <w:tcPr>
            <w:tcW w:w="5389" w:type="dxa"/>
          </w:tcPr>
          <w:p w:rsidR="008D1BE6" w:rsidRDefault="008D1BE6">
            <w:pPr>
              <w:pStyle w:val="TableParagraph"/>
              <w:rPr>
                <w:sz w:val="24"/>
              </w:rPr>
            </w:pPr>
          </w:p>
        </w:tc>
      </w:tr>
      <w:tr w:rsidR="008D1BE6">
        <w:trPr>
          <w:trHeight w:val="272"/>
        </w:trPr>
        <w:tc>
          <w:tcPr>
            <w:tcW w:w="960" w:type="dxa"/>
            <w:tcBorders>
              <w:bottom w:val="nil"/>
            </w:tcBorders>
          </w:tcPr>
          <w:p w:rsidR="008D1BE6" w:rsidRDefault="008D1BE6">
            <w:pPr>
              <w:pStyle w:val="TableParagraph"/>
              <w:rPr>
                <w:sz w:val="20"/>
              </w:rPr>
            </w:pPr>
          </w:p>
        </w:tc>
        <w:tc>
          <w:tcPr>
            <w:tcW w:w="3687" w:type="dxa"/>
            <w:tcBorders>
              <w:bottom w:val="nil"/>
            </w:tcBorders>
          </w:tcPr>
          <w:p w:rsidR="008D1BE6" w:rsidRDefault="00244D44">
            <w:pPr>
              <w:pStyle w:val="TableParagraph"/>
              <w:tabs>
                <w:tab w:val="left" w:pos="2997"/>
              </w:tabs>
              <w:spacing w:line="253" w:lineRule="exact"/>
              <w:ind w:left="107"/>
              <w:rPr>
                <w:sz w:val="24"/>
              </w:rPr>
            </w:pPr>
            <w:r>
              <w:rPr>
                <w:sz w:val="24"/>
              </w:rPr>
              <w:t>Характеризовать</w:t>
            </w:r>
            <w:r>
              <w:rPr>
                <w:sz w:val="24"/>
              </w:rPr>
              <w:tab/>
              <w:t>вклад</w:t>
            </w:r>
          </w:p>
        </w:tc>
        <w:tc>
          <w:tcPr>
            <w:tcW w:w="5389" w:type="dxa"/>
            <w:tcBorders>
              <w:bottom w:val="nil"/>
            </w:tcBorders>
          </w:tcPr>
          <w:p w:rsidR="008D1BE6" w:rsidRDefault="00244D44">
            <w:pPr>
              <w:pStyle w:val="TableParagraph"/>
              <w:spacing w:line="253" w:lineRule="exact"/>
              <w:ind w:left="108"/>
              <w:rPr>
                <w:sz w:val="24"/>
              </w:rPr>
            </w:pPr>
            <w:r>
              <w:rPr>
                <w:sz w:val="24"/>
              </w:rPr>
              <w:t>рассматривать математику в контексте истории</w:t>
            </w:r>
          </w:p>
        </w:tc>
      </w:tr>
      <w:tr w:rsidR="008D1BE6">
        <w:trPr>
          <w:trHeight w:val="278"/>
        </w:trPr>
        <w:tc>
          <w:tcPr>
            <w:tcW w:w="960" w:type="dxa"/>
            <w:tcBorders>
              <w:top w:val="nil"/>
              <w:bottom w:val="nil"/>
            </w:tcBorders>
          </w:tcPr>
          <w:p w:rsidR="008D1BE6" w:rsidRDefault="00244D44">
            <w:pPr>
              <w:pStyle w:val="TableParagraph"/>
              <w:spacing w:line="258" w:lineRule="exact"/>
              <w:ind w:left="120" w:right="112"/>
              <w:jc w:val="center"/>
              <w:rPr>
                <w:b/>
                <w:sz w:val="24"/>
              </w:rPr>
            </w:pPr>
            <w:r>
              <w:rPr>
                <w:b/>
                <w:sz w:val="24"/>
              </w:rPr>
              <w:t>Истор</w:t>
            </w:r>
          </w:p>
        </w:tc>
        <w:tc>
          <w:tcPr>
            <w:tcW w:w="3687" w:type="dxa"/>
            <w:tcBorders>
              <w:top w:val="nil"/>
              <w:bottom w:val="nil"/>
            </w:tcBorders>
          </w:tcPr>
          <w:p w:rsidR="008D1BE6" w:rsidRDefault="00244D44">
            <w:pPr>
              <w:pStyle w:val="TableParagraph"/>
              <w:tabs>
                <w:tab w:val="left" w:pos="1796"/>
                <w:tab w:val="left" w:pos="3462"/>
              </w:tabs>
              <w:spacing w:line="258" w:lineRule="exact"/>
              <w:ind w:left="107"/>
              <w:rPr>
                <w:sz w:val="24"/>
              </w:rPr>
            </w:pPr>
            <w:r>
              <w:rPr>
                <w:sz w:val="24"/>
              </w:rPr>
              <w:t>выдающихся</w:t>
            </w:r>
            <w:r>
              <w:rPr>
                <w:sz w:val="24"/>
              </w:rPr>
              <w:tab/>
              <w:t>математиков</w:t>
            </w:r>
            <w:r>
              <w:rPr>
                <w:sz w:val="24"/>
              </w:rPr>
              <w:tab/>
              <w:t>в</w:t>
            </w:r>
          </w:p>
        </w:tc>
        <w:tc>
          <w:tcPr>
            <w:tcW w:w="5389" w:type="dxa"/>
            <w:tcBorders>
              <w:top w:val="nil"/>
              <w:bottom w:val="nil"/>
            </w:tcBorders>
          </w:tcPr>
          <w:p w:rsidR="008D1BE6" w:rsidRDefault="00244D44">
            <w:pPr>
              <w:pStyle w:val="TableParagraph"/>
              <w:spacing w:line="258" w:lineRule="exact"/>
              <w:ind w:left="108"/>
              <w:rPr>
                <w:sz w:val="24"/>
              </w:rPr>
            </w:pPr>
            <w:r>
              <w:rPr>
                <w:sz w:val="24"/>
              </w:rPr>
              <w:t>развития цивилизации и истории развития науки,</w:t>
            </w:r>
          </w:p>
        </w:tc>
      </w:tr>
      <w:tr w:rsidR="008D1BE6">
        <w:trPr>
          <w:trHeight w:val="276"/>
        </w:trPr>
        <w:tc>
          <w:tcPr>
            <w:tcW w:w="960" w:type="dxa"/>
            <w:tcBorders>
              <w:top w:val="nil"/>
              <w:bottom w:val="nil"/>
            </w:tcBorders>
          </w:tcPr>
          <w:p w:rsidR="008D1BE6" w:rsidRDefault="00244D44">
            <w:pPr>
              <w:pStyle w:val="TableParagraph"/>
              <w:spacing w:line="256" w:lineRule="exact"/>
              <w:ind w:left="121" w:right="112"/>
              <w:jc w:val="center"/>
              <w:rPr>
                <w:b/>
                <w:sz w:val="24"/>
              </w:rPr>
            </w:pPr>
            <w:r>
              <w:rPr>
                <w:b/>
                <w:sz w:val="24"/>
              </w:rPr>
              <w:t>ия</w:t>
            </w:r>
          </w:p>
        </w:tc>
        <w:tc>
          <w:tcPr>
            <w:tcW w:w="3687" w:type="dxa"/>
            <w:tcBorders>
              <w:top w:val="nil"/>
              <w:bottom w:val="nil"/>
            </w:tcBorders>
          </w:tcPr>
          <w:p w:rsidR="008D1BE6" w:rsidRDefault="00244D44">
            <w:pPr>
              <w:pStyle w:val="TableParagraph"/>
              <w:tabs>
                <w:tab w:val="left" w:pos="1241"/>
                <w:tab w:val="left" w:pos="2675"/>
                <w:tab w:val="left" w:pos="3035"/>
              </w:tabs>
              <w:spacing w:line="256" w:lineRule="exact"/>
              <w:ind w:left="107"/>
              <w:rPr>
                <w:sz w:val="24"/>
              </w:rPr>
            </w:pPr>
            <w:r>
              <w:rPr>
                <w:sz w:val="24"/>
              </w:rPr>
              <w:t>развитие</w:t>
            </w:r>
            <w:r>
              <w:rPr>
                <w:sz w:val="24"/>
              </w:rPr>
              <w:tab/>
              <w:t>математики</w:t>
            </w:r>
            <w:r>
              <w:rPr>
                <w:sz w:val="24"/>
              </w:rPr>
              <w:tab/>
              <w:t>и</w:t>
            </w:r>
            <w:r>
              <w:rPr>
                <w:sz w:val="24"/>
              </w:rPr>
              <w:tab/>
              <w:t>иных</w:t>
            </w:r>
          </w:p>
        </w:tc>
        <w:tc>
          <w:tcPr>
            <w:tcW w:w="5389" w:type="dxa"/>
            <w:tcBorders>
              <w:top w:val="nil"/>
              <w:bottom w:val="nil"/>
            </w:tcBorders>
          </w:tcPr>
          <w:p w:rsidR="008D1BE6" w:rsidRDefault="00244D44">
            <w:pPr>
              <w:pStyle w:val="TableParagraph"/>
              <w:spacing w:line="256" w:lineRule="exact"/>
              <w:ind w:left="108"/>
              <w:rPr>
                <w:sz w:val="24"/>
              </w:rPr>
            </w:pPr>
            <w:r>
              <w:rPr>
                <w:sz w:val="24"/>
              </w:rPr>
              <w:t>понимать роль математики в развитии России.</w:t>
            </w:r>
          </w:p>
        </w:tc>
      </w:tr>
      <w:tr w:rsidR="008D1BE6">
        <w:trPr>
          <w:trHeight w:val="276"/>
        </w:trPr>
        <w:tc>
          <w:tcPr>
            <w:tcW w:w="960" w:type="dxa"/>
            <w:tcBorders>
              <w:top w:val="nil"/>
              <w:bottom w:val="nil"/>
            </w:tcBorders>
          </w:tcPr>
          <w:p w:rsidR="008D1BE6" w:rsidRDefault="00244D44">
            <w:pPr>
              <w:pStyle w:val="TableParagraph"/>
              <w:spacing w:line="256" w:lineRule="exact"/>
              <w:ind w:left="121" w:right="112"/>
              <w:jc w:val="center"/>
              <w:rPr>
                <w:b/>
                <w:sz w:val="24"/>
              </w:rPr>
            </w:pPr>
            <w:r>
              <w:rPr>
                <w:b/>
                <w:sz w:val="24"/>
              </w:rPr>
              <w:t>матем</w:t>
            </w:r>
          </w:p>
        </w:tc>
        <w:tc>
          <w:tcPr>
            <w:tcW w:w="3687" w:type="dxa"/>
            <w:tcBorders>
              <w:top w:val="nil"/>
              <w:bottom w:val="nil"/>
            </w:tcBorders>
          </w:tcPr>
          <w:p w:rsidR="008D1BE6" w:rsidRDefault="00244D44">
            <w:pPr>
              <w:pStyle w:val="TableParagraph"/>
              <w:spacing w:line="256" w:lineRule="exact"/>
              <w:ind w:left="107"/>
              <w:rPr>
                <w:sz w:val="24"/>
              </w:rPr>
            </w:pPr>
            <w:r>
              <w:rPr>
                <w:sz w:val="24"/>
              </w:rPr>
              <w:t>научных областей;</w:t>
            </w:r>
          </w:p>
        </w:tc>
        <w:tc>
          <w:tcPr>
            <w:tcW w:w="5389"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244D44">
            <w:pPr>
              <w:pStyle w:val="TableParagraph"/>
              <w:spacing w:line="256" w:lineRule="exact"/>
              <w:ind w:left="122" w:right="112"/>
              <w:jc w:val="center"/>
              <w:rPr>
                <w:b/>
                <w:sz w:val="24"/>
              </w:rPr>
            </w:pPr>
            <w:r>
              <w:rPr>
                <w:b/>
                <w:sz w:val="24"/>
              </w:rPr>
              <w:t>атики</w:t>
            </w:r>
          </w:p>
        </w:tc>
        <w:tc>
          <w:tcPr>
            <w:tcW w:w="3687" w:type="dxa"/>
            <w:tcBorders>
              <w:top w:val="nil"/>
              <w:bottom w:val="nil"/>
            </w:tcBorders>
          </w:tcPr>
          <w:p w:rsidR="008D1BE6" w:rsidRDefault="00244D44">
            <w:pPr>
              <w:pStyle w:val="TableParagraph"/>
              <w:tabs>
                <w:tab w:val="left" w:pos="1320"/>
                <w:tab w:val="left" w:pos="2023"/>
                <w:tab w:val="left" w:pos="3464"/>
              </w:tabs>
              <w:spacing w:line="256" w:lineRule="exact"/>
              <w:ind w:left="107"/>
              <w:rPr>
                <w:sz w:val="24"/>
              </w:rPr>
            </w:pPr>
            <w:r>
              <w:rPr>
                <w:sz w:val="24"/>
              </w:rPr>
              <w:t>понимать</w:t>
            </w:r>
            <w:r>
              <w:rPr>
                <w:sz w:val="24"/>
              </w:rPr>
              <w:tab/>
              <w:t>роль</w:t>
            </w:r>
            <w:r>
              <w:rPr>
                <w:sz w:val="24"/>
              </w:rPr>
              <w:tab/>
              <w:t>математики</w:t>
            </w:r>
            <w:r>
              <w:rPr>
                <w:sz w:val="24"/>
              </w:rPr>
              <w:tab/>
              <w:t>в</w:t>
            </w:r>
          </w:p>
        </w:tc>
        <w:tc>
          <w:tcPr>
            <w:tcW w:w="5389"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tcBorders>
          </w:tcPr>
          <w:p w:rsidR="008D1BE6" w:rsidRDefault="008D1BE6">
            <w:pPr>
              <w:pStyle w:val="TableParagraph"/>
              <w:rPr>
                <w:sz w:val="20"/>
              </w:rPr>
            </w:pPr>
          </w:p>
        </w:tc>
        <w:tc>
          <w:tcPr>
            <w:tcW w:w="3687" w:type="dxa"/>
            <w:tcBorders>
              <w:top w:val="nil"/>
            </w:tcBorders>
          </w:tcPr>
          <w:p w:rsidR="008D1BE6" w:rsidRDefault="00244D44">
            <w:pPr>
              <w:pStyle w:val="TableParagraph"/>
              <w:spacing w:line="256" w:lineRule="exact"/>
              <w:ind w:left="107"/>
              <w:rPr>
                <w:sz w:val="24"/>
              </w:rPr>
            </w:pPr>
            <w:r>
              <w:rPr>
                <w:sz w:val="24"/>
              </w:rPr>
              <w:t>развитии России.</w:t>
            </w:r>
          </w:p>
        </w:tc>
        <w:tc>
          <w:tcPr>
            <w:tcW w:w="5389" w:type="dxa"/>
            <w:tcBorders>
              <w:top w:val="nil"/>
            </w:tcBorders>
          </w:tcPr>
          <w:p w:rsidR="008D1BE6" w:rsidRDefault="008D1BE6">
            <w:pPr>
              <w:pStyle w:val="TableParagraph"/>
              <w:rPr>
                <w:sz w:val="20"/>
              </w:rPr>
            </w:pPr>
          </w:p>
        </w:tc>
      </w:tr>
    </w:tbl>
    <w:p w:rsidR="008D1BE6" w:rsidRDefault="008D1BE6">
      <w:pPr>
        <w:pStyle w:val="a3"/>
        <w:spacing w:before="4"/>
        <w:ind w:left="0"/>
        <w:rPr>
          <w:b/>
          <w:sz w:val="15"/>
        </w:rPr>
      </w:pPr>
    </w:p>
    <w:p w:rsidR="008D1BE6" w:rsidRDefault="00244D44">
      <w:pPr>
        <w:spacing w:before="90"/>
        <w:ind w:left="2332"/>
        <w:rPr>
          <w:b/>
          <w:sz w:val="24"/>
        </w:rPr>
      </w:pPr>
      <w:r>
        <w:rPr>
          <w:b/>
          <w:sz w:val="24"/>
        </w:rPr>
        <w:t>Планируемые результаты изучения учебного предмета геометрия 7 класс</w:t>
      </w:r>
    </w:p>
    <w:p w:rsidR="008D1BE6" w:rsidRDefault="008D1BE6">
      <w:pPr>
        <w:pStyle w:val="a3"/>
        <w:spacing w:before="3" w:after="1"/>
        <w:ind w:left="0"/>
        <w:rPr>
          <w:b/>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44"/>
        <w:gridCol w:w="5433"/>
      </w:tblGrid>
      <w:tr w:rsidR="008D1BE6">
        <w:trPr>
          <w:trHeight w:val="275"/>
        </w:trPr>
        <w:tc>
          <w:tcPr>
            <w:tcW w:w="960" w:type="dxa"/>
            <w:vMerge w:val="restart"/>
          </w:tcPr>
          <w:p w:rsidR="008D1BE6" w:rsidRDefault="00244D44">
            <w:pPr>
              <w:pStyle w:val="TableParagraph"/>
              <w:ind w:left="122" w:right="112" w:firstLine="2"/>
              <w:jc w:val="center"/>
              <w:rPr>
                <w:b/>
                <w:sz w:val="24"/>
              </w:rPr>
            </w:pPr>
            <w:r>
              <w:rPr>
                <w:b/>
                <w:sz w:val="24"/>
              </w:rPr>
              <w:t>Назва ние</w:t>
            </w:r>
          </w:p>
          <w:p w:rsidR="008D1BE6" w:rsidRDefault="00244D44">
            <w:pPr>
              <w:pStyle w:val="TableParagraph"/>
              <w:spacing w:line="270" w:lineRule="atLeast"/>
              <w:ind w:left="122" w:right="112"/>
              <w:jc w:val="center"/>
              <w:rPr>
                <w:b/>
                <w:sz w:val="24"/>
              </w:rPr>
            </w:pPr>
            <w:r>
              <w:rPr>
                <w:b/>
                <w:sz w:val="24"/>
              </w:rPr>
              <w:t>раздел а</w:t>
            </w:r>
          </w:p>
        </w:tc>
        <w:tc>
          <w:tcPr>
            <w:tcW w:w="9077" w:type="dxa"/>
            <w:gridSpan w:val="2"/>
          </w:tcPr>
          <w:p w:rsidR="008D1BE6" w:rsidRDefault="00244D44">
            <w:pPr>
              <w:pStyle w:val="TableParagraph"/>
              <w:spacing w:line="256" w:lineRule="exact"/>
              <w:ind w:left="3171" w:right="3165"/>
              <w:jc w:val="center"/>
              <w:rPr>
                <w:b/>
                <w:sz w:val="24"/>
              </w:rPr>
            </w:pPr>
            <w:r>
              <w:rPr>
                <w:b/>
                <w:sz w:val="24"/>
              </w:rPr>
              <w:t>Предметные результаты</w:t>
            </w:r>
          </w:p>
        </w:tc>
      </w:tr>
      <w:tr w:rsidR="008D1BE6">
        <w:trPr>
          <w:trHeight w:val="818"/>
        </w:trPr>
        <w:tc>
          <w:tcPr>
            <w:tcW w:w="960" w:type="dxa"/>
            <w:vMerge/>
            <w:tcBorders>
              <w:top w:val="nil"/>
            </w:tcBorders>
          </w:tcPr>
          <w:p w:rsidR="008D1BE6" w:rsidRDefault="008D1BE6">
            <w:pPr>
              <w:rPr>
                <w:sz w:val="2"/>
                <w:szCs w:val="2"/>
              </w:rPr>
            </w:pPr>
          </w:p>
        </w:tc>
        <w:tc>
          <w:tcPr>
            <w:tcW w:w="3644" w:type="dxa"/>
          </w:tcPr>
          <w:p w:rsidR="008D1BE6" w:rsidRDefault="00244D44">
            <w:pPr>
              <w:pStyle w:val="TableParagraph"/>
              <w:spacing w:line="273" w:lineRule="exact"/>
              <w:ind w:left="899"/>
              <w:rPr>
                <w:b/>
                <w:sz w:val="24"/>
              </w:rPr>
            </w:pPr>
            <w:r>
              <w:rPr>
                <w:b/>
                <w:sz w:val="24"/>
              </w:rPr>
              <w:t>ученик научится</w:t>
            </w:r>
          </w:p>
        </w:tc>
        <w:tc>
          <w:tcPr>
            <w:tcW w:w="5433" w:type="dxa"/>
          </w:tcPr>
          <w:p w:rsidR="008D1BE6" w:rsidRDefault="00244D44">
            <w:pPr>
              <w:pStyle w:val="TableParagraph"/>
              <w:spacing w:line="273" w:lineRule="exact"/>
              <w:ind w:left="511"/>
              <w:rPr>
                <w:b/>
                <w:sz w:val="24"/>
              </w:rPr>
            </w:pPr>
            <w:r>
              <w:rPr>
                <w:b/>
                <w:sz w:val="24"/>
              </w:rPr>
              <w:t>ученик получит возможность научиться</w:t>
            </w:r>
          </w:p>
        </w:tc>
      </w:tr>
      <w:tr w:rsidR="008D1BE6">
        <w:trPr>
          <w:trHeight w:val="8832"/>
        </w:trPr>
        <w:tc>
          <w:tcPr>
            <w:tcW w:w="960" w:type="dxa"/>
          </w:tcPr>
          <w:p w:rsidR="008D1BE6" w:rsidRDefault="00244D44">
            <w:pPr>
              <w:pStyle w:val="TableParagraph"/>
              <w:ind w:left="107" w:right="84"/>
              <w:rPr>
                <w:b/>
                <w:sz w:val="24"/>
              </w:rPr>
            </w:pPr>
            <w:r>
              <w:rPr>
                <w:b/>
                <w:sz w:val="24"/>
              </w:rPr>
              <w:t>Геоме тричес кие фигур ы</w:t>
            </w:r>
          </w:p>
        </w:tc>
        <w:tc>
          <w:tcPr>
            <w:tcW w:w="3644" w:type="dxa"/>
          </w:tcPr>
          <w:p w:rsidR="008D1BE6" w:rsidRDefault="00244D44">
            <w:pPr>
              <w:pStyle w:val="TableParagraph"/>
              <w:tabs>
                <w:tab w:val="left" w:pos="1901"/>
              </w:tabs>
              <w:ind w:left="107" w:right="98"/>
              <w:jc w:val="both"/>
              <w:rPr>
                <w:sz w:val="24"/>
              </w:rPr>
            </w:pPr>
            <w:r>
              <w:rPr>
                <w:sz w:val="24"/>
              </w:rPr>
              <w:t>Оперировать на базовом уровне понятиями</w:t>
            </w:r>
            <w:r>
              <w:rPr>
                <w:sz w:val="24"/>
              </w:rPr>
              <w:tab/>
            </w:r>
            <w:r>
              <w:rPr>
                <w:spacing w:val="-1"/>
                <w:sz w:val="24"/>
              </w:rPr>
              <w:t xml:space="preserve">геометрических </w:t>
            </w:r>
            <w:r>
              <w:rPr>
                <w:sz w:val="24"/>
              </w:rPr>
              <w:t>фигур;</w:t>
            </w:r>
          </w:p>
          <w:p w:rsidR="008D1BE6" w:rsidRDefault="00244D44">
            <w:pPr>
              <w:pStyle w:val="TableParagraph"/>
              <w:tabs>
                <w:tab w:val="left" w:pos="2623"/>
              </w:tabs>
              <w:ind w:left="107" w:right="97"/>
              <w:jc w:val="both"/>
              <w:rPr>
                <w:sz w:val="24"/>
              </w:rPr>
            </w:pPr>
            <w:r>
              <w:rPr>
                <w:sz w:val="24"/>
              </w:rPr>
              <w:t>-извлекать информацию о геометрических</w:t>
            </w:r>
            <w:r>
              <w:rPr>
                <w:sz w:val="24"/>
              </w:rPr>
              <w:tab/>
              <w:t>фигурах, представленную на чертежах в явномвиде;</w:t>
            </w:r>
          </w:p>
          <w:p w:rsidR="008D1BE6" w:rsidRDefault="00244D44">
            <w:pPr>
              <w:pStyle w:val="TableParagraph"/>
              <w:ind w:left="107" w:right="98"/>
              <w:jc w:val="both"/>
              <w:rPr>
                <w:sz w:val="24"/>
              </w:rPr>
            </w:pPr>
            <w:r>
              <w:rPr>
                <w:sz w:val="24"/>
              </w:rPr>
              <w:t>-применять для решения задач геометрические факты, если условия их применения заданы в явной форме;</w:t>
            </w:r>
          </w:p>
          <w:p w:rsidR="008D1BE6" w:rsidRDefault="00244D44">
            <w:pPr>
              <w:pStyle w:val="TableParagraph"/>
              <w:ind w:left="107" w:right="96"/>
              <w:jc w:val="both"/>
              <w:rPr>
                <w:sz w:val="24"/>
              </w:rPr>
            </w:pPr>
            <w:r>
              <w:rPr>
                <w:sz w:val="24"/>
              </w:rPr>
              <w:t>решать задачи на нахождение геометрических величин по образцам или алгоритмам.</w:t>
            </w:r>
          </w:p>
          <w:p w:rsidR="008D1BE6" w:rsidRDefault="00244D44">
            <w:pPr>
              <w:pStyle w:val="TableParagraph"/>
              <w:tabs>
                <w:tab w:val="left" w:pos="2635"/>
              </w:tabs>
              <w:ind w:left="107" w:right="97"/>
              <w:jc w:val="both"/>
              <w:rPr>
                <w:sz w:val="24"/>
              </w:rPr>
            </w:pPr>
            <w:r>
              <w:rPr>
                <w:sz w:val="24"/>
              </w:rPr>
              <w:t>-использовать</w:t>
            </w:r>
            <w:r>
              <w:rPr>
                <w:sz w:val="24"/>
              </w:rPr>
              <w:tab/>
            </w:r>
            <w:r>
              <w:rPr>
                <w:spacing w:val="-1"/>
                <w:sz w:val="24"/>
              </w:rPr>
              <w:t xml:space="preserve">свойства </w:t>
            </w:r>
            <w:r>
              <w:rPr>
                <w:sz w:val="24"/>
              </w:rPr>
              <w:t>геометрических фигур для решения типовых задач, возникающих в ситуациях повседневной жизни, задач практическогосодержания;</w:t>
            </w:r>
          </w:p>
          <w:p w:rsidR="008D1BE6" w:rsidRDefault="00244D44">
            <w:pPr>
              <w:pStyle w:val="TableParagraph"/>
              <w:ind w:left="107" w:right="98"/>
              <w:jc w:val="both"/>
              <w:rPr>
                <w:sz w:val="24"/>
              </w:rPr>
            </w:pPr>
            <w:r>
              <w:rPr>
                <w:sz w:val="24"/>
              </w:rPr>
              <w:t>-оперировать на базовом уровне понятиями: равенство фигур, равные фигуры, равенство треугольников.</w:t>
            </w:r>
          </w:p>
          <w:p w:rsidR="008D1BE6" w:rsidRDefault="00244D44">
            <w:pPr>
              <w:pStyle w:val="TableParagraph"/>
              <w:ind w:left="107" w:right="96"/>
              <w:jc w:val="both"/>
              <w:rPr>
                <w:sz w:val="24"/>
              </w:rPr>
            </w:pPr>
            <w:r>
              <w:rPr>
                <w:sz w:val="24"/>
              </w:rPr>
              <w:t>-выполнять измерение длин, расстояний, величин углов, с помощью инструментов для измерений длин и углов;</w:t>
            </w:r>
          </w:p>
          <w:p w:rsidR="008D1BE6" w:rsidRDefault="00244D44">
            <w:pPr>
              <w:pStyle w:val="TableParagraph"/>
              <w:spacing w:line="270" w:lineRule="atLeast"/>
              <w:ind w:left="107" w:right="96"/>
              <w:jc w:val="both"/>
              <w:rPr>
                <w:sz w:val="24"/>
              </w:rPr>
            </w:pPr>
            <w:r>
              <w:rPr>
                <w:sz w:val="24"/>
              </w:rPr>
              <w:t>-изображать типовые плоские фигуры и фигуры в пространстве от руки и с помощью инструментов.</w:t>
            </w:r>
          </w:p>
        </w:tc>
        <w:tc>
          <w:tcPr>
            <w:tcW w:w="5433" w:type="dxa"/>
          </w:tcPr>
          <w:p w:rsidR="008D1BE6" w:rsidRDefault="00244D44">
            <w:pPr>
              <w:pStyle w:val="TableParagraph"/>
              <w:spacing w:line="268" w:lineRule="exact"/>
              <w:ind w:left="107"/>
              <w:rPr>
                <w:i/>
                <w:sz w:val="24"/>
              </w:rPr>
            </w:pPr>
            <w:r>
              <w:rPr>
                <w:i/>
                <w:sz w:val="24"/>
              </w:rPr>
              <w:t>Оперировать понятиями геометрических фигур;</w:t>
            </w:r>
          </w:p>
          <w:p w:rsidR="008D1BE6" w:rsidRDefault="00244D44" w:rsidP="00821A14">
            <w:pPr>
              <w:pStyle w:val="TableParagraph"/>
              <w:numPr>
                <w:ilvl w:val="0"/>
                <w:numId w:val="206"/>
              </w:numPr>
              <w:tabs>
                <w:tab w:val="left" w:pos="816"/>
                <w:tab w:val="left" w:pos="5201"/>
              </w:tabs>
              <w:ind w:right="99" w:firstLine="0"/>
              <w:jc w:val="both"/>
              <w:rPr>
                <w:i/>
                <w:sz w:val="24"/>
              </w:rPr>
            </w:pPr>
            <w:r>
              <w:rPr>
                <w:i/>
                <w:sz w:val="24"/>
              </w:rPr>
              <w:t>извлекать,         интерпретировать</w:t>
            </w:r>
            <w:r>
              <w:rPr>
                <w:i/>
                <w:sz w:val="24"/>
              </w:rPr>
              <w:tab/>
              <w:t>и преобразовывать информацию о геометрических фигурах, представленную начертежах;</w:t>
            </w:r>
          </w:p>
          <w:p w:rsidR="008D1BE6" w:rsidRDefault="00244D44" w:rsidP="00821A14">
            <w:pPr>
              <w:pStyle w:val="TableParagraph"/>
              <w:numPr>
                <w:ilvl w:val="0"/>
                <w:numId w:val="206"/>
              </w:numPr>
              <w:tabs>
                <w:tab w:val="left" w:pos="267"/>
              </w:tabs>
              <w:ind w:right="99" w:firstLine="0"/>
              <w:jc w:val="both"/>
              <w:rPr>
                <w:i/>
                <w:sz w:val="24"/>
              </w:rPr>
            </w:pPr>
            <w:r>
              <w:rPr>
                <w:i/>
                <w:sz w:val="24"/>
              </w:rPr>
              <w:t>применять геометрические факты для решения задач, в том числе, предполагающих несколько шаговрешения;</w:t>
            </w:r>
          </w:p>
          <w:p w:rsidR="008D1BE6" w:rsidRDefault="00244D44" w:rsidP="00821A14">
            <w:pPr>
              <w:pStyle w:val="TableParagraph"/>
              <w:numPr>
                <w:ilvl w:val="0"/>
                <w:numId w:val="206"/>
              </w:numPr>
              <w:tabs>
                <w:tab w:val="left" w:pos="267"/>
              </w:tabs>
              <w:ind w:right="102" w:firstLine="0"/>
              <w:jc w:val="both"/>
              <w:rPr>
                <w:i/>
                <w:sz w:val="24"/>
              </w:rPr>
            </w:pPr>
            <w:r>
              <w:rPr>
                <w:i/>
                <w:sz w:val="24"/>
              </w:rPr>
              <w:t>формулировать в простейших случаях свойства и признаки фигур;</w:t>
            </w:r>
          </w:p>
          <w:p w:rsidR="008D1BE6" w:rsidRDefault="00244D44" w:rsidP="00821A14">
            <w:pPr>
              <w:pStyle w:val="TableParagraph"/>
              <w:numPr>
                <w:ilvl w:val="0"/>
                <w:numId w:val="206"/>
              </w:numPr>
              <w:tabs>
                <w:tab w:val="left" w:pos="248"/>
              </w:tabs>
              <w:ind w:left="247" w:hanging="140"/>
              <w:rPr>
                <w:i/>
                <w:sz w:val="24"/>
              </w:rPr>
            </w:pPr>
            <w:r>
              <w:rPr>
                <w:i/>
                <w:sz w:val="24"/>
              </w:rPr>
              <w:t>доказывать геометрическиеутверждения;</w:t>
            </w:r>
          </w:p>
          <w:p w:rsidR="008D1BE6" w:rsidRDefault="00244D44" w:rsidP="00821A14">
            <w:pPr>
              <w:pStyle w:val="TableParagraph"/>
              <w:numPr>
                <w:ilvl w:val="0"/>
                <w:numId w:val="206"/>
              </w:numPr>
              <w:tabs>
                <w:tab w:val="left" w:pos="296"/>
              </w:tabs>
              <w:ind w:right="99" w:firstLine="0"/>
              <w:jc w:val="both"/>
              <w:rPr>
                <w:i/>
                <w:sz w:val="24"/>
              </w:rPr>
            </w:pPr>
            <w:r>
              <w:rPr>
                <w:i/>
                <w:sz w:val="24"/>
              </w:rPr>
              <w:t>владеть стандартной классификацией плоских фигур (треугольников)</w:t>
            </w:r>
          </w:p>
          <w:p w:rsidR="008D1BE6" w:rsidRDefault="00244D44" w:rsidP="00821A14">
            <w:pPr>
              <w:pStyle w:val="TableParagraph"/>
              <w:numPr>
                <w:ilvl w:val="0"/>
                <w:numId w:val="206"/>
              </w:numPr>
              <w:tabs>
                <w:tab w:val="left" w:pos="315"/>
              </w:tabs>
              <w:ind w:right="100" w:firstLine="0"/>
              <w:jc w:val="both"/>
              <w:rPr>
                <w:i/>
                <w:sz w:val="24"/>
              </w:rPr>
            </w:pPr>
            <w:r>
              <w:rPr>
                <w:i/>
                <w:sz w:val="24"/>
              </w:rPr>
              <w:t>использовать свойства геометрических фигур для решения задач практического характера и задач из смежныхдисциплин.</w:t>
            </w:r>
          </w:p>
          <w:p w:rsidR="008D1BE6" w:rsidRDefault="00244D44" w:rsidP="00821A14">
            <w:pPr>
              <w:pStyle w:val="TableParagraph"/>
              <w:numPr>
                <w:ilvl w:val="0"/>
                <w:numId w:val="206"/>
              </w:numPr>
              <w:tabs>
                <w:tab w:val="left" w:pos="394"/>
              </w:tabs>
              <w:ind w:right="100" w:firstLine="0"/>
              <w:jc w:val="both"/>
              <w:rPr>
                <w:i/>
                <w:sz w:val="24"/>
              </w:rPr>
            </w:pPr>
            <w:r>
              <w:rPr>
                <w:i/>
                <w:sz w:val="24"/>
              </w:rPr>
              <w:t>оперировать понятиями: равенство фигур, равные фигуры, равенствотреугольников,</w:t>
            </w:r>
          </w:p>
        </w:tc>
      </w:tr>
      <w:tr w:rsidR="008D1BE6">
        <w:trPr>
          <w:trHeight w:val="551"/>
        </w:trPr>
        <w:tc>
          <w:tcPr>
            <w:tcW w:w="960" w:type="dxa"/>
          </w:tcPr>
          <w:p w:rsidR="008D1BE6" w:rsidRDefault="00244D44">
            <w:pPr>
              <w:pStyle w:val="TableParagraph"/>
              <w:spacing w:line="273" w:lineRule="exact"/>
              <w:ind w:left="107"/>
              <w:rPr>
                <w:b/>
                <w:sz w:val="24"/>
              </w:rPr>
            </w:pPr>
            <w:r>
              <w:rPr>
                <w:b/>
                <w:sz w:val="24"/>
              </w:rPr>
              <w:t>Отно</w:t>
            </w:r>
          </w:p>
          <w:p w:rsidR="008D1BE6" w:rsidRDefault="00244D44">
            <w:pPr>
              <w:pStyle w:val="TableParagraph"/>
              <w:spacing w:line="259" w:lineRule="exact"/>
              <w:ind w:left="107"/>
              <w:rPr>
                <w:b/>
                <w:sz w:val="24"/>
              </w:rPr>
            </w:pPr>
            <w:r>
              <w:rPr>
                <w:b/>
                <w:sz w:val="24"/>
              </w:rPr>
              <w:t>шения</w:t>
            </w:r>
          </w:p>
        </w:tc>
        <w:tc>
          <w:tcPr>
            <w:tcW w:w="3644" w:type="dxa"/>
          </w:tcPr>
          <w:p w:rsidR="008D1BE6" w:rsidRDefault="00244D44">
            <w:pPr>
              <w:pStyle w:val="TableParagraph"/>
              <w:spacing w:line="268" w:lineRule="exact"/>
              <w:ind w:left="107"/>
              <w:rPr>
                <w:sz w:val="24"/>
              </w:rPr>
            </w:pPr>
            <w:r>
              <w:rPr>
                <w:sz w:val="24"/>
              </w:rPr>
              <w:t>Оперировать  на  базовомуровне</w:t>
            </w:r>
          </w:p>
          <w:p w:rsidR="008D1BE6" w:rsidRDefault="00244D44">
            <w:pPr>
              <w:pStyle w:val="TableParagraph"/>
              <w:tabs>
                <w:tab w:val="left" w:pos="1930"/>
              </w:tabs>
              <w:spacing w:line="264" w:lineRule="exact"/>
              <w:ind w:left="107"/>
              <w:rPr>
                <w:sz w:val="24"/>
              </w:rPr>
            </w:pPr>
            <w:r>
              <w:rPr>
                <w:sz w:val="24"/>
              </w:rPr>
              <w:t>понятиями:</w:t>
            </w:r>
            <w:r>
              <w:rPr>
                <w:sz w:val="24"/>
              </w:rPr>
              <w:tab/>
              <w:t>параллельность</w:t>
            </w:r>
          </w:p>
        </w:tc>
        <w:tc>
          <w:tcPr>
            <w:tcW w:w="5433" w:type="dxa"/>
          </w:tcPr>
          <w:p w:rsidR="008D1BE6" w:rsidRDefault="00244D44">
            <w:pPr>
              <w:pStyle w:val="TableParagraph"/>
              <w:tabs>
                <w:tab w:val="left" w:pos="1971"/>
                <w:tab w:val="left" w:pos="3679"/>
              </w:tabs>
              <w:spacing w:line="268" w:lineRule="exact"/>
              <w:ind w:left="107"/>
              <w:rPr>
                <w:i/>
                <w:sz w:val="24"/>
              </w:rPr>
            </w:pPr>
            <w:r>
              <w:rPr>
                <w:i/>
                <w:sz w:val="24"/>
              </w:rPr>
              <w:t>Оперировать</w:t>
            </w:r>
            <w:r>
              <w:rPr>
                <w:i/>
                <w:sz w:val="24"/>
              </w:rPr>
              <w:tab/>
              <w:t>понятиями:</w:t>
            </w:r>
            <w:r>
              <w:rPr>
                <w:i/>
                <w:sz w:val="24"/>
              </w:rPr>
              <w:tab/>
              <w:t>параллельность</w:t>
            </w:r>
          </w:p>
          <w:p w:rsidR="008D1BE6" w:rsidRDefault="00244D44">
            <w:pPr>
              <w:pStyle w:val="TableParagraph"/>
              <w:spacing w:line="264" w:lineRule="exact"/>
              <w:ind w:left="107"/>
              <w:rPr>
                <w:i/>
                <w:sz w:val="24"/>
              </w:rPr>
            </w:pPr>
            <w:r>
              <w:rPr>
                <w:i/>
                <w:sz w:val="24"/>
              </w:rPr>
              <w:t>прямых, перпендикулярность прямых, углымежду</w:t>
            </w:r>
          </w:p>
        </w:tc>
      </w:tr>
    </w:tbl>
    <w:p w:rsidR="008D1BE6" w:rsidRDefault="008D1BE6">
      <w:pPr>
        <w:spacing w:line="264"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44"/>
        <w:gridCol w:w="5433"/>
      </w:tblGrid>
      <w:tr w:rsidR="008D1BE6">
        <w:trPr>
          <w:trHeight w:val="1106"/>
        </w:trPr>
        <w:tc>
          <w:tcPr>
            <w:tcW w:w="960" w:type="dxa"/>
          </w:tcPr>
          <w:p w:rsidR="008D1BE6" w:rsidRDefault="008D1BE6">
            <w:pPr>
              <w:pStyle w:val="TableParagraph"/>
              <w:rPr>
                <w:sz w:val="24"/>
              </w:rPr>
            </w:pPr>
          </w:p>
        </w:tc>
        <w:tc>
          <w:tcPr>
            <w:tcW w:w="3644" w:type="dxa"/>
          </w:tcPr>
          <w:p w:rsidR="008D1BE6" w:rsidRDefault="00244D44">
            <w:pPr>
              <w:pStyle w:val="TableParagraph"/>
              <w:tabs>
                <w:tab w:val="left" w:pos="1410"/>
              </w:tabs>
              <w:ind w:left="107" w:right="96"/>
              <w:rPr>
                <w:sz w:val="24"/>
              </w:rPr>
            </w:pPr>
            <w:r>
              <w:rPr>
                <w:sz w:val="24"/>
              </w:rPr>
              <w:t>прямых,</w:t>
            </w:r>
            <w:r>
              <w:rPr>
                <w:sz w:val="24"/>
              </w:rPr>
              <w:tab/>
            </w:r>
            <w:r>
              <w:rPr>
                <w:spacing w:val="-1"/>
                <w:sz w:val="24"/>
              </w:rPr>
              <w:t xml:space="preserve">перпендикулярность </w:t>
            </w:r>
            <w:r>
              <w:rPr>
                <w:sz w:val="24"/>
              </w:rPr>
              <w:t xml:space="preserve">прямых, </w:t>
            </w:r>
            <w:r>
              <w:rPr>
                <w:spacing w:val="-3"/>
                <w:sz w:val="24"/>
              </w:rPr>
              <w:t xml:space="preserve">углы </w:t>
            </w:r>
            <w:r>
              <w:rPr>
                <w:sz w:val="24"/>
              </w:rPr>
              <w:t>междупрямыми,</w:t>
            </w:r>
          </w:p>
          <w:p w:rsidR="008D1BE6" w:rsidRDefault="00244D44">
            <w:pPr>
              <w:pStyle w:val="TableParagraph"/>
              <w:tabs>
                <w:tab w:val="left" w:pos="2407"/>
              </w:tabs>
              <w:spacing w:line="270" w:lineRule="atLeast"/>
              <w:ind w:left="107" w:right="96"/>
              <w:rPr>
                <w:sz w:val="24"/>
              </w:rPr>
            </w:pPr>
            <w:r>
              <w:rPr>
                <w:sz w:val="24"/>
              </w:rPr>
              <w:t>перпендикуляр,</w:t>
            </w:r>
            <w:r>
              <w:rPr>
                <w:sz w:val="24"/>
              </w:rPr>
              <w:tab/>
              <w:t>наклонная, проекция.</w:t>
            </w:r>
          </w:p>
        </w:tc>
        <w:tc>
          <w:tcPr>
            <w:tcW w:w="5433" w:type="dxa"/>
          </w:tcPr>
          <w:p w:rsidR="008D1BE6" w:rsidRDefault="00244D44">
            <w:pPr>
              <w:pStyle w:val="TableParagraph"/>
              <w:spacing w:line="265" w:lineRule="exact"/>
              <w:ind w:left="107"/>
              <w:rPr>
                <w:i/>
                <w:sz w:val="24"/>
              </w:rPr>
            </w:pPr>
            <w:r>
              <w:rPr>
                <w:i/>
                <w:sz w:val="24"/>
              </w:rPr>
              <w:t>прямыми, перпендикуляр</w:t>
            </w:r>
          </w:p>
        </w:tc>
      </w:tr>
      <w:tr w:rsidR="008D1BE6">
        <w:trPr>
          <w:trHeight w:val="2760"/>
        </w:trPr>
        <w:tc>
          <w:tcPr>
            <w:tcW w:w="960" w:type="dxa"/>
          </w:tcPr>
          <w:p w:rsidR="008D1BE6" w:rsidRDefault="00244D44">
            <w:pPr>
              <w:pStyle w:val="TableParagraph"/>
              <w:ind w:left="107" w:right="128"/>
              <w:jc w:val="both"/>
              <w:rPr>
                <w:b/>
                <w:sz w:val="24"/>
              </w:rPr>
            </w:pPr>
            <w:r>
              <w:rPr>
                <w:b/>
                <w:sz w:val="24"/>
              </w:rPr>
              <w:t>Измер ения и вычис ления</w:t>
            </w:r>
          </w:p>
        </w:tc>
        <w:tc>
          <w:tcPr>
            <w:tcW w:w="3644" w:type="dxa"/>
          </w:tcPr>
          <w:p w:rsidR="008D1BE6" w:rsidRDefault="00244D44" w:rsidP="00821A14">
            <w:pPr>
              <w:pStyle w:val="TableParagraph"/>
              <w:numPr>
                <w:ilvl w:val="0"/>
                <w:numId w:val="205"/>
              </w:numPr>
              <w:tabs>
                <w:tab w:val="left" w:pos="379"/>
              </w:tabs>
              <w:ind w:right="95" w:firstLine="0"/>
              <w:jc w:val="both"/>
              <w:rPr>
                <w:sz w:val="24"/>
              </w:rPr>
            </w:pPr>
            <w:r>
              <w:rPr>
                <w:sz w:val="24"/>
              </w:rPr>
              <w:t>Выполнять измерение длин, расстояний, величин углов, с помощью инструментов для измерений длин и углов</w:t>
            </w:r>
          </w:p>
          <w:p w:rsidR="008D1BE6" w:rsidRDefault="00244D44" w:rsidP="00821A14">
            <w:pPr>
              <w:pStyle w:val="TableParagraph"/>
              <w:numPr>
                <w:ilvl w:val="0"/>
                <w:numId w:val="205"/>
              </w:numPr>
              <w:tabs>
                <w:tab w:val="left" w:pos="842"/>
                <w:tab w:val="left" w:pos="843"/>
                <w:tab w:val="left" w:pos="2585"/>
                <w:tab w:val="left" w:pos="3159"/>
              </w:tabs>
              <w:ind w:right="96" w:firstLine="0"/>
              <w:jc w:val="both"/>
              <w:rPr>
                <w:sz w:val="24"/>
              </w:rPr>
            </w:pPr>
            <w:r>
              <w:rPr>
                <w:sz w:val="24"/>
              </w:rPr>
              <w:t>применять</w:t>
            </w:r>
            <w:r>
              <w:rPr>
                <w:sz w:val="24"/>
              </w:rPr>
              <w:tab/>
              <w:t>формулы периметра, площади и объема, площади поверхности отдельных многогранников</w:t>
            </w:r>
            <w:r>
              <w:rPr>
                <w:sz w:val="24"/>
              </w:rPr>
              <w:tab/>
            </w:r>
            <w:r>
              <w:rPr>
                <w:sz w:val="24"/>
              </w:rPr>
              <w:tab/>
              <w:t>при вычислениях, когда вседанные</w:t>
            </w:r>
          </w:p>
          <w:p w:rsidR="008D1BE6" w:rsidRDefault="00244D44">
            <w:pPr>
              <w:pStyle w:val="TableParagraph"/>
              <w:spacing w:line="269" w:lineRule="exact"/>
              <w:ind w:left="107"/>
              <w:jc w:val="both"/>
              <w:rPr>
                <w:sz w:val="24"/>
              </w:rPr>
            </w:pPr>
            <w:r>
              <w:rPr>
                <w:sz w:val="24"/>
              </w:rPr>
              <w:t>имеются в условии;</w:t>
            </w:r>
          </w:p>
        </w:tc>
        <w:tc>
          <w:tcPr>
            <w:tcW w:w="5433" w:type="dxa"/>
          </w:tcPr>
          <w:p w:rsidR="008D1BE6" w:rsidRDefault="00244D44" w:rsidP="00821A14">
            <w:pPr>
              <w:pStyle w:val="TableParagraph"/>
              <w:numPr>
                <w:ilvl w:val="0"/>
                <w:numId w:val="204"/>
              </w:numPr>
              <w:tabs>
                <w:tab w:val="left" w:pos="484"/>
                <w:tab w:val="left" w:pos="485"/>
                <w:tab w:val="left" w:pos="2168"/>
                <w:tab w:val="left" w:pos="4269"/>
                <w:tab w:val="left" w:pos="4687"/>
              </w:tabs>
              <w:ind w:right="100" w:firstLine="0"/>
              <w:rPr>
                <w:i/>
                <w:sz w:val="24"/>
              </w:rPr>
            </w:pPr>
            <w:r>
              <w:rPr>
                <w:i/>
                <w:sz w:val="24"/>
              </w:rPr>
              <w:t>Оперировать</w:t>
            </w:r>
            <w:r>
              <w:rPr>
                <w:i/>
                <w:sz w:val="24"/>
              </w:rPr>
              <w:tab/>
              <w:t>представлениями</w:t>
            </w:r>
            <w:r>
              <w:rPr>
                <w:i/>
                <w:sz w:val="24"/>
              </w:rPr>
              <w:tab/>
              <w:t>о</w:t>
            </w:r>
            <w:r>
              <w:rPr>
                <w:i/>
                <w:sz w:val="24"/>
              </w:rPr>
              <w:tab/>
              <w:t>длине, площади, объеме каквеличинами.</w:t>
            </w:r>
          </w:p>
          <w:p w:rsidR="008D1BE6" w:rsidRDefault="00244D44" w:rsidP="00821A14">
            <w:pPr>
              <w:pStyle w:val="TableParagraph"/>
              <w:numPr>
                <w:ilvl w:val="0"/>
                <w:numId w:val="204"/>
              </w:numPr>
              <w:tabs>
                <w:tab w:val="left" w:pos="324"/>
              </w:tabs>
              <w:ind w:right="99" w:firstLine="0"/>
              <w:rPr>
                <w:i/>
                <w:sz w:val="24"/>
              </w:rPr>
            </w:pPr>
            <w:r>
              <w:rPr>
                <w:i/>
                <w:sz w:val="24"/>
              </w:rPr>
              <w:t>формулировать задачи на вычисление длин и решатьих.</w:t>
            </w:r>
          </w:p>
        </w:tc>
      </w:tr>
      <w:tr w:rsidR="008D1BE6">
        <w:trPr>
          <w:trHeight w:val="275"/>
        </w:trPr>
        <w:tc>
          <w:tcPr>
            <w:tcW w:w="960" w:type="dxa"/>
            <w:tcBorders>
              <w:bottom w:val="nil"/>
            </w:tcBorders>
          </w:tcPr>
          <w:p w:rsidR="008D1BE6" w:rsidRDefault="00244D44">
            <w:pPr>
              <w:pStyle w:val="TableParagraph"/>
              <w:spacing w:line="255" w:lineRule="exact"/>
              <w:ind w:left="107"/>
              <w:rPr>
                <w:b/>
                <w:sz w:val="24"/>
              </w:rPr>
            </w:pPr>
            <w:r>
              <w:rPr>
                <w:b/>
                <w:sz w:val="24"/>
              </w:rPr>
              <w:t>Геоме</w:t>
            </w:r>
          </w:p>
        </w:tc>
        <w:tc>
          <w:tcPr>
            <w:tcW w:w="3644" w:type="dxa"/>
            <w:tcBorders>
              <w:bottom w:val="nil"/>
            </w:tcBorders>
          </w:tcPr>
          <w:p w:rsidR="008D1BE6" w:rsidRDefault="00244D44">
            <w:pPr>
              <w:pStyle w:val="TableParagraph"/>
              <w:tabs>
                <w:tab w:val="left" w:pos="1587"/>
                <w:tab w:val="left" w:pos="2707"/>
              </w:tabs>
              <w:spacing w:line="255" w:lineRule="exact"/>
              <w:ind w:left="107"/>
              <w:rPr>
                <w:sz w:val="24"/>
              </w:rPr>
            </w:pPr>
            <w:r>
              <w:rPr>
                <w:sz w:val="24"/>
              </w:rPr>
              <w:t>Изображать</w:t>
            </w:r>
            <w:r>
              <w:rPr>
                <w:sz w:val="24"/>
              </w:rPr>
              <w:tab/>
              <w:t>типовые</w:t>
            </w:r>
            <w:r>
              <w:rPr>
                <w:sz w:val="24"/>
              </w:rPr>
              <w:tab/>
              <w:t>плоские</w:t>
            </w:r>
          </w:p>
        </w:tc>
        <w:tc>
          <w:tcPr>
            <w:tcW w:w="5433" w:type="dxa"/>
            <w:tcBorders>
              <w:bottom w:val="nil"/>
            </w:tcBorders>
          </w:tcPr>
          <w:p w:rsidR="008D1BE6" w:rsidRDefault="00244D44">
            <w:pPr>
              <w:pStyle w:val="TableParagraph"/>
              <w:tabs>
                <w:tab w:val="left" w:pos="458"/>
                <w:tab w:val="left" w:pos="2103"/>
                <w:tab w:val="left" w:pos="4034"/>
                <w:tab w:val="left" w:pos="5080"/>
              </w:tabs>
              <w:spacing w:line="255" w:lineRule="exact"/>
              <w:ind w:left="107"/>
              <w:rPr>
                <w:i/>
                <w:sz w:val="24"/>
              </w:rPr>
            </w:pPr>
            <w:r>
              <w:rPr>
                <w:i/>
                <w:sz w:val="24"/>
              </w:rPr>
              <w:t>-</w:t>
            </w:r>
            <w:r>
              <w:rPr>
                <w:i/>
                <w:sz w:val="24"/>
              </w:rPr>
              <w:tab/>
              <w:t>Изображать</w:t>
            </w:r>
            <w:r>
              <w:rPr>
                <w:i/>
                <w:sz w:val="24"/>
              </w:rPr>
              <w:tab/>
              <w:t>геометрические</w:t>
            </w:r>
            <w:r>
              <w:rPr>
                <w:i/>
                <w:sz w:val="24"/>
              </w:rPr>
              <w:tab/>
              <w:t>фигуры</w:t>
            </w:r>
            <w:r>
              <w:rPr>
                <w:i/>
                <w:sz w:val="24"/>
              </w:rPr>
              <w:tab/>
              <w:t>по</w:t>
            </w:r>
          </w:p>
        </w:tc>
      </w:tr>
      <w:tr w:rsidR="008D1BE6">
        <w:trPr>
          <w:trHeight w:val="275"/>
        </w:trPr>
        <w:tc>
          <w:tcPr>
            <w:tcW w:w="960" w:type="dxa"/>
            <w:tcBorders>
              <w:top w:val="nil"/>
              <w:bottom w:val="nil"/>
            </w:tcBorders>
          </w:tcPr>
          <w:p w:rsidR="008D1BE6" w:rsidRDefault="00244D44">
            <w:pPr>
              <w:pStyle w:val="TableParagraph"/>
              <w:spacing w:line="256" w:lineRule="exact"/>
              <w:ind w:left="107"/>
              <w:rPr>
                <w:b/>
                <w:sz w:val="24"/>
              </w:rPr>
            </w:pPr>
            <w:r>
              <w:rPr>
                <w:b/>
                <w:sz w:val="24"/>
              </w:rPr>
              <w:t>тричес</w:t>
            </w:r>
          </w:p>
        </w:tc>
        <w:tc>
          <w:tcPr>
            <w:tcW w:w="3644" w:type="dxa"/>
            <w:tcBorders>
              <w:top w:val="nil"/>
              <w:bottom w:val="nil"/>
            </w:tcBorders>
          </w:tcPr>
          <w:p w:rsidR="008D1BE6" w:rsidRDefault="00244D44">
            <w:pPr>
              <w:pStyle w:val="TableParagraph"/>
              <w:tabs>
                <w:tab w:val="left" w:pos="1124"/>
              </w:tabs>
              <w:spacing w:line="256" w:lineRule="exact"/>
              <w:ind w:left="107"/>
              <w:rPr>
                <w:sz w:val="24"/>
              </w:rPr>
            </w:pPr>
            <w:r>
              <w:rPr>
                <w:sz w:val="24"/>
              </w:rPr>
              <w:t>фигуры</w:t>
            </w:r>
            <w:r>
              <w:rPr>
                <w:sz w:val="24"/>
              </w:rPr>
              <w:tab/>
              <w:t>от руки и спомощью</w:t>
            </w:r>
          </w:p>
        </w:tc>
        <w:tc>
          <w:tcPr>
            <w:tcW w:w="5433" w:type="dxa"/>
            <w:tcBorders>
              <w:top w:val="nil"/>
              <w:bottom w:val="nil"/>
            </w:tcBorders>
          </w:tcPr>
          <w:p w:rsidR="008D1BE6" w:rsidRDefault="00244D44">
            <w:pPr>
              <w:pStyle w:val="TableParagraph"/>
              <w:spacing w:line="256" w:lineRule="exact"/>
              <w:ind w:left="107"/>
              <w:rPr>
                <w:i/>
                <w:sz w:val="24"/>
              </w:rPr>
            </w:pPr>
            <w:r>
              <w:rPr>
                <w:i/>
                <w:sz w:val="24"/>
              </w:rPr>
              <w:t>текстовому и символьному описанию;</w:t>
            </w:r>
          </w:p>
        </w:tc>
      </w:tr>
      <w:tr w:rsidR="008D1BE6">
        <w:trPr>
          <w:trHeight w:val="276"/>
        </w:trPr>
        <w:tc>
          <w:tcPr>
            <w:tcW w:w="960" w:type="dxa"/>
            <w:tcBorders>
              <w:top w:val="nil"/>
              <w:bottom w:val="nil"/>
            </w:tcBorders>
          </w:tcPr>
          <w:p w:rsidR="008D1BE6" w:rsidRDefault="00244D44">
            <w:pPr>
              <w:pStyle w:val="TableParagraph"/>
              <w:spacing w:line="256" w:lineRule="exact"/>
              <w:ind w:left="107"/>
              <w:rPr>
                <w:b/>
                <w:sz w:val="24"/>
              </w:rPr>
            </w:pPr>
            <w:r>
              <w:rPr>
                <w:b/>
                <w:sz w:val="24"/>
              </w:rPr>
              <w:t>кие</w:t>
            </w:r>
          </w:p>
        </w:tc>
        <w:tc>
          <w:tcPr>
            <w:tcW w:w="3644" w:type="dxa"/>
            <w:tcBorders>
              <w:top w:val="nil"/>
              <w:bottom w:val="nil"/>
            </w:tcBorders>
          </w:tcPr>
          <w:p w:rsidR="008D1BE6" w:rsidRDefault="00244D44">
            <w:pPr>
              <w:pStyle w:val="TableParagraph"/>
              <w:spacing w:line="256" w:lineRule="exact"/>
              <w:ind w:left="107"/>
              <w:rPr>
                <w:sz w:val="24"/>
              </w:rPr>
            </w:pPr>
            <w:r>
              <w:rPr>
                <w:sz w:val="24"/>
              </w:rPr>
              <w:t>инструментов.</w:t>
            </w:r>
          </w:p>
        </w:tc>
        <w:tc>
          <w:tcPr>
            <w:tcW w:w="5433" w:type="dxa"/>
            <w:tcBorders>
              <w:top w:val="nil"/>
              <w:bottom w:val="nil"/>
            </w:tcBorders>
          </w:tcPr>
          <w:p w:rsidR="008D1BE6" w:rsidRDefault="00244D44">
            <w:pPr>
              <w:pStyle w:val="TableParagraph"/>
              <w:tabs>
                <w:tab w:val="left" w:pos="676"/>
                <w:tab w:val="left" w:pos="2098"/>
                <w:tab w:val="left" w:pos="3923"/>
              </w:tabs>
              <w:spacing w:line="256" w:lineRule="exact"/>
              <w:ind w:left="107"/>
              <w:rPr>
                <w:i/>
                <w:sz w:val="24"/>
              </w:rPr>
            </w:pPr>
            <w:r>
              <w:rPr>
                <w:i/>
                <w:sz w:val="24"/>
              </w:rPr>
              <w:t>-</w:t>
            </w:r>
            <w:r>
              <w:rPr>
                <w:i/>
                <w:sz w:val="24"/>
              </w:rPr>
              <w:tab/>
              <w:t>свободно</w:t>
            </w:r>
            <w:r>
              <w:rPr>
                <w:i/>
                <w:sz w:val="24"/>
              </w:rPr>
              <w:tab/>
              <w:t>оперировать</w:t>
            </w:r>
            <w:r>
              <w:rPr>
                <w:i/>
                <w:sz w:val="24"/>
              </w:rPr>
              <w:tab/>
              <w:t>чертежными</w:t>
            </w:r>
          </w:p>
        </w:tc>
      </w:tr>
      <w:tr w:rsidR="008D1BE6">
        <w:trPr>
          <w:trHeight w:val="275"/>
        </w:trPr>
        <w:tc>
          <w:tcPr>
            <w:tcW w:w="960" w:type="dxa"/>
            <w:tcBorders>
              <w:top w:val="nil"/>
              <w:bottom w:val="nil"/>
            </w:tcBorders>
          </w:tcPr>
          <w:p w:rsidR="008D1BE6" w:rsidRDefault="00244D44">
            <w:pPr>
              <w:pStyle w:val="TableParagraph"/>
              <w:spacing w:line="256" w:lineRule="exact"/>
              <w:ind w:left="107"/>
              <w:rPr>
                <w:b/>
                <w:sz w:val="24"/>
              </w:rPr>
            </w:pPr>
            <w:r>
              <w:rPr>
                <w:b/>
                <w:sz w:val="24"/>
              </w:rPr>
              <w:t>постро</w:t>
            </w:r>
          </w:p>
        </w:tc>
        <w:tc>
          <w:tcPr>
            <w:tcW w:w="3644" w:type="dxa"/>
            <w:tcBorders>
              <w:top w:val="nil"/>
              <w:bottom w:val="nil"/>
            </w:tcBorders>
          </w:tcPr>
          <w:p w:rsidR="008D1BE6" w:rsidRDefault="008D1BE6">
            <w:pPr>
              <w:pStyle w:val="TableParagraph"/>
              <w:rPr>
                <w:sz w:val="20"/>
              </w:rPr>
            </w:pPr>
          </w:p>
        </w:tc>
        <w:tc>
          <w:tcPr>
            <w:tcW w:w="5433" w:type="dxa"/>
            <w:tcBorders>
              <w:top w:val="nil"/>
              <w:bottom w:val="nil"/>
            </w:tcBorders>
          </w:tcPr>
          <w:p w:rsidR="008D1BE6" w:rsidRDefault="00244D44">
            <w:pPr>
              <w:pStyle w:val="TableParagraph"/>
              <w:spacing w:line="256" w:lineRule="exact"/>
              <w:ind w:left="107"/>
              <w:rPr>
                <w:i/>
                <w:sz w:val="24"/>
              </w:rPr>
            </w:pPr>
            <w:r>
              <w:rPr>
                <w:i/>
                <w:sz w:val="24"/>
              </w:rPr>
              <w:t>инструментами в несложных случаях,</w:t>
            </w:r>
          </w:p>
        </w:tc>
      </w:tr>
      <w:tr w:rsidR="008D1BE6">
        <w:trPr>
          <w:trHeight w:val="275"/>
        </w:trPr>
        <w:tc>
          <w:tcPr>
            <w:tcW w:w="960" w:type="dxa"/>
            <w:tcBorders>
              <w:top w:val="nil"/>
              <w:bottom w:val="nil"/>
            </w:tcBorders>
          </w:tcPr>
          <w:p w:rsidR="008D1BE6" w:rsidRDefault="00244D44">
            <w:pPr>
              <w:pStyle w:val="TableParagraph"/>
              <w:spacing w:line="256" w:lineRule="exact"/>
              <w:ind w:left="107"/>
              <w:rPr>
                <w:b/>
                <w:sz w:val="24"/>
              </w:rPr>
            </w:pPr>
            <w:r>
              <w:rPr>
                <w:b/>
                <w:sz w:val="24"/>
              </w:rPr>
              <w:t>ения</w:t>
            </w:r>
          </w:p>
        </w:tc>
        <w:tc>
          <w:tcPr>
            <w:tcW w:w="3644" w:type="dxa"/>
            <w:tcBorders>
              <w:top w:val="nil"/>
              <w:bottom w:val="nil"/>
            </w:tcBorders>
          </w:tcPr>
          <w:p w:rsidR="008D1BE6" w:rsidRDefault="008D1BE6">
            <w:pPr>
              <w:pStyle w:val="TableParagraph"/>
              <w:rPr>
                <w:sz w:val="20"/>
              </w:rPr>
            </w:pPr>
          </w:p>
        </w:tc>
        <w:tc>
          <w:tcPr>
            <w:tcW w:w="5433" w:type="dxa"/>
            <w:tcBorders>
              <w:top w:val="nil"/>
              <w:bottom w:val="nil"/>
            </w:tcBorders>
          </w:tcPr>
          <w:p w:rsidR="008D1BE6" w:rsidRDefault="00244D44">
            <w:pPr>
              <w:pStyle w:val="TableParagraph"/>
              <w:tabs>
                <w:tab w:val="left" w:pos="595"/>
                <w:tab w:val="left" w:pos="2127"/>
                <w:tab w:val="left" w:pos="3749"/>
              </w:tabs>
              <w:spacing w:line="256" w:lineRule="exact"/>
              <w:ind w:left="107"/>
              <w:rPr>
                <w:i/>
                <w:sz w:val="24"/>
              </w:rPr>
            </w:pPr>
            <w:r>
              <w:rPr>
                <w:i/>
                <w:sz w:val="24"/>
              </w:rPr>
              <w:t>-</w:t>
            </w:r>
            <w:r>
              <w:rPr>
                <w:i/>
                <w:sz w:val="24"/>
              </w:rPr>
              <w:tab/>
              <w:t>выполнять</w:t>
            </w:r>
            <w:r>
              <w:rPr>
                <w:i/>
                <w:sz w:val="24"/>
              </w:rPr>
              <w:tab/>
              <w:t>построения</w:t>
            </w:r>
            <w:r>
              <w:rPr>
                <w:i/>
                <w:sz w:val="24"/>
              </w:rPr>
              <w:tab/>
              <w:t>треугольников,</w:t>
            </w:r>
          </w:p>
        </w:tc>
      </w:tr>
      <w:tr w:rsidR="008D1BE6">
        <w:trPr>
          <w:trHeight w:val="273"/>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8D1BE6">
            <w:pPr>
              <w:pStyle w:val="TableParagraph"/>
              <w:rPr>
                <w:sz w:val="20"/>
              </w:rPr>
            </w:pPr>
          </w:p>
        </w:tc>
        <w:tc>
          <w:tcPr>
            <w:tcW w:w="5433" w:type="dxa"/>
            <w:tcBorders>
              <w:top w:val="nil"/>
              <w:bottom w:val="nil"/>
            </w:tcBorders>
          </w:tcPr>
          <w:p w:rsidR="008D1BE6" w:rsidRDefault="00244D44">
            <w:pPr>
              <w:pStyle w:val="TableParagraph"/>
              <w:tabs>
                <w:tab w:val="left" w:pos="1539"/>
                <w:tab w:val="left" w:pos="2960"/>
                <w:tab w:val="left" w:pos="4096"/>
              </w:tabs>
              <w:spacing w:line="254" w:lineRule="exact"/>
              <w:ind w:left="107"/>
              <w:rPr>
                <w:i/>
                <w:sz w:val="24"/>
              </w:rPr>
            </w:pPr>
            <w:r>
              <w:rPr>
                <w:i/>
                <w:sz w:val="24"/>
              </w:rPr>
              <w:t>применять</w:t>
            </w:r>
            <w:r>
              <w:rPr>
                <w:i/>
                <w:sz w:val="24"/>
              </w:rPr>
              <w:tab/>
              <w:t>отдельные</w:t>
            </w:r>
            <w:r>
              <w:rPr>
                <w:i/>
                <w:sz w:val="24"/>
              </w:rPr>
              <w:tab/>
              <w:t>методы</w:t>
            </w:r>
            <w:r>
              <w:rPr>
                <w:i/>
                <w:sz w:val="24"/>
              </w:rPr>
              <w:tab/>
              <w:t>построений</w:t>
            </w:r>
          </w:p>
        </w:tc>
      </w:tr>
      <w:tr w:rsidR="008D1BE6">
        <w:trPr>
          <w:trHeight w:val="275"/>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8D1BE6">
            <w:pPr>
              <w:pStyle w:val="TableParagraph"/>
              <w:rPr>
                <w:sz w:val="20"/>
              </w:rPr>
            </w:pPr>
          </w:p>
        </w:tc>
        <w:tc>
          <w:tcPr>
            <w:tcW w:w="5433" w:type="dxa"/>
            <w:tcBorders>
              <w:top w:val="nil"/>
              <w:bottom w:val="nil"/>
            </w:tcBorders>
          </w:tcPr>
          <w:p w:rsidR="008D1BE6" w:rsidRDefault="00244D44">
            <w:pPr>
              <w:pStyle w:val="TableParagraph"/>
              <w:spacing w:line="256" w:lineRule="exact"/>
              <w:ind w:left="107"/>
              <w:rPr>
                <w:i/>
                <w:sz w:val="24"/>
              </w:rPr>
            </w:pPr>
            <w:r>
              <w:rPr>
                <w:i/>
                <w:sz w:val="24"/>
              </w:rPr>
              <w:t>циркулем и линейкой и проводить простейшие</w:t>
            </w:r>
          </w:p>
        </w:tc>
      </w:tr>
      <w:tr w:rsidR="008D1BE6">
        <w:trPr>
          <w:trHeight w:val="276"/>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8D1BE6">
            <w:pPr>
              <w:pStyle w:val="TableParagraph"/>
              <w:rPr>
                <w:sz w:val="20"/>
              </w:rPr>
            </w:pPr>
          </w:p>
        </w:tc>
        <w:tc>
          <w:tcPr>
            <w:tcW w:w="5433" w:type="dxa"/>
            <w:tcBorders>
              <w:top w:val="nil"/>
              <w:bottom w:val="nil"/>
            </w:tcBorders>
          </w:tcPr>
          <w:p w:rsidR="008D1BE6" w:rsidRDefault="00244D44">
            <w:pPr>
              <w:pStyle w:val="TableParagraph"/>
              <w:spacing w:line="256" w:lineRule="exact"/>
              <w:ind w:left="107"/>
              <w:rPr>
                <w:i/>
                <w:sz w:val="24"/>
              </w:rPr>
            </w:pPr>
            <w:r>
              <w:rPr>
                <w:i/>
                <w:sz w:val="24"/>
              </w:rPr>
              <w:t>исследования числа решений;</w:t>
            </w:r>
          </w:p>
        </w:tc>
      </w:tr>
      <w:tr w:rsidR="008D1BE6">
        <w:trPr>
          <w:trHeight w:val="275"/>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8D1BE6">
            <w:pPr>
              <w:pStyle w:val="TableParagraph"/>
              <w:rPr>
                <w:sz w:val="20"/>
              </w:rPr>
            </w:pPr>
          </w:p>
        </w:tc>
        <w:tc>
          <w:tcPr>
            <w:tcW w:w="5433" w:type="dxa"/>
            <w:tcBorders>
              <w:top w:val="nil"/>
              <w:bottom w:val="nil"/>
            </w:tcBorders>
          </w:tcPr>
          <w:p w:rsidR="008D1BE6" w:rsidRDefault="00244D44">
            <w:pPr>
              <w:pStyle w:val="TableParagraph"/>
              <w:tabs>
                <w:tab w:val="left" w:pos="434"/>
                <w:tab w:val="left" w:pos="2001"/>
                <w:tab w:val="left" w:pos="3154"/>
                <w:tab w:val="left" w:pos="4191"/>
                <w:tab w:val="left" w:pos="5213"/>
              </w:tabs>
              <w:spacing w:line="256" w:lineRule="exact"/>
              <w:ind w:left="107"/>
              <w:rPr>
                <w:i/>
                <w:sz w:val="24"/>
              </w:rPr>
            </w:pPr>
            <w:r>
              <w:rPr>
                <w:i/>
                <w:sz w:val="24"/>
              </w:rPr>
              <w:t>-</w:t>
            </w:r>
            <w:r>
              <w:rPr>
                <w:i/>
                <w:sz w:val="24"/>
              </w:rPr>
              <w:tab/>
              <w:t>изображать</w:t>
            </w:r>
            <w:r>
              <w:rPr>
                <w:i/>
                <w:sz w:val="24"/>
              </w:rPr>
              <w:tab/>
              <w:t>типовые</w:t>
            </w:r>
            <w:r>
              <w:rPr>
                <w:i/>
                <w:sz w:val="24"/>
              </w:rPr>
              <w:tab/>
              <w:t>плоские</w:t>
            </w:r>
            <w:r>
              <w:rPr>
                <w:i/>
                <w:sz w:val="24"/>
              </w:rPr>
              <w:tab/>
              <w:t>фигуры</w:t>
            </w:r>
            <w:r>
              <w:rPr>
                <w:i/>
                <w:sz w:val="24"/>
              </w:rPr>
              <w:tab/>
              <w:t>с</w:t>
            </w:r>
          </w:p>
        </w:tc>
      </w:tr>
      <w:tr w:rsidR="008D1BE6">
        <w:trPr>
          <w:trHeight w:val="275"/>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8D1BE6">
            <w:pPr>
              <w:pStyle w:val="TableParagraph"/>
              <w:rPr>
                <w:sz w:val="20"/>
              </w:rPr>
            </w:pPr>
          </w:p>
        </w:tc>
        <w:tc>
          <w:tcPr>
            <w:tcW w:w="5433" w:type="dxa"/>
            <w:tcBorders>
              <w:top w:val="nil"/>
              <w:bottom w:val="nil"/>
            </w:tcBorders>
          </w:tcPr>
          <w:p w:rsidR="008D1BE6" w:rsidRDefault="00244D44">
            <w:pPr>
              <w:pStyle w:val="TableParagraph"/>
              <w:tabs>
                <w:tab w:val="left" w:pos="1779"/>
                <w:tab w:val="left" w:pos="3748"/>
              </w:tabs>
              <w:spacing w:line="256" w:lineRule="exact"/>
              <w:ind w:left="107"/>
              <w:rPr>
                <w:i/>
                <w:sz w:val="24"/>
              </w:rPr>
            </w:pPr>
            <w:r>
              <w:rPr>
                <w:i/>
                <w:sz w:val="24"/>
              </w:rPr>
              <w:t>помощью</w:t>
            </w:r>
            <w:r>
              <w:rPr>
                <w:i/>
                <w:sz w:val="24"/>
              </w:rPr>
              <w:tab/>
              <w:t>простейших</w:t>
            </w:r>
            <w:r>
              <w:rPr>
                <w:i/>
                <w:sz w:val="24"/>
              </w:rPr>
              <w:tab/>
              <w:t>компьютерных</w:t>
            </w:r>
          </w:p>
        </w:tc>
      </w:tr>
      <w:tr w:rsidR="008D1BE6">
        <w:trPr>
          <w:trHeight w:val="278"/>
        </w:trPr>
        <w:tc>
          <w:tcPr>
            <w:tcW w:w="960" w:type="dxa"/>
            <w:tcBorders>
              <w:top w:val="nil"/>
            </w:tcBorders>
          </w:tcPr>
          <w:p w:rsidR="008D1BE6" w:rsidRDefault="008D1BE6">
            <w:pPr>
              <w:pStyle w:val="TableParagraph"/>
              <w:rPr>
                <w:sz w:val="20"/>
              </w:rPr>
            </w:pPr>
          </w:p>
        </w:tc>
        <w:tc>
          <w:tcPr>
            <w:tcW w:w="3644" w:type="dxa"/>
            <w:tcBorders>
              <w:top w:val="nil"/>
            </w:tcBorders>
          </w:tcPr>
          <w:p w:rsidR="008D1BE6" w:rsidRDefault="008D1BE6">
            <w:pPr>
              <w:pStyle w:val="TableParagraph"/>
              <w:rPr>
                <w:sz w:val="20"/>
              </w:rPr>
            </w:pPr>
          </w:p>
        </w:tc>
        <w:tc>
          <w:tcPr>
            <w:tcW w:w="5433" w:type="dxa"/>
            <w:tcBorders>
              <w:top w:val="nil"/>
            </w:tcBorders>
          </w:tcPr>
          <w:p w:rsidR="008D1BE6" w:rsidRDefault="00244D44">
            <w:pPr>
              <w:pStyle w:val="TableParagraph"/>
              <w:spacing w:line="259" w:lineRule="exact"/>
              <w:ind w:left="107"/>
              <w:rPr>
                <w:i/>
                <w:sz w:val="24"/>
              </w:rPr>
            </w:pPr>
            <w:r>
              <w:rPr>
                <w:i/>
                <w:sz w:val="24"/>
              </w:rPr>
              <w:t>инструментов.</w:t>
            </w:r>
          </w:p>
        </w:tc>
      </w:tr>
      <w:tr w:rsidR="008D1BE6">
        <w:trPr>
          <w:trHeight w:val="275"/>
        </w:trPr>
        <w:tc>
          <w:tcPr>
            <w:tcW w:w="960" w:type="dxa"/>
            <w:tcBorders>
              <w:bottom w:val="nil"/>
            </w:tcBorders>
          </w:tcPr>
          <w:p w:rsidR="008D1BE6" w:rsidRDefault="00244D44">
            <w:pPr>
              <w:pStyle w:val="TableParagraph"/>
              <w:spacing w:line="256" w:lineRule="exact"/>
              <w:ind w:left="107"/>
              <w:rPr>
                <w:b/>
                <w:sz w:val="24"/>
              </w:rPr>
            </w:pPr>
            <w:r>
              <w:rPr>
                <w:b/>
                <w:sz w:val="24"/>
              </w:rPr>
              <w:t>Истор</w:t>
            </w:r>
          </w:p>
        </w:tc>
        <w:tc>
          <w:tcPr>
            <w:tcW w:w="3644" w:type="dxa"/>
            <w:tcBorders>
              <w:bottom w:val="nil"/>
            </w:tcBorders>
          </w:tcPr>
          <w:p w:rsidR="008D1BE6" w:rsidRDefault="00244D44">
            <w:pPr>
              <w:pStyle w:val="TableParagraph"/>
              <w:tabs>
                <w:tab w:val="left" w:pos="755"/>
                <w:tab w:val="left" w:pos="2456"/>
              </w:tabs>
              <w:spacing w:line="256" w:lineRule="exact"/>
              <w:ind w:left="107"/>
              <w:rPr>
                <w:sz w:val="24"/>
              </w:rPr>
            </w:pPr>
            <w:r>
              <w:rPr>
                <w:sz w:val="24"/>
              </w:rPr>
              <w:t>-</w:t>
            </w:r>
            <w:r>
              <w:rPr>
                <w:sz w:val="24"/>
              </w:rPr>
              <w:tab/>
              <w:t>Описывать</w:t>
            </w:r>
            <w:r>
              <w:rPr>
                <w:sz w:val="24"/>
              </w:rPr>
              <w:tab/>
              <w:t>отдельные</w:t>
            </w:r>
          </w:p>
        </w:tc>
        <w:tc>
          <w:tcPr>
            <w:tcW w:w="5433" w:type="dxa"/>
            <w:tcBorders>
              <w:bottom w:val="nil"/>
            </w:tcBorders>
          </w:tcPr>
          <w:p w:rsidR="008D1BE6" w:rsidRDefault="00244D44">
            <w:pPr>
              <w:pStyle w:val="TableParagraph"/>
              <w:tabs>
                <w:tab w:val="left" w:pos="657"/>
                <w:tab w:val="left" w:pos="2987"/>
                <w:tab w:val="left" w:pos="4021"/>
              </w:tabs>
              <w:spacing w:line="256" w:lineRule="exact"/>
              <w:ind w:left="107"/>
              <w:rPr>
                <w:i/>
                <w:sz w:val="24"/>
              </w:rPr>
            </w:pPr>
            <w:r>
              <w:rPr>
                <w:i/>
                <w:sz w:val="24"/>
              </w:rPr>
              <w:t>-</w:t>
            </w:r>
            <w:r>
              <w:rPr>
                <w:i/>
                <w:sz w:val="24"/>
              </w:rPr>
              <w:tab/>
              <w:t>Характеризовать</w:t>
            </w:r>
            <w:r>
              <w:rPr>
                <w:i/>
                <w:sz w:val="24"/>
              </w:rPr>
              <w:tab/>
              <w:t>вклад</w:t>
            </w:r>
            <w:r>
              <w:rPr>
                <w:i/>
                <w:sz w:val="24"/>
              </w:rPr>
              <w:tab/>
              <w:t>выдающихся</w:t>
            </w:r>
          </w:p>
        </w:tc>
      </w:tr>
      <w:tr w:rsidR="008D1BE6">
        <w:trPr>
          <w:trHeight w:val="276"/>
        </w:trPr>
        <w:tc>
          <w:tcPr>
            <w:tcW w:w="960" w:type="dxa"/>
            <w:tcBorders>
              <w:top w:val="nil"/>
              <w:bottom w:val="nil"/>
            </w:tcBorders>
          </w:tcPr>
          <w:p w:rsidR="008D1BE6" w:rsidRDefault="00244D44">
            <w:pPr>
              <w:pStyle w:val="TableParagraph"/>
              <w:spacing w:line="256" w:lineRule="exact"/>
              <w:ind w:left="107"/>
              <w:rPr>
                <w:b/>
                <w:sz w:val="24"/>
              </w:rPr>
            </w:pPr>
            <w:r>
              <w:rPr>
                <w:b/>
                <w:sz w:val="24"/>
              </w:rPr>
              <w:t>ия</w:t>
            </w:r>
          </w:p>
        </w:tc>
        <w:tc>
          <w:tcPr>
            <w:tcW w:w="3644" w:type="dxa"/>
            <w:tcBorders>
              <w:top w:val="nil"/>
              <w:bottom w:val="nil"/>
            </w:tcBorders>
          </w:tcPr>
          <w:p w:rsidR="008D1BE6" w:rsidRDefault="00244D44">
            <w:pPr>
              <w:pStyle w:val="TableParagraph"/>
              <w:tabs>
                <w:tab w:val="left" w:pos="2324"/>
              </w:tabs>
              <w:spacing w:line="256" w:lineRule="exact"/>
              <w:ind w:left="107"/>
              <w:rPr>
                <w:sz w:val="24"/>
              </w:rPr>
            </w:pPr>
            <w:r>
              <w:rPr>
                <w:sz w:val="24"/>
              </w:rPr>
              <w:t>выдающиеся</w:t>
            </w:r>
            <w:r>
              <w:rPr>
                <w:sz w:val="24"/>
              </w:rPr>
              <w:tab/>
              <w:t>результаты,</w:t>
            </w:r>
          </w:p>
        </w:tc>
        <w:tc>
          <w:tcPr>
            <w:tcW w:w="5433" w:type="dxa"/>
            <w:tcBorders>
              <w:top w:val="nil"/>
              <w:bottom w:val="nil"/>
            </w:tcBorders>
          </w:tcPr>
          <w:p w:rsidR="008D1BE6" w:rsidRDefault="00244D44">
            <w:pPr>
              <w:pStyle w:val="TableParagraph"/>
              <w:spacing w:line="256" w:lineRule="exact"/>
              <w:ind w:left="107"/>
              <w:rPr>
                <w:i/>
                <w:sz w:val="24"/>
              </w:rPr>
            </w:pPr>
            <w:r>
              <w:rPr>
                <w:i/>
                <w:sz w:val="24"/>
              </w:rPr>
              <w:t>математиков в развитие математики и иных</w:t>
            </w:r>
          </w:p>
        </w:tc>
      </w:tr>
      <w:tr w:rsidR="008D1BE6">
        <w:trPr>
          <w:trHeight w:val="275"/>
        </w:trPr>
        <w:tc>
          <w:tcPr>
            <w:tcW w:w="960" w:type="dxa"/>
            <w:tcBorders>
              <w:top w:val="nil"/>
              <w:bottom w:val="nil"/>
            </w:tcBorders>
          </w:tcPr>
          <w:p w:rsidR="008D1BE6" w:rsidRDefault="00244D44">
            <w:pPr>
              <w:pStyle w:val="TableParagraph"/>
              <w:spacing w:line="256" w:lineRule="exact"/>
              <w:ind w:left="107"/>
              <w:rPr>
                <w:b/>
                <w:sz w:val="24"/>
              </w:rPr>
            </w:pPr>
            <w:r>
              <w:rPr>
                <w:b/>
                <w:sz w:val="24"/>
              </w:rPr>
              <w:t>матем</w:t>
            </w:r>
          </w:p>
        </w:tc>
        <w:tc>
          <w:tcPr>
            <w:tcW w:w="3644" w:type="dxa"/>
            <w:tcBorders>
              <w:top w:val="nil"/>
              <w:bottom w:val="nil"/>
            </w:tcBorders>
          </w:tcPr>
          <w:p w:rsidR="008D1BE6" w:rsidRDefault="00244D44">
            <w:pPr>
              <w:pStyle w:val="TableParagraph"/>
              <w:tabs>
                <w:tab w:val="left" w:pos="1577"/>
                <w:tab w:val="left" w:pos="1922"/>
                <w:tab w:val="left" w:pos="2625"/>
              </w:tabs>
              <w:spacing w:line="256" w:lineRule="exact"/>
              <w:ind w:left="107"/>
              <w:rPr>
                <w:sz w:val="24"/>
              </w:rPr>
            </w:pPr>
            <w:r>
              <w:rPr>
                <w:sz w:val="24"/>
              </w:rPr>
              <w:t>полученные</w:t>
            </w:r>
            <w:r>
              <w:rPr>
                <w:sz w:val="24"/>
              </w:rPr>
              <w:tab/>
              <w:t>в</w:t>
            </w:r>
            <w:r>
              <w:rPr>
                <w:sz w:val="24"/>
              </w:rPr>
              <w:tab/>
              <w:t>ходе</w:t>
            </w:r>
            <w:r>
              <w:rPr>
                <w:sz w:val="24"/>
              </w:rPr>
              <w:tab/>
              <w:t>развития</w:t>
            </w:r>
          </w:p>
        </w:tc>
        <w:tc>
          <w:tcPr>
            <w:tcW w:w="5433" w:type="dxa"/>
            <w:tcBorders>
              <w:top w:val="nil"/>
              <w:bottom w:val="nil"/>
            </w:tcBorders>
          </w:tcPr>
          <w:p w:rsidR="008D1BE6" w:rsidRDefault="00244D44">
            <w:pPr>
              <w:pStyle w:val="TableParagraph"/>
              <w:spacing w:line="256" w:lineRule="exact"/>
              <w:ind w:left="107"/>
              <w:rPr>
                <w:i/>
                <w:sz w:val="24"/>
              </w:rPr>
            </w:pPr>
            <w:r>
              <w:rPr>
                <w:i/>
                <w:sz w:val="24"/>
              </w:rPr>
              <w:t>научных областей;</w:t>
            </w:r>
          </w:p>
        </w:tc>
      </w:tr>
      <w:tr w:rsidR="008D1BE6">
        <w:trPr>
          <w:trHeight w:val="275"/>
        </w:trPr>
        <w:tc>
          <w:tcPr>
            <w:tcW w:w="960" w:type="dxa"/>
            <w:tcBorders>
              <w:top w:val="nil"/>
              <w:bottom w:val="nil"/>
            </w:tcBorders>
          </w:tcPr>
          <w:p w:rsidR="008D1BE6" w:rsidRDefault="00244D44">
            <w:pPr>
              <w:pStyle w:val="TableParagraph"/>
              <w:spacing w:line="256" w:lineRule="exact"/>
              <w:ind w:left="107"/>
              <w:rPr>
                <w:b/>
                <w:sz w:val="24"/>
              </w:rPr>
            </w:pPr>
            <w:r>
              <w:rPr>
                <w:b/>
                <w:sz w:val="24"/>
              </w:rPr>
              <w:t>атики</w:t>
            </w:r>
          </w:p>
        </w:tc>
        <w:tc>
          <w:tcPr>
            <w:tcW w:w="3644" w:type="dxa"/>
            <w:tcBorders>
              <w:top w:val="nil"/>
              <w:bottom w:val="nil"/>
            </w:tcBorders>
          </w:tcPr>
          <w:p w:rsidR="008D1BE6" w:rsidRDefault="00244D44">
            <w:pPr>
              <w:pStyle w:val="TableParagraph"/>
              <w:spacing w:line="256" w:lineRule="exact"/>
              <w:ind w:left="107"/>
              <w:rPr>
                <w:sz w:val="24"/>
              </w:rPr>
            </w:pPr>
            <w:r>
              <w:rPr>
                <w:sz w:val="24"/>
              </w:rPr>
              <w:t>математики как науки;</w:t>
            </w:r>
          </w:p>
        </w:tc>
        <w:tc>
          <w:tcPr>
            <w:tcW w:w="5433" w:type="dxa"/>
            <w:tcBorders>
              <w:top w:val="nil"/>
              <w:bottom w:val="nil"/>
            </w:tcBorders>
          </w:tcPr>
          <w:p w:rsidR="008D1BE6" w:rsidRDefault="00244D44">
            <w:pPr>
              <w:pStyle w:val="TableParagraph"/>
              <w:spacing w:line="256" w:lineRule="exact"/>
              <w:ind w:left="107"/>
              <w:rPr>
                <w:i/>
                <w:sz w:val="24"/>
              </w:rPr>
            </w:pPr>
            <w:r>
              <w:rPr>
                <w:i/>
                <w:sz w:val="24"/>
              </w:rPr>
              <w:t>- понимать роль математики в развитии России.</w:t>
            </w:r>
          </w:p>
        </w:tc>
      </w:tr>
      <w:tr w:rsidR="008D1BE6">
        <w:trPr>
          <w:trHeight w:val="273"/>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244D44">
            <w:pPr>
              <w:pStyle w:val="TableParagraph"/>
              <w:spacing w:line="254" w:lineRule="exact"/>
              <w:ind w:left="107"/>
              <w:rPr>
                <w:sz w:val="24"/>
              </w:rPr>
            </w:pPr>
            <w:r>
              <w:rPr>
                <w:sz w:val="24"/>
              </w:rPr>
              <w:t>- знать примеры математических</w:t>
            </w:r>
          </w:p>
        </w:tc>
        <w:tc>
          <w:tcPr>
            <w:tcW w:w="5433"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244D44">
            <w:pPr>
              <w:pStyle w:val="TableParagraph"/>
              <w:spacing w:line="256" w:lineRule="exact"/>
              <w:ind w:left="107"/>
              <w:rPr>
                <w:sz w:val="24"/>
              </w:rPr>
            </w:pPr>
            <w:r>
              <w:rPr>
                <w:sz w:val="24"/>
              </w:rPr>
              <w:t>открытий и их авторов, в связи с</w:t>
            </w:r>
          </w:p>
        </w:tc>
        <w:tc>
          <w:tcPr>
            <w:tcW w:w="5433" w:type="dxa"/>
            <w:tcBorders>
              <w:top w:val="nil"/>
              <w:bottom w:val="nil"/>
            </w:tcBorders>
          </w:tcPr>
          <w:p w:rsidR="008D1BE6" w:rsidRDefault="008D1BE6">
            <w:pPr>
              <w:pStyle w:val="TableParagraph"/>
              <w:rPr>
                <w:sz w:val="20"/>
              </w:rPr>
            </w:pPr>
          </w:p>
        </w:tc>
      </w:tr>
      <w:tr w:rsidR="008D1BE6">
        <w:trPr>
          <w:trHeight w:val="276"/>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244D44">
            <w:pPr>
              <w:pStyle w:val="TableParagraph"/>
              <w:tabs>
                <w:tab w:val="left" w:pos="1951"/>
                <w:tab w:val="left" w:pos="2431"/>
              </w:tabs>
              <w:spacing w:line="256" w:lineRule="exact"/>
              <w:ind w:left="107"/>
              <w:rPr>
                <w:sz w:val="24"/>
              </w:rPr>
            </w:pPr>
            <w:r>
              <w:rPr>
                <w:sz w:val="24"/>
              </w:rPr>
              <w:t>отечественной</w:t>
            </w:r>
            <w:r>
              <w:rPr>
                <w:sz w:val="24"/>
              </w:rPr>
              <w:tab/>
              <w:t>и</w:t>
            </w:r>
            <w:r>
              <w:rPr>
                <w:sz w:val="24"/>
              </w:rPr>
              <w:tab/>
              <w:t>всемирной</w:t>
            </w:r>
          </w:p>
        </w:tc>
        <w:tc>
          <w:tcPr>
            <w:tcW w:w="5433"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244D44">
            <w:pPr>
              <w:pStyle w:val="TableParagraph"/>
              <w:spacing w:line="256" w:lineRule="exact"/>
              <w:ind w:left="107"/>
              <w:rPr>
                <w:sz w:val="24"/>
              </w:rPr>
            </w:pPr>
            <w:r>
              <w:rPr>
                <w:sz w:val="24"/>
              </w:rPr>
              <w:t>историей;</w:t>
            </w:r>
          </w:p>
        </w:tc>
        <w:tc>
          <w:tcPr>
            <w:tcW w:w="5433" w:type="dxa"/>
            <w:tcBorders>
              <w:top w:val="nil"/>
              <w:bottom w:val="nil"/>
            </w:tcBorders>
          </w:tcPr>
          <w:p w:rsidR="008D1BE6" w:rsidRDefault="008D1BE6">
            <w:pPr>
              <w:pStyle w:val="TableParagraph"/>
              <w:rPr>
                <w:sz w:val="20"/>
              </w:rPr>
            </w:pPr>
          </w:p>
        </w:tc>
      </w:tr>
      <w:tr w:rsidR="008D1BE6">
        <w:trPr>
          <w:trHeight w:val="275"/>
        </w:trPr>
        <w:tc>
          <w:tcPr>
            <w:tcW w:w="960" w:type="dxa"/>
            <w:tcBorders>
              <w:top w:val="nil"/>
              <w:bottom w:val="nil"/>
            </w:tcBorders>
          </w:tcPr>
          <w:p w:rsidR="008D1BE6" w:rsidRDefault="008D1BE6">
            <w:pPr>
              <w:pStyle w:val="TableParagraph"/>
              <w:rPr>
                <w:sz w:val="20"/>
              </w:rPr>
            </w:pPr>
          </w:p>
        </w:tc>
        <w:tc>
          <w:tcPr>
            <w:tcW w:w="3644" w:type="dxa"/>
            <w:tcBorders>
              <w:top w:val="nil"/>
              <w:bottom w:val="nil"/>
            </w:tcBorders>
          </w:tcPr>
          <w:p w:rsidR="008D1BE6" w:rsidRDefault="00244D44">
            <w:pPr>
              <w:pStyle w:val="TableParagraph"/>
              <w:spacing w:line="256" w:lineRule="exact"/>
              <w:ind w:left="107"/>
              <w:rPr>
                <w:sz w:val="24"/>
              </w:rPr>
            </w:pPr>
            <w:r>
              <w:rPr>
                <w:sz w:val="24"/>
              </w:rPr>
              <w:t>- понимать роль математики в</w:t>
            </w:r>
          </w:p>
        </w:tc>
        <w:tc>
          <w:tcPr>
            <w:tcW w:w="5433" w:type="dxa"/>
            <w:tcBorders>
              <w:top w:val="nil"/>
              <w:bottom w:val="nil"/>
            </w:tcBorders>
          </w:tcPr>
          <w:p w:rsidR="008D1BE6" w:rsidRDefault="008D1BE6">
            <w:pPr>
              <w:pStyle w:val="TableParagraph"/>
              <w:rPr>
                <w:sz w:val="20"/>
              </w:rPr>
            </w:pPr>
          </w:p>
        </w:tc>
      </w:tr>
      <w:tr w:rsidR="008D1BE6">
        <w:trPr>
          <w:trHeight w:val="278"/>
        </w:trPr>
        <w:tc>
          <w:tcPr>
            <w:tcW w:w="960" w:type="dxa"/>
            <w:tcBorders>
              <w:top w:val="nil"/>
            </w:tcBorders>
          </w:tcPr>
          <w:p w:rsidR="008D1BE6" w:rsidRDefault="008D1BE6">
            <w:pPr>
              <w:pStyle w:val="TableParagraph"/>
              <w:rPr>
                <w:sz w:val="20"/>
              </w:rPr>
            </w:pPr>
          </w:p>
        </w:tc>
        <w:tc>
          <w:tcPr>
            <w:tcW w:w="3644" w:type="dxa"/>
            <w:tcBorders>
              <w:top w:val="nil"/>
            </w:tcBorders>
          </w:tcPr>
          <w:p w:rsidR="008D1BE6" w:rsidRDefault="00244D44">
            <w:pPr>
              <w:pStyle w:val="TableParagraph"/>
              <w:spacing w:line="259" w:lineRule="exact"/>
              <w:ind w:left="107"/>
              <w:rPr>
                <w:sz w:val="24"/>
              </w:rPr>
            </w:pPr>
            <w:r>
              <w:rPr>
                <w:sz w:val="24"/>
              </w:rPr>
              <w:t>развитии России.</w:t>
            </w:r>
          </w:p>
        </w:tc>
        <w:tc>
          <w:tcPr>
            <w:tcW w:w="5433" w:type="dxa"/>
            <w:tcBorders>
              <w:top w:val="nil"/>
            </w:tcBorders>
          </w:tcPr>
          <w:p w:rsidR="008D1BE6" w:rsidRDefault="008D1BE6">
            <w:pPr>
              <w:pStyle w:val="TableParagraph"/>
              <w:rPr>
                <w:sz w:val="20"/>
              </w:rPr>
            </w:pPr>
          </w:p>
        </w:tc>
      </w:tr>
    </w:tbl>
    <w:p w:rsidR="008D1BE6" w:rsidRDefault="008D1BE6">
      <w:pPr>
        <w:pStyle w:val="a3"/>
        <w:spacing w:before="4"/>
        <w:ind w:left="0"/>
        <w:rPr>
          <w:b/>
          <w:sz w:val="15"/>
        </w:rPr>
      </w:pPr>
    </w:p>
    <w:p w:rsidR="008D1BE6" w:rsidRPr="00F16A9A" w:rsidRDefault="00244D44" w:rsidP="00821A14">
      <w:pPr>
        <w:pStyle w:val="a5"/>
        <w:numPr>
          <w:ilvl w:val="3"/>
          <w:numId w:val="236"/>
        </w:numPr>
        <w:tabs>
          <w:tab w:val="left" w:pos="2462"/>
        </w:tabs>
        <w:spacing w:before="90"/>
        <w:ind w:left="2462"/>
        <w:jc w:val="left"/>
        <w:rPr>
          <w:b/>
          <w:sz w:val="24"/>
        </w:rPr>
      </w:pPr>
      <w:bookmarkStart w:id="16" w:name="_bookmark15"/>
      <w:bookmarkEnd w:id="16"/>
      <w:r w:rsidRPr="00F16A9A">
        <w:rPr>
          <w:b/>
          <w:sz w:val="24"/>
        </w:rPr>
        <w:t>Информатика</w:t>
      </w:r>
    </w:p>
    <w:p w:rsidR="008D1BE6" w:rsidRDefault="00244D44">
      <w:pPr>
        <w:spacing w:before="1" w:after="4"/>
        <w:ind w:left="2663"/>
        <w:rPr>
          <w:b/>
          <w:sz w:val="24"/>
        </w:rPr>
      </w:pPr>
      <w:r>
        <w:rPr>
          <w:b/>
          <w:sz w:val="24"/>
        </w:rPr>
        <w:t>Планируемые результаты изучения предмета информатика 7 класс</w:t>
      </w: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5245"/>
        <w:gridCol w:w="3682"/>
      </w:tblGrid>
      <w:tr w:rsidR="008D1BE6">
        <w:trPr>
          <w:trHeight w:val="287"/>
        </w:trPr>
        <w:tc>
          <w:tcPr>
            <w:tcW w:w="1560" w:type="dxa"/>
            <w:vMerge w:val="restart"/>
          </w:tcPr>
          <w:p w:rsidR="008D1BE6" w:rsidRDefault="00244D44">
            <w:pPr>
              <w:pStyle w:val="TableParagraph"/>
              <w:ind w:left="362" w:right="233" w:hanging="101"/>
              <w:rPr>
                <w:b/>
                <w:sz w:val="24"/>
              </w:rPr>
            </w:pPr>
            <w:r>
              <w:rPr>
                <w:b/>
                <w:sz w:val="24"/>
              </w:rPr>
              <w:t>Название раздела</w:t>
            </w:r>
          </w:p>
        </w:tc>
        <w:tc>
          <w:tcPr>
            <w:tcW w:w="8927" w:type="dxa"/>
            <w:gridSpan w:val="2"/>
          </w:tcPr>
          <w:p w:rsidR="008D1BE6" w:rsidRDefault="00244D44">
            <w:pPr>
              <w:pStyle w:val="TableParagraph"/>
              <w:spacing w:line="268" w:lineRule="exact"/>
              <w:ind w:left="108"/>
              <w:rPr>
                <w:b/>
                <w:sz w:val="24"/>
              </w:rPr>
            </w:pPr>
            <w:r>
              <w:rPr>
                <w:b/>
                <w:sz w:val="24"/>
              </w:rPr>
              <w:t>Предметные результаты</w:t>
            </w:r>
          </w:p>
        </w:tc>
      </w:tr>
      <w:tr w:rsidR="008D1BE6">
        <w:trPr>
          <w:trHeight w:val="551"/>
        </w:trPr>
        <w:tc>
          <w:tcPr>
            <w:tcW w:w="1560" w:type="dxa"/>
            <w:vMerge/>
            <w:tcBorders>
              <w:top w:val="nil"/>
            </w:tcBorders>
          </w:tcPr>
          <w:p w:rsidR="008D1BE6" w:rsidRDefault="008D1BE6">
            <w:pPr>
              <w:rPr>
                <w:sz w:val="2"/>
                <w:szCs w:val="2"/>
              </w:rPr>
            </w:pPr>
          </w:p>
        </w:tc>
        <w:tc>
          <w:tcPr>
            <w:tcW w:w="5245" w:type="dxa"/>
          </w:tcPr>
          <w:p w:rsidR="008D1BE6" w:rsidRDefault="00244D44">
            <w:pPr>
              <w:pStyle w:val="TableParagraph"/>
              <w:spacing w:line="273" w:lineRule="exact"/>
              <w:ind w:left="108"/>
              <w:rPr>
                <w:b/>
                <w:sz w:val="24"/>
              </w:rPr>
            </w:pPr>
            <w:r>
              <w:rPr>
                <w:b/>
                <w:sz w:val="24"/>
              </w:rPr>
              <w:t>ученик научится</w:t>
            </w:r>
          </w:p>
        </w:tc>
        <w:tc>
          <w:tcPr>
            <w:tcW w:w="3682" w:type="dxa"/>
          </w:tcPr>
          <w:p w:rsidR="008D1BE6" w:rsidRDefault="00244D44">
            <w:pPr>
              <w:pStyle w:val="TableParagraph"/>
              <w:spacing w:line="273" w:lineRule="exact"/>
              <w:ind w:left="105"/>
              <w:rPr>
                <w:b/>
                <w:sz w:val="24"/>
              </w:rPr>
            </w:pPr>
            <w:r>
              <w:rPr>
                <w:b/>
                <w:sz w:val="24"/>
              </w:rPr>
              <w:t>ученик получит возможность</w:t>
            </w:r>
          </w:p>
          <w:p w:rsidR="008D1BE6" w:rsidRDefault="00244D44">
            <w:pPr>
              <w:pStyle w:val="TableParagraph"/>
              <w:spacing w:line="259" w:lineRule="exact"/>
              <w:ind w:left="105"/>
              <w:rPr>
                <w:b/>
                <w:sz w:val="24"/>
              </w:rPr>
            </w:pPr>
            <w:r>
              <w:rPr>
                <w:b/>
                <w:sz w:val="24"/>
              </w:rPr>
              <w:t>научиться</w:t>
            </w:r>
          </w:p>
        </w:tc>
      </w:tr>
      <w:tr w:rsidR="008D1BE6">
        <w:trPr>
          <w:trHeight w:val="340"/>
        </w:trPr>
        <w:tc>
          <w:tcPr>
            <w:tcW w:w="10487" w:type="dxa"/>
            <w:gridSpan w:val="3"/>
          </w:tcPr>
          <w:p w:rsidR="008D1BE6" w:rsidRDefault="00244D44">
            <w:pPr>
              <w:pStyle w:val="TableParagraph"/>
              <w:spacing w:line="273" w:lineRule="exact"/>
              <w:ind w:left="4718" w:right="4711"/>
              <w:jc w:val="center"/>
              <w:rPr>
                <w:b/>
                <w:sz w:val="24"/>
              </w:rPr>
            </w:pPr>
            <w:r>
              <w:rPr>
                <w:b/>
                <w:sz w:val="24"/>
              </w:rPr>
              <w:t>Введение</w:t>
            </w:r>
          </w:p>
        </w:tc>
      </w:tr>
      <w:tr w:rsidR="008D1BE6">
        <w:trPr>
          <w:trHeight w:val="2208"/>
        </w:trPr>
        <w:tc>
          <w:tcPr>
            <w:tcW w:w="1560" w:type="dxa"/>
          </w:tcPr>
          <w:p w:rsidR="008D1BE6" w:rsidRDefault="00244D44">
            <w:pPr>
              <w:pStyle w:val="TableParagraph"/>
              <w:tabs>
                <w:tab w:val="left" w:pos="1312"/>
              </w:tabs>
              <w:ind w:left="107" w:right="97"/>
              <w:rPr>
                <w:b/>
                <w:sz w:val="24"/>
              </w:rPr>
            </w:pPr>
            <w:r>
              <w:rPr>
                <w:b/>
                <w:sz w:val="24"/>
              </w:rPr>
              <w:t>Информаци я</w:t>
            </w:r>
            <w:r>
              <w:rPr>
                <w:b/>
                <w:sz w:val="24"/>
              </w:rPr>
              <w:tab/>
              <w:t>и</w:t>
            </w:r>
          </w:p>
          <w:p w:rsidR="008D1BE6" w:rsidRDefault="00244D44">
            <w:pPr>
              <w:pStyle w:val="TableParagraph"/>
              <w:ind w:left="107" w:right="166"/>
              <w:rPr>
                <w:b/>
                <w:sz w:val="24"/>
              </w:rPr>
            </w:pPr>
            <w:r>
              <w:rPr>
                <w:b/>
                <w:sz w:val="24"/>
              </w:rPr>
              <w:t>информаци онные процессы</w:t>
            </w:r>
          </w:p>
        </w:tc>
        <w:tc>
          <w:tcPr>
            <w:tcW w:w="5245" w:type="dxa"/>
          </w:tcPr>
          <w:p w:rsidR="008D1BE6" w:rsidRDefault="00244D44">
            <w:pPr>
              <w:pStyle w:val="TableParagraph"/>
              <w:tabs>
                <w:tab w:val="left" w:pos="1438"/>
                <w:tab w:val="left" w:pos="1525"/>
                <w:tab w:val="left" w:pos="1744"/>
                <w:tab w:val="left" w:pos="2218"/>
                <w:tab w:val="left" w:pos="2842"/>
                <w:tab w:val="left" w:pos="2966"/>
                <w:tab w:val="left" w:pos="3216"/>
                <w:tab w:val="left" w:pos="3369"/>
                <w:tab w:val="left" w:pos="3710"/>
                <w:tab w:val="left" w:pos="3797"/>
                <w:tab w:val="left" w:pos="4285"/>
                <w:tab w:val="left" w:pos="4916"/>
              </w:tabs>
              <w:ind w:left="108" w:right="98"/>
              <w:rPr>
                <w:sz w:val="24"/>
              </w:rPr>
            </w:pPr>
            <w:r>
              <w:rPr>
                <w:sz w:val="24"/>
              </w:rPr>
              <w:t>различать</w:t>
            </w:r>
            <w:r>
              <w:rPr>
                <w:sz w:val="24"/>
              </w:rPr>
              <w:tab/>
              <w:t>содержание</w:t>
            </w:r>
            <w:r>
              <w:rPr>
                <w:sz w:val="24"/>
              </w:rPr>
              <w:tab/>
            </w:r>
            <w:r>
              <w:rPr>
                <w:sz w:val="24"/>
              </w:rPr>
              <w:tab/>
              <w:t>основных</w:t>
            </w:r>
            <w:r>
              <w:rPr>
                <w:sz w:val="24"/>
              </w:rPr>
              <w:tab/>
              <w:t>понятий предмета:</w:t>
            </w:r>
            <w:r>
              <w:rPr>
                <w:sz w:val="24"/>
              </w:rPr>
              <w:tab/>
            </w:r>
            <w:r>
              <w:rPr>
                <w:sz w:val="24"/>
              </w:rPr>
              <w:tab/>
            </w:r>
            <w:r>
              <w:rPr>
                <w:sz w:val="24"/>
              </w:rPr>
              <w:tab/>
              <w:t>информатика,</w:t>
            </w:r>
            <w:r>
              <w:rPr>
                <w:sz w:val="24"/>
              </w:rPr>
              <w:tab/>
            </w:r>
            <w:r>
              <w:rPr>
                <w:sz w:val="24"/>
              </w:rPr>
              <w:tab/>
            </w:r>
            <w:r>
              <w:rPr>
                <w:sz w:val="24"/>
              </w:rPr>
              <w:tab/>
            </w:r>
            <w:r>
              <w:rPr>
                <w:sz w:val="24"/>
              </w:rPr>
              <w:tab/>
            </w:r>
            <w:r>
              <w:rPr>
                <w:spacing w:val="-1"/>
                <w:sz w:val="24"/>
              </w:rPr>
              <w:t xml:space="preserve">информация, </w:t>
            </w:r>
            <w:r>
              <w:rPr>
                <w:sz w:val="24"/>
              </w:rPr>
              <w:t>информационный</w:t>
            </w:r>
            <w:r>
              <w:rPr>
                <w:sz w:val="24"/>
              </w:rPr>
              <w:tab/>
              <w:t>процесс,</w:t>
            </w:r>
            <w:r>
              <w:rPr>
                <w:sz w:val="24"/>
              </w:rPr>
              <w:tab/>
            </w:r>
            <w:r>
              <w:rPr>
                <w:sz w:val="24"/>
              </w:rPr>
              <w:tab/>
              <w:t>информационная система, информационная модель и др.; различать виды информации по способам ее восприятия</w:t>
            </w:r>
            <w:r>
              <w:rPr>
                <w:sz w:val="24"/>
              </w:rPr>
              <w:tab/>
            </w:r>
            <w:r>
              <w:rPr>
                <w:sz w:val="24"/>
              </w:rPr>
              <w:tab/>
              <w:t>человеком</w:t>
            </w:r>
            <w:r>
              <w:rPr>
                <w:sz w:val="24"/>
              </w:rPr>
              <w:tab/>
              <w:t>и</w:t>
            </w:r>
            <w:r>
              <w:rPr>
                <w:sz w:val="24"/>
              </w:rPr>
              <w:tab/>
              <w:t>по</w:t>
            </w:r>
            <w:r>
              <w:rPr>
                <w:sz w:val="24"/>
              </w:rPr>
              <w:tab/>
              <w:t>способам</w:t>
            </w:r>
            <w:r>
              <w:rPr>
                <w:sz w:val="24"/>
              </w:rPr>
              <w:tab/>
              <w:t>ее представления на материальныхносителях;</w:t>
            </w:r>
          </w:p>
          <w:p w:rsidR="008D1BE6" w:rsidRDefault="00244D44">
            <w:pPr>
              <w:pStyle w:val="TableParagraph"/>
              <w:spacing w:line="264" w:lineRule="exact"/>
              <w:ind w:left="108"/>
              <w:rPr>
                <w:sz w:val="24"/>
              </w:rPr>
            </w:pPr>
            <w:r>
              <w:rPr>
                <w:sz w:val="24"/>
              </w:rPr>
              <w:t>раскрывать общие закономерности протекания</w:t>
            </w:r>
          </w:p>
        </w:tc>
        <w:tc>
          <w:tcPr>
            <w:tcW w:w="3682" w:type="dxa"/>
          </w:tcPr>
          <w:p w:rsidR="008D1BE6" w:rsidRDefault="00244D44">
            <w:pPr>
              <w:pStyle w:val="TableParagraph"/>
              <w:tabs>
                <w:tab w:val="left" w:pos="1846"/>
                <w:tab w:val="left" w:pos="2792"/>
              </w:tabs>
              <w:ind w:left="105" w:right="94"/>
              <w:jc w:val="both"/>
              <w:rPr>
                <w:sz w:val="24"/>
              </w:rPr>
            </w:pPr>
            <w:r>
              <w:rPr>
                <w:sz w:val="24"/>
              </w:rPr>
              <w:t>углубить</w:t>
            </w:r>
            <w:r>
              <w:rPr>
                <w:sz w:val="24"/>
              </w:rPr>
              <w:tab/>
              <w:t>и</w:t>
            </w:r>
            <w:r>
              <w:rPr>
                <w:sz w:val="24"/>
              </w:rPr>
              <w:tab/>
              <w:t>развить представления о современной на- учной картине мира, об информации как одном из основных понятий современной науки, об информационных процессах и их ролив</w:t>
            </w:r>
          </w:p>
          <w:p w:rsidR="008D1BE6" w:rsidRDefault="00244D44">
            <w:pPr>
              <w:pStyle w:val="TableParagraph"/>
              <w:spacing w:line="264" w:lineRule="exact"/>
              <w:ind w:left="105"/>
              <w:jc w:val="both"/>
              <w:rPr>
                <w:sz w:val="24"/>
              </w:rPr>
            </w:pPr>
            <w:r>
              <w:rPr>
                <w:sz w:val="24"/>
              </w:rPr>
              <w:t>современном мире;</w:t>
            </w:r>
          </w:p>
        </w:tc>
      </w:tr>
    </w:tbl>
    <w:p w:rsidR="008D1BE6" w:rsidRDefault="008D1BE6">
      <w:pPr>
        <w:spacing w:line="264" w:lineRule="exact"/>
        <w:jc w:val="both"/>
        <w:rPr>
          <w:sz w:val="24"/>
        </w:rPr>
        <w:sectPr w:rsidR="008D1BE6">
          <w:pgSz w:w="11910" w:h="16840"/>
          <w:pgMar w:top="1120" w:right="0" w:bottom="1640" w:left="20" w:header="0" w:footer="1391"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5245"/>
        <w:gridCol w:w="3682"/>
      </w:tblGrid>
      <w:tr w:rsidR="008D1BE6">
        <w:trPr>
          <w:trHeight w:val="1658"/>
        </w:trPr>
        <w:tc>
          <w:tcPr>
            <w:tcW w:w="1560" w:type="dxa"/>
          </w:tcPr>
          <w:p w:rsidR="008D1BE6" w:rsidRDefault="008D1BE6">
            <w:pPr>
              <w:pStyle w:val="TableParagraph"/>
              <w:rPr>
                <w:sz w:val="24"/>
              </w:rPr>
            </w:pPr>
          </w:p>
        </w:tc>
        <w:tc>
          <w:tcPr>
            <w:tcW w:w="5245" w:type="dxa"/>
          </w:tcPr>
          <w:p w:rsidR="008D1BE6" w:rsidRDefault="00244D44">
            <w:pPr>
              <w:pStyle w:val="TableParagraph"/>
              <w:ind w:left="108" w:right="102"/>
              <w:jc w:val="both"/>
              <w:rPr>
                <w:sz w:val="24"/>
              </w:rPr>
            </w:pPr>
            <w:r>
              <w:rPr>
                <w:sz w:val="24"/>
              </w:rPr>
              <w:t>информационных процессов в системах различной природы;</w:t>
            </w:r>
          </w:p>
          <w:p w:rsidR="008D1BE6" w:rsidRDefault="00244D44">
            <w:pPr>
              <w:pStyle w:val="TableParagraph"/>
              <w:spacing w:line="270" w:lineRule="atLeast"/>
              <w:ind w:left="108" w:right="97"/>
              <w:jc w:val="both"/>
              <w:rPr>
                <w:sz w:val="24"/>
              </w:rPr>
            </w:pPr>
            <w:r>
              <w:rPr>
                <w:sz w:val="24"/>
              </w:rPr>
              <w:t>приводить примеры информационных процессов – процессов, связанные с хранением, преобразованием и передачей данных – в живой природе итехнике;</w:t>
            </w:r>
          </w:p>
        </w:tc>
        <w:tc>
          <w:tcPr>
            <w:tcW w:w="3682" w:type="dxa"/>
          </w:tcPr>
          <w:p w:rsidR="008D1BE6" w:rsidRDefault="008D1BE6">
            <w:pPr>
              <w:pStyle w:val="TableParagraph"/>
              <w:rPr>
                <w:sz w:val="24"/>
              </w:rPr>
            </w:pPr>
          </w:p>
        </w:tc>
      </w:tr>
      <w:tr w:rsidR="008D1BE6">
        <w:trPr>
          <w:trHeight w:val="3588"/>
        </w:trPr>
        <w:tc>
          <w:tcPr>
            <w:tcW w:w="1560" w:type="dxa"/>
          </w:tcPr>
          <w:p w:rsidR="008D1BE6" w:rsidRDefault="00244D44">
            <w:pPr>
              <w:pStyle w:val="TableParagraph"/>
              <w:spacing w:line="267" w:lineRule="exact"/>
              <w:ind w:left="107"/>
              <w:rPr>
                <w:b/>
                <w:sz w:val="24"/>
              </w:rPr>
            </w:pPr>
            <w:r>
              <w:rPr>
                <w:b/>
                <w:sz w:val="24"/>
              </w:rPr>
              <w:t>Компьютер</w:t>
            </w:r>
          </w:p>
          <w:p w:rsidR="008D1BE6" w:rsidRDefault="00244D44">
            <w:pPr>
              <w:pStyle w:val="TableParagraph"/>
              <w:ind w:left="107"/>
              <w:rPr>
                <w:b/>
                <w:sz w:val="24"/>
              </w:rPr>
            </w:pPr>
            <w:r>
              <w:rPr>
                <w:b/>
                <w:sz w:val="24"/>
              </w:rPr>
              <w:t>–</w:t>
            </w:r>
          </w:p>
          <w:p w:rsidR="008D1BE6" w:rsidRDefault="00244D44">
            <w:pPr>
              <w:pStyle w:val="TableParagraph"/>
              <w:ind w:left="107" w:right="168"/>
              <w:rPr>
                <w:b/>
                <w:sz w:val="24"/>
              </w:rPr>
            </w:pPr>
            <w:r>
              <w:rPr>
                <w:b/>
                <w:sz w:val="24"/>
              </w:rPr>
              <w:t>универсаль ное устройство обработки данных</w:t>
            </w:r>
          </w:p>
        </w:tc>
        <w:tc>
          <w:tcPr>
            <w:tcW w:w="5245" w:type="dxa"/>
          </w:tcPr>
          <w:p w:rsidR="008D1BE6" w:rsidRDefault="00244D44">
            <w:pPr>
              <w:pStyle w:val="TableParagraph"/>
              <w:ind w:left="108" w:right="98"/>
              <w:rPr>
                <w:sz w:val="24"/>
              </w:rPr>
            </w:pPr>
            <w:r>
              <w:rPr>
                <w:sz w:val="24"/>
              </w:rPr>
              <w:t>классифицировать средства ИКТ в соответствии с кругом выполняемых задач;</w:t>
            </w:r>
          </w:p>
          <w:p w:rsidR="008D1BE6" w:rsidRDefault="00244D44">
            <w:pPr>
              <w:pStyle w:val="TableParagraph"/>
              <w:tabs>
                <w:tab w:val="left" w:pos="980"/>
                <w:tab w:val="left" w:pos="1436"/>
                <w:tab w:val="left" w:pos="1482"/>
                <w:tab w:val="left" w:pos="1756"/>
                <w:tab w:val="left" w:pos="2087"/>
                <w:tab w:val="left" w:pos="2486"/>
                <w:tab w:val="left" w:pos="2675"/>
                <w:tab w:val="left" w:pos="2828"/>
                <w:tab w:val="left" w:pos="3110"/>
                <w:tab w:val="left" w:pos="3226"/>
                <w:tab w:val="left" w:pos="3465"/>
                <w:tab w:val="left" w:pos="4125"/>
                <w:tab w:val="left" w:pos="4226"/>
              </w:tabs>
              <w:ind w:left="108" w:right="100"/>
              <w:rPr>
                <w:sz w:val="24"/>
              </w:rPr>
            </w:pPr>
            <w:r>
              <w:rPr>
                <w:sz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определять</w:t>
            </w:r>
            <w:r>
              <w:rPr>
                <w:sz w:val="24"/>
              </w:rPr>
              <w:tab/>
            </w:r>
            <w:r>
              <w:rPr>
                <w:sz w:val="24"/>
              </w:rPr>
              <w:tab/>
              <w:t>качественные</w:t>
            </w:r>
            <w:r>
              <w:rPr>
                <w:sz w:val="24"/>
              </w:rPr>
              <w:tab/>
              <w:t>и</w:t>
            </w:r>
            <w:r>
              <w:rPr>
                <w:sz w:val="24"/>
              </w:rPr>
              <w:tab/>
            </w:r>
            <w:r>
              <w:rPr>
                <w:spacing w:val="-1"/>
                <w:sz w:val="24"/>
              </w:rPr>
              <w:t xml:space="preserve">количественные </w:t>
            </w:r>
            <w:r>
              <w:rPr>
                <w:sz w:val="24"/>
              </w:rPr>
              <w:t>характеристики компонентов компьютера; узнает</w:t>
            </w:r>
            <w:r>
              <w:rPr>
                <w:sz w:val="24"/>
              </w:rPr>
              <w:tab/>
              <w:t>об</w:t>
            </w:r>
            <w:r>
              <w:rPr>
                <w:sz w:val="24"/>
              </w:rPr>
              <w:tab/>
              <w:t>истории</w:t>
            </w:r>
            <w:r>
              <w:rPr>
                <w:sz w:val="24"/>
              </w:rPr>
              <w:tab/>
              <w:t>и</w:t>
            </w:r>
            <w:r>
              <w:rPr>
                <w:sz w:val="24"/>
              </w:rPr>
              <w:tab/>
            </w:r>
            <w:r>
              <w:rPr>
                <w:sz w:val="24"/>
              </w:rPr>
              <w:tab/>
              <w:t>тенденциях</w:t>
            </w:r>
            <w:r>
              <w:rPr>
                <w:sz w:val="24"/>
              </w:rPr>
              <w:tab/>
            </w:r>
            <w:r>
              <w:rPr>
                <w:sz w:val="24"/>
              </w:rPr>
              <w:tab/>
            </w:r>
            <w:r>
              <w:rPr>
                <w:spacing w:val="-1"/>
                <w:sz w:val="24"/>
              </w:rPr>
              <w:t xml:space="preserve">развития </w:t>
            </w:r>
            <w:r>
              <w:rPr>
                <w:sz w:val="24"/>
              </w:rPr>
              <w:t>компьютеров;</w:t>
            </w:r>
            <w:r>
              <w:rPr>
                <w:sz w:val="24"/>
              </w:rPr>
              <w:tab/>
              <w:t>о</w:t>
            </w:r>
            <w:r>
              <w:rPr>
                <w:sz w:val="24"/>
              </w:rPr>
              <w:tab/>
              <w:t>том</w:t>
            </w:r>
            <w:r>
              <w:rPr>
                <w:sz w:val="24"/>
              </w:rPr>
              <w:tab/>
            </w:r>
            <w:r>
              <w:rPr>
                <w:sz w:val="24"/>
              </w:rPr>
              <w:tab/>
              <w:t>как</w:t>
            </w:r>
            <w:r>
              <w:rPr>
                <w:sz w:val="24"/>
              </w:rPr>
              <w:tab/>
            </w:r>
            <w:r>
              <w:rPr>
                <w:sz w:val="24"/>
              </w:rPr>
              <w:tab/>
              <w:t>можно</w:t>
            </w:r>
            <w:r>
              <w:rPr>
                <w:sz w:val="24"/>
              </w:rPr>
              <w:tab/>
            </w:r>
            <w:r>
              <w:rPr>
                <w:spacing w:val="-1"/>
                <w:sz w:val="24"/>
              </w:rPr>
              <w:t xml:space="preserve">улучшить </w:t>
            </w:r>
            <w:r>
              <w:rPr>
                <w:sz w:val="24"/>
              </w:rPr>
              <w:t>характеристикикомпьютеров;</w:t>
            </w:r>
          </w:p>
          <w:p w:rsidR="008D1BE6" w:rsidRDefault="00244D44">
            <w:pPr>
              <w:pStyle w:val="TableParagraph"/>
              <w:spacing w:line="270" w:lineRule="atLeast"/>
              <w:ind w:left="108" w:right="95"/>
              <w:rPr>
                <w:sz w:val="24"/>
              </w:rPr>
            </w:pPr>
            <w:r>
              <w:rPr>
                <w:sz w:val="24"/>
              </w:rPr>
              <w:t>узнает о том, какие задачи решаются с помощью суперкомпьютеров</w:t>
            </w:r>
          </w:p>
        </w:tc>
        <w:tc>
          <w:tcPr>
            <w:tcW w:w="3682" w:type="dxa"/>
          </w:tcPr>
          <w:p w:rsidR="008D1BE6" w:rsidRDefault="00244D44">
            <w:pPr>
              <w:pStyle w:val="TableParagraph"/>
              <w:ind w:left="105" w:right="96"/>
              <w:jc w:val="both"/>
              <w:rPr>
                <w:sz w:val="24"/>
              </w:rPr>
            </w:pPr>
            <w:r>
              <w:rPr>
                <w:sz w:val="24"/>
              </w:rPr>
              <w:t>осознано подходить к выбору ИКТ–средств для своих учебных и иных целей;</w:t>
            </w:r>
          </w:p>
          <w:p w:rsidR="008D1BE6" w:rsidRDefault="00244D44">
            <w:pPr>
              <w:pStyle w:val="TableParagraph"/>
              <w:tabs>
                <w:tab w:val="left" w:pos="1506"/>
                <w:tab w:val="left" w:pos="2365"/>
              </w:tabs>
              <w:ind w:left="105" w:right="96"/>
              <w:jc w:val="both"/>
              <w:rPr>
                <w:sz w:val="24"/>
              </w:rPr>
            </w:pPr>
            <w:r>
              <w:rPr>
                <w:sz w:val="24"/>
              </w:rPr>
              <w:t>узнать</w:t>
            </w:r>
            <w:r>
              <w:rPr>
                <w:sz w:val="24"/>
              </w:rPr>
              <w:tab/>
              <w:t>о</w:t>
            </w:r>
            <w:r>
              <w:rPr>
                <w:sz w:val="24"/>
              </w:rPr>
              <w:tab/>
              <w:t>физических ограничениях на значения характеристиккомпьютера.</w:t>
            </w:r>
          </w:p>
        </w:tc>
      </w:tr>
      <w:tr w:rsidR="008D1BE6">
        <w:trPr>
          <w:trHeight w:val="282"/>
        </w:trPr>
        <w:tc>
          <w:tcPr>
            <w:tcW w:w="10487" w:type="dxa"/>
            <w:gridSpan w:val="3"/>
          </w:tcPr>
          <w:p w:rsidR="008D1BE6" w:rsidRDefault="00244D44">
            <w:pPr>
              <w:pStyle w:val="TableParagraph"/>
              <w:spacing w:line="263" w:lineRule="exact"/>
              <w:ind w:left="3104"/>
              <w:rPr>
                <w:b/>
                <w:sz w:val="24"/>
              </w:rPr>
            </w:pPr>
            <w:r>
              <w:rPr>
                <w:b/>
                <w:sz w:val="24"/>
              </w:rPr>
              <w:t>Математические основы информатики</w:t>
            </w:r>
          </w:p>
        </w:tc>
      </w:tr>
      <w:tr w:rsidR="008D1BE6">
        <w:trPr>
          <w:trHeight w:val="5796"/>
        </w:trPr>
        <w:tc>
          <w:tcPr>
            <w:tcW w:w="1560" w:type="dxa"/>
          </w:tcPr>
          <w:p w:rsidR="008D1BE6" w:rsidRDefault="00244D44">
            <w:pPr>
              <w:pStyle w:val="TableParagraph"/>
              <w:ind w:left="107" w:right="95"/>
              <w:jc w:val="both"/>
              <w:rPr>
                <w:b/>
                <w:sz w:val="24"/>
              </w:rPr>
            </w:pPr>
            <w:r>
              <w:rPr>
                <w:b/>
                <w:sz w:val="24"/>
              </w:rPr>
              <w:t>Тексты и кодировани е</w:t>
            </w:r>
          </w:p>
        </w:tc>
        <w:tc>
          <w:tcPr>
            <w:tcW w:w="5245" w:type="dxa"/>
          </w:tcPr>
          <w:p w:rsidR="008D1BE6" w:rsidRDefault="00244D44">
            <w:pPr>
              <w:pStyle w:val="TableParagraph"/>
              <w:ind w:left="108" w:right="102"/>
              <w:jc w:val="both"/>
              <w:rPr>
                <w:sz w:val="24"/>
              </w:rPr>
            </w:pPr>
            <w:r>
              <w:rPr>
                <w:sz w:val="24"/>
              </w:rPr>
              <w:t>описывать размер двоичных текстов, используя термины «бит», «байт» и производные от них; кодировать и декодировать тексты по заданной кодовой таблице;</w:t>
            </w:r>
          </w:p>
          <w:p w:rsidR="008D1BE6" w:rsidRDefault="00244D44">
            <w:pPr>
              <w:pStyle w:val="TableParagraph"/>
              <w:ind w:left="108" w:right="97"/>
              <w:jc w:val="both"/>
              <w:rPr>
                <w:sz w:val="24"/>
              </w:rPr>
            </w:pPr>
            <w:r>
              <w:rPr>
                <w:sz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8D1BE6" w:rsidRDefault="00244D44">
            <w:pPr>
              <w:pStyle w:val="TableParagraph"/>
              <w:ind w:left="108" w:right="99"/>
              <w:jc w:val="both"/>
              <w:rPr>
                <w:sz w:val="24"/>
              </w:rPr>
            </w:pPr>
            <w:r>
              <w:rPr>
                <w:sz w:val="24"/>
              </w:rPr>
              <w:t>определять длину кодовой последовательности по длине исходного текста и кодовой таблице равномерного кода;</w:t>
            </w:r>
          </w:p>
          <w:p w:rsidR="008D1BE6" w:rsidRDefault="00244D44">
            <w:pPr>
              <w:pStyle w:val="TableParagraph"/>
              <w:ind w:left="108"/>
              <w:rPr>
                <w:sz w:val="24"/>
              </w:rPr>
            </w:pPr>
            <w:r>
              <w:rPr>
                <w:sz w:val="24"/>
              </w:rPr>
              <w:t>записывать в двоичной системе целые числа от</w:t>
            </w:r>
          </w:p>
          <w:p w:rsidR="008D1BE6" w:rsidRDefault="00244D44">
            <w:pPr>
              <w:pStyle w:val="TableParagraph"/>
              <w:tabs>
                <w:tab w:val="left" w:pos="1160"/>
                <w:tab w:val="left" w:pos="1570"/>
                <w:tab w:val="left" w:pos="1930"/>
                <w:tab w:val="left" w:pos="2330"/>
                <w:tab w:val="left" w:pos="3172"/>
                <w:tab w:val="left" w:pos="3669"/>
              </w:tabs>
              <w:ind w:left="108" w:right="97"/>
              <w:rPr>
                <w:sz w:val="24"/>
              </w:rPr>
            </w:pPr>
            <w:r>
              <w:rPr>
                <w:sz w:val="24"/>
              </w:rPr>
              <w:t>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познакомиться</w:t>
            </w:r>
            <w:r>
              <w:rPr>
                <w:sz w:val="24"/>
              </w:rPr>
              <w:tab/>
              <w:t>с</w:t>
            </w:r>
            <w:r>
              <w:rPr>
                <w:sz w:val="24"/>
              </w:rPr>
              <w:tab/>
              <w:t>двоичным</w:t>
            </w:r>
            <w:r>
              <w:rPr>
                <w:sz w:val="24"/>
              </w:rPr>
              <w:tab/>
              <w:t>кодированием текстов</w:t>
            </w:r>
            <w:r>
              <w:rPr>
                <w:sz w:val="24"/>
              </w:rPr>
              <w:tab/>
              <w:t>и</w:t>
            </w:r>
            <w:r>
              <w:rPr>
                <w:sz w:val="24"/>
              </w:rPr>
              <w:tab/>
              <w:t>с</w:t>
            </w:r>
            <w:r>
              <w:rPr>
                <w:sz w:val="24"/>
              </w:rPr>
              <w:tab/>
              <w:t>наиболее</w:t>
            </w:r>
            <w:r>
              <w:rPr>
                <w:sz w:val="24"/>
              </w:rPr>
              <w:tab/>
              <w:t>употребительными современнымикодами;</w:t>
            </w:r>
          </w:p>
        </w:tc>
        <w:tc>
          <w:tcPr>
            <w:tcW w:w="3682" w:type="dxa"/>
          </w:tcPr>
          <w:p w:rsidR="008D1BE6" w:rsidRDefault="00244D44">
            <w:pPr>
              <w:pStyle w:val="TableParagraph"/>
              <w:ind w:left="105" w:right="96"/>
              <w:jc w:val="both"/>
              <w:rPr>
                <w:sz w:val="24"/>
              </w:rPr>
            </w:pPr>
            <w:r>
              <w:rPr>
                <w:sz w:val="24"/>
              </w:rPr>
              <w:t>научиться определять мощность алфавита, используемого для записи сообщения;</w:t>
            </w:r>
          </w:p>
          <w:p w:rsidR="008D1BE6" w:rsidRDefault="00244D44">
            <w:pPr>
              <w:pStyle w:val="TableParagraph"/>
              <w:ind w:left="105" w:right="839"/>
              <w:rPr>
                <w:sz w:val="24"/>
              </w:rPr>
            </w:pPr>
            <w:r>
              <w:rPr>
                <w:sz w:val="24"/>
              </w:rPr>
              <w:t>научиться оценивать информационный объѐм сообщения, записанного символами произвольного алфавита;</w:t>
            </w:r>
          </w:p>
        </w:tc>
      </w:tr>
      <w:tr w:rsidR="008D1BE6">
        <w:trPr>
          <w:trHeight w:val="1931"/>
        </w:trPr>
        <w:tc>
          <w:tcPr>
            <w:tcW w:w="1560" w:type="dxa"/>
          </w:tcPr>
          <w:p w:rsidR="008D1BE6" w:rsidRDefault="00244D44">
            <w:pPr>
              <w:pStyle w:val="TableParagraph"/>
              <w:ind w:left="107" w:right="162"/>
              <w:rPr>
                <w:b/>
                <w:sz w:val="24"/>
              </w:rPr>
            </w:pPr>
            <w:r>
              <w:rPr>
                <w:b/>
                <w:sz w:val="24"/>
              </w:rPr>
              <w:t>Дискретиза ция</w:t>
            </w:r>
          </w:p>
        </w:tc>
        <w:tc>
          <w:tcPr>
            <w:tcW w:w="5245" w:type="dxa"/>
          </w:tcPr>
          <w:p w:rsidR="008D1BE6" w:rsidRDefault="00244D44">
            <w:pPr>
              <w:pStyle w:val="TableParagraph"/>
              <w:ind w:left="108" w:right="97"/>
              <w:jc w:val="both"/>
              <w:rPr>
                <w:sz w:val="24"/>
              </w:rPr>
            </w:pPr>
            <w:r>
              <w:rPr>
                <w:sz w:val="24"/>
              </w:rPr>
              <w:t>перекодировать информацию из одной пространственнографической или знаково- символической формы в другую, в том числе использовать графическое представление (визуализацию) числовой информации;</w:t>
            </w:r>
          </w:p>
          <w:p w:rsidR="008D1BE6" w:rsidRDefault="00244D44">
            <w:pPr>
              <w:pStyle w:val="TableParagraph"/>
              <w:spacing w:line="270" w:lineRule="atLeast"/>
              <w:ind w:left="108" w:right="99"/>
              <w:jc w:val="both"/>
              <w:rPr>
                <w:sz w:val="24"/>
              </w:rPr>
            </w:pPr>
            <w:r>
              <w:rPr>
                <w:sz w:val="24"/>
              </w:rPr>
              <w:t>декодировать и кодировать информацию при заданных правилах кодирования;</w:t>
            </w:r>
          </w:p>
        </w:tc>
        <w:tc>
          <w:tcPr>
            <w:tcW w:w="3682" w:type="dxa"/>
          </w:tcPr>
          <w:p w:rsidR="008D1BE6" w:rsidRDefault="00244D44">
            <w:pPr>
              <w:pStyle w:val="TableParagraph"/>
              <w:ind w:left="105" w:right="97"/>
              <w:jc w:val="both"/>
              <w:rPr>
                <w:sz w:val="24"/>
              </w:rPr>
            </w:pPr>
            <w:r>
              <w:rPr>
                <w:sz w:val="24"/>
              </w:rPr>
              <w:t>познакомиться с тем, как информация представляется в компьютере, в том числе с двоичным кодированием текстов, графических изображений, звука;</w:t>
            </w:r>
          </w:p>
        </w:tc>
      </w:tr>
      <w:tr w:rsidR="008D1BE6">
        <w:trPr>
          <w:trHeight w:val="340"/>
        </w:trPr>
        <w:tc>
          <w:tcPr>
            <w:tcW w:w="10487" w:type="dxa"/>
            <w:gridSpan w:val="3"/>
          </w:tcPr>
          <w:p w:rsidR="008D1BE6" w:rsidRDefault="00244D44">
            <w:pPr>
              <w:pStyle w:val="TableParagraph"/>
              <w:spacing w:line="267" w:lineRule="exact"/>
              <w:ind w:left="2604"/>
              <w:rPr>
                <w:b/>
                <w:sz w:val="24"/>
              </w:rPr>
            </w:pPr>
            <w:r>
              <w:rPr>
                <w:b/>
                <w:sz w:val="24"/>
              </w:rPr>
              <w:t>Использование программных систем и сервисов</w:t>
            </w:r>
          </w:p>
        </w:tc>
      </w:tr>
    </w:tbl>
    <w:p w:rsidR="008D1BE6" w:rsidRDefault="008D1BE6">
      <w:pPr>
        <w:spacing w:line="267" w:lineRule="exact"/>
        <w:rPr>
          <w:sz w:val="24"/>
        </w:rPr>
        <w:sectPr w:rsidR="008D1BE6">
          <w:pgSz w:w="11910" w:h="16840"/>
          <w:pgMar w:top="1120" w:right="0" w:bottom="1580" w:left="20" w:header="0" w:footer="1391"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5101"/>
        <w:gridCol w:w="3826"/>
      </w:tblGrid>
      <w:tr w:rsidR="008D1BE6">
        <w:trPr>
          <w:trHeight w:val="2762"/>
        </w:trPr>
        <w:tc>
          <w:tcPr>
            <w:tcW w:w="1560" w:type="dxa"/>
          </w:tcPr>
          <w:p w:rsidR="008D1BE6" w:rsidRDefault="00244D44">
            <w:pPr>
              <w:pStyle w:val="TableParagraph"/>
              <w:ind w:left="107" w:right="324"/>
              <w:rPr>
                <w:b/>
                <w:sz w:val="24"/>
              </w:rPr>
            </w:pPr>
            <w:r>
              <w:rPr>
                <w:b/>
                <w:sz w:val="24"/>
              </w:rPr>
              <w:t>Файловая система</w:t>
            </w:r>
          </w:p>
        </w:tc>
        <w:tc>
          <w:tcPr>
            <w:tcW w:w="5101" w:type="dxa"/>
          </w:tcPr>
          <w:p w:rsidR="008D1BE6" w:rsidRDefault="00244D44">
            <w:pPr>
              <w:pStyle w:val="TableParagraph"/>
              <w:ind w:left="108" w:right="101"/>
              <w:jc w:val="both"/>
              <w:rPr>
                <w:sz w:val="24"/>
              </w:rPr>
            </w:pPr>
            <w:r>
              <w:rPr>
                <w:sz w:val="24"/>
              </w:rPr>
              <w:t>классифицировать файлы по типу и иным параметрам;</w:t>
            </w:r>
          </w:p>
          <w:p w:rsidR="008D1BE6" w:rsidRDefault="00244D44">
            <w:pPr>
              <w:pStyle w:val="TableParagraph"/>
              <w:ind w:left="108" w:right="99"/>
              <w:jc w:val="both"/>
              <w:rPr>
                <w:sz w:val="24"/>
              </w:rPr>
            </w:pPr>
            <w:r>
              <w:rPr>
                <w:sz w:val="24"/>
              </w:rPr>
              <w:t>выполнять основные операции с файлами (создавать, сохранять, редактировать, удалять, архивировать, «распаковывать» архивные файлы);</w:t>
            </w:r>
          </w:p>
          <w:p w:rsidR="008D1BE6" w:rsidRDefault="00244D44">
            <w:pPr>
              <w:pStyle w:val="TableParagraph"/>
              <w:ind w:left="108" w:right="97"/>
              <w:jc w:val="both"/>
              <w:rPr>
                <w:sz w:val="24"/>
              </w:rPr>
            </w:pPr>
            <w:r>
              <w:rPr>
                <w:sz w:val="24"/>
              </w:rPr>
              <w:t>разбираться в иерархической структуре файловой системы;</w:t>
            </w:r>
          </w:p>
          <w:p w:rsidR="008D1BE6" w:rsidRDefault="00244D44">
            <w:pPr>
              <w:pStyle w:val="TableParagraph"/>
              <w:spacing w:line="270" w:lineRule="atLeast"/>
              <w:ind w:left="108" w:right="99"/>
              <w:jc w:val="both"/>
              <w:rPr>
                <w:sz w:val="24"/>
              </w:rPr>
            </w:pPr>
            <w:r>
              <w:rPr>
                <w:sz w:val="24"/>
              </w:rPr>
              <w:t>осуществлять поиск файлов средствами операционной системы;</w:t>
            </w:r>
          </w:p>
        </w:tc>
        <w:tc>
          <w:tcPr>
            <w:tcW w:w="3826" w:type="dxa"/>
          </w:tcPr>
          <w:p w:rsidR="008D1BE6" w:rsidRDefault="00244D44">
            <w:pPr>
              <w:pStyle w:val="TableParagraph"/>
              <w:ind w:left="108" w:right="141"/>
              <w:rPr>
                <w:sz w:val="24"/>
              </w:rPr>
            </w:pPr>
            <w:r>
              <w:rPr>
                <w:sz w:val="24"/>
              </w:rPr>
              <w:t>систематизировать знания о принципах организации файловой системы, основных возможностях графического интерфейса и правилах организации индивидуального информационного пространства;</w:t>
            </w:r>
          </w:p>
        </w:tc>
      </w:tr>
      <w:tr w:rsidR="008D1BE6">
        <w:trPr>
          <w:trHeight w:val="1656"/>
        </w:trPr>
        <w:tc>
          <w:tcPr>
            <w:tcW w:w="1560" w:type="dxa"/>
          </w:tcPr>
          <w:p w:rsidR="008D1BE6" w:rsidRDefault="00244D44">
            <w:pPr>
              <w:pStyle w:val="TableParagraph"/>
              <w:tabs>
                <w:tab w:val="left" w:pos="1313"/>
              </w:tabs>
              <w:ind w:left="107" w:right="95"/>
              <w:rPr>
                <w:b/>
                <w:sz w:val="24"/>
              </w:rPr>
            </w:pPr>
            <w:r>
              <w:rPr>
                <w:b/>
                <w:sz w:val="24"/>
              </w:rPr>
              <w:t>Подготовка текстов</w:t>
            </w:r>
            <w:r>
              <w:rPr>
                <w:b/>
                <w:sz w:val="24"/>
              </w:rPr>
              <w:tab/>
              <w:t>и демонстрац ионных материалов</w:t>
            </w:r>
          </w:p>
        </w:tc>
        <w:tc>
          <w:tcPr>
            <w:tcW w:w="5101" w:type="dxa"/>
          </w:tcPr>
          <w:p w:rsidR="008D1BE6" w:rsidRDefault="00244D44">
            <w:pPr>
              <w:pStyle w:val="TableParagraph"/>
              <w:ind w:left="108" w:right="94"/>
              <w:jc w:val="both"/>
              <w:rPr>
                <w:sz w:val="24"/>
              </w:rPr>
            </w:pPr>
            <w:r>
              <w:rPr>
                <w:sz w:val="24"/>
              </w:rPr>
              <w:t>применять основные правила создания текстовыхдокументов;</w:t>
            </w:r>
          </w:p>
          <w:p w:rsidR="008D1BE6" w:rsidRDefault="00244D44">
            <w:pPr>
              <w:pStyle w:val="TableParagraph"/>
              <w:ind w:left="108" w:right="98"/>
              <w:jc w:val="both"/>
              <w:rPr>
                <w:sz w:val="24"/>
              </w:rPr>
            </w:pPr>
            <w:r>
              <w:rPr>
                <w:sz w:val="24"/>
              </w:rPr>
              <w:t>использовать средства автоматизации информационной деятельности при создании текстовыхдокументов;</w:t>
            </w:r>
          </w:p>
        </w:tc>
        <w:tc>
          <w:tcPr>
            <w:tcW w:w="3826" w:type="dxa"/>
          </w:tcPr>
          <w:p w:rsidR="008D1BE6" w:rsidRDefault="00244D44">
            <w:pPr>
              <w:pStyle w:val="TableParagraph"/>
              <w:ind w:left="108" w:right="169"/>
              <w:rPr>
                <w:sz w:val="24"/>
              </w:rPr>
            </w:pPr>
            <w:r>
              <w:rPr>
                <w:sz w:val="24"/>
              </w:rPr>
              <w:t>Понимать сущность основных приемов обработки информации в текстовых редакторах; использовать основные приѐмы создания презентаций в</w:t>
            </w:r>
          </w:p>
          <w:p w:rsidR="008D1BE6" w:rsidRDefault="00244D44">
            <w:pPr>
              <w:pStyle w:val="TableParagraph"/>
              <w:spacing w:line="269" w:lineRule="exact"/>
              <w:ind w:left="108"/>
              <w:rPr>
                <w:sz w:val="24"/>
              </w:rPr>
            </w:pPr>
            <w:r>
              <w:rPr>
                <w:sz w:val="24"/>
              </w:rPr>
              <w:t>редакторах презентаций.</w:t>
            </w:r>
          </w:p>
        </w:tc>
      </w:tr>
    </w:tbl>
    <w:p w:rsidR="008D1BE6" w:rsidRDefault="00244D44">
      <w:pPr>
        <w:spacing w:line="270" w:lineRule="exact"/>
        <w:ind w:left="1682"/>
        <w:rPr>
          <w:b/>
          <w:sz w:val="24"/>
        </w:rPr>
      </w:pPr>
      <w:r>
        <w:rPr>
          <w:b/>
          <w:sz w:val="24"/>
        </w:rPr>
        <w:t>Планируемые результаты изучения предмета информатика</w:t>
      </w:r>
    </w:p>
    <w:p w:rsidR="008D1BE6" w:rsidRDefault="008D1BE6">
      <w:pPr>
        <w:pStyle w:val="a3"/>
        <w:spacing w:before="7"/>
        <w:ind w:left="0"/>
        <w:rPr>
          <w:b/>
          <w:sz w:val="20"/>
        </w:rPr>
      </w:pPr>
    </w:p>
    <w:p w:rsidR="008D1BE6" w:rsidRDefault="00244D44">
      <w:pPr>
        <w:spacing w:line="275" w:lineRule="exact"/>
        <w:ind w:left="2390"/>
        <w:rPr>
          <w:b/>
          <w:sz w:val="24"/>
        </w:rPr>
      </w:pPr>
      <w:r>
        <w:rPr>
          <w:b/>
          <w:sz w:val="24"/>
        </w:rPr>
        <w:t>Выпускник научится:</w:t>
      </w:r>
    </w:p>
    <w:p w:rsidR="008D1BE6" w:rsidRDefault="00244D44" w:rsidP="00821A14">
      <w:pPr>
        <w:pStyle w:val="a5"/>
        <w:numPr>
          <w:ilvl w:val="1"/>
          <w:numId w:val="335"/>
        </w:numPr>
        <w:tabs>
          <w:tab w:val="left" w:pos="2503"/>
        </w:tabs>
        <w:ind w:right="854" w:firstLine="708"/>
        <w:rPr>
          <w:sz w:val="24"/>
        </w:rPr>
      </w:pPr>
      <w:r>
        <w:rPr>
          <w:sz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идр.;</w:t>
      </w:r>
    </w:p>
    <w:p w:rsidR="008D1BE6" w:rsidRDefault="00244D44" w:rsidP="00821A14">
      <w:pPr>
        <w:pStyle w:val="a5"/>
        <w:numPr>
          <w:ilvl w:val="1"/>
          <w:numId w:val="335"/>
        </w:numPr>
        <w:tabs>
          <w:tab w:val="left" w:pos="2503"/>
        </w:tabs>
        <w:spacing w:before="3" w:line="237" w:lineRule="auto"/>
        <w:ind w:right="848" w:firstLine="708"/>
        <w:rPr>
          <w:sz w:val="24"/>
        </w:rPr>
      </w:pPr>
      <w:r>
        <w:rPr>
          <w:sz w:val="24"/>
        </w:rPr>
        <w:t>различать виды информации по способам ее восприятия человеком и по способам ее представления на материальныхносителях;</w:t>
      </w:r>
    </w:p>
    <w:p w:rsidR="008D1BE6" w:rsidRDefault="00244D44" w:rsidP="00821A14">
      <w:pPr>
        <w:pStyle w:val="a5"/>
        <w:numPr>
          <w:ilvl w:val="1"/>
          <w:numId w:val="335"/>
        </w:numPr>
        <w:tabs>
          <w:tab w:val="left" w:pos="2503"/>
        </w:tabs>
        <w:spacing w:before="4" w:line="237" w:lineRule="auto"/>
        <w:ind w:right="853" w:firstLine="708"/>
        <w:rPr>
          <w:sz w:val="24"/>
        </w:rPr>
      </w:pPr>
      <w:r>
        <w:rPr>
          <w:sz w:val="24"/>
        </w:rPr>
        <w:t>раскрывать общие закономерности протекания информационных процессов в системах различнойприроды;</w:t>
      </w:r>
    </w:p>
    <w:p w:rsidR="008D1BE6" w:rsidRDefault="00244D44" w:rsidP="00821A14">
      <w:pPr>
        <w:pStyle w:val="a5"/>
        <w:numPr>
          <w:ilvl w:val="1"/>
          <w:numId w:val="335"/>
        </w:numPr>
        <w:tabs>
          <w:tab w:val="left" w:pos="2503"/>
        </w:tabs>
        <w:spacing w:before="5" w:line="237" w:lineRule="auto"/>
        <w:ind w:right="847" w:firstLine="708"/>
        <w:rPr>
          <w:sz w:val="24"/>
        </w:rPr>
      </w:pPr>
      <w:r>
        <w:rPr>
          <w:sz w:val="24"/>
        </w:rPr>
        <w:t>приводить примеры информационных процессов – процессов, связанные с хранением, преобразованием и передачей данных – в живой природе итехнике;</w:t>
      </w:r>
    </w:p>
    <w:p w:rsidR="008D1BE6" w:rsidRDefault="00244D44" w:rsidP="00821A14">
      <w:pPr>
        <w:pStyle w:val="a5"/>
        <w:numPr>
          <w:ilvl w:val="1"/>
          <w:numId w:val="335"/>
        </w:numPr>
        <w:tabs>
          <w:tab w:val="left" w:pos="2503"/>
        </w:tabs>
        <w:spacing w:before="2" w:line="293" w:lineRule="exact"/>
        <w:ind w:left="2502" w:hanging="112"/>
        <w:rPr>
          <w:sz w:val="24"/>
        </w:rPr>
      </w:pPr>
      <w:r>
        <w:rPr>
          <w:sz w:val="24"/>
        </w:rPr>
        <w:t>классифицировать средства ИКТ в соответствии с кругом выполняемыхзадач;</w:t>
      </w:r>
    </w:p>
    <w:p w:rsidR="008D1BE6" w:rsidRDefault="00244D44" w:rsidP="00821A14">
      <w:pPr>
        <w:pStyle w:val="a5"/>
        <w:numPr>
          <w:ilvl w:val="1"/>
          <w:numId w:val="335"/>
        </w:numPr>
        <w:tabs>
          <w:tab w:val="left" w:pos="2503"/>
        </w:tabs>
        <w:spacing w:before="2" w:line="237" w:lineRule="auto"/>
        <w:ind w:right="847" w:firstLine="708"/>
        <w:jc w:val="both"/>
        <w:rPr>
          <w:sz w:val="24"/>
        </w:rPr>
      </w:pPr>
      <w:r>
        <w:rPr>
          <w:sz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этихустройств;</w:t>
      </w:r>
    </w:p>
    <w:p w:rsidR="008D1BE6" w:rsidRDefault="00244D44" w:rsidP="00821A14">
      <w:pPr>
        <w:pStyle w:val="a5"/>
        <w:numPr>
          <w:ilvl w:val="1"/>
          <w:numId w:val="335"/>
        </w:numPr>
        <w:tabs>
          <w:tab w:val="left" w:pos="2503"/>
          <w:tab w:val="left" w:pos="3898"/>
          <w:tab w:val="left" w:pos="5548"/>
          <w:tab w:val="left" w:pos="5922"/>
          <w:tab w:val="left" w:pos="7833"/>
          <w:tab w:val="left" w:pos="9692"/>
        </w:tabs>
        <w:spacing w:before="5"/>
        <w:ind w:right="853" w:firstLine="708"/>
        <w:rPr>
          <w:sz w:val="24"/>
        </w:rPr>
      </w:pPr>
      <w:r>
        <w:rPr>
          <w:sz w:val="24"/>
        </w:rPr>
        <w:t>определять</w:t>
      </w:r>
      <w:r>
        <w:rPr>
          <w:sz w:val="24"/>
        </w:rPr>
        <w:tab/>
        <w:t>качественные</w:t>
      </w:r>
      <w:r>
        <w:rPr>
          <w:sz w:val="24"/>
        </w:rPr>
        <w:tab/>
        <w:t>и</w:t>
      </w:r>
      <w:r>
        <w:rPr>
          <w:sz w:val="24"/>
        </w:rPr>
        <w:tab/>
        <w:t>количественные</w:t>
      </w:r>
      <w:r>
        <w:rPr>
          <w:sz w:val="24"/>
        </w:rPr>
        <w:tab/>
        <w:t>характеристики</w:t>
      </w:r>
      <w:r>
        <w:rPr>
          <w:sz w:val="24"/>
        </w:rPr>
        <w:tab/>
        <w:t>компонентов компьютера;</w:t>
      </w:r>
    </w:p>
    <w:p w:rsidR="008D1BE6" w:rsidRDefault="00244D44" w:rsidP="00821A14">
      <w:pPr>
        <w:pStyle w:val="a5"/>
        <w:numPr>
          <w:ilvl w:val="1"/>
          <w:numId w:val="335"/>
        </w:numPr>
        <w:tabs>
          <w:tab w:val="left" w:pos="2503"/>
        </w:tabs>
        <w:spacing w:before="3" w:line="237" w:lineRule="auto"/>
        <w:ind w:right="854" w:firstLine="708"/>
        <w:rPr>
          <w:sz w:val="24"/>
        </w:rPr>
      </w:pPr>
      <w:r>
        <w:rPr>
          <w:sz w:val="24"/>
        </w:rPr>
        <w:t>узнает об истории и тенденциях развития компьютеров; о том как можно улучшить характеристикикомпьютеров;</w:t>
      </w:r>
    </w:p>
    <w:p w:rsidR="008D1BE6" w:rsidRDefault="00244D44" w:rsidP="00821A14">
      <w:pPr>
        <w:pStyle w:val="a5"/>
        <w:numPr>
          <w:ilvl w:val="1"/>
          <w:numId w:val="335"/>
        </w:numPr>
        <w:tabs>
          <w:tab w:val="left" w:pos="2503"/>
        </w:tabs>
        <w:spacing w:before="2"/>
        <w:ind w:left="2502" w:hanging="112"/>
        <w:rPr>
          <w:sz w:val="24"/>
        </w:rPr>
      </w:pPr>
      <w:r>
        <w:rPr>
          <w:sz w:val="24"/>
        </w:rPr>
        <w:t>узнает о том, какие задачи решаются с помощьюсуперкомпьютеров.</w:t>
      </w:r>
    </w:p>
    <w:p w:rsidR="008D1BE6" w:rsidRDefault="00244D44">
      <w:pPr>
        <w:pStyle w:val="1"/>
        <w:spacing w:before="3" w:line="275" w:lineRule="exact"/>
      </w:pPr>
      <w:r>
        <w:t>Выпускник получит возможность:</w:t>
      </w:r>
    </w:p>
    <w:p w:rsidR="008D1BE6" w:rsidRDefault="00244D44" w:rsidP="00821A14">
      <w:pPr>
        <w:pStyle w:val="a5"/>
        <w:numPr>
          <w:ilvl w:val="1"/>
          <w:numId w:val="335"/>
        </w:numPr>
        <w:tabs>
          <w:tab w:val="left" w:pos="2623"/>
        </w:tabs>
        <w:spacing w:line="292" w:lineRule="exact"/>
        <w:ind w:left="2622" w:hanging="232"/>
        <w:rPr>
          <w:i/>
          <w:sz w:val="24"/>
        </w:rPr>
      </w:pPr>
      <w:r>
        <w:rPr>
          <w:i/>
          <w:sz w:val="24"/>
        </w:rPr>
        <w:t>осознано подходить к выбору ИКТ–средств для своих учебных и иныхцелей;</w:t>
      </w:r>
    </w:p>
    <w:p w:rsidR="008D1BE6" w:rsidRDefault="00244D44" w:rsidP="00821A14">
      <w:pPr>
        <w:pStyle w:val="a5"/>
        <w:numPr>
          <w:ilvl w:val="1"/>
          <w:numId w:val="335"/>
        </w:numPr>
        <w:tabs>
          <w:tab w:val="left" w:pos="2623"/>
        </w:tabs>
        <w:spacing w:line="293" w:lineRule="exact"/>
        <w:ind w:left="2622" w:hanging="232"/>
        <w:rPr>
          <w:i/>
          <w:sz w:val="24"/>
        </w:rPr>
      </w:pPr>
      <w:r>
        <w:rPr>
          <w:i/>
          <w:sz w:val="24"/>
        </w:rPr>
        <w:t>узнать о физических ограничениях на значения характеристиккомпьютера.</w:t>
      </w:r>
    </w:p>
    <w:p w:rsidR="008D1BE6" w:rsidRDefault="00244D44">
      <w:pPr>
        <w:pStyle w:val="1"/>
        <w:spacing w:before="1" w:line="240" w:lineRule="auto"/>
        <w:ind w:right="5203"/>
      </w:pPr>
      <w:r>
        <w:t>Математические основы информатики Выпускник научится:</w:t>
      </w:r>
    </w:p>
    <w:p w:rsidR="008D1BE6" w:rsidRDefault="00244D44" w:rsidP="00821A14">
      <w:pPr>
        <w:pStyle w:val="a5"/>
        <w:numPr>
          <w:ilvl w:val="1"/>
          <w:numId w:val="335"/>
        </w:numPr>
        <w:tabs>
          <w:tab w:val="left" w:pos="2503"/>
        </w:tabs>
        <w:spacing w:line="237" w:lineRule="auto"/>
        <w:ind w:right="855" w:firstLine="708"/>
        <w:jc w:val="both"/>
        <w:rPr>
          <w:sz w:val="24"/>
        </w:rPr>
      </w:pPr>
      <w:r>
        <w:rPr>
          <w:sz w:val="24"/>
        </w:rPr>
        <w:t xml:space="preserve">описывать размер двоичных текстов, используя термины </w:t>
      </w:r>
      <w:r>
        <w:rPr>
          <w:spacing w:val="-2"/>
          <w:sz w:val="24"/>
        </w:rPr>
        <w:t xml:space="preserve">«бит», </w:t>
      </w:r>
      <w:r>
        <w:rPr>
          <w:sz w:val="24"/>
        </w:rPr>
        <w:t>«байт» и производные от них; использовать термины, описывающие скорость передачи данных, оценивать время передачиданных;</w:t>
      </w:r>
    </w:p>
    <w:p w:rsidR="008D1BE6" w:rsidRDefault="00244D44" w:rsidP="00821A14">
      <w:pPr>
        <w:pStyle w:val="a5"/>
        <w:numPr>
          <w:ilvl w:val="1"/>
          <w:numId w:val="335"/>
        </w:numPr>
        <w:tabs>
          <w:tab w:val="left" w:pos="2503"/>
        </w:tabs>
        <w:spacing w:before="5" w:line="293" w:lineRule="exact"/>
        <w:ind w:left="2502" w:hanging="112"/>
        <w:rPr>
          <w:sz w:val="24"/>
        </w:rPr>
      </w:pPr>
      <w:r>
        <w:rPr>
          <w:sz w:val="24"/>
        </w:rPr>
        <w:t>кодировать и декодировать тексты по заданной кодовойтаблице;</w:t>
      </w:r>
    </w:p>
    <w:p w:rsidR="008D1BE6" w:rsidRDefault="00244D44" w:rsidP="00821A14">
      <w:pPr>
        <w:pStyle w:val="a5"/>
        <w:numPr>
          <w:ilvl w:val="1"/>
          <w:numId w:val="335"/>
        </w:numPr>
        <w:tabs>
          <w:tab w:val="left" w:pos="2503"/>
        </w:tabs>
        <w:ind w:right="846" w:firstLine="708"/>
        <w:jc w:val="both"/>
        <w:rPr>
          <w:sz w:val="24"/>
        </w:rPr>
      </w:pPr>
      <w:r>
        <w:rPr>
          <w:sz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каналасвязи);</w:t>
      </w:r>
    </w:p>
    <w:p w:rsidR="008D1BE6" w:rsidRDefault="008D1BE6">
      <w:pPr>
        <w:jc w:val="both"/>
        <w:rPr>
          <w:sz w:val="24"/>
        </w:rPr>
        <w:sectPr w:rsidR="008D1BE6">
          <w:pgSz w:w="11910" w:h="16840"/>
          <w:pgMar w:top="1120" w:right="0" w:bottom="1580" w:left="20" w:header="0" w:footer="1391" w:gutter="0"/>
          <w:cols w:space="720"/>
        </w:sectPr>
      </w:pPr>
    </w:p>
    <w:p w:rsidR="008D1BE6" w:rsidRDefault="00244D44" w:rsidP="00821A14">
      <w:pPr>
        <w:pStyle w:val="a5"/>
        <w:numPr>
          <w:ilvl w:val="1"/>
          <w:numId w:val="335"/>
        </w:numPr>
        <w:tabs>
          <w:tab w:val="left" w:pos="2503"/>
        </w:tabs>
        <w:spacing w:before="88"/>
        <w:ind w:right="847" w:firstLine="708"/>
        <w:jc w:val="both"/>
        <w:rPr>
          <w:sz w:val="24"/>
        </w:rPr>
      </w:pPr>
      <w:r>
        <w:rPr>
          <w:sz w:val="24"/>
        </w:rPr>
        <w:t>определять минимальную длину кодового слова по заданным алфавиту кодируемого текста и кодовому алфавиту (для кодового алфавита из 2, 3 или 4символов);</w:t>
      </w:r>
    </w:p>
    <w:p w:rsidR="008D1BE6" w:rsidRDefault="00244D44" w:rsidP="00821A14">
      <w:pPr>
        <w:pStyle w:val="a5"/>
        <w:numPr>
          <w:ilvl w:val="1"/>
          <w:numId w:val="335"/>
        </w:numPr>
        <w:tabs>
          <w:tab w:val="left" w:pos="2503"/>
        </w:tabs>
        <w:spacing w:before="4" w:line="237" w:lineRule="auto"/>
        <w:ind w:right="854" w:firstLine="708"/>
        <w:jc w:val="both"/>
        <w:rPr>
          <w:sz w:val="24"/>
        </w:rPr>
      </w:pPr>
      <w:r>
        <w:rPr>
          <w:sz w:val="24"/>
        </w:rPr>
        <w:t>определять длину кодовой последовательности по длине исходного текста и кодовой таблице равномерногокода;</w:t>
      </w:r>
    </w:p>
    <w:p w:rsidR="008D1BE6" w:rsidRDefault="00244D44" w:rsidP="00821A14">
      <w:pPr>
        <w:pStyle w:val="a5"/>
        <w:numPr>
          <w:ilvl w:val="1"/>
          <w:numId w:val="335"/>
        </w:numPr>
        <w:tabs>
          <w:tab w:val="left" w:pos="2503"/>
        </w:tabs>
        <w:spacing w:before="2"/>
        <w:ind w:right="850" w:firstLine="708"/>
        <w:jc w:val="both"/>
        <w:rPr>
          <w:sz w:val="24"/>
        </w:rPr>
      </w:pPr>
      <w:r>
        <w:rPr>
          <w:sz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системесчисления;</w:t>
      </w:r>
    </w:p>
    <w:p w:rsidR="008D1BE6" w:rsidRDefault="00244D44" w:rsidP="00821A14">
      <w:pPr>
        <w:pStyle w:val="a5"/>
        <w:numPr>
          <w:ilvl w:val="1"/>
          <w:numId w:val="335"/>
        </w:numPr>
        <w:tabs>
          <w:tab w:val="left" w:pos="2503"/>
        </w:tabs>
        <w:spacing w:line="291" w:lineRule="exact"/>
        <w:ind w:left="2502" w:hanging="112"/>
        <w:rPr>
          <w:sz w:val="24"/>
        </w:rPr>
      </w:pPr>
      <w:r>
        <w:rPr>
          <w:sz w:val="24"/>
        </w:rPr>
        <w:t>записыватьлогическиевыражения,составленныеспомощьюопераций«и»,</w:t>
      </w:r>
    </w:p>
    <w:p w:rsidR="008D1BE6" w:rsidRDefault="00244D44">
      <w:pPr>
        <w:pStyle w:val="a3"/>
        <w:ind w:right="846"/>
      </w:pPr>
      <w:r>
        <w:t>«или»,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8D1BE6" w:rsidRDefault="00244D44" w:rsidP="00821A14">
      <w:pPr>
        <w:pStyle w:val="a5"/>
        <w:numPr>
          <w:ilvl w:val="1"/>
          <w:numId w:val="335"/>
        </w:numPr>
        <w:tabs>
          <w:tab w:val="left" w:pos="2503"/>
        </w:tabs>
        <w:spacing w:before="3" w:line="237" w:lineRule="auto"/>
        <w:ind w:right="851" w:firstLine="708"/>
        <w:jc w:val="both"/>
        <w:rPr>
          <w:sz w:val="24"/>
        </w:rPr>
      </w:pPr>
      <w:r>
        <w:rPr>
          <w:sz w:val="24"/>
        </w:rPr>
        <w:t>определять количество элементов в множествах, полученных из двух или трех базовых множеств с помощью операций объединения, пересечения идополнения;</w:t>
      </w:r>
    </w:p>
    <w:p w:rsidR="008D1BE6" w:rsidRDefault="00244D44" w:rsidP="00821A14">
      <w:pPr>
        <w:pStyle w:val="a5"/>
        <w:numPr>
          <w:ilvl w:val="1"/>
          <w:numId w:val="335"/>
        </w:numPr>
        <w:tabs>
          <w:tab w:val="left" w:pos="2503"/>
        </w:tabs>
        <w:spacing w:before="3"/>
        <w:ind w:right="852" w:firstLine="708"/>
        <w:jc w:val="both"/>
        <w:rPr>
          <w:sz w:val="24"/>
        </w:rPr>
      </w:pPr>
      <w:r>
        <w:rPr>
          <w:sz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заменаэлемента);</w:t>
      </w:r>
    </w:p>
    <w:p w:rsidR="008D1BE6" w:rsidRDefault="00244D44" w:rsidP="00821A14">
      <w:pPr>
        <w:pStyle w:val="a5"/>
        <w:numPr>
          <w:ilvl w:val="1"/>
          <w:numId w:val="335"/>
        </w:numPr>
        <w:tabs>
          <w:tab w:val="left" w:pos="2503"/>
        </w:tabs>
        <w:ind w:right="853" w:firstLine="708"/>
        <w:jc w:val="both"/>
        <w:rPr>
          <w:sz w:val="24"/>
        </w:rPr>
      </w:pPr>
      <w:r>
        <w:rPr>
          <w:sz w:val="24"/>
        </w:rPr>
        <w:t>описывать граф с помощью матрицы смежности с указанием длин ребер (знание термина «матрица смежности» необязательно);</w:t>
      </w:r>
    </w:p>
    <w:p w:rsidR="008D1BE6" w:rsidRDefault="00244D44" w:rsidP="00821A14">
      <w:pPr>
        <w:pStyle w:val="a5"/>
        <w:numPr>
          <w:ilvl w:val="1"/>
          <w:numId w:val="335"/>
        </w:numPr>
        <w:tabs>
          <w:tab w:val="left" w:pos="2676"/>
        </w:tabs>
        <w:spacing w:before="2" w:line="237" w:lineRule="auto"/>
        <w:ind w:right="846" w:firstLine="708"/>
        <w:jc w:val="both"/>
        <w:rPr>
          <w:sz w:val="24"/>
        </w:rPr>
      </w:pPr>
      <w:r>
        <w:rPr>
          <w:sz w:val="24"/>
        </w:rPr>
        <w:t>познакомиться с двоичным кодированием текстов и с наиболее употребительными современнымикодами;</w:t>
      </w:r>
    </w:p>
    <w:p w:rsidR="008D1BE6" w:rsidRDefault="00244D44" w:rsidP="00821A14">
      <w:pPr>
        <w:pStyle w:val="a5"/>
        <w:numPr>
          <w:ilvl w:val="1"/>
          <w:numId w:val="335"/>
        </w:numPr>
        <w:tabs>
          <w:tab w:val="left" w:pos="2503"/>
        </w:tabs>
        <w:spacing w:before="5" w:line="237" w:lineRule="auto"/>
        <w:ind w:right="855" w:firstLine="708"/>
        <w:jc w:val="both"/>
        <w:rPr>
          <w:sz w:val="24"/>
        </w:rPr>
      </w:pPr>
      <w:r>
        <w:rPr>
          <w:sz w:val="24"/>
        </w:rPr>
        <w:t>использовать основные способы графического представления числовой информации, (графики,диаграммы).</w:t>
      </w:r>
    </w:p>
    <w:p w:rsidR="008D1BE6" w:rsidRDefault="00244D44">
      <w:pPr>
        <w:pStyle w:val="1"/>
        <w:spacing w:before="5" w:line="275" w:lineRule="exact"/>
      </w:pPr>
      <w:r>
        <w:t>Выпускник получит возможность:</w:t>
      </w:r>
    </w:p>
    <w:p w:rsidR="008D1BE6" w:rsidRDefault="00244D44" w:rsidP="00821A14">
      <w:pPr>
        <w:pStyle w:val="a5"/>
        <w:numPr>
          <w:ilvl w:val="1"/>
          <w:numId w:val="335"/>
        </w:numPr>
        <w:tabs>
          <w:tab w:val="left" w:pos="2503"/>
        </w:tabs>
        <w:ind w:right="849" w:firstLine="708"/>
        <w:jc w:val="both"/>
        <w:rPr>
          <w:i/>
          <w:sz w:val="24"/>
        </w:rPr>
      </w:pPr>
      <w:r>
        <w:rPr>
          <w:i/>
          <w:sz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словеснымописанием;</w:t>
      </w:r>
    </w:p>
    <w:p w:rsidR="008D1BE6" w:rsidRDefault="00244D44" w:rsidP="00821A14">
      <w:pPr>
        <w:pStyle w:val="a5"/>
        <w:numPr>
          <w:ilvl w:val="1"/>
          <w:numId w:val="335"/>
        </w:numPr>
        <w:tabs>
          <w:tab w:val="left" w:pos="2503"/>
        </w:tabs>
        <w:spacing w:line="237" w:lineRule="auto"/>
        <w:ind w:right="852" w:firstLine="708"/>
        <w:jc w:val="both"/>
        <w:rPr>
          <w:i/>
          <w:sz w:val="24"/>
        </w:rPr>
      </w:pPr>
      <w:r>
        <w:rPr>
          <w:i/>
          <w:sz w:val="24"/>
        </w:rPr>
        <w:t>узнать о том, что любые дискретные данные можно описать, используя алфавит, содержащий только два символа, например, 0 и1;</w:t>
      </w:r>
    </w:p>
    <w:p w:rsidR="008D1BE6" w:rsidRDefault="00244D44" w:rsidP="00821A14">
      <w:pPr>
        <w:pStyle w:val="a5"/>
        <w:numPr>
          <w:ilvl w:val="1"/>
          <w:numId w:val="335"/>
        </w:numPr>
        <w:tabs>
          <w:tab w:val="left" w:pos="2503"/>
        </w:tabs>
        <w:spacing w:before="4" w:line="237" w:lineRule="auto"/>
        <w:ind w:right="854" w:firstLine="708"/>
        <w:jc w:val="both"/>
        <w:rPr>
          <w:i/>
          <w:sz w:val="24"/>
        </w:rPr>
      </w:pPr>
      <w:r>
        <w:rPr>
          <w:i/>
          <w:sz w:val="24"/>
        </w:rPr>
        <w:t>познакомиться с тем, как информация (данные) представляется в современных компьютерах и робототехническихсистемах;</w:t>
      </w:r>
    </w:p>
    <w:p w:rsidR="008D1BE6" w:rsidRDefault="00244D44" w:rsidP="00821A14">
      <w:pPr>
        <w:pStyle w:val="a5"/>
        <w:numPr>
          <w:ilvl w:val="1"/>
          <w:numId w:val="335"/>
        </w:numPr>
        <w:tabs>
          <w:tab w:val="left" w:pos="2503"/>
        </w:tabs>
        <w:spacing w:before="5" w:line="237" w:lineRule="auto"/>
        <w:ind w:right="854" w:firstLine="708"/>
        <w:jc w:val="both"/>
        <w:rPr>
          <w:i/>
          <w:sz w:val="24"/>
        </w:rPr>
      </w:pPr>
      <w:r>
        <w:rPr>
          <w:i/>
          <w:sz w:val="24"/>
        </w:rPr>
        <w:t>познакомиться с примерами использования графов, деревьев и списков при описании реальных объектов ипроцессов;</w:t>
      </w:r>
    </w:p>
    <w:p w:rsidR="008D1BE6" w:rsidRDefault="00244D44" w:rsidP="00821A14">
      <w:pPr>
        <w:pStyle w:val="a5"/>
        <w:numPr>
          <w:ilvl w:val="1"/>
          <w:numId w:val="335"/>
        </w:numPr>
        <w:tabs>
          <w:tab w:val="left" w:pos="2623"/>
        </w:tabs>
        <w:spacing w:before="2"/>
        <w:ind w:right="851" w:firstLine="708"/>
        <w:jc w:val="both"/>
        <w:rPr>
          <w:i/>
          <w:sz w:val="24"/>
        </w:rPr>
      </w:pPr>
      <w:r>
        <w:rPr>
          <w:i/>
          <w:sz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8D1BE6" w:rsidRDefault="00244D44" w:rsidP="00821A14">
      <w:pPr>
        <w:pStyle w:val="a5"/>
        <w:numPr>
          <w:ilvl w:val="1"/>
          <w:numId w:val="335"/>
        </w:numPr>
        <w:tabs>
          <w:tab w:val="left" w:pos="2623"/>
        </w:tabs>
        <w:spacing w:before="4" w:line="237" w:lineRule="auto"/>
        <w:ind w:right="849" w:firstLine="708"/>
        <w:jc w:val="both"/>
        <w:rPr>
          <w:i/>
          <w:sz w:val="24"/>
        </w:rPr>
      </w:pPr>
      <w:r>
        <w:rPr>
          <w:i/>
          <w:sz w:val="24"/>
        </w:rPr>
        <w:t>узнать о наличии кодов, которые исправляют ошибки искажения, возникающие при передачеинформации.</w:t>
      </w:r>
    </w:p>
    <w:p w:rsidR="008D1BE6" w:rsidRDefault="00244D44">
      <w:pPr>
        <w:pStyle w:val="1"/>
        <w:spacing w:before="5" w:line="240" w:lineRule="auto"/>
        <w:ind w:right="4696"/>
      </w:pPr>
      <w:r>
        <w:t>Алгоритмы и элементы программирования Выпускник научится:</w:t>
      </w:r>
    </w:p>
    <w:p w:rsidR="008D1BE6" w:rsidRDefault="00244D44" w:rsidP="00821A14">
      <w:pPr>
        <w:pStyle w:val="a5"/>
        <w:numPr>
          <w:ilvl w:val="1"/>
          <w:numId w:val="335"/>
        </w:numPr>
        <w:tabs>
          <w:tab w:val="left" w:pos="2503"/>
        </w:tabs>
        <w:spacing w:line="291" w:lineRule="exact"/>
        <w:ind w:left="2502" w:hanging="112"/>
        <w:rPr>
          <w:sz w:val="24"/>
        </w:rPr>
      </w:pPr>
      <w:r>
        <w:rPr>
          <w:sz w:val="24"/>
        </w:rPr>
        <w:t>составлять алгоритмы для решения учебных задач различных типов;</w:t>
      </w:r>
    </w:p>
    <w:p w:rsidR="008D1BE6" w:rsidRDefault="00244D44" w:rsidP="00821A14">
      <w:pPr>
        <w:pStyle w:val="a5"/>
        <w:numPr>
          <w:ilvl w:val="1"/>
          <w:numId w:val="335"/>
        </w:numPr>
        <w:tabs>
          <w:tab w:val="left" w:pos="2503"/>
        </w:tabs>
        <w:spacing w:before="2" w:line="237" w:lineRule="auto"/>
        <w:ind w:right="852" w:firstLine="708"/>
        <w:jc w:val="both"/>
        <w:rPr>
          <w:sz w:val="24"/>
        </w:rPr>
      </w:pPr>
      <w:r>
        <w:rPr>
          <w:sz w:val="24"/>
        </w:rPr>
        <w:t>выражать алгоритм решения задачи различными способами (словесным, графическим, в том числе и в виде блок-схемы, с помощью формальных языков идр.);</w:t>
      </w:r>
    </w:p>
    <w:p w:rsidR="008D1BE6" w:rsidRDefault="00244D44" w:rsidP="00821A14">
      <w:pPr>
        <w:pStyle w:val="a5"/>
        <w:numPr>
          <w:ilvl w:val="1"/>
          <w:numId w:val="335"/>
        </w:numPr>
        <w:tabs>
          <w:tab w:val="left" w:pos="2503"/>
        </w:tabs>
        <w:spacing w:before="4" w:line="237" w:lineRule="auto"/>
        <w:ind w:right="852" w:firstLine="708"/>
        <w:jc w:val="both"/>
        <w:rPr>
          <w:sz w:val="24"/>
        </w:rPr>
      </w:pPr>
      <w:r>
        <w:rPr>
          <w:sz w:val="24"/>
        </w:rPr>
        <w:t>определять наиболее оптимальный способ выражения алгоритма для решения конкретных задач (словесный, графический, с помощью формальныхязыков);</w:t>
      </w:r>
    </w:p>
    <w:p w:rsidR="008D1BE6" w:rsidRDefault="00244D44" w:rsidP="00821A14">
      <w:pPr>
        <w:pStyle w:val="a5"/>
        <w:numPr>
          <w:ilvl w:val="1"/>
          <w:numId w:val="335"/>
        </w:numPr>
        <w:tabs>
          <w:tab w:val="left" w:pos="2503"/>
        </w:tabs>
        <w:spacing w:before="2"/>
        <w:ind w:left="2502" w:hanging="112"/>
        <w:rPr>
          <w:sz w:val="24"/>
        </w:rPr>
      </w:pPr>
      <w:r>
        <w:rPr>
          <w:sz w:val="24"/>
        </w:rPr>
        <w:t>определять результат выполнения заданного алгоритма или егофрагмента;</w:t>
      </w:r>
    </w:p>
    <w:p w:rsidR="008D1BE6" w:rsidRDefault="008D1BE6">
      <w:pPr>
        <w:rPr>
          <w:sz w:val="24"/>
        </w:rPr>
        <w:sectPr w:rsidR="008D1BE6">
          <w:pgSz w:w="11910" w:h="16840"/>
          <w:pgMar w:top="1020" w:right="0" w:bottom="1660" w:left="20" w:header="0" w:footer="1391" w:gutter="0"/>
          <w:cols w:space="720"/>
        </w:sectPr>
      </w:pPr>
    </w:p>
    <w:p w:rsidR="008D1BE6" w:rsidRDefault="00244D44" w:rsidP="00821A14">
      <w:pPr>
        <w:pStyle w:val="a5"/>
        <w:numPr>
          <w:ilvl w:val="1"/>
          <w:numId w:val="335"/>
        </w:numPr>
        <w:tabs>
          <w:tab w:val="left" w:pos="2503"/>
        </w:tabs>
        <w:spacing w:before="88"/>
        <w:ind w:right="850" w:firstLine="708"/>
        <w:jc w:val="both"/>
        <w:rPr>
          <w:sz w:val="24"/>
        </w:rPr>
      </w:pPr>
      <w:r>
        <w:rPr>
          <w:sz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8D1BE6" w:rsidRDefault="00244D44" w:rsidP="00821A14">
      <w:pPr>
        <w:pStyle w:val="a5"/>
        <w:numPr>
          <w:ilvl w:val="1"/>
          <w:numId w:val="335"/>
        </w:numPr>
        <w:tabs>
          <w:tab w:val="left" w:pos="2503"/>
        </w:tabs>
        <w:spacing w:before="2"/>
        <w:ind w:right="851" w:firstLine="708"/>
        <w:jc w:val="both"/>
        <w:rPr>
          <w:sz w:val="24"/>
        </w:rPr>
      </w:pPr>
      <w:r>
        <w:rPr>
          <w:sz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вспомогательныеалгоритмы);</w:t>
      </w:r>
    </w:p>
    <w:p w:rsidR="008D1BE6" w:rsidRDefault="00244D44" w:rsidP="00821A14">
      <w:pPr>
        <w:pStyle w:val="a5"/>
        <w:numPr>
          <w:ilvl w:val="1"/>
          <w:numId w:val="335"/>
        </w:numPr>
        <w:tabs>
          <w:tab w:val="left" w:pos="2503"/>
        </w:tabs>
        <w:ind w:right="852" w:firstLine="708"/>
        <w:jc w:val="both"/>
        <w:rPr>
          <w:sz w:val="24"/>
        </w:rPr>
      </w:pPr>
      <w:r>
        <w:rPr>
          <w:sz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 программнавыбранномязыке программирования; выполнять эти программы накомпьютере;</w:t>
      </w:r>
    </w:p>
    <w:p w:rsidR="008D1BE6" w:rsidRDefault="00244D44" w:rsidP="00821A14">
      <w:pPr>
        <w:pStyle w:val="a5"/>
        <w:numPr>
          <w:ilvl w:val="1"/>
          <w:numId w:val="335"/>
        </w:numPr>
        <w:tabs>
          <w:tab w:val="left" w:pos="2582"/>
        </w:tabs>
        <w:ind w:right="852" w:firstLine="708"/>
        <w:jc w:val="both"/>
        <w:rPr>
          <w:sz w:val="24"/>
        </w:rPr>
      </w:pPr>
      <w:r>
        <w:rPr>
          <w:sz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8D1BE6" w:rsidRDefault="00244D44" w:rsidP="00821A14">
      <w:pPr>
        <w:pStyle w:val="a5"/>
        <w:numPr>
          <w:ilvl w:val="1"/>
          <w:numId w:val="335"/>
        </w:numPr>
        <w:tabs>
          <w:tab w:val="left" w:pos="2503"/>
        </w:tabs>
        <w:spacing w:line="237" w:lineRule="auto"/>
        <w:ind w:right="853" w:firstLine="708"/>
        <w:jc w:val="both"/>
        <w:rPr>
          <w:sz w:val="24"/>
        </w:rPr>
      </w:pPr>
      <w:r>
        <w:rPr>
          <w:sz w:val="24"/>
        </w:rPr>
        <w:t>анализировать предложенный алгоритм, например, определять какие результаты возможны при заданном множестве исходныхзначений;</w:t>
      </w:r>
    </w:p>
    <w:p w:rsidR="008D1BE6" w:rsidRDefault="00244D44" w:rsidP="00821A14">
      <w:pPr>
        <w:pStyle w:val="a5"/>
        <w:numPr>
          <w:ilvl w:val="1"/>
          <w:numId w:val="335"/>
        </w:numPr>
        <w:tabs>
          <w:tab w:val="left" w:pos="2503"/>
        </w:tabs>
        <w:spacing w:before="1" w:line="293" w:lineRule="exact"/>
        <w:ind w:left="2502" w:hanging="112"/>
        <w:rPr>
          <w:sz w:val="24"/>
        </w:rPr>
      </w:pPr>
      <w:r>
        <w:rPr>
          <w:sz w:val="24"/>
        </w:rPr>
        <w:t>использовать логические значения, операции и выражения сними;</w:t>
      </w:r>
    </w:p>
    <w:p w:rsidR="008D1BE6" w:rsidRDefault="00244D44" w:rsidP="00821A14">
      <w:pPr>
        <w:pStyle w:val="a5"/>
        <w:numPr>
          <w:ilvl w:val="1"/>
          <w:numId w:val="335"/>
        </w:numPr>
        <w:tabs>
          <w:tab w:val="left" w:pos="2503"/>
        </w:tabs>
        <w:ind w:right="853" w:firstLine="708"/>
        <w:jc w:val="both"/>
        <w:rPr>
          <w:sz w:val="24"/>
        </w:rPr>
      </w:pPr>
      <w:r>
        <w:rPr>
          <w:sz w:val="24"/>
        </w:rPr>
        <w:t>записывать на выбранном языке программирования арифметические и логические выражения и вычислять ихзначения.</w:t>
      </w:r>
    </w:p>
    <w:p w:rsidR="008D1BE6" w:rsidRDefault="00244D44">
      <w:pPr>
        <w:pStyle w:val="1"/>
        <w:spacing w:before="4" w:line="275" w:lineRule="exact"/>
      </w:pPr>
      <w:r>
        <w:t>Выпускник получит возможность:</w:t>
      </w:r>
    </w:p>
    <w:p w:rsidR="008D1BE6" w:rsidRDefault="00244D44" w:rsidP="00821A14">
      <w:pPr>
        <w:pStyle w:val="a5"/>
        <w:numPr>
          <w:ilvl w:val="1"/>
          <w:numId w:val="335"/>
        </w:numPr>
        <w:tabs>
          <w:tab w:val="left" w:pos="2503"/>
        </w:tabs>
        <w:spacing w:before="1" w:line="237" w:lineRule="auto"/>
        <w:ind w:right="850" w:firstLine="708"/>
        <w:jc w:val="both"/>
        <w:rPr>
          <w:i/>
          <w:sz w:val="24"/>
        </w:rPr>
      </w:pPr>
      <w:r>
        <w:rPr>
          <w:i/>
          <w:sz w:val="24"/>
        </w:rPr>
        <w:t>познакомиться с использованием в программах строковых величин и с операциями со строковымивеличинами;</w:t>
      </w:r>
    </w:p>
    <w:p w:rsidR="008D1BE6" w:rsidRDefault="00244D44" w:rsidP="00821A14">
      <w:pPr>
        <w:pStyle w:val="a5"/>
        <w:numPr>
          <w:ilvl w:val="1"/>
          <w:numId w:val="335"/>
        </w:numPr>
        <w:tabs>
          <w:tab w:val="left" w:pos="2503"/>
        </w:tabs>
        <w:spacing w:before="2" w:line="293" w:lineRule="exact"/>
        <w:ind w:left="2502" w:hanging="112"/>
        <w:rPr>
          <w:i/>
          <w:sz w:val="24"/>
        </w:rPr>
      </w:pPr>
      <w:r>
        <w:rPr>
          <w:i/>
          <w:sz w:val="24"/>
        </w:rPr>
        <w:t>создавать программы для решения задач, возникающих в процессе учебы и внеее;</w:t>
      </w:r>
    </w:p>
    <w:p w:rsidR="008D1BE6" w:rsidRDefault="00244D44" w:rsidP="00821A14">
      <w:pPr>
        <w:pStyle w:val="a5"/>
        <w:numPr>
          <w:ilvl w:val="1"/>
          <w:numId w:val="335"/>
        </w:numPr>
        <w:tabs>
          <w:tab w:val="left" w:pos="2503"/>
        </w:tabs>
        <w:spacing w:line="293" w:lineRule="exact"/>
        <w:ind w:left="2502" w:hanging="112"/>
        <w:rPr>
          <w:i/>
          <w:sz w:val="24"/>
        </w:rPr>
      </w:pPr>
      <w:r>
        <w:rPr>
          <w:i/>
          <w:sz w:val="24"/>
        </w:rPr>
        <w:t>познакомиться с задачами обработки данных и алгоритмами ихрешения;</w:t>
      </w:r>
    </w:p>
    <w:p w:rsidR="008D1BE6" w:rsidRDefault="00244D44" w:rsidP="00821A14">
      <w:pPr>
        <w:pStyle w:val="a5"/>
        <w:numPr>
          <w:ilvl w:val="1"/>
          <w:numId w:val="335"/>
        </w:numPr>
        <w:tabs>
          <w:tab w:val="left" w:pos="2503"/>
        </w:tabs>
        <w:spacing w:before="2" w:line="237" w:lineRule="auto"/>
        <w:ind w:right="849" w:firstLine="708"/>
        <w:jc w:val="both"/>
        <w:rPr>
          <w:i/>
          <w:sz w:val="24"/>
        </w:rPr>
      </w:pPr>
      <w:r>
        <w:rPr>
          <w:i/>
          <w:sz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идр.);</w:t>
      </w:r>
    </w:p>
    <w:p w:rsidR="008D1BE6" w:rsidRDefault="00244D44" w:rsidP="00821A14">
      <w:pPr>
        <w:pStyle w:val="a5"/>
        <w:numPr>
          <w:ilvl w:val="1"/>
          <w:numId w:val="335"/>
        </w:numPr>
        <w:tabs>
          <w:tab w:val="left" w:pos="2503"/>
        </w:tabs>
        <w:spacing w:before="7" w:line="237" w:lineRule="auto"/>
        <w:ind w:right="853" w:firstLine="708"/>
        <w:jc w:val="both"/>
        <w:rPr>
          <w:i/>
          <w:sz w:val="24"/>
        </w:rPr>
      </w:pPr>
      <w:r>
        <w:rPr>
          <w:i/>
          <w:sz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этойсреде.</w:t>
      </w:r>
    </w:p>
    <w:p w:rsidR="008D1BE6" w:rsidRDefault="00244D44">
      <w:pPr>
        <w:pStyle w:val="1"/>
        <w:spacing w:before="5" w:line="240" w:lineRule="auto"/>
        <w:ind w:right="4202"/>
      </w:pPr>
      <w:r>
        <w:t>Использование программных систем и сервисов Выпускник научится:</w:t>
      </w:r>
    </w:p>
    <w:p w:rsidR="008D1BE6" w:rsidRDefault="00244D44" w:rsidP="00821A14">
      <w:pPr>
        <w:pStyle w:val="a5"/>
        <w:numPr>
          <w:ilvl w:val="1"/>
          <w:numId w:val="335"/>
        </w:numPr>
        <w:tabs>
          <w:tab w:val="left" w:pos="2503"/>
        </w:tabs>
        <w:spacing w:line="291" w:lineRule="exact"/>
        <w:ind w:left="2502" w:hanging="112"/>
        <w:rPr>
          <w:sz w:val="24"/>
        </w:rPr>
      </w:pPr>
      <w:r>
        <w:rPr>
          <w:sz w:val="24"/>
        </w:rPr>
        <w:t>классифицировать файлы по типу и инымпараметрам;</w:t>
      </w:r>
    </w:p>
    <w:p w:rsidR="008D1BE6" w:rsidRDefault="00244D44" w:rsidP="00821A14">
      <w:pPr>
        <w:pStyle w:val="a5"/>
        <w:numPr>
          <w:ilvl w:val="1"/>
          <w:numId w:val="335"/>
        </w:numPr>
        <w:tabs>
          <w:tab w:val="left" w:pos="2503"/>
        </w:tabs>
        <w:ind w:right="846" w:firstLine="708"/>
        <w:jc w:val="both"/>
        <w:rPr>
          <w:sz w:val="24"/>
        </w:rPr>
      </w:pPr>
      <w:r>
        <w:rPr>
          <w:sz w:val="24"/>
        </w:rPr>
        <w:t>выполнять основные операции с файлами (создавать, сохранять, редактировать, удалять, архивировать, «распаковывать» архивныефайлы);</w:t>
      </w:r>
    </w:p>
    <w:p w:rsidR="008D1BE6" w:rsidRDefault="00244D44" w:rsidP="00821A14">
      <w:pPr>
        <w:pStyle w:val="a5"/>
        <w:numPr>
          <w:ilvl w:val="1"/>
          <w:numId w:val="335"/>
        </w:numPr>
        <w:tabs>
          <w:tab w:val="left" w:pos="2503"/>
        </w:tabs>
        <w:spacing w:before="1" w:line="294" w:lineRule="exact"/>
        <w:ind w:left="2502" w:hanging="112"/>
        <w:rPr>
          <w:sz w:val="24"/>
        </w:rPr>
      </w:pPr>
      <w:r>
        <w:rPr>
          <w:sz w:val="24"/>
        </w:rPr>
        <w:t>разбираться в иерархической структуре файловойсистемы;</w:t>
      </w:r>
    </w:p>
    <w:p w:rsidR="008D1BE6" w:rsidRDefault="00244D44" w:rsidP="00821A14">
      <w:pPr>
        <w:pStyle w:val="a5"/>
        <w:numPr>
          <w:ilvl w:val="1"/>
          <w:numId w:val="335"/>
        </w:numPr>
        <w:tabs>
          <w:tab w:val="left" w:pos="2503"/>
        </w:tabs>
        <w:spacing w:line="293" w:lineRule="exact"/>
        <w:ind w:left="2502" w:hanging="112"/>
        <w:rPr>
          <w:sz w:val="24"/>
        </w:rPr>
      </w:pPr>
      <w:r>
        <w:rPr>
          <w:sz w:val="24"/>
        </w:rPr>
        <w:t>осуществлять поиск файлов средствами операционнойсистемы;</w:t>
      </w:r>
    </w:p>
    <w:p w:rsidR="008D1BE6" w:rsidRDefault="00244D44" w:rsidP="00821A14">
      <w:pPr>
        <w:pStyle w:val="a5"/>
        <w:numPr>
          <w:ilvl w:val="1"/>
          <w:numId w:val="335"/>
        </w:numPr>
        <w:tabs>
          <w:tab w:val="left" w:pos="2503"/>
        </w:tabs>
        <w:ind w:right="854" w:firstLine="708"/>
        <w:jc w:val="both"/>
        <w:rPr>
          <w:sz w:val="24"/>
        </w:rPr>
      </w:pPr>
      <w:r>
        <w:rPr>
          <w:sz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истолбчатой);</w:t>
      </w:r>
    </w:p>
    <w:p w:rsidR="008D1BE6" w:rsidRDefault="00244D44" w:rsidP="00821A14">
      <w:pPr>
        <w:pStyle w:val="a5"/>
        <w:numPr>
          <w:ilvl w:val="1"/>
          <w:numId w:val="335"/>
        </w:numPr>
        <w:tabs>
          <w:tab w:val="left" w:pos="2676"/>
        </w:tabs>
        <w:spacing w:line="237" w:lineRule="auto"/>
        <w:ind w:right="854" w:firstLine="708"/>
        <w:jc w:val="both"/>
        <w:rPr>
          <w:sz w:val="24"/>
        </w:rPr>
      </w:pPr>
      <w:r>
        <w:rPr>
          <w:sz w:val="24"/>
        </w:rPr>
        <w:t>использовать табличные (реляционные) базы данных, выполнять отбор строк таблицы, удовлетворяющих определенномуусловию;</w:t>
      </w:r>
    </w:p>
    <w:p w:rsidR="008D1BE6" w:rsidRDefault="00244D44" w:rsidP="00821A14">
      <w:pPr>
        <w:pStyle w:val="a5"/>
        <w:numPr>
          <w:ilvl w:val="1"/>
          <w:numId w:val="335"/>
        </w:numPr>
        <w:tabs>
          <w:tab w:val="left" w:pos="2503"/>
        </w:tabs>
        <w:spacing w:before="2" w:line="293" w:lineRule="exact"/>
        <w:ind w:left="2502" w:hanging="112"/>
        <w:rPr>
          <w:sz w:val="24"/>
        </w:rPr>
      </w:pPr>
      <w:r>
        <w:rPr>
          <w:sz w:val="24"/>
        </w:rPr>
        <w:t>анализировать доменные имена компьютеров и адреса документов вИнтернете;</w:t>
      </w:r>
    </w:p>
    <w:p w:rsidR="008D1BE6" w:rsidRDefault="00244D44" w:rsidP="00821A14">
      <w:pPr>
        <w:pStyle w:val="a5"/>
        <w:numPr>
          <w:ilvl w:val="1"/>
          <w:numId w:val="335"/>
        </w:numPr>
        <w:tabs>
          <w:tab w:val="left" w:pos="2503"/>
        </w:tabs>
        <w:ind w:right="854" w:firstLine="708"/>
        <w:jc w:val="both"/>
        <w:rPr>
          <w:sz w:val="24"/>
        </w:rPr>
      </w:pPr>
      <w:r>
        <w:rPr>
          <w:sz w:val="24"/>
        </w:rPr>
        <w:t>проводить поиск информации в сети Интернет по запросам с использованием логическихопераций.</w:t>
      </w:r>
    </w:p>
    <w:p w:rsidR="008D1BE6" w:rsidRDefault="00244D44">
      <w:pPr>
        <w:pStyle w:val="1"/>
        <w:spacing w:before="4" w:line="240" w:lineRule="auto"/>
        <w:ind w:left="1682" w:right="848" w:firstLine="707"/>
        <w:jc w:val="both"/>
      </w:pPr>
      <w:r>
        <w:t>Выпускник овладеет (как результат применения программных систем и интернет-сервисов в данном курсе и во всем образовательном процессе):</w:t>
      </w:r>
    </w:p>
    <w:p w:rsidR="008D1BE6" w:rsidRDefault="008D1BE6">
      <w:pPr>
        <w:jc w:val="both"/>
        <w:sectPr w:rsidR="008D1BE6">
          <w:pgSz w:w="11910" w:h="16840"/>
          <w:pgMar w:top="1020" w:right="0" w:bottom="1660" w:left="20" w:header="0" w:footer="1391" w:gutter="0"/>
          <w:cols w:space="720"/>
        </w:sectPr>
      </w:pPr>
    </w:p>
    <w:p w:rsidR="008D1BE6" w:rsidRDefault="00244D44" w:rsidP="00821A14">
      <w:pPr>
        <w:pStyle w:val="a5"/>
        <w:numPr>
          <w:ilvl w:val="1"/>
          <w:numId w:val="335"/>
        </w:numPr>
        <w:tabs>
          <w:tab w:val="left" w:pos="2503"/>
        </w:tabs>
        <w:spacing w:before="88"/>
        <w:ind w:right="844" w:firstLine="708"/>
        <w:jc w:val="both"/>
        <w:rPr>
          <w:sz w:val="24"/>
        </w:rPr>
      </w:pPr>
      <w:r>
        <w:rPr>
          <w:sz w:val="24"/>
        </w:rPr>
        <w:t>навыками работы с компьютером; знаниями, умениями и навыками, достаточными для работы с различными видами программных систем и интернет- 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соответствующейтерминологии;</w:t>
      </w:r>
    </w:p>
    <w:p w:rsidR="008D1BE6" w:rsidRDefault="00244D44" w:rsidP="00821A14">
      <w:pPr>
        <w:pStyle w:val="a5"/>
        <w:numPr>
          <w:ilvl w:val="1"/>
          <w:numId w:val="335"/>
        </w:numPr>
        <w:tabs>
          <w:tab w:val="left" w:pos="2503"/>
        </w:tabs>
        <w:spacing w:before="2"/>
        <w:ind w:left="2502" w:hanging="112"/>
        <w:rPr>
          <w:sz w:val="24"/>
        </w:rPr>
      </w:pPr>
      <w:r>
        <w:rPr>
          <w:sz w:val="24"/>
        </w:rPr>
        <w:t>различными формами представления данных (таблицы, диаграммы,графики и т.</w:t>
      </w:r>
    </w:p>
    <w:p w:rsidR="008D1BE6" w:rsidRDefault="008D1BE6">
      <w:pPr>
        <w:rPr>
          <w:sz w:val="24"/>
        </w:rPr>
        <w:sectPr w:rsidR="008D1BE6">
          <w:pgSz w:w="11910" w:h="16840"/>
          <w:pgMar w:top="1020" w:right="0" w:bottom="1660" w:left="20" w:header="0" w:footer="1391" w:gutter="0"/>
          <w:cols w:space="720"/>
        </w:sectPr>
      </w:pPr>
    </w:p>
    <w:p w:rsidR="008D1BE6" w:rsidRDefault="00244D44">
      <w:pPr>
        <w:pStyle w:val="a3"/>
        <w:spacing w:line="273" w:lineRule="exact"/>
        <w:ind w:left="0"/>
        <w:jc w:val="right"/>
      </w:pPr>
      <w:r>
        <w:t>д.);</w:t>
      </w:r>
    </w:p>
    <w:p w:rsidR="008D1BE6" w:rsidRDefault="00244D44">
      <w:pPr>
        <w:pStyle w:val="a3"/>
        <w:spacing w:before="10"/>
        <w:ind w:left="0"/>
        <w:rPr>
          <w:sz w:val="23"/>
        </w:rPr>
      </w:pPr>
      <w:r>
        <w:br w:type="column"/>
      </w:r>
    </w:p>
    <w:p w:rsidR="008D1BE6" w:rsidRDefault="00244D44" w:rsidP="00821A14">
      <w:pPr>
        <w:pStyle w:val="a5"/>
        <w:numPr>
          <w:ilvl w:val="0"/>
          <w:numId w:val="203"/>
        </w:numPr>
        <w:tabs>
          <w:tab w:val="left" w:pos="452"/>
        </w:tabs>
        <w:ind w:hanging="112"/>
        <w:rPr>
          <w:sz w:val="24"/>
        </w:rPr>
      </w:pPr>
      <w:r>
        <w:rPr>
          <w:sz w:val="24"/>
        </w:rPr>
        <w:t>приемами безопасной организации своего личного пространства данныхс</w:t>
      </w:r>
    </w:p>
    <w:p w:rsidR="008D1BE6" w:rsidRDefault="008D1BE6">
      <w:pPr>
        <w:rPr>
          <w:sz w:val="24"/>
        </w:rPr>
        <w:sectPr w:rsidR="008D1BE6">
          <w:type w:val="continuous"/>
          <w:pgSz w:w="11910" w:h="16840"/>
          <w:pgMar w:top="1120" w:right="0" w:bottom="0" w:left="20" w:header="720" w:footer="720" w:gutter="0"/>
          <w:cols w:num="2" w:space="720" w:equalWidth="0">
            <w:col w:w="2011" w:space="40"/>
            <w:col w:w="9839"/>
          </w:cols>
        </w:sectPr>
      </w:pPr>
    </w:p>
    <w:p w:rsidR="008D1BE6" w:rsidRDefault="00244D44">
      <w:pPr>
        <w:pStyle w:val="a3"/>
        <w:spacing w:line="273" w:lineRule="exact"/>
      </w:pPr>
      <w:r>
        <w:t>использованием индивидуальных накопителей данных, интернет-сервисов и т. п.;</w:t>
      </w:r>
    </w:p>
    <w:p w:rsidR="008D1BE6" w:rsidRDefault="00244D44" w:rsidP="00821A14">
      <w:pPr>
        <w:pStyle w:val="a5"/>
        <w:numPr>
          <w:ilvl w:val="1"/>
          <w:numId w:val="203"/>
        </w:numPr>
        <w:tabs>
          <w:tab w:val="left" w:pos="2502"/>
          <w:tab w:val="left" w:pos="2503"/>
        </w:tabs>
        <w:spacing w:before="2" w:line="293" w:lineRule="exact"/>
        <w:ind w:hanging="360"/>
        <w:rPr>
          <w:sz w:val="24"/>
        </w:rPr>
      </w:pPr>
      <w:r>
        <w:rPr>
          <w:sz w:val="24"/>
        </w:rPr>
        <w:t>основами соблюдения норм информационной этики иправа;</w:t>
      </w:r>
    </w:p>
    <w:p w:rsidR="008D1BE6" w:rsidRDefault="00244D44" w:rsidP="00821A14">
      <w:pPr>
        <w:pStyle w:val="a5"/>
        <w:numPr>
          <w:ilvl w:val="1"/>
          <w:numId w:val="203"/>
        </w:numPr>
        <w:tabs>
          <w:tab w:val="left" w:pos="2461"/>
          <w:tab w:val="left" w:pos="2462"/>
        </w:tabs>
        <w:spacing w:before="1" w:line="237" w:lineRule="auto"/>
        <w:ind w:right="853" w:hanging="360"/>
        <w:rPr>
          <w:sz w:val="24"/>
        </w:rPr>
      </w:pPr>
      <w:r>
        <w:rPr>
          <w:sz w:val="24"/>
        </w:rPr>
        <w:t>познакомится с программными средствами для работы с аудиовизуальными данными и соответствующим понятийнымаппаратом;</w:t>
      </w:r>
    </w:p>
    <w:p w:rsidR="008D1BE6" w:rsidRDefault="00244D44" w:rsidP="00821A14">
      <w:pPr>
        <w:pStyle w:val="a5"/>
        <w:numPr>
          <w:ilvl w:val="1"/>
          <w:numId w:val="203"/>
        </w:numPr>
        <w:tabs>
          <w:tab w:val="left" w:pos="2502"/>
          <w:tab w:val="left" w:pos="2503"/>
        </w:tabs>
        <w:spacing w:before="3"/>
        <w:ind w:hanging="360"/>
        <w:rPr>
          <w:sz w:val="24"/>
        </w:rPr>
      </w:pPr>
      <w:r>
        <w:rPr>
          <w:sz w:val="24"/>
        </w:rPr>
        <w:t>узнает о дискретном представлении аудиовизуальных данных.</w:t>
      </w:r>
    </w:p>
    <w:p w:rsidR="008D1BE6" w:rsidRDefault="00244D44">
      <w:pPr>
        <w:pStyle w:val="1"/>
        <w:spacing w:before="2" w:line="275" w:lineRule="exact"/>
      </w:pPr>
      <w:r>
        <w:t>Выпускникполучитвозможность(вданномкурсучебной деятельности):</w:t>
      </w:r>
    </w:p>
    <w:p w:rsidR="008D1BE6" w:rsidRDefault="00244D44" w:rsidP="00821A14">
      <w:pPr>
        <w:pStyle w:val="a5"/>
        <w:numPr>
          <w:ilvl w:val="2"/>
          <w:numId w:val="203"/>
        </w:numPr>
        <w:tabs>
          <w:tab w:val="left" w:pos="2676"/>
          <w:tab w:val="left" w:pos="3603"/>
          <w:tab w:val="left" w:pos="3931"/>
          <w:tab w:val="left" w:pos="4887"/>
          <w:tab w:val="left" w:pos="5384"/>
          <w:tab w:val="left" w:pos="6636"/>
          <w:tab w:val="left" w:pos="7881"/>
          <w:tab w:val="left" w:pos="9077"/>
        </w:tabs>
        <w:ind w:right="846" w:firstLine="708"/>
        <w:rPr>
          <w:i/>
          <w:sz w:val="24"/>
        </w:rPr>
      </w:pPr>
      <w:r>
        <w:rPr>
          <w:i/>
          <w:sz w:val="24"/>
        </w:rPr>
        <w:t>узнать</w:t>
      </w:r>
      <w:r>
        <w:rPr>
          <w:i/>
          <w:sz w:val="24"/>
        </w:rPr>
        <w:tab/>
        <w:t>о</w:t>
      </w:r>
      <w:r>
        <w:rPr>
          <w:i/>
          <w:sz w:val="24"/>
        </w:rPr>
        <w:tab/>
        <w:t>данных</w:t>
      </w:r>
      <w:r>
        <w:rPr>
          <w:i/>
          <w:sz w:val="24"/>
        </w:rPr>
        <w:tab/>
        <w:t>от</w:t>
      </w:r>
      <w:r>
        <w:rPr>
          <w:i/>
          <w:sz w:val="24"/>
        </w:rPr>
        <w:tab/>
        <w:t>датчиков,</w:t>
      </w:r>
      <w:r>
        <w:rPr>
          <w:i/>
          <w:sz w:val="24"/>
        </w:rPr>
        <w:tab/>
        <w:t>например,</w:t>
      </w:r>
      <w:r>
        <w:rPr>
          <w:i/>
          <w:sz w:val="24"/>
        </w:rPr>
        <w:tab/>
        <w:t>датчиков</w:t>
      </w:r>
      <w:r>
        <w:rPr>
          <w:i/>
          <w:sz w:val="24"/>
        </w:rPr>
        <w:tab/>
        <w:t>роботизированных устройств;</w:t>
      </w:r>
    </w:p>
    <w:p w:rsidR="008D1BE6" w:rsidRDefault="00244D44" w:rsidP="00821A14">
      <w:pPr>
        <w:pStyle w:val="a5"/>
        <w:numPr>
          <w:ilvl w:val="2"/>
          <w:numId w:val="203"/>
        </w:numPr>
        <w:tabs>
          <w:tab w:val="left" w:pos="2503"/>
        </w:tabs>
        <w:spacing w:before="2" w:line="237" w:lineRule="auto"/>
        <w:ind w:right="852" w:firstLine="708"/>
        <w:rPr>
          <w:i/>
          <w:sz w:val="24"/>
        </w:rPr>
      </w:pPr>
      <w:r>
        <w:rPr>
          <w:i/>
          <w:sz w:val="24"/>
        </w:rPr>
        <w:t>практиковаться в использовании основных видов прикладного программного обеспечения (редакторы текстов, электронные таблицы, браузеры идр.);</w:t>
      </w:r>
    </w:p>
    <w:p w:rsidR="008D1BE6" w:rsidRDefault="00244D44" w:rsidP="00821A14">
      <w:pPr>
        <w:pStyle w:val="a5"/>
        <w:numPr>
          <w:ilvl w:val="2"/>
          <w:numId w:val="203"/>
        </w:numPr>
        <w:tabs>
          <w:tab w:val="left" w:pos="2503"/>
        </w:tabs>
        <w:spacing w:before="4" w:line="237" w:lineRule="auto"/>
        <w:ind w:right="852" w:firstLine="708"/>
        <w:rPr>
          <w:i/>
          <w:sz w:val="24"/>
        </w:rPr>
      </w:pPr>
      <w:r>
        <w:rPr>
          <w:i/>
          <w:sz w:val="24"/>
        </w:rPr>
        <w:t>познакомиться с примерами использования математического моделирования в современноммире;</w:t>
      </w:r>
    </w:p>
    <w:p w:rsidR="008D1BE6" w:rsidRDefault="00244D44" w:rsidP="00821A14">
      <w:pPr>
        <w:pStyle w:val="a5"/>
        <w:numPr>
          <w:ilvl w:val="2"/>
          <w:numId w:val="203"/>
        </w:numPr>
        <w:tabs>
          <w:tab w:val="left" w:pos="2503"/>
          <w:tab w:val="left" w:pos="4318"/>
          <w:tab w:val="left" w:pos="4661"/>
          <w:tab w:val="left" w:pos="6134"/>
          <w:tab w:val="left" w:pos="8291"/>
          <w:tab w:val="left" w:pos="9742"/>
          <w:tab w:val="left" w:pos="10099"/>
        </w:tabs>
        <w:spacing w:before="5" w:line="237" w:lineRule="auto"/>
        <w:ind w:right="853" w:firstLine="708"/>
        <w:rPr>
          <w:i/>
          <w:sz w:val="24"/>
        </w:rPr>
      </w:pPr>
      <w:r>
        <w:rPr>
          <w:i/>
          <w:sz w:val="24"/>
        </w:rPr>
        <w:t>познакомиться</w:t>
      </w:r>
      <w:r>
        <w:rPr>
          <w:i/>
          <w:sz w:val="24"/>
        </w:rPr>
        <w:tab/>
        <w:t>с</w:t>
      </w:r>
      <w:r>
        <w:rPr>
          <w:i/>
          <w:sz w:val="24"/>
        </w:rPr>
        <w:tab/>
        <w:t>принципами</w:t>
      </w:r>
      <w:r>
        <w:rPr>
          <w:i/>
          <w:sz w:val="24"/>
        </w:rPr>
        <w:tab/>
        <w:t>функционирования</w:t>
      </w:r>
      <w:r>
        <w:rPr>
          <w:i/>
          <w:sz w:val="24"/>
        </w:rPr>
        <w:tab/>
        <w:t>Интернета</w:t>
      </w:r>
      <w:r>
        <w:rPr>
          <w:i/>
          <w:sz w:val="24"/>
        </w:rPr>
        <w:tab/>
        <w:t>и</w:t>
      </w:r>
      <w:r>
        <w:rPr>
          <w:i/>
          <w:sz w:val="24"/>
        </w:rPr>
        <w:tab/>
        <w:t>сетевого взаимодействия между компьютерами, с методами поиска вИнтернете;</w:t>
      </w:r>
    </w:p>
    <w:p w:rsidR="008D1BE6" w:rsidRDefault="00244D44" w:rsidP="00821A14">
      <w:pPr>
        <w:pStyle w:val="a5"/>
        <w:numPr>
          <w:ilvl w:val="2"/>
          <w:numId w:val="203"/>
        </w:numPr>
        <w:tabs>
          <w:tab w:val="left" w:pos="2503"/>
        </w:tabs>
        <w:spacing w:before="2"/>
        <w:ind w:right="850" w:firstLine="708"/>
        <w:jc w:val="both"/>
        <w:rPr>
          <w:i/>
          <w:sz w:val="24"/>
        </w:rPr>
      </w:pPr>
      <w:r>
        <w:rPr>
          <w:i/>
          <w:sz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разныхисточников);</w:t>
      </w:r>
    </w:p>
    <w:p w:rsidR="008D1BE6" w:rsidRDefault="00244D44" w:rsidP="00821A14">
      <w:pPr>
        <w:pStyle w:val="a5"/>
        <w:numPr>
          <w:ilvl w:val="2"/>
          <w:numId w:val="203"/>
        </w:numPr>
        <w:tabs>
          <w:tab w:val="left" w:pos="2503"/>
        </w:tabs>
        <w:spacing w:before="2" w:line="237" w:lineRule="auto"/>
        <w:ind w:right="854" w:firstLine="708"/>
        <w:rPr>
          <w:i/>
          <w:sz w:val="24"/>
        </w:rPr>
      </w:pPr>
      <w:r>
        <w:rPr>
          <w:i/>
          <w:sz w:val="24"/>
        </w:rPr>
        <w:t>узнать о том, что в сфере информатики и ИКТ существуют международные и национальныестандарты;</w:t>
      </w:r>
    </w:p>
    <w:p w:rsidR="008D1BE6" w:rsidRDefault="00244D44" w:rsidP="00821A14">
      <w:pPr>
        <w:pStyle w:val="a5"/>
        <w:numPr>
          <w:ilvl w:val="2"/>
          <w:numId w:val="203"/>
        </w:numPr>
        <w:tabs>
          <w:tab w:val="left" w:pos="2503"/>
        </w:tabs>
        <w:spacing w:before="2"/>
        <w:ind w:left="2502" w:hanging="112"/>
        <w:rPr>
          <w:i/>
          <w:sz w:val="24"/>
        </w:rPr>
      </w:pPr>
      <w:r>
        <w:rPr>
          <w:i/>
          <w:sz w:val="24"/>
        </w:rPr>
        <w:t>узнать о структуре современных компьютеров и назначении ихэлементов;</w:t>
      </w:r>
    </w:p>
    <w:p w:rsidR="008D1BE6" w:rsidRDefault="00244D44" w:rsidP="00821A14">
      <w:pPr>
        <w:pStyle w:val="a5"/>
        <w:numPr>
          <w:ilvl w:val="2"/>
          <w:numId w:val="203"/>
        </w:numPr>
        <w:tabs>
          <w:tab w:val="left" w:pos="2676"/>
        </w:tabs>
        <w:spacing w:before="1" w:line="293" w:lineRule="exact"/>
        <w:ind w:firstLine="708"/>
        <w:rPr>
          <w:i/>
          <w:sz w:val="24"/>
        </w:rPr>
      </w:pPr>
      <w:r>
        <w:rPr>
          <w:i/>
          <w:sz w:val="24"/>
        </w:rPr>
        <w:t>получить представление об истории и тенденциях развитияИКТ;</w:t>
      </w:r>
    </w:p>
    <w:p w:rsidR="008D1BE6" w:rsidRDefault="00244D44" w:rsidP="00821A14">
      <w:pPr>
        <w:pStyle w:val="a5"/>
        <w:numPr>
          <w:ilvl w:val="2"/>
          <w:numId w:val="203"/>
        </w:numPr>
        <w:tabs>
          <w:tab w:val="left" w:pos="2676"/>
        </w:tabs>
        <w:spacing w:line="293" w:lineRule="exact"/>
        <w:ind w:firstLine="708"/>
        <w:rPr>
          <w:i/>
          <w:sz w:val="24"/>
        </w:rPr>
      </w:pPr>
      <w:r>
        <w:rPr>
          <w:i/>
          <w:sz w:val="24"/>
        </w:rPr>
        <w:t>познакомиться с примерами использования ИКТ в современноммире;</w:t>
      </w:r>
    </w:p>
    <w:p w:rsidR="008D1BE6" w:rsidRDefault="00244D44" w:rsidP="00821A14">
      <w:pPr>
        <w:pStyle w:val="a5"/>
        <w:numPr>
          <w:ilvl w:val="2"/>
          <w:numId w:val="203"/>
        </w:numPr>
        <w:tabs>
          <w:tab w:val="left" w:pos="2623"/>
        </w:tabs>
        <w:spacing w:before="2" w:line="237" w:lineRule="auto"/>
        <w:ind w:right="848" w:firstLine="708"/>
        <w:rPr>
          <w:i/>
          <w:sz w:val="24"/>
        </w:rPr>
      </w:pPr>
      <w:r>
        <w:rPr>
          <w:i/>
          <w:sz w:val="24"/>
        </w:rPr>
        <w:t>получить представления о роботизированных устройствах и их использовании на производстве и в научныхисследованиях.</w:t>
      </w:r>
    </w:p>
    <w:p w:rsidR="008D1BE6" w:rsidRDefault="008D1BE6">
      <w:pPr>
        <w:pStyle w:val="a3"/>
        <w:spacing w:before="5"/>
        <w:ind w:left="0"/>
        <w:rPr>
          <w:i/>
        </w:rPr>
      </w:pPr>
    </w:p>
    <w:p w:rsidR="008D1BE6" w:rsidRDefault="00244D44">
      <w:pPr>
        <w:pStyle w:val="1"/>
        <w:ind w:left="2402"/>
      </w:pPr>
      <w:r>
        <w:t>Естественно-научные предметы</w:t>
      </w:r>
    </w:p>
    <w:p w:rsidR="008D1BE6" w:rsidRDefault="00244D44">
      <w:pPr>
        <w:pStyle w:val="a3"/>
        <w:tabs>
          <w:tab w:val="left" w:pos="3627"/>
          <w:tab w:val="left" w:pos="5116"/>
          <w:tab w:val="left" w:pos="6197"/>
          <w:tab w:val="left" w:pos="8807"/>
          <w:tab w:val="left" w:pos="10261"/>
        </w:tabs>
        <w:ind w:right="845" w:firstLine="700"/>
      </w:pPr>
      <w:r>
        <w:t>Изучение</w:t>
      </w:r>
      <w:r>
        <w:tab/>
        <w:t>предметной</w:t>
      </w:r>
      <w:r>
        <w:tab/>
        <w:t>области</w:t>
      </w:r>
      <w:r>
        <w:tab/>
        <w:t>«Естественно-научные</w:t>
      </w:r>
      <w:r>
        <w:tab/>
        <w:t>предметы»</w:t>
      </w:r>
      <w:r>
        <w:tab/>
        <w:t>должно обеспечить:</w:t>
      </w:r>
    </w:p>
    <w:p w:rsidR="008D1BE6" w:rsidRDefault="00244D44">
      <w:pPr>
        <w:pStyle w:val="a3"/>
        <w:ind w:left="2382"/>
      </w:pPr>
      <w:r>
        <w:t>формирование целостной научной картины мира;</w:t>
      </w:r>
    </w:p>
    <w:p w:rsidR="008D1BE6" w:rsidRDefault="00244D44">
      <w:pPr>
        <w:pStyle w:val="a3"/>
        <w:ind w:right="851" w:firstLine="700"/>
        <w:jc w:val="both"/>
      </w:pPr>
      <w: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8D1BE6" w:rsidRDefault="00244D44">
      <w:pPr>
        <w:pStyle w:val="a3"/>
        <w:ind w:left="2382"/>
      </w:pPr>
      <w:r>
        <w:t>овладение научным подходом к решению различных задач;</w:t>
      </w:r>
    </w:p>
    <w:p w:rsidR="008D1BE6" w:rsidRDefault="00244D44">
      <w:pPr>
        <w:pStyle w:val="a3"/>
        <w:tabs>
          <w:tab w:val="left" w:pos="3670"/>
          <w:tab w:val="left" w:pos="4929"/>
          <w:tab w:val="left" w:pos="6752"/>
          <w:tab w:val="left" w:pos="7992"/>
          <w:tab w:val="left" w:pos="9973"/>
        </w:tabs>
        <w:ind w:right="846" w:firstLine="700"/>
      </w:pPr>
      <w:r>
        <w:t>овладение</w:t>
      </w:r>
      <w:r>
        <w:tab/>
        <w:t>умениями</w:t>
      </w:r>
      <w:r>
        <w:tab/>
        <w:t>формулировать</w:t>
      </w:r>
      <w:r>
        <w:tab/>
        <w:t>гипотезы,</w:t>
      </w:r>
      <w:r>
        <w:tab/>
        <w:t>конструировать,</w:t>
      </w:r>
      <w:r>
        <w:tab/>
        <w:t>проводить эксперименты, оценивать полученныерезультаты;</w:t>
      </w:r>
    </w:p>
    <w:p w:rsidR="008D1BE6" w:rsidRDefault="00244D44">
      <w:pPr>
        <w:pStyle w:val="a3"/>
        <w:ind w:firstLine="700"/>
      </w:pPr>
      <w:r>
        <w:t>овладение умением сопоставлять экспериментальные и теоретические знания с объективными реалиями жизни;</w:t>
      </w:r>
    </w:p>
    <w:p w:rsidR="008D1BE6" w:rsidRDefault="00244D44">
      <w:pPr>
        <w:pStyle w:val="a3"/>
        <w:ind w:left="2382"/>
      </w:pPr>
      <w:r>
        <w:t>воспитание ответственного и бережного отношения к окружающей среде;</w:t>
      </w:r>
    </w:p>
    <w:p w:rsidR="008D1BE6" w:rsidRDefault="008D1BE6">
      <w:pPr>
        <w:sectPr w:rsidR="008D1BE6">
          <w:type w:val="continuous"/>
          <w:pgSz w:w="11910" w:h="16840"/>
          <w:pgMar w:top="1120" w:right="0" w:bottom="0" w:left="20" w:header="720" w:footer="720" w:gutter="0"/>
          <w:cols w:space="720"/>
        </w:sectPr>
      </w:pPr>
    </w:p>
    <w:p w:rsidR="008D1BE6" w:rsidRDefault="00244D44">
      <w:pPr>
        <w:pStyle w:val="a3"/>
        <w:spacing w:before="66"/>
        <w:ind w:right="852" w:firstLine="700"/>
        <w:jc w:val="both"/>
      </w:pPr>
      <w: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8D1BE6" w:rsidRDefault="00244D44">
      <w:pPr>
        <w:pStyle w:val="a3"/>
        <w:spacing w:before="1"/>
        <w:ind w:left="2382"/>
      </w:pPr>
      <w:r>
        <w:t>осознание значимости концепции устойчивого развития;</w:t>
      </w:r>
    </w:p>
    <w:p w:rsidR="008D1BE6" w:rsidRDefault="00244D44">
      <w:pPr>
        <w:pStyle w:val="a3"/>
        <w:ind w:right="847" w:firstLine="700"/>
        <w:jc w:val="both"/>
      </w:pPr>
      <w: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учебныхзадач.</w:t>
      </w:r>
    </w:p>
    <w:p w:rsidR="008D1BE6" w:rsidRDefault="008D1BE6">
      <w:pPr>
        <w:pStyle w:val="a3"/>
        <w:ind w:left="0"/>
        <w:rPr>
          <w:sz w:val="26"/>
        </w:rPr>
      </w:pPr>
    </w:p>
    <w:p w:rsidR="008D1BE6" w:rsidRPr="00F16A9A" w:rsidRDefault="00244D44" w:rsidP="00821A14">
      <w:pPr>
        <w:pStyle w:val="1"/>
        <w:numPr>
          <w:ilvl w:val="3"/>
          <w:numId w:val="236"/>
        </w:numPr>
        <w:tabs>
          <w:tab w:val="left" w:pos="2462"/>
        </w:tabs>
        <w:spacing w:before="214" w:line="240" w:lineRule="auto"/>
        <w:ind w:left="2462"/>
        <w:jc w:val="left"/>
      </w:pPr>
      <w:bookmarkStart w:id="17" w:name="_bookmark16"/>
      <w:bookmarkEnd w:id="17"/>
      <w:r w:rsidRPr="00F16A9A">
        <w:t>Физика</w:t>
      </w:r>
    </w:p>
    <w:p w:rsidR="008D1BE6" w:rsidRDefault="00244D44">
      <w:pPr>
        <w:spacing w:line="274" w:lineRule="exact"/>
        <w:ind w:left="2402"/>
        <w:rPr>
          <w:b/>
          <w:sz w:val="24"/>
        </w:rPr>
      </w:pPr>
      <w:r w:rsidRPr="00F16A9A">
        <w:rPr>
          <w:b/>
          <w:sz w:val="24"/>
        </w:rPr>
        <w:t>Физика:</w:t>
      </w:r>
    </w:p>
    <w:p w:rsidR="008D1BE6" w:rsidRDefault="00244D44" w:rsidP="00821A14">
      <w:pPr>
        <w:pStyle w:val="a5"/>
        <w:numPr>
          <w:ilvl w:val="4"/>
          <w:numId w:val="236"/>
        </w:numPr>
        <w:tabs>
          <w:tab w:val="left" w:pos="2642"/>
        </w:tabs>
        <w:ind w:left="1682" w:right="849" w:firstLine="700"/>
        <w:jc w:val="both"/>
        <w:rPr>
          <w:sz w:val="24"/>
        </w:rPr>
      </w:pPr>
      <w:r>
        <w:rPr>
          <w:sz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законовфизики;</w:t>
      </w:r>
    </w:p>
    <w:p w:rsidR="008D1BE6" w:rsidRDefault="00244D44" w:rsidP="00821A14">
      <w:pPr>
        <w:pStyle w:val="a5"/>
        <w:numPr>
          <w:ilvl w:val="4"/>
          <w:numId w:val="236"/>
        </w:numPr>
        <w:tabs>
          <w:tab w:val="left" w:pos="2642"/>
        </w:tabs>
        <w:ind w:left="1682" w:right="851" w:firstLine="700"/>
        <w:jc w:val="both"/>
        <w:rPr>
          <w:sz w:val="24"/>
        </w:rPr>
      </w:pPr>
      <w:r>
        <w:rPr>
          <w:sz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языкомфизики;</w:t>
      </w:r>
    </w:p>
    <w:p w:rsidR="008D1BE6" w:rsidRDefault="00244D44" w:rsidP="00821A14">
      <w:pPr>
        <w:pStyle w:val="a5"/>
        <w:numPr>
          <w:ilvl w:val="4"/>
          <w:numId w:val="236"/>
        </w:numPr>
        <w:tabs>
          <w:tab w:val="left" w:pos="2642"/>
        </w:tabs>
        <w:ind w:left="1682" w:right="849" w:firstLine="700"/>
        <w:jc w:val="both"/>
        <w:rPr>
          <w:sz w:val="24"/>
        </w:rPr>
      </w:pPr>
      <w:r>
        <w:rPr>
          <w:sz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любыхизмерений;</w:t>
      </w:r>
    </w:p>
    <w:p w:rsidR="008D1BE6" w:rsidRDefault="00244D44" w:rsidP="00821A14">
      <w:pPr>
        <w:pStyle w:val="a5"/>
        <w:numPr>
          <w:ilvl w:val="4"/>
          <w:numId w:val="236"/>
        </w:numPr>
        <w:tabs>
          <w:tab w:val="left" w:pos="2642"/>
        </w:tabs>
        <w:ind w:left="1682" w:right="854" w:firstLine="700"/>
        <w:jc w:val="both"/>
        <w:rPr>
          <w:sz w:val="24"/>
        </w:rPr>
      </w:pPr>
      <w:r>
        <w:rPr>
          <w:sz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экологическихкатастроф;</w:t>
      </w:r>
    </w:p>
    <w:p w:rsidR="008D1BE6" w:rsidRDefault="00244D44" w:rsidP="00821A14">
      <w:pPr>
        <w:pStyle w:val="a5"/>
        <w:numPr>
          <w:ilvl w:val="4"/>
          <w:numId w:val="236"/>
        </w:numPr>
        <w:tabs>
          <w:tab w:val="left" w:pos="2642"/>
        </w:tabs>
        <w:ind w:left="1682" w:right="854" w:firstLine="700"/>
        <w:jc w:val="both"/>
        <w:rPr>
          <w:sz w:val="24"/>
        </w:rPr>
      </w:pPr>
      <w:r>
        <w:rPr>
          <w:sz w:val="24"/>
        </w:rPr>
        <w:t>осознание необходимости применения достижений физики и технологий для рациональногоприродопользования;</w:t>
      </w:r>
    </w:p>
    <w:p w:rsidR="008D1BE6" w:rsidRDefault="00244D44" w:rsidP="00821A14">
      <w:pPr>
        <w:pStyle w:val="a5"/>
        <w:numPr>
          <w:ilvl w:val="4"/>
          <w:numId w:val="236"/>
        </w:numPr>
        <w:tabs>
          <w:tab w:val="left" w:pos="2642"/>
        </w:tabs>
        <w:ind w:left="1682" w:right="848" w:firstLine="700"/>
        <w:jc w:val="both"/>
        <w:rPr>
          <w:sz w:val="24"/>
        </w:rPr>
      </w:pPr>
      <w:r>
        <w:rPr>
          <w:sz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организмчеловека;</w:t>
      </w:r>
    </w:p>
    <w:p w:rsidR="008D1BE6" w:rsidRDefault="00244D44" w:rsidP="00821A14">
      <w:pPr>
        <w:pStyle w:val="a5"/>
        <w:numPr>
          <w:ilvl w:val="4"/>
          <w:numId w:val="236"/>
        </w:numPr>
        <w:tabs>
          <w:tab w:val="left" w:pos="2642"/>
        </w:tabs>
        <w:ind w:left="1682" w:right="849" w:firstLine="700"/>
        <w:jc w:val="both"/>
        <w:rPr>
          <w:sz w:val="24"/>
        </w:rPr>
      </w:pPr>
      <w:r>
        <w:rPr>
          <w:sz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сбереженияздоровья;</w:t>
      </w:r>
    </w:p>
    <w:p w:rsidR="008D1BE6" w:rsidRDefault="00244D44" w:rsidP="00821A14">
      <w:pPr>
        <w:pStyle w:val="a5"/>
        <w:numPr>
          <w:ilvl w:val="4"/>
          <w:numId w:val="236"/>
        </w:numPr>
        <w:tabs>
          <w:tab w:val="left" w:pos="2642"/>
        </w:tabs>
        <w:ind w:left="1682" w:right="856" w:firstLine="700"/>
        <w:jc w:val="both"/>
        <w:rPr>
          <w:sz w:val="24"/>
        </w:rPr>
      </w:pPr>
      <w:r>
        <w:rPr>
          <w:sz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имеханизмов.</w:t>
      </w:r>
    </w:p>
    <w:p w:rsidR="008D1BE6" w:rsidRDefault="008D1BE6">
      <w:pPr>
        <w:pStyle w:val="a3"/>
        <w:ind w:left="0"/>
        <w:rPr>
          <w:sz w:val="26"/>
        </w:rPr>
      </w:pPr>
    </w:p>
    <w:p w:rsidR="008D1BE6" w:rsidRPr="00F16A9A" w:rsidRDefault="00244D44">
      <w:pPr>
        <w:pStyle w:val="1"/>
        <w:spacing w:before="215" w:after="3" w:line="240" w:lineRule="auto"/>
        <w:ind w:left="2466"/>
        <w:rPr>
          <w:color w:val="FFFFFF" w:themeColor="background1"/>
        </w:rPr>
      </w:pPr>
      <w:r w:rsidRPr="00F16A9A">
        <w:rPr>
          <w:color w:val="FFFFFF" w:themeColor="background1"/>
        </w:rPr>
        <w:t>Планируемые результаты изучения учебного предмета физика 7 класс</w:t>
      </w: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836"/>
        <w:gridCol w:w="3404"/>
      </w:tblGrid>
      <w:tr w:rsidR="008D1BE6" w:rsidRPr="00F16A9A">
        <w:trPr>
          <w:trHeight w:val="287"/>
        </w:trPr>
        <w:tc>
          <w:tcPr>
            <w:tcW w:w="2963" w:type="dxa"/>
            <w:vMerge w:val="restart"/>
          </w:tcPr>
          <w:p w:rsidR="008D1BE6" w:rsidRPr="00F16A9A" w:rsidRDefault="00244D44">
            <w:pPr>
              <w:pStyle w:val="TableParagraph"/>
              <w:spacing w:line="268" w:lineRule="exact"/>
              <w:ind w:left="583"/>
              <w:rPr>
                <w:color w:val="FFFFFF" w:themeColor="background1"/>
                <w:sz w:val="24"/>
              </w:rPr>
            </w:pPr>
            <w:r w:rsidRPr="00F16A9A">
              <w:rPr>
                <w:color w:val="FFFFFF" w:themeColor="background1"/>
                <w:sz w:val="24"/>
              </w:rPr>
              <w:t>Название раздела</w:t>
            </w:r>
          </w:p>
        </w:tc>
        <w:tc>
          <w:tcPr>
            <w:tcW w:w="7240" w:type="dxa"/>
            <w:gridSpan w:val="2"/>
          </w:tcPr>
          <w:p w:rsidR="008D1BE6" w:rsidRPr="00F16A9A" w:rsidRDefault="00244D44">
            <w:pPr>
              <w:pStyle w:val="TableParagraph"/>
              <w:spacing w:line="268" w:lineRule="exact"/>
              <w:ind w:left="2373"/>
              <w:rPr>
                <w:color w:val="FFFFFF" w:themeColor="background1"/>
                <w:sz w:val="24"/>
              </w:rPr>
            </w:pPr>
            <w:r w:rsidRPr="00F16A9A">
              <w:rPr>
                <w:color w:val="FFFFFF" w:themeColor="background1"/>
                <w:sz w:val="24"/>
              </w:rPr>
              <w:t>Предметные результаты</w:t>
            </w:r>
          </w:p>
        </w:tc>
      </w:tr>
      <w:tr w:rsidR="008D1BE6">
        <w:trPr>
          <w:trHeight w:val="587"/>
        </w:trPr>
        <w:tc>
          <w:tcPr>
            <w:tcW w:w="2963" w:type="dxa"/>
            <w:vMerge/>
            <w:tcBorders>
              <w:top w:val="nil"/>
            </w:tcBorders>
          </w:tcPr>
          <w:p w:rsidR="008D1BE6" w:rsidRDefault="008D1BE6">
            <w:pPr>
              <w:rPr>
                <w:sz w:val="2"/>
                <w:szCs w:val="2"/>
              </w:rPr>
            </w:pPr>
          </w:p>
        </w:tc>
        <w:tc>
          <w:tcPr>
            <w:tcW w:w="3836" w:type="dxa"/>
          </w:tcPr>
          <w:p w:rsidR="008D1BE6" w:rsidRDefault="00244D44">
            <w:pPr>
              <w:pStyle w:val="TableParagraph"/>
              <w:spacing w:line="268" w:lineRule="exact"/>
              <w:ind w:left="1062"/>
              <w:rPr>
                <w:sz w:val="24"/>
              </w:rPr>
            </w:pPr>
            <w:r>
              <w:rPr>
                <w:sz w:val="24"/>
              </w:rPr>
              <w:t>ученик научится</w:t>
            </w:r>
          </w:p>
        </w:tc>
        <w:tc>
          <w:tcPr>
            <w:tcW w:w="3404" w:type="dxa"/>
          </w:tcPr>
          <w:p w:rsidR="008D1BE6" w:rsidRDefault="00244D44">
            <w:pPr>
              <w:pStyle w:val="TableParagraph"/>
              <w:ind w:left="1182" w:right="165" w:hanging="992"/>
              <w:rPr>
                <w:sz w:val="24"/>
              </w:rPr>
            </w:pPr>
            <w:r>
              <w:rPr>
                <w:sz w:val="24"/>
              </w:rPr>
              <w:t>ученик получит возможность научиться</w:t>
            </w:r>
          </w:p>
        </w:tc>
      </w:tr>
    </w:tbl>
    <w:p w:rsidR="008D1BE6" w:rsidRDefault="008D1BE6">
      <w:pPr>
        <w:rPr>
          <w:sz w:val="24"/>
        </w:rPr>
        <w:sectPr w:rsidR="008D1BE6">
          <w:pgSz w:w="11910" w:h="16840"/>
          <w:pgMar w:top="1040" w:right="0" w:bottom="1660" w:left="20" w:header="0" w:footer="1391" w:gutter="0"/>
          <w:cols w:space="720"/>
        </w:sect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836"/>
        <w:gridCol w:w="3404"/>
      </w:tblGrid>
      <w:tr w:rsidR="008D1BE6">
        <w:trPr>
          <w:trHeight w:val="13801"/>
        </w:trPr>
        <w:tc>
          <w:tcPr>
            <w:tcW w:w="2963" w:type="dxa"/>
          </w:tcPr>
          <w:p w:rsidR="008D1BE6" w:rsidRDefault="00244D44">
            <w:pPr>
              <w:pStyle w:val="TableParagraph"/>
              <w:ind w:left="119" w:right="89" w:firstLine="259"/>
              <w:rPr>
                <w:sz w:val="24"/>
              </w:rPr>
            </w:pPr>
            <w:r>
              <w:rPr>
                <w:sz w:val="24"/>
              </w:rPr>
              <w:t>Физика и физические методы изучения природы</w:t>
            </w:r>
          </w:p>
        </w:tc>
        <w:tc>
          <w:tcPr>
            <w:tcW w:w="3836" w:type="dxa"/>
          </w:tcPr>
          <w:p w:rsidR="008D1BE6" w:rsidRDefault="00244D44">
            <w:pPr>
              <w:pStyle w:val="TableParagraph"/>
              <w:ind w:left="107" w:right="96"/>
              <w:jc w:val="both"/>
              <w:rPr>
                <w:sz w:val="24"/>
              </w:rPr>
            </w:pPr>
            <w:r>
              <w:rPr>
                <w:sz w:val="24"/>
              </w:rPr>
              <w:t>Соблюдать правила безопасности и охраны труда при работе с учебным и лабораторным оборудованием;</w:t>
            </w:r>
          </w:p>
          <w:p w:rsidR="008D1BE6" w:rsidRDefault="00244D44">
            <w:pPr>
              <w:pStyle w:val="TableParagraph"/>
              <w:ind w:left="107" w:right="97"/>
              <w:jc w:val="both"/>
              <w:rPr>
                <w:sz w:val="24"/>
              </w:rPr>
            </w:pPr>
            <w:r>
              <w:rPr>
                <w:sz w:val="24"/>
              </w:rPr>
              <w:t>Понимать смысл основных физических терминов: физическое тело, физическое явление, физическая величина, единицы измерения;</w:t>
            </w:r>
          </w:p>
          <w:p w:rsidR="008D1BE6" w:rsidRDefault="00244D44">
            <w:pPr>
              <w:pStyle w:val="TableParagraph"/>
              <w:tabs>
                <w:tab w:val="left" w:pos="1117"/>
                <w:tab w:val="left" w:pos="1738"/>
                <w:tab w:val="left" w:pos="2194"/>
                <w:tab w:val="left" w:pos="2575"/>
                <w:tab w:val="left" w:pos="2894"/>
                <w:tab w:val="left" w:pos="3597"/>
              </w:tabs>
              <w:ind w:left="107" w:right="97"/>
              <w:rPr>
                <w:sz w:val="24"/>
              </w:rPr>
            </w:pPr>
            <w:r>
              <w:rPr>
                <w:sz w:val="24"/>
              </w:rPr>
              <w:t>Распознавать проблемы, которые можно</w:t>
            </w:r>
            <w:r>
              <w:rPr>
                <w:sz w:val="24"/>
              </w:rPr>
              <w:tab/>
              <w:t>решить</w:t>
            </w:r>
            <w:r>
              <w:rPr>
                <w:sz w:val="24"/>
              </w:rPr>
              <w:tab/>
              <w:t>при</w:t>
            </w:r>
            <w:r>
              <w:rPr>
                <w:sz w:val="24"/>
              </w:rPr>
              <w:tab/>
            </w:r>
            <w:r>
              <w:rPr>
                <w:sz w:val="24"/>
              </w:rPr>
              <w:tab/>
            </w:r>
            <w:r>
              <w:rPr>
                <w:spacing w:val="-1"/>
                <w:sz w:val="24"/>
              </w:rPr>
              <w:t xml:space="preserve">помощи </w:t>
            </w:r>
            <w:r>
              <w:rPr>
                <w:sz w:val="24"/>
              </w:rPr>
              <w:t>физических методов; Анализировать отдельные этапы проведения</w:t>
            </w:r>
            <w:r>
              <w:rPr>
                <w:sz w:val="24"/>
              </w:rPr>
              <w:tab/>
              <w:t>исследований</w:t>
            </w:r>
            <w:r>
              <w:rPr>
                <w:sz w:val="24"/>
              </w:rPr>
              <w:tab/>
              <w:t>и интерпретировать</w:t>
            </w:r>
            <w:r>
              <w:rPr>
                <w:sz w:val="24"/>
              </w:rPr>
              <w:tab/>
            </w:r>
            <w:r>
              <w:rPr>
                <w:sz w:val="24"/>
              </w:rPr>
              <w:tab/>
              <w:t>результаты наблюдений иопытов;</w:t>
            </w:r>
          </w:p>
          <w:p w:rsidR="008D1BE6" w:rsidRDefault="00244D44">
            <w:pPr>
              <w:pStyle w:val="TableParagraph"/>
              <w:tabs>
                <w:tab w:val="left" w:pos="2791"/>
              </w:tabs>
              <w:ind w:left="107" w:right="98"/>
              <w:jc w:val="both"/>
              <w:rPr>
                <w:sz w:val="24"/>
              </w:rPr>
            </w:pPr>
            <w:r>
              <w:rPr>
                <w:sz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w:t>
            </w:r>
            <w:r>
              <w:rPr>
                <w:sz w:val="24"/>
              </w:rPr>
              <w:tab/>
            </w:r>
            <w:r>
              <w:rPr>
                <w:spacing w:val="-1"/>
                <w:sz w:val="24"/>
              </w:rPr>
              <w:t xml:space="preserve">учебного </w:t>
            </w:r>
            <w:r>
              <w:rPr>
                <w:sz w:val="24"/>
              </w:rPr>
              <w:t>эксперимента;</w:t>
            </w:r>
          </w:p>
          <w:p w:rsidR="008D1BE6" w:rsidRDefault="00244D44">
            <w:pPr>
              <w:pStyle w:val="TableParagraph"/>
              <w:tabs>
                <w:tab w:val="left" w:pos="1777"/>
                <w:tab w:val="left" w:pos="3499"/>
              </w:tabs>
              <w:ind w:left="107" w:right="96"/>
              <w:jc w:val="both"/>
              <w:rPr>
                <w:sz w:val="24"/>
              </w:rPr>
            </w:pPr>
            <w:r>
              <w:rPr>
                <w:sz w:val="24"/>
              </w:rPr>
              <w:t>Собирать</w:t>
            </w:r>
            <w:r>
              <w:rPr>
                <w:sz w:val="24"/>
              </w:rPr>
              <w:tab/>
              <w:t>установку</w:t>
            </w:r>
            <w:r>
              <w:rPr>
                <w:sz w:val="24"/>
              </w:rPr>
              <w:tab/>
              <w:t>из предложенного оборудования; проводить опыт и формулировать выводы.</w:t>
            </w:r>
          </w:p>
        </w:tc>
        <w:tc>
          <w:tcPr>
            <w:tcW w:w="3404" w:type="dxa"/>
          </w:tcPr>
          <w:p w:rsidR="008D1BE6" w:rsidRDefault="00244D44">
            <w:pPr>
              <w:pStyle w:val="TableParagraph"/>
              <w:tabs>
                <w:tab w:val="left" w:pos="2495"/>
              </w:tabs>
              <w:ind w:left="106" w:right="99"/>
              <w:jc w:val="both"/>
              <w:rPr>
                <w:sz w:val="24"/>
              </w:rPr>
            </w:pPr>
            <w:r>
              <w:rPr>
                <w:sz w:val="24"/>
              </w:rPr>
              <w:t>Осознавать ценность научных исследований, роль физики в расширении представлений об окружающем мире и ее вклад в улучшение качества жизни; использовать</w:t>
            </w:r>
            <w:r>
              <w:rPr>
                <w:sz w:val="24"/>
              </w:rPr>
              <w:tab/>
              <w:t>приемы</w:t>
            </w:r>
          </w:p>
          <w:p w:rsidR="008D1BE6" w:rsidRDefault="00244D44">
            <w:pPr>
              <w:pStyle w:val="TableParagraph"/>
              <w:tabs>
                <w:tab w:val="left" w:pos="1738"/>
                <w:tab w:val="left" w:pos="1860"/>
                <w:tab w:val="left" w:pos="1895"/>
                <w:tab w:val="left" w:pos="1951"/>
                <w:tab w:val="left" w:pos="2088"/>
                <w:tab w:val="left" w:pos="2378"/>
                <w:tab w:val="left" w:pos="3056"/>
                <w:tab w:val="left" w:pos="3162"/>
              </w:tabs>
              <w:ind w:left="106" w:right="97"/>
              <w:rPr>
                <w:sz w:val="24"/>
              </w:rPr>
            </w:pPr>
            <w:r>
              <w:rPr>
                <w:sz w:val="24"/>
              </w:rPr>
              <w:t>построения</w:t>
            </w:r>
            <w:r>
              <w:rPr>
                <w:sz w:val="24"/>
              </w:rPr>
              <w:tab/>
            </w:r>
            <w:r>
              <w:rPr>
                <w:sz w:val="24"/>
              </w:rPr>
              <w:tab/>
            </w:r>
            <w:r>
              <w:rPr>
                <w:sz w:val="24"/>
              </w:rPr>
              <w:tab/>
            </w:r>
            <w:r>
              <w:rPr>
                <w:sz w:val="24"/>
              </w:rPr>
              <w:tab/>
            </w:r>
            <w:r>
              <w:rPr>
                <w:sz w:val="24"/>
              </w:rPr>
              <w:tab/>
              <w:t>физических моделей,</w:t>
            </w:r>
            <w:r>
              <w:rPr>
                <w:sz w:val="24"/>
              </w:rPr>
              <w:tab/>
              <w:t>поиска</w:t>
            </w:r>
            <w:r>
              <w:rPr>
                <w:sz w:val="24"/>
              </w:rPr>
              <w:tab/>
            </w:r>
            <w:r>
              <w:rPr>
                <w:sz w:val="24"/>
              </w:rPr>
              <w:tab/>
              <w:t>и формулировки</w:t>
            </w:r>
            <w:r>
              <w:rPr>
                <w:sz w:val="24"/>
              </w:rPr>
              <w:tab/>
            </w:r>
            <w:r>
              <w:rPr>
                <w:sz w:val="24"/>
              </w:rPr>
              <w:tab/>
              <w:t>доказательств выдвинутых</w:t>
            </w:r>
            <w:r>
              <w:rPr>
                <w:sz w:val="24"/>
              </w:rPr>
              <w:tab/>
            </w:r>
            <w:r>
              <w:rPr>
                <w:sz w:val="24"/>
              </w:rPr>
              <w:tab/>
              <w:t>гипотез</w:t>
            </w:r>
            <w:r>
              <w:rPr>
                <w:sz w:val="24"/>
              </w:rPr>
              <w:tab/>
            </w:r>
            <w:r>
              <w:rPr>
                <w:sz w:val="24"/>
              </w:rPr>
              <w:tab/>
              <w:t>и теоретических</w:t>
            </w:r>
            <w:r>
              <w:rPr>
                <w:sz w:val="24"/>
              </w:rPr>
              <w:tab/>
            </w:r>
            <w:r>
              <w:rPr>
                <w:sz w:val="24"/>
              </w:rPr>
              <w:tab/>
            </w:r>
            <w:r>
              <w:rPr>
                <w:sz w:val="24"/>
              </w:rPr>
              <w:tab/>
              <w:t>выводов</w:t>
            </w:r>
            <w:r>
              <w:rPr>
                <w:sz w:val="24"/>
              </w:rPr>
              <w:tab/>
              <w:t>на основе</w:t>
            </w:r>
            <w:r>
              <w:rPr>
                <w:sz w:val="24"/>
              </w:rPr>
              <w:tab/>
            </w:r>
            <w:r>
              <w:rPr>
                <w:sz w:val="24"/>
              </w:rPr>
              <w:tab/>
            </w:r>
            <w:r>
              <w:rPr>
                <w:sz w:val="24"/>
              </w:rPr>
              <w:tab/>
            </w:r>
            <w:r>
              <w:rPr>
                <w:sz w:val="24"/>
              </w:rPr>
              <w:tab/>
              <w:t>эмпирически установленных фактов; Сравнивать</w:t>
            </w:r>
            <w:r>
              <w:rPr>
                <w:sz w:val="24"/>
              </w:rPr>
              <w:tab/>
            </w:r>
            <w:r>
              <w:rPr>
                <w:sz w:val="24"/>
              </w:rPr>
              <w:tab/>
            </w:r>
            <w:r>
              <w:rPr>
                <w:sz w:val="24"/>
              </w:rPr>
              <w:tab/>
            </w:r>
            <w:r>
              <w:rPr>
                <w:sz w:val="24"/>
              </w:rPr>
              <w:tab/>
            </w:r>
            <w:r>
              <w:rPr>
                <w:sz w:val="24"/>
              </w:rPr>
              <w:tab/>
            </w:r>
            <w:r>
              <w:rPr>
                <w:sz w:val="24"/>
              </w:rPr>
              <w:tab/>
              <w:t>точность</w:t>
            </w:r>
          </w:p>
          <w:p w:rsidR="008D1BE6" w:rsidRDefault="00244D44">
            <w:pPr>
              <w:pStyle w:val="TableParagraph"/>
              <w:tabs>
                <w:tab w:val="left" w:pos="2088"/>
                <w:tab w:val="left" w:pos="2205"/>
              </w:tabs>
              <w:ind w:left="106" w:right="98"/>
              <w:jc w:val="both"/>
              <w:rPr>
                <w:sz w:val="24"/>
              </w:rPr>
            </w:pPr>
            <w:r>
              <w:rPr>
                <w:sz w:val="24"/>
              </w:rPr>
              <w:t>измерения</w:t>
            </w:r>
            <w:r>
              <w:rPr>
                <w:sz w:val="24"/>
              </w:rPr>
              <w:tab/>
            </w:r>
            <w:r>
              <w:rPr>
                <w:spacing w:val="-1"/>
                <w:sz w:val="24"/>
              </w:rPr>
              <w:t xml:space="preserve">физических </w:t>
            </w:r>
            <w:r>
              <w:rPr>
                <w:sz w:val="24"/>
              </w:rPr>
              <w:t>величин по величине их относительной погрешности при проведении прямых измерений; Самостоятельно проводить</w:t>
            </w:r>
            <w:r>
              <w:rPr>
                <w:sz w:val="24"/>
              </w:rPr>
              <w:tab/>
            </w:r>
            <w:r>
              <w:rPr>
                <w:sz w:val="24"/>
              </w:rPr>
              <w:tab/>
            </w:r>
            <w:r>
              <w:rPr>
                <w:spacing w:val="-1"/>
                <w:sz w:val="24"/>
              </w:rPr>
              <w:t xml:space="preserve">косвенные </w:t>
            </w:r>
            <w:r>
              <w:rPr>
                <w:sz w:val="24"/>
              </w:rPr>
              <w:t>измерения и исследования физических величин с использованием различных способов</w:t>
            </w:r>
            <w:r>
              <w:rPr>
                <w:sz w:val="24"/>
              </w:rPr>
              <w:tab/>
            </w:r>
            <w:r>
              <w:rPr>
                <w:sz w:val="24"/>
              </w:rPr>
              <w:tab/>
              <w:t>измерения</w:t>
            </w:r>
          </w:p>
          <w:p w:rsidR="008D1BE6" w:rsidRDefault="00244D44">
            <w:pPr>
              <w:pStyle w:val="TableParagraph"/>
              <w:tabs>
                <w:tab w:val="left" w:pos="709"/>
                <w:tab w:val="left" w:pos="1922"/>
                <w:tab w:val="left" w:pos="2040"/>
                <w:tab w:val="left" w:pos="2138"/>
                <w:tab w:val="left" w:pos="2388"/>
                <w:tab w:val="left" w:pos="2571"/>
              </w:tabs>
              <w:ind w:left="106" w:right="94"/>
              <w:rPr>
                <w:sz w:val="24"/>
              </w:rPr>
            </w:pPr>
            <w:r>
              <w:rPr>
                <w:sz w:val="24"/>
              </w:rPr>
              <w:t>физических</w:t>
            </w:r>
            <w:r>
              <w:rPr>
                <w:sz w:val="24"/>
              </w:rPr>
              <w:tab/>
            </w:r>
            <w:r>
              <w:rPr>
                <w:sz w:val="24"/>
              </w:rPr>
              <w:tab/>
            </w:r>
            <w:r>
              <w:rPr>
                <w:sz w:val="24"/>
              </w:rPr>
              <w:tab/>
            </w:r>
            <w:r>
              <w:rPr>
                <w:sz w:val="24"/>
              </w:rPr>
              <w:tab/>
              <w:t>величин, выбирать средства измерения с</w:t>
            </w:r>
            <w:r>
              <w:rPr>
                <w:sz w:val="24"/>
              </w:rPr>
              <w:tab/>
              <w:t>учетом</w:t>
            </w:r>
            <w:r>
              <w:rPr>
                <w:sz w:val="24"/>
              </w:rPr>
              <w:tab/>
              <w:t>необходимой точности</w:t>
            </w:r>
            <w:r>
              <w:rPr>
                <w:sz w:val="24"/>
              </w:rPr>
              <w:tab/>
            </w:r>
            <w:r>
              <w:rPr>
                <w:sz w:val="24"/>
              </w:rPr>
              <w:tab/>
            </w:r>
            <w:r>
              <w:rPr>
                <w:sz w:val="24"/>
              </w:rPr>
              <w:tab/>
              <w:t>измерений, обосновывать выбор способа измерения,</w:t>
            </w:r>
            <w:r>
              <w:rPr>
                <w:sz w:val="24"/>
              </w:rPr>
              <w:tab/>
            </w:r>
            <w:r>
              <w:rPr>
                <w:sz w:val="24"/>
              </w:rPr>
              <w:tab/>
              <w:t>адекватного поставленной задаче, Проводить</w:t>
            </w:r>
            <w:r>
              <w:rPr>
                <w:sz w:val="24"/>
              </w:rPr>
              <w:tab/>
            </w:r>
            <w:r>
              <w:rPr>
                <w:sz w:val="24"/>
              </w:rPr>
              <w:tab/>
            </w:r>
            <w:r>
              <w:rPr>
                <w:sz w:val="24"/>
              </w:rPr>
              <w:tab/>
            </w:r>
            <w:r>
              <w:rPr>
                <w:sz w:val="24"/>
              </w:rPr>
              <w:tab/>
            </w:r>
            <w:r>
              <w:rPr>
                <w:sz w:val="24"/>
              </w:rPr>
              <w:tab/>
              <w:t>оценку достоверности</w:t>
            </w:r>
            <w:r>
              <w:rPr>
                <w:sz w:val="24"/>
              </w:rPr>
              <w:tab/>
            </w:r>
            <w:r>
              <w:rPr>
                <w:sz w:val="24"/>
              </w:rPr>
              <w:tab/>
              <w:t>полученных результатов;</w:t>
            </w:r>
          </w:p>
          <w:p w:rsidR="008D1BE6" w:rsidRDefault="00244D44">
            <w:pPr>
              <w:pStyle w:val="TableParagraph"/>
              <w:tabs>
                <w:tab w:val="left" w:pos="1423"/>
                <w:tab w:val="left" w:pos="1682"/>
                <w:tab w:val="left" w:pos="1881"/>
                <w:tab w:val="left" w:pos="1946"/>
                <w:tab w:val="left" w:pos="2229"/>
                <w:tab w:val="left" w:pos="2284"/>
                <w:tab w:val="left" w:pos="3179"/>
              </w:tabs>
              <w:ind w:left="106" w:right="96"/>
              <w:rPr>
                <w:sz w:val="24"/>
              </w:rPr>
            </w:pPr>
            <w:r>
              <w:rPr>
                <w:sz w:val="24"/>
              </w:rPr>
              <w:t>Воспринимать</w:t>
            </w:r>
            <w:r>
              <w:rPr>
                <w:sz w:val="24"/>
              </w:rPr>
              <w:tab/>
            </w:r>
            <w:r>
              <w:rPr>
                <w:sz w:val="24"/>
              </w:rPr>
              <w:tab/>
            </w:r>
            <w:r>
              <w:rPr>
                <w:sz w:val="24"/>
              </w:rPr>
              <w:tab/>
              <w:t>информацию физического</w:t>
            </w:r>
            <w:r>
              <w:rPr>
                <w:sz w:val="24"/>
              </w:rPr>
              <w:tab/>
            </w:r>
            <w:r>
              <w:rPr>
                <w:sz w:val="24"/>
              </w:rPr>
              <w:tab/>
              <w:t>содержания</w:t>
            </w:r>
            <w:r>
              <w:rPr>
                <w:sz w:val="24"/>
              </w:rPr>
              <w:tab/>
              <w:t>в научно-популярной литературе</w:t>
            </w:r>
            <w:r>
              <w:rPr>
                <w:sz w:val="24"/>
              </w:rPr>
              <w:tab/>
            </w:r>
            <w:r>
              <w:rPr>
                <w:sz w:val="24"/>
              </w:rPr>
              <w:tab/>
              <w:t>и</w:t>
            </w:r>
            <w:r>
              <w:rPr>
                <w:sz w:val="24"/>
              </w:rPr>
              <w:tab/>
            </w:r>
            <w:r>
              <w:rPr>
                <w:sz w:val="24"/>
              </w:rPr>
              <w:tab/>
            </w:r>
            <w:r>
              <w:rPr>
                <w:sz w:val="24"/>
              </w:rPr>
              <w:tab/>
            </w:r>
            <w:r>
              <w:rPr>
                <w:sz w:val="24"/>
              </w:rPr>
              <w:tab/>
              <w:t>средствах массовой информации, Критически</w:t>
            </w:r>
            <w:r>
              <w:rPr>
                <w:sz w:val="24"/>
              </w:rPr>
              <w:tab/>
            </w:r>
            <w:r>
              <w:rPr>
                <w:sz w:val="24"/>
              </w:rPr>
              <w:tab/>
            </w:r>
            <w:r>
              <w:rPr>
                <w:sz w:val="24"/>
              </w:rPr>
              <w:tab/>
            </w:r>
            <w:r>
              <w:rPr>
                <w:sz w:val="24"/>
              </w:rPr>
              <w:tab/>
            </w:r>
            <w:r>
              <w:rPr>
                <w:sz w:val="24"/>
              </w:rPr>
              <w:tab/>
              <w:t>оценивать полученную</w:t>
            </w:r>
            <w:r>
              <w:rPr>
                <w:sz w:val="24"/>
              </w:rPr>
              <w:tab/>
            </w:r>
            <w:r>
              <w:rPr>
                <w:sz w:val="24"/>
              </w:rPr>
              <w:tab/>
            </w:r>
            <w:r>
              <w:rPr>
                <w:sz w:val="24"/>
              </w:rPr>
              <w:tab/>
              <w:t>информацию, анализируя ее содержание и данные</w:t>
            </w:r>
            <w:r>
              <w:rPr>
                <w:sz w:val="24"/>
              </w:rPr>
              <w:tab/>
              <w:t>об</w:t>
            </w:r>
            <w:r>
              <w:rPr>
                <w:sz w:val="24"/>
              </w:rPr>
              <w:tab/>
            </w:r>
            <w:r>
              <w:rPr>
                <w:sz w:val="24"/>
              </w:rPr>
              <w:tab/>
            </w:r>
            <w:r>
              <w:rPr>
                <w:sz w:val="24"/>
              </w:rPr>
              <w:tab/>
            </w:r>
            <w:r>
              <w:rPr>
                <w:sz w:val="24"/>
              </w:rPr>
              <w:tab/>
              <w:t>источнике информации;</w:t>
            </w:r>
          </w:p>
          <w:p w:rsidR="008D1BE6" w:rsidRDefault="00244D44">
            <w:pPr>
              <w:pStyle w:val="TableParagraph"/>
              <w:tabs>
                <w:tab w:val="left" w:pos="1704"/>
                <w:tab w:val="left" w:pos="1989"/>
                <w:tab w:val="left" w:pos="2104"/>
                <w:tab w:val="left" w:pos="2596"/>
              </w:tabs>
              <w:ind w:left="106" w:right="99"/>
              <w:jc w:val="both"/>
              <w:rPr>
                <w:sz w:val="24"/>
              </w:rPr>
            </w:pPr>
            <w:r>
              <w:rPr>
                <w:sz w:val="24"/>
              </w:rPr>
              <w:t>Создавать</w:t>
            </w:r>
            <w:r>
              <w:rPr>
                <w:sz w:val="24"/>
              </w:rPr>
              <w:tab/>
            </w:r>
            <w:r>
              <w:rPr>
                <w:sz w:val="24"/>
              </w:rPr>
              <w:tab/>
            </w:r>
            <w:r>
              <w:rPr>
                <w:spacing w:val="-1"/>
                <w:sz w:val="24"/>
              </w:rPr>
              <w:t xml:space="preserve">собственные </w:t>
            </w:r>
            <w:r>
              <w:rPr>
                <w:sz w:val="24"/>
              </w:rPr>
              <w:t>письменные и устные сообщения о физических явлениях</w:t>
            </w:r>
            <w:r>
              <w:rPr>
                <w:sz w:val="24"/>
              </w:rPr>
              <w:tab/>
              <w:t>на</w:t>
            </w:r>
            <w:r>
              <w:rPr>
                <w:sz w:val="24"/>
              </w:rPr>
              <w:tab/>
            </w:r>
            <w:r>
              <w:rPr>
                <w:sz w:val="24"/>
              </w:rPr>
              <w:tab/>
            </w:r>
            <w:r>
              <w:rPr>
                <w:sz w:val="24"/>
              </w:rPr>
              <w:tab/>
              <w:t>основе нескольких</w:t>
            </w:r>
            <w:r>
              <w:rPr>
                <w:sz w:val="24"/>
              </w:rPr>
              <w:tab/>
            </w:r>
            <w:r>
              <w:rPr>
                <w:sz w:val="24"/>
              </w:rPr>
              <w:tab/>
            </w:r>
            <w:r>
              <w:rPr>
                <w:sz w:val="24"/>
              </w:rPr>
              <w:tab/>
              <w:t>источников</w:t>
            </w:r>
          </w:p>
          <w:p w:rsidR="008D1BE6" w:rsidRDefault="00244D44">
            <w:pPr>
              <w:pStyle w:val="TableParagraph"/>
              <w:tabs>
                <w:tab w:val="left" w:pos="1802"/>
              </w:tabs>
              <w:spacing w:line="269" w:lineRule="exact"/>
              <w:ind w:left="106"/>
              <w:rPr>
                <w:sz w:val="24"/>
              </w:rPr>
            </w:pPr>
            <w:r>
              <w:rPr>
                <w:sz w:val="24"/>
              </w:rPr>
              <w:t>информации,</w:t>
            </w:r>
            <w:r>
              <w:rPr>
                <w:sz w:val="24"/>
              </w:rPr>
              <w:tab/>
              <w:t>Сопровождать</w:t>
            </w:r>
          </w:p>
        </w:tc>
      </w:tr>
    </w:tbl>
    <w:p w:rsidR="008D1BE6" w:rsidRDefault="008D1BE6">
      <w:pPr>
        <w:spacing w:line="269" w:lineRule="exact"/>
        <w:rPr>
          <w:sz w:val="24"/>
        </w:rPr>
        <w:sectPr w:rsidR="008D1BE6">
          <w:pgSz w:w="11910" w:h="16840"/>
          <w:pgMar w:top="1120" w:right="0" w:bottom="1580" w:left="20" w:header="0" w:footer="1391" w:gutter="0"/>
          <w:cols w:space="720"/>
        </w:sect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836"/>
        <w:gridCol w:w="3404"/>
      </w:tblGrid>
      <w:tr w:rsidR="008D1BE6">
        <w:trPr>
          <w:trHeight w:val="863"/>
        </w:trPr>
        <w:tc>
          <w:tcPr>
            <w:tcW w:w="2963" w:type="dxa"/>
          </w:tcPr>
          <w:p w:rsidR="008D1BE6" w:rsidRDefault="008D1BE6">
            <w:pPr>
              <w:pStyle w:val="TableParagraph"/>
              <w:rPr>
                <w:sz w:val="24"/>
              </w:rPr>
            </w:pPr>
          </w:p>
        </w:tc>
        <w:tc>
          <w:tcPr>
            <w:tcW w:w="3836" w:type="dxa"/>
          </w:tcPr>
          <w:p w:rsidR="008D1BE6" w:rsidRDefault="008D1BE6">
            <w:pPr>
              <w:pStyle w:val="TableParagraph"/>
              <w:rPr>
                <w:sz w:val="24"/>
              </w:rPr>
            </w:pPr>
          </w:p>
        </w:tc>
        <w:tc>
          <w:tcPr>
            <w:tcW w:w="3404" w:type="dxa"/>
          </w:tcPr>
          <w:p w:rsidR="008D1BE6" w:rsidRDefault="00244D44">
            <w:pPr>
              <w:pStyle w:val="TableParagraph"/>
              <w:tabs>
                <w:tab w:val="left" w:pos="1997"/>
              </w:tabs>
              <w:ind w:left="106" w:right="98"/>
              <w:jc w:val="both"/>
              <w:rPr>
                <w:sz w:val="24"/>
              </w:rPr>
            </w:pPr>
            <w:r>
              <w:rPr>
                <w:sz w:val="24"/>
              </w:rPr>
              <w:t>выступление презентацией, учитывая</w:t>
            </w:r>
            <w:r>
              <w:rPr>
                <w:sz w:val="24"/>
              </w:rPr>
              <w:tab/>
              <w:t>особенности аудиториисверстников.</w:t>
            </w:r>
          </w:p>
        </w:tc>
      </w:tr>
      <w:tr w:rsidR="008D1BE6">
        <w:trPr>
          <w:trHeight w:val="272"/>
        </w:trPr>
        <w:tc>
          <w:tcPr>
            <w:tcW w:w="2963" w:type="dxa"/>
            <w:tcBorders>
              <w:bottom w:val="nil"/>
            </w:tcBorders>
          </w:tcPr>
          <w:p w:rsidR="008D1BE6" w:rsidRDefault="00244D44">
            <w:pPr>
              <w:pStyle w:val="TableParagraph"/>
              <w:spacing w:line="253" w:lineRule="exact"/>
              <w:ind w:left="217" w:right="206"/>
              <w:jc w:val="center"/>
              <w:rPr>
                <w:sz w:val="24"/>
              </w:rPr>
            </w:pPr>
            <w:r>
              <w:rPr>
                <w:sz w:val="24"/>
              </w:rPr>
              <w:t>Тепловые явления</w:t>
            </w:r>
          </w:p>
        </w:tc>
        <w:tc>
          <w:tcPr>
            <w:tcW w:w="3836" w:type="dxa"/>
            <w:tcBorders>
              <w:bottom w:val="nil"/>
            </w:tcBorders>
          </w:tcPr>
          <w:p w:rsidR="008D1BE6" w:rsidRDefault="00244D44">
            <w:pPr>
              <w:pStyle w:val="TableParagraph"/>
              <w:spacing w:line="253" w:lineRule="exact"/>
              <w:ind w:left="107"/>
              <w:rPr>
                <w:sz w:val="24"/>
              </w:rPr>
            </w:pPr>
            <w:r>
              <w:rPr>
                <w:sz w:val="24"/>
              </w:rPr>
              <w:t>распознавать тепловые явленияи</w:t>
            </w:r>
          </w:p>
        </w:tc>
        <w:tc>
          <w:tcPr>
            <w:tcW w:w="3404" w:type="dxa"/>
            <w:tcBorders>
              <w:bottom w:val="nil"/>
            </w:tcBorders>
          </w:tcPr>
          <w:p w:rsidR="008D1BE6" w:rsidRDefault="00244D44">
            <w:pPr>
              <w:pStyle w:val="TableParagraph"/>
              <w:tabs>
                <w:tab w:val="left" w:pos="1972"/>
                <w:tab w:val="left" w:pos="3171"/>
              </w:tabs>
              <w:spacing w:line="253" w:lineRule="exact"/>
              <w:ind w:left="106"/>
              <w:rPr>
                <w:sz w:val="24"/>
              </w:rPr>
            </w:pPr>
            <w:r>
              <w:rPr>
                <w:sz w:val="24"/>
              </w:rPr>
              <w:t>использовать</w:t>
            </w:r>
            <w:r>
              <w:rPr>
                <w:sz w:val="24"/>
              </w:rPr>
              <w:tab/>
              <w:t>знания</w:t>
            </w:r>
            <w:r>
              <w:rPr>
                <w:sz w:val="24"/>
              </w:rPr>
              <w:tab/>
              <w:t>о</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78"/>
                <w:tab w:val="left" w:pos="1845"/>
                <w:tab w:val="left" w:pos="2507"/>
              </w:tabs>
              <w:spacing w:line="256" w:lineRule="exact"/>
              <w:ind w:left="107"/>
              <w:rPr>
                <w:sz w:val="24"/>
              </w:rPr>
            </w:pPr>
            <w:r>
              <w:rPr>
                <w:sz w:val="24"/>
              </w:rPr>
              <w:t>объяснять</w:t>
            </w:r>
            <w:r>
              <w:rPr>
                <w:sz w:val="24"/>
              </w:rPr>
              <w:tab/>
              <w:t>на</w:t>
            </w:r>
            <w:r>
              <w:rPr>
                <w:sz w:val="24"/>
              </w:rPr>
              <w:tab/>
              <w:t>базе</w:t>
            </w:r>
            <w:r>
              <w:rPr>
                <w:sz w:val="24"/>
              </w:rPr>
              <w:tab/>
              <w:t>имеющихся</w:t>
            </w:r>
          </w:p>
        </w:tc>
        <w:tc>
          <w:tcPr>
            <w:tcW w:w="3404" w:type="dxa"/>
            <w:tcBorders>
              <w:top w:val="nil"/>
              <w:bottom w:val="nil"/>
            </w:tcBorders>
          </w:tcPr>
          <w:p w:rsidR="008D1BE6" w:rsidRDefault="00244D44">
            <w:pPr>
              <w:pStyle w:val="TableParagraph"/>
              <w:tabs>
                <w:tab w:val="left" w:pos="1663"/>
                <w:tab w:val="left" w:pos="3179"/>
              </w:tabs>
              <w:spacing w:line="256" w:lineRule="exact"/>
              <w:ind w:left="106"/>
              <w:rPr>
                <w:sz w:val="24"/>
              </w:rPr>
            </w:pPr>
            <w:r>
              <w:rPr>
                <w:sz w:val="24"/>
              </w:rPr>
              <w:t>тепловых</w:t>
            </w:r>
            <w:r>
              <w:rPr>
                <w:sz w:val="24"/>
              </w:rPr>
              <w:tab/>
              <w:t>явлениях</w:t>
            </w:r>
            <w:r>
              <w:rPr>
                <w:sz w:val="24"/>
              </w:rPr>
              <w:tab/>
              <w:t>в</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037"/>
                <w:tab w:val="left" w:pos="2234"/>
                <w:tab w:val="left" w:pos="3346"/>
              </w:tabs>
              <w:spacing w:line="256" w:lineRule="exact"/>
              <w:ind w:left="107"/>
              <w:rPr>
                <w:sz w:val="24"/>
              </w:rPr>
            </w:pPr>
            <w:r>
              <w:rPr>
                <w:sz w:val="24"/>
              </w:rPr>
              <w:t>знаний</w:t>
            </w:r>
            <w:r>
              <w:rPr>
                <w:sz w:val="24"/>
              </w:rPr>
              <w:tab/>
              <w:t>основные</w:t>
            </w:r>
            <w:r>
              <w:rPr>
                <w:sz w:val="24"/>
              </w:rPr>
              <w:tab/>
              <w:t>свойства</w:t>
            </w:r>
            <w:r>
              <w:rPr>
                <w:sz w:val="24"/>
              </w:rPr>
              <w:tab/>
              <w:t>или</w:t>
            </w:r>
          </w:p>
        </w:tc>
        <w:tc>
          <w:tcPr>
            <w:tcW w:w="3404" w:type="dxa"/>
            <w:tcBorders>
              <w:top w:val="nil"/>
              <w:bottom w:val="nil"/>
            </w:tcBorders>
          </w:tcPr>
          <w:p w:rsidR="008D1BE6" w:rsidRDefault="00244D44">
            <w:pPr>
              <w:pStyle w:val="TableParagraph"/>
              <w:tabs>
                <w:tab w:val="left" w:pos="1913"/>
                <w:tab w:val="left" w:pos="2939"/>
              </w:tabs>
              <w:spacing w:line="256" w:lineRule="exact"/>
              <w:ind w:left="106"/>
              <w:rPr>
                <w:sz w:val="24"/>
              </w:rPr>
            </w:pPr>
            <w:r>
              <w:rPr>
                <w:sz w:val="24"/>
              </w:rPr>
              <w:t>повседневной</w:t>
            </w:r>
            <w:r>
              <w:rPr>
                <w:sz w:val="24"/>
              </w:rPr>
              <w:tab/>
              <w:t>жизни</w:t>
            </w:r>
            <w:r>
              <w:rPr>
                <w:sz w:val="24"/>
              </w:rPr>
              <w:tab/>
              <w:t>для</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условия протекания этих явлений:</w:t>
            </w:r>
          </w:p>
        </w:tc>
        <w:tc>
          <w:tcPr>
            <w:tcW w:w="3404" w:type="dxa"/>
            <w:tcBorders>
              <w:top w:val="nil"/>
              <w:bottom w:val="nil"/>
            </w:tcBorders>
          </w:tcPr>
          <w:p w:rsidR="008D1BE6" w:rsidRDefault="00244D44">
            <w:pPr>
              <w:pStyle w:val="TableParagraph"/>
              <w:spacing w:line="256" w:lineRule="exact"/>
              <w:ind w:left="106"/>
              <w:rPr>
                <w:sz w:val="24"/>
              </w:rPr>
            </w:pPr>
            <w:r>
              <w:rPr>
                <w:sz w:val="24"/>
              </w:rPr>
              <w:t>обеспечения безопасности при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диффузия, изменение объема тел</w:t>
            </w:r>
          </w:p>
        </w:tc>
        <w:tc>
          <w:tcPr>
            <w:tcW w:w="3404" w:type="dxa"/>
            <w:tcBorders>
              <w:top w:val="nil"/>
              <w:bottom w:val="nil"/>
            </w:tcBorders>
          </w:tcPr>
          <w:p w:rsidR="008D1BE6" w:rsidRDefault="00244D44">
            <w:pPr>
              <w:pStyle w:val="TableParagraph"/>
              <w:tabs>
                <w:tab w:val="left" w:pos="1478"/>
                <w:tab w:val="left" w:pos="1809"/>
                <w:tab w:val="left" w:pos="3159"/>
              </w:tabs>
              <w:spacing w:line="256" w:lineRule="exact"/>
              <w:ind w:left="106"/>
              <w:rPr>
                <w:sz w:val="24"/>
              </w:rPr>
            </w:pPr>
            <w:r>
              <w:rPr>
                <w:sz w:val="24"/>
              </w:rPr>
              <w:t>обращении</w:t>
            </w:r>
            <w:r>
              <w:rPr>
                <w:sz w:val="24"/>
              </w:rPr>
              <w:tab/>
              <w:t>с</w:t>
            </w:r>
            <w:r>
              <w:rPr>
                <w:sz w:val="24"/>
              </w:rPr>
              <w:tab/>
              <w:t>приборами</w:t>
            </w:r>
            <w:r>
              <w:rPr>
                <w:sz w:val="24"/>
              </w:rPr>
              <w:tab/>
              <w:t>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790"/>
                <w:tab w:val="left" w:pos="2260"/>
              </w:tabs>
              <w:spacing w:line="256" w:lineRule="exact"/>
              <w:ind w:left="107"/>
              <w:rPr>
                <w:sz w:val="24"/>
              </w:rPr>
            </w:pPr>
            <w:r>
              <w:rPr>
                <w:sz w:val="24"/>
              </w:rPr>
              <w:t>при</w:t>
            </w:r>
            <w:r>
              <w:rPr>
                <w:sz w:val="24"/>
              </w:rPr>
              <w:tab/>
              <w:t>нагревании</w:t>
            </w:r>
            <w:r>
              <w:rPr>
                <w:sz w:val="24"/>
              </w:rPr>
              <w:tab/>
              <w:t>(охлаждении),</w:t>
            </w:r>
          </w:p>
        </w:tc>
        <w:tc>
          <w:tcPr>
            <w:tcW w:w="3404" w:type="dxa"/>
            <w:tcBorders>
              <w:top w:val="nil"/>
              <w:bottom w:val="nil"/>
            </w:tcBorders>
          </w:tcPr>
          <w:p w:rsidR="008D1BE6" w:rsidRDefault="00244D44">
            <w:pPr>
              <w:pStyle w:val="TableParagraph"/>
              <w:tabs>
                <w:tab w:val="left" w:pos="1823"/>
              </w:tabs>
              <w:spacing w:line="256" w:lineRule="exact"/>
              <w:ind w:left="106"/>
              <w:rPr>
                <w:sz w:val="24"/>
              </w:rPr>
            </w:pPr>
            <w:r>
              <w:rPr>
                <w:sz w:val="24"/>
              </w:rPr>
              <w:t>техническими</w:t>
            </w:r>
            <w:r>
              <w:rPr>
                <w:sz w:val="24"/>
              </w:rPr>
              <w:tab/>
              <w:t>устройствами,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большая сжимаемость газов малая</w:t>
            </w:r>
          </w:p>
        </w:tc>
        <w:tc>
          <w:tcPr>
            <w:tcW w:w="3404" w:type="dxa"/>
            <w:tcBorders>
              <w:top w:val="nil"/>
              <w:bottom w:val="nil"/>
            </w:tcBorders>
          </w:tcPr>
          <w:p w:rsidR="008D1BE6" w:rsidRDefault="00244D44">
            <w:pPr>
              <w:pStyle w:val="TableParagraph"/>
              <w:tabs>
                <w:tab w:val="left" w:pos="666"/>
                <w:tab w:val="left" w:pos="2049"/>
                <w:tab w:val="left" w:pos="3164"/>
              </w:tabs>
              <w:spacing w:line="256" w:lineRule="exact"/>
              <w:ind w:left="106"/>
              <w:rPr>
                <w:sz w:val="24"/>
              </w:rPr>
            </w:pPr>
            <w:r>
              <w:rPr>
                <w:sz w:val="24"/>
              </w:rPr>
              <w:t>для</w:t>
            </w:r>
            <w:r>
              <w:rPr>
                <w:sz w:val="24"/>
              </w:rPr>
              <w:tab/>
              <w:t>сохранения</w:t>
            </w:r>
            <w:r>
              <w:rPr>
                <w:sz w:val="24"/>
              </w:rPr>
              <w:tab/>
              <w:t>здоровья</w:t>
            </w:r>
            <w:r>
              <w:rPr>
                <w:sz w:val="24"/>
              </w:rPr>
              <w:tab/>
              <w:t>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сжимаемость жидкостей и твердых</w:t>
            </w:r>
          </w:p>
        </w:tc>
        <w:tc>
          <w:tcPr>
            <w:tcW w:w="3404" w:type="dxa"/>
            <w:tcBorders>
              <w:top w:val="nil"/>
              <w:bottom w:val="nil"/>
            </w:tcBorders>
          </w:tcPr>
          <w:p w:rsidR="008D1BE6" w:rsidRDefault="00244D44">
            <w:pPr>
              <w:pStyle w:val="TableParagraph"/>
              <w:tabs>
                <w:tab w:val="left" w:pos="2772"/>
              </w:tabs>
              <w:spacing w:line="256" w:lineRule="exact"/>
              <w:ind w:left="106"/>
              <w:rPr>
                <w:sz w:val="24"/>
              </w:rPr>
            </w:pPr>
            <w:r>
              <w:rPr>
                <w:sz w:val="24"/>
              </w:rPr>
              <w:t>соблюдения</w:t>
            </w:r>
            <w:r>
              <w:rPr>
                <w:sz w:val="24"/>
              </w:rPr>
              <w:tab/>
              <w:t>норм</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028"/>
                <w:tab w:val="left" w:pos="2688"/>
              </w:tabs>
              <w:spacing w:line="256" w:lineRule="exact"/>
              <w:ind w:left="107"/>
              <w:rPr>
                <w:sz w:val="24"/>
              </w:rPr>
            </w:pPr>
            <w:r>
              <w:rPr>
                <w:sz w:val="24"/>
              </w:rPr>
              <w:t>тел;</w:t>
            </w:r>
            <w:r>
              <w:rPr>
                <w:sz w:val="24"/>
              </w:rPr>
              <w:tab/>
              <w:t>агрегатные</w:t>
            </w:r>
            <w:r>
              <w:rPr>
                <w:sz w:val="24"/>
              </w:rPr>
              <w:tab/>
              <w:t>состояния</w:t>
            </w:r>
          </w:p>
        </w:tc>
        <w:tc>
          <w:tcPr>
            <w:tcW w:w="3404" w:type="dxa"/>
            <w:tcBorders>
              <w:top w:val="nil"/>
              <w:bottom w:val="nil"/>
            </w:tcBorders>
          </w:tcPr>
          <w:p w:rsidR="008D1BE6" w:rsidRDefault="00244D44">
            <w:pPr>
              <w:pStyle w:val="TableParagraph"/>
              <w:tabs>
                <w:tab w:val="left" w:pos="1908"/>
                <w:tab w:val="left" w:pos="3179"/>
              </w:tabs>
              <w:spacing w:line="256" w:lineRule="exact"/>
              <w:ind w:left="106"/>
              <w:rPr>
                <w:sz w:val="24"/>
              </w:rPr>
            </w:pPr>
            <w:r>
              <w:rPr>
                <w:sz w:val="24"/>
              </w:rPr>
              <w:t>экологического</w:t>
            </w:r>
            <w:r>
              <w:rPr>
                <w:sz w:val="24"/>
              </w:rPr>
              <w:tab/>
              <w:t>поведения</w:t>
            </w:r>
            <w:r>
              <w:rPr>
                <w:sz w:val="24"/>
              </w:rPr>
              <w:tab/>
              <w:t>в</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вещества, анализировать свойства</w:t>
            </w:r>
          </w:p>
        </w:tc>
        <w:tc>
          <w:tcPr>
            <w:tcW w:w="3404" w:type="dxa"/>
            <w:tcBorders>
              <w:top w:val="nil"/>
              <w:bottom w:val="nil"/>
            </w:tcBorders>
          </w:tcPr>
          <w:p w:rsidR="008D1BE6" w:rsidRDefault="00244D44">
            <w:pPr>
              <w:pStyle w:val="TableParagraph"/>
              <w:spacing w:line="256" w:lineRule="exact"/>
              <w:ind w:left="106"/>
              <w:rPr>
                <w:sz w:val="24"/>
              </w:rPr>
            </w:pPr>
            <w:r>
              <w:rPr>
                <w:sz w:val="24"/>
              </w:rPr>
              <w:t>окружающей среде; находить</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тел, тепловые явления и процессы,</w:t>
            </w:r>
          </w:p>
        </w:tc>
        <w:tc>
          <w:tcPr>
            <w:tcW w:w="3404" w:type="dxa"/>
            <w:tcBorders>
              <w:top w:val="nil"/>
              <w:bottom w:val="nil"/>
            </w:tcBorders>
          </w:tcPr>
          <w:p w:rsidR="008D1BE6" w:rsidRDefault="00244D44">
            <w:pPr>
              <w:pStyle w:val="TableParagraph"/>
              <w:tabs>
                <w:tab w:val="left" w:pos="1795"/>
              </w:tabs>
              <w:spacing w:line="256" w:lineRule="exact"/>
              <w:ind w:left="106"/>
              <w:rPr>
                <w:sz w:val="24"/>
              </w:rPr>
            </w:pPr>
            <w:r>
              <w:rPr>
                <w:sz w:val="24"/>
              </w:rPr>
              <w:t>адекватную</w:t>
            </w:r>
            <w:r>
              <w:rPr>
                <w:sz w:val="24"/>
              </w:rPr>
              <w:tab/>
              <w:t>предложенной</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75"/>
                <w:tab w:val="left" w:pos="2596"/>
              </w:tabs>
              <w:spacing w:line="256" w:lineRule="exact"/>
              <w:ind w:left="107"/>
              <w:rPr>
                <w:sz w:val="24"/>
              </w:rPr>
            </w:pPr>
            <w:r>
              <w:rPr>
                <w:sz w:val="24"/>
              </w:rPr>
              <w:t>используя</w:t>
            </w:r>
            <w:r>
              <w:rPr>
                <w:sz w:val="24"/>
              </w:rPr>
              <w:tab/>
              <w:t>основные</w:t>
            </w:r>
            <w:r>
              <w:rPr>
                <w:sz w:val="24"/>
              </w:rPr>
              <w:tab/>
              <w:t>положения</w:t>
            </w:r>
          </w:p>
        </w:tc>
        <w:tc>
          <w:tcPr>
            <w:tcW w:w="3404" w:type="dxa"/>
            <w:tcBorders>
              <w:top w:val="nil"/>
              <w:bottom w:val="nil"/>
            </w:tcBorders>
          </w:tcPr>
          <w:p w:rsidR="008D1BE6" w:rsidRDefault="00244D44">
            <w:pPr>
              <w:pStyle w:val="TableParagraph"/>
              <w:tabs>
                <w:tab w:val="left" w:pos="1001"/>
                <w:tab w:val="left" w:pos="2502"/>
              </w:tabs>
              <w:spacing w:line="256" w:lineRule="exact"/>
              <w:ind w:left="106"/>
              <w:rPr>
                <w:sz w:val="24"/>
              </w:rPr>
            </w:pPr>
            <w:r>
              <w:rPr>
                <w:sz w:val="24"/>
              </w:rPr>
              <w:t>задаче</w:t>
            </w:r>
            <w:r>
              <w:rPr>
                <w:sz w:val="24"/>
              </w:rPr>
              <w:tab/>
              <w:t>физическую</w:t>
            </w:r>
            <w:r>
              <w:rPr>
                <w:sz w:val="24"/>
              </w:rPr>
              <w:tab/>
              <w:t>модель,</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2683"/>
                <w:tab w:val="left" w:pos="3604"/>
              </w:tabs>
              <w:spacing w:line="256" w:lineRule="exact"/>
              <w:ind w:left="107"/>
              <w:rPr>
                <w:sz w:val="24"/>
              </w:rPr>
            </w:pPr>
            <w:r>
              <w:rPr>
                <w:sz w:val="24"/>
              </w:rPr>
              <w:t>атомно-молекулярного</w:t>
            </w:r>
            <w:r>
              <w:rPr>
                <w:sz w:val="24"/>
              </w:rPr>
              <w:tab/>
              <w:t>учения</w:t>
            </w:r>
            <w:r>
              <w:rPr>
                <w:sz w:val="24"/>
              </w:rPr>
              <w:tab/>
              <w:t>о</w:t>
            </w:r>
          </w:p>
        </w:tc>
        <w:tc>
          <w:tcPr>
            <w:tcW w:w="3404" w:type="dxa"/>
            <w:tcBorders>
              <w:top w:val="nil"/>
              <w:bottom w:val="nil"/>
            </w:tcBorders>
          </w:tcPr>
          <w:p w:rsidR="008D1BE6" w:rsidRDefault="00244D44">
            <w:pPr>
              <w:pStyle w:val="TableParagraph"/>
              <w:spacing w:line="256" w:lineRule="exact"/>
              <w:ind w:left="106"/>
              <w:rPr>
                <w:sz w:val="24"/>
              </w:rPr>
            </w:pPr>
            <w:r>
              <w:rPr>
                <w:sz w:val="24"/>
              </w:rPr>
              <w:t>разрешать проблему как на</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80"/>
                <w:tab w:val="left" w:pos="2714"/>
              </w:tabs>
              <w:spacing w:line="256" w:lineRule="exact"/>
              <w:ind w:left="107"/>
              <w:rPr>
                <w:sz w:val="24"/>
              </w:rPr>
            </w:pPr>
            <w:r>
              <w:rPr>
                <w:sz w:val="24"/>
              </w:rPr>
              <w:t>строении</w:t>
            </w:r>
            <w:r>
              <w:rPr>
                <w:sz w:val="24"/>
              </w:rPr>
              <w:tab/>
              <w:t>вещества;</w:t>
            </w:r>
            <w:r>
              <w:rPr>
                <w:sz w:val="24"/>
              </w:rPr>
              <w:tab/>
              <w:t>различать</w:t>
            </w:r>
          </w:p>
        </w:tc>
        <w:tc>
          <w:tcPr>
            <w:tcW w:w="3404" w:type="dxa"/>
            <w:tcBorders>
              <w:top w:val="nil"/>
              <w:bottom w:val="nil"/>
            </w:tcBorders>
          </w:tcPr>
          <w:p w:rsidR="008D1BE6" w:rsidRDefault="00244D44">
            <w:pPr>
              <w:pStyle w:val="TableParagraph"/>
              <w:spacing w:line="256" w:lineRule="exact"/>
              <w:ind w:left="106"/>
              <w:rPr>
                <w:sz w:val="24"/>
              </w:rPr>
            </w:pPr>
            <w:r>
              <w:rPr>
                <w:sz w:val="24"/>
              </w:rPr>
              <w:t>основе имеющихся знаний о</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78"/>
                <w:tab w:val="left" w:pos="2616"/>
              </w:tabs>
              <w:spacing w:line="256" w:lineRule="exact"/>
              <w:ind w:left="107"/>
              <w:rPr>
                <w:sz w:val="24"/>
              </w:rPr>
            </w:pPr>
            <w:r>
              <w:rPr>
                <w:sz w:val="24"/>
              </w:rPr>
              <w:t>основные</w:t>
            </w:r>
            <w:r>
              <w:rPr>
                <w:sz w:val="24"/>
              </w:rPr>
              <w:tab/>
              <w:t>признаки</w:t>
            </w:r>
            <w:r>
              <w:rPr>
                <w:sz w:val="24"/>
              </w:rPr>
              <w:tab/>
              <w:t>изученных</w:t>
            </w:r>
          </w:p>
        </w:tc>
        <w:tc>
          <w:tcPr>
            <w:tcW w:w="3404" w:type="dxa"/>
            <w:tcBorders>
              <w:top w:val="nil"/>
              <w:bottom w:val="nil"/>
            </w:tcBorders>
          </w:tcPr>
          <w:p w:rsidR="008D1BE6" w:rsidRDefault="00244D44">
            <w:pPr>
              <w:pStyle w:val="TableParagraph"/>
              <w:tabs>
                <w:tab w:val="left" w:pos="1665"/>
                <w:tab w:val="left" w:pos="3186"/>
              </w:tabs>
              <w:spacing w:line="256" w:lineRule="exact"/>
              <w:ind w:left="106"/>
              <w:rPr>
                <w:sz w:val="24"/>
              </w:rPr>
            </w:pPr>
            <w:r>
              <w:rPr>
                <w:sz w:val="24"/>
              </w:rPr>
              <w:t>тепловых</w:t>
            </w:r>
            <w:r>
              <w:rPr>
                <w:sz w:val="24"/>
              </w:rPr>
              <w:tab/>
              <w:t>явлениях</w:t>
            </w:r>
            <w:r>
              <w:rPr>
                <w:sz w:val="24"/>
              </w:rPr>
              <w:tab/>
              <w:t>с</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630"/>
                <w:tab w:val="left" w:pos="2800"/>
              </w:tabs>
              <w:spacing w:line="256" w:lineRule="exact"/>
              <w:ind w:left="107"/>
              <w:rPr>
                <w:sz w:val="24"/>
              </w:rPr>
            </w:pPr>
            <w:r>
              <w:rPr>
                <w:sz w:val="24"/>
              </w:rPr>
              <w:t>физических</w:t>
            </w:r>
            <w:r>
              <w:rPr>
                <w:sz w:val="24"/>
              </w:rPr>
              <w:tab/>
              <w:t>моделей</w:t>
            </w:r>
            <w:r>
              <w:rPr>
                <w:sz w:val="24"/>
              </w:rPr>
              <w:tab/>
              <w:t>строения</w:t>
            </w:r>
          </w:p>
        </w:tc>
        <w:tc>
          <w:tcPr>
            <w:tcW w:w="3404" w:type="dxa"/>
            <w:tcBorders>
              <w:top w:val="nil"/>
              <w:bottom w:val="nil"/>
            </w:tcBorders>
          </w:tcPr>
          <w:p w:rsidR="008D1BE6" w:rsidRDefault="00244D44">
            <w:pPr>
              <w:pStyle w:val="TableParagraph"/>
              <w:spacing w:line="256" w:lineRule="exact"/>
              <w:ind w:left="106"/>
              <w:rPr>
                <w:sz w:val="24"/>
              </w:rPr>
            </w:pPr>
            <w:r>
              <w:rPr>
                <w:sz w:val="24"/>
              </w:rPr>
              <w:t>использованием</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газов, жидкостей и твердых тел;</w:t>
            </w:r>
          </w:p>
        </w:tc>
        <w:tc>
          <w:tcPr>
            <w:tcW w:w="3404" w:type="dxa"/>
            <w:tcBorders>
              <w:top w:val="nil"/>
              <w:bottom w:val="nil"/>
            </w:tcBorders>
          </w:tcPr>
          <w:p w:rsidR="008D1BE6" w:rsidRDefault="00244D44">
            <w:pPr>
              <w:pStyle w:val="TableParagraph"/>
              <w:spacing w:line="256" w:lineRule="exact"/>
              <w:ind w:left="106"/>
              <w:rPr>
                <w:sz w:val="24"/>
              </w:rPr>
            </w:pPr>
            <w:r>
              <w:rPr>
                <w:sz w:val="24"/>
              </w:rPr>
              <w:t>математического аппарата, так</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приводить примеры практического</w:t>
            </w:r>
          </w:p>
        </w:tc>
        <w:tc>
          <w:tcPr>
            <w:tcW w:w="3404" w:type="dxa"/>
            <w:tcBorders>
              <w:top w:val="nil"/>
              <w:bottom w:val="nil"/>
            </w:tcBorders>
          </w:tcPr>
          <w:p w:rsidR="008D1BE6" w:rsidRDefault="00244D44">
            <w:pPr>
              <w:pStyle w:val="TableParagraph"/>
              <w:tabs>
                <w:tab w:val="left" w:pos="572"/>
                <w:tab w:val="left" w:pos="1284"/>
                <w:tab w:val="left" w:pos="2454"/>
              </w:tabs>
              <w:spacing w:line="256" w:lineRule="exact"/>
              <w:ind w:left="106"/>
              <w:rPr>
                <w:sz w:val="24"/>
              </w:rPr>
            </w:pPr>
            <w:r>
              <w:rPr>
                <w:sz w:val="24"/>
              </w:rPr>
              <w:t>и</w:t>
            </w:r>
            <w:r>
              <w:rPr>
                <w:sz w:val="24"/>
              </w:rPr>
              <w:tab/>
              <w:t>при</w:t>
            </w:r>
            <w:r>
              <w:rPr>
                <w:sz w:val="24"/>
              </w:rPr>
              <w:tab/>
              <w:t>помощи</w:t>
            </w:r>
            <w:r>
              <w:rPr>
                <w:sz w:val="24"/>
              </w:rPr>
              <w:tab/>
              <w:t>методов</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использования физических знаний</w:t>
            </w:r>
          </w:p>
        </w:tc>
        <w:tc>
          <w:tcPr>
            <w:tcW w:w="3404" w:type="dxa"/>
            <w:tcBorders>
              <w:top w:val="nil"/>
              <w:bottom w:val="nil"/>
            </w:tcBorders>
          </w:tcPr>
          <w:p w:rsidR="008D1BE6" w:rsidRDefault="00244D44">
            <w:pPr>
              <w:pStyle w:val="TableParagraph"/>
              <w:spacing w:line="256" w:lineRule="exact"/>
              <w:ind w:left="106"/>
              <w:rPr>
                <w:sz w:val="24"/>
              </w:rPr>
            </w:pPr>
            <w:r>
              <w:rPr>
                <w:sz w:val="24"/>
              </w:rPr>
              <w:t>оценки.</w:t>
            </w:r>
          </w:p>
        </w:tc>
      </w:tr>
      <w:tr w:rsidR="008D1BE6">
        <w:trPr>
          <w:trHeight w:val="1841"/>
        </w:trPr>
        <w:tc>
          <w:tcPr>
            <w:tcW w:w="2963" w:type="dxa"/>
            <w:tcBorders>
              <w:top w:val="nil"/>
            </w:tcBorders>
          </w:tcPr>
          <w:p w:rsidR="008D1BE6" w:rsidRDefault="008D1BE6">
            <w:pPr>
              <w:pStyle w:val="TableParagraph"/>
              <w:rPr>
                <w:sz w:val="24"/>
              </w:rPr>
            </w:pPr>
          </w:p>
        </w:tc>
        <w:tc>
          <w:tcPr>
            <w:tcW w:w="3836" w:type="dxa"/>
            <w:tcBorders>
              <w:top w:val="nil"/>
            </w:tcBorders>
          </w:tcPr>
          <w:p w:rsidR="008D1BE6" w:rsidRDefault="00244D44">
            <w:pPr>
              <w:pStyle w:val="TableParagraph"/>
              <w:spacing w:line="265" w:lineRule="exact"/>
              <w:ind w:left="107"/>
              <w:rPr>
                <w:sz w:val="24"/>
              </w:rPr>
            </w:pPr>
            <w:r>
              <w:rPr>
                <w:sz w:val="24"/>
              </w:rPr>
              <w:t>о тепловых явлениях;</w:t>
            </w:r>
          </w:p>
        </w:tc>
        <w:tc>
          <w:tcPr>
            <w:tcW w:w="3404" w:type="dxa"/>
            <w:tcBorders>
              <w:top w:val="nil"/>
            </w:tcBorders>
          </w:tcPr>
          <w:p w:rsidR="008D1BE6" w:rsidRDefault="008D1BE6">
            <w:pPr>
              <w:pStyle w:val="TableParagraph"/>
              <w:rPr>
                <w:sz w:val="24"/>
              </w:rPr>
            </w:pPr>
          </w:p>
        </w:tc>
      </w:tr>
      <w:tr w:rsidR="008D1BE6">
        <w:trPr>
          <w:trHeight w:val="272"/>
        </w:trPr>
        <w:tc>
          <w:tcPr>
            <w:tcW w:w="2963" w:type="dxa"/>
            <w:tcBorders>
              <w:bottom w:val="nil"/>
            </w:tcBorders>
          </w:tcPr>
          <w:p w:rsidR="008D1BE6" w:rsidRDefault="00244D44">
            <w:pPr>
              <w:pStyle w:val="TableParagraph"/>
              <w:spacing w:line="253" w:lineRule="exact"/>
              <w:ind w:left="217" w:right="210"/>
              <w:jc w:val="center"/>
              <w:rPr>
                <w:sz w:val="24"/>
              </w:rPr>
            </w:pPr>
            <w:r>
              <w:rPr>
                <w:sz w:val="24"/>
              </w:rPr>
              <w:t>Механические явления..</w:t>
            </w:r>
          </w:p>
        </w:tc>
        <w:tc>
          <w:tcPr>
            <w:tcW w:w="3836" w:type="dxa"/>
            <w:tcBorders>
              <w:bottom w:val="nil"/>
            </w:tcBorders>
          </w:tcPr>
          <w:p w:rsidR="008D1BE6" w:rsidRDefault="00244D44">
            <w:pPr>
              <w:pStyle w:val="TableParagraph"/>
              <w:tabs>
                <w:tab w:val="left" w:pos="2299"/>
              </w:tabs>
              <w:spacing w:line="253" w:lineRule="exact"/>
              <w:ind w:left="107"/>
              <w:rPr>
                <w:sz w:val="24"/>
              </w:rPr>
            </w:pPr>
            <w:r>
              <w:rPr>
                <w:sz w:val="24"/>
              </w:rPr>
              <w:t>Распознавать</w:t>
            </w:r>
            <w:r>
              <w:rPr>
                <w:sz w:val="24"/>
              </w:rPr>
              <w:tab/>
              <w:t>механические</w:t>
            </w:r>
          </w:p>
        </w:tc>
        <w:tc>
          <w:tcPr>
            <w:tcW w:w="3404" w:type="dxa"/>
            <w:tcBorders>
              <w:bottom w:val="nil"/>
            </w:tcBorders>
          </w:tcPr>
          <w:p w:rsidR="008D1BE6" w:rsidRDefault="00244D44">
            <w:pPr>
              <w:pStyle w:val="TableParagraph"/>
              <w:tabs>
                <w:tab w:val="left" w:pos="1994"/>
                <w:tab w:val="left" w:pos="3174"/>
              </w:tabs>
              <w:spacing w:line="253" w:lineRule="exact"/>
              <w:ind w:left="106"/>
              <w:rPr>
                <w:sz w:val="24"/>
              </w:rPr>
            </w:pPr>
            <w:r>
              <w:rPr>
                <w:sz w:val="24"/>
              </w:rPr>
              <w:t>Использовать</w:t>
            </w:r>
            <w:r>
              <w:rPr>
                <w:sz w:val="24"/>
              </w:rPr>
              <w:tab/>
              <w:t>знания</w:t>
            </w:r>
            <w:r>
              <w:rPr>
                <w:sz w:val="24"/>
              </w:rPr>
              <w:tab/>
              <w:t>о</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явления и объяснять на основе</w:t>
            </w:r>
          </w:p>
        </w:tc>
        <w:tc>
          <w:tcPr>
            <w:tcW w:w="3404" w:type="dxa"/>
            <w:tcBorders>
              <w:top w:val="nil"/>
              <w:bottom w:val="nil"/>
            </w:tcBorders>
          </w:tcPr>
          <w:p w:rsidR="008D1BE6" w:rsidRDefault="00244D44">
            <w:pPr>
              <w:pStyle w:val="TableParagraph"/>
              <w:tabs>
                <w:tab w:val="left" w:pos="1895"/>
                <w:tab w:val="left" w:pos="3179"/>
              </w:tabs>
              <w:spacing w:line="256" w:lineRule="exact"/>
              <w:ind w:left="106"/>
              <w:rPr>
                <w:sz w:val="24"/>
              </w:rPr>
            </w:pPr>
            <w:r>
              <w:rPr>
                <w:sz w:val="24"/>
              </w:rPr>
              <w:t>механических</w:t>
            </w:r>
            <w:r>
              <w:rPr>
                <w:sz w:val="24"/>
              </w:rPr>
              <w:tab/>
              <w:t>явлениях</w:t>
            </w:r>
            <w:r>
              <w:rPr>
                <w:sz w:val="24"/>
              </w:rPr>
              <w:tab/>
              <w:t>в</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673"/>
                <w:tab w:val="left" w:pos="2738"/>
              </w:tabs>
              <w:spacing w:line="256" w:lineRule="exact"/>
              <w:ind w:left="107"/>
              <w:rPr>
                <w:sz w:val="24"/>
              </w:rPr>
            </w:pPr>
            <w:r>
              <w:rPr>
                <w:sz w:val="24"/>
              </w:rPr>
              <w:t>имеющихся</w:t>
            </w:r>
            <w:r>
              <w:rPr>
                <w:sz w:val="24"/>
              </w:rPr>
              <w:tab/>
              <w:t>знаний</w:t>
            </w:r>
            <w:r>
              <w:rPr>
                <w:sz w:val="24"/>
              </w:rPr>
              <w:tab/>
              <w:t>основные</w:t>
            </w:r>
          </w:p>
        </w:tc>
        <w:tc>
          <w:tcPr>
            <w:tcW w:w="3404" w:type="dxa"/>
            <w:tcBorders>
              <w:top w:val="nil"/>
              <w:bottom w:val="nil"/>
            </w:tcBorders>
          </w:tcPr>
          <w:p w:rsidR="008D1BE6" w:rsidRDefault="00244D44">
            <w:pPr>
              <w:pStyle w:val="TableParagraph"/>
              <w:tabs>
                <w:tab w:val="left" w:pos="1913"/>
                <w:tab w:val="left" w:pos="2939"/>
              </w:tabs>
              <w:spacing w:line="256" w:lineRule="exact"/>
              <w:ind w:left="106"/>
              <w:rPr>
                <w:sz w:val="24"/>
              </w:rPr>
            </w:pPr>
            <w:r>
              <w:rPr>
                <w:sz w:val="24"/>
              </w:rPr>
              <w:t>повседневной</w:t>
            </w:r>
            <w:r>
              <w:rPr>
                <w:sz w:val="24"/>
              </w:rPr>
              <w:tab/>
              <w:t>жизни</w:t>
            </w:r>
            <w:r>
              <w:rPr>
                <w:sz w:val="24"/>
              </w:rPr>
              <w:tab/>
              <w:t>для</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свойства или условия протекания</w:t>
            </w:r>
          </w:p>
        </w:tc>
        <w:tc>
          <w:tcPr>
            <w:tcW w:w="3404" w:type="dxa"/>
            <w:tcBorders>
              <w:top w:val="nil"/>
              <w:bottom w:val="nil"/>
            </w:tcBorders>
          </w:tcPr>
          <w:p w:rsidR="008D1BE6" w:rsidRDefault="00244D44">
            <w:pPr>
              <w:pStyle w:val="TableParagraph"/>
              <w:spacing w:line="256" w:lineRule="exact"/>
              <w:ind w:left="106"/>
              <w:rPr>
                <w:sz w:val="24"/>
              </w:rPr>
            </w:pPr>
            <w:r>
              <w:rPr>
                <w:sz w:val="24"/>
              </w:rPr>
              <w:t>обеспечения безопасности при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035"/>
                <w:tab w:val="left" w:pos="2405"/>
              </w:tabs>
              <w:spacing w:line="256" w:lineRule="exact"/>
              <w:ind w:left="107"/>
              <w:rPr>
                <w:sz w:val="24"/>
              </w:rPr>
            </w:pPr>
            <w:r>
              <w:rPr>
                <w:sz w:val="24"/>
              </w:rPr>
              <w:t>этих</w:t>
            </w:r>
            <w:r>
              <w:rPr>
                <w:sz w:val="24"/>
              </w:rPr>
              <w:tab/>
              <w:t>явлений:</w:t>
            </w:r>
            <w:r>
              <w:rPr>
                <w:sz w:val="24"/>
              </w:rPr>
              <w:tab/>
              <w:t>равномерное</w:t>
            </w:r>
          </w:p>
        </w:tc>
        <w:tc>
          <w:tcPr>
            <w:tcW w:w="3404" w:type="dxa"/>
            <w:tcBorders>
              <w:top w:val="nil"/>
              <w:bottom w:val="nil"/>
            </w:tcBorders>
          </w:tcPr>
          <w:p w:rsidR="008D1BE6" w:rsidRDefault="00244D44">
            <w:pPr>
              <w:pStyle w:val="TableParagraph"/>
              <w:tabs>
                <w:tab w:val="left" w:pos="1478"/>
                <w:tab w:val="left" w:pos="1809"/>
                <w:tab w:val="left" w:pos="3159"/>
              </w:tabs>
              <w:spacing w:line="256" w:lineRule="exact"/>
              <w:ind w:left="106"/>
              <w:rPr>
                <w:sz w:val="24"/>
              </w:rPr>
            </w:pPr>
            <w:r>
              <w:rPr>
                <w:sz w:val="24"/>
              </w:rPr>
              <w:t>обращении</w:t>
            </w:r>
            <w:r>
              <w:rPr>
                <w:sz w:val="24"/>
              </w:rPr>
              <w:tab/>
              <w:t>с</w:t>
            </w:r>
            <w:r>
              <w:rPr>
                <w:sz w:val="24"/>
              </w:rPr>
              <w:tab/>
              <w:t>приборами</w:t>
            </w:r>
            <w:r>
              <w:rPr>
                <w:sz w:val="24"/>
              </w:rPr>
              <w:tab/>
              <w:t>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2009"/>
              </w:tabs>
              <w:spacing w:line="256" w:lineRule="exact"/>
              <w:ind w:left="107"/>
              <w:rPr>
                <w:sz w:val="24"/>
              </w:rPr>
            </w:pPr>
            <w:r>
              <w:rPr>
                <w:sz w:val="24"/>
              </w:rPr>
              <w:t>движение,</w:t>
            </w:r>
            <w:r>
              <w:rPr>
                <w:sz w:val="24"/>
              </w:rPr>
              <w:tab/>
              <w:t>относительность</w:t>
            </w:r>
          </w:p>
        </w:tc>
        <w:tc>
          <w:tcPr>
            <w:tcW w:w="3404" w:type="dxa"/>
            <w:tcBorders>
              <w:top w:val="nil"/>
              <w:bottom w:val="nil"/>
            </w:tcBorders>
          </w:tcPr>
          <w:p w:rsidR="008D1BE6" w:rsidRDefault="00244D44">
            <w:pPr>
              <w:pStyle w:val="TableParagraph"/>
              <w:tabs>
                <w:tab w:val="left" w:pos="1823"/>
              </w:tabs>
              <w:spacing w:line="256" w:lineRule="exact"/>
              <w:ind w:left="106"/>
              <w:rPr>
                <w:sz w:val="24"/>
              </w:rPr>
            </w:pPr>
            <w:r>
              <w:rPr>
                <w:sz w:val="24"/>
              </w:rPr>
              <w:t>техническими</w:t>
            </w:r>
            <w:r>
              <w:rPr>
                <w:sz w:val="24"/>
              </w:rPr>
              <w:tab/>
              <w:t>устройствами,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2722"/>
              </w:tabs>
              <w:spacing w:line="256" w:lineRule="exact"/>
              <w:ind w:left="107"/>
              <w:rPr>
                <w:sz w:val="24"/>
              </w:rPr>
            </w:pPr>
            <w:r>
              <w:rPr>
                <w:sz w:val="24"/>
              </w:rPr>
              <w:t>механического</w:t>
            </w:r>
            <w:r>
              <w:rPr>
                <w:sz w:val="24"/>
              </w:rPr>
              <w:tab/>
              <w:t>движения</w:t>
            </w:r>
          </w:p>
        </w:tc>
        <w:tc>
          <w:tcPr>
            <w:tcW w:w="3404" w:type="dxa"/>
            <w:tcBorders>
              <w:top w:val="nil"/>
              <w:bottom w:val="nil"/>
            </w:tcBorders>
          </w:tcPr>
          <w:p w:rsidR="008D1BE6" w:rsidRDefault="00244D44">
            <w:pPr>
              <w:pStyle w:val="TableParagraph"/>
              <w:tabs>
                <w:tab w:val="left" w:pos="666"/>
                <w:tab w:val="left" w:pos="2047"/>
                <w:tab w:val="left" w:pos="3162"/>
              </w:tabs>
              <w:spacing w:line="256" w:lineRule="exact"/>
              <w:ind w:left="106"/>
              <w:rPr>
                <w:sz w:val="24"/>
              </w:rPr>
            </w:pPr>
            <w:r>
              <w:rPr>
                <w:sz w:val="24"/>
              </w:rPr>
              <w:t>для</w:t>
            </w:r>
            <w:r>
              <w:rPr>
                <w:sz w:val="24"/>
              </w:rPr>
              <w:tab/>
              <w:t>сохранения</w:t>
            </w:r>
            <w:r>
              <w:rPr>
                <w:sz w:val="24"/>
              </w:rPr>
              <w:tab/>
              <w:t>здоровья</w:t>
            </w:r>
            <w:r>
              <w:rPr>
                <w:sz w:val="24"/>
              </w:rPr>
              <w:tab/>
              <w:t>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486"/>
                <w:tab w:val="left" w:pos="2824"/>
              </w:tabs>
              <w:spacing w:line="256" w:lineRule="exact"/>
              <w:ind w:left="107"/>
              <w:rPr>
                <w:sz w:val="24"/>
              </w:rPr>
            </w:pPr>
            <w:r>
              <w:rPr>
                <w:sz w:val="24"/>
              </w:rPr>
              <w:t>Описывать</w:t>
            </w:r>
            <w:r>
              <w:rPr>
                <w:sz w:val="24"/>
              </w:rPr>
              <w:tab/>
              <w:t>изученные</w:t>
            </w:r>
            <w:r>
              <w:rPr>
                <w:sz w:val="24"/>
              </w:rPr>
              <w:tab/>
              <w:t>свойства</w:t>
            </w:r>
          </w:p>
        </w:tc>
        <w:tc>
          <w:tcPr>
            <w:tcW w:w="3404" w:type="dxa"/>
            <w:tcBorders>
              <w:top w:val="nil"/>
              <w:bottom w:val="nil"/>
            </w:tcBorders>
          </w:tcPr>
          <w:p w:rsidR="008D1BE6" w:rsidRDefault="00244D44">
            <w:pPr>
              <w:pStyle w:val="TableParagraph"/>
              <w:tabs>
                <w:tab w:val="left" w:pos="2772"/>
              </w:tabs>
              <w:spacing w:line="256" w:lineRule="exact"/>
              <w:ind w:left="106"/>
              <w:rPr>
                <w:sz w:val="24"/>
              </w:rPr>
            </w:pPr>
            <w:r>
              <w:rPr>
                <w:sz w:val="24"/>
              </w:rPr>
              <w:t>соблюдения</w:t>
            </w:r>
            <w:r>
              <w:rPr>
                <w:sz w:val="24"/>
              </w:rPr>
              <w:tab/>
              <w:t>норм</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723"/>
                <w:tab w:val="left" w:pos="1138"/>
                <w:tab w:val="left" w:pos="2846"/>
              </w:tabs>
              <w:spacing w:line="256" w:lineRule="exact"/>
              <w:ind w:left="107"/>
              <w:rPr>
                <w:sz w:val="24"/>
              </w:rPr>
            </w:pPr>
            <w:r>
              <w:rPr>
                <w:sz w:val="24"/>
              </w:rPr>
              <w:t>тел</w:t>
            </w:r>
            <w:r>
              <w:rPr>
                <w:sz w:val="24"/>
              </w:rPr>
              <w:tab/>
              <w:t>и</w:t>
            </w:r>
            <w:r>
              <w:rPr>
                <w:sz w:val="24"/>
              </w:rPr>
              <w:tab/>
              <w:t>механические</w:t>
            </w:r>
            <w:r>
              <w:rPr>
                <w:sz w:val="24"/>
              </w:rPr>
              <w:tab/>
              <w:t>явления,</w:t>
            </w:r>
          </w:p>
        </w:tc>
        <w:tc>
          <w:tcPr>
            <w:tcW w:w="3404" w:type="dxa"/>
            <w:tcBorders>
              <w:top w:val="nil"/>
              <w:bottom w:val="nil"/>
            </w:tcBorders>
          </w:tcPr>
          <w:p w:rsidR="008D1BE6" w:rsidRDefault="00244D44">
            <w:pPr>
              <w:pStyle w:val="TableParagraph"/>
              <w:tabs>
                <w:tab w:val="left" w:pos="1908"/>
                <w:tab w:val="left" w:pos="3179"/>
              </w:tabs>
              <w:spacing w:line="256" w:lineRule="exact"/>
              <w:ind w:left="106"/>
              <w:rPr>
                <w:sz w:val="24"/>
              </w:rPr>
            </w:pPr>
            <w:r>
              <w:rPr>
                <w:sz w:val="24"/>
              </w:rPr>
              <w:t>экологического</w:t>
            </w:r>
            <w:r>
              <w:rPr>
                <w:sz w:val="24"/>
              </w:rPr>
              <w:tab/>
              <w:t>поведения</w:t>
            </w:r>
            <w:r>
              <w:rPr>
                <w:sz w:val="24"/>
              </w:rPr>
              <w:tab/>
              <w:t>в</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используя физические величины:</w:t>
            </w:r>
          </w:p>
        </w:tc>
        <w:tc>
          <w:tcPr>
            <w:tcW w:w="3404" w:type="dxa"/>
            <w:tcBorders>
              <w:top w:val="nil"/>
              <w:bottom w:val="nil"/>
            </w:tcBorders>
          </w:tcPr>
          <w:p w:rsidR="008D1BE6" w:rsidRDefault="00244D44">
            <w:pPr>
              <w:pStyle w:val="TableParagraph"/>
              <w:tabs>
                <w:tab w:val="left" w:pos="2664"/>
              </w:tabs>
              <w:spacing w:line="256" w:lineRule="exact"/>
              <w:ind w:left="106"/>
              <w:rPr>
                <w:sz w:val="24"/>
              </w:rPr>
            </w:pPr>
            <w:r>
              <w:rPr>
                <w:sz w:val="24"/>
              </w:rPr>
              <w:t>окружающей</w:t>
            </w:r>
            <w:r>
              <w:rPr>
                <w:sz w:val="24"/>
              </w:rPr>
              <w:tab/>
              <w:t>среде;</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путь, перемещение, скорость, при</w:t>
            </w:r>
          </w:p>
        </w:tc>
        <w:tc>
          <w:tcPr>
            <w:tcW w:w="3404" w:type="dxa"/>
            <w:tcBorders>
              <w:top w:val="nil"/>
              <w:bottom w:val="nil"/>
            </w:tcBorders>
          </w:tcPr>
          <w:p w:rsidR="008D1BE6" w:rsidRDefault="00244D44">
            <w:pPr>
              <w:pStyle w:val="TableParagraph"/>
              <w:tabs>
                <w:tab w:val="left" w:pos="2375"/>
              </w:tabs>
              <w:spacing w:line="256" w:lineRule="exact"/>
              <w:ind w:left="106"/>
              <w:rPr>
                <w:sz w:val="24"/>
              </w:rPr>
            </w:pPr>
            <w:r>
              <w:rPr>
                <w:sz w:val="24"/>
              </w:rPr>
              <w:t>Приводить</w:t>
            </w:r>
            <w:r>
              <w:rPr>
                <w:sz w:val="24"/>
              </w:rPr>
              <w:tab/>
              <w:t>примеры</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13"/>
                <w:tab w:val="left" w:pos="2615"/>
              </w:tabs>
              <w:spacing w:line="256" w:lineRule="exact"/>
              <w:ind w:left="107"/>
              <w:rPr>
                <w:sz w:val="24"/>
              </w:rPr>
            </w:pPr>
            <w:r>
              <w:rPr>
                <w:sz w:val="24"/>
              </w:rPr>
              <w:t>описании</w:t>
            </w:r>
            <w:r>
              <w:rPr>
                <w:sz w:val="24"/>
              </w:rPr>
              <w:tab/>
              <w:t>правильно</w:t>
            </w:r>
            <w:r>
              <w:rPr>
                <w:sz w:val="24"/>
              </w:rPr>
              <w:tab/>
              <w:t>трактовать</w:t>
            </w:r>
          </w:p>
        </w:tc>
        <w:tc>
          <w:tcPr>
            <w:tcW w:w="3404" w:type="dxa"/>
            <w:tcBorders>
              <w:top w:val="nil"/>
              <w:bottom w:val="nil"/>
            </w:tcBorders>
          </w:tcPr>
          <w:p w:rsidR="008D1BE6" w:rsidRDefault="00244D44">
            <w:pPr>
              <w:pStyle w:val="TableParagraph"/>
              <w:spacing w:line="256" w:lineRule="exact"/>
              <w:ind w:left="106"/>
              <w:rPr>
                <w:sz w:val="24"/>
              </w:rPr>
            </w:pPr>
            <w:r>
              <w:rPr>
                <w:sz w:val="24"/>
              </w:rPr>
              <w:t>практического использования</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физический смысл используемых</w:t>
            </w:r>
          </w:p>
        </w:tc>
        <w:tc>
          <w:tcPr>
            <w:tcW w:w="3404" w:type="dxa"/>
            <w:tcBorders>
              <w:top w:val="nil"/>
              <w:bottom w:val="nil"/>
            </w:tcBorders>
          </w:tcPr>
          <w:p w:rsidR="008D1BE6" w:rsidRDefault="00244D44">
            <w:pPr>
              <w:pStyle w:val="TableParagraph"/>
              <w:tabs>
                <w:tab w:val="left" w:pos="1886"/>
                <w:tab w:val="left" w:pos="3174"/>
              </w:tabs>
              <w:spacing w:line="256" w:lineRule="exact"/>
              <w:ind w:left="106"/>
              <w:rPr>
                <w:sz w:val="24"/>
              </w:rPr>
            </w:pPr>
            <w:r>
              <w:rPr>
                <w:sz w:val="24"/>
              </w:rPr>
              <w:t>физических</w:t>
            </w:r>
            <w:r>
              <w:rPr>
                <w:sz w:val="24"/>
              </w:rPr>
              <w:tab/>
              <w:t>знаний</w:t>
            </w:r>
            <w:r>
              <w:rPr>
                <w:sz w:val="24"/>
              </w:rPr>
              <w:tab/>
              <w:t>о</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63"/>
                <w:tab w:val="left" w:pos="1963"/>
                <w:tab w:val="left" w:pos="3596"/>
              </w:tabs>
              <w:spacing w:line="256" w:lineRule="exact"/>
              <w:ind w:left="107"/>
              <w:rPr>
                <w:sz w:val="24"/>
              </w:rPr>
            </w:pPr>
            <w:r>
              <w:rPr>
                <w:sz w:val="24"/>
              </w:rPr>
              <w:t>величин,</w:t>
            </w:r>
            <w:r>
              <w:rPr>
                <w:sz w:val="24"/>
              </w:rPr>
              <w:tab/>
              <w:t>их</w:t>
            </w:r>
            <w:r>
              <w:rPr>
                <w:sz w:val="24"/>
              </w:rPr>
              <w:tab/>
              <w:t>обозначения</w:t>
            </w:r>
            <w:r>
              <w:rPr>
                <w:sz w:val="24"/>
              </w:rPr>
              <w:tab/>
              <w:t>и</w:t>
            </w:r>
          </w:p>
        </w:tc>
        <w:tc>
          <w:tcPr>
            <w:tcW w:w="3404" w:type="dxa"/>
            <w:tcBorders>
              <w:top w:val="nil"/>
              <w:bottom w:val="nil"/>
            </w:tcBorders>
          </w:tcPr>
          <w:p w:rsidR="008D1BE6" w:rsidRDefault="00244D44">
            <w:pPr>
              <w:pStyle w:val="TableParagraph"/>
              <w:spacing w:line="256" w:lineRule="exact"/>
              <w:ind w:left="106"/>
              <w:rPr>
                <w:sz w:val="24"/>
              </w:rPr>
            </w:pPr>
            <w:r>
              <w:rPr>
                <w:sz w:val="24"/>
              </w:rPr>
              <w:t>механических явлениях</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30"/>
                <w:tab w:val="left" w:pos="2783"/>
              </w:tabs>
              <w:spacing w:line="256" w:lineRule="exact"/>
              <w:ind w:left="107"/>
              <w:rPr>
                <w:sz w:val="24"/>
              </w:rPr>
            </w:pPr>
            <w:r>
              <w:rPr>
                <w:sz w:val="24"/>
              </w:rPr>
              <w:t>единицы</w:t>
            </w:r>
            <w:r>
              <w:rPr>
                <w:sz w:val="24"/>
              </w:rPr>
              <w:tab/>
              <w:t>измерения,</w:t>
            </w:r>
            <w:r>
              <w:rPr>
                <w:sz w:val="24"/>
              </w:rPr>
              <w:tab/>
              <w:t>находить</w:t>
            </w:r>
          </w:p>
        </w:tc>
        <w:tc>
          <w:tcPr>
            <w:tcW w:w="3404" w:type="dxa"/>
            <w:tcBorders>
              <w:top w:val="nil"/>
              <w:bottom w:val="nil"/>
            </w:tcBorders>
          </w:tcPr>
          <w:p w:rsidR="008D1BE6" w:rsidRDefault="00244D44">
            <w:pPr>
              <w:pStyle w:val="TableParagraph"/>
              <w:tabs>
                <w:tab w:val="left" w:pos="2090"/>
              </w:tabs>
              <w:spacing w:line="256" w:lineRule="exact"/>
              <w:ind w:left="106"/>
              <w:rPr>
                <w:sz w:val="24"/>
              </w:rPr>
            </w:pPr>
            <w:r>
              <w:rPr>
                <w:sz w:val="24"/>
              </w:rPr>
              <w:t>находить</w:t>
            </w:r>
            <w:r>
              <w:rPr>
                <w:sz w:val="24"/>
              </w:rPr>
              <w:tab/>
              <w:t>адекватную</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23"/>
                <w:tab w:val="left" w:pos="2939"/>
              </w:tabs>
              <w:spacing w:line="256" w:lineRule="exact"/>
              <w:ind w:left="107"/>
              <w:rPr>
                <w:sz w:val="24"/>
              </w:rPr>
            </w:pPr>
            <w:r>
              <w:rPr>
                <w:sz w:val="24"/>
              </w:rPr>
              <w:t>формулы,</w:t>
            </w:r>
            <w:r>
              <w:rPr>
                <w:sz w:val="24"/>
              </w:rPr>
              <w:tab/>
              <w:t>связывающие</w:t>
            </w:r>
            <w:r>
              <w:rPr>
                <w:sz w:val="24"/>
              </w:rPr>
              <w:tab/>
              <w:t>данную</w:t>
            </w:r>
          </w:p>
        </w:tc>
        <w:tc>
          <w:tcPr>
            <w:tcW w:w="3404" w:type="dxa"/>
            <w:tcBorders>
              <w:top w:val="nil"/>
              <w:bottom w:val="nil"/>
            </w:tcBorders>
          </w:tcPr>
          <w:p w:rsidR="008D1BE6" w:rsidRDefault="00244D44">
            <w:pPr>
              <w:pStyle w:val="TableParagraph"/>
              <w:tabs>
                <w:tab w:val="left" w:pos="2636"/>
              </w:tabs>
              <w:spacing w:line="256" w:lineRule="exact"/>
              <w:ind w:left="106"/>
              <w:rPr>
                <w:sz w:val="24"/>
              </w:rPr>
            </w:pPr>
            <w:r>
              <w:rPr>
                <w:sz w:val="24"/>
              </w:rPr>
              <w:t>предложенной</w:t>
            </w:r>
            <w:r>
              <w:rPr>
                <w:sz w:val="24"/>
              </w:rPr>
              <w:tab/>
              <w:t>задаче</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физическую величину с другими</w:t>
            </w:r>
          </w:p>
        </w:tc>
        <w:tc>
          <w:tcPr>
            <w:tcW w:w="3404" w:type="dxa"/>
            <w:tcBorders>
              <w:top w:val="nil"/>
              <w:bottom w:val="nil"/>
            </w:tcBorders>
          </w:tcPr>
          <w:p w:rsidR="008D1BE6" w:rsidRDefault="00244D44">
            <w:pPr>
              <w:pStyle w:val="TableParagraph"/>
              <w:tabs>
                <w:tab w:val="left" w:pos="2503"/>
              </w:tabs>
              <w:spacing w:line="256" w:lineRule="exact"/>
              <w:ind w:left="106"/>
              <w:rPr>
                <w:sz w:val="24"/>
              </w:rPr>
            </w:pPr>
            <w:r>
              <w:rPr>
                <w:sz w:val="24"/>
              </w:rPr>
              <w:t>физическую</w:t>
            </w:r>
            <w:r>
              <w:rPr>
                <w:sz w:val="24"/>
              </w:rPr>
              <w:tab/>
              <w:t>модель,</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величинами, вычислять значение</w:t>
            </w:r>
          </w:p>
        </w:tc>
        <w:tc>
          <w:tcPr>
            <w:tcW w:w="3404" w:type="dxa"/>
            <w:tcBorders>
              <w:top w:val="nil"/>
              <w:bottom w:val="nil"/>
            </w:tcBorders>
          </w:tcPr>
          <w:p w:rsidR="008D1BE6" w:rsidRDefault="00244D44">
            <w:pPr>
              <w:pStyle w:val="TableParagraph"/>
              <w:spacing w:line="256" w:lineRule="exact"/>
              <w:ind w:left="106"/>
              <w:rPr>
                <w:sz w:val="24"/>
              </w:rPr>
            </w:pPr>
            <w:r>
              <w:rPr>
                <w:sz w:val="24"/>
              </w:rPr>
              <w:t>разрешать проблему как на</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физической величины;</w:t>
            </w:r>
          </w:p>
        </w:tc>
        <w:tc>
          <w:tcPr>
            <w:tcW w:w="3404" w:type="dxa"/>
            <w:tcBorders>
              <w:top w:val="nil"/>
              <w:bottom w:val="nil"/>
            </w:tcBorders>
          </w:tcPr>
          <w:p w:rsidR="008D1BE6" w:rsidRDefault="00244D44">
            <w:pPr>
              <w:pStyle w:val="TableParagraph"/>
              <w:spacing w:line="256" w:lineRule="exact"/>
              <w:ind w:left="106"/>
              <w:rPr>
                <w:sz w:val="24"/>
              </w:rPr>
            </w:pPr>
            <w:r>
              <w:rPr>
                <w:sz w:val="24"/>
              </w:rPr>
              <w:t>основе имеющихся знаний по</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461"/>
                <w:tab w:val="left" w:pos="2771"/>
              </w:tabs>
              <w:spacing w:line="256" w:lineRule="exact"/>
              <w:ind w:left="107"/>
              <w:rPr>
                <w:sz w:val="24"/>
              </w:rPr>
            </w:pPr>
            <w:r>
              <w:rPr>
                <w:sz w:val="24"/>
              </w:rPr>
              <w:t>Различать</w:t>
            </w:r>
            <w:r>
              <w:rPr>
                <w:sz w:val="24"/>
              </w:rPr>
              <w:tab/>
              <w:t>основные</w:t>
            </w:r>
            <w:r>
              <w:rPr>
                <w:sz w:val="24"/>
              </w:rPr>
              <w:tab/>
              <w:t>признаки</w:t>
            </w:r>
          </w:p>
        </w:tc>
        <w:tc>
          <w:tcPr>
            <w:tcW w:w="3404" w:type="dxa"/>
            <w:tcBorders>
              <w:top w:val="nil"/>
              <w:bottom w:val="nil"/>
            </w:tcBorders>
          </w:tcPr>
          <w:p w:rsidR="008D1BE6" w:rsidRDefault="00244D44">
            <w:pPr>
              <w:pStyle w:val="TableParagraph"/>
              <w:tabs>
                <w:tab w:val="left" w:pos="1298"/>
                <w:tab w:val="left" w:pos="1629"/>
              </w:tabs>
              <w:spacing w:line="256" w:lineRule="exact"/>
              <w:ind w:left="106"/>
              <w:rPr>
                <w:sz w:val="24"/>
              </w:rPr>
            </w:pPr>
            <w:r>
              <w:rPr>
                <w:sz w:val="24"/>
              </w:rPr>
              <w:t>механике</w:t>
            </w:r>
            <w:r>
              <w:rPr>
                <w:sz w:val="24"/>
              </w:rPr>
              <w:tab/>
              <w:t>с</w:t>
            </w:r>
            <w:r>
              <w:rPr>
                <w:sz w:val="24"/>
              </w:rPr>
              <w:tab/>
              <w:t>использованием</w:t>
            </w:r>
          </w:p>
        </w:tc>
      </w:tr>
      <w:tr w:rsidR="008D1BE6">
        <w:trPr>
          <w:trHeight w:val="278"/>
        </w:trPr>
        <w:tc>
          <w:tcPr>
            <w:tcW w:w="2963" w:type="dxa"/>
            <w:tcBorders>
              <w:top w:val="nil"/>
            </w:tcBorders>
          </w:tcPr>
          <w:p w:rsidR="008D1BE6" w:rsidRDefault="008D1BE6">
            <w:pPr>
              <w:pStyle w:val="TableParagraph"/>
              <w:rPr>
                <w:sz w:val="20"/>
              </w:rPr>
            </w:pPr>
          </w:p>
        </w:tc>
        <w:tc>
          <w:tcPr>
            <w:tcW w:w="3836" w:type="dxa"/>
            <w:tcBorders>
              <w:top w:val="nil"/>
            </w:tcBorders>
          </w:tcPr>
          <w:p w:rsidR="008D1BE6" w:rsidRDefault="00244D44">
            <w:pPr>
              <w:pStyle w:val="TableParagraph"/>
              <w:spacing w:line="259" w:lineRule="exact"/>
              <w:ind w:left="107"/>
              <w:rPr>
                <w:sz w:val="24"/>
              </w:rPr>
            </w:pPr>
            <w:r>
              <w:rPr>
                <w:sz w:val="24"/>
              </w:rPr>
              <w:t>изученных физических моделей:</w:t>
            </w:r>
          </w:p>
        </w:tc>
        <w:tc>
          <w:tcPr>
            <w:tcW w:w="3404" w:type="dxa"/>
            <w:tcBorders>
              <w:top w:val="nil"/>
            </w:tcBorders>
          </w:tcPr>
          <w:p w:rsidR="008D1BE6" w:rsidRDefault="00244D44">
            <w:pPr>
              <w:pStyle w:val="TableParagraph"/>
              <w:spacing w:line="259" w:lineRule="exact"/>
              <w:ind w:left="106"/>
              <w:rPr>
                <w:sz w:val="24"/>
              </w:rPr>
            </w:pPr>
            <w:r>
              <w:rPr>
                <w:sz w:val="24"/>
              </w:rPr>
              <w:t>математического аппарата, так</w:t>
            </w:r>
          </w:p>
        </w:tc>
      </w:tr>
    </w:tbl>
    <w:p w:rsidR="008D1BE6" w:rsidRDefault="008D1BE6">
      <w:pPr>
        <w:spacing w:line="259" w:lineRule="exact"/>
        <w:rPr>
          <w:sz w:val="24"/>
        </w:rPr>
        <w:sectPr w:rsidR="008D1BE6">
          <w:pgSz w:w="11910" w:h="16840"/>
          <w:pgMar w:top="1120" w:right="0" w:bottom="1580" w:left="20" w:header="0" w:footer="1391" w:gutter="0"/>
          <w:cols w:space="720"/>
        </w:sect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836"/>
        <w:gridCol w:w="3404"/>
      </w:tblGrid>
      <w:tr w:rsidR="008D1BE6">
        <w:trPr>
          <w:trHeight w:val="2486"/>
        </w:trPr>
        <w:tc>
          <w:tcPr>
            <w:tcW w:w="2963" w:type="dxa"/>
          </w:tcPr>
          <w:p w:rsidR="008D1BE6" w:rsidRDefault="008D1BE6">
            <w:pPr>
              <w:pStyle w:val="TableParagraph"/>
              <w:rPr>
                <w:sz w:val="24"/>
              </w:rPr>
            </w:pPr>
          </w:p>
        </w:tc>
        <w:tc>
          <w:tcPr>
            <w:tcW w:w="3836" w:type="dxa"/>
          </w:tcPr>
          <w:p w:rsidR="008D1BE6" w:rsidRDefault="00244D44">
            <w:pPr>
              <w:pStyle w:val="TableParagraph"/>
              <w:ind w:left="107" w:right="97"/>
              <w:jc w:val="both"/>
              <w:rPr>
                <w:sz w:val="24"/>
              </w:rPr>
            </w:pPr>
            <w:r>
              <w:rPr>
                <w:sz w:val="24"/>
              </w:rPr>
              <w:t>материальная точка, решать задачи, на основе анализа условия задачи записывать краткое условие, выделять физические величины, формулы, необходимые для ее решения, проводить расчеты и оцениватьреальность</w:t>
            </w:r>
          </w:p>
          <w:p w:rsidR="008D1BE6" w:rsidRDefault="00244D44">
            <w:pPr>
              <w:pStyle w:val="TableParagraph"/>
              <w:spacing w:line="270" w:lineRule="atLeast"/>
              <w:ind w:left="107" w:right="99"/>
              <w:jc w:val="both"/>
              <w:rPr>
                <w:sz w:val="24"/>
              </w:rPr>
            </w:pPr>
            <w:r>
              <w:rPr>
                <w:sz w:val="24"/>
              </w:rPr>
              <w:t>полученного значения физической величины.</w:t>
            </w:r>
          </w:p>
        </w:tc>
        <w:tc>
          <w:tcPr>
            <w:tcW w:w="3404" w:type="dxa"/>
          </w:tcPr>
          <w:p w:rsidR="008D1BE6" w:rsidRDefault="00244D44">
            <w:pPr>
              <w:pStyle w:val="TableParagraph"/>
              <w:tabs>
                <w:tab w:val="left" w:pos="572"/>
                <w:tab w:val="left" w:pos="1284"/>
                <w:tab w:val="left" w:pos="2452"/>
              </w:tabs>
              <w:ind w:left="106" w:right="102"/>
              <w:rPr>
                <w:sz w:val="24"/>
              </w:rPr>
            </w:pPr>
            <w:r>
              <w:rPr>
                <w:sz w:val="24"/>
              </w:rPr>
              <w:t>и</w:t>
            </w:r>
            <w:r>
              <w:rPr>
                <w:sz w:val="24"/>
              </w:rPr>
              <w:tab/>
              <w:t>при</w:t>
            </w:r>
            <w:r>
              <w:rPr>
                <w:sz w:val="24"/>
              </w:rPr>
              <w:tab/>
              <w:t>помощи</w:t>
            </w:r>
            <w:r>
              <w:rPr>
                <w:sz w:val="24"/>
              </w:rPr>
              <w:tab/>
              <w:t>методов оценки.</w:t>
            </w:r>
          </w:p>
        </w:tc>
      </w:tr>
      <w:tr w:rsidR="008D1BE6">
        <w:trPr>
          <w:trHeight w:val="272"/>
        </w:trPr>
        <w:tc>
          <w:tcPr>
            <w:tcW w:w="2963" w:type="dxa"/>
            <w:tcBorders>
              <w:bottom w:val="nil"/>
            </w:tcBorders>
          </w:tcPr>
          <w:p w:rsidR="008D1BE6" w:rsidRDefault="00244D44">
            <w:pPr>
              <w:pStyle w:val="TableParagraph"/>
              <w:spacing w:line="253" w:lineRule="exact"/>
              <w:ind w:left="217" w:right="205"/>
              <w:jc w:val="center"/>
              <w:rPr>
                <w:sz w:val="24"/>
              </w:rPr>
            </w:pPr>
            <w:r>
              <w:rPr>
                <w:sz w:val="24"/>
              </w:rPr>
              <w:t>Механические явления.</w:t>
            </w:r>
          </w:p>
        </w:tc>
        <w:tc>
          <w:tcPr>
            <w:tcW w:w="3836" w:type="dxa"/>
            <w:tcBorders>
              <w:bottom w:val="nil"/>
            </w:tcBorders>
          </w:tcPr>
          <w:p w:rsidR="008D1BE6" w:rsidRDefault="00244D44">
            <w:pPr>
              <w:pStyle w:val="TableParagraph"/>
              <w:tabs>
                <w:tab w:val="left" w:pos="2191"/>
              </w:tabs>
              <w:spacing w:line="253" w:lineRule="exact"/>
              <w:ind w:right="99"/>
              <w:jc w:val="right"/>
              <w:rPr>
                <w:sz w:val="24"/>
              </w:rPr>
            </w:pPr>
            <w:r>
              <w:rPr>
                <w:sz w:val="24"/>
              </w:rPr>
              <w:t>Распознавать</w:t>
            </w:r>
            <w:r>
              <w:rPr>
                <w:sz w:val="24"/>
              </w:rPr>
              <w:tab/>
            </w:r>
            <w:r>
              <w:rPr>
                <w:spacing w:val="-1"/>
                <w:sz w:val="24"/>
              </w:rPr>
              <w:t>механические</w:t>
            </w:r>
          </w:p>
        </w:tc>
        <w:tc>
          <w:tcPr>
            <w:tcW w:w="3404" w:type="dxa"/>
            <w:tcBorders>
              <w:bottom w:val="nil"/>
            </w:tcBorders>
          </w:tcPr>
          <w:p w:rsidR="008D1BE6" w:rsidRDefault="00244D44">
            <w:pPr>
              <w:pStyle w:val="TableParagraph"/>
              <w:tabs>
                <w:tab w:val="left" w:pos="1972"/>
                <w:tab w:val="left" w:pos="3171"/>
              </w:tabs>
              <w:spacing w:line="253" w:lineRule="exact"/>
              <w:ind w:left="106"/>
              <w:rPr>
                <w:sz w:val="24"/>
              </w:rPr>
            </w:pPr>
            <w:r>
              <w:rPr>
                <w:sz w:val="24"/>
              </w:rPr>
              <w:t>использовать</w:t>
            </w:r>
            <w:r>
              <w:rPr>
                <w:sz w:val="24"/>
              </w:rPr>
              <w:tab/>
              <w:t>знания</w:t>
            </w:r>
            <w:r>
              <w:rPr>
                <w:sz w:val="24"/>
              </w:rPr>
              <w:tab/>
              <w:t>о</w:t>
            </w:r>
          </w:p>
        </w:tc>
      </w:tr>
      <w:tr w:rsidR="008D1BE6">
        <w:trPr>
          <w:trHeight w:val="275"/>
        </w:trPr>
        <w:tc>
          <w:tcPr>
            <w:tcW w:w="2963" w:type="dxa"/>
            <w:tcBorders>
              <w:top w:val="nil"/>
              <w:bottom w:val="nil"/>
            </w:tcBorders>
          </w:tcPr>
          <w:p w:rsidR="008D1BE6" w:rsidRDefault="00244D44">
            <w:pPr>
              <w:pStyle w:val="TableParagraph"/>
              <w:spacing w:line="256" w:lineRule="exact"/>
              <w:ind w:left="217" w:right="204"/>
              <w:jc w:val="center"/>
              <w:rPr>
                <w:sz w:val="24"/>
              </w:rPr>
            </w:pPr>
            <w:r>
              <w:rPr>
                <w:sz w:val="24"/>
              </w:rPr>
              <w:t>Динамика</w:t>
            </w: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явления и объяснять на основе</w:t>
            </w:r>
          </w:p>
        </w:tc>
        <w:tc>
          <w:tcPr>
            <w:tcW w:w="3404" w:type="dxa"/>
            <w:tcBorders>
              <w:top w:val="nil"/>
              <w:bottom w:val="nil"/>
            </w:tcBorders>
          </w:tcPr>
          <w:p w:rsidR="008D1BE6" w:rsidRDefault="00244D44">
            <w:pPr>
              <w:pStyle w:val="TableParagraph"/>
              <w:tabs>
                <w:tab w:val="left" w:pos="1895"/>
                <w:tab w:val="left" w:pos="3179"/>
              </w:tabs>
              <w:spacing w:line="256" w:lineRule="exact"/>
              <w:ind w:left="106"/>
              <w:rPr>
                <w:sz w:val="24"/>
              </w:rPr>
            </w:pPr>
            <w:r>
              <w:rPr>
                <w:sz w:val="24"/>
              </w:rPr>
              <w:t>механических</w:t>
            </w:r>
            <w:r>
              <w:rPr>
                <w:sz w:val="24"/>
              </w:rPr>
              <w:tab/>
              <w:t>явлениях</w:t>
            </w:r>
            <w:r>
              <w:rPr>
                <w:sz w:val="24"/>
              </w:rPr>
              <w:tab/>
              <w:t>в</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566"/>
                <w:tab w:val="left" w:pos="2630"/>
              </w:tabs>
              <w:spacing w:line="256" w:lineRule="exact"/>
              <w:ind w:right="100"/>
              <w:jc w:val="right"/>
              <w:rPr>
                <w:sz w:val="24"/>
              </w:rPr>
            </w:pPr>
            <w:r>
              <w:rPr>
                <w:sz w:val="24"/>
              </w:rPr>
              <w:t>имеющихся</w:t>
            </w:r>
            <w:r>
              <w:rPr>
                <w:sz w:val="24"/>
              </w:rPr>
              <w:tab/>
              <w:t>знаний</w:t>
            </w:r>
            <w:r>
              <w:rPr>
                <w:sz w:val="24"/>
              </w:rPr>
              <w:tab/>
            </w:r>
            <w:r>
              <w:rPr>
                <w:spacing w:val="-1"/>
                <w:sz w:val="24"/>
              </w:rPr>
              <w:t>основные</w:t>
            </w:r>
          </w:p>
        </w:tc>
        <w:tc>
          <w:tcPr>
            <w:tcW w:w="3404" w:type="dxa"/>
            <w:tcBorders>
              <w:top w:val="nil"/>
              <w:bottom w:val="nil"/>
            </w:tcBorders>
          </w:tcPr>
          <w:p w:rsidR="008D1BE6" w:rsidRDefault="00244D44">
            <w:pPr>
              <w:pStyle w:val="TableParagraph"/>
              <w:tabs>
                <w:tab w:val="left" w:pos="1913"/>
                <w:tab w:val="left" w:pos="2939"/>
              </w:tabs>
              <w:spacing w:line="256" w:lineRule="exact"/>
              <w:ind w:left="106"/>
              <w:rPr>
                <w:sz w:val="24"/>
              </w:rPr>
            </w:pPr>
            <w:r>
              <w:rPr>
                <w:sz w:val="24"/>
              </w:rPr>
              <w:t>повседневной</w:t>
            </w:r>
            <w:r>
              <w:rPr>
                <w:sz w:val="24"/>
              </w:rPr>
              <w:tab/>
              <w:t>жизни</w:t>
            </w:r>
            <w:r>
              <w:rPr>
                <w:sz w:val="24"/>
              </w:rPr>
              <w:tab/>
              <w:t>для</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6"/>
              <w:jc w:val="right"/>
              <w:rPr>
                <w:sz w:val="24"/>
              </w:rPr>
            </w:pPr>
            <w:r>
              <w:rPr>
                <w:sz w:val="24"/>
              </w:rPr>
              <w:t>свойства или условия протекания</w:t>
            </w:r>
          </w:p>
        </w:tc>
        <w:tc>
          <w:tcPr>
            <w:tcW w:w="3404" w:type="dxa"/>
            <w:tcBorders>
              <w:top w:val="nil"/>
              <w:bottom w:val="nil"/>
            </w:tcBorders>
          </w:tcPr>
          <w:p w:rsidR="008D1BE6" w:rsidRDefault="00244D44">
            <w:pPr>
              <w:pStyle w:val="TableParagraph"/>
              <w:spacing w:line="256" w:lineRule="exact"/>
              <w:ind w:left="106"/>
              <w:rPr>
                <w:sz w:val="24"/>
              </w:rPr>
            </w:pPr>
            <w:r>
              <w:rPr>
                <w:sz w:val="24"/>
              </w:rPr>
              <w:t>обеспечения безопасности при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131"/>
                <w:tab w:val="left" w:pos="2705"/>
              </w:tabs>
              <w:spacing w:line="256" w:lineRule="exact"/>
              <w:ind w:right="97"/>
              <w:jc w:val="right"/>
              <w:rPr>
                <w:sz w:val="24"/>
              </w:rPr>
            </w:pPr>
            <w:r>
              <w:rPr>
                <w:sz w:val="24"/>
              </w:rPr>
              <w:t>этих</w:t>
            </w:r>
            <w:r>
              <w:rPr>
                <w:sz w:val="24"/>
              </w:rPr>
              <w:tab/>
              <w:t>явлений:</w:t>
            </w:r>
            <w:r>
              <w:rPr>
                <w:sz w:val="24"/>
              </w:rPr>
              <w:tab/>
            </w:r>
            <w:r>
              <w:rPr>
                <w:spacing w:val="-1"/>
                <w:sz w:val="24"/>
              </w:rPr>
              <w:t>инерция,</w:t>
            </w:r>
          </w:p>
        </w:tc>
        <w:tc>
          <w:tcPr>
            <w:tcW w:w="3404" w:type="dxa"/>
            <w:tcBorders>
              <w:top w:val="nil"/>
              <w:bottom w:val="nil"/>
            </w:tcBorders>
          </w:tcPr>
          <w:p w:rsidR="008D1BE6" w:rsidRDefault="00244D44">
            <w:pPr>
              <w:pStyle w:val="TableParagraph"/>
              <w:tabs>
                <w:tab w:val="left" w:pos="1478"/>
                <w:tab w:val="left" w:pos="1809"/>
                <w:tab w:val="left" w:pos="3159"/>
              </w:tabs>
              <w:spacing w:line="256" w:lineRule="exact"/>
              <w:ind w:left="106"/>
              <w:rPr>
                <w:sz w:val="24"/>
              </w:rPr>
            </w:pPr>
            <w:r>
              <w:rPr>
                <w:sz w:val="24"/>
              </w:rPr>
              <w:t>обращении</w:t>
            </w:r>
            <w:r>
              <w:rPr>
                <w:sz w:val="24"/>
              </w:rPr>
              <w:tab/>
              <w:t>с</w:t>
            </w:r>
            <w:r>
              <w:rPr>
                <w:sz w:val="24"/>
              </w:rPr>
              <w:tab/>
              <w:t>приборами</w:t>
            </w:r>
            <w:r>
              <w:rPr>
                <w:sz w:val="24"/>
              </w:rPr>
              <w:tab/>
              <w:t>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863"/>
                <w:tab w:val="left" w:pos="2486"/>
              </w:tabs>
              <w:spacing w:line="256" w:lineRule="exact"/>
              <w:ind w:right="98"/>
              <w:jc w:val="right"/>
              <w:rPr>
                <w:sz w:val="24"/>
              </w:rPr>
            </w:pPr>
            <w:r>
              <w:rPr>
                <w:sz w:val="24"/>
              </w:rPr>
              <w:t>взаимодействие</w:t>
            </w:r>
            <w:r>
              <w:rPr>
                <w:sz w:val="24"/>
              </w:rPr>
              <w:tab/>
              <w:t>тел,</w:t>
            </w:r>
            <w:r>
              <w:rPr>
                <w:sz w:val="24"/>
              </w:rPr>
              <w:tab/>
            </w:r>
            <w:r>
              <w:rPr>
                <w:spacing w:val="-1"/>
                <w:sz w:val="24"/>
              </w:rPr>
              <w:t>Описывать</w:t>
            </w:r>
          </w:p>
        </w:tc>
        <w:tc>
          <w:tcPr>
            <w:tcW w:w="3404" w:type="dxa"/>
            <w:tcBorders>
              <w:top w:val="nil"/>
              <w:bottom w:val="nil"/>
            </w:tcBorders>
          </w:tcPr>
          <w:p w:rsidR="008D1BE6" w:rsidRDefault="00244D44">
            <w:pPr>
              <w:pStyle w:val="TableParagraph"/>
              <w:tabs>
                <w:tab w:val="left" w:pos="1823"/>
              </w:tabs>
              <w:spacing w:line="256" w:lineRule="exact"/>
              <w:ind w:left="106"/>
              <w:rPr>
                <w:sz w:val="24"/>
              </w:rPr>
            </w:pPr>
            <w:r>
              <w:rPr>
                <w:sz w:val="24"/>
              </w:rPr>
              <w:t>техническими</w:t>
            </w:r>
            <w:r>
              <w:rPr>
                <w:sz w:val="24"/>
              </w:rPr>
              <w:tab/>
              <w:t>устройствами,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481"/>
                <w:tab w:val="left" w:pos="2769"/>
                <w:tab w:val="left" w:pos="3488"/>
              </w:tabs>
              <w:spacing w:line="256" w:lineRule="exact"/>
              <w:ind w:right="99"/>
              <w:jc w:val="right"/>
              <w:rPr>
                <w:sz w:val="24"/>
              </w:rPr>
            </w:pPr>
            <w:r>
              <w:rPr>
                <w:sz w:val="24"/>
              </w:rPr>
              <w:t>изученные</w:t>
            </w:r>
            <w:r>
              <w:rPr>
                <w:sz w:val="24"/>
              </w:rPr>
              <w:tab/>
              <w:t>свойства</w:t>
            </w:r>
            <w:r>
              <w:rPr>
                <w:sz w:val="24"/>
              </w:rPr>
              <w:tab/>
              <w:t>тел</w:t>
            </w:r>
            <w:r>
              <w:rPr>
                <w:sz w:val="24"/>
              </w:rPr>
              <w:tab/>
              <w:t>и</w:t>
            </w:r>
          </w:p>
        </w:tc>
        <w:tc>
          <w:tcPr>
            <w:tcW w:w="3404" w:type="dxa"/>
            <w:tcBorders>
              <w:top w:val="nil"/>
              <w:bottom w:val="nil"/>
            </w:tcBorders>
          </w:tcPr>
          <w:p w:rsidR="008D1BE6" w:rsidRDefault="00244D44">
            <w:pPr>
              <w:pStyle w:val="TableParagraph"/>
              <w:tabs>
                <w:tab w:val="left" w:pos="666"/>
                <w:tab w:val="left" w:pos="2047"/>
                <w:tab w:val="left" w:pos="3162"/>
              </w:tabs>
              <w:spacing w:line="256" w:lineRule="exact"/>
              <w:ind w:left="106"/>
              <w:rPr>
                <w:sz w:val="24"/>
              </w:rPr>
            </w:pPr>
            <w:r>
              <w:rPr>
                <w:sz w:val="24"/>
              </w:rPr>
              <w:t>для</w:t>
            </w:r>
            <w:r>
              <w:rPr>
                <w:sz w:val="24"/>
              </w:rPr>
              <w:tab/>
              <w:t>сохранения</w:t>
            </w:r>
            <w:r>
              <w:rPr>
                <w:sz w:val="24"/>
              </w:rPr>
              <w:tab/>
              <w:t>здоровья</w:t>
            </w:r>
            <w:r>
              <w:rPr>
                <w:sz w:val="24"/>
              </w:rPr>
              <w:tab/>
              <w:t>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102"/>
              <w:jc w:val="right"/>
              <w:rPr>
                <w:sz w:val="24"/>
              </w:rPr>
            </w:pPr>
            <w:r>
              <w:rPr>
                <w:sz w:val="24"/>
              </w:rPr>
              <w:t>механические явления, используя</w:t>
            </w:r>
          </w:p>
        </w:tc>
        <w:tc>
          <w:tcPr>
            <w:tcW w:w="3404" w:type="dxa"/>
            <w:tcBorders>
              <w:top w:val="nil"/>
              <w:bottom w:val="nil"/>
            </w:tcBorders>
          </w:tcPr>
          <w:p w:rsidR="008D1BE6" w:rsidRDefault="00244D44">
            <w:pPr>
              <w:pStyle w:val="TableParagraph"/>
              <w:tabs>
                <w:tab w:val="left" w:pos="2772"/>
              </w:tabs>
              <w:spacing w:line="256" w:lineRule="exact"/>
              <w:ind w:left="106"/>
              <w:rPr>
                <w:sz w:val="24"/>
              </w:rPr>
            </w:pPr>
            <w:r>
              <w:rPr>
                <w:sz w:val="24"/>
              </w:rPr>
              <w:t>соблюдения</w:t>
            </w:r>
            <w:r>
              <w:rPr>
                <w:sz w:val="24"/>
              </w:rPr>
              <w:tab/>
              <w:t>норм</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102"/>
              <w:jc w:val="right"/>
              <w:rPr>
                <w:sz w:val="24"/>
              </w:rPr>
            </w:pPr>
            <w:r>
              <w:rPr>
                <w:sz w:val="24"/>
              </w:rPr>
              <w:t>физические величины: масса тела,</w:t>
            </w:r>
          </w:p>
        </w:tc>
        <w:tc>
          <w:tcPr>
            <w:tcW w:w="3404" w:type="dxa"/>
            <w:tcBorders>
              <w:top w:val="nil"/>
              <w:bottom w:val="nil"/>
            </w:tcBorders>
          </w:tcPr>
          <w:p w:rsidR="008D1BE6" w:rsidRDefault="00244D44">
            <w:pPr>
              <w:pStyle w:val="TableParagraph"/>
              <w:tabs>
                <w:tab w:val="left" w:pos="1908"/>
                <w:tab w:val="left" w:pos="3179"/>
              </w:tabs>
              <w:spacing w:line="256" w:lineRule="exact"/>
              <w:ind w:left="106"/>
              <w:rPr>
                <w:sz w:val="24"/>
              </w:rPr>
            </w:pPr>
            <w:r>
              <w:rPr>
                <w:sz w:val="24"/>
              </w:rPr>
              <w:t>экологического</w:t>
            </w:r>
            <w:r>
              <w:rPr>
                <w:sz w:val="24"/>
              </w:rPr>
              <w:tab/>
              <w:t>поведения</w:t>
            </w:r>
            <w:r>
              <w:rPr>
                <w:sz w:val="24"/>
              </w:rPr>
              <w:tab/>
              <w:t>в</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102"/>
              <w:jc w:val="right"/>
              <w:rPr>
                <w:sz w:val="24"/>
              </w:rPr>
            </w:pPr>
            <w:r>
              <w:rPr>
                <w:sz w:val="24"/>
              </w:rPr>
              <w:t>плотность вещества, сила (сила</w:t>
            </w:r>
          </w:p>
        </w:tc>
        <w:tc>
          <w:tcPr>
            <w:tcW w:w="3404" w:type="dxa"/>
            <w:tcBorders>
              <w:top w:val="nil"/>
              <w:bottom w:val="nil"/>
            </w:tcBorders>
          </w:tcPr>
          <w:p w:rsidR="008D1BE6" w:rsidRDefault="00244D44">
            <w:pPr>
              <w:pStyle w:val="TableParagraph"/>
              <w:spacing w:line="256" w:lineRule="exact"/>
              <w:ind w:left="106"/>
              <w:rPr>
                <w:sz w:val="24"/>
              </w:rPr>
            </w:pPr>
            <w:r>
              <w:rPr>
                <w:sz w:val="24"/>
              </w:rPr>
              <w:t>окружающей среде; приводить</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122"/>
                <w:tab w:val="left" w:pos="1819"/>
                <w:tab w:val="left" w:pos="3157"/>
              </w:tabs>
              <w:spacing w:line="256" w:lineRule="exact"/>
              <w:ind w:right="97"/>
              <w:jc w:val="right"/>
              <w:rPr>
                <w:sz w:val="24"/>
              </w:rPr>
            </w:pPr>
            <w:r>
              <w:rPr>
                <w:sz w:val="24"/>
              </w:rPr>
              <w:t>тяжести,</w:t>
            </w:r>
            <w:r>
              <w:rPr>
                <w:sz w:val="24"/>
              </w:rPr>
              <w:tab/>
              <w:t>сила</w:t>
            </w:r>
            <w:r>
              <w:rPr>
                <w:sz w:val="24"/>
              </w:rPr>
              <w:tab/>
              <w:t>упругости,</w:t>
            </w:r>
            <w:r>
              <w:rPr>
                <w:sz w:val="24"/>
              </w:rPr>
              <w:tab/>
            </w:r>
            <w:r>
              <w:rPr>
                <w:spacing w:val="-1"/>
                <w:sz w:val="24"/>
              </w:rPr>
              <w:t>сила</w:t>
            </w:r>
          </w:p>
        </w:tc>
        <w:tc>
          <w:tcPr>
            <w:tcW w:w="3404" w:type="dxa"/>
            <w:tcBorders>
              <w:top w:val="nil"/>
              <w:bottom w:val="nil"/>
            </w:tcBorders>
          </w:tcPr>
          <w:p w:rsidR="008D1BE6" w:rsidRDefault="00244D44">
            <w:pPr>
              <w:pStyle w:val="TableParagraph"/>
              <w:tabs>
                <w:tab w:val="left" w:pos="1798"/>
              </w:tabs>
              <w:spacing w:line="256" w:lineRule="exact"/>
              <w:ind w:left="106"/>
              <w:rPr>
                <w:sz w:val="24"/>
              </w:rPr>
            </w:pPr>
            <w:r>
              <w:rPr>
                <w:sz w:val="24"/>
              </w:rPr>
              <w:t>примеры</w:t>
            </w:r>
            <w:r>
              <w:rPr>
                <w:sz w:val="24"/>
              </w:rPr>
              <w:tab/>
              <w:t>практического</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трения), при описании правильно</w:t>
            </w:r>
          </w:p>
        </w:tc>
        <w:tc>
          <w:tcPr>
            <w:tcW w:w="3404" w:type="dxa"/>
            <w:tcBorders>
              <w:top w:val="nil"/>
              <w:bottom w:val="nil"/>
            </w:tcBorders>
          </w:tcPr>
          <w:p w:rsidR="008D1BE6" w:rsidRDefault="00244D44">
            <w:pPr>
              <w:pStyle w:val="TableParagraph"/>
              <w:tabs>
                <w:tab w:val="left" w:pos="2087"/>
              </w:tabs>
              <w:spacing w:line="256" w:lineRule="exact"/>
              <w:ind w:left="106"/>
              <w:rPr>
                <w:sz w:val="24"/>
              </w:rPr>
            </w:pPr>
            <w:r>
              <w:rPr>
                <w:sz w:val="24"/>
              </w:rPr>
              <w:t>использования</w:t>
            </w:r>
            <w:r>
              <w:rPr>
                <w:sz w:val="24"/>
              </w:rPr>
              <w:tab/>
              <w:t>физических</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434"/>
                <w:tab w:val="left" w:pos="2973"/>
              </w:tabs>
              <w:spacing w:line="256" w:lineRule="exact"/>
              <w:ind w:right="100"/>
              <w:jc w:val="right"/>
              <w:rPr>
                <w:sz w:val="24"/>
              </w:rPr>
            </w:pPr>
            <w:r>
              <w:rPr>
                <w:sz w:val="24"/>
              </w:rPr>
              <w:t>трактовать</w:t>
            </w:r>
            <w:r>
              <w:rPr>
                <w:sz w:val="24"/>
              </w:rPr>
              <w:tab/>
              <w:t>физический</w:t>
            </w:r>
            <w:r>
              <w:rPr>
                <w:sz w:val="24"/>
              </w:rPr>
              <w:tab/>
            </w:r>
            <w:r>
              <w:rPr>
                <w:spacing w:val="-1"/>
                <w:sz w:val="24"/>
              </w:rPr>
              <w:t>смысл</w:t>
            </w:r>
          </w:p>
        </w:tc>
        <w:tc>
          <w:tcPr>
            <w:tcW w:w="3404" w:type="dxa"/>
            <w:tcBorders>
              <w:top w:val="nil"/>
              <w:bottom w:val="nil"/>
            </w:tcBorders>
          </w:tcPr>
          <w:p w:rsidR="008D1BE6" w:rsidRDefault="00244D44">
            <w:pPr>
              <w:pStyle w:val="TableParagraph"/>
              <w:tabs>
                <w:tab w:val="left" w:pos="1279"/>
                <w:tab w:val="left" w:pos="1852"/>
              </w:tabs>
              <w:spacing w:line="256" w:lineRule="exact"/>
              <w:ind w:left="106"/>
              <w:rPr>
                <w:sz w:val="24"/>
              </w:rPr>
            </w:pPr>
            <w:r>
              <w:rPr>
                <w:sz w:val="24"/>
              </w:rPr>
              <w:t>знаний</w:t>
            </w:r>
            <w:r>
              <w:rPr>
                <w:sz w:val="24"/>
              </w:rPr>
              <w:tab/>
              <w:t>о</w:t>
            </w:r>
            <w:r>
              <w:rPr>
                <w:sz w:val="24"/>
              </w:rPr>
              <w:tab/>
              <w:t>механических</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964"/>
                <w:tab w:val="left" w:pos="3369"/>
              </w:tabs>
              <w:spacing w:line="256" w:lineRule="exact"/>
              <w:ind w:right="99"/>
              <w:jc w:val="right"/>
              <w:rPr>
                <w:sz w:val="24"/>
              </w:rPr>
            </w:pPr>
            <w:r>
              <w:rPr>
                <w:sz w:val="24"/>
              </w:rPr>
              <w:t>используемых</w:t>
            </w:r>
            <w:r>
              <w:rPr>
                <w:sz w:val="24"/>
              </w:rPr>
              <w:tab/>
              <w:t>величин,</w:t>
            </w:r>
            <w:r>
              <w:rPr>
                <w:sz w:val="24"/>
              </w:rPr>
              <w:tab/>
            </w:r>
            <w:r>
              <w:rPr>
                <w:spacing w:val="-2"/>
                <w:sz w:val="24"/>
              </w:rPr>
              <w:t>их</w:t>
            </w:r>
          </w:p>
        </w:tc>
        <w:tc>
          <w:tcPr>
            <w:tcW w:w="3404" w:type="dxa"/>
            <w:tcBorders>
              <w:top w:val="nil"/>
              <w:bottom w:val="nil"/>
            </w:tcBorders>
          </w:tcPr>
          <w:p w:rsidR="008D1BE6" w:rsidRDefault="00244D44">
            <w:pPr>
              <w:pStyle w:val="TableParagraph"/>
              <w:tabs>
                <w:tab w:val="left" w:pos="2352"/>
              </w:tabs>
              <w:spacing w:line="256" w:lineRule="exact"/>
              <w:ind w:left="106"/>
              <w:rPr>
                <w:sz w:val="24"/>
              </w:rPr>
            </w:pPr>
            <w:r>
              <w:rPr>
                <w:sz w:val="24"/>
              </w:rPr>
              <w:t>явлениях</w:t>
            </w:r>
            <w:r>
              <w:rPr>
                <w:sz w:val="24"/>
              </w:rPr>
              <w:tab/>
              <w:t>находить</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937"/>
                <w:tab w:val="left" w:pos="2715"/>
              </w:tabs>
              <w:spacing w:line="256" w:lineRule="exact"/>
              <w:ind w:right="96"/>
              <w:jc w:val="right"/>
              <w:rPr>
                <w:sz w:val="24"/>
              </w:rPr>
            </w:pPr>
            <w:r>
              <w:rPr>
                <w:sz w:val="24"/>
              </w:rPr>
              <w:t>обозначения</w:t>
            </w:r>
            <w:r>
              <w:rPr>
                <w:sz w:val="24"/>
              </w:rPr>
              <w:tab/>
              <w:t>и</w:t>
            </w:r>
            <w:r>
              <w:rPr>
                <w:sz w:val="24"/>
              </w:rPr>
              <w:tab/>
            </w:r>
            <w:r>
              <w:rPr>
                <w:spacing w:val="-1"/>
                <w:sz w:val="24"/>
              </w:rPr>
              <w:t>единицы</w:t>
            </w:r>
          </w:p>
        </w:tc>
        <w:tc>
          <w:tcPr>
            <w:tcW w:w="3404" w:type="dxa"/>
            <w:tcBorders>
              <w:top w:val="nil"/>
              <w:bottom w:val="nil"/>
            </w:tcBorders>
          </w:tcPr>
          <w:p w:rsidR="008D1BE6" w:rsidRDefault="00244D44">
            <w:pPr>
              <w:pStyle w:val="TableParagraph"/>
              <w:tabs>
                <w:tab w:val="left" w:pos="1795"/>
              </w:tabs>
              <w:spacing w:line="256" w:lineRule="exact"/>
              <w:ind w:left="106"/>
              <w:rPr>
                <w:sz w:val="24"/>
              </w:rPr>
            </w:pPr>
            <w:r>
              <w:rPr>
                <w:sz w:val="24"/>
              </w:rPr>
              <w:t>адекватную</w:t>
            </w:r>
            <w:r>
              <w:rPr>
                <w:sz w:val="24"/>
              </w:rPr>
              <w:tab/>
              <w:t>предложенной</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402"/>
                <w:tab w:val="left" w:pos="2609"/>
              </w:tabs>
              <w:spacing w:line="256" w:lineRule="exact"/>
              <w:ind w:right="101"/>
              <w:jc w:val="right"/>
              <w:rPr>
                <w:sz w:val="24"/>
              </w:rPr>
            </w:pPr>
            <w:r>
              <w:rPr>
                <w:sz w:val="24"/>
              </w:rPr>
              <w:t>измерения,</w:t>
            </w:r>
            <w:r>
              <w:rPr>
                <w:sz w:val="24"/>
              </w:rPr>
              <w:tab/>
              <w:t>находить</w:t>
            </w:r>
            <w:r>
              <w:rPr>
                <w:sz w:val="24"/>
              </w:rPr>
              <w:tab/>
            </w:r>
            <w:r>
              <w:rPr>
                <w:spacing w:val="-1"/>
                <w:sz w:val="24"/>
              </w:rPr>
              <w:t>формулы,</w:t>
            </w:r>
          </w:p>
        </w:tc>
        <w:tc>
          <w:tcPr>
            <w:tcW w:w="3404" w:type="dxa"/>
            <w:tcBorders>
              <w:top w:val="nil"/>
              <w:bottom w:val="nil"/>
            </w:tcBorders>
          </w:tcPr>
          <w:p w:rsidR="008D1BE6" w:rsidRDefault="00244D44">
            <w:pPr>
              <w:pStyle w:val="TableParagraph"/>
              <w:tabs>
                <w:tab w:val="left" w:pos="1001"/>
                <w:tab w:val="left" w:pos="2502"/>
              </w:tabs>
              <w:spacing w:line="256" w:lineRule="exact"/>
              <w:ind w:left="106"/>
              <w:rPr>
                <w:sz w:val="24"/>
              </w:rPr>
            </w:pPr>
            <w:r>
              <w:rPr>
                <w:sz w:val="24"/>
              </w:rPr>
              <w:t>задаче</w:t>
            </w:r>
            <w:r>
              <w:rPr>
                <w:sz w:val="24"/>
              </w:rPr>
              <w:tab/>
              <w:t>физическую</w:t>
            </w:r>
            <w:r>
              <w:rPr>
                <w:sz w:val="24"/>
              </w:rPr>
              <w:tab/>
              <w:t>модель,</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103"/>
              <w:jc w:val="right"/>
              <w:rPr>
                <w:sz w:val="24"/>
              </w:rPr>
            </w:pPr>
            <w:r>
              <w:rPr>
                <w:sz w:val="24"/>
              </w:rPr>
              <w:t>связывающие данную физическую</w:t>
            </w:r>
          </w:p>
        </w:tc>
        <w:tc>
          <w:tcPr>
            <w:tcW w:w="3404" w:type="dxa"/>
            <w:tcBorders>
              <w:top w:val="nil"/>
              <w:bottom w:val="nil"/>
            </w:tcBorders>
          </w:tcPr>
          <w:p w:rsidR="008D1BE6" w:rsidRDefault="00244D44">
            <w:pPr>
              <w:pStyle w:val="TableParagraph"/>
              <w:spacing w:line="256" w:lineRule="exact"/>
              <w:ind w:left="106"/>
              <w:rPr>
                <w:sz w:val="24"/>
              </w:rPr>
            </w:pPr>
            <w:r>
              <w:rPr>
                <w:sz w:val="24"/>
              </w:rPr>
              <w:t>разрешать проблему как на</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величину с другими величинами,</w:t>
            </w:r>
          </w:p>
        </w:tc>
        <w:tc>
          <w:tcPr>
            <w:tcW w:w="3404" w:type="dxa"/>
            <w:tcBorders>
              <w:top w:val="nil"/>
              <w:bottom w:val="nil"/>
            </w:tcBorders>
          </w:tcPr>
          <w:p w:rsidR="008D1BE6" w:rsidRDefault="00244D44">
            <w:pPr>
              <w:pStyle w:val="TableParagraph"/>
              <w:spacing w:line="256" w:lineRule="exact"/>
              <w:ind w:left="106"/>
              <w:rPr>
                <w:sz w:val="24"/>
              </w:rPr>
            </w:pPr>
            <w:r>
              <w:rPr>
                <w:sz w:val="24"/>
              </w:rPr>
              <w:t>основе имеющихся знаний по</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282"/>
                <w:tab w:val="left" w:pos="2412"/>
              </w:tabs>
              <w:spacing w:line="256" w:lineRule="exact"/>
              <w:ind w:right="99"/>
              <w:jc w:val="right"/>
              <w:rPr>
                <w:sz w:val="24"/>
              </w:rPr>
            </w:pPr>
            <w:r>
              <w:rPr>
                <w:sz w:val="24"/>
              </w:rPr>
              <w:t>вычислять</w:t>
            </w:r>
            <w:r>
              <w:rPr>
                <w:sz w:val="24"/>
              </w:rPr>
              <w:tab/>
              <w:t>значение</w:t>
            </w:r>
            <w:r>
              <w:rPr>
                <w:sz w:val="24"/>
              </w:rPr>
              <w:tab/>
            </w:r>
            <w:r>
              <w:rPr>
                <w:spacing w:val="-1"/>
                <w:sz w:val="24"/>
              </w:rPr>
              <w:t>физической</w:t>
            </w:r>
          </w:p>
        </w:tc>
        <w:tc>
          <w:tcPr>
            <w:tcW w:w="3404" w:type="dxa"/>
            <w:tcBorders>
              <w:top w:val="nil"/>
              <w:bottom w:val="nil"/>
            </w:tcBorders>
          </w:tcPr>
          <w:p w:rsidR="008D1BE6" w:rsidRDefault="00244D44">
            <w:pPr>
              <w:pStyle w:val="TableParagraph"/>
              <w:tabs>
                <w:tab w:val="left" w:pos="1298"/>
                <w:tab w:val="left" w:pos="1631"/>
              </w:tabs>
              <w:spacing w:line="256" w:lineRule="exact"/>
              <w:ind w:left="106"/>
              <w:rPr>
                <w:sz w:val="24"/>
              </w:rPr>
            </w:pPr>
            <w:r>
              <w:rPr>
                <w:sz w:val="24"/>
              </w:rPr>
              <w:t>механике</w:t>
            </w:r>
            <w:r>
              <w:rPr>
                <w:sz w:val="24"/>
              </w:rPr>
              <w:tab/>
              <w:t>с</w:t>
            </w:r>
            <w:r>
              <w:rPr>
                <w:sz w:val="24"/>
              </w:rPr>
              <w:tab/>
              <w:t>использованием</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величины; анализировать свойства</w:t>
            </w:r>
          </w:p>
        </w:tc>
        <w:tc>
          <w:tcPr>
            <w:tcW w:w="3404" w:type="dxa"/>
            <w:tcBorders>
              <w:top w:val="nil"/>
              <w:bottom w:val="nil"/>
            </w:tcBorders>
          </w:tcPr>
          <w:p w:rsidR="008D1BE6" w:rsidRDefault="00244D44">
            <w:pPr>
              <w:pStyle w:val="TableParagraph"/>
              <w:spacing w:line="256" w:lineRule="exact"/>
              <w:ind w:left="106"/>
              <w:rPr>
                <w:sz w:val="24"/>
              </w:rPr>
            </w:pPr>
            <w:r>
              <w:rPr>
                <w:sz w:val="24"/>
              </w:rPr>
              <w:t>математического аппарата, так</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676"/>
                <w:tab w:val="left" w:pos="2385"/>
                <w:tab w:val="left" w:pos="3489"/>
              </w:tabs>
              <w:spacing w:line="256" w:lineRule="exact"/>
              <w:ind w:right="98"/>
              <w:jc w:val="right"/>
              <w:rPr>
                <w:sz w:val="24"/>
              </w:rPr>
            </w:pPr>
            <w:r>
              <w:rPr>
                <w:sz w:val="24"/>
              </w:rPr>
              <w:t>тел,</w:t>
            </w:r>
            <w:r>
              <w:rPr>
                <w:sz w:val="24"/>
              </w:rPr>
              <w:tab/>
              <w:t>механические</w:t>
            </w:r>
            <w:r>
              <w:rPr>
                <w:sz w:val="24"/>
              </w:rPr>
              <w:tab/>
              <w:t>явления</w:t>
            </w:r>
            <w:r>
              <w:rPr>
                <w:sz w:val="24"/>
              </w:rPr>
              <w:tab/>
              <w:t>и</w:t>
            </w:r>
          </w:p>
        </w:tc>
        <w:tc>
          <w:tcPr>
            <w:tcW w:w="3404" w:type="dxa"/>
            <w:tcBorders>
              <w:top w:val="nil"/>
              <w:bottom w:val="nil"/>
            </w:tcBorders>
          </w:tcPr>
          <w:p w:rsidR="008D1BE6" w:rsidRDefault="00244D44">
            <w:pPr>
              <w:pStyle w:val="TableParagraph"/>
              <w:tabs>
                <w:tab w:val="left" w:pos="572"/>
                <w:tab w:val="left" w:pos="1284"/>
                <w:tab w:val="left" w:pos="2452"/>
              </w:tabs>
              <w:spacing w:line="256" w:lineRule="exact"/>
              <w:ind w:left="106"/>
              <w:rPr>
                <w:sz w:val="24"/>
              </w:rPr>
            </w:pPr>
            <w:r>
              <w:rPr>
                <w:sz w:val="24"/>
              </w:rPr>
              <w:t>и</w:t>
            </w:r>
            <w:r>
              <w:rPr>
                <w:sz w:val="24"/>
              </w:rPr>
              <w:tab/>
              <w:t>при</w:t>
            </w:r>
            <w:r>
              <w:rPr>
                <w:sz w:val="24"/>
              </w:rPr>
              <w:tab/>
              <w:t>помощи</w:t>
            </w:r>
            <w:r>
              <w:rPr>
                <w:sz w:val="24"/>
              </w:rPr>
              <w:tab/>
              <w:t>методов</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процессы, используя физические</w:t>
            </w:r>
          </w:p>
        </w:tc>
        <w:tc>
          <w:tcPr>
            <w:tcW w:w="3404" w:type="dxa"/>
            <w:tcBorders>
              <w:top w:val="nil"/>
              <w:bottom w:val="nil"/>
            </w:tcBorders>
          </w:tcPr>
          <w:p w:rsidR="008D1BE6" w:rsidRDefault="00244D44">
            <w:pPr>
              <w:pStyle w:val="TableParagraph"/>
              <w:spacing w:line="256" w:lineRule="exact"/>
              <w:ind w:left="106"/>
              <w:rPr>
                <w:sz w:val="24"/>
              </w:rPr>
            </w:pPr>
            <w:r>
              <w:rPr>
                <w:sz w:val="24"/>
              </w:rPr>
              <w:t>оценки.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009"/>
                <w:tab w:val="left" w:pos="1791"/>
                <w:tab w:val="left" w:pos="2546"/>
                <w:tab w:val="left" w:pos="3138"/>
              </w:tabs>
              <w:spacing w:line="256" w:lineRule="exact"/>
              <w:ind w:right="97"/>
              <w:jc w:val="right"/>
              <w:rPr>
                <w:sz w:val="24"/>
              </w:rPr>
            </w:pPr>
            <w:r>
              <w:rPr>
                <w:sz w:val="24"/>
              </w:rPr>
              <w:t>законы:</w:t>
            </w:r>
            <w:r>
              <w:rPr>
                <w:sz w:val="24"/>
              </w:rPr>
              <w:tab/>
              <w:t>закон</w:t>
            </w:r>
            <w:r>
              <w:rPr>
                <w:sz w:val="24"/>
              </w:rPr>
              <w:tab/>
              <w:t>Гука,</w:t>
            </w:r>
            <w:r>
              <w:rPr>
                <w:sz w:val="24"/>
              </w:rPr>
              <w:tab/>
              <w:t>при</w:t>
            </w:r>
            <w:r>
              <w:rPr>
                <w:sz w:val="24"/>
              </w:rPr>
              <w:tab/>
            </w:r>
            <w:r>
              <w:rPr>
                <w:spacing w:val="-1"/>
                <w:sz w:val="24"/>
              </w:rPr>
              <w:t>этом</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2517"/>
              </w:tabs>
              <w:spacing w:line="256" w:lineRule="exact"/>
              <w:ind w:right="98"/>
              <w:jc w:val="right"/>
              <w:rPr>
                <w:sz w:val="24"/>
              </w:rPr>
            </w:pPr>
            <w:r>
              <w:rPr>
                <w:sz w:val="24"/>
              </w:rPr>
              <w:t>различать</w:t>
            </w:r>
            <w:r>
              <w:rPr>
                <w:sz w:val="24"/>
              </w:rPr>
              <w:tab/>
            </w:r>
            <w:r>
              <w:rPr>
                <w:spacing w:val="-1"/>
                <w:sz w:val="24"/>
              </w:rPr>
              <w:t>словесную</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830"/>
                <w:tab w:val="left" w:pos="2832"/>
                <w:tab w:val="left" w:pos="3290"/>
              </w:tabs>
              <w:spacing w:line="256" w:lineRule="exact"/>
              <w:ind w:right="102"/>
              <w:jc w:val="right"/>
              <w:rPr>
                <w:sz w:val="24"/>
              </w:rPr>
            </w:pPr>
            <w:r>
              <w:rPr>
                <w:sz w:val="24"/>
              </w:rPr>
              <w:t>формулировку</w:t>
            </w:r>
            <w:r>
              <w:rPr>
                <w:sz w:val="24"/>
              </w:rPr>
              <w:tab/>
              <w:t>закона</w:t>
            </w:r>
            <w:r>
              <w:rPr>
                <w:sz w:val="24"/>
              </w:rPr>
              <w:tab/>
              <w:t>и</w:t>
            </w:r>
            <w:r>
              <w:rPr>
                <w:sz w:val="24"/>
              </w:rPr>
              <w:tab/>
            </w:r>
            <w:r>
              <w:rPr>
                <w:spacing w:val="-1"/>
                <w:sz w:val="24"/>
              </w:rPr>
              <w:t>его</w:t>
            </w:r>
          </w:p>
        </w:tc>
        <w:tc>
          <w:tcPr>
            <w:tcW w:w="3404" w:type="dxa"/>
            <w:tcBorders>
              <w:top w:val="nil"/>
              <w:bottom w:val="nil"/>
            </w:tcBorders>
          </w:tcPr>
          <w:p w:rsidR="008D1BE6" w:rsidRDefault="008D1BE6">
            <w:pPr>
              <w:pStyle w:val="TableParagraph"/>
              <w:rPr>
                <w:sz w:val="20"/>
              </w:rPr>
            </w:pPr>
          </w:p>
        </w:tc>
      </w:tr>
      <w:tr w:rsidR="008D1BE6">
        <w:trPr>
          <w:trHeight w:val="274"/>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2415"/>
              </w:tabs>
              <w:spacing w:line="255" w:lineRule="exact"/>
              <w:ind w:right="100"/>
              <w:jc w:val="right"/>
              <w:rPr>
                <w:sz w:val="24"/>
              </w:rPr>
            </w:pPr>
            <w:r>
              <w:rPr>
                <w:sz w:val="24"/>
              </w:rPr>
              <w:t>математическое</w:t>
            </w:r>
            <w:r>
              <w:rPr>
                <w:sz w:val="24"/>
              </w:rPr>
              <w:tab/>
            </w:r>
            <w:r>
              <w:rPr>
                <w:spacing w:val="-1"/>
                <w:sz w:val="24"/>
              </w:rPr>
              <w:t>выражение;</w:t>
            </w:r>
          </w:p>
        </w:tc>
        <w:tc>
          <w:tcPr>
            <w:tcW w:w="3404" w:type="dxa"/>
            <w:tcBorders>
              <w:top w:val="nil"/>
              <w:bottom w:val="nil"/>
            </w:tcBorders>
          </w:tcPr>
          <w:p w:rsidR="008D1BE6" w:rsidRDefault="008D1BE6">
            <w:pPr>
              <w:pStyle w:val="TableParagraph"/>
              <w:rPr>
                <w:sz w:val="20"/>
              </w:rPr>
            </w:pPr>
          </w:p>
        </w:tc>
      </w:tr>
      <w:tr w:rsidR="008D1BE6">
        <w:trPr>
          <w:trHeight w:val="274"/>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47"/>
                <w:tab w:val="left" w:pos="2666"/>
              </w:tabs>
              <w:spacing w:line="255" w:lineRule="exact"/>
              <w:ind w:right="98"/>
              <w:jc w:val="right"/>
              <w:rPr>
                <w:sz w:val="24"/>
              </w:rPr>
            </w:pPr>
            <w:r>
              <w:rPr>
                <w:sz w:val="24"/>
              </w:rPr>
              <w:t>различать</w:t>
            </w:r>
            <w:r>
              <w:rPr>
                <w:sz w:val="24"/>
              </w:rPr>
              <w:tab/>
              <w:t>основные</w:t>
            </w:r>
            <w:r>
              <w:rPr>
                <w:sz w:val="24"/>
              </w:rPr>
              <w:tab/>
            </w:r>
            <w:r>
              <w:rPr>
                <w:spacing w:val="-1"/>
                <w:sz w:val="24"/>
              </w:rPr>
              <w:t>признаки</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изученных физических моделей:</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материальная точка, инерциальная</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100"/>
              <w:jc w:val="right"/>
              <w:rPr>
                <w:sz w:val="24"/>
              </w:rPr>
            </w:pPr>
            <w:r>
              <w:rPr>
                <w:sz w:val="24"/>
              </w:rPr>
              <w:t>система отсчета; решать задачи,</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31"/>
                <w:tab w:val="left" w:pos="2822"/>
              </w:tabs>
              <w:spacing w:line="256" w:lineRule="exact"/>
              <w:ind w:right="97"/>
              <w:jc w:val="right"/>
              <w:rPr>
                <w:sz w:val="24"/>
              </w:rPr>
            </w:pPr>
            <w:r>
              <w:rPr>
                <w:sz w:val="24"/>
              </w:rPr>
              <w:t>используя</w:t>
            </w:r>
            <w:r>
              <w:rPr>
                <w:sz w:val="24"/>
              </w:rPr>
              <w:tab/>
              <w:t>физические</w:t>
            </w:r>
            <w:r>
              <w:rPr>
                <w:sz w:val="24"/>
              </w:rPr>
              <w:tab/>
            </w:r>
            <w:r>
              <w:rPr>
                <w:spacing w:val="-1"/>
                <w:sz w:val="24"/>
              </w:rPr>
              <w:t>законы:</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045"/>
                <w:tab w:val="left" w:pos="1999"/>
                <w:tab w:val="left" w:pos="2608"/>
              </w:tabs>
              <w:spacing w:line="256" w:lineRule="exact"/>
              <w:ind w:right="101"/>
              <w:jc w:val="right"/>
              <w:rPr>
                <w:sz w:val="24"/>
              </w:rPr>
            </w:pPr>
            <w:r>
              <w:rPr>
                <w:sz w:val="24"/>
              </w:rPr>
              <w:t>закон</w:t>
            </w:r>
            <w:r>
              <w:rPr>
                <w:sz w:val="24"/>
              </w:rPr>
              <w:tab/>
              <w:t>Гука</w:t>
            </w:r>
            <w:r>
              <w:rPr>
                <w:sz w:val="24"/>
              </w:rPr>
              <w:tab/>
              <w:t>и</w:t>
            </w:r>
            <w:r>
              <w:rPr>
                <w:sz w:val="24"/>
              </w:rPr>
              <w:tab/>
            </w:r>
            <w:r>
              <w:rPr>
                <w:spacing w:val="-1"/>
                <w:sz w:val="24"/>
              </w:rPr>
              <w:t>формулы,</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2425"/>
              </w:tabs>
              <w:spacing w:line="256" w:lineRule="exact"/>
              <w:ind w:right="98"/>
              <w:jc w:val="right"/>
              <w:rPr>
                <w:sz w:val="24"/>
              </w:rPr>
            </w:pPr>
            <w:r>
              <w:rPr>
                <w:sz w:val="24"/>
              </w:rPr>
              <w:t>связывающие</w:t>
            </w:r>
            <w:r>
              <w:rPr>
                <w:sz w:val="24"/>
              </w:rPr>
              <w:tab/>
            </w:r>
            <w:r>
              <w:rPr>
                <w:spacing w:val="-1"/>
                <w:sz w:val="24"/>
              </w:rPr>
              <w:t>физические</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7"/>
              <w:jc w:val="right"/>
              <w:rPr>
                <w:sz w:val="24"/>
              </w:rPr>
            </w:pPr>
            <w:r>
              <w:rPr>
                <w:sz w:val="24"/>
              </w:rPr>
              <w:t>величины: масса, плотность, сила</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на основе анализа условия задачи</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556"/>
                <w:tab w:val="left" w:pos="2743"/>
              </w:tabs>
              <w:spacing w:line="256" w:lineRule="exact"/>
              <w:ind w:right="102"/>
              <w:jc w:val="right"/>
              <w:rPr>
                <w:sz w:val="24"/>
              </w:rPr>
            </w:pPr>
            <w:r>
              <w:rPr>
                <w:sz w:val="24"/>
              </w:rPr>
              <w:t>записывать</w:t>
            </w:r>
            <w:r>
              <w:rPr>
                <w:sz w:val="24"/>
              </w:rPr>
              <w:tab/>
              <w:t>краткое</w:t>
            </w:r>
            <w:r>
              <w:rPr>
                <w:sz w:val="24"/>
              </w:rPr>
              <w:tab/>
            </w:r>
            <w:r>
              <w:rPr>
                <w:spacing w:val="-1"/>
                <w:sz w:val="24"/>
              </w:rPr>
              <w:t>условие,</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153"/>
                <w:tab w:val="left" w:pos="2551"/>
              </w:tabs>
              <w:spacing w:line="256" w:lineRule="exact"/>
              <w:ind w:right="97"/>
              <w:jc w:val="right"/>
              <w:rPr>
                <w:sz w:val="24"/>
              </w:rPr>
            </w:pPr>
            <w:r>
              <w:rPr>
                <w:sz w:val="24"/>
              </w:rPr>
              <w:t>выделять</w:t>
            </w:r>
            <w:r>
              <w:rPr>
                <w:sz w:val="24"/>
              </w:rPr>
              <w:tab/>
              <w:t>физические</w:t>
            </w:r>
            <w:r>
              <w:rPr>
                <w:sz w:val="24"/>
              </w:rPr>
              <w:tab/>
            </w:r>
            <w:r>
              <w:rPr>
                <w:spacing w:val="-1"/>
                <w:sz w:val="24"/>
              </w:rPr>
              <w:t>величины,</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законы и формулы,необходимые</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700"/>
                <w:tab w:val="left" w:pos="1259"/>
                <w:tab w:val="left" w:pos="2552"/>
              </w:tabs>
              <w:spacing w:line="256" w:lineRule="exact"/>
              <w:ind w:right="97"/>
              <w:jc w:val="right"/>
              <w:rPr>
                <w:sz w:val="24"/>
              </w:rPr>
            </w:pPr>
            <w:r>
              <w:rPr>
                <w:sz w:val="24"/>
              </w:rPr>
              <w:t>для</w:t>
            </w:r>
            <w:r>
              <w:rPr>
                <w:sz w:val="24"/>
              </w:rPr>
              <w:tab/>
              <w:t>ее</w:t>
            </w:r>
            <w:r>
              <w:rPr>
                <w:sz w:val="24"/>
              </w:rPr>
              <w:tab/>
              <w:t>решения,</w:t>
            </w:r>
            <w:r>
              <w:rPr>
                <w:sz w:val="24"/>
              </w:rPr>
              <w:tab/>
            </w:r>
            <w:r>
              <w:rPr>
                <w:spacing w:val="-1"/>
                <w:sz w:val="24"/>
              </w:rPr>
              <w:t>проводить</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right="98"/>
              <w:jc w:val="right"/>
              <w:rPr>
                <w:sz w:val="24"/>
              </w:rPr>
            </w:pPr>
            <w:r>
              <w:rPr>
                <w:sz w:val="24"/>
              </w:rPr>
              <w:t>расчеты и оцениватьреальность</w:t>
            </w:r>
          </w:p>
        </w:tc>
        <w:tc>
          <w:tcPr>
            <w:tcW w:w="3404" w:type="dxa"/>
            <w:tcBorders>
              <w:top w:val="nil"/>
              <w:bottom w:val="nil"/>
            </w:tcBorders>
          </w:tcPr>
          <w:p w:rsidR="008D1BE6" w:rsidRDefault="008D1BE6">
            <w:pPr>
              <w:pStyle w:val="TableParagraph"/>
              <w:rPr>
                <w:sz w:val="20"/>
              </w:rPr>
            </w:pPr>
          </w:p>
        </w:tc>
      </w:tr>
      <w:tr w:rsidR="008D1BE6">
        <w:trPr>
          <w:trHeight w:val="281"/>
        </w:trPr>
        <w:tc>
          <w:tcPr>
            <w:tcW w:w="2963" w:type="dxa"/>
            <w:tcBorders>
              <w:top w:val="nil"/>
            </w:tcBorders>
          </w:tcPr>
          <w:p w:rsidR="008D1BE6" w:rsidRDefault="008D1BE6">
            <w:pPr>
              <w:pStyle w:val="TableParagraph"/>
              <w:rPr>
                <w:sz w:val="20"/>
              </w:rPr>
            </w:pPr>
          </w:p>
        </w:tc>
        <w:tc>
          <w:tcPr>
            <w:tcW w:w="3836" w:type="dxa"/>
            <w:tcBorders>
              <w:top w:val="nil"/>
            </w:tcBorders>
          </w:tcPr>
          <w:p w:rsidR="008D1BE6" w:rsidRDefault="00244D44">
            <w:pPr>
              <w:pStyle w:val="TableParagraph"/>
              <w:spacing w:line="261" w:lineRule="exact"/>
              <w:ind w:right="99"/>
              <w:jc w:val="right"/>
              <w:rPr>
                <w:sz w:val="24"/>
              </w:rPr>
            </w:pPr>
            <w:r>
              <w:rPr>
                <w:sz w:val="24"/>
              </w:rPr>
              <w:t>полученного значения физической</w:t>
            </w:r>
          </w:p>
        </w:tc>
        <w:tc>
          <w:tcPr>
            <w:tcW w:w="3404"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391" w:gutter="0"/>
          <w:cols w:space="720"/>
        </w:sect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836"/>
        <w:gridCol w:w="3404"/>
      </w:tblGrid>
      <w:tr w:rsidR="008D1BE6">
        <w:trPr>
          <w:trHeight w:val="863"/>
        </w:trPr>
        <w:tc>
          <w:tcPr>
            <w:tcW w:w="2963" w:type="dxa"/>
          </w:tcPr>
          <w:p w:rsidR="008D1BE6" w:rsidRDefault="008D1BE6">
            <w:pPr>
              <w:pStyle w:val="TableParagraph"/>
              <w:rPr>
                <w:sz w:val="24"/>
              </w:rPr>
            </w:pPr>
          </w:p>
        </w:tc>
        <w:tc>
          <w:tcPr>
            <w:tcW w:w="3836" w:type="dxa"/>
          </w:tcPr>
          <w:p w:rsidR="008D1BE6" w:rsidRDefault="00244D44">
            <w:pPr>
              <w:pStyle w:val="TableParagraph"/>
              <w:spacing w:line="265" w:lineRule="exact"/>
              <w:ind w:left="107"/>
              <w:rPr>
                <w:sz w:val="24"/>
              </w:rPr>
            </w:pPr>
            <w:r>
              <w:rPr>
                <w:sz w:val="24"/>
              </w:rPr>
              <w:t>величины.</w:t>
            </w:r>
          </w:p>
        </w:tc>
        <w:tc>
          <w:tcPr>
            <w:tcW w:w="3404" w:type="dxa"/>
          </w:tcPr>
          <w:p w:rsidR="008D1BE6" w:rsidRDefault="008D1BE6">
            <w:pPr>
              <w:pStyle w:val="TableParagraph"/>
              <w:rPr>
                <w:sz w:val="24"/>
              </w:rPr>
            </w:pPr>
          </w:p>
        </w:tc>
      </w:tr>
      <w:tr w:rsidR="008D1BE6">
        <w:trPr>
          <w:trHeight w:val="272"/>
        </w:trPr>
        <w:tc>
          <w:tcPr>
            <w:tcW w:w="2963" w:type="dxa"/>
            <w:tcBorders>
              <w:bottom w:val="nil"/>
            </w:tcBorders>
          </w:tcPr>
          <w:p w:rsidR="008D1BE6" w:rsidRDefault="00244D44">
            <w:pPr>
              <w:pStyle w:val="TableParagraph"/>
              <w:spacing w:line="253" w:lineRule="exact"/>
              <w:ind w:left="217" w:right="205"/>
              <w:jc w:val="center"/>
              <w:rPr>
                <w:sz w:val="24"/>
              </w:rPr>
            </w:pPr>
            <w:r>
              <w:rPr>
                <w:sz w:val="24"/>
              </w:rPr>
              <w:t>Механические явления.</w:t>
            </w:r>
          </w:p>
        </w:tc>
        <w:tc>
          <w:tcPr>
            <w:tcW w:w="3836" w:type="dxa"/>
            <w:tcBorders>
              <w:bottom w:val="nil"/>
            </w:tcBorders>
          </w:tcPr>
          <w:p w:rsidR="008D1BE6" w:rsidRDefault="00244D44">
            <w:pPr>
              <w:pStyle w:val="TableParagraph"/>
              <w:tabs>
                <w:tab w:val="left" w:pos="2299"/>
              </w:tabs>
              <w:spacing w:line="253" w:lineRule="exact"/>
              <w:ind w:left="107"/>
              <w:rPr>
                <w:sz w:val="24"/>
              </w:rPr>
            </w:pPr>
            <w:r>
              <w:rPr>
                <w:sz w:val="24"/>
              </w:rPr>
              <w:t>распознавать</w:t>
            </w:r>
            <w:r>
              <w:rPr>
                <w:sz w:val="24"/>
              </w:rPr>
              <w:tab/>
              <w:t>механические</w:t>
            </w:r>
          </w:p>
        </w:tc>
        <w:tc>
          <w:tcPr>
            <w:tcW w:w="3404" w:type="dxa"/>
            <w:tcBorders>
              <w:bottom w:val="nil"/>
            </w:tcBorders>
          </w:tcPr>
          <w:p w:rsidR="008D1BE6" w:rsidRDefault="00244D44">
            <w:pPr>
              <w:pStyle w:val="TableParagraph"/>
              <w:tabs>
                <w:tab w:val="left" w:pos="1870"/>
                <w:tab w:val="left" w:pos="3070"/>
              </w:tabs>
              <w:spacing w:line="253" w:lineRule="exact"/>
              <w:ind w:left="5"/>
              <w:jc w:val="center"/>
              <w:rPr>
                <w:sz w:val="24"/>
              </w:rPr>
            </w:pPr>
            <w:r>
              <w:rPr>
                <w:sz w:val="24"/>
              </w:rPr>
              <w:t>использовать</w:t>
            </w:r>
            <w:r>
              <w:rPr>
                <w:sz w:val="24"/>
              </w:rPr>
              <w:tab/>
              <w:t>знания</w:t>
            </w:r>
            <w:r>
              <w:rPr>
                <w:sz w:val="24"/>
              </w:rPr>
              <w:tab/>
              <w:t>о</w:t>
            </w:r>
          </w:p>
        </w:tc>
      </w:tr>
      <w:tr w:rsidR="008D1BE6">
        <w:trPr>
          <w:trHeight w:val="275"/>
        </w:trPr>
        <w:tc>
          <w:tcPr>
            <w:tcW w:w="2963" w:type="dxa"/>
            <w:tcBorders>
              <w:top w:val="nil"/>
              <w:bottom w:val="nil"/>
            </w:tcBorders>
          </w:tcPr>
          <w:p w:rsidR="008D1BE6" w:rsidRDefault="00244D44">
            <w:pPr>
              <w:pStyle w:val="TableParagraph"/>
              <w:spacing w:line="256" w:lineRule="exact"/>
              <w:ind w:left="217" w:right="209"/>
              <w:jc w:val="center"/>
              <w:rPr>
                <w:sz w:val="24"/>
              </w:rPr>
            </w:pPr>
            <w:r>
              <w:rPr>
                <w:sz w:val="24"/>
              </w:rPr>
              <w:t>Давление твердых тел,</w:t>
            </w:r>
          </w:p>
        </w:tc>
        <w:tc>
          <w:tcPr>
            <w:tcW w:w="3836" w:type="dxa"/>
            <w:tcBorders>
              <w:top w:val="nil"/>
              <w:bottom w:val="nil"/>
            </w:tcBorders>
          </w:tcPr>
          <w:p w:rsidR="008D1BE6" w:rsidRDefault="00244D44">
            <w:pPr>
              <w:pStyle w:val="TableParagraph"/>
              <w:spacing w:line="256" w:lineRule="exact"/>
              <w:ind w:left="107"/>
              <w:rPr>
                <w:sz w:val="24"/>
              </w:rPr>
            </w:pPr>
            <w:r>
              <w:rPr>
                <w:sz w:val="24"/>
              </w:rPr>
              <w:t>явления и объяснять на основе</w:t>
            </w:r>
          </w:p>
        </w:tc>
        <w:tc>
          <w:tcPr>
            <w:tcW w:w="3404" w:type="dxa"/>
            <w:tcBorders>
              <w:top w:val="nil"/>
              <w:bottom w:val="nil"/>
            </w:tcBorders>
          </w:tcPr>
          <w:p w:rsidR="008D1BE6" w:rsidRDefault="00244D44">
            <w:pPr>
              <w:pStyle w:val="TableParagraph"/>
              <w:tabs>
                <w:tab w:val="left" w:pos="1796"/>
                <w:tab w:val="left" w:pos="3082"/>
              </w:tabs>
              <w:spacing w:line="256" w:lineRule="exact"/>
              <w:ind w:left="7"/>
              <w:jc w:val="center"/>
              <w:rPr>
                <w:sz w:val="24"/>
              </w:rPr>
            </w:pPr>
            <w:r>
              <w:rPr>
                <w:sz w:val="24"/>
              </w:rPr>
              <w:t>механических</w:t>
            </w:r>
            <w:r>
              <w:rPr>
                <w:sz w:val="24"/>
              </w:rPr>
              <w:tab/>
              <w:t>явлениях</w:t>
            </w:r>
            <w:r>
              <w:rPr>
                <w:sz w:val="24"/>
              </w:rPr>
              <w:tab/>
              <w:t>в</w:t>
            </w:r>
          </w:p>
        </w:tc>
      </w:tr>
      <w:tr w:rsidR="008D1BE6">
        <w:trPr>
          <w:trHeight w:val="276"/>
        </w:trPr>
        <w:tc>
          <w:tcPr>
            <w:tcW w:w="2963" w:type="dxa"/>
            <w:tcBorders>
              <w:top w:val="nil"/>
              <w:bottom w:val="nil"/>
            </w:tcBorders>
          </w:tcPr>
          <w:p w:rsidR="008D1BE6" w:rsidRDefault="00244D44">
            <w:pPr>
              <w:pStyle w:val="TableParagraph"/>
              <w:spacing w:line="256" w:lineRule="exact"/>
              <w:ind w:left="217" w:right="205"/>
              <w:jc w:val="center"/>
              <w:rPr>
                <w:sz w:val="24"/>
              </w:rPr>
            </w:pPr>
            <w:r>
              <w:rPr>
                <w:sz w:val="24"/>
              </w:rPr>
              <w:t>жидкостей и газов.</w:t>
            </w:r>
          </w:p>
        </w:tc>
        <w:tc>
          <w:tcPr>
            <w:tcW w:w="3836" w:type="dxa"/>
            <w:tcBorders>
              <w:top w:val="nil"/>
              <w:bottom w:val="nil"/>
            </w:tcBorders>
          </w:tcPr>
          <w:p w:rsidR="008D1BE6" w:rsidRDefault="00244D44">
            <w:pPr>
              <w:pStyle w:val="TableParagraph"/>
              <w:tabs>
                <w:tab w:val="left" w:pos="1673"/>
                <w:tab w:val="left" w:pos="2738"/>
              </w:tabs>
              <w:spacing w:line="256" w:lineRule="exact"/>
              <w:ind w:left="107"/>
              <w:rPr>
                <w:sz w:val="24"/>
              </w:rPr>
            </w:pPr>
            <w:r>
              <w:rPr>
                <w:sz w:val="24"/>
              </w:rPr>
              <w:t>имеющихся</w:t>
            </w:r>
            <w:r>
              <w:rPr>
                <w:sz w:val="24"/>
              </w:rPr>
              <w:tab/>
              <w:t>знаний</w:t>
            </w:r>
            <w:r>
              <w:rPr>
                <w:sz w:val="24"/>
              </w:rPr>
              <w:tab/>
              <w:t>основные</w:t>
            </w:r>
          </w:p>
        </w:tc>
        <w:tc>
          <w:tcPr>
            <w:tcW w:w="3404" w:type="dxa"/>
            <w:tcBorders>
              <w:top w:val="nil"/>
              <w:bottom w:val="nil"/>
            </w:tcBorders>
          </w:tcPr>
          <w:p w:rsidR="008D1BE6" w:rsidRDefault="00244D44">
            <w:pPr>
              <w:pStyle w:val="TableParagraph"/>
              <w:tabs>
                <w:tab w:val="left" w:pos="1811"/>
                <w:tab w:val="left" w:pos="2838"/>
              </w:tabs>
              <w:spacing w:line="256" w:lineRule="exact"/>
              <w:ind w:left="5"/>
              <w:jc w:val="center"/>
              <w:rPr>
                <w:sz w:val="24"/>
              </w:rPr>
            </w:pPr>
            <w:r>
              <w:rPr>
                <w:sz w:val="24"/>
              </w:rPr>
              <w:t>повседневной</w:t>
            </w:r>
            <w:r>
              <w:rPr>
                <w:sz w:val="24"/>
              </w:rPr>
              <w:tab/>
              <w:t>жизни</w:t>
            </w:r>
            <w:r>
              <w:rPr>
                <w:sz w:val="24"/>
              </w:rPr>
              <w:tab/>
              <w:t>для</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свойства или условия протекания</w:t>
            </w:r>
          </w:p>
        </w:tc>
        <w:tc>
          <w:tcPr>
            <w:tcW w:w="3404" w:type="dxa"/>
            <w:tcBorders>
              <w:top w:val="nil"/>
              <w:bottom w:val="nil"/>
            </w:tcBorders>
          </w:tcPr>
          <w:p w:rsidR="008D1BE6" w:rsidRDefault="00244D44">
            <w:pPr>
              <w:pStyle w:val="TableParagraph"/>
              <w:spacing w:line="256" w:lineRule="exact"/>
              <w:ind w:left="3"/>
              <w:jc w:val="center"/>
              <w:rPr>
                <w:sz w:val="24"/>
              </w:rPr>
            </w:pPr>
            <w:r>
              <w:rPr>
                <w:sz w:val="24"/>
              </w:rPr>
              <w:t>обеспечения безопасности при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этих явлений: передача давления</w:t>
            </w:r>
          </w:p>
        </w:tc>
        <w:tc>
          <w:tcPr>
            <w:tcW w:w="3404" w:type="dxa"/>
            <w:tcBorders>
              <w:top w:val="nil"/>
              <w:bottom w:val="nil"/>
            </w:tcBorders>
          </w:tcPr>
          <w:p w:rsidR="008D1BE6" w:rsidRDefault="00244D44">
            <w:pPr>
              <w:pStyle w:val="TableParagraph"/>
              <w:tabs>
                <w:tab w:val="left" w:pos="1373"/>
                <w:tab w:val="left" w:pos="1704"/>
                <w:tab w:val="left" w:pos="3054"/>
              </w:tabs>
              <w:spacing w:line="256" w:lineRule="exact"/>
              <w:ind w:left="1"/>
              <w:jc w:val="center"/>
              <w:rPr>
                <w:sz w:val="24"/>
              </w:rPr>
            </w:pPr>
            <w:r>
              <w:rPr>
                <w:sz w:val="24"/>
              </w:rPr>
              <w:t>обращении</w:t>
            </w:r>
            <w:r>
              <w:rPr>
                <w:sz w:val="24"/>
              </w:rPr>
              <w:tab/>
              <w:t>с</w:t>
            </w:r>
            <w:r>
              <w:rPr>
                <w:sz w:val="24"/>
              </w:rPr>
              <w:tab/>
              <w:t>приборами</w:t>
            </w:r>
            <w:r>
              <w:rPr>
                <w:sz w:val="24"/>
              </w:rPr>
              <w:tab/>
              <w:t>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твердыми телами, жидкостями и</w:t>
            </w:r>
          </w:p>
        </w:tc>
        <w:tc>
          <w:tcPr>
            <w:tcW w:w="3404" w:type="dxa"/>
            <w:tcBorders>
              <w:top w:val="nil"/>
              <w:bottom w:val="nil"/>
            </w:tcBorders>
          </w:tcPr>
          <w:p w:rsidR="008D1BE6" w:rsidRDefault="00244D44">
            <w:pPr>
              <w:pStyle w:val="TableParagraph"/>
              <w:tabs>
                <w:tab w:val="left" w:pos="1718"/>
              </w:tabs>
              <w:spacing w:line="256" w:lineRule="exact"/>
              <w:ind w:left="2"/>
              <w:jc w:val="center"/>
              <w:rPr>
                <w:sz w:val="24"/>
              </w:rPr>
            </w:pPr>
            <w:r>
              <w:rPr>
                <w:sz w:val="24"/>
              </w:rPr>
              <w:t>техническими</w:t>
            </w:r>
            <w:r>
              <w:rPr>
                <w:sz w:val="24"/>
              </w:rPr>
              <w:tab/>
              <w:t>устройствами,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128"/>
                <w:tab w:val="left" w:pos="2731"/>
              </w:tabs>
              <w:spacing w:line="256" w:lineRule="exact"/>
              <w:ind w:left="107"/>
              <w:rPr>
                <w:sz w:val="24"/>
              </w:rPr>
            </w:pPr>
            <w:r>
              <w:rPr>
                <w:sz w:val="24"/>
              </w:rPr>
              <w:t>газами,</w:t>
            </w:r>
            <w:r>
              <w:rPr>
                <w:sz w:val="24"/>
              </w:rPr>
              <w:tab/>
              <w:t>атмосферное</w:t>
            </w:r>
            <w:r>
              <w:rPr>
                <w:sz w:val="24"/>
              </w:rPr>
              <w:tab/>
              <w:t>давление,</w:t>
            </w:r>
          </w:p>
        </w:tc>
        <w:tc>
          <w:tcPr>
            <w:tcW w:w="3404" w:type="dxa"/>
            <w:tcBorders>
              <w:top w:val="nil"/>
              <w:bottom w:val="nil"/>
            </w:tcBorders>
          </w:tcPr>
          <w:p w:rsidR="008D1BE6" w:rsidRDefault="00244D44">
            <w:pPr>
              <w:pStyle w:val="TableParagraph"/>
              <w:tabs>
                <w:tab w:val="left" w:pos="563"/>
                <w:tab w:val="left" w:pos="1944"/>
                <w:tab w:val="left" w:pos="3060"/>
              </w:tabs>
              <w:spacing w:line="256" w:lineRule="exact"/>
              <w:ind w:left="4"/>
              <w:jc w:val="center"/>
              <w:rPr>
                <w:sz w:val="24"/>
              </w:rPr>
            </w:pPr>
            <w:r>
              <w:rPr>
                <w:sz w:val="24"/>
              </w:rPr>
              <w:t>для</w:t>
            </w:r>
            <w:r>
              <w:rPr>
                <w:sz w:val="24"/>
              </w:rPr>
              <w:tab/>
              <w:t>сохранения</w:t>
            </w:r>
            <w:r>
              <w:rPr>
                <w:sz w:val="24"/>
              </w:rPr>
              <w:tab/>
              <w:t>здоровья</w:t>
            </w:r>
            <w:r>
              <w:rPr>
                <w:sz w:val="24"/>
              </w:rPr>
              <w:tab/>
              <w:t>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647"/>
                <w:tab w:val="left" w:pos="2647"/>
              </w:tabs>
              <w:spacing w:line="256" w:lineRule="exact"/>
              <w:ind w:left="107"/>
              <w:rPr>
                <w:sz w:val="24"/>
              </w:rPr>
            </w:pPr>
            <w:r>
              <w:rPr>
                <w:sz w:val="24"/>
              </w:rPr>
              <w:t>плавание</w:t>
            </w:r>
            <w:r>
              <w:rPr>
                <w:sz w:val="24"/>
              </w:rPr>
              <w:tab/>
              <w:t>тел;</w:t>
            </w:r>
            <w:r>
              <w:rPr>
                <w:sz w:val="24"/>
              </w:rPr>
              <w:tab/>
              <w:t>описывать</w:t>
            </w:r>
          </w:p>
        </w:tc>
        <w:tc>
          <w:tcPr>
            <w:tcW w:w="3404" w:type="dxa"/>
            <w:tcBorders>
              <w:top w:val="nil"/>
              <w:bottom w:val="nil"/>
            </w:tcBorders>
          </w:tcPr>
          <w:p w:rsidR="008D1BE6" w:rsidRDefault="00244D44">
            <w:pPr>
              <w:pStyle w:val="TableParagraph"/>
              <w:tabs>
                <w:tab w:val="left" w:pos="2672"/>
              </w:tabs>
              <w:spacing w:line="256" w:lineRule="exact"/>
              <w:ind w:left="7"/>
              <w:jc w:val="center"/>
              <w:rPr>
                <w:sz w:val="24"/>
              </w:rPr>
            </w:pPr>
            <w:r>
              <w:rPr>
                <w:sz w:val="24"/>
              </w:rPr>
              <w:t>соблюдения</w:t>
            </w:r>
            <w:r>
              <w:rPr>
                <w:sz w:val="24"/>
              </w:rPr>
              <w:tab/>
              <w:t>норм</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589"/>
                <w:tab w:val="left" w:pos="2876"/>
                <w:tab w:val="left" w:pos="3596"/>
              </w:tabs>
              <w:spacing w:line="256" w:lineRule="exact"/>
              <w:ind w:left="107"/>
              <w:rPr>
                <w:sz w:val="24"/>
              </w:rPr>
            </w:pPr>
            <w:r>
              <w:rPr>
                <w:sz w:val="24"/>
              </w:rPr>
              <w:t>изученные</w:t>
            </w:r>
            <w:r>
              <w:rPr>
                <w:sz w:val="24"/>
              </w:rPr>
              <w:tab/>
              <w:t>свойства</w:t>
            </w:r>
            <w:r>
              <w:rPr>
                <w:sz w:val="24"/>
              </w:rPr>
              <w:tab/>
              <w:t>тел</w:t>
            </w:r>
            <w:r>
              <w:rPr>
                <w:sz w:val="24"/>
              </w:rPr>
              <w:tab/>
              <w:t>и</w:t>
            </w:r>
          </w:p>
        </w:tc>
        <w:tc>
          <w:tcPr>
            <w:tcW w:w="3404" w:type="dxa"/>
            <w:tcBorders>
              <w:top w:val="nil"/>
              <w:bottom w:val="nil"/>
            </w:tcBorders>
          </w:tcPr>
          <w:p w:rsidR="008D1BE6" w:rsidRDefault="00244D44">
            <w:pPr>
              <w:pStyle w:val="TableParagraph"/>
              <w:tabs>
                <w:tab w:val="left" w:pos="1807"/>
                <w:tab w:val="left" w:pos="3078"/>
              </w:tabs>
              <w:spacing w:line="256" w:lineRule="exact"/>
              <w:ind w:left="5"/>
              <w:jc w:val="center"/>
              <w:rPr>
                <w:sz w:val="24"/>
              </w:rPr>
            </w:pPr>
            <w:r>
              <w:rPr>
                <w:sz w:val="24"/>
              </w:rPr>
              <w:t>экологического</w:t>
            </w:r>
            <w:r>
              <w:rPr>
                <w:sz w:val="24"/>
              </w:rPr>
              <w:tab/>
              <w:t>поведения</w:t>
            </w:r>
            <w:r>
              <w:rPr>
                <w:sz w:val="24"/>
              </w:rPr>
              <w:tab/>
              <w:t>в</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механические явления, используя</w:t>
            </w:r>
          </w:p>
        </w:tc>
        <w:tc>
          <w:tcPr>
            <w:tcW w:w="3404" w:type="dxa"/>
            <w:tcBorders>
              <w:top w:val="nil"/>
              <w:bottom w:val="nil"/>
            </w:tcBorders>
          </w:tcPr>
          <w:p w:rsidR="008D1BE6" w:rsidRDefault="00244D44">
            <w:pPr>
              <w:pStyle w:val="TableParagraph"/>
              <w:spacing w:line="256" w:lineRule="exact"/>
              <w:ind w:left="3"/>
              <w:jc w:val="center"/>
              <w:rPr>
                <w:sz w:val="24"/>
              </w:rPr>
            </w:pPr>
            <w:r>
              <w:rPr>
                <w:sz w:val="24"/>
              </w:rPr>
              <w:t>окружающей среде; приводить</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физические величины: давление,</w:t>
            </w:r>
          </w:p>
        </w:tc>
        <w:tc>
          <w:tcPr>
            <w:tcW w:w="3404" w:type="dxa"/>
            <w:tcBorders>
              <w:top w:val="nil"/>
              <w:bottom w:val="nil"/>
            </w:tcBorders>
          </w:tcPr>
          <w:p w:rsidR="008D1BE6" w:rsidRDefault="00244D44">
            <w:pPr>
              <w:pStyle w:val="TableParagraph"/>
              <w:tabs>
                <w:tab w:val="left" w:pos="1694"/>
              </w:tabs>
              <w:spacing w:line="256" w:lineRule="exact"/>
              <w:ind w:left="3"/>
              <w:jc w:val="center"/>
              <w:rPr>
                <w:sz w:val="24"/>
              </w:rPr>
            </w:pPr>
            <w:r>
              <w:rPr>
                <w:sz w:val="24"/>
              </w:rPr>
              <w:t>примеры</w:t>
            </w:r>
            <w:r>
              <w:rPr>
                <w:sz w:val="24"/>
              </w:rPr>
              <w:tab/>
              <w:t>практического</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769"/>
                <w:tab w:val="left" w:pos="2167"/>
                <w:tab w:val="left" w:pos="2747"/>
              </w:tabs>
              <w:spacing w:line="256" w:lineRule="exact"/>
              <w:ind w:left="107"/>
              <w:rPr>
                <w:sz w:val="24"/>
              </w:rPr>
            </w:pPr>
            <w:r>
              <w:rPr>
                <w:sz w:val="24"/>
              </w:rPr>
              <w:t>сила</w:t>
            </w:r>
            <w:r>
              <w:rPr>
                <w:sz w:val="24"/>
              </w:rPr>
              <w:tab/>
              <w:t>давления,</w:t>
            </w:r>
            <w:r>
              <w:rPr>
                <w:sz w:val="24"/>
              </w:rPr>
              <w:tab/>
              <w:t>при</w:t>
            </w:r>
            <w:r>
              <w:rPr>
                <w:sz w:val="24"/>
              </w:rPr>
              <w:tab/>
              <w:t>описании</w:t>
            </w:r>
          </w:p>
        </w:tc>
        <w:tc>
          <w:tcPr>
            <w:tcW w:w="3404" w:type="dxa"/>
            <w:tcBorders>
              <w:top w:val="nil"/>
              <w:bottom w:val="nil"/>
            </w:tcBorders>
          </w:tcPr>
          <w:p w:rsidR="008D1BE6" w:rsidRDefault="00244D44">
            <w:pPr>
              <w:pStyle w:val="TableParagraph"/>
              <w:tabs>
                <w:tab w:val="left" w:pos="1985"/>
              </w:tabs>
              <w:spacing w:line="256" w:lineRule="exact"/>
              <w:ind w:left="4"/>
              <w:jc w:val="center"/>
              <w:rPr>
                <w:sz w:val="24"/>
              </w:rPr>
            </w:pPr>
            <w:r>
              <w:rPr>
                <w:sz w:val="24"/>
              </w:rPr>
              <w:t>использования</w:t>
            </w:r>
            <w:r>
              <w:rPr>
                <w:sz w:val="24"/>
              </w:rPr>
              <w:tab/>
              <w:t>физических</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правильно трактовать физический</w:t>
            </w:r>
          </w:p>
        </w:tc>
        <w:tc>
          <w:tcPr>
            <w:tcW w:w="3404" w:type="dxa"/>
            <w:tcBorders>
              <w:top w:val="nil"/>
              <w:bottom w:val="nil"/>
            </w:tcBorders>
          </w:tcPr>
          <w:p w:rsidR="008D1BE6" w:rsidRDefault="00244D44">
            <w:pPr>
              <w:pStyle w:val="TableParagraph"/>
              <w:tabs>
                <w:tab w:val="left" w:pos="1177"/>
                <w:tab w:val="left" w:pos="1750"/>
              </w:tabs>
              <w:spacing w:line="256" w:lineRule="exact"/>
              <w:ind w:left="5"/>
              <w:jc w:val="center"/>
              <w:rPr>
                <w:sz w:val="24"/>
              </w:rPr>
            </w:pPr>
            <w:r>
              <w:rPr>
                <w:sz w:val="24"/>
              </w:rPr>
              <w:t>знаний</w:t>
            </w:r>
            <w:r>
              <w:rPr>
                <w:sz w:val="24"/>
              </w:rPr>
              <w:tab/>
              <w:t>о</w:t>
            </w:r>
            <w:r>
              <w:rPr>
                <w:sz w:val="24"/>
              </w:rPr>
              <w:tab/>
              <w:t>механических</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смысл используемых величин, их</w:t>
            </w:r>
          </w:p>
        </w:tc>
        <w:tc>
          <w:tcPr>
            <w:tcW w:w="3404" w:type="dxa"/>
            <w:tcBorders>
              <w:top w:val="nil"/>
              <w:bottom w:val="nil"/>
            </w:tcBorders>
          </w:tcPr>
          <w:p w:rsidR="008D1BE6" w:rsidRDefault="00244D44">
            <w:pPr>
              <w:pStyle w:val="TableParagraph"/>
              <w:tabs>
                <w:tab w:val="left" w:pos="2251"/>
              </w:tabs>
              <w:spacing w:line="256" w:lineRule="exact"/>
              <w:ind w:left="5"/>
              <w:jc w:val="center"/>
              <w:rPr>
                <w:sz w:val="24"/>
              </w:rPr>
            </w:pPr>
            <w:r>
              <w:rPr>
                <w:sz w:val="24"/>
              </w:rPr>
              <w:t>явлениях</w:t>
            </w:r>
            <w:r>
              <w:rPr>
                <w:sz w:val="24"/>
              </w:rPr>
              <w:tab/>
              <w:t>находить</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2045"/>
                <w:tab w:val="left" w:pos="2822"/>
              </w:tabs>
              <w:spacing w:line="256" w:lineRule="exact"/>
              <w:ind w:left="107"/>
              <w:rPr>
                <w:sz w:val="24"/>
              </w:rPr>
            </w:pPr>
            <w:r>
              <w:rPr>
                <w:sz w:val="24"/>
              </w:rPr>
              <w:t>обозначения</w:t>
            </w:r>
            <w:r>
              <w:rPr>
                <w:sz w:val="24"/>
              </w:rPr>
              <w:tab/>
              <w:t>и</w:t>
            </w:r>
            <w:r>
              <w:rPr>
                <w:sz w:val="24"/>
              </w:rPr>
              <w:tab/>
              <w:t>единицы</w:t>
            </w:r>
          </w:p>
        </w:tc>
        <w:tc>
          <w:tcPr>
            <w:tcW w:w="3404" w:type="dxa"/>
            <w:tcBorders>
              <w:top w:val="nil"/>
              <w:bottom w:val="nil"/>
            </w:tcBorders>
          </w:tcPr>
          <w:p w:rsidR="008D1BE6" w:rsidRDefault="00244D44">
            <w:pPr>
              <w:pStyle w:val="TableParagraph"/>
              <w:tabs>
                <w:tab w:val="left" w:pos="1694"/>
              </w:tabs>
              <w:spacing w:line="256" w:lineRule="exact"/>
              <w:ind w:left="6"/>
              <w:jc w:val="center"/>
              <w:rPr>
                <w:sz w:val="24"/>
              </w:rPr>
            </w:pPr>
            <w:r>
              <w:rPr>
                <w:sz w:val="24"/>
              </w:rPr>
              <w:t>адекватную</w:t>
            </w:r>
            <w:r>
              <w:rPr>
                <w:sz w:val="24"/>
              </w:rPr>
              <w:tab/>
              <w:t>предложенной</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510"/>
                <w:tab w:val="left" w:pos="2716"/>
              </w:tabs>
              <w:spacing w:line="256" w:lineRule="exact"/>
              <w:ind w:left="107"/>
              <w:rPr>
                <w:sz w:val="24"/>
              </w:rPr>
            </w:pPr>
            <w:r>
              <w:rPr>
                <w:sz w:val="24"/>
              </w:rPr>
              <w:t>измерения,</w:t>
            </w:r>
            <w:r>
              <w:rPr>
                <w:sz w:val="24"/>
              </w:rPr>
              <w:tab/>
              <w:t>находить</w:t>
            </w:r>
            <w:r>
              <w:rPr>
                <w:sz w:val="24"/>
              </w:rPr>
              <w:tab/>
              <w:t>формулы,</w:t>
            </w:r>
          </w:p>
        </w:tc>
        <w:tc>
          <w:tcPr>
            <w:tcW w:w="3404" w:type="dxa"/>
            <w:tcBorders>
              <w:top w:val="nil"/>
              <w:bottom w:val="nil"/>
            </w:tcBorders>
          </w:tcPr>
          <w:p w:rsidR="008D1BE6" w:rsidRDefault="00244D44">
            <w:pPr>
              <w:pStyle w:val="TableParagraph"/>
              <w:tabs>
                <w:tab w:val="left" w:pos="899"/>
                <w:tab w:val="left" w:pos="2400"/>
              </w:tabs>
              <w:spacing w:line="256" w:lineRule="exact"/>
              <w:ind w:left="5"/>
              <w:jc w:val="center"/>
              <w:rPr>
                <w:sz w:val="24"/>
              </w:rPr>
            </w:pPr>
            <w:r>
              <w:rPr>
                <w:sz w:val="24"/>
              </w:rPr>
              <w:t>задаче</w:t>
            </w:r>
            <w:r>
              <w:rPr>
                <w:sz w:val="24"/>
              </w:rPr>
              <w:tab/>
              <w:t>физическую</w:t>
            </w:r>
            <w:r>
              <w:rPr>
                <w:sz w:val="24"/>
              </w:rPr>
              <w:tab/>
              <w:t>модель,</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связывающие данную физическую</w:t>
            </w:r>
          </w:p>
        </w:tc>
        <w:tc>
          <w:tcPr>
            <w:tcW w:w="3404" w:type="dxa"/>
            <w:tcBorders>
              <w:top w:val="nil"/>
              <w:bottom w:val="nil"/>
            </w:tcBorders>
          </w:tcPr>
          <w:p w:rsidR="008D1BE6" w:rsidRDefault="00244D44">
            <w:pPr>
              <w:pStyle w:val="TableParagraph"/>
              <w:spacing w:line="256" w:lineRule="exact"/>
              <w:ind w:left="5"/>
              <w:jc w:val="center"/>
              <w:rPr>
                <w:sz w:val="24"/>
              </w:rPr>
            </w:pPr>
            <w:r>
              <w:rPr>
                <w:sz w:val="24"/>
              </w:rPr>
              <w:t>разрешать проблему как на</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величину с другими величинами,</w:t>
            </w:r>
          </w:p>
        </w:tc>
        <w:tc>
          <w:tcPr>
            <w:tcW w:w="3404" w:type="dxa"/>
            <w:tcBorders>
              <w:top w:val="nil"/>
              <w:bottom w:val="nil"/>
            </w:tcBorders>
          </w:tcPr>
          <w:p w:rsidR="008D1BE6" w:rsidRDefault="00244D44">
            <w:pPr>
              <w:pStyle w:val="TableParagraph"/>
              <w:spacing w:line="256" w:lineRule="exact"/>
              <w:ind w:left="3"/>
              <w:jc w:val="center"/>
              <w:rPr>
                <w:sz w:val="24"/>
              </w:rPr>
            </w:pPr>
            <w:r>
              <w:rPr>
                <w:sz w:val="24"/>
              </w:rPr>
              <w:t>основе имеющихся знаний по</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90"/>
                <w:tab w:val="left" w:pos="2519"/>
              </w:tabs>
              <w:spacing w:line="256" w:lineRule="exact"/>
              <w:ind w:left="107"/>
              <w:rPr>
                <w:sz w:val="24"/>
              </w:rPr>
            </w:pPr>
            <w:r>
              <w:rPr>
                <w:sz w:val="24"/>
              </w:rPr>
              <w:t>вычислять</w:t>
            </w:r>
            <w:r>
              <w:rPr>
                <w:sz w:val="24"/>
              </w:rPr>
              <w:tab/>
              <w:t>значение</w:t>
            </w:r>
            <w:r>
              <w:rPr>
                <w:sz w:val="24"/>
              </w:rPr>
              <w:tab/>
              <w:t>физической</w:t>
            </w:r>
          </w:p>
        </w:tc>
        <w:tc>
          <w:tcPr>
            <w:tcW w:w="3404" w:type="dxa"/>
            <w:tcBorders>
              <w:top w:val="nil"/>
              <w:bottom w:val="nil"/>
            </w:tcBorders>
          </w:tcPr>
          <w:p w:rsidR="008D1BE6" w:rsidRDefault="00244D44">
            <w:pPr>
              <w:pStyle w:val="TableParagraph"/>
              <w:tabs>
                <w:tab w:val="left" w:pos="1194"/>
                <w:tab w:val="left" w:pos="1525"/>
              </w:tabs>
              <w:spacing w:line="256" w:lineRule="exact"/>
              <w:ind w:left="2"/>
              <w:jc w:val="center"/>
              <w:rPr>
                <w:sz w:val="24"/>
              </w:rPr>
            </w:pPr>
            <w:r>
              <w:rPr>
                <w:sz w:val="24"/>
              </w:rPr>
              <w:t>механике</w:t>
            </w:r>
            <w:r>
              <w:rPr>
                <w:sz w:val="24"/>
              </w:rPr>
              <w:tab/>
              <w:t>с</w:t>
            </w:r>
            <w:r>
              <w:rPr>
                <w:sz w:val="24"/>
              </w:rPr>
              <w:tab/>
              <w:t>использованием</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величины; анализировать свойства</w:t>
            </w:r>
          </w:p>
        </w:tc>
        <w:tc>
          <w:tcPr>
            <w:tcW w:w="3404" w:type="dxa"/>
            <w:tcBorders>
              <w:top w:val="nil"/>
              <w:bottom w:val="nil"/>
            </w:tcBorders>
          </w:tcPr>
          <w:p w:rsidR="008D1BE6" w:rsidRDefault="00244D44">
            <w:pPr>
              <w:pStyle w:val="TableParagraph"/>
              <w:spacing w:line="256" w:lineRule="exact"/>
              <w:ind w:left="1"/>
              <w:jc w:val="center"/>
              <w:rPr>
                <w:sz w:val="24"/>
              </w:rPr>
            </w:pPr>
            <w:r>
              <w:rPr>
                <w:sz w:val="24"/>
              </w:rPr>
              <w:t>математического аппарата, так</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783"/>
                <w:tab w:val="left" w:pos="2493"/>
                <w:tab w:val="left" w:pos="3596"/>
              </w:tabs>
              <w:spacing w:line="256" w:lineRule="exact"/>
              <w:ind w:left="107"/>
              <w:rPr>
                <w:sz w:val="24"/>
              </w:rPr>
            </w:pPr>
            <w:r>
              <w:rPr>
                <w:sz w:val="24"/>
              </w:rPr>
              <w:t>тел,</w:t>
            </w:r>
            <w:r>
              <w:rPr>
                <w:sz w:val="24"/>
              </w:rPr>
              <w:tab/>
              <w:t>механические</w:t>
            </w:r>
            <w:r>
              <w:rPr>
                <w:sz w:val="24"/>
              </w:rPr>
              <w:tab/>
              <w:t>явления</w:t>
            </w:r>
            <w:r>
              <w:rPr>
                <w:sz w:val="24"/>
              </w:rPr>
              <w:tab/>
              <w:t>и</w:t>
            </w:r>
          </w:p>
        </w:tc>
        <w:tc>
          <w:tcPr>
            <w:tcW w:w="3404" w:type="dxa"/>
            <w:tcBorders>
              <w:top w:val="nil"/>
              <w:bottom w:val="nil"/>
            </w:tcBorders>
          </w:tcPr>
          <w:p w:rsidR="008D1BE6" w:rsidRDefault="00244D44">
            <w:pPr>
              <w:pStyle w:val="TableParagraph"/>
              <w:spacing w:line="256" w:lineRule="exact"/>
              <w:ind w:left="5" w:right="37"/>
              <w:jc w:val="center"/>
              <w:rPr>
                <w:sz w:val="24"/>
              </w:rPr>
            </w:pPr>
            <w:r>
              <w:rPr>
                <w:sz w:val="24"/>
              </w:rPr>
              <w:t>и при помощи методов оценки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процессы, используя физические</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167"/>
                <w:tab w:val="left" w:pos="1996"/>
                <w:tab w:val="left" w:pos="3157"/>
              </w:tabs>
              <w:spacing w:line="256" w:lineRule="exact"/>
              <w:ind w:left="107"/>
              <w:rPr>
                <w:sz w:val="24"/>
              </w:rPr>
            </w:pPr>
            <w:r>
              <w:rPr>
                <w:sz w:val="24"/>
              </w:rPr>
              <w:t>законы:</w:t>
            </w:r>
            <w:r>
              <w:rPr>
                <w:sz w:val="24"/>
              </w:rPr>
              <w:tab/>
              <w:t>закон</w:t>
            </w:r>
            <w:r>
              <w:rPr>
                <w:sz w:val="24"/>
              </w:rPr>
              <w:tab/>
              <w:t>Паскаля,</w:t>
            </w:r>
            <w:r>
              <w:rPr>
                <w:sz w:val="24"/>
              </w:rPr>
              <w:tab/>
              <w:t>закон</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527"/>
              </w:tabs>
              <w:spacing w:line="256" w:lineRule="exact"/>
              <w:ind w:left="107"/>
              <w:rPr>
                <w:sz w:val="24"/>
              </w:rPr>
            </w:pPr>
            <w:r>
              <w:rPr>
                <w:sz w:val="24"/>
              </w:rPr>
              <w:t>Архимеда,</w:t>
            </w:r>
            <w:r>
              <w:rPr>
                <w:sz w:val="24"/>
              </w:rPr>
              <w:tab/>
              <w:t>при этомразличать</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словесную формулировку закона и</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656"/>
                <w:tab w:val="left" w:pos="2522"/>
              </w:tabs>
              <w:spacing w:line="256" w:lineRule="exact"/>
              <w:ind w:left="107"/>
              <w:rPr>
                <w:sz w:val="24"/>
              </w:rPr>
            </w:pPr>
            <w:r>
              <w:rPr>
                <w:sz w:val="24"/>
              </w:rPr>
              <w:t>его</w:t>
            </w:r>
            <w:r>
              <w:rPr>
                <w:sz w:val="24"/>
              </w:rPr>
              <w:tab/>
              <w:t>математическое</w:t>
            </w:r>
            <w:r>
              <w:rPr>
                <w:sz w:val="24"/>
              </w:rPr>
              <w:tab/>
              <w:t>выражение;</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92"/>
                <w:tab w:val="left" w:pos="2685"/>
              </w:tabs>
              <w:spacing w:line="256" w:lineRule="exact"/>
              <w:ind w:left="107"/>
              <w:rPr>
                <w:sz w:val="24"/>
              </w:rPr>
            </w:pPr>
            <w:r>
              <w:rPr>
                <w:sz w:val="24"/>
              </w:rPr>
              <w:t>решать</w:t>
            </w:r>
            <w:r>
              <w:rPr>
                <w:sz w:val="24"/>
              </w:rPr>
              <w:tab/>
              <w:t>задачи,</w:t>
            </w:r>
            <w:r>
              <w:rPr>
                <w:sz w:val="24"/>
              </w:rPr>
              <w:tab/>
              <w:t>используя</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699"/>
                <w:tab w:val="left" w:pos="2826"/>
              </w:tabs>
              <w:spacing w:line="256" w:lineRule="exact"/>
              <w:ind w:left="107"/>
              <w:rPr>
                <w:sz w:val="24"/>
              </w:rPr>
            </w:pPr>
            <w:r>
              <w:rPr>
                <w:sz w:val="24"/>
              </w:rPr>
              <w:t>физические</w:t>
            </w:r>
            <w:r>
              <w:rPr>
                <w:sz w:val="24"/>
              </w:rPr>
              <w:tab/>
              <w:t>законы</w:t>
            </w:r>
            <w:r>
              <w:rPr>
                <w:sz w:val="24"/>
              </w:rPr>
              <w:tab/>
              <w:t>Паскаля,</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2718"/>
              </w:tabs>
              <w:spacing w:line="256" w:lineRule="exact"/>
              <w:ind w:left="107"/>
              <w:rPr>
                <w:sz w:val="24"/>
              </w:rPr>
            </w:pPr>
            <w:r>
              <w:rPr>
                <w:sz w:val="24"/>
              </w:rPr>
              <w:t>Архимеда,</w:t>
            </w:r>
            <w:r>
              <w:rPr>
                <w:sz w:val="24"/>
              </w:rPr>
              <w:tab/>
              <w:t>формулы,</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связывающие величины: давление,</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сила давления; на основе анализа</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404"/>
                <w:tab w:val="left" w:pos="2563"/>
              </w:tabs>
              <w:spacing w:line="256" w:lineRule="exact"/>
              <w:ind w:left="107"/>
              <w:rPr>
                <w:sz w:val="24"/>
              </w:rPr>
            </w:pPr>
            <w:r>
              <w:rPr>
                <w:sz w:val="24"/>
              </w:rPr>
              <w:t>условия</w:t>
            </w:r>
            <w:r>
              <w:rPr>
                <w:sz w:val="24"/>
              </w:rPr>
              <w:tab/>
              <w:t>задачи</w:t>
            </w:r>
            <w:r>
              <w:rPr>
                <w:sz w:val="24"/>
              </w:rPr>
              <w:tab/>
              <w:t>записывать</w:t>
            </w:r>
          </w:p>
        </w:tc>
        <w:tc>
          <w:tcPr>
            <w:tcW w:w="3404" w:type="dxa"/>
            <w:tcBorders>
              <w:top w:val="nil"/>
              <w:bottom w:val="nil"/>
            </w:tcBorders>
          </w:tcPr>
          <w:p w:rsidR="008D1BE6" w:rsidRDefault="008D1BE6">
            <w:pPr>
              <w:pStyle w:val="TableParagraph"/>
              <w:rPr>
                <w:sz w:val="20"/>
              </w:rPr>
            </w:pP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404"/>
                <w:tab w:val="left" w:pos="2779"/>
              </w:tabs>
              <w:spacing w:line="256" w:lineRule="exact"/>
              <w:ind w:left="107"/>
              <w:rPr>
                <w:sz w:val="24"/>
              </w:rPr>
            </w:pPr>
            <w:r>
              <w:rPr>
                <w:sz w:val="24"/>
              </w:rPr>
              <w:t>краткое</w:t>
            </w:r>
            <w:r>
              <w:rPr>
                <w:sz w:val="24"/>
              </w:rPr>
              <w:tab/>
              <w:t>условие,</w:t>
            </w:r>
            <w:r>
              <w:rPr>
                <w:sz w:val="24"/>
              </w:rPr>
              <w:tab/>
              <w:t>выделять</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физические величины, законы и</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332"/>
                <w:tab w:val="left" w:pos="2937"/>
                <w:tab w:val="left" w:pos="3511"/>
              </w:tabs>
              <w:spacing w:line="256" w:lineRule="exact"/>
              <w:ind w:left="107"/>
              <w:rPr>
                <w:sz w:val="24"/>
              </w:rPr>
            </w:pPr>
            <w:r>
              <w:rPr>
                <w:sz w:val="24"/>
              </w:rPr>
              <w:t>формулы,</w:t>
            </w:r>
            <w:r>
              <w:rPr>
                <w:sz w:val="24"/>
              </w:rPr>
              <w:tab/>
              <w:t>необходимые</w:t>
            </w:r>
            <w:r>
              <w:rPr>
                <w:sz w:val="24"/>
              </w:rPr>
              <w:tab/>
              <w:t>для</w:t>
            </w:r>
            <w:r>
              <w:rPr>
                <w:sz w:val="24"/>
              </w:rPr>
              <w:tab/>
              <w:t>ее</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270"/>
                <w:tab w:val="left" w:pos="2553"/>
                <w:tab w:val="left" w:pos="3594"/>
              </w:tabs>
              <w:spacing w:line="256" w:lineRule="exact"/>
              <w:ind w:left="107"/>
              <w:rPr>
                <w:sz w:val="24"/>
              </w:rPr>
            </w:pPr>
            <w:r>
              <w:rPr>
                <w:sz w:val="24"/>
              </w:rPr>
              <w:t>решения,</w:t>
            </w:r>
            <w:r>
              <w:rPr>
                <w:sz w:val="24"/>
              </w:rPr>
              <w:tab/>
              <w:t>проводить</w:t>
            </w:r>
            <w:r>
              <w:rPr>
                <w:sz w:val="24"/>
              </w:rPr>
              <w:tab/>
              <w:t>расчеты</w:t>
            </w:r>
            <w:r>
              <w:rPr>
                <w:sz w:val="24"/>
              </w:rPr>
              <w:tab/>
              <w:t>и</w:t>
            </w:r>
          </w:p>
        </w:tc>
        <w:tc>
          <w:tcPr>
            <w:tcW w:w="3404" w:type="dxa"/>
            <w:tcBorders>
              <w:top w:val="nil"/>
              <w:bottom w:val="nil"/>
            </w:tcBorders>
          </w:tcPr>
          <w:p w:rsidR="008D1BE6" w:rsidRDefault="008D1BE6">
            <w:pPr>
              <w:pStyle w:val="TableParagraph"/>
              <w:rPr>
                <w:sz w:val="20"/>
              </w:rPr>
            </w:pP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оценивать реальность полученного</w:t>
            </w:r>
          </w:p>
        </w:tc>
        <w:tc>
          <w:tcPr>
            <w:tcW w:w="3404" w:type="dxa"/>
            <w:tcBorders>
              <w:top w:val="nil"/>
              <w:bottom w:val="nil"/>
            </w:tcBorders>
          </w:tcPr>
          <w:p w:rsidR="008D1BE6" w:rsidRDefault="008D1BE6">
            <w:pPr>
              <w:pStyle w:val="TableParagraph"/>
              <w:rPr>
                <w:sz w:val="20"/>
              </w:rPr>
            </w:pPr>
          </w:p>
        </w:tc>
      </w:tr>
      <w:tr w:rsidR="008D1BE6">
        <w:trPr>
          <w:trHeight w:val="278"/>
        </w:trPr>
        <w:tc>
          <w:tcPr>
            <w:tcW w:w="2963" w:type="dxa"/>
            <w:tcBorders>
              <w:top w:val="nil"/>
            </w:tcBorders>
          </w:tcPr>
          <w:p w:rsidR="008D1BE6" w:rsidRDefault="008D1BE6">
            <w:pPr>
              <w:pStyle w:val="TableParagraph"/>
              <w:rPr>
                <w:sz w:val="20"/>
              </w:rPr>
            </w:pPr>
          </w:p>
        </w:tc>
        <w:tc>
          <w:tcPr>
            <w:tcW w:w="3836" w:type="dxa"/>
            <w:tcBorders>
              <w:top w:val="nil"/>
            </w:tcBorders>
          </w:tcPr>
          <w:p w:rsidR="008D1BE6" w:rsidRDefault="00244D44">
            <w:pPr>
              <w:pStyle w:val="TableParagraph"/>
              <w:spacing w:line="259" w:lineRule="exact"/>
              <w:ind w:left="107"/>
              <w:rPr>
                <w:sz w:val="24"/>
              </w:rPr>
            </w:pPr>
            <w:r>
              <w:rPr>
                <w:sz w:val="24"/>
              </w:rPr>
              <w:t>значения физической величины.</w:t>
            </w:r>
          </w:p>
        </w:tc>
        <w:tc>
          <w:tcPr>
            <w:tcW w:w="3404" w:type="dxa"/>
            <w:tcBorders>
              <w:top w:val="nil"/>
            </w:tcBorders>
          </w:tcPr>
          <w:p w:rsidR="008D1BE6" w:rsidRDefault="008D1BE6">
            <w:pPr>
              <w:pStyle w:val="TableParagraph"/>
              <w:rPr>
                <w:sz w:val="20"/>
              </w:rPr>
            </w:pPr>
          </w:p>
        </w:tc>
      </w:tr>
      <w:tr w:rsidR="008D1BE6">
        <w:trPr>
          <w:trHeight w:val="272"/>
        </w:trPr>
        <w:tc>
          <w:tcPr>
            <w:tcW w:w="2963" w:type="dxa"/>
            <w:tcBorders>
              <w:bottom w:val="nil"/>
            </w:tcBorders>
          </w:tcPr>
          <w:p w:rsidR="008D1BE6" w:rsidRDefault="00244D44">
            <w:pPr>
              <w:pStyle w:val="TableParagraph"/>
              <w:spacing w:line="253" w:lineRule="exact"/>
              <w:ind w:left="217" w:right="205"/>
              <w:jc w:val="center"/>
              <w:rPr>
                <w:sz w:val="24"/>
              </w:rPr>
            </w:pPr>
            <w:r>
              <w:rPr>
                <w:sz w:val="24"/>
              </w:rPr>
              <w:t>Механические явления.</w:t>
            </w:r>
          </w:p>
        </w:tc>
        <w:tc>
          <w:tcPr>
            <w:tcW w:w="3836" w:type="dxa"/>
            <w:tcBorders>
              <w:bottom w:val="nil"/>
            </w:tcBorders>
          </w:tcPr>
          <w:p w:rsidR="008D1BE6" w:rsidRDefault="00244D44">
            <w:pPr>
              <w:pStyle w:val="TableParagraph"/>
              <w:tabs>
                <w:tab w:val="left" w:pos="2299"/>
              </w:tabs>
              <w:spacing w:line="253" w:lineRule="exact"/>
              <w:ind w:left="107"/>
              <w:rPr>
                <w:sz w:val="24"/>
              </w:rPr>
            </w:pPr>
            <w:r>
              <w:rPr>
                <w:sz w:val="24"/>
              </w:rPr>
              <w:t>распознавать</w:t>
            </w:r>
            <w:r>
              <w:rPr>
                <w:sz w:val="24"/>
              </w:rPr>
              <w:tab/>
              <w:t>механические</w:t>
            </w:r>
          </w:p>
        </w:tc>
        <w:tc>
          <w:tcPr>
            <w:tcW w:w="3404" w:type="dxa"/>
            <w:tcBorders>
              <w:bottom w:val="nil"/>
            </w:tcBorders>
          </w:tcPr>
          <w:p w:rsidR="008D1BE6" w:rsidRDefault="00244D44">
            <w:pPr>
              <w:pStyle w:val="TableParagraph"/>
              <w:tabs>
                <w:tab w:val="left" w:pos="1870"/>
                <w:tab w:val="left" w:pos="3070"/>
              </w:tabs>
              <w:spacing w:line="253" w:lineRule="exact"/>
              <w:ind w:left="5"/>
              <w:jc w:val="center"/>
              <w:rPr>
                <w:sz w:val="24"/>
              </w:rPr>
            </w:pPr>
            <w:r>
              <w:rPr>
                <w:sz w:val="24"/>
              </w:rPr>
              <w:t>использовать</w:t>
            </w:r>
            <w:r>
              <w:rPr>
                <w:sz w:val="24"/>
              </w:rPr>
              <w:tab/>
              <w:t>знания</w:t>
            </w:r>
            <w:r>
              <w:rPr>
                <w:sz w:val="24"/>
              </w:rPr>
              <w:tab/>
              <w:t>о</w:t>
            </w:r>
          </w:p>
        </w:tc>
      </w:tr>
      <w:tr w:rsidR="008D1BE6">
        <w:trPr>
          <w:trHeight w:val="276"/>
        </w:trPr>
        <w:tc>
          <w:tcPr>
            <w:tcW w:w="2963" w:type="dxa"/>
            <w:tcBorders>
              <w:top w:val="nil"/>
              <w:bottom w:val="nil"/>
            </w:tcBorders>
          </w:tcPr>
          <w:p w:rsidR="008D1BE6" w:rsidRDefault="00244D44">
            <w:pPr>
              <w:pStyle w:val="TableParagraph"/>
              <w:spacing w:line="256" w:lineRule="exact"/>
              <w:ind w:left="217" w:right="209"/>
              <w:jc w:val="center"/>
              <w:rPr>
                <w:sz w:val="24"/>
              </w:rPr>
            </w:pPr>
            <w:r>
              <w:rPr>
                <w:sz w:val="24"/>
              </w:rPr>
              <w:t>Работа. Мощность.</w:t>
            </w:r>
          </w:p>
        </w:tc>
        <w:tc>
          <w:tcPr>
            <w:tcW w:w="3836" w:type="dxa"/>
            <w:tcBorders>
              <w:top w:val="nil"/>
              <w:bottom w:val="nil"/>
            </w:tcBorders>
          </w:tcPr>
          <w:p w:rsidR="008D1BE6" w:rsidRDefault="00244D44">
            <w:pPr>
              <w:pStyle w:val="TableParagraph"/>
              <w:spacing w:line="256" w:lineRule="exact"/>
              <w:ind w:left="107"/>
              <w:rPr>
                <w:sz w:val="24"/>
              </w:rPr>
            </w:pPr>
            <w:r>
              <w:rPr>
                <w:sz w:val="24"/>
              </w:rPr>
              <w:t>явления и объяснять на основе</w:t>
            </w:r>
          </w:p>
        </w:tc>
        <w:tc>
          <w:tcPr>
            <w:tcW w:w="3404" w:type="dxa"/>
            <w:tcBorders>
              <w:top w:val="nil"/>
              <w:bottom w:val="nil"/>
            </w:tcBorders>
          </w:tcPr>
          <w:p w:rsidR="008D1BE6" w:rsidRDefault="00244D44">
            <w:pPr>
              <w:pStyle w:val="TableParagraph"/>
              <w:tabs>
                <w:tab w:val="left" w:pos="1797"/>
                <w:tab w:val="left" w:pos="3083"/>
              </w:tabs>
              <w:spacing w:line="256" w:lineRule="exact"/>
              <w:ind w:left="8"/>
              <w:jc w:val="center"/>
              <w:rPr>
                <w:sz w:val="24"/>
              </w:rPr>
            </w:pPr>
            <w:r>
              <w:rPr>
                <w:sz w:val="24"/>
              </w:rPr>
              <w:t>механических</w:t>
            </w:r>
            <w:r>
              <w:rPr>
                <w:sz w:val="24"/>
              </w:rPr>
              <w:tab/>
              <w:t>явлениях</w:t>
            </w:r>
            <w:r>
              <w:rPr>
                <w:sz w:val="24"/>
              </w:rPr>
              <w:tab/>
              <w:t>в</w:t>
            </w:r>
          </w:p>
        </w:tc>
      </w:tr>
      <w:tr w:rsidR="008D1BE6">
        <w:trPr>
          <w:trHeight w:val="275"/>
        </w:trPr>
        <w:tc>
          <w:tcPr>
            <w:tcW w:w="2963" w:type="dxa"/>
            <w:tcBorders>
              <w:top w:val="nil"/>
              <w:bottom w:val="nil"/>
            </w:tcBorders>
          </w:tcPr>
          <w:p w:rsidR="008D1BE6" w:rsidRDefault="00244D44">
            <w:pPr>
              <w:pStyle w:val="TableParagraph"/>
              <w:spacing w:line="256" w:lineRule="exact"/>
              <w:ind w:left="217" w:right="204"/>
              <w:jc w:val="center"/>
              <w:rPr>
                <w:sz w:val="24"/>
              </w:rPr>
            </w:pPr>
            <w:r>
              <w:rPr>
                <w:sz w:val="24"/>
              </w:rPr>
              <w:t>Энергия.</w:t>
            </w:r>
          </w:p>
        </w:tc>
        <w:tc>
          <w:tcPr>
            <w:tcW w:w="3836" w:type="dxa"/>
            <w:tcBorders>
              <w:top w:val="nil"/>
              <w:bottom w:val="nil"/>
            </w:tcBorders>
          </w:tcPr>
          <w:p w:rsidR="008D1BE6" w:rsidRDefault="00244D44">
            <w:pPr>
              <w:pStyle w:val="TableParagraph"/>
              <w:tabs>
                <w:tab w:val="left" w:pos="1673"/>
                <w:tab w:val="left" w:pos="2738"/>
              </w:tabs>
              <w:spacing w:line="256" w:lineRule="exact"/>
              <w:ind w:left="107"/>
              <w:rPr>
                <w:sz w:val="24"/>
              </w:rPr>
            </w:pPr>
            <w:r>
              <w:rPr>
                <w:sz w:val="24"/>
              </w:rPr>
              <w:t>имеющихся</w:t>
            </w:r>
            <w:r>
              <w:rPr>
                <w:sz w:val="24"/>
              </w:rPr>
              <w:tab/>
              <w:t>знаний</w:t>
            </w:r>
            <w:r>
              <w:rPr>
                <w:sz w:val="24"/>
              </w:rPr>
              <w:tab/>
              <w:t>основные</w:t>
            </w:r>
          </w:p>
        </w:tc>
        <w:tc>
          <w:tcPr>
            <w:tcW w:w="3404" w:type="dxa"/>
            <w:tcBorders>
              <w:top w:val="nil"/>
              <w:bottom w:val="nil"/>
            </w:tcBorders>
          </w:tcPr>
          <w:p w:rsidR="008D1BE6" w:rsidRDefault="00244D44">
            <w:pPr>
              <w:pStyle w:val="TableParagraph"/>
              <w:tabs>
                <w:tab w:val="left" w:pos="1811"/>
                <w:tab w:val="left" w:pos="2838"/>
              </w:tabs>
              <w:spacing w:line="256" w:lineRule="exact"/>
              <w:ind w:left="5"/>
              <w:jc w:val="center"/>
              <w:rPr>
                <w:sz w:val="24"/>
              </w:rPr>
            </w:pPr>
            <w:r>
              <w:rPr>
                <w:sz w:val="24"/>
              </w:rPr>
              <w:t>повседневной</w:t>
            </w:r>
            <w:r>
              <w:rPr>
                <w:sz w:val="24"/>
              </w:rPr>
              <w:tab/>
              <w:t>жизни</w:t>
            </w:r>
            <w:r>
              <w:rPr>
                <w:sz w:val="24"/>
              </w:rPr>
              <w:tab/>
              <w:t>для</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свойства или условия протекания</w:t>
            </w:r>
          </w:p>
        </w:tc>
        <w:tc>
          <w:tcPr>
            <w:tcW w:w="3404" w:type="dxa"/>
            <w:tcBorders>
              <w:top w:val="nil"/>
              <w:bottom w:val="nil"/>
            </w:tcBorders>
          </w:tcPr>
          <w:p w:rsidR="008D1BE6" w:rsidRDefault="00244D44">
            <w:pPr>
              <w:pStyle w:val="TableParagraph"/>
              <w:spacing w:line="256" w:lineRule="exact"/>
              <w:ind w:left="3"/>
              <w:jc w:val="center"/>
              <w:rPr>
                <w:sz w:val="24"/>
              </w:rPr>
            </w:pPr>
            <w:r>
              <w:rPr>
                <w:sz w:val="24"/>
              </w:rPr>
              <w:t>обеспечения безопасности при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этих явлений: равновесие твердых</w:t>
            </w:r>
          </w:p>
        </w:tc>
        <w:tc>
          <w:tcPr>
            <w:tcW w:w="3404" w:type="dxa"/>
            <w:tcBorders>
              <w:top w:val="nil"/>
              <w:bottom w:val="nil"/>
            </w:tcBorders>
          </w:tcPr>
          <w:p w:rsidR="008D1BE6" w:rsidRDefault="00244D44">
            <w:pPr>
              <w:pStyle w:val="TableParagraph"/>
              <w:tabs>
                <w:tab w:val="left" w:pos="1373"/>
                <w:tab w:val="left" w:pos="1704"/>
                <w:tab w:val="left" w:pos="3054"/>
              </w:tabs>
              <w:spacing w:line="256" w:lineRule="exact"/>
              <w:ind w:left="1"/>
              <w:jc w:val="center"/>
              <w:rPr>
                <w:sz w:val="24"/>
              </w:rPr>
            </w:pPr>
            <w:r>
              <w:rPr>
                <w:sz w:val="24"/>
              </w:rPr>
              <w:t>обращении</w:t>
            </w:r>
            <w:r>
              <w:rPr>
                <w:sz w:val="24"/>
              </w:rPr>
              <w:tab/>
              <w:t>с</w:t>
            </w:r>
            <w:r>
              <w:rPr>
                <w:sz w:val="24"/>
              </w:rPr>
              <w:tab/>
              <w:t>приборами</w:t>
            </w:r>
            <w:r>
              <w:rPr>
                <w:sz w:val="24"/>
              </w:rPr>
              <w:tab/>
              <w:t>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тел, имеющих закрепленную ось</w:t>
            </w:r>
          </w:p>
        </w:tc>
        <w:tc>
          <w:tcPr>
            <w:tcW w:w="3404" w:type="dxa"/>
            <w:tcBorders>
              <w:top w:val="nil"/>
              <w:bottom w:val="nil"/>
            </w:tcBorders>
          </w:tcPr>
          <w:p w:rsidR="008D1BE6" w:rsidRDefault="00244D44">
            <w:pPr>
              <w:pStyle w:val="TableParagraph"/>
              <w:tabs>
                <w:tab w:val="left" w:pos="1718"/>
              </w:tabs>
              <w:spacing w:line="256" w:lineRule="exact"/>
              <w:ind w:left="2"/>
              <w:jc w:val="center"/>
              <w:rPr>
                <w:sz w:val="24"/>
              </w:rPr>
            </w:pPr>
            <w:r>
              <w:rPr>
                <w:sz w:val="24"/>
              </w:rPr>
              <w:t>техническими</w:t>
            </w:r>
            <w:r>
              <w:rPr>
                <w:sz w:val="24"/>
              </w:rPr>
              <w:tab/>
              <w:t>устройствами,</w:t>
            </w:r>
          </w:p>
        </w:tc>
      </w:tr>
      <w:tr w:rsidR="008D1BE6">
        <w:trPr>
          <w:trHeight w:val="275"/>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spacing w:line="256" w:lineRule="exact"/>
              <w:ind w:left="107"/>
              <w:rPr>
                <w:sz w:val="24"/>
              </w:rPr>
            </w:pPr>
            <w:r>
              <w:rPr>
                <w:sz w:val="24"/>
              </w:rPr>
              <w:t>вращения; описывать изученные</w:t>
            </w:r>
          </w:p>
        </w:tc>
        <w:tc>
          <w:tcPr>
            <w:tcW w:w="3404" w:type="dxa"/>
            <w:tcBorders>
              <w:top w:val="nil"/>
              <w:bottom w:val="nil"/>
            </w:tcBorders>
          </w:tcPr>
          <w:p w:rsidR="008D1BE6" w:rsidRDefault="00244D44">
            <w:pPr>
              <w:pStyle w:val="TableParagraph"/>
              <w:tabs>
                <w:tab w:val="left" w:pos="563"/>
                <w:tab w:val="left" w:pos="1944"/>
                <w:tab w:val="left" w:pos="3060"/>
              </w:tabs>
              <w:spacing w:line="256" w:lineRule="exact"/>
              <w:ind w:left="4"/>
              <w:jc w:val="center"/>
              <w:rPr>
                <w:sz w:val="24"/>
              </w:rPr>
            </w:pPr>
            <w:r>
              <w:rPr>
                <w:sz w:val="24"/>
              </w:rPr>
              <w:t>для</w:t>
            </w:r>
            <w:r>
              <w:rPr>
                <w:sz w:val="24"/>
              </w:rPr>
              <w:tab/>
              <w:t>сохранения</w:t>
            </w:r>
            <w:r>
              <w:rPr>
                <w:sz w:val="24"/>
              </w:rPr>
              <w:tab/>
              <w:t>здоровья</w:t>
            </w:r>
            <w:r>
              <w:rPr>
                <w:sz w:val="24"/>
              </w:rPr>
              <w:tab/>
              <w:t>и</w:t>
            </w:r>
          </w:p>
        </w:tc>
      </w:tr>
      <w:tr w:rsidR="008D1BE6">
        <w:trPr>
          <w:trHeight w:val="276"/>
        </w:trPr>
        <w:tc>
          <w:tcPr>
            <w:tcW w:w="2963" w:type="dxa"/>
            <w:tcBorders>
              <w:top w:val="nil"/>
              <w:bottom w:val="nil"/>
            </w:tcBorders>
          </w:tcPr>
          <w:p w:rsidR="008D1BE6" w:rsidRDefault="008D1BE6">
            <w:pPr>
              <w:pStyle w:val="TableParagraph"/>
              <w:rPr>
                <w:sz w:val="20"/>
              </w:rPr>
            </w:pPr>
          </w:p>
        </w:tc>
        <w:tc>
          <w:tcPr>
            <w:tcW w:w="3836" w:type="dxa"/>
            <w:tcBorders>
              <w:top w:val="nil"/>
              <w:bottom w:val="nil"/>
            </w:tcBorders>
          </w:tcPr>
          <w:p w:rsidR="008D1BE6" w:rsidRDefault="00244D44">
            <w:pPr>
              <w:pStyle w:val="TableParagraph"/>
              <w:tabs>
                <w:tab w:val="left" w:pos="1282"/>
                <w:tab w:val="left" w:pos="1891"/>
                <w:tab w:val="left" w:pos="2299"/>
              </w:tabs>
              <w:spacing w:line="256" w:lineRule="exact"/>
              <w:ind w:left="107"/>
              <w:rPr>
                <w:sz w:val="24"/>
              </w:rPr>
            </w:pPr>
            <w:r>
              <w:rPr>
                <w:sz w:val="24"/>
              </w:rPr>
              <w:t>свойства</w:t>
            </w:r>
            <w:r>
              <w:rPr>
                <w:sz w:val="24"/>
              </w:rPr>
              <w:tab/>
              <w:t>тел</w:t>
            </w:r>
            <w:r>
              <w:rPr>
                <w:sz w:val="24"/>
              </w:rPr>
              <w:tab/>
              <w:t>и</w:t>
            </w:r>
            <w:r>
              <w:rPr>
                <w:sz w:val="24"/>
              </w:rPr>
              <w:tab/>
              <w:t>механические</w:t>
            </w:r>
          </w:p>
        </w:tc>
        <w:tc>
          <w:tcPr>
            <w:tcW w:w="3404" w:type="dxa"/>
            <w:tcBorders>
              <w:top w:val="nil"/>
              <w:bottom w:val="nil"/>
            </w:tcBorders>
          </w:tcPr>
          <w:p w:rsidR="008D1BE6" w:rsidRDefault="00244D44">
            <w:pPr>
              <w:pStyle w:val="TableParagraph"/>
              <w:tabs>
                <w:tab w:val="left" w:pos="2672"/>
              </w:tabs>
              <w:spacing w:line="256" w:lineRule="exact"/>
              <w:ind w:left="7"/>
              <w:jc w:val="center"/>
              <w:rPr>
                <w:sz w:val="24"/>
              </w:rPr>
            </w:pPr>
            <w:r>
              <w:rPr>
                <w:sz w:val="24"/>
              </w:rPr>
              <w:t>соблюдения</w:t>
            </w:r>
            <w:r>
              <w:rPr>
                <w:sz w:val="24"/>
              </w:rPr>
              <w:tab/>
              <w:t>норм</w:t>
            </w:r>
          </w:p>
        </w:tc>
      </w:tr>
      <w:tr w:rsidR="008D1BE6">
        <w:trPr>
          <w:trHeight w:val="278"/>
        </w:trPr>
        <w:tc>
          <w:tcPr>
            <w:tcW w:w="2963" w:type="dxa"/>
            <w:tcBorders>
              <w:top w:val="nil"/>
            </w:tcBorders>
          </w:tcPr>
          <w:p w:rsidR="008D1BE6" w:rsidRDefault="008D1BE6">
            <w:pPr>
              <w:pStyle w:val="TableParagraph"/>
              <w:rPr>
                <w:sz w:val="20"/>
              </w:rPr>
            </w:pPr>
          </w:p>
        </w:tc>
        <w:tc>
          <w:tcPr>
            <w:tcW w:w="3836" w:type="dxa"/>
            <w:tcBorders>
              <w:top w:val="nil"/>
            </w:tcBorders>
          </w:tcPr>
          <w:p w:rsidR="008D1BE6" w:rsidRDefault="00244D44">
            <w:pPr>
              <w:pStyle w:val="TableParagraph"/>
              <w:tabs>
                <w:tab w:val="left" w:pos="1241"/>
                <w:tab w:val="left" w:pos="2531"/>
              </w:tabs>
              <w:spacing w:line="259" w:lineRule="exact"/>
              <w:ind w:left="107"/>
              <w:rPr>
                <w:sz w:val="24"/>
              </w:rPr>
            </w:pPr>
            <w:r>
              <w:rPr>
                <w:sz w:val="24"/>
              </w:rPr>
              <w:t>явления,</w:t>
            </w:r>
            <w:r>
              <w:rPr>
                <w:sz w:val="24"/>
              </w:rPr>
              <w:tab/>
              <w:t>используя</w:t>
            </w:r>
            <w:r>
              <w:rPr>
                <w:sz w:val="24"/>
              </w:rPr>
              <w:tab/>
              <w:t>физические</w:t>
            </w:r>
          </w:p>
        </w:tc>
        <w:tc>
          <w:tcPr>
            <w:tcW w:w="3404" w:type="dxa"/>
            <w:tcBorders>
              <w:top w:val="nil"/>
            </w:tcBorders>
          </w:tcPr>
          <w:p w:rsidR="008D1BE6" w:rsidRDefault="00244D44">
            <w:pPr>
              <w:pStyle w:val="TableParagraph"/>
              <w:tabs>
                <w:tab w:val="left" w:pos="1807"/>
                <w:tab w:val="left" w:pos="3078"/>
              </w:tabs>
              <w:spacing w:line="259" w:lineRule="exact"/>
              <w:ind w:left="5"/>
              <w:jc w:val="center"/>
              <w:rPr>
                <w:sz w:val="24"/>
              </w:rPr>
            </w:pPr>
            <w:r>
              <w:rPr>
                <w:sz w:val="24"/>
              </w:rPr>
              <w:t>экологического</w:t>
            </w:r>
            <w:r>
              <w:rPr>
                <w:sz w:val="24"/>
              </w:rPr>
              <w:tab/>
              <w:t>поведения</w:t>
            </w:r>
            <w:r>
              <w:rPr>
                <w:sz w:val="24"/>
              </w:rPr>
              <w:tab/>
              <w:t>в</w:t>
            </w:r>
          </w:p>
        </w:tc>
      </w:tr>
    </w:tbl>
    <w:p w:rsidR="008D1BE6" w:rsidRDefault="008D1BE6">
      <w:pPr>
        <w:spacing w:line="259" w:lineRule="exact"/>
        <w:jc w:val="center"/>
        <w:rPr>
          <w:sz w:val="24"/>
        </w:rPr>
        <w:sectPr w:rsidR="008D1BE6">
          <w:pgSz w:w="11910" w:h="16840"/>
          <w:pgMar w:top="1120" w:right="0" w:bottom="1580" w:left="20" w:header="0" w:footer="1391" w:gutter="0"/>
          <w:cols w:space="720"/>
        </w:sect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836"/>
        <w:gridCol w:w="3404"/>
      </w:tblGrid>
      <w:tr w:rsidR="008D1BE6">
        <w:trPr>
          <w:trHeight w:val="9661"/>
        </w:trPr>
        <w:tc>
          <w:tcPr>
            <w:tcW w:w="2963" w:type="dxa"/>
          </w:tcPr>
          <w:p w:rsidR="008D1BE6" w:rsidRDefault="008D1BE6">
            <w:pPr>
              <w:pStyle w:val="TableParagraph"/>
              <w:rPr>
                <w:sz w:val="24"/>
              </w:rPr>
            </w:pPr>
          </w:p>
        </w:tc>
        <w:tc>
          <w:tcPr>
            <w:tcW w:w="3836" w:type="dxa"/>
          </w:tcPr>
          <w:p w:rsidR="008D1BE6" w:rsidRDefault="00244D44">
            <w:pPr>
              <w:pStyle w:val="TableParagraph"/>
              <w:tabs>
                <w:tab w:val="left" w:pos="2870"/>
              </w:tabs>
              <w:ind w:left="107" w:right="96"/>
              <w:jc w:val="both"/>
              <w:rPr>
                <w:sz w:val="24"/>
              </w:rPr>
            </w:pPr>
            <w:r>
              <w:rPr>
                <w:sz w:val="24"/>
              </w:rPr>
              <w:t>величины: кинетическая энергия, потенциальная</w:t>
            </w:r>
            <w:r>
              <w:rPr>
                <w:sz w:val="24"/>
              </w:rPr>
              <w:tab/>
              <w:t>энергия,</w:t>
            </w:r>
          </w:p>
          <w:p w:rsidR="008D1BE6" w:rsidRDefault="00244D44">
            <w:pPr>
              <w:pStyle w:val="TableParagraph"/>
              <w:tabs>
                <w:tab w:val="left" w:pos="2045"/>
                <w:tab w:val="left" w:pos="2117"/>
                <w:tab w:val="left" w:pos="2522"/>
                <w:tab w:val="left" w:pos="2717"/>
                <w:tab w:val="left" w:pos="2808"/>
                <w:tab w:val="left" w:pos="2986"/>
                <w:tab w:val="left" w:pos="3619"/>
              </w:tabs>
              <w:ind w:left="107" w:right="96"/>
              <w:jc w:val="both"/>
              <w:rPr>
                <w:sz w:val="24"/>
              </w:rPr>
            </w:pPr>
            <w:r>
              <w:rPr>
                <w:sz w:val="24"/>
              </w:rPr>
              <w:t>механическая</w:t>
            </w:r>
            <w:r>
              <w:rPr>
                <w:sz w:val="24"/>
              </w:rPr>
              <w:tab/>
            </w:r>
            <w:r>
              <w:rPr>
                <w:sz w:val="24"/>
              </w:rPr>
              <w:tab/>
            </w:r>
            <w:r>
              <w:rPr>
                <w:sz w:val="24"/>
              </w:rPr>
              <w:tab/>
            </w:r>
            <w:r>
              <w:rPr>
                <w:sz w:val="24"/>
              </w:rPr>
              <w:tab/>
            </w:r>
            <w:r>
              <w:rPr>
                <w:sz w:val="24"/>
              </w:rPr>
              <w:tab/>
            </w:r>
            <w:r>
              <w:rPr>
                <w:sz w:val="24"/>
              </w:rPr>
              <w:tab/>
              <w:t>работа, механическая мощность, КПД при совершении</w:t>
            </w:r>
            <w:r>
              <w:rPr>
                <w:sz w:val="24"/>
              </w:rPr>
              <w:tab/>
            </w:r>
            <w:r>
              <w:rPr>
                <w:sz w:val="24"/>
              </w:rPr>
              <w:tab/>
              <w:t>работы</w:t>
            </w:r>
            <w:r>
              <w:rPr>
                <w:sz w:val="24"/>
              </w:rPr>
              <w:tab/>
            </w:r>
            <w:r>
              <w:rPr>
                <w:sz w:val="24"/>
              </w:rPr>
              <w:tab/>
              <w:t>с использованием</w:t>
            </w:r>
            <w:r>
              <w:rPr>
                <w:sz w:val="24"/>
              </w:rPr>
              <w:tab/>
            </w:r>
            <w:r>
              <w:rPr>
                <w:sz w:val="24"/>
              </w:rPr>
              <w:tab/>
            </w:r>
            <w:r>
              <w:rPr>
                <w:sz w:val="24"/>
              </w:rPr>
              <w:tab/>
            </w:r>
            <w:r>
              <w:rPr>
                <w:sz w:val="24"/>
              </w:rPr>
              <w:tab/>
            </w:r>
            <w:r>
              <w:rPr>
                <w:sz w:val="24"/>
              </w:rPr>
              <w:tab/>
              <w:t>простого механизма, при описании правильно трактовать физический смысл используемых величин, их обозначения</w:t>
            </w:r>
            <w:r>
              <w:rPr>
                <w:sz w:val="24"/>
              </w:rPr>
              <w:tab/>
              <w:t>и</w:t>
            </w:r>
            <w:r>
              <w:rPr>
                <w:sz w:val="24"/>
              </w:rPr>
              <w:tab/>
            </w:r>
            <w:r>
              <w:rPr>
                <w:sz w:val="24"/>
              </w:rPr>
              <w:tab/>
            </w:r>
            <w:r>
              <w:rPr>
                <w:sz w:val="24"/>
              </w:rPr>
              <w:tab/>
              <w:t>единицы измерения, находить формулы, связывающие данную физическую величину с другими величинами, вычислять значение физической величины; анализировать свойства тел, механические явления и процессы, используя физические законы: закон сохранения энергии, при этом различать словесную формулировку закона и его математическое</w:t>
            </w:r>
            <w:r>
              <w:rPr>
                <w:sz w:val="24"/>
              </w:rPr>
              <w:tab/>
            </w:r>
            <w:r>
              <w:rPr>
                <w:sz w:val="24"/>
              </w:rPr>
              <w:tab/>
            </w:r>
            <w:r>
              <w:rPr>
                <w:sz w:val="24"/>
              </w:rPr>
              <w:tab/>
              <w:t>выражение; решать задачи, используя физические</w:t>
            </w:r>
            <w:r>
              <w:rPr>
                <w:sz w:val="24"/>
              </w:rPr>
              <w:tab/>
            </w:r>
            <w:r>
              <w:rPr>
                <w:sz w:val="24"/>
              </w:rPr>
              <w:tab/>
            </w:r>
            <w:r>
              <w:rPr>
                <w:sz w:val="24"/>
              </w:rPr>
              <w:tab/>
            </w:r>
            <w:r>
              <w:rPr>
                <w:sz w:val="24"/>
              </w:rPr>
              <w:tab/>
              <w:t>формулы,</w:t>
            </w:r>
          </w:p>
          <w:p w:rsidR="008D1BE6" w:rsidRDefault="00244D44">
            <w:pPr>
              <w:pStyle w:val="TableParagraph"/>
              <w:tabs>
                <w:tab w:val="left" w:pos="1565"/>
                <w:tab w:val="left" w:pos="2532"/>
                <w:tab w:val="left" w:pos="3045"/>
              </w:tabs>
              <w:ind w:left="107" w:right="95"/>
              <w:jc w:val="both"/>
              <w:rPr>
                <w:sz w:val="24"/>
              </w:rPr>
            </w:pPr>
            <w:r>
              <w:rPr>
                <w:sz w:val="24"/>
              </w:rPr>
              <w:t>связывающие</w:t>
            </w:r>
            <w:r>
              <w:rPr>
                <w:sz w:val="24"/>
              </w:rPr>
              <w:tab/>
            </w:r>
            <w:r>
              <w:rPr>
                <w:sz w:val="24"/>
              </w:rPr>
              <w:tab/>
              <w:t>физические величины: механическая работа, механическая мощность, КПД простого механизма на основе анализа</w:t>
            </w:r>
            <w:r>
              <w:rPr>
                <w:sz w:val="24"/>
              </w:rPr>
              <w:tab/>
              <w:t>условия</w:t>
            </w:r>
            <w:r>
              <w:rPr>
                <w:sz w:val="24"/>
              </w:rPr>
              <w:tab/>
            </w:r>
            <w:r>
              <w:rPr>
                <w:sz w:val="24"/>
              </w:rPr>
              <w:tab/>
              <w:t>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значенияфизической</w:t>
            </w:r>
          </w:p>
          <w:p w:rsidR="008D1BE6" w:rsidRDefault="00244D44">
            <w:pPr>
              <w:pStyle w:val="TableParagraph"/>
              <w:spacing w:line="269" w:lineRule="exact"/>
              <w:ind w:left="107"/>
              <w:jc w:val="both"/>
              <w:rPr>
                <w:sz w:val="24"/>
              </w:rPr>
            </w:pPr>
            <w:r>
              <w:rPr>
                <w:sz w:val="24"/>
              </w:rPr>
              <w:t>величины.</w:t>
            </w:r>
          </w:p>
        </w:tc>
        <w:tc>
          <w:tcPr>
            <w:tcW w:w="3404" w:type="dxa"/>
          </w:tcPr>
          <w:p w:rsidR="008D1BE6" w:rsidRDefault="00244D44">
            <w:pPr>
              <w:pStyle w:val="TableParagraph"/>
              <w:tabs>
                <w:tab w:val="left" w:pos="1798"/>
                <w:tab w:val="left" w:pos="2352"/>
              </w:tabs>
              <w:ind w:left="106" w:right="98"/>
              <w:jc w:val="both"/>
              <w:rPr>
                <w:sz w:val="24"/>
              </w:rPr>
            </w:pPr>
            <w:r>
              <w:rPr>
                <w:sz w:val="24"/>
              </w:rPr>
              <w:t>окружающей среде; приводить примеры</w:t>
            </w:r>
            <w:r>
              <w:rPr>
                <w:sz w:val="24"/>
              </w:rPr>
              <w:tab/>
              <w:t>практического использования физических знаний о механических явлениях</w:t>
            </w:r>
            <w:r>
              <w:rPr>
                <w:sz w:val="24"/>
              </w:rPr>
              <w:tab/>
            </w:r>
            <w:r>
              <w:rPr>
                <w:sz w:val="24"/>
              </w:rPr>
              <w:tab/>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методовоценки</w:t>
            </w:r>
          </w:p>
        </w:tc>
      </w:tr>
    </w:tbl>
    <w:p w:rsidR="008D1BE6" w:rsidRDefault="008D1BE6">
      <w:pPr>
        <w:pStyle w:val="a3"/>
        <w:ind w:left="0"/>
        <w:rPr>
          <w:b/>
          <w:sz w:val="20"/>
        </w:rPr>
      </w:pPr>
    </w:p>
    <w:p w:rsidR="008D1BE6" w:rsidRDefault="008D1BE6">
      <w:pPr>
        <w:pStyle w:val="a3"/>
        <w:spacing w:before="10"/>
        <w:ind w:left="0"/>
        <w:rPr>
          <w:b/>
          <w:sz w:val="15"/>
        </w:rPr>
      </w:pPr>
    </w:p>
    <w:p w:rsidR="008D1BE6" w:rsidRDefault="00244D44">
      <w:pPr>
        <w:spacing w:before="90" w:line="273" w:lineRule="exact"/>
        <w:ind w:left="2390"/>
        <w:rPr>
          <w:b/>
          <w:sz w:val="24"/>
        </w:rPr>
      </w:pPr>
      <w:r>
        <w:rPr>
          <w:b/>
          <w:sz w:val="24"/>
        </w:rPr>
        <w:t>Выпускник научится:</w:t>
      </w:r>
    </w:p>
    <w:p w:rsidR="008D1BE6" w:rsidRDefault="00244D44" w:rsidP="00821A14">
      <w:pPr>
        <w:pStyle w:val="a5"/>
        <w:numPr>
          <w:ilvl w:val="2"/>
          <w:numId w:val="203"/>
        </w:numPr>
        <w:tabs>
          <w:tab w:val="left" w:pos="2676"/>
        </w:tabs>
        <w:ind w:right="855" w:firstLine="708"/>
        <w:jc w:val="both"/>
        <w:rPr>
          <w:sz w:val="24"/>
        </w:rPr>
      </w:pPr>
      <w:r>
        <w:rPr>
          <w:sz w:val="24"/>
        </w:rPr>
        <w:t>соблюдать правила безопасности и охраны труда при работе с учебным и лабораторнымоборудованием;</w:t>
      </w:r>
    </w:p>
    <w:p w:rsidR="008D1BE6" w:rsidRDefault="00244D44" w:rsidP="00821A14">
      <w:pPr>
        <w:pStyle w:val="a5"/>
        <w:numPr>
          <w:ilvl w:val="2"/>
          <w:numId w:val="203"/>
        </w:numPr>
        <w:tabs>
          <w:tab w:val="left" w:pos="2676"/>
        </w:tabs>
        <w:spacing w:before="1" w:line="237" w:lineRule="auto"/>
        <w:ind w:right="852" w:firstLine="708"/>
        <w:jc w:val="both"/>
        <w:rPr>
          <w:sz w:val="24"/>
        </w:rPr>
      </w:pPr>
      <w:r>
        <w:rPr>
          <w:sz w:val="24"/>
        </w:rPr>
        <w:t>понимать смысл основных физических терминов: физическое тело, физическое явление, физическая величина, единицыизмерения;</w:t>
      </w:r>
    </w:p>
    <w:p w:rsidR="008D1BE6" w:rsidRDefault="00244D44" w:rsidP="00821A14">
      <w:pPr>
        <w:pStyle w:val="a5"/>
        <w:numPr>
          <w:ilvl w:val="2"/>
          <w:numId w:val="203"/>
        </w:numPr>
        <w:tabs>
          <w:tab w:val="left" w:pos="2676"/>
        </w:tabs>
        <w:spacing w:before="5" w:line="237" w:lineRule="auto"/>
        <w:ind w:right="848" w:firstLine="708"/>
        <w:jc w:val="both"/>
        <w:rPr>
          <w:sz w:val="24"/>
        </w:rPr>
      </w:pPr>
      <w:r>
        <w:rPr>
          <w:sz w:val="24"/>
        </w:rPr>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w:t>
      </w:r>
      <w:r w:rsidR="00EB3108">
        <w:rPr>
          <w:sz w:val="24"/>
        </w:rPr>
        <w:t xml:space="preserve"> и </w:t>
      </w:r>
      <w:r>
        <w:rPr>
          <w:sz w:val="24"/>
        </w:rPr>
        <w:t>опытов;</w:t>
      </w:r>
    </w:p>
    <w:p w:rsidR="008D1BE6" w:rsidRDefault="00244D44" w:rsidP="00821A14">
      <w:pPr>
        <w:pStyle w:val="a5"/>
        <w:numPr>
          <w:ilvl w:val="2"/>
          <w:numId w:val="203"/>
        </w:numPr>
        <w:tabs>
          <w:tab w:val="left" w:pos="2676"/>
        </w:tabs>
        <w:spacing w:before="5"/>
        <w:ind w:right="848" w:firstLine="708"/>
        <w:jc w:val="both"/>
        <w:rPr>
          <w:sz w:val="24"/>
        </w:rPr>
      </w:pPr>
      <w:r>
        <w:rPr>
          <w:sz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8D1BE6" w:rsidRDefault="008D1BE6">
      <w:pPr>
        <w:jc w:val="both"/>
        <w:rPr>
          <w:sz w:val="24"/>
        </w:rPr>
        <w:sectPr w:rsidR="008D1BE6">
          <w:pgSz w:w="11910" w:h="16840"/>
          <w:pgMar w:top="1120" w:right="0" w:bottom="1580" w:left="20" w:header="0" w:footer="1391" w:gutter="0"/>
          <w:cols w:space="720"/>
        </w:sectPr>
      </w:pPr>
    </w:p>
    <w:p w:rsidR="008D1BE6" w:rsidRDefault="00244D44">
      <w:pPr>
        <w:pStyle w:val="a3"/>
        <w:spacing w:before="66"/>
        <w:ind w:right="850" w:firstLine="707"/>
        <w:jc w:val="both"/>
      </w:pPr>
      <w: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8D1BE6" w:rsidRDefault="00244D44" w:rsidP="00821A14">
      <w:pPr>
        <w:pStyle w:val="a5"/>
        <w:numPr>
          <w:ilvl w:val="2"/>
          <w:numId w:val="203"/>
        </w:numPr>
        <w:tabs>
          <w:tab w:val="left" w:pos="2676"/>
        </w:tabs>
        <w:spacing w:before="2"/>
        <w:ind w:firstLine="708"/>
        <w:rPr>
          <w:sz w:val="24"/>
        </w:rPr>
      </w:pPr>
      <w:r>
        <w:rPr>
          <w:sz w:val="24"/>
        </w:rPr>
        <w:t>понимать роль эксперимента в получении научнойинформации;</w:t>
      </w:r>
    </w:p>
    <w:p w:rsidR="008D1BE6" w:rsidRDefault="00244D44" w:rsidP="00821A14">
      <w:pPr>
        <w:pStyle w:val="a5"/>
        <w:numPr>
          <w:ilvl w:val="2"/>
          <w:numId w:val="203"/>
        </w:numPr>
        <w:tabs>
          <w:tab w:val="left" w:pos="2676"/>
        </w:tabs>
        <w:spacing w:before="2"/>
        <w:ind w:right="853" w:firstLine="708"/>
        <w:jc w:val="both"/>
        <w:rPr>
          <w:sz w:val="24"/>
        </w:rPr>
      </w:pPr>
      <w:r>
        <w:rPr>
          <w:sz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8D1BE6" w:rsidRDefault="00244D44">
      <w:pPr>
        <w:pStyle w:val="a3"/>
        <w:ind w:right="852" w:firstLine="707"/>
        <w:jc w:val="both"/>
      </w:pPr>
      <w:r>
        <w:t>Примечание. Любая учебная программа должна обеспечивать овладение прямыми измерениями всех перечисленных физических величин.</w:t>
      </w:r>
    </w:p>
    <w:p w:rsidR="008D1BE6" w:rsidRDefault="00244D44" w:rsidP="00821A14">
      <w:pPr>
        <w:pStyle w:val="a5"/>
        <w:numPr>
          <w:ilvl w:val="2"/>
          <w:numId w:val="203"/>
        </w:numPr>
        <w:tabs>
          <w:tab w:val="left" w:pos="2676"/>
        </w:tabs>
        <w:ind w:right="851" w:firstLine="708"/>
        <w:jc w:val="both"/>
        <w:rPr>
          <w:sz w:val="24"/>
        </w:rPr>
      </w:pPr>
      <w:r>
        <w:rPr>
          <w:sz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результатамисследования;</w:t>
      </w:r>
    </w:p>
    <w:p w:rsidR="008D1BE6" w:rsidRDefault="00244D44" w:rsidP="00821A14">
      <w:pPr>
        <w:pStyle w:val="a5"/>
        <w:numPr>
          <w:ilvl w:val="2"/>
          <w:numId w:val="203"/>
        </w:numPr>
        <w:tabs>
          <w:tab w:val="left" w:pos="2676"/>
        </w:tabs>
        <w:ind w:right="849" w:firstLine="708"/>
        <w:jc w:val="both"/>
        <w:rPr>
          <w:sz w:val="24"/>
        </w:rPr>
      </w:pPr>
      <w:r>
        <w:rPr>
          <w:sz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точностиизмерений;</w:t>
      </w:r>
    </w:p>
    <w:p w:rsidR="008D1BE6" w:rsidRDefault="00244D44" w:rsidP="00821A14">
      <w:pPr>
        <w:pStyle w:val="a5"/>
        <w:numPr>
          <w:ilvl w:val="2"/>
          <w:numId w:val="203"/>
        </w:numPr>
        <w:tabs>
          <w:tab w:val="left" w:pos="2676"/>
        </w:tabs>
        <w:spacing w:line="237" w:lineRule="auto"/>
        <w:ind w:right="854" w:firstLine="708"/>
        <w:jc w:val="both"/>
        <w:rPr>
          <w:sz w:val="24"/>
        </w:rPr>
      </w:pPr>
      <w:r>
        <w:rPr>
          <w:sz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ихобъяснения;</w:t>
      </w:r>
    </w:p>
    <w:p w:rsidR="008D1BE6" w:rsidRDefault="00244D44" w:rsidP="00821A14">
      <w:pPr>
        <w:pStyle w:val="a5"/>
        <w:numPr>
          <w:ilvl w:val="2"/>
          <w:numId w:val="203"/>
        </w:numPr>
        <w:tabs>
          <w:tab w:val="left" w:pos="2676"/>
        </w:tabs>
        <w:spacing w:before="7" w:line="237" w:lineRule="auto"/>
        <w:ind w:right="855" w:firstLine="708"/>
        <w:jc w:val="both"/>
        <w:rPr>
          <w:sz w:val="24"/>
        </w:rPr>
      </w:pPr>
      <w:r>
        <w:rPr>
          <w:sz w:val="24"/>
        </w:rPr>
        <w:t>понимать принципы действия машин, приборов и технических устройств, условия их безопасного использования в повседневнойжизни;</w:t>
      </w:r>
    </w:p>
    <w:p w:rsidR="008D1BE6" w:rsidRDefault="00244D44" w:rsidP="00821A14">
      <w:pPr>
        <w:pStyle w:val="a5"/>
        <w:numPr>
          <w:ilvl w:val="2"/>
          <w:numId w:val="203"/>
        </w:numPr>
        <w:tabs>
          <w:tab w:val="left" w:pos="2676"/>
        </w:tabs>
        <w:spacing w:before="4" w:line="237" w:lineRule="auto"/>
        <w:ind w:right="850" w:firstLine="708"/>
        <w:jc w:val="both"/>
        <w:rPr>
          <w:sz w:val="24"/>
        </w:rPr>
      </w:pPr>
      <w:r>
        <w:rPr>
          <w:sz w:val="24"/>
        </w:rPr>
        <w:t>использовать при выполнении учебных задач научно-популярную литературу о физических явлениях, справочные материалы, ресурсыИнтернет.</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2"/>
          <w:numId w:val="203"/>
        </w:numPr>
        <w:tabs>
          <w:tab w:val="left" w:pos="2676"/>
        </w:tabs>
        <w:ind w:right="854" w:firstLine="708"/>
        <w:jc w:val="both"/>
        <w:rPr>
          <w:i/>
          <w:sz w:val="24"/>
        </w:rPr>
      </w:pPr>
      <w:r>
        <w:rPr>
          <w:i/>
          <w:sz w:val="24"/>
        </w:rPr>
        <w:t>осознавать ценность научных исследований, роль физики в расширении представлений об окружающем мире и ее вклад в улучшение качестважизни;</w:t>
      </w:r>
    </w:p>
    <w:p w:rsidR="008D1BE6" w:rsidRDefault="00244D44" w:rsidP="00821A14">
      <w:pPr>
        <w:pStyle w:val="a5"/>
        <w:numPr>
          <w:ilvl w:val="2"/>
          <w:numId w:val="203"/>
        </w:numPr>
        <w:tabs>
          <w:tab w:val="left" w:pos="2676"/>
        </w:tabs>
        <w:spacing w:before="3" w:line="237" w:lineRule="auto"/>
        <w:ind w:right="846" w:firstLine="708"/>
        <w:jc w:val="both"/>
        <w:rPr>
          <w:i/>
          <w:sz w:val="24"/>
        </w:rPr>
      </w:pPr>
      <w:r>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установленныхфактов;</w:t>
      </w:r>
    </w:p>
    <w:p w:rsidR="008D1BE6" w:rsidRDefault="00244D44" w:rsidP="00821A14">
      <w:pPr>
        <w:pStyle w:val="a5"/>
        <w:numPr>
          <w:ilvl w:val="2"/>
          <w:numId w:val="203"/>
        </w:numPr>
        <w:tabs>
          <w:tab w:val="left" w:pos="2676"/>
        </w:tabs>
        <w:spacing w:before="7" w:line="237" w:lineRule="auto"/>
        <w:ind w:right="850" w:firstLine="708"/>
        <w:jc w:val="both"/>
        <w:rPr>
          <w:i/>
          <w:sz w:val="24"/>
        </w:rPr>
      </w:pPr>
      <w:r>
        <w:rPr>
          <w:i/>
          <w:sz w:val="24"/>
        </w:rPr>
        <w:t>сравнивать точность измерения физических величин по величине их относительной погрешности при проведении прямыхизмерений;</w:t>
      </w:r>
    </w:p>
    <w:p w:rsidR="008D1BE6" w:rsidRDefault="00244D44" w:rsidP="00821A14">
      <w:pPr>
        <w:pStyle w:val="a5"/>
        <w:numPr>
          <w:ilvl w:val="2"/>
          <w:numId w:val="203"/>
        </w:numPr>
        <w:tabs>
          <w:tab w:val="left" w:pos="2676"/>
        </w:tabs>
        <w:spacing w:before="2"/>
        <w:ind w:right="850" w:firstLine="708"/>
        <w:jc w:val="both"/>
        <w:rPr>
          <w:i/>
          <w:sz w:val="24"/>
        </w:rPr>
      </w:pPr>
      <w:r>
        <w:rPr>
          <w:i/>
          <w:sz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полученныхрезультатов;</w:t>
      </w:r>
    </w:p>
    <w:p w:rsidR="008D1BE6" w:rsidRDefault="00244D44" w:rsidP="00821A14">
      <w:pPr>
        <w:pStyle w:val="a5"/>
        <w:numPr>
          <w:ilvl w:val="2"/>
          <w:numId w:val="203"/>
        </w:numPr>
        <w:tabs>
          <w:tab w:val="left" w:pos="2676"/>
        </w:tabs>
        <w:spacing w:before="2" w:line="237" w:lineRule="auto"/>
        <w:ind w:right="846" w:firstLine="708"/>
        <w:jc w:val="both"/>
        <w:rPr>
          <w:i/>
          <w:sz w:val="24"/>
        </w:rPr>
      </w:pPr>
      <w:r>
        <w:rPr>
          <w:i/>
          <w:sz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источникеинформации;</w:t>
      </w:r>
    </w:p>
    <w:p w:rsidR="008D1BE6" w:rsidRDefault="00244D44" w:rsidP="00821A14">
      <w:pPr>
        <w:pStyle w:val="a5"/>
        <w:numPr>
          <w:ilvl w:val="2"/>
          <w:numId w:val="203"/>
        </w:numPr>
        <w:tabs>
          <w:tab w:val="left" w:pos="2676"/>
        </w:tabs>
        <w:spacing w:before="7" w:line="237" w:lineRule="auto"/>
        <w:ind w:right="852" w:firstLine="708"/>
        <w:jc w:val="both"/>
        <w:rPr>
          <w:i/>
          <w:sz w:val="24"/>
        </w:rPr>
      </w:pPr>
      <w:r>
        <w:rPr>
          <w:i/>
          <w:sz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аудиториисверстников.</w:t>
      </w:r>
    </w:p>
    <w:p w:rsidR="008D1BE6" w:rsidRDefault="00244D44">
      <w:pPr>
        <w:pStyle w:val="1"/>
        <w:spacing w:before="8" w:line="240" w:lineRule="auto"/>
        <w:ind w:right="6931"/>
      </w:pPr>
      <w:r>
        <w:t>Механические явления Выпускник научится:</w:t>
      </w:r>
    </w:p>
    <w:p w:rsidR="008D1BE6" w:rsidRDefault="00244D44" w:rsidP="00821A14">
      <w:pPr>
        <w:pStyle w:val="a5"/>
        <w:numPr>
          <w:ilvl w:val="2"/>
          <w:numId w:val="203"/>
        </w:numPr>
        <w:tabs>
          <w:tab w:val="left" w:pos="2676"/>
        </w:tabs>
        <w:ind w:right="855" w:firstLine="708"/>
        <w:jc w:val="both"/>
        <w:rPr>
          <w:sz w:val="24"/>
        </w:rPr>
      </w:pPr>
      <w:r>
        <w:rPr>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инеравномерное</w:t>
      </w:r>
    </w:p>
    <w:p w:rsidR="008D1BE6" w:rsidRDefault="008D1BE6">
      <w:pPr>
        <w:jc w:val="both"/>
        <w:rPr>
          <w:sz w:val="24"/>
        </w:rPr>
        <w:sectPr w:rsidR="008D1BE6">
          <w:pgSz w:w="11910" w:h="16840"/>
          <w:pgMar w:top="1040" w:right="0" w:bottom="1660" w:left="20" w:header="0" w:footer="1391" w:gutter="0"/>
          <w:cols w:space="720"/>
        </w:sectPr>
      </w:pPr>
    </w:p>
    <w:p w:rsidR="008D1BE6" w:rsidRDefault="00244D44">
      <w:pPr>
        <w:pStyle w:val="a3"/>
        <w:spacing w:before="66"/>
        <w:ind w:right="851"/>
        <w:jc w:val="both"/>
      </w:pPr>
      <w:r>
        <w:t>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8D1BE6" w:rsidRDefault="00244D44" w:rsidP="00821A14">
      <w:pPr>
        <w:pStyle w:val="a5"/>
        <w:numPr>
          <w:ilvl w:val="2"/>
          <w:numId w:val="203"/>
        </w:numPr>
        <w:tabs>
          <w:tab w:val="left" w:pos="2676"/>
        </w:tabs>
        <w:spacing w:before="3"/>
        <w:ind w:right="845" w:firstLine="708"/>
        <w:jc w:val="both"/>
        <w:rPr>
          <w:sz w:val="24"/>
        </w:rPr>
      </w:pPr>
      <w:r>
        <w:rPr>
          <w:sz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физическойвеличины;</w:t>
      </w:r>
    </w:p>
    <w:p w:rsidR="008D1BE6" w:rsidRDefault="00244D44" w:rsidP="00821A14">
      <w:pPr>
        <w:pStyle w:val="a5"/>
        <w:numPr>
          <w:ilvl w:val="2"/>
          <w:numId w:val="203"/>
        </w:numPr>
        <w:tabs>
          <w:tab w:val="left" w:pos="2676"/>
        </w:tabs>
        <w:spacing w:before="2"/>
        <w:ind w:right="846" w:firstLine="708"/>
        <w:jc w:val="both"/>
        <w:rPr>
          <w:sz w:val="24"/>
        </w:rPr>
      </w:pPr>
      <w:r>
        <w:rPr>
          <w:sz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математическоевыражение;</w:t>
      </w:r>
    </w:p>
    <w:p w:rsidR="008D1BE6" w:rsidRDefault="00244D44" w:rsidP="00821A14">
      <w:pPr>
        <w:pStyle w:val="a5"/>
        <w:numPr>
          <w:ilvl w:val="2"/>
          <w:numId w:val="203"/>
        </w:numPr>
        <w:tabs>
          <w:tab w:val="left" w:pos="2676"/>
        </w:tabs>
        <w:spacing w:before="1" w:line="237" w:lineRule="auto"/>
        <w:ind w:right="854" w:firstLine="708"/>
        <w:jc w:val="both"/>
        <w:rPr>
          <w:sz w:val="24"/>
        </w:rPr>
      </w:pPr>
      <w:r>
        <w:rPr>
          <w:sz w:val="24"/>
        </w:rPr>
        <w:t>различать основные признаки изученных физических моделей: материальная точка, инерциальная системаотсчета;</w:t>
      </w:r>
    </w:p>
    <w:p w:rsidR="008D1BE6" w:rsidRDefault="00244D44" w:rsidP="00821A14">
      <w:pPr>
        <w:pStyle w:val="a5"/>
        <w:numPr>
          <w:ilvl w:val="2"/>
          <w:numId w:val="203"/>
        </w:numPr>
        <w:tabs>
          <w:tab w:val="left" w:pos="2676"/>
        </w:tabs>
        <w:spacing w:before="2"/>
        <w:ind w:right="852" w:firstLine="708"/>
        <w:jc w:val="both"/>
        <w:rPr>
          <w:sz w:val="24"/>
        </w:rPr>
      </w:pPr>
      <w:r>
        <w:rPr>
          <w:sz w:val="24"/>
        </w:rPr>
        <w:t xml:space="preserve">решать задачи, используя физические законы (закон сохранения энергии, закон всемирного тяготения, принцип суперпозиции сил, </w:t>
      </w:r>
      <w:r>
        <w:rPr>
          <w:spacing w:val="-3"/>
          <w:sz w:val="24"/>
        </w:rPr>
        <w:t xml:space="preserve">I, </w:t>
      </w:r>
      <w:r>
        <w:rPr>
          <w:sz w:val="24"/>
        </w:rPr>
        <w:t>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D1BE6" w:rsidRDefault="00244D44">
      <w:pPr>
        <w:pStyle w:val="1"/>
        <w:spacing w:before="2" w:line="275" w:lineRule="exact"/>
      </w:pPr>
      <w:r>
        <w:t>Выпускник получит возможность научиться:</w:t>
      </w:r>
    </w:p>
    <w:p w:rsidR="008D1BE6" w:rsidRDefault="00244D44" w:rsidP="00821A14">
      <w:pPr>
        <w:pStyle w:val="a5"/>
        <w:numPr>
          <w:ilvl w:val="2"/>
          <w:numId w:val="203"/>
        </w:numPr>
        <w:tabs>
          <w:tab w:val="left" w:pos="2676"/>
        </w:tabs>
        <w:ind w:right="849" w:firstLine="708"/>
        <w:jc w:val="both"/>
        <w:rPr>
          <w:i/>
          <w:sz w:val="24"/>
        </w:rPr>
      </w:pPr>
      <w:r>
        <w:rPr>
          <w:i/>
          <w:sz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8D1BE6" w:rsidRDefault="00244D44" w:rsidP="00821A14">
      <w:pPr>
        <w:pStyle w:val="a5"/>
        <w:numPr>
          <w:ilvl w:val="2"/>
          <w:numId w:val="203"/>
        </w:numPr>
        <w:tabs>
          <w:tab w:val="left" w:pos="2676"/>
        </w:tabs>
        <w:ind w:right="847" w:firstLine="708"/>
        <w:jc w:val="both"/>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идр.);</w:t>
      </w:r>
    </w:p>
    <w:p w:rsidR="008D1BE6" w:rsidRDefault="00244D44" w:rsidP="00821A14">
      <w:pPr>
        <w:pStyle w:val="a5"/>
        <w:numPr>
          <w:ilvl w:val="2"/>
          <w:numId w:val="203"/>
        </w:numPr>
        <w:tabs>
          <w:tab w:val="left" w:pos="2676"/>
        </w:tabs>
        <w:spacing w:line="237" w:lineRule="auto"/>
        <w:ind w:right="853" w:firstLine="708"/>
        <w:jc w:val="both"/>
        <w:rPr>
          <w:i/>
          <w:sz w:val="24"/>
        </w:rPr>
      </w:pPr>
      <w:r>
        <w:rPr>
          <w:i/>
          <w:sz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методовоценки.</w:t>
      </w:r>
    </w:p>
    <w:p w:rsidR="008D1BE6" w:rsidRDefault="00244D44">
      <w:pPr>
        <w:pStyle w:val="1"/>
        <w:spacing w:before="8" w:line="240" w:lineRule="auto"/>
      </w:pPr>
      <w:r>
        <w:t>Тепловые явления</w:t>
      </w:r>
    </w:p>
    <w:p w:rsidR="008D1BE6" w:rsidRDefault="008D1BE6">
      <w:pPr>
        <w:sectPr w:rsidR="008D1BE6">
          <w:pgSz w:w="11910" w:h="16840"/>
          <w:pgMar w:top="1040" w:right="0" w:bottom="1660" w:left="20" w:header="0" w:footer="1391" w:gutter="0"/>
          <w:cols w:space="720"/>
        </w:sectPr>
      </w:pPr>
    </w:p>
    <w:p w:rsidR="008D1BE6" w:rsidRDefault="00244D44">
      <w:pPr>
        <w:spacing w:before="71" w:line="275" w:lineRule="exact"/>
        <w:ind w:left="2390"/>
        <w:rPr>
          <w:b/>
          <w:sz w:val="24"/>
        </w:rPr>
      </w:pPr>
      <w:r>
        <w:rPr>
          <w:b/>
          <w:sz w:val="24"/>
        </w:rPr>
        <w:t>Выпускник научится:</w:t>
      </w:r>
    </w:p>
    <w:p w:rsidR="008D1BE6" w:rsidRDefault="00244D44" w:rsidP="00821A14">
      <w:pPr>
        <w:pStyle w:val="a5"/>
        <w:numPr>
          <w:ilvl w:val="2"/>
          <w:numId w:val="203"/>
        </w:numPr>
        <w:tabs>
          <w:tab w:val="left" w:pos="2676"/>
        </w:tabs>
        <w:ind w:right="844" w:firstLine="708"/>
        <w:jc w:val="both"/>
        <w:rPr>
          <w:sz w:val="24"/>
        </w:rPr>
      </w:pPr>
      <w:r>
        <w:rPr>
          <w:sz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отдавления;</w:t>
      </w:r>
    </w:p>
    <w:p w:rsidR="008D1BE6" w:rsidRDefault="00244D44" w:rsidP="00821A14">
      <w:pPr>
        <w:pStyle w:val="a5"/>
        <w:numPr>
          <w:ilvl w:val="2"/>
          <w:numId w:val="203"/>
        </w:numPr>
        <w:tabs>
          <w:tab w:val="left" w:pos="2676"/>
        </w:tabs>
        <w:ind w:right="848" w:firstLine="708"/>
        <w:jc w:val="both"/>
        <w:rPr>
          <w:sz w:val="24"/>
        </w:rPr>
      </w:pPr>
      <w:r>
        <w:rPr>
          <w:sz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w:t>
      </w:r>
      <w:r>
        <w:rPr>
          <w:spacing w:val="3"/>
          <w:sz w:val="24"/>
        </w:rPr>
        <w:t xml:space="preserve">их </w:t>
      </w:r>
      <w:r>
        <w:rPr>
          <w:sz w:val="24"/>
        </w:rPr>
        <w:t>обозначения и единицы измерения, находить формулы, связывающие данную физическую величину с другими величинами, вычислять значение физическойвеличины;</w:t>
      </w:r>
    </w:p>
    <w:p w:rsidR="008D1BE6" w:rsidRDefault="00244D44" w:rsidP="00821A14">
      <w:pPr>
        <w:pStyle w:val="a5"/>
        <w:numPr>
          <w:ilvl w:val="2"/>
          <w:numId w:val="203"/>
        </w:numPr>
        <w:tabs>
          <w:tab w:val="left" w:pos="2676"/>
        </w:tabs>
        <w:spacing w:before="2" w:line="237" w:lineRule="auto"/>
        <w:ind w:right="852" w:firstLine="708"/>
        <w:jc w:val="both"/>
        <w:rPr>
          <w:sz w:val="24"/>
        </w:rPr>
      </w:pPr>
      <w:r>
        <w:rPr>
          <w:sz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8D1BE6" w:rsidRDefault="00244D44" w:rsidP="00821A14">
      <w:pPr>
        <w:pStyle w:val="a5"/>
        <w:numPr>
          <w:ilvl w:val="2"/>
          <w:numId w:val="203"/>
        </w:numPr>
        <w:tabs>
          <w:tab w:val="left" w:pos="2676"/>
        </w:tabs>
        <w:spacing w:before="7" w:line="237" w:lineRule="auto"/>
        <w:ind w:right="854" w:firstLine="708"/>
        <w:jc w:val="both"/>
        <w:rPr>
          <w:sz w:val="24"/>
        </w:rPr>
      </w:pPr>
      <w:r>
        <w:rPr>
          <w:sz w:val="24"/>
        </w:rPr>
        <w:t>различать основные признаки изученных физических моделей строения газов, жидкостей и твердыхтел;</w:t>
      </w:r>
    </w:p>
    <w:p w:rsidR="008D1BE6" w:rsidRDefault="00244D44" w:rsidP="00821A14">
      <w:pPr>
        <w:pStyle w:val="a5"/>
        <w:numPr>
          <w:ilvl w:val="2"/>
          <w:numId w:val="203"/>
        </w:numPr>
        <w:tabs>
          <w:tab w:val="left" w:pos="2676"/>
        </w:tabs>
        <w:spacing w:before="5" w:line="237" w:lineRule="auto"/>
        <w:ind w:right="854" w:firstLine="708"/>
        <w:jc w:val="both"/>
        <w:rPr>
          <w:sz w:val="24"/>
        </w:rPr>
      </w:pPr>
      <w:r>
        <w:rPr>
          <w:sz w:val="24"/>
        </w:rPr>
        <w:t>приводить примеры практического использования физических знаний о тепловых явлениях;</w:t>
      </w:r>
    </w:p>
    <w:p w:rsidR="008D1BE6" w:rsidRDefault="00244D44" w:rsidP="00821A14">
      <w:pPr>
        <w:pStyle w:val="a5"/>
        <w:numPr>
          <w:ilvl w:val="2"/>
          <w:numId w:val="203"/>
        </w:numPr>
        <w:tabs>
          <w:tab w:val="left" w:pos="2676"/>
        </w:tabs>
        <w:spacing w:before="2"/>
        <w:ind w:right="846" w:firstLine="708"/>
        <w:jc w:val="both"/>
        <w:rPr>
          <w:sz w:val="24"/>
        </w:rPr>
      </w:pPr>
      <w:r>
        <w:rPr>
          <w:sz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w:t>
      </w:r>
      <w:r>
        <w:rPr>
          <w:spacing w:val="3"/>
          <w:sz w:val="24"/>
        </w:rPr>
        <w:t xml:space="preserve">ее </w:t>
      </w:r>
      <w:r>
        <w:rPr>
          <w:sz w:val="24"/>
        </w:rPr>
        <w:t>решения, проводить расчеты и оценивать реальность полученного значения физическойвеличины.</w:t>
      </w:r>
    </w:p>
    <w:p w:rsidR="008D1BE6" w:rsidRDefault="00244D44">
      <w:pPr>
        <w:pStyle w:val="1"/>
        <w:spacing w:before="2" w:line="275" w:lineRule="exact"/>
      </w:pPr>
      <w:r>
        <w:t>Выпускник получит возможность научиться:</w:t>
      </w:r>
    </w:p>
    <w:p w:rsidR="008D1BE6" w:rsidRDefault="00244D44" w:rsidP="00821A14">
      <w:pPr>
        <w:pStyle w:val="a5"/>
        <w:numPr>
          <w:ilvl w:val="2"/>
          <w:numId w:val="203"/>
        </w:numPr>
        <w:tabs>
          <w:tab w:val="left" w:pos="2676"/>
        </w:tabs>
        <w:ind w:right="850" w:firstLine="708"/>
        <w:jc w:val="both"/>
        <w:rPr>
          <w:i/>
          <w:sz w:val="24"/>
        </w:rPr>
      </w:pPr>
      <w:r>
        <w:rPr>
          <w:i/>
          <w:sz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игидроэлектростанций;</w:t>
      </w:r>
    </w:p>
    <w:p w:rsidR="008D1BE6" w:rsidRDefault="00244D44" w:rsidP="00821A14">
      <w:pPr>
        <w:pStyle w:val="a5"/>
        <w:numPr>
          <w:ilvl w:val="2"/>
          <w:numId w:val="203"/>
        </w:numPr>
        <w:tabs>
          <w:tab w:val="left" w:pos="2676"/>
        </w:tabs>
        <w:ind w:right="850" w:firstLine="708"/>
        <w:jc w:val="both"/>
        <w:rPr>
          <w:i/>
          <w:sz w:val="24"/>
        </w:rPr>
      </w:pPr>
      <w:r>
        <w:rPr>
          <w:i/>
          <w:sz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частныхзаконов;</w:t>
      </w:r>
    </w:p>
    <w:p w:rsidR="008D1BE6" w:rsidRDefault="00244D44" w:rsidP="00821A14">
      <w:pPr>
        <w:pStyle w:val="a5"/>
        <w:numPr>
          <w:ilvl w:val="2"/>
          <w:numId w:val="203"/>
        </w:numPr>
        <w:tabs>
          <w:tab w:val="left" w:pos="2676"/>
        </w:tabs>
        <w:spacing w:before="2" w:line="237" w:lineRule="auto"/>
        <w:ind w:right="853" w:firstLine="708"/>
        <w:jc w:val="both"/>
        <w:rPr>
          <w:i/>
          <w:sz w:val="24"/>
        </w:rPr>
      </w:pPr>
      <w:r>
        <w:rPr>
          <w:i/>
          <w:sz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методовоценки.</w:t>
      </w:r>
    </w:p>
    <w:p w:rsidR="008D1BE6" w:rsidRDefault="00244D44">
      <w:pPr>
        <w:pStyle w:val="1"/>
        <w:spacing w:before="7" w:line="240" w:lineRule="auto"/>
        <w:ind w:right="5372"/>
      </w:pPr>
      <w:r>
        <w:t>Электрические и магнитные явления Выпускник научится:</w:t>
      </w:r>
    </w:p>
    <w:p w:rsidR="008D1BE6" w:rsidRDefault="00244D44" w:rsidP="00821A14">
      <w:pPr>
        <w:pStyle w:val="a5"/>
        <w:numPr>
          <w:ilvl w:val="2"/>
          <w:numId w:val="203"/>
        </w:numPr>
        <w:tabs>
          <w:tab w:val="left" w:pos="2676"/>
        </w:tabs>
        <w:ind w:right="846" w:firstLine="708"/>
        <w:jc w:val="both"/>
        <w:rPr>
          <w:sz w:val="24"/>
        </w:rPr>
      </w:pPr>
      <w:r>
        <w:rPr>
          <w:sz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электрическогополяназаряженнуючастицу,электромагнитныеволны,прямолинейное</w:t>
      </w:r>
    </w:p>
    <w:p w:rsidR="008D1BE6" w:rsidRDefault="008D1BE6">
      <w:pPr>
        <w:jc w:val="both"/>
        <w:rPr>
          <w:sz w:val="24"/>
        </w:rPr>
        <w:sectPr w:rsidR="008D1BE6">
          <w:pgSz w:w="11910" w:h="16840"/>
          <w:pgMar w:top="1040" w:right="0" w:bottom="1640" w:left="20" w:header="0" w:footer="1391" w:gutter="0"/>
          <w:cols w:space="720"/>
        </w:sectPr>
      </w:pPr>
    </w:p>
    <w:p w:rsidR="008D1BE6" w:rsidRDefault="00244D44">
      <w:pPr>
        <w:pStyle w:val="a3"/>
        <w:spacing w:before="66"/>
      </w:pPr>
      <w:r>
        <w:t>распространение света, отражение и преломление света, дисперсия света.</w:t>
      </w:r>
    </w:p>
    <w:p w:rsidR="008D1BE6" w:rsidRDefault="00244D44" w:rsidP="00821A14">
      <w:pPr>
        <w:pStyle w:val="a5"/>
        <w:numPr>
          <w:ilvl w:val="2"/>
          <w:numId w:val="203"/>
        </w:numPr>
        <w:tabs>
          <w:tab w:val="left" w:pos="2676"/>
        </w:tabs>
        <w:spacing w:before="2"/>
        <w:ind w:right="850" w:firstLine="708"/>
        <w:jc w:val="both"/>
        <w:rPr>
          <w:sz w:val="24"/>
        </w:rPr>
      </w:pPr>
      <w:r>
        <w:rPr>
          <w:sz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амперметр,вольтметр).</w:t>
      </w:r>
    </w:p>
    <w:p w:rsidR="008D1BE6" w:rsidRDefault="00244D44" w:rsidP="00821A14">
      <w:pPr>
        <w:pStyle w:val="a5"/>
        <w:numPr>
          <w:ilvl w:val="2"/>
          <w:numId w:val="203"/>
        </w:numPr>
        <w:tabs>
          <w:tab w:val="left" w:pos="2676"/>
        </w:tabs>
        <w:spacing w:before="4" w:line="237" w:lineRule="auto"/>
        <w:ind w:right="853" w:firstLine="708"/>
        <w:jc w:val="both"/>
        <w:rPr>
          <w:sz w:val="24"/>
        </w:rPr>
      </w:pPr>
      <w:r>
        <w:rPr>
          <w:sz w:val="24"/>
        </w:rPr>
        <w:t>использовать оптические схемы для построения изображений в плоском зеркале и собирающейлинзе.</w:t>
      </w:r>
    </w:p>
    <w:p w:rsidR="008D1BE6" w:rsidRDefault="00244D44" w:rsidP="00821A14">
      <w:pPr>
        <w:pStyle w:val="a5"/>
        <w:numPr>
          <w:ilvl w:val="2"/>
          <w:numId w:val="203"/>
        </w:numPr>
        <w:tabs>
          <w:tab w:val="left" w:pos="2676"/>
        </w:tabs>
        <w:spacing w:before="2"/>
        <w:ind w:right="846" w:firstLine="708"/>
        <w:jc w:val="both"/>
        <w:rPr>
          <w:sz w:val="24"/>
        </w:rPr>
      </w:pPr>
      <w:r>
        <w:rPr>
          <w:sz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другимивеличинами.</w:t>
      </w:r>
    </w:p>
    <w:p w:rsidR="008D1BE6" w:rsidRDefault="00244D44" w:rsidP="00821A14">
      <w:pPr>
        <w:pStyle w:val="a5"/>
        <w:numPr>
          <w:ilvl w:val="2"/>
          <w:numId w:val="203"/>
        </w:numPr>
        <w:tabs>
          <w:tab w:val="left" w:pos="2676"/>
        </w:tabs>
        <w:ind w:right="853" w:firstLine="708"/>
        <w:jc w:val="both"/>
        <w:rPr>
          <w:sz w:val="24"/>
        </w:rPr>
      </w:pPr>
      <w:r>
        <w:rPr>
          <w:sz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математическоевыражение.</w:t>
      </w:r>
    </w:p>
    <w:p w:rsidR="008D1BE6" w:rsidRDefault="00244D44" w:rsidP="00821A14">
      <w:pPr>
        <w:pStyle w:val="a5"/>
        <w:numPr>
          <w:ilvl w:val="2"/>
          <w:numId w:val="203"/>
        </w:numPr>
        <w:tabs>
          <w:tab w:val="left" w:pos="2676"/>
        </w:tabs>
        <w:spacing w:before="1" w:line="237" w:lineRule="auto"/>
        <w:ind w:right="854" w:firstLine="708"/>
        <w:jc w:val="both"/>
        <w:rPr>
          <w:sz w:val="24"/>
        </w:rPr>
      </w:pPr>
      <w:r>
        <w:rPr>
          <w:sz w:val="24"/>
        </w:rPr>
        <w:t>приводить примеры практического использования физических знаний о электромагнитных явлениях</w:t>
      </w:r>
    </w:p>
    <w:p w:rsidR="008D1BE6" w:rsidRDefault="00244D44" w:rsidP="00821A14">
      <w:pPr>
        <w:pStyle w:val="a5"/>
        <w:numPr>
          <w:ilvl w:val="2"/>
          <w:numId w:val="203"/>
        </w:numPr>
        <w:tabs>
          <w:tab w:val="left" w:pos="2676"/>
        </w:tabs>
        <w:spacing w:before="2"/>
        <w:ind w:right="847" w:firstLine="708"/>
        <w:jc w:val="both"/>
        <w:rPr>
          <w:sz w:val="24"/>
        </w:rPr>
      </w:pPr>
      <w:r>
        <w:rPr>
          <w:sz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w:t>
      </w:r>
      <w:r>
        <w:rPr>
          <w:spacing w:val="2"/>
          <w:sz w:val="24"/>
        </w:rPr>
        <w:t xml:space="preserve">ее </w:t>
      </w:r>
      <w:r>
        <w:rPr>
          <w:sz w:val="24"/>
        </w:rPr>
        <w:t>решения, проводить расчеты и оценивать реальность полученного значения физическойвеличины.</w:t>
      </w:r>
    </w:p>
    <w:p w:rsidR="008D1BE6" w:rsidRDefault="00244D44">
      <w:pPr>
        <w:pStyle w:val="1"/>
        <w:spacing w:before="2" w:line="275" w:lineRule="exact"/>
      </w:pPr>
      <w:r>
        <w:t>Выпускник получит возможность научиться:</w:t>
      </w:r>
    </w:p>
    <w:p w:rsidR="008D1BE6" w:rsidRDefault="00244D44" w:rsidP="00821A14">
      <w:pPr>
        <w:pStyle w:val="a5"/>
        <w:numPr>
          <w:ilvl w:val="2"/>
          <w:numId w:val="203"/>
        </w:numPr>
        <w:tabs>
          <w:tab w:val="left" w:pos="2676"/>
        </w:tabs>
        <w:ind w:right="851" w:firstLine="708"/>
        <w:jc w:val="both"/>
        <w:rPr>
          <w:i/>
          <w:sz w:val="24"/>
        </w:rPr>
      </w:pPr>
      <w:r>
        <w:rPr>
          <w:i/>
          <w:sz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живыеорганизмы;</w:t>
      </w:r>
    </w:p>
    <w:p w:rsidR="008D1BE6" w:rsidRDefault="00244D44" w:rsidP="00821A14">
      <w:pPr>
        <w:pStyle w:val="a5"/>
        <w:numPr>
          <w:ilvl w:val="2"/>
          <w:numId w:val="203"/>
        </w:numPr>
        <w:tabs>
          <w:tab w:val="left" w:pos="2676"/>
        </w:tabs>
        <w:ind w:right="848" w:firstLine="708"/>
        <w:jc w:val="both"/>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идр.);</w:t>
      </w:r>
    </w:p>
    <w:p w:rsidR="008D1BE6" w:rsidRDefault="00244D44" w:rsidP="00821A14">
      <w:pPr>
        <w:pStyle w:val="a5"/>
        <w:numPr>
          <w:ilvl w:val="2"/>
          <w:numId w:val="203"/>
        </w:numPr>
        <w:tabs>
          <w:tab w:val="left" w:pos="2676"/>
        </w:tabs>
        <w:spacing w:before="2" w:line="237" w:lineRule="auto"/>
        <w:ind w:right="850" w:firstLine="708"/>
        <w:jc w:val="both"/>
        <w:rPr>
          <w:i/>
          <w:sz w:val="24"/>
        </w:rPr>
      </w:pPr>
      <w:r>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установленныхфактов;</w:t>
      </w:r>
    </w:p>
    <w:p w:rsidR="008D1BE6" w:rsidRDefault="00244D44" w:rsidP="00821A14">
      <w:pPr>
        <w:pStyle w:val="a5"/>
        <w:numPr>
          <w:ilvl w:val="2"/>
          <w:numId w:val="203"/>
        </w:numPr>
        <w:tabs>
          <w:tab w:val="left" w:pos="2676"/>
        </w:tabs>
        <w:spacing w:before="7" w:line="237" w:lineRule="auto"/>
        <w:ind w:right="848" w:firstLine="708"/>
        <w:jc w:val="both"/>
        <w:rPr>
          <w:i/>
          <w:sz w:val="24"/>
        </w:rPr>
      </w:pPr>
      <w:r>
        <w:rPr>
          <w:i/>
          <w:sz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методовоценки.</w:t>
      </w:r>
    </w:p>
    <w:p w:rsidR="008D1BE6" w:rsidRDefault="00244D44">
      <w:pPr>
        <w:pStyle w:val="1"/>
        <w:spacing w:before="8" w:line="240" w:lineRule="auto"/>
        <w:ind w:right="7068"/>
      </w:pPr>
      <w:r>
        <w:t>Квантовые явления Выпускник научится:</w:t>
      </w:r>
    </w:p>
    <w:p w:rsidR="008D1BE6" w:rsidRDefault="00244D44" w:rsidP="00821A14">
      <w:pPr>
        <w:pStyle w:val="a5"/>
        <w:numPr>
          <w:ilvl w:val="2"/>
          <w:numId w:val="203"/>
        </w:numPr>
        <w:tabs>
          <w:tab w:val="left" w:pos="2676"/>
        </w:tabs>
        <w:spacing w:line="237" w:lineRule="auto"/>
        <w:ind w:right="849" w:firstLine="708"/>
        <w:jc w:val="both"/>
        <w:rPr>
          <w:sz w:val="24"/>
        </w:rPr>
      </w:pPr>
      <w:r>
        <w:rPr>
          <w:sz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спектраизлучения</w:t>
      </w:r>
    </w:p>
    <w:p w:rsidR="008D1BE6" w:rsidRDefault="008D1BE6">
      <w:pPr>
        <w:spacing w:line="237" w:lineRule="auto"/>
        <w:jc w:val="both"/>
        <w:rPr>
          <w:sz w:val="24"/>
        </w:rPr>
        <w:sectPr w:rsidR="008D1BE6">
          <w:pgSz w:w="11910" w:h="16840"/>
          <w:pgMar w:top="1040" w:right="0" w:bottom="1640" w:left="20" w:header="0" w:footer="1391" w:gutter="0"/>
          <w:cols w:space="720"/>
        </w:sectPr>
      </w:pPr>
    </w:p>
    <w:p w:rsidR="008D1BE6" w:rsidRDefault="00244D44">
      <w:pPr>
        <w:pStyle w:val="a3"/>
        <w:spacing w:before="66"/>
        <w:ind w:left="0"/>
        <w:jc w:val="right"/>
      </w:pPr>
      <w:r>
        <w:t>атома;</w:t>
      </w:r>
    </w:p>
    <w:p w:rsidR="008D1BE6" w:rsidRDefault="00244D44">
      <w:pPr>
        <w:pStyle w:val="a3"/>
        <w:spacing w:before="11"/>
        <w:ind w:left="0"/>
        <w:rPr>
          <w:sz w:val="29"/>
        </w:rPr>
      </w:pPr>
      <w:r>
        <w:br w:type="column"/>
      </w:r>
    </w:p>
    <w:p w:rsidR="008D1BE6" w:rsidRDefault="00244D44" w:rsidP="00821A14">
      <w:pPr>
        <w:pStyle w:val="a5"/>
        <w:numPr>
          <w:ilvl w:val="0"/>
          <w:numId w:val="335"/>
        </w:numPr>
        <w:tabs>
          <w:tab w:val="left" w:pos="300"/>
        </w:tabs>
        <w:ind w:left="299"/>
        <w:rPr>
          <w:sz w:val="24"/>
        </w:rPr>
      </w:pPr>
      <w:r>
        <w:rPr>
          <w:sz w:val="24"/>
        </w:rPr>
        <w:t>описыватьизученныеквантовыеявления,используяфизическиевеличины:</w:t>
      </w:r>
    </w:p>
    <w:p w:rsidR="008D1BE6" w:rsidRDefault="008D1BE6">
      <w:pPr>
        <w:rPr>
          <w:sz w:val="24"/>
        </w:rPr>
        <w:sectPr w:rsidR="008D1BE6">
          <w:pgSz w:w="11910" w:h="16840"/>
          <w:pgMar w:top="1040" w:right="0" w:bottom="1660" w:left="20" w:header="0" w:footer="1391" w:gutter="0"/>
          <w:cols w:num="2" w:space="720" w:equalWidth="0">
            <w:col w:w="2337" w:space="40"/>
            <w:col w:w="9513"/>
          </w:cols>
        </w:sectPr>
      </w:pPr>
    </w:p>
    <w:p w:rsidR="008D1BE6" w:rsidRDefault="00244D44">
      <w:pPr>
        <w:pStyle w:val="a3"/>
        <w:ind w:right="855"/>
        <w:jc w:val="both"/>
      </w:pPr>
      <w:r>
        <w:t>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D1BE6" w:rsidRDefault="00244D44" w:rsidP="00821A14">
      <w:pPr>
        <w:pStyle w:val="a5"/>
        <w:numPr>
          <w:ilvl w:val="1"/>
          <w:numId w:val="335"/>
        </w:numPr>
        <w:tabs>
          <w:tab w:val="left" w:pos="2676"/>
        </w:tabs>
        <w:spacing w:before="1"/>
        <w:ind w:right="847" w:firstLine="708"/>
        <w:jc w:val="both"/>
        <w:rPr>
          <w:sz w:val="24"/>
        </w:rPr>
      </w:pPr>
      <w:r>
        <w:rPr>
          <w:sz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математическоевыражение;</w:t>
      </w:r>
    </w:p>
    <w:p w:rsidR="008D1BE6" w:rsidRDefault="00244D44" w:rsidP="00821A14">
      <w:pPr>
        <w:pStyle w:val="a5"/>
        <w:numPr>
          <w:ilvl w:val="1"/>
          <w:numId w:val="335"/>
        </w:numPr>
        <w:tabs>
          <w:tab w:val="left" w:pos="2676"/>
        </w:tabs>
        <w:spacing w:before="1" w:line="237" w:lineRule="auto"/>
        <w:ind w:right="855" w:firstLine="708"/>
        <w:jc w:val="both"/>
        <w:rPr>
          <w:sz w:val="24"/>
        </w:rPr>
      </w:pPr>
      <w:r>
        <w:rPr>
          <w:sz w:val="24"/>
        </w:rPr>
        <w:t>различать основные признаки планетарной модели атома, нуклонной модели атомногоядра;</w:t>
      </w:r>
    </w:p>
    <w:p w:rsidR="008D1BE6" w:rsidRDefault="00244D44" w:rsidP="00821A14">
      <w:pPr>
        <w:pStyle w:val="a5"/>
        <w:numPr>
          <w:ilvl w:val="1"/>
          <w:numId w:val="335"/>
        </w:numPr>
        <w:tabs>
          <w:tab w:val="left" w:pos="2676"/>
        </w:tabs>
        <w:spacing w:before="5" w:line="237" w:lineRule="auto"/>
        <w:ind w:right="845" w:firstLine="708"/>
        <w:jc w:val="both"/>
        <w:rPr>
          <w:sz w:val="24"/>
        </w:rPr>
      </w:pPr>
      <w:r>
        <w:rPr>
          <w:sz w:val="24"/>
        </w:rPr>
        <w:t>приводить примеры проявления в природе и практического использования радиоактивности, ядерных и термоядерных реакций, спектральногоанализа.</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335"/>
        </w:numPr>
        <w:tabs>
          <w:tab w:val="left" w:pos="2676"/>
        </w:tabs>
        <w:ind w:right="847" w:firstLine="708"/>
        <w:jc w:val="both"/>
        <w:rPr>
          <w:i/>
          <w:sz w:val="24"/>
        </w:rPr>
      </w:pPr>
      <w:r>
        <w:rPr>
          <w:i/>
          <w:sz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8D1BE6" w:rsidRDefault="00244D44" w:rsidP="00821A14">
      <w:pPr>
        <w:pStyle w:val="a5"/>
        <w:numPr>
          <w:ilvl w:val="1"/>
          <w:numId w:val="335"/>
        </w:numPr>
        <w:tabs>
          <w:tab w:val="left" w:pos="2676"/>
        </w:tabs>
        <w:spacing w:line="292" w:lineRule="exact"/>
        <w:ind w:firstLine="708"/>
        <w:rPr>
          <w:i/>
          <w:sz w:val="24"/>
        </w:rPr>
      </w:pPr>
      <w:r>
        <w:rPr>
          <w:i/>
          <w:sz w:val="24"/>
        </w:rPr>
        <w:t>соотносить энергию связи атомных ядер с дефектоммассы;</w:t>
      </w:r>
    </w:p>
    <w:p w:rsidR="008D1BE6" w:rsidRDefault="00244D44" w:rsidP="00821A14">
      <w:pPr>
        <w:pStyle w:val="a5"/>
        <w:numPr>
          <w:ilvl w:val="1"/>
          <w:numId w:val="335"/>
        </w:numPr>
        <w:tabs>
          <w:tab w:val="left" w:pos="2676"/>
        </w:tabs>
        <w:ind w:right="851" w:firstLine="708"/>
        <w:jc w:val="both"/>
        <w:rPr>
          <w:i/>
          <w:sz w:val="24"/>
        </w:rPr>
      </w:pPr>
      <w:r>
        <w:rPr>
          <w:i/>
          <w:sz w:val="24"/>
        </w:rPr>
        <w:t>приводить примеры влияния радиоактивных излучений на живые организмы; понимать принцип действия дозиметра и различать условия егоиспользования;</w:t>
      </w:r>
    </w:p>
    <w:p w:rsidR="008D1BE6" w:rsidRDefault="00244D44" w:rsidP="00821A14">
      <w:pPr>
        <w:pStyle w:val="a5"/>
        <w:numPr>
          <w:ilvl w:val="1"/>
          <w:numId w:val="335"/>
        </w:numPr>
        <w:tabs>
          <w:tab w:val="left" w:pos="2676"/>
        </w:tabs>
        <w:spacing w:before="3" w:line="237" w:lineRule="auto"/>
        <w:ind w:right="850" w:firstLine="708"/>
        <w:jc w:val="both"/>
        <w:rPr>
          <w:i/>
          <w:sz w:val="24"/>
        </w:rPr>
      </w:pPr>
      <w:r>
        <w:rPr>
          <w:i/>
          <w:sz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термоядерногосинтеза.</w:t>
      </w:r>
    </w:p>
    <w:p w:rsidR="008D1BE6" w:rsidRDefault="00244D44">
      <w:pPr>
        <w:pStyle w:val="1"/>
        <w:spacing w:before="8" w:line="240" w:lineRule="auto"/>
        <w:ind w:right="7006"/>
      </w:pPr>
      <w:r>
        <w:t>Элементы астрономии Выпускник научится:</w:t>
      </w:r>
    </w:p>
    <w:p w:rsidR="008D1BE6" w:rsidRDefault="00244D44" w:rsidP="00821A14">
      <w:pPr>
        <w:pStyle w:val="a5"/>
        <w:numPr>
          <w:ilvl w:val="1"/>
          <w:numId w:val="335"/>
        </w:numPr>
        <w:tabs>
          <w:tab w:val="left" w:pos="2676"/>
        </w:tabs>
        <w:spacing w:line="237" w:lineRule="auto"/>
        <w:ind w:right="852" w:firstLine="708"/>
        <w:jc w:val="both"/>
        <w:rPr>
          <w:sz w:val="24"/>
        </w:rPr>
      </w:pPr>
      <w:r>
        <w:rPr>
          <w:sz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8D1BE6" w:rsidRDefault="008D1BE6">
      <w:pPr>
        <w:spacing w:line="237" w:lineRule="auto"/>
        <w:jc w:val="both"/>
        <w:rPr>
          <w:sz w:val="24"/>
        </w:rPr>
        <w:sectPr w:rsidR="008D1BE6">
          <w:type w:val="continuous"/>
          <w:pgSz w:w="11910" w:h="16840"/>
          <w:pgMar w:top="1120" w:right="0" w:bottom="0" w:left="20" w:header="720" w:footer="720" w:gutter="0"/>
          <w:cols w:space="720"/>
        </w:sectPr>
      </w:pPr>
    </w:p>
    <w:p w:rsidR="008D1BE6" w:rsidRDefault="008D1BE6">
      <w:pPr>
        <w:pStyle w:val="a3"/>
        <w:spacing w:before="7"/>
        <w:ind w:left="0"/>
        <w:rPr>
          <w:sz w:val="25"/>
        </w:rPr>
      </w:pPr>
    </w:p>
    <w:p w:rsidR="008D1BE6" w:rsidRDefault="00244D44">
      <w:pPr>
        <w:pStyle w:val="a3"/>
        <w:spacing w:before="1"/>
        <w:ind w:left="0"/>
        <w:jc w:val="right"/>
      </w:pPr>
      <w:r>
        <w:t>мира;</w:t>
      </w:r>
    </w:p>
    <w:p w:rsidR="008D1BE6" w:rsidRDefault="00244D44" w:rsidP="00821A14">
      <w:pPr>
        <w:pStyle w:val="a5"/>
        <w:numPr>
          <w:ilvl w:val="0"/>
          <w:numId w:val="202"/>
        </w:numPr>
        <w:tabs>
          <w:tab w:val="left" w:pos="381"/>
        </w:tabs>
        <w:spacing w:before="4"/>
        <w:ind w:hanging="285"/>
        <w:rPr>
          <w:sz w:val="24"/>
        </w:rPr>
      </w:pPr>
      <w:r>
        <w:rPr>
          <w:sz w:val="24"/>
        </w:rPr>
        <w:br w:type="column"/>
        <w:t>пониматьразличиямеждугелиоцентрическойигеоцентрическойсистемами</w:t>
      </w:r>
    </w:p>
    <w:p w:rsidR="008D1BE6" w:rsidRDefault="008D1BE6">
      <w:pPr>
        <w:pStyle w:val="a3"/>
        <w:spacing w:before="2"/>
        <w:ind w:left="0"/>
      </w:pPr>
    </w:p>
    <w:p w:rsidR="008D1BE6" w:rsidRDefault="00244D44">
      <w:pPr>
        <w:pStyle w:val="1"/>
        <w:spacing w:line="275" w:lineRule="exact"/>
        <w:ind w:left="95"/>
      </w:pPr>
      <w:r>
        <w:t>Выпускник получит возможность научиться:</w:t>
      </w:r>
    </w:p>
    <w:p w:rsidR="008D1BE6" w:rsidRDefault="00244D44" w:rsidP="00821A14">
      <w:pPr>
        <w:pStyle w:val="a5"/>
        <w:numPr>
          <w:ilvl w:val="0"/>
          <w:numId w:val="202"/>
        </w:numPr>
        <w:tabs>
          <w:tab w:val="left" w:pos="381"/>
        </w:tabs>
        <w:spacing w:line="293" w:lineRule="exact"/>
        <w:ind w:hanging="285"/>
        <w:rPr>
          <w:i/>
          <w:sz w:val="24"/>
        </w:rPr>
      </w:pPr>
      <w:r>
        <w:rPr>
          <w:i/>
          <w:sz w:val="24"/>
        </w:rPr>
        <w:t>указывать общие свойства и отличия планет земной группы ипланет-</w:t>
      </w:r>
    </w:p>
    <w:p w:rsidR="008D1BE6" w:rsidRDefault="008D1BE6">
      <w:pPr>
        <w:spacing w:line="293" w:lineRule="exact"/>
        <w:rPr>
          <w:sz w:val="24"/>
        </w:rPr>
        <w:sectPr w:rsidR="008D1BE6">
          <w:type w:val="continuous"/>
          <w:pgSz w:w="11910" w:h="16840"/>
          <w:pgMar w:top="1120" w:right="0" w:bottom="0" w:left="20" w:header="720" w:footer="720" w:gutter="0"/>
          <w:cols w:num="2" w:space="720" w:equalWidth="0">
            <w:col w:w="2255" w:space="40"/>
            <w:col w:w="9595"/>
          </w:cols>
        </w:sectPr>
      </w:pPr>
    </w:p>
    <w:p w:rsidR="008D1BE6" w:rsidRDefault="00244D44">
      <w:pPr>
        <w:ind w:left="1682" w:right="846"/>
        <w:rPr>
          <w:i/>
          <w:sz w:val="24"/>
        </w:rPr>
      </w:pPr>
      <w:r>
        <w:rPr>
          <w:i/>
          <w:sz w:val="24"/>
        </w:rPr>
        <w:t>гигантов; малых тел Солнечной системы и больших планет; пользоваться картой звездного неба при наблюдениях звездного неба;</w:t>
      </w:r>
    </w:p>
    <w:p w:rsidR="008D1BE6" w:rsidRDefault="00244D44" w:rsidP="00821A14">
      <w:pPr>
        <w:pStyle w:val="a5"/>
        <w:numPr>
          <w:ilvl w:val="1"/>
          <w:numId w:val="202"/>
        </w:numPr>
        <w:tabs>
          <w:tab w:val="left" w:pos="2676"/>
        </w:tabs>
        <w:spacing w:before="2" w:line="237" w:lineRule="auto"/>
        <w:ind w:right="846" w:firstLine="708"/>
        <w:jc w:val="both"/>
        <w:rPr>
          <w:i/>
          <w:sz w:val="24"/>
        </w:rPr>
      </w:pPr>
      <w:r>
        <w:rPr>
          <w:i/>
          <w:sz w:val="24"/>
        </w:rPr>
        <w:t>различать основные характеристики звезд (размер, цвет, температура) соотносить цвет звезды с еетемпературой;</w:t>
      </w:r>
    </w:p>
    <w:p w:rsidR="008D1BE6" w:rsidRDefault="00244D44" w:rsidP="00821A14">
      <w:pPr>
        <w:pStyle w:val="a5"/>
        <w:numPr>
          <w:ilvl w:val="1"/>
          <w:numId w:val="202"/>
        </w:numPr>
        <w:tabs>
          <w:tab w:val="left" w:pos="2676"/>
        </w:tabs>
        <w:spacing w:before="2"/>
        <w:ind w:firstLine="708"/>
        <w:rPr>
          <w:i/>
          <w:sz w:val="24"/>
        </w:rPr>
      </w:pPr>
      <w:r>
        <w:rPr>
          <w:i/>
          <w:sz w:val="24"/>
        </w:rPr>
        <w:t>различать гипотезы о происхождении Солнечнойсистемы.</w:t>
      </w:r>
    </w:p>
    <w:p w:rsidR="008D1BE6" w:rsidRDefault="008D1BE6">
      <w:pPr>
        <w:pStyle w:val="a3"/>
        <w:spacing w:before="1"/>
        <w:ind w:left="0"/>
        <w:rPr>
          <w:i/>
        </w:rPr>
      </w:pPr>
    </w:p>
    <w:p w:rsidR="008D1BE6" w:rsidRDefault="00244D44" w:rsidP="00821A14">
      <w:pPr>
        <w:pStyle w:val="1"/>
        <w:numPr>
          <w:ilvl w:val="3"/>
          <w:numId w:val="236"/>
        </w:numPr>
        <w:tabs>
          <w:tab w:val="left" w:pos="2582"/>
        </w:tabs>
        <w:spacing w:line="240" w:lineRule="auto"/>
        <w:ind w:left="2582" w:hanging="900"/>
        <w:jc w:val="left"/>
      </w:pPr>
      <w:bookmarkStart w:id="18" w:name="_bookmark17"/>
      <w:bookmarkEnd w:id="18"/>
      <w:r>
        <w:t>Биология</w:t>
      </w:r>
    </w:p>
    <w:p w:rsidR="008D1BE6" w:rsidRDefault="00244D44">
      <w:pPr>
        <w:spacing w:before="1" w:line="274" w:lineRule="exact"/>
        <w:ind w:left="2382"/>
        <w:rPr>
          <w:b/>
          <w:sz w:val="24"/>
        </w:rPr>
      </w:pPr>
      <w:r>
        <w:rPr>
          <w:b/>
          <w:sz w:val="24"/>
        </w:rPr>
        <w:t>Биология:</w:t>
      </w:r>
    </w:p>
    <w:p w:rsidR="008D1BE6" w:rsidRDefault="00244D44" w:rsidP="00821A14">
      <w:pPr>
        <w:pStyle w:val="a5"/>
        <w:numPr>
          <w:ilvl w:val="0"/>
          <w:numId w:val="201"/>
        </w:numPr>
        <w:tabs>
          <w:tab w:val="left" w:pos="2642"/>
        </w:tabs>
        <w:ind w:right="850" w:firstLine="700"/>
        <w:jc w:val="both"/>
        <w:rPr>
          <w:sz w:val="24"/>
        </w:rPr>
      </w:pPr>
      <w:r>
        <w:rPr>
          <w:sz w:val="24"/>
        </w:rPr>
        <w:t>формирование системы научных знаний о живой природе, закономерностях еѐ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8D1BE6" w:rsidRDefault="00244D44" w:rsidP="00821A14">
      <w:pPr>
        <w:pStyle w:val="a5"/>
        <w:numPr>
          <w:ilvl w:val="0"/>
          <w:numId w:val="201"/>
        </w:numPr>
        <w:tabs>
          <w:tab w:val="left" w:pos="2642"/>
        </w:tabs>
        <w:ind w:right="852" w:firstLine="700"/>
        <w:jc w:val="both"/>
        <w:rPr>
          <w:sz w:val="24"/>
        </w:rPr>
      </w:pPr>
      <w:r>
        <w:rPr>
          <w:sz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биологическихтеориях,обэкосистемнойорганизациижизни,овзаимосвязиживогои</w:t>
      </w:r>
    </w:p>
    <w:p w:rsidR="008D1BE6" w:rsidRDefault="008D1BE6">
      <w:pPr>
        <w:jc w:val="both"/>
        <w:rPr>
          <w:sz w:val="24"/>
        </w:rPr>
        <w:sectPr w:rsidR="008D1BE6">
          <w:type w:val="continuous"/>
          <w:pgSz w:w="11910" w:h="16840"/>
          <w:pgMar w:top="1120" w:right="0" w:bottom="0" w:left="20" w:header="720" w:footer="720" w:gutter="0"/>
          <w:cols w:space="720"/>
        </w:sectPr>
      </w:pPr>
    </w:p>
    <w:p w:rsidR="008D1BE6" w:rsidRDefault="00244D44">
      <w:pPr>
        <w:pStyle w:val="a3"/>
        <w:spacing w:before="66"/>
        <w:ind w:right="846"/>
      </w:pPr>
      <w:r>
        <w:t>неживого в биосфере, о наследственности и изменчивости; овладение понятийным аппаратом биологии;</w:t>
      </w:r>
    </w:p>
    <w:p w:rsidR="008D1BE6" w:rsidRDefault="00244D44" w:rsidP="00821A14">
      <w:pPr>
        <w:pStyle w:val="a5"/>
        <w:numPr>
          <w:ilvl w:val="0"/>
          <w:numId w:val="201"/>
        </w:numPr>
        <w:tabs>
          <w:tab w:val="left" w:pos="2642"/>
        </w:tabs>
        <w:ind w:right="846" w:firstLine="700"/>
        <w:jc w:val="both"/>
        <w:rPr>
          <w:sz w:val="24"/>
        </w:rPr>
      </w:pPr>
      <w:r>
        <w:rPr>
          <w:sz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окружающейсреде;</w:t>
      </w:r>
    </w:p>
    <w:p w:rsidR="008D1BE6" w:rsidRDefault="00244D44" w:rsidP="00821A14">
      <w:pPr>
        <w:pStyle w:val="a5"/>
        <w:numPr>
          <w:ilvl w:val="0"/>
          <w:numId w:val="201"/>
        </w:numPr>
        <w:tabs>
          <w:tab w:val="left" w:pos="2642"/>
        </w:tabs>
        <w:spacing w:before="1"/>
        <w:ind w:right="847" w:firstLine="700"/>
        <w:jc w:val="both"/>
        <w:rPr>
          <w:sz w:val="24"/>
        </w:rPr>
      </w:pPr>
      <w:r>
        <w:rPr>
          <w:sz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8D1BE6" w:rsidRDefault="00244D44" w:rsidP="00821A14">
      <w:pPr>
        <w:pStyle w:val="a5"/>
        <w:numPr>
          <w:ilvl w:val="0"/>
          <w:numId w:val="201"/>
        </w:numPr>
        <w:tabs>
          <w:tab w:val="left" w:pos="2642"/>
        </w:tabs>
        <w:ind w:right="847" w:firstLine="700"/>
        <w:jc w:val="both"/>
        <w:rPr>
          <w:sz w:val="24"/>
        </w:rPr>
      </w:pPr>
      <w:r>
        <w:rPr>
          <w:sz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окружающейсреды;</w:t>
      </w:r>
    </w:p>
    <w:p w:rsidR="008D1BE6" w:rsidRDefault="00244D44" w:rsidP="00821A14">
      <w:pPr>
        <w:pStyle w:val="a5"/>
        <w:numPr>
          <w:ilvl w:val="0"/>
          <w:numId w:val="201"/>
        </w:numPr>
        <w:tabs>
          <w:tab w:val="left" w:pos="2642"/>
        </w:tabs>
        <w:ind w:right="855" w:firstLine="700"/>
        <w:jc w:val="both"/>
        <w:rPr>
          <w:sz w:val="24"/>
        </w:rPr>
      </w:pPr>
      <w:r>
        <w:rPr>
          <w:sz w:val="24"/>
        </w:rPr>
        <w:t>освоение приѐмов оказания первой помощи, рациональной организации труда и отдыха, выращивания и размножения культурных растений и домашних животных, ухода заними.</w:t>
      </w:r>
    </w:p>
    <w:p w:rsidR="008D1BE6" w:rsidRDefault="008D1BE6">
      <w:pPr>
        <w:pStyle w:val="a3"/>
        <w:ind w:left="0"/>
        <w:rPr>
          <w:sz w:val="26"/>
        </w:rPr>
      </w:pPr>
    </w:p>
    <w:p w:rsidR="008D1BE6" w:rsidRDefault="00244D44">
      <w:pPr>
        <w:pStyle w:val="1"/>
        <w:spacing w:before="215" w:after="4" w:line="240" w:lineRule="auto"/>
        <w:ind w:left="1682"/>
      </w:pPr>
      <w:r>
        <w:t>Планируемые результаты изучения предмета биология 5 класс</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389"/>
        <w:gridCol w:w="3404"/>
      </w:tblGrid>
      <w:tr w:rsidR="008D1BE6">
        <w:trPr>
          <w:trHeight w:val="1379"/>
        </w:trPr>
        <w:tc>
          <w:tcPr>
            <w:tcW w:w="674" w:type="dxa"/>
          </w:tcPr>
          <w:p w:rsidR="008D1BE6" w:rsidRDefault="00244D44">
            <w:pPr>
              <w:pStyle w:val="TableParagraph"/>
              <w:ind w:left="115" w:right="103" w:firstLine="33"/>
              <w:jc w:val="both"/>
              <w:rPr>
                <w:sz w:val="24"/>
              </w:rPr>
            </w:pPr>
            <w:r>
              <w:rPr>
                <w:sz w:val="24"/>
              </w:rPr>
              <w:t>Наз ван ие разд</w:t>
            </w:r>
          </w:p>
          <w:p w:rsidR="008D1BE6" w:rsidRDefault="00244D44">
            <w:pPr>
              <w:pStyle w:val="TableParagraph"/>
              <w:spacing w:line="262" w:lineRule="exact"/>
              <w:ind w:left="170"/>
              <w:jc w:val="both"/>
              <w:rPr>
                <w:sz w:val="24"/>
              </w:rPr>
            </w:pPr>
            <w:r>
              <w:rPr>
                <w:sz w:val="24"/>
              </w:rPr>
              <w:t>ела</w:t>
            </w:r>
          </w:p>
        </w:tc>
        <w:tc>
          <w:tcPr>
            <w:tcW w:w="5389" w:type="dxa"/>
          </w:tcPr>
          <w:p w:rsidR="008D1BE6" w:rsidRDefault="00244D44">
            <w:pPr>
              <w:pStyle w:val="TableParagraph"/>
              <w:spacing w:line="270" w:lineRule="exact"/>
              <w:ind w:left="108"/>
              <w:rPr>
                <w:sz w:val="24"/>
              </w:rPr>
            </w:pPr>
            <w:r>
              <w:rPr>
                <w:sz w:val="24"/>
              </w:rPr>
              <w:t>ученик научится</w:t>
            </w:r>
          </w:p>
        </w:tc>
        <w:tc>
          <w:tcPr>
            <w:tcW w:w="3404" w:type="dxa"/>
          </w:tcPr>
          <w:p w:rsidR="008D1BE6" w:rsidRDefault="00244D44">
            <w:pPr>
              <w:pStyle w:val="TableParagraph"/>
              <w:spacing w:line="237" w:lineRule="auto"/>
              <w:ind w:left="108" w:right="165"/>
              <w:rPr>
                <w:sz w:val="24"/>
              </w:rPr>
            </w:pPr>
            <w:r>
              <w:rPr>
                <w:sz w:val="24"/>
              </w:rPr>
              <w:t>ученик получит возможность научиться</w:t>
            </w:r>
          </w:p>
        </w:tc>
      </w:tr>
      <w:tr w:rsidR="008D1BE6">
        <w:trPr>
          <w:trHeight w:val="6903"/>
        </w:trPr>
        <w:tc>
          <w:tcPr>
            <w:tcW w:w="674" w:type="dxa"/>
          </w:tcPr>
          <w:p w:rsidR="008D1BE6" w:rsidRDefault="00244D44">
            <w:pPr>
              <w:pStyle w:val="TableParagraph"/>
              <w:ind w:left="107" w:right="92"/>
              <w:rPr>
                <w:sz w:val="24"/>
              </w:rPr>
            </w:pPr>
            <w:r>
              <w:rPr>
                <w:sz w:val="24"/>
              </w:rPr>
              <w:t>Био лог ия – нау ка о жив ых орга низ мах.</w:t>
            </w:r>
          </w:p>
        </w:tc>
        <w:tc>
          <w:tcPr>
            <w:tcW w:w="5389" w:type="dxa"/>
          </w:tcPr>
          <w:p w:rsidR="008D1BE6" w:rsidRDefault="00244D44" w:rsidP="00821A14">
            <w:pPr>
              <w:pStyle w:val="TableParagraph"/>
              <w:numPr>
                <w:ilvl w:val="0"/>
                <w:numId w:val="200"/>
              </w:numPr>
              <w:tabs>
                <w:tab w:val="left" w:pos="382"/>
              </w:tabs>
              <w:ind w:right="99" w:firstLine="0"/>
              <w:jc w:val="both"/>
              <w:rPr>
                <w:sz w:val="24"/>
              </w:rPr>
            </w:pPr>
            <w:r>
              <w:rPr>
                <w:sz w:val="24"/>
              </w:rPr>
              <w:t>раскрывать роль биологии в практической деятельности людей; роль различных организмов в жизничеловека;</w:t>
            </w:r>
          </w:p>
          <w:p w:rsidR="008D1BE6" w:rsidRDefault="00244D44" w:rsidP="00821A14">
            <w:pPr>
              <w:pStyle w:val="TableParagraph"/>
              <w:numPr>
                <w:ilvl w:val="0"/>
                <w:numId w:val="200"/>
              </w:numPr>
              <w:tabs>
                <w:tab w:val="left" w:pos="320"/>
              </w:tabs>
              <w:ind w:right="95" w:firstLine="0"/>
              <w:jc w:val="both"/>
              <w:rPr>
                <w:sz w:val="24"/>
              </w:rPr>
            </w:pPr>
            <w:r>
              <w:rPr>
                <w:sz w:val="24"/>
              </w:rPr>
              <w:t>сравнивать биологические объекты (растения, животные, бактерии, грибы), процессы жизнедеятельности; делать выводы и умозаключения на основесравнения;</w:t>
            </w:r>
          </w:p>
          <w:p w:rsidR="008D1BE6" w:rsidRDefault="00244D44" w:rsidP="00821A14">
            <w:pPr>
              <w:pStyle w:val="TableParagraph"/>
              <w:numPr>
                <w:ilvl w:val="0"/>
                <w:numId w:val="200"/>
              </w:numPr>
              <w:tabs>
                <w:tab w:val="left" w:pos="377"/>
              </w:tabs>
              <w:ind w:right="97" w:firstLine="0"/>
              <w:jc w:val="both"/>
              <w:rPr>
                <w:sz w:val="24"/>
              </w:rPr>
            </w:pPr>
            <w:r>
              <w:rPr>
                <w:sz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ихрезультаты;</w:t>
            </w:r>
          </w:p>
          <w:p w:rsidR="008D1BE6" w:rsidRDefault="00244D44" w:rsidP="00821A14">
            <w:pPr>
              <w:pStyle w:val="TableParagraph"/>
              <w:numPr>
                <w:ilvl w:val="0"/>
                <w:numId w:val="200"/>
              </w:numPr>
              <w:tabs>
                <w:tab w:val="left" w:pos="363"/>
              </w:tabs>
              <w:ind w:right="98" w:firstLine="0"/>
              <w:jc w:val="both"/>
              <w:rPr>
                <w:sz w:val="24"/>
              </w:rPr>
            </w:pPr>
            <w:r>
              <w:rPr>
                <w:sz w:val="24"/>
              </w:rPr>
              <w:t>знать и аргументировать основные правила поведения вприроде;</w:t>
            </w:r>
          </w:p>
          <w:p w:rsidR="008D1BE6" w:rsidRDefault="00244D44" w:rsidP="00821A14">
            <w:pPr>
              <w:pStyle w:val="TableParagraph"/>
              <w:numPr>
                <w:ilvl w:val="0"/>
                <w:numId w:val="200"/>
              </w:numPr>
              <w:tabs>
                <w:tab w:val="left" w:pos="478"/>
              </w:tabs>
              <w:ind w:right="98" w:firstLine="0"/>
              <w:jc w:val="both"/>
              <w:rPr>
                <w:sz w:val="24"/>
              </w:rPr>
            </w:pPr>
            <w:r>
              <w:rPr>
                <w:sz w:val="24"/>
              </w:rPr>
              <w:t>анализировать и оценивать последствия деятельности человека вприроде;</w:t>
            </w:r>
          </w:p>
          <w:p w:rsidR="008D1BE6" w:rsidRDefault="00244D44" w:rsidP="00821A14">
            <w:pPr>
              <w:pStyle w:val="TableParagraph"/>
              <w:numPr>
                <w:ilvl w:val="0"/>
                <w:numId w:val="200"/>
              </w:numPr>
              <w:tabs>
                <w:tab w:val="left" w:pos="248"/>
              </w:tabs>
              <w:ind w:right="416" w:firstLine="0"/>
              <w:rPr>
                <w:sz w:val="24"/>
              </w:rPr>
            </w:pPr>
            <w:r>
              <w:rPr>
                <w:sz w:val="24"/>
              </w:rPr>
              <w:t>знать и соблюдать правила работы вкабинете биологии</w:t>
            </w:r>
          </w:p>
        </w:tc>
        <w:tc>
          <w:tcPr>
            <w:tcW w:w="3404" w:type="dxa"/>
          </w:tcPr>
          <w:p w:rsidR="008D1BE6" w:rsidRDefault="00244D44" w:rsidP="00821A14">
            <w:pPr>
              <w:pStyle w:val="TableParagraph"/>
              <w:numPr>
                <w:ilvl w:val="0"/>
                <w:numId w:val="199"/>
              </w:numPr>
              <w:tabs>
                <w:tab w:val="left" w:pos="284"/>
                <w:tab w:val="left" w:pos="1041"/>
                <w:tab w:val="left" w:pos="1151"/>
                <w:tab w:val="left" w:pos="1986"/>
                <w:tab w:val="left" w:pos="2175"/>
                <w:tab w:val="left" w:pos="2327"/>
              </w:tabs>
              <w:ind w:right="97" w:firstLine="0"/>
              <w:rPr>
                <w:i/>
                <w:sz w:val="24"/>
              </w:rPr>
            </w:pPr>
            <w:r>
              <w:rPr>
                <w:i/>
                <w:sz w:val="24"/>
              </w:rPr>
              <w:t>ориентироваться в системе моральных норм и ценностей по отношению к объектам живой</w:t>
            </w:r>
            <w:r>
              <w:rPr>
                <w:i/>
                <w:sz w:val="24"/>
              </w:rPr>
              <w:tab/>
              <w:t>природы</w:t>
            </w:r>
            <w:r>
              <w:rPr>
                <w:i/>
                <w:sz w:val="24"/>
              </w:rPr>
              <w:tab/>
            </w:r>
            <w:r>
              <w:rPr>
                <w:i/>
                <w:sz w:val="24"/>
              </w:rPr>
              <w:tab/>
              <w:t>(признание высокой ценности жизни во всех</w:t>
            </w:r>
            <w:r>
              <w:rPr>
                <w:i/>
                <w:sz w:val="24"/>
              </w:rPr>
              <w:tab/>
            </w:r>
            <w:r>
              <w:rPr>
                <w:i/>
                <w:sz w:val="24"/>
              </w:rPr>
              <w:tab/>
              <w:t>ее</w:t>
            </w:r>
            <w:r>
              <w:rPr>
                <w:i/>
                <w:sz w:val="24"/>
              </w:rPr>
              <w:tab/>
              <w:t>проявлениях, экологическое</w:t>
            </w:r>
            <w:r>
              <w:rPr>
                <w:i/>
                <w:sz w:val="24"/>
              </w:rPr>
              <w:tab/>
            </w:r>
            <w:r>
              <w:rPr>
                <w:i/>
                <w:sz w:val="24"/>
              </w:rPr>
              <w:tab/>
            </w:r>
            <w:r>
              <w:rPr>
                <w:i/>
                <w:sz w:val="24"/>
              </w:rPr>
              <w:tab/>
              <w:t>сознание, эмоционально-ценностное отношение к объектам живой природы);</w:t>
            </w:r>
          </w:p>
          <w:p w:rsidR="008D1BE6" w:rsidRDefault="00244D44" w:rsidP="00821A14">
            <w:pPr>
              <w:pStyle w:val="TableParagraph"/>
              <w:numPr>
                <w:ilvl w:val="0"/>
                <w:numId w:val="199"/>
              </w:numPr>
              <w:tabs>
                <w:tab w:val="left" w:pos="521"/>
              </w:tabs>
              <w:ind w:right="98" w:firstLine="0"/>
              <w:jc w:val="both"/>
              <w:rPr>
                <w:i/>
                <w:sz w:val="24"/>
              </w:rPr>
            </w:pPr>
            <w:r>
              <w:rPr>
                <w:i/>
                <w:sz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живойприроде;</w:t>
            </w:r>
          </w:p>
          <w:p w:rsidR="008D1BE6" w:rsidRDefault="00244D44" w:rsidP="00821A14">
            <w:pPr>
              <w:pStyle w:val="TableParagraph"/>
              <w:numPr>
                <w:ilvl w:val="0"/>
                <w:numId w:val="199"/>
              </w:numPr>
              <w:tabs>
                <w:tab w:val="left" w:pos="614"/>
                <w:tab w:val="left" w:pos="615"/>
                <w:tab w:val="left" w:pos="1647"/>
                <w:tab w:val="left" w:pos="1729"/>
                <w:tab w:val="left" w:pos="1868"/>
                <w:tab w:val="left" w:pos="2097"/>
                <w:tab w:val="left" w:pos="2252"/>
                <w:tab w:val="left" w:pos="2420"/>
                <w:tab w:val="left" w:pos="2627"/>
                <w:tab w:val="left" w:pos="2725"/>
                <w:tab w:val="left" w:pos="3173"/>
              </w:tabs>
              <w:ind w:right="96" w:firstLine="0"/>
              <w:rPr>
                <w:i/>
                <w:sz w:val="24"/>
              </w:rPr>
            </w:pPr>
            <w:r>
              <w:rPr>
                <w:i/>
                <w:sz w:val="24"/>
              </w:rPr>
              <w:t>работать</w:t>
            </w:r>
            <w:r>
              <w:rPr>
                <w:i/>
                <w:sz w:val="24"/>
              </w:rPr>
              <w:tab/>
            </w:r>
            <w:r>
              <w:rPr>
                <w:i/>
                <w:sz w:val="24"/>
              </w:rPr>
              <w:tab/>
            </w:r>
            <w:r>
              <w:rPr>
                <w:i/>
                <w:sz w:val="24"/>
              </w:rPr>
              <w:tab/>
              <w:t>в</w:t>
            </w:r>
            <w:r>
              <w:rPr>
                <w:i/>
                <w:sz w:val="24"/>
              </w:rPr>
              <w:tab/>
            </w:r>
            <w:r>
              <w:rPr>
                <w:i/>
                <w:sz w:val="24"/>
              </w:rPr>
              <w:tab/>
            </w:r>
            <w:r>
              <w:rPr>
                <w:i/>
                <w:sz w:val="24"/>
              </w:rPr>
              <w:tab/>
              <w:t>группе сверстников</w:t>
            </w:r>
            <w:r>
              <w:rPr>
                <w:i/>
                <w:sz w:val="24"/>
              </w:rPr>
              <w:tab/>
            </w:r>
            <w:r>
              <w:rPr>
                <w:i/>
                <w:sz w:val="24"/>
              </w:rPr>
              <w:tab/>
              <w:t>при</w:t>
            </w:r>
            <w:r>
              <w:rPr>
                <w:i/>
                <w:sz w:val="24"/>
              </w:rPr>
              <w:tab/>
            </w:r>
            <w:r>
              <w:rPr>
                <w:i/>
                <w:sz w:val="24"/>
              </w:rPr>
              <w:tab/>
            </w:r>
            <w:r>
              <w:rPr>
                <w:i/>
                <w:sz w:val="24"/>
              </w:rPr>
              <w:tab/>
              <w:t>решении познавательных</w:t>
            </w:r>
            <w:r>
              <w:rPr>
                <w:i/>
                <w:sz w:val="24"/>
              </w:rPr>
              <w:tab/>
            </w:r>
            <w:r>
              <w:rPr>
                <w:i/>
                <w:sz w:val="24"/>
              </w:rPr>
              <w:tab/>
            </w:r>
            <w:r>
              <w:rPr>
                <w:i/>
                <w:sz w:val="24"/>
              </w:rPr>
              <w:tab/>
            </w:r>
            <w:r>
              <w:rPr>
                <w:i/>
                <w:sz w:val="24"/>
              </w:rPr>
              <w:tab/>
            </w:r>
            <w:r>
              <w:rPr>
                <w:i/>
                <w:sz w:val="24"/>
              </w:rPr>
              <w:tab/>
            </w:r>
            <w:r>
              <w:rPr>
                <w:i/>
                <w:sz w:val="24"/>
              </w:rPr>
              <w:tab/>
              <w:t>задач связанных</w:t>
            </w:r>
            <w:r>
              <w:rPr>
                <w:i/>
                <w:sz w:val="24"/>
              </w:rPr>
              <w:tab/>
              <w:t>с</w:t>
            </w:r>
            <w:r>
              <w:rPr>
                <w:i/>
                <w:sz w:val="24"/>
              </w:rPr>
              <w:tab/>
            </w:r>
            <w:r>
              <w:rPr>
                <w:i/>
                <w:sz w:val="24"/>
              </w:rPr>
              <w:tab/>
            </w:r>
            <w:r>
              <w:rPr>
                <w:i/>
                <w:sz w:val="24"/>
              </w:rPr>
              <w:tab/>
              <w:t>изучением особенностей</w:t>
            </w:r>
            <w:r>
              <w:rPr>
                <w:i/>
                <w:sz w:val="24"/>
              </w:rPr>
              <w:tab/>
            </w:r>
            <w:r>
              <w:rPr>
                <w:i/>
                <w:sz w:val="24"/>
              </w:rPr>
              <w:tab/>
            </w:r>
            <w:r>
              <w:rPr>
                <w:i/>
                <w:sz w:val="24"/>
              </w:rPr>
              <w:tab/>
              <w:t>строения</w:t>
            </w:r>
            <w:r>
              <w:rPr>
                <w:i/>
                <w:sz w:val="24"/>
              </w:rPr>
              <w:tab/>
              <w:t>и жизнедеятельности растений,  животных, грибов</w:t>
            </w:r>
          </w:p>
          <w:p w:rsidR="008D1BE6" w:rsidRDefault="00244D44">
            <w:pPr>
              <w:pStyle w:val="TableParagraph"/>
              <w:tabs>
                <w:tab w:val="left" w:pos="568"/>
                <w:tab w:val="left" w:pos="1960"/>
              </w:tabs>
              <w:spacing w:line="266" w:lineRule="exact"/>
              <w:ind w:left="108"/>
              <w:rPr>
                <w:i/>
                <w:sz w:val="24"/>
              </w:rPr>
            </w:pPr>
            <w:r>
              <w:rPr>
                <w:i/>
                <w:sz w:val="24"/>
              </w:rPr>
              <w:t>и</w:t>
            </w:r>
            <w:r>
              <w:rPr>
                <w:i/>
                <w:sz w:val="24"/>
              </w:rPr>
              <w:tab/>
              <w:t>бактерий,</w:t>
            </w:r>
            <w:r>
              <w:rPr>
                <w:i/>
                <w:sz w:val="24"/>
              </w:rPr>
              <w:tab/>
              <w:t>планировать</w:t>
            </w:r>
          </w:p>
        </w:tc>
      </w:tr>
    </w:tbl>
    <w:p w:rsidR="008D1BE6" w:rsidRDefault="008D1BE6">
      <w:pPr>
        <w:spacing w:line="266" w:lineRule="exact"/>
        <w:rPr>
          <w:sz w:val="24"/>
        </w:rPr>
        <w:sectPr w:rsidR="008D1BE6">
          <w:pgSz w:w="11910" w:h="16840"/>
          <w:pgMar w:top="1040" w:right="0" w:bottom="166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389"/>
        <w:gridCol w:w="3404"/>
      </w:tblGrid>
      <w:tr w:rsidR="008D1BE6">
        <w:trPr>
          <w:trHeight w:val="1382"/>
        </w:trPr>
        <w:tc>
          <w:tcPr>
            <w:tcW w:w="674" w:type="dxa"/>
          </w:tcPr>
          <w:p w:rsidR="008D1BE6" w:rsidRDefault="008D1BE6">
            <w:pPr>
              <w:pStyle w:val="TableParagraph"/>
              <w:rPr>
                <w:sz w:val="24"/>
              </w:rPr>
            </w:pPr>
          </w:p>
        </w:tc>
        <w:tc>
          <w:tcPr>
            <w:tcW w:w="5389" w:type="dxa"/>
          </w:tcPr>
          <w:p w:rsidR="008D1BE6" w:rsidRDefault="008D1BE6">
            <w:pPr>
              <w:pStyle w:val="TableParagraph"/>
              <w:rPr>
                <w:sz w:val="24"/>
              </w:rPr>
            </w:pPr>
          </w:p>
        </w:tc>
        <w:tc>
          <w:tcPr>
            <w:tcW w:w="3404" w:type="dxa"/>
          </w:tcPr>
          <w:p w:rsidR="008D1BE6" w:rsidRDefault="00244D44">
            <w:pPr>
              <w:pStyle w:val="TableParagraph"/>
              <w:tabs>
                <w:tab w:val="left" w:pos="2570"/>
              </w:tabs>
              <w:ind w:left="108" w:right="96"/>
              <w:jc w:val="both"/>
              <w:rPr>
                <w:i/>
                <w:sz w:val="24"/>
              </w:rPr>
            </w:pPr>
            <w:r>
              <w:rPr>
                <w:i/>
                <w:sz w:val="24"/>
              </w:rPr>
              <w:t>совместную деятельность, учитывать</w:t>
            </w:r>
            <w:r>
              <w:rPr>
                <w:i/>
                <w:sz w:val="24"/>
              </w:rPr>
              <w:tab/>
              <w:t>мнение окружающих иадекватно</w:t>
            </w:r>
          </w:p>
          <w:p w:rsidR="008D1BE6" w:rsidRDefault="00244D44">
            <w:pPr>
              <w:pStyle w:val="TableParagraph"/>
              <w:spacing w:line="270" w:lineRule="atLeast"/>
              <w:ind w:left="108" w:right="99"/>
              <w:jc w:val="both"/>
              <w:rPr>
                <w:i/>
                <w:sz w:val="24"/>
              </w:rPr>
            </w:pPr>
            <w:r>
              <w:rPr>
                <w:i/>
                <w:sz w:val="24"/>
              </w:rPr>
              <w:t>оценивать собственный вклад в деятельность группы.</w:t>
            </w:r>
          </w:p>
        </w:tc>
      </w:tr>
      <w:tr w:rsidR="008D1BE6">
        <w:trPr>
          <w:trHeight w:val="272"/>
        </w:trPr>
        <w:tc>
          <w:tcPr>
            <w:tcW w:w="674" w:type="dxa"/>
            <w:tcBorders>
              <w:bottom w:val="nil"/>
            </w:tcBorders>
          </w:tcPr>
          <w:p w:rsidR="008D1BE6" w:rsidRDefault="00244D44">
            <w:pPr>
              <w:pStyle w:val="TableParagraph"/>
              <w:spacing w:line="253" w:lineRule="exact"/>
              <w:ind w:left="107"/>
              <w:rPr>
                <w:sz w:val="24"/>
              </w:rPr>
            </w:pPr>
            <w:r>
              <w:rPr>
                <w:sz w:val="24"/>
              </w:rPr>
              <w:t>Кле</w:t>
            </w:r>
          </w:p>
        </w:tc>
        <w:tc>
          <w:tcPr>
            <w:tcW w:w="5389" w:type="dxa"/>
            <w:tcBorders>
              <w:bottom w:val="nil"/>
            </w:tcBorders>
          </w:tcPr>
          <w:p w:rsidR="008D1BE6" w:rsidRDefault="00244D44">
            <w:pPr>
              <w:pStyle w:val="TableParagraph"/>
              <w:tabs>
                <w:tab w:val="left" w:pos="760"/>
                <w:tab w:val="left" w:pos="2281"/>
                <w:tab w:val="left" w:pos="4325"/>
              </w:tabs>
              <w:spacing w:line="253" w:lineRule="exact"/>
              <w:ind w:left="108"/>
              <w:rPr>
                <w:sz w:val="24"/>
              </w:rPr>
            </w:pPr>
            <w:r>
              <w:rPr>
                <w:sz w:val="24"/>
              </w:rPr>
              <w:t>-</w:t>
            </w:r>
            <w:r>
              <w:rPr>
                <w:sz w:val="24"/>
              </w:rPr>
              <w:tab/>
              <w:t>выделять</w:t>
            </w:r>
            <w:r>
              <w:rPr>
                <w:sz w:val="24"/>
              </w:rPr>
              <w:tab/>
              <w:t>существенные</w:t>
            </w:r>
            <w:r>
              <w:rPr>
                <w:sz w:val="24"/>
              </w:rPr>
              <w:tab/>
              <w:t>признаки</w:t>
            </w:r>
          </w:p>
        </w:tc>
        <w:tc>
          <w:tcPr>
            <w:tcW w:w="3404" w:type="dxa"/>
            <w:tcBorders>
              <w:bottom w:val="nil"/>
            </w:tcBorders>
          </w:tcPr>
          <w:p w:rsidR="008D1BE6" w:rsidRDefault="00244D44">
            <w:pPr>
              <w:pStyle w:val="TableParagraph"/>
              <w:tabs>
                <w:tab w:val="left" w:pos="408"/>
                <w:tab w:val="left" w:pos="1619"/>
                <w:tab w:val="left" w:pos="3173"/>
              </w:tabs>
              <w:spacing w:line="253" w:lineRule="exact"/>
              <w:ind w:left="108"/>
              <w:rPr>
                <w:i/>
                <w:sz w:val="24"/>
              </w:rPr>
            </w:pPr>
            <w:r>
              <w:rPr>
                <w:i/>
                <w:sz w:val="24"/>
              </w:rPr>
              <w:t>-</w:t>
            </w:r>
            <w:r>
              <w:rPr>
                <w:i/>
                <w:sz w:val="24"/>
              </w:rPr>
              <w:tab/>
              <w:t>находить</w:t>
            </w:r>
            <w:r>
              <w:rPr>
                <w:i/>
                <w:sz w:val="24"/>
              </w:rPr>
              <w:tab/>
              <w:t>информацию</w:t>
            </w:r>
            <w:r>
              <w:rPr>
                <w:i/>
                <w:sz w:val="24"/>
              </w:rPr>
              <w:tab/>
              <w:t>о</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точ</w:t>
            </w:r>
          </w:p>
        </w:tc>
        <w:tc>
          <w:tcPr>
            <w:tcW w:w="5389" w:type="dxa"/>
            <w:tcBorders>
              <w:top w:val="nil"/>
              <w:bottom w:val="nil"/>
            </w:tcBorders>
          </w:tcPr>
          <w:p w:rsidR="008D1BE6" w:rsidRDefault="00244D44">
            <w:pPr>
              <w:pStyle w:val="TableParagraph"/>
              <w:spacing w:line="256" w:lineRule="exact"/>
              <w:ind w:left="108"/>
              <w:rPr>
                <w:sz w:val="24"/>
              </w:rPr>
            </w:pPr>
            <w:r>
              <w:rPr>
                <w:sz w:val="24"/>
              </w:rPr>
              <w:t>биологических объектов (клеток и организмов</w:t>
            </w:r>
          </w:p>
        </w:tc>
        <w:tc>
          <w:tcPr>
            <w:tcW w:w="3404" w:type="dxa"/>
            <w:tcBorders>
              <w:top w:val="nil"/>
              <w:bottom w:val="nil"/>
            </w:tcBorders>
          </w:tcPr>
          <w:p w:rsidR="008D1BE6" w:rsidRDefault="00244D44">
            <w:pPr>
              <w:pStyle w:val="TableParagraph"/>
              <w:tabs>
                <w:tab w:val="left" w:pos="1799"/>
                <w:tab w:val="left" w:pos="2514"/>
              </w:tabs>
              <w:spacing w:line="256" w:lineRule="exact"/>
              <w:ind w:left="108"/>
              <w:rPr>
                <w:i/>
                <w:sz w:val="24"/>
              </w:rPr>
            </w:pPr>
            <w:r>
              <w:rPr>
                <w:i/>
                <w:sz w:val="24"/>
              </w:rPr>
              <w:t>растениях</w:t>
            </w:r>
            <w:r>
              <w:rPr>
                <w:i/>
                <w:sz w:val="24"/>
              </w:rPr>
              <w:tab/>
              <w:t>в</w:t>
            </w:r>
            <w:r>
              <w:rPr>
                <w:i/>
                <w:sz w:val="24"/>
              </w:rPr>
              <w:tab/>
              <w:t>научно-</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ное</w:t>
            </w:r>
          </w:p>
        </w:tc>
        <w:tc>
          <w:tcPr>
            <w:tcW w:w="5389" w:type="dxa"/>
            <w:tcBorders>
              <w:top w:val="nil"/>
              <w:bottom w:val="nil"/>
            </w:tcBorders>
          </w:tcPr>
          <w:p w:rsidR="008D1BE6" w:rsidRDefault="00244D44">
            <w:pPr>
              <w:pStyle w:val="TableParagraph"/>
              <w:tabs>
                <w:tab w:val="left" w:pos="1393"/>
                <w:tab w:val="left" w:pos="2786"/>
                <w:tab w:val="left" w:pos="3842"/>
                <w:tab w:val="left" w:pos="5146"/>
              </w:tabs>
              <w:spacing w:line="256" w:lineRule="exact"/>
              <w:ind w:left="108"/>
              <w:rPr>
                <w:sz w:val="24"/>
              </w:rPr>
            </w:pPr>
            <w:r>
              <w:rPr>
                <w:sz w:val="24"/>
              </w:rPr>
              <w:t>растений,</w:t>
            </w:r>
            <w:r>
              <w:rPr>
                <w:sz w:val="24"/>
              </w:rPr>
              <w:tab/>
              <w:t>животных,</w:t>
            </w:r>
            <w:r>
              <w:rPr>
                <w:sz w:val="24"/>
              </w:rPr>
              <w:tab/>
              <w:t>грибов,</w:t>
            </w:r>
            <w:r>
              <w:rPr>
                <w:sz w:val="24"/>
              </w:rPr>
              <w:tab/>
              <w:t>бактерий)</w:t>
            </w:r>
            <w:r>
              <w:rPr>
                <w:sz w:val="24"/>
              </w:rPr>
              <w:tab/>
              <w:t>и</w:t>
            </w:r>
          </w:p>
        </w:tc>
        <w:tc>
          <w:tcPr>
            <w:tcW w:w="3404" w:type="dxa"/>
            <w:tcBorders>
              <w:top w:val="nil"/>
              <w:bottom w:val="nil"/>
            </w:tcBorders>
          </w:tcPr>
          <w:p w:rsidR="008D1BE6" w:rsidRDefault="00244D44">
            <w:pPr>
              <w:pStyle w:val="TableParagraph"/>
              <w:tabs>
                <w:tab w:val="left" w:pos="1981"/>
              </w:tabs>
              <w:spacing w:line="256" w:lineRule="exact"/>
              <w:ind w:left="108"/>
              <w:rPr>
                <w:i/>
                <w:sz w:val="24"/>
              </w:rPr>
            </w:pPr>
            <w:r>
              <w:rPr>
                <w:i/>
                <w:sz w:val="24"/>
              </w:rPr>
              <w:t>популярной</w:t>
            </w:r>
            <w:r>
              <w:rPr>
                <w:i/>
                <w:sz w:val="24"/>
              </w:rPr>
              <w:tab/>
              <w:t>литературе,</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стро</w:t>
            </w:r>
          </w:p>
        </w:tc>
        <w:tc>
          <w:tcPr>
            <w:tcW w:w="5389" w:type="dxa"/>
            <w:tcBorders>
              <w:top w:val="nil"/>
              <w:bottom w:val="nil"/>
            </w:tcBorders>
          </w:tcPr>
          <w:p w:rsidR="008D1BE6" w:rsidRDefault="00244D44">
            <w:pPr>
              <w:pStyle w:val="TableParagraph"/>
              <w:spacing w:line="256" w:lineRule="exact"/>
              <w:ind w:left="108"/>
              <w:rPr>
                <w:sz w:val="24"/>
              </w:rPr>
            </w:pPr>
            <w:r>
              <w:rPr>
                <w:sz w:val="24"/>
              </w:rPr>
              <w:t>процессов, характерных для живых организмов;</w:t>
            </w:r>
          </w:p>
        </w:tc>
        <w:tc>
          <w:tcPr>
            <w:tcW w:w="3404" w:type="dxa"/>
            <w:tcBorders>
              <w:top w:val="nil"/>
              <w:bottom w:val="nil"/>
            </w:tcBorders>
          </w:tcPr>
          <w:p w:rsidR="008D1BE6" w:rsidRDefault="00244D44">
            <w:pPr>
              <w:pStyle w:val="TableParagraph"/>
              <w:tabs>
                <w:tab w:val="left" w:pos="2339"/>
              </w:tabs>
              <w:spacing w:line="256" w:lineRule="exact"/>
              <w:ind w:left="108"/>
              <w:rPr>
                <w:i/>
                <w:sz w:val="24"/>
              </w:rPr>
            </w:pPr>
            <w:r>
              <w:rPr>
                <w:i/>
                <w:sz w:val="24"/>
              </w:rPr>
              <w:t>биологических</w:t>
            </w:r>
            <w:r>
              <w:rPr>
                <w:i/>
                <w:sz w:val="24"/>
              </w:rPr>
              <w:tab/>
              <w:t>словарях,</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ени</w:t>
            </w:r>
          </w:p>
        </w:tc>
        <w:tc>
          <w:tcPr>
            <w:tcW w:w="5389" w:type="dxa"/>
            <w:tcBorders>
              <w:top w:val="nil"/>
              <w:bottom w:val="nil"/>
            </w:tcBorders>
          </w:tcPr>
          <w:p w:rsidR="008D1BE6" w:rsidRDefault="00244D44">
            <w:pPr>
              <w:pStyle w:val="TableParagraph"/>
              <w:tabs>
                <w:tab w:val="left" w:pos="705"/>
              </w:tabs>
              <w:spacing w:line="256" w:lineRule="exact"/>
              <w:ind w:left="108"/>
              <w:rPr>
                <w:sz w:val="24"/>
              </w:rPr>
            </w:pPr>
            <w:r>
              <w:rPr>
                <w:sz w:val="24"/>
              </w:rPr>
              <w:t>-</w:t>
            </w:r>
            <w:r>
              <w:rPr>
                <w:sz w:val="24"/>
              </w:rPr>
              <w:tab/>
              <w:t>различать по внешнему виду, схемами</w:t>
            </w:r>
          </w:p>
        </w:tc>
        <w:tc>
          <w:tcPr>
            <w:tcW w:w="3404" w:type="dxa"/>
            <w:tcBorders>
              <w:top w:val="nil"/>
              <w:bottom w:val="nil"/>
            </w:tcBorders>
          </w:tcPr>
          <w:p w:rsidR="008D1BE6" w:rsidRDefault="00244D44">
            <w:pPr>
              <w:pStyle w:val="TableParagraph"/>
              <w:tabs>
                <w:tab w:val="left" w:pos="2202"/>
              </w:tabs>
              <w:spacing w:line="256" w:lineRule="exact"/>
              <w:ind w:left="108"/>
              <w:rPr>
                <w:i/>
                <w:sz w:val="24"/>
              </w:rPr>
            </w:pPr>
            <w:r>
              <w:rPr>
                <w:i/>
                <w:sz w:val="24"/>
              </w:rPr>
              <w:t>справочниках,</w:t>
            </w:r>
            <w:r>
              <w:rPr>
                <w:i/>
                <w:sz w:val="24"/>
              </w:rPr>
              <w:tab/>
              <w:t>Интернет</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е</w:t>
            </w:r>
          </w:p>
        </w:tc>
        <w:tc>
          <w:tcPr>
            <w:tcW w:w="5389" w:type="dxa"/>
            <w:tcBorders>
              <w:top w:val="nil"/>
              <w:bottom w:val="nil"/>
            </w:tcBorders>
          </w:tcPr>
          <w:p w:rsidR="008D1BE6" w:rsidRDefault="00244D44">
            <w:pPr>
              <w:pStyle w:val="TableParagraph"/>
              <w:spacing w:line="256" w:lineRule="exact"/>
              <w:ind w:left="108"/>
              <w:rPr>
                <w:sz w:val="24"/>
              </w:rPr>
            </w:pPr>
            <w:r>
              <w:rPr>
                <w:sz w:val="24"/>
              </w:rPr>
              <w:t>описаниям реальные биологические объекты или</w:t>
            </w:r>
          </w:p>
        </w:tc>
        <w:tc>
          <w:tcPr>
            <w:tcW w:w="3404" w:type="dxa"/>
            <w:tcBorders>
              <w:top w:val="nil"/>
              <w:bottom w:val="nil"/>
            </w:tcBorders>
          </w:tcPr>
          <w:p w:rsidR="008D1BE6" w:rsidRDefault="00244D44">
            <w:pPr>
              <w:pStyle w:val="TableParagraph"/>
              <w:tabs>
                <w:tab w:val="left" w:pos="1283"/>
                <w:tab w:val="left" w:pos="3173"/>
              </w:tabs>
              <w:spacing w:line="256" w:lineRule="exact"/>
              <w:ind w:left="108"/>
              <w:rPr>
                <w:i/>
                <w:sz w:val="24"/>
              </w:rPr>
            </w:pPr>
            <w:r>
              <w:rPr>
                <w:i/>
                <w:sz w:val="24"/>
              </w:rPr>
              <w:t>ресурсе,</w:t>
            </w:r>
            <w:r>
              <w:rPr>
                <w:i/>
                <w:sz w:val="24"/>
              </w:rPr>
              <w:tab/>
              <w:t>анализировать</w:t>
            </w:r>
            <w:r>
              <w:rPr>
                <w:i/>
                <w:sz w:val="24"/>
              </w:rPr>
              <w:tab/>
              <w:t>и</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орга</w:t>
            </w:r>
          </w:p>
        </w:tc>
        <w:tc>
          <w:tcPr>
            <w:tcW w:w="5389" w:type="dxa"/>
            <w:tcBorders>
              <w:top w:val="nil"/>
              <w:bottom w:val="nil"/>
            </w:tcBorders>
          </w:tcPr>
          <w:p w:rsidR="008D1BE6" w:rsidRDefault="00244D44">
            <w:pPr>
              <w:pStyle w:val="TableParagraph"/>
              <w:tabs>
                <w:tab w:val="left" w:pos="700"/>
                <w:tab w:val="left" w:pos="2434"/>
                <w:tab w:val="left" w:pos="3720"/>
              </w:tabs>
              <w:spacing w:line="256" w:lineRule="exact"/>
              <w:ind w:left="108"/>
              <w:rPr>
                <w:sz w:val="24"/>
              </w:rPr>
            </w:pPr>
            <w:r>
              <w:rPr>
                <w:sz w:val="24"/>
              </w:rPr>
              <w:t>их</w:t>
            </w:r>
            <w:r>
              <w:rPr>
                <w:sz w:val="24"/>
              </w:rPr>
              <w:tab/>
              <w:t>изображения,</w:t>
            </w:r>
            <w:r>
              <w:rPr>
                <w:sz w:val="24"/>
              </w:rPr>
              <w:tab/>
              <w:t>выявлять</w:t>
            </w:r>
            <w:r>
              <w:rPr>
                <w:sz w:val="24"/>
              </w:rPr>
              <w:tab/>
              <w:t>отличительные</w:t>
            </w:r>
          </w:p>
        </w:tc>
        <w:tc>
          <w:tcPr>
            <w:tcW w:w="3404" w:type="dxa"/>
            <w:tcBorders>
              <w:top w:val="nil"/>
              <w:bottom w:val="nil"/>
            </w:tcBorders>
          </w:tcPr>
          <w:p w:rsidR="008D1BE6" w:rsidRDefault="00244D44">
            <w:pPr>
              <w:pStyle w:val="TableParagraph"/>
              <w:spacing w:line="256" w:lineRule="exact"/>
              <w:ind w:left="108"/>
              <w:rPr>
                <w:i/>
                <w:sz w:val="24"/>
              </w:rPr>
            </w:pPr>
            <w:r>
              <w:rPr>
                <w:i/>
                <w:sz w:val="24"/>
              </w:rPr>
              <w:t>оценивать ее, переводить из</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низ</w:t>
            </w:r>
          </w:p>
        </w:tc>
        <w:tc>
          <w:tcPr>
            <w:tcW w:w="5389" w:type="dxa"/>
            <w:tcBorders>
              <w:top w:val="nil"/>
              <w:bottom w:val="nil"/>
            </w:tcBorders>
          </w:tcPr>
          <w:p w:rsidR="008D1BE6" w:rsidRDefault="00244D44">
            <w:pPr>
              <w:pStyle w:val="TableParagraph"/>
              <w:spacing w:line="256" w:lineRule="exact"/>
              <w:ind w:left="108"/>
              <w:rPr>
                <w:sz w:val="24"/>
              </w:rPr>
            </w:pPr>
            <w:r>
              <w:rPr>
                <w:sz w:val="24"/>
              </w:rPr>
              <w:t>признаки биологических объектов устанавливать</w:t>
            </w:r>
          </w:p>
        </w:tc>
        <w:tc>
          <w:tcPr>
            <w:tcW w:w="3404" w:type="dxa"/>
            <w:tcBorders>
              <w:top w:val="nil"/>
              <w:bottom w:val="nil"/>
            </w:tcBorders>
          </w:tcPr>
          <w:p w:rsidR="008D1BE6" w:rsidRDefault="00244D44">
            <w:pPr>
              <w:pStyle w:val="TableParagraph"/>
              <w:spacing w:line="256" w:lineRule="exact"/>
              <w:ind w:left="108"/>
              <w:rPr>
                <w:i/>
                <w:sz w:val="24"/>
              </w:rPr>
            </w:pPr>
            <w:r>
              <w:rPr>
                <w:i/>
                <w:sz w:val="24"/>
              </w:rPr>
              <w:t>одной формы в другую;</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мов</w:t>
            </w:r>
          </w:p>
        </w:tc>
        <w:tc>
          <w:tcPr>
            <w:tcW w:w="5389" w:type="dxa"/>
            <w:tcBorders>
              <w:top w:val="nil"/>
              <w:bottom w:val="nil"/>
            </w:tcBorders>
          </w:tcPr>
          <w:p w:rsidR="008D1BE6" w:rsidRDefault="00244D44">
            <w:pPr>
              <w:pStyle w:val="TableParagraph"/>
              <w:spacing w:line="256" w:lineRule="exact"/>
              <w:ind w:left="108"/>
              <w:rPr>
                <w:sz w:val="24"/>
              </w:rPr>
            </w:pPr>
            <w:r>
              <w:rPr>
                <w:sz w:val="24"/>
              </w:rPr>
              <w:t>взаимосвязи между особенностями строения и</w:t>
            </w:r>
          </w:p>
        </w:tc>
        <w:tc>
          <w:tcPr>
            <w:tcW w:w="3404" w:type="dxa"/>
            <w:tcBorders>
              <w:top w:val="nil"/>
              <w:bottom w:val="nil"/>
            </w:tcBorders>
          </w:tcPr>
          <w:p w:rsidR="008D1BE6" w:rsidRDefault="00244D44">
            <w:pPr>
              <w:pStyle w:val="TableParagraph"/>
              <w:spacing w:line="256" w:lineRule="exact"/>
              <w:ind w:left="108"/>
              <w:rPr>
                <w:i/>
                <w:sz w:val="24"/>
              </w:rPr>
            </w:pPr>
            <w:r>
              <w:rPr>
                <w:i/>
                <w:sz w:val="24"/>
              </w:rPr>
              <w:t>- основам исследовательской и</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функциями клеток и тканей, органов и систем</w:t>
            </w:r>
          </w:p>
        </w:tc>
        <w:tc>
          <w:tcPr>
            <w:tcW w:w="3404" w:type="dxa"/>
            <w:tcBorders>
              <w:top w:val="nil"/>
              <w:bottom w:val="nil"/>
            </w:tcBorders>
          </w:tcPr>
          <w:p w:rsidR="008D1BE6" w:rsidRDefault="00244D44">
            <w:pPr>
              <w:pStyle w:val="TableParagraph"/>
              <w:spacing w:line="256" w:lineRule="exact"/>
              <w:ind w:left="108"/>
              <w:rPr>
                <w:i/>
                <w:sz w:val="24"/>
              </w:rPr>
            </w:pPr>
            <w:r>
              <w:rPr>
                <w:i/>
                <w:sz w:val="24"/>
              </w:rPr>
              <w:t>проектной деятельностипо</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органов;</w:t>
            </w:r>
          </w:p>
        </w:tc>
        <w:tc>
          <w:tcPr>
            <w:tcW w:w="3404" w:type="dxa"/>
            <w:tcBorders>
              <w:top w:val="nil"/>
              <w:bottom w:val="nil"/>
            </w:tcBorders>
          </w:tcPr>
          <w:p w:rsidR="008D1BE6" w:rsidRDefault="00244D44">
            <w:pPr>
              <w:pStyle w:val="TableParagraph"/>
              <w:tabs>
                <w:tab w:val="left" w:pos="2130"/>
              </w:tabs>
              <w:spacing w:line="256" w:lineRule="exact"/>
              <w:ind w:left="108"/>
              <w:rPr>
                <w:i/>
                <w:sz w:val="24"/>
              </w:rPr>
            </w:pPr>
            <w:r>
              <w:rPr>
                <w:i/>
                <w:sz w:val="24"/>
              </w:rPr>
              <w:t>изучению</w:t>
            </w:r>
            <w:r>
              <w:rPr>
                <w:i/>
                <w:sz w:val="24"/>
              </w:rPr>
              <w:tab/>
              <w:t>организмов</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 использовать методы биологической науки:</w:t>
            </w:r>
          </w:p>
        </w:tc>
        <w:tc>
          <w:tcPr>
            <w:tcW w:w="3404" w:type="dxa"/>
            <w:tcBorders>
              <w:top w:val="nil"/>
              <w:bottom w:val="nil"/>
            </w:tcBorders>
          </w:tcPr>
          <w:p w:rsidR="008D1BE6" w:rsidRDefault="00244D44">
            <w:pPr>
              <w:pStyle w:val="TableParagraph"/>
              <w:tabs>
                <w:tab w:val="left" w:pos="1518"/>
                <w:tab w:val="left" w:pos="2607"/>
              </w:tabs>
              <w:spacing w:line="256" w:lineRule="exact"/>
              <w:ind w:left="108"/>
              <w:rPr>
                <w:i/>
                <w:sz w:val="24"/>
              </w:rPr>
            </w:pPr>
            <w:r>
              <w:rPr>
                <w:i/>
                <w:sz w:val="24"/>
              </w:rPr>
              <w:t>различных</w:t>
            </w:r>
            <w:r>
              <w:rPr>
                <w:i/>
                <w:sz w:val="24"/>
              </w:rPr>
              <w:tab/>
              <w:t>царств</w:t>
            </w:r>
            <w:r>
              <w:rPr>
                <w:i/>
                <w:sz w:val="24"/>
              </w:rPr>
              <w:tab/>
              <w:t>живой</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наблюдать и описывать биологические объекты и</w:t>
            </w:r>
          </w:p>
        </w:tc>
        <w:tc>
          <w:tcPr>
            <w:tcW w:w="3404" w:type="dxa"/>
            <w:tcBorders>
              <w:top w:val="nil"/>
              <w:bottom w:val="nil"/>
            </w:tcBorders>
          </w:tcPr>
          <w:p w:rsidR="008D1BE6" w:rsidRDefault="00244D44">
            <w:pPr>
              <w:pStyle w:val="TableParagraph"/>
              <w:tabs>
                <w:tab w:val="left" w:pos="1398"/>
                <w:tab w:val="left" w:pos="2576"/>
              </w:tabs>
              <w:spacing w:line="256" w:lineRule="exact"/>
              <w:ind w:left="108"/>
              <w:rPr>
                <w:i/>
                <w:sz w:val="24"/>
              </w:rPr>
            </w:pPr>
            <w:r>
              <w:rPr>
                <w:i/>
                <w:sz w:val="24"/>
              </w:rPr>
              <w:t>природы,</w:t>
            </w:r>
            <w:r>
              <w:rPr>
                <w:i/>
                <w:sz w:val="24"/>
              </w:rPr>
              <w:tab/>
              <w:t>включая</w:t>
            </w:r>
            <w:r>
              <w:rPr>
                <w:i/>
                <w:sz w:val="24"/>
              </w:rPr>
              <w:tab/>
              <w:t>умения</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процессы; ставить биологические эксперименты и</w:t>
            </w:r>
          </w:p>
        </w:tc>
        <w:tc>
          <w:tcPr>
            <w:tcW w:w="3404" w:type="dxa"/>
            <w:tcBorders>
              <w:top w:val="nil"/>
              <w:bottom w:val="nil"/>
            </w:tcBorders>
          </w:tcPr>
          <w:p w:rsidR="008D1BE6" w:rsidRDefault="00244D44">
            <w:pPr>
              <w:pStyle w:val="TableParagraph"/>
              <w:tabs>
                <w:tab w:val="left" w:pos="2543"/>
              </w:tabs>
              <w:spacing w:line="256" w:lineRule="exact"/>
              <w:ind w:left="108"/>
              <w:rPr>
                <w:i/>
                <w:sz w:val="24"/>
              </w:rPr>
            </w:pPr>
            <w:r>
              <w:rPr>
                <w:i/>
                <w:sz w:val="24"/>
              </w:rPr>
              <w:t>формулировать</w:t>
            </w:r>
            <w:r>
              <w:rPr>
                <w:i/>
                <w:sz w:val="24"/>
              </w:rPr>
              <w:tab/>
              <w:t>задачи,</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объяснять их результаты;</w:t>
            </w:r>
          </w:p>
        </w:tc>
        <w:tc>
          <w:tcPr>
            <w:tcW w:w="3404" w:type="dxa"/>
            <w:tcBorders>
              <w:top w:val="nil"/>
              <w:bottom w:val="nil"/>
            </w:tcBorders>
          </w:tcPr>
          <w:p w:rsidR="008D1BE6" w:rsidRDefault="00244D44">
            <w:pPr>
              <w:pStyle w:val="TableParagraph"/>
              <w:tabs>
                <w:tab w:val="left" w:pos="1933"/>
                <w:tab w:val="left" w:pos="3051"/>
              </w:tabs>
              <w:spacing w:line="256" w:lineRule="exact"/>
              <w:ind w:left="108"/>
              <w:rPr>
                <w:i/>
                <w:sz w:val="24"/>
              </w:rPr>
            </w:pPr>
            <w:r>
              <w:rPr>
                <w:i/>
                <w:sz w:val="24"/>
              </w:rPr>
              <w:t>представлять</w:t>
            </w:r>
            <w:r>
              <w:rPr>
                <w:i/>
                <w:sz w:val="24"/>
              </w:rPr>
              <w:tab/>
              <w:t>работу</w:t>
            </w:r>
            <w:r>
              <w:rPr>
                <w:i/>
                <w:sz w:val="24"/>
              </w:rPr>
              <w:tab/>
              <w:t>на</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 знать и соблюдать правила работы в кабинете</w:t>
            </w:r>
          </w:p>
        </w:tc>
        <w:tc>
          <w:tcPr>
            <w:tcW w:w="3404" w:type="dxa"/>
            <w:tcBorders>
              <w:top w:val="nil"/>
              <w:bottom w:val="nil"/>
            </w:tcBorders>
          </w:tcPr>
          <w:p w:rsidR="008D1BE6" w:rsidRDefault="00244D44">
            <w:pPr>
              <w:pStyle w:val="TableParagraph"/>
              <w:spacing w:line="256" w:lineRule="exact"/>
              <w:ind w:left="108"/>
              <w:rPr>
                <w:i/>
                <w:sz w:val="24"/>
              </w:rPr>
            </w:pPr>
            <w:r>
              <w:rPr>
                <w:i/>
                <w:sz w:val="24"/>
              </w:rPr>
              <w:t>защиту и защищать ее.</w:t>
            </w:r>
          </w:p>
        </w:tc>
      </w:tr>
      <w:tr w:rsidR="008D1BE6">
        <w:trPr>
          <w:trHeight w:val="278"/>
        </w:trPr>
        <w:tc>
          <w:tcPr>
            <w:tcW w:w="674" w:type="dxa"/>
            <w:tcBorders>
              <w:top w:val="nil"/>
            </w:tcBorders>
          </w:tcPr>
          <w:p w:rsidR="008D1BE6" w:rsidRDefault="008D1BE6">
            <w:pPr>
              <w:pStyle w:val="TableParagraph"/>
              <w:rPr>
                <w:sz w:val="20"/>
              </w:rPr>
            </w:pPr>
          </w:p>
        </w:tc>
        <w:tc>
          <w:tcPr>
            <w:tcW w:w="5389" w:type="dxa"/>
            <w:tcBorders>
              <w:top w:val="nil"/>
            </w:tcBorders>
          </w:tcPr>
          <w:p w:rsidR="008D1BE6" w:rsidRDefault="00244D44">
            <w:pPr>
              <w:pStyle w:val="TableParagraph"/>
              <w:spacing w:line="259" w:lineRule="exact"/>
              <w:ind w:left="108"/>
              <w:rPr>
                <w:sz w:val="24"/>
              </w:rPr>
            </w:pPr>
            <w:r>
              <w:rPr>
                <w:sz w:val="24"/>
              </w:rPr>
              <w:t>биологии</w:t>
            </w:r>
          </w:p>
        </w:tc>
        <w:tc>
          <w:tcPr>
            <w:tcW w:w="3404" w:type="dxa"/>
            <w:tcBorders>
              <w:top w:val="nil"/>
            </w:tcBorders>
          </w:tcPr>
          <w:p w:rsidR="008D1BE6" w:rsidRDefault="008D1BE6">
            <w:pPr>
              <w:pStyle w:val="TableParagraph"/>
              <w:rPr>
                <w:sz w:val="20"/>
              </w:rPr>
            </w:pPr>
          </w:p>
        </w:tc>
      </w:tr>
      <w:tr w:rsidR="008D1BE6">
        <w:trPr>
          <w:trHeight w:val="272"/>
        </w:trPr>
        <w:tc>
          <w:tcPr>
            <w:tcW w:w="674" w:type="dxa"/>
            <w:tcBorders>
              <w:bottom w:val="nil"/>
            </w:tcBorders>
          </w:tcPr>
          <w:p w:rsidR="008D1BE6" w:rsidRDefault="00244D44">
            <w:pPr>
              <w:pStyle w:val="TableParagraph"/>
              <w:spacing w:line="253" w:lineRule="exact"/>
              <w:ind w:left="107"/>
              <w:rPr>
                <w:sz w:val="24"/>
              </w:rPr>
            </w:pPr>
            <w:r>
              <w:rPr>
                <w:sz w:val="24"/>
              </w:rPr>
              <w:t>Мн</w:t>
            </w:r>
          </w:p>
        </w:tc>
        <w:tc>
          <w:tcPr>
            <w:tcW w:w="5389" w:type="dxa"/>
            <w:tcBorders>
              <w:bottom w:val="nil"/>
            </w:tcBorders>
          </w:tcPr>
          <w:p w:rsidR="008D1BE6" w:rsidRDefault="00244D44">
            <w:pPr>
              <w:pStyle w:val="TableParagraph"/>
              <w:tabs>
                <w:tab w:val="left" w:pos="412"/>
                <w:tab w:val="left" w:pos="2438"/>
                <w:tab w:val="left" w:pos="3740"/>
              </w:tabs>
              <w:spacing w:line="253" w:lineRule="exact"/>
              <w:ind w:left="108"/>
              <w:rPr>
                <w:sz w:val="24"/>
              </w:rPr>
            </w:pPr>
            <w:r>
              <w:rPr>
                <w:sz w:val="24"/>
              </w:rPr>
              <w:t>-</w:t>
            </w:r>
            <w:r>
              <w:rPr>
                <w:sz w:val="24"/>
              </w:rPr>
              <w:tab/>
              <w:t>аргументировать,</w:t>
            </w:r>
            <w:r>
              <w:rPr>
                <w:sz w:val="24"/>
              </w:rPr>
              <w:tab/>
              <w:t>приводить</w:t>
            </w:r>
            <w:r>
              <w:rPr>
                <w:sz w:val="24"/>
              </w:rPr>
              <w:tab/>
              <w:t>доказательства</w:t>
            </w:r>
          </w:p>
        </w:tc>
        <w:tc>
          <w:tcPr>
            <w:tcW w:w="3404" w:type="dxa"/>
            <w:tcBorders>
              <w:bottom w:val="nil"/>
            </w:tcBorders>
          </w:tcPr>
          <w:p w:rsidR="008D1BE6" w:rsidRDefault="00244D44">
            <w:pPr>
              <w:pStyle w:val="TableParagraph"/>
              <w:tabs>
                <w:tab w:val="left" w:pos="408"/>
                <w:tab w:val="left" w:pos="1619"/>
                <w:tab w:val="left" w:pos="3173"/>
              </w:tabs>
              <w:spacing w:line="253" w:lineRule="exact"/>
              <w:ind w:left="108"/>
              <w:rPr>
                <w:i/>
                <w:sz w:val="24"/>
              </w:rPr>
            </w:pPr>
            <w:r>
              <w:rPr>
                <w:i/>
                <w:sz w:val="24"/>
              </w:rPr>
              <w:t>-</w:t>
            </w:r>
            <w:r>
              <w:rPr>
                <w:i/>
                <w:sz w:val="24"/>
              </w:rPr>
              <w:tab/>
              <w:t>находить</w:t>
            </w:r>
            <w:r>
              <w:rPr>
                <w:i/>
                <w:sz w:val="24"/>
              </w:rPr>
              <w:tab/>
              <w:t>информацию</w:t>
            </w:r>
            <w:r>
              <w:rPr>
                <w:i/>
                <w:sz w:val="24"/>
              </w:rPr>
              <w:tab/>
              <w:t>о</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огоо</w:t>
            </w:r>
          </w:p>
        </w:tc>
        <w:tc>
          <w:tcPr>
            <w:tcW w:w="5389" w:type="dxa"/>
            <w:tcBorders>
              <w:top w:val="nil"/>
              <w:bottom w:val="nil"/>
            </w:tcBorders>
          </w:tcPr>
          <w:p w:rsidR="008D1BE6" w:rsidRDefault="00244D44">
            <w:pPr>
              <w:pStyle w:val="TableParagraph"/>
              <w:spacing w:line="256" w:lineRule="exact"/>
              <w:ind w:left="108"/>
              <w:rPr>
                <w:sz w:val="24"/>
              </w:rPr>
            </w:pPr>
            <w:r>
              <w:rPr>
                <w:sz w:val="24"/>
              </w:rPr>
              <w:t>различий растений, животных, грибов и бактерий;</w:t>
            </w:r>
          </w:p>
        </w:tc>
        <w:tc>
          <w:tcPr>
            <w:tcW w:w="3404" w:type="dxa"/>
            <w:tcBorders>
              <w:top w:val="nil"/>
              <w:bottom w:val="nil"/>
            </w:tcBorders>
          </w:tcPr>
          <w:p w:rsidR="008D1BE6" w:rsidRDefault="00244D44">
            <w:pPr>
              <w:pStyle w:val="TableParagraph"/>
              <w:tabs>
                <w:tab w:val="left" w:pos="1871"/>
                <w:tab w:val="left" w:pos="3173"/>
              </w:tabs>
              <w:spacing w:line="256" w:lineRule="exact"/>
              <w:ind w:left="108"/>
              <w:rPr>
                <w:i/>
                <w:sz w:val="24"/>
              </w:rPr>
            </w:pPr>
            <w:r>
              <w:rPr>
                <w:i/>
                <w:sz w:val="24"/>
              </w:rPr>
              <w:t>растениях,</w:t>
            </w:r>
            <w:r>
              <w:rPr>
                <w:i/>
                <w:sz w:val="24"/>
              </w:rPr>
              <w:tab/>
              <w:t>грибах</w:t>
            </w:r>
            <w:r>
              <w:rPr>
                <w:i/>
                <w:sz w:val="24"/>
              </w:rPr>
              <w:tab/>
              <w:t>и</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браз</w:t>
            </w:r>
          </w:p>
        </w:tc>
        <w:tc>
          <w:tcPr>
            <w:tcW w:w="5389" w:type="dxa"/>
            <w:tcBorders>
              <w:top w:val="nil"/>
              <w:bottom w:val="nil"/>
            </w:tcBorders>
          </w:tcPr>
          <w:p w:rsidR="008D1BE6" w:rsidRDefault="00244D44">
            <w:pPr>
              <w:pStyle w:val="TableParagraph"/>
              <w:spacing w:line="256" w:lineRule="exact"/>
              <w:ind w:left="108"/>
              <w:rPr>
                <w:sz w:val="24"/>
              </w:rPr>
            </w:pPr>
            <w:r>
              <w:rPr>
                <w:sz w:val="24"/>
              </w:rPr>
              <w:t>- осуществлять классификацию биологических</w:t>
            </w:r>
          </w:p>
        </w:tc>
        <w:tc>
          <w:tcPr>
            <w:tcW w:w="3404" w:type="dxa"/>
            <w:tcBorders>
              <w:top w:val="nil"/>
              <w:bottom w:val="nil"/>
            </w:tcBorders>
          </w:tcPr>
          <w:p w:rsidR="008D1BE6" w:rsidRDefault="00244D44">
            <w:pPr>
              <w:pStyle w:val="TableParagraph"/>
              <w:tabs>
                <w:tab w:val="left" w:pos="1801"/>
                <w:tab w:val="left" w:pos="2514"/>
              </w:tabs>
              <w:spacing w:line="256" w:lineRule="exact"/>
              <w:ind w:left="108"/>
              <w:rPr>
                <w:i/>
                <w:sz w:val="24"/>
              </w:rPr>
            </w:pPr>
            <w:r>
              <w:rPr>
                <w:i/>
                <w:sz w:val="24"/>
              </w:rPr>
              <w:t>бактериях</w:t>
            </w:r>
            <w:r>
              <w:rPr>
                <w:i/>
                <w:sz w:val="24"/>
              </w:rPr>
              <w:tab/>
              <w:t>в</w:t>
            </w:r>
            <w:r>
              <w:rPr>
                <w:i/>
                <w:sz w:val="24"/>
              </w:rPr>
              <w:tab/>
              <w:t>научно-</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ие</w:t>
            </w:r>
          </w:p>
        </w:tc>
        <w:tc>
          <w:tcPr>
            <w:tcW w:w="5389" w:type="dxa"/>
            <w:tcBorders>
              <w:top w:val="nil"/>
              <w:bottom w:val="nil"/>
            </w:tcBorders>
          </w:tcPr>
          <w:p w:rsidR="008D1BE6" w:rsidRDefault="00244D44">
            <w:pPr>
              <w:pStyle w:val="TableParagraph"/>
              <w:spacing w:line="256" w:lineRule="exact"/>
              <w:ind w:left="108"/>
              <w:rPr>
                <w:sz w:val="24"/>
              </w:rPr>
            </w:pPr>
            <w:r>
              <w:rPr>
                <w:sz w:val="24"/>
              </w:rPr>
              <w:t>объектов (растений, животных, бактерий, грибов)</w:t>
            </w:r>
          </w:p>
        </w:tc>
        <w:tc>
          <w:tcPr>
            <w:tcW w:w="3404" w:type="dxa"/>
            <w:tcBorders>
              <w:top w:val="nil"/>
              <w:bottom w:val="nil"/>
            </w:tcBorders>
          </w:tcPr>
          <w:p w:rsidR="008D1BE6" w:rsidRDefault="00244D44">
            <w:pPr>
              <w:pStyle w:val="TableParagraph"/>
              <w:tabs>
                <w:tab w:val="left" w:pos="1981"/>
              </w:tabs>
              <w:spacing w:line="256" w:lineRule="exact"/>
              <w:ind w:left="108"/>
              <w:rPr>
                <w:i/>
                <w:sz w:val="24"/>
              </w:rPr>
            </w:pPr>
            <w:r>
              <w:rPr>
                <w:i/>
                <w:sz w:val="24"/>
              </w:rPr>
              <w:t>популярной</w:t>
            </w:r>
            <w:r>
              <w:rPr>
                <w:i/>
                <w:sz w:val="24"/>
              </w:rPr>
              <w:tab/>
              <w:t>литературе,</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орга</w:t>
            </w:r>
          </w:p>
        </w:tc>
        <w:tc>
          <w:tcPr>
            <w:tcW w:w="5389" w:type="dxa"/>
            <w:tcBorders>
              <w:top w:val="nil"/>
              <w:bottom w:val="nil"/>
            </w:tcBorders>
          </w:tcPr>
          <w:p w:rsidR="008D1BE6" w:rsidRDefault="00244D44">
            <w:pPr>
              <w:pStyle w:val="TableParagraph"/>
              <w:spacing w:line="256" w:lineRule="exact"/>
              <w:ind w:left="108"/>
              <w:rPr>
                <w:sz w:val="24"/>
              </w:rPr>
            </w:pPr>
            <w:r>
              <w:rPr>
                <w:sz w:val="24"/>
              </w:rPr>
              <w:t>на основе определения их принадлежности к</w:t>
            </w:r>
          </w:p>
        </w:tc>
        <w:tc>
          <w:tcPr>
            <w:tcW w:w="3404" w:type="dxa"/>
            <w:tcBorders>
              <w:top w:val="nil"/>
              <w:bottom w:val="nil"/>
            </w:tcBorders>
          </w:tcPr>
          <w:p w:rsidR="008D1BE6" w:rsidRDefault="00244D44">
            <w:pPr>
              <w:pStyle w:val="TableParagraph"/>
              <w:tabs>
                <w:tab w:val="left" w:pos="2339"/>
              </w:tabs>
              <w:spacing w:line="256" w:lineRule="exact"/>
              <w:ind w:left="108"/>
              <w:rPr>
                <w:i/>
                <w:sz w:val="24"/>
              </w:rPr>
            </w:pPr>
            <w:r>
              <w:rPr>
                <w:i/>
                <w:sz w:val="24"/>
              </w:rPr>
              <w:t>биологических</w:t>
            </w:r>
            <w:r>
              <w:rPr>
                <w:i/>
                <w:sz w:val="24"/>
              </w:rPr>
              <w:tab/>
              <w:t>словарях,</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низ</w:t>
            </w:r>
          </w:p>
        </w:tc>
        <w:tc>
          <w:tcPr>
            <w:tcW w:w="5389" w:type="dxa"/>
            <w:tcBorders>
              <w:top w:val="nil"/>
              <w:bottom w:val="nil"/>
            </w:tcBorders>
          </w:tcPr>
          <w:p w:rsidR="008D1BE6" w:rsidRDefault="00244D44">
            <w:pPr>
              <w:pStyle w:val="TableParagraph"/>
              <w:spacing w:line="256" w:lineRule="exact"/>
              <w:ind w:left="108"/>
              <w:rPr>
                <w:sz w:val="24"/>
              </w:rPr>
            </w:pPr>
            <w:r>
              <w:rPr>
                <w:sz w:val="24"/>
              </w:rPr>
              <w:t>определенной систематической группе;</w:t>
            </w:r>
          </w:p>
        </w:tc>
        <w:tc>
          <w:tcPr>
            <w:tcW w:w="3404" w:type="dxa"/>
            <w:tcBorders>
              <w:top w:val="nil"/>
              <w:bottom w:val="nil"/>
            </w:tcBorders>
          </w:tcPr>
          <w:p w:rsidR="008D1BE6" w:rsidRDefault="00244D44">
            <w:pPr>
              <w:pStyle w:val="TableParagraph"/>
              <w:tabs>
                <w:tab w:val="left" w:pos="2202"/>
              </w:tabs>
              <w:spacing w:line="256" w:lineRule="exact"/>
              <w:ind w:left="108"/>
              <w:rPr>
                <w:i/>
                <w:sz w:val="24"/>
              </w:rPr>
            </w:pPr>
            <w:r>
              <w:rPr>
                <w:i/>
                <w:sz w:val="24"/>
              </w:rPr>
              <w:t>справочниках,</w:t>
            </w:r>
            <w:r>
              <w:rPr>
                <w:i/>
                <w:sz w:val="24"/>
              </w:rPr>
              <w:tab/>
              <w:t>Интернет</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мов</w:t>
            </w:r>
          </w:p>
        </w:tc>
        <w:tc>
          <w:tcPr>
            <w:tcW w:w="5389" w:type="dxa"/>
            <w:tcBorders>
              <w:top w:val="nil"/>
              <w:bottom w:val="nil"/>
            </w:tcBorders>
          </w:tcPr>
          <w:p w:rsidR="008D1BE6" w:rsidRDefault="00244D44">
            <w:pPr>
              <w:pStyle w:val="TableParagraph"/>
              <w:tabs>
                <w:tab w:val="left" w:pos="760"/>
                <w:tab w:val="left" w:pos="2281"/>
                <w:tab w:val="left" w:pos="4325"/>
              </w:tabs>
              <w:spacing w:line="256" w:lineRule="exact"/>
              <w:ind w:left="108"/>
              <w:rPr>
                <w:sz w:val="24"/>
              </w:rPr>
            </w:pPr>
            <w:r>
              <w:rPr>
                <w:sz w:val="24"/>
              </w:rPr>
              <w:t>-</w:t>
            </w:r>
            <w:r>
              <w:rPr>
                <w:sz w:val="24"/>
              </w:rPr>
              <w:tab/>
              <w:t>выделять</w:t>
            </w:r>
            <w:r>
              <w:rPr>
                <w:sz w:val="24"/>
              </w:rPr>
              <w:tab/>
              <w:t>существенные</w:t>
            </w:r>
            <w:r>
              <w:rPr>
                <w:sz w:val="24"/>
              </w:rPr>
              <w:tab/>
              <w:t>признаки</w:t>
            </w:r>
          </w:p>
        </w:tc>
        <w:tc>
          <w:tcPr>
            <w:tcW w:w="3404" w:type="dxa"/>
            <w:tcBorders>
              <w:top w:val="nil"/>
              <w:bottom w:val="nil"/>
            </w:tcBorders>
          </w:tcPr>
          <w:p w:rsidR="008D1BE6" w:rsidRDefault="00244D44">
            <w:pPr>
              <w:pStyle w:val="TableParagraph"/>
              <w:tabs>
                <w:tab w:val="left" w:pos="1283"/>
                <w:tab w:val="left" w:pos="3173"/>
              </w:tabs>
              <w:spacing w:line="256" w:lineRule="exact"/>
              <w:ind w:left="108"/>
              <w:rPr>
                <w:i/>
                <w:sz w:val="24"/>
              </w:rPr>
            </w:pPr>
            <w:r>
              <w:rPr>
                <w:i/>
                <w:sz w:val="24"/>
              </w:rPr>
              <w:t>ресурсе,</w:t>
            </w:r>
            <w:r>
              <w:rPr>
                <w:i/>
                <w:sz w:val="24"/>
              </w:rPr>
              <w:tab/>
              <w:t>анализировать</w:t>
            </w:r>
            <w:r>
              <w:rPr>
                <w:i/>
                <w:sz w:val="24"/>
              </w:rPr>
              <w:tab/>
              <w:t>и</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биологических объектов (клеток и организмов</w:t>
            </w:r>
          </w:p>
        </w:tc>
        <w:tc>
          <w:tcPr>
            <w:tcW w:w="3404" w:type="dxa"/>
            <w:tcBorders>
              <w:top w:val="nil"/>
              <w:bottom w:val="nil"/>
            </w:tcBorders>
          </w:tcPr>
          <w:p w:rsidR="008D1BE6" w:rsidRDefault="00244D44">
            <w:pPr>
              <w:pStyle w:val="TableParagraph"/>
              <w:spacing w:line="256" w:lineRule="exact"/>
              <w:ind w:left="108"/>
              <w:rPr>
                <w:i/>
                <w:sz w:val="24"/>
              </w:rPr>
            </w:pPr>
            <w:r>
              <w:rPr>
                <w:i/>
                <w:sz w:val="24"/>
              </w:rPr>
              <w:t>оценивать ее, переводить из</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tabs>
                <w:tab w:val="left" w:pos="1390"/>
                <w:tab w:val="left" w:pos="2444"/>
                <w:tab w:val="left" w:pos="3751"/>
                <w:tab w:val="left" w:pos="4170"/>
              </w:tabs>
              <w:spacing w:line="256" w:lineRule="exact"/>
              <w:ind w:left="108"/>
              <w:rPr>
                <w:sz w:val="24"/>
              </w:rPr>
            </w:pPr>
            <w:r>
              <w:rPr>
                <w:sz w:val="24"/>
              </w:rPr>
              <w:t>растений,</w:t>
            </w:r>
            <w:r>
              <w:rPr>
                <w:sz w:val="24"/>
              </w:rPr>
              <w:tab/>
              <w:t>грибов,</w:t>
            </w:r>
            <w:r>
              <w:rPr>
                <w:sz w:val="24"/>
              </w:rPr>
              <w:tab/>
              <w:t>бактерий)</w:t>
            </w:r>
            <w:r>
              <w:rPr>
                <w:sz w:val="24"/>
              </w:rPr>
              <w:tab/>
              <w:t>и</w:t>
            </w:r>
            <w:r>
              <w:rPr>
                <w:sz w:val="24"/>
              </w:rPr>
              <w:tab/>
              <w:t>процессов,</w:t>
            </w:r>
          </w:p>
        </w:tc>
        <w:tc>
          <w:tcPr>
            <w:tcW w:w="3404" w:type="dxa"/>
            <w:tcBorders>
              <w:top w:val="nil"/>
              <w:bottom w:val="nil"/>
            </w:tcBorders>
          </w:tcPr>
          <w:p w:rsidR="008D1BE6" w:rsidRDefault="00244D44">
            <w:pPr>
              <w:pStyle w:val="TableParagraph"/>
              <w:spacing w:line="256" w:lineRule="exact"/>
              <w:ind w:left="108"/>
              <w:rPr>
                <w:i/>
                <w:sz w:val="24"/>
              </w:rPr>
            </w:pPr>
            <w:r>
              <w:rPr>
                <w:i/>
                <w:sz w:val="24"/>
              </w:rPr>
              <w:t>одной формы в другую;</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характерных для живых организмов;</w:t>
            </w:r>
          </w:p>
        </w:tc>
        <w:tc>
          <w:tcPr>
            <w:tcW w:w="3404" w:type="dxa"/>
            <w:tcBorders>
              <w:top w:val="nil"/>
              <w:bottom w:val="nil"/>
            </w:tcBorders>
          </w:tcPr>
          <w:p w:rsidR="008D1BE6" w:rsidRDefault="00244D44">
            <w:pPr>
              <w:pStyle w:val="TableParagraph"/>
              <w:tabs>
                <w:tab w:val="left" w:pos="532"/>
                <w:tab w:val="left" w:pos="1948"/>
              </w:tabs>
              <w:spacing w:line="256" w:lineRule="exact"/>
              <w:ind w:left="108"/>
              <w:rPr>
                <w:i/>
                <w:sz w:val="24"/>
              </w:rPr>
            </w:pPr>
            <w:r>
              <w:rPr>
                <w:i/>
                <w:sz w:val="24"/>
              </w:rPr>
              <w:t>-</w:t>
            </w:r>
            <w:r>
              <w:rPr>
                <w:i/>
                <w:sz w:val="24"/>
              </w:rPr>
              <w:tab/>
              <w:t>создавать</w:t>
            </w:r>
            <w:r>
              <w:rPr>
                <w:i/>
                <w:sz w:val="24"/>
              </w:rPr>
              <w:tab/>
              <w:t>собственные</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tabs>
                <w:tab w:val="left" w:pos="580"/>
              </w:tabs>
              <w:spacing w:line="256" w:lineRule="exact"/>
              <w:ind w:left="108"/>
              <w:rPr>
                <w:sz w:val="24"/>
              </w:rPr>
            </w:pPr>
            <w:r>
              <w:rPr>
                <w:sz w:val="24"/>
              </w:rPr>
              <w:t>-</w:t>
            </w:r>
            <w:r>
              <w:rPr>
                <w:sz w:val="24"/>
              </w:rPr>
              <w:tab/>
              <w:t>различатьповнешнемувиду,схемами</w:t>
            </w:r>
          </w:p>
        </w:tc>
        <w:tc>
          <w:tcPr>
            <w:tcW w:w="3404" w:type="dxa"/>
            <w:tcBorders>
              <w:top w:val="nil"/>
              <w:bottom w:val="nil"/>
            </w:tcBorders>
          </w:tcPr>
          <w:p w:rsidR="008D1BE6" w:rsidRDefault="00244D44">
            <w:pPr>
              <w:pStyle w:val="TableParagraph"/>
              <w:tabs>
                <w:tab w:val="left" w:pos="1866"/>
                <w:tab w:val="left" w:pos="2518"/>
              </w:tabs>
              <w:spacing w:line="256" w:lineRule="exact"/>
              <w:ind w:left="108"/>
              <w:rPr>
                <w:i/>
                <w:sz w:val="24"/>
              </w:rPr>
            </w:pPr>
            <w:r>
              <w:rPr>
                <w:i/>
                <w:sz w:val="24"/>
              </w:rPr>
              <w:t>письменные</w:t>
            </w:r>
            <w:r>
              <w:rPr>
                <w:i/>
                <w:sz w:val="24"/>
              </w:rPr>
              <w:tab/>
              <w:t>и</w:t>
            </w:r>
            <w:r>
              <w:rPr>
                <w:i/>
                <w:sz w:val="24"/>
              </w:rPr>
              <w:tab/>
              <w:t>устные</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описаниям реальные биологические объекты или</w:t>
            </w:r>
          </w:p>
        </w:tc>
        <w:tc>
          <w:tcPr>
            <w:tcW w:w="3404" w:type="dxa"/>
            <w:tcBorders>
              <w:top w:val="nil"/>
              <w:bottom w:val="nil"/>
            </w:tcBorders>
          </w:tcPr>
          <w:p w:rsidR="008D1BE6" w:rsidRDefault="00244D44">
            <w:pPr>
              <w:pStyle w:val="TableParagraph"/>
              <w:tabs>
                <w:tab w:val="left" w:pos="1619"/>
                <w:tab w:val="left" w:pos="2147"/>
              </w:tabs>
              <w:spacing w:line="256" w:lineRule="exact"/>
              <w:ind w:left="108"/>
              <w:rPr>
                <w:i/>
                <w:sz w:val="24"/>
              </w:rPr>
            </w:pPr>
            <w:r>
              <w:rPr>
                <w:i/>
                <w:sz w:val="24"/>
              </w:rPr>
              <w:t>сообщения</w:t>
            </w:r>
            <w:r>
              <w:rPr>
                <w:i/>
                <w:sz w:val="24"/>
              </w:rPr>
              <w:tab/>
              <w:t>о</w:t>
            </w:r>
            <w:r>
              <w:rPr>
                <w:i/>
                <w:sz w:val="24"/>
              </w:rPr>
              <w:tab/>
              <w:t>растениях,</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tabs>
                <w:tab w:val="left" w:pos="700"/>
                <w:tab w:val="left" w:pos="2434"/>
                <w:tab w:val="left" w:pos="3720"/>
              </w:tabs>
              <w:spacing w:line="256" w:lineRule="exact"/>
              <w:ind w:left="108"/>
              <w:rPr>
                <w:sz w:val="24"/>
              </w:rPr>
            </w:pPr>
            <w:r>
              <w:rPr>
                <w:sz w:val="24"/>
              </w:rPr>
              <w:t>их</w:t>
            </w:r>
            <w:r>
              <w:rPr>
                <w:sz w:val="24"/>
              </w:rPr>
              <w:tab/>
              <w:t>изображения,</w:t>
            </w:r>
            <w:r>
              <w:rPr>
                <w:sz w:val="24"/>
              </w:rPr>
              <w:tab/>
              <w:t>выявлять</w:t>
            </w:r>
            <w:r>
              <w:rPr>
                <w:sz w:val="24"/>
              </w:rPr>
              <w:tab/>
              <w:t>отличительные</w:t>
            </w:r>
          </w:p>
        </w:tc>
        <w:tc>
          <w:tcPr>
            <w:tcW w:w="3404" w:type="dxa"/>
            <w:tcBorders>
              <w:top w:val="nil"/>
              <w:bottom w:val="nil"/>
            </w:tcBorders>
          </w:tcPr>
          <w:p w:rsidR="008D1BE6" w:rsidRDefault="00244D44">
            <w:pPr>
              <w:pStyle w:val="TableParagraph"/>
              <w:spacing w:line="256" w:lineRule="exact"/>
              <w:ind w:left="108"/>
              <w:rPr>
                <w:i/>
                <w:sz w:val="24"/>
              </w:rPr>
            </w:pPr>
            <w:r>
              <w:rPr>
                <w:i/>
                <w:sz w:val="24"/>
              </w:rPr>
              <w:t>бактериях и грибах на основе</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признаки биологических объектов;</w:t>
            </w:r>
          </w:p>
        </w:tc>
        <w:tc>
          <w:tcPr>
            <w:tcW w:w="3404" w:type="dxa"/>
            <w:tcBorders>
              <w:top w:val="nil"/>
              <w:bottom w:val="nil"/>
            </w:tcBorders>
          </w:tcPr>
          <w:p w:rsidR="008D1BE6" w:rsidRDefault="00244D44">
            <w:pPr>
              <w:pStyle w:val="TableParagraph"/>
              <w:tabs>
                <w:tab w:val="left" w:pos="2085"/>
              </w:tabs>
              <w:spacing w:line="256" w:lineRule="exact"/>
              <w:ind w:left="108"/>
              <w:rPr>
                <w:i/>
                <w:sz w:val="24"/>
              </w:rPr>
            </w:pPr>
            <w:r>
              <w:rPr>
                <w:i/>
                <w:sz w:val="24"/>
              </w:rPr>
              <w:t>нескольких</w:t>
            </w:r>
            <w:r>
              <w:rPr>
                <w:i/>
                <w:sz w:val="24"/>
              </w:rPr>
              <w:tab/>
              <w:t>источников</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 сравнивать биологические объекты (растения,</w:t>
            </w:r>
          </w:p>
        </w:tc>
        <w:tc>
          <w:tcPr>
            <w:tcW w:w="3404" w:type="dxa"/>
            <w:tcBorders>
              <w:top w:val="nil"/>
              <w:bottom w:val="nil"/>
            </w:tcBorders>
          </w:tcPr>
          <w:p w:rsidR="008D1BE6" w:rsidRDefault="00244D44">
            <w:pPr>
              <w:pStyle w:val="TableParagraph"/>
              <w:tabs>
                <w:tab w:val="left" w:pos="1737"/>
              </w:tabs>
              <w:spacing w:line="256" w:lineRule="exact"/>
              <w:ind w:left="108"/>
              <w:rPr>
                <w:i/>
                <w:sz w:val="24"/>
              </w:rPr>
            </w:pPr>
            <w:r>
              <w:rPr>
                <w:i/>
                <w:sz w:val="24"/>
              </w:rPr>
              <w:t>информации,</w:t>
            </w:r>
            <w:r>
              <w:rPr>
                <w:i/>
                <w:sz w:val="24"/>
              </w:rPr>
              <w:tab/>
              <w:t>сопровождать</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tabs>
                <w:tab w:val="left" w:pos="1643"/>
                <w:tab w:val="left" w:pos="3084"/>
                <w:tab w:val="left" w:pos="4300"/>
              </w:tabs>
              <w:spacing w:line="256" w:lineRule="exact"/>
              <w:ind w:left="108"/>
              <w:rPr>
                <w:sz w:val="24"/>
              </w:rPr>
            </w:pPr>
            <w:r>
              <w:rPr>
                <w:sz w:val="24"/>
              </w:rPr>
              <w:t>животные,</w:t>
            </w:r>
            <w:r>
              <w:rPr>
                <w:sz w:val="24"/>
              </w:rPr>
              <w:tab/>
              <w:t>бактерии,</w:t>
            </w:r>
            <w:r>
              <w:rPr>
                <w:sz w:val="24"/>
              </w:rPr>
              <w:tab/>
              <w:t>грибы),</w:t>
            </w:r>
            <w:r>
              <w:rPr>
                <w:sz w:val="24"/>
              </w:rPr>
              <w:tab/>
              <w:t>процессы</w:t>
            </w:r>
          </w:p>
        </w:tc>
        <w:tc>
          <w:tcPr>
            <w:tcW w:w="3404" w:type="dxa"/>
            <w:tcBorders>
              <w:top w:val="nil"/>
              <w:bottom w:val="nil"/>
            </w:tcBorders>
          </w:tcPr>
          <w:p w:rsidR="008D1BE6" w:rsidRDefault="00244D44">
            <w:pPr>
              <w:pStyle w:val="TableParagraph"/>
              <w:tabs>
                <w:tab w:val="left" w:pos="1805"/>
              </w:tabs>
              <w:spacing w:line="256" w:lineRule="exact"/>
              <w:ind w:left="108"/>
              <w:rPr>
                <w:i/>
                <w:sz w:val="24"/>
              </w:rPr>
            </w:pPr>
            <w:r>
              <w:rPr>
                <w:i/>
                <w:sz w:val="24"/>
              </w:rPr>
              <w:t>выступление</w:t>
            </w:r>
            <w:r>
              <w:rPr>
                <w:i/>
                <w:sz w:val="24"/>
              </w:rPr>
              <w:tab/>
              <w:t>презентацией,</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tabs>
                <w:tab w:val="left" w:pos="2674"/>
                <w:tab w:val="left" w:pos="3851"/>
                <w:tab w:val="left" w:pos="5149"/>
              </w:tabs>
              <w:spacing w:line="256" w:lineRule="exact"/>
              <w:ind w:left="108"/>
              <w:rPr>
                <w:sz w:val="24"/>
              </w:rPr>
            </w:pPr>
            <w:r>
              <w:rPr>
                <w:sz w:val="24"/>
              </w:rPr>
              <w:t>жизнедеятельности;</w:t>
            </w:r>
            <w:r>
              <w:rPr>
                <w:sz w:val="24"/>
              </w:rPr>
              <w:tab/>
              <w:t>делать</w:t>
            </w:r>
            <w:r>
              <w:rPr>
                <w:sz w:val="24"/>
              </w:rPr>
              <w:tab/>
              <w:t>выводы</w:t>
            </w:r>
            <w:r>
              <w:rPr>
                <w:sz w:val="24"/>
              </w:rPr>
              <w:tab/>
              <w:t>и</w:t>
            </w:r>
          </w:p>
        </w:tc>
        <w:tc>
          <w:tcPr>
            <w:tcW w:w="3404" w:type="dxa"/>
            <w:tcBorders>
              <w:top w:val="nil"/>
              <w:bottom w:val="nil"/>
            </w:tcBorders>
          </w:tcPr>
          <w:p w:rsidR="008D1BE6" w:rsidRDefault="00244D44">
            <w:pPr>
              <w:pStyle w:val="TableParagraph"/>
              <w:tabs>
                <w:tab w:val="left" w:pos="1960"/>
              </w:tabs>
              <w:spacing w:line="256" w:lineRule="exact"/>
              <w:ind w:left="108"/>
              <w:rPr>
                <w:i/>
                <w:sz w:val="24"/>
              </w:rPr>
            </w:pPr>
            <w:r>
              <w:rPr>
                <w:i/>
                <w:sz w:val="24"/>
              </w:rPr>
              <w:t>учитывая</w:t>
            </w:r>
            <w:r>
              <w:rPr>
                <w:i/>
                <w:sz w:val="24"/>
              </w:rPr>
              <w:tab/>
              <w:t>особенности</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умозаключения на основе сравнения;</w:t>
            </w:r>
          </w:p>
        </w:tc>
        <w:tc>
          <w:tcPr>
            <w:tcW w:w="3404" w:type="dxa"/>
            <w:tcBorders>
              <w:top w:val="nil"/>
              <w:bottom w:val="nil"/>
            </w:tcBorders>
          </w:tcPr>
          <w:p w:rsidR="008D1BE6" w:rsidRDefault="00244D44">
            <w:pPr>
              <w:pStyle w:val="TableParagraph"/>
              <w:spacing w:line="256" w:lineRule="exact"/>
              <w:ind w:left="108"/>
              <w:rPr>
                <w:i/>
                <w:sz w:val="24"/>
              </w:rPr>
            </w:pPr>
            <w:r>
              <w:rPr>
                <w:i/>
                <w:sz w:val="24"/>
              </w:rPr>
              <w:t>аудитории сверстников;</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614"/>
                <w:tab w:val="left" w:pos="2097"/>
                <w:tab w:val="left" w:pos="2627"/>
              </w:tabs>
              <w:spacing w:line="256" w:lineRule="exact"/>
              <w:ind w:left="108"/>
              <w:rPr>
                <w:i/>
                <w:sz w:val="24"/>
              </w:rPr>
            </w:pPr>
            <w:r>
              <w:rPr>
                <w:i/>
                <w:sz w:val="24"/>
              </w:rPr>
              <w:t>-</w:t>
            </w:r>
            <w:r>
              <w:rPr>
                <w:i/>
                <w:sz w:val="24"/>
              </w:rPr>
              <w:tab/>
              <w:t>работать</w:t>
            </w:r>
            <w:r>
              <w:rPr>
                <w:i/>
                <w:sz w:val="24"/>
              </w:rPr>
              <w:tab/>
              <w:t>в</w:t>
            </w:r>
            <w:r>
              <w:rPr>
                <w:i/>
                <w:sz w:val="24"/>
              </w:rPr>
              <w:tab/>
              <w:t>группе</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1729"/>
                <w:tab w:val="left" w:pos="2420"/>
              </w:tabs>
              <w:spacing w:line="256" w:lineRule="exact"/>
              <w:ind w:left="108"/>
              <w:rPr>
                <w:i/>
                <w:sz w:val="24"/>
              </w:rPr>
            </w:pPr>
            <w:r>
              <w:rPr>
                <w:i/>
                <w:sz w:val="24"/>
              </w:rPr>
              <w:t>сверстников</w:t>
            </w:r>
            <w:r>
              <w:rPr>
                <w:i/>
                <w:sz w:val="24"/>
              </w:rPr>
              <w:tab/>
              <w:t>при</w:t>
            </w:r>
            <w:r>
              <w:rPr>
                <w:i/>
                <w:sz w:val="24"/>
              </w:rPr>
              <w:tab/>
              <w:t>решении</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2725"/>
              </w:tabs>
              <w:spacing w:line="256" w:lineRule="exact"/>
              <w:ind w:left="108"/>
              <w:rPr>
                <w:i/>
                <w:sz w:val="24"/>
              </w:rPr>
            </w:pPr>
            <w:r>
              <w:rPr>
                <w:i/>
                <w:sz w:val="24"/>
              </w:rPr>
              <w:t>познавательных</w:t>
            </w:r>
            <w:r>
              <w:rPr>
                <w:i/>
                <w:sz w:val="24"/>
              </w:rPr>
              <w:tab/>
              <w:t>задач</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1647"/>
                <w:tab w:val="left" w:pos="2252"/>
              </w:tabs>
              <w:spacing w:line="256" w:lineRule="exact"/>
              <w:ind w:left="108"/>
              <w:rPr>
                <w:i/>
                <w:sz w:val="24"/>
              </w:rPr>
            </w:pPr>
            <w:r>
              <w:rPr>
                <w:i/>
                <w:sz w:val="24"/>
              </w:rPr>
              <w:t>связанных</w:t>
            </w:r>
            <w:r>
              <w:rPr>
                <w:i/>
                <w:sz w:val="24"/>
              </w:rPr>
              <w:tab/>
              <w:t>с</w:t>
            </w:r>
            <w:r>
              <w:rPr>
                <w:i/>
                <w:sz w:val="24"/>
              </w:rPr>
              <w:tab/>
              <w:t>изучением</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1868"/>
                <w:tab w:val="left" w:pos="3173"/>
              </w:tabs>
              <w:spacing w:line="256" w:lineRule="exact"/>
              <w:ind w:left="108"/>
              <w:rPr>
                <w:i/>
                <w:sz w:val="24"/>
              </w:rPr>
            </w:pPr>
            <w:r>
              <w:rPr>
                <w:i/>
                <w:sz w:val="24"/>
              </w:rPr>
              <w:t>особенностей</w:t>
            </w:r>
            <w:r>
              <w:rPr>
                <w:i/>
                <w:sz w:val="24"/>
              </w:rPr>
              <w:tab/>
              <w:t>строения</w:t>
            </w:r>
            <w:r>
              <w:rPr>
                <w:i/>
                <w:sz w:val="24"/>
              </w:rPr>
              <w:tab/>
              <w:t>и</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spacing w:line="256" w:lineRule="exact"/>
              <w:ind w:left="108"/>
              <w:rPr>
                <w:i/>
                <w:sz w:val="24"/>
              </w:rPr>
            </w:pPr>
            <w:r>
              <w:rPr>
                <w:i/>
                <w:sz w:val="24"/>
              </w:rPr>
              <w:t>жизнедеятельности</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spacing w:line="256" w:lineRule="exact"/>
              <w:ind w:left="108"/>
              <w:rPr>
                <w:i/>
                <w:sz w:val="24"/>
              </w:rPr>
            </w:pPr>
            <w:r>
              <w:rPr>
                <w:i/>
                <w:sz w:val="24"/>
              </w:rPr>
              <w:t>растений, грибов и бактерий,</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2029"/>
              </w:tabs>
              <w:spacing w:line="256" w:lineRule="exact"/>
              <w:ind w:left="108"/>
              <w:rPr>
                <w:i/>
                <w:sz w:val="24"/>
              </w:rPr>
            </w:pPr>
            <w:r>
              <w:rPr>
                <w:i/>
                <w:sz w:val="24"/>
              </w:rPr>
              <w:t>планировать</w:t>
            </w:r>
            <w:r>
              <w:rPr>
                <w:i/>
                <w:sz w:val="24"/>
              </w:rPr>
              <w:tab/>
              <w:t>совместную</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2108"/>
              </w:tabs>
              <w:spacing w:line="256" w:lineRule="exact"/>
              <w:ind w:left="108"/>
              <w:rPr>
                <w:i/>
                <w:sz w:val="24"/>
              </w:rPr>
            </w:pPr>
            <w:r>
              <w:rPr>
                <w:i/>
                <w:sz w:val="24"/>
              </w:rPr>
              <w:t>деятельность,</w:t>
            </w:r>
            <w:r>
              <w:rPr>
                <w:i/>
                <w:sz w:val="24"/>
              </w:rPr>
              <w:tab/>
              <w:t>учитывать</w:t>
            </w:r>
          </w:p>
        </w:tc>
      </w:tr>
      <w:tr w:rsidR="008D1BE6">
        <w:trPr>
          <w:trHeight w:val="278"/>
        </w:trPr>
        <w:tc>
          <w:tcPr>
            <w:tcW w:w="674" w:type="dxa"/>
            <w:tcBorders>
              <w:top w:val="nil"/>
            </w:tcBorders>
          </w:tcPr>
          <w:p w:rsidR="008D1BE6" w:rsidRDefault="008D1BE6">
            <w:pPr>
              <w:pStyle w:val="TableParagraph"/>
              <w:rPr>
                <w:sz w:val="20"/>
              </w:rPr>
            </w:pPr>
          </w:p>
        </w:tc>
        <w:tc>
          <w:tcPr>
            <w:tcW w:w="5389" w:type="dxa"/>
            <w:tcBorders>
              <w:top w:val="nil"/>
            </w:tcBorders>
          </w:tcPr>
          <w:p w:rsidR="008D1BE6" w:rsidRDefault="008D1BE6">
            <w:pPr>
              <w:pStyle w:val="TableParagraph"/>
              <w:rPr>
                <w:sz w:val="20"/>
              </w:rPr>
            </w:pPr>
          </w:p>
        </w:tc>
        <w:tc>
          <w:tcPr>
            <w:tcW w:w="3404" w:type="dxa"/>
            <w:tcBorders>
              <w:top w:val="nil"/>
            </w:tcBorders>
          </w:tcPr>
          <w:p w:rsidR="008D1BE6" w:rsidRDefault="00244D44">
            <w:pPr>
              <w:pStyle w:val="TableParagraph"/>
              <w:tabs>
                <w:tab w:val="left" w:pos="1314"/>
                <w:tab w:val="left" w:pos="3173"/>
              </w:tabs>
              <w:spacing w:line="259" w:lineRule="exact"/>
              <w:ind w:left="108"/>
              <w:rPr>
                <w:i/>
                <w:sz w:val="24"/>
              </w:rPr>
            </w:pPr>
            <w:r>
              <w:rPr>
                <w:i/>
                <w:sz w:val="24"/>
              </w:rPr>
              <w:t>мнение</w:t>
            </w:r>
            <w:r>
              <w:rPr>
                <w:i/>
                <w:sz w:val="24"/>
              </w:rPr>
              <w:tab/>
              <w:t>окружающих</w:t>
            </w:r>
            <w:r>
              <w:rPr>
                <w:i/>
                <w:sz w:val="24"/>
              </w:rPr>
              <w:tab/>
              <w:t>и</w:t>
            </w:r>
          </w:p>
        </w:tc>
      </w:tr>
    </w:tbl>
    <w:p w:rsidR="008D1BE6" w:rsidRDefault="008D1BE6">
      <w:pPr>
        <w:spacing w:line="259"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389"/>
        <w:gridCol w:w="3404"/>
      </w:tblGrid>
      <w:tr w:rsidR="008D1BE6">
        <w:trPr>
          <w:trHeight w:val="1106"/>
        </w:trPr>
        <w:tc>
          <w:tcPr>
            <w:tcW w:w="674" w:type="dxa"/>
          </w:tcPr>
          <w:p w:rsidR="008D1BE6" w:rsidRDefault="008D1BE6">
            <w:pPr>
              <w:pStyle w:val="TableParagraph"/>
              <w:rPr>
                <w:sz w:val="24"/>
              </w:rPr>
            </w:pPr>
          </w:p>
        </w:tc>
        <w:tc>
          <w:tcPr>
            <w:tcW w:w="5389" w:type="dxa"/>
          </w:tcPr>
          <w:p w:rsidR="008D1BE6" w:rsidRDefault="008D1BE6">
            <w:pPr>
              <w:pStyle w:val="TableParagraph"/>
              <w:rPr>
                <w:sz w:val="24"/>
              </w:rPr>
            </w:pPr>
          </w:p>
        </w:tc>
        <w:tc>
          <w:tcPr>
            <w:tcW w:w="3404" w:type="dxa"/>
          </w:tcPr>
          <w:p w:rsidR="008D1BE6" w:rsidRDefault="00244D44">
            <w:pPr>
              <w:pStyle w:val="TableParagraph"/>
              <w:tabs>
                <w:tab w:val="left" w:pos="2200"/>
              </w:tabs>
              <w:ind w:left="108" w:right="97"/>
              <w:jc w:val="both"/>
              <w:rPr>
                <w:i/>
                <w:sz w:val="24"/>
              </w:rPr>
            </w:pPr>
            <w:r>
              <w:rPr>
                <w:i/>
                <w:sz w:val="24"/>
              </w:rPr>
              <w:t>адекватно</w:t>
            </w:r>
            <w:r>
              <w:rPr>
                <w:i/>
                <w:sz w:val="24"/>
              </w:rPr>
              <w:tab/>
              <w:t>оценивать собственный вклад в деятельностьгруппы.</w:t>
            </w:r>
          </w:p>
        </w:tc>
      </w:tr>
      <w:tr w:rsidR="008D1BE6">
        <w:trPr>
          <w:trHeight w:val="3036"/>
        </w:trPr>
        <w:tc>
          <w:tcPr>
            <w:tcW w:w="674" w:type="dxa"/>
          </w:tcPr>
          <w:p w:rsidR="008D1BE6" w:rsidRDefault="00244D44">
            <w:pPr>
              <w:pStyle w:val="TableParagraph"/>
              <w:ind w:left="107" w:right="147"/>
              <w:rPr>
                <w:sz w:val="24"/>
              </w:rPr>
            </w:pPr>
            <w:r>
              <w:rPr>
                <w:sz w:val="24"/>
              </w:rPr>
              <w:t>Сре ды жиз ни</w:t>
            </w:r>
          </w:p>
        </w:tc>
        <w:tc>
          <w:tcPr>
            <w:tcW w:w="5389" w:type="dxa"/>
          </w:tcPr>
          <w:p w:rsidR="008D1BE6" w:rsidRDefault="00244D44">
            <w:pPr>
              <w:pStyle w:val="TableParagraph"/>
              <w:ind w:left="108"/>
              <w:rPr>
                <w:sz w:val="24"/>
              </w:rPr>
            </w:pPr>
            <w:r>
              <w:rPr>
                <w:sz w:val="24"/>
              </w:rPr>
              <w:t>- выявлять примеры и раскрывать сущность приспособленности организмов к среде обитания;</w:t>
            </w:r>
          </w:p>
        </w:tc>
        <w:tc>
          <w:tcPr>
            <w:tcW w:w="3404" w:type="dxa"/>
          </w:tcPr>
          <w:p w:rsidR="008D1BE6" w:rsidRDefault="00244D44">
            <w:pPr>
              <w:pStyle w:val="TableParagraph"/>
              <w:tabs>
                <w:tab w:val="left" w:pos="1950"/>
                <w:tab w:val="left" w:pos="2279"/>
              </w:tabs>
              <w:ind w:left="108" w:right="95"/>
              <w:jc w:val="both"/>
              <w:rPr>
                <w:i/>
                <w:sz w:val="24"/>
              </w:rPr>
            </w:pPr>
            <w:r>
              <w:rPr>
                <w:i/>
                <w:sz w:val="24"/>
              </w:rPr>
              <w:t>- создавать собственные письменные и устные сообщения о растениях, животных, бактерия и грибах на основе нескольких источников</w:t>
            </w:r>
            <w:r>
              <w:rPr>
                <w:i/>
                <w:sz w:val="24"/>
              </w:rPr>
              <w:tab/>
              <w:t>информации, сопровождать выступление презентацией,</w:t>
            </w:r>
            <w:r>
              <w:rPr>
                <w:i/>
                <w:sz w:val="24"/>
              </w:rPr>
              <w:tab/>
            </w:r>
            <w:r>
              <w:rPr>
                <w:i/>
                <w:sz w:val="24"/>
              </w:rPr>
              <w:tab/>
              <w:t>учитывая</w:t>
            </w:r>
          </w:p>
          <w:p w:rsidR="008D1BE6" w:rsidRDefault="00244D44">
            <w:pPr>
              <w:pStyle w:val="TableParagraph"/>
              <w:tabs>
                <w:tab w:val="left" w:pos="2168"/>
              </w:tabs>
              <w:ind w:left="108" w:right="99"/>
              <w:jc w:val="both"/>
              <w:rPr>
                <w:i/>
                <w:sz w:val="24"/>
              </w:rPr>
            </w:pPr>
            <w:r>
              <w:rPr>
                <w:i/>
                <w:sz w:val="24"/>
              </w:rPr>
              <w:t>особенности</w:t>
            </w:r>
            <w:r>
              <w:rPr>
                <w:i/>
                <w:sz w:val="24"/>
              </w:rPr>
              <w:tab/>
              <w:t>аудитории сверстников;</w:t>
            </w:r>
          </w:p>
        </w:tc>
      </w:tr>
      <w:tr w:rsidR="008D1BE6">
        <w:trPr>
          <w:trHeight w:val="2759"/>
        </w:trPr>
        <w:tc>
          <w:tcPr>
            <w:tcW w:w="674" w:type="dxa"/>
          </w:tcPr>
          <w:p w:rsidR="008D1BE6" w:rsidRDefault="00244D44">
            <w:pPr>
              <w:pStyle w:val="TableParagraph"/>
              <w:ind w:left="107" w:right="85"/>
              <w:rPr>
                <w:sz w:val="24"/>
              </w:rPr>
            </w:pPr>
            <w:r>
              <w:rPr>
                <w:sz w:val="24"/>
              </w:rPr>
              <w:t>Цар ство Раст ени я</w:t>
            </w:r>
          </w:p>
        </w:tc>
        <w:tc>
          <w:tcPr>
            <w:tcW w:w="5389" w:type="dxa"/>
          </w:tcPr>
          <w:p w:rsidR="008D1BE6" w:rsidRDefault="00244D44" w:rsidP="00821A14">
            <w:pPr>
              <w:pStyle w:val="TableParagraph"/>
              <w:numPr>
                <w:ilvl w:val="0"/>
                <w:numId w:val="198"/>
              </w:numPr>
              <w:tabs>
                <w:tab w:val="left" w:pos="761"/>
              </w:tabs>
              <w:ind w:right="98" w:firstLine="0"/>
              <w:jc w:val="both"/>
              <w:rPr>
                <w:sz w:val="24"/>
              </w:rPr>
            </w:pPr>
            <w:r>
              <w:rPr>
                <w:sz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живыхорганизмов;</w:t>
            </w:r>
          </w:p>
          <w:p w:rsidR="008D1BE6" w:rsidRDefault="00244D44" w:rsidP="00821A14">
            <w:pPr>
              <w:pStyle w:val="TableParagraph"/>
              <w:numPr>
                <w:ilvl w:val="0"/>
                <w:numId w:val="198"/>
              </w:numPr>
              <w:tabs>
                <w:tab w:val="left" w:pos="413"/>
              </w:tabs>
              <w:ind w:right="98" w:firstLine="0"/>
              <w:jc w:val="both"/>
              <w:rPr>
                <w:sz w:val="24"/>
              </w:rPr>
            </w:pPr>
            <w:r>
              <w:rPr>
                <w:sz w:val="24"/>
              </w:rPr>
              <w:t>аргументировать, приводить доказательства родства различных таксонов растений, животных, грибов ибактерий;</w:t>
            </w:r>
          </w:p>
          <w:p w:rsidR="008D1BE6" w:rsidRDefault="00244D44" w:rsidP="00821A14">
            <w:pPr>
              <w:pStyle w:val="TableParagraph"/>
              <w:numPr>
                <w:ilvl w:val="0"/>
                <w:numId w:val="198"/>
              </w:numPr>
              <w:tabs>
                <w:tab w:val="left" w:pos="413"/>
              </w:tabs>
              <w:ind w:right="98" w:firstLine="0"/>
              <w:jc w:val="both"/>
              <w:rPr>
                <w:sz w:val="24"/>
              </w:rPr>
            </w:pPr>
            <w:r>
              <w:rPr>
                <w:sz w:val="24"/>
              </w:rPr>
              <w:t>аргументировать, приводить доказательства различий растений, животных, грибов ибактерий;</w:t>
            </w:r>
          </w:p>
        </w:tc>
        <w:tc>
          <w:tcPr>
            <w:tcW w:w="3404" w:type="dxa"/>
          </w:tcPr>
          <w:p w:rsidR="008D1BE6" w:rsidRDefault="00244D44">
            <w:pPr>
              <w:pStyle w:val="TableParagraph"/>
              <w:ind w:left="108" w:right="80"/>
              <w:rPr>
                <w:i/>
                <w:sz w:val="24"/>
              </w:rPr>
            </w:pPr>
            <w:r>
              <w:rPr>
                <w:i/>
                <w:sz w:val="24"/>
              </w:rPr>
              <w:t>-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tc>
      </w:tr>
      <w:tr w:rsidR="008D1BE6">
        <w:trPr>
          <w:trHeight w:val="273"/>
        </w:trPr>
        <w:tc>
          <w:tcPr>
            <w:tcW w:w="674" w:type="dxa"/>
            <w:tcBorders>
              <w:bottom w:val="nil"/>
            </w:tcBorders>
          </w:tcPr>
          <w:p w:rsidR="008D1BE6" w:rsidRDefault="00244D44">
            <w:pPr>
              <w:pStyle w:val="TableParagraph"/>
              <w:spacing w:line="253" w:lineRule="exact"/>
              <w:ind w:left="107"/>
              <w:rPr>
                <w:sz w:val="24"/>
              </w:rPr>
            </w:pPr>
            <w:r>
              <w:rPr>
                <w:sz w:val="24"/>
              </w:rPr>
              <w:t>Мн</w:t>
            </w:r>
          </w:p>
        </w:tc>
        <w:tc>
          <w:tcPr>
            <w:tcW w:w="5389" w:type="dxa"/>
            <w:tcBorders>
              <w:bottom w:val="nil"/>
            </w:tcBorders>
          </w:tcPr>
          <w:p w:rsidR="008D1BE6" w:rsidRDefault="00244D44">
            <w:pPr>
              <w:pStyle w:val="TableParagraph"/>
              <w:spacing w:line="253" w:lineRule="exact"/>
              <w:ind w:left="108"/>
              <w:rPr>
                <w:sz w:val="24"/>
              </w:rPr>
            </w:pPr>
            <w:r>
              <w:rPr>
                <w:sz w:val="24"/>
              </w:rPr>
              <w:t>- осуществлять классификацию биологических</w:t>
            </w:r>
          </w:p>
        </w:tc>
        <w:tc>
          <w:tcPr>
            <w:tcW w:w="3404" w:type="dxa"/>
            <w:tcBorders>
              <w:bottom w:val="nil"/>
            </w:tcBorders>
          </w:tcPr>
          <w:p w:rsidR="008D1BE6" w:rsidRDefault="00244D44">
            <w:pPr>
              <w:pStyle w:val="TableParagraph"/>
              <w:spacing w:line="253" w:lineRule="exact"/>
              <w:ind w:left="108"/>
              <w:rPr>
                <w:i/>
                <w:sz w:val="24"/>
              </w:rPr>
            </w:pPr>
            <w:r>
              <w:rPr>
                <w:i/>
                <w:sz w:val="24"/>
              </w:rPr>
              <w:t>- основам исследовательской и</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огоо</w:t>
            </w:r>
          </w:p>
        </w:tc>
        <w:tc>
          <w:tcPr>
            <w:tcW w:w="5389" w:type="dxa"/>
            <w:tcBorders>
              <w:top w:val="nil"/>
              <w:bottom w:val="nil"/>
            </w:tcBorders>
          </w:tcPr>
          <w:p w:rsidR="008D1BE6" w:rsidRDefault="00244D44">
            <w:pPr>
              <w:pStyle w:val="TableParagraph"/>
              <w:spacing w:line="256" w:lineRule="exact"/>
              <w:ind w:left="108"/>
              <w:rPr>
                <w:sz w:val="24"/>
              </w:rPr>
            </w:pPr>
            <w:r>
              <w:rPr>
                <w:sz w:val="24"/>
              </w:rPr>
              <w:t>объектов (растений) на основе определения их</w:t>
            </w:r>
          </w:p>
        </w:tc>
        <w:tc>
          <w:tcPr>
            <w:tcW w:w="3404" w:type="dxa"/>
            <w:tcBorders>
              <w:top w:val="nil"/>
              <w:bottom w:val="nil"/>
            </w:tcBorders>
          </w:tcPr>
          <w:p w:rsidR="008D1BE6" w:rsidRDefault="00244D44">
            <w:pPr>
              <w:pStyle w:val="TableParagraph"/>
              <w:spacing w:line="256" w:lineRule="exact"/>
              <w:ind w:left="108"/>
              <w:rPr>
                <w:i/>
                <w:sz w:val="24"/>
              </w:rPr>
            </w:pPr>
            <w:r>
              <w:rPr>
                <w:i/>
                <w:sz w:val="24"/>
              </w:rPr>
              <w:t>проектной деятельностипо</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браз</w:t>
            </w:r>
          </w:p>
        </w:tc>
        <w:tc>
          <w:tcPr>
            <w:tcW w:w="5389" w:type="dxa"/>
            <w:tcBorders>
              <w:top w:val="nil"/>
              <w:bottom w:val="nil"/>
            </w:tcBorders>
          </w:tcPr>
          <w:p w:rsidR="008D1BE6" w:rsidRDefault="00244D44">
            <w:pPr>
              <w:pStyle w:val="TableParagraph"/>
              <w:tabs>
                <w:tab w:val="left" w:pos="2773"/>
                <w:tab w:val="left" w:pos="3843"/>
              </w:tabs>
              <w:spacing w:line="256" w:lineRule="exact"/>
              <w:ind w:left="108"/>
              <w:rPr>
                <w:sz w:val="24"/>
              </w:rPr>
            </w:pPr>
            <w:r>
              <w:rPr>
                <w:sz w:val="24"/>
              </w:rPr>
              <w:t>принадлежности</w:t>
            </w:r>
            <w:r>
              <w:rPr>
                <w:sz w:val="24"/>
              </w:rPr>
              <w:tab/>
              <w:t>к</w:t>
            </w:r>
            <w:r>
              <w:rPr>
                <w:sz w:val="24"/>
              </w:rPr>
              <w:tab/>
              <w:t>определенной</w:t>
            </w:r>
          </w:p>
        </w:tc>
        <w:tc>
          <w:tcPr>
            <w:tcW w:w="3404" w:type="dxa"/>
            <w:tcBorders>
              <w:top w:val="nil"/>
              <w:bottom w:val="nil"/>
            </w:tcBorders>
          </w:tcPr>
          <w:p w:rsidR="008D1BE6" w:rsidRDefault="00244D44">
            <w:pPr>
              <w:pStyle w:val="TableParagraph"/>
              <w:tabs>
                <w:tab w:val="left" w:pos="2130"/>
              </w:tabs>
              <w:spacing w:line="256" w:lineRule="exact"/>
              <w:ind w:left="108"/>
              <w:rPr>
                <w:i/>
                <w:sz w:val="24"/>
              </w:rPr>
            </w:pPr>
            <w:r>
              <w:rPr>
                <w:i/>
                <w:sz w:val="24"/>
              </w:rPr>
              <w:t>изучению</w:t>
            </w:r>
            <w:r>
              <w:rPr>
                <w:i/>
                <w:sz w:val="24"/>
              </w:rPr>
              <w:tab/>
              <w:t>организмов</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ие</w:t>
            </w:r>
          </w:p>
        </w:tc>
        <w:tc>
          <w:tcPr>
            <w:tcW w:w="5389" w:type="dxa"/>
            <w:tcBorders>
              <w:top w:val="nil"/>
              <w:bottom w:val="nil"/>
            </w:tcBorders>
          </w:tcPr>
          <w:p w:rsidR="008D1BE6" w:rsidRDefault="00244D44">
            <w:pPr>
              <w:pStyle w:val="TableParagraph"/>
              <w:spacing w:line="256" w:lineRule="exact"/>
              <w:ind w:left="108"/>
              <w:rPr>
                <w:sz w:val="24"/>
              </w:rPr>
            </w:pPr>
            <w:r>
              <w:rPr>
                <w:sz w:val="24"/>
              </w:rPr>
              <w:t>систематической группе;</w:t>
            </w:r>
          </w:p>
        </w:tc>
        <w:tc>
          <w:tcPr>
            <w:tcW w:w="3404" w:type="dxa"/>
            <w:tcBorders>
              <w:top w:val="nil"/>
              <w:bottom w:val="nil"/>
            </w:tcBorders>
          </w:tcPr>
          <w:p w:rsidR="008D1BE6" w:rsidRDefault="00244D44">
            <w:pPr>
              <w:pStyle w:val="TableParagraph"/>
              <w:tabs>
                <w:tab w:val="left" w:pos="1518"/>
                <w:tab w:val="left" w:pos="2607"/>
              </w:tabs>
              <w:spacing w:line="256" w:lineRule="exact"/>
              <w:ind w:left="108"/>
              <w:rPr>
                <w:i/>
                <w:sz w:val="24"/>
              </w:rPr>
            </w:pPr>
            <w:r>
              <w:rPr>
                <w:i/>
                <w:sz w:val="24"/>
              </w:rPr>
              <w:t>различных</w:t>
            </w:r>
            <w:r>
              <w:rPr>
                <w:i/>
                <w:sz w:val="24"/>
              </w:rPr>
              <w:tab/>
              <w:t>царств</w:t>
            </w:r>
            <w:r>
              <w:rPr>
                <w:i/>
                <w:sz w:val="24"/>
              </w:rPr>
              <w:tab/>
              <w:t>живой</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раст</w:t>
            </w:r>
          </w:p>
        </w:tc>
        <w:tc>
          <w:tcPr>
            <w:tcW w:w="5389" w:type="dxa"/>
            <w:tcBorders>
              <w:top w:val="nil"/>
              <w:bottom w:val="nil"/>
            </w:tcBorders>
          </w:tcPr>
          <w:p w:rsidR="008D1BE6" w:rsidRDefault="00244D44">
            <w:pPr>
              <w:pStyle w:val="TableParagraph"/>
              <w:spacing w:line="256" w:lineRule="exact"/>
              <w:ind w:left="108"/>
              <w:rPr>
                <w:sz w:val="24"/>
              </w:rPr>
            </w:pPr>
            <w:r>
              <w:rPr>
                <w:sz w:val="24"/>
              </w:rPr>
              <w:t>- объяснять общность происхождения и эволюции</w:t>
            </w:r>
          </w:p>
        </w:tc>
        <w:tc>
          <w:tcPr>
            <w:tcW w:w="3404" w:type="dxa"/>
            <w:tcBorders>
              <w:top w:val="nil"/>
              <w:bottom w:val="nil"/>
            </w:tcBorders>
          </w:tcPr>
          <w:p w:rsidR="008D1BE6" w:rsidRDefault="00244D44">
            <w:pPr>
              <w:pStyle w:val="TableParagraph"/>
              <w:tabs>
                <w:tab w:val="left" w:pos="1398"/>
                <w:tab w:val="left" w:pos="2576"/>
              </w:tabs>
              <w:spacing w:line="256" w:lineRule="exact"/>
              <w:ind w:left="108"/>
              <w:rPr>
                <w:i/>
                <w:sz w:val="24"/>
              </w:rPr>
            </w:pPr>
            <w:r>
              <w:rPr>
                <w:i/>
                <w:sz w:val="24"/>
              </w:rPr>
              <w:t>природы,</w:t>
            </w:r>
            <w:r>
              <w:rPr>
                <w:i/>
                <w:sz w:val="24"/>
              </w:rPr>
              <w:tab/>
              <w:t>включая</w:t>
            </w:r>
            <w:r>
              <w:rPr>
                <w:i/>
                <w:sz w:val="24"/>
              </w:rPr>
              <w:tab/>
              <w:t>умения</w:t>
            </w:r>
          </w:p>
        </w:tc>
      </w:tr>
      <w:tr w:rsidR="008D1BE6">
        <w:trPr>
          <w:trHeight w:val="275"/>
        </w:trPr>
        <w:tc>
          <w:tcPr>
            <w:tcW w:w="674" w:type="dxa"/>
            <w:tcBorders>
              <w:top w:val="nil"/>
              <w:bottom w:val="nil"/>
            </w:tcBorders>
          </w:tcPr>
          <w:p w:rsidR="008D1BE6" w:rsidRDefault="00244D44">
            <w:pPr>
              <w:pStyle w:val="TableParagraph"/>
              <w:spacing w:line="256" w:lineRule="exact"/>
              <w:ind w:left="107"/>
              <w:rPr>
                <w:sz w:val="24"/>
              </w:rPr>
            </w:pPr>
            <w:r>
              <w:rPr>
                <w:sz w:val="24"/>
              </w:rPr>
              <w:t>ени</w:t>
            </w:r>
          </w:p>
        </w:tc>
        <w:tc>
          <w:tcPr>
            <w:tcW w:w="5389" w:type="dxa"/>
            <w:tcBorders>
              <w:top w:val="nil"/>
              <w:bottom w:val="nil"/>
            </w:tcBorders>
          </w:tcPr>
          <w:p w:rsidR="008D1BE6" w:rsidRDefault="00244D44">
            <w:pPr>
              <w:pStyle w:val="TableParagraph"/>
              <w:spacing w:line="256" w:lineRule="exact"/>
              <w:ind w:left="108"/>
              <w:rPr>
                <w:sz w:val="24"/>
              </w:rPr>
            </w:pPr>
            <w:r>
              <w:rPr>
                <w:sz w:val="24"/>
              </w:rPr>
              <w:t>систематических групп растений на примерах</w:t>
            </w:r>
          </w:p>
        </w:tc>
        <w:tc>
          <w:tcPr>
            <w:tcW w:w="3404" w:type="dxa"/>
            <w:tcBorders>
              <w:top w:val="nil"/>
              <w:bottom w:val="nil"/>
            </w:tcBorders>
          </w:tcPr>
          <w:p w:rsidR="008D1BE6" w:rsidRDefault="00244D44">
            <w:pPr>
              <w:pStyle w:val="TableParagraph"/>
              <w:tabs>
                <w:tab w:val="left" w:pos="2543"/>
              </w:tabs>
              <w:spacing w:line="256" w:lineRule="exact"/>
              <w:ind w:left="108"/>
              <w:rPr>
                <w:i/>
                <w:sz w:val="24"/>
              </w:rPr>
            </w:pPr>
            <w:r>
              <w:rPr>
                <w:i/>
                <w:sz w:val="24"/>
              </w:rPr>
              <w:t>формулировать</w:t>
            </w:r>
            <w:r>
              <w:rPr>
                <w:i/>
                <w:sz w:val="24"/>
              </w:rPr>
              <w:tab/>
              <w:t>задачи,</w:t>
            </w:r>
          </w:p>
        </w:tc>
      </w:tr>
      <w:tr w:rsidR="008D1BE6">
        <w:trPr>
          <w:trHeight w:val="276"/>
        </w:trPr>
        <w:tc>
          <w:tcPr>
            <w:tcW w:w="674" w:type="dxa"/>
            <w:tcBorders>
              <w:top w:val="nil"/>
              <w:bottom w:val="nil"/>
            </w:tcBorders>
          </w:tcPr>
          <w:p w:rsidR="008D1BE6" w:rsidRDefault="00244D44">
            <w:pPr>
              <w:pStyle w:val="TableParagraph"/>
              <w:spacing w:line="256" w:lineRule="exact"/>
              <w:ind w:left="107"/>
              <w:rPr>
                <w:sz w:val="24"/>
              </w:rPr>
            </w:pPr>
            <w:r>
              <w:rPr>
                <w:sz w:val="24"/>
              </w:rPr>
              <w:t>й</w:t>
            </w:r>
          </w:p>
        </w:tc>
        <w:tc>
          <w:tcPr>
            <w:tcW w:w="5389" w:type="dxa"/>
            <w:tcBorders>
              <w:top w:val="nil"/>
              <w:bottom w:val="nil"/>
            </w:tcBorders>
          </w:tcPr>
          <w:p w:rsidR="008D1BE6" w:rsidRDefault="00244D44">
            <w:pPr>
              <w:pStyle w:val="TableParagraph"/>
              <w:spacing w:line="256" w:lineRule="exact"/>
              <w:ind w:left="108"/>
              <w:rPr>
                <w:sz w:val="24"/>
              </w:rPr>
            </w:pPr>
            <w:r>
              <w:rPr>
                <w:sz w:val="24"/>
              </w:rPr>
              <w:t>сопоставления биологических объектов;</w:t>
            </w:r>
          </w:p>
        </w:tc>
        <w:tc>
          <w:tcPr>
            <w:tcW w:w="3404" w:type="dxa"/>
            <w:tcBorders>
              <w:top w:val="nil"/>
              <w:bottom w:val="nil"/>
            </w:tcBorders>
          </w:tcPr>
          <w:p w:rsidR="008D1BE6" w:rsidRDefault="00244D44">
            <w:pPr>
              <w:pStyle w:val="TableParagraph"/>
              <w:tabs>
                <w:tab w:val="left" w:pos="1933"/>
                <w:tab w:val="left" w:pos="3051"/>
              </w:tabs>
              <w:spacing w:line="256" w:lineRule="exact"/>
              <w:ind w:left="108"/>
              <w:rPr>
                <w:i/>
                <w:sz w:val="24"/>
              </w:rPr>
            </w:pPr>
            <w:r>
              <w:rPr>
                <w:i/>
                <w:sz w:val="24"/>
              </w:rPr>
              <w:t>представлять</w:t>
            </w:r>
            <w:r>
              <w:rPr>
                <w:i/>
                <w:sz w:val="24"/>
              </w:rPr>
              <w:tab/>
              <w:t>работу</w:t>
            </w:r>
            <w:r>
              <w:rPr>
                <w:i/>
                <w:sz w:val="24"/>
              </w:rPr>
              <w:tab/>
              <w:t>на</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 выявлять примеры и раскрывать сущность</w:t>
            </w:r>
          </w:p>
        </w:tc>
        <w:tc>
          <w:tcPr>
            <w:tcW w:w="3404" w:type="dxa"/>
            <w:tcBorders>
              <w:top w:val="nil"/>
              <w:bottom w:val="nil"/>
            </w:tcBorders>
          </w:tcPr>
          <w:p w:rsidR="008D1BE6" w:rsidRDefault="00244D44">
            <w:pPr>
              <w:pStyle w:val="TableParagraph"/>
              <w:spacing w:line="256" w:lineRule="exact"/>
              <w:ind w:left="108"/>
              <w:rPr>
                <w:i/>
                <w:sz w:val="24"/>
              </w:rPr>
            </w:pPr>
            <w:r>
              <w:rPr>
                <w:i/>
                <w:sz w:val="24"/>
              </w:rPr>
              <w:t>защиту и защищать ее</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приспособленности организмов к среде обитания;</w:t>
            </w:r>
          </w:p>
        </w:tc>
        <w:tc>
          <w:tcPr>
            <w:tcW w:w="3404" w:type="dxa"/>
            <w:tcBorders>
              <w:top w:val="nil"/>
              <w:bottom w:val="nil"/>
            </w:tcBorders>
          </w:tcPr>
          <w:p w:rsidR="008D1BE6" w:rsidRDefault="00244D44">
            <w:pPr>
              <w:pStyle w:val="TableParagraph"/>
              <w:tabs>
                <w:tab w:val="left" w:pos="408"/>
                <w:tab w:val="left" w:pos="1619"/>
                <w:tab w:val="left" w:pos="3173"/>
              </w:tabs>
              <w:spacing w:line="256" w:lineRule="exact"/>
              <w:ind w:left="108"/>
              <w:rPr>
                <w:i/>
                <w:sz w:val="24"/>
              </w:rPr>
            </w:pPr>
            <w:r>
              <w:rPr>
                <w:i/>
                <w:sz w:val="24"/>
              </w:rPr>
              <w:t>-</w:t>
            </w:r>
            <w:r>
              <w:rPr>
                <w:i/>
                <w:sz w:val="24"/>
              </w:rPr>
              <w:tab/>
              <w:t>находить</w:t>
            </w:r>
            <w:r>
              <w:rPr>
                <w:i/>
                <w:sz w:val="24"/>
              </w:rPr>
              <w:tab/>
              <w:t>информацию</w:t>
            </w:r>
            <w:r>
              <w:rPr>
                <w:i/>
                <w:sz w:val="24"/>
              </w:rPr>
              <w:tab/>
              <w:t>о</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tabs>
                <w:tab w:val="left" w:pos="417"/>
                <w:tab w:val="left" w:pos="1657"/>
                <w:tab w:val="left" w:pos="2136"/>
                <w:tab w:val="left" w:pos="3400"/>
                <w:tab w:val="left" w:pos="4172"/>
                <w:tab w:val="left" w:pos="5148"/>
              </w:tabs>
              <w:spacing w:line="256" w:lineRule="exact"/>
              <w:ind w:left="108"/>
              <w:rPr>
                <w:sz w:val="24"/>
              </w:rPr>
            </w:pPr>
            <w:r>
              <w:rPr>
                <w:sz w:val="24"/>
              </w:rPr>
              <w:t>-</w:t>
            </w:r>
            <w:r>
              <w:rPr>
                <w:sz w:val="24"/>
              </w:rPr>
              <w:tab/>
              <w:t>различать</w:t>
            </w:r>
            <w:r>
              <w:rPr>
                <w:sz w:val="24"/>
              </w:rPr>
              <w:tab/>
              <w:t>по</w:t>
            </w:r>
            <w:r>
              <w:rPr>
                <w:sz w:val="24"/>
              </w:rPr>
              <w:tab/>
              <w:t>внешнему</w:t>
            </w:r>
            <w:r>
              <w:rPr>
                <w:sz w:val="24"/>
              </w:rPr>
              <w:tab/>
              <w:t>виду,</w:t>
            </w:r>
            <w:r>
              <w:rPr>
                <w:sz w:val="24"/>
              </w:rPr>
              <w:tab/>
              <w:t>схемам</w:t>
            </w:r>
            <w:r>
              <w:rPr>
                <w:sz w:val="24"/>
              </w:rPr>
              <w:tab/>
              <w:t>и</w:t>
            </w:r>
          </w:p>
        </w:tc>
        <w:tc>
          <w:tcPr>
            <w:tcW w:w="3404" w:type="dxa"/>
            <w:tcBorders>
              <w:top w:val="nil"/>
              <w:bottom w:val="nil"/>
            </w:tcBorders>
          </w:tcPr>
          <w:p w:rsidR="008D1BE6" w:rsidRDefault="00244D44">
            <w:pPr>
              <w:pStyle w:val="TableParagraph"/>
              <w:tabs>
                <w:tab w:val="left" w:pos="1799"/>
                <w:tab w:val="left" w:pos="2514"/>
              </w:tabs>
              <w:spacing w:line="256" w:lineRule="exact"/>
              <w:ind w:left="108"/>
              <w:rPr>
                <w:i/>
                <w:sz w:val="24"/>
              </w:rPr>
            </w:pPr>
            <w:r>
              <w:rPr>
                <w:i/>
                <w:sz w:val="24"/>
              </w:rPr>
              <w:t>растениях</w:t>
            </w:r>
            <w:r>
              <w:rPr>
                <w:i/>
                <w:sz w:val="24"/>
              </w:rPr>
              <w:tab/>
              <w:t>в</w:t>
            </w:r>
            <w:r>
              <w:rPr>
                <w:i/>
                <w:sz w:val="24"/>
              </w:rPr>
              <w:tab/>
              <w:t>научно-</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описаниям реальные биологические объекты или</w:t>
            </w:r>
          </w:p>
        </w:tc>
        <w:tc>
          <w:tcPr>
            <w:tcW w:w="3404" w:type="dxa"/>
            <w:tcBorders>
              <w:top w:val="nil"/>
              <w:bottom w:val="nil"/>
            </w:tcBorders>
          </w:tcPr>
          <w:p w:rsidR="008D1BE6" w:rsidRDefault="00244D44">
            <w:pPr>
              <w:pStyle w:val="TableParagraph"/>
              <w:tabs>
                <w:tab w:val="left" w:pos="1981"/>
              </w:tabs>
              <w:spacing w:line="256" w:lineRule="exact"/>
              <w:ind w:left="108"/>
              <w:rPr>
                <w:i/>
                <w:sz w:val="24"/>
              </w:rPr>
            </w:pPr>
            <w:r>
              <w:rPr>
                <w:i/>
                <w:sz w:val="24"/>
              </w:rPr>
              <w:t>популярной</w:t>
            </w:r>
            <w:r>
              <w:rPr>
                <w:i/>
                <w:sz w:val="24"/>
              </w:rPr>
              <w:tab/>
              <w:t>литературе,</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tabs>
                <w:tab w:val="left" w:pos="700"/>
                <w:tab w:val="left" w:pos="2434"/>
                <w:tab w:val="left" w:pos="3720"/>
              </w:tabs>
              <w:spacing w:line="256" w:lineRule="exact"/>
              <w:ind w:left="108"/>
              <w:rPr>
                <w:sz w:val="24"/>
              </w:rPr>
            </w:pPr>
            <w:r>
              <w:rPr>
                <w:sz w:val="24"/>
              </w:rPr>
              <w:t>их</w:t>
            </w:r>
            <w:r>
              <w:rPr>
                <w:sz w:val="24"/>
              </w:rPr>
              <w:tab/>
              <w:t>изображения,</w:t>
            </w:r>
            <w:r>
              <w:rPr>
                <w:sz w:val="24"/>
              </w:rPr>
              <w:tab/>
              <w:t>выявлять</w:t>
            </w:r>
            <w:r>
              <w:rPr>
                <w:sz w:val="24"/>
              </w:rPr>
              <w:tab/>
              <w:t>отличительные</w:t>
            </w:r>
          </w:p>
        </w:tc>
        <w:tc>
          <w:tcPr>
            <w:tcW w:w="3404" w:type="dxa"/>
            <w:tcBorders>
              <w:top w:val="nil"/>
              <w:bottom w:val="nil"/>
            </w:tcBorders>
          </w:tcPr>
          <w:p w:rsidR="008D1BE6" w:rsidRDefault="00244D44">
            <w:pPr>
              <w:pStyle w:val="TableParagraph"/>
              <w:tabs>
                <w:tab w:val="left" w:pos="2339"/>
              </w:tabs>
              <w:spacing w:line="256" w:lineRule="exact"/>
              <w:ind w:left="108"/>
              <w:rPr>
                <w:i/>
                <w:sz w:val="24"/>
              </w:rPr>
            </w:pPr>
            <w:r>
              <w:rPr>
                <w:i/>
                <w:sz w:val="24"/>
              </w:rPr>
              <w:t>биологических</w:t>
            </w:r>
            <w:r>
              <w:rPr>
                <w:i/>
                <w:sz w:val="24"/>
              </w:rPr>
              <w:tab/>
              <w:t>словарях,</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признаки биологических объектов;</w:t>
            </w:r>
          </w:p>
        </w:tc>
        <w:tc>
          <w:tcPr>
            <w:tcW w:w="3404" w:type="dxa"/>
            <w:tcBorders>
              <w:top w:val="nil"/>
              <w:bottom w:val="nil"/>
            </w:tcBorders>
          </w:tcPr>
          <w:p w:rsidR="008D1BE6" w:rsidRDefault="00244D44">
            <w:pPr>
              <w:pStyle w:val="TableParagraph"/>
              <w:tabs>
                <w:tab w:val="left" w:pos="2202"/>
              </w:tabs>
              <w:spacing w:line="256" w:lineRule="exact"/>
              <w:ind w:left="108"/>
              <w:rPr>
                <w:i/>
                <w:sz w:val="24"/>
              </w:rPr>
            </w:pPr>
            <w:r>
              <w:rPr>
                <w:i/>
                <w:sz w:val="24"/>
              </w:rPr>
              <w:t>справочниках,</w:t>
            </w:r>
            <w:r>
              <w:rPr>
                <w:i/>
                <w:sz w:val="24"/>
              </w:rPr>
              <w:tab/>
              <w:t>Интернет</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 сравнивать биологические объекты (растения),</w:t>
            </w:r>
          </w:p>
        </w:tc>
        <w:tc>
          <w:tcPr>
            <w:tcW w:w="3404" w:type="dxa"/>
            <w:tcBorders>
              <w:top w:val="nil"/>
              <w:bottom w:val="nil"/>
            </w:tcBorders>
          </w:tcPr>
          <w:p w:rsidR="008D1BE6" w:rsidRDefault="00244D44">
            <w:pPr>
              <w:pStyle w:val="TableParagraph"/>
              <w:tabs>
                <w:tab w:val="left" w:pos="1283"/>
                <w:tab w:val="left" w:pos="3175"/>
              </w:tabs>
              <w:spacing w:line="256" w:lineRule="exact"/>
              <w:ind w:left="108"/>
              <w:rPr>
                <w:i/>
                <w:sz w:val="24"/>
              </w:rPr>
            </w:pPr>
            <w:r>
              <w:rPr>
                <w:i/>
                <w:sz w:val="24"/>
              </w:rPr>
              <w:t>ресурсе,</w:t>
            </w:r>
            <w:r>
              <w:rPr>
                <w:i/>
                <w:sz w:val="24"/>
              </w:rPr>
              <w:tab/>
              <w:t>анализировать</w:t>
            </w:r>
            <w:r>
              <w:rPr>
                <w:i/>
                <w:sz w:val="24"/>
              </w:rPr>
              <w:tab/>
              <w:t>и</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процессы жизнедеятельности; делать выводы и</w:t>
            </w:r>
          </w:p>
        </w:tc>
        <w:tc>
          <w:tcPr>
            <w:tcW w:w="3404" w:type="dxa"/>
            <w:tcBorders>
              <w:top w:val="nil"/>
              <w:bottom w:val="nil"/>
            </w:tcBorders>
          </w:tcPr>
          <w:p w:rsidR="008D1BE6" w:rsidRDefault="00244D44">
            <w:pPr>
              <w:pStyle w:val="TableParagraph"/>
              <w:spacing w:line="256" w:lineRule="exact"/>
              <w:ind w:left="108"/>
              <w:rPr>
                <w:i/>
                <w:sz w:val="24"/>
              </w:rPr>
            </w:pPr>
            <w:r>
              <w:rPr>
                <w:i/>
                <w:sz w:val="24"/>
              </w:rPr>
              <w:t>оценивать ее, переводить из</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умозаключения на основе сравнения;</w:t>
            </w:r>
          </w:p>
        </w:tc>
        <w:tc>
          <w:tcPr>
            <w:tcW w:w="3404" w:type="dxa"/>
            <w:tcBorders>
              <w:top w:val="nil"/>
              <w:bottom w:val="nil"/>
            </w:tcBorders>
          </w:tcPr>
          <w:p w:rsidR="008D1BE6" w:rsidRDefault="00244D44">
            <w:pPr>
              <w:pStyle w:val="TableParagraph"/>
              <w:spacing w:line="256" w:lineRule="exact"/>
              <w:ind w:left="108"/>
              <w:rPr>
                <w:i/>
                <w:sz w:val="24"/>
              </w:rPr>
            </w:pPr>
            <w:r>
              <w:rPr>
                <w:i/>
                <w:sz w:val="24"/>
              </w:rPr>
              <w:t>одной формы в другую;</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 знать и соблюдать правила работы в кабинете</w:t>
            </w:r>
          </w:p>
        </w:tc>
        <w:tc>
          <w:tcPr>
            <w:tcW w:w="3404" w:type="dxa"/>
            <w:tcBorders>
              <w:top w:val="nil"/>
              <w:bottom w:val="nil"/>
            </w:tcBorders>
          </w:tcPr>
          <w:p w:rsidR="008D1BE6" w:rsidRDefault="00244D44">
            <w:pPr>
              <w:pStyle w:val="TableParagraph"/>
              <w:tabs>
                <w:tab w:val="left" w:pos="532"/>
                <w:tab w:val="left" w:pos="1948"/>
              </w:tabs>
              <w:spacing w:line="256" w:lineRule="exact"/>
              <w:ind w:left="108"/>
              <w:rPr>
                <w:i/>
                <w:sz w:val="24"/>
              </w:rPr>
            </w:pPr>
            <w:r>
              <w:rPr>
                <w:i/>
                <w:sz w:val="24"/>
              </w:rPr>
              <w:t>-</w:t>
            </w:r>
            <w:r>
              <w:rPr>
                <w:i/>
                <w:sz w:val="24"/>
              </w:rPr>
              <w:tab/>
              <w:t>создавать</w:t>
            </w:r>
            <w:r>
              <w:rPr>
                <w:i/>
                <w:sz w:val="24"/>
              </w:rPr>
              <w:tab/>
              <w:t>собственные</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244D44">
            <w:pPr>
              <w:pStyle w:val="TableParagraph"/>
              <w:spacing w:line="256" w:lineRule="exact"/>
              <w:ind w:left="108"/>
              <w:rPr>
                <w:sz w:val="24"/>
              </w:rPr>
            </w:pPr>
            <w:r>
              <w:rPr>
                <w:sz w:val="24"/>
              </w:rPr>
              <w:t>биологии</w:t>
            </w:r>
          </w:p>
        </w:tc>
        <w:tc>
          <w:tcPr>
            <w:tcW w:w="3404" w:type="dxa"/>
            <w:tcBorders>
              <w:top w:val="nil"/>
              <w:bottom w:val="nil"/>
            </w:tcBorders>
          </w:tcPr>
          <w:p w:rsidR="008D1BE6" w:rsidRDefault="00244D44">
            <w:pPr>
              <w:pStyle w:val="TableParagraph"/>
              <w:tabs>
                <w:tab w:val="left" w:pos="1866"/>
                <w:tab w:val="left" w:pos="2518"/>
              </w:tabs>
              <w:spacing w:line="256" w:lineRule="exact"/>
              <w:ind w:left="108"/>
              <w:rPr>
                <w:i/>
                <w:sz w:val="24"/>
              </w:rPr>
            </w:pPr>
            <w:r>
              <w:rPr>
                <w:i/>
                <w:sz w:val="24"/>
              </w:rPr>
              <w:t>письменные</w:t>
            </w:r>
            <w:r>
              <w:rPr>
                <w:i/>
                <w:sz w:val="24"/>
              </w:rPr>
              <w:tab/>
              <w:t>и</w:t>
            </w:r>
            <w:r>
              <w:rPr>
                <w:i/>
                <w:sz w:val="24"/>
              </w:rPr>
              <w:tab/>
              <w:t>устные</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1424"/>
                <w:tab w:val="left" w:pos="1758"/>
                <w:tab w:val="left" w:pos="3053"/>
              </w:tabs>
              <w:spacing w:line="256" w:lineRule="exact"/>
              <w:ind w:left="108"/>
              <w:rPr>
                <w:i/>
                <w:sz w:val="24"/>
              </w:rPr>
            </w:pPr>
            <w:r>
              <w:rPr>
                <w:i/>
                <w:sz w:val="24"/>
              </w:rPr>
              <w:t>сообщения</w:t>
            </w:r>
            <w:r>
              <w:rPr>
                <w:i/>
                <w:sz w:val="24"/>
              </w:rPr>
              <w:tab/>
              <w:t>о</w:t>
            </w:r>
            <w:r>
              <w:rPr>
                <w:i/>
                <w:sz w:val="24"/>
              </w:rPr>
              <w:tab/>
              <w:t>растениях</w:t>
            </w:r>
            <w:r>
              <w:rPr>
                <w:i/>
                <w:sz w:val="24"/>
              </w:rPr>
              <w:tab/>
              <w:t>на</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spacing w:line="256" w:lineRule="exact"/>
              <w:ind w:left="108"/>
              <w:rPr>
                <w:i/>
                <w:sz w:val="24"/>
              </w:rPr>
            </w:pPr>
            <w:r>
              <w:rPr>
                <w:i/>
                <w:sz w:val="24"/>
              </w:rPr>
              <w:t>основе нескольких источников</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1737"/>
              </w:tabs>
              <w:spacing w:line="256" w:lineRule="exact"/>
              <w:ind w:left="108"/>
              <w:rPr>
                <w:i/>
                <w:sz w:val="24"/>
              </w:rPr>
            </w:pPr>
            <w:r>
              <w:rPr>
                <w:i/>
                <w:sz w:val="24"/>
              </w:rPr>
              <w:t>информации,</w:t>
            </w:r>
            <w:r>
              <w:rPr>
                <w:i/>
                <w:sz w:val="24"/>
              </w:rPr>
              <w:tab/>
              <w:t>сопровождать</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1805"/>
              </w:tabs>
              <w:spacing w:line="256" w:lineRule="exact"/>
              <w:ind w:left="108"/>
              <w:rPr>
                <w:i/>
                <w:sz w:val="24"/>
              </w:rPr>
            </w:pPr>
            <w:r>
              <w:rPr>
                <w:i/>
                <w:sz w:val="24"/>
              </w:rPr>
              <w:t>выступление</w:t>
            </w:r>
            <w:r>
              <w:rPr>
                <w:i/>
                <w:sz w:val="24"/>
              </w:rPr>
              <w:tab/>
              <w:t>презентацией,</w:t>
            </w:r>
          </w:p>
        </w:tc>
      </w:tr>
      <w:tr w:rsidR="008D1BE6">
        <w:trPr>
          <w:trHeight w:val="275"/>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tabs>
                <w:tab w:val="left" w:pos="1960"/>
              </w:tabs>
              <w:spacing w:line="256" w:lineRule="exact"/>
              <w:ind w:left="108"/>
              <w:rPr>
                <w:i/>
                <w:sz w:val="24"/>
              </w:rPr>
            </w:pPr>
            <w:r>
              <w:rPr>
                <w:i/>
                <w:sz w:val="24"/>
              </w:rPr>
              <w:t>учитывая</w:t>
            </w:r>
            <w:r>
              <w:rPr>
                <w:i/>
                <w:sz w:val="24"/>
              </w:rPr>
              <w:tab/>
              <w:t>особенности</w:t>
            </w:r>
          </w:p>
        </w:tc>
      </w:tr>
      <w:tr w:rsidR="008D1BE6">
        <w:trPr>
          <w:trHeight w:val="276"/>
        </w:trPr>
        <w:tc>
          <w:tcPr>
            <w:tcW w:w="674" w:type="dxa"/>
            <w:tcBorders>
              <w:top w:val="nil"/>
              <w:bottom w:val="nil"/>
            </w:tcBorders>
          </w:tcPr>
          <w:p w:rsidR="008D1BE6" w:rsidRDefault="008D1BE6">
            <w:pPr>
              <w:pStyle w:val="TableParagraph"/>
              <w:rPr>
                <w:sz w:val="20"/>
              </w:rPr>
            </w:pPr>
          </w:p>
        </w:tc>
        <w:tc>
          <w:tcPr>
            <w:tcW w:w="5389" w:type="dxa"/>
            <w:tcBorders>
              <w:top w:val="nil"/>
              <w:bottom w:val="nil"/>
            </w:tcBorders>
          </w:tcPr>
          <w:p w:rsidR="008D1BE6" w:rsidRDefault="008D1BE6">
            <w:pPr>
              <w:pStyle w:val="TableParagraph"/>
              <w:rPr>
                <w:sz w:val="20"/>
              </w:rPr>
            </w:pPr>
          </w:p>
        </w:tc>
        <w:tc>
          <w:tcPr>
            <w:tcW w:w="3404" w:type="dxa"/>
            <w:tcBorders>
              <w:top w:val="nil"/>
              <w:bottom w:val="nil"/>
            </w:tcBorders>
          </w:tcPr>
          <w:p w:rsidR="008D1BE6" w:rsidRDefault="00244D44">
            <w:pPr>
              <w:pStyle w:val="TableParagraph"/>
              <w:spacing w:line="256" w:lineRule="exact"/>
              <w:ind w:left="108"/>
              <w:rPr>
                <w:i/>
                <w:sz w:val="24"/>
              </w:rPr>
            </w:pPr>
            <w:r>
              <w:rPr>
                <w:i/>
                <w:sz w:val="24"/>
              </w:rPr>
              <w:t>аудитории сверстников;</w:t>
            </w:r>
          </w:p>
        </w:tc>
      </w:tr>
      <w:tr w:rsidR="008D1BE6">
        <w:trPr>
          <w:trHeight w:val="278"/>
        </w:trPr>
        <w:tc>
          <w:tcPr>
            <w:tcW w:w="674" w:type="dxa"/>
            <w:tcBorders>
              <w:top w:val="nil"/>
            </w:tcBorders>
          </w:tcPr>
          <w:p w:rsidR="008D1BE6" w:rsidRDefault="008D1BE6">
            <w:pPr>
              <w:pStyle w:val="TableParagraph"/>
              <w:rPr>
                <w:sz w:val="20"/>
              </w:rPr>
            </w:pPr>
          </w:p>
        </w:tc>
        <w:tc>
          <w:tcPr>
            <w:tcW w:w="5389" w:type="dxa"/>
            <w:tcBorders>
              <w:top w:val="nil"/>
            </w:tcBorders>
          </w:tcPr>
          <w:p w:rsidR="008D1BE6" w:rsidRDefault="008D1BE6">
            <w:pPr>
              <w:pStyle w:val="TableParagraph"/>
              <w:rPr>
                <w:sz w:val="20"/>
              </w:rPr>
            </w:pPr>
          </w:p>
        </w:tc>
        <w:tc>
          <w:tcPr>
            <w:tcW w:w="3404" w:type="dxa"/>
            <w:tcBorders>
              <w:top w:val="nil"/>
            </w:tcBorders>
          </w:tcPr>
          <w:p w:rsidR="008D1BE6" w:rsidRDefault="00244D44">
            <w:pPr>
              <w:pStyle w:val="TableParagraph"/>
              <w:tabs>
                <w:tab w:val="left" w:pos="614"/>
                <w:tab w:val="left" w:pos="2097"/>
                <w:tab w:val="left" w:pos="2627"/>
              </w:tabs>
              <w:spacing w:line="259" w:lineRule="exact"/>
              <w:ind w:left="108"/>
              <w:rPr>
                <w:i/>
                <w:sz w:val="24"/>
              </w:rPr>
            </w:pPr>
            <w:r>
              <w:rPr>
                <w:i/>
                <w:sz w:val="24"/>
              </w:rPr>
              <w:t>-</w:t>
            </w:r>
            <w:r>
              <w:rPr>
                <w:i/>
                <w:sz w:val="24"/>
              </w:rPr>
              <w:tab/>
              <w:t>работать</w:t>
            </w:r>
            <w:r>
              <w:rPr>
                <w:i/>
                <w:sz w:val="24"/>
              </w:rPr>
              <w:tab/>
              <w:t>в</w:t>
            </w:r>
            <w:r>
              <w:rPr>
                <w:i/>
                <w:sz w:val="24"/>
              </w:rPr>
              <w:tab/>
              <w:t>группе</w:t>
            </w:r>
          </w:p>
        </w:tc>
      </w:tr>
    </w:tbl>
    <w:p w:rsidR="008D1BE6" w:rsidRDefault="008D1BE6">
      <w:pPr>
        <w:spacing w:line="259"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389"/>
        <w:gridCol w:w="3404"/>
      </w:tblGrid>
      <w:tr w:rsidR="008D1BE6">
        <w:trPr>
          <w:trHeight w:val="3314"/>
        </w:trPr>
        <w:tc>
          <w:tcPr>
            <w:tcW w:w="674" w:type="dxa"/>
          </w:tcPr>
          <w:p w:rsidR="008D1BE6" w:rsidRDefault="008D1BE6">
            <w:pPr>
              <w:pStyle w:val="TableParagraph"/>
              <w:rPr>
                <w:sz w:val="24"/>
              </w:rPr>
            </w:pPr>
          </w:p>
        </w:tc>
        <w:tc>
          <w:tcPr>
            <w:tcW w:w="5389" w:type="dxa"/>
          </w:tcPr>
          <w:p w:rsidR="008D1BE6" w:rsidRDefault="008D1BE6">
            <w:pPr>
              <w:pStyle w:val="TableParagraph"/>
              <w:rPr>
                <w:sz w:val="24"/>
              </w:rPr>
            </w:pPr>
          </w:p>
        </w:tc>
        <w:tc>
          <w:tcPr>
            <w:tcW w:w="3404" w:type="dxa"/>
          </w:tcPr>
          <w:p w:rsidR="008D1BE6" w:rsidRDefault="00244D44">
            <w:pPr>
              <w:pStyle w:val="TableParagraph"/>
              <w:tabs>
                <w:tab w:val="left" w:pos="2200"/>
                <w:tab w:val="left" w:pos="2725"/>
              </w:tabs>
              <w:ind w:left="108" w:right="96"/>
              <w:jc w:val="both"/>
              <w:rPr>
                <w:i/>
                <w:sz w:val="24"/>
              </w:rPr>
            </w:pPr>
            <w:r>
              <w:rPr>
                <w:i/>
                <w:sz w:val="24"/>
              </w:rPr>
              <w:t>сверстников при решении познавательных</w:t>
            </w:r>
            <w:r>
              <w:rPr>
                <w:i/>
                <w:sz w:val="24"/>
              </w:rPr>
              <w:tab/>
            </w:r>
            <w:r>
              <w:rPr>
                <w:i/>
                <w:sz w:val="24"/>
              </w:rPr>
              <w:tab/>
              <w:t>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w:t>
            </w:r>
            <w:r>
              <w:rPr>
                <w:i/>
                <w:sz w:val="24"/>
              </w:rPr>
              <w:tab/>
              <w:t>оценивать собственный вклад в деятельностьгруппы.</w:t>
            </w:r>
          </w:p>
        </w:tc>
      </w:tr>
      <w:tr w:rsidR="008D1BE6">
        <w:trPr>
          <w:trHeight w:val="8002"/>
        </w:trPr>
        <w:tc>
          <w:tcPr>
            <w:tcW w:w="674" w:type="dxa"/>
          </w:tcPr>
          <w:p w:rsidR="008D1BE6" w:rsidRDefault="00244D44">
            <w:pPr>
              <w:pStyle w:val="TableParagraph"/>
              <w:ind w:left="107" w:right="92"/>
              <w:rPr>
                <w:sz w:val="24"/>
              </w:rPr>
            </w:pPr>
            <w:r>
              <w:rPr>
                <w:sz w:val="24"/>
              </w:rPr>
              <w:t>Цар ство Бак тер ии</w:t>
            </w:r>
          </w:p>
        </w:tc>
        <w:tc>
          <w:tcPr>
            <w:tcW w:w="5389" w:type="dxa"/>
          </w:tcPr>
          <w:p w:rsidR="008D1BE6" w:rsidRDefault="00244D44" w:rsidP="00821A14">
            <w:pPr>
              <w:pStyle w:val="TableParagraph"/>
              <w:numPr>
                <w:ilvl w:val="0"/>
                <w:numId w:val="197"/>
              </w:numPr>
              <w:tabs>
                <w:tab w:val="left" w:pos="761"/>
              </w:tabs>
              <w:ind w:right="98" w:firstLine="0"/>
              <w:jc w:val="both"/>
              <w:rPr>
                <w:sz w:val="24"/>
              </w:rPr>
            </w:pPr>
            <w:r>
              <w:rPr>
                <w:sz w:val="24"/>
              </w:rPr>
              <w:t>выделять существенные признаки биологических объектов (бактерий) и процессов, характерных для живыхорганизмов;</w:t>
            </w:r>
          </w:p>
          <w:p w:rsidR="008D1BE6" w:rsidRDefault="00244D44" w:rsidP="00821A14">
            <w:pPr>
              <w:pStyle w:val="TableParagraph"/>
              <w:numPr>
                <w:ilvl w:val="0"/>
                <w:numId w:val="197"/>
              </w:numPr>
              <w:tabs>
                <w:tab w:val="left" w:pos="413"/>
              </w:tabs>
              <w:ind w:right="98" w:firstLine="0"/>
              <w:jc w:val="both"/>
              <w:rPr>
                <w:sz w:val="24"/>
              </w:rPr>
            </w:pPr>
            <w:r>
              <w:rPr>
                <w:sz w:val="24"/>
              </w:rPr>
              <w:t>аргументировать, приводить доказательства различий растений, животных, грибов ибактерий;</w:t>
            </w:r>
          </w:p>
          <w:p w:rsidR="008D1BE6" w:rsidRDefault="00244D44" w:rsidP="00821A14">
            <w:pPr>
              <w:pStyle w:val="TableParagraph"/>
              <w:numPr>
                <w:ilvl w:val="0"/>
                <w:numId w:val="197"/>
              </w:numPr>
              <w:tabs>
                <w:tab w:val="left" w:pos="361"/>
              </w:tabs>
              <w:ind w:right="97" w:firstLine="0"/>
              <w:jc w:val="both"/>
              <w:rPr>
                <w:sz w:val="24"/>
              </w:rPr>
            </w:pPr>
            <w:r>
              <w:rPr>
                <w:sz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систематическойгруппе;</w:t>
            </w:r>
          </w:p>
          <w:p w:rsidR="008D1BE6" w:rsidRDefault="00244D44" w:rsidP="00821A14">
            <w:pPr>
              <w:pStyle w:val="TableParagraph"/>
              <w:numPr>
                <w:ilvl w:val="0"/>
                <w:numId w:val="197"/>
              </w:numPr>
              <w:tabs>
                <w:tab w:val="left" w:pos="382"/>
              </w:tabs>
              <w:ind w:right="99" w:firstLine="0"/>
              <w:jc w:val="both"/>
              <w:rPr>
                <w:sz w:val="24"/>
              </w:rPr>
            </w:pPr>
            <w:r>
              <w:rPr>
                <w:sz w:val="24"/>
              </w:rPr>
              <w:t>раскрывать роль биологии в практической деятельности людей; роль различных организмов в жизничеловека;</w:t>
            </w:r>
          </w:p>
          <w:p w:rsidR="008D1BE6" w:rsidRDefault="00244D44" w:rsidP="00821A14">
            <w:pPr>
              <w:pStyle w:val="TableParagraph"/>
              <w:numPr>
                <w:ilvl w:val="0"/>
                <w:numId w:val="197"/>
              </w:numPr>
              <w:tabs>
                <w:tab w:val="left" w:pos="380"/>
              </w:tabs>
              <w:ind w:right="98" w:firstLine="0"/>
              <w:jc w:val="both"/>
              <w:rPr>
                <w:sz w:val="24"/>
              </w:rPr>
            </w:pPr>
            <w:r>
              <w:rPr>
                <w:sz w:val="24"/>
              </w:rPr>
              <w:t>выявлять примеры и раскрывать сущность приспособленности организмов к средеобитания;</w:t>
            </w:r>
          </w:p>
          <w:p w:rsidR="008D1BE6" w:rsidRDefault="00244D44" w:rsidP="00821A14">
            <w:pPr>
              <w:pStyle w:val="TableParagraph"/>
              <w:numPr>
                <w:ilvl w:val="0"/>
                <w:numId w:val="197"/>
              </w:numPr>
              <w:tabs>
                <w:tab w:val="left" w:pos="418"/>
              </w:tabs>
              <w:ind w:right="98" w:firstLine="0"/>
              <w:jc w:val="both"/>
              <w:rPr>
                <w:sz w:val="24"/>
              </w:rPr>
            </w:pPr>
            <w:r>
              <w:rPr>
                <w:sz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биологическихобъектов;</w:t>
            </w:r>
          </w:p>
          <w:p w:rsidR="008D1BE6" w:rsidRDefault="00244D44" w:rsidP="00821A14">
            <w:pPr>
              <w:pStyle w:val="TableParagraph"/>
              <w:numPr>
                <w:ilvl w:val="0"/>
                <w:numId w:val="197"/>
              </w:numPr>
              <w:tabs>
                <w:tab w:val="left" w:pos="320"/>
              </w:tabs>
              <w:ind w:right="96" w:firstLine="0"/>
              <w:jc w:val="both"/>
              <w:rPr>
                <w:sz w:val="24"/>
              </w:rPr>
            </w:pPr>
            <w:r>
              <w:rPr>
                <w:sz w:val="24"/>
              </w:rPr>
              <w:t>сравнивать биологические объекты (растения, животные, бактерии, грибы), процессы жизнедеятельности; делать выводы и умозаключения на основесравнения;</w:t>
            </w:r>
          </w:p>
        </w:tc>
        <w:tc>
          <w:tcPr>
            <w:tcW w:w="3404" w:type="dxa"/>
          </w:tcPr>
          <w:p w:rsidR="008D1BE6" w:rsidRDefault="00244D44" w:rsidP="00821A14">
            <w:pPr>
              <w:pStyle w:val="TableParagraph"/>
              <w:numPr>
                <w:ilvl w:val="0"/>
                <w:numId w:val="196"/>
              </w:numPr>
              <w:tabs>
                <w:tab w:val="left" w:pos="409"/>
                <w:tab w:val="left" w:pos="1981"/>
                <w:tab w:val="left" w:pos="2339"/>
              </w:tabs>
              <w:ind w:right="95" w:firstLine="0"/>
              <w:jc w:val="both"/>
              <w:rPr>
                <w:i/>
                <w:sz w:val="24"/>
              </w:rPr>
            </w:pPr>
            <w:r>
              <w:rPr>
                <w:i/>
                <w:sz w:val="24"/>
              </w:rPr>
              <w:t>находить информацию о бактериях в научно- популярной</w:t>
            </w:r>
            <w:r>
              <w:rPr>
                <w:i/>
                <w:sz w:val="24"/>
              </w:rPr>
              <w:tab/>
              <w:t>литературе, биологических</w:t>
            </w:r>
            <w:r>
              <w:rPr>
                <w:i/>
                <w:sz w:val="24"/>
              </w:rPr>
              <w:tab/>
            </w:r>
            <w:r>
              <w:rPr>
                <w:i/>
                <w:sz w:val="24"/>
              </w:rPr>
              <w:tab/>
              <w:t>словарях,</w:t>
            </w:r>
          </w:p>
          <w:p w:rsidR="008D1BE6" w:rsidRDefault="00244D44">
            <w:pPr>
              <w:pStyle w:val="TableParagraph"/>
              <w:tabs>
                <w:tab w:val="left" w:pos="2202"/>
              </w:tabs>
              <w:ind w:left="108" w:right="97"/>
              <w:jc w:val="both"/>
              <w:rPr>
                <w:i/>
                <w:sz w:val="24"/>
              </w:rPr>
            </w:pPr>
            <w:r>
              <w:rPr>
                <w:i/>
                <w:sz w:val="24"/>
              </w:rPr>
              <w:t>справочниках,</w:t>
            </w:r>
            <w:r>
              <w:rPr>
                <w:i/>
                <w:sz w:val="24"/>
              </w:rPr>
              <w:tab/>
              <w:t>Интернет ресурсе, анализировать и оценивать ее, переводить из одной формы вдругую;</w:t>
            </w:r>
          </w:p>
          <w:p w:rsidR="008D1BE6" w:rsidRDefault="00244D44" w:rsidP="00821A14">
            <w:pPr>
              <w:pStyle w:val="TableParagraph"/>
              <w:numPr>
                <w:ilvl w:val="0"/>
                <w:numId w:val="196"/>
              </w:numPr>
              <w:tabs>
                <w:tab w:val="left" w:pos="533"/>
                <w:tab w:val="left" w:pos="1960"/>
              </w:tabs>
              <w:ind w:right="97" w:firstLine="0"/>
              <w:jc w:val="both"/>
              <w:rPr>
                <w:i/>
                <w:sz w:val="24"/>
              </w:rPr>
            </w:pPr>
            <w:r>
              <w:rPr>
                <w:i/>
                <w:sz w:val="24"/>
              </w:rPr>
              <w:t>создавать собственные письменные и устные сообщения о бактериях на основе нескольких источников информации, сопровождать выступление презентацией, учитывая</w:t>
            </w:r>
            <w:r>
              <w:rPr>
                <w:i/>
                <w:sz w:val="24"/>
              </w:rPr>
              <w:tab/>
              <w:t>особенности аудиториисверстников;</w:t>
            </w:r>
          </w:p>
          <w:p w:rsidR="008D1BE6" w:rsidRDefault="00244D44" w:rsidP="00821A14">
            <w:pPr>
              <w:pStyle w:val="TableParagraph"/>
              <w:numPr>
                <w:ilvl w:val="0"/>
                <w:numId w:val="196"/>
              </w:numPr>
              <w:tabs>
                <w:tab w:val="left" w:pos="614"/>
                <w:tab w:val="left" w:pos="615"/>
                <w:tab w:val="left" w:pos="1647"/>
                <w:tab w:val="left" w:pos="1729"/>
                <w:tab w:val="left" w:pos="1772"/>
                <w:tab w:val="left" w:pos="1868"/>
                <w:tab w:val="left" w:pos="1962"/>
                <w:tab w:val="left" w:pos="2097"/>
                <w:tab w:val="left" w:pos="2195"/>
                <w:tab w:val="left" w:pos="2252"/>
                <w:tab w:val="left" w:pos="2420"/>
                <w:tab w:val="left" w:pos="2570"/>
                <w:tab w:val="left" w:pos="2627"/>
                <w:tab w:val="left" w:pos="2725"/>
                <w:tab w:val="left" w:pos="3173"/>
              </w:tabs>
              <w:ind w:right="96" w:firstLine="0"/>
              <w:rPr>
                <w:i/>
                <w:sz w:val="24"/>
              </w:rPr>
            </w:pPr>
            <w:r>
              <w:rPr>
                <w:i/>
                <w:sz w:val="24"/>
              </w:rPr>
              <w:t>работать</w:t>
            </w:r>
            <w:r>
              <w:rPr>
                <w:i/>
                <w:sz w:val="24"/>
              </w:rPr>
              <w:tab/>
            </w:r>
            <w:r>
              <w:rPr>
                <w:i/>
                <w:sz w:val="24"/>
              </w:rPr>
              <w:tab/>
            </w:r>
            <w:r>
              <w:rPr>
                <w:i/>
                <w:sz w:val="24"/>
              </w:rPr>
              <w:tab/>
            </w:r>
            <w:r>
              <w:rPr>
                <w:i/>
                <w:sz w:val="24"/>
              </w:rPr>
              <w:tab/>
            </w:r>
            <w:r>
              <w:rPr>
                <w:i/>
                <w:sz w:val="24"/>
              </w:rPr>
              <w:tab/>
              <w:t>в</w:t>
            </w:r>
            <w:r>
              <w:rPr>
                <w:i/>
                <w:sz w:val="24"/>
              </w:rPr>
              <w:tab/>
            </w:r>
            <w:r>
              <w:rPr>
                <w:i/>
                <w:sz w:val="24"/>
              </w:rPr>
              <w:tab/>
            </w:r>
            <w:r>
              <w:rPr>
                <w:i/>
                <w:sz w:val="24"/>
              </w:rPr>
              <w:tab/>
            </w:r>
            <w:r>
              <w:rPr>
                <w:i/>
                <w:sz w:val="24"/>
              </w:rPr>
              <w:tab/>
              <w:t>группе сверстников</w:t>
            </w:r>
            <w:r>
              <w:rPr>
                <w:i/>
                <w:sz w:val="24"/>
              </w:rPr>
              <w:tab/>
            </w:r>
            <w:r>
              <w:rPr>
                <w:i/>
                <w:sz w:val="24"/>
              </w:rPr>
              <w:tab/>
              <w:t>при</w:t>
            </w:r>
            <w:r>
              <w:rPr>
                <w:i/>
                <w:sz w:val="24"/>
              </w:rPr>
              <w:tab/>
            </w:r>
            <w:r>
              <w:rPr>
                <w:i/>
                <w:sz w:val="24"/>
              </w:rPr>
              <w:tab/>
            </w:r>
            <w:r>
              <w:rPr>
                <w:i/>
                <w:sz w:val="24"/>
              </w:rPr>
              <w:tab/>
            </w:r>
            <w:r>
              <w:rPr>
                <w:i/>
                <w:sz w:val="24"/>
              </w:rPr>
              <w:tab/>
              <w:t>решении познавательных</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задач связанных</w:t>
            </w:r>
            <w:r>
              <w:rPr>
                <w:i/>
                <w:sz w:val="24"/>
              </w:rPr>
              <w:tab/>
              <w:t>с</w:t>
            </w:r>
            <w:r>
              <w:rPr>
                <w:i/>
                <w:sz w:val="24"/>
              </w:rPr>
              <w:tab/>
            </w:r>
            <w:r>
              <w:rPr>
                <w:i/>
                <w:sz w:val="24"/>
              </w:rPr>
              <w:tab/>
            </w:r>
            <w:r>
              <w:rPr>
                <w:i/>
                <w:sz w:val="24"/>
              </w:rPr>
              <w:tab/>
            </w:r>
            <w:r>
              <w:rPr>
                <w:i/>
                <w:sz w:val="24"/>
              </w:rPr>
              <w:tab/>
            </w:r>
            <w:r>
              <w:rPr>
                <w:i/>
                <w:sz w:val="24"/>
              </w:rPr>
              <w:tab/>
            </w:r>
            <w:r>
              <w:rPr>
                <w:i/>
                <w:sz w:val="24"/>
              </w:rPr>
              <w:tab/>
              <w:t>изучением особенностей</w:t>
            </w:r>
            <w:r>
              <w:rPr>
                <w:i/>
                <w:sz w:val="24"/>
              </w:rPr>
              <w:tab/>
            </w:r>
            <w:r>
              <w:rPr>
                <w:i/>
                <w:sz w:val="24"/>
              </w:rPr>
              <w:tab/>
            </w:r>
            <w:r>
              <w:rPr>
                <w:i/>
                <w:sz w:val="24"/>
              </w:rPr>
              <w:tab/>
            </w:r>
            <w:r>
              <w:rPr>
                <w:i/>
                <w:sz w:val="24"/>
              </w:rPr>
              <w:tab/>
              <w:t>строения</w:t>
            </w:r>
            <w:r>
              <w:rPr>
                <w:i/>
                <w:sz w:val="24"/>
              </w:rPr>
              <w:tab/>
              <w:t>и жизнедеятельности бактерий,</w:t>
            </w:r>
            <w:r>
              <w:rPr>
                <w:i/>
                <w:sz w:val="24"/>
              </w:rPr>
              <w:tab/>
            </w:r>
            <w:r>
              <w:rPr>
                <w:i/>
                <w:sz w:val="24"/>
              </w:rPr>
              <w:tab/>
            </w:r>
            <w:r>
              <w:rPr>
                <w:i/>
                <w:sz w:val="24"/>
              </w:rPr>
              <w:tab/>
            </w:r>
            <w:r>
              <w:rPr>
                <w:i/>
                <w:sz w:val="24"/>
              </w:rPr>
              <w:tab/>
            </w:r>
            <w:r>
              <w:rPr>
                <w:i/>
                <w:sz w:val="24"/>
              </w:rPr>
              <w:tab/>
              <w:t>планировать совместную</w:t>
            </w:r>
            <w:r>
              <w:rPr>
                <w:i/>
                <w:sz w:val="24"/>
              </w:rPr>
              <w:tab/>
            </w:r>
            <w:r>
              <w:rPr>
                <w:i/>
                <w:sz w:val="24"/>
              </w:rPr>
              <w:tab/>
            </w:r>
            <w:r>
              <w:rPr>
                <w:i/>
                <w:sz w:val="24"/>
              </w:rPr>
              <w:tab/>
              <w:t>деятельность, учитывать</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мнение окружающих</w:t>
            </w:r>
            <w:r>
              <w:rPr>
                <w:i/>
                <w:sz w:val="24"/>
              </w:rPr>
              <w:tab/>
            </w:r>
            <w:r>
              <w:rPr>
                <w:i/>
                <w:sz w:val="24"/>
              </w:rPr>
              <w:tab/>
            </w:r>
            <w:r>
              <w:rPr>
                <w:i/>
                <w:sz w:val="24"/>
              </w:rPr>
              <w:tab/>
              <w:t>и</w:t>
            </w:r>
            <w:r>
              <w:rPr>
                <w:i/>
                <w:sz w:val="24"/>
              </w:rPr>
              <w:tab/>
            </w:r>
            <w:r>
              <w:rPr>
                <w:i/>
                <w:sz w:val="24"/>
              </w:rPr>
              <w:tab/>
            </w:r>
            <w:r>
              <w:rPr>
                <w:i/>
                <w:sz w:val="24"/>
              </w:rPr>
              <w:tab/>
              <w:t>адекватно оценивать собственный вклад в деятельностьгруппы.</w:t>
            </w:r>
          </w:p>
        </w:tc>
      </w:tr>
      <w:tr w:rsidR="008D1BE6">
        <w:trPr>
          <w:trHeight w:val="2486"/>
        </w:trPr>
        <w:tc>
          <w:tcPr>
            <w:tcW w:w="674" w:type="dxa"/>
          </w:tcPr>
          <w:p w:rsidR="008D1BE6" w:rsidRDefault="00244D44">
            <w:pPr>
              <w:pStyle w:val="TableParagraph"/>
              <w:ind w:left="107" w:right="110"/>
              <w:jc w:val="both"/>
              <w:rPr>
                <w:sz w:val="24"/>
              </w:rPr>
            </w:pPr>
            <w:r>
              <w:rPr>
                <w:sz w:val="24"/>
              </w:rPr>
              <w:t>Цар ство Гри бы</w:t>
            </w:r>
          </w:p>
        </w:tc>
        <w:tc>
          <w:tcPr>
            <w:tcW w:w="5389" w:type="dxa"/>
          </w:tcPr>
          <w:p w:rsidR="008D1BE6" w:rsidRDefault="00244D44" w:rsidP="00821A14">
            <w:pPr>
              <w:pStyle w:val="TableParagraph"/>
              <w:numPr>
                <w:ilvl w:val="0"/>
                <w:numId w:val="195"/>
              </w:numPr>
              <w:tabs>
                <w:tab w:val="left" w:pos="761"/>
              </w:tabs>
              <w:ind w:right="98" w:firstLine="0"/>
              <w:jc w:val="both"/>
              <w:rPr>
                <w:sz w:val="24"/>
              </w:rPr>
            </w:pPr>
            <w:r>
              <w:rPr>
                <w:sz w:val="24"/>
              </w:rPr>
              <w:t>выделять существенные признаки биологических объектов (грибов) и процессов, характерных для живыхорганизмов;</w:t>
            </w:r>
          </w:p>
          <w:p w:rsidR="008D1BE6" w:rsidRDefault="00244D44" w:rsidP="00821A14">
            <w:pPr>
              <w:pStyle w:val="TableParagraph"/>
              <w:numPr>
                <w:ilvl w:val="0"/>
                <w:numId w:val="195"/>
              </w:numPr>
              <w:tabs>
                <w:tab w:val="left" w:pos="413"/>
              </w:tabs>
              <w:ind w:right="98" w:firstLine="0"/>
              <w:jc w:val="both"/>
              <w:rPr>
                <w:sz w:val="24"/>
              </w:rPr>
            </w:pPr>
            <w:r>
              <w:rPr>
                <w:sz w:val="24"/>
              </w:rPr>
              <w:t>аргументировать, приводить доказательства различий растений, животных, грибов ибактерий;</w:t>
            </w:r>
          </w:p>
          <w:p w:rsidR="008D1BE6" w:rsidRDefault="00244D44" w:rsidP="00821A14">
            <w:pPr>
              <w:pStyle w:val="TableParagraph"/>
              <w:numPr>
                <w:ilvl w:val="0"/>
                <w:numId w:val="195"/>
              </w:numPr>
              <w:tabs>
                <w:tab w:val="left" w:pos="361"/>
              </w:tabs>
              <w:ind w:right="98" w:firstLine="0"/>
              <w:jc w:val="both"/>
              <w:rPr>
                <w:sz w:val="24"/>
              </w:rPr>
            </w:pPr>
            <w:r>
              <w:rPr>
                <w:sz w:val="24"/>
              </w:rPr>
              <w:t>осуществлять классификацию биологических объектов (растений, животных, бактерий, грибов) на   основе   определения   их   принадлежности к</w:t>
            </w:r>
          </w:p>
          <w:p w:rsidR="008D1BE6" w:rsidRDefault="00244D44">
            <w:pPr>
              <w:pStyle w:val="TableParagraph"/>
              <w:spacing w:line="269" w:lineRule="exact"/>
              <w:ind w:left="108"/>
              <w:jc w:val="both"/>
              <w:rPr>
                <w:sz w:val="24"/>
              </w:rPr>
            </w:pPr>
            <w:r>
              <w:rPr>
                <w:sz w:val="24"/>
              </w:rPr>
              <w:t>определенной систематической группе;</w:t>
            </w:r>
          </w:p>
        </w:tc>
        <w:tc>
          <w:tcPr>
            <w:tcW w:w="3404" w:type="dxa"/>
          </w:tcPr>
          <w:p w:rsidR="008D1BE6" w:rsidRDefault="00244D44" w:rsidP="00821A14">
            <w:pPr>
              <w:pStyle w:val="TableParagraph"/>
              <w:numPr>
                <w:ilvl w:val="0"/>
                <w:numId w:val="194"/>
              </w:numPr>
              <w:tabs>
                <w:tab w:val="left" w:pos="409"/>
                <w:tab w:val="left" w:pos="1849"/>
              </w:tabs>
              <w:ind w:right="97" w:firstLine="0"/>
              <w:jc w:val="both"/>
              <w:rPr>
                <w:i/>
                <w:sz w:val="24"/>
              </w:rPr>
            </w:pPr>
            <w:r>
              <w:rPr>
                <w:i/>
                <w:sz w:val="24"/>
              </w:rPr>
              <w:t>находить информацию о грибах в научно-популярной литературе, биологических словарях,</w:t>
            </w:r>
            <w:r>
              <w:rPr>
                <w:i/>
                <w:sz w:val="24"/>
              </w:rPr>
              <w:tab/>
              <w:t>справочниках,</w:t>
            </w:r>
          </w:p>
          <w:p w:rsidR="008D1BE6" w:rsidRDefault="00244D44">
            <w:pPr>
              <w:pStyle w:val="TableParagraph"/>
              <w:tabs>
                <w:tab w:val="left" w:pos="2461"/>
              </w:tabs>
              <w:ind w:left="108" w:right="96"/>
              <w:jc w:val="both"/>
              <w:rPr>
                <w:i/>
                <w:sz w:val="24"/>
              </w:rPr>
            </w:pPr>
            <w:r>
              <w:rPr>
                <w:i/>
                <w:sz w:val="24"/>
              </w:rPr>
              <w:t>Интернет</w:t>
            </w:r>
            <w:r>
              <w:rPr>
                <w:i/>
                <w:sz w:val="24"/>
              </w:rPr>
              <w:tab/>
              <w:t>ресурсе, анализировать и оценивать ее, переводить изодной формы вдругую;</w:t>
            </w:r>
          </w:p>
          <w:p w:rsidR="008D1BE6" w:rsidRDefault="00244D44" w:rsidP="00821A14">
            <w:pPr>
              <w:pStyle w:val="TableParagraph"/>
              <w:numPr>
                <w:ilvl w:val="0"/>
                <w:numId w:val="194"/>
              </w:numPr>
              <w:tabs>
                <w:tab w:val="left" w:pos="649"/>
              </w:tabs>
              <w:spacing w:line="269" w:lineRule="exact"/>
              <w:ind w:left="648" w:hanging="540"/>
              <w:jc w:val="both"/>
              <w:rPr>
                <w:i/>
                <w:sz w:val="24"/>
              </w:rPr>
            </w:pPr>
            <w:r>
              <w:rPr>
                <w:i/>
                <w:sz w:val="24"/>
              </w:rPr>
              <w:t>использоватьприемы</w:t>
            </w:r>
          </w:p>
        </w:tc>
      </w:tr>
    </w:tbl>
    <w:p w:rsidR="008D1BE6" w:rsidRDefault="008D1BE6">
      <w:pPr>
        <w:spacing w:line="269" w:lineRule="exact"/>
        <w:jc w:val="both"/>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389"/>
        <w:gridCol w:w="3404"/>
      </w:tblGrid>
      <w:tr w:rsidR="008D1BE6">
        <w:trPr>
          <w:trHeight w:val="8835"/>
        </w:trPr>
        <w:tc>
          <w:tcPr>
            <w:tcW w:w="674" w:type="dxa"/>
          </w:tcPr>
          <w:p w:rsidR="008D1BE6" w:rsidRDefault="008D1BE6">
            <w:pPr>
              <w:pStyle w:val="TableParagraph"/>
              <w:rPr>
                <w:sz w:val="24"/>
              </w:rPr>
            </w:pPr>
          </w:p>
        </w:tc>
        <w:tc>
          <w:tcPr>
            <w:tcW w:w="5389" w:type="dxa"/>
          </w:tcPr>
          <w:p w:rsidR="008D1BE6" w:rsidRDefault="00244D44" w:rsidP="00821A14">
            <w:pPr>
              <w:pStyle w:val="TableParagraph"/>
              <w:numPr>
                <w:ilvl w:val="0"/>
                <w:numId w:val="193"/>
              </w:numPr>
              <w:tabs>
                <w:tab w:val="left" w:pos="382"/>
              </w:tabs>
              <w:ind w:right="99" w:firstLine="0"/>
              <w:jc w:val="both"/>
              <w:rPr>
                <w:sz w:val="24"/>
              </w:rPr>
            </w:pPr>
            <w:r>
              <w:rPr>
                <w:sz w:val="24"/>
              </w:rPr>
              <w:t>раскрывать роль биологии в практической деятельности людей; роль различных организмов в жизничеловека;</w:t>
            </w:r>
          </w:p>
          <w:p w:rsidR="008D1BE6" w:rsidRDefault="00244D44" w:rsidP="00821A14">
            <w:pPr>
              <w:pStyle w:val="TableParagraph"/>
              <w:numPr>
                <w:ilvl w:val="0"/>
                <w:numId w:val="193"/>
              </w:numPr>
              <w:tabs>
                <w:tab w:val="left" w:pos="380"/>
              </w:tabs>
              <w:ind w:right="98" w:firstLine="0"/>
              <w:jc w:val="both"/>
              <w:rPr>
                <w:sz w:val="24"/>
              </w:rPr>
            </w:pPr>
            <w:r>
              <w:rPr>
                <w:sz w:val="24"/>
              </w:rPr>
              <w:t>выявлять примеры и раскрывать сущность приспособленности организмов к средеобитания;</w:t>
            </w:r>
          </w:p>
          <w:p w:rsidR="008D1BE6" w:rsidRDefault="00244D44" w:rsidP="00821A14">
            <w:pPr>
              <w:pStyle w:val="TableParagraph"/>
              <w:numPr>
                <w:ilvl w:val="0"/>
                <w:numId w:val="193"/>
              </w:numPr>
              <w:tabs>
                <w:tab w:val="left" w:pos="418"/>
              </w:tabs>
              <w:ind w:right="98" w:firstLine="0"/>
              <w:jc w:val="both"/>
              <w:rPr>
                <w:sz w:val="24"/>
              </w:rPr>
            </w:pPr>
            <w:r>
              <w:rPr>
                <w:sz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биологическихобъектов;</w:t>
            </w:r>
          </w:p>
          <w:p w:rsidR="008D1BE6" w:rsidRDefault="00244D44" w:rsidP="00821A14">
            <w:pPr>
              <w:pStyle w:val="TableParagraph"/>
              <w:numPr>
                <w:ilvl w:val="0"/>
                <w:numId w:val="193"/>
              </w:numPr>
              <w:tabs>
                <w:tab w:val="left" w:pos="248"/>
              </w:tabs>
              <w:ind w:right="382" w:firstLine="0"/>
              <w:rPr>
                <w:sz w:val="24"/>
              </w:rPr>
            </w:pPr>
            <w:r>
              <w:rPr>
                <w:sz w:val="24"/>
              </w:rPr>
              <w:t>сравнивать биологические объекты (растения, животные, бактерии, грибы), процессы жизнедеятельности; делать выводы и умозаключения на основесравнения;</w:t>
            </w:r>
          </w:p>
        </w:tc>
        <w:tc>
          <w:tcPr>
            <w:tcW w:w="3404" w:type="dxa"/>
          </w:tcPr>
          <w:p w:rsidR="008D1BE6" w:rsidRDefault="00244D44">
            <w:pPr>
              <w:pStyle w:val="TableParagraph"/>
              <w:tabs>
                <w:tab w:val="left" w:pos="2106"/>
              </w:tabs>
              <w:ind w:left="108" w:right="100"/>
              <w:jc w:val="both"/>
              <w:rPr>
                <w:i/>
                <w:sz w:val="24"/>
              </w:rPr>
            </w:pPr>
            <w:r>
              <w:rPr>
                <w:i/>
                <w:sz w:val="24"/>
              </w:rPr>
              <w:t>оказания первой помощи при отравлении</w:t>
            </w:r>
            <w:r>
              <w:rPr>
                <w:i/>
                <w:sz w:val="24"/>
              </w:rPr>
              <w:tab/>
              <w:t>ядовитыми грибами;</w:t>
            </w:r>
          </w:p>
          <w:p w:rsidR="008D1BE6" w:rsidRDefault="00244D44" w:rsidP="00821A14">
            <w:pPr>
              <w:pStyle w:val="TableParagraph"/>
              <w:numPr>
                <w:ilvl w:val="0"/>
                <w:numId w:val="192"/>
              </w:numPr>
              <w:tabs>
                <w:tab w:val="left" w:pos="248"/>
                <w:tab w:val="left" w:pos="2130"/>
                <w:tab w:val="left" w:pos="2543"/>
              </w:tabs>
              <w:ind w:right="97" w:firstLine="0"/>
              <w:jc w:val="both"/>
              <w:rPr>
                <w:i/>
                <w:sz w:val="24"/>
              </w:rPr>
            </w:pPr>
            <w:r>
              <w:rPr>
                <w:i/>
                <w:sz w:val="24"/>
              </w:rPr>
              <w:t>основам исследовательской и проектной деятельности по изучению</w:t>
            </w:r>
            <w:r>
              <w:rPr>
                <w:i/>
                <w:sz w:val="24"/>
              </w:rPr>
              <w:tab/>
              <w:t>организмов различных царств живой природы, включая умения формулировать</w:t>
            </w:r>
            <w:r>
              <w:rPr>
                <w:i/>
                <w:sz w:val="24"/>
              </w:rPr>
              <w:tab/>
            </w:r>
            <w:r>
              <w:rPr>
                <w:i/>
                <w:sz w:val="24"/>
              </w:rPr>
              <w:tab/>
              <w:t>задачи, представлять работу на защиту и защищатьее</w:t>
            </w:r>
          </w:p>
          <w:p w:rsidR="008D1BE6" w:rsidRDefault="00244D44" w:rsidP="00821A14">
            <w:pPr>
              <w:pStyle w:val="TableParagraph"/>
              <w:numPr>
                <w:ilvl w:val="0"/>
                <w:numId w:val="192"/>
              </w:numPr>
              <w:tabs>
                <w:tab w:val="left" w:pos="533"/>
                <w:tab w:val="left" w:pos="1960"/>
                <w:tab w:val="left" w:pos="2085"/>
              </w:tabs>
              <w:ind w:right="97" w:firstLine="0"/>
              <w:jc w:val="both"/>
              <w:rPr>
                <w:i/>
                <w:sz w:val="24"/>
              </w:rPr>
            </w:pPr>
            <w:r>
              <w:rPr>
                <w:i/>
                <w:sz w:val="24"/>
              </w:rPr>
              <w:t>создавать собственные письменные и устные сообщения о грибах на основе нескольких</w:t>
            </w:r>
            <w:r>
              <w:rPr>
                <w:i/>
                <w:sz w:val="24"/>
              </w:rPr>
              <w:tab/>
            </w:r>
            <w:r>
              <w:rPr>
                <w:i/>
                <w:sz w:val="24"/>
              </w:rPr>
              <w:tab/>
              <w:t>источников информации, сопровождать выступление презентацией, учитывая</w:t>
            </w:r>
            <w:r>
              <w:rPr>
                <w:i/>
                <w:sz w:val="24"/>
              </w:rPr>
              <w:tab/>
              <w:t>особенности аудиториисверстников;</w:t>
            </w:r>
          </w:p>
          <w:p w:rsidR="008D1BE6" w:rsidRDefault="00244D44" w:rsidP="00821A14">
            <w:pPr>
              <w:pStyle w:val="TableParagraph"/>
              <w:numPr>
                <w:ilvl w:val="0"/>
                <w:numId w:val="192"/>
              </w:numPr>
              <w:tabs>
                <w:tab w:val="left" w:pos="615"/>
                <w:tab w:val="left" w:pos="2200"/>
                <w:tab w:val="left" w:pos="2725"/>
              </w:tabs>
              <w:ind w:right="95" w:firstLine="0"/>
              <w:jc w:val="both"/>
              <w:rPr>
                <w:i/>
                <w:sz w:val="24"/>
              </w:rPr>
            </w:pPr>
            <w:r>
              <w:rPr>
                <w:i/>
                <w:sz w:val="24"/>
              </w:rPr>
              <w:t>работать в группе сверстников при решении познавательных</w:t>
            </w:r>
            <w:r>
              <w:rPr>
                <w:i/>
                <w:sz w:val="24"/>
              </w:rPr>
              <w:tab/>
            </w:r>
            <w:r>
              <w:rPr>
                <w:i/>
                <w:sz w:val="24"/>
              </w:rPr>
              <w:tab/>
              <w:t>задач связанных с изучением особенностей строения и жизнедеятельности грибов, планировать совместную деятельность, учитывать мнение окружающих и адекватно</w:t>
            </w:r>
            <w:r>
              <w:rPr>
                <w:i/>
                <w:sz w:val="24"/>
              </w:rPr>
              <w:tab/>
              <w:t>оценивать собственный вклад в деятельностьгруппы.</w:t>
            </w:r>
          </w:p>
        </w:tc>
      </w:tr>
    </w:tbl>
    <w:p w:rsidR="008D1BE6" w:rsidRDefault="008D1BE6">
      <w:pPr>
        <w:pStyle w:val="a3"/>
        <w:spacing w:before="4"/>
        <w:ind w:left="0"/>
        <w:rPr>
          <w:b/>
          <w:sz w:val="15"/>
        </w:rPr>
      </w:pPr>
    </w:p>
    <w:p w:rsidR="008D1BE6" w:rsidRDefault="00244D44">
      <w:pPr>
        <w:spacing w:before="90"/>
        <w:ind w:left="1682"/>
        <w:rPr>
          <w:b/>
          <w:sz w:val="24"/>
        </w:rPr>
      </w:pPr>
      <w:r>
        <w:rPr>
          <w:b/>
          <w:sz w:val="24"/>
        </w:rPr>
        <w:t>Планируемые результаты изучения предмета биология 6 класс</w:t>
      </w:r>
    </w:p>
    <w:p w:rsidR="008D1BE6" w:rsidRDefault="008D1BE6">
      <w:pPr>
        <w:pStyle w:val="a3"/>
        <w:spacing w:before="1"/>
        <w:ind w:left="0"/>
        <w:rPr>
          <w:b/>
        </w:r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531"/>
        <w:gridCol w:w="3543"/>
      </w:tblGrid>
      <w:tr w:rsidR="008D1BE6">
        <w:trPr>
          <w:trHeight w:val="830"/>
        </w:trPr>
        <w:tc>
          <w:tcPr>
            <w:tcW w:w="994" w:type="dxa"/>
          </w:tcPr>
          <w:p w:rsidR="008D1BE6" w:rsidRDefault="00244D44">
            <w:pPr>
              <w:pStyle w:val="TableParagraph"/>
              <w:ind w:left="378" w:right="108" w:hanging="245"/>
              <w:rPr>
                <w:sz w:val="24"/>
              </w:rPr>
            </w:pPr>
            <w:r>
              <w:rPr>
                <w:sz w:val="24"/>
              </w:rPr>
              <w:t>Назван ие</w:t>
            </w:r>
          </w:p>
          <w:p w:rsidR="008D1BE6" w:rsidRDefault="00244D44">
            <w:pPr>
              <w:pStyle w:val="TableParagraph"/>
              <w:spacing w:line="264" w:lineRule="exact"/>
              <w:ind w:left="107"/>
              <w:rPr>
                <w:sz w:val="24"/>
              </w:rPr>
            </w:pPr>
            <w:r>
              <w:rPr>
                <w:sz w:val="24"/>
              </w:rPr>
              <w:t>раздела</w:t>
            </w:r>
          </w:p>
        </w:tc>
        <w:tc>
          <w:tcPr>
            <w:tcW w:w="5531" w:type="dxa"/>
          </w:tcPr>
          <w:p w:rsidR="008D1BE6" w:rsidRDefault="00244D44">
            <w:pPr>
              <w:pStyle w:val="TableParagraph"/>
              <w:spacing w:line="270" w:lineRule="exact"/>
              <w:ind w:left="107"/>
              <w:rPr>
                <w:sz w:val="24"/>
              </w:rPr>
            </w:pPr>
            <w:r>
              <w:rPr>
                <w:sz w:val="24"/>
              </w:rPr>
              <w:t>ученик научится</w:t>
            </w:r>
          </w:p>
        </w:tc>
        <w:tc>
          <w:tcPr>
            <w:tcW w:w="3543" w:type="dxa"/>
          </w:tcPr>
          <w:p w:rsidR="008D1BE6" w:rsidRDefault="00244D44">
            <w:pPr>
              <w:pStyle w:val="TableParagraph"/>
              <w:ind w:left="106" w:right="388"/>
              <w:rPr>
                <w:sz w:val="24"/>
              </w:rPr>
            </w:pPr>
            <w:r>
              <w:rPr>
                <w:sz w:val="24"/>
              </w:rPr>
              <w:t>ученик получит возможность научиться</w:t>
            </w:r>
          </w:p>
        </w:tc>
      </w:tr>
      <w:tr w:rsidR="008D1BE6">
        <w:trPr>
          <w:trHeight w:val="3311"/>
        </w:trPr>
        <w:tc>
          <w:tcPr>
            <w:tcW w:w="994" w:type="dxa"/>
          </w:tcPr>
          <w:p w:rsidR="008D1BE6" w:rsidRDefault="00244D44">
            <w:pPr>
              <w:pStyle w:val="TableParagraph"/>
              <w:ind w:left="126" w:right="115"/>
              <w:jc w:val="center"/>
              <w:rPr>
                <w:sz w:val="24"/>
              </w:rPr>
            </w:pPr>
            <w:r>
              <w:rPr>
                <w:sz w:val="24"/>
              </w:rPr>
              <w:t>Строен ие и свойст ва живых органи змов</w:t>
            </w:r>
          </w:p>
        </w:tc>
        <w:tc>
          <w:tcPr>
            <w:tcW w:w="5531" w:type="dxa"/>
          </w:tcPr>
          <w:p w:rsidR="008D1BE6" w:rsidRDefault="00244D44" w:rsidP="00821A14">
            <w:pPr>
              <w:pStyle w:val="TableParagraph"/>
              <w:numPr>
                <w:ilvl w:val="0"/>
                <w:numId w:val="191"/>
              </w:numPr>
              <w:tabs>
                <w:tab w:val="left" w:pos="840"/>
              </w:tabs>
              <w:ind w:right="98" w:firstLine="60"/>
              <w:jc w:val="both"/>
              <w:rPr>
                <w:sz w:val="24"/>
              </w:rPr>
            </w:pPr>
            <w:r>
              <w:rPr>
                <w:sz w:val="24"/>
              </w:rPr>
              <w:t>устанавливать взаимосвязи между особенностями строения и функциями клеток и тканей, органов и системорганов;</w:t>
            </w:r>
          </w:p>
          <w:p w:rsidR="008D1BE6" w:rsidRDefault="00244D44" w:rsidP="00821A14">
            <w:pPr>
              <w:pStyle w:val="TableParagraph"/>
              <w:numPr>
                <w:ilvl w:val="0"/>
                <w:numId w:val="191"/>
              </w:numPr>
              <w:tabs>
                <w:tab w:val="left" w:pos="458"/>
              </w:tabs>
              <w:ind w:right="100" w:firstLine="60"/>
              <w:jc w:val="both"/>
              <w:rPr>
                <w:sz w:val="24"/>
              </w:rPr>
            </w:pPr>
            <w:r>
              <w:rPr>
                <w:sz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ихрезультаты;</w:t>
            </w:r>
          </w:p>
          <w:p w:rsidR="008D1BE6" w:rsidRDefault="00244D44" w:rsidP="00821A14">
            <w:pPr>
              <w:pStyle w:val="TableParagraph"/>
              <w:numPr>
                <w:ilvl w:val="0"/>
                <w:numId w:val="191"/>
              </w:numPr>
              <w:tabs>
                <w:tab w:val="left" w:pos="408"/>
              </w:tabs>
              <w:ind w:right="98" w:firstLine="0"/>
              <w:jc w:val="both"/>
              <w:rPr>
                <w:sz w:val="24"/>
              </w:rPr>
            </w:pPr>
            <w:r>
              <w:rPr>
                <w:sz w:val="24"/>
              </w:rPr>
              <w:t>выявлять примеры и раскрывать сущность приспособленности организмов к средеобитания;</w:t>
            </w:r>
          </w:p>
          <w:p w:rsidR="008D1BE6" w:rsidRDefault="00244D44" w:rsidP="00821A14">
            <w:pPr>
              <w:pStyle w:val="TableParagraph"/>
              <w:numPr>
                <w:ilvl w:val="0"/>
                <w:numId w:val="191"/>
              </w:numPr>
              <w:tabs>
                <w:tab w:val="left" w:pos="247"/>
              </w:tabs>
              <w:ind w:right="351" w:firstLine="0"/>
              <w:rPr>
                <w:sz w:val="24"/>
              </w:rPr>
            </w:pPr>
            <w:r>
              <w:rPr>
                <w:sz w:val="24"/>
              </w:rPr>
              <w:t>различать по внешнему виду, схемам и описаниям реальные биологические объектыили</w:t>
            </w:r>
          </w:p>
          <w:p w:rsidR="008D1BE6" w:rsidRDefault="00244D44">
            <w:pPr>
              <w:pStyle w:val="TableParagraph"/>
              <w:spacing w:line="264" w:lineRule="exact"/>
              <w:ind w:left="107"/>
              <w:jc w:val="both"/>
              <w:rPr>
                <w:sz w:val="24"/>
              </w:rPr>
            </w:pPr>
            <w:r>
              <w:rPr>
                <w:sz w:val="24"/>
              </w:rPr>
              <w:t>их изображения, выявлять отличительные</w:t>
            </w:r>
          </w:p>
        </w:tc>
        <w:tc>
          <w:tcPr>
            <w:tcW w:w="3543" w:type="dxa"/>
          </w:tcPr>
          <w:p w:rsidR="008D1BE6" w:rsidRDefault="00244D44" w:rsidP="00821A14">
            <w:pPr>
              <w:pStyle w:val="TableParagraph"/>
              <w:numPr>
                <w:ilvl w:val="0"/>
                <w:numId w:val="190"/>
              </w:numPr>
              <w:tabs>
                <w:tab w:val="left" w:pos="455"/>
                <w:tab w:val="left" w:pos="1987"/>
              </w:tabs>
              <w:ind w:right="96" w:firstLine="0"/>
              <w:jc w:val="both"/>
              <w:rPr>
                <w:i/>
                <w:sz w:val="24"/>
              </w:rPr>
            </w:pPr>
            <w:r>
              <w:rPr>
                <w:i/>
                <w:sz w:val="24"/>
              </w:rPr>
              <w:t>находить информацию о растениях в научно-популярной литературе, биологических словарях,</w:t>
            </w:r>
            <w:r>
              <w:rPr>
                <w:i/>
                <w:sz w:val="24"/>
              </w:rPr>
              <w:tab/>
              <w:t>справочниках,</w:t>
            </w:r>
          </w:p>
          <w:p w:rsidR="008D1BE6" w:rsidRDefault="00244D44">
            <w:pPr>
              <w:pStyle w:val="TableParagraph"/>
              <w:tabs>
                <w:tab w:val="left" w:pos="2602"/>
              </w:tabs>
              <w:ind w:left="106" w:right="98"/>
              <w:jc w:val="both"/>
              <w:rPr>
                <w:i/>
                <w:sz w:val="24"/>
              </w:rPr>
            </w:pPr>
            <w:r>
              <w:rPr>
                <w:i/>
                <w:sz w:val="24"/>
              </w:rPr>
              <w:t>Интернет</w:t>
            </w:r>
            <w:r>
              <w:rPr>
                <w:i/>
                <w:sz w:val="24"/>
              </w:rPr>
              <w:tab/>
            </w:r>
            <w:r>
              <w:rPr>
                <w:i/>
                <w:spacing w:val="-1"/>
                <w:sz w:val="24"/>
              </w:rPr>
              <w:t xml:space="preserve">ресурсе, </w:t>
            </w:r>
            <w:r>
              <w:rPr>
                <w:i/>
                <w:sz w:val="24"/>
              </w:rPr>
              <w:t>анализировать и оценивать ее, переводить из одной формы в другую;</w:t>
            </w:r>
          </w:p>
          <w:p w:rsidR="008D1BE6" w:rsidRDefault="00244D44" w:rsidP="00821A14">
            <w:pPr>
              <w:pStyle w:val="TableParagraph"/>
              <w:numPr>
                <w:ilvl w:val="0"/>
                <w:numId w:val="190"/>
              </w:numPr>
              <w:tabs>
                <w:tab w:val="left" w:pos="295"/>
              </w:tabs>
              <w:ind w:right="96" w:firstLine="0"/>
              <w:jc w:val="both"/>
              <w:rPr>
                <w:i/>
                <w:sz w:val="24"/>
              </w:rPr>
            </w:pPr>
            <w:r>
              <w:rPr>
                <w:i/>
                <w:sz w:val="24"/>
              </w:rPr>
              <w:t>основам исследовательской и проектной деятельности по изучению организмовразличных</w:t>
            </w:r>
          </w:p>
          <w:p w:rsidR="008D1BE6" w:rsidRDefault="00244D44">
            <w:pPr>
              <w:pStyle w:val="TableParagraph"/>
              <w:spacing w:line="264" w:lineRule="exact"/>
              <w:ind w:left="106"/>
              <w:jc w:val="both"/>
              <w:rPr>
                <w:i/>
                <w:sz w:val="24"/>
              </w:rPr>
            </w:pPr>
            <w:r>
              <w:rPr>
                <w:i/>
                <w:sz w:val="24"/>
              </w:rPr>
              <w:t>царств        живой      природы,</w:t>
            </w:r>
          </w:p>
        </w:tc>
      </w:tr>
    </w:tbl>
    <w:p w:rsidR="008D1BE6" w:rsidRDefault="008D1BE6">
      <w:pPr>
        <w:spacing w:line="264" w:lineRule="exact"/>
        <w:jc w:val="both"/>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531"/>
        <w:gridCol w:w="3543"/>
      </w:tblGrid>
      <w:tr w:rsidR="008D1BE6">
        <w:trPr>
          <w:trHeight w:val="270"/>
        </w:trPr>
        <w:tc>
          <w:tcPr>
            <w:tcW w:w="994" w:type="dxa"/>
            <w:vMerge w:val="restart"/>
          </w:tcPr>
          <w:p w:rsidR="008D1BE6" w:rsidRDefault="008D1BE6">
            <w:pPr>
              <w:pStyle w:val="TableParagraph"/>
              <w:rPr>
                <w:sz w:val="24"/>
              </w:rPr>
            </w:pPr>
          </w:p>
        </w:tc>
        <w:tc>
          <w:tcPr>
            <w:tcW w:w="5531" w:type="dxa"/>
            <w:tcBorders>
              <w:bottom w:val="nil"/>
            </w:tcBorders>
          </w:tcPr>
          <w:p w:rsidR="008D1BE6" w:rsidRDefault="00244D44">
            <w:pPr>
              <w:pStyle w:val="TableParagraph"/>
              <w:spacing w:line="250" w:lineRule="exact"/>
              <w:ind w:left="107"/>
              <w:rPr>
                <w:sz w:val="24"/>
              </w:rPr>
            </w:pPr>
            <w:r>
              <w:rPr>
                <w:sz w:val="24"/>
              </w:rPr>
              <w:t>признаки биологических объектов;</w:t>
            </w:r>
          </w:p>
        </w:tc>
        <w:tc>
          <w:tcPr>
            <w:tcW w:w="3543" w:type="dxa"/>
            <w:tcBorders>
              <w:bottom w:val="nil"/>
            </w:tcBorders>
          </w:tcPr>
          <w:p w:rsidR="008D1BE6" w:rsidRDefault="00244D44">
            <w:pPr>
              <w:pStyle w:val="TableParagraph"/>
              <w:spacing w:line="250" w:lineRule="exact"/>
              <w:ind w:left="106"/>
              <w:rPr>
                <w:i/>
                <w:sz w:val="24"/>
              </w:rPr>
            </w:pPr>
            <w:r>
              <w:rPr>
                <w:i/>
                <w:sz w:val="24"/>
              </w:rPr>
              <w:t>включая умения формулировать</w:t>
            </w:r>
          </w:p>
        </w:tc>
      </w:tr>
      <w:tr w:rsidR="008D1BE6">
        <w:trPr>
          <w:trHeight w:val="266"/>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244D44">
            <w:pPr>
              <w:pStyle w:val="TableParagraph"/>
              <w:spacing w:line="246" w:lineRule="exact"/>
              <w:ind w:left="107"/>
              <w:rPr>
                <w:sz w:val="24"/>
              </w:rPr>
            </w:pPr>
            <w:r>
              <w:rPr>
                <w:b/>
                <w:sz w:val="24"/>
              </w:rPr>
              <w:t xml:space="preserve">- </w:t>
            </w:r>
            <w:r>
              <w:rPr>
                <w:sz w:val="24"/>
              </w:rPr>
              <w:t>знать и соблюдать правила работы в кабинете</w:t>
            </w:r>
          </w:p>
        </w:tc>
        <w:tc>
          <w:tcPr>
            <w:tcW w:w="3543" w:type="dxa"/>
            <w:tcBorders>
              <w:top w:val="nil"/>
              <w:bottom w:val="nil"/>
            </w:tcBorders>
          </w:tcPr>
          <w:p w:rsidR="008D1BE6" w:rsidRDefault="00244D44">
            <w:pPr>
              <w:pStyle w:val="TableParagraph"/>
              <w:spacing w:line="246" w:lineRule="exact"/>
              <w:ind w:left="106"/>
              <w:rPr>
                <w:i/>
                <w:sz w:val="24"/>
              </w:rPr>
            </w:pPr>
            <w:r>
              <w:rPr>
                <w:i/>
                <w:sz w:val="24"/>
              </w:rPr>
              <w:t>задачи, представлять работу</w:t>
            </w:r>
          </w:p>
        </w:tc>
      </w:tr>
      <w:tr w:rsidR="008D1BE6">
        <w:trPr>
          <w:trHeight w:val="265"/>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244D44">
            <w:pPr>
              <w:pStyle w:val="TableParagraph"/>
              <w:spacing w:line="246" w:lineRule="exact"/>
              <w:ind w:left="107"/>
              <w:rPr>
                <w:sz w:val="24"/>
              </w:rPr>
            </w:pPr>
            <w:r>
              <w:rPr>
                <w:sz w:val="24"/>
              </w:rPr>
              <w:t>биологии</w:t>
            </w:r>
          </w:p>
        </w:tc>
        <w:tc>
          <w:tcPr>
            <w:tcW w:w="3543" w:type="dxa"/>
            <w:tcBorders>
              <w:top w:val="nil"/>
              <w:bottom w:val="nil"/>
            </w:tcBorders>
          </w:tcPr>
          <w:p w:rsidR="008D1BE6" w:rsidRDefault="00244D44">
            <w:pPr>
              <w:pStyle w:val="TableParagraph"/>
              <w:spacing w:line="246" w:lineRule="exact"/>
              <w:ind w:left="106"/>
              <w:rPr>
                <w:i/>
                <w:sz w:val="24"/>
              </w:rPr>
            </w:pPr>
            <w:r>
              <w:rPr>
                <w:i/>
                <w:sz w:val="24"/>
              </w:rPr>
              <w:t>на защиту и защищать ее.</w:t>
            </w:r>
          </w:p>
        </w:tc>
      </w:tr>
      <w:tr w:rsidR="008D1BE6">
        <w:trPr>
          <w:trHeight w:val="266"/>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658"/>
                <w:tab w:val="left" w:pos="2187"/>
                <w:tab w:val="left" w:pos="2765"/>
              </w:tabs>
              <w:spacing w:line="246" w:lineRule="exact"/>
              <w:ind w:left="106"/>
              <w:rPr>
                <w:i/>
                <w:sz w:val="24"/>
              </w:rPr>
            </w:pPr>
            <w:r>
              <w:rPr>
                <w:i/>
                <w:sz w:val="24"/>
              </w:rPr>
              <w:t>-</w:t>
            </w:r>
            <w:r>
              <w:rPr>
                <w:i/>
                <w:sz w:val="24"/>
              </w:rPr>
              <w:tab/>
              <w:t>работать</w:t>
            </w:r>
            <w:r>
              <w:rPr>
                <w:i/>
                <w:sz w:val="24"/>
              </w:rPr>
              <w:tab/>
              <w:t>в</w:t>
            </w:r>
            <w:r>
              <w:rPr>
                <w:i/>
                <w:sz w:val="24"/>
              </w:rPr>
              <w:tab/>
              <w:t>группе</w:t>
            </w:r>
          </w:p>
        </w:tc>
      </w:tr>
      <w:tr w:rsidR="008D1BE6">
        <w:trPr>
          <w:trHeight w:val="265"/>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1797"/>
                <w:tab w:val="left" w:pos="2558"/>
              </w:tabs>
              <w:spacing w:line="246" w:lineRule="exact"/>
              <w:ind w:left="106"/>
              <w:rPr>
                <w:i/>
                <w:sz w:val="24"/>
              </w:rPr>
            </w:pPr>
            <w:r>
              <w:rPr>
                <w:i/>
                <w:sz w:val="24"/>
              </w:rPr>
              <w:t>сверстников</w:t>
            </w:r>
            <w:r>
              <w:rPr>
                <w:i/>
                <w:sz w:val="24"/>
              </w:rPr>
              <w:tab/>
              <w:t>при</w:t>
            </w:r>
            <w:r>
              <w:rPr>
                <w:i/>
                <w:sz w:val="24"/>
              </w:rPr>
              <w:tab/>
              <w:t>решении</w:t>
            </w:r>
          </w:p>
        </w:tc>
      </w:tr>
      <w:tr w:rsidR="008D1BE6">
        <w:trPr>
          <w:trHeight w:val="265"/>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2865"/>
              </w:tabs>
              <w:spacing w:line="246" w:lineRule="exact"/>
              <w:ind w:left="106"/>
              <w:rPr>
                <w:i/>
                <w:sz w:val="24"/>
              </w:rPr>
            </w:pPr>
            <w:r>
              <w:rPr>
                <w:i/>
                <w:sz w:val="24"/>
              </w:rPr>
              <w:t>познавательных</w:t>
            </w:r>
            <w:r>
              <w:rPr>
                <w:i/>
                <w:sz w:val="24"/>
              </w:rPr>
              <w:tab/>
              <w:t>задач</w:t>
            </w:r>
          </w:p>
        </w:tc>
      </w:tr>
      <w:tr w:rsidR="008D1BE6">
        <w:trPr>
          <w:trHeight w:val="266"/>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1716"/>
                <w:tab w:val="left" w:pos="2390"/>
              </w:tabs>
              <w:spacing w:line="246" w:lineRule="exact"/>
              <w:ind w:left="106"/>
              <w:rPr>
                <w:i/>
                <w:sz w:val="24"/>
              </w:rPr>
            </w:pPr>
            <w:r>
              <w:rPr>
                <w:i/>
                <w:sz w:val="24"/>
              </w:rPr>
              <w:t>связанных</w:t>
            </w:r>
            <w:r>
              <w:rPr>
                <w:i/>
                <w:sz w:val="24"/>
              </w:rPr>
              <w:tab/>
              <w:t>с</w:t>
            </w:r>
            <w:r>
              <w:rPr>
                <w:i/>
                <w:sz w:val="24"/>
              </w:rPr>
              <w:tab/>
              <w:t>изучением</w:t>
            </w:r>
          </w:p>
        </w:tc>
      </w:tr>
      <w:tr w:rsidR="008D1BE6">
        <w:trPr>
          <w:trHeight w:val="265"/>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1939"/>
                <w:tab w:val="left" w:pos="3311"/>
              </w:tabs>
              <w:spacing w:line="246" w:lineRule="exact"/>
              <w:ind w:left="106"/>
              <w:rPr>
                <w:i/>
                <w:sz w:val="24"/>
              </w:rPr>
            </w:pPr>
            <w:r>
              <w:rPr>
                <w:i/>
                <w:sz w:val="24"/>
              </w:rPr>
              <w:t>особенностей</w:t>
            </w:r>
            <w:r>
              <w:rPr>
                <w:i/>
                <w:sz w:val="24"/>
              </w:rPr>
              <w:tab/>
              <w:t>строения</w:t>
            </w:r>
            <w:r>
              <w:rPr>
                <w:i/>
                <w:sz w:val="24"/>
              </w:rPr>
              <w:tab/>
              <w:t>и</w:t>
            </w:r>
          </w:p>
        </w:tc>
      </w:tr>
      <w:tr w:rsidR="008D1BE6">
        <w:trPr>
          <w:trHeight w:val="266"/>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spacing w:line="246" w:lineRule="exact"/>
              <w:ind w:left="106"/>
              <w:rPr>
                <w:i/>
                <w:sz w:val="24"/>
              </w:rPr>
            </w:pPr>
            <w:r>
              <w:rPr>
                <w:i/>
                <w:sz w:val="24"/>
              </w:rPr>
              <w:t>жизнедеятельности растений,</w:t>
            </w:r>
          </w:p>
        </w:tc>
      </w:tr>
      <w:tr w:rsidR="008D1BE6">
        <w:trPr>
          <w:trHeight w:val="265"/>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spacing w:line="246" w:lineRule="exact"/>
              <w:ind w:left="106"/>
              <w:rPr>
                <w:i/>
                <w:sz w:val="24"/>
              </w:rPr>
            </w:pPr>
            <w:r>
              <w:rPr>
                <w:i/>
                <w:sz w:val="24"/>
              </w:rPr>
              <w:t>животных, грибов и бактерий,</w:t>
            </w:r>
          </w:p>
        </w:tc>
      </w:tr>
      <w:tr w:rsidR="008D1BE6">
        <w:trPr>
          <w:trHeight w:val="265"/>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2169"/>
              </w:tabs>
              <w:spacing w:line="246" w:lineRule="exact"/>
              <w:ind w:left="106"/>
              <w:rPr>
                <w:i/>
                <w:sz w:val="24"/>
              </w:rPr>
            </w:pPr>
            <w:r>
              <w:rPr>
                <w:i/>
                <w:sz w:val="24"/>
              </w:rPr>
              <w:t>планировать</w:t>
            </w:r>
            <w:r>
              <w:rPr>
                <w:i/>
                <w:sz w:val="24"/>
              </w:rPr>
              <w:tab/>
              <w:t>совместную</w:t>
            </w:r>
          </w:p>
        </w:tc>
      </w:tr>
      <w:tr w:rsidR="008D1BE6">
        <w:trPr>
          <w:trHeight w:val="266"/>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2248"/>
              </w:tabs>
              <w:spacing w:line="246" w:lineRule="exact"/>
              <w:ind w:left="106"/>
              <w:rPr>
                <w:i/>
                <w:sz w:val="24"/>
              </w:rPr>
            </w:pPr>
            <w:r>
              <w:rPr>
                <w:i/>
                <w:sz w:val="24"/>
              </w:rPr>
              <w:t>деятельность,</w:t>
            </w:r>
            <w:r>
              <w:rPr>
                <w:i/>
                <w:sz w:val="24"/>
              </w:rPr>
              <w:tab/>
              <w:t>учитывать</w:t>
            </w:r>
          </w:p>
        </w:tc>
      </w:tr>
      <w:tr w:rsidR="008D1BE6">
        <w:trPr>
          <w:trHeight w:val="266"/>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1382"/>
                <w:tab w:val="left" w:pos="3311"/>
              </w:tabs>
              <w:spacing w:line="246" w:lineRule="exact"/>
              <w:ind w:left="106"/>
              <w:rPr>
                <w:i/>
                <w:sz w:val="24"/>
              </w:rPr>
            </w:pPr>
            <w:r>
              <w:rPr>
                <w:i/>
                <w:sz w:val="24"/>
              </w:rPr>
              <w:t>мнение</w:t>
            </w:r>
            <w:r>
              <w:rPr>
                <w:i/>
                <w:sz w:val="24"/>
              </w:rPr>
              <w:tab/>
              <w:t>окружающих</w:t>
            </w:r>
            <w:r>
              <w:rPr>
                <w:i/>
                <w:sz w:val="24"/>
              </w:rPr>
              <w:tab/>
              <w:t>и</w:t>
            </w:r>
          </w:p>
        </w:tc>
      </w:tr>
      <w:tr w:rsidR="008D1BE6">
        <w:trPr>
          <w:trHeight w:val="266"/>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2340"/>
              </w:tabs>
              <w:spacing w:line="246" w:lineRule="exact"/>
              <w:ind w:left="106"/>
              <w:rPr>
                <w:i/>
                <w:sz w:val="24"/>
              </w:rPr>
            </w:pPr>
            <w:r>
              <w:rPr>
                <w:i/>
                <w:sz w:val="24"/>
              </w:rPr>
              <w:t>адекватно</w:t>
            </w:r>
            <w:r>
              <w:rPr>
                <w:i/>
                <w:sz w:val="24"/>
              </w:rPr>
              <w:tab/>
              <w:t>оценивать</w:t>
            </w:r>
          </w:p>
        </w:tc>
      </w:tr>
      <w:tr w:rsidR="008D1BE6">
        <w:trPr>
          <w:trHeight w:val="265"/>
        </w:trPr>
        <w:tc>
          <w:tcPr>
            <w:tcW w:w="994" w:type="dxa"/>
            <w:vMerge/>
            <w:tcBorders>
              <w:top w:val="nil"/>
            </w:tcBorders>
          </w:tcPr>
          <w:p w:rsidR="008D1BE6" w:rsidRDefault="008D1BE6">
            <w:pPr>
              <w:rPr>
                <w:sz w:val="2"/>
                <w:szCs w:val="2"/>
              </w:rPr>
            </w:pPr>
          </w:p>
        </w:tc>
        <w:tc>
          <w:tcPr>
            <w:tcW w:w="5531" w:type="dxa"/>
            <w:tcBorders>
              <w:top w:val="nil"/>
              <w:bottom w:val="nil"/>
            </w:tcBorders>
          </w:tcPr>
          <w:p w:rsidR="008D1BE6" w:rsidRDefault="008D1BE6">
            <w:pPr>
              <w:pStyle w:val="TableParagraph"/>
              <w:rPr>
                <w:sz w:val="18"/>
              </w:rPr>
            </w:pPr>
          </w:p>
        </w:tc>
        <w:tc>
          <w:tcPr>
            <w:tcW w:w="3543" w:type="dxa"/>
            <w:tcBorders>
              <w:top w:val="nil"/>
              <w:bottom w:val="nil"/>
            </w:tcBorders>
          </w:tcPr>
          <w:p w:rsidR="008D1BE6" w:rsidRDefault="00244D44">
            <w:pPr>
              <w:pStyle w:val="TableParagraph"/>
              <w:tabs>
                <w:tab w:val="left" w:pos="2114"/>
                <w:tab w:val="left" w:pos="3328"/>
              </w:tabs>
              <w:spacing w:line="246" w:lineRule="exact"/>
              <w:ind w:left="106"/>
              <w:rPr>
                <w:i/>
                <w:sz w:val="24"/>
              </w:rPr>
            </w:pPr>
            <w:r>
              <w:rPr>
                <w:i/>
                <w:sz w:val="24"/>
              </w:rPr>
              <w:t>собственный</w:t>
            </w:r>
            <w:r>
              <w:rPr>
                <w:i/>
                <w:sz w:val="24"/>
              </w:rPr>
              <w:tab/>
              <w:t>вклад</w:t>
            </w:r>
            <w:r>
              <w:rPr>
                <w:i/>
                <w:sz w:val="24"/>
              </w:rPr>
              <w:tab/>
              <w:t>в</w:t>
            </w:r>
          </w:p>
        </w:tc>
      </w:tr>
      <w:tr w:rsidR="008D1BE6">
        <w:trPr>
          <w:trHeight w:val="273"/>
        </w:trPr>
        <w:tc>
          <w:tcPr>
            <w:tcW w:w="994" w:type="dxa"/>
            <w:vMerge/>
            <w:tcBorders>
              <w:top w:val="nil"/>
            </w:tcBorders>
          </w:tcPr>
          <w:p w:rsidR="008D1BE6" w:rsidRDefault="008D1BE6">
            <w:pPr>
              <w:rPr>
                <w:sz w:val="2"/>
                <w:szCs w:val="2"/>
              </w:rPr>
            </w:pPr>
          </w:p>
        </w:tc>
        <w:tc>
          <w:tcPr>
            <w:tcW w:w="5531" w:type="dxa"/>
            <w:tcBorders>
              <w:top w:val="nil"/>
            </w:tcBorders>
          </w:tcPr>
          <w:p w:rsidR="008D1BE6" w:rsidRDefault="008D1BE6">
            <w:pPr>
              <w:pStyle w:val="TableParagraph"/>
              <w:rPr>
                <w:sz w:val="20"/>
              </w:rPr>
            </w:pPr>
          </w:p>
        </w:tc>
        <w:tc>
          <w:tcPr>
            <w:tcW w:w="3543" w:type="dxa"/>
            <w:tcBorders>
              <w:top w:val="nil"/>
            </w:tcBorders>
          </w:tcPr>
          <w:p w:rsidR="008D1BE6" w:rsidRDefault="00244D44">
            <w:pPr>
              <w:pStyle w:val="TableParagraph"/>
              <w:spacing w:line="254" w:lineRule="exact"/>
              <w:ind w:left="106"/>
              <w:rPr>
                <w:i/>
                <w:sz w:val="24"/>
              </w:rPr>
            </w:pPr>
            <w:r>
              <w:rPr>
                <w:i/>
                <w:sz w:val="24"/>
              </w:rPr>
              <w:t>деятельность группы.</w:t>
            </w:r>
          </w:p>
        </w:tc>
      </w:tr>
      <w:tr w:rsidR="008D1BE6">
        <w:trPr>
          <w:trHeight w:val="272"/>
        </w:trPr>
        <w:tc>
          <w:tcPr>
            <w:tcW w:w="994" w:type="dxa"/>
            <w:tcBorders>
              <w:bottom w:val="nil"/>
            </w:tcBorders>
          </w:tcPr>
          <w:p w:rsidR="008D1BE6" w:rsidRDefault="00244D44">
            <w:pPr>
              <w:pStyle w:val="TableParagraph"/>
              <w:spacing w:line="253" w:lineRule="exact"/>
              <w:ind w:left="107"/>
              <w:rPr>
                <w:sz w:val="24"/>
              </w:rPr>
            </w:pPr>
            <w:r>
              <w:rPr>
                <w:sz w:val="24"/>
              </w:rPr>
              <w:t>Жизне</w:t>
            </w:r>
          </w:p>
        </w:tc>
        <w:tc>
          <w:tcPr>
            <w:tcW w:w="5531" w:type="dxa"/>
            <w:tcBorders>
              <w:bottom w:val="nil"/>
            </w:tcBorders>
          </w:tcPr>
          <w:p w:rsidR="008D1BE6" w:rsidRDefault="00244D44">
            <w:pPr>
              <w:pStyle w:val="TableParagraph"/>
              <w:spacing w:line="253" w:lineRule="exact"/>
              <w:ind w:left="107"/>
              <w:rPr>
                <w:sz w:val="24"/>
              </w:rPr>
            </w:pPr>
            <w:r>
              <w:rPr>
                <w:sz w:val="24"/>
              </w:rPr>
              <w:t>- выделять существенные признаки биологических</w:t>
            </w:r>
          </w:p>
        </w:tc>
        <w:tc>
          <w:tcPr>
            <w:tcW w:w="3543" w:type="dxa"/>
            <w:tcBorders>
              <w:bottom w:val="nil"/>
            </w:tcBorders>
          </w:tcPr>
          <w:p w:rsidR="008D1BE6" w:rsidRDefault="00244D44">
            <w:pPr>
              <w:pStyle w:val="TableParagraph"/>
              <w:tabs>
                <w:tab w:val="left" w:pos="454"/>
                <w:tab w:val="left" w:pos="1713"/>
                <w:tab w:val="left" w:pos="3314"/>
              </w:tabs>
              <w:spacing w:line="253" w:lineRule="exact"/>
              <w:ind w:left="106"/>
              <w:rPr>
                <w:i/>
                <w:sz w:val="24"/>
              </w:rPr>
            </w:pPr>
            <w:r>
              <w:rPr>
                <w:i/>
                <w:sz w:val="24"/>
              </w:rPr>
              <w:t>-</w:t>
            </w:r>
            <w:r>
              <w:rPr>
                <w:i/>
                <w:sz w:val="24"/>
              </w:rPr>
              <w:tab/>
              <w:t>находить</w:t>
            </w:r>
            <w:r>
              <w:rPr>
                <w:i/>
                <w:sz w:val="24"/>
              </w:rPr>
              <w:tab/>
              <w:t>информацию</w:t>
            </w:r>
            <w:r>
              <w:rPr>
                <w:i/>
                <w:sz w:val="24"/>
              </w:rPr>
              <w:tab/>
              <w:t>о</w:t>
            </w:r>
          </w:p>
        </w:tc>
      </w:tr>
      <w:tr w:rsidR="008D1BE6">
        <w:trPr>
          <w:trHeight w:val="275"/>
        </w:trPr>
        <w:tc>
          <w:tcPr>
            <w:tcW w:w="994" w:type="dxa"/>
            <w:tcBorders>
              <w:top w:val="nil"/>
              <w:bottom w:val="nil"/>
            </w:tcBorders>
          </w:tcPr>
          <w:p w:rsidR="008D1BE6" w:rsidRDefault="00244D44">
            <w:pPr>
              <w:pStyle w:val="TableParagraph"/>
              <w:spacing w:line="256" w:lineRule="exact"/>
              <w:ind w:left="107"/>
              <w:rPr>
                <w:sz w:val="24"/>
              </w:rPr>
            </w:pPr>
            <w:r>
              <w:rPr>
                <w:sz w:val="24"/>
              </w:rPr>
              <w:t>деятел</w:t>
            </w:r>
          </w:p>
        </w:tc>
        <w:tc>
          <w:tcPr>
            <w:tcW w:w="5531" w:type="dxa"/>
            <w:tcBorders>
              <w:top w:val="nil"/>
              <w:bottom w:val="nil"/>
            </w:tcBorders>
          </w:tcPr>
          <w:p w:rsidR="008D1BE6" w:rsidRDefault="00244D44">
            <w:pPr>
              <w:pStyle w:val="TableParagraph"/>
              <w:tabs>
                <w:tab w:val="left" w:pos="1367"/>
                <w:tab w:val="left" w:pos="2458"/>
                <w:tab w:val="left" w:pos="2919"/>
                <w:tab w:val="left" w:pos="4430"/>
              </w:tabs>
              <w:spacing w:line="256" w:lineRule="exact"/>
              <w:ind w:left="107"/>
              <w:rPr>
                <w:sz w:val="24"/>
              </w:rPr>
            </w:pPr>
            <w:r>
              <w:rPr>
                <w:sz w:val="24"/>
              </w:rPr>
              <w:t>объектов</w:t>
            </w:r>
            <w:r>
              <w:rPr>
                <w:sz w:val="24"/>
              </w:rPr>
              <w:tab/>
              <w:t>(клеток</w:t>
            </w:r>
            <w:r>
              <w:rPr>
                <w:sz w:val="24"/>
              </w:rPr>
              <w:tab/>
              <w:t>и</w:t>
            </w:r>
            <w:r>
              <w:rPr>
                <w:sz w:val="24"/>
              </w:rPr>
              <w:tab/>
              <w:t>организмов</w:t>
            </w:r>
            <w:r>
              <w:rPr>
                <w:sz w:val="24"/>
              </w:rPr>
              <w:tab/>
              <w:t>растений,</w:t>
            </w:r>
          </w:p>
        </w:tc>
        <w:tc>
          <w:tcPr>
            <w:tcW w:w="3543" w:type="dxa"/>
            <w:tcBorders>
              <w:top w:val="nil"/>
              <w:bottom w:val="nil"/>
            </w:tcBorders>
          </w:tcPr>
          <w:p w:rsidR="008D1BE6" w:rsidRDefault="00244D44">
            <w:pPr>
              <w:pStyle w:val="TableParagraph"/>
              <w:spacing w:line="256" w:lineRule="exact"/>
              <w:ind w:left="106"/>
              <w:rPr>
                <w:i/>
                <w:sz w:val="24"/>
              </w:rPr>
            </w:pPr>
            <w:r>
              <w:rPr>
                <w:i/>
                <w:sz w:val="24"/>
              </w:rPr>
              <w:t>растениях в научно-популярной</w:t>
            </w:r>
          </w:p>
        </w:tc>
      </w:tr>
      <w:tr w:rsidR="008D1BE6">
        <w:trPr>
          <w:trHeight w:val="276"/>
        </w:trPr>
        <w:tc>
          <w:tcPr>
            <w:tcW w:w="994" w:type="dxa"/>
            <w:tcBorders>
              <w:top w:val="nil"/>
              <w:bottom w:val="nil"/>
            </w:tcBorders>
          </w:tcPr>
          <w:p w:rsidR="008D1BE6" w:rsidRDefault="00244D44">
            <w:pPr>
              <w:pStyle w:val="TableParagraph"/>
              <w:spacing w:line="256" w:lineRule="exact"/>
              <w:ind w:left="107"/>
              <w:rPr>
                <w:sz w:val="24"/>
              </w:rPr>
            </w:pPr>
            <w:r>
              <w:rPr>
                <w:sz w:val="24"/>
              </w:rPr>
              <w:t>ьность</w:t>
            </w:r>
          </w:p>
        </w:tc>
        <w:tc>
          <w:tcPr>
            <w:tcW w:w="5531" w:type="dxa"/>
            <w:tcBorders>
              <w:top w:val="nil"/>
              <w:bottom w:val="nil"/>
            </w:tcBorders>
          </w:tcPr>
          <w:p w:rsidR="008D1BE6" w:rsidRDefault="00244D44">
            <w:pPr>
              <w:pStyle w:val="TableParagraph"/>
              <w:tabs>
                <w:tab w:val="left" w:pos="1510"/>
                <w:tab w:val="left" w:pos="2570"/>
                <w:tab w:val="left" w:pos="3882"/>
                <w:tab w:val="left" w:pos="4309"/>
              </w:tabs>
              <w:spacing w:line="256" w:lineRule="exact"/>
              <w:ind w:left="107"/>
              <w:rPr>
                <w:sz w:val="24"/>
              </w:rPr>
            </w:pPr>
            <w:r>
              <w:rPr>
                <w:sz w:val="24"/>
              </w:rPr>
              <w:t>животных,</w:t>
            </w:r>
            <w:r>
              <w:rPr>
                <w:sz w:val="24"/>
              </w:rPr>
              <w:tab/>
              <w:t>грибов,</w:t>
            </w:r>
            <w:r>
              <w:rPr>
                <w:sz w:val="24"/>
              </w:rPr>
              <w:tab/>
              <w:t>бактерий)</w:t>
            </w:r>
            <w:r>
              <w:rPr>
                <w:sz w:val="24"/>
              </w:rPr>
              <w:tab/>
              <w:t>и</w:t>
            </w:r>
            <w:r>
              <w:rPr>
                <w:sz w:val="24"/>
              </w:rPr>
              <w:tab/>
              <w:t>процессов,</w:t>
            </w:r>
          </w:p>
        </w:tc>
        <w:tc>
          <w:tcPr>
            <w:tcW w:w="3543" w:type="dxa"/>
            <w:tcBorders>
              <w:top w:val="nil"/>
              <w:bottom w:val="nil"/>
            </w:tcBorders>
          </w:tcPr>
          <w:p w:rsidR="008D1BE6" w:rsidRDefault="00244D44">
            <w:pPr>
              <w:pStyle w:val="TableParagraph"/>
              <w:tabs>
                <w:tab w:val="left" w:pos="1966"/>
              </w:tabs>
              <w:spacing w:line="256" w:lineRule="exact"/>
              <w:ind w:left="106"/>
              <w:rPr>
                <w:i/>
                <w:sz w:val="24"/>
              </w:rPr>
            </w:pPr>
            <w:r>
              <w:rPr>
                <w:i/>
                <w:sz w:val="24"/>
              </w:rPr>
              <w:t>литературе,</w:t>
            </w:r>
            <w:r>
              <w:rPr>
                <w:i/>
                <w:sz w:val="24"/>
              </w:rPr>
              <w:tab/>
              <w:t>биологических</w:t>
            </w:r>
          </w:p>
        </w:tc>
      </w:tr>
      <w:tr w:rsidR="008D1BE6">
        <w:trPr>
          <w:trHeight w:val="275"/>
        </w:trPr>
        <w:tc>
          <w:tcPr>
            <w:tcW w:w="994" w:type="dxa"/>
            <w:tcBorders>
              <w:top w:val="nil"/>
              <w:bottom w:val="nil"/>
            </w:tcBorders>
          </w:tcPr>
          <w:p w:rsidR="008D1BE6" w:rsidRDefault="00244D44">
            <w:pPr>
              <w:pStyle w:val="TableParagraph"/>
              <w:spacing w:line="256" w:lineRule="exact"/>
              <w:ind w:left="107"/>
              <w:rPr>
                <w:sz w:val="24"/>
              </w:rPr>
            </w:pPr>
            <w:r>
              <w:rPr>
                <w:sz w:val="24"/>
              </w:rPr>
              <w:t>органи</w:t>
            </w:r>
          </w:p>
        </w:tc>
        <w:tc>
          <w:tcPr>
            <w:tcW w:w="5531" w:type="dxa"/>
            <w:tcBorders>
              <w:top w:val="nil"/>
              <w:bottom w:val="nil"/>
            </w:tcBorders>
          </w:tcPr>
          <w:p w:rsidR="008D1BE6" w:rsidRDefault="00244D44">
            <w:pPr>
              <w:pStyle w:val="TableParagraph"/>
              <w:spacing w:line="256" w:lineRule="exact"/>
              <w:ind w:left="107"/>
              <w:rPr>
                <w:sz w:val="24"/>
              </w:rPr>
            </w:pPr>
            <w:r>
              <w:rPr>
                <w:sz w:val="24"/>
              </w:rPr>
              <w:t>характерных для живых организмов;</w:t>
            </w:r>
          </w:p>
        </w:tc>
        <w:tc>
          <w:tcPr>
            <w:tcW w:w="3543" w:type="dxa"/>
            <w:tcBorders>
              <w:top w:val="nil"/>
              <w:bottom w:val="nil"/>
            </w:tcBorders>
          </w:tcPr>
          <w:p w:rsidR="008D1BE6" w:rsidRDefault="00244D44">
            <w:pPr>
              <w:pStyle w:val="TableParagraph"/>
              <w:tabs>
                <w:tab w:val="left" w:pos="1987"/>
              </w:tabs>
              <w:spacing w:line="256" w:lineRule="exact"/>
              <w:ind w:left="106"/>
              <w:rPr>
                <w:i/>
                <w:sz w:val="24"/>
              </w:rPr>
            </w:pPr>
            <w:r>
              <w:rPr>
                <w:i/>
                <w:sz w:val="24"/>
              </w:rPr>
              <w:t>словарях,</w:t>
            </w:r>
            <w:r>
              <w:rPr>
                <w:i/>
                <w:sz w:val="24"/>
              </w:rPr>
              <w:tab/>
              <w:t>справочниках,</w:t>
            </w:r>
          </w:p>
        </w:tc>
      </w:tr>
      <w:tr w:rsidR="008D1BE6">
        <w:trPr>
          <w:trHeight w:val="275"/>
        </w:trPr>
        <w:tc>
          <w:tcPr>
            <w:tcW w:w="994" w:type="dxa"/>
            <w:tcBorders>
              <w:top w:val="nil"/>
              <w:bottom w:val="nil"/>
            </w:tcBorders>
          </w:tcPr>
          <w:p w:rsidR="008D1BE6" w:rsidRDefault="00244D44">
            <w:pPr>
              <w:pStyle w:val="TableParagraph"/>
              <w:spacing w:line="256" w:lineRule="exact"/>
              <w:ind w:left="107"/>
              <w:rPr>
                <w:sz w:val="24"/>
              </w:rPr>
            </w:pPr>
            <w:r>
              <w:rPr>
                <w:sz w:val="24"/>
              </w:rPr>
              <w:t>змов</w:t>
            </w:r>
          </w:p>
        </w:tc>
        <w:tc>
          <w:tcPr>
            <w:tcW w:w="5531" w:type="dxa"/>
            <w:tcBorders>
              <w:top w:val="nil"/>
              <w:bottom w:val="nil"/>
            </w:tcBorders>
          </w:tcPr>
          <w:p w:rsidR="008D1BE6" w:rsidRDefault="00244D44">
            <w:pPr>
              <w:pStyle w:val="TableParagraph"/>
              <w:tabs>
                <w:tab w:val="left" w:pos="755"/>
              </w:tabs>
              <w:spacing w:line="256" w:lineRule="exact"/>
              <w:ind w:left="107"/>
              <w:rPr>
                <w:sz w:val="24"/>
              </w:rPr>
            </w:pPr>
            <w:r>
              <w:rPr>
                <w:sz w:val="24"/>
              </w:rPr>
              <w:t>-</w:t>
            </w:r>
            <w:r>
              <w:rPr>
                <w:sz w:val="24"/>
              </w:rPr>
              <w:tab/>
              <w:t>различать по внешнему виду, схемами</w:t>
            </w:r>
          </w:p>
        </w:tc>
        <w:tc>
          <w:tcPr>
            <w:tcW w:w="3543" w:type="dxa"/>
            <w:tcBorders>
              <w:top w:val="nil"/>
              <w:bottom w:val="nil"/>
            </w:tcBorders>
          </w:tcPr>
          <w:p w:rsidR="008D1BE6" w:rsidRDefault="00244D44">
            <w:pPr>
              <w:pStyle w:val="TableParagraph"/>
              <w:tabs>
                <w:tab w:val="left" w:pos="2602"/>
              </w:tabs>
              <w:spacing w:line="256" w:lineRule="exact"/>
              <w:ind w:left="106"/>
              <w:rPr>
                <w:i/>
                <w:sz w:val="24"/>
              </w:rPr>
            </w:pPr>
            <w:r>
              <w:rPr>
                <w:i/>
                <w:sz w:val="24"/>
              </w:rPr>
              <w:t>Интернет</w:t>
            </w:r>
            <w:r>
              <w:rPr>
                <w:i/>
                <w:sz w:val="24"/>
              </w:rPr>
              <w:tab/>
              <w:t>ресурсе,</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описаниям реальные биологические объектыили</w:t>
            </w:r>
          </w:p>
        </w:tc>
        <w:tc>
          <w:tcPr>
            <w:tcW w:w="3543" w:type="dxa"/>
            <w:tcBorders>
              <w:top w:val="nil"/>
              <w:bottom w:val="nil"/>
            </w:tcBorders>
          </w:tcPr>
          <w:p w:rsidR="008D1BE6" w:rsidRDefault="00244D44">
            <w:pPr>
              <w:pStyle w:val="TableParagraph"/>
              <w:spacing w:line="256" w:lineRule="exact"/>
              <w:ind w:left="106"/>
              <w:rPr>
                <w:i/>
                <w:sz w:val="24"/>
              </w:rPr>
            </w:pPr>
            <w:r>
              <w:rPr>
                <w:i/>
                <w:sz w:val="24"/>
              </w:rPr>
              <w:t>анализировать и оценивать ее,</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tabs>
                <w:tab w:val="left" w:pos="747"/>
                <w:tab w:val="left" w:pos="2527"/>
                <w:tab w:val="left" w:pos="3861"/>
              </w:tabs>
              <w:spacing w:line="256" w:lineRule="exact"/>
              <w:ind w:left="107"/>
              <w:rPr>
                <w:sz w:val="24"/>
              </w:rPr>
            </w:pPr>
            <w:r>
              <w:rPr>
                <w:sz w:val="24"/>
              </w:rPr>
              <w:t>их</w:t>
            </w:r>
            <w:r>
              <w:rPr>
                <w:sz w:val="24"/>
              </w:rPr>
              <w:tab/>
              <w:t>изображения,</w:t>
            </w:r>
            <w:r>
              <w:rPr>
                <w:sz w:val="24"/>
              </w:rPr>
              <w:tab/>
              <w:t>выявлять</w:t>
            </w:r>
            <w:r>
              <w:rPr>
                <w:sz w:val="24"/>
              </w:rPr>
              <w:tab/>
              <w:t>отличительные</w:t>
            </w:r>
          </w:p>
        </w:tc>
        <w:tc>
          <w:tcPr>
            <w:tcW w:w="3543" w:type="dxa"/>
            <w:tcBorders>
              <w:top w:val="nil"/>
              <w:bottom w:val="nil"/>
            </w:tcBorders>
          </w:tcPr>
          <w:p w:rsidR="008D1BE6" w:rsidRDefault="00244D44">
            <w:pPr>
              <w:pStyle w:val="TableParagraph"/>
              <w:spacing w:line="256" w:lineRule="exact"/>
              <w:ind w:left="106"/>
              <w:rPr>
                <w:i/>
                <w:sz w:val="24"/>
              </w:rPr>
            </w:pPr>
            <w:r>
              <w:rPr>
                <w:i/>
                <w:sz w:val="24"/>
              </w:rPr>
              <w:t>переводить из одной формыв</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признаки биологических объектовустанавливать</w:t>
            </w:r>
          </w:p>
        </w:tc>
        <w:tc>
          <w:tcPr>
            <w:tcW w:w="3543" w:type="dxa"/>
            <w:tcBorders>
              <w:top w:val="nil"/>
              <w:bottom w:val="nil"/>
            </w:tcBorders>
          </w:tcPr>
          <w:p w:rsidR="008D1BE6" w:rsidRDefault="00244D44">
            <w:pPr>
              <w:pStyle w:val="TableParagraph"/>
              <w:spacing w:line="256" w:lineRule="exact"/>
              <w:ind w:left="106"/>
              <w:rPr>
                <w:i/>
                <w:sz w:val="24"/>
              </w:rPr>
            </w:pPr>
            <w:r>
              <w:rPr>
                <w:i/>
                <w:sz w:val="24"/>
              </w:rPr>
              <w:t>другую;</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взаимосвязи между особенностями строения и</w:t>
            </w:r>
          </w:p>
        </w:tc>
        <w:tc>
          <w:tcPr>
            <w:tcW w:w="3543" w:type="dxa"/>
            <w:tcBorders>
              <w:top w:val="nil"/>
              <w:bottom w:val="nil"/>
            </w:tcBorders>
          </w:tcPr>
          <w:p w:rsidR="008D1BE6" w:rsidRDefault="00244D44">
            <w:pPr>
              <w:pStyle w:val="TableParagraph"/>
              <w:spacing w:line="256" w:lineRule="exact"/>
              <w:ind w:left="106"/>
              <w:rPr>
                <w:i/>
                <w:sz w:val="24"/>
              </w:rPr>
            </w:pPr>
            <w:r>
              <w:rPr>
                <w:i/>
                <w:sz w:val="24"/>
              </w:rPr>
              <w:t>- основам исследовательской и</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функциями клеток и тканей, органов и систем</w:t>
            </w:r>
          </w:p>
        </w:tc>
        <w:tc>
          <w:tcPr>
            <w:tcW w:w="3543" w:type="dxa"/>
            <w:tcBorders>
              <w:top w:val="nil"/>
              <w:bottom w:val="nil"/>
            </w:tcBorders>
          </w:tcPr>
          <w:p w:rsidR="008D1BE6" w:rsidRDefault="00244D44">
            <w:pPr>
              <w:pStyle w:val="TableParagraph"/>
              <w:tabs>
                <w:tab w:val="left" w:pos="1469"/>
                <w:tab w:val="left" w:pos="3191"/>
              </w:tabs>
              <w:spacing w:line="256" w:lineRule="exact"/>
              <w:ind w:left="106"/>
              <w:rPr>
                <w:i/>
                <w:sz w:val="24"/>
              </w:rPr>
            </w:pPr>
            <w:r>
              <w:rPr>
                <w:i/>
                <w:sz w:val="24"/>
              </w:rPr>
              <w:t>проектной</w:t>
            </w:r>
            <w:r>
              <w:rPr>
                <w:i/>
                <w:sz w:val="24"/>
              </w:rPr>
              <w:tab/>
              <w:t>деятельности</w:t>
            </w:r>
            <w:r>
              <w:rPr>
                <w:i/>
                <w:sz w:val="24"/>
              </w:rPr>
              <w:tab/>
              <w:t>по</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органов;</w:t>
            </w:r>
          </w:p>
        </w:tc>
        <w:tc>
          <w:tcPr>
            <w:tcW w:w="3543" w:type="dxa"/>
            <w:tcBorders>
              <w:top w:val="nil"/>
              <w:bottom w:val="nil"/>
            </w:tcBorders>
          </w:tcPr>
          <w:p w:rsidR="008D1BE6" w:rsidRDefault="00244D44">
            <w:pPr>
              <w:pStyle w:val="TableParagraph"/>
              <w:spacing w:line="256" w:lineRule="exact"/>
              <w:ind w:left="106"/>
              <w:rPr>
                <w:i/>
                <w:sz w:val="24"/>
              </w:rPr>
            </w:pPr>
            <w:r>
              <w:rPr>
                <w:i/>
                <w:sz w:val="24"/>
              </w:rPr>
              <w:t>изучению организмов различных</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 сравнивать биологические объекты, процессы</w:t>
            </w:r>
          </w:p>
        </w:tc>
        <w:tc>
          <w:tcPr>
            <w:tcW w:w="3543" w:type="dxa"/>
            <w:tcBorders>
              <w:top w:val="nil"/>
              <w:bottom w:val="nil"/>
            </w:tcBorders>
          </w:tcPr>
          <w:p w:rsidR="008D1BE6" w:rsidRDefault="00244D44">
            <w:pPr>
              <w:pStyle w:val="TableParagraph"/>
              <w:tabs>
                <w:tab w:val="left" w:pos="1323"/>
                <w:tab w:val="left" w:pos="2490"/>
              </w:tabs>
              <w:spacing w:line="256" w:lineRule="exact"/>
              <w:ind w:left="106"/>
              <w:rPr>
                <w:i/>
                <w:sz w:val="24"/>
              </w:rPr>
            </w:pPr>
            <w:r>
              <w:rPr>
                <w:i/>
                <w:sz w:val="24"/>
              </w:rPr>
              <w:t>царств</w:t>
            </w:r>
            <w:r>
              <w:rPr>
                <w:i/>
                <w:sz w:val="24"/>
              </w:rPr>
              <w:tab/>
              <w:t>живой</w:t>
            </w:r>
            <w:r>
              <w:rPr>
                <w:i/>
                <w:sz w:val="24"/>
              </w:rPr>
              <w:tab/>
              <w:t>природы,</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tabs>
                <w:tab w:val="left" w:pos="2718"/>
                <w:tab w:val="left" w:pos="3942"/>
                <w:tab w:val="left" w:pos="5287"/>
              </w:tabs>
              <w:spacing w:line="256" w:lineRule="exact"/>
              <w:ind w:left="107"/>
              <w:rPr>
                <w:sz w:val="24"/>
              </w:rPr>
            </w:pPr>
            <w:r>
              <w:rPr>
                <w:sz w:val="24"/>
              </w:rPr>
              <w:t>жизнедеятельности;</w:t>
            </w:r>
            <w:r>
              <w:rPr>
                <w:sz w:val="24"/>
              </w:rPr>
              <w:tab/>
              <w:t>делать</w:t>
            </w:r>
            <w:r>
              <w:rPr>
                <w:sz w:val="24"/>
              </w:rPr>
              <w:tab/>
              <w:t>выводы</w:t>
            </w:r>
            <w:r>
              <w:rPr>
                <w:sz w:val="24"/>
              </w:rPr>
              <w:tab/>
              <w:t>и</w:t>
            </w:r>
          </w:p>
        </w:tc>
        <w:tc>
          <w:tcPr>
            <w:tcW w:w="3543" w:type="dxa"/>
            <w:tcBorders>
              <w:top w:val="nil"/>
              <w:bottom w:val="nil"/>
            </w:tcBorders>
          </w:tcPr>
          <w:p w:rsidR="008D1BE6" w:rsidRDefault="00244D44">
            <w:pPr>
              <w:pStyle w:val="TableParagraph"/>
              <w:spacing w:line="256" w:lineRule="exact"/>
              <w:ind w:left="106"/>
              <w:rPr>
                <w:i/>
                <w:sz w:val="24"/>
              </w:rPr>
            </w:pPr>
            <w:r>
              <w:rPr>
                <w:i/>
                <w:sz w:val="24"/>
              </w:rPr>
              <w:t>включая умения формулировать</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умозаключения на основе сравнения;</w:t>
            </w:r>
          </w:p>
        </w:tc>
        <w:tc>
          <w:tcPr>
            <w:tcW w:w="3543" w:type="dxa"/>
            <w:tcBorders>
              <w:top w:val="nil"/>
              <w:bottom w:val="nil"/>
            </w:tcBorders>
          </w:tcPr>
          <w:p w:rsidR="008D1BE6" w:rsidRDefault="00244D44">
            <w:pPr>
              <w:pStyle w:val="TableParagraph"/>
              <w:spacing w:line="256" w:lineRule="exact"/>
              <w:ind w:left="106"/>
              <w:rPr>
                <w:i/>
                <w:sz w:val="24"/>
              </w:rPr>
            </w:pPr>
            <w:r>
              <w:rPr>
                <w:i/>
                <w:sz w:val="24"/>
              </w:rPr>
              <w:t>задачи, представлять работу</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tabs>
                <w:tab w:val="left" w:pos="412"/>
                <w:tab w:val="left" w:pos="2001"/>
                <w:tab w:val="left" w:pos="2990"/>
                <w:tab w:val="left" w:pos="4755"/>
              </w:tabs>
              <w:spacing w:line="256" w:lineRule="exact"/>
              <w:ind w:left="107"/>
              <w:rPr>
                <w:sz w:val="24"/>
              </w:rPr>
            </w:pPr>
            <w:r>
              <w:rPr>
                <w:sz w:val="24"/>
              </w:rPr>
              <w:t>-</w:t>
            </w:r>
            <w:r>
              <w:rPr>
                <w:sz w:val="24"/>
              </w:rPr>
              <w:tab/>
              <w:t>использовать</w:t>
            </w:r>
            <w:r>
              <w:rPr>
                <w:sz w:val="24"/>
              </w:rPr>
              <w:tab/>
              <w:t>методы</w:t>
            </w:r>
            <w:r>
              <w:rPr>
                <w:sz w:val="24"/>
              </w:rPr>
              <w:tab/>
              <w:t>биологической</w:t>
            </w:r>
            <w:r>
              <w:rPr>
                <w:sz w:val="24"/>
              </w:rPr>
              <w:tab/>
              <w:t>науки:</w:t>
            </w:r>
          </w:p>
        </w:tc>
        <w:tc>
          <w:tcPr>
            <w:tcW w:w="3543" w:type="dxa"/>
            <w:tcBorders>
              <w:top w:val="nil"/>
              <w:bottom w:val="nil"/>
            </w:tcBorders>
          </w:tcPr>
          <w:p w:rsidR="008D1BE6" w:rsidRDefault="00244D44">
            <w:pPr>
              <w:pStyle w:val="TableParagraph"/>
              <w:spacing w:line="256" w:lineRule="exact"/>
              <w:ind w:left="106"/>
              <w:rPr>
                <w:i/>
                <w:sz w:val="24"/>
              </w:rPr>
            </w:pPr>
            <w:r>
              <w:rPr>
                <w:i/>
                <w:sz w:val="24"/>
              </w:rPr>
              <w:t>на защиту и защищать ее.</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наблюдать и описывать биологические объекты и</w:t>
            </w:r>
          </w:p>
        </w:tc>
        <w:tc>
          <w:tcPr>
            <w:tcW w:w="3543" w:type="dxa"/>
            <w:tcBorders>
              <w:top w:val="nil"/>
              <w:bottom w:val="nil"/>
            </w:tcBorders>
          </w:tcPr>
          <w:p w:rsidR="008D1BE6" w:rsidRDefault="00244D44">
            <w:pPr>
              <w:pStyle w:val="TableParagraph"/>
              <w:tabs>
                <w:tab w:val="left" w:pos="658"/>
                <w:tab w:val="left" w:pos="2187"/>
                <w:tab w:val="left" w:pos="2765"/>
              </w:tabs>
              <w:spacing w:line="256" w:lineRule="exact"/>
              <w:ind w:left="106"/>
              <w:rPr>
                <w:i/>
                <w:sz w:val="24"/>
              </w:rPr>
            </w:pPr>
            <w:r>
              <w:rPr>
                <w:i/>
                <w:sz w:val="24"/>
              </w:rPr>
              <w:t>-</w:t>
            </w:r>
            <w:r>
              <w:rPr>
                <w:i/>
                <w:sz w:val="24"/>
              </w:rPr>
              <w:tab/>
              <w:t>работать</w:t>
            </w:r>
            <w:r>
              <w:rPr>
                <w:i/>
                <w:sz w:val="24"/>
              </w:rPr>
              <w:tab/>
              <w:t>в</w:t>
            </w:r>
            <w:r>
              <w:rPr>
                <w:i/>
                <w:sz w:val="24"/>
              </w:rPr>
              <w:tab/>
              <w:t>группе</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процессы; ставить биологические эксперименты и</w:t>
            </w:r>
          </w:p>
        </w:tc>
        <w:tc>
          <w:tcPr>
            <w:tcW w:w="3543" w:type="dxa"/>
            <w:tcBorders>
              <w:top w:val="nil"/>
              <w:bottom w:val="nil"/>
            </w:tcBorders>
          </w:tcPr>
          <w:p w:rsidR="008D1BE6" w:rsidRDefault="00244D44">
            <w:pPr>
              <w:pStyle w:val="TableParagraph"/>
              <w:tabs>
                <w:tab w:val="left" w:pos="1797"/>
                <w:tab w:val="left" w:pos="2558"/>
              </w:tabs>
              <w:spacing w:line="256" w:lineRule="exact"/>
              <w:ind w:left="106"/>
              <w:rPr>
                <w:i/>
                <w:sz w:val="24"/>
              </w:rPr>
            </w:pPr>
            <w:r>
              <w:rPr>
                <w:i/>
                <w:sz w:val="24"/>
              </w:rPr>
              <w:t>сверстников</w:t>
            </w:r>
            <w:r>
              <w:rPr>
                <w:i/>
                <w:sz w:val="24"/>
              </w:rPr>
              <w:tab/>
              <w:t>при</w:t>
            </w:r>
            <w:r>
              <w:rPr>
                <w:i/>
                <w:sz w:val="24"/>
              </w:rPr>
              <w:tab/>
              <w:t>решении</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объяснять их результаты;</w:t>
            </w:r>
          </w:p>
        </w:tc>
        <w:tc>
          <w:tcPr>
            <w:tcW w:w="3543" w:type="dxa"/>
            <w:tcBorders>
              <w:top w:val="nil"/>
              <w:bottom w:val="nil"/>
            </w:tcBorders>
          </w:tcPr>
          <w:p w:rsidR="008D1BE6" w:rsidRDefault="00244D44">
            <w:pPr>
              <w:pStyle w:val="TableParagraph"/>
              <w:tabs>
                <w:tab w:val="left" w:pos="2865"/>
              </w:tabs>
              <w:spacing w:line="256" w:lineRule="exact"/>
              <w:ind w:left="106"/>
              <w:rPr>
                <w:i/>
                <w:sz w:val="24"/>
              </w:rPr>
            </w:pPr>
            <w:r>
              <w:rPr>
                <w:i/>
                <w:sz w:val="24"/>
              </w:rPr>
              <w:t>познавательных</w:t>
            </w:r>
            <w:r>
              <w:rPr>
                <w:i/>
                <w:sz w:val="24"/>
              </w:rPr>
              <w:tab/>
              <w:t>задач</w:t>
            </w:r>
          </w:p>
        </w:tc>
      </w:tr>
      <w:tr w:rsidR="008D1BE6">
        <w:trPr>
          <w:trHeight w:val="274"/>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tabs>
                <w:tab w:val="left" w:pos="407"/>
                <w:tab w:val="left" w:pos="1570"/>
                <w:tab w:val="left" w:pos="2705"/>
                <w:tab w:val="left" w:pos="3055"/>
                <w:tab w:val="left" w:pos="4438"/>
              </w:tabs>
              <w:spacing w:line="255" w:lineRule="exact"/>
              <w:ind w:left="107"/>
              <w:rPr>
                <w:sz w:val="24"/>
              </w:rPr>
            </w:pPr>
            <w:r>
              <w:rPr>
                <w:sz w:val="24"/>
              </w:rPr>
              <w:t>-</w:t>
            </w:r>
            <w:r>
              <w:rPr>
                <w:sz w:val="24"/>
              </w:rPr>
              <w:tab/>
              <w:t>выявлять</w:t>
            </w:r>
            <w:r>
              <w:rPr>
                <w:sz w:val="24"/>
              </w:rPr>
              <w:tab/>
              <w:t>примеры</w:t>
            </w:r>
            <w:r>
              <w:rPr>
                <w:sz w:val="24"/>
              </w:rPr>
              <w:tab/>
              <w:t>и</w:t>
            </w:r>
            <w:r>
              <w:rPr>
                <w:sz w:val="24"/>
              </w:rPr>
              <w:tab/>
              <w:t>раскрывать</w:t>
            </w:r>
            <w:r>
              <w:rPr>
                <w:sz w:val="24"/>
              </w:rPr>
              <w:tab/>
              <w:t>сущность</w:t>
            </w:r>
          </w:p>
        </w:tc>
        <w:tc>
          <w:tcPr>
            <w:tcW w:w="3543" w:type="dxa"/>
            <w:tcBorders>
              <w:top w:val="nil"/>
              <w:bottom w:val="nil"/>
            </w:tcBorders>
          </w:tcPr>
          <w:p w:rsidR="008D1BE6" w:rsidRDefault="00244D44">
            <w:pPr>
              <w:pStyle w:val="TableParagraph"/>
              <w:tabs>
                <w:tab w:val="left" w:pos="1716"/>
                <w:tab w:val="left" w:pos="2390"/>
              </w:tabs>
              <w:spacing w:line="255" w:lineRule="exact"/>
              <w:ind w:left="106"/>
              <w:rPr>
                <w:i/>
                <w:sz w:val="24"/>
              </w:rPr>
            </w:pPr>
            <w:r>
              <w:rPr>
                <w:i/>
                <w:sz w:val="24"/>
              </w:rPr>
              <w:t>связанных</w:t>
            </w:r>
            <w:r>
              <w:rPr>
                <w:i/>
                <w:sz w:val="24"/>
              </w:rPr>
              <w:tab/>
              <w:t>с</w:t>
            </w:r>
            <w:r>
              <w:rPr>
                <w:i/>
                <w:sz w:val="24"/>
              </w:rPr>
              <w:tab/>
              <w:t>изучением</w:t>
            </w:r>
          </w:p>
        </w:tc>
      </w:tr>
      <w:tr w:rsidR="008D1BE6">
        <w:trPr>
          <w:trHeight w:val="274"/>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5" w:lineRule="exact"/>
              <w:ind w:left="107"/>
              <w:rPr>
                <w:sz w:val="24"/>
              </w:rPr>
            </w:pPr>
            <w:r>
              <w:rPr>
                <w:sz w:val="24"/>
              </w:rPr>
              <w:t>приспособленности организмов к среде обитания;</w:t>
            </w:r>
          </w:p>
        </w:tc>
        <w:tc>
          <w:tcPr>
            <w:tcW w:w="3543" w:type="dxa"/>
            <w:tcBorders>
              <w:top w:val="nil"/>
              <w:bottom w:val="nil"/>
            </w:tcBorders>
          </w:tcPr>
          <w:p w:rsidR="008D1BE6" w:rsidRDefault="00244D44">
            <w:pPr>
              <w:pStyle w:val="TableParagraph"/>
              <w:tabs>
                <w:tab w:val="left" w:pos="1939"/>
                <w:tab w:val="left" w:pos="3311"/>
              </w:tabs>
              <w:spacing w:line="255" w:lineRule="exact"/>
              <w:ind w:left="106"/>
              <w:rPr>
                <w:i/>
                <w:sz w:val="24"/>
              </w:rPr>
            </w:pPr>
            <w:r>
              <w:rPr>
                <w:i/>
                <w:sz w:val="24"/>
              </w:rPr>
              <w:t>особенностей</w:t>
            </w:r>
            <w:r>
              <w:rPr>
                <w:i/>
                <w:sz w:val="24"/>
              </w:rPr>
              <w:tab/>
              <w:t>строения</w:t>
            </w:r>
            <w:r>
              <w:rPr>
                <w:i/>
                <w:sz w:val="24"/>
              </w:rPr>
              <w:tab/>
              <w:t>и</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 знать и соблюдать правила работы в кабинете</w:t>
            </w:r>
          </w:p>
        </w:tc>
        <w:tc>
          <w:tcPr>
            <w:tcW w:w="3543" w:type="dxa"/>
            <w:tcBorders>
              <w:top w:val="nil"/>
              <w:bottom w:val="nil"/>
            </w:tcBorders>
          </w:tcPr>
          <w:p w:rsidR="008D1BE6" w:rsidRDefault="00244D44">
            <w:pPr>
              <w:pStyle w:val="TableParagraph"/>
              <w:spacing w:line="256" w:lineRule="exact"/>
              <w:ind w:left="106"/>
              <w:rPr>
                <w:i/>
                <w:sz w:val="24"/>
              </w:rPr>
            </w:pPr>
            <w:r>
              <w:rPr>
                <w:i/>
                <w:sz w:val="24"/>
              </w:rPr>
              <w:t>жизнедеятельности растений,</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биологии</w:t>
            </w:r>
          </w:p>
        </w:tc>
        <w:tc>
          <w:tcPr>
            <w:tcW w:w="3543" w:type="dxa"/>
            <w:tcBorders>
              <w:top w:val="nil"/>
              <w:bottom w:val="nil"/>
            </w:tcBorders>
          </w:tcPr>
          <w:p w:rsidR="008D1BE6" w:rsidRDefault="00244D44">
            <w:pPr>
              <w:pStyle w:val="TableParagraph"/>
              <w:spacing w:line="256" w:lineRule="exact"/>
              <w:ind w:left="106"/>
              <w:rPr>
                <w:i/>
                <w:sz w:val="24"/>
              </w:rPr>
            </w:pPr>
            <w:r>
              <w:rPr>
                <w:i/>
                <w:sz w:val="24"/>
              </w:rPr>
              <w:t>животных, грибов и бактерий,</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 описывать и использовать приемы выращивания</w:t>
            </w:r>
          </w:p>
        </w:tc>
        <w:tc>
          <w:tcPr>
            <w:tcW w:w="3543" w:type="dxa"/>
            <w:tcBorders>
              <w:top w:val="nil"/>
              <w:bottom w:val="nil"/>
            </w:tcBorders>
          </w:tcPr>
          <w:p w:rsidR="008D1BE6" w:rsidRDefault="00244D44">
            <w:pPr>
              <w:pStyle w:val="TableParagraph"/>
              <w:tabs>
                <w:tab w:val="left" w:pos="2169"/>
              </w:tabs>
              <w:spacing w:line="256" w:lineRule="exact"/>
              <w:ind w:left="106"/>
              <w:rPr>
                <w:i/>
                <w:sz w:val="24"/>
              </w:rPr>
            </w:pPr>
            <w:r>
              <w:rPr>
                <w:i/>
                <w:sz w:val="24"/>
              </w:rPr>
              <w:t>планировать</w:t>
            </w:r>
            <w:r>
              <w:rPr>
                <w:i/>
                <w:sz w:val="24"/>
              </w:rPr>
              <w:tab/>
              <w:t>совместную</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и размножения культурных растений, ухода за</w:t>
            </w:r>
          </w:p>
        </w:tc>
        <w:tc>
          <w:tcPr>
            <w:tcW w:w="3543" w:type="dxa"/>
            <w:tcBorders>
              <w:top w:val="nil"/>
              <w:bottom w:val="nil"/>
            </w:tcBorders>
          </w:tcPr>
          <w:p w:rsidR="008D1BE6" w:rsidRDefault="00244D44">
            <w:pPr>
              <w:pStyle w:val="TableParagraph"/>
              <w:tabs>
                <w:tab w:val="left" w:pos="2248"/>
              </w:tabs>
              <w:spacing w:line="256" w:lineRule="exact"/>
              <w:ind w:left="106"/>
              <w:rPr>
                <w:i/>
                <w:sz w:val="24"/>
              </w:rPr>
            </w:pPr>
            <w:r>
              <w:rPr>
                <w:i/>
                <w:sz w:val="24"/>
              </w:rPr>
              <w:t>деятельность,</w:t>
            </w:r>
            <w:r>
              <w:rPr>
                <w:i/>
                <w:sz w:val="24"/>
              </w:rPr>
              <w:tab/>
              <w:t>учитывать</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ними;</w:t>
            </w:r>
          </w:p>
        </w:tc>
        <w:tc>
          <w:tcPr>
            <w:tcW w:w="3543" w:type="dxa"/>
            <w:tcBorders>
              <w:top w:val="nil"/>
              <w:bottom w:val="nil"/>
            </w:tcBorders>
          </w:tcPr>
          <w:p w:rsidR="008D1BE6" w:rsidRDefault="00244D44">
            <w:pPr>
              <w:pStyle w:val="TableParagraph"/>
              <w:tabs>
                <w:tab w:val="left" w:pos="1382"/>
                <w:tab w:val="left" w:pos="3311"/>
              </w:tabs>
              <w:spacing w:line="256" w:lineRule="exact"/>
              <w:ind w:left="106"/>
              <w:rPr>
                <w:i/>
                <w:sz w:val="24"/>
              </w:rPr>
            </w:pPr>
            <w:r>
              <w:rPr>
                <w:i/>
                <w:sz w:val="24"/>
              </w:rPr>
              <w:t>мнение</w:t>
            </w:r>
            <w:r>
              <w:rPr>
                <w:i/>
                <w:sz w:val="24"/>
              </w:rPr>
              <w:tab/>
              <w:t>окружающих</w:t>
            </w:r>
            <w:r>
              <w:rPr>
                <w:i/>
                <w:sz w:val="24"/>
              </w:rPr>
              <w:tab/>
              <w:t>и</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tabs>
                <w:tab w:val="left" w:pos="409"/>
                <w:tab w:val="left" w:pos="1795"/>
                <w:tab w:val="left" w:pos="2488"/>
                <w:tab w:val="left" w:pos="3678"/>
                <w:tab w:val="left" w:pos="4014"/>
              </w:tabs>
              <w:spacing w:line="256" w:lineRule="exact"/>
              <w:ind w:left="107"/>
              <w:rPr>
                <w:sz w:val="24"/>
              </w:rPr>
            </w:pPr>
            <w:r>
              <w:rPr>
                <w:sz w:val="24"/>
              </w:rPr>
              <w:t>-</w:t>
            </w:r>
            <w:r>
              <w:rPr>
                <w:sz w:val="24"/>
              </w:rPr>
              <w:tab/>
              <w:t>раскрывать</w:t>
            </w:r>
            <w:r>
              <w:rPr>
                <w:sz w:val="24"/>
              </w:rPr>
              <w:tab/>
              <w:t>роль</w:t>
            </w:r>
            <w:r>
              <w:rPr>
                <w:sz w:val="24"/>
              </w:rPr>
              <w:tab/>
              <w:t>биологии</w:t>
            </w:r>
            <w:r>
              <w:rPr>
                <w:sz w:val="24"/>
              </w:rPr>
              <w:tab/>
              <w:t>в</w:t>
            </w:r>
            <w:r>
              <w:rPr>
                <w:sz w:val="24"/>
              </w:rPr>
              <w:tab/>
              <w:t>практической</w:t>
            </w:r>
          </w:p>
        </w:tc>
        <w:tc>
          <w:tcPr>
            <w:tcW w:w="3543" w:type="dxa"/>
            <w:tcBorders>
              <w:top w:val="nil"/>
              <w:bottom w:val="nil"/>
            </w:tcBorders>
          </w:tcPr>
          <w:p w:rsidR="008D1BE6" w:rsidRDefault="00244D44">
            <w:pPr>
              <w:pStyle w:val="TableParagraph"/>
              <w:tabs>
                <w:tab w:val="left" w:pos="2340"/>
              </w:tabs>
              <w:spacing w:line="256" w:lineRule="exact"/>
              <w:ind w:left="106"/>
              <w:rPr>
                <w:i/>
                <w:sz w:val="24"/>
              </w:rPr>
            </w:pPr>
            <w:r>
              <w:rPr>
                <w:i/>
                <w:sz w:val="24"/>
              </w:rPr>
              <w:t>адекватно</w:t>
            </w:r>
            <w:r>
              <w:rPr>
                <w:i/>
                <w:sz w:val="24"/>
              </w:rPr>
              <w:tab/>
              <w:t>оценивать</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деятельности людей; роль различных организмов в</w:t>
            </w:r>
          </w:p>
        </w:tc>
        <w:tc>
          <w:tcPr>
            <w:tcW w:w="3543" w:type="dxa"/>
            <w:tcBorders>
              <w:top w:val="nil"/>
              <w:bottom w:val="nil"/>
            </w:tcBorders>
          </w:tcPr>
          <w:p w:rsidR="008D1BE6" w:rsidRDefault="00244D44">
            <w:pPr>
              <w:pStyle w:val="TableParagraph"/>
              <w:tabs>
                <w:tab w:val="left" w:pos="2114"/>
                <w:tab w:val="left" w:pos="3328"/>
              </w:tabs>
              <w:spacing w:line="256" w:lineRule="exact"/>
              <w:ind w:left="106"/>
              <w:rPr>
                <w:i/>
                <w:sz w:val="24"/>
              </w:rPr>
            </w:pPr>
            <w:r>
              <w:rPr>
                <w:i/>
                <w:sz w:val="24"/>
              </w:rPr>
              <w:t>собственный</w:t>
            </w:r>
            <w:r>
              <w:rPr>
                <w:i/>
                <w:sz w:val="24"/>
              </w:rPr>
              <w:tab/>
              <w:t>вклад</w:t>
            </w:r>
            <w:r>
              <w:rPr>
                <w:i/>
                <w:sz w:val="24"/>
              </w:rPr>
              <w:tab/>
              <w:t>в</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жизни человека;</w:t>
            </w:r>
          </w:p>
        </w:tc>
        <w:tc>
          <w:tcPr>
            <w:tcW w:w="3543" w:type="dxa"/>
            <w:tcBorders>
              <w:top w:val="nil"/>
              <w:bottom w:val="nil"/>
            </w:tcBorders>
          </w:tcPr>
          <w:p w:rsidR="008D1BE6" w:rsidRDefault="00244D44">
            <w:pPr>
              <w:pStyle w:val="TableParagraph"/>
              <w:spacing w:line="256" w:lineRule="exact"/>
              <w:ind w:left="106"/>
              <w:rPr>
                <w:i/>
                <w:sz w:val="24"/>
              </w:rPr>
            </w:pPr>
            <w:r>
              <w:rPr>
                <w:i/>
                <w:sz w:val="24"/>
              </w:rPr>
              <w:t>деятельность группы.</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tabs>
                <w:tab w:val="left" w:pos="718"/>
                <w:tab w:val="left" w:pos="2652"/>
              </w:tabs>
              <w:spacing w:line="256" w:lineRule="exact"/>
              <w:ind w:left="106"/>
              <w:rPr>
                <w:i/>
                <w:sz w:val="24"/>
              </w:rPr>
            </w:pPr>
            <w:r>
              <w:rPr>
                <w:i/>
                <w:sz w:val="24"/>
              </w:rPr>
              <w:t>-</w:t>
            </w:r>
            <w:r>
              <w:rPr>
                <w:i/>
                <w:sz w:val="24"/>
              </w:rPr>
              <w:tab/>
              <w:t>использовать</w:t>
            </w:r>
            <w:r>
              <w:rPr>
                <w:i/>
                <w:sz w:val="24"/>
              </w:rPr>
              <w:tab/>
              <w:t>приемы</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spacing w:line="256" w:lineRule="exact"/>
              <w:ind w:left="106"/>
              <w:rPr>
                <w:i/>
                <w:sz w:val="24"/>
              </w:rPr>
            </w:pPr>
            <w:r>
              <w:rPr>
                <w:i/>
                <w:sz w:val="24"/>
              </w:rPr>
              <w:t>оказания первой помощи при</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tabs>
                <w:tab w:val="left" w:pos="2246"/>
              </w:tabs>
              <w:spacing w:line="256" w:lineRule="exact"/>
              <w:ind w:left="106"/>
              <w:rPr>
                <w:i/>
                <w:sz w:val="24"/>
              </w:rPr>
            </w:pPr>
            <w:r>
              <w:rPr>
                <w:i/>
                <w:sz w:val="24"/>
              </w:rPr>
              <w:t>отравлении</w:t>
            </w:r>
            <w:r>
              <w:rPr>
                <w:i/>
                <w:sz w:val="24"/>
              </w:rPr>
              <w:tab/>
              <w:t>ядовитыми</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tabs>
                <w:tab w:val="left" w:pos="1961"/>
                <w:tab w:val="left" w:pos="3326"/>
              </w:tabs>
              <w:spacing w:line="256" w:lineRule="exact"/>
              <w:ind w:left="106"/>
              <w:rPr>
                <w:i/>
                <w:sz w:val="24"/>
              </w:rPr>
            </w:pPr>
            <w:r>
              <w:rPr>
                <w:i/>
                <w:sz w:val="24"/>
              </w:rPr>
              <w:t>растениями,</w:t>
            </w:r>
            <w:r>
              <w:rPr>
                <w:i/>
                <w:sz w:val="24"/>
              </w:rPr>
              <w:tab/>
              <w:t>работы</w:t>
            </w:r>
            <w:r>
              <w:rPr>
                <w:i/>
                <w:sz w:val="24"/>
              </w:rPr>
              <w:tab/>
              <w:t>с</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tabs>
                <w:tab w:val="left" w:pos="2366"/>
              </w:tabs>
              <w:spacing w:line="256" w:lineRule="exact"/>
              <w:ind w:left="106"/>
              <w:rPr>
                <w:i/>
                <w:sz w:val="24"/>
              </w:rPr>
            </w:pPr>
            <w:r>
              <w:rPr>
                <w:i/>
                <w:sz w:val="24"/>
              </w:rPr>
              <w:t>определителями</w:t>
            </w:r>
            <w:r>
              <w:rPr>
                <w:i/>
                <w:sz w:val="24"/>
              </w:rPr>
              <w:tab/>
              <w:t>растений;</w:t>
            </w:r>
          </w:p>
        </w:tc>
      </w:tr>
      <w:tr w:rsidR="008D1BE6">
        <w:trPr>
          <w:trHeight w:val="281"/>
        </w:trPr>
        <w:tc>
          <w:tcPr>
            <w:tcW w:w="994" w:type="dxa"/>
            <w:tcBorders>
              <w:top w:val="nil"/>
            </w:tcBorders>
          </w:tcPr>
          <w:p w:rsidR="008D1BE6" w:rsidRDefault="008D1BE6">
            <w:pPr>
              <w:pStyle w:val="TableParagraph"/>
              <w:rPr>
                <w:sz w:val="20"/>
              </w:rPr>
            </w:pPr>
          </w:p>
        </w:tc>
        <w:tc>
          <w:tcPr>
            <w:tcW w:w="5531" w:type="dxa"/>
            <w:tcBorders>
              <w:top w:val="nil"/>
            </w:tcBorders>
          </w:tcPr>
          <w:p w:rsidR="008D1BE6" w:rsidRDefault="008D1BE6">
            <w:pPr>
              <w:pStyle w:val="TableParagraph"/>
              <w:rPr>
                <w:sz w:val="20"/>
              </w:rPr>
            </w:pPr>
          </w:p>
        </w:tc>
        <w:tc>
          <w:tcPr>
            <w:tcW w:w="3543" w:type="dxa"/>
            <w:tcBorders>
              <w:top w:val="nil"/>
            </w:tcBorders>
          </w:tcPr>
          <w:p w:rsidR="008D1BE6" w:rsidRDefault="00244D44">
            <w:pPr>
              <w:pStyle w:val="TableParagraph"/>
              <w:tabs>
                <w:tab w:val="left" w:pos="1721"/>
                <w:tab w:val="left" w:pos="2049"/>
              </w:tabs>
              <w:spacing w:line="261" w:lineRule="exact"/>
              <w:ind w:left="106"/>
              <w:rPr>
                <w:i/>
                <w:sz w:val="24"/>
              </w:rPr>
            </w:pPr>
            <w:r>
              <w:rPr>
                <w:i/>
                <w:sz w:val="24"/>
              </w:rPr>
              <w:t>размножения</w:t>
            </w:r>
            <w:r>
              <w:rPr>
                <w:i/>
                <w:sz w:val="24"/>
              </w:rPr>
              <w:tab/>
              <w:t>и</w:t>
            </w:r>
            <w:r>
              <w:rPr>
                <w:i/>
                <w:sz w:val="24"/>
              </w:rPr>
              <w:tab/>
              <w:t>выращивания</w:t>
            </w:r>
          </w:p>
        </w:tc>
      </w:tr>
    </w:tbl>
    <w:p w:rsidR="008D1BE6" w:rsidRDefault="008D1BE6">
      <w:pPr>
        <w:spacing w:line="261" w:lineRule="exact"/>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531"/>
        <w:gridCol w:w="3543"/>
      </w:tblGrid>
      <w:tr w:rsidR="008D1BE6">
        <w:trPr>
          <w:trHeight w:val="863"/>
        </w:trPr>
        <w:tc>
          <w:tcPr>
            <w:tcW w:w="994" w:type="dxa"/>
          </w:tcPr>
          <w:p w:rsidR="008D1BE6" w:rsidRDefault="008D1BE6">
            <w:pPr>
              <w:pStyle w:val="TableParagraph"/>
              <w:rPr>
                <w:sz w:val="24"/>
              </w:rPr>
            </w:pPr>
          </w:p>
        </w:tc>
        <w:tc>
          <w:tcPr>
            <w:tcW w:w="5531" w:type="dxa"/>
          </w:tcPr>
          <w:p w:rsidR="008D1BE6" w:rsidRDefault="008D1BE6">
            <w:pPr>
              <w:pStyle w:val="TableParagraph"/>
              <w:rPr>
                <w:sz w:val="24"/>
              </w:rPr>
            </w:pPr>
          </w:p>
        </w:tc>
        <w:tc>
          <w:tcPr>
            <w:tcW w:w="3543" w:type="dxa"/>
          </w:tcPr>
          <w:p w:rsidR="008D1BE6" w:rsidRDefault="00244D44">
            <w:pPr>
              <w:pStyle w:val="TableParagraph"/>
              <w:spacing w:line="265" w:lineRule="exact"/>
              <w:ind w:left="106"/>
              <w:rPr>
                <w:i/>
                <w:sz w:val="24"/>
              </w:rPr>
            </w:pPr>
            <w:r>
              <w:rPr>
                <w:i/>
                <w:sz w:val="24"/>
              </w:rPr>
              <w:t>культурных растений;</w:t>
            </w:r>
          </w:p>
        </w:tc>
      </w:tr>
      <w:tr w:rsidR="008D1BE6">
        <w:trPr>
          <w:trHeight w:val="272"/>
        </w:trPr>
        <w:tc>
          <w:tcPr>
            <w:tcW w:w="994" w:type="dxa"/>
            <w:tcBorders>
              <w:bottom w:val="nil"/>
            </w:tcBorders>
          </w:tcPr>
          <w:p w:rsidR="008D1BE6" w:rsidRDefault="00244D44">
            <w:pPr>
              <w:pStyle w:val="TableParagraph"/>
              <w:spacing w:line="253" w:lineRule="exact"/>
              <w:ind w:left="107"/>
              <w:rPr>
                <w:sz w:val="24"/>
              </w:rPr>
            </w:pPr>
            <w:r>
              <w:rPr>
                <w:sz w:val="24"/>
              </w:rPr>
              <w:t>Органи</w:t>
            </w:r>
          </w:p>
        </w:tc>
        <w:tc>
          <w:tcPr>
            <w:tcW w:w="5531" w:type="dxa"/>
            <w:tcBorders>
              <w:bottom w:val="nil"/>
            </w:tcBorders>
          </w:tcPr>
          <w:p w:rsidR="008D1BE6" w:rsidRDefault="00244D44">
            <w:pPr>
              <w:pStyle w:val="TableParagraph"/>
              <w:tabs>
                <w:tab w:val="left" w:pos="407"/>
                <w:tab w:val="left" w:pos="1570"/>
                <w:tab w:val="left" w:pos="2705"/>
                <w:tab w:val="left" w:pos="3055"/>
                <w:tab w:val="left" w:pos="4438"/>
              </w:tabs>
              <w:spacing w:line="253" w:lineRule="exact"/>
              <w:ind w:left="107"/>
              <w:rPr>
                <w:sz w:val="24"/>
              </w:rPr>
            </w:pPr>
            <w:r>
              <w:rPr>
                <w:sz w:val="24"/>
              </w:rPr>
              <w:t>-</w:t>
            </w:r>
            <w:r>
              <w:rPr>
                <w:sz w:val="24"/>
              </w:rPr>
              <w:tab/>
              <w:t>выявлять</w:t>
            </w:r>
            <w:r>
              <w:rPr>
                <w:sz w:val="24"/>
              </w:rPr>
              <w:tab/>
              <w:t>примеры</w:t>
            </w:r>
            <w:r>
              <w:rPr>
                <w:sz w:val="24"/>
              </w:rPr>
              <w:tab/>
              <w:t>и</w:t>
            </w:r>
            <w:r>
              <w:rPr>
                <w:sz w:val="24"/>
              </w:rPr>
              <w:tab/>
              <w:t>раскрывать</w:t>
            </w:r>
            <w:r>
              <w:rPr>
                <w:sz w:val="24"/>
              </w:rPr>
              <w:tab/>
              <w:t>сущность</w:t>
            </w:r>
          </w:p>
        </w:tc>
        <w:tc>
          <w:tcPr>
            <w:tcW w:w="3543" w:type="dxa"/>
            <w:tcBorders>
              <w:bottom w:val="nil"/>
            </w:tcBorders>
          </w:tcPr>
          <w:p w:rsidR="008D1BE6" w:rsidRDefault="00244D44">
            <w:pPr>
              <w:pStyle w:val="TableParagraph"/>
              <w:tabs>
                <w:tab w:val="left" w:pos="2241"/>
                <w:tab w:val="left" w:pos="2560"/>
              </w:tabs>
              <w:spacing w:line="253" w:lineRule="exact"/>
              <w:ind w:left="106"/>
              <w:rPr>
                <w:i/>
                <w:sz w:val="24"/>
              </w:rPr>
            </w:pPr>
            <w:r>
              <w:rPr>
                <w:i/>
                <w:sz w:val="24"/>
              </w:rPr>
              <w:t>-ориентироваться</w:t>
            </w:r>
            <w:r>
              <w:rPr>
                <w:i/>
                <w:sz w:val="24"/>
              </w:rPr>
              <w:tab/>
              <w:t>в</w:t>
            </w:r>
            <w:r>
              <w:rPr>
                <w:i/>
                <w:sz w:val="24"/>
              </w:rPr>
              <w:tab/>
              <w:t>системе</w:t>
            </w:r>
          </w:p>
        </w:tc>
      </w:tr>
      <w:tr w:rsidR="008D1BE6">
        <w:trPr>
          <w:trHeight w:val="275"/>
        </w:trPr>
        <w:tc>
          <w:tcPr>
            <w:tcW w:w="994" w:type="dxa"/>
            <w:tcBorders>
              <w:top w:val="nil"/>
              <w:bottom w:val="nil"/>
            </w:tcBorders>
          </w:tcPr>
          <w:p w:rsidR="008D1BE6" w:rsidRDefault="00244D44">
            <w:pPr>
              <w:pStyle w:val="TableParagraph"/>
              <w:spacing w:line="256" w:lineRule="exact"/>
              <w:ind w:left="107"/>
              <w:rPr>
                <w:sz w:val="24"/>
              </w:rPr>
            </w:pPr>
            <w:r>
              <w:rPr>
                <w:sz w:val="24"/>
              </w:rPr>
              <w:t>зм и</w:t>
            </w:r>
          </w:p>
        </w:tc>
        <w:tc>
          <w:tcPr>
            <w:tcW w:w="5531" w:type="dxa"/>
            <w:tcBorders>
              <w:top w:val="nil"/>
              <w:bottom w:val="nil"/>
            </w:tcBorders>
          </w:tcPr>
          <w:p w:rsidR="008D1BE6" w:rsidRDefault="00244D44">
            <w:pPr>
              <w:pStyle w:val="TableParagraph"/>
              <w:spacing w:line="256" w:lineRule="exact"/>
              <w:ind w:left="107"/>
              <w:rPr>
                <w:sz w:val="24"/>
              </w:rPr>
            </w:pPr>
            <w:r>
              <w:rPr>
                <w:sz w:val="24"/>
              </w:rPr>
              <w:t>приспособленности организмов к среде обитания;</w:t>
            </w:r>
          </w:p>
        </w:tc>
        <w:tc>
          <w:tcPr>
            <w:tcW w:w="3543" w:type="dxa"/>
            <w:tcBorders>
              <w:top w:val="nil"/>
              <w:bottom w:val="nil"/>
            </w:tcBorders>
          </w:tcPr>
          <w:p w:rsidR="008D1BE6" w:rsidRDefault="00244D44">
            <w:pPr>
              <w:pStyle w:val="TableParagraph"/>
              <w:spacing w:line="256" w:lineRule="exact"/>
              <w:ind w:left="106"/>
              <w:rPr>
                <w:i/>
                <w:sz w:val="24"/>
              </w:rPr>
            </w:pPr>
            <w:r>
              <w:rPr>
                <w:i/>
                <w:sz w:val="24"/>
              </w:rPr>
              <w:t>моральных норм и ценностей по</w:t>
            </w:r>
          </w:p>
        </w:tc>
      </w:tr>
      <w:tr w:rsidR="008D1BE6">
        <w:trPr>
          <w:trHeight w:val="276"/>
        </w:trPr>
        <w:tc>
          <w:tcPr>
            <w:tcW w:w="994" w:type="dxa"/>
            <w:tcBorders>
              <w:top w:val="nil"/>
              <w:bottom w:val="nil"/>
            </w:tcBorders>
          </w:tcPr>
          <w:p w:rsidR="008D1BE6" w:rsidRDefault="00244D44">
            <w:pPr>
              <w:pStyle w:val="TableParagraph"/>
              <w:spacing w:line="256" w:lineRule="exact"/>
              <w:ind w:left="107"/>
              <w:rPr>
                <w:sz w:val="24"/>
              </w:rPr>
            </w:pPr>
            <w:r>
              <w:rPr>
                <w:sz w:val="24"/>
              </w:rPr>
              <w:t>среда</w:t>
            </w:r>
          </w:p>
        </w:tc>
        <w:tc>
          <w:tcPr>
            <w:tcW w:w="5531" w:type="dxa"/>
            <w:tcBorders>
              <w:top w:val="nil"/>
              <w:bottom w:val="nil"/>
            </w:tcBorders>
          </w:tcPr>
          <w:p w:rsidR="008D1BE6" w:rsidRDefault="00244D44">
            <w:pPr>
              <w:pStyle w:val="TableParagraph"/>
              <w:tabs>
                <w:tab w:val="left" w:pos="512"/>
                <w:tab w:val="left" w:pos="2325"/>
                <w:tab w:val="left" w:pos="2778"/>
                <w:tab w:val="left" w:pos="4150"/>
              </w:tabs>
              <w:spacing w:line="256" w:lineRule="exact"/>
              <w:ind w:left="107"/>
              <w:rPr>
                <w:sz w:val="24"/>
              </w:rPr>
            </w:pPr>
            <w:r>
              <w:rPr>
                <w:sz w:val="24"/>
              </w:rPr>
              <w:t>-</w:t>
            </w:r>
            <w:r>
              <w:rPr>
                <w:sz w:val="24"/>
              </w:rPr>
              <w:tab/>
              <w:t>анализировать</w:t>
            </w:r>
            <w:r>
              <w:rPr>
                <w:sz w:val="24"/>
              </w:rPr>
              <w:tab/>
              <w:t>и</w:t>
            </w:r>
            <w:r>
              <w:rPr>
                <w:sz w:val="24"/>
              </w:rPr>
              <w:tab/>
              <w:t>оценивать</w:t>
            </w:r>
            <w:r>
              <w:rPr>
                <w:sz w:val="24"/>
              </w:rPr>
              <w:tab/>
              <w:t>последствия</w:t>
            </w:r>
          </w:p>
        </w:tc>
        <w:tc>
          <w:tcPr>
            <w:tcW w:w="3543" w:type="dxa"/>
            <w:tcBorders>
              <w:top w:val="nil"/>
              <w:bottom w:val="nil"/>
            </w:tcBorders>
          </w:tcPr>
          <w:p w:rsidR="008D1BE6" w:rsidRDefault="00244D44">
            <w:pPr>
              <w:pStyle w:val="TableParagraph"/>
              <w:spacing w:line="256" w:lineRule="exact"/>
              <w:ind w:left="106"/>
              <w:rPr>
                <w:i/>
                <w:sz w:val="24"/>
              </w:rPr>
            </w:pPr>
            <w:r>
              <w:rPr>
                <w:i/>
                <w:sz w:val="24"/>
              </w:rPr>
              <w:t>отношению к объектам живой</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244D44">
            <w:pPr>
              <w:pStyle w:val="TableParagraph"/>
              <w:spacing w:line="256" w:lineRule="exact"/>
              <w:ind w:left="107"/>
              <w:rPr>
                <w:sz w:val="24"/>
              </w:rPr>
            </w:pPr>
            <w:r>
              <w:rPr>
                <w:sz w:val="24"/>
              </w:rPr>
              <w:t>деятельности человека в природе;</w:t>
            </w:r>
          </w:p>
        </w:tc>
        <w:tc>
          <w:tcPr>
            <w:tcW w:w="3543" w:type="dxa"/>
            <w:tcBorders>
              <w:top w:val="nil"/>
              <w:bottom w:val="nil"/>
            </w:tcBorders>
          </w:tcPr>
          <w:p w:rsidR="008D1BE6" w:rsidRDefault="00244D44">
            <w:pPr>
              <w:pStyle w:val="TableParagraph"/>
              <w:tabs>
                <w:tab w:val="left" w:pos="1231"/>
                <w:tab w:val="left" w:pos="2586"/>
              </w:tabs>
              <w:spacing w:line="256" w:lineRule="exact"/>
              <w:ind w:left="106"/>
              <w:rPr>
                <w:i/>
                <w:sz w:val="24"/>
              </w:rPr>
            </w:pPr>
            <w:r>
              <w:rPr>
                <w:i/>
                <w:sz w:val="24"/>
              </w:rPr>
              <w:t>природы</w:t>
            </w:r>
            <w:r>
              <w:rPr>
                <w:i/>
                <w:sz w:val="24"/>
              </w:rPr>
              <w:tab/>
              <w:t>(признание</w:t>
            </w:r>
            <w:r>
              <w:rPr>
                <w:i/>
                <w:sz w:val="24"/>
              </w:rPr>
              <w:tab/>
              <w:t>высокой</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tabs>
                <w:tab w:val="left" w:pos="1291"/>
                <w:tab w:val="left" w:pos="2169"/>
                <w:tab w:val="left" w:pos="2593"/>
                <w:tab w:val="left" w:pos="3217"/>
              </w:tabs>
              <w:spacing w:line="256" w:lineRule="exact"/>
              <w:ind w:left="106"/>
              <w:rPr>
                <w:i/>
                <w:sz w:val="24"/>
              </w:rPr>
            </w:pPr>
            <w:r>
              <w:rPr>
                <w:i/>
                <w:sz w:val="24"/>
              </w:rPr>
              <w:t>ценности</w:t>
            </w:r>
            <w:r>
              <w:rPr>
                <w:i/>
                <w:sz w:val="24"/>
              </w:rPr>
              <w:tab/>
              <w:t>жизни</w:t>
            </w:r>
            <w:r>
              <w:rPr>
                <w:i/>
                <w:sz w:val="24"/>
              </w:rPr>
              <w:tab/>
              <w:t>во</w:t>
            </w:r>
            <w:r>
              <w:rPr>
                <w:i/>
                <w:sz w:val="24"/>
              </w:rPr>
              <w:tab/>
              <w:t>всех</w:t>
            </w:r>
            <w:r>
              <w:rPr>
                <w:i/>
                <w:sz w:val="24"/>
              </w:rPr>
              <w:tab/>
              <w:t>ее</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tabs>
                <w:tab w:val="left" w:pos="1987"/>
              </w:tabs>
              <w:spacing w:line="256" w:lineRule="exact"/>
              <w:ind w:left="106"/>
              <w:rPr>
                <w:i/>
                <w:sz w:val="24"/>
              </w:rPr>
            </w:pPr>
            <w:r>
              <w:rPr>
                <w:i/>
                <w:sz w:val="24"/>
              </w:rPr>
              <w:t>проявлениях,</w:t>
            </w:r>
            <w:r>
              <w:rPr>
                <w:i/>
                <w:sz w:val="24"/>
              </w:rPr>
              <w:tab/>
              <w:t>экологическое</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tabs>
                <w:tab w:val="left" w:pos="1922"/>
              </w:tabs>
              <w:spacing w:line="256" w:lineRule="exact"/>
              <w:ind w:left="106"/>
              <w:rPr>
                <w:i/>
                <w:sz w:val="24"/>
              </w:rPr>
            </w:pPr>
            <w:r>
              <w:rPr>
                <w:i/>
                <w:sz w:val="24"/>
              </w:rPr>
              <w:t>сознание,</w:t>
            </w:r>
            <w:r>
              <w:rPr>
                <w:i/>
                <w:sz w:val="24"/>
              </w:rPr>
              <w:tab/>
              <w:t>эмоционально-</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tabs>
                <w:tab w:val="left" w:pos="1735"/>
                <w:tab w:val="left" w:pos="3321"/>
              </w:tabs>
              <w:spacing w:line="256" w:lineRule="exact"/>
              <w:ind w:left="106"/>
              <w:rPr>
                <w:i/>
                <w:sz w:val="24"/>
              </w:rPr>
            </w:pPr>
            <w:r>
              <w:rPr>
                <w:i/>
                <w:sz w:val="24"/>
              </w:rPr>
              <w:t>ценностное</w:t>
            </w:r>
            <w:r>
              <w:rPr>
                <w:i/>
                <w:sz w:val="24"/>
              </w:rPr>
              <w:tab/>
              <w:t>отношение</w:t>
            </w:r>
            <w:r>
              <w:rPr>
                <w:i/>
                <w:sz w:val="24"/>
              </w:rPr>
              <w:tab/>
              <w:t>к</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spacing w:line="256" w:lineRule="exact"/>
              <w:ind w:left="106"/>
              <w:rPr>
                <w:i/>
                <w:sz w:val="24"/>
              </w:rPr>
            </w:pPr>
            <w:r>
              <w:rPr>
                <w:i/>
                <w:sz w:val="24"/>
              </w:rPr>
              <w:t>объектам живой природы);</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spacing w:line="256" w:lineRule="exact"/>
              <w:ind w:left="106"/>
              <w:rPr>
                <w:i/>
                <w:sz w:val="24"/>
              </w:rPr>
            </w:pPr>
            <w:r>
              <w:rPr>
                <w:i/>
                <w:sz w:val="24"/>
              </w:rPr>
              <w:t>- осознанно использовать</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spacing w:line="256" w:lineRule="exact"/>
              <w:ind w:left="106"/>
              <w:rPr>
                <w:i/>
                <w:sz w:val="24"/>
              </w:rPr>
            </w:pPr>
            <w:r>
              <w:rPr>
                <w:i/>
                <w:sz w:val="24"/>
              </w:rPr>
              <w:t>знания основных правил</w:t>
            </w:r>
          </w:p>
        </w:tc>
      </w:tr>
      <w:tr w:rsidR="008D1BE6">
        <w:trPr>
          <w:trHeight w:val="276"/>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spacing w:line="256" w:lineRule="exact"/>
              <w:ind w:left="106"/>
              <w:rPr>
                <w:i/>
                <w:sz w:val="24"/>
              </w:rPr>
            </w:pPr>
            <w:r>
              <w:rPr>
                <w:i/>
                <w:sz w:val="24"/>
              </w:rPr>
              <w:t>поведения в природе; выбирать</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spacing w:line="256" w:lineRule="exact"/>
              <w:ind w:left="106"/>
              <w:rPr>
                <w:i/>
                <w:sz w:val="24"/>
              </w:rPr>
            </w:pPr>
            <w:r>
              <w:rPr>
                <w:i/>
                <w:sz w:val="24"/>
              </w:rPr>
              <w:t>целевые и смысловые установки</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spacing w:line="256" w:lineRule="exact"/>
              <w:ind w:left="106"/>
              <w:rPr>
                <w:i/>
                <w:sz w:val="24"/>
              </w:rPr>
            </w:pPr>
            <w:r>
              <w:rPr>
                <w:i/>
                <w:sz w:val="24"/>
              </w:rPr>
              <w:t>в своих действиях и поступках</w:t>
            </w:r>
          </w:p>
        </w:tc>
      </w:tr>
      <w:tr w:rsidR="008D1BE6">
        <w:trPr>
          <w:trHeight w:val="275"/>
        </w:trPr>
        <w:tc>
          <w:tcPr>
            <w:tcW w:w="994" w:type="dxa"/>
            <w:tcBorders>
              <w:top w:val="nil"/>
              <w:bottom w:val="nil"/>
            </w:tcBorders>
          </w:tcPr>
          <w:p w:rsidR="008D1BE6" w:rsidRDefault="008D1BE6">
            <w:pPr>
              <w:pStyle w:val="TableParagraph"/>
              <w:rPr>
                <w:sz w:val="20"/>
              </w:rPr>
            </w:pPr>
          </w:p>
        </w:tc>
        <w:tc>
          <w:tcPr>
            <w:tcW w:w="5531" w:type="dxa"/>
            <w:tcBorders>
              <w:top w:val="nil"/>
              <w:bottom w:val="nil"/>
            </w:tcBorders>
          </w:tcPr>
          <w:p w:rsidR="008D1BE6" w:rsidRDefault="008D1BE6">
            <w:pPr>
              <w:pStyle w:val="TableParagraph"/>
              <w:rPr>
                <w:sz w:val="20"/>
              </w:rPr>
            </w:pPr>
          </w:p>
        </w:tc>
        <w:tc>
          <w:tcPr>
            <w:tcW w:w="3543" w:type="dxa"/>
            <w:tcBorders>
              <w:top w:val="nil"/>
              <w:bottom w:val="nil"/>
            </w:tcBorders>
          </w:tcPr>
          <w:p w:rsidR="008D1BE6" w:rsidRDefault="00244D44">
            <w:pPr>
              <w:pStyle w:val="TableParagraph"/>
              <w:spacing w:line="256" w:lineRule="exact"/>
              <w:ind w:left="106"/>
              <w:rPr>
                <w:i/>
                <w:sz w:val="24"/>
              </w:rPr>
            </w:pPr>
            <w:r>
              <w:rPr>
                <w:i/>
                <w:sz w:val="24"/>
              </w:rPr>
              <w:t>по отношению к живой</w:t>
            </w:r>
          </w:p>
        </w:tc>
      </w:tr>
      <w:tr w:rsidR="008D1BE6">
        <w:trPr>
          <w:trHeight w:val="278"/>
        </w:trPr>
        <w:tc>
          <w:tcPr>
            <w:tcW w:w="994" w:type="dxa"/>
            <w:tcBorders>
              <w:top w:val="nil"/>
            </w:tcBorders>
          </w:tcPr>
          <w:p w:rsidR="008D1BE6" w:rsidRDefault="008D1BE6">
            <w:pPr>
              <w:pStyle w:val="TableParagraph"/>
              <w:rPr>
                <w:sz w:val="20"/>
              </w:rPr>
            </w:pPr>
          </w:p>
        </w:tc>
        <w:tc>
          <w:tcPr>
            <w:tcW w:w="5531" w:type="dxa"/>
            <w:tcBorders>
              <w:top w:val="nil"/>
            </w:tcBorders>
          </w:tcPr>
          <w:p w:rsidR="008D1BE6" w:rsidRDefault="008D1BE6">
            <w:pPr>
              <w:pStyle w:val="TableParagraph"/>
              <w:rPr>
                <w:sz w:val="20"/>
              </w:rPr>
            </w:pPr>
          </w:p>
        </w:tc>
        <w:tc>
          <w:tcPr>
            <w:tcW w:w="3543" w:type="dxa"/>
            <w:tcBorders>
              <w:top w:val="nil"/>
            </w:tcBorders>
          </w:tcPr>
          <w:p w:rsidR="008D1BE6" w:rsidRDefault="00244D44">
            <w:pPr>
              <w:pStyle w:val="TableParagraph"/>
              <w:spacing w:line="259" w:lineRule="exact"/>
              <w:ind w:left="106"/>
              <w:rPr>
                <w:i/>
                <w:sz w:val="24"/>
              </w:rPr>
            </w:pPr>
            <w:r>
              <w:rPr>
                <w:i/>
                <w:sz w:val="24"/>
              </w:rPr>
              <w:t>природе;</w:t>
            </w:r>
          </w:p>
        </w:tc>
      </w:tr>
    </w:tbl>
    <w:p w:rsidR="008D1BE6" w:rsidRDefault="00244D44">
      <w:pPr>
        <w:spacing w:after="3" w:line="267" w:lineRule="exact"/>
        <w:ind w:left="1682"/>
        <w:rPr>
          <w:b/>
          <w:sz w:val="24"/>
        </w:rPr>
      </w:pPr>
      <w:r>
        <w:rPr>
          <w:b/>
          <w:sz w:val="24"/>
        </w:rPr>
        <w:t>Планируемые результаты изучения предмета биология 7 класс</w:t>
      </w:r>
    </w:p>
    <w:tbl>
      <w:tblPr>
        <w:tblStyle w:val="TableNormal"/>
        <w:tblW w:w="0" w:type="auto"/>
        <w:tblInd w:w="1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4540"/>
        <w:gridCol w:w="4396"/>
      </w:tblGrid>
      <w:tr w:rsidR="008D1BE6">
        <w:trPr>
          <w:trHeight w:val="1103"/>
        </w:trPr>
        <w:tc>
          <w:tcPr>
            <w:tcW w:w="922" w:type="dxa"/>
          </w:tcPr>
          <w:p w:rsidR="008D1BE6" w:rsidRDefault="00244D44">
            <w:pPr>
              <w:pStyle w:val="TableParagraph"/>
              <w:ind w:left="107" w:right="115"/>
              <w:rPr>
                <w:sz w:val="24"/>
              </w:rPr>
            </w:pPr>
            <w:r>
              <w:rPr>
                <w:sz w:val="24"/>
              </w:rPr>
              <w:t>Назва ние раздел</w:t>
            </w:r>
          </w:p>
          <w:p w:rsidR="008D1BE6" w:rsidRDefault="00244D44">
            <w:pPr>
              <w:pStyle w:val="TableParagraph"/>
              <w:spacing w:line="264" w:lineRule="exact"/>
              <w:ind w:left="107"/>
              <w:rPr>
                <w:sz w:val="24"/>
              </w:rPr>
            </w:pPr>
            <w:r>
              <w:rPr>
                <w:sz w:val="24"/>
              </w:rPr>
              <w:t>а</w:t>
            </w:r>
          </w:p>
        </w:tc>
        <w:tc>
          <w:tcPr>
            <w:tcW w:w="4540" w:type="dxa"/>
          </w:tcPr>
          <w:p w:rsidR="008D1BE6" w:rsidRDefault="00244D44">
            <w:pPr>
              <w:pStyle w:val="TableParagraph"/>
              <w:spacing w:line="268" w:lineRule="exact"/>
              <w:ind w:left="107"/>
              <w:rPr>
                <w:sz w:val="24"/>
              </w:rPr>
            </w:pPr>
            <w:r>
              <w:rPr>
                <w:sz w:val="24"/>
              </w:rPr>
              <w:t>ученик научится</w:t>
            </w:r>
          </w:p>
        </w:tc>
        <w:tc>
          <w:tcPr>
            <w:tcW w:w="4396" w:type="dxa"/>
          </w:tcPr>
          <w:p w:rsidR="008D1BE6" w:rsidRDefault="00244D44">
            <w:pPr>
              <w:pStyle w:val="TableParagraph"/>
              <w:spacing w:line="268" w:lineRule="exact"/>
              <w:ind w:left="106"/>
              <w:rPr>
                <w:sz w:val="24"/>
              </w:rPr>
            </w:pPr>
            <w:r>
              <w:rPr>
                <w:sz w:val="24"/>
              </w:rPr>
              <w:t>ученик получит возможность научиться</w:t>
            </w:r>
          </w:p>
        </w:tc>
      </w:tr>
      <w:tr w:rsidR="008D1BE6">
        <w:trPr>
          <w:trHeight w:val="7177"/>
        </w:trPr>
        <w:tc>
          <w:tcPr>
            <w:tcW w:w="922" w:type="dxa"/>
          </w:tcPr>
          <w:p w:rsidR="008D1BE6" w:rsidRDefault="00244D44">
            <w:pPr>
              <w:pStyle w:val="TableParagraph"/>
              <w:ind w:left="107" w:right="120"/>
              <w:rPr>
                <w:b/>
                <w:sz w:val="24"/>
              </w:rPr>
            </w:pPr>
            <w:r>
              <w:rPr>
                <w:b/>
                <w:sz w:val="24"/>
              </w:rPr>
              <w:t>Царст во Живо тные.</w:t>
            </w:r>
          </w:p>
        </w:tc>
        <w:tc>
          <w:tcPr>
            <w:tcW w:w="4540" w:type="dxa"/>
          </w:tcPr>
          <w:p w:rsidR="008D1BE6" w:rsidRDefault="00244D44" w:rsidP="00821A14">
            <w:pPr>
              <w:pStyle w:val="TableParagraph"/>
              <w:numPr>
                <w:ilvl w:val="0"/>
                <w:numId w:val="189"/>
              </w:numPr>
              <w:tabs>
                <w:tab w:val="left" w:pos="247"/>
              </w:tabs>
              <w:ind w:right="548" w:firstLine="0"/>
              <w:rPr>
                <w:sz w:val="24"/>
              </w:rPr>
            </w:pPr>
            <w:r>
              <w:rPr>
                <w:sz w:val="24"/>
              </w:rPr>
              <w:t>знать и соблюдать правила работыв кабинетебиологии.</w:t>
            </w:r>
          </w:p>
          <w:p w:rsidR="008D1BE6" w:rsidRDefault="00244D44" w:rsidP="00821A14">
            <w:pPr>
              <w:pStyle w:val="TableParagraph"/>
              <w:numPr>
                <w:ilvl w:val="0"/>
                <w:numId w:val="189"/>
              </w:numPr>
              <w:tabs>
                <w:tab w:val="left" w:pos="249"/>
              </w:tabs>
              <w:ind w:right="467" w:firstLine="0"/>
              <w:rPr>
                <w:sz w:val="24"/>
              </w:rPr>
            </w:pPr>
            <w:r>
              <w:rPr>
                <w:sz w:val="24"/>
              </w:rPr>
              <w:t>устанавливать взаимосвязи между особенностями строения ифункциями клеток и тканей, органов и систем органов;</w:t>
            </w:r>
          </w:p>
          <w:p w:rsidR="008D1BE6" w:rsidRDefault="00244D44" w:rsidP="00821A14">
            <w:pPr>
              <w:pStyle w:val="TableParagraph"/>
              <w:numPr>
                <w:ilvl w:val="0"/>
                <w:numId w:val="189"/>
              </w:numPr>
              <w:tabs>
                <w:tab w:val="left" w:pos="247"/>
              </w:tabs>
              <w:ind w:right="826" w:firstLine="0"/>
              <w:rPr>
                <w:sz w:val="24"/>
              </w:rPr>
            </w:pPr>
            <w:r>
              <w:rPr>
                <w:sz w:val="24"/>
              </w:rPr>
              <w:t>аргументировать, приводить доказательства различийрастений, животных,</w:t>
            </w:r>
          </w:p>
          <w:p w:rsidR="008D1BE6" w:rsidRDefault="00244D44" w:rsidP="00821A14">
            <w:pPr>
              <w:pStyle w:val="TableParagraph"/>
              <w:numPr>
                <w:ilvl w:val="0"/>
                <w:numId w:val="189"/>
              </w:numPr>
              <w:tabs>
                <w:tab w:val="left" w:pos="247"/>
              </w:tabs>
              <w:ind w:right="165" w:firstLine="0"/>
              <w:rPr>
                <w:sz w:val="24"/>
              </w:rPr>
            </w:pPr>
            <w:r>
              <w:rPr>
                <w:sz w:val="24"/>
              </w:rPr>
              <w:t>раскрывать роль биологии в практической деятельности людей; роль различных организмов в жизничеловека;</w:t>
            </w:r>
          </w:p>
          <w:p w:rsidR="008D1BE6" w:rsidRDefault="00244D44" w:rsidP="00821A14">
            <w:pPr>
              <w:pStyle w:val="TableParagraph"/>
              <w:numPr>
                <w:ilvl w:val="0"/>
                <w:numId w:val="189"/>
              </w:numPr>
              <w:tabs>
                <w:tab w:val="left" w:pos="247"/>
              </w:tabs>
              <w:ind w:right="115" w:firstLine="0"/>
              <w:rPr>
                <w:sz w:val="24"/>
              </w:rPr>
            </w:pPr>
            <w:r>
              <w:rPr>
                <w:sz w:val="24"/>
              </w:rPr>
              <w:t>выявлять примеры и раскрывать сущность приспособленности организмов к средеобитания;</w:t>
            </w:r>
          </w:p>
          <w:p w:rsidR="008D1BE6" w:rsidRDefault="00244D44" w:rsidP="00821A14">
            <w:pPr>
              <w:pStyle w:val="TableParagraph"/>
              <w:numPr>
                <w:ilvl w:val="0"/>
                <w:numId w:val="189"/>
              </w:numPr>
              <w:tabs>
                <w:tab w:val="left" w:pos="247"/>
              </w:tabs>
              <w:ind w:right="640" w:firstLine="0"/>
              <w:rPr>
                <w:sz w:val="24"/>
              </w:rPr>
            </w:pPr>
            <w:r>
              <w:rPr>
                <w:sz w:val="24"/>
              </w:rPr>
              <w:t>выделять существенные признаки биологических объектов (клеток и организмов животных) и процессов, характерных для живыхорганизмов;</w:t>
            </w:r>
          </w:p>
          <w:p w:rsidR="008D1BE6" w:rsidRDefault="00244D44" w:rsidP="00821A14">
            <w:pPr>
              <w:pStyle w:val="TableParagraph"/>
              <w:numPr>
                <w:ilvl w:val="0"/>
                <w:numId w:val="189"/>
              </w:numPr>
              <w:tabs>
                <w:tab w:val="left" w:pos="247"/>
              </w:tabs>
              <w:ind w:right="871" w:firstLine="0"/>
              <w:rPr>
                <w:sz w:val="24"/>
              </w:rPr>
            </w:pPr>
            <w:r>
              <w:rPr>
                <w:sz w:val="24"/>
              </w:rPr>
              <w:t>аргументировать, приводить доказательства родстваразличных таксоновживотных;</w:t>
            </w:r>
          </w:p>
          <w:p w:rsidR="008D1BE6" w:rsidRDefault="00244D44" w:rsidP="00821A14">
            <w:pPr>
              <w:pStyle w:val="TableParagraph"/>
              <w:numPr>
                <w:ilvl w:val="0"/>
                <w:numId w:val="189"/>
              </w:numPr>
              <w:tabs>
                <w:tab w:val="left" w:pos="247"/>
              </w:tabs>
              <w:ind w:right="272" w:firstLine="0"/>
              <w:rPr>
                <w:sz w:val="24"/>
              </w:rPr>
            </w:pPr>
            <w:r>
              <w:rPr>
                <w:sz w:val="24"/>
              </w:rPr>
              <w:t>различать по внешнему виду, схемами описаниям реальные биологические объекты или их изображения,выявлять</w:t>
            </w:r>
          </w:p>
          <w:p w:rsidR="008D1BE6" w:rsidRDefault="00244D44">
            <w:pPr>
              <w:pStyle w:val="TableParagraph"/>
              <w:spacing w:line="264" w:lineRule="exact"/>
              <w:ind w:left="107"/>
              <w:rPr>
                <w:sz w:val="24"/>
              </w:rPr>
            </w:pPr>
            <w:r>
              <w:rPr>
                <w:sz w:val="24"/>
              </w:rPr>
              <w:t>отличительные признаки биологических</w:t>
            </w:r>
          </w:p>
        </w:tc>
        <w:tc>
          <w:tcPr>
            <w:tcW w:w="4396" w:type="dxa"/>
          </w:tcPr>
          <w:p w:rsidR="008D1BE6" w:rsidRDefault="00244D44" w:rsidP="00821A14">
            <w:pPr>
              <w:pStyle w:val="TableParagraph"/>
              <w:numPr>
                <w:ilvl w:val="0"/>
                <w:numId w:val="188"/>
              </w:numPr>
              <w:tabs>
                <w:tab w:val="left" w:pos="246"/>
              </w:tabs>
              <w:ind w:right="236" w:firstLine="0"/>
              <w:rPr>
                <w:i/>
                <w:sz w:val="24"/>
              </w:rPr>
            </w:pPr>
            <w:r>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живойприроды);</w:t>
            </w:r>
          </w:p>
          <w:p w:rsidR="008D1BE6" w:rsidRDefault="00244D44" w:rsidP="00821A14">
            <w:pPr>
              <w:pStyle w:val="TableParagraph"/>
              <w:numPr>
                <w:ilvl w:val="0"/>
                <w:numId w:val="188"/>
              </w:numPr>
              <w:tabs>
                <w:tab w:val="left" w:pos="246"/>
              </w:tabs>
              <w:ind w:right="352" w:firstLine="0"/>
              <w:rPr>
                <w:i/>
                <w:sz w:val="24"/>
              </w:rPr>
            </w:pPr>
            <w:r>
              <w:rPr>
                <w:i/>
                <w:sz w:val="24"/>
              </w:rPr>
              <w:t>осознанно использовать знания основных правил поведения вприроде; выбирать целевые и смысловые установки в своих действиях и поступках по отношению к живой природе;</w:t>
            </w:r>
          </w:p>
          <w:p w:rsidR="008D1BE6" w:rsidRDefault="00244D44" w:rsidP="00821A14">
            <w:pPr>
              <w:pStyle w:val="TableParagraph"/>
              <w:numPr>
                <w:ilvl w:val="0"/>
                <w:numId w:val="188"/>
              </w:numPr>
              <w:tabs>
                <w:tab w:val="left" w:pos="246"/>
              </w:tabs>
              <w:ind w:right="202" w:firstLine="0"/>
              <w:rPr>
                <w:i/>
                <w:sz w:val="24"/>
              </w:rPr>
            </w:pPr>
            <w:r>
              <w:rPr>
                <w:i/>
                <w:sz w:val="24"/>
              </w:rPr>
              <w:t>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аудиториисверстников;</w:t>
            </w:r>
          </w:p>
          <w:p w:rsidR="008D1BE6" w:rsidRDefault="00244D44" w:rsidP="00821A14">
            <w:pPr>
              <w:pStyle w:val="TableParagraph"/>
              <w:numPr>
                <w:ilvl w:val="0"/>
                <w:numId w:val="188"/>
              </w:numPr>
              <w:tabs>
                <w:tab w:val="left" w:pos="306"/>
              </w:tabs>
              <w:ind w:right="359" w:firstLine="0"/>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животных, планироватьсовместную</w:t>
            </w:r>
          </w:p>
          <w:p w:rsidR="008D1BE6" w:rsidRDefault="00244D44">
            <w:pPr>
              <w:pStyle w:val="TableParagraph"/>
              <w:spacing w:line="264" w:lineRule="exact"/>
              <w:ind w:left="106"/>
              <w:rPr>
                <w:i/>
                <w:sz w:val="24"/>
              </w:rPr>
            </w:pPr>
            <w:r>
              <w:rPr>
                <w:i/>
                <w:sz w:val="24"/>
              </w:rPr>
              <w:t>деятельность, учитывать мнение</w:t>
            </w:r>
          </w:p>
        </w:tc>
      </w:tr>
    </w:tbl>
    <w:p w:rsidR="008D1BE6" w:rsidRDefault="008D1BE6">
      <w:pPr>
        <w:spacing w:line="264" w:lineRule="exact"/>
        <w:rPr>
          <w:sz w:val="24"/>
        </w:rPr>
        <w:sectPr w:rsidR="008D1BE6">
          <w:pgSz w:w="11910" w:h="16840"/>
          <w:pgMar w:top="1120" w:right="0" w:bottom="1580" w:left="20" w:header="0" w:footer="1391" w:gutter="0"/>
          <w:cols w:space="720"/>
        </w:sectPr>
      </w:pPr>
    </w:p>
    <w:tbl>
      <w:tblPr>
        <w:tblStyle w:val="TableNormal"/>
        <w:tblW w:w="0" w:type="auto"/>
        <w:tblInd w:w="1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4540"/>
        <w:gridCol w:w="4396"/>
      </w:tblGrid>
      <w:tr w:rsidR="008D1BE6">
        <w:trPr>
          <w:trHeight w:val="3244"/>
        </w:trPr>
        <w:tc>
          <w:tcPr>
            <w:tcW w:w="922" w:type="dxa"/>
          </w:tcPr>
          <w:p w:rsidR="008D1BE6" w:rsidRDefault="008D1BE6">
            <w:pPr>
              <w:pStyle w:val="TableParagraph"/>
              <w:rPr>
                <w:sz w:val="24"/>
              </w:rPr>
            </w:pPr>
          </w:p>
        </w:tc>
        <w:tc>
          <w:tcPr>
            <w:tcW w:w="4540" w:type="dxa"/>
          </w:tcPr>
          <w:p w:rsidR="008D1BE6" w:rsidRDefault="00244D44">
            <w:pPr>
              <w:pStyle w:val="TableParagraph"/>
              <w:spacing w:line="265" w:lineRule="exact"/>
              <w:ind w:left="107"/>
              <w:rPr>
                <w:sz w:val="24"/>
              </w:rPr>
            </w:pPr>
            <w:r>
              <w:rPr>
                <w:sz w:val="24"/>
              </w:rPr>
              <w:t>объектов</w:t>
            </w:r>
          </w:p>
        </w:tc>
        <w:tc>
          <w:tcPr>
            <w:tcW w:w="4396" w:type="dxa"/>
          </w:tcPr>
          <w:p w:rsidR="008D1BE6" w:rsidRDefault="00244D44">
            <w:pPr>
              <w:pStyle w:val="TableParagraph"/>
              <w:spacing w:line="265" w:lineRule="exact"/>
              <w:ind w:left="106"/>
              <w:rPr>
                <w:i/>
                <w:sz w:val="24"/>
              </w:rPr>
            </w:pPr>
            <w:r>
              <w:rPr>
                <w:i/>
                <w:sz w:val="24"/>
              </w:rPr>
              <w:t>окружающих</w:t>
            </w:r>
          </w:p>
        </w:tc>
      </w:tr>
      <w:tr w:rsidR="008D1BE6">
        <w:trPr>
          <w:trHeight w:val="275"/>
        </w:trPr>
        <w:tc>
          <w:tcPr>
            <w:tcW w:w="922" w:type="dxa"/>
            <w:tcBorders>
              <w:bottom w:val="nil"/>
            </w:tcBorders>
          </w:tcPr>
          <w:p w:rsidR="008D1BE6" w:rsidRDefault="00244D44">
            <w:pPr>
              <w:pStyle w:val="TableParagraph"/>
              <w:spacing w:line="255" w:lineRule="exact"/>
              <w:ind w:left="107"/>
              <w:rPr>
                <w:b/>
                <w:sz w:val="24"/>
              </w:rPr>
            </w:pPr>
            <w:r>
              <w:rPr>
                <w:b/>
                <w:sz w:val="24"/>
              </w:rPr>
              <w:t>Однок</w:t>
            </w:r>
          </w:p>
        </w:tc>
        <w:tc>
          <w:tcPr>
            <w:tcW w:w="4540" w:type="dxa"/>
            <w:tcBorders>
              <w:bottom w:val="nil"/>
            </w:tcBorders>
          </w:tcPr>
          <w:p w:rsidR="008D1BE6" w:rsidRDefault="00244D44">
            <w:pPr>
              <w:pStyle w:val="TableParagraph"/>
              <w:spacing w:line="255" w:lineRule="exact"/>
              <w:ind w:left="107"/>
              <w:rPr>
                <w:sz w:val="24"/>
              </w:rPr>
            </w:pPr>
            <w:r>
              <w:rPr>
                <w:sz w:val="24"/>
              </w:rPr>
              <w:t>- Различать по внешнему виду, схемам и</w:t>
            </w:r>
          </w:p>
        </w:tc>
        <w:tc>
          <w:tcPr>
            <w:tcW w:w="4396" w:type="dxa"/>
            <w:tcBorders>
              <w:bottom w:val="nil"/>
            </w:tcBorders>
          </w:tcPr>
          <w:p w:rsidR="008D1BE6" w:rsidRDefault="00244D44">
            <w:pPr>
              <w:pStyle w:val="TableParagraph"/>
              <w:spacing w:line="255" w:lineRule="exact"/>
              <w:ind w:left="106"/>
              <w:rPr>
                <w:i/>
                <w:sz w:val="24"/>
              </w:rPr>
            </w:pPr>
            <w:r>
              <w:rPr>
                <w:i/>
                <w:sz w:val="24"/>
              </w:rPr>
              <w:t>- находить информацию о, животных в</w:t>
            </w:r>
          </w:p>
        </w:tc>
      </w:tr>
      <w:tr w:rsidR="008D1BE6">
        <w:trPr>
          <w:trHeight w:val="276"/>
        </w:trPr>
        <w:tc>
          <w:tcPr>
            <w:tcW w:w="922" w:type="dxa"/>
            <w:tcBorders>
              <w:top w:val="nil"/>
              <w:bottom w:val="nil"/>
            </w:tcBorders>
          </w:tcPr>
          <w:p w:rsidR="008D1BE6" w:rsidRDefault="00244D44">
            <w:pPr>
              <w:pStyle w:val="TableParagraph"/>
              <w:spacing w:line="256" w:lineRule="exact"/>
              <w:ind w:left="107"/>
              <w:rPr>
                <w:b/>
                <w:sz w:val="24"/>
              </w:rPr>
            </w:pPr>
            <w:r>
              <w:rPr>
                <w:b/>
                <w:sz w:val="24"/>
              </w:rPr>
              <w:t>леточ</w:t>
            </w:r>
          </w:p>
        </w:tc>
        <w:tc>
          <w:tcPr>
            <w:tcW w:w="4540" w:type="dxa"/>
            <w:tcBorders>
              <w:top w:val="nil"/>
              <w:bottom w:val="nil"/>
            </w:tcBorders>
          </w:tcPr>
          <w:p w:rsidR="008D1BE6" w:rsidRDefault="00244D44">
            <w:pPr>
              <w:pStyle w:val="TableParagraph"/>
              <w:spacing w:line="256" w:lineRule="exact"/>
              <w:ind w:left="107"/>
              <w:rPr>
                <w:sz w:val="24"/>
              </w:rPr>
            </w:pPr>
            <w:r>
              <w:rPr>
                <w:sz w:val="24"/>
              </w:rPr>
              <w:t>описаниям реальные биологические</w:t>
            </w:r>
          </w:p>
        </w:tc>
        <w:tc>
          <w:tcPr>
            <w:tcW w:w="4396" w:type="dxa"/>
            <w:tcBorders>
              <w:top w:val="nil"/>
              <w:bottom w:val="nil"/>
            </w:tcBorders>
          </w:tcPr>
          <w:p w:rsidR="008D1BE6" w:rsidRDefault="00244D44">
            <w:pPr>
              <w:pStyle w:val="TableParagraph"/>
              <w:spacing w:line="256" w:lineRule="exact"/>
              <w:ind w:left="106"/>
              <w:rPr>
                <w:i/>
                <w:sz w:val="24"/>
              </w:rPr>
            </w:pPr>
            <w:r>
              <w:rPr>
                <w:i/>
                <w:sz w:val="24"/>
              </w:rPr>
              <w:t>научно-популярной литературе,</w:t>
            </w:r>
          </w:p>
        </w:tc>
      </w:tr>
      <w:tr w:rsidR="008D1BE6">
        <w:trPr>
          <w:trHeight w:val="276"/>
        </w:trPr>
        <w:tc>
          <w:tcPr>
            <w:tcW w:w="922" w:type="dxa"/>
            <w:tcBorders>
              <w:top w:val="nil"/>
              <w:bottom w:val="nil"/>
            </w:tcBorders>
          </w:tcPr>
          <w:p w:rsidR="008D1BE6" w:rsidRDefault="00244D44">
            <w:pPr>
              <w:pStyle w:val="TableParagraph"/>
              <w:spacing w:line="256" w:lineRule="exact"/>
              <w:ind w:left="107"/>
              <w:rPr>
                <w:b/>
                <w:sz w:val="24"/>
              </w:rPr>
            </w:pPr>
            <w:r>
              <w:rPr>
                <w:b/>
                <w:sz w:val="24"/>
              </w:rPr>
              <w:t>ные</w:t>
            </w:r>
          </w:p>
        </w:tc>
        <w:tc>
          <w:tcPr>
            <w:tcW w:w="4540" w:type="dxa"/>
            <w:tcBorders>
              <w:top w:val="nil"/>
              <w:bottom w:val="nil"/>
            </w:tcBorders>
          </w:tcPr>
          <w:p w:rsidR="008D1BE6" w:rsidRDefault="00244D44">
            <w:pPr>
              <w:pStyle w:val="TableParagraph"/>
              <w:spacing w:line="256" w:lineRule="exact"/>
              <w:ind w:left="107"/>
              <w:rPr>
                <w:sz w:val="24"/>
              </w:rPr>
            </w:pPr>
            <w:r>
              <w:rPr>
                <w:sz w:val="24"/>
              </w:rPr>
              <w:t>объекты или их изображения, выявлять</w:t>
            </w:r>
          </w:p>
        </w:tc>
        <w:tc>
          <w:tcPr>
            <w:tcW w:w="4396" w:type="dxa"/>
            <w:tcBorders>
              <w:top w:val="nil"/>
              <w:bottom w:val="nil"/>
            </w:tcBorders>
          </w:tcPr>
          <w:p w:rsidR="008D1BE6" w:rsidRDefault="00244D44">
            <w:pPr>
              <w:pStyle w:val="TableParagraph"/>
              <w:spacing w:line="256" w:lineRule="exact"/>
              <w:ind w:left="106"/>
              <w:rPr>
                <w:i/>
                <w:sz w:val="24"/>
              </w:rPr>
            </w:pPr>
            <w:r>
              <w:rPr>
                <w:i/>
                <w:sz w:val="24"/>
              </w:rPr>
              <w:t>биологических словарях, справочниках,</w:t>
            </w:r>
          </w:p>
        </w:tc>
      </w:tr>
      <w:tr w:rsidR="008D1BE6">
        <w:trPr>
          <w:trHeight w:val="276"/>
        </w:trPr>
        <w:tc>
          <w:tcPr>
            <w:tcW w:w="922" w:type="dxa"/>
            <w:tcBorders>
              <w:top w:val="nil"/>
              <w:bottom w:val="nil"/>
            </w:tcBorders>
          </w:tcPr>
          <w:p w:rsidR="008D1BE6" w:rsidRDefault="00244D44">
            <w:pPr>
              <w:pStyle w:val="TableParagraph"/>
              <w:spacing w:line="256" w:lineRule="exact"/>
              <w:ind w:left="107"/>
              <w:rPr>
                <w:b/>
                <w:sz w:val="24"/>
              </w:rPr>
            </w:pPr>
            <w:r>
              <w:rPr>
                <w:b/>
                <w:sz w:val="24"/>
              </w:rPr>
              <w:t>живот</w:t>
            </w:r>
          </w:p>
        </w:tc>
        <w:tc>
          <w:tcPr>
            <w:tcW w:w="4540" w:type="dxa"/>
            <w:tcBorders>
              <w:top w:val="nil"/>
              <w:bottom w:val="nil"/>
            </w:tcBorders>
          </w:tcPr>
          <w:p w:rsidR="008D1BE6" w:rsidRDefault="00244D44">
            <w:pPr>
              <w:pStyle w:val="TableParagraph"/>
              <w:spacing w:line="256" w:lineRule="exact"/>
              <w:ind w:left="107"/>
              <w:rPr>
                <w:sz w:val="24"/>
              </w:rPr>
            </w:pPr>
            <w:r>
              <w:rPr>
                <w:sz w:val="24"/>
              </w:rPr>
              <w:t>отличительные признаки биологических</w:t>
            </w:r>
          </w:p>
        </w:tc>
        <w:tc>
          <w:tcPr>
            <w:tcW w:w="4396" w:type="dxa"/>
            <w:tcBorders>
              <w:top w:val="nil"/>
              <w:bottom w:val="nil"/>
            </w:tcBorders>
          </w:tcPr>
          <w:p w:rsidR="008D1BE6" w:rsidRDefault="00244D44">
            <w:pPr>
              <w:pStyle w:val="TableParagraph"/>
              <w:spacing w:line="256" w:lineRule="exact"/>
              <w:ind w:left="106"/>
              <w:rPr>
                <w:i/>
                <w:sz w:val="24"/>
              </w:rPr>
            </w:pPr>
            <w:r>
              <w:rPr>
                <w:i/>
                <w:sz w:val="24"/>
              </w:rPr>
              <w:t>Интернет ресурсе, анализировать и</w:t>
            </w:r>
          </w:p>
        </w:tc>
      </w:tr>
      <w:tr w:rsidR="008D1BE6">
        <w:trPr>
          <w:trHeight w:val="275"/>
        </w:trPr>
        <w:tc>
          <w:tcPr>
            <w:tcW w:w="922" w:type="dxa"/>
            <w:tcBorders>
              <w:top w:val="nil"/>
              <w:bottom w:val="nil"/>
            </w:tcBorders>
          </w:tcPr>
          <w:p w:rsidR="008D1BE6" w:rsidRDefault="00244D44">
            <w:pPr>
              <w:pStyle w:val="TableParagraph"/>
              <w:spacing w:line="256" w:lineRule="exact"/>
              <w:ind w:left="107"/>
              <w:rPr>
                <w:b/>
                <w:sz w:val="24"/>
              </w:rPr>
            </w:pPr>
            <w:r>
              <w:rPr>
                <w:b/>
                <w:sz w:val="24"/>
              </w:rPr>
              <w:t>ные,</w:t>
            </w:r>
          </w:p>
        </w:tc>
        <w:tc>
          <w:tcPr>
            <w:tcW w:w="4540" w:type="dxa"/>
            <w:tcBorders>
              <w:top w:val="nil"/>
              <w:bottom w:val="nil"/>
            </w:tcBorders>
          </w:tcPr>
          <w:p w:rsidR="008D1BE6" w:rsidRDefault="00244D44">
            <w:pPr>
              <w:pStyle w:val="TableParagraph"/>
              <w:spacing w:line="256" w:lineRule="exact"/>
              <w:ind w:left="107"/>
              <w:rPr>
                <w:sz w:val="24"/>
              </w:rPr>
            </w:pPr>
            <w:r>
              <w:rPr>
                <w:sz w:val="24"/>
              </w:rPr>
              <w:t>объектов</w:t>
            </w:r>
          </w:p>
        </w:tc>
        <w:tc>
          <w:tcPr>
            <w:tcW w:w="4396" w:type="dxa"/>
            <w:tcBorders>
              <w:top w:val="nil"/>
              <w:bottom w:val="nil"/>
            </w:tcBorders>
          </w:tcPr>
          <w:p w:rsidR="008D1BE6" w:rsidRDefault="00244D44">
            <w:pPr>
              <w:pStyle w:val="TableParagraph"/>
              <w:spacing w:line="256" w:lineRule="exact"/>
              <w:ind w:left="106"/>
              <w:rPr>
                <w:i/>
                <w:sz w:val="24"/>
              </w:rPr>
            </w:pPr>
            <w:r>
              <w:rPr>
                <w:i/>
                <w:sz w:val="24"/>
              </w:rPr>
              <w:t>оценивать ее, переводить из одной</w:t>
            </w:r>
          </w:p>
        </w:tc>
      </w:tr>
      <w:tr w:rsidR="008D1BE6">
        <w:trPr>
          <w:trHeight w:val="275"/>
        </w:trPr>
        <w:tc>
          <w:tcPr>
            <w:tcW w:w="922" w:type="dxa"/>
            <w:tcBorders>
              <w:top w:val="nil"/>
              <w:bottom w:val="nil"/>
            </w:tcBorders>
          </w:tcPr>
          <w:p w:rsidR="008D1BE6" w:rsidRDefault="00244D44">
            <w:pPr>
              <w:pStyle w:val="TableParagraph"/>
              <w:spacing w:line="256" w:lineRule="exact"/>
              <w:ind w:left="107"/>
              <w:rPr>
                <w:b/>
                <w:sz w:val="24"/>
              </w:rPr>
            </w:pPr>
            <w:r>
              <w:rPr>
                <w:b/>
                <w:sz w:val="24"/>
              </w:rPr>
              <w:t>или</w:t>
            </w:r>
          </w:p>
        </w:tc>
        <w:tc>
          <w:tcPr>
            <w:tcW w:w="4540" w:type="dxa"/>
            <w:tcBorders>
              <w:top w:val="nil"/>
              <w:bottom w:val="nil"/>
            </w:tcBorders>
          </w:tcPr>
          <w:p w:rsidR="008D1BE6" w:rsidRDefault="00244D44">
            <w:pPr>
              <w:pStyle w:val="TableParagraph"/>
              <w:spacing w:line="256" w:lineRule="exact"/>
              <w:ind w:left="107"/>
              <w:rPr>
                <w:sz w:val="24"/>
              </w:rPr>
            </w:pPr>
            <w:r>
              <w:rPr>
                <w:sz w:val="24"/>
              </w:rPr>
              <w:t>- использовать методы биологической</w:t>
            </w:r>
          </w:p>
        </w:tc>
        <w:tc>
          <w:tcPr>
            <w:tcW w:w="4396" w:type="dxa"/>
            <w:tcBorders>
              <w:top w:val="nil"/>
              <w:bottom w:val="nil"/>
            </w:tcBorders>
          </w:tcPr>
          <w:p w:rsidR="008D1BE6" w:rsidRDefault="00244D44">
            <w:pPr>
              <w:pStyle w:val="TableParagraph"/>
              <w:spacing w:line="256" w:lineRule="exact"/>
              <w:ind w:left="106"/>
              <w:rPr>
                <w:i/>
                <w:sz w:val="24"/>
              </w:rPr>
            </w:pPr>
            <w:r>
              <w:rPr>
                <w:i/>
                <w:sz w:val="24"/>
              </w:rPr>
              <w:t>формы в другую;</w:t>
            </w:r>
          </w:p>
        </w:tc>
      </w:tr>
      <w:tr w:rsidR="008D1BE6">
        <w:trPr>
          <w:trHeight w:val="275"/>
        </w:trPr>
        <w:tc>
          <w:tcPr>
            <w:tcW w:w="922" w:type="dxa"/>
            <w:tcBorders>
              <w:top w:val="nil"/>
              <w:bottom w:val="nil"/>
            </w:tcBorders>
          </w:tcPr>
          <w:p w:rsidR="008D1BE6" w:rsidRDefault="00244D44">
            <w:pPr>
              <w:pStyle w:val="TableParagraph"/>
              <w:spacing w:line="256" w:lineRule="exact"/>
              <w:ind w:left="107"/>
              <w:rPr>
                <w:b/>
                <w:sz w:val="24"/>
              </w:rPr>
            </w:pPr>
            <w:r>
              <w:rPr>
                <w:b/>
                <w:sz w:val="24"/>
              </w:rPr>
              <w:t>Прост</w:t>
            </w:r>
          </w:p>
        </w:tc>
        <w:tc>
          <w:tcPr>
            <w:tcW w:w="4540" w:type="dxa"/>
            <w:tcBorders>
              <w:top w:val="nil"/>
              <w:bottom w:val="nil"/>
            </w:tcBorders>
          </w:tcPr>
          <w:p w:rsidR="008D1BE6" w:rsidRDefault="00244D44">
            <w:pPr>
              <w:pStyle w:val="TableParagraph"/>
              <w:spacing w:line="256" w:lineRule="exact"/>
              <w:ind w:left="107"/>
              <w:rPr>
                <w:sz w:val="24"/>
              </w:rPr>
            </w:pPr>
            <w:r>
              <w:rPr>
                <w:sz w:val="24"/>
              </w:rPr>
              <w:t>науки: наблюдать и описывать</w:t>
            </w:r>
          </w:p>
        </w:tc>
        <w:tc>
          <w:tcPr>
            <w:tcW w:w="4396" w:type="dxa"/>
            <w:tcBorders>
              <w:top w:val="nil"/>
              <w:bottom w:val="nil"/>
            </w:tcBorders>
          </w:tcPr>
          <w:p w:rsidR="008D1BE6" w:rsidRDefault="00244D44">
            <w:pPr>
              <w:pStyle w:val="TableParagraph"/>
              <w:spacing w:line="256" w:lineRule="exact"/>
              <w:ind w:left="106"/>
              <w:rPr>
                <w:i/>
                <w:sz w:val="24"/>
              </w:rPr>
            </w:pPr>
            <w:r>
              <w:rPr>
                <w:i/>
                <w:sz w:val="24"/>
              </w:rPr>
              <w:t>- основам исследовательской и</w:t>
            </w:r>
          </w:p>
        </w:tc>
      </w:tr>
      <w:tr w:rsidR="008D1BE6">
        <w:trPr>
          <w:trHeight w:val="276"/>
        </w:trPr>
        <w:tc>
          <w:tcPr>
            <w:tcW w:w="922" w:type="dxa"/>
            <w:tcBorders>
              <w:top w:val="nil"/>
              <w:bottom w:val="nil"/>
            </w:tcBorders>
          </w:tcPr>
          <w:p w:rsidR="008D1BE6" w:rsidRDefault="00244D44">
            <w:pPr>
              <w:pStyle w:val="TableParagraph"/>
              <w:spacing w:line="256" w:lineRule="exact"/>
              <w:ind w:left="107"/>
              <w:rPr>
                <w:b/>
                <w:sz w:val="24"/>
              </w:rPr>
            </w:pPr>
            <w:r>
              <w:rPr>
                <w:b/>
                <w:sz w:val="24"/>
              </w:rPr>
              <w:t>ейшие</w:t>
            </w:r>
          </w:p>
        </w:tc>
        <w:tc>
          <w:tcPr>
            <w:tcW w:w="4540" w:type="dxa"/>
            <w:tcBorders>
              <w:top w:val="nil"/>
              <w:bottom w:val="nil"/>
            </w:tcBorders>
          </w:tcPr>
          <w:p w:rsidR="008D1BE6" w:rsidRDefault="00244D44">
            <w:pPr>
              <w:pStyle w:val="TableParagraph"/>
              <w:spacing w:line="256" w:lineRule="exact"/>
              <w:ind w:left="107"/>
              <w:rPr>
                <w:sz w:val="24"/>
              </w:rPr>
            </w:pPr>
            <w:r>
              <w:rPr>
                <w:sz w:val="24"/>
              </w:rPr>
              <w:t>биологические объекты и процессы;</w:t>
            </w:r>
          </w:p>
        </w:tc>
        <w:tc>
          <w:tcPr>
            <w:tcW w:w="4396" w:type="dxa"/>
            <w:tcBorders>
              <w:top w:val="nil"/>
              <w:bottom w:val="nil"/>
            </w:tcBorders>
          </w:tcPr>
          <w:p w:rsidR="008D1BE6" w:rsidRDefault="00244D44">
            <w:pPr>
              <w:pStyle w:val="TableParagraph"/>
              <w:spacing w:line="256" w:lineRule="exact"/>
              <w:ind w:left="106"/>
              <w:rPr>
                <w:i/>
                <w:sz w:val="24"/>
              </w:rPr>
            </w:pPr>
            <w:r>
              <w:rPr>
                <w:i/>
                <w:sz w:val="24"/>
              </w:rPr>
              <w:t>проектной деятельности по изучению</w:t>
            </w:r>
          </w:p>
        </w:tc>
      </w:tr>
      <w:tr w:rsidR="008D1BE6">
        <w:trPr>
          <w:trHeight w:val="276"/>
        </w:trPr>
        <w:tc>
          <w:tcPr>
            <w:tcW w:w="922" w:type="dxa"/>
            <w:tcBorders>
              <w:top w:val="nil"/>
              <w:bottom w:val="nil"/>
            </w:tcBorders>
          </w:tcPr>
          <w:p w:rsidR="008D1BE6" w:rsidRDefault="00244D44">
            <w:pPr>
              <w:pStyle w:val="TableParagraph"/>
              <w:spacing w:line="256" w:lineRule="exact"/>
              <w:ind w:left="107"/>
              <w:rPr>
                <w:b/>
                <w:sz w:val="24"/>
              </w:rPr>
            </w:pPr>
            <w:r>
              <w:rPr>
                <w:b/>
                <w:sz w:val="24"/>
              </w:rPr>
              <w:t>.</w:t>
            </w:r>
          </w:p>
        </w:tc>
        <w:tc>
          <w:tcPr>
            <w:tcW w:w="4540" w:type="dxa"/>
            <w:tcBorders>
              <w:top w:val="nil"/>
              <w:bottom w:val="nil"/>
            </w:tcBorders>
          </w:tcPr>
          <w:p w:rsidR="008D1BE6" w:rsidRDefault="00244D44">
            <w:pPr>
              <w:pStyle w:val="TableParagraph"/>
              <w:spacing w:line="256" w:lineRule="exact"/>
              <w:ind w:left="107"/>
              <w:rPr>
                <w:sz w:val="24"/>
              </w:rPr>
            </w:pPr>
            <w:r>
              <w:rPr>
                <w:sz w:val="24"/>
              </w:rPr>
              <w:t>ставить биологические эксперименты и</w:t>
            </w:r>
          </w:p>
        </w:tc>
        <w:tc>
          <w:tcPr>
            <w:tcW w:w="4396" w:type="dxa"/>
            <w:tcBorders>
              <w:top w:val="nil"/>
              <w:bottom w:val="nil"/>
            </w:tcBorders>
          </w:tcPr>
          <w:p w:rsidR="008D1BE6" w:rsidRDefault="00244D44">
            <w:pPr>
              <w:pStyle w:val="TableParagraph"/>
              <w:spacing w:line="256" w:lineRule="exact"/>
              <w:ind w:left="106"/>
              <w:rPr>
                <w:i/>
                <w:sz w:val="24"/>
              </w:rPr>
            </w:pPr>
            <w:r>
              <w:rPr>
                <w:i/>
                <w:sz w:val="24"/>
              </w:rPr>
              <w:t>организмов различных царств живой</w:t>
            </w:r>
          </w:p>
        </w:tc>
      </w:tr>
      <w:tr w:rsidR="008D1BE6">
        <w:trPr>
          <w:trHeight w:val="273"/>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4" w:lineRule="exact"/>
              <w:ind w:left="107"/>
              <w:rPr>
                <w:sz w:val="24"/>
              </w:rPr>
            </w:pPr>
            <w:r>
              <w:rPr>
                <w:sz w:val="24"/>
              </w:rPr>
              <w:t>объяснять их результаты;</w:t>
            </w:r>
          </w:p>
        </w:tc>
        <w:tc>
          <w:tcPr>
            <w:tcW w:w="4396" w:type="dxa"/>
            <w:tcBorders>
              <w:top w:val="nil"/>
              <w:bottom w:val="nil"/>
            </w:tcBorders>
          </w:tcPr>
          <w:p w:rsidR="008D1BE6" w:rsidRDefault="00244D44">
            <w:pPr>
              <w:pStyle w:val="TableParagraph"/>
              <w:spacing w:line="254" w:lineRule="exact"/>
              <w:ind w:left="106"/>
              <w:rPr>
                <w:i/>
                <w:sz w:val="24"/>
              </w:rPr>
            </w:pPr>
            <w:r>
              <w:rPr>
                <w:i/>
                <w:sz w:val="24"/>
              </w:rPr>
              <w:t>природы(животных), включая умения</w:t>
            </w:r>
          </w:p>
        </w:tc>
      </w:tr>
      <w:tr w:rsidR="008D1BE6">
        <w:trPr>
          <w:trHeight w:val="275"/>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 выявлять примеры и раскрывать</w:t>
            </w:r>
          </w:p>
        </w:tc>
        <w:tc>
          <w:tcPr>
            <w:tcW w:w="4396" w:type="dxa"/>
            <w:tcBorders>
              <w:top w:val="nil"/>
              <w:bottom w:val="nil"/>
            </w:tcBorders>
          </w:tcPr>
          <w:p w:rsidR="008D1BE6" w:rsidRDefault="00244D44">
            <w:pPr>
              <w:pStyle w:val="TableParagraph"/>
              <w:spacing w:line="256" w:lineRule="exact"/>
              <w:ind w:left="106"/>
              <w:rPr>
                <w:i/>
                <w:sz w:val="24"/>
              </w:rPr>
            </w:pPr>
            <w:r>
              <w:rPr>
                <w:i/>
                <w:sz w:val="24"/>
              </w:rPr>
              <w:t>формулировать задачи, представлять</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сущность приспособленности организмов</w:t>
            </w:r>
          </w:p>
        </w:tc>
        <w:tc>
          <w:tcPr>
            <w:tcW w:w="4396" w:type="dxa"/>
            <w:tcBorders>
              <w:top w:val="nil"/>
              <w:bottom w:val="nil"/>
            </w:tcBorders>
          </w:tcPr>
          <w:p w:rsidR="008D1BE6" w:rsidRDefault="00244D44">
            <w:pPr>
              <w:pStyle w:val="TableParagraph"/>
              <w:spacing w:line="256" w:lineRule="exact"/>
              <w:ind w:left="106"/>
              <w:rPr>
                <w:i/>
                <w:sz w:val="24"/>
              </w:rPr>
            </w:pPr>
            <w:r>
              <w:rPr>
                <w:i/>
                <w:sz w:val="24"/>
              </w:rPr>
              <w:t>работу на защиту и защищать ее.</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к среде обитания</w:t>
            </w:r>
          </w:p>
        </w:tc>
        <w:tc>
          <w:tcPr>
            <w:tcW w:w="4396" w:type="dxa"/>
            <w:tcBorders>
              <w:top w:val="nil"/>
              <w:bottom w:val="nil"/>
            </w:tcBorders>
          </w:tcPr>
          <w:p w:rsidR="008D1BE6" w:rsidRDefault="00244D44">
            <w:pPr>
              <w:pStyle w:val="TableParagraph"/>
              <w:spacing w:line="256" w:lineRule="exact"/>
              <w:ind w:left="106"/>
              <w:rPr>
                <w:i/>
                <w:sz w:val="24"/>
              </w:rPr>
            </w:pPr>
            <w:r>
              <w:rPr>
                <w:i/>
                <w:sz w:val="24"/>
              </w:rPr>
              <w:t>- создавать собственные письменные и</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 сравнивать биологические объекты (</w:t>
            </w:r>
          </w:p>
        </w:tc>
        <w:tc>
          <w:tcPr>
            <w:tcW w:w="4396" w:type="dxa"/>
            <w:tcBorders>
              <w:top w:val="nil"/>
              <w:bottom w:val="nil"/>
            </w:tcBorders>
          </w:tcPr>
          <w:p w:rsidR="008D1BE6" w:rsidRDefault="00244D44">
            <w:pPr>
              <w:pStyle w:val="TableParagraph"/>
              <w:spacing w:line="256" w:lineRule="exact"/>
              <w:ind w:left="106"/>
              <w:rPr>
                <w:i/>
                <w:sz w:val="24"/>
              </w:rPr>
            </w:pPr>
            <w:r>
              <w:rPr>
                <w:i/>
                <w:sz w:val="24"/>
              </w:rPr>
              <w:t>устные сообщения о, животных, на</w:t>
            </w:r>
          </w:p>
        </w:tc>
      </w:tr>
      <w:tr w:rsidR="008D1BE6">
        <w:trPr>
          <w:trHeight w:val="275"/>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животные), процессы</w:t>
            </w:r>
          </w:p>
        </w:tc>
        <w:tc>
          <w:tcPr>
            <w:tcW w:w="4396" w:type="dxa"/>
            <w:tcBorders>
              <w:top w:val="nil"/>
              <w:bottom w:val="nil"/>
            </w:tcBorders>
          </w:tcPr>
          <w:p w:rsidR="008D1BE6" w:rsidRDefault="00244D44">
            <w:pPr>
              <w:pStyle w:val="TableParagraph"/>
              <w:spacing w:line="256" w:lineRule="exact"/>
              <w:ind w:left="106"/>
              <w:rPr>
                <w:i/>
                <w:sz w:val="24"/>
              </w:rPr>
            </w:pPr>
            <w:r>
              <w:rPr>
                <w:i/>
                <w:sz w:val="24"/>
              </w:rPr>
              <w:t>основе нескольких источников</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жизнедеятельности; делать выводы и</w:t>
            </w:r>
          </w:p>
        </w:tc>
        <w:tc>
          <w:tcPr>
            <w:tcW w:w="4396" w:type="dxa"/>
            <w:tcBorders>
              <w:top w:val="nil"/>
              <w:bottom w:val="nil"/>
            </w:tcBorders>
          </w:tcPr>
          <w:p w:rsidR="008D1BE6" w:rsidRDefault="00244D44">
            <w:pPr>
              <w:pStyle w:val="TableParagraph"/>
              <w:spacing w:line="256" w:lineRule="exact"/>
              <w:ind w:left="106"/>
              <w:rPr>
                <w:i/>
                <w:sz w:val="24"/>
              </w:rPr>
            </w:pPr>
            <w:r>
              <w:rPr>
                <w:i/>
                <w:sz w:val="24"/>
              </w:rPr>
              <w:t>информации, сопровождать</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умозаключения на основе сравнения</w:t>
            </w:r>
          </w:p>
        </w:tc>
        <w:tc>
          <w:tcPr>
            <w:tcW w:w="4396" w:type="dxa"/>
            <w:tcBorders>
              <w:top w:val="nil"/>
              <w:bottom w:val="nil"/>
            </w:tcBorders>
          </w:tcPr>
          <w:p w:rsidR="008D1BE6" w:rsidRDefault="00244D44">
            <w:pPr>
              <w:pStyle w:val="TableParagraph"/>
              <w:spacing w:line="256" w:lineRule="exact"/>
              <w:ind w:left="106"/>
              <w:rPr>
                <w:i/>
                <w:sz w:val="24"/>
              </w:rPr>
            </w:pPr>
            <w:r>
              <w:rPr>
                <w:i/>
                <w:sz w:val="24"/>
              </w:rPr>
              <w:t>выступление презентацией, учитывая</w:t>
            </w:r>
          </w:p>
        </w:tc>
      </w:tr>
      <w:tr w:rsidR="008D1BE6">
        <w:trPr>
          <w:trHeight w:val="275"/>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8D1BE6">
            <w:pPr>
              <w:pStyle w:val="TableParagraph"/>
              <w:rPr>
                <w:sz w:val="20"/>
              </w:rPr>
            </w:pPr>
          </w:p>
        </w:tc>
        <w:tc>
          <w:tcPr>
            <w:tcW w:w="4396" w:type="dxa"/>
            <w:tcBorders>
              <w:top w:val="nil"/>
              <w:bottom w:val="nil"/>
            </w:tcBorders>
          </w:tcPr>
          <w:p w:rsidR="008D1BE6" w:rsidRDefault="00244D44">
            <w:pPr>
              <w:pStyle w:val="TableParagraph"/>
              <w:spacing w:line="256" w:lineRule="exact"/>
              <w:ind w:left="106"/>
              <w:rPr>
                <w:i/>
                <w:sz w:val="24"/>
              </w:rPr>
            </w:pPr>
            <w:r>
              <w:rPr>
                <w:i/>
                <w:sz w:val="24"/>
              </w:rPr>
              <w:t>особенности аудитории сверстников;</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8D1BE6">
            <w:pPr>
              <w:pStyle w:val="TableParagraph"/>
              <w:rPr>
                <w:sz w:val="20"/>
              </w:rPr>
            </w:pPr>
          </w:p>
        </w:tc>
        <w:tc>
          <w:tcPr>
            <w:tcW w:w="4396" w:type="dxa"/>
            <w:tcBorders>
              <w:top w:val="nil"/>
              <w:bottom w:val="nil"/>
            </w:tcBorders>
          </w:tcPr>
          <w:p w:rsidR="008D1BE6" w:rsidRDefault="00244D44">
            <w:pPr>
              <w:pStyle w:val="TableParagraph"/>
              <w:spacing w:line="256" w:lineRule="exact"/>
              <w:ind w:left="106"/>
              <w:rPr>
                <w:i/>
                <w:sz w:val="24"/>
              </w:rPr>
            </w:pPr>
            <w:r>
              <w:rPr>
                <w:i/>
                <w:sz w:val="24"/>
              </w:rPr>
              <w:t>- работать в группе сверстников при</w:t>
            </w:r>
          </w:p>
        </w:tc>
      </w:tr>
      <w:tr w:rsidR="008D1BE6">
        <w:trPr>
          <w:trHeight w:val="275"/>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8D1BE6">
            <w:pPr>
              <w:pStyle w:val="TableParagraph"/>
              <w:rPr>
                <w:sz w:val="20"/>
              </w:rPr>
            </w:pPr>
          </w:p>
        </w:tc>
        <w:tc>
          <w:tcPr>
            <w:tcW w:w="4396" w:type="dxa"/>
            <w:tcBorders>
              <w:top w:val="nil"/>
              <w:bottom w:val="nil"/>
            </w:tcBorders>
          </w:tcPr>
          <w:p w:rsidR="008D1BE6" w:rsidRDefault="00244D44">
            <w:pPr>
              <w:pStyle w:val="TableParagraph"/>
              <w:spacing w:line="256" w:lineRule="exact"/>
              <w:ind w:left="106"/>
              <w:rPr>
                <w:i/>
                <w:sz w:val="24"/>
              </w:rPr>
            </w:pPr>
            <w:r>
              <w:rPr>
                <w:i/>
                <w:sz w:val="24"/>
              </w:rPr>
              <w:t>решении познавательных задач</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8D1BE6">
            <w:pPr>
              <w:pStyle w:val="TableParagraph"/>
              <w:rPr>
                <w:sz w:val="20"/>
              </w:rPr>
            </w:pPr>
          </w:p>
        </w:tc>
        <w:tc>
          <w:tcPr>
            <w:tcW w:w="4396" w:type="dxa"/>
            <w:tcBorders>
              <w:top w:val="nil"/>
              <w:bottom w:val="nil"/>
            </w:tcBorders>
          </w:tcPr>
          <w:p w:rsidR="008D1BE6" w:rsidRDefault="00244D44">
            <w:pPr>
              <w:pStyle w:val="TableParagraph"/>
              <w:spacing w:line="256" w:lineRule="exact"/>
              <w:ind w:left="106"/>
              <w:rPr>
                <w:i/>
                <w:sz w:val="24"/>
              </w:rPr>
            </w:pPr>
            <w:r>
              <w:rPr>
                <w:i/>
                <w:sz w:val="24"/>
              </w:rPr>
              <w:t>связанных с изучением особенностей</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8D1BE6">
            <w:pPr>
              <w:pStyle w:val="TableParagraph"/>
              <w:rPr>
                <w:sz w:val="20"/>
              </w:rPr>
            </w:pPr>
          </w:p>
        </w:tc>
        <w:tc>
          <w:tcPr>
            <w:tcW w:w="4396" w:type="dxa"/>
            <w:tcBorders>
              <w:top w:val="nil"/>
              <w:bottom w:val="nil"/>
            </w:tcBorders>
          </w:tcPr>
          <w:p w:rsidR="008D1BE6" w:rsidRDefault="00244D44">
            <w:pPr>
              <w:pStyle w:val="TableParagraph"/>
              <w:spacing w:line="256" w:lineRule="exact"/>
              <w:ind w:left="106"/>
              <w:rPr>
                <w:i/>
                <w:sz w:val="24"/>
              </w:rPr>
            </w:pPr>
            <w:r>
              <w:rPr>
                <w:i/>
                <w:sz w:val="24"/>
              </w:rPr>
              <w:t>строения и жизнедеятельности</w:t>
            </w:r>
          </w:p>
        </w:tc>
      </w:tr>
      <w:tr w:rsidR="008D1BE6">
        <w:trPr>
          <w:trHeight w:val="275"/>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8D1BE6">
            <w:pPr>
              <w:pStyle w:val="TableParagraph"/>
              <w:rPr>
                <w:sz w:val="20"/>
              </w:rPr>
            </w:pPr>
          </w:p>
        </w:tc>
        <w:tc>
          <w:tcPr>
            <w:tcW w:w="4396" w:type="dxa"/>
            <w:tcBorders>
              <w:top w:val="nil"/>
              <w:bottom w:val="nil"/>
            </w:tcBorders>
          </w:tcPr>
          <w:p w:rsidR="008D1BE6" w:rsidRDefault="00244D44">
            <w:pPr>
              <w:pStyle w:val="TableParagraph"/>
              <w:spacing w:line="256" w:lineRule="exact"/>
              <w:ind w:left="106"/>
              <w:rPr>
                <w:i/>
                <w:sz w:val="24"/>
              </w:rPr>
            </w:pPr>
            <w:r>
              <w:rPr>
                <w:i/>
                <w:sz w:val="24"/>
              </w:rPr>
              <w:t>животных, планировать совместную</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8D1BE6">
            <w:pPr>
              <w:pStyle w:val="TableParagraph"/>
              <w:rPr>
                <w:sz w:val="20"/>
              </w:rPr>
            </w:pPr>
          </w:p>
        </w:tc>
        <w:tc>
          <w:tcPr>
            <w:tcW w:w="4396" w:type="dxa"/>
            <w:tcBorders>
              <w:top w:val="nil"/>
              <w:bottom w:val="nil"/>
            </w:tcBorders>
          </w:tcPr>
          <w:p w:rsidR="008D1BE6" w:rsidRDefault="00244D44">
            <w:pPr>
              <w:pStyle w:val="TableParagraph"/>
              <w:spacing w:line="256" w:lineRule="exact"/>
              <w:ind w:left="106"/>
              <w:rPr>
                <w:i/>
                <w:sz w:val="24"/>
              </w:rPr>
            </w:pPr>
            <w:r>
              <w:rPr>
                <w:i/>
                <w:sz w:val="24"/>
              </w:rPr>
              <w:t>деятельность, учитывать мнение</w:t>
            </w:r>
          </w:p>
        </w:tc>
      </w:tr>
      <w:tr w:rsidR="008D1BE6">
        <w:trPr>
          <w:trHeight w:val="555"/>
        </w:trPr>
        <w:tc>
          <w:tcPr>
            <w:tcW w:w="922" w:type="dxa"/>
            <w:tcBorders>
              <w:top w:val="nil"/>
            </w:tcBorders>
          </w:tcPr>
          <w:p w:rsidR="008D1BE6" w:rsidRDefault="008D1BE6">
            <w:pPr>
              <w:pStyle w:val="TableParagraph"/>
              <w:rPr>
                <w:sz w:val="24"/>
              </w:rPr>
            </w:pPr>
          </w:p>
        </w:tc>
        <w:tc>
          <w:tcPr>
            <w:tcW w:w="4540" w:type="dxa"/>
            <w:tcBorders>
              <w:top w:val="nil"/>
            </w:tcBorders>
          </w:tcPr>
          <w:p w:rsidR="008D1BE6" w:rsidRDefault="008D1BE6">
            <w:pPr>
              <w:pStyle w:val="TableParagraph"/>
              <w:rPr>
                <w:sz w:val="24"/>
              </w:rPr>
            </w:pPr>
          </w:p>
        </w:tc>
        <w:tc>
          <w:tcPr>
            <w:tcW w:w="4396" w:type="dxa"/>
            <w:tcBorders>
              <w:top w:val="nil"/>
            </w:tcBorders>
          </w:tcPr>
          <w:p w:rsidR="008D1BE6" w:rsidRDefault="00244D44">
            <w:pPr>
              <w:pStyle w:val="TableParagraph"/>
              <w:spacing w:line="265" w:lineRule="exact"/>
              <w:ind w:left="106"/>
              <w:rPr>
                <w:i/>
                <w:sz w:val="24"/>
              </w:rPr>
            </w:pPr>
            <w:r>
              <w:rPr>
                <w:i/>
                <w:sz w:val="24"/>
              </w:rPr>
              <w:t>окружающих</w:t>
            </w:r>
          </w:p>
        </w:tc>
      </w:tr>
      <w:tr w:rsidR="008D1BE6">
        <w:trPr>
          <w:trHeight w:val="275"/>
        </w:trPr>
        <w:tc>
          <w:tcPr>
            <w:tcW w:w="922" w:type="dxa"/>
            <w:tcBorders>
              <w:bottom w:val="nil"/>
            </w:tcBorders>
          </w:tcPr>
          <w:p w:rsidR="008D1BE6" w:rsidRDefault="00244D44">
            <w:pPr>
              <w:pStyle w:val="TableParagraph"/>
              <w:spacing w:line="255" w:lineRule="exact"/>
              <w:ind w:left="107"/>
              <w:rPr>
                <w:b/>
                <w:sz w:val="24"/>
              </w:rPr>
            </w:pPr>
            <w:r>
              <w:rPr>
                <w:b/>
                <w:sz w:val="24"/>
              </w:rPr>
              <w:t>Тип</w:t>
            </w:r>
          </w:p>
        </w:tc>
        <w:tc>
          <w:tcPr>
            <w:tcW w:w="4540" w:type="dxa"/>
            <w:tcBorders>
              <w:bottom w:val="nil"/>
            </w:tcBorders>
          </w:tcPr>
          <w:p w:rsidR="008D1BE6" w:rsidRDefault="00244D44">
            <w:pPr>
              <w:pStyle w:val="TableParagraph"/>
              <w:spacing w:line="255" w:lineRule="exact"/>
              <w:ind w:left="107"/>
              <w:rPr>
                <w:sz w:val="24"/>
              </w:rPr>
            </w:pPr>
            <w:r>
              <w:rPr>
                <w:sz w:val="24"/>
              </w:rPr>
              <w:t>- Различать по внешнему виду, схемам и</w:t>
            </w:r>
          </w:p>
        </w:tc>
        <w:tc>
          <w:tcPr>
            <w:tcW w:w="4396" w:type="dxa"/>
            <w:tcBorders>
              <w:bottom w:val="nil"/>
            </w:tcBorders>
          </w:tcPr>
          <w:p w:rsidR="008D1BE6" w:rsidRDefault="00244D44">
            <w:pPr>
              <w:pStyle w:val="TableParagraph"/>
              <w:spacing w:line="255" w:lineRule="exact"/>
              <w:ind w:left="106"/>
              <w:rPr>
                <w:i/>
                <w:sz w:val="24"/>
              </w:rPr>
            </w:pPr>
            <w:r>
              <w:rPr>
                <w:i/>
                <w:sz w:val="24"/>
              </w:rPr>
              <w:t>- находить информацию о, животных в</w:t>
            </w:r>
          </w:p>
        </w:tc>
      </w:tr>
      <w:tr w:rsidR="008D1BE6">
        <w:trPr>
          <w:trHeight w:val="275"/>
        </w:trPr>
        <w:tc>
          <w:tcPr>
            <w:tcW w:w="922" w:type="dxa"/>
            <w:tcBorders>
              <w:top w:val="nil"/>
              <w:bottom w:val="nil"/>
            </w:tcBorders>
          </w:tcPr>
          <w:p w:rsidR="008D1BE6" w:rsidRDefault="00244D44">
            <w:pPr>
              <w:pStyle w:val="TableParagraph"/>
              <w:spacing w:line="256" w:lineRule="exact"/>
              <w:ind w:left="107"/>
              <w:rPr>
                <w:b/>
                <w:sz w:val="24"/>
              </w:rPr>
            </w:pPr>
            <w:r>
              <w:rPr>
                <w:b/>
                <w:sz w:val="24"/>
              </w:rPr>
              <w:t>Кише</w:t>
            </w:r>
          </w:p>
        </w:tc>
        <w:tc>
          <w:tcPr>
            <w:tcW w:w="4540" w:type="dxa"/>
            <w:tcBorders>
              <w:top w:val="nil"/>
              <w:bottom w:val="nil"/>
            </w:tcBorders>
          </w:tcPr>
          <w:p w:rsidR="008D1BE6" w:rsidRDefault="00244D44">
            <w:pPr>
              <w:pStyle w:val="TableParagraph"/>
              <w:spacing w:line="256" w:lineRule="exact"/>
              <w:ind w:left="107"/>
              <w:rPr>
                <w:sz w:val="24"/>
              </w:rPr>
            </w:pPr>
            <w:r>
              <w:rPr>
                <w:sz w:val="24"/>
              </w:rPr>
              <w:t>описаниям реальные биологические</w:t>
            </w:r>
          </w:p>
        </w:tc>
        <w:tc>
          <w:tcPr>
            <w:tcW w:w="4396" w:type="dxa"/>
            <w:tcBorders>
              <w:top w:val="nil"/>
              <w:bottom w:val="nil"/>
            </w:tcBorders>
          </w:tcPr>
          <w:p w:rsidR="008D1BE6" w:rsidRDefault="00244D44">
            <w:pPr>
              <w:pStyle w:val="TableParagraph"/>
              <w:spacing w:line="256" w:lineRule="exact"/>
              <w:ind w:left="106"/>
              <w:rPr>
                <w:i/>
                <w:sz w:val="24"/>
              </w:rPr>
            </w:pPr>
            <w:r>
              <w:rPr>
                <w:i/>
                <w:sz w:val="24"/>
              </w:rPr>
              <w:t>научно-популярной литературе,</w:t>
            </w:r>
          </w:p>
        </w:tc>
      </w:tr>
      <w:tr w:rsidR="008D1BE6">
        <w:trPr>
          <w:trHeight w:val="276"/>
        </w:trPr>
        <w:tc>
          <w:tcPr>
            <w:tcW w:w="922" w:type="dxa"/>
            <w:tcBorders>
              <w:top w:val="nil"/>
              <w:bottom w:val="nil"/>
            </w:tcBorders>
          </w:tcPr>
          <w:p w:rsidR="008D1BE6" w:rsidRDefault="00244D44">
            <w:pPr>
              <w:pStyle w:val="TableParagraph"/>
              <w:spacing w:line="256" w:lineRule="exact"/>
              <w:ind w:left="107"/>
              <w:rPr>
                <w:b/>
                <w:sz w:val="24"/>
              </w:rPr>
            </w:pPr>
            <w:r>
              <w:rPr>
                <w:b/>
                <w:sz w:val="24"/>
              </w:rPr>
              <w:t>чнопо</w:t>
            </w:r>
          </w:p>
        </w:tc>
        <w:tc>
          <w:tcPr>
            <w:tcW w:w="4540" w:type="dxa"/>
            <w:tcBorders>
              <w:top w:val="nil"/>
              <w:bottom w:val="nil"/>
            </w:tcBorders>
          </w:tcPr>
          <w:p w:rsidR="008D1BE6" w:rsidRDefault="00244D44">
            <w:pPr>
              <w:pStyle w:val="TableParagraph"/>
              <w:spacing w:line="256" w:lineRule="exact"/>
              <w:ind w:left="107"/>
              <w:rPr>
                <w:sz w:val="24"/>
              </w:rPr>
            </w:pPr>
            <w:r>
              <w:rPr>
                <w:sz w:val="24"/>
              </w:rPr>
              <w:t>объекты или их изображения, выявлять</w:t>
            </w:r>
          </w:p>
        </w:tc>
        <w:tc>
          <w:tcPr>
            <w:tcW w:w="4396" w:type="dxa"/>
            <w:tcBorders>
              <w:top w:val="nil"/>
              <w:bottom w:val="nil"/>
            </w:tcBorders>
          </w:tcPr>
          <w:p w:rsidR="008D1BE6" w:rsidRDefault="00244D44">
            <w:pPr>
              <w:pStyle w:val="TableParagraph"/>
              <w:spacing w:line="256" w:lineRule="exact"/>
              <w:ind w:left="106"/>
              <w:rPr>
                <w:i/>
                <w:sz w:val="24"/>
              </w:rPr>
            </w:pPr>
            <w:r>
              <w:rPr>
                <w:i/>
                <w:sz w:val="24"/>
              </w:rPr>
              <w:t>биологических словарях, справочниках,</w:t>
            </w:r>
          </w:p>
        </w:tc>
      </w:tr>
      <w:tr w:rsidR="008D1BE6">
        <w:trPr>
          <w:trHeight w:val="276"/>
        </w:trPr>
        <w:tc>
          <w:tcPr>
            <w:tcW w:w="922" w:type="dxa"/>
            <w:tcBorders>
              <w:top w:val="nil"/>
              <w:bottom w:val="nil"/>
            </w:tcBorders>
          </w:tcPr>
          <w:p w:rsidR="008D1BE6" w:rsidRDefault="00244D44">
            <w:pPr>
              <w:pStyle w:val="TableParagraph"/>
              <w:spacing w:line="256" w:lineRule="exact"/>
              <w:ind w:left="107"/>
              <w:rPr>
                <w:b/>
                <w:sz w:val="24"/>
              </w:rPr>
            </w:pPr>
            <w:r>
              <w:rPr>
                <w:b/>
                <w:sz w:val="24"/>
              </w:rPr>
              <w:t>лостн</w:t>
            </w:r>
          </w:p>
        </w:tc>
        <w:tc>
          <w:tcPr>
            <w:tcW w:w="4540" w:type="dxa"/>
            <w:tcBorders>
              <w:top w:val="nil"/>
              <w:bottom w:val="nil"/>
            </w:tcBorders>
          </w:tcPr>
          <w:p w:rsidR="008D1BE6" w:rsidRDefault="00244D44">
            <w:pPr>
              <w:pStyle w:val="TableParagraph"/>
              <w:spacing w:line="256" w:lineRule="exact"/>
              <w:ind w:left="107"/>
              <w:rPr>
                <w:sz w:val="24"/>
              </w:rPr>
            </w:pPr>
            <w:r>
              <w:rPr>
                <w:sz w:val="24"/>
              </w:rPr>
              <w:t>отличительные признаки биологических</w:t>
            </w:r>
          </w:p>
        </w:tc>
        <w:tc>
          <w:tcPr>
            <w:tcW w:w="4396" w:type="dxa"/>
            <w:tcBorders>
              <w:top w:val="nil"/>
              <w:bottom w:val="nil"/>
            </w:tcBorders>
          </w:tcPr>
          <w:p w:rsidR="008D1BE6" w:rsidRDefault="00244D44">
            <w:pPr>
              <w:pStyle w:val="TableParagraph"/>
              <w:spacing w:line="256" w:lineRule="exact"/>
              <w:ind w:left="106"/>
              <w:rPr>
                <w:i/>
                <w:sz w:val="24"/>
              </w:rPr>
            </w:pPr>
            <w:r>
              <w:rPr>
                <w:i/>
                <w:sz w:val="24"/>
              </w:rPr>
              <w:t>Интернет ресурсе, анализировать и</w:t>
            </w:r>
          </w:p>
        </w:tc>
      </w:tr>
      <w:tr w:rsidR="008D1BE6">
        <w:trPr>
          <w:trHeight w:val="275"/>
        </w:trPr>
        <w:tc>
          <w:tcPr>
            <w:tcW w:w="922" w:type="dxa"/>
            <w:tcBorders>
              <w:top w:val="nil"/>
              <w:bottom w:val="nil"/>
            </w:tcBorders>
          </w:tcPr>
          <w:p w:rsidR="008D1BE6" w:rsidRDefault="00244D44">
            <w:pPr>
              <w:pStyle w:val="TableParagraph"/>
              <w:spacing w:line="256" w:lineRule="exact"/>
              <w:ind w:left="107"/>
              <w:rPr>
                <w:b/>
                <w:sz w:val="24"/>
              </w:rPr>
            </w:pPr>
            <w:r>
              <w:rPr>
                <w:b/>
                <w:sz w:val="24"/>
              </w:rPr>
              <w:t>ые.</w:t>
            </w:r>
          </w:p>
        </w:tc>
        <w:tc>
          <w:tcPr>
            <w:tcW w:w="4540" w:type="dxa"/>
            <w:tcBorders>
              <w:top w:val="nil"/>
              <w:bottom w:val="nil"/>
            </w:tcBorders>
          </w:tcPr>
          <w:p w:rsidR="008D1BE6" w:rsidRDefault="00244D44">
            <w:pPr>
              <w:pStyle w:val="TableParagraph"/>
              <w:spacing w:line="256" w:lineRule="exact"/>
              <w:ind w:left="107"/>
              <w:rPr>
                <w:sz w:val="24"/>
              </w:rPr>
            </w:pPr>
            <w:r>
              <w:rPr>
                <w:sz w:val="24"/>
              </w:rPr>
              <w:t>объектов</w:t>
            </w:r>
          </w:p>
        </w:tc>
        <w:tc>
          <w:tcPr>
            <w:tcW w:w="4396" w:type="dxa"/>
            <w:tcBorders>
              <w:top w:val="nil"/>
              <w:bottom w:val="nil"/>
            </w:tcBorders>
          </w:tcPr>
          <w:p w:rsidR="008D1BE6" w:rsidRDefault="00244D44">
            <w:pPr>
              <w:pStyle w:val="TableParagraph"/>
              <w:spacing w:line="256" w:lineRule="exact"/>
              <w:ind w:left="106"/>
              <w:rPr>
                <w:i/>
                <w:sz w:val="24"/>
              </w:rPr>
            </w:pPr>
            <w:r>
              <w:rPr>
                <w:i/>
                <w:sz w:val="24"/>
              </w:rPr>
              <w:t>оценивать ее, переводить из одной</w:t>
            </w:r>
          </w:p>
        </w:tc>
      </w:tr>
      <w:tr w:rsidR="008D1BE6">
        <w:trPr>
          <w:trHeight w:val="273"/>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4" w:lineRule="exact"/>
              <w:ind w:left="107"/>
              <w:rPr>
                <w:sz w:val="24"/>
              </w:rPr>
            </w:pPr>
            <w:r>
              <w:rPr>
                <w:sz w:val="24"/>
              </w:rPr>
              <w:t>- использовать методы биологической</w:t>
            </w:r>
          </w:p>
        </w:tc>
        <w:tc>
          <w:tcPr>
            <w:tcW w:w="4396" w:type="dxa"/>
            <w:tcBorders>
              <w:top w:val="nil"/>
              <w:bottom w:val="nil"/>
            </w:tcBorders>
          </w:tcPr>
          <w:p w:rsidR="008D1BE6" w:rsidRDefault="00244D44">
            <w:pPr>
              <w:pStyle w:val="TableParagraph"/>
              <w:spacing w:line="254" w:lineRule="exact"/>
              <w:ind w:left="106"/>
              <w:rPr>
                <w:i/>
                <w:sz w:val="24"/>
              </w:rPr>
            </w:pPr>
            <w:r>
              <w:rPr>
                <w:i/>
                <w:sz w:val="24"/>
              </w:rPr>
              <w:t>формы в другую;</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науки: наблюдать и описывать</w:t>
            </w:r>
          </w:p>
        </w:tc>
        <w:tc>
          <w:tcPr>
            <w:tcW w:w="4396" w:type="dxa"/>
            <w:tcBorders>
              <w:top w:val="nil"/>
              <w:bottom w:val="nil"/>
            </w:tcBorders>
          </w:tcPr>
          <w:p w:rsidR="008D1BE6" w:rsidRDefault="00244D44">
            <w:pPr>
              <w:pStyle w:val="TableParagraph"/>
              <w:spacing w:line="256" w:lineRule="exact"/>
              <w:ind w:left="106"/>
              <w:rPr>
                <w:i/>
                <w:sz w:val="24"/>
              </w:rPr>
            </w:pPr>
            <w:r>
              <w:rPr>
                <w:i/>
                <w:sz w:val="24"/>
              </w:rPr>
              <w:t>- основам исследовательской и</w:t>
            </w:r>
          </w:p>
        </w:tc>
      </w:tr>
      <w:tr w:rsidR="008D1BE6">
        <w:trPr>
          <w:trHeight w:val="275"/>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биологические объекты и процессы;</w:t>
            </w:r>
          </w:p>
        </w:tc>
        <w:tc>
          <w:tcPr>
            <w:tcW w:w="4396" w:type="dxa"/>
            <w:tcBorders>
              <w:top w:val="nil"/>
              <w:bottom w:val="nil"/>
            </w:tcBorders>
          </w:tcPr>
          <w:p w:rsidR="008D1BE6" w:rsidRDefault="00244D44">
            <w:pPr>
              <w:pStyle w:val="TableParagraph"/>
              <w:spacing w:line="256" w:lineRule="exact"/>
              <w:ind w:left="106"/>
              <w:rPr>
                <w:i/>
                <w:sz w:val="24"/>
              </w:rPr>
            </w:pPr>
            <w:r>
              <w:rPr>
                <w:i/>
                <w:sz w:val="24"/>
              </w:rPr>
              <w:t>проектной деятельности по изучению</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ставить биологические эксперименты и</w:t>
            </w:r>
          </w:p>
        </w:tc>
        <w:tc>
          <w:tcPr>
            <w:tcW w:w="4396" w:type="dxa"/>
            <w:tcBorders>
              <w:top w:val="nil"/>
              <w:bottom w:val="nil"/>
            </w:tcBorders>
          </w:tcPr>
          <w:p w:rsidR="008D1BE6" w:rsidRDefault="00244D44">
            <w:pPr>
              <w:pStyle w:val="TableParagraph"/>
              <w:spacing w:line="256" w:lineRule="exact"/>
              <w:ind w:left="106"/>
              <w:rPr>
                <w:i/>
                <w:sz w:val="24"/>
              </w:rPr>
            </w:pPr>
            <w:r>
              <w:rPr>
                <w:i/>
                <w:sz w:val="24"/>
              </w:rPr>
              <w:t>организмов различных царств живой</w:t>
            </w:r>
          </w:p>
        </w:tc>
      </w:tr>
      <w:tr w:rsidR="008D1BE6">
        <w:trPr>
          <w:trHeight w:val="275"/>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объяснять их результаты;</w:t>
            </w:r>
          </w:p>
        </w:tc>
        <w:tc>
          <w:tcPr>
            <w:tcW w:w="4396" w:type="dxa"/>
            <w:tcBorders>
              <w:top w:val="nil"/>
              <w:bottom w:val="nil"/>
            </w:tcBorders>
          </w:tcPr>
          <w:p w:rsidR="008D1BE6" w:rsidRDefault="00244D44">
            <w:pPr>
              <w:pStyle w:val="TableParagraph"/>
              <w:spacing w:line="256" w:lineRule="exact"/>
              <w:ind w:left="106"/>
              <w:rPr>
                <w:i/>
                <w:sz w:val="24"/>
              </w:rPr>
            </w:pPr>
            <w:r>
              <w:rPr>
                <w:i/>
                <w:sz w:val="24"/>
              </w:rPr>
              <w:t>природы(животных), включая умения</w:t>
            </w:r>
          </w:p>
        </w:tc>
      </w:tr>
      <w:tr w:rsidR="008D1BE6">
        <w:trPr>
          <w:trHeight w:val="276"/>
        </w:trPr>
        <w:tc>
          <w:tcPr>
            <w:tcW w:w="922" w:type="dxa"/>
            <w:tcBorders>
              <w:top w:val="nil"/>
              <w:bottom w:val="nil"/>
            </w:tcBorders>
          </w:tcPr>
          <w:p w:rsidR="008D1BE6" w:rsidRDefault="008D1BE6">
            <w:pPr>
              <w:pStyle w:val="TableParagraph"/>
              <w:rPr>
                <w:sz w:val="20"/>
              </w:rPr>
            </w:pPr>
          </w:p>
        </w:tc>
        <w:tc>
          <w:tcPr>
            <w:tcW w:w="4540" w:type="dxa"/>
            <w:tcBorders>
              <w:top w:val="nil"/>
              <w:bottom w:val="nil"/>
            </w:tcBorders>
          </w:tcPr>
          <w:p w:rsidR="008D1BE6" w:rsidRDefault="00244D44">
            <w:pPr>
              <w:pStyle w:val="TableParagraph"/>
              <w:spacing w:line="256" w:lineRule="exact"/>
              <w:ind w:left="107"/>
              <w:rPr>
                <w:sz w:val="24"/>
              </w:rPr>
            </w:pPr>
            <w:r>
              <w:rPr>
                <w:sz w:val="24"/>
              </w:rPr>
              <w:t>- выявлять примеры и раскрывать</w:t>
            </w:r>
          </w:p>
        </w:tc>
        <w:tc>
          <w:tcPr>
            <w:tcW w:w="4396" w:type="dxa"/>
            <w:tcBorders>
              <w:top w:val="nil"/>
              <w:bottom w:val="nil"/>
            </w:tcBorders>
          </w:tcPr>
          <w:p w:rsidR="008D1BE6" w:rsidRDefault="00244D44">
            <w:pPr>
              <w:pStyle w:val="TableParagraph"/>
              <w:spacing w:line="256" w:lineRule="exact"/>
              <w:ind w:left="106"/>
              <w:rPr>
                <w:i/>
                <w:sz w:val="24"/>
              </w:rPr>
            </w:pPr>
            <w:r>
              <w:rPr>
                <w:i/>
                <w:sz w:val="24"/>
              </w:rPr>
              <w:t>формулировать задачи, представлять</w:t>
            </w:r>
          </w:p>
        </w:tc>
      </w:tr>
      <w:tr w:rsidR="008D1BE6">
        <w:trPr>
          <w:trHeight w:val="278"/>
        </w:trPr>
        <w:tc>
          <w:tcPr>
            <w:tcW w:w="922" w:type="dxa"/>
            <w:tcBorders>
              <w:top w:val="nil"/>
            </w:tcBorders>
          </w:tcPr>
          <w:p w:rsidR="008D1BE6" w:rsidRDefault="008D1BE6">
            <w:pPr>
              <w:pStyle w:val="TableParagraph"/>
              <w:rPr>
                <w:sz w:val="20"/>
              </w:rPr>
            </w:pPr>
          </w:p>
        </w:tc>
        <w:tc>
          <w:tcPr>
            <w:tcW w:w="4540" w:type="dxa"/>
            <w:tcBorders>
              <w:top w:val="nil"/>
            </w:tcBorders>
          </w:tcPr>
          <w:p w:rsidR="008D1BE6" w:rsidRDefault="00244D44">
            <w:pPr>
              <w:pStyle w:val="TableParagraph"/>
              <w:spacing w:line="259" w:lineRule="exact"/>
              <w:ind w:left="107"/>
              <w:rPr>
                <w:sz w:val="24"/>
              </w:rPr>
            </w:pPr>
            <w:r>
              <w:rPr>
                <w:sz w:val="24"/>
              </w:rPr>
              <w:t>сущность приспособленности организмов</w:t>
            </w:r>
          </w:p>
        </w:tc>
        <w:tc>
          <w:tcPr>
            <w:tcW w:w="4396" w:type="dxa"/>
            <w:tcBorders>
              <w:top w:val="nil"/>
            </w:tcBorders>
          </w:tcPr>
          <w:p w:rsidR="008D1BE6" w:rsidRDefault="00244D44">
            <w:pPr>
              <w:pStyle w:val="TableParagraph"/>
              <w:spacing w:line="259" w:lineRule="exact"/>
              <w:ind w:left="106"/>
              <w:rPr>
                <w:i/>
                <w:sz w:val="24"/>
              </w:rPr>
            </w:pPr>
            <w:r>
              <w:rPr>
                <w:i/>
                <w:sz w:val="24"/>
              </w:rPr>
              <w:t>работу на защиту и защищать ее.</w:t>
            </w:r>
          </w:p>
        </w:tc>
      </w:tr>
    </w:tbl>
    <w:p w:rsidR="008D1BE6" w:rsidRDefault="008D1BE6">
      <w:pPr>
        <w:spacing w:line="259" w:lineRule="exact"/>
        <w:rPr>
          <w:sz w:val="24"/>
        </w:rPr>
        <w:sectPr w:rsidR="008D1BE6">
          <w:pgSz w:w="11910" w:h="16840"/>
          <w:pgMar w:top="1120" w:right="0" w:bottom="1580" w:left="20" w:header="0" w:footer="1391" w:gutter="0"/>
          <w:cols w:space="720"/>
        </w:sectPr>
      </w:pPr>
    </w:p>
    <w:tbl>
      <w:tblPr>
        <w:tblStyle w:val="TableNormal"/>
        <w:tblW w:w="0" w:type="auto"/>
        <w:tblInd w:w="1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4540"/>
        <w:gridCol w:w="4396"/>
      </w:tblGrid>
      <w:tr w:rsidR="008D1BE6">
        <w:trPr>
          <w:trHeight w:val="6072"/>
        </w:trPr>
        <w:tc>
          <w:tcPr>
            <w:tcW w:w="922" w:type="dxa"/>
          </w:tcPr>
          <w:p w:rsidR="008D1BE6" w:rsidRDefault="008D1BE6">
            <w:pPr>
              <w:pStyle w:val="TableParagraph"/>
              <w:rPr>
                <w:sz w:val="24"/>
              </w:rPr>
            </w:pPr>
          </w:p>
        </w:tc>
        <w:tc>
          <w:tcPr>
            <w:tcW w:w="4540" w:type="dxa"/>
          </w:tcPr>
          <w:p w:rsidR="008D1BE6" w:rsidRDefault="00244D44">
            <w:pPr>
              <w:pStyle w:val="TableParagraph"/>
              <w:spacing w:line="265" w:lineRule="exact"/>
              <w:ind w:left="107"/>
              <w:rPr>
                <w:sz w:val="24"/>
              </w:rPr>
            </w:pPr>
            <w:r>
              <w:rPr>
                <w:sz w:val="24"/>
              </w:rPr>
              <w:t>к среде обитания</w:t>
            </w:r>
          </w:p>
          <w:p w:rsidR="008D1BE6" w:rsidRDefault="00244D44">
            <w:pPr>
              <w:pStyle w:val="TableParagraph"/>
              <w:ind w:left="107" w:right="487"/>
              <w:rPr>
                <w:sz w:val="24"/>
              </w:rPr>
            </w:pPr>
            <w:r>
              <w:rPr>
                <w:sz w:val="24"/>
              </w:rPr>
              <w:t>- сравнивать биологические объекты ( животные), процессы жизнедеятельности; делать выводы и умозаключения на основе сравнения;</w:t>
            </w:r>
          </w:p>
        </w:tc>
        <w:tc>
          <w:tcPr>
            <w:tcW w:w="4396" w:type="dxa"/>
          </w:tcPr>
          <w:p w:rsidR="008D1BE6" w:rsidRDefault="00244D44" w:rsidP="00821A14">
            <w:pPr>
              <w:pStyle w:val="TableParagraph"/>
              <w:numPr>
                <w:ilvl w:val="0"/>
                <w:numId w:val="187"/>
              </w:numPr>
              <w:tabs>
                <w:tab w:val="left" w:pos="246"/>
              </w:tabs>
              <w:ind w:right="236" w:firstLine="0"/>
              <w:rPr>
                <w:i/>
                <w:sz w:val="24"/>
              </w:rPr>
            </w:pPr>
            <w:r>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живойприроды);</w:t>
            </w:r>
          </w:p>
          <w:p w:rsidR="008D1BE6" w:rsidRDefault="00244D44" w:rsidP="00821A14">
            <w:pPr>
              <w:pStyle w:val="TableParagraph"/>
              <w:numPr>
                <w:ilvl w:val="0"/>
                <w:numId w:val="187"/>
              </w:numPr>
              <w:tabs>
                <w:tab w:val="left" w:pos="306"/>
              </w:tabs>
              <w:ind w:right="142" w:firstLine="0"/>
              <w:rPr>
                <w:i/>
                <w:sz w:val="24"/>
              </w:rPr>
            </w:pPr>
            <w:r>
              <w:rPr>
                <w:i/>
                <w:sz w:val="24"/>
              </w:rPr>
              <w:t>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аудиториисверстников;</w:t>
            </w:r>
          </w:p>
          <w:p w:rsidR="008D1BE6" w:rsidRDefault="00244D44" w:rsidP="00821A14">
            <w:pPr>
              <w:pStyle w:val="TableParagraph"/>
              <w:numPr>
                <w:ilvl w:val="0"/>
                <w:numId w:val="187"/>
              </w:numPr>
              <w:tabs>
                <w:tab w:val="left" w:pos="246"/>
              </w:tabs>
              <w:ind w:right="376" w:firstLine="0"/>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животных, планироватьсовместную деятельность, учитывать мнение окружающих</w:t>
            </w:r>
          </w:p>
        </w:tc>
      </w:tr>
      <w:tr w:rsidR="008D1BE6">
        <w:trPr>
          <w:trHeight w:val="5796"/>
        </w:trPr>
        <w:tc>
          <w:tcPr>
            <w:tcW w:w="922" w:type="dxa"/>
          </w:tcPr>
          <w:p w:rsidR="008D1BE6" w:rsidRDefault="00244D44">
            <w:pPr>
              <w:pStyle w:val="TableParagraph"/>
              <w:ind w:left="107" w:right="176"/>
              <w:jc w:val="both"/>
              <w:rPr>
                <w:b/>
                <w:sz w:val="24"/>
              </w:rPr>
            </w:pPr>
            <w:r>
              <w:rPr>
                <w:b/>
                <w:sz w:val="24"/>
              </w:rPr>
              <w:t>Типы черве й.</w:t>
            </w:r>
          </w:p>
        </w:tc>
        <w:tc>
          <w:tcPr>
            <w:tcW w:w="4540" w:type="dxa"/>
          </w:tcPr>
          <w:p w:rsidR="008D1BE6" w:rsidRDefault="00244D44" w:rsidP="00821A14">
            <w:pPr>
              <w:pStyle w:val="TableParagraph"/>
              <w:numPr>
                <w:ilvl w:val="0"/>
                <w:numId w:val="186"/>
              </w:numPr>
              <w:tabs>
                <w:tab w:val="left" w:pos="247"/>
              </w:tabs>
              <w:ind w:right="254" w:firstLine="0"/>
              <w:rPr>
                <w:sz w:val="24"/>
              </w:rPr>
            </w:pPr>
            <w:r>
              <w:rPr>
                <w:sz w:val="24"/>
              </w:rPr>
              <w:t>Различать по внешнему виду, схемами описаниям реальные биологические объекты или их изображения, выявлять отличительные признаки биологических объектов</w:t>
            </w:r>
          </w:p>
          <w:p w:rsidR="008D1BE6" w:rsidRDefault="00244D44" w:rsidP="00821A14">
            <w:pPr>
              <w:pStyle w:val="TableParagraph"/>
              <w:numPr>
                <w:ilvl w:val="0"/>
                <w:numId w:val="186"/>
              </w:numPr>
              <w:tabs>
                <w:tab w:val="left" w:pos="247"/>
              </w:tabs>
              <w:ind w:right="115" w:firstLine="0"/>
              <w:rPr>
                <w:sz w:val="24"/>
              </w:rPr>
            </w:pPr>
            <w:r>
              <w:rPr>
                <w:sz w:val="24"/>
              </w:rPr>
              <w:t>выявлять примеры и раскрывать сущность приспособленности организмов к средеобитания</w:t>
            </w:r>
          </w:p>
          <w:p w:rsidR="008D1BE6" w:rsidRDefault="00244D44" w:rsidP="00821A14">
            <w:pPr>
              <w:pStyle w:val="TableParagraph"/>
              <w:numPr>
                <w:ilvl w:val="0"/>
                <w:numId w:val="186"/>
              </w:numPr>
              <w:tabs>
                <w:tab w:val="left" w:pos="247"/>
              </w:tabs>
              <w:ind w:right="505" w:firstLine="0"/>
              <w:rPr>
                <w:sz w:val="24"/>
              </w:rPr>
            </w:pPr>
            <w:r>
              <w:rPr>
                <w:sz w:val="24"/>
              </w:rPr>
              <w:t>сравнивать биологические объекты ( животные), процессы жизнедеятельности; делать выводы и умозаключения на основесравнения;</w:t>
            </w:r>
          </w:p>
        </w:tc>
        <w:tc>
          <w:tcPr>
            <w:tcW w:w="4396" w:type="dxa"/>
          </w:tcPr>
          <w:p w:rsidR="008D1BE6" w:rsidRDefault="00244D44" w:rsidP="00821A14">
            <w:pPr>
              <w:pStyle w:val="TableParagraph"/>
              <w:numPr>
                <w:ilvl w:val="0"/>
                <w:numId w:val="185"/>
              </w:numPr>
              <w:tabs>
                <w:tab w:val="left" w:pos="246"/>
              </w:tabs>
              <w:ind w:right="163" w:firstLine="0"/>
              <w:rPr>
                <w:i/>
                <w:sz w:val="24"/>
              </w:rPr>
            </w:pPr>
            <w:r>
              <w:rPr>
                <w:i/>
                <w:sz w:val="24"/>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вдругую;</w:t>
            </w:r>
          </w:p>
          <w:p w:rsidR="008D1BE6" w:rsidRDefault="00244D44" w:rsidP="00821A14">
            <w:pPr>
              <w:pStyle w:val="TableParagraph"/>
              <w:numPr>
                <w:ilvl w:val="0"/>
                <w:numId w:val="185"/>
              </w:numPr>
              <w:tabs>
                <w:tab w:val="left" w:pos="246"/>
              </w:tabs>
              <w:ind w:right="300" w:firstLine="0"/>
              <w:rPr>
                <w:i/>
                <w:sz w:val="24"/>
              </w:rPr>
            </w:pPr>
            <w:r>
              <w:rPr>
                <w:i/>
                <w:sz w:val="24"/>
              </w:rPr>
              <w:t>основам исследовательской и проектной деятельности по изучению организмов различных царств живой природы(животных), включая умения формулировать задачи,представлять работу на защиту и защищатьее.</w:t>
            </w:r>
          </w:p>
          <w:p w:rsidR="008D1BE6" w:rsidRDefault="00244D44" w:rsidP="00821A14">
            <w:pPr>
              <w:pStyle w:val="TableParagraph"/>
              <w:numPr>
                <w:ilvl w:val="0"/>
                <w:numId w:val="185"/>
              </w:numPr>
              <w:tabs>
                <w:tab w:val="left" w:pos="246"/>
              </w:tabs>
              <w:ind w:right="236" w:firstLine="0"/>
              <w:rPr>
                <w:i/>
                <w:sz w:val="24"/>
              </w:rPr>
            </w:pPr>
            <w:r>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живойприроды);</w:t>
            </w:r>
          </w:p>
        </w:tc>
      </w:tr>
      <w:tr w:rsidR="008D1BE6">
        <w:trPr>
          <w:trHeight w:val="1934"/>
        </w:trPr>
        <w:tc>
          <w:tcPr>
            <w:tcW w:w="922" w:type="dxa"/>
          </w:tcPr>
          <w:p w:rsidR="008D1BE6" w:rsidRDefault="00244D44">
            <w:pPr>
              <w:pStyle w:val="TableParagraph"/>
              <w:ind w:left="107" w:right="158"/>
              <w:rPr>
                <w:b/>
                <w:sz w:val="24"/>
              </w:rPr>
            </w:pPr>
            <w:r>
              <w:rPr>
                <w:b/>
                <w:sz w:val="24"/>
              </w:rPr>
              <w:t>Тип Молл юски.</w:t>
            </w:r>
          </w:p>
        </w:tc>
        <w:tc>
          <w:tcPr>
            <w:tcW w:w="4540" w:type="dxa"/>
          </w:tcPr>
          <w:p w:rsidR="008D1BE6" w:rsidRDefault="00244D44" w:rsidP="00821A14">
            <w:pPr>
              <w:pStyle w:val="TableParagraph"/>
              <w:numPr>
                <w:ilvl w:val="0"/>
                <w:numId w:val="184"/>
              </w:numPr>
              <w:tabs>
                <w:tab w:val="left" w:pos="247"/>
              </w:tabs>
              <w:ind w:right="254" w:firstLine="0"/>
              <w:rPr>
                <w:sz w:val="24"/>
              </w:rPr>
            </w:pPr>
            <w:r>
              <w:rPr>
                <w:sz w:val="24"/>
              </w:rPr>
              <w:t>Различать по внешнему виду, схемами описаниям реальные биологические объекты или их изображения, выявлять отличительные признаки биологических объектов</w:t>
            </w:r>
          </w:p>
          <w:p w:rsidR="008D1BE6" w:rsidRDefault="00244D44" w:rsidP="00821A14">
            <w:pPr>
              <w:pStyle w:val="TableParagraph"/>
              <w:numPr>
                <w:ilvl w:val="0"/>
                <w:numId w:val="184"/>
              </w:numPr>
              <w:tabs>
                <w:tab w:val="left" w:pos="247"/>
              </w:tabs>
              <w:spacing w:line="276" w:lineRule="exact"/>
              <w:ind w:right="497" w:firstLine="0"/>
              <w:rPr>
                <w:sz w:val="24"/>
              </w:rPr>
            </w:pPr>
            <w:r>
              <w:rPr>
                <w:sz w:val="24"/>
              </w:rPr>
              <w:t>использовать методы биологической науки: наблюдать иописывать</w:t>
            </w:r>
          </w:p>
        </w:tc>
        <w:tc>
          <w:tcPr>
            <w:tcW w:w="4396" w:type="dxa"/>
          </w:tcPr>
          <w:p w:rsidR="008D1BE6" w:rsidRDefault="00244D44" w:rsidP="00821A14">
            <w:pPr>
              <w:pStyle w:val="TableParagraph"/>
              <w:numPr>
                <w:ilvl w:val="0"/>
                <w:numId w:val="183"/>
              </w:numPr>
              <w:tabs>
                <w:tab w:val="left" w:pos="246"/>
              </w:tabs>
              <w:ind w:right="162" w:firstLine="0"/>
              <w:rPr>
                <w:i/>
                <w:sz w:val="24"/>
              </w:rPr>
            </w:pPr>
            <w:r>
              <w:rPr>
                <w:i/>
                <w:sz w:val="24"/>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вдругую;</w:t>
            </w:r>
          </w:p>
          <w:p w:rsidR="008D1BE6" w:rsidRDefault="00244D44" w:rsidP="00821A14">
            <w:pPr>
              <w:pStyle w:val="TableParagraph"/>
              <w:numPr>
                <w:ilvl w:val="0"/>
                <w:numId w:val="183"/>
              </w:numPr>
              <w:tabs>
                <w:tab w:val="left" w:pos="246"/>
              </w:tabs>
              <w:spacing w:line="269" w:lineRule="exact"/>
              <w:ind w:firstLine="0"/>
              <w:rPr>
                <w:i/>
                <w:sz w:val="24"/>
              </w:rPr>
            </w:pPr>
            <w:r>
              <w:rPr>
                <w:i/>
                <w:sz w:val="24"/>
              </w:rPr>
              <w:t>основам исследовательскойи</w:t>
            </w:r>
          </w:p>
        </w:tc>
      </w:tr>
    </w:tbl>
    <w:p w:rsidR="008D1BE6" w:rsidRDefault="008D1BE6">
      <w:pPr>
        <w:spacing w:line="269" w:lineRule="exact"/>
        <w:rPr>
          <w:sz w:val="24"/>
        </w:rPr>
        <w:sectPr w:rsidR="008D1BE6">
          <w:pgSz w:w="11910" w:h="16840"/>
          <w:pgMar w:top="1120" w:right="0" w:bottom="1580" w:left="20" w:header="0" w:footer="1391" w:gutter="0"/>
          <w:cols w:space="720"/>
        </w:sectPr>
      </w:pPr>
    </w:p>
    <w:tbl>
      <w:tblPr>
        <w:tblStyle w:val="TableNormal"/>
        <w:tblW w:w="0" w:type="auto"/>
        <w:tblInd w:w="1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4540"/>
        <w:gridCol w:w="4396"/>
      </w:tblGrid>
      <w:tr w:rsidR="008D1BE6">
        <w:trPr>
          <w:trHeight w:val="3866"/>
        </w:trPr>
        <w:tc>
          <w:tcPr>
            <w:tcW w:w="922" w:type="dxa"/>
          </w:tcPr>
          <w:p w:rsidR="008D1BE6" w:rsidRDefault="008D1BE6">
            <w:pPr>
              <w:pStyle w:val="TableParagraph"/>
              <w:rPr>
                <w:sz w:val="24"/>
              </w:rPr>
            </w:pPr>
          </w:p>
        </w:tc>
        <w:tc>
          <w:tcPr>
            <w:tcW w:w="4540" w:type="dxa"/>
          </w:tcPr>
          <w:p w:rsidR="008D1BE6" w:rsidRDefault="00244D44">
            <w:pPr>
              <w:pStyle w:val="TableParagraph"/>
              <w:ind w:left="107" w:right="335"/>
              <w:rPr>
                <w:sz w:val="24"/>
              </w:rPr>
            </w:pPr>
            <w:r>
              <w:rPr>
                <w:sz w:val="24"/>
              </w:rPr>
              <w:t>биологические объекты и процессы; ставить биологические эксперименты и объяснять их результаты;</w:t>
            </w:r>
          </w:p>
          <w:p w:rsidR="008D1BE6" w:rsidRDefault="00244D44" w:rsidP="00821A14">
            <w:pPr>
              <w:pStyle w:val="TableParagraph"/>
              <w:numPr>
                <w:ilvl w:val="0"/>
                <w:numId w:val="182"/>
              </w:numPr>
              <w:tabs>
                <w:tab w:val="left" w:pos="247"/>
              </w:tabs>
              <w:ind w:right="115" w:firstLine="0"/>
              <w:rPr>
                <w:sz w:val="24"/>
              </w:rPr>
            </w:pPr>
            <w:r>
              <w:rPr>
                <w:sz w:val="24"/>
              </w:rPr>
              <w:t>выявлять примеры и раскрывать сущность приспособленности организмов к средеобитания</w:t>
            </w:r>
          </w:p>
          <w:p w:rsidR="008D1BE6" w:rsidRDefault="00244D44" w:rsidP="00821A14">
            <w:pPr>
              <w:pStyle w:val="TableParagraph"/>
              <w:numPr>
                <w:ilvl w:val="0"/>
                <w:numId w:val="182"/>
              </w:numPr>
              <w:tabs>
                <w:tab w:val="left" w:pos="247"/>
              </w:tabs>
              <w:ind w:right="593" w:firstLine="0"/>
              <w:rPr>
                <w:sz w:val="24"/>
              </w:rPr>
            </w:pPr>
            <w:r>
              <w:rPr>
                <w:sz w:val="24"/>
              </w:rPr>
              <w:t>сравнивать биологические объекты животные), процессы жизнедеятельности; делать выводы и умозаключения на основесравнения;</w:t>
            </w:r>
          </w:p>
        </w:tc>
        <w:tc>
          <w:tcPr>
            <w:tcW w:w="4396" w:type="dxa"/>
          </w:tcPr>
          <w:p w:rsidR="008D1BE6" w:rsidRDefault="00244D44">
            <w:pPr>
              <w:pStyle w:val="TableParagraph"/>
              <w:ind w:left="106"/>
              <w:rPr>
                <w:i/>
                <w:sz w:val="24"/>
              </w:rPr>
            </w:pPr>
            <w:r>
              <w:rPr>
                <w:i/>
                <w:sz w:val="24"/>
              </w:rPr>
              <w:t>проектной деятельности по изучению организмов различных царств живой природы(животных), включая умения формулировать задачи, представлять работу на защиту и защищать ее.</w:t>
            </w:r>
          </w:p>
          <w:p w:rsidR="008D1BE6" w:rsidRDefault="00244D44">
            <w:pPr>
              <w:pStyle w:val="TableParagraph"/>
              <w:ind w:left="106" w:right="221" w:firstLine="60"/>
              <w:rPr>
                <w:i/>
                <w:sz w:val="24"/>
              </w:rPr>
            </w:pPr>
            <w:r>
              <w:rPr>
                <w:i/>
                <w:sz w:val="24"/>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 природы);</w:t>
            </w:r>
          </w:p>
        </w:tc>
      </w:tr>
      <w:tr w:rsidR="008D1BE6">
        <w:trPr>
          <w:trHeight w:val="9937"/>
        </w:trPr>
        <w:tc>
          <w:tcPr>
            <w:tcW w:w="922" w:type="dxa"/>
          </w:tcPr>
          <w:p w:rsidR="008D1BE6" w:rsidRDefault="00244D44">
            <w:pPr>
              <w:pStyle w:val="TableParagraph"/>
              <w:ind w:left="107" w:right="91"/>
              <w:rPr>
                <w:b/>
                <w:sz w:val="24"/>
              </w:rPr>
            </w:pPr>
            <w:r>
              <w:rPr>
                <w:b/>
                <w:sz w:val="24"/>
              </w:rPr>
              <w:t>Тип Члени стоно гие.</w:t>
            </w:r>
          </w:p>
        </w:tc>
        <w:tc>
          <w:tcPr>
            <w:tcW w:w="4540" w:type="dxa"/>
          </w:tcPr>
          <w:p w:rsidR="008D1BE6" w:rsidRDefault="00244D44" w:rsidP="00821A14">
            <w:pPr>
              <w:pStyle w:val="TableParagraph"/>
              <w:numPr>
                <w:ilvl w:val="0"/>
                <w:numId w:val="181"/>
              </w:numPr>
              <w:tabs>
                <w:tab w:val="left" w:pos="247"/>
              </w:tabs>
              <w:ind w:right="254" w:firstLine="0"/>
              <w:rPr>
                <w:sz w:val="24"/>
              </w:rPr>
            </w:pPr>
            <w:r>
              <w:rPr>
                <w:sz w:val="24"/>
              </w:rPr>
              <w:t>Различать по внешнему виду, схемами описаниям реальные биологические объекты или их изображения, выявлять отличительные признаки биологических объектов</w:t>
            </w:r>
          </w:p>
          <w:p w:rsidR="008D1BE6" w:rsidRDefault="00244D44" w:rsidP="00821A14">
            <w:pPr>
              <w:pStyle w:val="TableParagraph"/>
              <w:numPr>
                <w:ilvl w:val="0"/>
                <w:numId w:val="181"/>
              </w:numPr>
              <w:tabs>
                <w:tab w:val="left" w:pos="247"/>
              </w:tabs>
              <w:ind w:right="353" w:firstLine="0"/>
              <w:rPr>
                <w:sz w:val="24"/>
              </w:rPr>
            </w:pPr>
            <w:r>
              <w:rPr>
                <w:sz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ихрезультаты;</w:t>
            </w:r>
          </w:p>
          <w:p w:rsidR="008D1BE6" w:rsidRDefault="00244D44" w:rsidP="00821A14">
            <w:pPr>
              <w:pStyle w:val="TableParagraph"/>
              <w:numPr>
                <w:ilvl w:val="0"/>
                <w:numId w:val="181"/>
              </w:numPr>
              <w:tabs>
                <w:tab w:val="left" w:pos="247"/>
              </w:tabs>
              <w:ind w:right="115" w:firstLine="0"/>
              <w:rPr>
                <w:sz w:val="24"/>
              </w:rPr>
            </w:pPr>
            <w:r>
              <w:rPr>
                <w:sz w:val="24"/>
              </w:rPr>
              <w:t>выявлять примеры и раскрывать сущность приспособленности организмов к средеобитания</w:t>
            </w:r>
          </w:p>
          <w:p w:rsidR="008D1BE6" w:rsidRDefault="00244D44" w:rsidP="00821A14">
            <w:pPr>
              <w:pStyle w:val="TableParagraph"/>
              <w:numPr>
                <w:ilvl w:val="0"/>
                <w:numId w:val="181"/>
              </w:numPr>
              <w:tabs>
                <w:tab w:val="left" w:pos="247"/>
              </w:tabs>
              <w:ind w:right="593" w:firstLine="0"/>
              <w:rPr>
                <w:sz w:val="24"/>
              </w:rPr>
            </w:pPr>
            <w:r>
              <w:rPr>
                <w:sz w:val="24"/>
              </w:rPr>
              <w:t>сравнивать биологические объекты (животные,), процессы жизнедеятельности; делать выводы и умозаключения на основесравнения;</w:t>
            </w:r>
          </w:p>
        </w:tc>
        <w:tc>
          <w:tcPr>
            <w:tcW w:w="4396" w:type="dxa"/>
          </w:tcPr>
          <w:p w:rsidR="008D1BE6" w:rsidRDefault="00244D44" w:rsidP="00821A14">
            <w:pPr>
              <w:pStyle w:val="TableParagraph"/>
              <w:numPr>
                <w:ilvl w:val="0"/>
                <w:numId w:val="180"/>
              </w:numPr>
              <w:tabs>
                <w:tab w:val="left" w:pos="246"/>
              </w:tabs>
              <w:ind w:right="163" w:firstLine="0"/>
              <w:rPr>
                <w:i/>
                <w:sz w:val="24"/>
              </w:rPr>
            </w:pPr>
            <w:r>
              <w:rPr>
                <w:i/>
                <w:sz w:val="24"/>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вдругую;</w:t>
            </w:r>
          </w:p>
          <w:p w:rsidR="008D1BE6" w:rsidRDefault="00244D44" w:rsidP="00821A14">
            <w:pPr>
              <w:pStyle w:val="TableParagraph"/>
              <w:numPr>
                <w:ilvl w:val="0"/>
                <w:numId w:val="180"/>
              </w:numPr>
              <w:tabs>
                <w:tab w:val="left" w:pos="246"/>
              </w:tabs>
              <w:ind w:right="300" w:firstLine="0"/>
              <w:rPr>
                <w:i/>
                <w:sz w:val="24"/>
              </w:rPr>
            </w:pPr>
            <w:r>
              <w:rPr>
                <w:i/>
                <w:sz w:val="24"/>
              </w:rPr>
              <w:t>основам исследовательской и проектной деятельности по изучению организмов различных царств живой природы(животных), включая умения формулировать задачи,представлять работу на защиту и защищатьее.</w:t>
            </w:r>
          </w:p>
          <w:p w:rsidR="008D1BE6" w:rsidRDefault="00244D44" w:rsidP="00821A14">
            <w:pPr>
              <w:pStyle w:val="TableParagraph"/>
              <w:numPr>
                <w:ilvl w:val="0"/>
                <w:numId w:val="180"/>
              </w:numPr>
              <w:tabs>
                <w:tab w:val="left" w:pos="246"/>
              </w:tabs>
              <w:ind w:right="169" w:firstLine="0"/>
              <w:rPr>
                <w:i/>
                <w:sz w:val="24"/>
              </w:rPr>
            </w:pPr>
            <w:r>
              <w:rPr>
                <w:i/>
                <w:sz w:val="24"/>
              </w:rPr>
              <w:t>использовать приемы оказанияпервой помощи при укусах животных, уходом за домашнимиживотными</w:t>
            </w:r>
          </w:p>
          <w:p w:rsidR="008D1BE6" w:rsidRDefault="00244D44" w:rsidP="00821A14">
            <w:pPr>
              <w:pStyle w:val="TableParagraph"/>
              <w:numPr>
                <w:ilvl w:val="0"/>
                <w:numId w:val="180"/>
              </w:numPr>
              <w:tabs>
                <w:tab w:val="left" w:pos="246"/>
              </w:tabs>
              <w:ind w:right="236" w:firstLine="0"/>
              <w:rPr>
                <w:i/>
                <w:sz w:val="24"/>
              </w:rPr>
            </w:pPr>
            <w:r>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живойприроды);</w:t>
            </w:r>
          </w:p>
          <w:p w:rsidR="008D1BE6" w:rsidRDefault="00244D44" w:rsidP="00821A14">
            <w:pPr>
              <w:pStyle w:val="TableParagraph"/>
              <w:numPr>
                <w:ilvl w:val="0"/>
                <w:numId w:val="180"/>
              </w:numPr>
              <w:tabs>
                <w:tab w:val="left" w:pos="246"/>
              </w:tabs>
              <w:ind w:right="202" w:firstLine="0"/>
              <w:rPr>
                <w:i/>
                <w:sz w:val="24"/>
              </w:rPr>
            </w:pPr>
            <w:r>
              <w:rPr>
                <w:i/>
                <w:sz w:val="24"/>
              </w:rPr>
              <w:t>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аудиториисверстников;</w:t>
            </w:r>
          </w:p>
          <w:p w:rsidR="008D1BE6" w:rsidRDefault="00244D44" w:rsidP="00821A14">
            <w:pPr>
              <w:pStyle w:val="TableParagraph"/>
              <w:numPr>
                <w:ilvl w:val="0"/>
                <w:numId w:val="180"/>
              </w:numPr>
              <w:tabs>
                <w:tab w:val="left" w:pos="306"/>
              </w:tabs>
              <w:ind w:right="359" w:firstLine="0"/>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животных, планировать совместную деятельность, учитыватьмнение</w:t>
            </w:r>
          </w:p>
          <w:p w:rsidR="008D1BE6" w:rsidRDefault="00244D44">
            <w:pPr>
              <w:pStyle w:val="TableParagraph"/>
              <w:spacing w:line="272" w:lineRule="exact"/>
              <w:ind w:left="106"/>
              <w:rPr>
                <w:i/>
                <w:sz w:val="24"/>
              </w:rPr>
            </w:pPr>
            <w:r>
              <w:rPr>
                <w:i/>
                <w:sz w:val="24"/>
              </w:rPr>
              <w:t>окружающих</w:t>
            </w:r>
          </w:p>
        </w:tc>
      </w:tr>
    </w:tbl>
    <w:p w:rsidR="008D1BE6" w:rsidRDefault="008D1BE6">
      <w:pPr>
        <w:spacing w:line="272" w:lineRule="exact"/>
        <w:rPr>
          <w:sz w:val="24"/>
        </w:rPr>
        <w:sectPr w:rsidR="008D1BE6">
          <w:pgSz w:w="11910" w:h="16840"/>
          <w:pgMar w:top="1120" w:right="0" w:bottom="1580" w:left="20" w:header="0" w:footer="1391" w:gutter="0"/>
          <w:cols w:space="720"/>
        </w:sectPr>
      </w:pPr>
    </w:p>
    <w:tbl>
      <w:tblPr>
        <w:tblStyle w:val="TableNormal"/>
        <w:tblW w:w="0" w:type="auto"/>
        <w:tblInd w:w="1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4540"/>
        <w:gridCol w:w="4396"/>
      </w:tblGrid>
      <w:tr w:rsidR="008D1BE6">
        <w:trPr>
          <w:trHeight w:val="863"/>
        </w:trPr>
        <w:tc>
          <w:tcPr>
            <w:tcW w:w="922" w:type="dxa"/>
          </w:tcPr>
          <w:p w:rsidR="008D1BE6" w:rsidRDefault="008D1BE6">
            <w:pPr>
              <w:pStyle w:val="TableParagraph"/>
              <w:rPr>
                <w:sz w:val="24"/>
              </w:rPr>
            </w:pPr>
          </w:p>
        </w:tc>
        <w:tc>
          <w:tcPr>
            <w:tcW w:w="4540" w:type="dxa"/>
          </w:tcPr>
          <w:p w:rsidR="008D1BE6" w:rsidRDefault="008D1BE6">
            <w:pPr>
              <w:pStyle w:val="TableParagraph"/>
              <w:rPr>
                <w:sz w:val="24"/>
              </w:rPr>
            </w:pPr>
          </w:p>
        </w:tc>
        <w:tc>
          <w:tcPr>
            <w:tcW w:w="4396" w:type="dxa"/>
          </w:tcPr>
          <w:p w:rsidR="008D1BE6" w:rsidRDefault="008D1BE6">
            <w:pPr>
              <w:pStyle w:val="TableParagraph"/>
              <w:rPr>
                <w:sz w:val="24"/>
              </w:rPr>
            </w:pPr>
          </w:p>
        </w:tc>
      </w:tr>
      <w:tr w:rsidR="008D1BE6">
        <w:trPr>
          <w:trHeight w:val="8556"/>
        </w:trPr>
        <w:tc>
          <w:tcPr>
            <w:tcW w:w="922" w:type="dxa"/>
          </w:tcPr>
          <w:p w:rsidR="008D1BE6" w:rsidRDefault="00244D44">
            <w:pPr>
              <w:pStyle w:val="TableParagraph"/>
              <w:ind w:left="107" w:right="116"/>
              <w:rPr>
                <w:b/>
                <w:sz w:val="24"/>
              </w:rPr>
            </w:pPr>
            <w:r>
              <w:rPr>
                <w:b/>
                <w:sz w:val="24"/>
              </w:rPr>
              <w:t>Тип Хордо вые.</w:t>
            </w:r>
          </w:p>
        </w:tc>
        <w:tc>
          <w:tcPr>
            <w:tcW w:w="4540" w:type="dxa"/>
          </w:tcPr>
          <w:p w:rsidR="008D1BE6" w:rsidRDefault="00244D44" w:rsidP="00821A14">
            <w:pPr>
              <w:pStyle w:val="TableParagraph"/>
              <w:numPr>
                <w:ilvl w:val="0"/>
                <w:numId w:val="179"/>
              </w:numPr>
              <w:tabs>
                <w:tab w:val="left" w:pos="247"/>
              </w:tabs>
              <w:ind w:right="254" w:firstLine="0"/>
              <w:rPr>
                <w:sz w:val="24"/>
              </w:rPr>
            </w:pPr>
            <w:r>
              <w:rPr>
                <w:sz w:val="24"/>
              </w:rPr>
              <w:t>Различать по внешнему виду, схемами описаниям реальные биологические объекты или их изображения, выявлять отличительные признаки биологических объектов</w:t>
            </w:r>
          </w:p>
          <w:p w:rsidR="008D1BE6" w:rsidRDefault="00244D44" w:rsidP="00821A14">
            <w:pPr>
              <w:pStyle w:val="TableParagraph"/>
              <w:numPr>
                <w:ilvl w:val="0"/>
                <w:numId w:val="179"/>
              </w:numPr>
              <w:tabs>
                <w:tab w:val="left" w:pos="247"/>
              </w:tabs>
              <w:ind w:right="352" w:firstLine="0"/>
              <w:rPr>
                <w:sz w:val="24"/>
              </w:rPr>
            </w:pPr>
            <w:r>
              <w:rPr>
                <w:sz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ихрезультаты;</w:t>
            </w:r>
          </w:p>
          <w:p w:rsidR="008D1BE6" w:rsidRDefault="00244D44" w:rsidP="00821A14">
            <w:pPr>
              <w:pStyle w:val="TableParagraph"/>
              <w:numPr>
                <w:ilvl w:val="0"/>
                <w:numId w:val="179"/>
              </w:numPr>
              <w:tabs>
                <w:tab w:val="left" w:pos="247"/>
              </w:tabs>
              <w:ind w:right="734" w:firstLine="0"/>
              <w:jc w:val="both"/>
              <w:rPr>
                <w:sz w:val="24"/>
              </w:rPr>
            </w:pPr>
            <w:r>
              <w:rPr>
                <w:sz w:val="24"/>
              </w:rPr>
              <w:t>описывать и использовать приемы выращивания домашних животных, ухода заними;</w:t>
            </w:r>
          </w:p>
          <w:p w:rsidR="008D1BE6" w:rsidRDefault="00244D44" w:rsidP="00821A14">
            <w:pPr>
              <w:pStyle w:val="TableParagraph"/>
              <w:numPr>
                <w:ilvl w:val="0"/>
                <w:numId w:val="179"/>
              </w:numPr>
              <w:tabs>
                <w:tab w:val="left" w:pos="247"/>
              </w:tabs>
              <w:ind w:right="115" w:firstLine="0"/>
              <w:rPr>
                <w:sz w:val="24"/>
              </w:rPr>
            </w:pPr>
            <w:r>
              <w:rPr>
                <w:sz w:val="24"/>
              </w:rPr>
              <w:t>выявлять примеры и раскрывать сущность приспособленности организмов к средеобитания</w:t>
            </w:r>
          </w:p>
          <w:p w:rsidR="008D1BE6" w:rsidRDefault="00244D44" w:rsidP="00821A14">
            <w:pPr>
              <w:pStyle w:val="TableParagraph"/>
              <w:numPr>
                <w:ilvl w:val="0"/>
                <w:numId w:val="179"/>
              </w:numPr>
              <w:tabs>
                <w:tab w:val="left" w:pos="247"/>
              </w:tabs>
              <w:ind w:right="505" w:firstLine="0"/>
              <w:rPr>
                <w:sz w:val="24"/>
              </w:rPr>
            </w:pPr>
            <w:r>
              <w:rPr>
                <w:sz w:val="24"/>
              </w:rPr>
              <w:t>сравнивать биологические объекты ( животные), процессы жизнедеятельности; делать выводы и умозаключения на основесравнения;</w:t>
            </w:r>
          </w:p>
        </w:tc>
        <w:tc>
          <w:tcPr>
            <w:tcW w:w="4396" w:type="dxa"/>
          </w:tcPr>
          <w:p w:rsidR="008D1BE6" w:rsidRDefault="00244D44" w:rsidP="00821A14">
            <w:pPr>
              <w:pStyle w:val="TableParagraph"/>
              <w:numPr>
                <w:ilvl w:val="0"/>
                <w:numId w:val="178"/>
              </w:numPr>
              <w:tabs>
                <w:tab w:val="left" w:pos="246"/>
              </w:tabs>
              <w:ind w:right="163" w:firstLine="0"/>
              <w:rPr>
                <w:i/>
                <w:sz w:val="24"/>
              </w:rPr>
            </w:pPr>
            <w:r>
              <w:rPr>
                <w:i/>
                <w:sz w:val="24"/>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вдругую;</w:t>
            </w:r>
          </w:p>
          <w:p w:rsidR="008D1BE6" w:rsidRDefault="00244D44" w:rsidP="00821A14">
            <w:pPr>
              <w:pStyle w:val="TableParagraph"/>
              <w:numPr>
                <w:ilvl w:val="0"/>
                <w:numId w:val="178"/>
              </w:numPr>
              <w:tabs>
                <w:tab w:val="left" w:pos="246"/>
              </w:tabs>
              <w:ind w:right="169" w:firstLine="0"/>
              <w:rPr>
                <w:i/>
                <w:sz w:val="24"/>
              </w:rPr>
            </w:pPr>
            <w:r>
              <w:rPr>
                <w:i/>
                <w:sz w:val="24"/>
              </w:rPr>
              <w:t>использовать приемы оказанияпервой помощи при укусах животных, уходом за домашнимиживотными</w:t>
            </w:r>
          </w:p>
          <w:p w:rsidR="008D1BE6" w:rsidRDefault="00244D44" w:rsidP="00821A14">
            <w:pPr>
              <w:pStyle w:val="TableParagraph"/>
              <w:numPr>
                <w:ilvl w:val="0"/>
                <w:numId w:val="178"/>
              </w:numPr>
              <w:tabs>
                <w:tab w:val="left" w:pos="246"/>
              </w:tabs>
              <w:ind w:right="236" w:firstLine="0"/>
              <w:rPr>
                <w:i/>
                <w:sz w:val="24"/>
              </w:rPr>
            </w:pPr>
            <w:r>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живойприроды);</w:t>
            </w:r>
          </w:p>
          <w:p w:rsidR="008D1BE6" w:rsidRDefault="00244D44">
            <w:pPr>
              <w:pStyle w:val="TableParagraph"/>
              <w:ind w:left="106" w:right="144"/>
              <w:rPr>
                <w:i/>
                <w:sz w:val="24"/>
              </w:rPr>
            </w:pPr>
            <w:r>
              <w:rPr>
                <w:i/>
                <w:sz w:val="24"/>
              </w:rPr>
              <w:t>* 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 сверстников;</w:t>
            </w:r>
          </w:p>
          <w:p w:rsidR="008D1BE6" w:rsidRDefault="00244D44">
            <w:pPr>
              <w:pStyle w:val="TableParagraph"/>
              <w:ind w:left="106" w:right="221"/>
              <w:rPr>
                <w:i/>
                <w:sz w:val="24"/>
              </w:rPr>
            </w:pPr>
            <w:r>
              <w:rPr>
                <w:i/>
                <w:sz w:val="24"/>
              </w:rPr>
              <w:t>- работать в группе сверстников при решении познавательных задач связанных с изучением особенностей строения и жизнедеятельности животных, планировать совместную деятельность, учитывать мнение окружающих</w:t>
            </w:r>
          </w:p>
        </w:tc>
      </w:tr>
    </w:tbl>
    <w:p w:rsidR="008D1BE6" w:rsidRDefault="008D1BE6">
      <w:pPr>
        <w:pStyle w:val="a3"/>
        <w:ind w:left="0"/>
        <w:rPr>
          <w:b/>
          <w:sz w:val="20"/>
        </w:rPr>
      </w:pPr>
    </w:p>
    <w:p w:rsidR="008D1BE6" w:rsidRDefault="008D1BE6">
      <w:pPr>
        <w:pStyle w:val="a3"/>
        <w:spacing w:before="7"/>
        <w:ind w:left="0"/>
        <w:rPr>
          <w:b/>
          <w:sz w:val="15"/>
        </w:rPr>
      </w:pPr>
    </w:p>
    <w:p w:rsidR="008D1BE6" w:rsidRDefault="00244D44">
      <w:pPr>
        <w:spacing w:before="90" w:line="274" w:lineRule="exact"/>
        <w:ind w:left="2390"/>
        <w:rPr>
          <w:b/>
          <w:sz w:val="24"/>
        </w:rPr>
      </w:pPr>
      <w:r>
        <w:rPr>
          <w:b/>
          <w:sz w:val="24"/>
        </w:rPr>
        <w:t>В результате изучения курса биологии в основной школе:</w:t>
      </w:r>
    </w:p>
    <w:p w:rsidR="008D1BE6" w:rsidRDefault="00244D44">
      <w:pPr>
        <w:pStyle w:val="a3"/>
        <w:ind w:right="847" w:firstLine="707"/>
        <w:jc w:val="both"/>
      </w:pPr>
      <w:r>
        <w:t xml:space="preserve">Выпускник </w:t>
      </w:r>
      <w:r>
        <w:rPr>
          <w:b/>
        </w:rPr>
        <w:t xml:space="preserve">научится </w:t>
      </w:r>
      <w: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D1BE6" w:rsidRDefault="00244D44">
      <w:pPr>
        <w:pStyle w:val="a3"/>
        <w:ind w:right="846" w:firstLine="707"/>
        <w:jc w:val="both"/>
      </w:pPr>
      <w: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D1BE6" w:rsidRDefault="00244D44">
      <w:pPr>
        <w:pStyle w:val="a3"/>
        <w:ind w:right="851" w:firstLine="707"/>
        <w:jc w:val="both"/>
      </w:pPr>
      <w: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w:t>
      </w:r>
    </w:p>
    <w:p w:rsidR="008D1BE6" w:rsidRDefault="008D1BE6">
      <w:pPr>
        <w:jc w:val="both"/>
        <w:sectPr w:rsidR="008D1BE6">
          <w:pgSz w:w="11910" w:h="16840"/>
          <w:pgMar w:top="1120" w:right="0" w:bottom="1580" w:left="20" w:header="0" w:footer="1391" w:gutter="0"/>
          <w:cols w:space="720"/>
        </w:sectPr>
      </w:pPr>
    </w:p>
    <w:p w:rsidR="008D1BE6" w:rsidRDefault="00244D44">
      <w:pPr>
        <w:pStyle w:val="a3"/>
        <w:spacing w:before="66"/>
        <w:ind w:right="846"/>
      </w:pPr>
      <w:r>
        <w:t>организма; правила работы в кабинете биологии, с биологическими приборами и инструментами.</w:t>
      </w:r>
    </w:p>
    <w:p w:rsidR="008D1BE6" w:rsidRDefault="00244D44">
      <w:pPr>
        <w:pStyle w:val="a3"/>
        <w:ind w:right="853" w:firstLine="707"/>
        <w:jc w:val="both"/>
      </w:pPr>
      <w: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202"/>
        </w:numPr>
        <w:tabs>
          <w:tab w:val="left" w:pos="2676"/>
        </w:tabs>
        <w:ind w:right="845" w:firstLine="708"/>
        <w:jc w:val="both"/>
        <w:rPr>
          <w:i/>
          <w:sz w:val="24"/>
        </w:rPr>
      </w:pPr>
      <w:r>
        <w:rPr>
          <w:i/>
          <w:sz w:val="24"/>
        </w:rPr>
        <w:t>осознанно использовать знания основных правил поведения в природе и основ здорового образа жизни вбыту;</w:t>
      </w:r>
    </w:p>
    <w:p w:rsidR="008D1BE6" w:rsidRDefault="00244D44" w:rsidP="00821A14">
      <w:pPr>
        <w:pStyle w:val="a5"/>
        <w:numPr>
          <w:ilvl w:val="1"/>
          <w:numId w:val="202"/>
        </w:numPr>
        <w:tabs>
          <w:tab w:val="left" w:pos="2676"/>
        </w:tabs>
        <w:spacing w:before="3" w:line="237" w:lineRule="auto"/>
        <w:ind w:right="858" w:firstLine="708"/>
        <w:jc w:val="both"/>
        <w:rPr>
          <w:i/>
          <w:sz w:val="24"/>
        </w:rPr>
      </w:pPr>
      <w:r>
        <w:rPr>
          <w:i/>
          <w:sz w:val="24"/>
        </w:rPr>
        <w:t>выбирать целевые и смысловые установки в своих действиях и поступках по отношению к живой природе, здоровью своему иокружающих;</w:t>
      </w:r>
    </w:p>
    <w:p w:rsidR="008D1BE6" w:rsidRDefault="00244D44" w:rsidP="00821A14">
      <w:pPr>
        <w:pStyle w:val="a5"/>
        <w:numPr>
          <w:ilvl w:val="1"/>
          <w:numId w:val="202"/>
        </w:numPr>
        <w:tabs>
          <w:tab w:val="left" w:pos="2676"/>
        </w:tabs>
        <w:spacing w:before="2"/>
        <w:ind w:right="847" w:firstLine="708"/>
        <w:jc w:val="both"/>
        <w:rPr>
          <w:i/>
          <w:sz w:val="24"/>
        </w:rPr>
      </w:pPr>
      <w:r>
        <w:rPr>
          <w:i/>
          <w:sz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источникеинформации;</w:t>
      </w:r>
    </w:p>
    <w:p w:rsidR="008D1BE6" w:rsidRDefault="00244D44" w:rsidP="00821A14">
      <w:pPr>
        <w:pStyle w:val="a5"/>
        <w:numPr>
          <w:ilvl w:val="1"/>
          <w:numId w:val="202"/>
        </w:numPr>
        <w:tabs>
          <w:tab w:val="left" w:pos="2676"/>
        </w:tabs>
        <w:spacing w:before="2" w:line="237" w:lineRule="auto"/>
        <w:ind w:right="848" w:firstLine="708"/>
        <w:jc w:val="both"/>
        <w:rPr>
          <w:i/>
          <w:sz w:val="24"/>
        </w:rPr>
      </w:pPr>
      <w:r>
        <w:rPr>
          <w:i/>
          <w:sz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аудиториисверстников.</w:t>
      </w:r>
    </w:p>
    <w:p w:rsidR="008D1BE6" w:rsidRDefault="00244D44">
      <w:pPr>
        <w:pStyle w:val="1"/>
        <w:spacing w:before="7" w:line="240" w:lineRule="auto"/>
        <w:ind w:right="7068"/>
      </w:pPr>
      <w:r>
        <w:t>Живые организмы Выпускник научится:</w:t>
      </w:r>
    </w:p>
    <w:p w:rsidR="008D1BE6" w:rsidRDefault="00244D44" w:rsidP="00821A14">
      <w:pPr>
        <w:pStyle w:val="a5"/>
        <w:numPr>
          <w:ilvl w:val="1"/>
          <w:numId w:val="202"/>
        </w:numPr>
        <w:tabs>
          <w:tab w:val="left" w:pos="2676"/>
        </w:tabs>
        <w:spacing w:line="237" w:lineRule="auto"/>
        <w:ind w:right="847" w:firstLine="708"/>
        <w:jc w:val="both"/>
        <w:rPr>
          <w:sz w:val="24"/>
        </w:rPr>
      </w:pPr>
      <w:r>
        <w:rPr>
          <w:sz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живыхорганизмов;</w:t>
      </w:r>
    </w:p>
    <w:p w:rsidR="008D1BE6" w:rsidRDefault="00244D44" w:rsidP="00821A14">
      <w:pPr>
        <w:pStyle w:val="a5"/>
        <w:numPr>
          <w:ilvl w:val="1"/>
          <w:numId w:val="202"/>
        </w:numPr>
        <w:tabs>
          <w:tab w:val="left" w:pos="2676"/>
        </w:tabs>
        <w:spacing w:before="4" w:line="237" w:lineRule="auto"/>
        <w:ind w:right="853" w:firstLine="708"/>
        <w:jc w:val="both"/>
        <w:rPr>
          <w:sz w:val="24"/>
        </w:rPr>
      </w:pPr>
      <w:r>
        <w:rPr>
          <w:sz w:val="24"/>
        </w:rPr>
        <w:t>аргументировать, приводить доказательства родства различных таксонов растений, животных, грибов ибактерий;</w:t>
      </w:r>
    </w:p>
    <w:p w:rsidR="008D1BE6" w:rsidRDefault="00244D44" w:rsidP="00821A14">
      <w:pPr>
        <w:pStyle w:val="a5"/>
        <w:numPr>
          <w:ilvl w:val="1"/>
          <w:numId w:val="202"/>
        </w:numPr>
        <w:tabs>
          <w:tab w:val="left" w:pos="2676"/>
        </w:tabs>
        <w:spacing w:before="2"/>
        <w:ind w:right="848" w:firstLine="708"/>
        <w:jc w:val="both"/>
        <w:rPr>
          <w:sz w:val="24"/>
        </w:rPr>
      </w:pPr>
      <w:r>
        <w:rPr>
          <w:sz w:val="24"/>
        </w:rPr>
        <w:t>аргументировать, приводить доказательства различий растений, животных, грибов ибактерий;</w:t>
      </w:r>
    </w:p>
    <w:p w:rsidR="008D1BE6" w:rsidRDefault="00244D44" w:rsidP="00821A14">
      <w:pPr>
        <w:pStyle w:val="a5"/>
        <w:numPr>
          <w:ilvl w:val="1"/>
          <w:numId w:val="202"/>
        </w:numPr>
        <w:tabs>
          <w:tab w:val="left" w:pos="2676"/>
        </w:tabs>
        <w:ind w:right="847" w:firstLine="708"/>
        <w:jc w:val="both"/>
        <w:rPr>
          <w:sz w:val="24"/>
        </w:rPr>
      </w:pPr>
      <w:r>
        <w:rPr>
          <w:sz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систематическойгруппе;</w:t>
      </w:r>
    </w:p>
    <w:p w:rsidR="008D1BE6" w:rsidRDefault="00244D44" w:rsidP="00821A14">
      <w:pPr>
        <w:pStyle w:val="a5"/>
        <w:numPr>
          <w:ilvl w:val="1"/>
          <w:numId w:val="202"/>
        </w:numPr>
        <w:tabs>
          <w:tab w:val="left" w:pos="2676"/>
        </w:tabs>
        <w:spacing w:before="3" w:line="237" w:lineRule="auto"/>
        <w:ind w:right="851" w:firstLine="708"/>
        <w:jc w:val="both"/>
        <w:rPr>
          <w:sz w:val="24"/>
        </w:rPr>
      </w:pPr>
      <w:r>
        <w:rPr>
          <w:sz w:val="24"/>
        </w:rPr>
        <w:t>раскрывать роль биологии в практической деятельности людей; роль различных организмов в жизничеловека;</w:t>
      </w:r>
    </w:p>
    <w:p w:rsidR="008D1BE6" w:rsidRDefault="00244D44" w:rsidP="00821A14">
      <w:pPr>
        <w:pStyle w:val="a5"/>
        <w:numPr>
          <w:ilvl w:val="1"/>
          <w:numId w:val="202"/>
        </w:numPr>
        <w:tabs>
          <w:tab w:val="left" w:pos="2676"/>
        </w:tabs>
        <w:spacing w:before="5" w:line="237" w:lineRule="auto"/>
        <w:ind w:right="855" w:firstLine="708"/>
        <w:jc w:val="both"/>
        <w:rPr>
          <w:sz w:val="24"/>
        </w:rPr>
      </w:pPr>
      <w:r>
        <w:rPr>
          <w:sz w:val="24"/>
        </w:rPr>
        <w:t>объяснять общность происхождения и эволюции систематических групп растений и животных на примерах сопоставления биологическихобъектов;</w:t>
      </w:r>
    </w:p>
    <w:p w:rsidR="008D1BE6" w:rsidRDefault="00244D44" w:rsidP="00821A14">
      <w:pPr>
        <w:pStyle w:val="a5"/>
        <w:numPr>
          <w:ilvl w:val="1"/>
          <w:numId w:val="202"/>
        </w:numPr>
        <w:tabs>
          <w:tab w:val="left" w:pos="2676"/>
        </w:tabs>
        <w:spacing w:before="4" w:line="237" w:lineRule="auto"/>
        <w:ind w:right="847" w:firstLine="708"/>
        <w:jc w:val="both"/>
        <w:rPr>
          <w:sz w:val="24"/>
        </w:rPr>
      </w:pPr>
      <w:r>
        <w:rPr>
          <w:sz w:val="24"/>
        </w:rPr>
        <w:t>выявлятьпримерыи раскрывать сущность приспособленности организмов к средеобитания;</w:t>
      </w:r>
    </w:p>
    <w:p w:rsidR="008D1BE6" w:rsidRDefault="00244D44" w:rsidP="00821A14">
      <w:pPr>
        <w:pStyle w:val="a5"/>
        <w:numPr>
          <w:ilvl w:val="1"/>
          <w:numId w:val="202"/>
        </w:numPr>
        <w:tabs>
          <w:tab w:val="left" w:pos="2676"/>
        </w:tabs>
        <w:spacing w:before="5" w:line="237" w:lineRule="auto"/>
        <w:ind w:right="852" w:firstLine="708"/>
        <w:jc w:val="both"/>
        <w:rPr>
          <w:sz w:val="24"/>
        </w:rPr>
      </w:pPr>
      <w:r>
        <w:rPr>
          <w:sz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биологическихобъектов;</w:t>
      </w:r>
    </w:p>
    <w:p w:rsidR="008D1BE6" w:rsidRDefault="00244D44" w:rsidP="00821A14">
      <w:pPr>
        <w:pStyle w:val="a5"/>
        <w:numPr>
          <w:ilvl w:val="1"/>
          <w:numId w:val="202"/>
        </w:numPr>
        <w:tabs>
          <w:tab w:val="left" w:pos="2676"/>
        </w:tabs>
        <w:spacing w:before="5" w:line="237" w:lineRule="auto"/>
        <w:ind w:right="853" w:firstLine="708"/>
        <w:jc w:val="both"/>
        <w:rPr>
          <w:sz w:val="24"/>
        </w:rPr>
      </w:pPr>
      <w:r>
        <w:rPr>
          <w:sz w:val="24"/>
        </w:rPr>
        <w:t>сравнивать биологические объекты (растения, животные, бактерии, грибы), процессы жизнедеятельности; делать выводы и умозаключения на основесравнения;</w:t>
      </w:r>
    </w:p>
    <w:p w:rsidR="008D1BE6" w:rsidRDefault="00244D44" w:rsidP="00821A14">
      <w:pPr>
        <w:pStyle w:val="a5"/>
        <w:numPr>
          <w:ilvl w:val="1"/>
          <w:numId w:val="202"/>
        </w:numPr>
        <w:tabs>
          <w:tab w:val="left" w:pos="2676"/>
        </w:tabs>
        <w:spacing w:before="2"/>
        <w:ind w:right="857" w:firstLine="708"/>
        <w:jc w:val="both"/>
        <w:rPr>
          <w:sz w:val="24"/>
        </w:rPr>
      </w:pPr>
      <w:r>
        <w:rPr>
          <w:sz w:val="24"/>
        </w:rPr>
        <w:t>устанавливать взаимосвязи между особенностями строения и функциями клеток и тканей, органов и системорганов;</w:t>
      </w:r>
    </w:p>
    <w:p w:rsidR="008D1BE6" w:rsidRDefault="00244D44" w:rsidP="00821A14">
      <w:pPr>
        <w:pStyle w:val="a5"/>
        <w:numPr>
          <w:ilvl w:val="1"/>
          <w:numId w:val="202"/>
        </w:numPr>
        <w:tabs>
          <w:tab w:val="left" w:pos="2676"/>
        </w:tabs>
        <w:spacing w:before="4" w:line="237" w:lineRule="auto"/>
        <w:ind w:right="853" w:firstLine="708"/>
        <w:jc w:val="both"/>
        <w:rPr>
          <w:sz w:val="24"/>
        </w:rPr>
      </w:pPr>
      <w:r>
        <w:rPr>
          <w:sz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8D1BE6" w:rsidRDefault="00244D44" w:rsidP="00821A14">
      <w:pPr>
        <w:pStyle w:val="a5"/>
        <w:numPr>
          <w:ilvl w:val="1"/>
          <w:numId w:val="202"/>
        </w:numPr>
        <w:tabs>
          <w:tab w:val="left" w:pos="2676"/>
        </w:tabs>
        <w:spacing w:before="4" w:line="293" w:lineRule="exact"/>
        <w:ind w:firstLine="708"/>
        <w:rPr>
          <w:sz w:val="24"/>
        </w:rPr>
      </w:pPr>
      <w:r>
        <w:rPr>
          <w:sz w:val="24"/>
        </w:rPr>
        <w:t>знать и аргументировать основные правила поведения вприроде;</w:t>
      </w:r>
    </w:p>
    <w:p w:rsidR="008D1BE6" w:rsidRDefault="00244D44" w:rsidP="00821A14">
      <w:pPr>
        <w:pStyle w:val="a5"/>
        <w:numPr>
          <w:ilvl w:val="1"/>
          <w:numId w:val="202"/>
        </w:numPr>
        <w:tabs>
          <w:tab w:val="left" w:pos="2676"/>
        </w:tabs>
        <w:spacing w:line="293" w:lineRule="exact"/>
        <w:ind w:firstLine="708"/>
        <w:rPr>
          <w:sz w:val="24"/>
        </w:rPr>
      </w:pPr>
      <w:r>
        <w:rPr>
          <w:sz w:val="24"/>
        </w:rPr>
        <w:t>анализировать и оценивать последствия деятельности человека вприроде;</w:t>
      </w:r>
    </w:p>
    <w:p w:rsidR="008D1BE6" w:rsidRDefault="00244D44" w:rsidP="00821A14">
      <w:pPr>
        <w:pStyle w:val="a5"/>
        <w:numPr>
          <w:ilvl w:val="1"/>
          <w:numId w:val="202"/>
        </w:numPr>
        <w:tabs>
          <w:tab w:val="left" w:pos="2676"/>
        </w:tabs>
        <w:spacing w:before="2" w:line="237" w:lineRule="auto"/>
        <w:ind w:right="851" w:firstLine="708"/>
        <w:jc w:val="both"/>
        <w:rPr>
          <w:sz w:val="24"/>
        </w:rPr>
      </w:pPr>
      <w:r>
        <w:rPr>
          <w:sz w:val="24"/>
        </w:rPr>
        <w:t>описывать и использовать приемы выращивания и размножения культурных растений и домашних животных, ухода заними;</w:t>
      </w:r>
    </w:p>
    <w:p w:rsidR="008D1BE6" w:rsidRDefault="00244D44" w:rsidP="00821A14">
      <w:pPr>
        <w:pStyle w:val="a5"/>
        <w:numPr>
          <w:ilvl w:val="1"/>
          <w:numId w:val="202"/>
        </w:numPr>
        <w:tabs>
          <w:tab w:val="left" w:pos="2676"/>
        </w:tabs>
        <w:spacing w:before="2"/>
        <w:ind w:firstLine="708"/>
        <w:rPr>
          <w:sz w:val="24"/>
        </w:rPr>
      </w:pPr>
      <w:r>
        <w:rPr>
          <w:sz w:val="24"/>
        </w:rPr>
        <w:t>знать и соблюдать правила работы в кабинетебиологии.</w:t>
      </w:r>
    </w:p>
    <w:p w:rsidR="008D1BE6" w:rsidRDefault="00244D44">
      <w:pPr>
        <w:pStyle w:val="1"/>
        <w:spacing w:before="2" w:line="240" w:lineRule="auto"/>
      </w:pPr>
      <w:r>
        <w:t>Выпускник получит возможность научиться:</w:t>
      </w:r>
    </w:p>
    <w:p w:rsidR="008D1BE6" w:rsidRDefault="008D1BE6">
      <w:pPr>
        <w:sectPr w:rsidR="008D1BE6">
          <w:pgSz w:w="11910" w:h="16840"/>
          <w:pgMar w:top="1040" w:right="0" w:bottom="1660" w:left="20" w:header="0" w:footer="1391" w:gutter="0"/>
          <w:cols w:space="720"/>
        </w:sectPr>
      </w:pPr>
    </w:p>
    <w:p w:rsidR="008D1BE6" w:rsidRDefault="00244D44" w:rsidP="00821A14">
      <w:pPr>
        <w:pStyle w:val="a5"/>
        <w:numPr>
          <w:ilvl w:val="1"/>
          <w:numId w:val="202"/>
        </w:numPr>
        <w:tabs>
          <w:tab w:val="left" w:pos="2676"/>
        </w:tabs>
        <w:spacing w:before="88"/>
        <w:ind w:right="847" w:firstLine="708"/>
        <w:jc w:val="both"/>
        <w:rPr>
          <w:i/>
          <w:sz w:val="24"/>
        </w:rPr>
      </w:pPr>
      <w:r>
        <w:rPr>
          <w:i/>
          <w:sz w:val="24"/>
        </w:rPr>
        <w:t>находить информацию о растениях, животных грибах и бактерияхв научно- популярной литературе, биологических словарях, справочниках, Интернет ресурсе, анализировать и оценивать ее, переводить из одной формы вдругую;</w:t>
      </w:r>
    </w:p>
    <w:p w:rsidR="008D1BE6" w:rsidRDefault="00244D44" w:rsidP="00821A14">
      <w:pPr>
        <w:pStyle w:val="a5"/>
        <w:numPr>
          <w:ilvl w:val="1"/>
          <w:numId w:val="202"/>
        </w:numPr>
        <w:tabs>
          <w:tab w:val="left" w:pos="2676"/>
        </w:tabs>
        <w:spacing w:before="4" w:line="237" w:lineRule="auto"/>
        <w:ind w:right="848" w:firstLine="708"/>
        <w:jc w:val="both"/>
        <w:rPr>
          <w:i/>
          <w:sz w:val="24"/>
        </w:rPr>
      </w:pPr>
      <w:r>
        <w:rPr>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защищатьее.</w:t>
      </w:r>
    </w:p>
    <w:p w:rsidR="008D1BE6" w:rsidRDefault="00244D44" w:rsidP="00821A14">
      <w:pPr>
        <w:pStyle w:val="a5"/>
        <w:numPr>
          <w:ilvl w:val="1"/>
          <w:numId w:val="202"/>
        </w:numPr>
        <w:tabs>
          <w:tab w:val="left" w:pos="2676"/>
        </w:tabs>
        <w:spacing w:before="5"/>
        <w:ind w:right="848" w:firstLine="708"/>
        <w:jc w:val="both"/>
        <w:rPr>
          <w:i/>
          <w:sz w:val="24"/>
        </w:rPr>
      </w:pPr>
      <w:r>
        <w:rPr>
          <w:i/>
          <w:sz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8D1BE6" w:rsidRDefault="00244D44" w:rsidP="00821A14">
      <w:pPr>
        <w:pStyle w:val="a5"/>
        <w:numPr>
          <w:ilvl w:val="1"/>
          <w:numId w:val="202"/>
        </w:numPr>
        <w:tabs>
          <w:tab w:val="left" w:pos="2676"/>
        </w:tabs>
        <w:ind w:right="848" w:firstLine="708"/>
        <w:jc w:val="both"/>
        <w:rPr>
          <w:i/>
          <w:sz w:val="24"/>
        </w:rPr>
      </w:pPr>
      <w:r>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D1BE6" w:rsidRDefault="00244D44" w:rsidP="00821A14">
      <w:pPr>
        <w:pStyle w:val="a5"/>
        <w:numPr>
          <w:ilvl w:val="1"/>
          <w:numId w:val="202"/>
        </w:numPr>
        <w:tabs>
          <w:tab w:val="left" w:pos="2676"/>
        </w:tabs>
        <w:spacing w:before="1" w:line="237" w:lineRule="auto"/>
        <w:ind w:right="854" w:firstLine="708"/>
        <w:jc w:val="both"/>
        <w:rPr>
          <w:i/>
          <w:sz w:val="24"/>
        </w:rPr>
      </w:pPr>
      <w:r>
        <w:rPr>
          <w:i/>
          <w:sz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8D1BE6" w:rsidRDefault="00244D44" w:rsidP="00821A14">
      <w:pPr>
        <w:pStyle w:val="a5"/>
        <w:numPr>
          <w:ilvl w:val="1"/>
          <w:numId w:val="202"/>
        </w:numPr>
        <w:tabs>
          <w:tab w:val="left" w:pos="2676"/>
        </w:tabs>
        <w:spacing w:before="4"/>
        <w:ind w:right="851" w:firstLine="708"/>
        <w:jc w:val="both"/>
        <w:rPr>
          <w:i/>
          <w:sz w:val="24"/>
        </w:rPr>
      </w:pPr>
      <w:r>
        <w:rPr>
          <w:i/>
          <w:sz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8D1BE6" w:rsidRDefault="00244D44" w:rsidP="00821A14">
      <w:pPr>
        <w:pStyle w:val="a5"/>
        <w:numPr>
          <w:ilvl w:val="1"/>
          <w:numId w:val="202"/>
        </w:numPr>
        <w:tabs>
          <w:tab w:val="left" w:pos="2676"/>
        </w:tabs>
        <w:ind w:right="854" w:firstLine="708"/>
        <w:jc w:val="both"/>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деятельностьгруппы.</w:t>
      </w:r>
    </w:p>
    <w:p w:rsidR="008D1BE6" w:rsidRDefault="00244D44">
      <w:pPr>
        <w:pStyle w:val="1"/>
        <w:spacing w:before="1" w:line="240" w:lineRule="auto"/>
        <w:ind w:right="6960"/>
      </w:pPr>
      <w:r>
        <w:t>Человек и его здоровье Выпускник научится:</w:t>
      </w:r>
    </w:p>
    <w:p w:rsidR="008D1BE6" w:rsidRDefault="00244D44" w:rsidP="00821A14">
      <w:pPr>
        <w:pStyle w:val="a5"/>
        <w:numPr>
          <w:ilvl w:val="1"/>
          <w:numId w:val="202"/>
        </w:numPr>
        <w:tabs>
          <w:tab w:val="left" w:pos="2676"/>
        </w:tabs>
        <w:ind w:right="851" w:firstLine="708"/>
        <w:jc w:val="both"/>
        <w:rPr>
          <w:sz w:val="24"/>
        </w:rPr>
      </w:pPr>
      <w:r>
        <w:rPr>
          <w:sz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организмачеловека;</w:t>
      </w:r>
    </w:p>
    <w:p w:rsidR="008D1BE6" w:rsidRDefault="00244D44" w:rsidP="00821A14">
      <w:pPr>
        <w:pStyle w:val="a5"/>
        <w:numPr>
          <w:ilvl w:val="1"/>
          <w:numId w:val="202"/>
        </w:numPr>
        <w:tabs>
          <w:tab w:val="left" w:pos="2676"/>
        </w:tabs>
        <w:spacing w:before="1" w:line="237" w:lineRule="auto"/>
        <w:ind w:right="854" w:firstLine="708"/>
        <w:jc w:val="both"/>
        <w:rPr>
          <w:sz w:val="24"/>
        </w:rPr>
      </w:pPr>
      <w:r>
        <w:rPr>
          <w:sz w:val="24"/>
        </w:rPr>
        <w:t>аргументировать, приводить доказательства взаимосвязи человека и окружающей среды, родства человека сживотными;</w:t>
      </w:r>
    </w:p>
    <w:p w:rsidR="008D1BE6" w:rsidRDefault="00244D44" w:rsidP="00821A14">
      <w:pPr>
        <w:pStyle w:val="a5"/>
        <w:numPr>
          <w:ilvl w:val="1"/>
          <w:numId w:val="202"/>
        </w:numPr>
        <w:tabs>
          <w:tab w:val="left" w:pos="2676"/>
        </w:tabs>
        <w:spacing w:before="2" w:line="293" w:lineRule="exact"/>
        <w:ind w:firstLine="708"/>
        <w:rPr>
          <w:sz w:val="24"/>
        </w:rPr>
      </w:pPr>
      <w:r>
        <w:rPr>
          <w:sz w:val="24"/>
        </w:rPr>
        <w:t>аргументировать, приводить доказательства отличий человека отживотных;</w:t>
      </w:r>
    </w:p>
    <w:p w:rsidR="008D1BE6" w:rsidRDefault="00244D44" w:rsidP="00821A14">
      <w:pPr>
        <w:pStyle w:val="a5"/>
        <w:numPr>
          <w:ilvl w:val="1"/>
          <w:numId w:val="202"/>
        </w:numPr>
        <w:tabs>
          <w:tab w:val="left" w:pos="2676"/>
        </w:tabs>
        <w:spacing w:before="2" w:line="237" w:lineRule="auto"/>
        <w:ind w:right="853" w:firstLine="708"/>
        <w:jc w:val="both"/>
        <w:rPr>
          <w:sz w:val="24"/>
        </w:rPr>
      </w:pPr>
      <w:r>
        <w:rPr>
          <w:sz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простудныхзаболеваний;</w:t>
      </w:r>
    </w:p>
    <w:p w:rsidR="008D1BE6" w:rsidRDefault="00244D44" w:rsidP="00821A14">
      <w:pPr>
        <w:pStyle w:val="a5"/>
        <w:numPr>
          <w:ilvl w:val="1"/>
          <w:numId w:val="202"/>
        </w:numPr>
        <w:tabs>
          <w:tab w:val="left" w:pos="2676"/>
        </w:tabs>
        <w:spacing w:before="8" w:line="237" w:lineRule="auto"/>
        <w:ind w:right="854" w:firstLine="708"/>
        <w:jc w:val="both"/>
        <w:rPr>
          <w:sz w:val="24"/>
        </w:rPr>
      </w:pPr>
      <w:r>
        <w:rPr>
          <w:sz w:val="24"/>
        </w:rPr>
        <w:t>объяснять эволюцию вида Человек разумный на примерах сопоставления биологических объектов и других материальныхартефактов;</w:t>
      </w:r>
    </w:p>
    <w:p w:rsidR="008D1BE6" w:rsidRDefault="00244D44" w:rsidP="00821A14">
      <w:pPr>
        <w:pStyle w:val="a5"/>
        <w:numPr>
          <w:ilvl w:val="1"/>
          <w:numId w:val="202"/>
        </w:numPr>
        <w:tabs>
          <w:tab w:val="left" w:pos="2676"/>
        </w:tabs>
        <w:spacing w:before="5" w:line="237" w:lineRule="auto"/>
        <w:ind w:right="850" w:firstLine="708"/>
        <w:jc w:val="both"/>
        <w:rPr>
          <w:sz w:val="24"/>
        </w:rPr>
      </w:pPr>
      <w:r>
        <w:rPr>
          <w:sz w:val="24"/>
        </w:rPr>
        <w:t>выявлятьпримерыи пояснять проявление наследственных заболеваний у человека, сущность процессов наследственности и изменчивости, присущейчеловеку;</w:t>
      </w:r>
    </w:p>
    <w:p w:rsidR="008D1BE6" w:rsidRDefault="00244D44" w:rsidP="00821A14">
      <w:pPr>
        <w:pStyle w:val="a5"/>
        <w:numPr>
          <w:ilvl w:val="1"/>
          <w:numId w:val="202"/>
        </w:numPr>
        <w:tabs>
          <w:tab w:val="left" w:pos="2676"/>
        </w:tabs>
        <w:spacing w:before="2"/>
        <w:ind w:right="852" w:firstLine="708"/>
        <w:jc w:val="both"/>
        <w:rPr>
          <w:sz w:val="24"/>
        </w:rPr>
      </w:pPr>
      <w:r>
        <w:rPr>
          <w:sz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биологическихобъектов;</w:t>
      </w:r>
    </w:p>
    <w:p w:rsidR="008D1BE6" w:rsidRDefault="00244D44" w:rsidP="00821A14">
      <w:pPr>
        <w:pStyle w:val="a5"/>
        <w:numPr>
          <w:ilvl w:val="1"/>
          <w:numId w:val="202"/>
        </w:numPr>
        <w:tabs>
          <w:tab w:val="left" w:pos="2676"/>
        </w:tabs>
        <w:spacing w:before="3" w:line="237" w:lineRule="auto"/>
        <w:ind w:right="854" w:firstLine="708"/>
        <w:jc w:val="both"/>
        <w:rPr>
          <w:sz w:val="24"/>
        </w:rPr>
      </w:pPr>
      <w:r>
        <w:rPr>
          <w:sz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основесравнения;</w:t>
      </w:r>
    </w:p>
    <w:p w:rsidR="008D1BE6" w:rsidRDefault="00244D44" w:rsidP="00821A14">
      <w:pPr>
        <w:pStyle w:val="a5"/>
        <w:numPr>
          <w:ilvl w:val="1"/>
          <w:numId w:val="202"/>
        </w:numPr>
        <w:tabs>
          <w:tab w:val="left" w:pos="2676"/>
        </w:tabs>
        <w:spacing w:before="8" w:line="237" w:lineRule="auto"/>
        <w:ind w:right="847" w:firstLine="708"/>
        <w:jc w:val="both"/>
        <w:rPr>
          <w:sz w:val="24"/>
        </w:rPr>
      </w:pPr>
      <w:r>
        <w:rPr>
          <w:sz w:val="24"/>
        </w:rPr>
        <w:t>устанавливать взаимосвязи между особенностями строения и функциями клеток и тканей, органов и системорганов;</w:t>
      </w:r>
    </w:p>
    <w:p w:rsidR="008D1BE6" w:rsidRDefault="008D1BE6">
      <w:pPr>
        <w:spacing w:line="237" w:lineRule="auto"/>
        <w:jc w:val="both"/>
        <w:rPr>
          <w:sz w:val="24"/>
        </w:rPr>
        <w:sectPr w:rsidR="008D1BE6">
          <w:pgSz w:w="11910" w:h="16840"/>
          <w:pgMar w:top="1020" w:right="0" w:bottom="1660" w:left="20" w:header="0" w:footer="1391" w:gutter="0"/>
          <w:cols w:space="720"/>
        </w:sectPr>
      </w:pPr>
    </w:p>
    <w:p w:rsidR="008D1BE6" w:rsidRDefault="00244D44" w:rsidP="00821A14">
      <w:pPr>
        <w:pStyle w:val="a5"/>
        <w:numPr>
          <w:ilvl w:val="1"/>
          <w:numId w:val="202"/>
        </w:numPr>
        <w:tabs>
          <w:tab w:val="left" w:pos="2676"/>
        </w:tabs>
        <w:spacing w:before="88"/>
        <w:ind w:right="853" w:firstLine="708"/>
        <w:jc w:val="both"/>
        <w:rPr>
          <w:sz w:val="24"/>
        </w:rPr>
      </w:pPr>
      <w:r>
        <w:rPr>
          <w:sz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ихрезультаты;</w:t>
      </w:r>
    </w:p>
    <w:p w:rsidR="008D1BE6" w:rsidRDefault="00244D44" w:rsidP="00821A14">
      <w:pPr>
        <w:pStyle w:val="a5"/>
        <w:numPr>
          <w:ilvl w:val="1"/>
          <w:numId w:val="202"/>
        </w:numPr>
        <w:tabs>
          <w:tab w:val="left" w:pos="2676"/>
        </w:tabs>
        <w:spacing w:before="4" w:line="237" w:lineRule="auto"/>
        <w:ind w:right="846" w:firstLine="708"/>
        <w:jc w:val="both"/>
        <w:rPr>
          <w:sz w:val="24"/>
        </w:rPr>
      </w:pPr>
      <w:r>
        <w:rPr>
          <w:sz w:val="24"/>
        </w:rPr>
        <w:t>знать и аргументировать основные принципы здорового образа жизни, рациональной организации труда иотдыха;</w:t>
      </w:r>
    </w:p>
    <w:p w:rsidR="008D1BE6" w:rsidRDefault="00244D44" w:rsidP="00821A14">
      <w:pPr>
        <w:pStyle w:val="a5"/>
        <w:numPr>
          <w:ilvl w:val="1"/>
          <w:numId w:val="202"/>
        </w:numPr>
        <w:tabs>
          <w:tab w:val="left" w:pos="2676"/>
        </w:tabs>
        <w:spacing w:before="2" w:line="293" w:lineRule="exact"/>
        <w:ind w:firstLine="708"/>
        <w:rPr>
          <w:sz w:val="24"/>
        </w:rPr>
      </w:pPr>
      <w:r>
        <w:rPr>
          <w:sz w:val="24"/>
        </w:rPr>
        <w:t>анализировать и оценивать влияние факторов риска на здоровьечеловека;</w:t>
      </w:r>
    </w:p>
    <w:p w:rsidR="008D1BE6" w:rsidRDefault="00244D44" w:rsidP="00821A14">
      <w:pPr>
        <w:pStyle w:val="a5"/>
        <w:numPr>
          <w:ilvl w:val="1"/>
          <w:numId w:val="202"/>
        </w:numPr>
        <w:tabs>
          <w:tab w:val="left" w:pos="2676"/>
        </w:tabs>
        <w:spacing w:line="293" w:lineRule="exact"/>
        <w:ind w:firstLine="708"/>
        <w:rPr>
          <w:sz w:val="24"/>
        </w:rPr>
      </w:pPr>
      <w:r>
        <w:rPr>
          <w:sz w:val="24"/>
        </w:rPr>
        <w:t>описывать и использовать приемы оказания первойпомощи;</w:t>
      </w:r>
    </w:p>
    <w:p w:rsidR="008D1BE6" w:rsidRDefault="00244D44" w:rsidP="00821A14">
      <w:pPr>
        <w:pStyle w:val="a5"/>
        <w:numPr>
          <w:ilvl w:val="1"/>
          <w:numId w:val="202"/>
        </w:numPr>
        <w:tabs>
          <w:tab w:val="left" w:pos="2676"/>
        </w:tabs>
        <w:spacing w:line="293" w:lineRule="exact"/>
        <w:ind w:firstLine="708"/>
        <w:rPr>
          <w:sz w:val="24"/>
        </w:rPr>
      </w:pPr>
      <w:r>
        <w:rPr>
          <w:sz w:val="24"/>
        </w:rPr>
        <w:t>знать и соблюдать правила работы в кабинетебиологии.</w:t>
      </w:r>
    </w:p>
    <w:p w:rsidR="008D1BE6" w:rsidRDefault="00244D44">
      <w:pPr>
        <w:pStyle w:val="1"/>
        <w:spacing w:before="2" w:line="275" w:lineRule="exact"/>
      </w:pPr>
      <w:r>
        <w:t>Выпускник получит возможность научиться:</w:t>
      </w:r>
    </w:p>
    <w:p w:rsidR="008D1BE6" w:rsidRDefault="00244D44" w:rsidP="00821A14">
      <w:pPr>
        <w:pStyle w:val="a5"/>
        <w:numPr>
          <w:ilvl w:val="1"/>
          <w:numId w:val="202"/>
        </w:numPr>
        <w:tabs>
          <w:tab w:val="left" w:pos="2676"/>
        </w:tabs>
        <w:spacing w:before="1" w:line="237" w:lineRule="auto"/>
        <w:ind w:right="851" w:firstLine="708"/>
        <w:jc w:val="both"/>
        <w:rPr>
          <w:i/>
          <w:sz w:val="24"/>
        </w:rPr>
      </w:pPr>
      <w:r>
        <w:rPr>
          <w:i/>
          <w:sz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утопающего,кровотечениях;</w:t>
      </w:r>
    </w:p>
    <w:p w:rsidR="008D1BE6" w:rsidRDefault="00244D44" w:rsidP="00821A14">
      <w:pPr>
        <w:pStyle w:val="a5"/>
        <w:numPr>
          <w:ilvl w:val="1"/>
          <w:numId w:val="202"/>
        </w:numPr>
        <w:tabs>
          <w:tab w:val="left" w:pos="2676"/>
        </w:tabs>
        <w:spacing w:before="5"/>
        <w:ind w:right="847" w:firstLine="708"/>
        <w:jc w:val="both"/>
        <w:rPr>
          <w:i/>
          <w:sz w:val="24"/>
        </w:rPr>
      </w:pPr>
      <w:r>
        <w:rPr>
          <w:i/>
          <w:sz w:val="24"/>
        </w:rPr>
        <w:t>находить информацию о строении и жизнедеятельности человека в научно- популярной литературе, биологических словарях, справочниках, Интернет-ресурсе, анализировать и оценивать ее, переводить из одной формы вдругую;</w:t>
      </w:r>
    </w:p>
    <w:p w:rsidR="008D1BE6" w:rsidRDefault="00244D44" w:rsidP="00821A14">
      <w:pPr>
        <w:pStyle w:val="a5"/>
        <w:numPr>
          <w:ilvl w:val="1"/>
          <w:numId w:val="202"/>
        </w:numPr>
        <w:tabs>
          <w:tab w:val="left" w:pos="2676"/>
        </w:tabs>
        <w:spacing w:before="4" w:line="237" w:lineRule="auto"/>
        <w:ind w:right="853" w:firstLine="708"/>
        <w:jc w:val="both"/>
        <w:rPr>
          <w:i/>
          <w:sz w:val="24"/>
        </w:rPr>
      </w:pPr>
      <w:r>
        <w:rPr>
          <w:i/>
          <w:sz w:val="24"/>
        </w:rPr>
        <w:t>ориентироваться в системе моральных норм и ценностей по отношению к собственному здоровью и здоровью другихлюдей;</w:t>
      </w:r>
    </w:p>
    <w:p w:rsidR="008D1BE6" w:rsidRDefault="00244D44" w:rsidP="00821A14">
      <w:pPr>
        <w:pStyle w:val="a5"/>
        <w:numPr>
          <w:ilvl w:val="1"/>
          <w:numId w:val="202"/>
        </w:numPr>
        <w:tabs>
          <w:tab w:val="left" w:pos="2676"/>
        </w:tabs>
        <w:spacing w:before="4" w:line="237" w:lineRule="auto"/>
        <w:ind w:right="847" w:firstLine="708"/>
        <w:jc w:val="both"/>
        <w:rPr>
          <w:i/>
          <w:sz w:val="24"/>
        </w:rPr>
      </w:pPr>
      <w:r>
        <w:rPr>
          <w:i/>
          <w:sz w:val="24"/>
        </w:rPr>
        <w:t>находить в учебной, научно-популярной литературе, Интернет-ресурсах информацию об организме человека, оформлять ее в виде устных сообщений идокладов;</w:t>
      </w:r>
    </w:p>
    <w:p w:rsidR="008D1BE6" w:rsidRDefault="00244D44" w:rsidP="00821A14">
      <w:pPr>
        <w:pStyle w:val="a5"/>
        <w:numPr>
          <w:ilvl w:val="1"/>
          <w:numId w:val="202"/>
        </w:numPr>
        <w:tabs>
          <w:tab w:val="left" w:pos="2676"/>
        </w:tabs>
        <w:spacing w:before="5" w:line="237" w:lineRule="auto"/>
        <w:ind w:right="853" w:firstLine="708"/>
        <w:jc w:val="both"/>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здоровьечеловека.</w:t>
      </w:r>
    </w:p>
    <w:p w:rsidR="008D1BE6" w:rsidRDefault="00244D44" w:rsidP="00821A14">
      <w:pPr>
        <w:pStyle w:val="a5"/>
        <w:numPr>
          <w:ilvl w:val="1"/>
          <w:numId w:val="202"/>
        </w:numPr>
        <w:tabs>
          <w:tab w:val="left" w:pos="2676"/>
        </w:tabs>
        <w:spacing w:before="7" w:line="237" w:lineRule="auto"/>
        <w:ind w:right="848" w:firstLine="708"/>
        <w:jc w:val="both"/>
        <w:rPr>
          <w:i/>
          <w:sz w:val="24"/>
        </w:rPr>
      </w:pPr>
      <w:r>
        <w:rPr>
          <w:i/>
          <w:sz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аудиториисверстников;</w:t>
      </w:r>
    </w:p>
    <w:p w:rsidR="008D1BE6" w:rsidRDefault="00244D44" w:rsidP="00821A14">
      <w:pPr>
        <w:pStyle w:val="a5"/>
        <w:numPr>
          <w:ilvl w:val="1"/>
          <w:numId w:val="202"/>
        </w:numPr>
        <w:tabs>
          <w:tab w:val="left" w:pos="2676"/>
        </w:tabs>
        <w:spacing w:before="5"/>
        <w:ind w:right="850" w:firstLine="708"/>
        <w:jc w:val="both"/>
        <w:rPr>
          <w:i/>
          <w:sz w:val="24"/>
        </w:rPr>
      </w:pPr>
      <w:r>
        <w:rPr>
          <w:i/>
          <w:sz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деятельностьгруппы.</w:t>
      </w:r>
    </w:p>
    <w:p w:rsidR="008D1BE6" w:rsidRDefault="00244D44">
      <w:pPr>
        <w:pStyle w:val="1"/>
        <w:spacing w:before="2" w:line="240" w:lineRule="auto"/>
        <w:ind w:right="5236"/>
      </w:pPr>
      <w:r>
        <w:t>Общие биологические закономерности Выпускник научится:</w:t>
      </w:r>
    </w:p>
    <w:p w:rsidR="008D1BE6" w:rsidRDefault="00244D44" w:rsidP="00821A14">
      <w:pPr>
        <w:pStyle w:val="a5"/>
        <w:numPr>
          <w:ilvl w:val="1"/>
          <w:numId w:val="202"/>
        </w:numPr>
        <w:tabs>
          <w:tab w:val="left" w:pos="2676"/>
        </w:tabs>
        <w:spacing w:line="237" w:lineRule="auto"/>
        <w:ind w:right="853" w:firstLine="708"/>
        <w:jc w:val="both"/>
        <w:rPr>
          <w:sz w:val="24"/>
        </w:rPr>
      </w:pPr>
      <w:r>
        <w:rPr>
          <w:sz w:val="24"/>
        </w:rPr>
        <w:t>выделять существенные признаки биологических объектов (вида, экосистемы, биосферы) и процессов, характерных для сообществ живыхорганизмов;</w:t>
      </w:r>
    </w:p>
    <w:p w:rsidR="008D1BE6" w:rsidRDefault="00244D44" w:rsidP="00821A14">
      <w:pPr>
        <w:pStyle w:val="a5"/>
        <w:numPr>
          <w:ilvl w:val="1"/>
          <w:numId w:val="202"/>
        </w:numPr>
        <w:tabs>
          <w:tab w:val="left" w:pos="2676"/>
        </w:tabs>
        <w:spacing w:before="2"/>
        <w:ind w:right="853" w:firstLine="708"/>
        <w:jc w:val="both"/>
        <w:rPr>
          <w:sz w:val="24"/>
        </w:rPr>
      </w:pPr>
      <w:r>
        <w:rPr>
          <w:sz w:val="24"/>
        </w:rPr>
        <w:t>аргументировать, приводить доказательства необходимости защиты окружающейсреды;</w:t>
      </w:r>
    </w:p>
    <w:p w:rsidR="008D1BE6" w:rsidRDefault="00244D44" w:rsidP="00821A14">
      <w:pPr>
        <w:pStyle w:val="a5"/>
        <w:numPr>
          <w:ilvl w:val="1"/>
          <w:numId w:val="202"/>
        </w:numPr>
        <w:tabs>
          <w:tab w:val="left" w:pos="2676"/>
        </w:tabs>
        <w:spacing w:before="3" w:line="237" w:lineRule="auto"/>
        <w:ind w:right="854" w:firstLine="708"/>
        <w:jc w:val="both"/>
        <w:rPr>
          <w:sz w:val="24"/>
        </w:rPr>
      </w:pPr>
      <w:r>
        <w:rPr>
          <w:sz w:val="24"/>
        </w:rPr>
        <w:t>аргументировать, приводить доказательства зависимости здоровья человека от состояния окружающейсреды;</w:t>
      </w:r>
    </w:p>
    <w:p w:rsidR="008D1BE6" w:rsidRDefault="00244D44" w:rsidP="00821A14">
      <w:pPr>
        <w:pStyle w:val="a5"/>
        <w:numPr>
          <w:ilvl w:val="1"/>
          <w:numId w:val="202"/>
        </w:numPr>
        <w:tabs>
          <w:tab w:val="left" w:pos="2676"/>
        </w:tabs>
        <w:spacing w:before="6" w:line="237" w:lineRule="auto"/>
        <w:ind w:right="849" w:firstLine="708"/>
        <w:jc w:val="both"/>
        <w:rPr>
          <w:sz w:val="24"/>
        </w:rPr>
      </w:pPr>
      <w:r>
        <w:rPr>
          <w:sz w:val="24"/>
        </w:rPr>
        <w:t>осуществлять классификацию биологических объектов на основе определения их принадлежности к определенной систематическойгруппе;</w:t>
      </w:r>
    </w:p>
    <w:p w:rsidR="008D1BE6" w:rsidRDefault="00244D44" w:rsidP="00821A14">
      <w:pPr>
        <w:pStyle w:val="a5"/>
        <w:numPr>
          <w:ilvl w:val="1"/>
          <w:numId w:val="202"/>
        </w:numPr>
        <w:tabs>
          <w:tab w:val="left" w:pos="2676"/>
        </w:tabs>
        <w:spacing w:before="4" w:line="237" w:lineRule="auto"/>
        <w:ind w:right="853" w:firstLine="708"/>
        <w:jc w:val="both"/>
        <w:rPr>
          <w:sz w:val="24"/>
        </w:rPr>
      </w:pPr>
      <w:r>
        <w:rPr>
          <w:sz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сохранениябиосферы;</w:t>
      </w:r>
    </w:p>
    <w:p w:rsidR="008D1BE6" w:rsidRDefault="00244D44" w:rsidP="00821A14">
      <w:pPr>
        <w:pStyle w:val="a5"/>
        <w:numPr>
          <w:ilvl w:val="1"/>
          <w:numId w:val="202"/>
        </w:numPr>
        <w:tabs>
          <w:tab w:val="left" w:pos="2676"/>
        </w:tabs>
        <w:spacing w:before="7" w:line="237" w:lineRule="auto"/>
        <w:ind w:right="852" w:firstLine="708"/>
        <w:jc w:val="both"/>
        <w:rPr>
          <w:sz w:val="24"/>
        </w:rPr>
      </w:pPr>
      <w:r>
        <w:rPr>
          <w:sz w:val="24"/>
        </w:rPr>
        <w:t>объяснять общность происхождения и эволюции организмов на основе сопоставления особенностей их строения ифункционирования;</w:t>
      </w:r>
    </w:p>
    <w:p w:rsidR="008D1BE6" w:rsidRDefault="00244D44" w:rsidP="00821A14">
      <w:pPr>
        <w:pStyle w:val="a5"/>
        <w:numPr>
          <w:ilvl w:val="1"/>
          <w:numId w:val="202"/>
        </w:numPr>
        <w:tabs>
          <w:tab w:val="left" w:pos="2676"/>
        </w:tabs>
        <w:spacing w:before="5" w:line="237" w:lineRule="auto"/>
        <w:ind w:right="854" w:firstLine="708"/>
        <w:jc w:val="both"/>
        <w:rPr>
          <w:sz w:val="24"/>
        </w:rPr>
      </w:pPr>
      <w:r>
        <w:rPr>
          <w:sz w:val="24"/>
        </w:rPr>
        <w:t>объяснять механизмы наследственности и изменчивости, возникновения приспособленности, процессвидообразования;</w:t>
      </w:r>
    </w:p>
    <w:p w:rsidR="008D1BE6" w:rsidRDefault="00244D44" w:rsidP="00821A14">
      <w:pPr>
        <w:pStyle w:val="a5"/>
        <w:numPr>
          <w:ilvl w:val="1"/>
          <w:numId w:val="202"/>
        </w:numPr>
        <w:tabs>
          <w:tab w:val="left" w:pos="2676"/>
        </w:tabs>
        <w:spacing w:before="2"/>
        <w:ind w:right="850" w:firstLine="708"/>
        <w:jc w:val="both"/>
        <w:rPr>
          <w:sz w:val="24"/>
        </w:rPr>
      </w:pPr>
      <w:r>
        <w:rPr>
          <w:sz w:val="24"/>
        </w:rPr>
        <w:t>различатьпо внешнему виду, схемам и описаниям реальные биологические объекты или их изображения, выявляя отличительные признаки биологическихобъектов;</w:t>
      </w:r>
    </w:p>
    <w:p w:rsidR="008D1BE6" w:rsidRDefault="008D1BE6">
      <w:pPr>
        <w:jc w:val="both"/>
        <w:rPr>
          <w:sz w:val="24"/>
        </w:rPr>
        <w:sectPr w:rsidR="008D1BE6">
          <w:pgSz w:w="11910" w:h="16840"/>
          <w:pgMar w:top="1020" w:right="0" w:bottom="1660" w:left="20" w:header="0" w:footer="1391" w:gutter="0"/>
          <w:cols w:space="720"/>
        </w:sectPr>
      </w:pPr>
    </w:p>
    <w:p w:rsidR="008D1BE6" w:rsidRDefault="00244D44" w:rsidP="00821A14">
      <w:pPr>
        <w:pStyle w:val="a5"/>
        <w:numPr>
          <w:ilvl w:val="1"/>
          <w:numId w:val="202"/>
        </w:numPr>
        <w:tabs>
          <w:tab w:val="left" w:pos="2676"/>
        </w:tabs>
        <w:spacing w:before="88"/>
        <w:ind w:right="854" w:firstLine="708"/>
        <w:jc w:val="both"/>
        <w:rPr>
          <w:sz w:val="24"/>
        </w:rPr>
      </w:pPr>
      <w:r>
        <w:rPr>
          <w:sz w:val="24"/>
        </w:rPr>
        <w:t>сравнивать биологические объекты, процессы; делать выводы и умозаключения на основесравнения;</w:t>
      </w:r>
    </w:p>
    <w:p w:rsidR="008D1BE6" w:rsidRDefault="00244D44" w:rsidP="00821A14">
      <w:pPr>
        <w:pStyle w:val="a5"/>
        <w:numPr>
          <w:ilvl w:val="1"/>
          <w:numId w:val="202"/>
        </w:numPr>
        <w:tabs>
          <w:tab w:val="left" w:pos="2676"/>
        </w:tabs>
        <w:spacing w:before="4" w:line="237" w:lineRule="auto"/>
        <w:ind w:right="853" w:firstLine="708"/>
        <w:jc w:val="both"/>
        <w:rPr>
          <w:sz w:val="24"/>
        </w:rPr>
      </w:pPr>
      <w:r>
        <w:rPr>
          <w:sz w:val="24"/>
        </w:rPr>
        <w:t>устанавливать взаимосвязи между особенностями строения и функциями органов и системорганов;</w:t>
      </w:r>
    </w:p>
    <w:p w:rsidR="008D1BE6" w:rsidRDefault="00244D44" w:rsidP="00821A14">
      <w:pPr>
        <w:pStyle w:val="a5"/>
        <w:numPr>
          <w:ilvl w:val="1"/>
          <w:numId w:val="202"/>
        </w:numPr>
        <w:tabs>
          <w:tab w:val="left" w:pos="2676"/>
        </w:tabs>
        <w:spacing w:before="5" w:line="237" w:lineRule="auto"/>
        <w:ind w:right="853" w:firstLine="708"/>
        <w:jc w:val="both"/>
        <w:rPr>
          <w:sz w:val="24"/>
        </w:rPr>
      </w:pPr>
      <w:r>
        <w:rPr>
          <w:sz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8D1BE6" w:rsidRDefault="00244D44" w:rsidP="00821A14">
      <w:pPr>
        <w:pStyle w:val="a5"/>
        <w:numPr>
          <w:ilvl w:val="1"/>
          <w:numId w:val="202"/>
        </w:numPr>
        <w:tabs>
          <w:tab w:val="left" w:pos="2676"/>
        </w:tabs>
        <w:spacing w:before="7" w:line="237" w:lineRule="auto"/>
        <w:ind w:right="852" w:firstLine="708"/>
        <w:jc w:val="both"/>
        <w:rPr>
          <w:sz w:val="24"/>
        </w:rPr>
      </w:pPr>
      <w:r>
        <w:rPr>
          <w:sz w:val="24"/>
        </w:rPr>
        <w:t>знать и аргументировать основные правила поведения в природе; анализировать и оценивать последствия деятельности человека вприроде;</w:t>
      </w:r>
    </w:p>
    <w:p w:rsidR="008D1BE6" w:rsidRDefault="00244D44" w:rsidP="00821A14">
      <w:pPr>
        <w:pStyle w:val="a5"/>
        <w:numPr>
          <w:ilvl w:val="1"/>
          <w:numId w:val="202"/>
        </w:numPr>
        <w:tabs>
          <w:tab w:val="left" w:pos="2676"/>
        </w:tabs>
        <w:spacing w:before="4" w:line="237" w:lineRule="auto"/>
        <w:ind w:right="856" w:firstLine="708"/>
        <w:jc w:val="both"/>
        <w:rPr>
          <w:sz w:val="24"/>
        </w:rPr>
      </w:pPr>
      <w:r>
        <w:rPr>
          <w:sz w:val="24"/>
        </w:rPr>
        <w:t>описывать и использовать приемы выращивания и размножения культурных растений и домашних животных, ухода за ними вагроценозах;</w:t>
      </w:r>
    </w:p>
    <w:p w:rsidR="008D1BE6" w:rsidRDefault="00244D44" w:rsidP="00821A14">
      <w:pPr>
        <w:pStyle w:val="a5"/>
        <w:numPr>
          <w:ilvl w:val="1"/>
          <w:numId w:val="202"/>
        </w:numPr>
        <w:tabs>
          <w:tab w:val="left" w:pos="2676"/>
        </w:tabs>
        <w:spacing w:before="2"/>
        <w:ind w:right="850" w:firstLine="708"/>
        <w:jc w:val="both"/>
        <w:rPr>
          <w:sz w:val="24"/>
        </w:rPr>
      </w:pPr>
      <w:r>
        <w:rPr>
          <w:sz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8D1BE6" w:rsidRDefault="00244D44" w:rsidP="00821A14">
      <w:pPr>
        <w:pStyle w:val="a5"/>
        <w:numPr>
          <w:ilvl w:val="1"/>
          <w:numId w:val="202"/>
        </w:numPr>
        <w:tabs>
          <w:tab w:val="left" w:pos="2676"/>
        </w:tabs>
        <w:spacing w:line="293" w:lineRule="exact"/>
        <w:ind w:firstLine="708"/>
        <w:rPr>
          <w:sz w:val="24"/>
        </w:rPr>
      </w:pPr>
      <w:r>
        <w:rPr>
          <w:sz w:val="24"/>
        </w:rPr>
        <w:t>знать и соблюдать правила работы в кабинетебиологии.</w:t>
      </w:r>
    </w:p>
    <w:p w:rsidR="008D1BE6" w:rsidRDefault="00244D44">
      <w:pPr>
        <w:pStyle w:val="1"/>
        <w:spacing w:before="4" w:line="275" w:lineRule="exact"/>
      </w:pPr>
      <w:r>
        <w:t>Выпускник получит возможность научиться:</w:t>
      </w:r>
    </w:p>
    <w:p w:rsidR="008D1BE6" w:rsidRDefault="00244D44" w:rsidP="00821A14">
      <w:pPr>
        <w:pStyle w:val="a5"/>
        <w:numPr>
          <w:ilvl w:val="1"/>
          <w:numId w:val="202"/>
        </w:numPr>
        <w:tabs>
          <w:tab w:val="left" w:pos="2676"/>
        </w:tabs>
        <w:spacing w:before="1" w:line="237" w:lineRule="auto"/>
        <w:ind w:right="850" w:firstLine="708"/>
        <w:jc w:val="both"/>
        <w:rPr>
          <w:i/>
          <w:sz w:val="24"/>
        </w:rPr>
      </w:pPr>
      <w:r>
        <w:rPr>
          <w:i/>
          <w:sz w:val="24"/>
        </w:rPr>
        <w:t>понимать экологические проблемы, возникающие в условиях нерационального природопользования, и пути решения этихпроблем;</w:t>
      </w:r>
    </w:p>
    <w:p w:rsidR="008D1BE6" w:rsidRDefault="00244D44" w:rsidP="00821A14">
      <w:pPr>
        <w:pStyle w:val="a5"/>
        <w:numPr>
          <w:ilvl w:val="1"/>
          <w:numId w:val="202"/>
        </w:numPr>
        <w:tabs>
          <w:tab w:val="left" w:pos="2676"/>
        </w:tabs>
        <w:spacing w:before="5" w:line="237" w:lineRule="auto"/>
        <w:ind w:right="853" w:firstLine="708"/>
        <w:jc w:val="both"/>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здоровьечеловека;</w:t>
      </w:r>
    </w:p>
    <w:p w:rsidR="008D1BE6" w:rsidRDefault="00244D44" w:rsidP="00821A14">
      <w:pPr>
        <w:pStyle w:val="a5"/>
        <w:numPr>
          <w:ilvl w:val="1"/>
          <w:numId w:val="202"/>
        </w:numPr>
        <w:tabs>
          <w:tab w:val="left" w:pos="2676"/>
        </w:tabs>
        <w:spacing w:before="7" w:line="237" w:lineRule="auto"/>
        <w:ind w:right="846" w:firstLine="708"/>
        <w:jc w:val="both"/>
        <w:rPr>
          <w:i/>
          <w:sz w:val="24"/>
        </w:rPr>
      </w:pPr>
      <w:r>
        <w:rPr>
          <w:i/>
          <w:sz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вдругую;</w:t>
      </w:r>
    </w:p>
    <w:p w:rsidR="008D1BE6" w:rsidRDefault="00244D44" w:rsidP="00821A14">
      <w:pPr>
        <w:pStyle w:val="a5"/>
        <w:numPr>
          <w:ilvl w:val="1"/>
          <w:numId w:val="202"/>
        </w:numPr>
        <w:tabs>
          <w:tab w:val="left" w:pos="2676"/>
        </w:tabs>
        <w:spacing w:before="5"/>
        <w:ind w:right="842" w:firstLine="708"/>
        <w:jc w:val="both"/>
        <w:rPr>
          <w:i/>
          <w:sz w:val="24"/>
        </w:rPr>
      </w:pPr>
      <w:r>
        <w:rPr>
          <w:i/>
          <w:sz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 ценностное отношение к объектам живойприроды);</w:t>
      </w:r>
    </w:p>
    <w:p w:rsidR="008D1BE6" w:rsidRDefault="00244D44" w:rsidP="00821A14">
      <w:pPr>
        <w:pStyle w:val="a5"/>
        <w:numPr>
          <w:ilvl w:val="1"/>
          <w:numId w:val="202"/>
        </w:numPr>
        <w:tabs>
          <w:tab w:val="left" w:pos="2676"/>
        </w:tabs>
        <w:ind w:right="852" w:firstLine="708"/>
        <w:jc w:val="both"/>
        <w:rPr>
          <w:i/>
          <w:sz w:val="24"/>
        </w:rPr>
      </w:pPr>
      <w:r>
        <w:rPr>
          <w:i/>
          <w:sz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аудиториисверстников;</w:t>
      </w:r>
    </w:p>
    <w:p w:rsidR="008D1BE6" w:rsidRDefault="00244D44" w:rsidP="00821A14">
      <w:pPr>
        <w:pStyle w:val="a5"/>
        <w:numPr>
          <w:ilvl w:val="1"/>
          <w:numId w:val="202"/>
        </w:numPr>
        <w:tabs>
          <w:tab w:val="left" w:pos="2676"/>
        </w:tabs>
        <w:ind w:right="851" w:firstLine="708"/>
        <w:jc w:val="both"/>
        <w:rPr>
          <w:i/>
          <w:sz w:val="24"/>
        </w:rPr>
      </w:pPr>
      <w:r>
        <w:rPr>
          <w:i/>
          <w:sz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деятельностьгруппы.</w:t>
      </w:r>
    </w:p>
    <w:p w:rsidR="008D1BE6" w:rsidRDefault="008D1BE6">
      <w:pPr>
        <w:pStyle w:val="a3"/>
        <w:ind w:left="0"/>
        <w:rPr>
          <w:i/>
        </w:rPr>
      </w:pPr>
    </w:p>
    <w:p w:rsidR="008D1BE6" w:rsidRDefault="00244D44" w:rsidP="00821A14">
      <w:pPr>
        <w:pStyle w:val="1"/>
        <w:numPr>
          <w:ilvl w:val="3"/>
          <w:numId w:val="236"/>
        </w:numPr>
        <w:tabs>
          <w:tab w:val="left" w:pos="2582"/>
        </w:tabs>
        <w:spacing w:line="240" w:lineRule="auto"/>
        <w:ind w:left="2582" w:hanging="900"/>
        <w:jc w:val="left"/>
      </w:pPr>
      <w:bookmarkStart w:id="19" w:name="_bookmark18"/>
      <w:bookmarkEnd w:id="19"/>
      <w:r>
        <w:t>Химия</w:t>
      </w:r>
    </w:p>
    <w:p w:rsidR="008D1BE6" w:rsidRDefault="00244D44">
      <w:pPr>
        <w:spacing w:line="274" w:lineRule="exact"/>
        <w:ind w:left="2382"/>
        <w:rPr>
          <w:b/>
          <w:sz w:val="24"/>
        </w:rPr>
      </w:pPr>
      <w:r>
        <w:rPr>
          <w:b/>
          <w:sz w:val="24"/>
        </w:rPr>
        <w:t>Химия:</w:t>
      </w:r>
    </w:p>
    <w:p w:rsidR="008D1BE6" w:rsidRDefault="00244D44" w:rsidP="00821A14">
      <w:pPr>
        <w:pStyle w:val="a5"/>
        <w:numPr>
          <w:ilvl w:val="0"/>
          <w:numId w:val="177"/>
        </w:numPr>
        <w:tabs>
          <w:tab w:val="left" w:pos="2642"/>
        </w:tabs>
        <w:ind w:right="848" w:firstLine="700"/>
        <w:jc w:val="both"/>
        <w:rPr>
          <w:sz w:val="24"/>
        </w:rPr>
      </w:pPr>
      <w:r>
        <w:rPr>
          <w:sz w:val="24"/>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языкомхимии;</w:t>
      </w:r>
    </w:p>
    <w:p w:rsidR="008D1BE6" w:rsidRDefault="00244D44" w:rsidP="00821A14">
      <w:pPr>
        <w:pStyle w:val="a5"/>
        <w:numPr>
          <w:ilvl w:val="0"/>
          <w:numId w:val="177"/>
        </w:numPr>
        <w:tabs>
          <w:tab w:val="left" w:pos="2642"/>
        </w:tabs>
        <w:ind w:right="849" w:firstLine="700"/>
        <w:jc w:val="both"/>
        <w:rPr>
          <w:sz w:val="24"/>
        </w:rPr>
      </w:pPr>
      <w:r>
        <w:rPr>
          <w:sz w:val="24"/>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единствемира;</w:t>
      </w:r>
    </w:p>
    <w:p w:rsidR="008D1BE6" w:rsidRDefault="00244D44" w:rsidP="00821A14">
      <w:pPr>
        <w:pStyle w:val="a5"/>
        <w:numPr>
          <w:ilvl w:val="0"/>
          <w:numId w:val="177"/>
        </w:numPr>
        <w:tabs>
          <w:tab w:val="left" w:pos="2642"/>
        </w:tabs>
        <w:ind w:right="852" w:firstLine="700"/>
        <w:jc w:val="both"/>
        <w:rPr>
          <w:sz w:val="24"/>
        </w:rPr>
      </w:pPr>
      <w:r>
        <w:rPr>
          <w:sz w:val="24"/>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умениеманализировать</w:t>
      </w:r>
    </w:p>
    <w:p w:rsidR="008D1BE6" w:rsidRDefault="008D1BE6">
      <w:pPr>
        <w:jc w:val="both"/>
        <w:rPr>
          <w:sz w:val="24"/>
        </w:rPr>
        <w:sectPr w:rsidR="008D1BE6">
          <w:pgSz w:w="11910" w:h="16840"/>
          <w:pgMar w:top="1020" w:right="0" w:bottom="1600" w:left="20" w:header="0" w:footer="1391" w:gutter="0"/>
          <w:cols w:space="720"/>
        </w:sectPr>
      </w:pPr>
    </w:p>
    <w:p w:rsidR="008D1BE6" w:rsidRDefault="00244D44">
      <w:pPr>
        <w:pStyle w:val="a3"/>
        <w:spacing w:before="66"/>
        <w:ind w:right="846"/>
      </w:pPr>
      <w:r>
        <w:t>и планировать экологически безопасное поведение в целях сохранения здоровья и окружающей среды;</w:t>
      </w:r>
    </w:p>
    <w:p w:rsidR="008D1BE6" w:rsidRDefault="00244D44" w:rsidP="00821A14">
      <w:pPr>
        <w:pStyle w:val="a5"/>
        <w:numPr>
          <w:ilvl w:val="0"/>
          <w:numId w:val="177"/>
        </w:numPr>
        <w:tabs>
          <w:tab w:val="left" w:pos="2642"/>
        </w:tabs>
        <w:ind w:right="850" w:firstLine="700"/>
        <w:jc w:val="both"/>
        <w:rPr>
          <w:sz w:val="24"/>
        </w:rPr>
      </w:pPr>
      <w:r>
        <w:rPr>
          <w:sz w:val="24"/>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ихсвойств;</w:t>
      </w:r>
    </w:p>
    <w:p w:rsidR="008D1BE6" w:rsidRDefault="00244D44" w:rsidP="00821A14">
      <w:pPr>
        <w:pStyle w:val="a5"/>
        <w:numPr>
          <w:ilvl w:val="0"/>
          <w:numId w:val="177"/>
        </w:numPr>
        <w:tabs>
          <w:tab w:val="left" w:pos="2642"/>
        </w:tabs>
        <w:spacing w:before="1"/>
        <w:ind w:right="851" w:firstLine="700"/>
        <w:jc w:val="both"/>
        <w:rPr>
          <w:sz w:val="24"/>
        </w:rPr>
      </w:pPr>
      <w:r>
        <w:rPr>
          <w:sz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иприборов;</w:t>
      </w:r>
    </w:p>
    <w:p w:rsidR="008D1BE6" w:rsidRDefault="00244D44" w:rsidP="00821A14">
      <w:pPr>
        <w:pStyle w:val="a5"/>
        <w:numPr>
          <w:ilvl w:val="0"/>
          <w:numId w:val="177"/>
        </w:numPr>
        <w:tabs>
          <w:tab w:val="left" w:pos="2642"/>
        </w:tabs>
        <w:ind w:right="855" w:firstLine="700"/>
        <w:jc w:val="both"/>
        <w:rPr>
          <w:sz w:val="24"/>
        </w:rPr>
      </w:pPr>
      <w:r>
        <w:rPr>
          <w:sz w:val="24"/>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экологическихкатастроф.</w:t>
      </w:r>
    </w:p>
    <w:p w:rsidR="008D1BE6" w:rsidRDefault="008D1BE6">
      <w:pPr>
        <w:pStyle w:val="a3"/>
        <w:ind w:left="0"/>
        <w:rPr>
          <w:sz w:val="26"/>
        </w:rPr>
      </w:pPr>
    </w:p>
    <w:p w:rsidR="008D1BE6" w:rsidRDefault="00244D44">
      <w:pPr>
        <w:pStyle w:val="1"/>
        <w:spacing w:before="215" w:line="275" w:lineRule="exact"/>
      </w:pPr>
      <w:r>
        <w:t>Выпускник научится:</w:t>
      </w:r>
    </w:p>
    <w:p w:rsidR="008D1BE6" w:rsidRDefault="00244D44" w:rsidP="00821A14">
      <w:pPr>
        <w:pStyle w:val="a5"/>
        <w:numPr>
          <w:ilvl w:val="1"/>
          <w:numId w:val="202"/>
        </w:numPr>
        <w:tabs>
          <w:tab w:val="left" w:pos="2676"/>
          <w:tab w:val="left" w:pos="4649"/>
          <w:tab w:val="left" w:pos="5927"/>
          <w:tab w:val="left" w:pos="6987"/>
          <w:tab w:val="left" w:pos="8299"/>
          <w:tab w:val="left" w:pos="9901"/>
        </w:tabs>
        <w:ind w:right="853" w:firstLine="708"/>
        <w:rPr>
          <w:sz w:val="24"/>
        </w:rPr>
      </w:pPr>
      <w:r>
        <w:rPr>
          <w:sz w:val="24"/>
        </w:rPr>
        <w:t>характеризовать</w:t>
      </w:r>
      <w:r>
        <w:rPr>
          <w:sz w:val="24"/>
        </w:rPr>
        <w:tab/>
        <w:t>основные</w:t>
      </w:r>
      <w:r>
        <w:rPr>
          <w:sz w:val="24"/>
        </w:rPr>
        <w:tab/>
        <w:t>методы</w:t>
      </w:r>
      <w:r>
        <w:rPr>
          <w:sz w:val="24"/>
        </w:rPr>
        <w:tab/>
        <w:t>познания:</w:t>
      </w:r>
      <w:r>
        <w:rPr>
          <w:sz w:val="24"/>
        </w:rPr>
        <w:tab/>
        <w:t>наблюдение,</w:t>
      </w:r>
      <w:r>
        <w:rPr>
          <w:sz w:val="24"/>
        </w:rPr>
        <w:tab/>
        <w:t>измерение, эксперимент;</w:t>
      </w:r>
    </w:p>
    <w:p w:rsidR="008D1BE6" w:rsidRDefault="00244D44" w:rsidP="00821A14">
      <w:pPr>
        <w:pStyle w:val="a5"/>
        <w:numPr>
          <w:ilvl w:val="1"/>
          <w:numId w:val="202"/>
        </w:numPr>
        <w:tabs>
          <w:tab w:val="left" w:pos="2676"/>
        </w:tabs>
        <w:spacing w:before="2" w:line="237" w:lineRule="auto"/>
        <w:ind w:right="855" w:firstLine="708"/>
        <w:rPr>
          <w:sz w:val="24"/>
        </w:rPr>
      </w:pPr>
      <w:r>
        <w:rPr>
          <w:sz w:val="24"/>
        </w:rPr>
        <w:t>описывать свойства твердых, жидких, газообразных веществ, выделяя их существенныепризнаки;</w:t>
      </w:r>
    </w:p>
    <w:p w:rsidR="008D1BE6" w:rsidRDefault="00244D44" w:rsidP="00821A14">
      <w:pPr>
        <w:pStyle w:val="a5"/>
        <w:numPr>
          <w:ilvl w:val="1"/>
          <w:numId w:val="202"/>
        </w:numPr>
        <w:tabs>
          <w:tab w:val="left" w:pos="2676"/>
          <w:tab w:val="left" w:pos="4076"/>
          <w:tab w:val="left" w:pos="4958"/>
          <w:tab w:val="left" w:pos="6198"/>
          <w:tab w:val="left" w:pos="7664"/>
          <w:tab w:val="left" w:pos="8757"/>
          <w:tab w:val="left" w:pos="9771"/>
        </w:tabs>
        <w:spacing w:before="2" w:line="292" w:lineRule="exact"/>
        <w:ind w:firstLine="708"/>
        <w:rPr>
          <w:sz w:val="24"/>
        </w:rPr>
      </w:pPr>
      <w:r>
        <w:rPr>
          <w:sz w:val="24"/>
        </w:rPr>
        <w:t>раскрывать</w:t>
      </w:r>
      <w:r>
        <w:rPr>
          <w:sz w:val="24"/>
        </w:rPr>
        <w:tab/>
        <w:t>смысл</w:t>
      </w:r>
      <w:r>
        <w:rPr>
          <w:sz w:val="24"/>
        </w:rPr>
        <w:tab/>
        <w:t>основных</w:t>
      </w:r>
      <w:r>
        <w:rPr>
          <w:sz w:val="24"/>
        </w:rPr>
        <w:tab/>
        <w:t>химических</w:t>
      </w:r>
      <w:r>
        <w:rPr>
          <w:sz w:val="24"/>
        </w:rPr>
        <w:tab/>
        <w:t>понятий</w:t>
      </w:r>
      <w:r>
        <w:rPr>
          <w:sz w:val="24"/>
        </w:rPr>
        <w:tab/>
        <w:t>«атом»,</w:t>
      </w:r>
      <w:r>
        <w:rPr>
          <w:sz w:val="24"/>
        </w:rPr>
        <w:tab/>
        <w:t>«молекула»,</w:t>
      </w:r>
    </w:p>
    <w:p w:rsidR="008D1BE6" w:rsidRDefault="00244D44">
      <w:pPr>
        <w:pStyle w:val="a3"/>
        <w:tabs>
          <w:tab w:val="left" w:pos="3247"/>
          <w:tab w:val="left" w:pos="4460"/>
          <w:tab w:val="left" w:pos="5592"/>
          <w:tab w:val="left" w:pos="6942"/>
          <w:tab w:val="left" w:pos="8134"/>
          <w:tab w:val="left" w:pos="9484"/>
        </w:tabs>
        <w:spacing w:line="274" w:lineRule="exact"/>
      </w:pPr>
      <w:r>
        <w:t>«химический</w:t>
      </w:r>
      <w:r>
        <w:tab/>
        <w:t>элемент»,</w:t>
      </w:r>
      <w:r>
        <w:tab/>
        <w:t>«простое</w:t>
      </w:r>
      <w:r>
        <w:tab/>
        <w:t>вещество»,</w:t>
      </w:r>
      <w:r>
        <w:tab/>
        <w:t>«сложное</w:t>
      </w:r>
      <w:r>
        <w:tab/>
        <w:t>вещество»,</w:t>
      </w:r>
      <w:r>
        <w:tab/>
        <w:t>«валентность»,</w:t>
      </w:r>
    </w:p>
    <w:p w:rsidR="008D1BE6" w:rsidRDefault="00244D44">
      <w:pPr>
        <w:pStyle w:val="a3"/>
      </w:pPr>
      <w:r>
        <w:t>«химическая реакция», используя знаковую систему химии;</w:t>
      </w:r>
    </w:p>
    <w:p w:rsidR="008D1BE6" w:rsidRDefault="00244D44" w:rsidP="00821A14">
      <w:pPr>
        <w:pStyle w:val="a5"/>
        <w:numPr>
          <w:ilvl w:val="1"/>
          <w:numId w:val="202"/>
        </w:numPr>
        <w:tabs>
          <w:tab w:val="left" w:pos="2676"/>
        </w:tabs>
        <w:spacing w:before="5" w:line="237" w:lineRule="auto"/>
        <w:ind w:right="855" w:firstLine="708"/>
        <w:rPr>
          <w:sz w:val="24"/>
        </w:rPr>
      </w:pPr>
      <w:r>
        <w:rPr>
          <w:sz w:val="24"/>
        </w:rPr>
        <w:t>раскрывать смысл законов сохранения массы веществ, постоянства состава, атомно-молекулярнойтеории;</w:t>
      </w:r>
    </w:p>
    <w:p w:rsidR="008D1BE6" w:rsidRDefault="00244D44" w:rsidP="00821A14">
      <w:pPr>
        <w:pStyle w:val="a5"/>
        <w:numPr>
          <w:ilvl w:val="1"/>
          <w:numId w:val="202"/>
        </w:numPr>
        <w:tabs>
          <w:tab w:val="left" w:pos="2676"/>
        </w:tabs>
        <w:spacing w:before="2" w:line="294" w:lineRule="exact"/>
        <w:ind w:firstLine="708"/>
        <w:rPr>
          <w:sz w:val="24"/>
        </w:rPr>
      </w:pPr>
      <w:r>
        <w:rPr>
          <w:sz w:val="24"/>
        </w:rPr>
        <w:t>различать химические и физическиеявления;</w:t>
      </w:r>
    </w:p>
    <w:p w:rsidR="008D1BE6" w:rsidRDefault="00244D44" w:rsidP="00821A14">
      <w:pPr>
        <w:pStyle w:val="a5"/>
        <w:numPr>
          <w:ilvl w:val="1"/>
          <w:numId w:val="202"/>
        </w:numPr>
        <w:tabs>
          <w:tab w:val="left" w:pos="2676"/>
        </w:tabs>
        <w:spacing w:line="293" w:lineRule="exact"/>
        <w:ind w:firstLine="708"/>
        <w:rPr>
          <w:sz w:val="24"/>
        </w:rPr>
      </w:pPr>
      <w:r>
        <w:rPr>
          <w:sz w:val="24"/>
        </w:rPr>
        <w:t>называть химическиеэлементы;</w:t>
      </w:r>
    </w:p>
    <w:p w:rsidR="008D1BE6" w:rsidRDefault="00244D44" w:rsidP="00821A14">
      <w:pPr>
        <w:pStyle w:val="a5"/>
        <w:numPr>
          <w:ilvl w:val="1"/>
          <w:numId w:val="202"/>
        </w:numPr>
        <w:tabs>
          <w:tab w:val="left" w:pos="2676"/>
        </w:tabs>
        <w:spacing w:line="293" w:lineRule="exact"/>
        <w:ind w:firstLine="708"/>
        <w:rPr>
          <w:sz w:val="24"/>
        </w:rPr>
      </w:pPr>
      <w:r>
        <w:rPr>
          <w:sz w:val="24"/>
        </w:rPr>
        <w:t>определять состав веществ по ихформулам;</w:t>
      </w:r>
    </w:p>
    <w:p w:rsidR="008D1BE6" w:rsidRDefault="00244D44" w:rsidP="00821A14">
      <w:pPr>
        <w:pStyle w:val="a5"/>
        <w:numPr>
          <w:ilvl w:val="1"/>
          <w:numId w:val="202"/>
        </w:numPr>
        <w:tabs>
          <w:tab w:val="left" w:pos="2676"/>
        </w:tabs>
        <w:spacing w:before="1" w:line="293" w:lineRule="exact"/>
        <w:ind w:firstLine="708"/>
        <w:rPr>
          <w:sz w:val="24"/>
        </w:rPr>
      </w:pPr>
      <w:r>
        <w:rPr>
          <w:sz w:val="24"/>
        </w:rPr>
        <w:t>определять валентность атома элемента всоединениях;</w:t>
      </w:r>
    </w:p>
    <w:p w:rsidR="008D1BE6" w:rsidRDefault="00244D44" w:rsidP="00821A14">
      <w:pPr>
        <w:pStyle w:val="a5"/>
        <w:numPr>
          <w:ilvl w:val="1"/>
          <w:numId w:val="202"/>
        </w:numPr>
        <w:tabs>
          <w:tab w:val="left" w:pos="2676"/>
        </w:tabs>
        <w:spacing w:line="293" w:lineRule="exact"/>
        <w:ind w:firstLine="708"/>
        <w:rPr>
          <w:sz w:val="24"/>
        </w:rPr>
      </w:pPr>
      <w:r>
        <w:rPr>
          <w:sz w:val="24"/>
        </w:rPr>
        <w:t>определять тип химическихреакций;</w:t>
      </w:r>
    </w:p>
    <w:p w:rsidR="008D1BE6" w:rsidRDefault="00244D44" w:rsidP="00821A14">
      <w:pPr>
        <w:pStyle w:val="a5"/>
        <w:numPr>
          <w:ilvl w:val="1"/>
          <w:numId w:val="202"/>
        </w:numPr>
        <w:tabs>
          <w:tab w:val="left" w:pos="2676"/>
        </w:tabs>
        <w:spacing w:line="293" w:lineRule="exact"/>
        <w:ind w:firstLine="708"/>
        <w:rPr>
          <w:sz w:val="24"/>
        </w:rPr>
      </w:pPr>
      <w:r>
        <w:rPr>
          <w:sz w:val="24"/>
        </w:rPr>
        <w:t>называть признаки и условия протекания химическихреакций;</w:t>
      </w:r>
    </w:p>
    <w:p w:rsidR="008D1BE6" w:rsidRDefault="00244D44" w:rsidP="00821A14">
      <w:pPr>
        <w:pStyle w:val="a5"/>
        <w:numPr>
          <w:ilvl w:val="1"/>
          <w:numId w:val="202"/>
        </w:numPr>
        <w:tabs>
          <w:tab w:val="left" w:pos="2676"/>
        </w:tabs>
        <w:spacing w:before="2" w:line="237" w:lineRule="auto"/>
        <w:ind w:right="856" w:firstLine="708"/>
        <w:rPr>
          <w:sz w:val="24"/>
        </w:rPr>
      </w:pPr>
      <w:r>
        <w:rPr>
          <w:sz w:val="24"/>
        </w:rPr>
        <w:t>выявлять признаки, свидетельствующие о протекании химической реакции при выполнении химическогоопыта;</w:t>
      </w:r>
    </w:p>
    <w:p w:rsidR="008D1BE6" w:rsidRDefault="00244D44" w:rsidP="00821A14">
      <w:pPr>
        <w:pStyle w:val="a5"/>
        <w:numPr>
          <w:ilvl w:val="1"/>
          <w:numId w:val="202"/>
        </w:numPr>
        <w:tabs>
          <w:tab w:val="left" w:pos="2676"/>
        </w:tabs>
        <w:spacing w:before="2" w:line="293" w:lineRule="exact"/>
        <w:ind w:firstLine="708"/>
        <w:rPr>
          <w:sz w:val="24"/>
        </w:rPr>
      </w:pPr>
      <w:r>
        <w:rPr>
          <w:sz w:val="24"/>
        </w:rPr>
        <w:t>составлять формулы бинарныхсоединений;</w:t>
      </w:r>
    </w:p>
    <w:p w:rsidR="008D1BE6" w:rsidRDefault="00244D44" w:rsidP="00821A14">
      <w:pPr>
        <w:pStyle w:val="a5"/>
        <w:numPr>
          <w:ilvl w:val="1"/>
          <w:numId w:val="202"/>
        </w:numPr>
        <w:tabs>
          <w:tab w:val="left" w:pos="2676"/>
        </w:tabs>
        <w:spacing w:line="293" w:lineRule="exact"/>
        <w:ind w:firstLine="708"/>
        <w:rPr>
          <w:sz w:val="24"/>
        </w:rPr>
      </w:pPr>
      <w:r>
        <w:rPr>
          <w:sz w:val="24"/>
        </w:rPr>
        <w:t>составлять уравнения химическихреакций;</w:t>
      </w:r>
    </w:p>
    <w:p w:rsidR="008D1BE6" w:rsidRDefault="00244D44" w:rsidP="00821A14">
      <w:pPr>
        <w:pStyle w:val="a5"/>
        <w:numPr>
          <w:ilvl w:val="1"/>
          <w:numId w:val="202"/>
        </w:numPr>
        <w:tabs>
          <w:tab w:val="left" w:pos="2676"/>
        </w:tabs>
        <w:spacing w:before="1" w:line="293" w:lineRule="exact"/>
        <w:ind w:firstLine="708"/>
        <w:rPr>
          <w:sz w:val="24"/>
        </w:rPr>
      </w:pPr>
      <w:r>
        <w:rPr>
          <w:sz w:val="24"/>
        </w:rPr>
        <w:t>соблюдать правила безопасной работы при проведенииопытов;</w:t>
      </w:r>
    </w:p>
    <w:p w:rsidR="008D1BE6" w:rsidRDefault="00244D44" w:rsidP="00821A14">
      <w:pPr>
        <w:pStyle w:val="a5"/>
        <w:numPr>
          <w:ilvl w:val="1"/>
          <w:numId w:val="202"/>
        </w:numPr>
        <w:tabs>
          <w:tab w:val="left" w:pos="2676"/>
        </w:tabs>
        <w:spacing w:line="293" w:lineRule="exact"/>
        <w:ind w:firstLine="708"/>
        <w:rPr>
          <w:sz w:val="24"/>
        </w:rPr>
      </w:pPr>
      <w:r>
        <w:rPr>
          <w:sz w:val="24"/>
        </w:rPr>
        <w:t>пользоваться лабораторным оборудованием ипосудой;</w:t>
      </w:r>
    </w:p>
    <w:p w:rsidR="008D1BE6" w:rsidRDefault="00244D44" w:rsidP="00821A14">
      <w:pPr>
        <w:pStyle w:val="a5"/>
        <w:numPr>
          <w:ilvl w:val="1"/>
          <w:numId w:val="202"/>
        </w:numPr>
        <w:tabs>
          <w:tab w:val="left" w:pos="2676"/>
        </w:tabs>
        <w:spacing w:line="293" w:lineRule="exact"/>
        <w:ind w:firstLine="708"/>
        <w:rPr>
          <w:sz w:val="24"/>
        </w:rPr>
      </w:pPr>
      <w:r>
        <w:rPr>
          <w:sz w:val="24"/>
        </w:rPr>
        <w:t>вычислять относительную молекулярную и молярную массывеществ;</w:t>
      </w:r>
    </w:p>
    <w:p w:rsidR="008D1BE6" w:rsidRDefault="00244D44" w:rsidP="00821A14">
      <w:pPr>
        <w:pStyle w:val="a5"/>
        <w:numPr>
          <w:ilvl w:val="1"/>
          <w:numId w:val="202"/>
        </w:numPr>
        <w:tabs>
          <w:tab w:val="left" w:pos="2676"/>
        </w:tabs>
        <w:spacing w:line="293" w:lineRule="exact"/>
        <w:ind w:firstLine="708"/>
        <w:rPr>
          <w:sz w:val="24"/>
        </w:rPr>
      </w:pPr>
      <w:r>
        <w:rPr>
          <w:sz w:val="24"/>
        </w:rPr>
        <w:t>вычислять массовую долю химического элемента по формулесоединения;</w:t>
      </w:r>
    </w:p>
    <w:p w:rsidR="008D1BE6" w:rsidRDefault="00244D44" w:rsidP="00821A14">
      <w:pPr>
        <w:pStyle w:val="a5"/>
        <w:numPr>
          <w:ilvl w:val="1"/>
          <w:numId w:val="202"/>
        </w:numPr>
        <w:tabs>
          <w:tab w:val="left" w:pos="2676"/>
        </w:tabs>
        <w:spacing w:before="2" w:line="237" w:lineRule="auto"/>
        <w:ind w:right="850" w:firstLine="708"/>
        <w:rPr>
          <w:sz w:val="24"/>
        </w:rPr>
      </w:pPr>
      <w:r>
        <w:rPr>
          <w:sz w:val="24"/>
        </w:rPr>
        <w:t>вычислять количество, объем или массу вещества по количеству, объему, массе реагентов или продуктов реакции;</w:t>
      </w:r>
    </w:p>
    <w:p w:rsidR="008D1BE6" w:rsidRDefault="00244D44" w:rsidP="00821A14">
      <w:pPr>
        <w:pStyle w:val="a5"/>
        <w:numPr>
          <w:ilvl w:val="1"/>
          <w:numId w:val="202"/>
        </w:numPr>
        <w:tabs>
          <w:tab w:val="left" w:pos="2676"/>
        </w:tabs>
        <w:spacing w:before="2"/>
        <w:ind w:right="853" w:firstLine="708"/>
        <w:rPr>
          <w:sz w:val="24"/>
        </w:rPr>
      </w:pPr>
      <w:r>
        <w:rPr>
          <w:sz w:val="24"/>
        </w:rPr>
        <w:t>характеризовать физические и химические свойства простых веществ: кислорода иводорода;</w:t>
      </w:r>
    </w:p>
    <w:p w:rsidR="008D1BE6" w:rsidRDefault="00244D44" w:rsidP="00821A14">
      <w:pPr>
        <w:pStyle w:val="a5"/>
        <w:numPr>
          <w:ilvl w:val="1"/>
          <w:numId w:val="202"/>
        </w:numPr>
        <w:tabs>
          <w:tab w:val="left" w:pos="2676"/>
        </w:tabs>
        <w:spacing w:before="1" w:line="293" w:lineRule="exact"/>
        <w:ind w:firstLine="708"/>
        <w:rPr>
          <w:sz w:val="24"/>
        </w:rPr>
      </w:pPr>
      <w:r>
        <w:rPr>
          <w:sz w:val="24"/>
        </w:rPr>
        <w:t>получать, собирать кислород иводород;</w:t>
      </w:r>
    </w:p>
    <w:p w:rsidR="008D1BE6" w:rsidRDefault="00244D44" w:rsidP="00821A14">
      <w:pPr>
        <w:pStyle w:val="a5"/>
        <w:numPr>
          <w:ilvl w:val="1"/>
          <w:numId w:val="202"/>
        </w:numPr>
        <w:tabs>
          <w:tab w:val="left" w:pos="2676"/>
        </w:tabs>
        <w:spacing w:line="293" w:lineRule="exact"/>
        <w:ind w:firstLine="708"/>
        <w:rPr>
          <w:sz w:val="24"/>
        </w:rPr>
      </w:pPr>
      <w:r>
        <w:rPr>
          <w:sz w:val="24"/>
        </w:rPr>
        <w:t>распознавать опытным путем газообразные вещества: кислород,водород;</w:t>
      </w:r>
    </w:p>
    <w:p w:rsidR="008D1BE6" w:rsidRDefault="00244D44" w:rsidP="00821A14">
      <w:pPr>
        <w:pStyle w:val="a5"/>
        <w:numPr>
          <w:ilvl w:val="1"/>
          <w:numId w:val="202"/>
        </w:numPr>
        <w:tabs>
          <w:tab w:val="left" w:pos="2676"/>
        </w:tabs>
        <w:spacing w:line="293" w:lineRule="exact"/>
        <w:ind w:firstLine="708"/>
        <w:rPr>
          <w:sz w:val="24"/>
        </w:rPr>
      </w:pPr>
      <w:r>
        <w:rPr>
          <w:sz w:val="24"/>
        </w:rPr>
        <w:t>раскрывать смысл законаАвогадро;</w:t>
      </w:r>
    </w:p>
    <w:p w:rsidR="008D1BE6" w:rsidRDefault="00244D44" w:rsidP="00821A14">
      <w:pPr>
        <w:pStyle w:val="a5"/>
        <w:numPr>
          <w:ilvl w:val="1"/>
          <w:numId w:val="202"/>
        </w:numPr>
        <w:tabs>
          <w:tab w:val="left" w:pos="2676"/>
        </w:tabs>
        <w:spacing w:line="293" w:lineRule="exact"/>
        <w:ind w:firstLine="708"/>
        <w:rPr>
          <w:sz w:val="24"/>
        </w:rPr>
      </w:pPr>
      <w:r>
        <w:rPr>
          <w:sz w:val="24"/>
        </w:rPr>
        <w:t>раскрывать смысл понятий «тепловой эффект реакции», «молярныйобъем»;</w:t>
      </w:r>
    </w:p>
    <w:p w:rsidR="008D1BE6" w:rsidRDefault="00244D44" w:rsidP="00821A14">
      <w:pPr>
        <w:pStyle w:val="a5"/>
        <w:numPr>
          <w:ilvl w:val="1"/>
          <w:numId w:val="202"/>
        </w:numPr>
        <w:tabs>
          <w:tab w:val="left" w:pos="2676"/>
        </w:tabs>
        <w:spacing w:line="293" w:lineRule="exact"/>
        <w:ind w:firstLine="708"/>
        <w:rPr>
          <w:sz w:val="24"/>
        </w:rPr>
      </w:pPr>
      <w:r>
        <w:rPr>
          <w:sz w:val="24"/>
        </w:rPr>
        <w:t>характеризовать физические и химические свойстваводы;</w:t>
      </w:r>
    </w:p>
    <w:p w:rsidR="008D1BE6" w:rsidRDefault="00244D44" w:rsidP="00821A14">
      <w:pPr>
        <w:pStyle w:val="a5"/>
        <w:numPr>
          <w:ilvl w:val="1"/>
          <w:numId w:val="202"/>
        </w:numPr>
        <w:tabs>
          <w:tab w:val="left" w:pos="2676"/>
        </w:tabs>
        <w:spacing w:line="294" w:lineRule="exact"/>
        <w:ind w:firstLine="708"/>
        <w:rPr>
          <w:sz w:val="24"/>
        </w:rPr>
      </w:pPr>
      <w:r>
        <w:rPr>
          <w:sz w:val="24"/>
        </w:rPr>
        <w:t>раскрывать смысл понятия «раствор»;</w:t>
      </w:r>
    </w:p>
    <w:p w:rsidR="008D1BE6" w:rsidRDefault="00244D44" w:rsidP="00821A14">
      <w:pPr>
        <w:pStyle w:val="a5"/>
        <w:numPr>
          <w:ilvl w:val="1"/>
          <w:numId w:val="202"/>
        </w:numPr>
        <w:tabs>
          <w:tab w:val="left" w:pos="2676"/>
        </w:tabs>
        <w:spacing w:before="1"/>
        <w:ind w:firstLine="708"/>
        <w:rPr>
          <w:sz w:val="24"/>
        </w:rPr>
      </w:pPr>
      <w:r>
        <w:rPr>
          <w:sz w:val="24"/>
        </w:rPr>
        <w:t>вычислять массовую долю растворенного вещества врастворе;</w:t>
      </w:r>
    </w:p>
    <w:p w:rsidR="008D1BE6" w:rsidRDefault="008D1BE6">
      <w:pPr>
        <w:rPr>
          <w:sz w:val="24"/>
        </w:rPr>
        <w:sectPr w:rsidR="008D1BE6">
          <w:pgSz w:w="11910" w:h="16840"/>
          <w:pgMar w:top="1040" w:right="0" w:bottom="1660" w:left="20" w:header="0" w:footer="1391" w:gutter="0"/>
          <w:cols w:space="720"/>
        </w:sectPr>
      </w:pPr>
    </w:p>
    <w:p w:rsidR="008D1BE6" w:rsidRDefault="00244D44" w:rsidP="00821A14">
      <w:pPr>
        <w:pStyle w:val="a5"/>
        <w:numPr>
          <w:ilvl w:val="1"/>
          <w:numId w:val="202"/>
        </w:numPr>
        <w:tabs>
          <w:tab w:val="left" w:pos="2676"/>
        </w:tabs>
        <w:spacing w:before="88"/>
        <w:ind w:firstLine="708"/>
        <w:rPr>
          <w:sz w:val="24"/>
        </w:rPr>
      </w:pPr>
      <w:r>
        <w:rPr>
          <w:sz w:val="24"/>
        </w:rPr>
        <w:t>приготовлять растворы с определенной массовой долей растворенноговещества;</w:t>
      </w:r>
    </w:p>
    <w:p w:rsidR="008D1BE6" w:rsidRDefault="00244D44" w:rsidP="00821A14">
      <w:pPr>
        <w:pStyle w:val="a5"/>
        <w:numPr>
          <w:ilvl w:val="1"/>
          <w:numId w:val="202"/>
        </w:numPr>
        <w:tabs>
          <w:tab w:val="left" w:pos="2676"/>
        </w:tabs>
        <w:spacing w:before="2" w:line="293" w:lineRule="exact"/>
        <w:ind w:firstLine="708"/>
        <w:rPr>
          <w:sz w:val="24"/>
        </w:rPr>
      </w:pPr>
      <w:r>
        <w:rPr>
          <w:sz w:val="24"/>
        </w:rPr>
        <w:t>называть соединения изученных классов неорганическихвеществ;</w:t>
      </w:r>
    </w:p>
    <w:p w:rsidR="008D1BE6" w:rsidRDefault="00244D44" w:rsidP="00821A14">
      <w:pPr>
        <w:pStyle w:val="a5"/>
        <w:numPr>
          <w:ilvl w:val="1"/>
          <w:numId w:val="202"/>
        </w:numPr>
        <w:tabs>
          <w:tab w:val="left" w:pos="2676"/>
          <w:tab w:val="left" w:pos="4596"/>
          <w:tab w:val="left" w:pos="6028"/>
          <w:tab w:val="left" w:pos="6399"/>
          <w:tab w:val="left" w:pos="7857"/>
          <w:tab w:val="left" w:pos="8998"/>
          <w:tab w:val="left" w:pos="10243"/>
        </w:tabs>
        <w:spacing w:before="1" w:line="237" w:lineRule="auto"/>
        <w:ind w:right="853" w:firstLine="708"/>
        <w:rPr>
          <w:sz w:val="24"/>
        </w:rPr>
      </w:pPr>
      <w:r>
        <w:rPr>
          <w:sz w:val="24"/>
        </w:rPr>
        <w:t>характеризовать</w:t>
      </w:r>
      <w:r>
        <w:rPr>
          <w:sz w:val="24"/>
        </w:rPr>
        <w:tab/>
        <w:t>физические</w:t>
      </w:r>
      <w:r>
        <w:rPr>
          <w:sz w:val="24"/>
        </w:rPr>
        <w:tab/>
        <w:t>и</w:t>
      </w:r>
      <w:r>
        <w:rPr>
          <w:sz w:val="24"/>
        </w:rPr>
        <w:tab/>
        <w:t>химические</w:t>
      </w:r>
      <w:r>
        <w:rPr>
          <w:sz w:val="24"/>
        </w:rPr>
        <w:tab/>
        <w:t>свойства</w:t>
      </w:r>
      <w:r>
        <w:rPr>
          <w:sz w:val="24"/>
        </w:rPr>
        <w:tab/>
        <w:t>основных</w:t>
      </w:r>
      <w:r>
        <w:rPr>
          <w:sz w:val="24"/>
        </w:rPr>
        <w:tab/>
        <w:t>классов неорганических веществ: оксидов, кислот, оснований,солей;</w:t>
      </w:r>
    </w:p>
    <w:p w:rsidR="008D1BE6" w:rsidRDefault="00244D44" w:rsidP="00821A14">
      <w:pPr>
        <w:pStyle w:val="a5"/>
        <w:numPr>
          <w:ilvl w:val="1"/>
          <w:numId w:val="202"/>
        </w:numPr>
        <w:tabs>
          <w:tab w:val="left" w:pos="2676"/>
        </w:tabs>
        <w:spacing w:before="2" w:line="293" w:lineRule="exact"/>
        <w:ind w:firstLine="708"/>
        <w:rPr>
          <w:sz w:val="24"/>
        </w:rPr>
      </w:pPr>
      <w:r>
        <w:rPr>
          <w:sz w:val="24"/>
        </w:rPr>
        <w:t>определять принадлежность веществ к определенному классусоединений;</w:t>
      </w:r>
    </w:p>
    <w:p w:rsidR="008D1BE6" w:rsidRDefault="00244D44" w:rsidP="00821A14">
      <w:pPr>
        <w:pStyle w:val="a5"/>
        <w:numPr>
          <w:ilvl w:val="1"/>
          <w:numId w:val="202"/>
        </w:numPr>
        <w:tabs>
          <w:tab w:val="left" w:pos="2676"/>
        </w:tabs>
        <w:spacing w:line="293" w:lineRule="exact"/>
        <w:ind w:firstLine="708"/>
        <w:rPr>
          <w:sz w:val="24"/>
        </w:rPr>
      </w:pPr>
      <w:r>
        <w:rPr>
          <w:sz w:val="24"/>
        </w:rPr>
        <w:t>составлять формулы неорганических соединений изученныхклассов;</w:t>
      </w:r>
    </w:p>
    <w:p w:rsidR="008D1BE6" w:rsidRDefault="00244D44" w:rsidP="00821A14">
      <w:pPr>
        <w:pStyle w:val="a5"/>
        <w:numPr>
          <w:ilvl w:val="1"/>
          <w:numId w:val="202"/>
        </w:numPr>
        <w:tabs>
          <w:tab w:val="left" w:pos="2676"/>
        </w:tabs>
        <w:spacing w:before="2" w:line="237" w:lineRule="auto"/>
        <w:ind w:right="853" w:firstLine="708"/>
        <w:rPr>
          <w:sz w:val="24"/>
        </w:rPr>
      </w:pPr>
      <w:r>
        <w:rPr>
          <w:sz w:val="24"/>
        </w:rPr>
        <w:t>проводить опыты, подтверждающие химические свойства изученных классов неорганическихвеществ;</w:t>
      </w:r>
    </w:p>
    <w:p w:rsidR="008D1BE6" w:rsidRDefault="00244D44" w:rsidP="00821A14">
      <w:pPr>
        <w:pStyle w:val="a5"/>
        <w:numPr>
          <w:ilvl w:val="1"/>
          <w:numId w:val="202"/>
        </w:numPr>
        <w:tabs>
          <w:tab w:val="left" w:pos="2676"/>
        </w:tabs>
        <w:spacing w:before="2"/>
        <w:ind w:right="851" w:firstLine="708"/>
        <w:rPr>
          <w:sz w:val="24"/>
        </w:rPr>
      </w:pPr>
      <w:r>
        <w:rPr>
          <w:sz w:val="24"/>
        </w:rPr>
        <w:t>распознавать опытным путем растворы кислот и щелочей по изменению окраски индикатора;</w:t>
      </w:r>
    </w:p>
    <w:p w:rsidR="008D1BE6" w:rsidRDefault="00244D44" w:rsidP="00821A14">
      <w:pPr>
        <w:pStyle w:val="a5"/>
        <w:numPr>
          <w:ilvl w:val="1"/>
          <w:numId w:val="202"/>
        </w:numPr>
        <w:tabs>
          <w:tab w:val="left" w:pos="2676"/>
        </w:tabs>
        <w:spacing w:before="2" w:line="293" w:lineRule="exact"/>
        <w:ind w:firstLine="708"/>
        <w:rPr>
          <w:sz w:val="24"/>
        </w:rPr>
      </w:pPr>
      <w:r>
        <w:rPr>
          <w:sz w:val="24"/>
        </w:rPr>
        <w:t>характеризовать взаимосвязь между классами неорганическихсоединений;</w:t>
      </w:r>
    </w:p>
    <w:p w:rsidR="008D1BE6" w:rsidRDefault="00244D44" w:rsidP="00821A14">
      <w:pPr>
        <w:pStyle w:val="a5"/>
        <w:numPr>
          <w:ilvl w:val="1"/>
          <w:numId w:val="202"/>
        </w:numPr>
        <w:tabs>
          <w:tab w:val="left" w:pos="2676"/>
        </w:tabs>
        <w:spacing w:line="293" w:lineRule="exact"/>
        <w:ind w:firstLine="708"/>
        <w:rPr>
          <w:sz w:val="24"/>
        </w:rPr>
      </w:pPr>
      <w:r>
        <w:rPr>
          <w:sz w:val="24"/>
        </w:rPr>
        <w:t>раскрывать смысл Периодического закона Д.И.Менделеева;</w:t>
      </w:r>
    </w:p>
    <w:p w:rsidR="008D1BE6" w:rsidRDefault="00244D44" w:rsidP="00821A14">
      <w:pPr>
        <w:pStyle w:val="a5"/>
        <w:numPr>
          <w:ilvl w:val="1"/>
          <w:numId w:val="202"/>
        </w:numPr>
        <w:tabs>
          <w:tab w:val="left" w:pos="2676"/>
        </w:tabs>
        <w:spacing w:before="1" w:line="237" w:lineRule="auto"/>
        <w:ind w:right="854" w:firstLine="708"/>
        <w:rPr>
          <w:sz w:val="24"/>
        </w:rPr>
      </w:pPr>
      <w:r>
        <w:rPr>
          <w:sz w:val="24"/>
        </w:rPr>
        <w:t>объяснять физический смысл атомного (порядкового) номера химического элемента, номеров группы и периода в периодической системе Д.И.Менделеева;</w:t>
      </w:r>
    </w:p>
    <w:p w:rsidR="008D1BE6" w:rsidRDefault="00244D44" w:rsidP="00821A14">
      <w:pPr>
        <w:pStyle w:val="a5"/>
        <w:numPr>
          <w:ilvl w:val="1"/>
          <w:numId w:val="202"/>
        </w:numPr>
        <w:tabs>
          <w:tab w:val="left" w:pos="2676"/>
        </w:tabs>
        <w:spacing w:before="5" w:line="237" w:lineRule="auto"/>
        <w:ind w:right="856" w:firstLine="708"/>
        <w:rPr>
          <w:sz w:val="24"/>
        </w:rPr>
      </w:pPr>
      <w:r>
        <w:rPr>
          <w:sz w:val="24"/>
        </w:rPr>
        <w:t>объяснять закономерности изменения строения атомов, свойств элементов в пределах малых периодов и главныхподгрупп;</w:t>
      </w:r>
    </w:p>
    <w:p w:rsidR="008D1BE6" w:rsidRDefault="00244D44" w:rsidP="00821A14">
      <w:pPr>
        <w:pStyle w:val="a5"/>
        <w:numPr>
          <w:ilvl w:val="1"/>
          <w:numId w:val="202"/>
        </w:numPr>
        <w:tabs>
          <w:tab w:val="left" w:pos="2676"/>
        </w:tabs>
        <w:spacing w:before="5" w:line="237" w:lineRule="auto"/>
        <w:ind w:right="852" w:firstLine="708"/>
        <w:jc w:val="both"/>
        <w:rPr>
          <w:sz w:val="24"/>
        </w:rPr>
      </w:pPr>
      <w:r>
        <w:rPr>
          <w:sz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8D1BE6" w:rsidRDefault="00244D44" w:rsidP="00821A14">
      <w:pPr>
        <w:pStyle w:val="a5"/>
        <w:numPr>
          <w:ilvl w:val="1"/>
          <w:numId w:val="202"/>
        </w:numPr>
        <w:tabs>
          <w:tab w:val="left" w:pos="2676"/>
        </w:tabs>
        <w:spacing w:before="5"/>
        <w:ind w:right="856" w:firstLine="708"/>
        <w:rPr>
          <w:sz w:val="24"/>
        </w:rPr>
      </w:pPr>
      <w:r>
        <w:rPr>
          <w:sz w:val="24"/>
        </w:rPr>
        <w:t>составлять схемы строения атомов первых 20 элементов периодической системы Д.И.Менделеева;</w:t>
      </w:r>
    </w:p>
    <w:p w:rsidR="008D1BE6" w:rsidRDefault="00244D44" w:rsidP="00821A14">
      <w:pPr>
        <w:pStyle w:val="a5"/>
        <w:numPr>
          <w:ilvl w:val="1"/>
          <w:numId w:val="202"/>
        </w:numPr>
        <w:tabs>
          <w:tab w:val="left" w:pos="2676"/>
        </w:tabs>
        <w:spacing w:before="1" w:line="293" w:lineRule="exact"/>
        <w:ind w:firstLine="708"/>
        <w:rPr>
          <w:sz w:val="24"/>
        </w:rPr>
      </w:pPr>
      <w:r>
        <w:rPr>
          <w:sz w:val="24"/>
        </w:rPr>
        <w:t>раскрывать смысл понятий: «химическая связь»,«электроотрицательность»;</w:t>
      </w:r>
    </w:p>
    <w:p w:rsidR="008D1BE6" w:rsidRDefault="00244D44" w:rsidP="00821A14">
      <w:pPr>
        <w:pStyle w:val="a5"/>
        <w:numPr>
          <w:ilvl w:val="1"/>
          <w:numId w:val="202"/>
        </w:numPr>
        <w:tabs>
          <w:tab w:val="left" w:pos="2676"/>
          <w:tab w:val="left" w:pos="4668"/>
          <w:tab w:val="left" w:pos="6251"/>
          <w:tab w:val="left" w:pos="7770"/>
          <w:tab w:val="left" w:pos="8875"/>
          <w:tab w:val="left" w:pos="10024"/>
          <w:tab w:val="left" w:pos="10564"/>
        </w:tabs>
        <w:spacing w:before="2" w:line="237" w:lineRule="auto"/>
        <w:ind w:right="851" w:firstLine="708"/>
        <w:rPr>
          <w:sz w:val="24"/>
        </w:rPr>
      </w:pPr>
      <w:r>
        <w:rPr>
          <w:sz w:val="24"/>
        </w:rPr>
        <w:t>характеризовать</w:t>
      </w:r>
      <w:r>
        <w:rPr>
          <w:sz w:val="24"/>
        </w:rPr>
        <w:tab/>
        <w:t>зависимость</w:t>
      </w:r>
      <w:r>
        <w:rPr>
          <w:sz w:val="24"/>
        </w:rPr>
        <w:tab/>
        <w:t>физических</w:t>
      </w:r>
      <w:r>
        <w:rPr>
          <w:sz w:val="24"/>
        </w:rPr>
        <w:tab/>
        <w:t>свойств</w:t>
      </w:r>
      <w:r>
        <w:rPr>
          <w:sz w:val="24"/>
        </w:rPr>
        <w:tab/>
        <w:t>веществ</w:t>
      </w:r>
      <w:r>
        <w:rPr>
          <w:sz w:val="24"/>
        </w:rPr>
        <w:tab/>
        <w:t>от</w:t>
      </w:r>
      <w:r>
        <w:rPr>
          <w:sz w:val="24"/>
        </w:rPr>
        <w:tab/>
        <w:t>типа кристаллическойрешетки;</w:t>
      </w:r>
    </w:p>
    <w:p w:rsidR="008D1BE6" w:rsidRDefault="00244D44" w:rsidP="00821A14">
      <w:pPr>
        <w:pStyle w:val="a5"/>
        <w:numPr>
          <w:ilvl w:val="1"/>
          <w:numId w:val="202"/>
        </w:numPr>
        <w:tabs>
          <w:tab w:val="left" w:pos="2676"/>
        </w:tabs>
        <w:spacing w:before="2" w:line="293" w:lineRule="exact"/>
        <w:ind w:firstLine="708"/>
        <w:rPr>
          <w:sz w:val="24"/>
        </w:rPr>
      </w:pPr>
      <w:r>
        <w:rPr>
          <w:sz w:val="24"/>
        </w:rPr>
        <w:t>определять вид химической связи в неорганическихсоединениях;</w:t>
      </w:r>
    </w:p>
    <w:p w:rsidR="008D1BE6" w:rsidRDefault="00244D44" w:rsidP="00821A14">
      <w:pPr>
        <w:pStyle w:val="a5"/>
        <w:numPr>
          <w:ilvl w:val="1"/>
          <w:numId w:val="202"/>
        </w:numPr>
        <w:tabs>
          <w:tab w:val="left" w:pos="2676"/>
        </w:tabs>
        <w:spacing w:before="2" w:line="237" w:lineRule="auto"/>
        <w:ind w:right="854" w:firstLine="708"/>
        <w:rPr>
          <w:sz w:val="24"/>
        </w:rPr>
      </w:pPr>
      <w:r>
        <w:rPr>
          <w:sz w:val="24"/>
        </w:rPr>
        <w:t>изображать схемы строения молекул веществ, образованных разными видами химическихсвязей;</w:t>
      </w:r>
    </w:p>
    <w:p w:rsidR="008D1BE6" w:rsidRDefault="00244D44" w:rsidP="00821A14">
      <w:pPr>
        <w:pStyle w:val="a5"/>
        <w:numPr>
          <w:ilvl w:val="1"/>
          <w:numId w:val="202"/>
        </w:numPr>
        <w:tabs>
          <w:tab w:val="left" w:pos="2676"/>
          <w:tab w:val="left" w:pos="4088"/>
          <w:tab w:val="left" w:pos="4982"/>
          <w:tab w:val="left" w:pos="6093"/>
          <w:tab w:val="left" w:pos="7016"/>
          <w:tab w:val="left" w:pos="8270"/>
          <w:tab w:val="left" w:pos="9433"/>
        </w:tabs>
        <w:spacing w:before="2" w:line="292" w:lineRule="exact"/>
        <w:ind w:firstLine="708"/>
        <w:rPr>
          <w:sz w:val="24"/>
        </w:rPr>
      </w:pPr>
      <w:r>
        <w:rPr>
          <w:sz w:val="24"/>
        </w:rPr>
        <w:t>раскрывать</w:t>
      </w:r>
      <w:r>
        <w:rPr>
          <w:sz w:val="24"/>
        </w:rPr>
        <w:tab/>
        <w:t>смысл</w:t>
      </w:r>
      <w:r>
        <w:rPr>
          <w:sz w:val="24"/>
        </w:rPr>
        <w:tab/>
        <w:t>понятий</w:t>
      </w:r>
      <w:r>
        <w:rPr>
          <w:sz w:val="24"/>
        </w:rPr>
        <w:tab/>
      </w:r>
      <w:r>
        <w:rPr>
          <w:spacing w:val="-3"/>
          <w:sz w:val="24"/>
        </w:rPr>
        <w:t>«ион»,</w:t>
      </w:r>
      <w:r>
        <w:rPr>
          <w:spacing w:val="-3"/>
          <w:sz w:val="24"/>
        </w:rPr>
        <w:tab/>
      </w:r>
      <w:r>
        <w:rPr>
          <w:sz w:val="24"/>
        </w:rPr>
        <w:t>«катион»,</w:t>
      </w:r>
      <w:r>
        <w:rPr>
          <w:sz w:val="24"/>
        </w:rPr>
        <w:tab/>
        <w:t>«анион»,</w:t>
      </w:r>
      <w:r>
        <w:rPr>
          <w:sz w:val="24"/>
        </w:rPr>
        <w:tab/>
        <w:t>«электролиты»,</w:t>
      </w:r>
    </w:p>
    <w:p w:rsidR="008D1BE6" w:rsidRDefault="00244D44">
      <w:pPr>
        <w:pStyle w:val="a3"/>
        <w:spacing w:line="274" w:lineRule="exact"/>
      </w:pPr>
      <w:r>
        <w:t>«неэлектролиты», «электролитическая диссоциация», «окислитель», «степень окисления»</w:t>
      </w:r>
    </w:p>
    <w:p w:rsidR="008D1BE6" w:rsidRDefault="00244D44">
      <w:pPr>
        <w:pStyle w:val="a3"/>
      </w:pPr>
      <w:r>
        <w:t>«восстановитель», «окисление», «восстановление»;</w:t>
      </w:r>
    </w:p>
    <w:p w:rsidR="008D1BE6" w:rsidRDefault="00244D44" w:rsidP="00821A14">
      <w:pPr>
        <w:pStyle w:val="a5"/>
        <w:numPr>
          <w:ilvl w:val="1"/>
          <w:numId w:val="202"/>
        </w:numPr>
        <w:tabs>
          <w:tab w:val="left" w:pos="2676"/>
        </w:tabs>
        <w:spacing w:before="2"/>
        <w:ind w:firstLine="708"/>
        <w:rPr>
          <w:sz w:val="24"/>
        </w:rPr>
      </w:pPr>
      <w:r>
        <w:rPr>
          <w:sz w:val="24"/>
        </w:rPr>
        <w:t>определять степень окисления атома элемента всоединении;</w:t>
      </w:r>
    </w:p>
    <w:p w:rsidR="008D1BE6" w:rsidRDefault="00244D44" w:rsidP="00821A14">
      <w:pPr>
        <w:pStyle w:val="a5"/>
        <w:numPr>
          <w:ilvl w:val="1"/>
          <w:numId w:val="202"/>
        </w:numPr>
        <w:tabs>
          <w:tab w:val="left" w:pos="2676"/>
        </w:tabs>
        <w:spacing w:before="1" w:line="293" w:lineRule="exact"/>
        <w:ind w:firstLine="708"/>
        <w:rPr>
          <w:sz w:val="24"/>
        </w:rPr>
      </w:pPr>
      <w:r>
        <w:rPr>
          <w:sz w:val="24"/>
        </w:rPr>
        <w:t>раскрывать смысл теории электролитическойдиссоциации;</w:t>
      </w:r>
    </w:p>
    <w:p w:rsidR="008D1BE6" w:rsidRDefault="00244D44" w:rsidP="00821A14">
      <w:pPr>
        <w:pStyle w:val="a5"/>
        <w:numPr>
          <w:ilvl w:val="1"/>
          <w:numId w:val="202"/>
        </w:numPr>
        <w:tabs>
          <w:tab w:val="left" w:pos="2676"/>
        </w:tabs>
        <w:spacing w:line="293" w:lineRule="exact"/>
        <w:ind w:firstLine="708"/>
        <w:rPr>
          <w:sz w:val="24"/>
        </w:rPr>
      </w:pPr>
      <w:r>
        <w:rPr>
          <w:sz w:val="24"/>
        </w:rPr>
        <w:t>составлять уравнения электролитической диссоциации кислот, щелочей,солей;</w:t>
      </w:r>
    </w:p>
    <w:p w:rsidR="008D1BE6" w:rsidRDefault="00244D44" w:rsidP="00821A14">
      <w:pPr>
        <w:pStyle w:val="a5"/>
        <w:numPr>
          <w:ilvl w:val="1"/>
          <w:numId w:val="202"/>
        </w:numPr>
        <w:tabs>
          <w:tab w:val="left" w:pos="2676"/>
        </w:tabs>
        <w:spacing w:before="2" w:line="237" w:lineRule="auto"/>
        <w:ind w:right="855" w:firstLine="708"/>
        <w:rPr>
          <w:sz w:val="24"/>
        </w:rPr>
      </w:pPr>
      <w:r>
        <w:rPr>
          <w:sz w:val="24"/>
        </w:rPr>
        <w:t>объяснять сущность процесса электролитической диссоциации и реакций ионногообмена;</w:t>
      </w:r>
    </w:p>
    <w:p w:rsidR="008D1BE6" w:rsidRDefault="00244D44" w:rsidP="00821A14">
      <w:pPr>
        <w:pStyle w:val="a5"/>
        <w:numPr>
          <w:ilvl w:val="1"/>
          <w:numId w:val="202"/>
        </w:numPr>
        <w:tabs>
          <w:tab w:val="left" w:pos="2676"/>
        </w:tabs>
        <w:spacing w:before="2" w:line="294" w:lineRule="exact"/>
        <w:ind w:firstLine="708"/>
        <w:rPr>
          <w:sz w:val="24"/>
        </w:rPr>
      </w:pPr>
      <w:r>
        <w:rPr>
          <w:sz w:val="24"/>
        </w:rPr>
        <w:t>составлять полные и сокращенные ионные уравнения реакцииобмена;</w:t>
      </w:r>
    </w:p>
    <w:p w:rsidR="008D1BE6" w:rsidRDefault="00244D44" w:rsidP="00821A14">
      <w:pPr>
        <w:pStyle w:val="a5"/>
        <w:numPr>
          <w:ilvl w:val="1"/>
          <w:numId w:val="202"/>
        </w:numPr>
        <w:tabs>
          <w:tab w:val="left" w:pos="2676"/>
        </w:tabs>
        <w:spacing w:line="293" w:lineRule="exact"/>
        <w:ind w:firstLine="708"/>
        <w:rPr>
          <w:sz w:val="24"/>
        </w:rPr>
      </w:pPr>
      <w:r>
        <w:rPr>
          <w:sz w:val="24"/>
        </w:rPr>
        <w:t>определять возможность протекания реакций ионногообмена;</w:t>
      </w:r>
    </w:p>
    <w:p w:rsidR="008D1BE6" w:rsidRDefault="00244D44" w:rsidP="00821A14">
      <w:pPr>
        <w:pStyle w:val="a5"/>
        <w:numPr>
          <w:ilvl w:val="1"/>
          <w:numId w:val="202"/>
        </w:numPr>
        <w:tabs>
          <w:tab w:val="left" w:pos="2676"/>
        </w:tabs>
        <w:spacing w:line="293" w:lineRule="exact"/>
        <w:ind w:firstLine="708"/>
        <w:rPr>
          <w:sz w:val="24"/>
        </w:rPr>
      </w:pPr>
      <w:r>
        <w:rPr>
          <w:sz w:val="24"/>
        </w:rPr>
        <w:t>проводить реакции, подтверждающие качественный состав различныхвеществ;</w:t>
      </w:r>
    </w:p>
    <w:p w:rsidR="008D1BE6" w:rsidRDefault="00244D44" w:rsidP="00821A14">
      <w:pPr>
        <w:pStyle w:val="a5"/>
        <w:numPr>
          <w:ilvl w:val="1"/>
          <w:numId w:val="202"/>
        </w:numPr>
        <w:tabs>
          <w:tab w:val="left" w:pos="2676"/>
        </w:tabs>
        <w:spacing w:before="1" w:line="293" w:lineRule="exact"/>
        <w:ind w:firstLine="708"/>
        <w:rPr>
          <w:sz w:val="24"/>
        </w:rPr>
      </w:pPr>
      <w:r>
        <w:rPr>
          <w:sz w:val="24"/>
        </w:rPr>
        <w:t>определять окислитель ивосстановитель;</w:t>
      </w:r>
    </w:p>
    <w:p w:rsidR="008D1BE6" w:rsidRDefault="00244D44" w:rsidP="00821A14">
      <w:pPr>
        <w:pStyle w:val="a5"/>
        <w:numPr>
          <w:ilvl w:val="1"/>
          <w:numId w:val="202"/>
        </w:numPr>
        <w:tabs>
          <w:tab w:val="left" w:pos="2676"/>
        </w:tabs>
        <w:spacing w:line="293" w:lineRule="exact"/>
        <w:ind w:firstLine="708"/>
        <w:rPr>
          <w:sz w:val="24"/>
        </w:rPr>
      </w:pPr>
      <w:r>
        <w:rPr>
          <w:sz w:val="24"/>
        </w:rPr>
        <w:t>составлять уравнения окислительно-восстановительныхреакций;</w:t>
      </w:r>
    </w:p>
    <w:p w:rsidR="008D1BE6" w:rsidRDefault="00244D44" w:rsidP="00821A14">
      <w:pPr>
        <w:pStyle w:val="a5"/>
        <w:numPr>
          <w:ilvl w:val="1"/>
          <w:numId w:val="202"/>
        </w:numPr>
        <w:tabs>
          <w:tab w:val="left" w:pos="2676"/>
        </w:tabs>
        <w:spacing w:line="293" w:lineRule="exact"/>
        <w:ind w:firstLine="708"/>
        <w:rPr>
          <w:sz w:val="24"/>
        </w:rPr>
      </w:pPr>
      <w:r>
        <w:rPr>
          <w:sz w:val="24"/>
        </w:rPr>
        <w:t>называть факторы, влияющие на скорость химическойреакции;</w:t>
      </w:r>
    </w:p>
    <w:p w:rsidR="008D1BE6" w:rsidRDefault="00244D44" w:rsidP="00821A14">
      <w:pPr>
        <w:pStyle w:val="a5"/>
        <w:numPr>
          <w:ilvl w:val="1"/>
          <w:numId w:val="202"/>
        </w:numPr>
        <w:tabs>
          <w:tab w:val="left" w:pos="2676"/>
        </w:tabs>
        <w:spacing w:line="293" w:lineRule="exact"/>
        <w:ind w:firstLine="708"/>
        <w:rPr>
          <w:sz w:val="24"/>
        </w:rPr>
      </w:pPr>
      <w:r>
        <w:rPr>
          <w:sz w:val="24"/>
        </w:rPr>
        <w:t>классифицировать химические реакции по различнымпризнакам;</w:t>
      </w:r>
    </w:p>
    <w:p w:rsidR="008D1BE6" w:rsidRDefault="00244D44" w:rsidP="00821A14">
      <w:pPr>
        <w:pStyle w:val="a5"/>
        <w:numPr>
          <w:ilvl w:val="1"/>
          <w:numId w:val="202"/>
        </w:numPr>
        <w:tabs>
          <w:tab w:val="left" w:pos="2676"/>
          <w:tab w:val="left" w:pos="4586"/>
          <w:tab w:val="left" w:pos="6066"/>
          <w:tab w:val="left" w:pos="6963"/>
          <w:tab w:val="left" w:pos="8184"/>
          <w:tab w:val="left" w:pos="9488"/>
          <w:tab w:val="left" w:pos="9850"/>
        </w:tabs>
        <w:spacing w:before="2" w:line="237" w:lineRule="auto"/>
        <w:ind w:right="856" w:firstLine="708"/>
        <w:rPr>
          <w:sz w:val="24"/>
        </w:rPr>
      </w:pPr>
      <w:r>
        <w:rPr>
          <w:sz w:val="24"/>
        </w:rPr>
        <w:t>характеризовать</w:t>
      </w:r>
      <w:r>
        <w:rPr>
          <w:sz w:val="24"/>
        </w:rPr>
        <w:tab/>
        <w:t>взаимосвязь</w:t>
      </w:r>
      <w:r>
        <w:rPr>
          <w:sz w:val="24"/>
        </w:rPr>
        <w:tab/>
        <w:t>между</w:t>
      </w:r>
      <w:r>
        <w:rPr>
          <w:sz w:val="24"/>
        </w:rPr>
        <w:tab/>
        <w:t>составом,</w:t>
      </w:r>
      <w:r>
        <w:rPr>
          <w:sz w:val="24"/>
        </w:rPr>
        <w:tab/>
        <w:t>строением</w:t>
      </w:r>
      <w:r>
        <w:rPr>
          <w:sz w:val="24"/>
        </w:rPr>
        <w:tab/>
        <w:t>и</w:t>
      </w:r>
      <w:r>
        <w:rPr>
          <w:sz w:val="24"/>
        </w:rPr>
        <w:tab/>
        <w:t>свойствами неметаллов;</w:t>
      </w:r>
    </w:p>
    <w:p w:rsidR="008D1BE6" w:rsidRDefault="00244D44" w:rsidP="00821A14">
      <w:pPr>
        <w:pStyle w:val="a5"/>
        <w:numPr>
          <w:ilvl w:val="1"/>
          <w:numId w:val="202"/>
        </w:numPr>
        <w:tabs>
          <w:tab w:val="left" w:pos="2676"/>
        </w:tabs>
        <w:spacing w:before="2"/>
        <w:ind w:right="854" w:firstLine="708"/>
        <w:rPr>
          <w:sz w:val="24"/>
        </w:rPr>
      </w:pPr>
      <w:r>
        <w:rPr>
          <w:sz w:val="24"/>
        </w:rPr>
        <w:t>проводить опыты по получению, собиранию и изучению химических свойств газообразных веществ: углекислого газа,аммиака;</w:t>
      </w:r>
    </w:p>
    <w:p w:rsidR="008D1BE6" w:rsidRDefault="00244D44" w:rsidP="00821A14">
      <w:pPr>
        <w:pStyle w:val="a5"/>
        <w:numPr>
          <w:ilvl w:val="1"/>
          <w:numId w:val="202"/>
        </w:numPr>
        <w:tabs>
          <w:tab w:val="left" w:pos="2676"/>
        </w:tabs>
        <w:spacing w:before="2"/>
        <w:ind w:firstLine="708"/>
        <w:rPr>
          <w:sz w:val="24"/>
        </w:rPr>
      </w:pPr>
      <w:r>
        <w:rPr>
          <w:sz w:val="24"/>
        </w:rPr>
        <w:t>распознавать опытным путем газообразные вещества: углекислый газ иаммиак;</w:t>
      </w:r>
    </w:p>
    <w:p w:rsidR="008D1BE6" w:rsidRDefault="008D1BE6">
      <w:pPr>
        <w:rPr>
          <w:sz w:val="24"/>
        </w:rPr>
        <w:sectPr w:rsidR="008D1BE6">
          <w:pgSz w:w="11910" w:h="16840"/>
          <w:pgMar w:top="1020" w:right="0" w:bottom="1660" w:left="20" w:header="0" w:footer="1391" w:gutter="0"/>
          <w:cols w:space="720"/>
        </w:sectPr>
      </w:pPr>
    </w:p>
    <w:p w:rsidR="008D1BE6" w:rsidRDefault="00244D44" w:rsidP="00821A14">
      <w:pPr>
        <w:pStyle w:val="a5"/>
        <w:numPr>
          <w:ilvl w:val="1"/>
          <w:numId w:val="202"/>
        </w:numPr>
        <w:tabs>
          <w:tab w:val="left" w:pos="2676"/>
        </w:tabs>
        <w:spacing w:before="88"/>
        <w:ind w:right="856" w:firstLine="708"/>
        <w:jc w:val="both"/>
        <w:rPr>
          <w:sz w:val="24"/>
        </w:rPr>
      </w:pPr>
      <w:r>
        <w:rPr>
          <w:sz w:val="24"/>
        </w:rPr>
        <w:t>характеризовать взаимосвязь между составом, строением и свойствами металлов;</w:t>
      </w:r>
    </w:p>
    <w:p w:rsidR="008D1BE6" w:rsidRDefault="00244D44" w:rsidP="00821A14">
      <w:pPr>
        <w:pStyle w:val="a5"/>
        <w:numPr>
          <w:ilvl w:val="1"/>
          <w:numId w:val="202"/>
        </w:numPr>
        <w:tabs>
          <w:tab w:val="left" w:pos="2676"/>
        </w:tabs>
        <w:spacing w:before="4" w:line="237" w:lineRule="auto"/>
        <w:ind w:right="846" w:firstLine="708"/>
        <w:jc w:val="both"/>
        <w:rPr>
          <w:sz w:val="24"/>
        </w:rPr>
      </w:pPr>
      <w:r>
        <w:rPr>
          <w:sz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кислота,глюкоза;</w:t>
      </w:r>
    </w:p>
    <w:p w:rsidR="008D1BE6" w:rsidRDefault="00244D44" w:rsidP="00821A14">
      <w:pPr>
        <w:pStyle w:val="a5"/>
        <w:numPr>
          <w:ilvl w:val="1"/>
          <w:numId w:val="202"/>
        </w:numPr>
        <w:tabs>
          <w:tab w:val="left" w:pos="2676"/>
        </w:tabs>
        <w:spacing w:before="7" w:line="237" w:lineRule="auto"/>
        <w:ind w:right="853" w:firstLine="708"/>
        <w:jc w:val="both"/>
        <w:rPr>
          <w:sz w:val="24"/>
        </w:rPr>
      </w:pPr>
      <w:r>
        <w:rPr>
          <w:sz w:val="24"/>
        </w:rPr>
        <w:t>оценивать влияние химического загрязнения окружающей среды на организм человека;</w:t>
      </w:r>
    </w:p>
    <w:p w:rsidR="008D1BE6" w:rsidRDefault="00244D44" w:rsidP="00821A14">
      <w:pPr>
        <w:pStyle w:val="a5"/>
        <w:numPr>
          <w:ilvl w:val="1"/>
          <w:numId w:val="202"/>
        </w:numPr>
        <w:tabs>
          <w:tab w:val="left" w:pos="2676"/>
        </w:tabs>
        <w:spacing w:before="2" w:line="293" w:lineRule="exact"/>
        <w:ind w:firstLine="708"/>
        <w:rPr>
          <w:sz w:val="24"/>
        </w:rPr>
      </w:pPr>
      <w:r>
        <w:rPr>
          <w:sz w:val="24"/>
        </w:rPr>
        <w:t>грамотно обращаться с веществами в повседневнойжизни</w:t>
      </w:r>
    </w:p>
    <w:p w:rsidR="008D1BE6" w:rsidRDefault="00244D44" w:rsidP="00821A14">
      <w:pPr>
        <w:pStyle w:val="a5"/>
        <w:numPr>
          <w:ilvl w:val="1"/>
          <w:numId w:val="202"/>
        </w:numPr>
        <w:tabs>
          <w:tab w:val="left" w:pos="2676"/>
        </w:tabs>
        <w:spacing w:before="2" w:line="237" w:lineRule="auto"/>
        <w:ind w:right="854" w:firstLine="708"/>
        <w:jc w:val="both"/>
        <w:rPr>
          <w:sz w:val="24"/>
        </w:rPr>
      </w:pPr>
      <w:r>
        <w:rPr>
          <w:sz w:val="24"/>
        </w:rPr>
        <w:t>определять возможность протекания реакций некоторых представителей органических веществ с кислородом, водородом, металлами, основаниями,галогенами.</w:t>
      </w:r>
    </w:p>
    <w:p w:rsidR="008D1BE6" w:rsidRDefault="00244D44">
      <w:pPr>
        <w:pStyle w:val="1"/>
        <w:spacing w:before="5" w:line="275" w:lineRule="exact"/>
      </w:pPr>
      <w:r>
        <w:t>Выпускник получитвозможность научиться:</w:t>
      </w:r>
    </w:p>
    <w:p w:rsidR="008D1BE6" w:rsidRDefault="00244D44" w:rsidP="00821A14">
      <w:pPr>
        <w:pStyle w:val="a5"/>
        <w:numPr>
          <w:ilvl w:val="1"/>
          <w:numId w:val="202"/>
        </w:numPr>
        <w:tabs>
          <w:tab w:val="left" w:pos="2676"/>
        </w:tabs>
        <w:ind w:right="851" w:firstLine="708"/>
        <w:jc w:val="both"/>
        <w:rPr>
          <w:i/>
          <w:sz w:val="24"/>
        </w:rPr>
      </w:pPr>
      <w:r>
        <w:rPr>
          <w:i/>
          <w:sz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химическихреакций;</w:t>
      </w:r>
    </w:p>
    <w:p w:rsidR="008D1BE6" w:rsidRDefault="00244D44" w:rsidP="00821A14">
      <w:pPr>
        <w:pStyle w:val="a5"/>
        <w:numPr>
          <w:ilvl w:val="1"/>
          <w:numId w:val="202"/>
        </w:numPr>
        <w:tabs>
          <w:tab w:val="left" w:pos="2676"/>
        </w:tabs>
        <w:ind w:right="852" w:firstLine="708"/>
        <w:jc w:val="both"/>
        <w:rPr>
          <w:i/>
          <w:sz w:val="24"/>
        </w:rPr>
      </w:pPr>
      <w:r>
        <w:rPr>
          <w:i/>
          <w:sz w:val="24"/>
        </w:rPr>
        <w:t>характеризовать вещества по составу, строению и свойствам, устанавливать причинно-следственные связи между данными характеристикамивещества;</w:t>
      </w:r>
    </w:p>
    <w:p w:rsidR="008D1BE6" w:rsidRDefault="00244D44" w:rsidP="00821A14">
      <w:pPr>
        <w:pStyle w:val="a5"/>
        <w:numPr>
          <w:ilvl w:val="1"/>
          <w:numId w:val="202"/>
        </w:numPr>
        <w:tabs>
          <w:tab w:val="left" w:pos="2676"/>
        </w:tabs>
        <w:spacing w:before="2" w:line="237" w:lineRule="auto"/>
        <w:ind w:right="854" w:firstLine="708"/>
        <w:jc w:val="both"/>
        <w:rPr>
          <w:i/>
          <w:sz w:val="24"/>
        </w:rPr>
      </w:pPr>
      <w:r>
        <w:rPr>
          <w:i/>
          <w:sz w:val="24"/>
        </w:rPr>
        <w:t>составлять молекулярные и полные ионные уравнения по сокращенным ионным уравнениям;</w:t>
      </w:r>
    </w:p>
    <w:p w:rsidR="008D1BE6" w:rsidRDefault="00244D44" w:rsidP="00821A14">
      <w:pPr>
        <w:pStyle w:val="a5"/>
        <w:numPr>
          <w:ilvl w:val="1"/>
          <w:numId w:val="202"/>
        </w:numPr>
        <w:tabs>
          <w:tab w:val="left" w:pos="2676"/>
        </w:tabs>
        <w:spacing w:before="4" w:line="237" w:lineRule="auto"/>
        <w:ind w:right="851" w:firstLine="708"/>
        <w:jc w:val="both"/>
        <w:rPr>
          <w:i/>
          <w:sz w:val="24"/>
        </w:rPr>
      </w:pPr>
      <w:r>
        <w:rPr>
          <w:i/>
          <w:sz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8D1BE6" w:rsidRDefault="00244D44" w:rsidP="00821A14">
      <w:pPr>
        <w:pStyle w:val="a5"/>
        <w:numPr>
          <w:ilvl w:val="1"/>
          <w:numId w:val="202"/>
        </w:numPr>
        <w:tabs>
          <w:tab w:val="left" w:pos="2676"/>
        </w:tabs>
        <w:spacing w:before="8" w:line="237" w:lineRule="auto"/>
        <w:ind w:right="852" w:firstLine="708"/>
        <w:jc w:val="both"/>
        <w:rPr>
          <w:i/>
          <w:sz w:val="24"/>
        </w:rPr>
      </w:pPr>
      <w:r>
        <w:rPr>
          <w:i/>
          <w:sz w:val="24"/>
        </w:rPr>
        <w:t>составлять уравнения реакций, соответствующих последовательности превращений неорганических веществ различныхклассов;</w:t>
      </w:r>
    </w:p>
    <w:p w:rsidR="008D1BE6" w:rsidRDefault="00244D44" w:rsidP="00821A14">
      <w:pPr>
        <w:pStyle w:val="a5"/>
        <w:numPr>
          <w:ilvl w:val="1"/>
          <w:numId w:val="202"/>
        </w:numPr>
        <w:tabs>
          <w:tab w:val="left" w:pos="2676"/>
        </w:tabs>
        <w:spacing w:before="4" w:line="237" w:lineRule="auto"/>
        <w:ind w:right="854" w:firstLine="708"/>
        <w:jc w:val="both"/>
        <w:rPr>
          <w:i/>
          <w:sz w:val="24"/>
        </w:rPr>
      </w:pPr>
      <w:r>
        <w:rPr>
          <w:i/>
          <w:sz w:val="24"/>
        </w:rPr>
        <w:t>выдвигать и проверять экспериментально гипотезы о результатах воздействия различных факторов на изменение скорости химическойреакции;</w:t>
      </w:r>
    </w:p>
    <w:p w:rsidR="008D1BE6" w:rsidRDefault="00244D44" w:rsidP="00821A14">
      <w:pPr>
        <w:pStyle w:val="a5"/>
        <w:numPr>
          <w:ilvl w:val="1"/>
          <w:numId w:val="202"/>
        </w:numPr>
        <w:tabs>
          <w:tab w:val="left" w:pos="2676"/>
        </w:tabs>
        <w:spacing w:before="5" w:line="237" w:lineRule="auto"/>
        <w:ind w:right="856" w:firstLine="708"/>
        <w:jc w:val="both"/>
        <w:rPr>
          <w:i/>
          <w:sz w:val="24"/>
        </w:rPr>
      </w:pPr>
      <w:r>
        <w:rPr>
          <w:i/>
          <w:sz w:val="24"/>
        </w:rPr>
        <w:t>использовать приобретенные знания для экологически грамотного поведения в окружающейсреде;</w:t>
      </w:r>
    </w:p>
    <w:p w:rsidR="008D1BE6" w:rsidRDefault="00244D44" w:rsidP="00821A14">
      <w:pPr>
        <w:pStyle w:val="a5"/>
        <w:numPr>
          <w:ilvl w:val="1"/>
          <w:numId w:val="202"/>
        </w:numPr>
        <w:tabs>
          <w:tab w:val="left" w:pos="2676"/>
        </w:tabs>
        <w:spacing w:before="2"/>
        <w:ind w:right="853" w:firstLine="708"/>
        <w:jc w:val="both"/>
        <w:rPr>
          <w:i/>
          <w:sz w:val="24"/>
        </w:rPr>
      </w:pPr>
      <w:r>
        <w:rPr>
          <w:i/>
          <w:sz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распознаваниявеществ;</w:t>
      </w:r>
    </w:p>
    <w:p w:rsidR="008D1BE6" w:rsidRDefault="00244D44" w:rsidP="00821A14">
      <w:pPr>
        <w:pStyle w:val="a5"/>
        <w:numPr>
          <w:ilvl w:val="1"/>
          <w:numId w:val="202"/>
        </w:numPr>
        <w:tabs>
          <w:tab w:val="left" w:pos="2676"/>
        </w:tabs>
        <w:spacing w:before="1" w:line="293" w:lineRule="exact"/>
        <w:ind w:firstLine="708"/>
        <w:rPr>
          <w:i/>
          <w:sz w:val="24"/>
        </w:rPr>
      </w:pPr>
      <w:r>
        <w:rPr>
          <w:i/>
          <w:sz w:val="24"/>
        </w:rPr>
        <w:t>объективно оценивать информацию о веществах и химическихпроцессах;</w:t>
      </w:r>
    </w:p>
    <w:p w:rsidR="008D1BE6" w:rsidRDefault="00244D44" w:rsidP="00821A14">
      <w:pPr>
        <w:pStyle w:val="a5"/>
        <w:numPr>
          <w:ilvl w:val="1"/>
          <w:numId w:val="202"/>
        </w:numPr>
        <w:tabs>
          <w:tab w:val="left" w:pos="2676"/>
        </w:tabs>
        <w:spacing w:before="2" w:line="237" w:lineRule="auto"/>
        <w:ind w:right="850" w:firstLine="708"/>
        <w:jc w:val="both"/>
        <w:rPr>
          <w:i/>
          <w:sz w:val="24"/>
        </w:rPr>
      </w:pPr>
      <w:r>
        <w:rPr>
          <w:i/>
          <w:sz w:val="24"/>
        </w:rPr>
        <w:t>критически относиться к псевдонаучной информации, недобросовестной рекламе в средствах массовойинформации;</w:t>
      </w:r>
    </w:p>
    <w:p w:rsidR="008D1BE6" w:rsidRDefault="00244D44" w:rsidP="00821A14">
      <w:pPr>
        <w:pStyle w:val="a5"/>
        <w:numPr>
          <w:ilvl w:val="1"/>
          <w:numId w:val="202"/>
        </w:numPr>
        <w:tabs>
          <w:tab w:val="left" w:pos="2676"/>
        </w:tabs>
        <w:spacing w:before="5" w:line="237" w:lineRule="auto"/>
        <w:ind w:right="851" w:firstLine="708"/>
        <w:jc w:val="both"/>
        <w:rPr>
          <w:i/>
          <w:sz w:val="24"/>
        </w:rPr>
      </w:pPr>
      <w:r>
        <w:rPr>
          <w:i/>
          <w:sz w:val="24"/>
        </w:rPr>
        <w:t>осознавать значение теоретических знаний по химии для практической деятельностичеловека;</w:t>
      </w:r>
    </w:p>
    <w:p w:rsidR="008D1BE6" w:rsidRDefault="00244D44" w:rsidP="00821A14">
      <w:pPr>
        <w:pStyle w:val="a5"/>
        <w:numPr>
          <w:ilvl w:val="1"/>
          <w:numId w:val="202"/>
        </w:numPr>
        <w:tabs>
          <w:tab w:val="left" w:pos="2676"/>
        </w:tabs>
        <w:spacing w:before="2"/>
        <w:ind w:right="852" w:firstLine="708"/>
        <w:jc w:val="both"/>
        <w:rPr>
          <w:i/>
          <w:sz w:val="24"/>
        </w:rPr>
      </w:pPr>
      <w:r>
        <w:rPr>
          <w:i/>
          <w:sz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идр.</w:t>
      </w:r>
    </w:p>
    <w:p w:rsidR="008D1BE6" w:rsidRDefault="008D1BE6">
      <w:pPr>
        <w:pStyle w:val="a3"/>
        <w:spacing w:before="8"/>
        <w:ind w:left="0"/>
        <w:rPr>
          <w:i/>
          <w:sz w:val="31"/>
        </w:rPr>
      </w:pPr>
    </w:p>
    <w:p w:rsidR="008D1BE6" w:rsidRPr="00F16A9A" w:rsidRDefault="00244D44">
      <w:pPr>
        <w:pStyle w:val="1"/>
        <w:spacing w:line="240" w:lineRule="auto"/>
        <w:ind w:left="2382"/>
      </w:pPr>
      <w:r w:rsidRPr="00F16A9A">
        <w:t>Искусство</w:t>
      </w:r>
    </w:p>
    <w:p w:rsidR="008D1BE6" w:rsidRDefault="00244D44">
      <w:pPr>
        <w:pStyle w:val="a3"/>
        <w:spacing w:before="79" w:line="275" w:lineRule="exact"/>
        <w:ind w:left="2378"/>
      </w:pPr>
      <w:r w:rsidRPr="00F16A9A">
        <w:t>Изучение предметной</w:t>
      </w:r>
      <w:r>
        <w:t xml:space="preserve"> области «Искусство» должно обеспечить:</w:t>
      </w:r>
    </w:p>
    <w:p w:rsidR="008D1BE6" w:rsidRDefault="00244D44">
      <w:pPr>
        <w:pStyle w:val="a3"/>
        <w:ind w:right="858" w:firstLine="695"/>
        <w:jc w:val="both"/>
      </w:pPr>
      <w:r>
        <w:t>осознание значения искусства и творчества в личной и культурной самоидентификации личности;</w:t>
      </w:r>
    </w:p>
    <w:p w:rsidR="008D1BE6" w:rsidRDefault="00244D44">
      <w:pPr>
        <w:pStyle w:val="a3"/>
        <w:ind w:right="847" w:firstLine="695"/>
        <w:jc w:val="both"/>
      </w:pPr>
      <w: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 эмоционально оценивать гармоничность взаимоотношений человека с природой и выражать свое отношение художественными средствами;</w:t>
      </w:r>
    </w:p>
    <w:p w:rsidR="008D1BE6" w:rsidRDefault="00244D44">
      <w:pPr>
        <w:pStyle w:val="a3"/>
        <w:ind w:right="856" w:firstLine="695"/>
        <w:jc w:val="both"/>
      </w:pPr>
      <w:r>
        <w:t>развитие индивидуальных творческих способностей обучающихся, формирование устойчивого интереса к творческой деятельности;</w:t>
      </w:r>
    </w:p>
    <w:p w:rsidR="008D1BE6" w:rsidRDefault="008D1BE6">
      <w:pPr>
        <w:jc w:val="both"/>
        <w:sectPr w:rsidR="008D1BE6">
          <w:pgSz w:w="11910" w:h="16840"/>
          <w:pgMar w:top="1020" w:right="0" w:bottom="1640" w:left="20" w:header="0" w:footer="1391" w:gutter="0"/>
          <w:cols w:space="720"/>
        </w:sectPr>
      </w:pPr>
    </w:p>
    <w:p w:rsidR="008D1BE6" w:rsidRDefault="00244D44">
      <w:pPr>
        <w:pStyle w:val="a3"/>
        <w:spacing w:before="66"/>
        <w:ind w:right="853" w:firstLine="695"/>
        <w:jc w:val="both"/>
      </w:pPr>
      <w: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8D1BE6" w:rsidRDefault="008D1BE6">
      <w:pPr>
        <w:pStyle w:val="a3"/>
        <w:ind w:left="0"/>
        <w:rPr>
          <w:sz w:val="26"/>
        </w:rPr>
      </w:pPr>
    </w:p>
    <w:p w:rsidR="008D1BE6" w:rsidRPr="00F16A9A" w:rsidRDefault="00244D44" w:rsidP="00821A14">
      <w:pPr>
        <w:pStyle w:val="1"/>
        <w:numPr>
          <w:ilvl w:val="3"/>
          <w:numId w:val="236"/>
        </w:numPr>
        <w:tabs>
          <w:tab w:val="left" w:pos="2582"/>
        </w:tabs>
        <w:spacing w:before="174" w:line="360" w:lineRule="atLeast"/>
        <w:ind w:right="6296" w:hanging="700"/>
        <w:jc w:val="left"/>
      </w:pPr>
      <w:bookmarkStart w:id="20" w:name="_bookmark19"/>
      <w:bookmarkEnd w:id="20"/>
      <w:r w:rsidRPr="00F16A9A">
        <w:t xml:space="preserve">Изобразительное искусство </w:t>
      </w:r>
    </w:p>
    <w:p w:rsidR="008D1BE6" w:rsidRDefault="00244D44" w:rsidP="00821A14">
      <w:pPr>
        <w:pStyle w:val="a5"/>
        <w:numPr>
          <w:ilvl w:val="4"/>
          <w:numId w:val="236"/>
        </w:numPr>
        <w:tabs>
          <w:tab w:val="left" w:pos="3362"/>
        </w:tabs>
        <w:ind w:right="847" w:firstLine="700"/>
        <w:jc w:val="both"/>
        <w:rPr>
          <w:sz w:val="24"/>
        </w:rPr>
      </w:pPr>
      <w:r>
        <w:rPr>
          <w:sz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творческоговоображения;</w:t>
      </w:r>
    </w:p>
    <w:p w:rsidR="008D1BE6" w:rsidRDefault="00244D44" w:rsidP="00821A14">
      <w:pPr>
        <w:pStyle w:val="a5"/>
        <w:numPr>
          <w:ilvl w:val="4"/>
          <w:numId w:val="236"/>
        </w:numPr>
        <w:tabs>
          <w:tab w:val="left" w:pos="3362"/>
        </w:tabs>
        <w:ind w:right="851" w:firstLine="700"/>
        <w:jc w:val="both"/>
        <w:rPr>
          <w:sz w:val="24"/>
        </w:rPr>
      </w:pPr>
      <w:r>
        <w:rPr>
          <w:sz w:val="24"/>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пространствекультуры;</w:t>
      </w:r>
    </w:p>
    <w:p w:rsidR="008D1BE6" w:rsidRDefault="00244D44" w:rsidP="00821A14">
      <w:pPr>
        <w:pStyle w:val="a5"/>
        <w:numPr>
          <w:ilvl w:val="4"/>
          <w:numId w:val="236"/>
        </w:numPr>
        <w:tabs>
          <w:tab w:val="left" w:pos="3362"/>
        </w:tabs>
        <w:ind w:right="848" w:firstLine="700"/>
        <w:jc w:val="both"/>
        <w:rPr>
          <w:sz w:val="24"/>
        </w:rPr>
      </w:pPr>
      <w:r>
        <w:rPr>
          <w:sz w:val="24"/>
        </w:rPr>
        <w:t xml:space="preserve">освоение художественной культуры во всѐм многообразии еѐ </w:t>
      </w:r>
      <w:r>
        <w:rPr>
          <w:spacing w:val="-8"/>
          <w:sz w:val="24"/>
        </w:rPr>
        <w:t xml:space="preserve">видов, </w:t>
      </w:r>
      <w:r>
        <w:rPr>
          <w:sz w:val="24"/>
        </w:rPr>
        <w:t>жанровистилейкакматериальноговыражениядуховныхценностей,</w:t>
      </w:r>
      <w:r>
        <w:rPr>
          <w:spacing w:val="-3"/>
          <w:sz w:val="24"/>
        </w:rPr>
        <w:t xml:space="preserve">воплощѐнных </w:t>
      </w:r>
      <w:r>
        <w:rPr>
          <w:sz w:val="24"/>
        </w:rPr>
        <w:t>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8D1BE6" w:rsidRDefault="00244D44" w:rsidP="00821A14">
      <w:pPr>
        <w:pStyle w:val="a5"/>
        <w:numPr>
          <w:ilvl w:val="4"/>
          <w:numId w:val="236"/>
        </w:numPr>
        <w:tabs>
          <w:tab w:val="left" w:pos="3362"/>
        </w:tabs>
        <w:ind w:right="844" w:firstLine="700"/>
        <w:jc w:val="both"/>
        <w:rPr>
          <w:sz w:val="24"/>
        </w:rPr>
      </w:pPr>
      <w:r>
        <w:rPr>
          <w:sz w:val="24"/>
        </w:rPr>
        <w:t>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красотычеловека;</w:t>
      </w:r>
    </w:p>
    <w:p w:rsidR="008D1BE6" w:rsidRDefault="00244D44" w:rsidP="00821A14">
      <w:pPr>
        <w:pStyle w:val="a5"/>
        <w:numPr>
          <w:ilvl w:val="4"/>
          <w:numId w:val="236"/>
        </w:numPr>
        <w:tabs>
          <w:tab w:val="left" w:pos="3362"/>
        </w:tabs>
        <w:ind w:right="849" w:firstLine="700"/>
        <w:jc w:val="both"/>
        <w:rPr>
          <w:sz w:val="24"/>
        </w:rPr>
      </w:pPr>
      <w:r>
        <w:rPr>
          <w:sz w:val="24"/>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икино);</w:t>
      </w:r>
    </w:p>
    <w:p w:rsidR="008D1BE6" w:rsidRDefault="00244D44" w:rsidP="00821A14">
      <w:pPr>
        <w:pStyle w:val="a5"/>
        <w:numPr>
          <w:ilvl w:val="4"/>
          <w:numId w:val="236"/>
        </w:numPr>
        <w:tabs>
          <w:tab w:val="left" w:pos="3362"/>
        </w:tabs>
        <w:ind w:right="851" w:firstLine="700"/>
        <w:jc w:val="both"/>
        <w:rPr>
          <w:sz w:val="24"/>
        </w:rPr>
      </w:pPr>
      <w:r>
        <w:rPr>
          <w:sz w:val="24"/>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ианимация);</w:t>
      </w:r>
    </w:p>
    <w:p w:rsidR="008D1BE6" w:rsidRDefault="00244D44" w:rsidP="00821A14">
      <w:pPr>
        <w:pStyle w:val="a5"/>
        <w:numPr>
          <w:ilvl w:val="4"/>
          <w:numId w:val="236"/>
        </w:numPr>
        <w:tabs>
          <w:tab w:val="left" w:pos="3362"/>
        </w:tabs>
        <w:ind w:right="847" w:firstLine="700"/>
        <w:jc w:val="both"/>
        <w:rPr>
          <w:sz w:val="24"/>
        </w:rPr>
      </w:pPr>
      <w:r>
        <w:rPr>
          <w:sz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8D1BE6" w:rsidRDefault="008D1BE6">
      <w:pPr>
        <w:pStyle w:val="a3"/>
        <w:ind w:left="0"/>
        <w:rPr>
          <w:sz w:val="26"/>
        </w:rPr>
      </w:pPr>
    </w:p>
    <w:p w:rsidR="008D1BE6" w:rsidRDefault="008D1BE6">
      <w:pPr>
        <w:pStyle w:val="a3"/>
        <w:ind w:left="0"/>
        <w:rPr>
          <w:sz w:val="26"/>
        </w:rPr>
      </w:pPr>
    </w:p>
    <w:p w:rsidR="008D1BE6" w:rsidRDefault="00244D44">
      <w:pPr>
        <w:pStyle w:val="1"/>
        <w:spacing w:before="190" w:after="3" w:line="240" w:lineRule="auto"/>
        <w:ind w:left="3160"/>
      </w:pPr>
      <w:r>
        <w:t>Планируемые результаты изучения предмета ИЗО 5 класс</w:t>
      </w: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5106"/>
        <w:gridCol w:w="3831"/>
      </w:tblGrid>
      <w:tr w:rsidR="008D1BE6">
        <w:trPr>
          <w:trHeight w:val="328"/>
        </w:trPr>
        <w:tc>
          <w:tcPr>
            <w:tcW w:w="996" w:type="dxa"/>
            <w:vMerge w:val="restart"/>
          </w:tcPr>
          <w:p w:rsidR="008D1BE6" w:rsidRDefault="00244D44">
            <w:pPr>
              <w:pStyle w:val="TableParagraph"/>
              <w:ind w:left="107" w:right="82"/>
              <w:rPr>
                <w:sz w:val="24"/>
              </w:rPr>
            </w:pPr>
            <w:r>
              <w:rPr>
                <w:sz w:val="24"/>
              </w:rPr>
              <w:t>Назван ие раздела</w:t>
            </w:r>
          </w:p>
        </w:tc>
        <w:tc>
          <w:tcPr>
            <w:tcW w:w="8937" w:type="dxa"/>
            <w:gridSpan w:val="2"/>
          </w:tcPr>
          <w:p w:rsidR="008D1BE6" w:rsidRDefault="00244D44">
            <w:pPr>
              <w:pStyle w:val="TableParagraph"/>
              <w:spacing w:line="268" w:lineRule="exact"/>
              <w:ind w:left="105"/>
              <w:rPr>
                <w:sz w:val="24"/>
              </w:rPr>
            </w:pPr>
            <w:r>
              <w:rPr>
                <w:sz w:val="24"/>
              </w:rPr>
              <w:t>Планируемые результаты</w:t>
            </w:r>
          </w:p>
        </w:tc>
      </w:tr>
      <w:tr w:rsidR="008D1BE6">
        <w:trPr>
          <w:trHeight w:val="554"/>
        </w:trPr>
        <w:tc>
          <w:tcPr>
            <w:tcW w:w="996" w:type="dxa"/>
            <w:vMerge/>
            <w:tcBorders>
              <w:top w:val="nil"/>
            </w:tcBorders>
          </w:tcPr>
          <w:p w:rsidR="008D1BE6" w:rsidRDefault="008D1BE6">
            <w:pPr>
              <w:rPr>
                <w:sz w:val="2"/>
                <w:szCs w:val="2"/>
              </w:rPr>
            </w:pPr>
          </w:p>
        </w:tc>
        <w:tc>
          <w:tcPr>
            <w:tcW w:w="5106" w:type="dxa"/>
          </w:tcPr>
          <w:p w:rsidR="008D1BE6" w:rsidRDefault="00244D44">
            <w:pPr>
              <w:pStyle w:val="TableParagraph"/>
              <w:spacing w:line="270" w:lineRule="exact"/>
              <w:ind w:left="105"/>
              <w:rPr>
                <w:sz w:val="24"/>
              </w:rPr>
            </w:pPr>
            <w:r>
              <w:rPr>
                <w:sz w:val="24"/>
              </w:rPr>
              <w:t>Ученик научится</w:t>
            </w:r>
          </w:p>
        </w:tc>
        <w:tc>
          <w:tcPr>
            <w:tcW w:w="3831" w:type="dxa"/>
          </w:tcPr>
          <w:p w:rsidR="008D1BE6" w:rsidRDefault="00244D44">
            <w:pPr>
              <w:pStyle w:val="TableParagraph"/>
              <w:spacing w:line="270" w:lineRule="exact"/>
              <w:ind w:left="107"/>
              <w:rPr>
                <w:sz w:val="24"/>
              </w:rPr>
            </w:pPr>
            <w:r>
              <w:rPr>
                <w:sz w:val="24"/>
              </w:rPr>
              <w:t>Ученик получит возможность</w:t>
            </w:r>
          </w:p>
          <w:p w:rsidR="008D1BE6" w:rsidRDefault="00244D44">
            <w:pPr>
              <w:pStyle w:val="TableParagraph"/>
              <w:spacing w:line="264" w:lineRule="exact"/>
              <w:ind w:left="107"/>
              <w:rPr>
                <w:sz w:val="24"/>
              </w:rPr>
            </w:pPr>
            <w:r>
              <w:rPr>
                <w:sz w:val="24"/>
              </w:rPr>
              <w:t>научиться</w:t>
            </w:r>
          </w:p>
        </w:tc>
      </w:tr>
    </w:tbl>
    <w:p w:rsidR="008D1BE6" w:rsidRDefault="008D1BE6">
      <w:pPr>
        <w:spacing w:line="264" w:lineRule="exact"/>
        <w:rPr>
          <w:sz w:val="24"/>
        </w:rPr>
        <w:sectPr w:rsidR="008D1BE6">
          <w:pgSz w:w="11910" w:h="16840"/>
          <w:pgMar w:top="1040" w:right="0" w:bottom="166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5106"/>
        <w:gridCol w:w="3831"/>
      </w:tblGrid>
      <w:tr w:rsidR="008D1BE6">
        <w:trPr>
          <w:trHeight w:val="13801"/>
        </w:trPr>
        <w:tc>
          <w:tcPr>
            <w:tcW w:w="996"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244D44">
            <w:pPr>
              <w:pStyle w:val="TableParagraph"/>
              <w:spacing w:before="201"/>
              <w:ind w:left="107" w:right="97"/>
              <w:rPr>
                <w:b/>
                <w:sz w:val="24"/>
              </w:rPr>
            </w:pPr>
            <w:r>
              <w:rPr>
                <w:b/>
                <w:sz w:val="24"/>
              </w:rPr>
              <w:t>Народ ное художе ственн ое творче ство – неисся каемы й источн ик самоб ытной красот ы.</w:t>
            </w:r>
          </w:p>
        </w:tc>
        <w:tc>
          <w:tcPr>
            <w:tcW w:w="5106" w:type="dxa"/>
          </w:tcPr>
          <w:p w:rsidR="008D1BE6" w:rsidRDefault="00244D44">
            <w:pPr>
              <w:pStyle w:val="TableParagraph"/>
              <w:ind w:left="105" w:right="98"/>
              <w:jc w:val="both"/>
              <w:rPr>
                <w:sz w:val="24"/>
              </w:rPr>
            </w:pPr>
            <w:r>
              <w:rPr>
                <w:sz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8D1BE6" w:rsidRDefault="00244D44">
            <w:pPr>
              <w:pStyle w:val="TableParagraph"/>
              <w:ind w:left="105" w:right="99"/>
              <w:jc w:val="both"/>
              <w:rPr>
                <w:sz w:val="24"/>
              </w:rPr>
            </w:pPr>
            <w:r>
              <w:rPr>
                <w:b/>
                <w:sz w:val="24"/>
              </w:rPr>
              <w:t>*</w:t>
            </w:r>
            <w:r>
              <w:rPr>
                <w:sz w:val="24"/>
              </w:rPr>
              <w:t>раскрывать смысл народных праздников и обрядов и их отражение в народном искусстве и в современной жизни;</w:t>
            </w:r>
          </w:p>
          <w:p w:rsidR="008D1BE6" w:rsidRDefault="00244D44">
            <w:pPr>
              <w:pStyle w:val="TableParagraph"/>
              <w:ind w:left="105" w:right="102"/>
              <w:jc w:val="both"/>
              <w:rPr>
                <w:sz w:val="24"/>
              </w:rPr>
            </w:pPr>
            <w:r>
              <w:rPr>
                <w:b/>
                <w:sz w:val="24"/>
              </w:rPr>
              <w:t>*</w:t>
            </w:r>
            <w:r>
              <w:rPr>
                <w:sz w:val="24"/>
              </w:rPr>
              <w:t>создавать эскизы декоративного убранства русской избы;</w:t>
            </w:r>
          </w:p>
          <w:p w:rsidR="008D1BE6" w:rsidRDefault="00244D44">
            <w:pPr>
              <w:pStyle w:val="TableParagraph"/>
              <w:ind w:left="105" w:right="102"/>
              <w:jc w:val="both"/>
              <w:rPr>
                <w:sz w:val="24"/>
              </w:rPr>
            </w:pPr>
            <w:r>
              <w:rPr>
                <w:b/>
                <w:sz w:val="24"/>
              </w:rPr>
              <w:t>*</w:t>
            </w:r>
            <w:r>
              <w:rPr>
                <w:sz w:val="24"/>
              </w:rPr>
              <w:t>создавать цветовую композицию внутреннего убранства избы;</w:t>
            </w:r>
          </w:p>
          <w:p w:rsidR="008D1BE6" w:rsidRDefault="00244D44">
            <w:pPr>
              <w:pStyle w:val="TableParagraph"/>
              <w:ind w:left="105" w:right="97"/>
              <w:jc w:val="both"/>
              <w:rPr>
                <w:sz w:val="24"/>
              </w:rPr>
            </w:pPr>
            <w:r>
              <w:rPr>
                <w:b/>
                <w:sz w:val="24"/>
              </w:rPr>
              <w:t>*</w:t>
            </w:r>
            <w:r>
              <w:rPr>
                <w:sz w:val="24"/>
              </w:rPr>
              <w:t>определять специфику образного языка декоративно-прикладного искусства;</w:t>
            </w:r>
          </w:p>
          <w:p w:rsidR="008D1BE6" w:rsidRDefault="00244D44">
            <w:pPr>
              <w:pStyle w:val="TableParagraph"/>
              <w:ind w:left="105" w:right="98"/>
              <w:jc w:val="both"/>
              <w:rPr>
                <w:sz w:val="24"/>
              </w:rPr>
            </w:pPr>
            <w:r>
              <w:rPr>
                <w:b/>
                <w:sz w:val="24"/>
              </w:rPr>
              <w:t>*</w:t>
            </w:r>
            <w:r>
              <w:rPr>
                <w:sz w:val="24"/>
              </w:rPr>
              <w:t>создавать самостоятельные варианты орнаментального построения вышивки с опорой на народные традиции;</w:t>
            </w:r>
          </w:p>
          <w:p w:rsidR="008D1BE6" w:rsidRDefault="00244D44">
            <w:pPr>
              <w:pStyle w:val="TableParagraph"/>
              <w:ind w:left="105" w:right="101"/>
              <w:jc w:val="both"/>
              <w:rPr>
                <w:sz w:val="24"/>
              </w:rPr>
            </w:pPr>
            <w:r>
              <w:rPr>
                <w:b/>
                <w:sz w:val="24"/>
              </w:rPr>
              <w:t>*</w:t>
            </w:r>
            <w:r>
              <w:rPr>
                <w:sz w:val="24"/>
              </w:rPr>
              <w:t>создавать эскизы народного праздничного костюма, его отдельных элементов в цветовом решении;</w:t>
            </w:r>
          </w:p>
          <w:p w:rsidR="008D1BE6" w:rsidRDefault="00244D44">
            <w:pPr>
              <w:pStyle w:val="TableParagraph"/>
              <w:ind w:left="105" w:right="95"/>
              <w:jc w:val="both"/>
              <w:rPr>
                <w:sz w:val="24"/>
              </w:rPr>
            </w:pPr>
            <w:r>
              <w:rPr>
                <w:sz w:val="24"/>
              </w:rPr>
              <w:t>*умело пользоваться языком декоративно- 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D1BE6" w:rsidRDefault="00244D44">
            <w:pPr>
              <w:pStyle w:val="TableParagraph"/>
              <w:ind w:left="105" w:right="98"/>
              <w:jc w:val="both"/>
              <w:rPr>
                <w:sz w:val="24"/>
              </w:rPr>
            </w:pPr>
            <w:r>
              <w:rPr>
                <w:sz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8D1BE6" w:rsidRDefault="00244D44">
            <w:pPr>
              <w:pStyle w:val="TableParagraph"/>
              <w:tabs>
                <w:tab w:val="left" w:pos="1712"/>
                <w:tab w:val="left" w:pos="3980"/>
              </w:tabs>
              <w:ind w:left="105" w:right="100"/>
              <w:jc w:val="both"/>
              <w:rPr>
                <w:sz w:val="24"/>
              </w:rPr>
            </w:pPr>
            <w:r>
              <w:rPr>
                <w:sz w:val="24"/>
              </w:rPr>
              <w:t>*владеть</w:t>
            </w:r>
            <w:r>
              <w:rPr>
                <w:sz w:val="24"/>
              </w:rPr>
              <w:tab/>
              <w:t>практическими</w:t>
            </w:r>
            <w:r>
              <w:rPr>
                <w:sz w:val="24"/>
              </w:rPr>
              <w:tab/>
              <w:t>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декоративныхкомпозиций;</w:t>
            </w:r>
          </w:p>
          <w:p w:rsidR="008D1BE6" w:rsidRDefault="00244D44">
            <w:pPr>
              <w:pStyle w:val="TableParagraph"/>
              <w:ind w:left="105" w:right="99"/>
              <w:jc w:val="both"/>
              <w:rPr>
                <w:sz w:val="24"/>
              </w:rPr>
            </w:pPr>
            <w:r>
              <w:rPr>
                <w:sz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изпромыслов;</w:t>
            </w:r>
          </w:p>
          <w:p w:rsidR="008D1BE6" w:rsidRDefault="00244D44">
            <w:pPr>
              <w:pStyle w:val="TableParagraph"/>
              <w:tabs>
                <w:tab w:val="left" w:pos="2541"/>
                <w:tab w:val="left" w:pos="3928"/>
              </w:tabs>
              <w:ind w:left="105" w:right="100"/>
              <w:jc w:val="both"/>
              <w:rPr>
                <w:sz w:val="24"/>
              </w:rPr>
            </w:pPr>
            <w:r>
              <w:rPr>
                <w:sz w:val="24"/>
              </w:rPr>
              <w:t>*характеризовать</w:t>
            </w:r>
            <w:r>
              <w:rPr>
                <w:sz w:val="24"/>
              </w:rPr>
              <w:tab/>
              <w:t>основы</w:t>
            </w:r>
            <w:r>
              <w:rPr>
                <w:sz w:val="24"/>
              </w:rPr>
              <w:tab/>
              <w:t>народного орнамента; создавать орнаменты на основе народныхтрадиций;</w:t>
            </w:r>
          </w:p>
          <w:p w:rsidR="008D1BE6" w:rsidRDefault="00244D44">
            <w:pPr>
              <w:pStyle w:val="TableParagraph"/>
              <w:ind w:left="105" w:right="95"/>
              <w:jc w:val="both"/>
              <w:rPr>
                <w:sz w:val="24"/>
              </w:rPr>
            </w:pPr>
            <w:r>
              <w:rPr>
                <w:sz w:val="24"/>
              </w:rPr>
              <w:t>*различать виды и материалы декоративно- прикладного искусства;</w:t>
            </w:r>
          </w:p>
          <w:p w:rsidR="008D1BE6" w:rsidRDefault="00244D44">
            <w:pPr>
              <w:pStyle w:val="TableParagraph"/>
              <w:spacing w:line="269" w:lineRule="exact"/>
              <w:ind w:left="105"/>
              <w:jc w:val="both"/>
              <w:rPr>
                <w:sz w:val="24"/>
              </w:rPr>
            </w:pPr>
            <w:r>
              <w:rPr>
                <w:sz w:val="24"/>
              </w:rPr>
              <w:t>*различать национальные особенности</w:t>
            </w:r>
          </w:p>
        </w:tc>
        <w:tc>
          <w:tcPr>
            <w:tcW w:w="3831" w:type="dxa"/>
          </w:tcPr>
          <w:p w:rsidR="008D1BE6" w:rsidRDefault="00244D44">
            <w:pPr>
              <w:pStyle w:val="TableParagraph"/>
              <w:tabs>
                <w:tab w:val="left" w:pos="2192"/>
              </w:tabs>
              <w:ind w:left="107" w:right="95"/>
              <w:jc w:val="both"/>
              <w:rPr>
                <w:sz w:val="24"/>
              </w:rPr>
            </w:pPr>
            <w:r>
              <w:rPr>
                <w:sz w:val="24"/>
              </w:rPr>
              <w:t>создавать</w:t>
            </w:r>
            <w:r>
              <w:rPr>
                <w:sz w:val="24"/>
              </w:rPr>
              <w:tab/>
              <w:t>разнообразные творческие работы (фантазийные конструкции) вматериале;</w:t>
            </w:r>
          </w:p>
          <w:p w:rsidR="008D1BE6" w:rsidRDefault="00244D44">
            <w:pPr>
              <w:pStyle w:val="TableParagraph"/>
              <w:tabs>
                <w:tab w:val="left" w:pos="1939"/>
              </w:tabs>
              <w:ind w:left="107" w:right="98"/>
              <w:jc w:val="both"/>
              <w:rPr>
                <w:sz w:val="24"/>
              </w:rPr>
            </w:pPr>
            <w:r>
              <w:rPr>
                <w:sz w:val="24"/>
              </w:rPr>
              <w:t>*применять творческий опыт разработки</w:t>
            </w:r>
            <w:r>
              <w:rPr>
                <w:sz w:val="24"/>
              </w:rPr>
              <w:tab/>
            </w:r>
            <w:r>
              <w:rPr>
                <w:spacing w:val="-1"/>
                <w:sz w:val="24"/>
              </w:rPr>
              <w:t xml:space="preserve">художественного </w:t>
            </w:r>
            <w:r>
              <w:rPr>
                <w:sz w:val="24"/>
              </w:rPr>
              <w:t>проекта – создания композиции на определеннуютему;</w:t>
            </w:r>
          </w:p>
        </w:tc>
      </w:tr>
    </w:tbl>
    <w:p w:rsidR="008D1BE6" w:rsidRDefault="008D1BE6">
      <w:pPr>
        <w:jc w:val="both"/>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5106"/>
        <w:gridCol w:w="3831"/>
      </w:tblGrid>
      <w:tr w:rsidR="008D1BE6">
        <w:trPr>
          <w:trHeight w:val="3614"/>
        </w:trPr>
        <w:tc>
          <w:tcPr>
            <w:tcW w:w="996" w:type="dxa"/>
          </w:tcPr>
          <w:p w:rsidR="008D1BE6" w:rsidRDefault="008D1BE6">
            <w:pPr>
              <w:pStyle w:val="TableParagraph"/>
              <w:rPr>
                <w:sz w:val="24"/>
              </w:rPr>
            </w:pPr>
          </w:p>
        </w:tc>
        <w:tc>
          <w:tcPr>
            <w:tcW w:w="5106" w:type="dxa"/>
          </w:tcPr>
          <w:p w:rsidR="008D1BE6" w:rsidRDefault="00244D44">
            <w:pPr>
              <w:pStyle w:val="TableParagraph"/>
              <w:ind w:left="105" w:right="101"/>
              <w:jc w:val="both"/>
              <w:rPr>
                <w:sz w:val="24"/>
              </w:rPr>
            </w:pPr>
            <w:r>
              <w:rPr>
                <w:sz w:val="24"/>
              </w:rPr>
              <w:t>русского орнамента и орнаментов других народов России;</w:t>
            </w:r>
          </w:p>
          <w:p w:rsidR="008D1BE6" w:rsidRDefault="00244D44">
            <w:pPr>
              <w:pStyle w:val="TableParagraph"/>
              <w:ind w:left="105" w:right="101"/>
              <w:jc w:val="both"/>
              <w:rPr>
                <w:sz w:val="24"/>
              </w:rPr>
            </w:pPr>
            <w:r>
              <w:rPr>
                <w:sz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D1BE6" w:rsidRDefault="00244D44">
            <w:pPr>
              <w:pStyle w:val="TableParagraph"/>
              <w:ind w:left="105" w:right="101"/>
              <w:jc w:val="both"/>
              <w:rPr>
                <w:sz w:val="24"/>
              </w:rPr>
            </w:pPr>
            <w:r>
              <w:rPr>
                <w:sz w:val="24"/>
              </w:rPr>
              <w:t>*различать и характеризовать несколько народных художественных промыслов России;</w:t>
            </w:r>
          </w:p>
        </w:tc>
        <w:tc>
          <w:tcPr>
            <w:tcW w:w="3831" w:type="dxa"/>
          </w:tcPr>
          <w:p w:rsidR="008D1BE6" w:rsidRDefault="008D1BE6">
            <w:pPr>
              <w:pStyle w:val="TableParagraph"/>
              <w:rPr>
                <w:sz w:val="24"/>
              </w:rPr>
            </w:pPr>
          </w:p>
        </w:tc>
      </w:tr>
      <w:tr w:rsidR="008D1BE6">
        <w:trPr>
          <w:trHeight w:val="273"/>
        </w:trPr>
        <w:tc>
          <w:tcPr>
            <w:tcW w:w="996" w:type="dxa"/>
            <w:tcBorders>
              <w:bottom w:val="nil"/>
            </w:tcBorders>
          </w:tcPr>
          <w:p w:rsidR="008D1BE6" w:rsidRDefault="008D1BE6">
            <w:pPr>
              <w:pStyle w:val="TableParagraph"/>
              <w:rPr>
                <w:sz w:val="20"/>
              </w:rPr>
            </w:pPr>
          </w:p>
        </w:tc>
        <w:tc>
          <w:tcPr>
            <w:tcW w:w="5106" w:type="dxa"/>
            <w:tcBorders>
              <w:bottom w:val="nil"/>
            </w:tcBorders>
          </w:tcPr>
          <w:p w:rsidR="008D1BE6" w:rsidRDefault="00244D44">
            <w:pPr>
              <w:pStyle w:val="TableParagraph"/>
              <w:tabs>
                <w:tab w:val="left" w:pos="1356"/>
                <w:tab w:val="left" w:pos="3493"/>
                <w:tab w:val="left" w:pos="3869"/>
              </w:tabs>
              <w:spacing w:line="253" w:lineRule="exact"/>
              <w:ind w:left="105"/>
              <w:rPr>
                <w:sz w:val="24"/>
              </w:rPr>
            </w:pPr>
            <w:r>
              <w:rPr>
                <w:sz w:val="24"/>
              </w:rPr>
              <w:t>-называть</w:t>
            </w:r>
            <w:r>
              <w:rPr>
                <w:sz w:val="24"/>
              </w:rPr>
              <w:tab/>
              <w:t>пространственные</w:t>
            </w:r>
            <w:r>
              <w:rPr>
                <w:sz w:val="24"/>
              </w:rPr>
              <w:tab/>
              <w:t>и</w:t>
            </w:r>
            <w:r>
              <w:rPr>
                <w:sz w:val="24"/>
              </w:rPr>
              <w:tab/>
              <w:t>временные</w:t>
            </w:r>
          </w:p>
        </w:tc>
        <w:tc>
          <w:tcPr>
            <w:tcW w:w="3831" w:type="dxa"/>
            <w:tcBorders>
              <w:bottom w:val="nil"/>
            </w:tcBorders>
          </w:tcPr>
          <w:p w:rsidR="008D1BE6" w:rsidRDefault="00244D44">
            <w:pPr>
              <w:pStyle w:val="TableParagraph"/>
              <w:tabs>
                <w:tab w:val="left" w:pos="1402"/>
                <w:tab w:val="left" w:pos="3236"/>
              </w:tabs>
              <w:spacing w:line="253" w:lineRule="exact"/>
              <w:ind w:left="107"/>
              <w:rPr>
                <w:sz w:val="24"/>
              </w:rPr>
            </w:pPr>
            <w:r>
              <w:rPr>
                <w:sz w:val="24"/>
              </w:rPr>
              <w:t>активно</w:t>
            </w:r>
            <w:r>
              <w:rPr>
                <w:sz w:val="24"/>
              </w:rPr>
              <w:tab/>
              <w:t>использовать</w:t>
            </w:r>
            <w:r>
              <w:rPr>
                <w:sz w:val="24"/>
              </w:rPr>
              <w:tab/>
              <w:t>язык</w:t>
            </w: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виды искусства и объяснять, в чемсостоит</w:t>
            </w:r>
          </w:p>
        </w:tc>
        <w:tc>
          <w:tcPr>
            <w:tcW w:w="3831" w:type="dxa"/>
            <w:tcBorders>
              <w:top w:val="nil"/>
              <w:bottom w:val="nil"/>
            </w:tcBorders>
          </w:tcPr>
          <w:p w:rsidR="008D1BE6" w:rsidRDefault="00244D44">
            <w:pPr>
              <w:pStyle w:val="TableParagraph"/>
              <w:tabs>
                <w:tab w:val="left" w:pos="2256"/>
                <w:tab w:val="left" w:pos="3589"/>
              </w:tabs>
              <w:spacing w:line="256" w:lineRule="exact"/>
              <w:ind w:left="107"/>
              <w:rPr>
                <w:sz w:val="24"/>
              </w:rPr>
            </w:pPr>
            <w:r>
              <w:rPr>
                <w:sz w:val="24"/>
              </w:rPr>
              <w:t>изобразительного</w:t>
            </w:r>
            <w:r>
              <w:rPr>
                <w:sz w:val="24"/>
              </w:rPr>
              <w:tab/>
              <w:t>искусства</w:t>
            </w:r>
            <w:r>
              <w:rPr>
                <w:sz w:val="24"/>
              </w:rPr>
              <w:tab/>
              <w:t>и</w:t>
            </w: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1297"/>
                <w:tab w:val="left" w:pos="2697"/>
                <w:tab w:val="left" w:pos="3091"/>
              </w:tabs>
              <w:spacing w:line="256" w:lineRule="exact"/>
              <w:ind w:left="105"/>
              <w:rPr>
                <w:sz w:val="24"/>
              </w:rPr>
            </w:pPr>
            <w:r>
              <w:rPr>
                <w:sz w:val="24"/>
              </w:rPr>
              <w:t>различие</w:t>
            </w:r>
            <w:r>
              <w:rPr>
                <w:sz w:val="24"/>
              </w:rPr>
              <w:tab/>
              <w:t>временных</w:t>
            </w:r>
            <w:r>
              <w:rPr>
                <w:sz w:val="24"/>
              </w:rPr>
              <w:tab/>
              <w:t>и</w:t>
            </w:r>
            <w:r>
              <w:rPr>
                <w:sz w:val="24"/>
              </w:rPr>
              <w:tab/>
              <w:t>пространственных</w:t>
            </w:r>
          </w:p>
        </w:tc>
        <w:tc>
          <w:tcPr>
            <w:tcW w:w="3831" w:type="dxa"/>
            <w:tcBorders>
              <w:top w:val="nil"/>
              <w:bottom w:val="nil"/>
            </w:tcBorders>
          </w:tcPr>
          <w:p w:rsidR="008D1BE6" w:rsidRDefault="00244D44">
            <w:pPr>
              <w:pStyle w:val="TableParagraph"/>
              <w:tabs>
                <w:tab w:val="left" w:pos="2009"/>
              </w:tabs>
              <w:spacing w:line="256" w:lineRule="exact"/>
              <w:ind w:left="107"/>
              <w:rPr>
                <w:sz w:val="24"/>
              </w:rPr>
            </w:pPr>
            <w:r>
              <w:rPr>
                <w:sz w:val="24"/>
              </w:rPr>
              <w:t>различные</w:t>
            </w:r>
            <w:r>
              <w:rPr>
                <w:sz w:val="24"/>
              </w:rPr>
              <w:tab/>
              <w:t>художественные</w:t>
            </w: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видов искусства;</w:t>
            </w:r>
          </w:p>
        </w:tc>
        <w:tc>
          <w:tcPr>
            <w:tcW w:w="3831" w:type="dxa"/>
            <w:tcBorders>
              <w:top w:val="nil"/>
              <w:bottom w:val="nil"/>
            </w:tcBorders>
          </w:tcPr>
          <w:p w:rsidR="008D1BE6" w:rsidRDefault="00244D44">
            <w:pPr>
              <w:pStyle w:val="TableParagraph"/>
              <w:tabs>
                <w:tab w:val="left" w:pos="1822"/>
                <w:tab w:val="left" w:pos="2787"/>
              </w:tabs>
              <w:spacing w:line="256" w:lineRule="exact"/>
              <w:ind w:left="107"/>
              <w:rPr>
                <w:sz w:val="24"/>
              </w:rPr>
            </w:pPr>
            <w:r>
              <w:rPr>
                <w:sz w:val="24"/>
              </w:rPr>
              <w:t>материалы</w:t>
            </w:r>
            <w:r>
              <w:rPr>
                <w:sz w:val="24"/>
              </w:rPr>
              <w:tab/>
              <w:t>для</w:t>
            </w:r>
            <w:r>
              <w:rPr>
                <w:sz w:val="24"/>
              </w:rPr>
              <w:tab/>
              <w:t>освоения</w:t>
            </w: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2417"/>
                <w:tab w:val="left" w:pos="3760"/>
                <w:tab w:val="left" w:pos="4879"/>
              </w:tabs>
              <w:spacing w:line="256" w:lineRule="exact"/>
              <w:ind w:left="105"/>
              <w:rPr>
                <w:sz w:val="24"/>
              </w:rPr>
            </w:pPr>
            <w:r>
              <w:rPr>
                <w:sz w:val="24"/>
              </w:rPr>
              <w:t>*классифицировать</w:t>
            </w:r>
            <w:r>
              <w:rPr>
                <w:sz w:val="24"/>
              </w:rPr>
              <w:tab/>
              <w:t>жанровую</w:t>
            </w:r>
            <w:r>
              <w:rPr>
                <w:sz w:val="24"/>
              </w:rPr>
              <w:tab/>
              <w:t>систему</w:t>
            </w:r>
            <w:r>
              <w:rPr>
                <w:sz w:val="24"/>
              </w:rPr>
              <w:tab/>
              <w:t>в</w:t>
            </w:r>
          </w:p>
        </w:tc>
        <w:tc>
          <w:tcPr>
            <w:tcW w:w="3831" w:type="dxa"/>
            <w:tcBorders>
              <w:top w:val="nil"/>
              <w:bottom w:val="nil"/>
            </w:tcBorders>
          </w:tcPr>
          <w:p w:rsidR="008D1BE6" w:rsidRDefault="00244D44">
            <w:pPr>
              <w:pStyle w:val="TableParagraph"/>
              <w:tabs>
                <w:tab w:val="left" w:pos="1532"/>
                <w:tab w:val="left" w:pos="2846"/>
              </w:tabs>
              <w:spacing w:line="256" w:lineRule="exact"/>
              <w:ind w:left="107"/>
              <w:rPr>
                <w:sz w:val="24"/>
              </w:rPr>
            </w:pPr>
            <w:r>
              <w:rPr>
                <w:sz w:val="24"/>
              </w:rPr>
              <w:t>содержания</w:t>
            </w:r>
            <w:r>
              <w:rPr>
                <w:sz w:val="24"/>
              </w:rPr>
              <w:tab/>
              <w:t>различных</w:t>
            </w:r>
            <w:r>
              <w:rPr>
                <w:sz w:val="24"/>
              </w:rPr>
              <w:tab/>
              <w:t>учебных</w:t>
            </w:r>
          </w:p>
        </w:tc>
      </w:tr>
      <w:tr w:rsidR="008D1BE6">
        <w:trPr>
          <w:trHeight w:val="278"/>
        </w:trPr>
        <w:tc>
          <w:tcPr>
            <w:tcW w:w="996" w:type="dxa"/>
            <w:tcBorders>
              <w:top w:val="nil"/>
              <w:bottom w:val="nil"/>
            </w:tcBorders>
          </w:tcPr>
          <w:p w:rsidR="008D1BE6" w:rsidRDefault="00244D44">
            <w:pPr>
              <w:pStyle w:val="TableParagraph"/>
              <w:spacing w:line="258" w:lineRule="exact"/>
              <w:ind w:left="107"/>
              <w:rPr>
                <w:b/>
                <w:sz w:val="24"/>
              </w:rPr>
            </w:pPr>
            <w:r>
              <w:rPr>
                <w:b/>
                <w:sz w:val="24"/>
              </w:rPr>
              <w:t>Виды</w:t>
            </w:r>
          </w:p>
        </w:tc>
        <w:tc>
          <w:tcPr>
            <w:tcW w:w="5106" w:type="dxa"/>
            <w:tcBorders>
              <w:top w:val="nil"/>
              <w:bottom w:val="nil"/>
            </w:tcBorders>
          </w:tcPr>
          <w:p w:rsidR="008D1BE6" w:rsidRDefault="00244D44">
            <w:pPr>
              <w:pStyle w:val="TableParagraph"/>
              <w:spacing w:line="258" w:lineRule="exact"/>
              <w:ind w:left="105"/>
              <w:rPr>
                <w:sz w:val="24"/>
              </w:rPr>
            </w:pPr>
            <w:r>
              <w:rPr>
                <w:sz w:val="24"/>
              </w:rPr>
              <w:t>изобразительном искусстве и ее значение для</w:t>
            </w:r>
          </w:p>
        </w:tc>
        <w:tc>
          <w:tcPr>
            <w:tcW w:w="3831" w:type="dxa"/>
            <w:tcBorders>
              <w:top w:val="nil"/>
              <w:bottom w:val="nil"/>
            </w:tcBorders>
          </w:tcPr>
          <w:p w:rsidR="008D1BE6" w:rsidRDefault="00244D44">
            <w:pPr>
              <w:pStyle w:val="TableParagraph"/>
              <w:tabs>
                <w:tab w:val="left" w:pos="2387"/>
              </w:tabs>
              <w:spacing w:line="258" w:lineRule="exact"/>
              <w:ind w:left="107"/>
              <w:rPr>
                <w:sz w:val="24"/>
              </w:rPr>
            </w:pPr>
            <w:r>
              <w:rPr>
                <w:sz w:val="24"/>
              </w:rPr>
              <w:t>предметов</w:t>
            </w:r>
            <w:r>
              <w:rPr>
                <w:sz w:val="24"/>
              </w:rPr>
              <w:tab/>
              <w:t>(литературы,</w:t>
            </w:r>
          </w:p>
        </w:tc>
      </w:tr>
      <w:tr w:rsidR="008D1BE6">
        <w:trPr>
          <w:trHeight w:val="276"/>
        </w:trPr>
        <w:tc>
          <w:tcPr>
            <w:tcW w:w="996" w:type="dxa"/>
            <w:tcBorders>
              <w:top w:val="nil"/>
              <w:bottom w:val="nil"/>
            </w:tcBorders>
          </w:tcPr>
          <w:p w:rsidR="008D1BE6" w:rsidRDefault="00244D44">
            <w:pPr>
              <w:pStyle w:val="TableParagraph"/>
              <w:spacing w:line="256" w:lineRule="exact"/>
              <w:ind w:left="107"/>
              <w:rPr>
                <w:b/>
                <w:sz w:val="24"/>
              </w:rPr>
            </w:pPr>
            <w:r>
              <w:rPr>
                <w:b/>
                <w:sz w:val="24"/>
              </w:rPr>
              <w:t>изобра</w:t>
            </w:r>
          </w:p>
        </w:tc>
        <w:tc>
          <w:tcPr>
            <w:tcW w:w="5106" w:type="dxa"/>
            <w:tcBorders>
              <w:top w:val="nil"/>
              <w:bottom w:val="nil"/>
            </w:tcBorders>
          </w:tcPr>
          <w:p w:rsidR="008D1BE6" w:rsidRDefault="00244D44">
            <w:pPr>
              <w:pStyle w:val="TableParagraph"/>
              <w:tabs>
                <w:tab w:val="left" w:pos="1126"/>
                <w:tab w:val="left" w:pos="2263"/>
                <w:tab w:val="left" w:pos="3500"/>
                <w:tab w:val="left" w:pos="3859"/>
              </w:tabs>
              <w:spacing w:line="256" w:lineRule="exact"/>
              <w:ind w:left="105"/>
              <w:rPr>
                <w:sz w:val="24"/>
              </w:rPr>
            </w:pPr>
            <w:r>
              <w:rPr>
                <w:sz w:val="24"/>
              </w:rPr>
              <w:t>анализа</w:t>
            </w:r>
            <w:r>
              <w:rPr>
                <w:sz w:val="24"/>
              </w:rPr>
              <w:tab/>
              <w:t>развития</w:t>
            </w:r>
            <w:r>
              <w:rPr>
                <w:sz w:val="24"/>
              </w:rPr>
              <w:tab/>
              <w:t>искусства</w:t>
            </w:r>
            <w:r>
              <w:rPr>
                <w:sz w:val="24"/>
              </w:rPr>
              <w:tab/>
              <w:t>и</w:t>
            </w:r>
            <w:r>
              <w:rPr>
                <w:sz w:val="24"/>
              </w:rPr>
              <w:tab/>
              <w:t>понимания</w:t>
            </w:r>
          </w:p>
        </w:tc>
        <w:tc>
          <w:tcPr>
            <w:tcW w:w="3831" w:type="dxa"/>
            <w:tcBorders>
              <w:top w:val="nil"/>
              <w:bottom w:val="nil"/>
            </w:tcBorders>
          </w:tcPr>
          <w:p w:rsidR="008D1BE6" w:rsidRDefault="00244D44">
            <w:pPr>
              <w:pStyle w:val="TableParagraph"/>
              <w:spacing w:line="256" w:lineRule="exact"/>
              <w:ind w:left="107"/>
              <w:rPr>
                <w:sz w:val="24"/>
              </w:rPr>
            </w:pPr>
            <w:r>
              <w:rPr>
                <w:sz w:val="24"/>
              </w:rPr>
              <w:t>окружающего мира, технологии и</w:t>
            </w:r>
          </w:p>
        </w:tc>
      </w:tr>
      <w:tr w:rsidR="008D1BE6">
        <w:trPr>
          <w:trHeight w:val="275"/>
        </w:trPr>
        <w:tc>
          <w:tcPr>
            <w:tcW w:w="996" w:type="dxa"/>
            <w:tcBorders>
              <w:top w:val="nil"/>
              <w:bottom w:val="nil"/>
            </w:tcBorders>
          </w:tcPr>
          <w:p w:rsidR="008D1BE6" w:rsidRDefault="00244D44">
            <w:pPr>
              <w:pStyle w:val="TableParagraph"/>
              <w:spacing w:line="256" w:lineRule="exact"/>
              <w:ind w:left="107"/>
              <w:rPr>
                <w:b/>
                <w:sz w:val="24"/>
              </w:rPr>
            </w:pPr>
            <w:r>
              <w:rPr>
                <w:b/>
                <w:sz w:val="24"/>
              </w:rPr>
              <w:t>зитель</w:t>
            </w:r>
          </w:p>
        </w:tc>
        <w:tc>
          <w:tcPr>
            <w:tcW w:w="5106" w:type="dxa"/>
            <w:tcBorders>
              <w:top w:val="nil"/>
              <w:bottom w:val="nil"/>
            </w:tcBorders>
          </w:tcPr>
          <w:p w:rsidR="008D1BE6" w:rsidRDefault="00244D44">
            <w:pPr>
              <w:pStyle w:val="TableParagraph"/>
              <w:spacing w:line="256" w:lineRule="exact"/>
              <w:ind w:left="105"/>
              <w:rPr>
                <w:sz w:val="24"/>
              </w:rPr>
            </w:pPr>
            <w:r>
              <w:rPr>
                <w:sz w:val="24"/>
              </w:rPr>
              <w:t>изменений видения мира;</w:t>
            </w:r>
          </w:p>
        </w:tc>
        <w:tc>
          <w:tcPr>
            <w:tcW w:w="3831" w:type="dxa"/>
            <w:tcBorders>
              <w:top w:val="nil"/>
              <w:bottom w:val="nil"/>
            </w:tcBorders>
          </w:tcPr>
          <w:p w:rsidR="008D1BE6" w:rsidRDefault="00244D44">
            <w:pPr>
              <w:pStyle w:val="TableParagraph"/>
              <w:spacing w:line="256" w:lineRule="exact"/>
              <w:ind w:left="107"/>
              <w:rPr>
                <w:sz w:val="24"/>
              </w:rPr>
            </w:pPr>
            <w:r>
              <w:rPr>
                <w:sz w:val="24"/>
              </w:rPr>
              <w:t>др.);</w:t>
            </w:r>
          </w:p>
        </w:tc>
      </w:tr>
      <w:tr w:rsidR="008D1BE6">
        <w:trPr>
          <w:trHeight w:val="275"/>
        </w:trPr>
        <w:tc>
          <w:tcPr>
            <w:tcW w:w="996" w:type="dxa"/>
            <w:tcBorders>
              <w:top w:val="nil"/>
              <w:bottom w:val="nil"/>
            </w:tcBorders>
          </w:tcPr>
          <w:p w:rsidR="008D1BE6" w:rsidRDefault="00244D44">
            <w:pPr>
              <w:pStyle w:val="TableParagraph"/>
              <w:spacing w:line="256" w:lineRule="exact"/>
              <w:ind w:left="107"/>
              <w:rPr>
                <w:b/>
                <w:sz w:val="24"/>
              </w:rPr>
            </w:pPr>
            <w:r>
              <w:rPr>
                <w:b/>
                <w:sz w:val="24"/>
              </w:rPr>
              <w:t>ного</w:t>
            </w:r>
          </w:p>
        </w:tc>
        <w:tc>
          <w:tcPr>
            <w:tcW w:w="5106" w:type="dxa"/>
            <w:tcBorders>
              <w:top w:val="nil"/>
              <w:bottom w:val="nil"/>
            </w:tcBorders>
          </w:tcPr>
          <w:p w:rsidR="008D1BE6" w:rsidRDefault="00244D44">
            <w:pPr>
              <w:pStyle w:val="TableParagraph"/>
              <w:tabs>
                <w:tab w:val="left" w:pos="1639"/>
                <w:tab w:val="left" w:pos="2838"/>
                <w:tab w:val="left" w:pos="3877"/>
              </w:tabs>
              <w:spacing w:line="256" w:lineRule="exact"/>
              <w:ind w:left="105"/>
              <w:rPr>
                <w:sz w:val="24"/>
              </w:rPr>
            </w:pPr>
            <w:r>
              <w:rPr>
                <w:sz w:val="24"/>
              </w:rPr>
              <w:t>*объяснять</w:t>
            </w:r>
            <w:r>
              <w:rPr>
                <w:sz w:val="24"/>
              </w:rPr>
              <w:tab/>
              <w:t>разницу</w:t>
            </w:r>
            <w:r>
              <w:rPr>
                <w:sz w:val="24"/>
              </w:rPr>
              <w:tab/>
              <w:t>между</w:t>
            </w:r>
            <w:r>
              <w:rPr>
                <w:sz w:val="24"/>
              </w:rPr>
              <w:tab/>
              <w:t>предметом</w:t>
            </w:r>
          </w:p>
        </w:tc>
        <w:tc>
          <w:tcPr>
            <w:tcW w:w="3831" w:type="dxa"/>
            <w:tcBorders>
              <w:top w:val="nil"/>
              <w:bottom w:val="nil"/>
            </w:tcBorders>
          </w:tcPr>
          <w:p w:rsidR="008D1BE6" w:rsidRDefault="00244D44">
            <w:pPr>
              <w:pStyle w:val="TableParagraph"/>
              <w:tabs>
                <w:tab w:val="left" w:pos="1832"/>
                <w:tab w:val="left" w:pos="2899"/>
              </w:tabs>
              <w:spacing w:line="256" w:lineRule="exact"/>
              <w:ind w:left="107"/>
              <w:rPr>
                <w:sz w:val="24"/>
              </w:rPr>
            </w:pPr>
            <w:r>
              <w:rPr>
                <w:sz w:val="24"/>
              </w:rPr>
              <w:t>*работать</w:t>
            </w:r>
            <w:r>
              <w:rPr>
                <w:sz w:val="24"/>
              </w:rPr>
              <w:tab/>
              <w:t>над</w:t>
            </w:r>
            <w:r>
              <w:rPr>
                <w:sz w:val="24"/>
              </w:rPr>
              <w:tab/>
              <w:t>эскизом</w:t>
            </w:r>
          </w:p>
        </w:tc>
      </w:tr>
      <w:tr w:rsidR="008D1BE6">
        <w:trPr>
          <w:trHeight w:val="276"/>
        </w:trPr>
        <w:tc>
          <w:tcPr>
            <w:tcW w:w="996" w:type="dxa"/>
            <w:tcBorders>
              <w:top w:val="nil"/>
              <w:bottom w:val="nil"/>
            </w:tcBorders>
          </w:tcPr>
          <w:p w:rsidR="008D1BE6" w:rsidRDefault="00244D44">
            <w:pPr>
              <w:pStyle w:val="TableParagraph"/>
              <w:spacing w:line="256" w:lineRule="exact"/>
              <w:ind w:left="107"/>
              <w:rPr>
                <w:b/>
                <w:sz w:val="24"/>
              </w:rPr>
            </w:pPr>
            <w:r>
              <w:rPr>
                <w:b/>
                <w:sz w:val="24"/>
              </w:rPr>
              <w:t>искусс</w:t>
            </w:r>
          </w:p>
        </w:tc>
        <w:tc>
          <w:tcPr>
            <w:tcW w:w="5106" w:type="dxa"/>
            <w:tcBorders>
              <w:top w:val="nil"/>
              <w:bottom w:val="nil"/>
            </w:tcBorders>
          </w:tcPr>
          <w:p w:rsidR="008D1BE6" w:rsidRDefault="00244D44">
            <w:pPr>
              <w:pStyle w:val="TableParagraph"/>
              <w:tabs>
                <w:tab w:val="left" w:pos="1857"/>
                <w:tab w:val="left" w:pos="3145"/>
                <w:tab w:val="left" w:pos="3631"/>
              </w:tabs>
              <w:spacing w:line="256" w:lineRule="exact"/>
              <w:ind w:left="105"/>
              <w:rPr>
                <w:sz w:val="24"/>
              </w:rPr>
            </w:pPr>
            <w:r>
              <w:rPr>
                <w:sz w:val="24"/>
              </w:rPr>
              <w:t>изображения,</w:t>
            </w:r>
            <w:r>
              <w:rPr>
                <w:sz w:val="24"/>
              </w:rPr>
              <w:tab/>
              <w:t>сюжетом</w:t>
            </w:r>
            <w:r>
              <w:rPr>
                <w:sz w:val="24"/>
              </w:rPr>
              <w:tab/>
              <w:t>и</w:t>
            </w:r>
            <w:r>
              <w:rPr>
                <w:sz w:val="24"/>
              </w:rPr>
              <w:tab/>
              <w:t>содержанием</w:t>
            </w:r>
          </w:p>
        </w:tc>
        <w:tc>
          <w:tcPr>
            <w:tcW w:w="3831" w:type="dxa"/>
            <w:tcBorders>
              <w:top w:val="nil"/>
              <w:bottom w:val="nil"/>
            </w:tcBorders>
          </w:tcPr>
          <w:p w:rsidR="008D1BE6" w:rsidRDefault="00244D44">
            <w:pPr>
              <w:pStyle w:val="TableParagraph"/>
              <w:tabs>
                <w:tab w:val="left" w:pos="2311"/>
              </w:tabs>
              <w:spacing w:line="256" w:lineRule="exact"/>
              <w:ind w:left="107"/>
              <w:rPr>
                <w:sz w:val="24"/>
              </w:rPr>
            </w:pPr>
            <w:r>
              <w:rPr>
                <w:sz w:val="24"/>
              </w:rPr>
              <w:t>монументального</w:t>
            </w:r>
            <w:r>
              <w:rPr>
                <w:sz w:val="24"/>
              </w:rPr>
              <w:tab/>
              <w:t>произведения</w:t>
            </w:r>
          </w:p>
        </w:tc>
      </w:tr>
      <w:tr w:rsidR="008D1BE6">
        <w:trPr>
          <w:trHeight w:val="275"/>
        </w:trPr>
        <w:tc>
          <w:tcPr>
            <w:tcW w:w="996" w:type="dxa"/>
            <w:tcBorders>
              <w:top w:val="nil"/>
              <w:bottom w:val="nil"/>
            </w:tcBorders>
          </w:tcPr>
          <w:p w:rsidR="008D1BE6" w:rsidRDefault="00244D44">
            <w:pPr>
              <w:pStyle w:val="TableParagraph"/>
              <w:spacing w:line="256" w:lineRule="exact"/>
              <w:ind w:left="107"/>
              <w:rPr>
                <w:b/>
                <w:sz w:val="24"/>
              </w:rPr>
            </w:pPr>
            <w:r>
              <w:rPr>
                <w:b/>
                <w:sz w:val="24"/>
              </w:rPr>
              <w:t>тва и</w:t>
            </w:r>
          </w:p>
        </w:tc>
        <w:tc>
          <w:tcPr>
            <w:tcW w:w="5106" w:type="dxa"/>
            <w:tcBorders>
              <w:top w:val="nil"/>
              <w:bottom w:val="nil"/>
            </w:tcBorders>
          </w:tcPr>
          <w:p w:rsidR="008D1BE6" w:rsidRDefault="00244D44">
            <w:pPr>
              <w:pStyle w:val="TableParagraph"/>
              <w:tabs>
                <w:tab w:val="left" w:pos="1903"/>
                <w:tab w:val="left" w:pos="4110"/>
              </w:tabs>
              <w:spacing w:line="256" w:lineRule="exact"/>
              <w:ind w:left="105"/>
              <w:rPr>
                <w:sz w:val="24"/>
              </w:rPr>
            </w:pPr>
            <w:r>
              <w:rPr>
                <w:sz w:val="24"/>
              </w:rPr>
              <w:t>изображения;</w:t>
            </w:r>
            <w:r>
              <w:rPr>
                <w:sz w:val="24"/>
              </w:rPr>
              <w:tab/>
              <w:t>композиционным</w:t>
            </w:r>
            <w:r>
              <w:rPr>
                <w:sz w:val="24"/>
              </w:rPr>
              <w:tab/>
              <w:t>навыкам</w:t>
            </w:r>
          </w:p>
        </w:tc>
        <w:tc>
          <w:tcPr>
            <w:tcW w:w="3831" w:type="dxa"/>
            <w:tcBorders>
              <w:top w:val="nil"/>
              <w:bottom w:val="nil"/>
            </w:tcBorders>
          </w:tcPr>
          <w:p w:rsidR="008D1BE6" w:rsidRDefault="00244D44">
            <w:pPr>
              <w:pStyle w:val="TableParagraph"/>
              <w:tabs>
                <w:tab w:val="left" w:pos="1469"/>
                <w:tab w:val="left" w:pos="2839"/>
              </w:tabs>
              <w:spacing w:line="256" w:lineRule="exact"/>
              <w:ind w:left="107"/>
              <w:rPr>
                <w:sz w:val="24"/>
              </w:rPr>
            </w:pPr>
            <w:r>
              <w:rPr>
                <w:sz w:val="24"/>
              </w:rPr>
              <w:t>(витраж,</w:t>
            </w:r>
            <w:r>
              <w:rPr>
                <w:sz w:val="24"/>
              </w:rPr>
              <w:tab/>
              <w:t>мозаика,</w:t>
            </w:r>
            <w:r>
              <w:rPr>
                <w:sz w:val="24"/>
              </w:rPr>
              <w:tab/>
              <w:t>роспись,</w:t>
            </w:r>
          </w:p>
        </w:tc>
      </w:tr>
      <w:tr w:rsidR="008D1BE6">
        <w:trPr>
          <w:trHeight w:val="276"/>
        </w:trPr>
        <w:tc>
          <w:tcPr>
            <w:tcW w:w="996" w:type="dxa"/>
            <w:tcBorders>
              <w:top w:val="nil"/>
              <w:bottom w:val="nil"/>
            </w:tcBorders>
          </w:tcPr>
          <w:p w:rsidR="008D1BE6" w:rsidRDefault="00244D44">
            <w:pPr>
              <w:pStyle w:val="TableParagraph"/>
              <w:spacing w:line="256" w:lineRule="exact"/>
              <w:ind w:left="107"/>
              <w:rPr>
                <w:b/>
                <w:sz w:val="24"/>
              </w:rPr>
            </w:pPr>
            <w:r>
              <w:rPr>
                <w:b/>
                <w:sz w:val="24"/>
              </w:rPr>
              <w:t>основ</w:t>
            </w:r>
          </w:p>
        </w:tc>
        <w:tc>
          <w:tcPr>
            <w:tcW w:w="5106" w:type="dxa"/>
            <w:tcBorders>
              <w:top w:val="nil"/>
              <w:bottom w:val="nil"/>
            </w:tcBorders>
          </w:tcPr>
          <w:p w:rsidR="008D1BE6" w:rsidRDefault="00244D44">
            <w:pPr>
              <w:pStyle w:val="TableParagraph"/>
              <w:spacing w:line="256" w:lineRule="exact"/>
              <w:ind w:left="105"/>
              <w:rPr>
                <w:sz w:val="24"/>
              </w:rPr>
            </w:pPr>
            <w:r>
              <w:rPr>
                <w:sz w:val="24"/>
              </w:rPr>
              <w:t>работы, чувству ритма, работе с различными</w:t>
            </w:r>
          </w:p>
        </w:tc>
        <w:tc>
          <w:tcPr>
            <w:tcW w:w="3831" w:type="dxa"/>
            <w:tcBorders>
              <w:top w:val="nil"/>
              <w:bottom w:val="nil"/>
            </w:tcBorders>
          </w:tcPr>
          <w:p w:rsidR="008D1BE6" w:rsidRDefault="00244D44">
            <w:pPr>
              <w:pStyle w:val="TableParagraph"/>
              <w:spacing w:line="256" w:lineRule="exact"/>
              <w:ind w:left="107"/>
              <w:rPr>
                <w:sz w:val="24"/>
              </w:rPr>
            </w:pPr>
            <w:r>
              <w:rPr>
                <w:sz w:val="24"/>
              </w:rPr>
              <w:t>монументальная скульптура);</w:t>
            </w:r>
          </w:p>
        </w:tc>
      </w:tr>
      <w:tr w:rsidR="008D1BE6">
        <w:trPr>
          <w:trHeight w:val="276"/>
        </w:trPr>
        <w:tc>
          <w:tcPr>
            <w:tcW w:w="996" w:type="dxa"/>
            <w:tcBorders>
              <w:top w:val="nil"/>
              <w:bottom w:val="nil"/>
            </w:tcBorders>
          </w:tcPr>
          <w:p w:rsidR="008D1BE6" w:rsidRDefault="00244D44">
            <w:pPr>
              <w:pStyle w:val="TableParagraph"/>
              <w:spacing w:line="256" w:lineRule="exact"/>
              <w:ind w:left="107"/>
              <w:rPr>
                <w:b/>
                <w:sz w:val="24"/>
              </w:rPr>
            </w:pPr>
            <w:r>
              <w:rPr>
                <w:b/>
                <w:sz w:val="24"/>
              </w:rPr>
              <w:t>ы</w:t>
            </w:r>
          </w:p>
        </w:tc>
        <w:tc>
          <w:tcPr>
            <w:tcW w:w="5106" w:type="dxa"/>
            <w:tcBorders>
              <w:top w:val="nil"/>
              <w:bottom w:val="nil"/>
            </w:tcBorders>
          </w:tcPr>
          <w:p w:rsidR="008D1BE6" w:rsidRDefault="00244D44">
            <w:pPr>
              <w:pStyle w:val="TableParagraph"/>
              <w:spacing w:line="256" w:lineRule="exact"/>
              <w:ind w:left="105"/>
              <w:rPr>
                <w:sz w:val="24"/>
              </w:rPr>
            </w:pPr>
            <w:r>
              <w:rPr>
                <w:sz w:val="24"/>
              </w:rPr>
              <w:t>художественными материалами;</w:t>
            </w:r>
          </w:p>
        </w:tc>
        <w:tc>
          <w:tcPr>
            <w:tcW w:w="3831" w:type="dxa"/>
            <w:tcBorders>
              <w:top w:val="nil"/>
              <w:bottom w:val="nil"/>
            </w:tcBorders>
          </w:tcPr>
          <w:p w:rsidR="008D1BE6" w:rsidRDefault="008D1BE6">
            <w:pPr>
              <w:pStyle w:val="TableParagraph"/>
              <w:rPr>
                <w:sz w:val="20"/>
              </w:rPr>
            </w:pPr>
          </w:p>
        </w:tc>
      </w:tr>
      <w:tr w:rsidR="008D1BE6">
        <w:trPr>
          <w:trHeight w:val="276"/>
        </w:trPr>
        <w:tc>
          <w:tcPr>
            <w:tcW w:w="996" w:type="dxa"/>
            <w:tcBorders>
              <w:top w:val="nil"/>
              <w:bottom w:val="nil"/>
            </w:tcBorders>
          </w:tcPr>
          <w:p w:rsidR="008D1BE6" w:rsidRDefault="00244D44">
            <w:pPr>
              <w:pStyle w:val="TableParagraph"/>
              <w:spacing w:line="256" w:lineRule="exact"/>
              <w:ind w:left="107"/>
              <w:rPr>
                <w:b/>
                <w:sz w:val="24"/>
              </w:rPr>
            </w:pPr>
            <w:r>
              <w:rPr>
                <w:b/>
                <w:sz w:val="24"/>
              </w:rPr>
              <w:t>образн</w:t>
            </w:r>
          </w:p>
        </w:tc>
        <w:tc>
          <w:tcPr>
            <w:tcW w:w="5106" w:type="dxa"/>
            <w:tcBorders>
              <w:top w:val="nil"/>
              <w:bottom w:val="nil"/>
            </w:tcBorders>
          </w:tcPr>
          <w:p w:rsidR="008D1BE6" w:rsidRDefault="00244D44">
            <w:pPr>
              <w:pStyle w:val="TableParagraph"/>
              <w:tabs>
                <w:tab w:val="left" w:pos="1752"/>
                <w:tab w:val="left" w:pos="3082"/>
                <w:tab w:val="left" w:pos="4662"/>
              </w:tabs>
              <w:spacing w:line="256" w:lineRule="exact"/>
              <w:ind w:left="105"/>
              <w:rPr>
                <w:sz w:val="24"/>
              </w:rPr>
            </w:pPr>
            <w:r>
              <w:rPr>
                <w:sz w:val="24"/>
              </w:rPr>
              <w:t>*создавать</w:t>
            </w:r>
            <w:r>
              <w:rPr>
                <w:sz w:val="24"/>
              </w:rPr>
              <w:tab/>
              <w:t>образы,</w:t>
            </w:r>
            <w:r>
              <w:rPr>
                <w:sz w:val="24"/>
              </w:rPr>
              <w:tab/>
              <w:t>используя</w:t>
            </w:r>
            <w:r>
              <w:rPr>
                <w:sz w:val="24"/>
              </w:rPr>
              <w:tab/>
              <w:t>все</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244D44">
            <w:pPr>
              <w:pStyle w:val="TableParagraph"/>
              <w:spacing w:line="256" w:lineRule="exact"/>
              <w:ind w:left="107"/>
              <w:rPr>
                <w:b/>
                <w:sz w:val="24"/>
              </w:rPr>
            </w:pPr>
            <w:r>
              <w:rPr>
                <w:b/>
                <w:sz w:val="24"/>
              </w:rPr>
              <w:t>ого</w:t>
            </w:r>
          </w:p>
        </w:tc>
        <w:tc>
          <w:tcPr>
            <w:tcW w:w="5106" w:type="dxa"/>
            <w:tcBorders>
              <w:top w:val="nil"/>
              <w:bottom w:val="nil"/>
            </w:tcBorders>
          </w:tcPr>
          <w:p w:rsidR="008D1BE6" w:rsidRDefault="00244D44">
            <w:pPr>
              <w:pStyle w:val="TableParagraph"/>
              <w:spacing w:line="256" w:lineRule="exact"/>
              <w:ind w:left="105"/>
              <w:rPr>
                <w:sz w:val="24"/>
              </w:rPr>
            </w:pPr>
            <w:r>
              <w:rPr>
                <w:sz w:val="24"/>
              </w:rPr>
              <w:t>выразительные возможностихудожественных</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244D44">
            <w:pPr>
              <w:pStyle w:val="TableParagraph"/>
              <w:spacing w:line="256" w:lineRule="exact"/>
              <w:ind w:left="107"/>
              <w:rPr>
                <w:b/>
                <w:sz w:val="24"/>
              </w:rPr>
            </w:pPr>
            <w:r>
              <w:rPr>
                <w:b/>
                <w:sz w:val="24"/>
              </w:rPr>
              <w:t>языка</w:t>
            </w:r>
          </w:p>
        </w:tc>
        <w:tc>
          <w:tcPr>
            <w:tcW w:w="5106" w:type="dxa"/>
            <w:tcBorders>
              <w:top w:val="nil"/>
              <w:bottom w:val="nil"/>
            </w:tcBorders>
          </w:tcPr>
          <w:p w:rsidR="008D1BE6" w:rsidRDefault="00244D44">
            <w:pPr>
              <w:pStyle w:val="TableParagraph"/>
              <w:spacing w:line="256" w:lineRule="exact"/>
              <w:ind w:left="105"/>
              <w:rPr>
                <w:sz w:val="24"/>
              </w:rPr>
            </w:pPr>
            <w:r>
              <w:rPr>
                <w:sz w:val="24"/>
              </w:rPr>
              <w:t>материалов;</w:t>
            </w:r>
          </w:p>
        </w:tc>
        <w:tc>
          <w:tcPr>
            <w:tcW w:w="3831" w:type="dxa"/>
            <w:tcBorders>
              <w:top w:val="nil"/>
              <w:bottom w:val="nil"/>
            </w:tcBorders>
          </w:tcPr>
          <w:p w:rsidR="008D1BE6" w:rsidRDefault="008D1BE6">
            <w:pPr>
              <w:pStyle w:val="TableParagraph"/>
              <w:rPr>
                <w:sz w:val="20"/>
              </w:rPr>
            </w:pPr>
          </w:p>
        </w:tc>
      </w:tr>
      <w:tr w:rsidR="008D1BE6">
        <w:trPr>
          <w:trHeight w:val="273"/>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4" w:lineRule="exact"/>
              <w:ind w:left="105"/>
              <w:rPr>
                <w:sz w:val="24"/>
              </w:rPr>
            </w:pPr>
            <w:r>
              <w:rPr>
                <w:sz w:val="24"/>
              </w:rPr>
              <w:t>*простым навыкам изображения с помощью</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пятна и тональных отношений;</w:t>
            </w:r>
          </w:p>
        </w:tc>
        <w:tc>
          <w:tcPr>
            <w:tcW w:w="3831" w:type="dxa"/>
            <w:tcBorders>
              <w:top w:val="nil"/>
              <w:bottom w:val="nil"/>
            </w:tcBorders>
          </w:tcPr>
          <w:p w:rsidR="008D1BE6" w:rsidRDefault="008D1BE6">
            <w:pPr>
              <w:pStyle w:val="TableParagraph"/>
              <w:rPr>
                <w:sz w:val="20"/>
              </w:rPr>
            </w:pP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*навыку плоскостного силуэтного</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изображения обычных, простых предметов</w:t>
            </w:r>
          </w:p>
        </w:tc>
        <w:tc>
          <w:tcPr>
            <w:tcW w:w="3831" w:type="dxa"/>
            <w:tcBorders>
              <w:top w:val="nil"/>
              <w:bottom w:val="nil"/>
            </w:tcBorders>
          </w:tcPr>
          <w:p w:rsidR="008D1BE6" w:rsidRDefault="008D1BE6">
            <w:pPr>
              <w:pStyle w:val="TableParagraph"/>
              <w:rPr>
                <w:sz w:val="20"/>
              </w:rPr>
            </w:pPr>
          </w:p>
        </w:tc>
      </w:tr>
      <w:tr w:rsidR="008D1BE6">
        <w:trPr>
          <w:trHeight w:val="278"/>
        </w:trPr>
        <w:tc>
          <w:tcPr>
            <w:tcW w:w="996" w:type="dxa"/>
            <w:tcBorders>
              <w:top w:val="nil"/>
            </w:tcBorders>
          </w:tcPr>
          <w:p w:rsidR="008D1BE6" w:rsidRDefault="008D1BE6">
            <w:pPr>
              <w:pStyle w:val="TableParagraph"/>
              <w:rPr>
                <w:sz w:val="20"/>
              </w:rPr>
            </w:pPr>
          </w:p>
        </w:tc>
        <w:tc>
          <w:tcPr>
            <w:tcW w:w="5106" w:type="dxa"/>
            <w:tcBorders>
              <w:top w:val="nil"/>
            </w:tcBorders>
          </w:tcPr>
          <w:p w:rsidR="008D1BE6" w:rsidRDefault="00244D44">
            <w:pPr>
              <w:pStyle w:val="TableParagraph"/>
              <w:spacing w:line="259" w:lineRule="exact"/>
              <w:ind w:left="105"/>
              <w:rPr>
                <w:sz w:val="24"/>
              </w:rPr>
            </w:pPr>
            <w:r>
              <w:rPr>
                <w:sz w:val="24"/>
              </w:rPr>
              <w:t>(кухонная утварь);</w:t>
            </w:r>
          </w:p>
        </w:tc>
        <w:tc>
          <w:tcPr>
            <w:tcW w:w="3831" w:type="dxa"/>
            <w:tcBorders>
              <w:top w:val="nil"/>
            </w:tcBorders>
          </w:tcPr>
          <w:p w:rsidR="008D1BE6" w:rsidRDefault="008D1BE6">
            <w:pPr>
              <w:pStyle w:val="TableParagraph"/>
              <w:rPr>
                <w:sz w:val="20"/>
              </w:rPr>
            </w:pPr>
          </w:p>
        </w:tc>
      </w:tr>
      <w:tr w:rsidR="008D1BE6">
        <w:trPr>
          <w:trHeight w:val="964"/>
        </w:trPr>
        <w:tc>
          <w:tcPr>
            <w:tcW w:w="996" w:type="dxa"/>
            <w:tcBorders>
              <w:bottom w:val="nil"/>
            </w:tcBorders>
          </w:tcPr>
          <w:p w:rsidR="008D1BE6" w:rsidRDefault="008D1BE6">
            <w:pPr>
              <w:pStyle w:val="TableParagraph"/>
              <w:rPr>
                <w:b/>
                <w:sz w:val="26"/>
              </w:rPr>
            </w:pPr>
          </w:p>
          <w:p w:rsidR="008D1BE6" w:rsidRDefault="008D1BE6">
            <w:pPr>
              <w:pStyle w:val="TableParagraph"/>
              <w:spacing w:before="4"/>
              <w:rPr>
                <w:b/>
                <w:sz w:val="33"/>
              </w:rPr>
            </w:pPr>
          </w:p>
          <w:p w:rsidR="008D1BE6" w:rsidRDefault="00244D44">
            <w:pPr>
              <w:pStyle w:val="TableParagraph"/>
              <w:spacing w:line="262" w:lineRule="exact"/>
              <w:ind w:left="107"/>
              <w:rPr>
                <w:b/>
                <w:sz w:val="24"/>
              </w:rPr>
            </w:pPr>
            <w:r>
              <w:rPr>
                <w:b/>
                <w:sz w:val="24"/>
              </w:rPr>
              <w:t>Вечны</w:t>
            </w:r>
          </w:p>
        </w:tc>
        <w:tc>
          <w:tcPr>
            <w:tcW w:w="5106" w:type="dxa"/>
            <w:vMerge w:val="restart"/>
          </w:tcPr>
          <w:p w:rsidR="008D1BE6" w:rsidRDefault="00244D44">
            <w:pPr>
              <w:pStyle w:val="TableParagraph"/>
              <w:tabs>
                <w:tab w:val="left" w:pos="2549"/>
              </w:tabs>
              <w:ind w:left="105" w:right="100"/>
              <w:jc w:val="both"/>
              <w:rPr>
                <w:sz w:val="24"/>
              </w:rPr>
            </w:pPr>
            <w:r>
              <w:rPr>
                <w:sz w:val="24"/>
              </w:rPr>
              <w:t>*характеризовать</w:t>
            </w:r>
            <w:r>
              <w:rPr>
                <w:sz w:val="24"/>
              </w:rPr>
              <w:tab/>
            </w:r>
            <w:r>
              <w:rPr>
                <w:spacing w:val="-1"/>
                <w:sz w:val="24"/>
              </w:rPr>
              <w:t xml:space="preserve">сюжетно-тематическую </w:t>
            </w:r>
            <w:r>
              <w:rPr>
                <w:sz w:val="24"/>
              </w:rPr>
              <w:t>картину как обобщенный и целостный образ, как результат наблюдений и размышлений художника наджизнью;</w:t>
            </w:r>
          </w:p>
          <w:p w:rsidR="008D1BE6" w:rsidRDefault="00244D44">
            <w:pPr>
              <w:pStyle w:val="TableParagraph"/>
              <w:tabs>
                <w:tab w:val="left" w:pos="1469"/>
                <w:tab w:val="left" w:pos="2505"/>
                <w:tab w:val="left" w:pos="3483"/>
              </w:tabs>
              <w:ind w:left="105"/>
              <w:rPr>
                <w:sz w:val="24"/>
              </w:rPr>
            </w:pPr>
            <w:r>
              <w:rPr>
                <w:sz w:val="24"/>
              </w:rPr>
              <w:t>*объяснять</w:t>
            </w:r>
            <w:r>
              <w:rPr>
                <w:sz w:val="24"/>
              </w:rPr>
              <w:tab/>
              <w:t>понятия</w:t>
            </w:r>
            <w:r>
              <w:rPr>
                <w:sz w:val="24"/>
              </w:rPr>
              <w:tab/>
              <w:t>«тема»,</w:t>
            </w:r>
            <w:r>
              <w:rPr>
                <w:sz w:val="24"/>
              </w:rPr>
              <w:tab/>
              <w:t>«содержание»,</w:t>
            </w:r>
          </w:p>
          <w:p w:rsidR="008D1BE6" w:rsidRDefault="00244D44">
            <w:pPr>
              <w:pStyle w:val="TableParagraph"/>
              <w:ind w:left="105" w:right="102"/>
              <w:jc w:val="both"/>
              <w:rPr>
                <w:sz w:val="24"/>
              </w:rPr>
            </w:pPr>
            <w:r>
              <w:rPr>
                <w:sz w:val="24"/>
              </w:rPr>
              <w:t>«сюжет» в произведениях станковой живописи;</w:t>
            </w:r>
          </w:p>
          <w:p w:rsidR="008D1BE6" w:rsidRDefault="00244D44">
            <w:pPr>
              <w:pStyle w:val="TableParagraph"/>
              <w:ind w:left="105" w:right="99"/>
              <w:jc w:val="both"/>
              <w:rPr>
                <w:sz w:val="24"/>
              </w:rPr>
            </w:pPr>
            <w:r>
              <w:rPr>
                <w:sz w:val="24"/>
              </w:rPr>
              <w:t>*изобразительным и композиционным навыкам в процессе работы надэскизом;</w:t>
            </w:r>
          </w:p>
          <w:p w:rsidR="008D1BE6" w:rsidRDefault="00244D44">
            <w:pPr>
              <w:pStyle w:val="TableParagraph"/>
              <w:ind w:left="105" w:right="103"/>
              <w:jc w:val="both"/>
              <w:rPr>
                <w:sz w:val="24"/>
              </w:rPr>
            </w:pPr>
            <w:r>
              <w:rPr>
                <w:sz w:val="24"/>
              </w:rPr>
              <w:t>*узнавать и объяснять понятия «тематическая картина», «станковая живопись»;</w:t>
            </w:r>
          </w:p>
          <w:p w:rsidR="008D1BE6" w:rsidRDefault="00244D44">
            <w:pPr>
              <w:pStyle w:val="TableParagraph"/>
              <w:ind w:left="105" w:right="101"/>
              <w:jc w:val="both"/>
              <w:rPr>
                <w:sz w:val="24"/>
              </w:rPr>
            </w:pPr>
            <w:r>
              <w:rPr>
                <w:sz w:val="24"/>
              </w:rPr>
              <w:t>*рассуждать об особенностях художественного образа советского народа в годы Великой Отечественной войны;</w:t>
            </w:r>
          </w:p>
          <w:p w:rsidR="008D1BE6" w:rsidRDefault="00244D44">
            <w:pPr>
              <w:pStyle w:val="TableParagraph"/>
              <w:spacing w:line="276" w:lineRule="exact"/>
              <w:ind w:left="105" w:right="96"/>
              <w:jc w:val="both"/>
              <w:rPr>
                <w:sz w:val="24"/>
              </w:rPr>
            </w:pPr>
            <w:r>
              <w:rPr>
                <w:sz w:val="24"/>
              </w:rPr>
              <w:t>*описывать и характеризовать выдающиеся монументальные памятники и ансамбли,</w:t>
            </w:r>
          </w:p>
        </w:tc>
        <w:tc>
          <w:tcPr>
            <w:tcW w:w="3831" w:type="dxa"/>
            <w:vMerge w:val="restart"/>
          </w:tcPr>
          <w:p w:rsidR="008D1BE6" w:rsidRDefault="00244D44">
            <w:pPr>
              <w:pStyle w:val="TableParagraph"/>
              <w:tabs>
                <w:tab w:val="left" w:pos="3129"/>
              </w:tabs>
              <w:ind w:left="107" w:right="95"/>
              <w:jc w:val="both"/>
              <w:rPr>
                <w:sz w:val="24"/>
              </w:rPr>
            </w:pPr>
            <w:r>
              <w:rPr>
                <w:sz w:val="24"/>
              </w:rPr>
              <w:t>владеть диалогической формой коммуникации,</w:t>
            </w:r>
            <w:r>
              <w:rPr>
                <w:sz w:val="24"/>
              </w:rPr>
              <w:tab/>
              <w:t>уметь аргументировать свою точку зрения в процессе изучения изобразительногоискусства;</w:t>
            </w:r>
          </w:p>
          <w:p w:rsidR="008D1BE6" w:rsidRDefault="00244D44">
            <w:pPr>
              <w:pStyle w:val="TableParagraph"/>
              <w:tabs>
                <w:tab w:val="left" w:pos="1611"/>
                <w:tab w:val="left" w:pos="1656"/>
                <w:tab w:val="left" w:pos="2026"/>
                <w:tab w:val="left" w:pos="2112"/>
                <w:tab w:val="left" w:pos="2610"/>
                <w:tab w:val="left" w:pos="2707"/>
                <w:tab w:val="left" w:pos="2758"/>
                <w:tab w:val="left" w:pos="3131"/>
                <w:tab w:val="left" w:pos="3603"/>
              </w:tabs>
              <w:ind w:left="107" w:right="97"/>
              <w:rPr>
                <w:sz w:val="24"/>
              </w:rPr>
            </w:pPr>
            <w:r>
              <w:rPr>
                <w:sz w:val="24"/>
              </w:rPr>
              <w:t>*различать</w:t>
            </w:r>
            <w:r>
              <w:rPr>
                <w:sz w:val="24"/>
              </w:rPr>
              <w:tab/>
              <w:t>и</w:t>
            </w:r>
            <w:r>
              <w:rPr>
                <w:sz w:val="24"/>
              </w:rPr>
              <w:tab/>
            </w:r>
            <w:r>
              <w:rPr>
                <w:sz w:val="24"/>
              </w:rPr>
              <w:tab/>
              <w:t>передавать</w:t>
            </w:r>
            <w:r>
              <w:rPr>
                <w:sz w:val="24"/>
              </w:rPr>
              <w:tab/>
              <w:t>в художественно-творческой деятельности</w:t>
            </w:r>
            <w:r>
              <w:rPr>
                <w:sz w:val="24"/>
              </w:rPr>
              <w:tab/>
            </w:r>
            <w:r>
              <w:rPr>
                <w:sz w:val="24"/>
              </w:rPr>
              <w:tab/>
            </w:r>
            <w:r>
              <w:rPr>
                <w:sz w:val="24"/>
              </w:rPr>
              <w:tab/>
            </w:r>
            <w:r>
              <w:rPr>
                <w:sz w:val="24"/>
              </w:rPr>
              <w:tab/>
            </w:r>
            <w:r>
              <w:rPr>
                <w:sz w:val="24"/>
              </w:rPr>
              <w:tab/>
            </w:r>
            <w:r>
              <w:rPr>
                <w:sz w:val="24"/>
              </w:rPr>
              <w:tab/>
            </w:r>
            <w:r>
              <w:rPr>
                <w:sz w:val="24"/>
              </w:rPr>
              <w:tab/>
              <w:t>характер, эмоциональное состояние и свое отношение к природе, человеку, обществу;</w:t>
            </w:r>
            <w:r>
              <w:rPr>
                <w:sz w:val="24"/>
              </w:rPr>
              <w:tab/>
            </w:r>
            <w:r>
              <w:rPr>
                <w:sz w:val="24"/>
              </w:rPr>
              <w:tab/>
            </w:r>
            <w:r>
              <w:rPr>
                <w:sz w:val="24"/>
              </w:rPr>
              <w:tab/>
            </w:r>
            <w:r>
              <w:rPr>
                <w:sz w:val="24"/>
              </w:rPr>
              <w:tab/>
            </w:r>
            <w:r>
              <w:rPr>
                <w:sz w:val="24"/>
              </w:rPr>
              <w:tab/>
              <w:t>осознавать общечеловеческие</w:t>
            </w:r>
            <w:r>
              <w:rPr>
                <w:sz w:val="24"/>
              </w:rPr>
              <w:tab/>
            </w:r>
            <w:r>
              <w:rPr>
                <w:sz w:val="24"/>
              </w:rPr>
              <w:tab/>
            </w:r>
            <w:r>
              <w:rPr>
                <w:sz w:val="24"/>
              </w:rPr>
              <w:tab/>
            </w:r>
            <w:r>
              <w:rPr>
                <w:sz w:val="24"/>
              </w:rPr>
              <w:tab/>
              <w:t>ценности, выраженные</w:t>
            </w:r>
            <w:r>
              <w:rPr>
                <w:sz w:val="24"/>
              </w:rPr>
              <w:tab/>
            </w:r>
            <w:r>
              <w:rPr>
                <w:sz w:val="24"/>
              </w:rPr>
              <w:tab/>
              <w:t>в</w:t>
            </w:r>
            <w:r>
              <w:rPr>
                <w:sz w:val="24"/>
              </w:rPr>
              <w:tab/>
              <w:t>главных</w:t>
            </w:r>
            <w:r>
              <w:rPr>
                <w:sz w:val="24"/>
              </w:rPr>
              <w:tab/>
              <w:t>темах искусства;</w:t>
            </w:r>
          </w:p>
          <w:p w:rsidR="008D1BE6" w:rsidRDefault="00244D44">
            <w:pPr>
              <w:pStyle w:val="TableParagraph"/>
              <w:spacing w:line="276" w:lineRule="exact"/>
              <w:ind w:left="107" w:right="1028"/>
              <w:rPr>
                <w:sz w:val="24"/>
              </w:rPr>
            </w:pPr>
            <w:r>
              <w:rPr>
                <w:sz w:val="24"/>
              </w:rPr>
              <w:t>*активно воспринимать произведения искусства и</w:t>
            </w:r>
          </w:p>
        </w:tc>
      </w:tr>
      <w:tr w:rsidR="008D1BE6">
        <w:trPr>
          <w:trHeight w:val="266"/>
        </w:trPr>
        <w:tc>
          <w:tcPr>
            <w:tcW w:w="996" w:type="dxa"/>
            <w:tcBorders>
              <w:top w:val="nil"/>
              <w:bottom w:val="nil"/>
            </w:tcBorders>
          </w:tcPr>
          <w:p w:rsidR="008D1BE6" w:rsidRDefault="00244D44">
            <w:pPr>
              <w:pStyle w:val="TableParagraph"/>
              <w:spacing w:line="246" w:lineRule="exact"/>
              <w:ind w:left="107"/>
              <w:rPr>
                <w:b/>
                <w:sz w:val="24"/>
              </w:rPr>
            </w:pPr>
            <w:r>
              <w:rPr>
                <w:b/>
                <w:sz w:val="24"/>
              </w:rPr>
              <w:t>е темы</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266"/>
        </w:trPr>
        <w:tc>
          <w:tcPr>
            <w:tcW w:w="996" w:type="dxa"/>
            <w:tcBorders>
              <w:top w:val="nil"/>
              <w:bottom w:val="nil"/>
            </w:tcBorders>
          </w:tcPr>
          <w:p w:rsidR="008D1BE6" w:rsidRDefault="00244D44">
            <w:pPr>
              <w:pStyle w:val="TableParagraph"/>
              <w:spacing w:line="246" w:lineRule="exact"/>
              <w:ind w:left="107"/>
              <w:rPr>
                <w:b/>
                <w:sz w:val="24"/>
              </w:rPr>
            </w:pPr>
            <w:r>
              <w:rPr>
                <w:b/>
                <w:sz w:val="24"/>
              </w:rPr>
              <w:t>и</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266"/>
        </w:trPr>
        <w:tc>
          <w:tcPr>
            <w:tcW w:w="996" w:type="dxa"/>
            <w:tcBorders>
              <w:top w:val="nil"/>
              <w:bottom w:val="nil"/>
            </w:tcBorders>
          </w:tcPr>
          <w:p w:rsidR="008D1BE6" w:rsidRDefault="00244D44">
            <w:pPr>
              <w:pStyle w:val="TableParagraph"/>
              <w:spacing w:line="246" w:lineRule="exact"/>
              <w:ind w:left="107"/>
              <w:rPr>
                <w:b/>
                <w:sz w:val="24"/>
              </w:rPr>
            </w:pPr>
            <w:r>
              <w:rPr>
                <w:b/>
                <w:sz w:val="24"/>
              </w:rPr>
              <w:t>велик</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266"/>
        </w:trPr>
        <w:tc>
          <w:tcPr>
            <w:tcW w:w="996" w:type="dxa"/>
            <w:tcBorders>
              <w:top w:val="nil"/>
              <w:bottom w:val="nil"/>
            </w:tcBorders>
          </w:tcPr>
          <w:p w:rsidR="008D1BE6" w:rsidRDefault="00244D44">
            <w:pPr>
              <w:pStyle w:val="TableParagraph"/>
              <w:spacing w:line="246" w:lineRule="exact"/>
              <w:ind w:left="107"/>
              <w:rPr>
                <w:b/>
                <w:sz w:val="24"/>
              </w:rPr>
            </w:pPr>
            <w:r>
              <w:rPr>
                <w:b/>
                <w:sz w:val="24"/>
              </w:rPr>
              <w:t>ие</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265"/>
        </w:trPr>
        <w:tc>
          <w:tcPr>
            <w:tcW w:w="996" w:type="dxa"/>
            <w:tcBorders>
              <w:top w:val="nil"/>
              <w:bottom w:val="nil"/>
            </w:tcBorders>
          </w:tcPr>
          <w:p w:rsidR="008D1BE6" w:rsidRDefault="00244D44">
            <w:pPr>
              <w:pStyle w:val="TableParagraph"/>
              <w:spacing w:line="246" w:lineRule="exact"/>
              <w:ind w:left="107"/>
              <w:rPr>
                <w:b/>
                <w:sz w:val="24"/>
              </w:rPr>
            </w:pPr>
            <w:r>
              <w:rPr>
                <w:b/>
                <w:sz w:val="24"/>
              </w:rPr>
              <w:t>истори</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265"/>
        </w:trPr>
        <w:tc>
          <w:tcPr>
            <w:tcW w:w="996" w:type="dxa"/>
            <w:tcBorders>
              <w:top w:val="nil"/>
              <w:bottom w:val="nil"/>
            </w:tcBorders>
          </w:tcPr>
          <w:p w:rsidR="008D1BE6" w:rsidRDefault="00244D44">
            <w:pPr>
              <w:pStyle w:val="TableParagraph"/>
              <w:spacing w:line="246" w:lineRule="exact"/>
              <w:ind w:left="107"/>
              <w:rPr>
                <w:b/>
                <w:sz w:val="24"/>
              </w:rPr>
            </w:pPr>
            <w:r>
              <w:rPr>
                <w:b/>
                <w:sz w:val="24"/>
              </w:rPr>
              <w:t>ческие</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266"/>
        </w:trPr>
        <w:tc>
          <w:tcPr>
            <w:tcW w:w="996" w:type="dxa"/>
            <w:tcBorders>
              <w:top w:val="nil"/>
              <w:bottom w:val="nil"/>
            </w:tcBorders>
          </w:tcPr>
          <w:p w:rsidR="008D1BE6" w:rsidRDefault="00244D44">
            <w:pPr>
              <w:pStyle w:val="TableParagraph"/>
              <w:spacing w:line="246" w:lineRule="exact"/>
              <w:ind w:left="107"/>
              <w:rPr>
                <w:b/>
                <w:sz w:val="24"/>
              </w:rPr>
            </w:pPr>
            <w:r>
              <w:rPr>
                <w:b/>
                <w:sz w:val="24"/>
              </w:rPr>
              <w:t>событ</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266"/>
        </w:trPr>
        <w:tc>
          <w:tcPr>
            <w:tcW w:w="996" w:type="dxa"/>
            <w:tcBorders>
              <w:top w:val="nil"/>
              <w:bottom w:val="nil"/>
            </w:tcBorders>
          </w:tcPr>
          <w:p w:rsidR="008D1BE6" w:rsidRDefault="00244D44">
            <w:pPr>
              <w:pStyle w:val="TableParagraph"/>
              <w:spacing w:line="246" w:lineRule="exact"/>
              <w:ind w:left="107"/>
              <w:rPr>
                <w:b/>
                <w:sz w:val="24"/>
              </w:rPr>
            </w:pPr>
            <w:r>
              <w:rPr>
                <w:b/>
                <w:sz w:val="24"/>
              </w:rPr>
              <w:t>ия в</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266"/>
        </w:trPr>
        <w:tc>
          <w:tcPr>
            <w:tcW w:w="996" w:type="dxa"/>
            <w:tcBorders>
              <w:top w:val="nil"/>
              <w:bottom w:val="nil"/>
            </w:tcBorders>
          </w:tcPr>
          <w:p w:rsidR="008D1BE6" w:rsidRDefault="00244D44">
            <w:pPr>
              <w:pStyle w:val="TableParagraph"/>
              <w:spacing w:line="246" w:lineRule="exact"/>
              <w:ind w:left="107"/>
              <w:rPr>
                <w:b/>
                <w:sz w:val="24"/>
              </w:rPr>
            </w:pPr>
            <w:r>
              <w:rPr>
                <w:b/>
                <w:sz w:val="24"/>
              </w:rPr>
              <w:t>искусс</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r w:rsidR="008D1BE6">
        <w:trPr>
          <w:trHeight w:val="958"/>
        </w:trPr>
        <w:tc>
          <w:tcPr>
            <w:tcW w:w="996" w:type="dxa"/>
            <w:tcBorders>
              <w:top w:val="nil"/>
            </w:tcBorders>
          </w:tcPr>
          <w:p w:rsidR="008D1BE6" w:rsidRDefault="00244D44">
            <w:pPr>
              <w:pStyle w:val="TableParagraph"/>
              <w:spacing w:line="260" w:lineRule="exact"/>
              <w:ind w:left="107"/>
              <w:rPr>
                <w:b/>
                <w:sz w:val="24"/>
              </w:rPr>
            </w:pPr>
            <w:r>
              <w:rPr>
                <w:b/>
                <w:sz w:val="24"/>
              </w:rPr>
              <w:t>тве</w:t>
            </w:r>
          </w:p>
        </w:tc>
        <w:tc>
          <w:tcPr>
            <w:tcW w:w="5106" w:type="dxa"/>
            <w:vMerge/>
            <w:tcBorders>
              <w:top w:val="nil"/>
            </w:tcBorders>
          </w:tcPr>
          <w:p w:rsidR="008D1BE6" w:rsidRDefault="008D1BE6">
            <w:pPr>
              <w:rPr>
                <w:sz w:val="2"/>
                <w:szCs w:val="2"/>
              </w:rPr>
            </w:pPr>
          </w:p>
        </w:tc>
        <w:tc>
          <w:tcPr>
            <w:tcW w:w="3831"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5106"/>
        <w:gridCol w:w="3831"/>
      </w:tblGrid>
      <w:tr w:rsidR="008D1BE6">
        <w:trPr>
          <w:trHeight w:val="554"/>
        </w:trPr>
        <w:tc>
          <w:tcPr>
            <w:tcW w:w="996" w:type="dxa"/>
          </w:tcPr>
          <w:p w:rsidR="008D1BE6" w:rsidRDefault="008D1BE6">
            <w:pPr>
              <w:pStyle w:val="TableParagraph"/>
              <w:rPr>
                <w:sz w:val="24"/>
              </w:rPr>
            </w:pPr>
          </w:p>
        </w:tc>
        <w:tc>
          <w:tcPr>
            <w:tcW w:w="5106" w:type="dxa"/>
          </w:tcPr>
          <w:p w:rsidR="008D1BE6" w:rsidRDefault="00244D44">
            <w:pPr>
              <w:pStyle w:val="TableParagraph"/>
              <w:spacing w:line="265" w:lineRule="exact"/>
              <w:ind w:left="105"/>
              <w:rPr>
                <w:sz w:val="24"/>
              </w:rPr>
            </w:pPr>
            <w:r>
              <w:rPr>
                <w:sz w:val="24"/>
              </w:rPr>
              <w:t>посвященные Великой Отечественной войне;</w:t>
            </w:r>
          </w:p>
        </w:tc>
        <w:tc>
          <w:tcPr>
            <w:tcW w:w="3831" w:type="dxa"/>
          </w:tcPr>
          <w:p w:rsidR="008D1BE6" w:rsidRDefault="00244D44">
            <w:pPr>
              <w:pStyle w:val="TableParagraph"/>
              <w:spacing w:line="265" w:lineRule="exact"/>
              <w:ind w:left="107"/>
              <w:rPr>
                <w:sz w:val="24"/>
              </w:rPr>
            </w:pPr>
            <w:r>
              <w:rPr>
                <w:sz w:val="24"/>
              </w:rPr>
              <w:t>аргументировано</w:t>
            </w:r>
          </w:p>
        </w:tc>
      </w:tr>
      <w:tr w:rsidR="008D1BE6">
        <w:trPr>
          <w:trHeight w:val="272"/>
        </w:trPr>
        <w:tc>
          <w:tcPr>
            <w:tcW w:w="996" w:type="dxa"/>
            <w:tcBorders>
              <w:bottom w:val="nil"/>
            </w:tcBorders>
          </w:tcPr>
          <w:p w:rsidR="008D1BE6" w:rsidRDefault="008D1BE6">
            <w:pPr>
              <w:pStyle w:val="TableParagraph"/>
              <w:rPr>
                <w:sz w:val="20"/>
              </w:rPr>
            </w:pPr>
          </w:p>
        </w:tc>
        <w:tc>
          <w:tcPr>
            <w:tcW w:w="5106" w:type="dxa"/>
            <w:tcBorders>
              <w:bottom w:val="nil"/>
            </w:tcBorders>
          </w:tcPr>
          <w:p w:rsidR="008D1BE6" w:rsidRDefault="00244D44">
            <w:pPr>
              <w:pStyle w:val="TableParagraph"/>
              <w:tabs>
                <w:tab w:val="left" w:pos="1351"/>
                <w:tab w:val="left" w:pos="1845"/>
                <w:tab w:val="left" w:pos="3888"/>
              </w:tabs>
              <w:spacing w:line="253" w:lineRule="exact"/>
              <w:ind w:left="105"/>
              <w:rPr>
                <w:sz w:val="24"/>
              </w:rPr>
            </w:pPr>
            <w:r>
              <w:rPr>
                <w:sz w:val="24"/>
              </w:rPr>
              <w:t>узнавать</w:t>
            </w:r>
            <w:r>
              <w:rPr>
                <w:sz w:val="24"/>
              </w:rPr>
              <w:tab/>
              <w:t>и</w:t>
            </w:r>
            <w:r>
              <w:rPr>
                <w:sz w:val="24"/>
              </w:rPr>
              <w:tab/>
              <w:t>характеризовать</w:t>
            </w:r>
            <w:r>
              <w:rPr>
                <w:sz w:val="24"/>
              </w:rPr>
              <w:tab/>
              <w:t>памятники</w:t>
            </w:r>
          </w:p>
        </w:tc>
        <w:tc>
          <w:tcPr>
            <w:tcW w:w="3831" w:type="dxa"/>
            <w:tcBorders>
              <w:bottom w:val="nil"/>
            </w:tcBorders>
          </w:tcPr>
          <w:p w:rsidR="008D1BE6" w:rsidRDefault="00244D44">
            <w:pPr>
              <w:pStyle w:val="TableParagraph"/>
              <w:tabs>
                <w:tab w:val="left" w:pos="2452"/>
              </w:tabs>
              <w:spacing w:line="253" w:lineRule="exact"/>
              <w:ind w:left="107"/>
              <w:rPr>
                <w:sz w:val="24"/>
              </w:rPr>
            </w:pPr>
            <w:r>
              <w:rPr>
                <w:sz w:val="24"/>
              </w:rPr>
              <w:t>*характеризовать</w:t>
            </w:r>
            <w:r>
              <w:rPr>
                <w:sz w:val="24"/>
              </w:rPr>
              <w:tab/>
              <w:t>крупнейшие</w:t>
            </w: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архитектуры Древнего Киева. София Киевская.</w:t>
            </w:r>
          </w:p>
        </w:tc>
        <w:tc>
          <w:tcPr>
            <w:tcW w:w="3831" w:type="dxa"/>
            <w:tcBorders>
              <w:top w:val="nil"/>
              <w:bottom w:val="nil"/>
            </w:tcBorders>
          </w:tcPr>
          <w:p w:rsidR="008D1BE6" w:rsidRDefault="00244D44">
            <w:pPr>
              <w:pStyle w:val="TableParagraph"/>
              <w:tabs>
                <w:tab w:val="left" w:pos="2038"/>
                <w:tab w:val="left" w:pos="2862"/>
                <w:tab w:val="left" w:pos="3589"/>
              </w:tabs>
              <w:spacing w:line="256" w:lineRule="exact"/>
              <w:ind w:left="107"/>
              <w:rPr>
                <w:sz w:val="24"/>
              </w:rPr>
            </w:pPr>
            <w:r>
              <w:rPr>
                <w:sz w:val="24"/>
              </w:rPr>
              <w:t>художественные</w:t>
            </w:r>
            <w:r>
              <w:rPr>
                <w:sz w:val="24"/>
              </w:rPr>
              <w:tab/>
              <w:t>музеи</w:t>
            </w:r>
            <w:r>
              <w:rPr>
                <w:sz w:val="24"/>
              </w:rPr>
              <w:tab/>
              <w:t>мира</w:t>
            </w:r>
            <w:r>
              <w:rPr>
                <w:sz w:val="24"/>
              </w:rPr>
              <w:tab/>
              <w:t>и</w:t>
            </w: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Фрески. Мозаики;</w:t>
            </w:r>
          </w:p>
        </w:tc>
        <w:tc>
          <w:tcPr>
            <w:tcW w:w="3831" w:type="dxa"/>
            <w:tcBorders>
              <w:top w:val="nil"/>
              <w:bottom w:val="nil"/>
            </w:tcBorders>
          </w:tcPr>
          <w:p w:rsidR="008D1BE6" w:rsidRDefault="00244D44">
            <w:pPr>
              <w:pStyle w:val="TableParagraph"/>
              <w:spacing w:line="256" w:lineRule="exact"/>
              <w:ind w:left="107"/>
              <w:rPr>
                <w:sz w:val="24"/>
              </w:rPr>
            </w:pPr>
            <w:r>
              <w:rPr>
                <w:sz w:val="24"/>
              </w:rPr>
              <w:t>России;</w:t>
            </w: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*различать итальянские и русские традиции в</w:t>
            </w:r>
          </w:p>
        </w:tc>
        <w:tc>
          <w:tcPr>
            <w:tcW w:w="3831" w:type="dxa"/>
            <w:tcBorders>
              <w:top w:val="nil"/>
              <w:bottom w:val="nil"/>
            </w:tcBorders>
          </w:tcPr>
          <w:p w:rsidR="008D1BE6" w:rsidRDefault="00244D44">
            <w:pPr>
              <w:pStyle w:val="TableParagraph"/>
              <w:tabs>
                <w:tab w:val="left" w:pos="1565"/>
                <w:tab w:val="left" w:pos="3479"/>
              </w:tabs>
              <w:spacing w:line="256" w:lineRule="exact"/>
              <w:ind w:left="107"/>
              <w:rPr>
                <w:sz w:val="24"/>
              </w:rPr>
            </w:pPr>
            <w:r>
              <w:rPr>
                <w:sz w:val="24"/>
              </w:rPr>
              <w:t>*получать</w:t>
            </w:r>
            <w:r>
              <w:rPr>
                <w:sz w:val="24"/>
              </w:rPr>
              <w:tab/>
              <w:t>представления</w:t>
            </w:r>
            <w:r>
              <w:rPr>
                <w:sz w:val="24"/>
              </w:rPr>
              <w:tab/>
              <w:t>об</w:t>
            </w: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2083"/>
                <w:tab w:val="left" w:pos="4163"/>
              </w:tabs>
              <w:spacing w:line="256" w:lineRule="exact"/>
              <w:ind w:left="105"/>
              <w:rPr>
                <w:sz w:val="24"/>
              </w:rPr>
            </w:pPr>
            <w:r>
              <w:rPr>
                <w:sz w:val="24"/>
              </w:rPr>
              <w:t>архитектуре</w:t>
            </w:r>
            <w:r>
              <w:rPr>
                <w:sz w:val="24"/>
              </w:rPr>
              <w:tab/>
              <w:t>Московского</w:t>
            </w:r>
            <w:r>
              <w:rPr>
                <w:sz w:val="24"/>
              </w:rPr>
              <w:tab/>
              <w:t>Кремля.</w:t>
            </w:r>
          </w:p>
        </w:tc>
        <w:tc>
          <w:tcPr>
            <w:tcW w:w="3831" w:type="dxa"/>
            <w:tcBorders>
              <w:top w:val="nil"/>
              <w:bottom w:val="nil"/>
            </w:tcBorders>
          </w:tcPr>
          <w:p w:rsidR="008D1BE6" w:rsidRDefault="00244D44">
            <w:pPr>
              <w:pStyle w:val="TableParagraph"/>
              <w:tabs>
                <w:tab w:val="left" w:pos="1997"/>
              </w:tabs>
              <w:spacing w:line="256" w:lineRule="exact"/>
              <w:ind w:left="107"/>
              <w:rPr>
                <w:sz w:val="24"/>
              </w:rPr>
            </w:pPr>
            <w:r>
              <w:rPr>
                <w:sz w:val="24"/>
              </w:rPr>
              <w:t>особенностях</w:t>
            </w:r>
            <w:r>
              <w:rPr>
                <w:sz w:val="24"/>
              </w:rPr>
              <w:tab/>
              <w:t>художественных</w:t>
            </w: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Характеризовать и описывать архитектурные</w:t>
            </w:r>
          </w:p>
        </w:tc>
        <w:tc>
          <w:tcPr>
            <w:tcW w:w="3831" w:type="dxa"/>
            <w:tcBorders>
              <w:top w:val="nil"/>
              <w:bottom w:val="nil"/>
            </w:tcBorders>
          </w:tcPr>
          <w:p w:rsidR="008D1BE6" w:rsidRDefault="00244D44">
            <w:pPr>
              <w:pStyle w:val="TableParagraph"/>
              <w:tabs>
                <w:tab w:val="left" w:pos="1469"/>
                <w:tab w:val="left" w:pos="3027"/>
              </w:tabs>
              <w:spacing w:line="256" w:lineRule="exact"/>
              <w:ind w:left="107"/>
              <w:rPr>
                <w:sz w:val="24"/>
              </w:rPr>
            </w:pPr>
            <w:r>
              <w:rPr>
                <w:sz w:val="24"/>
              </w:rPr>
              <w:t>коллекций</w:t>
            </w:r>
            <w:r>
              <w:rPr>
                <w:sz w:val="24"/>
              </w:rPr>
              <w:tab/>
              <w:t>крупнейших</w:t>
            </w:r>
            <w:r>
              <w:rPr>
                <w:sz w:val="24"/>
              </w:rPr>
              <w:tab/>
              <w:t>музеев</w:t>
            </w: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особенности соборов Московского Кремля;</w:t>
            </w:r>
          </w:p>
        </w:tc>
        <w:tc>
          <w:tcPr>
            <w:tcW w:w="3831" w:type="dxa"/>
            <w:tcBorders>
              <w:top w:val="nil"/>
              <w:bottom w:val="nil"/>
            </w:tcBorders>
          </w:tcPr>
          <w:p w:rsidR="008D1BE6" w:rsidRDefault="00244D44">
            <w:pPr>
              <w:pStyle w:val="TableParagraph"/>
              <w:spacing w:line="256" w:lineRule="exact"/>
              <w:ind w:left="107"/>
              <w:rPr>
                <w:sz w:val="24"/>
              </w:rPr>
            </w:pPr>
            <w:r>
              <w:rPr>
                <w:sz w:val="24"/>
              </w:rPr>
              <w:t>мира;</w:t>
            </w: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1457"/>
                <w:tab w:val="left" w:pos="1802"/>
                <w:tab w:val="left" w:pos="3702"/>
              </w:tabs>
              <w:spacing w:line="256" w:lineRule="exact"/>
              <w:ind w:left="105"/>
              <w:rPr>
                <w:sz w:val="24"/>
              </w:rPr>
            </w:pPr>
            <w:r>
              <w:rPr>
                <w:sz w:val="24"/>
              </w:rPr>
              <w:t>*различать</w:t>
            </w:r>
            <w:r>
              <w:rPr>
                <w:sz w:val="24"/>
              </w:rPr>
              <w:tab/>
              <w:t>и</w:t>
            </w:r>
            <w:r>
              <w:rPr>
                <w:sz w:val="24"/>
              </w:rPr>
              <w:tab/>
              <w:t>характеризовать</w:t>
            </w:r>
            <w:r>
              <w:rPr>
                <w:sz w:val="24"/>
              </w:rPr>
              <w:tab/>
              <w:t>особенности</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древнерусской иконописи. Понимать значение</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1150"/>
                <w:tab w:val="left" w:pos="2522"/>
                <w:tab w:val="left" w:pos="3669"/>
                <w:tab w:val="left" w:pos="4878"/>
              </w:tabs>
              <w:spacing w:line="256" w:lineRule="exact"/>
              <w:ind w:left="105"/>
              <w:rPr>
                <w:sz w:val="24"/>
              </w:rPr>
            </w:pPr>
            <w:r>
              <w:rPr>
                <w:sz w:val="24"/>
              </w:rPr>
              <w:t>иконы</w:t>
            </w:r>
            <w:r>
              <w:rPr>
                <w:sz w:val="24"/>
              </w:rPr>
              <w:tab/>
              <w:t>«Троица»</w:t>
            </w:r>
            <w:r>
              <w:rPr>
                <w:sz w:val="24"/>
              </w:rPr>
              <w:tab/>
              <w:t>Андрея</w:t>
            </w:r>
            <w:r>
              <w:rPr>
                <w:sz w:val="24"/>
              </w:rPr>
              <w:tab/>
              <w:t>Рублева</w:t>
            </w:r>
            <w:r>
              <w:rPr>
                <w:sz w:val="24"/>
              </w:rPr>
              <w:tab/>
              <w:t>в</w:t>
            </w:r>
          </w:p>
        </w:tc>
        <w:tc>
          <w:tcPr>
            <w:tcW w:w="3831" w:type="dxa"/>
            <w:tcBorders>
              <w:top w:val="nil"/>
              <w:bottom w:val="nil"/>
            </w:tcBorders>
          </w:tcPr>
          <w:p w:rsidR="008D1BE6" w:rsidRDefault="008D1BE6">
            <w:pPr>
              <w:pStyle w:val="TableParagraph"/>
              <w:rPr>
                <w:sz w:val="20"/>
              </w:rPr>
            </w:pP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общественной, духовной и художественной</w:t>
            </w:r>
          </w:p>
        </w:tc>
        <w:tc>
          <w:tcPr>
            <w:tcW w:w="3831" w:type="dxa"/>
            <w:tcBorders>
              <w:top w:val="nil"/>
              <w:bottom w:val="nil"/>
            </w:tcBorders>
          </w:tcPr>
          <w:p w:rsidR="008D1BE6" w:rsidRDefault="008D1BE6">
            <w:pPr>
              <w:pStyle w:val="TableParagraph"/>
              <w:rPr>
                <w:sz w:val="20"/>
              </w:rPr>
            </w:pP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жизни Руси;</w:t>
            </w:r>
          </w:p>
        </w:tc>
        <w:tc>
          <w:tcPr>
            <w:tcW w:w="3831" w:type="dxa"/>
            <w:tcBorders>
              <w:top w:val="nil"/>
              <w:bottom w:val="nil"/>
            </w:tcBorders>
          </w:tcPr>
          <w:p w:rsidR="008D1BE6" w:rsidRDefault="008D1BE6">
            <w:pPr>
              <w:pStyle w:val="TableParagraph"/>
              <w:rPr>
                <w:sz w:val="20"/>
              </w:rPr>
            </w:pPr>
          </w:p>
        </w:tc>
      </w:tr>
      <w:tr w:rsidR="008D1BE6">
        <w:trPr>
          <w:trHeight w:val="3312"/>
        </w:trPr>
        <w:tc>
          <w:tcPr>
            <w:tcW w:w="996" w:type="dxa"/>
            <w:tcBorders>
              <w:top w:val="nil"/>
              <w:bottom w:val="nil"/>
            </w:tcBorders>
          </w:tcPr>
          <w:p w:rsidR="008D1BE6" w:rsidRDefault="00244D44">
            <w:pPr>
              <w:pStyle w:val="TableParagraph"/>
              <w:spacing w:before="131"/>
              <w:ind w:left="107" w:right="82"/>
              <w:rPr>
                <w:b/>
                <w:sz w:val="24"/>
              </w:rPr>
            </w:pPr>
            <w:r>
              <w:rPr>
                <w:b/>
                <w:sz w:val="24"/>
              </w:rPr>
              <w:t>Изобра зитель ное искусс тво и архите ктура России XI – XVII</w:t>
            </w:r>
          </w:p>
          <w:p w:rsidR="008D1BE6" w:rsidRDefault="00244D44">
            <w:pPr>
              <w:pStyle w:val="TableParagraph"/>
              <w:ind w:left="107"/>
              <w:rPr>
                <w:b/>
                <w:sz w:val="24"/>
              </w:rPr>
            </w:pPr>
            <w:r>
              <w:rPr>
                <w:b/>
                <w:sz w:val="24"/>
              </w:rPr>
              <w:t>вв.</w:t>
            </w:r>
          </w:p>
        </w:tc>
        <w:tc>
          <w:tcPr>
            <w:tcW w:w="5106" w:type="dxa"/>
            <w:tcBorders>
              <w:top w:val="nil"/>
              <w:bottom w:val="nil"/>
            </w:tcBorders>
          </w:tcPr>
          <w:p w:rsidR="008D1BE6" w:rsidRDefault="00244D44">
            <w:pPr>
              <w:pStyle w:val="TableParagraph"/>
              <w:ind w:left="105" w:right="101"/>
              <w:jc w:val="both"/>
              <w:rPr>
                <w:sz w:val="24"/>
              </w:rPr>
            </w:pPr>
            <w:r>
              <w:rPr>
                <w:sz w:val="24"/>
              </w:rPr>
              <w:t>*узнавать и описывать памятники шатрового зодчества;</w:t>
            </w:r>
          </w:p>
          <w:p w:rsidR="008D1BE6" w:rsidRDefault="00244D44">
            <w:pPr>
              <w:pStyle w:val="TableParagraph"/>
              <w:ind w:left="105" w:right="99"/>
              <w:jc w:val="both"/>
              <w:rPr>
                <w:sz w:val="24"/>
              </w:rPr>
            </w:pPr>
            <w:r>
              <w:rPr>
                <w:sz w:val="24"/>
              </w:rPr>
              <w:t>*характеризовать особенности церкви Вознесения в селе Коломенском и храма Покрова-на-Рву;</w:t>
            </w:r>
          </w:p>
          <w:p w:rsidR="008D1BE6" w:rsidRDefault="00244D44">
            <w:pPr>
              <w:pStyle w:val="TableParagraph"/>
              <w:ind w:left="105" w:right="101"/>
              <w:jc w:val="both"/>
              <w:rPr>
                <w:sz w:val="24"/>
              </w:rPr>
            </w:pPr>
            <w:r>
              <w:rPr>
                <w:sz w:val="24"/>
              </w:rPr>
              <w:t>*раскрывать особенности новых иконописных традиций в XVII веке. Отличать по характерным особенностям икону и парсуну;</w:t>
            </w:r>
          </w:p>
          <w:p w:rsidR="008D1BE6" w:rsidRDefault="00244D44">
            <w:pPr>
              <w:pStyle w:val="TableParagraph"/>
              <w:ind w:left="105" w:right="96"/>
              <w:jc w:val="both"/>
              <w:rPr>
                <w:sz w:val="24"/>
              </w:rPr>
            </w:pPr>
            <w:r>
              <w:rPr>
                <w:sz w:val="24"/>
              </w:rPr>
              <w:t>*работать над проектом (индивидуальным или коллективным), создавая разнообразные творческие композиции в материалах по</w:t>
            </w:r>
          </w:p>
          <w:p w:rsidR="008D1BE6" w:rsidRDefault="00244D44">
            <w:pPr>
              <w:pStyle w:val="TableParagraph"/>
              <w:spacing w:line="267" w:lineRule="exact"/>
              <w:ind w:left="105"/>
              <w:jc w:val="both"/>
              <w:rPr>
                <w:sz w:val="24"/>
              </w:rPr>
            </w:pPr>
            <w:r>
              <w:rPr>
                <w:sz w:val="24"/>
              </w:rPr>
              <w:t>различным темам;</w:t>
            </w:r>
          </w:p>
        </w:tc>
        <w:tc>
          <w:tcPr>
            <w:tcW w:w="3831" w:type="dxa"/>
            <w:tcBorders>
              <w:top w:val="nil"/>
              <w:bottom w:val="nil"/>
            </w:tcBorders>
          </w:tcPr>
          <w:p w:rsidR="008D1BE6" w:rsidRDefault="008D1BE6">
            <w:pPr>
              <w:pStyle w:val="TableParagraph"/>
              <w:rPr>
                <w:sz w:val="24"/>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*различать стилевые особенности разных школ</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архитектуры Древней Руси;</w:t>
            </w:r>
          </w:p>
        </w:tc>
        <w:tc>
          <w:tcPr>
            <w:tcW w:w="3831" w:type="dxa"/>
            <w:tcBorders>
              <w:top w:val="nil"/>
              <w:bottom w:val="nil"/>
            </w:tcBorders>
          </w:tcPr>
          <w:p w:rsidR="008D1BE6" w:rsidRDefault="008D1BE6">
            <w:pPr>
              <w:pStyle w:val="TableParagraph"/>
              <w:rPr>
                <w:sz w:val="20"/>
              </w:rPr>
            </w:pP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1438"/>
                <w:tab w:val="left" w:pos="1774"/>
                <w:tab w:val="left" w:pos="2745"/>
                <w:tab w:val="left" w:pos="3104"/>
                <w:tab w:val="left" w:pos="3584"/>
              </w:tabs>
              <w:spacing w:line="256" w:lineRule="exact"/>
              <w:ind w:left="105"/>
              <w:rPr>
                <w:sz w:val="24"/>
              </w:rPr>
            </w:pPr>
            <w:r>
              <w:rPr>
                <w:sz w:val="24"/>
              </w:rPr>
              <w:t>*создавать</w:t>
            </w:r>
            <w:r>
              <w:rPr>
                <w:sz w:val="24"/>
              </w:rPr>
              <w:tab/>
              <w:t>с</w:t>
            </w:r>
            <w:r>
              <w:rPr>
                <w:sz w:val="24"/>
              </w:rPr>
              <w:tab/>
              <w:t>натуры</w:t>
            </w:r>
            <w:r>
              <w:rPr>
                <w:sz w:val="24"/>
              </w:rPr>
              <w:tab/>
              <w:t>и</w:t>
            </w:r>
            <w:r>
              <w:rPr>
                <w:sz w:val="24"/>
              </w:rPr>
              <w:tab/>
              <w:t>по</w:t>
            </w:r>
            <w:r>
              <w:rPr>
                <w:sz w:val="24"/>
              </w:rPr>
              <w:tab/>
              <w:t>воображению</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2222"/>
                <w:tab w:val="left" w:pos="3525"/>
              </w:tabs>
              <w:spacing w:line="256" w:lineRule="exact"/>
              <w:ind w:left="105"/>
              <w:rPr>
                <w:sz w:val="24"/>
              </w:rPr>
            </w:pPr>
            <w:r>
              <w:rPr>
                <w:sz w:val="24"/>
              </w:rPr>
              <w:t>архитектурные</w:t>
            </w:r>
            <w:r>
              <w:rPr>
                <w:sz w:val="24"/>
              </w:rPr>
              <w:tab/>
              <w:t>образы</w:t>
            </w:r>
            <w:r>
              <w:rPr>
                <w:sz w:val="24"/>
              </w:rPr>
              <w:tab/>
              <w:t>графическими</w:t>
            </w:r>
          </w:p>
        </w:tc>
        <w:tc>
          <w:tcPr>
            <w:tcW w:w="3831" w:type="dxa"/>
            <w:tcBorders>
              <w:top w:val="nil"/>
              <w:bottom w:val="nil"/>
            </w:tcBorders>
          </w:tcPr>
          <w:p w:rsidR="008D1BE6" w:rsidRDefault="008D1BE6">
            <w:pPr>
              <w:pStyle w:val="TableParagraph"/>
              <w:rPr>
                <w:sz w:val="20"/>
              </w:rPr>
            </w:pP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5"/>
              <w:rPr>
                <w:sz w:val="24"/>
              </w:rPr>
            </w:pPr>
            <w:r>
              <w:rPr>
                <w:sz w:val="24"/>
              </w:rPr>
              <w:t>материалами и др.;</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1414"/>
                <w:tab w:val="left" w:pos="2067"/>
                <w:tab w:val="left" w:pos="3180"/>
              </w:tabs>
              <w:spacing w:line="256" w:lineRule="exact"/>
              <w:ind w:left="105"/>
              <w:rPr>
                <w:sz w:val="24"/>
              </w:rPr>
            </w:pPr>
            <w:r>
              <w:rPr>
                <w:sz w:val="24"/>
              </w:rPr>
              <w:t>*работать</w:t>
            </w:r>
            <w:r>
              <w:rPr>
                <w:sz w:val="24"/>
              </w:rPr>
              <w:tab/>
              <w:t>над</w:t>
            </w:r>
            <w:r>
              <w:rPr>
                <w:sz w:val="24"/>
              </w:rPr>
              <w:tab/>
              <w:t>эскизом</w:t>
            </w:r>
            <w:r>
              <w:rPr>
                <w:sz w:val="24"/>
              </w:rPr>
              <w:tab/>
              <w:t>монументального</w:t>
            </w:r>
          </w:p>
        </w:tc>
        <w:tc>
          <w:tcPr>
            <w:tcW w:w="3831" w:type="dxa"/>
            <w:tcBorders>
              <w:top w:val="nil"/>
              <w:bottom w:val="nil"/>
            </w:tcBorders>
          </w:tcPr>
          <w:p w:rsidR="008D1BE6" w:rsidRDefault="008D1BE6">
            <w:pPr>
              <w:pStyle w:val="TableParagraph"/>
              <w:rPr>
                <w:sz w:val="20"/>
              </w:rPr>
            </w:pPr>
          </w:p>
        </w:tc>
      </w:tr>
      <w:tr w:rsidR="008D1BE6">
        <w:trPr>
          <w:trHeight w:val="275"/>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1793"/>
                <w:tab w:val="left" w:pos="2949"/>
                <w:tab w:val="left" w:pos="4115"/>
              </w:tabs>
              <w:spacing w:line="256" w:lineRule="exact"/>
              <w:ind w:left="105"/>
              <w:rPr>
                <w:sz w:val="24"/>
              </w:rPr>
            </w:pPr>
            <w:r>
              <w:rPr>
                <w:sz w:val="24"/>
              </w:rPr>
              <w:t>произведения</w:t>
            </w:r>
            <w:r>
              <w:rPr>
                <w:sz w:val="24"/>
              </w:rPr>
              <w:tab/>
              <w:t>(витраж,</w:t>
            </w:r>
            <w:r>
              <w:rPr>
                <w:sz w:val="24"/>
              </w:rPr>
              <w:tab/>
              <w:t>мозаика,</w:t>
            </w:r>
            <w:r>
              <w:rPr>
                <w:sz w:val="24"/>
              </w:rPr>
              <w:tab/>
              <w:t>роспись,</w:t>
            </w:r>
          </w:p>
        </w:tc>
        <w:tc>
          <w:tcPr>
            <w:tcW w:w="3831" w:type="dxa"/>
            <w:tcBorders>
              <w:top w:val="nil"/>
              <w:bottom w:val="nil"/>
            </w:tcBorders>
          </w:tcPr>
          <w:p w:rsidR="008D1BE6" w:rsidRDefault="008D1BE6">
            <w:pPr>
              <w:pStyle w:val="TableParagraph"/>
              <w:rPr>
                <w:sz w:val="20"/>
              </w:rPr>
            </w:pP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2064"/>
                <w:tab w:val="left" w:pos="3630"/>
              </w:tabs>
              <w:spacing w:line="256" w:lineRule="exact"/>
              <w:ind w:left="105"/>
              <w:rPr>
                <w:sz w:val="24"/>
              </w:rPr>
            </w:pPr>
            <w:r>
              <w:rPr>
                <w:sz w:val="24"/>
              </w:rPr>
              <w:t>монументальная</w:t>
            </w:r>
            <w:r>
              <w:rPr>
                <w:sz w:val="24"/>
              </w:rPr>
              <w:tab/>
              <w:t>скульптура);</w:t>
            </w:r>
            <w:r>
              <w:rPr>
                <w:sz w:val="24"/>
              </w:rPr>
              <w:tab/>
              <w:t>использовать</w:t>
            </w:r>
          </w:p>
        </w:tc>
        <w:tc>
          <w:tcPr>
            <w:tcW w:w="3831" w:type="dxa"/>
            <w:tcBorders>
              <w:top w:val="nil"/>
              <w:bottom w:val="nil"/>
            </w:tcBorders>
          </w:tcPr>
          <w:p w:rsidR="008D1BE6" w:rsidRDefault="008D1BE6">
            <w:pPr>
              <w:pStyle w:val="TableParagraph"/>
              <w:rPr>
                <w:sz w:val="20"/>
              </w:rPr>
            </w:pPr>
          </w:p>
        </w:tc>
      </w:tr>
      <w:tr w:rsidR="008D1BE6">
        <w:trPr>
          <w:trHeight w:val="274"/>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1973"/>
                <w:tab w:val="left" w:pos="2735"/>
                <w:tab w:val="left" w:pos="3397"/>
              </w:tabs>
              <w:spacing w:line="255" w:lineRule="exact"/>
              <w:ind w:left="105"/>
              <w:rPr>
                <w:sz w:val="24"/>
              </w:rPr>
            </w:pPr>
            <w:r>
              <w:rPr>
                <w:sz w:val="24"/>
              </w:rPr>
              <w:t>выразительный</w:t>
            </w:r>
            <w:r>
              <w:rPr>
                <w:sz w:val="24"/>
              </w:rPr>
              <w:tab/>
              <w:t>язык</w:t>
            </w:r>
            <w:r>
              <w:rPr>
                <w:sz w:val="24"/>
              </w:rPr>
              <w:tab/>
              <w:t>при</w:t>
            </w:r>
            <w:r>
              <w:rPr>
                <w:sz w:val="24"/>
              </w:rPr>
              <w:tab/>
              <w:t>моделировании</w:t>
            </w:r>
          </w:p>
        </w:tc>
        <w:tc>
          <w:tcPr>
            <w:tcW w:w="3831" w:type="dxa"/>
            <w:tcBorders>
              <w:top w:val="nil"/>
              <w:bottom w:val="nil"/>
            </w:tcBorders>
          </w:tcPr>
          <w:p w:rsidR="008D1BE6" w:rsidRDefault="008D1BE6">
            <w:pPr>
              <w:pStyle w:val="TableParagraph"/>
              <w:rPr>
                <w:sz w:val="20"/>
              </w:rPr>
            </w:pPr>
          </w:p>
        </w:tc>
      </w:tr>
      <w:tr w:rsidR="008D1BE6">
        <w:trPr>
          <w:trHeight w:val="274"/>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5" w:lineRule="exact"/>
              <w:ind w:left="105"/>
              <w:rPr>
                <w:sz w:val="24"/>
              </w:rPr>
            </w:pPr>
            <w:r>
              <w:rPr>
                <w:sz w:val="24"/>
              </w:rPr>
              <w:t>архитектурного пространства;</w:t>
            </w:r>
          </w:p>
        </w:tc>
        <w:tc>
          <w:tcPr>
            <w:tcW w:w="3831" w:type="dxa"/>
            <w:tcBorders>
              <w:top w:val="nil"/>
              <w:bottom w:val="nil"/>
            </w:tcBorders>
          </w:tcPr>
          <w:p w:rsidR="008D1BE6" w:rsidRDefault="008D1BE6">
            <w:pPr>
              <w:pStyle w:val="TableParagraph"/>
              <w:rPr>
                <w:sz w:val="20"/>
              </w:rPr>
            </w:pPr>
          </w:p>
        </w:tc>
      </w:tr>
      <w:tr w:rsidR="008D1BE6">
        <w:trPr>
          <w:trHeight w:val="276"/>
        </w:trPr>
        <w:tc>
          <w:tcPr>
            <w:tcW w:w="996"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tabs>
                <w:tab w:val="left" w:pos="1623"/>
                <w:tab w:val="left" w:pos="3176"/>
                <w:tab w:val="left" w:pos="3507"/>
              </w:tabs>
              <w:spacing w:line="256" w:lineRule="exact"/>
              <w:ind w:left="105"/>
              <w:rPr>
                <w:sz w:val="24"/>
              </w:rPr>
            </w:pPr>
            <w:r>
              <w:rPr>
                <w:sz w:val="24"/>
              </w:rPr>
              <w:t>*сравнивать,</w:t>
            </w:r>
            <w:r>
              <w:rPr>
                <w:sz w:val="24"/>
              </w:rPr>
              <w:tab/>
              <w:t>сопоставлять</w:t>
            </w:r>
            <w:r>
              <w:rPr>
                <w:sz w:val="24"/>
              </w:rPr>
              <w:tab/>
              <w:t>и</w:t>
            </w:r>
            <w:r>
              <w:rPr>
                <w:sz w:val="24"/>
              </w:rPr>
              <w:tab/>
              <w:t>анализировать</w:t>
            </w:r>
          </w:p>
        </w:tc>
        <w:tc>
          <w:tcPr>
            <w:tcW w:w="3831" w:type="dxa"/>
            <w:tcBorders>
              <w:top w:val="nil"/>
              <w:bottom w:val="nil"/>
            </w:tcBorders>
          </w:tcPr>
          <w:p w:rsidR="008D1BE6" w:rsidRDefault="008D1BE6">
            <w:pPr>
              <w:pStyle w:val="TableParagraph"/>
              <w:rPr>
                <w:sz w:val="20"/>
              </w:rPr>
            </w:pPr>
          </w:p>
        </w:tc>
      </w:tr>
      <w:tr w:rsidR="008D1BE6">
        <w:trPr>
          <w:trHeight w:val="557"/>
        </w:trPr>
        <w:tc>
          <w:tcPr>
            <w:tcW w:w="996" w:type="dxa"/>
            <w:tcBorders>
              <w:top w:val="nil"/>
            </w:tcBorders>
          </w:tcPr>
          <w:p w:rsidR="008D1BE6" w:rsidRDefault="008D1BE6">
            <w:pPr>
              <w:pStyle w:val="TableParagraph"/>
              <w:rPr>
                <w:sz w:val="24"/>
              </w:rPr>
            </w:pPr>
          </w:p>
        </w:tc>
        <w:tc>
          <w:tcPr>
            <w:tcW w:w="5106" w:type="dxa"/>
            <w:tcBorders>
              <w:top w:val="nil"/>
            </w:tcBorders>
          </w:tcPr>
          <w:p w:rsidR="008D1BE6" w:rsidRDefault="00244D44">
            <w:pPr>
              <w:pStyle w:val="TableParagraph"/>
              <w:spacing w:line="266" w:lineRule="exact"/>
              <w:ind w:left="105"/>
              <w:rPr>
                <w:sz w:val="24"/>
              </w:rPr>
            </w:pPr>
            <w:r>
              <w:rPr>
                <w:sz w:val="24"/>
              </w:rPr>
              <w:t>произведения живописи Древней Руси;</w:t>
            </w:r>
          </w:p>
        </w:tc>
        <w:tc>
          <w:tcPr>
            <w:tcW w:w="3831" w:type="dxa"/>
            <w:tcBorders>
              <w:top w:val="nil"/>
            </w:tcBorders>
          </w:tcPr>
          <w:p w:rsidR="008D1BE6" w:rsidRDefault="008D1BE6">
            <w:pPr>
              <w:pStyle w:val="TableParagraph"/>
              <w:rPr>
                <w:sz w:val="24"/>
              </w:rPr>
            </w:pPr>
          </w:p>
        </w:tc>
      </w:tr>
    </w:tbl>
    <w:p w:rsidR="008D1BE6" w:rsidRDefault="008D1BE6">
      <w:pPr>
        <w:pStyle w:val="a3"/>
        <w:spacing w:before="4"/>
        <w:ind w:left="0"/>
        <w:rPr>
          <w:b/>
          <w:sz w:val="15"/>
        </w:rPr>
      </w:pPr>
    </w:p>
    <w:p w:rsidR="008D1BE6" w:rsidRDefault="00244D44">
      <w:pPr>
        <w:spacing w:before="90" w:after="4"/>
        <w:ind w:left="3160"/>
        <w:rPr>
          <w:b/>
          <w:sz w:val="24"/>
        </w:rPr>
      </w:pPr>
      <w:r>
        <w:rPr>
          <w:b/>
          <w:sz w:val="24"/>
        </w:rPr>
        <w:t>Планируемые результаты изучения предмета ИЗО 6 класс</w:t>
      </w: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5106"/>
        <w:gridCol w:w="3831"/>
      </w:tblGrid>
      <w:tr w:rsidR="008D1BE6">
        <w:trPr>
          <w:trHeight w:val="328"/>
        </w:trPr>
        <w:tc>
          <w:tcPr>
            <w:tcW w:w="996" w:type="dxa"/>
            <w:vMerge w:val="restart"/>
          </w:tcPr>
          <w:p w:rsidR="008D1BE6" w:rsidRDefault="00244D44">
            <w:pPr>
              <w:pStyle w:val="TableParagraph"/>
              <w:ind w:left="107" w:right="82"/>
              <w:rPr>
                <w:sz w:val="24"/>
              </w:rPr>
            </w:pPr>
            <w:r>
              <w:rPr>
                <w:sz w:val="24"/>
              </w:rPr>
              <w:t>Назван ие раздела</w:t>
            </w:r>
          </w:p>
        </w:tc>
        <w:tc>
          <w:tcPr>
            <w:tcW w:w="8937" w:type="dxa"/>
            <w:gridSpan w:val="2"/>
          </w:tcPr>
          <w:p w:rsidR="008D1BE6" w:rsidRDefault="00244D44">
            <w:pPr>
              <w:pStyle w:val="TableParagraph"/>
              <w:spacing w:line="268" w:lineRule="exact"/>
              <w:ind w:left="105"/>
              <w:rPr>
                <w:sz w:val="24"/>
              </w:rPr>
            </w:pPr>
            <w:r>
              <w:rPr>
                <w:sz w:val="24"/>
              </w:rPr>
              <w:t>Планируемые результаты</w:t>
            </w:r>
          </w:p>
        </w:tc>
      </w:tr>
      <w:tr w:rsidR="008D1BE6">
        <w:trPr>
          <w:trHeight w:val="551"/>
        </w:trPr>
        <w:tc>
          <w:tcPr>
            <w:tcW w:w="996" w:type="dxa"/>
            <w:vMerge/>
            <w:tcBorders>
              <w:top w:val="nil"/>
            </w:tcBorders>
          </w:tcPr>
          <w:p w:rsidR="008D1BE6" w:rsidRDefault="008D1BE6">
            <w:pPr>
              <w:rPr>
                <w:sz w:val="2"/>
                <w:szCs w:val="2"/>
              </w:rPr>
            </w:pPr>
          </w:p>
        </w:tc>
        <w:tc>
          <w:tcPr>
            <w:tcW w:w="5106" w:type="dxa"/>
          </w:tcPr>
          <w:p w:rsidR="008D1BE6" w:rsidRDefault="00244D44">
            <w:pPr>
              <w:pStyle w:val="TableParagraph"/>
              <w:spacing w:line="268" w:lineRule="exact"/>
              <w:ind w:left="105"/>
              <w:rPr>
                <w:sz w:val="24"/>
              </w:rPr>
            </w:pPr>
            <w:r>
              <w:rPr>
                <w:sz w:val="24"/>
              </w:rPr>
              <w:t>Ученик научится</w:t>
            </w:r>
          </w:p>
        </w:tc>
        <w:tc>
          <w:tcPr>
            <w:tcW w:w="3831" w:type="dxa"/>
          </w:tcPr>
          <w:p w:rsidR="008D1BE6" w:rsidRDefault="00244D44">
            <w:pPr>
              <w:pStyle w:val="TableParagraph"/>
              <w:spacing w:line="268" w:lineRule="exact"/>
              <w:ind w:left="107"/>
              <w:rPr>
                <w:sz w:val="24"/>
              </w:rPr>
            </w:pPr>
            <w:r>
              <w:rPr>
                <w:sz w:val="24"/>
              </w:rPr>
              <w:t>Ученик получит возможность</w:t>
            </w:r>
          </w:p>
          <w:p w:rsidR="008D1BE6" w:rsidRDefault="00244D44">
            <w:pPr>
              <w:pStyle w:val="TableParagraph"/>
              <w:spacing w:line="264" w:lineRule="exact"/>
              <w:ind w:left="107"/>
              <w:rPr>
                <w:sz w:val="24"/>
              </w:rPr>
            </w:pPr>
            <w:r>
              <w:rPr>
                <w:sz w:val="24"/>
              </w:rPr>
              <w:t>научиться</w:t>
            </w:r>
          </w:p>
        </w:tc>
      </w:tr>
      <w:tr w:rsidR="008D1BE6">
        <w:trPr>
          <w:trHeight w:val="1656"/>
        </w:trPr>
        <w:tc>
          <w:tcPr>
            <w:tcW w:w="996" w:type="dxa"/>
          </w:tcPr>
          <w:p w:rsidR="008D1BE6" w:rsidRDefault="00244D44">
            <w:pPr>
              <w:pStyle w:val="TableParagraph"/>
              <w:ind w:left="107" w:right="130"/>
              <w:rPr>
                <w:b/>
                <w:sz w:val="24"/>
              </w:rPr>
            </w:pPr>
            <w:r>
              <w:rPr>
                <w:b/>
                <w:sz w:val="24"/>
              </w:rPr>
              <w:t>Виды изобра зитель ного искусс</w:t>
            </w:r>
          </w:p>
          <w:p w:rsidR="008D1BE6" w:rsidRDefault="00244D44">
            <w:pPr>
              <w:pStyle w:val="TableParagraph"/>
              <w:spacing w:line="259" w:lineRule="exact"/>
              <w:ind w:left="107"/>
              <w:rPr>
                <w:b/>
                <w:sz w:val="24"/>
              </w:rPr>
            </w:pPr>
            <w:r>
              <w:rPr>
                <w:b/>
                <w:sz w:val="24"/>
              </w:rPr>
              <w:t>тва и</w:t>
            </w:r>
          </w:p>
        </w:tc>
        <w:tc>
          <w:tcPr>
            <w:tcW w:w="5106" w:type="dxa"/>
          </w:tcPr>
          <w:p w:rsidR="008D1BE6" w:rsidRDefault="00244D44">
            <w:pPr>
              <w:pStyle w:val="TableParagraph"/>
              <w:ind w:left="105" w:right="101"/>
              <w:jc w:val="both"/>
              <w:rPr>
                <w:sz w:val="24"/>
              </w:rPr>
            </w:pPr>
            <w:r>
              <w:rPr>
                <w:sz w:val="24"/>
              </w:rPr>
              <w:t>*называть пространственные и временные виды искусства и объяснять, в чем состоит различие временных и пространственных видовискусства;</w:t>
            </w:r>
          </w:p>
          <w:p w:rsidR="008D1BE6" w:rsidRDefault="00244D44">
            <w:pPr>
              <w:pStyle w:val="TableParagraph"/>
              <w:spacing w:line="270" w:lineRule="atLeast"/>
              <w:ind w:left="105" w:right="96"/>
              <w:jc w:val="both"/>
              <w:rPr>
                <w:sz w:val="24"/>
              </w:rPr>
            </w:pPr>
            <w:r>
              <w:rPr>
                <w:sz w:val="24"/>
              </w:rPr>
              <w:t>*классифицировать жанровую систему в изобразительном искусстве и ее значение для</w:t>
            </w:r>
          </w:p>
        </w:tc>
        <w:tc>
          <w:tcPr>
            <w:tcW w:w="3831" w:type="dxa"/>
          </w:tcPr>
          <w:p w:rsidR="008D1BE6" w:rsidRDefault="00244D44">
            <w:pPr>
              <w:pStyle w:val="TableParagraph"/>
              <w:tabs>
                <w:tab w:val="left" w:pos="2009"/>
              </w:tabs>
              <w:ind w:left="107" w:right="98"/>
              <w:jc w:val="both"/>
              <w:rPr>
                <w:sz w:val="24"/>
              </w:rPr>
            </w:pPr>
            <w:r>
              <w:rPr>
                <w:sz w:val="24"/>
              </w:rPr>
              <w:t>активно использовать язык изобразительного искусства и различные</w:t>
            </w:r>
            <w:r>
              <w:rPr>
                <w:sz w:val="24"/>
              </w:rPr>
              <w:tab/>
            </w:r>
            <w:r>
              <w:rPr>
                <w:spacing w:val="-1"/>
                <w:sz w:val="24"/>
              </w:rPr>
              <w:t xml:space="preserve">художественные </w:t>
            </w:r>
            <w:r>
              <w:rPr>
                <w:sz w:val="24"/>
              </w:rPr>
              <w:t>материалы для освоения содержания    различных учебных</w:t>
            </w:r>
          </w:p>
          <w:p w:rsidR="008D1BE6" w:rsidRDefault="00244D44">
            <w:pPr>
              <w:pStyle w:val="TableParagraph"/>
              <w:tabs>
                <w:tab w:val="left" w:pos="2386"/>
              </w:tabs>
              <w:spacing w:line="264" w:lineRule="exact"/>
              <w:ind w:left="107"/>
              <w:jc w:val="both"/>
              <w:rPr>
                <w:sz w:val="24"/>
              </w:rPr>
            </w:pPr>
            <w:r>
              <w:rPr>
                <w:sz w:val="24"/>
              </w:rPr>
              <w:t>предметов</w:t>
            </w:r>
            <w:r>
              <w:rPr>
                <w:sz w:val="24"/>
              </w:rPr>
              <w:tab/>
              <w:t>(литературы,</w:t>
            </w:r>
          </w:p>
        </w:tc>
      </w:tr>
    </w:tbl>
    <w:p w:rsidR="008D1BE6" w:rsidRDefault="008D1BE6">
      <w:pPr>
        <w:spacing w:line="264" w:lineRule="exact"/>
        <w:jc w:val="both"/>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5106"/>
        <w:gridCol w:w="3831"/>
      </w:tblGrid>
      <w:tr w:rsidR="008D1BE6">
        <w:trPr>
          <w:trHeight w:val="6900"/>
        </w:trPr>
        <w:tc>
          <w:tcPr>
            <w:tcW w:w="996" w:type="dxa"/>
          </w:tcPr>
          <w:p w:rsidR="008D1BE6" w:rsidRDefault="00244D44">
            <w:pPr>
              <w:pStyle w:val="TableParagraph"/>
              <w:ind w:left="107" w:right="130"/>
              <w:rPr>
                <w:b/>
                <w:sz w:val="24"/>
              </w:rPr>
            </w:pPr>
            <w:r>
              <w:rPr>
                <w:b/>
                <w:sz w:val="24"/>
              </w:rPr>
              <w:t>основ ы образн ого языка</w:t>
            </w:r>
          </w:p>
        </w:tc>
        <w:tc>
          <w:tcPr>
            <w:tcW w:w="5106" w:type="dxa"/>
          </w:tcPr>
          <w:p w:rsidR="008D1BE6" w:rsidRDefault="00244D44">
            <w:pPr>
              <w:pStyle w:val="TableParagraph"/>
              <w:ind w:left="105" w:right="102"/>
              <w:jc w:val="both"/>
              <w:rPr>
                <w:sz w:val="24"/>
              </w:rPr>
            </w:pPr>
            <w:r>
              <w:rPr>
                <w:sz w:val="24"/>
              </w:rPr>
              <w:t>анализа развития искусства и понимания изменений видения мира;</w:t>
            </w:r>
          </w:p>
          <w:p w:rsidR="008D1BE6" w:rsidRDefault="00244D44">
            <w:pPr>
              <w:pStyle w:val="TableParagraph"/>
              <w:ind w:left="105" w:right="97"/>
              <w:jc w:val="both"/>
              <w:rPr>
                <w:sz w:val="24"/>
              </w:rPr>
            </w:pPr>
            <w:r>
              <w:rPr>
                <w:sz w:val="24"/>
              </w:rPr>
              <w:t>*объяснять разницу между предметом изображения, сюжетом и содержанием изображения; композиционным навыкам работы, чувству ритма, работе с различными художественными материалами;</w:t>
            </w:r>
          </w:p>
          <w:p w:rsidR="008D1BE6" w:rsidRDefault="00244D44">
            <w:pPr>
              <w:pStyle w:val="TableParagraph"/>
              <w:ind w:left="105" w:right="103"/>
              <w:jc w:val="both"/>
              <w:rPr>
                <w:sz w:val="24"/>
              </w:rPr>
            </w:pPr>
            <w:r>
              <w:rPr>
                <w:sz w:val="24"/>
              </w:rPr>
              <w:t>*создавать образы, используя все выразительные возможности художественных материалов;</w:t>
            </w:r>
          </w:p>
          <w:p w:rsidR="008D1BE6" w:rsidRDefault="00244D44">
            <w:pPr>
              <w:pStyle w:val="TableParagraph"/>
              <w:ind w:left="105" w:right="101"/>
              <w:jc w:val="both"/>
              <w:rPr>
                <w:sz w:val="24"/>
              </w:rPr>
            </w:pPr>
            <w:r>
              <w:rPr>
                <w:sz w:val="24"/>
              </w:rPr>
              <w:t>*простым навыкам изображения с помощью пятна и тональных отношений;</w:t>
            </w:r>
          </w:p>
          <w:p w:rsidR="008D1BE6" w:rsidRDefault="00244D44">
            <w:pPr>
              <w:pStyle w:val="TableParagraph"/>
              <w:tabs>
                <w:tab w:val="left" w:pos="1710"/>
                <w:tab w:val="left" w:pos="3844"/>
              </w:tabs>
              <w:ind w:left="105" w:right="98"/>
              <w:jc w:val="both"/>
              <w:rPr>
                <w:sz w:val="24"/>
              </w:rPr>
            </w:pPr>
            <w:r>
              <w:rPr>
                <w:sz w:val="24"/>
              </w:rPr>
              <w:t>*навыку</w:t>
            </w:r>
            <w:r>
              <w:rPr>
                <w:sz w:val="24"/>
              </w:rPr>
              <w:tab/>
              <w:t>плоскостного</w:t>
            </w:r>
            <w:r>
              <w:rPr>
                <w:sz w:val="24"/>
              </w:rPr>
              <w:tab/>
              <w:t>силуэтного изображения обычных, простых предметов (кухоннаяутварь);</w:t>
            </w:r>
          </w:p>
          <w:p w:rsidR="008D1BE6" w:rsidRDefault="00244D44">
            <w:pPr>
              <w:pStyle w:val="TableParagraph"/>
              <w:ind w:left="105" w:right="100"/>
              <w:jc w:val="both"/>
              <w:rPr>
                <w:sz w:val="24"/>
              </w:rPr>
            </w:pPr>
            <w:r>
              <w:rPr>
                <w:sz w:val="24"/>
              </w:rPr>
              <w:t>*изображать сложную форму предмета (силуэт) как соотношение простых геометрических фигур, соблюдая их пропорции;</w:t>
            </w:r>
          </w:p>
          <w:p w:rsidR="008D1BE6" w:rsidRDefault="00244D44">
            <w:pPr>
              <w:pStyle w:val="TableParagraph"/>
              <w:tabs>
                <w:tab w:val="left" w:pos="1930"/>
                <w:tab w:val="left" w:pos="3660"/>
              </w:tabs>
              <w:ind w:left="105" w:right="100"/>
              <w:jc w:val="both"/>
              <w:rPr>
                <w:sz w:val="24"/>
              </w:rPr>
            </w:pPr>
            <w:r>
              <w:rPr>
                <w:sz w:val="24"/>
              </w:rPr>
              <w:t>*создавать</w:t>
            </w:r>
            <w:r>
              <w:rPr>
                <w:sz w:val="24"/>
              </w:rPr>
              <w:tab/>
              <w:t>линейные</w:t>
            </w:r>
            <w:r>
              <w:rPr>
                <w:sz w:val="24"/>
              </w:rPr>
              <w:tab/>
              <w:t>изображения геометрических тел и натюрморт с натуры из геометрическихтел;</w:t>
            </w:r>
          </w:p>
          <w:p w:rsidR="008D1BE6" w:rsidRDefault="00244D44">
            <w:pPr>
              <w:pStyle w:val="TableParagraph"/>
              <w:ind w:left="105" w:right="98"/>
              <w:jc w:val="both"/>
              <w:rPr>
                <w:sz w:val="24"/>
              </w:rPr>
            </w:pPr>
            <w:r>
              <w:rPr>
                <w:sz w:val="24"/>
              </w:rPr>
              <w:t>*строить изображения простых предметов по правилам линейной перспективы;</w:t>
            </w:r>
          </w:p>
        </w:tc>
        <w:tc>
          <w:tcPr>
            <w:tcW w:w="3831" w:type="dxa"/>
          </w:tcPr>
          <w:p w:rsidR="008D1BE6" w:rsidRDefault="00244D44">
            <w:pPr>
              <w:pStyle w:val="TableParagraph"/>
              <w:ind w:left="107" w:right="101"/>
              <w:jc w:val="both"/>
              <w:rPr>
                <w:sz w:val="24"/>
              </w:rPr>
            </w:pPr>
            <w:r>
              <w:rPr>
                <w:sz w:val="24"/>
              </w:rPr>
              <w:t>окружающего мира, технологии и др.);</w:t>
            </w:r>
          </w:p>
          <w:p w:rsidR="008D1BE6" w:rsidRDefault="00244D44">
            <w:pPr>
              <w:pStyle w:val="TableParagraph"/>
              <w:tabs>
                <w:tab w:val="left" w:pos="1939"/>
              </w:tabs>
              <w:ind w:left="107" w:right="95"/>
              <w:jc w:val="both"/>
              <w:rPr>
                <w:sz w:val="24"/>
              </w:rPr>
            </w:pPr>
            <w:r>
              <w:rPr>
                <w:sz w:val="24"/>
              </w:rPr>
              <w:t>*применять творческий опыт разработки</w:t>
            </w:r>
            <w:r>
              <w:rPr>
                <w:sz w:val="24"/>
              </w:rPr>
              <w:tab/>
              <w:t>художественного проекта – создания композиции на определеннуютему;</w:t>
            </w:r>
          </w:p>
        </w:tc>
      </w:tr>
      <w:tr w:rsidR="008D1BE6">
        <w:trPr>
          <w:trHeight w:val="6624"/>
        </w:trPr>
        <w:tc>
          <w:tcPr>
            <w:tcW w:w="996"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spacing w:before="5"/>
              <w:rPr>
                <w:b/>
                <w:sz w:val="35"/>
              </w:rPr>
            </w:pPr>
          </w:p>
          <w:p w:rsidR="008D1BE6" w:rsidRDefault="00244D44">
            <w:pPr>
              <w:pStyle w:val="TableParagraph"/>
              <w:ind w:left="107" w:right="111"/>
              <w:rPr>
                <w:b/>
                <w:sz w:val="24"/>
              </w:rPr>
            </w:pPr>
            <w:r>
              <w:rPr>
                <w:b/>
                <w:sz w:val="24"/>
              </w:rPr>
              <w:t>Поним ание смысл а деятел ьности худож ника</w:t>
            </w:r>
          </w:p>
        </w:tc>
        <w:tc>
          <w:tcPr>
            <w:tcW w:w="5106" w:type="dxa"/>
          </w:tcPr>
          <w:p w:rsidR="008D1BE6" w:rsidRDefault="00244D44">
            <w:pPr>
              <w:pStyle w:val="TableParagraph"/>
              <w:ind w:left="105" w:right="98"/>
              <w:jc w:val="both"/>
              <w:rPr>
                <w:sz w:val="24"/>
              </w:rPr>
            </w:pPr>
            <w:r>
              <w:rPr>
                <w:sz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D1BE6" w:rsidRDefault="00244D44">
            <w:pPr>
              <w:pStyle w:val="TableParagraph"/>
              <w:ind w:left="105" w:right="101"/>
              <w:jc w:val="both"/>
              <w:rPr>
                <w:sz w:val="24"/>
              </w:rPr>
            </w:pPr>
            <w:r>
              <w:rPr>
                <w:sz w:val="24"/>
              </w:rPr>
              <w:t>*навыкам композиции, наблюдательной перспективы и ритмической организации плоскости изображения;</w:t>
            </w:r>
          </w:p>
          <w:p w:rsidR="008D1BE6" w:rsidRDefault="00244D44">
            <w:pPr>
              <w:pStyle w:val="TableParagraph"/>
              <w:ind w:left="105" w:right="101"/>
              <w:jc w:val="both"/>
              <w:rPr>
                <w:sz w:val="24"/>
              </w:rPr>
            </w:pPr>
            <w:r>
              <w:rPr>
                <w:sz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8D1BE6" w:rsidRDefault="00244D44">
            <w:pPr>
              <w:pStyle w:val="TableParagraph"/>
              <w:tabs>
                <w:tab w:val="left" w:pos="2446"/>
                <w:tab w:val="left" w:pos="4185"/>
              </w:tabs>
              <w:ind w:left="105" w:right="100"/>
              <w:jc w:val="both"/>
              <w:rPr>
                <w:sz w:val="24"/>
              </w:rPr>
            </w:pPr>
            <w:r>
              <w:rPr>
                <w:sz w:val="24"/>
              </w:rPr>
              <w:t>*определять композицию как целостный и образный строй произведения, роль формата, выразительное</w:t>
            </w:r>
            <w:r>
              <w:rPr>
                <w:sz w:val="24"/>
              </w:rPr>
              <w:tab/>
              <w:t>значение</w:t>
            </w:r>
            <w:r>
              <w:rPr>
                <w:sz w:val="24"/>
              </w:rPr>
              <w:tab/>
              <w:t>размера произведения, соотношение целого и детали, значение каждого фрагмента в его метафорическомсмысле;</w:t>
            </w:r>
          </w:p>
          <w:p w:rsidR="008D1BE6" w:rsidRDefault="00244D44">
            <w:pPr>
              <w:pStyle w:val="TableParagraph"/>
              <w:ind w:left="105" w:right="101"/>
              <w:jc w:val="both"/>
              <w:rPr>
                <w:sz w:val="24"/>
              </w:rPr>
            </w:pPr>
            <w:r>
              <w:rPr>
                <w:sz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tc>
        <w:tc>
          <w:tcPr>
            <w:tcW w:w="3831" w:type="dxa"/>
          </w:tcPr>
          <w:p w:rsidR="008D1BE6" w:rsidRDefault="00244D44">
            <w:pPr>
              <w:pStyle w:val="TableParagraph"/>
              <w:tabs>
                <w:tab w:val="left" w:pos="2078"/>
                <w:tab w:val="left" w:pos="2292"/>
              </w:tabs>
              <w:ind w:left="107" w:right="95"/>
              <w:jc w:val="both"/>
              <w:rPr>
                <w:sz w:val="24"/>
              </w:rPr>
            </w:pPr>
            <w:r>
              <w:rPr>
                <w:sz w:val="24"/>
              </w:rPr>
              <w:t>осознавать главные темы искусства и, обращаясь к ним в собственной</w:t>
            </w:r>
            <w:r>
              <w:rPr>
                <w:sz w:val="24"/>
              </w:rPr>
              <w:tab/>
              <w:t>художественно- творческой</w:t>
            </w:r>
            <w:r>
              <w:rPr>
                <w:sz w:val="24"/>
              </w:rPr>
              <w:tab/>
            </w:r>
            <w:r>
              <w:rPr>
                <w:sz w:val="24"/>
              </w:rPr>
              <w:tab/>
              <w:t>деятельности, создавать выразительныеобразы;</w:t>
            </w:r>
          </w:p>
          <w:p w:rsidR="008D1BE6" w:rsidRDefault="00244D44">
            <w:pPr>
              <w:pStyle w:val="TableParagraph"/>
              <w:tabs>
                <w:tab w:val="left" w:pos="1939"/>
              </w:tabs>
              <w:ind w:left="107" w:right="98"/>
              <w:jc w:val="both"/>
              <w:rPr>
                <w:sz w:val="24"/>
              </w:rPr>
            </w:pPr>
            <w:r>
              <w:rPr>
                <w:sz w:val="24"/>
              </w:rPr>
              <w:t>*применять творческий опыт разработки</w:t>
            </w:r>
            <w:r>
              <w:rPr>
                <w:sz w:val="24"/>
              </w:rPr>
              <w:tab/>
            </w:r>
            <w:r>
              <w:rPr>
                <w:spacing w:val="-1"/>
                <w:sz w:val="24"/>
              </w:rPr>
              <w:t xml:space="preserve">художественного </w:t>
            </w:r>
            <w:r>
              <w:rPr>
                <w:sz w:val="24"/>
              </w:rPr>
              <w:t>проекта – создания композиции на определеннуютему;</w:t>
            </w:r>
          </w:p>
        </w:tc>
      </w:tr>
      <w:tr w:rsidR="008D1BE6">
        <w:trPr>
          <w:trHeight w:val="331"/>
        </w:trPr>
        <w:tc>
          <w:tcPr>
            <w:tcW w:w="996" w:type="dxa"/>
          </w:tcPr>
          <w:p w:rsidR="008D1BE6" w:rsidRDefault="00244D44">
            <w:pPr>
              <w:pStyle w:val="TableParagraph"/>
              <w:spacing w:before="20"/>
              <w:ind w:left="107"/>
              <w:rPr>
                <w:b/>
                <w:sz w:val="24"/>
              </w:rPr>
            </w:pPr>
            <w:r>
              <w:rPr>
                <w:b/>
                <w:sz w:val="24"/>
              </w:rPr>
              <w:t>Стили,</w:t>
            </w:r>
          </w:p>
        </w:tc>
        <w:tc>
          <w:tcPr>
            <w:tcW w:w="5106" w:type="dxa"/>
          </w:tcPr>
          <w:p w:rsidR="008D1BE6" w:rsidRDefault="00244D44">
            <w:pPr>
              <w:pStyle w:val="TableParagraph"/>
              <w:tabs>
                <w:tab w:val="left" w:pos="1508"/>
                <w:tab w:val="left" w:pos="2026"/>
                <w:tab w:val="left" w:pos="4095"/>
              </w:tabs>
              <w:spacing w:line="265" w:lineRule="exact"/>
              <w:ind w:left="105"/>
              <w:rPr>
                <w:sz w:val="24"/>
              </w:rPr>
            </w:pPr>
            <w:r>
              <w:rPr>
                <w:sz w:val="24"/>
              </w:rPr>
              <w:t>различать</w:t>
            </w:r>
            <w:r>
              <w:rPr>
                <w:sz w:val="24"/>
              </w:rPr>
              <w:tab/>
              <w:t>и</w:t>
            </w:r>
            <w:r>
              <w:rPr>
                <w:sz w:val="24"/>
              </w:rPr>
              <w:tab/>
              <w:t>характеризовать</w:t>
            </w:r>
            <w:r>
              <w:rPr>
                <w:sz w:val="24"/>
              </w:rPr>
              <w:tab/>
              <w:t>понятия:</w:t>
            </w:r>
          </w:p>
        </w:tc>
        <w:tc>
          <w:tcPr>
            <w:tcW w:w="3831" w:type="dxa"/>
          </w:tcPr>
          <w:p w:rsidR="008D1BE6" w:rsidRDefault="00244D44">
            <w:pPr>
              <w:pStyle w:val="TableParagraph"/>
              <w:tabs>
                <w:tab w:val="left" w:pos="1459"/>
                <w:tab w:val="left" w:pos="2388"/>
              </w:tabs>
              <w:spacing w:line="265" w:lineRule="exact"/>
              <w:ind w:left="107"/>
              <w:rPr>
                <w:sz w:val="24"/>
              </w:rPr>
            </w:pPr>
            <w:r>
              <w:rPr>
                <w:sz w:val="24"/>
              </w:rPr>
              <w:t>*называть</w:t>
            </w:r>
            <w:r>
              <w:rPr>
                <w:sz w:val="24"/>
              </w:rPr>
              <w:tab/>
              <w:t>имена</w:t>
            </w:r>
            <w:r>
              <w:rPr>
                <w:sz w:val="24"/>
              </w:rPr>
              <w:tab/>
              <w:t>выдающихся</w:t>
            </w:r>
          </w:p>
        </w:tc>
      </w:tr>
    </w:tbl>
    <w:p w:rsidR="008D1BE6" w:rsidRDefault="008D1BE6">
      <w:pPr>
        <w:spacing w:line="265" w:lineRule="exact"/>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5106"/>
        <w:gridCol w:w="3831"/>
      </w:tblGrid>
      <w:tr w:rsidR="008D1BE6">
        <w:trPr>
          <w:trHeight w:val="9111"/>
        </w:trPr>
        <w:tc>
          <w:tcPr>
            <w:tcW w:w="996" w:type="dxa"/>
          </w:tcPr>
          <w:p w:rsidR="008D1BE6" w:rsidRDefault="00244D44">
            <w:pPr>
              <w:pStyle w:val="TableParagraph"/>
              <w:ind w:left="107" w:right="81"/>
              <w:rPr>
                <w:b/>
                <w:sz w:val="24"/>
              </w:rPr>
            </w:pPr>
            <w:r>
              <w:rPr>
                <w:b/>
                <w:sz w:val="24"/>
              </w:rPr>
              <w:t>напра вления виды и жанры в русско м</w:t>
            </w:r>
          </w:p>
          <w:p w:rsidR="008D1BE6" w:rsidRDefault="00244D44">
            <w:pPr>
              <w:pStyle w:val="TableParagraph"/>
              <w:ind w:left="107" w:right="92"/>
              <w:rPr>
                <w:b/>
                <w:sz w:val="24"/>
              </w:rPr>
            </w:pPr>
            <w:r>
              <w:rPr>
                <w:b/>
                <w:sz w:val="24"/>
              </w:rPr>
              <w:t>изобра зитель ном искусс тве и архите ктуре XVIII - XIX</w:t>
            </w:r>
          </w:p>
          <w:p w:rsidR="008D1BE6" w:rsidRDefault="00244D44">
            <w:pPr>
              <w:pStyle w:val="TableParagraph"/>
              <w:ind w:left="107"/>
              <w:rPr>
                <w:b/>
                <w:sz w:val="24"/>
              </w:rPr>
            </w:pPr>
            <w:r>
              <w:rPr>
                <w:b/>
                <w:sz w:val="24"/>
              </w:rPr>
              <w:t>вв.</w:t>
            </w:r>
          </w:p>
        </w:tc>
        <w:tc>
          <w:tcPr>
            <w:tcW w:w="5106" w:type="dxa"/>
          </w:tcPr>
          <w:p w:rsidR="008D1BE6" w:rsidRDefault="00244D44">
            <w:pPr>
              <w:pStyle w:val="TableParagraph"/>
              <w:ind w:left="105" w:right="104"/>
              <w:jc w:val="both"/>
              <w:rPr>
                <w:sz w:val="24"/>
              </w:rPr>
            </w:pPr>
            <w:r>
              <w:rPr>
                <w:sz w:val="24"/>
              </w:rPr>
              <w:t>эпический пейзаж, романтический пейзаж, пейзаж настроения, пленэр, импрессионизм;</w:t>
            </w:r>
          </w:p>
          <w:p w:rsidR="008D1BE6" w:rsidRDefault="00244D44">
            <w:pPr>
              <w:pStyle w:val="TableParagraph"/>
              <w:ind w:left="105"/>
              <w:jc w:val="both"/>
              <w:rPr>
                <w:sz w:val="24"/>
              </w:rPr>
            </w:pPr>
            <w:r>
              <w:rPr>
                <w:sz w:val="24"/>
              </w:rPr>
              <w:t>*различать и характеризовать виды портрета;</w:t>
            </w:r>
          </w:p>
          <w:p w:rsidR="008D1BE6" w:rsidRDefault="00244D44">
            <w:pPr>
              <w:pStyle w:val="TableParagraph"/>
              <w:ind w:left="105" w:right="100"/>
              <w:jc w:val="both"/>
              <w:rPr>
                <w:sz w:val="24"/>
              </w:rPr>
            </w:pPr>
            <w:r>
              <w:rPr>
                <w:sz w:val="24"/>
              </w:rPr>
              <w:t>*понимать и характеризовать основы изображения головы человека;</w:t>
            </w:r>
          </w:p>
          <w:p w:rsidR="008D1BE6" w:rsidRDefault="00244D44">
            <w:pPr>
              <w:pStyle w:val="TableParagraph"/>
              <w:ind w:left="105" w:right="99"/>
              <w:jc w:val="both"/>
              <w:rPr>
                <w:sz w:val="24"/>
              </w:rPr>
            </w:pPr>
            <w:r>
              <w:rPr>
                <w:sz w:val="24"/>
              </w:rPr>
              <w:t>*пользоваться навыками работы с доступными скульптурными материалами;</w:t>
            </w:r>
          </w:p>
          <w:p w:rsidR="008D1BE6" w:rsidRDefault="00244D44">
            <w:pPr>
              <w:pStyle w:val="TableParagraph"/>
              <w:ind w:left="105" w:right="101"/>
              <w:jc w:val="both"/>
              <w:rPr>
                <w:sz w:val="24"/>
              </w:rPr>
            </w:pPr>
            <w:r>
              <w:rPr>
                <w:sz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8D1BE6" w:rsidRDefault="00244D44">
            <w:pPr>
              <w:pStyle w:val="TableParagraph"/>
              <w:ind w:left="105" w:right="98"/>
              <w:jc w:val="both"/>
              <w:rPr>
                <w:sz w:val="24"/>
              </w:rPr>
            </w:pPr>
            <w:r>
              <w:rPr>
                <w:sz w:val="24"/>
              </w:rPr>
              <w:t>*видеть конструктивную форму предмета, владеть первичными навыками плоского и объемного изображения предмета и группы предметов;</w:t>
            </w:r>
          </w:p>
          <w:p w:rsidR="008D1BE6" w:rsidRDefault="00244D44">
            <w:pPr>
              <w:pStyle w:val="TableParagraph"/>
              <w:ind w:left="105" w:right="102"/>
              <w:jc w:val="both"/>
              <w:rPr>
                <w:sz w:val="24"/>
              </w:rPr>
            </w:pPr>
            <w:r>
              <w:rPr>
                <w:sz w:val="24"/>
              </w:rPr>
              <w:t>*использовать графические материалы в работе надпортретом;</w:t>
            </w:r>
          </w:p>
          <w:p w:rsidR="008D1BE6" w:rsidRDefault="00244D44">
            <w:pPr>
              <w:pStyle w:val="TableParagraph"/>
              <w:ind w:left="105" w:right="101"/>
              <w:jc w:val="both"/>
              <w:rPr>
                <w:sz w:val="24"/>
              </w:rPr>
            </w:pPr>
            <w:r>
              <w:rPr>
                <w:sz w:val="24"/>
              </w:rPr>
              <w:t>*использовать образные возможности освещения впортрете;</w:t>
            </w:r>
          </w:p>
          <w:p w:rsidR="008D1BE6" w:rsidRDefault="00244D44">
            <w:pPr>
              <w:pStyle w:val="TableParagraph"/>
              <w:ind w:left="105" w:right="102"/>
              <w:jc w:val="both"/>
              <w:rPr>
                <w:sz w:val="24"/>
              </w:rPr>
            </w:pPr>
            <w:r>
              <w:rPr>
                <w:sz w:val="24"/>
              </w:rPr>
              <w:t>*пользоваться правилами схематического построения головы человека в рисунке;</w:t>
            </w:r>
          </w:p>
          <w:p w:rsidR="008D1BE6" w:rsidRDefault="00244D44">
            <w:pPr>
              <w:pStyle w:val="TableParagraph"/>
              <w:ind w:left="105" w:right="99"/>
              <w:jc w:val="both"/>
              <w:rPr>
                <w:sz w:val="24"/>
              </w:rPr>
            </w:pPr>
            <w:r>
              <w:rPr>
                <w:sz w:val="24"/>
              </w:rPr>
              <w:t>*называть имена выдающихся русских и зарубежных художников - портретистов и определять их произведения;</w:t>
            </w:r>
          </w:p>
          <w:p w:rsidR="008D1BE6" w:rsidRDefault="00244D44">
            <w:pPr>
              <w:pStyle w:val="TableParagraph"/>
              <w:ind w:left="105" w:right="97"/>
              <w:jc w:val="both"/>
              <w:rPr>
                <w:sz w:val="24"/>
              </w:rPr>
            </w:pPr>
            <w:r>
              <w:rPr>
                <w:sz w:val="24"/>
              </w:rPr>
              <w:t>*навыкам передачи в плоскостном изображении простых движений фигуры человека;</w:t>
            </w:r>
          </w:p>
          <w:p w:rsidR="008D1BE6" w:rsidRDefault="00244D44">
            <w:pPr>
              <w:pStyle w:val="TableParagraph"/>
              <w:ind w:left="105" w:right="103"/>
              <w:jc w:val="both"/>
              <w:rPr>
                <w:sz w:val="24"/>
              </w:rPr>
            </w:pPr>
            <w:r>
              <w:rPr>
                <w:sz w:val="24"/>
              </w:rPr>
              <w:t>*навыкам понимания особенностей восприятия скульптурного образа;</w:t>
            </w:r>
          </w:p>
          <w:p w:rsidR="008D1BE6" w:rsidRDefault="00244D44">
            <w:pPr>
              <w:pStyle w:val="TableParagraph"/>
              <w:ind w:left="105" w:right="101"/>
              <w:jc w:val="both"/>
              <w:rPr>
                <w:sz w:val="24"/>
              </w:rPr>
            </w:pPr>
            <w:r>
              <w:rPr>
                <w:sz w:val="24"/>
              </w:rPr>
              <w:t>*навыкам лепки и работы с пластилином или глиной;</w:t>
            </w:r>
          </w:p>
        </w:tc>
        <w:tc>
          <w:tcPr>
            <w:tcW w:w="3831" w:type="dxa"/>
          </w:tcPr>
          <w:p w:rsidR="008D1BE6" w:rsidRDefault="00244D44">
            <w:pPr>
              <w:pStyle w:val="TableParagraph"/>
              <w:tabs>
                <w:tab w:val="left" w:pos="2611"/>
              </w:tabs>
              <w:ind w:left="107" w:right="96"/>
              <w:jc w:val="both"/>
              <w:rPr>
                <w:sz w:val="24"/>
              </w:rPr>
            </w:pPr>
            <w:r>
              <w:rPr>
                <w:sz w:val="24"/>
              </w:rPr>
              <w:t>русских художников-пейзажистов XIX века и определять произведения</w:t>
            </w:r>
            <w:r>
              <w:rPr>
                <w:sz w:val="24"/>
              </w:rPr>
              <w:tab/>
              <w:t>пейзажной живописи;</w:t>
            </w:r>
          </w:p>
          <w:p w:rsidR="008D1BE6" w:rsidRDefault="00244D44">
            <w:pPr>
              <w:pStyle w:val="TableParagraph"/>
              <w:tabs>
                <w:tab w:val="left" w:pos="2191"/>
              </w:tabs>
              <w:ind w:left="107" w:right="95"/>
              <w:jc w:val="both"/>
              <w:rPr>
                <w:sz w:val="24"/>
              </w:rPr>
            </w:pPr>
            <w:r>
              <w:rPr>
                <w:sz w:val="24"/>
              </w:rPr>
              <w:t>*создавать</w:t>
            </w:r>
            <w:r>
              <w:rPr>
                <w:sz w:val="24"/>
              </w:rPr>
              <w:tab/>
              <w:t>разнообразные творческие работы (фантазийные конструкции) вматериале;</w:t>
            </w:r>
          </w:p>
        </w:tc>
      </w:tr>
    </w:tbl>
    <w:p w:rsidR="008D1BE6" w:rsidRDefault="008D1BE6">
      <w:pPr>
        <w:pStyle w:val="a3"/>
        <w:spacing w:before="4"/>
        <w:ind w:left="0"/>
        <w:rPr>
          <w:b/>
          <w:sz w:val="15"/>
        </w:rPr>
      </w:pPr>
    </w:p>
    <w:p w:rsidR="00D4420C" w:rsidRDefault="00D4420C">
      <w:pPr>
        <w:pStyle w:val="a3"/>
        <w:spacing w:before="4"/>
        <w:ind w:left="0"/>
        <w:rPr>
          <w:b/>
          <w:sz w:val="15"/>
        </w:rPr>
      </w:pPr>
    </w:p>
    <w:p w:rsidR="00D4420C" w:rsidRDefault="00D4420C">
      <w:pPr>
        <w:pStyle w:val="a3"/>
        <w:spacing w:before="4"/>
        <w:ind w:left="0"/>
        <w:rPr>
          <w:b/>
          <w:sz w:val="15"/>
        </w:rPr>
      </w:pPr>
    </w:p>
    <w:p w:rsidR="00D4420C" w:rsidRDefault="00D4420C">
      <w:pPr>
        <w:pStyle w:val="a3"/>
        <w:spacing w:before="4"/>
        <w:ind w:left="0"/>
        <w:rPr>
          <w:b/>
          <w:sz w:val="15"/>
        </w:rPr>
      </w:pPr>
    </w:p>
    <w:p w:rsidR="00D4420C" w:rsidRDefault="00D4420C">
      <w:pPr>
        <w:pStyle w:val="a3"/>
        <w:spacing w:before="4"/>
        <w:ind w:left="0"/>
        <w:rPr>
          <w:b/>
          <w:sz w:val="15"/>
        </w:rPr>
      </w:pPr>
    </w:p>
    <w:p w:rsidR="008D1BE6" w:rsidRDefault="00244D44">
      <w:pPr>
        <w:spacing w:before="90"/>
        <w:ind w:left="3160"/>
        <w:rPr>
          <w:b/>
          <w:sz w:val="24"/>
        </w:rPr>
      </w:pPr>
      <w:r>
        <w:rPr>
          <w:b/>
          <w:sz w:val="24"/>
        </w:rPr>
        <w:t>Планируемые результаты изучения предмета ИЗО 7 класс</w:t>
      </w:r>
    </w:p>
    <w:p w:rsidR="008D1BE6" w:rsidRDefault="008D1BE6">
      <w:pPr>
        <w:pStyle w:val="a3"/>
        <w:spacing w:before="1"/>
        <w:ind w:left="0"/>
        <w:rPr>
          <w:b/>
        </w:r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106"/>
        <w:gridCol w:w="3968"/>
      </w:tblGrid>
      <w:tr w:rsidR="008D1BE6">
        <w:trPr>
          <w:trHeight w:val="328"/>
        </w:trPr>
        <w:tc>
          <w:tcPr>
            <w:tcW w:w="994" w:type="dxa"/>
            <w:vMerge w:val="restart"/>
          </w:tcPr>
          <w:p w:rsidR="008D1BE6" w:rsidRDefault="00244D44">
            <w:pPr>
              <w:pStyle w:val="TableParagraph"/>
              <w:ind w:left="107" w:right="80"/>
              <w:rPr>
                <w:sz w:val="24"/>
              </w:rPr>
            </w:pPr>
            <w:r>
              <w:rPr>
                <w:sz w:val="24"/>
              </w:rPr>
              <w:t>Назван ие раздела</w:t>
            </w:r>
          </w:p>
        </w:tc>
        <w:tc>
          <w:tcPr>
            <w:tcW w:w="9074" w:type="dxa"/>
            <w:gridSpan w:val="2"/>
            <w:tcBorders>
              <w:bottom w:val="single" w:sz="6" w:space="0" w:color="000000"/>
            </w:tcBorders>
          </w:tcPr>
          <w:p w:rsidR="008D1BE6" w:rsidRDefault="00244D44">
            <w:pPr>
              <w:pStyle w:val="TableParagraph"/>
              <w:spacing w:line="270" w:lineRule="exact"/>
              <w:ind w:left="107"/>
              <w:rPr>
                <w:sz w:val="24"/>
              </w:rPr>
            </w:pPr>
            <w:r>
              <w:rPr>
                <w:sz w:val="24"/>
              </w:rPr>
              <w:t>Планируемые результаты</w:t>
            </w:r>
          </w:p>
        </w:tc>
      </w:tr>
      <w:tr w:rsidR="008D1BE6">
        <w:trPr>
          <w:trHeight w:val="549"/>
        </w:trPr>
        <w:tc>
          <w:tcPr>
            <w:tcW w:w="994" w:type="dxa"/>
            <w:vMerge/>
            <w:tcBorders>
              <w:top w:val="nil"/>
            </w:tcBorders>
          </w:tcPr>
          <w:p w:rsidR="008D1BE6" w:rsidRDefault="008D1BE6">
            <w:pPr>
              <w:rPr>
                <w:sz w:val="2"/>
                <w:szCs w:val="2"/>
              </w:rPr>
            </w:pPr>
          </w:p>
        </w:tc>
        <w:tc>
          <w:tcPr>
            <w:tcW w:w="5106" w:type="dxa"/>
            <w:tcBorders>
              <w:top w:val="single" w:sz="6" w:space="0" w:color="000000"/>
            </w:tcBorders>
          </w:tcPr>
          <w:p w:rsidR="008D1BE6" w:rsidRDefault="00244D44">
            <w:pPr>
              <w:pStyle w:val="TableParagraph"/>
              <w:spacing w:line="265" w:lineRule="exact"/>
              <w:ind w:left="107"/>
              <w:rPr>
                <w:sz w:val="24"/>
              </w:rPr>
            </w:pPr>
            <w:r>
              <w:rPr>
                <w:sz w:val="24"/>
              </w:rPr>
              <w:t>Ученик научится</w:t>
            </w:r>
          </w:p>
        </w:tc>
        <w:tc>
          <w:tcPr>
            <w:tcW w:w="3968" w:type="dxa"/>
            <w:tcBorders>
              <w:top w:val="single" w:sz="6" w:space="0" w:color="000000"/>
            </w:tcBorders>
          </w:tcPr>
          <w:p w:rsidR="008D1BE6" w:rsidRDefault="00244D44">
            <w:pPr>
              <w:pStyle w:val="TableParagraph"/>
              <w:spacing w:line="265" w:lineRule="exact"/>
              <w:ind w:left="104"/>
              <w:rPr>
                <w:sz w:val="24"/>
              </w:rPr>
            </w:pPr>
            <w:r>
              <w:rPr>
                <w:sz w:val="24"/>
              </w:rPr>
              <w:t>Ученик получит возможность</w:t>
            </w:r>
          </w:p>
          <w:p w:rsidR="008D1BE6" w:rsidRDefault="00244D44">
            <w:pPr>
              <w:pStyle w:val="TableParagraph"/>
              <w:spacing w:line="264" w:lineRule="exact"/>
              <w:ind w:left="104"/>
              <w:rPr>
                <w:sz w:val="24"/>
              </w:rPr>
            </w:pPr>
            <w:r>
              <w:rPr>
                <w:sz w:val="24"/>
              </w:rPr>
              <w:t>научиться</w:t>
            </w:r>
          </w:p>
        </w:tc>
      </w:tr>
      <w:tr w:rsidR="008D1BE6">
        <w:trPr>
          <w:trHeight w:val="687"/>
        </w:trPr>
        <w:tc>
          <w:tcPr>
            <w:tcW w:w="994" w:type="dxa"/>
            <w:tcBorders>
              <w:bottom w:val="nil"/>
            </w:tcBorders>
          </w:tcPr>
          <w:p w:rsidR="008D1BE6" w:rsidRDefault="008D1BE6">
            <w:pPr>
              <w:pStyle w:val="TableParagraph"/>
              <w:spacing w:before="9"/>
              <w:rPr>
                <w:b/>
                <w:sz w:val="35"/>
              </w:rPr>
            </w:pPr>
          </w:p>
          <w:p w:rsidR="008D1BE6" w:rsidRDefault="00244D44">
            <w:pPr>
              <w:pStyle w:val="TableParagraph"/>
              <w:spacing w:line="256" w:lineRule="exact"/>
              <w:ind w:left="107"/>
              <w:rPr>
                <w:b/>
                <w:sz w:val="24"/>
              </w:rPr>
            </w:pPr>
            <w:r>
              <w:rPr>
                <w:b/>
                <w:sz w:val="24"/>
              </w:rPr>
              <w:t>Поним</w:t>
            </w:r>
          </w:p>
        </w:tc>
        <w:tc>
          <w:tcPr>
            <w:tcW w:w="5106" w:type="dxa"/>
            <w:vMerge w:val="restart"/>
          </w:tcPr>
          <w:p w:rsidR="008D1BE6" w:rsidRDefault="00244D44">
            <w:pPr>
              <w:pStyle w:val="TableParagraph"/>
              <w:ind w:left="107" w:right="773"/>
              <w:rPr>
                <w:sz w:val="24"/>
              </w:rPr>
            </w:pPr>
            <w:r>
              <w:rPr>
                <w:sz w:val="24"/>
              </w:rPr>
              <w:t>*навыкам передачи в плоскостном изображении простых движений фигуры человека;</w:t>
            </w:r>
          </w:p>
          <w:p w:rsidR="008D1BE6" w:rsidRDefault="00244D44">
            <w:pPr>
              <w:pStyle w:val="TableParagraph"/>
              <w:ind w:left="107" w:right="84"/>
              <w:rPr>
                <w:sz w:val="24"/>
              </w:rPr>
            </w:pPr>
            <w:r>
              <w:rPr>
                <w:sz w:val="24"/>
              </w:rPr>
              <w:t>*навыкам понимания особенностей восприятия скульптурного образа;</w:t>
            </w:r>
          </w:p>
          <w:p w:rsidR="008D1BE6" w:rsidRDefault="00244D44">
            <w:pPr>
              <w:pStyle w:val="TableParagraph"/>
              <w:ind w:left="107" w:right="315"/>
              <w:rPr>
                <w:sz w:val="24"/>
              </w:rPr>
            </w:pPr>
            <w:r>
              <w:rPr>
                <w:sz w:val="24"/>
              </w:rPr>
              <w:t>*навыкам лепки и работы с пластилином или глиной;</w:t>
            </w:r>
          </w:p>
          <w:p w:rsidR="008D1BE6" w:rsidRDefault="00244D44">
            <w:pPr>
              <w:pStyle w:val="TableParagraph"/>
              <w:ind w:left="107"/>
              <w:rPr>
                <w:sz w:val="24"/>
              </w:rPr>
            </w:pPr>
            <w:r>
              <w:rPr>
                <w:sz w:val="24"/>
              </w:rPr>
              <w:t>*рассуждать (с опорой на восприятие художественных произведений - шедевров изобразительного искусства) об изменчивости</w:t>
            </w:r>
          </w:p>
          <w:p w:rsidR="008D1BE6" w:rsidRDefault="00244D44">
            <w:pPr>
              <w:pStyle w:val="TableParagraph"/>
              <w:spacing w:line="264" w:lineRule="exact"/>
              <w:ind w:left="107"/>
              <w:rPr>
                <w:sz w:val="24"/>
              </w:rPr>
            </w:pPr>
            <w:r>
              <w:rPr>
                <w:sz w:val="24"/>
              </w:rPr>
              <w:t>образа человека в истории искусства;</w:t>
            </w:r>
          </w:p>
        </w:tc>
        <w:tc>
          <w:tcPr>
            <w:tcW w:w="3968" w:type="dxa"/>
            <w:vMerge w:val="restart"/>
          </w:tcPr>
          <w:p w:rsidR="008D1BE6" w:rsidRDefault="00244D44">
            <w:pPr>
              <w:pStyle w:val="TableParagraph"/>
              <w:tabs>
                <w:tab w:val="left" w:pos="1863"/>
                <w:tab w:val="left" w:pos="2921"/>
                <w:tab w:val="left" w:pos="3505"/>
              </w:tabs>
              <w:ind w:left="104" w:right="96"/>
              <w:jc w:val="both"/>
              <w:rPr>
                <w:sz w:val="24"/>
              </w:rPr>
            </w:pPr>
            <w:r>
              <w:rPr>
                <w:sz w:val="24"/>
              </w:rPr>
              <w:t>*выделять</w:t>
            </w:r>
            <w:r>
              <w:rPr>
                <w:sz w:val="24"/>
              </w:rPr>
              <w:tab/>
              <w:t>признаки</w:t>
            </w:r>
            <w:r>
              <w:rPr>
                <w:sz w:val="24"/>
              </w:rPr>
              <w:tab/>
            </w:r>
            <w:r>
              <w:rPr>
                <w:sz w:val="24"/>
              </w:rPr>
              <w:tab/>
              <w:t>для установления стилевых связей в процессе</w:t>
            </w:r>
            <w:r>
              <w:rPr>
                <w:sz w:val="24"/>
              </w:rPr>
              <w:tab/>
            </w:r>
            <w:r>
              <w:rPr>
                <w:sz w:val="24"/>
              </w:rPr>
              <w:tab/>
              <w:t>изучения</w:t>
            </w:r>
          </w:p>
          <w:p w:rsidR="008D1BE6" w:rsidRDefault="00244D44">
            <w:pPr>
              <w:pStyle w:val="TableParagraph"/>
              <w:ind w:left="104"/>
              <w:rPr>
                <w:sz w:val="24"/>
              </w:rPr>
            </w:pPr>
            <w:r>
              <w:rPr>
                <w:sz w:val="24"/>
              </w:rPr>
              <w:t>изобразительного искусства;</w:t>
            </w:r>
          </w:p>
          <w:p w:rsidR="008D1BE6" w:rsidRDefault="00244D44">
            <w:pPr>
              <w:pStyle w:val="TableParagraph"/>
              <w:tabs>
                <w:tab w:val="left" w:pos="2104"/>
                <w:tab w:val="left" w:pos="2412"/>
              </w:tabs>
              <w:ind w:left="104" w:right="98"/>
              <w:jc w:val="both"/>
              <w:rPr>
                <w:sz w:val="24"/>
              </w:rPr>
            </w:pPr>
            <w:r>
              <w:rPr>
                <w:sz w:val="24"/>
              </w:rPr>
              <w:t>*активно</w:t>
            </w:r>
            <w:r>
              <w:rPr>
                <w:sz w:val="24"/>
              </w:rPr>
              <w:tab/>
            </w:r>
            <w:r>
              <w:rPr>
                <w:sz w:val="24"/>
              </w:rPr>
              <w:tab/>
            </w:r>
            <w:r>
              <w:rPr>
                <w:spacing w:val="-1"/>
                <w:sz w:val="24"/>
              </w:rPr>
              <w:t xml:space="preserve">воспринимать </w:t>
            </w:r>
            <w:r>
              <w:rPr>
                <w:sz w:val="24"/>
              </w:rPr>
              <w:t>произведения искусства и аргументированно анализировать разные уровни своего восприятия, понимать</w:t>
            </w:r>
            <w:r>
              <w:rPr>
                <w:sz w:val="24"/>
              </w:rPr>
              <w:tab/>
              <w:t>изобразительные метафоры     и     видеть  целостную</w:t>
            </w:r>
          </w:p>
          <w:p w:rsidR="008D1BE6" w:rsidRDefault="00244D44">
            <w:pPr>
              <w:pStyle w:val="TableParagraph"/>
              <w:tabs>
                <w:tab w:val="left" w:pos="2766"/>
              </w:tabs>
              <w:spacing w:line="264" w:lineRule="exact"/>
              <w:ind w:left="104"/>
              <w:jc w:val="both"/>
              <w:rPr>
                <w:sz w:val="24"/>
              </w:rPr>
            </w:pPr>
            <w:r>
              <w:rPr>
                <w:sz w:val="24"/>
              </w:rPr>
              <w:t>картину         мира,</w:t>
            </w:r>
            <w:r>
              <w:rPr>
                <w:sz w:val="24"/>
              </w:rPr>
              <w:tab/>
              <w:t>присущую</w:t>
            </w:r>
          </w:p>
        </w:tc>
      </w:tr>
      <w:tr w:rsidR="008D1BE6">
        <w:trPr>
          <w:trHeight w:val="266"/>
        </w:trPr>
        <w:tc>
          <w:tcPr>
            <w:tcW w:w="994" w:type="dxa"/>
            <w:tcBorders>
              <w:top w:val="nil"/>
              <w:bottom w:val="nil"/>
            </w:tcBorders>
          </w:tcPr>
          <w:p w:rsidR="008D1BE6" w:rsidRDefault="00244D44">
            <w:pPr>
              <w:pStyle w:val="TableParagraph"/>
              <w:spacing w:line="246" w:lineRule="exact"/>
              <w:ind w:left="107"/>
              <w:rPr>
                <w:b/>
                <w:sz w:val="24"/>
              </w:rPr>
            </w:pPr>
            <w:r>
              <w:rPr>
                <w:b/>
                <w:sz w:val="24"/>
              </w:rPr>
              <w:t>ание</w:t>
            </w:r>
          </w:p>
        </w:tc>
        <w:tc>
          <w:tcPr>
            <w:tcW w:w="5106" w:type="dxa"/>
            <w:vMerge/>
            <w:tcBorders>
              <w:top w:val="nil"/>
            </w:tcBorders>
          </w:tcPr>
          <w:p w:rsidR="008D1BE6" w:rsidRDefault="008D1BE6">
            <w:pPr>
              <w:rPr>
                <w:sz w:val="2"/>
                <w:szCs w:val="2"/>
              </w:rPr>
            </w:pPr>
          </w:p>
        </w:tc>
        <w:tc>
          <w:tcPr>
            <w:tcW w:w="3968" w:type="dxa"/>
            <w:vMerge/>
            <w:tcBorders>
              <w:top w:val="nil"/>
            </w:tcBorders>
          </w:tcPr>
          <w:p w:rsidR="008D1BE6" w:rsidRDefault="008D1BE6">
            <w:pPr>
              <w:rPr>
                <w:sz w:val="2"/>
                <w:szCs w:val="2"/>
              </w:rPr>
            </w:pPr>
          </w:p>
        </w:tc>
      </w:tr>
      <w:tr w:rsidR="008D1BE6">
        <w:trPr>
          <w:trHeight w:val="266"/>
        </w:trPr>
        <w:tc>
          <w:tcPr>
            <w:tcW w:w="994" w:type="dxa"/>
            <w:tcBorders>
              <w:top w:val="nil"/>
              <w:bottom w:val="nil"/>
            </w:tcBorders>
          </w:tcPr>
          <w:p w:rsidR="008D1BE6" w:rsidRDefault="00244D44">
            <w:pPr>
              <w:pStyle w:val="TableParagraph"/>
              <w:spacing w:line="246" w:lineRule="exact"/>
              <w:ind w:left="107"/>
              <w:rPr>
                <w:b/>
                <w:sz w:val="24"/>
              </w:rPr>
            </w:pPr>
            <w:r>
              <w:rPr>
                <w:b/>
                <w:sz w:val="24"/>
              </w:rPr>
              <w:t>смысл</w:t>
            </w:r>
          </w:p>
        </w:tc>
        <w:tc>
          <w:tcPr>
            <w:tcW w:w="5106" w:type="dxa"/>
            <w:vMerge/>
            <w:tcBorders>
              <w:top w:val="nil"/>
            </w:tcBorders>
          </w:tcPr>
          <w:p w:rsidR="008D1BE6" w:rsidRDefault="008D1BE6">
            <w:pPr>
              <w:rPr>
                <w:sz w:val="2"/>
                <w:szCs w:val="2"/>
              </w:rPr>
            </w:pPr>
          </w:p>
        </w:tc>
        <w:tc>
          <w:tcPr>
            <w:tcW w:w="3968" w:type="dxa"/>
            <w:vMerge/>
            <w:tcBorders>
              <w:top w:val="nil"/>
            </w:tcBorders>
          </w:tcPr>
          <w:p w:rsidR="008D1BE6" w:rsidRDefault="008D1BE6">
            <w:pPr>
              <w:rPr>
                <w:sz w:val="2"/>
                <w:szCs w:val="2"/>
              </w:rPr>
            </w:pPr>
          </w:p>
        </w:tc>
      </w:tr>
      <w:tr w:rsidR="008D1BE6">
        <w:trPr>
          <w:trHeight w:val="264"/>
        </w:trPr>
        <w:tc>
          <w:tcPr>
            <w:tcW w:w="994" w:type="dxa"/>
            <w:tcBorders>
              <w:top w:val="nil"/>
              <w:bottom w:val="nil"/>
            </w:tcBorders>
          </w:tcPr>
          <w:p w:rsidR="008D1BE6" w:rsidRDefault="00244D44">
            <w:pPr>
              <w:pStyle w:val="TableParagraph"/>
              <w:spacing w:line="245" w:lineRule="exact"/>
              <w:ind w:left="107"/>
              <w:rPr>
                <w:b/>
                <w:sz w:val="24"/>
              </w:rPr>
            </w:pPr>
            <w:r>
              <w:rPr>
                <w:b/>
                <w:sz w:val="24"/>
              </w:rPr>
              <w:t>а</w:t>
            </w:r>
          </w:p>
        </w:tc>
        <w:tc>
          <w:tcPr>
            <w:tcW w:w="5106" w:type="dxa"/>
            <w:vMerge/>
            <w:tcBorders>
              <w:top w:val="nil"/>
            </w:tcBorders>
          </w:tcPr>
          <w:p w:rsidR="008D1BE6" w:rsidRDefault="008D1BE6">
            <w:pPr>
              <w:rPr>
                <w:sz w:val="2"/>
                <w:szCs w:val="2"/>
              </w:rPr>
            </w:pPr>
          </w:p>
        </w:tc>
        <w:tc>
          <w:tcPr>
            <w:tcW w:w="3968" w:type="dxa"/>
            <w:vMerge/>
            <w:tcBorders>
              <w:top w:val="nil"/>
            </w:tcBorders>
          </w:tcPr>
          <w:p w:rsidR="008D1BE6" w:rsidRDefault="008D1BE6">
            <w:pPr>
              <w:rPr>
                <w:sz w:val="2"/>
                <w:szCs w:val="2"/>
              </w:rPr>
            </w:pPr>
          </w:p>
        </w:tc>
      </w:tr>
      <w:tr w:rsidR="008D1BE6">
        <w:trPr>
          <w:trHeight w:val="264"/>
        </w:trPr>
        <w:tc>
          <w:tcPr>
            <w:tcW w:w="994" w:type="dxa"/>
            <w:tcBorders>
              <w:top w:val="nil"/>
              <w:bottom w:val="nil"/>
            </w:tcBorders>
          </w:tcPr>
          <w:p w:rsidR="008D1BE6" w:rsidRDefault="00244D44">
            <w:pPr>
              <w:pStyle w:val="TableParagraph"/>
              <w:spacing w:line="245" w:lineRule="exact"/>
              <w:ind w:left="107"/>
              <w:rPr>
                <w:b/>
                <w:sz w:val="24"/>
              </w:rPr>
            </w:pPr>
            <w:r>
              <w:rPr>
                <w:b/>
                <w:sz w:val="24"/>
              </w:rPr>
              <w:t>деятел</w:t>
            </w:r>
          </w:p>
        </w:tc>
        <w:tc>
          <w:tcPr>
            <w:tcW w:w="5106" w:type="dxa"/>
            <w:vMerge/>
            <w:tcBorders>
              <w:top w:val="nil"/>
            </w:tcBorders>
          </w:tcPr>
          <w:p w:rsidR="008D1BE6" w:rsidRDefault="008D1BE6">
            <w:pPr>
              <w:rPr>
                <w:sz w:val="2"/>
                <w:szCs w:val="2"/>
              </w:rPr>
            </w:pPr>
          </w:p>
        </w:tc>
        <w:tc>
          <w:tcPr>
            <w:tcW w:w="3968" w:type="dxa"/>
            <w:vMerge/>
            <w:tcBorders>
              <w:top w:val="nil"/>
            </w:tcBorders>
          </w:tcPr>
          <w:p w:rsidR="008D1BE6" w:rsidRDefault="008D1BE6">
            <w:pPr>
              <w:rPr>
                <w:sz w:val="2"/>
                <w:szCs w:val="2"/>
              </w:rPr>
            </w:pPr>
          </w:p>
        </w:tc>
      </w:tr>
      <w:tr w:rsidR="008D1BE6">
        <w:trPr>
          <w:trHeight w:val="265"/>
        </w:trPr>
        <w:tc>
          <w:tcPr>
            <w:tcW w:w="994" w:type="dxa"/>
            <w:tcBorders>
              <w:top w:val="nil"/>
              <w:bottom w:val="nil"/>
            </w:tcBorders>
          </w:tcPr>
          <w:p w:rsidR="008D1BE6" w:rsidRDefault="00244D44">
            <w:pPr>
              <w:pStyle w:val="TableParagraph"/>
              <w:spacing w:line="246" w:lineRule="exact"/>
              <w:ind w:left="107"/>
              <w:rPr>
                <w:b/>
                <w:sz w:val="24"/>
              </w:rPr>
            </w:pPr>
            <w:r>
              <w:rPr>
                <w:b/>
                <w:sz w:val="24"/>
              </w:rPr>
              <w:t>ьности</w:t>
            </w:r>
          </w:p>
        </w:tc>
        <w:tc>
          <w:tcPr>
            <w:tcW w:w="5106" w:type="dxa"/>
            <w:vMerge/>
            <w:tcBorders>
              <w:top w:val="nil"/>
            </w:tcBorders>
          </w:tcPr>
          <w:p w:rsidR="008D1BE6" w:rsidRDefault="008D1BE6">
            <w:pPr>
              <w:rPr>
                <w:sz w:val="2"/>
                <w:szCs w:val="2"/>
              </w:rPr>
            </w:pPr>
          </w:p>
        </w:tc>
        <w:tc>
          <w:tcPr>
            <w:tcW w:w="3968" w:type="dxa"/>
            <w:vMerge/>
            <w:tcBorders>
              <w:top w:val="nil"/>
            </w:tcBorders>
          </w:tcPr>
          <w:p w:rsidR="008D1BE6" w:rsidRDefault="008D1BE6">
            <w:pPr>
              <w:rPr>
                <w:sz w:val="2"/>
                <w:szCs w:val="2"/>
              </w:rPr>
            </w:pPr>
          </w:p>
        </w:tc>
      </w:tr>
      <w:tr w:rsidR="008D1BE6">
        <w:trPr>
          <w:trHeight w:val="266"/>
        </w:trPr>
        <w:tc>
          <w:tcPr>
            <w:tcW w:w="994" w:type="dxa"/>
            <w:tcBorders>
              <w:top w:val="nil"/>
              <w:bottom w:val="nil"/>
            </w:tcBorders>
          </w:tcPr>
          <w:p w:rsidR="008D1BE6" w:rsidRDefault="00244D44">
            <w:pPr>
              <w:pStyle w:val="TableParagraph"/>
              <w:spacing w:line="246" w:lineRule="exact"/>
              <w:ind w:left="107"/>
              <w:rPr>
                <w:b/>
                <w:sz w:val="24"/>
              </w:rPr>
            </w:pPr>
            <w:r>
              <w:rPr>
                <w:b/>
                <w:sz w:val="24"/>
              </w:rPr>
              <w:t>худож</w:t>
            </w:r>
          </w:p>
        </w:tc>
        <w:tc>
          <w:tcPr>
            <w:tcW w:w="5106" w:type="dxa"/>
            <w:vMerge/>
            <w:tcBorders>
              <w:top w:val="nil"/>
            </w:tcBorders>
          </w:tcPr>
          <w:p w:rsidR="008D1BE6" w:rsidRDefault="008D1BE6">
            <w:pPr>
              <w:rPr>
                <w:sz w:val="2"/>
                <w:szCs w:val="2"/>
              </w:rPr>
            </w:pPr>
          </w:p>
        </w:tc>
        <w:tc>
          <w:tcPr>
            <w:tcW w:w="3968" w:type="dxa"/>
            <w:vMerge/>
            <w:tcBorders>
              <w:top w:val="nil"/>
            </w:tcBorders>
          </w:tcPr>
          <w:p w:rsidR="008D1BE6" w:rsidRDefault="008D1BE6">
            <w:pPr>
              <w:rPr>
                <w:sz w:val="2"/>
                <w:szCs w:val="2"/>
              </w:rPr>
            </w:pPr>
          </w:p>
        </w:tc>
      </w:tr>
      <w:tr w:rsidR="008D1BE6">
        <w:trPr>
          <w:trHeight w:val="684"/>
        </w:trPr>
        <w:tc>
          <w:tcPr>
            <w:tcW w:w="994" w:type="dxa"/>
            <w:tcBorders>
              <w:top w:val="nil"/>
            </w:tcBorders>
          </w:tcPr>
          <w:p w:rsidR="008D1BE6" w:rsidRDefault="00244D44">
            <w:pPr>
              <w:pStyle w:val="TableParagraph"/>
              <w:spacing w:line="266" w:lineRule="exact"/>
              <w:ind w:left="107"/>
              <w:rPr>
                <w:b/>
                <w:sz w:val="24"/>
              </w:rPr>
            </w:pPr>
            <w:r>
              <w:rPr>
                <w:b/>
                <w:sz w:val="24"/>
              </w:rPr>
              <w:t>ника</w:t>
            </w:r>
          </w:p>
        </w:tc>
        <w:tc>
          <w:tcPr>
            <w:tcW w:w="5106" w:type="dxa"/>
            <w:vMerge/>
            <w:tcBorders>
              <w:top w:val="nil"/>
            </w:tcBorders>
          </w:tcPr>
          <w:p w:rsidR="008D1BE6" w:rsidRDefault="008D1BE6">
            <w:pPr>
              <w:rPr>
                <w:sz w:val="2"/>
                <w:szCs w:val="2"/>
              </w:rPr>
            </w:pPr>
          </w:p>
        </w:tc>
        <w:tc>
          <w:tcPr>
            <w:tcW w:w="3968" w:type="dxa"/>
            <w:vMerge/>
            <w:tcBorders>
              <w:top w:val="nil"/>
            </w:tcBorders>
          </w:tcPr>
          <w:p w:rsidR="008D1BE6" w:rsidRDefault="008D1BE6">
            <w:pPr>
              <w:rPr>
                <w:sz w:val="2"/>
                <w:szCs w:val="2"/>
              </w:rPr>
            </w:pPr>
          </w:p>
        </w:tc>
      </w:tr>
      <w:tr w:rsidR="008D1BE6">
        <w:trPr>
          <w:trHeight w:val="2687"/>
        </w:trPr>
        <w:tc>
          <w:tcPr>
            <w:tcW w:w="994" w:type="dxa"/>
          </w:tcPr>
          <w:p w:rsidR="008D1BE6" w:rsidRDefault="008D1BE6">
            <w:pPr>
              <w:pStyle w:val="TableParagraph"/>
              <w:rPr>
                <w:sz w:val="24"/>
              </w:rPr>
            </w:pPr>
          </w:p>
        </w:tc>
        <w:tc>
          <w:tcPr>
            <w:tcW w:w="5106" w:type="dxa"/>
          </w:tcPr>
          <w:p w:rsidR="008D1BE6" w:rsidRDefault="00244D44">
            <w:pPr>
              <w:pStyle w:val="TableParagraph"/>
              <w:ind w:left="107" w:right="98"/>
              <w:rPr>
                <w:sz w:val="24"/>
              </w:rPr>
            </w:pPr>
            <w:r>
              <w:rPr>
                <w:sz w:val="24"/>
              </w:rPr>
              <w:t>*приемам выразительности при работе с натуры над набросками и зарисовками фигуры человека, используя разнообразные графические материалы;</w:t>
            </w:r>
          </w:p>
        </w:tc>
        <w:tc>
          <w:tcPr>
            <w:tcW w:w="3968" w:type="dxa"/>
          </w:tcPr>
          <w:p w:rsidR="008D1BE6" w:rsidRDefault="00244D44">
            <w:pPr>
              <w:pStyle w:val="TableParagraph"/>
              <w:spacing w:line="265" w:lineRule="exact"/>
              <w:ind w:left="104"/>
              <w:rPr>
                <w:sz w:val="24"/>
              </w:rPr>
            </w:pPr>
            <w:r>
              <w:rPr>
                <w:sz w:val="24"/>
              </w:rPr>
              <w:t>произведениям искусства;</w:t>
            </w:r>
          </w:p>
          <w:p w:rsidR="008D1BE6" w:rsidRDefault="00244D44">
            <w:pPr>
              <w:pStyle w:val="TableParagraph"/>
              <w:ind w:left="104" w:right="186"/>
              <w:rPr>
                <w:sz w:val="24"/>
              </w:rPr>
            </w:pPr>
            <w:r>
              <w:rPr>
                <w:sz w:val="24"/>
              </w:rPr>
              <w:t>* использовать навыки коллективной работы над объемно- пространственной композицией;</w:t>
            </w:r>
          </w:p>
        </w:tc>
      </w:tr>
      <w:tr w:rsidR="008D1BE6">
        <w:trPr>
          <w:trHeight w:val="272"/>
        </w:trPr>
        <w:tc>
          <w:tcPr>
            <w:tcW w:w="994" w:type="dxa"/>
            <w:tcBorders>
              <w:bottom w:val="nil"/>
            </w:tcBorders>
          </w:tcPr>
          <w:p w:rsidR="008D1BE6" w:rsidRDefault="008D1BE6">
            <w:pPr>
              <w:pStyle w:val="TableParagraph"/>
              <w:rPr>
                <w:sz w:val="20"/>
              </w:rPr>
            </w:pPr>
          </w:p>
        </w:tc>
        <w:tc>
          <w:tcPr>
            <w:tcW w:w="5106" w:type="dxa"/>
            <w:tcBorders>
              <w:bottom w:val="nil"/>
            </w:tcBorders>
          </w:tcPr>
          <w:p w:rsidR="008D1BE6" w:rsidRDefault="00244D44">
            <w:pPr>
              <w:pStyle w:val="TableParagraph"/>
              <w:spacing w:line="253" w:lineRule="exact"/>
              <w:ind w:left="107"/>
              <w:rPr>
                <w:sz w:val="24"/>
              </w:rPr>
            </w:pPr>
            <w:r>
              <w:rPr>
                <w:sz w:val="24"/>
              </w:rPr>
              <w:t>тематическую картину как обобщенный и</w:t>
            </w:r>
          </w:p>
        </w:tc>
        <w:tc>
          <w:tcPr>
            <w:tcW w:w="3968" w:type="dxa"/>
            <w:tcBorders>
              <w:bottom w:val="nil"/>
            </w:tcBorders>
          </w:tcPr>
          <w:p w:rsidR="008D1BE6" w:rsidRDefault="00244D44">
            <w:pPr>
              <w:pStyle w:val="TableParagraph"/>
              <w:spacing w:line="253" w:lineRule="exact"/>
              <w:ind w:left="104"/>
              <w:rPr>
                <w:sz w:val="24"/>
              </w:rPr>
            </w:pPr>
            <w:r>
              <w:rPr>
                <w:sz w:val="24"/>
              </w:rPr>
              <w:t>*владеть диалогической формой</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целостный образ, как результат наблюдений и</w:t>
            </w:r>
          </w:p>
        </w:tc>
        <w:tc>
          <w:tcPr>
            <w:tcW w:w="3968" w:type="dxa"/>
            <w:tcBorders>
              <w:top w:val="nil"/>
              <w:bottom w:val="nil"/>
            </w:tcBorders>
          </w:tcPr>
          <w:p w:rsidR="008D1BE6" w:rsidRDefault="00244D44">
            <w:pPr>
              <w:pStyle w:val="TableParagraph"/>
              <w:spacing w:line="256" w:lineRule="exact"/>
              <w:ind w:left="104"/>
              <w:rPr>
                <w:sz w:val="24"/>
              </w:rPr>
            </w:pPr>
            <w:r>
              <w:rPr>
                <w:sz w:val="24"/>
              </w:rPr>
              <w:t>коммуникации, уметь</w:t>
            </w: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размышлений художника над жизнью;</w:t>
            </w:r>
          </w:p>
        </w:tc>
        <w:tc>
          <w:tcPr>
            <w:tcW w:w="3968" w:type="dxa"/>
            <w:tcBorders>
              <w:top w:val="nil"/>
              <w:bottom w:val="nil"/>
            </w:tcBorders>
          </w:tcPr>
          <w:p w:rsidR="008D1BE6" w:rsidRDefault="00244D44">
            <w:pPr>
              <w:pStyle w:val="TableParagraph"/>
              <w:spacing w:line="256" w:lineRule="exact"/>
              <w:ind w:left="104"/>
              <w:rPr>
                <w:sz w:val="24"/>
              </w:rPr>
            </w:pPr>
            <w:r>
              <w:rPr>
                <w:sz w:val="24"/>
              </w:rPr>
              <w:t>аргументировать свою точку зрения</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*изобразительным и композиционным</w:t>
            </w:r>
          </w:p>
        </w:tc>
        <w:tc>
          <w:tcPr>
            <w:tcW w:w="3968" w:type="dxa"/>
            <w:tcBorders>
              <w:top w:val="nil"/>
              <w:bottom w:val="nil"/>
            </w:tcBorders>
          </w:tcPr>
          <w:p w:rsidR="008D1BE6" w:rsidRDefault="00244D44">
            <w:pPr>
              <w:pStyle w:val="TableParagraph"/>
              <w:spacing w:line="256" w:lineRule="exact"/>
              <w:ind w:left="104"/>
              <w:rPr>
                <w:sz w:val="24"/>
              </w:rPr>
            </w:pPr>
            <w:r>
              <w:rPr>
                <w:sz w:val="24"/>
              </w:rPr>
              <w:t>в процессе изучения</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навыкам в процессе работы над эскизом;</w:t>
            </w:r>
          </w:p>
        </w:tc>
        <w:tc>
          <w:tcPr>
            <w:tcW w:w="3968" w:type="dxa"/>
            <w:tcBorders>
              <w:top w:val="nil"/>
              <w:bottom w:val="nil"/>
            </w:tcBorders>
          </w:tcPr>
          <w:p w:rsidR="008D1BE6" w:rsidRDefault="00244D44">
            <w:pPr>
              <w:pStyle w:val="TableParagraph"/>
              <w:spacing w:line="256" w:lineRule="exact"/>
              <w:ind w:left="104"/>
              <w:rPr>
                <w:sz w:val="24"/>
              </w:rPr>
            </w:pPr>
            <w:r>
              <w:rPr>
                <w:sz w:val="24"/>
              </w:rPr>
              <w:t>изобразительного искусства;</w:t>
            </w: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*узнавать и объяснять понятия «тематическая</w:t>
            </w:r>
          </w:p>
        </w:tc>
        <w:tc>
          <w:tcPr>
            <w:tcW w:w="3968" w:type="dxa"/>
            <w:tcBorders>
              <w:top w:val="nil"/>
              <w:bottom w:val="nil"/>
            </w:tcBorders>
          </w:tcPr>
          <w:p w:rsidR="008D1BE6" w:rsidRDefault="00244D44">
            <w:pPr>
              <w:pStyle w:val="TableParagraph"/>
              <w:spacing w:line="256" w:lineRule="exact"/>
              <w:ind w:left="104"/>
              <w:rPr>
                <w:sz w:val="24"/>
              </w:rPr>
            </w:pPr>
            <w:r>
              <w:rPr>
                <w:sz w:val="24"/>
              </w:rPr>
              <w:t>*различать и передавать в</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картина», «станковая живопись»;</w:t>
            </w:r>
          </w:p>
        </w:tc>
        <w:tc>
          <w:tcPr>
            <w:tcW w:w="3968" w:type="dxa"/>
            <w:tcBorders>
              <w:top w:val="nil"/>
              <w:bottom w:val="nil"/>
            </w:tcBorders>
          </w:tcPr>
          <w:p w:rsidR="008D1BE6" w:rsidRDefault="00244D44">
            <w:pPr>
              <w:pStyle w:val="TableParagraph"/>
              <w:spacing w:line="256" w:lineRule="exact"/>
              <w:ind w:left="104"/>
              <w:rPr>
                <w:sz w:val="24"/>
              </w:rPr>
            </w:pPr>
            <w:r>
              <w:rPr>
                <w:sz w:val="24"/>
              </w:rPr>
              <w:t>художественно-творческой</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*перечислять и характеризовать основные</w:t>
            </w:r>
          </w:p>
        </w:tc>
        <w:tc>
          <w:tcPr>
            <w:tcW w:w="3968" w:type="dxa"/>
            <w:tcBorders>
              <w:top w:val="nil"/>
              <w:bottom w:val="nil"/>
            </w:tcBorders>
          </w:tcPr>
          <w:p w:rsidR="008D1BE6" w:rsidRDefault="00244D44">
            <w:pPr>
              <w:pStyle w:val="TableParagraph"/>
              <w:spacing w:line="256" w:lineRule="exact"/>
              <w:ind w:left="104"/>
              <w:rPr>
                <w:sz w:val="24"/>
              </w:rPr>
            </w:pPr>
            <w:r>
              <w:rPr>
                <w:sz w:val="24"/>
              </w:rPr>
              <w:t>деятельности характер,</w:t>
            </w: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жанры сюжетно- тематической картины;</w:t>
            </w:r>
          </w:p>
        </w:tc>
        <w:tc>
          <w:tcPr>
            <w:tcW w:w="3968" w:type="dxa"/>
            <w:tcBorders>
              <w:top w:val="nil"/>
              <w:bottom w:val="nil"/>
            </w:tcBorders>
          </w:tcPr>
          <w:p w:rsidR="008D1BE6" w:rsidRDefault="00244D44">
            <w:pPr>
              <w:pStyle w:val="TableParagraph"/>
              <w:spacing w:line="256" w:lineRule="exact"/>
              <w:ind w:left="104"/>
              <w:rPr>
                <w:sz w:val="24"/>
              </w:rPr>
            </w:pPr>
            <w:r>
              <w:rPr>
                <w:sz w:val="24"/>
              </w:rPr>
              <w:t>эмоциональное состояние и свое</w:t>
            </w: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*характеризовать исторический жанр как</w:t>
            </w:r>
          </w:p>
        </w:tc>
        <w:tc>
          <w:tcPr>
            <w:tcW w:w="3968" w:type="dxa"/>
            <w:tcBorders>
              <w:top w:val="nil"/>
              <w:bottom w:val="nil"/>
            </w:tcBorders>
          </w:tcPr>
          <w:p w:rsidR="008D1BE6" w:rsidRDefault="00244D44">
            <w:pPr>
              <w:pStyle w:val="TableParagraph"/>
              <w:spacing w:line="256" w:lineRule="exact"/>
              <w:ind w:left="104"/>
              <w:rPr>
                <w:sz w:val="24"/>
              </w:rPr>
            </w:pPr>
            <w:r>
              <w:rPr>
                <w:sz w:val="24"/>
              </w:rPr>
              <w:t>отношение к природе, человеку,</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идейное и образное выражение значительных</w:t>
            </w:r>
          </w:p>
        </w:tc>
        <w:tc>
          <w:tcPr>
            <w:tcW w:w="3968" w:type="dxa"/>
            <w:tcBorders>
              <w:top w:val="nil"/>
              <w:bottom w:val="nil"/>
            </w:tcBorders>
          </w:tcPr>
          <w:p w:rsidR="008D1BE6" w:rsidRDefault="00244D44">
            <w:pPr>
              <w:pStyle w:val="TableParagraph"/>
              <w:spacing w:line="256" w:lineRule="exact"/>
              <w:ind w:left="104"/>
              <w:rPr>
                <w:sz w:val="24"/>
              </w:rPr>
            </w:pPr>
            <w:r>
              <w:rPr>
                <w:sz w:val="24"/>
              </w:rPr>
              <w:t>обществу; осознавать</w:t>
            </w: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событий в истории общества, как воплощение</w:t>
            </w:r>
          </w:p>
        </w:tc>
        <w:tc>
          <w:tcPr>
            <w:tcW w:w="3968" w:type="dxa"/>
            <w:tcBorders>
              <w:top w:val="nil"/>
              <w:bottom w:val="nil"/>
            </w:tcBorders>
          </w:tcPr>
          <w:p w:rsidR="008D1BE6" w:rsidRDefault="00244D44">
            <w:pPr>
              <w:pStyle w:val="TableParagraph"/>
              <w:spacing w:line="256" w:lineRule="exact"/>
              <w:ind w:left="104"/>
              <w:rPr>
                <w:sz w:val="24"/>
              </w:rPr>
            </w:pPr>
            <w:r>
              <w:rPr>
                <w:sz w:val="24"/>
              </w:rPr>
              <w:t>общечеловеческие ценности,</w:t>
            </w: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его мировоззренческих позиций и идеалов;</w:t>
            </w:r>
          </w:p>
        </w:tc>
        <w:tc>
          <w:tcPr>
            <w:tcW w:w="3968" w:type="dxa"/>
            <w:tcBorders>
              <w:top w:val="nil"/>
              <w:bottom w:val="nil"/>
            </w:tcBorders>
          </w:tcPr>
          <w:p w:rsidR="008D1BE6" w:rsidRDefault="00244D44">
            <w:pPr>
              <w:pStyle w:val="TableParagraph"/>
              <w:spacing w:line="256" w:lineRule="exact"/>
              <w:ind w:left="104"/>
              <w:rPr>
                <w:sz w:val="24"/>
              </w:rPr>
            </w:pPr>
            <w:r>
              <w:rPr>
                <w:sz w:val="24"/>
              </w:rPr>
              <w:t>выраженные в главных темах</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*узнавать и характеризовать несколько</w:t>
            </w:r>
          </w:p>
        </w:tc>
        <w:tc>
          <w:tcPr>
            <w:tcW w:w="3968" w:type="dxa"/>
            <w:tcBorders>
              <w:top w:val="nil"/>
              <w:bottom w:val="nil"/>
            </w:tcBorders>
          </w:tcPr>
          <w:p w:rsidR="008D1BE6" w:rsidRDefault="00244D44">
            <w:pPr>
              <w:pStyle w:val="TableParagraph"/>
              <w:spacing w:line="256" w:lineRule="exact"/>
              <w:ind w:left="104"/>
              <w:rPr>
                <w:sz w:val="24"/>
              </w:rPr>
            </w:pPr>
            <w:r>
              <w:rPr>
                <w:sz w:val="24"/>
              </w:rPr>
              <w:t>искусства;</w:t>
            </w:r>
          </w:p>
        </w:tc>
      </w:tr>
      <w:tr w:rsidR="008D1BE6">
        <w:trPr>
          <w:trHeight w:val="3312"/>
        </w:trPr>
        <w:tc>
          <w:tcPr>
            <w:tcW w:w="994" w:type="dxa"/>
            <w:tcBorders>
              <w:top w:val="nil"/>
              <w:bottom w:val="nil"/>
            </w:tcBorders>
          </w:tcPr>
          <w:p w:rsidR="008D1BE6" w:rsidRDefault="00244D44">
            <w:pPr>
              <w:pStyle w:val="TableParagraph"/>
              <w:spacing w:before="131"/>
              <w:ind w:left="107" w:right="102"/>
              <w:rPr>
                <w:b/>
                <w:sz w:val="24"/>
              </w:rPr>
            </w:pPr>
            <w:r>
              <w:rPr>
                <w:b/>
                <w:sz w:val="24"/>
              </w:rPr>
              <w:t>Вечны е темы и велик ие истори ческие событ ия в искусс тве</w:t>
            </w:r>
          </w:p>
        </w:tc>
        <w:tc>
          <w:tcPr>
            <w:tcW w:w="5106" w:type="dxa"/>
            <w:tcBorders>
              <w:top w:val="nil"/>
              <w:bottom w:val="nil"/>
            </w:tcBorders>
          </w:tcPr>
          <w:p w:rsidR="008D1BE6" w:rsidRDefault="00244D44">
            <w:pPr>
              <w:pStyle w:val="TableParagraph"/>
              <w:ind w:left="107" w:right="244"/>
              <w:rPr>
                <w:sz w:val="24"/>
              </w:rPr>
            </w:pPr>
            <w:r>
              <w:rPr>
                <w:sz w:val="24"/>
              </w:rPr>
              <w:t>классических произведений и называть имена великих русских мастеров исторической картины;</w:t>
            </w:r>
          </w:p>
          <w:p w:rsidR="008D1BE6" w:rsidRDefault="00244D44">
            <w:pPr>
              <w:pStyle w:val="TableParagraph"/>
              <w:ind w:left="107" w:right="728"/>
              <w:rPr>
                <w:sz w:val="24"/>
              </w:rPr>
            </w:pPr>
            <w:r>
              <w:rPr>
                <w:sz w:val="24"/>
              </w:rPr>
              <w:t>*характеризовать значение тематической картины XIX века в развитии русской культуры;</w:t>
            </w:r>
          </w:p>
          <w:p w:rsidR="008D1BE6" w:rsidRDefault="00244D44">
            <w:pPr>
              <w:pStyle w:val="TableParagraph"/>
              <w:ind w:left="107" w:right="84"/>
              <w:rPr>
                <w:sz w:val="24"/>
              </w:rPr>
            </w:pPr>
            <w:r>
              <w:rPr>
                <w:sz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D1BE6" w:rsidRDefault="00244D44">
            <w:pPr>
              <w:pStyle w:val="TableParagraph"/>
              <w:spacing w:line="270" w:lineRule="atLeast"/>
              <w:ind w:left="107"/>
              <w:rPr>
                <w:sz w:val="24"/>
              </w:rPr>
            </w:pPr>
            <w:r>
              <w:rPr>
                <w:sz w:val="24"/>
              </w:rPr>
              <w:t>*называть имена нескольких известных художников объединения «Мир искусства» и</w:t>
            </w:r>
          </w:p>
        </w:tc>
        <w:tc>
          <w:tcPr>
            <w:tcW w:w="3968" w:type="dxa"/>
            <w:tcBorders>
              <w:top w:val="nil"/>
              <w:bottom w:val="nil"/>
            </w:tcBorders>
          </w:tcPr>
          <w:p w:rsidR="008D1BE6" w:rsidRDefault="00244D44">
            <w:pPr>
              <w:pStyle w:val="TableParagraph"/>
              <w:ind w:left="104" w:right="310"/>
              <w:rPr>
                <w:sz w:val="24"/>
              </w:rPr>
            </w:pPr>
            <w:r>
              <w:rPr>
                <w:sz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8D1BE6" w:rsidRDefault="00244D44">
            <w:pPr>
              <w:pStyle w:val="TableParagraph"/>
              <w:tabs>
                <w:tab w:val="left" w:pos="1626"/>
                <w:tab w:val="left" w:pos="2751"/>
              </w:tabs>
              <w:spacing w:line="270" w:lineRule="atLeast"/>
              <w:ind w:left="104" w:right="97"/>
              <w:jc w:val="both"/>
              <w:rPr>
                <w:sz w:val="24"/>
              </w:rPr>
            </w:pPr>
            <w:r>
              <w:rPr>
                <w:sz w:val="24"/>
              </w:rPr>
              <w:t>*называть имена выдающихся русских</w:t>
            </w:r>
            <w:r>
              <w:rPr>
                <w:sz w:val="24"/>
              </w:rPr>
              <w:tab/>
            </w:r>
            <w:r>
              <w:rPr>
                <w:spacing w:val="-1"/>
                <w:sz w:val="24"/>
              </w:rPr>
              <w:t xml:space="preserve">художников-ваятелей </w:t>
            </w:r>
            <w:r>
              <w:rPr>
                <w:sz w:val="24"/>
              </w:rPr>
              <w:t>второй половины XIX века и определять</w:t>
            </w:r>
            <w:r>
              <w:rPr>
                <w:sz w:val="24"/>
              </w:rPr>
              <w:tab/>
            </w:r>
            <w:r>
              <w:rPr>
                <w:sz w:val="24"/>
              </w:rPr>
              <w:tab/>
              <w:t>памятники</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их наиболее известные произведения;</w:t>
            </w:r>
          </w:p>
        </w:tc>
        <w:tc>
          <w:tcPr>
            <w:tcW w:w="3968" w:type="dxa"/>
            <w:tcBorders>
              <w:top w:val="nil"/>
              <w:bottom w:val="nil"/>
            </w:tcBorders>
          </w:tcPr>
          <w:p w:rsidR="008D1BE6" w:rsidRDefault="00244D44">
            <w:pPr>
              <w:pStyle w:val="TableParagraph"/>
              <w:spacing w:line="256" w:lineRule="exact"/>
              <w:ind w:left="104"/>
              <w:rPr>
                <w:sz w:val="24"/>
              </w:rPr>
            </w:pPr>
            <w:r>
              <w:rPr>
                <w:sz w:val="24"/>
              </w:rPr>
              <w:t>монументальной скульптуры</w:t>
            </w: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*творческому опыту по разработке и созданию</w:t>
            </w:r>
          </w:p>
        </w:tc>
        <w:tc>
          <w:tcPr>
            <w:tcW w:w="3968" w:type="dxa"/>
            <w:tcBorders>
              <w:top w:val="nil"/>
              <w:bottom w:val="nil"/>
            </w:tcBorders>
          </w:tcPr>
          <w:p w:rsidR="008D1BE6" w:rsidRDefault="008D1BE6">
            <w:pPr>
              <w:pStyle w:val="TableParagraph"/>
              <w:rPr>
                <w:sz w:val="20"/>
              </w:rPr>
            </w:pP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изобразительного образа на выбранный</w:t>
            </w:r>
          </w:p>
        </w:tc>
        <w:tc>
          <w:tcPr>
            <w:tcW w:w="3968" w:type="dxa"/>
            <w:tcBorders>
              <w:top w:val="nil"/>
              <w:bottom w:val="nil"/>
            </w:tcBorders>
          </w:tcPr>
          <w:p w:rsidR="008D1BE6" w:rsidRDefault="008D1BE6">
            <w:pPr>
              <w:pStyle w:val="TableParagraph"/>
              <w:rPr>
                <w:sz w:val="20"/>
              </w:rPr>
            </w:pP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исторический сюжет;</w:t>
            </w: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*творческому опыту по разработке</w:t>
            </w: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художественного проекта –разработки</w:t>
            </w: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композиции на историческую тему;</w:t>
            </w:r>
          </w:p>
        </w:tc>
        <w:tc>
          <w:tcPr>
            <w:tcW w:w="3968" w:type="dxa"/>
            <w:tcBorders>
              <w:top w:val="nil"/>
              <w:bottom w:val="nil"/>
            </w:tcBorders>
          </w:tcPr>
          <w:p w:rsidR="008D1BE6" w:rsidRDefault="008D1BE6">
            <w:pPr>
              <w:pStyle w:val="TableParagraph"/>
              <w:rPr>
                <w:sz w:val="20"/>
              </w:rPr>
            </w:pP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*творческому опыту создания композиции на</w:t>
            </w:r>
          </w:p>
        </w:tc>
        <w:tc>
          <w:tcPr>
            <w:tcW w:w="3968" w:type="dxa"/>
            <w:tcBorders>
              <w:top w:val="nil"/>
              <w:bottom w:val="nil"/>
            </w:tcBorders>
          </w:tcPr>
          <w:p w:rsidR="008D1BE6" w:rsidRDefault="008D1BE6">
            <w:pPr>
              <w:pStyle w:val="TableParagraph"/>
              <w:rPr>
                <w:sz w:val="20"/>
              </w:rPr>
            </w:pP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основе библейских сюжетов;</w:t>
            </w: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*называть имена великих европейских и</w:t>
            </w: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русских художников, творивших на</w:t>
            </w:r>
          </w:p>
        </w:tc>
        <w:tc>
          <w:tcPr>
            <w:tcW w:w="3968" w:type="dxa"/>
            <w:tcBorders>
              <w:top w:val="nil"/>
              <w:bottom w:val="nil"/>
            </w:tcBorders>
          </w:tcPr>
          <w:p w:rsidR="008D1BE6" w:rsidRDefault="008D1BE6">
            <w:pPr>
              <w:pStyle w:val="TableParagraph"/>
              <w:rPr>
                <w:sz w:val="20"/>
              </w:rPr>
            </w:pPr>
          </w:p>
        </w:tc>
      </w:tr>
      <w:tr w:rsidR="008D1BE6">
        <w:trPr>
          <w:trHeight w:val="275"/>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библейские темы;</w:t>
            </w: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8D1BE6">
            <w:pPr>
              <w:pStyle w:val="TableParagraph"/>
              <w:rPr>
                <w:sz w:val="20"/>
              </w:rPr>
            </w:pPr>
          </w:p>
        </w:tc>
        <w:tc>
          <w:tcPr>
            <w:tcW w:w="5106" w:type="dxa"/>
            <w:tcBorders>
              <w:top w:val="nil"/>
              <w:bottom w:val="nil"/>
            </w:tcBorders>
          </w:tcPr>
          <w:p w:rsidR="008D1BE6" w:rsidRDefault="00244D44">
            <w:pPr>
              <w:pStyle w:val="TableParagraph"/>
              <w:spacing w:line="256" w:lineRule="exact"/>
              <w:ind w:left="107"/>
              <w:rPr>
                <w:sz w:val="24"/>
              </w:rPr>
            </w:pPr>
            <w:r>
              <w:rPr>
                <w:sz w:val="24"/>
              </w:rPr>
              <w:t>*узнавать и характеризовать произведения</w:t>
            </w:r>
          </w:p>
        </w:tc>
        <w:tc>
          <w:tcPr>
            <w:tcW w:w="3968" w:type="dxa"/>
            <w:tcBorders>
              <w:top w:val="nil"/>
              <w:bottom w:val="nil"/>
            </w:tcBorders>
          </w:tcPr>
          <w:p w:rsidR="008D1BE6" w:rsidRDefault="008D1BE6">
            <w:pPr>
              <w:pStyle w:val="TableParagraph"/>
              <w:rPr>
                <w:sz w:val="20"/>
              </w:rPr>
            </w:pPr>
          </w:p>
        </w:tc>
      </w:tr>
      <w:tr w:rsidR="008D1BE6">
        <w:trPr>
          <w:trHeight w:val="278"/>
        </w:trPr>
        <w:tc>
          <w:tcPr>
            <w:tcW w:w="994" w:type="dxa"/>
            <w:tcBorders>
              <w:top w:val="nil"/>
            </w:tcBorders>
          </w:tcPr>
          <w:p w:rsidR="008D1BE6" w:rsidRDefault="008D1BE6">
            <w:pPr>
              <w:pStyle w:val="TableParagraph"/>
              <w:rPr>
                <w:sz w:val="20"/>
              </w:rPr>
            </w:pPr>
          </w:p>
        </w:tc>
        <w:tc>
          <w:tcPr>
            <w:tcW w:w="5106" w:type="dxa"/>
            <w:tcBorders>
              <w:top w:val="nil"/>
            </w:tcBorders>
          </w:tcPr>
          <w:p w:rsidR="008D1BE6" w:rsidRDefault="00244D44">
            <w:pPr>
              <w:pStyle w:val="TableParagraph"/>
              <w:spacing w:line="259" w:lineRule="exact"/>
              <w:ind w:left="107"/>
              <w:rPr>
                <w:sz w:val="24"/>
              </w:rPr>
            </w:pPr>
            <w:r>
              <w:rPr>
                <w:sz w:val="24"/>
              </w:rPr>
              <w:t>великих европейских и русских художников на</w:t>
            </w:r>
          </w:p>
        </w:tc>
        <w:tc>
          <w:tcPr>
            <w:tcW w:w="3968" w:type="dxa"/>
            <w:tcBorders>
              <w:top w:val="nil"/>
            </w:tcBorders>
          </w:tcPr>
          <w:p w:rsidR="008D1BE6" w:rsidRDefault="008D1BE6">
            <w:pPr>
              <w:pStyle w:val="TableParagraph"/>
              <w:rPr>
                <w:sz w:val="20"/>
              </w:rPr>
            </w:pPr>
          </w:p>
        </w:tc>
      </w:tr>
      <w:tr w:rsidR="008D1BE6">
        <w:trPr>
          <w:trHeight w:val="5520"/>
        </w:trPr>
        <w:tc>
          <w:tcPr>
            <w:tcW w:w="994" w:type="dxa"/>
          </w:tcPr>
          <w:p w:rsidR="008D1BE6" w:rsidRDefault="008D1BE6">
            <w:pPr>
              <w:pStyle w:val="TableParagraph"/>
              <w:rPr>
                <w:sz w:val="24"/>
              </w:rPr>
            </w:pPr>
          </w:p>
        </w:tc>
        <w:tc>
          <w:tcPr>
            <w:tcW w:w="5106" w:type="dxa"/>
          </w:tcPr>
          <w:p w:rsidR="008D1BE6" w:rsidRDefault="00244D44">
            <w:pPr>
              <w:pStyle w:val="TableParagraph"/>
              <w:spacing w:line="265" w:lineRule="exact"/>
              <w:ind w:left="107"/>
              <w:rPr>
                <w:sz w:val="24"/>
              </w:rPr>
            </w:pPr>
            <w:r>
              <w:rPr>
                <w:sz w:val="24"/>
              </w:rPr>
              <w:t>библейские темы;</w:t>
            </w:r>
          </w:p>
          <w:p w:rsidR="008D1BE6" w:rsidRDefault="00244D44">
            <w:pPr>
              <w:pStyle w:val="TableParagraph"/>
              <w:ind w:left="107"/>
              <w:rPr>
                <w:sz w:val="24"/>
              </w:rPr>
            </w:pPr>
            <w:r>
              <w:rPr>
                <w:sz w:val="24"/>
              </w:rPr>
              <w:t>*характеризовать роль монументальных памятников в жизни общества;</w:t>
            </w:r>
          </w:p>
          <w:p w:rsidR="008D1BE6" w:rsidRDefault="00244D44">
            <w:pPr>
              <w:pStyle w:val="TableParagraph"/>
              <w:ind w:left="107" w:right="83"/>
              <w:rPr>
                <w:sz w:val="24"/>
              </w:rPr>
            </w:pPr>
            <w:r>
              <w:rPr>
                <w:sz w:val="24"/>
              </w:rPr>
              <w:t>*рассуждать об особенностях художественного образа советского народа в годы Великой Отечественной войны;</w:t>
            </w:r>
          </w:p>
          <w:p w:rsidR="008D1BE6" w:rsidRDefault="00244D44">
            <w:pPr>
              <w:pStyle w:val="TableParagraph"/>
              <w:ind w:left="107" w:right="302"/>
              <w:rPr>
                <w:sz w:val="24"/>
              </w:rPr>
            </w:pPr>
            <w:r>
              <w:rPr>
                <w:sz w:val="24"/>
              </w:rPr>
              <w:t>*описывать и характеризовать выдающиеся монументальные памятники и ансамбли, посвященные Великой Отечественной войне;</w:t>
            </w:r>
          </w:p>
          <w:p w:rsidR="008D1BE6" w:rsidRDefault="00244D44">
            <w:pPr>
              <w:pStyle w:val="TableParagraph"/>
              <w:ind w:left="107" w:right="710"/>
              <w:rPr>
                <w:sz w:val="24"/>
              </w:rPr>
            </w:pPr>
            <w:r>
              <w:rPr>
                <w:sz w:val="24"/>
              </w:rPr>
              <w:t>*творческому опыту лепки памятника, посвященного значимому историческому событию или историческому герою;</w:t>
            </w:r>
          </w:p>
          <w:p w:rsidR="008D1BE6" w:rsidRDefault="00244D44">
            <w:pPr>
              <w:pStyle w:val="TableParagraph"/>
              <w:ind w:left="107" w:right="98"/>
              <w:rPr>
                <w:sz w:val="24"/>
              </w:rPr>
            </w:pPr>
            <w:r>
              <w:rPr>
                <w:sz w:val="24"/>
              </w:rPr>
              <w:t>*анализировать художественно-выразительные средства произведений изобразительного искусства XX века;</w:t>
            </w:r>
          </w:p>
          <w:p w:rsidR="008D1BE6" w:rsidRDefault="00244D44">
            <w:pPr>
              <w:pStyle w:val="TableParagraph"/>
              <w:spacing w:before="1"/>
              <w:ind w:left="107"/>
              <w:rPr>
                <w:sz w:val="24"/>
              </w:rPr>
            </w:pPr>
            <w:r>
              <w:rPr>
                <w:sz w:val="24"/>
              </w:rPr>
              <w:t>*культуре зрительского восприятия;</w:t>
            </w:r>
          </w:p>
          <w:p w:rsidR="008D1BE6" w:rsidRDefault="00244D44">
            <w:pPr>
              <w:pStyle w:val="TableParagraph"/>
              <w:ind w:left="107" w:right="1799"/>
              <w:rPr>
                <w:sz w:val="24"/>
              </w:rPr>
            </w:pPr>
            <w:r>
              <w:rPr>
                <w:sz w:val="24"/>
              </w:rPr>
              <w:t>*характеризовать временные и пространственные искусства;</w:t>
            </w:r>
          </w:p>
          <w:p w:rsidR="008D1BE6" w:rsidRDefault="00244D44">
            <w:pPr>
              <w:pStyle w:val="TableParagraph"/>
              <w:spacing w:before="1" w:line="276" w:lineRule="exact"/>
              <w:ind w:left="107" w:right="698"/>
              <w:rPr>
                <w:sz w:val="24"/>
              </w:rPr>
            </w:pPr>
            <w:r>
              <w:rPr>
                <w:sz w:val="24"/>
              </w:rPr>
              <w:t>*понимать разницу между реальностью и художественным образом.</w:t>
            </w:r>
          </w:p>
        </w:tc>
        <w:tc>
          <w:tcPr>
            <w:tcW w:w="3968" w:type="dxa"/>
          </w:tcPr>
          <w:p w:rsidR="008D1BE6" w:rsidRDefault="008D1BE6">
            <w:pPr>
              <w:pStyle w:val="TableParagraph"/>
              <w:rPr>
                <w:sz w:val="24"/>
              </w:rPr>
            </w:pPr>
          </w:p>
        </w:tc>
      </w:tr>
      <w:tr w:rsidR="008D1BE6">
        <w:trPr>
          <w:trHeight w:val="8283"/>
        </w:trPr>
        <w:tc>
          <w:tcPr>
            <w:tcW w:w="994" w:type="dxa"/>
          </w:tcPr>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rPr>
                <w:b/>
                <w:sz w:val="26"/>
              </w:rPr>
            </w:pPr>
          </w:p>
          <w:p w:rsidR="008D1BE6" w:rsidRDefault="008D1BE6">
            <w:pPr>
              <w:pStyle w:val="TableParagraph"/>
              <w:spacing w:before="5"/>
              <w:rPr>
                <w:b/>
                <w:sz w:val="31"/>
              </w:rPr>
            </w:pPr>
          </w:p>
          <w:p w:rsidR="008D1BE6" w:rsidRDefault="00244D44">
            <w:pPr>
              <w:pStyle w:val="TableParagraph"/>
              <w:ind w:left="107" w:right="120"/>
              <w:rPr>
                <w:b/>
                <w:sz w:val="24"/>
              </w:rPr>
            </w:pPr>
            <w:r>
              <w:rPr>
                <w:b/>
                <w:sz w:val="24"/>
              </w:rPr>
              <w:t>Конст рукти вное искусс тво: архите ктура и</w:t>
            </w:r>
          </w:p>
          <w:p w:rsidR="008D1BE6" w:rsidRDefault="00244D44">
            <w:pPr>
              <w:pStyle w:val="TableParagraph"/>
              <w:spacing w:line="274" w:lineRule="exact"/>
              <w:ind w:left="107"/>
              <w:rPr>
                <w:b/>
                <w:sz w:val="24"/>
              </w:rPr>
            </w:pPr>
            <w:r>
              <w:rPr>
                <w:b/>
                <w:sz w:val="24"/>
              </w:rPr>
              <w:t>дизайн</w:t>
            </w:r>
          </w:p>
        </w:tc>
        <w:tc>
          <w:tcPr>
            <w:tcW w:w="5106" w:type="dxa"/>
          </w:tcPr>
          <w:p w:rsidR="008D1BE6" w:rsidRDefault="00244D44">
            <w:pPr>
              <w:pStyle w:val="TableParagraph"/>
              <w:ind w:left="107" w:right="718"/>
              <w:rPr>
                <w:sz w:val="24"/>
              </w:rPr>
            </w:pPr>
            <w:r>
              <w:rPr>
                <w:sz w:val="24"/>
              </w:rPr>
              <w:t>*навыкам композиции, наблюдательной перспективы и ритмической организации плоскости изображения;</w:t>
            </w:r>
          </w:p>
          <w:p w:rsidR="008D1BE6" w:rsidRDefault="00244D44">
            <w:pPr>
              <w:pStyle w:val="TableParagraph"/>
              <w:ind w:left="107" w:right="244"/>
              <w:rPr>
                <w:sz w:val="24"/>
              </w:rPr>
            </w:pPr>
            <w:r>
              <w:rPr>
                <w:sz w:val="24"/>
              </w:rPr>
              <w:t>определять композиции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8D1BE6" w:rsidRDefault="00244D44">
            <w:pPr>
              <w:pStyle w:val="TableParagraph"/>
              <w:ind w:left="107" w:right="980"/>
              <w:rPr>
                <w:sz w:val="24"/>
              </w:rPr>
            </w:pPr>
            <w:r>
              <w:rPr>
                <w:sz w:val="24"/>
              </w:rPr>
              <w:t>*систематизировать и характеризовать основные этапы развития и истории архитектуры и дизайна;</w:t>
            </w:r>
          </w:p>
          <w:p w:rsidR="008D1BE6" w:rsidRDefault="00244D44">
            <w:pPr>
              <w:pStyle w:val="TableParagraph"/>
              <w:ind w:left="107" w:right="948"/>
              <w:rPr>
                <w:sz w:val="24"/>
              </w:rPr>
            </w:pPr>
            <w:r>
              <w:rPr>
                <w:sz w:val="24"/>
              </w:rPr>
              <w:t>*распознавать объект и пространство в конструктивных видах искусства;</w:t>
            </w:r>
          </w:p>
          <w:p w:rsidR="008D1BE6" w:rsidRDefault="00244D44">
            <w:pPr>
              <w:pStyle w:val="TableParagraph"/>
              <w:spacing w:line="237" w:lineRule="auto"/>
              <w:ind w:left="107" w:right="531"/>
              <w:rPr>
                <w:sz w:val="24"/>
              </w:rPr>
            </w:pPr>
            <w:r>
              <w:rPr>
                <w:sz w:val="24"/>
              </w:rPr>
              <w:t>*понимать сочетание различных объемов в здании;</w:t>
            </w:r>
          </w:p>
          <w:p w:rsidR="008D1BE6" w:rsidRDefault="00244D44">
            <w:pPr>
              <w:pStyle w:val="TableParagraph"/>
              <w:ind w:left="107" w:right="145"/>
              <w:rPr>
                <w:sz w:val="24"/>
              </w:rPr>
            </w:pPr>
            <w:r>
              <w:rPr>
                <w:sz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D1BE6" w:rsidRDefault="00244D44">
            <w:pPr>
              <w:pStyle w:val="TableParagraph"/>
              <w:ind w:left="107"/>
              <w:rPr>
                <w:sz w:val="24"/>
              </w:rPr>
            </w:pPr>
            <w:r>
              <w:rPr>
                <w:sz w:val="24"/>
              </w:rPr>
              <w:t>*понимать единство художественного и функционального в вещи, форму и материал;</w:t>
            </w:r>
          </w:p>
          <w:p w:rsidR="008D1BE6" w:rsidRDefault="00244D44">
            <w:pPr>
              <w:pStyle w:val="TableParagraph"/>
              <w:ind w:left="107" w:right="106"/>
              <w:rPr>
                <w:sz w:val="24"/>
              </w:rPr>
            </w:pPr>
            <w:r>
              <w:rPr>
                <w:sz w:val="24"/>
              </w:rPr>
              <w:t>*иметь общее представление и рассказыватьоб особенностях архитектурно-художественных стилей разных эпох; *осознавать чертеж как плоскостное изображение объемов, когда точка – вертикаль, круг – цилиндр, шар и т.д.;</w:t>
            </w:r>
          </w:p>
          <w:p w:rsidR="008D1BE6" w:rsidRDefault="00244D44">
            <w:pPr>
              <w:pStyle w:val="TableParagraph"/>
              <w:spacing w:line="276" w:lineRule="exact"/>
              <w:ind w:left="107" w:right="253"/>
              <w:rPr>
                <w:sz w:val="24"/>
              </w:rPr>
            </w:pPr>
            <w:r>
              <w:rPr>
                <w:sz w:val="24"/>
              </w:rPr>
              <w:t>*применять в создаваемых пространственных композициях доминантный объект и</w:t>
            </w:r>
          </w:p>
        </w:tc>
        <w:tc>
          <w:tcPr>
            <w:tcW w:w="3968" w:type="dxa"/>
          </w:tcPr>
          <w:p w:rsidR="008D1BE6" w:rsidRDefault="00244D44">
            <w:pPr>
              <w:pStyle w:val="TableParagraph"/>
              <w:ind w:left="104" w:right="526"/>
              <w:rPr>
                <w:sz w:val="24"/>
              </w:rPr>
            </w:pPr>
            <w:r>
              <w:rPr>
                <w:sz w:val="24"/>
              </w:rPr>
              <w:t>*выделять признаки для установления стилевых связей в процессе изучения изобразительного искусства;</w:t>
            </w:r>
          </w:p>
          <w:p w:rsidR="008D1BE6" w:rsidRDefault="00244D44">
            <w:pPr>
              <w:pStyle w:val="TableParagraph"/>
              <w:ind w:left="104" w:right="220"/>
              <w:rPr>
                <w:sz w:val="24"/>
              </w:rPr>
            </w:pPr>
            <w:r>
              <w:rPr>
                <w:sz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8D1BE6" w:rsidRDefault="00244D44">
            <w:pPr>
              <w:pStyle w:val="TableParagraph"/>
              <w:ind w:left="104" w:right="406"/>
              <w:rPr>
                <w:sz w:val="24"/>
              </w:rPr>
            </w:pPr>
            <w:r>
              <w:rPr>
                <w:sz w:val="24"/>
              </w:rPr>
              <w:t>*создавать разнообразные творческие работы (фантазийные конструкции) в материале.</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106"/>
        <w:gridCol w:w="3968"/>
      </w:tblGrid>
      <w:tr w:rsidR="008D1BE6">
        <w:trPr>
          <w:trHeight w:val="3314"/>
        </w:trPr>
        <w:tc>
          <w:tcPr>
            <w:tcW w:w="994" w:type="dxa"/>
          </w:tcPr>
          <w:p w:rsidR="008D1BE6" w:rsidRDefault="008D1BE6">
            <w:pPr>
              <w:pStyle w:val="TableParagraph"/>
              <w:rPr>
                <w:sz w:val="24"/>
              </w:rPr>
            </w:pPr>
          </w:p>
        </w:tc>
        <w:tc>
          <w:tcPr>
            <w:tcW w:w="5106" w:type="dxa"/>
          </w:tcPr>
          <w:p w:rsidR="008D1BE6" w:rsidRDefault="00244D44">
            <w:pPr>
              <w:pStyle w:val="TableParagraph"/>
              <w:spacing w:line="265" w:lineRule="exact"/>
              <w:ind w:left="107"/>
              <w:rPr>
                <w:sz w:val="24"/>
              </w:rPr>
            </w:pPr>
            <w:r>
              <w:rPr>
                <w:sz w:val="24"/>
              </w:rPr>
              <w:t>вспомогательные соединительные элементы;</w:t>
            </w:r>
          </w:p>
          <w:p w:rsidR="008D1BE6" w:rsidRDefault="00244D44">
            <w:pPr>
              <w:pStyle w:val="TableParagraph"/>
              <w:ind w:left="107" w:right="773"/>
              <w:rPr>
                <w:sz w:val="24"/>
              </w:rPr>
            </w:pPr>
            <w:r>
              <w:rPr>
                <w:sz w:val="24"/>
              </w:rPr>
              <w:t>*применять навыки формообразования, использования объемов в дизайне и архитектуре (макеты из бумаги, картона, пластилина);</w:t>
            </w:r>
          </w:p>
          <w:p w:rsidR="008D1BE6" w:rsidRDefault="00244D44">
            <w:pPr>
              <w:pStyle w:val="TableParagraph"/>
              <w:ind w:left="107" w:right="247"/>
              <w:rPr>
                <w:sz w:val="24"/>
              </w:rPr>
            </w:pPr>
            <w:r>
              <w:rPr>
                <w:sz w:val="24"/>
              </w:rPr>
              <w:t>*создавать композиционные макеты объектов на предметной плоскости и в пространстве;</w:t>
            </w:r>
          </w:p>
          <w:p w:rsidR="008D1BE6" w:rsidRDefault="00244D44">
            <w:pPr>
              <w:pStyle w:val="TableParagraph"/>
              <w:ind w:left="107" w:right="855"/>
              <w:rPr>
                <w:sz w:val="24"/>
              </w:rPr>
            </w:pPr>
            <w:r>
              <w:rPr>
                <w:sz w:val="24"/>
              </w:rPr>
              <w:t>*создавать практические творческие композиции в технике коллажа, дизайн- проектов;</w:t>
            </w:r>
          </w:p>
        </w:tc>
        <w:tc>
          <w:tcPr>
            <w:tcW w:w="3968" w:type="dxa"/>
          </w:tcPr>
          <w:p w:rsidR="008D1BE6" w:rsidRDefault="008D1BE6">
            <w:pPr>
              <w:pStyle w:val="TableParagraph"/>
              <w:rPr>
                <w:sz w:val="24"/>
              </w:rPr>
            </w:pPr>
          </w:p>
        </w:tc>
      </w:tr>
      <w:tr w:rsidR="008D1BE6">
        <w:trPr>
          <w:trHeight w:val="275"/>
        </w:trPr>
        <w:tc>
          <w:tcPr>
            <w:tcW w:w="994" w:type="dxa"/>
            <w:tcBorders>
              <w:bottom w:val="nil"/>
            </w:tcBorders>
          </w:tcPr>
          <w:p w:rsidR="008D1BE6" w:rsidRDefault="00244D44">
            <w:pPr>
              <w:pStyle w:val="TableParagraph"/>
              <w:spacing w:line="256" w:lineRule="exact"/>
              <w:ind w:left="107"/>
              <w:rPr>
                <w:b/>
                <w:sz w:val="24"/>
              </w:rPr>
            </w:pPr>
            <w:r>
              <w:rPr>
                <w:b/>
                <w:sz w:val="24"/>
              </w:rPr>
              <w:t>Изобра</w:t>
            </w:r>
          </w:p>
        </w:tc>
        <w:tc>
          <w:tcPr>
            <w:tcW w:w="5106" w:type="dxa"/>
            <w:tcBorders>
              <w:bottom w:val="nil"/>
            </w:tcBorders>
          </w:tcPr>
          <w:p w:rsidR="008D1BE6" w:rsidRDefault="00244D44">
            <w:pPr>
              <w:pStyle w:val="TableParagraph"/>
              <w:spacing w:line="256" w:lineRule="exact"/>
              <w:ind w:left="107"/>
              <w:rPr>
                <w:sz w:val="24"/>
              </w:rPr>
            </w:pPr>
            <w:r>
              <w:rPr>
                <w:sz w:val="24"/>
              </w:rPr>
              <w:t>*ориентироваться в широком разнообразии</w:t>
            </w:r>
          </w:p>
        </w:tc>
        <w:tc>
          <w:tcPr>
            <w:tcW w:w="3968" w:type="dxa"/>
            <w:tcBorders>
              <w:bottom w:val="nil"/>
            </w:tcBorders>
          </w:tcPr>
          <w:p w:rsidR="008D1BE6" w:rsidRDefault="00244D44">
            <w:pPr>
              <w:pStyle w:val="TableParagraph"/>
              <w:tabs>
                <w:tab w:val="left" w:pos="1541"/>
                <w:tab w:val="left" w:pos="2176"/>
              </w:tabs>
              <w:spacing w:line="256" w:lineRule="exact"/>
              <w:ind w:left="104"/>
              <w:rPr>
                <w:sz w:val="24"/>
              </w:rPr>
            </w:pPr>
            <w:r>
              <w:rPr>
                <w:sz w:val="24"/>
              </w:rPr>
              <w:t>называть</w:t>
            </w:r>
            <w:r>
              <w:rPr>
                <w:sz w:val="24"/>
              </w:rPr>
              <w:tab/>
              <w:t>и</w:t>
            </w:r>
            <w:r>
              <w:rPr>
                <w:sz w:val="24"/>
              </w:rPr>
              <w:tab/>
              <w:t>характеризовать</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зитель</w:t>
            </w:r>
          </w:p>
        </w:tc>
        <w:tc>
          <w:tcPr>
            <w:tcW w:w="5106" w:type="dxa"/>
            <w:tcBorders>
              <w:top w:val="nil"/>
              <w:bottom w:val="nil"/>
            </w:tcBorders>
          </w:tcPr>
          <w:p w:rsidR="008D1BE6" w:rsidRDefault="00244D44">
            <w:pPr>
              <w:pStyle w:val="TableParagraph"/>
              <w:spacing w:line="256" w:lineRule="exact"/>
              <w:ind w:left="107"/>
              <w:rPr>
                <w:sz w:val="24"/>
              </w:rPr>
            </w:pPr>
            <w:r>
              <w:rPr>
                <w:sz w:val="24"/>
              </w:rPr>
              <w:t>стилей и направлений изобразительного</w:t>
            </w:r>
          </w:p>
        </w:tc>
        <w:tc>
          <w:tcPr>
            <w:tcW w:w="3968" w:type="dxa"/>
            <w:tcBorders>
              <w:top w:val="nil"/>
              <w:bottom w:val="nil"/>
            </w:tcBorders>
          </w:tcPr>
          <w:p w:rsidR="008D1BE6" w:rsidRDefault="00244D44">
            <w:pPr>
              <w:pStyle w:val="TableParagraph"/>
              <w:tabs>
                <w:tab w:val="left" w:pos="2035"/>
              </w:tabs>
              <w:spacing w:line="256" w:lineRule="exact"/>
              <w:ind w:left="104"/>
              <w:rPr>
                <w:sz w:val="24"/>
              </w:rPr>
            </w:pPr>
            <w:r>
              <w:rPr>
                <w:sz w:val="24"/>
              </w:rPr>
              <w:t>произведения</w:t>
            </w:r>
            <w:r>
              <w:rPr>
                <w:sz w:val="24"/>
              </w:rPr>
              <w:tab/>
              <w:t>изобразительного</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ное</w:t>
            </w:r>
          </w:p>
        </w:tc>
        <w:tc>
          <w:tcPr>
            <w:tcW w:w="5106" w:type="dxa"/>
            <w:tcBorders>
              <w:top w:val="nil"/>
              <w:bottom w:val="nil"/>
            </w:tcBorders>
          </w:tcPr>
          <w:p w:rsidR="008D1BE6" w:rsidRDefault="00244D44">
            <w:pPr>
              <w:pStyle w:val="TableParagraph"/>
              <w:spacing w:line="256" w:lineRule="exact"/>
              <w:ind w:left="107"/>
              <w:rPr>
                <w:sz w:val="24"/>
              </w:rPr>
            </w:pPr>
            <w:r>
              <w:rPr>
                <w:sz w:val="24"/>
              </w:rPr>
              <w:t>искусства и архитектуры XVIII – XIX веков;</w:t>
            </w:r>
          </w:p>
        </w:tc>
        <w:tc>
          <w:tcPr>
            <w:tcW w:w="3968" w:type="dxa"/>
            <w:tcBorders>
              <w:top w:val="nil"/>
              <w:bottom w:val="nil"/>
            </w:tcBorders>
          </w:tcPr>
          <w:p w:rsidR="008D1BE6" w:rsidRDefault="00244D44">
            <w:pPr>
              <w:pStyle w:val="TableParagraph"/>
              <w:spacing w:line="256" w:lineRule="exact"/>
              <w:ind w:left="104"/>
              <w:rPr>
                <w:sz w:val="24"/>
              </w:rPr>
            </w:pPr>
            <w:r>
              <w:rPr>
                <w:sz w:val="24"/>
              </w:rPr>
              <w:t>искусства и архитектурырусских</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искусс</w:t>
            </w:r>
          </w:p>
        </w:tc>
        <w:tc>
          <w:tcPr>
            <w:tcW w:w="5106" w:type="dxa"/>
            <w:tcBorders>
              <w:top w:val="nil"/>
              <w:bottom w:val="nil"/>
            </w:tcBorders>
          </w:tcPr>
          <w:p w:rsidR="008D1BE6" w:rsidRDefault="00244D44">
            <w:pPr>
              <w:pStyle w:val="TableParagraph"/>
              <w:spacing w:line="256" w:lineRule="exact"/>
              <w:ind w:left="107"/>
              <w:rPr>
                <w:sz w:val="24"/>
              </w:rPr>
            </w:pPr>
            <w:r>
              <w:rPr>
                <w:sz w:val="24"/>
              </w:rPr>
              <w:t>*использовать в речи новые термины,</w:t>
            </w:r>
          </w:p>
        </w:tc>
        <w:tc>
          <w:tcPr>
            <w:tcW w:w="3968" w:type="dxa"/>
            <w:tcBorders>
              <w:top w:val="nil"/>
              <w:bottom w:val="nil"/>
            </w:tcBorders>
          </w:tcPr>
          <w:p w:rsidR="008D1BE6" w:rsidRDefault="00244D44">
            <w:pPr>
              <w:pStyle w:val="TableParagraph"/>
              <w:spacing w:line="256" w:lineRule="exact"/>
              <w:ind w:left="104"/>
              <w:rPr>
                <w:sz w:val="24"/>
              </w:rPr>
            </w:pPr>
            <w:r>
              <w:rPr>
                <w:sz w:val="24"/>
              </w:rPr>
              <w:t>художников XI - XVII веков;</w:t>
            </w: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тво и</w:t>
            </w:r>
          </w:p>
        </w:tc>
        <w:tc>
          <w:tcPr>
            <w:tcW w:w="5106" w:type="dxa"/>
            <w:tcBorders>
              <w:top w:val="nil"/>
              <w:bottom w:val="nil"/>
            </w:tcBorders>
          </w:tcPr>
          <w:p w:rsidR="008D1BE6" w:rsidRDefault="00244D44">
            <w:pPr>
              <w:pStyle w:val="TableParagraph"/>
              <w:spacing w:line="256" w:lineRule="exact"/>
              <w:ind w:left="107"/>
              <w:rPr>
                <w:sz w:val="24"/>
              </w:rPr>
            </w:pPr>
            <w:r>
              <w:rPr>
                <w:sz w:val="24"/>
              </w:rPr>
              <w:t>связанные со стилями в изобразительном</w:t>
            </w:r>
          </w:p>
        </w:tc>
        <w:tc>
          <w:tcPr>
            <w:tcW w:w="3968" w:type="dxa"/>
            <w:tcBorders>
              <w:top w:val="nil"/>
              <w:bottom w:val="nil"/>
            </w:tcBorders>
          </w:tcPr>
          <w:p w:rsidR="008D1BE6" w:rsidRDefault="008D1BE6">
            <w:pPr>
              <w:pStyle w:val="TableParagraph"/>
              <w:rPr>
                <w:sz w:val="20"/>
              </w:rPr>
            </w:pPr>
          </w:p>
        </w:tc>
      </w:tr>
      <w:tr w:rsidR="008D1BE6">
        <w:trPr>
          <w:trHeight w:val="278"/>
        </w:trPr>
        <w:tc>
          <w:tcPr>
            <w:tcW w:w="994" w:type="dxa"/>
            <w:tcBorders>
              <w:top w:val="nil"/>
              <w:bottom w:val="nil"/>
            </w:tcBorders>
          </w:tcPr>
          <w:p w:rsidR="008D1BE6" w:rsidRDefault="00244D44">
            <w:pPr>
              <w:pStyle w:val="TableParagraph"/>
              <w:spacing w:line="258" w:lineRule="exact"/>
              <w:ind w:left="107"/>
              <w:rPr>
                <w:b/>
                <w:sz w:val="24"/>
              </w:rPr>
            </w:pPr>
            <w:r>
              <w:rPr>
                <w:b/>
                <w:sz w:val="24"/>
              </w:rPr>
              <w:t>архите</w:t>
            </w:r>
          </w:p>
        </w:tc>
        <w:tc>
          <w:tcPr>
            <w:tcW w:w="5106" w:type="dxa"/>
            <w:tcBorders>
              <w:top w:val="nil"/>
              <w:bottom w:val="nil"/>
            </w:tcBorders>
          </w:tcPr>
          <w:p w:rsidR="008D1BE6" w:rsidRDefault="00244D44">
            <w:pPr>
              <w:pStyle w:val="TableParagraph"/>
              <w:spacing w:line="258" w:lineRule="exact"/>
              <w:ind w:left="107"/>
              <w:rPr>
                <w:sz w:val="24"/>
              </w:rPr>
            </w:pPr>
            <w:r>
              <w:rPr>
                <w:sz w:val="24"/>
              </w:rPr>
              <w:t>искусстве и архитектуре XVIII – XIX веков</w:t>
            </w:r>
          </w:p>
        </w:tc>
        <w:tc>
          <w:tcPr>
            <w:tcW w:w="3968" w:type="dxa"/>
            <w:tcBorders>
              <w:top w:val="nil"/>
              <w:bottom w:val="nil"/>
            </w:tcBorders>
          </w:tcPr>
          <w:p w:rsidR="008D1BE6" w:rsidRDefault="008D1BE6">
            <w:pPr>
              <w:pStyle w:val="TableParagraph"/>
              <w:rPr>
                <w:sz w:val="20"/>
              </w:rPr>
            </w:pP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ктура</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России</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XI –</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XVII</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549"/>
        </w:trPr>
        <w:tc>
          <w:tcPr>
            <w:tcW w:w="994" w:type="dxa"/>
            <w:tcBorders>
              <w:top w:val="nil"/>
            </w:tcBorders>
          </w:tcPr>
          <w:p w:rsidR="008D1BE6" w:rsidRDefault="00244D44">
            <w:pPr>
              <w:pStyle w:val="TableParagraph"/>
              <w:spacing w:line="265" w:lineRule="exact"/>
              <w:ind w:left="107"/>
              <w:rPr>
                <w:b/>
                <w:sz w:val="24"/>
              </w:rPr>
            </w:pPr>
            <w:r>
              <w:rPr>
                <w:b/>
                <w:sz w:val="24"/>
              </w:rPr>
              <w:t>вв.</w:t>
            </w:r>
          </w:p>
        </w:tc>
        <w:tc>
          <w:tcPr>
            <w:tcW w:w="5106" w:type="dxa"/>
            <w:tcBorders>
              <w:top w:val="nil"/>
            </w:tcBorders>
          </w:tcPr>
          <w:p w:rsidR="008D1BE6" w:rsidRDefault="008D1BE6">
            <w:pPr>
              <w:pStyle w:val="TableParagraph"/>
              <w:rPr>
                <w:sz w:val="24"/>
              </w:rPr>
            </w:pPr>
          </w:p>
        </w:tc>
        <w:tc>
          <w:tcPr>
            <w:tcW w:w="3968" w:type="dxa"/>
            <w:tcBorders>
              <w:top w:val="nil"/>
            </w:tcBorders>
          </w:tcPr>
          <w:p w:rsidR="008D1BE6" w:rsidRDefault="008D1BE6">
            <w:pPr>
              <w:pStyle w:val="TableParagraph"/>
              <w:rPr>
                <w:sz w:val="24"/>
              </w:rPr>
            </w:pPr>
          </w:p>
        </w:tc>
      </w:tr>
      <w:tr w:rsidR="008D1BE6">
        <w:trPr>
          <w:trHeight w:val="275"/>
        </w:trPr>
        <w:tc>
          <w:tcPr>
            <w:tcW w:w="994" w:type="dxa"/>
            <w:tcBorders>
              <w:bottom w:val="nil"/>
            </w:tcBorders>
          </w:tcPr>
          <w:p w:rsidR="008D1BE6" w:rsidRDefault="00244D44">
            <w:pPr>
              <w:pStyle w:val="TableParagraph"/>
              <w:spacing w:line="255" w:lineRule="exact"/>
              <w:ind w:left="107"/>
              <w:rPr>
                <w:b/>
                <w:sz w:val="24"/>
              </w:rPr>
            </w:pPr>
            <w:r>
              <w:rPr>
                <w:b/>
                <w:sz w:val="24"/>
              </w:rPr>
              <w:t>Стили,</w:t>
            </w:r>
          </w:p>
        </w:tc>
        <w:tc>
          <w:tcPr>
            <w:tcW w:w="5106" w:type="dxa"/>
            <w:tcBorders>
              <w:bottom w:val="nil"/>
            </w:tcBorders>
          </w:tcPr>
          <w:p w:rsidR="008D1BE6" w:rsidRDefault="00244D44">
            <w:pPr>
              <w:pStyle w:val="TableParagraph"/>
              <w:spacing w:line="255" w:lineRule="exact"/>
              <w:ind w:left="107"/>
              <w:rPr>
                <w:sz w:val="24"/>
              </w:rPr>
            </w:pPr>
            <w:r>
              <w:rPr>
                <w:sz w:val="24"/>
              </w:rPr>
              <w:t>пользоваться навыками работы с доступными</w:t>
            </w:r>
          </w:p>
        </w:tc>
        <w:tc>
          <w:tcPr>
            <w:tcW w:w="3968" w:type="dxa"/>
            <w:tcBorders>
              <w:bottom w:val="nil"/>
            </w:tcBorders>
          </w:tcPr>
          <w:p w:rsidR="008D1BE6" w:rsidRDefault="00244D44">
            <w:pPr>
              <w:pStyle w:val="TableParagraph"/>
              <w:spacing w:line="255" w:lineRule="exact"/>
              <w:ind w:left="104"/>
              <w:rPr>
                <w:sz w:val="24"/>
              </w:rPr>
            </w:pPr>
            <w:r>
              <w:rPr>
                <w:sz w:val="24"/>
              </w:rPr>
              <w:t>выделять признаки для</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напра</w:t>
            </w:r>
          </w:p>
        </w:tc>
        <w:tc>
          <w:tcPr>
            <w:tcW w:w="5106" w:type="dxa"/>
            <w:tcBorders>
              <w:top w:val="nil"/>
              <w:bottom w:val="nil"/>
            </w:tcBorders>
          </w:tcPr>
          <w:p w:rsidR="008D1BE6" w:rsidRDefault="00244D44">
            <w:pPr>
              <w:pStyle w:val="TableParagraph"/>
              <w:spacing w:line="256" w:lineRule="exact"/>
              <w:ind w:left="107"/>
              <w:rPr>
                <w:sz w:val="24"/>
              </w:rPr>
            </w:pPr>
            <w:r>
              <w:rPr>
                <w:sz w:val="24"/>
              </w:rPr>
              <w:t>скульптурными материалами;</w:t>
            </w:r>
          </w:p>
        </w:tc>
        <w:tc>
          <w:tcPr>
            <w:tcW w:w="3968" w:type="dxa"/>
            <w:tcBorders>
              <w:top w:val="nil"/>
              <w:bottom w:val="nil"/>
            </w:tcBorders>
          </w:tcPr>
          <w:p w:rsidR="008D1BE6" w:rsidRDefault="00244D44">
            <w:pPr>
              <w:pStyle w:val="TableParagraph"/>
              <w:spacing w:line="256" w:lineRule="exact"/>
              <w:ind w:left="104"/>
              <w:rPr>
                <w:sz w:val="24"/>
              </w:rPr>
            </w:pPr>
            <w:r>
              <w:rPr>
                <w:sz w:val="24"/>
              </w:rPr>
              <w:t>установления стилевых связей в</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влени</w:t>
            </w:r>
          </w:p>
        </w:tc>
        <w:tc>
          <w:tcPr>
            <w:tcW w:w="5106" w:type="dxa"/>
            <w:tcBorders>
              <w:top w:val="nil"/>
              <w:bottom w:val="nil"/>
            </w:tcBorders>
          </w:tcPr>
          <w:p w:rsidR="008D1BE6" w:rsidRDefault="00244D44">
            <w:pPr>
              <w:pStyle w:val="TableParagraph"/>
              <w:spacing w:line="256" w:lineRule="exact"/>
              <w:ind w:left="107"/>
              <w:rPr>
                <w:sz w:val="24"/>
              </w:rPr>
            </w:pPr>
            <w:r>
              <w:rPr>
                <w:sz w:val="24"/>
              </w:rPr>
              <w:t>*видеть и использовать в качестве средств</w:t>
            </w:r>
          </w:p>
        </w:tc>
        <w:tc>
          <w:tcPr>
            <w:tcW w:w="3968" w:type="dxa"/>
            <w:tcBorders>
              <w:top w:val="nil"/>
              <w:bottom w:val="nil"/>
            </w:tcBorders>
          </w:tcPr>
          <w:p w:rsidR="008D1BE6" w:rsidRDefault="00244D44">
            <w:pPr>
              <w:pStyle w:val="TableParagraph"/>
              <w:spacing w:line="256" w:lineRule="exact"/>
              <w:ind w:left="104"/>
              <w:rPr>
                <w:sz w:val="24"/>
              </w:rPr>
            </w:pPr>
            <w:r>
              <w:rPr>
                <w:sz w:val="24"/>
              </w:rPr>
              <w:t>процессе изучения</w:t>
            </w: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я виды</w:t>
            </w:r>
          </w:p>
        </w:tc>
        <w:tc>
          <w:tcPr>
            <w:tcW w:w="5106" w:type="dxa"/>
            <w:tcBorders>
              <w:top w:val="nil"/>
              <w:bottom w:val="nil"/>
            </w:tcBorders>
          </w:tcPr>
          <w:p w:rsidR="008D1BE6" w:rsidRDefault="00244D44">
            <w:pPr>
              <w:pStyle w:val="TableParagraph"/>
              <w:spacing w:line="256" w:lineRule="exact"/>
              <w:ind w:left="107"/>
              <w:rPr>
                <w:sz w:val="24"/>
              </w:rPr>
            </w:pPr>
            <w:r>
              <w:rPr>
                <w:sz w:val="24"/>
              </w:rPr>
              <w:t>выражения соотношения пропорций, характер</w:t>
            </w:r>
          </w:p>
        </w:tc>
        <w:tc>
          <w:tcPr>
            <w:tcW w:w="3968" w:type="dxa"/>
            <w:tcBorders>
              <w:top w:val="nil"/>
              <w:bottom w:val="nil"/>
            </w:tcBorders>
          </w:tcPr>
          <w:p w:rsidR="008D1BE6" w:rsidRDefault="00244D44">
            <w:pPr>
              <w:pStyle w:val="TableParagraph"/>
              <w:spacing w:line="256" w:lineRule="exact"/>
              <w:ind w:left="104"/>
              <w:rPr>
                <w:sz w:val="24"/>
              </w:rPr>
            </w:pPr>
            <w:r>
              <w:rPr>
                <w:sz w:val="24"/>
              </w:rPr>
              <w:t>изобразительного искусства;</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и</w:t>
            </w:r>
          </w:p>
        </w:tc>
        <w:tc>
          <w:tcPr>
            <w:tcW w:w="5106" w:type="dxa"/>
            <w:tcBorders>
              <w:top w:val="nil"/>
              <w:bottom w:val="nil"/>
            </w:tcBorders>
          </w:tcPr>
          <w:p w:rsidR="008D1BE6" w:rsidRDefault="00244D44">
            <w:pPr>
              <w:pStyle w:val="TableParagraph"/>
              <w:spacing w:line="256" w:lineRule="exact"/>
              <w:ind w:left="107"/>
              <w:rPr>
                <w:sz w:val="24"/>
              </w:rPr>
            </w:pPr>
            <w:r>
              <w:rPr>
                <w:sz w:val="24"/>
              </w:rPr>
              <w:t>освещения, цветовые отношения при</w:t>
            </w:r>
          </w:p>
        </w:tc>
        <w:tc>
          <w:tcPr>
            <w:tcW w:w="3968" w:type="dxa"/>
            <w:tcBorders>
              <w:top w:val="nil"/>
              <w:bottom w:val="nil"/>
            </w:tcBorders>
          </w:tcPr>
          <w:p w:rsidR="008D1BE6" w:rsidRDefault="00244D44">
            <w:pPr>
              <w:pStyle w:val="TableParagraph"/>
              <w:spacing w:line="256" w:lineRule="exact"/>
              <w:ind w:left="104"/>
              <w:rPr>
                <w:sz w:val="24"/>
              </w:rPr>
            </w:pPr>
            <w:r>
              <w:rPr>
                <w:sz w:val="24"/>
              </w:rPr>
              <w:t>*называть имена выдающихся</w:t>
            </w: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жанры</w:t>
            </w:r>
          </w:p>
        </w:tc>
        <w:tc>
          <w:tcPr>
            <w:tcW w:w="5106" w:type="dxa"/>
            <w:tcBorders>
              <w:top w:val="nil"/>
              <w:bottom w:val="nil"/>
            </w:tcBorders>
          </w:tcPr>
          <w:p w:rsidR="008D1BE6" w:rsidRDefault="00244D44">
            <w:pPr>
              <w:pStyle w:val="TableParagraph"/>
              <w:spacing w:line="256" w:lineRule="exact"/>
              <w:ind w:left="107"/>
              <w:rPr>
                <w:sz w:val="24"/>
              </w:rPr>
            </w:pPr>
            <w:r>
              <w:rPr>
                <w:sz w:val="24"/>
              </w:rPr>
              <w:t>изображении с натуры, по представлению, по</w:t>
            </w:r>
          </w:p>
        </w:tc>
        <w:tc>
          <w:tcPr>
            <w:tcW w:w="3968" w:type="dxa"/>
            <w:tcBorders>
              <w:top w:val="nil"/>
              <w:bottom w:val="nil"/>
            </w:tcBorders>
          </w:tcPr>
          <w:p w:rsidR="008D1BE6" w:rsidRDefault="00244D44">
            <w:pPr>
              <w:pStyle w:val="TableParagraph"/>
              <w:spacing w:line="256" w:lineRule="exact"/>
              <w:ind w:left="104"/>
              <w:rPr>
                <w:sz w:val="24"/>
              </w:rPr>
            </w:pPr>
            <w:r>
              <w:rPr>
                <w:sz w:val="24"/>
              </w:rPr>
              <w:t>русских художников-ваятелей</w:t>
            </w: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в</w:t>
            </w:r>
          </w:p>
        </w:tc>
        <w:tc>
          <w:tcPr>
            <w:tcW w:w="5106" w:type="dxa"/>
            <w:tcBorders>
              <w:top w:val="nil"/>
              <w:bottom w:val="nil"/>
            </w:tcBorders>
          </w:tcPr>
          <w:p w:rsidR="008D1BE6" w:rsidRDefault="00244D44">
            <w:pPr>
              <w:pStyle w:val="TableParagraph"/>
              <w:spacing w:line="256" w:lineRule="exact"/>
              <w:ind w:left="107"/>
              <w:rPr>
                <w:sz w:val="24"/>
              </w:rPr>
            </w:pPr>
            <w:r>
              <w:rPr>
                <w:sz w:val="24"/>
              </w:rPr>
              <w:t>памяти;</w:t>
            </w:r>
          </w:p>
        </w:tc>
        <w:tc>
          <w:tcPr>
            <w:tcW w:w="3968" w:type="dxa"/>
            <w:tcBorders>
              <w:top w:val="nil"/>
              <w:bottom w:val="nil"/>
            </w:tcBorders>
          </w:tcPr>
          <w:p w:rsidR="008D1BE6" w:rsidRDefault="00244D44">
            <w:pPr>
              <w:pStyle w:val="TableParagraph"/>
              <w:spacing w:line="256" w:lineRule="exact"/>
              <w:ind w:left="104"/>
              <w:rPr>
                <w:sz w:val="24"/>
              </w:rPr>
            </w:pPr>
            <w:r>
              <w:rPr>
                <w:sz w:val="24"/>
              </w:rPr>
              <w:t>XVIII века и определять</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русско</w:t>
            </w:r>
          </w:p>
        </w:tc>
        <w:tc>
          <w:tcPr>
            <w:tcW w:w="5106" w:type="dxa"/>
            <w:tcBorders>
              <w:top w:val="nil"/>
              <w:bottom w:val="nil"/>
            </w:tcBorders>
          </w:tcPr>
          <w:p w:rsidR="008D1BE6" w:rsidRDefault="00244D44">
            <w:pPr>
              <w:pStyle w:val="TableParagraph"/>
              <w:spacing w:line="256" w:lineRule="exact"/>
              <w:ind w:left="107"/>
              <w:rPr>
                <w:sz w:val="24"/>
              </w:rPr>
            </w:pPr>
            <w:r>
              <w:rPr>
                <w:sz w:val="24"/>
              </w:rPr>
              <w:t>*видеть конструктивную форму предмета,</w:t>
            </w:r>
          </w:p>
        </w:tc>
        <w:tc>
          <w:tcPr>
            <w:tcW w:w="3968" w:type="dxa"/>
            <w:tcBorders>
              <w:top w:val="nil"/>
              <w:bottom w:val="nil"/>
            </w:tcBorders>
          </w:tcPr>
          <w:p w:rsidR="008D1BE6" w:rsidRDefault="00244D44">
            <w:pPr>
              <w:pStyle w:val="TableParagraph"/>
              <w:spacing w:line="256" w:lineRule="exact"/>
              <w:ind w:left="104"/>
              <w:rPr>
                <w:sz w:val="24"/>
              </w:rPr>
            </w:pPr>
            <w:r>
              <w:rPr>
                <w:sz w:val="24"/>
              </w:rPr>
              <w:t>скульптурные памятники;</w:t>
            </w: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м</w:t>
            </w:r>
          </w:p>
        </w:tc>
        <w:tc>
          <w:tcPr>
            <w:tcW w:w="5106" w:type="dxa"/>
            <w:tcBorders>
              <w:top w:val="nil"/>
              <w:bottom w:val="nil"/>
            </w:tcBorders>
          </w:tcPr>
          <w:p w:rsidR="008D1BE6" w:rsidRDefault="00244D44">
            <w:pPr>
              <w:pStyle w:val="TableParagraph"/>
              <w:spacing w:line="256" w:lineRule="exact"/>
              <w:ind w:left="107"/>
              <w:rPr>
                <w:sz w:val="24"/>
              </w:rPr>
            </w:pPr>
            <w:r>
              <w:rPr>
                <w:sz w:val="24"/>
              </w:rPr>
              <w:t>владеть первичными навыками плоского и</w:t>
            </w:r>
          </w:p>
        </w:tc>
        <w:tc>
          <w:tcPr>
            <w:tcW w:w="3968" w:type="dxa"/>
            <w:tcBorders>
              <w:top w:val="nil"/>
              <w:bottom w:val="nil"/>
            </w:tcBorders>
          </w:tcPr>
          <w:p w:rsidR="008D1BE6" w:rsidRDefault="00244D44">
            <w:pPr>
              <w:pStyle w:val="TableParagraph"/>
              <w:tabs>
                <w:tab w:val="left" w:pos="1555"/>
                <w:tab w:val="left" w:pos="2869"/>
              </w:tabs>
              <w:spacing w:line="256" w:lineRule="exact"/>
              <w:ind w:left="104"/>
              <w:rPr>
                <w:sz w:val="24"/>
              </w:rPr>
            </w:pPr>
            <w:r>
              <w:rPr>
                <w:sz w:val="24"/>
              </w:rPr>
              <w:t>*узнавать,</w:t>
            </w:r>
            <w:r>
              <w:rPr>
                <w:sz w:val="24"/>
              </w:rPr>
              <w:tab/>
              <w:t>называть</w:t>
            </w:r>
            <w:r>
              <w:rPr>
                <w:sz w:val="24"/>
              </w:rPr>
              <w:tab/>
              <w:t>основные</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изобра</w:t>
            </w:r>
          </w:p>
        </w:tc>
        <w:tc>
          <w:tcPr>
            <w:tcW w:w="5106" w:type="dxa"/>
            <w:tcBorders>
              <w:top w:val="nil"/>
              <w:bottom w:val="nil"/>
            </w:tcBorders>
          </w:tcPr>
          <w:p w:rsidR="008D1BE6" w:rsidRDefault="00244D44">
            <w:pPr>
              <w:pStyle w:val="TableParagraph"/>
              <w:spacing w:line="256" w:lineRule="exact"/>
              <w:ind w:left="107"/>
              <w:rPr>
                <w:sz w:val="24"/>
              </w:rPr>
            </w:pPr>
            <w:r>
              <w:rPr>
                <w:sz w:val="24"/>
              </w:rPr>
              <w:t>объемного изображения предмета и группы</w:t>
            </w:r>
          </w:p>
        </w:tc>
        <w:tc>
          <w:tcPr>
            <w:tcW w:w="3968" w:type="dxa"/>
            <w:tcBorders>
              <w:top w:val="nil"/>
              <w:bottom w:val="nil"/>
            </w:tcBorders>
          </w:tcPr>
          <w:p w:rsidR="008D1BE6" w:rsidRDefault="00244D44">
            <w:pPr>
              <w:pStyle w:val="TableParagraph"/>
              <w:tabs>
                <w:tab w:val="left" w:pos="2484"/>
                <w:tab w:val="left" w:pos="3743"/>
              </w:tabs>
              <w:spacing w:line="256" w:lineRule="exact"/>
              <w:ind w:left="104"/>
              <w:rPr>
                <w:sz w:val="24"/>
              </w:rPr>
            </w:pPr>
            <w:r>
              <w:rPr>
                <w:sz w:val="24"/>
              </w:rPr>
              <w:t>художественные</w:t>
            </w:r>
            <w:r>
              <w:rPr>
                <w:sz w:val="24"/>
              </w:rPr>
              <w:tab/>
              <w:t>стили</w:t>
            </w:r>
            <w:r>
              <w:rPr>
                <w:sz w:val="24"/>
              </w:rPr>
              <w:tab/>
              <w:t>в</w:t>
            </w: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зитель</w:t>
            </w:r>
          </w:p>
        </w:tc>
        <w:tc>
          <w:tcPr>
            <w:tcW w:w="5106" w:type="dxa"/>
            <w:tcBorders>
              <w:top w:val="nil"/>
              <w:bottom w:val="nil"/>
            </w:tcBorders>
          </w:tcPr>
          <w:p w:rsidR="008D1BE6" w:rsidRDefault="00244D44">
            <w:pPr>
              <w:pStyle w:val="TableParagraph"/>
              <w:spacing w:line="256" w:lineRule="exact"/>
              <w:ind w:left="107"/>
              <w:rPr>
                <w:sz w:val="24"/>
              </w:rPr>
            </w:pPr>
            <w:r>
              <w:rPr>
                <w:sz w:val="24"/>
              </w:rPr>
              <w:t>предметов;</w:t>
            </w:r>
          </w:p>
        </w:tc>
        <w:tc>
          <w:tcPr>
            <w:tcW w:w="3968" w:type="dxa"/>
            <w:tcBorders>
              <w:top w:val="nil"/>
              <w:bottom w:val="nil"/>
            </w:tcBorders>
          </w:tcPr>
          <w:p w:rsidR="008D1BE6" w:rsidRDefault="00244D44">
            <w:pPr>
              <w:pStyle w:val="TableParagraph"/>
              <w:spacing w:line="256" w:lineRule="exact"/>
              <w:ind w:left="104"/>
              <w:rPr>
                <w:sz w:val="24"/>
              </w:rPr>
            </w:pPr>
            <w:r>
              <w:rPr>
                <w:sz w:val="24"/>
              </w:rPr>
              <w:t>европейском и русском искусстве и</w:t>
            </w: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ном</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244D44">
            <w:pPr>
              <w:pStyle w:val="TableParagraph"/>
              <w:tabs>
                <w:tab w:val="left" w:pos="965"/>
                <w:tab w:val="left" w:pos="1478"/>
                <w:tab w:val="left" w:pos="2644"/>
                <w:tab w:val="left" w:pos="3018"/>
              </w:tabs>
              <w:spacing w:line="256" w:lineRule="exact"/>
              <w:ind w:left="104"/>
              <w:rPr>
                <w:sz w:val="24"/>
              </w:rPr>
            </w:pPr>
            <w:r>
              <w:rPr>
                <w:sz w:val="24"/>
              </w:rPr>
              <w:t>время</w:t>
            </w:r>
            <w:r>
              <w:rPr>
                <w:sz w:val="24"/>
              </w:rPr>
              <w:tab/>
              <w:t>их</w:t>
            </w:r>
            <w:r>
              <w:rPr>
                <w:sz w:val="24"/>
              </w:rPr>
              <w:tab/>
              <w:t>развития</w:t>
            </w:r>
            <w:r>
              <w:rPr>
                <w:sz w:val="24"/>
              </w:rPr>
              <w:tab/>
              <w:t>в</w:t>
            </w:r>
            <w:r>
              <w:rPr>
                <w:sz w:val="24"/>
              </w:rPr>
              <w:tab/>
              <w:t>истории</w:t>
            </w:r>
          </w:p>
        </w:tc>
      </w:tr>
      <w:tr w:rsidR="008D1BE6">
        <w:trPr>
          <w:trHeight w:val="278"/>
        </w:trPr>
        <w:tc>
          <w:tcPr>
            <w:tcW w:w="994" w:type="dxa"/>
            <w:tcBorders>
              <w:top w:val="nil"/>
              <w:bottom w:val="nil"/>
            </w:tcBorders>
          </w:tcPr>
          <w:p w:rsidR="008D1BE6" w:rsidRDefault="00244D44">
            <w:pPr>
              <w:pStyle w:val="TableParagraph"/>
              <w:spacing w:line="259" w:lineRule="exact"/>
              <w:ind w:left="107"/>
              <w:rPr>
                <w:b/>
                <w:sz w:val="24"/>
              </w:rPr>
            </w:pPr>
            <w:r>
              <w:rPr>
                <w:b/>
                <w:sz w:val="24"/>
              </w:rPr>
              <w:t>искусс</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244D44">
            <w:pPr>
              <w:pStyle w:val="TableParagraph"/>
              <w:spacing w:line="259" w:lineRule="exact"/>
              <w:ind w:left="104"/>
              <w:rPr>
                <w:sz w:val="24"/>
              </w:rPr>
            </w:pPr>
            <w:r>
              <w:rPr>
                <w:sz w:val="24"/>
              </w:rPr>
              <w:t>культуры;</w:t>
            </w: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тве и</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архите</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275"/>
        </w:trPr>
        <w:tc>
          <w:tcPr>
            <w:tcW w:w="994" w:type="dxa"/>
            <w:tcBorders>
              <w:top w:val="nil"/>
              <w:bottom w:val="nil"/>
            </w:tcBorders>
          </w:tcPr>
          <w:p w:rsidR="008D1BE6" w:rsidRDefault="00244D44">
            <w:pPr>
              <w:pStyle w:val="TableParagraph"/>
              <w:spacing w:line="256" w:lineRule="exact"/>
              <w:ind w:left="107"/>
              <w:rPr>
                <w:b/>
                <w:sz w:val="24"/>
              </w:rPr>
            </w:pPr>
            <w:r>
              <w:rPr>
                <w:b/>
                <w:sz w:val="24"/>
              </w:rPr>
              <w:t>ктуре</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XVIII -</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276"/>
        </w:trPr>
        <w:tc>
          <w:tcPr>
            <w:tcW w:w="994" w:type="dxa"/>
            <w:tcBorders>
              <w:top w:val="nil"/>
              <w:bottom w:val="nil"/>
            </w:tcBorders>
          </w:tcPr>
          <w:p w:rsidR="008D1BE6" w:rsidRDefault="00244D44">
            <w:pPr>
              <w:pStyle w:val="TableParagraph"/>
              <w:spacing w:line="256" w:lineRule="exact"/>
              <w:ind w:left="107"/>
              <w:rPr>
                <w:b/>
                <w:sz w:val="24"/>
              </w:rPr>
            </w:pPr>
            <w:r>
              <w:rPr>
                <w:b/>
                <w:sz w:val="24"/>
              </w:rPr>
              <w:t>XIX</w:t>
            </w:r>
          </w:p>
        </w:tc>
        <w:tc>
          <w:tcPr>
            <w:tcW w:w="5106" w:type="dxa"/>
            <w:tcBorders>
              <w:top w:val="nil"/>
              <w:bottom w:val="nil"/>
            </w:tcBorders>
          </w:tcPr>
          <w:p w:rsidR="008D1BE6" w:rsidRDefault="008D1BE6">
            <w:pPr>
              <w:pStyle w:val="TableParagraph"/>
              <w:rPr>
                <w:sz w:val="20"/>
              </w:rPr>
            </w:pPr>
          </w:p>
        </w:tc>
        <w:tc>
          <w:tcPr>
            <w:tcW w:w="3968" w:type="dxa"/>
            <w:tcBorders>
              <w:top w:val="nil"/>
              <w:bottom w:val="nil"/>
            </w:tcBorders>
          </w:tcPr>
          <w:p w:rsidR="008D1BE6" w:rsidRDefault="008D1BE6">
            <w:pPr>
              <w:pStyle w:val="TableParagraph"/>
              <w:rPr>
                <w:sz w:val="20"/>
              </w:rPr>
            </w:pPr>
          </w:p>
        </w:tc>
      </w:tr>
      <w:tr w:rsidR="008D1BE6">
        <w:trPr>
          <w:trHeight w:val="549"/>
        </w:trPr>
        <w:tc>
          <w:tcPr>
            <w:tcW w:w="994" w:type="dxa"/>
            <w:tcBorders>
              <w:top w:val="nil"/>
            </w:tcBorders>
          </w:tcPr>
          <w:p w:rsidR="008D1BE6" w:rsidRDefault="00244D44">
            <w:pPr>
              <w:pStyle w:val="TableParagraph"/>
              <w:spacing w:line="265" w:lineRule="exact"/>
              <w:ind w:left="107"/>
              <w:rPr>
                <w:b/>
                <w:sz w:val="24"/>
              </w:rPr>
            </w:pPr>
            <w:r>
              <w:rPr>
                <w:b/>
                <w:sz w:val="24"/>
              </w:rPr>
              <w:t>вв.</w:t>
            </w:r>
          </w:p>
        </w:tc>
        <w:tc>
          <w:tcPr>
            <w:tcW w:w="5106" w:type="dxa"/>
            <w:tcBorders>
              <w:top w:val="nil"/>
            </w:tcBorders>
          </w:tcPr>
          <w:p w:rsidR="008D1BE6" w:rsidRDefault="008D1BE6">
            <w:pPr>
              <w:pStyle w:val="TableParagraph"/>
              <w:rPr>
                <w:sz w:val="24"/>
              </w:rPr>
            </w:pPr>
          </w:p>
        </w:tc>
        <w:tc>
          <w:tcPr>
            <w:tcW w:w="3968" w:type="dxa"/>
            <w:tcBorders>
              <w:top w:val="nil"/>
            </w:tcBorders>
          </w:tcPr>
          <w:p w:rsidR="008D1BE6" w:rsidRDefault="008D1BE6">
            <w:pPr>
              <w:pStyle w:val="TableParagraph"/>
              <w:rPr>
                <w:sz w:val="24"/>
              </w:rPr>
            </w:pPr>
          </w:p>
        </w:tc>
      </w:tr>
    </w:tbl>
    <w:p w:rsidR="008D1BE6" w:rsidRDefault="008D1BE6">
      <w:pPr>
        <w:pStyle w:val="a3"/>
        <w:ind w:left="0"/>
        <w:rPr>
          <w:b/>
          <w:sz w:val="20"/>
        </w:rPr>
      </w:pPr>
    </w:p>
    <w:p w:rsidR="008D1BE6" w:rsidRDefault="008D1BE6">
      <w:pPr>
        <w:pStyle w:val="a3"/>
        <w:spacing w:before="7"/>
        <w:ind w:left="0"/>
        <w:rPr>
          <w:b/>
          <w:sz w:val="15"/>
        </w:rPr>
      </w:pPr>
    </w:p>
    <w:p w:rsidR="008D1BE6" w:rsidRDefault="00244D44">
      <w:pPr>
        <w:spacing w:before="90" w:line="275" w:lineRule="exact"/>
        <w:ind w:left="2390"/>
        <w:rPr>
          <w:b/>
          <w:sz w:val="24"/>
        </w:rPr>
      </w:pPr>
      <w:r>
        <w:rPr>
          <w:b/>
          <w:sz w:val="24"/>
        </w:rPr>
        <w:t>Выпускник научится:</w:t>
      </w:r>
    </w:p>
    <w:p w:rsidR="008D1BE6" w:rsidRDefault="00244D44" w:rsidP="00821A14">
      <w:pPr>
        <w:pStyle w:val="a5"/>
        <w:numPr>
          <w:ilvl w:val="1"/>
          <w:numId w:val="202"/>
        </w:numPr>
        <w:tabs>
          <w:tab w:val="left" w:pos="2676"/>
        </w:tabs>
        <w:spacing w:before="1" w:line="237" w:lineRule="auto"/>
        <w:ind w:right="853" w:firstLine="708"/>
        <w:jc w:val="both"/>
        <w:rPr>
          <w:sz w:val="24"/>
        </w:rPr>
      </w:pPr>
      <w:r>
        <w:rPr>
          <w:sz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русскихобразов;</w:t>
      </w:r>
    </w:p>
    <w:p w:rsidR="008D1BE6" w:rsidRDefault="008D1BE6">
      <w:pPr>
        <w:spacing w:line="237" w:lineRule="auto"/>
        <w:jc w:val="both"/>
        <w:rPr>
          <w:sz w:val="24"/>
        </w:rPr>
        <w:sectPr w:rsidR="008D1BE6">
          <w:pgSz w:w="11910" w:h="16840"/>
          <w:pgMar w:top="1120" w:right="0" w:bottom="1580" w:left="20" w:header="0" w:footer="1391" w:gutter="0"/>
          <w:cols w:space="720"/>
        </w:sectPr>
      </w:pPr>
    </w:p>
    <w:p w:rsidR="008D1BE6" w:rsidRDefault="00244D44" w:rsidP="00821A14">
      <w:pPr>
        <w:pStyle w:val="a5"/>
        <w:numPr>
          <w:ilvl w:val="1"/>
          <w:numId w:val="202"/>
        </w:numPr>
        <w:tabs>
          <w:tab w:val="left" w:pos="2676"/>
        </w:tabs>
        <w:spacing w:before="88"/>
        <w:ind w:right="852" w:firstLine="708"/>
        <w:jc w:val="both"/>
        <w:rPr>
          <w:sz w:val="24"/>
        </w:rPr>
      </w:pPr>
      <w:r>
        <w:rPr>
          <w:sz w:val="24"/>
        </w:rPr>
        <w:t>раскрывать смысл народных праздников и обрядов и их отражение в народном искусстве и в современнойжизни;</w:t>
      </w:r>
    </w:p>
    <w:p w:rsidR="008D1BE6" w:rsidRDefault="00244D44" w:rsidP="00821A14">
      <w:pPr>
        <w:pStyle w:val="a5"/>
        <w:numPr>
          <w:ilvl w:val="1"/>
          <w:numId w:val="202"/>
        </w:numPr>
        <w:tabs>
          <w:tab w:val="left" w:pos="2676"/>
        </w:tabs>
        <w:spacing w:before="2" w:line="293" w:lineRule="exact"/>
        <w:ind w:firstLine="708"/>
        <w:rPr>
          <w:sz w:val="24"/>
        </w:rPr>
      </w:pPr>
      <w:r>
        <w:rPr>
          <w:sz w:val="24"/>
        </w:rPr>
        <w:t>создавать эскизы декоративного убранства русскойизбы;</w:t>
      </w:r>
    </w:p>
    <w:p w:rsidR="008D1BE6" w:rsidRDefault="00244D44" w:rsidP="00821A14">
      <w:pPr>
        <w:pStyle w:val="a5"/>
        <w:numPr>
          <w:ilvl w:val="1"/>
          <w:numId w:val="202"/>
        </w:numPr>
        <w:tabs>
          <w:tab w:val="left" w:pos="2676"/>
        </w:tabs>
        <w:spacing w:line="293" w:lineRule="exact"/>
        <w:ind w:firstLine="708"/>
        <w:rPr>
          <w:sz w:val="24"/>
        </w:rPr>
      </w:pPr>
      <w:r>
        <w:rPr>
          <w:sz w:val="24"/>
        </w:rPr>
        <w:t>создавать цветовую композицию внутреннего убранстваизбы;</w:t>
      </w:r>
    </w:p>
    <w:p w:rsidR="008D1BE6" w:rsidRDefault="00244D44" w:rsidP="00821A14">
      <w:pPr>
        <w:pStyle w:val="a5"/>
        <w:numPr>
          <w:ilvl w:val="1"/>
          <w:numId w:val="202"/>
        </w:numPr>
        <w:tabs>
          <w:tab w:val="left" w:pos="2676"/>
        </w:tabs>
        <w:spacing w:line="293" w:lineRule="exact"/>
        <w:ind w:firstLine="708"/>
        <w:rPr>
          <w:sz w:val="24"/>
        </w:rPr>
      </w:pPr>
      <w:r>
        <w:rPr>
          <w:sz w:val="24"/>
        </w:rPr>
        <w:t>определять специфику образного языка декоративно-прикладногоискусства;</w:t>
      </w:r>
    </w:p>
    <w:p w:rsidR="008D1BE6" w:rsidRDefault="00244D44" w:rsidP="00821A14">
      <w:pPr>
        <w:pStyle w:val="a5"/>
        <w:numPr>
          <w:ilvl w:val="1"/>
          <w:numId w:val="202"/>
        </w:numPr>
        <w:tabs>
          <w:tab w:val="left" w:pos="2676"/>
        </w:tabs>
        <w:spacing w:before="1" w:line="237" w:lineRule="auto"/>
        <w:ind w:right="852" w:firstLine="708"/>
        <w:jc w:val="both"/>
        <w:rPr>
          <w:sz w:val="24"/>
        </w:rPr>
      </w:pPr>
      <w:r>
        <w:rPr>
          <w:sz w:val="24"/>
        </w:rPr>
        <w:t>создавать самостоятельные варианты орнаментального построения вышивки с опорой на народныетрадиции;</w:t>
      </w:r>
    </w:p>
    <w:p w:rsidR="008D1BE6" w:rsidRDefault="00244D44" w:rsidP="00821A14">
      <w:pPr>
        <w:pStyle w:val="a5"/>
        <w:numPr>
          <w:ilvl w:val="1"/>
          <w:numId w:val="202"/>
        </w:numPr>
        <w:tabs>
          <w:tab w:val="left" w:pos="2676"/>
        </w:tabs>
        <w:spacing w:before="5" w:line="237" w:lineRule="auto"/>
        <w:ind w:right="848" w:firstLine="708"/>
        <w:jc w:val="both"/>
        <w:rPr>
          <w:sz w:val="24"/>
        </w:rPr>
      </w:pPr>
      <w:r>
        <w:rPr>
          <w:sz w:val="24"/>
        </w:rPr>
        <w:t>создавать эскизы народного праздничного костюма, его отдельных элементов в цветовомрешении;</w:t>
      </w:r>
    </w:p>
    <w:p w:rsidR="008D1BE6" w:rsidRDefault="00244D44" w:rsidP="00821A14">
      <w:pPr>
        <w:pStyle w:val="a5"/>
        <w:numPr>
          <w:ilvl w:val="1"/>
          <w:numId w:val="202"/>
        </w:numPr>
        <w:tabs>
          <w:tab w:val="left" w:pos="2676"/>
        </w:tabs>
        <w:spacing w:before="2"/>
        <w:ind w:right="850" w:firstLine="708"/>
        <w:jc w:val="both"/>
        <w:rPr>
          <w:sz w:val="24"/>
        </w:rPr>
      </w:pPr>
      <w:r>
        <w:rPr>
          <w:sz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D1BE6" w:rsidRDefault="00244D44" w:rsidP="00821A14">
      <w:pPr>
        <w:pStyle w:val="a5"/>
        <w:numPr>
          <w:ilvl w:val="1"/>
          <w:numId w:val="202"/>
        </w:numPr>
        <w:tabs>
          <w:tab w:val="left" w:pos="2676"/>
        </w:tabs>
        <w:spacing w:before="1"/>
        <w:ind w:right="847" w:firstLine="708"/>
        <w:jc w:val="both"/>
        <w:rPr>
          <w:sz w:val="24"/>
        </w:rPr>
      </w:pPr>
      <w:r>
        <w:rPr>
          <w:sz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геометрическихэлементов;</w:t>
      </w:r>
    </w:p>
    <w:p w:rsidR="008D1BE6" w:rsidRDefault="00244D44" w:rsidP="00821A14">
      <w:pPr>
        <w:pStyle w:val="a5"/>
        <w:numPr>
          <w:ilvl w:val="1"/>
          <w:numId w:val="202"/>
        </w:numPr>
        <w:tabs>
          <w:tab w:val="left" w:pos="2676"/>
        </w:tabs>
        <w:spacing w:before="2" w:line="237" w:lineRule="auto"/>
        <w:ind w:right="855" w:firstLine="708"/>
        <w:jc w:val="both"/>
        <w:rPr>
          <w:sz w:val="24"/>
        </w:rPr>
      </w:pPr>
      <w:r>
        <w:rPr>
          <w:sz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декоративныхкомпозиций;</w:t>
      </w:r>
    </w:p>
    <w:p w:rsidR="008D1BE6" w:rsidRDefault="00244D44" w:rsidP="00821A14">
      <w:pPr>
        <w:pStyle w:val="a5"/>
        <w:numPr>
          <w:ilvl w:val="1"/>
          <w:numId w:val="202"/>
        </w:numPr>
        <w:tabs>
          <w:tab w:val="left" w:pos="2676"/>
        </w:tabs>
        <w:spacing w:before="5"/>
        <w:ind w:right="845" w:firstLine="708"/>
        <w:jc w:val="both"/>
        <w:rPr>
          <w:sz w:val="24"/>
        </w:rPr>
      </w:pPr>
      <w:r>
        <w:rPr>
          <w:sz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изпромыслов;</w:t>
      </w:r>
    </w:p>
    <w:p w:rsidR="008D1BE6" w:rsidRDefault="00244D44" w:rsidP="00821A14">
      <w:pPr>
        <w:pStyle w:val="a5"/>
        <w:numPr>
          <w:ilvl w:val="1"/>
          <w:numId w:val="202"/>
        </w:numPr>
        <w:tabs>
          <w:tab w:val="left" w:pos="2676"/>
        </w:tabs>
        <w:spacing w:before="1" w:line="237" w:lineRule="auto"/>
        <w:ind w:right="854" w:firstLine="708"/>
        <w:jc w:val="both"/>
        <w:rPr>
          <w:sz w:val="24"/>
        </w:rPr>
      </w:pPr>
      <w:r>
        <w:rPr>
          <w:sz w:val="24"/>
        </w:rPr>
        <w:t>характеризовать основы народного орнамента; создавать орнаменты на основе народныхтрадиций;</w:t>
      </w:r>
    </w:p>
    <w:p w:rsidR="008D1BE6" w:rsidRDefault="00244D44" w:rsidP="00821A14">
      <w:pPr>
        <w:pStyle w:val="a5"/>
        <w:numPr>
          <w:ilvl w:val="1"/>
          <w:numId w:val="202"/>
        </w:numPr>
        <w:tabs>
          <w:tab w:val="left" w:pos="2676"/>
        </w:tabs>
        <w:spacing w:before="3" w:line="293" w:lineRule="exact"/>
        <w:ind w:firstLine="708"/>
        <w:rPr>
          <w:sz w:val="24"/>
        </w:rPr>
      </w:pPr>
      <w:r>
        <w:rPr>
          <w:sz w:val="24"/>
        </w:rPr>
        <w:t>различать виды и материалы декоративно-прикладногоискусства;</w:t>
      </w:r>
    </w:p>
    <w:p w:rsidR="008D1BE6" w:rsidRDefault="00244D44" w:rsidP="00821A14">
      <w:pPr>
        <w:pStyle w:val="a5"/>
        <w:numPr>
          <w:ilvl w:val="1"/>
          <w:numId w:val="202"/>
        </w:numPr>
        <w:tabs>
          <w:tab w:val="left" w:pos="2676"/>
        </w:tabs>
        <w:ind w:right="856" w:firstLine="708"/>
        <w:jc w:val="both"/>
        <w:rPr>
          <w:sz w:val="24"/>
        </w:rPr>
      </w:pPr>
      <w:r>
        <w:rPr>
          <w:sz w:val="24"/>
        </w:rPr>
        <w:t>различать национальные особенности русского орнамента и орнаментов других народовРоссии;</w:t>
      </w:r>
    </w:p>
    <w:p w:rsidR="008D1BE6" w:rsidRDefault="00244D44" w:rsidP="00821A14">
      <w:pPr>
        <w:pStyle w:val="a5"/>
        <w:numPr>
          <w:ilvl w:val="1"/>
          <w:numId w:val="202"/>
        </w:numPr>
        <w:tabs>
          <w:tab w:val="left" w:pos="2676"/>
        </w:tabs>
        <w:spacing w:before="3" w:line="237" w:lineRule="auto"/>
        <w:ind w:right="856" w:firstLine="708"/>
        <w:jc w:val="both"/>
        <w:rPr>
          <w:sz w:val="24"/>
        </w:rPr>
      </w:pPr>
      <w:r>
        <w:rPr>
          <w:sz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D1BE6" w:rsidRDefault="00244D44" w:rsidP="00821A14">
      <w:pPr>
        <w:pStyle w:val="a5"/>
        <w:numPr>
          <w:ilvl w:val="1"/>
          <w:numId w:val="202"/>
        </w:numPr>
        <w:tabs>
          <w:tab w:val="left" w:pos="2676"/>
        </w:tabs>
        <w:spacing w:before="7" w:line="237" w:lineRule="auto"/>
        <w:ind w:right="856" w:firstLine="708"/>
        <w:jc w:val="both"/>
        <w:rPr>
          <w:sz w:val="24"/>
        </w:rPr>
      </w:pPr>
      <w:r>
        <w:rPr>
          <w:sz w:val="24"/>
        </w:rPr>
        <w:t>различать и характеризовать несколько народных художественных промыслов России;</w:t>
      </w:r>
    </w:p>
    <w:p w:rsidR="008D1BE6" w:rsidRDefault="00244D44" w:rsidP="00821A14">
      <w:pPr>
        <w:pStyle w:val="a5"/>
        <w:numPr>
          <w:ilvl w:val="1"/>
          <w:numId w:val="202"/>
        </w:numPr>
        <w:tabs>
          <w:tab w:val="left" w:pos="2676"/>
        </w:tabs>
        <w:spacing w:before="4" w:line="237" w:lineRule="auto"/>
        <w:ind w:right="854" w:firstLine="708"/>
        <w:jc w:val="both"/>
        <w:rPr>
          <w:sz w:val="24"/>
        </w:rPr>
      </w:pPr>
      <w:r>
        <w:rPr>
          <w:sz w:val="24"/>
        </w:rPr>
        <w:t>называть пространственные и временные виды искусства и объяснять, в чем состоит различие временных и пространственных видовискусства;</w:t>
      </w:r>
    </w:p>
    <w:p w:rsidR="008D1BE6" w:rsidRDefault="00244D44" w:rsidP="00821A14">
      <w:pPr>
        <w:pStyle w:val="a5"/>
        <w:numPr>
          <w:ilvl w:val="1"/>
          <w:numId w:val="202"/>
        </w:numPr>
        <w:tabs>
          <w:tab w:val="left" w:pos="2676"/>
        </w:tabs>
        <w:spacing w:before="5" w:line="237" w:lineRule="auto"/>
        <w:ind w:right="849" w:firstLine="708"/>
        <w:jc w:val="both"/>
        <w:rPr>
          <w:sz w:val="24"/>
        </w:rPr>
      </w:pPr>
      <w:r>
        <w:rPr>
          <w:sz w:val="24"/>
        </w:rPr>
        <w:t>классифицировать жанровую систему в изобразительном искусстве и ее значение для анализа развития искусства и понимания изменений видениямира;</w:t>
      </w:r>
    </w:p>
    <w:p w:rsidR="008D1BE6" w:rsidRDefault="00244D44" w:rsidP="00821A14">
      <w:pPr>
        <w:pStyle w:val="a5"/>
        <w:numPr>
          <w:ilvl w:val="1"/>
          <w:numId w:val="202"/>
        </w:numPr>
        <w:tabs>
          <w:tab w:val="left" w:pos="2676"/>
        </w:tabs>
        <w:spacing w:before="5" w:line="237" w:lineRule="auto"/>
        <w:ind w:right="855" w:firstLine="708"/>
        <w:jc w:val="both"/>
        <w:rPr>
          <w:sz w:val="24"/>
        </w:rPr>
      </w:pPr>
      <w:r>
        <w:rPr>
          <w:sz w:val="24"/>
        </w:rPr>
        <w:t>объяснять разницу между предметом изображения, сюжетом и содержанием изображения;</w:t>
      </w:r>
    </w:p>
    <w:p w:rsidR="008D1BE6" w:rsidRDefault="00244D44" w:rsidP="00821A14">
      <w:pPr>
        <w:pStyle w:val="a5"/>
        <w:numPr>
          <w:ilvl w:val="1"/>
          <w:numId w:val="202"/>
        </w:numPr>
        <w:tabs>
          <w:tab w:val="left" w:pos="2676"/>
        </w:tabs>
        <w:spacing w:before="5" w:line="237" w:lineRule="auto"/>
        <w:ind w:right="854" w:firstLine="708"/>
        <w:jc w:val="both"/>
        <w:rPr>
          <w:sz w:val="24"/>
        </w:rPr>
      </w:pPr>
      <w:r>
        <w:rPr>
          <w:sz w:val="24"/>
        </w:rPr>
        <w:t>композиционным навыкам работы, чувству ритма, работе с различными художественнымиматериалами;</w:t>
      </w:r>
    </w:p>
    <w:p w:rsidR="008D1BE6" w:rsidRDefault="00244D44" w:rsidP="00821A14">
      <w:pPr>
        <w:pStyle w:val="a5"/>
        <w:numPr>
          <w:ilvl w:val="1"/>
          <w:numId w:val="202"/>
        </w:numPr>
        <w:tabs>
          <w:tab w:val="left" w:pos="2676"/>
        </w:tabs>
        <w:spacing w:before="2"/>
        <w:ind w:right="849" w:firstLine="708"/>
        <w:jc w:val="both"/>
        <w:rPr>
          <w:sz w:val="24"/>
        </w:rPr>
      </w:pPr>
      <w:r>
        <w:rPr>
          <w:sz w:val="24"/>
        </w:rPr>
        <w:t>создавать образы, используя все выразительные возможности художественных материалов;</w:t>
      </w:r>
    </w:p>
    <w:p w:rsidR="008D1BE6" w:rsidRDefault="00244D44" w:rsidP="00821A14">
      <w:pPr>
        <w:pStyle w:val="a5"/>
        <w:numPr>
          <w:ilvl w:val="1"/>
          <w:numId w:val="202"/>
        </w:numPr>
        <w:tabs>
          <w:tab w:val="left" w:pos="2676"/>
        </w:tabs>
        <w:spacing w:before="1" w:line="293" w:lineRule="exact"/>
        <w:ind w:firstLine="708"/>
        <w:rPr>
          <w:sz w:val="24"/>
        </w:rPr>
      </w:pPr>
      <w:r>
        <w:rPr>
          <w:sz w:val="24"/>
        </w:rPr>
        <w:t>простым навыкам изображения с помощью пятна и тональныхотношений;</w:t>
      </w:r>
    </w:p>
    <w:p w:rsidR="008D1BE6" w:rsidRDefault="00244D44" w:rsidP="00821A14">
      <w:pPr>
        <w:pStyle w:val="a5"/>
        <w:numPr>
          <w:ilvl w:val="1"/>
          <w:numId w:val="202"/>
        </w:numPr>
        <w:tabs>
          <w:tab w:val="left" w:pos="2676"/>
        </w:tabs>
        <w:spacing w:before="2" w:line="237" w:lineRule="auto"/>
        <w:ind w:right="852" w:firstLine="708"/>
        <w:jc w:val="both"/>
        <w:rPr>
          <w:sz w:val="24"/>
        </w:rPr>
      </w:pPr>
      <w:r>
        <w:rPr>
          <w:sz w:val="24"/>
        </w:rPr>
        <w:t>навыку плоскостного силуэтного изображения обычных, простых предметов (кухоннаяутварь);</w:t>
      </w:r>
    </w:p>
    <w:p w:rsidR="008D1BE6" w:rsidRDefault="00244D44" w:rsidP="00821A14">
      <w:pPr>
        <w:pStyle w:val="a5"/>
        <w:numPr>
          <w:ilvl w:val="1"/>
          <w:numId w:val="202"/>
        </w:numPr>
        <w:tabs>
          <w:tab w:val="left" w:pos="2676"/>
        </w:tabs>
        <w:spacing w:before="4" w:line="237" w:lineRule="auto"/>
        <w:ind w:right="857" w:firstLine="708"/>
        <w:jc w:val="both"/>
        <w:rPr>
          <w:sz w:val="24"/>
        </w:rPr>
      </w:pPr>
      <w:r>
        <w:rPr>
          <w:sz w:val="24"/>
        </w:rPr>
        <w:t>изображать сложную форму предмета (силуэт) как соотношение простых геометрических фигур, соблюдая ихпропорции;</w:t>
      </w:r>
    </w:p>
    <w:p w:rsidR="008D1BE6" w:rsidRDefault="00244D44" w:rsidP="00821A14">
      <w:pPr>
        <w:pStyle w:val="a5"/>
        <w:numPr>
          <w:ilvl w:val="1"/>
          <w:numId w:val="202"/>
        </w:numPr>
        <w:tabs>
          <w:tab w:val="left" w:pos="2676"/>
        </w:tabs>
        <w:spacing w:before="5" w:line="237" w:lineRule="auto"/>
        <w:ind w:right="856" w:firstLine="708"/>
        <w:jc w:val="both"/>
        <w:rPr>
          <w:sz w:val="24"/>
        </w:rPr>
      </w:pPr>
      <w:r>
        <w:rPr>
          <w:sz w:val="24"/>
        </w:rPr>
        <w:t>создавать линейные изображения геометрических тел и натюрморт с натуры из геометрическихтел;</w:t>
      </w:r>
    </w:p>
    <w:p w:rsidR="008D1BE6" w:rsidRDefault="008D1BE6">
      <w:pPr>
        <w:spacing w:line="237" w:lineRule="auto"/>
        <w:jc w:val="both"/>
        <w:rPr>
          <w:sz w:val="24"/>
        </w:rPr>
        <w:sectPr w:rsidR="008D1BE6">
          <w:pgSz w:w="11910" w:h="16840"/>
          <w:pgMar w:top="1020" w:right="0" w:bottom="1660" w:left="20" w:header="0" w:footer="1391" w:gutter="0"/>
          <w:cols w:space="720"/>
        </w:sectPr>
      </w:pPr>
    </w:p>
    <w:p w:rsidR="008D1BE6" w:rsidRDefault="00244D44" w:rsidP="00821A14">
      <w:pPr>
        <w:pStyle w:val="a5"/>
        <w:numPr>
          <w:ilvl w:val="1"/>
          <w:numId w:val="202"/>
        </w:numPr>
        <w:tabs>
          <w:tab w:val="left" w:pos="2676"/>
        </w:tabs>
        <w:spacing w:before="88"/>
        <w:ind w:firstLine="708"/>
        <w:rPr>
          <w:sz w:val="24"/>
        </w:rPr>
      </w:pPr>
      <w:r>
        <w:rPr>
          <w:sz w:val="24"/>
        </w:rPr>
        <w:t>строить изображения простых предметов по правилам линейнойперспективы;</w:t>
      </w:r>
    </w:p>
    <w:p w:rsidR="008D1BE6" w:rsidRDefault="00244D44" w:rsidP="00821A14">
      <w:pPr>
        <w:pStyle w:val="a5"/>
        <w:numPr>
          <w:ilvl w:val="1"/>
          <w:numId w:val="202"/>
        </w:numPr>
        <w:tabs>
          <w:tab w:val="left" w:pos="2676"/>
        </w:tabs>
        <w:spacing w:before="4" w:line="237" w:lineRule="auto"/>
        <w:ind w:right="852" w:firstLine="708"/>
        <w:jc w:val="both"/>
        <w:rPr>
          <w:sz w:val="24"/>
        </w:rPr>
      </w:pPr>
      <w:r>
        <w:rPr>
          <w:sz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8D1BE6" w:rsidRDefault="00244D44" w:rsidP="00821A14">
      <w:pPr>
        <w:pStyle w:val="a5"/>
        <w:numPr>
          <w:ilvl w:val="1"/>
          <w:numId w:val="202"/>
        </w:numPr>
        <w:tabs>
          <w:tab w:val="left" w:pos="2676"/>
        </w:tabs>
        <w:spacing w:before="7" w:line="237" w:lineRule="auto"/>
        <w:ind w:right="845" w:firstLine="708"/>
        <w:rPr>
          <w:sz w:val="24"/>
        </w:rPr>
      </w:pPr>
      <w:r>
        <w:rPr>
          <w:sz w:val="24"/>
        </w:rPr>
        <w:t>передавать с помощью света характер формы и эмоциональное напряжение в композициинатюрморта;</w:t>
      </w:r>
    </w:p>
    <w:p w:rsidR="008D1BE6" w:rsidRDefault="00244D44" w:rsidP="00821A14">
      <w:pPr>
        <w:pStyle w:val="a5"/>
        <w:numPr>
          <w:ilvl w:val="1"/>
          <w:numId w:val="202"/>
        </w:numPr>
        <w:tabs>
          <w:tab w:val="left" w:pos="2676"/>
          <w:tab w:val="left" w:pos="4224"/>
          <w:tab w:val="left" w:pos="5114"/>
          <w:tab w:val="left" w:pos="6613"/>
          <w:tab w:val="left" w:pos="8261"/>
          <w:tab w:val="left" w:pos="9755"/>
          <w:tab w:val="left" w:pos="10134"/>
        </w:tabs>
        <w:spacing w:before="5" w:line="237" w:lineRule="auto"/>
        <w:ind w:right="852" w:firstLine="708"/>
        <w:rPr>
          <w:sz w:val="24"/>
        </w:rPr>
      </w:pPr>
      <w:r>
        <w:rPr>
          <w:sz w:val="24"/>
        </w:rPr>
        <w:t>творческому</w:t>
      </w:r>
      <w:r>
        <w:rPr>
          <w:sz w:val="24"/>
        </w:rPr>
        <w:tab/>
        <w:t>опыту</w:t>
      </w:r>
      <w:r>
        <w:rPr>
          <w:sz w:val="24"/>
        </w:rPr>
        <w:tab/>
        <w:t>выполнения</w:t>
      </w:r>
      <w:r>
        <w:rPr>
          <w:sz w:val="24"/>
        </w:rPr>
        <w:tab/>
        <w:t>графического</w:t>
      </w:r>
      <w:r>
        <w:rPr>
          <w:sz w:val="24"/>
        </w:rPr>
        <w:tab/>
        <w:t>натюрморта</w:t>
      </w:r>
      <w:r>
        <w:rPr>
          <w:sz w:val="24"/>
        </w:rPr>
        <w:tab/>
        <w:t>и</w:t>
      </w:r>
      <w:r>
        <w:rPr>
          <w:sz w:val="24"/>
        </w:rPr>
        <w:tab/>
        <w:t>гравюры наклейками накартоне;</w:t>
      </w:r>
    </w:p>
    <w:p w:rsidR="008D1BE6" w:rsidRDefault="00244D44" w:rsidP="00821A14">
      <w:pPr>
        <w:pStyle w:val="a5"/>
        <w:numPr>
          <w:ilvl w:val="1"/>
          <w:numId w:val="202"/>
        </w:numPr>
        <w:tabs>
          <w:tab w:val="left" w:pos="2676"/>
        </w:tabs>
        <w:spacing w:before="2" w:line="293" w:lineRule="exact"/>
        <w:ind w:firstLine="708"/>
        <w:rPr>
          <w:sz w:val="24"/>
        </w:rPr>
      </w:pPr>
      <w:r>
        <w:rPr>
          <w:sz w:val="24"/>
        </w:rPr>
        <w:t>выражать цветом в натюрморте собственное настроение ипереживания;</w:t>
      </w:r>
    </w:p>
    <w:p w:rsidR="008D1BE6" w:rsidRDefault="00244D44" w:rsidP="00821A14">
      <w:pPr>
        <w:pStyle w:val="a5"/>
        <w:numPr>
          <w:ilvl w:val="1"/>
          <w:numId w:val="202"/>
        </w:numPr>
        <w:tabs>
          <w:tab w:val="left" w:pos="2676"/>
        </w:tabs>
        <w:spacing w:before="2" w:line="237" w:lineRule="auto"/>
        <w:ind w:right="853" w:firstLine="708"/>
        <w:rPr>
          <w:sz w:val="24"/>
        </w:rPr>
      </w:pPr>
      <w:r>
        <w:rPr>
          <w:sz w:val="24"/>
        </w:rPr>
        <w:t>рассуждать о разных способах передачи перспективы в изобразительном искусстве как выражении различных мировоззренческих смыслов;</w:t>
      </w:r>
    </w:p>
    <w:p w:rsidR="008D1BE6" w:rsidRDefault="00244D44" w:rsidP="00821A14">
      <w:pPr>
        <w:pStyle w:val="a5"/>
        <w:numPr>
          <w:ilvl w:val="1"/>
          <w:numId w:val="202"/>
        </w:numPr>
        <w:tabs>
          <w:tab w:val="left" w:pos="2676"/>
        </w:tabs>
        <w:spacing w:before="2"/>
        <w:ind w:firstLine="708"/>
        <w:rPr>
          <w:sz w:val="24"/>
        </w:rPr>
      </w:pPr>
      <w:r>
        <w:rPr>
          <w:sz w:val="24"/>
        </w:rPr>
        <w:t>применять перспективу в практической творческойработе;</w:t>
      </w:r>
    </w:p>
    <w:p w:rsidR="008D1BE6" w:rsidRDefault="00244D44" w:rsidP="00821A14">
      <w:pPr>
        <w:pStyle w:val="a5"/>
        <w:numPr>
          <w:ilvl w:val="1"/>
          <w:numId w:val="202"/>
        </w:numPr>
        <w:tabs>
          <w:tab w:val="left" w:pos="2676"/>
        </w:tabs>
        <w:spacing w:before="1" w:line="294" w:lineRule="exact"/>
        <w:ind w:firstLine="708"/>
        <w:rPr>
          <w:sz w:val="24"/>
        </w:rPr>
      </w:pPr>
      <w:r>
        <w:rPr>
          <w:sz w:val="24"/>
        </w:rPr>
        <w:t>навыкам изображения перспективных сокращений в зарисовкахнаблюдаемого;</w:t>
      </w:r>
    </w:p>
    <w:p w:rsidR="008D1BE6" w:rsidRDefault="00244D44" w:rsidP="00821A14">
      <w:pPr>
        <w:pStyle w:val="a5"/>
        <w:numPr>
          <w:ilvl w:val="1"/>
          <w:numId w:val="202"/>
        </w:numPr>
        <w:tabs>
          <w:tab w:val="left" w:pos="2676"/>
          <w:tab w:val="left" w:pos="3764"/>
          <w:tab w:val="left" w:pos="5303"/>
          <w:tab w:val="left" w:pos="6606"/>
          <w:tab w:val="left" w:pos="7385"/>
          <w:tab w:val="left" w:pos="9016"/>
          <w:tab w:val="left" w:pos="10208"/>
        </w:tabs>
        <w:spacing w:before="2" w:line="237" w:lineRule="auto"/>
        <w:ind w:right="852" w:firstLine="708"/>
        <w:rPr>
          <w:sz w:val="24"/>
        </w:rPr>
      </w:pPr>
      <w:r>
        <w:rPr>
          <w:sz w:val="24"/>
        </w:rPr>
        <w:t>навыкам</w:t>
      </w:r>
      <w:r>
        <w:rPr>
          <w:sz w:val="24"/>
        </w:rPr>
        <w:tab/>
        <w:t>изображения</w:t>
      </w:r>
      <w:r>
        <w:rPr>
          <w:sz w:val="24"/>
        </w:rPr>
        <w:tab/>
        <w:t>уходящего</w:t>
      </w:r>
      <w:r>
        <w:rPr>
          <w:sz w:val="24"/>
        </w:rPr>
        <w:tab/>
        <w:t>вдаль</w:t>
      </w:r>
      <w:r>
        <w:rPr>
          <w:sz w:val="24"/>
        </w:rPr>
        <w:tab/>
        <w:t>пространства,</w:t>
      </w:r>
      <w:r>
        <w:rPr>
          <w:sz w:val="24"/>
        </w:rPr>
        <w:tab/>
        <w:t>применяя</w:t>
      </w:r>
      <w:r>
        <w:rPr>
          <w:sz w:val="24"/>
        </w:rPr>
        <w:tab/>
        <w:t>правила линейной и воздушнойперспективы;</w:t>
      </w:r>
    </w:p>
    <w:p w:rsidR="008D1BE6" w:rsidRDefault="00244D44" w:rsidP="00821A14">
      <w:pPr>
        <w:pStyle w:val="a5"/>
        <w:numPr>
          <w:ilvl w:val="1"/>
          <w:numId w:val="202"/>
        </w:numPr>
        <w:tabs>
          <w:tab w:val="left" w:pos="2676"/>
        </w:tabs>
        <w:spacing w:before="5" w:line="237" w:lineRule="auto"/>
        <w:ind w:right="855" w:firstLine="708"/>
        <w:rPr>
          <w:sz w:val="24"/>
        </w:rPr>
      </w:pPr>
      <w:r>
        <w:rPr>
          <w:sz w:val="24"/>
        </w:rPr>
        <w:t>видеть, наблюдать и эстетически переживать изменчивость цветового состояния и настроения вприроде;</w:t>
      </w:r>
    </w:p>
    <w:p w:rsidR="008D1BE6" w:rsidRDefault="00244D44" w:rsidP="00821A14">
      <w:pPr>
        <w:pStyle w:val="a5"/>
        <w:numPr>
          <w:ilvl w:val="1"/>
          <w:numId w:val="202"/>
        </w:numPr>
        <w:tabs>
          <w:tab w:val="left" w:pos="2676"/>
        </w:tabs>
        <w:spacing w:before="2" w:line="293" w:lineRule="exact"/>
        <w:ind w:firstLine="708"/>
        <w:rPr>
          <w:sz w:val="24"/>
        </w:rPr>
      </w:pPr>
      <w:r>
        <w:rPr>
          <w:sz w:val="24"/>
        </w:rPr>
        <w:t>навыкам создания пейзажныхзарисовок;</w:t>
      </w:r>
    </w:p>
    <w:p w:rsidR="008D1BE6" w:rsidRDefault="00244D44" w:rsidP="00821A14">
      <w:pPr>
        <w:pStyle w:val="a5"/>
        <w:numPr>
          <w:ilvl w:val="1"/>
          <w:numId w:val="202"/>
        </w:numPr>
        <w:tabs>
          <w:tab w:val="left" w:pos="2676"/>
          <w:tab w:val="left" w:pos="3912"/>
          <w:tab w:val="left" w:pos="4265"/>
          <w:tab w:val="left" w:pos="6171"/>
          <w:tab w:val="left" w:pos="7293"/>
          <w:tab w:val="left" w:pos="8955"/>
          <w:tab w:val="left" w:pos="9931"/>
        </w:tabs>
        <w:spacing w:before="1" w:line="237" w:lineRule="auto"/>
        <w:ind w:right="854" w:firstLine="708"/>
        <w:rPr>
          <w:sz w:val="24"/>
        </w:rPr>
      </w:pPr>
      <w:r>
        <w:rPr>
          <w:sz w:val="24"/>
        </w:rPr>
        <w:t>различать</w:t>
      </w:r>
      <w:r>
        <w:rPr>
          <w:sz w:val="24"/>
        </w:rPr>
        <w:tab/>
        <w:t>и</w:t>
      </w:r>
      <w:r>
        <w:rPr>
          <w:sz w:val="24"/>
        </w:rPr>
        <w:tab/>
        <w:t>характеризовать</w:t>
      </w:r>
      <w:r>
        <w:rPr>
          <w:sz w:val="24"/>
        </w:rPr>
        <w:tab/>
        <w:t>понятия:</w:t>
      </w:r>
      <w:r>
        <w:rPr>
          <w:sz w:val="24"/>
        </w:rPr>
        <w:tab/>
        <w:t>пространство,</w:t>
      </w:r>
      <w:r>
        <w:rPr>
          <w:sz w:val="24"/>
        </w:rPr>
        <w:tab/>
        <w:t>ракурс,</w:t>
      </w:r>
      <w:r>
        <w:rPr>
          <w:sz w:val="24"/>
        </w:rPr>
        <w:tab/>
        <w:t>воздушная перспектива;</w:t>
      </w:r>
    </w:p>
    <w:p w:rsidR="008D1BE6" w:rsidRDefault="00244D44" w:rsidP="00821A14">
      <w:pPr>
        <w:pStyle w:val="a5"/>
        <w:numPr>
          <w:ilvl w:val="1"/>
          <w:numId w:val="202"/>
        </w:numPr>
        <w:tabs>
          <w:tab w:val="left" w:pos="2676"/>
        </w:tabs>
        <w:spacing w:before="3"/>
        <w:ind w:firstLine="708"/>
        <w:rPr>
          <w:sz w:val="24"/>
        </w:rPr>
      </w:pPr>
      <w:r>
        <w:rPr>
          <w:sz w:val="24"/>
        </w:rPr>
        <w:t>пользоваться правилами работы напленэре;</w:t>
      </w:r>
    </w:p>
    <w:p w:rsidR="008D1BE6" w:rsidRDefault="00244D44" w:rsidP="00821A14">
      <w:pPr>
        <w:pStyle w:val="a5"/>
        <w:numPr>
          <w:ilvl w:val="1"/>
          <w:numId w:val="202"/>
        </w:numPr>
        <w:tabs>
          <w:tab w:val="left" w:pos="2676"/>
        </w:tabs>
        <w:spacing w:before="3" w:line="237" w:lineRule="auto"/>
        <w:ind w:right="855" w:firstLine="708"/>
        <w:jc w:val="both"/>
        <w:rPr>
          <w:sz w:val="24"/>
        </w:rPr>
      </w:pPr>
      <w:r>
        <w:rPr>
          <w:sz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живописногопроизведения;</w:t>
      </w:r>
    </w:p>
    <w:p w:rsidR="008D1BE6" w:rsidRDefault="00244D44" w:rsidP="00821A14">
      <w:pPr>
        <w:pStyle w:val="a5"/>
        <w:numPr>
          <w:ilvl w:val="1"/>
          <w:numId w:val="202"/>
        </w:numPr>
        <w:tabs>
          <w:tab w:val="left" w:pos="2676"/>
        </w:tabs>
        <w:spacing w:before="8" w:line="237" w:lineRule="auto"/>
        <w:ind w:right="850" w:firstLine="708"/>
        <w:rPr>
          <w:sz w:val="24"/>
        </w:rPr>
      </w:pPr>
      <w:r>
        <w:rPr>
          <w:sz w:val="24"/>
        </w:rPr>
        <w:t>навыкам композиции, наблюдательной перспективы и ритмической организации плоскостиизображения;</w:t>
      </w:r>
    </w:p>
    <w:p w:rsidR="008D1BE6" w:rsidRDefault="00244D44" w:rsidP="00821A14">
      <w:pPr>
        <w:pStyle w:val="a5"/>
        <w:numPr>
          <w:ilvl w:val="1"/>
          <w:numId w:val="202"/>
        </w:numPr>
        <w:tabs>
          <w:tab w:val="left" w:pos="2676"/>
          <w:tab w:val="left" w:pos="4071"/>
          <w:tab w:val="left" w:pos="5438"/>
          <w:tab w:val="left" w:pos="6707"/>
          <w:tab w:val="left" w:pos="8783"/>
          <w:tab w:val="left" w:pos="10917"/>
        </w:tabs>
        <w:spacing w:before="4" w:line="237" w:lineRule="auto"/>
        <w:ind w:right="853" w:firstLine="708"/>
        <w:rPr>
          <w:sz w:val="24"/>
        </w:rPr>
      </w:pPr>
      <w:r>
        <w:rPr>
          <w:sz w:val="24"/>
        </w:rPr>
        <w:t>различать</w:t>
      </w:r>
      <w:r>
        <w:rPr>
          <w:sz w:val="24"/>
        </w:rPr>
        <w:tab/>
        <w:t>основные</w:t>
      </w:r>
      <w:r>
        <w:rPr>
          <w:sz w:val="24"/>
        </w:rPr>
        <w:tab/>
        <w:t>средства</w:t>
      </w:r>
      <w:r>
        <w:rPr>
          <w:sz w:val="24"/>
        </w:rPr>
        <w:tab/>
        <w:t>художественной</w:t>
      </w:r>
      <w:r>
        <w:rPr>
          <w:sz w:val="24"/>
        </w:rPr>
        <w:tab/>
        <w:t>выразительности</w:t>
      </w:r>
      <w:r>
        <w:rPr>
          <w:sz w:val="24"/>
        </w:rPr>
        <w:tab/>
        <w:t>в изобразительном искусстве (линия, пятно, тон, цвет, форма, перспектива идр.);</w:t>
      </w:r>
    </w:p>
    <w:p w:rsidR="008D1BE6" w:rsidRDefault="00244D44" w:rsidP="00821A14">
      <w:pPr>
        <w:pStyle w:val="a5"/>
        <w:numPr>
          <w:ilvl w:val="1"/>
          <w:numId w:val="202"/>
        </w:numPr>
        <w:tabs>
          <w:tab w:val="left" w:pos="2676"/>
        </w:tabs>
        <w:spacing w:before="5" w:line="237" w:lineRule="auto"/>
        <w:ind w:right="846" w:firstLine="708"/>
        <w:jc w:val="both"/>
        <w:rPr>
          <w:sz w:val="24"/>
        </w:rPr>
      </w:pPr>
      <w:r>
        <w:rPr>
          <w:sz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метафорическомсмысле;</w:t>
      </w:r>
    </w:p>
    <w:p w:rsidR="008D1BE6" w:rsidRDefault="00244D44" w:rsidP="00821A14">
      <w:pPr>
        <w:pStyle w:val="a5"/>
        <w:numPr>
          <w:ilvl w:val="1"/>
          <w:numId w:val="202"/>
        </w:numPr>
        <w:tabs>
          <w:tab w:val="left" w:pos="2676"/>
        </w:tabs>
        <w:spacing w:before="7" w:line="237" w:lineRule="auto"/>
        <w:ind w:right="850" w:firstLine="708"/>
        <w:jc w:val="both"/>
        <w:rPr>
          <w:sz w:val="24"/>
        </w:rPr>
      </w:pPr>
      <w:r>
        <w:rPr>
          <w:sz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коллажныетехники;</w:t>
      </w:r>
    </w:p>
    <w:p w:rsidR="008D1BE6" w:rsidRDefault="00244D44" w:rsidP="00821A14">
      <w:pPr>
        <w:pStyle w:val="a5"/>
        <w:numPr>
          <w:ilvl w:val="1"/>
          <w:numId w:val="202"/>
        </w:numPr>
        <w:tabs>
          <w:tab w:val="left" w:pos="2676"/>
        </w:tabs>
        <w:spacing w:before="5"/>
        <w:ind w:right="854" w:firstLine="708"/>
        <w:rPr>
          <w:sz w:val="24"/>
        </w:rPr>
      </w:pPr>
      <w:r>
        <w:rPr>
          <w:sz w:val="24"/>
        </w:rPr>
        <w:t>различать и характеризовать понятия: эпический пейзаж, романтический пейзаж, пейзаж настроения, пленэр,импрессионизм;</w:t>
      </w:r>
    </w:p>
    <w:p w:rsidR="008D1BE6" w:rsidRDefault="00244D44" w:rsidP="00821A14">
      <w:pPr>
        <w:pStyle w:val="a5"/>
        <w:numPr>
          <w:ilvl w:val="1"/>
          <w:numId w:val="202"/>
        </w:numPr>
        <w:tabs>
          <w:tab w:val="left" w:pos="2676"/>
        </w:tabs>
        <w:spacing w:before="2" w:line="293" w:lineRule="exact"/>
        <w:ind w:firstLine="708"/>
        <w:rPr>
          <w:sz w:val="24"/>
        </w:rPr>
      </w:pPr>
      <w:r>
        <w:rPr>
          <w:sz w:val="24"/>
        </w:rPr>
        <w:t>различать и характеризовать видыпортрета;</w:t>
      </w:r>
    </w:p>
    <w:p w:rsidR="008D1BE6" w:rsidRDefault="00244D44" w:rsidP="00821A14">
      <w:pPr>
        <w:pStyle w:val="a5"/>
        <w:numPr>
          <w:ilvl w:val="1"/>
          <w:numId w:val="202"/>
        </w:numPr>
        <w:tabs>
          <w:tab w:val="left" w:pos="2676"/>
        </w:tabs>
        <w:spacing w:line="293" w:lineRule="exact"/>
        <w:ind w:firstLine="708"/>
        <w:rPr>
          <w:sz w:val="24"/>
        </w:rPr>
      </w:pPr>
      <w:r>
        <w:rPr>
          <w:sz w:val="24"/>
        </w:rPr>
        <w:t>понимать и характеризовать основы изображения головычеловека;</w:t>
      </w:r>
    </w:p>
    <w:p w:rsidR="008D1BE6" w:rsidRDefault="00244D44" w:rsidP="00821A14">
      <w:pPr>
        <w:pStyle w:val="a5"/>
        <w:numPr>
          <w:ilvl w:val="1"/>
          <w:numId w:val="202"/>
        </w:numPr>
        <w:tabs>
          <w:tab w:val="left" w:pos="2676"/>
        </w:tabs>
        <w:spacing w:line="293" w:lineRule="exact"/>
        <w:ind w:firstLine="708"/>
        <w:rPr>
          <w:sz w:val="24"/>
        </w:rPr>
      </w:pPr>
      <w:r>
        <w:rPr>
          <w:sz w:val="24"/>
        </w:rPr>
        <w:t>пользоваться навыками работы с доступными скульптурнымиматериалами;</w:t>
      </w:r>
    </w:p>
    <w:p w:rsidR="008D1BE6" w:rsidRDefault="00244D44" w:rsidP="00821A14">
      <w:pPr>
        <w:pStyle w:val="a5"/>
        <w:numPr>
          <w:ilvl w:val="1"/>
          <w:numId w:val="202"/>
        </w:numPr>
        <w:tabs>
          <w:tab w:val="left" w:pos="2676"/>
        </w:tabs>
        <w:spacing w:before="2" w:line="237" w:lineRule="auto"/>
        <w:ind w:right="854" w:firstLine="708"/>
        <w:jc w:val="both"/>
        <w:rPr>
          <w:sz w:val="24"/>
        </w:rPr>
      </w:pPr>
      <w:r>
        <w:rPr>
          <w:sz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попамяти;</w:t>
      </w:r>
    </w:p>
    <w:p w:rsidR="008D1BE6" w:rsidRDefault="00244D44" w:rsidP="00821A14">
      <w:pPr>
        <w:pStyle w:val="a5"/>
        <w:numPr>
          <w:ilvl w:val="1"/>
          <w:numId w:val="202"/>
        </w:numPr>
        <w:tabs>
          <w:tab w:val="left" w:pos="2676"/>
          <w:tab w:val="left" w:pos="3562"/>
          <w:tab w:val="left" w:pos="5468"/>
          <w:tab w:val="left" w:pos="7544"/>
          <w:tab w:val="left" w:pos="8528"/>
          <w:tab w:val="left" w:pos="10017"/>
        </w:tabs>
        <w:spacing w:before="7" w:line="237" w:lineRule="auto"/>
        <w:ind w:right="855" w:firstLine="708"/>
        <w:rPr>
          <w:sz w:val="24"/>
        </w:rPr>
      </w:pPr>
      <w:r>
        <w:rPr>
          <w:sz w:val="24"/>
        </w:rPr>
        <w:t>видеть</w:t>
      </w:r>
      <w:r>
        <w:rPr>
          <w:sz w:val="24"/>
        </w:rPr>
        <w:tab/>
        <w:t>конструктивную</w:t>
      </w:r>
      <w:r>
        <w:rPr>
          <w:sz w:val="24"/>
        </w:rPr>
        <w:tab/>
        <w:t>форму  предмета,</w:t>
      </w:r>
      <w:r>
        <w:rPr>
          <w:sz w:val="24"/>
        </w:rPr>
        <w:tab/>
        <w:t>владеть</w:t>
      </w:r>
      <w:r>
        <w:rPr>
          <w:sz w:val="24"/>
        </w:rPr>
        <w:tab/>
        <w:t>первичными</w:t>
      </w:r>
      <w:r>
        <w:rPr>
          <w:sz w:val="24"/>
        </w:rPr>
        <w:tab/>
        <w:t>навыками плоского и объемного изображения предмета и группыпредметов;</w:t>
      </w:r>
    </w:p>
    <w:p w:rsidR="008D1BE6" w:rsidRDefault="00244D44" w:rsidP="00821A14">
      <w:pPr>
        <w:pStyle w:val="a5"/>
        <w:numPr>
          <w:ilvl w:val="1"/>
          <w:numId w:val="202"/>
        </w:numPr>
        <w:tabs>
          <w:tab w:val="left" w:pos="2676"/>
        </w:tabs>
        <w:spacing w:before="2"/>
        <w:ind w:firstLine="708"/>
        <w:rPr>
          <w:sz w:val="24"/>
        </w:rPr>
      </w:pPr>
      <w:r>
        <w:rPr>
          <w:sz w:val="24"/>
        </w:rPr>
        <w:t>использовать графические материалы в работе надпортретом;</w:t>
      </w:r>
    </w:p>
    <w:p w:rsidR="008D1BE6" w:rsidRDefault="00244D44" w:rsidP="00821A14">
      <w:pPr>
        <w:pStyle w:val="a5"/>
        <w:numPr>
          <w:ilvl w:val="1"/>
          <w:numId w:val="202"/>
        </w:numPr>
        <w:tabs>
          <w:tab w:val="left" w:pos="2676"/>
        </w:tabs>
        <w:spacing w:before="1" w:line="293" w:lineRule="exact"/>
        <w:ind w:firstLine="708"/>
        <w:rPr>
          <w:sz w:val="24"/>
        </w:rPr>
      </w:pPr>
      <w:r>
        <w:rPr>
          <w:sz w:val="24"/>
        </w:rPr>
        <w:t>использовать образные возможности освещения впортрете;</w:t>
      </w:r>
    </w:p>
    <w:p w:rsidR="008D1BE6" w:rsidRDefault="00244D44" w:rsidP="00821A14">
      <w:pPr>
        <w:pStyle w:val="a5"/>
        <w:numPr>
          <w:ilvl w:val="1"/>
          <w:numId w:val="202"/>
        </w:numPr>
        <w:tabs>
          <w:tab w:val="left" w:pos="2676"/>
        </w:tabs>
        <w:spacing w:line="293" w:lineRule="exact"/>
        <w:ind w:firstLine="708"/>
        <w:rPr>
          <w:sz w:val="24"/>
        </w:rPr>
      </w:pPr>
      <w:r>
        <w:rPr>
          <w:sz w:val="24"/>
        </w:rPr>
        <w:t>пользоваться правилами схематического построения головы человека врисунке;</w:t>
      </w:r>
    </w:p>
    <w:p w:rsidR="008D1BE6" w:rsidRDefault="00244D44" w:rsidP="00821A14">
      <w:pPr>
        <w:pStyle w:val="a5"/>
        <w:numPr>
          <w:ilvl w:val="1"/>
          <w:numId w:val="202"/>
        </w:numPr>
        <w:tabs>
          <w:tab w:val="left" w:pos="2676"/>
        </w:tabs>
        <w:spacing w:before="2" w:line="237" w:lineRule="auto"/>
        <w:ind w:right="846" w:firstLine="708"/>
        <w:rPr>
          <w:sz w:val="24"/>
        </w:rPr>
      </w:pPr>
      <w:r>
        <w:rPr>
          <w:sz w:val="24"/>
        </w:rPr>
        <w:t>называть имена выдающихся русских и зарубежных художников - портретистов и определять ихпроизведения;</w:t>
      </w:r>
    </w:p>
    <w:p w:rsidR="008D1BE6" w:rsidRDefault="008D1BE6">
      <w:pPr>
        <w:spacing w:line="237" w:lineRule="auto"/>
        <w:rPr>
          <w:sz w:val="24"/>
        </w:rPr>
        <w:sectPr w:rsidR="008D1BE6">
          <w:pgSz w:w="11910" w:h="16840"/>
          <w:pgMar w:top="1020" w:right="0" w:bottom="1620" w:left="20" w:header="0" w:footer="1391" w:gutter="0"/>
          <w:cols w:space="720"/>
        </w:sectPr>
      </w:pPr>
    </w:p>
    <w:p w:rsidR="008D1BE6" w:rsidRDefault="00244D44" w:rsidP="00821A14">
      <w:pPr>
        <w:pStyle w:val="a5"/>
        <w:numPr>
          <w:ilvl w:val="1"/>
          <w:numId w:val="202"/>
        </w:numPr>
        <w:tabs>
          <w:tab w:val="left" w:pos="2676"/>
        </w:tabs>
        <w:spacing w:before="88"/>
        <w:ind w:right="853" w:firstLine="708"/>
        <w:rPr>
          <w:sz w:val="24"/>
        </w:rPr>
      </w:pPr>
      <w:r>
        <w:rPr>
          <w:sz w:val="24"/>
        </w:rPr>
        <w:t>навыкам передачи в плоскостном изображении простых движений фигуры человека;</w:t>
      </w:r>
    </w:p>
    <w:p w:rsidR="008D1BE6" w:rsidRDefault="00244D44" w:rsidP="00821A14">
      <w:pPr>
        <w:pStyle w:val="a5"/>
        <w:numPr>
          <w:ilvl w:val="1"/>
          <w:numId w:val="202"/>
        </w:numPr>
        <w:tabs>
          <w:tab w:val="left" w:pos="2676"/>
        </w:tabs>
        <w:spacing w:before="2" w:line="293" w:lineRule="exact"/>
        <w:ind w:firstLine="708"/>
        <w:rPr>
          <w:sz w:val="24"/>
        </w:rPr>
      </w:pPr>
      <w:r>
        <w:rPr>
          <w:sz w:val="24"/>
        </w:rPr>
        <w:t>навыкам понимания особенностей восприятия скульптурногообраза;</w:t>
      </w:r>
    </w:p>
    <w:p w:rsidR="008D1BE6" w:rsidRDefault="00244D44" w:rsidP="00821A14">
      <w:pPr>
        <w:pStyle w:val="a5"/>
        <w:numPr>
          <w:ilvl w:val="1"/>
          <w:numId w:val="202"/>
        </w:numPr>
        <w:tabs>
          <w:tab w:val="left" w:pos="2676"/>
        </w:tabs>
        <w:spacing w:line="293" w:lineRule="exact"/>
        <w:ind w:firstLine="708"/>
        <w:rPr>
          <w:sz w:val="24"/>
        </w:rPr>
      </w:pPr>
      <w:r>
        <w:rPr>
          <w:sz w:val="24"/>
        </w:rPr>
        <w:t>навыкам лепки и работы с пластилином илиглиной;</w:t>
      </w:r>
    </w:p>
    <w:p w:rsidR="008D1BE6" w:rsidRDefault="00244D44" w:rsidP="00821A14">
      <w:pPr>
        <w:pStyle w:val="a5"/>
        <w:numPr>
          <w:ilvl w:val="1"/>
          <w:numId w:val="202"/>
        </w:numPr>
        <w:tabs>
          <w:tab w:val="left" w:pos="2676"/>
        </w:tabs>
        <w:spacing w:before="1" w:line="237" w:lineRule="auto"/>
        <w:ind w:right="849" w:firstLine="708"/>
        <w:rPr>
          <w:sz w:val="24"/>
        </w:rPr>
      </w:pPr>
      <w:r>
        <w:rPr>
          <w:sz w:val="24"/>
        </w:rPr>
        <w:t>рассуждать (с опорой на восприятие художественных произведений - шедевров изобразительного искусства) об изменчивости образа человека в историиискусства;</w:t>
      </w:r>
    </w:p>
    <w:p w:rsidR="008D1BE6" w:rsidRDefault="00244D44" w:rsidP="00821A14">
      <w:pPr>
        <w:pStyle w:val="a5"/>
        <w:numPr>
          <w:ilvl w:val="1"/>
          <w:numId w:val="202"/>
        </w:numPr>
        <w:tabs>
          <w:tab w:val="left" w:pos="2676"/>
        </w:tabs>
        <w:spacing w:before="5" w:line="237" w:lineRule="auto"/>
        <w:ind w:right="855" w:firstLine="708"/>
        <w:rPr>
          <w:sz w:val="24"/>
        </w:rPr>
      </w:pPr>
      <w:r>
        <w:rPr>
          <w:sz w:val="24"/>
        </w:rPr>
        <w:t>приемам выразительности при работе с натуры над набросками и зарисовками фигуры человека, используя разнообразные графическиематериалы;</w:t>
      </w:r>
    </w:p>
    <w:p w:rsidR="008D1BE6" w:rsidRDefault="00244D44" w:rsidP="00821A14">
      <w:pPr>
        <w:pStyle w:val="a5"/>
        <w:numPr>
          <w:ilvl w:val="1"/>
          <w:numId w:val="202"/>
        </w:numPr>
        <w:tabs>
          <w:tab w:val="left" w:pos="2676"/>
        </w:tabs>
        <w:spacing w:before="4" w:line="237" w:lineRule="auto"/>
        <w:ind w:right="852" w:firstLine="708"/>
        <w:rPr>
          <w:sz w:val="24"/>
        </w:rPr>
      </w:pPr>
      <w:r>
        <w:rPr>
          <w:sz w:val="24"/>
        </w:rPr>
        <w:t>характеризовать сюжетно-тематическую картину как обобщенный и целостный образ, как результат наблюдений и размышлений художника наджизнью;</w:t>
      </w:r>
    </w:p>
    <w:p w:rsidR="008D1BE6" w:rsidRDefault="00244D44" w:rsidP="00821A14">
      <w:pPr>
        <w:pStyle w:val="a5"/>
        <w:numPr>
          <w:ilvl w:val="1"/>
          <w:numId w:val="202"/>
        </w:numPr>
        <w:tabs>
          <w:tab w:val="left" w:pos="2676"/>
        </w:tabs>
        <w:spacing w:before="2"/>
        <w:ind w:right="857" w:firstLine="708"/>
        <w:rPr>
          <w:sz w:val="24"/>
        </w:rPr>
      </w:pPr>
      <w:r>
        <w:rPr>
          <w:sz w:val="24"/>
        </w:rPr>
        <w:t>объяснять понятия «тема», «содержание», «сюжет» в произведениях станковой живописи;</w:t>
      </w:r>
    </w:p>
    <w:p w:rsidR="008D1BE6" w:rsidRDefault="00244D44" w:rsidP="00821A14">
      <w:pPr>
        <w:pStyle w:val="a5"/>
        <w:numPr>
          <w:ilvl w:val="1"/>
          <w:numId w:val="202"/>
        </w:numPr>
        <w:tabs>
          <w:tab w:val="left" w:pos="2676"/>
        </w:tabs>
        <w:spacing w:before="2" w:line="294" w:lineRule="exact"/>
        <w:ind w:firstLine="708"/>
        <w:rPr>
          <w:sz w:val="24"/>
        </w:rPr>
      </w:pPr>
      <w:r>
        <w:rPr>
          <w:sz w:val="24"/>
        </w:rPr>
        <w:t>изобразительным и композиционным навыкам в процессе работы надэскизом;</w:t>
      </w:r>
    </w:p>
    <w:p w:rsidR="008D1BE6" w:rsidRDefault="00244D44" w:rsidP="00821A14">
      <w:pPr>
        <w:pStyle w:val="a5"/>
        <w:numPr>
          <w:ilvl w:val="1"/>
          <w:numId w:val="202"/>
        </w:numPr>
        <w:tabs>
          <w:tab w:val="left" w:pos="2676"/>
        </w:tabs>
        <w:spacing w:line="293" w:lineRule="exact"/>
        <w:ind w:firstLine="708"/>
        <w:rPr>
          <w:sz w:val="24"/>
        </w:rPr>
      </w:pPr>
      <w:r>
        <w:rPr>
          <w:sz w:val="24"/>
        </w:rPr>
        <w:t>узнавать и объяснять понятия «тематическая картина», «станковаяживопись»;</w:t>
      </w:r>
    </w:p>
    <w:p w:rsidR="008D1BE6" w:rsidRDefault="00244D44" w:rsidP="00821A14">
      <w:pPr>
        <w:pStyle w:val="a5"/>
        <w:numPr>
          <w:ilvl w:val="1"/>
          <w:numId w:val="202"/>
        </w:numPr>
        <w:tabs>
          <w:tab w:val="left" w:pos="2676"/>
          <w:tab w:val="left" w:pos="4143"/>
          <w:tab w:val="left" w:pos="4474"/>
          <w:tab w:val="left" w:pos="6361"/>
          <w:tab w:val="left" w:pos="7548"/>
          <w:tab w:val="left" w:pos="8435"/>
          <w:tab w:val="left" w:pos="9639"/>
        </w:tabs>
        <w:spacing w:before="1" w:line="237" w:lineRule="auto"/>
        <w:ind w:right="847" w:firstLine="708"/>
        <w:rPr>
          <w:sz w:val="24"/>
        </w:rPr>
      </w:pPr>
      <w:r>
        <w:rPr>
          <w:sz w:val="24"/>
        </w:rPr>
        <w:t>перечислять</w:t>
      </w:r>
      <w:r>
        <w:rPr>
          <w:sz w:val="24"/>
        </w:rPr>
        <w:tab/>
        <w:t>и</w:t>
      </w:r>
      <w:r>
        <w:rPr>
          <w:sz w:val="24"/>
        </w:rPr>
        <w:tab/>
        <w:t>характеризовать</w:t>
      </w:r>
      <w:r>
        <w:rPr>
          <w:sz w:val="24"/>
        </w:rPr>
        <w:tab/>
        <w:t>основные</w:t>
      </w:r>
      <w:r>
        <w:rPr>
          <w:sz w:val="24"/>
        </w:rPr>
        <w:tab/>
        <w:t>жанры</w:t>
      </w:r>
      <w:r>
        <w:rPr>
          <w:sz w:val="24"/>
        </w:rPr>
        <w:tab/>
        <w:t>сюжетно-</w:t>
      </w:r>
      <w:r>
        <w:rPr>
          <w:sz w:val="24"/>
        </w:rPr>
        <w:tab/>
      </w:r>
      <w:r>
        <w:rPr>
          <w:spacing w:val="-1"/>
          <w:sz w:val="24"/>
        </w:rPr>
        <w:t xml:space="preserve">тематической </w:t>
      </w:r>
      <w:r>
        <w:rPr>
          <w:sz w:val="24"/>
        </w:rPr>
        <w:t>картины;</w:t>
      </w:r>
    </w:p>
    <w:p w:rsidR="008D1BE6" w:rsidRDefault="00244D44" w:rsidP="00821A14">
      <w:pPr>
        <w:pStyle w:val="a5"/>
        <w:numPr>
          <w:ilvl w:val="1"/>
          <w:numId w:val="202"/>
        </w:numPr>
        <w:tabs>
          <w:tab w:val="left" w:pos="2676"/>
        </w:tabs>
        <w:spacing w:before="5" w:line="237" w:lineRule="auto"/>
        <w:ind w:right="855" w:firstLine="708"/>
        <w:jc w:val="both"/>
        <w:rPr>
          <w:sz w:val="24"/>
        </w:rPr>
      </w:pPr>
      <w:r>
        <w:rPr>
          <w:sz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иидеалов;</w:t>
      </w:r>
    </w:p>
    <w:p w:rsidR="008D1BE6" w:rsidRDefault="00244D44" w:rsidP="00821A14">
      <w:pPr>
        <w:pStyle w:val="a5"/>
        <w:numPr>
          <w:ilvl w:val="1"/>
          <w:numId w:val="202"/>
        </w:numPr>
        <w:tabs>
          <w:tab w:val="left" w:pos="2676"/>
        </w:tabs>
        <w:spacing w:before="7" w:line="237" w:lineRule="auto"/>
        <w:ind w:right="853" w:firstLine="708"/>
        <w:rPr>
          <w:sz w:val="24"/>
        </w:rPr>
      </w:pPr>
      <w:r>
        <w:rPr>
          <w:sz w:val="24"/>
        </w:rPr>
        <w:t>узнавать и характеризовать несколько классических произведений и называть имена великих русских мастеров историческойкартины;</w:t>
      </w:r>
    </w:p>
    <w:p w:rsidR="008D1BE6" w:rsidRDefault="00244D44" w:rsidP="00821A14">
      <w:pPr>
        <w:pStyle w:val="a5"/>
        <w:numPr>
          <w:ilvl w:val="1"/>
          <w:numId w:val="202"/>
        </w:numPr>
        <w:tabs>
          <w:tab w:val="left" w:pos="2676"/>
        </w:tabs>
        <w:spacing w:before="2"/>
        <w:ind w:right="857" w:firstLine="708"/>
        <w:rPr>
          <w:sz w:val="24"/>
        </w:rPr>
      </w:pPr>
      <w:r>
        <w:rPr>
          <w:sz w:val="24"/>
        </w:rPr>
        <w:t>характеризовать значение тематической картины XIX века в развитии русской культуры;</w:t>
      </w:r>
    </w:p>
    <w:p w:rsidR="008D1BE6" w:rsidRDefault="00244D44" w:rsidP="00821A14">
      <w:pPr>
        <w:pStyle w:val="a5"/>
        <w:numPr>
          <w:ilvl w:val="1"/>
          <w:numId w:val="202"/>
        </w:numPr>
        <w:tabs>
          <w:tab w:val="left" w:pos="2676"/>
        </w:tabs>
        <w:spacing w:before="4" w:line="237" w:lineRule="auto"/>
        <w:ind w:right="847" w:firstLine="708"/>
        <w:jc w:val="both"/>
        <w:rPr>
          <w:sz w:val="24"/>
        </w:rPr>
      </w:pPr>
      <w:r>
        <w:rPr>
          <w:sz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D1BE6" w:rsidRDefault="00244D44" w:rsidP="00821A14">
      <w:pPr>
        <w:pStyle w:val="a5"/>
        <w:numPr>
          <w:ilvl w:val="1"/>
          <w:numId w:val="202"/>
        </w:numPr>
        <w:tabs>
          <w:tab w:val="left" w:pos="2676"/>
          <w:tab w:val="left" w:pos="3835"/>
          <w:tab w:val="left" w:pos="4692"/>
          <w:tab w:val="left" w:pos="6101"/>
          <w:tab w:val="left" w:pos="7398"/>
          <w:tab w:val="left" w:pos="8888"/>
          <w:tab w:val="left" w:pos="10451"/>
        </w:tabs>
        <w:spacing w:before="8" w:line="237" w:lineRule="auto"/>
        <w:ind w:right="858" w:firstLine="708"/>
        <w:rPr>
          <w:sz w:val="24"/>
        </w:rPr>
      </w:pPr>
      <w:r>
        <w:rPr>
          <w:sz w:val="24"/>
        </w:rPr>
        <w:t>называть</w:t>
      </w:r>
      <w:r>
        <w:rPr>
          <w:sz w:val="24"/>
        </w:rPr>
        <w:tab/>
        <w:t>имена</w:t>
      </w:r>
      <w:r>
        <w:rPr>
          <w:sz w:val="24"/>
        </w:rPr>
        <w:tab/>
        <w:t>нескольких</w:t>
      </w:r>
      <w:r>
        <w:rPr>
          <w:sz w:val="24"/>
        </w:rPr>
        <w:tab/>
        <w:t>известных</w:t>
      </w:r>
      <w:r>
        <w:rPr>
          <w:sz w:val="24"/>
        </w:rPr>
        <w:tab/>
        <w:t>художников</w:t>
      </w:r>
      <w:r>
        <w:rPr>
          <w:sz w:val="24"/>
        </w:rPr>
        <w:tab/>
        <w:t>объединения</w:t>
      </w:r>
      <w:r>
        <w:rPr>
          <w:sz w:val="24"/>
        </w:rPr>
        <w:tab/>
      </w:r>
      <w:r>
        <w:rPr>
          <w:spacing w:val="-1"/>
          <w:sz w:val="24"/>
        </w:rPr>
        <w:t xml:space="preserve">«Мир </w:t>
      </w:r>
      <w:r>
        <w:rPr>
          <w:sz w:val="24"/>
        </w:rPr>
        <w:t>искусства» и их наиболее известныепроизведения;</w:t>
      </w:r>
    </w:p>
    <w:p w:rsidR="008D1BE6" w:rsidRDefault="00244D44" w:rsidP="00821A14">
      <w:pPr>
        <w:pStyle w:val="a5"/>
        <w:numPr>
          <w:ilvl w:val="1"/>
          <w:numId w:val="202"/>
        </w:numPr>
        <w:tabs>
          <w:tab w:val="left" w:pos="2676"/>
        </w:tabs>
        <w:spacing w:before="4" w:line="237" w:lineRule="auto"/>
        <w:ind w:right="847" w:firstLine="708"/>
        <w:rPr>
          <w:sz w:val="24"/>
        </w:rPr>
      </w:pPr>
      <w:r>
        <w:rPr>
          <w:sz w:val="24"/>
        </w:rPr>
        <w:t>творческому опыту по разработке и созданию изобразительного образа на выбранный историческийсюжет;</w:t>
      </w:r>
    </w:p>
    <w:p w:rsidR="008D1BE6" w:rsidRDefault="00244D44" w:rsidP="00821A14">
      <w:pPr>
        <w:pStyle w:val="a5"/>
        <w:numPr>
          <w:ilvl w:val="1"/>
          <w:numId w:val="202"/>
        </w:numPr>
        <w:tabs>
          <w:tab w:val="left" w:pos="2676"/>
          <w:tab w:val="left" w:pos="5464"/>
          <w:tab w:val="left" w:pos="6783"/>
          <w:tab w:val="left" w:pos="8764"/>
          <w:tab w:val="left" w:pos="9778"/>
        </w:tabs>
        <w:spacing w:before="5" w:line="237" w:lineRule="auto"/>
        <w:ind w:right="847" w:firstLine="708"/>
        <w:rPr>
          <w:sz w:val="24"/>
        </w:rPr>
      </w:pPr>
      <w:r>
        <w:rPr>
          <w:sz w:val="24"/>
        </w:rPr>
        <w:t>творческому  опыту  по</w:t>
      </w:r>
      <w:r>
        <w:rPr>
          <w:sz w:val="24"/>
        </w:rPr>
        <w:tab/>
        <w:t>разработке</w:t>
      </w:r>
      <w:r>
        <w:rPr>
          <w:sz w:val="24"/>
        </w:rPr>
        <w:tab/>
        <w:t>художественного</w:t>
      </w:r>
      <w:r>
        <w:rPr>
          <w:sz w:val="24"/>
        </w:rPr>
        <w:tab/>
        <w:t>проекта</w:t>
      </w:r>
      <w:r>
        <w:rPr>
          <w:sz w:val="24"/>
        </w:rPr>
        <w:tab/>
        <w:t>–разработки композиции на историческуютему;</w:t>
      </w:r>
    </w:p>
    <w:p w:rsidR="008D1BE6" w:rsidRDefault="00244D44" w:rsidP="00821A14">
      <w:pPr>
        <w:pStyle w:val="a5"/>
        <w:numPr>
          <w:ilvl w:val="1"/>
          <w:numId w:val="202"/>
        </w:numPr>
        <w:tabs>
          <w:tab w:val="left" w:pos="2676"/>
        </w:tabs>
        <w:spacing w:before="2" w:line="293" w:lineRule="exact"/>
        <w:ind w:firstLine="708"/>
        <w:rPr>
          <w:sz w:val="24"/>
        </w:rPr>
      </w:pPr>
      <w:r>
        <w:rPr>
          <w:sz w:val="24"/>
        </w:rPr>
        <w:t>творческому опыту создания композиции на основе библейскихсюжетов;</w:t>
      </w:r>
    </w:p>
    <w:p w:rsidR="008D1BE6" w:rsidRDefault="00244D44" w:rsidP="00821A14">
      <w:pPr>
        <w:pStyle w:val="a5"/>
        <w:numPr>
          <w:ilvl w:val="1"/>
          <w:numId w:val="202"/>
        </w:numPr>
        <w:tabs>
          <w:tab w:val="left" w:pos="2676"/>
        </w:tabs>
        <w:ind w:right="851" w:firstLine="708"/>
        <w:rPr>
          <w:sz w:val="24"/>
        </w:rPr>
      </w:pPr>
      <w:r>
        <w:rPr>
          <w:sz w:val="24"/>
        </w:rPr>
        <w:t>представлениям о великих, вечных темах в искусстве на основе сюжетов из Библии, об их мировоззренческом и нравственном значении вкультуре;</w:t>
      </w:r>
    </w:p>
    <w:p w:rsidR="008D1BE6" w:rsidRDefault="00244D44" w:rsidP="00821A14">
      <w:pPr>
        <w:pStyle w:val="a5"/>
        <w:numPr>
          <w:ilvl w:val="1"/>
          <w:numId w:val="202"/>
        </w:numPr>
        <w:tabs>
          <w:tab w:val="left" w:pos="2676"/>
        </w:tabs>
        <w:spacing w:before="3" w:line="237" w:lineRule="auto"/>
        <w:ind w:right="854" w:firstLine="708"/>
        <w:rPr>
          <w:sz w:val="24"/>
        </w:rPr>
      </w:pPr>
      <w:r>
        <w:rPr>
          <w:sz w:val="24"/>
        </w:rPr>
        <w:t>называть имена великих европейских и русских художников, творивших на библейскиетемы;</w:t>
      </w:r>
    </w:p>
    <w:p w:rsidR="008D1BE6" w:rsidRDefault="00244D44" w:rsidP="00821A14">
      <w:pPr>
        <w:pStyle w:val="a5"/>
        <w:numPr>
          <w:ilvl w:val="1"/>
          <w:numId w:val="202"/>
        </w:numPr>
        <w:tabs>
          <w:tab w:val="left" w:pos="2676"/>
        </w:tabs>
        <w:spacing w:before="5" w:line="237" w:lineRule="auto"/>
        <w:ind w:right="848" w:firstLine="708"/>
        <w:rPr>
          <w:sz w:val="24"/>
        </w:rPr>
      </w:pPr>
      <w:r>
        <w:rPr>
          <w:sz w:val="24"/>
        </w:rPr>
        <w:t>узнавать и характеризовать произведения великих европейских и русских художников на библейскиетемы;</w:t>
      </w:r>
    </w:p>
    <w:p w:rsidR="008D1BE6" w:rsidRDefault="00244D44" w:rsidP="00821A14">
      <w:pPr>
        <w:pStyle w:val="a5"/>
        <w:numPr>
          <w:ilvl w:val="1"/>
          <w:numId w:val="202"/>
        </w:numPr>
        <w:tabs>
          <w:tab w:val="left" w:pos="2676"/>
        </w:tabs>
        <w:spacing w:before="2" w:line="293" w:lineRule="exact"/>
        <w:ind w:firstLine="708"/>
        <w:rPr>
          <w:sz w:val="24"/>
        </w:rPr>
      </w:pPr>
      <w:r>
        <w:rPr>
          <w:sz w:val="24"/>
        </w:rPr>
        <w:t>характеризовать роль монументальных памятников в жизниобщества;</w:t>
      </w:r>
    </w:p>
    <w:p w:rsidR="008D1BE6" w:rsidRDefault="00244D44" w:rsidP="00821A14">
      <w:pPr>
        <w:pStyle w:val="a5"/>
        <w:numPr>
          <w:ilvl w:val="1"/>
          <w:numId w:val="202"/>
        </w:numPr>
        <w:tabs>
          <w:tab w:val="left" w:pos="2676"/>
        </w:tabs>
        <w:spacing w:before="2" w:line="237" w:lineRule="auto"/>
        <w:ind w:right="856" w:firstLine="708"/>
        <w:rPr>
          <w:sz w:val="24"/>
        </w:rPr>
      </w:pPr>
      <w:r>
        <w:rPr>
          <w:sz w:val="24"/>
        </w:rPr>
        <w:t>рассуждать об особенностях художественного образа советского народа в годы Великой Отечественнойвойны;</w:t>
      </w:r>
    </w:p>
    <w:p w:rsidR="008D1BE6" w:rsidRDefault="00244D44" w:rsidP="00821A14">
      <w:pPr>
        <w:pStyle w:val="a5"/>
        <w:numPr>
          <w:ilvl w:val="1"/>
          <w:numId w:val="202"/>
        </w:numPr>
        <w:tabs>
          <w:tab w:val="left" w:pos="2676"/>
        </w:tabs>
        <w:spacing w:before="4" w:line="237" w:lineRule="auto"/>
        <w:ind w:right="848" w:firstLine="708"/>
        <w:rPr>
          <w:sz w:val="24"/>
        </w:rPr>
      </w:pPr>
      <w:r>
        <w:rPr>
          <w:sz w:val="24"/>
        </w:rPr>
        <w:t>описывать и характеризовать выдающиеся монументальные памятники и ансамбли, посвященные Великой Отечественнойвойне;</w:t>
      </w:r>
    </w:p>
    <w:p w:rsidR="008D1BE6" w:rsidRDefault="00244D44" w:rsidP="00821A14">
      <w:pPr>
        <w:pStyle w:val="a5"/>
        <w:numPr>
          <w:ilvl w:val="1"/>
          <w:numId w:val="202"/>
        </w:numPr>
        <w:tabs>
          <w:tab w:val="left" w:pos="2676"/>
        </w:tabs>
        <w:spacing w:before="2"/>
        <w:ind w:right="854" w:firstLine="708"/>
        <w:rPr>
          <w:sz w:val="24"/>
        </w:rPr>
      </w:pPr>
      <w:r>
        <w:rPr>
          <w:sz w:val="24"/>
        </w:rPr>
        <w:t>творческому опыту лепки памятника, посвященного значимому историческому событию или историческомугерою;</w:t>
      </w:r>
    </w:p>
    <w:p w:rsidR="008D1BE6" w:rsidRDefault="00244D44" w:rsidP="00821A14">
      <w:pPr>
        <w:pStyle w:val="a5"/>
        <w:numPr>
          <w:ilvl w:val="1"/>
          <w:numId w:val="202"/>
        </w:numPr>
        <w:tabs>
          <w:tab w:val="left" w:pos="2676"/>
          <w:tab w:val="left" w:pos="4613"/>
          <w:tab w:val="left" w:pos="8269"/>
          <w:tab w:val="left" w:pos="9607"/>
        </w:tabs>
        <w:ind w:right="850" w:firstLine="708"/>
        <w:rPr>
          <w:sz w:val="24"/>
        </w:rPr>
      </w:pPr>
      <w:r>
        <w:rPr>
          <w:sz w:val="24"/>
        </w:rPr>
        <w:t>анализировать</w:t>
      </w:r>
      <w:r>
        <w:rPr>
          <w:sz w:val="24"/>
        </w:rPr>
        <w:tab/>
        <w:t>художественно-выразительные</w:t>
      </w:r>
      <w:r>
        <w:rPr>
          <w:sz w:val="24"/>
        </w:rPr>
        <w:tab/>
        <w:t>средства</w:t>
      </w:r>
      <w:r>
        <w:rPr>
          <w:sz w:val="24"/>
        </w:rPr>
        <w:tab/>
        <w:t>произведений изобразительного искусства XXвека;</w:t>
      </w:r>
    </w:p>
    <w:p w:rsidR="008D1BE6" w:rsidRDefault="00244D44" w:rsidP="00821A14">
      <w:pPr>
        <w:pStyle w:val="a5"/>
        <w:numPr>
          <w:ilvl w:val="1"/>
          <w:numId w:val="202"/>
        </w:numPr>
        <w:tabs>
          <w:tab w:val="left" w:pos="2676"/>
        </w:tabs>
        <w:spacing w:before="1"/>
        <w:ind w:firstLine="708"/>
        <w:rPr>
          <w:sz w:val="24"/>
        </w:rPr>
      </w:pPr>
      <w:r>
        <w:rPr>
          <w:sz w:val="24"/>
        </w:rPr>
        <w:t>культуре зрительскоговосприятия;</w:t>
      </w:r>
    </w:p>
    <w:p w:rsidR="008D1BE6" w:rsidRDefault="008D1BE6">
      <w:pPr>
        <w:rPr>
          <w:sz w:val="24"/>
        </w:rPr>
        <w:sectPr w:rsidR="008D1BE6">
          <w:pgSz w:w="11910" w:h="16840"/>
          <w:pgMar w:top="1020" w:right="0" w:bottom="1620" w:left="20" w:header="0" w:footer="1391" w:gutter="0"/>
          <w:cols w:space="720"/>
        </w:sectPr>
      </w:pPr>
    </w:p>
    <w:p w:rsidR="008D1BE6" w:rsidRDefault="00244D44" w:rsidP="00821A14">
      <w:pPr>
        <w:pStyle w:val="a5"/>
        <w:numPr>
          <w:ilvl w:val="1"/>
          <w:numId w:val="202"/>
        </w:numPr>
        <w:tabs>
          <w:tab w:val="left" w:pos="2676"/>
        </w:tabs>
        <w:spacing w:before="88"/>
        <w:ind w:firstLine="708"/>
        <w:rPr>
          <w:sz w:val="24"/>
        </w:rPr>
      </w:pPr>
      <w:r>
        <w:rPr>
          <w:sz w:val="24"/>
        </w:rPr>
        <w:t>характеризовать временные и пространственныеискусства;</w:t>
      </w:r>
    </w:p>
    <w:p w:rsidR="008D1BE6" w:rsidRDefault="00244D44" w:rsidP="00821A14">
      <w:pPr>
        <w:pStyle w:val="a5"/>
        <w:numPr>
          <w:ilvl w:val="1"/>
          <w:numId w:val="202"/>
        </w:numPr>
        <w:tabs>
          <w:tab w:val="left" w:pos="2676"/>
        </w:tabs>
        <w:spacing w:before="2" w:line="293" w:lineRule="exact"/>
        <w:ind w:firstLine="708"/>
        <w:rPr>
          <w:sz w:val="24"/>
        </w:rPr>
      </w:pPr>
      <w:r>
        <w:rPr>
          <w:sz w:val="24"/>
        </w:rPr>
        <w:t>понимать разницу между реальностью и художественнымобразом;</w:t>
      </w:r>
    </w:p>
    <w:p w:rsidR="008D1BE6" w:rsidRDefault="00244D44" w:rsidP="00821A14">
      <w:pPr>
        <w:pStyle w:val="a5"/>
        <w:numPr>
          <w:ilvl w:val="1"/>
          <w:numId w:val="202"/>
        </w:numPr>
        <w:tabs>
          <w:tab w:val="left" w:pos="2676"/>
          <w:tab w:val="left" w:pos="4622"/>
          <w:tab w:val="left" w:pos="5160"/>
          <w:tab w:val="left" w:pos="6462"/>
          <w:tab w:val="left" w:pos="8130"/>
          <w:tab w:val="left" w:pos="8555"/>
          <w:tab w:val="left" w:pos="9963"/>
        </w:tabs>
        <w:spacing w:before="1" w:line="237" w:lineRule="auto"/>
        <w:ind w:right="856" w:firstLine="708"/>
        <w:rPr>
          <w:sz w:val="24"/>
        </w:rPr>
      </w:pPr>
      <w:r>
        <w:rPr>
          <w:sz w:val="24"/>
        </w:rPr>
        <w:t>представлениям</w:t>
      </w:r>
      <w:r>
        <w:rPr>
          <w:sz w:val="24"/>
        </w:rPr>
        <w:tab/>
        <w:t>об</w:t>
      </w:r>
      <w:r>
        <w:rPr>
          <w:sz w:val="24"/>
        </w:rPr>
        <w:tab/>
        <w:t>искусстве</w:t>
      </w:r>
      <w:r>
        <w:rPr>
          <w:sz w:val="24"/>
        </w:rPr>
        <w:tab/>
        <w:t>иллюстрации</w:t>
      </w:r>
      <w:r>
        <w:rPr>
          <w:sz w:val="24"/>
        </w:rPr>
        <w:tab/>
        <w:t>и</w:t>
      </w:r>
      <w:r>
        <w:rPr>
          <w:sz w:val="24"/>
        </w:rPr>
        <w:tab/>
        <w:t>творчестве</w:t>
      </w:r>
      <w:r>
        <w:rPr>
          <w:sz w:val="24"/>
        </w:rPr>
        <w:tab/>
        <w:t>известных иллюстраторов книг. И.Я. Билибин. В.А. Милашевский. В.А.Фаворский;</w:t>
      </w:r>
    </w:p>
    <w:p w:rsidR="008D1BE6" w:rsidRDefault="00244D44" w:rsidP="00821A14">
      <w:pPr>
        <w:pStyle w:val="a5"/>
        <w:numPr>
          <w:ilvl w:val="1"/>
          <w:numId w:val="202"/>
        </w:numPr>
        <w:tabs>
          <w:tab w:val="left" w:pos="2676"/>
        </w:tabs>
        <w:spacing w:before="5" w:line="237" w:lineRule="auto"/>
        <w:ind w:right="854" w:firstLine="708"/>
        <w:rPr>
          <w:sz w:val="24"/>
        </w:rPr>
      </w:pPr>
      <w:r>
        <w:rPr>
          <w:sz w:val="24"/>
        </w:rPr>
        <w:t>опыту художественного иллюстрирования и навыкам работы графическими материалами;</w:t>
      </w:r>
    </w:p>
    <w:p w:rsidR="008D1BE6" w:rsidRDefault="00244D44" w:rsidP="00821A14">
      <w:pPr>
        <w:pStyle w:val="a5"/>
        <w:numPr>
          <w:ilvl w:val="1"/>
          <w:numId w:val="202"/>
        </w:numPr>
        <w:tabs>
          <w:tab w:val="left" w:pos="2676"/>
        </w:tabs>
        <w:spacing w:before="4" w:line="237" w:lineRule="auto"/>
        <w:ind w:right="856" w:firstLine="708"/>
        <w:rPr>
          <w:sz w:val="24"/>
        </w:rPr>
      </w:pPr>
      <w:r>
        <w:rPr>
          <w:sz w:val="24"/>
        </w:rPr>
        <w:t>собирать необходимый материал для иллюстрирования (характер одежды героев, характер построек и помещений, характерные детали быта ит.д.);</w:t>
      </w:r>
    </w:p>
    <w:p w:rsidR="008D1BE6" w:rsidRDefault="00244D44" w:rsidP="00821A14">
      <w:pPr>
        <w:pStyle w:val="a5"/>
        <w:numPr>
          <w:ilvl w:val="1"/>
          <w:numId w:val="202"/>
        </w:numPr>
        <w:tabs>
          <w:tab w:val="left" w:pos="2676"/>
        </w:tabs>
        <w:spacing w:before="5" w:line="237" w:lineRule="auto"/>
        <w:ind w:right="854" w:firstLine="708"/>
        <w:rPr>
          <w:sz w:val="24"/>
        </w:rPr>
      </w:pPr>
      <w:r>
        <w:rPr>
          <w:sz w:val="24"/>
        </w:rPr>
        <w:t>представлениям об анималистическом жанре изобразительного искусства и творчествехудожников-анималистов;</w:t>
      </w:r>
    </w:p>
    <w:p w:rsidR="008D1BE6" w:rsidRDefault="00244D44" w:rsidP="00821A14">
      <w:pPr>
        <w:pStyle w:val="a5"/>
        <w:numPr>
          <w:ilvl w:val="1"/>
          <w:numId w:val="202"/>
        </w:numPr>
        <w:tabs>
          <w:tab w:val="left" w:pos="2676"/>
          <w:tab w:val="left" w:pos="5500"/>
          <w:tab w:val="left" w:pos="6819"/>
          <w:tab w:val="left" w:pos="7275"/>
          <w:tab w:val="left" w:pos="8469"/>
          <w:tab w:val="left" w:pos="10236"/>
        </w:tabs>
        <w:spacing w:before="2"/>
        <w:ind w:right="853" w:firstLine="708"/>
        <w:rPr>
          <w:sz w:val="24"/>
        </w:rPr>
      </w:pPr>
      <w:r>
        <w:rPr>
          <w:sz w:val="24"/>
        </w:rPr>
        <w:t>опыту  художественного</w:t>
      </w:r>
      <w:r>
        <w:rPr>
          <w:sz w:val="24"/>
        </w:rPr>
        <w:tab/>
        <w:t>творчества</w:t>
      </w:r>
      <w:r>
        <w:rPr>
          <w:sz w:val="24"/>
        </w:rPr>
        <w:tab/>
        <w:t>по</w:t>
      </w:r>
      <w:r>
        <w:rPr>
          <w:sz w:val="24"/>
        </w:rPr>
        <w:tab/>
        <w:t>созданию</w:t>
      </w:r>
      <w:r>
        <w:rPr>
          <w:sz w:val="24"/>
        </w:rPr>
        <w:tab/>
        <w:t>стилизованных</w:t>
      </w:r>
      <w:r>
        <w:rPr>
          <w:sz w:val="24"/>
        </w:rPr>
        <w:tab/>
        <w:t>образов животных;</w:t>
      </w:r>
    </w:p>
    <w:p w:rsidR="008D1BE6" w:rsidRDefault="00244D44" w:rsidP="00821A14">
      <w:pPr>
        <w:pStyle w:val="a5"/>
        <w:numPr>
          <w:ilvl w:val="1"/>
          <w:numId w:val="202"/>
        </w:numPr>
        <w:tabs>
          <w:tab w:val="left" w:pos="2676"/>
        </w:tabs>
        <w:spacing w:before="4" w:line="237" w:lineRule="auto"/>
        <w:ind w:right="848" w:firstLine="708"/>
        <w:rPr>
          <w:sz w:val="24"/>
        </w:rPr>
      </w:pPr>
      <w:r>
        <w:rPr>
          <w:sz w:val="24"/>
        </w:rPr>
        <w:t>систематизировать и характеризовать основные этапы развития и истории архитектуры идизайна;</w:t>
      </w:r>
    </w:p>
    <w:p w:rsidR="008D1BE6" w:rsidRDefault="00244D44" w:rsidP="00821A14">
      <w:pPr>
        <w:pStyle w:val="a5"/>
        <w:numPr>
          <w:ilvl w:val="1"/>
          <w:numId w:val="202"/>
        </w:numPr>
        <w:tabs>
          <w:tab w:val="left" w:pos="2676"/>
        </w:tabs>
        <w:spacing w:before="2" w:line="293" w:lineRule="exact"/>
        <w:ind w:firstLine="708"/>
        <w:rPr>
          <w:sz w:val="24"/>
        </w:rPr>
      </w:pPr>
      <w:r>
        <w:rPr>
          <w:sz w:val="24"/>
        </w:rPr>
        <w:t>распознавать объект и пространство в конструктивных видахискусства;</w:t>
      </w:r>
    </w:p>
    <w:p w:rsidR="008D1BE6" w:rsidRDefault="00244D44" w:rsidP="00821A14">
      <w:pPr>
        <w:pStyle w:val="a5"/>
        <w:numPr>
          <w:ilvl w:val="1"/>
          <w:numId w:val="202"/>
        </w:numPr>
        <w:tabs>
          <w:tab w:val="left" w:pos="2676"/>
        </w:tabs>
        <w:spacing w:line="293" w:lineRule="exact"/>
        <w:ind w:firstLine="708"/>
        <w:rPr>
          <w:sz w:val="24"/>
        </w:rPr>
      </w:pPr>
      <w:r>
        <w:rPr>
          <w:sz w:val="24"/>
        </w:rPr>
        <w:t>понимать сочетание различных объемов вздании;</w:t>
      </w:r>
    </w:p>
    <w:p w:rsidR="008D1BE6" w:rsidRDefault="00244D44" w:rsidP="00821A14">
      <w:pPr>
        <w:pStyle w:val="a5"/>
        <w:numPr>
          <w:ilvl w:val="1"/>
          <w:numId w:val="202"/>
        </w:numPr>
        <w:tabs>
          <w:tab w:val="left" w:pos="2676"/>
        </w:tabs>
        <w:spacing w:before="2" w:line="237" w:lineRule="auto"/>
        <w:ind w:right="857" w:firstLine="708"/>
        <w:rPr>
          <w:sz w:val="24"/>
        </w:rPr>
      </w:pPr>
      <w:r>
        <w:rPr>
          <w:sz w:val="24"/>
        </w:rPr>
        <w:t>понимать единство художественного и функционального в вещи, форму и материал;</w:t>
      </w:r>
    </w:p>
    <w:p w:rsidR="008D1BE6" w:rsidRDefault="00244D44" w:rsidP="00821A14">
      <w:pPr>
        <w:pStyle w:val="a5"/>
        <w:numPr>
          <w:ilvl w:val="1"/>
          <w:numId w:val="202"/>
        </w:numPr>
        <w:tabs>
          <w:tab w:val="left" w:pos="2676"/>
        </w:tabs>
        <w:spacing w:before="5" w:line="237" w:lineRule="auto"/>
        <w:ind w:right="847" w:firstLine="708"/>
        <w:rPr>
          <w:sz w:val="24"/>
        </w:rPr>
      </w:pPr>
      <w:r>
        <w:rPr>
          <w:sz w:val="24"/>
        </w:rPr>
        <w:t>иметь общее представление и рассказывать об особенностях архитектурно- художественных стилей разныхэпох;</w:t>
      </w:r>
    </w:p>
    <w:p w:rsidR="008D1BE6" w:rsidRDefault="00244D44" w:rsidP="00821A14">
      <w:pPr>
        <w:pStyle w:val="a5"/>
        <w:numPr>
          <w:ilvl w:val="1"/>
          <w:numId w:val="202"/>
        </w:numPr>
        <w:tabs>
          <w:tab w:val="left" w:pos="2676"/>
        </w:tabs>
        <w:spacing w:before="2"/>
        <w:ind w:firstLine="708"/>
        <w:rPr>
          <w:sz w:val="24"/>
        </w:rPr>
      </w:pPr>
      <w:r>
        <w:rPr>
          <w:sz w:val="24"/>
        </w:rPr>
        <w:t>понимать тенденции и перспективы развития современнойархитектуры;</w:t>
      </w:r>
    </w:p>
    <w:p w:rsidR="008D1BE6" w:rsidRDefault="00244D44" w:rsidP="00821A14">
      <w:pPr>
        <w:pStyle w:val="a5"/>
        <w:numPr>
          <w:ilvl w:val="1"/>
          <w:numId w:val="202"/>
        </w:numPr>
        <w:tabs>
          <w:tab w:val="left" w:pos="2676"/>
        </w:tabs>
        <w:spacing w:before="1" w:line="293" w:lineRule="exact"/>
        <w:ind w:firstLine="708"/>
        <w:rPr>
          <w:sz w:val="24"/>
        </w:rPr>
      </w:pPr>
      <w:r>
        <w:rPr>
          <w:sz w:val="24"/>
        </w:rPr>
        <w:t>различать образно-стилевой язык архитектурыпрошлого;</w:t>
      </w:r>
    </w:p>
    <w:p w:rsidR="008D1BE6" w:rsidRDefault="00244D44" w:rsidP="00821A14">
      <w:pPr>
        <w:pStyle w:val="a5"/>
        <w:numPr>
          <w:ilvl w:val="1"/>
          <w:numId w:val="202"/>
        </w:numPr>
        <w:tabs>
          <w:tab w:val="left" w:pos="2676"/>
          <w:tab w:val="left" w:pos="4581"/>
          <w:tab w:val="left" w:pos="4938"/>
          <w:tab w:val="left" w:pos="6176"/>
          <w:tab w:val="left" w:pos="7047"/>
          <w:tab w:val="left" w:pos="7982"/>
          <w:tab w:val="left" w:pos="9517"/>
          <w:tab w:val="left" w:pos="9874"/>
          <w:tab w:val="left" w:pos="10917"/>
        </w:tabs>
        <w:spacing w:before="2" w:line="237" w:lineRule="auto"/>
        <w:ind w:right="853" w:firstLine="708"/>
        <w:rPr>
          <w:sz w:val="24"/>
        </w:rPr>
      </w:pPr>
      <w:r>
        <w:rPr>
          <w:sz w:val="24"/>
        </w:rPr>
        <w:t>характеризовать</w:t>
      </w:r>
      <w:r>
        <w:rPr>
          <w:sz w:val="24"/>
        </w:rPr>
        <w:tab/>
        <w:t>и</w:t>
      </w:r>
      <w:r>
        <w:rPr>
          <w:sz w:val="24"/>
        </w:rPr>
        <w:tab/>
        <w:t>различать</w:t>
      </w:r>
      <w:r>
        <w:rPr>
          <w:sz w:val="24"/>
        </w:rPr>
        <w:tab/>
        <w:t>малые</w:t>
      </w:r>
      <w:r>
        <w:rPr>
          <w:sz w:val="24"/>
        </w:rPr>
        <w:tab/>
        <w:t>формы</w:t>
      </w:r>
      <w:r>
        <w:rPr>
          <w:sz w:val="24"/>
        </w:rPr>
        <w:tab/>
        <w:t>архитектуры</w:t>
      </w:r>
      <w:r>
        <w:rPr>
          <w:sz w:val="24"/>
        </w:rPr>
        <w:tab/>
        <w:t>и</w:t>
      </w:r>
      <w:r>
        <w:rPr>
          <w:sz w:val="24"/>
        </w:rPr>
        <w:tab/>
        <w:t>дизайна</w:t>
      </w:r>
      <w:r>
        <w:rPr>
          <w:sz w:val="24"/>
        </w:rPr>
        <w:tab/>
        <w:t>в пространстве городскойсреды;</w:t>
      </w:r>
    </w:p>
    <w:p w:rsidR="008D1BE6" w:rsidRDefault="00244D44" w:rsidP="00821A14">
      <w:pPr>
        <w:pStyle w:val="a5"/>
        <w:numPr>
          <w:ilvl w:val="1"/>
          <w:numId w:val="202"/>
        </w:numPr>
        <w:tabs>
          <w:tab w:val="left" w:pos="2676"/>
        </w:tabs>
        <w:spacing w:before="5" w:line="237" w:lineRule="auto"/>
        <w:ind w:right="854" w:firstLine="708"/>
        <w:rPr>
          <w:sz w:val="24"/>
        </w:rPr>
      </w:pPr>
      <w:r>
        <w:rPr>
          <w:sz w:val="24"/>
        </w:rPr>
        <w:t>понимать плоскостную композицию как возможное схематическое изображение объемов при взгляде на нихсверху;</w:t>
      </w:r>
    </w:p>
    <w:p w:rsidR="008D1BE6" w:rsidRDefault="00244D44" w:rsidP="00821A14">
      <w:pPr>
        <w:pStyle w:val="a5"/>
        <w:numPr>
          <w:ilvl w:val="1"/>
          <w:numId w:val="202"/>
        </w:numPr>
        <w:tabs>
          <w:tab w:val="left" w:pos="2676"/>
        </w:tabs>
        <w:spacing w:before="4" w:line="237" w:lineRule="auto"/>
        <w:ind w:right="848" w:firstLine="708"/>
        <w:rPr>
          <w:sz w:val="24"/>
        </w:rPr>
      </w:pPr>
      <w:r>
        <w:rPr>
          <w:sz w:val="24"/>
        </w:rPr>
        <w:t>осознавать чертеж как плоскостное изображение объемов, когда точка – вертикаль, круг – цилиндр, шар и т. д.;</w:t>
      </w:r>
    </w:p>
    <w:p w:rsidR="008D1BE6" w:rsidRDefault="00244D44" w:rsidP="00821A14">
      <w:pPr>
        <w:pStyle w:val="a5"/>
        <w:numPr>
          <w:ilvl w:val="1"/>
          <w:numId w:val="202"/>
        </w:numPr>
        <w:tabs>
          <w:tab w:val="left" w:pos="2676"/>
        </w:tabs>
        <w:spacing w:before="5" w:line="237" w:lineRule="auto"/>
        <w:ind w:right="853" w:firstLine="708"/>
        <w:rPr>
          <w:sz w:val="24"/>
        </w:rPr>
      </w:pPr>
      <w:r>
        <w:rPr>
          <w:sz w:val="24"/>
        </w:rPr>
        <w:t>применять в создаваемых пространственных композициях доминантный объект и вспомогательные соединительныеэлементы;</w:t>
      </w:r>
    </w:p>
    <w:p w:rsidR="008D1BE6" w:rsidRDefault="00244D44" w:rsidP="00821A14">
      <w:pPr>
        <w:pStyle w:val="a5"/>
        <w:numPr>
          <w:ilvl w:val="1"/>
          <w:numId w:val="202"/>
        </w:numPr>
        <w:tabs>
          <w:tab w:val="left" w:pos="2676"/>
        </w:tabs>
        <w:spacing w:before="2"/>
        <w:ind w:right="854" w:firstLine="708"/>
        <w:rPr>
          <w:sz w:val="24"/>
        </w:rPr>
      </w:pPr>
      <w:r>
        <w:rPr>
          <w:sz w:val="24"/>
        </w:rPr>
        <w:t>применять навыки формообразования, использования объемов в дизайне и архитектуре (макеты из бумаги, картона,пластилина);</w:t>
      </w:r>
    </w:p>
    <w:p w:rsidR="008D1BE6" w:rsidRDefault="00244D44" w:rsidP="00821A14">
      <w:pPr>
        <w:pStyle w:val="a5"/>
        <w:numPr>
          <w:ilvl w:val="1"/>
          <w:numId w:val="202"/>
        </w:numPr>
        <w:tabs>
          <w:tab w:val="left" w:pos="2676"/>
        </w:tabs>
        <w:spacing w:before="3" w:line="237" w:lineRule="auto"/>
        <w:ind w:right="850" w:firstLine="708"/>
        <w:rPr>
          <w:sz w:val="24"/>
        </w:rPr>
      </w:pPr>
      <w:r>
        <w:rPr>
          <w:sz w:val="24"/>
        </w:rPr>
        <w:t>создавать композиционные макеты объектов на предметной плоскости и в пространстве;</w:t>
      </w:r>
    </w:p>
    <w:p w:rsidR="008D1BE6" w:rsidRDefault="00244D44" w:rsidP="00821A14">
      <w:pPr>
        <w:pStyle w:val="a5"/>
        <w:numPr>
          <w:ilvl w:val="1"/>
          <w:numId w:val="202"/>
        </w:numPr>
        <w:tabs>
          <w:tab w:val="left" w:pos="2676"/>
        </w:tabs>
        <w:spacing w:before="5" w:line="237" w:lineRule="auto"/>
        <w:ind w:right="842" w:firstLine="708"/>
        <w:rPr>
          <w:sz w:val="24"/>
        </w:rPr>
      </w:pPr>
      <w:r>
        <w:rPr>
          <w:sz w:val="24"/>
        </w:rPr>
        <w:t>создавать практические творческие композиции в технике коллажа, дизайн- проектов;</w:t>
      </w:r>
    </w:p>
    <w:p w:rsidR="008D1BE6" w:rsidRDefault="00244D44" w:rsidP="00821A14">
      <w:pPr>
        <w:pStyle w:val="a5"/>
        <w:numPr>
          <w:ilvl w:val="1"/>
          <w:numId w:val="202"/>
        </w:numPr>
        <w:tabs>
          <w:tab w:val="left" w:pos="2676"/>
        </w:tabs>
        <w:spacing w:before="5" w:line="237" w:lineRule="auto"/>
        <w:ind w:right="850" w:firstLine="708"/>
        <w:jc w:val="both"/>
        <w:rPr>
          <w:sz w:val="24"/>
        </w:rPr>
      </w:pPr>
      <w:r>
        <w:rPr>
          <w:sz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архитектурно-дизайнерскогообъекта;</w:t>
      </w:r>
    </w:p>
    <w:p w:rsidR="008D1BE6" w:rsidRDefault="00244D44" w:rsidP="00821A14">
      <w:pPr>
        <w:pStyle w:val="a5"/>
        <w:numPr>
          <w:ilvl w:val="1"/>
          <w:numId w:val="202"/>
        </w:numPr>
        <w:tabs>
          <w:tab w:val="left" w:pos="2676"/>
          <w:tab w:val="left" w:pos="4238"/>
          <w:tab w:val="left" w:pos="5164"/>
          <w:tab w:val="left" w:pos="6951"/>
          <w:tab w:val="left" w:pos="7361"/>
          <w:tab w:val="left" w:pos="8723"/>
        </w:tabs>
        <w:spacing w:before="7" w:line="237" w:lineRule="auto"/>
        <w:ind w:right="847" w:firstLine="708"/>
        <w:rPr>
          <w:sz w:val="24"/>
        </w:rPr>
      </w:pPr>
      <w:r>
        <w:rPr>
          <w:sz w:val="24"/>
        </w:rPr>
        <w:t>приобретать</w:t>
      </w:r>
      <w:r>
        <w:rPr>
          <w:sz w:val="24"/>
        </w:rPr>
        <w:tab/>
        <w:t>общее</w:t>
      </w:r>
      <w:r>
        <w:rPr>
          <w:sz w:val="24"/>
        </w:rPr>
        <w:tab/>
        <w:t>представление</w:t>
      </w:r>
      <w:r>
        <w:rPr>
          <w:sz w:val="24"/>
        </w:rPr>
        <w:tab/>
        <w:t>о</w:t>
      </w:r>
      <w:r>
        <w:rPr>
          <w:sz w:val="24"/>
        </w:rPr>
        <w:tab/>
        <w:t>традициях</w:t>
      </w:r>
      <w:r>
        <w:rPr>
          <w:sz w:val="24"/>
        </w:rPr>
        <w:tab/>
        <w:t>ландшафтно-парковой архитектуры;</w:t>
      </w:r>
    </w:p>
    <w:p w:rsidR="008D1BE6" w:rsidRDefault="00244D44" w:rsidP="00821A14">
      <w:pPr>
        <w:pStyle w:val="a5"/>
        <w:numPr>
          <w:ilvl w:val="1"/>
          <w:numId w:val="202"/>
        </w:numPr>
        <w:tabs>
          <w:tab w:val="left" w:pos="2676"/>
        </w:tabs>
        <w:spacing w:before="2" w:line="293" w:lineRule="exact"/>
        <w:ind w:firstLine="708"/>
        <w:rPr>
          <w:sz w:val="24"/>
        </w:rPr>
      </w:pPr>
      <w:r>
        <w:rPr>
          <w:sz w:val="24"/>
        </w:rPr>
        <w:t>характеризовать основные школы садово-парковогоискусства;</w:t>
      </w:r>
    </w:p>
    <w:p w:rsidR="008D1BE6" w:rsidRDefault="00244D44" w:rsidP="00821A14">
      <w:pPr>
        <w:pStyle w:val="a5"/>
        <w:numPr>
          <w:ilvl w:val="1"/>
          <w:numId w:val="202"/>
        </w:numPr>
        <w:tabs>
          <w:tab w:val="left" w:pos="2676"/>
        </w:tabs>
        <w:spacing w:line="293" w:lineRule="exact"/>
        <w:ind w:firstLine="708"/>
        <w:rPr>
          <w:sz w:val="24"/>
        </w:rPr>
      </w:pPr>
      <w:r>
        <w:rPr>
          <w:sz w:val="24"/>
        </w:rPr>
        <w:t>пониматьосновыкраткойисториирусскойусадебнойкультурыXVIII–XIX</w:t>
      </w:r>
    </w:p>
    <w:p w:rsidR="008D1BE6" w:rsidRDefault="008D1BE6">
      <w:pPr>
        <w:spacing w:line="293" w:lineRule="exact"/>
        <w:rPr>
          <w:sz w:val="24"/>
        </w:rPr>
        <w:sectPr w:rsidR="008D1BE6">
          <w:pgSz w:w="11910" w:h="16840"/>
          <w:pgMar w:top="1020" w:right="0" w:bottom="1660" w:left="20" w:header="0" w:footer="1391" w:gutter="0"/>
          <w:cols w:space="720"/>
        </w:sectPr>
      </w:pPr>
    </w:p>
    <w:p w:rsidR="008D1BE6" w:rsidRDefault="00244D44">
      <w:pPr>
        <w:pStyle w:val="a3"/>
        <w:spacing w:line="276" w:lineRule="exact"/>
        <w:ind w:left="0"/>
        <w:jc w:val="right"/>
      </w:pPr>
      <w:r>
        <w:t>веков;</w:t>
      </w:r>
    </w:p>
    <w:p w:rsidR="008D1BE6" w:rsidRDefault="00244D44">
      <w:pPr>
        <w:pStyle w:val="a3"/>
        <w:spacing w:before="1"/>
        <w:ind w:left="0"/>
      </w:pPr>
      <w:r>
        <w:br w:type="column"/>
      </w:r>
    </w:p>
    <w:p w:rsidR="008D1BE6" w:rsidRDefault="00244D44" w:rsidP="00821A14">
      <w:pPr>
        <w:pStyle w:val="a5"/>
        <w:numPr>
          <w:ilvl w:val="0"/>
          <w:numId w:val="335"/>
        </w:numPr>
        <w:tabs>
          <w:tab w:val="left" w:pos="318"/>
        </w:tabs>
        <w:spacing w:line="293" w:lineRule="exact"/>
        <w:ind w:left="317" w:hanging="285"/>
        <w:rPr>
          <w:sz w:val="24"/>
        </w:rPr>
      </w:pPr>
      <w:r>
        <w:rPr>
          <w:sz w:val="24"/>
        </w:rPr>
        <w:t>называть и раскрывать смысл основ искусствафлористики;</w:t>
      </w:r>
    </w:p>
    <w:p w:rsidR="008D1BE6" w:rsidRDefault="00244D44" w:rsidP="00821A14">
      <w:pPr>
        <w:pStyle w:val="a5"/>
        <w:numPr>
          <w:ilvl w:val="0"/>
          <w:numId w:val="335"/>
        </w:numPr>
        <w:tabs>
          <w:tab w:val="left" w:pos="318"/>
        </w:tabs>
        <w:spacing w:line="293" w:lineRule="exact"/>
        <w:ind w:left="317" w:hanging="285"/>
        <w:rPr>
          <w:sz w:val="24"/>
        </w:rPr>
      </w:pPr>
      <w:r>
        <w:rPr>
          <w:sz w:val="24"/>
        </w:rPr>
        <w:t>понимать основы краткой историикостюма;</w:t>
      </w:r>
    </w:p>
    <w:p w:rsidR="008D1BE6" w:rsidRDefault="00244D44" w:rsidP="00821A14">
      <w:pPr>
        <w:pStyle w:val="a5"/>
        <w:numPr>
          <w:ilvl w:val="0"/>
          <w:numId w:val="335"/>
        </w:numPr>
        <w:tabs>
          <w:tab w:val="left" w:pos="318"/>
          <w:tab w:val="left" w:pos="2336"/>
          <w:tab w:val="left" w:pos="2804"/>
          <w:tab w:val="left" w:pos="4308"/>
          <w:tab w:val="left" w:pos="5294"/>
        </w:tabs>
        <w:spacing w:line="293" w:lineRule="exact"/>
        <w:ind w:left="317" w:hanging="285"/>
        <w:rPr>
          <w:sz w:val="24"/>
        </w:rPr>
      </w:pPr>
      <w:r>
        <w:rPr>
          <w:sz w:val="24"/>
        </w:rPr>
        <w:t>характеризовать</w:t>
      </w:r>
      <w:r>
        <w:rPr>
          <w:sz w:val="24"/>
        </w:rPr>
        <w:tab/>
        <w:t>и</w:t>
      </w:r>
      <w:r>
        <w:rPr>
          <w:sz w:val="24"/>
        </w:rPr>
        <w:tab/>
        <w:t>раскрывать</w:t>
      </w:r>
      <w:r>
        <w:rPr>
          <w:sz w:val="24"/>
        </w:rPr>
        <w:tab/>
        <w:t>смысл</w:t>
      </w:r>
      <w:r>
        <w:rPr>
          <w:sz w:val="24"/>
        </w:rPr>
        <w:tab/>
        <w:t>композиционно-конструктивных</w:t>
      </w:r>
    </w:p>
    <w:p w:rsidR="008D1BE6" w:rsidRDefault="008D1BE6">
      <w:pPr>
        <w:spacing w:line="293" w:lineRule="exact"/>
        <w:rPr>
          <w:sz w:val="24"/>
        </w:rPr>
        <w:sectPr w:rsidR="008D1BE6">
          <w:type w:val="continuous"/>
          <w:pgSz w:w="11910" w:h="16840"/>
          <w:pgMar w:top="1120" w:right="0" w:bottom="0" w:left="20" w:header="720" w:footer="720" w:gutter="0"/>
          <w:cols w:num="2" w:space="720" w:equalWidth="0">
            <w:col w:w="2318" w:space="40"/>
            <w:col w:w="9532"/>
          </w:cols>
        </w:sectPr>
      </w:pPr>
    </w:p>
    <w:p w:rsidR="008D1BE6" w:rsidRDefault="00244D44">
      <w:pPr>
        <w:pStyle w:val="a3"/>
        <w:spacing w:line="274" w:lineRule="exact"/>
      </w:pPr>
      <w:r>
        <w:t>принципов дизайна одежды;</w:t>
      </w:r>
    </w:p>
    <w:p w:rsidR="008D1BE6" w:rsidRDefault="008D1BE6">
      <w:pPr>
        <w:spacing w:line="274" w:lineRule="exact"/>
        <w:sectPr w:rsidR="008D1BE6">
          <w:type w:val="continuous"/>
          <w:pgSz w:w="11910" w:h="16840"/>
          <w:pgMar w:top="1120" w:right="0" w:bottom="0" w:left="20" w:header="720" w:footer="720" w:gutter="0"/>
          <w:cols w:space="720"/>
        </w:sectPr>
      </w:pPr>
    </w:p>
    <w:p w:rsidR="008D1BE6" w:rsidRDefault="00244D44" w:rsidP="00821A14">
      <w:pPr>
        <w:pStyle w:val="a5"/>
        <w:numPr>
          <w:ilvl w:val="1"/>
          <w:numId w:val="335"/>
        </w:numPr>
        <w:tabs>
          <w:tab w:val="left" w:pos="2676"/>
        </w:tabs>
        <w:spacing w:before="88"/>
        <w:ind w:right="848" w:firstLine="708"/>
        <w:jc w:val="both"/>
        <w:rPr>
          <w:sz w:val="24"/>
        </w:rPr>
      </w:pPr>
      <w:r>
        <w:rPr>
          <w:sz w:val="24"/>
        </w:rPr>
        <w:t>применять навыки сочинения объемно-пространственной композиции в формировании букета по принципамикэбаны;</w:t>
      </w:r>
    </w:p>
    <w:p w:rsidR="008D1BE6" w:rsidRDefault="00244D44" w:rsidP="00821A14">
      <w:pPr>
        <w:pStyle w:val="a5"/>
        <w:numPr>
          <w:ilvl w:val="1"/>
          <w:numId w:val="335"/>
        </w:numPr>
        <w:tabs>
          <w:tab w:val="left" w:pos="2676"/>
        </w:tabs>
        <w:spacing w:before="4" w:line="237" w:lineRule="auto"/>
        <w:ind w:right="855" w:firstLine="708"/>
        <w:jc w:val="both"/>
        <w:rPr>
          <w:sz w:val="24"/>
        </w:rPr>
      </w:pPr>
      <w:r>
        <w:rPr>
          <w:sz w:val="24"/>
        </w:rPr>
        <w:t>использовать старые и осваивать новые приемы работы с бумагой, природными материалами в процессе макетирования архитектурно-ландшафтныхобъектов;</w:t>
      </w:r>
    </w:p>
    <w:p w:rsidR="008D1BE6" w:rsidRDefault="00244D44" w:rsidP="00821A14">
      <w:pPr>
        <w:pStyle w:val="a5"/>
        <w:numPr>
          <w:ilvl w:val="1"/>
          <w:numId w:val="335"/>
        </w:numPr>
        <w:tabs>
          <w:tab w:val="left" w:pos="2676"/>
        </w:tabs>
        <w:spacing w:before="5" w:line="237" w:lineRule="auto"/>
        <w:ind w:right="849" w:firstLine="708"/>
        <w:jc w:val="both"/>
        <w:rPr>
          <w:sz w:val="24"/>
        </w:rPr>
      </w:pPr>
      <w:r>
        <w:rPr>
          <w:sz w:val="24"/>
        </w:rPr>
        <w:t>отражать в эскизном проекте дизайна сада образно-архитектурный композиционныйзамысел;</w:t>
      </w:r>
    </w:p>
    <w:p w:rsidR="008D1BE6" w:rsidRDefault="00244D44" w:rsidP="00821A14">
      <w:pPr>
        <w:pStyle w:val="a5"/>
        <w:numPr>
          <w:ilvl w:val="1"/>
          <w:numId w:val="335"/>
        </w:numPr>
        <w:tabs>
          <w:tab w:val="left" w:pos="2676"/>
        </w:tabs>
        <w:spacing w:before="4" w:line="237" w:lineRule="auto"/>
        <w:ind w:right="853" w:firstLine="708"/>
        <w:jc w:val="both"/>
        <w:rPr>
          <w:sz w:val="24"/>
        </w:rPr>
      </w:pPr>
      <w:r>
        <w:rPr>
          <w:sz w:val="24"/>
        </w:rPr>
        <w:t>использовать графические навыки и технологии выполнения коллажа в процессе создания эскизов молодежных и исторических комплектоводежды;</w:t>
      </w:r>
    </w:p>
    <w:p w:rsidR="008D1BE6" w:rsidRDefault="00244D44" w:rsidP="00821A14">
      <w:pPr>
        <w:pStyle w:val="a5"/>
        <w:numPr>
          <w:ilvl w:val="1"/>
          <w:numId w:val="335"/>
        </w:numPr>
        <w:tabs>
          <w:tab w:val="left" w:pos="2676"/>
        </w:tabs>
        <w:spacing w:before="5" w:line="237" w:lineRule="auto"/>
        <w:ind w:right="854" w:firstLine="708"/>
        <w:jc w:val="both"/>
        <w:rPr>
          <w:sz w:val="24"/>
        </w:rPr>
      </w:pPr>
      <w:r>
        <w:rPr>
          <w:sz w:val="24"/>
        </w:rPr>
        <w:t>узнавать и характеризовать памятники архитектуры Древнего Киева. София Киевская. Фрески.Мозаики;</w:t>
      </w:r>
    </w:p>
    <w:p w:rsidR="008D1BE6" w:rsidRDefault="00244D44" w:rsidP="00821A14">
      <w:pPr>
        <w:pStyle w:val="a5"/>
        <w:numPr>
          <w:ilvl w:val="1"/>
          <w:numId w:val="335"/>
        </w:numPr>
        <w:tabs>
          <w:tab w:val="left" w:pos="2676"/>
        </w:tabs>
        <w:spacing w:before="4" w:line="237" w:lineRule="auto"/>
        <w:ind w:right="856" w:firstLine="708"/>
        <w:jc w:val="both"/>
        <w:rPr>
          <w:sz w:val="24"/>
        </w:rPr>
      </w:pPr>
      <w:r>
        <w:rPr>
          <w:sz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МосковскогоКремля;</w:t>
      </w:r>
    </w:p>
    <w:p w:rsidR="008D1BE6" w:rsidRDefault="00244D44" w:rsidP="00821A14">
      <w:pPr>
        <w:pStyle w:val="a5"/>
        <w:numPr>
          <w:ilvl w:val="1"/>
          <w:numId w:val="335"/>
        </w:numPr>
        <w:tabs>
          <w:tab w:val="left" w:pos="2676"/>
        </w:tabs>
        <w:spacing w:before="2"/>
        <w:ind w:right="856" w:firstLine="708"/>
        <w:jc w:val="both"/>
        <w:rPr>
          <w:sz w:val="24"/>
        </w:rPr>
      </w:pPr>
      <w:r>
        <w:rPr>
          <w:sz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жизниРуси;</w:t>
      </w:r>
    </w:p>
    <w:p w:rsidR="008D1BE6" w:rsidRDefault="00244D44" w:rsidP="00821A14">
      <w:pPr>
        <w:pStyle w:val="a5"/>
        <w:numPr>
          <w:ilvl w:val="1"/>
          <w:numId w:val="335"/>
        </w:numPr>
        <w:tabs>
          <w:tab w:val="left" w:pos="2676"/>
        </w:tabs>
        <w:spacing w:before="2" w:line="293" w:lineRule="exact"/>
        <w:ind w:firstLine="708"/>
        <w:rPr>
          <w:sz w:val="24"/>
        </w:rPr>
      </w:pPr>
      <w:r>
        <w:rPr>
          <w:sz w:val="24"/>
        </w:rPr>
        <w:t>узнавать и описывать памятники шатровогозодчества;</w:t>
      </w:r>
    </w:p>
    <w:p w:rsidR="008D1BE6" w:rsidRDefault="00244D44" w:rsidP="00821A14">
      <w:pPr>
        <w:pStyle w:val="a5"/>
        <w:numPr>
          <w:ilvl w:val="1"/>
          <w:numId w:val="335"/>
        </w:numPr>
        <w:tabs>
          <w:tab w:val="left" w:pos="2676"/>
        </w:tabs>
        <w:spacing w:before="2" w:line="237" w:lineRule="auto"/>
        <w:ind w:right="853" w:firstLine="708"/>
        <w:jc w:val="both"/>
        <w:rPr>
          <w:sz w:val="24"/>
        </w:rPr>
      </w:pPr>
      <w:r>
        <w:rPr>
          <w:sz w:val="24"/>
        </w:rPr>
        <w:t>характеризовать особенности церкви Вознесения в селе Коломенском и храма Покрова-на-Рву;</w:t>
      </w:r>
    </w:p>
    <w:p w:rsidR="008D1BE6" w:rsidRDefault="00244D44" w:rsidP="00821A14">
      <w:pPr>
        <w:pStyle w:val="a5"/>
        <w:numPr>
          <w:ilvl w:val="1"/>
          <w:numId w:val="335"/>
        </w:numPr>
        <w:tabs>
          <w:tab w:val="left" w:pos="2676"/>
        </w:tabs>
        <w:spacing w:before="4" w:line="237" w:lineRule="auto"/>
        <w:ind w:right="852" w:firstLine="708"/>
        <w:jc w:val="both"/>
        <w:rPr>
          <w:sz w:val="24"/>
        </w:rPr>
      </w:pPr>
      <w:r>
        <w:rPr>
          <w:sz w:val="24"/>
        </w:rPr>
        <w:t>раскрывать особенности новых иконописных традиций в XVII веке. Отличать по характерным особенностям икону ипарсуну;</w:t>
      </w:r>
    </w:p>
    <w:p w:rsidR="008D1BE6" w:rsidRDefault="00244D44" w:rsidP="00821A14">
      <w:pPr>
        <w:pStyle w:val="a5"/>
        <w:numPr>
          <w:ilvl w:val="1"/>
          <w:numId w:val="335"/>
        </w:numPr>
        <w:tabs>
          <w:tab w:val="left" w:pos="2676"/>
        </w:tabs>
        <w:spacing w:before="5" w:line="237" w:lineRule="auto"/>
        <w:ind w:right="854" w:firstLine="708"/>
        <w:jc w:val="both"/>
        <w:rPr>
          <w:sz w:val="24"/>
        </w:rPr>
      </w:pPr>
      <w:r>
        <w:rPr>
          <w:sz w:val="24"/>
        </w:rPr>
        <w:t>работать над проектом (индивидуальным или коллективным), создавая разнообразные творческие композиции в материалах по различнымтемам;</w:t>
      </w:r>
    </w:p>
    <w:p w:rsidR="008D1BE6" w:rsidRDefault="00244D44" w:rsidP="00821A14">
      <w:pPr>
        <w:pStyle w:val="a5"/>
        <w:numPr>
          <w:ilvl w:val="1"/>
          <w:numId w:val="335"/>
        </w:numPr>
        <w:tabs>
          <w:tab w:val="left" w:pos="2676"/>
        </w:tabs>
        <w:spacing w:before="2" w:line="293" w:lineRule="exact"/>
        <w:ind w:firstLine="708"/>
        <w:rPr>
          <w:sz w:val="24"/>
        </w:rPr>
      </w:pPr>
      <w:r>
        <w:rPr>
          <w:sz w:val="24"/>
        </w:rPr>
        <w:t>различать стилевые особенности разных школ архитектуры ДревнейРуси;</w:t>
      </w:r>
    </w:p>
    <w:p w:rsidR="008D1BE6" w:rsidRDefault="00244D44" w:rsidP="00821A14">
      <w:pPr>
        <w:pStyle w:val="a5"/>
        <w:numPr>
          <w:ilvl w:val="1"/>
          <w:numId w:val="335"/>
        </w:numPr>
        <w:tabs>
          <w:tab w:val="left" w:pos="2676"/>
        </w:tabs>
        <w:ind w:right="855" w:firstLine="708"/>
        <w:jc w:val="both"/>
        <w:rPr>
          <w:sz w:val="24"/>
        </w:rPr>
      </w:pPr>
      <w:r>
        <w:rPr>
          <w:sz w:val="24"/>
        </w:rPr>
        <w:t>создавать с натуры и по воображению архитектурные образы графическими материалами идр.;</w:t>
      </w:r>
    </w:p>
    <w:p w:rsidR="008D1BE6" w:rsidRDefault="00244D44" w:rsidP="00821A14">
      <w:pPr>
        <w:pStyle w:val="a5"/>
        <w:numPr>
          <w:ilvl w:val="1"/>
          <w:numId w:val="335"/>
        </w:numPr>
        <w:tabs>
          <w:tab w:val="left" w:pos="2676"/>
        </w:tabs>
        <w:spacing w:before="3" w:line="237" w:lineRule="auto"/>
        <w:ind w:right="850" w:firstLine="708"/>
        <w:jc w:val="both"/>
        <w:rPr>
          <w:sz w:val="24"/>
        </w:rPr>
      </w:pPr>
      <w:r>
        <w:rPr>
          <w:sz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архитектурногопространства;</w:t>
      </w:r>
    </w:p>
    <w:p w:rsidR="008D1BE6" w:rsidRDefault="00244D44" w:rsidP="00821A14">
      <w:pPr>
        <w:pStyle w:val="a5"/>
        <w:numPr>
          <w:ilvl w:val="1"/>
          <w:numId w:val="335"/>
        </w:numPr>
        <w:tabs>
          <w:tab w:val="left" w:pos="2676"/>
        </w:tabs>
        <w:spacing w:before="5"/>
        <w:ind w:firstLine="708"/>
        <w:rPr>
          <w:sz w:val="24"/>
        </w:rPr>
      </w:pPr>
      <w:r>
        <w:rPr>
          <w:sz w:val="24"/>
        </w:rPr>
        <w:t>сравнивать, сопоставлять и анализировать произведения живописиДревней</w:t>
      </w:r>
    </w:p>
    <w:p w:rsidR="008D1BE6" w:rsidRDefault="008D1BE6">
      <w:pPr>
        <w:rPr>
          <w:sz w:val="24"/>
        </w:rPr>
        <w:sectPr w:rsidR="008D1BE6">
          <w:pgSz w:w="11910" w:h="16840"/>
          <w:pgMar w:top="1020" w:right="0" w:bottom="1660" w:left="20" w:header="0" w:footer="1391" w:gutter="0"/>
          <w:cols w:space="720"/>
        </w:sectPr>
      </w:pPr>
    </w:p>
    <w:p w:rsidR="008D1BE6" w:rsidRDefault="00244D44">
      <w:pPr>
        <w:pStyle w:val="a3"/>
        <w:spacing w:line="273" w:lineRule="exact"/>
        <w:ind w:left="0"/>
        <w:jc w:val="right"/>
      </w:pPr>
      <w:r>
        <w:t>Руси;</w:t>
      </w:r>
    </w:p>
    <w:p w:rsidR="008D1BE6" w:rsidRDefault="00244D44">
      <w:pPr>
        <w:pStyle w:val="a3"/>
        <w:spacing w:before="10"/>
        <w:ind w:left="0"/>
        <w:rPr>
          <w:sz w:val="23"/>
        </w:rPr>
      </w:pPr>
      <w:r>
        <w:br w:type="column"/>
      </w:r>
    </w:p>
    <w:p w:rsidR="008D1BE6" w:rsidRDefault="00244D44" w:rsidP="00821A14">
      <w:pPr>
        <w:pStyle w:val="a5"/>
        <w:numPr>
          <w:ilvl w:val="0"/>
          <w:numId w:val="176"/>
        </w:numPr>
        <w:tabs>
          <w:tab w:val="left" w:pos="401"/>
        </w:tabs>
        <w:spacing w:line="293" w:lineRule="exact"/>
        <w:rPr>
          <w:sz w:val="24"/>
        </w:rPr>
      </w:pPr>
      <w:r>
        <w:rPr>
          <w:sz w:val="24"/>
        </w:rPr>
        <w:t>рассуждать о значении художественного образа древнерусскойкультуры;</w:t>
      </w:r>
    </w:p>
    <w:p w:rsidR="008D1BE6" w:rsidRDefault="00244D44" w:rsidP="00821A14">
      <w:pPr>
        <w:pStyle w:val="a5"/>
        <w:numPr>
          <w:ilvl w:val="0"/>
          <w:numId w:val="176"/>
        </w:numPr>
        <w:tabs>
          <w:tab w:val="left" w:pos="401"/>
          <w:tab w:val="left" w:pos="2469"/>
          <w:tab w:val="left" w:pos="2922"/>
          <w:tab w:val="left" w:pos="4206"/>
          <w:tab w:val="left" w:pos="5937"/>
          <w:tab w:val="left" w:pos="6973"/>
          <w:tab w:val="left" w:pos="7440"/>
        </w:tabs>
        <w:spacing w:line="293" w:lineRule="exact"/>
        <w:rPr>
          <w:sz w:val="24"/>
        </w:rPr>
      </w:pPr>
      <w:r>
        <w:rPr>
          <w:sz w:val="24"/>
        </w:rPr>
        <w:t>ориентироваться</w:t>
      </w:r>
      <w:r>
        <w:rPr>
          <w:sz w:val="24"/>
        </w:rPr>
        <w:tab/>
        <w:t>в</w:t>
      </w:r>
      <w:r>
        <w:rPr>
          <w:sz w:val="24"/>
        </w:rPr>
        <w:tab/>
        <w:t>широком</w:t>
      </w:r>
      <w:r>
        <w:rPr>
          <w:sz w:val="24"/>
        </w:rPr>
        <w:tab/>
        <w:t>разнообразии</w:t>
      </w:r>
      <w:r>
        <w:rPr>
          <w:sz w:val="24"/>
        </w:rPr>
        <w:tab/>
        <w:t>стилей</w:t>
      </w:r>
      <w:r>
        <w:rPr>
          <w:sz w:val="24"/>
        </w:rPr>
        <w:tab/>
        <w:t>и</w:t>
      </w:r>
      <w:r>
        <w:rPr>
          <w:sz w:val="24"/>
        </w:rPr>
        <w:tab/>
        <w:t>направлений</w:t>
      </w:r>
    </w:p>
    <w:p w:rsidR="008D1BE6" w:rsidRDefault="008D1BE6">
      <w:pPr>
        <w:spacing w:line="293" w:lineRule="exact"/>
        <w:rPr>
          <w:sz w:val="24"/>
        </w:rPr>
        <w:sectPr w:rsidR="008D1BE6">
          <w:type w:val="continuous"/>
          <w:pgSz w:w="11910" w:h="16840"/>
          <w:pgMar w:top="1120" w:right="0" w:bottom="0" w:left="20" w:header="720" w:footer="720" w:gutter="0"/>
          <w:cols w:num="2" w:space="720" w:equalWidth="0">
            <w:col w:w="2236" w:space="40"/>
            <w:col w:w="9614"/>
          </w:cols>
        </w:sectPr>
      </w:pPr>
    </w:p>
    <w:p w:rsidR="008D1BE6" w:rsidRDefault="00244D44">
      <w:pPr>
        <w:pStyle w:val="a3"/>
        <w:spacing w:line="273" w:lineRule="exact"/>
      </w:pPr>
      <w:r>
        <w:t>изобразительного искусства и архитектуры XVIII – XIX веков;</w:t>
      </w:r>
    </w:p>
    <w:p w:rsidR="008D1BE6" w:rsidRDefault="00244D44" w:rsidP="00821A14">
      <w:pPr>
        <w:pStyle w:val="a5"/>
        <w:numPr>
          <w:ilvl w:val="1"/>
          <w:numId w:val="176"/>
        </w:numPr>
        <w:tabs>
          <w:tab w:val="left" w:pos="2676"/>
        </w:tabs>
        <w:spacing w:before="4" w:line="237" w:lineRule="auto"/>
        <w:ind w:right="853" w:firstLine="708"/>
        <w:jc w:val="both"/>
        <w:rPr>
          <w:sz w:val="24"/>
        </w:rPr>
      </w:pPr>
      <w:r>
        <w:rPr>
          <w:sz w:val="24"/>
        </w:rPr>
        <w:t>использовать в речи новые термины, связанные со стилями в изобразительном искусстве и архитектуре XVIII – XIXвеков;</w:t>
      </w:r>
    </w:p>
    <w:p w:rsidR="008D1BE6" w:rsidRDefault="00244D44" w:rsidP="00821A14">
      <w:pPr>
        <w:pStyle w:val="a5"/>
        <w:numPr>
          <w:ilvl w:val="1"/>
          <w:numId w:val="176"/>
        </w:numPr>
        <w:tabs>
          <w:tab w:val="left" w:pos="2676"/>
        </w:tabs>
        <w:spacing w:before="2"/>
        <w:ind w:right="847" w:firstLine="708"/>
        <w:jc w:val="both"/>
        <w:rPr>
          <w:sz w:val="24"/>
        </w:rPr>
      </w:pPr>
      <w:r>
        <w:rPr>
          <w:sz w:val="24"/>
        </w:rPr>
        <w:t>выявлять и называть характерные особенности русской портретной живописи XVIIIвека;</w:t>
      </w:r>
    </w:p>
    <w:p w:rsidR="008D1BE6" w:rsidRDefault="00244D44" w:rsidP="00821A14">
      <w:pPr>
        <w:pStyle w:val="a5"/>
        <w:numPr>
          <w:ilvl w:val="1"/>
          <w:numId w:val="176"/>
        </w:numPr>
        <w:tabs>
          <w:tab w:val="left" w:pos="2676"/>
        </w:tabs>
        <w:spacing w:before="2" w:line="293" w:lineRule="exact"/>
        <w:ind w:firstLine="708"/>
        <w:rPr>
          <w:sz w:val="24"/>
        </w:rPr>
      </w:pPr>
      <w:r>
        <w:rPr>
          <w:sz w:val="24"/>
        </w:rPr>
        <w:t>характеризовать признаки и особенности московскогобарокко;</w:t>
      </w:r>
    </w:p>
    <w:p w:rsidR="008D1BE6" w:rsidRDefault="00244D44" w:rsidP="00821A14">
      <w:pPr>
        <w:pStyle w:val="a5"/>
        <w:numPr>
          <w:ilvl w:val="1"/>
          <w:numId w:val="176"/>
        </w:numPr>
        <w:tabs>
          <w:tab w:val="left" w:pos="2676"/>
        </w:tabs>
        <w:spacing w:before="2" w:line="237" w:lineRule="auto"/>
        <w:ind w:right="856" w:firstLine="708"/>
        <w:jc w:val="both"/>
        <w:rPr>
          <w:sz w:val="24"/>
        </w:rPr>
      </w:pPr>
      <w:r>
        <w:rPr>
          <w:sz w:val="24"/>
        </w:rPr>
        <w:t>создавать разнообразные творческие работы (фантазийные конструкции) в материале.</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1"/>
          <w:numId w:val="176"/>
        </w:numPr>
        <w:tabs>
          <w:tab w:val="left" w:pos="2676"/>
        </w:tabs>
        <w:spacing w:before="1" w:line="237" w:lineRule="auto"/>
        <w:ind w:right="845" w:firstLine="708"/>
        <w:jc w:val="both"/>
        <w:rPr>
          <w:i/>
          <w:sz w:val="24"/>
        </w:rPr>
      </w:pPr>
      <w:r>
        <w:rPr>
          <w:i/>
          <w:sz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идр.);</w:t>
      </w:r>
    </w:p>
    <w:p w:rsidR="008D1BE6" w:rsidRDefault="00244D44" w:rsidP="00821A14">
      <w:pPr>
        <w:pStyle w:val="a5"/>
        <w:numPr>
          <w:ilvl w:val="1"/>
          <w:numId w:val="176"/>
        </w:numPr>
        <w:tabs>
          <w:tab w:val="left" w:pos="2676"/>
        </w:tabs>
        <w:spacing w:before="7" w:line="237" w:lineRule="auto"/>
        <w:ind w:right="854" w:firstLine="708"/>
        <w:jc w:val="both"/>
        <w:rPr>
          <w:i/>
          <w:sz w:val="24"/>
        </w:rPr>
      </w:pPr>
      <w:r>
        <w:rPr>
          <w:i/>
          <w:sz w:val="24"/>
        </w:rPr>
        <w:t>владеть диалогической формой коммуникации, уметь аргументировать свою точку зрения в процессе изучения изобразительногоискусства;</w:t>
      </w:r>
    </w:p>
    <w:p w:rsidR="008D1BE6" w:rsidRDefault="00244D44" w:rsidP="00821A14">
      <w:pPr>
        <w:pStyle w:val="a5"/>
        <w:numPr>
          <w:ilvl w:val="1"/>
          <w:numId w:val="176"/>
        </w:numPr>
        <w:tabs>
          <w:tab w:val="left" w:pos="2676"/>
        </w:tabs>
        <w:spacing w:before="5" w:line="237" w:lineRule="auto"/>
        <w:ind w:right="850" w:firstLine="708"/>
        <w:jc w:val="both"/>
        <w:rPr>
          <w:i/>
          <w:sz w:val="24"/>
        </w:rPr>
      </w:pPr>
      <w:r>
        <w:rPr>
          <w:i/>
          <w:sz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темахискусства;</w:t>
      </w:r>
    </w:p>
    <w:p w:rsidR="008D1BE6" w:rsidRDefault="008D1BE6">
      <w:pPr>
        <w:spacing w:line="237" w:lineRule="auto"/>
        <w:jc w:val="both"/>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1"/>
          <w:numId w:val="176"/>
        </w:numPr>
        <w:tabs>
          <w:tab w:val="left" w:pos="2676"/>
        </w:tabs>
        <w:spacing w:before="88"/>
        <w:ind w:right="849" w:firstLine="708"/>
        <w:rPr>
          <w:i/>
          <w:sz w:val="24"/>
        </w:rPr>
      </w:pPr>
      <w:r>
        <w:rPr>
          <w:i/>
          <w:sz w:val="24"/>
        </w:rPr>
        <w:t>выделять признаки для установления стилевых связей в процессе изучения изобразительногоискусства;</w:t>
      </w:r>
    </w:p>
    <w:p w:rsidR="008D1BE6" w:rsidRDefault="00244D44" w:rsidP="00821A14">
      <w:pPr>
        <w:pStyle w:val="a5"/>
        <w:numPr>
          <w:ilvl w:val="1"/>
          <w:numId w:val="176"/>
        </w:numPr>
        <w:tabs>
          <w:tab w:val="left" w:pos="2676"/>
        </w:tabs>
        <w:spacing w:before="2" w:line="293" w:lineRule="exact"/>
        <w:ind w:firstLine="708"/>
        <w:rPr>
          <w:i/>
          <w:sz w:val="24"/>
        </w:rPr>
      </w:pPr>
      <w:r>
        <w:rPr>
          <w:i/>
          <w:sz w:val="24"/>
        </w:rPr>
        <w:t>понимать специфику изображения вполиграфии;</w:t>
      </w:r>
    </w:p>
    <w:p w:rsidR="008D1BE6" w:rsidRDefault="00244D44" w:rsidP="00821A14">
      <w:pPr>
        <w:pStyle w:val="a5"/>
        <w:numPr>
          <w:ilvl w:val="1"/>
          <w:numId w:val="176"/>
        </w:numPr>
        <w:tabs>
          <w:tab w:val="left" w:pos="2676"/>
        </w:tabs>
        <w:spacing w:before="1" w:line="237" w:lineRule="auto"/>
        <w:ind w:right="850" w:firstLine="708"/>
        <w:rPr>
          <w:i/>
          <w:sz w:val="24"/>
        </w:rPr>
      </w:pPr>
      <w:r>
        <w:rPr>
          <w:i/>
          <w:sz w:val="24"/>
        </w:rPr>
        <w:t>различать формы полиграфической продукции: книги, журналы, плакаты, афиши идр.);</w:t>
      </w:r>
    </w:p>
    <w:p w:rsidR="008D1BE6" w:rsidRDefault="00244D44" w:rsidP="00821A14">
      <w:pPr>
        <w:pStyle w:val="a5"/>
        <w:numPr>
          <w:ilvl w:val="1"/>
          <w:numId w:val="176"/>
        </w:numPr>
        <w:tabs>
          <w:tab w:val="left" w:pos="2676"/>
        </w:tabs>
        <w:spacing w:before="5" w:line="237" w:lineRule="auto"/>
        <w:ind w:right="845" w:firstLine="708"/>
        <w:rPr>
          <w:i/>
          <w:sz w:val="24"/>
        </w:rPr>
      </w:pPr>
      <w:r>
        <w:rPr>
          <w:i/>
          <w:sz w:val="24"/>
        </w:rPr>
        <w:t>различать и характеризовать типы изображения в полиграфии (графическое, живописное, компьютерное,фотографическое);</w:t>
      </w:r>
    </w:p>
    <w:p w:rsidR="008D1BE6" w:rsidRDefault="00244D44" w:rsidP="00821A14">
      <w:pPr>
        <w:pStyle w:val="a5"/>
        <w:numPr>
          <w:ilvl w:val="1"/>
          <w:numId w:val="176"/>
        </w:numPr>
        <w:tabs>
          <w:tab w:val="left" w:pos="2676"/>
        </w:tabs>
        <w:spacing w:before="2" w:line="293" w:lineRule="exact"/>
        <w:ind w:firstLine="708"/>
        <w:rPr>
          <w:i/>
          <w:sz w:val="24"/>
        </w:rPr>
      </w:pPr>
      <w:r>
        <w:rPr>
          <w:i/>
          <w:sz w:val="24"/>
        </w:rPr>
        <w:t>проектировать обложку книги, рекламы открытки, визитки идр.;</w:t>
      </w:r>
    </w:p>
    <w:p w:rsidR="008D1BE6" w:rsidRDefault="00244D44" w:rsidP="00821A14">
      <w:pPr>
        <w:pStyle w:val="a5"/>
        <w:numPr>
          <w:ilvl w:val="1"/>
          <w:numId w:val="176"/>
        </w:numPr>
        <w:tabs>
          <w:tab w:val="left" w:pos="2676"/>
        </w:tabs>
        <w:spacing w:line="293" w:lineRule="exact"/>
        <w:ind w:firstLine="708"/>
        <w:rPr>
          <w:i/>
          <w:sz w:val="24"/>
        </w:rPr>
      </w:pPr>
      <w:r>
        <w:rPr>
          <w:i/>
          <w:sz w:val="24"/>
        </w:rPr>
        <w:t>создавать художественную композицию макета книги,журнала;</w:t>
      </w:r>
    </w:p>
    <w:p w:rsidR="008D1BE6" w:rsidRDefault="00244D44" w:rsidP="00821A14">
      <w:pPr>
        <w:pStyle w:val="a5"/>
        <w:numPr>
          <w:ilvl w:val="1"/>
          <w:numId w:val="176"/>
        </w:numPr>
        <w:tabs>
          <w:tab w:val="left" w:pos="2676"/>
        </w:tabs>
        <w:spacing w:line="293" w:lineRule="exact"/>
        <w:ind w:firstLine="708"/>
        <w:rPr>
          <w:i/>
          <w:sz w:val="24"/>
        </w:rPr>
      </w:pPr>
      <w:r>
        <w:rPr>
          <w:i/>
          <w:sz w:val="24"/>
        </w:rPr>
        <w:t>называть имена великих русских живописцев и архитекторов XVIII – XIXвеков;</w:t>
      </w:r>
    </w:p>
    <w:p w:rsidR="008D1BE6" w:rsidRDefault="00244D44" w:rsidP="00821A14">
      <w:pPr>
        <w:pStyle w:val="a5"/>
        <w:numPr>
          <w:ilvl w:val="1"/>
          <w:numId w:val="176"/>
        </w:numPr>
        <w:tabs>
          <w:tab w:val="left" w:pos="2676"/>
        </w:tabs>
        <w:spacing w:before="4" w:line="237" w:lineRule="auto"/>
        <w:ind w:right="853" w:firstLine="708"/>
        <w:rPr>
          <w:i/>
          <w:sz w:val="24"/>
        </w:rPr>
      </w:pPr>
      <w:r>
        <w:rPr>
          <w:i/>
          <w:sz w:val="24"/>
        </w:rPr>
        <w:t>называть и характеризовать произведения изобразительного искусства и архитектуры русских художников XVIII – XIXвеков;</w:t>
      </w:r>
    </w:p>
    <w:p w:rsidR="008D1BE6" w:rsidRDefault="00244D44" w:rsidP="00821A14">
      <w:pPr>
        <w:pStyle w:val="a5"/>
        <w:numPr>
          <w:ilvl w:val="1"/>
          <w:numId w:val="176"/>
        </w:numPr>
        <w:tabs>
          <w:tab w:val="left" w:pos="2676"/>
        </w:tabs>
        <w:spacing w:before="4" w:line="237" w:lineRule="auto"/>
        <w:ind w:right="849" w:firstLine="708"/>
        <w:rPr>
          <w:i/>
          <w:sz w:val="24"/>
        </w:rPr>
      </w:pPr>
      <w:r>
        <w:rPr>
          <w:i/>
          <w:sz w:val="24"/>
        </w:rPr>
        <w:t>называть имена выдающихся русских художников-ваятелей XVIII века и определять скульптурныепамятники;</w:t>
      </w:r>
    </w:p>
    <w:p w:rsidR="008D1BE6" w:rsidRDefault="00244D44" w:rsidP="00821A14">
      <w:pPr>
        <w:pStyle w:val="a5"/>
        <w:numPr>
          <w:ilvl w:val="1"/>
          <w:numId w:val="176"/>
        </w:numPr>
        <w:tabs>
          <w:tab w:val="left" w:pos="2676"/>
        </w:tabs>
        <w:spacing w:before="5" w:line="237" w:lineRule="auto"/>
        <w:ind w:right="848" w:firstLine="708"/>
        <w:rPr>
          <w:i/>
          <w:sz w:val="24"/>
        </w:rPr>
      </w:pPr>
      <w:r>
        <w:rPr>
          <w:i/>
          <w:sz w:val="24"/>
        </w:rPr>
        <w:t>называть имена выдающихся художников «Товарищества передвижников» и определять их произведенияживописи;</w:t>
      </w:r>
    </w:p>
    <w:p w:rsidR="008D1BE6" w:rsidRDefault="00244D44" w:rsidP="00821A14">
      <w:pPr>
        <w:pStyle w:val="a5"/>
        <w:numPr>
          <w:ilvl w:val="1"/>
          <w:numId w:val="176"/>
        </w:numPr>
        <w:tabs>
          <w:tab w:val="left" w:pos="2676"/>
        </w:tabs>
        <w:spacing w:before="5" w:line="237" w:lineRule="auto"/>
        <w:ind w:right="849" w:firstLine="708"/>
        <w:rPr>
          <w:i/>
          <w:sz w:val="24"/>
        </w:rPr>
      </w:pPr>
      <w:r>
        <w:rPr>
          <w:i/>
          <w:sz w:val="24"/>
        </w:rPr>
        <w:t>называть имена выдающихся русских художников-пейзажистов XIX века и определять произведения пейзажнойживописи;</w:t>
      </w:r>
    </w:p>
    <w:p w:rsidR="008D1BE6" w:rsidRDefault="00244D44" w:rsidP="00821A14">
      <w:pPr>
        <w:pStyle w:val="a5"/>
        <w:numPr>
          <w:ilvl w:val="1"/>
          <w:numId w:val="176"/>
        </w:numPr>
        <w:tabs>
          <w:tab w:val="left" w:pos="2676"/>
          <w:tab w:val="left" w:pos="3939"/>
          <w:tab w:val="left" w:pos="5496"/>
          <w:tab w:val="left" w:pos="7260"/>
          <w:tab w:val="left" w:pos="8250"/>
          <w:tab w:val="left" w:pos="9670"/>
        </w:tabs>
        <w:spacing w:before="4" w:line="237" w:lineRule="auto"/>
        <w:ind w:right="852" w:firstLine="708"/>
        <w:rPr>
          <w:i/>
          <w:sz w:val="24"/>
        </w:rPr>
      </w:pPr>
      <w:r>
        <w:rPr>
          <w:i/>
          <w:sz w:val="24"/>
        </w:rPr>
        <w:t>понимать</w:t>
      </w:r>
      <w:r>
        <w:rPr>
          <w:i/>
          <w:sz w:val="24"/>
        </w:rPr>
        <w:tab/>
        <w:t>особенности</w:t>
      </w:r>
      <w:r>
        <w:rPr>
          <w:i/>
          <w:sz w:val="24"/>
        </w:rPr>
        <w:tab/>
        <w:t>исторического</w:t>
      </w:r>
      <w:r>
        <w:rPr>
          <w:i/>
          <w:sz w:val="24"/>
        </w:rPr>
        <w:tab/>
        <w:t>жанра,</w:t>
      </w:r>
      <w:r>
        <w:rPr>
          <w:i/>
          <w:sz w:val="24"/>
        </w:rPr>
        <w:tab/>
        <w:t>определять</w:t>
      </w:r>
      <w:r>
        <w:rPr>
          <w:i/>
          <w:sz w:val="24"/>
        </w:rPr>
        <w:tab/>
        <w:t>произведения историческойживописи;</w:t>
      </w:r>
    </w:p>
    <w:p w:rsidR="008D1BE6" w:rsidRDefault="00244D44" w:rsidP="00821A14">
      <w:pPr>
        <w:pStyle w:val="a5"/>
        <w:numPr>
          <w:ilvl w:val="1"/>
          <w:numId w:val="176"/>
        </w:numPr>
        <w:tabs>
          <w:tab w:val="left" w:pos="2676"/>
        </w:tabs>
        <w:spacing w:before="2"/>
        <w:ind w:right="850" w:firstLine="708"/>
        <w:jc w:val="both"/>
        <w:rPr>
          <w:i/>
          <w:sz w:val="24"/>
        </w:rPr>
      </w:pPr>
      <w:r>
        <w:rPr>
          <w:i/>
          <w:sz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произведениямискусства;</w:t>
      </w:r>
    </w:p>
    <w:p w:rsidR="008D1BE6" w:rsidRDefault="00244D44" w:rsidP="00821A14">
      <w:pPr>
        <w:pStyle w:val="a5"/>
        <w:numPr>
          <w:ilvl w:val="1"/>
          <w:numId w:val="176"/>
        </w:numPr>
        <w:tabs>
          <w:tab w:val="left" w:pos="2676"/>
        </w:tabs>
        <w:spacing w:before="4" w:line="237" w:lineRule="auto"/>
        <w:ind w:right="849" w:firstLine="708"/>
        <w:rPr>
          <w:i/>
          <w:sz w:val="24"/>
        </w:rPr>
      </w:pPr>
      <w:r>
        <w:rPr>
          <w:i/>
          <w:sz w:val="24"/>
        </w:rPr>
        <w:t>определять «Русский стиль» в архитектуре модерна, называть памятники архитектурымодерна;</w:t>
      </w:r>
    </w:p>
    <w:p w:rsidR="008D1BE6" w:rsidRDefault="00244D44" w:rsidP="00821A14">
      <w:pPr>
        <w:pStyle w:val="a5"/>
        <w:numPr>
          <w:ilvl w:val="1"/>
          <w:numId w:val="176"/>
        </w:numPr>
        <w:tabs>
          <w:tab w:val="left" w:pos="2676"/>
        </w:tabs>
        <w:spacing w:before="5" w:line="237" w:lineRule="auto"/>
        <w:ind w:right="852" w:firstLine="708"/>
        <w:jc w:val="both"/>
        <w:rPr>
          <w:i/>
          <w:sz w:val="24"/>
        </w:rPr>
      </w:pPr>
      <w:r>
        <w:rPr>
          <w:i/>
          <w:sz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впространстве;</w:t>
      </w:r>
    </w:p>
    <w:p w:rsidR="008D1BE6" w:rsidRDefault="00244D44" w:rsidP="00821A14">
      <w:pPr>
        <w:pStyle w:val="a5"/>
        <w:numPr>
          <w:ilvl w:val="1"/>
          <w:numId w:val="176"/>
        </w:numPr>
        <w:tabs>
          <w:tab w:val="left" w:pos="2676"/>
        </w:tabs>
        <w:spacing w:before="7" w:line="237" w:lineRule="auto"/>
        <w:ind w:right="848" w:firstLine="708"/>
        <w:rPr>
          <w:i/>
          <w:sz w:val="24"/>
        </w:rPr>
      </w:pPr>
      <w:r>
        <w:rPr>
          <w:i/>
          <w:sz w:val="24"/>
        </w:rPr>
        <w:t>называть имена выдающихся русских художников-ваятелей второй половины XIX века и определять памятники монументальнойскульптуры;</w:t>
      </w:r>
    </w:p>
    <w:p w:rsidR="008D1BE6" w:rsidRDefault="00244D44" w:rsidP="00821A14">
      <w:pPr>
        <w:pStyle w:val="a5"/>
        <w:numPr>
          <w:ilvl w:val="1"/>
          <w:numId w:val="176"/>
        </w:numPr>
        <w:tabs>
          <w:tab w:val="left" w:pos="2676"/>
        </w:tabs>
        <w:spacing w:before="5" w:line="237" w:lineRule="auto"/>
        <w:ind w:right="852" w:firstLine="708"/>
        <w:rPr>
          <w:i/>
          <w:sz w:val="24"/>
        </w:rPr>
      </w:pPr>
      <w:r>
        <w:rPr>
          <w:i/>
          <w:sz w:val="24"/>
        </w:rPr>
        <w:t>создавать разнообразные творческие работы (фантазийные конструкции) в материале;</w:t>
      </w:r>
    </w:p>
    <w:p w:rsidR="008D1BE6" w:rsidRDefault="00244D44" w:rsidP="00821A14">
      <w:pPr>
        <w:pStyle w:val="a5"/>
        <w:numPr>
          <w:ilvl w:val="1"/>
          <w:numId w:val="176"/>
        </w:numPr>
        <w:tabs>
          <w:tab w:val="left" w:pos="2676"/>
        </w:tabs>
        <w:spacing w:before="2" w:line="293" w:lineRule="exact"/>
        <w:ind w:firstLine="708"/>
        <w:rPr>
          <w:i/>
          <w:sz w:val="24"/>
        </w:rPr>
      </w:pPr>
      <w:r>
        <w:rPr>
          <w:i/>
          <w:sz w:val="24"/>
        </w:rPr>
        <w:t>узнавать основные художественные направления в искусстве XIX и XXвеков;</w:t>
      </w:r>
    </w:p>
    <w:p w:rsidR="008D1BE6" w:rsidRDefault="00244D44" w:rsidP="00821A14">
      <w:pPr>
        <w:pStyle w:val="a5"/>
        <w:numPr>
          <w:ilvl w:val="1"/>
          <w:numId w:val="176"/>
        </w:numPr>
        <w:tabs>
          <w:tab w:val="left" w:pos="2676"/>
        </w:tabs>
        <w:ind w:right="853" w:firstLine="708"/>
        <w:rPr>
          <w:i/>
          <w:sz w:val="24"/>
        </w:rPr>
      </w:pPr>
      <w:r>
        <w:rPr>
          <w:i/>
          <w:sz w:val="24"/>
        </w:rPr>
        <w:t>узнавать, называть основные художественные стили в европейском и русском искусстве и время их развития в историикультуры;</w:t>
      </w:r>
    </w:p>
    <w:p w:rsidR="008D1BE6" w:rsidRDefault="00244D44" w:rsidP="00821A14">
      <w:pPr>
        <w:pStyle w:val="a5"/>
        <w:numPr>
          <w:ilvl w:val="1"/>
          <w:numId w:val="176"/>
        </w:numPr>
        <w:tabs>
          <w:tab w:val="left" w:pos="2676"/>
        </w:tabs>
        <w:spacing w:before="3" w:line="237" w:lineRule="auto"/>
        <w:ind w:right="853" w:firstLine="708"/>
        <w:rPr>
          <w:i/>
          <w:sz w:val="24"/>
        </w:rPr>
      </w:pPr>
      <w:r>
        <w:rPr>
          <w:i/>
          <w:sz w:val="24"/>
        </w:rPr>
        <w:t>осознавать главные темы искусства и, обращаясь к ним в собственной художественно-творческой деятельности, создавать выразительныеобразы;</w:t>
      </w:r>
    </w:p>
    <w:p w:rsidR="008D1BE6" w:rsidRDefault="00244D44" w:rsidP="00821A14">
      <w:pPr>
        <w:pStyle w:val="a5"/>
        <w:numPr>
          <w:ilvl w:val="1"/>
          <w:numId w:val="176"/>
        </w:numPr>
        <w:tabs>
          <w:tab w:val="left" w:pos="2676"/>
        </w:tabs>
        <w:spacing w:before="5" w:line="237" w:lineRule="auto"/>
        <w:ind w:right="844" w:firstLine="708"/>
        <w:rPr>
          <w:i/>
          <w:sz w:val="24"/>
        </w:rPr>
      </w:pPr>
      <w:r>
        <w:rPr>
          <w:i/>
          <w:sz w:val="24"/>
        </w:rPr>
        <w:t>применять творческий опыт разработки художественного проекта – создания композиции на определеннуютему;</w:t>
      </w:r>
    </w:p>
    <w:p w:rsidR="008D1BE6" w:rsidRDefault="00244D44" w:rsidP="00821A14">
      <w:pPr>
        <w:pStyle w:val="a5"/>
        <w:numPr>
          <w:ilvl w:val="1"/>
          <w:numId w:val="176"/>
        </w:numPr>
        <w:tabs>
          <w:tab w:val="left" w:pos="2676"/>
        </w:tabs>
        <w:spacing w:before="4" w:line="237" w:lineRule="auto"/>
        <w:ind w:right="854" w:firstLine="708"/>
        <w:rPr>
          <w:i/>
          <w:sz w:val="24"/>
        </w:rPr>
      </w:pPr>
      <w:r>
        <w:rPr>
          <w:i/>
          <w:sz w:val="24"/>
        </w:rPr>
        <w:t>понимать смысл традиций и новаторства в изобразительном искусстве XX века. Модерн. Авангард.Сюрреализм;</w:t>
      </w:r>
    </w:p>
    <w:p w:rsidR="008D1BE6" w:rsidRDefault="00244D44" w:rsidP="00821A14">
      <w:pPr>
        <w:pStyle w:val="a5"/>
        <w:numPr>
          <w:ilvl w:val="1"/>
          <w:numId w:val="176"/>
        </w:numPr>
        <w:tabs>
          <w:tab w:val="left" w:pos="2676"/>
        </w:tabs>
        <w:spacing w:before="2" w:line="293" w:lineRule="exact"/>
        <w:ind w:firstLine="708"/>
        <w:rPr>
          <w:i/>
          <w:sz w:val="24"/>
        </w:rPr>
      </w:pPr>
      <w:r>
        <w:rPr>
          <w:i/>
          <w:sz w:val="24"/>
        </w:rPr>
        <w:t>характеризовать стиль модерн в архитектуре. Ф.О. Шехтель. А.Гауди;</w:t>
      </w:r>
    </w:p>
    <w:p w:rsidR="008D1BE6" w:rsidRDefault="00244D44" w:rsidP="00821A14">
      <w:pPr>
        <w:pStyle w:val="a5"/>
        <w:numPr>
          <w:ilvl w:val="1"/>
          <w:numId w:val="176"/>
        </w:numPr>
        <w:tabs>
          <w:tab w:val="left" w:pos="2676"/>
        </w:tabs>
        <w:spacing w:before="2" w:line="237" w:lineRule="auto"/>
        <w:ind w:right="851" w:firstLine="708"/>
        <w:rPr>
          <w:i/>
          <w:sz w:val="24"/>
        </w:rPr>
      </w:pPr>
      <w:r>
        <w:rPr>
          <w:i/>
          <w:sz w:val="24"/>
        </w:rPr>
        <w:t>создавать с натуры и по воображению архитектурные образы графическими материалами идр.;</w:t>
      </w:r>
    </w:p>
    <w:p w:rsidR="008D1BE6" w:rsidRDefault="00244D44" w:rsidP="00821A14">
      <w:pPr>
        <w:pStyle w:val="a5"/>
        <w:numPr>
          <w:ilvl w:val="1"/>
          <w:numId w:val="176"/>
        </w:numPr>
        <w:tabs>
          <w:tab w:val="left" w:pos="2676"/>
        </w:tabs>
        <w:spacing w:before="2"/>
        <w:ind w:right="851" w:firstLine="708"/>
        <w:rPr>
          <w:i/>
          <w:sz w:val="24"/>
        </w:rPr>
      </w:pPr>
      <w:r>
        <w:rPr>
          <w:i/>
          <w:sz w:val="24"/>
        </w:rPr>
        <w:t>работать над эскизом монументального произведения (витраж, мозаика, роспись, монументальнаяскульптура);</w:t>
      </w:r>
    </w:p>
    <w:p w:rsidR="008D1BE6" w:rsidRDefault="00244D44" w:rsidP="00821A14">
      <w:pPr>
        <w:pStyle w:val="a5"/>
        <w:numPr>
          <w:ilvl w:val="1"/>
          <w:numId w:val="176"/>
        </w:numPr>
        <w:tabs>
          <w:tab w:val="left" w:pos="2676"/>
          <w:tab w:val="left" w:pos="4326"/>
          <w:tab w:val="left" w:pos="6191"/>
          <w:tab w:val="left" w:pos="6921"/>
          <w:tab w:val="left" w:pos="7527"/>
          <w:tab w:val="left" w:pos="9326"/>
        </w:tabs>
        <w:ind w:right="851" w:firstLine="708"/>
        <w:rPr>
          <w:i/>
          <w:sz w:val="24"/>
        </w:rPr>
      </w:pPr>
      <w:r>
        <w:rPr>
          <w:i/>
          <w:sz w:val="24"/>
        </w:rPr>
        <w:t>использовать</w:t>
      </w:r>
      <w:r>
        <w:rPr>
          <w:i/>
          <w:sz w:val="24"/>
        </w:rPr>
        <w:tab/>
        <w:t>выразительный</w:t>
      </w:r>
      <w:r>
        <w:rPr>
          <w:i/>
          <w:sz w:val="24"/>
        </w:rPr>
        <w:tab/>
        <w:t>язык</w:t>
      </w:r>
      <w:r>
        <w:rPr>
          <w:i/>
          <w:sz w:val="24"/>
        </w:rPr>
        <w:tab/>
        <w:t>при</w:t>
      </w:r>
      <w:r>
        <w:rPr>
          <w:i/>
          <w:sz w:val="24"/>
        </w:rPr>
        <w:tab/>
        <w:t>моделировании</w:t>
      </w:r>
      <w:r>
        <w:rPr>
          <w:i/>
          <w:sz w:val="24"/>
        </w:rPr>
        <w:tab/>
      </w:r>
      <w:r>
        <w:rPr>
          <w:i/>
          <w:spacing w:val="-1"/>
          <w:sz w:val="24"/>
        </w:rPr>
        <w:t xml:space="preserve">архитектурного </w:t>
      </w:r>
      <w:r>
        <w:rPr>
          <w:i/>
          <w:sz w:val="24"/>
        </w:rPr>
        <w:t>пространства;</w:t>
      </w:r>
    </w:p>
    <w:p w:rsidR="008D1BE6" w:rsidRDefault="00244D44" w:rsidP="00821A14">
      <w:pPr>
        <w:pStyle w:val="a5"/>
        <w:numPr>
          <w:ilvl w:val="1"/>
          <w:numId w:val="176"/>
        </w:numPr>
        <w:tabs>
          <w:tab w:val="left" w:pos="2676"/>
        </w:tabs>
        <w:spacing w:before="1"/>
        <w:ind w:firstLine="708"/>
        <w:rPr>
          <w:i/>
          <w:sz w:val="24"/>
        </w:rPr>
      </w:pPr>
      <w:r>
        <w:rPr>
          <w:i/>
          <w:sz w:val="24"/>
        </w:rPr>
        <w:t>характеризовать крупнейшие художественные музеи мира иРоссии;</w:t>
      </w:r>
    </w:p>
    <w:p w:rsidR="008D1BE6" w:rsidRDefault="008D1BE6">
      <w:pPr>
        <w:rPr>
          <w:sz w:val="24"/>
        </w:rPr>
        <w:sectPr w:rsidR="008D1BE6">
          <w:pgSz w:w="11910" w:h="16840"/>
          <w:pgMar w:top="1020" w:right="0" w:bottom="1620" w:left="20" w:header="0" w:footer="1391" w:gutter="0"/>
          <w:cols w:space="720"/>
        </w:sectPr>
      </w:pPr>
    </w:p>
    <w:p w:rsidR="008D1BE6" w:rsidRDefault="00244D44" w:rsidP="00821A14">
      <w:pPr>
        <w:pStyle w:val="a5"/>
        <w:numPr>
          <w:ilvl w:val="1"/>
          <w:numId w:val="176"/>
        </w:numPr>
        <w:tabs>
          <w:tab w:val="left" w:pos="2676"/>
          <w:tab w:val="left" w:pos="3922"/>
          <w:tab w:val="left" w:pos="5731"/>
          <w:tab w:val="left" w:pos="6249"/>
          <w:tab w:val="left" w:pos="7952"/>
          <w:tab w:val="left" w:pos="10012"/>
        </w:tabs>
        <w:spacing w:before="88"/>
        <w:ind w:right="852" w:firstLine="708"/>
        <w:rPr>
          <w:i/>
          <w:sz w:val="24"/>
        </w:rPr>
      </w:pPr>
      <w:r>
        <w:rPr>
          <w:i/>
          <w:sz w:val="24"/>
        </w:rPr>
        <w:t>получать</w:t>
      </w:r>
      <w:r>
        <w:rPr>
          <w:i/>
          <w:sz w:val="24"/>
        </w:rPr>
        <w:tab/>
        <w:t>представления</w:t>
      </w:r>
      <w:r>
        <w:rPr>
          <w:i/>
          <w:sz w:val="24"/>
        </w:rPr>
        <w:tab/>
        <w:t>об</w:t>
      </w:r>
      <w:r>
        <w:rPr>
          <w:i/>
          <w:sz w:val="24"/>
        </w:rPr>
        <w:tab/>
        <w:t>особенностях</w:t>
      </w:r>
      <w:r>
        <w:rPr>
          <w:i/>
          <w:sz w:val="24"/>
        </w:rPr>
        <w:tab/>
        <w:t>художественных</w:t>
      </w:r>
      <w:r>
        <w:rPr>
          <w:i/>
          <w:sz w:val="24"/>
        </w:rPr>
        <w:tab/>
        <w:t>коллекций крупнейших музеевмира;</w:t>
      </w:r>
    </w:p>
    <w:p w:rsidR="008D1BE6" w:rsidRDefault="00244D44" w:rsidP="00821A14">
      <w:pPr>
        <w:pStyle w:val="a5"/>
        <w:numPr>
          <w:ilvl w:val="1"/>
          <w:numId w:val="176"/>
        </w:numPr>
        <w:tabs>
          <w:tab w:val="left" w:pos="2676"/>
        </w:tabs>
        <w:spacing w:before="4" w:line="237" w:lineRule="auto"/>
        <w:ind w:right="846" w:firstLine="708"/>
        <w:rPr>
          <w:i/>
          <w:sz w:val="24"/>
        </w:rPr>
      </w:pPr>
      <w:r>
        <w:rPr>
          <w:i/>
          <w:sz w:val="24"/>
        </w:rPr>
        <w:t>использовать навыки коллективной работы над объемно- пространственной композицией;</w:t>
      </w:r>
    </w:p>
    <w:p w:rsidR="008D1BE6" w:rsidRDefault="00244D44" w:rsidP="00821A14">
      <w:pPr>
        <w:pStyle w:val="a5"/>
        <w:numPr>
          <w:ilvl w:val="1"/>
          <w:numId w:val="176"/>
        </w:numPr>
        <w:tabs>
          <w:tab w:val="left" w:pos="2676"/>
        </w:tabs>
        <w:spacing w:before="2" w:line="293" w:lineRule="exact"/>
        <w:ind w:firstLine="708"/>
        <w:rPr>
          <w:i/>
          <w:sz w:val="24"/>
        </w:rPr>
      </w:pPr>
      <w:r>
        <w:rPr>
          <w:i/>
          <w:sz w:val="24"/>
        </w:rPr>
        <w:t>понимать основы сценографии как вида художественноготворчества;</w:t>
      </w:r>
    </w:p>
    <w:p w:rsidR="008D1BE6" w:rsidRDefault="00244D44" w:rsidP="00821A14">
      <w:pPr>
        <w:pStyle w:val="a5"/>
        <w:numPr>
          <w:ilvl w:val="1"/>
          <w:numId w:val="176"/>
        </w:numPr>
        <w:tabs>
          <w:tab w:val="left" w:pos="2676"/>
          <w:tab w:val="left" w:pos="3985"/>
          <w:tab w:val="left" w:pos="4712"/>
          <w:tab w:val="left" w:pos="5997"/>
          <w:tab w:val="left" w:pos="6882"/>
          <w:tab w:val="left" w:pos="7276"/>
          <w:tab w:val="left" w:pos="8154"/>
          <w:tab w:val="left" w:pos="8530"/>
          <w:tab w:val="left" w:pos="9847"/>
        </w:tabs>
        <w:spacing w:before="2" w:line="237" w:lineRule="auto"/>
        <w:ind w:right="853" w:firstLine="708"/>
        <w:rPr>
          <w:i/>
          <w:sz w:val="24"/>
        </w:rPr>
      </w:pPr>
      <w:r>
        <w:rPr>
          <w:i/>
          <w:sz w:val="24"/>
        </w:rPr>
        <w:t>понимать</w:t>
      </w:r>
      <w:r>
        <w:rPr>
          <w:i/>
          <w:sz w:val="24"/>
        </w:rPr>
        <w:tab/>
        <w:t>роль</w:t>
      </w:r>
      <w:r>
        <w:rPr>
          <w:i/>
          <w:sz w:val="24"/>
        </w:rPr>
        <w:tab/>
        <w:t>костюма,</w:t>
      </w:r>
      <w:r>
        <w:rPr>
          <w:i/>
          <w:sz w:val="24"/>
        </w:rPr>
        <w:tab/>
        <w:t>маски</w:t>
      </w:r>
      <w:r>
        <w:rPr>
          <w:i/>
          <w:sz w:val="24"/>
        </w:rPr>
        <w:tab/>
        <w:t>и</w:t>
      </w:r>
      <w:r>
        <w:rPr>
          <w:i/>
          <w:sz w:val="24"/>
        </w:rPr>
        <w:tab/>
        <w:t>грима</w:t>
      </w:r>
      <w:r>
        <w:rPr>
          <w:i/>
          <w:sz w:val="24"/>
        </w:rPr>
        <w:tab/>
        <w:t>в</w:t>
      </w:r>
      <w:r>
        <w:rPr>
          <w:i/>
          <w:sz w:val="24"/>
        </w:rPr>
        <w:tab/>
        <w:t>искусстве</w:t>
      </w:r>
      <w:r>
        <w:rPr>
          <w:i/>
          <w:sz w:val="24"/>
        </w:rPr>
        <w:tab/>
        <w:t>актерского перевоплощения;</w:t>
      </w:r>
    </w:p>
    <w:p w:rsidR="008D1BE6" w:rsidRDefault="00244D44" w:rsidP="00821A14">
      <w:pPr>
        <w:pStyle w:val="a5"/>
        <w:numPr>
          <w:ilvl w:val="1"/>
          <w:numId w:val="176"/>
        </w:numPr>
        <w:tabs>
          <w:tab w:val="left" w:pos="2676"/>
          <w:tab w:val="left" w:pos="6033"/>
          <w:tab w:val="left" w:pos="9717"/>
          <w:tab w:val="left" w:pos="10570"/>
        </w:tabs>
        <w:spacing w:before="4" w:line="237" w:lineRule="auto"/>
        <w:ind w:right="847" w:firstLine="708"/>
        <w:rPr>
          <w:i/>
          <w:sz w:val="24"/>
        </w:rPr>
      </w:pPr>
      <w:r>
        <w:rPr>
          <w:i/>
          <w:sz w:val="24"/>
        </w:rPr>
        <w:t>называть  имена  российских</w:t>
      </w:r>
      <w:r>
        <w:rPr>
          <w:i/>
          <w:sz w:val="24"/>
        </w:rPr>
        <w:tab/>
        <w:t>художников(А.Я.  Головин,  А.Н.</w:t>
      </w:r>
      <w:r>
        <w:rPr>
          <w:i/>
          <w:sz w:val="24"/>
        </w:rPr>
        <w:tab/>
        <w:t>Бенуа,</w:t>
      </w:r>
      <w:r>
        <w:rPr>
          <w:i/>
          <w:sz w:val="24"/>
        </w:rPr>
        <w:tab/>
        <w:t>М.В. Добужинский);</w:t>
      </w:r>
    </w:p>
    <w:p w:rsidR="008D1BE6" w:rsidRDefault="00244D44" w:rsidP="00821A14">
      <w:pPr>
        <w:pStyle w:val="a5"/>
        <w:numPr>
          <w:ilvl w:val="1"/>
          <w:numId w:val="176"/>
        </w:numPr>
        <w:tabs>
          <w:tab w:val="left" w:pos="2676"/>
        </w:tabs>
        <w:spacing w:before="2" w:line="293" w:lineRule="exact"/>
        <w:ind w:firstLine="708"/>
        <w:rPr>
          <w:i/>
          <w:sz w:val="24"/>
        </w:rPr>
      </w:pPr>
      <w:r>
        <w:rPr>
          <w:i/>
          <w:sz w:val="24"/>
        </w:rPr>
        <w:t>различать особенности художественнойфотографии;</w:t>
      </w:r>
    </w:p>
    <w:p w:rsidR="008D1BE6" w:rsidRDefault="00244D44" w:rsidP="00821A14">
      <w:pPr>
        <w:pStyle w:val="a5"/>
        <w:numPr>
          <w:ilvl w:val="1"/>
          <w:numId w:val="176"/>
        </w:numPr>
        <w:tabs>
          <w:tab w:val="left" w:pos="2676"/>
        </w:tabs>
        <w:ind w:right="851" w:firstLine="708"/>
        <w:rPr>
          <w:i/>
          <w:sz w:val="24"/>
        </w:rPr>
      </w:pPr>
      <w:r>
        <w:rPr>
          <w:i/>
          <w:sz w:val="24"/>
        </w:rPr>
        <w:t>различать выразительные средства художественной фотографии (композиция, план, ракурс, свет, ритм идр.);</w:t>
      </w:r>
    </w:p>
    <w:p w:rsidR="008D1BE6" w:rsidRDefault="00244D44" w:rsidP="00821A14">
      <w:pPr>
        <w:pStyle w:val="a5"/>
        <w:numPr>
          <w:ilvl w:val="1"/>
          <w:numId w:val="176"/>
        </w:numPr>
        <w:tabs>
          <w:tab w:val="left" w:pos="2676"/>
        </w:tabs>
        <w:spacing w:before="1" w:line="294" w:lineRule="exact"/>
        <w:ind w:firstLine="708"/>
        <w:rPr>
          <w:i/>
          <w:sz w:val="24"/>
        </w:rPr>
      </w:pPr>
      <w:r>
        <w:rPr>
          <w:i/>
          <w:sz w:val="24"/>
        </w:rPr>
        <w:t>понимать изобразительную природу экранныхискусств;</w:t>
      </w:r>
    </w:p>
    <w:p w:rsidR="008D1BE6" w:rsidRDefault="00244D44" w:rsidP="00821A14">
      <w:pPr>
        <w:pStyle w:val="a5"/>
        <w:numPr>
          <w:ilvl w:val="1"/>
          <w:numId w:val="176"/>
        </w:numPr>
        <w:tabs>
          <w:tab w:val="left" w:pos="2676"/>
        </w:tabs>
        <w:spacing w:line="293" w:lineRule="exact"/>
        <w:ind w:firstLine="708"/>
        <w:rPr>
          <w:i/>
          <w:sz w:val="24"/>
        </w:rPr>
      </w:pPr>
      <w:r>
        <w:rPr>
          <w:i/>
          <w:sz w:val="24"/>
        </w:rPr>
        <w:t>характеризовать принципы киномонтажа в создании художественногообраза;</w:t>
      </w:r>
    </w:p>
    <w:p w:rsidR="008D1BE6" w:rsidRDefault="00244D44" w:rsidP="00821A14">
      <w:pPr>
        <w:pStyle w:val="a5"/>
        <w:numPr>
          <w:ilvl w:val="1"/>
          <w:numId w:val="176"/>
        </w:numPr>
        <w:tabs>
          <w:tab w:val="left" w:pos="2676"/>
        </w:tabs>
        <w:spacing w:line="293" w:lineRule="exact"/>
        <w:ind w:firstLine="708"/>
        <w:rPr>
          <w:i/>
          <w:sz w:val="24"/>
        </w:rPr>
      </w:pPr>
      <w:r>
        <w:rPr>
          <w:i/>
          <w:sz w:val="24"/>
        </w:rPr>
        <w:t>различать понятия: игровой и документальныйфильм;</w:t>
      </w:r>
    </w:p>
    <w:p w:rsidR="008D1BE6" w:rsidRDefault="00244D44" w:rsidP="00821A14">
      <w:pPr>
        <w:pStyle w:val="a5"/>
        <w:numPr>
          <w:ilvl w:val="1"/>
          <w:numId w:val="176"/>
        </w:numPr>
        <w:tabs>
          <w:tab w:val="left" w:pos="2676"/>
        </w:tabs>
        <w:spacing w:before="2" w:line="237" w:lineRule="auto"/>
        <w:ind w:right="845" w:firstLine="708"/>
        <w:rPr>
          <w:i/>
          <w:sz w:val="24"/>
        </w:rPr>
      </w:pPr>
      <w:r>
        <w:rPr>
          <w:i/>
          <w:sz w:val="24"/>
        </w:rPr>
        <w:t>называть имена мастеров российского кинематографа. С.М. Эйзенштейн. А.А. Тарковский. С.Ф. Бондарчук. Н.С.Михалков;</w:t>
      </w:r>
    </w:p>
    <w:p w:rsidR="008D1BE6" w:rsidRDefault="00244D44" w:rsidP="00821A14">
      <w:pPr>
        <w:pStyle w:val="a5"/>
        <w:numPr>
          <w:ilvl w:val="1"/>
          <w:numId w:val="176"/>
        </w:numPr>
        <w:tabs>
          <w:tab w:val="left" w:pos="2676"/>
        </w:tabs>
        <w:spacing w:before="2" w:line="293" w:lineRule="exact"/>
        <w:ind w:firstLine="708"/>
        <w:rPr>
          <w:i/>
          <w:sz w:val="24"/>
        </w:rPr>
      </w:pPr>
      <w:r>
        <w:rPr>
          <w:i/>
          <w:sz w:val="24"/>
        </w:rPr>
        <w:t>понимать основы искусствателевидения;</w:t>
      </w:r>
    </w:p>
    <w:p w:rsidR="008D1BE6" w:rsidRDefault="00244D44" w:rsidP="00821A14">
      <w:pPr>
        <w:pStyle w:val="a5"/>
        <w:numPr>
          <w:ilvl w:val="1"/>
          <w:numId w:val="176"/>
        </w:numPr>
        <w:tabs>
          <w:tab w:val="left" w:pos="2676"/>
        </w:tabs>
        <w:spacing w:line="293" w:lineRule="exact"/>
        <w:ind w:firstLine="708"/>
        <w:rPr>
          <w:i/>
          <w:sz w:val="24"/>
        </w:rPr>
      </w:pPr>
      <w:r>
        <w:rPr>
          <w:i/>
          <w:sz w:val="24"/>
        </w:rPr>
        <w:t>понимать различия в творческой работе художника-живописца исценографа;</w:t>
      </w:r>
    </w:p>
    <w:p w:rsidR="008D1BE6" w:rsidRDefault="00244D44" w:rsidP="00821A14">
      <w:pPr>
        <w:pStyle w:val="a5"/>
        <w:numPr>
          <w:ilvl w:val="1"/>
          <w:numId w:val="176"/>
        </w:numPr>
        <w:tabs>
          <w:tab w:val="left" w:pos="2676"/>
        </w:tabs>
        <w:spacing w:before="4" w:line="237" w:lineRule="auto"/>
        <w:ind w:right="853" w:firstLine="708"/>
        <w:rPr>
          <w:i/>
          <w:sz w:val="24"/>
        </w:rPr>
      </w:pPr>
      <w:r>
        <w:rPr>
          <w:i/>
          <w:sz w:val="24"/>
        </w:rPr>
        <w:t>применять полученные знания о типах оформления сцены при создании школьногоспектакля;</w:t>
      </w:r>
    </w:p>
    <w:p w:rsidR="008D1BE6" w:rsidRDefault="00244D44" w:rsidP="00821A14">
      <w:pPr>
        <w:pStyle w:val="a5"/>
        <w:numPr>
          <w:ilvl w:val="1"/>
          <w:numId w:val="176"/>
        </w:numPr>
        <w:tabs>
          <w:tab w:val="left" w:pos="2676"/>
        </w:tabs>
        <w:spacing w:before="4" w:line="237" w:lineRule="auto"/>
        <w:ind w:right="845" w:firstLine="708"/>
        <w:rPr>
          <w:i/>
          <w:sz w:val="24"/>
        </w:rPr>
      </w:pPr>
      <w:r>
        <w:rPr>
          <w:i/>
          <w:sz w:val="24"/>
        </w:rPr>
        <w:t>применять в практике любительского спектакля художественно-творческие умения по созданию костюмов, грима и т. д. для спектакля из доступныхматериалов;</w:t>
      </w:r>
    </w:p>
    <w:p w:rsidR="008D1BE6" w:rsidRDefault="00244D44" w:rsidP="00821A14">
      <w:pPr>
        <w:pStyle w:val="a5"/>
        <w:numPr>
          <w:ilvl w:val="1"/>
          <w:numId w:val="176"/>
        </w:numPr>
        <w:tabs>
          <w:tab w:val="left" w:pos="2676"/>
        </w:tabs>
        <w:spacing w:before="5" w:line="237" w:lineRule="auto"/>
        <w:ind w:right="852" w:firstLine="708"/>
        <w:rPr>
          <w:i/>
          <w:sz w:val="24"/>
        </w:rPr>
      </w:pPr>
      <w:r>
        <w:rPr>
          <w:i/>
          <w:sz w:val="24"/>
        </w:rPr>
        <w:t>добиваться в практической работе большей выразительности костюма и его стилевого единства со сценографиейспектакля;</w:t>
      </w:r>
    </w:p>
    <w:p w:rsidR="008D1BE6" w:rsidRDefault="00244D44" w:rsidP="00821A14">
      <w:pPr>
        <w:pStyle w:val="a5"/>
        <w:numPr>
          <w:ilvl w:val="1"/>
          <w:numId w:val="176"/>
        </w:numPr>
        <w:tabs>
          <w:tab w:val="left" w:pos="2676"/>
        </w:tabs>
        <w:spacing w:before="4" w:line="237" w:lineRule="auto"/>
        <w:ind w:right="847" w:firstLine="708"/>
        <w:jc w:val="both"/>
        <w:rPr>
          <w:i/>
          <w:sz w:val="24"/>
        </w:rPr>
      </w:pPr>
      <w:r>
        <w:rPr>
          <w:i/>
          <w:sz w:val="24"/>
        </w:rPr>
        <w:t>использовать элементарные навыки основ фотосъемки, осознанно осуществлять выбор объекта и точки съемки, ракурса, плана как художественно- выразительных средствфотографии;</w:t>
      </w:r>
    </w:p>
    <w:p w:rsidR="008D1BE6" w:rsidRDefault="00244D44" w:rsidP="00821A14">
      <w:pPr>
        <w:pStyle w:val="a5"/>
        <w:numPr>
          <w:ilvl w:val="1"/>
          <w:numId w:val="176"/>
        </w:numPr>
        <w:tabs>
          <w:tab w:val="left" w:pos="2676"/>
        </w:tabs>
        <w:spacing w:before="8" w:line="237" w:lineRule="auto"/>
        <w:ind w:right="852" w:firstLine="708"/>
        <w:rPr>
          <w:i/>
          <w:sz w:val="24"/>
        </w:rPr>
      </w:pPr>
      <w:r>
        <w:rPr>
          <w:i/>
          <w:sz w:val="24"/>
        </w:rPr>
        <w:t>применять в своей съемочной практике ранее приобретенные знания и навыки композиции, чувства цвета, глубины пространства и т.д.;</w:t>
      </w:r>
    </w:p>
    <w:p w:rsidR="008D1BE6" w:rsidRDefault="00244D44" w:rsidP="00821A14">
      <w:pPr>
        <w:pStyle w:val="a5"/>
        <w:numPr>
          <w:ilvl w:val="1"/>
          <w:numId w:val="176"/>
        </w:numPr>
        <w:tabs>
          <w:tab w:val="left" w:pos="2676"/>
          <w:tab w:val="left" w:pos="4316"/>
          <w:tab w:val="left" w:pos="6105"/>
          <w:tab w:val="left" w:pos="7600"/>
          <w:tab w:val="left" w:pos="9169"/>
          <w:tab w:val="left" w:pos="9776"/>
        </w:tabs>
        <w:spacing w:before="2"/>
        <w:ind w:right="848" w:firstLine="708"/>
        <w:rPr>
          <w:i/>
          <w:sz w:val="24"/>
        </w:rPr>
      </w:pPr>
      <w:r>
        <w:rPr>
          <w:i/>
          <w:sz w:val="24"/>
        </w:rPr>
        <w:t>пользоваться</w:t>
      </w:r>
      <w:r>
        <w:rPr>
          <w:i/>
          <w:sz w:val="24"/>
        </w:rPr>
        <w:tab/>
        <w:t>компьютерной</w:t>
      </w:r>
      <w:r>
        <w:rPr>
          <w:i/>
          <w:sz w:val="24"/>
        </w:rPr>
        <w:tab/>
        <w:t>обработкой</w:t>
      </w:r>
      <w:r>
        <w:rPr>
          <w:i/>
          <w:sz w:val="24"/>
        </w:rPr>
        <w:tab/>
        <w:t>фотоснимка</w:t>
      </w:r>
      <w:r>
        <w:rPr>
          <w:i/>
          <w:sz w:val="24"/>
        </w:rPr>
        <w:tab/>
        <w:t>при</w:t>
      </w:r>
      <w:r>
        <w:rPr>
          <w:i/>
          <w:sz w:val="24"/>
        </w:rPr>
        <w:tab/>
        <w:t>исправлении отдельных недочетов ислучайностей;</w:t>
      </w:r>
    </w:p>
    <w:p w:rsidR="008D1BE6" w:rsidRDefault="00244D44" w:rsidP="00821A14">
      <w:pPr>
        <w:pStyle w:val="a5"/>
        <w:numPr>
          <w:ilvl w:val="1"/>
          <w:numId w:val="176"/>
        </w:numPr>
        <w:tabs>
          <w:tab w:val="left" w:pos="2676"/>
        </w:tabs>
        <w:spacing w:before="1" w:line="293" w:lineRule="exact"/>
        <w:ind w:firstLine="708"/>
        <w:rPr>
          <w:i/>
          <w:sz w:val="24"/>
        </w:rPr>
      </w:pPr>
      <w:r>
        <w:rPr>
          <w:i/>
          <w:sz w:val="24"/>
        </w:rPr>
        <w:t>понимать и объяснять синтетическую природуфильма;</w:t>
      </w:r>
    </w:p>
    <w:p w:rsidR="008D1BE6" w:rsidRDefault="00244D44" w:rsidP="00821A14">
      <w:pPr>
        <w:pStyle w:val="a5"/>
        <w:numPr>
          <w:ilvl w:val="1"/>
          <w:numId w:val="176"/>
        </w:numPr>
        <w:tabs>
          <w:tab w:val="left" w:pos="2676"/>
        </w:tabs>
        <w:spacing w:line="293" w:lineRule="exact"/>
        <w:ind w:firstLine="708"/>
        <w:rPr>
          <w:i/>
          <w:sz w:val="24"/>
        </w:rPr>
      </w:pPr>
      <w:r>
        <w:rPr>
          <w:i/>
          <w:sz w:val="24"/>
        </w:rPr>
        <w:t>применять первоначальные навыки в создании сценария и замыслафильма;</w:t>
      </w:r>
    </w:p>
    <w:p w:rsidR="008D1BE6" w:rsidRDefault="00244D44" w:rsidP="00821A14">
      <w:pPr>
        <w:pStyle w:val="a5"/>
        <w:numPr>
          <w:ilvl w:val="1"/>
          <w:numId w:val="176"/>
        </w:numPr>
        <w:tabs>
          <w:tab w:val="left" w:pos="2676"/>
        </w:tabs>
        <w:spacing w:line="293" w:lineRule="exact"/>
        <w:ind w:firstLine="708"/>
        <w:rPr>
          <w:i/>
          <w:sz w:val="24"/>
        </w:rPr>
      </w:pPr>
      <w:r>
        <w:rPr>
          <w:i/>
          <w:sz w:val="24"/>
        </w:rPr>
        <w:t>применять полученные ранее знания по композиции и построениюкадра;</w:t>
      </w:r>
    </w:p>
    <w:p w:rsidR="008D1BE6" w:rsidRDefault="00244D44" w:rsidP="00821A14">
      <w:pPr>
        <w:pStyle w:val="a5"/>
        <w:numPr>
          <w:ilvl w:val="1"/>
          <w:numId w:val="176"/>
        </w:numPr>
        <w:tabs>
          <w:tab w:val="left" w:pos="2676"/>
        </w:tabs>
        <w:spacing w:before="2" w:line="237" w:lineRule="auto"/>
        <w:ind w:right="850" w:firstLine="708"/>
        <w:rPr>
          <w:i/>
          <w:sz w:val="24"/>
        </w:rPr>
      </w:pPr>
      <w:r>
        <w:rPr>
          <w:i/>
          <w:sz w:val="24"/>
        </w:rPr>
        <w:t>использовать первоначальные навыки операторской грамоты, техники съемки и компьютерногомонтажа;</w:t>
      </w:r>
    </w:p>
    <w:p w:rsidR="008D1BE6" w:rsidRDefault="00244D44" w:rsidP="00821A14">
      <w:pPr>
        <w:pStyle w:val="a5"/>
        <w:numPr>
          <w:ilvl w:val="1"/>
          <w:numId w:val="176"/>
        </w:numPr>
        <w:tabs>
          <w:tab w:val="left" w:pos="2676"/>
        </w:tabs>
        <w:spacing w:before="5" w:line="237" w:lineRule="auto"/>
        <w:ind w:right="849" w:firstLine="708"/>
        <w:rPr>
          <w:i/>
          <w:sz w:val="24"/>
        </w:rPr>
      </w:pPr>
      <w:r>
        <w:rPr>
          <w:i/>
          <w:sz w:val="24"/>
        </w:rPr>
        <w:t>применять сценарно-режиссерские навыки при построении текстового и изобразительного сюжета, а также звукового ряда своей компьютернойанимации;</w:t>
      </w:r>
    </w:p>
    <w:p w:rsidR="008D1BE6" w:rsidRDefault="00244D44" w:rsidP="00821A14">
      <w:pPr>
        <w:pStyle w:val="a5"/>
        <w:numPr>
          <w:ilvl w:val="1"/>
          <w:numId w:val="176"/>
        </w:numPr>
        <w:tabs>
          <w:tab w:val="left" w:pos="2676"/>
        </w:tabs>
        <w:spacing w:before="2"/>
        <w:ind w:right="844" w:firstLine="708"/>
        <w:rPr>
          <w:i/>
          <w:sz w:val="24"/>
        </w:rPr>
      </w:pPr>
      <w:r>
        <w:rPr>
          <w:i/>
          <w:sz w:val="24"/>
        </w:rPr>
        <w:t>смотреть и анализировать с точки зрения режиссерского, монтажно- операторского искусства фильмы мастеровкино;</w:t>
      </w:r>
    </w:p>
    <w:p w:rsidR="008D1BE6" w:rsidRDefault="00244D44" w:rsidP="00821A14">
      <w:pPr>
        <w:pStyle w:val="a5"/>
        <w:numPr>
          <w:ilvl w:val="1"/>
          <w:numId w:val="176"/>
        </w:numPr>
        <w:tabs>
          <w:tab w:val="left" w:pos="2676"/>
          <w:tab w:val="left" w:pos="4320"/>
          <w:tab w:val="left" w:pos="5139"/>
          <w:tab w:val="left" w:pos="7089"/>
          <w:tab w:val="left" w:pos="8053"/>
          <w:tab w:val="left" w:pos="8417"/>
          <w:tab w:val="left" w:pos="10694"/>
        </w:tabs>
        <w:spacing w:before="4" w:line="237" w:lineRule="auto"/>
        <w:ind w:right="851" w:firstLine="708"/>
        <w:rPr>
          <w:i/>
          <w:sz w:val="24"/>
        </w:rPr>
      </w:pPr>
      <w:r>
        <w:rPr>
          <w:i/>
          <w:sz w:val="24"/>
        </w:rPr>
        <w:t>использовать</w:t>
      </w:r>
      <w:r>
        <w:rPr>
          <w:i/>
          <w:sz w:val="24"/>
        </w:rPr>
        <w:tab/>
        <w:t>опыт</w:t>
      </w:r>
      <w:r>
        <w:rPr>
          <w:i/>
          <w:sz w:val="24"/>
        </w:rPr>
        <w:tab/>
        <w:t>документальной</w:t>
      </w:r>
      <w:r>
        <w:rPr>
          <w:i/>
          <w:sz w:val="24"/>
        </w:rPr>
        <w:tab/>
        <w:t>съемки</w:t>
      </w:r>
      <w:r>
        <w:rPr>
          <w:i/>
          <w:sz w:val="24"/>
        </w:rPr>
        <w:tab/>
        <w:t>и</w:t>
      </w:r>
      <w:r>
        <w:rPr>
          <w:i/>
          <w:sz w:val="24"/>
        </w:rPr>
        <w:tab/>
        <w:t>тележурналистики</w:t>
      </w:r>
      <w:r>
        <w:rPr>
          <w:i/>
          <w:sz w:val="24"/>
        </w:rPr>
        <w:tab/>
        <w:t>для формирования школьноготелевидения;</w:t>
      </w:r>
    </w:p>
    <w:p w:rsidR="008D1BE6" w:rsidRDefault="00244D44" w:rsidP="00821A14">
      <w:pPr>
        <w:pStyle w:val="a5"/>
        <w:numPr>
          <w:ilvl w:val="1"/>
          <w:numId w:val="176"/>
        </w:numPr>
        <w:tabs>
          <w:tab w:val="left" w:pos="2676"/>
        </w:tabs>
        <w:spacing w:before="4" w:line="237" w:lineRule="auto"/>
        <w:ind w:right="851" w:firstLine="708"/>
        <w:rPr>
          <w:i/>
          <w:sz w:val="24"/>
        </w:rPr>
      </w:pPr>
      <w:r>
        <w:rPr>
          <w:i/>
          <w:sz w:val="24"/>
        </w:rPr>
        <w:t>реализовывать сценарно-режиссерскую и операторскую грамоту в практике созданиявидео-этюда.</w:t>
      </w:r>
    </w:p>
    <w:p w:rsidR="008D1BE6" w:rsidRDefault="008D1BE6">
      <w:pPr>
        <w:pStyle w:val="a3"/>
        <w:spacing w:before="5"/>
        <w:ind w:left="0"/>
        <w:rPr>
          <w:i/>
        </w:rPr>
      </w:pPr>
    </w:p>
    <w:p w:rsidR="008D1BE6" w:rsidRPr="00F16A9A" w:rsidRDefault="00244D44" w:rsidP="00821A14">
      <w:pPr>
        <w:pStyle w:val="1"/>
        <w:numPr>
          <w:ilvl w:val="3"/>
          <w:numId w:val="236"/>
        </w:numPr>
        <w:tabs>
          <w:tab w:val="left" w:pos="2582"/>
        </w:tabs>
        <w:spacing w:line="240" w:lineRule="auto"/>
        <w:ind w:left="2582" w:hanging="900"/>
        <w:jc w:val="left"/>
      </w:pPr>
      <w:bookmarkStart w:id="21" w:name="_bookmark20"/>
      <w:bookmarkEnd w:id="21"/>
      <w:r w:rsidRPr="00F16A9A">
        <w:t>Музыка</w:t>
      </w:r>
    </w:p>
    <w:p w:rsidR="008D1BE6" w:rsidRDefault="00244D44">
      <w:pPr>
        <w:spacing w:before="87"/>
        <w:ind w:left="2382"/>
        <w:rPr>
          <w:b/>
          <w:sz w:val="24"/>
        </w:rPr>
      </w:pPr>
      <w:r w:rsidRPr="00F16A9A">
        <w:rPr>
          <w:b/>
          <w:sz w:val="24"/>
        </w:rPr>
        <w:t>Музыка:</w:t>
      </w:r>
    </w:p>
    <w:p w:rsidR="008D1BE6" w:rsidRDefault="008D1BE6">
      <w:pPr>
        <w:rPr>
          <w:sz w:val="24"/>
        </w:rPr>
        <w:sectPr w:rsidR="008D1BE6">
          <w:pgSz w:w="11910" w:h="16840"/>
          <w:pgMar w:top="1020" w:right="0" w:bottom="1660" w:left="20" w:header="0" w:footer="1391" w:gutter="0"/>
          <w:cols w:space="720"/>
        </w:sectPr>
      </w:pPr>
    </w:p>
    <w:p w:rsidR="008D1BE6" w:rsidRDefault="00244D44" w:rsidP="00821A14">
      <w:pPr>
        <w:pStyle w:val="a5"/>
        <w:numPr>
          <w:ilvl w:val="4"/>
          <w:numId w:val="236"/>
        </w:numPr>
        <w:tabs>
          <w:tab w:val="left" w:pos="3362"/>
        </w:tabs>
        <w:spacing w:before="66"/>
        <w:ind w:right="849" w:firstLine="700"/>
        <w:jc w:val="both"/>
        <w:rPr>
          <w:sz w:val="24"/>
        </w:rPr>
      </w:pPr>
      <w:r>
        <w:rPr>
          <w:sz w:val="24"/>
        </w:rPr>
        <w:t>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мировойкультуры;</w:t>
      </w:r>
    </w:p>
    <w:p w:rsidR="008D1BE6" w:rsidRDefault="00244D44" w:rsidP="00821A14">
      <w:pPr>
        <w:pStyle w:val="a5"/>
        <w:numPr>
          <w:ilvl w:val="4"/>
          <w:numId w:val="236"/>
        </w:numPr>
        <w:tabs>
          <w:tab w:val="left" w:pos="3362"/>
        </w:tabs>
        <w:spacing w:before="1"/>
        <w:ind w:right="849" w:firstLine="700"/>
        <w:jc w:val="both"/>
        <w:rPr>
          <w:sz w:val="24"/>
        </w:rPr>
      </w:pPr>
      <w:r>
        <w:rPr>
          <w:sz w:val="24"/>
        </w:rPr>
        <w:t>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музыкальныхобразов;</w:t>
      </w:r>
    </w:p>
    <w:p w:rsidR="008D1BE6" w:rsidRDefault="00244D44" w:rsidP="00821A14">
      <w:pPr>
        <w:pStyle w:val="a5"/>
        <w:numPr>
          <w:ilvl w:val="4"/>
          <w:numId w:val="236"/>
        </w:numPr>
        <w:tabs>
          <w:tab w:val="left" w:pos="3362"/>
        </w:tabs>
        <w:ind w:right="848" w:firstLine="700"/>
        <w:jc w:val="both"/>
        <w:rPr>
          <w:sz w:val="24"/>
        </w:rPr>
      </w:pPr>
      <w:r>
        <w:rPr>
          <w:sz w:val="24"/>
        </w:rPr>
        <w:t>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музыкально-пластическоедвижение);</w:t>
      </w:r>
    </w:p>
    <w:p w:rsidR="008D1BE6" w:rsidRDefault="00244D44" w:rsidP="00821A14">
      <w:pPr>
        <w:pStyle w:val="a5"/>
        <w:numPr>
          <w:ilvl w:val="4"/>
          <w:numId w:val="236"/>
        </w:numPr>
        <w:tabs>
          <w:tab w:val="left" w:pos="3362"/>
        </w:tabs>
        <w:ind w:right="850" w:firstLine="700"/>
        <w:jc w:val="both"/>
        <w:rPr>
          <w:sz w:val="24"/>
        </w:rPr>
      </w:pPr>
      <w:r>
        <w:rPr>
          <w:sz w:val="24"/>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8D1BE6" w:rsidRDefault="00244D44" w:rsidP="00821A14">
      <w:pPr>
        <w:pStyle w:val="a5"/>
        <w:numPr>
          <w:ilvl w:val="4"/>
          <w:numId w:val="236"/>
        </w:numPr>
        <w:tabs>
          <w:tab w:val="left" w:pos="3362"/>
        </w:tabs>
        <w:ind w:right="853" w:firstLine="700"/>
        <w:jc w:val="both"/>
        <w:rPr>
          <w:sz w:val="24"/>
        </w:rPr>
      </w:pPr>
      <w:r>
        <w:rPr>
          <w:sz w:val="24"/>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музыкальномунаследию;</w:t>
      </w:r>
    </w:p>
    <w:p w:rsidR="008D1BE6" w:rsidRDefault="00244D44" w:rsidP="00821A14">
      <w:pPr>
        <w:pStyle w:val="a5"/>
        <w:numPr>
          <w:ilvl w:val="4"/>
          <w:numId w:val="236"/>
        </w:numPr>
        <w:tabs>
          <w:tab w:val="left" w:pos="3362"/>
        </w:tabs>
        <w:spacing w:before="1"/>
        <w:ind w:right="847" w:firstLine="700"/>
        <w:jc w:val="both"/>
        <w:rPr>
          <w:sz w:val="24"/>
        </w:rPr>
      </w:pPr>
      <w:r>
        <w:rPr>
          <w:sz w:val="24"/>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изучаемогокурса.</w:t>
      </w:r>
    </w:p>
    <w:p w:rsidR="008D1BE6" w:rsidRDefault="008D1BE6">
      <w:pPr>
        <w:pStyle w:val="a3"/>
        <w:ind w:left="0"/>
        <w:rPr>
          <w:sz w:val="26"/>
        </w:rPr>
      </w:pPr>
    </w:p>
    <w:p w:rsidR="008D1BE6" w:rsidRDefault="00244D44">
      <w:pPr>
        <w:pStyle w:val="1"/>
        <w:spacing w:before="215" w:after="3" w:line="240" w:lineRule="auto"/>
        <w:ind w:left="2483"/>
      </w:pPr>
      <w:r>
        <w:t>Планируемые результаты изучения учебного предмета музыка 5 класс</w:t>
      </w: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5953"/>
        <w:gridCol w:w="2693"/>
      </w:tblGrid>
      <w:tr w:rsidR="008D1BE6">
        <w:trPr>
          <w:trHeight w:val="287"/>
        </w:trPr>
        <w:tc>
          <w:tcPr>
            <w:tcW w:w="1135" w:type="dxa"/>
            <w:vMerge w:val="restart"/>
          </w:tcPr>
          <w:p w:rsidR="008D1BE6" w:rsidRDefault="00244D44">
            <w:pPr>
              <w:pStyle w:val="TableParagraph"/>
              <w:ind w:left="105" w:right="148"/>
              <w:rPr>
                <w:sz w:val="24"/>
              </w:rPr>
            </w:pPr>
            <w:r>
              <w:rPr>
                <w:sz w:val="24"/>
              </w:rPr>
              <w:t>Названи е раздела</w:t>
            </w:r>
          </w:p>
        </w:tc>
        <w:tc>
          <w:tcPr>
            <w:tcW w:w="8646" w:type="dxa"/>
            <w:gridSpan w:val="2"/>
          </w:tcPr>
          <w:p w:rsidR="008D1BE6" w:rsidRDefault="00244D44">
            <w:pPr>
              <w:pStyle w:val="TableParagraph"/>
              <w:spacing w:line="268" w:lineRule="exact"/>
              <w:ind w:left="1786"/>
              <w:rPr>
                <w:sz w:val="24"/>
              </w:rPr>
            </w:pPr>
            <w:r>
              <w:rPr>
                <w:sz w:val="24"/>
              </w:rPr>
              <w:t>Предметные результаты</w:t>
            </w:r>
          </w:p>
        </w:tc>
      </w:tr>
      <w:tr w:rsidR="008D1BE6">
        <w:trPr>
          <w:trHeight w:val="827"/>
        </w:trPr>
        <w:tc>
          <w:tcPr>
            <w:tcW w:w="1135" w:type="dxa"/>
            <w:vMerge/>
            <w:tcBorders>
              <w:top w:val="nil"/>
            </w:tcBorders>
          </w:tcPr>
          <w:p w:rsidR="008D1BE6" w:rsidRDefault="008D1BE6">
            <w:pPr>
              <w:rPr>
                <w:sz w:val="2"/>
                <w:szCs w:val="2"/>
              </w:rPr>
            </w:pPr>
          </w:p>
        </w:tc>
        <w:tc>
          <w:tcPr>
            <w:tcW w:w="5953" w:type="dxa"/>
          </w:tcPr>
          <w:p w:rsidR="008D1BE6" w:rsidRDefault="00244D44">
            <w:pPr>
              <w:pStyle w:val="TableParagraph"/>
              <w:spacing w:line="268" w:lineRule="exact"/>
              <w:ind w:left="467"/>
              <w:rPr>
                <w:sz w:val="24"/>
              </w:rPr>
            </w:pPr>
            <w:r>
              <w:rPr>
                <w:sz w:val="24"/>
              </w:rPr>
              <w:t>ученик научится</w:t>
            </w:r>
          </w:p>
        </w:tc>
        <w:tc>
          <w:tcPr>
            <w:tcW w:w="2693" w:type="dxa"/>
          </w:tcPr>
          <w:p w:rsidR="008D1BE6" w:rsidRDefault="00244D44">
            <w:pPr>
              <w:pStyle w:val="TableParagraph"/>
              <w:ind w:left="105" w:firstLine="303"/>
              <w:rPr>
                <w:sz w:val="24"/>
              </w:rPr>
            </w:pPr>
            <w:r>
              <w:rPr>
                <w:sz w:val="24"/>
              </w:rPr>
              <w:t>ученик получит возможность</w:t>
            </w:r>
          </w:p>
          <w:p w:rsidR="008D1BE6" w:rsidRDefault="00244D44">
            <w:pPr>
              <w:pStyle w:val="TableParagraph"/>
              <w:spacing w:line="264" w:lineRule="exact"/>
              <w:ind w:left="105"/>
              <w:rPr>
                <w:sz w:val="24"/>
              </w:rPr>
            </w:pPr>
            <w:r>
              <w:rPr>
                <w:sz w:val="24"/>
              </w:rPr>
              <w:t>научиться</w:t>
            </w:r>
          </w:p>
        </w:tc>
      </w:tr>
      <w:tr w:rsidR="008D1BE6">
        <w:trPr>
          <w:trHeight w:val="5107"/>
        </w:trPr>
        <w:tc>
          <w:tcPr>
            <w:tcW w:w="1135" w:type="dxa"/>
          </w:tcPr>
          <w:p w:rsidR="008D1BE6" w:rsidRDefault="00244D44">
            <w:pPr>
              <w:pStyle w:val="TableParagraph"/>
              <w:ind w:left="105" w:right="129"/>
              <w:jc w:val="both"/>
              <w:rPr>
                <w:b/>
                <w:sz w:val="24"/>
              </w:rPr>
            </w:pPr>
            <w:r>
              <w:rPr>
                <w:b/>
                <w:sz w:val="24"/>
              </w:rPr>
              <w:t>Музыка как вид искусст ва</w:t>
            </w:r>
          </w:p>
          <w:p w:rsidR="008D1BE6" w:rsidRDefault="008D1BE6">
            <w:pPr>
              <w:pStyle w:val="TableParagraph"/>
              <w:spacing w:before="8"/>
              <w:rPr>
                <w:b/>
                <w:sz w:val="23"/>
              </w:rPr>
            </w:pPr>
          </w:p>
          <w:p w:rsidR="008D1BE6" w:rsidRDefault="00244D44">
            <w:pPr>
              <w:pStyle w:val="TableParagraph"/>
              <w:ind w:left="105" w:right="150"/>
              <w:rPr>
                <w:b/>
                <w:sz w:val="24"/>
              </w:rPr>
            </w:pPr>
            <w:r>
              <w:rPr>
                <w:b/>
                <w:sz w:val="24"/>
              </w:rPr>
              <w:t>Народн ое музыка льное творчес тво</w:t>
            </w:r>
          </w:p>
          <w:p w:rsidR="008D1BE6" w:rsidRDefault="008D1BE6">
            <w:pPr>
              <w:pStyle w:val="TableParagraph"/>
              <w:rPr>
                <w:b/>
                <w:sz w:val="24"/>
              </w:rPr>
            </w:pPr>
          </w:p>
          <w:p w:rsidR="008D1BE6" w:rsidRDefault="00244D44">
            <w:pPr>
              <w:pStyle w:val="TableParagraph"/>
              <w:spacing w:before="1"/>
              <w:ind w:left="105" w:right="81"/>
              <w:rPr>
                <w:b/>
                <w:sz w:val="24"/>
              </w:rPr>
            </w:pPr>
            <w:r>
              <w:rPr>
                <w:b/>
                <w:sz w:val="24"/>
              </w:rPr>
              <w:t>Русская музыка от эпохи среднев ековья до</w:t>
            </w:r>
          </w:p>
        </w:tc>
        <w:tc>
          <w:tcPr>
            <w:tcW w:w="5953" w:type="dxa"/>
          </w:tcPr>
          <w:p w:rsidR="008D1BE6" w:rsidRDefault="00244D44" w:rsidP="00821A14">
            <w:pPr>
              <w:pStyle w:val="TableParagraph"/>
              <w:numPr>
                <w:ilvl w:val="0"/>
                <w:numId w:val="175"/>
              </w:numPr>
              <w:tabs>
                <w:tab w:val="left" w:pos="281"/>
              </w:tabs>
              <w:spacing w:line="237" w:lineRule="auto"/>
              <w:ind w:right="173" w:firstLine="0"/>
              <w:rPr>
                <w:sz w:val="24"/>
              </w:rPr>
            </w:pPr>
            <w:r>
              <w:rPr>
                <w:sz w:val="24"/>
              </w:rPr>
              <w:t>понимать значение интонации в музыке какносителя образногосмысла;</w:t>
            </w:r>
          </w:p>
          <w:p w:rsidR="008D1BE6" w:rsidRDefault="00244D44" w:rsidP="00821A14">
            <w:pPr>
              <w:pStyle w:val="TableParagraph"/>
              <w:numPr>
                <w:ilvl w:val="0"/>
                <w:numId w:val="175"/>
              </w:numPr>
              <w:tabs>
                <w:tab w:val="left" w:pos="281"/>
              </w:tabs>
              <w:ind w:right="139" w:firstLine="0"/>
              <w:rPr>
                <w:sz w:val="24"/>
              </w:rPr>
            </w:pPr>
            <w:r>
              <w:rPr>
                <w:sz w:val="24"/>
              </w:rPr>
              <w:t>анализировать средства музыкальной выразительности: мелодию, ритм, темп, динамику,лад;</w:t>
            </w:r>
          </w:p>
          <w:p w:rsidR="008D1BE6" w:rsidRDefault="00244D44" w:rsidP="00821A14">
            <w:pPr>
              <w:pStyle w:val="TableParagraph"/>
              <w:numPr>
                <w:ilvl w:val="0"/>
                <w:numId w:val="175"/>
              </w:numPr>
              <w:tabs>
                <w:tab w:val="left" w:pos="281"/>
              </w:tabs>
              <w:ind w:right="1244" w:firstLine="0"/>
              <w:rPr>
                <w:sz w:val="24"/>
              </w:rPr>
            </w:pPr>
            <w:r>
              <w:rPr>
                <w:sz w:val="24"/>
              </w:rPr>
              <w:t>определять характер музыкальных образов (лирических, драматических, героических, романтических,эпических);</w:t>
            </w:r>
          </w:p>
          <w:p w:rsidR="008D1BE6" w:rsidRDefault="00244D44" w:rsidP="00821A14">
            <w:pPr>
              <w:pStyle w:val="TableParagraph"/>
              <w:numPr>
                <w:ilvl w:val="0"/>
                <w:numId w:val="175"/>
              </w:numPr>
              <w:tabs>
                <w:tab w:val="left" w:pos="281"/>
              </w:tabs>
              <w:spacing w:before="1" w:line="237" w:lineRule="auto"/>
              <w:ind w:right="600" w:firstLine="0"/>
              <w:rPr>
                <w:sz w:val="24"/>
              </w:rPr>
            </w:pPr>
            <w:r>
              <w:rPr>
                <w:sz w:val="24"/>
              </w:rPr>
              <w:t>выявлять общее и особенное при сравнении музыкальных произведений на основеполученных знаний об интонационной природемузыки;</w:t>
            </w:r>
          </w:p>
          <w:p w:rsidR="008D1BE6" w:rsidRDefault="00244D44" w:rsidP="00821A14">
            <w:pPr>
              <w:pStyle w:val="TableParagraph"/>
              <w:numPr>
                <w:ilvl w:val="0"/>
                <w:numId w:val="175"/>
              </w:numPr>
              <w:tabs>
                <w:tab w:val="left" w:pos="281"/>
              </w:tabs>
              <w:spacing w:before="7" w:line="237" w:lineRule="auto"/>
              <w:ind w:right="1288" w:firstLine="0"/>
              <w:rPr>
                <w:sz w:val="24"/>
              </w:rPr>
            </w:pPr>
            <w:r>
              <w:rPr>
                <w:sz w:val="24"/>
              </w:rPr>
              <w:t>понимать жизненно-образное содержание музыкальных произведений разныхжанров;</w:t>
            </w:r>
          </w:p>
          <w:p w:rsidR="008D1BE6" w:rsidRDefault="00244D44" w:rsidP="00821A14">
            <w:pPr>
              <w:pStyle w:val="TableParagraph"/>
              <w:numPr>
                <w:ilvl w:val="0"/>
                <w:numId w:val="175"/>
              </w:numPr>
              <w:tabs>
                <w:tab w:val="left" w:pos="281"/>
              </w:tabs>
              <w:spacing w:before="5" w:line="237" w:lineRule="auto"/>
              <w:ind w:right="173" w:firstLine="0"/>
              <w:rPr>
                <w:sz w:val="24"/>
              </w:rPr>
            </w:pPr>
            <w:r>
              <w:rPr>
                <w:sz w:val="24"/>
              </w:rPr>
              <w:t>различать и характеризовать приемывзаимодействия и развития образов музыкальныхпроизведений;</w:t>
            </w:r>
          </w:p>
          <w:p w:rsidR="008D1BE6" w:rsidRDefault="00244D44" w:rsidP="00821A14">
            <w:pPr>
              <w:pStyle w:val="TableParagraph"/>
              <w:numPr>
                <w:ilvl w:val="0"/>
                <w:numId w:val="175"/>
              </w:numPr>
              <w:tabs>
                <w:tab w:val="left" w:pos="281"/>
              </w:tabs>
              <w:spacing w:before="4" w:line="237" w:lineRule="auto"/>
              <w:ind w:right="678" w:firstLine="0"/>
              <w:rPr>
                <w:sz w:val="24"/>
              </w:rPr>
            </w:pPr>
            <w:r>
              <w:rPr>
                <w:sz w:val="24"/>
              </w:rPr>
              <w:t>различать многообразие музыкальных образови способов ихразвития;</w:t>
            </w:r>
          </w:p>
          <w:p w:rsidR="008D1BE6" w:rsidRDefault="00244D44" w:rsidP="00821A14">
            <w:pPr>
              <w:pStyle w:val="TableParagraph"/>
              <w:numPr>
                <w:ilvl w:val="0"/>
                <w:numId w:val="175"/>
              </w:numPr>
              <w:tabs>
                <w:tab w:val="left" w:pos="281"/>
              </w:tabs>
              <w:spacing w:before="23" w:line="276" w:lineRule="exact"/>
              <w:ind w:right="1032" w:firstLine="0"/>
              <w:rPr>
                <w:sz w:val="24"/>
              </w:rPr>
            </w:pPr>
            <w:r>
              <w:rPr>
                <w:sz w:val="24"/>
              </w:rPr>
              <w:t>производить интонационно-образный анализ музыкальногопроизведения;</w:t>
            </w:r>
          </w:p>
        </w:tc>
        <w:tc>
          <w:tcPr>
            <w:tcW w:w="2693" w:type="dxa"/>
          </w:tcPr>
          <w:p w:rsidR="008D1BE6" w:rsidRDefault="00244D44" w:rsidP="00821A14">
            <w:pPr>
              <w:pStyle w:val="TableParagraph"/>
              <w:numPr>
                <w:ilvl w:val="0"/>
                <w:numId w:val="174"/>
              </w:numPr>
              <w:tabs>
                <w:tab w:val="left" w:pos="310"/>
              </w:tabs>
              <w:spacing w:line="237" w:lineRule="auto"/>
              <w:ind w:right="437" w:firstLine="0"/>
              <w:rPr>
                <w:sz w:val="24"/>
              </w:rPr>
            </w:pPr>
            <w:r>
              <w:rPr>
                <w:sz w:val="24"/>
              </w:rPr>
              <w:t>понимать истоки и интонационное своеобразие;</w:t>
            </w:r>
          </w:p>
          <w:p w:rsidR="008D1BE6" w:rsidRDefault="00244D44" w:rsidP="00821A14">
            <w:pPr>
              <w:pStyle w:val="TableParagraph"/>
              <w:numPr>
                <w:ilvl w:val="0"/>
                <w:numId w:val="174"/>
              </w:numPr>
              <w:tabs>
                <w:tab w:val="left" w:pos="310"/>
              </w:tabs>
              <w:spacing w:before="1"/>
              <w:ind w:right="123" w:firstLine="0"/>
              <w:rPr>
                <w:sz w:val="24"/>
              </w:rPr>
            </w:pPr>
            <w:r>
              <w:rPr>
                <w:sz w:val="24"/>
              </w:rPr>
              <w:t>различать формы построения музыки (сонатно- симфонический цикл, сюита), понимать их возможности в воплощении и развитии музыкальныхобразов;</w:t>
            </w:r>
          </w:p>
          <w:p w:rsidR="008D1BE6" w:rsidRDefault="00244D44" w:rsidP="00821A14">
            <w:pPr>
              <w:pStyle w:val="TableParagraph"/>
              <w:numPr>
                <w:ilvl w:val="0"/>
                <w:numId w:val="174"/>
              </w:numPr>
              <w:tabs>
                <w:tab w:val="left" w:pos="310"/>
              </w:tabs>
              <w:spacing w:before="2"/>
              <w:ind w:right="413" w:firstLine="0"/>
              <w:rPr>
                <w:sz w:val="24"/>
              </w:rPr>
            </w:pPr>
            <w:r>
              <w:rPr>
                <w:sz w:val="24"/>
              </w:rPr>
              <w:t>выделятьпризнаки для установления стилевых связей в процессе изучения музыкального искусства;</w:t>
            </w:r>
          </w:p>
          <w:p w:rsidR="008D1BE6" w:rsidRDefault="00244D44" w:rsidP="00821A14">
            <w:pPr>
              <w:pStyle w:val="TableParagraph"/>
              <w:numPr>
                <w:ilvl w:val="0"/>
                <w:numId w:val="174"/>
              </w:numPr>
              <w:tabs>
                <w:tab w:val="left" w:pos="310"/>
              </w:tabs>
              <w:spacing w:line="293" w:lineRule="exact"/>
              <w:ind w:firstLine="0"/>
              <w:rPr>
                <w:sz w:val="24"/>
              </w:rPr>
            </w:pPr>
            <w:r>
              <w:rPr>
                <w:sz w:val="24"/>
              </w:rPr>
              <w:t>различатьи</w:t>
            </w:r>
          </w:p>
        </w:tc>
      </w:tr>
    </w:tbl>
    <w:p w:rsidR="008D1BE6" w:rsidRDefault="008D1BE6">
      <w:pPr>
        <w:spacing w:line="293" w:lineRule="exact"/>
        <w:rPr>
          <w:sz w:val="24"/>
        </w:rPr>
        <w:sectPr w:rsidR="008D1BE6">
          <w:pgSz w:w="11910" w:h="16840"/>
          <w:pgMar w:top="1040" w:right="0" w:bottom="166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5953"/>
        <w:gridCol w:w="2693"/>
      </w:tblGrid>
      <w:tr w:rsidR="008D1BE6">
        <w:trPr>
          <w:trHeight w:val="13888"/>
        </w:trPr>
        <w:tc>
          <w:tcPr>
            <w:tcW w:w="1135" w:type="dxa"/>
          </w:tcPr>
          <w:p w:rsidR="008D1BE6" w:rsidRDefault="00244D44">
            <w:pPr>
              <w:pStyle w:val="TableParagraph"/>
              <w:ind w:left="105" w:right="153"/>
              <w:rPr>
                <w:b/>
                <w:sz w:val="24"/>
              </w:rPr>
            </w:pPr>
            <w:r>
              <w:rPr>
                <w:b/>
                <w:sz w:val="24"/>
              </w:rPr>
              <w:t>рубежа XIX-ХХ</w:t>
            </w:r>
          </w:p>
          <w:p w:rsidR="008D1BE6" w:rsidRDefault="00244D44">
            <w:pPr>
              <w:pStyle w:val="TableParagraph"/>
              <w:ind w:left="105"/>
              <w:rPr>
                <w:b/>
                <w:sz w:val="24"/>
              </w:rPr>
            </w:pPr>
            <w:r>
              <w:rPr>
                <w:b/>
                <w:sz w:val="24"/>
              </w:rPr>
              <w:t>вв.</w:t>
            </w:r>
          </w:p>
        </w:tc>
        <w:tc>
          <w:tcPr>
            <w:tcW w:w="5953" w:type="dxa"/>
          </w:tcPr>
          <w:p w:rsidR="008D1BE6" w:rsidRDefault="00244D44" w:rsidP="00821A14">
            <w:pPr>
              <w:pStyle w:val="TableParagraph"/>
              <w:numPr>
                <w:ilvl w:val="0"/>
                <w:numId w:val="173"/>
              </w:numPr>
              <w:tabs>
                <w:tab w:val="left" w:pos="281"/>
              </w:tabs>
              <w:spacing w:line="237" w:lineRule="auto"/>
              <w:ind w:right="317" w:firstLine="0"/>
              <w:rPr>
                <w:sz w:val="24"/>
              </w:rPr>
            </w:pPr>
            <w:r>
              <w:rPr>
                <w:sz w:val="24"/>
              </w:rPr>
              <w:t>понимать основной принцип построения и развития музыки;</w:t>
            </w:r>
          </w:p>
          <w:p w:rsidR="008D1BE6" w:rsidRDefault="00244D44" w:rsidP="00821A14">
            <w:pPr>
              <w:pStyle w:val="TableParagraph"/>
              <w:numPr>
                <w:ilvl w:val="0"/>
                <w:numId w:val="173"/>
              </w:numPr>
              <w:tabs>
                <w:tab w:val="left" w:pos="281"/>
              </w:tabs>
              <w:spacing w:line="237" w:lineRule="auto"/>
              <w:ind w:right="312" w:firstLine="0"/>
              <w:rPr>
                <w:sz w:val="24"/>
              </w:rPr>
            </w:pPr>
            <w:r>
              <w:rPr>
                <w:sz w:val="24"/>
              </w:rPr>
              <w:t>анализировать взаимосвязь жизненногосодержания музыки и музыкальных образов;</w:t>
            </w:r>
          </w:p>
          <w:p w:rsidR="008D1BE6" w:rsidRDefault="00244D44" w:rsidP="00821A14">
            <w:pPr>
              <w:pStyle w:val="TableParagraph"/>
              <w:numPr>
                <w:ilvl w:val="0"/>
                <w:numId w:val="173"/>
              </w:numPr>
              <w:tabs>
                <w:tab w:val="left" w:pos="281"/>
              </w:tabs>
              <w:spacing w:before="2" w:line="237" w:lineRule="auto"/>
              <w:ind w:right="689" w:firstLine="0"/>
              <w:rPr>
                <w:sz w:val="24"/>
              </w:rPr>
            </w:pPr>
            <w:r>
              <w:rPr>
                <w:sz w:val="24"/>
              </w:rPr>
              <w:t>различать жанры вокальной, инструментальной, вокально-инструментальной, камерно- инструментальной, симфоническоймузыки;</w:t>
            </w:r>
          </w:p>
          <w:p w:rsidR="008D1BE6" w:rsidRDefault="00244D44" w:rsidP="00821A14">
            <w:pPr>
              <w:pStyle w:val="TableParagraph"/>
              <w:numPr>
                <w:ilvl w:val="0"/>
                <w:numId w:val="173"/>
              </w:numPr>
              <w:tabs>
                <w:tab w:val="left" w:pos="281"/>
              </w:tabs>
              <w:spacing w:before="7" w:line="237" w:lineRule="auto"/>
              <w:ind w:right="405" w:firstLine="0"/>
              <w:rPr>
                <w:sz w:val="24"/>
              </w:rPr>
            </w:pPr>
            <w:r>
              <w:rPr>
                <w:sz w:val="24"/>
              </w:rPr>
              <w:t>узнавать формы построения музыки(двухчастную, трехчастную, вариации,рондо);</w:t>
            </w:r>
          </w:p>
          <w:p w:rsidR="008D1BE6" w:rsidRDefault="00244D44" w:rsidP="00821A14">
            <w:pPr>
              <w:pStyle w:val="TableParagraph"/>
              <w:numPr>
                <w:ilvl w:val="0"/>
                <w:numId w:val="173"/>
              </w:numPr>
              <w:tabs>
                <w:tab w:val="left" w:pos="281"/>
              </w:tabs>
              <w:spacing w:before="2" w:line="293" w:lineRule="exact"/>
              <w:ind w:firstLine="0"/>
              <w:rPr>
                <w:sz w:val="24"/>
              </w:rPr>
            </w:pPr>
            <w:r>
              <w:rPr>
                <w:sz w:val="24"/>
              </w:rPr>
              <w:t>определять тембры музыкальныхинструментов;</w:t>
            </w:r>
          </w:p>
          <w:p w:rsidR="008D1BE6" w:rsidRDefault="00244D44" w:rsidP="00821A14">
            <w:pPr>
              <w:pStyle w:val="TableParagraph"/>
              <w:numPr>
                <w:ilvl w:val="0"/>
                <w:numId w:val="173"/>
              </w:numPr>
              <w:tabs>
                <w:tab w:val="left" w:pos="281"/>
              </w:tabs>
              <w:ind w:right="913" w:firstLine="0"/>
              <w:rPr>
                <w:sz w:val="24"/>
              </w:rPr>
            </w:pPr>
            <w:r>
              <w:rPr>
                <w:sz w:val="24"/>
              </w:rPr>
              <w:t>называть и определять звучаниемузыкальных инструментов: духовых, струнных, ударных, современных электронных;</w:t>
            </w:r>
          </w:p>
          <w:p w:rsidR="008D1BE6" w:rsidRDefault="00244D44" w:rsidP="00821A14">
            <w:pPr>
              <w:pStyle w:val="TableParagraph"/>
              <w:numPr>
                <w:ilvl w:val="0"/>
                <w:numId w:val="173"/>
              </w:numPr>
              <w:tabs>
                <w:tab w:val="left" w:pos="281"/>
              </w:tabs>
              <w:spacing w:before="4" w:line="237" w:lineRule="auto"/>
              <w:ind w:right="943" w:firstLine="0"/>
              <w:rPr>
                <w:sz w:val="24"/>
              </w:rPr>
            </w:pPr>
            <w:r>
              <w:rPr>
                <w:sz w:val="24"/>
              </w:rPr>
              <w:t>определять виды оркестров: симфонического, духового, камерного, оркестра народных инструментов, эстрадно-джазовогооркестра;</w:t>
            </w:r>
          </w:p>
          <w:p w:rsidR="008D1BE6" w:rsidRDefault="00244D44" w:rsidP="00821A14">
            <w:pPr>
              <w:pStyle w:val="TableParagraph"/>
              <w:numPr>
                <w:ilvl w:val="0"/>
                <w:numId w:val="173"/>
              </w:numPr>
              <w:tabs>
                <w:tab w:val="left" w:pos="281"/>
              </w:tabs>
              <w:spacing w:before="7" w:line="237" w:lineRule="auto"/>
              <w:ind w:right="920" w:firstLine="0"/>
              <w:rPr>
                <w:sz w:val="24"/>
              </w:rPr>
            </w:pPr>
            <w:r>
              <w:rPr>
                <w:sz w:val="24"/>
              </w:rPr>
              <w:t>владеть музыкальными терминами впределах изучаемойтемы;</w:t>
            </w:r>
          </w:p>
          <w:p w:rsidR="008D1BE6" w:rsidRDefault="00244D44" w:rsidP="00821A14">
            <w:pPr>
              <w:pStyle w:val="TableParagraph"/>
              <w:numPr>
                <w:ilvl w:val="0"/>
                <w:numId w:val="173"/>
              </w:numPr>
              <w:tabs>
                <w:tab w:val="left" w:pos="281"/>
              </w:tabs>
              <w:spacing w:before="2"/>
              <w:ind w:right="263" w:firstLine="0"/>
              <w:rPr>
                <w:sz w:val="24"/>
              </w:rPr>
            </w:pPr>
            <w:r>
              <w:rPr>
                <w:sz w:val="24"/>
              </w:rPr>
              <w:t>узнавать на слух изученные произведения русской и зарубежной классики, образцы народного музыкального творчества, произведениясовременных композиторов;</w:t>
            </w:r>
          </w:p>
          <w:p w:rsidR="008D1BE6" w:rsidRDefault="00244D44" w:rsidP="00821A14">
            <w:pPr>
              <w:pStyle w:val="TableParagraph"/>
              <w:numPr>
                <w:ilvl w:val="0"/>
                <w:numId w:val="173"/>
              </w:numPr>
              <w:tabs>
                <w:tab w:val="left" w:pos="281"/>
              </w:tabs>
              <w:spacing w:before="2" w:line="237" w:lineRule="auto"/>
              <w:ind w:right="673" w:firstLine="0"/>
              <w:rPr>
                <w:sz w:val="24"/>
              </w:rPr>
            </w:pPr>
            <w:r>
              <w:rPr>
                <w:sz w:val="24"/>
              </w:rPr>
              <w:t>выявлять особенности взаимодействия музыкис другими видамиискусства;</w:t>
            </w:r>
          </w:p>
          <w:p w:rsidR="008D1BE6" w:rsidRDefault="00244D44" w:rsidP="00821A14">
            <w:pPr>
              <w:pStyle w:val="TableParagraph"/>
              <w:numPr>
                <w:ilvl w:val="0"/>
                <w:numId w:val="173"/>
              </w:numPr>
              <w:tabs>
                <w:tab w:val="left" w:pos="281"/>
              </w:tabs>
              <w:spacing w:before="5" w:line="237" w:lineRule="auto"/>
              <w:ind w:right="657" w:firstLine="0"/>
              <w:rPr>
                <w:sz w:val="24"/>
              </w:rPr>
            </w:pPr>
            <w:r>
              <w:rPr>
                <w:sz w:val="24"/>
              </w:rPr>
              <w:t>находить жанровые параллели между музыкойи другими видамиискусств;</w:t>
            </w:r>
          </w:p>
          <w:p w:rsidR="008D1BE6" w:rsidRDefault="00244D44" w:rsidP="00821A14">
            <w:pPr>
              <w:pStyle w:val="TableParagraph"/>
              <w:numPr>
                <w:ilvl w:val="0"/>
                <w:numId w:val="173"/>
              </w:numPr>
              <w:tabs>
                <w:tab w:val="left" w:pos="281"/>
              </w:tabs>
              <w:spacing w:before="2"/>
              <w:ind w:right="191" w:firstLine="0"/>
              <w:rPr>
                <w:sz w:val="24"/>
              </w:rPr>
            </w:pPr>
            <w:r>
              <w:rPr>
                <w:sz w:val="24"/>
              </w:rPr>
              <w:t>сравнивать интонации музыкального, живописногои литературногопроизведений;</w:t>
            </w:r>
          </w:p>
          <w:p w:rsidR="008D1BE6" w:rsidRDefault="00244D44" w:rsidP="00821A14">
            <w:pPr>
              <w:pStyle w:val="TableParagraph"/>
              <w:numPr>
                <w:ilvl w:val="0"/>
                <w:numId w:val="173"/>
              </w:numPr>
              <w:tabs>
                <w:tab w:val="left" w:pos="281"/>
              </w:tabs>
              <w:spacing w:before="3" w:line="237" w:lineRule="auto"/>
              <w:ind w:right="216" w:firstLine="0"/>
              <w:rPr>
                <w:sz w:val="24"/>
              </w:rPr>
            </w:pPr>
            <w:r>
              <w:rPr>
                <w:sz w:val="24"/>
              </w:rPr>
              <w:t>понимать взаимодействие музыки,изобразительного искусства и литературы на основе осознания специфики языка каждого изних;</w:t>
            </w:r>
          </w:p>
          <w:p w:rsidR="008D1BE6" w:rsidRDefault="00244D44" w:rsidP="00821A14">
            <w:pPr>
              <w:pStyle w:val="TableParagraph"/>
              <w:numPr>
                <w:ilvl w:val="0"/>
                <w:numId w:val="173"/>
              </w:numPr>
              <w:tabs>
                <w:tab w:val="left" w:pos="281"/>
              </w:tabs>
              <w:spacing w:before="8" w:line="237" w:lineRule="auto"/>
              <w:ind w:right="168" w:firstLine="0"/>
              <w:rPr>
                <w:sz w:val="24"/>
              </w:rPr>
            </w:pPr>
            <w:r>
              <w:rPr>
                <w:sz w:val="24"/>
              </w:rPr>
              <w:t>находить ассоциативные связи между художественными образами музыки,изобразительного искусства илитературы;</w:t>
            </w:r>
          </w:p>
          <w:p w:rsidR="008D1BE6" w:rsidRDefault="00244D44" w:rsidP="00821A14">
            <w:pPr>
              <w:pStyle w:val="TableParagraph"/>
              <w:numPr>
                <w:ilvl w:val="0"/>
                <w:numId w:val="173"/>
              </w:numPr>
              <w:tabs>
                <w:tab w:val="left" w:pos="281"/>
              </w:tabs>
              <w:spacing w:before="7" w:line="237" w:lineRule="auto"/>
              <w:ind w:right="176" w:firstLine="0"/>
              <w:rPr>
                <w:sz w:val="24"/>
              </w:rPr>
            </w:pPr>
            <w:r>
              <w:rPr>
                <w:sz w:val="24"/>
              </w:rPr>
              <w:t>понимать значимость музыки в творчествеписателей и поэтов;</w:t>
            </w:r>
          </w:p>
          <w:p w:rsidR="008D1BE6" w:rsidRDefault="00244D44" w:rsidP="00821A14">
            <w:pPr>
              <w:pStyle w:val="TableParagraph"/>
              <w:numPr>
                <w:ilvl w:val="0"/>
                <w:numId w:val="173"/>
              </w:numPr>
              <w:tabs>
                <w:tab w:val="left" w:pos="281"/>
              </w:tabs>
              <w:spacing w:before="5" w:line="237" w:lineRule="auto"/>
              <w:ind w:right="667" w:firstLine="0"/>
              <w:rPr>
                <w:sz w:val="24"/>
              </w:rPr>
            </w:pPr>
            <w:r>
              <w:rPr>
                <w:sz w:val="24"/>
              </w:rPr>
              <w:t>называть и определять на слух мужские (тенор, баритон, бас) и женские (сопрано, меццо-сопрано, контральто) певческиеголоса;</w:t>
            </w:r>
          </w:p>
          <w:p w:rsidR="008D1BE6" w:rsidRDefault="00244D44" w:rsidP="00821A14">
            <w:pPr>
              <w:pStyle w:val="TableParagraph"/>
              <w:numPr>
                <w:ilvl w:val="0"/>
                <w:numId w:val="173"/>
              </w:numPr>
              <w:tabs>
                <w:tab w:val="left" w:pos="281"/>
              </w:tabs>
              <w:spacing w:before="7" w:line="237" w:lineRule="auto"/>
              <w:ind w:right="163" w:firstLine="0"/>
              <w:rPr>
                <w:sz w:val="24"/>
              </w:rPr>
            </w:pPr>
            <w:r>
              <w:rPr>
                <w:sz w:val="24"/>
              </w:rPr>
              <w:t>определять разновидности хоровых коллективов по стилю (манере) исполнения: народные,академические;</w:t>
            </w:r>
          </w:p>
          <w:p w:rsidR="008D1BE6" w:rsidRDefault="00244D44" w:rsidP="00821A14">
            <w:pPr>
              <w:pStyle w:val="TableParagraph"/>
              <w:numPr>
                <w:ilvl w:val="0"/>
                <w:numId w:val="173"/>
              </w:numPr>
              <w:tabs>
                <w:tab w:val="left" w:pos="281"/>
              </w:tabs>
              <w:spacing w:before="2" w:line="293" w:lineRule="exact"/>
              <w:ind w:firstLine="0"/>
              <w:rPr>
                <w:sz w:val="24"/>
              </w:rPr>
            </w:pPr>
            <w:r>
              <w:rPr>
                <w:sz w:val="24"/>
              </w:rPr>
              <w:t>владеть навыкамивокально-хоровогомузицирования;</w:t>
            </w:r>
          </w:p>
          <w:p w:rsidR="008D1BE6" w:rsidRDefault="00244D44" w:rsidP="00821A14">
            <w:pPr>
              <w:pStyle w:val="TableParagraph"/>
              <w:numPr>
                <w:ilvl w:val="0"/>
                <w:numId w:val="173"/>
              </w:numPr>
              <w:tabs>
                <w:tab w:val="left" w:pos="281"/>
              </w:tabs>
              <w:ind w:right="609" w:firstLine="0"/>
              <w:rPr>
                <w:sz w:val="24"/>
              </w:rPr>
            </w:pPr>
            <w:r>
              <w:rPr>
                <w:sz w:val="24"/>
              </w:rPr>
              <w:t>применять навыки вокально-хоровой работы при пении с музыкальным сопровождением и без сопровождения(acappella);</w:t>
            </w:r>
          </w:p>
          <w:p w:rsidR="008D1BE6" w:rsidRDefault="00244D44" w:rsidP="00821A14">
            <w:pPr>
              <w:pStyle w:val="TableParagraph"/>
              <w:numPr>
                <w:ilvl w:val="0"/>
                <w:numId w:val="173"/>
              </w:numPr>
              <w:tabs>
                <w:tab w:val="left" w:pos="281"/>
              </w:tabs>
              <w:spacing w:before="3" w:line="237" w:lineRule="auto"/>
              <w:ind w:right="1445" w:firstLine="0"/>
              <w:rPr>
                <w:sz w:val="24"/>
              </w:rPr>
            </w:pPr>
            <w:r>
              <w:rPr>
                <w:sz w:val="24"/>
              </w:rPr>
              <w:t>творчески интерпретироватьсодержание музыкального произведения впении;</w:t>
            </w:r>
          </w:p>
          <w:p w:rsidR="008D1BE6" w:rsidRDefault="00244D44" w:rsidP="00821A14">
            <w:pPr>
              <w:pStyle w:val="TableParagraph"/>
              <w:numPr>
                <w:ilvl w:val="0"/>
                <w:numId w:val="173"/>
              </w:numPr>
              <w:tabs>
                <w:tab w:val="left" w:pos="281"/>
              </w:tabs>
              <w:spacing w:before="24" w:line="274" w:lineRule="exact"/>
              <w:ind w:right="947" w:firstLine="0"/>
              <w:rPr>
                <w:sz w:val="24"/>
              </w:rPr>
            </w:pPr>
            <w:r>
              <w:rPr>
                <w:sz w:val="24"/>
              </w:rPr>
              <w:t>участвовать в коллективнойисполнительской деятельности, используя различныеформы</w:t>
            </w:r>
          </w:p>
        </w:tc>
        <w:tc>
          <w:tcPr>
            <w:tcW w:w="2693" w:type="dxa"/>
          </w:tcPr>
          <w:p w:rsidR="008D1BE6" w:rsidRDefault="00244D44">
            <w:pPr>
              <w:pStyle w:val="TableParagraph"/>
              <w:ind w:left="105" w:right="187"/>
              <w:rPr>
                <w:sz w:val="24"/>
              </w:rPr>
            </w:pPr>
            <w:r>
              <w:rPr>
                <w:sz w:val="24"/>
              </w:rPr>
              <w:t>передавать в художественно- творческой деятельности характер, эмоциональное состояние и свое отношение к природе, человеку, обществу;</w:t>
            </w:r>
          </w:p>
          <w:p w:rsidR="008D1BE6" w:rsidRDefault="00244D44" w:rsidP="00821A14">
            <w:pPr>
              <w:pStyle w:val="TableParagraph"/>
              <w:numPr>
                <w:ilvl w:val="0"/>
                <w:numId w:val="172"/>
              </w:numPr>
              <w:tabs>
                <w:tab w:val="left" w:pos="310"/>
              </w:tabs>
              <w:ind w:right="164" w:firstLine="0"/>
              <w:rPr>
                <w:sz w:val="24"/>
              </w:rPr>
            </w:pPr>
            <w:r>
              <w:rPr>
                <w:sz w:val="24"/>
              </w:rPr>
              <w:t>исполнять свою партию в хоре в простейших двухголосных произведениях, в том числе с ориентацией на нотнуюзапись;</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5953"/>
        <w:gridCol w:w="2693"/>
      </w:tblGrid>
      <w:tr w:rsidR="008D1BE6">
        <w:trPr>
          <w:trHeight w:val="5919"/>
        </w:trPr>
        <w:tc>
          <w:tcPr>
            <w:tcW w:w="1135" w:type="dxa"/>
          </w:tcPr>
          <w:p w:rsidR="008D1BE6" w:rsidRDefault="008D1BE6">
            <w:pPr>
              <w:pStyle w:val="TableParagraph"/>
              <w:rPr>
                <w:sz w:val="24"/>
              </w:rPr>
            </w:pPr>
          </w:p>
        </w:tc>
        <w:tc>
          <w:tcPr>
            <w:tcW w:w="5953" w:type="dxa"/>
          </w:tcPr>
          <w:p w:rsidR="008D1BE6" w:rsidRDefault="00244D44">
            <w:pPr>
              <w:pStyle w:val="TableParagraph"/>
              <w:spacing w:line="265" w:lineRule="exact"/>
              <w:ind w:left="105"/>
              <w:rPr>
                <w:sz w:val="24"/>
              </w:rPr>
            </w:pPr>
            <w:r>
              <w:rPr>
                <w:sz w:val="24"/>
              </w:rPr>
              <w:t>индивидуального и группового музицирования;</w:t>
            </w:r>
          </w:p>
          <w:p w:rsidR="008D1BE6" w:rsidRDefault="00244D44" w:rsidP="00821A14">
            <w:pPr>
              <w:pStyle w:val="TableParagraph"/>
              <w:numPr>
                <w:ilvl w:val="0"/>
                <w:numId w:val="171"/>
              </w:numPr>
              <w:tabs>
                <w:tab w:val="left" w:pos="281"/>
              </w:tabs>
              <w:spacing w:before="5" w:line="237" w:lineRule="auto"/>
              <w:ind w:right="149" w:firstLine="0"/>
              <w:jc w:val="both"/>
              <w:rPr>
                <w:sz w:val="24"/>
              </w:rPr>
            </w:pPr>
            <w:r>
              <w:rPr>
                <w:sz w:val="24"/>
              </w:rPr>
              <w:t>размышлять о знакомом музыкальном произведении, высказывать суждения об основной идее, о средствахи формах ее воплощения;</w:t>
            </w:r>
          </w:p>
          <w:p w:rsidR="008D1BE6" w:rsidRDefault="00244D44" w:rsidP="00821A14">
            <w:pPr>
              <w:pStyle w:val="TableParagraph"/>
              <w:numPr>
                <w:ilvl w:val="0"/>
                <w:numId w:val="171"/>
              </w:numPr>
              <w:tabs>
                <w:tab w:val="left" w:pos="281"/>
              </w:tabs>
              <w:spacing w:before="7" w:line="237" w:lineRule="auto"/>
              <w:ind w:right="298" w:firstLine="0"/>
              <w:rPr>
                <w:sz w:val="24"/>
              </w:rPr>
            </w:pPr>
            <w:r>
              <w:rPr>
                <w:sz w:val="24"/>
              </w:rPr>
              <w:t>передавать свои музыкальные впечатления вустной или п проявлять творческую инициативу, участвуя в музыкально-эстетическойдеятельности;</w:t>
            </w:r>
          </w:p>
          <w:p w:rsidR="008D1BE6" w:rsidRDefault="00244D44" w:rsidP="00821A14">
            <w:pPr>
              <w:pStyle w:val="TableParagraph"/>
              <w:numPr>
                <w:ilvl w:val="0"/>
                <w:numId w:val="171"/>
              </w:numPr>
              <w:tabs>
                <w:tab w:val="left" w:pos="281"/>
              </w:tabs>
              <w:spacing w:before="7" w:line="237" w:lineRule="auto"/>
              <w:ind w:right="210" w:firstLine="0"/>
              <w:rPr>
                <w:sz w:val="24"/>
              </w:rPr>
            </w:pPr>
            <w:r>
              <w:rPr>
                <w:sz w:val="24"/>
              </w:rPr>
              <w:t>понимать специфику музыки как вида искусства и ее значение в жизни человека иобщества;</w:t>
            </w:r>
          </w:p>
          <w:p w:rsidR="008D1BE6" w:rsidRDefault="00244D44" w:rsidP="00821A14">
            <w:pPr>
              <w:pStyle w:val="TableParagraph"/>
              <w:numPr>
                <w:ilvl w:val="0"/>
                <w:numId w:val="171"/>
              </w:numPr>
              <w:tabs>
                <w:tab w:val="left" w:pos="312"/>
              </w:tabs>
              <w:spacing w:before="5" w:line="237" w:lineRule="auto"/>
              <w:ind w:right="1205" w:firstLine="0"/>
              <w:rPr>
                <w:sz w:val="24"/>
              </w:rPr>
            </w:pPr>
            <w:r>
              <w:rPr>
                <w:sz w:val="24"/>
              </w:rPr>
              <w:t>применять современные информационно- коммуникационные технологии для записи и воспроизведениямузыки;</w:t>
            </w:r>
          </w:p>
          <w:p w:rsidR="008D1BE6" w:rsidRDefault="00244D44" w:rsidP="00821A14">
            <w:pPr>
              <w:pStyle w:val="TableParagraph"/>
              <w:numPr>
                <w:ilvl w:val="0"/>
                <w:numId w:val="171"/>
              </w:numPr>
              <w:tabs>
                <w:tab w:val="left" w:pos="312"/>
              </w:tabs>
              <w:spacing w:before="4"/>
              <w:ind w:right="488" w:firstLine="0"/>
              <w:rPr>
                <w:sz w:val="24"/>
              </w:rPr>
            </w:pPr>
            <w:r>
              <w:rPr>
                <w:sz w:val="24"/>
              </w:rPr>
              <w:t>обосновывать собственные предпочтения, касающиеся музыкальных произведений различных стилей ижанров;</w:t>
            </w:r>
          </w:p>
          <w:p w:rsidR="008D1BE6" w:rsidRDefault="00244D44" w:rsidP="00821A14">
            <w:pPr>
              <w:pStyle w:val="TableParagraph"/>
              <w:numPr>
                <w:ilvl w:val="0"/>
                <w:numId w:val="171"/>
              </w:numPr>
              <w:tabs>
                <w:tab w:val="left" w:pos="312"/>
              </w:tabs>
              <w:ind w:right="407" w:firstLine="0"/>
              <w:rPr>
                <w:sz w:val="24"/>
              </w:rPr>
            </w:pPr>
            <w:r>
              <w:rPr>
                <w:sz w:val="24"/>
              </w:rPr>
              <w:t>использовать знания о музыке и музыкантах, полученные на занятиях, при составлениидомашней фонотеки,видеотеки;</w:t>
            </w:r>
          </w:p>
          <w:p w:rsidR="008D1BE6" w:rsidRDefault="00244D44" w:rsidP="00821A14">
            <w:pPr>
              <w:pStyle w:val="TableParagraph"/>
              <w:numPr>
                <w:ilvl w:val="0"/>
                <w:numId w:val="171"/>
              </w:numPr>
              <w:tabs>
                <w:tab w:val="left" w:pos="312"/>
              </w:tabs>
              <w:spacing w:before="4" w:line="237" w:lineRule="auto"/>
              <w:ind w:right="376" w:firstLine="0"/>
              <w:rPr>
                <w:sz w:val="24"/>
              </w:rPr>
            </w:pPr>
            <w:r>
              <w:rPr>
                <w:sz w:val="24"/>
              </w:rPr>
              <w:t>использовать приобретенные знания и умения в практической деятельности и повседневной жизни(в</w:t>
            </w:r>
          </w:p>
          <w:p w:rsidR="008D1BE6" w:rsidRDefault="00244D44">
            <w:pPr>
              <w:pStyle w:val="TableParagraph"/>
              <w:spacing w:line="269" w:lineRule="exact"/>
              <w:ind w:left="105"/>
              <w:rPr>
                <w:sz w:val="24"/>
              </w:rPr>
            </w:pPr>
            <w:r>
              <w:rPr>
                <w:sz w:val="24"/>
              </w:rPr>
              <w:t>том числе в творческой и сценической).</w:t>
            </w:r>
          </w:p>
        </w:tc>
        <w:tc>
          <w:tcPr>
            <w:tcW w:w="2693" w:type="dxa"/>
          </w:tcPr>
          <w:p w:rsidR="008D1BE6" w:rsidRDefault="008D1BE6">
            <w:pPr>
              <w:pStyle w:val="TableParagraph"/>
              <w:rPr>
                <w:sz w:val="24"/>
              </w:rPr>
            </w:pPr>
          </w:p>
        </w:tc>
      </w:tr>
    </w:tbl>
    <w:p w:rsidR="008D1BE6" w:rsidRDefault="008D1BE6">
      <w:pPr>
        <w:pStyle w:val="a3"/>
        <w:spacing w:before="4"/>
        <w:ind w:left="0"/>
        <w:rPr>
          <w:b/>
          <w:sz w:val="15"/>
        </w:rPr>
      </w:pPr>
    </w:p>
    <w:p w:rsidR="008D1BE6" w:rsidRDefault="00244D44">
      <w:pPr>
        <w:spacing w:before="90"/>
        <w:ind w:left="2483"/>
        <w:rPr>
          <w:b/>
          <w:sz w:val="24"/>
        </w:rPr>
      </w:pPr>
      <w:r>
        <w:rPr>
          <w:b/>
          <w:sz w:val="24"/>
        </w:rPr>
        <w:t>Планируемые результаты изучения учебного предмета музыка 6 класс</w:t>
      </w:r>
    </w:p>
    <w:p w:rsidR="008D1BE6" w:rsidRDefault="008D1BE6">
      <w:pPr>
        <w:pStyle w:val="a3"/>
        <w:spacing w:before="3" w:after="1"/>
        <w:ind w:left="0"/>
        <w:rPr>
          <w:b/>
        </w:r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951"/>
        <w:gridCol w:w="3119"/>
      </w:tblGrid>
      <w:tr w:rsidR="008D1BE6">
        <w:trPr>
          <w:trHeight w:val="288"/>
        </w:trPr>
        <w:tc>
          <w:tcPr>
            <w:tcW w:w="1133" w:type="dxa"/>
            <w:vMerge w:val="restart"/>
          </w:tcPr>
          <w:p w:rsidR="008D1BE6" w:rsidRDefault="00244D44">
            <w:pPr>
              <w:pStyle w:val="TableParagraph"/>
              <w:ind w:left="105" w:right="146"/>
              <w:rPr>
                <w:sz w:val="24"/>
              </w:rPr>
            </w:pPr>
            <w:r>
              <w:rPr>
                <w:sz w:val="24"/>
              </w:rPr>
              <w:t>Названи е раздела</w:t>
            </w:r>
          </w:p>
        </w:tc>
        <w:tc>
          <w:tcPr>
            <w:tcW w:w="9070" w:type="dxa"/>
            <w:gridSpan w:val="2"/>
          </w:tcPr>
          <w:p w:rsidR="008D1BE6" w:rsidRDefault="00244D44">
            <w:pPr>
              <w:pStyle w:val="TableParagraph"/>
              <w:spacing w:line="268" w:lineRule="exact"/>
              <w:ind w:left="3266" w:right="3263"/>
              <w:jc w:val="center"/>
              <w:rPr>
                <w:sz w:val="24"/>
              </w:rPr>
            </w:pPr>
            <w:r>
              <w:rPr>
                <w:sz w:val="24"/>
              </w:rPr>
              <w:t>Предметные результаты</w:t>
            </w:r>
          </w:p>
        </w:tc>
      </w:tr>
      <w:tr w:rsidR="008D1BE6">
        <w:trPr>
          <w:trHeight w:val="724"/>
        </w:trPr>
        <w:tc>
          <w:tcPr>
            <w:tcW w:w="1133" w:type="dxa"/>
            <w:vMerge/>
            <w:tcBorders>
              <w:top w:val="nil"/>
            </w:tcBorders>
          </w:tcPr>
          <w:p w:rsidR="008D1BE6" w:rsidRDefault="008D1BE6">
            <w:pPr>
              <w:rPr>
                <w:sz w:val="2"/>
                <w:szCs w:val="2"/>
              </w:rPr>
            </w:pPr>
          </w:p>
        </w:tc>
        <w:tc>
          <w:tcPr>
            <w:tcW w:w="5951" w:type="dxa"/>
          </w:tcPr>
          <w:p w:rsidR="008D1BE6" w:rsidRDefault="00244D44">
            <w:pPr>
              <w:pStyle w:val="TableParagraph"/>
              <w:spacing w:line="268" w:lineRule="exact"/>
              <w:ind w:left="107"/>
              <w:rPr>
                <w:sz w:val="24"/>
              </w:rPr>
            </w:pPr>
            <w:r>
              <w:rPr>
                <w:sz w:val="24"/>
              </w:rPr>
              <w:t>ученик научится</w:t>
            </w:r>
          </w:p>
        </w:tc>
        <w:tc>
          <w:tcPr>
            <w:tcW w:w="3119" w:type="dxa"/>
          </w:tcPr>
          <w:p w:rsidR="008D1BE6" w:rsidRDefault="00244D44">
            <w:pPr>
              <w:pStyle w:val="TableParagraph"/>
              <w:ind w:left="107" w:right="551"/>
              <w:rPr>
                <w:sz w:val="24"/>
              </w:rPr>
            </w:pPr>
            <w:r>
              <w:rPr>
                <w:sz w:val="24"/>
              </w:rPr>
              <w:t>ученик получит возможность научиться</w:t>
            </w:r>
          </w:p>
        </w:tc>
      </w:tr>
      <w:tr w:rsidR="008D1BE6">
        <w:trPr>
          <w:trHeight w:val="6158"/>
        </w:trPr>
        <w:tc>
          <w:tcPr>
            <w:tcW w:w="1133" w:type="dxa"/>
          </w:tcPr>
          <w:p w:rsidR="008D1BE6" w:rsidRDefault="00244D44">
            <w:pPr>
              <w:pStyle w:val="TableParagraph"/>
              <w:ind w:left="105" w:right="127"/>
              <w:jc w:val="both"/>
              <w:rPr>
                <w:b/>
                <w:sz w:val="24"/>
              </w:rPr>
            </w:pPr>
            <w:r>
              <w:rPr>
                <w:b/>
                <w:sz w:val="24"/>
              </w:rPr>
              <w:t>Музыка как вид искусст ва</w:t>
            </w:r>
          </w:p>
          <w:p w:rsidR="008D1BE6" w:rsidRDefault="008D1BE6">
            <w:pPr>
              <w:pStyle w:val="TableParagraph"/>
              <w:spacing w:before="8"/>
              <w:rPr>
                <w:b/>
                <w:sz w:val="23"/>
              </w:rPr>
            </w:pPr>
          </w:p>
          <w:p w:rsidR="008D1BE6" w:rsidRDefault="00244D44">
            <w:pPr>
              <w:pStyle w:val="TableParagraph"/>
              <w:ind w:left="105" w:right="148"/>
              <w:rPr>
                <w:b/>
                <w:sz w:val="24"/>
              </w:rPr>
            </w:pPr>
            <w:r>
              <w:rPr>
                <w:b/>
                <w:sz w:val="24"/>
              </w:rPr>
              <w:t>Народн ое музыка льное творчес тво.</w:t>
            </w:r>
          </w:p>
          <w:p w:rsidR="008D1BE6" w:rsidRDefault="008D1BE6">
            <w:pPr>
              <w:pStyle w:val="TableParagraph"/>
              <w:rPr>
                <w:b/>
                <w:sz w:val="24"/>
              </w:rPr>
            </w:pPr>
          </w:p>
          <w:p w:rsidR="008D1BE6" w:rsidRDefault="00244D44">
            <w:pPr>
              <w:pStyle w:val="TableParagraph"/>
              <w:spacing w:before="1"/>
              <w:ind w:left="105" w:right="106"/>
              <w:rPr>
                <w:b/>
                <w:sz w:val="24"/>
              </w:rPr>
            </w:pPr>
            <w:r>
              <w:rPr>
                <w:b/>
                <w:sz w:val="24"/>
              </w:rPr>
              <w:t>Русская музыка от эпохи Среднев ековья до рубежа ХIX-XX</w:t>
            </w:r>
          </w:p>
          <w:p w:rsidR="008D1BE6" w:rsidRDefault="00244D44">
            <w:pPr>
              <w:pStyle w:val="TableParagraph"/>
              <w:ind w:left="105"/>
              <w:rPr>
                <w:b/>
                <w:sz w:val="24"/>
              </w:rPr>
            </w:pPr>
            <w:r>
              <w:rPr>
                <w:b/>
                <w:sz w:val="24"/>
              </w:rPr>
              <w:t>вв.</w:t>
            </w:r>
          </w:p>
        </w:tc>
        <w:tc>
          <w:tcPr>
            <w:tcW w:w="5951" w:type="dxa"/>
          </w:tcPr>
          <w:p w:rsidR="008D1BE6" w:rsidRDefault="00244D44" w:rsidP="00821A14">
            <w:pPr>
              <w:pStyle w:val="TableParagraph"/>
              <w:numPr>
                <w:ilvl w:val="0"/>
                <w:numId w:val="170"/>
              </w:numPr>
              <w:tabs>
                <w:tab w:val="left" w:pos="283"/>
              </w:tabs>
              <w:ind w:right="178" w:firstLine="0"/>
              <w:rPr>
                <w:sz w:val="24"/>
              </w:rPr>
            </w:pPr>
            <w:r>
              <w:rPr>
                <w:sz w:val="24"/>
              </w:rPr>
              <w:t>размышлять о знакомом музыкальномпроизведении, высказывая суждения об основной идее, средствах ее воплощения, интонационных особенностях, жанре, исполнителях;</w:t>
            </w:r>
          </w:p>
          <w:p w:rsidR="008D1BE6" w:rsidRDefault="00244D44" w:rsidP="00821A14">
            <w:pPr>
              <w:pStyle w:val="TableParagraph"/>
              <w:numPr>
                <w:ilvl w:val="0"/>
                <w:numId w:val="170"/>
              </w:numPr>
              <w:tabs>
                <w:tab w:val="left" w:pos="283"/>
              </w:tabs>
              <w:spacing w:line="237" w:lineRule="auto"/>
              <w:ind w:right="210" w:firstLine="0"/>
              <w:rPr>
                <w:sz w:val="24"/>
              </w:rPr>
            </w:pPr>
            <w:r>
              <w:rPr>
                <w:sz w:val="24"/>
              </w:rPr>
              <w:t>понимать значение устного народногомузыкального творчества в развитии общей культурынарода;</w:t>
            </w:r>
          </w:p>
          <w:p w:rsidR="008D1BE6" w:rsidRDefault="00244D44" w:rsidP="00821A14">
            <w:pPr>
              <w:pStyle w:val="TableParagraph"/>
              <w:numPr>
                <w:ilvl w:val="0"/>
                <w:numId w:val="170"/>
              </w:numPr>
              <w:tabs>
                <w:tab w:val="left" w:pos="283"/>
              </w:tabs>
              <w:spacing w:before="2" w:line="237" w:lineRule="auto"/>
              <w:ind w:right="809" w:firstLine="0"/>
              <w:rPr>
                <w:sz w:val="24"/>
              </w:rPr>
            </w:pPr>
            <w:r>
              <w:rPr>
                <w:sz w:val="24"/>
              </w:rPr>
              <w:t>определять основные жанры русской народной музыки: былины, лирические песни, частушки, разновидности обрядовых песен;</w:t>
            </w:r>
          </w:p>
          <w:p w:rsidR="008D1BE6" w:rsidRDefault="00244D44" w:rsidP="00821A14">
            <w:pPr>
              <w:pStyle w:val="TableParagraph"/>
              <w:numPr>
                <w:ilvl w:val="0"/>
                <w:numId w:val="170"/>
              </w:numPr>
              <w:tabs>
                <w:tab w:val="left" w:pos="283"/>
              </w:tabs>
              <w:spacing w:before="7" w:line="237" w:lineRule="auto"/>
              <w:ind w:right="686" w:firstLine="0"/>
              <w:rPr>
                <w:sz w:val="24"/>
              </w:rPr>
            </w:pPr>
            <w:r>
              <w:rPr>
                <w:sz w:val="24"/>
              </w:rPr>
              <w:t>понимать специфику перевоплощениянародной музыки в произведенияхкомпозиторов;</w:t>
            </w:r>
          </w:p>
          <w:p w:rsidR="008D1BE6" w:rsidRDefault="00244D44" w:rsidP="00821A14">
            <w:pPr>
              <w:pStyle w:val="TableParagraph"/>
              <w:numPr>
                <w:ilvl w:val="0"/>
                <w:numId w:val="170"/>
              </w:numPr>
              <w:tabs>
                <w:tab w:val="left" w:pos="283"/>
              </w:tabs>
              <w:spacing w:before="5" w:line="237" w:lineRule="auto"/>
              <w:ind w:right="505" w:firstLine="0"/>
              <w:rPr>
                <w:sz w:val="24"/>
              </w:rPr>
            </w:pPr>
            <w:r>
              <w:rPr>
                <w:sz w:val="24"/>
              </w:rPr>
              <w:t>понимать взаимосвязь профессиональной композиторской музыки и народногомузыкального творчества;</w:t>
            </w:r>
          </w:p>
          <w:p w:rsidR="008D1BE6" w:rsidRDefault="00244D44" w:rsidP="00821A14">
            <w:pPr>
              <w:pStyle w:val="TableParagraph"/>
              <w:numPr>
                <w:ilvl w:val="0"/>
                <w:numId w:val="170"/>
              </w:numPr>
              <w:tabs>
                <w:tab w:val="left" w:pos="283"/>
              </w:tabs>
              <w:spacing w:before="7" w:line="237" w:lineRule="auto"/>
              <w:ind w:right="291" w:firstLine="0"/>
              <w:rPr>
                <w:sz w:val="24"/>
              </w:rPr>
            </w:pPr>
            <w:r>
              <w:rPr>
                <w:sz w:val="24"/>
              </w:rPr>
              <w:t>определять характерные особенности музыкального языка;</w:t>
            </w:r>
          </w:p>
          <w:p w:rsidR="008D1BE6" w:rsidRDefault="00244D44" w:rsidP="00821A14">
            <w:pPr>
              <w:pStyle w:val="TableParagraph"/>
              <w:numPr>
                <w:ilvl w:val="0"/>
                <w:numId w:val="170"/>
              </w:numPr>
              <w:tabs>
                <w:tab w:val="left" w:pos="283"/>
              </w:tabs>
              <w:spacing w:before="2"/>
              <w:ind w:right="1184" w:firstLine="0"/>
              <w:rPr>
                <w:sz w:val="24"/>
              </w:rPr>
            </w:pPr>
            <w:r>
              <w:rPr>
                <w:sz w:val="24"/>
              </w:rPr>
              <w:t>эмоционально-образно воспринимать и характеризовать музыкальныепроизведения;</w:t>
            </w:r>
          </w:p>
          <w:p w:rsidR="008D1BE6" w:rsidRDefault="00244D44" w:rsidP="00821A14">
            <w:pPr>
              <w:pStyle w:val="TableParagraph"/>
              <w:numPr>
                <w:ilvl w:val="0"/>
                <w:numId w:val="170"/>
              </w:numPr>
              <w:tabs>
                <w:tab w:val="left" w:pos="283"/>
              </w:tabs>
              <w:ind w:right="663" w:firstLine="0"/>
              <w:rPr>
                <w:sz w:val="24"/>
              </w:rPr>
            </w:pPr>
            <w:r>
              <w:rPr>
                <w:sz w:val="24"/>
              </w:rPr>
              <w:t>называть и определять на слух мужские (тенор, баритон, бас) и женские (сопрано, меццо-сопрано, контральто) певческиеголоса;</w:t>
            </w:r>
          </w:p>
        </w:tc>
        <w:tc>
          <w:tcPr>
            <w:tcW w:w="3119" w:type="dxa"/>
          </w:tcPr>
          <w:p w:rsidR="008D1BE6" w:rsidRDefault="00244D44" w:rsidP="00821A14">
            <w:pPr>
              <w:pStyle w:val="TableParagraph"/>
              <w:numPr>
                <w:ilvl w:val="0"/>
                <w:numId w:val="169"/>
              </w:numPr>
              <w:tabs>
                <w:tab w:val="left" w:pos="283"/>
              </w:tabs>
              <w:ind w:right="406" w:firstLine="0"/>
              <w:rPr>
                <w:sz w:val="24"/>
              </w:rPr>
            </w:pPr>
            <w:r>
              <w:rPr>
                <w:sz w:val="24"/>
              </w:rPr>
              <w:t>Понимать характерные черты и признаки, традиций, обрядов музыкальногофольклора разных странмира;</w:t>
            </w:r>
          </w:p>
          <w:p w:rsidR="008D1BE6" w:rsidRDefault="00244D44" w:rsidP="00821A14">
            <w:pPr>
              <w:pStyle w:val="TableParagraph"/>
              <w:numPr>
                <w:ilvl w:val="0"/>
                <w:numId w:val="169"/>
              </w:numPr>
              <w:tabs>
                <w:tab w:val="left" w:pos="283"/>
              </w:tabs>
              <w:ind w:right="315" w:firstLine="0"/>
              <w:rPr>
                <w:sz w:val="24"/>
              </w:rPr>
            </w:pPr>
            <w:r>
              <w:rPr>
                <w:sz w:val="24"/>
              </w:rPr>
              <w:t>понимать особенности языка отечественной духовной и светской музыкальной культуры на примере канта, литургии, хоровогоконцерта;</w:t>
            </w:r>
          </w:p>
          <w:p w:rsidR="008D1BE6" w:rsidRDefault="00244D44" w:rsidP="00821A14">
            <w:pPr>
              <w:pStyle w:val="TableParagraph"/>
              <w:numPr>
                <w:ilvl w:val="0"/>
                <w:numId w:val="169"/>
              </w:numPr>
              <w:tabs>
                <w:tab w:val="left" w:pos="283"/>
              </w:tabs>
              <w:spacing w:line="237" w:lineRule="auto"/>
              <w:ind w:right="366" w:firstLine="0"/>
              <w:rPr>
                <w:sz w:val="24"/>
              </w:rPr>
            </w:pPr>
            <w:r>
              <w:rPr>
                <w:sz w:val="24"/>
              </w:rPr>
              <w:t>определять специфику духовной музыки в эпоху Средневековья;</w:t>
            </w:r>
          </w:p>
          <w:p w:rsidR="008D1BE6" w:rsidRDefault="00244D44" w:rsidP="00821A14">
            <w:pPr>
              <w:pStyle w:val="TableParagraph"/>
              <w:numPr>
                <w:ilvl w:val="0"/>
                <w:numId w:val="169"/>
              </w:numPr>
              <w:tabs>
                <w:tab w:val="left" w:pos="283"/>
              </w:tabs>
              <w:spacing w:before="1"/>
              <w:ind w:right="431" w:firstLine="0"/>
              <w:rPr>
                <w:sz w:val="24"/>
              </w:rPr>
            </w:pPr>
            <w:r>
              <w:rPr>
                <w:sz w:val="24"/>
              </w:rPr>
              <w:t>распознавать мелодику знаменного распева – основы древнерусской церковноймузыки</w:t>
            </w:r>
          </w:p>
          <w:p w:rsidR="008D1BE6" w:rsidRDefault="00244D44" w:rsidP="00821A14">
            <w:pPr>
              <w:pStyle w:val="TableParagraph"/>
              <w:numPr>
                <w:ilvl w:val="0"/>
                <w:numId w:val="169"/>
              </w:numPr>
              <w:tabs>
                <w:tab w:val="left" w:pos="283"/>
              </w:tabs>
              <w:spacing w:before="2" w:line="237" w:lineRule="auto"/>
              <w:ind w:right="397" w:firstLine="0"/>
              <w:rPr>
                <w:sz w:val="24"/>
              </w:rPr>
            </w:pPr>
            <w:r>
              <w:rPr>
                <w:sz w:val="24"/>
              </w:rPr>
              <w:t>различать формы построения музыки (сонатно-симфонический</w:t>
            </w:r>
          </w:p>
          <w:p w:rsidR="008D1BE6" w:rsidRDefault="00244D44">
            <w:pPr>
              <w:pStyle w:val="TableParagraph"/>
              <w:spacing w:before="3" w:line="264" w:lineRule="exact"/>
              <w:ind w:left="107"/>
              <w:rPr>
                <w:sz w:val="24"/>
              </w:rPr>
            </w:pPr>
            <w:r>
              <w:rPr>
                <w:sz w:val="24"/>
              </w:rPr>
              <w:t>цикл, сюита), понимать их</w:t>
            </w:r>
          </w:p>
        </w:tc>
      </w:tr>
    </w:tbl>
    <w:p w:rsidR="008D1BE6" w:rsidRDefault="008D1BE6">
      <w:pPr>
        <w:spacing w:line="264" w:lineRule="exact"/>
        <w:rPr>
          <w:sz w:val="24"/>
        </w:rPr>
        <w:sectPr w:rsidR="008D1BE6">
          <w:pgSz w:w="11910" w:h="16840"/>
          <w:pgMar w:top="1120" w:right="0" w:bottom="158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951"/>
        <w:gridCol w:w="3119"/>
      </w:tblGrid>
      <w:tr w:rsidR="008D1BE6">
        <w:trPr>
          <w:trHeight w:val="13837"/>
        </w:trPr>
        <w:tc>
          <w:tcPr>
            <w:tcW w:w="1133" w:type="dxa"/>
          </w:tcPr>
          <w:p w:rsidR="008D1BE6" w:rsidRDefault="008D1BE6">
            <w:pPr>
              <w:pStyle w:val="TableParagraph"/>
              <w:spacing w:before="5"/>
              <w:rPr>
                <w:b/>
                <w:sz w:val="23"/>
              </w:rPr>
            </w:pPr>
          </w:p>
          <w:p w:rsidR="008D1BE6" w:rsidRDefault="00244D44">
            <w:pPr>
              <w:pStyle w:val="TableParagraph"/>
              <w:ind w:left="105" w:right="114"/>
              <w:rPr>
                <w:b/>
                <w:sz w:val="24"/>
              </w:rPr>
            </w:pPr>
            <w:r>
              <w:rPr>
                <w:b/>
                <w:sz w:val="24"/>
              </w:rPr>
              <w:t>Зарубеж ная музыка от эпохи среднев ековья до рубежа XIХ-</w:t>
            </w:r>
          </w:p>
          <w:p w:rsidR="008D1BE6" w:rsidRDefault="00244D44">
            <w:pPr>
              <w:pStyle w:val="TableParagraph"/>
              <w:ind w:left="105"/>
              <w:rPr>
                <w:b/>
                <w:sz w:val="24"/>
              </w:rPr>
            </w:pPr>
            <w:r>
              <w:rPr>
                <w:b/>
                <w:sz w:val="24"/>
              </w:rPr>
              <w:t>XХ вв.</w:t>
            </w:r>
          </w:p>
          <w:p w:rsidR="008D1BE6" w:rsidRDefault="008D1BE6">
            <w:pPr>
              <w:pStyle w:val="TableParagraph"/>
              <w:spacing w:before="1"/>
              <w:rPr>
                <w:b/>
                <w:sz w:val="24"/>
              </w:rPr>
            </w:pPr>
          </w:p>
          <w:p w:rsidR="008D1BE6" w:rsidRDefault="00244D44">
            <w:pPr>
              <w:pStyle w:val="TableParagraph"/>
              <w:ind w:left="105" w:right="130"/>
              <w:rPr>
                <w:b/>
                <w:sz w:val="24"/>
              </w:rPr>
            </w:pPr>
            <w:r>
              <w:rPr>
                <w:b/>
                <w:sz w:val="24"/>
              </w:rPr>
              <w:t>Русская и</w:t>
            </w:r>
          </w:p>
          <w:p w:rsidR="008D1BE6" w:rsidRDefault="00244D44">
            <w:pPr>
              <w:pStyle w:val="TableParagraph"/>
              <w:ind w:left="105" w:right="106"/>
              <w:rPr>
                <w:b/>
                <w:sz w:val="24"/>
              </w:rPr>
            </w:pPr>
            <w:r>
              <w:rPr>
                <w:b/>
                <w:sz w:val="24"/>
              </w:rPr>
              <w:t>зарубеж ная музыка льная культур а XX в.</w:t>
            </w:r>
          </w:p>
        </w:tc>
        <w:tc>
          <w:tcPr>
            <w:tcW w:w="5951" w:type="dxa"/>
          </w:tcPr>
          <w:p w:rsidR="008D1BE6" w:rsidRDefault="00244D44" w:rsidP="00821A14">
            <w:pPr>
              <w:pStyle w:val="TableParagraph"/>
              <w:numPr>
                <w:ilvl w:val="0"/>
                <w:numId w:val="168"/>
              </w:numPr>
              <w:tabs>
                <w:tab w:val="left" w:pos="283"/>
              </w:tabs>
              <w:spacing w:line="237" w:lineRule="auto"/>
              <w:ind w:right="158" w:firstLine="0"/>
              <w:rPr>
                <w:sz w:val="24"/>
              </w:rPr>
            </w:pPr>
            <w:r>
              <w:rPr>
                <w:sz w:val="24"/>
              </w:rPr>
              <w:t>определять разновидности хоровых коллективов по стилю (манере) исполнения: народные,академические;</w:t>
            </w:r>
          </w:p>
          <w:p w:rsidR="008D1BE6" w:rsidRDefault="00244D44" w:rsidP="00821A14">
            <w:pPr>
              <w:pStyle w:val="TableParagraph"/>
              <w:numPr>
                <w:ilvl w:val="0"/>
                <w:numId w:val="168"/>
              </w:numPr>
              <w:tabs>
                <w:tab w:val="left" w:pos="283"/>
              </w:tabs>
              <w:spacing w:line="293" w:lineRule="exact"/>
              <w:ind w:firstLine="0"/>
              <w:rPr>
                <w:sz w:val="24"/>
              </w:rPr>
            </w:pPr>
            <w:r>
              <w:rPr>
                <w:sz w:val="24"/>
              </w:rPr>
              <w:t>владеть навыкамивокально-хоровогомузицирования;</w:t>
            </w:r>
          </w:p>
          <w:p w:rsidR="008D1BE6" w:rsidRDefault="00244D44" w:rsidP="00821A14">
            <w:pPr>
              <w:pStyle w:val="TableParagraph"/>
              <w:numPr>
                <w:ilvl w:val="0"/>
                <w:numId w:val="168"/>
              </w:numPr>
              <w:tabs>
                <w:tab w:val="left" w:pos="283"/>
              </w:tabs>
              <w:spacing w:line="237" w:lineRule="auto"/>
              <w:ind w:right="886" w:firstLine="0"/>
              <w:rPr>
                <w:sz w:val="24"/>
              </w:rPr>
            </w:pPr>
            <w:r>
              <w:rPr>
                <w:sz w:val="24"/>
              </w:rPr>
              <w:t>проявлять творческую инициативу, участвуяв музыкально-эстетическойдеятельности;</w:t>
            </w:r>
          </w:p>
          <w:p w:rsidR="008D1BE6" w:rsidRDefault="00244D44" w:rsidP="00821A14">
            <w:pPr>
              <w:pStyle w:val="TableParagraph"/>
              <w:numPr>
                <w:ilvl w:val="0"/>
                <w:numId w:val="168"/>
              </w:numPr>
              <w:tabs>
                <w:tab w:val="left" w:pos="283"/>
              </w:tabs>
              <w:spacing w:before="1" w:line="237" w:lineRule="auto"/>
              <w:ind w:right="212" w:firstLine="0"/>
              <w:rPr>
                <w:sz w:val="24"/>
              </w:rPr>
            </w:pPr>
            <w:r>
              <w:rPr>
                <w:sz w:val="24"/>
              </w:rPr>
              <w:t>понимать специфику музыки как вида искусства иее значение в жизни человека иобщества;</w:t>
            </w:r>
          </w:p>
          <w:p w:rsidR="008D1BE6" w:rsidRDefault="00244D44" w:rsidP="00821A14">
            <w:pPr>
              <w:pStyle w:val="TableParagraph"/>
              <w:numPr>
                <w:ilvl w:val="0"/>
                <w:numId w:val="168"/>
              </w:numPr>
              <w:tabs>
                <w:tab w:val="left" w:pos="283"/>
              </w:tabs>
              <w:spacing w:before="5" w:line="237" w:lineRule="auto"/>
              <w:ind w:right="481" w:firstLine="0"/>
              <w:rPr>
                <w:sz w:val="24"/>
              </w:rPr>
            </w:pPr>
            <w:r>
              <w:rPr>
                <w:sz w:val="24"/>
              </w:rPr>
              <w:t>эмоционально проживать исторические событияи судьбы защитников Отечества, воплощаемые в музыкальных произведениях;</w:t>
            </w:r>
          </w:p>
          <w:p w:rsidR="008D1BE6" w:rsidRDefault="00244D44" w:rsidP="00821A14">
            <w:pPr>
              <w:pStyle w:val="TableParagraph"/>
              <w:numPr>
                <w:ilvl w:val="0"/>
                <w:numId w:val="168"/>
              </w:numPr>
              <w:tabs>
                <w:tab w:val="left" w:pos="283"/>
              </w:tabs>
              <w:spacing w:before="5"/>
              <w:ind w:right="290" w:firstLine="0"/>
              <w:rPr>
                <w:sz w:val="24"/>
              </w:rPr>
            </w:pPr>
            <w:r>
              <w:rPr>
                <w:sz w:val="24"/>
              </w:rPr>
              <w:t>распознавать художественные направления, стилии жанры классической и современной музыки, особенности их музыкального языка и музыкальной драматургии;</w:t>
            </w:r>
          </w:p>
          <w:p w:rsidR="008D1BE6" w:rsidRDefault="00244D44" w:rsidP="00821A14">
            <w:pPr>
              <w:pStyle w:val="TableParagraph"/>
              <w:numPr>
                <w:ilvl w:val="0"/>
                <w:numId w:val="168"/>
              </w:numPr>
              <w:tabs>
                <w:tab w:val="left" w:pos="283"/>
              </w:tabs>
              <w:spacing w:before="2"/>
              <w:ind w:right="394" w:firstLine="0"/>
              <w:rPr>
                <w:sz w:val="24"/>
              </w:rPr>
            </w:pPr>
            <w:r>
              <w:rPr>
                <w:sz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D1BE6" w:rsidRDefault="00244D44" w:rsidP="00821A14">
            <w:pPr>
              <w:pStyle w:val="TableParagraph"/>
              <w:numPr>
                <w:ilvl w:val="0"/>
                <w:numId w:val="168"/>
              </w:numPr>
              <w:tabs>
                <w:tab w:val="left" w:pos="283"/>
              </w:tabs>
              <w:spacing w:before="1" w:line="237" w:lineRule="auto"/>
              <w:ind w:right="394" w:firstLine="0"/>
              <w:rPr>
                <w:sz w:val="24"/>
              </w:rPr>
            </w:pPr>
            <w:r>
              <w:rPr>
                <w:sz w:val="24"/>
              </w:rPr>
              <w:t>определять основные признаки исторических эпох, стилевых направлений и национальных школ в западноевропейскоймузыке;</w:t>
            </w:r>
          </w:p>
          <w:p w:rsidR="008D1BE6" w:rsidRDefault="00244D44" w:rsidP="00821A14">
            <w:pPr>
              <w:pStyle w:val="TableParagraph"/>
              <w:numPr>
                <w:ilvl w:val="0"/>
                <w:numId w:val="168"/>
              </w:numPr>
              <w:tabs>
                <w:tab w:val="left" w:pos="283"/>
              </w:tabs>
              <w:spacing w:before="7" w:line="237" w:lineRule="auto"/>
              <w:ind w:right="468" w:firstLine="0"/>
              <w:rPr>
                <w:sz w:val="24"/>
              </w:rPr>
            </w:pPr>
            <w:r>
              <w:rPr>
                <w:sz w:val="24"/>
              </w:rPr>
              <w:t>узнавать характерные черты и образцытворчества крупнейших русских и зарубежныхкомпозиторов;</w:t>
            </w:r>
          </w:p>
          <w:p w:rsidR="008D1BE6" w:rsidRDefault="00244D44" w:rsidP="00821A14">
            <w:pPr>
              <w:pStyle w:val="TableParagraph"/>
              <w:numPr>
                <w:ilvl w:val="0"/>
                <w:numId w:val="168"/>
              </w:numPr>
              <w:tabs>
                <w:tab w:val="left" w:pos="283"/>
              </w:tabs>
              <w:spacing w:before="5" w:line="237" w:lineRule="auto"/>
              <w:ind w:right="596" w:firstLine="0"/>
              <w:rPr>
                <w:sz w:val="24"/>
              </w:rPr>
            </w:pPr>
            <w:r>
              <w:rPr>
                <w:sz w:val="24"/>
              </w:rPr>
              <w:t>выявлять общее и особенное при сравнении музыкальных произведений на основеполученных знаний о стилевых направлениях;</w:t>
            </w:r>
          </w:p>
          <w:p w:rsidR="008D1BE6" w:rsidRDefault="00244D44" w:rsidP="00821A14">
            <w:pPr>
              <w:pStyle w:val="TableParagraph"/>
              <w:numPr>
                <w:ilvl w:val="0"/>
                <w:numId w:val="168"/>
              </w:numPr>
              <w:tabs>
                <w:tab w:val="left" w:pos="283"/>
              </w:tabs>
              <w:spacing w:before="7" w:line="237" w:lineRule="auto"/>
              <w:ind w:right="688" w:firstLine="0"/>
              <w:rPr>
                <w:sz w:val="24"/>
              </w:rPr>
            </w:pPr>
            <w:r>
              <w:rPr>
                <w:sz w:val="24"/>
              </w:rPr>
              <w:t>различать жанры вокальной, инструментальной, вокально-инструментальной, камерно- инструментальной, симфоническоймузыки;</w:t>
            </w:r>
          </w:p>
          <w:p w:rsidR="008D1BE6" w:rsidRDefault="00244D44" w:rsidP="00821A14">
            <w:pPr>
              <w:pStyle w:val="TableParagraph"/>
              <w:numPr>
                <w:ilvl w:val="0"/>
                <w:numId w:val="168"/>
              </w:numPr>
              <w:tabs>
                <w:tab w:val="left" w:pos="283"/>
              </w:tabs>
              <w:spacing w:before="5"/>
              <w:ind w:right="213" w:firstLine="0"/>
              <w:rPr>
                <w:sz w:val="24"/>
              </w:rPr>
            </w:pPr>
            <w:r>
              <w:rPr>
                <w:sz w:val="24"/>
              </w:rPr>
              <w:t>называть основные жанры светской музыки малой (баллада, баркарола, ноктюрн, романс, этюд и т.п.) и крупной формы (соната, симфония, кантата, концерти т.п.);</w:t>
            </w:r>
          </w:p>
          <w:p w:rsidR="008D1BE6" w:rsidRDefault="00244D44" w:rsidP="00821A14">
            <w:pPr>
              <w:pStyle w:val="TableParagraph"/>
              <w:numPr>
                <w:ilvl w:val="0"/>
                <w:numId w:val="168"/>
              </w:numPr>
              <w:tabs>
                <w:tab w:val="left" w:pos="283"/>
              </w:tabs>
              <w:ind w:right="291" w:firstLine="0"/>
              <w:rPr>
                <w:sz w:val="24"/>
              </w:rPr>
            </w:pPr>
            <w:r>
              <w:rPr>
                <w:sz w:val="24"/>
              </w:rPr>
              <w:t>определять характерные особенности музыкального языка;</w:t>
            </w:r>
          </w:p>
          <w:p w:rsidR="008D1BE6" w:rsidRDefault="00244D44" w:rsidP="00821A14">
            <w:pPr>
              <w:pStyle w:val="TableParagraph"/>
              <w:numPr>
                <w:ilvl w:val="0"/>
                <w:numId w:val="168"/>
              </w:numPr>
              <w:tabs>
                <w:tab w:val="left" w:pos="283"/>
              </w:tabs>
              <w:ind w:right="438" w:firstLine="0"/>
              <w:rPr>
                <w:sz w:val="24"/>
              </w:rPr>
            </w:pPr>
            <w:r>
              <w:rPr>
                <w:sz w:val="24"/>
              </w:rPr>
              <w:t>анализировать единство жизненного содержанияи художественной формы в различных музыкальных образах;</w:t>
            </w:r>
          </w:p>
          <w:p w:rsidR="008D1BE6" w:rsidRDefault="00244D44" w:rsidP="00821A14">
            <w:pPr>
              <w:pStyle w:val="TableParagraph"/>
              <w:numPr>
                <w:ilvl w:val="0"/>
                <w:numId w:val="168"/>
              </w:numPr>
              <w:tabs>
                <w:tab w:val="left" w:pos="283"/>
              </w:tabs>
              <w:spacing w:before="2" w:line="237" w:lineRule="auto"/>
              <w:ind w:right="1441" w:firstLine="0"/>
              <w:rPr>
                <w:sz w:val="24"/>
              </w:rPr>
            </w:pPr>
            <w:r>
              <w:rPr>
                <w:sz w:val="24"/>
              </w:rPr>
              <w:t>творчески интерпретироватьсодержание музыкальных произведений;</w:t>
            </w:r>
          </w:p>
          <w:p w:rsidR="008D1BE6" w:rsidRDefault="00244D44" w:rsidP="00821A14">
            <w:pPr>
              <w:pStyle w:val="TableParagraph"/>
              <w:numPr>
                <w:ilvl w:val="0"/>
                <w:numId w:val="168"/>
              </w:numPr>
              <w:tabs>
                <w:tab w:val="left" w:pos="283"/>
              </w:tabs>
              <w:spacing w:before="5" w:line="237" w:lineRule="auto"/>
              <w:ind w:right="147" w:firstLine="0"/>
              <w:jc w:val="both"/>
              <w:rPr>
                <w:sz w:val="24"/>
              </w:rPr>
            </w:pPr>
            <w:r>
              <w:rPr>
                <w:sz w:val="24"/>
              </w:rPr>
              <w:t>выявлять особенности интерпретации одной и той же художественной идеи, сюжета в творчестве различных композиторов;</w:t>
            </w:r>
          </w:p>
          <w:p w:rsidR="008D1BE6" w:rsidRDefault="00244D44" w:rsidP="00821A14">
            <w:pPr>
              <w:pStyle w:val="TableParagraph"/>
              <w:numPr>
                <w:ilvl w:val="0"/>
                <w:numId w:val="168"/>
              </w:numPr>
              <w:tabs>
                <w:tab w:val="left" w:pos="283"/>
              </w:tabs>
              <w:spacing w:before="7" w:line="237" w:lineRule="auto"/>
              <w:ind w:right="140" w:firstLine="0"/>
              <w:rPr>
                <w:sz w:val="24"/>
              </w:rPr>
            </w:pPr>
            <w:r>
              <w:rPr>
                <w:sz w:val="24"/>
              </w:rPr>
              <w:t>анализировать различные трактовки одного и тогоже произведения, аргументируя исполнительскую интерпретацию замыслакомпозитора;</w:t>
            </w:r>
          </w:p>
          <w:p w:rsidR="008D1BE6" w:rsidRDefault="00244D44" w:rsidP="00821A14">
            <w:pPr>
              <w:pStyle w:val="TableParagraph"/>
              <w:numPr>
                <w:ilvl w:val="0"/>
                <w:numId w:val="168"/>
              </w:numPr>
              <w:tabs>
                <w:tab w:val="left" w:pos="283"/>
              </w:tabs>
              <w:spacing w:before="7" w:line="237" w:lineRule="auto"/>
              <w:ind w:right="604" w:firstLine="0"/>
              <w:rPr>
                <w:sz w:val="24"/>
              </w:rPr>
            </w:pPr>
            <w:r>
              <w:rPr>
                <w:sz w:val="24"/>
              </w:rPr>
              <w:t>применять навыки вокально-хоровой работы при пении с музыкальным сопровождением ибез</w:t>
            </w:r>
          </w:p>
          <w:p w:rsidR="008D1BE6" w:rsidRDefault="00244D44">
            <w:pPr>
              <w:pStyle w:val="TableParagraph"/>
              <w:spacing w:before="1" w:line="272" w:lineRule="exact"/>
              <w:ind w:left="107"/>
              <w:rPr>
                <w:sz w:val="24"/>
              </w:rPr>
            </w:pPr>
            <w:r>
              <w:rPr>
                <w:sz w:val="24"/>
              </w:rPr>
              <w:t>сопровождения (acappella);</w:t>
            </w:r>
          </w:p>
        </w:tc>
        <w:tc>
          <w:tcPr>
            <w:tcW w:w="3119" w:type="dxa"/>
          </w:tcPr>
          <w:p w:rsidR="008D1BE6" w:rsidRDefault="00244D44">
            <w:pPr>
              <w:pStyle w:val="TableParagraph"/>
              <w:ind w:left="107" w:right="116"/>
              <w:rPr>
                <w:sz w:val="24"/>
              </w:rPr>
            </w:pPr>
            <w:r>
              <w:rPr>
                <w:sz w:val="24"/>
              </w:rPr>
              <w:t>возможности в воплощении и развитии музыкальных образов;</w:t>
            </w:r>
          </w:p>
          <w:p w:rsidR="008D1BE6" w:rsidRDefault="00244D44" w:rsidP="00821A14">
            <w:pPr>
              <w:pStyle w:val="TableParagraph"/>
              <w:numPr>
                <w:ilvl w:val="0"/>
                <w:numId w:val="167"/>
              </w:numPr>
              <w:tabs>
                <w:tab w:val="left" w:pos="283"/>
              </w:tabs>
              <w:ind w:right="184" w:firstLine="0"/>
              <w:rPr>
                <w:sz w:val="24"/>
              </w:rPr>
            </w:pPr>
            <w:r>
              <w:rPr>
                <w:sz w:val="24"/>
              </w:rPr>
              <w:t>выделять признаки для установления стилевых связей в процессе изучения музыкальногоискусства;</w:t>
            </w:r>
          </w:p>
          <w:p w:rsidR="008D1BE6" w:rsidRDefault="00244D44" w:rsidP="00821A14">
            <w:pPr>
              <w:pStyle w:val="TableParagraph"/>
              <w:numPr>
                <w:ilvl w:val="0"/>
                <w:numId w:val="167"/>
              </w:numPr>
              <w:tabs>
                <w:tab w:val="left" w:pos="283"/>
              </w:tabs>
              <w:ind w:right="149" w:firstLine="0"/>
              <w:rPr>
                <w:sz w:val="24"/>
              </w:rPr>
            </w:pPr>
            <w:r>
              <w:rPr>
                <w:sz w:val="24"/>
              </w:rPr>
              <w:t>различать и передавать в художественно-творческой деятельности характер, эмоциональное состояниеи свое отношение к природе, человеку,обществу;</w:t>
            </w:r>
          </w:p>
          <w:p w:rsidR="008D1BE6" w:rsidRDefault="00244D44" w:rsidP="00821A14">
            <w:pPr>
              <w:pStyle w:val="TableParagraph"/>
              <w:numPr>
                <w:ilvl w:val="0"/>
                <w:numId w:val="167"/>
              </w:numPr>
              <w:tabs>
                <w:tab w:val="left" w:pos="283"/>
              </w:tabs>
              <w:ind w:right="161" w:firstLine="0"/>
              <w:rPr>
                <w:sz w:val="24"/>
              </w:rPr>
            </w:pPr>
            <w:r>
              <w:rPr>
                <w:sz w:val="24"/>
              </w:rPr>
              <w:t>исполнять свою партию в хоре в простейших двухголосных произведениях, в томчисле с ориентацией на нотную запись;</w:t>
            </w:r>
          </w:p>
          <w:p w:rsidR="008D1BE6" w:rsidRDefault="00244D44" w:rsidP="00821A14">
            <w:pPr>
              <w:pStyle w:val="TableParagraph"/>
              <w:numPr>
                <w:ilvl w:val="0"/>
                <w:numId w:val="167"/>
              </w:numPr>
              <w:tabs>
                <w:tab w:val="left" w:pos="283"/>
              </w:tabs>
              <w:ind w:right="228" w:firstLine="0"/>
              <w:rPr>
                <w:sz w:val="24"/>
              </w:rPr>
            </w:pPr>
            <w:r>
              <w:rPr>
                <w:sz w:val="24"/>
              </w:rPr>
              <w:t>активно использовать язык музыки для освоения содержания различных учебных предметов (литературы, русского языка, окружающегомира, математики идр.).</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951"/>
        <w:gridCol w:w="3119"/>
      </w:tblGrid>
      <w:tr w:rsidR="008D1BE6">
        <w:trPr>
          <w:trHeight w:val="8177"/>
        </w:trPr>
        <w:tc>
          <w:tcPr>
            <w:tcW w:w="1133" w:type="dxa"/>
          </w:tcPr>
          <w:p w:rsidR="008D1BE6" w:rsidRDefault="008D1BE6">
            <w:pPr>
              <w:pStyle w:val="TableParagraph"/>
              <w:rPr>
                <w:sz w:val="24"/>
              </w:rPr>
            </w:pPr>
          </w:p>
        </w:tc>
        <w:tc>
          <w:tcPr>
            <w:tcW w:w="5951" w:type="dxa"/>
          </w:tcPr>
          <w:p w:rsidR="008D1BE6" w:rsidRDefault="00244D44" w:rsidP="00821A14">
            <w:pPr>
              <w:pStyle w:val="TableParagraph"/>
              <w:numPr>
                <w:ilvl w:val="0"/>
                <w:numId w:val="166"/>
              </w:numPr>
              <w:tabs>
                <w:tab w:val="left" w:pos="283"/>
              </w:tabs>
              <w:spacing w:line="237" w:lineRule="auto"/>
              <w:ind w:right="1441" w:firstLine="0"/>
              <w:rPr>
                <w:sz w:val="24"/>
              </w:rPr>
            </w:pPr>
            <w:r>
              <w:rPr>
                <w:sz w:val="24"/>
              </w:rPr>
              <w:t>творчески интерпретироватьсодержание музыкального произведения впении;</w:t>
            </w:r>
          </w:p>
          <w:p w:rsidR="008D1BE6" w:rsidRDefault="00244D44" w:rsidP="00821A14">
            <w:pPr>
              <w:pStyle w:val="TableParagraph"/>
              <w:numPr>
                <w:ilvl w:val="0"/>
                <w:numId w:val="166"/>
              </w:numPr>
              <w:tabs>
                <w:tab w:val="left" w:pos="283"/>
              </w:tabs>
              <w:spacing w:line="237" w:lineRule="auto"/>
              <w:ind w:right="917" w:firstLine="0"/>
              <w:rPr>
                <w:sz w:val="24"/>
              </w:rPr>
            </w:pPr>
            <w:r>
              <w:rPr>
                <w:sz w:val="24"/>
              </w:rPr>
              <w:t>участвовать в коллективной исполнительской деятельности, используя различные формы индивидуального и групповогомузицирования;</w:t>
            </w:r>
          </w:p>
          <w:p w:rsidR="008D1BE6" w:rsidRDefault="00244D44" w:rsidP="00821A14">
            <w:pPr>
              <w:pStyle w:val="TableParagraph"/>
              <w:numPr>
                <w:ilvl w:val="0"/>
                <w:numId w:val="166"/>
              </w:numPr>
              <w:tabs>
                <w:tab w:val="left" w:pos="283"/>
              </w:tabs>
              <w:spacing w:before="5" w:line="237" w:lineRule="auto"/>
              <w:ind w:right="145" w:firstLine="0"/>
              <w:jc w:val="both"/>
              <w:rPr>
                <w:sz w:val="24"/>
              </w:rPr>
            </w:pPr>
            <w:r>
              <w:rPr>
                <w:sz w:val="24"/>
              </w:rPr>
              <w:t>размышлять о знакомом музыкальном произведении, высказывать суждения об основной идее, о средствахи формах ее воплощения;</w:t>
            </w:r>
          </w:p>
          <w:p w:rsidR="008D1BE6" w:rsidRDefault="00244D44" w:rsidP="00821A14">
            <w:pPr>
              <w:pStyle w:val="TableParagraph"/>
              <w:numPr>
                <w:ilvl w:val="0"/>
                <w:numId w:val="166"/>
              </w:numPr>
              <w:tabs>
                <w:tab w:val="left" w:pos="283"/>
              </w:tabs>
              <w:spacing w:before="7" w:line="237" w:lineRule="auto"/>
              <w:ind w:right="294" w:firstLine="0"/>
              <w:rPr>
                <w:sz w:val="24"/>
              </w:rPr>
            </w:pPr>
            <w:r>
              <w:rPr>
                <w:sz w:val="24"/>
              </w:rPr>
              <w:t>передавать свои музыкальные впечатления вустной или письменнойформе;</w:t>
            </w:r>
          </w:p>
          <w:p w:rsidR="008D1BE6" w:rsidRDefault="00244D44" w:rsidP="00821A14">
            <w:pPr>
              <w:pStyle w:val="TableParagraph"/>
              <w:numPr>
                <w:ilvl w:val="0"/>
                <w:numId w:val="166"/>
              </w:numPr>
              <w:tabs>
                <w:tab w:val="left" w:pos="283"/>
              </w:tabs>
              <w:spacing w:before="5" w:line="237" w:lineRule="auto"/>
              <w:ind w:right="886" w:firstLine="0"/>
              <w:rPr>
                <w:sz w:val="24"/>
              </w:rPr>
            </w:pPr>
            <w:r>
              <w:rPr>
                <w:sz w:val="24"/>
              </w:rPr>
              <w:t>проявлять творческую инициативу, участвуяв музыкально-эстетическойдеятельности;</w:t>
            </w:r>
          </w:p>
          <w:p w:rsidR="008D1BE6" w:rsidRDefault="00244D44" w:rsidP="00821A14">
            <w:pPr>
              <w:pStyle w:val="TableParagraph"/>
              <w:numPr>
                <w:ilvl w:val="0"/>
                <w:numId w:val="166"/>
              </w:numPr>
              <w:tabs>
                <w:tab w:val="left" w:pos="283"/>
              </w:tabs>
              <w:spacing w:before="2"/>
              <w:ind w:right="212" w:firstLine="0"/>
              <w:rPr>
                <w:sz w:val="24"/>
              </w:rPr>
            </w:pPr>
            <w:r>
              <w:rPr>
                <w:sz w:val="24"/>
              </w:rPr>
              <w:t>понимать специфику музыки как вида искусства иее значение в жизни человека иобщества;</w:t>
            </w:r>
          </w:p>
          <w:p w:rsidR="008D1BE6" w:rsidRDefault="00244D44" w:rsidP="00821A14">
            <w:pPr>
              <w:pStyle w:val="TableParagraph"/>
              <w:numPr>
                <w:ilvl w:val="0"/>
                <w:numId w:val="166"/>
              </w:numPr>
              <w:tabs>
                <w:tab w:val="left" w:pos="283"/>
              </w:tabs>
              <w:spacing w:before="4" w:line="237" w:lineRule="auto"/>
              <w:ind w:right="481" w:firstLine="0"/>
              <w:rPr>
                <w:sz w:val="24"/>
              </w:rPr>
            </w:pPr>
            <w:r>
              <w:rPr>
                <w:sz w:val="24"/>
              </w:rPr>
              <w:t>эмоционально проживать исторические событияи судьбы защитников Отечества, воплощаемые в музыкальных произведениях;</w:t>
            </w:r>
          </w:p>
          <w:p w:rsidR="008D1BE6" w:rsidRDefault="00244D44" w:rsidP="00821A14">
            <w:pPr>
              <w:pStyle w:val="TableParagraph"/>
              <w:numPr>
                <w:ilvl w:val="0"/>
                <w:numId w:val="166"/>
              </w:numPr>
              <w:tabs>
                <w:tab w:val="left" w:pos="283"/>
              </w:tabs>
              <w:spacing w:before="7" w:line="237" w:lineRule="auto"/>
              <w:ind w:right="1201" w:firstLine="0"/>
              <w:rPr>
                <w:sz w:val="24"/>
              </w:rPr>
            </w:pPr>
            <w:r>
              <w:rPr>
                <w:sz w:val="24"/>
              </w:rPr>
              <w:t>применять современные информационно- коммуникационные технологии для записи и воспроизведениямузыки;</w:t>
            </w:r>
          </w:p>
          <w:p w:rsidR="008D1BE6" w:rsidRDefault="00244D44" w:rsidP="00821A14">
            <w:pPr>
              <w:pStyle w:val="TableParagraph"/>
              <w:numPr>
                <w:ilvl w:val="0"/>
                <w:numId w:val="166"/>
              </w:numPr>
              <w:tabs>
                <w:tab w:val="left" w:pos="283"/>
              </w:tabs>
              <w:spacing w:before="7" w:line="237" w:lineRule="auto"/>
              <w:ind w:right="484" w:firstLine="0"/>
              <w:rPr>
                <w:sz w:val="24"/>
              </w:rPr>
            </w:pPr>
            <w:r>
              <w:rPr>
                <w:sz w:val="24"/>
              </w:rPr>
              <w:t>обосновывать собственные предпочтения, касающиеся музыкальных произведений различных стилей ижанров;</w:t>
            </w:r>
          </w:p>
          <w:p w:rsidR="008D1BE6" w:rsidRDefault="00244D44" w:rsidP="00821A14">
            <w:pPr>
              <w:pStyle w:val="TableParagraph"/>
              <w:numPr>
                <w:ilvl w:val="0"/>
                <w:numId w:val="166"/>
              </w:numPr>
              <w:tabs>
                <w:tab w:val="left" w:pos="283"/>
              </w:tabs>
              <w:spacing w:before="8" w:line="237" w:lineRule="auto"/>
              <w:ind w:right="399" w:firstLine="0"/>
              <w:rPr>
                <w:sz w:val="24"/>
              </w:rPr>
            </w:pPr>
            <w:r>
              <w:rPr>
                <w:sz w:val="24"/>
              </w:rPr>
              <w:t>использовать знания о музыке и музыкантах, полученные на занятиях, при составлениидомашней фонотеки,видеотеки;</w:t>
            </w:r>
          </w:p>
          <w:p w:rsidR="008D1BE6" w:rsidRDefault="00244D44">
            <w:pPr>
              <w:pStyle w:val="TableParagraph"/>
              <w:spacing w:before="3" w:line="270" w:lineRule="atLeast"/>
              <w:ind w:left="107" w:right="352"/>
              <w:rPr>
                <w:sz w:val="24"/>
              </w:rPr>
            </w:pPr>
            <w:r>
              <w:rPr>
                <w:sz w:val="24"/>
              </w:rPr>
              <w:t>использовать приобретенные знания и умения в практической деятельности и повседневной жизни (в том числе в творческой и сценической).</w:t>
            </w:r>
          </w:p>
        </w:tc>
        <w:tc>
          <w:tcPr>
            <w:tcW w:w="3119" w:type="dxa"/>
          </w:tcPr>
          <w:p w:rsidR="008D1BE6" w:rsidRDefault="008D1BE6">
            <w:pPr>
              <w:pStyle w:val="TableParagraph"/>
              <w:rPr>
                <w:sz w:val="24"/>
              </w:rPr>
            </w:pPr>
          </w:p>
        </w:tc>
      </w:tr>
    </w:tbl>
    <w:p w:rsidR="008D1BE6" w:rsidRDefault="008D1BE6">
      <w:pPr>
        <w:pStyle w:val="a3"/>
        <w:ind w:left="0"/>
        <w:rPr>
          <w:b/>
          <w:sz w:val="20"/>
        </w:rPr>
      </w:pPr>
    </w:p>
    <w:p w:rsidR="008D1BE6" w:rsidRDefault="008D1BE6">
      <w:pPr>
        <w:pStyle w:val="a3"/>
        <w:ind w:left="0"/>
        <w:rPr>
          <w:b/>
          <w:sz w:val="20"/>
        </w:rPr>
      </w:pPr>
    </w:p>
    <w:p w:rsidR="008D1BE6" w:rsidRDefault="008D1BE6">
      <w:pPr>
        <w:pStyle w:val="a3"/>
        <w:spacing w:before="4"/>
        <w:ind w:left="0"/>
        <w:rPr>
          <w:b/>
          <w:sz w:val="23"/>
        </w:rPr>
      </w:pPr>
    </w:p>
    <w:p w:rsidR="008D1BE6" w:rsidRDefault="00244D44">
      <w:pPr>
        <w:spacing w:before="90"/>
        <w:ind w:left="2483"/>
        <w:rPr>
          <w:b/>
          <w:sz w:val="24"/>
        </w:rPr>
      </w:pPr>
      <w:r>
        <w:rPr>
          <w:b/>
          <w:sz w:val="24"/>
        </w:rPr>
        <w:t>Планируемые результаты изучения учебного предмета музыка 7 класс</w:t>
      </w:r>
    </w:p>
    <w:p w:rsidR="008D1BE6" w:rsidRDefault="008D1BE6">
      <w:pPr>
        <w:pStyle w:val="a3"/>
        <w:spacing w:before="4"/>
        <w:ind w:left="0"/>
        <w:rPr>
          <w:b/>
        </w:r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6810"/>
        <w:gridCol w:w="1984"/>
      </w:tblGrid>
      <w:tr w:rsidR="008D1BE6">
        <w:trPr>
          <w:trHeight w:val="287"/>
        </w:trPr>
        <w:tc>
          <w:tcPr>
            <w:tcW w:w="1135" w:type="dxa"/>
            <w:vMerge w:val="restart"/>
          </w:tcPr>
          <w:p w:rsidR="008D1BE6" w:rsidRDefault="00244D44">
            <w:pPr>
              <w:pStyle w:val="TableParagraph"/>
              <w:ind w:left="105" w:right="148"/>
              <w:rPr>
                <w:sz w:val="24"/>
              </w:rPr>
            </w:pPr>
            <w:r>
              <w:rPr>
                <w:sz w:val="24"/>
              </w:rPr>
              <w:t>Названи е раздела</w:t>
            </w:r>
          </w:p>
        </w:tc>
        <w:tc>
          <w:tcPr>
            <w:tcW w:w="8794" w:type="dxa"/>
            <w:gridSpan w:val="2"/>
          </w:tcPr>
          <w:p w:rsidR="008D1BE6" w:rsidRDefault="00244D44">
            <w:pPr>
              <w:pStyle w:val="TableParagraph"/>
              <w:spacing w:line="268" w:lineRule="exact"/>
              <w:ind w:left="107"/>
              <w:rPr>
                <w:sz w:val="24"/>
              </w:rPr>
            </w:pPr>
            <w:r>
              <w:rPr>
                <w:sz w:val="24"/>
              </w:rPr>
              <w:t>Предметные результаты</w:t>
            </w:r>
          </w:p>
        </w:tc>
      </w:tr>
      <w:tr w:rsidR="008D1BE6">
        <w:trPr>
          <w:trHeight w:val="861"/>
        </w:trPr>
        <w:tc>
          <w:tcPr>
            <w:tcW w:w="1135" w:type="dxa"/>
            <w:vMerge/>
            <w:tcBorders>
              <w:top w:val="nil"/>
            </w:tcBorders>
          </w:tcPr>
          <w:p w:rsidR="008D1BE6" w:rsidRDefault="008D1BE6">
            <w:pPr>
              <w:rPr>
                <w:sz w:val="2"/>
                <w:szCs w:val="2"/>
              </w:rPr>
            </w:pPr>
          </w:p>
        </w:tc>
        <w:tc>
          <w:tcPr>
            <w:tcW w:w="6810" w:type="dxa"/>
          </w:tcPr>
          <w:p w:rsidR="008D1BE6" w:rsidRDefault="00244D44">
            <w:pPr>
              <w:pStyle w:val="TableParagraph"/>
              <w:spacing w:line="268" w:lineRule="exact"/>
              <w:ind w:left="107"/>
              <w:rPr>
                <w:sz w:val="24"/>
              </w:rPr>
            </w:pPr>
            <w:r>
              <w:rPr>
                <w:sz w:val="24"/>
              </w:rPr>
              <w:t>ученик научится</w:t>
            </w:r>
          </w:p>
        </w:tc>
        <w:tc>
          <w:tcPr>
            <w:tcW w:w="1984" w:type="dxa"/>
          </w:tcPr>
          <w:p w:rsidR="008D1BE6" w:rsidRDefault="00244D44">
            <w:pPr>
              <w:pStyle w:val="TableParagraph"/>
              <w:ind w:left="108" w:right="223"/>
              <w:rPr>
                <w:sz w:val="24"/>
              </w:rPr>
            </w:pPr>
            <w:r>
              <w:rPr>
                <w:sz w:val="24"/>
              </w:rPr>
              <w:t>ученик получит возможность научиться</w:t>
            </w:r>
          </w:p>
        </w:tc>
      </w:tr>
      <w:tr w:rsidR="008D1BE6">
        <w:trPr>
          <w:trHeight w:val="3105"/>
        </w:trPr>
        <w:tc>
          <w:tcPr>
            <w:tcW w:w="1135" w:type="dxa"/>
          </w:tcPr>
          <w:p w:rsidR="008D1BE6" w:rsidRDefault="00244D44">
            <w:pPr>
              <w:pStyle w:val="TableParagraph"/>
              <w:ind w:left="105" w:right="129"/>
              <w:jc w:val="both"/>
              <w:rPr>
                <w:b/>
                <w:sz w:val="24"/>
              </w:rPr>
            </w:pPr>
            <w:r>
              <w:rPr>
                <w:b/>
                <w:sz w:val="24"/>
              </w:rPr>
              <w:t>Музыка как вил искусст ва</w:t>
            </w:r>
          </w:p>
          <w:p w:rsidR="008D1BE6" w:rsidRDefault="008D1BE6">
            <w:pPr>
              <w:pStyle w:val="TableParagraph"/>
              <w:rPr>
                <w:b/>
                <w:sz w:val="26"/>
              </w:rPr>
            </w:pPr>
          </w:p>
          <w:p w:rsidR="008D1BE6" w:rsidRDefault="008D1BE6">
            <w:pPr>
              <w:pStyle w:val="TableParagraph"/>
              <w:spacing w:before="8"/>
              <w:rPr>
                <w:b/>
                <w:sz w:val="21"/>
              </w:rPr>
            </w:pPr>
          </w:p>
          <w:p w:rsidR="008D1BE6" w:rsidRDefault="00244D44">
            <w:pPr>
              <w:pStyle w:val="TableParagraph"/>
              <w:ind w:left="105" w:right="150"/>
              <w:rPr>
                <w:b/>
                <w:sz w:val="24"/>
              </w:rPr>
            </w:pPr>
            <w:r>
              <w:rPr>
                <w:b/>
                <w:sz w:val="24"/>
              </w:rPr>
              <w:t>Народн ое музыка льное творчес</w:t>
            </w:r>
          </w:p>
        </w:tc>
        <w:tc>
          <w:tcPr>
            <w:tcW w:w="6810" w:type="dxa"/>
          </w:tcPr>
          <w:p w:rsidR="008D1BE6" w:rsidRDefault="00244D44" w:rsidP="00821A14">
            <w:pPr>
              <w:pStyle w:val="TableParagraph"/>
              <w:numPr>
                <w:ilvl w:val="0"/>
                <w:numId w:val="165"/>
              </w:numPr>
              <w:tabs>
                <w:tab w:val="left" w:pos="424"/>
                <w:tab w:val="left" w:pos="425"/>
              </w:tabs>
              <w:spacing w:line="237" w:lineRule="auto"/>
              <w:ind w:right="264" w:firstLine="0"/>
              <w:rPr>
                <w:sz w:val="24"/>
              </w:rPr>
            </w:pPr>
            <w:r>
              <w:rPr>
                <w:sz w:val="24"/>
              </w:rPr>
              <w:t>распознавать художественные направления, стили ижанры классической и современной музыки, особенности их музыкального языка и музыкальнойдраматургии;</w:t>
            </w:r>
          </w:p>
          <w:p w:rsidR="008D1BE6" w:rsidRDefault="00244D44" w:rsidP="00821A14">
            <w:pPr>
              <w:pStyle w:val="TableParagraph"/>
              <w:numPr>
                <w:ilvl w:val="0"/>
                <w:numId w:val="165"/>
              </w:numPr>
              <w:tabs>
                <w:tab w:val="left" w:pos="424"/>
                <w:tab w:val="left" w:pos="425"/>
              </w:tabs>
              <w:spacing w:before="6" w:line="237" w:lineRule="auto"/>
              <w:ind w:right="391" w:firstLine="0"/>
              <w:rPr>
                <w:sz w:val="24"/>
              </w:rPr>
            </w:pPr>
            <w:r>
              <w:rPr>
                <w:sz w:val="24"/>
              </w:rPr>
              <w:t>определять основные признаки исторических эпох, стилевых направлений в русской музыке, пониматьстилевые черты русской классической музыкальнойшколы;</w:t>
            </w:r>
          </w:p>
          <w:p w:rsidR="008D1BE6" w:rsidRDefault="00244D44" w:rsidP="00821A14">
            <w:pPr>
              <w:pStyle w:val="TableParagraph"/>
              <w:numPr>
                <w:ilvl w:val="0"/>
                <w:numId w:val="165"/>
              </w:numPr>
              <w:tabs>
                <w:tab w:val="left" w:pos="424"/>
                <w:tab w:val="left" w:pos="425"/>
              </w:tabs>
              <w:spacing w:before="7" w:line="237" w:lineRule="auto"/>
              <w:ind w:right="1111" w:firstLine="0"/>
              <w:rPr>
                <w:sz w:val="24"/>
              </w:rPr>
            </w:pPr>
            <w:r>
              <w:rPr>
                <w:sz w:val="24"/>
              </w:rPr>
              <w:t>определять основные признаки исторических эпох, стилевых направлений и национальных школ в западноевропейскоймузыке;</w:t>
            </w:r>
          </w:p>
          <w:p w:rsidR="008D1BE6" w:rsidRDefault="00244D44" w:rsidP="00821A14">
            <w:pPr>
              <w:pStyle w:val="TableParagraph"/>
              <w:numPr>
                <w:ilvl w:val="0"/>
                <w:numId w:val="165"/>
              </w:numPr>
              <w:tabs>
                <w:tab w:val="left" w:pos="424"/>
                <w:tab w:val="left" w:pos="425"/>
              </w:tabs>
              <w:spacing w:before="27" w:line="274" w:lineRule="exact"/>
              <w:ind w:right="179" w:firstLine="0"/>
              <w:rPr>
                <w:sz w:val="24"/>
              </w:rPr>
            </w:pPr>
            <w:r>
              <w:rPr>
                <w:sz w:val="24"/>
              </w:rPr>
              <w:t>называть основные жанры светской музыки малой(баллада, баркарола, ноктюрн, романс, этюд и т.п.) и крупнойформы</w:t>
            </w:r>
          </w:p>
        </w:tc>
        <w:tc>
          <w:tcPr>
            <w:tcW w:w="1984" w:type="dxa"/>
          </w:tcPr>
          <w:p w:rsidR="008D1BE6" w:rsidRDefault="00244D44" w:rsidP="00821A14">
            <w:pPr>
              <w:pStyle w:val="TableParagraph"/>
              <w:numPr>
                <w:ilvl w:val="0"/>
                <w:numId w:val="164"/>
              </w:numPr>
              <w:tabs>
                <w:tab w:val="left" w:pos="344"/>
              </w:tabs>
              <w:ind w:right="126" w:firstLine="0"/>
              <w:rPr>
                <w:sz w:val="24"/>
              </w:rPr>
            </w:pPr>
            <w:r>
              <w:rPr>
                <w:sz w:val="24"/>
              </w:rPr>
              <w:t>понимать особенности языка западноевропейс кой музыки на примере мадригала, мотета, кантаты, прелюдии, фуги, мессы, реквиема;</w:t>
            </w: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6810"/>
        <w:gridCol w:w="1984"/>
      </w:tblGrid>
      <w:tr w:rsidR="008D1BE6">
        <w:trPr>
          <w:trHeight w:val="13905"/>
        </w:trPr>
        <w:tc>
          <w:tcPr>
            <w:tcW w:w="1135" w:type="dxa"/>
          </w:tcPr>
          <w:p w:rsidR="008D1BE6" w:rsidRDefault="00244D44">
            <w:pPr>
              <w:pStyle w:val="TableParagraph"/>
              <w:spacing w:line="269" w:lineRule="exact"/>
              <w:ind w:left="105"/>
              <w:rPr>
                <w:b/>
                <w:sz w:val="24"/>
              </w:rPr>
            </w:pPr>
            <w:r>
              <w:rPr>
                <w:b/>
                <w:sz w:val="24"/>
              </w:rPr>
              <w:t>тво</w:t>
            </w:r>
          </w:p>
          <w:p w:rsidR="008D1BE6" w:rsidRDefault="008D1BE6">
            <w:pPr>
              <w:pStyle w:val="TableParagraph"/>
              <w:rPr>
                <w:b/>
                <w:sz w:val="26"/>
              </w:rPr>
            </w:pPr>
          </w:p>
          <w:p w:rsidR="008D1BE6" w:rsidRDefault="008D1BE6">
            <w:pPr>
              <w:pStyle w:val="TableParagraph"/>
              <w:rPr>
                <w:b/>
              </w:rPr>
            </w:pPr>
          </w:p>
          <w:p w:rsidR="008D1BE6" w:rsidRDefault="00244D44">
            <w:pPr>
              <w:pStyle w:val="TableParagraph"/>
              <w:ind w:left="105" w:right="97"/>
              <w:rPr>
                <w:b/>
                <w:sz w:val="24"/>
              </w:rPr>
            </w:pPr>
            <w:r>
              <w:rPr>
                <w:b/>
                <w:sz w:val="24"/>
              </w:rPr>
              <w:t>Русская музыка от эпохи среднев ековья до рубежа XIX-ХХ</w:t>
            </w:r>
          </w:p>
          <w:p w:rsidR="008D1BE6" w:rsidRDefault="00244D44">
            <w:pPr>
              <w:pStyle w:val="TableParagraph"/>
              <w:ind w:left="105"/>
              <w:rPr>
                <w:b/>
                <w:sz w:val="24"/>
              </w:rPr>
            </w:pPr>
            <w:r>
              <w:rPr>
                <w:b/>
                <w:sz w:val="24"/>
              </w:rPr>
              <w:t>вв.</w:t>
            </w:r>
          </w:p>
          <w:p w:rsidR="008D1BE6" w:rsidRDefault="008D1BE6">
            <w:pPr>
              <w:pStyle w:val="TableParagraph"/>
              <w:spacing w:before="1"/>
              <w:rPr>
                <w:b/>
                <w:sz w:val="24"/>
              </w:rPr>
            </w:pPr>
          </w:p>
          <w:p w:rsidR="008D1BE6" w:rsidRDefault="00244D44">
            <w:pPr>
              <w:pStyle w:val="TableParagraph"/>
              <w:ind w:left="105" w:right="97"/>
              <w:rPr>
                <w:b/>
                <w:sz w:val="24"/>
              </w:rPr>
            </w:pPr>
            <w:r>
              <w:rPr>
                <w:b/>
                <w:sz w:val="24"/>
              </w:rPr>
              <w:t>Зарубеж ная музыка от эпохи Среднев ековья до рубежа XIX-XX</w:t>
            </w:r>
          </w:p>
          <w:p w:rsidR="008D1BE6" w:rsidRDefault="00244D44">
            <w:pPr>
              <w:pStyle w:val="TableParagraph"/>
              <w:spacing w:line="274" w:lineRule="exact"/>
              <w:ind w:left="105"/>
              <w:rPr>
                <w:b/>
                <w:sz w:val="24"/>
              </w:rPr>
            </w:pPr>
            <w:r>
              <w:rPr>
                <w:b/>
                <w:sz w:val="24"/>
              </w:rPr>
              <w:t>вв.</w:t>
            </w:r>
          </w:p>
          <w:p w:rsidR="008D1BE6" w:rsidRDefault="008D1BE6">
            <w:pPr>
              <w:pStyle w:val="TableParagraph"/>
              <w:rPr>
                <w:b/>
                <w:sz w:val="24"/>
              </w:rPr>
            </w:pPr>
          </w:p>
          <w:p w:rsidR="008D1BE6" w:rsidRDefault="00244D44">
            <w:pPr>
              <w:pStyle w:val="TableParagraph"/>
              <w:ind w:left="105" w:right="132"/>
              <w:rPr>
                <w:b/>
                <w:sz w:val="24"/>
              </w:rPr>
            </w:pPr>
            <w:r>
              <w:rPr>
                <w:b/>
                <w:sz w:val="24"/>
              </w:rPr>
              <w:t>Русская и</w:t>
            </w:r>
          </w:p>
          <w:p w:rsidR="008D1BE6" w:rsidRDefault="00244D44">
            <w:pPr>
              <w:pStyle w:val="TableParagraph"/>
              <w:ind w:left="105" w:right="108"/>
              <w:rPr>
                <w:b/>
                <w:sz w:val="24"/>
              </w:rPr>
            </w:pPr>
            <w:r>
              <w:rPr>
                <w:b/>
                <w:sz w:val="24"/>
              </w:rPr>
              <w:t>зарубеж ная музыка льная культур а XX века</w:t>
            </w:r>
          </w:p>
          <w:p w:rsidR="008D1BE6" w:rsidRDefault="008D1BE6">
            <w:pPr>
              <w:pStyle w:val="TableParagraph"/>
              <w:rPr>
                <w:b/>
                <w:sz w:val="24"/>
              </w:rPr>
            </w:pPr>
          </w:p>
          <w:p w:rsidR="008D1BE6" w:rsidRDefault="00244D44">
            <w:pPr>
              <w:pStyle w:val="TableParagraph"/>
              <w:spacing w:before="1"/>
              <w:ind w:left="105" w:right="173"/>
              <w:rPr>
                <w:b/>
                <w:sz w:val="24"/>
              </w:rPr>
            </w:pPr>
            <w:r>
              <w:rPr>
                <w:b/>
                <w:sz w:val="24"/>
              </w:rPr>
              <w:t>Соврем енная музыка льная жизнь.</w:t>
            </w:r>
          </w:p>
        </w:tc>
        <w:tc>
          <w:tcPr>
            <w:tcW w:w="6810" w:type="dxa"/>
          </w:tcPr>
          <w:p w:rsidR="008D1BE6" w:rsidRDefault="00244D44">
            <w:pPr>
              <w:pStyle w:val="TableParagraph"/>
              <w:spacing w:line="265" w:lineRule="exact"/>
              <w:ind w:left="107"/>
              <w:rPr>
                <w:sz w:val="24"/>
              </w:rPr>
            </w:pPr>
            <w:r>
              <w:rPr>
                <w:sz w:val="24"/>
              </w:rPr>
              <w:t>(соната, симфония, кантата, концерт и т.п.);</w:t>
            </w:r>
          </w:p>
          <w:p w:rsidR="008D1BE6" w:rsidRDefault="00244D44" w:rsidP="00821A14">
            <w:pPr>
              <w:pStyle w:val="TableParagraph"/>
              <w:numPr>
                <w:ilvl w:val="0"/>
                <w:numId w:val="163"/>
              </w:numPr>
              <w:tabs>
                <w:tab w:val="left" w:pos="424"/>
                <w:tab w:val="left" w:pos="425"/>
              </w:tabs>
              <w:spacing w:before="2" w:line="293" w:lineRule="exact"/>
              <w:ind w:firstLine="0"/>
              <w:rPr>
                <w:sz w:val="24"/>
              </w:rPr>
            </w:pPr>
            <w:r>
              <w:rPr>
                <w:sz w:val="24"/>
              </w:rPr>
              <w:t>определять тембры музыкальных инструментов;</w:t>
            </w:r>
          </w:p>
          <w:p w:rsidR="008D1BE6" w:rsidRDefault="00244D44" w:rsidP="00821A14">
            <w:pPr>
              <w:pStyle w:val="TableParagraph"/>
              <w:numPr>
                <w:ilvl w:val="0"/>
                <w:numId w:val="163"/>
              </w:numPr>
              <w:tabs>
                <w:tab w:val="left" w:pos="424"/>
                <w:tab w:val="left" w:pos="425"/>
              </w:tabs>
              <w:spacing w:before="2" w:line="237" w:lineRule="auto"/>
              <w:ind w:right="665" w:firstLine="0"/>
              <w:rPr>
                <w:sz w:val="24"/>
              </w:rPr>
            </w:pPr>
            <w:r>
              <w:rPr>
                <w:sz w:val="24"/>
              </w:rPr>
              <w:t>называть и определять звучание музыкальных инструментов: духовых, струнных, ударных,современных электронных;</w:t>
            </w:r>
          </w:p>
          <w:p w:rsidR="008D1BE6" w:rsidRDefault="00244D44" w:rsidP="00821A14">
            <w:pPr>
              <w:pStyle w:val="TableParagraph"/>
              <w:numPr>
                <w:ilvl w:val="0"/>
                <w:numId w:val="163"/>
              </w:numPr>
              <w:tabs>
                <w:tab w:val="left" w:pos="424"/>
                <w:tab w:val="left" w:pos="425"/>
              </w:tabs>
              <w:spacing w:before="7" w:line="237" w:lineRule="auto"/>
              <w:ind w:right="608" w:firstLine="0"/>
              <w:rPr>
                <w:sz w:val="24"/>
              </w:rPr>
            </w:pPr>
            <w:r>
              <w:rPr>
                <w:sz w:val="24"/>
              </w:rPr>
              <w:t>определять виды оркестров: симфонического,духового, камерного, оркестра народных инструментов, эстрадно- джазовогооркестра;</w:t>
            </w:r>
          </w:p>
          <w:p w:rsidR="008D1BE6" w:rsidRDefault="00244D44" w:rsidP="00821A14">
            <w:pPr>
              <w:pStyle w:val="TableParagraph"/>
              <w:numPr>
                <w:ilvl w:val="0"/>
                <w:numId w:val="163"/>
              </w:numPr>
              <w:tabs>
                <w:tab w:val="left" w:pos="424"/>
                <w:tab w:val="left" w:pos="425"/>
              </w:tabs>
              <w:spacing w:before="7" w:line="237" w:lineRule="auto"/>
              <w:ind w:right="392" w:firstLine="0"/>
              <w:rPr>
                <w:sz w:val="24"/>
              </w:rPr>
            </w:pPr>
            <w:r>
              <w:rPr>
                <w:sz w:val="24"/>
              </w:rPr>
              <w:t>находить ассоциативные связи между художественными образами музыки, изобразительного искусства илитературы;</w:t>
            </w:r>
          </w:p>
          <w:p w:rsidR="008D1BE6" w:rsidRDefault="00244D44" w:rsidP="00821A14">
            <w:pPr>
              <w:pStyle w:val="TableParagraph"/>
              <w:numPr>
                <w:ilvl w:val="0"/>
                <w:numId w:val="163"/>
              </w:numPr>
              <w:tabs>
                <w:tab w:val="left" w:pos="424"/>
                <w:tab w:val="left" w:pos="425"/>
              </w:tabs>
              <w:spacing w:before="5" w:line="237" w:lineRule="auto"/>
              <w:ind w:right="700" w:firstLine="0"/>
              <w:rPr>
                <w:sz w:val="24"/>
              </w:rPr>
            </w:pPr>
            <w:r>
              <w:rPr>
                <w:sz w:val="24"/>
              </w:rPr>
              <w:t>понимать значимость музыки в творчестве писателейи поэтов;</w:t>
            </w:r>
          </w:p>
          <w:p w:rsidR="008D1BE6" w:rsidRDefault="00244D44" w:rsidP="00821A14">
            <w:pPr>
              <w:pStyle w:val="TableParagraph"/>
              <w:numPr>
                <w:ilvl w:val="0"/>
                <w:numId w:val="163"/>
              </w:numPr>
              <w:tabs>
                <w:tab w:val="left" w:pos="424"/>
                <w:tab w:val="left" w:pos="425"/>
              </w:tabs>
              <w:spacing w:before="2"/>
              <w:ind w:right="548" w:firstLine="0"/>
              <w:rPr>
                <w:sz w:val="24"/>
              </w:rPr>
            </w:pPr>
            <w:r>
              <w:rPr>
                <w:sz w:val="24"/>
              </w:rPr>
              <w:t>называть и определять на слух мужские (тенор,баритон, бас) и женские (сопрано, меццо-сопрано, контральто) певческиеголоса;</w:t>
            </w:r>
          </w:p>
          <w:p w:rsidR="008D1BE6" w:rsidRDefault="00244D44" w:rsidP="00821A14">
            <w:pPr>
              <w:pStyle w:val="TableParagraph"/>
              <w:numPr>
                <w:ilvl w:val="0"/>
                <w:numId w:val="163"/>
              </w:numPr>
              <w:tabs>
                <w:tab w:val="left" w:pos="424"/>
                <w:tab w:val="left" w:pos="425"/>
              </w:tabs>
              <w:spacing w:before="4" w:line="237" w:lineRule="auto"/>
              <w:ind w:right="359" w:firstLine="0"/>
              <w:rPr>
                <w:sz w:val="24"/>
              </w:rPr>
            </w:pPr>
            <w:r>
              <w:rPr>
                <w:sz w:val="24"/>
              </w:rPr>
              <w:t>определять разновидности хоровых коллективов по стилю (манере) исполнения: народные,академические;</w:t>
            </w:r>
          </w:p>
          <w:p w:rsidR="008D1BE6" w:rsidRDefault="00244D44" w:rsidP="00821A14">
            <w:pPr>
              <w:pStyle w:val="TableParagraph"/>
              <w:numPr>
                <w:ilvl w:val="0"/>
                <w:numId w:val="163"/>
              </w:numPr>
              <w:tabs>
                <w:tab w:val="left" w:pos="424"/>
                <w:tab w:val="left" w:pos="425"/>
              </w:tabs>
              <w:spacing w:before="2" w:line="293" w:lineRule="exact"/>
              <w:ind w:firstLine="0"/>
              <w:rPr>
                <w:sz w:val="24"/>
              </w:rPr>
            </w:pPr>
            <w:r>
              <w:rPr>
                <w:sz w:val="24"/>
              </w:rPr>
              <w:t>владеть навыками вокально-хоровогомузицирования;</w:t>
            </w:r>
          </w:p>
          <w:p w:rsidR="008D1BE6" w:rsidRDefault="00244D44" w:rsidP="00821A14">
            <w:pPr>
              <w:pStyle w:val="TableParagraph"/>
              <w:numPr>
                <w:ilvl w:val="0"/>
                <w:numId w:val="163"/>
              </w:numPr>
              <w:tabs>
                <w:tab w:val="left" w:pos="424"/>
                <w:tab w:val="left" w:pos="425"/>
              </w:tabs>
              <w:spacing w:before="2" w:line="237" w:lineRule="auto"/>
              <w:ind w:right="226" w:firstLine="0"/>
              <w:rPr>
                <w:sz w:val="24"/>
              </w:rPr>
            </w:pPr>
            <w:r>
              <w:rPr>
                <w:sz w:val="24"/>
              </w:rPr>
              <w:t>проявлять творческую инициативу, участвуя в музыкально- эстетическойдеятельности;</w:t>
            </w:r>
          </w:p>
          <w:p w:rsidR="008D1BE6" w:rsidRDefault="00244D44" w:rsidP="00821A14">
            <w:pPr>
              <w:pStyle w:val="TableParagraph"/>
              <w:numPr>
                <w:ilvl w:val="0"/>
                <w:numId w:val="163"/>
              </w:numPr>
              <w:tabs>
                <w:tab w:val="left" w:pos="424"/>
                <w:tab w:val="left" w:pos="425"/>
              </w:tabs>
              <w:spacing w:before="5" w:line="237" w:lineRule="auto"/>
              <w:ind w:right="929" w:firstLine="0"/>
              <w:rPr>
                <w:sz w:val="24"/>
              </w:rPr>
            </w:pPr>
            <w:r>
              <w:rPr>
                <w:sz w:val="24"/>
              </w:rPr>
              <w:t>понимать специфику музыки как вида искусства иее значение в жизни человека иобщества;</w:t>
            </w:r>
          </w:p>
          <w:p w:rsidR="008D1BE6" w:rsidRDefault="00244D44" w:rsidP="00821A14">
            <w:pPr>
              <w:pStyle w:val="TableParagraph"/>
              <w:numPr>
                <w:ilvl w:val="0"/>
                <w:numId w:val="163"/>
              </w:numPr>
              <w:tabs>
                <w:tab w:val="left" w:pos="424"/>
                <w:tab w:val="left" w:pos="425"/>
              </w:tabs>
              <w:spacing w:before="4" w:line="237" w:lineRule="auto"/>
              <w:ind w:right="252" w:firstLine="0"/>
              <w:rPr>
                <w:sz w:val="24"/>
              </w:rPr>
            </w:pPr>
            <w:r>
              <w:rPr>
                <w:sz w:val="24"/>
              </w:rPr>
              <w:t>применять современные информационно- коммуникационные технологии для записи и воспроизведения музыки;</w:t>
            </w:r>
          </w:p>
          <w:p w:rsidR="008D1BE6" w:rsidRDefault="00244D44" w:rsidP="00821A14">
            <w:pPr>
              <w:pStyle w:val="TableParagraph"/>
              <w:numPr>
                <w:ilvl w:val="0"/>
                <w:numId w:val="163"/>
              </w:numPr>
              <w:tabs>
                <w:tab w:val="left" w:pos="424"/>
                <w:tab w:val="left" w:pos="425"/>
              </w:tabs>
              <w:spacing w:before="5"/>
              <w:ind w:right="727" w:firstLine="0"/>
              <w:rPr>
                <w:sz w:val="24"/>
              </w:rPr>
            </w:pPr>
            <w:r>
              <w:rPr>
                <w:sz w:val="24"/>
              </w:rPr>
              <w:t>обосновывать собственные предпочтения,касающиеся музыкальных произведений различных стилей ижанров;</w:t>
            </w:r>
          </w:p>
          <w:p w:rsidR="008D1BE6" w:rsidRDefault="00244D44" w:rsidP="00821A14">
            <w:pPr>
              <w:pStyle w:val="TableParagraph"/>
              <w:numPr>
                <w:ilvl w:val="0"/>
                <w:numId w:val="163"/>
              </w:numPr>
              <w:tabs>
                <w:tab w:val="left" w:pos="424"/>
                <w:tab w:val="left" w:pos="425"/>
              </w:tabs>
              <w:spacing w:before="4" w:line="237" w:lineRule="auto"/>
              <w:ind w:right="1180" w:firstLine="0"/>
              <w:rPr>
                <w:sz w:val="24"/>
              </w:rPr>
            </w:pPr>
            <w:r>
              <w:rPr>
                <w:sz w:val="24"/>
              </w:rPr>
              <w:t>узнавать характерные черты и образцы творчества крупнейших русских и зарубежныхкомпозиторов;</w:t>
            </w:r>
          </w:p>
          <w:p w:rsidR="008D1BE6" w:rsidRDefault="00244D44" w:rsidP="00821A14">
            <w:pPr>
              <w:pStyle w:val="TableParagraph"/>
              <w:numPr>
                <w:ilvl w:val="0"/>
                <w:numId w:val="163"/>
              </w:numPr>
              <w:tabs>
                <w:tab w:val="left" w:pos="424"/>
                <w:tab w:val="left" w:pos="425"/>
              </w:tabs>
              <w:spacing w:before="5" w:line="237" w:lineRule="auto"/>
              <w:ind w:right="411" w:firstLine="0"/>
              <w:rPr>
                <w:sz w:val="24"/>
              </w:rPr>
            </w:pPr>
            <w:r>
              <w:rPr>
                <w:sz w:val="24"/>
              </w:rPr>
              <w:t>выявлять общее и особенное при сравнениимузыкальных произведений на основе полученных знаний о стилевых направлениях;</w:t>
            </w:r>
          </w:p>
          <w:p w:rsidR="008D1BE6" w:rsidRDefault="00244D44" w:rsidP="00821A14">
            <w:pPr>
              <w:pStyle w:val="TableParagraph"/>
              <w:numPr>
                <w:ilvl w:val="0"/>
                <w:numId w:val="163"/>
              </w:numPr>
              <w:tabs>
                <w:tab w:val="left" w:pos="424"/>
                <w:tab w:val="left" w:pos="425"/>
              </w:tabs>
              <w:spacing w:before="7" w:line="237" w:lineRule="auto"/>
              <w:ind w:right="325" w:firstLine="0"/>
              <w:rPr>
                <w:sz w:val="24"/>
              </w:rPr>
            </w:pPr>
            <w:r>
              <w:rPr>
                <w:sz w:val="24"/>
              </w:rPr>
              <w:t>различать жанры вокальной, инструментальной, вокально- инструментальной, камерно-инструментальной, симфоническоймузыки;</w:t>
            </w:r>
          </w:p>
          <w:p w:rsidR="008D1BE6" w:rsidRDefault="00244D44" w:rsidP="00821A14">
            <w:pPr>
              <w:pStyle w:val="TableParagraph"/>
              <w:numPr>
                <w:ilvl w:val="0"/>
                <w:numId w:val="163"/>
              </w:numPr>
              <w:tabs>
                <w:tab w:val="left" w:pos="424"/>
                <w:tab w:val="left" w:pos="425"/>
              </w:tabs>
              <w:spacing w:before="7" w:line="237" w:lineRule="auto"/>
              <w:ind w:right="500" w:firstLine="0"/>
              <w:rPr>
                <w:sz w:val="24"/>
              </w:rPr>
            </w:pPr>
            <w:r>
              <w:rPr>
                <w:sz w:val="24"/>
              </w:rPr>
              <w:t>владеть музыкальными терминами в пределахизучаемой темы;</w:t>
            </w:r>
          </w:p>
          <w:p w:rsidR="008D1BE6" w:rsidRDefault="00244D44" w:rsidP="00821A14">
            <w:pPr>
              <w:pStyle w:val="TableParagraph"/>
              <w:numPr>
                <w:ilvl w:val="0"/>
                <w:numId w:val="163"/>
              </w:numPr>
              <w:tabs>
                <w:tab w:val="left" w:pos="424"/>
                <w:tab w:val="left" w:pos="425"/>
              </w:tabs>
              <w:spacing w:before="5" w:line="237" w:lineRule="auto"/>
              <w:ind w:right="883" w:firstLine="0"/>
              <w:rPr>
                <w:sz w:val="24"/>
              </w:rPr>
            </w:pPr>
            <w:r>
              <w:rPr>
                <w:sz w:val="24"/>
              </w:rPr>
              <w:t>узнавать на слух изученные произведения русской и зарубежной классики, образцы народного музыкального творчества, произведения современныхкомпозиторов;</w:t>
            </w:r>
          </w:p>
          <w:p w:rsidR="008D1BE6" w:rsidRDefault="00244D44" w:rsidP="00821A14">
            <w:pPr>
              <w:pStyle w:val="TableParagraph"/>
              <w:numPr>
                <w:ilvl w:val="0"/>
                <w:numId w:val="163"/>
              </w:numPr>
              <w:tabs>
                <w:tab w:val="left" w:pos="424"/>
                <w:tab w:val="left" w:pos="425"/>
              </w:tabs>
              <w:spacing w:before="5" w:line="293" w:lineRule="exact"/>
              <w:ind w:firstLine="0"/>
              <w:rPr>
                <w:sz w:val="24"/>
              </w:rPr>
            </w:pPr>
            <w:r>
              <w:rPr>
                <w:sz w:val="24"/>
              </w:rPr>
              <w:t>определять характерные особенности музыкальногоязыка;</w:t>
            </w:r>
          </w:p>
          <w:p w:rsidR="008D1BE6" w:rsidRDefault="00244D44" w:rsidP="00821A14">
            <w:pPr>
              <w:pStyle w:val="TableParagraph"/>
              <w:numPr>
                <w:ilvl w:val="0"/>
                <w:numId w:val="163"/>
              </w:numPr>
              <w:tabs>
                <w:tab w:val="left" w:pos="424"/>
                <w:tab w:val="left" w:pos="425"/>
              </w:tabs>
              <w:ind w:right="527" w:firstLine="0"/>
              <w:rPr>
                <w:sz w:val="24"/>
              </w:rPr>
            </w:pPr>
            <w:r>
              <w:rPr>
                <w:sz w:val="24"/>
              </w:rPr>
              <w:t>анализировать произведения выдающихся композиторов прошлого и современности;</w:t>
            </w:r>
          </w:p>
          <w:p w:rsidR="008D1BE6" w:rsidRDefault="00244D44" w:rsidP="00821A14">
            <w:pPr>
              <w:pStyle w:val="TableParagraph"/>
              <w:numPr>
                <w:ilvl w:val="0"/>
                <w:numId w:val="163"/>
              </w:numPr>
              <w:tabs>
                <w:tab w:val="left" w:pos="424"/>
                <w:tab w:val="left" w:pos="425"/>
              </w:tabs>
              <w:spacing w:before="3" w:line="237" w:lineRule="auto"/>
              <w:ind w:right="531" w:firstLine="0"/>
              <w:rPr>
                <w:sz w:val="24"/>
              </w:rPr>
            </w:pPr>
            <w:r>
              <w:rPr>
                <w:sz w:val="24"/>
              </w:rPr>
              <w:t>анализировать единство жизненного содержания и художественной формы в различных музыкальныхобразах;</w:t>
            </w:r>
          </w:p>
          <w:p w:rsidR="008D1BE6" w:rsidRDefault="00244D44" w:rsidP="00821A14">
            <w:pPr>
              <w:pStyle w:val="TableParagraph"/>
              <w:numPr>
                <w:ilvl w:val="0"/>
                <w:numId w:val="163"/>
              </w:numPr>
              <w:tabs>
                <w:tab w:val="left" w:pos="424"/>
                <w:tab w:val="left" w:pos="425"/>
              </w:tabs>
              <w:spacing w:before="5" w:line="237" w:lineRule="auto"/>
              <w:ind w:right="709" w:firstLine="0"/>
              <w:rPr>
                <w:sz w:val="24"/>
              </w:rPr>
            </w:pPr>
            <w:r>
              <w:rPr>
                <w:sz w:val="24"/>
              </w:rPr>
              <w:t>творчески интерпретировать содержаниемузыкальных произведений;</w:t>
            </w:r>
          </w:p>
          <w:p w:rsidR="008D1BE6" w:rsidRDefault="00244D44" w:rsidP="00821A14">
            <w:pPr>
              <w:pStyle w:val="TableParagraph"/>
              <w:numPr>
                <w:ilvl w:val="0"/>
                <w:numId w:val="163"/>
              </w:numPr>
              <w:tabs>
                <w:tab w:val="left" w:pos="424"/>
                <w:tab w:val="left" w:pos="425"/>
              </w:tabs>
              <w:spacing w:before="24" w:line="274" w:lineRule="exact"/>
              <w:ind w:right="868" w:firstLine="0"/>
              <w:rPr>
                <w:sz w:val="24"/>
              </w:rPr>
            </w:pPr>
            <w:r>
              <w:rPr>
                <w:sz w:val="24"/>
              </w:rPr>
              <w:t>выявлять особенности интерпретации одной и тойже художественной идеи, сюжета в творчестверазличных</w:t>
            </w:r>
          </w:p>
        </w:tc>
        <w:tc>
          <w:tcPr>
            <w:tcW w:w="1984" w:type="dxa"/>
          </w:tcPr>
          <w:p w:rsidR="008D1BE6" w:rsidRDefault="00244D44" w:rsidP="00821A14">
            <w:pPr>
              <w:pStyle w:val="TableParagraph"/>
              <w:numPr>
                <w:ilvl w:val="0"/>
                <w:numId w:val="162"/>
              </w:numPr>
              <w:tabs>
                <w:tab w:val="left" w:pos="284"/>
              </w:tabs>
              <w:ind w:right="319" w:firstLine="0"/>
              <w:rPr>
                <w:sz w:val="24"/>
              </w:rPr>
            </w:pPr>
            <w:r>
              <w:rPr>
                <w:sz w:val="24"/>
              </w:rPr>
              <w:t>понимать особенности языка отечественной духовной и светской музыкальной культуры на примере канта, литургии, хорового концерта;</w:t>
            </w:r>
          </w:p>
          <w:p w:rsidR="008D1BE6" w:rsidRDefault="00244D44" w:rsidP="00821A14">
            <w:pPr>
              <w:pStyle w:val="TableParagraph"/>
              <w:numPr>
                <w:ilvl w:val="0"/>
                <w:numId w:val="162"/>
              </w:numPr>
              <w:tabs>
                <w:tab w:val="left" w:pos="284"/>
              </w:tabs>
              <w:ind w:right="261" w:firstLine="0"/>
              <w:rPr>
                <w:sz w:val="24"/>
              </w:rPr>
            </w:pPr>
            <w:r>
              <w:rPr>
                <w:sz w:val="24"/>
              </w:rPr>
              <w:t>определять специфику духовной музыки в эпоху Средневековья;</w:t>
            </w:r>
          </w:p>
          <w:p w:rsidR="008D1BE6" w:rsidRDefault="00244D44" w:rsidP="00821A14">
            <w:pPr>
              <w:pStyle w:val="TableParagraph"/>
              <w:numPr>
                <w:ilvl w:val="0"/>
                <w:numId w:val="162"/>
              </w:numPr>
              <w:tabs>
                <w:tab w:val="left" w:pos="284"/>
              </w:tabs>
              <w:ind w:right="344" w:firstLine="0"/>
              <w:rPr>
                <w:sz w:val="24"/>
              </w:rPr>
            </w:pPr>
            <w:r>
              <w:rPr>
                <w:spacing w:val="-1"/>
                <w:sz w:val="24"/>
              </w:rPr>
              <w:t xml:space="preserve">распознавать </w:t>
            </w:r>
            <w:r>
              <w:rPr>
                <w:sz w:val="24"/>
              </w:rPr>
              <w:t>мелодику знаменного распева – основы древнерусской церковной музыки;</w:t>
            </w:r>
          </w:p>
          <w:p w:rsidR="008D1BE6" w:rsidRDefault="00244D44" w:rsidP="00821A14">
            <w:pPr>
              <w:pStyle w:val="TableParagraph"/>
              <w:numPr>
                <w:ilvl w:val="0"/>
                <w:numId w:val="162"/>
              </w:numPr>
              <w:tabs>
                <w:tab w:val="left" w:pos="284"/>
              </w:tabs>
              <w:ind w:right="236" w:firstLine="0"/>
              <w:rPr>
                <w:sz w:val="24"/>
              </w:rPr>
            </w:pPr>
            <w:r>
              <w:rPr>
                <w:sz w:val="24"/>
              </w:rPr>
              <w:t>различать формы построения музыки (сонатно- симфонический цикл, сюита), понимать их возможности в воплощении и развитии музыкальных образов;</w:t>
            </w:r>
          </w:p>
          <w:p w:rsidR="008D1BE6" w:rsidRDefault="00244D44" w:rsidP="00821A14">
            <w:pPr>
              <w:pStyle w:val="TableParagraph"/>
              <w:numPr>
                <w:ilvl w:val="0"/>
                <w:numId w:val="162"/>
              </w:numPr>
              <w:tabs>
                <w:tab w:val="left" w:pos="284"/>
              </w:tabs>
              <w:ind w:right="183" w:firstLine="0"/>
              <w:rPr>
                <w:sz w:val="24"/>
              </w:rPr>
            </w:pPr>
            <w:r>
              <w:rPr>
                <w:sz w:val="24"/>
              </w:rPr>
              <w:t>выделять признаки для установления стилевых связей в процессе изучения музыкального искусства;</w:t>
            </w:r>
          </w:p>
          <w:p w:rsidR="008D1BE6" w:rsidRDefault="00244D44" w:rsidP="00821A14">
            <w:pPr>
              <w:pStyle w:val="TableParagraph"/>
              <w:numPr>
                <w:ilvl w:val="0"/>
                <w:numId w:val="162"/>
              </w:numPr>
              <w:tabs>
                <w:tab w:val="left" w:pos="284"/>
              </w:tabs>
              <w:spacing w:line="237" w:lineRule="auto"/>
              <w:ind w:right="342" w:firstLine="0"/>
              <w:rPr>
                <w:sz w:val="24"/>
              </w:rPr>
            </w:pPr>
            <w:r>
              <w:rPr>
                <w:sz w:val="24"/>
              </w:rPr>
              <w:t>исполнять свою партию в хорев</w:t>
            </w:r>
          </w:p>
          <w:p w:rsidR="008D1BE6" w:rsidRDefault="00244D44">
            <w:pPr>
              <w:pStyle w:val="TableParagraph"/>
              <w:spacing w:line="269" w:lineRule="exact"/>
              <w:ind w:left="108"/>
              <w:rPr>
                <w:sz w:val="24"/>
              </w:rPr>
            </w:pPr>
            <w:r>
              <w:rPr>
                <w:sz w:val="24"/>
              </w:rPr>
              <w:t>простейших</w:t>
            </w:r>
          </w:p>
        </w:tc>
      </w:tr>
    </w:tbl>
    <w:p w:rsidR="008D1BE6" w:rsidRDefault="008D1BE6">
      <w:pPr>
        <w:spacing w:line="269" w:lineRule="exact"/>
        <w:rPr>
          <w:sz w:val="24"/>
        </w:rPr>
        <w:sectPr w:rsidR="008D1BE6">
          <w:pgSz w:w="11910" w:h="16840"/>
          <w:pgMar w:top="1120" w:right="0" w:bottom="1580" w:left="20" w:header="0" w:footer="1391"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6810"/>
        <w:gridCol w:w="1984"/>
      </w:tblGrid>
      <w:tr w:rsidR="008D1BE6">
        <w:trPr>
          <w:trHeight w:val="10732"/>
        </w:trPr>
        <w:tc>
          <w:tcPr>
            <w:tcW w:w="1135" w:type="dxa"/>
          </w:tcPr>
          <w:p w:rsidR="008D1BE6" w:rsidRDefault="008D1BE6">
            <w:pPr>
              <w:pStyle w:val="TableParagraph"/>
              <w:rPr>
                <w:sz w:val="24"/>
              </w:rPr>
            </w:pPr>
          </w:p>
        </w:tc>
        <w:tc>
          <w:tcPr>
            <w:tcW w:w="6810" w:type="dxa"/>
          </w:tcPr>
          <w:p w:rsidR="008D1BE6" w:rsidRDefault="00244D44">
            <w:pPr>
              <w:pStyle w:val="TableParagraph"/>
              <w:spacing w:line="265" w:lineRule="exact"/>
              <w:ind w:left="107"/>
              <w:rPr>
                <w:sz w:val="24"/>
              </w:rPr>
            </w:pPr>
            <w:r>
              <w:rPr>
                <w:sz w:val="24"/>
              </w:rPr>
              <w:t>композиторов;</w:t>
            </w:r>
          </w:p>
          <w:p w:rsidR="008D1BE6" w:rsidRDefault="00244D44" w:rsidP="00821A14">
            <w:pPr>
              <w:pStyle w:val="TableParagraph"/>
              <w:numPr>
                <w:ilvl w:val="0"/>
                <w:numId w:val="161"/>
              </w:numPr>
              <w:tabs>
                <w:tab w:val="left" w:pos="424"/>
                <w:tab w:val="left" w:pos="425"/>
              </w:tabs>
              <w:spacing w:before="5" w:line="237" w:lineRule="auto"/>
              <w:ind w:right="211" w:firstLine="0"/>
              <w:rPr>
                <w:sz w:val="24"/>
              </w:rPr>
            </w:pPr>
            <w:r>
              <w:rPr>
                <w:sz w:val="24"/>
              </w:rPr>
              <w:t>анализировать различные трактовки одного и того же произведения, аргументируя исполнительскую интерпретацию замыслакомпозитора;</w:t>
            </w:r>
          </w:p>
          <w:p w:rsidR="008D1BE6" w:rsidRDefault="00244D44" w:rsidP="00821A14">
            <w:pPr>
              <w:pStyle w:val="TableParagraph"/>
              <w:numPr>
                <w:ilvl w:val="0"/>
                <w:numId w:val="161"/>
              </w:numPr>
              <w:tabs>
                <w:tab w:val="left" w:pos="424"/>
                <w:tab w:val="left" w:pos="425"/>
              </w:tabs>
              <w:spacing w:before="7" w:line="237" w:lineRule="auto"/>
              <w:ind w:right="1264" w:firstLine="0"/>
              <w:rPr>
                <w:sz w:val="24"/>
              </w:rPr>
            </w:pPr>
            <w:r>
              <w:rPr>
                <w:sz w:val="24"/>
              </w:rPr>
              <w:t>различать интерпретацию классической музыкив современных обработках;</w:t>
            </w:r>
          </w:p>
          <w:p w:rsidR="008D1BE6" w:rsidRDefault="00244D44" w:rsidP="00821A14">
            <w:pPr>
              <w:pStyle w:val="TableParagraph"/>
              <w:numPr>
                <w:ilvl w:val="0"/>
                <w:numId w:val="161"/>
              </w:numPr>
              <w:tabs>
                <w:tab w:val="left" w:pos="424"/>
                <w:tab w:val="left" w:pos="425"/>
              </w:tabs>
              <w:spacing w:before="4" w:line="237" w:lineRule="auto"/>
              <w:ind w:right="184" w:firstLine="0"/>
              <w:rPr>
                <w:sz w:val="24"/>
              </w:rPr>
            </w:pPr>
            <w:r>
              <w:rPr>
                <w:sz w:val="24"/>
              </w:rPr>
              <w:t>определять характерные признаки современнойпопулярной музыки;</w:t>
            </w:r>
          </w:p>
          <w:p w:rsidR="008D1BE6" w:rsidRDefault="00244D44" w:rsidP="00821A14">
            <w:pPr>
              <w:pStyle w:val="TableParagraph"/>
              <w:numPr>
                <w:ilvl w:val="0"/>
                <w:numId w:val="161"/>
              </w:numPr>
              <w:tabs>
                <w:tab w:val="left" w:pos="424"/>
                <w:tab w:val="left" w:pos="425"/>
              </w:tabs>
              <w:spacing w:before="5" w:line="237" w:lineRule="auto"/>
              <w:ind w:right="476" w:firstLine="0"/>
              <w:rPr>
                <w:sz w:val="24"/>
              </w:rPr>
            </w:pPr>
            <w:r>
              <w:rPr>
                <w:sz w:val="24"/>
              </w:rPr>
              <w:t>называть стили рок-музыки и ее отдельныхнаправлений: рок-оперы, рок-н-ролла идр.;</w:t>
            </w:r>
          </w:p>
          <w:p w:rsidR="008D1BE6" w:rsidRDefault="00244D44" w:rsidP="00821A14">
            <w:pPr>
              <w:pStyle w:val="TableParagraph"/>
              <w:numPr>
                <w:ilvl w:val="0"/>
                <w:numId w:val="161"/>
              </w:numPr>
              <w:tabs>
                <w:tab w:val="left" w:pos="424"/>
                <w:tab w:val="left" w:pos="425"/>
              </w:tabs>
              <w:spacing w:before="2" w:line="293" w:lineRule="exact"/>
              <w:ind w:firstLine="0"/>
              <w:rPr>
                <w:sz w:val="24"/>
              </w:rPr>
            </w:pPr>
            <w:r>
              <w:rPr>
                <w:sz w:val="24"/>
              </w:rPr>
              <w:t>анализировать творчество исполнителей авторскойпесни;</w:t>
            </w:r>
          </w:p>
          <w:p w:rsidR="008D1BE6" w:rsidRDefault="00244D44" w:rsidP="00821A14">
            <w:pPr>
              <w:pStyle w:val="TableParagraph"/>
              <w:numPr>
                <w:ilvl w:val="0"/>
                <w:numId w:val="161"/>
              </w:numPr>
              <w:tabs>
                <w:tab w:val="left" w:pos="424"/>
                <w:tab w:val="left" w:pos="425"/>
              </w:tabs>
              <w:ind w:right="459" w:firstLine="0"/>
              <w:rPr>
                <w:sz w:val="24"/>
              </w:rPr>
            </w:pPr>
            <w:r>
              <w:rPr>
                <w:sz w:val="24"/>
              </w:rPr>
              <w:t>выявлять особенности взаимодействия музыки сдругими видамиискусства;</w:t>
            </w:r>
          </w:p>
          <w:p w:rsidR="008D1BE6" w:rsidRDefault="00244D44" w:rsidP="00821A14">
            <w:pPr>
              <w:pStyle w:val="TableParagraph"/>
              <w:numPr>
                <w:ilvl w:val="0"/>
                <w:numId w:val="161"/>
              </w:numPr>
              <w:tabs>
                <w:tab w:val="left" w:pos="424"/>
                <w:tab w:val="left" w:pos="425"/>
              </w:tabs>
              <w:spacing w:before="3" w:line="237" w:lineRule="auto"/>
              <w:ind w:right="473" w:firstLine="0"/>
              <w:rPr>
                <w:sz w:val="24"/>
              </w:rPr>
            </w:pPr>
            <w:r>
              <w:rPr>
                <w:sz w:val="24"/>
              </w:rPr>
              <w:t>применять навыки вокально-хоровой работы при пении с музыкальным сопровождением и без сопровождения (a cappella);</w:t>
            </w:r>
          </w:p>
          <w:p w:rsidR="008D1BE6" w:rsidRDefault="00244D44" w:rsidP="00821A14">
            <w:pPr>
              <w:pStyle w:val="TableParagraph"/>
              <w:numPr>
                <w:ilvl w:val="0"/>
                <w:numId w:val="161"/>
              </w:numPr>
              <w:tabs>
                <w:tab w:val="left" w:pos="424"/>
                <w:tab w:val="left" w:pos="425"/>
              </w:tabs>
              <w:spacing w:before="8" w:line="237" w:lineRule="auto"/>
              <w:ind w:right="648" w:firstLine="0"/>
              <w:rPr>
                <w:sz w:val="24"/>
              </w:rPr>
            </w:pPr>
            <w:r>
              <w:rPr>
                <w:sz w:val="24"/>
              </w:rPr>
              <w:t>творчески интерпретировать содержание музыкального произведения впении;</w:t>
            </w:r>
          </w:p>
          <w:p w:rsidR="008D1BE6" w:rsidRDefault="00244D44" w:rsidP="00821A14">
            <w:pPr>
              <w:pStyle w:val="TableParagraph"/>
              <w:numPr>
                <w:ilvl w:val="0"/>
                <w:numId w:val="161"/>
              </w:numPr>
              <w:tabs>
                <w:tab w:val="left" w:pos="424"/>
                <w:tab w:val="left" w:pos="425"/>
              </w:tabs>
              <w:spacing w:before="4" w:line="237" w:lineRule="auto"/>
              <w:ind w:right="172" w:firstLine="0"/>
              <w:rPr>
                <w:sz w:val="24"/>
              </w:rPr>
            </w:pPr>
            <w:r>
              <w:rPr>
                <w:sz w:val="24"/>
              </w:rPr>
              <w:t>участвовать в коллективной исполнительскойдеятельности, используя различные формы индивидуального и группового музицирования;</w:t>
            </w:r>
          </w:p>
          <w:p w:rsidR="008D1BE6" w:rsidRDefault="00244D44" w:rsidP="00821A14">
            <w:pPr>
              <w:pStyle w:val="TableParagraph"/>
              <w:numPr>
                <w:ilvl w:val="0"/>
                <w:numId w:val="161"/>
              </w:numPr>
              <w:tabs>
                <w:tab w:val="left" w:pos="424"/>
                <w:tab w:val="left" w:pos="425"/>
              </w:tabs>
              <w:spacing w:before="8" w:line="237" w:lineRule="auto"/>
              <w:ind w:right="167" w:firstLine="0"/>
              <w:rPr>
                <w:sz w:val="24"/>
              </w:rPr>
            </w:pPr>
            <w:r>
              <w:rPr>
                <w:sz w:val="24"/>
              </w:rPr>
              <w:t>размышлять о знакомом музыкальном произведении, высказывать суждения об основной идее, о средствах и формах еевоплощения;</w:t>
            </w:r>
          </w:p>
          <w:p w:rsidR="008D1BE6" w:rsidRDefault="00244D44" w:rsidP="00821A14">
            <w:pPr>
              <w:pStyle w:val="TableParagraph"/>
              <w:numPr>
                <w:ilvl w:val="0"/>
                <w:numId w:val="161"/>
              </w:numPr>
              <w:tabs>
                <w:tab w:val="left" w:pos="424"/>
                <w:tab w:val="left" w:pos="425"/>
              </w:tabs>
              <w:spacing w:before="7" w:line="237" w:lineRule="auto"/>
              <w:ind w:right="575" w:firstLine="0"/>
              <w:rPr>
                <w:sz w:val="24"/>
              </w:rPr>
            </w:pPr>
            <w:r>
              <w:rPr>
                <w:sz w:val="24"/>
              </w:rPr>
              <w:t>передавать свои музыкальные впечатления в устнойили письменнойформе;</w:t>
            </w:r>
          </w:p>
          <w:p w:rsidR="008D1BE6" w:rsidRDefault="00244D44" w:rsidP="00821A14">
            <w:pPr>
              <w:pStyle w:val="TableParagraph"/>
              <w:numPr>
                <w:ilvl w:val="0"/>
                <w:numId w:val="161"/>
              </w:numPr>
              <w:tabs>
                <w:tab w:val="left" w:pos="424"/>
                <w:tab w:val="left" w:pos="425"/>
              </w:tabs>
              <w:spacing w:before="2"/>
              <w:ind w:right="400" w:firstLine="0"/>
              <w:rPr>
                <w:sz w:val="24"/>
              </w:rPr>
            </w:pPr>
            <w:r>
              <w:rPr>
                <w:sz w:val="24"/>
              </w:rPr>
              <w:t>эмоционально проживать исторические события исудьбы защитников Отечества, воплощаемые в музыкальных произведениях;</w:t>
            </w:r>
          </w:p>
          <w:p w:rsidR="008D1BE6" w:rsidRDefault="00244D44" w:rsidP="00821A14">
            <w:pPr>
              <w:pStyle w:val="TableParagraph"/>
              <w:numPr>
                <w:ilvl w:val="0"/>
                <w:numId w:val="161"/>
              </w:numPr>
              <w:tabs>
                <w:tab w:val="left" w:pos="424"/>
                <w:tab w:val="left" w:pos="425"/>
              </w:tabs>
              <w:spacing w:before="4" w:line="237" w:lineRule="auto"/>
              <w:ind w:right="719" w:firstLine="0"/>
              <w:rPr>
                <w:sz w:val="24"/>
              </w:rPr>
            </w:pPr>
            <w:r>
              <w:rPr>
                <w:sz w:val="24"/>
              </w:rPr>
              <w:t>приводить примеры выдающихся (в том числе современных) отечественных и зарубежныхмузыкальных исполнителей и исполнительскихколлективов;</w:t>
            </w:r>
          </w:p>
          <w:p w:rsidR="008D1BE6" w:rsidRDefault="00244D44" w:rsidP="00821A14">
            <w:pPr>
              <w:pStyle w:val="TableParagraph"/>
              <w:numPr>
                <w:ilvl w:val="0"/>
                <w:numId w:val="161"/>
              </w:numPr>
              <w:tabs>
                <w:tab w:val="left" w:pos="424"/>
                <w:tab w:val="left" w:pos="425"/>
              </w:tabs>
              <w:spacing w:before="5"/>
              <w:ind w:right="154" w:firstLine="0"/>
              <w:rPr>
                <w:sz w:val="24"/>
              </w:rPr>
            </w:pPr>
            <w:r>
              <w:rPr>
                <w:sz w:val="24"/>
              </w:rPr>
              <w:t>использовать знания о музыке и музыкантах, полученныена занятиях, при составлении домашней фонотеки, видеотеки; использовать приобретенные знания и умения в практической деятельности и повседневной жизни (в том числе в творческой исценической).</w:t>
            </w:r>
          </w:p>
        </w:tc>
        <w:tc>
          <w:tcPr>
            <w:tcW w:w="1984" w:type="dxa"/>
          </w:tcPr>
          <w:p w:rsidR="008D1BE6" w:rsidRDefault="00244D44">
            <w:pPr>
              <w:pStyle w:val="TableParagraph"/>
              <w:ind w:left="108" w:right="85"/>
              <w:rPr>
                <w:sz w:val="24"/>
              </w:rPr>
            </w:pPr>
            <w:r>
              <w:rPr>
                <w:sz w:val="24"/>
              </w:rPr>
              <w:t>двухголосных произведениях, в том числе с ориентацией на нотную запись;</w:t>
            </w:r>
          </w:p>
          <w:p w:rsidR="008D1BE6" w:rsidRDefault="00244D44" w:rsidP="00821A14">
            <w:pPr>
              <w:pStyle w:val="TableParagraph"/>
              <w:numPr>
                <w:ilvl w:val="0"/>
                <w:numId w:val="160"/>
              </w:numPr>
              <w:tabs>
                <w:tab w:val="left" w:pos="284"/>
              </w:tabs>
              <w:ind w:right="136" w:firstLine="0"/>
              <w:rPr>
                <w:sz w:val="24"/>
              </w:rPr>
            </w:pPr>
            <w:r>
              <w:rPr>
                <w:sz w:val="24"/>
              </w:rPr>
              <w:t>активно использовать язык музыкидля освоения содержания различных учебных предметов (литературы, русского языка, окружающего мира, математики и др.).</w:t>
            </w:r>
          </w:p>
        </w:tc>
      </w:tr>
    </w:tbl>
    <w:p w:rsidR="008D1BE6" w:rsidRDefault="008D1BE6">
      <w:pPr>
        <w:pStyle w:val="a3"/>
        <w:ind w:left="0"/>
        <w:rPr>
          <w:b/>
          <w:sz w:val="20"/>
        </w:rPr>
      </w:pPr>
    </w:p>
    <w:p w:rsidR="008D1BE6" w:rsidRDefault="008D1BE6">
      <w:pPr>
        <w:pStyle w:val="a3"/>
        <w:spacing w:before="7"/>
        <w:ind w:left="0"/>
        <w:rPr>
          <w:b/>
          <w:sz w:val="15"/>
        </w:rPr>
      </w:pPr>
    </w:p>
    <w:p w:rsidR="008D1BE6" w:rsidRDefault="00244D44">
      <w:pPr>
        <w:spacing w:before="90" w:line="275" w:lineRule="exact"/>
        <w:ind w:left="2390"/>
        <w:rPr>
          <w:b/>
          <w:sz w:val="24"/>
        </w:rPr>
      </w:pPr>
      <w:r>
        <w:rPr>
          <w:b/>
          <w:sz w:val="24"/>
        </w:rPr>
        <w:t>Выпускник научится:</w:t>
      </w:r>
    </w:p>
    <w:p w:rsidR="008D1BE6" w:rsidRDefault="00244D44" w:rsidP="00821A14">
      <w:pPr>
        <w:pStyle w:val="a5"/>
        <w:numPr>
          <w:ilvl w:val="1"/>
          <w:numId w:val="176"/>
        </w:numPr>
        <w:tabs>
          <w:tab w:val="left" w:pos="2676"/>
        </w:tabs>
        <w:spacing w:line="292" w:lineRule="exact"/>
        <w:ind w:firstLine="708"/>
        <w:rPr>
          <w:sz w:val="24"/>
        </w:rPr>
      </w:pPr>
      <w:r>
        <w:rPr>
          <w:sz w:val="24"/>
        </w:rPr>
        <w:t>понимать значение интонации в музыке как носителя образногосмысла;</w:t>
      </w:r>
    </w:p>
    <w:p w:rsidR="008D1BE6" w:rsidRDefault="00244D44" w:rsidP="00821A14">
      <w:pPr>
        <w:pStyle w:val="a5"/>
        <w:numPr>
          <w:ilvl w:val="1"/>
          <w:numId w:val="176"/>
        </w:numPr>
        <w:tabs>
          <w:tab w:val="left" w:pos="2676"/>
        </w:tabs>
        <w:spacing w:before="2" w:line="237" w:lineRule="auto"/>
        <w:ind w:right="854" w:firstLine="708"/>
        <w:rPr>
          <w:sz w:val="24"/>
        </w:rPr>
      </w:pPr>
      <w:r>
        <w:rPr>
          <w:sz w:val="24"/>
        </w:rPr>
        <w:t>анализировать средства музыкальной выразительности: мелодию, ритм, темп, динамику,лад;</w:t>
      </w:r>
    </w:p>
    <w:p w:rsidR="008D1BE6" w:rsidRDefault="00244D44" w:rsidP="00821A14">
      <w:pPr>
        <w:pStyle w:val="a5"/>
        <w:numPr>
          <w:ilvl w:val="1"/>
          <w:numId w:val="176"/>
        </w:numPr>
        <w:tabs>
          <w:tab w:val="left" w:pos="2676"/>
          <w:tab w:val="left" w:pos="4061"/>
          <w:tab w:val="left" w:pos="5198"/>
          <w:tab w:val="left" w:pos="6826"/>
          <w:tab w:val="left" w:pos="7858"/>
          <w:tab w:val="left" w:pos="9433"/>
        </w:tabs>
        <w:spacing w:before="4" w:line="237" w:lineRule="auto"/>
        <w:ind w:right="853" w:firstLine="708"/>
        <w:rPr>
          <w:sz w:val="24"/>
        </w:rPr>
      </w:pPr>
      <w:r>
        <w:rPr>
          <w:sz w:val="24"/>
        </w:rPr>
        <w:t>определять</w:t>
      </w:r>
      <w:r>
        <w:rPr>
          <w:sz w:val="24"/>
        </w:rPr>
        <w:tab/>
        <w:t>характер</w:t>
      </w:r>
      <w:r>
        <w:rPr>
          <w:sz w:val="24"/>
        </w:rPr>
        <w:tab/>
        <w:t>музыкальных</w:t>
      </w:r>
      <w:r>
        <w:rPr>
          <w:sz w:val="24"/>
        </w:rPr>
        <w:tab/>
        <w:t>образов</w:t>
      </w:r>
      <w:r>
        <w:rPr>
          <w:sz w:val="24"/>
        </w:rPr>
        <w:tab/>
        <w:t>(лирических,</w:t>
      </w:r>
      <w:r>
        <w:rPr>
          <w:sz w:val="24"/>
        </w:rPr>
        <w:tab/>
        <w:t>драматических, героических, романтических,эпических);</w:t>
      </w:r>
    </w:p>
    <w:p w:rsidR="008D1BE6" w:rsidRDefault="00244D44" w:rsidP="00821A14">
      <w:pPr>
        <w:pStyle w:val="a5"/>
        <w:numPr>
          <w:ilvl w:val="1"/>
          <w:numId w:val="176"/>
        </w:numPr>
        <w:tabs>
          <w:tab w:val="left" w:pos="2676"/>
        </w:tabs>
        <w:spacing w:before="3"/>
        <w:ind w:right="853" w:firstLine="708"/>
        <w:rPr>
          <w:sz w:val="24"/>
        </w:rPr>
      </w:pPr>
      <w:r>
        <w:rPr>
          <w:sz w:val="24"/>
        </w:rPr>
        <w:t>выявлять общее и особенное при сравнении музыкальных произведений на основе полученных знаний об интонационной природемузыки;</w:t>
      </w:r>
    </w:p>
    <w:p w:rsidR="008D1BE6" w:rsidRDefault="008D1BE6">
      <w:pPr>
        <w:rPr>
          <w:sz w:val="24"/>
        </w:rPr>
        <w:sectPr w:rsidR="008D1BE6">
          <w:pgSz w:w="11910" w:h="16840"/>
          <w:pgMar w:top="1120" w:right="0" w:bottom="1580" w:left="20" w:header="0" w:footer="1391" w:gutter="0"/>
          <w:cols w:space="720"/>
        </w:sectPr>
      </w:pPr>
    </w:p>
    <w:p w:rsidR="008D1BE6" w:rsidRDefault="00244D44" w:rsidP="00821A14">
      <w:pPr>
        <w:pStyle w:val="a5"/>
        <w:numPr>
          <w:ilvl w:val="1"/>
          <w:numId w:val="176"/>
        </w:numPr>
        <w:tabs>
          <w:tab w:val="left" w:pos="2676"/>
        </w:tabs>
        <w:spacing w:before="88"/>
        <w:ind w:right="853" w:firstLine="708"/>
        <w:rPr>
          <w:sz w:val="24"/>
        </w:rPr>
      </w:pPr>
      <w:r>
        <w:rPr>
          <w:sz w:val="24"/>
        </w:rPr>
        <w:t>понимать жизненно-образное содержание музыкальных произведений разных жанров;</w:t>
      </w:r>
    </w:p>
    <w:p w:rsidR="008D1BE6" w:rsidRDefault="00244D44" w:rsidP="00821A14">
      <w:pPr>
        <w:pStyle w:val="a5"/>
        <w:numPr>
          <w:ilvl w:val="1"/>
          <w:numId w:val="176"/>
        </w:numPr>
        <w:tabs>
          <w:tab w:val="left" w:pos="2676"/>
        </w:tabs>
        <w:spacing w:before="4" w:line="237" w:lineRule="auto"/>
        <w:ind w:right="851" w:firstLine="708"/>
        <w:rPr>
          <w:sz w:val="24"/>
        </w:rPr>
      </w:pPr>
      <w:r>
        <w:rPr>
          <w:sz w:val="24"/>
        </w:rPr>
        <w:t>различать и характеризовать приемы взаимодействия и развития образов музыкальных произведений;</w:t>
      </w:r>
    </w:p>
    <w:p w:rsidR="008D1BE6" w:rsidRDefault="00244D44" w:rsidP="00821A14">
      <w:pPr>
        <w:pStyle w:val="a5"/>
        <w:numPr>
          <w:ilvl w:val="1"/>
          <w:numId w:val="176"/>
        </w:numPr>
        <w:tabs>
          <w:tab w:val="left" w:pos="2676"/>
        </w:tabs>
        <w:spacing w:before="2" w:line="293" w:lineRule="exact"/>
        <w:ind w:firstLine="708"/>
        <w:rPr>
          <w:sz w:val="24"/>
        </w:rPr>
      </w:pPr>
      <w:r>
        <w:rPr>
          <w:sz w:val="24"/>
        </w:rPr>
        <w:t>различать многообразие музыкальных образов и способов ихразвития;</w:t>
      </w:r>
    </w:p>
    <w:p w:rsidR="008D1BE6" w:rsidRDefault="00244D44" w:rsidP="00821A14">
      <w:pPr>
        <w:pStyle w:val="a5"/>
        <w:numPr>
          <w:ilvl w:val="1"/>
          <w:numId w:val="176"/>
        </w:numPr>
        <w:tabs>
          <w:tab w:val="left" w:pos="2676"/>
        </w:tabs>
        <w:spacing w:line="293" w:lineRule="exact"/>
        <w:ind w:firstLine="708"/>
        <w:rPr>
          <w:sz w:val="24"/>
        </w:rPr>
      </w:pPr>
      <w:r>
        <w:rPr>
          <w:sz w:val="24"/>
        </w:rPr>
        <w:t>производить интонационно-образный анализ музыкальногопроизведения;</w:t>
      </w:r>
    </w:p>
    <w:p w:rsidR="008D1BE6" w:rsidRDefault="00244D44" w:rsidP="00821A14">
      <w:pPr>
        <w:pStyle w:val="a5"/>
        <w:numPr>
          <w:ilvl w:val="1"/>
          <w:numId w:val="176"/>
        </w:numPr>
        <w:tabs>
          <w:tab w:val="left" w:pos="2676"/>
        </w:tabs>
        <w:spacing w:line="293" w:lineRule="exact"/>
        <w:ind w:firstLine="708"/>
        <w:rPr>
          <w:sz w:val="24"/>
        </w:rPr>
      </w:pPr>
      <w:r>
        <w:rPr>
          <w:sz w:val="24"/>
        </w:rPr>
        <w:t>понимать основной принцип построения и развитиямузыки;</w:t>
      </w:r>
    </w:p>
    <w:p w:rsidR="008D1BE6" w:rsidRDefault="00244D44" w:rsidP="00821A14">
      <w:pPr>
        <w:pStyle w:val="a5"/>
        <w:numPr>
          <w:ilvl w:val="1"/>
          <w:numId w:val="176"/>
        </w:numPr>
        <w:tabs>
          <w:tab w:val="left" w:pos="2676"/>
        </w:tabs>
        <w:spacing w:before="2" w:line="237" w:lineRule="auto"/>
        <w:ind w:right="856" w:firstLine="708"/>
        <w:rPr>
          <w:sz w:val="24"/>
        </w:rPr>
      </w:pPr>
      <w:r>
        <w:rPr>
          <w:sz w:val="24"/>
        </w:rPr>
        <w:t>анализировать взаимосвязь жизненного содержания музыки и музыкальных образов;</w:t>
      </w:r>
    </w:p>
    <w:p w:rsidR="008D1BE6" w:rsidRDefault="00244D44" w:rsidP="00821A14">
      <w:pPr>
        <w:pStyle w:val="a5"/>
        <w:numPr>
          <w:ilvl w:val="1"/>
          <w:numId w:val="176"/>
        </w:numPr>
        <w:tabs>
          <w:tab w:val="left" w:pos="2676"/>
        </w:tabs>
        <w:spacing w:before="2"/>
        <w:ind w:right="853" w:firstLine="708"/>
        <w:jc w:val="both"/>
        <w:rPr>
          <w:sz w:val="24"/>
        </w:rPr>
      </w:pPr>
      <w:r>
        <w:rPr>
          <w:sz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D1BE6" w:rsidRDefault="00244D44" w:rsidP="00821A14">
      <w:pPr>
        <w:pStyle w:val="a5"/>
        <w:numPr>
          <w:ilvl w:val="1"/>
          <w:numId w:val="176"/>
        </w:numPr>
        <w:tabs>
          <w:tab w:val="left" w:pos="2676"/>
        </w:tabs>
        <w:spacing w:before="4" w:line="237" w:lineRule="auto"/>
        <w:ind w:right="854" w:firstLine="708"/>
        <w:rPr>
          <w:sz w:val="24"/>
        </w:rPr>
      </w:pPr>
      <w:r>
        <w:rPr>
          <w:sz w:val="24"/>
        </w:rPr>
        <w:t>понимать значение устного народного музыкального творчества в развитии общей культурынарода;</w:t>
      </w:r>
    </w:p>
    <w:p w:rsidR="008D1BE6" w:rsidRDefault="00244D44" w:rsidP="00821A14">
      <w:pPr>
        <w:pStyle w:val="a5"/>
        <w:numPr>
          <w:ilvl w:val="1"/>
          <w:numId w:val="176"/>
        </w:numPr>
        <w:tabs>
          <w:tab w:val="left" w:pos="2676"/>
        </w:tabs>
        <w:spacing w:before="5" w:line="237" w:lineRule="auto"/>
        <w:ind w:right="852" w:firstLine="708"/>
        <w:rPr>
          <w:sz w:val="24"/>
        </w:rPr>
      </w:pPr>
      <w:r>
        <w:rPr>
          <w:sz w:val="24"/>
        </w:rPr>
        <w:t>определять основные жанры русской народной музыки: былины, лирические песни, частушки, разновидности обрядовыхпесен;</w:t>
      </w:r>
    </w:p>
    <w:p w:rsidR="008D1BE6" w:rsidRDefault="00244D44" w:rsidP="00821A14">
      <w:pPr>
        <w:pStyle w:val="a5"/>
        <w:numPr>
          <w:ilvl w:val="1"/>
          <w:numId w:val="176"/>
        </w:numPr>
        <w:tabs>
          <w:tab w:val="left" w:pos="2676"/>
        </w:tabs>
        <w:spacing w:before="4" w:line="237" w:lineRule="auto"/>
        <w:ind w:right="848" w:firstLine="708"/>
        <w:rPr>
          <w:sz w:val="24"/>
        </w:rPr>
      </w:pPr>
      <w:r>
        <w:rPr>
          <w:sz w:val="24"/>
        </w:rPr>
        <w:t>понимать специфику перевоплощения народной музыки в произведениях композиторов;</w:t>
      </w:r>
    </w:p>
    <w:p w:rsidR="008D1BE6" w:rsidRDefault="00244D44" w:rsidP="00821A14">
      <w:pPr>
        <w:pStyle w:val="a5"/>
        <w:numPr>
          <w:ilvl w:val="1"/>
          <w:numId w:val="176"/>
        </w:numPr>
        <w:tabs>
          <w:tab w:val="left" w:pos="2676"/>
        </w:tabs>
        <w:spacing w:before="5" w:line="237" w:lineRule="auto"/>
        <w:ind w:right="854" w:firstLine="708"/>
        <w:rPr>
          <w:sz w:val="24"/>
        </w:rPr>
      </w:pPr>
      <w:r>
        <w:rPr>
          <w:sz w:val="24"/>
        </w:rPr>
        <w:t>понимать взаимосвязь профессиональной композиторской музыки и народного музыкальноготворчества;</w:t>
      </w:r>
    </w:p>
    <w:p w:rsidR="008D1BE6" w:rsidRDefault="00244D44" w:rsidP="00821A14">
      <w:pPr>
        <w:pStyle w:val="a5"/>
        <w:numPr>
          <w:ilvl w:val="1"/>
          <w:numId w:val="176"/>
        </w:numPr>
        <w:tabs>
          <w:tab w:val="left" w:pos="2676"/>
        </w:tabs>
        <w:spacing w:before="4" w:line="237" w:lineRule="auto"/>
        <w:ind w:right="855" w:firstLine="708"/>
        <w:rPr>
          <w:sz w:val="24"/>
        </w:rPr>
      </w:pPr>
      <w:r>
        <w:rPr>
          <w:sz w:val="24"/>
        </w:rPr>
        <w:t>распознавать художественные направления, стили и жанры классической и современной музыки, особенности их музыкального языка и музыкальнойдраматургии;</w:t>
      </w:r>
    </w:p>
    <w:p w:rsidR="008D1BE6" w:rsidRDefault="00244D44" w:rsidP="00821A14">
      <w:pPr>
        <w:pStyle w:val="a5"/>
        <w:numPr>
          <w:ilvl w:val="1"/>
          <w:numId w:val="176"/>
        </w:numPr>
        <w:tabs>
          <w:tab w:val="left" w:pos="2676"/>
        </w:tabs>
        <w:spacing w:before="2"/>
        <w:ind w:right="853" w:firstLine="708"/>
        <w:rPr>
          <w:sz w:val="24"/>
        </w:rPr>
      </w:pPr>
      <w:r>
        <w:rPr>
          <w:sz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музыкальнойшколы;</w:t>
      </w:r>
    </w:p>
    <w:p w:rsidR="008D1BE6" w:rsidRDefault="00244D44" w:rsidP="00821A14">
      <w:pPr>
        <w:pStyle w:val="a5"/>
        <w:numPr>
          <w:ilvl w:val="1"/>
          <w:numId w:val="176"/>
        </w:numPr>
        <w:tabs>
          <w:tab w:val="left" w:pos="2676"/>
        </w:tabs>
        <w:spacing w:before="4" w:line="237" w:lineRule="auto"/>
        <w:ind w:right="855" w:firstLine="708"/>
        <w:rPr>
          <w:sz w:val="24"/>
        </w:rPr>
      </w:pPr>
      <w:r>
        <w:rPr>
          <w:sz w:val="24"/>
        </w:rPr>
        <w:t>определять основные признаки исторических эпох, стилевых направлений и национальных школ в западноевропейскоймузыке;</w:t>
      </w:r>
    </w:p>
    <w:p w:rsidR="008D1BE6" w:rsidRDefault="00244D44" w:rsidP="00821A14">
      <w:pPr>
        <w:pStyle w:val="a5"/>
        <w:numPr>
          <w:ilvl w:val="1"/>
          <w:numId w:val="176"/>
        </w:numPr>
        <w:tabs>
          <w:tab w:val="left" w:pos="2676"/>
        </w:tabs>
        <w:spacing w:before="5" w:line="237" w:lineRule="auto"/>
        <w:ind w:right="856" w:firstLine="708"/>
        <w:rPr>
          <w:sz w:val="24"/>
        </w:rPr>
      </w:pPr>
      <w:r>
        <w:rPr>
          <w:sz w:val="24"/>
        </w:rPr>
        <w:t>узнавать характерные черты и образцы творчества крупнейших русских и зарубежных композиторов;</w:t>
      </w:r>
    </w:p>
    <w:p w:rsidR="008D1BE6" w:rsidRDefault="00244D44" w:rsidP="00821A14">
      <w:pPr>
        <w:pStyle w:val="a5"/>
        <w:numPr>
          <w:ilvl w:val="1"/>
          <w:numId w:val="176"/>
        </w:numPr>
        <w:tabs>
          <w:tab w:val="left" w:pos="2676"/>
        </w:tabs>
        <w:spacing w:before="4" w:line="237" w:lineRule="auto"/>
        <w:ind w:right="853" w:firstLine="708"/>
        <w:rPr>
          <w:sz w:val="24"/>
        </w:rPr>
      </w:pPr>
      <w:r>
        <w:rPr>
          <w:sz w:val="24"/>
        </w:rPr>
        <w:t>выявлять общее и особенное при сравнении музыкальных произведений на основе полученных знаний о стилевыхнаправлениях;</w:t>
      </w:r>
    </w:p>
    <w:p w:rsidR="008D1BE6" w:rsidRDefault="00244D44" w:rsidP="00821A14">
      <w:pPr>
        <w:pStyle w:val="a5"/>
        <w:numPr>
          <w:ilvl w:val="1"/>
          <w:numId w:val="176"/>
        </w:numPr>
        <w:tabs>
          <w:tab w:val="left" w:pos="2676"/>
        </w:tabs>
        <w:spacing w:before="5" w:line="237" w:lineRule="auto"/>
        <w:ind w:right="847" w:firstLine="708"/>
        <w:rPr>
          <w:sz w:val="24"/>
        </w:rPr>
      </w:pPr>
      <w:r>
        <w:rPr>
          <w:sz w:val="24"/>
        </w:rPr>
        <w:t>различать жанры вокальной, инструментальной, вокально-инструментальной, камерно-инструментальной, симфоническоймузыки;</w:t>
      </w:r>
    </w:p>
    <w:p w:rsidR="008D1BE6" w:rsidRDefault="00244D44" w:rsidP="00821A14">
      <w:pPr>
        <w:pStyle w:val="a5"/>
        <w:numPr>
          <w:ilvl w:val="1"/>
          <w:numId w:val="176"/>
        </w:numPr>
        <w:tabs>
          <w:tab w:val="left" w:pos="2676"/>
        </w:tabs>
        <w:spacing w:before="4" w:line="237" w:lineRule="auto"/>
        <w:ind w:right="848" w:firstLine="708"/>
        <w:jc w:val="both"/>
        <w:rPr>
          <w:sz w:val="24"/>
        </w:rPr>
      </w:pPr>
      <w:r>
        <w:rPr>
          <w:sz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D1BE6" w:rsidRDefault="00244D44" w:rsidP="00821A14">
      <w:pPr>
        <w:pStyle w:val="a5"/>
        <w:numPr>
          <w:ilvl w:val="1"/>
          <w:numId w:val="176"/>
        </w:numPr>
        <w:tabs>
          <w:tab w:val="left" w:pos="2676"/>
        </w:tabs>
        <w:spacing w:before="5"/>
        <w:ind w:right="854" w:firstLine="708"/>
        <w:rPr>
          <w:sz w:val="24"/>
        </w:rPr>
      </w:pPr>
      <w:r>
        <w:rPr>
          <w:sz w:val="24"/>
        </w:rPr>
        <w:t>узнавать формы построения музыки (двухчастную, трехчастную, вариации, рондо);</w:t>
      </w:r>
    </w:p>
    <w:p w:rsidR="008D1BE6" w:rsidRDefault="00244D44" w:rsidP="00821A14">
      <w:pPr>
        <w:pStyle w:val="a5"/>
        <w:numPr>
          <w:ilvl w:val="1"/>
          <w:numId w:val="176"/>
        </w:numPr>
        <w:tabs>
          <w:tab w:val="left" w:pos="2676"/>
        </w:tabs>
        <w:spacing w:before="2" w:line="293" w:lineRule="exact"/>
        <w:ind w:firstLine="708"/>
        <w:rPr>
          <w:sz w:val="24"/>
        </w:rPr>
      </w:pPr>
      <w:r>
        <w:rPr>
          <w:sz w:val="24"/>
        </w:rPr>
        <w:t>определять тембры музыкальныхинструментов;</w:t>
      </w:r>
    </w:p>
    <w:p w:rsidR="008D1BE6" w:rsidRDefault="00244D44" w:rsidP="00821A14">
      <w:pPr>
        <w:pStyle w:val="a5"/>
        <w:numPr>
          <w:ilvl w:val="1"/>
          <w:numId w:val="176"/>
        </w:numPr>
        <w:tabs>
          <w:tab w:val="left" w:pos="2676"/>
          <w:tab w:val="left" w:pos="3835"/>
          <w:tab w:val="left" w:pos="4200"/>
          <w:tab w:val="left" w:pos="5584"/>
          <w:tab w:val="left" w:pos="6734"/>
          <w:tab w:val="left" w:pos="8360"/>
          <w:tab w:val="left" w:pos="10094"/>
        </w:tabs>
        <w:spacing w:before="2" w:line="237" w:lineRule="auto"/>
        <w:ind w:right="854" w:firstLine="708"/>
        <w:rPr>
          <w:sz w:val="24"/>
        </w:rPr>
      </w:pPr>
      <w:r>
        <w:rPr>
          <w:sz w:val="24"/>
        </w:rPr>
        <w:t>называть</w:t>
      </w:r>
      <w:r>
        <w:rPr>
          <w:sz w:val="24"/>
        </w:rPr>
        <w:tab/>
        <w:t>и</w:t>
      </w:r>
      <w:r>
        <w:rPr>
          <w:sz w:val="24"/>
        </w:rPr>
        <w:tab/>
        <w:t>определять</w:t>
      </w:r>
      <w:r>
        <w:rPr>
          <w:sz w:val="24"/>
        </w:rPr>
        <w:tab/>
        <w:t>звучание</w:t>
      </w:r>
      <w:r>
        <w:rPr>
          <w:sz w:val="24"/>
        </w:rPr>
        <w:tab/>
        <w:t>музыкальных</w:t>
      </w:r>
      <w:r>
        <w:rPr>
          <w:sz w:val="24"/>
        </w:rPr>
        <w:tab/>
        <w:t>инструментов:</w:t>
      </w:r>
      <w:r>
        <w:rPr>
          <w:sz w:val="24"/>
        </w:rPr>
        <w:tab/>
        <w:t>духовых, струнных, ударных, современныхэлектронных;</w:t>
      </w:r>
    </w:p>
    <w:p w:rsidR="008D1BE6" w:rsidRDefault="00244D44" w:rsidP="00821A14">
      <w:pPr>
        <w:pStyle w:val="a5"/>
        <w:numPr>
          <w:ilvl w:val="1"/>
          <w:numId w:val="176"/>
        </w:numPr>
        <w:tabs>
          <w:tab w:val="left" w:pos="2676"/>
        </w:tabs>
        <w:spacing w:before="4" w:line="237" w:lineRule="auto"/>
        <w:ind w:right="849" w:firstLine="708"/>
        <w:rPr>
          <w:sz w:val="24"/>
        </w:rPr>
      </w:pPr>
      <w:r>
        <w:rPr>
          <w:sz w:val="24"/>
        </w:rPr>
        <w:t>определять виды оркестров: симфонического, духового, камерного, оркестра народных инструментов, эстрадно-джазовогооркестра;</w:t>
      </w:r>
    </w:p>
    <w:p w:rsidR="008D1BE6" w:rsidRDefault="00244D44" w:rsidP="00821A14">
      <w:pPr>
        <w:pStyle w:val="a5"/>
        <w:numPr>
          <w:ilvl w:val="1"/>
          <w:numId w:val="176"/>
        </w:numPr>
        <w:tabs>
          <w:tab w:val="left" w:pos="2676"/>
        </w:tabs>
        <w:spacing w:before="2" w:line="293" w:lineRule="exact"/>
        <w:ind w:firstLine="708"/>
        <w:rPr>
          <w:sz w:val="24"/>
        </w:rPr>
      </w:pPr>
      <w:r>
        <w:rPr>
          <w:sz w:val="24"/>
        </w:rPr>
        <w:t>владеть музыкальными терминами в пределах изучаемойтемы;</w:t>
      </w:r>
    </w:p>
    <w:p w:rsidR="008D1BE6" w:rsidRDefault="00244D44" w:rsidP="00821A14">
      <w:pPr>
        <w:pStyle w:val="a5"/>
        <w:numPr>
          <w:ilvl w:val="1"/>
          <w:numId w:val="176"/>
        </w:numPr>
        <w:tabs>
          <w:tab w:val="left" w:pos="2676"/>
        </w:tabs>
        <w:spacing w:before="2" w:line="237" w:lineRule="auto"/>
        <w:ind w:right="856" w:firstLine="708"/>
        <w:rPr>
          <w:sz w:val="24"/>
        </w:rPr>
      </w:pPr>
      <w:r>
        <w:rPr>
          <w:sz w:val="24"/>
        </w:rPr>
        <w:t>узнавать на слух изученные произведения русской и зарубежной классики, образцы народного музыкального творчества, произведения современныхкомпозиторов;</w:t>
      </w:r>
    </w:p>
    <w:p w:rsidR="008D1BE6" w:rsidRDefault="00244D44" w:rsidP="00821A14">
      <w:pPr>
        <w:pStyle w:val="a5"/>
        <w:numPr>
          <w:ilvl w:val="1"/>
          <w:numId w:val="176"/>
        </w:numPr>
        <w:tabs>
          <w:tab w:val="left" w:pos="2676"/>
        </w:tabs>
        <w:spacing w:before="2" w:line="293" w:lineRule="exact"/>
        <w:ind w:firstLine="708"/>
        <w:rPr>
          <w:sz w:val="24"/>
        </w:rPr>
      </w:pPr>
      <w:r>
        <w:rPr>
          <w:sz w:val="24"/>
        </w:rPr>
        <w:t>определять характерные особенности музыкальногоязыка;</w:t>
      </w:r>
    </w:p>
    <w:p w:rsidR="008D1BE6" w:rsidRDefault="00244D44" w:rsidP="00821A14">
      <w:pPr>
        <w:pStyle w:val="a5"/>
        <w:numPr>
          <w:ilvl w:val="1"/>
          <w:numId w:val="176"/>
        </w:numPr>
        <w:tabs>
          <w:tab w:val="left" w:pos="2676"/>
          <w:tab w:val="left" w:pos="5375"/>
          <w:tab w:val="left" w:pos="7166"/>
          <w:tab w:val="left" w:pos="7636"/>
          <w:tab w:val="left" w:pos="9657"/>
        </w:tabs>
        <w:ind w:right="850" w:firstLine="708"/>
        <w:rPr>
          <w:sz w:val="24"/>
        </w:rPr>
      </w:pPr>
      <w:r>
        <w:rPr>
          <w:sz w:val="24"/>
        </w:rPr>
        <w:t>эмоционально-образно</w:t>
      </w:r>
      <w:r>
        <w:rPr>
          <w:sz w:val="24"/>
        </w:rPr>
        <w:tab/>
        <w:t>воспринимать</w:t>
      </w:r>
      <w:r>
        <w:rPr>
          <w:sz w:val="24"/>
        </w:rPr>
        <w:tab/>
        <w:t>и</w:t>
      </w:r>
      <w:r>
        <w:rPr>
          <w:sz w:val="24"/>
        </w:rPr>
        <w:tab/>
        <w:t>характеризовать</w:t>
      </w:r>
      <w:r>
        <w:rPr>
          <w:sz w:val="24"/>
        </w:rPr>
        <w:tab/>
        <w:t>музыкальные произведения;</w:t>
      </w:r>
    </w:p>
    <w:p w:rsidR="008D1BE6" w:rsidRDefault="008D1BE6">
      <w:pPr>
        <w:rPr>
          <w:sz w:val="24"/>
        </w:rPr>
        <w:sectPr w:rsidR="008D1BE6">
          <w:pgSz w:w="11910" w:h="16840"/>
          <w:pgMar w:top="1020" w:right="0" w:bottom="1660" w:left="20" w:header="0" w:footer="1391" w:gutter="0"/>
          <w:cols w:space="720"/>
        </w:sectPr>
      </w:pPr>
    </w:p>
    <w:p w:rsidR="008D1BE6" w:rsidRDefault="00244D44" w:rsidP="00821A14">
      <w:pPr>
        <w:pStyle w:val="a5"/>
        <w:numPr>
          <w:ilvl w:val="1"/>
          <w:numId w:val="176"/>
        </w:numPr>
        <w:tabs>
          <w:tab w:val="left" w:pos="2676"/>
          <w:tab w:val="left" w:pos="4474"/>
          <w:tab w:val="left" w:pos="6191"/>
          <w:tab w:val="left" w:pos="7834"/>
          <w:tab w:val="left" w:pos="9582"/>
          <w:tab w:val="left" w:pos="10908"/>
        </w:tabs>
        <w:spacing w:before="88"/>
        <w:ind w:right="847" w:firstLine="708"/>
        <w:rPr>
          <w:sz w:val="24"/>
        </w:rPr>
      </w:pPr>
      <w:r>
        <w:rPr>
          <w:sz w:val="24"/>
        </w:rPr>
        <w:t>анализировать</w:t>
      </w:r>
      <w:r>
        <w:rPr>
          <w:sz w:val="24"/>
        </w:rPr>
        <w:tab/>
        <w:t>произведения</w:t>
      </w:r>
      <w:r>
        <w:rPr>
          <w:sz w:val="24"/>
        </w:rPr>
        <w:tab/>
        <w:t>выдающихся</w:t>
      </w:r>
      <w:r>
        <w:rPr>
          <w:sz w:val="24"/>
        </w:rPr>
        <w:tab/>
        <w:t>композиторов</w:t>
      </w:r>
      <w:r>
        <w:rPr>
          <w:sz w:val="24"/>
        </w:rPr>
        <w:tab/>
        <w:t>прошлого</w:t>
      </w:r>
      <w:r>
        <w:rPr>
          <w:sz w:val="24"/>
        </w:rPr>
        <w:tab/>
        <w:t>и современности;</w:t>
      </w:r>
    </w:p>
    <w:p w:rsidR="008D1BE6" w:rsidRDefault="00244D44" w:rsidP="00821A14">
      <w:pPr>
        <w:pStyle w:val="a5"/>
        <w:numPr>
          <w:ilvl w:val="1"/>
          <w:numId w:val="176"/>
        </w:numPr>
        <w:tabs>
          <w:tab w:val="left" w:pos="2676"/>
        </w:tabs>
        <w:spacing w:before="4" w:line="237" w:lineRule="auto"/>
        <w:ind w:right="853" w:firstLine="708"/>
        <w:rPr>
          <w:sz w:val="24"/>
        </w:rPr>
      </w:pPr>
      <w:r>
        <w:rPr>
          <w:sz w:val="24"/>
        </w:rPr>
        <w:t>анализировать единство жизненного содержания и художественной формы в различных музыкальныхобразах;</w:t>
      </w:r>
    </w:p>
    <w:p w:rsidR="008D1BE6" w:rsidRDefault="00244D44" w:rsidP="00821A14">
      <w:pPr>
        <w:pStyle w:val="a5"/>
        <w:numPr>
          <w:ilvl w:val="1"/>
          <w:numId w:val="176"/>
        </w:numPr>
        <w:tabs>
          <w:tab w:val="left" w:pos="2676"/>
        </w:tabs>
        <w:spacing w:before="2" w:line="293" w:lineRule="exact"/>
        <w:ind w:firstLine="708"/>
        <w:rPr>
          <w:sz w:val="24"/>
        </w:rPr>
      </w:pPr>
      <w:r>
        <w:rPr>
          <w:sz w:val="24"/>
        </w:rPr>
        <w:t>творчески интерпретировать содержание музыкальныхпроизведений;</w:t>
      </w:r>
    </w:p>
    <w:p w:rsidR="008D1BE6" w:rsidRDefault="00244D44" w:rsidP="00821A14">
      <w:pPr>
        <w:pStyle w:val="a5"/>
        <w:numPr>
          <w:ilvl w:val="1"/>
          <w:numId w:val="176"/>
        </w:numPr>
        <w:tabs>
          <w:tab w:val="left" w:pos="2676"/>
        </w:tabs>
        <w:spacing w:before="2" w:line="237" w:lineRule="auto"/>
        <w:ind w:right="845" w:firstLine="708"/>
        <w:rPr>
          <w:sz w:val="24"/>
        </w:rPr>
      </w:pPr>
      <w:r>
        <w:rPr>
          <w:sz w:val="24"/>
        </w:rPr>
        <w:t>выявлять особенности интерпретации одной и той же художественной идеи, сюжета в творчестве различныхкомпозиторов;</w:t>
      </w:r>
    </w:p>
    <w:p w:rsidR="008D1BE6" w:rsidRDefault="00244D44" w:rsidP="00821A14">
      <w:pPr>
        <w:pStyle w:val="a5"/>
        <w:numPr>
          <w:ilvl w:val="1"/>
          <w:numId w:val="176"/>
        </w:numPr>
        <w:tabs>
          <w:tab w:val="left" w:pos="2676"/>
          <w:tab w:val="left" w:pos="4411"/>
          <w:tab w:val="left" w:pos="5742"/>
          <w:tab w:val="left" w:pos="7022"/>
          <w:tab w:val="left" w:pos="7977"/>
          <w:tab w:val="left" w:pos="8353"/>
          <w:tab w:val="left" w:pos="9044"/>
          <w:tab w:val="left" w:pos="9562"/>
        </w:tabs>
        <w:spacing w:before="4" w:line="237" w:lineRule="auto"/>
        <w:ind w:right="854" w:firstLine="708"/>
        <w:rPr>
          <w:sz w:val="24"/>
        </w:rPr>
      </w:pPr>
      <w:r>
        <w:rPr>
          <w:sz w:val="24"/>
        </w:rPr>
        <w:t>анализировать</w:t>
      </w:r>
      <w:r>
        <w:rPr>
          <w:sz w:val="24"/>
        </w:rPr>
        <w:tab/>
        <w:t>различные</w:t>
      </w:r>
      <w:r>
        <w:rPr>
          <w:sz w:val="24"/>
        </w:rPr>
        <w:tab/>
        <w:t>трактовки</w:t>
      </w:r>
      <w:r>
        <w:rPr>
          <w:sz w:val="24"/>
        </w:rPr>
        <w:tab/>
        <w:t>одного</w:t>
      </w:r>
      <w:r>
        <w:rPr>
          <w:sz w:val="24"/>
        </w:rPr>
        <w:tab/>
        <w:t>и</w:t>
      </w:r>
      <w:r>
        <w:rPr>
          <w:sz w:val="24"/>
        </w:rPr>
        <w:tab/>
        <w:t>того</w:t>
      </w:r>
      <w:r>
        <w:rPr>
          <w:sz w:val="24"/>
        </w:rPr>
        <w:tab/>
        <w:t>же</w:t>
      </w:r>
      <w:r>
        <w:rPr>
          <w:sz w:val="24"/>
        </w:rPr>
        <w:tab/>
        <w:t>произведения, аргументируя исполнительскую интерпретацию замыслакомпозитора;</w:t>
      </w:r>
    </w:p>
    <w:p w:rsidR="008D1BE6" w:rsidRDefault="00244D44" w:rsidP="00821A14">
      <w:pPr>
        <w:pStyle w:val="a5"/>
        <w:numPr>
          <w:ilvl w:val="1"/>
          <w:numId w:val="176"/>
        </w:numPr>
        <w:tabs>
          <w:tab w:val="left" w:pos="2676"/>
        </w:tabs>
        <w:spacing w:before="2" w:line="293" w:lineRule="exact"/>
        <w:ind w:firstLine="708"/>
        <w:rPr>
          <w:sz w:val="24"/>
        </w:rPr>
      </w:pPr>
      <w:r>
        <w:rPr>
          <w:sz w:val="24"/>
        </w:rPr>
        <w:t>различать интерпретацию классической музыки в современныхобработках;</w:t>
      </w:r>
    </w:p>
    <w:p w:rsidR="008D1BE6" w:rsidRDefault="00244D44" w:rsidP="00821A14">
      <w:pPr>
        <w:pStyle w:val="a5"/>
        <w:numPr>
          <w:ilvl w:val="1"/>
          <w:numId w:val="176"/>
        </w:numPr>
        <w:tabs>
          <w:tab w:val="left" w:pos="2676"/>
        </w:tabs>
        <w:spacing w:line="293" w:lineRule="exact"/>
        <w:ind w:firstLine="708"/>
        <w:rPr>
          <w:sz w:val="24"/>
        </w:rPr>
      </w:pPr>
      <w:r>
        <w:rPr>
          <w:sz w:val="24"/>
        </w:rPr>
        <w:t>определять характерные признаки современной популярноймузыки;</w:t>
      </w:r>
    </w:p>
    <w:p w:rsidR="008D1BE6" w:rsidRDefault="00244D44" w:rsidP="00821A14">
      <w:pPr>
        <w:pStyle w:val="a5"/>
        <w:numPr>
          <w:ilvl w:val="1"/>
          <w:numId w:val="176"/>
        </w:numPr>
        <w:tabs>
          <w:tab w:val="left" w:pos="2676"/>
        </w:tabs>
        <w:spacing w:before="4" w:line="237" w:lineRule="auto"/>
        <w:ind w:right="844" w:firstLine="708"/>
        <w:rPr>
          <w:sz w:val="24"/>
        </w:rPr>
      </w:pPr>
      <w:r>
        <w:rPr>
          <w:sz w:val="24"/>
        </w:rPr>
        <w:t>называть стили рок-музыки и ее отдельных направлений: рок-оперы, рок-н- ролла идр.;</w:t>
      </w:r>
    </w:p>
    <w:p w:rsidR="008D1BE6" w:rsidRDefault="00244D44" w:rsidP="00821A14">
      <w:pPr>
        <w:pStyle w:val="a5"/>
        <w:numPr>
          <w:ilvl w:val="1"/>
          <w:numId w:val="176"/>
        </w:numPr>
        <w:tabs>
          <w:tab w:val="left" w:pos="2676"/>
        </w:tabs>
        <w:spacing w:before="3" w:line="293" w:lineRule="exact"/>
        <w:ind w:firstLine="708"/>
        <w:rPr>
          <w:sz w:val="24"/>
        </w:rPr>
      </w:pPr>
      <w:r>
        <w:rPr>
          <w:sz w:val="24"/>
        </w:rPr>
        <w:t>анализировать творчество исполнителей авторскойпесни;</w:t>
      </w:r>
    </w:p>
    <w:p w:rsidR="008D1BE6" w:rsidRDefault="00244D44" w:rsidP="00821A14">
      <w:pPr>
        <w:pStyle w:val="a5"/>
        <w:numPr>
          <w:ilvl w:val="1"/>
          <w:numId w:val="176"/>
        </w:numPr>
        <w:tabs>
          <w:tab w:val="left" w:pos="2676"/>
        </w:tabs>
        <w:spacing w:line="293" w:lineRule="exact"/>
        <w:ind w:firstLine="708"/>
        <w:rPr>
          <w:sz w:val="24"/>
        </w:rPr>
      </w:pPr>
      <w:r>
        <w:rPr>
          <w:sz w:val="24"/>
        </w:rPr>
        <w:t>выявлять особенности взаимодействия музыки с другими видамиискусства;</w:t>
      </w:r>
    </w:p>
    <w:p w:rsidR="008D1BE6" w:rsidRDefault="00244D44" w:rsidP="00821A14">
      <w:pPr>
        <w:pStyle w:val="a5"/>
        <w:numPr>
          <w:ilvl w:val="1"/>
          <w:numId w:val="176"/>
        </w:numPr>
        <w:tabs>
          <w:tab w:val="left" w:pos="2676"/>
        </w:tabs>
        <w:spacing w:line="293" w:lineRule="exact"/>
        <w:ind w:firstLine="708"/>
        <w:rPr>
          <w:sz w:val="24"/>
        </w:rPr>
      </w:pPr>
      <w:r>
        <w:rPr>
          <w:sz w:val="24"/>
        </w:rPr>
        <w:t>находить жанровые параллели между музыкой и другими видамиискусств;</w:t>
      </w:r>
    </w:p>
    <w:p w:rsidR="008D1BE6" w:rsidRDefault="00244D44" w:rsidP="00821A14">
      <w:pPr>
        <w:pStyle w:val="a5"/>
        <w:numPr>
          <w:ilvl w:val="1"/>
          <w:numId w:val="176"/>
        </w:numPr>
        <w:tabs>
          <w:tab w:val="left" w:pos="2676"/>
          <w:tab w:val="left" w:pos="4138"/>
          <w:tab w:val="left" w:pos="5566"/>
          <w:tab w:val="left" w:pos="7397"/>
          <w:tab w:val="left" w:pos="9080"/>
          <w:tab w:val="left" w:pos="9536"/>
        </w:tabs>
        <w:spacing w:before="2" w:line="237" w:lineRule="auto"/>
        <w:ind w:right="856" w:firstLine="708"/>
        <w:rPr>
          <w:sz w:val="24"/>
        </w:rPr>
      </w:pPr>
      <w:r>
        <w:rPr>
          <w:sz w:val="24"/>
        </w:rPr>
        <w:t>сравнивать</w:t>
      </w:r>
      <w:r>
        <w:rPr>
          <w:sz w:val="24"/>
        </w:rPr>
        <w:tab/>
        <w:t>интонации</w:t>
      </w:r>
      <w:r>
        <w:rPr>
          <w:sz w:val="24"/>
        </w:rPr>
        <w:tab/>
        <w:t>музыкального,</w:t>
      </w:r>
      <w:r>
        <w:rPr>
          <w:sz w:val="24"/>
        </w:rPr>
        <w:tab/>
        <w:t>живописного</w:t>
      </w:r>
      <w:r>
        <w:rPr>
          <w:sz w:val="24"/>
        </w:rPr>
        <w:tab/>
        <w:t>и</w:t>
      </w:r>
      <w:r>
        <w:rPr>
          <w:sz w:val="24"/>
        </w:rPr>
        <w:tab/>
      </w:r>
      <w:r>
        <w:rPr>
          <w:spacing w:val="-1"/>
          <w:sz w:val="24"/>
        </w:rPr>
        <w:t xml:space="preserve">литературного </w:t>
      </w:r>
      <w:r>
        <w:rPr>
          <w:sz w:val="24"/>
        </w:rPr>
        <w:t>произведений;</w:t>
      </w:r>
    </w:p>
    <w:p w:rsidR="008D1BE6" w:rsidRDefault="00244D44" w:rsidP="00821A14">
      <w:pPr>
        <w:pStyle w:val="a5"/>
        <w:numPr>
          <w:ilvl w:val="1"/>
          <w:numId w:val="176"/>
        </w:numPr>
        <w:tabs>
          <w:tab w:val="left" w:pos="2676"/>
        </w:tabs>
        <w:spacing w:before="2"/>
        <w:ind w:right="854" w:firstLine="708"/>
        <w:rPr>
          <w:sz w:val="24"/>
        </w:rPr>
      </w:pPr>
      <w:r>
        <w:rPr>
          <w:sz w:val="24"/>
        </w:rPr>
        <w:t>понимать взаимодействие музыки, изобразительного искусства и литературы на основе осознания специфики языка каждого изних;</w:t>
      </w:r>
    </w:p>
    <w:p w:rsidR="008D1BE6" w:rsidRDefault="00244D44" w:rsidP="00821A14">
      <w:pPr>
        <w:pStyle w:val="a5"/>
        <w:numPr>
          <w:ilvl w:val="1"/>
          <w:numId w:val="176"/>
        </w:numPr>
        <w:tabs>
          <w:tab w:val="left" w:pos="2676"/>
        </w:tabs>
        <w:spacing w:before="3" w:line="237" w:lineRule="auto"/>
        <w:ind w:right="854" w:firstLine="708"/>
        <w:rPr>
          <w:sz w:val="24"/>
        </w:rPr>
      </w:pPr>
      <w:r>
        <w:rPr>
          <w:sz w:val="24"/>
        </w:rPr>
        <w:t>находить ассоциативные связи между художественными образами музыки, изобразительного искусства илитературы;</w:t>
      </w:r>
    </w:p>
    <w:p w:rsidR="008D1BE6" w:rsidRDefault="00244D44" w:rsidP="00821A14">
      <w:pPr>
        <w:pStyle w:val="a5"/>
        <w:numPr>
          <w:ilvl w:val="1"/>
          <w:numId w:val="176"/>
        </w:numPr>
        <w:tabs>
          <w:tab w:val="left" w:pos="2676"/>
        </w:tabs>
        <w:spacing w:before="2" w:line="293" w:lineRule="exact"/>
        <w:ind w:firstLine="708"/>
        <w:rPr>
          <w:sz w:val="24"/>
        </w:rPr>
      </w:pPr>
      <w:r>
        <w:rPr>
          <w:sz w:val="24"/>
        </w:rPr>
        <w:t>понимать значимость музыки в творчестве писателей ипоэтов;</w:t>
      </w:r>
    </w:p>
    <w:p w:rsidR="008D1BE6" w:rsidRDefault="00244D44" w:rsidP="00821A14">
      <w:pPr>
        <w:pStyle w:val="a5"/>
        <w:numPr>
          <w:ilvl w:val="1"/>
          <w:numId w:val="176"/>
        </w:numPr>
        <w:tabs>
          <w:tab w:val="left" w:pos="2676"/>
        </w:tabs>
        <w:spacing w:before="2" w:line="237" w:lineRule="auto"/>
        <w:ind w:right="844" w:firstLine="708"/>
        <w:rPr>
          <w:sz w:val="24"/>
        </w:rPr>
      </w:pPr>
      <w:r>
        <w:rPr>
          <w:sz w:val="24"/>
        </w:rPr>
        <w:t>называть и определять на слух мужские (тенор, баритон, бас) и женские (сопрано, меццо-сопрано, контральто) певческиеголоса;</w:t>
      </w:r>
    </w:p>
    <w:p w:rsidR="008D1BE6" w:rsidRDefault="00244D44" w:rsidP="00821A14">
      <w:pPr>
        <w:pStyle w:val="a5"/>
        <w:numPr>
          <w:ilvl w:val="1"/>
          <w:numId w:val="176"/>
        </w:numPr>
        <w:tabs>
          <w:tab w:val="left" w:pos="2676"/>
        </w:tabs>
        <w:spacing w:before="5" w:line="237" w:lineRule="auto"/>
        <w:ind w:right="854" w:firstLine="708"/>
        <w:rPr>
          <w:sz w:val="24"/>
        </w:rPr>
      </w:pPr>
      <w:r>
        <w:rPr>
          <w:sz w:val="24"/>
        </w:rPr>
        <w:t>определять разновидности хоровых коллективов по стилю (манере) исполнения: народные,академические;</w:t>
      </w:r>
    </w:p>
    <w:p w:rsidR="008D1BE6" w:rsidRDefault="00244D44" w:rsidP="00821A14">
      <w:pPr>
        <w:pStyle w:val="a5"/>
        <w:numPr>
          <w:ilvl w:val="1"/>
          <w:numId w:val="176"/>
        </w:numPr>
        <w:tabs>
          <w:tab w:val="left" w:pos="2676"/>
        </w:tabs>
        <w:spacing w:before="2" w:line="293" w:lineRule="exact"/>
        <w:ind w:firstLine="708"/>
        <w:rPr>
          <w:sz w:val="24"/>
        </w:rPr>
      </w:pPr>
      <w:r>
        <w:rPr>
          <w:sz w:val="24"/>
        </w:rPr>
        <w:t>владеть навыками вокально-хоровогомузицирования;</w:t>
      </w:r>
    </w:p>
    <w:p w:rsidR="008D1BE6" w:rsidRDefault="00244D44" w:rsidP="00821A14">
      <w:pPr>
        <w:pStyle w:val="a5"/>
        <w:numPr>
          <w:ilvl w:val="1"/>
          <w:numId w:val="176"/>
        </w:numPr>
        <w:tabs>
          <w:tab w:val="left" w:pos="2676"/>
        </w:tabs>
        <w:ind w:right="847" w:firstLine="708"/>
        <w:rPr>
          <w:sz w:val="24"/>
        </w:rPr>
      </w:pPr>
      <w:r>
        <w:rPr>
          <w:sz w:val="24"/>
        </w:rPr>
        <w:t>применять навыки вокально-хоровой работы при пении с музыкальным сопровождением и без сопровождения(acappella);</w:t>
      </w:r>
    </w:p>
    <w:p w:rsidR="008D1BE6" w:rsidRDefault="00244D44" w:rsidP="00821A14">
      <w:pPr>
        <w:pStyle w:val="a5"/>
        <w:numPr>
          <w:ilvl w:val="1"/>
          <w:numId w:val="176"/>
        </w:numPr>
        <w:tabs>
          <w:tab w:val="left" w:pos="2676"/>
        </w:tabs>
        <w:spacing w:before="1" w:line="293" w:lineRule="exact"/>
        <w:ind w:firstLine="708"/>
        <w:rPr>
          <w:sz w:val="24"/>
        </w:rPr>
      </w:pPr>
      <w:r>
        <w:rPr>
          <w:sz w:val="24"/>
        </w:rPr>
        <w:t>творчески интерпретировать содержание музыкального произведения впении;</w:t>
      </w:r>
    </w:p>
    <w:p w:rsidR="008D1BE6" w:rsidRDefault="00244D44" w:rsidP="00821A14">
      <w:pPr>
        <w:pStyle w:val="a5"/>
        <w:numPr>
          <w:ilvl w:val="1"/>
          <w:numId w:val="176"/>
        </w:numPr>
        <w:tabs>
          <w:tab w:val="left" w:pos="2676"/>
          <w:tab w:val="left" w:pos="4171"/>
          <w:tab w:val="left" w:pos="4555"/>
          <w:tab w:val="left" w:pos="6250"/>
          <w:tab w:val="left" w:pos="8293"/>
          <w:tab w:val="left" w:pos="9991"/>
        </w:tabs>
        <w:spacing w:before="2" w:line="237" w:lineRule="auto"/>
        <w:ind w:right="857" w:firstLine="708"/>
        <w:rPr>
          <w:sz w:val="24"/>
        </w:rPr>
      </w:pPr>
      <w:r>
        <w:rPr>
          <w:sz w:val="24"/>
        </w:rPr>
        <w:t>участвовать</w:t>
      </w:r>
      <w:r>
        <w:rPr>
          <w:sz w:val="24"/>
        </w:rPr>
        <w:tab/>
        <w:t>в</w:t>
      </w:r>
      <w:r>
        <w:rPr>
          <w:sz w:val="24"/>
        </w:rPr>
        <w:tab/>
        <w:t>коллективной</w:t>
      </w:r>
      <w:r>
        <w:rPr>
          <w:sz w:val="24"/>
        </w:rPr>
        <w:tab/>
        <w:t>исполнительской</w:t>
      </w:r>
      <w:r>
        <w:rPr>
          <w:sz w:val="24"/>
        </w:rPr>
        <w:tab/>
        <w:t>деятельности,</w:t>
      </w:r>
      <w:r>
        <w:rPr>
          <w:sz w:val="24"/>
        </w:rPr>
        <w:tab/>
        <w:t>используя различные формы индивидуального и групповогомузицирования;</w:t>
      </w:r>
    </w:p>
    <w:p w:rsidR="008D1BE6" w:rsidRDefault="00244D44" w:rsidP="00821A14">
      <w:pPr>
        <w:pStyle w:val="a5"/>
        <w:numPr>
          <w:ilvl w:val="1"/>
          <w:numId w:val="176"/>
        </w:numPr>
        <w:tabs>
          <w:tab w:val="left" w:pos="2676"/>
        </w:tabs>
        <w:spacing w:before="4" w:line="237" w:lineRule="auto"/>
        <w:ind w:right="856" w:firstLine="708"/>
        <w:rPr>
          <w:sz w:val="24"/>
        </w:rPr>
      </w:pPr>
      <w:r>
        <w:rPr>
          <w:sz w:val="24"/>
        </w:rPr>
        <w:t>размышлять о знакомом музыкальном произведении, высказывать суждения об основной идее, о средствах и формах еевоплощения;</w:t>
      </w:r>
    </w:p>
    <w:p w:rsidR="008D1BE6" w:rsidRDefault="00244D44" w:rsidP="00821A14">
      <w:pPr>
        <w:pStyle w:val="a5"/>
        <w:numPr>
          <w:ilvl w:val="1"/>
          <w:numId w:val="176"/>
        </w:numPr>
        <w:tabs>
          <w:tab w:val="left" w:pos="2676"/>
        </w:tabs>
        <w:spacing w:before="2" w:line="294" w:lineRule="exact"/>
        <w:ind w:firstLine="708"/>
        <w:rPr>
          <w:sz w:val="24"/>
        </w:rPr>
      </w:pPr>
      <w:r>
        <w:rPr>
          <w:sz w:val="24"/>
        </w:rPr>
        <w:t>передавать свои музыкальные впечатления в устной или письменнойформе;</w:t>
      </w:r>
    </w:p>
    <w:p w:rsidR="008D1BE6" w:rsidRDefault="00244D44" w:rsidP="00821A14">
      <w:pPr>
        <w:pStyle w:val="a5"/>
        <w:numPr>
          <w:ilvl w:val="1"/>
          <w:numId w:val="176"/>
        </w:numPr>
        <w:tabs>
          <w:tab w:val="left" w:pos="2676"/>
          <w:tab w:val="left" w:pos="3946"/>
          <w:tab w:val="left" w:pos="5385"/>
          <w:tab w:val="left" w:pos="6893"/>
          <w:tab w:val="left" w:pos="8022"/>
          <w:tab w:val="left" w:pos="8368"/>
        </w:tabs>
        <w:spacing w:before="2" w:line="237" w:lineRule="auto"/>
        <w:ind w:right="847" w:firstLine="708"/>
        <w:rPr>
          <w:sz w:val="24"/>
        </w:rPr>
      </w:pPr>
      <w:r>
        <w:rPr>
          <w:sz w:val="24"/>
        </w:rPr>
        <w:t>проявлять</w:t>
      </w:r>
      <w:r>
        <w:rPr>
          <w:sz w:val="24"/>
        </w:rPr>
        <w:tab/>
        <w:t>творческую</w:t>
      </w:r>
      <w:r>
        <w:rPr>
          <w:sz w:val="24"/>
        </w:rPr>
        <w:tab/>
        <w:t>инициативу,</w:t>
      </w:r>
      <w:r>
        <w:rPr>
          <w:sz w:val="24"/>
        </w:rPr>
        <w:tab/>
        <w:t>участвуя</w:t>
      </w:r>
      <w:r>
        <w:rPr>
          <w:sz w:val="24"/>
        </w:rPr>
        <w:tab/>
        <w:t>в</w:t>
      </w:r>
      <w:r>
        <w:rPr>
          <w:sz w:val="24"/>
        </w:rPr>
        <w:tab/>
        <w:t>музыкально-эстетической деятельности;</w:t>
      </w:r>
    </w:p>
    <w:p w:rsidR="008D1BE6" w:rsidRDefault="00244D44" w:rsidP="00821A14">
      <w:pPr>
        <w:pStyle w:val="a5"/>
        <w:numPr>
          <w:ilvl w:val="1"/>
          <w:numId w:val="176"/>
        </w:numPr>
        <w:tabs>
          <w:tab w:val="left" w:pos="2676"/>
        </w:tabs>
        <w:spacing w:before="2"/>
        <w:ind w:right="856" w:firstLine="708"/>
        <w:rPr>
          <w:sz w:val="24"/>
        </w:rPr>
      </w:pPr>
      <w:r>
        <w:rPr>
          <w:sz w:val="24"/>
        </w:rPr>
        <w:t>понимать специфику музыки как вида искусства и ее значение в жизни человека иобщества;</w:t>
      </w:r>
    </w:p>
    <w:p w:rsidR="008D1BE6" w:rsidRDefault="00244D44" w:rsidP="00821A14">
      <w:pPr>
        <w:pStyle w:val="a5"/>
        <w:numPr>
          <w:ilvl w:val="1"/>
          <w:numId w:val="176"/>
        </w:numPr>
        <w:tabs>
          <w:tab w:val="left" w:pos="2676"/>
          <w:tab w:val="left" w:pos="4383"/>
          <w:tab w:val="left" w:pos="5718"/>
          <w:tab w:val="left" w:pos="7354"/>
          <w:tab w:val="left" w:pos="8450"/>
          <w:tab w:val="left" w:pos="8822"/>
          <w:tab w:val="left" w:pos="9800"/>
        </w:tabs>
        <w:spacing w:before="4" w:line="237" w:lineRule="auto"/>
        <w:ind w:right="852" w:firstLine="708"/>
        <w:rPr>
          <w:sz w:val="24"/>
        </w:rPr>
      </w:pPr>
      <w:r>
        <w:rPr>
          <w:sz w:val="24"/>
        </w:rPr>
        <w:t>эмоционально</w:t>
      </w:r>
      <w:r>
        <w:rPr>
          <w:sz w:val="24"/>
        </w:rPr>
        <w:tab/>
        <w:t>проживать</w:t>
      </w:r>
      <w:r>
        <w:rPr>
          <w:sz w:val="24"/>
        </w:rPr>
        <w:tab/>
        <w:t>исторические</w:t>
      </w:r>
      <w:r>
        <w:rPr>
          <w:sz w:val="24"/>
        </w:rPr>
        <w:tab/>
        <w:t>события</w:t>
      </w:r>
      <w:r>
        <w:rPr>
          <w:sz w:val="24"/>
        </w:rPr>
        <w:tab/>
        <w:t>и</w:t>
      </w:r>
      <w:r>
        <w:rPr>
          <w:sz w:val="24"/>
        </w:rPr>
        <w:tab/>
        <w:t>судьбы</w:t>
      </w:r>
      <w:r>
        <w:rPr>
          <w:sz w:val="24"/>
        </w:rPr>
        <w:tab/>
        <w:t>защитников Отечества, воплощаемые в музыкальныхпроизведениях;</w:t>
      </w:r>
    </w:p>
    <w:p w:rsidR="008D1BE6" w:rsidRDefault="00244D44" w:rsidP="00821A14">
      <w:pPr>
        <w:pStyle w:val="a5"/>
        <w:numPr>
          <w:ilvl w:val="1"/>
          <w:numId w:val="176"/>
        </w:numPr>
        <w:tabs>
          <w:tab w:val="left" w:pos="2676"/>
        </w:tabs>
        <w:spacing w:before="4" w:line="237" w:lineRule="auto"/>
        <w:ind w:right="852" w:firstLine="708"/>
        <w:rPr>
          <w:sz w:val="24"/>
        </w:rPr>
      </w:pPr>
      <w:r>
        <w:rPr>
          <w:sz w:val="24"/>
        </w:rPr>
        <w:t>приводить примеры выдающихся (в том числе современных) отечественных и зарубежных музыкальных исполнителей и исполнительскихколлективов;</w:t>
      </w:r>
    </w:p>
    <w:p w:rsidR="008D1BE6" w:rsidRDefault="00244D44" w:rsidP="00821A14">
      <w:pPr>
        <w:pStyle w:val="a5"/>
        <w:numPr>
          <w:ilvl w:val="1"/>
          <w:numId w:val="176"/>
        </w:numPr>
        <w:tabs>
          <w:tab w:val="left" w:pos="2676"/>
        </w:tabs>
        <w:spacing w:before="5" w:line="237" w:lineRule="auto"/>
        <w:ind w:right="849" w:firstLine="708"/>
        <w:rPr>
          <w:sz w:val="24"/>
        </w:rPr>
      </w:pPr>
      <w:r>
        <w:rPr>
          <w:sz w:val="24"/>
        </w:rPr>
        <w:t>применять современные информационно-коммуникационные технологии для записи и воспроизведениямузыки;</w:t>
      </w:r>
    </w:p>
    <w:p w:rsidR="008D1BE6" w:rsidRDefault="00244D44" w:rsidP="00821A14">
      <w:pPr>
        <w:pStyle w:val="a5"/>
        <w:numPr>
          <w:ilvl w:val="1"/>
          <w:numId w:val="176"/>
        </w:numPr>
        <w:tabs>
          <w:tab w:val="left" w:pos="2676"/>
          <w:tab w:val="left" w:pos="4476"/>
          <w:tab w:val="left" w:pos="6155"/>
          <w:tab w:val="left" w:pos="8021"/>
          <w:tab w:val="left" w:pos="9647"/>
        </w:tabs>
        <w:spacing w:before="4" w:line="237" w:lineRule="auto"/>
        <w:ind w:right="850" w:firstLine="708"/>
        <w:rPr>
          <w:sz w:val="24"/>
        </w:rPr>
      </w:pPr>
      <w:r>
        <w:rPr>
          <w:sz w:val="24"/>
        </w:rPr>
        <w:t>обосновывать</w:t>
      </w:r>
      <w:r>
        <w:rPr>
          <w:sz w:val="24"/>
        </w:rPr>
        <w:tab/>
        <w:t>собственные</w:t>
      </w:r>
      <w:r>
        <w:rPr>
          <w:sz w:val="24"/>
        </w:rPr>
        <w:tab/>
        <w:t>предпочтения,</w:t>
      </w:r>
      <w:r>
        <w:rPr>
          <w:sz w:val="24"/>
        </w:rPr>
        <w:tab/>
        <w:t>касающиеся</w:t>
      </w:r>
      <w:r>
        <w:rPr>
          <w:sz w:val="24"/>
        </w:rPr>
        <w:tab/>
      </w:r>
      <w:r>
        <w:rPr>
          <w:spacing w:val="-1"/>
          <w:sz w:val="24"/>
        </w:rPr>
        <w:t xml:space="preserve">музыкальных </w:t>
      </w:r>
      <w:r>
        <w:rPr>
          <w:sz w:val="24"/>
        </w:rPr>
        <w:t>произведений различных стилей ижанров;</w:t>
      </w:r>
    </w:p>
    <w:p w:rsidR="008D1BE6" w:rsidRDefault="008D1BE6">
      <w:pPr>
        <w:spacing w:line="237" w:lineRule="auto"/>
        <w:rPr>
          <w:sz w:val="24"/>
        </w:rPr>
        <w:sectPr w:rsidR="008D1BE6">
          <w:pgSz w:w="11910" w:h="16840"/>
          <w:pgMar w:top="1020" w:right="0" w:bottom="1660" w:left="20" w:header="0" w:footer="1391" w:gutter="0"/>
          <w:cols w:space="720"/>
        </w:sectPr>
      </w:pPr>
    </w:p>
    <w:p w:rsidR="008D1BE6" w:rsidRDefault="00244D44" w:rsidP="00821A14">
      <w:pPr>
        <w:pStyle w:val="a5"/>
        <w:numPr>
          <w:ilvl w:val="1"/>
          <w:numId w:val="176"/>
        </w:numPr>
        <w:tabs>
          <w:tab w:val="left" w:pos="2676"/>
        </w:tabs>
        <w:spacing w:before="88"/>
        <w:ind w:right="857" w:firstLine="708"/>
        <w:jc w:val="both"/>
        <w:rPr>
          <w:sz w:val="24"/>
        </w:rPr>
      </w:pPr>
      <w:r>
        <w:rPr>
          <w:sz w:val="24"/>
        </w:rPr>
        <w:t>использовать знания о музыке и музыкантах, полученные на занятиях, при составлении домашней фонотеки,видеотеки;</w:t>
      </w:r>
    </w:p>
    <w:p w:rsidR="008D1BE6" w:rsidRDefault="00244D44">
      <w:pPr>
        <w:pStyle w:val="a3"/>
        <w:tabs>
          <w:tab w:val="left" w:pos="3271"/>
          <w:tab w:val="left" w:pos="5080"/>
          <w:tab w:val="left" w:pos="6005"/>
          <w:tab w:val="left" w:pos="6364"/>
          <w:tab w:val="left" w:pos="7333"/>
          <w:tab w:val="left" w:pos="7674"/>
          <w:tab w:val="left" w:pos="9307"/>
          <w:tab w:val="left" w:pos="10899"/>
        </w:tabs>
        <w:ind w:right="856"/>
      </w:pPr>
      <w:r>
        <w:t>использовать</w:t>
      </w:r>
      <w:r>
        <w:tab/>
        <w:t>приобретенные</w:t>
      </w:r>
      <w:r>
        <w:tab/>
        <w:t>знания</w:t>
      </w:r>
      <w:r>
        <w:tab/>
        <w:t>и</w:t>
      </w:r>
      <w:r>
        <w:tab/>
        <w:t>умения</w:t>
      </w:r>
      <w:r>
        <w:tab/>
        <w:t>в</w:t>
      </w:r>
      <w:r>
        <w:tab/>
        <w:t>практической</w:t>
      </w:r>
      <w:r>
        <w:tab/>
        <w:t>деятельности</w:t>
      </w:r>
      <w:r>
        <w:tab/>
        <w:t>и повседневной жизни (в том числе в творческой исценической).</w:t>
      </w:r>
    </w:p>
    <w:p w:rsidR="008D1BE6" w:rsidRDefault="00244D44">
      <w:pPr>
        <w:pStyle w:val="1"/>
        <w:spacing w:before="4" w:line="275" w:lineRule="exact"/>
      </w:pPr>
      <w:r>
        <w:t>Выпускник получит возможность научиться:</w:t>
      </w:r>
    </w:p>
    <w:p w:rsidR="008D1BE6" w:rsidRDefault="00244D44" w:rsidP="00821A14">
      <w:pPr>
        <w:pStyle w:val="a5"/>
        <w:numPr>
          <w:ilvl w:val="1"/>
          <w:numId w:val="176"/>
        </w:numPr>
        <w:tabs>
          <w:tab w:val="left" w:pos="2676"/>
        </w:tabs>
        <w:spacing w:before="1" w:line="237" w:lineRule="auto"/>
        <w:ind w:right="851" w:firstLine="708"/>
        <w:jc w:val="both"/>
        <w:rPr>
          <w:i/>
          <w:sz w:val="24"/>
        </w:rPr>
      </w:pPr>
      <w:r>
        <w:rPr>
          <w:i/>
          <w:sz w:val="24"/>
        </w:rPr>
        <w:t>понимать истоки и интонационное своеобразие, характерные черты и признаки, традиций, обрядов музыкального фольклора разных странмира;</w:t>
      </w:r>
    </w:p>
    <w:p w:rsidR="008D1BE6" w:rsidRDefault="00244D44" w:rsidP="00821A14">
      <w:pPr>
        <w:pStyle w:val="a5"/>
        <w:numPr>
          <w:ilvl w:val="1"/>
          <w:numId w:val="176"/>
        </w:numPr>
        <w:tabs>
          <w:tab w:val="left" w:pos="2676"/>
        </w:tabs>
        <w:spacing w:before="5" w:line="237" w:lineRule="auto"/>
        <w:ind w:right="849" w:firstLine="708"/>
        <w:jc w:val="both"/>
        <w:rPr>
          <w:i/>
          <w:sz w:val="24"/>
        </w:rPr>
      </w:pPr>
      <w:r>
        <w:rPr>
          <w:i/>
          <w:sz w:val="24"/>
        </w:rPr>
        <w:t>понимать особенности языка западноевропейской музыки на примере мадригала, мотета, кантаты, прелюдии, фуги, мессы,реквиема;</w:t>
      </w:r>
    </w:p>
    <w:p w:rsidR="008D1BE6" w:rsidRDefault="00244D44" w:rsidP="00821A14">
      <w:pPr>
        <w:pStyle w:val="a5"/>
        <w:numPr>
          <w:ilvl w:val="1"/>
          <w:numId w:val="176"/>
        </w:numPr>
        <w:tabs>
          <w:tab w:val="left" w:pos="2676"/>
        </w:tabs>
        <w:spacing w:before="4" w:line="237" w:lineRule="auto"/>
        <w:ind w:right="851" w:firstLine="708"/>
        <w:jc w:val="both"/>
        <w:rPr>
          <w:i/>
          <w:sz w:val="24"/>
        </w:rPr>
      </w:pPr>
      <w:r>
        <w:rPr>
          <w:i/>
          <w:sz w:val="24"/>
        </w:rPr>
        <w:t>понимать особенности языка отечественной духовной и светской музыкальной культуры на примере канта, литургии, хоровогоконцерта;</w:t>
      </w:r>
    </w:p>
    <w:p w:rsidR="008D1BE6" w:rsidRDefault="00244D44" w:rsidP="00821A14">
      <w:pPr>
        <w:pStyle w:val="a5"/>
        <w:numPr>
          <w:ilvl w:val="1"/>
          <w:numId w:val="176"/>
        </w:numPr>
        <w:tabs>
          <w:tab w:val="left" w:pos="2676"/>
        </w:tabs>
        <w:spacing w:before="3" w:line="293" w:lineRule="exact"/>
        <w:ind w:firstLine="708"/>
        <w:rPr>
          <w:i/>
          <w:sz w:val="24"/>
        </w:rPr>
      </w:pPr>
      <w:r>
        <w:rPr>
          <w:i/>
          <w:sz w:val="24"/>
        </w:rPr>
        <w:t>определять специфику духовной музыки в эпохуСредневековья;</w:t>
      </w:r>
    </w:p>
    <w:p w:rsidR="008D1BE6" w:rsidRDefault="00244D44" w:rsidP="00821A14">
      <w:pPr>
        <w:pStyle w:val="a5"/>
        <w:numPr>
          <w:ilvl w:val="1"/>
          <w:numId w:val="176"/>
        </w:numPr>
        <w:tabs>
          <w:tab w:val="left" w:pos="2676"/>
        </w:tabs>
        <w:spacing w:before="1" w:line="237" w:lineRule="auto"/>
        <w:ind w:right="847" w:firstLine="708"/>
        <w:jc w:val="both"/>
        <w:rPr>
          <w:i/>
          <w:sz w:val="24"/>
        </w:rPr>
      </w:pPr>
      <w:r>
        <w:rPr>
          <w:i/>
          <w:sz w:val="24"/>
        </w:rPr>
        <w:t>распознавать мелодику знаменного распева – основы древнерусской церковной музыки;</w:t>
      </w:r>
    </w:p>
    <w:p w:rsidR="008D1BE6" w:rsidRDefault="00244D44" w:rsidP="00821A14">
      <w:pPr>
        <w:pStyle w:val="a5"/>
        <w:numPr>
          <w:ilvl w:val="1"/>
          <w:numId w:val="176"/>
        </w:numPr>
        <w:tabs>
          <w:tab w:val="left" w:pos="2676"/>
        </w:tabs>
        <w:spacing w:before="3"/>
        <w:ind w:right="852" w:firstLine="708"/>
        <w:jc w:val="both"/>
        <w:rPr>
          <w:i/>
          <w:sz w:val="24"/>
        </w:rPr>
      </w:pPr>
      <w:r>
        <w:rPr>
          <w:i/>
          <w:sz w:val="24"/>
        </w:rPr>
        <w:t>различать формы построения музыки (сонатно-симфонический цикл, сюита), понимать их возможности в воплощении и развитии музыкальныхобразов;</w:t>
      </w:r>
    </w:p>
    <w:p w:rsidR="008D1BE6" w:rsidRDefault="00244D44" w:rsidP="00821A14">
      <w:pPr>
        <w:pStyle w:val="a5"/>
        <w:numPr>
          <w:ilvl w:val="1"/>
          <w:numId w:val="176"/>
        </w:numPr>
        <w:tabs>
          <w:tab w:val="left" w:pos="2676"/>
        </w:tabs>
        <w:spacing w:before="4" w:line="237" w:lineRule="auto"/>
        <w:ind w:right="852" w:firstLine="708"/>
        <w:jc w:val="both"/>
        <w:rPr>
          <w:i/>
          <w:sz w:val="24"/>
        </w:rPr>
      </w:pPr>
      <w:r>
        <w:rPr>
          <w:i/>
          <w:sz w:val="24"/>
        </w:rPr>
        <w:t>выделять признаки для установления стилевых связей в процессе изучения музыкальногоискусства;</w:t>
      </w:r>
    </w:p>
    <w:p w:rsidR="008D1BE6" w:rsidRDefault="00244D44" w:rsidP="00821A14">
      <w:pPr>
        <w:pStyle w:val="a5"/>
        <w:numPr>
          <w:ilvl w:val="1"/>
          <w:numId w:val="176"/>
        </w:numPr>
        <w:tabs>
          <w:tab w:val="left" w:pos="2676"/>
        </w:tabs>
        <w:spacing w:before="4" w:line="237" w:lineRule="auto"/>
        <w:ind w:right="850" w:firstLine="708"/>
        <w:jc w:val="both"/>
        <w:rPr>
          <w:i/>
          <w:sz w:val="24"/>
        </w:rPr>
      </w:pPr>
      <w:r>
        <w:rPr>
          <w:i/>
          <w:sz w:val="24"/>
        </w:rPr>
        <w:t>различать и передавать в художественно-творческой деятельности характер, эмоциональное состояние и свое отношение к природе, человеку,обществу;</w:t>
      </w:r>
    </w:p>
    <w:p w:rsidR="008D1BE6" w:rsidRDefault="00244D44" w:rsidP="00821A14">
      <w:pPr>
        <w:pStyle w:val="a5"/>
        <w:numPr>
          <w:ilvl w:val="1"/>
          <w:numId w:val="176"/>
        </w:numPr>
        <w:tabs>
          <w:tab w:val="left" w:pos="2676"/>
        </w:tabs>
        <w:spacing w:before="5" w:line="237" w:lineRule="auto"/>
        <w:ind w:right="852" w:firstLine="708"/>
        <w:jc w:val="both"/>
        <w:rPr>
          <w:i/>
          <w:sz w:val="24"/>
        </w:rPr>
      </w:pPr>
      <w:r>
        <w:rPr>
          <w:i/>
          <w:sz w:val="24"/>
        </w:rPr>
        <w:t>исполнять свою партию в хоре в простейших двухголосных произведениях, в том числе с ориентацией на нотнуюзапись;</w:t>
      </w:r>
    </w:p>
    <w:p w:rsidR="008D1BE6" w:rsidRDefault="00244D44" w:rsidP="00821A14">
      <w:pPr>
        <w:pStyle w:val="a5"/>
        <w:numPr>
          <w:ilvl w:val="1"/>
          <w:numId w:val="176"/>
        </w:numPr>
        <w:tabs>
          <w:tab w:val="left" w:pos="2676"/>
        </w:tabs>
        <w:spacing w:before="4" w:line="237" w:lineRule="auto"/>
        <w:ind w:right="851" w:firstLine="708"/>
        <w:jc w:val="both"/>
        <w:rPr>
          <w:i/>
          <w:sz w:val="24"/>
        </w:rPr>
      </w:pPr>
      <w:r>
        <w:rPr>
          <w:i/>
          <w:sz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D1BE6" w:rsidRDefault="008D1BE6">
      <w:pPr>
        <w:pStyle w:val="a3"/>
        <w:spacing w:before="3"/>
        <w:ind w:left="0"/>
        <w:rPr>
          <w:i/>
        </w:rPr>
      </w:pPr>
    </w:p>
    <w:p w:rsidR="008D1BE6" w:rsidRDefault="00244D44">
      <w:pPr>
        <w:pStyle w:val="a3"/>
        <w:spacing w:before="1"/>
        <w:ind w:left="2022"/>
      </w:pPr>
      <w:r>
        <w:t>Изучение предметной области «Технология» должно обеспечить:</w:t>
      </w:r>
    </w:p>
    <w:p w:rsidR="008D1BE6" w:rsidRDefault="00244D44">
      <w:pPr>
        <w:pStyle w:val="a3"/>
        <w:ind w:right="852" w:firstLine="700"/>
        <w:jc w:val="both"/>
      </w:pPr>
      <w:r>
        <w:t>развитие инновационной творческой деятельности обучающихся в процессе решения прикладных учебных задач;</w:t>
      </w:r>
    </w:p>
    <w:p w:rsidR="008D1BE6" w:rsidRDefault="00244D44">
      <w:pPr>
        <w:pStyle w:val="a3"/>
        <w:ind w:right="856" w:firstLine="700"/>
        <w:jc w:val="both"/>
      </w:pPr>
      <w:r>
        <w:t>активное использование знаний, полученных при изучении других учебных предметов, и сформированных универсальных учебных действий;</w:t>
      </w:r>
    </w:p>
    <w:p w:rsidR="008D1BE6" w:rsidRDefault="00244D44">
      <w:pPr>
        <w:pStyle w:val="a3"/>
        <w:ind w:right="850" w:firstLine="700"/>
        <w:jc w:val="both"/>
      </w:pPr>
      <w:r>
        <w:t>совершенствование умений выполнения учебно-исследовательской и проектной деятельности;</w:t>
      </w:r>
    </w:p>
    <w:p w:rsidR="008D1BE6" w:rsidRDefault="00244D44">
      <w:pPr>
        <w:pStyle w:val="a3"/>
        <w:ind w:right="847" w:firstLine="700"/>
        <w:jc w:val="both"/>
      </w:pPr>
      <w:r>
        <w:t>формирование представлений о социальных и этических аспектах научно- технического прогресса;</w:t>
      </w:r>
    </w:p>
    <w:p w:rsidR="008D1BE6" w:rsidRDefault="00244D44">
      <w:pPr>
        <w:pStyle w:val="a3"/>
        <w:ind w:right="850" w:firstLine="700"/>
        <w:jc w:val="both"/>
      </w:pPr>
      <w: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8D1BE6" w:rsidRDefault="008D1BE6">
      <w:pPr>
        <w:pStyle w:val="a3"/>
        <w:ind w:left="0"/>
        <w:rPr>
          <w:sz w:val="26"/>
        </w:rPr>
      </w:pPr>
    </w:p>
    <w:p w:rsidR="008D1BE6" w:rsidRPr="00F16A9A" w:rsidRDefault="00244D44" w:rsidP="00821A14">
      <w:pPr>
        <w:pStyle w:val="1"/>
        <w:numPr>
          <w:ilvl w:val="3"/>
          <w:numId w:val="159"/>
        </w:numPr>
        <w:tabs>
          <w:tab w:val="left" w:pos="2463"/>
        </w:tabs>
        <w:spacing w:before="215"/>
      </w:pPr>
      <w:bookmarkStart w:id="22" w:name="_bookmark21"/>
      <w:bookmarkEnd w:id="22"/>
      <w:r w:rsidRPr="00F16A9A">
        <w:t>Технология</w:t>
      </w:r>
    </w:p>
    <w:p w:rsidR="008D1BE6" w:rsidRDefault="00244D44">
      <w:pPr>
        <w:pStyle w:val="a3"/>
        <w:ind w:right="855" w:firstLine="700"/>
        <w:jc w:val="both"/>
      </w:pPr>
      <w:r>
        <w:t>Предметные результаты изучения предметной области «Технология» должны отражать:</w:t>
      </w:r>
    </w:p>
    <w:p w:rsidR="008D1BE6" w:rsidRDefault="00244D44" w:rsidP="00821A14">
      <w:pPr>
        <w:pStyle w:val="a5"/>
        <w:numPr>
          <w:ilvl w:val="4"/>
          <w:numId w:val="159"/>
        </w:numPr>
        <w:tabs>
          <w:tab w:val="left" w:pos="2642"/>
        </w:tabs>
        <w:ind w:right="849" w:firstLine="700"/>
        <w:jc w:val="both"/>
        <w:rPr>
          <w:sz w:val="24"/>
        </w:rPr>
      </w:pPr>
      <w:r>
        <w:rPr>
          <w:sz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8D1BE6" w:rsidRDefault="008D1BE6">
      <w:pPr>
        <w:jc w:val="both"/>
        <w:rPr>
          <w:sz w:val="24"/>
        </w:rPr>
        <w:sectPr w:rsidR="008D1BE6">
          <w:pgSz w:w="11910" w:h="16840"/>
          <w:pgMar w:top="1020" w:right="0" w:bottom="1660" w:left="20" w:header="0" w:footer="1391" w:gutter="0"/>
          <w:cols w:space="720"/>
        </w:sectPr>
      </w:pPr>
    </w:p>
    <w:p w:rsidR="008D1BE6" w:rsidRDefault="00244D44" w:rsidP="00821A14">
      <w:pPr>
        <w:pStyle w:val="a5"/>
        <w:numPr>
          <w:ilvl w:val="4"/>
          <w:numId w:val="159"/>
        </w:numPr>
        <w:tabs>
          <w:tab w:val="left" w:pos="2642"/>
        </w:tabs>
        <w:spacing w:before="66"/>
        <w:ind w:right="850" w:firstLine="700"/>
        <w:jc w:val="both"/>
        <w:rPr>
          <w:sz w:val="24"/>
        </w:rPr>
      </w:pPr>
      <w:r>
        <w:rPr>
          <w:sz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продуктовтруда;</w:t>
      </w:r>
    </w:p>
    <w:p w:rsidR="008D1BE6" w:rsidRDefault="00244D44" w:rsidP="00821A14">
      <w:pPr>
        <w:pStyle w:val="a5"/>
        <w:numPr>
          <w:ilvl w:val="4"/>
          <w:numId w:val="159"/>
        </w:numPr>
        <w:tabs>
          <w:tab w:val="left" w:pos="2642"/>
        </w:tabs>
        <w:spacing w:before="1"/>
        <w:ind w:right="853" w:firstLine="700"/>
        <w:jc w:val="both"/>
        <w:rPr>
          <w:sz w:val="24"/>
        </w:rPr>
      </w:pPr>
      <w:r>
        <w:rPr>
          <w:sz w:val="24"/>
        </w:rPr>
        <w:t>овладение средствами и формами графического отображения объектов или процессов, правилами выполнения графическойдокументации;</w:t>
      </w:r>
    </w:p>
    <w:p w:rsidR="008D1BE6" w:rsidRDefault="00244D44" w:rsidP="00821A14">
      <w:pPr>
        <w:pStyle w:val="a5"/>
        <w:numPr>
          <w:ilvl w:val="4"/>
          <w:numId w:val="159"/>
        </w:numPr>
        <w:tabs>
          <w:tab w:val="left" w:pos="2642"/>
        </w:tabs>
        <w:ind w:right="856" w:firstLine="700"/>
        <w:jc w:val="both"/>
        <w:rPr>
          <w:sz w:val="24"/>
        </w:rPr>
      </w:pPr>
      <w:r>
        <w:rPr>
          <w:sz w:val="24"/>
        </w:rPr>
        <w:t>формирование умений устанавливать взаимосвязь знаний по разным учебным предметам для решения прикладных учебныхзадач;</w:t>
      </w:r>
    </w:p>
    <w:p w:rsidR="008D1BE6" w:rsidRDefault="00244D44" w:rsidP="00821A14">
      <w:pPr>
        <w:pStyle w:val="a5"/>
        <w:numPr>
          <w:ilvl w:val="4"/>
          <w:numId w:val="159"/>
        </w:numPr>
        <w:tabs>
          <w:tab w:val="left" w:pos="2642"/>
        </w:tabs>
        <w:ind w:right="852" w:firstLine="700"/>
        <w:jc w:val="both"/>
        <w:rPr>
          <w:sz w:val="24"/>
        </w:rPr>
      </w:pPr>
      <w:r>
        <w:rPr>
          <w:sz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сфереобслуживания;</w:t>
      </w:r>
    </w:p>
    <w:p w:rsidR="000C3F45" w:rsidRPr="00737CB8" w:rsidRDefault="00244D44" w:rsidP="000C3F45">
      <w:pPr>
        <w:ind w:right="-426"/>
        <w:jc w:val="center"/>
        <w:rPr>
          <w:sz w:val="28"/>
          <w:szCs w:val="28"/>
        </w:rPr>
      </w:pPr>
      <w:r>
        <w:rPr>
          <w:sz w:val="24"/>
        </w:rPr>
        <w:t>формирование представлений о мире профессий, связанных с изучаемыми технологиями</w:t>
      </w:r>
    </w:p>
    <w:p w:rsidR="000C3F45" w:rsidRDefault="00244D44" w:rsidP="000C3F45">
      <w:pPr>
        <w:ind w:right="-426"/>
        <w:jc w:val="center"/>
        <w:rPr>
          <w:sz w:val="24"/>
        </w:rPr>
      </w:pPr>
      <w:r>
        <w:rPr>
          <w:sz w:val="24"/>
        </w:rPr>
        <w:t>, их востребованности на рынкетруда</w:t>
      </w:r>
    </w:p>
    <w:p w:rsidR="000C3F45" w:rsidRDefault="000C3F45" w:rsidP="000C3F45">
      <w:pPr>
        <w:ind w:right="-426"/>
        <w:jc w:val="center"/>
        <w:rPr>
          <w:b/>
          <w:sz w:val="28"/>
          <w:szCs w:val="28"/>
        </w:rPr>
      </w:pPr>
    </w:p>
    <w:p w:rsidR="000C3F45" w:rsidRDefault="000C3F45" w:rsidP="000C3F45">
      <w:pPr>
        <w:ind w:right="-426"/>
        <w:jc w:val="center"/>
        <w:rPr>
          <w:b/>
          <w:sz w:val="28"/>
          <w:szCs w:val="28"/>
        </w:rPr>
      </w:pPr>
    </w:p>
    <w:p w:rsidR="000C3F45" w:rsidRDefault="000C3F45" w:rsidP="000C3F45">
      <w:pPr>
        <w:ind w:right="-426"/>
        <w:jc w:val="center"/>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A40361" w:rsidRDefault="00A40361" w:rsidP="005324AE">
      <w:pPr>
        <w:ind w:right="-426"/>
        <w:rPr>
          <w:b/>
          <w:sz w:val="28"/>
          <w:szCs w:val="28"/>
        </w:rPr>
      </w:pPr>
    </w:p>
    <w:p w:rsidR="000C3F45" w:rsidRPr="003B62DB" w:rsidRDefault="000C3F45" w:rsidP="005324AE">
      <w:pPr>
        <w:ind w:right="-426"/>
        <w:rPr>
          <w:b/>
          <w:sz w:val="24"/>
          <w:szCs w:val="24"/>
        </w:rPr>
      </w:pPr>
    </w:p>
    <w:p w:rsidR="003F0C90" w:rsidRDefault="003F0C90" w:rsidP="003F0C90">
      <w:pPr>
        <w:ind w:left="-142" w:right="-285"/>
        <w:jc w:val="center"/>
        <w:rPr>
          <w:sz w:val="28"/>
          <w:szCs w:val="28"/>
        </w:rPr>
      </w:pPr>
      <w:r>
        <w:rPr>
          <w:b/>
          <w:sz w:val="28"/>
          <w:szCs w:val="28"/>
        </w:rPr>
        <w:t>Планируемые результаты изучения учебного предмета «Технология» по блокам  5 класс</w:t>
      </w:r>
    </w:p>
    <w:tbl>
      <w:tblPr>
        <w:tblW w:w="11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4"/>
        <w:gridCol w:w="1843"/>
        <w:gridCol w:w="2835"/>
        <w:gridCol w:w="2693"/>
      </w:tblGrid>
      <w:tr w:rsidR="003F0C90" w:rsidTr="00C70E9A">
        <w:trPr>
          <w:trHeight w:val="287"/>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F0C90" w:rsidRDefault="003F0C90" w:rsidP="003F0C90">
            <w:pPr>
              <w:jc w:val="center"/>
              <w:rPr>
                <w:b/>
                <w:sz w:val="26"/>
                <w:szCs w:val="26"/>
              </w:rPr>
            </w:pPr>
            <w:r>
              <w:rPr>
                <w:b/>
                <w:sz w:val="26"/>
                <w:szCs w:val="26"/>
              </w:rPr>
              <w:t>Название раздела</w:t>
            </w:r>
          </w:p>
        </w:tc>
        <w:tc>
          <w:tcPr>
            <w:tcW w:w="3827" w:type="dxa"/>
            <w:gridSpan w:val="2"/>
            <w:tcBorders>
              <w:top w:val="single" w:sz="4" w:space="0" w:color="auto"/>
              <w:left w:val="single" w:sz="4" w:space="0" w:color="auto"/>
              <w:bottom w:val="single" w:sz="4" w:space="0" w:color="auto"/>
              <w:right w:val="single" w:sz="4" w:space="0" w:color="auto"/>
            </w:tcBorders>
            <w:hideMark/>
          </w:tcPr>
          <w:p w:rsidR="003F0C90" w:rsidRDefault="003F0C90" w:rsidP="003F0C90">
            <w:pPr>
              <w:jc w:val="center"/>
              <w:rPr>
                <w:b/>
                <w:sz w:val="26"/>
                <w:szCs w:val="26"/>
              </w:rPr>
            </w:pPr>
            <w:r>
              <w:rPr>
                <w:b/>
                <w:sz w:val="26"/>
                <w:szCs w:val="26"/>
              </w:rPr>
              <w:t>Предметные результаты</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3F0C90" w:rsidRDefault="003F0C90" w:rsidP="003F0C90">
            <w:pPr>
              <w:jc w:val="center"/>
              <w:rPr>
                <w:b/>
                <w:sz w:val="26"/>
                <w:szCs w:val="26"/>
              </w:rPr>
            </w:pPr>
            <w:r>
              <w:rPr>
                <w:b/>
                <w:sz w:val="26"/>
                <w:szCs w:val="26"/>
              </w:rPr>
              <w:t>Метапредметные результаты</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3F0C90" w:rsidRDefault="003F0C90" w:rsidP="003F0C90">
            <w:pPr>
              <w:jc w:val="center"/>
              <w:rPr>
                <w:b/>
                <w:sz w:val="26"/>
                <w:szCs w:val="26"/>
              </w:rPr>
            </w:pPr>
            <w:r>
              <w:rPr>
                <w:b/>
                <w:sz w:val="26"/>
                <w:szCs w:val="26"/>
              </w:rPr>
              <w:t>Личностные результаты</w:t>
            </w:r>
          </w:p>
        </w:tc>
      </w:tr>
      <w:tr w:rsidR="003F0C90" w:rsidTr="00C70E9A">
        <w:trPr>
          <w:trHeight w:val="612"/>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3F0C90" w:rsidRDefault="003F0C90" w:rsidP="003F0C90">
            <w:pPr>
              <w:rPr>
                <w:b/>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3F0C90" w:rsidRDefault="003F0C90" w:rsidP="003F0C90">
            <w:pPr>
              <w:jc w:val="center"/>
              <w:rPr>
                <w:b/>
                <w:sz w:val="26"/>
                <w:szCs w:val="26"/>
              </w:rPr>
            </w:pPr>
            <w:r>
              <w:rPr>
                <w:b/>
                <w:sz w:val="26"/>
                <w:szCs w:val="26"/>
              </w:rPr>
              <w:t>ученик научится</w:t>
            </w:r>
          </w:p>
        </w:tc>
        <w:tc>
          <w:tcPr>
            <w:tcW w:w="1843" w:type="dxa"/>
            <w:tcBorders>
              <w:top w:val="single" w:sz="4" w:space="0" w:color="auto"/>
              <w:left w:val="single" w:sz="4" w:space="0" w:color="auto"/>
              <w:bottom w:val="single" w:sz="4" w:space="0" w:color="auto"/>
              <w:right w:val="single" w:sz="4" w:space="0" w:color="auto"/>
            </w:tcBorders>
            <w:hideMark/>
          </w:tcPr>
          <w:p w:rsidR="003F0C90" w:rsidRDefault="003F0C90" w:rsidP="003F0C90">
            <w:pPr>
              <w:jc w:val="center"/>
              <w:rPr>
                <w:b/>
                <w:sz w:val="26"/>
                <w:szCs w:val="26"/>
              </w:rPr>
            </w:pPr>
            <w:r>
              <w:rPr>
                <w:b/>
                <w:sz w:val="26"/>
                <w:szCs w:val="26"/>
              </w:rPr>
              <w:t>ученик получит возможность научиться</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3F0C90" w:rsidRDefault="003F0C90" w:rsidP="003F0C90">
            <w:pPr>
              <w:rPr>
                <w:b/>
                <w:sz w:val="26"/>
                <w:szCs w:val="2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3F0C90" w:rsidRDefault="003F0C90" w:rsidP="003F0C90">
            <w:pPr>
              <w:rPr>
                <w:b/>
                <w:sz w:val="26"/>
                <w:szCs w:val="26"/>
              </w:rPr>
            </w:pPr>
          </w:p>
        </w:tc>
      </w:tr>
      <w:tr w:rsidR="003F0C90" w:rsidTr="00C70E9A">
        <w:trPr>
          <w:trHeight w:val="862"/>
        </w:trPr>
        <w:tc>
          <w:tcPr>
            <w:tcW w:w="1701" w:type="dxa"/>
            <w:tcBorders>
              <w:top w:val="single" w:sz="4" w:space="0" w:color="auto"/>
              <w:left w:val="single" w:sz="4" w:space="0" w:color="auto"/>
              <w:bottom w:val="single" w:sz="4" w:space="0" w:color="auto"/>
              <w:right w:val="single" w:sz="4" w:space="0" w:color="auto"/>
            </w:tcBorders>
            <w:hideMark/>
          </w:tcPr>
          <w:p w:rsidR="003F0C90" w:rsidRDefault="003F0C90" w:rsidP="003F0C90">
            <w:pPr>
              <w:tabs>
                <w:tab w:val="left" w:pos="6237"/>
              </w:tabs>
              <w:jc w:val="both"/>
              <w:rPr>
                <w:b/>
                <w:sz w:val="24"/>
                <w:szCs w:val="24"/>
              </w:rPr>
            </w:pPr>
            <w:r>
              <w:rPr>
                <w:b/>
                <w:sz w:val="24"/>
                <w:szCs w:val="24"/>
              </w:rPr>
              <w:t>Блок 1.</w:t>
            </w:r>
          </w:p>
          <w:p w:rsidR="003F0C90" w:rsidRDefault="003F0C90" w:rsidP="003F0C90">
            <w:pPr>
              <w:jc w:val="both"/>
              <w:rPr>
                <w:sz w:val="24"/>
                <w:szCs w:val="24"/>
              </w:rPr>
            </w:pPr>
            <w:r>
              <w:rPr>
                <w:sz w:val="24"/>
                <w:szCs w:val="24"/>
              </w:rPr>
              <w:t>Современные материальные, информацион-ные и гуманитарные технологии и перспективы их развития</w:t>
            </w:r>
          </w:p>
        </w:tc>
        <w:tc>
          <w:tcPr>
            <w:tcW w:w="1984" w:type="dxa"/>
            <w:tcBorders>
              <w:top w:val="single" w:sz="4" w:space="0" w:color="auto"/>
              <w:left w:val="single" w:sz="4" w:space="0" w:color="auto"/>
              <w:bottom w:val="single" w:sz="4" w:space="0" w:color="auto"/>
              <w:right w:val="single" w:sz="4" w:space="0" w:color="auto"/>
            </w:tcBorders>
          </w:tcPr>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 xml:space="preserve">Характеризовать рекламу, виды ресурсов. </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Разъяснять  содержание понятий «технология», «технологический процесс», «потребность», «конструкция», «механизм», «проект».</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Объяснять технологическую схему.</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Приводить произвольные примеры производственных технологий в сфере быта</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 xml:space="preserve">Анализировать опыт: </w:t>
            </w:r>
          </w:p>
          <w:p w:rsidR="003F0C90" w:rsidRDefault="003F0C90" w:rsidP="003F0C90">
            <w:pPr>
              <w:ind w:left="34"/>
              <w:jc w:val="both"/>
              <w:rPr>
                <w:sz w:val="24"/>
                <w:szCs w:val="24"/>
              </w:rPr>
            </w:pPr>
            <w:r>
              <w:rPr>
                <w:sz w:val="24"/>
                <w:szCs w:val="24"/>
              </w:rPr>
              <w:t>- изучения потребностей,</w:t>
            </w:r>
          </w:p>
          <w:p w:rsidR="003F0C90" w:rsidRDefault="003F0C90" w:rsidP="003F0C90">
            <w:pPr>
              <w:ind w:left="34"/>
              <w:jc w:val="both"/>
              <w:rPr>
                <w:sz w:val="24"/>
                <w:szCs w:val="24"/>
              </w:rPr>
            </w:pPr>
            <w:r>
              <w:rPr>
                <w:sz w:val="24"/>
                <w:szCs w:val="24"/>
              </w:rPr>
              <w:t>- проведения испытания.</w:t>
            </w:r>
          </w:p>
          <w:p w:rsidR="003F0C90" w:rsidRDefault="003F0C90" w:rsidP="003F0C90">
            <w:pPr>
              <w:ind w:left="34"/>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3F0C90" w:rsidRDefault="003F0C90" w:rsidP="00821A14">
            <w:pPr>
              <w:widowControl/>
              <w:numPr>
                <w:ilvl w:val="1"/>
                <w:numId w:val="414"/>
              </w:numPr>
              <w:tabs>
                <w:tab w:val="left" w:pos="32"/>
              </w:tabs>
              <w:autoSpaceDE/>
              <w:autoSpaceDN/>
              <w:ind w:left="34" w:hanging="142"/>
              <w:contextualSpacing/>
              <w:jc w:val="both"/>
              <w:rPr>
                <w:sz w:val="24"/>
                <w:szCs w:val="24"/>
              </w:rPr>
            </w:pPr>
            <w:r>
              <w:rPr>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3F0C90" w:rsidRDefault="003F0C90" w:rsidP="003F0C90">
            <w:pPr>
              <w:tabs>
                <w:tab w:val="left" w:pos="32"/>
              </w:tabs>
              <w:ind w:left="34"/>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F0C90" w:rsidRDefault="003F0C90" w:rsidP="00821A14">
            <w:pPr>
              <w:numPr>
                <w:ilvl w:val="0"/>
                <w:numId w:val="415"/>
              </w:numPr>
              <w:tabs>
                <w:tab w:val="left" w:pos="34"/>
              </w:tabs>
              <w:autoSpaceDE/>
              <w:autoSpaceDN/>
              <w:ind w:left="0" w:hanging="107"/>
              <w:jc w:val="both"/>
              <w:rPr>
                <w:sz w:val="24"/>
                <w:szCs w:val="24"/>
              </w:rPr>
            </w:pPr>
            <w:r>
              <w:rPr>
                <w:sz w:val="24"/>
                <w:szCs w:val="24"/>
              </w:rPr>
              <w:t>Выдвигать версии решения проблемы, формулировать гипотезы, предвосхищать конечный результат;</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Определять необходимые действие(я) в соответствии с учебной и познавательной задачей и составлять алгоритм их выполнения;</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Обосновывать и осуществлять выбор наиболее эффективных способов решения учебных и познавательных задач;</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Составлять план решения проблемы (выполнения проекта, проведения исследования);</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3F0C90" w:rsidRDefault="003F0C90" w:rsidP="00821A14">
            <w:pPr>
              <w:numPr>
                <w:ilvl w:val="0"/>
                <w:numId w:val="415"/>
              </w:numPr>
              <w:tabs>
                <w:tab w:val="left" w:pos="176"/>
              </w:tabs>
              <w:autoSpaceDE/>
              <w:autoSpaceDN/>
              <w:ind w:left="0" w:firstLine="34"/>
              <w:jc w:val="both"/>
              <w:rPr>
                <w:sz w:val="24"/>
                <w:szCs w:val="24"/>
              </w:rPr>
            </w:pPr>
            <w:r>
              <w:rPr>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tc>
        <w:tc>
          <w:tcPr>
            <w:tcW w:w="2693" w:type="dxa"/>
            <w:tcBorders>
              <w:top w:val="single" w:sz="4" w:space="0" w:color="auto"/>
              <w:left w:val="single" w:sz="4" w:space="0" w:color="auto"/>
              <w:bottom w:val="single" w:sz="4" w:space="0" w:color="auto"/>
              <w:right w:val="single" w:sz="4" w:space="0" w:color="auto"/>
            </w:tcBorders>
            <w:hideMark/>
          </w:tcPr>
          <w:p w:rsidR="003F0C90" w:rsidRDefault="003F0C90" w:rsidP="00821A14">
            <w:pPr>
              <w:pStyle w:val="a5"/>
              <w:widowControl/>
              <w:numPr>
                <w:ilvl w:val="0"/>
                <w:numId w:val="416"/>
              </w:numPr>
              <w:autoSpaceDE/>
              <w:autoSpaceDN/>
              <w:ind w:left="34" w:hanging="141"/>
              <w:contextualSpacing/>
              <w:jc w:val="both"/>
              <w:rPr>
                <w:sz w:val="24"/>
                <w:szCs w:val="24"/>
              </w:rPr>
            </w:pPr>
            <w:r>
              <w:rPr>
                <w:sz w:val="24"/>
                <w:szCs w:val="24"/>
              </w:rPr>
              <w:t>Готовность и способность вести диалог с другими людьми и достигать в нем взаимопонима-ния;</w:t>
            </w:r>
          </w:p>
          <w:p w:rsidR="003F0C90" w:rsidRDefault="003F0C90" w:rsidP="00821A14">
            <w:pPr>
              <w:pStyle w:val="a5"/>
              <w:widowControl/>
              <w:numPr>
                <w:ilvl w:val="0"/>
                <w:numId w:val="416"/>
              </w:numPr>
              <w:autoSpaceDE/>
              <w:autoSpaceDN/>
              <w:ind w:left="34" w:hanging="141"/>
              <w:contextualSpacing/>
              <w:jc w:val="both"/>
              <w:rPr>
                <w:sz w:val="24"/>
                <w:szCs w:val="24"/>
              </w:rPr>
            </w:pPr>
            <w:r>
              <w:rPr>
                <w:sz w:val="24"/>
                <w:szCs w:val="24"/>
              </w:rPr>
              <w:t>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tc>
      </w:tr>
      <w:tr w:rsidR="003F0C90" w:rsidTr="00C70E9A">
        <w:trPr>
          <w:trHeight w:val="2400"/>
        </w:trPr>
        <w:tc>
          <w:tcPr>
            <w:tcW w:w="1701" w:type="dxa"/>
            <w:tcBorders>
              <w:top w:val="single" w:sz="4" w:space="0" w:color="auto"/>
              <w:left w:val="single" w:sz="4" w:space="0" w:color="auto"/>
              <w:bottom w:val="single" w:sz="4" w:space="0" w:color="auto"/>
              <w:right w:val="single" w:sz="4" w:space="0" w:color="auto"/>
            </w:tcBorders>
            <w:hideMark/>
          </w:tcPr>
          <w:p w:rsidR="003F0C90" w:rsidRDefault="003F0C90" w:rsidP="003F0C90">
            <w:pPr>
              <w:tabs>
                <w:tab w:val="left" w:pos="6237"/>
              </w:tabs>
              <w:jc w:val="both"/>
              <w:rPr>
                <w:b/>
                <w:sz w:val="24"/>
                <w:szCs w:val="24"/>
              </w:rPr>
            </w:pPr>
            <w:r>
              <w:rPr>
                <w:b/>
                <w:sz w:val="24"/>
                <w:szCs w:val="24"/>
              </w:rPr>
              <w:t>Блок 2.</w:t>
            </w:r>
          </w:p>
          <w:p w:rsidR="003F0C90" w:rsidRDefault="003F0C90" w:rsidP="003F0C90">
            <w:pPr>
              <w:tabs>
                <w:tab w:val="left" w:pos="6237"/>
              </w:tabs>
              <w:jc w:val="both"/>
              <w:rPr>
                <w:sz w:val="24"/>
                <w:szCs w:val="24"/>
              </w:rPr>
            </w:pPr>
            <w:r>
              <w:rPr>
                <w:sz w:val="24"/>
                <w:szCs w:val="24"/>
              </w:rPr>
              <w:t>Формирование технологи-ческой культуры и проектно-технологи-ческого мышления обучающихся</w:t>
            </w:r>
          </w:p>
        </w:tc>
        <w:tc>
          <w:tcPr>
            <w:tcW w:w="1984" w:type="dxa"/>
            <w:tcBorders>
              <w:top w:val="single" w:sz="4" w:space="0" w:color="auto"/>
              <w:left w:val="single" w:sz="4" w:space="0" w:color="auto"/>
              <w:bottom w:val="single" w:sz="4" w:space="0" w:color="auto"/>
              <w:right w:val="single" w:sz="4" w:space="0" w:color="auto"/>
            </w:tcBorders>
            <w:hideMark/>
          </w:tcPr>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Составлять:</w:t>
            </w:r>
          </w:p>
          <w:p w:rsidR="003F0C90" w:rsidRDefault="003F0C90" w:rsidP="003F0C90">
            <w:pPr>
              <w:pStyle w:val="a5"/>
              <w:ind w:left="34"/>
              <w:rPr>
                <w:sz w:val="24"/>
                <w:szCs w:val="24"/>
              </w:rPr>
            </w:pPr>
            <w:r>
              <w:rPr>
                <w:sz w:val="24"/>
                <w:szCs w:val="24"/>
              </w:rPr>
              <w:t>- техническое задание,</w:t>
            </w:r>
          </w:p>
          <w:p w:rsidR="003F0C90" w:rsidRDefault="003F0C90" w:rsidP="003F0C90">
            <w:pPr>
              <w:pStyle w:val="a5"/>
              <w:ind w:left="34"/>
              <w:jc w:val="both"/>
              <w:rPr>
                <w:sz w:val="24"/>
                <w:szCs w:val="24"/>
              </w:rPr>
            </w:pPr>
            <w:r>
              <w:rPr>
                <w:sz w:val="24"/>
                <w:szCs w:val="24"/>
              </w:rPr>
              <w:t xml:space="preserve">- памятку, </w:t>
            </w:r>
          </w:p>
          <w:p w:rsidR="003F0C90" w:rsidRDefault="003F0C90" w:rsidP="003F0C90">
            <w:pPr>
              <w:pStyle w:val="a5"/>
              <w:ind w:left="34"/>
              <w:jc w:val="both"/>
              <w:rPr>
                <w:sz w:val="24"/>
                <w:szCs w:val="24"/>
              </w:rPr>
            </w:pPr>
            <w:r>
              <w:rPr>
                <w:sz w:val="24"/>
                <w:szCs w:val="24"/>
              </w:rPr>
              <w:t xml:space="preserve">- инструкцию, </w:t>
            </w:r>
          </w:p>
          <w:p w:rsidR="003F0C90" w:rsidRDefault="003F0C90" w:rsidP="003F0C90">
            <w:pPr>
              <w:pStyle w:val="a5"/>
              <w:ind w:left="34"/>
              <w:rPr>
                <w:sz w:val="24"/>
                <w:szCs w:val="24"/>
              </w:rPr>
            </w:pPr>
            <w:r>
              <w:rPr>
                <w:sz w:val="24"/>
                <w:szCs w:val="24"/>
              </w:rPr>
              <w:t>- технологическую карту</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 xml:space="preserve">Осуществлять: </w:t>
            </w:r>
          </w:p>
          <w:p w:rsidR="003F0C90" w:rsidRDefault="003F0C90" w:rsidP="003F0C90">
            <w:pPr>
              <w:pStyle w:val="a5"/>
              <w:ind w:left="34"/>
              <w:jc w:val="both"/>
              <w:rPr>
                <w:sz w:val="24"/>
                <w:szCs w:val="24"/>
              </w:rPr>
            </w:pPr>
            <w:r>
              <w:rPr>
                <w:sz w:val="24"/>
                <w:szCs w:val="24"/>
              </w:rPr>
              <w:t>- сборку моделей с помощью образовательного конструктора,</w:t>
            </w:r>
          </w:p>
          <w:p w:rsidR="003F0C90" w:rsidRDefault="003F0C90" w:rsidP="003F0C90">
            <w:pPr>
              <w:pStyle w:val="a5"/>
              <w:ind w:left="34"/>
              <w:jc w:val="both"/>
              <w:rPr>
                <w:sz w:val="24"/>
                <w:szCs w:val="24"/>
              </w:rPr>
            </w:pPr>
            <w:r>
              <w:rPr>
                <w:sz w:val="24"/>
                <w:szCs w:val="24"/>
              </w:rPr>
              <w:t>- выбор товара в модельной ситуации</w:t>
            </w:r>
          </w:p>
          <w:p w:rsidR="003F0C90" w:rsidRDefault="003F0C90" w:rsidP="003F0C90">
            <w:pPr>
              <w:pStyle w:val="a5"/>
              <w:ind w:left="34"/>
              <w:jc w:val="both"/>
              <w:rPr>
                <w:sz w:val="24"/>
                <w:szCs w:val="24"/>
              </w:rPr>
            </w:pPr>
            <w:r>
              <w:rPr>
                <w:sz w:val="24"/>
                <w:szCs w:val="24"/>
              </w:rPr>
              <w:t>- сохранение информации в формах описания, схемы, эскиза, фотографии</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Конструировать модель по заданному прототипу</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Осуществлять корректное применение/хранение произвольно  заданного продукта на основе информации производителя</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Анализировать опыт:</w:t>
            </w:r>
          </w:p>
          <w:p w:rsidR="003F0C90" w:rsidRDefault="003F0C90" w:rsidP="003F0C90">
            <w:pPr>
              <w:pStyle w:val="a5"/>
              <w:ind w:left="34"/>
              <w:jc w:val="both"/>
              <w:rPr>
                <w:sz w:val="24"/>
                <w:szCs w:val="24"/>
              </w:rPr>
            </w:pPr>
            <w:r>
              <w:rPr>
                <w:sz w:val="24"/>
                <w:szCs w:val="24"/>
              </w:rPr>
              <w:t>- проведения испытания, анализа, модернизации модели</w:t>
            </w:r>
          </w:p>
          <w:p w:rsidR="003F0C90" w:rsidRDefault="003F0C90" w:rsidP="003F0C90">
            <w:pPr>
              <w:pStyle w:val="a5"/>
              <w:ind w:left="34"/>
              <w:jc w:val="both"/>
              <w:rPr>
                <w:sz w:val="24"/>
                <w:szCs w:val="24"/>
              </w:rPr>
            </w:pPr>
            <w:r>
              <w:rPr>
                <w:sz w:val="24"/>
                <w:szCs w:val="24"/>
              </w:rPr>
              <w:t>- разработки конструкции</w:t>
            </w:r>
          </w:p>
          <w:p w:rsidR="003F0C90" w:rsidRDefault="003F0C90" w:rsidP="003F0C90">
            <w:pPr>
              <w:pStyle w:val="a5"/>
              <w:ind w:left="34"/>
              <w:jc w:val="both"/>
              <w:rPr>
                <w:sz w:val="24"/>
                <w:szCs w:val="24"/>
              </w:rPr>
            </w:pPr>
            <w:r>
              <w:rPr>
                <w:sz w:val="24"/>
                <w:szCs w:val="24"/>
              </w:rPr>
              <w:t>- изготовления информационного продукта по заданному алгоритму</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Проводить оценку и испытание полученного продукта;</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Проводить анализ потребностей в тех или иных материальных или информационных продуктах;</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Описывать технологическое решение с помощью текста, рисунков, графического изображения;</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Анализировать возможные технологические решения, определять их достоинства и недостатки в контексте заданной ситуации;</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Проводить и анализировать разработку и / или реализацию прикладных проектов, предполагающих:</w:t>
            </w:r>
          </w:p>
          <w:p w:rsidR="003F0C90" w:rsidRDefault="003F0C90" w:rsidP="003F0C90">
            <w:pPr>
              <w:pStyle w:val="a5"/>
              <w:ind w:left="34"/>
              <w:jc w:val="both"/>
              <w:rPr>
                <w:sz w:val="24"/>
                <w:szCs w:val="24"/>
              </w:rPr>
            </w:pPr>
            <w:r>
              <w:rPr>
                <w:sz w:val="24"/>
                <w:szCs w:val="24"/>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3F0C90" w:rsidRDefault="003F0C90" w:rsidP="003F0C90">
            <w:pPr>
              <w:pStyle w:val="a5"/>
              <w:ind w:left="34"/>
              <w:jc w:val="both"/>
              <w:rPr>
                <w:sz w:val="24"/>
                <w:szCs w:val="24"/>
              </w:rPr>
            </w:pPr>
            <w:r>
              <w:rPr>
                <w:sz w:val="24"/>
                <w:szCs w:val="24"/>
              </w:rPr>
              <w:t>-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3F0C90" w:rsidRDefault="003F0C90" w:rsidP="003F0C90">
            <w:pPr>
              <w:pStyle w:val="a5"/>
              <w:ind w:left="34"/>
              <w:jc w:val="both"/>
              <w:rPr>
                <w:sz w:val="24"/>
                <w:szCs w:val="24"/>
              </w:rPr>
            </w:pPr>
            <w:r>
              <w:rPr>
                <w:sz w:val="24"/>
                <w:szCs w:val="24"/>
              </w:rPr>
              <w:t>- определение характеристик и разработку материального продукта, включая его моделирование в информационной среде (конструкторе);</w:t>
            </w:r>
          </w:p>
          <w:p w:rsidR="003F0C90" w:rsidRDefault="003F0C90" w:rsidP="003F0C90">
            <w:pPr>
              <w:pStyle w:val="a5"/>
              <w:ind w:left="34"/>
              <w:jc w:val="both"/>
              <w:rPr>
                <w:sz w:val="24"/>
                <w:szCs w:val="24"/>
              </w:rPr>
            </w:pPr>
            <w:r>
              <w:rPr>
                <w:sz w:val="24"/>
                <w:szCs w:val="24"/>
              </w:rPr>
              <w:t>- встраивание созданного информационного продукта в заданную оболочку;</w:t>
            </w:r>
          </w:p>
          <w:p w:rsidR="003F0C90" w:rsidRDefault="003F0C90" w:rsidP="003F0C90">
            <w:pPr>
              <w:pStyle w:val="a5"/>
              <w:ind w:left="34"/>
              <w:jc w:val="both"/>
              <w:rPr>
                <w:sz w:val="24"/>
                <w:szCs w:val="24"/>
              </w:rPr>
            </w:pPr>
            <w:r>
              <w:rPr>
                <w:sz w:val="24"/>
                <w:szCs w:val="24"/>
              </w:rPr>
              <w:t>- изготовление информационного продукта по заданному алгоритму в заданной оболочке;</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Проводить и анализировать разработку и / или реализацию технологических проектов, предполагающих:</w:t>
            </w:r>
          </w:p>
          <w:p w:rsidR="003F0C90" w:rsidRDefault="003F0C90" w:rsidP="003F0C90">
            <w:pPr>
              <w:pStyle w:val="a5"/>
              <w:ind w:left="34"/>
              <w:jc w:val="both"/>
              <w:rPr>
                <w:sz w:val="24"/>
                <w:szCs w:val="24"/>
              </w:rPr>
            </w:pPr>
            <w:r>
              <w:rPr>
                <w:sz w:val="24"/>
                <w:szCs w:val="24"/>
              </w:rPr>
              <w:t>- оптимизацию заданного способа (технологии) получения требующегося материального продукта (после его применения в собственной практике);</w:t>
            </w:r>
          </w:p>
        </w:tc>
        <w:tc>
          <w:tcPr>
            <w:tcW w:w="1843" w:type="dxa"/>
            <w:tcBorders>
              <w:top w:val="single" w:sz="4" w:space="0" w:color="auto"/>
              <w:left w:val="single" w:sz="4" w:space="0" w:color="auto"/>
              <w:bottom w:val="single" w:sz="4" w:space="0" w:color="auto"/>
              <w:right w:val="single" w:sz="4" w:space="0" w:color="auto"/>
            </w:tcBorders>
          </w:tcPr>
          <w:p w:rsidR="003F0C90" w:rsidRDefault="003F0C90" w:rsidP="00821A14">
            <w:pPr>
              <w:widowControl/>
              <w:numPr>
                <w:ilvl w:val="1"/>
                <w:numId w:val="414"/>
              </w:numPr>
              <w:tabs>
                <w:tab w:val="left" w:pos="32"/>
              </w:tabs>
              <w:autoSpaceDE/>
              <w:autoSpaceDN/>
              <w:ind w:left="34" w:hanging="142"/>
              <w:contextualSpacing/>
              <w:jc w:val="both"/>
              <w:rPr>
                <w:sz w:val="24"/>
                <w:szCs w:val="24"/>
              </w:rPr>
            </w:pPr>
            <w:r>
              <w:rPr>
                <w:sz w:val="24"/>
                <w:szCs w:val="24"/>
              </w:rPr>
              <w:t>Выявлять и формулировать проблему, требующую технологического решения;</w:t>
            </w:r>
          </w:p>
          <w:p w:rsidR="003F0C90" w:rsidRDefault="003F0C90" w:rsidP="00821A14">
            <w:pPr>
              <w:widowControl/>
              <w:numPr>
                <w:ilvl w:val="1"/>
                <w:numId w:val="414"/>
              </w:numPr>
              <w:tabs>
                <w:tab w:val="left" w:pos="32"/>
              </w:tabs>
              <w:autoSpaceDE/>
              <w:autoSpaceDN/>
              <w:ind w:left="34" w:hanging="142"/>
              <w:contextualSpacing/>
              <w:jc w:val="both"/>
              <w:rPr>
                <w:sz w:val="24"/>
                <w:szCs w:val="24"/>
              </w:rPr>
            </w:pPr>
            <w:r>
              <w:rPr>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3F0C90" w:rsidRDefault="003F0C90" w:rsidP="00821A14">
            <w:pPr>
              <w:widowControl/>
              <w:numPr>
                <w:ilvl w:val="1"/>
                <w:numId w:val="414"/>
              </w:numPr>
              <w:tabs>
                <w:tab w:val="left" w:pos="32"/>
              </w:tabs>
              <w:autoSpaceDE/>
              <w:autoSpaceDN/>
              <w:ind w:left="34" w:hanging="142"/>
              <w:contextualSpacing/>
              <w:jc w:val="both"/>
              <w:rPr>
                <w:sz w:val="24"/>
                <w:szCs w:val="24"/>
              </w:rPr>
            </w:pPr>
            <w:r>
              <w:rPr>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3F0C90" w:rsidRDefault="003F0C90" w:rsidP="00821A14">
            <w:pPr>
              <w:widowControl/>
              <w:numPr>
                <w:ilvl w:val="1"/>
                <w:numId w:val="414"/>
              </w:numPr>
              <w:tabs>
                <w:tab w:val="left" w:pos="32"/>
              </w:tabs>
              <w:autoSpaceDE/>
              <w:autoSpaceDN/>
              <w:ind w:left="34" w:hanging="142"/>
              <w:contextualSpacing/>
              <w:jc w:val="both"/>
              <w:rPr>
                <w:sz w:val="24"/>
                <w:szCs w:val="24"/>
              </w:rPr>
            </w:pPr>
            <w:r>
              <w:rPr>
                <w:sz w:val="24"/>
                <w:szCs w:val="24"/>
              </w:rPr>
              <w:t>Оценивать коммерческий потенциал продукта и / или технологии.</w:t>
            </w:r>
          </w:p>
          <w:p w:rsidR="003F0C90" w:rsidRDefault="003F0C90" w:rsidP="003F0C90">
            <w:pPr>
              <w:tabs>
                <w:tab w:val="left" w:pos="32"/>
              </w:tabs>
              <w:ind w:left="34"/>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3F0C90" w:rsidRDefault="003F0C90" w:rsidP="00821A14">
            <w:pPr>
              <w:numPr>
                <w:ilvl w:val="0"/>
                <w:numId w:val="415"/>
              </w:numPr>
              <w:tabs>
                <w:tab w:val="left" w:pos="34"/>
              </w:tabs>
              <w:autoSpaceDE/>
              <w:autoSpaceDN/>
              <w:ind w:left="0" w:hanging="107"/>
              <w:jc w:val="both"/>
              <w:rPr>
                <w:sz w:val="24"/>
                <w:szCs w:val="24"/>
              </w:rPr>
            </w:pPr>
            <w:r>
              <w:rPr>
                <w:sz w:val="24"/>
                <w:szCs w:val="24"/>
              </w:rPr>
              <w:t>Составлять план решения проблемы (выполнения проекта, проведения исследования);</w:t>
            </w:r>
          </w:p>
          <w:p w:rsidR="003F0C90" w:rsidRDefault="003F0C90" w:rsidP="00821A14">
            <w:pPr>
              <w:numPr>
                <w:ilvl w:val="0"/>
                <w:numId w:val="415"/>
              </w:numPr>
              <w:tabs>
                <w:tab w:val="left" w:pos="34"/>
              </w:tabs>
              <w:autoSpaceDE/>
              <w:autoSpaceDN/>
              <w:ind w:left="0" w:hanging="107"/>
              <w:jc w:val="both"/>
              <w:rPr>
                <w:sz w:val="24"/>
                <w:szCs w:val="24"/>
              </w:rPr>
            </w:pPr>
            <w:r>
              <w:rPr>
                <w:sz w:val="24"/>
                <w:szCs w:val="24"/>
              </w:rPr>
              <w:t>Определять потенциальные затруднения при решении учебной и познавательной задачи и находить средства для их устранения;</w:t>
            </w:r>
          </w:p>
          <w:p w:rsidR="003F0C90" w:rsidRDefault="003F0C90" w:rsidP="00821A14">
            <w:pPr>
              <w:numPr>
                <w:ilvl w:val="0"/>
                <w:numId w:val="415"/>
              </w:numPr>
              <w:tabs>
                <w:tab w:val="left" w:pos="34"/>
              </w:tabs>
              <w:autoSpaceDE/>
              <w:autoSpaceDN/>
              <w:ind w:left="0" w:hanging="107"/>
              <w:jc w:val="both"/>
              <w:rPr>
                <w:sz w:val="24"/>
                <w:szCs w:val="24"/>
              </w:rPr>
            </w:pPr>
            <w:r>
              <w:rPr>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3F0C90" w:rsidRDefault="003F0C90" w:rsidP="00821A14">
            <w:pPr>
              <w:numPr>
                <w:ilvl w:val="0"/>
                <w:numId w:val="415"/>
              </w:numPr>
              <w:tabs>
                <w:tab w:val="left" w:pos="34"/>
              </w:tabs>
              <w:autoSpaceDE/>
              <w:autoSpaceDN/>
              <w:ind w:left="0" w:hanging="107"/>
              <w:jc w:val="both"/>
              <w:rPr>
                <w:sz w:val="24"/>
                <w:szCs w:val="24"/>
              </w:rPr>
            </w:pPr>
            <w:r>
              <w:rPr>
                <w:sz w:val="24"/>
                <w:szCs w:val="24"/>
              </w:rPr>
              <w:t>Планировать и корректировать свою индивидуальную образовательную траекторию.</w:t>
            </w:r>
          </w:p>
          <w:p w:rsidR="003F0C90" w:rsidRDefault="003F0C90" w:rsidP="00821A14">
            <w:pPr>
              <w:numPr>
                <w:ilvl w:val="0"/>
                <w:numId w:val="417"/>
              </w:numPr>
              <w:tabs>
                <w:tab w:val="left" w:pos="34"/>
              </w:tabs>
              <w:autoSpaceDE/>
              <w:autoSpaceDN/>
              <w:ind w:left="0" w:hanging="107"/>
              <w:jc w:val="both"/>
              <w:rPr>
                <w:sz w:val="24"/>
                <w:szCs w:val="24"/>
              </w:rPr>
            </w:pPr>
            <w:r>
              <w:rPr>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3F0C90" w:rsidRDefault="003F0C90" w:rsidP="00821A14">
            <w:pPr>
              <w:numPr>
                <w:ilvl w:val="0"/>
                <w:numId w:val="417"/>
              </w:numPr>
              <w:tabs>
                <w:tab w:val="left" w:pos="34"/>
              </w:tabs>
              <w:autoSpaceDE/>
              <w:autoSpaceDN/>
              <w:ind w:left="0" w:hanging="107"/>
              <w:jc w:val="both"/>
              <w:rPr>
                <w:sz w:val="24"/>
                <w:szCs w:val="24"/>
              </w:rPr>
            </w:pPr>
            <w:r>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F0C90" w:rsidRDefault="003F0C90" w:rsidP="00821A14">
            <w:pPr>
              <w:numPr>
                <w:ilvl w:val="0"/>
                <w:numId w:val="417"/>
              </w:numPr>
              <w:tabs>
                <w:tab w:val="left" w:pos="34"/>
              </w:tabs>
              <w:autoSpaceDE/>
              <w:autoSpaceDN/>
              <w:ind w:left="0" w:hanging="107"/>
              <w:jc w:val="both"/>
              <w:rPr>
                <w:sz w:val="24"/>
                <w:szCs w:val="24"/>
              </w:rPr>
            </w:pPr>
            <w:r>
              <w:rPr>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3F0C90" w:rsidRDefault="003F0C90" w:rsidP="00821A14">
            <w:pPr>
              <w:numPr>
                <w:ilvl w:val="0"/>
                <w:numId w:val="417"/>
              </w:numPr>
              <w:tabs>
                <w:tab w:val="left" w:pos="34"/>
              </w:tabs>
              <w:autoSpaceDE/>
              <w:autoSpaceDN/>
              <w:ind w:left="0" w:hanging="107"/>
              <w:jc w:val="both"/>
              <w:rPr>
                <w:sz w:val="24"/>
                <w:szCs w:val="24"/>
              </w:rPr>
            </w:pPr>
            <w:r>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F0C90" w:rsidRDefault="003F0C90" w:rsidP="00821A14">
            <w:pPr>
              <w:numPr>
                <w:ilvl w:val="0"/>
                <w:numId w:val="417"/>
              </w:numPr>
              <w:tabs>
                <w:tab w:val="left" w:pos="34"/>
              </w:tabs>
              <w:autoSpaceDE/>
              <w:autoSpaceDN/>
              <w:ind w:left="0" w:hanging="107"/>
              <w:jc w:val="both"/>
              <w:rPr>
                <w:sz w:val="24"/>
                <w:szCs w:val="24"/>
              </w:rPr>
            </w:pPr>
            <w:r>
              <w:rPr>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F0C90" w:rsidRDefault="003F0C90" w:rsidP="00821A14">
            <w:pPr>
              <w:numPr>
                <w:ilvl w:val="0"/>
                <w:numId w:val="417"/>
              </w:numPr>
              <w:tabs>
                <w:tab w:val="left" w:pos="34"/>
              </w:tabs>
              <w:autoSpaceDE/>
              <w:autoSpaceDN/>
              <w:ind w:left="0" w:hanging="107"/>
              <w:jc w:val="both"/>
              <w:rPr>
                <w:sz w:val="24"/>
                <w:szCs w:val="24"/>
              </w:rPr>
            </w:pPr>
            <w:r>
              <w:rPr>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3F0C90" w:rsidRDefault="003F0C90" w:rsidP="00821A14">
            <w:pPr>
              <w:numPr>
                <w:ilvl w:val="0"/>
                <w:numId w:val="417"/>
              </w:numPr>
              <w:tabs>
                <w:tab w:val="left" w:pos="34"/>
              </w:tabs>
              <w:autoSpaceDE/>
              <w:autoSpaceDN/>
              <w:ind w:left="0" w:hanging="107"/>
              <w:jc w:val="both"/>
              <w:rPr>
                <w:sz w:val="24"/>
                <w:szCs w:val="24"/>
              </w:rPr>
            </w:pPr>
            <w:r>
              <w:rPr>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3F0C90" w:rsidRDefault="003F0C90" w:rsidP="00821A14">
            <w:pPr>
              <w:numPr>
                <w:ilvl w:val="0"/>
                <w:numId w:val="417"/>
              </w:numPr>
              <w:tabs>
                <w:tab w:val="left" w:pos="34"/>
              </w:tabs>
              <w:autoSpaceDE/>
              <w:autoSpaceDN/>
              <w:ind w:left="0" w:hanging="107"/>
              <w:jc w:val="both"/>
              <w:rPr>
                <w:sz w:val="24"/>
                <w:szCs w:val="24"/>
              </w:rPr>
            </w:pPr>
            <w:r>
              <w:rPr>
                <w:sz w:val="24"/>
                <w:szCs w:val="24"/>
              </w:rPr>
              <w:t>Выделять информационный аспект задачи, оперировать данными, использовать модель решения задачи.</w:t>
            </w:r>
          </w:p>
          <w:p w:rsidR="003F0C90" w:rsidRDefault="003F0C90" w:rsidP="003F0C90">
            <w:pPr>
              <w:tabs>
                <w:tab w:val="left" w:pos="34"/>
              </w:tabs>
              <w:ind w:hanging="107"/>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3F0C90" w:rsidRDefault="003F0C90" w:rsidP="00821A14">
            <w:pPr>
              <w:pStyle w:val="a5"/>
              <w:widowControl/>
              <w:numPr>
                <w:ilvl w:val="0"/>
                <w:numId w:val="416"/>
              </w:numPr>
              <w:autoSpaceDE/>
              <w:autoSpaceDN/>
              <w:ind w:left="34" w:hanging="141"/>
              <w:contextualSpacing/>
              <w:jc w:val="both"/>
              <w:rPr>
                <w:sz w:val="24"/>
                <w:szCs w:val="24"/>
              </w:rPr>
            </w:pPr>
            <w:r>
              <w:rPr>
                <w:sz w:val="24"/>
                <w:szCs w:val="24"/>
              </w:rPr>
              <w:t>Сформированность ответственного отношения к учению; уважительного отношения к труду, наличие опыта участия в социально значимом труде.</w:t>
            </w:r>
          </w:p>
        </w:tc>
      </w:tr>
      <w:tr w:rsidR="003F0C90" w:rsidTr="00E90EED">
        <w:trPr>
          <w:trHeight w:val="55"/>
        </w:trPr>
        <w:tc>
          <w:tcPr>
            <w:tcW w:w="1701" w:type="dxa"/>
            <w:tcBorders>
              <w:top w:val="nil"/>
              <w:left w:val="single" w:sz="4" w:space="0" w:color="auto"/>
              <w:bottom w:val="single" w:sz="4" w:space="0" w:color="auto"/>
              <w:right w:val="single" w:sz="4" w:space="0" w:color="auto"/>
            </w:tcBorders>
            <w:hideMark/>
          </w:tcPr>
          <w:p w:rsidR="003F0C90" w:rsidRDefault="003F0C90" w:rsidP="003F0C90">
            <w:pPr>
              <w:tabs>
                <w:tab w:val="left" w:pos="6237"/>
              </w:tabs>
              <w:jc w:val="both"/>
              <w:rPr>
                <w:b/>
                <w:sz w:val="24"/>
                <w:szCs w:val="24"/>
              </w:rPr>
            </w:pPr>
            <w:r>
              <w:rPr>
                <w:b/>
                <w:sz w:val="24"/>
                <w:szCs w:val="24"/>
              </w:rPr>
              <w:t>Блок 3.</w:t>
            </w:r>
          </w:p>
          <w:p w:rsidR="003F0C90" w:rsidRDefault="003F0C90" w:rsidP="003F0C90">
            <w:pPr>
              <w:tabs>
                <w:tab w:val="left" w:pos="6237"/>
              </w:tabs>
              <w:jc w:val="both"/>
              <w:rPr>
                <w:sz w:val="24"/>
                <w:szCs w:val="24"/>
              </w:rPr>
            </w:pPr>
            <w:r>
              <w:rPr>
                <w:sz w:val="24"/>
                <w:szCs w:val="24"/>
              </w:rPr>
              <w:t>Построение образова-тельных траекторий и планов в области профессио-нального самоопреде-ления</w:t>
            </w:r>
          </w:p>
        </w:tc>
        <w:tc>
          <w:tcPr>
            <w:tcW w:w="1984" w:type="dxa"/>
            <w:tcBorders>
              <w:top w:val="nil"/>
              <w:left w:val="single" w:sz="4" w:space="0" w:color="auto"/>
              <w:bottom w:val="single" w:sz="4" w:space="0" w:color="auto"/>
              <w:right w:val="single" w:sz="4" w:space="0" w:color="auto"/>
            </w:tcBorders>
            <w:hideMark/>
          </w:tcPr>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Называть предприятия региона проживания, приводить примеры функций работников этих предприятий</w:t>
            </w:r>
          </w:p>
          <w:p w:rsidR="003F0C90" w:rsidRDefault="003F0C90" w:rsidP="00821A14">
            <w:pPr>
              <w:pStyle w:val="a5"/>
              <w:widowControl/>
              <w:numPr>
                <w:ilvl w:val="0"/>
                <w:numId w:val="413"/>
              </w:numPr>
              <w:autoSpaceDE/>
              <w:autoSpaceDN/>
              <w:ind w:left="34" w:hanging="142"/>
              <w:contextualSpacing/>
              <w:jc w:val="both"/>
              <w:rPr>
                <w:sz w:val="24"/>
                <w:szCs w:val="24"/>
              </w:rPr>
            </w:pPr>
            <w:r>
              <w:rPr>
                <w:sz w:val="24"/>
                <w:szCs w:val="24"/>
              </w:rPr>
              <w:t>Характеризовать группы профессий, обслуживающих технологии в сферах производства и обработки материалов, продуктов питания, сервиса, информационной сфере</w:t>
            </w:r>
          </w:p>
        </w:tc>
        <w:tc>
          <w:tcPr>
            <w:tcW w:w="1843" w:type="dxa"/>
            <w:tcBorders>
              <w:top w:val="nil"/>
              <w:left w:val="single" w:sz="4" w:space="0" w:color="auto"/>
              <w:bottom w:val="single" w:sz="4" w:space="0" w:color="auto"/>
              <w:right w:val="single" w:sz="4" w:space="0" w:color="auto"/>
            </w:tcBorders>
          </w:tcPr>
          <w:p w:rsidR="003F0C90" w:rsidRDefault="003F0C90" w:rsidP="00821A14">
            <w:pPr>
              <w:widowControl/>
              <w:numPr>
                <w:ilvl w:val="1"/>
                <w:numId w:val="414"/>
              </w:numPr>
              <w:tabs>
                <w:tab w:val="left" w:pos="32"/>
              </w:tabs>
              <w:autoSpaceDE/>
              <w:autoSpaceDN/>
              <w:ind w:left="34" w:hanging="142"/>
              <w:contextualSpacing/>
              <w:jc w:val="both"/>
              <w:rPr>
                <w:sz w:val="24"/>
                <w:szCs w:val="24"/>
              </w:rPr>
            </w:pPr>
            <w:r>
              <w:rPr>
                <w:sz w:val="24"/>
                <w:szCs w:val="24"/>
              </w:rPr>
              <w:t>Предлагать альтернативные варианты траекторий профессионального образования для занятия заданных должностей;</w:t>
            </w:r>
          </w:p>
          <w:p w:rsidR="003F0C90" w:rsidRPr="00E90EED" w:rsidRDefault="003F0C90" w:rsidP="00821A14">
            <w:pPr>
              <w:widowControl/>
              <w:numPr>
                <w:ilvl w:val="1"/>
                <w:numId w:val="414"/>
              </w:numPr>
              <w:tabs>
                <w:tab w:val="left" w:pos="34"/>
              </w:tabs>
              <w:autoSpaceDE/>
              <w:autoSpaceDN/>
              <w:ind w:left="34" w:hanging="142"/>
              <w:contextualSpacing/>
              <w:jc w:val="both"/>
              <w:rPr>
                <w:sz w:val="24"/>
                <w:szCs w:val="24"/>
              </w:rPr>
            </w:pPr>
            <w:r>
              <w:rPr>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tc>
        <w:tc>
          <w:tcPr>
            <w:tcW w:w="2835" w:type="dxa"/>
            <w:tcBorders>
              <w:top w:val="single" w:sz="4" w:space="0" w:color="auto"/>
              <w:left w:val="single" w:sz="4" w:space="0" w:color="auto"/>
              <w:bottom w:val="single" w:sz="4" w:space="0" w:color="auto"/>
              <w:right w:val="single" w:sz="4" w:space="0" w:color="auto"/>
            </w:tcBorders>
            <w:hideMark/>
          </w:tcPr>
          <w:p w:rsidR="003F0C90" w:rsidRDefault="003F0C90" w:rsidP="00821A14">
            <w:pPr>
              <w:numPr>
                <w:ilvl w:val="0"/>
                <w:numId w:val="415"/>
              </w:numPr>
              <w:tabs>
                <w:tab w:val="left" w:pos="34"/>
              </w:tabs>
              <w:autoSpaceDE/>
              <w:autoSpaceDN/>
              <w:ind w:left="34" w:hanging="141"/>
              <w:jc w:val="both"/>
              <w:rPr>
                <w:sz w:val="24"/>
                <w:szCs w:val="24"/>
              </w:rPr>
            </w:pPr>
            <w:r>
              <w:rPr>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3F0C90" w:rsidRDefault="003F0C90" w:rsidP="00821A14">
            <w:pPr>
              <w:numPr>
                <w:ilvl w:val="0"/>
                <w:numId w:val="415"/>
              </w:numPr>
              <w:tabs>
                <w:tab w:val="left" w:pos="34"/>
              </w:tabs>
              <w:autoSpaceDE/>
              <w:autoSpaceDN/>
              <w:ind w:left="34" w:hanging="141"/>
              <w:jc w:val="both"/>
              <w:rPr>
                <w:sz w:val="24"/>
                <w:szCs w:val="24"/>
              </w:rPr>
            </w:pPr>
            <w:r>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F0C90" w:rsidRDefault="003F0C90" w:rsidP="00821A14">
            <w:pPr>
              <w:numPr>
                <w:ilvl w:val="0"/>
                <w:numId w:val="415"/>
              </w:numPr>
              <w:tabs>
                <w:tab w:val="left" w:pos="34"/>
              </w:tabs>
              <w:autoSpaceDE/>
              <w:autoSpaceDN/>
              <w:ind w:left="34" w:hanging="142"/>
              <w:jc w:val="both"/>
              <w:rPr>
                <w:sz w:val="24"/>
                <w:szCs w:val="24"/>
              </w:rPr>
            </w:pPr>
            <w:r>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tc>
        <w:tc>
          <w:tcPr>
            <w:tcW w:w="2693" w:type="dxa"/>
            <w:tcBorders>
              <w:top w:val="single" w:sz="4" w:space="0" w:color="auto"/>
              <w:left w:val="single" w:sz="4" w:space="0" w:color="auto"/>
              <w:bottom w:val="single" w:sz="4" w:space="0" w:color="auto"/>
              <w:right w:val="single" w:sz="4" w:space="0" w:color="auto"/>
            </w:tcBorders>
          </w:tcPr>
          <w:p w:rsidR="003F0C90" w:rsidRDefault="003F0C90" w:rsidP="00821A14">
            <w:pPr>
              <w:pStyle w:val="a5"/>
              <w:widowControl/>
              <w:numPr>
                <w:ilvl w:val="0"/>
                <w:numId w:val="416"/>
              </w:numPr>
              <w:autoSpaceDE/>
              <w:autoSpaceDN/>
              <w:ind w:left="34" w:hanging="141"/>
              <w:contextualSpacing/>
              <w:jc w:val="both"/>
              <w:rPr>
                <w:sz w:val="24"/>
                <w:szCs w:val="24"/>
              </w:rPr>
            </w:pPr>
            <w:r>
              <w:rPr>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F0C90" w:rsidRDefault="003F0C90" w:rsidP="003F0C90">
            <w:pPr>
              <w:jc w:val="both"/>
              <w:rPr>
                <w:sz w:val="24"/>
                <w:szCs w:val="24"/>
              </w:rPr>
            </w:pPr>
          </w:p>
        </w:tc>
      </w:tr>
    </w:tbl>
    <w:p w:rsidR="003F0C90" w:rsidRDefault="003F0C90" w:rsidP="003F0C90">
      <w:pPr>
        <w:pStyle w:val="ae"/>
        <w:spacing w:line="276" w:lineRule="auto"/>
        <w:rPr>
          <w:rFonts w:ascii="Times New Roman" w:hAnsi="Times New Roman"/>
          <w:b/>
          <w:sz w:val="28"/>
          <w:szCs w:val="28"/>
        </w:rPr>
      </w:pPr>
    </w:p>
    <w:p w:rsidR="003F0C90" w:rsidRDefault="003F0C90" w:rsidP="003F0C90">
      <w:pPr>
        <w:pStyle w:val="ae"/>
        <w:spacing w:line="276" w:lineRule="auto"/>
        <w:rPr>
          <w:rFonts w:ascii="Times New Roman" w:hAnsi="Times New Roman"/>
          <w:b/>
          <w:sz w:val="28"/>
          <w:szCs w:val="28"/>
        </w:rPr>
      </w:pPr>
    </w:p>
    <w:p w:rsidR="00C70E9A" w:rsidRDefault="00C70E9A" w:rsidP="00C70E9A">
      <w:pPr>
        <w:ind w:right="-426"/>
        <w:jc w:val="center"/>
        <w:rPr>
          <w:b/>
          <w:sz w:val="28"/>
          <w:szCs w:val="28"/>
        </w:rPr>
      </w:pPr>
      <w:r w:rsidRPr="00ED197F">
        <w:rPr>
          <w:b/>
          <w:sz w:val="28"/>
          <w:szCs w:val="28"/>
        </w:rPr>
        <w:t xml:space="preserve">Планируемые результаты изучения </w:t>
      </w:r>
      <w:r>
        <w:rPr>
          <w:b/>
          <w:sz w:val="28"/>
          <w:szCs w:val="28"/>
        </w:rPr>
        <w:t xml:space="preserve">учебного </w:t>
      </w:r>
      <w:r w:rsidRPr="00ED197F">
        <w:rPr>
          <w:b/>
          <w:sz w:val="28"/>
          <w:szCs w:val="28"/>
        </w:rPr>
        <w:t>предмета «Технология» по блокам</w:t>
      </w:r>
    </w:p>
    <w:p w:rsidR="00C70E9A" w:rsidRPr="00737CB8" w:rsidRDefault="00C70E9A" w:rsidP="00C70E9A">
      <w:pPr>
        <w:spacing w:after="120"/>
        <w:jc w:val="center"/>
        <w:rPr>
          <w:sz w:val="28"/>
          <w:szCs w:val="28"/>
        </w:rPr>
      </w:pPr>
      <w:r>
        <w:rPr>
          <w:b/>
          <w:sz w:val="28"/>
          <w:szCs w:val="28"/>
        </w:rPr>
        <w:t xml:space="preserve">6 </w:t>
      </w:r>
      <w:r w:rsidRPr="00ED197F">
        <w:rPr>
          <w:b/>
          <w:sz w:val="28"/>
          <w:szCs w:val="28"/>
        </w:rPr>
        <w:t>класс</w:t>
      </w:r>
    </w:p>
    <w:tbl>
      <w:tblPr>
        <w:tblW w:w="100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417"/>
        <w:gridCol w:w="1416"/>
        <w:gridCol w:w="2550"/>
        <w:gridCol w:w="282"/>
        <w:gridCol w:w="1847"/>
      </w:tblGrid>
      <w:tr w:rsidR="000C3F45" w:rsidRPr="00C119BE" w:rsidTr="00E90EED">
        <w:trPr>
          <w:trHeight w:val="287"/>
        </w:trPr>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C70E9A" w:rsidRPr="00E0598E" w:rsidRDefault="00C70E9A" w:rsidP="00A40361">
            <w:pPr>
              <w:jc w:val="center"/>
              <w:rPr>
                <w:b/>
                <w:sz w:val="26"/>
                <w:szCs w:val="26"/>
              </w:rPr>
            </w:pPr>
            <w:r w:rsidRPr="00E0598E">
              <w:rPr>
                <w:b/>
                <w:sz w:val="26"/>
                <w:szCs w:val="26"/>
              </w:rPr>
              <w:t>Название раздела</w:t>
            </w:r>
          </w:p>
        </w:tc>
        <w:tc>
          <w:tcPr>
            <w:tcW w:w="2835" w:type="dxa"/>
            <w:gridSpan w:val="2"/>
            <w:tcBorders>
              <w:top w:val="single" w:sz="4" w:space="0" w:color="auto"/>
              <w:left w:val="single" w:sz="4" w:space="0" w:color="auto"/>
              <w:bottom w:val="single" w:sz="4" w:space="0" w:color="auto"/>
              <w:right w:val="single" w:sz="4" w:space="0" w:color="auto"/>
            </w:tcBorders>
            <w:hideMark/>
          </w:tcPr>
          <w:p w:rsidR="00C70E9A" w:rsidRPr="00E0598E" w:rsidRDefault="00C70E9A" w:rsidP="00A40361">
            <w:pPr>
              <w:jc w:val="center"/>
              <w:rPr>
                <w:b/>
                <w:sz w:val="26"/>
                <w:szCs w:val="26"/>
              </w:rPr>
            </w:pPr>
            <w:r w:rsidRPr="00E0598E">
              <w:rPr>
                <w:b/>
                <w:sz w:val="26"/>
                <w:szCs w:val="26"/>
              </w:rPr>
              <w:t>Предметные результаты</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C70E9A" w:rsidRPr="00E0598E" w:rsidRDefault="00C70E9A" w:rsidP="00A40361">
            <w:pPr>
              <w:jc w:val="center"/>
              <w:rPr>
                <w:b/>
                <w:sz w:val="26"/>
                <w:szCs w:val="26"/>
              </w:rPr>
            </w:pPr>
            <w:r w:rsidRPr="00E0598E">
              <w:rPr>
                <w:b/>
                <w:sz w:val="26"/>
                <w:szCs w:val="26"/>
              </w:rPr>
              <w:t>Метапредметные результаты</w:t>
            </w:r>
          </w:p>
        </w:tc>
        <w:tc>
          <w:tcPr>
            <w:tcW w:w="212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70E9A" w:rsidRPr="00E0598E" w:rsidRDefault="00C70E9A" w:rsidP="00A40361">
            <w:pPr>
              <w:jc w:val="center"/>
              <w:rPr>
                <w:b/>
                <w:sz w:val="26"/>
                <w:szCs w:val="26"/>
              </w:rPr>
            </w:pPr>
            <w:r w:rsidRPr="00E0598E">
              <w:rPr>
                <w:b/>
                <w:sz w:val="26"/>
                <w:szCs w:val="26"/>
              </w:rPr>
              <w:t>Личностные результаты</w:t>
            </w:r>
          </w:p>
        </w:tc>
      </w:tr>
      <w:tr w:rsidR="000C3F45" w:rsidRPr="00C119BE" w:rsidTr="00E90EED">
        <w:trPr>
          <w:trHeight w:val="612"/>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C70E9A" w:rsidRPr="00E0598E" w:rsidRDefault="00C70E9A" w:rsidP="00A40361">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70E9A" w:rsidRPr="00E0598E" w:rsidRDefault="00C70E9A" w:rsidP="00A40361">
            <w:pPr>
              <w:jc w:val="center"/>
              <w:rPr>
                <w:b/>
                <w:sz w:val="26"/>
                <w:szCs w:val="26"/>
              </w:rPr>
            </w:pPr>
            <w:r w:rsidRPr="00E0598E">
              <w:rPr>
                <w:b/>
                <w:sz w:val="26"/>
                <w:szCs w:val="26"/>
              </w:rPr>
              <w:t>ученик научится</w:t>
            </w:r>
          </w:p>
        </w:tc>
        <w:tc>
          <w:tcPr>
            <w:tcW w:w="1417" w:type="dxa"/>
            <w:tcBorders>
              <w:top w:val="single" w:sz="4" w:space="0" w:color="auto"/>
              <w:left w:val="single" w:sz="4" w:space="0" w:color="auto"/>
              <w:bottom w:val="single" w:sz="4" w:space="0" w:color="auto"/>
              <w:right w:val="single" w:sz="4" w:space="0" w:color="auto"/>
            </w:tcBorders>
            <w:hideMark/>
          </w:tcPr>
          <w:p w:rsidR="00C70E9A" w:rsidRPr="00E0598E" w:rsidRDefault="00C70E9A" w:rsidP="00A40361">
            <w:pPr>
              <w:jc w:val="center"/>
              <w:rPr>
                <w:b/>
                <w:sz w:val="26"/>
                <w:szCs w:val="26"/>
              </w:rPr>
            </w:pPr>
            <w:r w:rsidRPr="00E0598E">
              <w:rPr>
                <w:b/>
                <w:sz w:val="26"/>
                <w:szCs w:val="26"/>
              </w:rPr>
              <w:t>ученик получит возможность научиться</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C70E9A" w:rsidRPr="00E0598E" w:rsidRDefault="00C70E9A" w:rsidP="00A40361">
            <w:pPr>
              <w:rPr>
                <w:sz w:val="24"/>
                <w:szCs w:val="24"/>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C70E9A" w:rsidRPr="00E0598E" w:rsidRDefault="00C70E9A" w:rsidP="00A40361">
            <w:pPr>
              <w:rPr>
                <w:sz w:val="24"/>
                <w:szCs w:val="24"/>
              </w:rPr>
            </w:pPr>
          </w:p>
        </w:tc>
      </w:tr>
      <w:tr w:rsidR="000C3F45" w:rsidRPr="00C119BE" w:rsidTr="00E90EED">
        <w:trPr>
          <w:trHeight w:val="862"/>
        </w:trPr>
        <w:tc>
          <w:tcPr>
            <w:tcW w:w="2551" w:type="dxa"/>
            <w:tcBorders>
              <w:top w:val="single" w:sz="4" w:space="0" w:color="auto"/>
              <w:left w:val="single" w:sz="4" w:space="0" w:color="auto"/>
              <w:bottom w:val="single" w:sz="4" w:space="0" w:color="auto"/>
              <w:right w:val="single" w:sz="4" w:space="0" w:color="auto"/>
            </w:tcBorders>
            <w:hideMark/>
          </w:tcPr>
          <w:p w:rsidR="00C70E9A" w:rsidRPr="00E0598E" w:rsidRDefault="00C70E9A" w:rsidP="00A40361">
            <w:pPr>
              <w:tabs>
                <w:tab w:val="left" w:pos="6237"/>
              </w:tabs>
              <w:rPr>
                <w:b/>
                <w:sz w:val="24"/>
                <w:szCs w:val="24"/>
              </w:rPr>
            </w:pPr>
            <w:r w:rsidRPr="00E0598E">
              <w:rPr>
                <w:b/>
                <w:sz w:val="24"/>
                <w:szCs w:val="24"/>
              </w:rPr>
              <w:t>Блок 1</w:t>
            </w:r>
          </w:p>
          <w:p w:rsidR="00C70E9A" w:rsidRPr="00E0598E" w:rsidRDefault="00C70E9A" w:rsidP="00A40361">
            <w:pPr>
              <w:rPr>
                <w:sz w:val="24"/>
                <w:szCs w:val="24"/>
              </w:rPr>
            </w:pPr>
            <w:r w:rsidRPr="00E0598E">
              <w:rPr>
                <w:sz w:val="24"/>
                <w:szCs w:val="24"/>
              </w:rPr>
              <w:t>Современные материальные, информацион-ные и гуманитарные технологии и перспективы их развития</w:t>
            </w:r>
          </w:p>
        </w:tc>
        <w:tc>
          <w:tcPr>
            <w:tcW w:w="1418" w:type="dxa"/>
            <w:tcBorders>
              <w:top w:val="single" w:sz="4" w:space="0" w:color="auto"/>
              <w:left w:val="single" w:sz="4" w:space="0" w:color="auto"/>
              <w:bottom w:val="single" w:sz="4" w:space="0" w:color="auto"/>
              <w:right w:val="single" w:sz="4" w:space="0" w:color="auto"/>
            </w:tcBorders>
          </w:tcPr>
          <w:p w:rsidR="00C70E9A" w:rsidRPr="00E0598E" w:rsidRDefault="00C70E9A" w:rsidP="00821A14">
            <w:pPr>
              <w:pStyle w:val="a5"/>
              <w:widowControl/>
              <w:numPr>
                <w:ilvl w:val="0"/>
                <w:numId w:val="421"/>
              </w:numPr>
              <w:autoSpaceDE/>
              <w:autoSpaceDN/>
              <w:ind w:left="34" w:right="-21" w:hanging="142"/>
              <w:contextualSpacing/>
              <w:jc w:val="both"/>
              <w:rPr>
                <w:sz w:val="24"/>
                <w:szCs w:val="24"/>
              </w:rPr>
            </w:pPr>
            <w:r w:rsidRPr="00E0598E">
              <w:rPr>
                <w:sz w:val="24"/>
                <w:szCs w:val="24"/>
              </w:rPr>
              <w:t xml:space="preserve">Называть и характеризовать </w:t>
            </w:r>
          </w:p>
          <w:p w:rsidR="00C70E9A" w:rsidRPr="00E0598E" w:rsidRDefault="00C70E9A" w:rsidP="00A40361">
            <w:pPr>
              <w:pStyle w:val="a5"/>
              <w:ind w:left="34" w:right="-21"/>
              <w:jc w:val="both"/>
              <w:rPr>
                <w:sz w:val="24"/>
                <w:szCs w:val="24"/>
              </w:rPr>
            </w:pPr>
            <w:r w:rsidRPr="00E0598E">
              <w:rPr>
                <w:sz w:val="24"/>
                <w:szCs w:val="24"/>
              </w:rPr>
              <w:t>- актуальные          технологии  возведения зданий и сооружений, профессии в области строительства,</w:t>
            </w:r>
          </w:p>
          <w:p w:rsidR="00C70E9A" w:rsidRPr="00E0598E" w:rsidRDefault="00C70E9A" w:rsidP="00A40361">
            <w:pPr>
              <w:pStyle w:val="a5"/>
              <w:ind w:left="34" w:right="-21"/>
              <w:jc w:val="both"/>
              <w:rPr>
                <w:sz w:val="24"/>
                <w:szCs w:val="24"/>
              </w:rPr>
            </w:pPr>
            <w:r w:rsidRPr="00E0598E">
              <w:rPr>
                <w:sz w:val="24"/>
                <w:szCs w:val="24"/>
              </w:rPr>
              <w:t>- строительную      отрасль   региона проживания</w:t>
            </w:r>
          </w:p>
          <w:p w:rsidR="00C70E9A" w:rsidRPr="00E0598E" w:rsidRDefault="00C70E9A" w:rsidP="00821A14">
            <w:pPr>
              <w:pStyle w:val="a5"/>
              <w:widowControl/>
              <w:numPr>
                <w:ilvl w:val="0"/>
                <w:numId w:val="421"/>
              </w:numPr>
              <w:autoSpaceDE/>
              <w:autoSpaceDN/>
              <w:ind w:left="34" w:right="-21" w:hanging="142"/>
              <w:contextualSpacing/>
              <w:jc w:val="both"/>
              <w:rPr>
                <w:sz w:val="24"/>
                <w:szCs w:val="24"/>
              </w:rPr>
            </w:pPr>
            <w:r w:rsidRPr="00E0598E">
              <w:rPr>
                <w:sz w:val="24"/>
                <w:szCs w:val="24"/>
              </w:rPr>
              <w:t>Описывать жизненный цикл технологии, оперировать понятием «технологическая система», проводить морфологический и функциональный анализ технологической системы</w:t>
            </w:r>
          </w:p>
          <w:p w:rsidR="00C70E9A" w:rsidRPr="00E0598E" w:rsidRDefault="00C70E9A" w:rsidP="00A40361">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C70E9A" w:rsidRPr="00611E8C" w:rsidRDefault="00C70E9A" w:rsidP="00821A14">
            <w:pPr>
              <w:pStyle w:val="-11"/>
              <w:numPr>
                <w:ilvl w:val="0"/>
                <w:numId w:val="418"/>
              </w:numPr>
              <w:tabs>
                <w:tab w:val="left" w:pos="34"/>
              </w:tabs>
              <w:ind w:left="34" w:hanging="142"/>
              <w:jc w:val="both"/>
              <w:rPr>
                <w:lang w:eastAsia="en-US"/>
              </w:rPr>
            </w:pPr>
            <w:r>
              <w:rPr>
                <w:lang w:eastAsia="en-US"/>
              </w:rPr>
              <w:t>П</w:t>
            </w:r>
            <w:r w:rsidRPr="00611E8C">
              <w:rPr>
                <w:lang w:eastAsia="en-US"/>
              </w:rPr>
              <w:t>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70E9A" w:rsidRPr="00E0598E" w:rsidRDefault="00C70E9A" w:rsidP="00A40361">
            <w:pPr>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Объединять предметы и явления в группы по определенным признакам, сравнивать, классифицировать и обобщать факты и явления;</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Выделять явление из общего ряда других явлений;</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Строить рассуждение на основе сравнения предметов и явлений, выделяя при этом общие признаки;</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Излагать полученную информацию, интерпретируя ее в контексте решаемой задачи;</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tc>
        <w:tc>
          <w:tcPr>
            <w:tcW w:w="2126" w:type="dxa"/>
            <w:gridSpan w:val="2"/>
            <w:tcBorders>
              <w:top w:val="single" w:sz="4" w:space="0" w:color="auto"/>
              <w:left w:val="single" w:sz="4" w:space="0" w:color="auto"/>
              <w:bottom w:val="single" w:sz="4" w:space="0" w:color="auto"/>
              <w:right w:val="single" w:sz="4" w:space="0" w:color="auto"/>
            </w:tcBorders>
            <w:hideMark/>
          </w:tcPr>
          <w:p w:rsidR="00C70E9A" w:rsidRPr="00611E8C" w:rsidRDefault="00C70E9A" w:rsidP="00821A14">
            <w:pPr>
              <w:pStyle w:val="a5"/>
              <w:widowControl/>
              <w:numPr>
                <w:ilvl w:val="0"/>
                <w:numId w:val="422"/>
              </w:numPr>
              <w:autoSpaceDE/>
              <w:autoSpaceDN/>
              <w:ind w:left="34" w:hanging="142"/>
              <w:contextualSpacing/>
              <w:jc w:val="both"/>
              <w:rPr>
                <w:rStyle w:val="dash041e005f0431005f044b005f0447005f043d005f044b005f0439005f005fchar1char1"/>
              </w:rPr>
            </w:pPr>
            <w:r w:rsidRPr="00611E8C">
              <w:rPr>
                <w:rStyle w:val="dash041e005f0431005f044b005f0447005f043d005f044b005f0439005f005fchar1char1"/>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70E9A" w:rsidRPr="00E0598E" w:rsidRDefault="00C70E9A" w:rsidP="00A40361">
            <w:pPr>
              <w:rPr>
                <w:sz w:val="24"/>
                <w:szCs w:val="24"/>
              </w:rPr>
            </w:pPr>
          </w:p>
        </w:tc>
      </w:tr>
      <w:tr w:rsidR="000C3F45" w:rsidRPr="00C119BE" w:rsidTr="00E90EED">
        <w:trPr>
          <w:trHeight w:val="1268"/>
        </w:trPr>
        <w:tc>
          <w:tcPr>
            <w:tcW w:w="2551" w:type="dxa"/>
            <w:tcBorders>
              <w:top w:val="single" w:sz="4" w:space="0" w:color="auto"/>
              <w:left w:val="single" w:sz="4" w:space="0" w:color="auto"/>
              <w:bottom w:val="single" w:sz="4" w:space="0" w:color="auto"/>
              <w:right w:val="single" w:sz="4" w:space="0" w:color="auto"/>
            </w:tcBorders>
            <w:hideMark/>
          </w:tcPr>
          <w:p w:rsidR="00C70E9A" w:rsidRPr="00E0598E" w:rsidRDefault="00C70E9A" w:rsidP="00A40361">
            <w:pPr>
              <w:tabs>
                <w:tab w:val="left" w:pos="6237"/>
              </w:tabs>
              <w:rPr>
                <w:b/>
                <w:sz w:val="24"/>
                <w:szCs w:val="24"/>
              </w:rPr>
            </w:pPr>
            <w:r w:rsidRPr="00E0598E">
              <w:rPr>
                <w:b/>
                <w:sz w:val="24"/>
                <w:szCs w:val="24"/>
              </w:rPr>
              <w:t>Блок 2</w:t>
            </w:r>
          </w:p>
          <w:p w:rsidR="00C70E9A" w:rsidRPr="00E0598E" w:rsidRDefault="00C70E9A" w:rsidP="00A40361">
            <w:pPr>
              <w:tabs>
                <w:tab w:val="left" w:pos="6237"/>
              </w:tabs>
              <w:rPr>
                <w:sz w:val="24"/>
                <w:szCs w:val="24"/>
              </w:rPr>
            </w:pPr>
            <w:r w:rsidRPr="00E0598E">
              <w:rPr>
                <w:sz w:val="24"/>
                <w:szCs w:val="24"/>
              </w:rPr>
              <w:t>Формирование технологи-ческой культуры и проектно-технологичес-кого мышления обучающихся</w:t>
            </w:r>
          </w:p>
        </w:tc>
        <w:tc>
          <w:tcPr>
            <w:tcW w:w="1418" w:type="dxa"/>
            <w:tcBorders>
              <w:top w:val="single" w:sz="4" w:space="0" w:color="auto"/>
              <w:left w:val="single" w:sz="4" w:space="0" w:color="auto"/>
              <w:bottom w:val="single" w:sz="4" w:space="0" w:color="auto"/>
              <w:right w:val="single" w:sz="4" w:space="0" w:color="auto"/>
            </w:tcBorders>
          </w:tcPr>
          <w:p w:rsidR="00C70E9A" w:rsidRPr="00E0598E" w:rsidRDefault="00C70E9A" w:rsidP="00821A14">
            <w:pPr>
              <w:pStyle w:val="a5"/>
              <w:widowControl/>
              <w:numPr>
                <w:ilvl w:val="0"/>
                <w:numId w:val="422"/>
              </w:numPr>
              <w:autoSpaceDE/>
              <w:autoSpaceDN/>
              <w:ind w:left="34" w:hanging="142"/>
              <w:contextualSpacing/>
              <w:rPr>
                <w:sz w:val="24"/>
                <w:szCs w:val="24"/>
              </w:rPr>
            </w:pPr>
            <w:r w:rsidRPr="00E0598E">
              <w:rPr>
                <w:sz w:val="24"/>
                <w:szCs w:val="24"/>
              </w:rPr>
              <w:t>Читать элементарные чертежи и эскизы</w:t>
            </w:r>
          </w:p>
          <w:p w:rsidR="00C70E9A" w:rsidRPr="00E0598E" w:rsidRDefault="00C70E9A" w:rsidP="00821A14">
            <w:pPr>
              <w:pStyle w:val="a5"/>
              <w:widowControl/>
              <w:numPr>
                <w:ilvl w:val="0"/>
                <w:numId w:val="422"/>
              </w:numPr>
              <w:autoSpaceDE/>
              <w:autoSpaceDN/>
              <w:ind w:left="34" w:hanging="142"/>
              <w:contextualSpacing/>
              <w:rPr>
                <w:sz w:val="24"/>
                <w:szCs w:val="24"/>
              </w:rPr>
            </w:pPr>
            <w:r w:rsidRPr="00E0598E">
              <w:rPr>
                <w:sz w:val="24"/>
                <w:szCs w:val="24"/>
              </w:rPr>
              <w:t>Выполнять эскизы механизмов, интерьера применять простые механизмы для решения поставленных задач по модернизации / проектированию технологических систем</w:t>
            </w:r>
          </w:p>
          <w:p w:rsidR="00C70E9A" w:rsidRPr="00E0598E" w:rsidRDefault="00C70E9A" w:rsidP="00821A14">
            <w:pPr>
              <w:pStyle w:val="a5"/>
              <w:widowControl/>
              <w:numPr>
                <w:ilvl w:val="0"/>
                <w:numId w:val="422"/>
              </w:numPr>
              <w:autoSpaceDE/>
              <w:autoSpaceDN/>
              <w:ind w:left="34" w:hanging="142"/>
              <w:contextualSpacing/>
              <w:rPr>
                <w:sz w:val="24"/>
                <w:szCs w:val="24"/>
              </w:rPr>
            </w:pPr>
            <w:r w:rsidRPr="00E0598E">
              <w:rPr>
                <w:sz w:val="24"/>
                <w:szCs w:val="24"/>
              </w:rPr>
              <w:t>Строить модель механизма, состоящего из нескольких простых механизмов по кинематической схеме</w:t>
            </w:r>
          </w:p>
          <w:p w:rsidR="00C70E9A" w:rsidRPr="00E0598E" w:rsidRDefault="00C70E9A" w:rsidP="00821A14">
            <w:pPr>
              <w:pStyle w:val="a5"/>
              <w:widowControl/>
              <w:numPr>
                <w:ilvl w:val="0"/>
                <w:numId w:val="422"/>
              </w:numPr>
              <w:autoSpaceDE/>
              <w:autoSpaceDN/>
              <w:ind w:left="34" w:hanging="142"/>
              <w:contextualSpacing/>
              <w:rPr>
                <w:sz w:val="24"/>
                <w:szCs w:val="24"/>
              </w:rPr>
            </w:pPr>
            <w:r w:rsidRPr="00E0598E">
              <w:rPr>
                <w:sz w:val="24"/>
                <w:szCs w:val="24"/>
              </w:rPr>
              <w:t xml:space="preserve">Получать и анализировать </w:t>
            </w:r>
          </w:p>
          <w:p w:rsidR="00C70E9A" w:rsidRPr="00E0598E" w:rsidRDefault="00C70E9A" w:rsidP="00A40361">
            <w:pPr>
              <w:pStyle w:val="a5"/>
              <w:ind w:left="34"/>
              <w:rPr>
                <w:sz w:val="24"/>
                <w:szCs w:val="24"/>
              </w:rPr>
            </w:pPr>
            <w:r w:rsidRPr="00E0598E">
              <w:rPr>
                <w:sz w:val="24"/>
                <w:szCs w:val="24"/>
              </w:rPr>
              <w:t>- опыт модификации механизмов для получения заданных свойств</w:t>
            </w:r>
          </w:p>
          <w:p w:rsidR="00C70E9A" w:rsidRPr="00E0598E" w:rsidRDefault="00C70E9A" w:rsidP="00A40361">
            <w:pPr>
              <w:pStyle w:val="a5"/>
              <w:ind w:left="34"/>
              <w:rPr>
                <w:sz w:val="24"/>
                <w:szCs w:val="24"/>
              </w:rPr>
            </w:pPr>
            <w:r w:rsidRPr="00E0598E">
              <w:rPr>
                <w:sz w:val="24"/>
                <w:szCs w:val="24"/>
              </w:rPr>
              <w:t xml:space="preserve">- опыт планирования (разработки) получения материального продукта </w:t>
            </w:r>
          </w:p>
          <w:p w:rsidR="00C70E9A" w:rsidRPr="00E0598E" w:rsidRDefault="00C70E9A" w:rsidP="00821A14">
            <w:pPr>
              <w:pStyle w:val="a5"/>
              <w:widowControl/>
              <w:numPr>
                <w:ilvl w:val="0"/>
                <w:numId w:val="422"/>
              </w:numPr>
              <w:autoSpaceDE/>
              <w:autoSpaceDN/>
              <w:ind w:left="34" w:hanging="142"/>
              <w:contextualSpacing/>
              <w:rPr>
                <w:sz w:val="24"/>
                <w:szCs w:val="24"/>
              </w:rPr>
            </w:pPr>
            <w:r w:rsidRPr="00E0598E">
              <w:rPr>
                <w:sz w:val="24"/>
                <w:szCs w:val="24"/>
              </w:rPr>
              <w:t xml:space="preserve">Анализировать опыт: </w:t>
            </w:r>
          </w:p>
          <w:p w:rsidR="00C70E9A" w:rsidRPr="00E0598E" w:rsidRDefault="00C70E9A" w:rsidP="00A40361">
            <w:pPr>
              <w:pStyle w:val="a5"/>
              <w:ind w:left="34"/>
              <w:rPr>
                <w:sz w:val="24"/>
                <w:szCs w:val="24"/>
              </w:rPr>
            </w:pPr>
            <w:r w:rsidRPr="00E0598E">
              <w:rPr>
                <w:sz w:val="24"/>
                <w:szCs w:val="24"/>
              </w:rPr>
              <w:t>- исследования способов жизнеобеспечения и состояния жилых зданий микрорайона</w:t>
            </w:r>
          </w:p>
          <w:p w:rsidR="00C70E9A" w:rsidRPr="00E0598E" w:rsidRDefault="00C70E9A" w:rsidP="00A40361">
            <w:pPr>
              <w:pStyle w:val="a5"/>
              <w:ind w:left="34"/>
              <w:rPr>
                <w:sz w:val="24"/>
                <w:szCs w:val="24"/>
              </w:rPr>
            </w:pPr>
            <w:r w:rsidRPr="00E0598E">
              <w:rPr>
                <w:sz w:val="24"/>
                <w:szCs w:val="24"/>
              </w:rPr>
              <w:t>- опыт решения задач на взаимодействие со службами ЖКХ</w:t>
            </w:r>
          </w:p>
          <w:p w:rsidR="00C70E9A" w:rsidRPr="00E0598E" w:rsidRDefault="00C70E9A" w:rsidP="00A40361">
            <w:pPr>
              <w:ind w:left="178" w:hanging="142"/>
              <w:rPr>
                <w:sz w:val="24"/>
                <w:szCs w:val="24"/>
              </w:rPr>
            </w:pPr>
          </w:p>
        </w:tc>
        <w:tc>
          <w:tcPr>
            <w:tcW w:w="1413" w:type="dxa"/>
            <w:tcBorders>
              <w:top w:val="single" w:sz="4" w:space="0" w:color="auto"/>
              <w:left w:val="single" w:sz="4" w:space="0" w:color="auto"/>
              <w:bottom w:val="single" w:sz="4" w:space="0" w:color="auto"/>
              <w:right w:val="single" w:sz="4" w:space="0" w:color="auto"/>
            </w:tcBorders>
          </w:tcPr>
          <w:p w:rsidR="00C70E9A" w:rsidRPr="00611E8C" w:rsidRDefault="00C70E9A" w:rsidP="00821A14">
            <w:pPr>
              <w:pStyle w:val="-11"/>
              <w:numPr>
                <w:ilvl w:val="1"/>
                <w:numId w:val="419"/>
              </w:numPr>
              <w:tabs>
                <w:tab w:val="left" w:pos="34"/>
              </w:tabs>
              <w:ind w:left="34" w:hanging="142"/>
              <w:jc w:val="both"/>
              <w:rPr>
                <w:lang w:eastAsia="en-US"/>
              </w:rPr>
            </w:pPr>
            <w:r>
              <w:rPr>
                <w:lang w:eastAsia="en-US"/>
              </w:rPr>
              <w:t>В</w:t>
            </w:r>
            <w:r w:rsidRPr="00611E8C">
              <w:rPr>
                <w:lang w:eastAsia="en-US"/>
              </w:rPr>
              <w:t>ыявлять и формулировать проблему, требующую технологического решения;</w:t>
            </w:r>
          </w:p>
          <w:p w:rsidR="00C70E9A" w:rsidRPr="00611E8C" w:rsidRDefault="00C70E9A" w:rsidP="00821A14">
            <w:pPr>
              <w:pStyle w:val="-11"/>
              <w:numPr>
                <w:ilvl w:val="1"/>
                <w:numId w:val="419"/>
              </w:numPr>
              <w:tabs>
                <w:tab w:val="left" w:pos="34"/>
              </w:tabs>
              <w:ind w:left="34" w:hanging="142"/>
              <w:jc w:val="both"/>
              <w:rPr>
                <w:lang w:eastAsia="en-US"/>
              </w:rPr>
            </w:pPr>
            <w:r>
              <w:rPr>
                <w:lang w:eastAsia="en-US"/>
              </w:rPr>
              <w:t>М</w:t>
            </w:r>
            <w:r w:rsidRPr="00611E8C">
              <w:rPr>
                <w:lang w:eastAsia="en-US"/>
              </w:rPr>
              <w:t>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70E9A" w:rsidRPr="00611E8C" w:rsidRDefault="00C70E9A" w:rsidP="00821A14">
            <w:pPr>
              <w:pStyle w:val="-11"/>
              <w:numPr>
                <w:ilvl w:val="1"/>
                <w:numId w:val="419"/>
              </w:numPr>
              <w:tabs>
                <w:tab w:val="left" w:pos="34"/>
              </w:tabs>
              <w:ind w:left="34" w:hanging="142"/>
              <w:jc w:val="both"/>
              <w:rPr>
                <w:lang w:eastAsia="en-US"/>
              </w:rPr>
            </w:pPr>
            <w:r>
              <w:rPr>
                <w:lang w:eastAsia="en-US"/>
              </w:rPr>
              <w:t>Т</w:t>
            </w:r>
            <w:r w:rsidRPr="00611E8C">
              <w:rPr>
                <w:lang w:eastAsia="en-US"/>
              </w:rPr>
              <w:t>ехнологизи</w:t>
            </w:r>
            <w:r>
              <w:rPr>
                <w:lang w:eastAsia="en-US"/>
              </w:rPr>
              <w:t>-</w:t>
            </w:r>
            <w:r w:rsidRPr="00611E8C">
              <w:rPr>
                <w:lang w:eastAsia="en-US"/>
              </w:rPr>
              <w:t>ровать свой опыт, представлять на основе ретроспек</w:t>
            </w:r>
            <w:r>
              <w:rPr>
                <w:lang w:eastAsia="en-US"/>
              </w:rPr>
              <w:t>-</w:t>
            </w:r>
            <w:r w:rsidRPr="00611E8C">
              <w:rPr>
                <w:lang w:eastAsia="en-US"/>
              </w:rPr>
              <w:t>тивного анализа и унификации деятельности описание в виде инструкции или технологической карты;</w:t>
            </w:r>
          </w:p>
          <w:p w:rsidR="00C70E9A" w:rsidRPr="00611E8C" w:rsidRDefault="00C70E9A" w:rsidP="00821A14">
            <w:pPr>
              <w:pStyle w:val="-11"/>
              <w:numPr>
                <w:ilvl w:val="1"/>
                <w:numId w:val="419"/>
              </w:numPr>
              <w:tabs>
                <w:tab w:val="left" w:pos="34"/>
              </w:tabs>
              <w:ind w:left="34" w:hanging="142"/>
              <w:jc w:val="both"/>
              <w:rPr>
                <w:lang w:eastAsia="en-US"/>
              </w:rPr>
            </w:pPr>
            <w:r>
              <w:rPr>
                <w:lang w:eastAsia="en-US"/>
              </w:rPr>
              <w:t>О</w:t>
            </w:r>
            <w:r w:rsidRPr="00611E8C">
              <w:rPr>
                <w:lang w:eastAsia="en-US"/>
              </w:rPr>
              <w:t>ценивать коммерческий потенциал продукта и / или технологии.</w:t>
            </w:r>
          </w:p>
          <w:p w:rsidR="00C70E9A" w:rsidRPr="00E0598E" w:rsidRDefault="00C70E9A" w:rsidP="00A40361">
            <w:pPr>
              <w:rPr>
                <w:sz w:val="24"/>
                <w:szCs w:val="24"/>
              </w:rPr>
            </w:pPr>
          </w:p>
        </w:tc>
        <w:tc>
          <w:tcPr>
            <w:tcW w:w="2833" w:type="dxa"/>
            <w:gridSpan w:val="2"/>
            <w:tcBorders>
              <w:top w:val="single" w:sz="4" w:space="0" w:color="auto"/>
              <w:left w:val="single" w:sz="4" w:space="0" w:color="auto"/>
              <w:bottom w:val="single" w:sz="4" w:space="0" w:color="auto"/>
              <w:right w:val="single" w:sz="4" w:space="0" w:color="auto"/>
            </w:tcBorders>
          </w:tcPr>
          <w:p w:rsidR="00C70E9A" w:rsidRPr="00E0598E" w:rsidRDefault="00C70E9A" w:rsidP="00821A14">
            <w:pPr>
              <w:numPr>
                <w:ilvl w:val="0"/>
                <w:numId w:val="415"/>
              </w:numPr>
              <w:tabs>
                <w:tab w:val="left" w:pos="34"/>
              </w:tabs>
              <w:autoSpaceDE/>
              <w:autoSpaceDN/>
              <w:ind w:left="34" w:hanging="142"/>
              <w:rPr>
                <w:sz w:val="24"/>
                <w:szCs w:val="24"/>
              </w:rPr>
            </w:pPr>
            <w:r w:rsidRPr="00E0598E">
              <w:rPr>
                <w:sz w:val="24"/>
                <w:szCs w:val="24"/>
              </w:rPr>
              <w:t>Определять необходимые действие(я) в соответствии с учебной и познавательной задачей и составлять алгоритм их выполнения;</w:t>
            </w:r>
          </w:p>
          <w:p w:rsidR="00C70E9A" w:rsidRPr="00E0598E" w:rsidRDefault="00C70E9A" w:rsidP="00821A14">
            <w:pPr>
              <w:numPr>
                <w:ilvl w:val="0"/>
                <w:numId w:val="415"/>
              </w:numPr>
              <w:tabs>
                <w:tab w:val="left" w:pos="34"/>
              </w:tabs>
              <w:autoSpaceDE/>
              <w:autoSpaceDN/>
              <w:ind w:left="34" w:hanging="142"/>
              <w:rPr>
                <w:sz w:val="24"/>
                <w:szCs w:val="24"/>
              </w:rPr>
            </w:pPr>
            <w:r w:rsidRPr="00E0598E">
              <w:rPr>
                <w:sz w:val="24"/>
                <w:szCs w:val="24"/>
              </w:rPr>
              <w:t>Обосновывать и осуществлять выбор наиболее эффективных способов решения учебных и познавательных задач;</w:t>
            </w:r>
          </w:p>
          <w:p w:rsidR="00C70E9A" w:rsidRPr="00E0598E" w:rsidRDefault="00C70E9A" w:rsidP="00821A14">
            <w:pPr>
              <w:numPr>
                <w:ilvl w:val="0"/>
                <w:numId w:val="415"/>
              </w:numPr>
              <w:tabs>
                <w:tab w:val="left" w:pos="34"/>
              </w:tabs>
              <w:autoSpaceDE/>
              <w:autoSpaceDN/>
              <w:ind w:left="34" w:hanging="142"/>
              <w:rPr>
                <w:sz w:val="24"/>
                <w:szCs w:val="24"/>
              </w:rPr>
            </w:pPr>
            <w:r w:rsidRPr="00E0598E">
              <w:rPr>
                <w:sz w:val="24"/>
                <w:szCs w:val="24"/>
              </w:rPr>
              <w:t>Определять/находить, в том числе из предложенных вариантов, условия для выполнения учебной и познавательной задачи;</w:t>
            </w:r>
          </w:p>
          <w:p w:rsidR="00C70E9A" w:rsidRPr="00E0598E" w:rsidRDefault="00C70E9A" w:rsidP="00821A14">
            <w:pPr>
              <w:numPr>
                <w:ilvl w:val="0"/>
                <w:numId w:val="415"/>
              </w:numPr>
              <w:tabs>
                <w:tab w:val="left" w:pos="34"/>
              </w:tabs>
              <w:autoSpaceDE/>
              <w:autoSpaceDN/>
              <w:ind w:left="34" w:hanging="142"/>
              <w:rPr>
                <w:sz w:val="24"/>
                <w:szCs w:val="24"/>
              </w:rPr>
            </w:pPr>
            <w:r w:rsidRPr="00E0598E">
              <w:rPr>
                <w:sz w:val="24"/>
                <w:szCs w:val="24"/>
              </w:rPr>
              <w:t>Составлять план решения проблемы (выполнения проекта, проведения исследования);</w:t>
            </w:r>
          </w:p>
          <w:p w:rsidR="00C70E9A" w:rsidRPr="00E0598E" w:rsidRDefault="00C70E9A" w:rsidP="00821A14">
            <w:pPr>
              <w:numPr>
                <w:ilvl w:val="0"/>
                <w:numId w:val="415"/>
              </w:numPr>
              <w:tabs>
                <w:tab w:val="left" w:pos="34"/>
              </w:tabs>
              <w:autoSpaceDE/>
              <w:autoSpaceDN/>
              <w:ind w:left="34" w:hanging="142"/>
              <w:rPr>
                <w:sz w:val="24"/>
                <w:szCs w:val="24"/>
              </w:rPr>
            </w:pPr>
            <w:r w:rsidRPr="00E0598E">
              <w:rPr>
                <w:sz w:val="24"/>
                <w:szCs w:val="24"/>
              </w:rPr>
              <w:t>Определять потенциальные затруднения при решении учебной и познавательной задачи и находить средства для их устранения;</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Соотносить реальные и планируемые результаты индивидуальной образовательной деятельности и делать выводы;</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Принимать решение в учебной ситуации и нести за него ответственность;</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Самостоятельно определять причины своего успеха или неуспеха и находить способы выхода из ситуации неуспеха;</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C70E9A" w:rsidRPr="00E0598E" w:rsidRDefault="00C70E9A" w:rsidP="00A40361">
            <w:pPr>
              <w:tabs>
                <w:tab w:val="left" w:pos="34"/>
              </w:tabs>
              <w:ind w:left="34" w:hanging="142"/>
              <w:rPr>
                <w:sz w:val="24"/>
                <w:szCs w:val="24"/>
              </w:rPr>
            </w:pPr>
            <w:r w:rsidRPr="00E0598E">
              <w:rPr>
                <w:sz w:val="24"/>
                <w:szCs w:val="24"/>
              </w:rPr>
              <w:t>-  строить позитивные отношения в процессе учебной и познавательной деятельности;</w:t>
            </w:r>
          </w:p>
          <w:p w:rsidR="00C70E9A" w:rsidRPr="00E0598E" w:rsidRDefault="00C70E9A" w:rsidP="00A40361">
            <w:pPr>
              <w:tabs>
                <w:tab w:val="left" w:pos="34"/>
              </w:tabs>
              <w:ind w:left="34" w:hanging="142"/>
              <w:rPr>
                <w:sz w:val="24"/>
                <w:szCs w:val="24"/>
              </w:rPr>
            </w:pPr>
            <w:r w:rsidRPr="00E0598E">
              <w:rPr>
                <w:sz w:val="24"/>
                <w:szCs w:val="24"/>
              </w:rPr>
              <w:t>-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70E9A" w:rsidRPr="00E0598E" w:rsidRDefault="00C70E9A" w:rsidP="00A40361">
            <w:pPr>
              <w:tabs>
                <w:tab w:val="left" w:pos="34"/>
              </w:tabs>
              <w:ind w:left="34" w:hanging="142"/>
              <w:rPr>
                <w:sz w:val="24"/>
                <w:szCs w:val="24"/>
              </w:rPr>
            </w:pPr>
            <w:r w:rsidRPr="00E0598E">
              <w:rPr>
                <w:sz w:val="24"/>
                <w:szCs w:val="24"/>
              </w:rPr>
              <w:t xml:space="preserve"> - критически относиться к собственному мнению, с достоинством признавать ошибочность своего мнения (если оно таково) и корректировать его;</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tc>
        <w:tc>
          <w:tcPr>
            <w:tcW w:w="1848" w:type="dxa"/>
            <w:tcBorders>
              <w:top w:val="single" w:sz="4" w:space="0" w:color="auto"/>
              <w:left w:val="single" w:sz="4" w:space="0" w:color="auto"/>
              <w:bottom w:val="single" w:sz="4" w:space="0" w:color="auto"/>
              <w:right w:val="single" w:sz="4" w:space="0" w:color="auto"/>
            </w:tcBorders>
            <w:hideMark/>
          </w:tcPr>
          <w:p w:rsidR="00C70E9A" w:rsidRPr="00611E8C" w:rsidRDefault="00C70E9A" w:rsidP="00821A14">
            <w:pPr>
              <w:pStyle w:val="a5"/>
              <w:widowControl/>
              <w:numPr>
                <w:ilvl w:val="0"/>
                <w:numId w:val="423"/>
              </w:numPr>
              <w:autoSpaceDE/>
              <w:autoSpaceDN/>
              <w:ind w:left="34" w:hanging="142"/>
              <w:contextualSpacing/>
              <w:rPr>
                <w:rStyle w:val="dash041e005f0431005f044b005f0447005f043d005f044b005f0439005f005fchar1char1"/>
              </w:rPr>
            </w:pPr>
            <w:r w:rsidRPr="00611E8C">
              <w:rPr>
                <w:rStyle w:val="dash041e005f0431005f044b005f0447005f043d005f044b005f0439005f005fchar1char1"/>
              </w:rPr>
              <w:t>Готовность и способность обучающихся к саморазвитию и самообразованию на основе мотивации к обучению и познанию;</w:t>
            </w:r>
          </w:p>
          <w:p w:rsidR="00C70E9A" w:rsidRPr="00E0598E" w:rsidRDefault="00C70E9A" w:rsidP="00821A14">
            <w:pPr>
              <w:pStyle w:val="a5"/>
              <w:widowControl/>
              <w:numPr>
                <w:ilvl w:val="0"/>
                <w:numId w:val="423"/>
              </w:numPr>
              <w:tabs>
                <w:tab w:val="left" w:pos="6237"/>
              </w:tabs>
              <w:autoSpaceDE/>
              <w:autoSpaceDN/>
              <w:ind w:left="34" w:hanging="142"/>
              <w:contextualSpacing/>
              <w:rPr>
                <w:sz w:val="24"/>
                <w:szCs w:val="24"/>
              </w:rPr>
            </w:pPr>
            <w:r w:rsidRPr="00611E8C">
              <w:rPr>
                <w:rStyle w:val="dash041e005f0431005f044b005f0447005f043d005f044b005f0439005f005fchar1char1"/>
              </w:rPr>
              <w:t>Сформиро</w:t>
            </w:r>
            <w:r>
              <w:rPr>
                <w:rStyle w:val="dash041e005f0431005f044b005f0447005f043d005f044b005f0439005f005fchar1char1"/>
              </w:rPr>
              <w:t>-</w:t>
            </w:r>
            <w:r w:rsidRPr="00611E8C">
              <w:rPr>
                <w:rStyle w:val="dash041e005f0431005f044b005f0447005f043d005f044b005f0439005f005fchar1char1"/>
              </w:rPr>
              <w:t>ванность ответственного отношения к учению; уважительного отношения к труду, наличие опыта участия в социально значимом труде.</w:t>
            </w:r>
          </w:p>
        </w:tc>
      </w:tr>
      <w:tr w:rsidR="000C3F45" w:rsidRPr="00C119BE" w:rsidTr="00E90EED">
        <w:trPr>
          <w:trHeight w:val="862"/>
        </w:trPr>
        <w:tc>
          <w:tcPr>
            <w:tcW w:w="2551" w:type="dxa"/>
            <w:tcBorders>
              <w:top w:val="single" w:sz="4" w:space="0" w:color="auto"/>
              <w:left w:val="single" w:sz="4" w:space="0" w:color="auto"/>
              <w:bottom w:val="single" w:sz="4" w:space="0" w:color="auto"/>
              <w:right w:val="single" w:sz="4" w:space="0" w:color="auto"/>
            </w:tcBorders>
            <w:hideMark/>
          </w:tcPr>
          <w:p w:rsidR="00C70E9A" w:rsidRPr="00E0598E" w:rsidRDefault="00C70E9A" w:rsidP="00A40361">
            <w:pPr>
              <w:tabs>
                <w:tab w:val="left" w:pos="6237"/>
              </w:tabs>
              <w:rPr>
                <w:b/>
                <w:sz w:val="24"/>
                <w:szCs w:val="24"/>
              </w:rPr>
            </w:pPr>
            <w:r w:rsidRPr="00E0598E">
              <w:rPr>
                <w:b/>
                <w:sz w:val="24"/>
                <w:szCs w:val="24"/>
              </w:rPr>
              <w:t>Блок 3</w:t>
            </w:r>
          </w:p>
          <w:p w:rsidR="00C70E9A" w:rsidRPr="00E0598E" w:rsidRDefault="00C70E9A" w:rsidP="00A40361">
            <w:pPr>
              <w:tabs>
                <w:tab w:val="left" w:pos="6237"/>
              </w:tabs>
              <w:rPr>
                <w:sz w:val="24"/>
                <w:szCs w:val="24"/>
              </w:rPr>
            </w:pPr>
            <w:r w:rsidRPr="00E0598E">
              <w:rPr>
                <w:sz w:val="24"/>
                <w:szCs w:val="24"/>
              </w:rPr>
              <w:t>Построение образова-тельных траекто</w:t>
            </w:r>
            <w:r w:rsidR="00E90EED">
              <w:rPr>
                <w:sz w:val="24"/>
                <w:szCs w:val="24"/>
              </w:rPr>
              <w:t>рий и планов в области профессионального самоопреде</w:t>
            </w:r>
            <w:r w:rsidRPr="00E0598E">
              <w:rPr>
                <w:sz w:val="24"/>
                <w:szCs w:val="24"/>
              </w:rPr>
              <w:t>ления</w:t>
            </w:r>
          </w:p>
        </w:tc>
        <w:tc>
          <w:tcPr>
            <w:tcW w:w="1418" w:type="dxa"/>
            <w:tcBorders>
              <w:top w:val="single" w:sz="4" w:space="0" w:color="auto"/>
              <w:left w:val="single" w:sz="4" w:space="0" w:color="auto"/>
              <w:bottom w:val="single" w:sz="4" w:space="0" w:color="auto"/>
              <w:right w:val="single" w:sz="4" w:space="0" w:color="auto"/>
            </w:tcBorders>
            <w:hideMark/>
          </w:tcPr>
          <w:p w:rsidR="00C70E9A" w:rsidRPr="00E0598E" w:rsidRDefault="00C70E9A" w:rsidP="00821A14">
            <w:pPr>
              <w:pStyle w:val="a5"/>
              <w:widowControl/>
              <w:numPr>
                <w:ilvl w:val="0"/>
                <w:numId w:val="422"/>
              </w:numPr>
              <w:autoSpaceDE/>
              <w:autoSpaceDN/>
              <w:ind w:left="34" w:hanging="142"/>
              <w:contextualSpacing/>
              <w:rPr>
                <w:sz w:val="24"/>
                <w:szCs w:val="24"/>
              </w:rPr>
            </w:pPr>
            <w:r w:rsidRPr="00E0598E">
              <w:rPr>
                <w:sz w:val="24"/>
                <w:szCs w:val="24"/>
              </w:rPr>
              <w:t>Называть предприятия региона проживания, приводить примеры функций работников этих предприятий</w:t>
            </w:r>
          </w:p>
        </w:tc>
        <w:tc>
          <w:tcPr>
            <w:tcW w:w="1413" w:type="dxa"/>
            <w:tcBorders>
              <w:top w:val="single" w:sz="4" w:space="0" w:color="auto"/>
              <w:left w:val="single" w:sz="4" w:space="0" w:color="auto"/>
              <w:bottom w:val="single" w:sz="4" w:space="0" w:color="auto"/>
              <w:right w:val="single" w:sz="4" w:space="0" w:color="auto"/>
            </w:tcBorders>
          </w:tcPr>
          <w:p w:rsidR="00C70E9A" w:rsidRPr="00611E8C" w:rsidRDefault="00C70E9A" w:rsidP="00821A14">
            <w:pPr>
              <w:pStyle w:val="-11"/>
              <w:numPr>
                <w:ilvl w:val="1"/>
                <w:numId w:val="420"/>
              </w:numPr>
              <w:tabs>
                <w:tab w:val="left" w:pos="34"/>
              </w:tabs>
              <w:ind w:left="34" w:hanging="142"/>
              <w:jc w:val="both"/>
              <w:rPr>
                <w:lang w:eastAsia="en-US"/>
              </w:rPr>
            </w:pPr>
            <w:r>
              <w:rPr>
                <w:lang w:eastAsia="en-US"/>
              </w:rPr>
              <w:t>П</w:t>
            </w:r>
            <w:r w:rsidRPr="00611E8C">
              <w:rPr>
                <w:lang w:eastAsia="en-US"/>
              </w:rPr>
              <w:t>редлагать альтернативные варианты траекторий профессионального образования для занятия заданных должностей;</w:t>
            </w:r>
          </w:p>
          <w:p w:rsidR="00C70E9A" w:rsidRPr="00611E8C" w:rsidRDefault="00C70E9A" w:rsidP="00821A14">
            <w:pPr>
              <w:pStyle w:val="-11"/>
              <w:numPr>
                <w:ilvl w:val="1"/>
                <w:numId w:val="420"/>
              </w:numPr>
              <w:tabs>
                <w:tab w:val="left" w:pos="34"/>
              </w:tabs>
              <w:ind w:left="34" w:hanging="142"/>
              <w:jc w:val="both"/>
              <w:rPr>
                <w:lang w:eastAsia="en-US"/>
              </w:rPr>
            </w:pPr>
            <w:r>
              <w:rPr>
                <w:lang w:eastAsia="en-US"/>
              </w:rPr>
              <w:t>А</w:t>
            </w:r>
            <w:r w:rsidRPr="00611E8C">
              <w:rPr>
                <w:lang w:eastAsia="en-US"/>
              </w:rPr>
              <w:t>нализировать социальный статус произвольно заданной социально-профессио</w:t>
            </w:r>
            <w:r>
              <w:rPr>
                <w:lang w:eastAsia="en-US"/>
              </w:rPr>
              <w:t>-</w:t>
            </w:r>
            <w:r w:rsidRPr="00611E8C">
              <w:rPr>
                <w:lang w:eastAsia="en-US"/>
              </w:rPr>
              <w:t>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C70E9A" w:rsidRPr="00E0598E" w:rsidRDefault="00C70E9A" w:rsidP="00A40361">
            <w:pPr>
              <w:rPr>
                <w:sz w:val="24"/>
                <w:szCs w:val="24"/>
              </w:rPr>
            </w:pPr>
          </w:p>
        </w:tc>
        <w:tc>
          <w:tcPr>
            <w:tcW w:w="2833" w:type="dxa"/>
            <w:gridSpan w:val="2"/>
            <w:tcBorders>
              <w:top w:val="single" w:sz="4" w:space="0" w:color="auto"/>
              <w:left w:val="single" w:sz="4" w:space="0" w:color="auto"/>
              <w:bottom w:val="single" w:sz="4" w:space="0" w:color="auto"/>
              <w:right w:val="single" w:sz="4" w:space="0" w:color="auto"/>
            </w:tcBorders>
          </w:tcPr>
          <w:p w:rsidR="00C70E9A" w:rsidRPr="00E0598E" w:rsidRDefault="00C70E9A" w:rsidP="00821A14">
            <w:pPr>
              <w:numPr>
                <w:ilvl w:val="0"/>
                <w:numId w:val="415"/>
              </w:numPr>
              <w:tabs>
                <w:tab w:val="left" w:pos="34"/>
              </w:tabs>
              <w:autoSpaceDE/>
              <w:autoSpaceDN/>
              <w:ind w:left="34" w:hanging="142"/>
              <w:rPr>
                <w:sz w:val="24"/>
                <w:szCs w:val="24"/>
              </w:rPr>
            </w:pPr>
            <w:r w:rsidRPr="00E0598E">
              <w:rPr>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C70E9A" w:rsidRPr="00E0598E" w:rsidRDefault="00C70E9A" w:rsidP="00821A14">
            <w:pPr>
              <w:numPr>
                <w:ilvl w:val="0"/>
                <w:numId w:val="415"/>
              </w:numPr>
              <w:tabs>
                <w:tab w:val="left" w:pos="34"/>
              </w:tabs>
              <w:autoSpaceDE/>
              <w:autoSpaceDN/>
              <w:ind w:left="34" w:hanging="142"/>
              <w:rPr>
                <w:sz w:val="24"/>
                <w:szCs w:val="24"/>
              </w:rPr>
            </w:pPr>
            <w:r w:rsidRPr="00E0598E">
              <w:rPr>
                <w:sz w:val="24"/>
                <w:szCs w:val="24"/>
              </w:rPr>
              <w:t>Планировать и корректировать свою индивидуальную образовательную траекторию.</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Строить рассуждение на основе сравнения предметов и явлений, выделяя при этом общие признаки;</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Излагать полученную информацию, интерпретируя ее в контексте решаемой задачи;</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Высказывать и обосновывать мнение (суждение) и запрашивать мнение партнера в рамках диалога;</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Принимать решение в ходе диалога и согласовывать его с собеседником;</w:t>
            </w:r>
          </w:p>
          <w:p w:rsidR="00C70E9A" w:rsidRPr="00E0598E" w:rsidRDefault="00C70E9A" w:rsidP="00821A14">
            <w:pPr>
              <w:numPr>
                <w:ilvl w:val="0"/>
                <w:numId w:val="417"/>
              </w:numPr>
              <w:tabs>
                <w:tab w:val="left" w:pos="34"/>
              </w:tabs>
              <w:autoSpaceDE/>
              <w:autoSpaceDN/>
              <w:ind w:left="34" w:hanging="142"/>
              <w:rPr>
                <w:sz w:val="24"/>
                <w:szCs w:val="24"/>
              </w:rPr>
            </w:pPr>
            <w:r w:rsidRPr="00E0598E">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tc>
        <w:tc>
          <w:tcPr>
            <w:tcW w:w="1848" w:type="dxa"/>
            <w:tcBorders>
              <w:top w:val="single" w:sz="4" w:space="0" w:color="auto"/>
              <w:left w:val="single" w:sz="4" w:space="0" w:color="auto"/>
              <w:bottom w:val="single" w:sz="4" w:space="0" w:color="auto"/>
              <w:right w:val="single" w:sz="4" w:space="0" w:color="auto"/>
            </w:tcBorders>
          </w:tcPr>
          <w:p w:rsidR="00C70E9A" w:rsidRPr="00E0598E" w:rsidRDefault="00C70E9A" w:rsidP="00821A14">
            <w:pPr>
              <w:pStyle w:val="a5"/>
              <w:widowControl/>
              <w:numPr>
                <w:ilvl w:val="0"/>
                <w:numId w:val="417"/>
              </w:numPr>
              <w:tabs>
                <w:tab w:val="left" w:pos="6237"/>
              </w:tabs>
              <w:autoSpaceDE/>
              <w:autoSpaceDN/>
              <w:ind w:left="34" w:hanging="142"/>
              <w:contextualSpacing/>
              <w:rPr>
                <w:sz w:val="24"/>
                <w:szCs w:val="24"/>
              </w:rPr>
            </w:pPr>
            <w:r>
              <w:rPr>
                <w:rStyle w:val="dash041e005f0431005f044b005f0447005f043d005f044b005f0439005f005fchar1char1"/>
              </w:rPr>
              <w:t>Г</w:t>
            </w:r>
            <w:r w:rsidRPr="00611E8C">
              <w:rPr>
                <w:rStyle w:val="dash041e005f0431005f044b005f0447005f043d005f044b005f0439005f005fchar1char1"/>
              </w:rPr>
              <w:t>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w:t>
            </w:r>
            <w:r>
              <w:rPr>
                <w:rStyle w:val="dash041e005f0431005f044b005f0447005f043d005f044b005f0439005f005fchar1char1"/>
              </w:rPr>
              <w:t>-</w:t>
            </w:r>
            <w:r w:rsidRPr="00611E8C">
              <w:rPr>
                <w:rStyle w:val="dash041e005f0431005f044b005f0447005f043d005f044b005f0439005f005fchar1char1"/>
              </w:rPr>
              <w:t>нальных предпочтений, с учетом устойчивых познавательных интересов.</w:t>
            </w:r>
          </w:p>
        </w:tc>
      </w:tr>
    </w:tbl>
    <w:p w:rsidR="005324AE" w:rsidRDefault="005324AE" w:rsidP="005324AE">
      <w:pPr>
        <w:jc w:val="center"/>
        <w:rPr>
          <w:b/>
          <w:color w:val="262626"/>
          <w:sz w:val="28"/>
          <w:szCs w:val="28"/>
        </w:rPr>
      </w:pPr>
    </w:p>
    <w:p w:rsidR="005324AE" w:rsidRDefault="005324AE" w:rsidP="005324AE">
      <w:pPr>
        <w:jc w:val="center"/>
        <w:rPr>
          <w:b/>
          <w:color w:val="262626"/>
          <w:sz w:val="28"/>
          <w:szCs w:val="28"/>
        </w:rPr>
      </w:pPr>
    </w:p>
    <w:p w:rsidR="005324AE" w:rsidRPr="003B62DB" w:rsidRDefault="005324AE" w:rsidP="005324AE">
      <w:pPr>
        <w:rPr>
          <w:b/>
          <w:color w:val="262626"/>
          <w:sz w:val="24"/>
          <w:szCs w:val="24"/>
        </w:rPr>
      </w:pPr>
    </w:p>
    <w:p w:rsidR="003B62DB" w:rsidRPr="003B62DB" w:rsidRDefault="003B62DB" w:rsidP="003B62DB">
      <w:pPr>
        <w:ind w:left="-142" w:right="-285"/>
        <w:rPr>
          <w:sz w:val="24"/>
          <w:szCs w:val="24"/>
        </w:rPr>
      </w:pPr>
      <w:r w:rsidRPr="003B62DB">
        <w:rPr>
          <w:b/>
          <w:sz w:val="24"/>
          <w:szCs w:val="24"/>
        </w:rPr>
        <w:t>Планируемые результаты изучения учебного предмета «Технология» по блокам  7 класс</w:t>
      </w:r>
    </w:p>
    <w:tbl>
      <w:tblPr>
        <w:tblW w:w="114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3118"/>
        <w:gridCol w:w="1985"/>
        <w:gridCol w:w="2125"/>
        <w:gridCol w:w="1843"/>
      </w:tblGrid>
      <w:tr w:rsidR="003B62DB" w:rsidTr="003B62DB">
        <w:trPr>
          <w:trHeight w:val="287"/>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B62DB" w:rsidRDefault="003B62DB" w:rsidP="00A40361">
            <w:pPr>
              <w:jc w:val="center"/>
              <w:rPr>
                <w:b/>
                <w:sz w:val="26"/>
                <w:szCs w:val="26"/>
              </w:rPr>
            </w:pPr>
            <w:r>
              <w:rPr>
                <w:b/>
                <w:sz w:val="26"/>
                <w:szCs w:val="26"/>
              </w:rPr>
              <w:t>Название раздела</w:t>
            </w:r>
          </w:p>
        </w:tc>
        <w:tc>
          <w:tcPr>
            <w:tcW w:w="5103" w:type="dxa"/>
            <w:gridSpan w:val="2"/>
            <w:tcBorders>
              <w:top w:val="single" w:sz="4" w:space="0" w:color="auto"/>
              <w:left w:val="single" w:sz="4" w:space="0" w:color="auto"/>
              <w:bottom w:val="single" w:sz="4" w:space="0" w:color="auto"/>
              <w:right w:val="single" w:sz="4" w:space="0" w:color="auto"/>
            </w:tcBorders>
            <w:hideMark/>
          </w:tcPr>
          <w:p w:rsidR="003B62DB" w:rsidRDefault="003B62DB" w:rsidP="00A40361">
            <w:pPr>
              <w:jc w:val="center"/>
              <w:rPr>
                <w:b/>
                <w:sz w:val="26"/>
                <w:szCs w:val="26"/>
              </w:rPr>
            </w:pPr>
            <w:r>
              <w:rPr>
                <w:b/>
                <w:sz w:val="26"/>
                <w:szCs w:val="26"/>
              </w:rPr>
              <w:t>Предметные результаты</w:t>
            </w:r>
          </w:p>
        </w:tc>
        <w:tc>
          <w:tcPr>
            <w:tcW w:w="2125" w:type="dxa"/>
            <w:vMerge w:val="restart"/>
            <w:tcBorders>
              <w:top w:val="single" w:sz="4" w:space="0" w:color="auto"/>
              <w:left w:val="single" w:sz="4" w:space="0" w:color="auto"/>
              <w:bottom w:val="single" w:sz="4" w:space="0" w:color="auto"/>
              <w:right w:val="single" w:sz="4" w:space="0" w:color="auto"/>
            </w:tcBorders>
            <w:vAlign w:val="center"/>
            <w:hideMark/>
          </w:tcPr>
          <w:p w:rsidR="003B62DB" w:rsidRDefault="003B62DB" w:rsidP="00A40361">
            <w:pPr>
              <w:jc w:val="center"/>
              <w:rPr>
                <w:b/>
                <w:sz w:val="26"/>
                <w:szCs w:val="26"/>
              </w:rPr>
            </w:pPr>
            <w:r>
              <w:rPr>
                <w:b/>
                <w:sz w:val="26"/>
                <w:szCs w:val="26"/>
              </w:rPr>
              <w:t>Метапредметные результаты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3B62DB" w:rsidRDefault="003B62DB" w:rsidP="00A40361">
            <w:pPr>
              <w:jc w:val="center"/>
              <w:rPr>
                <w:b/>
                <w:sz w:val="26"/>
                <w:szCs w:val="26"/>
              </w:rPr>
            </w:pPr>
            <w:r>
              <w:rPr>
                <w:b/>
                <w:sz w:val="26"/>
                <w:szCs w:val="26"/>
              </w:rPr>
              <w:t>Личностные результаты</w:t>
            </w:r>
          </w:p>
        </w:tc>
      </w:tr>
      <w:tr w:rsidR="003B62DB" w:rsidTr="003B62DB">
        <w:trPr>
          <w:trHeight w:val="612"/>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B62DB" w:rsidRDefault="003B62DB" w:rsidP="00A40361">
            <w:pPr>
              <w:rPr>
                <w:b/>
                <w:sz w:val="26"/>
                <w:szCs w:val="26"/>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3B62DB" w:rsidRDefault="003B62DB" w:rsidP="00A40361">
            <w:pPr>
              <w:jc w:val="center"/>
              <w:rPr>
                <w:b/>
                <w:sz w:val="26"/>
                <w:szCs w:val="26"/>
              </w:rPr>
            </w:pPr>
            <w:r>
              <w:rPr>
                <w:b/>
                <w:sz w:val="26"/>
                <w:szCs w:val="26"/>
              </w:rPr>
              <w:t>ученик научится</w:t>
            </w:r>
          </w:p>
        </w:tc>
        <w:tc>
          <w:tcPr>
            <w:tcW w:w="1985" w:type="dxa"/>
            <w:tcBorders>
              <w:top w:val="single" w:sz="4" w:space="0" w:color="auto"/>
              <w:left w:val="single" w:sz="4" w:space="0" w:color="auto"/>
              <w:bottom w:val="single" w:sz="4" w:space="0" w:color="auto"/>
              <w:right w:val="single" w:sz="4" w:space="0" w:color="auto"/>
            </w:tcBorders>
            <w:hideMark/>
          </w:tcPr>
          <w:p w:rsidR="003B62DB" w:rsidRDefault="003B62DB" w:rsidP="00A40361">
            <w:pPr>
              <w:jc w:val="center"/>
              <w:rPr>
                <w:b/>
                <w:sz w:val="26"/>
                <w:szCs w:val="26"/>
              </w:rPr>
            </w:pPr>
            <w:r>
              <w:rPr>
                <w:b/>
                <w:sz w:val="26"/>
                <w:szCs w:val="26"/>
              </w:rPr>
              <w:t>ученик получит возможность научиться</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3B62DB" w:rsidRDefault="003B62DB" w:rsidP="00A40361">
            <w:pPr>
              <w:rPr>
                <w:b/>
                <w:sz w:val="26"/>
                <w:szCs w:val="2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B62DB" w:rsidRDefault="003B62DB" w:rsidP="00A40361">
            <w:pPr>
              <w:rPr>
                <w:b/>
                <w:sz w:val="26"/>
                <w:szCs w:val="26"/>
              </w:rPr>
            </w:pPr>
          </w:p>
        </w:tc>
      </w:tr>
      <w:tr w:rsidR="003B62DB" w:rsidTr="003B62DB">
        <w:trPr>
          <w:trHeight w:val="862"/>
        </w:trPr>
        <w:tc>
          <w:tcPr>
            <w:tcW w:w="2411" w:type="dxa"/>
            <w:tcBorders>
              <w:top w:val="single" w:sz="4" w:space="0" w:color="auto"/>
              <w:left w:val="single" w:sz="4" w:space="0" w:color="auto"/>
              <w:bottom w:val="single" w:sz="4" w:space="0" w:color="auto"/>
              <w:right w:val="single" w:sz="4" w:space="0" w:color="auto"/>
            </w:tcBorders>
            <w:hideMark/>
          </w:tcPr>
          <w:p w:rsidR="003B62DB" w:rsidRDefault="003B62DB" w:rsidP="00A40361">
            <w:pPr>
              <w:tabs>
                <w:tab w:val="left" w:pos="6237"/>
              </w:tabs>
              <w:jc w:val="both"/>
              <w:rPr>
                <w:b/>
                <w:sz w:val="24"/>
                <w:szCs w:val="24"/>
              </w:rPr>
            </w:pPr>
            <w:r>
              <w:rPr>
                <w:b/>
                <w:sz w:val="24"/>
                <w:szCs w:val="24"/>
              </w:rPr>
              <w:t>Блок 1.</w:t>
            </w:r>
          </w:p>
          <w:p w:rsidR="003B62DB" w:rsidRDefault="003B62DB" w:rsidP="00A40361">
            <w:pPr>
              <w:jc w:val="both"/>
              <w:rPr>
                <w:sz w:val="24"/>
                <w:szCs w:val="24"/>
              </w:rPr>
            </w:pPr>
            <w:r>
              <w:rPr>
                <w:sz w:val="24"/>
                <w:szCs w:val="24"/>
              </w:rPr>
              <w:t>Соврем</w:t>
            </w:r>
            <w:r w:rsidR="00196BC7">
              <w:rPr>
                <w:sz w:val="24"/>
                <w:szCs w:val="24"/>
              </w:rPr>
              <w:t>енные материальные, информацион</w:t>
            </w:r>
            <w:r>
              <w:rPr>
                <w:sz w:val="24"/>
                <w:szCs w:val="24"/>
              </w:rPr>
              <w:t>ные и гуманитарные технологии и перспективы их развития</w:t>
            </w:r>
          </w:p>
        </w:tc>
        <w:tc>
          <w:tcPr>
            <w:tcW w:w="3118" w:type="dxa"/>
            <w:tcBorders>
              <w:top w:val="single" w:sz="4" w:space="0" w:color="auto"/>
              <w:left w:val="single" w:sz="4" w:space="0" w:color="auto"/>
              <w:bottom w:val="single" w:sz="4" w:space="0" w:color="auto"/>
              <w:right w:val="single" w:sz="4" w:space="0" w:color="auto"/>
            </w:tcBorders>
          </w:tcPr>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 xml:space="preserve">Характеризовать рекламу, виды ресурсов. </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Разъяснять  содержание понятий «технология», «технологический процесс», «потребность», «конструкция», «механизм», «проект».</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Объяснять технологическую схему.</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Приводить произвольные примеры производственных технологий в сфере быта</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 xml:space="preserve">Анализировать опыт: </w:t>
            </w:r>
          </w:p>
          <w:p w:rsidR="003B62DB" w:rsidRDefault="003B62DB" w:rsidP="00A40361">
            <w:pPr>
              <w:ind w:left="34"/>
              <w:jc w:val="both"/>
              <w:rPr>
                <w:sz w:val="24"/>
                <w:szCs w:val="24"/>
              </w:rPr>
            </w:pPr>
            <w:r>
              <w:rPr>
                <w:sz w:val="24"/>
                <w:szCs w:val="24"/>
              </w:rPr>
              <w:t>- изучения потребностей,</w:t>
            </w:r>
          </w:p>
          <w:p w:rsidR="003B62DB" w:rsidRDefault="003B62DB" w:rsidP="00A40361">
            <w:pPr>
              <w:ind w:left="34"/>
              <w:jc w:val="both"/>
              <w:rPr>
                <w:sz w:val="24"/>
                <w:szCs w:val="24"/>
              </w:rPr>
            </w:pPr>
            <w:r>
              <w:rPr>
                <w:sz w:val="24"/>
                <w:szCs w:val="24"/>
              </w:rPr>
              <w:t>- проведения испытания.</w:t>
            </w:r>
          </w:p>
          <w:p w:rsidR="003B62DB" w:rsidRDefault="003B62DB" w:rsidP="00A40361">
            <w:pPr>
              <w:ind w:left="34"/>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3B62DB" w:rsidRDefault="003B62DB" w:rsidP="00821A14">
            <w:pPr>
              <w:widowControl/>
              <w:numPr>
                <w:ilvl w:val="1"/>
                <w:numId w:val="414"/>
              </w:numPr>
              <w:tabs>
                <w:tab w:val="left" w:pos="32"/>
              </w:tabs>
              <w:autoSpaceDE/>
              <w:autoSpaceDN/>
              <w:ind w:left="34" w:hanging="142"/>
              <w:contextualSpacing/>
              <w:jc w:val="both"/>
              <w:rPr>
                <w:sz w:val="24"/>
                <w:szCs w:val="24"/>
              </w:rPr>
            </w:pPr>
            <w:r>
              <w:rPr>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3B62DB" w:rsidRDefault="003B62DB" w:rsidP="00A40361">
            <w:pPr>
              <w:tabs>
                <w:tab w:val="left" w:pos="32"/>
              </w:tabs>
              <w:ind w:left="34"/>
              <w:jc w:val="both"/>
              <w:rPr>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rsidR="003B62DB" w:rsidRDefault="003B62DB" w:rsidP="00821A14">
            <w:pPr>
              <w:numPr>
                <w:ilvl w:val="0"/>
                <w:numId w:val="415"/>
              </w:numPr>
              <w:tabs>
                <w:tab w:val="left" w:pos="34"/>
              </w:tabs>
              <w:autoSpaceDE/>
              <w:autoSpaceDN/>
              <w:ind w:left="0" w:hanging="107"/>
              <w:jc w:val="both"/>
              <w:rPr>
                <w:sz w:val="24"/>
                <w:szCs w:val="24"/>
              </w:rPr>
            </w:pPr>
            <w:r>
              <w:rPr>
                <w:sz w:val="24"/>
                <w:szCs w:val="24"/>
              </w:rPr>
              <w:t>Выдвигать версии решения проблемы, формулировать гипотезы, предвосхищать конечный результат;</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Определять необходимые действие(я) в соответствии с учебной и познавательной задачей и составлять алгоритм их выполнения;</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Обосновывать и осуществлять выбор наиболее эффективных способов решения учебных и познавательных задач;</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Составлять план решения проблемы (выполнения проекта, проведения исследования);</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3B62DB" w:rsidRDefault="003B62DB" w:rsidP="00821A14">
            <w:pPr>
              <w:numPr>
                <w:ilvl w:val="0"/>
                <w:numId w:val="415"/>
              </w:numPr>
              <w:tabs>
                <w:tab w:val="left" w:pos="176"/>
              </w:tabs>
              <w:autoSpaceDE/>
              <w:autoSpaceDN/>
              <w:ind w:left="0" w:firstLine="34"/>
              <w:jc w:val="both"/>
              <w:rPr>
                <w:sz w:val="24"/>
                <w:szCs w:val="24"/>
              </w:rPr>
            </w:pPr>
            <w:r>
              <w:rPr>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tc>
        <w:tc>
          <w:tcPr>
            <w:tcW w:w="1843" w:type="dxa"/>
            <w:tcBorders>
              <w:top w:val="single" w:sz="4" w:space="0" w:color="auto"/>
              <w:left w:val="single" w:sz="4" w:space="0" w:color="auto"/>
              <w:bottom w:val="single" w:sz="4" w:space="0" w:color="auto"/>
              <w:right w:val="single" w:sz="4" w:space="0" w:color="auto"/>
            </w:tcBorders>
            <w:hideMark/>
          </w:tcPr>
          <w:p w:rsidR="003B62DB" w:rsidRDefault="003B62DB" w:rsidP="00821A14">
            <w:pPr>
              <w:pStyle w:val="a5"/>
              <w:widowControl/>
              <w:numPr>
                <w:ilvl w:val="0"/>
                <w:numId w:val="416"/>
              </w:numPr>
              <w:autoSpaceDE/>
              <w:autoSpaceDN/>
              <w:ind w:left="34" w:hanging="141"/>
              <w:contextualSpacing/>
              <w:jc w:val="both"/>
              <w:rPr>
                <w:sz w:val="24"/>
                <w:szCs w:val="24"/>
              </w:rPr>
            </w:pPr>
            <w:r>
              <w:rPr>
                <w:sz w:val="24"/>
                <w:szCs w:val="24"/>
              </w:rPr>
              <w:t>Готовность и способность вести диалог с другими людьми и достигать в нем взаимопонима-ния;</w:t>
            </w:r>
          </w:p>
          <w:p w:rsidR="003B62DB" w:rsidRDefault="003B62DB" w:rsidP="00821A14">
            <w:pPr>
              <w:pStyle w:val="a5"/>
              <w:widowControl/>
              <w:numPr>
                <w:ilvl w:val="0"/>
                <w:numId w:val="416"/>
              </w:numPr>
              <w:autoSpaceDE/>
              <w:autoSpaceDN/>
              <w:ind w:left="34" w:hanging="141"/>
              <w:contextualSpacing/>
              <w:jc w:val="both"/>
              <w:rPr>
                <w:sz w:val="24"/>
                <w:szCs w:val="24"/>
              </w:rPr>
            </w:pPr>
            <w:r>
              <w:rPr>
                <w:sz w:val="24"/>
                <w:szCs w:val="24"/>
              </w:rPr>
              <w:t>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tc>
      </w:tr>
      <w:tr w:rsidR="003B62DB" w:rsidTr="003B62DB">
        <w:trPr>
          <w:trHeight w:val="2400"/>
        </w:trPr>
        <w:tc>
          <w:tcPr>
            <w:tcW w:w="2411" w:type="dxa"/>
            <w:tcBorders>
              <w:top w:val="single" w:sz="4" w:space="0" w:color="auto"/>
              <w:left w:val="single" w:sz="4" w:space="0" w:color="auto"/>
              <w:bottom w:val="single" w:sz="4" w:space="0" w:color="auto"/>
              <w:right w:val="single" w:sz="4" w:space="0" w:color="auto"/>
            </w:tcBorders>
            <w:hideMark/>
          </w:tcPr>
          <w:p w:rsidR="003B62DB" w:rsidRDefault="003B62DB" w:rsidP="00A40361">
            <w:pPr>
              <w:tabs>
                <w:tab w:val="left" w:pos="6237"/>
              </w:tabs>
              <w:jc w:val="both"/>
              <w:rPr>
                <w:b/>
                <w:sz w:val="24"/>
                <w:szCs w:val="24"/>
              </w:rPr>
            </w:pPr>
            <w:r>
              <w:rPr>
                <w:b/>
                <w:sz w:val="24"/>
                <w:szCs w:val="24"/>
              </w:rPr>
              <w:t>Блок 2.</w:t>
            </w:r>
          </w:p>
          <w:p w:rsidR="003B62DB" w:rsidRDefault="003B62DB" w:rsidP="00A40361">
            <w:pPr>
              <w:tabs>
                <w:tab w:val="left" w:pos="6237"/>
              </w:tabs>
              <w:jc w:val="both"/>
              <w:rPr>
                <w:sz w:val="24"/>
                <w:szCs w:val="24"/>
              </w:rPr>
            </w:pPr>
            <w:r>
              <w:rPr>
                <w:sz w:val="24"/>
                <w:szCs w:val="24"/>
              </w:rPr>
              <w:t>Формирование технологи-ческой культуры и проектно-технологи-ческого мышления обучающихся</w:t>
            </w:r>
          </w:p>
        </w:tc>
        <w:tc>
          <w:tcPr>
            <w:tcW w:w="3118" w:type="dxa"/>
            <w:tcBorders>
              <w:top w:val="single" w:sz="4" w:space="0" w:color="auto"/>
              <w:left w:val="single" w:sz="4" w:space="0" w:color="auto"/>
              <w:bottom w:val="single" w:sz="4" w:space="0" w:color="auto"/>
              <w:right w:val="single" w:sz="4" w:space="0" w:color="auto"/>
            </w:tcBorders>
            <w:hideMark/>
          </w:tcPr>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Составлять:</w:t>
            </w:r>
          </w:p>
          <w:p w:rsidR="003B62DB" w:rsidRDefault="003B62DB" w:rsidP="00A40361">
            <w:pPr>
              <w:pStyle w:val="a5"/>
              <w:ind w:left="34"/>
              <w:rPr>
                <w:sz w:val="24"/>
                <w:szCs w:val="24"/>
              </w:rPr>
            </w:pPr>
            <w:r>
              <w:rPr>
                <w:sz w:val="24"/>
                <w:szCs w:val="24"/>
              </w:rPr>
              <w:t>- техническое задание,</w:t>
            </w:r>
          </w:p>
          <w:p w:rsidR="003B62DB" w:rsidRDefault="003B62DB" w:rsidP="00A40361">
            <w:pPr>
              <w:pStyle w:val="a5"/>
              <w:ind w:left="34"/>
              <w:jc w:val="both"/>
              <w:rPr>
                <w:sz w:val="24"/>
                <w:szCs w:val="24"/>
              </w:rPr>
            </w:pPr>
            <w:r>
              <w:rPr>
                <w:sz w:val="24"/>
                <w:szCs w:val="24"/>
              </w:rPr>
              <w:t xml:space="preserve">- памятку, </w:t>
            </w:r>
          </w:p>
          <w:p w:rsidR="003B62DB" w:rsidRDefault="003B62DB" w:rsidP="00A40361">
            <w:pPr>
              <w:pStyle w:val="a5"/>
              <w:ind w:left="34"/>
              <w:jc w:val="both"/>
              <w:rPr>
                <w:sz w:val="24"/>
                <w:szCs w:val="24"/>
              </w:rPr>
            </w:pPr>
            <w:r>
              <w:rPr>
                <w:sz w:val="24"/>
                <w:szCs w:val="24"/>
              </w:rPr>
              <w:t xml:space="preserve">- инструкцию, </w:t>
            </w:r>
          </w:p>
          <w:p w:rsidR="003B62DB" w:rsidRDefault="003B62DB" w:rsidP="00A40361">
            <w:pPr>
              <w:pStyle w:val="a5"/>
              <w:ind w:left="34"/>
              <w:rPr>
                <w:sz w:val="24"/>
                <w:szCs w:val="24"/>
              </w:rPr>
            </w:pPr>
            <w:r>
              <w:rPr>
                <w:sz w:val="24"/>
                <w:szCs w:val="24"/>
              </w:rPr>
              <w:t>- технологическую карту</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 xml:space="preserve">Осуществлять: </w:t>
            </w:r>
          </w:p>
          <w:p w:rsidR="003B62DB" w:rsidRDefault="003B62DB" w:rsidP="00A40361">
            <w:pPr>
              <w:pStyle w:val="a5"/>
              <w:ind w:left="34"/>
              <w:jc w:val="both"/>
              <w:rPr>
                <w:sz w:val="24"/>
                <w:szCs w:val="24"/>
              </w:rPr>
            </w:pPr>
            <w:r>
              <w:rPr>
                <w:sz w:val="24"/>
                <w:szCs w:val="24"/>
              </w:rPr>
              <w:t>- сборку моделей с помощью образовательного конструктора,</w:t>
            </w:r>
          </w:p>
          <w:p w:rsidR="003B62DB" w:rsidRDefault="003B62DB" w:rsidP="00A40361">
            <w:pPr>
              <w:pStyle w:val="a5"/>
              <w:ind w:left="34"/>
              <w:jc w:val="both"/>
              <w:rPr>
                <w:sz w:val="24"/>
                <w:szCs w:val="24"/>
              </w:rPr>
            </w:pPr>
            <w:r>
              <w:rPr>
                <w:sz w:val="24"/>
                <w:szCs w:val="24"/>
              </w:rPr>
              <w:t>- выбор товара в модельной ситуации</w:t>
            </w:r>
          </w:p>
          <w:p w:rsidR="003B62DB" w:rsidRDefault="003B62DB" w:rsidP="00A40361">
            <w:pPr>
              <w:pStyle w:val="a5"/>
              <w:ind w:left="34"/>
              <w:jc w:val="both"/>
              <w:rPr>
                <w:sz w:val="24"/>
                <w:szCs w:val="24"/>
              </w:rPr>
            </w:pPr>
            <w:r>
              <w:rPr>
                <w:sz w:val="24"/>
                <w:szCs w:val="24"/>
              </w:rPr>
              <w:t>- сохранение информации в формах описания, схемы, эскиза, фотографии</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Конструировать модель по заданному прототипу</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Осуществлять корректное применение/хранение произвольно  заданного продукта на основе информации производителя</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Анализировать опыт:</w:t>
            </w:r>
          </w:p>
          <w:p w:rsidR="003B62DB" w:rsidRDefault="003B62DB" w:rsidP="00A40361">
            <w:pPr>
              <w:pStyle w:val="a5"/>
              <w:ind w:left="34"/>
              <w:jc w:val="both"/>
              <w:rPr>
                <w:sz w:val="24"/>
                <w:szCs w:val="24"/>
              </w:rPr>
            </w:pPr>
            <w:r>
              <w:rPr>
                <w:sz w:val="24"/>
                <w:szCs w:val="24"/>
              </w:rPr>
              <w:t>- проведения испытания, анализа, модернизации модели</w:t>
            </w:r>
          </w:p>
          <w:p w:rsidR="003B62DB" w:rsidRDefault="003B62DB" w:rsidP="00A40361">
            <w:pPr>
              <w:pStyle w:val="a5"/>
              <w:ind w:left="34"/>
              <w:jc w:val="both"/>
              <w:rPr>
                <w:sz w:val="24"/>
                <w:szCs w:val="24"/>
              </w:rPr>
            </w:pPr>
            <w:r>
              <w:rPr>
                <w:sz w:val="24"/>
                <w:szCs w:val="24"/>
              </w:rPr>
              <w:t>- разработки конструкции</w:t>
            </w:r>
          </w:p>
          <w:p w:rsidR="003B62DB" w:rsidRDefault="003B62DB" w:rsidP="00A40361">
            <w:pPr>
              <w:pStyle w:val="a5"/>
              <w:ind w:left="34"/>
              <w:jc w:val="both"/>
              <w:rPr>
                <w:sz w:val="24"/>
                <w:szCs w:val="24"/>
              </w:rPr>
            </w:pPr>
            <w:r>
              <w:rPr>
                <w:sz w:val="24"/>
                <w:szCs w:val="24"/>
              </w:rPr>
              <w:t>- изготовления информационного продукта по заданному алгоритму</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Проводить оценку и испытание полученного продукта;</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Проводить анализ потребностей в тех или иных материальных или информационных продуктах;</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Описывать технологическое решение с помощью текста, рисунков, графического изображения;</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Анализировать возможные технологические решения, определять их достоинства и недостатки в контексте заданной ситуации;</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Проводить и анализировать разработку и / или реализацию прикладных проектов, предполагающих:</w:t>
            </w:r>
          </w:p>
          <w:p w:rsidR="003B62DB" w:rsidRDefault="003B62DB" w:rsidP="00A40361">
            <w:pPr>
              <w:pStyle w:val="a5"/>
              <w:ind w:left="34"/>
              <w:jc w:val="both"/>
              <w:rPr>
                <w:sz w:val="24"/>
                <w:szCs w:val="24"/>
              </w:rPr>
            </w:pPr>
            <w:r>
              <w:rPr>
                <w:sz w:val="24"/>
                <w:szCs w:val="24"/>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3B62DB" w:rsidRDefault="003B62DB" w:rsidP="00A40361">
            <w:pPr>
              <w:pStyle w:val="a5"/>
              <w:ind w:left="34"/>
              <w:jc w:val="both"/>
              <w:rPr>
                <w:sz w:val="24"/>
                <w:szCs w:val="24"/>
              </w:rPr>
            </w:pPr>
            <w:r>
              <w:rPr>
                <w:sz w:val="24"/>
                <w:szCs w:val="24"/>
              </w:rPr>
              <w:t>-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3B62DB" w:rsidRDefault="003B62DB" w:rsidP="00A40361">
            <w:pPr>
              <w:pStyle w:val="a5"/>
              <w:ind w:left="34"/>
              <w:jc w:val="both"/>
              <w:rPr>
                <w:sz w:val="24"/>
                <w:szCs w:val="24"/>
              </w:rPr>
            </w:pPr>
            <w:r>
              <w:rPr>
                <w:sz w:val="24"/>
                <w:szCs w:val="24"/>
              </w:rPr>
              <w:t>- определение характеристик и разработку материального продукта, включая его моделирование в информационной среде (конструкторе);</w:t>
            </w:r>
          </w:p>
          <w:p w:rsidR="003B62DB" w:rsidRDefault="003B62DB" w:rsidP="00A40361">
            <w:pPr>
              <w:pStyle w:val="a5"/>
              <w:ind w:left="34"/>
              <w:jc w:val="both"/>
              <w:rPr>
                <w:sz w:val="24"/>
                <w:szCs w:val="24"/>
              </w:rPr>
            </w:pPr>
            <w:r>
              <w:rPr>
                <w:sz w:val="24"/>
                <w:szCs w:val="24"/>
              </w:rPr>
              <w:t>- встраивание созданного информационного продукта в заданную оболочку;</w:t>
            </w:r>
          </w:p>
          <w:p w:rsidR="003B62DB" w:rsidRDefault="003B62DB" w:rsidP="00A40361">
            <w:pPr>
              <w:pStyle w:val="a5"/>
              <w:ind w:left="34"/>
              <w:jc w:val="both"/>
              <w:rPr>
                <w:sz w:val="24"/>
                <w:szCs w:val="24"/>
              </w:rPr>
            </w:pPr>
            <w:r>
              <w:rPr>
                <w:sz w:val="24"/>
                <w:szCs w:val="24"/>
              </w:rPr>
              <w:t>- изготовление информационного продукта по заданному алгоритму в заданной оболочке;</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Проводить и анализировать разработку и / или реализацию технологических проектов, предполагающих:</w:t>
            </w:r>
          </w:p>
          <w:p w:rsidR="003B62DB" w:rsidRDefault="003B62DB" w:rsidP="00A40361">
            <w:pPr>
              <w:pStyle w:val="a5"/>
              <w:ind w:left="34"/>
              <w:jc w:val="both"/>
              <w:rPr>
                <w:sz w:val="24"/>
                <w:szCs w:val="24"/>
              </w:rPr>
            </w:pPr>
            <w:r>
              <w:rPr>
                <w:sz w:val="24"/>
                <w:szCs w:val="24"/>
              </w:rPr>
              <w:t>- оптимизацию заданного способа (технологии) получения требующегося материального продукта (после его применения в собственной практике);</w:t>
            </w:r>
          </w:p>
        </w:tc>
        <w:tc>
          <w:tcPr>
            <w:tcW w:w="1985" w:type="dxa"/>
            <w:tcBorders>
              <w:top w:val="single" w:sz="4" w:space="0" w:color="auto"/>
              <w:left w:val="single" w:sz="4" w:space="0" w:color="auto"/>
              <w:bottom w:val="single" w:sz="4" w:space="0" w:color="auto"/>
              <w:right w:val="single" w:sz="4" w:space="0" w:color="auto"/>
            </w:tcBorders>
          </w:tcPr>
          <w:p w:rsidR="003B62DB" w:rsidRDefault="003B62DB" w:rsidP="00821A14">
            <w:pPr>
              <w:widowControl/>
              <w:numPr>
                <w:ilvl w:val="1"/>
                <w:numId w:val="414"/>
              </w:numPr>
              <w:tabs>
                <w:tab w:val="left" w:pos="32"/>
              </w:tabs>
              <w:autoSpaceDE/>
              <w:autoSpaceDN/>
              <w:ind w:left="34" w:hanging="142"/>
              <w:contextualSpacing/>
              <w:jc w:val="both"/>
              <w:rPr>
                <w:sz w:val="24"/>
                <w:szCs w:val="24"/>
              </w:rPr>
            </w:pPr>
            <w:r>
              <w:rPr>
                <w:sz w:val="24"/>
                <w:szCs w:val="24"/>
              </w:rPr>
              <w:t>Выявлять и формулировать проблему, требующую технологического решения;</w:t>
            </w:r>
          </w:p>
          <w:p w:rsidR="003B62DB" w:rsidRDefault="003B62DB" w:rsidP="00821A14">
            <w:pPr>
              <w:widowControl/>
              <w:numPr>
                <w:ilvl w:val="1"/>
                <w:numId w:val="414"/>
              </w:numPr>
              <w:tabs>
                <w:tab w:val="left" w:pos="32"/>
              </w:tabs>
              <w:autoSpaceDE/>
              <w:autoSpaceDN/>
              <w:ind w:left="34" w:hanging="142"/>
              <w:contextualSpacing/>
              <w:jc w:val="both"/>
              <w:rPr>
                <w:sz w:val="24"/>
                <w:szCs w:val="24"/>
              </w:rPr>
            </w:pPr>
            <w:r>
              <w:rPr>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3B62DB" w:rsidRDefault="003B62DB" w:rsidP="00821A14">
            <w:pPr>
              <w:widowControl/>
              <w:numPr>
                <w:ilvl w:val="1"/>
                <w:numId w:val="414"/>
              </w:numPr>
              <w:tabs>
                <w:tab w:val="left" w:pos="32"/>
              </w:tabs>
              <w:autoSpaceDE/>
              <w:autoSpaceDN/>
              <w:ind w:left="34" w:hanging="142"/>
              <w:contextualSpacing/>
              <w:jc w:val="both"/>
              <w:rPr>
                <w:sz w:val="24"/>
                <w:szCs w:val="24"/>
              </w:rPr>
            </w:pPr>
            <w:r>
              <w:rPr>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3B62DB" w:rsidRDefault="003B62DB" w:rsidP="00821A14">
            <w:pPr>
              <w:widowControl/>
              <w:numPr>
                <w:ilvl w:val="1"/>
                <w:numId w:val="414"/>
              </w:numPr>
              <w:tabs>
                <w:tab w:val="left" w:pos="32"/>
              </w:tabs>
              <w:autoSpaceDE/>
              <w:autoSpaceDN/>
              <w:ind w:left="34" w:hanging="142"/>
              <w:contextualSpacing/>
              <w:jc w:val="both"/>
              <w:rPr>
                <w:sz w:val="24"/>
                <w:szCs w:val="24"/>
              </w:rPr>
            </w:pPr>
            <w:r>
              <w:rPr>
                <w:sz w:val="24"/>
                <w:szCs w:val="24"/>
              </w:rPr>
              <w:t>Оценивать коммерческий потенциал продукта и / или технологии.</w:t>
            </w:r>
          </w:p>
          <w:p w:rsidR="003B62DB" w:rsidRDefault="003B62DB" w:rsidP="00A40361">
            <w:pPr>
              <w:tabs>
                <w:tab w:val="left" w:pos="32"/>
              </w:tabs>
              <w:ind w:left="34"/>
              <w:jc w:val="both"/>
              <w:rPr>
                <w:sz w:val="24"/>
                <w:szCs w:val="24"/>
              </w:rPr>
            </w:pPr>
          </w:p>
        </w:tc>
        <w:tc>
          <w:tcPr>
            <w:tcW w:w="2125" w:type="dxa"/>
            <w:tcBorders>
              <w:top w:val="single" w:sz="4" w:space="0" w:color="auto"/>
              <w:left w:val="single" w:sz="4" w:space="0" w:color="auto"/>
              <w:bottom w:val="single" w:sz="4" w:space="0" w:color="auto"/>
              <w:right w:val="single" w:sz="4" w:space="0" w:color="auto"/>
            </w:tcBorders>
          </w:tcPr>
          <w:p w:rsidR="003B62DB" w:rsidRDefault="003B62DB" w:rsidP="00821A14">
            <w:pPr>
              <w:numPr>
                <w:ilvl w:val="0"/>
                <w:numId w:val="415"/>
              </w:numPr>
              <w:tabs>
                <w:tab w:val="left" w:pos="34"/>
              </w:tabs>
              <w:autoSpaceDE/>
              <w:autoSpaceDN/>
              <w:ind w:left="0" w:hanging="107"/>
              <w:jc w:val="both"/>
              <w:rPr>
                <w:sz w:val="24"/>
                <w:szCs w:val="24"/>
              </w:rPr>
            </w:pPr>
            <w:r>
              <w:rPr>
                <w:sz w:val="24"/>
                <w:szCs w:val="24"/>
              </w:rPr>
              <w:t>Составлять план решения проблемы (выполнения проекта, проведения исследования);</w:t>
            </w:r>
          </w:p>
          <w:p w:rsidR="003B62DB" w:rsidRDefault="003B62DB" w:rsidP="00821A14">
            <w:pPr>
              <w:numPr>
                <w:ilvl w:val="0"/>
                <w:numId w:val="415"/>
              </w:numPr>
              <w:tabs>
                <w:tab w:val="left" w:pos="34"/>
              </w:tabs>
              <w:autoSpaceDE/>
              <w:autoSpaceDN/>
              <w:ind w:left="0" w:hanging="107"/>
              <w:jc w:val="both"/>
              <w:rPr>
                <w:sz w:val="24"/>
                <w:szCs w:val="24"/>
              </w:rPr>
            </w:pPr>
            <w:r>
              <w:rPr>
                <w:sz w:val="24"/>
                <w:szCs w:val="24"/>
              </w:rPr>
              <w:t>Определять потенциальные затруднения при решении учебной и познавательной задачи и находить средства для их устранения;</w:t>
            </w:r>
          </w:p>
          <w:p w:rsidR="003B62DB" w:rsidRDefault="003B62DB" w:rsidP="00821A14">
            <w:pPr>
              <w:numPr>
                <w:ilvl w:val="0"/>
                <w:numId w:val="415"/>
              </w:numPr>
              <w:tabs>
                <w:tab w:val="left" w:pos="34"/>
              </w:tabs>
              <w:autoSpaceDE/>
              <w:autoSpaceDN/>
              <w:ind w:left="0" w:hanging="107"/>
              <w:jc w:val="both"/>
              <w:rPr>
                <w:sz w:val="24"/>
                <w:szCs w:val="24"/>
              </w:rPr>
            </w:pPr>
            <w:r>
              <w:rPr>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3B62DB" w:rsidRDefault="003B62DB" w:rsidP="00821A14">
            <w:pPr>
              <w:numPr>
                <w:ilvl w:val="0"/>
                <w:numId w:val="415"/>
              </w:numPr>
              <w:tabs>
                <w:tab w:val="left" w:pos="34"/>
              </w:tabs>
              <w:autoSpaceDE/>
              <w:autoSpaceDN/>
              <w:ind w:left="0" w:hanging="107"/>
              <w:jc w:val="both"/>
              <w:rPr>
                <w:sz w:val="24"/>
                <w:szCs w:val="24"/>
              </w:rPr>
            </w:pPr>
            <w:r>
              <w:rPr>
                <w:sz w:val="24"/>
                <w:szCs w:val="24"/>
              </w:rPr>
              <w:t>Планировать и корректировать свою индивидуальную образовательную траекторию.</w:t>
            </w:r>
          </w:p>
          <w:p w:rsidR="003B62DB" w:rsidRDefault="003B62DB" w:rsidP="00821A14">
            <w:pPr>
              <w:numPr>
                <w:ilvl w:val="0"/>
                <w:numId w:val="417"/>
              </w:numPr>
              <w:tabs>
                <w:tab w:val="left" w:pos="34"/>
              </w:tabs>
              <w:autoSpaceDE/>
              <w:autoSpaceDN/>
              <w:ind w:left="0" w:hanging="107"/>
              <w:jc w:val="both"/>
              <w:rPr>
                <w:sz w:val="24"/>
                <w:szCs w:val="24"/>
              </w:rPr>
            </w:pPr>
            <w:r>
              <w:rPr>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3B62DB" w:rsidRDefault="003B62DB" w:rsidP="00821A14">
            <w:pPr>
              <w:numPr>
                <w:ilvl w:val="0"/>
                <w:numId w:val="417"/>
              </w:numPr>
              <w:tabs>
                <w:tab w:val="left" w:pos="34"/>
              </w:tabs>
              <w:autoSpaceDE/>
              <w:autoSpaceDN/>
              <w:ind w:left="0" w:hanging="107"/>
              <w:jc w:val="both"/>
              <w:rPr>
                <w:sz w:val="24"/>
                <w:szCs w:val="24"/>
              </w:rPr>
            </w:pPr>
            <w:r>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B62DB" w:rsidRDefault="003B62DB" w:rsidP="00821A14">
            <w:pPr>
              <w:numPr>
                <w:ilvl w:val="0"/>
                <w:numId w:val="417"/>
              </w:numPr>
              <w:tabs>
                <w:tab w:val="left" w:pos="34"/>
              </w:tabs>
              <w:autoSpaceDE/>
              <w:autoSpaceDN/>
              <w:ind w:left="0" w:hanging="107"/>
              <w:jc w:val="both"/>
              <w:rPr>
                <w:sz w:val="24"/>
                <w:szCs w:val="24"/>
              </w:rPr>
            </w:pPr>
            <w:r>
              <w:rPr>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3B62DB" w:rsidRDefault="003B62DB" w:rsidP="00821A14">
            <w:pPr>
              <w:numPr>
                <w:ilvl w:val="0"/>
                <w:numId w:val="417"/>
              </w:numPr>
              <w:tabs>
                <w:tab w:val="left" w:pos="34"/>
              </w:tabs>
              <w:autoSpaceDE/>
              <w:autoSpaceDN/>
              <w:ind w:left="0" w:hanging="107"/>
              <w:jc w:val="both"/>
              <w:rPr>
                <w:sz w:val="24"/>
                <w:szCs w:val="24"/>
              </w:rPr>
            </w:pPr>
            <w:r>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B62DB" w:rsidRDefault="003B62DB" w:rsidP="00821A14">
            <w:pPr>
              <w:numPr>
                <w:ilvl w:val="0"/>
                <w:numId w:val="417"/>
              </w:numPr>
              <w:tabs>
                <w:tab w:val="left" w:pos="34"/>
              </w:tabs>
              <w:autoSpaceDE/>
              <w:autoSpaceDN/>
              <w:ind w:left="0" w:hanging="107"/>
              <w:jc w:val="both"/>
              <w:rPr>
                <w:sz w:val="24"/>
                <w:szCs w:val="24"/>
              </w:rPr>
            </w:pPr>
            <w:r>
              <w:rPr>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B62DB" w:rsidRDefault="003B62DB" w:rsidP="00821A14">
            <w:pPr>
              <w:numPr>
                <w:ilvl w:val="0"/>
                <w:numId w:val="417"/>
              </w:numPr>
              <w:tabs>
                <w:tab w:val="left" w:pos="34"/>
              </w:tabs>
              <w:autoSpaceDE/>
              <w:autoSpaceDN/>
              <w:ind w:left="0" w:hanging="107"/>
              <w:jc w:val="both"/>
              <w:rPr>
                <w:sz w:val="24"/>
                <w:szCs w:val="24"/>
              </w:rPr>
            </w:pPr>
            <w:r>
              <w:rPr>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3B62DB" w:rsidRDefault="003B62DB" w:rsidP="00821A14">
            <w:pPr>
              <w:numPr>
                <w:ilvl w:val="0"/>
                <w:numId w:val="417"/>
              </w:numPr>
              <w:tabs>
                <w:tab w:val="left" w:pos="34"/>
              </w:tabs>
              <w:autoSpaceDE/>
              <w:autoSpaceDN/>
              <w:ind w:left="0" w:hanging="107"/>
              <w:jc w:val="both"/>
              <w:rPr>
                <w:sz w:val="24"/>
                <w:szCs w:val="24"/>
              </w:rPr>
            </w:pPr>
            <w:r>
              <w:rPr>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3B62DB" w:rsidRDefault="003B62DB" w:rsidP="00821A14">
            <w:pPr>
              <w:numPr>
                <w:ilvl w:val="0"/>
                <w:numId w:val="417"/>
              </w:numPr>
              <w:tabs>
                <w:tab w:val="left" w:pos="34"/>
              </w:tabs>
              <w:autoSpaceDE/>
              <w:autoSpaceDN/>
              <w:ind w:left="0" w:hanging="107"/>
              <w:jc w:val="both"/>
              <w:rPr>
                <w:sz w:val="24"/>
                <w:szCs w:val="24"/>
              </w:rPr>
            </w:pPr>
            <w:r>
              <w:rPr>
                <w:sz w:val="24"/>
                <w:szCs w:val="24"/>
              </w:rPr>
              <w:t>Выделять информационный аспект задачи, оперировать данными, использовать модель решения задачи.</w:t>
            </w:r>
          </w:p>
          <w:p w:rsidR="003B62DB" w:rsidRDefault="003B62DB" w:rsidP="00A40361">
            <w:pPr>
              <w:tabs>
                <w:tab w:val="left" w:pos="34"/>
              </w:tabs>
              <w:ind w:hanging="107"/>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3B62DB" w:rsidRDefault="003B62DB" w:rsidP="00821A14">
            <w:pPr>
              <w:pStyle w:val="a5"/>
              <w:widowControl/>
              <w:numPr>
                <w:ilvl w:val="0"/>
                <w:numId w:val="416"/>
              </w:numPr>
              <w:autoSpaceDE/>
              <w:autoSpaceDN/>
              <w:ind w:left="34" w:hanging="141"/>
              <w:contextualSpacing/>
              <w:jc w:val="both"/>
              <w:rPr>
                <w:sz w:val="24"/>
                <w:szCs w:val="24"/>
              </w:rPr>
            </w:pPr>
            <w:r>
              <w:rPr>
                <w:sz w:val="24"/>
                <w:szCs w:val="24"/>
              </w:rPr>
              <w:t>Сформирован-ность ответственного отношения к учению; уважительного отношения к труду, наличие опыта участия в социально значимом труде.</w:t>
            </w:r>
          </w:p>
        </w:tc>
      </w:tr>
      <w:tr w:rsidR="003B62DB" w:rsidTr="003B62DB">
        <w:trPr>
          <w:trHeight w:val="862"/>
        </w:trPr>
        <w:tc>
          <w:tcPr>
            <w:tcW w:w="2411" w:type="dxa"/>
            <w:tcBorders>
              <w:top w:val="single" w:sz="4" w:space="0" w:color="auto"/>
              <w:left w:val="single" w:sz="4" w:space="0" w:color="auto"/>
              <w:bottom w:val="single" w:sz="4" w:space="0" w:color="auto"/>
              <w:right w:val="single" w:sz="4" w:space="0" w:color="auto"/>
            </w:tcBorders>
            <w:hideMark/>
          </w:tcPr>
          <w:p w:rsidR="003B62DB" w:rsidRDefault="003B62DB" w:rsidP="00A40361">
            <w:pPr>
              <w:tabs>
                <w:tab w:val="left" w:pos="6237"/>
              </w:tabs>
              <w:jc w:val="both"/>
              <w:rPr>
                <w:b/>
                <w:sz w:val="24"/>
                <w:szCs w:val="24"/>
              </w:rPr>
            </w:pPr>
            <w:r>
              <w:rPr>
                <w:b/>
                <w:sz w:val="24"/>
                <w:szCs w:val="24"/>
              </w:rPr>
              <w:t>Блок 3.</w:t>
            </w:r>
          </w:p>
          <w:p w:rsidR="003B62DB" w:rsidRDefault="003B62DB" w:rsidP="00A40361">
            <w:pPr>
              <w:tabs>
                <w:tab w:val="left" w:pos="6237"/>
              </w:tabs>
              <w:jc w:val="both"/>
              <w:rPr>
                <w:sz w:val="24"/>
                <w:szCs w:val="24"/>
              </w:rPr>
            </w:pPr>
            <w:r>
              <w:rPr>
                <w:sz w:val="24"/>
                <w:szCs w:val="24"/>
              </w:rPr>
              <w:t>Построение образова-тельных траекторий и планов в области профессио-нального самоопреде-ления</w:t>
            </w:r>
          </w:p>
        </w:tc>
        <w:tc>
          <w:tcPr>
            <w:tcW w:w="3118" w:type="dxa"/>
            <w:tcBorders>
              <w:top w:val="single" w:sz="4" w:space="0" w:color="auto"/>
              <w:left w:val="single" w:sz="4" w:space="0" w:color="auto"/>
              <w:bottom w:val="single" w:sz="4" w:space="0" w:color="auto"/>
              <w:right w:val="single" w:sz="4" w:space="0" w:color="auto"/>
            </w:tcBorders>
            <w:hideMark/>
          </w:tcPr>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Называть предприятия региона проживания, приводить примеры функций работников этих предприятий</w:t>
            </w:r>
          </w:p>
          <w:p w:rsidR="003B62DB" w:rsidRDefault="003B62DB" w:rsidP="00821A14">
            <w:pPr>
              <w:pStyle w:val="a5"/>
              <w:widowControl/>
              <w:numPr>
                <w:ilvl w:val="0"/>
                <w:numId w:val="413"/>
              </w:numPr>
              <w:autoSpaceDE/>
              <w:autoSpaceDN/>
              <w:ind w:left="34" w:hanging="142"/>
              <w:contextualSpacing/>
              <w:jc w:val="both"/>
              <w:rPr>
                <w:sz w:val="24"/>
                <w:szCs w:val="24"/>
              </w:rPr>
            </w:pPr>
            <w:r>
              <w:rPr>
                <w:sz w:val="24"/>
                <w:szCs w:val="24"/>
              </w:rPr>
              <w:t>Характеризовать группы профессий, обслуживающих технологии в сферах производства и обработки материалов, продуктов питания, сервиса, информационной сфере</w:t>
            </w:r>
          </w:p>
        </w:tc>
        <w:tc>
          <w:tcPr>
            <w:tcW w:w="1985" w:type="dxa"/>
            <w:tcBorders>
              <w:top w:val="single" w:sz="4" w:space="0" w:color="auto"/>
              <w:left w:val="single" w:sz="4" w:space="0" w:color="auto"/>
              <w:bottom w:val="single" w:sz="4" w:space="0" w:color="auto"/>
              <w:right w:val="single" w:sz="4" w:space="0" w:color="auto"/>
            </w:tcBorders>
          </w:tcPr>
          <w:p w:rsidR="003B62DB" w:rsidRDefault="003B62DB" w:rsidP="00821A14">
            <w:pPr>
              <w:widowControl/>
              <w:numPr>
                <w:ilvl w:val="1"/>
                <w:numId w:val="414"/>
              </w:numPr>
              <w:tabs>
                <w:tab w:val="left" w:pos="32"/>
              </w:tabs>
              <w:autoSpaceDE/>
              <w:autoSpaceDN/>
              <w:ind w:left="34" w:hanging="142"/>
              <w:contextualSpacing/>
              <w:jc w:val="both"/>
              <w:rPr>
                <w:sz w:val="24"/>
                <w:szCs w:val="24"/>
              </w:rPr>
            </w:pPr>
            <w:r>
              <w:rPr>
                <w:sz w:val="24"/>
                <w:szCs w:val="24"/>
              </w:rPr>
              <w:t>Предлагать альтернативные варианты траекторий профессионального образования для занятия заданных должностей;</w:t>
            </w:r>
          </w:p>
          <w:p w:rsidR="003B62DB" w:rsidRDefault="003B62DB" w:rsidP="00821A14">
            <w:pPr>
              <w:widowControl/>
              <w:numPr>
                <w:ilvl w:val="1"/>
                <w:numId w:val="414"/>
              </w:numPr>
              <w:tabs>
                <w:tab w:val="left" w:pos="34"/>
              </w:tabs>
              <w:autoSpaceDE/>
              <w:autoSpaceDN/>
              <w:ind w:left="34" w:hanging="142"/>
              <w:contextualSpacing/>
              <w:jc w:val="both"/>
              <w:rPr>
                <w:sz w:val="24"/>
                <w:szCs w:val="24"/>
              </w:rPr>
            </w:pPr>
            <w:r>
              <w:rPr>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3B62DB" w:rsidRDefault="003B62DB" w:rsidP="00A40361">
            <w:pPr>
              <w:jc w:val="both"/>
              <w:rPr>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rsidR="003B62DB" w:rsidRDefault="003B62DB" w:rsidP="00821A14">
            <w:pPr>
              <w:numPr>
                <w:ilvl w:val="0"/>
                <w:numId w:val="415"/>
              </w:numPr>
              <w:tabs>
                <w:tab w:val="left" w:pos="34"/>
              </w:tabs>
              <w:autoSpaceDE/>
              <w:autoSpaceDN/>
              <w:ind w:left="34" w:hanging="141"/>
              <w:jc w:val="both"/>
              <w:rPr>
                <w:sz w:val="24"/>
                <w:szCs w:val="24"/>
              </w:rPr>
            </w:pPr>
            <w:r>
              <w:rPr>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3B62DB" w:rsidRDefault="003B62DB" w:rsidP="00821A14">
            <w:pPr>
              <w:numPr>
                <w:ilvl w:val="0"/>
                <w:numId w:val="415"/>
              </w:numPr>
              <w:tabs>
                <w:tab w:val="left" w:pos="34"/>
              </w:tabs>
              <w:autoSpaceDE/>
              <w:autoSpaceDN/>
              <w:ind w:left="34" w:hanging="141"/>
              <w:jc w:val="both"/>
              <w:rPr>
                <w:sz w:val="24"/>
                <w:szCs w:val="24"/>
              </w:rPr>
            </w:pPr>
            <w:r>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B62DB" w:rsidRDefault="003B62DB" w:rsidP="00821A14">
            <w:pPr>
              <w:numPr>
                <w:ilvl w:val="0"/>
                <w:numId w:val="415"/>
              </w:numPr>
              <w:tabs>
                <w:tab w:val="left" w:pos="34"/>
              </w:tabs>
              <w:autoSpaceDE/>
              <w:autoSpaceDN/>
              <w:ind w:left="34" w:hanging="142"/>
              <w:jc w:val="both"/>
              <w:rPr>
                <w:sz w:val="24"/>
                <w:szCs w:val="24"/>
              </w:rPr>
            </w:pPr>
            <w:r>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tc>
        <w:tc>
          <w:tcPr>
            <w:tcW w:w="1843" w:type="dxa"/>
            <w:tcBorders>
              <w:top w:val="single" w:sz="4" w:space="0" w:color="auto"/>
              <w:left w:val="single" w:sz="4" w:space="0" w:color="auto"/>
              <w:bottom w:val="single" w:sz="4" w:space="0" w:color="auto"/>
              <w:right w:val="single" w:sz="4" w:space="0" w:color="auto"/>
            </w:tcBorders>
          </w:tcPr>
          <w:p w:rsidR="003B62DB" w:rsidRDefault="003B62DB" w:rsidP="00821A14">
            <w:pPr>
              <w:pStyle w:val="a5"/>
              <w:widowControl/>
              <w:numPr>
                <w:ilvl w:val="0"/>
                <w:numId w:val="416"/>
              </w:numPr>
              <w:autoSpaceDE/>
              <w:autoSpaceDN/>
              <w:ind w:left="34" w:hanging="141"/>
              <w:contextualSpacing/>
              <w:jc w:val="both"/>
              <w:rPr>
                <w:sz w:val="24"/>
                <w:szCs w:val="24"/>
              </w:rPr>
            </w:pPr>
            <w:r>
              <w:rPr>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B62DB" w:rsidRDefault="003B62DB" w:rsidP="00A40361">
            <w:pPr>
              <w:jc w:val="both"/>
              <w:rPr>
                <w:sz w:val="24"/>
                <w:szCs w:val="24"/>
              </w:rPr>
            </w:pPr>
          </w:p>
        </w:tc>
      </w:tr>
    </w:tbl>
    <w:p w:rsidR="003F0C90" w:rsidRPr="003F0C90" w:rsidRDefault="003F0C90" w:rsidP="005324AE">
      <w:pPr>
        <w:tabs>
          <w:tab w:val="left" w:pos="2676"/>
        </w:tabs>
        <w:spacing w:before="2"/>
        <w:ind w:right="849"/>
        <w:rPr>
          <w:sz w:val="24"/>
        </w:rPr>
        <w:sectPr w:rsidR="003F0C90" w:rsidRPr="003F0C90" w:rsidSect="00526556">
          <w:pgSz w:w="11910" w:h="16840"/>
          <w:pgMar w:top="1120" w:right="0" w:bottom="1843" w:left="426" w:header="0" w:footer="1391" w:gutter="0"/>
          <w:cols w:space="720"/>
        </w:sectPr>
      </w:pPr>
    </w:p>
    <w:p w:rsidR="008D1BE6" w:rsidRPr="00526556" w:rsidRDefault="00244D44" w:rsidP="00526556">
      <w:pPr>
        <w:tabs>
          <w:tab w:val="left" w:pos="2676"/>
        </w:tabs>
        <w:spacing w:before="88"/>
        <w:ind w:left="-284" w:right="850" w:firstLine="284"/>
        <w:rPr>
          <w:sz w:val="24"/>
        </w:rPr>
      </w:pPr>
      <w:r w:rsidRPr="00526556">
        <w:rPr>
          <w:sz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продуктовтруда;</w:t>
      </w:r>
    </w:p>
    <w:p w:rsidR="008D1BE6" w:rsidRDefault="00244D44" w:rsidP="00821A14">
      <w:pPr>
        <w:pStyle w:val="a5"/>
        <w:numPr>
          <w:ilvl w:val="0"/>
          <w:numId w:val="158"/>
        </w:numPr>
        <w:tabs>
          <w:tab w:val="left" w:pos="2676"/>
        </w:tabs>
        <w:spacing w:before="4" w:line="237" w:lineRule="auto"/>
        <w:ind w:right="852" w:firstLine="708"/>
        <w:jc w:val="both"/>
        <w:rPr>
          <w:sz w:val="24"/>
        </w:rPr>
      </w:pPr>
      <w:r>
        <w:rPr>
          <w:sz w:val="24"/>
        </w:rPr>
        <w:t>овладение средствами и формами графического отображения объектов или процессов, правилами выполнения графическойдокументации;</w:t>
      </w:r>
    </w:p>
    <w:p w:rsidR="008D1BE6" w:rsidRDefault="00244D44" w:rsidP="00821A14">
      <w:pPr>
        <w:pStyle w:val="a5"/>
        <w:numPr>
          <w:ilvl w:val="0"/>
          <w:numId w:val="158"/>
        </w:numPr>
        <w:tabs>
          <w:tab w:val="left" w:pos="2676"/>
        </w:tabs>
        <w:spacing w:before="5" w:line="237" w:lineRule="auto"/>
        <w:ind w:right="857" w:firstLine="708"/>
        <w:jc w:val="both"/>
        <w:rPr>
          <w:sz w:val="24"/>
        </w:rPr>
      </w:pPr>
      <w:r>
        <w:rPr>
          <w:sz w:val="24"/>
        </w:rPr>
        <w:t>формирование умений устанавливать взаимосвязь знаний по разным учебным предметам для решения прикладных учебныхзадач;</w:t>
      </w:r>
    </w:p>
    <w:p w:rsidR="008D1BE6" w:rsidRDefault="00244D44" w:rsidP="00821A14">
      <w:pPr>
        <w:pStyle w:val="a5"/>
        <w:numPr>
          <w:ilvl w:val="0"/>
          <w:numId w:val="158"/>
        </w:numPr>
        <w:tabs>
          <w:tab w:val="left" w:pos="2676"/>
        </w:tabs>
        <w:spacing w:before="4" w:line="237" w:lineRule="auto"/>
        <w:ind w:right="852" w:firstLine="708"/>
        <w:jc w:val="both"/>
        <w:rPr>
          <w:sz w:val="24"/>
        </w:rPr>
      </w:pPr>
      <w:r>
        <w:rPr>
          <w:sz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сфереобслуживания;</w:t>
      </w:r>
    </w:p>
    <w:p w:rsidR="008D1BE6" w:rsidRDefault="00244D44" w:rsidP="00821A14">
      <w:pPr>
        <w:pStyle w:val="a5"/>
        <w:numPr>
          <w:ilvl w:val="0"/>
          <w:numId w:val="158"/>
        </w:numPr>
        <w:tabs>
          <w:tab w:val="left" w:pos="2676"/>
        </w:tabs>
        <w:spacing w:before="7" w:line="237" w:lineRule="auto"/>
        <w:ind w:right="846" w:firstLine="708"/>
        <w:jc w:val="both"/>
        <w:rPr>
          <w:sz w:val="24"/>
        </w:rPr>
      </w:pPr>
      <w:r>
        <w:rPr>
          <w:sz w:val="24"/>
        </w:rPr>
        <w:t>формирование представлений о мире профессий, связанных с изучаемыми технологиями, их востребованности на рынкетруда.</w:t>
      </w:r>
    </w:p>
    <w:p w:rsidR="008D1BE6" w:rsidRDefault="00244D44">
      <w:pPr>
        <w:pStyle w:val="a3"/>
        <w:tabs>
          <w:tab w:val="left" w:pos="3042"/>
          <w:tab w:val="left" w:pos="4795"/>
          <w:tab w:val="left" w:pos="5845"/>
          <w:tab w:val="left" w:pos="7466"/>
          <w:tab w:val="left" w:pos="8915"/>
          <w:tab w:val="left" w:pos="10082"/>
        </w:tabs>
        <w:ind w:left="2390"/>
      </w:pPr>
      <w:r>
        <w:t>При</w:t>
      </w:r>
      <w:r>
        <w:tab/>
        <w:t>формировании</w:t>
      </w:r>
      <w:r>
        <w:tab/>
        <w:t>перечня</w:t>
      </w:r>
      <w:r>
        <w:tab/>
        <w:t>планируемых</w:t>
      </w:r>
      <w:r>
        <w:tab/>
        <w:t>результатов</w:t>
      </w:r>
      <w:r>
        <w:tab/>
        <w:t>освоения</w:t>
      </w:r>
      <w:r>
        <w:tab/>
        <w:t>предмета</w:t>
      </w:r>
    </w:p>
    <w:p w:rsidR="008D1BE6" w:rsidRDefault="00244D44">
      <w:pPr>
        <w:pStyle w:val="a3"/>
        <w:spacing w:before="1"/>
        <w:ind w:right="851"/>
        <w:jc w:val="both"/>
      </w:pPr>
      <w:r>
        <w:t>«Технология»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8D1BE6" w:rsidRDefault="00244D44">
      <w:pPr>
        <w:pStyle w:val="1"/>
        <w:spacing w:before="5" w:line="240" w:lineRule="auto"/>
        <w:ind w:left="1682" w:right="848" w:firstLine="707"/>
        <w:jc w:val="both"/>
      </w:pPr>
      <w:r>
        <w:t>Результаты, заявленные образовательной программой «Технология» по блокам содержания</w:t>
      </w:r>
    </w:p>
    <w:p w:rsidR="008D1BE6" w:rsidRDefault="00244D44">
      <w:pPr>
        <w:ind w:left="1682" w:right="854" w:firstLine="707"/>
        <w:jc w:val="both"/>
        <w:rPr>
          <w:b/>
          <w:sz w:val="24"/>
        </w:rPr>
      </w:pPr>
      <w:r>
        <w:rPr>
          <w:b/>
          <w:sz w:val="24"/>
        </w:rPr>
        <w:t>Современные материальные, информационные и гуманитарные технологии и перспективы их развития</w:t>
      </w:r>
    </w:p>
    <w:p w:rsidR="008D1BE6" w:rsidRDefault="00244D44">
      <w:pPr>
        <w:pStyle w:val="a3"/>
        <w:spacing w:line="271" w:lineRule="exact"/>
        <w:ind w:left="2390"/>
      </w:pPr>
      <w:r>
        <w:t>Выпускник научится:</w:t>
      </w:r>
    </w:p>
    <w:p w:rsidR="008D1BE6" w:rsidRDefault="00244D44" w:rsidP="00821A14">
      <w:pPr>
        <w:pStyle w:val="a5"/>
        <w:numPr>
          <w:ilvl w:val="0"/>
          <w:numId w:val="158"/>
        </w:numPr>
        <w:tabs>
          <w:tab w:val="left" w:pos="2676"/>
        </w:tabs>
        <w:spacing w:before="4" w:line="237" w:lineRule="auto"/>
        <w:ind w:right="850" w:firstLine="708"/>
        <w:jc w:val="both"/>
        <w:rPr>
          <w:sz w:val="24"/>
        </w:rPr>
      </w:pPr>
      <w:r>
        <w:rPr>
          <w:sz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биотехнологии,нанотехнологии;</w:t>
      </w:r>
    </w:p>
    <w:p w:rsidR="008D1BE6" w:rsidRDefault="00244D44" w:rsidP="00821A14">
      <w:pPr>
        <w:pStyle w:val="a5"/>
        <w:numPr>
          <w:ilvl w:val="0"/>
          <w:numId w:val="158"/>
        </w:numPr>
        <w:tabs>
          <w:tab w:val="left" w:pos="2676"/>
        </w:tabs>
        <w:spacing w:before="8" w:line="237" w:lineRule="auto"/>
        <w:ind w:right="850" w:firstLine="708"/>
        <w:jc w:val="both"/>
        <w:rPr>
          <w:sz w:val="24"/>
        </w:rPr>
      </w:pPr>
      <w:r>
        <w:rPr>
          <w:sz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биотехнологии,нанотехнологии;</w:t>
      </w:r>
    </w:p>
    <w:p w:rsidR="008D1BE6" w:rsidRDefault="00244D44" w:rsidP="00821A14">
      <w:pPr>
        <w:pStyle w:val="a5"/>
        <w:numPr>
          <w:ilvl w:val="0"/>
          <w:numId w:val="158"/>
        </w:numPr>
        <w:tabs>
          <w:tab w:val="left" w:pos="2676"/>
        </w:tabs>
        <w:spacing w:before="5"/>
        <w:ind w:right="853" w:firstLine="708"/>
        <w:jc w:val="both"/>
        <w:rPr>
          <w:sz w:val="24"/>
        </w:rPr>
      </w:pPr>
      <w:r>
        <w:rPr>
          <w:sz w:val="24"/>
        </w:rPr>
        <w:t>объяснятьна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меройихтехнологическойчистоты;</w:t>
      </w:r>
    </w:p>
    <w:p w:rsidR="008D1BE6" w:rsidRDefault="00244D44" w:rsidP="00821A14">
      <w:pPr>
        <w:pStyle w:val="a5"/>
        <w:numPr>
          <w:ilvl w:val="0"/>
          <w:numId w:val="158"/>
        </w:numPr>
        <w:tabs>
          <w:tab w:val="left" w:pos="2676"/>
        </w:tabs>
        <w:spacing w:before="4" w:line="237" w:lineRule="auto"/>
        <w:ind w:right="853" w:firstLine="708"/>
        <w:jc w:val="both"/>
        <w:rPr>
          <w:sz w:val="24"/>
        </w:rPr>
      </w:pPr>
      <w:r>
        <w:rPr>
          <w:sz w:val="24"/>
        </w:rPr>
        <w:t>проводить мониторинг развития технологий произвольно избранной отрасли на основе работы с информационными источниками различныхвидов.</w:t>
      </w:r>
    </w:p>
    <w:p w:rsidR="008D1BE6" w:rsidRDefault="00244D44">
      <w:pPr>
        <w:pStyle w:val="1"/>
        <w:spacing w:before="5" w:line="275" w:lineRule="exact"/>
      </w:pPr>
      <w:r>
        <w:t>Выпускник получит возможность научиться:</w:t>
      </w:r>
    </w:p>
    <w:p w:rsidR="008D1BE6" w:rsidRDefault="00244D44" w:rsidP="00821A14">
      <w:pPr>
        <w:pStyle w:val="a5"/>
        <w:numPr>
          <w:ilvl w:val="0"/>
          <w:numId w:val="158"/>
        </w:numPr>
        <w:tabs>
          <w:tab w:val="left" w:pos="2676"/>
        </w:tabs>
        <w:spacing w:before="1" w:line="237" w:lineRule="auto"/>
        <w:ind w:right="850" w:firstLine="708"/>
        <w:jc w:val="both"/>
        <w:rPr>
          <w:i/>
          <w:sz w:val="24"/>
        </w:rPr>
      </w:pPr>
      <w:r>
        <w:rPr>
          <w:i/>
          <w:sz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информационнойсфере.</w:t>
      </w:r>
    </w:p>
    <w:p w:rsidR="008D1BE6" w:rsidRDefault="00244D44">
      <w:pPr>
        <w:pStyle w:val="1"/>
        <w:spacing w:before="8" w:line="240" w:lineRule="auto"/>
        <w:ind w:left="1682" w:right="851" w:firstLine="707"/>
        <w:jc w:val="both"/>
      </w:pPr>
      <w:r>
        <w:t>Формирование технологической культуры и проектно-технологического мышления обучающихся</w:t>
      </w:r>
    </w:p>
    <w:p w:rsidR="008D1BE6" w:rsidRDefault="00244D44">
      <w:pPr>
        <w:pStyle w:val="a3"/>
        <w:spacing w:line="271" w:lineRule="exact"/>
        <w:ind w:left="2390"/>
      </w:pPr>
      <w:r>
        <w:t>Выпускник научится:</w:t>
      </w:r>
    </w:p>
    <w:p w:rsidR="008D1BE6" w:rsidRDefault="00244D44" w:rsidP="00821A14">
      <w:pPr>
        <w:pStyle w:val="a5"/>
        <w:numPr>
          <w:ilvl w:val="0"/>
          <w:numId w:val="158"/>
        </w:numPr>
        <w:tabs>
          <w:tab w:val="left" w:pos="2676"/>
        </w:tabs>
        <w:spacing w:before="4" w:line="237" w:lineRule="auto"/>
        <w:ind w:right="854" w:firstLine="708"/>
        <w:jc w:val="both"/>
        <w:rPr>
          <w:sz w:val="24"/>
        </w:rPr>
      </w:pPr>
      <w:r>
        <w:rPr>
          <w:sz w:val="24"/>
        </w:rPr>
        <w:t>следовать технологии, в том числе в процессе изготовления субъективно нового продукта;</w:t>
      </w:r>
    </w:p>
    <w:p w:rsidR="008D1BE6" w:rsidRDefault="00244D44" w:rsidP="00821A14">
      <w:pPr>
        <w:pStyle w:val="a5"/>
        <w:numPr>
          <w:ilvl w:val="0"/>
          <w:numId w:val="158"/>
        </w:numPr>
        <w:tabs>
          <w:tab w:val="left" w:pos="2676"/>
        </w:tabs>
        <w:spacing w:before="5" w:line="237" w:lineRule="auto"/>
        <w:ind w:right="854" w:firstLine="708"/>
        <w:jc w:val="both"/>
        <w:rPr>
          <w:sz w:val="24"/>
        </w:rPr>
      </w:pPr>
      <w:r>
        <w:rPr>
          <w:sz w:val="24"/>
        </w:rPr>
        <w:t>оцениватьусловия применимости технологии в том числе с позиций экологическойзащищенности;</w:t>
      </w:r>
    </w:p>
    <w:p w:rsidR="008D1BE6" w:rsidRPr="00526556" w:rsidRDefault="00244D44" w:rsidP="00821A14">
      <w:pPr>
        <w:pStyle w:val="a5"/>
        <w:numPr>
          <w:ilvl w:val="0"/>
          <w:numId w:val="158"/>
        </w:numPr>
        <w:tabs>
          <w:tab w:val="left" w:pos="2676"/>
        </w:tabs>
        <w:spacing w:before="4" w:line="237" w:lineRule="auto"/>
        <w:ind w:right="844" w:firstLine="708"/>
        <w:jc w:val="both"/>
        <w:rPr>
          <w:sz w:val="24"/>
        </w:rPr>
        <w:sectPr w:rsidR="008D1BE6" w:rsidRPr="00526556" w:rsidSect="00526556">
          <w:pgSz w:w="11910" w:h="16840"/>
          <w:pgMar w:top="1020" w:right="0" w:bottom="1660" w:left="1560" w:header="0" w:footer="1391" w:gutter="0"/>
          <w:cols w:space="720"/>
        </w:sectPr>
      </w:pPr>
      <w:r>
        <w:rPr>
          <w:sz w:val="24"/>
        </w:rPr>
        <w:t>прогнозировать по известной технологии выходы (характеристики продукта) в зависимостиотизменениявходов/параметров/ресурсов,проверяетпрогнозыопытно</w:t>
      </w:r>
    </w:p>
    <w:p w:rsidR="008D1BE6" w:rsidRDefault="00244D44" w:rsidP="00526556">
      <w:pPr>
        <w:pStyle w:val="a3"/>
        <w:spacing w:before="66"/>
        <w:ind w:left="0" w:right="853"/>
        <w:jc w:val="both"/>
      </w:pPr>
      <w:r>
        <w:t>экспериментальным путем, в том числе самостоятельно планируя такого рода эксперименты;</w:t>
      </w:r>
    </w:p>
    <w:p w:rsidR="008D1BE6" w:rsidRDefault="00244D44" w:rsidP="00821A14">
      <w:pPr>
        <w:pStyle w:val="a5"/>
        <w:numPr>
          <w:ilvl w:val="0"/>
          <w:numId w:val="158"/>
        </w:numPr>
        <w:tabs>
          <w:tab w:val="left" w:pos="2676"/>
        </w:tabs>
        <w:spacing w:before="2"/>
        <w:ind w:right="845" w:firstLine="708"/>
        <w:jc w:val="both"/>
        <w:rPr>
          <w:sz w:val="24"/>
        </w:rPr>
      </w:pPr>
      <w:r>
        <w:rPr>
          <w:sz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информационногопродукта;</w:t>
      </w:r>
    </w:p>
    <w:p w:rsidR="008D1BE6" w:rsidRDefault="00244D44" w:rsidP="00821A14">
      <w:pPr>
        <w:pStyle w:val="a5"/>
        <w:numPr>
          <w:ilvl w:val="0"/>
          <w:numId w:val="158"/>
        </w:numPr>
        <w:tabs>
          <w:tab w:val="left" w:pos="2676"/>
        </w:tabs>
        <w:spacing w:before="2" w:line="293" w:lineRule="exact"/>
        <w:ind w:firstLine="708"/>
        <w:rPr>
          <w:sz w:val="24"/>
        </w:rPr>
      </w:pPr>
      <w:r>
        <w:rPr>
          <w:sz w:val="24"/>
        </w:rPr>
        <w:t>проводить оценку и испытание полученногопродукта;</w:t>
      </w:r>
    </w:p>
    <w:p w:rsidR="008D1BE6" w:rsidRDefault="00244D44" w:rsidP="00821A14">
      <w:pPr>
        <w:pStyle w:val="a5"/>
        <w:numPr>
          <w:ilvl w:val="0"/>
          <w:numId w:val="158"/>
        </w:numPr>
        <w:tabs>
          <w:tab w:val="left" w:pos="2676"/>
        </w:tabs>
        <w:spacing w:before="2" w:line="237" w:lineRule="auto"/>
        <w:ind w:right="852" w:firstLine="708"/>
        <w:jc w:val="both"/>
        <w:rPr>
          <w:sz w:val="24"/>
        </w:rPr>
      </w:pPr>
      <w:r>
        <w:rPr>
          <w:sz w:val="24"/>
        </w:rPr>
        <w:t>проводить анализ потребностей в тех или иных материальных или информационныхпродуктах;</w:t>
      </w:r>
    </w:p>
    <w:p w:rsidR="008D1BE6" w:rsidRDefault="00244D44" w:rsidP="00821A14">
      <w:pPr>
        <w:pStyle w:val="a5"/>
        <w:numPr>
          <w:ilvl w:val="0"/>
          <w:numId w:val="158"/>
        </w:numPr>
        <w:tabs>
          <w:tab w:val="left" w:pos="2676"/>
        </w:tabs>
        <w:spacing w:before="4" w:line="237" w:lineRule="auto"/>
        <w:ind w:right="853" w:firstLine="708"/>
        <w:jc w:val="both"/>
        <w:rPr>
          <w:sz w:val="24"/>
        </w:rPr>
      </w:pPr>
      <w:r>
        <w:rPr>
          <w:sz w:val="24"/>
        </w:rPr>
        <w:t>описывать технологическое решение с помощью текста, рисунков, графического изображения;</w:t>
      </w:r>
    </w:p>
    <w:p w:rsidR="008D1BE6" w:rsidRDefault="00244D44" w:rsidP="00821A14">
      <w:pPr>
        <w:pStyle w:val="a5"/>
        <w:numPr>
          <w:ilvl w:val="0"/>
          <w:numId w:val="158"/>
        </w:numPr>
        <w:tabs>
          <w:tab w:val="left" w:pos="2676"/>
        </w:tabs>
        <w:spacing w:before="5" w:line="237" w:lineRule="auto"/>
        <w:ind w:right="850" w:firstLine="708"/>
        <w:jc w:val="both"/>
        <w:rPr>
          <w:sz w:val="24"/>
        </w:rPr>
      </w:pPr>
      <w:r>
        <w:rPr>
          <w:sz w:val="24"/>
        </w:rPr>
        <w:t>анализировать возможные технологические решения, определять их достоинства и недостатки в контексте заданнойситуации;</w:t>
      </w:r>
    </w:p>
    <w:p w:rsidR="008D1BE6" w:rsidRDefault="00244D44" w:rsidP="00821A14">
      <w:pPr>
        <w:pStyle w:val="a5"/>
        <w:numPr>
          <w:ilvl w:val="0"/>
          <w:numId w:val="158"/>
        </w:numPr>
        <w:tabs>
          <w:tab w:val="left" w:pos="2676"/>
        </w:tabs>
        <w:spacing w:before="5" w:line="237" w:lineRule="auto"/>
        <w:ind w:right="847" w:firstLine="708"/>
        <w:jc w:val="both"/>
        <w:rPr>
          <w:sz w:val="24"/>
        </w:rPr>
      </w:pPr>
      <w:r>
        <w:rPr>
          <w:sz w:val="24"/>
        </w:rPr>
        <w:t>проводить и анализироватьразработку и / или реализацию прикладных проектов, предполагающих:</w:t>
      </w:r>
    </w:p>
    <w:p w:rsidR="008D1BE6" w:rsidRDefault="00244D44" w:rsidP="00821A14">
      <w:pPr>
        <w:pStyle w:val="a5"/>
        <w:numPr>
          <w:ilvl w:val="0"/>
          <w:numId w:val="157"/>
        </w:numPr>
        <w:tabs>
          <w:tab w:val="left" w:pos="2390"/>
        </w:tabs>
        <w:ind w:right="850" w:firstLine="12"/>
        <w:jc w:val="both"/>
        <w:rPr>
          <w:sz w:val="24"/>
        </w:rPr>
      </w:pPr>
      <w:r>
        <w:rPr>
          <w:sz w:val="24"/>
        </w:rPr>
        <w:t xml:space="preserve">изготовление материального продукта на основе технологической документации </w:t>
      </w:r>
      <w:r>
        <w:rPr>
          <w:spacing w:val="-14"/>
          <w:sz w:val="24"/>
        </w:rPr>
        <w:t xml:space="preserve">с </w:t>
      </w:r>
      <w:r>
        <w:rPr>
          <w:sz w:val="24"/>
        </w:rPr>
        <w:t>применением элементарных (не требующих регулирования) и сложных (требующих регулирования / настройки) рабочих инструментов / технологическогооборудования;</w:t>
      </w:r>
    </w:p>
    <w:p w:rsidR="008D1BE6" w:rsidRDefault="00244D44" w:rsidP="00821A14">
      <w:pPr>
        <w:pStyle w:val="a5"/>
        <w:numPr>
          <w:ilvl w:val="0"/>
          <w:numId w:val="157"/>
        </w:numPr>
        <w:tabs>
          <w:tab w:val="left" w:pos="2390"/>
        </w:tabs>
        <w:ind w:right="845" w:firstLine="12"/>
        <w:jc w:val="both"/>
        <w:rPr>
          <w:sz w:val="24"/>
        </w:rPr>
      </w:pPr>
      <w:r>
        <w:rPr>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8D1BE6" w:rsidRDefault="00244D44" w:rsidP="00821A14">
      <w:pPr>
        <w:pStyle w:val="a5"/>
        <w:numPr>
          <w:ilvl w:val="0"/>
          <w:numId w:val="157"/>
        </w:numPr>
        <w:tabs>
          <w:tab w:val="left" w:pos="2390"/>
        </w:tabs>
        <w:ind w:right="859" w:firstLine="12"/>
        <w:jc w:val="both"/>
        <w:rPr>
          <w:sz w:val="24"/>
        </w:rPr>
      </w:pPr>
      <w:r>
        <w:rPr>
          <w:sz w:val="24"/>
        </w:rPr>
        <w:t xml:space="preserve">определение характеристик и разработку материального продукта, включая </w:t>
      </w:r>
      <w:r>
        <w:rPr>
          <w:spacing w:val="-14"/>
          <w:sz w:val="24"/>
        </w:rPr>
        <w:t xml:space="preserve">его </w:t>
      </w:r>
      <w:r>
        <w:rPr>
          <w:sz w:val="24"/>
        </w:rPr>
        <w:t>моделирование в информационной среде(конструкторе);</w:t>
      </w:r>
    </w:p>
    <w:p w:rsidR="008D1BE6" w:rsidRDefault="00244D44" w:rsidP="00821A14">
      <w:pPr>
        <w:pStyle w:val="a5"/>
        <w:numPr>
          <w:ilvl w:val="0"/>
          <w:numId w:val="157"/>
        </w:numPr>
        <w:tabs>
          <w:tab w:val="left" w:pos="2390"/>
        </w:tabs>
        <w:ind w:firstLine="12"/>
        <w:jc w:val="both"/>
        <w:rPr>
          <w:sz w:val="24"/>
        </w:rPr>
      </w:pPr>
      <w:r>
        <w:rPr>
          <w:sz w:val="24"/>
        </w:rPr>
        <w:t>встраивание созданного информационного продукта в заданнуюоболочку;</w:t>
      </w:r>
    </w:p>
    <w:p w:rsidR="008D1BE6" w:rsidRDefault="00244D44" w:rsidP="00821A14">
      <w:pPr>
        <w:pStyle w:val="a5"/>
        <w:numPr>
          <w:ilvl w:val="0"/>
          <w:numId w:val="157"/>
        </w:numPr>
        <w:tabs>
          <w:tab w:val="left" w:pos="2390"/>
        </w:tabs>
        <w:ind w:right="855" w:firstLine="12"/>
        <w:jc w:val="both"/>
        <w:rPr>
          <w:sz w:val="24"/>
        </w:rPr>
      </w:pPr>
      <w:r>
        <w:rPr>
          <w:sz w:val="24"/>
        </w:rPr>
        <w:t>изготовление информационного продукта по заданному алгоритму в заданной оболочке;</w:t>
      </w:r>
    </w:p>
    <w:p w:rsidR="008D1BE6" w:rsidRDefault="00244D44" w:rsidP="00821A14">
      <w:pPr>
        <w:pStyle w:val="a5"/>
        <w:numPr>
          <w:ilvl w:val="1"/>
          <w:numId w:val="157"/>
        </w:numPr>
        <w:tabs>
          <w:tab w:val="left" w:pos="2676"/>
        </w:tabs>
        <w:spacing w:before="5" w:line="237" w:lineRule="auto"/>
        <w:ind w:right="848" w:firstLine="708"/>
        <w:jc w:val="both"/>
        <w:rPr>
          <w:sz w:val="24"/>
        </w:rPr>
      </w:pPr>
      <w:r>
        <w:rPr>
          <w:sz w:val="24"/>
        </w:rPr>
        <w:t>проводить и анализироватьразработку и / или реализацию технологических проектов,предполагающих:</w:t>
      </w:r>
    </w:p>
    <w:p w:rsidR="008D1BE6" w:rsidRDefault="00244D44" w:rsidP="00821A14">
      <w:pPr>
        <w:pStyle w:val="a5"/>
        <w:numPr>
          <w:ilvl w:val="0"/>
          <w:numId w:val="157"/>
        </w:numPr>
        <w:tabs>
          <w:tab w:val="left" w:pos="2390"/>
        </w:tabs>
        <w:ind w:right="848" w:firstLine="12"/>
        <w:jc w:val="both"/>
        <w:rPr>
          <w:sz w:val="24"/>
        </w:rPr>
      </w:pPr>
      <w:r>
        <w:rPr>
          <w:sz w:val="24"/>
        </w:rPr>
        <w:t xml:space="preserve">оптимизацию заданного способа (технологии) получения </w:t>
      </w:r>
      <w:r>
        <w:rPr>
          <w:spacing w:val="-3"/>
          <w:sz w:val="24"/>
        </w:rPr>
        <w:t xml:space="preserve">требующегося </w:t>
      </w:r>
      <w:r>
        <w:rPr>
          <w:sz w:val="24"/>
        </w:rPr>
        <w:t>материального продукта (после его применения в собственнойпрактике);</w:t>
      </w:r>
    </w:p>
    <w:p w:rsidR="008D1BE6" w:rsidRDefault="00244D44" w:rsidP="00821A14">
      <w:pPr>
        <w:pStyle w:val="a5"/>
        <w:numPr>
          <w:ilvl w:val="0"/>
          <w:numId w:val="157"/>
        </w:numPr>
        <w:tabs>
          <w:tab w:val="left" w:pos="2390"/>
        </w:tabs>
        <w:ind w:right="848" w:firstLine="12"/>
        <w:jc w:val="both"/>
        <w:rPr>
          <w:sz w:val="24"/>
        </w:rPr>
      </w:pPr>
      <w:r>
        <w:rPr>
          <w:sz w:val="24"/>
        </w:rPr>
        <w:t xml:space="preserve">обобщение прецедентов получения продуктов одной группы </w:t>
      </w:r>
      <w:r>
        <w:rPr>
          <w:spacing w:val="-3"/>
          <w:sz w:val="24"/>
        </w:rPr>
        <w:t xml:space="preserve">различными </w:t>
      </w:r>
      <w:r>
        <w:rPr>
          <w:sz w:val="24"/>
        </w:rPr>
        <w:t xml:space="preserve">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w:t>
      </w:r>
      <w:r>
        <w:rPr>
          <w:spacing w:val="4"/>
          <w:sz w:val="24"/>
        </w:rPr>
        <w:t xml:space="preserve">ее </w:t>
      </w:r>
      <w:r>
        <w:rPr>
          <w:sz w:val="24"/>
        </w:rPr>
        <w:t>пилотного применения; разработку инструкций, технологических карт для исполнителей, согласование с заинтересованнымисубъектами;</w:t>
      </w:r>
    </w:p>
    <w:p w:rsidR="008D1BE6" w:rsidRDefault="00244D44" w:rsidP="00821A14">
      <w:pPr>
        <w:pStyle w:val="a5"/>
        <w:numPr>
          <w:ilvl w:val="0"/>
          <w:numId w:val="157"/>
        </w:numPr>
        <w:tabs>
          <w:tab w:val="left" w:pos="2390"/>
        </w:tabs>
        <w:ind w:right="855" w:firstLine="12"/>
        <w:jc w:val="both"/>
        <w:rPr>
          <w:sz w:val="24"/>
        </w:rPr>
      </w:pPr>
      <w:r>
        <w:rPr>
          <w:sz w:val="24"/>
        </w:rPr>
        <w:t xml:space="preserve">разработку (комбинирование, изменение параметров и требований к </w:t>
      </w:r>
      <w:r>
        <w:rPr>
          <w:spacing w:val="-3"/>
          <w:sz w:val="24"/>
        </w:rPr>
        <w:t xml:space="preserve">ресурсам) </w:t>
      </w:r>
      <w:r>
        <w:rPr>
          <w:sz w:val="24"/>
        </w:rPr>
        <w:t>технологии получения материального и информационного продукта с заданными свойствами;</w:t>
      </w:r>
    </w:p>
    <w:p w:rsidR="008D1BE6" w:rsidRDefault="00244D44" w:rsidP="00821A14">
      <w:pPr>
        <w:pStyle w:val="a5"/>
        <w:numPr>
          <w:ilvl w:val="1"/>
          <w:numId w:val="157"/>
        </w:numPr>
        <w:tabs>
          <w:tab w:val="left" w:pos="2676"/>
        </w:tabs>
        <w:spacing w:before="3"/>
        <w:ind w:right="846" w:firstLine="708"/>
        <w:jc w:val="both"/>
        <w:rPr>
          <w:sz w:val="24"/>
        </w:rPr>
      </w:pPr>
      <w:r>
        <w:rPr>
          <w:sz w:val="24"/>
        </w:rPr>
        <w:t>проводить и анализировать разработку и / или реализацию проектов, предполагающих:</w:t>
      </w:r>
    </w:p>
    <w:p w:rsidR="008D1BE6" w:rsidRDefault="00244D44" w:rsidP="00821A14">
      <w:pPr>
        <w:pStyle w:val="a5"/>
        <w:numPr>
          <w:ilvl w:val="0"/>
          <w:numId w:val="157"/>
        </w:numPr>
        <w:tabs>
          <w:tab w:val="left" w:pos="2390"/>
        </w:tabs>
        <w:ind w:right="855" w:firstLine="12"/>
        <w:jc w:val="both"/>
        <w:rPr>
          <w:sz w:val="24"/>
        </w:rPr>
      </w:pPr>
      <w:r>
        <w:rPr>
          <w:sz w:val="24"/>
        </w:rPr>
        <w:t xml:space="preserve">планирование (разработку) материального продукта в соответствии с </w:t>
      </w:r>
      <w:r>
        <w:rPr>
          <w:spacing w:val="-4"/>
          <w:sz w:val="24"/>
        </w:rPr>
        <w:t>задачей</w:t>
      </w:r>
      <w:r>
        <w:rPr>
          <w:sz w:val="24"/>
        </w:rPr>
        <w:t>собственной деятельности (включая моделирование и разработкудокументации);</w:t>
      </w:r>
    </w:p>
    <w:p w:rsidR="008D1BE6" w:rsidRDefault="00244D44" w:rsidP="00821A14">
      <w:pPr>
        <w:pStyle w:val="a5"/>
        <w:numPr>
          <w:ilvl w:val="0"/>
          <w:numId w:val="157"/>
        </w:numPr>
        <w:tabs>
          <w:tab w:val="left" w:pos="2390"/>
        </w:tabs>
        <w:spacing w:before="1" w:line="237" w:lineRule="auto"/>
        <w:ind w:right="855" w:firstLine="12"/>
        <w:jc w:val="both"/>
        <w:rPr>
          <w:sz w:val="24"/>
        </w:rPr>
      </w:pPr>
      <w:r>
        <w:rPr>
          <w:sz w:val="24"/>
        </w:rPr>
        <w:t>планирование (разработку) материального продукта на основе самостоятельно проведенных исследований потребительскихинтересов;</w:t>
      </w:r>
    </w:p>
    <w:p w:rsidR="008D1BE6" w:rsidRDefault="00244D44" w:rsidP="00821A14">
      <w:pPr>
        <w:pStyle w:val="a5"/>
        <w:numPr>
          <w:ilvl w:val="0"/>
          <w:numId w:val="157"/>
        </w:numPr>
        <w:tabs>
          <w:tab w:val="left" w:pos="2390"/>
        </w:tabs>
        <w:spacing w:before="1"/>
        <w:ind w:firstLine="12"/>
        <w:jc w:val="both"/>
        <w:rPr>
          <w:sz w:val="24"/>
        </w:rPr>
      </w:pPr>
      <w:r>
        <w:rPr>
          <w:sz w:val="24"/>
        </w:rPr>
        <w:t>разработку плана продвиженияпродукта;</w:t>
      </w:r>
    </w:p>
    <w:p w:rsidR="008D1BE6" w:rsidRDefault="00244D44" w:rsidP="00821A14">
      <w:pPr>
        <w:pStyle w:val="1"/>
        <w:numPr>
          <w:ilvl w:val="1"/>
          <w:numId w:val="157"/>
        </w:numPr>
        <w:tabs>
          <w:tab w:val="left" w:pos="2676"/>
        </w:tabs>
        <w:spacing w:before="7" w:line="240" w:lineRule="auto"/>
        <w:ind w:firstLine="708"/>
      </w:pPr>
      <w:r>
        <w:t>Выпускник получит возможность научиться:</w:t>
      </w:r>
    </w:p>
    <w:p w:rsidR="008D1BE6" w:rsidRDefault="008D1BE6">
      <w:pPr>
        <w:sectPr w:rsidR="008D1BE6" w:rsidSect="00526556">
          <w:pgSz w:w="11910" w:h="16840"/>
          <w:pgMar w:top="47" w:right="0" w:bottom="1640" w:left="20" w:header="0" w:footer="1391" w:gutter="0"/>
          <w:cols w:space="720"/>
        </w:sectPr>
      </w:pPr>
    </w:p>
    <w:p w:rsidR="008D1BE6" w:rsidRDefault="00244D44" w:rsidP="00821A14">
      <w:pPr>
        <w:pStyle w:val="a5"/>
        <w:numPr>
          <w:ilvl w:val="1"/>
          <w:numId w:val="157"/>
        </w:numPr>
        <w:tabs>
          <w:tab w:val="left" w:pos="2676"/>
        </w:tabs>
        <w:spacing w:before="88"/>
        <w:ind w:firstLine="708"/>
        <w:rPr>
          <w:i/>
          <w:sz w:val="24"/>
        </w:rPr>
      </w:pPr>
      <w:r>
        <w:rPr>
          <w:i/>
          <w:sz w:val="24"/>
        </w:rPr>
        <w:t>выявлять и формулировать проблему, требующую технологическогорешения;</w:t>
      </w:r>
    </w:p>
    <w:p w:rsidR="008D1BE6" w:rsidRDefault="00244D44" w:rsidP="00821A14">
      <w:pPr>
        <w:pStyle w:val="a5"/>
        <w:numPr>
          <w:ilvl w:val="1"/>
          <w:numId w:val="157"/>
        </w:numPr>
        <w:tabs>
          <w:tab w:val="left" w:pos="2676"/>
        </w:tabs>
        <w:spacing w:before="4" w:line="237" w:lineRule="auto"/>
        <w:ind w:right="850" w:firstLine="708"/>
        <w:jc w:val="both"/>
        <w:rPr>
          <w:i/>
          <w:sz w:val="24"/>
        </w:rPr>
      </w:pPr>
      <w:r>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D1BE6" w:rsidRDefault="00244D44" w:rsidP="00821A14">
      <w:pPr>
        <w:pStyle w:val="a5"/>
        <w:numPr>
          <w:ilvl w:val="1"/>
          <w:numId w:val="157"/>
        </w:numPr>
        <w:tabs>
          <w:tab w:val="left" w:pos="2676"/>
        </w:tabs>
        <w:spacing w:before="7" w:line="237" w:lineRule="auto"/>
        <w:ind w:right="847" w:firstLine="708"/>
        <w:jc w:val="both"/>
        <w:rPr>
          <w:i/>
          <w:sz w:val="24"/>
        </w:rPr>
      </w:pPr>
      <w:r>
        <w:rPr>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D1BE6" w:rsidRDefault="00244D44" w:rsidP="00821A14">
      <w:pPr>
        <w:pStyle w:val="a5"/>
        <w:numPr>
          <w:ilvl w:val="1"/>
          <w:numId w:val="157"/>
        </w:numPr>
        <w:tabs>
          <w:tab w:val="left" w:pos="2676"/>
        </w:tabs>
        <w:spacing w:before="5"/>
        <w:ind w:firstLine="708"/>
        <w:rPr>
          <w:sz w:val="24"/>
        </w:rPr>
      </w:pPr>
      <w:r>
        <w:rPr>
          <w:i/>
          <w:sz w:val="24"/>
        </w:rPr>
        <w:t>оценивать коммерческий потенциал продукта и / илитехнологии</w:t>
      </w:r>
      <w:r>
        <w:rPr>
          <w:sz w:val="24"/>
        </w:rPr>
        <w:t>.</w:t>
      </w:r>
    </w:p>
    <w:p w:rsidR="008D1BE6" w:rsidRDefault="00244D44">
      <w:pPr>
        <w:pStyle w:val="1"/>
        <w:spacing w:before="2" w:line="240" w:lineRule="auto"/>
        <w:ind w:left="1682" w:right="853" w:firstLine="707"/>
        <w:jc w:val="both"/>
      </w:pPr>
      <w:r>
        <w:t>Построение образовательных траекторий и планов в области профессионального самоопределения</w:t>
      </w:r>
    </w:p>
    <w:p w:rsidR="008D1BE6" w:rsidRDefault="00244D44">
      <w:pPr>
        <w:pStyle w:val="a3"/>
        <w:spacing w:line="271" w:lineRule="exact"/>
        <w:ind w:left="2390"/>
      </w:pPr>
      <w:r>
        <w:t>Выпускник научится:</w:t>
      </w:r>
    </w:p>
    <w:p w:rsidR="008D1BE6" w:rsidRDefault="00244D44" w:rsidP="00821A14">
      <w:pPr>
        <w:pStyle w:val="a5"/>
        <w:numPr>
          <w:ilvl w:val="1"/>
          <w:numId w:val="157"/>
        </w:numPr>
        <w:tabs>
          <w:tab w:val="left" w:pos="2676"/>
        </w:tabs>
        <w:spacing w:before="2"/>
        <w:ind w:right="845" w:firstLine="708"/>
        <w:jc w:val="both"/>
        <w:rPr>
          <w:sz w:val="24"/>
        </w:rPr>
      </w:pPr>
      <w:r>
        <w:rPr>
          <w:sz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ихразвития,</w:t>
      </w:r>
    </w:p>
    <w:p w:rsidR="008D1BE6" w:rsidRDefault="00244D44" w:rsidP="00821A14">
      <w:pPr>
        <w:pStyle w:val="a5"/>
        <w:numPr>
          <w:ilvl w:val="1"/>
          <w:numId w:val="157"/>
        </w:numPr>
        <w:tabs>
          <w:tab w:val="left" w:pos="2676"/>
        </w:tabs>
        <w:spacing w:before="2" w:line="237" w:lineRule="auto"/>
        <w:ind w:right="847" w:firstLine="708"/>
        <w:jc w:val="both"/>
        <w:rPr>
          <w:sz w:val="24"/>
        </w:rPr>
      </w:pPr>
      <w:r>
        <w:rPr>
          <w:sz w:val="24"/>
        </w:rPr>
        <w:t xml:space="preserve">характеризовать ситуацию на региональном рынке труда, называет тенденции </w:t>
      </w:r>
      <w:r>
        <w:rPr>
          <w:spacing w:val="3"/>
          <w:sz w:val="24"/>
        </w:rPr>
        <w:t xml:space="preserve">ее </w:t>
      </w:r>
      <w:r>
        <w:rPr>
          <w:sz w:val="24"/>
        </w:rPr>
        <w:t>развития,</w:t>
      </w:r>
    </w:p>
    <w:p w:rsidR="008D1BE6" w:rsidRDefault="00244D44" w:rsidP="00821A14">
      <w:pPr>
        <w:pStyle w:val="a5"/>
        <w:numPr>
          <w:ilvl w:val="1"/>
          <w:numId w:val="157"/>
        </w:numPr>
        <w:tabs>
          <w:tab w:val="left" w:pos="2676"/>
        </w:tabs>
        <w:spacing w:before="2"/>
        <w:ind w:right="851" w:firstLine="708"/>
        <w:jc w:val="both"/>
        <w:rPr>
          <w:sz w:val="24"/>
        </w:rPr>
      </w:pPr>
      <w:r>
        <w:rPr>
          <w:sz w:val="24"/>
        </w:rPr>
        <w:t>разъяснятьсоциальное значение групп профессий, востребованных на региональном рынкетруда,</w:t>
      </w:r>
    </w:p>
    <w:p w:rsidR="008D1BE6" w:rsidRDefault="00244D44" w:rsidP="00821A14">
      <w:pPr>
        <w:pStyle w:val="a5"/>
        <w:numPr>
          <w:ilvl w:val="1"/>
          <w:numId w:val="157"/>
        </w:numPr>
        <w:tabs>
          <w:tab w:val="left" w:pos="2676"/>
        </w:tabs>
        <w:spacing w:before="1" w:line="293" w:lineRule="exact"/>
        <w:ind w:firstLine="708"/>
        <w:rPr>
          <w:sz w:val="24"/>
        </w:rPr>
      </w:pPr>
      <w:r>
        <w:rPr>
          <w:sz w:val="24"/>
        </w:rPr>
        <w:t>характеризовать группы предприятий регионапроживания,</w:t>
      </w:r>
    </w:p>
    <w:p w:rsidR="008D1BE6" w:rsidRDefault="00244D44" w:rsidP="00821A14">
      <w:pPr>
        <w:pStyle w:val="a5"/>
        <w:numPr>
          <w:ilvl w:val="1"/>
          <w:numId w:val="157"/>
        </w:numPr>
        <w:tabs>
          <w:tab w:val="left" w:pos="2676"/>
        </w:tabs>
        <w:spacing w:before="2" w:line="237" w:lineRule="auto"/>
        <w:ind w:right="851" w:firstLine="708"/>
        <w:jc w:val="both"/>
        <w:rPr>
          <w:sz w:val="24"/>
        </w:rPr>
      </w:pPr>
      <w:r>
        <w:rPr>
          <w:sz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особенностяхобучения,</w:t>
      </w:r>
    </w:p>
    <w:p w:rsidR="008D1BE6" w:rsidRDefault="00244D44" w:rsidP="00821A14">
      <w:pPr>
        <w:pStyle w:val="a5"/>
        <w:numPr>
          <w:ilvl w:val="1"/>
          <w:numId w:val="157"/>
        </w:numPr>
        <w:tabs>
          <w:tab w:val="left" w:pos="2676"/>
        </w:tabs>
        <w:spacing w:before="5" w:line="293" w:lineRule="exact"/>
        <w:ind w:firstLine="708"/>
        <w:rPr>
          <w:sz w:val="24"/>
        </w:rPr>
      </w:pPr>
      <w:r>
        <w:rPr>
          <w:sz w:val="24"/>
        </w:rPr>
        <w:t>анализировать свои мотивы и причины принятия тех или иныхрешений,</w:t>
      </w:r>
    </w:p>
    <w:p w:rsidR="008D1BE6" w:rsidRDefault="00244D44" w:rsidP="00821A14">
      <w:pPr>
        <w:pStyle w:val="a5"/>
        <w:numPr>
          <w:ilvl w:val="1"/>
          <w:numId w:val="157"/>
        </w:numPr>
        <w:tabs>
          <w:tab w:val="left" w:pos="2676"/>
        </w:tabs>
        <w:spacing w:before="1" w:line="237" w:lineRule="auto"/>
        <w:ind w:right="855" w:firstLine="708"/>
        <w:jc w:val="both"/>
        <w:rPr>
          <w:sz w:val="24"/>
        </w:rPr>
      </w:pPr>
      <w:r>
        <w:rPr>
          <w:sz w:val="24"/>
        </w:rPr>
        <w:t>анализировать результаты и последствия своих решений, связанных с выбором и реализацией образовательнойтраектории,</w:t>
      </w:r>
    </w:p>
    <w:p w:rsidR="008D1BE6" w:rsidRDefault="00244D44" w:rsidP="00821A14">
      <w:pPr>
        <w:pStyle w:val="a5"/>
        <w:numPr>
          <w:ilvl w:val="1"/>
          <w:numId w:val="157"/>
        </w:numPr>
        <w:tabs>
          <w:tab w:val="left" w:pos="2676"/>
        </w:tabs>
        <w:spacing w:before="5" w:line="237" w:lineRule="auto"/>
        <w:ind w:right="850" w:firstLine="708"/>
        <w:jc w:val="both"/>
        <w:rPr>
          <w:sz w:val="24"/>
        </w:rPr>
      </w:pPr>
      <w:r>
        <w:rPr>
          <w:sz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D1BE6" w:rsidRDefault="00244D44" w:rsidP="00821A14">
      <w:pPr>
        <w:pStyle w:val="a5"/>
        <w:numPr>
          <w:ilvl w:val="1"/>
          <w:numId w:val="157"/>
        </w:numPr>
        <w:tabs>
          <w:tab w:val="left" w:pos="2676"/>
        </w:tabs>
        <w:spacing w:before="5"/>
        <w:ind w:right="845" w:firstLine="708"/>
        <w:jc w:val="both"/>
        <w:rPr>
          <w:sz w:val="24"/>
        </w:rPr>
      </w:pPr>
      <w:r>
        <w:rPr>
          <w:sz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нихработников,</w:t>
      </w:r>
    </w:p>
    <w:p w:rsidR="008D1BE6" w:rsidRDefault="00244D44" w:rsidP="00821A14">
      <w:pPr>
        <w:pStyle w:val="a5"/>
        <w:numPr>
          <w:ilvl w:val="1"/>
          <w:numId w:val="157"/>
        </w:numPr>
        <w:tabs>
          <w:tab w:val="left" w:pos="2676"/>
        </w:tabs>
        <w:ind w:right="846" w:firstLine="708"/>
        <w:jc w:val="both"/>
        <w:rPr>
          <w:sz w:val="24"/>
        </w:rPr>
      </w:pPr>
      <w:r>
        <w:rPr>
          <w:sz w:val="24"/>
        </w:rPr>
        <w:t>получитопыт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8D1BE6" w:rsidRDefault="00244D44">
      <w:pPr>
        <w:pStyle w:val="1"/>
        <w:spacing w:before="4" w:line="275" w:lineRule="exact"/>
      </w:pPr>
      <w:r>
        <w:t>Выпускник получит возможность научиться:</w:t>
      </w:r>
    </w:p>
    <w:p w:rsidR="008D1BE6" w:rsidRDefault="00244D44" w:rsidP="00821A14">
      <w:pPr>
        <w:pStyle w:val="a5"/>
        <w:numPr>
          <w:ilvl w:val="1"/>
          <w:numId w:val="157"/>
        </w:numPr>
        <w:tabs>
          <w:tab w:val="left" w:pos="2676"/>
          <w:tab w:val="left" w:pos="4140"/>
          <w:tab w:val="left" w:pos="6169"/>
          <w:tab w:val="left" w:pos="7481"/>
          <w:tab w:val="left" w:pos="9039"/>
        </w:tabs>
        <w:spacing w:before="1" w:line="237" w:lineRule="auto"/>
        <w:ind w:right="849" w:firstLine="708"/>
        <w:rPr>
          <w:i/>
          <w:sz w:val="24"/>
        </w:rPr>
      </w:pPr>
      <w:r>
        <w:rPr>
          <w:i/>
          <w:sz w:val="24"/>
        </w:rPr>
        <w:t>предлагать</w:t>
      </w:r>
      <w:r>
        <w:rPr>
          <w:i/>
          <w:sz w:val="24"/>
        </w:rPr>
        <w:tab/>
        <w:t>альтернативные</w:t>
      </w:r>
      <w:r>
        <w:rPr>
          <w:i/>
          <w:sz w:val="24"/>
        </w:rPr>
        <w:tab/>
        <w:t>варианты</w:t>
      </w:r>
      <w:r>
        <w:rPr>
          <w:i/>
          <w:sz w:val="24"/>
        </w:rPr>
        <w:tab/>
        <w:t>траекторий</w:t>
      </w:r>
      <w:r>
        <w:rPr>
          <w:i/>
          <w:sz w:val="24"/>
        </w:rPr>
        <w:tab/>
        <w:t>профессионального образования для занятия заданныхдолжностей;</w:t>
      </w:r>
    </w:p>
    <w:p w:rsidR="008D1BE6" w:rsidRDefault="00244D44" w:rsidP="00821A14">
      <w:pPr>
        <w:pStyle w:val="a5"/>
        <w:numPr>
          <w:ilvl w:val="1"/>
          <w:numId w:val="157"/>
        </w:numPr>
        <w:tabs>
          <w:tab w:val="left" w:pos="2676"/>
        </w:tabs>
        <w:spacing w:before="2"/>
        <w:ind w:right="844" w:firstLine="708"/>
        <w:jc w:val="both"/>
        <w:rPr>
          <w:sz w:val="24"/>
        </w:rPr>
      </w:pPr>
      <w:r>
        <w:rPr>
          <w:i/>
          <w:sz w:val="24"/>
        </w:rPr>
        <w:t>анализировать социальный статус произвольно заданной социально- 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Pr>
          <w:sz w:val="24"/>
        </w:rPr>
        <w:t>.</w:t>
      </w:r>
    </w:p>
    <w:p w:rsidR="008D1BE6" w:rsidRDefault="00244D44">
      <w:pPr>
        <w:pStyle w:val="1"/>
        <w:tabs>
          <w:tab w:val="left" w:pos="3006"/>
          <w:tab w:val="left" w:pos="3949"/>
          <w:tab w:val="left" w:pos="5264"/>
          <w:tab w:val="left" w:pos="6835"/>
          <w:tab w:val="left" w:pos="7773"/>
          <w:tab w:val="left" w:pos="8631"/>
          <w:tab w:val="left" w:pos="10893"/>
        </w:tabs>
        <w:spacing w:before="1" w:line="240" w:lineRule="auto"/>
        <w:ind w:left="1682" w:right="852" w:firstLine="707"/>
      </w:pPr>
      <w:r>
        <w:t>По</w:t>
      </w:r>
      <w:r>
        <w:tab/>
        <w:t>годам</w:t>
      </w:r>
      <w:r>
        <w:tab/>
        <w:t>обучения</w:t>
      </w:r>
      <w:r>
        <w:tab/>
        <w:t>результаты</w:t>
      </w:r>
      <w:r>
        <w:tab/>
        <w:t>могут</w:t>
      </w:r>
      <w:r>
        <w:tab/>
        <w:t>быть</w:t>
      </w:r>
      <w:r>
        <w:tab/>
        <w:t>структурированы</w:t>
      </w:r>
      <w:r>
        <w:tab/>
        <w:t>и конкретизированы следующимобразом:</w:t>
      </w:r>
    </w:p>
    <w:p w:rsidR="008D1BE6" w:rsidRDefault="00244D44" w:rsidP="00821A14">
      <w:pPr>
        <w:pStyle w:val="a5"/>
        <w:numPr>
          <w:ilvl w:val="0"/>
          <w:numId w:val="156"/>
        </w:numPr>
        <w:tabs>
          <w:tab w:val="left" w:pos="2570"/>
        </w:tabs>
        <w:spacing w:line="274" w:lineRule="exact"/>
        <w:jc w:val="left"/>
        <w:rPr>
          <w:b/>
          <w:sz w:val="24"/>
        </w:rPr>
      </w:pPr>
      <w:r>
        <w:rPr>
          <w:b/>
          <w:sz w:val="24"/>
        </w:rPr>
        <w:t>класс</w:t>
      </w:r>
    </w:p>
    <w:p w:rsidR="008D1BE6" w:rsidRDefault="00244D44">
      <w:pPr>
        <w:pStyle w:val="a3"/>
        <w:spacing w:line="274" w:lineRule="exact"/>
        <w:ind w:left="2390"/>
      </w:pPr>
      <w:r>
        <w:t>По завершении учебного года обучающийся:</w:t>
      </w:r>
    </w:p>
    <w:p w:rsidR="008D1BE6" w:rsidRDefault="00244D44" w:rsidP="00821A14">
      <w:pPr>
        <w:pStyle w:val="a5"/>
        <w:numPr>
          <w:ilvl w:val="1"/>
          <w:numId w:val="157"/>
        </w:numPr>
        <w:tabs>
          <w:tab w:val="left" w:pos="2676"/>
        </w:tabs>
        <w:spacing w:before="2"/>
        <w:ind w:firstLine="708"/>
        <w:rPr>
          <w:sz w:val="24"/>
        </w:rPr>
      </w:pPr>
      <w:r>
        <w:rPr>
          <w:sz w:val="24"/>
        </w:rPr>
        <w:t>характеризует рекламу как средство формированияпотребностей;</w:t>
      </w:r>
    </w:p>
    <w:p w:rsidR="008D1BE6" w:rsidRDefault="008D1BE6">
      <w:pPr>
        <w:rPr>
          <w:sz w:val="24"/>
        </w:rPr>
        <w:sectPr w:rsidR="008D1BE6">
          <w:pgSz w:w="11910" w:h="16840"/>
          <w:pgMar w:top="1020" w:right="0" w:bottom="1660" w:left="20" w:header="0" w:footer="1391" w:gutter="0"/>
          <w:cols w:space="720"/>
        </w:sectPr>
      </w:pPr>
    </w:p>
    <w:p w:rsidR="008D1BE6" w:rsidRDefault="00244D44" w:rsidP="00821A14">
      <w:pPr>
        <w:pStyle w:val="a5"/>
        <w:numPr>
          <w:ilvl w:val="1"/>
          <w:numId w:val="157"/>
        </w:numPr>
        <w:tabs>
          <w:tab w:val="left" w:pos="2676"/>
        </w:tabs>
        <w:spacing w:before="88"/>
        <w:ind w:right="850" w:firstLine="708"/>
        <w:rPr>
          <w:sz w:val="24"/>
        </w:rPr>
      </w:pPr>
      <w:r>
        <w:rPr>
          <w:sz w:val="24"/>
        </w:rPr>
        <w:t>характеризует виды ресурсов, объясняет место ресурсов в проектировании и реализации технологическогопроцесса;</w:t>
      </w:r>
    </w:p>
    <w:p w:rsidR="008D1BE6" w:rsidRDefault="00244D44" w:rsidP="00821A14">
      <w:pPr>
        <w:pStyle w:val="a5"/>
        <w:numPr>
          <w:ilvl w:val="1"/>
          <w:numId w:val="157"/>
        </w:numPr>
        <w:tabs>
          <w:tab w:val="left" w:pos="2676"/>
        </w:tabs>
        <w:spacing w:before="4" w:line="237" w:lineRule="auto"/>
        <w:ind w:right="856" w:firstLine="708"/>
        <w:jc w:val="both"/>
        <w:rPr>
          <w:sz w:val="24"/>
        </w:rPr>
      </w:pPr>
      <w:r>
        <w:rPr>
          <w:sz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D1BE6" w:rsidRDefault="00244D44" w:rsidP="00821A14">
      <w:pPr>
        <w:pStyle w:val="a5"/>
        <w:numPr>
          <w:ilvl w:val="1"/>
          <w:numId w:val="157"/>
        </w:numPr>
        <w:tabs>
          <w:tab w:val="left" w:pos="2676"/>
        </w:tabs>
        <w:spacing w:before="5" w:line="292" w:lineRule="exact"/>
        <w:ind w:firstLine="708"/>
        <w:rPr>
          <w:sz w:val="24"/>
        </w:rPr>
      </w:pPr>
      <w:r>
        <w:rPr>
          <w:sz w:val="24"/>
        </w:rPr>
        <w:t>разъясняет содержание понятий «технология», «технологическийпроцесс»,</w:t>
      </w:r>
    </w:p>
    <w:p w:rsidR="008D1BE6" w:rsidRDefault="00244D44">
      <w:pPr>
        <w:pStyle w:val="a3"/>
        <w:ind w:right="846"/>
      </w:pPr>
      <w:r>
        <w:t>«потребность», «конструкция», «проект» и адекватно пользуется этими понятиями;</w:t>
      </w:r>
    </w:p>
    <w:p w:rsidR="008D1BE6" w:rsidRDefault="00244D44" w:rsidP="00821A14">
      <w:pPr>
        <w:pStyle w:val="a5"/>
        <w:numPr>
          <w:ilvl w:val="1"/>
          <w:numId w:val="157"/>
        </w:numPr>
        <w:tabs>
          <w:tab w:val="left" w:pos="2676"/>
        </w:tabs>
        <w:spacing w:before="3" w:line="237" w:lineRule="auto"/>
        <w:ind w:right="858" w:firstLine="708"/>
        <w:rPr>
          <w:sz w:val="24"/>
        </w:rPr>
      </w:pPr>
      <w:r>
        <w:rPr>
          <w:sz w:val="24"/>
        </w:rPr>
        <w:t>объясняет основания развития технологий, опираясь на произвольно избранную группу потребностей, которые удовлетворяют этитехнологии;</w:t>
      </w:r>
    </w:p>
    <w:p w:rsidR="008D1BE6" w:rsidRDefault="00244D44" w:rsidP="00821A14">
      <w:pPr>
        <w:pStyle w:val="a5"/>
        <w:numPr>
          <w:ilvl w:val="1"/>
          <w:numId w:val="157"/>
        </w:numPr>
        <w:tabs>
          <w:tab w:val="left" w:pos="2676"/>
        </w:tabs>
        <w:spacing w:before="4" w:line="237" w:lineRule="auto"/>
        <w:ind w:right="854" w:firstLine="708"/>
        <w:rPr>
          <w:sz w:val="24"/>
        </w:rPr>
      </w:pPr>
      <w:r>
        <w:rPr>
          <w:sz w:val="24"/>
        </w:rPr>
        <w:t>приводит произвольные примеры производственных технологий и технологий в сферебыта;</w:t>
      </w:r>
    </w:p>
    <w:p w:rsidR="008D1BE6" w:rsidRDefault="00244D44" w:rsidP="00821A14">
      <w:pPr>
        <w:pStyle w:val="a5"/>
        <w:numPr>
          <w:ilvl w:val="1"/>
          <w:numId w:val="157"/>
        </w:numPr>
        <w:tabs>
          <w:tab w:val="left" w:pos="2676"/>
        </w:tabs>
        <w:spacing w:before="5" w:line="237" w:lineRule="auto"/>
        <w:ind w:right="854" w:firstLine="708"/>
        <w:rPr>
          <w:sz w:val="24"/>
        </w:rPr>
      </w:pPr>
      <w:r>
        <w:rPr>
          <w:sz w:val="24"/>
        </w:rPr>
        <w:t>объясняет, приводя примеры, принципиальную технологическую схему, в том числе характеризуя негативныеэффекты;</w:t>
      </w:r>
    </w:p>
    <w:p w:rsidR="008D1BE6" w:rsidRDefault="00244D44" w:rsidP="00821A14">
      <w:pPr>
        <w:pStyle w:val="a5"/>
        <w:numPr>
          <w:ilvl w:val="1"/>
          <w:numId w:val="157"/>
        </w:numPr>
        <w:tabs>
          <w:tab w:val="left" w:pos="2676"/>
        </w:tabs>
        <w:spacing w:before="2"/>
        <w:ind w:firstLine="708"/>
        <w:rPr>
          <w:sz w:val="24"/>
        </w:rPr>
      </w:pPr>
      <w:r>
        <w:rPr>
          <w:sz w:val="24"/>
        </w:rPr>
        <w:t>составляет техническое задание, памятку, инструкцию, технологическуюкарту;</w:t>
      </w:r>
    </w:p>
    <w:p w:rsidR="008D1BE6" w:rsidRDefault="00244D44" w:rsidP="00821A14">
      <w:pPr>
        <w:pStyle w:val="a5"/>
        <w:numPr>
          <w:ilvl w:val="1"/>
          <w:numId w:val="157"/>
        </w:numPr>
        <w:tabs>
          <w:tab w:val="left" w:pos="2676"/>
        </w:tabs>
        <w:spacing w:before="2" w:line="293" w:lineRule="exact"/>
        <w:ind w:firstLine="708"/>
        <w:rPr>
          <w:sz w:val="24"/>
        </w:rPr>
      </w:pPr>
      <w:r>
        <w:rPr>
          <w:sz w:val="24"/>
        </w:rPr>
        <w:t>осуществляет выбор товара в модельнойситуации;</w:t>
      </w:r>
    </w:p>
    <w:p w:rsidR="008D1BE6" w:rsidRDefault="00244D44" w:rsidP="00821A14">
      <w:pPr>
        <w:pStyle w:val="a5"/>
        <w:numPr>
          <w:ilvl w:val="1"/>
          <w:numId w:val="157"/>
        </w:numPr>
        <w:tabs>
          <w:tab w:val="left" w:pos="2735"/>
          <w:tab w:val="left" w:pos="2736"/>
        </w:tabs>
        <w:spacing w:before="2" w:line="237" w:lineRule="auto"/>
        <w:ind w:right="853" w:firstLine="708"/>
        <w:rPr>
          <w:sz w:val="24"/>
        </w:rPr>
      </w:pPr>
      <w:r>
        <w:rPr>
          <w:sz w:val="24"/>
        </w:rPr>
        <w:t>осуществляет сохранение информации в формах описания, схемы, эскиза, фотографии;</w:t>
      </w:r>
    </w:p>
    <w:p w:rsidR="008D1BE6" w:rsidRDefault="00244D44" w:rsidP="00821A14">
      <w:pPr>
        <w:pStyle w:val="a5"/>
        <w:numPr>
          <w:ilvl w:val="1"/>
          <w:numId w:val="157"/>
        </w:numPr>
        <w:tabs>
          <w:tab w:val="left" w:pos="2676"/>
        </w:tabs>
        <w:spacing w:before="2" w:line="293" w:lineRule="exact"/>
        <w:ind w:firstLine="708"/>
        <w:rPr>
          <w:sz w:val="24"/>
        </w:rPr>
      </w:pPr>
      <w:r>
        <w:rPr>
          <w:sz w:val="24"/>
        </w:rPr>
        <w:t>конструирует модель по заданномупрототипу;</w:t>
      </w:r>
    </w:p>
    <w:p w:rsidR="008D1BE6" w:rsidRDefault="00244D44" w:rsidP="00821A14">
      <w:pPr>
        <w:pStyle w:val="a5"/>
        <w:numPr>
          <w:ilvl w:val="1"/>
          <w:numId w:val="157"/>
        </w:numPr>
        <w:tabs>
          <w:tab w:val="left" w:pos="2676"/>
          <w:tab w:val="left" w:pos="4279"/>
          <w:tab w:val="left" w:pos="5644"/>
          <w:tab w:val="left" w:pos="7082"/>
          <w:tab w:val="left" w:pos="7351"/>
          <w:tab w:val="left" w:pos="8499"/>
          <w:tab w:val="left" w:pos="10005"/>
        </w:tabs>
        <w:spacing w:before="2" w:line="237" w:lineRule="auto"/>
        <w:ind w:right="854" w:firstLine="708"/>
        <w:rPr>
          <w:sz w:val="24"/>
        </w:rPr>
      </w:pPr>
      <w:r>
        <w:rPr>
          <w:sz w:val="24"/>
        </w:rPr>
        <w:t>осуществляет</w:t>
      </w:r>
      <w:r>
        <w:rPr>
          <w:sz w:val="24"/>
        </w:rPr>
        <w:tab/>
        <w:t>корректное</w:t>
      </w:r>
      <w:r>
        <w:rPr>
          <w:sz w:val="24"/>
        </w:rPr>
        <w:tab/>
        <w:t>применение</w:t>
      </w:r>
      <w:r>
        <w:rPr>
          <w:sz w:val="24"/>
        </w:rPr>
        <w:tab/>
        <w:t>/</w:t>
      </w:r>
      <w:r>
        <w:rPr>
          <w:sz w:val="24"/>
        </w:rPr>
        <w:tab/>
        <w:t>хранение</w:t>
      </w:r>
      <w:r>
        <w:rPr>
          <w:sz w:val="24"/>
        </w:rPr>
        <w:tab/>
        <w:t>произвольно</w:t>
      </w:r>
      <w:r>
        <w:rPr>
          <w:sz w:val="24"/>
        </w:rPr>
        <w:tab/>
        <w:t>заданного продукта на основе информации производителя (инструкции, памятки,этикетки);</w:t>
      </w:r>
    </w:p>
    <w:p w:rsidR="008D1BE6" w:rsidRDefault="00244D44" w:rsidP="00821A14">
      <w:pPr>
        <w:pStyle w:val="a5"/>
        <w:numPr>
          <w:ilvl w:val="1"/>
          <w:numId w:val="157"/>
        </w:numPr>
        <w:tabs>
          <w:tab w:val="left" w:pos="2676"/>
          <w:tab w:val="left" w:pos="3778"/>
          <w:tab w:val="left" w:pos="4154"/>
          <w:tab w:val="left" w:pos="6162"/>
          <w:tab w:val="left" w:pos="6925"/>
          <w:tab w:val="left" w:pos="8109"/>
          <w:tab w:val="left" w:pos="9752"/>
        </w:tabs>
        <w:spacing w:before="2"/>
        <w:ind w:right="853" w:firstLine="708"/>
        <w:rPr>
          <w:sz w:val="24"/>
        </w:rPr>
      </w:pPr>
      <w:r>
        <w:rPr>
          <w:sz w:val="24"/>
        </w:rPr>
        <w:t>получил</w:t>
      </w:r>
      <w:r>
        <w:rPr>
          <w:sz w:val="24"/>
        </w:rPr>
        <w:tab/>
        <w:t>и</w:t>
      </w:r>
      <w:r>
        <w:rPr>
          <w:sz w:val="24"/>
        </w:rPr>
        <w:tab/>
        <w:t>проанализировал</w:t>
      </w:r>
      <w:r>
        <w:rPr>
          <w:sz w:val="24"/>
        </w:rPr>
        <w:tab/>
        <w:t>опыт</w:t>
      </w:r>
      <w:r>
        <w:rPr>
          <w:sz w:val="24"/>
        </w:rPr>
        <w:tab/>
        <w:t>изучения</w:t>
      </w:r>
      <w:r>
        <w:rPr>
          <w:sz w:val="24"/>
        </w:rPr>
        <w:tab/>
        <w:t>потребностей</w:t>
      </w:r>
      <w:r>
        <w:rPr>
          <w:sz w:val="24"/>
        </w:rPr>
        <w:tab/>
        <w:t>ближайшего социального окружения на основе самостоятельно разработаннойпрограммы;</w:t>
      </w:r>
    </w:p>
    <w:p w:rsidR="008D1BE6" w:rsidRDefault="00244D44" w:rsidP="00821A14">
      <w:pPr>
        <w:pStyle w:val="a5"/>
        <w:numPr>
          <w:ilvl w:val="1"/>
          <w:numId w:val="157"/>
        </w:numPr>
        <w:tabs>
          <w:tab w:val="left" w:pos="2676"/>
        </w:tabs>
        <w:spacing w:before="4" w:line="237" w:lineRule="auto"/>
        <w:ind w:right="854" w:firstLine="708"/>
        <w:rPr>
          <w:sz w:val="24"/>
        </w:rPr>
      </w:pPr>
      <w:r>
        <w:rPr>
          <w:sz w:val="24"/>
        </w:rPr>
        <w:t>получил и проанализировал опыт проведения испытания, анализа, модернизации модели;</w:t>
      </w:r>
    </w:p>
    <w:p w:rsidR="008D1BE6" w:rsidRDefault="00244D44" w:rsidP="00821A14">
      <w:pPr>
        <w:pStyle w:val="a5"/>
        <w:numPr>
          <w:ilvl w:val="1"/>
          <w:numId w:val="157"/>
        </w:numPr>
        <w:tabs>
          <w:tab w:val="left" w:pos="2676"/>
        </w:tabs>
        <w:spacing w:before="4" w:line="237" w:lineRule="auto"/>
        <w:ind w:right="849" w:firstLine="708"/>
        <w:jc w:val="both"/>
        <w:rPr>
          <w:sz w:val="24"/>
        </w:rPr>
      </w:pPr>
      <w:r>
        <w:rPr>
          <w:sz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альтернативныерешения;</w:t>
      </w:r>
    </w:p>
    <w:p w:rsidR="008D1BE6" w:rsidRDefault="00244D44" w:rsidP="00821A14">
      <w:pPr>
        <w:pStyle w:val="a5"/>
        <w:numPr>
          <w:ilvl w:val="1"/>
          <w:numId w:val="157"/>
        </w:numPr>
        <w:tabs>
          <w:tab w:val="left" w:pos="2676"/>
        </w:tabs>
        <w:spacing w:before="8" w:line="237" w:lineRule="auto"/>
        <w:ind w:right="853" w:firstLine="708"/>
        <w:rPr>
          <w:sz w:val="24"/>
        </w:rPr>
      </w:pPr>
      <w:r>
        <w:rPr>
          <w:sz w:val="24"/>
        </w:rPr>
        <w:t>получил и проанализировал опыт изготовления информационного продукта по заданномуалгоритму;</w:t>
      </w:r>
    </w:p>
    <w:p w:rsidR="008D1BE6" w:rsidRDefault="00244D44" w:rsidP="00821A14">
      <w:pPr>
        <w:pStyle w:val="a5"/>
        <w:numPr>
          <w:ilvl w:val="1"/>
          <w:numId w:val="157"/>
        </w:numPr>
        <w:tabs>
          <w:tab w:val="left" w:pos="2676"/>
        </w:tabs>
        <w:spacing w:before="4" w:line="237" w:lineRule="auto"/>
        <w:ind w:right="848" w:firstLine="708"/>
        <w:jc w:val="both"/>
        <w:rPr>
          <w:sz w:val="24"/>
        </w:rPr>
      </w:pPr>
      <w:r>
        <w:rPr>
          <w:sz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8D1BE6" w:rsidRDefault="00244D44" w:rsidP="00821A14">
      <w:pPr>
        <w:pStyle w:val="a5"/>
        <w:numPr>
          <w:ilvl w:val="1"/>
          <w:numId w:val="157"/>
        </w:numPr>
        <w:tabs>
          <w:tab w:val="left" w:pos="2676"/>
        </w:tabs>
        <w:spacing w:before="7" w:line="237" w:lineRule="auto"/>
        <w:ind w:right="852" w:firstLine="708"/>
        <w:rPr>
          <w:sz w:val="24"/>
        </w:rPr>
      </w:pPr>
      <w:r>
        <w:rPr>
          <w:sz w:val="24"/>
        </w:rPr>
        <w:t>получил и проанализировал опыт разработки или оптимизации и введение технологии на примере организации действий и взаимодействия вбыту.</w:t>
      </w:r>
    </w:p>
    <w:p w:rsidR="008D1BE6" w:rsidRDefault="00244D44" w:rsidP="00821A14">
      <w:pPr>
        <w:pStyle w:val="1"/>
        <w:numPr>
          <w:ilvl w:val="0"/>
          <w:numId w:val="156"/>
        </w:numPr>
        <w:tabs>
          <w:tab w:val="left" w:pos="2570"/>
        </w:tabs>
        <w:spacing w:before="6"/>
        <w:jc w:val="left"/>
      </w:pPr>
      <w:r>
        <w:t>класс</w:t>
      </w:r>
    </w:p>
    <w:p w:rsidR="008D1BE6" w:rsidRDefault="00244D44">
      <w:pPr>
        <w:pStyle w:val="a3"/>
        <w:spacing w:line="274" w:lineRule="exact"/>
        <w:ind w:left="2390"/>
      </w:pPr>
      <w:r>
        <w:t>По завершении учебного года обучающийся:</w:t>
      </w:r>
    </w:p>
    <w:p w:rsidR="008D1BE6" w:rsidRDefault="00244D44" w:rsidP="00821A14">
      <w:pPr>
        <w:pStyle w:val="a5"/>
        <w:numPr>
          <w:ilvl w:val="1"/>
          <w:numId w:val="157"/>
        </w:numPr>
        <w:tabs>
          <w:tab w:val="left" w:pos="2676"/>
        </w:tabs>
        <w:spacing w:before="4" w:line="237" w:lineRule="auto"/>
        <w:ind w:right="856" w:firstLine="708"/>
        <w:jc w:val="both"/>
        <w:rPr>
          <w:sz w:val="24"/>
        </w:rPr>
      </w:pPr>
      <w:r>
        <w:rPr>
          <w:sz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регионапроживания;</w:t>
      </w:r>
    </w:p>
    <w:p w:rsidR="008D1BE6" w:rsidRDefault="00244D44" w:rsidP="00821A14">
      <w:pPr>
        <w:pStyle w:val="a5"/>
        <w:numPr>
          <w:ilvl w:val="1"/>
          <w:numId w:val="157"/>
        </w:numPr>
        <w:tabs>
          <w:tab w:val="left" w:pos="2676"/>
        </w:tabs>
        <w:spacing w:before="5"/>
        <w:ind w:firstLine="708"/>
        <w:rPr>
          <w:sz w:val="24"/>
        </w:rPr>
      </w:pPr>
      <w:r>
        <w:rPr>
          <w:sz w:val="24"/>
        </w:rPr>
        <w:t>описывает жизненный цикл технологии, приводяпримеры;</w:t>
      </w:r>
    </w:p>
    <w:p w:rsidR="008D1BE6" w:rsidRDefault="00244D44" w:rsidP="00821A14">
      <w:pPr>
        <w:pStyle w:val="a5"/>
        <w:numPr>
          <w:ilvl w:val="1"/>
          <w:numId w:val="157"/>
        </w:numPr>
        <w:tabs>
          <w:tab w:val="left" w:pos="2676"/>
          <w:tab w:val="left" w:pos="3965"/>
          <w:tab w:val="left" w:pos="5188"/>
          <w:tab w:val="left" w:pos="7253"/>
          <w:tab w:val="left" w:pos="8421"/>
          <w:tab w:val="left" w:pos="9037"/>
          <w:tab w:val="left" w:pos="10252"/>
        </w:tabs>
        <w:spacing w:before="4" w:line="237" w:lineRule="auto"/>
        <w:ind w:right="853" w:firstLine="708"/>
        <w:rPr>
          <w:sz w:val="24"/>
        </w:rPr>
      </w:pPr>
      <w:r>
        <w:rPr>
          <w:sz w:val="24"/>
        </w:rPr>
        <w:t>оперирует</w:t>
      </w:r>
      <w:r>
        <w:rPr>
          <w:sz w:val="24"/>
        </w:rPr>
        <w:tab/>
        <w:t>понятием</w:t>
      </w:r>
      <w:r>
        <w:rPr>
          <w:sz w:val="24"/>
        </w:rPr>
        <w:tab/>
        <w:t>«технологическая</w:t>
      </w:r>
      <w:r>
        <w:rPr>
          <w:sz w:val="24"/>
        </w:rPr>
        <w:tab/>
        <w:t>система»</w:t>
      </w:r>
      <w:r>
        <w:rPr>
          <w:sz w:val="24"/>
        </w:rPr>
        <w:tab/>
        <w:t>при</w:t>
      </w:r>
      <w:r>
        <w:rPr>
          <w:sz w:val="24"/>
        </w:rPr>
        <w:tab/>
        <w:t>описании</w:t>
      </w:r>
      <w:r>
        <w:rPr>
          <w:sz w:val="24"/>
        </w:rPr>
        <w:tab/>
        <w:t>средств удовлетворения потребностейчеловека;</w:t>
      </w:r>
    </w:p>
    <w:p w:rsidR="008D1BE6" w:rsidRDefault="00244D44" w:rsidP="00821A14">
      <w:pPr>
        <w:pStyle w:val="a5"/>
        <w:numPr>
          <w:ilvl w:val="1"/>
          <w:numId w:val="157"/>
        </w:numPr>
        <w:tabs>
          <w:tab w:val="left" w:pos="2676"/>
          <w:tab w:val="left" w:pos="3879"/>
          <w:tab w:val="left" w:pos="5961"/>
          <w:tab w:val="left" w:pos="6335"/>
          <w:tab w:val="left" w:pos="8358"/>
          <w:tab w:val="left" w:pos="9286"/>
        </w:tabs>
        <w:spacing w:before="4" w:line="237" w:lineRule="auto"/>
        <w:ind w:right="854" w:firstLine="708"/>
        <w:rPr>
          <w:sz w:val="24"/>
        </w:rPr>
      </w:pPr>
      <w:r>
        <w:rPr>
          <w:sz w:val="24"/>
        </w:rPr>
        <w:t>проводит</w:t>
      </w:r>
      <w:r>
        <w:rPr>
          <w:sz w:val="24"/>
        </w:rPr>
        <w:tab/>
        <w:t>морфологический</w:t>
      </w:r>
      <w:r>
        <w:rPr>
          <w:sz w:val="24"/>
        </w:rPr>
        <w:tab/>
        <w:t>и</w:t>
      </w:r>
      <w:r>
        <w:rPr>
          <w:sz w:val="24"/>
        </w:rPr>
        <w:tab/>
        <w:t>функциональный</w:t>
      </w:r>
      <w:r>
        <w:rPr>
          <w:sz w:val="24"/>
        </w:rPr>
        <w:tab/>
        <w:t>анализ</w:t>
      </w:r>
      <w:r>
        <w:rPr>
          <w:sz w:val="24"/>
        </w:rPr>
        <w:tab/>
        <w:t>технологической системы;</w:t>
      </w:r>
    </w:p>
    <w:p w:rsidR="008D1BE6" w:rsidRDefault="00244D44" w:rsidP="00821A14">
      <w:pPr>
        <w:pStyle w:val="a5"/>
        <w:numPr>
          <w:ilvl w:val="1"/>
          <w:numId w:val="157"/>
        </w:numPr>
        <w:tabs>
          <w:tab w:val="left" w:pos="2676"/>
        </w:tabs>
        <w:spacing w:before="5" w:line="237" w:lineRule="auto"/>
        <w:ind w:right="848" w:firstLine="708"/>
        <w:rPr>
          <w:sz w:val="24"/>
        </w:rPr>
      </w:pPr>
      <w:r>
        <w:rPr>
          <w:sz w:val="24"/>
        </w:rPr>
        <w:t>проводит анализ технологической системы – надсистемы – подсистемы в процессе проектированияпродукта;</w:t>
      </w:r>
    </w:p>
    <w:p w:rsidR="008D1BE6" w:rsidRDefault="008D1BE6">
      <w:pPr>
        <w:spacing w:line="237" w:lineRule="auto"/>
        <w:rPr>
          <w:sz w:val="24"/>
        </w:rPr>
        <w:sectPr w:rsidR="008D1BE6">
          <w:pgSz w:w="11910" w:h="16840"/>
          <w:pgMar w:top="1020" w:right="0" w:bottom="1660" w:left="20" w:header="0" w:footer="1391" w:gutter="0"/>
          <w:cols w:space="720"/>
        </w:sectPr>
      </w:pPr>
    </w:p>
    <w:p w:rsidR="008D1BE6" w:rsidRDefault="00244D44" w:rsidP="00821A14">
      <w:pPr>
        <w:pStyle w:val="a5"/>
        <w:numPr>
          <w:ilvl w:val="1"/>
          <w:numId w:val="157"/>
        </w:numPr>
        <w:tabs>
          <w:tab w:val="left" w:pos="2676"/>
        </w:tabs>
        <w:spacing w:before="88"/>
        <w:ind w:firstLine="708"/>
        <w:rPr>
          <w:sz w:val="24"/>
        </w:rPr>
      </w:pPr>
      <w:r>
        <w:rPr>
          <w:sz w:val="24"/>
        </w:rPr>
        <w:t>читает элементарные чертежи иэскизы;</w:t>
      </w:r>
    </w:p>
    <w:p w:rsidR="008D1BE6" w:rsidRDefault="00196BC7" w:rsidP="00821A14">
      <w:pPr>
        <w:pStyle w:val="a5"/>
        <w:numPr>
          <w:ilvl w:val="1"/>
          <w:numId w:val="157"/>
        </w:numPr>
        <w:tabs>
          <w:tab w:val="left" w:pos="2676"/>
        </w:tabs>
        <w:spacing w:before="2" w:line="293" w:lineRule="exact"/>
        <w:ind w:firstLine="708"/>
        <w:rPr>
          <w:sz w:val="24"/>
        </w:rPr>
      </w:pPr>
      <w:r>
        <w:rPr>
          <w:sz w:val="24"/>
        </w:rPr>
        <w:t xml:space="preserve">выполняет эскизы </w:t>
      </w:r>
      <w:r w:rsidR="00244D44">
        <w:rPr>
          <w:sz w:val="24"/>
        </w:rPr>
        <w:t>интерьера;</w:t>
      </w:r>
    </w:p>
    <w:p w:rsidR="008D1BE6" w:rsidRDefault="00244D44" w:rsidP="00821A14">
      <w:pPr>
        <w:pStyle w:val="a5"/>
        <w:numPr>
          <w:ilvl w:val="1"/>
          <w:numId w:val="157"/>
        </w:numPr>
        <w:tabs>
          <w:tab w:val="left" w:pos="2676"/>
        </w:tabs>
        <w:spacing w:before="1" w:line="237" w:lineRule="auto"/>
        <w:ind w:right="854" w:firstLine="708"/>
        <w:rPr>
          <w:sz w:val="24"/>
        </w:rPr>
      </w:pPr>
      <w:r>
        <w:rPr>
          <w:sz w:val="24"/>
        </w:rPr>
        <w:t>освоил техники обработки материалов (по выбору обучающегося в соответствии с содержанием проектнойдеятельности);</w:t>
      </w:r>
    </w:p>
    <w:p w:rsidR="008D1BE6" w:rsidRDefault="00244D44" w:rsidP="00821A14">
      <w:pPr>
        <w:pStyle w:val="a5"/>
        <w:numPr>
          <w:ilvl w:val="1"/>
          <w:numId w:val="157"/>
        </w:numPr>
        <w:tabs>
          <w:tab w:val="left" w:pos="2676"/>
          <w:tab w:val="left" w:pos="4018"/>
          <w:tab w:val="left" w:pos="5121"/>
          <w:tab w:val="left" w:pos="6531"/>
          <w:tab w:val="left" w:pos="7141"/>
          <w:tab w:val="left" w:pos="8280"/>
          <w:tab w:val="left" w:pos="9978"/>
          <w:tab w:val="left" w:pos="10784"/>
        </w:tabs>
        <w:spacing w:before="5" w:line="237" w:lineRule="auto"/>
        <w:ind w:right="850" w:firstLine="708"/>
        <w:rPr>
          <w:sz w:val="24"/>
        </w:rPr>
      </w:pPr>
      <w:r>
        <w:rPr>
          <w:sz w:val="24"/>
        </w:rPr>
        <w:t>применяет</w:t>
      </w:r>
      <w:r>
        <w:rPr>
          <w:sz w:val="24"/>
        </w:rPr>
        <w:tab/>
        <w:t>простые</w:t>
      </w:r>
      <w:r>
        <w:rPr>
          <w:sz w:val="24"/>
        </w:rPr>
        <w:tab/>
        <w:t>механизмы</w:t>
      </w:r>
      <w:r>
        <w:rPr>
          <w:sz w:val="24"/>
        </w:rPr>
        <w:tab/>
        <w:t>для</w:t>
      </w:r>
      <w:r>
        <w:rPr>
          <w:sz w:val="24"/>
        </w:rPr>
        <w:tab/>
        <w:t>решения</w:t>
      </w:r>
      <w:r>
        <w:rPr>
          <w:sz w:val="24"/>
        </w:rPr>
        <w:tab/>
        <w:t>поставленных</w:t>
      </w:r>
      <w:r>
        <w:rPr>
          <w:sz w:val="24"/>
        </w:rPr>
        <w:tab/>
        <w:t>задач</w:t>
      </w:r>
      <w:r>
        <w:rPr>
          <w:sz w:val="24"/>
        </w:rPr>
        <w:tab/>
        <w:t>по модернизации / проектированию технологическихсистем;</w:t>
      </w:r>
    </w:p>
    <w:p w:rsidR="008D1BE6" w:rsidRDefault="00244D44" w:rsidP="00821A14">
      <w:pPr>
        <w:pStyle w:val="a5"/>
        <w:numPr>
          <w:ilvl w:val="1"/>
          <w:numId w:val="157"/>
        </w:numPr>
        <w:tabs>
          <w:tab w:val="left" w:pos="2676"/>
        </w:tabs>
        <w:spacing w:before="5" w:line="237" w:lineRule="auto"/>
        <w:ind w:right="847" w:firstLine="708"/>
        <w:rPr>
          <w:sz w:val="24"/>
        </w:rPr>
      </w:pPr>
      <w:r>
        <w:rPr>
          <w:sz w:val="24"/>
        </w:rPr>
        <w:t>получил и проанализировал опыт исследования способов жизнеобеспечения и состояния жилых зданий микрорайона / поселения;</w:t>
      </w:r>
    </w:p>
    <w:p w:rsidR="008D1BE6" w:rsidRDefault="00244D44" w:rsidP="00821A14">
      <w:pPr>
        <w:pStyle w:val="a5"/>
        <w:numPr>
          <w:ilvl w:val="1"/>
          <w:numId w:val="157"/>
        </w:numPr>
        <w:tabs>
          <w:tab w:val="left" w:pos="2676"/>
        </w:tabs>
        <w:spacing w:before="2"/>
        <w:ind w:firstLine="708"/>
        <w:rPr>
          <w:sz w:val="24"/>
        </w:rPr>
      </w:pPr>
      <w:r>
        <w:rPr>
          <w:sz w:val="24"/>
        </w:rPr>
        <w:t>получил и проанализировал опыт решения задач на взаимодействие сослужбами</w:t>
      </w:r>
    </w:p>
    <w:p w:rsidR="008D1BE6" w:rsidRDefault="008D1BE6">
      <w:pPr>
        <w:rPr>
          <w:sz w:val="24"/>
        </w:rPr>
        <w:sectPr w:rsidR="008D1BE6">
          <w:pgSz w:w="11910" w:h="16840"/>
          <w:pgMar w:top="1020" w:right="0" w:bottom="1660" w:left="20" w:header="0" w:footer="1391" w:gutter="0"/>
          <w:cols w:space="720"/>
        </w:sectPr>
      </w:pPr>
    </w:p>
    <w:p w:rsidR="008D1BE6" w:rsidRDefault="00244D44">
      <w:pPr>
        <w:pStyle w:val="a3"/>
        <w:spacing w:line="275" w:lineRule="exact"/>
        <w:ind w:left="0"/>
        <w:jc w:val="right"/>
      </w:pPr>
      <w:r>
        <w:t>ЖКХ;</w:t>
      </w:r>
    </w:p>
    <w:p w:rsidR="008D1BE6" w:rsidRDefault="00244D44">
      <w:pPr>
        <w:pStyle w:val="a3"/>
        <w:spacing w:before="1"/>
        <w:ind w:left="0"/>
      </w:pPr>
      <w:r>
        <w:br w:type="column"/>
      </w:r>
    </w:p>
    <w:p w:rsidR="008D1BE6" w:rsidRDefault="00244D44" w:rsidP="00821A14">
      <w:pPr>
        <w:pStyle w:val="a5"/>
        <w:numPr>
          <w:ilvl w:val="0"/>
          <w:numId w:val="335"/>
        </w:numPr>
        <w:tabs>
          <w:tab w:val="left" w:pos="338"/>
        </w:tabs>
        <w:ind w:left="337"/>
        <w:rPr>
          <w:sz w:val="24"/>
        </w:rPr>
      </w:pPr>
      <w:r>
        <w:rPr>
          <w:sz w:val="24"/>
        </w:rPr>
        <w:t>получилопытмониторингаразвитиятехнологийпроизвольноизбранной</w:t>
      </w:r>
    </w:p>
    <w:p w:rsidR="008D1BE6" w:rsidRDefault="008D1BE6">
      <w:pPr>
        <w:rPr>
          <w:sz w:val="24"/>
        </w:rPr>
        <w:sectPr w:rsidR="008D1BE6">
          <w:type w:val="continuous"/>
          <w:pgSz w:w="11910" w:h="16840"/>
          <w:pgMar w:top="1120" w:right="0" w:bottom="0" w:left="20" w:header="720" w:footer="720" w:gutter="0"/>
          <w:cols w:num="2" w:space="720" w:equalWidth="0">
            <w:col w:w="2299" w:space="40"/>
            <w:col w:w="9551"/>
          </w:cols>
        </w:sectPr>
      </w:pPr>
    </w:p>
    <w:p w:rsidR="008D1BE6" w:rsidRDefault="00244D44">
      <w:pPr>
        <w:pStyle w:val="a3"/>
        <w:ind w:right="1098"/>
      </w:pPr>
      <w:r>
        <w:t>отрасли, удовлетворяющих произвольно избранную группу потребностей на основе работы с информационными источниками различных видов;</w:t>
      </w:r>
    </w:p>
    <w:p w:rsidR="008D1BE6" w:rsidRDefault="00244D44" w:rsidP="00821A14">
      <w:pPr>
        <w:pStyle w:val="a5"/>
        <w:numPr>
          <w:ilvl w:val="1"/>
          <w:numId w:val="335"/>
        </w:numPr>
        <w:tabs>
          <w:tab w:val="left" w:pos="2676"/>
        </w:tabs>
        <w:spacing w:before="2" w:line="237" w:lineRule="auto"/>
        <w:ind w:right="851" w:firstLine="708"/>
        <w:jc w:val="both"/>
        <w:rPr>
          <w:sz w:val="24"/>
        </w:rPr>
      </w:pPr>
      <w:r>
        <w:rPr>
          <w:sz w:val="24"/>
        </w:rPr>
        <w:t>получил и проанализировал опыт модификации механизмов (на основе технической документации) для получения заданных свойств (решениезадачи);</w:t>
      </w:r>
    </w:p>
    <w:p w:rsidR="008D1BE6" w:rsidRDefault="00244D44" w:rsidP="00821A14">
      <w:pPr>
        <w:pStyle w:val="a5"/>
        <w:numPr>
          <w:ilvl w:val="1"/>
          <w:numId w:val="335"/>
        </w:numPr>
        <w:tabs>
          <w:tab w:val="left" w:pos="2676"/>
        </w:tabs>
        <w:spacing w:before="2"/>
        <w:ind w:right="848" w:firstLine="708"/>
        <w:jc w:val="both"/>
        <w:rPr>
          <w:sz w:val="24"/>
        </w:rPr>
      </w:pPr>
      <w:r>
        <w:rPr>
          <w:sz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потребительскихинтересов.</w:t>
      </w:r>
    </w:p>
    <w:p w:rsidR="008D1BE6" w:rsidRDefault="00244D44" w:rsidP="00821A14">
      <w:pPr>
        <w:pStyle w:val="1"/>
        <w:numPr>
          <w:ilvl w:val="0"/>
          <w:numId w:val="156"/>
        </w:numPr>
        <w:tabs>
          <w:tab w:val="left" w:pos="2570"/>
        </w:tabs>
        <w:spacing w:before="2"/>
        <w:jc w:val="left"/>
      </w:pPr>
      <w:r>
        <w:t>класс</w:t>
      </w:r>
    </w:p>
    <w:p w:rsidR="008D1BE6" w:rsidRDefault="00244D44">
      <w:pPr>
        <w:pStyle w:val="a3"/>
        <w:spacing w:line="274" w:lineRule="exact"/>
        <w:ind w:left="2390"/>
      </w:pPr>
      <w:r>
        <w:t>По завершении учебного года обучающийся:</w:t>
      </w:r>
    </w:p>
    <w:p w:rsidR="008D1BE6" w:rsidRDefault="00244D44" w:rsidP="00821A14">
      <w:pPr>
        <w:pStyle w:val="a5"/>
        <w:numPr>
          <w:ilvl w:val="1"/>
          <w:numId w:val="335"/>
        </w:numPr>
        <w:tabs>
          <w:tab w:val="left" w:pos="2676"/>
        </w:tabs>
        <w:spacing w:before="4" w:line="237" w:lineRule="auto"/>
        <w:ind w:right="856" w:firstLine="708"/>
        <w:jc w:val="both"/>
        <w:rPr>
          <w:sz w:val="24"/>
        </w:rPr>
      </w:pPr>
      <w:r>
        <w:rPr>
          <w:sz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8D1BE6" w:rsidRDefault="00244D44" w:rsidP="00821A14">
      <w:pPr>
        <w:pStyle w:val="a5"/>
        <w:numPr>
          <w:ilvl w:val="1"/>
          <w:numId w:val="335"/>
        </w:numPr>
        <w:tabs>
          <w:tab w:val="left" w:pos="2676"/>
        </w:tabs>
        <w:spacing w:before="8" w:line="237" w:lineRule="auto"/>
        <w:ind w:right="853" w:firstLine="708"/>
        <w:jc w:val="both"/>
        <w:rPr>
          <w:sz w:val="24"/>
        </w:rPr>
      </w:pPr>
      <w:r>
        <w:rPr>
          <w:sz w:val="24"/>
        </w:rPr>
        <w:t>называет и характеризует актуальные и перспективные информационные технологии, характеризует профессии в сфере информационныхтехнологий;</w:t>
      </w:r>
    </w:p>
    <w:p w:rsidR="008D1BE6" w:rsidRDefault="00244D44" w:rsidP="00821A14">
      <w:pPr>
        <w:pStyle w:val="a5"/>
        <w:numPr>
          <w:ilvl w:val="1"/>
          <w:numId w:val="335"/>
        </w:numPr>
        <w:tabs>
          <w:tab w:val="left" w:pos="2676"/>
        </w:tabs>
        <w:spacing w:before="2"/>
        <w:ind w:right="853" w:firstLine="708"/>
        <w:jc w:val="both"/>
        <w:rPr>
          <w:sz w:val="24"/>
        </w:rPr>
      </w:pPr>
      <w:r>
        <w:rPr>
          <w:sz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различныхпрофессий;</w:t>
      </w:r>
    </w:p>
    <w:p w:rsidR="008D1BE6" w:rsidRDefault="00244D44" w:rsidP="00821A14">
      <w:pPr>
        <w:pStyle w:val="a5"/>
        <w:numPr>
          <w:ilvl w:val="1"/>
          <w:numId w:val="335"/>
        </w:numPr>
        <w:tabs>
          <w:tab w:val="left" w:pos="2676"/>
        </w:tabs>
        <w:spacing w:before="4" w:line="237" w:lineRule="auto"/>
        <w:ind w:right="854" w:firstLine="708"/>
        <w:jc w:val="both"/>
        <w:rPr>
          <w:sz w:val="24"/>
        </w:rPr>
      </w:pPr>
      <w:r>
        <w:rPr>
          <w:sz w:val="24"/>
        </w:rPr>
        <w:t>перечисляет, характеризует и распознает устройства для накопления энергии, для передачиэнергии;</w:t>
      </w:r>
    </w:p>
    <w:p w:rsidR="008D1BE6" w:rsidRDefault="00244D44" w:rsidP="00821A14">
      <w:pPr>
        <w:pStyle w:val="a5"/>
        <w:numPr>
          <w:ilvl w:val="1"/>
          <w:numId w:val="335"/>
        </w:numPr>
        <w:tabs>
          <w:tab w:val="left" w:pos="2676"/>
        </w:tabs>
        <w:spacing w:before="4" w:line="237" w:lineRule="auto"/>
        <w:ind w:right="854" w:firstLine="708"/>
        <w:jc w:val="both"/>
        <w:rPr>
          <w:sz w:val="24"/>
        </w:rPr>
      </w:pPr>
      <w:r>
        <w:rPr>
          <w:sz w:val="24"/>
        </w:rPr>
        <w:t>объясняет понятие «машина», характеризует технологические системы, преобразующие энергию в вид, необходимыйпотребителю;</w:t>
      </w:r>
    </w:p>
    <w:p w:rsidR="008D1BE6" w:rsidRDefault="00244D44" w:rsidP="00821A14">
      <w:pPr>
        <w:pStyle w:val="a5"/>
        <w:numPr>
          <w:ilvl w:val="1"/>
          <w:numId w:val="335"/>
        </w:numPr>
        <w:tabs>
          <w:tab w:val="left" w:pos="2676"/>
        </w:tabs>
        <w:spacing w:before="5" w:line="237" w:lineRule="auto"/>
        <w:ind w:right="853" w:firstLine="708"/>
        <w:jc w:val="both"/>
        <w:rPr>
          <w:sz w:val="24"/>
        </w:rPr>
      </w:pPr>
      <w:r>
        <w:rPr>
          <w:sz w:val="24"/>
        </w:rPr>
        <w:t>объясняет сущность управления в технологических системах, характеризует автоматические и саморегулируемыесистемы;</w:t>
      </w:r>
    </w:p>
    <w:p w:rsidR="008D1BE6" w:rsidRDefault="00244D44" w:rsidP="00821A14">
      <w:pPr>
        <w:pStyle w:val="a5"/>
        <w:numPr>
          <w:ilvl w:val="1"/>
          <w:numId w:val="335"/>
        </w:numPr>
        <w:tabs>
          <w:tab w:val="left" w:pos="2676"/>
        </w:tabs>
        <w:spacing w:before="5" w:line="237" w:lineRule="auto"/>
        <w:ind w:right="854" w:firstLine="708"/>
        <w:jc w:val="both"/>
        <w:rPr>
          <w:sz w:val="24"/>
        </w:rPr>
      </w:pPr>
      <w:r>
        <w:rPr>
          <w:sz w:val="24"/>
        </w:rPr>
        <w:t>осуществляет сборку электрических цепей по электрической схеме, проводит анализ неполадок электрическойцепи;</w:t>
      </w:r>
    </w:p>
    <w:p w:rsidR="008D1BE6" w:rsidRDefault="00244D44" w:rsidP="00821A14">
      <w:pPr>
        <w:pStyle w:val="a5"/>
        <w:numPr>
          <w:ilvl w:val="1"/>
          <w:numId w:val="335"/>
        </w:numPr>
        <w:tabs>
          <w:tab w:val="left" w:pos="2676"/>
        </w:tabs>
        <w:spacing w:before="4" w:line="237" w:lineRule="auto"/>
        <w:ind w:right="848" w:firstLine="708"/>
        <w:jc w:val="both"/>
        <w:rPr>
          <w:sz w:val="24"/>
        </w:rPr>
      </w:pPr>
      <w:r>
        <w:rPr>
          <w:sz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поставленнойзадачей;</w:t>
      </w:r>
    </w:p>
    <w:p w:rsidR="008D1BE6" w:rsidRDefault="00244D44" w:rsidP="00821A14">
      <w:pPr>
        <w:pStyle w:val="a5"/>
        <w:numPr>
          <w:ilvl w:val="1"/>
          <w:numId w:val="335"/>
        </w:numPr>
        <w:tabs>
          <w:tab w:val="left" w:pos="2676"/>
        </w:tabs>
        <w:spacing w:before="7" w:line="237" w:lineRule="auto"/>
        <w:ind w:right="846" w:firstLine="708"/>
        <w:jc w:val="both"/>
        <w:rPr>
          <w:sz w:val="24"/>
        </w:rPr>
      </w:pPr>
      <w:r>
        <w:rPr>
          <w:sz w:val="24"/>
        </w:rPr>
        <w:t>выполняет базовые операции редактора компьютерного трехмерного проектирования (на выбор образовательнойорганизации);</w:t>
      </w:r>
    </w:p>
    <w:p w:rsidR="008D1BE6" w:rsidRDefault="00244D44" w:rsidP="00821A14">
      <w:pPr>
        <w:pStyle w:val="a5"/>
        <w:numPr>
          <w:ilvl w:val="1"/>
          <w:numId w:val="335"/>
        </w:numPr>
        <w:tabs>
          <w:tab w:val="left" w:pos="2676"/>
        </w:tabs>
        <w:spacing w:before="3"/>
        <w:ind w:right="854" w:firstLine="708"/>
        <w:jc w:val="both"/>
        <w:rPr>
          <w:sz w:val="24"/>
        </w:rPr>
      </w:pPr>
      <w:r>
        <w:rPr>
          <w:sz w:val="24"/>
        </w:rPr>
        <w:t>конструирует простые системы с обратной связью на основе технических конструкторов;</w:t>
      </w:r>
    </w:p>
    <w:p w:rsidR="008D1BE6" w:rsidRDefault="00244D44" w:rsidP="00821A14">
      <w:pPr>
        <w:pStyle w:val="a5"/>
        <w:numPr>
          <w:ilvl w:val="1"/>
          <w:numId w:val="335"/>
        </w:numPr>
        <w:tabs>
          <w:tab w:val="left" w:pos="2676"/>
        </w:tabs>
        <w:spacing w:before="3" w:line="237" w:lineRule="auto"/>
        <w:ind w:right="855" w:firstLine="708"/>
        <w:jc w:val="both"/>
        <w:rPr>
          <w:sz w:val="24"/>
        </w:rPr>
      </w:pPr>
      <w:r>
        <w:rPr>
          <w:sz w:val="24"/>
        </w:rPr>
        <w:t>следует технологии, в том числе, в процессе изготовления субъективно нового продукта;</w:t>
      </w:r>
    </w:p>
    <w:p w:rsidR="008D1BE6" w:rsidRDefault="008D1BE6">
      <w:pPr>
        <w:spacing w:line="237" w:lineRule="auto"/>
        <w:jc w:val="both"/>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1"/>
          <w:numId w:val="335"/>
        </w:numPr>
        <w:tabs>
          <w:tab w:val="left" w:pos="2676"/>
        </w:tabs>
        <w:spacing w:before="88"/>
        <w:ind w:right="852" w:firstLine="708"/>
        <w:rPr>
          <w:sz w:val="24"/>
        </w:rPr>
      </w:pPr>
      <w:r>
        <w:rPr>
          <w:sz w:val="24"/>
        </w:rPr>
        <w:t>получил и проанализировал опыт разработки проекта освещения выбранного помещения, включая отбор конкретных приборов, составление схемыэлектропроводки;</w:t>
      </w:r>
    </w:p>
    <w:p w:rsidR="008D1BE6" w:rsidRDefault="00244D44" w:rsidP="00821A14">
      <w:pPr>
        <w:pStyle w:val="a5"/>
        <w:numPr>
          <w:ilvl w:val="1"/>
          <w:numId w:val="335"/>
        </w:numPr>
        <w:tabs>
          <w:tab w:val="left" w:pos="2676"/>
        </w:tabs>
        <w:spacing w:before="4" w:line="237" w:lineRule="auto"/>
        <w:ind w:right="854" w:firstLine="708"/>
        <w:rPr>
          <w:sz w:val="24"/>
        </w:rPr>
      </w:pPr>
      <w:r>
        <w:rPr>
          <w:sz w:val="24"/>
        </w:rPr>
        <w:t>получил и проанализировал опыт разработки и создания изделия средствами учебного станка, управляемого программой компьютерного трехмерногопроектирования;</w:t>
      </w:r>
    </w:p>
    <w:p w:rsidR="008D1BE6" w:rsidRDefault="00244D44" w:rsidP="00821A14">
      <w:pPr>
        <w:pStyle w:val="a5"/>
        <w:numPr>
          <w:ilvl w:val="1"/>
          <w:numId w:val="335"/>
        </w:numPr>
        <w:tabs>
          <w:tab w:val="left" w:pos="2676"/>
        </w:tabs>
        <w:spacing w:before="5" w:line="237" w:lineRule="auto"/>
        <w:ind w:right="848" w:firstLine="708"/>
        <w:jc w:val="both"/>
        <w:rPr>
          <w:sz w:val="24"/>
        </w:rPr>
      </w:pPr>
      <w:r>
        <w:rPr>
          <w:sz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этогоспособа).</w:t>
      </w:r>
    </w:p>
    <w:p w:rsidR="008D1BE6" w:rsidRDefault="00244D44" w:rsidP="00821A14">
      <w:pPr>
        <w:pStyle w:val="1"/>
        <w:numPr>
          <w:ilvl w:val="0"/>
          <w:numId w:val="156"/>
        </w:numPr>
        <w:tabs>
          <w:tab w:val="left" w:pos="2570"/>
        </w:tabs>
        <w:spacing w:before="7"/>
        <w:jc w:val="left"/>
      </w:pPr>
      <w:r>
        <w:t>класс</w:t>
      </w:r>
    </w:p>
    <w:p w:rsidR="008D1BE6" w:rsidRDefault="00244D44">
      <w:pPr>
        <w:pStyle w:val="a3"/>
        <w:spacing w:line="274" w:lineRule="exact"/>
        <w:ind w:left="2390"/>
      </w:pPr>
      <w:r>
        <w:t>По завершении учебного года обучающийся:</w:t>
      </w:r>
    </w:p>
    <w:p w:rsidR="008D1BE6" w:rsidRDefault="00244D44" w:rsidP="00821A14">
      <w:pPr>
        <w:pStyle w:val="a5"/>
        <w:numPr>
          <w:ilvl w:val="1"/>
          <w:numId w:val="335"/>
        </w:numPr>
        <w:tabs>
          <w:tab w:val="left" w:pos="2676"/>
        </w:tabs>
        <w:spacing w:before="5" w:line="237" w:lineRule="auto"/>
        <w:ind w:right="855" w:firstLine="708"/>
        <w:rPr>
          <w:sz w:val="24"/>
        </w:rPr>
      </w:pPr>
      <w:r>
        <w:rPr>
          <w:sz w:val="24"/>
        </w:rPr>
        <w:t>называет и характеризует актуальные и перспективные технологии обработки материалов, технологии получения материалов с заданнымисвойствами;</w:t>
      </w:r>
    </w:p>
    <w:p w:rsidR="008D1BE6" w:rsidRDefault="00244D44" w:rsidP="00821A14">
      <w:pPr>
        <w:pStyle w:val="a5"/>
        <w:numPr>
          <w:ilvl w:val="1"/>
          <w:numId w:val="335"/>
        </w:numPr>
        <w:tabs>
          <w:tab w:val="left" w:pos="2676"/>
        </w:tabs>
        <w:spacing w:before="4" w:line="237" w:lineRule="auto"/>
        <w:ind w:right="854" w:firstLine="708"/>
        <w:rPr>
          <w:sz w:val="24"/>
        </w:rPr>
      </w:pPr>
      <w:r>
        <w:rPr>
          <w:sz w:val="24"/>
        </w:rPr>
        <w:t>характеризует современную индустрию питания, в том числе в регионе проживания, и перспективы ееразвития;</w:t>
      </w:r>
    </w:p>
    <w:p w:rsidR="008D1BE6" w:rsidRDefault="00244D44" w:rsidP="00821A14">
      <w:pPr>
        <w:pStyle w:val="a5"/>
        <w:numPr>
          <w:ilvl w:val="1"/>
          <w:numId w:val="335"/>
        </w:numPr>
        <w:tabs>
          <w:tab w:val="left" w:pos="2676"/>
        </w:tabs>
        <w:spacing w:before="3" w:line="293" w:lineRule="exact"/>
        <w:ind w:firstLine="708"/>
        <w:rPr>
          <w:sz w:val="24"/>
        </w:rPr>
      </w:pPr>
      <w:r>
        <w:rPr>
          <w:sz w:val="24"/>
        </w:rPr>
        <w:t>называет и характеризует актуальные и перспективные технологиитранспорта;</w:t>
      </w:r>
    </w:p>
    <w:p w:rsidR="008D1BE6" w:rsidRDefault="00244D44" w:rsidP="00821A14">
      <w:pPr>
        <w:pStyle w:val="a5"/>
        <w:numPr>
          <w:ilvl w:val="1"/>
          <w:numId w:val="335"/>
        </w:numPr>
        <w:tabs>
          <w:tab w:val="left" w:pos="2676"/>
        </w:tabs>
        <w:ind w:right="852" w:firstLine="708"/>
        <w:jc w:val="both"/>
        <w:rPr>
          <w:sz w:val="24"/>
        </w:rPr>
      </w:pPr>
      <w:r>
        <w:rPr>
          <w:sz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регионапроживания;</w:t>
      </w:r>
    </w:p>
    <w:p w:rsidR="008D1BE6" w:rsidRDefault="00244D44" w:rsidP="00821A14">
      <w:pPr>
        <w:pStyle w:val="a5"/>
        <w:numPr>
          <w:ilvl w:val="1"/>
          <w:numId w:val="335"/>
        </w:numPr>
        <w:tabs>
          <w:tab w:val="left" w:pos="2676"/>
        </w:tabs>
        <w:spacing w:before="3" w:line="237" w:lineRule="auto"/>
        <w:ind w:right="844" w:firstLine="708"/>
        <w:rPr>
          <w:sz w:val="24"/>
        </w:rPr>
      </w:pPr>
      <w:r>
        <w:rPr>
          <w:sz w:val="24"/>
        </w:rPr>
        <w:t xml:space="preserve">характеризует ситуацию на региональном рынке труда, называет тенденции </w:t>
      </w:r>
      <w:r>
        <w:rPr>
          <w:spacing w:val="4"/>
          <w:sz w:val="24"/>
        </w:rPr>
        <w:t xml:space="preserve">ее </w:t>
      </w:r>
      <w:r>
        <w:rPr>
          <w:sz w:val="24"/>
        </w:rPr>
        <w:t>развития;</w:t>
      </w:r>
    </w:p>
    <w:p w:rsidR="008D1BE6" w:rsidRDefault="00244D44" w:rsidP="00821A14">
      <w:pPr>
        <w:pStyle w:val="a5"/>
        <w:numPr>
          <w:ilvl w:val="1"/>
          <w:numId w:val="335"/>
        </w:numPr>
        <w:tabs>
          <w:tab w:val="left" w:pos="2676"/>
          <w:tab w:val="left" w:pos="4236"/>
          <w:tab w:val="left" w:pos="4670"/>
          <w:tab w:val="left" w:pos="6430"/>
          <w:tab w:val="left" w:pos="7260"/>
          <w:tab w:val="left" w:pos="8855"/>
          <w:tab w:val="left" w:pos="9289"/>
        </w:tabs>
        <w:spacing w:before="4" w:line="237" w:lineRule="auto"/>
        <w:ind w:right="852" w:firstLine="708"/>
        <w:rPr>
          <w:sz w:val="24"/>
        </w:rPr>
      </w:pPr>
      <w:r>
        <w:rPr>
          <w:sz w:val="24"/>
        </w:rPr>
        <w:t>перечисляет</w:t>
      </w:r>
      <w:r>
        <w:rPr>
          <w:sz w:val="24"/>
        </w:rPr>
        <w:tab/>
        <w:t>и</w:t>
      </w:r>
      <w:r>
        <w:rPr>
          <w:sz w:val="24"/>
        </w:rPr>
        <w:tab/>
        <w:t>характеризует</w:t>
      </w:r>
      <w:r>
        <w:rPr>
          <w:sz w:val="24"/>
        </w:rPr>
        <w:tab/>
        <w:t>виды</w:t>
      </w:r>
      <w:r>
        <w:rPr>
          <w:sz w:val="24"/>
        </w:rPr>
        <w:tab/>
        <w:t>технической</w:t>
      </w:r>
      <w:r>
        <w:rPr>
          <w:sz w:val="24"/>
        </w:rPr>
        <w:tab/>
        <w:t>и</w:t>
      </w:r>
      <w:r>
        <w:rPr>
          <w:sz w:val="24"/>
        </w:rPr>
        <w:tab/>
        <w:t>технологической документации;</w:t>
      </w:r>
    </w:p>
    <w:p w:rsidR="008D1BE6" w:rsidRDefault="00244D44" w:rsidP="00821A14">
      <w:pPr>
        <w:pStyle w:val="a5"/>
        <w:numPr>
          <w:ilvl w:val="1"/>
          <w:numId w:val="335"/>
        </w:numPr>
        <w:tabs>
          <w:tab w:val="left" w:pos="2676"/>
        </w:tabs>
        <w:spacing w:before="2"/>
        <w:ind w:right="850" w:firstLine="708"/>
        <w:jc w:val="both"/>
        <w:rPr>
          <w:sz w:val="24"/>
        </w:rPr>
      </w:pPr>
      <w:r>
        <w:rPr>
          <w:sz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источниковинформации);</w:t>
      </w:r>
    </w:p>
    <w:p w:rsidR="008D1BE6" w:rsidRDefault="00244D44" w:rsidP="00821A14">
      <w:pPr>
        <w:pStyle w:val="a5"/>
        <w:numPr>
          <w:ilvl w:val="1"/>
          <w:numId w:val="335"/>
        </w:numPr>
        <w:tabs>
          <w:tab w:val="left" w:pos="2676"/>
        </w:tabs>
        <w:spacing w:before="2" w:line="237" w:lineRule="auto"/>
        <w:ind w:right="853" w:firstLine="708"/>
        <w:jc w:val="both"/>
        <w:rPr>
          <w:sz w:val="24"/>
        </w:rPr>
      </w:pPr>
      <w:r>
        <w:rPr>
          <w:sz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социальныхтехнологий;</w:t>
      </w:r>
    </w:p>
    <w:p w:rsidR="008D1BE6" w:rsidRDefault="00244D44" w:rsidP="00821A14">
      <w:pPr>
        <w:pStyle w:val="a5"/>
        <w:numPr>
          <w:ilvl w:val="1"/>
          <w:numId w:val="335"/>
        </w:numPr>
        <w:tabs>
          <w:tab w:val="left" w:pos="2676"/>
        </w:tabs>
        <w:spacing w:before="5" w:line="293" w:lineRule="exact"/>
        <w:ind w:firstLine="708"/>
        <w:rPr>
          <w:sz w:val="24"/>
        </w:rPr>
      </w:pPr>
      <w:r>
        <w:rPr>
          <w:sz w:val="24"/>
        </w:rPr>
        <w:t>разъясняет функции модели и принципымоделирования;</w:t>
      </w:r>
    </w:p>
    <w:p w:rsidR="008D1BE6" w:rsidRDefault="00244D44" w:rsidP="00821A14">
      <w:pPr>
        <w:pStyle w:val="a5"/>
        <w:numPr>
          <w:ilvl w:val="1"/>
          <w:numId w:val="335"/>
        </w:numPr>
        <w:tabs>
          <w:tab w:val="left" w:pos="2676"/>
        </w:tabs>
        <w:spacing w:line="293" w:lineRule="exact"/>
        <w:ind w:firstLine="708"/>
        <w:rPr>
          <w:sz w:val="24"/>
        </w:rPr>
      </w:pPr>
      <w:r>
        <w:rPr>
          <w:sz w:val="24"/>
        </w:rPr>
        <w:t>создает модель, адекватную практическойзадаче;</w:t>
      </w:r>
    </w:p>
    <w:p w:rsidR="008D1BE6" w:rsidRDefault="00244D44" w:rsidP="00821A14">
      <w:pPr>
        <w:pStyle w:val="a5"/>
        <w:numPr>
          <w:ilvl w:val="1"/>
          <w:numId w:val="335"/>
        </w:numPr>
        <w:tabs>
          <w:tab w:val="left" w:pos="2676"/>
        </w:tabs>
        <w:spacing w:before="4" w:line="237" w:lineRule="auto"/>
        <w:ind w:right="853" w:firstLine="708"/>
        <w:rPr>
          <w:sz w:val="24"/>
        </w:rPr>
      </w:pPr>
      <w:r>
        <w:rPr>
          <w:sz w:val="24"/>
        </w:rPr>
        <w:t>отбирает материал в соответствии с техническим решением или по заданным критериям;</w:t>
      </w:r>
    </w:p>
    <w:p w:rsidR="008D1BE6" w:rsidRDefault="00244D44" w:rsidP="00821A14">
      <w:pPr>
        <w:pStyle w:val="a5"/>
        <w:numPr>
          <w:ilvl w:val="1"/>
          <w:numId w:val="335"/>
        </w:numPr>
        <w:tabs>
          <w:tab w:val="left" w:pos="2676"/>
        </w:tabs>
        <w:spacing w:before="2" w:line="293" w:lineRule="exact"/>
        <w:ind w:firstLine="708"/>
        <w:rPr>
          <w:sz w:val="24"/>
        </w:rPr>
      </w:pPr>
      <w:r>
        <w:rPr>
          <w:sz w:val="24"/>
        </w:rPr>
        <w:t>составляет рацион питания, адекватныйситуации;</w:t>
      </w:r>
    </w:p>
    <w:p w:rsidR="008D1BE6" w:rsidRDefault="00244D44" w:rsidP="00821A14">
      <w:pPr>
        <w:pStyle w:val="a5"/>
        <w:numPr>
          <w:ilvl w:val="1"/>
          <w:numId w:val="335"/>
        </w:numPr>
        <w:tabs>
          <w:tab w:val="left" w:pos="2676"/>
        </w:tabs>
        <w:spacing w:line="293" w:lineRule="exact"/>
        <w:ind w:firstLine="708"/>
        <w:rPr>
          <w:sz w:val="24"/>
        </w:rPr>
      </w:pPr>
      <w:r>
        <w:rPr>
          <w:sz w:val="24"/>
        </w:rPr>
        <w:t>планирует продвижениепродукта;</w:t>
      </w:r>
    </w:p>
    <w:p w:rsidR="008D1BE6" w:rsidRDefault="00244D44" w:rsidP="00821A14">
      <w:pPr>
        <w:pStyle w:val="a5"/>
        <w:numPr>
          <w:ilvl w:val="1"/>
          <w:numId w:val="335"/>
        </w:numPr>
        <w:tabs>
          <w:tab w:val="left" w:pos="2676"/>
        </w:tabs>
        <w:spacing w:line="293" w:lineRule="exact"/>
        <w:ind w:firstLine="708"/>
        <w:rPr>
          <w:sz w:val="24"/>
        </w:rPr>
      </w:pPr>
      <w:r>
        <w:rPr>
          <w:sz w:val="24"/>
        </w:rPr>
        <w:t>регламентирует заданный процесс в заданнойформе;</w:t>
      </w:r>
    </w:p>
    <w:p w:rsidR="008D1BE6" w:rsidRDefault="00244D44" w:rsidP="00821A14">
      <w:pPr>
        <w:pStyle w:val="a5"/>
        <w:numPr>
          <w:ilvl w:val="1"/>
          <w:numId w:val="335"/>
        </w:numPr>
        <w:tabs>
          <w:tab w:val="left" w:pos="2676"/>
        </w:tabs>
        <w:spacing w:line="293" w:lineRule="exact"/>
        <w:ind w:firstLine="708"/>
        <w:rPr>
          <w:sz w:val="24"/>
        </w:rPr>
      </w:pPr>
      <w:r>
        <w:rPr>
          <w:sz w:val="24"/>
        </w:rPr>
        <w:t>проводит оценку и испытание полученногопродукта;</w:t>
      </w:r>
    </w:p>
    <w:p w:rsidR="008D1BE6" w:rsidRDefault="00244D44" w:rsidP="00821A14">
      <w:pPr>
        <w:pStyle w:val="a5"/>
        <w:numPr>
          <w:ilvl w:val="1"/>
          <w:numId w:val="335"/>
        </w:numPr>
        <w:tabs>
          <w:tab w:val="left" w:pos="2676"/>
        </w:tabs>
        <w:ind w:right="853" w:firstLine="708"/>
        <w:rPr>
          <w:sz w:val="24"/>
        </w:rPr>
      </w:pPr>
      <w:r>
        <w:rPr>
          <w:sz w:val="24"/>
        </w:rPr>
        <w:t>описывает технологическое решение с помощью текста, рисунков, графического изображения;</w:t>
      </w:r>
    </w:p>
    <w:p w:rsidR="008D1BE6" w:rsidRDefault="00244D44" w:rsidP="00821A14">
      <w:pPr>
        <w:pStyle w:val="a5"/>
        <w:numPr>
          <w:ilvl w:val="1"/>
          <w:numId w:val="335"/>
        </w:numPr>
        <w:tabs>
          <w:tab w:val="left" w:pos="2676"/>
        </w:tabs>
        <w:spacing w:before="3" w:line="237" w:lineRule="auto"/>
        <w:ind w:right="852" w:firstLine="708"/>
        <w:rPr>
          <w:sz w:val="24"/>
        </w:rPr>
      </w:pPr>
      <w:r>
        <w:rPr>
          <w:sz w:val="24"/>
        </w:rPr>
        <w:t>получил и проанализировал опыт лабораторного исследования продуктов питания;</w:t>
      </w:r>
    </w:p>
    <w:p w:rsidR="008D1BE6" w:rsidRDefault="00244D44" w:rsidP="00821A14">
      <w:pPr>
        <w:pStyle w:val="a5"/>
        <w:numPr>
          <w:ilvl w:val="1"/>
          <w:numId w:val="335"/>
        </w:numPr>
        <w:tabs>
          <w:tab w:val="left" w:pos="2676"/>
        </w:tabs>
        <w:spacing w:before="4" w:line="237" w:lineRule="auto"/>
        <w:ind w:right="854" w:firstLine="708"/>
        <w:rPr>
          <w:sz w:val="24"/>
        </w:rPr>
      </w:pPr>
      <w:r>
        <w:rPr>
          <w:sz w:val="24"/>
        </w:rPr>
        <w:t>получил и проанализировал опыт разработки организационного проекта и решения логистическихзадач;</w:t>
      </w:r>
    </w:p>
    <w:p w:rsidR="008D1BE6" w:rsidRDefault="00244D44" w:rsidP="00821A14">
      <w:pPr>
        <w:pStyle w:val="a5"/>
        <w:numPr>
          <w:ilvl w:val="1"/>
          <w:numId w:val="335"/>
        </w:numPr>
        <w:tabs>
          <w:tab w:val="left" w:pos="2676"/>
        </w:tabs>
        <w:spacing w:before="5" w:line="237" w:lineRule="auto"/>
        <w:ind w:right="853" w:firstLine="708"/>
        <w:jc w:val="both"/>
        <w:rPr>
          <w:sz w:val="24"/>
        </w:rPr>
      </w:pPr>
      <w:r>
        <w:rPr>
          <w:sz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8D1BE6" w:rsidRDefault="00244D44" w:rsidP="00821A14">
      <w:pPr>
        <w:pStyle w:val="a5"/>
        <w:numPr>
          <w:ilvl w:val="1"/>
          <w:numId w:val="335"/>
        </w:numPr>
        <w:tabs>
          <w:tab w:val="left" w:pos="2676"/>
        </w:tabs>
        <w:spacing w:before="7" w:line="237" w:lineRule="auto"/>
        <w:ind w:right="854" w:firstLine="708"/>
        <w:rPr>
          <w:sz w:val="24"/>
        </w:rPr>
      </w:pPr>
      <w:r>
        <w:rPr>
          <w:sz w:val="24"/>
        </w:rPr>
        <w:t>получил и проанализировал опыт выявления проблем транспортной логистики населенного пункта / трассы на основе самостоятельно спланированногонаблюдения;</w:t>
      </w:r>
    </w:p>
    <w:p w:rsidR="008D1BE6" w:rsidRDefault="00244D44" w:rsidP="00821A14">
      <w:pPr>
        <w:pStyle w:val="a5"/>
        <w:numPr>
          <w:ilvl w:val="1"/>
          <w:numId w:val="335"/>
        </w:numPr>
        <w:tabs>
          <w:tab w:val="left" w:pos="2676"/>
        </w:tabs>
        <w:spacing w:before="3" w:line="293" w:lineRule="exact"/>
        <w:ind w:firstLine="708"/>
        <w:rPr>
          <w:sz w:val="24"/>
        </w:rPr>
      </w:pPr>
      <w:r>
        <w:rPr>
          <w:sz w:val="24"/>
        </w:rPr>
        <w:t>получил и проанализировал опыт моделирования транспортныхпотоков;</w:t>
      </w:r>
    </w:p>
    <w:p w:rsidR="008D1BE6" w:rsidRDefault="00244D44" w:rsidP="00821A14">
      <w:pPr>
        <w:pStyle w:val="a5"/>
        <w:numPr>
          <w:ilvl w:val="1"/>
          <w:numId w:val="335"/>
        </w:numPr>
        <w:tabs>
          <w:tab w:val="left" w:pos="2676"/>
        </w:tabs>
        <w:spacing w:line="293" w:lineRule="exact"/>
        <w:ind w:firstLine="708"/>
        <w:rPr>
          <w:sz w:val="24"/>
        </w:rPr>
      </w:pPr>
      <w:r>
        <w:rPr>
          <w:sz w:val="24"/>
        </w:rPr>
        <w:t>получил опыт анализа объявлений, предлагающихработу;</w:t>
      </w:r>
    </w:p>
    <w:p w:rsidR="008D1BE6" w:rsidRDefault="008D1BE6">
      <w:pPr>
        <w:spacing w:line="293" w:lineRule="exact"/>
        <w:rPr>
          <w:sz w:val="24"/>
        </w:rPr>
        <w:sectPr w:rsidR="008D1BE6">
          <w:pgSz w:w="11910" w:h="16840"/>
          <w:pgMar w:top="1020" w:right="0" w:bottom="1660" w:left="20" w:header="0" w:footer="1391" w:gutter="0"/>
          <w:cols w:space="720"/>
        </w:sectPr>
      </w:pPr>
    </w:p>
    <w:p w:rsidR="008D1BE6" w:rsidRDefault="00244D44" w:rsidP="00821A14">
      <w:pPr>
        <w:pStyle w:val="a5"/>
        <w:numPr>
          <w:ilvl w:val="1"/>
          <w:numId w:val="335"/>
        </w:numPr>
        <w:tabs>
          <w:tab w:val="left" w:pos="2736"/>
        </w:tabs>
        <w:spacing w:before="88"/>
        <w:ind w:right="853" w:firstLine="708"/>
        <w:jc w:val="both"/>
        <w:rPr>
          <w:sz w:val="24"/>
        </w:rPr>
      </w:pPr>
      <w:r>
        <w:rPr>
          <w:sz w:val="24"/>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технологическогооборудования;</w:t>
      </w:r>
    </w:p>
    <w:p w:rsidR="008D1BE6" w:rsidRDefault="00244D44" w:rsidP="00821A14">
      <w:pPr>
        <w:pStyle w:val="a5"/>
        <w:numPr>
          <w:ilvl w:val="1"/>
          <w:numId w:val="335"/>
        </w:numPr>
        <w:tabs>
          <w:tab w:val="left" w:pos="2676"/>
        </w:tabs>
        <w:spacing w:before="4" w:line="237" w:lineRule="auto"/>
        <w:ind w:right="858" w:firstLine="708"/>
        <w:jc w:val="both"/>
        <w:rPr>
          <w:sz w:val="24"/>
        </w:rPr>
      </w:pPr>
      <w:r>
        <w:rPr>
          <w:sz w:val="24"/>
        </w:rPr>
        <w:t>получил и проанализировал опыт создания информационного продукта и его встраивания в заданнуюоболочку;</w:t>
      </w:r>
    </w:p>
    <w:p w:rsidR="008D1BE6" w:rsidRDefault="00244D44" w:rsidP="00821A14">
      <w:pPr>
        <w:pStyle w:val="a5"/>
        <w:numPr>
          <w:ilvl w:val="1"/>
          <w:numId w:val="335"/>
        </w:numPr>
        <w:tabs>
          <w:tab w:val="left" w:pos="2676"/>
        </w:tabs>
        <w:spacing w:before="5" w:line="237" w:lineRule="auto"/>
        <w:ind w:right="849" w:firstLine="708"/>
        <w:jc w:val="both"/>
        <w:rPr>
          <w:sz w:val="24"/>
        </w:rPr>
      </w:pPr>
      <w:r>
        <w:rPr>
          <w:sz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заданнымисвойствами.</w:t>
      </w:r>
    </w:p>
    <w:p w:rsidR="008D1BE6" w:rsidRDefault="00244D44" w:rsidP="00821A14">
      <w:pPr>
        <w:pStyle w:val="1"/>
        <w:numPr>
          <w:ilvl w:val="0"/>
          <w:numId w:val="156"/>
        </w:numPr>
        <w:tabs>
          <w:tab w:val="left" w:pos="2714"/>
        </w:tabs>
        <w:spacing w:before="7"/>
        <w:ind w:left="2714"/>
        <w:jc w:val="left"/>
      </w:pPr>
      <w:r>
        <w:t>класс</w:t>
      </w:r>
    </w:p>
    <w:p w:rsidR="008D1BE6" w:rsidRDefault="00244D44">
      <w:pPr>
        <w:pStyle w:val="a3"/>
        <w:spacing w:line="274" w:lineRule="exact"/>
        <w:ind w:left="2534"/>
      </w:pPr>
      <w:r>
        <w:t>По завершении учебного года обучающийся:</w:t>
      </w:r>
    </w:p>
    <w:p w:rsidR="008D1BE6" w:rsidRDefault="00244D44" w:rsidP="00821A14">
      <w:pPr>
        <w:pStyle w:val="a5"/>
        <w:numPr>
          <w:ilvl w:val="1"/>
          <w:numId w:val="335"/>
        </w:numPr>
        <w:tabs>
          <w:tab w:val="left" w:pos="2676"/>
        </w:tabs>
        <w:spacing w:before="5" w:line="237" w:lineRule="auto"/>
        <w:ind w:right="847" w:firstLine="708"/>
        <w:jc w:val="both"/>
        <w:rPr>
          <w:sz w:val="24"/>
        </w:rPr>
      </w:pPr>
      <w:r>
        <w:rPr>
          <w:sz w:val="24"/>
        </w:rPr>
        <w:t>называет и характеризует актуальные и перспективные медицинские технологии,</w:t>
      </w:r>
    </w:p>
    <w:p w:rsidR="008D1BE6" w:rsidRDefault="00244D44" w:rsidP="00821A14">
      <w:pPr>
        <w:pStyle w:val="a5"/>
        <w:numPr>
          <w:ilvl w:val="1"/>
          <w:numId w:val="335"/>
        </w:numPr>
        <w:tabs>
          <w:tab w:val="left" w:pos="2676"/>
        </w:tabs>
        <w:spacing w:before="5" w:line="237" w:lineRule="auto"/>
        <w:ind w:right="857" w:firstLine="708"/>
        <w:jc w:val="both"/>
        <w:rPr>
          <w:sz w:val="24"/>
        </w:rPr>
      </w:pPr>
      <w:r>
        <w:rPr>
          <w:sz w:val="24"/>
        </w:rPr>
        <w:t>называет и характеризует технологии в области электроники, тенденции их развития и новые продукты на ихоснове,</w:t>
      </w:r>
    </w:p>
    <w:p w:rsidR="008D1BE6" w:rsidRDefault="00244D44" w:rsidP="00821A14">
      <w:pPr>
        <w:pStyle w:val="a5"/>
        <w:numPr>
          <w:ilvl w:val="1"/>
          <w:numId w:val="335"/>
        </w:numPr>
        <w:tabs>
          <w:tab w:val="left" w:pos="2676"/>
        </w:tabs>
        <w:spacing w:before="2" w:line="293" w:lineRule="exact"/>
        <w:ind w:firstLine="708"/>
        <w:rPr>
          <w:sz w:val="24"/>
        </w:rPr>
      </w:pPr>
      <w:r>
        <w:rPr>
          <w:sz w:val="24"/>
        </w:rPr>
        <w:t>объясняет закономерности технологического развитияцивилизации,</w:t>
      </w:r>
    </w:p>
    <w:p w:rsidR="008D1BE6" w:rsidRDefault="00244D44" w:rsidP="00821A14">
      <w:pPr>
        <w:pStyle w:val="a5"/>
        <w:numPr>
          <w:ilvl w:val="1"/>
          <w:numId w:val="335"/>
        </w:numPr>
        <w:tabs>
          <w:tab w:val="left" w:pos="2676"/>
        </w:tabs>
        <w:ind w:right="846" w:firstLine="708"/>
        <w:jc w:val="both"/>
        <w:rPr>
          <w:sz w:val="24"/>
        </w:rPr>
      </w:pPr>
      <w:r>
        <w:rPr>
          <w:sz w:val="24"/>
        </w:rPr>
        <w:t>разъясняет социальное значение групп профессий, востребованных на региональном рынкетруда,</w:t>
      </w:r>
    </w:p>
    <w:p w:rsidR="008D1BE6" w:rsidRDefault="00244D44" w:rsidP="00821A14">
      <w:pPr>
        <w:pStyle w:val="a5"/>
        <w:numPr>
          <w:ilvl w:val="1"/>
          <w:numId w:val="335"/>
        </w:numPr>
        <w:tabs>
          <w:tab w:val="left" w:pos="2676"/>
        </w:tabs>
        <w:spacing w:before="3" w:line="237" w:lineRule="auto"/>
        <w:ind w:right="855" w:firstLine="708"/>
        <w:jc w:val="both"/>
        <w:rPr>
          <w:sz w:val="24"/>
        </w:rPr>
      </w:pPr>
      <w:r>
        <w:rPr>
          <w:sz w:val="24"/>
        </w:rPr>
        <w:t>оценивает условия использования технологии в том числе с позиций экологическойзащищенности,</w:t>
      </w:r>
    </w:p>
    <w:p w:rsidR="008D1BE6" w:rsidRDefault="00244D44" w:rsidP="00821A14">
      <w:pPr>
        <w:pStyle w:val="a5"/>
        <w:numPr>
          <w:ilvl w:val="1"/>
          <w:numId w:val="335"/>
        </w:numPr>
        <w:tabs>
          <w:tab w:val="left" w:pos="2676"/>
        </w:tabs>
        <w:spacing w:before="2"/>
        <w:ind w:right="844" w:firstLine="708"/>
        <w:jc w:val="both"/>
        <w:rPr>
          <w:sz w:val="24"/>
        </w:rPr>
      </w:pPr>
      <w:r>
        <w:rPr>
          <w:sz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 экспериментальным путем, в том числе самостоятельно планируя такого рода эксперименты,</w:t>
      </w:r>
    </w:p>
    <w:p w:rsidR="008D1BE6" w:rsidRDefault="00244D44" w:rsidP="00821A14">
      <w:pPr>
        <w:pStyle w:val="a5"/>
        <w:numPr>
          <w:ilvl w:val="1"/>
          <w:numId w:val="335"/>
        </w:numPr>
        <w:tabs>
          <w:tab w:val="left" w:pos="2676"/>
        </w:tabs>
        <w:spacing w:before="1" w:line="237" w:lineRule="auto"/>
        <w:ind w:right="856" w:firstLine="708"/>
        <w:jc w:val="both"/>
        <w:rPr>
          <w:sz w:val="24"/>
        </w:rPr>
      </w:pPr>
      <w:r>
        <w:rPr>
          <w:sz w:val="24"/>
        </w:rPr>
        <w:t>анализирует возможные технологические решения, определяет их достоинства и недостатки в контексте заданнойситуации,</w:t>
      </w:r>
    </w:p>
    <w:p w:rsidR="008D1BE6" w:rsidRDefault="00244D44" w:rsidP="00821A14">
      <w:pPr>
        <w:pStyle w:val="a5"/>
        <w:numPr>
          <w:ilvl w:val="1"/>
          <w:numId w:val="335"/>
        </w:numPr>
        <w:tabs>
          <w:tab w:val="left" w:pos="2676"/>
        </w:tabs>
        <w:spacing w:before="3"/>
        <w:ind w:right="845" w:firstLine="708"/>
        <w:jc w:val="both"/>
        <w:rPr>
          <w:sz w:val="24"/>
        </w:rPr>
      </w:pPr>
      <w:r>
        <w:rPr>
          <w:sz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информационногопродукта,</w:t>
      </w:r>
    </w:p>
    <w:p w:rsidR="008D1BE6" w:rsidRDefault="00244D44" w:rsidP="00821A14">
      <w:pPr>
        <w:pStyle w:val="a5"/>
        <w:numPr>
          <w:ilvl w:val="1"/>
          <w:numId w:val="335"/>
        </w:numPr>
        <w:tabs>
          <w:tab w:val="left" w:pos="2676"/>
        </w:tabs>
        <w:spacing w:before="1" w:line="237" w:lineRule="auto"/>
        <w:ind w:right="855" w:firstLine="708"/>
        <w:jc w:val="both"/>
        <w:rPr>
          <w:sz w:val="24"/>
        </w:rPr>
      </w:pPr>
      <w:r>
        <w:rPr>
          <w:sz w:val="24"/>
        </w:rPr>
        <w:t>анализирует результаты и последствия своих решений, связанных с выбором и реализацией собственной образовательнойтраектории,</w:t>
      </w:r>
    </w:p>
    <w:p w:rsidR="008D1BE6" w:rsidRDefault="00244D44" w:rsidP="00821A14">
      <w:pPr>
        <w:pStyle w:val="a5"/>
        <w:numPr>
          <w:ilvl w:val="1"/>
          <w:numId w:val="335"/>
        </w:numPr>
        <w:tabs>
          <w:tab w:val="left" w:pos="2676"/>
        </w:tabs>
        <w:spacing w:before="4" w:line="237" w:lineRule="auto"/>
        <w:ind w:right="847" w:firstLine="708"/>
        <w:jc w:val="both"/>
        <w:rPr>
          <w:sz w:val="24"/>
        </w:rPr>
      </w:pPr>
      <w:r>
        <w:rPr>
          <w:sz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D1BE6" w:rsidRDefault="00244D44" w:rsidP="00821A14">
      <w:pPr>
        <w:pStyle w:val="a5"/>
        <w:numPr>
          <w:ilvl w:val="1"/>
          <w:numId w:val="335"/>
        </w:numPr>
        <w:tabs>
          <w:tab w:val="left" w:pos="2676"/>
        </w:tabs>
        <w:spacing w:before="5"/>
        <w:ind w:right="853" w:firstLine="708"/>
        <w:jc w:val="both"/>
        <w:rPr>
          <w:sz w:val="24"/>
        </w:rPr>
      </w:pPr>
      <w:r>
        <w:rPr>
          <w:sz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нихработников,</w:t>
      </w:r>
    </w:p>
    <w:p w:rsidR="008D1BE6" w:rsidRDefault="00244D44" w:rsidP="00821A14">
      <w:pPr>
        <w:pStyle w:val="a5"/>
        <w:numPr>
          <w:ilvl w:val="1"/>
          <w:numId w:val="335"/>
        </w:numPr>
        <w:tabs>
          <w:tab w:val="left" w:pos="2676"/>
        </w:tabs>
        <w:spacing w:before="2"/>
        <w:ind w:right="846" w:firstLine="708"/>
        <w:jc w:val="both"/>
        <w:rPr>
          <w:sz w:val="24"/>
        </w:rPr>
      </w:pPr>
      <w:r>
        <w:rPr>
          <w:sz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8D1BE6" w:rsidRDefault="00244D44" w:rsidP="00821A14">
      <w:pPr>
        <w:pStyle w:val="a5"/>
        <w:numPr>
          <w:ilvl w:val="1"/>
          <w:numId w:val="335"/>
        </w:numPr>
        <w:tabs>
          <w:tab w:val="left" w:pos="2676"/>
        </w:tabs>
        <w:spacing w:line="293" w:lineRule="exact"/>
        <w:ind w:firstLine="708"/>
        <w:rPr>
          <w:sz w:val="24"/>
        </w:rPr>
      </w:pPr>
      <w:r>
        <w:rPr>
          <w:sz w:val="24"/>
        </w:rPr>
        <w:t>получил и проанализировал опыт предпрофессиональныхпроб,</w:t>
      </w:r>
    </w:p>
    <w:p w:rsidR="008D1BE6" w:rsidRDefault="00244D44" w:rsidP="00821A14">
      <w:pPr>
        <w:pStyle w:val="a5"/>
        <w:numPr>
          <w:ilvl w:val="1"/>
          <w:numId w:val="335"/>
        </w:numPr>
        <w:tabs>
          <w:tab w:val="left" w:pos="2676"/>
          <w:tab w:val="left" w:pos="3809"/>
          <w:tab w:val="left" w:pos="4217"/>
          <w:tab w:val="left" w:pos="6255"/>
          <w:tab w:val="left" w:pos="7047"/>
          <w:tab w:val="left" w:pos="8462"/>
          <w:tab w:val="left" w:pos="8869"/>
          <w:tab w:val="left" w:pos="9212"/>
          <w:tab w:val="left" w:pos="9864"/>
        </w:tabs>
        <w:spacing w:before="2" w:line="237" w:lineRule="auto"/>
        <w:ind w:right="854" w:firstLine="708"/>
        <w:rPr>
          <w:sz w:val="24"/>
        </w:rPr>
      </w:pPr>
      <w:r>
        <w:rPr>
          <w:sz w:val="24"/>
        </w:rPr>
        <w:t>получил</w:t>
      </w:r>
      <w:r>
        <w:rPr>
          <w:sz w:val="24"/>
        </w:rPr>
        <w:tab/>
        <w:t>и</w:t>
      </w:r>
      <w:r>
        <w:rPr>
          <w:sz w:val="24"/>
        </w:rPr>
        <w:tab/>
        <w:t>проанализировал</w:t>
      </w:r>
      <w:r>
        <w:rPr>
          <w:sz w:val="24"/>
        </w:rPr>
        <w:tab/>
        <w:t>опыт</w:t>
      </w:r>
      <w:r>
        <w:rPr>
          <w:sz w:val="24"/>
        </w:rPr>
        <w:tab/>
        <w:t>разработки</w:t>
      </w:r>
      <w:r>
        <w:rPr>
          <w:sz w:val="24"/>
        </w:rPr>
        <w:tab/>
        <w:t>и</w:t>
      </w:r>
      <w:r>
        <w:rPr>
          <w:sz w:val="24"/>
        </w:rPr>
        <w:tab/>
        <w:t>/</w:t>
      </w:r>
      <w:r>
        <w:rPr>
          <w:sz w:val="24"/>
        </w:rPr>
        <w:tab/>
        <w:t>или</w:t>
      </w:r>
      <w:r>
        <w:rPr>
          <w:sz w:val="24"/>
        </w:rPr>
        <w:tab/>
        <w:t>реализации специализированногопроекта.</w:t>
      </w:r>
    </w:p>
    <w:p w:rsidR="008D1BE6" w:rsidRDefault="008D1BE6">
      <w:pPr>
        <w:pStyle w:val="a3"/>
        <w:spacing w:before="11"/>
        <w:ind w:left="0"/>
        <w:rPr>
          <w:sz w:val="31"/>
        </w:rPr>
      </w:pPr>
    </w:p>
    <w:p w:rsidR="008D1BE6" w:rsidRDefault="00244D44">
      <w:pPr>
        <w:pStyle w:val="1"/>
        <w:spacing w:line="240" w:lineRule="auto"/>
        <w:ind w:left="2402"/>
      </w:pPr>
      <w:r w:rsidRPr="00F16A9A">
        <w:t>Физическая культура и основы безопасности жизнедеятельности</w:t>
      </w:r>
    </w:p>
    <w:p w:rsidR="008D1BE6" w:rsidRDefault="008D1BE6">
      <w:pPr>
        <w:sectPr w:rsidR="008D1BE6">
          <w:pgSz w:w="11910" w:h="16840"/>
          <w:pgMar w:top="1020" w:right="0" w:bottom="1660" w:left="20" w:header="0" w:footer="1391" w:gutter="0"/>
          <w:cols w:space="720"/>
        </w:sectPr>
      </w:pPr>
    </w:p>
    <w:p w:rsidR="008D1BE6" w:rsidRDefault="00244D44">
      <w:pPr>
        <w:pStyle w:val="a3"/>
        <w:spacing w:before="66"/>
        <w:ind w:right="853" w:firstLine="700"/>
        <w:jc w:val="both"/>
      </w:pPr>
      <w:r>
        <w:t>Изучение предметной области «Физическая культура и основы безопасности жизнедеятельности» должно обеспечить:</w:t>
      </w:r>
    </w:p>
    <w:p w:rsidR="008D1BE6" w:rsidRDefault="00244D44">
      <w:pPr>
        <w:pStyle w:val="a3"/>
        <w:ind w:right="848" w:firstLine="700"/>
        <w:jc w:val="both"/>
      </w:pPr>
      <w:r>
        <w:t>физическое, эмоциональное, интеллектуальное и социальное развитие личности обучающихся с учѐтом исторической, общекультурной и ценностной составляющей предметной области;</w:t>
      </w:r>
    </w:p>
    <w:p w:rsidR="008D1BE6" w:rsidRDefault="00244D44">
      <w:pPr>
        <w:pStyle w:val="a3"/>
        <w:spacing w:before="1"/>
        <w:ind w:right="848" w:firstLine="700"/>
        <w:jc w:val="both"/>
      </w:pPr>
      <w:r>
        <w:t>формирование и развитие установок активного, экологически целесообразного, здорового и безопасного образа жизни;</w:t>
      </w:r>
    </w:p>
    <w:p w:rsidR="008D1BE6" w:rsidRDefault="00244D44">
      <w:pPr>
        <w:pStyle w:val="a3"/>
        <w:ind w:right="851" w:firstLine="700"/>
        <w:jc w:val="both"/>
      </w:pPr>
      <w:r>
        <w:t>понимание личной и общественной значимости современной культуры безопасности жизнедеятельности;</w:t>
      </w:r>
    </w:p>
    <w:p w:rsidR="008D1BE6" w:rsidRDefault="00244D44">
      <w:pPr>
        <w:pStyle w:val="a3"/>
        <w:ind w:right="849" w:firstLine="700"/>
        <w:jc w:val="both"/>
      </w:pPr>
      <w: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8D1BE6" w:rsidRDefault="00244D44">
      <w:pPr>
        <w:pStyle w:val="a3"/>
        <w:ind w:right="855" w:firstLine="700"/>
        <w:jc w:val="both"/>
      </w:pPr>
      <w:r>
        <w:t>понимание роли государства и действующего законодательства в обеспечении национальной безопасности и защиты населения;</w:t>
      </w:r>
    </w:p>
    <w:p w:rsidR="008D1BE6" w:rsidRDefault="00244D44">
      <w:pPr>
        <w:pStyle w:val="a3"/>
        <w:ind w:right="848" w:firstLine="700"/>
        <w:jc w:val="both"/>
      </w:pPr>
      <w: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8D1BE6" w:rsidRDefault="00244D44">
      <w:pPr>
        <w:pStyle w:val="a3"/>
        <w:ind w:right="853" w:firstLine="700"/>
        <w:jc w:val="both"/>
      </w:pPr>
      <w:r>
        <w:t>установление связей между жизненным опытом обучающихся и знаниями из разных предметных областей.</w:t>
      </w:r>
    </w:p>
    <w:p w:rsidR="008D1BE6" w:rsidRPr="00F16A9A" w:rsidRDefault="00244D44" w:rsidP="00821A14">
      <w:pPr>
        <w:pStyle w:val="1"/>
        <w:numPr>
          <w:ilvl w:val="3"/>
          <w:numId w:val="155"/>
        </w:numPr>
        <w:tabs>
          <w:tab w:val="left" w:pos="2582"/>
        </w:tabs>
        <w:spacing w:before="197" w:line="360" w:lineRule="atLeast"/>
        <w:ind w:right="6912" w:hanging="720"/>
      </w:pPr>
      <w:bookmarkStart w:id="23" w:name="_bookmark22"/>
      <w:bookmarkEnd w:id="23"/>
      <w:r w:rsidRPr="00F16A9A">
        <w:t>Физическая культура Физическаякультура:</w:t>
      </w:r>
    </w:p>
    <w:p w:rsidR="008D1BE6" w:rsidRDefault="00244D44" w:rsidP="00821A14">
      <w:pPr>
        <w:pStyle w:val="a5"/>
        <w:numPr>
          <w:ilvl w:val="4"/>
          <w:numId w:val="155"/>
        </w:numPr>
        <w:tabs>
          <w:tab w:val="left" w:pos="2642"/>
        </w:tabs>
        <w:ind w:right="855" w:firstLine="700"/>
        <w:jc w:val="both"/>
        <w:rPr>
          <w:sz w:val="24"/>
        </w:rPr>
      </w:pPr>
      <w:r>
        <w:rPr>
          <w:sz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индивидуальногоздоровья;</w:t>
      </w:r>
    </w:p>
    <w:p w:rsidR="008D1BE6" w:rsidRDefault="00244D44" w:rsidP="00821A14">
      <w:pPr>
        <w:pStyle w:val="a5"/>
        <w:numPr>
          <w:ilvl w:val="4"/>
          <w:numId w:val="155"/>
        </w:numPr>
        <w:tabs>
          <w:tab w:val="left" w:pos="2642"/>
        </w:tabs>
        <w:ind w:right="845" w:firstLine="700"/>
        <w:jc w:val="both"/>
        <w:rPr>
          <w:sz w:val="24"/>
        </w:rPr>
      </w:pPr>
      <w:r>
        <w:rPr>
          <w:sz w:val="24"/>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8D1BE6" w:rsidRDefault="00244D44" w:rsidP="00821A14">
      <w:pPr>
        <w:pStyle w:val="a5"/>
        <w:numPr>
          <w:ilvl w:val="4"/>
          <w:numId w:val="155"/>
        </w:numPr>
        <w:tabs>
          <w:tab w:val="left" w:pos="2642"/>
        </w:tabs>
        <w:ind w:right="847" w:firstLine="700"/>
        <w:jc w:val="both"/>
        <w:rPr>
          <w:sz w:val="24"/>
        </w:rPr>
      </w:pPr>
      <w:r>
        <w:rPr>
          <w:sz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идосуга;</w:t>
      </w:r>
    </w:p>
    <w:p w:rsidR="008D1BE6" w:rsidRDefault="00244D44" w:rsidP="00821A14">
      <w:pPr>
        <w:pStyle w:val="a5"/>
        <w:numPr>
          <w:ilvl w:val="4"/>
          <w:numId w:val="155"/>
        </w:numPr>
        <w:tabs>
          <w:tab w:val="left" w:pos="2642"/>
          <w:tab w:val="left" w:pos="4085"/>
          <w:tab w:val="left" w:pos="4915"/>
          <w:tab w:val="left" w:pos="6409"/>
          <w:tab w:val="left" w:pos="6747"/>
          <w:tab w:val="left" w:pos="8289"/>
          <w:tab w:val="left" w:pos="9791"/>
          <w:tab w:val="left" w:pos="10901"/>
        </w:tabs>
        <w:ind w:right="845" w:firstLine="700"/>
        <w:rPr>
          <w:sz w:val="24"/>
        </w:rPr>
      </w:pPr>
      <w:r>
        <w:rPr>
          <w:sz w:val="24"/>
        </w:rPr>
        <w:t>расширение</w:t>
      </w:r>
      <w:r>
        <w:rPr>
          <w:sz w:val="24"/>
        </w:rPr>
        <w:tab/>
        <w:t>опыта</w:t>
      </w:r>
      <w:r>
        <w:rPr>
          <w:sz w:val="24"/>
        </w:rPr>
        <w:tab/>
        <w:t>организации</w:t>
      </w:r>
      <w:r>
        <w:rPr>
          <w:sz w:val="24"/>
        </w:rPr>
        <w:tab/>
        <w:t>и</w:t>
      </w:r>
      <w:r>
        <w:rPr>
          <w:sz w:val="24"/>
        </w:rPr>
        <w:tab/>
        <w:t>мониторинга</w:t>
      </w:r>
      <w:r>
        <w:rPr>
          <w:sz w:val="24"/>
        </w:rPr>
        <w:tab/>
        <w:t>физического</w:t>
      </w:r>
      <w:r>
        <w:rPr>
          <w:sz w:val="24"/>
        </w:rPr>
        <w:tab/>
        <w:t>развития</w:t>
      </w:r>
      <w:r>
        <w:rPr>
          <w:sz w:val="24"/>
        </w:rPr>
        <w:tab/>
        <w:t>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целевойориентацией;</w:t>
      </w:r>
    </w:p>
    <w:p w:rsidR="008D1BE6" w:rsidRDefault="00244D44" w:rsidP="00821A14">
      <w:pPr>
        <w:pStyle w:val="a5"/>
        <w:numPr>
          <w:ilvl w:val="4"/>
          <w:numId w:val="155"/>
        </w:numPr>
        <w:tabs>
          <w:tab w:val="left" w:pos="2642"/>
        </w:tabs>
        <w:ind w:right="853" w:firstLine="700"/>
        <w:jc w:val="both"/>
        <w:rPr>
          <w:sz w:val="24"/>
        </w:rPr>
      </w:pPr>
      <w:r>
        <w:rPr>
          <w:sz w:val="24"/>
        </w:rPr>
        <w:t>формирование умений выполнять комплексы общеразвивающих, оздоровительных и корригирующих упражнений, учитывающихиндивидуальные</w:t>
      </w:r>
    </w:p>
    <w:p w:rsidR="008D1BE6" w:rsidRDefault="00244D44">
      <w:pPr>
        <w:pStyle w:val="a3"/>
        <w:spacing w:before="66"/>
        <w:ind w:right="846"/>
        <w:jc w:val="both"/>
      </w:pPr>
      <w:r>
        <w:t>способности и особенности, состояние здоровья и режим учебной деятельности;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8D1BE6" w:rsidRDefault="008D1BE6">
      <w:pPr>
        <w:pStyle w:val="a3"/>
        <w:ind w:left="0"/>
        <w:rPr>
          <w:sz w:val="26"/>
        </w:rPr>
      </w:pPr>
    </w:p>
    <w:p w:rsidR="008D1BE6" w:rsidRDefault="00244D44">
      <w:pPr>
        <w:pStyle w:val="1"/>
        <w:spacing w:before="215" w:after="4" w:line="240" w:lineRule="auto"/>
        <w:ind w:left="1694"/>
        <w:jc w:val="both"/>
      </w:pPr>
      <w:r>
        <w:t>Планируемые результаты изучения учебного предмета физическая культура 5класс</w:t>
      </w: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3260"/>
        <w:gridCol w:w="5385"/>
      </w:tblGrid>
      <w:tr w:rsidR="008D1BE6">
        <w:trPr>
          <w:trHeight w:val="287"/>
        </w:trPr>
        <w:tc>
          <w:tcPr>
            <w:tcW w:w="1558" w:type="dxa"/>
            <w:vMerge w:val="restart"/>
          </w:tcPr>
          <w:p w:rsidR="008D1BE6" w:rsidRDefault="00244D44">
            <w:pPr>
              <w:pStyle w:val="TableParagraph"/>
              <w:ind w:left="388" w:right="274" w:hanging="92"/>
              <w:rPr>
                <w:sz w:val="24"/>
              </w:rPr>
            </w:pPr>
            <w:r>
              <w:rPr>
                <w:sz w:val="24"/>
              </w:rPr>
              <w:t>Название раздела</w:t>
            </w:r>
          </w:p>
        </w:tc>
        <w:tc>
          <w:tcPr>
            <w:tcW w:w="8645" w:type="dxa"/>
            <w:gridSpan w:val="2"/>
          </w:tcPr>
          <w:p w:rsidR="008D1BE6" w:rsidRDefault="00244D44">
            <w:pPr>
              <w:pStyle w:val="TableParagraph"/>
              <w:spacing w:line="268" w:lineRule="exact"/>
              <w:ind w:left="107"/>
              <w:rPr>
                <w:sz w:val="24"/>
              </w:rPr>
            </w:pPr>
            <w:r>
              <w:rPr>
                <w:sz w:val="24"/>
              </w:rPr>
              <w:t>Предметные результаты</w:t>
            </w:r>
          </w:p>
        </w:tc>
      </w:tr>
      <w:tr w:rsidR="008D1BE6">
        <w:trPr>
          <w:trHeight w:val="863"/>
        </w:trPr>
        <w:tc>
          <w:tcPr>
            <w:tcW w:w="1558" w:type="dxa"/>
            <w:vMerge/>
            <w:tcBorders>
              <w:top w:val="nil"/>
            </w:tcBorders>
          </w:tcPr>
          <w:p w:rsidR="008D1BE6" w:rsidRDefault="008D1BE6">
            <w:pPr>
              <w:rPr>
                <w:sz w:val="2"/>
                <w:szCs w:val="2"/>
              </w:rPr>
            </w:pPr>
          </w:p>
        </w:tc>
        <w:tc>
          <w:tcPr>
            <w:tcW w:w="3260" w:type="dxa"/>
          </w:tcPr>
          <w:p w:rsidR="008D1BE6" w:rsidRDefault="00244D44">
            <w:pPr>
              <w:pStyle w:val="TableParagraph"/>
              <w:spacing w:line="268" w:lineRule="exact"/>
              <w:ind w:left="107"/>
              <w:rPr>
                <w:sz w:val="24"/>
              </w:rPr>
            </w:pPr>
            <w:r>
              <w:rPr>
                <w:sz w:val="24"/>
              </w:rPr>
              <w:t>ученик научится</w:t>
            </w:r>
          </w:p>
        </w:tc>
        <w:tc>
          <w:tcPr>
            <w:tcW w:w="5385" w:type="dxa"/>
          </w:tcPr>
          <w:p w:rsidR="008D1BE6" w:rsidRDefault="00244D44">
            <w:pPr>
              <w:pStyle w:val="TableParagraph"/>
              <w:spacing w:line="268" w:lineRule="exact"/>
              <w:ind w:left="105"/>
              <w:rPr>
                <w:sz w:val="24"/>
              </w:rPr>
            </w:pPr>
            <w:r>
              <w:rPr>
                <w:sz w:val="24"/>
              </w:rPr>
              <w:t>ученик получит возможность научиться</w:t>
            </w:r>
          </w:p>
        </w:tc>
      </w:tr>
      <w:tr w:rsidR="008D1BE6">
        <w:trPr>
          <w:trHeight w:val="5654"/>
        </w:trPr>
        <w:tc>
          <w:tcPr>
            <w:tcW w:w="1558" w:type="dxa"/>
            <w:tcBorders>
              <w:bottom w:val="nil"/>
            </w:tcBorders>
          </w:tcPr>
          <w:p w:rsidR="008D1BE6" w:rsidRDefault="00244D44">
            <w:pPr>
              <w:pStyle w:val="TableParagraph"/>
              <w:ind w:left="134" w:right="129" w:firstLine="3"/>
              <w:jc w:val="center"/>
              <w:rPr>
                <w:b/>
                <w:sz w:val="24"/>
              </w:rPr>
            </w:pPr>
            <w:r>
              <w:rPr>
                <w:b/>
                <w:sz w:val="24"/>
              </w:rPr>
              <w:t>Знания о физической культуре</w:t>
            </w:r>
          </w:p>
        </w:tc>
        <w:tc>
          <w:tcPr>
            <w:tcW w:w="3260" w:type="dxa"/>
            <w:tcBorders>
              <w:bottom w:val="nil"/>
            </w:tcBorders>
          </w:tcPr>
          <w:p w:rsidR="008D1BE6" w:rsidRDefault="00244D44">
            <w:pPr>
              <w:pStyle w:val="TableParagraph"/>
              <w:ind w:left="107"/>
              <w:rPr>
                <w:sz w:val="24"/>
              </w:rPr>
            </w:pPr>
            <w:r>
              <w:rPr>
                <w:sz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D1BE6" w:rsidRDefault="008D1BE6">
            <w:pPr>
              <w:pStyle w:val="TableParagraph"/>
              <w:spacing w:before="4"/>
              <w:rPr>
                <w:b/>
                <w:sz w:val="23"/>
              </w:rPr>
            </w:pPr>
          </w:p>
          <w:p w:rsidR="008D1BE6" w:rsidRDefault="00244D44">
            <w:pPr>
              <w:pStyle w:val="TableParagraph"/>
              <w:ind w:left="107" w:right="242"/>
              <w:rPr>
                <w:sz w:val="24"/>
              </w:rPr>
            </w:pPr>
            <w:r>
              <w:rPr>
                <w:sz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tc>
        <w:tc>
          <w:tcPr>
            <w:tcW w:w="5385" w:type="dxa"/>
            <w:tcBorders>
              <w:bottom w:val="nil"/>
            </w:tcBorders>
          </w:tcPr>
          <w:p w:rsidR="008D1BE6" w:rsidRDefault="00244D44" w:rsidP="00821A14">
            <w:pPr>
              <w:pStyle w:val="TableParagraph"/>
              <w:numPr>
                <w:ilvl w:val="0"/>
                <w:numId w:val="154"/>
              </w:numPr>
              <w:tabs>
                <w:tab w:val="left" w:pos="563"/>
                <w:tab w:val="left" w:pos="564"/>
              </w:tabs>
              <w:spacing w:line="237" w:lineRule="auto"/>
              <w:ind w:right="494" w:firstLine="0"/>
              <w:rPr>
                <w:i/>
                <w:sz w:val="24"/>
              </w:rPr>
            </w:pPr>
            <w:r>
              <w:rPr>
                <w:i/>
                <w:sz w:val="24"/>
              </w:rPr>
              <w:t>характеризовать цель возрождения Олимпийских игр и роль Пьера де Кубертенав становлении современного олимпийского движения, объяснять смысл символики и ритуалов Олимпийскихигр;</w:t>
            </w:r>
          </w:p>
          <w:p w:rsidR="008D1BE6" w:rsidRDefault="00244D44" w:rsidP="00821A14">
            <w:pPr>
              <w:pStyle w:val="TableParagraph"/>
              <w:numPr>
                <w:ilvl w:val="0"/>
                <w:numId w:val="154"/>
              </w:numPr>
              <w:tabs>
                <w:tab w:val="left" w:pos="813"/>
                <w:tab w:val="left" w:pos="814"/>
              </w:tabs>
              <w:spacing w:line="237" w:lineRule="auto"/>
              <w:ind w:right="129" w:firstLine="0"/>
              <w:rPr>
                <w:i/>
                <w:sz w:val="24"/>
              </w:rPr>
            </w:pPr>
            <w:r>
              <w:rPr>
                <w:i/>
                <w:sz w:val="24"/>
              </w:rPr>
              <w:t>определять признаки положительного влияния занятий физической подготовкой на укрепление здоровья, устанавливать связьмежду развитием физических качеств и основных системорганизма;</w:t>
            </w:r>
          </w:p>
        </w:tc>
      </w:tr>
      <w:tr w:rsidR="008D1BE6">
        <w:trPr>
          <w:trHeight w:val="3863"/>
        </w:trPr>
        <w:tc>
          <w:tcPr>
            <w:tcW w:w="1558" w:type="dxa"/>
            <w:tcBorders>
              <w:top w:val="nil"/>
              <w:bottom w:val="nil"/>
            </w:tcBorders>
          </w:tcPr>
          <w:p w:rsidR="008D1BE6" w:rsidRDefault="008D1BE6">
            <w:pPr>
              <w:pStyle w:val="TableParagraph"/>
              <w:rPr>
                <w:sz w:val="24"/>
              </w:rPr>
            </w:pPr>
          </w:p>
        </w:tc>
        <w:tc>
          <w:tcPr>
            <w:tcW w:w="3260" w:type="dxa"/>
            <w:tcBorders>
              <w:top w:val="nil"/>
              <w:bottom w:val="nil"/>
            </w:tcBorders>
          </w:tcPr>
          <w:p w:rsidR="008D1BE6" w:rsidRDefault="00244D44">
            <w:pPr>
              <w:pStyle w:val="TableParagraph"/>
              <w:spacing w:before="131"/>
              <w:ind w:left="107" w:right="168"/>
              <w:rPr>
                <w:sz w:val="24"/>
              </w:rPr>
            </w:pPr>
            <w:r>
              <w:rPr>
                <w:sz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tc>
        <w:tc>
          <w:tcPr>
            <w:tcW w:w="5385" w:type="dxa"/>
            <w:tcBorders>
              <w:top w:val="nil"/>
              <w:bottom w:val="nil"/>
            </w:tcBorders>
          </w:tcPr>
          <w:p w:rsidR="008D1BE6" w:rsidRDefault="008D1BE6">
            <w:pPr>
              <w:pStyle w:val="TableParagraph"/>
              <w:rPr>
                <w:sz w:val="24"/>
              </w:rPr>
            </w:pPr>
          </w:p>
        </w:tc>
      </w:tr>
      <w:tr w:rsidR="008D1BE6">
        <w:trPr>
          <w:trHeight w:val="695"/>
        </w:trPr>
        <w:tc>
          <w:tcPr>
            <w:tcW w:w="1558" w:type="dxa"/>
            <w:tcBorders>
              <w:top w:val="nil"/>
            </w:tcBorders>
          </w:tcPr>
          <w:p w:rsidR="008D1BE6" w:rsidRDefault="008D1BE6">
            <w:pPr>
              <w:pStyle w:val="TableParagraph"/>
              <w:rPr>
                <w:sz w:val="24"/>
              </w:rPr>
            </w:pPr>
          </w:p>
        </w:tc>
        <w:tc>
          <w:tcPr>
            <w:tcW w:w="3260" w:type="dxa"/>
            <w:tcBorders>
              <w:top w:val="nil"/>
            </w:tcBorders>
          </w:tcPr>
          <w:p w:rsidR="008D1BE6" w:rsidRDefault="00244D44">
            <w:pPr>
              <w:pStyle w:val="TableParagraph"/>
              <w:spacing w:before="133" w:line="270" w:lineRule="atLeast"/>
              <w:ind w:left="107" w:right="361"/>
              <w:rPr>
                <w:sz w:val="24"/>
              </w:rPr>
            </w:pPr>
            <w:r>
              <w:rPr>
                <w:sz w:val="24"/>
              </w:rPr>
              <w:t>Разрабатывать содержание самостоятельных занятий</w:t>
            </w:r>
          </w:p>
        </w:tc>
        <w:tc>
          <w:tcPr>
            <w:tcW w:w="5385" w:type="dxa"/>
            <w:tcBorders>
              <w:top w:val="nil"/>
            </w:tcBorders>
          </w:tcPr>
          <w:p w:rsidR="008D1BE6" w:rsidRDefault="008D1BE6">
            <w:pPr>
              <w:pStyle w:val="TableParagraph"/>
              <w:rPr>
                <w:sz w:val="24"/>
              </w:rPr>
            </w:pPr>
          </w:p>
        </w:tc>
      </w:tr>
      <w:tr w:rsidR="008D1BE6">
        <w:trPr>
          <w:trHeight w:val="6624"/>
        </w:trPr>
        <w:tc>
          <w:tcPr>
            <w:tcW w:w="1558" w:type="dxa"/>
          </w:tcPr>
          <w:p w:rsidR="008D1BE6" w:rsidRDefault="008D1BE6">
            <w:pPr>
              <w:pStyle w:val="TableParagraph"/>
              <w:rPr>
                <w:sz w:val="24"/>
              </w:rPr>
            </w:pPr>
          </w:p>
        </w:tc>
        <w:tc>
          <w:tcPr>
            <w:tcW w:w="3260" w:type="dxa"/>
          </w:tcPr>
          <w:p w:rsidR="008D1BE6" w:rsidRDefault="00244D44">
            <w:pPr>
              <w:pStyle w:val="TableParagraph"/>
              <w:ind w:left="107" w:right="113"/>
              <w:rPr>
                <w:sz w:val="24"/>
              </w:rPr>
            </w:pPr>
            <w:r>
              <w:rPr>
                <w:sz w:val="24"/>
              </w:rPr>
              <w:t>физическими упражнениями, определять их направленность и формулировать задачи, рационально планировать режим дня и учебной недели</w:t>
            </w:r>
          </w:p>
          <w:p w:rsidR="008D1BE6" w:rsidRDefault="008D1BE6">
            <w:pPr>
              <w:pStyle w:val="TableParagraph"/>
              <w:rPr>
                <w:b/>
                <w:sz w:val="23"/>
              </w:rPr>
            </w:pPr>
          </w:p>
          <w:p w:rsidR="008D1BE6" w:rsidRDefault="00244D44">
            <w:pPr>
              <w:pStyle w:val="TableParagraph"/>
              <w:ind w:left="107" w:right="378"/>
              <w:rPr>
                <w:sz w:val="24"/>
              </w:rPr>
            </w:pPr>
            <w:r>
              <w:rPr>
                <w:sz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D1BE6" w:rsidRDefault="008D1BE6">
            <w:pPr>
              <w:pStyle w:val="TableParagraph"/>
              <w:spacing w:before="1"/>
              <w:rPr>
                <w:b/>
                <w:sz w:val="24"/>
              </w:rPr>
            </w:pPr>
          </w:p>
          <w:p w:rsidR="008D1BE6" w:rsidRDefault="00244D44">
            <w:pPr>
              <w:pStyle w:val="TableParagraph"/>
              <w:ind w:left="107" w:right="106"/>
              <w:rPr>
                <w:sz w:val="24"/>
              </w:rPr>
            </w:pPr>
            <w:r>
              <w:rPr>
                <w:sz w:val="24"/>
              </w:rPr>
              <w:t>Руководствоваться правилами оказания первой помощи при травмах и ушибах во время самостоятельных занятий физическими упражнениями;</w:t>
            </w:r>
          </w:p>
        </w:tc>
        <w:tc>
          <w:tcPr>
            <w:tcW w:w="5385" w:type="dxa"/>
          </w:tcPr>
          <w:p w:rsidR="008D1BE6" w:rsidRDefault="008D1BE6">
            <w:pPr>
              <w:pStyle w:val="TableParagraph"/>
              <w:rPr>
                <w:sz w:val="24"/>
              </w:rPr>
            </w:pPr>
          </w:p>
        </w:tc>
      </w:tr>
      <w:tr w:rsidR="008D1BE6">
        <w:trPr>
          <w:trHeight w:val="7179"/>
        </w:trPr>
        <w:tc>
          <w:tcPr>
            <w:tcW w:w="1558" w:type="dxa"/>
          </w:tcPr>
          <w:p w:rsidR="008D1BE6" w:rsidRDefault="00244D44">
            <w:pPr>
              <w:pStyle w:val="TableParagraph"/>
              <w:ind w:left="155" w:right="146" w:hanging="1"/>
              <w:jc w:val="center"/>
              <w:rPr>
                <w:b/>
                <w:sz w:val="24"/>
              </w:rPr>
            </w:pPr>
            <w:r>
              <w:rPr>
                <w:b/>
                <w:sz w:val="24"/>
              </w:rPr>
              <w:t>Способы двигательн ой</w:t>
            </w:r>
          </w:p>
          <w:p w:rsidR="008D1BE6" w:rsidRDefault="00244D44">
            <w:pPr>
              <w:pStyle w:val="TableParagraph"/>
              <w:ind w:left="112" w:right="106" w:firstLine="2"/>
              <w:jc w:val="center"/>
              <w:rPr>
                <w:b/>
                <w:sz w:val="24"/>
              </w:rPr>
            </w:pPr>
            <w:r>
              <w:rPr>
                <w:b/>
                <w:sz w:val="24"/>
              </w:rPr>
              <w:t>(физкульту рной) деятельност и</w:t>
            </w:r>
          </w:p>
        </w:tc>
        <w:tc>
          <w:tcPr>
            <w:tcW w:w="3260" w:type="dxa"/>
          </w:tcPr>
          <w:p w:rsidR="008D1BE6" w:rsidRDefault="008D1BE6">
            <w:pPr>
              <w:pStyle w:val="TableParagraph"/>
              <w:rPr>
                <w:b/>
                <w:sz w:val="23"/>
              </w:rPr>
            </w:pPr>
          </w:p>
          <w:p w:rsidR="008D1BE6" w:rsidRDefault="00244D44">
            <w:pPr>
              <w:pStyle w:val="TableParagraph"/>
              <w:ind w:left="107" w:right="378"/>
              <w:rPr>
                <w:sz w:val="24"/>
              </w:rPr>
            </w:pPr>
            <w:r>
              <w:rPr>
                <w:sz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D1BE6" w:rsidRDefault="008D1BE6">
            <w:pPr>
              <w:pStyle w:val="TableParagraph"/>
              <w:rPr>
                <w:b/>
                <w:sz w:val="24"/>
              </w:rPr>
            </w:pPr>
          </w:p>
          <w:p w:rsidR="008D1BE6" w:rsidRDefault="00244D44">
            <w:pPr>
              <w:pStyle w:val="TableParagraph"/>
              <w:ind w:left="107" w:right="227"/>
              <w:rPr>
                <w:sz w:val="24"/>
              </w:rPr>
            </w:pPr>
            <w:r>
              <w:rPr>
                <w:sz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D1BE6" w:rsidRDefault="008D1BE6">
            <w:pPr>
              <w:pStyle w:val="TableParagraph"/>
              <w:spacing w:before="10"/>
              <w:rPr>
                <w:b/>
                <w:sz w:val="23"/>
              </w:rPr>
            </w:pPr>
          </w:p>
          <w:p w:rsidR="008D1BE6" w:rsidRDefault="00244D44">
            <w:pPr>
              <w:pStyle w:val="TableParagraph"/>
              <w:ind w:left="107" w:right="332"/>
              <w:rPr>
                <w:sz w:val="24"/>
              </w:rPr>
            </w:pPr>
            <w:r>
              <w:rPr>
                <w:sz w:val="24"/>
              </w:rPr>
              <w:t>Выполнять комплексы упражнений по профилактике утомления и</w:t>
            </w:r>
          </w:p>
          <w:p w:rsidR="008D1BE6" w:rsidRDefault="00244D44">
            <w:pPr>
              <w:pStyle w:val="TableParagraph"/>
              <w:spacing w:before="1" w:line="272" w:lineRule="exact"/>
              <w:ind w:left="107"/>
              <w:rPr>
                <w:sz w:val="24"/>
              </w:rPr>
            </w:pPr>
            <w:r>
              <w:rPr>
                <w:sz w:val="24"/>
              </w:rPr>
              <w:t>перенапряжения организма,</w:t>
            </w:r>
          </w:p>
        </w:tc>
        <w:tc>
          <w:tcPr>
            <w:tcW w:w="5385" w:type="dxa"/>
          </w:tcPr>
          <w:p w:rsidR="008D1BE6" w:rsidRDefault="00244D44" w:rsidP="00821A14">
            <w:pPr>
              <w:pStyle w:val="TableParagraph"/>
              <w:numPr>
                <w:ilvl w:val="0"/>
                <w:numId w:val="153"/>
              </w:numPr>
              <w:tabs>
                <w:tab w:val="left" w:pos="422"/>
              </w:tabs>
              <w:spacing w:line="237" w:lineRule="auto"/>
              <w:ind w:right="126" w:firstLine="0"/>
              <w:rPr>
                <w:i/>
                <w:sz w:val="24"/>
              </w:rPr>
            </w:pPr>
            <w:r>
              <w:rPr>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индивидуальногофизического развития и физическойподготовленности;</w:t>
            </w:r>
          </w:p>
          <w:p w:rsidR="008D1BE6" w:rsidRDefault="00244D44" w:rsidP="00821A14">
            <w:pPr>
              <w:pStyle w:val="TableParagraph"/>
              <w:numPr>
                <w:ilvl w:val="0"/>
                <w:numId w:val="153"/>
              </w:numPr>
              <w:tabs>
                <w:tab w:val="left" w:pos="813"/>
                <w:tab w:val="left" w:pos="814"/>
              </w:tabs>
              <w:spacing w:line="237" w:lineRule="auto"/>
              <w:ind w:right="644" w:firstLine="0"/>
              <w:rPr>
                <w:i/>
                <w:sz w:val="24"/>
              </w:rPr>
            </w:pPr>
            <w:r>
              <w:rPr>
                <w:i/>
                <w:sz w:val="24"/>
              </w:rPr>
              <w:t>преодолевать естественные и искусственные препятствия с помощью разнообразных способов лазания, прыжкови бега;</w:t>
            </w:r>
          </w:p>
          <w:p w:rsidR="008D1BE6" w:rsidRDefault="008D1BE6">
            <w:pPr>
              <w:pStyle w:val="TableParagraph"/>
              <w:spacing w:before="3"/>
              <w:rPr>
                <w:b/>
                <w:sz w:val="24"/>
              </w:rPr>
            </w:pPr>
          </w:p>
          <w:p w:rsidR="008D1BE6" w:rsidRDefault="00244D44" w:rsidP="00821A14">
            <w:pPr>
              <w:pStyle w:val="TableParagraph"/>
              <w:numPr>
                <w:ilvl w:val="0"/>
                <w:numId w:val="153"/>
              </w:numPr>
              <w:tabs>
                <w:tab w:val="left" w:pos="813"/>
                <w:tab w:val="left" w:pos="814"/>
              </w:tabs>
              <w:spacing w:line="237" w:lineRule="auto"/>
              <w:ind w:right="112" w:firstLine="0"/>
              <w:rPr>
                <w:i/>
                <w:sz w:val="24"/>
              </w:rPr>
            </w:pPr>
            <w:r>
              <w:rPr>
                <w:i/>
                <w:sz w:val="24"/>
              </w:rPr>
              <w:t>проводить занятия физической культурой с использованием оздоровительной ходьбы ибега, лыжных прогулок и туристических походов, обеспечивать их оздоровительную направленность;</w:t>
            </w:r>
          </w:p>
          <w:p w:rsidR="008D1BE6" w:rsidRDefault="00244D44" w:rsidP="00821A14">
            <w:pPr>
              <w:pStyle w:val="TableParagraph"/>
              <w:numPr>
                <w:ilvl w:val="0"/>
                <w:numId w:val="153"/>
              </w:numPr>
              <w:tabs>
                <w:tab w:val="left" w:pos="813"/>
                <w:tab w:val="left" w:pos="814"/>
              </w:tabs>
              <w:spacing w:before="8" w:line="235" w:lineRule="auto"/>
              <w:ind w:right="750" w:firstLine="0"/>
              <w:rPr>
                <w:i/>
                <w:sz w:val="24"/>
              </w:rPr>
            </w:pPr>
            <w:r>
              <w:rPr>
                <w:i/>
                <w:sz w:val="24"/>
              </w:rPr>
              <w:t>выполнять тестовые нормативы Всероссийского физкультурно-спортивного комплекса «Готов к труду иобороне»;</w:t>
            </w:r>
          </w:p>
        </w:tc>
      </w:tr>
      <w:tr w:rsidR="008D1BE6">
        <w:trPr>
          <w:trHeight w:val="4694"/>
        </w:trPr>
        <w:tc>
          <w:tcPr>
            <w:tcW w:w="1558" w:type="dxa"/>
          </w:tcPr>
          <w:p w:rsidR="008D1BE6" w:rsidRDefault="008D1BE6">
            <w:pPr>
              <w:pStyle w:val="TableParagraph"/>
              <w:rPr>
                <w:sz w:val="24"/>
              </w:rPr>
            </w:pPr>
          </w:p>
        </w:tc>
        <w:tc>
          <w:tcPr>
            <w:tcW w:w="3260" w:type="dxa"/>
          </w:tcPr>
          <w:p w:rsidR="008D1BE6" w:rsidRDefault="00244D44">
            <w:pPr>
              <w:pStyle w:val="TableParagraph"/>
              <w:ind w:left="107" w:right="96"/>
              <w:rPr>
                <w:sz w:val="24"/>
              </w:rPr>
            </w:pPr>
            <w:r>
              <w:rPr>
                <w:sz w:val="24"/>
              </w:rPr>
              <w:t>повышению его работоспособности в процессе трудовой и учебной деятельности</w:t>
            </w:r>
          </w:p>
          <w:p w:rsidR="008D1BE6" w:rsidRDefault="008D1BE6">
            <w:pPr>
              <w:pStyle w:val="TableParagraph"/>
              <w:rPr>
                <w:b/>
                <w:sz w:val="23"/>
              </w:rPr>
            </w:pPr>
          </w:p>
          <w:p w:rsidR="008D1BE6" w:rsidRDefault="00244D44">
            <w:pPr>
              <w:pStyle w:val="TableParagraph"/>
              <w:ind w:left="107" w:right="138"/>
              <w:rPr>
                <w:sz w:val="24"/>
              </w:rPr>
            </w:pPr>
            <w:r>
              <w:rPr>
                <w:sz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tc>
        <w:tc>
          <w:tcPr>
            <w:tcW w:w="5385" w:type="dxa"/>
          </w:tcPr>
          <w:p w:rsidR="008D1BE6" w:rsidRDefault="008D1BE6">
            <w:pPr>
              <w:pStyle w:val="TableParagraph"/>
              <w:rPr>
                <w:sz w:val="24"/>
              </w:rPr>
            </w:pPr>
          </w:p>
        </w:tc>
      </w:tr>
      <w:tr w:rsidR="008D1BE6">
        <w:trPr>
          <w:trHeight w:val="4004"/>
        </w:trPr>
        <w:tc>
          <w:tcPr>
            <w:tcW w:w="1558" w:type="dxa"/>
            <w:tcBorders>
              <w:bottom w:val="nil"/>
            </w:tcBorders>
          </w:tcPr>
          <w:p w:rsidR="008D1BE6" w:rsidRDefault="00244D44">
            <w:pPr>
              <w:pStyle w:val="TableParagraph"/>
              <w:ind w:left="131" w:right="122"/>
              <w:jc w:val="center"/>
              <w:rPr>
                <w:b/>
                <w:sz w:val="24"/>
              </w:rPr>
            </w:pPr>
            <w:r>
              <w:rPr>
                <w:b/>
                <w:sz w:val="24"/>
              </w:rPr>
              <w:t>Физическое совершенст вование</w:t>
            </w:r>
          </w:p>
        </w:tc>
        <w:tc>
          <w:tcPr>
            <w:tcW w:w="3260" w:type="dxa"/>
            <w:tcBorders>
              <w:bottom w:val="nil"/>
            </w:tcBorders>
          </w:tcPr>
          <w:p w:rsidR="008D1BE6" w:rsidRDefault="00244D44">
            <w:pPr>
              <w:pStyle w:val="TableParagraph"/>
              <w:ind w:left="107" w:right="112"/>
              <w:rPr>
                <w:sz w:val="24"/>
              </w:rPr>
            </w:pPr>
            <w:r>
              <w:rPr>
                <w:sz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D1BE6" w:rsidRDefault="008D1BE6">
            <w:pPr>
              <w:pStyle w:val="TableParagraph"/>
              <w:spacing w:before="9"/>
              <w:rPr>
                <w:b/>
              </w:rPr>
            </w:pPr>
          </w:p>
          <w:p w:rsidR="008D1BE6" w:rsidRDefault="00244D44">
            <w:pPr>
              <w:pStyle w:val="TableParagraph"/>
              <w:ind w:left="107" w:right="516"/>
              <w:rPr>
                <w:sz w:val="24"/>
              </w:rPr>
            </w:pPr>
            <w:r>
              <w:rPr>
                <w:sz w:val="24"/>
              </w:rPr>
              <w:t>Выполнять тестовые упражнения для оценки уровня индивидуального развития основных физических качеств</w:t>
            </w:r>
          </w:p>
        </w:tc>
        <w:tc>
          <w:tcPr>
            <w:tcW w:w="5385" w:type="dxa"/>
            <w:tcBorders>
              <w:bottom w:val="nil"/>
            </w:tcBorders>
          </w:tcPr>
          <w:p w:rsidR="008D1BE6" w:rsidRDefault="00244D44" w:rsidP="00821A14">
            <w:pPr>
              <w:pStyle w:val="TableParagraph"/>
              <w:numPr>
                <w:ilvl w:val="0"/>
                <w:numId w:val="152"/>
              </w:numPr>
              <w:tabs>
                <w:tab w:val="left" w:pos="563"/>
                <w:tab w:val="left" w:pos="564"/>
              </w:tabs>
              <w:spacing w:line="237" w:lineRule="auto"/>
              <w:ind w:right="644" w:firstLine="0"/>
              <w:rPr>
                <w:i/>
                <w:sz w:val="24"/>
              </w:rPr>
            </w:pPr>
            <w:r>
              <w:rPr>
                <w:i/>
                <w:sz w:val="24"/>
              </w:rPr>
              <w:t>преодолевать естественные и искусственные препятствия с помощью разнообразных способов лазания, прыжкови бега;</w:t>
            </w:r>
          </w:p>
          <w:p w:rsidR="008D1BE6" w:rsidRDefault="00244D44" w:rsidP="00821A14">
            <w:pPr>
              <w:pStyle w:val="TableParagraph"/>
              <w:numPr>
                <w:ilvl w:val="0"/>
                <w:numId w:val="152"/>
              </w:numPr>
              <w:tabs>
                <w:tab w:val="left" w:pos="813"/>
                <w:tab w:val="left" w:pos="814"/>
              </w:tabs>
              <w:spacing w:line="235" w:lineRule="auto"/>
              <w:ind w:right="750" w:firstLine="0"/>
              <w:rPr>
                <w:i/>
                <w:sz w:val="24"/>
              </w:rPr>
            </w:pPr>
            <w:r>
              <w:rPr>
                <w:i/>
                <w:sz w:val="24"/>
              </w:rPr>
              <w:t>выполнять тестовые нормативы Всероссийского физкультурно-спортивного комплекса «Готов к труду иобороне»;</w:t>
            </w:r>
          </w:p>
          <w:p w:rsidR="008D1BE6" w:rsidRDefault="00244D44" w:rsidP="00821A14">
            <w:pPr>
              <w:pStyle w:val="TableParagraph"/>
              <w:numPr>
                <w:ilvl w:val="0"/>
                <w:numId w:val="152"/>
              </w:numPr>
              <w:tabs>
                <w:tab w:val="left" w:pos="813"/>
                <w:tab w:val="left" w:pos="814"/>
              </w:tabs>
              <w:spacing w:before="3" w:line="232" w:lineRule="auto"/>
              <w:ind w:right="558" w:firstLine="0"/>
              <w:rPr>
                <w:i/>
                <w:sz w:val="24"/>
              </w:rPr>
            </w:pPr>
            <w:r>
              <w:rPr>
                <w:i/>
                <w:sz w:val="24"/>
              </w:rPr>
              <w:t>осуществлять судейство по одномуиз осваиваемых видовспорта;</w:t>
            </w:r>
          </w:p>
          <w:p w:rsidR="008D1BE6" w:rsidRDefault="00244D44" w:rsidP="00821A14">
            <w:pPr>
              <w:pStyle w:val="TableParagraph"/>
              <w:numPr>
                <w:ilvl w:val="0"/>
                <w:numId w:val="152"/>
              </w:numPr>
              <w:tabs>
                <w:tab w:val="left" w:pos="281"/>
              </w:tabs>
              <w:spacing w:before="9" w:line="232" w:lineRule="auto"/>
              <w:ind w:right="775" w:firstLine="0"/>
              <w:rPr>
                <w:i/>
                <w:sz w:val="24"/>
              </w:rPr>
            </w:pPr>
            <w:r>
              <w:rPr>
                <w:i/>
                <w:sz w:val="24"/>
              </w:rPr>
              <w:t>проплывать учебную дистанциювольным стилем</w:t>
            </w:r>
          </w:p>
          <w:p w:rsidR="008D1BE6" w:rsidRDefault="00244D44" w:rsidP="00821A14">
            <w:pPr>
              <w:pStyle w:val="TableParagraph"/>
              <w:numPr>
                <w:ilvl w:val="0"/>
                <w:numId w:val="152"/>
              </w:numPr>
              <w:tabs>
                <w:tab w:val="left" w:pos="281"/>
              </w:tabs>
              <w:spacing w:before="10" w:line="232" w:lineRule="auto"/>
              <w:ind w:right="522" w:firstLine="0"/>
              <w:rPr>
                <w:i/>
                <w:sz w:val="24"/>
              </w:rPr>
            </w:pPr>
            <w:r>
              <w:rPr>
                <w:i/>
                <w:sz w:val="24"/>
              </w:rPr>
              <w:t>выполнять технико-тактические действия национальных видовспорта</w:t>
            </w:r>
          </w:p>
        </w:tc>
      </w:tr>
      <w:tr w:rsidR="008D1BE6">
        <w:trPr>
          <w:trHeight w:val="2753"/>
        </w:trPr>
        <w:tc>
          <w:tcPr>
            <w:tcW w:w="1558" w:type="dxa"/>
            <w:tcBorders>
              <w:top w:val="nil"/>
              <w:bottom w:val="nil"/>
            </w:tcBorders>
          </w:tcPr>
          <w:p w:rsidR="008D1BE6" w:rsidRDefault="008D1BE6">
            <w:pPr>
              <w:pStyle w:val="TableParagraph"/>
              <w:rPr>
                <w:sz w:val="24"/>
              </w:rPr>
            </w:pPr>
          </w:p>
        </w:tc>
        <w:tc>
          <w:tcPr>
            <w:tcW w:w="3260" w:type="dxa"/>
            <w:tcBorders>
              <w:top w:val="nil"/>
              <w:bottom w:val="nil"/>
            </w:tcBorders>
          </w:tcPr>
          <w:p w:rsidR="008D1BE6" w:rsidRDefault="00244D44">
            <w:pPr>
              <w:pStyle w:val="TableParagraph"/>
              <w:spacing w:before="122"/>
              <w:ind w:left="107" w:right="136"/>
              <w:rPr>
                <w:sz w:val="24"/>
              </w:rPr>
            </w:pPr>
            <w:r>
              <w:rPr>
                <w:sz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tc>
        <w:tc>
          <w:tcPr>
            <w:tcW w:w="5385" w:type="dxa"/>
            <w:tcBorders>
              <w:top w:val="nil"/>
              <w:bottom w:val="nil"/>
            </w:tcBorders>
          </w:tcPr>
          <w:p w:rsidR="008D1BE6" w:rsidRDefault="008D1BE6">
            <w:pPr>
              <w:pStyle w:val="TableParagraph"/>
              <w:rPr>
                <w:sz w:val="24"/>
              </w:rPr>
            </w:pPr>
          </w:p>
        </w:tc>
      </w:tr>
      <w:tr w:rsidR="008D1BE6">
        <w:trPr>
          <w:trHeight w:val="1103"/>
        </w:trPr>
        <w:tc>
          <w:tcPr>
            <w:tcW w:w="1558" w:type="dxa"/>
            <w:tcBorders>
              <w:top w:val="nil"/>
              <w:bottom w:val="nil"/>
            </w:tcBorders>
          </w:tcPr>
          <w:p w:rsidR="008D1BE6" w:rsidRDefault="008D1BE6">
            <w:pPr>
              <w:pStyle w:val="TableParagraph"/>
              <w:rPr>
                <w:sz w:val="24"/>
              </w:rPr>
            </w:pPr>
          </w:p>
        </w:tc>
        <w:tc>
          <w:tcPr>
            <w:tcW w:w="3260" w:type="dxa"/>
            <w:tcBorders>
              <w:top w:val="nil"/>
              <w:bottom w:val="nil"/>
            </w:tcBorders>
          </w:tcPr>
          <w:p w:rsidR="008D1BE6" w:rsidRDefault="00244D44">
            <w:pPr>
              <w:pStyle w:val="TableParagraph"/>
              <w:spacing w:before="127"/>
              <w:ind w:left="107" w:right="93"/>
              <w:rPr>
                <w:sz w:val="24"/>
              </w:rPr>
            </w:pPr>
            <w:r>
              <w:rPr>
                <w:sz w:val="24"/>
              </w:rPr>
              <w:t>Выполнять акробатические комбинации из числа хорошо освоенных упражнений;</w:t>
            </w:r>
          </w:p>
        </w:tc>
        <w:tc>
          <w:tcPr>
            <w:tcW w:w="5385" w:type="dxa"/>
            <w:tcBorders>
              <w:top w:val="nil"/>
              <w:bottom w:val="nil"/>
            </w:tcBorders>
          </w:tcPr>
          <w:p w:rsidR="008D1BE6" w:rsidRDefault="008D1BE6">
            <w:pPr>
              <w:pStyle w:val="TableParagraph"/>
              <w:rPr>
                <w:sz w:val="24"/>
              </w:rPr>
            </w:pPr>
          </w:p>
        </w:tc>
      </w:tr>
      <w:tr w:rsidR="008D1BE6">
        <w:trPr>
          <w:trHeight w:val="1247"/>
        </w:trPr>
        <w:tc>
          <w:tcPr>
            <w:tcW w:w="1558" w:type="dxa"/>
            <w:tcBorders>
              <w:top w:val="nil"/>
            </w:tcBorders>
          </w:tcPr>
          <w:p w:rsidR="008D1BE6" w:rsidRDefault="008D1BE6">
            <w:pPr>
              <w:pStyle w:val="TableParagraph"/>
              <w:rPr>
                <w:sz w:val="24"/>
              </w:rPr>
            </w:pPr>
          </w:p>
        </w:tc>
        <w:tc>
          <w:tcPr>
            <w:tcW w:w="3260" w:type="dxa"/>
            <w:tcBorders>
              <w:top w:val="nil"/>
            </w:tcBorders>
          </w:tcPr>
          <w:p w:rsidR="008D1BE6" w:rsidRDefault="00244D44">
            <w:pPr>
              <w:pStyle w:val="TableParagraph"/>
              <w:spacing w:before="127"/>
              <w:ind w:left="107" w:right="296"/>
              <w:jc w:val="both"/>
              <w:rPr>
                <w:sz w:val="24"/>
              </w:rPr>
            </w:pPr>
            <w:r>
              <w:rPr>
                <w:sz w:val="24"/>
              </w:rPr>
              <w:t>Выполнять гимнастические комбинации на спортивных снарядах из числа хорошо</w:t>
            </w:r>
          </w:p>
          <w:p w:rsidR="008D1BE6" w:rsidRDefault="00244D44">
            <w:pPr>
              <w:pStyle w:val="TableParagraph"/>
              <w:spacing w:line="272" w:lineRule="exact"/>
              <w:ind w:left="107"/>
              <w:jc w:val="both"/>
              <w:rPr>
                <w:sz w:val="24"/>
              </w:rPr>
            </w:pPr>
            <w:r>
              <w:rPr>
                <w:sz w:val="24"/>
              </w:rPr>
              <w:t>освоенных упражнений;</w:t>
            </w:r>
          </w:p>
        </w:tc>
        <w:tc>
          <w:tcPr>
            <w:tcW w:w="5385" w:type="dxa"/>
            <w:tcBorders>
              <w:top w:val="nil"/>
            </w:tcBorders>
          </w:tcPr>
          <w:p w:rsidR="008D1BE6" w:rsidRDefault="008D1BE6">
            <w:pPr>
              <w:pStyle w:val="TableParagraph"/>
              <w:rPr>
                <w:sz w:val="24"/>
              </w:rPr>
            </w:pPr>
          </w:p>
        </w:tc>
      </w:tr>
      <w:tr w:rsidR="008D1BE6">
        <w:trPr>
          <w:trHeight w:val="8283"/>
        </w:trPr>
        <w:tc>
          <w:tcPr>
            <w:tcW w:w="1558" w:type="dxa"/>
          </w:tcPr>
          <w:p w:rsidR="008D1BE6" w:rsidRDefault="008D1BE6">
            <w:pPr>
              <w:pStyle w:val="TableParagraph"/>
              <w:rPr>
                <w:sz w:val="24"/>
              </w:rPr>
            </w:pPr>
          </w:p>
        </w:tc>
        <w:tc>
          <w:tcPr>
            <w:tcW w:w="3260" w:type="dxa"/>
          </w:tcPr>
          <w:p w:rsidR="008D1BE6" w:rsidRDefault="008D1BE6">
            <w:pPr>
              <w:pStyle w:val="TableParagraph"/>
              <w:rPr>
                <w:b/>
                <w:sz w:val="23"/>
              </w:rPr>
            </w:pPr>
          </w:p>
          <w:p w:rsidR="008D1BE6" w:rsidRDefault="00244D44">
            <w:pPr>
              <w:pStyle w:val="TableParagraph"/>
              <w:ind w:left="107" w:right="113"/>
              <w:rPr>
                <w:sz w:val="24"/>
              </w:rPr>
            </w:pPr>
            <w:r>
              <w:rPr>
                <w:sz w:val="24"/>
              </w:rPr>
              <w:t>Выполнять легкоатлетические упражнения в беге и в прыжках (в длину и высоту);</w:t>
            </w:r>
          </w:p>
          <w:p w:rsidR="008D1BE6" w:rsidRDefault="008D1BE6">
            <w:pPr>
              <w:pStyle w:val="TableParagraph"/>
              <w:rPr>
                <w:b/>
                <w:sz w:val="24"/>
              </w:rPr>
            </w:pPr>
          </w:p>
          <w:p w:rsidR="008D1BE6" w:rsidRDefault="00244D44">
            <w:pPr>
              <w:pStyle w:val="TableParagraph"/>
              <w:ind w:left="107" w:right="671"/>
              <w:rPr>
                <w:sz w:val="24"/>
              </w:rPr>
            </w:pPr>
            <w:r>
              <w:rPr>
                <w:sz w:val="24"/>
              </w:rPr>
              <w:t>Выполнять спуски и торможения на лыжах с пологого склона;</w:t>
            </w:r>
          </w:p>
          <w:p w:rsidR="008D1BE6" w:rsidRDefault="008D1BE6">
            <w:pPr>
              <w:pStyle w:val="TableParagraph"/>
              <w:rPr>
                <w:b/>
                <w:sz w:val="24"/>
              </w:rPr>
            </w:pPr>
          </w:p>
          <w:p w:rsidR="008D1BE6" w:rsidRDefault="00244D44">
            <w:pPr>
              <w:pStyle w:val="TableParagraph"/>
              <w:ind w:left="107" w:right="201"/>
              <w:rPr>
                <w:sz w:val="24"/>
              </w:rPr>
            </w:pPr>
            <w:r>
              <w:rPr>
                <w:sz w:val="24"/>
              </w:rPr>
              <w:t>Выполнять основные технические действия и приемы игры в футбол, волейбол, баскетбол в условиях учебной и игровой деятельности;</w:t>
            </w:r>
          </w:p>
          <w:p w:rsidR="008D1BE6" w:rsidRDefault="008D1BE6">
            <w:pPr>
              <w:pStyle w:val="TableParagraph"/>
              <w:spacing w:before="1"/>
              <w:rPr>
                <w:b/>
                <w:sz w:val="24"/>
              </w:rPr>
            </w:pPr>
          </w:p>
          <w:p w:rsidR="008D1BE6" w:rsidRDefault="00244D44">
            <w:pPr>
              <w:pStyle w:val="TableParagraph"/>
              <w:ind w:left="107" w:right="100"/>
              <w:rPr>
                <w:sz w:val="24"/>
              </w:rPr>
            </w:pPr>
            <w:r>
              <w:rPr>
                <w:sz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D1BE6" w:rsidRDefault="008D1BE6">
            <w:pPr>
              <w:pStyle w:val="TableParagraph"/>
              <w:spacing w:before="10"/>
              <w:rPr>
                <w:b/>
                <w:sz w:val="23"/>
              </w:rPr>
            </w:pPr>
          </w:p>
          <w:p w:rsidR="008D1BE6" w:rsidRDefault="00244D44">
            <w:pPr>
              <w:pStyle w:val="TableParagraph"/>
              <w:spacing w:line="270" w:lineRule="atLeast"/>
              <w:ind w:left="107" w:right="516"/>
              <w:rPr>
                <w:sz w:val="24"/>
              </w:rPr>
            </w:pPr>
            <w:r>
              <w:rPr>
                <w:sz w:val="24"/>
              </w:rPr>
              <w:t>Выполнять тестовые упражнения для оценки уровня индивидуального развития основных физических качеств.</w:t>
            </w:r>
          </w:p>
        </w:tc>
        <w:tc>
          <w:tcPr>
            <w:tcW w:w="5385" w:type="dxa"/>
          </w:tcPr>
          <w:p w:rsidR="008D1BE6" w:rsidRDefault="008D1BE6">
            <w:pPr>
              <w:pStyle w:val="TableParagraph"/>
              <w:rPr>
                <w:sz w:val="24"/>
              </w:rPr>
            </w:pPr>
          </w:p>
        </w:tc>
      </w:tr>
    </w:tbl>
    <w:p w:rsidR="008D1BE6" w:rsidRDefault="00244D44">
      <w:pPr>
        <w:spacing w:after="3" w:line="267" w:lineRule="exact"/>
        <w:ind w:left="1694"/>
        <w:rPr>
          <w:b/>
          <w:sz w:val="24"/>
        </w:rPr>
      </w:pPr>
      <w:r>
        <w:rPr>
          <w:b/>
          <w:sz w:val="24"/>
        </w:rPr>
        <w:t>Планируемые результаты изучения учебного предмета физическая культура 6 класс</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120"/>
        <w:gridCol w:w="5360"/>
      </w:tblGrid>
      <w:tr w:rsidR="008D1BE6">
        <w:trPr>
          <w:trHeight w:val="285"/>
        </w:trPr>
        <w:tc>
          <w:tcPr>
            <w:tcW w:w="1526" w:type="dxa"/>
            <w:vMerge w:val="restart"/>
          </w:tcPr>
          <w:p w:rsidR="008D1BE6" w:rsidRDefault="00244D44">
            <w:pPr>
              <w:pStyle w:val="TableParagraph"/>
              <w:ind w:left="374" w:right="256" w:hanging="92"/>
              <w:rPr>
                <w:sz w:val="24"/>
              </w:rPr>
            </w:pPr>
            <w:r>
              <w:rPr>
                <w:sz w:val="24"/>
              </w:rPr>
              <w:t>Название раздела</w:t>
            </w:r>
          </w:p>
        </w:tc>
        <w:tc>
          <w:tcPr>
            <w:tcW w:w="8480" w:type="dxa"/>
            <w:gridSpan w:val="2"/>
          </w:tcPr>
          <w:p w:rsidR="008D1BE6" w:rsidRDefault="00244D44">
            <w:pPr>
              <w:pStyle w:val="TableParagraph"/>
              <w:spacing w:line="265" w:lineRule="exact"/>
              <w:ind w:left="108"/>
              <w:rPr>
                <w:sz w:val="24"/>
              </w:rPr>
            </w:pPr>
            <w:r>
              <w:rPr>
                <w:sz w:val="24"/>
              </w:rPr>
              <w:t>Предметные результаты</w:t>
            </w:r>
          </w:p>
        </w:tc>
      </w:tr>
      <w:tr w:rsidR="008D1BE6">
        <w:trPr>
          <w:trHeight w:val="863"/>
        </w:trPr>
        <w:tc>
          <w:tcPr>
            <w:tcW w:w="1526" w:type="dxa"/>
            <w:vMerge/>
            <w:tcBorders>
              <w:top w:val="nil"/>
            </w:tcBorders>
          </w:tcPr>
          <w:p w:rsidR="008D1BE6" w:rsidRDefault="008D1BE6">
            <w:pPr>
              <w:rPr>
                <w:sz w:val="2"/>
                <w:szCs w:val="2"/>
              </w:rPr>
            </w:pPr>
          </w:p>
        </w:tc>
        <w:tc>
          <w:tcPr>
            <w:tcW w:w="3120" w:type="dxa"/>
          </w:tcPr>
          <w:p w:rsidR="008D1BE6" w:rsidRDefault="00244D44">
            <w:pPr>
              <w:pStyle w:val="TableParagraph"/>
              <w:spacing w:line="268" w:lineRule="exact"/>
              <w:ind w:left="108"/>
              <w:rPr>
                <w:sz w:val="24"/>
              </w:rPr>
            </w:pPr>
            <w:r>
              <w:rPr>
                <w:sz w:val="24"/>
              </w:rPr>
              <w:t>ученик научится</w:t>
            </w:r>
          </w:p>
        </w:tc>
        <w:tc>
          <w:tcPr>
            <w:tcW w:w="5360" w:type="dxa"/>
          </w:tcPr>
          <w:p w:rsidR="008D1BE6" w:rsidRDefault="00244D44">
            <w:pPr>
              <w:pStyle w:val="TableParagraph"/>
              <w:spacing w:line="268" w:lineRule="exact"/>
              <w:ind w:left="109"/>
              <w:rPr>
                <w:sz w:val="24"/>
              </w:rPr>
            </w:pPr>
            <w:r>
              <w:rPr>
                <w:sz w:val="24"/>
              </w:rPr>
              <w:t>ученик получит возможность научиться</w:t>
            </w:r>
          </w:p>
        </w:tc>
      </w:tr>
      <w:tr w:rsidR="008D1BE6">
        <w:trPr>
          <w:trHeight w:val="878"/>
        </w:trPr>
        <w:tc>
          <w:tcPr>
            <w:tcW w:w="1526" w:type="dxa"/>
            <w:tcBorders>
              <w:bottom w:val="nil"/>
            </w:tcBorders>
          </w:tcPr>
          <w:p w:rsidR="008D1BE6" w:rsidRDefault="00244D44">
            <w:pPr>
              <w:pStyle w:val="TableParagraph"/>
              <w:ind w:left="119" w:right="111" w:firstLine="3"/>
              <w:jc w:val="center"/>
              <w:rPr>
                <w:b/>
                <w:sz w:val="24"/>
              </w:rPr>
            </w:pPr>
            <w:r>
              <w:rPr>
                <w:b/>
                <w:sz w:val="24"/>
              </w:rPr>
              <w:t>Знания о физической культуре</w:t>
            </w:r>
          </w:p>
        </w:tc>
        <w:tc>
          <w:tcPr>
            <w:tcW w:w="3120" w:type="dxa"/>
            <w:tcBorders>
              <w:bottom w:val="nil"/>
            </w:tcBorders>
          </w:tcPr>
          <w:p w:rsidR="008D1BE6" w:rsidRDefault="00244D44" w:rsidP="00821A14">
            <w:pPr>
              <w:pStyle w:val="TableParagraph"/>
              <w:numPr>
                <w:ilvl w:val="0"/>
                <w:numId w:val="151"/>
              </w:numPr>
              <w:tabs>
                <w:tab w:val="left" w:pos="392"/>
              </w:tabs>
              <w:spacing w:line="232" w:lineRule="auto"/>
              <w:ind w:right="99" w:firstLine="0"/>
              <w:rPr>
                <w:sz w:val="24"/>
              </w:rPr>
            </w:pPr>
            <w:r>
              <w:rPr>
                <w:sz w:val="24"/>
              </w:rPr>
              <w:t>рассматривать физическую культурукак</w:t>
            </w:r>
          </w:p>
          <w:p w:rsidR="008D1BE6" w:rsidRDefault="00244D44">
            <w:pPr>
              <w:pStyle w:val="TableParagraph"/>
              <w:tabs>
                <w:tab w:val="left" w:pos="1979"/>
              </w:tabs>
              <w:spacing w:before="1" w:line="256" w:lineRule="exact"/>
              <w:ind w:left="108"/>
              <w:rPr>
                <w:sz w:val="24"/>
              </w:rPr>
            </w:pPr>
            <w:r>
              <w:rPr>
                <w:sz w:val="24"/>
              </w:rPr>
              <w:t>явление</w:t>
            </w:r>
            <w:r>
              <w:rPr>
                <w:sz w:val="24"/>
              </w:rPr>
              <w:tab/>
              <w:t>культуры,</w:t>
            </w:r>
          </w:p>
        </w:tc>
        <w:tc>
          <w:tcPr>
            <w:tcW w:w="5360" w:type="dxa"/>
            <w:vMerge w:val="restart"/>
          </w:tcPr>
          <w:p w:rsidR="008D1BE6" w:rsidRDefault="00244D44" w:rsidP="00821A14">
            <w:pPr>
              <w:pStyle w:val="TableParagraph"/>
              <w:numPr>
                <w:ilvl w:val="0"/>
                <w:numId w:val="150"/>
              </w:numPr>
              <w:tabs>
                <w:tab w:val="left" w:pos="1102"/>
                <w:tab w:val="left" w:pos="1103"/>
              </w:tabs>
              <w:spacing w:line="237" w:lineRule="auto"/>
              <w:ind w:right="93" w:firstLine="0"/>
              <w:jc w:val="both"/>
              <w:rPr>
                <w:i/>
                <w:sz w:val="24"/>
              </w:rPr>
            </w:pPr>
            <w:r>
              <w:rPr>
                <w:i/>
                <w:sz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Олимпийскихигр;</w:t>
            </w:r>
          </w:p>
          <w:p w:rsidR="008D1BE6" w:rsidRDefault="00244D44" w:rsidP="00821A14">
            <w:pPr>
              <w:pStyle w:val="TableParagraph"/>
              <w:numPr>
                <w:ilvl w:val="0"/>
                <w:numId w:val="150"/>
              </w:numPr>
              <w:tabs>
                <w:tab w:val="left" w:pos="1102"/>
                <w:tab w:val="left" w:pos="1103"/>
              </w:tabs>
              <w:spacing w:line="237" w:lineRule="auto"/>
              <w:ind w:right="97" w:firstLine="0"/>
              <w:jc w:val="both"/>
              <w:rPr>
                <w:i/>
                <w:sz w:val="24"/>
              </w:rPr>
            </w:pPr>
            <w:r>
              <w:rPr>
                <w:i/>
                <w:sz w:val="24"/>
              </w:rPr>
              <w:t>характеризовать исторические вехи развития отечественного спортивного движения, великих спортсменов, принесших славу российскомуспорту;</w:t>
            </w: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616"/>
              </w:tabs>
              <w:spacing w:line="246" w:lineRule="exact"/>
              <w:ind w:left="108"/>
              <w:rPr>
                <w:sz w:val="24"/>
              </w:rPr>
            </w:pPr>
            <w:r>
              <w:rPr>
                <w:sz w:val="24"/>
              </w:rPr>
              <w:t>выделять</w:t>
            </w:r>
            <w:r>
              <w:rPr>
                <w:sz w:val="24"/>
              </w:rPr>
              <w:tab/>
              <w:t>исторические</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271"/>
                <w:tab w:val="left" w:pos="2041"/>
              </w:tabs>
              <w:spacing w:line="246" w:lineRule="exact"/>
              <w:ind w:left="108"/>
              <w:rPr>
                <w:sz w:val="24"/>
              </w:rPr>
            </w:pPr>
            <w:r>
              <w:rPr>
                <w:sz w:val="24"/>
              </w:rPr>
              <w:t>этапы</w:t>
            </w:r>
            <w:r>
              <w:rPr>
                <w:sz w:val="24"/>
              </w:rPr>
              <w:tab/>
              <w:t>ее</w:t>
            </w:r>
            <w:r>
              <w:rPr>
                <w:sz w:val="24"/>
              </w:rPr>
              <w:tab/>
              <w:t>развития,</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026"/>
              </w:tabs>
              <w:spacing w:line="246" w:lineRule="exact"/>
              <w:ind w:left="108"/>
              <w:rPr>
                <w:sz w:val="24"/>
              </w:rPr>
            </w:pPr>
            <w:r>
              <w:rPr>
                <w:sz w:val="24"/>
              </w:rPr>
              <w:t>характеризовать</w:t>
            </w:r>
            <w:r>
              <w:rPr>
                <w:sz w:val="24"/>
              </w:rPr>
              <w:tab/>
              <w:t>основные</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направления и формы ее</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организации в современном</w:t>
            </w:r>
          </w:p>
        </w:tc>
        <w:tc>
          <w:tcPr>
            <w:tcW w:w="5360" w:type="dxa"/>
            <w:vMerge/>
            <w:tcBorders>
              <w:top w:val="nil"/>
            </w:tcBorders>
          </w:tcPr>
          <w:p w:rsidR="008D1BE6" w:rsidRDefault="008D1BE6">
            <w:pPr>
              <w:rPr>
                <w:sz w:val="2"/>
                <w:szCs w:val="2"/>
              </w:rPr>
            </w:pPr>
          </w:p>
        </w:tc>
      </w:tr>
      <w:tr w:rsidR="008D1BE6">
        <w:trPr>
          <w:trHeight w:val="260"/>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1" w:lineRule="exact"/>
              <w:ind w:left="108"/>
              <w:rPr>
                <w:sz w:val="24"/>
              </w:rPr>
            </w:pPr>
            <w:r>
              <w:rPr>
                <w:sz w:val="24"/>
              </w:rPr>
              <w:t>обществе;</w:t>
            </w:r>
          </w:p>
        </w:tc>
        <w:tc>
          <w:tcPr>
            <w:tcW w:w="5360" w:type="dxa"/>
            <w:vMerge/>
            <w:tcBorders>
              <w:top w:val="nil"/>
            </w:tcBorders>
          </w:tcPr>
          <w:p w:rsidR="008D1BE6" w:rsidRDefault="008D1BE6">
            <w:pPr>
              <w:rPr>
                <w:sz w:val="2"/>
                <w:szCs w:val="2"/>
              </w:rPr>
            </w:pPr>
          </w:p>
        </w:tc>
      </w:tr>
      <w:tr w:rsidR="008D1BE6">
        <w:trPr>
          <w:trHeight w:val="333"/>
        </w:trPr>
        <w:tc>
          <w:tcPr>
            <w:tcW w:w="1526" w:type="dxa"/>
            <w:tcBorders>
              <w:top w:val="nil"/>
              <w:bottom w:val="nil"/>
            </w:tcBorders>
          </w:tcPr>
          <w:p w:rsidR="008D1BE6" w:rsidRDefault="008D1BE6">
            <w:pPr>
              <w:pStyle w:val="TableParagraph"/>
              <w:rPr>
                <w:sz w:val="24"/>
              </w:rPr>
            </w:pPr>
          </w:p>
        </w:tc>
        <w:tc>
          <w:tcPr>
            <w:tcW w:w="3120" w:type="dxa"/>
            <w:tcBorders>
              <w:top w:val="nil"/>
              <w:bottom w:val="nil"/>
            </w:tcBorders>
          </w:tcPr>
          <w:p w:rsidR="008D1BE6" w:rsidRDefault="00244D44" w:rsidP="00821A14">
            <w:pPr>
              <w:pStyle w:val="TableParagraph"/>
              <w:numPr>
                <w:ilvl w:val="0"/>
                <w:numId w:val="149"/>
              </w:numPr>
              <w:tabs>
                <w:tab w:val="left" w:pos="392"/>
                <w:tab w:val="left" w:pos="2185"/>
              </w:tabs>
              <w:spacing w:line="314" w:lineRule="exact"/>
              <w:ind w:hanging="283"/>
              <w:rPr>
                <w:sz w:val="24"/>
              </w:rPr>
            </w:pPr>
            <w:r>
              <w:rPr>
                <w:sz w:val="24"/>
              </w:rPr>
              <w:t>раскрывать</w:t>
            </w:r>
            <w:r>
              <w:rPr>
                <w:sz w:val="24"/>
              </w:rPr>
              <w:tab/>
              <w:t>базовые</w:t>
            </w:r>
          </w:p>
        </w:tc>
        <w:tc>
          <w:tcPr>
            <w:tcW w:w="5360" w:type="dxa"/>
            <w:vMerge/>
            <w:tcBorders>
              <w:top w:val="nil"/>
            </w:tcBorders>
          </w:tcPr>
          <w:p w:rsidR="008D1BE6" w:rsidRDefault="008D1BE6">
            <w:pPr>
              <w:rPr>
                <w:sz w:val="2"/>
                <w:szCs w:val="2"/>
              </w:rPr>
            </w:pPr>
          </w:p>
        </w:tc>
      </w:tr>
      <w:tr w:rsidR="008D1BE6">
        <w:trPr>
          <w:trHeight w:val="261"/>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460"/>
                <w:tab w:val="left" w:pos="2110"/>
              </w:tabs>
              <w:spacing w:line="241" w:lineRule="exact"/>
              <w:ind w:left="108"/>
              <w:rPr>
                <w:sz w:val="24"/>
              </w:rPr>
            </w:pPr>
            <w:r>
              <w:rPr>
                <w:sz w:val="24"/>
              </w:rPr>
              <w:t>понятия</w:t>
            </w:r>
            <w:r>
              <w:rPr>
                <w:sz w:val="24"/>
              </w:rPr>
              <w:tab/>
              <w:t>и</w:t>
            </w:r>
            <w:r>
              <w:rPr>
                <w:sz w:val="24"/>
              </w:rPr>
              <w:tab/>
              <w:t>термины</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981"/>
              </w:tabs>
              <w:spacing w:line="246" w:lineRule="exact"/>
              <w:ind w:left="108"/>
              <w:rPr>
                <w:sz w:val="24"/>
              </w:rPr>
            </w:pPr>
            <w:r>
              <w:rPr>
                <w:sz w:val="24"/>
              </w:rPr>
              <w:t>физической</w:t>
            </w:r>
            <w:r>
              <w:rPr>
                <w:sz w:val="24"/>
              </w:rPr>
              <w:tab/>
              <w:t>культуры,</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применять их в процессе</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209"/>
              </w:tabs>
              <w:spacing w:line="246" w:lineRule="exact"/>
              <w:ind w:left="108"/>
              <w:rPr>
                <w:sz w:val="24"/>
              </w:rPr>
            </w:pPr>
            <w:r>
              <w:rPr>
                <w:sz w:val="24"/>
              </w:rPr>
              <w:t>совместных</w:t>
            </w:r>
            <w:r>
              <w:rPr>
                <w:sz w:val="24"/>
              </w:rPr>
              <w:tab/>
              <w:t>занятий</w:t>
            </w:r>
          </w:p>
        </w:tc>
        <w:tc>
          <w:tcPr>
            <w:tcW w:w="5360" w:type="dxa"/>
            <w:vMerge/>
            <w:tcBorders>
              <w:top w:val="nil"/>
            </w:tcBorders>
          </w:tcPr>
          <w:p w:rsidR="008D1BE6" w:rsidRDefault="008D1BE6">
            <w:pPr>
              <w:rPr>
                <w:sz w:val="2"/>
                <w:szCs w:val="2"/>
              </w:rPr>
            </w:pPr>
          </w:p>
        </w:tc>
      </w:tr>
      <w:tr w:rsidR="008D1BE6">
        <w:trPr>
          <w:trHeight w:val="273"/>
        </w:trPr>
        <w:tc>
          <w:tcPr>
            <w:tcW w:w="1526" w:type="dxa"/>
            <w:tcBorders>
              <w:top w:val="nil"/>
            </w:tcBorders>
          </w:tcPr>
          <w:p w:rsidR="008D1BE6" w:rsidRDefault="008D1BE6">
            <w:pPr>
              <w:pStyle w:val="TableParagraph"/>
              <w:rPr>
                <w:sz w:val="20"/>
              </w:rPr>
            </w:pPr>
          </w:p>
        </w:tc>
        <w:tc>
          <w:tcPr>
            <w:tcW w:w="3120" w:type="dxa"/>
            <w:tcBorders>
              <w:top w:val="nil"/>
            </w:tcBorders>
          </w:tcPr>
          <w:p w:rsidR="008D1BE6" w:rsidRDefault="00244D44">
            <w:pPr>
              <w:pStyle w:val="TableParagraph"/>
              <w:spacing w:line="254" w:lineRule="exact"/>
              <w:ind w:left="108"/>
              <w:rPr>
                <w:sz w:val="24"/>
              </w:rPr>
            </w:pPr>
            <w:r>
              <w:rPr>
                <w:sz w:val="24"/>
              </w:rPr>
              <w:t>физическими</w:t>
            </w:r>
          </w:p>
        </w:tc>
        <w:tc>
          <w:tcPr>
            <w:tcW w:w="5360"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120"/>
        <w:gridCol w:w="5360"/>
      </w:tblGrid>
      <w:tr w:rsidR="008D1BE6">
        <w:trPr>
          <w:trHeight w:val="12318"/>
        </w:trPr>
        <w:tc>
          <w:tcPr>
            <w:tcW w:w="1526" w:type="dxa"/>
          </w:tcPr>
          <w:p w:rsidR="008D1BE6" w:rsidRDefault="008D1BE6">
            <w:pPr>
              <w:pStyle w:val="TableParagraph"/>
              <w:rPr>
                <w:sz w:val="24"/>
              </w:rPr>
            </w:pPr>
          </w:p>
        </w:tc>
        <w:tc>
          <w:tcPr>
            <w:tcW w:w="3120" w:type="dxa"/>
          </w:tcPr>
          <w:p w:rsidR="008D1BE6" w:rsidRDefault="00244D44">
            <w:pPr>
              <w:pStyle w:val="TableParagraph"/>
              <w:ind w:left="108" w:right="96"/>
              <w:jc w:val="both"/>
              <w:rPr>
                <w:sz w:val="24"/>
              </w:rPr>
            </w:pPr>
            <w:r>
              <w:rPr>
                <w:sz w:val="24"/>
              </w:rPr>
              <w:t>упражнениями со своими сверстниками, излагать с их помощью особенности</w:t>
            </w:r>
          </w:p>
          <w:p w:rsidR="008D1BE6" w:rsidRDefault="00244D44">
            <w:pPr>
              <w:pStyle w:val="TableParagraph"/>
              <w:tabs>
                <w:tab w:val="left" w:pos="1592"/>
                <w:tab w:val="left" w:pos="2105"/>
              </w:tabs>
              <w:ind w:left="108" w:right="95"/>
              <w:jc w:val="both"/>
              <w:rPr>
                <w:sz w:val="24"/>
              </w:rPr>
            </w:pPr>
            <w:r>
              <w:rPr>
                <w:sz w:val="24"/>
              </w:rPr>
              <w:t>техники</w:t>
            </w:r>
            <w:r>
              <w:rPr>
                <w:sz w:val="24"/>
              </w:rPr>
              <w:tab/>
              <w:t>двигательных действий и физических упражнений,</w:t>
            </w:r>
            <w:r>
              <w:rPr>
                <w:sz w:val="24"/>
              </w:rPr>
              <w:tab/>
            </w:r>
            <w:r>
              <w:rPr>
                <w:sz w:val="24"/>
              </w:rPr>
              <w:tab/>
              <w:t>развития физическихкачеств;</w:t>
            </w:r>
          </w:p>
          <w:p w:rsidR="008D1BE6" w:rsidRDefault="00244D44" w:rsidP="00821A14">
            <w:pPr>
              <w:pStyle w:val="TableParagraph"/>
              <w:numPr>
                <w:ilvl w:val="0"/>
                <w:numId w:val="148"/>
              </w:numPr>
              <w:tabs>
                <w:tab w:val="left" w:pos="392"/>
                <w:tab w:val="left" w:pos="1387"/>
                <w:tab w:val="left" w:pos="1587"/>
                <w:tab w:val="left" w:pos="2235"/>
                <w:tab w:val="left" w:pos="2306"/>
                <w:tab w:val="left" w:pos="2882"/>
              </w:tabs>
              <w:ind w:right="94" w:firstLine="0"/>
              <w:rPr>
                <w:sz w:val="24"/>
              </w:rPr>
            </w:pPr>
            <w:r>
              <w:rPr>
                <w:sz w:val="24"/>
              </w:rPr>
              <w:t>характеризовать содержательные</w:t>
            </w:r>
            <w:r>
              <w:rPr>
                <w:sz w:val="24"/>
              </w:rPr>
              <w:tab/>
              <w:t>основы здорового</w:t>
            </w:r>
            <w:r>
              <w:rPr>
                <w:sz w:val="24"/>
              </w:rPr>
              <w:tab/>
              <w:t>образа</w:t>
            </w:r>
            <w:r>
              <w:rPr>
                <w:sz w:val="24"/>
              </w:rPr>
              <w:tab/>
            </w:r>
            <w:r>
              <w:rPr>
                <w:sz w:val="24"/>
              </w:rPr>
              <w:tab/>
              <w:t>жизни, раскрывать его взаимосвязь со здоровьем, гармоничным физическим</w:t>
            </w:r>
            <w:r>
              <w:rPr>
                <w:sz w:val="24"/>
              </w:rPr>
              <w:tab/>
            </w:r>
            <w:r>
              <w:rPr>
                <w:sz w:val="24"/>
              </w:rPr>
              <w:tab/>
              <w:t>развитием</w:t>
            </w:r>
            <w:r>
              <w:rPr>
                <w:sz w:val="24"/>
              </w:rPr>
              <w:tab/>
              <w:t>и физической подготовленностью, формированием</w:t>
            </w:r>
            <w:r>
              <w:rPr>
                <w:sz w:val="24"/>
              </w:rPr>
              <w:tab/>
              <w:t>качеств личности и профилактикой вредных привычек;</w:t>
            </w:r>
          </w:p>
          <w:p w:rsidR="008D1BE6" w:rsidRDefault="00244D44" w:rsidP="00821A14">
            <w:pPr>
              <w:pStyle w:val="TableParagraph"/>
              <w:numPr>
                <w:ilvl w:val="0"/>
                <w:numId w:val="148"/>
              </w:numPr>
              <w:tabs>
                <w:tab w:val="left" w:pos="392"/>
                <w:tab w:val="left" w:pos="1089"/>
                <w:tab w:val="left" w:pos="1537"/>
                <w:tab w:val="left" w:pos="1933"/>
                <w:tab w:val="left" w:pos="2302"/>
              </w:tabs>
              <w:ind w:right="94" w:firstLine="0"/>
              <w:rPr>
                <w:sz w:val="24"/>
              </w:rPr>
            </w:pPr>
            <w:r>
              <w:rPr>
                <w:sz w:val="24"/>
              </w:rPr>
              <w:t>руководствоваться правилами</w:t>
            </w:r>
            <w:r>
              <w:rPr>
                <w:sz w:val="24"/>
              </w:rPr>
              <w:tab/>
              <w:t>профилактики травматизма и подготовки мест занятий, правильного выбора</w:t>
            </w:r>
            <w:r>
              <w:rPr>
                <w:sz w:val="24"/>
              </w:rPr>
              <w:tab/>
              <w:t>обуви</w:t>
            </w:r>
            <w:r>
              <w:rPr>
                <w:sz w:val="24"/>
              </w:rPr>
              <w:tab/>
              <w:t>и</w:t>
            </w:r>
            <w:r>
              <w:rPr>
                <w:sz w:val="24"/>
              </w:rPr>
              <w:tab/>
              <w:t>формы одежды в зависимости от времени года и погодных условий;</w:t>
            </w:r>
          </w:p>
          <w:p w:rsidR="008D1BE6" w:rsidRDefault="00244D44" w:rsidP="00821A14">
            <w:pPr>
              <w:pStyle w:val="TableParagraph"/>
              <w:numPr>
                <w:ilvl w:val="0"/>
                <w:numId w:val="148"/>
              </w:numPr>
              <w:tabs>
                <w:tab w:val="left" w:pos="392"/>
                <w:tab w:val="left" w:pos="1189"/>
                <w:tab w:val="left" w:pos="1532"/>
                <w:tab w:val="left" w:pos="1609"/>
                <w:tab w:val="left" w:pos="1723"/>
                <w:tab w:val="left" w:pos="1812"/>
                <w:tab w:val="left" w:pos="1851"/>
                <w:tab w:val="left" w:pos="1892"/>
                <w:tab w:val="left" w:pos="2041"/>
                <w:tab w:val="left" w:pos="2209"/>
                <w:tab w:val="left" w:pos="2303"/>
                <w:tab w:val="left" w:pos="2408"/>
                <w:tab w:val="left" w:pos="2882"/>
              </w:tabs>
              <w:ind w:right="95" w:firstLine="0"/>
              <w:rPr>
                <w:sz w:val="24"/>
              </w:rPr>
            </w:pPr>
            <w:r>
              <w:rPr>
                <w:sz w:val="24"/>
              </w:rPr>
              <w:t>руководствоваться правилами оказания первой помощи</w:t>
            </w:r>
            <w:r>
              <w:rPr>
                <w:sz w:val="24"/>
              </w:rPr>
              <w:tab/>
              <w:t>при</w:t>
            </w:r>
            <w:r>
              <w:rPr>
                <w:sz w:val="24"/>
              </w:rPr>
              <w:tab/>
            </w:r>
            <w:r>
              <w:rPr>
                <w:sz w:val="24"/>
              </w:rPr>
              <w:tab/>
            </w:r>
            <w:r>
              <w:rPr>
                <w:sz w:val="24"/>
              </w:rPr>
              <w:tab/>
              <w:t>травмах</w:t>
            </w:r>
            <w:r>
              <w:rPr>
                <w:sz w:val="24"/>
              </w:rPr>
              <w:tab/>
              <w:t>и ушибах</w:t>
            </w:r>
            <w:r>
              <w:rPr>
                <w:sz w:val="24"/>
              </w:rPr>
              <w:tab/>
            </w:r>
            <w:r>
              <w:rPr>
                <w:sz w:val="24"/>
              </w:rPr>
              <w:tab/>
              <w:t>во</w:t>
            </w:r>
            <w:r>
              <w:rPr>
                <w:sz w:val="24"/>
              </w:rPr>
              <w:tab/>
            </w:r>
            <w:r>
              <w:rPr>
                <w:sz w:val="24"/>
              </w:rPr>
              <w:tab/>
            </w:r>
            <w:r>
              <w:rPr>
                <w:sz w:val="24"/>
              </w:rPr>
              <w:tab/>
            </w:r>
            <w:r>
              <w:rPr>
                <w:sz w:val="24"/>
              </w:rPr>
              <w:tab/>
            </w:r>
            <w:r>
              <w:rPr>
                <w:sz w:val="24"/>
              </w:rPr>
              <w:tab/>
            </w:r>
            <w:r>
              <w:rPr>
                <w:sz w:val="24"/>
              </w:rPr>
              <w:tab/>
            </w:r>
            <w:r>
              <w:rPr>
                <w:sz w:val="24"/>
              </w:rPr>
              <w:tab/>
              <w:t>время самостоятельных</w:t>
            </w:r>
            <w:r>
              <w:rPr>
                <w:sz w:val="24"/>
              </w:rPr>
              <w:tab/>
            </w:r>
            <w:r>
              <w:rPr>
                <w:sz w:val="24"/>
              </w:rPr>
              <w:tab/>
            </w:r>
            <w:r>
              <w:rPr>
                <w:sz w:val="24"/>
              </w:rPr>
              <w:tab/>
              <w:t>занятий физическими упражнениями; использовать</w:t>
            </w:r>
            <w:r>
              <w:rPr>
                <w:sz w:val="24"/>
              </w:rPr>
              <w:tab/>
            </w:r>
            <w:r>
              <w:rPr>
                <w:sz w:val="24"/>
              </w:rPr>
              <w:tab/>
            </w:r>
            <w:r>
              <w:rPr>
                <w:sz w:val="24"/>
              </w:rPr>
              <w:tab/>
            </w:r>
            <w:r>
              <w:rPr>
                <w:sz w:val="24"/>
              </w:rPr>
              <w:tab/>
            </w:r>
            <w:r>
              <w:rPr>
                <w:sz w:val="24"/>
              </w:rPr>
              <w:tab/>
            </w:r>
            <w:r>
              <w:rPr>
                <w:sz w:val="24"/>
              </w:rPr>
              <w:tab/>
            </w:r>
            <w:r>
              <w:rPr>
                <w:sz w:val="24"/>
              </w:rPr>
              <w:tab/>
            </w:r>
            <w:r>
              <w:rPr>
                <w:sz w:val="24"/>
              </w:rPr>
              <w:tab/>
              <w:t>занятия физической</w:t>
            </w:r>
            <w:r>
              <w:rPr>
                <w:sz w:val="24"/>
              </w:rPr>
              <w:tab/>
            </w:r>
            <w:r>
              <w:rPr>
                <w:sz w:val="24"/>
              </w:rPr>
              <w:tab/>
            </w:r>
            <w:r>
              <w:rPr>
                <w:sz w:val="24"/>
              </w:rPr>
              <w:tab/>
            </w:r>
            <w:r>
              <w:rPr>
                <w:sz w:val="24"/>
              </w:rPr>
              <w:tab/>
            </w:r>
            <w:r>
              <w:rPr>
                <w:sz w:val="24"/>
              </w:rPr>
              <w:tab/>
            </w:r>
            <w:r>
              <w:rPr>
                <w:sz w:val="24"/>
              </w:rPr>
              <w:tab/>
              <w:t>культурой, спортивные</w:t>
            </w:r>
            <w:r>
              <w:rPr>
                <w:sz w:val="24"/>
              </w:rPr>
              <w:tab/>
            </w:r>
            <w:r>
              <w:rPr>
                <w:sz w:val="24"/>
              </w:rPr>
              <w:tab/>
            </w:r>
            <w:r>
              <w:rPr>
                <w:sz w:val="24"/>
              </w:rPr>
              <w:tab/>
            </w:r>
            <w:r>
              <w:rPr>
                <w:sz w:val="24"/>
              </w:rPr>
              <w:tab/>
            </w:r>
            <w:r>
              <w:rPr>
                <w:sz w:val="24"/>
              </w:rPr>
              <w:tab/>
              <w:t>игры</w:t>
            </w:r>
            <w:r>
              <w:rPr>
                <w:sz w:val="24"/>
              </w:rPr>
              <w:tab/>
            </w:r>
            <w:r>
              <w:rPr>
                <w:sz w:val="24"/>
              </w:rPr>
              <w:tab/>
              <w:t>и спортивные</w:t>
            </w:r>
            <w:r>
              <w:rPr>
                <w:sz w:val="24"/>
              </w:rPr>
              <w:tab/>
            </w:r>
            <w:r>
              <w:rPr>
                <w:sz w:val="24"/>
              </w:rPr>
              <w:tab/>
              <w:t>соревнования для</w:t>
            </w:r>
            <w:r>
              <w:rPr>
                <w:sz w:val="24"/>
              </w:rPr>
              <w:tab/>
            </w:r>
            <w:r>
              <w:rPr>
                <w:sz w:val="24"/>
              </w:rPr>
              <w:tab/>
            </w:r>
            <w:r>
              <w:rPr>
                <w:sz w:val="24"/>
              </w:rPr>
              <w:tab/>
            </w:r>
            <w:r>
              <w:rPr>
                <w:sz w:val="24"/>
              </w:rPr>
              <w:tab/>
              <w:t>организации индивидуального отдыха и досуга,</w:t>
            </w:r>
            <w:r>
              <w:rPr>
                <w:sz w:val="24"/>
              </w:rPr>
              <w:tab/>
            </w:r>
            <w:r>
              <w:rPr>
                <w:sz w:val="24"/>
              </w:rPr>
              <w:tab/>
            </w:r>
            <w:r>
              <w:rPr>
                <w:sz w:val="24"/>
              </w:rPr>
              <w:tab/>
            </w:r>
            <w:r>
              <w:rPr>
                <w:sz w:val="24"/>
              </w:rPr>
              <w:tab/>
            </w:r>
            <w:r>
              <w:rPr>
                <w:sz w:val="24"/>
              </w:rPr>
              <w:tab/>
            </w:r>
            <w:r>
              <w:rPr>
                <w:spacing w:val="-1"/>
                <w:sz w:val="24"/>
              </w:rPr>
              <w:t xml:space="preserve">укрепления </w:t>
            </w:r>
            <w:r>
              <w:rPr>
                <w:sz w:val="24"/>
              </w:rPr>
              <w:t>собственного</w:t>
            </w:r>
            <w:r>
              <w:rPr>
                <w:sz w:val="24"/>
              </w:rPr>
              <w:tab/>
            </w:r>
            <w:r>
              <w:rPr>
                <w:sz w:val="24"/>
              </w:rPr>
              <w:tab/>
            </w:r>
            <w:r>
              <w:rPr>
                <w:sz w:val="24"/>
              </w:rPr>
              <w:tab/>
            </w:r>
            <w:r>
              <w:rPr>
                <w:sz w:val="24"/>
              </w:rPr>
              <w:tab/>
            </w:r>
            <w:r>
              <w:rPr>
                <w:sz w:val="24"/>
              </w:rPr>
              <w:tab/>
            </w:r>
            <w:r>
              <w:rPr>
                <w:sz w:val="24"/>
              </w:rPr>
              <w:tab/>
            </w:r>
            <w:r>
              <w:rPr>
                <w:sz w:val="24"/>
              </w:rPr>
              <w:tab/>
              <w:t>здоровья, повышения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
                <w:sz w:val="24"/>
              </w:rPr>
              <w:t xml:space="preserve">уровня </w:t>
            </w:r>
            <w:r>
              <w:rPr>
                <w:sz w:val="24"/>
              </w:rPr>
              <w:t>физическихкондиций;</w:t>
            </w:r>
          </w:p>
        </w:tc>
        <w:tc>
          <w:tcPr>
            <w:tcW w:w="5360"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120"/>
        <w:gridCol w:w="5360"/>
      </w:tblGrid>
      <w:tr w:rsidR="008D1BE6">
        <w:trPr>
          <w:trHeight w:val="13814"/>
        </w:trPr>
        <w:tc>
          <w:tcPr>
            <w:tcW w:w="1526" w:type="dxa"/>
          </w:tcPr>
          <w:p w:rsidR="008D1BE6" w:rsidRDefault="00244D44">
            <w:pPr>
              <w:pStyle w:val="TableParagraph"/>
              <w:ind w:left="141" w:right="128" w:hanging="1"/>
              <w:jc w:val="center"/>
              <w:rPr>
                <w:b/>
                <w:sz w:val="24"/>
              </w:rPr>
            </w:pPr>
            <w:r>
              <w:rPr>
                <w:b/>
                <w:sz w:val="24"/>
              </w:rPr>
              <w:t>Способы двигательн ой</w:t>
            </w:r>
          </w:p>
          <w:p w:rsidR="008D1BE6" w:rsidRDefault="00244D44">
            <w:pPr>
              <w:pStyle w:val="TableParagraph"/>
              <w:ind w:left="115" w:right="104"/>
              <w:jc w:val="center"/>
              <w:rPr>
                <w:b/>
                <w:sz w:val="24"/>
              </w:rPr>
            </w:pPr>
            <w:r>
              <w:rPr>
                <w:b/>
                <w:spacing w:val="-1"/>
                <w:sz w:val="24"/>
              </w:rPr>
              <w:t xml:space="preserve">(физкульту </w:t>
            </w:r>
            <w:r>
              <w:rPr>
                <w:b/>
                <w:sz w:val="24"/>
              </w:rPr>
              <w:t>рной) деятельнос ти</w:t>
            </w:r>
          </w:p>
        </w:tc>
        <w:tc>
          <w:tcPr>
            <w:tcW w:w="3120" w:type="dxa"/>
          </w:tcPr>
          <w:p w:rsidR="008D1BE6" w:rsidRDefault="00244D44" w:rsidP="00821A14">
            <w:pPr>
              <w:pStyle w:val="TableParagraph"/>
              <w:numPr>
                <w:ilvl w:val="0"/>
                <w:numId w:val="147"/>
              </w:numPr>
              <w:tabs>
                <w:tab w:val="left" w:pos="392"/>
                <w:tab w:val="left" w:pos="808"/>
                <w:tab w:val="left" w:pos="1077"/>
                <w:tab w:val="left" w:pos="1726"/>
                <w:tab w:val="left" w:pos="2165"/>
                <w:tab w:val="left" w:pos="2271"/>
                <w:tab w:val="left" w:pos="2880"/>
              </w:tabs>
              <w:ind w:right="94" w:firstLine="0"/>
              <w:rPr>
                <w:sz w:val="24"/>
              </w:rPr>
            </w:pPr>
            <w:r>
              <w:rPr>
                <w:sz w:val="24"/>
              </w:rPr>
              <w:t>разрабатывать содержание самостоятельных занятий с физическими упражнениями, определять их</w:t>
            </w:r>
            <w:r>
              <w:rPr>
                <w:sz w:val="24"/>
              </w:rPr>
              <w:tab/>
              <w:t>направленность</w:t>
            </w:r>
            <w:r>
              <w:rPr>
                <w:sz w:val="24"/>
              </w:rPr>
              <w:tab/>
              <w:t>и формулировать</w:t>
            </w:r>
            <w:r>
              <w:rPr>
                <w:sz w:val="24"/>
              </w:rPr>
              <w:tab/>
            </w:r>
            <w:r>
              <w:rPr>
                <w:sz w:val="24"/>
              </w:rPr>
              <w:tab/>
            </w:r>
            <w:r>
              <w:rPr>
                <w:sz w:val="24"/>
              </w:rPr>
              <w:tab/>
              <w:t>задачи, рационально</w:t>
            </w:r>
            <w:r>
              <w:rPr>
                <w:sz w:val="24"/>
              </w:rPr>
              <w:tab/>
              <w:t>планировать режим</w:t>
            </w:r>
            <w:r>
              <w:rPr>
                <w:sz w:val="24"/>
              </w:rPr>
              <w:tab/>
            </w:r>
            <w:r>
              <w:rPr>
                <w:sz w:val="24"/>
              </w:rPr>
              <w:tab/>
              <w:t>дня</w:t>
            </w:r>
            <w:r>
              <w:rPr>
                <w:sz w:val="24"/>
              </w:rPr>
              <w:tab/>
              <w:t>и</w:t>
            </w:r>
            <w:r>
              <w:rPr>
                <w:sz w:val="24"/>
              </w:rPr>
              <w:tab/>
              <w:t>учебной недели;</w:t>
            </w:r>
          </w:p>
          <w:p w:rsidR="008D1BE6" w:rsidRDefault="00244D44" w:rsidP="00821A14">
            <w:pPr>
              <w:pStyle w:val="TableParagraph"/>
              <w:numPr>
                <w:ilvl w:val="0"/>
                <w:numId w:val="147"/>
              </w:numPr>
              <w:tabs>
                <w:tab w:val="left" w:pos="392"/>
                <w:tab w:val="left" w:pos="1089"/>
                <w:tab w:val="left" w:pos="1537"/>
                <w:tab w:val="left" w:pos="1933"/>
                <w:tab w:val="left" w:pos="2302"/>
              </w:tabs>
              <w:spacing w:line="237" w:lineRule="auto"/>
              <w:ind w:right="96" w:firstLine="0"/>
              <w:rPr>
                <w:sz w:val="24"/>
              </w:rPr>
            </w:pPr>
            <w:r>
              <w:rPr>
                <w:sz w:val="24"/>
              </w:rPr>
              <w:t>руководствоваться правилами</w:t>
            </w:r>
            <w:r>
              <w:rPr>
                <w:sz w:val="24"/>
              </w:rPr>
              <w:tab/>
              <w:t>профилактики травматизма и подготовки мест занятий, правильного выбора</w:t>
            </w:r>
            <w:r>
              <w:rPr>
                <w:sz w:val="24"/>
              </w:rPr>
              <w:tab/>
              <w:t>обуви</w:t>
            </w:r>
            <w:r>
              <w:rPr>
                <w:sz w:val="24"/>
              </w:rPr>
              <w:tab/>
              <w:t>и</w:t>
            </w:r>
            <w:r>
              <w:rPr>
                <w:sz w:val="24"/>
              </w:rPr>
              <w:tab/>
              <w:t>формы одежды в зависимости от времени года и погодных условий;</w:t>
            </w:r>
          </w:p>
          <w:p w:rsidR="008D1BE6" w:rsidRDefault="00244D44" w:rsidP="00821A14">
            <w:pPr>
              <w:pStyle w:val="TableParagraph"/>
              <w:numPr>
                <w:ilvl w:val="0"/>
                <w:numId w:val="147"/>
              </w:numPr>
              <w:tabs>
                <w:tab w:val="left" w:pos="392"/>
                <w:tab w:val="left" w:pos="1189"/>
                <w:tab w:val="left" w:pos="1532"/>
                <w:tab w:val="left" w:pos="1609"/>
                <w:tab w:val="left" w:pos="1723"/>
                <w:tab w:val="left" w:pos="1812"/>
                <w:tab w:val="left" w:pos="1851"/>
                <w:tab w:val="left" w:pos="1892"/>
                <w:tab w:val="left" w:pos="2041"/>
                <w:tab w:val="left" w:pos="2209"/>
                <w:tab w:val="left" w:pos="2303"/>
                <w:tab w:val="left" w:pos="2408"/>
                <w:tab w:val="left" w:pos="2882"/>
              </w:tabs>
              <w:ind w:right="95" w:firstLine="0"/>
              <w:rPr>
                <w:sz w:val="24"/>
              </w:rPr>
            </w:pPr>
            <w:r>
              <w:rPr>
                <w:sz w:val="24"/>
              </w:rPr>
              <w:t>руководствоваться правилами оказания первой помощи</w:t>
            </w:r>
            <w:r>
              <w:rPr>
                <w:sz w:val="24"/>
              </w:rPr>
              <w:tab/>
              <w:t>при</w:t>
            </w:r>
            <w:r>
              <w:rPr>
                <w:sz w:val="24"/>
              </w:rPr>
              <w:tab/>
            </w:r>
            <w:r>
              <w:rPr>
                <w:sz w:val="24"/>
              </w:rPr>
              <w:tab/>
            </w:r>
            <w:r>
              <w:rPr>
                <w:sz w:val="24"/>
              </w:rPr>
              <w:tab/>
              <w:t>травмах</w:t>
            </w:r>
            <w:r>
              <w:rPr>
                <w:sz w:val="24"/>
              </w:rPr>
              <w:tab/>
              <w:t>и ушибах</w:t>
            </w:r>
            <w:r>
              <w:rPr>
                <w:sz w:val="24"/>
              </w:rPr>
              <w:tab/>
            </w:r>
            <w:r>
              <w:rPr>
                <w:sz w:val="24"/>
              </w:rPr>
              <w:tab/>
              <w:t>во</w:t>
            </w:r>
            <w:r>
              <w:rPr>
                <w:sz w:val="24"/>
              </w:rPr>
              <w:tab/>
            </w:r>
            <w:r>
              <w:rPr>
                <w:sz w:val="24"/>
              </w:rPr>
              <w:tab/>
            </w:r>
            <w:r>
              <w:rPr>
                <w:sz w:val="24"/>
              </w:rPr>
              <w:tab/>
            </w:r>
            <w:r>
              <w:rPr>
                <w:sz w:val="24"/>
              </w:rPr>
              <w:tab/>
            </w:r>
            <w:r>
              <w:rPr>
                <w:sz w:val="24"/>
              </w:rPr>
              <w:tab/>
            </w:r>
            <w:r>
              <w:rPr>
                <w:sz w:val="24"/>
              </w:rPr>
              <w:tab/>
            </w:r>
            <w:r>
              <w:rPr>
                <w:sz w:val="24"/>
              </w:rPr>
              <w:tab/>
              <w:t>время самостоятельных</w:t>
            </w:r>
            <w:r>
              <w:rPr>
                <w:sz w:val="24"/>
              </w:rPr>
              <w:tab/>
            </w:r>
            <w:r>
              <w:rPr>
                <w:sz w:val="24"/>
              </w:rPr>
              <w:tab/>
            </w:r>
            <w:r>
              <w:rPr>
                <w:sz w:val="24"/>
              </w:rPr>
              <w:tab/>
              <w:t>занятий физическими упражнениями; использовать</w:t>
            </w:r>
            <w:r>
              <w:rPr>
                <w:sz w:val="24"/>
              </w:rPr>
              <w:tab/>
            </w:r>
            <w:r>
              <w:rPr>
                <w:sz w:val="24"/>
              </w:rPr>
              <w:tab/>
            </w:r>
            <w:r>
              <w:rPr>
                <w:sz w:val="24"/>
              </w:rPr>
              <w:tab/>
            </w:r>
            <w:r>
              <w:rPr>
                <w:sz w:val="24"/>
              </w:rPr>
              <w:tab/>
            </w:r>
            <w:r>
              <w:rPr>
                <w:sz w:val="24"/>
              </w:rPr>
              <w:tab/>
            </w:r>
            <w:r>
              <w:rPr>
                <w:sz w:val="24"/>
              </w:rPr>
              <w:tab/>
            </w:r>
            <w:r>
              <w:rPr>
                <w:sz w:val="24"/>
              </w:rPr>
              <w:tab/>
            </w:r>
            <w:r>
              <w:rPr>
                <w:sz w:val="24"/>
              </w:rPr>
              <w:tab/>
              <w:t>занятия физической</w:t>
            </w:r>
            <w:r>
              <w:rPr>
                <w:sz w:val="24"/>
              </w:rPr>
              <w:tab/>
            </w:r>
            <w:r>
              <w:rPr>
                <w:sz w:val="24"/>
              </w:rPr>
              <w:tab/>
            </w:r>
            <w:r>
              <w:rPr>
                <w:sz w:val="24"/>
              </w:rPr>
              <w:tab/>
            </w:r>
            <w:r>
              <w:rPr>
                <w:sz w:val="24"/>
              </w:rPr>
              <w:tab/>
            </w:r>
            <w:r>
              <w:rPr>
                <w:sz w:val="24"/>
              </w:rPr>
              <w:tab/>
            </w:r>
            <w:r>
              <w:rPr>
                <w:sz w:val="24"/>
              </w:rPr>
              <w:tab/>
              <w:t>культурой, спортивные</w:t>
            </w:r>
            <w:r>
              <w:rPr>
                <w:sz w:val="24"/>
              </w:rPr>
              <w:tab/>
            </w:r>
            <w:r>
              <w:rPr>
                <w:sz w:val="24"/>
              </w:rPr>
              <w:tab/>
            </w:r>
            <w:r>
              <w:rPr>
                <w:sz w:val="24"/>
              </w:rPr>
              <w:tab/>
            </w:r>
            <w:r>
              <w:rPr>
                <w:sz w:val="24"/>
              </w:rPr>
              <w:tab/>
            </w:r>
            <w:r>
              <w:rPr>
                <w:sz w:val="24"/>
              </w:rPr>
              <w:tab/>
              <w:t>игры</w:t>
            </w:r>
            <w:r>
              <w:rPr>
                <w:sz w:val="24"/>
              </w:rPr>
              <w:tab/>
            </w:r>
            <w:r>
              <w:rPr>
                <w:sz w:val="24"/>
              </w:rPr>
              <w:tab/>
              <w:t>и спортивные</w:t>
            </w:r>
            <w:r>
              <w:rPr>
                <w:sz w:val="24"/>
              </w:rPr>
              <w:tab/>
            </w:r>
            <w:r>
              <w:rPr>
                <w:sz w:val="24"/>
              </w:rPr>
              <w:tab/>
              <w:t>соревнования для</w:t>
            </w:r>
            <w:r>
              <w:rPr>
                <w:sz w:val="24"/>
              </w:rPr>
              <w:tab/>
            </w:r>
            <w:r>
              <w:rPr>
                <w:sz w:val="24"/>
              </w:rPr>
              <w:tab/>
            </w:r>
            <w:r>
              <w:rPr>
                <w:sz w:val="24"/>
              </w:rPr>
              <w:tab/>
            </w:r>
            <w:r>
              <w:rPr>
                <w:sz w:val="24"/>
              </w:rPr>
              <w:tab/>
              <w:t>организации индивидуального отдыха и досуга,</w:t>
            </w:r>
            <w:r>
              <w:rPr>
                <w:sz w:val="24"/>
              </w:rPr>
              <w:tab/>
            </w:r>
            <w:r>
              <w:rPr>
                <w:sz w:val="24"/>
              </w:rPr>
              <w:tab/>
            </w:r>
            <w:r>
              <w:rPr>
                <w:sz w:val="24"/>
              </w:rPr>
              <w:tab/>
            </w:r>
            <w:r>
              <w:rPr>
                <w:sz w:val="24"/>
              </w:rPr>
              <w:tab/>
            </w:r>
            <w:r>
              <w:rPr>
                <w:sz w:val="24"/>
              </w:rPr>
              <w:tab/>
            </w:r>
            <w:r>
              <w:rPr>
                <w:spacing w:val="-1"/>
                <w:sz w:val="24"/>
              </w:rPr>
              <w:t xml:space="preserve">укрепления </w:t>
            </w:r>
            <w:r>
              <w:rPr>
                <w:sz w:val="24"/>
              </w:rPr>
              <w:t>собственного</w:t>
            </w:r>
            <w:r>
              <w:rPr>
                <w:sz w:val="24"/>
              </w:rPr>
              <w:tab/>
            </w:r>
            <w:r>
              <w:rPr>
                <w:sz w:val="24"/>
              </w:rPr>
              <w:tab/>
            </w:r>
            <w:r>
              <w:rPr>
                <w:sz w:val="24"/>
              </w:rPr>
              <w:tab/>
            </w:r>
            <w:r>
              <w:rPr>
                <w:sz w:val="24"/>
              </w:rPr>
              <w:tab/>
            </w:r>
            <w:r>
              <w:rPr>
                <w:sz w:val="24"/>
              </w:rPr>
              <w:tab/>
            </w:r>
            <w:r>
              <w:rPr>
                <w:sz w:val="24"/>
              </w:rPr>
              <w:tab/>
            </w:r>
            <w:r>
              <w:rPr>
                <w:sz w:val="24"/>
              </w:rPr>
              <w:tab/>
              <w:t>здоровья, повышения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
                <w:sz w:val="24"/>
              </w:rPr>
              <w:t xml:space="preserve">уровня </w:t>
            </w:r>
            <w:r>
              <w:rPr>
                <w:sz w:val="24"/>
              </w:rPr>
              <w:t>физическихкондиций;</w:t>
            </w:r>
          </w:p>
          <w:p w:rsidR="008D1BE6" w:rsidRDefault="00244D44" w:rsidP="00821A14">
            <w:pPr>
              <w:pStyle w:val="TableParagraph"/>
              <w:numPr>
                <w:ilvl w:val="0"/>
                <w:numId w:val="147"/>
              </w:numPr>
              <w:tabs>
                <w:tab w:val="left" w:pos="392"/>
                <w:tab w:val="left" w:pos="1237"/>
                <w:tab w:val="left" w:pos="1755"/>
                <w:tab w:val="left" w:pos="1883"/>
                <w:tab w:val="left" w:pos="2883"/>
              </w:tabs>
              <w:ind w:right="95" w:firstLine="0"/>
              <w:rPr>
                <w:sz w:val="24"/>
              </w:rPr>
            </w:pPr>
            <w:r>
              <w:rPr>
                <w:sz w:val="24"/>
              </w:rPr>
              <w:t>составлять</w:t>
            </w:r>
            <w:r>
              <w:rPr>
                <w:sz w:val="24"/>
              </w:rPr>
              <w:tab/>
            </w:r>
            <w:r>
              <w:rPr>
                <w:sz w:val="24"/>
              </w:rPr>
              <w:tab/>
              <w:t>комплексы физических</w:t>
            </w:r>
            <w:r>
              <w:rPr>
                <w:sz w:val="24"/>
              </w:rPr>
              <w:tab/>
            </w:r>
            <w:r>
              <w:rPr>
                <w:spacing w:val="-1"/>
                <w:sz w:val="24"/>
              </w:rPr>
              <w:t xml:space="preserve">упражнений </w:t>
            </w:r>
            <w:r>
              <w:rPr>
                <w:sz w:val="24"/>
              </w:rPr>
              <w:t>оздоровительной, тренирующей</w:t>
            </w:r>
            <w:r>
              <w:rPr>
                <w:sz w:val="24"/>
              </w:rPr>
              <w:tab/>
            </w:r>
            <w:r>
              <w:rPr>
                <w:sz w:val="24"/>
              </w:rPr>
              <w:tab/>
            </w:r>
            <w:r>
              <w:rPr>
                <w:sz w:val="24"/>
              </w:rPr>
              <w:tab/>
              <w:t>и корригирующей направленности, подбирать индивидуальную нагрузку с учетом</w:t>
            </w:r>
            <w:r>
              <w:rPr>
                <w:sz w:val="24"/>
              </w:rPr>
              <w:tab/>
              <w:t>функциональных особенностей</w:t>
            </w:r>
            <w:r>
              <w:rPr>
                <w:sz w:val="24"/>
              </w:rPr>
              <w:tab/>
            </w:r>
            <w:r>
              <w:rPr>
                <w:sz w:val="24"/>
              </w:rPr>
              <w:tab/>
            </w:r>
            <w:r>
              <w:rPr>
                <w:sz w:val="24"/>
              </w:rPr>
              <w:tab/>
              <w:t>и возможностей собственного организма;</w:t>
            </w:r>
          </w:p>
          <w:p w:rsidR="008D1BE6" w:rsidRDefault="00244D44" w:rsidP="00821A14">
            <w:pPr>
              <w:pStyle w:val="TableParagraph"/>
              <w:numPr>
                <w:ilvl w:val="0"/>
                <w:numId w:val="147"/>
              </w:numPr>
              <w:tabs>
                <w:tab w:val="left" w:pos="392"/>
                <w:tab w:val="left" w:pos="1640"/>
                <w:tab w:val="left" w:pos="2089"/>
                <w:tab w:val="left" w:pos="2283"/>
              </w:tabs>
              <w:spacing w:line="232" w:lineRule="auto"/>
              <w:ind w:right="96" w:firstLine="0"/>
              <w:rPr>
                <w:sz w:val="24"/>
              </w:rPr>
            </w:pPr>
            <w:r>
              <w:rPr>
                <w:sz w:val="24"/>
              </w:rPr>
              <w:t>выполнять</w:t>
            </w:r>
            <w:r>
              <w:rPr>
                <w:sz w:val="24"/>
              </w:rPr>
              <w:tab/>
            </w:r>
            <w:r>
              <w:rPr>
                <w:sz w:val="24"/>
              </w:rPr>
              <w:tab/>
            </w:r>
            <w:r>
              <w:rPr>
                <w:spacing w:val="-1"/>
                <w:sz w:val="24"/>
              </w:rPr>
              <w:t xml:space="preserve">тестовые </w:t>
            </w:r>
            <w:r>
              <w:rPr>
                <w:sz w:val="24"/>
              </w:rPr>
              <w:t>упражнения</w:t>
            </w:r>
            <w:r>
              <w:rPr>
                <w:sz w:val="24"/>
              </w:rPr>
              <w:tab/>
              <w:t>для</w:t>
            </w:r>
            <w:r>
              <w:rPr>
                <w:sz w:val="24"/>
              </w:rPr>
              <w:tab/>
            </w:r>
            <w:r>
              <w:rPr>
                <w:sz w:val="24"/>
              </w:rPr>
              <w:tab/>
              <w:t>оценки</w:t>
            </w:r>
          </w:p>
          <w:p w:rsidR="008D1BE6" w:rsidRDefault="00244D44">
            <w:pPr>
              <w:pStyle w:val="TableParagraph"/>
              <w:tabs>
                <w:tab w:val="left" w:pos="1216"/>
              </w:tabs>
              <w:spacing w:line="269" w:lineRule="exact"/>
              <w:ind w:left="108"/>
              <w:rPr>
                <w:sz w:val="24"/>
              </w:rPr>
            </w:pPr>
            <w:r>
              <w:rPr>
                <w:sz w:val="24"/>
              </w:rPr>
              <w:t>уровня</w:t>
            </w:r>
            <w:r>
              <w:rPr>
                <w:sz w:val="24"/>
              </w:rPr>
              <w:tab/>
              <w:t>индивидуального</w:t>
            </w:r>
          </w:p>
        </w:tc>
        <w:tc>
          <w:tcPr>
            <w:tcW w:w="5360" w:type="dxa"/>
          </w:tcPr>
          <w:p w:rsidR="008D1BE6" w:rsidRDefault="00244D44" w:rsidP="00821A14">
            <w:pPr>
              <w:pStyle w:val="TableParagraph"/>
              <w:numPr>
                <w:ilvl w:val="0"/>
                <w:numId w:val="146"/>
              </w:numPr>
              <w:tabs>
                <w:tab w:val="left" w:pos="1102"/>
                <w:tab w:val="left" w:pos="1103"/>
              </w:tabs>
              <w:spacing w:line="237" w:lineRule="auto"/>
              <w:ind w:right="94" w:firstLine="0"/>
              <w:jc w:val="both"/>
              <w:rPr>
                <w:i/>
                <w:sz w:val="24"/>
              </w:rPr>
            </w:pPr>
            <w:r>
              <w:rPr>
                <w:i/>
                <w:sz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системорганизма;</w:t>
            </w:r>
          </w:p>
          <w:p w:rsidR="008D1BE6" w:rsidRDefault="00244D44" w:rsidP="00821A14">
            <w:pPr>
              <w:pStyle w:val="TableParagraph"/>
              <w:numPr>
                <w:ilvl w:val="0"/>
                <w:numId w:val="146"/>
              </w:numPr>
              <w:tabs>
                <w:tab w:val="left" w:pos="1102"/>
                <w:tab w:val="left" w:pos="1103"/>
                <w:tab w:val="left" w:pos="1819"/>
                <w:tab w:val="left" w:pos="2232"/>
                <w:tab w:val="left" w:pos="3532"/>
                <w:tab w:val="left" w:pos="4557"/>
              </w:tabs>
              <w:spacing w:line="237" w:lineRule="auto"/>
              <w:ind w:right="93" w:firstLine="0"/>
              <w:jc w:val="both"/>
              <w:rPr>
                <w:i/>
                <w:sz w:val="24"/>
              </w:rPr>
            </w:pPr>
            <w:r>
              <w:rPr>
                <w:i/>
                <w:sz w:val="24"/>
              </w:rPr>
              <w:t>вести дневник по физкультурной деятельности, включать в него оформление планов проведения самостоятельных занятий с физическими</w:t>
            </w:r>
            <w:r>
              <w:rPr>
                <w:i/>
                <w:sz w:val="24"/>
              </w:rPr>
              <w:tab/>
            </w:r>
            <w:r>
              <w:rPr>
                <w:i/>
                <w:sz w:val="24"/>
              </w:rPr>
              <w:tab/>
              <w:t>упражнениями</w:t>
            </w:r>
            <w:r>
              <w:rPr>
                <w:i/>
                <w:sz w:val="24"/>
              </w:rPr>
              <w:tab/>
              <w:t>разной функциональной направленности, данные контроля</w:t>
            </w:r>
            <w:r>
              <w:rPr>
                <w:i/>
                <w:sz w:val="24"/>
              </w:rPr>
              <w:tab/>
            </w:r>
            <w:r>
              <w:rPr>
                <w:i/>
                <w:sz w:val="24"/>
              </w:rPr>
              <w:tab/>
              <w:t>динамики</w:t>
            </w:r>
            <w:r>
              <w:rPr>
                <w:i/>
                <w:sz w:val="24"/>
              </w:rPr>
              <w:tab/>
              <w:t>индивидуального физического развития и физической подготовленности;</w:t>
            </w:r>
          </w:p>
          <w:p w:rsidR="008D1BE6" w:rsidRDefault="00244D44" w:rsidP="00821A14">
            <w:pPr>
              <w:pStyle w:val="TableParagraph"/>
              <w:numPr>
                <w:ilvl w:val="0"/>
                <w:numId w:val="146"/>
              </w:numPr>
              <w:tabs>
                <w:tab w:val="left" w:pos="1102"/>
                <w:tab w:val="left" w:pos="1103"/>
              </w:tabs>
              <w:spacing w:before="8" w:line="237" w:lineRule="auto"/>
              <w:ind w:right="95" w:firstLine="0"/>
              <w:jc w:val="both"/>
              <w:rPr>
                <w:i/>
                <w:sz w:val="24"/>
              </w:rPr>
            </w:pPr>
            <w:r>
              <w:rPr>
                <w:i/>
                <w:sz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оздоровительнуюнаправленность;</w:t>
            </w:r>
          </w:p>
          <w:p w:rsidR="008D1BE6" w:rsidRDefault="00244D44" w:rsidP="00821A14">
            <w:pPr>
              <w:pStyle w:val="TableParagraph"/>
              <w:numPr>
                <w:ilvl w:val="0"/>
                <w:numId w:val="146"/>
              </w:numPr>
              <w:tabs>
                <w:tab w:val="left" w:pos="1102"/>
                <w:tab w:val="left" w:pos="1103"/>
                <w:tab w:val="left" w:pos="2400"/>
              </w:tabs>
              <w:spacing w:before="8" w:line="235" w:lineRule="auto"/>
              <w:ind w:right="93" w:firstLine="0"/>
              <w:jc w:val="both"/>
              <w:rPr>
                <w:i/>
                <w:sz w:val="24"/>
              </w:rPr>
            </w:pPr>
            <w:r>
              <w:rPr>
                <w:i/>
                <w:sz w:val="24"/>
              </w:rPr>
              <w:t>выполнять тестовые нормативы Всероссийского</w:t>
            </w:r>
            <w:r>
              <w:rPr>
                <w:i/>
                <w:sz w:val="24"/>
              </w:rPr>
              <w:tab/>
              <w:t>физкультурно-спортивного комплекса «Готов к труду иобороне»;</w:t>
            </w:r>
          </w:p>
        </w:tc>
      </w:tr>
    </w:tbl>
    <w:p w:rsidR="008D1BE6" w:rsidRDefault="008D1BE6">
      <w:pPr>
        <w:spacing w:line="235" w:lineRule="auto"/>
        <w:jc w:val="both"/>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120"/>
        <w:gridCol w:w="5360"/>
      </w:tblGrid>
      <w:tr w:rsidR="008D1BE6">
        <w:trPr>
          <w:trHeight w:val="3676"/>
        </w:trPr>
        <w:tc>
          <w:tcPr>
            <w:tcW w:w="1526" w:type="dxa"/>
          </w:tcPr>
          <w:p w:rsidR="008D1BE6" w:rsidRDefault="008D1BE6">
            <w:pPr>
              <w:pStyle w:val="TableParagraph"/>
              <w:rPr>
                <w:sz w:val="24"/>
              </w:rPr>
            </w:pPr>
          </w:p>
        </w:tc>
        <w:tc>
          <w:tcPr>
            <w:tcW w:w="3120" w:type="dxa"/>
          </w:tcPr>
          <w:p w:rsidR="008D1BE6" w:rsidRDefault="00244D44">
            <w:pPr>
              <w:pStyle w:val="TableParagraph"/>
              <w:tabs>
                <w:tab w:val="left" w:pos="2014"/>
              </w:tabs>
              <w:ind w:left="108" w:right="97"/>
              <w:rPr>
                <w:sz w:val="24"/>
              </w:rPr>
            </w:pPr>
            <w:r>
              <w:rPr>
                <w:sz w:val="24"/>
              </w:rPr>
              <w:t>развития</w:t>
            </w:r>
            <w:r>
              <w:rPr>
                <w:sz w:val="24"/>
              </w:rPr>
              <w:tab/>
            </w:r>
            <w:r>
              <w:rPr>
                <w:spacing w:val="-1"/>
                <w:sz w:val="24"/>
              </w:rPr>
              <w:t xml:space="preserve">основных </w:t>
            </w:r>
            <w:r>
              <w:rPr>
                <w:sz w:val="24"/>
              </w:rPr>
              <w:t>физическихкачеств.</w:t>
            </w:r>
          </w:p>
        </w:tc>
        <w:tc>
          <w:tcPr>
            <w:tcW w:w="5360" w:type="dxa"/>
          </w:tcPr>
          <w:p w:rsidR="008D1BE6" w:rsidRDefault="008D1BE6">
            <w:pPr>
              <w:pStyle w:val="TableParagraph"/>
              <w:rPr>
                <w:sz w:val="24"/>
              </w:rPr>
            </w:pPr>
          </w:p>
        </w:tc>
      </w:tr>
      <w:tr w:rsidR="008D1BE6">
        <w:trPr>
          <w:trHeight w:val="878"/>
        </w:trPr>
        <w:tc>
          <w:tcPr>
            <w:tcW w:w="1526" w:type="dxa"/>
            <w:tcBorders>
              <w:bottom w:val="nil"/>
            </w:tcBorders>
          </w:tcPr>
          <w:p w:rsidR="008D1BE6" w:rsidRDefault="00244D44">
            <w:pPr>
              <w:pStyle w:val="TableParagraph"/>
              <w:ind w:left="117" w:right="104"/>
              <w:jc w:val="center"/>
              <w:rPr>
                <w:b/>
                <w:sz w:val="24"/>
              </w:rPr>
            </w:pPr>
            <w:r>
              <w:rPr>
                <w:b/>
                <w:sz w:val="24"/>
              </w:rPr>
              <w:t>Физическое совершенст вование</w:t>
            </w:r>
          </w:p>
        </w:tc>
        <w:tc>
          <w:tcPr>
            <w:tcW w:w="3120" w:type="dxa"/>
            <w:tcBorders>
              <w:bottom w:val="nil"/>
            </w:tcBorders>
          </w:tcPr>
          <w:p w:rsidR="008D1BE6" w:rsidRDefault="00244D44" w:rsidP="00821A14">
            <w:pPr>
              <w:pStyle w:val="TableParagraph"/>
              <w:numPr>
                <w:ilvl w:val="0"/>
                <w:numId w:val="145"/>
              </w:numPr>
              <w:tabs>
                <w:tab w:val="left" w:pos="392"/>
              </w:tabs>
              <w:spacing w:line="230" w:lineRule="auto"/>
              <w:ind w:right="96" w:firstLine="0"/>
              <w:rPr>
                <w:sz w:val="24"/>
              </w:rPr>
            </w:pPr>
            <w:r>
              <w:rPr>
                <w:sz w:val="24"/>
              </w:rPr>
              <w:t>классифицировать физические  упражненияпо</w:t>
            </w:r>
          </w:p>
          <w:p w:rsidR="008D1BE6" w:rsidRDefault="00244D44">
            <w:pPr>
              <w:pStyle w:val="TableParagraph"/>
              <w:tabs>
                <w:tab w:val="left" w:pos="1273"/>
              </w:tabs>
              <w:spacing w:before="2" w:line="262" w:lineRule="exact"/>
              <w:ind w:left="108"/>
              <w:rPr>
                <w:sz w:val="24"/>
              </w:rPr>
            </w:pPr>
            <w:r>
              <w:rPr>
                <w:sz w:val="24"/>
              </w:rPr>
              <w:t>их</w:t>
            </w:r>
            <w:r>
              <w:rPr>
                <w:sz w:val="24"/>
              </w:rPr>
              <w:tab/>
              <w:t>функциональной</w:t>
            </w:r>
          </w:p>
        </w:tc>
        <w:tc>
          <w:tcPr>
            <w:tcW w:w="5360" w:type="dxa"/>
            <w:vMerge w:val="restart"/>
          </w:tcPr>
          <w:p w:rsidR="008D1BE6" w:rsidRDefault="00244D44" w:rsidP="00821A14">
            <w:pPr>
              <w:pStyle w:val="TableParagraph"/>
              <w:numPr>
                <w:ilvl w:val="0"/>
                <w:numId w:val="144"/>
              </w:numPr>
              <w:tabs>
                <w:tab w:val="left" w:pos="1102"/>
                <w:tab w:val="left" w:pos="1103"/>
              </w:tabs>
              <w:spacing w:line="237" w:lineRule="auto"/>
              <w:ind w:right="98" w:firstLine="0"/>
              <w:jc w:val="both"/>
              <w:rPr>
                <w:i/>
                <w:sz w:val="24"/>
              </w:rPr>
            </w:pPr>
            <w:r>
              <w:rPr>
                <w:i/>
                <w:sz w:val="24"/>
              </w:rPr>
              <w:t>преодолевать естественные и искусственные препятствия с помощью разнообразных способов лазания, прыжков и бега;</w:t>
            </w:r>
          </w:p>
          <w:p w:rsidR="008D1BE6" w:rsidRDefault="00244D44" w:rsidP="00821A14">
            <w:pPr>
              <w:pStyle w:val="TableParagraph"/>
              <w:numPr>
                <w:ilvl w:val="0"/>
                <w:numId w:val="144"/>
              </w:numPr>
              <w:tabs>
                <w:tab w:val="left" w:pos="1102"/>
                <w:tab w:val="left" w:pos="1103"/>
              </w:tabs>
              <w:spacing w:line="232" w:lineRule="auto"/>
              <w:ind w:right="100" w:firstLine="0"/>
              <w:jc w:val="both"/>
              <w:rPr>
                <w:i/>
                <w:sz w:val="24"/>
              </w:rPr>
            </w:pPr>
            <w:r>
              <w:rPr>
                <w:i/>
                <w:sz w:val="24"/>
              </w:rPr>
              <w:t>осуществлять судейство по одному из осваиваемых видовспорта;</w:t>
            </w:r>
          </w:p>
          <w:p w:rsidR="008D1BE6" w:rsidRDefault="00244D44" w:rsidP="00821A14">
            <w:pPr>
              <w:pStyle w:val="TableParagraph"/>
              <w:numPr>
                <w:ilvl w:val="0"/>
                <w:numId w:val="144"/>
              </w:numPr>
              <w:tabs>
                <w:tab w:val="left" w:pos="1102"/>
                <w:tab w:val="left" w:pos="1103"/>
                <w:tab w:val="left" w:pos="2400"/>
              </w:tabs>
              <w:spacing w:before="4" w:line="235" w:lineRule="auto"/>
              <w:ind w:right="93" w:firstLine="0"/>
              <w:jc w:val="both"/>
              <w:rPr>
                <w:i/>
                <w:sz w:val="24"/>
              </w:rPr>
            </w:pPr>
            <w:r>
              <w:rPr>
                <w:i/>
                <w:sz w:val="24"/>
              </w:rPr>
              <w:t>выполнять тестовые нормативы Всероссийского</w:t>
            </w:r>
            <w:r>
              <w:rPr>
                <w:i/>
                <w:sz w:val="24"/>
              </w:rPr>
              <w:tab/>
              <w:t>физкультурно-спортивного комплекса «Готов к труду иобороне»;</w:t>
            </w:r>
          </w:p>
          <w:p w:rsidR="008D1BE6" w:rsidRDefault="00244D44" w:rsidP="00821A14">
            <w:pPr>
              <w:pStyle w:val="TableParagraph"/>
              <w:numPr>
                <w:ilvl w:val="0"/>
                <w:numId w:val="144"/>
              </w:numPr>
              <w:tabs>
                <w:tab w:val="left" w:pos="1102"/>
                <w:tab w:val="left" w:pos="1103"/>
                <w:tab w:val="left" w:pos="2949"/>
              </w:tabs>
              <w:spacing w:before="11" w:line="232" w:lineRule="auto"/>
              <w:ind w:right="97" w:firstLine="0"/>
              <w:jc w:val="both"/>
              <w:rPr>
                <w:i/>
                <w:sz w:val="24"/>
              </w:rPr>
            </w:pPr>
            <w:r>
              <w:rPr>
                <w:i/>
                <w:sz w:val="24"/>
              </w:rPr>
              <w:t>выполнять</w:t>
            </w:r>
            <w:r>
              <w:rPr>
                <w:i/>
                <w:sz w:val="24"/>
              </w:rPr>
              <w:tab/>
            </w:r>
            <w:r>
              <w:rPr>
                <w:i/>
                <w:spacing w:val="-1"/>
                <w:sz w:val="24"/>
              </w:rPr>
              <w:t xml:space="preserve">технико-тактические </w:t>
            </w:r>
            <w:r>
              <w:rPr>
                <w:i/>
                <w:sz w:val="24"/>
              </w:rPr>
              <w:t>действия национальных видовспорта;</w:t>
            </w:r>
          </w:p>
          <w:p w:rsidR="008D1BE6" w:rsidRDefault="00244D44" w:rsidP="00821A14">
            <w:pPr>
              <w:pStyle w:val="TableParagraph"/>
              <w:numPr>
                <w:ilvl w:val="0"/>
                <w:numId w:val="144"/>
              </w:numPr>
              <w:tabs>
                <w:tab w:val="left" w:pos="1102"/>
                <w:tab w:val="left" w:pos="1103"/>
              </w:tabs>
              <w:spacing w:before="10" w:line="232" w:lineRule="auto"/>
              <w:ind w:right="97" w:firstLine="0"/>
              <w:jc w:val="both"/>
              <w:rPr>
                <w:i/>
                <w:sz w:val="24"/>
              </w:rPr>
            </w:pPr>
            <w:r>
              <w:rPr>
                <w:i/>
                <w:sz w:val="24"/>
              </w:rPr>
              <w:t>проплывать учебную дистанцию вольнымстилем.</w:t>
            </w: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направленности,</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764"/>
              </w:tabs>
              <w:spacing w:line="246" w:lineRule="exact"/>
              <w:ind w:left="108"/>
              <w:rPr>
                <w:sz w:val="24"/>
              </w:rPr>
            </w:pPr>
            <w:r>
              <w:rPr>
                <w:sz w:val="24"/>
              </w:rPr>
              <w:t>планировать</w:t>
            </w:r>
            <w:r>
              <w:rPr>
                <w:sz w:val="24"/>
              </w:rPr>
              <w:tab/>
              <w:t>их</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883"/>
              </w:tabs>
              <w:spacing w:line="246" w:lineRule="exact"/>
              <w:ind w:left="108"/>
              <w:rPr>
                <w:sz w:val="24"/>
              </w:rPr>
            </w:pPr>
            <w:r>
              <w:rPr>
                <w:sz w:val="24"/>
              </w:rPr>
              <w:t>последовательность</w:t>
            </w:r>
            <w:r>
              <w:rPr>
                <w:sz w:val="24"/>
              </w:rPr>
              <w:tab/>
              <w:t>и</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566"/>
                <w:tab w:val="left" w:pos="2084"/>
              </w:tabs>
              <w:spacing w:line="246" w:lineRule="exact"/>
              <w:ind w:left="108"/>
              <w:rPr>
                <w:sz w:val="24"/>
              </w:rPr>
            </w:pPr>
            <w:r>
              <w:rPr>
                <w:sz w:val="24"/>
              </w:rPr>
              <w:t>дозировку</w:t>
            </w:r>
            <w:r>
              <w:rPr>
                <w:sz w:val="24"/>
              </w:rPr>
              <w:tab/>
              <w:t>в</w:t>
            </w:r>
            <w:r>
              <w:rPr>
                <w:sz w:val="24"/>
              </w:rPr>
              <w:tab/>
              <w:t>процессе</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209"/>
              </w:tabs>
              <w:spacing w:line="246" w:lineRule="exact"/>
              <w:ind w:left="108"/>
              <w:rPr>
                <w:sz w:val="24"/>
              </w:rPr>
            </w:pPr>
            <w:r>
              <w:rPr>
                <w:sz w:val="24"/>
              </w:rPr>
              <w:t>самостоятельных</w:t>
            </w:r>
            <w:r>
              <w:rPr>
                <w:sz w:val="24"/>
              </w:rPr>
              <w:tab/>
              <w:t>занятий</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по укреплению здоровьяи</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805"/>
              </w:tabs>
              <w:spacing w:line="246" w:lineRule="exact"/>
              <w:ind w:left="108"/>
              <w:rPr>
                <w:sz w:val="24"/>
              </w:rPr>
            </w:pPr>
            <w:r>
              <w:rPr>
                <w:sz w:val="24"/>
              </w:rPr>
              <w:t>развитию</w:t>
            </w:r>
            <w:r>
              <w:rPr>
                <w:sz w:val="24"/>
              </w:rPr>
              <w:tab/>
              <w:t>физических</w:t>
            </w:r>
          </w:p>
        </w:tc>
        <w:tc>
          <w:tcPr>
            <w:tcW w:w="5360" w:type="dxa"/>
            <w:vMerge/>
            <w:tcBorders>
              <w:top w:val="nil"/>
            </w:tcBorders>
          </w:tcPr>
          <w:p w:rsidR="008D1BE6" w:rsidRDefault="008D1BE6">
            <w:pPr>
              <w:rPr>
                <w:sz w:val="2"/>
                <w:szCs w:val="2"/>
              </w:rPr>
            </w:pPr>
          </w:p>
        </w:tc>
      </w:tr>
      <w:tr w:rsidR="008D1BE6">
        <w:trPr>
          <w:trHeight w:val="260"/>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1" w:lineRule="exact"/>
              <w:ind w:left="108"/>
              <w:rPr>
                <w:sz w:val="24"/>
              </w:rPr>
            </w:pPr>
            <w:r>
              <w:rPr>
                <w:sz w:val="24"/>
              </w:rPr>
              <w:t>качеств;</w:t>
            </w:r>
          </w:p>
        </w:tc>
        <w:tc>
          <w:tcPr>
            <w:tcW w:w="5360" w:type="dxa"/>
            <w:vMerge/>
            <w:tcBorders>
              <w:top w:val="nil"/>
            </w:tcBorders>
          </w:tcPr>
          <w:p w:rsidR="008D1BE6" w:rsidRDefault="008D1BE6">
            <w:pPr>
              <w:rPr>
                <w:sz w:val="2"/>
                <w:szCs w:val="2"/>
              </w:rPr>
            </w:pPr>
          </w:p>
        </w:tc>
      </w:tr>
      <w:tr w:rsidR="008D1BE6">
        <w:trPr>
          <w:trHeight w:val="334"/>
        </w:trPr>
        <w:tc>
          <w:tcPr>
            <w:tcW w:w="1526" w:type="dxa"/>
            <w:tcBorders>
              <w:top w:val="nil"/>
              <w:bottom w:val="nil"/>
            </w:tcBorders>
          </w:tcPr>
          <w:p w:rsidR="008D1BE6" w:rsidRDefault="008D1BE6">
            <w:pPr>
              <w:pStyle w:val="TableParagraph"/>
              <w:rPr>
                <w:sz w:val="24"/>
              </w:rPr>
            </w:pPr>
          </w:p>
        </w:tc>
        <w:tc>
          <w:tcPr>
            <w:tcW w:w="3120" w:type="dxa"/>
            <w:tcBorders>
              <w:top w:val="nil"/>
              <w:bottom w:val="nil"/>
            </w:tcBorders>
          </w:tcPr>
          <w:p w:rsidR="008D1BE6" w:rsidRDefault="00244D44" w:rsidP="00821A14">
            <w:pPr>
              <w:pStyle w:val="TableParagraph"/>
              <w:numPr>
                <w:ilvl w:val="0"/>
                <w:numId w:val="143"/>
              </w:numPr>
              <w:tabs>
                <w:tab w:val="left" w:pos="392"/>
                <w:tab w:val="left" w:pos="1880"/>
              </w:tabs>
              <w:spacing w:line="314" w:lineRule="exact"/>
              <w:ind w:hanging="283"/>
              <w:rPr>
                <w:sz w:val="24"/>
              </w:rPr>
            </w:pPr>
            <w:r>
              <w:rPr>
                <w:sz w:val="24"/>
              </w:rPr>
              <w:t>тестировать</w:t>
            </w:r>
            <w:r>
              <w:rPr>
                <w:sz w:val="24"/>
              </w:rPr>
              <w:tab/>
              <w:t>показатели</w:t>
            </w:r>
          </w:p>
        </w:tc>
        <w:tc>
          <w:tcPr>
            <w:tcW w:w="5360" w:type="dxa"/>
            <w:vMerge/>
            <w:tcBorders>
              <w:top w:val="nil"/>
            </w:tcBorders>
          </w:tcPr>
          <w:p w:rsidR="008D1BE6" w:rsidRDefault="008D1BE6">
            <w:pPr>
              <w:rPr>
                <w:sz w:val="2"/>
                <w:szCs w:val="2"/>
              </w:rPr>
            </w:pPr>
          </w:p>
        </w:tc>
      </w:tr>
      <w:tr w:rsidR="008D1BE6">
        <w:trPr>
          <w:trHeight w:val="261"/>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688"/>
                <w:tab w:val="left" w:pos="2880"/>
              </w:tabs>
              <w:spacing w:line="241" w:lineRule="exact"/>
              <w:ind w:left="108"/>
              <w:rPr>
                <w:sz w:val="24"/>
              </w:rPr>
            </w:pPr>
            <w:r>
              <w:rPr>
                <w:sz w:val="24"/>
              </w:rPr>
              <w:t>физического</w:t>
            </w:r>
            <w:r>
              <w:rPr>
                <w:sz w:val="24"/>
              </w:rPr>
              <w:tab/>
              <w:t>развития</w:t>
            </w:r>
            <w:r>
              <w:rPr>
                <w:sz w:val="24"/>
              </w:rPr>
              <w:tab/>
              <w:t>и</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806"/>
              </w:tabs>
              <w:spacing w:line="246" w:lineRule="exact"/>
              <w:ind w:left="108"/>
              <w:rPr>
                <w:sz w:val="24"/>
              </w:rPr>
            </w:pPr>
            <w:r>
              <w:rPr>
                <w:sz w:val="24"/>
              </w:rPr>
              <w:t>основных</w:t>
            </w:r>
            <w:r>
              <w:rPr>
                <w:sz w:val="24"/>
              </w:rPr>
              <w:tab/>
              <w:t>физических</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качеств, сравнивать их с</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664"/>
              </w:tabs>
              <w:spacing w:line="246" w:lineRule="exact"/>
              <w:ind w:left="108"/>
              <w:rPr>
                <w:sz w:val="24"/>
              </w:rPr>
            </w:pPr>
            <w:r>
              <w:rPr>
                <w:sz w:val="24"/>
              </w:rPr>
              <w:t>возрастными</w:t>
            </w:r>
            <w:r>
              <w:rPr>
                <w:sz w:val="24"/>
              </w:rPr>
              <w:tab/>
              <w:t>стандартами,</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контролировать</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особенности их динамики в</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232"/>
              </w:tabs>
              <w:spacing w:line="246" w:lineRule="exact"/>
              <w:ind w:left="108"/>
              <w:rPr>
                <w:sz w:val="24"/>
              </w:rPr>
            </w:pPr>
            <w:r>
              <w:rPr>
                <w:sz w:val="24"/>
              </w:rPr>
              <w:t>процессе</w:t>
            </w:r>
            <w:r>
              <w:rPr>
                <w:sz w:val="24"/>
              </w:rPr>
              <w:tab/>
              <w:t>самостоятельных</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806"/>
              </w:tabs>
              <w:spacing w:line="246" w:lineRule="exact"/>
              <w:ind w:left="108"/>
              <w:rPr>
                <w:sz w:val="24"/>
              </w:rPr>
            </w:pPr>
            <w:r>
              <w:rPr>
                <w:sz w:val="24"/>
              </w:rPr>
              <w:t>занятий</w:t>
            </w:r>
            <w:r>
              <w:rPr>
                <w:sz w:val="24"/>
              </w:rPr>
              <w:tab/>
              <w:t>физической</w:t>
            </w:r>
          </w:p>
        </w:tc>
        <w:tc>
          <w:tcPr>
            <w:tcW w:w="5360" w:type="dxa"/>
            <w:vMerge/>
            <w:tcBorders>
              <w:top w:val="nil"/>
            </w:tcBorders>
          </w:tcPr>
          <w:p w:rsidR="008D1BE6" w:rsidRDefault="008D1BE6">
            <w:pPr>
              <w:rPr>
                <w:sz w:val="2"/>
                <w:szCs w:val="2"/>
              </w:rPr>
            </w:pPr>
          </w:p>
        </w:tc>
      </w:tr>
      <w:tr w:rsidR="008D1BE6">
        <w:trPr>
          <w:trHeight w:val="260"/>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1" w:lineRule="exact"/>
              <w:ind w:left="108"/>
              <w:rPr>
                <w:sz w:val="24"/>
              </w:rPr>
            </w:pPr>
            <w:r>
              <w:rPr>
                <w:sz w:val="24"/>
              </w:rPr>
              <w:t>подготовкой;</w:t>
            </w:r>
          </w:p>
        </w:tc>
        <w:tc>
          <w:tcPr>
            <w:tcW w:w="5360" w:type="dxa"/>
            <w:vMerge/>
            <w:tcBorders>
              <w:top w:val="nil"/>
            </w:tcBorders>
          </w:tcPr>
          <w:p w:rsidR="008D1BE6" w:rsidRDefault="008D1BE6">
            <w:pPr>
              <w:rPr>
                <w:sz w:val="2"/>
                <w:szCs w:val="2"/>
              </w:rPr>
            </w:pPr>
          </w:p>
        </w:tc>
      </w:tr>
      <w:tr w:rsidR="008D1BE6">
        <w:trPr>
          <w:trHeight w:val="333"/>
        </w:trPr>
        <w:tc>
          <w:tcPr>
            <w:tcW w:w="1526" w:type="dxa"/>
            <w:tcBorders>
              <w:top w:val="nil"/>
              <w:bottom w:val="nil"/>
            </w:tcBorders>
          </w:tcPr>
          <w:p w:rsidR="008D1BE6" w:rsidRDefault="008D1BE6">
            <w:pPr>
              <w:pStyle w:val="TableParagraph"/>
              <w:rPr>
                <w:sz w:val="24"/>
              </w:rPr>
            </w:pPr>
          </w:p>
        </w:tc>
        <w:tc>
          <w:tcPr>
            <w:tcW w:w="3120" w:type="dxa"/>
            <w:tcBorders>
              <w:top w:val="nil"/>
              <w:bottom w:val="nil"/>
            </w:tcBorders>
          </w:tcPr>
          <w:p w:rsidR="008D1BE6" w:rsidRDefault="00244D44" w:rsidP="00821A14">
            <w:pPr>
              <w:pStyle w:val="TableParagraph"/>
              <w:numPr>
                <w:ilvl w:val="0"/>
                <w:numId w:val="142"/>
              </w:numPr>
              <w:tabs>
                <w:tab w:val="left" w:pos="392"/>
                <w:tab w:val="left" w:pos="1885"/>
              </w:tabs>
              <w:spacing w:line="314" w:lineRule="exact"/>
              <w:ind w:hanging="283"/>
              <w:rPr>
                <w:sz w:val="24"/>
              </w:rPr>
            </w:pPr>
            <w:r>
              <w:rPr>
                <w:sz w:val="24"/>
              </w:rPr>
              <w:t>выполнять</w:t>
            </w:r>
            <w:r>
              <w:rPr>
                <w:sz w:val="24"/>
              </w:rPr>
              <w:tab/>
              <w:t>комплексы</w:t>
            </w:r>
          </w:p>
        </w:tc>
        <w:tc>
          <w:tcPr>
            <w:tcW w:w="5360" w:type="dxa"/>
            <w:vMerge/>
            <w:tcBorders>
              <w:top w:val="nil"/>
            </w:tcBorders>
          </w:tcPr>
          <w:p w:rsidR="008D1BE6" w:rsidRDefault="008D1BE6">
            <w:pPr>
              <w:rPr>
                <w:sz w:val="2"/>
                <w:szCs w:val="2"/>
              </w:rPr>
            </w:pPr>
          </w:p>
        </w:tc>
      </w:tr>
      <w:tr w:rsidR="008D1BE6">
        <w:trPr>
          <w:trHeight w:val="261"/>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762"/>
              </w:tabs>
              <w:spacing w:line="241" w:lineRule="exact"/>
              <w:ind w:left="108"/>
              <w:rPr>
                <w:sz w:val="24"/>
              </w:rPr>
            </w:pPr>
            <w:r>
              <w:rPr>
                <w:sz w:val="24"/>
              </w:rPr>
              <w:t>упражнений</w:t>
            </w:r>
            <w:r>
              <w:rPr>
                <w:sz w:val="24"/>
              </w:rPr>
              <w:tab/>
              <w:t>по</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профилактике утомления и</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перенапряжения организма,</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687"/>
              </w:tabs>
              <w:spacing w:line="246" w:lineRule="exact"/>
              <w:ind w:left="108"/>
              <w:rPr>
                <w:sz w:val="24"/>
              </w:rPr>
            </w:pPr>
            <w:r>
              <w:rPr>
                <w:sz w:val="24"/>
              </w:rPr>
              <w:t>повышению</w:t>
            </w:r>
            <w:r>
              <w:rPr>
                <w:sz w:val="24"/>
              </w:rPr>
              <w:tab/>
              <w:t>его</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897"/>
              </w:tabs>
              <w:spacing w:line="246" w:lineRule="exact"/>
              <w:ind w:left="108"/>
              <w:rPr>
                <w:sz w:val="24"/>
              </w:rPr>
            </w:pPr>
            <w:r>
              <w:rPr>
                <w:sz w:val="24"/>
              </w:rPr>
              <w:t>работоспособности</w:t>
            </w:r>
            <w:r>
              <w:rPr>
                <w:sz w:val="24"/>
              </w:rPr>
              <w:tab/>
              <w:t>в</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1480"/>
                <w:tab w:val="left" w:pos="2881"/>
              </w:tabs>
              <w:spacing w:line="246" w:lineRule="exact"/>
              <w:ind w:left="108"/>
              <w:rPr>
                <w:sz w:val="24"/>
              </w:rPr>
            </w:pPr>
            <w:r>
              <w:rPr>
                <w:sz w:val="24"/>
              </w:rPr>
              <w:t>процессе</w:t>
            </w:r>
            <w:r>
              <w:rPr>
                <w:sz w:val="24"/>
              </w:rPr>
              <w:tab/>
              <w:t>трудовой</w:t>
            </w:r>
            <w:r>
              <w:rPr>
                <w:sz w:val="24"/>
              </w:rPr>
              <w:tab/>
              <w:t>и</w:t>
            </w:r>
          </w:p>
        </w:tc>
        <w:tc>
          <w:tcPr>
            <w:tcW w:w="5360" w:type="dxa"/>
            <w:vMerge/>
            <w:tcBorders>
              <w:top w:val="nil"/>
            </w:tcBorders>
          </w:tcPr>
          <w:p w:rsidR="008D1BE6" w:rsidRDefault="008D1BE6">
            <w:pPr>
              <w:rPr>
                <w:sz w:val="2"/>
                <w:szCs w:val="2"/>
              </w:rPr>
            </w:pPr>
          </w:p>
        </w:tc>
      </w:tr>
      <w:tr w:rsidR="008D1BE6">
        <w:trPr>
          <w:trHeight w:val="260"/>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1" w:lineRule="exact"/>
              <w:ind w:left="108"/>
              <w:rPr>
                <w:sz w:val="24"/>
              </w:rPr>
            </w:pPr>
            <w:r>
              <w:rPr>
                <w:sz w:val="24"/>
              </w:rPr>
              <w:t>учебной деятельности;</w:t>
            </w:r>
          </w:p>
        </w:tc>
        <w:tc>
          <w:tcPr>
            <w:tcW w:w="5360" w:type="dxa"/>
            <w:vMerge/>
            <w:tcBorders>
              <w:top w:val="nil"/>
            </w:tcBorders>
          </w:tcPr>
          <w:p w:rsidR="008D1BE6" w:rsidRDefault="008D1BE6">
            <w:pPr>
              <w:rPr>
                <w:sz w:val="2"/>
                <w:szCs w:val="2"/>
              </w:rPr>
            </w:pPr>
          </w:p>
        </w:tc>
      </w:tr>
      <w:tr w:rsidR="008D1BE6">
        <w:trPr>
          <w:trHeight w:val="333"/>
        </w:trPr>
        <w:tc>
          <w:tcPr>
            <w:tcW w:w="1526" w:type="dxa"/>
            <w:tcBorders>
              <w:top w:val="nil"/>
              <w:bottom w:val="nil"/>
            </w:tcBorders>
          </w:tcPr>
          <w:p w:rsidR="008D1BE6" w:rsidRDefault="008D1BE6">
            <w:pPr>
              <w:pStyle w:val="TableParagraph"/>
              <w:rPr>
                <w:sz w:val="24"/>
              </w:rPr>
            </w:pPr>
          </w:p>
        </w:tc>
        <w:tc>
          <w:tcPr>
            <w:tcW w:w="3120" w:type="dxa"/>
            <w:tcBorders>
              <w:top w:val="nil"/>
              <w:bottom w:val="nil"/>
            </w:tcBorders>
          </w:tcPr>
          <w:p w:rsidR="008D1BE6" w:rsidRDefault="00244D44" w:rsidP="00821A14">
            <w:pPr>
              <w:pStyle w:val="TableParagraph"/>
              <w:numPr>
                <w:ilvl w:val="0"/>
                <w:numId w:val="141"/>
              </w:numPr>
              <w:tabs>
                <w:tab w:val="left" w:pos="392"/>
              </w:tabs>
              <w:spacing w:line="314" w:lineRule="exact"/>
              <w:ind w:hanging="283"/>
              <w:rPr>
                <w:sz w:val="24"/>
              </w:rPr>
            </w:pPr>
            <w:r>
              <w:rPr>
                <w:sz w:val="24"/>
              </w:rPr>
              <w:t>выполнять</w:t>
            </w:r>
          </w:p>
        </w:tc>
        <w:tc>
          <w:tcPr>
            <w:tcW w:w="5360" w:type="dxa"/>
            <w:vMerge/>
            <w:tcBorders>
              <w:top w:val="nil"/>
            </w:tcBorders>
          </w:tcPr>
          <w:p w:rsidR="008D1BE6" w:rsidRDefault="008D1BE6">
            <w:pPr>
              <w:rPr>
                <w:sz w:val="2"/>
                <w:szCs w:val="2"/>
              </w:rPr>
            </w:pPr>
          </w:p>
        </w:tc>
      </w:tr>
      <w:tr w:rsidR="008D1BE6">
        <w:trPr>
          <w:trHeight w:val="261"/>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1" w:lineRule="exact"/>
              <w:ind w:left="108"/>
              <w:rPr>
                <w:sz w:val="24"/>
              </w:rPr>
            </w:pPr>
            <w:r>
              <w:rPr>
                <w:sz w:val="24"/>
              </w:rPr>
              <w:t>общеразвивающие</w:t>
            </w:r>
          </w:p>
        </w:tc>
        <w:tc>
          <w:tcPr>
            <w:tcW w:w="5360" w:type="dxa"/>
            <w:vMerge/>
            <w:tcBorders>
              <w:top w:val="nil"/>
            </w:tcBorders>
          </w:tcPr>
          <w:p w:rsidR="008D1BE6" w:rsidRDefault="008D1BE6">
            <w:pPr>
              <w:rPr>
                <w:sz w:val="2"/>
                <w:szCs w:val="2"/>
              </w:rPr>
            </w:pPr>
          </w:p>
        </w:tc>
      </w:tr>
      <w:tr w:rsidR="008D1BE6">
        <w:trPr>
          <w:trHeight w:val="265"/>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упражнения,</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spacing w:line="246" w:lineRule="exact"/>
              <w:ind w:left="108"/>
              <w:rPr>
                <w:sz w:val="24"/>
              </w:rPr>
            </w:pPr>
            <w:r>
              <w:rPr>
                <w:sz w:val="24"/>
              </w:rPr>
              <w:t>целенаправленно</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775"/>
              </w:tabs>
              <w:spacing w:line="246" w:lineRule="exact"/>
              <w:ind w:left="108"/>
              <w:rPr>
                <w:sz w:val="24"/>
              </w:rPr>
            </w:pPr>
            <w:r>
              <w:rPr>
                <w:sz w:val="24"/>
              </w:rPr>
              <w:t>воздействующие</w:t>
            </w:r>
            <w:r>
              <w:rPr>
                <w:sz w:val="24"/>
              </w:rPr>
              <w:tab/>
              <w:t>на</w:t>
            </w:r>
          </w:p>
        </w:tc>
        <w:tc>
          <w:tcPr>
            <w:tcW w:w="5360" w:type="dxa"/>
            <w:vMerge/>
            <w:tcBorders>
              <w:top w:val="nil"/>
            </w:tcBorders>
          </w:tcPr>
          <w:p w:rsidR="008D1BE6" w:rsidRDefault="008D1BE6">
            <w:pPr>
              <w:rPr>
                <w:sz w:val="2"/>
                <w:szCs w:val="2"/>
              </w:rPr>
            </w:pPr>
          </w:p>
        </w:tc>
      </w:tr>
      <w:tr w:rsidR="008D1BE6">
        <w:trPr>
          <w:trHeight w:val="266"/>
        </w:trPr>
        <w:tc>
          <w:tcPr>
            <w:tcW w:w="1526" w:type="dxa"/>
            <w:tcBorders>
              <w:top w:val="nil"/>
              <w:bottom w:val="nil"/>
            </w:tcBorders>
          </w:tcPr>
          <w:p w:rsidR="008D1BE6" w:rsidRDefault="008D1BE6">
            <w:pPr>
              <w:pStyle w:val="TableParagraph"/>
              <w:rPr>
                <w:sz w:val="18"/>
              </w:rPr>
            </w:pPr>
          </w:p>
        </w:tc>
        <w:tc>
          <w:tcPr>
            <w:tcW w:w="3120" w:type="dxa"/>
            <w:tcBorders>
              <w:top w:val="nil"/>
              <w:bottom w:val="nil"/>
            </w:tcBorders>
          </w:tcPr>
          <w:p w:rsidR="008D1BE6" w:rsidRDefault="00244D44">
            <w:pPr>
              <w:pStyle w:val="TableParagraph"/>
              <w:tabs>
                <w:tab w:val="left" w:pos="2014"/>
              </w:tabs>
              <w:spacing w:line="246" w:lineRule="exact"/>
              <w:ind w:left="108"/>
              <w:rPr>
                <w:sz w:val="24"/>
              </w:rPr>
            </w:pPr>
            <w:r>
              <w:rPr>
                <w:sz w:val="24"/>
              </w:rPr>
              <w:t>развитие</w:t>
            </w:r>
            <w:r>
              <w:rPr>
                <w:sz w:val="24"/>
              </w:rPr>
              <w:tab/>
              <w:t>основных</w:t>
            </w:r>
          </w:p>
        </w:tc>
        <w:tc>
          <w:tcPr>
            <w:tcW w:w="5360" w:type="dxa"/>
            <w:vMerge/>
            <w:tcBorders>
              <w:top w:val="nil"/>
            </w:tcBorders>
          </w:tcPr>
          <w:p w:rsidR="008D1BE6" w:rsidRDefault="008D1BE6">
            <w:pPr>
              <w:rPr>
                <w:sz w:val="2"/>
                <w:szCs w:val="2"/>
              </w:rPr>
            </w:pPr>
          </w:p>
        </w:tc>
      </w:tr>
      <w:tr w:rsidR="008D1BE6">
        <w:trPr>
          <w:trHeight w:val="273"/>
        </w:trPr>
        <w:tc>
          <w:tcPr>
            <w:tcW w:w="1526" w:type="dxa"/>
            <w:tcBorders>
              <w:top w:val="nil"/>
            </w:tcBorders>
          </w:tcPr>
          <w:p w:rsidR="008D1BE6" w:rsidRDefault="008D1BE6">
            <w:pPr>
              <w:pStyle w:val="TableParagraph"/>
              <w:rPr>
                <w:sz w:val="20"/>
              </w:rPr>
            </w:pPr>
          </w:p>
        </w:tc>
        <w:tc>
          <w:tcPr>
            <w:tcW w:w="3120" w:type="dxa"/>
            <w:tcBorders>
              <w:top w:val="nil"/>
            </w:tcBorders>
          </w:tcPr>
          <w:p w:rsidR="008D1BE6" w:rsidRDefault="00244D44">
            <w:pPr>
              <w:pStyle w:val="TableParagraph"/>
              <w:spacing w:line="254" w:lineRule="exact"/>
              <w:ind w:left="108"/>
              <w:rPr>
                <w:sz w:val="24"/>
              </w:rPr>
            </w:pPr>
            <w:r>
              <w:rPr>
                <w:sz w:val="24"/>
              </w:rPr>
              <w:t>физических качеств (силы,</w:t>
            </w:r>
          </w:p>
        </w:tc>
        <w:tc>
          <w:tcPr>
            <w:tcW w:w="5360"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120"/>
        <w:gridCol w:w="5360"/>
      </w:tblGrid>
      <w:tr w:rsidR="008D1BE6">
        <w:trPr>
          <w:trHeight w:val="10282"/>
        </w:trPr>
        <w:tc>
          <w:tcPr>
            <w:tcW w:w="1526" w:type="dxa"/>
          </w:tcPr>
          <w:p w:rsidR="008D1BE6" w:rsidRDefault="008D1BE6">
            <w:pPr>
              <w:pStyle w:val="TableParagraph"/>
              <w:rPr>
                <w:sz w:val="24"/>
              </w:rPr>
            </w:pPr>
          </w:p>
        </w:tc>
        <w:tc>
          <w:tcPr>
            <w:tcW w:w="3120" w:type="dxa"/>
          </w:tcPr>
          <w:p w:rsidR="008D1BE6" w:rsidRDefault="00244D44">
            <w:pPr>
              <w:pStyle w:val="TableParagraph"/>
              <w:ind w:left="108" w:right="96"/>
              <w:jc w:val="both"/>
              <w:rPr>
                <w:sz w:val="24"/>
              </w:rPr>
            </w:pPr>
            <w:r>
              <w:rPr>
                <w:sz w:val="24"/>
              </w:rPr>
              <w:t>быстроты, выносливости, гибкости и координации движений);</w:t>
            </w:r>
          </w:p>
          <w:p w:rsidR="008D1BE6" w:rsidRDefault="00244D44" w:rsidP="00821A14">
            <w:pPr>
              <w:pStyle w:val="TableParagraph"/>
              <w:numPr>
                <w:ilvl w:val="0"/>
                <w:numId w:val="140"/>
              </w:numPr>
              <w:tabs>
                <w:tab w:val="left" w:pos="392"/>
                <w:tab w:val="left" w:pos="1786"/>
                <w:tab w:val="left" w:pos="1909"/>
                <w:tab w:val="left" w:pos="2431"/>
              </w:tabs>
              <w:spacing w:line="237" w:lineRule="auto"/>
              <w:ind w:right="96" w:firstLine="0"/>
              <w:rPr>
                <w:sz w:val="24"/>
              </w:rPr>
            </w:pPr>
            <w:r>
              <w:rPr>
                <w:sz w:val="24"/>
              </w:rPr>
              <w:t>выполнять акробатические комбинации</w:t>
            </w:r>
            <w:r>
              <w:rPr>
                <w:sz w:val="24"/>
              </w:rPr>
              <w:tab/>
              <w:t>из</w:t>
            </w:r>
            <w:r>
              <w:rPr>
                <w:sz w:val="24"/>
              </w:rPr>
              <w:tab/>
            </w:r>
            <w:r>
              <w:rPr>
                <w:spacing w:val="-1"/>
                <w:sz w:val="24"/>
              </w:rPr>
              <w:t xml:space="preserve">числа </w:t>
            </w:r>
            <w:r>
              <w:rPr>
                <w:sz w:val="24"/>
              </w:rPr>
              <w:t>хорошо</w:t>
            </w:r>
            <w:r>
              <w:rPr>
                <w:sz w:val="24"/>
              </w:rPr>
              <w:tab/>
            </w:r>
            <w:r>
              <w:rPr>
                <w:sz w:val="24"/>
              </w:rPr>
              <w:tab/>
            </w:r>
            <w:r>
              <w:rPr>
                <w:spacing w:val="-1"/>
                <w:sz w:val="24"/>
              </w:rPr>
              <w:t xml:space="preserve">освоенных </w:t>
            </w:r>
            <w:r>
              <w:rPr>
                <w:sz w:val="24"/>
              </w:rPr>
              <w:t>упражнений;</w:t>
            </w:r>
          </w:p>
          <w:p w:rsidR="008D1BE6" w:rsidRDefault="00244D44" w:rsidP="00821A14">
            <w:pPr>
              <w:pStyle w:val="TableParagraph"/>
              <w:numPr>
                <w:ilvl w:val="0"/>
                <w:numId w:val="140"/>
              </w:numPr>
              <w:tabs>
                <w:tab w:val="left" w:pos="392"/>
              </w:tabs>
              <w:spacing w:line="237" w:lineRule="auto"/>
              <w:ind w:right="97" w:firstLine="0"/>
              <w:rPr>
                <w:sz w:val="24"/>
              </w:rPr>
            </w:pPr>
            <w:r>
              <w:rPr>
                <w:sz w:val="24"/>
              </w:rPr>
              <w:t>выполнять гимнастические комбинации на спортивных снарядах из числа хорошо освоенныхупражнений;</w:t>
            </w:r>
          </w:p>
          <w:p w:rsidR="008D1BE6" w:rsidRDefault="00244D44" w:rsidP="00821A14">
            <w:pPr>
              <w:pStyle w:val="TableParagraph"/>
              <w:numPr>
                <w:ilvl w:val="0"/>
                <w:numId w:val="140"/>
              </w:numPr>
              <w:tabs>
                <w:tab w:val="left" w:pos="392"/>
                <w:tab w:val="left" w:pos="1376"/>
                <w:tab w:val="left" w:pos="1569"/>
                <w:tab w:val="left" w:pos="1900"/>
                <w:tab w:val="left" w:pos="2550"/>
                <w:tab w:val="left" w:pos="2880"/>
              </w:tabs>
              <w:spacing w:line="237" w:lineRule="auto"/>
              <w:ind w:right="96" w:firstLine="0"/>
              <w:rPr>
                <w:sz w:val="24"/>
              </w:rPr>
            </w:pPr>
            <w:r>
              <w:rPr>
                <w:sz w:val="24"/>
              </w:rPr>
              <w:t>выполнять легкоатлетические упражнения</w:t>
            </w:r>
            <w:r>
              <w:rPr>
                <w:sz w:val="24"/>
              </w:rPr>
              <w:tab/>
            </w:r>
            <w:r>
              <w:rPr>
                <w:sz w:val="24"/>
              </w:rPr>
              <w:tab/>
              <w:t>в</w:t>
            </w:r>
            <w:r>
              <w:rPr>
                <w:sz w:val="24"/>
              </w:rPr>
              <w:tab/>
              <w:t>беге</w:t>
            </w:r>
            <w:r>
              <w:rPr>
                <w:sz w:val="24"/>
              </w:rPr>
              <w:tab/>
              <w:t>и</w:t>
            </w:r>
            <w:r>
              <w:rPr>
                <w:sz w:val="24"/>
              </w:rPr>
              <w:tab/>
              <w:t>в прыжках</w:t>
            </w:r>
            <w:r>
              <w:rPr>
                <w:sz w:val="24"/>
              </w:rPr>
              <w:tab/>
              <w:t>(в</w:t>
            </w:r>
            <w:r>
              <w:rPr>
                <w:sz w:val="24"/>
              </w:rPr>
              <w:tab/>
              <w:t>длину</w:t>
            </w:r>
            <w:r>
              <w:rPr>
                <w:sz w:val="24"/>
              </w:rPr>
              <w:tab/>
            </w:r>
            <w:r>
              <w:rPr>
                <w:sz w:val="24"/>
              </w:rPr>
              <w:tab/>
              <w:t>и высоту);</w:t>
            </w:r>
          </w:p>
          <w:p w:rsidR="008D1BE6" w:rsidRDefault="00244D44" w:rsidP="00821A14">
            <w:pPr>
              <w:pStyle w:val="TableParagraph"/>
              <w:numPr>
                <w:ilvl w:val="0"/>
                <w:numId w:val="140"/>
              </w:numPr>
              <w:tabs>
                <w:tab w:val="left" w:pos="392"/>
              </w:tabs>
              <w:spacing w:before="8" w:line="235" w:lineRule="auto"/>
              <w:ind w:right="96" w:firstLine="0"/>
              <w:jc w:val="both"/>
              <w:rPr>
                <w:sz w:val="24"/>
              </w:rPr>
            </w:pPr>
            <w:r>
              <w:rPr>
                <w:sz w:val="24"/>
              </w:rPr>
              <w:t>выполнять спуски и торможения на лыжах с пологогосклона;</w:t>
            </w:r>
          </w:p>
          <w:p w:rsidR="008D1BE6" w:rsidRDefault="00244D44" w:rsidP="00821A14">
            <w:pPr>
              <w:pStyle w:val="TableParagraph"/>
              <w:numPr>
                <w:ilvl w:val="0"/>
                <w:numId w:val="140"/>
              </w:numPr>
              <w:tabs>
                <w:tab w:val="left" w:pos="392"/>
              </w:tabs>
              <w:spacing w:before="6" w:line="237" w:lineRule="auto"/>
              <w:ind w:right="95" w:firstLine="0"/>
              <w:jc w:val="both"/>
              <w:rPr>
                <w:sz w:val="24"/>
              </w:rPr>
            </w:pPr>
            <w:r>
              <w:rPr>
                <w:sz w:val="24"/>
              </w:rPr>
              <w:t>выполнять основные технические действия и приемы игры в футбол, волейбол, баскетбол в условиях учебной и игровойдеятельности;</w:t>
            </w:r>
          </w:p>
          <w:p w:rsidR="008D1BE6" w:rsidRDefault="00244D44" w:rsidP="00821A14">
            <w:pPr>
              <w:pStyle w:val="TableParagraph"/>
              <w:numPr>
                <w:ilvl w:val="0"/>
                <w:numId w:val="140"/>
              </w:numPr>
              <w:tabs>
                <w:tab w:val="left" w:pos="392"/>
                <w:tab w:val="left" w:pos="711"/>
                <w:tab w:val="left" w:pos="1752"/>
                <w:tab w:val="left" w:pos="2187"/>
              </w:tabs>
              <w:spacing w:before="5"/>
              <w:ind w:right="93" w:firstLine="0"/>
              <w:rPr>
                <w:sz w:val="24"/>
              </w:rPr>
            </w:pPr>
            <w:r>
              <w:rPr>
                <w:sz w:val="24"/>
              </w:rPr>
              <w:t>выполнять передвижения на</w:t>
            </w:r>
            <w:r>
              <w:rPr>
                <w:sz w:val="24"/>
              </w:rPr>
              <w:tab/>
              <w:t>лыжах</w:t>
            </w:r>
            <w:r>
              <w:rPr>
                <w:sz w:val="24"/>
              </w:rPr>
              <w:tab/>
              <w:t>различными способами, демонстрировать</w:t>
            </w:r>
            <w:r>
              <w:rPr>
                <w:sz w:val="24"/>
              </w:rPr>
              <w:tab/>
              <w:t>технику последовательного чередования их в процессе прохождения тренировочныхдистанций;</w:t>
            </w:r>
          </w:p>
        </w:tc>
        <w:tc>
          <w:tcPr>
            <w:tcW w:w="5360" w:type="dxa"/>
          </w:tcPr>
          <w:p w:rsidR="008D1BE6" w:rsidRDefault="008D1BE6">
            <w:pPr>
              <w:pStyle w:val="TableParagraph"/>
              <w:rPr>
                <w:sz w:val="24"/>
              </w:rPr>
            </w:pPr>
          </w:p>
        </w:tc>
      </w:tr>
    </w:tbl>
    <w:p w:rsidR="008D1BE6" w:rsidRDefault="008D1BE6">
      <w:pPr>
        <w:pStyle w:val="a3"/>
        <w:ind w:left="0"/>
        <w:rPr>
          <w:b/>
          <w:sz w:val="20"/>
        </w:rPr>
      </w:pPr>
    </w:p>
    <w:p w:rsidR="008D1BE6" w:rsidRDefault="008D1BE6">
      <w:pPr>
        <w:pStyle w:val="a3"/>
        <w:spacing w:before="5"/>
        <w:ind w:left="0"/>
        <w:rPr>
          <w:b/>
          <w:sz w:val="19"/>
        </w:rPr>
      </w:pPr>
    </w:p>
    <w:p w:rsidR="008D1BE6" w:rsidRDefault="00244D44">
      <w:pPr>
        <w:spacing w:before="90"/>
        <w:ind w:left="1694"/>
        <w:rPr>
          <w:b/>
          <w:sz w:val="24"/>
        </w:rPr>
      </w:pPr>
      <w:r>
        <w:rPr>
          <w:b/>
          <w:sz w:val="24"/>
        </w:rPr>
        <w:t>Планируемые результаты изучения учебного предмета физическая культура 7 класс</w:t>
      </w:r>
    </w:p>
    <w:p w:rsidR="008D1BE6" w:rsidRDefault="008D1BE6">
      <w:pPr>
        <w:pStyle w:val="a3"/>
        <w:spacing w:before="3"/>
        <w:ind w:left="0"/>
        <w:rPr>
          <w:b/>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5243"/>
        <w:gridCol w:w="1982"/>
      </w:tblGrid>
      <w:tr w:rsidR="008D1BE6">
        <w:trPr>
          <w:trHeight w:val="287"/>
        </w:trPr>
        <w:tc>
          <w:tcPr>
            <w:tcW w:w="2090" w:type="dxa"/>
            <w:vMerge w:val="restart"/>
          </w:tcPr>
          <w:p w:rsidR="008D1BE6" w:rsidRDefault="00244D44">
            <w:pPr>
              <w:pStyle w:val="TableParagraph"/>
              <w:spacing w:line="268" w:lineRule="exact"/>
              <w:ind w:left="146"/>
              <w:rPr>
                <w:sz w:val="24"/>
              </w:rPr>
            </w:pPr>
            <w:r>
              <w:rPr>
                <w:sz w:val="24"/>
              </w:rPr>
              <w:t>Название раздела</w:t>
            </w:r>
          </w:p>
        </w:tc>
        <w:tc>
          <w:tcPr>
            <w:tcW w:w="7225" w:type="dxa"/>
            <w:gridSpan w:val="2"/>
          </w:tcPr>
          <w:p w:rsidR="008D1BE6" w:rsidRDefault="00244D44">
            <w:pPr>
              <w:pStyle w:val="TableParagraph"/>
              <w:spacing w:line="268" w:lineRule="exact"/>
              <w:ind w:left="2367"/>
              <w:rPr>
                <w:sz w:val="24"/>
              </w:rPr>
            </w:pPr>
            <w:r>
              <w:rPr>
                <w:sz w:val="24"/>
              </w:rPr>
              <w:t>Предметные результаты</w:t>
            </w:r>
          </w:p>
        </w:tc>
      </w:tr>
      <w:tr w:rsidR="008D1BE6">
        <w:trPr>
          <w:trHeight w:val="861"/>
        </w:trPr>
        <w:tc>
          <w:tcPr>
            <w:tcW w:w="2090" w:type="dxa"/>
            <w:vMerge/>
            <w:tcBorders>
              <w:top w:val="nil"/>
            </w:tcBorders>
          </w:tcPr>
          <w:p w:rsidR="008D1BE6" w:rsidRDefault="008D1BE6">
            <w:pPr>
              <w:rPr>
                <w:sz w:val="2"/>
                <w:szCs w:val="2"/>
              </w:rPr>
            </w:pPr>
          </w:p>
        </w:tc>
        <w:tc>
          <w:tcPr>
            <w:tcW w:w="5243" w:type="dxa"/>
          </w:tcPr>
          <w:p w:rsidR="008D1BE6" w:rsidRDefault="00244D44">
            <w:pPr>
              <w:pStyle w:val="TableParagraph"/>
              <w:spacing w:line="268" w:lineRule="exact"/>
              <w:ind w:left="1744" w:right="1741"/>
              <w:jc w:val="center"/>
              <w:rPr>
                <w:sz w:val="24"/>
              </w:rPr>
            </w:pPr>
            <w:r>
              <w:rPr>
                <w:sz w:val="24"/>
              </w:rPr>
              <w:t>ученик научится</w:t>
            </w:r>
          </w:p>
        </w:tc>
        <w:tc>
          <w:tcPr>
            <w:tcW w:w="1982" w:type="dxa"/>
          </w:tcPr>
          <w:p w:rsidR="008D1BE6" w:rsidRDefault="00244D44">
            <w:pPr>
              <w:pStyle w:val="TableParagraph"/>
              <w:ind w:left="180" w:right="169"/>
              <w:jc w:val="center"/>
              <w:rPr>
                <w:sz w:val="24"/>
              </w:rPr>
            </w:pPr>
            <w:r>
              <w:rPr>
                <w:sz w:val="24"/>
              </w:rPr>
              <w:t>ученик получит возможность научиться</w:t>
            </w:r>
          </w:p>
        </w:tc>
      </w:tr>
      <w:tr w:rsidR="008D1BE6">
        <w:trPr>
          <w:trHeight w:val="1379"/>
        </w:trPr>
        <w:tc>
          <w:tcPr>
            <w:tcW w:w="2090" w:type="dxa"/>
          </w:tcPr>
          <w:p w:rsidR="008D1BE6" w:rsidRDefault="00244D44">
            <w:pPr>
              <w:pStyle w:val="TableParagraph"/>
              <w:ind w:left="107" w:right="668"/>
              <w:rPr>
                <w:b/>
                <w:sz w:val="24"/>
              </w:rPr>
            </w:pPr>
            <w:r>
              <w:rPr>
                <w:b/>
                <w:sz w:val="24"/>
              </w:rPr>
              <w:t>Знания о физической культуре</w:t>
            </w:r>
          </w:p>
        </w:tc>
        <w:tc>
          <w:tcPr>
            <w:tcW w:w="5243" w:type="dxa"/>
          </w:tcPr>
          <w:p w:rsidR="008D1BE6" w:rsidRDefault="00244D44">
            <w:pPr>
              <w:pStyle w:val="TableParagraph"/>
              <w:ind w:left="108" w:right="95"/>
              <w:jc w:val="both"/>
              <w:rPr>
                <w:sz w:val="24"/>
              </w:rPr>
            </w:pPr>
            <w:r>
              <w:rPr>
                <w:sz w:val="24"/>
              </w:rPr>
              <w:t>Рассматривать физическую культуру как явление культуры, выделять исторические этапы ее развития, характеризовать основные направленияиформыееорганизациив</w:t>
            </w:r>
          </w:p>
          <w:p w:rsidR="008D1BE6" w:rsidRDefault="00244D44">
            <w:pPr>
              <w:pStyle w:val="TableParagraph"/>
              <w:spacing w:line="264" w:lineRule="exact"/>
              <w:ind w:left="108"/>
              <w:jc w:val="both"/>
              <w:rPr>
                <w:sz w:val="24"/>
              </w:rPr>
            </w:pPr>
            <w:r>
              <w:rPr>
                <w:sz w:val="24"/>
              </w:rPr>
              <w:t>современном обществе;</w:t>
            </w:r>
          </w:p>
        </w:tc>
        <w:tc>
          <w:tcPr>
            <w:tcW w:w="1982" w:type="dxa"/>
          </w:tcPr>
          <w:p w:rsidR="008D1BE6" w:rsidRDefault="00244D44">
            <w:pPr>
              <w:pStyle w:val="TableParagraph"/>
              <w:tabs>
                <w:tab w:val="left" w:pos="1434"/>
              </w:tabs>
              <w:ind w:left="108" w:right="94"/>
              <w:rPr>
                <w:i/>
                <w:sz w:val="24"/>
              </w:rPr>
            </w:pPr>
            <w:r>
              <w:rPr>
                <w:i/>
                <w:sz w:val="24"/>
              </w:rPr>
              <w:t>характеризоват ь</w:t>
            </w:r>
            <w:r>
              <w:rPr>
                <w:i/>
                <w:sz w:val="24"/>
              </w:rPr>
              <w:tab/>
              <w:t>цель</w:t>
            </w:r>
          </w:p>
          <w:p w:rsidR="008D1BE6" w:rsidRDefault="00244D44">
            <w:pPr>
              <w:pStyle w:val="TableParagraph"/>
              <w:spacing w:line="276" w:lineRule="exact"/>
              <w:ind w:left="108" w:right="80"/>
              <w:rPr>
                <w:i/>
                <w:sz w:val="24"/>
              </w:rPr>
            </w:pPr>
            <w:r>
              <w:rPr>
                <w:i/>
                <w:sz w:val="24"/>
              </w:rPr>
              <w:t>возрождения Олимпийских игр и  роль  Пьераде</w:t>
            </w:r>
          </w:p>
        </w:tc>
      </w:tr>
    </w:tbl>
    <w:p w:rsidR="008D1BE6" w:rsidRDefault="008D1BE6">
      <w:pPr>
        <w:spacing w:line="276"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5243"/>
        <w:gridCol w:w="1982"/>
      </w:tblGrid>
      <w:tr w:rsidR="008D1BE6">
        <w:trPr>
          <w:trHeight w:val="270"/>
        </w:trPr>
        <w:tc>
          <w:tcPr>
            <w:tcW w:w="2090" w:type="dxa"/>
            <w:vMerge w:val="restart"/>
          </w:tcPr>
          <w:p w:rsidR="008D1BE6" w:rsidRDefault="008D1BE6">
            <w:pPr>
              <w:pStyle w:val="TableParagraph"/>
              <w:rPr>
                <w:sz w:val="24"/>
              </w:rPr>
            </w:pPr>
          </w:p>
        </w:tc>
        <w:tc>
          <w:tcPr>
            <w:tcW w:w="5243" w:type="dxa"/>
            <w:tcBorders>
              <w:bottom w:val="nil"/>
            </w:tcBorders>
          </w:tcPr>
          <w:p w:rsidR="008D1BE6" w:rsidRDefault="00244D44">
            <w:pPr>
              <w:pStyle w:val="TableParagraph"/>
              <w:tabs>
                <w:tab w:val="left" w:pos="1575"/>
                <w:tab w:val="left" w:pos="2690"/>
                <w:tab w:val="left" w:pos="3813"/>
                <w:tab w:val="left" w:pos="4230"/>
              </w:tabs>
              <w:spacing w:line="250" w:lineRule="exact"/>
              <w:ind w:left="108"/>
              <w:rPr>
                <w:sz w:val="24"/>
              </w:rPr>
            </w:pPr>
            <w:r>
              <w:rPr>
                <w:sz w:val="24"/>
              </w:rPr>
              <w:t>Раскрывать</w:t>
            </w:r>
            <w:r>
              <w:rPr>
                <w:sz w:val="24"/>
              </w:rPr>
              <w:tab/>
              <w:t>базовые</w:t>
            </w:r>
            <w:r>
              <w:rPr>
                <w:sz w:val="24"/>
              </w:rPr>
              <w:tab/>
              <w:t>понятия</w:t>
            </w:r>
            <w:r>
              <w:rPr>
                <w:sz w:val="24"/>
              </w:rPr>
              <w:tab/>
              <w:t>и</w:t>
            </w:r>
            <w:r>
              <w:rPr>
                <w:sz w:val="24"/>
              </w:rPr>
              <w:tab/>
              <w:t>термины</w:t>
            </w:r>
          </w:p>
        </w:tc>
        <w:tc>
          <w:tcPr>
            <w:tcW w:w="1982" w:type="dxa"/>
            <w:tcBorders>
              <w:bottom w:val="nil"/>
            </w:tcBorders>
          </w:tcPr>
          <w:p w:rsidR="008D1BE6" w:rsidRDefault="00244D44">
            <w:pPr>
              <w:pStyle w:val="TableParagraph"/>
              <w:tabs>
                <w:tab w:val="left" w:pos="1768"/>
              </w:tabs>
              <w:spacing w:line="250" w:lineRule="exact"/>
              <w:ind w:left="108"/>
              <w:rPr>
                <w:i/>
                <w:sz w:val="24"/>
              </w:rPr>
            </w:pPr>
            <w:r>
              <w:rPr>
                <w:i/>
                <w:sz w:val="24"/>
              </w:rPr>
              <w:t>Кубертена</w:t>
            </w:r>
            <w:r>
              <w:rPr>
                <w:i/>
                <w:sz w:val="24"/>
              </w:rPr>
              <w:tab/>
              <w:t>в</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физической культуры, применять их в процессе</w:t>
            </w:r>
          </w:p>
        </w:tc>
        <w:tc>
          <w:tcPr>
            <w:tcW w:w="1982" w:type="dxa"/>
            <w:tcBorders>
              <w:top w:val="nil"/>
              <w:bottom w:val="nil"/>
            </w:tcBorders>
          </w:tcPr>
          <w:p w:rsidR="008D1BE6" w:rsidRDefault="00244D44">
            <w:pPr>
              <w:pStyle w:val="TableParagraph"/>
              <w:spacing w:line="246" w:lineRule="exact"/>
              <w:ind w:left="108"/>
              <w:rPr>
                <w:i/>
                <w:sz w:val="24"/>
              </w:rPr>
            </w:pPr>
            <w:r>
              <w:rPr>
                <w:i/>
                <w:sz w:val="24"/>
              </w:rPr>
              <w:t>становлении</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2146"/>
                <w:tab w:val="left" w:pos="3768"/>
              </w:tabs>
              <w:spacing w:line="246" w:lineRule="exact"/>
              <w:ind w:left="108"/>
              <w:rPr>
                <w:sz w:val="24"/>
              </w:rPr>
            </w:pPr>
            <w:r>
              <w:rPr>
                <w:sz w:val="24"/>
              </w:rPr>
              <w:t>совместных</w:t>
            </w:r>
            <w:r>
              <w:rPr>
                <w:sz w:val="24"/>
              </w:rPr>
              <w:tab/>
              <w:t>занятий</w:t>
            </w:r>
            <w:r>
              <w:rPr>
                <w:sz w:val="24"/>
              </w:rPr>
              <w:tab/>
              <w:t>физическими</w:t>
            </w:r>
          </w:p>
        </w:tc>
        <w:tc>
          <w:tcPr>
            <w:tcW w:w="1982" w:type="dxa"/>
            <w:tcBorders>
              <w:top w:val="nil"/>
              <w:bottom w:val="nil"/>
            </w:tcBorders>
          </w:tcPr>
          <w:p w:rsidR="008D1BE6" w:rsidRDefault="00244D44">
            <w:pPr>
              <w:pStyle w:val="TableParagraph"/>
              <w:spacing w:line="246" w:lineRule="exact"/>
              <w:ind w:left="108"/>
              <w:rPr>
                <w:i/>
                <w:sz w:val="24"/>
              </w:rPr>
            </w:pPr>
            <w:r>
              <w:rPr>
                <w:i/>
                <w:sz w:val="24"/>
              </w:rPr>
              <w:t>современного</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980"/>
                <w:tab w:val="left" w:pos="2554"/>
                <w:tab w:val="left" w:pos="3652"/>
              </w:tabs>
              <w:spacing w:line="246" w:lineRule="exact"/>
              <w:ind w:left="108"/>
              <w:rPr>
                <w:sz w:val="24"/>
              </w:rPr>
            </w:pPr>
            <w:r>
              <w:rPr>
                <w:sz w:val="24"/>
              </w:rPr>
              <w:t>упражнениями</w:t>
            </w:r>
            <w:r>
              <w:rPr>
                <w:sz w:val="24"/>
              </w:rPr>
              <w:tab/>
              <w:t>со</w:t>
            </w:r>
            <w:r>
              <w:rPr>
                <w:sz w:val="24"/>
              </w:rPr>
              <w:tab/>
              <w:t>своими</w:t>
            </w:r>
            <w:r>
              <w:rPr>
                <w:sz w:val="24"/>
              </w:rPr>
              <w:tab/>
              <w:t>сверстниками,</w:t>
            </w:r>
          </w:p>
        </w:tc>
        <w:tc>
          <w:tcPr>
            <w:tcW w:w="1982" w:type="dxa"/>
            <w:tcBorders>
              <w:top w:val="nil"/>
              <w:bottom w:val="nil"/>
            </w:tcBorders>
          </w:tcPr>
          <w:p w:rsidR="008D1BE6" w:rsidRDefault="00244D44">
            <w:pPr>
              <w:pStyle w:val="TableParagraph"/>
              <w:spacing w:line="246" w:lineRule="exact"/>
              <w:ind w:left="108"/>
              <w:rPr>
                <w:i/>
                <w:sz w:val="24"/>
              </w:rPr>
            </w:pPr>
            <w:r>
              <w:rPr>
                <w:i/>
                <w:sz w:val="24"/>
              </w:rPr>
              <w:t>олимпийского</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излагать с их помощью особенности техники</w:t>
            </w:r>
          </w:p>
        </w:tc>
        <w:tc>
          <w:tcPr>
            <w:tcW w:w="1982" w:type="dxa"/>
            <w:tcBorders>
              <w:top w:val="nil"/>
              <w:bottom w:val="nil"/>
            </w:tcBorders>
          </w:tcPr>
          <w:p w:rsidR="008D1BE6" w:rsidRDefault="00244D44">
            <w:pPr>
              <w:pStyle w:val="TableParagraph"/>
              <w:spacing w:line="246" w:lineRule="exact"/>
              <w:ind w:left="108"/>
              <w:rPr>
                <w:i/>
                <w:sz w:val="24"/>
              </w:rPr>
            </w:pPr>
            <w:r>
              <w:rPr>
                <w:i/>
                <w:sz w:val="24"/>
              </w:rPr>
              <w:t>движения,</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971"/>
                <w:tab w:val="left" w:pos="3352"/>
                <w:tab w:val="left" w:pos="3926"/>
              </w:tabs>
              <w:spacing w:line="246" w:lineRule="exact"/>
              <w:ind w:left="108"/>
              <w:rPr>
                <w:sz w:val="24"/>
              </w:rPr>
            </w:pPr>
            <w:r>
              <w:rPr>
                <w:sz w:val="24"/>
              </w:rPr>
              <w:t>двигательных</w:t>
            </w:r>
            <w:r>
              <w:rPr>
                <w:sz w:val="24"/>
              </w:rPr>
              <w:tab/>
              <w:t>действий</w:t>
            </w:r>
            <w:r>
              <w:rPr>
                <w:sz w:val="24"/>
              </w:rPr>
              <w:tab/>
              <w:t>и</w:t>
            </w:r>
            <w:r>
              <w:rPr>
                <w:sz w:val="24"/>
              </w:rPr>
              <w:tab/>
              <w:t>физических</w:t>
            </w:r>
          </w:p>
        </w:tc>
        <w:tc>
          <w:tcPr>
            <w:tcW w:w="1982" w:type="dxa"/>
            <w:tcBorders>
              <w:top w:val="nil"/>
              <w:bottom w:val="nil"/>
            </w:tcBorders>
          </w:tcPr>
          <w:p w:rsidR="008D1BE6" w:rsidRDefault="00244D44">
            <w:pPr>
              <w:pStyle w:val="TableParagraph"/>
              <w:spacing w:line="246" w:lineRule="exact"/>
              <w:ind w:left="108"/>
              <w:rPr>
                <w:i/>
                <w:sz w:val="24"/>
              </w:rPr>
            </w:pPr>
            <w:r>
              <w:rPr>
                <w:i/>
                <w:sz w:val="24"/>
              </w:rPr>
              <w:t>объяснять</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упражнений, развития физических качеств;</w:t>
            </w:r>
          </w:p>
        </w:tc>
        <w:tc>
          <w:tcPr>
            <w:tcW w:w="1982" w:type="dxa"/>
            <w:tcBorders>
              <w:top w:val="nil"/>
              <w:bottom w:val="nil"/>
            </w:tcBorders>
          </w:tcPr>
          <w:p w:rsidR="008D1BE6" w:rsidRDefault="00244D44">
            <w:pPr>
              <w:pStyle w:val="TableParagraph"/>
              <w:spacing w:line="246" w:lineRule="exact"/>
              <w:ind w:left="108"/>
              <w:rPr>
                <w:i/>
                <w:sz w:val="24"/>
              </w:rPr>
            </w:pPr>
            <w:r>
              <w:rPr>
                <w:i/>
                <w:sz w:val="24"/>
              </w:rPr>
              <w:t>смысл символики</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2268"/>
                <w:tab w:val="left" w:pos="4379"/>
              </w:tabs>
              <w:spacing w:line="246" w:lineRule="exact"/>
              <w:ind w:left="108"/>
              <w:rPr>
                <w:sz w:val="24"/>
              </w:rPr>
            </w:pPr>
            <w:r>
              <w:rPr>
                <w:sz w:val="24"/>
              </w:rPr>
              <w:t>Характеризовать</w:t>
            </w:r>
            <w:r>
              <w:rPr>
                <w:sz w:val="24"/>
              </w:rPr>
              <w:tab/>
              <w:t>содержательные</w:t>
            </w:r>
            <w:r>
              <w:rPr>
                <w:sz w:val="24"/>
              </w:rPr>
              <w:tab/>
              <w:t>основы</w:t>
            </w:r>
          </w:p>
        </w:tc>
        <w:tc>
          <w:tcPr>
            <w:tcW w:w="1982" w:type="dxa"/>
            <w:tcBorders>
              <w:top w:val="nil"/>
              <w:bottom w:val="nil"/>
            </w:tcBorders>
          </w:tcPr>
          <w:p w:rsidR="008D1BE6" w:rsidRDefault="00244D44">
            <w:pPr>
              <w:pStyle w:val="TableParagraph"/>
              <w:tabs>
                <w:tab w:val="left" w:pos="907"/>
              </w:tabs>
              <w:spacing w:line="246" w:lineRule="exact"/>
              <w:ind w:left="108"/>
              <w:rPr>
                <w:i/>
                <w:sz w:val="24"/>
              </w:rPr>
            </w:pPr>
            <w:r>
              <w:rPr>
                <w:i/>
                <w:sz w:val="24"/>
              </w:rPr>
              <w:t>и</w:t>
            </w:r>
            <w:r>
              <w:rPr>
                <w:i/>
                <w:sz w:val="24"/>
              </w:rPr>
              <w:tab/>
              <w:t>ритуалов</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421"/>
                <w:tab w:val="left" w:pos="2373"/>
                <w:tab w:val="left" w:pos="3361"/>
                <w:tab w:val="left" w:pos="4807"/>
              </w:tabs>
              <w:spacing w:line="246" w:lineRule="exact"/>
              <w:ind w:left="108"/>
              <w:rPr>
                <w:sz w:val="24"/>
              </w:rPr>
            </w:pPr>
            <w:r>
              <w:rPr>
                <w:sz w:val="24"/>
              </w:rPr>
              <w:t>здорового</w:t>
            </w:r>
            <w:r>
              <w:rPr>
                <w:sz w:val="24"/>
              </w:rPr>
              <w:tab/>
              <w:t>образа</w:t>
            </w:r>
            <w:r>
              <w:rPr>
                <w:sz w:val="24"/>
              </w:rPr>
              <w:tab/>
              <w:t>жизни,</w:t>
            </w:r>
            <w:r>
              <w:rPr>
                <w:sz w:val="24"/>
              </w:rPr>
              <w:tab/>
              <w:t>раскрывать</w:t>
            </w:r>
            <w:r>
              <w:rPr>
                <w:sz w:val="24"/>
              </w:rPr>
              <w:tab/>
            </w:r>
            <w:r>
              <w:rPr>
                <w:spacing w:val="-2"/>
                <w:sz w:val="24"/>
              </w:rPr>
              <w:t>его</w:t>
            </w:r>
          </w:p>
        </w:tc>
        <w:tc>
          <w:tcPr>
            <w:tcW w:w="1982" w:type="dxa"/>
            <w:tcBorders>
              <w:top w:val="nil"/>
              <w:bottom w:val="nil"/>
            </w:tcBorders>
          </w:tcPr>
          <w:p w:rsidR="008D1BE6" w:rsidRDefault="00244D44">
            <w:pPr>
              <w:pStyle w:val="TableParagraph"/>
              <w:spacing w:line="246" w:lineRule="exact"/>
              <w:ind w:left="108"/>
              <w:rPr>
                <w:i/>
                <w:sz w:val="24"/>
              </w:rPr>
            </w:pPr>
            <w:r>
              <w:rPr>
                <w:i/>
                <w:sz w:val="24"/>
              </w:rPr>
              <w:t>Олимпийских</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695"/>
                <w:tab w:val="left" w:pos="2259"/>
                <w:tab w:val="left" w:pos="3715"/>
              </w:tabs>
              <w:spacing w:line="246" w:lineRule="exact"/>
              <w:ind w:left="108"/>
              <w:rPr>
                <w:sz w:val="24"/>
              </w:rPr>
            </w:pPr>
            <w:r>
              <w:rPr>
                <w:sz w:val="24"/>
              </w:rPr>
              <w:t>взаимосвязь</w:t>
            </w:r>
            <w:r>
              <w:rPr>
                <w:sz w:val="24"/>
              </w:rPr>
              <w:tab/>
              <w:t>со</w:t>
            </w:r>
            <w:r>
              <w:rPr>
                <w:sz w:val="24"/>
              </w:rPr>
              <w:tab/>
              <w:t>здоровьем,</w:t>
            </w:r>
            <w:r>
              <w:rPr>
                <w:sz w:val="24"/>
              </w:rPr>
              <w:tab/>
              <w:t>гармоничным</w:t>
            </w:r>
          </w:p>
        </w:tc>
        <w:tc>
          <w:tcPr>
            <w:tcW w:w="1982" w:type="dxa"/>
            <w:tcBorders>
              <w:top w:val="nil"/>
              <w:bottom w:val="nil"/>
            </w:tcBorders>
          </w:tcPr>
          <w:p w:rsidR="008D1BE6" w:rsidRDefault="00244D44">
            <w:pPr>
              <w:pStyle w:val="TableParagraph"/>
              <w:spacing w:line="246" w:lineRule="exact"/>
              <w:ind w:left="108"/>
              <w:rPr>
                <w:i/>
                <w:sz w:val="24"/>
              </w:rPr>
            </w:pPr>
            <w:r>
              <w:rPr>
                <w:i/>
                <w:sz w:val="24"/>
              </w:rPr>
              <w:t>игр;</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810"/>
                <w:tab w:val="left" w:pos="3329"/>
                <w:tab w:val="left" w:pos="3923"/>
              </w:tabs>
              <w:spacing w:line="246" w:lineRule="exact"/>
              <w:ind w:left="108"/>
              <w:rPr>
                <w:sz w:val="24"/>
              </w:rPr>
            </w:pPr>
            <w:r>
              <w:rPr>
                <w:sz w:val="24"/>
              </w:rPr>
              <w:t>физическим</w:t>
            </w:r>
            <w:r>
              <w:rPr>
                <w:sz w:val="24"/>
              </w:rPr>
              <w:tab/>
              <w:t>развитием</w:t>
            </w:r>
            <w:r>
              <w:rPr>
                <w:sz w:val="24"/>
              </w:rPr>
              <w:tab/>
              <w:t>и</w:t>
            </w:r>
            <w:r>
              <w:rPr>
                <w:sz w:val="24"/>
              </w:rPr>
              <w:tab/>
              <w:t>физической</w:t>
            </w:r>
          </w:p>
        </w:tc>
        <w:tc>
          <w:tcPr>
            <w:tcW w:w="1982" w:type="dxa"/>
            <w:tcBorders>
              <w:top w:val="nil"/>
              <w:bottom w:val="nil"/>
            </w:tcBorders>
          </w:tcPr>
          <w:p w:rsidR="008D1BE6" w:rsidRDefault="00244D44">
            <w:pPr>
              <w:pStyle w:val="TableParagraph"/>
              <w:spacing w:line="246" w:lineRule="exact"/>
              <w:ind w:left="108"/>
              <w:rPr>
                <w:i/>
                <w:sz w:val="24"/>
              </w:rPr>
            </w:pPr>
            <w:r>
              <w:rPr>
                <w:i/>
                <w:sz w:val="24"/>
              </w:rPr>
              <w:t>характеризоват</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2451"/>
                <w:tab w:val="left" w:pos="4355"/>
              </w:tabs>
              <w:spacing w:line="246" w:lineRule="exact"/>
              <w:ind w:left="108"/>
              <w:rPr>
                <w:sz w:val="24"/>
              </w:rPr>
            </w:pPr>
            <w:r>
              <w:rPr>
                <w:sz w:val="24"/>
              </w:rPr>
              <w:t>подготовленностью,</w:t>
            </w:r>
            <w:r>
              <w:rPr>
                <w:sz w:val="24"/>
              </w:rPr>
              <w:tab/>
              <w:t>формированием</w:t>
            </w:r>
            <w:r>
              <w:rPr>
                <w:sz w:val="24"/>
              </w:rPr>
              <w:tab/>
              <w:t>качеств</w:t>
            </w:r>
          </w:p>
        </w:tc>
        <w:tc>
          <w:tcPr>
            <w:tcW w:w="1982" w:type="dxa"/>
            <w:tcBorders>
              <w:top w:val="nil"/>
              <w:bottom w:val="nil"/>
            </w:tcBorders>
          </w:tcPr>
          <w:p w:rsidR="008D1BE6" w:rsidRDefault="00244D44">
            <w:pPr>
              <w:pStyle w:val="TableParagraph"/>
              <w:tabs>
                <w:tab w:val="left" w:pos="450"/>
              </w:tabs>
              <w:spacing w:line="246" w:lineRule="exact"/>
              <w:ind w:left="108"/>
              <w:rPr>
                <w:i/>
                <w:sz w:val="24"/>
              </w:rPr>
            </w:pPr>
            <w:r>
              <w:rPr>
                <w:i/>
                <w:sz w:val="24"/>
              </w:rPr>
              <w:t>ь</w:t>
            </w:r>
            <w:r>
              <w:rPr>
                <w:i/>
                <w:sz w:val="24"/>
              </w:rPr>
              <w:tab/>
              <w:t>исторические</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личности и профилактикой вредных привычек;</w:t>
            </w:r>
          </w:p>
        </w:tc>
        <w:tc>
          <w:tcPr>
            <w:tcW w:w="1982" w:type="dxa"/>
            <w:tcBorders>
              <w:top w:val="nil"/>
              <w:bottom w:val="nil"/>
            </w:tcBorders>
          </w:tcPr>
          <w:p w:rsidR="008D1BE6" w:rsidRDefault="00244D44">
            <w:pPr>
              <w:pStyle w:val="TableParagraph"/>
              <w:tabs>
                <w:tab w:val="left" w:pos="909"/>
              </w:tabs>
              <w:spacing w:line="246" w:lineRule="exact"/>
              <w:ind w:left="108"/>
              <w:rPr>
                <w:i/>
                <w:sz w:val="24"/>
              </w:rPr>
            </w:pPr>
            <w:r>
              <w:rPr>
                <w:i/>
                <w:sz w:val="24"/>
              </w:rPr>
              <w:t>вехи</w:t>
            </w:r>
            <w:r>
              <w:rPr>
                <w:i/>
                <w:sz w:val="24"/>
              </w:rPr>
              <w:tab/>
              <w:t>развития</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2299"/>
                <w:tab w:val="left" w:pos="3657"/>
              </w:tabs>
              <w:spacing w:line="246" w:lineRule="exact"/>
              <w:ind w:left="108"/>
              <w:rPr>
                <w:sz w:val="24"/>
              </w:rPr>
            </w:pPr>
            <w:r>
              <w:rPr>
                <w:sz w:val="24"/>
              </w:rPr>
              <w:t>Руководствоваться</w:t>
            </w:r>
            <w:r>
              <w:rPr>
                <w:sz w:val="24"/>
              </w:rPr>
              <w:tab/>
              <w:t>правилами</w:t>
            </w:r>
            <w:r>
              <w:rPr>
                <w:sz w:val="24"/>
              </w:rPr>
              <w:tab/>
              <w:t>профилактики</w:t>
            </w:r>
          </w:p>
        </w:tc>
        <w:tc>
          <w:tcPr>
            <w:tcW w:w="1982" w:type="dxa"/>
            <w:tcBorders>
              <w:top w:val="nil"/>
              <w:bottom w:val="nil"/>
            </w:tcBorders>
          </w:tcPr>
          <w:p w:rsidR="008D1BE6" w:rsidRDefault="00244D44">
            <w:pPr>
              <w:pStyle w:val="TableParagraph"/>
              <w:spacing w:line="246" w:lineRule="exact"/>
              <w:ind w:left="108"/>
              <w:rPr>
                <w:i/>
                <w:sz w:val="24"/>
              </w:rPr>
            </w:pPr>
            <w:r>
              <w:rPr>
                <w:i/>
                <w:sz w:val="24"/>
              </w:rPr>
              <w:t>отечественного</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671"/>
                <w:tab w:val="left" w:pos="2076"/>
                <w:tab w:val="left" w:pos="3525"/>
                <w:tab w:val="left" w:pos="4268"/>
              </w:tabs>
              <w:spacing w:line="246" w:lineRule="exact"/>
              <w:ind w:left="108"/>
              <w:rPr>
                <w:sz w:val="24"/>
              </w:rPr>
            </w:pPr>
            <w:r>
              <w:rPr>
                <w:sz w:val="24"/>
              </w:rPr>
              <w:t>травматизма</w:t>
            </w:r>
            <w:r>
              <w:rPr>
                <w:sz w:val="24"/>
              </w:rPr>
              <w:tab/>
              <w:t>и</w:t>
            </w:r>
            <w:r>
              <w:rPr>
                <w:sz w:val="24"/>
              </w:rPr>
              <w:tab/>
              <w:t>подготовки</w:t>
            </w:r>
            <w:r>
              <w:rPr>
                <w:sz w:val="24"/>
              </w:rPr>
              <w:tab/>
              <w:t>мест</w:t>
            </w:r>
            <w:r>
              <w:rPr>
                <w:sz w:val="24"/>
              </w:rPr>
              <w:tab/>
              <w:t>занятий,</w:t>
            </w:r>
          </w:p>
        </w:tc>
        <w:tc>
          <w:tcPr>
            <w:tcW w:w="1982" w:type="dxa"/>
            <w:tcBorders>
              <w:top w:val="nil"/>
              <w:bottom w:val="nil"/>
            </w:tcBorders>
          </w:tcPr>
          <w:p w:rsidR="008D1BE6" w:rsidRDefault="00244D44">
            <w:pPr>
              <w:pStyle w:val="TableParagraph"/>
              <w:spacing w:line="246" w:lineRule="exact"/>
              <w:ind w:left="108"/>
              <w:rPr>
                <w:i/>
                <w:sz w:val="24"/>
              </w:rPr>
            </w:pPr>
            <w:r>
              <w:rPr>
                <w:i/>
                <w:sz w:val="24"/>
              </w:rPr>
              <w:t>спортивного</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правильного выбора обуви и формы одежды в</w:t>
            </w:r>
          </w:p>
        </w:tc>
        <w:tc>
          <w:tcPr>
            <w:tcW w:w="1982" w:type="dxa"/>
            <w:tcBorders>
              <w:top w:val="nil"/>
              <w:bottom w:val="nil"/>
            </w:tcBorders>
          </w:tcPr>
          <w:p w:rsidR="008D1BE6" w:rsidRDefault="00244D44">
            <w:pPr>
              <w:pStyle w:val="TableParagraph"/>
              <w:spacing w:line="246" w:lineRule="exact"/>
              <w:ind w:left="108"/>
              <w:rPr>
                <w:i/>
                <w:sz w:val="24"/>
              </w:rPr>
            </w:pPr>
            <w:r>
              <w:rPr>
                <w:i/>
                <w:sz w:val="24"/>
              </w:rPr>
              <w:t>движения,</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613"/>
                <w:tab w:val="left" w:pos="2055"/>
                <w:tab w:val="left" w:pos="3124"/>
                <w:tab w:val="left" w:pos="3786"/>
                <w:tab w:val="left" w:pos="4131"/>
              </w:tabs>
              <w:spacing w:line="246" w:lineRule="exact"/>
              <w:ind w:left="108"/>
              <w:rPr>
                <w:sz w:val="24"/>
              </w:rPr>
            </w:pPr>
            <w:r>
              <w:rPr>
                <w:sz w:val="24"/>
              </w:rPr>
              <w:t>зависимости</w:t>
            </w:r>
            <w:r>
              <w:rPr>
                <w:sz w:val="24"/>
              </w:rPr>
              <w:tab/>
              <w:t>от</w:t>
            </w:r>
            <w:r>
              <w:rPr>
                <w:sz w:val="24"/>
              </w:rPr>
              <w:tab/>
              <w:t>времени</w:t>
            </w:r>
            <w:r>
              <w:rPr>
                <w:sz w:val="24"/>
              </w:rPr>
              <w:tab/>
              <w:t>года</w:t>
            </w:r>
            <w:r>
              <w:rPr>
                <w:sz w:val="24"/>
              </w:rPr>
              <w:tab/>
              <w:t>и</w:t>
            </w:r>
            <w:r>
              <w:rPr>
                <w:sz w:val="24"/>
              </w:rPr>
              <w:tab/>
              <w:t>погодных</w:t>
            </w:r>
          </w:p>
        </w:tc>
        <w:tc>
          <w:tcPr>
            <w:tcW w:w="1982" w:type="dxa"/>
            <w:tcBorders>
              <w:top w:val="nil"/>
              <w:bottom w:val="nil"/>
            </w:tcBorders>
          </w:tcPr>
          <w:p w:rsidR="008D1BE6" w:rsidRDefault="00244D44">
            <w:pPr>
              <w:pStyle w:val="TableParagraph"/>
              <w:spacing w:line="246" w:lineRule="exact"/>
              <w:ind w:left="108"/>
              <w:rPr>
                <w:i/>
                <w:sz w:val="24"/>
              </w:rPr>
            </w:pPr>
            <w:r>
              <w:rPr>
                <w:i/>
                <w:sz w:val="24"/>
              </w:rPr>
              <w:t>великих</w:t>
            </w:r>
          </w:p>
        </w:tc>
      </w:tr>
      <w:tr w:rsidR="008D1BE6">
        <w:trPr>
          <w:trHeight w:val="264"/>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5" w:lineRule="exact"/>
              <w:ind w:left="108"/>
              <w:rPr>
                <w:sz w:val="24"/>
              </w:rPr>
            </w:pPr>
            <w:r>
              <w:rPr>
                <w:sz w:val="24"/>
              </w:rPr>
              <w:t>условий;</w:t>
            </w:r>
          </w:p>
        </w:tc>
        <w:tc>
          <w:tcPr>
            <w:tcW w:w="1982" w:type="dxa"/>
            <w:tcBorders>
              <w:top w:val="nil"/>
              <w:bottom w:val="nil"/>
            </w:tcBorders>
          </w:tcPr>
          <w:p w:rsidR="008D1BE6" w:rsidRDefault="00244D44">
            <w:pPr>
              <w:pStyle w:val="TableParagraph"/>
              <w:spacing w:line="245" w:lineRule="exact"/>
              <w:ind w:left="108"/>
              <w:rPr>
                <w:i/>
                <w:sz w:val="24"/>
              </w:rPr>
            </w:pPr>
            <w:r>
              <w:rPr>
                <w:i/>
                <w:sz w:val="24"/>
              </w:rPr>
              <w:t>спортсменов,</w:t>
            </w:r>
          </w:p>
        </w:tc>
      </w:tr>
      <w:tr w:rsidR="008D1BE6">
        <w:trPr>
          <w:trHeight w:val="264"/>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5" w:lineRule="exact"/>
              <w:ind w:left="108"/>
              <w:rPr>
                <w:sz w:val="24"/>
              </w:rPr>
            </w:pPr>
            <w:r>
              <w:rPr>
                <w:sz w:val="24"/>
              </w:rPr>
              <w:t>Руководствоваться правилами оказания первой</w:t>
            </w:r>
          </w:p>
        </w:tc>
        <w:tc>
          <w:tcPr>
            <w:tcW w:w="1982" w:type="dxa"/>
            <w:tcBorders>
              <w:top w:val="nil"/>
              <w:bottom w:val="nil"/>
            </w:tcBorders>
          </w:tcPr>
          <w:p w:rsidR="008D1BE6" w:rsidRDefault="00244D44">
            <w:pPr>
              <w:pStyle w:val="TableParagraph"/>
              <w:spacing w:line="245" w:lineRule="exact"/>
              <w:ind w:left="108"/>
              <w:rPr>
                <w:i/>
                <w:sz w:val="24"/>
              </w:rPr>
            </w:pPr>
            <w:r>
              <w:rPr>
                <w:i/>
                <w:sz w:val="24"/>
              </w:rPr>
              <w:t>принесших славу</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148"/>
                <w:tab w:val="left" w:pos="1734"/>
                <w:tab w:val="left" w:pos="2763"/>
                <w:tab w:val="left" w:pos="3103"/>
                <w:tab w:val="left" w:pos="4089"/>
                <w:tab w:val="left" w:pos="4530"/>
              </w:tabs>
              <w:spacing w:line="246" w:lineRule="exact"/>
              <w:ind w:left="108"/>
              <w:rPr>
                <w:sz w:val="24"/>
              </w:rPr>
            </w:pPr>
            <w:r>
              <w:rPr>
                <w:sz w:val="24"/>
              </w:rPr>
              <w:t>помощи</w:t>
            </w:r>
            <w:r>
              <w:rPr>
                <w:sz w:val="24"/>
              </w:rPr>
              <w:tab/>
              <w:t>при</w:t>
            </w:r>
            <w:r>
              <w:rPr>
                <w:sz w:val="24"/>
              </w:rPr>
              <w:tab/>
              <w:t>травмах</w:t>
            </w:r>
            <w:r>
              <w:rPr>
                <w:sz w:val="24"/>
              </w:rPr>
              <w:tab/>
              <w:t>и</w:t>
            </w:r>
            <w:r>
              <w:rPr>
                <w:sz w:val="24"/>
              </w:rPr>
              <w:tab/>
              <w:t>ушибах</w:t>
            </w:r>
            <w:r>
              <w:rPr>
                <w:sz w:val="24"/>
              </w:rPr>
              <w:tab/>
              <w:t>во</w:t>
            </w:r>
            <w:r>
              <w:rPr>
                <w:sz w:val="24"/>
              </w:rPr>
              <w:tab/>
              <w:t>время</w:t>
            </w:r>
          </w:p>
        </w:tc>
        <w:tc>
          <w:tcPr>
            <w:tcW w:w="1982" w:type="dxa"/>
            <w:tcBorders>
              <w:top w:val="nil"/>
              <w:bottom w:val="nil"/>
            </w:tcBorders>
          </w:tcPr>
          <w:p w:rsidR="008D1BE6" w:rsidRDefault="00244D44">
            <w:pPr>
              <w:pStyle w:val="TableParagraph"/>
              <w:spacing w:line="246" w:lineRule="exact"/>
              <w:ind w:left="108"/>
              <w:rPr>
                <w:i/>
                <w:sz w:val="24"/>
              </w:rPr>
            </w:pPr>
            <w:r>
              <w:rPr>
                <w:i/>
                <w:sz w:val="24"/>
              </w:rPr>
              <w:t>российскому</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2425"/>
                <w:tab w:val="left" w:pos="3765"/>
              </w:tabs>
              <w:spacing w:line="246" w:lineRule="exact"/>
              <w:ind w:left="108"/>
              <w:rPr>
                <w:sz w:val="24"/>
              </w:rPr>
            </w:pPr>
            <w:r>
              <w:rPr>
                <w:sz w:val="24"/>
              </w:rPr>
              <w:t>самостоятельных</w:t>
            </w:r>
            <w:r>
              <w:rPr>
                <w:sz w:val="24"/>
              </w:rPr>
              <w:tab/>
              <w:t>занятий</w:t>
            </w:r>
            <w:r>
              <w:rPr>
                <w:sz w:val="24"/>
              </w:rPr>
              <w:tab/>
              <w:t>физическими</w:t>
            </w:r>
          </w:p>
        </w:tc>
        <w:tc>
          <w:tcPr>
            <w:tcW w:w="1982" w:type="dxa"/>
            <w:tcBorders>
              <w:top w:val="nil"/>
              <w:bottom w:val="nil"/>
            </w:tcBorders>
          </w:tcPr>
          <w:p w:rsidR="008D1BE6" w:rsidRDefault="00244D44">
            <w:pPr>
              <w:pStyle w:val="TableParagraph"/>
              <w:spacing w:line="246" w:lineRule="exact"/>
              <w:ind w:left="108"/>
              <w:rPr>
                <w:i/>
                <w:sz w:val="24"/>
              </w:rPr>
            </w:pPr>
            <w:r>
              <w:rPr>
                <w:i/>
                <w:sz w:val="24"/>
              </w:rPr>
              <w:t>спорту;</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2343"/>
                <w:tab w:val="left" w:pos="4348"/>
              </w:tabs>
              <w:spacing w:line="246" w:lineRule="exact"/>
              <w:ind w:left="108"/>
              <w:rPr>
                <w:sz w:val="24"/>
              </w:rPr>
            </w:pPr>
            <w:r>
              <w:rPr>
                <w:sz w:val="24"/>
              </w:rPr>
              <w:t>упражнениями;</w:t>
            </w:r>
            <w:r>
              <w:rPr>
                <w:sz w:val="24"/>
              </w:rPr>
              <w:tab/>
              <w:t>использовать</w:t>
            </w:r>
            <w:r>
              <w:rPr>
                <w:sz w:val="24"/>
              </w:rPr>
              <w:tab/>
              <w:t>занятия</w:t>
            </w:r>
          </w:p>
        </w:tc>
        <w:tc>
          <w:tcPr>
            <w:tcW w:w="1982" w:type="dxa"/>
            <w:tcBorders>
              <w:top w:val="nil"/>
              <w:bottom w:val="nil"/>
            </w:tcBorders>
          </w:tcPr>
          <w:p w:rsidR="008D1BE6" w:rsidRDefault="008D1BE6">
            <w:pPr>
              <w:pStyle w:val="TableParagraph"/>
              <w:rPr>
                <w:sz w:val="18"/>
              </w:rPr>
            </w:pP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525"/>
                <w:tab w:val="left" w:pos="2853"/>
                <w:tab w:val="left" w:pos="4280"/>
                <w:tab w:val="left" w:pos="4999"/>
              </w:tabs>
              <w:spacing w:line="246" w:lineRule="exact"/>
              <w:ind w:left="108"/>
              <w:rPr>
                <w:sz w:val="24"/>
              </w:rPr>
            </w:pPr>
            <w:r>
              <w:rPr>
                <w:sz w:val="24"/>
              </w:rPr>
              <w:t>физической</w:t>
            </w:r>
            <w:r>
              <w:rPr>
                <w:sz w:val="24"/>
              </w:rPr>
              <w:tab/>
              <w:t>культурой,</w:t>
            </w:r>
            <w:r>
              <w:rPr>
                <w:sz w:val="24"/>
              </w:rPr>
              <w:tab/>
              <w:t>спортивные</w:t>
            </w:r>
            <w:r>
              <w:rPr>
                <w:sz w:val="24"/>
              </w:rPr>
              <w:tab/>
              <w:t>игры</w:t>
            </w:r>
            <w:r>
              <w:rPr>
                <w:sz w:val="24"/>
              </w:rPr>
              <w:tab/>
              <w:t>и</w:t>
            </w:r>
          </w:p>
        </w:tc>
        <w:tc>
          <w:tcPr>
            <w:tcW w:w="1982" w:type="dxa"/>
            <w:tcBorders>
              <w:top w:val="nil"/>
              <w:bottom w:val="nil"/>
            </w:tcBorders>
          </w:tcPr>
          <w:p w:rsidR="008D1BE6" w:rsidRDefault="008D1BE6">
            <w:pPr>
              <w:pStyle w:val="TableParagraph"/>
              <w:rPr>
                <w:sz w:val="18"/>
              </w:rPr>
            </w:pP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580"/>
                <w:tab w:val="left" w:pos="3237"/>
                <w:tab w:val="left" w:pos="3844"/>
              </w:tabs>
              <w:spacing w:line="246" w:lineRule="exact"/>
              <w:ind w:left="108"/>
              <w:rPr>
                <w:sz w:val="24"/>
              </w:rPr>
            </w:pPr>
            <w:r>
              <w:rPr>
                <w:sz w:val="24"/>
              </w:rPr>
              <w:t>спортивные</w:t>
            </w:r>
            <w:r>
              <w:rPr>
                <w:sz w:val="24"/>
              </w:rPr>
              <w:tab/>
              <w:t>соревнования</w:t>
            </w:r>
            <w:r>
              <w:rPr>
                <w:sz w:val="24"/>
              </w:rPr>
              <w:tab/>
              <w:t>для</w:t>
            </w:r>
            <w:r>
              <w:rPr>
                <w:sz w:val="24"/>
              </w:rPr>
              <w:tab/>
              <w:t>организации</w:t>
            </w:r>
          </w:p>
        </w:tc>
        <w:tc>
          <w:tcPr>
            <w:tcW w:w="1982" w:type="dxa"/>
            <w:tcBorders>
              <w:top w:val="nil"/>
              <w:bottom w:val="nil"/>
            </w:tcBorders>
          </w:tcPr>
          <w:p w:rsidR="008D1BE6" w:rsidRDefault="008D1BE6">
            <w:pPr>
              <w:pStyle w:val="TableParagraph"/>
              <w:rPr>
                <w:sz w:val="18"/>
              </w:rPr>
            </w:pP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индивидуального отдыха и досуга, укрепления</w:t>
            </w:r>
          </w:p>
        </w:tc>
        <w:tc>
          <w:tcPr>
            <w:tcW w:w="1982" w:type="dxa"/>
            <w:tcBorders>
              <w:top w:val="nil"/>
              <w:bottom w:val="nil"/>
            </w:tcBorders>
          </w:tcPr>
          <w:p w:rsidR="008D1BE6" w:rsidRDefault="008D1BE6">
            <w:pPr>
              <w:pStyle w:val="TableParagraph"/>
              <w:rPr>
                <w:sz w:val="18"/>
              </w:rPr>
            </w:pP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743"/>
                <w:tab w:val="left" w:pos="2974"/>
                <w:tab w:val="left" w:pos="4421"/>
              </w:tabs>
              <w:spacing w:line="246" w:lineRule="exact"/>
              <w:ind w:left="108"/>
              <w:rPr>
                <w:sz w:val="24"/>
              </w:rPr>
            </w:pPr>
            <w:r>
              <w:rPr>
                <w:sz w:val="24"/>
              </w:rPr>
              <w:t>собственного</w:t>
            </w:r>
            <w:r>
              <w:rPr>
                <w:sz w:val="24"/>
              </w:rPr>
              <w:tab/>
              <w:t>здоровья,</w:t>
            </w:r>
            <w:r>
              <w:rPr>
                <w:sz w:val="24"/>
              </w:rPr>
              <w:tab/>
              <w:t>повышения</w:t>
            </w:r>
            <w:r>
              <w:rPr>
                <w:sz w:val="24"/>
              </w:rPr>
              <w:tab/>
              <w:t>уровня</w:t>
            </w:r>
          </w:p>
        </w:tc>
        <w:tc>
          <w:tcPr>
            <w:tcW w:w="1982" w:type="dxa"/>
            <w:tcBorders>
              <w:top w:val="nil"/>
              <w:bottom w:val="nil"/>
            </w:tcBorders>
          </w:tcPr>
          <w:p w:rsidR="008D1BE6" w:rsidRDefault="008D1BE6">
            <w:pPr>
              <w:pStyle w:val="TableParagraph"/>
              <w:rPr>
                <w:sz w:val="18"/>
              </w:rPr>
            </w:pPr>
          </w:p>
        </w:tc>
      </w:tr>
      <w:tr w:rsidR="008D1BE6">
        <w:trPr>
          <w:trHeight w:val="549"/>
        </w:trPr>
        <w:tc>
          <w:tcPr>
            <w:tcW w:w="2090" w:type="dxa"/>
            <w:vMerge/>
            <w:tcBorders>
              <w:top w:val="nil"/>
            </w:tcBorders>
          </w:tcPr>
          <w:p w:rsidR="008D1BE6" w:rsidRDefault="008D1BE6">
            <w:pPr>
              <w:rPr>
                <w:sz w:val="2"/>
                <w:szCs w:val="2"/>
              </w:rPr>
            </w:pPr>
          </w:p>
        </w:tc>
        <w:tc>
          <w:tcPr>
            <w:tcW w:w="5243" w:type="dxa"/>
            <w:tcBorders>
              <w:top w:val="nil"/>
            </w:tcBorders>
          </w:tcPr>
          <w:p w:rsidR="008D1BE6" w:rsidRDefault="00244D44">
            <w:pPr>
              <w:pStyle w:val="TableParagraph"/>
              <w:spacing w:line="260" w:lineRule="exact"/>
              <w:ind w:left="108"/>
              <w:rPr>
                <w:sz w:val="24"/>
              </w:rPr>
            </w:pPr>
            <w:r>
              <w:rPr>
                <w:sz w:val="24"/>
              </w:rPr>
              <w:t>физических кондиций;</w:t>
            </w:r>
          </w:p>
        </w:tc>
        <w:tc>
          <w:tcPr>
            <w:tcW w:w="1982" w:type="dxa"/>
            <w:tcBorders>
              <w:top w:val="nil"/>
            </w:tcBorders>
          </w:tcPr>
          <w:p w:rsidR="008D1BE6" w:rsidRDefault="008D1BE6">
            <w:pPr>
              <w:pStyle w:val="TableParagraph"/>
              <w:rPr>
                <w:sz w:val="24"/>
              </w:rPr>
            </w:pPr>
          </w:p>
        </w:tc>
      </w:tr>
      <w:tr w:rsidR="008D1BE6">
        <w:trPr>
          <w:trHeight w:val="277"/>
        </w:trPr>
        <w:tc>
          <w:tcPr>
            <w:tcW w:w="2090" w:type="dxa"/>
            <w:tcBorders>
              <w:bottom w:val="nil"/>
            </w:tcBorders>
          </w:tcPr>
          <w:p w:rsidR="008D1BE6" w:rsidRDefault="00244D44">
            <w:pPr>
              <w:pStyle w:val="TableParagraph"/>
              <w:spacing w:line="258" w:lineRule="exact"/>
              <w:ind w:left="107"/>
              <w:rPr>
                <w:b/>
                <w:sz w:val="24"/>
              </w:rPr>
            </w:pPr>
            <w:r>
              <w:rPr>
                <w:b/>
                <w:sz w:val="24"/>
              </w:rPr>
              <w:t>Способы</w:t>
            </w:r>
          </w:p>
        </w:tc>
        <w:tc>
          <w:tcPr>
            <w:tcW w:w="5243" w:type="dxa"/>
            <w:tcBorders>
              <w:bottom w:val="nil"/>
            </w:tcBorders>
          </w:tcPr>
          <w:p w:rsidR="008D1BE6" w:rsidRDefault="00244D44">
            <w:pPr>
              <w:pStyle w:val="TableParagraph"/>
              <w:tabs>
                <w:tab w:val="left" w:pos="1872"/>
                <w:tab w:val="left" w:pos="3356"/>
              </w:tabs>
              <w:spacing w:line="258" w:lineRule="exact"/>
              <w:ind w:left="108"/>
              <w:rPr>
                <w:sz w:val="24"/>
              </w:rPr>
            </w:pPr>
            <w:r>
              <w:rPr>
                <w:sz w:val="24"/>
              </w:rPr>
              <w:t>Разрабатывать</w:t>
            </w:r>
            <w:r>
              <w:rPr>
                <w:sz w:val="24"/>
              </w:rPr>
              <w:tab/>
              <w:t>содержание</w:t>
            </w:r>
            <w:r>
              <w:rPr>
                <w:sz w:val="24"/>
              </w:rPr>
              <w:tab/>
              <w:t>самостоятельных</w:t>
            </w:r>
          </w:p>
        </w:tc>
        <w:tc>
          <w:tcPr>
            <w:tcW w:w="1982" w:type="dxa"/>
            <w:tcBorders>
              <w:bottom w:val="nil"/>
            </w:tcBorders>
          </w:tcPr>
          <w:p w:rsidR="008D1BE6" w:rsidRDefault="00244D44">
            <w:pPr>
              <w:pStyle w:val="TableParagraph"/>
              <w:spacing w:line="258" w:lineRule="exact"/>
              <w:ind w:left="108"/>
              <w:rPr>
                <w:i/>
                <w:sz w:val="24"/>
              </w:rPr>
            </w:pPr>
            <w:r>
              <w:rPr>
                <w:i/>
                <w:sz w:val="24"/>
              </w:rPr>
              <w:t>Определять</w:t>
            </w:r>
          </w:p>
        </w:tc>
      </w:tr>
      <w:tr w:rsidR="008D1BE6">
        <w:trPr>
          <w:trHeight w:val="275"/>
        </w:trPr>
        <w:tc>
          <w:tcPr>
            <w:tcW w:w="2090" w:type="dxa"/>
            <w:tcBorders>
              <w:top w:val="nil"/>
              <w:bottom w:val="nil"/>
            </w:tcBorders>
          </w:tcPr>
          <w:p w:rsidR="008D1BE6" w:rsidRDefault="00244D44">
            <w:pPr>
              <w:pStyle w:val="TableParagraph"/>
              <w:spacing w:line="256" w:lineRule="exact"/>
              <w:ind w:left="107"/>
              <w:rPr>
                <w:b/>
                <w:sz w:val="24"/>
              </w:rPr>
            </w:pPr>
            <w:r>
              <w:rPr>
                <w:b/>
                <w:sz w:val="24"/>
              </w:rPr>
              <w:t>двигательной</w:t>
            </w:r>
          </w:p>
        </w:tc>
        <w:tc>
          <w:tcPr>
            <w:tcW w:w="5243" w:type="dxa"/>
            <w:tcBorders>
              <w:top w:val="nil"/>
              <w:bottom w:val="nil"/>
            </w:tcBorders>
          </w:tcPr>
          <w:p w:rsidR="008D1BE6" w:rsidRDefault="00244D44">
            <w:pPr>
              <w:pStyle w:val="TableParagraph"/>
              <w:tabs>
                <w:tab w:val="left" w:pos="1299"/>
                <w:tab w:val="left" w:pos="1793"/>
                <w:tab w:val="left" w:pos="3551"/>
              </w:tabs>
              <w:spacing w:line="256" w:lineRule="exact"/>
              <w:ind w:left="108"/>
              <w:rPr>
                <w:sz w:val="24"/>
              </w:rPr>
            </w:pPr>
            <w:r>
              <w:rPr>
                <w:sz w:val="24"/>
              </w:rPr>
              <w:t>занятий</w:t>
            </w:r>
            <w:r>
              <w:rPr>
                <w:sz w:val="24"/>
              </w:rPr>
              <w:tab/>
              <w:t>с</w:t>
            </w:r>
            <w:r>
              <w:rPr>
                <w:sz w:val="24"/>
              </w:rPr>
              <w:tab/>
              <w:t>физическими</w:t>
            </w:r>
            <w:r>
              <w:rPr>
                <w:sz w:val="24"/>
              </w:rPr>
              <w:tab/>
              <w:t>упражнениями,</w:t>
            </w:r>
          </w:p>
        </w:tc>
        <w:tc>
          <w:tcPr>
            <w:tcW w:w="1982" w:type="dxa"/>
            <w:tcBorders>
              <w:top w:val="nil"/>
              <w:bottom w:val="nil"/>
            </w:tcBorders>
          </w:tcPr>
          <w:p w:rsidR="008D1BE6" w:rsidRDefault="00244D44">
            <w:pPr>
              <w:pStyle w:val="TableParagraph"/>
              <w:spacing w:line="256" w:lineRule="exact"/>
              <w:ind w:left="108"/>
              <w:rPr>
                <w:i/>
                <w:sz w:val="24"/>
              </w:rPr>
            </w:pPr>
            <w:r>
              <w:rPr>
                <w:i/>
                <w:sz w:val="24"/>
              </w:rPr>
              <w:t>признаки</w:t>
            </w:r>
          </w:p>
        </w:tc>
      </w:tr>
      <w:tr w:rsidR="008D1BE6">
        <w:trPr>
          <w:trHeight w:val="276"/>
        </w:trPr>
        <w:tc>
          <w:tcPr>
            <w:tcW w:w="2090" w:type="dxa"/>
            <w:tcBorders>
              <w:top w:val="nil"/>
              <w:bottom w:val="nil"/>
            </w:tcBorders>
          </w:tcPr>
          <w:p w:rsidR="008D1BE6" w:rsidRDefault="00244D44">
            <w:pPr>
              <w:pStyle w:val="TableParagraph"/>
              <w:spacing w:line="256" w:lineRule="exact"/>
              <w:ind w:left="107"/>
              <w:rPr>
                <w:b/>
                <w:sz w:val="24"/>
              </w:rPr>
            </w:pPr>
            <w:r>
              <w:rPr>
                <w:b/>
                <w:sz w:val="24"/>
              </w:rPr>
              <w:t>(физкультурной)</w:t>
            </w:r>
          </w:p>
        </w:tc>
        <w:tc>
          <w:tcPr>
            <w:tcW w:w="5243" w:type="dxa"/>
            <w:tcBorders>
              <w:top w:val="nil"/>
              <w:bottom w:val="nil"/>
            </w:tcBorders>
          </w:tcPr>
          <w:p w:rsidR="008D1BE6" w:rsidRDefault="00244D44">
            <w:pPr>
              <w:pStyle w:val="TableParagraph"/>
              <w:spacing w:line="256" w:lineRule="exact"/>
              <w:ind w:left="108"/>
              <w:rPr>
                <w:sz w:val="24"/>
              </w:rPr>
            </w:pPr>
            <w:r>
              <w:rPr>
                <w:sz w:val="24"/>
              </w:rPr>
              <w:t>определять их направленность и формулировать</w:t>
            </w:r>
          </w:p>
        </w:tc>
        <w:tc>
          <w:tcPr>
            <w:tcW w:w="1982" w:type="dxa"/>
            <w:tcBorders>
              <w:top w:val="nil"/>
              <w:bottom w:val="nil"/>
            </w:tcBorders>
          </w:tcPr>
          <w:p w:rsidR="008D1BE6" w:rsidRDefault="00244D44">
            <w:pPr>
              <w:pStyle w:val="TableParagraph"/>
              <w:spacing w:line="256" w:lineRule="exact"/>
              <w:ind w:left="108"/>
              <w:rPr>
                <w:i/>
                <w:sz w:val="24"/>
              </w:rPr>
            </w:pPr>
            <w:r>
              <w:rPr>
                <w:i/>
                <w:sz w:val="24"/>
              </w:rPr>
              <w:t>положительного</w:t>
            </w:r>
          </w:p>
        </w:tc>
      </w:tr>
      <w:tr w:rsidR="008D1BE6">
        <w:trPr>
          <w:trHeight w:val="275"/>
        </w:trPr>
        <w:tc>
          <w:tcPr>
            <w:tcW w:w="2090" w:type="dxa"/>
            <w:tcBorders>
              <w:top w:val="nil"/>
              <w:bottom w:val="nil"/>
            </w:tcBorders>
          </w:tcPr>
          <w:p w:rsidR="008D1BE6" w:rsidRDefault="00244D44">
            <w:pPr>
              <w:pStyle w:val="TableParagraph"/>
              <w:spacing w:line="256" w:lineRule="exact"/>
              <w:ind w:left="107"/>
              <w:rPr>
                <w:b/>
                <w:sz w:val="24"/>
              </w:rPr>
            </w:pPr>
            <w:r>
              <w:rPr>
                <w:b/>
                <w:sz w:val="24"/>
              </w:rPr>
              <w:t>деятельности</w:t>
            </w:r>
          </w:p>
        </w:tc>
        <w:tc>
          <w:tcPr>
            <w:tcW w:w="5243" w:type="dxa"/>
            <w:tcBorders>
              <w:top w:val="nil"/>
              <w:bottom w:val="nil"/>
            </w:tcBorders>
          </w:tcPr>
          <w:p w:rsidR="008D1BE6" w:rsidRDefault="00244D44">
            <w:pPr>
              <w:pStyle w:val="TableParagraph"/>
              <w:spacing w:line="256" w:lineRule="exact"/>
              <w:ind w:left="108"/>
              <w:rPr>
                <w:sz w:val="24"/>
              </w:rPr>
            </w:pPr>
            <w:r>
              <w:rPr>
                <w:sz w:val="24"/>
              </w:rPr>
              <w:t>задачи, рационально планировать режим дня и</w:t>
            </w:r>
          </w:p>
        </w:tc>
        <w:tc>
          <w:tcPr>
            <w:tcW w:w="1982" w:type="dxa"/>
            <w:tcBorders>
              <w:top w:val="nil"/>
              <w:bottom w:val="nil"/>
            </w:tcBorders>
          </w:tcPr>
          <w:p w:rsidR="008D1BE6" w:rsidRDefault="00244D44">
            <w:pPr>
              <w:pStyle w:val="TableParagraph"/>
              <w:spacing w:line="256" w:lineRule="exact"/>
              <w:ind w:left="108"/>
              <w:rPr>
                <w:i/>
                <w:sz w:val="24"/>
              </w:rPr>
            </w:pPr>
            <w:r>
              <w:rPr>
                <w:i/>
                <w:sz w:val="24"/>
              </w:rPr>
              <w:t>влияния занятий</w:t>
            </w:r>
          </w:p>
        </w:tc>
      </w:tr>
      <w:tr w:rsidR="008D1BE6">
        <w:trPr>
          <w:trHeight w:val="273"/>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4" w:lineRule="exact"/>
              <w:ind w:left="108"/>
              <w:rPr>
                <w:sz w:val="24"/>
              </w:rPr>
            </w:pPr>
            <w:r>
              <w:rPr>
                <w:sz w:val="24"/>
              </w:rPr>
              <w:t>учебной недели;</w:t>
            </w:r>
          </w:p>
        </w:tc>
        <w:tc>
          <w:tcPr>
            <w:tcW w:w="1982" w:type="dxa"/>
            <w:tcBorders>
              <w:top w:val="nil"/>
              <w:bottom w:val="nil"/>
            </w:tcBorders>
          </w:tcPr>
          <w:p w:rsidR="008D1BE6" w:rsidRDefault="00244D44">
            <w:pPr>
              <w:pStyle w:val="TableParagraph"/>
              <w:spacing w:line="254" w:lineRule="exact"/>
              <w:ind w:left="108"/>
              <w:rPr>
                <w:i/>
                <w:sz w:val="24"/>
              </w:rPr>
            </w:pPr>
            <w:r>
              <w:rPr>
                <w:i/>
                <w:sz w:val="24"/>
              </w:rPr>
              <w:t>физической</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2299"/>
                <w:tab w:val="left" w:pos="3657"/>
              </w:tabs>
              <w:spacing w:line="256" w:lineRule="exact"/>
              <w:ind w:left="108"/>
              <w:rPr>
                <w:sz w:val="24"/>
              </w:rPr>
            </w:pPr>
            <w:r>
              <w:rPr>
                <w:sz w:val="24"/>
              </w:rPr>
              <w:t>Руководствоваться</w:t>
            </w:r>
            <w:r>
              <w:rPr>
                <w:sz w:val="24"/>
              </w:rPr>
              <w:tab/>
              <w:t>правилами</w:t>
            </w:r>
            <w:r>
              <w:rPr>
                <w:sz w:val="24"/>
              </w:rPr>
              <w:tab/>
              <w:t>профилактики</w:t>
            </w:r>
          </w:p>
        </w:tc>
        <w:tc>
          <w:tcPr>
            <w:tcW w:w="1982" w:type="dxa"/>
            <w:tcBorders>
              <w:top w:val="nil"/>
              <w:bottom w:val="nil"/>
            </w:tcBorders>
          </w:tcPr>
          <w:p w:rsidR="008D1BE6" w:rsidRDefault="00244D44">
            <w:pPr>
              <w:pStyle w:val="TableParagraph"/>
              <w:tabs>
                <w:tab w:val="left" w:pos="1636"/>
              </w:tabs>
              <w:spacing w:line="256" w:lineRule="exact"/>
              <w:ind w:left="108"/>
              <w:rPr>
                <w:i/>
                <w:sz w:val="24"/>
              </w:rPr>
            </w:pPr>
            <w:r>
              <w:rPr>
                <w:i/>
                <w:sz w:val="24"/>
              </w:rPr>
              <w:t>подготовкой</w:t>
            </w:r>
            <w:r>
              <w:rPr>
                <w:i/>
                <w:sz w:val="24"/>
              </w:rPr>
              <w:tab/>
              <w:t>на</w:t>
            </w:r>
          </w:p>
        </w:tc>
      </w:tr>
      <w:tr w:rsidR="008D1BE6">
        <w:trPr>
          <w:trHeight w:val="274"/>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1671"/>
                <w:tab w:val="left" w:pos="2076"/>
                <w:tab w:val="left" w:pos="3525"/>
                <w:tab w:val="left" w:pos="4268"/>
              </w:tabs>
              <w:spacing w:line="255" w:lineRule="exact"/>
              <w:ind w:left="108"/>
              <w:rPr>
                <w:sz w:val="24"/>
              </w:rPr>
            </w:pPr>
            <w:r>
              <w:rPr>
                <w:sz w:val="24"/>
              </w:rPr>
              <w:t>травматизма</w:t>
            </w:r>
            <w:r>
              <w:rPr>
                <w:sz w:val="24"/>
              </w:rPr>
              <w:tab/>
              <w:t>и</w:t>
            </w:r>
            <w:r>
              <w:rPr>
                <w:sz w:val="24"/>
              </w:rPr>
              <w:tab/>
              <w:t>подготовки</w:t>
            </w:r>
            <w:r>
              <w:rPr>
                <w:sz w:val="24"/>
              </w:rPr>
              <w:tab/>
              <w:t>мест</w:t>
            </w:r>
            <w:r>
              <w:rPr>
                <w:sz w:val="24"/>
              </w:rPr>
              <w:tab/>
              <w:t>занятий,</w:t>
            </w:r>
          </w:p>
        </w:tc>
        <w:tc>
          <w:tcPr>
            <w:tcW w:w="1982" w:type="dxa"/>
            <w:tcBorders>
              <w:top w:val="nil"/>
              <w:bottom w:val="nil"/>
            </w:tcBorders>
          </w:tcPr>
          <w:p w:rsidR="008D1BE6" w:rsidRDefault="00244D44">
            <w:pPr>
              <w:pStyle w:val="TableParagraph"/>
              <w:spacing w:line="255" w:lineRule="exact"/>
              <w:ind w:left="108"/>
              <w:rPr>
                <w:i/>
                <w:sz w:val="24"/>
              </w:rPr>
            </w:pPr>
            <w:r>
              <w:rPr>
                <w:i/>
                <w:sz w:val="24"/>
              </w:rPr>
              <w:t>укрепление</w:t>
            </w:r>
          </w:p>
        </w:tc>
      </w:tr>
      <w:tr w:rsidR="008D1BE6">
        <w:trPr>
          <w:trHeight w:val="274"/>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5" w:lineRule="exact"/>
              <w:ind w:left="108"/>
              <w:rPr>
                <w:sz w:val="24"/>
              </w:rPr>
            </w:pPr>
            <w:r>
              <w:rPr>
                <w:sz w:val="24"/>
              </w:rPr>
              <w:t>правильного выбора обуви и формы одежды в</w:t>
            </w:r>
          </w:p>
        </w:tc>
        <w:tc>
          <w:tcPr>
            <w:tcW w:w="1982" w:type="dxa"/>
            <w:tcBorders>
              <w:top w:val="nil"/>
              <w:bottom w:val="nil"/>
            </w:tcBorders>
          </w:tcPr>
          <w:p w:rsidR="008D1BE6" w:rsidRDefault="00244D44">
            <w:pPr>
              <w:pStyle w:val="TableParagraph"/>
              <w:spacing w:line="255" w:lineRule="exact"/>
              <w:ind w:left="108"/>
              <w:rPr>
                <w:i/>
                <w:sz w:val="24"/>
              </w:rPr>
            </w:pPr>
            <w:r>
              <w:rPr>
                <w:i/>
                <w:sz w:val="24"/>
              </w:rPr>
              <w:t>здоровья,</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1613"/>
                <w:tab w:val="left" w:pos="2055"/>
                <w:tab w:val="left" w:pos="3124"/>
                <w:tab w:val="left" w:pos="3786"/>
                <w:tab w:val="left" w:pos="4131"/>
              </w:tabs>
              <w:spacing w:line="256" w:lineRule="exact"/>
              <w:ind w:left="108"/>
              <w:rPr>
                <w:sz w:val="24"/>
              </w:rPr>
            </w:pPr>
            <w:r>
              <w:rPr>
                <w:sz w:val="24"/>
              </w:rPr>
              <w:t>зависимости</w:t>
            </w:r>
            <w:r>
              <w:rPr>
                <w:sz w:val="24"/>
              </w:rPr>
              <w:tab/>
              <w:t>от</w:t>
            </w:r>
            <w:r>
              <w:rPr>
                <w:sz w:val="24"/>
              </w:rPr>
              <w:tab/>
              <w:t>времени</w:t>
            </w:r>
            <w:r>
              <w:rPr>
                <w:sz w:val="24"/>
              </w:rPr>
              <w:tab/>
              <w:t>года</w:t>
            </w:r>
            <w:r>
              <w:rPr>
                <w:sz w:val="24"/>
              </w:rPr>
              <w:tab/>
              <w:t>и</w:t>
            </w:r>
            <w:r>
              <w:rPr>
                <w:sz w:val="24"/>
              </w:rPr>
              <w:tab/>
              <w:t>погодных</w:t>
            </w:r>
          </w:p>
        </w:tc>
        <w:tc>
          <w:tcPr>
            <w:tcW w:w="1982" w:type="dxa"/>
            <w:tcBorders>
              <w:top w:val="nil"/>
              <w:bottom w:val="nil"/>
            </w:tcBorders>
          </w:tcPr>
          <w:p w:rsidR="008D1BE6" w:rsidRDefault="00244D44">
            <w:pPr>
              <w:pStyle w:val="TableParagraph"/>
              <w:spacing w:line="256" w:lineRule="exact"/>
              <w:ind w:left="108"/>
              <w:rPr>
                <w:i/>
                <w:sz w:val="24"/>
              </w:rPr>
            </w:pPr>
            <w:r>
              <w:rPr>
                <w:i/>
                <w:sz w:val="24"/>
              </w:rPr>
              <w:t>устанавливать</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6" w:lineRule="exact"/>
              <w:ind w:left="108"/>
              <w:rPr>
                <w:sz w:val="24"/>
              </w:rPr>
            </w:pPr>
            <w:r>
              <w:rPr>
                <w:sz w:val="24"/>
              </w:rPr>
              <w:t>условий;</w:t>
            </w:r>
          </w:p>
        </w:tc>
        <w:tc>
          <w:tcPr>
            <w:tcW w:w="1982" w:type="dxa"/>
            <w:tcBorders>
              <w:top w:val="nil"/>
              <w:bottom w:val="nil"/>
            </w:tcBorders>
          </w:tcPr>
          <w:p w:rsidR="008D1BE6" w:rsidRDefault="00244D44">
            <w:pPr>
              <w:pStyle w:val="TableParagraph"/>
              <w:tabs>
                <w:tab w:val="left" w:pos="1161"/>
              </w:tabs>
              <w:spacing w:line="256" w:lineRule="exact"/>
              <w:ind w:left="108"/>
              <w:rPr>
                <w:i/>
                <w:sz w:val="24"/>
              </w:rPr>
            </w:pPr>
            <w:r>
              <w:rPr>
                <w:i/>
                <w:sz w:val="24"/>
              </w:rPr>
              <w:t>связь</w:t>
            </w:r>
            <w:r>
              <w:rPr>
                <w:i/>
                <w:sz w:val="24"/>
              </w:rPr>
              <w:tab/>
              <w:t>между</w:t>
            </w:r>
          </w:p>
        </w:tc>
      </w:tr>
      <w:tr w:rsidR="008D1BE6">
        <w:trPr>
          <w:trHeight w:val="275"/>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6" w:lineRule="exact"/>
              <w:ind w:left="108"/>
              <w:rPr>
                <w:sz w:val="24"/>
              </w:rPr>
            </w:pPr>
            <w:r>
              <w:rPr>
                <w:sz w:val="24"/>
              </w:rPr>
              <w:t>Руководствоваться правилами оказания первой</w:t>
            </w:r>
          </w:p>
        </w:tc>
        <w:tc>
          <w:tcPr>
            <w:tcW w:w="1982" w:type="dxa"/>
            <w:tcBorders>
              <w:top w:val="nil"/>
              <w:bottom w:val="nil"/>
            </w:tcBorders>
          </w:tcPr>
          <w:p w:rsidR="008D1BE6" w:rsidRDefault="00244D44">
            <w:pPr>
              <w:pStyle w:val="TableParagraph"/>
              <w:spacing w:line="256" w:lineRule="exact"/>
              <w:ind w:left="108"/>
              <w:rPr>
                <w:i/>
                <w:sz w:val="24"/>
              </w:rPr>
            </w:pPr>
            <w:r>
              <w:rPr>
                <w:i/>
                <w:sz w:val="24"/>
              </w:rPr>
              <w:t>развитием</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1148"/>
                <w:tab w:val="left" w:pos="1734"/>
                <w:tab w:val="left" w:pos="2763"/>
                <w:tab w:val="left" w:pos="3103"/>
                <w:tab w:val="left" w:pos="4089"/>
                <w:tab w:val="left" w:pos="4530"/>
              </w:tabs>
              <w:spacing w:line="256" w:lineRule="exact"/>
              <w:ind w:left="108"/>
              <w:rPr>
                <w:sz w:val="24"/>
              </w:rPr>
            </w:pPr>
            <w:r>
              <w:rPr>
                <w:sz w:val="24"/>
              </w:rPr>
              <w:t>помощи</w:t>
            </w:r>
            <w:r>
              <w:rPr>
                <w:sz w:val="24"/>
              </w:rPr>
              <w:tab/>
              <w:t>при</w:t>
            </w:r>
            <w:r>
              <w:rPr>
                <w:sz w:val="24"/>
              </w:rPr>
              <w:tab/>
              <w:t>травмах</w:t>
            </w:r>
            <w:r>
              <w:rPr>
                <w:sz w:val="24"/>
              </w:rPr>
              <w:tab/>
              <w:t>и</w:t>
            </w:r>
            <w:r>
              <w:rPr>
                <w:sz w:val="24"/>
              </w:rPr>
              <w:tab/>
              <w:t>ушибах</w:t>
            </w:r>
            <w:r>
              <w:rPr>
                <w:sz w:val="24"/>
              </w:rPr>
              <w:tab/>
              <w:t>во</w:t>
            </w:r>
            <w:r>
              <w:rPr>
                <w:sz w:val="24"/>
              </w:rPr>
              <w:tab/>
              <w:t>время</w:t>
            </w:r>
          </w:p>
        </w:tc>
        <w:tc>
          <w:tcPr>
            <w:tcW w:w="1982" w:type="dxa"/>
            <w:tcBorders>
              <w:top w:val="nil"/>
              <w:bottom w:val="nil"/>
            </w:tcBorders>
          </w:tcPr>
          <w:p w:rsidR="008D1BE6" w:rsidRDefault="00244D44">
            <w:pPr>
              <w:pStyle w:val="TableParagraph"/>
              <w:spacing w:line="256" w:lineRule="exact"/>
              <w:ind w:left="108"/>
              <w:rPr>
                <w:i/>
                <w:sz w:val="24"/>
              </w:rPr>
            </w:pPr>
            <w:r>
              <w:rPr>
                <w:i/>
                <w:sz w:val="24"/>
              </w:rPr>
              <w:t>физических</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2425"/>
                <w:tab w:val="left" w:pos="3765"/>
              </w:tabs>
              <w:spacing w:line="256" w:lineRule="exact"/>
              <w:ind w:left="108"/>
              <w:rPr>
                <w:sz w:val="24"/>
              </w:rPr>
            </w:pPr>
            <w:r>
              <w:rPr>
                <w:sz w:val="24"/>
              </w:rPr>
              <w:t>самостоятельных</w:t>
            </w:r>
            <w:r>
              <w:rPr>
                <w:sz w:val="24"/>
              </w:rPr>
              <w:tab/>
              <w:t>занятий</w:t>
            </w:r>
            <w:r>
              <w:rPr>
                <w:sz w:val="24"/>
              </w:rPr>
              <w:tab/>
              <w:t>физическими</w:t>
            </w:r>
          </w:p>
        </w:tc>
        <w:tc>
          <w:tcPr>
            <w:tcW w:w="1982" w:type="dxa"/>
            <w:tcBorders>
              <w:top w:val="nil"/>
              <w:bottom w:val="nil"/>
            </w:tcBorders>
          </w:tcPr>
          <w:p w:rsidR="008D1BE6" w:rsidRDefault="00244D44">
            <w:pPr>
              <w:pStyle w:val="TableParagraph"/>
              <w:tabs>
                <w:tab w:val="left" w:pos="1751"/>
              </w:tabs>
              <w:spacing w:line="256" w:lineRule="exact"/>
              <w:ind w:left="108"/>
              <w:rPr>
                <w:i/>
                <w:sz w:val="24"/>
              </w:rPr>
            </w:pPr>
            <w:r>
              <w:rPr>
                <w:i/>
                <w:sz w:val="24"/>
              </w:rPr>
              <w:t>качеств</w:t>
            </w:r>
            <w:r>
              <w:rPr>
                <w:i/>
                <w:sz w:val="24"/>
              </w:rPr>
              <w:tab/>
              <w:t>и</w:t>
            </w:r>
          </w:p>
        </w:tc>
      </w:tr>
      <w:tr w:rsidR="008D1BE6">
        <w:trPr>
          <w:trHeight w:val="275"/>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2343"/>
                <w:tab w:val="left" w:pos="4348"/>
              </w:tabs>
              <w:spacing w:line="256" w:lineRule="exact"/>
              <w:ind w:left="108"/>
              <w:rPr>
                <w:sz w:val="24"/>
              </w:rPr>
            </w:pPr>
            <w:r>
              <w:rPr>
                <w:sz w:val="24"/>
              </w:rPr>
              <w:t>упражнениями;</w:t>
            </w:r>
            <w:r>
              <w:rPr>
                <w:sz w:val="24"/>
              </w:rPr>
              <w:tab/>
              <w:t>использовать</w:t>
            </w:r>
            <w:r>
              <w:rPr>
                <w:sz w:val="24"/>
              </w:rPr>
              <w:tab/>
              <w:t>занятия</w:t>
            </w:r>
          </w:p>
        </w:tc>
        <w:tc>
          <w:tcPr>
            <w:tcW w:w="1982" w:type="dxa"/>
            <w:tcBorders>
              <w:top w:val="nil"/>
              <w:bottom w:val="nil"/>
            </w:tcBorders>
          </w:tcPr>
          <w:p w:rsidR="008D1BE6" w:rsidRDefault="00244D44">
            <w:pPr>
              <w:pStyle w:val="TableParagraph"/>
              <w:spacing w:line="256" w:lineRule="exact"/>
              <w:ind w:left="108"/>
              <w:rPr>
                <w:i/>
                <w:sz w:val="24"/>
              </w:rPr>
            </w:pPr>
            <w:r>
              <w:rPr>
                <w:i/>
                <w:sz w:val="24"/>
              </w:rPr>
              <w:t>основных</w:t>
            </w:r>
          </w:p>
        </w:tc>
      </w:tr>
      <w:tr w:rsidR="008D1BE6">
        <w:trPr>
          <w:trHeight w:val="275"/>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1525"/>
                <w:tab w:val="left" w:pos="2856"/>
                <w:tab w:val="left" w:pos="4283"/>
                <w:tab w:val="left" w:pos="5002"/>
              </w:tabs>
              <w:spacing w:line="256" w:lineRule="exact"/>
              <w:ind w:left="108"/>
              <w:rPr>
                <w:sz w:val="24"/>
              </w:rPr>
            </w:pPr>
            <w:r>
              <w:rPr>
                <w:sz w:val="24"/>
              </w:rPr>
              <w:t>физической</w:t>
            </w:r>
            <w:r>
              <w:rPr>
                <w:sz w:val="24"/>
              </w:rPr>
              <w:tab/>
              <w:t>культурой,</w:t>
            </w:r>
            <w:r>
              <w:rPr>
                <w:sz w:val="24"/>
              </w:rPr>
              <w:tab/>
              <w:t>спортивные</w:t>
            </w:r>
            <w:r>
              <w:rPr>
                <w:sz w:val="24"/>
              </w:rPr>
              <w:tab/>
              <w:t>игры</w:t>
            </w:r>
            <w:r>
              <w:rPr>
                <w:sz w:val="24"/>
              </w:rPr>
              <w:tab/>
              <w:t>и</w:t>
            </w:r>
          </w:p>
        </w:tc>
        <w:tc>
          <w:tcPr>
            <w:tcW w:w="1982" w:type="dxa"/>
            <w:tcBorders>
              <w:top w:val="nil"/>
              <w:bottom w:val="nil"/>
            </w:tcBorders>
          </w:tcPr>
          <w:p w:rsidR="008D1BE6" w:rsidRDefault="00244D44">
            <w:pPr>
              <w:pStyle w:val="TableParagraph"/>
              <w:spacing w:line="256" w:lineRule="exact"/>
              <w:ind w:left="108"/>
              <w:rPr>
                <w:i/>
                <w:sz w:val="24"/>
              </w:rPr>
            </w:pPr>
            <w:r>
              <w:rPr>
                <w:i/>
                <w:sz w:val="24"/>
              </w:rPr>
              <w:t>систем</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1580"/>
                <w:tab w:val="left" w:pos="3235"/>
                <w:tab w:val="left" w:pos="3842"/>
              </w:tabs>
              <w:spacing w:line="256" w:lineRule="exact"/>
              <w:ind w:left="108"/>
              <w:rPr>
                <w:sz w:val="24"/>
              </w:rPr>
            </w:pPr>
            <w:r>
              <w:rPr>
                <w:sz w:val="24"/>
              </w:rPr>
              <w:t>спортивные</w:t>
            </w:r>
            <w:r>
              <w:rPr>
                <w:sz w:val="24"/>
              </w:rPr>
              <w:tab/>
              <w:t>соревнования</w:t>
            </w:r>
            <w:r>
              <w:rPr>
                <w:sz w:val="24"/>
              </w:rPr>
              <w:tab/>
              <w:t>для</w:t>
            </w:r>
            <w:r>
              <w:rPr>
                <w:sz w:val="24"/>
              </w:rPr>
              <w:tab/>
              <w:t>организации</w:t>
            </w:r>
          </w:p>
        </w:tc>
        <w:tc>
          <w:tcPr>
            <w:tcW w:w="1982" w:type="dxa"/>
            <w:tcBorders>
              <w:top w:val="nil"/>
              <w:bottom w:val="nil"/>
            </w:tcBorders>
          </w:tcPr>
          <w:p w:rsidR="008D1BE6" w:rsidRDefault="00244D44">
            <w:pPr>
              <w:pStyle w:val="TableParagraph"/>
              <w:spacing w:line="256" w:lineRule="exact"/>
              <w:ind w:left="108"/>
              <w:rPr>
                <w:i/>
                <w:sz w:val="24"/>
              </w:rPr>
            </w:pPr>
            <w:r>
              <w:rPr>
                <w:i/>
                <w:sz w:val="24"/>
              </w:rPr>
              <w:t>организма;</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6" w:lineRule="exact"/>
              <w:ind w:left="108"/>
              <w:rPr>
                <w:sz w:val="24"/>
              </w:rPr>
            </w:pPr>
            <w:r>
              <w:rPr>
                <w:sz w:val="24"/>
              </w:rPr>
              <w:t>индивидуального отдыха и досуга, укрепления</w:t>
            </w:r>
          </w:p>
        </w:tc>
        <w:tc>
          <w:tcPr>
            <w:tcW w:w="1982" w:type="dxa"/>
            <w:tcBorders>
              <w:top w:val="nil"/>
              <w:bottom w:val="nil"/>
            </w:tcBorders>
          </w:tcPr>
          <w:p w:rsidR="008D1BE6" w:rsidRDefault="00244D44">
            <w:pPr>
              <w:pStyle w:val="TableParagraph"/>
              <w:tabs>
                <w:tab w:val="left" w:pos="1070"/>
              </w:tabs>
              <w:spacing w:line="256" w:lineRule="exact"/>
              <w:ind w:left="108"/>
              <w:rPr>
                <w:i/>
                <w:sz w:val="24"/>
              </w:rPr>
            </w:pPr>
            <w:r>
              <w:rPr>
                <w:i/>
                <w:sz w:val="24"/>
              </w:rPr>
              <w:t>Вести</w:t>
            </w:r>
            <w:r>
              <w:rPr>
                <w:i/>
                <w:sz w:val="24"/>
              </w:rPr>
              <w:tab/>
              <w:t>дневник</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1743"/>
                <w:tab w:val="left" w:pos="2974"/>
                <w:tab w:val="left" w:pos="4421"/>
              </w:tabs>
              <w:spacing w:line="256" w:lineRule="exact"/>
              <w:ind w:left="108"/>
              <w:rPr>
                <w:sz w:val="24"/>
              </w:rPr>
            </w:pPr>
            <w:r>
              <w:rPr>
                <w:sz w:val="24"/>
              </w:rPr>
              <w:t>собственного</w:t>
            </w:r>
            <w:r>
              <w:rPr>
                <w:sz w:val="24"/>
              </w:rPr>
              <w:tab/>
              <w:t>здоровья,</w:t>
            </w:r>
            <w:r>
              <w:rPr>
                <w:sz w:val="24"/>
              </w:rPr>
              <w:tab/>
              <w:t>повышения</w:t>
            </w:r>
            <w:r>
              <w:rPr>
                <w:sz w:val="24"/>
              </w:rPr>
              <w:tab/>
              <w:t>уровня</w:t>
            </w:r>
          </w:p>
        </w:tc>
        <w:tc>
          <w:tcPr>
            <w:tcW w:w="1982" w:type="dxa"/>
            <w:tcBorders>
              <w:top w:val="nil"/>
              <w:bottom w:val="nil"/>
            </w:tcBorders>
          </w:tcPr>
          <w:p w:rsidR="008D1BE6" w:rsidRDefault="00244D44">
            <w:pPr>
              <w:pStyle w:val="TableParagraph"/>
              <w:spacing w:line="256" w:lineRule="exact"/>
              <w:ind w:left="108"/>
              <w:rPr>
                <w:i/>
                <w:sz w:val="24"/>
              </w:rPr>
            </w:pPr>
            <w:r>
              <w:rPr>
                <w:i/>
                <w:sz w:val="24"/>
              </w:rPr>
              <w:t>по</w:t>
            </w:r>
          </w:p>
        </w:tc>
      </w:tr>
      <w:tr w:rsidR="008D1BE6">
        <w:trPr>
          <w:trHeight w:val="275"/>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6" w:lineRule="exact"/>
              <w:ind w:left="108"/>
              <w:rPr>
                <w:sz w:val="24"/>
              </w:rPr>
            </w:pPr>
            <w:r>
              <w:rPr>
                <w:sz w:val="24"/>
              </w:rPr>
              <w:t>физических кондиций;</w:t>
            </w:r>
          </w:p>
        </w:tc>
        <w:tc>
          <w:tcPr>
            <w:tcW w:w="1982" w:type="dxa"/>
            <w:tcBorders>
              <w:top w:val="nil"/>
              <w:bottom w:val="nil"/>
            </w:tcBorders>
          </w:tcPr>
          <w:p w:rsidR="008D1BE6" w:rsidRDefault="00244D44">
            <w:pPr>
              <w:pStyle w:val="TableParagraph"/>
              <w:spacing w:line="256" w:lineRule="exact"/>
              <w:ind w:left="108"/>
              <w:rPr>
                <w:i/>
                <w:sz w:val="24"/>
              </w:rPr>
            </w:pPr>
            <w:r>
              <w:rPr>
                <w:i/>
                <w:sz w:val="24"/>
              </w:rPr>
              <w:t>физкультурной</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6" w:lineRule="exact"/>
              <w:ind w:left="108"/>
              <w:rPr>
                <w:sz w:val="24"/>
              </w:rPr>
            </w:pPr>
            <w:r>
              <w:rPr>
                <w:sz w:val="24"/>
              </w:rPr>
              <w:t>Составлять комплексы физических упражнений</w:t>
            </w:r>
          </w:p>
        </w:tc>
        <w:tc>
          <w:tcPr>
            <w:tcW w:w="1982" w:type="dxa"/>
            <w:tcBorders>
              <w:top w:val="nil"/>
              <w:bottom w:val="nil"/>
            </w:tcBorders>
          </w:tcPr>
          <w:p w:rsidR="008D1BE6" w:rsidRDefault="00244D44">
            <w:pPr>
              <w:pStyle w:val="TableParagraph"/>
              <w:spacing w:line="256" w:lineRule="exact"/>
              <w:ind w:left="108"/>
              <w:rPr>
                <w:i/>
                <w:sz w:val="24"/>
              </w:rPr>
            </w:pPr>
            <w:r>
              <w:rPr>
                <w:i/>
                <w:sz w:val="24"/>
              </w:rPr>
              <w:t>деятельности,</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2749"/>
                <w:tab w:val="left" w:pos="5001"/>
              </w:tabs>
              <w:spacing w:line="256" w:lineRule="exact"/>
              <w:ind w:left="108"/>
              <w:rPr>
                <w:sz w:val="24"/>
              </w:rPr>
            </w:pPr>
            <w:r>
              <w:rPr>
                <w:sz w:val="24"/>
              </w:rPr>
              <w:t>оздоровительной,</w:t>
            </w:r>
            <w:r>
              <w:rPr>
                <w:sz w:val="24"/>
              </w:rPr>
              <w:tab/>
              <w:t>тренирующей</w:t>
            </w:r>
            <w:r>
              <w:rPr>
                <w:sz w:val="24"/>
              </w:rPr>
              <w:tab/>
              <w:t>и</w:t>
            </w:r>
          </w:p>
        </w:tc>
        <w:tc>
          <w:tcPr>
            <w:tcW w:w="1982" w:type="dxa"/>
            <w:tcBorders>
              <w:top w:val="nil"/>
              <w:bottom w:val="nil"/>
            </w:tcBorders>
          </w:tcPr>
          <w:p w:rsidR="008D1BE6" w:rsidRDefault="00244D44">
            <w:pPr>
              <w:pStyle w:val="TableParagraph"/>
              <w:spacing w:line="256" w:lineRule="exact"/>
              <w:ind w:left="108"/>
              <w:rPr>
                <w:i/>
                <w:sz w:val="24"/>
              </w:rPr>
            </w:pPr>
            <w:r>
              <w:rPr>
                <w:i/>
                <w:sz w:val="24"/>
              </w:rPr>
              <w:t>включать в него</w:t>
            </w:r>
          </w:p>
        </w:tc>
      </w:tr>
      <w:tr w:rsidR="008D1BE6">
        <w:trPr>
          <w:trHeight w:val="281"/>
        </w:trPr>
        <w:tc>
          <w:tcPr>
            <w:tcW w:w="2090" w:type="dxa"/>
            <w:tcBorders>
              <w:top w:val="nil"/>
            </w:tcBorders>
          </w:tcPr>
          <w:p w:rsidR="008D1BE6" w:rsidRDefault="008D1BE6">
            <w:pPr>
              <w:pStyle w:val="TableParagraph"/>
              <w:rPr>
                <w:sz w:val="20"/>
              </w:rPr>
            </w:pPr>
          </w:p>
        </w:tc>
        <w:tc>
          <w:tcPr>
            <w:tcW w:w="5243" w:type="dxa"/>
            <w:tcBorders>
              <w:top w:val="nil"/>
            </w:tcBorders>
          </w:tcPr>
          <w:p w:rsidR="008D1BE6" w:rsidRDefault="00244D44">
            <w:pPr>
              <w:pStyle w:val="TableParagraph"/>
              <w:tabs>
                <w:tab w:val="left" w:pos="2069"/>
                <w:tab w:val="left" w:pos="4072"/>
              </w:tabs>
              <w:spacing w:line="261" w:lineRule="exact"/>
              <w:ind w:left="108"/>
              <w:rPr>
                <w:sz w:val="24"/>
              </w:rPr>
            </w:pPr>
            <w:r>
              <w:rPr>
                <w:sz w:val="24"/>
              </w:rPr>
              <w:t>корригирующей</w:t>
            </w:r>
            <w:r>
              <w:rPr>
                <w:sz w:val="24"/>
              </w:rPr>
              <w:tab/>
              <w:t>направленности,</w:t>
            </w:r>
            <w:r>
              <w:rPr>
                <w:sz w:val="24"/>
              </w:rPr>
              <w:tab/>
              <w:t>подбирать</w:t>
            </w:r>
          </w:p>
        </w:tc>
        <w:tc>
          <w:tcPr>
            <w:tcW w:w="1982" w:type="dxa"/>
            <w:tcBorders>
              <w:top w:val="nil"/>
            </w:tcBorders>
          </w:tcPr>
          <w:p w:rsidR="008D1BE6" w:rsidRDefault="00244D44">
            <w:pPr>
              <w:pStyle w:val="TableParagraph"/>
              <w:spacing w:line="261" w:lineRule="exact"/>
              <w:ind w:left="108"/>
              <w:rPr>
                <w:i/>
                <w:sz w:val="24"/>
              </w:rPr>
            </w:pPr>
            <w:r>
              <w:rPr>
                <w:i/>
                <w:sz w:val="24"/>
              </w:rPr>
              <w:t>оформление</w:t>
            </w:r>
          </w:p>
        </w:tc>
      </w:tr>
    </w:tbl>
    <w:p w:rsidR="008D1BE6" w:rsidRDefault="008D1BE6">
      <w:pPr>
        <w:spacing w:line="261"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5243"/>
        <w:gridCol w:w="1982"/>
      </w:tblGrid>
      <w:tr w:rsidR="008D1BE6">
        <w:trPr>
          <w:trHeight w:val="270"/>
        </w:trPr>
        <w:tc>
          <w:tcPr>
            <w:tcW w:w="2090" w:type="dxa"/>
            <w:vMerge w:val="restart"/>
          </w:tcPr>
          <w:p w:rsidR="008D1BE6" w:rsidRDefault="008D1BE6">
            <w:pPr>
              <w:pStyle w:val="TableParagraph"/>
              <w:rPr>
                <w:sz w:val="24"/>
              </w:rPr>
            </w:pPr>
          </w:p>
        </w:tc>
        <w:tc>
          <w:tcPr>
            <w:tcW w:w="5243" w:type="dxa"/>
            <w:tcBorders>
              <w:bottom w:val="nil"/>
            </w:tcBorders>
          </w:tcPr>
          <w:p w:rsidR="008D1BE6" w:rsidRDefault="00244D44">
            <w:pPr>
              <w:pStyle w:val="TableParagraph"/>
              <w:tabs>
                <w:tab w:val="left" w:pos="2369"/>
                <w:tab w:val="left" w:pos="3786"/>
                <w:tab w:val="left" w:pos="4407"/>
              </w:tabs>
              <w:spacing w:line="250" w:lineRule="exact"/>
              <w:ind w:left="108"/>
              <w:rPr>
                <w:sz w:val="24"/>
              </w:rPr>
            </w:pPr>
            <w:r>
              <w:rPr>
                <w:sz w:val="24"/>
              </w:rPr>
              <w:t>индивидуальную</w:t>
            </w:r>
            <w:r>
              <w:rPr>
                <w:sz w:val="24"/>
              </w:rPr>
              <w:tab/>
              <w:t>нагрузку</w:t>
            </w:r>
            <w:r>
              <w:rPr>
                <w:sz w:val="24"/>
              </w:rPr>
              <w:tab/>
              <w:t>с</w:t>
            </w:r>
            <w:r>
              <w:rPr>
                <w:sz w:val="24"/>
              </w:rPr>
              <w:tab/>
              <w:t>учетом</w:t>
            </w:r>
          </w:p>
        </w:tc>
        <w:tc>
          <w:tcPr>
            <w:tcW w:w="1982" w:type="dxa"/>
            <w:tcBorders>
              <w:bottom w:val="nil"/>
            </w:tcBorders>
          </w:tcPr>
          <w:p w:rsidR="008D1BE6" w:rsidRDefault="00244D44">
            <w:pPr>
              <w:pStyle w:val="TableParagraph"/>
              <w:spacing w:line="250" w:lineRule="exact"/>
              <w:ind w:left="108"/>
              <w:rPr>
                <w:i/>
                <w:sz w:val="24"/>
              </w:rPr>
            </w:pPr>
            <w:r>
              <w:rPr>
                <w:i/>
                <w:sz w:val="24"/>
              </w:rPr>
              <w:t>планов</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функциональных особенностей и возможностей</w:t>
            </w:r>
          </w:p>
        </w:tc>
        <w:tc>
          <w:tcPr>
            <w:tcW w:w="1982" w:type="dxa"/>
            <w:tcBorders>
              <w:top w:val="nil"/>
              <w:bottom w:val="nil"/>
            </w:tcBorders>
          </w:tcPr>
          <w:p w:rsidR="008D1BE6" w:rsidRDefault="00244D44">
            <w:pPr>
              <w:pStyle w:val="TableParagraph"/>
              <w:spacing w:line="246" w:lineRule="exact"/>
              <w:ind w:left="108"/>
              <w:rPr>
                <w:i/>
                <w:sz w:val="24"/>
              </w:rPr>
            </w:pPr>
            <w:r>
              <w:rPr>
                <w:i/>
                <w:sz w:val="24"/>
              </w:rPr>
              <w:t>проведения</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собственного организма;</w:t>
            </w:r>
          </w:p>
        </w:tc>
        <w:tc>
          <w:tcPr>
            <w:tcW w:w="1982" w:type="dxa"/>
            <w:tcBorders>
              <w:top w:val="nil"/>
              <w:bottom w:val="nil"/>
            </w:tcBorders>
          </w:tcPr>
          <w:p w:rsidR="008D1BE6" w:rsidRDefault="00244D44">
            <w:pPr>
              <w:pStyle w:val="TableParagraph"/>
              <w:spacing w:line="246" w:lineRule="exact"/>
              <w:ind w:left="108"/>
              <w:rPr>
                <w:i/>
                <w:sz w:val="24"/>
              </w:rPr>
            </w:pPr>
            <w:r>
              <w:rPr>
                <w:i/>
                <w:sz w:val="24"/>
              </w:rPr>
              <w:t>самостоятельн</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Выполнять тестовые упражнения для оценки</w:t>
            </w:r>
          </w:p>
        </w:tc>
        <w:tc>
          <w:tcPr>
            <w:tcW w:w="1982" w:type="dxa"/>
            <w:tcBorders>
              <w:top w:val="nil"/>
              <w:bottom w:val="nil"/>
            </w:tcBorders>
          </w:tcPr>
          <w:p w:rsidR="008D1BE6" w:rsidRDefault="00244D44">
            <w:pPr>
              <w:pStyle w:val="TableParagraph"/>
              <w:tabs>
                <w:tab w:val="left" w:pos="643"/>
                <w:tab w:val="left" w:pos="1765"/>
              </w:tabs>
              <w:spacing w:line="246" w:lineRule="exact"/>
              <w:ind w:left="108"/>
              <w:rPr>
                <w:i/>
                <w:sz w:val="24"/>
              </w:rPr>
            </w:pPr>
            <w:r>
              <w:rPr>
                <w:i/>
                <w:sz w:val="24"/>
              </w:rPr>
              <w:t>ых</w:t>
            </w:r>
            <w:r>
              <w:rPr>
                <w:i/>
                <w:sz w:val="24"/>
              </w:rPr>
              <w:tab/>
              <w:t>занятий</w:t>
            </w:r>
            <w:r>
              <w:rPr>
                <w:i/>
                <w:sz w:val="24"/>
              </w:rPr>
              <w:tab/>
              <w:t>с</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tabs>
                <w:tab w:val="left" w:pos="1021"/>
                <w:tab w:val="left" w:pos="3021"/>
                <w:tab w:val="left" w:pos="4133"/>
              </w:tabs>
              <w:spacing w:line="246" w:lineRule="exact"/>
              <w:ind w:left="108"/>
              <w:rPr>
                <w:sz w:val="24"/>
              </w:rPr>
            </w:pPr>
            <w:r>
              <w:rPr>
                <w:sz w:val="24"/>
              </w:rPr>
              <w:t>уровня</w:t>
            </w:r>
            <w:r>
              <w:rPr>
                <w:sz w:val="24"/>
              </w:rPr>
              <w:tab/>
              <w:t>индивидуального</w:t>
            </w:r>
            <w:r>
              <w:rPr>
                <w:sz w:val="24"/>
              </w:rPr>
              <w:tab/>
              <w:t>развития</w:t>
            </w:r>
            <w:r>
              <w:rPr>
                <w:sz w:val="24"/>
              </w:rPr>
              <w:tab/>
              <w:t>основных</w:t>
            </w:r>
          </w:p>
        </w:tc>
        <w:tc>
          <w:tcPr>
            <w:tcW w:w="1982" w:type="dxa"/>
            <w:tcBorders>
              <w:top w:val="nil"/>
              <w:bottom w:val="nil"/>
            </w:tcBorders>
          </w:tcPr>
          <w:p w:rsidR="008D1BE6" w:rsidRDefault="00244D44">
            <w:pPr>
              <w:pStyle w:val="TableParagraph"/>
              <w:spacing w:line="246" w:lineRule="exact"/>
              <w:ind w:left="108"/>
              <w:rPr>
                <w:i/>
                <w:sz w:val="24"/>
              </w:rPr>
            </w:pPr>
            <w:r>
              <w:rPr>
                <w:i/>
                <w:sz w:val="24"/>
              </w:rPr>
              <w:t>физическими</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244D44">
            <w:pPr>
              <w:pStyle w:val="TableParagraph"/>
              <w:spacing w:line="246" w:lineRule="exact"/>
              <w:ind w:left="108"/>
              <w:rPr>
                <w:sz w:val="24"/>
              </w:rPr>
            </w:pPr>
            <w:r>
              <w:rPr>
                <w:sz w:val="24"/>
              </w:rPr>
              <w:t>физических качеств.</w:t>
            </w:r>
          </w:p>
        </w:tc>
        <w:tc>
          <w:tcPr>
            <w:tcW w:w="1982" w:type="dxa"/>
            <w:tcBorders>
              <w:top w:val="nil"/>
              <w:bottom w:val="nil"/>
            </w:tcBorders>
          </w:tcPr>
          <w:p w:rsidR="008D1BE6" w:rsidRDefault="00244D44">
            <w:pPr>
              <w:pStyle w:val="TableParagraph"/>
              <w:spacing w:line="246" w:lineRule="exact"/>
              <w:ind w:left="108"/>
              <w:rPr>
                <w:i/>
                <w:sz w:val="24"/>
              </w:rPr>
            </w:pPr>
            <w:r>
              <w:rPr>
                <w:i/>
                <w:sz w:val="24"/>
              </w:rPr>
              <w:t>упражнениями</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разной</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функциональной</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направленности,</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данные</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контроля</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динамики</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индивидуального</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физического</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tabs>
                <w:tab w:val="left" w:pos="1752"/>
              </w:tabs>
              <w:spacing w:line="246" w:lineRule="exact"/>
              <w:ind w:left="108"/>
              <w:rPr>
                <w:i/>
                <w:sz w:val="24"/>
              </w:rPr>
            </w:pPr>
            <w:r>
              <w:rPr>
                <w:i/>
                <w:sz w:val="24"/>
              </w:rPr>
              <w:t>развития</w:t>
            </w:r>
            <w:r>
              <w:rPr>
                <w:i/>
                <w:sz w:val="24"/>
              </w:rPr>
              <w:tab/>
              <w:t>и</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физической</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подготовленнос</w:t>
            </w:r>
          </w:p>
        </w:tc>
      </w:tr>
      <w:tr w:rsidR="008D1BE6">
        <w:trPr>
          <w:trHeight w:val="264"/>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5" w:lineRule="exact"/>
              <w:ind w:left="108"/>
              <w:rPr>
                <w:i/>
                <w:sz w:val="24"/>
              </w:rPr>
            </w:pPr>
            <w:r>
              <w:rPr>
                <w:i/>
                <w:sz w:val="24"/>
              </w:rPr>
              <w:t>ти;</w:t>
            </w:r>
          </w:p>
        </w:tc>
      </w:tr>
      <w:tr w:rsidR="008D1BE6">
        <w:trPr>
          <w:trHeight w:val="264"/>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5" w:lineRule="exact"/>
              <w:ind w:left="108"/>
              <w:rPr>
                <w:i/>
                <w:sz w:val="24"/>
              </w:rPr>
            </w:pPr>
            <w:r>
              <w:rPr>
                <w:i/>
                <w:sz w:val="24"/>
              </w:rPr>
              <w:t>Проводить</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занятия</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физической</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tabs>
                <w:tab w:val="left" w:pos="1768"/>
              </w:tabs>
              <w:spacing w:line="246" w:lineRule="exact"/>
              <w:ind w:left="108"/>
              <w:rPr>
                <w:i/>
                <w:sz w:val="24"/>
              </w:rPr>
            </w:pPr>
            <w:r>
              <w:rPr>
                <w:i/>
                <w:sz w:val="24"/>
              </w:rPr>
              <w:t>культурой</w:t>
            </w:r>
            <w:r>
              <w:rPr>
                <w:i/>
                <w:sz w:val="24"/>
              </w:rPr>
              <w:tab/>
              <w:t>с</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использованием</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оздоровительно</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й ходьбы и бега,</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лыжных</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tabs>
                <w:tab w:val="left" w:pos="1754"/>
              </w:tabs>
              <w:spacing w:line="246" w:lineRule="exact"/>
              <w:ind w:left="108"/>
              <w:rPr>
                <w:i/>
                <w:sz w:val="24"/>
              </w:rPr>
            </w:pPr>
            <w:r>
              <w:rPr>
                <w:i/>
                <w:sz w:val="24"/>
              </w:rPr>
              <w:t>прогулок</w:t>
            </w:r>
            <w:r>
              <w:rPr>
                <w:i/>
                <w:sz w:val="24"/>
              </w:rPr>
              <w:tab/>
              <w:t>и</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туристических</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походов,</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обеспечиватьих</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оздоровительну</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ю</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направленность;</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Выполнять</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тестовые</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нормативы</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Всероссийского</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физкультурно-</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спортивного</w:t>
            </w:r>
          </w:p>
        </w:tc>
      </w:tr>
      <w:tr w:rsidR="008D1BE6">
        <w:trPr>
          <w:trHeight w:val="265"/>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комплекса</w:t>
            </w:r>
          </w:p>
        </w:tc>
      </w:tr>
      <w:tr w:rsidR="008D1BE6">
        <w:trPr>
          <w:trHeight w:val="266"/>
        </w:trPr>
        <w:tc>
          <w:tcPr>
            <w:tcW w:w="2090" w:type="dxa"/>
            <w:vMerge/>
            <w:tcBorders>
              <w:top w:val="nil"/>
            </w:tcBorders>
          </w:tcPr>
          <w:p w:rsidR="008D1BE6" w:rsidRDefault="008D1BE6">
            <w:pPr>
              <w:rPr>
                <w:sz w:val="2"/>
                <w:szCs w:val="2"/>
              </w:rPr>
            </w:pPr>
          </w:p>
        </w:tc>
        <w:tc>
          <w:tcPr>
            <w:tcW w:w="5243" w:type="dxa"/>
            <w:tcBorders>
              <w:top w:val="nil"/>
              <w:bottom w:val="nil"/>
            </w:tcBorders>
          </w:tcPr>
          <w:p w:rsidR="008D1BE6" w:rsidRDefault="008D1BE6">
            <w:pPr>
              <w:pStyle w:val="TableParagraph"/>
              <w:rPr>
                <w:sz w:val="18"/>
              </w:rPr>
            </w:pPr>
          </w:p>
        </w:tc>
        <w:tc>
          <w:tcPr>
            <w:tcW w:w="1982" w:type="dxa"/>
            <w:tcBorders>
              <w:top w:val="nil"/>
              <w:bottom w:val="nil"/>
            </w:tcBorders>
          </w:tcPr>
          <w:p w:rsidR="008D1BE6" w:rsidRDefault="00244D44">
            <w:pPr>
              <w:pStyle w:val="TableParagraph"/>
              <w:spacing w:line="246" w:lineRule="exact"/>
              <w:ind w:left="108"/>
              <w:rPr>
                <w:i/>
                <w:sz w:val="24"/>
              </w:rPr>
            </w:pPr>
            <w:r>
              <w:rPr>
                <w:i/>
                <w:sz w:val="24"/>
              </w:rPr>
              <w:t>«Готов к труду</w:t>
            </w:r>
          </w:p>
        </w:tc>
      </w:tr>
      <w:tr w:rsidR="008D1BE6">
        <w:trPr>
          <w:trHeight w:val="549"/>
        </w:trPr>
        <w:tc>
          <w:tcPr>
            <w:tcW w:w="2090" w:type="dxa"/>
            <w:vMerge/>
            <w:tcBorders>
              <w:top w:val="nil"/>
            </w:tcBorders>
          </w:tcPr>
          <w:p w:rsidR="008D1BE6" w:rsidRDefault="008D1BE6">
            <w:pPr>
              <w:rPr>
                <w:sz w:val="2"/>
                <w:szCs w:val="2"/>
              </w:rPr>
            </w:pPr>
          </w:p>
        </w:tc>
        <w:tc>
          <w:tcPr>
            <w:tcW w:w="5243" w:type="dxa"/>
            <w:tcBorders>
              <w:top w:val="nil"/>
            </w:tcBorders>
          </w:tcPr>
          <w:p w:rsidR="008D1BE6" w:rsidRDefault="008D1BE6">
            <w:pPr>
              <w:pStyle w:val="TableParagraph"/>
              <w:rPr>
                <w:sz w:val="24"/>
              </w:rPr>
            </w:pPr>
          </w:p>
        </w:tc>
        <w:tc>
          <w:tcPr>
            <w:tcW w:w="1982" w:type="dxa"/>
            <w:tcBorders>
              <w:top w:val="nil"/>
            </w:tcBorders>
          </w:tcPr>
          <w:p w:rsidR="008D1BE6" w:rsidRDefault="00244D44">
            <w:pPr>
              <w:pStyle w:val="TableParagraph"/>
              <w:spacing w:line="260" w:lineRule="exact"/>
              <w:ind w:left="108"/>
              <w:rPr>
                <w:i/>
                <w:sz w:val="24"/>
              </w:rPr>
            </w:pPr>
            <w:r>
              <w:rPr>
                <w:i/>
                <w:sz w:val="24"/>
              </w:rPr>
              <w:t>и обороне»;</w:t>
            </w:r>
          </w:p>
        </w:tc>
      </w:tr>
      <w:tr w:rsidR="008D1BE6">
        <w:trPr>
          <w:trHeight w:val="275"/>
        </w:trPr>
        <w:tc>
          <w:tcPr>
            <w:tcW w:w="2090" w:type="dxa"/>
            <w:tcBorders>
              <w:bottom w:val="nil"/>
            </w:tcBorders>
          </w:tcPr>
          <w:p w:rsidR="008D1BE6" w:rsidRDefault="00244D44">
            <w:pPr>
              <w:pStyle w:val="TableParagraph"/>
              <w:spacing w:line="255" w:lineRule="exact"/>
              <w:ind w:left="107"/>
              <w:rPr>
                <w:b/>
                <w:sz w:val="24"/>
              </w:rPr>
            </w:pPr>
            <w:r>
              <w:rPr>
                <w:b/>
                <w:sz w:val="24"/>
              </w:rPr>
              <w:t>Физическое</w:t>
            </w:r>
          </w:p>
        </w:tc>
        <w:tc>
          <w:tcPr>
            <w:tcW w:w="5243" w:type="dxa"/>
            <w:tcBorders>
              <w:bottom w:val="nil"/>
            </w:tcBorders>
          </w:tcPr>
          <w:p w:rsidR="008D1BE6" w:rsidRDefault="00244D44">
            <w:pPr>
              <w:pStyle w:val="TableParagraph"/>
              <w:spacing w:line="255" w:lineRule="exact"/>
              <w:ind w:left="108"/>
              <w:rPr>
                <w:sz w:val="24"/>
              </w:rPr>
            </w:pPr>
            <w:r>
              <w:rPr>
                <w:sz w:val="24"/>
              </w:rPr>
              <w:t>Классифицировать физические упражнения по</w:t>
            </w:r>
          </w:p>
        </w:tc>
        <w:tc>
          <w:tcPr>
            <w:tcW w:w="1982" w:type="dxa"/>
            <w:tcBorders>
              <w:bottom w:val="nil"/>
            </w:tcBorders>
          </w:tcPr>
          <w:p w:rsidR="008D1BE6" w:rsidRDefault="00244D44">
            <w:pPr>
              <w:pStyle w:val="TableParagraph"/>
              <w:spacing w:line="255" w:lineRule="exact"/>
              <w:ind w:left="108"/>
              <w:rPr>
                <w:i/>
                <w:sz w:val="24"/>
              </w:rPr>
            </w:pPr>
            <w:r>
              <w:rPr>
                <w:i/>
                <w:sz w:val="24"/>
              </w:rPr>
              <w:t>Преодолевать</w:t>
            </w:r>
          </w:p>
        </w:tc>
      </w:tr>
      <w:tr w:rsidR="008D1BE6">
        <w:trPr>
          <w:trHeight w:val="276"/>
        </w:trPr>
        <w:tc>
          <w:tcPr>
            <w:tcW w:w="2090" w:type="dxa"/>
            <w:tcBorders>
              <w:top w:val="nil"/>
              <w:bottom w:val="nil"/>
            </w:tcBorders>
          </w:tcPr>
          <w:p w:rsidR="008D1BE6" w:rsidRDefault="00244D44">
            <w:pPr>
              <w:pStyle w:val="TableParagraph"/>
              <w:spacing w:line="256" w:lineRule="exact"/>
              <w:ind w:left="107"/>
              <w:rPr>
                <w:b/>
                <w:sz w:val="24"/>
              </w:rPr>
            </w:pPr>
            <w:r>
              <w:rPr>
                <w:b/>
                <w:sz w:val="24"/>
              </w:rPr>
              <w:t>совершенствова</w:t>
            </w:r>
          </w:p>
        </w:tc>
        <w:tc>
          <w:tcPr>
            <w:tcW w:w="5243" w:type="dxa"/>
            <w:tcBorders>
              <w:top w:val="nil"/>
              <w:bottom w:val="nil"/>
            </w:tcBorders>
          </w:tcPr>
          <w:p w:rsidR="008D1BE6" w:rsidRDefault="00244D44">
            <w:pPr>
              <w:pStyle w:val="TableParagraph"/>
              <w:tabs>
                <w:tab w:val="left" w:pos="1024"/>
                <w:tab w:val="left" w:pos="3424"/>
              </w:tabs>
              <w:spacing w:line="256" w:lineRule="exact"/>
              <w:ind w:left="108"/>
              <w:rPr>
                <w:sz w:val="24"/>
              </w:rPr>
            </w:pPr>
            <w:r>
              <w:rPr>
                <w:sz w:val="24"/>
              </w:rPr>
              <w:t>их</w:t>
            </w:r>
            <w:r>
              <w:rPr>
                <w:sz w:val="24"/>
              </w:rPr>
              <w:tab/>
              <w:t>функциональной</w:t>
            </w:r>
            <w:r>
              <w:rPr>
                <w:sz w:val="24"/>
              </w:rPr>
              <w:tab/>
              <w:t>направленности,</w:t>
            </w:r>
          </w:p>
        </w:tc>
        <w:tc>
          <w:tcPr>
            <w:tcW w:w="1982" w:type="dxa"/>
            <w:tcBorders>
              <w:top w:val="nil"/>
              <w:bottom w:val="nil"/>
            </w:tcBorders>
          </w:tcPr>
          <w:p w:rsidR="008D1BE6" w:rsidRDefault="00244D44">
            <w:pPr>
              <w:pStyle w:val="TableParagraph"/>
              <w:spacing w:line="256" w:lineRule="exact"/>
              <w:ind w:left="108"/>
              <w:rPr>
                <w:i/>
                <w:sz w:val="24"/>
              </w:rPr>
            </w:pPr>
            <w:r>
              <w:rPr>
                <w:i/>
                <w:sz w:val="24"/>
              </w:rPr>
              <w:t>естественные и</w:t>
            </w:r>
          </w:p>
        </w:tc>
      </w:tr>
      <w:tr w:rsidR="008D1BE6">
        <w:trPr>
          <w:trHeight w:val="275"/>
        </w:trPr>
        <w:tc>
          <w:tcPr>
            <w:tcW w:w="2090" w:type="dxa"/>
            <w:tcBorders>
              <w:top w:val="nil"/>
              <w:bottom w:val="nil"/>
            </w:tcBorders>
          </w:tcPr>
          <w:p w:rsidR="008D1BE6" w:rsidRDefault="00244D44">
            <w:pPr>
              <w:pStyle w:val="TableParagraph"/>
              <w:spacing w:line="256" w:lineRule="exact"/>
              <w:ind w:left="107"/>
              <w:rPr>
                <w:b/>
                <w:sz w:val="24"/>
              </w:rPr>
            </w:pPr>
            <w:r>
              <w:rPr>
                <w:b/>
                <w:sz w:val="24"/>
              </w:rPr>
              <w:t>ние</w:t>
            </w:r>
          </w:p>
        </w:tc>
        <w:tc>
          <w:tcPr>
            <w:tcW w:w="5243" w:type="dxa"/>
            <w:tcBorders>
              <w:top w:val="nil"/>
              <w:bottom w:val="nil"/>
            </w:tcBorders>
          </w:tcPr>
          <w:p w:rsidR="008D1BE6" w:rsidRDefault="00244D44">
            <w:pPr>
              <w:pStyle w:val="TableParagraph"/>
              <w:spacing w:line="256" w:lineRule="exact"/>
              <w:ind w:left="108"/>
              <w:rPr>
                <w:sz w:val="24"/>
              </w:rPr>
            </w:pPr>
            <w:r>
              <w:rPr>
                <w:sz w:val="24"/>
              </w:rPr>
              <w:t>планировать их последовательность и дозировку</w:t>
            </w:r>
          </w:p>
        </w:tc>
        <w:tc>
          <w:tcPr>
            <w:tcW w:w="1982" w:type="dxa"/>
            <w:tcBorders>
              <w:top w:val="nil"/>
              <w:bottom w:val="nil"/>
            </w:tcBorders>
          </w:tcPr>
          <w:p w:rsidR="008D1BE6" w:rsidRDefault="00244D44">
            <w:pPr>
              <w:pStyle w:val="TableParagraph"/>
              <w:spacing w:line="256" w:lineRule="exact"/>
              <w:ind w:left="108"/>
              <w:rPr>
                <w:i/>
                <w:sz w:val="24"/>
              </w:rPr>
            </w:pPr>
            <w:r>
              <w:rPr>
                <w:i/>
                <w:sz w:val="24"/>
              </w:rPr>
              <w:t>искусственные</w:t>
            </w:r>
          </w:p>
        </w:tc>
      </w:tr>
      <w:tr w:rsidR="008D1BE6">
        <w:trPr>
          <w:trHeight w:val="273"/>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tabs>
                <w:tab w:val="left" w:pos="510"/>
                <w:tab w:val="left" w:pos="1722"/>
                <w:tab w:val="left" w:pos="3791"/>
                <w:tab w:val="left" w:pos="4879"/>
              </w:tabs>
              <w:spacing w:line="254" w:lineRule="exact"/>
              <w:ind w:left="108"/>
              <w:rPr>
                <w:sz w:val="24"/>
              </w:rPr>
            </w:pPr>
            <w:r>
              <w:rPr>
                <w:sz w:val="24"/>
              </w:rPr>
              <w:t>в</w:t>
            </w:r>
            <w:r>
              <w:rPr>
                <w:sz w:val="24"/>
              </w:rPr>
              <w:tab/>
              <w:t>процессе</w:t>
            </w:r>
            <w:r>
              <w:rPr>
                <w:sz w:val="24"/>
              </w:rPr>
              <w:tab/>
              <w:t>самостоятельных</w:t>
            </w:r>
            <w:r>
              <w:rPr>
                <w:sz w:val="24"/>
              </w:rPr>
              <w:tab/>
              <w:t>занятий</w:t>
            </w:r>
            <w:r>
              <w:rPr>
                <w:sz w:val="24"/>
              </w:rPr>
              <w:tab/>
              <w:t>по</w:t>
            </w:r>
          </w:p>
        </w:tc>
        <w:tc>
          <w:tcPr>
            <w:tcW w:w="1982" w:type="dxa"/>
            <w:tcBorders>
              <w:top w:val="nil"/>
              <w:bottom w:val="nil"/>
            </w:tcBorders>
          </w:tcPr>
          <w:p w:rsidR="008D1BE6" w:rsidRDefault="00244D44">
            <w:pPr>
              <w:pStyle w:val="TableParagraph"/>
              <w:tabs>
                <w:tab w:val="left" w:pos="1765"/>
              </w:tabs>
              <w:spacing w:line="254" w:lineRule="exact"/>
              <w:ind w:left="108"/>
              <w:rPr>
                <w:i/>
                <w:sz w:val="24"/>
              </w:rPr>
            </w:pPr>
            <w:r>
              <w:rPr>
                <w:i/>
                <w:sz w:val="24"/>
              </w:rPr>
              <w:t>препятствия</w:t>
            </w:r>
            <w:r>
              <w:rPr>
                <w:i/>
                <w:sz w:val="24"/>
              </w:rPr>
              <w:tab/>
              <w:t>с</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6" w:lineRule="exact"/>
              <w:ind w:left="108"/>
              <w:rPr>
                <w:sz w:val="24"/>
              </w:rPr>
            </w:pPr>
            <w:r>
              <w:rPr>
                <w:sz w:val="24"/>
              </w:rPr>
              <w:t>укреплению здоровья и развитиюфизических</w:t>
            </w:r>
          </w:p>
        </w:tc>
        <w:tc>
          <w:tcPr>
            <w:tcW w:w="1982" w:type="dxa"/>
            <w:tcBorders>
              <w:top w:val="nil"/>
              <w:bottom w:val="nil"/>
            </w:tcBorders>
          </w:tcPr>
          <w:p w:rsidR="008D1BE6" w:rsidRDefault="00244D44">
            <w:pPr>
              <w:pStyle w:val="TableParagraph"/>
              <w:spacing w:line="256" w:lineRule="exact"/>
              <w:ind w:left="108"/>
              <w:rPr>
                <w:i/>
                <w:sz w:val="24"/>
              </w:rPr>
            </w:pPr>
            <w:r>
              <w:rPr>
                <w:i/>
                <w:sz w:val="24"/>
              </w:rPr>
              <w:t>помощью</w:t>
            </w:r>
          </w:p>
        </w:tc>
      </w:tr>
      <w:tr w:rsidR="008D1BE6">
        <w:trPr>
          <w:trHeight w:val="276"/>
        </w:trPr>
        <w:tc>
          <w:tcPr>
            <w:tcW w:w="2090" w:type="dxa"/>
            <w:tcBorders>
              <w:top w:val="nil"/>
              <w:bottom w:val="nil"/>
            </w:tcBorders>
          </w:tcPr>
          <w:p w:rsidR="008D1BE6" w:rsidRDefault="008D1BE6">
            <w:pPr>
              <w:pStyle w:val="TableParagraph"/>
              <w:rPr>
                <w:sz w:val="20"/>
              </w:rPr>
            </w:pPr>
          </w:p>
        </w:tc>
        <w:tc>
          <w:tcPr>
            <w:tcW w:w="5243" w:type="dxa"/>
            <w:tcBorders>
              <w:top w:val="nil"/>
              <w:bottom w:val="nil"/>
            </w:tcBorders>
          </w:tcPr>
          <w:p w:rsidR="008D1BE6" w:rsidRDefault="00244D44">
            <w:pPr>
              <w:pStyle w:val="TableParagraph"/>
              <w:spacing w:line="256" w:lineRule="exact"/>
              <w:ind w:left="108"/>
              <w:rPr>
                <w:sz w:val="24"/>
              </w:rPr>
            </w:pPr>
            <w:r>
              <w:rPr>
                <w:sz w:val="24"/>
              </w:rPr>
              <w:t>качеств;</w:t>
            </w:r>
          </w:p>
        </w:tc>
        <w:tc>
          <w:tcPr>
            <w:tcW w:w="1982" w:type="dxa"/>
            <w:tcBorders>
              <w:top w:val="nil"/>
              <w:bottom w:val="nil"/>
            </w:tcBorders>
          </w:tcPr>
          <w:p w:rsidR="008D1BE6" w:rsidRDefault="00244D44">
            <w:pPr>
              <w:pStyle w:val="TableParagraph"/>
              <w:spacing w:line="256" w:lineRule="exact"/>
              <w:ind w:left="108"/>
              <w:rPr>
                <w:i/>
                <w:sz w:val="24"/>
              </w:rPr>
            </w:pPr>
            <w:r>
              <w:rPr>
                <w:i/>
                <w:sz w:val="24"/>
              </w:rPr>
              <w:t>разнообразных</w:t>
            </w:r>
          </w:p>
        </w:tc>
      </w:tr>
      <w:tr w:rsidR="008D1BE6">
        <w:trPr>
          <w:trHeight w:val="281"/>
        </w:trPr>
        <w:tc>
          <w:tcPr>
            <w:tcW w:w="2090" w:type="dxa"/>
            <w:tcBorders>
              <w:top w:val="nil"/>
            </w:tcBorders>
          </w:tcPr>
          <w:p w:rsidR="008D1BE6" w:rsidRDefault="008D1BE6">
            <w:pPr>
              <w:pStyle w:val="TableParagraph"/>
              <w:rPr>
                <w:sz w:val="20"/>
              </w:rPr>
            </w:pPr>
          </w:p>
        </w:tc>
        <w:tc>
          <w:tcPr>
            <w:tcW w:w="5243" w:type="dxa"/>
            <w:tcBorders>
              <w:top w:val="nil"/>
            </w:tcBorders>
          </w:tcPr>
          <w:p w:rsidR="008D1BE6" w:rsidRDefault="00244D44">
            <w:pPr>
              <w:pStyle w:val="TableParagraph"/>
              <w:spacing w:line="261" w:lineRule="exact"/>
              <w:ind w:left="108"/>
              <w:rPr>
                <w:sz w:val="24"/>
              </w:rPr>
            </w:pPr>
            <w:r>
              <w:rPr>
                <w:sz w:val="24"/>
              </w:rPr>
              <w:t>Тестировать показатели физического развития и</w:t>
            </w:r>
          </w:p>
        </w:tc>
        <w:tc>
          <w:tcPr>
            <w:tcW w:w="1982" w:type="dxa"/>
            <w:tcBorders>
              <w:top w:val="nil"/>
            </w:tcBorders>
          </w:tcPr>
          <w:p w:rsidR="008D1BE6" w:rsidRDefault="00244D44">
            <w:pPr>
              <w:pStyle w:val="TableParagraph"/>
              <w:spacing w:line="261" w:lineRule="exact"/>
              <w:ind w:left="108"/>
              <w:rPr>
                <w:i/>
                <w:sz w:val="24"/>
              </w:rPr>
            </w:pPr>
            <w:r>
              <w:rPr>
                <w:i/>
                <w:sz w:val="24"/>
              </w:rPr>
              <w:t>способов</w:t>
            </w:r>
          </w:p>
        </w:tc>
      </w:tr>
    </w:tbl>
    <w:p w:rsidR="008D1BE6" w:rsidRDefault="008D1BE6">
      <w:pPr>
        <w:spacing w:line="261" w:lineRule="exact"/>
        <w:rPr>
          <w:sz w:val="24"/>
        </w:rPr>
        <w:sectPr w:rsidR="008D1BE6">
          <w:pgSz w:w="11910" w:h="16840"/>
          <w:pgMar w:top="1120" w:right="0" w:bottom="1580" w:left="20" w:header="0" w:footer="1391"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5243"/>
        <w:gridCol w:w="1982"/>
      </w:tblGrid>
      <w:tr w:rsidR="008D1BE6">
        <w:trPr>
          <w:trHeight w:val="8559"/>
        </w:trPr>
        <w:tc>
          <w:tcPr>
            <w:tcW w:w="2090" w:type="dxa"/>
          </w:tcPr>
          <w:p w:rsidR="008D1BE6" w:rsidRDefault="008D1BE6">
            <w:pPr>
              <w:pStyle w:val="TableParagraph"/>
              <w:rPr>
                <w:sz w:val="24"/>
              </w:rPr>
            </w:pPr>
          </w:p>
        </w:tc>
        <w:tc>
          <w:tcPr>
            <w:tcW w:w="5243" w:type="dxa"/>
          </w:tcPr>
          <w:p w:rsidR="008D1BE6" w:rsidRDefault="00244D44">
            <w:pPr>
              <w:pStyle w:val="TableParagraph"/>
              <w:ind w:left="108" w:right="97"/>
              <w:jc w:val="both"/>
              <w:rPr>
                <w:sz w:val="24"/>
              </w:rPr>
            </w:pPr>
            <w:r>
              <w:rPr>
                <w:sz w:val="24"/>
              </w:rPr>
              <w:t>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D1BE6" w:rsidRDefault="00244D44">
            <w:pPr>
              <w:pStyle w:val="TableParagraph"/>
              <w:tabs>
                <w:tab w:val="left" w:pos="1582"/>
                <w:tab w:val="left" w:pos="1666"/>
                <w:tab w:val="left" w:pos="1784"/>
                <w:tab w:val="left" w:pos="1990"/>
                <w:tab w:val="left" w:pos="3088"/>
                <w:tab w:val="left" w:pos="3209"/>
                <w:tab w:val="left" w:pos="3285"/>
                <w:tab w:val="left" w:pos="3436"/>
                <w:tab w:val="left" w:pos="3784"/>
                <w:tab w:val="left" w:pos="3830"/>
                <w:tab w:val="left" w:pos="4880"/>
              </w:tabs>
              <w:ind w:left="108" w:right="99"/>
              <w:rPr>
                <w:sz w:val="24"/>
              </w:rPr>
            </w:pPr>
            <w:r>
              <w:rPr>
                <w:sz w:val="24"/>
              </w:rPr>
              <w:t>Выполнять</w:t>
            </w:r>
            <w:r>
              <w:rPr>
                <w:sz w:val="24"/>
              </w:rPr>
              <w:tab/>
            </w:r>
            <w:r>
              <w:rPr>
                <w:sz w:val="24"/>
              </w:rPr>
              <w:tab/>
              <w:t>комплексы</w:t>
            </w:r>
            <w:r>
              <w:rPr>
                <w:sz w:val="24"/>
              </w:rPr>
              <w:tab/>
            </w:r>
            <w:r>
              <w:rPr>
                <w:sz w:val="24"/>
              </w:rPr>
              <w:tab/>
              <w:t>упражнений</w:t>
            </w:r>
            <w:r>
              <w:rPr>
                <w:sz w:val="24"/>
              </w:rPr>
              <w:tab/>
              <w:t>по профилактике</w:t>
            </w:r>
            <w:r>
              <w:rPr>
                <w:sz w:val="24"/>
              </w:rPr>
              <w:tab/>
            </w:r>
            <w:r>
              <w:rPr>
                <w:sz w:val="24"/>
              </w:rPr>
              <w:tab/>
            </w:r>
            <w:r>
              <w:rPr>
                <w:sz w:val="24"/>
              </w:rPr>
              <w:tab/>
              <w:t>утомления</w:t>
            </w:r>
            <w:r>
              <w:rPr>
                <w:sz w:val="24"/>
              </w:rPr>
              <w:tab/>
              <w:t>и</w:t>
            </w:r>
            <w:r>
              <w:rPr>
                <w:sz w:val="24"/>
              </w:rPr>
              <w:tab/>
            </w:r>
            <w:r>
              <w:rPr>
                <w:sz w:val="24"/>
              </w:rPr>
              <w:tab/>
              <w:t>перенапряжения организма, повышению его работоспособности в процессе трудовой и учебной деятельности; Выполнять</w:t>
            </w:r>
            <w:r>
              <w:rPr>
                <w:sz w:val="24"/>
              </w:rPr>
              <w:tab/>
              <w:t>общеразвивающие</w:t>
            </w:r>
            <w:r>
              <w:rPr>
                <w:sz w:val="24"/>
              </w:rPr>
              <w:tab/>
            </w:r>
            <w:r>
              <w:rPr>
                <w:sz w:val="24"/>
              </w:rPr>
              <w:tab/>
            </w:r>
            <w:r>
              <w:rPr>
                <w:spacing w:val="-1"/>
                <w:sz w:val="24"/>
              </w:rPr>
              <w:t xml:space="preserve">упражнения, </w:t>
            </w:r>
            <w:r>
              <w:rPr>
                <w:sz w:val="24"/>
              </w:rPr>
              <w:t>целенаправленно воздействующие на развитие основных физических качеств (силы, быстроты, выносливости,</w:t>
            </w:r>
            <w:r>
              <w:rPr>
                <w:sz w:val="24"/>
              </w:rPr>
              <w:tab/>
            </w:r>
            <w:r>
              <w:rPr>
                <w:sz w:val="24"/>
              </w:rPr>
              <w:tab/>
            </w:r>
            <w:r>
              <w:rPr>
                <w:sz w:val="24"/>
              </w:rPr>
              <w:tab/>
              <w:t>гибкости</w:t>
            </w:r>
            <w:r>
              <w:rPr>
                <w:sz w:val="24"/>
              </w:rPr>
              <w:tab/>
            </w:r>
            <w:r>
              <w:rPr>
                <w:sz w:val="24"/>
              </w:rPr>
              <w:tab/>
            </w:r>
            <w:r>
              <w:rPr>
                <w:sz w:val="24"/>
              </w:rPr>
              <w:tab/>
              <w:t>и</w:t>
            </w:r>
            <w:r>
              <w:rPr>
                <w:sz w:val="24"/>
              </w:rPr>
              <w:tab/>
            </w:r>
            <w:r>
              <w:rPr>
                <w:sz w:val="24"/>
              </w:rPr>
              <w:tab/>
            </w:r>
            <w:r>
              <w:rPr>
                <w:spacing w:val="-1"/>
                <w:sz w:val="24"/>
              </w:rPr>
              <w:t xml:space="preserve">координации </w:t>
            </w:r>
            <w:r>
              <w:rPr>
                <w:sz w:val="24"/>
              </w:rPr>
              <w:t>движений);</w:t>
            </w:r>
          </w:p>
          <w:p w:rsidR="008D1BE6" w:rsidRDefault="00244D44">
            <w:pPr>
              <w:pStyle w:val="TableParagraph"/>
              <w:tabs>
                <w:tab w:val="left" w:pos="1501"/>
                <w:tab w:val="left" w:pos="1661"/>
                <w:tab w:val="left" w:pos="2899"/>
                <w:tab w:val="left" w:pos="3386"/>
                <w:tab w:val="left" w:pos="3443"/>
                <w:tab w:val="left" w:pos="4345"/>
                <w:tab w:val="left" w:pos="4894"/>
              </w:tabs>
              <w:ind w:left="108" w:right="99"/>
              <w:rPr>
                <w:sz w:val="24"/>
              </w:rPr>
            </w:pPr>
            <w:r>
              <w:rPr>
                <w:sz w:val="24"/>
              </w:rPr>
              <w:t>Выполнять</w:t>
            </w:r>
            <w:r>
              <w:rPr>
                <w:sz w:val="24"/>
              </w:rPr>
              <w:tab/>
              <w:t>акробатические</w:t>
            </w:r>
            <w:r>
              <w:rPr>
                <w:sz w:val="24"/>
              </w:rPr>
              <w:tab/>
              <w:t>комбинации</w:t>
            </w:r>
            <w:r>
              <w:rPr>
                <w:sz w:val="24"/>
              </w:rPr>
              <w:tab/>
              <w:t>из числа хорошо освоенных упражнений; Выполнять</w:t>
            </w:r>
            <w:r>
              <w:rPr>
                <w:sz w:val="24"/>
              </w:rPr>
              <w:tab/>
              <w:t>гимнастические</w:t>
            </w:r>
            <w:r>
              <w:rPr>
                <w:sz w:val="24"/>
              </w:rPr>
              <w:tab/>
              <w:t>комбинации</w:t>
            </w:r>
            <w:r>
              <w:rPr>
                <w:sz w:val="24"/>
              </w:rPr>
              <w:tab/>
              <w:t>на спортивных</w:t>
            </w:r>
            <w:r>
              <w:rPr>
                <w:sz w:val="24"/>
              </w:rPr>
              <w:tab/>
            </w:r>
            <w:r>
              <w:rPr>
                <w:sz w:val="24"/>
              </w:rPr>
              <w:tab/>
              <w:t>снарядах</w:t>
            </w:r>
            <w:r>
              <w:rPr>
                <w:sz w:val="24"/>
              </w:rPr>
              <w:tab/>
              <w:t>из</w:t>
            </w:r>
            <w:r>
              <w:rPr>
                <w:sz w:val="24"/>
              </w:rPr>
              <w:tab/>
            </w:r>
            <w:r>
              <w:rPr>
                <w:sz w:val="24"/>
              </w:rPr>
              <w:tab/>
              <w:t>числа</w:t>
            </w:r>
            <w:r>
              <w:rPr>
                <w:sz w:val="24"/>
              </w:rPr>
              <w:tab/>
              <w:t>хорошо освоенныхупражнений;</w:t>
            </w:r>
          </w:p>
          <w:p w:rsidR="008D1BE6" w:rsidRDefault="00244D44">
            <w:pPr>
              <w:pStyle w:val="TableParagraph"/>
              <w:tabs>
                <w:tab w:val="left" w:pos="1453"/>
                <w:tab w:val="left" w:pos="3575"/>
                <w:tab w:val="left" w:pos="5016"/>
              </w:tabs>
              <w:ind w:left="108" w:right="100"/>
              <w:rPr>
                <w:sz w:val="24"/>
              </w:rPr>
            </w:pPr>
            <w:r>
              <w:rPr>
                <w:sz w:val="24"/>
              </w:rPr>
              <w:t>Выполнять</w:t>
            </w:r>
            <w:r>
              <w:rPr>
                <w:sz w:val="24"/>
              </w:rPr>
              <w:tab/>
              <w:t>легкоатлетические</w:t>
            </w:r>
            <w:r>
              <w:rPr>
                <w:sz w:val="24"/>
              </w:rPr>
              <w:tab/>
              <w:t>упражнения</w:t>
            </w:r>
            <w:r>
              <w:rPr>
                <w:sz w:val="24"/>
              </w:rPr>
              <w:tab/>
              <w:t>в беге и в прыжках (в длину и высоту); Выполнять спуски и торможения на лыжах с пологогосклона;</w:t>
            </w:r>
          </w:p>
          <w:p w:rsidR="008D1BE6" w:rsidRDefault="00244D44">
            <w:pPr>
              <w:pStyle w:val="TableParagraph"/>
              <w:tabs>
                <w:tab w:val="left" w:pos="1899"/>
                <w:tab w:val="left" w:pos="4308"/>
              </w:tabs>
              <w:ind w:left="108" w:right="95"/>
              <w:rPr>
                <w:sz w:val="24"/>
              </w:rPr>
            </w:pPr>
            <w:r>
              <w:rPr>
                <w:sz w:val="24"/>
              </w:rPr>
              <w:t>Выполнять основные технические действия и приемы игры в футбол, волейбол, баскетбол в условиях учебной и игровой деятельности; Выполнять передвижения на лыжах различными способами,</w:t>
            </w:r>
            <w:r>
              <w:rPr>
                <w:sz w:val="24"/>
              </w:rPr>
              <w:tab/>
              <w:t>демонстрировать</w:t>
            </w:r>
            <w:r>
              <w:rPr>
                <w:sz w:val="24"/>
              </w:rPr>
              <w:tab/>
              <w:t>технику последовательного чередования их в процессе прохождения тренировочныхдистанций.</w:t>
            </w:r>
          </w:p>
        </w:tc>
        <w:tc>
          <w:tcPr>
            <w:tcW w:w="1982" w:type="dxa"/>
          </w:tcPr>
          <w:p w:rsidR="008D1BE6" w:rsidRDefault="00244D44">
            <w:pPr>
              <w:pStyle w:val="TableParagraph"/>
              <w:tabs>
                <w:tab w:val="left" w:pos="1633"/>
              </w:tabs>
              <w:ind w:left="108" w:right="96"/>
              <w:rPr>
                <w:i/>
                <w:sz w:val="24"/>
              </w:rPr>
            </w:pPr>
            <w:r>
              <w:rPr>
                <w:i/>
                <w:sz w:val="24"/>
              </w:rPr>
              <w:t>лазания, прыжков и бега; Осуществлять судейство</w:t>
            </w:r>
            <w:r>
              <w:rPr>
                <w:i/>
                <w:sz w:val="24"/>
              </w:rPr>
              <w:tab/>
              <w:t>по</w:t>
            </w:r>
          </w:p>
          <w:p w:rsidR="008D1BE6" w:rsidRDefault="00244D44">
            <w:pPr>
              <w:pStyle w:val="TableParagraph"/>
              <w:tabs>
                <w:tab w:val="left" w:pos="1662"/>
              </w:tabs>
              <w:ind w:left="108" w:right="93"/>
              <w:rPr>
                <w:i/>
                <w:sz w:val="24"/>
              </w:rPr>
            </w:pPr>
            <w:r>
              <w:rPr>
                <w:i/>
                <w:sz w:val="24"/>
              </w:rPr>
              <w:t>одному</w:t>
            </w:r>
            <w:r>
              <w:rPr>
                <w:i/>
                <w:sz w:val="24"/>
              </w:rPr>
              <w:tab/>
              <w:t>из осваиваемых видов спорта; Выполнять тестовые нормативы Всероссийского физкультурно- спортивного комплекса</w:t>
            </w:r>
          </w:p>
          <w:p w:rsidR="008D1BE6" w:rsidRDefault="00244D44">
            <w:pPr>
              <w:pStyle w:val="TableParagraph"/>
              <w:ind w:left="108" w:right="95"/>
              <w:rPr>
                <w:i/>
                <w:sz w:val="24"/>
              </w:rPr>
            </w:pPr>
            <w:r>
              <w:rPr>
                <w:i/>
                <w:sz w:val="24"/>
              </w:rPr>
              <w:t>«Готов к труду и обороне»; Выполнять технико- тактические действия национальных видов спорта; Проплывать учебную дистанцию вольнымстилем.</w:t>
            </w:r>
          </w:p>
        </w:tc>
      </w:tr>
    </w:tbl>
    <w:p w:rsidR="008D1BE6" w:rsidRDefault="008D1BE6">
      <w:pPr>
        <w:pStyle w:val="a3"/>
        <w:ind w:left="0"/>
        <w:rPr>
          <w:b/>
          <w:sz w:val="20"/>
        </w:rPr>
      </w:pPr>
    </w:p>
    <w:p w:rsidR="008D1BE6" w:rsidRDefault="008D1BE6">
      <w:pPr>
        <w:pStyle w:val="a3"/>
        <w:ind w:left="0"/>
        <w:rPr>
          <w:b/>
          <w:sz w:val="20"/>
        </w:rPr>
      </w:pPr>
    </w:p>
    <w:p w:rsidR="008D1BE6" w:rsidRDefault="008D1BE6">
      <w:pPr>
        <w:pStyle w:val="a3"/>
        <w:ind w:left="0"/>
        <w:rPr>
          <w:b/>
          <w:sz w:val="20"/>
        </w:rPr>
      </w:pPr>
    </w:p>
    <w:p w:rsidR="008D1BE6" w:rsidRDefault="008D1BE6">
      <w:pPr>
        <w:pStyle w:val="a3"/>
        <w:spacing w:before="7"/>
        <w:ind w:left="0"/>
        <w:rPr>
          <w:b/>
          <w:sz w:val="23"/>
        </w:rPr>
      </w:pPr>
    </w:p>
    <w:p w:rsidR="008D1BE6" w:rsidRDefault="00244D44">
      <w:pPr>
        <w:spacing w:before="90" w:line="274" w:lineRule="exact"/>
        <w:ind w:left="1682"/>
        <w:rPr>
          <w:b/>
          <w:sz w:val="24"/>
        </w:rPr>
      </w:pPr>
      <w:r>
        <w:rPr>
          <w:b/>
          <w:sz w:val="24"/>
        </w:rPr>
        <w:t>Выпускник научится:</w:t>
      </w:r>
    </w:p>
    <w:p w:rsidR="008D1BE6" w:rsidRDefault="00244D44" w:rsidP="00821A14">
      <w:pPr>
        <w:pStyle w:val="a5"/>
        <w:numPr>
          <w:ilvl w:val="0"/>
          <w:numId w:val="139"/>
        </w:numPr>
        <w:tabs>
          <w:tab w:val="left" w:pos="2815"/>
        </w:tabs>
        <w:spacing w:before="4" w:line="235" w:lineRule="auto"/>
        <w:ind w:right="849" w:firstLine="708"/>
        <w:jc w:val="both"/>
        <w:rPr>
          <w:sz w:val="24"/>
        </w:rPr>
      </w:pPr>
      <w:r>
        <w:rPr>
          <w:sz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современномобществе;</w:t>
      </w:r>
    </w:p>
    <w:p w:rsidR="008D1BE6" w:rsidRDefault="00244D44" w:rsidP="00821A14">
      <w:pPr>
        <w:pStyle w:val="a5"/>
        <w:numPr>
          <w:ilvl w:val="0"/>
          <w:numId w:val="139"/>
        </w:numPr>
        <w:tabs>
          <w:tab w:val="left" w:pos="2815"/>
        </w:tabs>
        <w:spacing w:before="3" w:line="237" w:lineRule="auto"/>
        <w:ind w:right="852" w:firstLine="708"/>
        <w:jc w:val="both"/>
        <w:rPr>
          <w:sz w:val="24"/>
        </w:rPr>
      </w:pPr>
      <w:r>
        <w:rPr>
          <w:sz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D1BE6" w:rsidRDefault="00244D44" w:rsidP="00821A14">
      <w:pPr>
        <w:pStyle w:val="a5"/>
        <w:numPr>
          <w:ilvl w:val="0"/>
          <w:numId w:val="139"/>
        </w:numPr>
        <w:tabs>
          <w:tab w:val="left" w:pos="2815"/>
        </w:tabs>
        <w:spacing w:before="3" w:line="237" w:lineRule="auto"/>
        <w:ind w:right="854" w:firstLine="708"/>
        <w:jc w:val="both"/>
        <w:rPr>
          <w:sz w:val="24"/>
        </w:rPr>
      </w:pPr>
      <w:r>
        <w:rPr>
          <w:sz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физическихкачеств;</w:t>
      </w:r>
    </w:p>
    <w:p w:rsidR="008D1BE6" w:rsidRDefault="00244D44" w:rsidP="00821A14">
      <w:pPr>
        <w:pStyle w:val="a5"/>
        <w:numPr>
          <w:ilvl w:val="0"/>
          <w:numId w:val="139"/>
        </w:numPr>
        <w:tabs>
          <w:tab w:val="left" w:pos="2815"/>
        </w:tabs>
        <w:spacing w:before="5" w:line="235" w:lineRule="auto"/>
        <w:ind w:right="845" w:firstLine="708"/>
        <w:jc w:val="both"/>
        <w:rPr>
          <w:sz w:val="24"/>
        </w:rPr>
      </w:pPr>
      <w:r>
        <w:rPr>
          <w:sz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учебнойнедели;</w:t>
      </w:r>
    </w:p>
    <w:p w:rsidR="008D1BE6" w:rsidRDefault="008D1BE6">
      <w:pPr>
        <w:spacing w:line="235" w:lineRule="auto"/>
        <w:jc w:val="both"/>
        <w:rPr>
          <w:sz w:val="24"/>
        </w:rPr>
        <w:sectPr w:rsidR="008D1BE6">
          <w:pgSz w:w="11910" w:h="16840"/>
          <w:pgMar w:top="1120" w:right="0" w:bottom="1580" w:left="20" w:header="0" w:footer="1391" w:gutter="0"/>
          <w:cols w:space="720"/>
        </w:sectPr>
      </w:pPr>
    </w:p>
    <w:p w:rsidR="008D1BE6" w:rsidRDefault="00244D44" w:rsidP="00821A14">
      <w:pPr>
        <w:pStyle w:val="a5"/>
        <w:numPr>
          <w:ilvl w:val="0"/>
          <w:numId w:val="139"/>
        </w:numPr>
        <w:tabs>
          <w:tab w:val="left" w:pos="2815"/>
        </w:tabs>
        <w:spacing w:before="92" w:line="235" w:lineRule="auto"/>
        <w:ind w:right="856" w:firstLine="708"/>
        <w:jc w:val="both"/>
        <w:rPr>
          <w:sz w:val="24"/>
        </w:rPr>
      </w:pPr>
      <w:r>
        <w:rPr>
          <w:sz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погодныхусловий;</w:t>
      </w:r>
    </w:p>
    <w:p w:rsidR="008D1BE6" w:rsidRDefault="00244D44" w:rsidP="00821A14">
      <w:pPr>
        <w:pStyle w:val="a5"/>
        <w:numPr>
          <w:ilvl w:val="0"/>
          <w:numId w:val="139"/>
        </w:numPr>
        <w:tabs>
          <w:tab w:val="left" w:pos="2815"/>
        </w:tabs>
        <w:spacing w:before="6" w:line="237" w:lineRule="auto"/>
        <w:ind w:right="849" w:firstLine="708"/>
        <w:jc w:val="both"/>
        <w:rPr>
          <w:sz w:val="24"/>
        </w:rPr>
      </w:pPr>
      <w:r>
        <w:rPr>
          <w:sz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физическихкондиций;</w:t>
      </w:r>
    </w:p>
    <w:p w:rsidR="008D1BE6" w:rsidRDefault="00244D44" w:rsidP="00821A14">
      <w:pPr>
        <w:pStyle w:val="a5"/>
        <w:numPr>
          <w:ilvl w:val="0"/>
          <w:numId w:val="139"/>
        </w:numPr>
        <w:tabs>
          <w:tab w:val="left" w:pos="2815"/>
        </w:tabs>
        <w:spacing w:before="8" w:line="235" w:lineRule="auto"/>
        <w:ind w:right="852" w:firstLine="708"/>
        <w:jc w:val="both"/>
        <w:rPr>
          <w:sz w:val="24"/>
        </w:rPr>
      </w:pPr>
      <w:r>
        <w:rPr>
          <w:sz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собственногоорганизма;</w:t>
      </w:r>
    </w:p>
    <w:p w:rsidR="008D1BE6" w:rsidRDefault="00244D44" w:rsidP="00821A14">
      <w:pPr>
        <w:pStyle w:val="a5"/>
        <w:numPr>
          <w:ilvl w:val="0"/>
          <w:numId w:val="139"/>
        </w:numPr>
        <w:tabs>
          <w:tab w:val="left" w:pos="2815"/>
        </w:tabs>
        <w:spacing w:before="8" w:line="235" w:lineRule="auto"/>
        <w:ind w:right="855" w:firstLine="708"/>
        <w:jc w:val="both"/>
        <w:rPr>
          <w:sz w:val="24"/>
        </w:rPr>
      </w:pPr>
      <w:r>
        <w:rPr>
          <w:sz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физическихкачеств;</w:t>
      </w:r>
    </w:p>
    <w:p w:rsidR="008D1BE6" w:rsidRDefault="00244D44" w:rsidP="00821A14">
      <w:pPr>
        <w:pStyle w:val="a5"/>
        <w:numPr>
          <w:ilvl w:val="0"/>
          <w:numId w:val="139"/>
        </w:numPr>
        <w:tabs>
          <w:tab w:val="left" w:pos="2815"/>
        </w:tabs>
        <w:spacing w:before="10" w:line="235" w:lineRule="auto"/>
        <w:ind w:right="850" w:firstLine="708"/>
        <w:jc w:val="both"/>
        <w:rPr>
          <w:sz w:val="24"/>
        </w:rPr>
      </w:pPr>
      <w:r>
        <w:rPr>
          <w:sz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D1BE6" w:rsidRDefault="00244D44" w:rsidP="00821A14">
      <w:pPr>
        <w:pStyle w:val="a5"/>
        <w:numPr>
          <w:ilvl w:val="0"/>
          <w:numId w:val="139"/>
        </w:numPr>
        <w:tabs>
          <w:tab w:val="left" w:pos="2815"/>
        </w:tabs>
        <w:spacing w:before="8" w:line="235" w:lineRule="auto"/>
        <w:ind w:right="845" w:firstLine="708"/>
        <w:jc w:val="both"/>
        <w:rPr>
          <w:sz w:val="24"/>
        </w:rPr>
      </w:pPr>
      <w:r>
        <w:rPr>
          <w:sz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физическойподготовкой;</w:t>
      </w:r>
    </w:p>
    <w:p w:rsidR="008D1BE6" w:rsidRDefault="00244D44" w:rsidP="00821A14">
      <w:pPr>
        <w:pStyle w:val="a5"/>
        <w:numPr>
          <w:ilvl w:val="0"/>
          <w:numId w:val="139"/>
        </w:numPr>
        <w:tabs>
          <w:tab w:val="left" w:pos="2815"/>
        </w:tabs>
        <w:spacing w:before="9" w:line="235" w:lineRule="auto"/>
        <w:ind w:right="855" w:firstLine="708"/>
        <w:jc w:val="both"/>
        <w:rPr>
          <w:sz w:val="24"/>
        </w:rPr>
      </w:pPr>
      <w:r>
        <w:rPr>
          <w:sz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учебнойдеятельности;</w:t>
      </w:r>
    </w:p>
    <w:p w:rsidR="008D1BE6" w:rsidRDefault="00244D44" w:rsidP="00821A14">
      <w:pPr>
        <w:pStyle w:val="a5"/>
        <w:numPr>
          <w:ilvl w:val="0"/>
          <w:numId w:val="139"/>
        </w:numPr>
        <w:tabs>
          <w:tab w:val="left" w:pos="2815"/>
        </w:tabs>
        <w:spacing w:before="8" w:line="235" w:lineRule="auto"/>
        <w:ind w:right="854" w:firstLine="708"/>
        <w:jc w:val="both"/>
        <w:rPr>
          <w:sz w:val="24"/>
        </w:rPr>
      </w:pPr>
      <w:r>
        <w:rPr>
          <w:sz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координациидвижений);</w:t>
      </w:r>
    </w:p>
    <w:p w:rsidR="008D1BE6" w:rsidRDefault="00244D44" w:rsidP="00821A14">
      <w:pPr>
        <w:pStyle w:val="a5"/>
        <w:numPr>
          <w:ilvl w:val="0"/>
          <w:numId w:val="139"/>
        </w:numPr>
        <w:tabs>
          <w:tab w:val="left" w:pos="2815"/>
        </w:tabs>
        <w:spacing w:before="12" w:line="232" w:lineRule="auto"/>
        <w:ind w:right="855" w:firstLine="708"/>
        <w:jc w:val="both"/>
        <w:rPr>
          <w:sz w:val="24"/>
        </w:rPr>
      </w:pPr>
      <w:r>
        <w:rPr>
          <w:sz w:val="24"/>
        </w:rPr>
        <w:t>выполнять акробатические комбинации из числа хорошо освоенных упражнений;</w:t>
      </w:r>
    </w:p>
    <w:p w:rsidR="008D1BE6" w:rsidRDefault="00244D44" w:rsidP="00821A14">
      <w:pPr>
        <w:pStyle w:val="a5"/>
        <w:numPr>
          <w:ilvl w:val="0"/>
          <w:numId w:val="139"/>
        </w:numPr>
        <w:tabs>
          <w:tab w:val="left" w:pos="2815"/>
        </w:tabs>
        <w:spacing w:before="9" w:line="232" w:lineRule="auto"/>
        <w:ind w:right="851" w:firstLine="708"/>
        <w:jc w:val="both"/>
        <w:rPr>
          <w:sz w:val="24"/>
        </w:rPr>
      </w:pPr>
      <w:r>
        <w:rPr>
          <w:sz w:val="24"/>
        </w:rPr>
        <w:t>выполнять гимнастические комбинации на спортивных снарядах из числа хорошо освоенныхупражнений;</w:t>
      </w:r>
    </w:p>
    <w:p w:rsidR="008D1BE6" w:rsidRDefault="00244D44" w:rsidP="00821A14">
      <w:pPr>
        <w:pStyle w:val="a5"/>
        <w:numPr>
          <w:ilvl w:val="0"/>
          <w:numId w:val="139"/>
        </w:numPr>
        <w:tabs>
          <w:tab w:val="left" w:pos="2815"/>
        </w:tabs>
        <w:spacing w:before="12" w:line="230" w:lineRule="auto"/>
        <w:ind w:right="857" w:firstLine="708"/>
        <w:jc w:val="both"/>
        <w:rPr>
          <w:sz w:val="24"/>
        </w:rPr>
      </w:pPr>
      <w:r>
        <w:rPr>
          <w:sz w:val="24"/>
        </w:rPr>
        <w:t>выполнять легкоатлетические упражнения в беге и в прыжках (в длину и высоту);</w:t>
      </w:r>
    </w:p>
    <w:p w:rsidR="008D1BE6" w:rsidRDefault="00244D44" w:rsidP="00821A14">
      <w:pPr>
        <w:pStyle w:val="a5"/>
        <w:numPr>
          <w:ilvl w:val="0"/>
          <w:numId w:val="139"/>
        </w:numPr>
        <w:tabs>
          <w:tab w:val="left" w:pos="2814"/>
          <w:tab w:val="left" w:pos="2815"/>
        </w:tabs>
        <w:spacing w:before="2" w:line="338" w:lineRule="exact"/>
        <w:ind w:firstLine="708"/>
        <w:rPr>
          <w:sz w:val="24"/>
        </w:rPr>
      </w:pPr>
      <w:r>
        <w:rPr>
          <w:sz w:val="24"/>
        </w:rPr>
        <w:t>выполнять спуски и торможения на лыжах с пологогосклона;</w:t>
      </w:r>
    </w:p>
    <w:p w:rsidR="008D1BE6" w:rsidRDefault="00244D44" w:rsidP="00821A14">
      <w:pPr>
        <w:pStyle w:val="a5"/>
        <w:numPr>
          <w:ilvl w:val="0"/>
          <w:numId w:val="139"/>
        </w:numPr>
        <w:tabs>
          <w:tab w:val="left" w:pos="2815"/>
        </w:tabs>
        <w:spacing w:before="3" w:line="232" w:lineRule="auto"/>
        <w:ind w:right="848" w:firstLine="708"/>
        <w:jc w:val="both"/>
        <w:rPr>
          <w:sz w:val="24"/>
        </w:rPr>
      </w:pPr>
      <w:r>
        <w:rPr>
          <w:sz w:val="24"/>
        </w:rPr>
        <w:t>выполнять основные технические действия и приемы игры в футбол, волейбол, баскетбол в условиях учебной и игровойдеятельности;</w:t>
      </w:r>
    </w:p>
    <w:p w:rsidR="008D1BE6" w:rsidRDefault="00244D44" w:rsidP="00821A14">
      <w:pPr>
        <w:pStyle w:val="a5"/>
        <w:numPr>
          <w:ilvl w:val="0"/>
          <w:numId w:val="139"/>
        </w:numPr>
        <w:tabs>
          <w:tab w:val="left" w:pos="2815"/>
        </w:tabs>
        <w:spacing w:before="7" w:line="235" w:lineRule="auto"/>
        <w:ind w:right="854" w:firstLine="708"/>
        <w:jc w:val="both"/>
        <w:rPr>
          <w:sz w:val="24"/>
        </w:rPr>
      </w:pPr>
      <w:r>
        <w:rPr>
          <w:sz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D1BE6" w:rsidRDefault="00244D44" w:rsidP="00821A14">
      <w:pPr>
        <w:pStyle w:val="a5"/>
        <w:numPr>
          <w:ilvl w:val="0"/>
          <w:numId w:val="139"/>
        </w:numPr>
        <w:tabs>
          <w:tab w:val="left" w:pos="2815"/>
        </w:tabs>
        <w:spacing w:before="12" w:line="232" w:lineRule="auto"/>
        <w:ind w:right="849" w:firstLine="708"/>
        <w:jc w:val="both"/>
        <w:rPr>
          <w:sz w:val="24"/>
        </w:rPr>
      </w:pPr>
      <w:r>
        <w:rPr>
          <w:sz w:val="24"/>
        </w:rPr>
        <w:t>выполнять тестовые упражнения для оценки уровня индивидуального развития основных физическихкачеств.</w:t>
      </w:r>
    </w:p>
    <w:p w:rsidR="008D1BE6" w:rsidRDefault="00244D44">
      <w:pPr>
        <w:pStyle w:val="1"/>
        <w:spacing w:before="5"/>
        <w:ind w:left="1682"/>
      </w:pPr>
      <w:r>
        <w:t>Выпускник получит возможность научиться:</w:t>
      </w:r>
    </w:p>
    <w:p w:rsidR="008D1BE6" w:rsidRDefault="00244D44" w:rsidP="00821A14">
      <w:pPr>
        <w:pStyle w:val="a5"/>
        <w:numPr>
          <w:ilvl w:val="0"/>
          <w:numId w:val="139"/>
        </w:numPr>
        <w:tabs>
          <w:tab w:val="left" w:pos="2676"/>
        </w:tabs>
        <w:spacing w:before="3" w:line="235" w:lineRule="auto"/>
        <w:ind w:right="853" w:firstLine="708"/>
        <w:jc w:val="both"/>
        <w:rPr>
          <w:i/>
          <w:sz w:val="24"/>
        </w:rPr>
      </w:pPr>
      <w:r>
        <w:rPr>
          <w:i/>
          <w:sz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D1BE6" w:rsidRDefault="00244D44" w:rsidP="00821A14">
      <w:pPr>
        <w:pStyle w:val="a5"/>
        <w:numPr>
          <w:ilvl w:val="0"/>
          <w:numId w:val="139"/>
        </w:numPr>
        <w:tabs>
          <w:tab w:val="left" w:pos="2676"/>
        </w:tabs>
        <w:spacing w:before="12" w:line="232" w:lineRule="auto"/>
        <w:ind w:right="853" w:firstLine="708"/>
        <w:jc w:val="both"/>
        <w:rPr>
          <w:i/>
          <w:sz w:val="24"/>
        </w:rPr>
      </w:pPr>
      <w:r>
        <w:rPr>
          <w:i/>
          <w:sz w:val="24"/>
        </w:rPr>
        <w:t>характеризовать исторические вехи развития отечественного спортивного движения, великих спортсменов, принесших славу российскомуспорту;</w:t>
      </w:r>
    </w:p>
    <w:p w:rsidR="008D1BE6" w:rsidRDefault="008D1BE6">
      <w:pPr>
        <w:spacing w:line="232" w:lineRule="auto"/>
        <w:jc w:val="both"/>
        <w:rPr>
          <w:sz w:val="24"/>
        </w:rPr>
        <w:sectPr w:rsidR="008D1BE6">
          <w:pgSz w:w="11910" w:h="16840"/>
          <w:pgMar w:top="1020" w:right="0" w:bottom="1660" w:left="20" w:header="0" w:footer="1391" w:gutter="0"/>
          <w:cols w:space="720"/>
        </w:sectPr>
      </w:pPr>
    </w:p>
    <w:p w:rsidR="008D1BE6" w:rsidRDefault="00244D44" w:rsidP="00821A14">
      <w:pPr>
        <w:pStyle w:val="a5"/>
        <w:numPr>
          <w:ilvl w:val="0"/>
          <w:numId w:val="139"/>
        </w:numPr>
        <w:tabs>
          <w:tab w:val="left" w:pos="2676"/>
        </w:tabs>
        <w:spacing w:before="92" w:line="235" w:lineRule="auto"/>
        <w:ind w:right="851" w:firstLine="708"/>
        <w:jc w:val="both"/>
        <w:rPr>
          <w:i/>
          <w:sz w:val="24"/>
        </w:rPr>
      </w:pPr>
      <w:r>
        <w:rPr>
          <w:i/>
          <w:sz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системорганизма;</w:t>
      </w:r>
    </w:p>
    <w:p w:rsidR="008D1BE6" w:rsidRDefault="00244D44" w:rsidP="00821A14">
      <w:pPr>
        <w:pStyle w:val="a5"/>
        <w:numPr>
          <w:ilvl w:val="0"/>
          <w:numId w:val="139"/>
        </w:numPr>
        <w:tabs>
          <w:tab w:val="left" w:pos="2676"/>
        </w:tabs>
        <w:spacing w:before="6" w:line="237" w:lineRule="auto"/>
        <w:ind w:right="852" w:firstLine="708"/>
        <w:jc w:val="both"/>
        <w:rPr>
          <w:i/>
          <w:sz w:val="24"/>
        </w:rPr>
      </w:pPr>
      <w:r>
        <w:rPr>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физическойподготовленности;</w:t>
      </w:r>
    </w:p>
    <w:p w:rsidR="008D1BE6" w:rsidRDefault="00244D44" w:rsidP="00821A14">
      <w:pPr>
        <w:pStyle w:val="a5"/>
        <w:numPr>
          <w:ilvl w:val="0"/>
          <w:numId w:val="139"/>
        </w:numPr>
        <w:tabs>
          <w:tab w:val="left" w:pos="2676"/>
        </w:tabs>
        <w:spacing w:before="5" w:line="235" w:lineRule="auto"/>
        <w:ind w:right="847" w:firstLine="708"/>
        <w:jc w:val="both"/>
        <w:rPr>
          <w:i/>
          <w:sz w:val="24"/>
        </w:rPr>
      </w:pPr>
      <w:r>
        <w:rPr>
          <w:i/>
          <w:sz w:val="24"/>
        </w:rP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w:t>
      </w:r>
      <w:r>
        <w:rPr>
          <w:i/>
          <w:spacing w:val="4"/>
          <w:sz w:val="24"/>
        </w:rPr>
        <w:t xml:space="preserve">их </w:t>
      </w:r>
      <w:r>
        <w:rPr>
          <w:i/>
          <w:sz w:val="24"/>
        </w:rPr>
        <w:t>оздоровительнуюнаправленность;</w:t>
      </w:r>
    </w:p>
    <w:p w:rsidR="008D1BE6" w:rsidRDefault="00244D44" w:rsidP="00821A14">
      <w:pPr>
        <w:pStyle w:val="a5"/>
        <w:numPr>
          <w:ilvl w:val="0"/>
          <w:numId w:val="139"/>
        </w:numPr>
        <w:tabs>
          <w:tab w:val="left" w:pos="2676"/>
        </w:tabs>
        <w:spacing w:before="11" w:line="232" w:lineRule="auto"/>
        <w:ind w:right="853" w:firstLine="708"/>
        <w:jc w:val="both"/>
        <w:rPr>
          <w:i/>
          <w:sz w:val="24"/>
        </w:rPr>
      </w:pPr>
      <w:r>
        <w:rPr>
          <w:i/>
          <w:sz w:val="24"/>
        </w:rPr>
        <w:t>проводить восстановительные мероприятия с использованием банных процедур и сеансов оздоровительногомассажа;</w:t>
      </w:r>
    </w:p>
    <w:p w:rsidR="008D1BE6" w:rsidRDefault="00244D44" w:rsidP="00821A14">
      <w:pPr>
        <w:pStyle w:val="a5"/>
        <w:numPr>
          <w:ilvl w:val="0"/>
          <w:numId w:val="139"/>
        </w:numPr>
        <w:tabs>
          <w:tab w:val="left" w:pos="2676"/>
        </w:tabs>
        <w:spacing w:before="10" w:line="232" w:lineRule="auto"/>
        <w:ind w:right="856" w:firstLine="708"/>
        <w:jc w:val="both"/>
        <w:rPr>
          <w:i/>
          <w:sz w:val="24"/>
        </w:rPr>
      </w:pPr>
      <w:r>
        <w:rPr>
          <w:i/>
          <w:sz w:val="24"/>
        </w:rPr>
        <w:t>выполнять комплексы упражнений лечебной физической культуры с учетом имеющихся индивидуальных отклонений в показателяхздоровья;</w:t>
      </w:r>
    </w:p>
    <w:p w:rsidR="008D1BE6" w:rsidRDefault="00244D44" w:rsidP="00821A14">
      <w:pPr>
        <w:pStyle w:val="a5"/>
        <w:numPr>
          <w:ilvl w:val="0"/>
          <w:numId w:val="139"/>
        </w:numPr>
        <w:tabs>
          <w:tab w:val="left" w:pos="2676"/>
        </w:tabs>
        <w:spacing w:before="9" w:line="232" w:lineRule="auto"/>
        <w:ind w:right="854" w:firstLine="708"/>
        <w:jc w:val="both"/>
        <w:rPr>
          <w:i/>
          <w:sz w:val="24"/>
        </w:rPr>
      </w:pPr>
      <w:r>
        <w:rPr>
          <w:i/>
          <w:sz w:val="24"/>
        </w:rPr>
        <w:t>преодолевать естественные и искусственные препятствия с помощью разнообразных способов лазания, прыжков ибега;</w:t>
      </w:r>
    </w:p>
    <w:p w:rsidR="008D1BE6" w:rsidRDefault="00244D44" w:rsidP="00821A14">
      <w:pPr>
        <w:pStyle w:val="a5"/>
        <w:numPr>
          <w:ilvl w:val="0"/>
          <w:numId w:val="139"/>
        </w:numPr>
        <w:tabs>
          <w:tab w:val="left" w:pos="2676"/>
        </w:tabs>
        <w:spacing w:before="1" w:line="338" w:lineRule="exact"/>
        <w:ind w:left="2675" w:hanging="285"/>
        <w:rPr>
          <w:i/>
          <w:sz w:val="24"/>
        </w:rPr>
      </w:pPr>
      <w:r>
        <w:rPr>
          <w:i/>
          <w:sz w:val="24"/>
        </w:rPr>
        <w:t>осуществлять судейство по одному из осваиваемых видовспорта;</w:t>
      </w:r>
    </w:p>
    <w:p w:rsidR="008D1BE6" w:rsidRDefault="00244D44" w:rsidP="00821A14">
      <w:pPr>
        <w:pStyle w:val="a5"/>
        <w:numPr>
          <w:ilvl w:val="0"/>
          <w:numId w:val="139"/>
        </w:numPr>
        <w:tabs>
          <w:tab w:val="left" w:pos="2676"/>
        </w:tabs>
        <w:spacing w:before="4" w:line="232" w:lineRule="auto"/>
        <w:ind w:right="845" w:firstLine="708"/>
        <w:jc w:val="both"/>
        <w:rPr>
          <w:i/>
          <w:sz w:val="24"/>
        </w:rPr>
      </w:pPr>
      <w:r>
        <w:rPr>
          <w:i/>
          <w:sz w:val="24"/>
        </w:rPr>
        <w:t>выполнять тестовые нормативы Всероссийского физкультурно-спортивного комплекса «Готов к труду иобороне»;</w:t>
      </w:r>
    </w:p>
    <w:p w:rsidR="008D1BE6" w:rsidRDefault="00244D44" w:rsidP="00821A14">
      <w:pPr>
        <w:pStyle w:val="a5"/>
        <w:numPr>
          <w:ilvl w:val="0"/>
          <w:numId w:val="139"/>
        </w:numPr>
        <w:tabs>
          <w:tab w:val="left" w:pos="2676"/>
        </w:tabs>
        <w:spacing w:before="1" w:line="338" w:lineRule="exact"/>
        <w:ind w:left="2675" w:hanging="285"/>
        <w:rPr>
          <w:i/>
          <w:sz w:val="24"/>
        </w:rPr>
      </w:pPr>
      <w:r>
        <w:rPr>
          <w:i/>
          <w:sz w:val="24"/>
        </w:rPr>
        <w:t>выполнять технико-тактические действия национальных видовспорта;</w:t>
      </w:r>
    </w:p>
    <w:p w:rsidR="008D1BE6" w:rsidRDefault="00244D44" w:rsidP="00821A14">
      <w:pPr>
        <w:pStyle w:val="a5"/>
        <w:numPr>
          <w:ilvl w:val="0"/>
          <w:numId w:val="139"/>
        </w:numPr>
        <w:tabs>
          <w:tab w:val="left" w:pos="2676"/>
        </w:tabs>
        <w:spacing w:line="338" w:lineRule="exact"/>
        <w:ind w:left="2675" w:hanging="285"/>
        <w:rPr>
          <w:i/>
          <w:sz w:val="24"/>
        </w:rPr>
      </w:pPr>
      <w:r>
        <w:rPr>
          <w:i/>
          <w:sz w:val="24"/>
        </w:rPr>
        <w:t>проплывать учебную дистанцию вольнымстилем.</w:t>
      </w:r>
    </w:p>
    <w:p w:rsidR="008D1BE6" w:rsidRPr="00F16A9A" w:rsidRDefault="00244D44" w:rsidP="00821A14">
      <w:pPr>
        <w:pStyle w:val="1"/>
        <w:numPr>
          <w:ilvl w:val="3"/>
          <w:numId w:val="155"/>
        </w:numPr>
        <w:tabs>
          <w:tab w:val="left" w:pos="2582"/>
        </w:tabs>
        <w:spacing w:before="271" w:line="314" w:lineRule="auto"/>
        <w:ind w:right="4766" w:hanging="720"/>
      </w:pPr>
      <w:bookmarkStart w:id="24" w:name="_bookmark23"/>
      <w:bookmarkEnd w:id="24"/>
      <w:r>
        <w:t xml:space="preserve">Основы безопасности жизнедеятельности </w:t>
      </w:r>
      <w:r w:rsidRPr="00F16A9A">
        <w:t>Основы безопасностижизнедеятельности:</w:t>
      </w:r>
    </w:p>
    <w:p w:rsidR="008D1BE6" w:rsidRPr="00F16A9A" w:rsidRDefault="00244D44" w:rsidP="00821A14">
      <w:pPr>
        <w:pStyle w:val="a5"/>
        <w:numPr>
          <w:ilvl w:val="4"/>
          <w:numId w:val="155"/>
        </w:numPr>
        <w:tabs>
          <w:tab w:val="left" w:pos="2642"/>
        </w:tabs>
        <w:spacing w:line="312" w:lineRule="auto"/>
        <w:ind w:right="851" w:firstLine="700"/>
        <w:jc w:val="both"/>
        <w:rPr>
          <w:sz w:val="24"/>
        </w:rPr>
      </w:pPr>
      <w:r w:rsidRPr="00F16A9A">
        <w:rPr>
          <w:sz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социальногохарактера;</w:t>
      </w:r>
    </w:p>
    <w:p w:rsidR="008D1BE6" w:rsidRPr="00F16A9A" w:rsidRDefault="00244D44" w:rsidP="00821A14">
      <w:pPr>
        <w:pStyle w:val="a5"/>
        <w:numPr>
          <w:ilvl w:val="4"/>
          <w:numId w:val="155"/>
        </w:numPr>
        <w:tabs>
          <w:tab w:val="left" w:pos="2623"/>
        </w:tabs>
        <w:spacing w:before="193"/>
        <w:ind w:left="2622" w:hanging="240"/>
      </w:pPr>
      <w:r w:rsidRPr="00F16A9A">
        <w:t>формирование убеждения в необходимости безопасного и здорового образажизни;</w:t>
      </w:r>
    </w:p>
    <w:p w:rsidR="008D1BE6" w:rsidRPr="00F16A9A" w:rsidRDefault="008D1BE6">
      <w:pPr>
        <w:pStyle w:val="a3"/>
        <w:spacing w:before="2"/>
        <w:ind w:left="0"/>
      </w:pPr>
    </w:p>
    <w:p w:rsidR="008D1BE6" w:rsidRPr="00F16A9A" w:rsidRDefault="00244D44" w:rsidP="00821A14">
      <w:pPr>
        <w:pStyle w:val="a5"/>
        <w:numPr>
          <w:ilvl w:val="4"/>
          <w:numId w:val="155"/>
        </w:numPr>
        <w:tabs>
          <w:tab w:val="left" w:pos="2642"/>
        </w:tabs>
        <w:ind w:right="855" w:firstLine="700"/>
        <w:jc w:val="both"/>
        <w:rPr>
          <w:sz w:val="24"/>
        </w:rPr>
      </w:pPr>
      <w:r w:rsidRPr="00F16A9A">
        <w:rPr>
          <w:sz w:val="24"/>
        </w:rPr>
        <w:t>понимание личной и общественной значимости современной культуры безопасностижизнедеятельности;</w:t>
      </w:r>
    </w:p>
    <w:p w:rsidR="008D1BE6" w:rsidRPr="00F16A9A" w:rsidRDefault="00244D44" w:rsidP="00821A14">
      <w:pPr>
        <w:pStyle w:val="a5"/>
        <w:numPr>
          <w:ilvl w:val="4"/>
          <w:numId w:val="155"/>
        </w:numPr>
        <w:tabs>
          <w:tab w:val="left" w:pos="2642"/>
        </w:tabs>
        <w:spacing w:before="1"/>
        <w:ind w:right="847" w:firstLine="700"/>
        <w:jc w:val="both"/>
        <w:rPr>
          <w:sz w:val="24"/>
        </w:rPr>
      </w:pPr>
      <w:r w:rsidRPr="00F16A9A">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8D1BE6" w:rsidRPr="00F16A9A" w:rsidRDefault="00244D44" w:rsidP="00821A14">
      <w:pPr>
        <w:pStyle w:val="a5"/>
        <w:numPr>
          <w:ilvl w:val="4"/>
          <w:numId w:val="155"/>
        </w:numPr>
        <w:tabs>
          <w:tab w:val="left" w:pos="2642"/>
        </w:tabs>
        <w:ind w:firstLine="700"/>
        <w:rPr>
          <w:sz w:val="24"/>
        </w:rPr>
      </w:pPr>
      <w:r w:rsidRPr="00F16A9A">
        <w:rPr>
          <w:sz w:val="24"/>
        </w:rPr>
        <w:t>понимание необходимости подготовки граждан к защитеОтечества;</w:t>
      </w:r>
    </w:p>
    <w:p w:rsidR="008D1BE6" w:rsidRPr="00F16A9A" w:rsidRDefault="00244D44" w:rsidP="00821A14">
      <w:pPr>
        <w:pStyle w:val="a5"/>
        <w:numPr>
          <w:ilvl w:val="4"/>
          <w:numId w:val="155"/>
        </w:numPr>
        <w:tabs>
          <w:tab w:val="left" w:pos="2642"/>
        </w:tabs>
        <w:ind w:right="851" w:firstLine="700"/>
        <w:jc w:val="both"/>
        <w:rPr>
          <w:sz w:val="24"/>
        </w:rPr>
      </w:pPr>
      <w:r w:rsidRPr="00F16A9A">
        <w:rPr>
          <w:sz w:val="24"/>
        </w:rPr>
        <w:t>формирование установки на здоровый образ жизни, исключающий употребление алкоголя, наркотиков, курение и нанесение иного вредаздоровью;</w:t>
      </w:r>
    </w:p>
    <w:p w:rsidR="008D1BE6" w:rsidRPr="00F16A9A" w:rsidRDefault="00244D44" w:rsidP="00821A14">
      <w:pPr>
        <w:pStyle w:val="a5"/>
        <w:numPr>
          <w:ilvl w:val="4"/>
          <w:numId w:val="155"/>
        </w:numPr>
        <w:tabs>
          <w:tab w:val="left" w:pos="2642"/>
        </w:tabs>
        <w:ind w:right="855" w:firstLine="700"/>
        <w:jc w:val="both"/>
        <w:rPr>
          <w:sz w:val="24"/>
        </w:rPr>
      </w:pPr>
      <w:r w:rsidRPr="00F16A9A">
        <w:rPr>
          <w:sz w:val="24"/>
        </w:rPr>
        <w:t>формирование антиэкстремистской и антитеррористической личностной позиции;</w:t>
      </w:r>
    </w:p>
    <w:p w:rsidR="008D1BE6" w:rsidRPr="00F16A9A" w:rsidRDefault="00244D44" w:rsidP="00821A14">
      <w:pPr>
        <w:pStyle w:val="a5"/>
        <w:numPr>
          <w:ilvl w:val="4"/>
          <w:numId w:val="155"/>
        </w:numPr>
        <w:tabs>
          <w:tab w:val="left" w:pos="2642"/>
        </w:tabs>
        <w:ind w:right="850" w:firstLine="700"/>
        <w:jc w:val="both"/>
        <w:rPr>
          <w:sz w:val="24"/>
        </w:rPr>
      </w:pPr>
      <w:r w:rsidRPr="00F16A9A">
        <w:rPr>
          <w:sz w:val="24"/>
        </w:rPr>
        <w:t>понимание необходимости сохранения природы и окружающей среды для полноценной жизничеловека;</w:t>
      </w:r>
    </w:p>
    <w:p w:rsidR="008D1BE6" w:rsidRPr="00F16A9A" w:rsidRDefault="00244D44" w:rsidP="00821A14">
      <w:pPr>
        <w:pStyle w:val="a5"/>
        <w:numPr>
          <w:ilvl w:val="4"/>
          <w:numId w:val="155"/>
        </w:numPr>
        <w:tabs>
          <w:tab w:val="left" w:pos="2642"/>
        </w:tabs>
        <w:ind w:right="855" w:firstLine="700"/>
        <w:jc w:val="both"/>
        <w:rPr>
          <w:sz w:val="24"/>
        </w:rPr>
      </w:pPr>
      <w:r w:rsidRPr="00F16A9A">
        <w:rPr>
          <w:sz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игосударства;</w:t>
      </w:r>
    </w:p>
    <w:p w:rsidR="008D1BE6" w:rsidRPr="00B8282F" w:rsidRDefault="008D1BE6">
      <w:pPr>
        <w:jc w:val="both"/>
        <w:rPr>
          <w:sz w:val="24"/>
          <w:highlight w:val="yellow"/>
        </w:rPr>
        <w:sectPr w:rsidR="008D1BE6" w:rsidRPr="00B8282F">
          <w:pgSz w:w="11910" w:h="16840"/>
          <w:pgMar w:top="1020" w:right="0" w:bottom="1660" w:left="20" w:header="0" w:footer="1391" w:gutter="0"/>
          <w:cols w:space="720"/>
        </w:sectPr>
      </w:pPr>
    </w:p>
    <w:p w:rsidR="008D1BE6" w:rsidRPr="00F16A9A" w:rsidRDefault="00244D44" w:rsidP="00821A14">
      <w:pPr>
        <w:pStyle w:val="a5"/>
        <w:numPr>
          <w:ilvl w:val="4"/>
          <w:numId w:val="155"/>
        </w:numPr>
        <w:tabs>
          <w:tab w:val="left" w:pos="2762"/>
        </w:tabs>
        <w:spacing w:before="66"/>
        <w:ind w:right="854" w:firstLine="700"/>
        <w:rPr>
          <w:sz w:val="24"/>
        </w:rPr>
      </w:pPr>
      <w:r w:rsidRPr="00F16A9A">
        <w:rPr>
          <w:sz w:val="24"/>
        </w:rPr>
        <w:t>в условиях опасных и чрезвычайныхситуаций;</w:t>
      </w:r>
    </w:p>
    <w:p w:rsidR="008D1BE6" w:rsidRPr="00F16A9A" w:rsidRDefault="00244D44" w:rsidP="00821A14">
      <w:pPr>
        <w:pStyle w:val="a5"/>
        <w:numPr>
          <w:ilvl w:val="4"/>
          <w:numId w:val="155"/>
        </w:numPr>
        <w:tabs>
          <w:tab w:val="left" w:pos="2765"/>
        </w:tabs>
        <w:ind w:left="2764" w:hanging="382"/>
        <w:rPr>
          <w:sz w:val="24"/>
        </w:rPr>
      </w:pPr>
      <w:r w:rsidRPr="00F16A9A">
        <w:rPr>
          <w:sz w:val="24"/>
        </w:rPr>
        <w:t>умение оказать первую помощьпострадавшим;</w:t>
      </w:r>
    </w:p>
    <w:p w:rsidR="008D1BE6" w:rsidRPr="00F16A9A" w:rsidRDefault="00244D44" w:rsidP="00821A14">
      <w:pPr>
        <w:pStyle w:val="a5"/>
        <w:numPr>
          <w:ilvl w:val="4"/>
          <w:numId w:val="155"/>
        </w:numPr>
        <w:tabs>
          <w:tab w:val="left" w:pos="2765"/>
        </w:tabs>
        <w:spacing w:before="1"/>
        <w:ind w:right="851" w:firstLine="700"/>
        <w:jc w:val="both"/>
        <w:rPr>
          <w:sz w:val="24"/>
        </w:rPr>
      </w:pPr>
      <w:r w:rsidRPr="00F16A9A">
        <w:rPr>
          <w:sz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ситуацияхнеопределенности</w:t>
      </w:r>
      <w:r w:rsidR="00F16A9A" w:rsidRPr="00F16A9A">
        <w:rPr>
          <w:sz w:val="24"/>
        </w:rPr>
        <w:t xml:space="preserve"> знание и умение применять меры безопасности и правила поведения</w:t>
      </w:r>
      <w:r w:rsidRPr="00F16A9A">
        <w:rPr>
          <w:sz w:val="24"/>
        </w:rPr>
        <w:t>;</w:t>
      </w:r>
    </w:p>
    <w:p w:rsidR="008D1BE6" w:rsidRPr="00F16A9A" w:rsidRDefault="00244D44" w:rsidP="00821A14">
      <w:pPr>
        <w:pStyle w:val="a5"/>
        <w:numPr>
          <w:ilvl w:val="4"/>
          <w:numId w:val="155"/>
        </w:numPr>
        <w:tabs>
          <w:tab w:val="left" w:pos="2765"/>
        </w:tabs>
        <w:ind w:right="854" w:firstLine="700"/>
        <w:rPr>
          <w:sz w:val="24"/>
        </w:rPr>
      </w:pPr>
      <w:r w:rsidRPr="00F16A9A">
        <w:rPr>
          <w:sz w:val="24"/>
        </w:rPr>
        <w:t>умение принимать обоснованные решения в конкретной опасной ситуации с учѐтом реально складывающейся обстановки и индивидуальныхвозможностей;</w:t>
      </w:r>
    </w:p>
    <w:p w:rsidR="008D1BE6" w:rsidRPr="00F16A9A" w:rsidRDefault="00244D44" w:rsidP="00821A14">
      <w:pPr>
        <w:pStyle w:val="a5"/>
        <w:numPr>
          <w:ilvl w:val="4"/>
          <w:numId w:val="155"/>
        </w:numPr>
        <w:tabs>
          <w:tab w:val="left" w:pos="3082"/>
        </w:tabs>
        <w:ind w:right="853" w:firstLine="700"/>
        <w:jc w:val="both"/>
        <w:rPr>
          <w:sz w:val="24"/>
        </w:rPr>
      </w:pPr>
      <w:r w:rsidRPr="00F16A9A">
        <w:rPr>
          <w:sz w:val="24"/>
        </w:rPr>
        <w:t>овладение основами экологического проектирования безопасной жизнедеятельности с учетом природных, техногенных и социальных рисков на территориипроживания.</w:t>
      </w:r>
    </w:p>
    <w:p w:rsidR="008D1BE6" w:rsidRDefault="00244D44">
      <w:pPr>
        <w:pStyle w:val="a3"/>
        <w:ind w:right="850" w:firstLine="700"/>
        <w:jc w:val="both"/>
      </w:pPr>
      <w:r w:rsidRPr="00F16A9A">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8D1BE6" w:rsidRDefault="008D1BE6">
      <w:pPr>
        <w:pStyle w:val="a3"/>
        <w:ind w:left="0"/>
        <w:rPr>
          <w:sz w:val="26"/>
        </w:rPr>
      </w:pPr>
    </w:p>
    <w:p w:rsidR="008D1BE6" w:rsidRDefault="00244D44">
      <w:pPr>
        <w:pStyle w:val="1"/>
        <w:spacing w:before="215" w:line="275" w:lineRule="exact"/>
      </w:pPr>
      <w:r>
        <w:t>Выпускник научится:</w:t>
      </w:r>
    </w:p>
    <w:p w:rsidR="008D1BE6" w:rsidRDefault="00244D44" w:rsidP="00821A14">
      <w:pPr>
        <w:pStyle w:val="a5"/>
        <w:numPr>
          <w:ilvl w:val="0"/>
          <w:numId w:val="138"/>
        </w:numPr>
        <w:tabs>
          <w:tab w:val="left" w:pos="2676"/>
        </w:tabs>
        <w:spacing w:line="293" w:lineRule="exact"/>
        <w:ind w:firstLine="708"/>
        <w:rPr>
          <w:sz w:val="24"/>
        </w:rPr>
      </w:pPr>
      <w:r>
        <w:rPr>
          <w:sz w:val="24"/>
        </w:rPr>
        <w:t>классифицировать и характеризовать условия экологическойбезопасности;</w:t>
      </w:r>
    </w:p>
    <w:p w:rsidR="008D1BE6" w:rsidRDefault="00244D44" w:rsidP="00821A14">
      <w:pPr>
        <w:pStyle w:val="a5"/>
        <w:numPr>
          <w:ilvl w:val="0"/>
          <w:numId w:val="138"/>
        </w:numPr>
        <w:tabs>
          <w:tab w:val="left" w:pos="2676"/>
        </w:tabs>
        <w:spacing w:before="4" w:line="237" w:lineRule="auto"/>
        <w:ind w:right="853" w:firstLine="708"/>
        <w:rPr>
          <w:sz w:val="24"/>
        </w:rPr>
      </w:pPr>
      <w:r>
        <w:rPr>
          <w:sz w:val="24"/>
        </w:rPr>
        <w:t>использовать знания о предельно допустимых концентрациях вредных веществ в атмосфере, воде ипочве;</w:t>
      </w:r>
    </w:p>
    <w:p w:rsidR="008D1BE6" w:rsidRDefault="00244D44" w:rsidP="00821A14">
      <w:pPr>
        <w:pStyle w:val="a5"/>
        <w:numPr>
          <w:ilvl w:val="0"/>
          <w:numId w:val="138"/>
        </w:numPr>
        <w:tabs>
          <w:tab w:val="left" w:pos="2676"/>
        </w:tabs>
        <w:spacing w:before="4" w:line="237" w:lineRule="auto"/>
        <w:ind w:right="855" w:firstLine="708"/>
        <w:rPr>
          <w:sz w:val="24"/>
        </w:rPr>
      </w:pPr>
      <w:r>
        <w:rPr>
          <w:sz w:val="24"/>
        </w:rPr>
        <w:t>использовать знания о способах контроля качества окружающей среды и продуктов питания с использованием бытовыхприборов;</w:t>
      </w:r>
    </w:p>
    <w:p w:rsidR="008D1BE6" w:rsidRDefault="00244D44" w:rsidP="00821A14">
      <w:pPr>
        <w:pStyle w:val="a5"/>
        <w:numPr>
          <w:ilvl w:val="0"/>
          <w:numId w:val="138"/>
        </w:numPr>
        <w:tabs>
          <w:tab w:val="left" w:pos="2676"/>
        </w:tabs>
        <w:spacing w:before="5" w:line="237" w:lineRule="auto"/>
        <w:ind w:right="856" w:firstLine="708"/>
        <w:jc w:val="both"/>
        <w:rPr>
          <w:sz w:val="24"/>
        </w:rPr>
      </w:pPr>
      <w:r>
        <w:rPr>
          <w:sz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8D1BE6" w:rsidRDefault="00244D44" w:rsidP="00821A14">
      <w:pPr>
        <w:pStyle w:val="a5"/>
        <w:numPr>
          <w:ilvl w:val="0"/>
          <w:numId w:val="138"/>
        </w:numPr>
        <w:tabs>
          <w:tab w:val="left" w:pos="2676"/>
        </w:tabs>
        <w:spacing w:before="7" w:line="237" w:lineRule="auto"/>
        <w:ind w:right="856" w:firstLine="708"/>
        <w:rPr>
          <w:sz w:val="24"/>
        </w:rPr>
      </w:pPr>
      <w:r>
        <w:rPr>
          <w:sz w:val="24"/>
        </w:rPr>
        <w:t>безопасно, использовать бытовые приборы контроля качества окружающей среды и продуктовпитания;</w:t>
      </w:r>
    </w:p>
    <w:p w:rsidR="008D1BE6" w:rsidRDefault="00244D44" w:rsidP="00821A14">
      <w:pPr>
        <w:pStyle w:val="a5"/>
        <w:numPr>
          <w:ilvl w:val="0"/>
          <w:numId w:val="138"/>
        </w:numPr>
        <w:tabs>
          <w:tab w:val="left" w:pos="2676"/>
        </w:tabs>
        <w:spacing w:before="2" w:line="293" w:lineRule="exact"/>
        <w:ind w:firstLine="708"/>
        <w:rPr>
          <w:sz w:val="24"/>
        </w:rPr>
      </w:pPr>
      <w:r>
        <w:rPr>
          <w:sz w:val="24"/>
        </w:rPr>
        <w:t>безопасно использовать бытовыеприборы;</w:t>
      </w:r>
    </w:p>
    <w:p w:rsidR="008D1BE6" w:rsidRDefault="00244D44" w:rsidP="00821A14">
      <w:pPr>
        <w:pStyle w:val="a5"/>
        <w:numPr>
          <w:ilvl w:val="0"/>
          <w:numId w:val="138"/>
        </w:numPr>
        <w:tabs>
          <w:tab w:val="left" w:pos="2676"/>
        </w:tabs>
        <w:spacing w:line="293" w:lineRule="exact"/>
        <w:ind w:firstLine="708"/>
        <w:rPr>
          <w:sz w:val="24"/>
        </w:rPr>
      </w:pPr>
      <w:r>
        <w:rPr>
          <w:sz w:val="24"/>
        </w:rPr>
        <w:t>безопасно использовать средства бытовойхимии;</w:t>
      </w:r>
    </w:p>
    <w:p w:rsidR="008D1BE6" w:rsidRDefault="00244D44" w:rsidP="00821A14">
      <w:pPr>
        <w:pStyle w:val="a5"/>
        <w:numPr>
          <w:ilvl w:val="0"/>
          <w:numId w:val="138"/>
        </w:numPr>
        <w:tabs>
          <w:tab w:val="left" w:pos="2676"/>
        </w:tabs>
        <w:spacing w:line="293" w:lineRule="exact"/>
        <w:ind w:firstLine="708"/>
        <w:rPr>
          <w:sz w:val="24"/>
        </w:rPr>
      </w:pPr>
      <w:r>
        <w:rPr>
          <w:sz w:val="24"/>
        </w:rPr>
        <w:t>безопасно использовать средствакоммуникации;</w:t>
      </w:r>
    </w:p>
    <w:p w:rsidR="008D1BE6" w:rsidRDefault="00244D44" w:rsidP="00821A14">
      <w:pPr>
        <w:pStyle w:val="a5"/>
        <w:numPr>
          <w:ilvl w:val="0"/>
          <w:numId w:val="138"/>
        </w:numPr>
        <w:tabs>
          <w:tab w:val="left" w:pos="2676"/>
          <w:tab w:val="left" w:pos="4805"/>
          <w:tab w:val="left" w:pos="5162"/>
          <w:tab w:val="left" w:pos="7071"/>
          <w:tab w:val="left" w:pos="8155"/>
          <w:tab w:val="left" w:pos="9337"/>
        </w:tabs>
        <w:spacing w:before="4" w:line="237" w:lineRule="auto"/>
        <w:ind w:right="853" w:firstLine="708"/>
        <w:rPr>
          <w:sz w:val="24"/>
        </w:rPr>
      </w:pPr>
      <w:r>
        <w:rPr>
          <w:sz w:val="24"/>
        </w:rPr>
        <w:t>классифицировать</w:t>
      </w:r>
      <w:r>
        <w:rPr>
          <w:sz w:val="24"/>
        </w:rPr>
        <w:tab/>
        <w:t>и</w:t>
      </w:r>
      <w:r>
        <w:rPr>
          <w:sz w:val="24"/>
        </w:rPr>
        <w:tab/>
        <w:t>характеризовать</w:t>
      </w:r>
      <w:r>
        <w:rPr>
          <w:sz w:val="24"/>
        </w:rPr>
        <w:tab/>
        <w:t>опасные</w:t>
      </w:r>
      <w:r>
        <w:rPr>
          <w:sz w:val="24"/>
        </w:rPr>
        <w:tab/>
        <w:t>ситуации</w:t>
      </w:r>
      <w:r>
        <w:rPr>
          <w:sz w:val="24"/>
        </w:rPr>
        <w:tab/>
        <w:t>криминогенного характера;</w:t>
      </w:r>
    </w:p>
    <w:p w:rsidR="008D1BE6" w:rsidRDefault="00244D44" w:rsidP="00821A14">
      <w:pPr>
        <w:pStyle w:val="a5"/>
        <w:numPr>
          <w:ilvl w:val="0"/>
          <w:numId w:val="138"/>
        </w:numPr>
        <w:tabs>
          <w:tab w:val="left" w:pos="2676"/>
          <w:tab w:val="left" w:pos="4186"/>
          <w:tab w:val="left" w:pos="5450"/>
          <w:tab w:val="left" w:pos="7337"/>
          <w:tab w:val="left" w:pos="8861"/>
          <w:tab w:val="left" w:pos="10085"/>
        </w:tabs>
        <w:spacing w:before="4" w:line="237" w:lineRule="auto"/>
        <w:ind w:right="848" w:firstLine="708"/>
        <w:rPr>
          <w:sz w:val="24"/>
        </w:rPr>
      </w:pPr>
      <w:r>
        <w:rPr>
          <w:sz w:val="24"/>
        </w:rPr>
        <w:t>предвидеть</w:t>
      </w:r>
      <w:r>
        <w:rPr>
          <w:sz w:val="24"/>
        </w:rPr>
        <w:tab/>
        <w:t>причины</w:t>
      </w:r>
      <w:r>
        <w:rPr>
          <w:sz w:val="24"/>
        </w:rPr>
        <w:tab/>
        <w:t>возникновения</w:t>
      </w:r>
      <w:r>
        <w:rPr>
          <w:sz w:val="24"/>
        </w:rPr>
        <w:tab/>
        <w:t>возможных</w:t>
      </w:r>
      <w:r>
        <w:rPr>
          <w:sz w:val="24"/>
        </w:rPr>
        <w:tab/>
        <w:t>опасных</w:t>
      </w:r>
      <w:r>
        <w:rPr>
          <w:sz w:val="24"/>
        </w:rPr>
        <w:tab/>
        <w:t>ситуаций криминогенногохарактера;</w:t>
      </w:r>
    </w:p>
    <w:p w:rsidR="008D1BE6" w:rsidRDefault="00244D44" w:rsidP="00821A14">
      <w:pPr>
        <w:pStyle w:val="a5"/>
        <w:numPr>
          <w:ilvl w:val="0"/>
          <w:numId w:val="138"/>
        </w:numPr>
        <w:tabs>
          <w:tab w:val="left" w:pos="2676"/>
        </w:tabs>
        <w:spacing w:before="5" w:line="237" w:lineRule="auto"/>
        <w:ind w:right="856" w:firstLine="708"/>
        <w:rPr>
          <w:sz w:val="24"/>
        </w:rPr>
      </w:pPr>
      <w:r>
        <w:rPr>
          <w:sz w:val="24"/>
        </w:rPr>
        <w:t>безопасно вести и применять способы самозащиты в криминогенной ситуации на улице;</w:t>
      </w:r>
    </w:p>
    <w:p w:rsidR="008D1BE6" w:rsidRDefault="00244D44" w:rsidP="00821A14">
      <w:pPr>
        <w:pStyle w:val="a5"/>
        <w:numPr>
          <w:ilvl w:val="0"/>
          <w:numId w:val="138"/>
        </w:numPr>
        <w:tabs>
          <w:tab w:val="left" w:pos="2676"/>
        </w:tabs>
        <w:spacing w:before="5" w:line="237" w:lineRule="auto"/>
        <w:ind w:right="854" w:firstLine="708"/>
        <w:rPr>
          <w:sz w:val="24"/>
        </w:rPr>
      </w:pPr>
      <w:r>
        <w:rPr>
          <w:sz w:val="24"/>
        </w:rPr>
        <w:t>безопасно вести и применять способы самозащиты в криминогенной ситуации в подъезде;</w:t>
      </w:r>
    </w:p>
    <w:p w:rsidR="008D1BE6" w:rsidRDefault="00244D44" w:rsidP="00821A14">
      <w:pPr>
        <w:pStyle w:val="a5"/>
        <w:numPr>
          <w:ilvl w:val="0"/>
          <w:numId w:val="138"/>
        </w:numPr>
        <w:tabs>
          <w:tab w:val="left" w:pos="2676"/>
        </w:tabs>
        <w:spacing w:before="2"/>
        <w:ind w:firstLine="708"/>
        <w:rPr>
          <w:sz w:val="24"/>
        </w:rPr>
      </w:pPr>
      <w:r>
        <w:rPr>
          <w:sz w:val="24"/>
        </w:rPr>
        <w:t>безопасновестииприменятьспособысамозащитывкриминогеннойситуациив</w:t>
      </w:r>
    </w:p>
    <w:p w:rsidR="008D1BE6" w:rsidRDefault="008D1BE6">
      <w:pPr>
        <w:rPr>
          <w:sz w:val="24"/>
        </w:rPr>
        <w:sectPr w:rsidR="008D1BE6">
          <w:pgSz w:w="11910" w:h="16840"/>
          <w:pgMar w:top="1040" w:right="0" w:bottom="1660" w:left="20" w:header="0" w:footer="1391" w:gutter="0"/>
          <w:cols w:space="720"/>
        </w:sectPr>
      </w:pPr>
    </w:p>
    <w:p w:rsidR="008D1BE6" w:rsidRDefault="00244D44">
      <w:pPr>
        <w:pStyle w:val="a3"/>
        <w:spacing w:line="273" w:lineRule="exact"/>
        <w:ind w:left="0"/>
        <w:jc w:val="right"/>
      </w:pPr>
      <w:r>
        <w:t>лифте;</w:t>
      </w:r>
    </w:p>
    <w:p w:rsidR="008D1BE6" w:rsidRDefault="00244D44">
      <w:pPr>
        <w:pStyle w:val="a3"/>
        <w:spacing w:before="10"/>
        <w:ind w:left="0"/>
        <w:rPr>
          <w:sz w:val="23"/>
        </w:rPr>
      </w:pPr>
      <w:r>
        <w:br w:type="column"/>
      </w:r>
    </w:p>
    <w:p w:rsidR="008D1BE6" w:rsidRDefault="00244D44" w:rsidP="00821A14">
      <w:pPr>
        <w:pStyle w:val="a5"/>
        <w:numPr>
          <w:ilvl w:val="0"/>
          <w:numId w:val="335"/>
        </w:numPr>
        <w:tabs>
          <w:tab w:val="left" w:pos="271"/>
        </w:tabs>
        <w:ind w:left="270"/>
        <w:rPr>
          <w:sz w:val="24"/>
        </w:rPr>
      </w:pPr>
      <w:r>
        <w:rPr>
          <w:sz w:val="24"/>
        </w:rPr>
        <w:t>безопасновестииприменятьспособысамозащитывкриминогеннойситуациив</w:t>
      </w:r>
    </w:p>
    <w:p w:rsidR="008D1BE6" w:rsidRDefault="008D1BE6">
      <w:pPr>
        <w:rPr>
          <w:sz w:val="24"/>
        </w:rPr>
        <w:sectPr w:rsidR="008D1BE6">
          <w:type w:val="continuous"/>
          <w:pgSz w:w="11910" w:h="16840"/>
          <w:pgMar w:top="1120" w:right="0" w:bottom="0" w:left="20" w:header="720" w:footer="720" w:gutter="0"/>
          <w:cols w:num="2" w:space="720" w:equalWidth="0">
            <w:col w:w="2366" w:space="40"/>
            <w:col w:w="9484"/>
          </w:cols>
        </w:sectPr>
      </w:pPr>
    </w:p>
    <w:p w:rsidR="008D1BE6" w:rsidRDefault="00244D44">
      <w:pPr>
        <w:pStyle w:val="a3"/>
      </w:pPr>
      <w:r>
        <w:t>квартире;</w:t>
      </w:r>
    </w:p>
    <w:p w:rsidR="008D1BE6" w:rsidRDefault="00244D44" w:rsidP="00821A14">
      <w:pPr>
        <w:pStyle w:val="a5"/>
        <w:numPr>
          <w:ilvl w:val="1"/>
          <w:numId w:val="335"/>
        </w:numPr>
        <w:tabs>
          <w:tab w:val="left" w:pos="2676"/>
        </w:tabs>
        <w:spacing w:before="2" w:line="293" w:lineRule="exact"/>
        <w:ind w:firstLine="708"/>
        <w:rPr>
          <w:sz w:val="24"/>
        </w:rPr>
      </w:pPr>
      <w:r>
        <w:rPr>
          <w:sz w:val="24"/>
        </w:rPr>
        <w:t>безопасно вести и применять способы самозащиты при карманнойкраже;</w:t>
      </w:r>
    </w:p>
    <w:p w:rsidR="008D1BE6" w:rsidRDefault="00244D44" w:rsidP="00821A14">
      <w:pPr>
        <w:pStyle w:val="a5"/>
        <w:numPr>
          <w:ilvl w:val="1"/>
          <w:numId w:val="335"/>
        </w:numPr>
        <w:tabs>
          <w:tab w:val="left" w:pos="2676"/>
        </w:tabs>
        <w:spacing w:line="293" w:lineRule="exact"/>
        <w:ind w:firstLine="708"/>
        <w:rPr>
          <w:sz w:val="24"/>
        </w:rPr>
      </w:pPr>
      <w:r>
        <w:rPr>
          <w:sz w:val="24"/>
        </w:rPr>
        <w:t>безопасно вести и применять способы самозащиты при попыткемошенничества;</w:t>
      </w:r>
    </w:p>
    <w:p w:rsidR="008D1BE6" w:rsidRDefault="00244D44" w:rsidP="00821A14">
      <w:pPr>
        <w:pStyle w:val="a5"/>
        <w:numPr>
          <w:ilvl w:val="1"/>
          <w:numId w:val="335"/>
        </w:numPr>
        <w:tabs>
          <w:tab w:val="left" w:pos="2676"/>
        </w:tabs>
        <w:spacing w:line="293" w:lineRule="exact"/>
        <w:ind w:firstLine="708"/>
        <w:rPr>
          <w:sz w:val="24"/>
        </w:rPr>
      </w:pPr>
      <w:r>
        <w:rPr>
          <w:sz w:val="24"/>
        </w:rPr>
        <w:t>адекватно оценивать ситуацию дорожногодвижения;</w:t>
      </w:r>
    </w:p>
    <w:p w:rsidR="008D1BE6" w:rsidRDefault="00244D44" w:rsidP="00821A14">
      <w:pPr>
        <w:pStyle w:val="a5"/>
        <w:numPr>
          <w:ilvl w:val="1"/>
          <w:numId w:val="335"/>
        </w:numPr>
        <w:tabs>
          <w:tab w:val="left" w:pos="2676"/>
        </w:tabs>
        <w:spacing w:line="293" w:lineRule="exact"/>
        <w:ind w:firstLine="708"/>
        <w:rPr>
          <w:sz w:val="24"/>
        </w:rPr>
      </w:pPr>
      <w:r>
        <w:rPr>
          <w:sz w:val="24"/>
        </w:rPr>
        <w:t>адекватно оценивать ситуацию и безопасно действовать припожаре;</w:t>
      </w:r>
    </w:p>
    <w:p w:rsidR="008D1BE6" w:rsidRDefault="00244D44" w:rsidP="00821A14">
      <w:pPr>
        <w:pStyle w:val="a5"/>
        <w:numPr>
          <w:ilvl w:val="1"/>
          <w:numId w:val="335"/>
        </w:numPr>
        <w:tabs>
          <w:tab w:val="left" w:pos="2676"/>
        </w:tabs>
        <w:spacing w:line="293" w:lineRule="exact"/>
        <w:ind w:firstLine="708"/>
        <w:rPr>
          <w:sz w:val="24"/>
        </w:rPr>
      </w:pPr>
      <w:r>
        <w:rPr>
          <w:sz w:val="24"/>
        </w:rPr>
        <w:t>безопасно использовать средства индивидуальной защиты припожаре;</w:t>
      </w:r>
    </w:p>
    <w:p w:rsidR="008D1BE6" w:rsidRDefault="00244D44" w:rsidP="00821A14">
      <w:pPr>
        <w:pStyle w:val="a5"/>
        <w:numPr>
          <w:ilvl w:val="1"/>
          <w:numId w:val="335"/>
        </w:numPr>
        <w:tabs>
          <w:tab w:val="left" w:pos="2676"/>
        </w:tabs>
        <w:spacing w:line="294" w:lineRule="exact"/>
        <w:ind w:firstLine="708"/>
        <w:rPr>
          <w:sz w:val="24"/>
        </w:rPr>
      </w:pPr>
      <w:r>
        <w:rPr>
          <w:sz w:val="24"/>
        </w:rPr>
        <w:t>безопасно применять первичные средствапожаротушения;</w:t>
      </w:r>
    </w:p>
    <w:p w:rsidR="008D1BE6" w:rsidRDefault="00244D44" w:rsidP="00821A14">
      <w:pPr>
        <w:pStyle w:val="a5"/>
        <w:numPr>
          <w:ilvl w:val="1"/>
          <w:numId w:val="335"/>
        </w:numPr>
        <w:tabs>
          <w:tab w:val="left" w:pos="2676"/>
        </w:tabs>
        <w:spacing w:before="88"/>
        <w:ind w:firstLine="708"/>
        <w:rPr>
          <w:sz w:val="24"/>
        </w:rPr>
      </w:pPr>
      <w:r>
        <w:rPr>
          <w:sz w:val="24"/>
        </w:rPr>
        <w:t>соблюдать правила безопасности дорожного движенияпешехода;</w:t>
      </w:r>
    </w:p>
    <w:p w:rsidR="008D1BE6" w:rsidRDefault="00244D44" w:rsidP="00821A14">
      <w:pPr>
        <w:pStyle w:val="a5"/>
        <w:numPr>
          <w:ilvl w:val="1"/>
          <w:numId w:val="335"/>
        </w:numPr>
        <w:tabs>
          <w:tab w:val="left" w:pos="2676"/>
        </w:tabs>
        <w:spacing w:before="2" w:line="293" w:lineRule="exact"/>
        <w:ind w:firstLine="708"/>
        <w:rPr>
          <w:sz w:val="24"/>
        </w:rPr>
      </w:pPr>
      <w:r>
        <w:rPr>
          <w:sz w:val="24"/>
        </w:rPr>
        <w:t>соблюдать правила безопасности дорожного движениявелосипедиста;</w:t>
      </w:r>
    </w:p>
    <w:p w:rsidR="008D1BE6" w:rsidRDefault="00244D44" w:rsidP="00821A14">
      <w:pPr>
        <w:pStyle w:val="a5"/>
        <w:numPr>
          <w:ilvl w:val="1"/>
          <w:numId w:val="335"/>
        </w:numPr>
        <w:tabs>
          <w:tab w:val="left" w:pos="2676"/>
        </w:tabs>
        <w:spacing w:before="1" w:line="237" w:lineRule="auto"/>
        <w:ind w:right="845" w:firstLine="708"/>
        <w:jc w:val="both"/>
        <w:rPr>
          <w:sz w:val="24"/>
        </w:rPr>
      </w:pPr>
      <w:r>
        <w:rPr>
          <w:sz w:val="24"/>
        </w:rPr>
        <w:t>соблюдать правила безопасности дорожного движения пассажира транспортного средстваправила поведения на транспорте (наземном, в том числе железнодорожном, воздушном иводном);</w:t>
      </w:r>
    </w:p>
    <w:p w:rsidR="008D1BE6" w:rsidRDefault="00244D44" w:rsidP="00821A14">
      <w:pPr>
        <w:pStyle w:val="a5"/>
        <w:numPr>
          <w:ilvl w:val="1"/>
          <w:numId w:val="335"/>
        </w:numPr>
        <w:tabs>
          <w:tab w:val="left" w:pos="2676"/>
        </w:tabs>
        <w:spacing w:before="8" w:line="237" w:lineRule="auto"/>
        <w:ind w:right="856" w:firstLine="708"/>
        <w:rPr>
          <w:sz w:val="24"/>
        </w:rPr>
      </w:pPr>
      <w:r>
        <w:rPr>
          <w:sz w:val="24"/>
        </w:rPr>
        <w:t>классифицировать и характеризовать причины и последствия опасных ситуаций наводе;</w:t>
      </w:r>
    </w:p>
    <w:p w:rsidR="008D1BE6" w:rsidRDefault="00244D44" w:rsidP="00821A14">
      <w:pPr>
        <w:pStyle w:val="a5"/>
        <w:numPr>
          <w:ilvl w:val="1"/>
          <w:numId w:val="335"/>
        </w:numPr>
        <w:tabs>
          <w:tab w:val="left" w:pos="2676"/>
        </w:tabs>
        <w:spacing w:before="2" w:line="293" w:lineRule="exact"/>
        <w:ind w:firstLine="708"/>
        <w:rPr>
          <w:sz w:val="24"/>
        </w:rPr>
      </w:pPr>
      <w:r>
        <w:rPr>
          <w:sz w:val="24"/>
        </w:rPr>
        <w:t>адекватно оценивать ситуацию и безопасно вести у воды и наводе;</w:t>
      </w:r>
    </w:p>
    <w:p w:rsidR="008D1BE6" w:rsidRDefault="00244D44" w:rsidP="00821A14">
      <w:pPr>
        <w:pStyle w:val="a5"/>
        <w:numPr>
          <w:ilvl w:val="1"/>
          <w:numId w:val="335"/>
        </w:numPr>
        <w:tabs>
          <w:tab w:val="left" w:pos="2676"/>
        </w:tabs>
        <w:spacing w:line="293" w:lineRule="exact"/>
        <w:ind w:firstLine="708"/>
        <w:rPr>
          <w:sz w:val="24"/>
        </w:rPr>
      </w:pPr>
      <w:r>
        <w:rPr>
          <w:sz w:val="24"/>
        </w:rPr>
        <w:t>использовать средства и способы само- и взаимопомощи наводе;</w:t>
      </w:r>
    </w:p>
    <w:p w:rsidR="008D1BE6" w:rsidRDefault="00244D44" w:rsidP="00821A14">
      <w:pPr>
        <w:pStyle w:val="a5"/>
        <w:numPr>
          <w:ilvl w:val="1"/>
          <w:numId w:val="335"/>
        </w:numPr>
        <w:tabs>
          <w:tab w:val="left" w:pos="2676"/>
        </w:tabs>
        <w:ind w:right="853" w:firstLine="708"/>
        <w:rPr>
          <w:sz w:val="24"/>
        </w:rPr>
      </w:pPr>
      <w:r>
        <w:rPr>
          <w:sz w:val="24"/>
        </w:rPr>
        <w:t>классифицировать и характеризовать причины и последствия опасных ситуаций в туристических походах;</w:t>
      </w:r>
    </w:p>
    <w:p w:rsidR="008D1BE6" w:rsidRDefault="00244D44" w:rsidP="00821A14">
      <w:pPr>
        <w:pStyle w:val="a5"/>
        <w:numPr>
          <w:ilvl w:val="1"/>
          <w:numId w:val="335"/>
        </w:numPr>
        <w:tabs>
          <w:tab w:val="left" w:pos="2676"/>
        </w:tabs>
        <w:spacing w:line="293" w:lineRule="exact"/>
        <w:ind w:firstLine="708"/>
        <w:rPr>
          <w:sz w:val="24"/>
        </w:rPr>
      </w:pPr>
      <w:r>
        <w:rPr>
          <w:sz w:val="24"/>
        </w:rPr>
        <w:t>готовиться к туристическимпоходам;</w:t>
      </w:r>
    </w:p>
    <w:p w:rsidR="008D1BE6" w:rsidRDefault="00244D44" w:rsidP="00821A14">
      <w:pPr>
        <w:pStyle w:val="a5"/>
        <w:numPr>
          <w:ilvl w:val="1"/>
          <w:numId w:val="335"/>
        </w:numPr>
        <w:tabs>
          <w:tab w:val="left" w:pos="2676"/>
        </w:tabs>
        <w:spacing w:line="293" w:lineRule="exact"/>
        <w:ind w:firstLine="708"/>
        <w:rPr>
          <w:sz w:val="24"/>
        </w:rPr>
      </w:pPr>
      <w:r>
        <w:rPr>
          <w:sz w:val="24"/>
        </w:rPr>
        <w:t>адекватно оценивать ситуацию и безопасно вести в туристическихпоходах;</w:t>
      </w:r>
    </w:p>
    <w:p w:rsidR="008D1BE6" w:rsidRDefault="00244D44" w:rsidP="00821A14">
      <w:pPr>
        <w:pStyle w:val="a5"/>
        <w:numPr>
          <w:ilvl w:val="1"/>
          <w:numId w:val="335"/>
        </w:numPr>
        <w:tabs>
          <w:tab w:val="left" w:pos="2676"/>
        </w:tabs>
        <w:spacing w:line="293" w:lineRule="exact"/>
        <w:ind w:firstLine="708"/>
        <w:rPr>
          <w:sz w:val="24"/>
        </w:rPr>
      </w:pPr>
      <w:r>
        <w:rPr>
          <w:sz w:val="24"/>
        </w:rPr>
        <w:t>адекватно оценивать ситуацию и ориентироваться наместности;</w:t>
      </w:r>
    </w:p>
    <w:p w:rsidR="008D1BE6" w:rsidRDefault="00244D44" w:rsidP="00821A14">
      <w:pPr>
        <w:pStyle w:val="a5"/>
        <w:numPr>
          <w:ilvl w:val="1"/>
          <w:numId w:val="335"/>
        </w:numPr>
        <w:tabs>
          <w:tab w:val="left" w:pos="2676"/>
        </w:tabs>
        <w:spacing w:line="293" w:lineRule="exact"/>
        <w:ind w:firstLine="708"/>
        <w:rPr>
          <w:sz w:val="24"/>
        </w:rPr>
      </w:pPr>
      <w:r>
        <w:rPr>
          <w:sz w:val="24"/>
        </w:rPr>
        <w:t>добывать и поддерживать огонь в автономныхусловиях;</w:t>
      </w:r>
    </w:p>
    <w:p w:rsidR="008D1BE6" w:rsidRDefault="00244D44" w:rsidP="00821A14">
      <w:pPr>
        <w:pStyle w:val="a5"/>
        <w:numPr>
          <w:ilvl w:val="1"/>
          <w:numId w:val="335"/>
        </w:numPr>
        <w:tabs>
          <w:tab w:val="left" w:pos="2676"/>
        </w:tabs>
        <w:spacing w:line="293" w:lineRule="exact"/>
        <w:ind w:firstLine="708"/>
        <w:rPr>
          <w:sz w:val="24"/>
        </w:rPr>
      </w:pPr>
      <w:r>
        <w:rPr>
          <w:sz w:val="24"/>
        </w:rPr>
        <w:t>добывать и очищать воду в автономныхусловиях;</w:t>
      </w:r>
    </w:p>
    <w:p w:rsidR="008D1BE6" w:rsidRDefault="00244D44" w:rsidP="00821A14">
      <w:pPr>
        <w:pStyle w:val="a5"/>
        <w:numPr>
          <w:ilvl w:val="1"/>
          <w:numId w:val="335"/>
        </w:numPr>
        <w:tabs>
          <w:tab w:val="left" w:pos="2676"/>
        </w:tabs>
        <w:ind w:right="853" w:firstLine="708"/>
        <w:rPr>
          <w:sz w:val="24"/>
        </w:rPr>
      </w:pPr>
      <w:r>
        <w:rPr>
          <w:sz w:val="24"/>
        </w:rPr>
        <w:t>добывать и готовить пищу в автономных условиях; сооружать (обустраивать) временное жилище в автономных условиях;</w:t>
      </w:r>
    </w:p>
    <w:p w:rsidR="008D1BE6" w:rsidRDefault="00244D44" w:rsidP="00821A14">
      <w:pPr>
        <w:pStyle w:val="a5"/>
        <w:numPr>
          <w:ilvl w:val="1"/>
          <w:numId w:val="335"/>
        </w:numPr>
        <w:tabs>
          <w:tab w:val="left" w:pos="2676"/>
        </w:tabs>
        <w:spacing w:before="1" w:line="293" w:lineRule="exact"/>
        <w:ind w:firstLine="708"/>
        <w:rPr>
          <w:sz w:val="24"/>
        </w:rPr>
      </w:pPr>
      <w:r>
        <w:rPr>
          <w:sz w:val="24"/>
        </w:rPr>
        <w:t>подавать сигналы бедствия и отвечать наних;</w:t>
      </w:r>
    </w:p>
    <w:p w:rsidR="008D1BE6" w:rsidRDefault="00244D44" w:rsidP="00821A14">
      <w:pPr>
        <w:pStyle w:val="a5"/>
        <w:numPr>
          <w:ilvl w:val="1"/>
          <w:numId w:val="335"/>
        </w:numPr>
        <w:tabs>
          <w:tab w:val="left" w:pos="2676"/>
        </w:tabs>
        <w:spacing w:before="2" w:line="237" w:lineRule="auto"/>
        <w:ind w:right="853" w:firstLine="708"/>
        <w:rPr>
          <w:sz w:val="24"/>
        </w:rPr>
      </w:pPr>
      <w:r>
        <w:rPr>
          <w:sz w:val="24"/>
        </w:rPr>
        <w:t>характеризовать причины и последствия чрезвычайных ситуаций природного характера для личности, общества игосударства;</w:t>
      </w:r>
    </w:p>
    <w:p w:rsidR="008D1BE6" w:rsidRDefault="00244D44" w:rsidP="00821A14">
      <w:pPr>
        <w:pStyle w:val="a5"/>
        <w:numPr>
          <w:ilvl w:val="1"/>
          <w:numId w:val="335"/>
        </w:numPr>
        <w:tabs>
          <w:tab w:val="left" w:pos="2676"/>
        </w:tabs>
        <w:spacing w:before="4" w:line="237" w:lineRule="auto"/>
        <w:ind w:right="854" w:firstLine="708"/>
        <w:rPr>
          <w:sz w:val="24"/>
        </w:rPr>
      </w:pPr>
      <w:r>
        <w:rPr>
          <w:sz w:val="24"/>
        </w:rPr>
        <w:t>предвидеть опасности и правильно действовать в случае чрезвычайных ситуаций природногохарактера;</w:t>
      </w:r>
    </w:p>
    <w:p w:rsidR="008D1BE6" w:rsidRDefault="00244D44" w:rsidP="00821A14">
      <w:pPr>
        <w:pStyle w:val="a5"/>
        <w:numPr>
          <w:ilvl w:val="1"/>
          <w:numId w:val="335"/>
        </w:numPr>
        <w:tabs>
          <w:tab w:val="left" w:pos="2676"/>
        </w:tabs>
        <w:spacing w:before="5" w:line="237" w:lineRule="auto"/>
        <w:ind w:right="850" w:firstLine="708"/>
        <w:rPr>
          <w:sz w:val="24"/>
        </w:rPr>
      </w:pPr>
      <w:r>
        <w:rPr>
          <w:sz w:val="24"/>
        </w:rPr>
        <w:t>классифицировать мероприятия по защите населения от чрезвычайных ситуаций природногохарактера;</w:t>
      </w:r>
    </w:p>
    <w:p w:rsidR="008D1BE6" w:rsidRDefault="00244D44" w:rsidP="00821A14">
      <w:pPr>
        <w:pStyle w:val="a5"/>
        <w:numPr>
          <w:ilvl w:val="1"/>
          <w:numId w:val="335"/>
        </w:numPr>
        <w:tabs>
          <w:tab w:val="left" w:pos="2676"/>
        </w:tabs>
        <w:spacing w:before="2" w:line="293" w:lineRule="exact"/>
        <w:ind w:firstLine="708"/>
        <w:rPr>
          <w:sz w:val="24"/>
        </w:rPr>
      </w:pPr>
      <w:r>
        <w:rPr>
          <w:sz w:val="24"/>
        </w:rPr>
        <w:t>безопасно использовать средства индивидуальнойзащиты;</w:t>
      </w:r>
    </w:p>
    <w:p w:rsidR="008D1BE6" w:rsidRDefault="00244D44" w:rsidP="00821A14">
      <w:pPr>
        <w:pStyle w:val="a5"/>
        <w:numPr>
          <w:ilvl w:val="1"/>
          <w:numId w:val="335"/>
        </w:numPr>
        <w:tabs>
          <w:tab w:val="left" w:pos="2676"/>
        </w:tabs>
        <w:ind w:right="855" w:firstLine="708"/>
        <w:rPr>
          <w:sz w:val="24"/>
        </w:rPr>
      </w:pPr>
      <w:r>
        <w:rPr>
          <w:sz w:val="24"/>
        </w:rPr>
        <w:t>характеризовать причины и последствия чрезвычайных ситуаций техногенного характера для личности, общества игосударства;</w:t>
      </w:r>
    </w:p>
    <w:p w:rsidR="008D1BE6" w:rsidRDefault="00244D44" w:rsidP="00821A14">
      <w:pPr>
        <w:pStyle w:val="a5"/>
        <w:numPr>
          <w:ilvl w:val="1"/>
          <w:numId w:val="335"/>
        </w:numPr>
        <w:tabs>
          <w:tab w:val="left" w:pos="2676"/>
        </w:tabs>
        <w:spacing w:before="3" w:line="237" w:lineRule="auto"/>
        <w:ind w:right="853" w:firstLine="708"/>
        <w:rPr>
          <w:sz w:val="24"/>
        </w:rPr>
      </w:pPr>
      <w:r>
        <w:rPr>
          <w:sz w:val="24"/>
        </w:rPr>
        <w:t>предвидеть опасности и правильно действовать в чрезвычайных ситуациях техногенногохарактера;</w:t>
      </w:r>
    </w:p>
    <w:p w:rsidR="008D1BE6" w:rsidRDefault="00244D44" w:rsidP="00821A14">
      <w:pPr>
        <w:pStyle w:val="a5"/>
        <w:numPr>
          <w:ilvl w:val="1"/>
          <w:numId w:val="335"/>
        </w:numPr>
        <w:tabs>
          <w:tab w:val="left" w:pos="2676"/>
        </w:tabs>
        <w:spacing w:before="5" w:line="237" w:lineRule="auto"/>
        <w:ind w:right="855" w:firstLine="708"/>
        <w:rPr>
          <w:sz w:val="24"/>
        </w:rPr>
      </w:pPr>
      <w:r>
        <w:rPr>
          <w:sz w:val="24"/>
        </w:rPr>
        <w:t>классифицировать мероприятия по защите населения от чрезвычайных ситуаций техногенногохарактера;</w:t>
      </w:r>
    </w:p>
    <w:p w:rsidR="008D1BE6" w:rsidRDefault="00244D44" w:rsidP="00821A14">
      <w:pPr>
        <w:pStyle w:val="a5"/>
        <w:numPr>
          <w:ilvl w:val="1"/>
          <w:numId w:val="335"/>
        </w:numPr>
        <w:tabs>
          <w:tab w:val="left" w:pos="2676"/>
        </w:tabs>
        <w:spacing w:before="2" w:line="293" w:lineRule="exact"/>
        <w:ind w:firstLine="708"/>
        <w:rPr>
          <w:sz w:val="24"/>
        </w:rPr>
      </w:pPr>
      <w:r>
        <w:rPr>
          <w:sz w:val="24"/>
        </w:rPr>
        <w:t>безопасно действовать по сигналу «Вниманиевсем!»;</w:t>
      </w:r>
    </w:p>
    <w:p w:rsidR="008D1BE6" w:rsidRDefault="00244D44" w:rsidP="00821A14">
      <w:pPr>
        <w:pStyle w:val="a5"/>
        <w:numPr>
          <w:ilvl w:val="1"/>
          <w:numId w:val="335"/>
        </w:numPr>
        <w:tabs>
          <w:tab w:val="left" w:pos="2676"/>
        </w:tabs>
        <w:spacing w:line="293" w:lineRule="exact"/>
        <w:ind w:firstLine="708"/>
        <w:rPr>
          <w:sz w:val="24"/>
        </w:rPr>
      </w:pPr>
      <w:r>
        <w:rPr>
          <w:sz w:val="24"/>
        </w:rPr>
        <w:t>безопасно использовать средства индивидуальной и коллективнойзащиты;</w:t>
      </w:r>
    </w:p>
    <w:p w:rsidR="008D1BE6" w:rsidRDefault="00244D44" w:rsidP="00821A14">
      <w:pPr>
        <w:pStyle w:val="a5"/>
        <w:numPr>
          <w:ilvl w:val="1"/>
          <w:numId w:val="335"/>
        </w:numPr>
        <w:tabs>
          <w:tab w:val="left" w:pos="2676"/>
        </w:tabs>
        <w:spacing w:before="2" w:line="237" w:lineRule="auto"/>
        <w:ind w:right="855" w:firstLine="708"/>
        <w:rPr>
          <w:sz w:val="24"/>
        </w:rPr>
      </w:pPr>
      <w:r>
        <w:rPr>
          <w:sz w:val="24"/>
        </w:rPr>
        <w:t>комплектовать минимально необходимый набор вещей (документов, продуктов) в случаеэвакуации;</w:t>
      </w:r>
    </w:p>
    <w:p w:rsidR="008D1BE6" w:rsidRDefault="00244D44" w:rsidP="00821A14">
      <w:pPr>
        <w:pStyle w:val="a5"/>
        <w:numPr>
          <w:ilvl w:val="1"/>
          <w:numId w:val="335"/>
        </w:numPr>
        <w:tabs>
          <w:tab w:val="left" w:pos="2676"/>
          <w:tab w:val="left" w:pos="4824"/>
          <w:tab w:val="left" w:pos="5200"/>
          <w:tab w:val="left" w:pos="7130"/>
          <w:tab w:val="left" w:pos="8198"/>
          <w:tab w:val="left" w:pos="9680"/>
        </w:tabs>
        <w:spacing w:before="2"/>
        <w:ind w:right="853" w:firstLine="708"/>
        <w:rPr>
          <w:sz w:val="24"/>
        </w:rPr>
      </w:pPr>
      <w:r>
        <w:rPr>
          <w:sz w:val="24"/>
        </w:rPr>
        <w:t>классифицировать</w:t>
      </w:r>
      <w:r>
        <w:rPr>
          <w:sz w:val="24"/>
        </w:rPr>
        <w:tab/>
        <w:t>и</w:t>
      </w:r>
      <w:r>
        <w:rPr>
          <w:sz w:val="24"/>
        </w:rPr>
        <w:tab/>
        <w:t>характеризовать</w:t>
      </w:r>
      <w:r>
        <w:rPr>
          <w:sz w:val="24"/>
        </w:rPr>
        <w:tab/>
        <w:t>явления</w:t>
      </w:r>
      <w:r>
        <w:rPr>
          <w:sz w:val="24"/>
        </w:rPr>
        <w:tab/>
        <w:t>терроризма,</w:t>
      </w:r>
      <w:r>
        <w:rPr>
          <w:sz w:val="24"/>
        </w:rPr>
        <w:tab/>
        <w:t>экстремизма, наркотизма и последствия данных явлений для личности, общества игосударства;</w:t>
      </w:r>
    </w:p>
    <w:p w:rsidR="008D1BE6" w:rsidRDefault="00244D44" w:rsidP="00821A14">
      <w:pPr>
        <w:pStyle w:val="a5"/>
        <w:numPr>
          <w:ilvl w:val="1"/>
          <w:numId w:val="335"/>
        </w:numPr>
        <w:tabs>
          <w:tab w:val="left" w:pos="2676"/>
          <w:tab w:val="left" w:pos="4850"/>
          <w:tab w:val="left" w:pos="6455"/>
          <w:tab w:val="left" w:pos="6980"/>
          <w:tab w:val="left" w:pos="7980"/>
          <w:tab w:val="left" w:pos="9297"/>
          <w:tab w:val="left" w:pos="9798"/>
        </w:tabs>
        <w:spacing w:before="4" w:line="237" w:lineRule="auto"/>
        <w:ind w:right="852" w:firstLine="708"/>
        <w:rPr>
          <w:sz w:val="24"/>
        </w:rPr>
      </w:pPr>
      <w:r>
        <w:rPr>
          <w:sz w:val="24"/>
        </w:rPr>
        <w:t>классифицировать</w:t>
      </w:r>
      <w:r>
        <w:rPr>
          <w:sz w:val="24"/>
        </w:rPr>
        <w:tab/>
        <w:t>мероприятия</w:t>
      </w:r>
      <w:r>
        <w:rPr>
          <w:sz w:val="24"/>
        </w:rPr>
        <w:tab/>
        <w:t>по</w:t>
      </w:r>
      <w:r>
        <w:rPr>
          <w:sz w:val="24"/>
        </w:rPr>
        <w:tab/>
        <w:t>защите</w:t>
      </w:r>
      <w:r>
        <w:rPr>
          <w:sz w:val="24"/>
        </w:rPr>
        <w:tab/>
        <w:t>населения</w:t>
      </w:r>
      <w:r>
        <w:rPr>
          <w:sz w:val="24"/>
        </w:rPr>
        <w:tab/>
        <w:t>от</w:t>
      </w:r>
      <w:r>
        <w:rPr>
          <w:sz w:val="24"/>
        </w:rPr>
        <w:tab/>
        <w:t>терроризма, экстремизма,наркотизма;</w:t>
      </w:r>
    </w:p>
    <w:p w:rsidR="008D1BE6" w:rsidRDefault="00244D44" w:rsidP="00821A14">
      <w:pPr>
        <w:pStyle w:val="a5"/>
        <w:numPr>
          <w:ilvl w:val="1"/>
          <w:numId w:val="335"/>
        </w:numPr>
        <w:tabs>
          <w:tab w:val="left" w:pos="2676"/>
        </w:tabs>
        <w:spacing w:before="4" w:line="237" w:lineRule="auto"/>
        <w:ind w:right="858" w:firstLine="708"/>
        <w:rPr>
          <w:sz w:val="24"/>
        </w:rPr>
      </w:pPr>
      <w:r>
        <w:rPr>
          <w:sz w:val="24"/>
        </w:rPr>
        <w:t>адекватно оценивать ситуацию и безопасно действовать при обнаружении неизвестного предмета, возможной угрозе взрыва (при взрыве) взрывногоустройства;</w:t>
      </w:r>
    </w:p>
    <w:p w:rsidR="008D1BE6" w:rsidRDefault="00244D44" w:rsidP="00821A14">
      <w:pPr>
        <w:pStyle w:val="a5"/>
        <w:numPr>
          <w:ilvl w:val="1"/>
          <w:numId w:val="335"/>
        </w:numPr>
        <w:tabs>
          <w:tab w:val="left" w:pos="2676"/>
        </w:tabs>
        <w:spacing w:before="5" w:line="237" w:lineRule="auto"/>
        <w:ind w:right="854" w:firstLine="708"/>
        <w:jc w:val="both"/>
        <w:rPr>
          <w:sz w:val="24"/>
        </w:rPr>
      </w:pPr>
      <w:r>
        <w:rPr>
          <w:sz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освобождениюзаложников;</w:t>
      </w:r>
    </w:p>
    <w:p w:rsidR="008D1BE6" w:rsidRDefault="00244D44" w:rsidP="00821A14">
      <w:pPr>
        <w:pStyle w:val="a5"/>
        <w:numPr>
          <w:ilvl w:val="1"/>
          <w:numId w:val="335"/>
        </w:numPr>
        <w:tabs>
          <w:tab w:val="left" w:pos="2676"/>
        </w:tabs>
        <w:spacing w:before="7" w:line="237" w:lineRule="auto"/>
        <w:ind w:right="856" w:firstLine="708"/>
        <w:rPr>
          <w:sz w:val="24"/>
        </w:rPr>
      </w:pPr>
      <w:r>
        <w:rPr>
          <w:sz w:val="24"/>
        </w:rPr>
        <w:t>классифицировать и характеризовать основные положения законодательных актов, регламентирующих ответственность несовершеннолетних заправонарушения;</w:t>
      </w:r>
    </w:p>
    <w:p w:rsidR="008D1BE6" w:rsidRDefault="00244D44" w:rsidP="00821A14">
      <w:pPr>
        <w:pStyle w:val="a5"/>
        <w:numPr>
          <w:ilvl w:val="1"/>
          <w:numId w:val="335"/>
        </w:numPr>
        <w:tabs>
          <w:tab w:val="left" w:pos="2676"/>
        </w:tabs>
        <w:spacing w:before="88"/>
        <w:ind w:right="854" w:firstLine="708"/>
        <w:rPr>
          <w:sz w:val="24"/>
        </w:rPr>
      </w:pPr>
      <w:r>
        <w:rPr>
          <w:sz w:val="24"/>
        </w:rPr>
        <w:t>классифицировать и характеризовать опасные ситуации в местах большого скоплениялюдей;</w:t>
      </w:r>
    </w:p>
    <w:p w:rsidR="008D1BE6" w:rsidRDefault="00244D44" w:rsidP="00821A14">
      <w:pPr>
        <w:pStyle w:val="a5"/>
        <w:numPr>
          <w:ilvl w:val="1"/>
          <w:numId w:val="335"/>
        </w:numPr>
        <w:tabs>
          <w:tab w:val="left" w:pos="2676"/>
        </w:tabs>
        <w:spacing w:before="4" w:line="237" w:lineRule="auto"/>
        <w:ind w:right="856" w:firstLine="708"/>
        <w:rPr>
          <w:sz w:val="24"/>
        </w:rPr>
      </w:pPr>
      <w:r>
        <w:rPr>
          <w:sz w:val="24"/>
        </w:rPr>
        <w:t>предвидеть причины возникновения возможных опасных ситуаций в местах большого скоплениялюдей;</w:t>
      </w:r>
    </w:p>
    <w:p w:rsidR="008D1BE6" w:rsidRDefault="00244D44" w:rsidP="00821A14">
      <w:pPr>
        <w:pStyle w:val="a5"/>
        <w:numPr>
          <w:ilvl w:val="1"/>
          <w:numId w:val="335"/>
        </w:numPr>
        <w:tabs>
          <w:tab w:val="left" w:pos="2676"/>
        </w:tabs>
        <w:spacing w:before="5" w:line="237" w:lineRule="auto"/>
        <w:ind w:right="854" w:firstLine="708"/>
        <w:rPr>
          <w:sz w:val="24"/>
        </w:rPr>
      </w:pPr>
      <w:r>
        <w:rPr>
          <w:sz w:val="24"/>
        </w:rPr>
        <w:t>адекватно оценивать ситуацию и безопасно действовать в местах массового скоплениялюдей;</w:t>
      </w:r>
    </w:p>
    <w:p w:rsidR="008D1BE6" w:rsidRDefault="00244D44" w:rsidP="00821A14">
      <w:pPr>
        <w:pStyle w:val="a5"/>
        <w:numPr>
          <w:ilvl w:val="1"/>
          <w:numId w:val="335"/>
        </w:numPr>
        <w:tabs>
          <w:tab w:val="left" w:pos="2676"/>
        </w:tabs>
        <w:spacing w:before="2" w:line="293" w:lineRule="exact"/>
        <w:ind w:firstLine="708"/>
        <w:rPr>
          <w:sz w:val="24"/>
        </w:rPr>
      </w:pPr>
      <w:r>
        <w:rPr>
          <w:sz w:val="24"/>
        </w:rPr>
        <w:t>оповещать (вызывать) экстренные службы при чрезвычайнойситуации;</w:t>
      </w:r>
    </w:p>
    <w:p w:rsidR="008D1BE6" w:rsidRDefault="00244D44" w:rsidP="00821A14">
      <w:pPr>
        <w:pStyle w:val="a5"/>
        <w:numPr>
          <w:ilvl w:val="1"/>
          <w:numId w:val="335"/>
        </w:numPr>
        <w:tabs>
          <w:tab w:val="left" w:pos="2676"/>
        </w:tabs>
        <w:spacing w:before="1" w:line="237" w:lineRule="auto"/>
        <w:ind w:right="854" w:firstLine="708"/>
        <w:rPr>
          <w:sz w:val="24"/>
        </w:rPr>
      </w:pPr>
      <w:r>
        <w:rPr>
          <w:sz w:val="24"/>
        </w:rPr>
        <w:t>характеризовать безопасный и здоровый образ жизни, его составляющие и значение для личности, общества игосударства;</w:t>
      </w:r>
    </w:p>
    <w:p w:rsidR="008D1BE6" w:rsidRDefault="00244D44" w:rsidP="00821A14">
      <w:pPr>
        <w:pStyle w:val="a5"/>
        <w:numPr>
          <w:ilvl w:val="1"/>
          <w:numId w:val="335"/>
        </w:numPr>
        <w:tabs>
          <w:tab w:val="left" w:pos="2676"/>
        </w:tabs>
        <w:spacing w:before="5" w:line="237" w:lineRule="auto"/>
        <w:ind w:right="854" w:firstLine="708"/>
        <w:rPr>
          <w:sz w:val="24"/>
        </w:rPr>
      </w:pPr>
      <w:r>
        <w:rPr>
          <w:sz w:val="24"/>
        </w:rPr>
        <w:t>классифицировать мероприятия и факторы, укрепляющие и разрушающие здоровье;</w:t>
      </w:r>
    </w:p>
    <w:p w:rsidR="008D1BE6" w:rsidRDefault="00244D44" w:rsidP="00821A14">
      <w:pPr>
        <w:pStyle w:val="a5"/>
        <w:numPr>
          <w:ilvl w:val="1"/>
          <w:numId w:val="335"/>
        </w:numPr>
        <w:tabs>
          <w:tab w:val="left" w:pos="2676"/>
        </w:tabs>
        <w:spacing w:before="2"/>
        <w:ind w:right="855" w:firstLine="708"/>
        <w:rPr>
          <w:sz w:val="24"/>
        </w:rPr>
      </w:pPr>
      <w:r>
        <w:rPr>
          <w:sz w:val="24"/>
        </w:rPr>
        <w:t>планировать профилактические мероприятия по сохранению и укреплению своегоздоровья;</w:t>
      </w:r>
    </w:p>
    <w:p w:rsidR="008D1BE6" w:rsidRDefault="00244D44" w:rsidP="00821A14">
      <w:pPr>
        <w:pStyle w:val="a5"/>
        <w:numPr>
          <w:ilvl w:val="1"/>
          <w:numId w:val="335"/>
        </w:numPr>
        <w:tabs>
          <w:tab w:val="left" w:pos="2676"/>
        </w:tabs>
        <w:spacing w:before="4" w:line="237" w:lineRule="auto"/>
        <w:ind w:right="856" w:firstLine="708"/>
        <w:rPr>
          <w:sz w:val="24"/>
        </w:rPr>
      </w:pPr>
      <w:r>
        <w:rPr>
          <w:sz w:val="24"/>
        </w:rPr>
        <w:t>адекватно оценивать нагрузку и профилактические занятия по укреплению здоровья;планировать распорядок дня с учетомнагрузок;</w:t>
      </w:r>
    </w:p>
    <w:p w:rsidR="008D1BE6" w:rsidRDefault="00244D44" w:rsidP="00821A14">
      <w:pPr>
        <w:pStyle w:val="a5"/>
        <w:numPr>
          <w:ilvl w:val="1"/>
          <w:numId w:val="335"/>
        </w:numPr>
        <w:tabs>
          <w:tab w:val="left" w:pos="2676"/>
        </w:tabs>
        <w:spacing w:before="2" w:line="293" w:lineRule="exact"/>
        <w:ind w:firstLine="708"/>
        <w:rPr>
          <w:sz w:val="24"/>
        </w:rPr>
      </w:pPr>
      <w:r>
        <w:rPr>
          <w:sz w:val="24"/>
        </w:rPr>
        <w:t>выявлять мероприятия и факторы, потенциально опасные дляздоровья;</w:t>
      </w:r>
    </w:p>
    <w:p w:rsidR="008D1BE6" w:rsidRDefault="00244D44" w:rsidP="00821A14">
      <w:pPr>
        <w:pStyle w:val="a5"/>
        <w:numPr>
          <w:ilvl w:val="1"/>
          <w:numId w:val="335"/>
        </w:numPr>
        <w:tabs>
          <w:tab w:val="left" w:pos="2676"/>
        </w:tabs>
        <w:spacing w:line="293" w:lineRule="exact"/>
        <w:ind w:firstLine="708"/>
        <w:rPr>
          <w:sz w:val="24"/>
        </w:rPr>
      </w:pPr>
      <w:r>
        <w:rPr>
          <w:sz w:val="24"/>
        </w:rPr>
        <w:t>безопасно использовать ресурсыинтернета;</w:t>
      </w:r>
    </w:p>
    <w:p w:rsidR="008D1BE6" w:rsidRDefault="00244D44" w:rsidP="00821A14">
      <w:pPr>
        <w:pStyle w:val="a5"/>
        <w:numPr>
          <w:ilvl w:val="1"/>
          <w:numId w:val="335"/>
        </w:numPr>
        <w:tabs>
          <w:tab w:val="left" w:pos="2676"/>
        </w:tabs>
        <w:spacing w:line="293" w:lineRule="exact"/>
        <w:ind w:firstLine="708"/>
        <w:rPr>
          <w:sz w:val="24"/>
        </w:rPr>
      </w:pPr>
      <w:r>
        <w:rPr>
          <w:sz w:val="24"/>
        </w:rPr>
        <w:t>анализировать состояние своегоздоровья;</w:t>
      </w:r>
    </w:p>
    <w:p w:rsidR="008D1BE6" w:rsidRDefault="00244D44" w:rsidP="00821A14">
      <w:pPr>
        <w:pStyle w:val="a5"/>
        <w:numPr>
          <w:ilvl w:val="1"/>
          <w:numId w:val="335"/>
        </w:numPr>
        <w:tabs>
          <w:tab w:val="left" w:pos="2676"/>
        </w:tabs>
        <w:spacing w:line="293" w:lineRule="exact"/>
        <w:ind w:firstLine="708"/>
        <w:rPr>
          <w:sz w:val="24"/>
        </w:rPr>
      </w:pPr>
      <w:r>
        <w:rPr>
          <w:sz w:val="24"/>
        </w:rPr>
        <w:t>определять состояния оказания неотложнойпомощи;</w:t>
      </w:r>
    </w:p>
    <w:p w:rsidR="008D1BE6" w:rsidRDefault="00244D44" w:rsidP="00821A14">
      <w:pPr>
        <w:pStyle w:val="a5"/>
        <w:numPr>
          <w:ilvl w:val="1"/>
          <w:numId w:val="335"/>
        </w:numPr>
        <w:tabs>
          <w:tab w:val="left" w:pos="2676"/>
        </w:tabs>
        <w:spacing w:line="293" w:lineRule="exact"/>
        <w:ind w:firstLine="708"/>
        <w:rPr>
          <w:sz w:val="24"/>
        </w:rPr>
      </w:pPr>
      <w:r>
        <w:rPr>
          <w:sz w:val="24"/>
        </w:rPr>
        <w:t>использовать алгоритм действий по оказанию первойпомощи;</w:t>
      </w:r>
    </w:p>
    <w:p w:rsidR="008D1BE6" w:rsidRDefault="00244D44" w:rsidP="00821A14">
      <w:pPr>
        <w:pStyle w:val="a5"/>
        <w:numPr>
          <w:ilvl w:val="1"/>
          <w:numId w:val="335"/>
        </w:numPr>
        <w:tabs>
          <w:tab w:val="left" w:pos="2676"/>
        </w:tabs>
        <w:spacing w:before="1" w:line="293" w:lineRule="exact"/>
        <w:ind w:firstLine="708"/>
        <w:rPr>
          <w:sz w:val="24"/>
        </w:rPr>
      </w:pPr>
      <w:r>
        <w:rPr>
          <w:sz w:val="24"/>
        </w:rPr>
        <w:t>классифицировать средства оказания первойпомощи;</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 наружном и внутреннемкровотечении;</w:t>
      </w:r>
    </w:p>
    <w:p w:rsidR="008D1BE6" w:rsidRDefault="00244D44" w:rsidP="00821A14">
      <w:pPr>
        <w:pStyle w:val="a5"/>
        <w:numPr>
          <w:ilvl w:val="1"/>
          <w:numId w:val="335"/>
        </w:numPr>
        <w:tabs>
          <w:tab w:val="left" w:pos="2676"/>
        </w:tabs>
        <w:spacing w:line="293" w:lineRule="exact"/>
        <w:ind w:firstLine="708"/>
        <w:rPr>
          <w:sz w:val="24"/>
        </w:rPr>
      </w:pPr>
      <w:r>
        <w:rPr>
          <w:sz w:val="24"/>
        </w:rPr>
        <w:t>извлекать инородное тело из верхних дыхательныхпутей;</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приушибах;</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прирастяжениях;</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привывихах;</w:t>
      </w:r>
    </w:p>
    <w:p w:rsidR="008D1BE6" w:rsidRDefault="00244D44" w:rsidP="00821A14">
      <w:pPr>
        <w:pStyle w:val="a5"/>
        <w:numPr>
          <w:ilvl w:val="1"/>
          <w:numId w:val="335"/>
        </w:numPr>
        <w:tabs>
          <w:tab w:val="left" w:pos="2676"/>
        </w:tabs>
        <w:spacing w:before="2" w:line="293" w:lineRule="exact"/>
        <w:ind w:firstLine="708"/>
        <w:rPr>
          <w:sz w:val="24"/>
        </w:rPr>
      </w:pPr>
      <w:r>
        <w:rPr>
          <w:sz w:val="24"/>
        </w:rPr>
        <w:t>оказывать первую помощь припереломах;</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приожогах;</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 отморожениях и общемпереохлаждении;</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приотравлениях;</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 тепловом (солнечном)ударе;</w:t>
      </w:r>
    </w:p>
    <w:p w:rsidR="008D1BE6" w:rsidRDefault="00244D44" w:rsidP="00821A14">
      <w:pPr>
        <w:pStyle w:val="a5"/>
        <w:numPr>
          <w:ilvl w:val="1"/>
          <w:numId w:val="335"/>
        </w:numPr>
        <w:tabs>
          <w:tab w:val="left" w:pos="2676"/>
        </w:tabs>
        <w:spacing w:line="293" w:lineRule="exact"/>
        <w:ind w:firstLine="708"/>
        <w:rPr>
          <w:sz w:val="24"/>
        </w:rPr>
      </w:pPr>
      <w:r>
        <w:rPr>
          <w:sz w:val="24"/>
        </w:rPr>
        <w:t>оказывать первую помощь при укусе насекомых измей.</w:t>
      </w:r>
    </w:p>
    <w:p w:rsidR="008D1BE6" w:rsidRDefault="00244D44">
      <w:pPr>
        <w:pStyle w:val="1"/>
        <w:spacing w:before="4" w:line="275" w:lineRule="exact"/>
      </w:pPr>
      <w:r>
        <w:t>Выпускник получит возможность научиться:</w:t>
      </w:r>
    </w:p>
    <w:p w:rsidR="008D1BE6" w:rsidRDefault="00244D44" w:rsidP="00821A14">
      <w:pPr>
        <w:pStyle w:val="a5"/>
        <w:numPr>
          <w:ilvl w:val="1"/>
          <w:numId w:val="335"/>
        </w:numPr>
        <w:tabs>
          <w:tab w:val="left" w:pos="2676"/>
        </w:tabs>
        <w:spacing w:line="292" w:lineRule="exact"/>
        <w:ind w:firstLine="708"/>
        <w:rPr>
          <w:i/>
          <w:sz w:val="24"/>
        </w:rPr>
      </w:pPr>
      <w:r>
        <w:rPr>
          <w:i/>
          <w:sz w:val="24"/>
        </w:rPr>
        <w:t>безопасно использовать средства индивидуальной защитывелосипедиста;</w:t>
      </w:r>
    </w:p>
    <w:p w:rsidR="008D1BE6" w:rsidRDefault="00244D44" w:rsidP="00821A14">
      <w:pPr>
        <w:pStyle w:val="a5"/>
        <w:numPr>
          <w:ilvl w:val="1"/>
          <w:numId w:val="335"/>
        </w:numPr>
        <w:tabs>
          <w:tab w:val="left" w:pos="2676"/>
          <w:tab w:val="left" w:pos="4842"/>
          <w:tab w:val="left" w:pos="5184"/>
          <w:tab w:val="left" w:pos="7224"/>
          <w:tab w:val="left" w:pos="8324"/>
          <w:tab w:val="left" w:pos="8665"/>
          <w:tab w:val="left" w:pos="10184"/>
        </w:tabs>
        <w:spacing w:before="1" w:line="237" w:lineRule="auto"/>
        <w:ind w:right="845" w:firstLine="708"/>
        <w:rPr>
          <w:i/>
          <w:sz w:val="24"/>
        </w:rPr>
      </w:pPr>
      <w:r>
        <w:rPr>
          <w:i/>
          <w:sz w:val="24"/>
        </w:rPr>
        <w:t>классифицировать</w:t>
      </w:r>
      <w:r>
        <w:rPr>
          <w:i/>
          <w:sz w:val="24"/>
        </w:rPr>
        <w:tab/>
        <w:t>и</w:t>
      </w:r>
      <w:r>
        <w:rPr>
          <w:i/>
          <w:sz w:val="24"/>
        </w:rPr>
        <w:tab/>
        <w:t>характеризовать</w:t>
      </w:r>
      <w:r>
        <w:rPr>
          <w:i/>
          <w:sz w:val="24"/>
        </w:rPr>
        <w:tab/>
        <w:t>причины</w:t>
      </w:r>
      <w:r>
        <w:rPr>
          <w:i/>
          <w:sz w:val="24"/>
        </w:rPr>
        <w:tab/>
        <w:t>и</w:t>
      </w:r>
      <w:r>
        <w:rPr>
          <w:i/>
          <w:sz w:val="24"/>
        </w:rPr>
        <w:tab/>
        <w:t>последствия</w:t>
      </w:r>
      <w:r>
        <w:rPr>
          <w:i/>
          <w:sz w:val="24"/>
        </w:rPr>
        <w:tab/>
        <w:t>опасных ситуаций в туристических поездках;</w:t>
      </w:r>
    </w:p>
    <w:p w:rsidR="008D1BE6" w:rsidRDefault="00244D44" w:rsidP="00821A14">
      <w:pPr>
        <w:pStyle w:val="a5"/>
        <w:numPr>
          <w:ilvl w:val="1"/>
          <w:numId w:val="335"/>
        </w:numPr>
        <w:tabs>
          <w:tab w:val="left" w:pos="2676"/>
        </w:tabs>
        <w:spacing w:before="3" w:line="293" w:lineRule="exact"/>
        <w:ind w:firstLine="708"/>
        <w:rPr>
          <w:i/>
          <w:sz w:val="24"/>
        </w:rPr>
      </w:pPr>
      <w:r>
        <w:rPr>
          <w:i/>
          <w:sz w:val="24"/>
        </w:rPr>
        <w:t>готовиться к туристическимпоездкам;</w:t>
      </w:r>
    </w:p>
    <w:p w:rsidR="008D1BE6" w:rsidRDefault="00244D44" w:rsidP="00821A14">
      <w:pPr>
        <w:pStyle w:val="a5"/>
        <w:numPr>
          <w:ilvl w:val="1"/>
          <w:numId w:val="335"/>
        </w:numPr>
        <w:tabs>
          <w:tab w:val="left" w:pos="2676"/>
        </w:tabs>
        <w:spacing w:line="293" w:lineRule="exact"/>
        <w:ind w:firstLine="708"/>
        <w:rPr>
          <w:i/>
          <w:sz w:val="24"/>
        </w:rPr>
      </w:pPr>
      <w:r>
        <w:rPr>
          <w:i/>
          <w:sz w:val="24"/>
        </w:rPr>
        <w:t>адекватно оценивать ситуацию и безопасно вести в туристическихпоездках;</w:t>
      </w:r>
    </w:p>
    <w:p w:rsidR="008D1BE6" w:rsidRDefault="00244D44" w:rsidP="00821A14">
      <w:pPr>
        <w:pStyle w:val="a5"/>
        <w:numPr>
          <w:ilvl w:val="1"/>
          <w:numId w:val="335"/>
        </w:numPr>
        <w:tabs>
          <w:tab w:val="left" w:pos="2676"/>
        </w:tabs>
        <w:spacing w:before="2" w:line="237" w:lineRule="auto"/>
        <w:ind w:right="852" w:firstLine="708"/>
        <w:rPr>
          <w:i/>
          <w:sz w:val="24"/>
        </w:rPr>
      </w:pPr>
      <w:r>
        <w:rPr>
          <w:i/>
          <w:sz w:val="24"/>
        </w:rPr>
        <w:t>анализировать последствия возможных опасных ситуаций в местах большого скоплениялюдей;</w:t>
      </w:r>
    </w:p>
    <w:p w:rsidR="008D1BE6" w:rsidRDefault="00244D44" w:rsidP="00821A14">
      <w:pPr>
        <w:pStyle w:val="a5"/>
        <w:numPr>
          <w:ilvl w:val="1"/>
          <w:numId w:val="335"/>
        </w:numPr>
        <w:tabs>
          <w:tab w:val="left" w:pos="2676"/>
        </w:tabs>
        <w:spacing w:before="2"/>
        <w:ind w:right="850" w:firstLine="708"/>
        <w:rPr>
          <w:i/>
          <w:sz w:val="24"/>
        </w:rPr>
      </w:pPr>
      <w:r>
        <w:rPr>
          <w:i/>
          <w:sz w:val="24"/>
        </w:rPr>
        <w:t>анализировать последствия возможных опасных ситуаций криминогенного характера;</w:t>
      </w:r>
    </w:p>
    <w:p w:rsidR="008D1BE6" w:rsidRDefault="00244D44" w:rsidP="00821A14">
      <w:pPr>
        <w:pStyle w:val="a5"/>
        <w:numPr>
          <w:ilvl w:val="1"/>
          <w:numId w:val="335"/>
        </w:numPr>
        <w:tabs>
          <w:tab w:val="left" w:pos="2676"/>
        </w:tabs>
        <w:spacing w:before="1" w:line="293" w:lineRule="exact"/>
        <w:ind w:firstLine="708"/>
        <w:rPr>
          <w:i/>
          <w:sz w:val="24"/>
        </w:rPr>
      </w:pPr>
      <w:r>
        <w:rPr>
          <w:i/>
          <w:sz w:val="24"/>
        </w:rPr>
        <w:t>безопасно вести и применять правапокупателя;</w:t>
      </w:r>
    </w:p>
    <w:p w:rsidR="008D1BE6" w:rsidRDefault="00244D44" w:rsidP="00821A14">
      <w:pPr>
        <w:pStyle w:val="a5"/>
        <w:numPr>
          <w:ilvl w:val="1"/>
          <w:numId w:val="335"/>
        </w:numPr>
        <w:tabs>
          <w:tab w:val="left" w:pos="2676"/>
        </w:tabs>
        <w:spacing w:line="293" w:lineRule="exact"/>
        <w:ind w:firstLine="708"/>
        <w:rPr>
          <w:i/>
          <w:sz w:val="24"/>
        </w:rPr>
      </w:pPr>
      <w:r>
        <w:rPr>
          <w:i/>
          <w:sz w:val="24"/>
        </w:rPr>
        <w:t>анализировать последствия проявления терроризма, экстремизма,наркотизма;</w:t>
      </w:r>
    </w:p>
    <w:p w:rsidR="008D1BE6" w:rsidRDefault="00244D44" w:rsidP="00821A14">
      <w:pPr>
        <w:pStyle w:val="a5"/>
        <w:numPr>
          <w:ilvl w:val="1"/>
          <w:numId w:val="335"/>
        </w:numPr>
        <w:tabs>
          <w:tab w:val="left" w:pos="2676"/>
        </w:tabs>
        <w:spacing w:before="2" w:line="237" w:lineRule="auto"/>
        <w:ind w:right="847" w:firstLine="708"/>
        <w:jc w:val="both"/>
        <w:rPr>
          <w:i/>
          <w:sz w:val="24"/>
        </w:rPr>
      </w:pPr>
      <w:r>
        <w:rPr>
          <w:i/>
          <w:sz w:val="24"/>
        </w:rPr>
        <w:t>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своегоздоровья;</w:t>
      </w:r>
    </w:p>
    <w:p w:rsidR="008D1BE6" w:rsidRDefault="00244D44" w:rsidP="00821A14">
      <w:pPr>
        <w:pStyle w:val="a5"/>
        <w:numPr>
          <w:ilvl w:val="1"/>
          <w:numId w:val="335"/>
        </w:numPr>
        <w:tabs>
          <w:tab w:val="left" w:pos="2676"/>
        </w:tabs>
        <w:spacing w:before="88"/>
        <w:ind w:right="855" w:firstLine="708"/>
        <w:jc w:val="both"/>
        <w:rPr>
          <w:i/>
          <w:sz w:val="24"/>
        </w:rPr>
      </w:pPr>
      <w:r>
        <w:rPr>
          <w:i/>
          <w:sz w:val="24"/>
        </w:rPr>
        <w:t>характеризовать роль семьи в жизни личности и общества и ее влияние на здоровьечеловека;</w:t>
      </w:r>
    </w:p>
    <w:p w:rsidR="008D1BE6" w:rsidRDefault="00244D44" w:rsidP="00821A14">
      <w:pPr>
        <w:pStyle w:val="a5"/>
        <w:numPr>
          <w:ilvl w:val="1"/>
          <w:numId w:val="335"/>
        </w:numPr>
        <w:tabs>
          <w:tab w:val="left" w:pos="2676"/>
        </w:tabs>
        <w:spacing w:before="4" w:line="237" w:lineRule="auto"/>
        <w:ind w:right="848" w:firstLine="708"/>
        <w:jc w:val="both"/>
        <w:rPr>
          <w:i/>
          <w:sz w:val="24"/>
        </w:rPr>
      </w:pPr>
      <w:r>
        <w:rPr>
          <w:i/>
          <w:sz w:val="24"/>
        </w:rPr>
        <w:t>классифицировать и характеризовать основные положениязаконодательных актов, регулирующих права и обязанности супругов, и защищающих праваребенка;</w:t>
      </w:r>
    </w:p>
    <w:p w:rsidR="008D1BE6" w:rsidRDefault="00244D44" w:rsidP="00821A14">
      <w:pPr>
        <w:pStyle w:val="a5"/>
        <w:numPr>
          <w:ilvl w:val="1"/>
          <w:numId w:val="335"/>
        </w:numPr>
        <w:tabs>
          <w:tab w:val="left" w:pos="2676"/>
        </w:tabs>
        <w:spacing w:before="5" w:line="237" w:lineRule="auto"/>
        <w:ind w:right="854" w:firstLine="708"/>
        <w:jc w:val="both"/>
        <w:rPr>
          <w:i/>
          <w:sz w:val="24"/>
        </w:rPr>
      </w:pPr>
      <w:r>
        <w:rPr>
          <w:i/>
          <w:sz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безопасностижизнедеятельности;</w:t>
      </w:r>
    </w:p>
    <w:p w:rsidR="008D1BE6" w:rsidRDefault="00244D44" w:rsidP="00821A14">
      <w:pPr>
        <w:pStyle w:val="a5"/>
        <w:numPr>
          <w:ilvl w:val="1"/>
          <w:numId w:val="335"/>
        </w:numPr>
        <w:tabs>
          <w:tab w:val="left" w:pos="2676"/>
        </w:tabs>
        <w:spacing w:before="4" w:line="293" w:lineRule="exact"/>
        <w:ind w:firstLine="708"/>
        <w:rPr>
          <w:i/>
          <w:sz w:val="24"/>
        </w:rPr>
      </w:pPr>
      <w:r>
        <w:rPr>
          <w:i/>
          <w:sz w:val="24"/>
        </w:rPr>
        <w:t>классифицировать основные правовые аспекты оказания первойпомощи;</w:t>
      </w:r>
    </w:p>
    <w:p w:rsidR="008D1BE6" w:rsidRDefault="00244D44" w:rsidP="00821A14">
      <w:pPr>
        <w:pStyle w:val="a5"/>
        <w:numPr>
          <w:ilvl w:val="1"/>
          <w:numId w:val="335"/>
        </w:numPr>
        <w:tabs>
          <w:tab w:val="left" w:pos="2676"/>
        </w:tabs>
        <w:spacing w:line="293" w:lineRule="exact"/>
        <w:ind w:firstLine="708"/>
        <w:rPr>
          <w:i/>
          <w:sz w:val="24"/>
        </w:rPr>
      </w:pPr>
      <w:r>
        <w:rPr>
          <w:i/>
          <w:sz w:val="24"/>
        </w:rPr>
        <w:t>оказывать первую помощь при не инфекционныхзаболеваниях;</w:t>
      </w:r>
    </w:p>
    <w:p w:rsidR="008D1BE6" w:rsidRDefault="00244D44" w:rsidP="00821A14">
      <w:pPr>
        <w:pStyle w:val="a5"/>
        <w:numPr>
          <w:ilvl w:val="1"/>
          <w:numId w:val="335"/>
        </w:numPr>
        <w:tabs>
          <w:tab w:val="left" w:pos="2676"/>
        </w:tabs>
        <w:spacing w:line="293" w:lineRule="exact"/>
        <w:ind w:firstLine="708"/>
        <w:rPr>
          <w:i/>
          <w:sz w:val="24"/>
        </w:rPr>
      </w:pPr>
      <w:r>
        <w:rPr>
          <w:i/>
          <w:sz w:val="24"/>
        </w:rPr>
        <w:t>оказывать первую помощь при инфекционныхзаболеваниях;</w:t>
      </w:r>
    </w:p>
    <w:p w:rsidR="008D1BE6" w:rsidRDefault="00244D44" w:rsidP="00821A14">
      <w:pPr>
        <w:pStyle w:val="a5"/>
        <w:numPr>
          <w:ilvl w:val="1"/>
          <w:numId w:val="335"/>
        </w:numPr>
        <w:tabs>
          <w:tab w:val="left" w:pos="2676"/>
        </w:tabs>
        <w:spacing w:line="293" w:lineRule="exact"/>
        <w:ind w:firstLine="708"/>
        <w:rPr>
          <w:i/>
          <w:sz w:val="24"/>
        </w:rPr>
      </w:pPr>
      <w:r>
        <w:rPr>
          <w:i/>
          <w:sz w:val="24"/>
        </w:rPr>
        <w:t>оказывать первую помощь при остановке сердечнойдеятельности;</w:t>
      </w:r>
    </w:p>
    <w:p w:rsidR="008D1BE6" w:rsidRDefault="00244D44" w:rsidP="00821A14">
      <w:pPr>
        <w:pStyle w:val="a5"/>
        <w:numPr>
          <w:ilvl w:val="1"/>
          <w:numId w:val="335"/>
        </w:numPr>
        <w:tabs>
          <w:tab w:val="left" w:pos="2676"/>
        </w:tabs>
        <w:spacing w:before="2" w:line="293" w:lineRule="exact"/>
        <w:ind w:firstLine="708"/>
        <w:rPr>
          <w:i/>
          <w:sz w:val="24"/>
        </w:rPr>
      </w:pPr>
      <w:r>
        <w:rPr>
          <w:i/>
          <w:sz w:val="24"/>
        </w:rPr>
        <w:t>оказывать первую помощь прикоме;</w:t>
      </w:r>
    </w:p>
    <w:p w:rsidR="008D1BE6" w:rsidRDefault="00244D44" w:rsidP="00821A14">
      <w:pPr>
        <w:pStyle w:val="a5"/>
        <w:numPr>
          <w:ilvl w:val="1"/>
          <w:numId w:val="335"/>
        </w:numPr>
        <w:tabs>
          <w:tab w:val="left" w:pos="2676"/>
        </w:tabs>
        <w:spacing w:line="293" w:lineRule="exact"/>
        <w:ind w:firstLine="708"/>
        <w:rPr>
          <w:i/>
          <w:sz w:val="24"/>
        </w:rPr>
      </w:pPr>
      <w:r>
        <w:rPr>
          <w:i/>
          <w:sz w:val="24"/>
        </w:rPr>
        <w:t>оказывать первую помощь при поражении электрическимтоком;</w:t>
      </w:r>
    </w:p>
    <w:p w:rsidR="008D1BE6" w:rsidRDefault="00244D44" w:rsidP="00821A14">
      <w:pPr>
        <w:pStyle w:val="a5"/>
        <w:numPr>
          <w:ilvl w:val="1"/>
          <w:numId w:val="335"/>
        </w:numPr>
        <w:tabs>
          <w:tab w:val="left" w:pos="2676"/>
        </w:tabs>
        <w:spacing w:before="2" w:line="237" w:lineRule="auto"/>
        <w:ind w:right="846" w:firstLine="708"/>
        <w:jc w:val="both"/>
        <w:rPr>
          <w:i/>
          <w:sz w:val="24"/>
        </w:rPr>
      </w:pPr>
      <w:r>
        <w:rPr>
          <w:i/>
          <w:sz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базыданных;</w:t>
      </w:r>
    </w:p>
    <w:p w:rsidR="008D1BE6" w:rsidRDefault="00244D44" w:rsidP="00821A14">
      <w:pPr>
        <w:pStyle w:val="a5"/>
        <w:numPr>
          <w:ilvl w:val="1"/>
          <w:numId w:val="335"/>
        </w:numPr>
        <w:tabs>
          <w:tab w:val="left" w:pos="2676"/>
        </w:tabs>
        <w:spacing w:before="5" w:line="293" w:lineRule="exact"/>
        <w:ind w:firstLine="708"/>
        <w:rPr>
          <w:i/>
          <w:sz w:val="24"/>
        </w:rPr>
      </w:pPr>
      <w:r>
        <w:rPr>
          <w:i/>
          <w:sz w:val="24"/>
        </w:rPr>
        <w:t>усваивать приемы действий в различных опасных и чрезвычайныхситуациях;</w:t>
      </w:r>
    </w:p>
    <w:p w:rsidR="008D1BE6" w:rsidRDefault="00244D44" w:rsidP="00821A14">
      <w:pPr>
        <w:pStyle w:val="a5"/>
        <w:numPr>
          <w:ilvl w:val="1"/>
          <w:numId w:val="335"/>
        </w:numPr>
        <w:tabs>
          <w:tab w:val="left" w:pos="2676"/>
        </w:tabs>
        <w:spacing w:before="1" w:line="237" w:lineRule="auto"/>
        <w:ind w:right="846" w:firstLine="708"/>
        <w:jc w:val="both"/>
        <w:rPr>
          <w:i/>
          <w:sz w:val="24"/>
        </w:rPr>
      </w:pPr>
      <w:r>
        <w:rPr>
          <w:i/>
          <w:sz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личнойбезопасности;</w:t>
      </w:r>
    </w:p>
    <w:p w:rsidR="008D1BE6" w:rsidRDefault="00244D44" w:rsidP="00821A14">
      <w:pPr>
        <w:pStyle w:val="a5"/>
        <w:numPr>
          <w:ilvl w:val="1"/>
          <w:numId w:val="335"/>
        </w:numPr>
        <w:tabs>
          <w:tab w:val="left" w:pos="2676"/>
        </w:tabs>
        <w:spacing w:before="5"/>
        <w:ind w:right="854" w:firstLine="708"/>
        <w:jc w:val="both"/>
        <w:rPr>
          <w:i/>
          <w:sz w:val="24"/>
        </w:rPr>
      </w:pPr>
      <w:r>
        <w:rPr>
          <w:i/>
          <w:sz w:val="24"/>
        </w:rPr>
        <w:t>творчески решать моделируемые ситуации и практические задачи в области безопасностижизнедеятельности.</w:t>
      </w:r>
    </w:p>
    <w:p w:rsidR="008D1BE6" w:rsidRDefault="008D1BE6">
      <w:pPr>
        <w:pStyle w:val="a3"/>
        <w:spacing w:before="4"/>
        <w:ind w:left="0"/>
        <w:rPr>
          <w:i/>
        </w:rPr>
      </w:pPr>
    </w:p>
    <w:p w:rsidR="008D1BE6" w:rsidRDefault="00BA5542" w:rsidP="00821A14">
      <w:pPr>
        <w:pStyle w:val="1"/>
        <w:numPr>
          <w:ilvl w:val="3"/>
          <w:numId w:val="155"/>
        </w:numPr>
        <w:tabs>
          <w:tab w:val="left" w:pos="2643"/>
        </w:tabs>
        <w:spacing w:line="240" w:lineRule="auto"/>
        <w:ind w:right="5502" w:hanging="720"/>
      </w:pPr>
      <w:bookmarkStart w:id="25" w:name="_bookmark24"/>
      <w:bookmarkEnd w:id="25"/>
      <w:r>
        <w:t>Татарский язык</w:t>
      </w:r>
      <w:r w:rsidR="002C7373">
        <w:t xml:space="preserve">. </w:t>
      </w:r>
      <w:r w:rsidR="00244D44">
        <w:t>Роднойязык:</w:t>
      </w:r>
    </w:p>
    <w:p w:rsidR="008D1BE6" w:rsidRDefault="008D1BE6">
      <w:pPr>
        <w:pStyle w:val="a3"/>
        <w:spacing w:before="5"/>
        <w:ind w:left="0"/>
      </w:pPr>
    </w:p>
    <w:p w:rsidR="00E07FEA" w:rsidRPr="006C77B6" w:rsidRDefault="00E07FEA" w:rsidP="00E07FEA">
      <w:pPr>
        <w:tabs>
          <w:tab w:val="left" w:pos="2190"/>
        </w:tabs>
        <w:ind w:firstLine="360"/>
        <w:rPr>
          <w:sz w:val="24"/>
          <w:szCs w:val="24"/>
          <w:lang w:val="tt-RU"/>
        </w:rPr>
      </w:pPr>
      <w:bookmarkStart w:id="26" w:name="_bookmark26"/>
      <w:bookmarkEnd w:id="26"/>
      <w:r w:rsidRPr="006C77B6">
        <w:rPr>
          <w:b/>
          <w:sz w:val="24"/>
          <w:szCs w:val="24"/>
          <w:lang w:val="tt-RU"/>
        </w:rPr>
        <w:t xml:space="preserve"> татар теленнән укучыларның белем дәрәҗәсенә таләпләр:</w:t>
      </w:r>
    </w:p>
    <w:p w:rsidR="00E07FEA" w:rsidRPr="00B53140" w:rsidRDefault="00E07FEA" w:rsidP="00821A14">
      <w:pPr>
        <w:widowControl/>
        <w:numPr>
          <w:ilvl w:val="0"/>
          <w:numId w:val="427"/>
        </w:numPr>
        <w:autoSpaceDE/>
        <w:autoSpaceDN/>
        <w:spacing w:line="276" w:lineRule="auto"/>
        <w:jc w:val="both"/>
        <w:rPr>
          <w:b/>
          <w:sz w:val="24"/>
          <w:szCs w:val="24"/>
          <w:lang w:val="tt-RU"/>
        </w:rPr>
      </w:pPr>
      <w:r>
        <w:rPr>
          <w:sz w:val="24"/>
          <w:szCs w:val="24"/>
          <w:lang w:val="tt-RU"/>
        </w:rPr>
        <w:t>татар теленең төп берәмлекләрен һәм аларның билгеләрен белү;</w:t>
      </w:r>
    </w:p>
    <w:p w:rsidR="00E07FEA" w:rsidRPr="00B53140" w:rsidRDefault="00E07FEA" w:rsidP="00821A14">
      <w:pPr>
        <w:widowControl/>
        <w:numPr>
          <w:ilvl w:val="0"/>
          <w:numId w:val="427"/>
        </w:numPr>
        <w:autoSpaceDE/>
        <w:autoSpaceDN/>
        <w:spacing w:line="276" w:lineRule="auto"/>
        <w:jc w:val="both"/>
        <w:rPr>
          <w:b/>
          <w:sz w:val="24"/>
          <w:szCs w:val="24"/>
          <w:lang w:val="tt-RU"/>
        </w:rPr>
      </w:pPr>
      <w:r>
        <w:rPr>
          <w:b/>
          <w:sz w:val="24"/>
          <w:szCs w:val="24"/>
          <w:lang w:val="tt-RU"/>
        </w:rPr>
        <w:t xml:space="preserve"> </w:t>
      </w:r>
      <w:r>
        <w:rPr>
          <w:sz w:val="24"/>
          <w:szCs w:val="24"/>
          <w:lang w:val="tt-RU"/>
        </w:rPr>
        <w:t>татар теленең фонетик, лексик системаларын, грамматик төзелешен үзләштерү;</w:t>
      </w:r>
    </w:p>
    <w:p w:rsidR="00E07FEA" w:rsidRPr="00B53140" w:rsidRDefault="00E07FEA" w:rsidP="00821A14">
      <w:pPr>
        <w:widowControl/>
        <w:numPr>
          <w:ilvl w:val="0"/>
          <w:numId w:val="427"/>
        </w:numPr>
        <w:autoSpaceDE/>
        <w:autoSpaceDN/>
        <w:spacing w:line="276" w:lineRule="auto"/>
        <w:jc w:val="both"/>
        <w:rPr>
          <w:b/>
          <w:sz w:val="24"/>
          <w:szCs w:val="24"/>
          <w:lang w:val="tt-RU"/>
        </w:rPr>
      </w:pPr>
      <w:r>
        <w:rPr>
          <w:sz w:val="24"/>
          <w:szCs w:val="24"/>
          <w:lang w:val="tt-RU"/>
        </w:rPr>
        <w:t>грамматик үзенчәлекләренә карап, сүз төркемнәрен аера белү;</w:t>
      </w:r>
    </w:p>
    <w:p w:rsidR="00E07FEA" w:rsidRPr="00B53140" w:rsidRDefault="00E07FEA" w:rsidP="00821A14">
      <w:pPr>
        <w:widowControl/>
        <w:numPr>
          <w:ilvl w:val="0"/>
          <w:numId w:val="427"/>
        </w:numPr>
        <w:autoSpaceDE/>
        <w:autoSpaceDN/>
        <w:spacing w:line="276" w:lineRule="auto"/>
        <w:jc w:val="both"/>
        <w:rPr>
          <w:b/>
          <w:sz w:val="24"/>
          <w:szCs w:val="24"/>
          <w:lang w:val="tt-RU"/>
        </w:rPr>
      </w:pPr>
      <w:r>
        <w:rPr>
          <w:sz w:val="24"/>
          <w:szCs w:val="24"/>
          <w:lang w:val="tt-RU"/>
        </w:rPr>
        <w:t>җөмләнең баш һәм иярчен кисәкләре арасындагы мөнәсәбәтләрне аңлау, бәйләнеш чараларын күрсәтү;</w:t>
      </w:r>
    </w:p>
    <w:p w:rsidR="00E07FEA" w:rsidRPr="006C77B6" w:rsidRDefault="00E07FEA" w:rsidP="00821A14">
      <w:pPr>
        <w:widowControl/>
        <w:numPr>
          <w:ilvl w:val="0"/>
          <w:numId w:val="427"/>
        </w:numPr>
        <w:autoSpaceDE/>
        <w:autoSpaceDN/>
        <w:spacing w:line="276" w:lineRule="auto"/>
        <w:jc w:val="both"/>
        <w:rPr>
          <w:b/>
          <w:sz w:val="24"/>
          <w:szCs w:val="24"/>
          <w:lang w:val="tt-RU"/>
        </w:rPr>
      </w:pPr>
      <w:r>
        <w:rPr>
          <w:sz w:val="24"/>
          <w:szCs w:val="24"/>
          <w:lang w:val="tt-RU"/>
        </w:rPr>
        <w:t>җөмлә төрләрен аеру, тыныш билгеләрен куярга өйрәнү;</w:t>
      </w:r>
    </w:p>
    <w:p w:rsidR="00E07FEA" w:rsidRPr="00E92636" w:rsidRDefault="00E07FEA" w:rsidP="00E07FEA">
      <w:pPr>
        <w:ind w:left="900"/>
        <w:jc w:val="both"/>
        <w:rPr>
          <w:b/>
          <w:sz w:val="24"/>
          <w:szCs w:val="24"/>
          <w:lang w:val="tt-RU"/>
        </w:rPr>
      </w:pPr>
    </w:p>
    <w:p w:rsidR="00E07FEA" w:rsidRPr="009D5530" w:rsidRDefault="00E07FEA" w:rsidP="00E07FEA">
      <w:pPr>
        <w:jc w:val="both"/>
        <w:rPr>
          <w:b/>
          <w:sz w:val="24"/>
          <w:szCs w:val="24"/>
          <w:lang w:val="tt-RU"/>
        </w:rPr>
      </w:pPr>
      <w:r>
        <w:rPr>
          <w:b/>
          <w:sz w:val="24"/>
          <w:szCs w:val="24"/>
          <w:lang w:val="tt-RU"/>
        </w:rPr>
        <w:t xml:space="preserve">        </w:t>
      </w:r>
      <w:r w:rsidRPr="009D5530">
        <w:rPr>
          <w:b/>
          <w:sz w:val="24"/>
          <w:szCs w:val="24"/>
          <w:lang w:val="tt-RU"/>
        </w:rPr>
        <w:t xml:space="preserve">Формалаштырылган осталык һәм күнекмәләр </w:t>
      </w:r>
    </w:p>
    <w:p w:rsidR="00E07FEA" w:rsidRPr="009D5530" w:rsidRDefault="00E07FEA" w:rsidP="00E07FEA">
      <w:pPr>
        <w:jc w:val="both"/>
        <w:rPr>
          <w:b/>
          <w:sz w:val="24"/>
          <w:szCs w:val="24"/>
          <w:lang w:val="tt-RU"/>
        </w:rPr>
      </w:pPr>
      <w:r>
        <w:rPr>
          <w:b/>
          <w:sz w:val="24"/>
          <w:szCs w:val="24"/>
          <w:lang w:val="tt-RU"/>
        </w:rPr>
        <w:t xml:space="preserve">        </w:t>
      </w:r>
      <w:r w:rsidRPr="009D5530">
        <w:rPr>
          <w:b/>
          <w:sz w:val="24"/>
          <w:szCs w:val="24"/>
          <w:lang w:val="tt-RU"/>
        </w:rPr>
        <w:t>(уку елы башына):</w:t>
      </w:r>
    </w:p>
    <w:p w:rsidR="00E07FEA" w:rsidRPr="009D5530" w:rsidRDefault="00E07FEA" w:rsidP="00821A14">
      <w:pPr>
        <w:widowControl/>
        <w:numPr>
          <w:ilvl w:val="0"/>
          <w:numId w:val="425"/>
        </w:numPr>
        <w:autoSpaceDE/>
        <w:autoSpaceDN/>
        <w:spacing w:line="276" w:lineRule="auto"/>
        <w:jc w:val="both"/>
        <w:rPr>
          <w:sz w:val="24"/>
          <w:szCs w:val="24"/>
          <w:lang w:val="tt-RU"/>
        </w:rPr>
      </w:pPr>
      <w:r w:rsidRPr="009D5530">
        <w:rPr>
          <w:sz w:val="24"/>
          <w:szCs w:val="24"/>
          <w:lang w:val="tt-RU"/>
        </w:rPr>
        <w:t>синтаксик күренешләрне җөмлә эчендә танып, аларга аңлатма бирү;</w:t>
      </w:r>
    </w:p>
    <w:p w:rsidR="00E07FEA" w:rsidRPr="009D5530" w:rsidRDefault="00E07FEA" w:rsidP="00821A14">
      <w:pPr>
        <w:widowControl/>
        <w:numPr>
          <w:ilvl w:val="0"/>
          <w:numId w:val="425"/>
        </w:numPr>
        <w:autoSpaceDE/>
        <w:autoSpaceDN/>
        <w:spacing w:line="276" w:lineRule="auto"/>
        <w:jc w:val="both"/>
        <w:rPr>
          <w:sz w:val="24"/>
          <w:szCs w:val="24"/>
          <w:lang w:val="tt-RU"/>
        </w:rPr>
      </w:pPr>
      <w:r w:rsidRPr="009D5530">
        <w:rPr>
          <w:sz w:val="24"/>
          <w:szCs w:val="24"/>
          <w:lang w:val="tt-RU"/>
        </w:rPr>
        <w:t>төрле калыптагы җөмләләр төзи  белү (ике яки бер составлы җөмләләр, эндәш һәм кереш сүзле җөмләләр, тиңдәш кисәкле яки аерымланган иярчен кисәкләре, гомумиләштерүче сүзләре булган җөмләләр);</w:t>
      </w:r>
    </w:p>
    <w:p w:rsidR="00E07FEA" w:rsidRPr="009D5530" w:rsidRDefault="00E07FEA" w:rsidP="00821A14">
      <w:pPr>
        <w:widowControl/>
        <w:numPr>
          <w:ilvl w:val="0"/>
          <w:numId w:val="425"/>
        </w:numPr>
        <w:autoSpaceDE/>
        <w:autoSpaceDN/>
        <w:spacing w:line="276" w:lineRule="auto"/>
        <w:jc w:val="both"/>
        <w:rPr>
          <w:sz w:val="24"/>
          <w:szCs w:val="24"/>
          <w:lang w:val="tt-RU"/>
        </w:rPr>
      </w:pPr>
      <w:r w:rsidRPr="009D5530">
        <w:rPr>
          <w:sz w:val="24"/>
          <w:szCs w:val="24"/>
          <w:lang w:val="tt-RU"/>
        </w:rPr>
        <w:t>аларны язма сөйләмдә урынлы файдалану, телдән сөйләмдә дөрес интонация белән укый белү;</w:t>
      </w:r>
    </w:p>
    <w:p w:rsidR="00E07FEA" w:rsidRPr="009D5530" w:rsidRDefault="00E07FEA" w:rsidP="00821A14">
      <w:pPr>
        <w:widowControl/>
        <w:numPr>
          <w:ilvl w:val="0"/>
          <w:numId w:val="425"/>
        </w:numPr>
        <w:autoSpaceDE/>
        <w:autoSpaceDN/>
        <w:spacing w:line="276" w:lineRule="auto"/>
        <w:jc w:val="both"/>
        <w:rPr>
          <w:sz w:val="24"/>
          <w:szCs w:val="24"/>
        </w:rPr>
      </w:pPr>
      <w:r w:rsidRPr="009D5530">
        <w:rPr>
          <w:sz w:val="24"/>
          <w:szCs w:val="24"/>
          <w:lang w:val="tt-RU"/>
        </w:rPr>
        <w:t xml:space="preserve">сыйфатлама язу, әдәби образларга характеристика бирү, сөйләм этикеты нормалары, гариза язу алымнарын белү. </w:t>
      </w:r>
    </w:p>
    <w:p w:rsidR="00E07FEA" w:rsidRDefault="00E07FEA" w:rsidP="00821A14">
      <w:pPr>
        <w:widowControl/>
        <w:numPr>
          <w:ilvl w:val="0"/>
          <w:numId w:val="425"/>
        </w:numPr>
        <w:autoSpaceDE/>
        <w:autoSpaceDN/>
        <w:spacing w:line="276" w:lineRule="auto"/>
        <w:jc w:val="both"/>
        <w:rPr>
          <w:sz w:val="24"/>
          <w:szCs w:val="24"/>
          <w:lang w:val="tt-RU"/>
        </w:rPr>
      </w:pPr>
      <w:r w:rsidRPr="009D5530">
        <w:rPr>
          <w:sz w:val="24"/>
          <w:szCs w:val="24"/>
          <w:lang w:val="tt-RU"/>
        </w:rPr>
        <w:t>текстның темасын һәм төп фикерен аңлау, гади план төзеп, эчтәлеген сөйләү; сочинение һәм изложение язу; телдән һәм язма сөйләмдә фикерләрне тәэсирлерәк итеп белдерү өчен, синонимнарны файдалана белү.</w:t>
      </w:r>
    </w:p>
    <w:p w:rsidR="00E07FEA" w:rsidRPr="00E92636" w:rsidRDefault="00E07FEA" w:rsidP="00E07FEA">
      <w:pPr>
        <w:ind w:left="720"/>
        <w:jc w:val="both"/>
        <w:rPr>
          <w:sz w:val="24"/>
          <w:szCs w:val="24"/>
          <w:lang w:val="tt-RU"/>
        </w:rPr>
      </w:pPr>
    </w:p>
    <w:p w:rsidR="00E07FEA" w:rsidRPr="009D5530" w:rsidRDefault="00E07FEA" w:rsidP="00E07FEA">
      <w:pPr>
        <w:jc w:val="both"/>
        <w:rPr>
          <w:b/>
          <w:sz w:val="24"/>
          <w:szCs w:val="24"/>
          <w:lang w:val="tt-RU"/>
        </w:rPr>
      </w:pPr>
      <w:r>
        <w:rPr>
          <w:b/>
          <w:sz w:val="24"/>
          <w:szCs w:val="24"/>
          <w:lang w:val="tt-RU"/>
        </w:rPr>
        <w:t xml:space="preserve">       </w:t>
      </w:r>
      <w:r w:rsidRPr="009D5530">
        <w:rPr>
          <w:b/>
          <w:sz w:val="24"/>
          <w:szCs w:val="24"/>
          <w:lang w:val="tt-RU"/>
        </w:rPr>
        <w:t xml:space="preserve">Укучылар үзләштерергә тиешле осталык һәм күнекмәләр  </w:t>
      </w:r>
    </w:p>
    <w:p w:rsidR="00E07FEA" w:rsidRPr="009D5530" w:rsidRDefault="00E07FEA" w:rsidP="00E07FEA">
      <w:pPr>
        <w:jc w:val="both"/>
        <w:rPr>
          <w:b/>
          <w:sz w:val="24"/>
          <w:szCs w:val="24"/>
          <w:lang w:val="tt-RU"/>
        </w:rPr>
      </w:pPr>
      <w:r>
        <w:rPr>
          <w:b/>
          <w:sz w:val="24"/>
          <w:szCs w:val="24"/>
          <w:lang w:val="tt-RU"/>
        </w:rPr>
        <w:t xml:space="preserve">       </w:t>
      </w:r>
      <w:r w:rsidRPr="009D5530">
        <w:rPr>
          <w:b/>
          <w:sz w:val="24"/>
          <w:szCs w:val="24"/>
          <w:lang w:val="tt-RU"/>
        </w:rPr>
        <w:t>(уку елы ахырына):</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туры сөйләмне үз сөйләмендә файдалана белү, чит кеше сүзләрен диалог яки монолог формасында бирә алу. Туры сөйләмгә бәйле тыныш билгеләрен дөрес куя, куелганнарына аңлатма бирә белү;</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кушма җөмләләрдән тиешенчә файдалану, аларның төрле төрләрен төзү, таләп ителгән төренә мисал китерү, җөмләгә һәм текстка өлешчә яки тулы  грамматик  анализ ясый белү, кушма җөмлә  компонентлары арасына тиешле тыныш билгеләрен кую, аларны дәлилләү. Төрле  төзелештәге кушма җөмлә өлешләрен интонация белән уку;</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тема эчендә диалог һәм монолог формаларында сөйли һәм яза белү;</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бирелгән темага катлаулы план төзеп, аның буенча сочинение язу өчен, материал туплау һәм тәртипкә китерү;</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сыйфатлама, хикәяләү һәм хөкем йөртү кебек сөйләм төрләренә туры китереп, сочинение язу, монлогик һәм диалогик сөйләм формаларын үстерү;</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тормыштан алынган берәр вакыйга турында мәкалә язу;</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изложение яки сочинениеләрне тулыландыру, төзәтү;</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эш кәгазьләреннән җыелыш яки берәр утырышның беркетмәсен яза белү;</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әсәргә яки аның бер өлешенә рецензия яза алу;</w:t>
      </w:r>
    </w:p>
    <w:p w:rsidR="00E07FEA" w:rsidRPr="009D5530"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мәктәп программасы таләп иткән күләмдә җөмлә составындагы сүзләргә фонетик, морфологик, грамматик анализ ясау, кушма җөмләләрне бер төрдән икенче төргә үзгәртә алу,; кушма җөмләнең схемасын, төрен, иярчен җөмләнең мәгънәсе һәм төзелеше ягыннан төрен, иярчен җөмләне баш җөмләгә бәйләүче аналитик һәм синтетик чараларны, баш һәм иярчен җөмлә арасына куелырга тиешле тыныш билгеләрен дөрес кую;</w:t>
      </w:r>
    </w:p>
    <w:p w:rsidR="00E07FEA" w:rsidRDefault="00E07FEA" w:rsidP="00821A14">
      <w:pPr>
        <w:widowControl/>
        <w:numPr>
          <w:ilvl w:val="0"/>
          <w:numId w:val="426"/>
        </w:numPr>
        <w:autoSpaceDE/>
        <w:autoSpaceDN/>
        <w:spacing w:line="276" w:lineRule="auto"/>
        <w:jc w:val="both"/>
        <w:rPr>
          <w:sz w:val="24"/>
          <w:szCs w:val="24"/>
          <w:lang w:val="tt-RU"/>
        </w:rPr>
      </w:pPr>
      <w:r w:rsidRPr="009D5530">
        <w:rPr>
          <w:sz w:val="24"/>
          <w:szCs w:val="24"/>
          <w:lang w:val="tt-RU"/>
        </w:rPr>
        <w:t>укучыларның сөйләм һәм язу культурасын үстерү, мөстәкыйль эшчәнлеген активлаштыру.</w:t>
      </w:r>
    </w:p>
    <w:p w:rsidR="008D1BE6" w:rsidRPr="0039118A" w:rsidRDefault="00E07FEA">
      <w:pPr>
        <w:pStyle w:val="a3"/>
        <w:spacing w:before="2"/>
        <w:ind w:left="0"/>
        <w:rPr>
          <w:b/>
          <w:sz w:val="29"/>
          <w:lang w:val="tt-RU"/>
        </w:rPr>
      </w:pPr>
      <w:r w:rsidRPr="0039118A">
        <w:rPr>
          <w:b/>
          <w:sz w:val="29"/>
          <w:lang w:val="tt-RU"/>
        </w:rPr>
        <w:t xml:space="preserve"> </w:t>
      </w:r>
    </w:p>
    <w:p w:rsidR="008D1BE6" w:rsidRPr="0039118A" w:rsidRDefault="00E07FEA" w:rsidP="00E07FEA">
      <w:pPr>
        <w:spacing w:line="274" w:lineRule="exact"/>
        <w:rPr>
          <w:lang w:val="tt-RU"/>
        </w:rPr>
      </w:pPr>
      <w:r w:rsidRPr="0039118A">
        <w:rPr>
          <w:sz w:val="24"/>
          <w:lang w:val="tt-RU"/>
        </w:rPr>
        <w:t xml:space="preserve">  </w:t>
      </w:r>
    </w:p>
    <w:p w:rsidR="008D1BE6" w:rsidRPr="0039118A" w:rsidRDefault="008D1BE6">
      <w:pPr>
        <w:jc w:val="both"/>
        <w:rPr>
          <w:lang w:val="tt-RU"/>
        </w:rPr>
        <w:sectPr w:rsidR="008D1BE6" w:rsidRPr="0039118A">
          <w:footerReference w:type="default" r:id="rId17"/>
          <w:pgSz w:w="11910" w:h="16840"/>
          <w:pgMar w:top="1040" w:right="0" w:bottom="1440" w:left="20" w:header="0" w:footer="1256" w:gutter="0"/>
          <w:pgNumType w:start="242"/>
          <w:cols w:space="720"/>
        </w:sectPr>
      </w:pPr>
    </w:p>
    <w:p w:rsidR="0039118A" w:rsidRPr="005A61D3" w:rsidRDefault="0039118A" w:rsidP="0039118A">
      <w:pPr>
        <w:tabs>
          <w:tab w:val="left" w:pos="2190"/>
        </w:tabs>
        <w:ind w:firstLine="360"/>
        <w:jc w:val="center"/>
        <w:rPr>
          <w:b/>
        </w:rPr>
      </w:pPr>
      <w:r w:rsidRPr="005A61D3">
        <w:rPr>
          <w:b/>
        </w:rPr>
        <w:t>9 нчы сыйныфларда татар теленнән төп гомуми белем бирүнең максатлары</w:t>
      </w:r>
    </w:p>
    <w:p w:rsidR="0039118A" w:rsidRPr="005A61D3" w:rsidRDefault="0039118A" w:rsidP="0039118A">
      <w:pPr>
        <w:tabs>
          <w:tab w:val="left" w:pos="2190"/>
        </w:tabs>
        <w:ind w:firstLine="360"/>
        <w:jc w:val="center"/>
        <w:rPr>
          <w:b/>
        </w:rPr>
      </w:pPr>
    </w:p>
    <w:p w:rsidR="0039118A" w:rsidRPr="005A61D3" w:rsidRDefault="0039118A" w:rsidP="00821A14">
      <w:pPr>
        <w:widowControl/>
        <w:numPr>
          <w:ilvl w:val="0"/>
          <w:numId w:val="428"/>
        </w:numPr>
        <w:tabs>
          <w:tab w:val="left" w:pos="2190"/>
        </w:tabs>
        <w:autoSpaceDE/>
        <w:autoSpaceDN/>
        <w:jc w:val="both"/>
      </w:pPr>
      <w:r w:rsidRPr="005A61D3">
        <w:t>Укучыларның башлангыч мәктәптә фонетик, орфоэпик, орфографик, лексик, грамматик нигезләреннән алган белемнәрен системалаштыру, катлаулырак формаларда өйрәтүне дәвам итү.</w:t>
      </w:r>
    </w:p>
    <w:p w:rsidR="0039118A" w:rsidRPr="005A61D3" w:rsidRDefault="0039118A" w:rsidP="00821A14">
      <w:pPr>
        <w:widowControl/>
        <w:numPr>
          <w:ilvl w:val="0"/>
          <w:numId w:val="428"/>
        </w:numPr>
        <w:tabs>
          <w:tab w:val="left" w:pos="2190"/>
        </w:tabs>
        <w:autoSpaceDE/>
        <w:autoSpaceDN/>
        <w:jc w:val="both"/>
      </w:pPr>
      <w:r w:rsidRPr="005A61D3">
        <w:t>Укучыларның иҗади һәм мөстәкыйль фикерли алу мөмкинлекләрен үстерү, үз фикерләрен дәлилләргә күнектерү.</w:t>
      </w:r>
    </w:p>
    <w:p w:rsidR="0039118A" w:rsidRPr="005A61D3" w:rsidRDefault="0039118A" w:rsidP="00821A14">
      <w:pPr>
        <w:widowControl/>
        <w:numPr>
          <w:ilvl w:val="0"/>
          <w:numId w:val="428"/>
        </w:numPr>
        <w:tabs>
          <w:tab w:val="left" w:pos="2190"/>
        </w:tabs>
        <w:autoSpaceDE/>
        <w:autoSpaceDN/>
        <w:jc w:val="both"/>
      </w:pPr>
      <w:r w:rsidRPr="005A61D3">
        <w:t>Телнең төп грамматик чараларын сөйләм процессында куллануга ирешү.</w:t>
      </w:r>
    </w:p>
    <w:p w:rsidR="0039118A" w:rsidRPr="005A61D3" w:rsidRDefault="0039118A" w:rsidP="00821A14">
      <w:pPr>
        <w:widowControl/>
        <w:numPr>
          <w:ilvl w:val="0"/>
          <w:numId w:val="428"/>
        </w:numPr>
        <w:tabs>
          <w:tab w:val="left" w:pos="2190"/>
        </w:tabs>
        <w:autoSpaceDE/>
        <w:autoSpaceDN/>
        <w:jc w:val="both"/>
      </w:pPr>
      <w:r w:rsidRPr="005A61D3">
        <w:t>Татар әдәби тел нормаларын һәм стилистик мөмкинлекләрен ачык күзаллауга, аларны тиешенчә куллана белергә өйрәтү, сөйләм эшчәнлегенең үзара аралашу чарасы икәнен аңлату.</w:t>
      </w:r>
    </w:p>
    <w:p w:rsidR="0039118A" w:rsidRPr="005A61D3" w:rsidRDefault="0039118A" w:rsidP="00821A14">
      <w:pPr>
        <w:widowControl/>
        <w:numPr>
          <w:ilvl w:val="0"/>
          <w:numId w:val="428"/>
        </w:numPr>
        <w:tabs>
          <w:tab w:val="left" w:pos="2190"/>
        </w:tabs>
        <w:autoSpaceDE/>
        <w:autoSpaceDN/>
        <w:jc w:val="both"/>
      </w:pPr>
      <w:r w:rsidRPr="005A61D3">
        <w:t>Телнең милли мәдәниятнең чагылышы булуын, тел һәм тарих бердәмлеген аңлату, татар теленең милли-мәдәни үзенчәлегенә төшендерү; татар һәм башка халыкларның рухи мирасына ихтирам тәрбияләү.</w:t>
      </w:r>
    </w:p>
    <w:p w:rsidR="0039118A" w:rsidRPr="005A61D3" w:rsidRDefault="0039118A" w:rsidP="0039118A">
      <w:pPr>
        <w:tabs>
          <w:tab w:val="left" w:pos="2190"/>
        </w:tabs>
        <w:ind w:firstLine="360"/>
        <w:jc w:val="center"/>
        <w:rPr>
          <w:b/>
        </w:rPr>
      </w:pPr>
    </w:p>
    <w:p w:rsidR="0039118A" w:rsidRPr="005A61D3" w:rsidRDefault="0039118A" w:rsidP="0039118A">
      <w:pPr>
        <w:tabs>
          <w:tab w:val="left" w:pos="2190"/>
        </w:tabs>
        <w:ind w:firstLine="360"/>
        <w:jc w:val="center"/>
        <w:rPr>
          <w:b/>
        </w:rPr>
      </w:pPr>
    </w:p>
    <w:p w:rsidR="0039118A" w:rsidRDefault="0039118A" w:rsidP="0039118A">
      <w:pPr>
        <w:tabs>
          <w:tab w:val="left" w:pos="2190"/>
        </w:tabs>
        <w:ind w:firstLine="360"/>
        <w:jc w:val="center"/>
        <w:rPr>
          <w:b/>
        </w:rPr>
      </w:pPr>
      <w:r>
        <w:rPr>
          <w:b/>
        </w:rPr>
        <w:t>Төп бурычлар</w:t>
      </w:r>
    </w:p>
    <w:p w:rsidR="0039118A" w:rsidRPr="008268C6" w:rsidRDefault="0039118A" w:rsidP="0039118A">
      <w:pPr>
        <w:tabs>
          <w:tab w:val="left" w:pos="2190"/>
        </w:tabs>
        <w:ind w:firstLine="360"/>
        <w:jc w:val="center"/>
        <w:rPr>
          <w:b/>
        </w:rPr>
      </w:pPr>
    </w:p>
    <w:p w:rsidR="0039118A" w:rsidRPr="005A61D3" w:rsidRDefault="0039118A" w:rsidP="00821A14">
      <w:pPr>
        <w:widowControl/>
        <w:numPr>
          <w:ilvl w:val="0"/>
          <w:numId w:val="429"/>
        </w:numPr>
        <w:tabs>
          <w:tab w:val="left" w:pos="2190"/>
        </w:tabs>
        <w:autoSpaceDE/>
        <w:autoSpaceDN/>
        <w:jc w:val="both"/>
      </w:pPr>
      <w:r w:rsidRPr="005A61D3">
        <w:t>Татар теленең барлык тармаклары буенча эзлекле белем бирүне дәвам итү.</w:t>
      </w:r>
    </w:p>
    <w:p w:rsidR="0039118A" w:rsidRPr="005A61D3" w:rsidRDefault="0039118A" w:rsidP="00821A14">
      <w:pPr>
        <w:widowControl/>
        <w:numPr>
          <w:ilvl w:val="0"/>
          <w:numId w:val="429"/>
        </w:numPr>
        <w:tabs>
          <w:tab w:val="left" w:pos="2190"/>
        </w:tabs>
        <w:autoSpaceDE/>
        <w:autoSpaceDN/>
        <w:jc w:val="both"/>
      </w:pPr>
      <w:r w:rsidRPr="005A61D3">
        <w:t>Укучыларның сөйләм һәм язу культурасын үстерү, мөстәкыйль эшчәнлеген активлаштыру.</w:t>
      </w:r>
    </w:p>
    <w:p w:rsidR="0039118A" w:rsidRPr="005A61D3" w:rsidRDefault="0039118A" w:rsidP="00821A14">
      <w:pPr>
        <w:widowControl/>
        <w:numPr>
          <w:ilvl w:val="0"/>
          <w:numId w:val="429"/>
        </w:numPr>
        <w:tabs>
          <w:tab w:val="left" w:pos="2190"/>
        </w:tabs>
        <w:autoSpaceDE/>
        <w:autoSpaceDN/>
        <w:jc w:val="both"/>
      </w:pPr>
      <w:r w:rsidRPr="005A61D3">
        <w:t>Баланың үзен тәрбияләү, үзе белән идарә итү, үз фикерен яклый алу сәләтен үстерү.</w:t>
      </w:r>
    </w:p>
    <w:p w:rsidR="0039118A" w:rsidRPr="005A61D3" w:rsidRDefault="0039118A" w:rsidP="00821A14">
      <w:pPr>
        <w:widowControl/>
        <w:numPr>
          <w:ilvl w:val="0"/>
          <w:numId w:val="429"/>
        </w:numPr>
        <w:tabs>
          <w:tab w:val="left" w:pos="2190"/>
        </w:tabs>
        <w:autoSpaceDE/>
        <w:autoSpaceDN/>
        <w:jc w:val="both"/>
      </w:pPr>
      <w:r w:rsidRPr="005A61D3">
        <w:t>Текст һәм башка мәгълүмати чаралар белән эшләү, аннан кирәкле мәгълүматны ала белү һәм аны тиешенчә үзгәртә алу күнекмәләрен үстерү.</w:t>
      </w:r>
    </w:p>
    <w:p w:rsidR="0039118A" w:rsidRPr="005A61D3" w:rsidRDefault="0039118A" w:rsidP="00821A14">
      <w:pPr>
        <w:widowControl/>
        <w:numPr>
          <w:ilvl w:val="0"/>
          <w:numId w:val="429"/>
        </w:numPr>
        <w:tabs>
          <w:tab w:val="left" w:pos="2190"/>
        </w:tabs>
        <w:autoSpaceDE/>
        <w:autoSpaceDN/>
        <w:jc w:val="both"/>
      </w:pPr>
      <w:r w:rsidRPr="005A61D3">
        <w:t>Укучыларның орфографик һәм пунктуацион грамоталылыгын камилләштерү.</w:t>
      </w:r>
    </w:p>
    <w:p w:rsidR="0039118A" w:rsidRPr="005A61D3" w:rsidRDefault="0039118A" w:rsidP="0039118A">
      <w:pPr>
        <w:tabs>
          <w:tab w:val="left" w:pos="2190"/>
        </w:tabs>
        <w:rPr>
          <w:b/>
        </w:rPr>
      </w:pPr>
    </w:p>
    <w:p w:rsidR="0039118A" w:rsidRPr="005A61D3" w:rsidRDefault="0039118A" w:rsidP="0039118A">
      <w:pPr>
        <w:tabs>
          <w:tab w:val="left" w:pos="2419"/>
          <w:tab w:val="left" w:pos="3560"/>
        </w:tabs>
        <w:ind w:firstLine="360"/>
        <w:jc w:val="center"/>
        <w:rPr>
          <w:b/>
        </w:rPr>
      </w:pPr>
      <w:r w:rsidRPr="005A61D3">
        <w:rPr>
          <w:b/>
        </w:rPr>
        <w:t>Формалаштырылган осталык һәм күнекмәләр (уку елы башына)</w:t>
      </w:r>
    </w:p>
    <w:p w:rsidR="0039118A" w:rsidRPr="005A61D3" w:rsidRDefault="0039118A" w:rsidP="0039118A">
      <w:pPr>
        <w:tabs>
          <w:tab w:val="left" w:pos="2419"/>
          <w:tab w:val="left" w:pos="3560"/>
        </w:tabs>
        <w:ind w:firstLine="360"/>
        <w:jc w:val="center"/>
        <w:rPr>
          <w:b/>
        </w:rPr>
      </w:pPr>
    </w:p>
    <w:p w:rsidR="0039118A" w:rsidRPr="005A61D3" w:rsidRDefault="0039118A" w:rsidP="00821A14">
      <w:pPr>
        <w:widowControl/>
        <w:numPr>
          <w:ilvl w:val="0"/>
          <w:numId w:val="430"/>
        </w:numPr>
        <w:tabs>
          <w:tab w:val="left" w:pos="2419"/>
          <w:tab w:val="left" w:pos="3560"/>
        </w:tabs>
        <w:autoSpaceDE/>
        <w:autoSpaceDN/>
        <w:jc w:val="both"/>
      </w:pPr>
      <w:r w:rsidRPr="005A61D3">
        <w:t>Туры сөйләмне үз сөйләмеңдә файдалана белү, чит кеше сүзләрен диалог яки монолог формасында бирә алу; туры сөйләмгә бәйле тыныш билгеләрен дөрес куя, куелганнарына аңлатма бирә белү.</w:t>
      </w:r>
    </w:p>
    <w:p w:rsidR="0039118A" w:rsidRPr="005A61D3" w:rsidRDefault="0039118A" w:rsidP="00821A14">
      <w:pPr>
        <w:widowControl/>
        <w:numPr>
          <w:ilvl w:val="0"/>
          <w:numId w:val="430"/>
        </w:numPr>
        <w:tabs>
          <w:tab w:val="left" w:pos="2419"/>
          <w:tab w:val="left" w:pos="3560"/>
        </w:tabs>
        <w:autoSpaceDE/>
        <w:autoSpaceDN/>
        <w:jc w:val="both"/>
      </w:pPr>
      <w:r w:rsidRPr="005A61D3">
        <w:t>Кушма җөмләләрдән тиешенчә файдалану, аларның төрле төрләрен төзү, таләп ителгән төренә мисал китерү, җөмләгә һәм текстка өлешчә яки тулы грамматик анализ ясый белү, кушма җөмлә компопнентлары арасына тиешле тыныш билгеләрен кую, аларны дәлилләү; төрле төзелештәге кушма җөмлә җөмлә өлешләрен сөйләмдә тиешле интонация белән уку.</w:t>
      </w:r>
    </w:p>
    <w:p w:rsidR="0039118A" w:rsidRPr="005A61D3" w:rsidRDefault="0039118A" w:rsidP="00821A14">
      <w:pPr>
        <w:widowControl/>
        <w:numPr>
          <w:ilvl w:val="0"/>
          <w:numId w:val="430"/>
        </w:numPr>
        <w:tabs>
          <w:tab w:val="left" w:pos="2419"/>
          <w:tab w:val="left" w:pos="3560"/>
        </w:tabs>
        <w:autoSpaceDE/>
        <w:autoSpaceDN/>
        <w:jc w:val="both"/>
      </w:pPr>
      <w:r w:rsidRPr="005A61D3">
        <w:t>Тема эчендә диалог һәм монолог формаларында сөйли һәм яза белү.</w:t>
      </w:r>
    </w:p>
    <w:p w:rsidR="0039118A" w:rsidRPr="005A61D3" w:rsidRDefault="0039118A" w:rsidP="00821A14">
      <w:pPr>
        <w:widowControl/>
        <w:numPr>
          <w:ilvl w:val="0"/>
          <w:numId w:val="430"/>
        </w:numPr>
        <w:tabs>
          <w:tab w:val="left" w:pos="2419"/>
          <w:tab w:val="left" w:pos="3560"/>
        </w:tabs>
        <w:autoSpaceDE/>
        <w:autoSpaceDN/>
        <w:jc w:val="both"/>
      </w:pPr>
      <w:r w:rsidRPr="005A61D3">
        <w:t>Сыйфатлама, модальлек, эмоциональлек элементларын, стиль үзенчәлекләрен кулланып, укыту һәм тәрбия максатларына уңай җавап бирерлек темаларга сочинение һәм изложение яза алу; язманы камилләштерә (тулыландыра, төзәтмәләр кертә) алу.</w:t>
      </w:r>
    </w:p>
    <w:p w:rsidR="0039118A" w:rsidRPr="005A61D3" w:rsidRDefault="0039118A" w:rsidP="00821A14">
      <w:pPr>
        <w:widowControl/>
        <w:numPr>
          <w:ilvl w:val="0"/>
          <w:numId w:val="430"/>
        </w:numPr>
        <w:tabs>
          <w:tab w:val="left" w:pos="2419"/>
          <w:tab w:val="left" w:pos="3560"/>
        </w:tabs>
        <w:autoSpaceDE/>
        <w:autoSpaceDN/>
        <w:jc w:val="both"/>
      </w:pPr>
      <w:r w:rsidRPr="005A61D3">
        <w:t>Җыелыш яки берәр утырышның беркетмәсен яза белү.</w:t>
      </w:r>
    </w:p>
    <w:p w:rsidR="0039118A" w:rsidRPr="005A61D3" w:rsidRDefault="0039118A" w:rsidP="00821A14">
      <w:pPr>
        <w:widowControl/>
        <w:numPr>
          <w:ilvl w:val="0"/>
          <w:numId w:val="430"/>
        </w:numPr>
        <w:tabs>
          <w:tab w:val="left" w:pos="2419"/>
          <w:tab w:val="left" w:pos="3560"/>
        </w:tabs>
        <w:autoSpaceDE/>
        <w:autoSpaceDN/>
        <w:jc w:val="both"/>
      </w:pPr>
      <w:r w:rsidRPr="005A61D3">
        <w:t>Мәктәп программасы таләп иткән күләмдә җөмлә составындагы сүзләргә фонетик, морфологик, грамматик анализ ясау, кушма җөмләләрне бер төрдән икенче төргә үзгәртә белү; кушма җөмләнең схемасын, төрен, иярчен җөмләнең мәгънәсе һәм төзелеше ягыннан төрен, иярчен җөмләне баш җөмләгә бәйләүче аналитик һәм синтетик чараларны белү, баш һәм иярчен җөмлә арасына куелырга тиешле тыныш билгеләрен дөрес кую күнекмәләренә ия булу.</w:t>
      </w:r>
    </w:p>
    <w:p w:rsidR="0039118A" w:rsidRPr="005A61D3" w:rsidRDefault="0039118A" w:rsidP="0039118A">
      <w:pPr>
        <w:tabs>
          <w:tab w:val="left" w:pos="2419"/>
          <w:tab w:val="left" w:pos="3560"/>
        </w:tabs>
      </w:pPr>
    </w:p>
    <w:p w:rsidR="0039118A" w:rsidRPr="005A61D3" w:rsidRDefault="0039118A" w:rsidP="0039118A">
      <w:pPr>
        <w:tabs>
          <w:tab w:val="left" w:pos="4113"/>
        </w:tabs>
        <w:jc w:val="center"/>
        <w:rPr>
          <w:b/>
        </w:rPr>
      </w:pPr>
      <w:r w:rsidRPr="005A61D3">
        <w:rPr>
          <w:b/>
        </w:rPr>
        <w:t>Укучылар үзләштерергә тиешле осталык һәм күнекмәләр  (уку елы ахырына)</w:t>
      </w:r>
    </w:p>
    <w:p w:rsidR="0039118A" w:rsidRPr="005A61D3" w:rsidRDefault="0039118A" w:rsidP="0039118A">
      <w:pPr>
        <w:tabs>
          <w:tab w:val="left" w:pos="4113"/>
        </w:tabs>
        <w:jc w:val="center"/>
      </w:pPr>
    </w:p>
    <w:p w:rsidR="0039118A" w:rsidRPr="005A61D3" w:rsidRDefault="0039118A" w:rsidP="00821A14">
      <w:pPr>
        <w:widowControl/>
        <w:numPr>
          <w:ilvl w:val="0"/>
          <w:numId w:val="431"/>
        </w:numPr>
        <w:tabs>
          <w:tab w:val="left" w:pos="2085"/>
        </w:tabs>
        <w:autoSpaceDE/>
        <w:autoSpaceDN/>
        <w:jc w:val="both"/>
      </w:pPr>
      <w:r w:rsidRPr="005A61D3">
        <w:t>Милли телнең иҗтимагый тормыштагы әһәмиятен аңлау, телне саклау – милләтне саклауның төп өлеше икәнен үзләштерү.</w:t>
      </w:r>
    </w:p>
    <w:p w:rsidR="0039118A" w:rsidRPr="005A61D3" w:rsidRDefault="0039118A" w:rsidP="00821A14">
      <w:pPr>
        <w:widowControl/>
        <w:numPr>
          <w:ilvl w:val="0"/>
          <w:numId w:val="431"/>
        </w:numPr>
        <w:tabs>
          <w:tab w:val="left" w:pos="2085"/>
        </w:tabs>
        <w:autoSpaceDE/>
        <w:autoSpaceDN/>
        <w:jc w:val="both"/>
      </w:pPr>
      <w:r w:rsidRPr="005A61D3">
        <w:t>Язылган текстларның стиль үзенчәлекләрен  - аера, эчтәлеген аңлап укый белү; фәнни, рәсми, публицистик стильдә, матур әдәбият стилендә язылган башлангыч текст үзенчәлекләрен тоеп, язма текстта шуларны бирә белү.</w:t>
      </w:r>
    </w:p>
    <w:p w:rsidR="0039118A" w:rsidRPr="005A61D3" w:rsidRDefault="0039118A" w:rsidP="00821A14">
      <w:pPr>
        <w:widowControl/>
        <w:numPr>
          <w:ilvl w:val="0"/>
          <w:numId w:val="431"/>
        </w:numPr>
        <w:tabs>
          <w:tab w:val="left" w:pos="2085"/>
        </w:tabs>
        <w:autoSpaceDE/>
        <w:autoSpaceDN/>
        <w:jc w:val="both"/>
      </w:pPr>
      <w:r w:rsidRPr="005A61D3">
        <w:t xml:space="preserve">Татар әдәби теленең үсеш үзенчәлекләрен күз алдына китерү; аралашу һәм үзара аңлашу чарасы буларак язма һәм сөйләмә тел үсештә булсын өчен, аның көндәлек кулланылышын тәэмин итү юлларын белү, ягъни телләр турындагы Законны тормышка ашыру юлларын үзләштерү. </w:t>
      </w:r>
    </w:p>
    <w:p w:rsidR="0039118A" w:rsidRPr="005A61D3" w:rsidRDefault="0039118A" w:rsidP="00821A14">
      <w:pPr>
        <w:widowControl/>
        <w:numPr>
          <w:ilvl w:val="0"/>
          <w:numId w:val="431"/>
        </w:numPr>
        <w:tabs>
          <w:tab w:val="left" w:pos="2085"/>
        </w:tabs>
        <w:autoSpaceDE/>
        <w:autoSpaceDN/>
        <w:jc w:val="both"/>
      </w:pPr>
      <w:r w:rsidRPr="005A61D3">
        <w:t xml:space="preserve">Татар тел гыйлеменең татарча укытыла торган башка фәннәр белән бәйләнешен аңлата белү; татар әдәби телен ассимиляцияләнүдән саклау. </w:t>
      </w:r>
    </w:p>
    <w:p w:rsidR="0039118A" w:rsidRPr="005A61D3" w:rsidRDefault="0039118A" w:rsidP="00821A14">
      <w:pPr>
        <w:widowControl/>
        <w:numPr>
          <w:ilvl w:val="0"/>
          <w:numId w:val="431"/>
        </w:numPr>
        <w:tabs>
          <w:tab w:val="left" w:pos="2085"/>
        </w:tabs>
        <w:autoSpaceDE/>
        <w:autoSpaceDN/>
        <w:jc w:val="both"/>
      </w:pPr>
      <w:r w:rsidRPr="005A61D3">
        <w:t xml:space="preserve">Татар теленең диалектлары һәм сөйләшләре турында гомуми төшенчәгә ия булу. </w:t>
      </w:r>
    </w:p>
    <w:p w:rsidR="0039118A" w:rsidRPr="005A61D3" w:rsidRDefault="0039118A" w:rsidP="00821A14">
      <w:pPr>
        <w:widowControl/>
        <w:numPr>
          <w:ilvl w:val="0"/>
          <w:numId w:val="431"/>
        </w:numPr>
        <w:tabs>
          <w:tab w:val="left" w:pos="2085"/>
        </w:tabs>
        <w:autoSpaceDE/>
        <w:autoSpaceDN/>
        <w:jc w:val="both"/>
      </w:pPr>
      <w:r w:rsidRPr="005A61D3">
        <w:t>Тексттагы проблемаларны формалаштыру, текстта күтәрелгән проблемаларны үз дәлилләрен китереп аңлата белү.</w:t>
      </w:r>
    </w:p>
    <w:p w:rsidR="0039118A" w:rsidRPr="005A61D3" w:rsidRDefault="0039118A" w:rsidP="00821A14">
      <w:pPr>
        <w:widowControl/>
        <w:numPr>
          <w:ilvl w:val="0"/>
          <w:numId w:val="431"/>
        </w:numPr>
        <w:tabs>
          <w:tab w:val="left" w:pos="2085"/>
        </w:tabs>
        <w:autoSpaceDE/>
        <w:autoSpaceDN/>
        <w:jc w:val="both"/>
      </w:pPr>
      <w:r w:rsidRPr="005A61D3">
        <w:t>Изложение һәм сочинениеләрне, сөйләм төренә туры китереп, төрле жанрда яза белү. Язмаларны сыйфатлама, модальлек, эмоциональлек элементларын, стиль үзенчәлекләрен кулланып тулыландыру һәм шомарта алу.</w:t>
      </w:r>
    </w:p>
    <w:p w:rsidR="0039118A" w:rsidRPr="005A61D3" w:rsidRDefault="0039118A" w:rsidP="00821A14">
      <w:pPr>
        <w:widowControl/>
        <w:numPr>
          <w:ilvl w:val="0"/>
          <w:numId w:val="431"/>
        </w:numPr>
        <w:tabs>
          <w:tab w:val="left" w:pos="2085"/>
        </w:tabs>
        <w:autoSpaceDE/>
        <w:autoSpaceDN/>
        <w:jc w:val="both"/>
      </w:pPr>
      <w:r w:rsidRPr="005A61D3">
        <w:t>Текст яки аның берәр өлеше нигезендә конспект төзү, тезислар әзерли алу, кемгә дә булса характеристика яза белү.</w:t>
      </w:r>
    </w:p>
    <w:p w:rsidR="0039118A" w:rsidRPr="005A61D3" w:rsidRDefault="0039118A" w:rsidP="00821A14">
      <w:pPr>
        <w:widowControl/>
        <w:numPr>
          <w:ilvl w:val="0"/>
          <w:numId w:val="431"/>
        </w:numPr>
        <w:tabs>
          <w:tab w:val="left" w:pos="2085"/>
        </w:tabs>
        <w:autoSpaceDE/>
        <w:autoSpaceDN/>
        <w:jc w:val="both"/>
      </w:pPr>
      <w:r w:rsidRPr="005A61D3">
        <w:t>Эш кәгазьләреннән хат, белешмә, мәкалә, расписка, акт, гариза һәм беркетмәләрне мөстәкыйль рәвештә яза алу.</w:t>
      </w:r>
    </w:p>
    <w:p w:rsidR="0039118A" w:rsidRPr="005A61D3" w:rsidRDefault="0039118A" w:rsidP="00821A14">
      <w:pPr>
        <w:widowControl/>
        <w:numPr>
          <w:ilvl w:val="0"/>
          <w:numId w:val="431"/>
        </w:numPr>
        <w:tabs>
          <w:tab w:val="left" w:pos="2085"/>
        </w:tabs>
        <w:autoSpaceDE/>
        <w:autoSpaceDN/>
        <w:jc w:val="both"/>
      </w:pPr>
      <w:r w:rsidRPr="005A61D3">
        <w:t>Сәнгатьле уку, әдәби телдә сөйләм күнекмәләренә ия булу.</w:t>
      </w:r>
    </w:p>
    <w:p w:rsidR="0039118A" w:rsidRPr="005A61D3" w:rsidRDefault="0039118A" w:rsidP="0039118A">
      <w:pPr>
        <w:ind w:firstLine="640"/>
        <w:rPr>
          <w:b/>
        </w:rPr>
      </w:pPr>
      <w:r w:rsidRPr="005A61D3">
        <w:rPr>
          <w:b/>
        </w:rPr>
        <w:t>9 сыйныф укучылары белергә тиеш:</w:t>
      </w:r>
    </w:p>
    <w:p w:rsidR="0039118A" w:rsidRPr="005A61D3" w:rsidRDefault="0039118A" w:rsidP="0039118A">
      <w:pPr>
        <w:ind w:firstLine="640"/>
      </w:pPr>
      <w:r w:rsidRPr="005A61D3">
        <w:t xml:space="preserve">-  татар теленең төп берәмлекләрен һәм аларның билгеләрен белү; </w:t>
      </w:r>
    </w:p>
    <w:p w:rsidR="0039118A" w:rsidRPr="005A61D3" w:rsidRDefault="0039118A" w:rsidP="0039118A">
      <w:pPr>
        <w:ind w:firstLine="640"/>
      </w:pPr>
      <w:r w:rsidRPr="005A61D3">
        <w:t>-  татар теленең фонетик, лексик, грамматик төзелешен үзләштерү;</w:t>
      </w:r>
    </w:p>
    <w:p w:rsidR="0039118A" w:rsidRPr="005A61D3" w:rsidRDefault="0039118A" w:rsidP="0039118A">
      <w:pPr>
        <w:ind w:firstLine="640"/>
      </w:pPr>
      <w:r w:rsidRPr="005A61D3">
        <w:t>-  грамматик үзенчәлекләренә карап, сүз төркемнәрен аера белү;</w:t>
      </w:r>
    </w:p>
    <w:p w:rsidR="0039118A" w:rsidRPr="005A61D3" w:rsidRDefault="0039118A" w:rsidP="0039118A">
      <w:pPr>
        <w:ind w:firstLine="640"/>
      </w:pPr>
      <w:r w:rsidRPr="005A61D3">
        <w:t>-  җөмләнең баш һәм иярчен кисәкләре арасындагы мөнәсәбәтләрне аңлау, бәйләнеш чараларын күрсәтү;</w:t>
      </w:r>
    </w:p>
    <w:p w:rsidR="0039118A" w:rsidRPr="005A61D3" w:rsidRDefault="0039118A" w:rsidP="0039118A">
      <w:pPr>
        <w:ind w:firstLine="640"/>
      </w:pPr>
      <w:r w:rsidRPr="005A61D3">
        <w:t>-  гади һәм кушма җөмләләрдә тиешле тыныш билгеләр куелышын;</w:t>
      </w:r>
    </w:p>
    <w:p w:rsidR="0039118A" w:rsidRPr="00871992" w:rsidRDefault="0039118A" w:rsidP="0039118A">
      <w:pPr>
        <w:ind w:firstLine="640"/>
      </w:pPr>
      <w:r w:rsidRPr="00871992">
        <w:t>-  текст төзелешен, текстның тел үзенчәлекләрен билгеләү;</w:t>
      </w:r>
    </w:p>
    <w:p w:rsidR="0039118A" w:rsidRPr="00871992" w:rsidRDefault="0039118A" w:rsidP="0039118A">
      <w:pPr>
        <w:ind w:left="709" w:hanging="69"/>
      </w:pPr>
      <w:r w:rsidRPr="00871992">
        <w:t>-  әдәби тел һәм аның стильләрен: матур әдәбият стиле, публицистик стиль, фәнни стиль, рәсми стиль, сөйләмә стильләрен аера белү;</w:t>
      </w:r>
    </w:p>
    <w:p w:rsidR="0039118A" w:rsidRPr="00871992" w:rsidRDefault="0039118A" w:rsidP="0039118A">
      <w:pPr>
        <w:ind w:firstLine="640"/>
      </w:pPr>
      <w:r w:rsidRPr="00871992">
        <w:t>-  сүзлекләрнең төрләрен, төзелешен белеп, алардан файдалана алу;</w:t>
      </w:r>
    </w:p>
    <w:p w:rsidR="0039118A" w:rsidRPr="00871992" w:rsidRDefault="0039118A" w:rsidP="0039118A">
      <w:pPr>
        <w:ind w:firstLine="640"/>
      </w:pPr>
      <w:r w:rsidRPr="00871992">
        <w:t>-  сөйләм культурасы һәм аңа куелган таләпләрне белү;</w:t>
      </w:r>
    </w:p>
    <w:p w:rsidR="0039118A" w:rsidRPr="005A61D3" w:rsidRDefault="0039118A" w:rsidP="0039118A">
      <w:pPr>
        <w:ind w:firstLine="640"/>
      </w:pPr>
      <w:r w:rsidRPr="005A61D3">
        <w:t>-  телнең иҗтимагый әһәмиятен, тел турындагы Законнарны белү.</w:t>
      </w:r>
    </w:p>
    <w:p w:rsidR="0039118A" w:rsidRPr="005A61D3" w:rsidRDefault="0039118A" w:rsidP="0039118A">
      <w:pPr>
        <w:rPr>
          <w:b/>
          <w:bCs/>
          <w:iCs/>
        </w:rPr>
      </w:pPr>
    </w:p>
    <w:p w:rsidR="0039118A" w:rsidRPr="005A61D3" w:rsidRDefault="0039118A" w:rsidP="0039118A">
      <w:pPr>
        <w:ind w:firstLine="709"/>
        <w:rPr>
          <w:b/>
          <w:bCs/>
          <w:iCs/>
        </w:rPr>
      </w:pPr>
      <w:r w:rsidRPr="005A61D3">
        <w:rPr>
          <w:b/>
          <w:bCs/>
          <w:iCs/>
        </w:rPr>
        <w:t>9нчы сыйныф укучылары ия булырга тиешле күнекмәләр:</w:t>
      </w:r>
    </w:p>
    <w:p w:rsidR="0039118A" w:rsidRPr="005A61D3" w:rsidRDefault="0039118A" w:rsidP="00821A14">
      <w:pPr>
        <w:widowControl/>
        <w:numPr>
          <w:ilvl w:val="0"/>
          <w:numId w:val="432"/>
        </w:numPr>
        <w:autoSpaceDE/>
        <w:autoSpaceDN/>
        <w:spacing w:after="200" w:line="276" w:lineRule="auto"/>
        <w:rPr>
          <w:bCs/>
        </w:rPr>
      </w:pPr>
      <w:r w:rsidRPr="005A61D3">
        <w:rPr>
          <w:bCs/>
        </w:rPr>
        <w:t>тел стильләре, текст төшенчәләрен аңлау һәм гамәлдә дөрес куллану;</w:t>
      </w:r>
    </w:p>
    <w:p w:rsidR="0039118A" w:rsidRPr="005A61D3" w:rsidRDefault="0039118A" w:rsidP="00821A14">
      <w:pPr>
        <w:widowControl/>
        <w:numPr>
          <w:ilvl w:val="0"/>
          <w:numId w:val="432"/>
        </w:numPr>
        <w:autoSpaceDE/>
        <w:autoSpaceDN/>
        <w:spacing w:after="200" w:line="276" w:lineRule="auto"/>
        <w:rPr>
          <w:bCs/>
        </w:rPr>
      </w:pPr>
      <w:r w:rsidRPr="005A61D3">
        <w:rPr>
          <w:bCs/>
        </w:rPr>
        <w:t>сөйләү һәм язуда татар әдәби теле нормаларын (орфографик, орфоэпик, лексик, грамматик, пунктуацион) саклау һәм сөйләм этикеты нормаларын үтәү;</w:t>
      </w:r>
    </w:p>
    <w:p w:rsidR="0039118A" w:rsidRPr="005A61D3" w:rsidRDefault="0039118A" w:rsidP="00821A14">
      <w:pPr>
        <w:widowControl/>
        <w:numPr>
          <w:ilvl w:val="0"/>
          <w:numId w:val="432"/>
        </w:numPr>
        <w:autoSpaceDE/>
        <w:autoSpaceDN/>
        <w:spacing w:after="200" w:line="276" w:lineRule="auto"/>
        <w:rPr>
          <w:bCs/>
        </w:rPr>
      </w:pPr>
      <w:r w:rsidRPr="005A61D3">
        <w:rPr>
          <w:bCs/>
        </w:rPr>
        <w:t>сөйләмә һәм язма формада сочинениеләрне сөйләмнең төрле төренә туры китереп, төрле жанрда язу, аларны тулыландыру һәм стилистик яктан шомарту;</w:t>
      </w:r>
    </w:p>
    <w:p w:rsidR="0039118A" w:rsidRPr="00327F3F" w:rsidRDefault="0039118A" w:rsidP="00821A14">
      <w:pPr>
        <w:pStyle w:val="a5"/>
        <w:widowControl/>
        <w:numPr>
          <w:ilvl w:val="0"/>
          <w:numId w:val="432"/>
        </w:numPr>
        <w:autoSpaceDE/>
        <w:autoSpaceDN/>
        <w:spacing w:after="200" w:line="276" w:lineRule="auto"/>
        <w:contextualSpacing/>
        <w:rPr>
          <w:bCs/>
          <w:lang w:val="tt-RU"/>
        </w:rPr>
      </w:pPr>
      <w:r w:rsidRPr="00327F3F">
        <w:rPr>
          <w:bCs/>
          <w:lang w:val="tt-RU"/>
        </w:rPr>
        <w:t>әсәр яки аның бер өлеше нигезендә конспект төзү, тезислар әзерләү;</w:t>
      </w:r>
    </w:p>
    <w:p w:rsidR="0039118A" w:rsidRPr="005A61D3" w:rsidRDefault="0039118A" w:rsidP="00821A14">
      <w:pPr>
        <w:widowControl/>
        <w:numPr>
          <w:ilvl w:val="0"/>
          <w:numId w:val="432"/>
        </w:numPr>
        <w:autoSpaceDE/>
        <w:autoSpaceDN/>
        <w:spacing w:after="200" w:line="276" w:lineRule="auto"/>
        <w:rPr>
          <w:bCs/>
        </w:rPr>
      </w:pPr>
      <w:r w:rsidRPr="005A61D3">
        <w:rPr>
          <w:bCs/>
        </w:rPr>
        <w:t>аерым бер кешегә (үзенең сыйныфташына да булырга мөмкин) характеристика язу;</w:t>
      </w:r>
    </w:p>
    <w:p w:rsidR="0039118A" w:rsidRPr="005A61D3" w:rsidRDefault="0039118A" w:rsidP="00821A14">
      <w:pPr>
        <w:widowControl/>
        <w:numPr>
          <w:ilvl w:val="0"/>
          <w:numId w:val="432"/>
        </w:numPr>
        <w:autoSpaceDE/>
        <w:autoSpaceDN/>
        <w:spacing w:after="200" w:line="276" w:lineRule="auto"/>
        <w:rPr>
          <w:bCs/>
        </w:rPr>
      </w:pPr>
      <w:r w:rsidRPr="005A61D3">
        <w:rPr>
          <w:bCs/>
        </w:rPr>
        <w:t>җавабын сайлап алуны таләп иткән  биремнәрен һәм кыска җаваплар язуны сораган  биремнәрен үти белү;</w:t>
      </w:r>
    </w:p>
    <w:p w:rsidR="0039118A" w:rsidRPr="005A61D3" w:rsidRDefault="0039118A" w:rsidP="00821A14">
      <w:pPr>
        <w:widowControl/>
        <w:numPr>
          <w:ilvl w:val="0"/>
          <w:numId w:val="432"/>
        </w:numPr>
        <w:autoSpaceDE/>
        <w:autoSpaceDN/>
        <w:spacing w:after="200" w:line="276" w:lineRule="auto"/>
        <w:rPr>
          <w:bCs/>
        </w:rPr>
      </w:pPr>
      <w:r w:rsidRPr="005A61D3">
        <w:rPr>
          <w:bCs/>
        </w:rPr>
        <w:t>микротемаларны төшереп калдырмыйча, төрле алымнар белән кыскартып, изложение  яза белү;</w:t>
      </w:r>
    </w:p>
    <w:p w:rsidR="008D1BE6" w:rsidRPr="0039118A" w:rsidRDefault="0039118A" w:rsidP="0039118A">
      <w:pPr>
        <w:pStyle w:val="a5"/>
        <w:tabs>
          <w:tab w:val="left" w:pos="3098"/>
        </w:tabs>
        <w:spacing w:line="293" w:lineRule="exact"/>
        <w:ind w:left="2814" w:firstLine="0"/>
        <w:rPr>
          <w:sz w:val="24"/>
        </w:rPr>
      </w:pPr>
      <w:r w:rsidRPr="005A61D3">
        <w:rPr>
          <w:bCs/>
        </w:rPr>
        <w:t>төрле жанрдагы текстларга нигезләнеп, сочинение  яза бе</w:t>
      </w:r>
      <w:r>
        <w:rPr>
          <w:bCs/>
          <w:lang w:val="en-US"/>
        </w:rPr>
        <w:t>k</w:t>
      </w:r>
      <w:r w:rsidRPr="0039118A">
        <w:rPr>
          <w:bCs/>
        </w:rPr>
        <w:t>]</w:t>
      </w:r>
    </w:p>
    <w:p w:rsidR="008D1BE6" w:rsidRPr="0039118A" w:rsidRDefault="008D1BE6">
      <w:pPr>
        <w:rPr>
          <w:sz w:val="24"/>
          <w:lang w:val="tt-RU"/>
        </w:rPr>
        <w:sectPr w:rsidR="008D1BE6" w:rsidRPr="0039118A">
          <w:type w:val="continuous"/>
          <w:pgSz w:w="11910" w:h="16840"/>
          <w:pgMar w:top="1120" w:right="0" w:bottom="0" w:left="20" w:header="720" w:footer="720" w:gutter="0"/>
          <w:cols w:space="720"/>
        </w:sectPr>
      </w:pPr>
    </w:p>
    <w:p w:rsidR="008D1BE6" w:rsidRDefault="00244D44" w:rsidP="00821A14">
      <w:pPr>
        <w:pStyle w:val="1"/>
        <w:numPr>
          <w:ilvl w:val="3"/>
          <w:numId w:val="155"/>
        </w:numPr>
        <w:tabs>
          <w:tab w:val="left" w:pos="2642"/>
        </w:tabs>
        <w:spacing w:before="71" w:line="240" w:lineRule="auto"/>
        <w:ind w:left="2642" w:hanging="960"/>
      </w:pPr>
      <w:bookmarkStart w:id="27" w:name="_bookmark27"/>
      <w:bookmarkEnd w:id="27"/>
      <w:r>
        <w:t xml:space="preserve">Татарская литература </w:t>
      </w:r>
    </w:p>
    <w:p w:rsidR="008D1BE6" w:rsidRDefault="00244D44">
      <w:pPr>
        <w:spacing w:before="2"/>
        <w:ind w:left="2565"/>
        <w:rPr>
          <w:b/>
          <w:sz w:val="24"/>
        </w:rPr>
      </w:pPr>
      <w:r>
        <w:rPr>
          <w:b/>
          <w:sz w:val="24"/>
        </w:rPr>
        <w:t>татар әдәбияты буенча планлаштырылган нәтиҗәләр</w:t>
      </w:r>
    </w:p>
    <w:p w:rsidR="008D1BE6" w:rsidRDefault="008D1BE6">
      <w:pPr>
        <w:pStyle w:val="a3"/>
        <w:spacing w:before="10"/>
        <w:ind w:left="0"/>
        <w:rPr>
          <w:b/>
          <w:sz w:val="28"/>
        </w:rPr>
      </w:pPr>
    </w:p>
    <w:p w:rsidR="0039118A" w:rsidRPr="00C93CF3" w:rsidRDefault="0039118A" w:rsidP="0039118A">
      <w:pPr>
        <w:tabs>
          <w:tab w:val="left" w:pos="4113"/>
        </w:tabs>
        <w:ind w:left="360" w:hanging="360"/>
        <w:rPr>
          <w:b/>
          <w:szCs w:val="24"/>
          <w:lang w:val="tt-RU"/>
        </w:rPr>
      </w:pPr>
      <w:r w:rsidRPr="0039118A">
        <w:rPr>
          <w:sz w:val="26"/>
        </w:rPr>
        <w:t xml:space="preserve"> </w:t>
      </w:r>
      <w:r w:rsidR="00431A98" w:rsidRPr="00431A98">
        <w:rPr>
          <w:b/>
          <w:szCs w:val="24"/>
        </w:rPr>
        <w:t xml:space="preserve">             </w:t>
      </w:r>
      <w:r w:rsidRPr="00C93CF3">
        <w:rPr>
          <w:b/>
          <w:szCs w:val="24"/>
          <w:lang w:val="tt-RU"/>
        </w:rPr>
        <w:t xml:space="preserve"> татар әдәбиятыннан  укучыларының белем дәрәҗәсенә таләпләр:</w:t>
      </w:r>
    </w:p>
    <w:p w:rsidR="0039118A" w:rsidRPr="00C93CF3" w:rsidRDefault="0039118A" w:rsidP="00821A14">
      <w:pPr>
        <w:widowControl/>
        <w:numPr>
          <w:ilvl w:val="0"/>
          <w:numId w:val="433"/>
        </w:numPr>
        <w:tabs>
          <w:tab w:val="left" w:pos="284"/>
          <w:tab w:val="left" w:pos="567"/>
          <w:tab w:val="left" w:pos="709"/>
          <w:tab w:val="left" w:pos="4113"/>
        </w:tabs>
        <w:autoSpaceDE/>
        <w:autoSpaceDN/>
        <w:spacing w:line="276" w:lineRule="auto"/>
        <w:rPr>
          <w:szCs w:val="24"/>
          <w:lang w:val="tt-RU"/>
        </w:rPr>
      </w:pPr>
      <w:r w:rsidRPr="00C93CF3">
        <w:rPr>
          <w:szCs w:val="24"/>
          <w:lang w:val="tt-RU"/>
        </w:rPr>
        <w:t>татар әдәбиятындагы аерым язучылар иҗаты, әсәрләр хакында гомуми күзаллау булырга;</w:t>
      </w:r>
    </w:p>
    <w:p w:rsidR="0039118A" w:rsidRPr="00C93CF3" w:rsidRDefault="0039118A" w:rsidP="00821A14">
      <w:pPr>
        <w:widowControl/>
        <w:numPr>
          <w:ilvl w:val="0"/>
          <w:numId w:val="433"/>
        </w:numPr>
        <w:tabs>
          <w:tab w:val="left" w:pos="4113"/>
        </w:tabs>
        <w:autoSpaceDE/>
        <w:autoSpaceDN/>
        <w:spacing w:line="276" w:lineRule="auto"/>
        <w:rPr>
          <w:szCs w:val="24"/>
          <w:lang w:val="tt-RU"/>
        </w:rPr>
      </w:pPr>
      <w:r w:rsidRPr="00C93CF3">
        <w:rPr>
          <w:szCs w:val="24"/>
          <w:lang w:val="tt-RU"/>
        </w:rPr>
        <w:t>текстларны төрле яклап (тулысынча, сюжет-композиция бирелеше ягыннан, тематика-проблематика һәм образлар бирелеше аспектында, тел-стиль ноктасыннан) анализлый һәм шәрехли алырга;</w:t>
      </w:r>
    </w:p>
    <w:p w:rsidR="0039118A" w:rsidRPr="00C93CF3" w:rsidRDefault="0039118A" w:rsidP="00821A14">
      <w:pPr>
        <w:widowControl/>
        <w:numPr>
          <w:ilvl w:val="0"/>
          <w:numId w:val="433"/>
        </w:numPr>
        <w:tabs>
          <w:tab w:val="left" w:pos="4113"/>
        </w:tabs>
        <w:autoSpaceDE/>
        <w:autoSpaceDN/>
        <w:spacing w:line="276" w:lineRule="auto"/>
        <w:rPr>
          <w:szCs w:val="24"/>
          <w:lang w:val="tt-RU"/>
        </w:rPr>
      </w:pPr>
      <w:r w:rsidRPr="00C93CF3">
        <w:rPr>
          <w:szCs w:val="24"/>
          <w:lang w:val="tt-RU"/>
        </w:rPr>
        <w:t>әдәби төрләр һәм жанрлар, шигырь төзелеше, тезмә һәм чәчмә сөйләм үзенчәлекләре хакында белергә;</w:t>
      </w:r>
    </w:p>
    <w:p w:rsidR="0039118A" w:rsidRPr="00C93CF3" w:rsidRDefault="0039118A" w:rsidP="00821A14">
      <w:pPr>
        <w:widowControl/>
        <w:numPr>
          <w:ilvl w:val="0"/>
          <w:numId w:val="433"/>
        </w:numPr>
        <w:tabs>
          <w:tab w:val="left" w:pos="4113"/>
        </w:tabs>
        <w:autoSpaceDE/>
        <w:autoSpaceDN/>
        <w:spacing w:line="276" w:lineRule="auto"/>
        <w:rPr>
          <w:szCs w:val="24"/>
          <w:lang w:val="tt-RU"/>
        </w:rPr>
      </w:pPr>
      <w:r w:rsidRPr="00C93CF3">
        <w:rPr>
          <w:szCs w:val="24"/>
          <w:lang w:val="tt-RU"/>
        </w:rPr>
        <w:t>әдәби әсәр теориясен: әдәби образ, аның төрләре; әдәби әсәр, аның эчтәлеге һәм формасы; тема, проблема, идея; сюжет, композиция, конфликт, аның төрләре, сәбәпләре: махсус тел-сурәтләү чаралары турында белергә;</w:t>
      </w:r>
    </w:p>
    <w:p w:rsidR="0039118A" w:rsidRPr="00C93CF3" w:rsidRDefault="0039118A" w:rsidP="00821A14">
      <w:pPr>
        <w:widowControl/>
        <w:numPr>
          <w:ilvl w:val="0"/>
          <w:numId w:val="433"/>
        </w:numPr>
        <w:tabs>
          <w:tab w:val="left" w:pos="4113"/>
        </w:tabs>
        <w:autoSpaceDE/>
        <w:autoSpaceDN/>
        <w:spacing w:line="276" w:lineRule="auto"/>
        <w:rPr>
          <w:szCs w:val="24"/>
          <w:lang w:val="tt-RU"/>
        </w:rPr>
      </w:pPr>
      <w:r w:rsidRPr="00C93CF3">
        <w:rPr>
          <w:szCs w:val="24"/>
          <w:lang w:val="tt-RU"/>
        </w:rPr>
        <w:t>язучы иҗатын гомумиләштереп анализларга, бәяләргә;</w:t>
      </w:r>
    </w:p>
    <w:p w:rsidR="0039118A" w:rsidRPr="00C93CF3" w:rsidRDefault="0039118A" w:rsidP="00821A14">
      <w:pPr>
        <w:widowControl/>
        <w:numPr>
          <w:ilvl w:val="0"/>
          <w:numId w:val="433"/>
        </w:numPr>
        <w:tabs>
          <w:tab w:val="left" w:pos="4113"/>
        </w:tabs>
        <w:autoSpaceDE/>
        <w:autoSpaceDN/>
        <w:spacing w:line="276" w:lineRule="auto"/>
        <w:rPr>
          <w:szCs w:val="24"/>
          <w:lang w:val="tt-RU"/>
        </w:rPr>
      </w:pPr>
      <w:r w:rsidRPr="00C93CF3">
        <w:rPr>
          <w:szCs w:val="24"/>
          <w:lang w:val="tt-RU"/>
        </w:rPr>
        <w:t>әдәбиятның тарихи барыш булуы хакында гомуми күзаллау булырга;</w:t>
      </w:r>
    </w:p>
    <w:p w:rsidR="0039118A" w:rsidRPr="00C93CF3" w:rsidRDefault="0039118A" w:rsidP="00821A14">
      <w:pPr>
        <w:widowControl/>
        <w:numPr>
          <w:ilvl w:val="0"/>
          <w:numId w:val="433"/>
        </w:numPr>
        <w:tabs>
          <w:tab w:val="left" w:pos="4113"/>
        </w:tabs>
        <w:autoSpaceDE/>
        <w:autoSpaceDN/>
        <w:spacing w:line="276" w:lineRule="auto"/>
        <w:rPr>
          <w:szCs w:val="24"/>
          <w:lang w:val="tt-RU"/>
        </w:rPr>
      </w:pPr>
      <w:r w:rsidRPr="00C93CF3">
        <w:rPr>
          <w:szCs w:val="24"/>
          <w:lang w:val="tt-RU"/>
        </w:rPr>
        <w:t>әдәби әсәрнең әһәмиятен, кыйммәтен, үзенчәлекләрен аңлый һәм дәлилле итеп аңлата, исбатлый белергә тиеш</w:t>
      </w:r>
    </w:p>
    <w:p w:rsidR="0039118A" w:rsidRPr="00C93CF3" w:rsidRDefault="0039118A" w:rsidP="0039118A">
      <w:pPr>
        <w:tabs>
          <w:tab w:val="left" w:pos="4113"/>
        </w:tabs>
        <w:rPr>
          <w:b/>
          <w:szCs w:val="24"/>
          <w:lang w:val="tt-RU"/>
        </w:rPr>
      </w:pPr>
    </w:p>
    <w:p w:rsidR="0039118A" w:rsidRPr="00C93CF3" w:rsidRDefault="00431A98" w:rsidP="0039118A">
      <w:pPr>
        <w:ind w:firstLine="426"/>
        <w:rPr>
          <w:b/>
          <w:bCs/>
          <w:szCs w:val="24"/>
          <w:lang w:val="tt-RU"/>
        </w:rPr>
      </w:pPr>
      <w:r>
        <w:rPr>
          <w:b/>
          <w:bCs/>
          <w:szCs w:val="24"/>
          <w:lang w:val="tt-RU"/>
        </w:rPr>
        <w:t xml:space="preserve">  </w:t>
      </w:r>
      <w:r w:rsidR="0039118A" w:rsidRPr="00C93CF3">
        <w:rPr>
          <w:b/>
          <w:bCs/>
          <w:szCs w:val="24"/>
          <w:lang w:val="tt-RU"/>
        </w:rPr>
        <w:t xml:space="preserve"> үзләштерергә тиешле белем-күнекмәләр:</w:t>
      </w:r>
    </w:p>
    <w:p w:rsidR="0039118A" w:rsidRPr="00C93CF3" w:rsidRDefault="0039118A" w:rsidP="0039118A">
      <w:pPr>
        <w:ind w:firstLine="426"/>
        <w:rPr>
          <w:szCs w:val="24"/>
          <w:lang w:val="tt-RU"/>
        </w:rPr>
      </w:pPr>
      <w:r w:rsidRPr="00C93CF3">
        <w:rPr>
          <w:b/>
          <w:bCs/>
          <w:szCs w:val="24"/>
          <w:lang w:val="tt-RU"/>
        </w:rPr>
        <w:t xml:space="preserve"> -</w:t>
      </w:r>
      <w:r w:rsidRPr="00C93CF3">
        <w:rPr>
          <w:bCs/>
          <w:szCs w:val="24"/>
          <w:lang w:val="tt-RU"/>
        </w:rPr>
        <w:t xml:space="preserve">төрле </w:t>
      </w:r>
      <w:r w:rsidRPr="00C93CF3">
        <w:rPr>
          <w:szCs w:val="24"/>
          <w:lang w:val="tt-RU"/>
        </w:rPr>
        <w:t>жанрдагы әдәби әсәрләрне  аңлап һәм иҗади, сәнгатьле уку, аларга карата укучыларда мөстәкыйль мөнәсәбәт булдыру;</w:t>
      </w:r>
    </w:p>
    <w:p w:rsidR="0039118A" w:rsidRPr="00C93CF3" w:rsidRDefault="0039118A" w:rsidP="0039118A">
      <w:pPr>
        <w:ind w:firstLine="426"/>
        <w:rPr>
          <w:szCs w:val="24"/>
          <w:lang w:val="tt-RU"/>
        </w:rPr>
      </w:pPr>
      <w:r w:rsidRPr="00C93CF3">
        <w:rPr>
          <w:szCs w:val="24"/>
          <w:lang w:val="tt-RU"/>
        </w:rPr>
        <w:t xml:space="preserve"> - әдәби әсәрне сюжет-компози</w:t>
      </w:r>
      <w:r w:rsidRPr="00E37C1E">
        <w:rPr>
          <w:szCs w:val="24"/>
        </w:rPr>
        <w:t xml:space="preserve">ция, </w:t>
      </w:r>
      <w:r w:rsidRPr="00C93CF3">
        <w:rPr>
          <w:szCs w:val="24"/>
          <w:lang w:val="tt-RU"/>
        </w:rPr>
        <w:t>образлар бирелеше, тел-стиль ягыннан анализлау;</w:t>
      </w:r>
    </w:p>
    <w:p w:rsidR="0039118A" w:rsidRPr="00C93CF3" w:rsidRDefault="0039118A" w:rsidP="0039118A">
      <w:pPr>
        <w:ind w:firstLine="426"/>
        <w:rPr>
          <w:szCs w:val="24"/>
          <w:lang w:val="tt-RU"/>
        </w:rPr>
      </w:pPr>
      <w:r w:rsidRPr="00C93CF3">
        <w:rPr>
          <w:szCs w:val="24"/>
          <w:lang w:val="tt-RU"/>
        </w:rPr>
        <w:t xml:space="preserve"> - шигъри текстларны яисә чәчмә әсәрдән өзекләрне яттан өйрәнү;</w:t>
      </w:r>
    </w:p>
    <w:p w:rsidR="0039118A" w:rsidRPr="00C93CF3" w:rsidRDefault="0039118A" w:rsidP="0039118A">
      <w:pPr>
        <w:ind w:firstLine="426"/>
        <w:rPr>
          <w:szCs w:val="24"/>
          <w:lang w:val="tt-RU"/>
        </w:rPr>
      </w:pPr>
      <w:r w:rsidRPr="00C93CF3">
        <w:rPr>
          <w:szCs w:val="24"/>
          <w:lang w:val="tt-RU"/>
        </w:rPr>
        <w:t xml:space="preserve"> - план төзү һәм әсәрләр турында бәяләмә, сочинение элементлары белән изложение язу;</w:t>
      </w:r>
    </w:p>
    <w:p w:rsidR="0039118A" w:rsidRPr="00C93CF3" w:rsidRDefault="0039118A" w:rsidP="0039118A">
      <w:pPr>
        <w:ind w:firstLine="426"/>
        <w:rPr>
          <w:szCs w:val="24"/>
          <w:lang w:val="tt-RU"/>
        </w:rPr>
      </w:pPr>
      <w:r w:rsidRPr="00C93CF3">
        <w:rPr>
          <w:szCs w:val="24"/>
          <w:lang w:val="tt-RU"/>
        </w:rPr>
        <w:t xml:space="preserve"> - сайлап алып (яки тәкъдим ителгән) язучының тормыш юлын, иҗатын сөйләү;</w:t>
      </w:r>
    </w:p>
    <w:p w:rsidR="0039118A" w:rsidRPr="00C93CF3" w:rsidRDefault="0039118A" w:rsidP="0039118A">
      <w:pPr>
        <w:ind w:firstLine="426"/>
        <w:rPr>
          <w:szCs w:val="24"/>
          <w:lang w:val="tt-RU"/>
        </w:rPr>
      </w:pPr>
      <w:r w:rsidRPr="00C93CF3">
        <w:rPr>
          <w:szCs w:val="24"/>
          <w:lang w:val="tt-RU"/>
        </w:rPr>
        <w:t xml:space="preserve"> -фольклор әсәрләренең жанрын һәм аларга хас үзенчәлекләрне тану;</w:t>
      </w:r>
    </w:p>
    <w:p w:rsidR="0039118A" w:rsidRPr="00C93CF3" w:rsidRDefault="0039118A" w:rsidP="0039118A">
      <w:pPr>
        <w:ind w:firstLine="426"/>
        <w:rPr>
          <w:szCs w:val="24"/>
          <w:lang w:val="tt-RU"/>
        </w:rPr>
      </w:pPr>
      <w:r w:rsidRPr="00C93CF3">
        <w:rPr>
          <w:szCs w:val="24"/>
          <w:lang w:val="tt-RU"/>
        </w:rPr>
        <w:t xml:space="preserve"> -әдәби әсәрнең төрен, жанрын  билгеләү һәм фикерне исбатлау;</w:t>
      </w:r>
    </w:p>
    <w:p w:rsidR="0039118A" w:rsidRPr="00C93CF3" w:rsidRDefault="0039118A" w:rsidP="0039118A">
      <w:pPr>
        <w:ind w:firstLine="426"/>
        <w:rPr>
          <w:szCs w:val="24"/>
          <w:lang w:val="tt-RU"/>
        </w:rPr>
      </w:pPr>
      <w:r w:rsidRPr="00C93CF3">
        <w:rPr>
          <w:szCs w:val="24"/>
          <w:lang w:val="tt-RU"/>
        </w:rPr>
        <w:t xml:space="preserve"> - төрле әсәрләрнең проблемаларын яки темаларын чагыштыру, үзенчәлекләрен билгеләү;</w:t>
      </w:r>
    </w:p>
    <w:p w:rsidR="0039118A" w:rsidRPr="00C93CF3" w:rsidRDefault="0039118A" w:rsidP="0039118A">
      <w:pPr>
        <w:ind w:firstLine="426"/>
        <w:rPr>
          <w:szCs w:val="24"/>
          <w:lang w:val="tt-RU"/>
        </w:rPr>
      </w:pPr>
      <w:r w:rsidRPr="00C93CF3">
        <w:rPr>
          <w:szCs w:val="24"/>
          <w:lang w:val="tt-RU"/>
        </w:rPr>
        <w:t xml:space="preserve"> - әдәби әсәрләр буенча һәм тормыштан алынган фикер-карашларга, хис-кичерешләргә нигезләнеп сочинение язарга;</w:t>
      </w:r>
    </w:p>
    <w:p w:rsidR="0039118A" w:rsidRDefault="0039118A" w:rsidP="0039118A">
      <w:pPr>
        <w:rPr>
          <w:szCs w:val="24"/>
          <w:lang w:val="tt-RU"/>
        </w:rPr>
      </w:pPr>
      <w:r>
        <w:rPr>
          <w:szCs w:val="24"/>
          <w:lang w:val="tt-RU"/>
        </w:rPr>
        <w:t>9 нчы сыйныф</w:t>
      </w:r>
    </w:p>
    <w:p w:rsidR="0039118A" w:rsidRPr="00E37C1E" w:rsidRDefault="0039118A" w:rsidP="0039118A">
      <w:pPr>
        <w:spacing w:line="360" w:lineRule="auto"/>
        <w:rPr>
          <w:b/>
          <w:lang w:val="tt-RU"/>
        </w:rPr>
      </w:pPr>
      <w:r w:rsidRPr="00E37C1E">
        <w:rPr>
          <w:b/>
          <w:lang w:val="tt-RU"/>
        </w:rPr>
        <w:t xml:space="preserve"> татар әдәбиятын укытуның бурычлары һәм максатлары түбәндәгеләрдән гыйбарәт:</w:t>
      </w:r>
    </w:p>
    <w:p w:rsidR="0039118A" w:rsidRPr="00E37C1E" w:rsidRDefault="0039118A" w:rsidP="0039118A">
      <w:pPr>
        <w:spacing w:line="360" w:lineRule="auto"/>
        <w:ind w:firstLine="708"/>
        <w:rPr>
          <w:lang w:val="tt-RU"/>
        </w:rPr>
      </w:pPr>
      <w:r w:rsidRPr="00E37C1E">
        <w:rPr>
          <w:lang w:val="tt-RU"/>
        </w:rPr>
        <w:t>1. Укучының татар әдәби телен үзләштерүенә, текстны аңлап, сәнгатьле итеп, йөгерек укуына, дөрес яза белүенә, әдәби тел нормаларын саклап, төрле темаларга иркен сөйләшүенә ирешү.</w:t>
      </w:r>
    </w:p>
    <w:p w:rsidR="0039118A" w:rsidRPr="00E37C1E" w:rsidRDefault="0039118A" w:rsidP="0039118A">
      <w:pPr>
        <w:spacing w:line="360" w:lineRule="auto"/>
        <w:ind w:firstLine="708"/>
        <w:rPr>
          <w:lang w:val="tt-RU"/>
        </w:rPr>
      </w:pPr>
      <w:r w:rsidRPr="00E37C1E">
        <w:rPr>
          <w:lang w:val="tt-RU"/>
        </w:rPr>
        <w:t>2. Балаларны гомумән татар әдәбияты, халык авыз иҗаты, татар халкының җыр-музыкасы, театры, сынлы сәнгате белән таныштыру, күренекле язучылар һәм аларның әсәрләрен үзләштерүләренә ирешү.</w:t>
      </w:r>
    </w:p>
    <w:p w:rsidR="0039118A" w:rsidRPr="00E37C1E" w:rsidRDefault="0039118A" w:rsidP="0039118A">
      <w:pPr>
        <w:spacing w:line="360" w:lineRule="auto"/>
        <w:ind w:firstLine="708"/>
        <w:rPr>
          <w:lang w:val="tt-RU"/>
        </w:rPr>
      </w:pPr>
      <w:r w:rsidRPr="00E37C1E">
        <w:rPr>
          <w:lang w:val="tt-RU"/>
        </w:rPr>
        <w:t>3. Халык тарихын һәм мирасын өйрәнү аша яшүсмерләрдә Ватанга, халыкка, туган телгә мәхәббәт, олыларга, кечеләргә һәм, гомумән, кешегә ихтирам, мәрхәмәтлелек, шәфкатьлелек тәрбияләү. Шулай ук хезмәт тәрбиясе һәм эстетик тәрбия бирү.</w:t>
      </w:r>
    </w:p>
    <w:p w:rsidR="0039118A" w:rsidRPr="00E37C1E" w:rsidRDefault="0039118A" w:rsidP="0039118A">
      <w:pPr>
        <w:spacing w:line="360" w:lineRule="auto"/>
        <w:ind w:firstLine="708"/>
        <w:rPr>
          <w:lang w:val="tt-RU"/>
        </w:rPr>
      </w:pPr>
      <w:r w:rsidRPr="00E37C1E">
        <w:rPr>
          <w:lang w:val="tt-RU"/>
        </w:rPr>
        <w:t>4. Укучыга әдәби белем һәм мәгълүмат бирү, анда әдәби әсәрне аңлау, тикшерү, бәяләү күнекмәләре булдыру.</w:t>
      </w:r>
    </w:p>
    <w:p w:rsidR="0039118A" w:rsidRPr="00E37C1E" w:rsidRDefault="0039118A" w:rsidP="0039118A">
      <w:pPr>
        <w:spacing w:line="360" w:lineRule="auto"/>
        <w:ind w:firstLine="708"/>
        <w:rPr>
          <w:lang w:val="tt-RU"/>
        </w:rPr>
      </w:pPr>
      <w:r w:rsidRPr="00E37C1E">
        <w:rPr>
          <w:lang w:val="tt-RU"/>
        </w:rPr>
        <w:t>5. Әдәбиятка мәхәббәт уяту, китап белән кызыксындыру.</w:t>
      </w:r>
    </w:p>
    <w:p w:rsidR="0039118A" w:rsidRPr="00E37C1E" w:rsidRDefault="0039118A" w:rsidP="0039118A">
      <w:pPr>
        <w:spacing w:line="360" w:lineRule="auto"/>
        <w:ind w:firstLine="708"/>
        <w:rPr>
          <w:lang w:val="tt-RU"/>
        </w:rPr>
      </w:pPr>
      <w:r w:rsidRPr="00E37C1E">
        <w:rPr>
          <w:lang w:val="tt-RU"/>
        </w:rPr>
        <w:t>6.Эстетик культура, зәвык тәрбияләү.</w:t>
      </w:r>
    </w:p>
    <w:p w:rsidR="0039118A" w:rsidRPr="00E37C1E" w:rsidRDefault="0039118A" w:rsidP="0039118A">
      <w:pPr>
        <w:spacing w:line="360" w:lineRule="auto"/>
        <w:ind w:firstLine="708"/>
        <w:rPr>
          <w:lang w:val="tt-RU"/>
        </w:rPr>
      </w:pPr>
      <w:r w:rsidRPr="00E37C1E">
        <w:rPr>
          <w:lang w:val="tt-RU"/>
        </w:rPr>
        <w:t>Бу бурыч - максатлар, аерым-аерым күрсәтелсәләр дә, үзара тыгыз бәйләнгәннәр. Алар бердәм уку-укыту процессында гамәлгә ашырылалар, чөнки дәрестә белем бирү, шәхес формалаштыру бергә бәйләп алып барыла.</w:t>
      </w:r>
    </w:p>
    <w:p w:rsidR="0039118A" w:rsidRPr="0039118A" w:rsidRDefault="0039118A" w:rsidP="0039118A">
      <w:pPr>
        <w:spacing w:line="360" w:lineRule="auto"/>
        <w:ind w:firstLine="708"/>
        <w:rPr>
          <w:lang w:val="tt-RU"/>
        </w:rPr>
      </w:pPr>
      <w:r w:rsidRPr="0039118A">
        <w:rPr>
          <w:lang w:val="tt-RU"/>
        </w:rPr>
        <w:t>Программага әсәрләр киләчәк яшь буынны мәрхәмәтле, шәфкатьле, туган як табигатен саклаучы һәм яратучы, гомумкешелекнең уңай сыйфатларына ия булган, милләт мәнфәгатьләрен яклардай кеше итеп тәрбияләү бурычларын күз алдында тотып сайланды.</w:t>
      </w:r>
    </w:p>
    <w:p w:rsidR="0039118A" w:rsidRPr="0039118A" w:rsidRDefault="0039118A" w:rsidP="0039118A">
      <w:pPr>
        <w:rPr>
          <w:lang w:val="tt-RU"/>
        </w:rPr>
      </w:pPr>
      <w:r w:rsidRPr="0039118A">
        <w:rPr>
          <w:lang w:val="tt-RU"/>
        </w:rPr>
        <w:t xml:space="preserve"> </w:t>
      </w:r>
    </w:p>
    <w:p w:rsidR="0039118A" w:rsidRPr="0039118A" w:rsidRDefault="0039118A" w:rsidP="0039118A">
      <w:pPr>
        <w:rPr>
          <w:b/>
          <w:lang w:val="tt-RU"/>
        </w:rPr>
      </w:pPr>
      <w:r w:rsidRPr="0039118A">
        <w:rPr>
          <w:b/>
          <w:lang w:val="tt-RU"/>
        </w:rPr>
        <w:t xml:space="preserve">                                   9 нчы сыйныфта татар әдәбиятыннан үзләштерелергә тиешле күнекмәләр.</w:t>
      </w:r>
    </w:p>
    <w:p w:rsidR="0039118A" w:rsidRPr="0039118A" w:rsidRDefault="0039118A" w:rsidP="0039118A">
      <w:pPr>
        <w:jc w:val="center"/>
        <w:rPr>
          <w:b/>
          <w:lang w:val="tt-RU"/>
        </w:rPr>
      </w:pPr>
    </w:p>
    <w:p w:rsidR="0039118A" w:rsidRPr="00347BF5" w:rsidRDefault="0039118A" w:rsidP="0039118A">
      <w:pPr>
        <w:spacing w:line="360" w:lineRule="auto"/>
        <w:rPr>
          <w:lang w:val="tt-RU"/>
        </w:rPr>
      </w:pPr>
      <w:r w:rsidRPr="0039118A">
        <w:rPr>
          <w:lang w:val="tt-RU"/>
        </w:rPr>
        <w:t xml:space="preserve"> </w:t>
      </w:r>
      <w:r w:rsidRPr="00347BF5">
        <w:rPr>
          <w:lang w:val="tt-RU"/>
        </w:rPr>
        <w:t>1. Әсәрләрне сәнгатьле уку.</w:t>
      </w:r>
    </w:p>
    <w:p w:rsidR="0039118A" w:rsidRPr="00347BF5" w:rsidRDefault="0039118A" w:rsidP="0039118A">
      <w:pPr>
        <w:tabs>
          <w:tab w:val="left" w:pos="3202"/>
        </w:tabs>
        <w:spacing w:line="360" w:lineRule="auto"/>
        <w:rPr>
          <w:lang w:val="tt-RU"/>
        </w:rPr>
      </w:pPr>
      <w:r w:rsidRPr="00347BF5">
        <w:rPr>
          <w:lang w:val="tt-RU"/>
        </w:rPr>
        <w:t xml:space="preserve"> 2. Эчтәлекне кыскача сөйләү.  </w:t>
      </w:r>
      <w:r w:rsidRPr="00347BF5">
        <w:rPr>
          <w:lang w:val="tt-RU"/>
        </w:rPr>
        <w:tab/>
        <w:t xml:space="preserve">                        </w:t>
      </w:r>
    </w:p>
    <w:p w:rsidR="0039118A" w:rsidRPr="00347BF5" w:rsidRDefault="0039118A" w:rsidP="0039118A">
      <w:pPr>
        <w:spacing w:line="360" w:lineRule="auto"/>
        <w:rPr>
          <w:lang w:val="tt-RU"/>
        </w:rPr>
      </w:pPr>
      <w:r w:rsidRPr="00347BF5">
        <w:rPr>
          <w:lang w:val="tt-RU"/>
        </w:rPr>
        <w:t xml:space="preserve"> 3. Сорауларга җавап бирү.</w:t>
      </w:r>
    </w:p>
    <w:p w:rsidR="0039118A" w:rsidRPr="00347BF5" w:rsidRDefault="0039118A" w:rsidP="0039118A">
      <w:pPr>
        <w:spacing w:line="360" w:lineRule="auto"/>
        <w:rPr>
          <w:lang w:val="tt-RU"/>
        </w:rPr>
      </w:pPr>
      <w:r w:rsidRPr="00347BF5">
        <w:rPr>
          <w:lang w:val="tt-RU"/>
        </w:rPr>
        <w:t xml:space="preserve"> 4. Өйрәнелгән әсәрләр буенча сораулар куя белү.</w:t>
      </w:r>
    </w:p>
    <w:p w:rsidR="0039118A" w:rsidRPr="00347BF5" w:rsidRDefault="0039118A" w:rsidP="0039118A">
      <w:pPr>
        <w:spacing w:line="360" w:lineRule="auto"/>
        <w:rPr>
          <w:lang w:val="tt-RU"/>
        </w:rPr>
      </w:pPr>
      <w:r w:rsidRPr="00347BF5">
        <w:rPr>
          <w:lang w:val="tt-RU"/>
        </w:rPr>
        <w:t xml:space="preserve"> 5. Тезмә һәм чәчмә әсәрләрдән үрнәкләр ятлау.</w:t>
      </w:r>
    </w:p>
    <w:p w:rsidR="0039118A" w:rsidRPr="00347BF5" w:rsidRDefault="0039118A" w:rsidP="0039118A">
      <w:pPr>
        <w:spacing w:line="360" w:lineRule="auto"/>
        <w:rPr>
          <w:lang w:val="tt-RU"/>
        </w:rPr>
      </w:pPr>
      <w:r w:rsidRPr="00347BF5">
        <w:rPr>
          <w:lang w:val="tt-RU"/>
        </w:rPr>
        <w:t xml:space="preserve"> 6. Укыган әдәби текстның төрен һәм жанрын билгеләү. </w:t>
      </w:r>
    </w:p>
    <w:p w:rsidR="0039118A" w:rsidRPr="00347BF5" w:rsidRDefault="0039118A" w:rsidP="0039118A">
      <w:pPr>
        <w:spacing w:line="360" w:lineRule="auto"/>
        <w:rPr>
          <w:lang w:val="tt-RU"/>
        </w:rPr>
      </w:pPr>
      <w:r w:rsidRPr="00347BF5">
        <w:rPr>
          <w:lang w:val="tt-RU"/>
        </w:rPr>
        <w:t xml:space="preserve"> 7. Әсәргә план төзү.</w:t>
      </w:r>
    </w:p>
    <w:p w:rsidR="0039118A" w:rsidRPr="00347BF5" w:rsidRDefault="0039118A" w:rsidP="0039118A">
      <w:pPr>
        <w:spacing w:line="360" w:lineRule="auto"/>
        <w:rPr>
          <w:lang w:val="tt-RU"/>
        </w:rPr>
      </w:pPr>
      <w:r w:rsidRPr="00347BF5">
        <w:rPr>
          <w:lang w:val="tt-RU"/>
        </w:rPr>
        <w:t xml:space="preserve"> 8. Әсәр буенча инша язу.</w:t>
      </w:r>
    </w:p>
    <w:p w:rsidR="0039118A" w:rsidRPr="00E37C1E" w:rsidRDefault="0039118A" w:rsidP="0039118A">
      <w:pPr>
        <w:spacing w:line="360" w:lineRule="auto"/>
      </w:pPr>
      <w:r w:rsidRPr="00347BF5">
        <w:rPr>
          <w:lang w:val="tt-RU"/>
        </w:rPr>
        <w:t xml:space="preserve"> </w:t>
      </w:r>
      <w:r w:rsidRPr="00E37C1E">
        <w:t>9. Автор позициясен һәм аны чагылдыручы төрле чаралар урын алган текстны анализлау.</w:t>
      </w:r>
    </w:p>
    <w:p w:rsidR="0039118A" w:rsidRPr="00E37C1E" w:rsidRDefault="0039118A" w:rsidP="0039118A">
      <w:pPr>
        <w:spacing w:line="360" w:lineRule="auto"/>
      </w:pPr>
      <w:r w:rsidRPr="00E37C1E">
        <w:t xml:space="preserve"> 10. Геройларның теге яки бу эш – гамәленә нигез булган мотивларны һәм конфликтның асылын ачыклау.</w:t>
      </w:r>
    </w:p>
    <w:p w:rsidR="0039118A" w:rsidRPr="00E37C1E" w:rsidRDefault="0039118A" w:rsidP="0039118A">
      <w:pPr>
        <w:spacing w:line="360" w:lineRule="auto"/>
        <w:jc w:val="center"/>
      </w:pPr>
    </w:p>
    <w:p w:rsidR="0039118A" w:rsidRPr="00E37C1E" w:rsidRDefault="0039118A" w:rsidP="0039118A">
      <w:pPr>
        <w:rPr>
          <w:szCs w:val="24"/>
        </w:rPr>
      </w:pPr>
    </w:p>
    <w:p w:rsidR="0039118A" w:rsidRPr="001540FF" w:rsidRDefault="0039118A" w:rsidP="0039118A">
      <w:pPr>
        <w:rPr>
          <w:lang w:val="tt-RU"/>
        </w:rPr>
      </w:pPr>
    </w:p>
    <w:p w:rsidR="008D1BE6" w:rsidRPr="0039118A" w:rsidRDefault="008D1BE6">
      <w:pPr>
        <w:pStyle w:val="a3"/>
        <w:ind w:left="0"/>
        <w:rPr>
          <w:sz w:val="26"/>
          <w:lang w:val="tt-RU"/>
        </w:rPr>
      </w:pPr>
    </w:p>
    <w:p w:rsidR="008D1BE6" w:rsidRDefault="008D1BE6">
      <w:pPr>
        <w:pStyle w:val="a3"/>
        <w:spacing w:before="5"/>
        <w:ind w:left="0"/>
        <w:rPr>
          <w:sz w:val="22"/>
        </w:rPr>
      </w:pPr>
    </w:p>
    <w:p w:rsidR="008D1BE6" w:rsidRDefault="00244D44" w:rsidP="00821A14">
      <w:pPr>
        <w:pStyle w:val="1"/>
        <w:numPr>
          <w:ilvl w:val="3"/>
          <w:numId w:val="155"/>
        </w:numPr>
        <w:tabs>
          <w:tab w:val="left" w:pos="2643"/>
        </w:tabs>
        <w:spacing w:line="240" w:lineRule="auto"/>
        <w:ind w:left="2642" w:hanging="960"/>
      </w:pPr>
      <w:bookmarkStart w:id="28" w:name="_bookmark28"/>
      <w:bookmarkEnd w:id="28"/>
      <w:r>
        <w:t>Основы духовно-нравственной культуры народовРоссии</w:t>
      </w:r>
    </w:p>
    <w:p w:rsidR="008D1BE6" w:rsidRDefault="008D1BE6">
      <w:pPr>
        <w:pStyle w:val="a3"/>
        <w:ind w:left="0"/>
        <w:rPr>
          <w:b/>
          <w:sz w:val="38"/>
        </w:rPr>
      </w:pPr>
    </w:p>
    <w:p w:rsidR="008D1BE6" w:rsidRDefault="00244D44">
      <w:pPr>
        <w:spacing w:line="276" w:lineRule="auto"/>
        <w:ind w:left="1682" w:right="846" w:firstLine="566"/>
        <w:rPr>
          <w:rFonts w:ascii="Arial" w:hAnsi="Arial"/>
          <w:sz w:val="16"/>
        </w:rPr>
      </w:pPr>
      <w:r>
        <w:rPr>
          <w:b/>
          <w:sz w:val="24"/>
        </w:rPr>
        <w:t xml:space="preserve">Основы духовно-нравственной культуры народов России» </w:t>
      </w:r>
      <w:r>
        <w:rPr>
          <w:sz w:val="24"/>
        </w:rPr>
        <w:t>изучение предметной области «Основы духовно-нравственной культуры народов России» должно обеспечить</w:t>
      </w:r>
      <w:r>
        <w:rPr>
          <w:rFonts w:ascii="Arial" w:hAnsi="Arial"/>
          <w:sz w:val="16"/>
        </w:rPr>
        <w:t>:</w:t>
      </w:r>
    </w:p>
    <w:p w:rsidR="008D1BE6" w:rsidRDefault="00244D44" w:rsidP="00821A14">
      <w:pPr>
        <w:pStyle w:val="a5"/>
        <w:numPr>
          <w:ilvl w:val="0"/>
          <w:numId w:val="137"/>
        </w:numPr>
        <w:tabs>
          <w:tab w:val="left" w:pos="3097"/>
          <w:tab w:val="left" w:pos="3098"/>
          <w:tab w:val="left" w:pos="4601"/>
          <w:tab w:val="left" w:pos="6222"/>
          <w:tab w:val="left" w:pos="6670"/>
          <w:tab w:val="left" w:pos="8116"/>
          <w:tab w:val="left" w:pos="9488"/>
        </w:tabs>
        <w:spacing w:before="117"/>
        <w:ind w:right="846" w:firstLine="708"/>
        <w:rPr>
          <w:sz w:val="24"/>
        </w:rPr>
      </w:pPr>
      <w:r>
        <w:rPr>
          <w:sz w:val="24"/>
        </w:rPr>
        <w:t>воспитание</w:t>
      </w:r>
      <w:r>
        <w:rPr>
          <w:sz w:val="24"/>
        </w:rPr>
        <w:tab/>
        <w:t>способности</w:t>
      </w:r>
      <w:r>
        <w:rPr>
          <w:sz w:val="24"/>
        </w:rPr>
        <w:tab/>
        <w:t>к</w:t>
      </w:r>
      <w:r>
        <w:rPr>
          <w:sz w:val="24"/>
        </w:rPr>
        <w:tab/>
        <w:t>духовному</w:t>
      </w:r>
      <w:r>
        <w:rPr>
          <w:sz w:val="24"/>
        </w:rPr>
        <w:tab/>
        <w:t>развитию,</w:t>
      </w:r>
      <w:r>
        <w:rPr>
          <w:sz w:val="24"/>
        </w:rPr>
        <w:tab/>
        <w:t>нравственному самосовершенствованию;</w:t>
      </w:r>
    </w:p>
    <w:p w:rsidR="008D1BE6" w:rsidRDefault="00244D44" w:rsidP="00821A14">
      <w:pPr>
        <w:pStyle w:val="a5"/>
        <w:numPr>
          <w:ilvl w:val="0"/>
          <w:numId w:val="137"/>
        </w:numPr>
        <w:tabs>
          <w:tab w:val="left" w:pos="3097"/>
          <w:tab w:val="left" w:pos="3098"/>
        </w:tabs>
        <w:ind w:right="853" w:firstLine="708"/>
        <w:rPr>
          <w:sz w:val="24"/>
        </w:rPr>
      </w:pPr>
      <w:r>
        <w:rPr>
          <w:sz w:val="24"/>
        </w:rPr>
        <w:t>воспитание веротерпимости, уважительного отношения к религиозным чувствам, взглядам людей или ихотсутствию;</w:t>
      </w:r>
    </w:p>
    <w:p w:rsidR="008D1BE6" w:rsidRDefault="00244D44" w:rsidP="00821A14">
      <w:pPr>
        <w:pStyle w:val="a5"/>
        <w:numPr>
          <w:ilvl w:val="0"/>
          <w:numId w:val="137"/>
        </w:numPr>
        <w:tabs>
          <w:tab w:val="left" w:pos="3098"/>
        </w:tabs>
        <w:ind w:right="852" w:firstLine="708"/>
        <w:jc w:val="both"/>
        <w:rPr>
          <w:sz w:val="24"/>
        </w:rPr>
      </w:pPr>
      <w:r>
        <w:rPr>
          <w:sz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расточительномпотребительстве;</w:t>
      </w:r>
    </w:p>
    <w:p w:rsidR="008D1BE6" w:rsidRDefault="00244D44" w:rsidP="00821A14">
      <w:pPr>
        <w:pStyle w:val="a5"/>
        <w:numPr>
          <w:ilvl w:val="0"/>
          <w:numId w:val="137"/>
        </w:numPr>
        <w:tabs>
          <w:tab w:val="left" w:pos="3098"/>
        </w:tabs>
        <w:ind w:right="849" w:firstLine="708"/>
        <w:jc w:val="both"/>
        <w:rPr>
          <w:sz w:val="24"/>
        </w:rPr>
      </w:pPr>
      <w:r>
        <w:rPr>
          <w:sz w:val="24"/>
        </w:rPr>
        <w:t>формирование представлений об основах светской этики, культуры традиционных религий, их роли в развитии культуры и истории человечества, России и родного края, в становлении гражданского общества и российскойгосударственности;</w:t>
      </w:r>
    </w:p>
    <w:p w:rsidR="008D1BE6" w:rsidRDefault="00244D44" w:rsidP="00821A14">
      <w:pPr>
        <w:pStyle w:val="a5"/>
        <w:numPr>
          <w:ilvl w:val="0"/>
          <w:numId w:val="137"/>
        </w:numPr>
        <w:tabs>
          <w:tab w:val="left" w:pos="3097"/>
          <w:tab w:val="left" w:pos="3098"/>
        </w:tabs>
        <w:ind w:right="854" w:firstLine="708"/>
        <w:rPr>
          <w:sz w:val="24"/>
        </w:rPr>
      </w:pPr>
      <w:r>
        <w:rPr>
          <w:sz w:val="24"/>
        </w:rPr>
        <w:t>понимание значения нравственности, веры и религии в жизни человека, семьи иобщества;</w:t>
      </w:r>
    </w:p>
    <w:p w:rsidR="008D1BE6" w:rsidRDefault="00244D44" w:rsidP="00821A14">
      <w:pPr>
        <w:pStyle w:val="a5"/>
        <w:numPr>
          <w:ilvl w:val="0"/>
          <w:numId w:val="137"/>
        </w:numPr>
        <w:tabs>
          <w:tab w:val="left" w:pos="3097"/>
          <w:tab w:val="left" w:pos="3098"/>
        </w:tabs>
        <w:ind w:right="847" w:firstLine="708"/>
        <w:rPr>
          <w:sz w:val="24"/>
        </w:rPr>
      </w:pPr>
      <w:r>
        <w:rPr>
          <w:sz w:val="24"/>
        </w:rPr>
        <w:t>формирование представлений об исторической роли традиционных религий и гражданского общества в становлении российскойгосударственност</w:t>
      </w:r>
    </w:p>
    <w:p w:rsidR="008D1BE6" w:rsidRDefault="008D1BE6">
      <w:pPr>
        <w:pStyle w:val="a3"/>
        <w:spacing w:before="5"/>
        <w:ind w:left="0"/>
      </w:pPr>
    </w:p>
    <w:p w:rsidR="008D1BE6" w:rsidRDefault="00244D44" w:rsidP="00821A14">
      <w:pPr>
        <w:pStyle w:val="1"/>
        <w:numPr>
          <w:ilvl w:val="1"/>
          <w:numId w:val="136"/>
        </w:numPr>
        <w:tabs>
          <w:tab w:val="left" w:pos="2818"/>
        </w:tabs>
        <w:spacing w:line="240" w:lineRule="auto"/>
        <w:ind w:right="851" w:firstLine="708"/>
      </w:pPr>
      <w:bookmarkStart w:id="29" w:name="_bookmark29"/>
      <w:bookmarkEnd w:id="29"/>
      <w:r>
        <w:t>Система оценки достижения планируемых результатов освоения основной образовательной программы основного общегообразования</w:t>
      </w:r>
    </w:p>
    <w:p w:rsidR="008D1BE6" w:rsidRDefault="008D1BE6">
      <w:pPr>
        <w:pStyle w:val="a3"/>
        <w:spacing w:before="1"/>
        <w:ind w:left="0"/>
        <w:rPr>
          <w:b/>
        </w:rPr>
      </w:pPr>
    </w:p>
    <w:p w:rsidR="008D1BE6" w:rsidRDefault="00244D44" w:rsidP="00821A14">
      <w:pPr>
        <w:pStyle w:val="a5"/>
        <w:numPr>
          <w:ilvl w:val="2"/>
          <w:numId w:val="136"/>
        </w:numPr>
        <w:tabs>
          <w:tab w:val="left" w:pos="2990"/>
        </w:tabs>
        <w:spacing w:line="274" w:lineRule="exact"/>
        <w:rPr>
          <w:b/>
          <w:sz w:val="24"/>
        </w:rPr>
      </w:pPr>
      <w:bookmarkStart w:id="30" w:name="_bookmark30"/>
      <w:bookmarkEnd w:id="30"/>
      <w:r>
        <w:rPr>
          <w:b/>
          <w:sz w:val="24"/>
        </w:rPr>
        <w:t>Общиеположения</w:t>
      </w:r>
    </w:p>
    <w:p w:rsidR="008D1BE6" w:rsidRDefault="00244D44">
      <w:pPr>
        <w:pStyle w:val="a3"/>
        <w:ind w:right="846" w:firstLine="707"/>
      </w:pPr>
      <w:r>
        <w:t>Система оценки достижения планируемых результатов (далее – система оценки) является частью системы оценки и управле</w:t>
      </w:r>
      <w:r w:rsidR="00BA5542">
        <w:t>ния качеством образования в МБОУ</w:t>
      </w:r>
    </w:p>
    <w:p w:rsidR="008D1BE6" w:rsidRDefault="00BA5542">
      <w:pPr>
        <w:pStyle w:val="a3"/>
      </w:pPr>
      <w:r>
        <w:t>«Миннибаевская СОШ</w:t>
      </w:r>
      <w:r w:rsidR="00244D44">
        <w:t>».</w:t>
      </w:r>
    </w:p>
    <w:p w:rsidR="008D1BE6" w:rsidRDefault="00244D44">
      <w:pPr>
        <w:pStyle w:val="a3"/>
        <w:ind w:right="845" w:firstLine="707"/>
        <w:jc w:val="both"/>
      </w:pPr>
      <w:r>
        <w:t>Основными направлениями и целями оценочной деятельности в образовательной организации в соответствии с требованиями ФГОС ООО являются: оценка образовательных достижений обучающихсяна различных этапах обучения как основа их промежуточной и итоговой аттестации, а также основа проце</w:t>
      </w:r>
      <w:r w:rsidR="00BA5542">
        <w:t>дур внутреннего мониторинга МБОУ «Миннибаевская СОШ</w:t>
      </w:r>
      <w:r>
        <w:t>», мониторинговых исследований муниципального регионального и федерального уровней; оценка результатов деятельности педагогических кадровкак основа аттестационных процедур; оценка результатов деятельности образовательной организациикак основа аккредитационныхпроцедур.</w:t>
      </w:r>
    </w:p>
    <w:p w:rsidR="008D1BE6" w:rsidRDefault="00244D44">
      <w:pPr>
        <w:pStyle w:val="a3"/>
        <w:spacing w:before="66"/>
        <w:ind w:right="849" w:firstLine="707"/>
        <w:jc w:val="both"/>
      </w:pPr>
      <w: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w:t>
      </w:r>
      <w:r w:rsidR="00BA5542">
        <w:t>й образовательной программы МБОУ «Миннибаевская СОШ</w:t>
      </w:r>
      <w:r>
        <w:t>».</w:t>
      </w:r>
    </w:p>
    <w:p w:rsidR="008D1BE6" w:rsidRDefault="00244D44">
      <w:pPr>
        <w:pStyle w:val="a3"/>
        <w:spacing w:before="1"/>
        <w:ind w:left="2390"/>
      </w:pPr>
      <w:r>
        <w:t>Система оценки включает процедуры внутренней и внешней оценки.</w:t>
      </w:r>
    </w:p>
    <w:p w:rsidR="008D1BE6" w:rsidRDefault="00244D44">
      <w:pPr>
        <w:pStyle w:val="a3"/>
        <w:ind w:left="2135"/>
      </w:pPr>
      <w:r>
        <w:t>Внутренняя оценкавключает:</w:t>
      </w:r>
    </w:p>
    <w:p w:rsidR="008D1BE6" w:rsidRDefault="00244D44" w:rsidP="00821A14">
      <w:pPr>
        <w:pStyle w:val="a5"/>
        <w:numPr>
          <w:ilvl w:val="0"/>
          <w:numId w:val="135"/>
        </w:numPr>
        <w:tabs>
          <w:tab w:val="left" w:pos="1681"/>
          <w:tab w:val="left" w:pos="1683"/>
        </w:tabs>
        <w:spacing w:before="2"/>
        <w:ind w:hanging="813"/>
        <w:rPr>
          <w:sz w:val="24"/>
        </w:rPr>
      </w:pPr>
      <w:r>
        <w:rPr>
          <w:sz w:val="24"/>
        </w:rPr>
        <w:t>стартовуюдиагностику,</w:t>
      </w:r>
    </w:p>
    <w:p w:rsidR="008D1BE6" w:rsidRDefault="00244D44" w:rsidP="00821A14">
      <w:pPr>
        <w:pStyle w:val="a5"/>
        <w:numPr>
          <w:ilvl w:val="0"/>
          <w:numId w:val="135"/>
        </w:numPr>
        <w:tabs>
          <w:tab w:val="left" w:pos="1681"/>
          <w:tab w:val="left" w:pos="1683"/>
        </w:tabs>
        <w:spacing w:before="1" w:line="293" w:lineRule="exact"/>
        <w:ind w:hanging="813"/>
        <w:rPr>
          <w:sz w:val="24"/>
        </w:rPr>
      </w:pPr>
      <w:r>
        <w:rPr>
          <w:sz w:val="24"/>
        </w:rPr>
        <w:t>текущую и тематическуюоценку,</w:t>
      </w:r>
    </w:p>
    <w:p w:rsidR="008D1BE6" w:rsidRDefault="00244D44" w:rsidP="00821A14">
      <w:pPr>
        <w:pStyle w:val="a5"/>
        <w:numPr>
          <w:ilvl w:val="0"/>
          <w:numId w:val="135"/>
        </w:numPr>
        <w:tabs>
          <w:tab w:val="left" w:pos="1681"/>
          <w:tab w:val="left" w:pos="1683"/>
        </w:tabs>
        <w:spacing w:line="293" w:lineRule="exact"/>
        <w:ind w:hanging="813"/>
        <w:rPr>
          <w:sz w:val="24"/>
        </w:rPr>
      </w:pPr>
      <w:r>
        <w:rPr>
          <w:sz w:val="24"/>
        </w:rPr>
        <w:t>портфолио,</w:t>
      </w:r>
    </w:p>
    <w:p w:rsidR="008D1BE6" w:rsidRDefault="00244D44" w:rsidP="00821A14">
      <w:pPr>
        <w:pStyle w:val="a5"/>
        <w:numPr>
          <w:ilvl w:val="0"/>
          <w:numId w:val="135"/>
        </w:numPr>
        <w:tabs>
          <w:tab w:val="left" w:pos="1681"/>
          <w:tab w:val="left" w:pos="1683"/>
        </w:tabs>
        <w:spacing w:line="293" w:lineRule="exact"/>
        <w:ind w:hanging="813"/>
        <w:rPr>
          <w:sz w:val="24"/>
        </w:rPr>
      </w:pPr>
      <w:r>
        <w:rPr>
          <w:sz w:val="24"/>
        </w:rPr>
        <w:t>внутришкольный мониторинг образовательных достижений,</w:t>
      </w:r>
    </w:p>
    <w:p w:rsidR="008D1BE6" w:rsidRDefault="00244D44" w:rsidP="00821A14">
      <w:pPr>
        <w:pStyle w:val="a5"/>
        <w:numPr>
          <w:ilvl w:val="0"/>
          <w:numId w:val="135"/>
        </w:numPr>
        <w:tabs>
          <w:tab w:val="left" w:pos="1681"/>
          <w:tab w:val="left" w:pos="1683"/>
        </w:tabs>
        <w:spacing w:before="2" w:line="237" w:lineRule="auto"/>
        <w:ind w:right="4512" w:hanging="813"/>
        <w:rPr>
          <w:sz w:val="24"/>
        </w:rPr>
      </w:pPr>
      <w:r>
        <w:rPr>
          <w:sz w:val="24"/>
        </w:rPr>
        <w:t>промежуточную и итоговую аттестациюобучающихся. К внешним процедурамотносятся:</w:t>
      </w:r>
    </w:p>
    <w:p w:rsidR="008D1BE6" w:rsidRDefault="00244D44" w:rsidP="00821A14">
      <w:pPr>
        <w:pStyle w:val="a5"/>
        <w:numPr>
          <w:ilvl w:val="1"/>
          <w:numId w:val="135"/>
        </w:numPr>
        <w:tabs>
          <w:tab w:val="left" w:pos="3097"/>
          <w:tab w:val="left" w:pos="3098"/>
        </w:tabs>
        <w:spacing w:before="2" w:line="293" w:lineRule="exact"/>
        <w:ind w:firstLine="708"/>
        <w:rPr>
          <w:sz w:val="24"/>
        </w:rPr>
      </w:pPr>
      <w:r>
        <w:rPr>
          <w:sz w:val="24"/>
        </w:rPr>
        <w:t>государственная итоговаяаттестация</w:t>
      </w:r>
      <w:r>
        <w:rPr>
          <w:sz w:val="24"/>
          <w:vertAlign w:val="superscript"/>
        </w:rPr>
        <w:t>7</w:t>
      </w:r>
      <w:r>
        <w:rPr>
          <w:sz w:val="24"/>
        </w:rPr>
        <w:t>,</w:t>
      </w:r>
    </w:p>
    <w:p w:rsidR="008D1BE6" w:rsidRDefault="00244D44" w:rsidP="00821A14">
      <w:pPr>
        <w:pStyle w:val="a5"/>
        <w:numPr>
          <w:ilvl w:val="1"/>
          <w:numId w:val="135"/>
        </w:numPr>
        <w:tabs>
          <w:tab w:val="left" w:pos="3097"/>
          <w:tab w:val="left" w:pos="3098"/>
        </w:tabs>
        <w:spacing w:line="293" w:lineRule="exact"/>
        <w:ind w:firstLine="708"/>
        <w:rPr>
          <w:sz w:val="24"/>
        </w:rPr>
      </w:pPr>
      <w:r>
        <w:rPr>
          <w:sz w:val="24"/>
        </w:rPr>
        <w:t>независимая оценка качества образования</w:t>
      </w:r>
      <w:r>
        <w:rPr>
          <w:sz w:val="24"/>
          <w:vertAlign w:val="superscript"/>
        </w:rPr>
        <w:t>8</w:t>
      </w:r>
      <w:r>
        <w:rPr>
          <w:sz w:val="24"/>
        </w:rPr>
        <w:t>и</w:t>
      </w:r>
    </w:p>
    <w:p w:rsidR="008D1BE6" w:rsidRDefault="00244D44" w:rsidP="00821A14">
      <w:pPr>
        <w:pStyle w:val="a5"/>
        <w:numPr>
          <w:ilvl w:val="1"/>
          <w:numId w:val="135"/>
        </w:numPr>
        <w:tabs>
          <w:tab w:val="left" w:pos="3098"/>
        </w:tabs>
        <w:spacing w:before="4" w:line="237" w:lineRule="auto"/>
        <w:ind w:right="850" w:firstLine="708"/>
        <w:jc w:val="both"/>
        <w:rPr>
          <w:sz w:val="24"/>
        </w:rPr>
      </w:pPr>
      <w:r>
        <w:rPr>
          <w:sz w:val="24"/>
        </w:rPr>
        <w:t>мониторинговые исследования</w:t>
      </w:r>
      <w:r>
        <w:rPr>
          <w:sz w:val="24"/>
          <w:vertAlign w:val="superscript"/>
        </w:rPr>
        <w:t>9</w:t>
      </w:r>
      <w:r>
        <w:rPr>
          <w:sz w:val="24"/>
        </w:rPr>
        <w:t xml:space="preserve"> муниципального, регионального и федеральногоуровней.</w:t>
      </w:r>
    </w:p>
    <w:p w:rsidR="008D1BE6" w:rsidRDefault="00244D44">
      <w:pPr>
        <w:pStyle w:val="a3"/>
        <w:ind w:right="856" w:firstLine="707"/>
        <w:jc w:val="both"/>
      </w:pPr>
      <w:r>
        <w:t>Особенности каждой из указанных процедур описаны в п.1.3.3 настоящего документа.</w:t>
      </w:r>
    </w:p>
    <w:p w:rsidR="008D1BE6" w:rsidRDefault="00244D44">
      <w:pPr>
        <w:pStyle w:val="a3"/>
        <w:ind w:right="849" w:firstLine="707"/>
        <w:jc w:val="both"/>
        <w:rPr>
          <w:sz w:val="28"/>
        </w:rPr>
      </w:pPr>
      <w:r>
        <w:t>В соответстви</w:t>
      </w:r>
      <w:r w:rsidR="00BA5542">
        <w:t>и с ФГОС ООО система оценки МБОУ «Миннибаевская СОШ</w:t>
      </w:r>
      <w:r>
        <w:t>» реализует системно-деятельностный, уровневый и комплексный подходы к оценке образовательных достижений</w:t>
      </w:r>
      <w:r>
        <w:rPr>
          <w:sz w:val="28"/>
        </w:rPr>
        <w:t>.</w:t>
      </w:r>
    </w:p>
    <w:p w:rsidR="008D1BE6" w:rsidRDefault="00244D44">
      <w:pPr>
        <w:pStyle w:val="a3"/>
        <w:ind w:right="847" w:firstLine="707"/>
        <w:jc w:val="both"/>
      </w:pPr>
      <w: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D1BE6" w:rsidRDefault="00244D44">
      <w:pPr>
        <w:pStyle w:val="a3"/>
        <w:ind w:right="850" w:firstLine="707"/>
        <w:jc w:val="both"/>
      </w:pPr>
      <w:r>
        <w:t>Уровневый подходслужит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8D1BE6" w:rsidRDefault="00244D44">
      <w:pPr>
        <w:pStyle w:val="a3"/>
        <w:ind w:right="852" w:firstLine="707"/>
        <w:jc w:val="both"/>
      </w:pPr>
      <w:r>
        <w:t>Уровневый подход к содержанию оценкиобеспечивается структурой планируемых результатов, в которых выделены три блока: общецелевой, «Выпускник научится» и</w:t>
      </w:r>
    </w:p>
    <w:p w:rsidR="008D1BE6" w:rsidRDefault="00244D44">
      <w:pPr>
        <w:pStyle w:val="a3"/>
        <w:ind w:right="847"/>
        <w:jc w:val="both"/>
      </w:pPr>
      <w:r>
        <w:t>«Выпускник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w:t>
      </w:r>
    </w:p>
    <w:p w:rsidR="008D1BE6" w:rsidRDefault="00244D44">
      <w:pPr>
        <w:pStyle w:val="a3"/>
        <w:spacing w:before="1"/>
        <w:ind w:right="855"/>
        <w:jc w:val="both"/>
      </w:pPr>
      <w:r>
        <w:t>«Выпускник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8D1BE6" w:rsidRDefault="00244D44">
      <w:pPr>
        <w:pStyle w:val="a3"/>
        <w:ind w:right="850" w:firstLine="707"/>
        <w:jc w:val="both"/>
      </w:pPr>
      <w:r>
        <w:t>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учебногопроцесса.</w:t>
      </w:r>
    </w:p>
    <w:p w:rsidR="008D1BE6" w:rsidRDefault="008B136B">
      <w:pPr>
        <w:pStyle w:val="a3"/>
        <w:spacing w:before="1"/>
        <w:ind w:left="0"/>
        <w:rPr>
          <w:sz w:val="13"/>
        </w:rPr>
      </w:pPr>
      <w:r>
        <w:rPr>
          <w:noProof/>
          <w:lang w:bidi="ar-SA"/>
        </w:rPr>
        <mc:AlternateContent>
          <mc:Choice Requires="wps">
            <w:drawing>
              <wp:anchor distT="4294967295" distB="4294967295" distL="0" distR="0" simplePos="0" relativeHeight="251687936" behindDoc="1" locked="0" layoutInCell="1" allowOverlap="1">
                <wp:simplePos x="0" y="0"/>
                <wp:positionH relativeFrom="page">
                  <wp:posOffset>1080770</wp:posOffset>
                </wp:positionH>
                <wp:positionV relativeFrom="paragraph">
                  <wp:posOffset>125729</wp:posOffset>
                </wp:positionV>
                <wp:extent cx="1828800" cy="0"/>
                <wp:effectExtent l="0" t="0" r="19050" b="19050"/>
                <wp:wrapTopAndBottom/>
                <wp:docPr id="201"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z-index:-2516285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9.9pt" to="229.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" strokeweight=".72pt">
                <w10:wrap type="topAndBottom" anchorx="page"/>
              </v:line>
            </w:pict>
          </mc:Fallback>
        </mc:AlternateContent>
      </w:r>
    </w:p>
    <w:p w:rsidR="008D1BE6" w:rsidRDefault="00244D44">
      <w:pPr>
        <w:spacing w:before="42" w:line="242" w:lineRule="auto"/>
        <w:ind w:left="1682" w:right="846"/>
        <w:rPr>
          <w:sz w:val="20"/>
        </w:rPr>
      </w:pPr>
      <w:r>
        <w:rPr>
          <w:position w:val="10"/>
          <w:sz w:val="14"/>
        </w:rPr>
        <w:t xml:space="preserve">7 </w:t>
      </w:r>
      <w:r>
        <w:rPr>
          <w:sz w:val="20"/>
        </w:rPr>
        <w:t>Осуществляется в соответствии со статьей №92 Федерального закона «Об образовании в Российской Федерации»</w:t>
      </w:r>
    </w:p>
    <w:p w:rsidR="008D1BE6" w:rsidRDefault="00244D44">
      <w:pPr>
        <w:spacing w:before="1" w:line="230" w:lineRule="exact"/>
        <w:ind w:left="1682" w:right="846"/>
        <w:rPr>
          <w:sz w:val="20"/>
        </w:rPr>
      </w:pPr>
      <w:r>
        <w:rPr>
          <w:position w:val="9"/>
          <w:sz w:val="13"/>
        </w:rPr>
        <w:t>8</w:t>
      </w:r>
      <w:r>
        <w:rPr>
          <w:sz w:val="20"/>
        </w:rPr>
        <w:t>Осуществляетсявсоответствиисостатьей№95Федеральногозакона«ОбобразованиивРоссийской Федерации»</w:t>
      </w:r>
    </w:p>
    <w:p w:rsidR="008D1BE6" w:rsidRDefault="00244D44">
      <w:pPr>
        <w:spacing w:before="1" w:line="230" w:lineRule="exact"/>
        <w:ind w:left="1682" w:right="1455"/>
        <w:rPr>
          <w:sz w:val="20"/>
        </w:rPr>
      </w:pPr>
      <w:r>
        <w:rPr>
          <w:position w:val="9"/>
          <w:sz w:val="13"/>
        </w:rPr>
        <w:t>9</w:t>
      </w:r>
      <w:r>
        <w:rPr>
          <w:sz w:val="20"/>
        </w:rPr>
        <w:t>Осуществляется в соответствии со статьей №97 Федерального закона «Об образовании в Российской Федерации»</w:t>
      </w:r>
    </w:p>
    <w:p w:rsidR="008D1BE6" w:rsidRDefault="00244D44">
      <w:pPr>
        <w:pStyle w:val="a3"/>
        <w:spacing w:before="66"/>
        <w:ind w:right="842"/>
      </w:pPr>
      <w:r>
        <w:t>Овладение базовым уровнем является достаточным для продолжения обучения и усвоения последующего материала.</w:t>
      </w:r>
    </w:p>
    <w:p w:rsidR="008D1BE6" w:rsidRDefault="00244D44">
      <w:pPr>
        <w:pStyle w:val="a3"/>
        <w:ind w:left="2390"/>
      </w:pPr>
      <w:r>
        <w:t>Комплексный подход к оценке образовательных достижений реализуется путем</w:t>
      </w:r>
    </w:p>
    <w:p w:rsidR="008D1BE6" w:rsidRDefault="00244D44" w:rsidP="00821A14">
      <w:pPr>
        <w:pStyle w:val="a5"/>
        <w:numPr>
          <w:ilvl w:val="1"/>
          <w:numId w:val="135"/>
        </w:numPr>
        <w:tabs>
          <w:tab w:val="left" w:pos="3098"/>
        </w:tabs>
        <w:spacing w:before="2"/>
        <w:ind w:right="855" w:firstLine="708"/>
        <w:jc w:val="both"/>
        <w:rPr>
          <w:sz w:val="24"/>
        </w:rPr>
      </w:pPr>
      <w:r>
        <w:rPr>
          <w:sz w:val="24"/>
        </w:rPr>
        <w:t>оценки трех групп результатов: предметных, личностных, метапредметных (регулятивных, коммуникативных и познавательных универсальных учебныхдействий);</w:t>
      </w:r>
    </w:p>
    <w:p w:rsidR="008D1BE6" w:rsidRDefault="00244D44" w:rsidP="00821A14">
      <w:pPr>
        <w:pStyle w:val="a5"/>
        <w:numPr>
          <w:ilvl w:val="1"/>
          <w:numId w:val="135"/>
        </w:numPr>
        <w:tabs>
          <w:tab w:val="left" w:pos="3098"/>
        </w:tabs>
        <w:spacing w:before="4" w:line="237" w:lineRule="auto"/>
        <w:ind w:right="850" w:firstLine="708"/>
        <w:jc w:val="both"/>
        <w:rPr>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итоговойоценки;</w:t>
      </w:r>
    </w:p>
    <w:p w:rsidR="008D1BE6" w:rsidRDefault="00244D44" w:rsidP="00821A14">
      <w:pPr>
        <w:pStyle w:val="a5"/>
        <w:numPr>
          <w:ilvl w:val="1"/>
          <w:numId w:val="135"/>
        </w:numPr>
        <w:tabs>
          <w:tab w:val="left" w:pos="3098"/>
        </w:tabs>
        <w:spacing w:before="7" w:line="237" w:lineRule="auto"/>
        <w:ind w:right="851" w:firstLine="708"/>
        <w:jc w:val="both"/>
        <w:rPr>
          <w:sz w:val="24"/>
        </w:rPr>
      </w:pPr>
      <w:r>
        <w:rPr>
          <w:sz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качествомобразования;</w:t>
      </w:r>
    </w:p>
    <w:p w:rsidR="008D1BE6" w:rsidRDefault="00244D44" w:rsidP="00821A14">
      <w:pPr>
        <w:pStyle w:val="a5"/>
        <w:numPr>
          <w:ilvl w:val="1"/>
          <w:numId w:val="135"/>
        </w:numPr>
        <w:tabs>
          <w:tab w:val="left" w:pos="3098"/>
        </w:tabs>
        <w:spacing w:before="5"/>
        <w:ind w:right="852" w:firstLine="708"/>
        <w:jc w:val="both"/>
        <w:rPr>
          <w:sz w:val="24"/>
        </w:rPr>
      </w:pPr>
      <w:r>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идр.).</w:t>
      </w:r>
    </w:p>
    <w:p w:rsidR="008D1BE6" w:rsidRDefault="008D1BE6">
      <w:pPr>
        <w:pStyle w:val="a3"/>
        <w:spacing w:before="2"/>
        <w:ind w:left="0"/>
      </w:pPr>
    </w:p>
    <w:p w:rsidR="008D1BE6" w:rsidRDefault="00244D44">
      <w:pPr>
        <w:pStyle w:val="1"/>
        <w:spacing w:before="1" w:line="240" w:lineRule="auto"/>
        <w:ind w:left="1682" w:right="1753" w:firstLine="707"/>
      </w:pPr>
      <w:r>
        <w:t xml:space="preserve">1.3.2 </w:t>
      </w:r>
      <w:bookmarkStart w:id="31" w:name="_bookmark31"/>
      <w:bookmarkEnd w:id="31"/>
      <w:r>
        <w:t>Особенности оценки личностных, метапредметных и предметных результатов</w:t>
      </w:r>
    </w:p>
    <w:p w:rsidR="008D1BE6" w:rsidRDefault="008B136B">
      <w:pPr>
        <w:pStyle w:val="a3"/>
        <w:spacing w:line="274" w:lineRule="exact"/>
        <w:ind w:left="2390"/>
      </w:pPr>
      <w:r>
        <w:rPr>
          <w:noProof/>
          <w:lang w:bidi="ar-SA"/>
        </w:rPr>
        <mc:AlternateContent>
          <mc:Choice Requires="wps">
            <w:drawing>
              <wp:anchor distT="4294967295" distB="4294967295" distL="0" distR="0" simplePos="0" relativeHeight="251688960" behindDoc="1" locked="0" layoutInCell="1" allowOverlap="1">
                <wp:simplePos x="0" y="0"/>
                <wp:positionH relativeFrom="page">
                  <wp:posOffset>1062355</wp:posOffset>
                </wp:positionH>
                <wp:positionV relativeFrom="paragraph">
                  <wp:posOffset>232409</wp:posOffset>
                </wp:positionV>
                <wp:extent cx="5977890" cy="0"/>
                <wp:effectExtent l="0" t="0" r="22860" b="19050"/>
                <wp:wrapTopAndBottom/>
                <wp:docPr id="20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6">
                          <a:solidFill>
                            <a:srgbClr val="4F81B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z-index:-2516275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3.65pt,18.3pt" to="554.3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" strokecolor="#4f81bc" strokeweight=".48pt">
                <w10:wrap type="topAndBottom" anchorx="page"/>
              </v:line>
            </w:pict>
          </mc:Fallback>
        </mc:AlternateContent>
      </w:r>
      <w:r w:rsidR="00244D44">
        <w:t>Особенности оценки личностных результатов</w:t>
      </w:r>
    </w:p>
    <w:p w:rsidR="008D1BE6" w:rsidRDefault="008D1BE6">
      <w:pPr>
        <w:pStyle w:val="a3"/>
        <w:spacing w:before="10"/>
        <w:ind w:left="0"/>
        <w:rPr>
          <w:sz w:val="12"/>
        </w:rPr>
      </w:pPr>
    </w:p>
    <w:p w:rsidR="008D1BE6" w:rsidRDefault="00244D44">
      <w:pPr>
        <w:pStyle w:val="a3"/>
        <w:spacing w:before="90"/>
        <w:ind w:right="856" w:firstLine="707"/>
        <w:jc w:val="both"/>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8D1BE6" w:rsidRDefault="00244D44">
      <w:pPr>
        <w:pStyle w:val="a3"/>
        <w:ind w:right="854" w:firstLine="707"/>
        <w:jc w:val="both"/>
      </w:pPr>
      <w: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8D1BE6" w:rsidRDefault="00244D44" w:rsidP="00821A14">
      <w:pPr>
        <w:pStyle w:val="a5"/>
        <w:numPr>
          <w:ilvl w:val="0"/>
          <w:numId w:val="134"/>
        </w:numPr>
        <w:tabs>
          <w:tab w:val="left" w:pos="2650"/>
        </w:tabs>
        <w:spacing w:line="274" w:lineRule="exact"/>
        <w:ind w:firstLine="708"/>
        <w:rPr>
          <w:sz w:val="24"/>
        </w:rPr>
      </w:pPr>
      <w:r>
        <w:rPr>
          <w:sz w:val="24"/>
        </w:rPr>
        <w:t>сформированность основ гражданской идентичностиличности;</w:t>
      </w:r>
    </w:p>
    <w:p w:rsidR="008D1BE6" w:rsidRDefault="00244D44" w:rsidP="00821A14">
      <w:pPr>
        <w:pStyle w:val="a5"/>
        <w:numPr>
          <w:ilvl w:val="0"/>
          <w:numId w:val="134"/>
        </w:numPr>
        <w:tabs>
          <w:tab w:val="left" w:pos="2650"/>
        </w:tabs>
        <w:spacing w:before="1"/>
        <w:ind w:right="853" w:firstLine="708"/>
        <w:jc w:val="both"/>
        <w:rPr>
          <w:sz w:val="24"/>
        </w:rPr>
      </w:pPr>
      <w:r>
        <w:rPr>
          <w:sz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социальногоразвития;</w:t>
      </w:r>
    </w:p>
    <w:p w:rsidR="008D1BE6" w:rsidRDefault="00244D44" w:rsidP="00821A14">
      <w:pPr>
        <w:pStyle w:val="a5"/>
        <w:numPr>
          <w:ilvl w:val="0"/>
          <w:numId w:val="134"/>
        </w:numPr>
        <w:tabs>
          <w:tab w:val="left" w:pos="2650"/>
        </w:tabs>
        <w:ind w:right="848" w:firstLine="708"/>
        <w:jc w:val="both"/>
        <w:rPr>
          <w:sz w:val="24"/>
        </w:rPr>
      </w:pPr>
      <w:r>
        <w:rPr>
          <w:sz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8D1BE6" w:rsidRDefault="00244D44">
      <w:pPr>
        <w:pStyle w:val="a3"/>
        <w:ind w:right="847" w:firstLine="707"/>
        <w:jc w:val="both"/>
      </w:pPr>
      <w: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8D1BE6" w:rsidRDefault="00244D44">
      <w:pPr>
        <w:pStyle w:val="a3"/>
        <w:spacing w:before="1"/>
        <w:ind w:right="846" w:firstLine="707"/>
        <w:jc w:val="both"/>
      </w:pPr>
      <w: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8D1BE6" w:rsidRDefault="00244D44" w:rsidP="00821A14">
      <w:pPr>
        <w:pStyle w:val="a5"/>
        <w:numPr>
          <w:ilvl w:val="1"/>
          <w:numId w:val="135"/>
        </w:numPr>
        <w:tabs>
          <w:tab w:val="left" w:pos="3098"/>
        </w:tabs>
        <w:spacing w:before="4" w:line="237" w:lineRule="auto"/>
        <w:ind w:right="854" w:firstLine="708"/>
        <w:jc w:val="both"/>
        <w:rPr>
          <w:sz w:val="24"/>
        </w:rPr>
      </w:pPr>
      <w:r>
        <w:rPr>
          <w:sz w:val="24"/>
        </w:rPr>
        <w:t>соблюдении норм и правил поведения, принятых в образовательной организации;</w:t>
      </w:r>
    </w:p>
    <w:p w:rsidR="008D1BE6" w:rsidRDefault="00244D44" w:rsidP="00821A14">
      <w:pPr>
        <w:pStyle w:val="a5"/>
        <w:numPr>
          <w:ilvl w:val="1"/>
          <w:numId w:val="135"/>
        </w:numPr>
        <w:tabs>
          <w:tab w:val="left" w:pos="3098"/>
        </w:tabs>
        <w:spacing w:before="2"/>
        <w:ind w:right="853" w:firstLine="708"/>
        <w:jc w:val="both"/>
        <w:rPr>
          <w:sz w:val="24"/>
        </w:rPr>
      </w:pPr>
      <w:r>
        <w:rPr>
          <w:sz w:val="24"/>
        </w:rPr>
        <w:t>участии в общественной жизни образовательной организации, ближайшего социального окружения, страны, общественно-полезнойдеятельности;</w:t>
      </w:r>
    </w:p>
    <w:p w:rsidR="008D1BE6" w:rsidRDefault="00244D44" w:rsidP="00821A14">
      <w:pPr>
        <w:pStyle w:val="a5"/>
        <w:numPr>
          <w:ilvl w:val="1"/>
          <w:numId w:val="135"/>
        </w:numPr>
        <w:tabs>
          <w:tab w:val="left" w:pos="3097"/>
          <w:tab w:val="left" w:pos="3098"/>
        </w:tabs>
        <w:spacing w:before="2" w:line="293" w:lineRule="exact"/>
        <w:ind w:firstLine="708"/>
        <w:rPr>
          <w:sz w:val="24"/>
        </w:rPr>
      </w:pPr>
      <w:r>
        <w:rPr>
          <w:sz w:val="24"/>
        </w:rPr>
        <w:t>ответственности за результатыобучения;</w:t>
      </w:r>
    </w:p>
    <w:p w:rsidR="008D1BE6" w:rsidRDefault="00244D44" w:rsidP="00821A14">
      <w:pPr>
        <w:pStyle w:val="a5"/>
        <w:numPr>
          <w:ilvl w:val="1"/>
          <w:numId w:val="135"/>
        </w:numPr>
        <w:tabs>
          <w:tab w:val="left" w:pos="3098"/>
        </w:tabs>
        <w:spacing w:before="1" w:line="237" w:lineRule="auto"/>
        <w:ind w:right="854" w:firstLine="708"/>
        <w:jc w:val="both"/>
        <w:rPr>
          <w:sz w:val="24"/>
        </w:rPr>
      </w:pPr>
      <w:r>
        <w:rPr>
          <w:sz w:val="24"/>
        </w:rPr>
        <w:t>готовности и способности делать осознанный выбор своей образовательной траектории, в том числе выборпрофессии;</w:t>
      </w:r>
    </w:p>
    <w:p w:rsidR="008D1BE6" w:rsidRDefault="00244D44" w:rsidP="00821A14">
      <w:pPr>
        <w:pStyle w:val="a5"/>
        <w:numPr>
          <w:ilvl w:val="1"/>
          <w:numId w:val="135"/>
        </w:numPr>
        <w:tabs>
          <w:tab w:val="left" w:pos="3098"/>
        </w:tabs>
        <w:spacing w:before="88"/>
        <w:ind w:right="854" w:firstLine="708"/>
        <w:jc w:val="both"/>
        <w:rPr>
          <w:sz w:val="24"/>
        </w:rPr>
      </w:pPr>
      <w:r>
        <w:rPr>
          <w:sz w:val="24"/>
        </w:rPr>
        <w:t>ценностно-смысловых установках обучающихся, формируемых средствами различных предметов в рамках системы общегообразования.</w:t>
      </w:r>
    </w:p>
    <w:p w:rsidR="008D1BE6" w:rsidRDefault="00244D44" w:rsidP="00296BBB">
      <w:pPr>
        <w:pStyle w:val="a3"/>
        <w:spacing w:line="276" w:lineRule="exact"/>
        <w:ind w:left="2390"/>
      </w:pPr>
      <w:r>
        <w:t xml:space="preserve">Внутришкольный мониторинг </w:t>
      </w:r>
      <w:r w:rsidR="00296BBB">
        <w:t>организуется администрацией МБОУ «Миннибаевская СОШ</w:t>
      </w:r>
      <w: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Любое использование данных, полученных в ходе мониторинговых исследований, возможно только в соответствии с Федеральным законом от 17.07.2006 №152-ФЗ </w:t>
      </w:r>
      <w:r>
        <w:rPr>
          <w:spacing w:val="-4"/>
        </w:rPr>
        <w:t xml:space="preserve">«О </w:t>
      </w:r>
      <w:r>
        <w:t>персональных данных».</w:t>
      </w:r>
    </w:p>
    <w:p w:rsidR="008D1BE6" w:rsidRDefault="00244D44">
      <w:pPr>
        <w:pStyle w:val="a3"/>
        <w:ind w:left="2390"/>
        <w:rPr>
          <w:b/>
        </w:rPr>
      </w:pPr>
      <w:r>
        <w:t xml:space="preserve">Фиксация личностных достижений учащихся осуществляется в виде </w:t>
      </w:r>
      <w:r>
        <w:rPr>
          <w:b/>
        </w:rPr>
        <w:t>«Портфолио»</w:t>
      </w:r>
    </w:p>
    <w:p w:rsidR="008D1BE6" w:rsidRDefault="00244D44">
      <w:pPr>
        <w:pStyle w:val="a3"/>
      </w:pPr>
      <w:r>
        <w:t>(портфеле достижений).</w:t>
      </w:r>
    </w:p>
    <w:p w:rsidR="008D1BE6" w:rsidRDefault="00244D44">
      <w:pPr>
        <w:pStyle w:val="a3"/>
        <w:ind w:left="2390"/>
      </w:pPr>
      <w:r>
        <w:t>Используются следующие понятия, термины и сокращения:</w:t>
      </w:r>
    </w:p>
    <w:p w:rsidR="008D1BE6" w:rsidRDefault="00244D44" w:rsidP="00821A14">
      <w:pPr>
        <w:pStyle w:val="a5"/>
        <w:numPr>
          <w:ilvl w:val="0"/>
          <w:numId w:val="133"/>
        </w:numPr>
        <w:tabs>
          <w:tab w:val="left" w:pos="2570"/>
        </w:tabs>
        <w:ind w:right="852" w:firstLine="708"/>
        <w:jc w:val="both"/>
        <w:rPr>
          <w:sz w:val="24"/>
        </w:rPr>
      </w:pPr>
      <w:r>
        <w:rPr>
          <w:sz w:val="24"/>
        </w:rPr>
        <w:t>портфолио обучающегося – комплексный документ, отражающий совокупность индивидуальных образовательных достижений обучающегося в урочной и (или) внеурочнойдеятельности;</w:t>
      </w:r>
    </w:p>
    <w:p w:rsidR="008D1BE6" w:rsidRDefault="00244D44" w:rsidP="00821A14">
      <w:pPr>
        <w:pStyle w:val="a5"/>
        <w:numPr>
          <w:ilvl w:val="0"/>
          <w:numId w:val="133"/>
        </w:numPr>
        <w:tabs>
          <w:tab w:val="left" w:pos="2628"/>
        </w:tabs>
        <w:spacing w:before="1"/>
        <w:ind w:right="847" w:firstLine="708"/>
        <w:jc w:val="both"/>
        <w:rPr>
          <w:sz w:val="24"/>
        </w:rPr>
      </w:pPr>
      <w:r>
        <w:rPr>
          <w:sz w:val="24"/>
        </w:rPr>
        <w:t>технология портфолио – педагогическая технология формирования навыков самооценки учащихся, развития у них рефлексивных, коммуникативных, познавательных и личностных универсальных учебныхдействий;</w:t>
      </w:r>
    </w:p>
    <w:p w:rsidR="008D1BE6" w:rsidRDefault="00244D44" w:rsidP="00821A14">
      <w:pPr>
        <w:pStyle w:val="a5"/>
        <w:numPr>
          <w:ilvl w:val="0"/>
          <w:numId w:val="133"/>
        </w:numPr>
        <w:tabs>
          <w:tab w:val="left" w:pos="2534"/>
        </w:tabs>
        <w:ind w:right="847" w:firstLine="708"/>
        <w:jc w:val="both"/>
        <w:rPr>
          <w:sz w:val="24"/>
        </w:rPr>
      </w:pPr>
      <w:r>
        <w:rPr>
          <w:sz w:val="24"/>
        </w:rPr>
        <w:t>индивидуальное образовательное достижение обучающегося – результат освоения обучающимся основных образовательных программ начального общего, основного общего, среднего общего образования, а также дополнительных общеобразовательных программ (общеразвивающих и предпрофессиональных), имеющий личную значимость дляобучающегося;</w:t>
      </w:r>
    </w:p>
    <w:p w:rsidR="008D1BE6" w:rsidRDefault="00244D44" w:rsidP="00821A14">
      <w:pPr>
        <w:pStyle w:val="a5"/>
        <w:numPr>
          <w:ilvl w:val="0"/>
          <w:numId w:val="133"/>
        </w:numPr>
        <w:tabs>
          <w:tab w:val="left" w:pos="2534"/>
        </w:tabs>
        <w:spacing w:line="274" w:lineRule="exact"/>
        <w:ind w:left="2533" w:hanging="143"/>
        <w:rPr>
          <w:sz w:val="24"/>
        </w:rPr>
      </w:pPr>
      <w:r>
        <w:rPr>
          <w:sz w:val="24"/>
        </w:rPr>
        <w:t>единица Портфолио – элемент Портфолио, подвергающийся учету инакоплению;</w:t>
      </w:r>
    </w:p>
    <w:p w:rsidR="008D1BE6" w:rsidRDefault="00244D44" w:rsidP="00821A14">
      <w:pPr>
        <w:pStyle w:val="a5"/>
        <w:numPr>
          <w:ilvl w:val="0"/>
          <w:numId w:val="133"/>
        </w:numPr>
        <w:tabs>
          <w:tab w:val="left" w:pos="2534"/>
        </w:tabs>
        <w:ind w:left="2390" w:right="1570" w:firstLine="0"/>
        <w:rPr>
          <w:sz w:val="24"/>
        </w:rPr>
      </w:pPr>
      <w:r>
        <w:rPr>
          <w:sz w:val="24"/>
        </w:rPr>
        <w:t>данные Портфолио – информация, основанная на учете единиц Портфолио. Целями Портфолиояяются:</w:t>
      </w:r>
    </w:p>
    <w:p w:rsidR="008D1BE6" w:rsidRDefault="00244D44" w:rsidP="00821A14">
      <w:pPr>
        <w:pStyle w:val="a5"/>
        <w:numPr>
          <w:ilvl w:val="0"/>
          <w:numId w:val="133"/>
        </w:numPr>
        <w:tabs>
          <w:tab w:val="left" w:pos="2697"/>
        </w:tabs>
        <w:ind w:right="855" w:firstLine="708"/>
        <w:jc w:val="both"/>
        <w:rPr>
          <w:sz w:val="24"/>
        </w:rPr>
      </w:pPr>
      <w:r>
        <w:rPr>
          <w:sz w:val="24"/>
        </w:rPr>
        <w:t>реализация права обучающихся на удовлетворение их индивидуальных потребностей и интересов в процессе полученияобразования;</w:t>
      </w:r>
    </w:p>
    <w:p w:rsidR="008D1BE6" w:rsidRDefault="00244D44" w:rsidP="00821A14">
      <w:pPr>
        <w:pStyle w:val="a5"/>
        <w:numPr>
          <w:ilvl w:val="0"/>
          <w:numId w:val="133"/>
        </w:numPr>
        <w:tabs>
          <w:tab w:val="left" w:pos="2618"/>
        </w:tabs>
        <w:ind w:right="854" w:firstLine="708"/>
        <w:jc w:val="both"/>
        <w:rPr>
          <w:sz w:val="24"/>
        </w:rPr>
      </w:pPr>
      <w:r>
        <w:rPr>
          <w:sz w:val="24"/>
        </w:rPr>
        <w:t>привитие учащимся первичных навыков самооценки, привлечение внимания родителей к успехам своих детей и вовлечение их в сотрудничество с учителем и самими учащимися;</w:t>
      </w:r>
    </w:p>
    <w:p w:rsidR="008D1BE6" w:rsidRPr="00E736DA" w:rsidRDefault="00244D44" w:rsidP="00821A14">
      <w:pPr>
        <w:pStyle w:val="a5"/>
        <w:numPr>
          <w:ilvl w:val="0"/>
          <w:numId w:val="133"/>
        </w:numPr>
        <w:tabs>
          <w:tab w:val="left" w:pos="2640"/>
        </w:tabs>
        <w:spacing w:before="1"/>
        <w:ind w:right="855" w:firstLine="708"/>
        <w:jc w:val="both"/>
        <w:rPr>
          <w:sz w:val="24"/>
        </w:rPr>
      </w:pPr>
      <w:r>
        <w:rPr>
          <w:sz w:val="24"/>
        </w:rPr>
        <w:t>организация сбора информации о динамике продвижения обучающегося в урочной и внеурочной деятельности; содействие процессуВШК;</w:t>
      </w:r>
    </w:p>
    <w:p w:rsidR="008D1BE6" w:rsidRDefault="00244D44">
      <w:pPr>
        <w:pStyle w:val="a3"/>
        <w:ind w:left="2390"/>
      </w:pPr>
      <w:r>
        <w:t>Учащиеся 5–11-х классов (по ФГОС) заполняют Портфолио самостоятельно.</w:t>
      </w:r>
    </w:p>
    <w:p w:rsidR="008D1BE6" w:rsidRDefault="00244D44">
      <w:pPr>
        <w:pStyle w:val="a3"/>
        <w:ind w:right="853" w:firstLine="707"/>
        <w:jc w:val="both"/>
      </w:pPr>
      <w:r>
        <w:t>Портфолио оформляется на срок обучения или срок равный сроку реализации ООП каждого из уровней общего образования.</w:t>
      </w:r>
    </w:p>
    <w:p w:rsidR="008D1BE6" w:rsidRDefault="00244D44" w:rsidP="0003205E">
      <w:pPr>
        <w:pStyle w:val="a3"/>
        <w:ind w:right="856" w:firstLine="707"/>
        <w:jc w:val="both"/>
        <w:rPr>
          <w:sz w:val="20"/>
        </w:rPr>
        <w:sectPr w:rsidR="008D1BE6">
          <w:pgSz w:w="11910" w:h="16840"/>
          <w:pgMar w:top="1020" w:right="0" w:bottom="1660" w:left="20" w:header="0" w:footer="1256" w:gutter="0"/>
          <w:cols w:space="720"/>
        </w:sectPr>
      </w:pPr>
      <w:r>
        <w:t>Ежегодно, в сроки, определяемые заместителем руководителя по ВР, классный руководитель заполняет отчетную форму. Классный руководитель несет ответственность за достоверность информации, представленной в указанном отчетном документе.</w:t>
      </w:r>
    </w:p>
    <w:p w:rsidR="008D1BE6" w:rsidRDefault="008D1BE6">
      <w:pPr>
        <w:pStyle w:val="a3"/>
        <w:ind w:left="0"/>
        <w:rPr>
          <w:sz w:val="20"/>
        </w:rPr>
      </w:pPr>
    </w:p>
    <w:p w:rsidR="008D1BE6" w:rsidRDefault="008B136B">
      <w:pPr>
        <w:pStyle w:val="1"/>
        <w:spacing w:before="90" w:line="240" w:lineRule="auto"/>
      </w:pPr>
      <w:r>
        <w:rPr>
          <w:noProof/>
          <w:lang w:bidi="ar-SA"/>
        </w:rPr>
        <mc:AlternateContent>
          <mc:Choice Requires="wps">
            <w:drawing>
              <wp:anchor distT="4294967295" distB="4294967295" distL="0" distR="0" simplePos="0" relativeHeight="251689984" behindDoc="1" locked="0" layoutInCell="1" allowOverlap="1">
                <wp:simplePos x="0" y="0"/>
                <wp:positionH relativeFrom="page">
                  <wp:posOffset>1062355</wp:posOffset>
                </wp:positionH>
                <wp:positionV relativeFrom="paragraph">
                  <wp:posOffset>286384</wp:posOffset>
                </wp:positionV>
                <wp:extent cx="5977890" cy="0"/>
                <wp:effectExtent l="0" t="0" r="22860" b="19050"/>
                <wp:wrapTopAndBottom/>
                <wp:docPr id="19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6">
                          <a:solidFill>
                            <a:srgbClr val="4F81B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z-index:-2516264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3.65pt,22.55pt" to="554.3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" strokecolor="#4f81bc" strokeweight=".48pt">
                <w10:wrap type="topAndBottom" anchorx="page"/>
              </v:line>
            </w:pict>
          </mc:Fallback>
        </mc:AlternateContent>
      </w:r>
      <w:r w:rsidR="00244D44">
        <w:t>Особенности оценки метапредметных результатов</w:t>
      </w:r>
    </w:p>
    <w:p w:rsidR="008D1BE6" w:rsidRDefault="00244D44">
      <w:pPr>
        <w:pStyle w:val="a3"/>
        <w:spacing w:before="66"/>
        <w:ind w:right="849" w:firstLine="707"/>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8D1BE6" w:rsidRDefault="00244D44">
      <w:pPr>
        <w:pStyle w:val="a3"/>
        <w:spacing w:before="1"/>
        <w:ind w:left="2390"/>
      </w:pPr>
      <w:r>
        <w:t>Основным объектом и предметом оценки метапредметных результатов являются:</w:t>
      </w:r>
    </w:p>
    <w:p w:rsidR="008D1BE6" w:rsidRDefault="00244D44" w:rsidP="00821A14">
      <w:pPr>
        <w:pStyle w:val="a5"/>
        <w:numPr>
          <w:ilvl w:val="1"/>
          <w:numId w:val="132"/>
        </w:numPr>
        <w:tabs>
          <w:tab w:val="left" w:pos="2815"/>
        </w:tabs>
        <w:spacing w:before="2"/>
        <w:ind w:right="852" w:firstLine="708"/>
        <w:jc w:val="both"/>
        <w:rPr>
          <w:sz w:val="24"/>
        </w:rPr>
      </w:pPr>
      <w:r>
        <w:rPr>
          <w:sz w:val="24"/>
        </w:rPr>
        <w:t>способность и готовность к освоению систематических знаний, их самостоятельному пополнению, переносу иинтеграции;</w:t>
      </w:r>
    </w:p>
    <w:p w:rsidR="008D1BE6" w:rsidRDefault="00244D44" w:rsidP="00821A14">
      <w:pPr>
        <w:pStyle w:val="a5"/>
        <w:numPr>
          <w:ilvl w:val="1"/>
          <w:numId w:val="132"/>
        </w:numPr>
        <w:tabs>
          <w:tab w:val="left" w:pos="2814"/>
          <w:tab w:val="left" w:pos="2815"/>
        </w:tabs>
        <w:spacing w:before="1" w:line="293" w:lineRule="exact"/>
        <w:ind w:firstLine="708"/>
        <w:rPr>
          <w:sz w:val="24"/>
        </w:rPr>
      </w:pPr>
      <w:r>
        <w:rPr>
          <w:sz w:val="24"/>
        </w:rPr>
        <w:t>способность работать синформацией;</w:t>
      </w:r>
    </w:p>
    <w:p w:rsidR="008D1BE6" w:rsidRDefault="00244D44" w:rsidP="00821A14">
      <w:pPr>
        <w:pStyle w:val="a5"/>
        <w:numPr>
          <w:ilvl w:val="1"/>
          <w:numId w:val="132"/>
        </w:numPr>
        <w:tabs>
          <w:tab w:val="left" w:pos="2814"/>
          <w:tab w:val="left" w:pos="2815"/>
        </w:tabs>
        <w:spacing w:line="293" w:lineRule="exact"/>
        <w:ind w:firstLine="708"/>
        <w:rPr>
          <w:sz w:val="24"/>
        </w:rPr>
      </w:pPr>
      <w:r>
        <w:rPr>
          <w:sz w:val="24"/>
        </w:rPr>
        <w:t>способность к сотрудничеству икоммуникации;</w:t>
      </w:r>
    </w:p>
    <w:p w:rsidR="008D1BE6" w:rsidRDefault="00244D44" w:rsidP="00821A14">
      <w:pPr>
        <w:pStyle w:val="a5"/>
        <w:numPr>
          <w:ilvl w:val="1"/>
          <w:numId w:val="132"/>
        </w:numPr>
        <w:tabs>
          <w:tab w:val="left" w:pos="2815"/>
        </w:tabs>
        <w:spacing w:before="2" w:line="237" w:lineRule="auto"/>
        <w:ind w:right="857" w:firstLine="708"/>
        <w:jc w:val="both"/>
        <w:rPr>
          <w:sz w:val="24"/>
        </w:rPr>
      </w:pPr>
      <w:r>
        <w:rPr>
          <w:sz w:val="24"/>
        </w:rPr>
        <w:t>способность к решению личностно и социально значимых проблем и воплощению найденных решений впрактику;</w:t>
      </w:r>
    </w:p>
    <w:p w:rsidR="008D1BE6" w:rsidRDefault="00244D44" w:rsidP="00821A14">
      <w:pPr>
        <w:pStyle w:val="a5"/>
        <w:numPr>
          <w:ilvl w:val="1"/>
          <w:numId w:val="132"/>
        </w:numPr>
        <w:tabs>
          <w:tab w:val="left" w:pos="2814"/>
          <w:tab w:val="left" w:pos="2815"/>
        </w:tabs>
        <w:spacing w:before="2" w:line="293" w:lineRule="exact"/>
        <w:ind w:firstLine="708"/>
        <w:rPr>
          <w:sz w:val="24"/>
        </w:rPr>
      </w:pPr>
      <w:r>
        <w:rPr>
          <w:sz w:val="24"/>
        </w:rPr>
        <w:t>способность и готовность к использованию ИКТ в целях обучения иразвития;</w:t>
      </w:r>
    </w:p>
    <w:p w:rsidR="008D1BE6" w:rsidRDefault="00244D44" w:rsidP="00821A14">
      <w:pPr>
        <w:pStyle w:val="a5"/>
        <w:numPr>
          <w:ilvl w:val="1"/>
          <w:numId w:val="132"/>
        </w:numPr>
        <w:tabs>
          <w:tab w:val="left" w:pos="2814"/>
          <w:tab w:val="left" w:pos="2815"/>
        </w:tabs>
        <w:spacing w:line="292" w:lineRule="exact"/>
        <w:ind w:firstLine="708"/>
        <w:rPr>
          <w:sz w:val="24"/>
        </w:rPr>
      </w:pPr>
      <w:r>
        <w:rPr>
          <w:sz w:val="24"/>
        </w:rPr>
        <w:t>способность к самоорганизации, саморегуляции ирефлексии.</w:t>
      </w:r>
    </w:p>
    <w:p w:rsidR="008D1BE6" w:rsidRDefault="00244D44">
      <w:pPr>
        <w:pStyle w:val="a3"/>
        <w:ind w:right="844" w:firstLine="707"/>
        <w:jc w:val="both"/>
        <w:rPr>
          <w:i/>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w:t>
      </w:r>
      <w:r>
        <w:rPr>
          <w:i/>
        </w:rPr>
        <w:t>.</w:t>
      </w:r>
    </w:p>
    <w:p w:rsidR="008D1BE6" w:rsidRDefault="00244D44">
      <w:pPr>
        <w:pStyle w:val="a3"/>
        <w:ind w:left="2390"/>
      </w:pPr>
      <w:r>
        <w:t>Наиболее адекватными формами оценки</w:t>
      </w:r>
    </w:p>
    <w:p w:rsidR="008D1BE6" w:rsidRDefault="00244D44" w:rsidP="00821A14">
      <w:pPr>
        <w:pStyle w:val="a5"/>
        <w:numPr>
          <w:ilvl w:val="1"/>
          <w:numId w:val="132"/>
        </w:numPr>
        <w:tabs>
          <w:tab w:val="left" w:pos="2815"/>
        </w:tabs>
        <w:spacing w:before="3" w:line="237" w:lineRule="auto"/>
        <w:ind w:right="856" w:firstLine="708"/>
        <w:jc w:val="both"/>
        <w:rPr>
          <w:sz w:val="24"/>
        </w:rPr>
      </w:pPr>
      <w:r>
        <w:rPr>
          <w:sz w:val="24"/>
        </w:rPr>
        <w:t>читательской грамотности служит письменная работа на межпредметной основе;</w:t>
      </w:r>
    </w:p>
    <w:p w:rsidR="008D1BE6" w:rsidRDefault="00244D44" w:rsidP="00821A14">
      <w:pPr>
        <w:pStyle w:val="a5"/>
        <w:numPr>
          <w:ilvl w:val="1"/>
          <w:numId w:val="132"/>
        </w:numPr>
        <w:tabs>
          <w:tab w:val="left" w:pos="2815"/>
        </w:tabs>
        <w:spacing w:before="3"/>
        <w:ind w:right="852" w:firstLine="708"/>
        <w:jc w:val="both"/>
        <w:rPr>
          <w:sz w:val="24"/>
        </w:rPr>
      </w:pPr>
      <w:r>
        <w:rPr>
          <w:sz w:val="24"/>
        </w:rPr>
        <w:t>ИКТ-компетентности – практическая работа в сочетании с письменной (компьютеризованной)частью;</w:t>
      </w:r>
    </w:p>
    <w:p w:rsidR="008D1BE6" w:rsidRDefault="00244D44" w:rsidP="00821A14">
      <w:pPr>
        <w:pStyle w:val="a5"/>
        <w:numPr>
          <w:ilvl w:val="1"/>
          <w:numId w:val="132"/>
        </w:numPr>
        <w:tabs>
          <w:tab w:val="left" w:pos="2815"/>
        </w:tabs>
        <w:spacing w:before="3" w:line="237" w:lineRule="auto"/>
        <w:ind w:right="854" w:firstLine="708"/>
        <w:jc w:val="both"/>
        <w:rPr>
          <w:sz w:val="24"/>
        </w:rPr>
      </w:pPr>
      <w:r>
        <w:rPr>
          <w:sz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ипроектов.</w:t>
      </w:r>
    </w:p>
    <w:p w:rsidR="008D1BE6" w:rsidRDefault="00244D44">
      <w:pPr>
        <w:pStyle w:val="a3"/>
        <w:spacing w:before="3"/>
        <w:ind w:right="850" w:firstLine="707"/>
        <w:jc w:val="both"/>
      </w:pPr>
      <w:r>
        <w:t>Каждый из перечисленных видов диагностик проводится с периодичностью не менее, чем один раз в два года.</w:t>
      </w:r>
    </w:p>
    <w:p w:rsidR="008D1BE6" w:rsidRDefault="00244D44">
      <w:pPr>
        <w:pStyle w:val="a3"/>
        <w:spacing w:before="1"/>
        <w:ind w:left="2402"/>
      </w:pPr>
      <w:r>
        <w:t>Объектом оценки в заданиях выступают умения и универсальные учебные способы</w:t>
      </w:r>
    </w:p>
    <w:p w:rsidR="008D1BE6" w:rsidRDefault="00244D44">
      <w:pPr>
        <w:pStyle w:val="a3"/>
        <w:spacing w:before="66"/>
      </w:pPr>
      <w:r>
        <w:t>действий.</w:t>
      </w:r>
    </w:p>
    <w:p w:rsidR="008D1BE6" w:rsidRDefault="00244D44">
      <w:pPr>
        <w:pStyle w:val="a3"/>
        <w:ind w:right="848" w:firstLine="719"/>
        <w:jc w:val="both"/>
      </w:pPr>
      <w:r>
        <w:t>Выполнение заданий оценивается в баллах (от 0 до 2) в зависимости от структуры задания, уровня его сложности, формата ответа и особенностей проверяемых умений. Учитывается полнота и правильность выполнения задания.</w:t>
      </w:r>
    </w:p>
    <w:p w:rsidR="008D1BE6" w:rsidRDefault="00244D44">
      <w:pPr>
        <w:pStyle w:val="a3"/>
        <w:spacing w:before="1"/>
        <w:ind w:right="851" w:firstLine="719"/>
        <w:jc w:val="both"/>
      </w:pPr>
      <w:r>
        <w:t>Результаты выполнения комплексной работы представляются для каждого ученика как процент от максимального балла за выполнение всей работы. Минимальный критерий в 50% от максимального балла означает, что ученик имеет недостаточную подготовку. У такого ученика можно прогнозировать возникновение трудностей в изучении отдельных предметов в основной школе. Если ученик набрал число баллов, равное или превышающее заданный минимальный критерий, то можно сделать вывод о том, что учащийся демонстрирует овладение основными универсальными учебными действиями, необходимыми для продолжения образования на следующейступени.</w:t>
      </w:r>
    </w:p>
    <w:p w:rsidR="008D1BE6" w:rsidRDefault="00244D44">
      <w:pPr>
        <w:pStyle w:val="a3"/>
        <w:ind w:right="846" w:firstLine="719"/>
        <w:jc w:val="both"/>
      </w:pPr>
      <w:r>
        <w:t>Информация таблиц «Рекомендации по оценке выполнения заданий комплексной работы» и «План комплексной работы», позволит учителю проанализировать выполненные учениками задания комплексных работ и на основании этого: выявить несоответствия в качестве освоения каждого универсального действия метапредметного уровня у каждого ученика; получить количественную оценку не только уровня сформированности отдельных действий, но и степень развития метапредметных результатов каждого ученика в течение двух лет обучения; реализовать индивидуальный подход в организации процесса освоения метапредметных результатов на уроках и во внеурочной деятельности; добиться достижения требуемого результата за счѐт своевременной коррекции.</w:t>
      </w:r>
    </w:p>
    <w:p w:rsidR="008D1BE6" w:rsidRDefault="00244D44">
      <w:pPr>
        <w:pStyle w:val="a3"/>
        <w:spacing w:before="1"/>
        <w:ind w:right="856" w:firstLine="707"/>
        <w:jc w:val="both"/>
      </w:pPr>
      <w:r>
        <w:t>Основной процедурой итоговой оценки достижения метапредметных результатов является защита итогового индивидуального проекта.</w:t>
      </w:r>
    </w:p>
    <w:p w:rsidR="008D1BE6" w:rsidRDefault="00244D44">
      <w:pPr>
        <w:pStyle w:val="a3"/>
        <w:ind w:right="849" w:firstLine="719"/>
        <w:jc w:val="both"/>
      </w:pPr>
      <w:r>
        <w:t xml:space="preserve">Индивидуальная проектная деятельность учащихся – составная часть </w:t>
      </w:r>
      <w:r w:rsidR="00296BBB">
        <w:t>образовательного процесса в МБОУ «Миннибаевская СОШ</w:t>
      </w:r>
      <w:r>
        <w:t>»</w:t>
      </w:r>
      <w:r>
        <w:rPr>
          <w:sz w:val="20"/>
        </w:rPr>
        <w:t xml:space="preserve">. </w:t>
      </w:r>
      <w:r>
        <w:t>Проектная деятельность осуществляется в рамках урочной и внеурочной деятельности учащихся.</w:t>
      </w:r>
    </w:p>
    <w:p w:rsidR="008D1BE6" w:rsidRDefault="00244D44">
      <w:pPr>
        <w:pStyle w:val="a3"/>
        <w:ind w:right="850" w:firstLine="707"/>
        <w:jc w:val="both"/>
      </w:pPr>
      <w:r>
        <w:t>Проектную деятельность планируют и организуют в рамках Программы формирования и развития УУД учащихся.</w:t>
      </w:r>
    </w:p>
    <w:p w:rsidR="008D1BE6" w:rsidRDefault="00244D44">
      <w:pPr>
        <w:pStyle w:val="a3"/>
        <w:ind w:right="856" w:firstLine="719"/>
        <w:jc w:val="both"/>
      </w:pPr>
      <w:r>
        <w:t>Организация проектной деятельности осуществляется на основе требований ФГОС общего образования к метапредметным образовательным результатам учащихся:</w:t>
      </w:r>
    </w:p>
    <w:p w:rsidR="008D1BE6" w:rsidRDefault="00244D44" w:rsidP="00821A14">
      <w:pPr>
        <w:pStyle w:val="a5"/>
        <w:numPr>
          <w:ilvl w:val="0"/>
          <w:numId w:val="131"/>
        </w:numPr>
        <w:tabs>
          <w:tab w:val="left" w:pos="2546"/>
        </w:tabs>
        <w:ind w:firstLine="720"/>
        <w:rPr>
          <w:sz w:val="24"/>
        </w:rPr>
      </w:pPr>
      <w:r>
        <w:rPr>
          <w:sz w:val="24"/>
        </w:rPr>
        <w:t>целеполагание и выбор способовдеятельности;</w:t>
      </w:r>
    </w:p>
    <w:p w:rsidR="008D1BE6" w:rsidRDefault="00244D44" w:rsidP="00821A14">
      <w:pPr>
        <w:pStyle w:val="a5"/>
        <w:numPr>
          <w:ilvl w:val="0"/>
          <w:numId w:val="131"/>
        </w:numPr>
        <w:tabs>
          <w:tab w:val="left" w:pos="2546"/>
        </w:tabs>
        <w:ind w:firstLine="720"/>
        <w:rPr>
          <w:sz w:val="24"/>
        </w:rPr>
      </w:pPr>
      <w:r>
        <w:rPr>
          <w:sz w:val="24"/>
        </w:rPr>
        <w:t>работа синформацией;</w:t>
      </w:r>
    </w:p>
    <w:p w:rsidR="008D1BE6" w:rsidRDefault="00244D44" w:rsidP="00821A14">
      <w:pPr>
        <w:pStyle w:val="a5"/>
        <w:numPr>
          <w:ilvl w:val="0"/>
          <w:numId w:val="131"/>
        </w:numPr>
        <w:tabs>
          <w:tab w:val="left" w:pos="2546"/>
        </w:tabs>
        <w:ind w:firstLine="720"/>
        <w:rPr>
          <w:sz w:val="24"/>
        </w:rPr>
      </w:pPr>
      <w:r>
        <w:rPr>
          <w:sz w:val="24"/>
        </w:rPr>
        <w:t>компетенции в областиИКТ;</w:t>
      </w:r>
    </w:p>
    <w:p w:rsidR="008D1BE6" w:rsidRDefault="00244D44" w:rsidP="00821A14">
      <w:pPr>
        <w:pStyle w:val="a5"/>
        <w:numPr>
          <w:ilvl w:val="0"/>
          <w:numId w:val="131"/>
        </w:numPr>
        <w:tabs>
          <w:tab w:val="left" w:pos="2546"/>
        </w:tabs>
        <w:ind w:firstLine="720"/>
        <w:rPr>
          <w:sz w:val="24"/>
        </w:rPr>
      </w:pPr>
      <w:r>
        <w:rPr>
          <w:sz w:val="24"/>
        </w:rPr>
        <w:t>использование речевых средств в соответствии с задачейкоммуникации;</w:t>
      </w:r>
    </w:p>
    <w:p w:rsidR="008D1BE6" w:rsidRDefault="00244D44" w:rsidP="00821A14">
      <w:pPr>
        <w:pStyle w:val="a5"/>
        <w:numPr>
          <w:ilvl w:val="0"/>
          <w:numId w:val="131"/>
        </w:numPr>
        <w:tabs>
          <w:tab w:val="left" w:pos="2546"/>
        </w:tabs>
        <w:ind w:firstLine="720"/>
        <w:rPr>
          <w:sz w:val="24"/>
        </w:rPr>
      </w:pPr>
      <w:r>
        <w:rPr>
          <w:sz w:val="24"/>
        </w:rPr>
        <w:t>самоконтроль исамооценка.</w:t>
      </w:r>
    </w:p>
    <w:p w:rsidR="008D1BE6" w:rsidRDefault="00244D44" w:rsidP="00EA2E05">
      <w:pPr>
        <w:pStyle w:val="a3"/>
        <w:ind w:right="853" w:firstLine="719"/>
        <w:jc w:val="both"/>
      </w:pPr>
      <w:r>
        <w:t>Обучающиеся 1–9-х классов (классы по ФГОС) участвуют в индивидуальной и групповой проектной деятельности на добровольной основе.</w:t>
      </w:r>
    </w:p>
    <w:p w:rsidR="008D1BE6" w:rsidRDefault="00244D44">
      <w:pPr>
        <w:pStyle w:val="a3"/>
        <w:ind w:right="851" w:firstLine="779"/>
        <w:jc w:val="both"/>
      </w:pPr>
      <w:r>
        <w:t>Руководство проектной деятельностью учащихся 1–9-х классов осуществляют педагогические работники, ведущие преподавание предмета, по которому выполняется проект.</w:t>
      </w:r>
    </w:p>
    <w:p w:rsidR="008D1BE6" w:rsidRDefault="00244D44">
      <w:pPr>
        <w:pStyle w:val="a3"/>
        <w:ind w:right="847" w:firstLine="719"/>
        <w:jc w:val="both"/>
      </w:pPr>
      <w:r>
        <w:t xml:space="preserve">Руководителями проектных </w:t>
      </w:r>
      <w:r w:rsidR="00536385">
        <w:t>работ являются педагоги школы. Консультантами могут быть</w:t>
      </w:r>
      <w:r>
        <w:t xml:space="preserve"> родители обучающихся.</w:t>
      </w:r>
    </w:p>
    <w:p w:rsidR="008D1BE6" w:rsidRDefault="00244D44">
      <w:pPr>
        <w:pStyle w:val="a3"/>
        <w:ind w:left="2402"/>
      </w:pPr>
      <w:r>
        <w:t>Руководители проектных работ:</w:t>
      </w:r>
    </w:p>
    <w:p w:rsidR="008D1BE6" w:rsidRDefault="00244D44" w:rsidP="00821A14">
      <w:pPr>
        <w:pStyle w:val="a5"/>
        <w:numPr>
          <w:ilvl w:val="0"/>
          <w:numId w:val="131"/>
        </w:numPr>
        <w:tabs>
          <w:tab w:val="left" w:pos="2558"/>
        </w:tabs>
        <w:ind w:right="853" w:firstLine="720"/>
        <w:jc w:val="both"/>
        <w:rPr>
          <w:sz w:val="24"/>
        </w:rPr>
      </w:pPr>
      <w:r>
        <w:rPr>
          <w:sz w:val="24"/>
        </w:rPr>
        <w:t>формулируют темы, предлагаемые для выполнения учащимися, и согласуют их с уполномоченным представителем организационногокомитета;</w:t>
      </w:r>
    </w:p>
    <w:p w:rsidR="008D1BE6" w:rsidRDefault="00244D44" w:rsidP="00821A14">
      <w:pPr>
        <w:pStyle w:val="a5"/>
        <w:numPr>
          <w:ilvl w:val="0"/>
          <w:numId w:val="131"/>
        </w:numPr>
        <w:tabs>
          <w:tab w:val="left" w:pos="2554"/>
        </w:tabs>
        <w:spacing w:before="66"/>
        <w:ind w:right="854" w:firstLine="720"/>
        <w:jc w:val="both"/>
        <w:rPr>
          <w:sz w:val="24"/>
        </w:rPr>
      </w:pPr>
      <w:r>
        <w:rPr>
          <w:sz w:val="24"/>
        </w:rPr>
        <w:t>организуют индивидуальные и групповые консультации для учащихся в процессе выполнения проектной работы (как плановые, так и по запросам обучающихся), осуществляют контроль деятельности обучающихся и несут ответственность за качество представляемых на защитуработ;</w:t>
      </w:r>
    </w:p>
    <w:p w:rsidR="008D1BE6" w:rsidRDefault="00244D44" w:rsidP="00821A14">
      <w:pPr>
        <w:pStyle w:val="a5"/>
        <w:numPr>
          <w:ilvl w:val="0"/>
          <w:numId w:val="131"/>
        </w:numPr>
        <w:tabs>
          <w:tab w:val="left" w:pos="2597"/>
        </w:tabs>
        <w:spacing w:before="1"/>
        <w:ind w:right="850" w:firstLine="720"/>
        <w:jc w:val="both"/>
        <w:rPr>
          <w:sz w:val="24"/>
        </w:rPr>
      </w:pPr>
      <w:r>
        <w:rPr>
          <w:sz w:val="24"/>
        </w:rPr>
        <w:t>проводят индивидуальные консультации с учащимися, представляющими свои проектные работы на конкурсы разного уровня. Для участия проектной работы в конкурсных мероприятиях разного уровня (муниципальных, региональных, федеральных) руководителем работы организуется оформление сопровождающей документации, предусмотренной форматом данного конкурса, и согласовывается с организационным комитетом</w:t>
      </w:r>
      <w:r w:rsidR="00A015A9">
        <w:rPr>
          <w:sz w:val="24"/>
        </w:rPr>
        <w:t xml:space="preserve"> школы</w:t>
      </w:r>
      <w:r>
        <w:rPr>
          <w:sz w:val="24"/>
        </w:rPr>
        <w:t>.</w:t>
      </w:r>
    </w:p>
    <w:p w:rsidR="008D1BE6" w:rsidRDefault="00244D44">
      <w:pPr>
        <w:pStyle w:val="a3"/>
        <w:ind w:right="851" w:firstLine="719"/>
        <w:jc w:val="both"/>
      </w:pPr>
      <w:r>
        <w:t xml:space="preserve">Выполнение индивидуальной (или коллективной) проектной работы для учащихся других классов </w:t>
      </w:r>
      <w:r w:rsidR="00A015A9">
        <w:t>школы</w:t>
      </w:r>
      <w:r>
        <w:t xml:space="preserve"> является добровольным и осуществляется в процессе урочной и внеурочной деятельности по согласованию с педагогами. Результаты выполнения  учебных проектов учитываться в составе портфолиоучащегося.</w:t>
      </w:r>
    </w:p>
    <w:p w:rsidR="008D1BE6" w:rsidRDefault="00244D44">
      <w:pPr>
        <w:pStyle w:val="a3"/>
        <w:ind w:right="848" w:firstLine="719"/>
        <w:jc w:val="both"/>
      </w:pPr>
      <w:r>
        <w:t xml:space="preserve">Представление результатов проектной деятельности предусматривает публичную защиту работы обучающимся на </w:t>
      </w:r>
      <w:r w:rsidR="00A015A9">
        <w:t>школьной</w:t>
      </w:r>
      <w:r>
        <w:t xml:space="preserve"> научно-практической конференции</w:t>
      </w:r>
    </w:p>
    <w:p w:rsidR="008D1BE6" w:rsidRDefault="00244D44">
      <w:pPr>
        <w:pStyle w:val="a3"/>
      </w:pPr>
      <w:r>
        <w:t>«Открытие».</w:t>
      </w:r>
    </w:p>
    <w:p w:rsidR="008D1BE6" w:rsidRDefault="00244D44">
      <w:pPr>
        <w:pStyle w:val="a3"/>
        <w:ind w:right="854" w:firstLine="719"/>
        <w:jc w:val="both"/>
      </w:pPr>
      <w:r>
        <w:t>Проектная работа, выполненная и представляемая на защиту, должна содержать следующие материалы:</w:t>
      </w:r>
    </w:p>
    <w:p w:rsidR="008D1BE6" w:rsidRDefault="00244D44" w:rsidP="00821A14">
      <w:pPr>
        <w:pStyle w:val="a5"/>
        <w:numPr>
          <w:ilvl w:val="0"/>
          <w:numId w:val="131"/>
        </w:numPr>
        <w:tabs>
          <w:tab w:val="left" w:pos="2546"/>
        </w:tabs>
        <w:ind w:left="2546"/>
        <w:rPr>
          <w:sz w:val="24"/>
        </w:rPr>
      </w:pPr>
      <w:r>
        <w:rPr>
          <w:sz w:val="24"/>
        </w:rPr>
        <w:t>выносимый на защиту продукт проектнойдеятельности;</w:t>
      </w:r>
    </w:p>
    <w:p w:rsidR="008D1BE6" w:rsidRDefault="00244D44" w:rsidP="00821A14">
      <w:pPr>
        <w:pStyle w:val="a5"/>
        <w:numPr>
          <w:ilvl w:val="0"/>
          <w:numId w:val="131"/>
        </w:numPr>
        <w:tabs>
          <w:tab w:val="left" w:pos="2546"/>
        </w:tabs>
        <w:spacing w:before="1"/>
        <w:ind w:left="2546"/>
        <w:rPr>
          <w:sz w:val="24"/>
        </w:rPr>
      </w:pPr>
      <w:r>
        <w:rPr>
          <w:sz w:val="24"/>
        </w:rPr>
        <w:t>описание проектнойработы;</w:t>
      </w:r>
    </w:p>
    <w:p w:rsidR="008D1BE6" w:rsidRDefault="00244D44" w:rsidP="00821A14">
      <w:pPr>
        <w:pStyle w:val="a5"/>
        <w:numPr>
          <w:ilvl w:val="0"/>
          <w:numId w:val="131"/>
        </w:numPr>
        <w:tabs>
          <w:tab w:val="left" w:pos="2546"/>
        </w:tabs>
        <w:ind w:left="2546"/>
        <w:rPr>
          <w:sz w:val="24"/>
        </w:rPr>
      </w:pPr>
      <w:r>
        <w:rPr>
          <w:sz w:val="24"/>
        </w:rPr>
        <w:t>рецензиюруководителя.</w:t>
      </w:r>
    </w:p>
    <w:p w:rsidR="008D1BE6" w:rsidRDefault="00244D44">
      <w:pPr>
        <w:pStyle w:val="a3"/>
        <w:ind w:right="846" w:firstLine="719"/>
        <w:jc w:val="both"/>
      </w:pPr>
      <w:r>
        <w:t>Публичная защита проектной работы проводится лично автором в устной ф</w:t>
      </w:r>
      <w:r w:rsidR="00536385">
        <w:t xml:space="preserve">орме </w:t>
      </w:r>
      <w:r>
        <w:t>. О конкретной дате защиты обучающиеся оповещаются руководителем проектной работы не позднее чем за месяц до дня ее проведения.</w:t>
      </w:r>
    </w:p>
    <w:p w:rsidR="008D1BE6" w:rsidRDefault="00244D44">
      <w:pPr>
        <w:pStyle w:val="a3"/>
        <w:ind w:firstLine="357"/>
      </w:pPr>
      <w:r>
        <w:t>Оценка групповой и индивидуальной проектной работы обучающихся 1–9-х классов проводится ее руководителем согласно требованиям.</w:t>
      </w:r>
    </w:p>
    <w:p w:rsidR="008D1BE6" w:rsidRDefault="008D1BE6">
      <w:pPr>
        <w:pStyle w:val="a3"/>
        <w:spacing w:before="8"/>
        <w:ind w:left="0"/>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
        <w:gridCol w:w="847"/>
        <w:gridCol w:w="727"/>
        <w:gridCol w:w="730"/>
        <w:gridCol w:w="847"/>
        <w:gridCol w:w="485"/>
        <w:gridCol w:w="483"/>
        <w:gridCol w:w="608"/>
        <w:gridCol w:w="483"/>
        <w:gridCol w:w="365"/>
        <w:gridCol w:w="459"/>
        <w:gridCol w:w="1120"/>
        <w:gridCol w:w="337"/>
        <w:gridCol w:w="606"/>
        <w:gridCol w:w="887"/>
      </w:tblGrid>
      <w:tr w:rsidR="008D1BE6">
        <w:trPr>
          <w:trHeight w:val="2510"/>
        </w:trPr>
        <w:tc>
          <w:tcPr>
            <w:tcW w:w="487" w:type="dxa"/>
            <w:vMerge w:val="restart"/>
            <w:textDirection w:val="btLr"/>
          </w:tcPr>
          <w:p w:rsidR="008D1BE6" w:rsidRDefault="00244D44">
            <w:pPr>
              <w:pStyle w:val="TableParagraph"/>
              <w:spacing w:before="115"/>
              <w:ind w:left="1984" w:right="1986"/>
              <w:jc w:val="center"/>
              <w:rPr>
                <w:sz w:val="20"/>
              </w:rPr>
            </w:pPr>
            <w:r>
              <w:rPr>
                <w:sz w:val="20"/>
              </w:rPr>
              <w:t>№ п/п</w:t>
            </w:r>
          </w:p>
        </w:tc>
        <w:tc>
          <w:tcPr>
            <w:tcW w:w="847" w:type="dxa"/>
            <w:vMerge w:val="restart"/>
            <w:textDirection w:val="btLr"/>
          </w:tcPr>
          <w:p w:rsidR="008D1BE6" w:rsidRDefault="00244D44">
            <w:pPr>
              <w:pStyle w:val="TableParagraph"/>
              <w:spacing w:before="168"/>
              <w:ind w:left="1984" w:right="1986"/>
              <w:jc w:val="center"/>
              <w:rPr>
                <w:sz w:val="20"/>
              </w:rPr>
            </w:pPr>
            <w:r>
              <w:rPr>
                <w:sz w:val="20"/>
              </w:rPr>
              <w:t>Ф.И.О.</w:t>
            </w:r>
          </w:p>
          <w:p w:rsidR="008D1BE6" w:rsidRDefault="00244D44">
            <w:pPr>
              <w:pStyle w:val="TableParagraph"/>
              <w:spacing w:before="22"/>
              <w:ind w:left="1984" w:right="1988"/>
              <w:jc w:val="center"/>
              <w:rPr>
                <w:sz w:val="20"/>
              </w:rPr>
            </w:pPr>
            <w:r>
              <w:rPr>
                <w:sz w:val="20"/>
              </w:rPr>
              <w:t>ученика</w:t>
            </w:r>
          </w:p>
        </w:tc>
        <w:tc>
          <w:tcPr>
            <w:tcW w:w="727" w:type="dxa"/>
            <w:vMerge w:val="restart"/>
            <w:textDirection w:val="btLr"/>
          </w:tcPr>
          <w:p w:rsidR="008D1BE6" w:rsidRDefault="008D1BE6">
            <w:pPr>
              <w:pStyle w:val="TableParagraph"/>
              <w:spacing w:before="5"/>
              <w:rPr>
                <w:sz w:val="20"/>
              </w:rPr>
            </w:pPr>
          </w:p>
          <w:p w:rsidR="008D1BE6" w:rsidRDefault="00244D44">
            <w:pPr>
              <w:pStyle w:val="TableParagraph"/>
              <w:spacing w:before="1"/>
              <w:ind w:left="1984" w:right="1987"/>
              <w:jc w:val="center"/>
              <w:rPr>
                <w:sz w:val="20"/>
              </w:rPr>
            </w:pPr>
            <w:r>
              <w:rPr>
                <w:sz w:val="20"/>
              </w:rPr>
              <w:t>класс</w:t>
            </w:r>
          </w:p>
        </w:tc>
        <w:tc>
          <w:tcPr>
            <w:tcW w:w="730" w:type="dxa"/>
            <w:vMerge w:val="restart"/>
            <w:textDirection w:val="btLr"/>
          </w:tcPr>
          <w:p w:rsidR="008D1BE6" w:rsidRDefault="008D1BE6">
            <w:pPr>
              <w:pStyle w:val="TableParagraph"/>
              <w:spacing w:before="6"/>
              <w:rPr>
                <w:sz w:val="20"/>
              </w:rPr>
            </w:pPr>
          </w:p>
          <w:p w:rsidR="008D1BE6" w:rsidRDefault="00244D44">
            <w:pPr>
              <w:pStyle w:val="TableParagraph"/>
              <w:ind w:left="1984" w:right="1985"/>
              <w:jc w:val="center"/>
              <w:rPr>
                <w:sz w:val="20"/>
              </w:rPr>
            </w:pPr>
            <w:r>
              <w:rPr>
                <w:sz w:val="20"/>
              </w:rPr>
              <w:t>тема</w:t>
            </w:r>
          </w:p>
        </w:tc>
        <w:tc>
          <w:tcPr>
            <w:tcW w:w="847" w:type="dxa"/>
            <w:vMerge w:val="restart"/>
            <w:textDirection w:val="btLr"/>
          </w:tcPr>
          <w:p w:rsidR="008D1BE6" w:rsidRDefault="008D1BE6">
            <w:pPr>
              <w:pStyle w:val="TableParagraph"/>
              <w:spacing w:before="6"/>
              <w:rPr>
                <w:sz w:val="25"/>
              </w:rPr>
            </w:pPr>
          </w:p>
          <w:p w:rsidR="008D1BE6" w:rsidRDefault="00244D44">
            <w:pPr>
              <w:pStyle w:val="TableParagraph"/>
              <w:ind w:left="1984" w:right="1988"/>
              <w:jc w:val="center"/>
              <w:rPr>
                <w:sz w:val="20"/>
              </w:rPr>
            </w:pPr>
            <w:r>
              <w:rPr>
                <w:sz w:val="20"/>
              </w:rPr>
              <w:t>Руководитель</w:t>
            </w:r>
          </w:p>
        </w:tc>
        <w:tc>
          <w:tcPr>
            <w:tcW w:w="2883" w:type="dxa"/>
            <w:gridSpan w:val="6"/>
          </w:tcPr>
          <w:p w:rsidR="008D1BE6" w:rsidRDefault="008D1BE6">
            <w:pPr>
              <w:pStyle w:val="TableParagraph"/>
            </w:pPr>
          </w:p>
          <w:p w:rsidR="008D1BE6" w:rsidRDefault="008D1BE6">
            <w:pPr>
              <w:pStyle w:val="TableParagraph"/>
            </w:pPr>
          </w:p>
          <w:p w:rsidR="008D1BE6" w:rsidRDefault="008D1BE6">
            <w:pPr>
              <w:pStyle w:val="TableParagraph"/>
            </w:pPr>
          </w:p>
          <w:p w:rsidR="008D1BE6" w:rsidRDefault="008D1BE6">
            <w:pPr>
              <w:pStyle w:val="TableParagraph"/>
              <w:spacing w:before="1"/>
              <w:rPr>
                <w:sz w:val="32"/>
              </w:rPr>
            </w:pPr>
          </w:p>
          <w:p w:rsidR="008D1BE6" w:rsidRDefault="00244D44">
            <w:pPr>
              <w:pStyle w:val="TableParagraph"/>
              <w:ind w:left="262"/>
              <w:rPr>
                <w:sz w:val="20"/>
              </w:rPr>
            </w:pPr>
            <w:r>
              <w:rPr>
                <w:sz w:val="20"/>
              </w:rPr>
              <w:t>Оценка содержания работы</w:t>
            </w:r>
          </w:p>
        </w:tc>
        <w:tc>
          <w:tcPr>
            <w:tcW w:w="2063" w:type="dxa"/>
            <w:gridSpan w:val="3"/>
          </w:tcPr>
          <w:p w:rsidR="008D1BE6" w:rsidRDefault="008D1BE6">
            <w:pPr>
              <w:pStyle w:val="TableParagraph"/>
            </w:pPr>
          </w:p>
          <w:p w:rsidR="008D1BE6" w:rsidRDefault="008D1BE6">
            <w:pPr>
              <w:pStyle w:val="TableParagraph"/>
            </w:pPr>
          </w:p>
          <w:p w:rsidR="008D1BE6" w:rsidRDefault="008D1BE6">
            <w:pPr>
              <w:pStyle w:val="TableParagraph"/>
            </w:pPr>
          </w:p>
          <w:p w:rsidR="008D1BE6" w:rsidRDefault="008D1BE6">
            <w:pPr>
              <w:pStyle w:val="TableParagraph"/>
              <w:spacing w:before="1"/>
              <w:rPr>
                <w:sz w:val="32"/>
              </w:rPr>
            </w:pPr>
          </w:p>
          <w:p w:rsidR="008D1BE6" w:rsidRDefault="00244D44">
            <w:pPr>
              <w:pStyle w:val="TableParagraph"/>
              <w:ind w:left="132"/>
              <w:rPr>
                <w:sz w:val="20"/>
              </w:rPr>
            </w:pPr>
            <w:r>
              <w:rPr>
                <w:sz w:val="20"/>
              </w:rPr>
              <w:t>Оценка выступления</w:t>
            </w:r>
          </w:p>
        </w:tc>
        <w:tc>
          <w:tcPr>
            <w:tcW w:w="887" w:type="dxa"/>
            <w:vMerge w:val="restart"/>
          </w:tcPr>
          <w:p w:rsidR="008D1BE6" w:rsidRDefault="00244D44">
            <w:pPr>
              <w:pStyle w:val="TableParagraph"/>
              <w:spacing w:line="268" w:lineRule="exact"/>
              <w:ind w:left="102"/>
              <w:rPr>
                <w:sz w:val="24"/>
              </w:rPr>
            </w:pPr>
            <w:r>
              <w:rPr>
                <w:sz w:val="24"/>
              </w:rPr>
              <w:t>Итого</w:t>
            </w:r>
          </w:p>
        </w:tc>
      </w:tr>
      <w:tr w:rsidR="008D1BE6">
        <w:trPr>
          <w:trHeight w:val="2682"/>
        </w:trPr>
        <w:tc>
          <w:tcPr>
            <w:tcW w:w="487" w:type="dxa"/>
            <w:vMerge/>
            <w:tcBorders>
              <w:top w:val="nil"/>
            </w:tcBorders>
            <w:textDirection w:val="btLr"/>
          </w:tcPr>
          <w:p w:rsidR="008D1BE6" w:rsidRDefault="008D1BE6">
            <w:pPr>
              <w:rPr>
                <w:sz w:val="2"/>
                <w:szCs w:val="2"/>
              </w:rPr>
            </w:pPr>
          </w:p>
        </w:tc>
        <w:tc>
          <w:tcPr>
            <w:tcW w:w="847" w:type="dxa"/>
            <w:vMerge/>
            <w:tcBorders>
              <w:top w:val="nil"/>
            </w:tcBorders>
            <w:textDirection w:val="btLr"/>
          </w:tcPr>
          <w:p w:rsidR="008D1BE6" w:rsidRDefault="008D1BE6">
            <w:pPr>
              <w:rPr>
                <w:sz w:val="2"/>
                <w:szCs w:val="2"/>
              </w:rPr>
            </w:pPr>
          </w:p>
        </w:tc>
        <w:tc>
          <w:tcPr>
            <w:tcW w:w="727" w:type="dxa"/>
            <w:vMerge/>
            <w:tcBorders>
              <w:top w:val="nil"/>
            </w:tcBorders>
            <w:textDirection w:val="btLr"/>
          </w:tcPr>
          <w:p w:rsidR="008D1BE6" w:rsidRDefault="008D1BE6">
            <w:pPr>
              <w:rPr>
                <w:sz w:val="2"/>
                <w:szCs w:val="2"/>
              </w:rPr>
            </w:pPr>
          </w:p>
        </w:tc>
        <w:tc>
          <w:tcPr>
            <w:tcW w:w="730" w:type="dxa"/>
            <w:vMerge/>
            <w:tcBorders>
              <w:top w:val="nil"/>
            </w:tcBorders>
            <w:textDirection w:val="btLr"/>
          </w:tcPr>
          <w:p w:rsidR="008D1BE6" w:rsidRDefault="008D1BE6">
            <w:pPr>
              <w:rPr>
                <w:sz w:val="2"/>
                <w:szCs w:val="2"/>
              </w:rPr>
            </w:pPr>
          </w:p>
        </w:tc>
        <w:tc>
          <w:tcPr>
            <w:tcW w:w="847" w:type="dxa"/>
            <w:vMerge/>
            <w:tcBorders>
              <w:top w:val="nil"/>
            </w:tcBorders>
            <w:textDirection w:val="btLr"/>
          </w:tcPr>
          <w:p w:rsidR="008D1BE6" w:rsidRDefault="008D1BE6">
            <w:pPr>
              <w:rPr>
                <w:sz w:val="2"/>
                <w:szCs w:val="2"/>
              </w:rPr>
            </w:pPr>
          </w:p>
        </w:tc>
        <w:tc>
          <w:tcPr>
            <w:tcW w:w="485" w:type="dxa"/>
            <w:textDirection w:val="btLr"/>
          </w:tcPr>
          <w:p w:rsidR="008D1BE6" w:rsidRDefault="00244D44">
            <w:pPr>
              <w:pStyle w:val="TableParagraph"/>
              <w:spacing w:before="107"/>
              <w:ind w:left="-1"/>
              <w:rPr>
                <w:sz w:val="20"/>
              </w:rPr>
            </w:pPr>
            <w:r>
              <w:rPr>
                <w:sz w:val="20"/>
              </w:rPr>
              <w:t>Четкость поставленной цели</w:t>
            </w:r>
          </w:p>
        </w:tc>
        <w:tc>
          <w:tcPr>
            <w:tcW w:w="483" w:type="dxa"/>
            <w:textDirection w:val="btLr"/>
          </w:tcPr>
          <w:p w:rsidR="008D1BE6" w:rsidRDefault="00244D44">
            <w:pPr>
              <w:pStyle w:val="TableParagraph"/>
              <w:spacing w:before="104"/>
              <w:ind w:left="-1"/>
              <w:rPr>
                <w:sz w:val="20"/>
              </w:rPr>
            </w:pPr>
            <w:r>
              <w:rPr>
                <w:sz w:val="20"/>
              </w:rPr>
              <w:t>Актуальность проблем</w:t>
            </w:r>
          </w:p>
        </w:tc>
        <w:tc>
          <w:tcPr>
            <w:tcW w:w="608" w:type="dxa"/>
            <w:textDirection w:val="btLr"/>
          </w:tcPr>
          <w:p w:rsidR="008D1BE6" w:rsidRDefault="00244D44">
            <w:pPr>
              <w:pStyle w:val="TableParagraph"/>
              <w:spacing w:before="86" w:line="250" w:lineRule="atLeast"/>
              <w:ind w:left="-1"/>
              <w:rPr>
                <w:sz w:val="20"/>
              </w:rPr>
            </w:pPr>
            <w:r>
              <w:rPr>
                <w:sz w:val="20"/>
              </w:rPr>
              <w:t>Обоснованность выбранной методики</w:t>
            </w:r>
          </w:p>
        </w:tc>
        <w:tc>
          <w:tcPr>
            <w:tcW w:w="483" w:type="dxa"/>
            <w:textDirection w:val="btLr"/>
          </w:tcPr>
          <w:p w:rsidR="008D1BE6" w:rsidRDefault="00244D44">
            <w:pPr>
              <w:pStyle w:val="TableParagraph"/>
              <w:spacing w:before="103"/>
              <w:ind w:left="-1"/>
              <w:rPr>
                <w:sz w:val="20"/>
              </w:rPr>
            </w:pPr>
            <w:r>
              <w:rPr>
                <w:sz w:val="20"/>
              </w:rPr>
              <w:t>Изложение проблемы</w:t>
            </w:r>
          </w:p>
        </w:tc>
        <w:tc>
          <w:tcPr>
            <w:tcW w:w="365" w:type="dxa"/>
            <w:textDirection w:val="btLr"/>
          </w:tcPr>
          <w:p w:rsidR="008D1BE6" w:rsidRDefault="00244D44">
            <w:pPr>
              <w:pStyle w:val="TableParagraph"/>
              <w:spacing w:before="105"/>
              <w:ind w:left="-1"/>
              <w:rPr>
                <w:sz w:val="20"/>
              </w:rPr>
            </w:pPr>
            <w:r>
              <w:rPr>
                <w:sz w:val="20"/>
              </w:rPr>
              <w:t>Наличие выводов, их</w:t>
            </w:r>
          </w:p>
        </w:tc>
        <w:tc>
          <w:tcPr>
            <w:tcW w:w="459" w:type="dxa"/>
            <w:textDirection w:val="btLr"/>
          </w:tcPr>
          <w:p w:rsidR="008D1BE6" w:rsidRDefault="00244D44">
            <w:pPr>
              <w:pStyle w:val="TableParagraph"/>
              <w:spacing w:before="102"/>
              <w:ind w:left="-1"/>
              <w:rPr>
                <w:sz w:val="20"/>
              </w:rPr>
            </w:pPr>
            <w:r>
              <w:rPr>
                <w:sz w:val="20"/>
              </w:rPr>
              <w:t>Практическое применение</w:t>
            </w:r>
          </w:p>
        </w:tc>
        <w:tc>
          <w:tcPr>
            <w:tcW w:w="1120" w:type="dxa"/>
            <w:textDirection w:val="btLr"/>
          </w:tcPr>
          <w:p w:rsidR="008D1BE6" w:rsidRDefault="00244D44">
            <w:pPr>
              <w:pStyle w:val="TableParagraph"/>
              <w:spacing w:before="104" w:line="264" w:lineRule="auto"/>
              <w:ind w:left="-1" w:right="133"/>
              <w:rPr>
                <w:i/>
                <w:sz w:val="20"/>
              </w:rPr>
            </w:pPr>
            <w:r>
              <w:rPr>
                <w:sz w:val="20"/>
              </w:rPr>
              <w:t xml:space="preserve">Структура доклада </w:t>
            </w:r>
            <w:r>
              <w:rPr>
                <w:i/>
                <w:sz w:val="20"/>
              </w:rPr>
              <w:t>(введение, постановка цели, гипотезы, задач, результаты, выводы,</w:t>
            </w:r>
          </w:p>
          <w:p w:rsidR="008D1BE6" w:rsidRDefault="00244D44">
            <w:pPr>
              <w:pStyle w:val="TableParagraph"/>
              <w:spacing w:line="227" w:lineRule="exact"/>
              <w:ind w:left="-1"/>
              <w:rPr>
                <w:i/>
                <w:sz w:val="20"/>
              </w:rPr>
            </w:pPr>
            <w:r>
              <w:rPr>
                <w:i/>
                <w:sz w:val="20"/>
              </w:rPr>
              <w:t>использованная литература,</w:t>
            </w:r>
          </w:p>
        </w:tc>
        <w:tc>
          <w:tcPr>
            <w:tcW w:w="337" w:type="dxa"/>
            <w:textDirection w:val="btLr"/>
          </w:tcPr>
          <w:p w:rsidR="008D1BE6" w:rsidRDefault="00244D44">
            <w:pPr>
              <w:pStyle w:val="TableParagraph"/>
              <w:spacing w:before="103" w:line="204" w:lineRule="exact"/>
              <w:ind w:left="-1"/>
              <w:rPr>
                <w:sz w:val="20"/>
              </w:rPr>
            </w:pPr>
            <w:r>
              <w:rPr>
                <w:sz w:val="20"/>
              </w:rPr>
              <w:t>Соблюдение регламента</w:t>
            </w:r>
          </w:p>
        </w:tc>
        <w:tc>
          <w:tcPr>
            <w:tcW w:w="606" w:type="dxa"/>
            <w:textDirection w:val="btLr"/>
          </w:tcPr>
          <w:p w:rsidR="008D1BE6" w:rsidRDefault="00244D44">
            <w:pPr>
              <w:pStyle w:val="TableParagraph"/>
              <w:spacing w:before="79" w:line="250" w:lineRule="atLeast"/>
              <w:ind w:left="-1"/>
              <w:rPr>
                <w:sz w:val="20"/>
              </w:rPr>
            </w:pPr>
            <w:r>
              <w:rPr>
                <w:sz w:val="20"/>
              </w:rPr>
              <w:t>Использование наглядного материала</w:t>
            </w:r>
          </w:p>
        </w:tc>
        <w:tc>
          <w:tcPr>
            <w:tcW w:w="887" w:type="dxa"/>
            <w:vMerge/>
            <w:tcBorders>
              <w:top w:val="nil"/>
            </w:tcBorders>
          </w:tcPr>
          <w:p w:rsidR="008D1BE6" w:rsidRDefault="008D1BE6">
            <w:pPr>
              <w:rPr>
                <w:sz w:val="2"/>
                <w:szCs w:val="2"/>
              </w:rPr>
            </w:pPr>
          </w:p>
        </w:tc>
      </w:tr>
      <w:tr w:rsidR="008D1BE6">
        <w:trPr>
          <w:trHeight w:val="590"/>
        </w:trPr>
        <w:tc>
          <w:tcPr>
            <w:tcW w:w="487" w:type="dxa"/>
          </w:tcPr>
          <w:p w:rsidR="008D1BE6" w:rsidRDefault="00244D44">
            <w:pPr>
              <w:pStyle w:val="TableParagraph"/>
              <w:spacing w:line="268" w:lineRule="exact"/>
              <w:ind w:left="107"/>
              <w:rPr>
                <w:sz w:val="24"/>
              </w:rPr>
            </w:pPr>
            <w:r>
              <w:rPr>
                <w:sz w:val="24"/>
              </w:rPr>
              <w:t>1.</w:t>
            </w:r>
          </w:p>
        </w:tc>
        <w:tc>
          <w:tcPr>
            <w:tcW w:w="847" w:type="dxa"/>
          </w:tcPr>
          <w:p w:rsidR="008D1BE6" w:rsidRDefault="008D1BE6">
            <w:pPr>
              <w:pStyle w:val="TableParagraph"/>
            </w:pPr>
          </w:p>
        </w:tc>
        <w:tc>
          <w:tcPr>
            <w:tcW w:w="727" w:type="dxa"/>
          </w:tcPr>
          <w:p w:rsidR="008D1BE6" w:rsidRDefault="008D1BE6">
            <w:pPr>
              <w:pStyle w:val="TableParagraph"/>
            </w:pPr>
          </w:p>
        </w:tc>
        <w:tc>
          <w:tcPr>
            <w:tcW w:w="730" w:type="dxa"/>
          </w:tcPr>
          <w:p w:rsidR="008D1BE6" w:rsidRDefault="008D1BE6">
            <w:pPr>
              <w:pStyle w:val="TableParagraph"/>
            </w:pPr>
          </w:p>
        </w:tc>
        <w:tc>
          <w:tcPr>
            <w:tcW w:w="847" w:type="dxa"/>
          </w:tcPr>
          <w:p w:rsidR="008D1BE6" w:rsidRDefault="008D1BE6">
            <w:pPr>
              <w:pStyle w:val="TableParagraph"/>
            </w:pPr>
          </w:p>
        </w:tc>
        <w:tc>
          <w:tcPr>
            <w:tcW w:w="485" w:type="dxa"/>
          </w:tcPr>
          <w:p w:rsidR="008D1BE6" w:rsidRDefault="008D1BE6">
            <w:pPr>
              <w:pStyle w:val="TableParagraph"/>
            </w:pPr>
          </w:p>
        </w:tc>
        <w:tc>
          <w:tcPr>
            <w:tcW w:w="483" w:type="dxa"/>
          </w:tcPr>
          <w:p w:rsidR="008D1BE6" w:rsidRDefault="008D1BE6">
            <w:pPr>
              <w:pStyle w:val="TableParagraph"/>
            </w:pPr>
          </w:p>
        </w:tc>
        <w:tc>
          <w:tcPr>
            <w:tcW w:w="608" w:type="dxa"/>
          </w:tcPr>
          <w:p w:rsidR="008D1BE6" w:rsidRDefault="008D1BE6">
            <w:pPr>
              <w:pStyle w:val="TableParagraph"/>
            </w:pPr>
          </w:p>
        </w:tc>
        <w:tc>
          <w:tcPr>
            <w:tcW w:w="483" w:type="dxa"/>
          </w:tcPr>
          <w:p w:rsidR="008D1BE6" w:rsidRDefault="008D1BE6">
            <w:pPr>
              <w:pStyle w:val="TableParagraph"/>
            </w:pPr>
          </w:p>
        </w:tc>
        <w:tc>
          <w:tcPr>
            <w:tcW w:w="365" w:type="dxa"/>
          </w:tcPr>
          <w:p w:rsidR="008D1BE6" w:rsidRDefault="008D1BE6">
            <w:pPr>
              <w:pStyle w:val="TableParagraph"/>
            </w:pPr>
          </w:p>
        </w:tc>
        <w:tc>
          <w:tcPr>
            <w:tcW w:w="459" w:type="dxa"/>
          </w:tcPr>
          <w:p w:rsidR="008D1BE6" w:rsidRDefault="008D1BE6">
            <w:pPr>
              <w:pStyle w:val="TableParagraph"/>
            </w:pPr>
          </w:p>
        </w:tc>
        <w:tc>
          <w:tcPr>
            <w:tcW w:w="1120" w:type="dxa"/>
          </w:tcPr>
          <w:p w:rsidR="008D1BE6" w:rsidRDefault="008D1BE6">
            <w:pPr>
              <w:pStyle w:val="TableParagraph"/>
            </w:pPr>
          </w:p>
        </w:tc>
        <w:tc>
          <w:tcPr>
            <w:tcW w:w="337" w:type="dxa"/>
          </w:tcPr>
          <w:p w:rsidR="008D1BE6" w:rsidRDefault="008D1BE6">
            <w:pPr>
              <w:pStyle w:val="TableParagraph"/>
            </w:pPr>
          </w:p>
        </w:tc>
        <w:tc>
          <w:tcPr>
            <w:tcW w:w="606" w:type="dxa"/>
          </w:tcPr>
          <w:p w:rsidR="008D1BE6" w:rsidRDefault="008D1BE6">
            <w:pPr>
              <w:pStyle w:val="TableParagraph"/>
            </w:pPr>
          </w:p>
        </w:tc>
        <w:tc>
          <w:tcPr>
            <w:tcW w:w="887" w:type="dxa"/>
          </w:tcPr>
          <w:p w:rsidR="008D1BE6" w:rsidRDefault="008D1BE6">
            <w:pPr>
              <w:pStyle w:val="TableParagraph"/>
            </w:pPr>
          </w:p>
        </w:tc>
      </w:tr>
      <w:tr w:rsidR="008D1BE6">
        <w:trPr>
          <w:trHeight w:val="688"/>
        </w:trPr>
        <w:tc>
          <w:tcPr>
            <w:tcW w:w="487" w:type="dxa"/>
          </w:tcPr>
          <w:p w:rsidR="008D1BE6" w:rsidRDefault="00244D44">
            <w:pPr>
              <w:pStyle w:val="TableParagraph"/>
              <w:spacing w:line="265" w:lineRule="exact"/>
              <w:ind w:left="107"/>
              <w:rPr>
                <w:sz w:val="24"/>
              </w:rPr>
            </w:pPr>
            <w:r>
              <w:rPr>
                <w:sz w:val="24"/>
              </w:rPr>
              <w:t>2.</w:t>
            </w:r>
          </w:p>
        </w:tc>
        <w:tc>
          <w:tcPr>
            <w:tcW w:w="847" w:type="dxa"/>
          </w:tcPr>
          <w:p w:rsidR="008D1BE6" w:rsidRDefault="008D1BE6">
            <w:pPr>
              <w:pStyle w:val="TableParagraph"/>
              <w:rPr>
                <w:sz w:val="24"/>
              </w:rPr>
            </w:pPr>
          </w:p>
        </w:tc>
        <w:tc>
          <w:tcPr>
            <w:tcW w:w="727" w:type="dxa"/>
          </w:tcPr>
          <w:p w:rsidR="008D1BE6" w:rsidRDefault="008D1BE6">
            <w:pPr>
              <w:pStyle w:val="TableParagraph"/>
              <w:rPr>
                <w:sz w:val="24"/>
              </w:rPr>
            </w:pPr>
          </w:p>
        </w:tc>
        <w:tc>
          <w:tcPr>
            <w:tcW w:w="730" w:type="dxa"/>
          </w:tcPr>
          <w:p w:rsidR="008D1BE6" w:rsidRDefault="008D1BE6">
            <w:pPr>
              <w:pStyle w:val="TableParagraph"/>
              <w:rPr>
                <w:sz w:val="24"/>
              </w:rPr>
            </w:pPr>
          </w:p>
        </w:tc>
        <w:tc>
          <w:tcPr>
            <w:tcW w:w="847" w:type="dxa"/>
          </w:tcPr>
          <w:p w:rsidR="008D1BE6" w:rsidRDefault="008D1BE6">
            <w:pPr>
              <w:pStyle w:val="TableParagraph"/>
              <w:rPr>
                <w:sz w:val="24"/>
              </w:rPr>
            </w:pPr>
          </w:p>
        </w:tc>
        <w:tc>
          <w:tcPr>
            <w:tcW w:w="485" w:type="dxa"/>
          </w:tcPr>
          <w:p w:rsidR="008D1BE6" w:rsidRDefault="008D1BE6">
            <w:pPr>
              <w:pStyle w:val="TableParagraph"/>
              <w:rPr>
                <w:sz w:val="24"/>
              </w:rPr>
            </w:pPr>
          </w:p>
        </w:tc>
        <w:tc>
          <w:tcPr>
            <w:tcW w:w="483" w:type="dxa"/>
          </w:tcPr>
          <w:p w:rsidR="008D1BE6" w:rsidRDefault="008D1BE6">
            <w:pPr>
              <w:pStyle w:val="TableParagraph"/>
              <w:rPr>
                <w:sz w:val="24"/>
              </w:rPr>
            </w:pPr>
          </w:p>
        </w:tc>
        <w:tc>
          <w:tcPr>
            <w:tcW w:w="608" w:type="dxa"/>
          </w:tcPr>
          <w:p w:rsidR="008D1BE6" w:rsidRDefault="008D1BE6">
            <w:pPr>
              <w:pStyle w:val="TableParagraph"/>
              <w:rPr>
                <w:sz w:val="24"/>
              </w:rPr>
            </w:pPr>
          </w:p>
        </w:tc>
        <w:tc>
          <w:tcPr>
            <w:tcW w:w="483" w:type="dxa"/>
          </w:tcPr>
          <w:p w:rsidR="008D1BE6" w:rsidRDefault="008D1BE6">
            <w:pPr>
              <w:pStyle w:val="TableParagraph"/>
              <w:rPr>
                <w:sz w:val="24"/>
              </w:rPr>
            </w:pPr>
          </w:p>
        </w:tc>
        <w:tc>
          <w:tcPr>
            <w:tcW w:w="365" w:type="dxa"/>
          </w:tcPr>
          <w:p w:rsidR="008D1BE6" w:rsidRDefault="008D1BE6">
            <w:pPr>
              <w:pStyle w:val="TableParagraph"/>
              <w:rPr>
                <w:sz w:val="24"/>
              </w:rPr>
            </w:pPr>
          </w:p>
        </w:tc>
        <w:tc>
          <w:tcPr>
            <w:tcW w:w="459" w:type="dxa"/>
          </w:tcPr>
          <w:p w:rsidR="008D1BE6" w:rsidRDefault="008D1BE6">
            <w:pPr>
              <w:pStyle w:val="TableParagraph"/>
              <w:rPr>
                <w:sz w:val="24"/>
              </w:rPr>
            </w:pPr>
          </w:p>
        </w:tc>
        <w:tc>
          <w:tcPr>
            <w:tcW w:w="1120" w:type="dxa"/>
          </w:tcPr>
          <w:p w:rsidR="008D1BE6" w:rsidRDefault="008D1BE6">
            <w:pPr>
              <w:pStyle w:val="TableParagraph"/>
              <w:rPr>
                <w:sz w:val="24"/>
              </w:rPr>
            </w:pPr>
          </w:p>
        </w:tc>
        <w:tc>
          <w:tcPr>
            <w:tcW w:w="337" w:type="dxa"/>
          </w:tcPr>
          <w:p w:rsidR="008D1BE6" w:rsidRDefault="008D1BE6">
            <w:pPr>
              <w:pStyle w:val="TableParagraph"/>
              <w:rPr>
                <w:sz w:val="24"/>
              </w:rPr>
            </w:pPr>
          </w:p>
        </w:tc>
        <w:tc>
          <w:tcPr>
            <w:tcW w:w="606" w:type="dxa"/>
          </w:tcPr>
          <w:p w:rsidR="008D1BE6" w:rsidRDefault="008D1BE6">
            <w:pPr>
              <w:pStyle w:val="TableParagraph"/>
              <w:rPr>
                <w:sz w:val="24"/>
              </w:rPr>
            </w:pPr>
          </w:p>
        </w:tc>
        <w:tc>
          <w:tcPr>
            <w:tcW w:w="887" w:type="dxa"/>
          </w:tcPr>
          <w:p w:rsidR="008D1BE6" w:rsidRDefault="008D1BE6">
            <w:pPr>
              <w:pStyle w:val="TableParagraph"/>
              <w:rPr>
                <w:sz w:val="24"/>
              </w:rPr>
            </w:pPr>
          </w:p>
        </w:tc>
      </w:tr>
    </w:tbl>
    <w:p w:rsidR="008D1BE6" w:rsidRDefault="008D1BE6">
      <w:pPr>
        <w:pStyle w:val="a3"/>
        <w:ind w:left="0"/>
        <w:rPr>
          <w:sz w:val="15"/>
        </w:rPr>
      </w:pPr>
    </w:p>
    <w:p w:rsidR="008D1BE6" w:rsidRDefault="00244D44">
      <w:pPr>
        <w:pStyle w:val="a3"/>
        <w:spacing w:before="90"/>
        <w:ind w:right="848" w:firstLine="719"/>
        <w:jc w:val="both"/>
      </w:pPr>
      <w:r>
        <w:t>Лучшие проектные работы могут быть рекомендованы для участия в конкурсных мероприятиях внешкольного уровня. Обучающиеся по согласованию с руководителем могут направлять завершенные проектные работы на конкурсы различного уровня, проводимые по соответствующей тематике.</w:t>
      </w:r>
    </w:p>
    <w:p w:rsidR="008D1BE6" w:rsidRDefault="00244D44">
      <w:pPr>
        <w:pStyle w:val="a3"/>
        <w:ind w:right="853" w:firstLine="719"/>
        <w:jc w:val="both"/>
      </w:pPr>
      <w:r>
        <w:t>Для обучающихся – авторов проектных работ, ставших победителями и призерами городских, региональных, республиканских или международных конкурсов, результат участия в конкурсе приравнивается к процедуре публичной защиты проекта.</w:t>
      </w:r>
    </w:p>
    <w:p w:rsidR="008D1BE6" w:rsidRDefault="008B136B">
      <w:pPr>
        <w:pStyle w:val="1"/>
        <w:spacing w:before="7" w:line="240" w:lineRule="auto"/>
      </w:pPr>
      <w:r>
        <w:rPr>
          <w:noProof/>
          <w:lang w:bidi="ar-SA"/>
        </w:rPr>
        <mc:AlternateContent>
          <mc:Choice Requires="wps">
            <w:drawing>
              <wp:anchor distT="4294967295" distB="4294967295" distL="0" distR="0" simplePos="0" relativeHeight="251691008" behindDoc="1" locked="0" layoutInCell="1" allowOverlap="1">
                <wp:simplePos x="0" y="0"/>
                <wp:positionH relativeFrom="page">
                  <wp:posOffset>1062355</wp:posOffset>
                </wp:positionH>
                <wp:positionV relativeFrom="paragraph">
                  <wp:posOffset>233679</wp:posOffset>
                </wp:positionV>
                <wp:extent cx="5977890" cy="0"/>
                <wp:effectExtent l="0" t="0" r="22860" b="19050"/>
                <wp:wrapTopAndBottom/>
                <wp:docPr id="19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6">
                          <a:solidFill>
                            <a:srgbClr val="4F81B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6254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3.65pt,18.4pt" to="554.3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" strokecolor="#4f81bc" strokeweight=".48pt">
                <w10:wrap type="topAndBottom" anchorx="page"/>
              </v:line>
            </w:pict>
          </mc:Fallback>
        </mc:AlternateContent>
      </w:r>
      <w:r w:rsidR="00244D44">
        <w:t>Особенности оценки предметных результатов</w:t>
      </w:r>
    </w:p>
    <w:p w:rsidR="008D1BE6" w:rsidRDefault="00244D44">
      <w:pPr>
        <w:pStyle w:val="a3"/>
        <w:ind w:right="850" w:firstLine="707"/>
        <w:jc w:val="both"/>
      </w:pPr>
      <w:r>
        <w:t>Оценка предметных результатовпредставляет собой оценку достижения обучающимся планируемых результатов по отдельным предметам.</w:t>
      </w:r>
    </w:p>
    <w:p w:rsidR="008D1BE6" w:rsidRDefault="00244D44">
      <w:pPr>
        <w:pStyle w:val="a3"/>
        <w:ind w:left="2390"/>
      </w:pPr>
      <w:r>
        <w:t>Формирование этих результатов обеспечивается каждым учебным предметом.</w:t>
      </w:r>
    </w:p>
    <w:p w:rsidR="008D1BE6" w:rsidRDefault="00244D44">
      <w:pPr>
        <w:pStyle w:val="a3"/>
        <w:ind w:right="845" w:firstLine="707"/>
        <w:jc w:val="both"/>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коммуникативных)действий.</w:t>
      </w:r>
    </w:p>
    <w:p w:rsidR="008D1BE6" w:rsidRDefault="00244D44">
      <w:pPr>
        <w:pStyle w:val="a3"/>
        <w:ind w:right="853" w:firstLine="707"/>
        <w:jc w:val="both"/>
      </w:pPr>
      <w:r>
        <w:t>Оценка предметных результатов ведется каждым учителем в ходе процедур текущей, тематической, промежуточной и итоговой оце</w:t>
      </w:r>
      <w:r w:rsidR="00296BBB">
        <w:t>нки, а также администрацией МБОУ«Миннибаевская</w:t>
      </w:r>
      <w:r w:rsidR="002C7373">
        <w:t xml:space="preserve"> СОШ</w:t>
      </w:r>
      <w:r>
        <w:t>» в ходе внутришкольного мониторинга.</w:t>
      </w:r>
    </w:p>
    <w:p w:rsidR="008D1BE6" w:rsidRDefault="00244D44">
      <w:pPr>
        <w:pStyle w:val="a3"/>
        <w:spacing w:before="1"/>
        <w:ind w:right="852" w:firstLine="851"/>
        <w:jc w:val="both"/>
      </w:pPr>
      <w:r>
        <w:t>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аттестациейучащихся.</w:t>
      </w:r>
    </w:p>
    <w:p w:rsidR="008D1BE6" w:rsidRDefault="00244D44" w:rsidP="00821A14">
      <w:pPr>
        <w:pStyle w:val="1"/>
        <w:numPr>
          <w:ilvl w:val="2"/>
          <w:numId w:val="130"/>
        </w:numPr>
        <w:tabs>
          <w:tab w:val="left" w:pos="2830"/>
        </w:tabs>
        <w:spacing w:before="5"/>
        <w:ind w:hanging="305"/>
        <w:jc w:val="left"/>
      </w:pPr>
      <w:bookmarkStart w:id="32" w:name="_bookmark32"/>
      <w:bookmarkEnd w:id="32"/>
      <w:r>
        <w:t>Организация и содержание оценочныхпроцедур</w:t>
      </w:r>
    </w:p>
    <w:p w:rsidR="008D1BE6" w:rsidRDefault="00244D44">
      <w:pPr>
        <w:pStyle w:val="a3"/>
        <w:ind w:right="847" w:firstLine="707"/>
        <w:jc w:val="both"/>
      </w:pPr>
      <w: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D1BE6" w:rsidRDefault="00244D44">
      <w:pPr>
        <w:pStyle w:val="a3"/>
        <w:ind w:right="845" w:firstLine="707"/>
        <w:jc w:val="both"/>
      </w:pPr>
      <w:r>
        <w:t>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w:t>
      </w:r>
    </w:p>
    <w:p w:rsidR="008D1BE6" w:rsidRDefault="00244D44">
      <w:pPr>
        <w:pStyle w:val="a3"/>
        <w:spacing w:before="66"/>
        <w:ind w:right="854"/>
        <w:jc w:val="both"/>
      </w:pPr>
      <w:r>
        <w:t>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vertAlign w:val="superscript"/>
        </w:rPr>
        <w:t>10</w:t>
      </w:r>
      <w:r>
        <w:t>.</w:t>
      </w:r>
    </w:p>
    <w:p w:rsidR="008D1BE6" w:rsidRDefault="00244D44">
      <w:pPr>
        <w:pStyle w:val="a3"/>
        <w:spacing w:before="1"/>
        <w:ind w:right="846" w:firstLine="707"/>
        <w:jc w:val="both"/>
      </w:pPr>
      <w:r>
        <w:t xml:space="preserve">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w:t>
      </w:r>
      <w:r>
        <w:rPr>
          <w:spacing w:val="5"/>
        </w:rPr>
        <w:t xml:space="preserve">ее </w:t>
      </w:r>
      <w:r>
        <w:t>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егоиндивидуализации.</w:t>
      </w:r>
    </w:p>
    <w:p w:rsidR="008D1BE6" w:rsidRDefault="00244D44">
      <w:pPr>
        <w:pStyle w:val="a3"/>
        <w:ind w:right="847" w:firstLine="707"/>
        <w:jc w:val="both"/>
      </w:pPr>
      <w: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вхарактеристике.</w:t>
      </w:r>
    </w:p>
    <w:p w:rsidR="008D1BE6" w:rsidRDefault="00244D44">
      <w:pPr>
        <w:pStyle w:val="a3"/>
        <w:spacing w:before="1"/>
        <w:ind w:left="2390"/>
      </w:pPr>
      <w:r>
        <w:t>Внутришкольный мониторинг представляет собой процедуры:</w:t>
      </w:r>
    </w:p>
    <w:p w:rsidR="008D1BE6" w:rsidRDefault="00244D44" w:rsidP="00821A14">
      <w:pPr>
        <w:pStyle w:val="a5"/>
        <w:numPr>
          <w:ilvl w:val="3"/>
          <w:numId w:val="130"/>
        </w:numPr>
        <w:tabs>
          <w:tab w:val="left" w:pos="3097"/>
          <w:tab w:val="left" w:pos="3098"/>
        </w:tabs>
        <w:spacing w:before="2" w:line="293" w:lineRule="exact"/>
        <w:ind w:firstLine="708"/>
        <w:rPr>
          <w:sz w:val="24"/>
        </w:rPr>
      </w:pPr>
      <w:r>
        <w:rPr>
          <w:sz w:val="24"/>
        </w:rPr>
        <w:t>оценки уровня достижения предметных и метапредметныхрезультатов;</w:t>
      </w:r>
    </w:p>
    <w:p w:rsidR="008D1BE6" w:rsidRDefault="00244D44" w:rsidP="00821A14">
      <w:pPr>
        <w:pStyle w:val="a5"/>
        <w:numPr>
          <w:ilvl w:val="3"/>
          <w:numId w:val="130"/>
        </w:numPr>
        <w:tabs>
          <w:tab w:val="left" w:pos="3098"/>
        </w:tabs>
        <w:ind w:right="850" w:firstLine="708"/>
        <w:jc w:val="both"/>
        <w:rPr>
          <w:sz w:val="24"/>
        </w:rPr>
      </w:pPr>
      <w:r>
        <w:rPr>
          <w:sz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профиляобучения;</w:t>
      </w:r>
    </w:p>
    <w:p w:rsidR="008D1BE6" w:rsidRDefault="00244D44" w:rsidP="00821A14">
      <w:pPr>
        <w:pStyle w:val="a5"/>
        <w:numPr>
          <w:ilvl w:val="3"/>
          <w:numId w:val="130"/>
        </w:numPr>
        <w:tabs>
          <w:tab w:val="left" w:pos="3098"/>
        </w:tabs>
        <w:spacing w:before="3" w:line="237" w:lineRule="auto"/>
        <w:ind w:right="846" w:firstLine="708"/>
        <w:jc w:val="both"/>
        <w:rPr>
          <w:sz w:val="24"/>
        </w:rPr>
      </w:pPr>
      <w:r>
        <w:rPr>
          <w:sz w:val="24"/>
        </w:rPr>
        <w:t>оценки уровня профессионального мастерства учителя</w:t>
      </w:r>
      <w:r>
        <w:rPr>
          <w:i/>
          <w:sz w:val="24"/>
        </w:rPr>
        <w:t>,</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учителемобучающимся.</w:t>
      </w:r>
    </w:p>
    <w:p w:rsidR="008D1BE6" w:rsidRDefault="00244D44">
      <w:pPr>
        <w:pStyle w:val="a3"/>
        <w:spacing w:before="3"/>
        <w:ind w:right="846" w:firstLine="707"/>
        <w:jc w:val="both"/>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8D1BE6" w:rsidRDefault="008B136B">
      <w:pPr>
        <w:pStyle w:val="a3"/>
        <w:spacing w:before="7"/>
        <w:ind w:left="0"/>
        <w:rPr>
          <w:sz w:val="14"/>
        </w:rPr>
      </w:pPr>
      <w:r>
        <w:rPr>
          <w:noProof/>
          <w:lang w:bidi="ar-SA"/>
        </w:rPr>
        <mc:AlternateContent>
          <mc:Choice Requires="wps">
            <w:drawing>
              <wp:anchor distT="4294967295" distB="4294967295" distL="0" distR="0" simplePos="0" relativeHeight="251692032" behindDoc="1" locked="0" layoutInCell="1" allowOverlap="1">
                <wp:simplePos x="0" y="0"/>
                <wp:positionH relativeFrom="page">
                  <wp:posOffset>1080770</wp:posOffset>
                </wp:positionH>
                <wp:positionV relativeFrom="paragraph">
                  <wp:posOffset>137159</wp:posOffset>
                </wp:positionV>
                <wp:extent cx="1828800" cy="0"/>
                <wp:effectExtent l="0" t="0" r="19050" b="19050"/>
                <wp:wrapTopAndBottom/>
                <wp:docPr id="19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z-index:-2516244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0.8pt" to="229.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OyFQIAACwEAAAOAAAAZHJzL2Uyb0RvYy54bWysU8GO2yAQvVfqPyDuie3U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" strokeweight=".72pt">
                <w10:wrap type="topAndBottom" anchorx="page"/>
              </v:line>
            </w:pict>
          </mc:Fallback>
        </mc:AlternateContent>
      </w:r>
    </w:p>
    <w:p w:rsidR="008D1BE6" w:rsidRDefault="00244D44">
      <w:pPr>
        <w:spacing w:before="44"/>
        <w:ind w:left="1682" w:right="850" w:firstLine="707"/>
        <w:jc w:val="both"/>
        <w:rPr>
          <w:sz w:val="18"/>
        </w:rPr>
      </w:pPr>
      <w:r>
        <w:rPr>
          <w:position w:val="8"/>
          <w:sz w:val="12"/>
        </w:rPr>
        <w:t>10</w:t>
      </w:r>
      <w:r>
        <w:rPr>
          <w:sz w:val="18"/>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8D1BE6" w:rsidRDefault="008D1BE6">
      <w:pPr>
        <w:jc w:val="both"/>
        <w:rPr>
          <w:sz w:val="18"/>
        </w:rPr>
        <w:sectPr w:rsidR="008D1BE6">
          <w:pgSz w:w="11910" w:h="16840"/>
          <w:pgMar w:top="1040" w:right="0" w:bottom="1660" w:left="20" w:header="0" w:footer="1256" w:gutter="0"/>
          <w:cols w:space="720"/>
        </w:sectPr>
      </w:pPr>
    </w:p>
    <w:p w:rsidR="008D1BE6" w:rsidRDefault="00244D44">
      <w:pPr>
        <w:pStyle w:val="a3"/>
        <w:spacing w:before="66"/>
        <w:ind w:right="850" w:firstLine="707"/>
        <w:jc w:val="both"/>
      </w:pPr>
      <w:r>
        <w:t>Промежуточная аттестацияпредставляет собой процедуру аттестации обучающихся на уровне основного общего образования и провод</w:t>
      </w:r>
      <w:r w:rsidR="00536385">
        <w:t xml:space="preserve">ится в </w:t>
      </w:r>
      <w:r>
        <w:t xml:space="preserve"> конце учебного года по каждому изуча</w:t>
      </w:r>
      <w:r w:rsidR="003C3BA8">
        <w:t>емому предмету</w:t>
      </w:r>
      <w:r>
        <w:t>.</w:t>
      </w:r>
    </w:p>
    <w:p w:rsidR="008D1BE6" w:rsidRDefault="00244D44">
      <w:pPr>
        <w:pStyle w:val="a3"/>
        <w:spacing w:before="1"/>
        <w:ind w:right="847" w:firstLine="707"/>
        <w:jc w:val="both"/>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D1BE6" w:rsidRDefault="00244D44">
      <w:pPr>
        <w:pStyle w:val="a3"/>
        <w:ind w:right="849" w:firstLine="707"/>
        <w:jc w:val="both"/>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D1BE6" w:rsidRDefault="00244D44">
      <w:pPr>
        <w:pStyle w:val="a3"/>
        <w:ind w:left="2390"/>
      </w:pPr>
      <w:r>
        <w:t>Государственная итоговая аттестация</w:t>
      </w:r>
    </w:p>
    <w:p w:rsidR="008D1BE6" w:rsidRDefault="00244D44">
      <w:pPr>
        <w:pStyle w:val="a3"/>
        <w:ind w:right="848" w:firstLine="707"/>
        <w:jc w:val="both"/>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vertAlign w:val="superscript"/>
        </w:rPr>
        <w:t>11</w:t>
      </w:r>
      <w:r>
        <w:t>.</w:t>
      </w:r>
    </w:p>
    <w:p w:rsidR="008D1BE6" w:rsidRDefault="00244D44">
      <w:pPr>
        <w:pStyle w:val="a3"/>
        <w:spacing w:before="1"/>
        <w:ind w:right="845" w:firstLine="707"/>
        <w:jc w:val="both"/>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w:t>
      </w:r>
      <w:r w:rsidR="003C3BA8">
        <w:t xml:space="preserve">. </w:t>
      </w:r>
    </w:p>
    <w:p w:rsidR="008D1BE6" w:rsidRDefault="00244D44">
      <w:pPr>
        <w:pStyle w:val="a3"/>
        <w:ind w:right="845" w:firstLine="707"/>
        <w:jc w:val="both"/>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8D1BE6" w:rsidRDefault="00244D44">
      <w:pPr>
        <w:pStyle w:val="a3"/>
        <w:spacing w:before="1"/>
        <w:ind w:right="856" w:firstLine="707"/>
        <w:jc w:val="both"/>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8D1BE6" w:rsidRDefault="00244D44">
      <w:pPr>
        <w:pStyle w:val="a3"/>
        <w:ind w:right="849" w:firstLine="707"/>
        <w:jc w:val="both"/>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8D1BE6" w:rsidRDefault="00244D44">
      <w:pPr>
        <w:pStyle w:val="a3"/>
        <w:ind w:left="2390"/>
      </w:pPr>
      <w:r>
        <w:t>Характеристика готовится на основании:</w:t>
      </w:r>
    </w:p>
    <w:p w:rsidR="008D1BE6" w:rsidRDefault="00244D44" w:rsidP="00821A14">
      <w:pPr>
        <w:pStyle w:val="a5"/>
        <w:numPr>
          <w:ilvl w:val="3"/>
          <w:numId w:val="130"/>
        </w:numPr>
        <w:tabs>
          <w:tab w:val="left" w:pos="2815"/>
        </w:tabs>
        <w:spacing w:before="4" w:line="237" w:lineRule="auto"/>
        <w:ind w:right="855" w:firstLine="708"/>
        <w:jc w:val="both"/>
        <w:rPr>
          <w:sz w:val="24"/>
        </w:rPr>
      </w:pPr>
      <w:r>
        <w:rPr>
          <w:sz w:val="24"/>
        </w:rPr>
        <w:t>объективных показателей образовательных достижений обучающегося на уровне основногообразования,</w:t>
      </w:r>
    </w:p>
    <w:p w:rsidR="008D1BE6" w:rsidRDefault="00244D44" w:rsidP="00821A14">
      <w:pPr>
        <w:pStyle w:val="a5"/>
        <w:numPr>
          <w:ilvl w:val="3"/>
          <w:numId w:val="130"/>
        </w:numPr>
        <w:tabs>
          <w:tab w:val="left" w:pos="2814"/>
          <w:tab w:val="left" w:pos="2815"/>
        </w:tabs>
        <w:spacing w:before="3"/>
        <w:ind w:left="2814" w:hanging="424"/>
        <w:rPr>
          <w:sz w:val="24"/>
        </w:rPr>
      </w:pPr>
      <w:r>
        <w:rPr>
          <w:sz w:val="24"/>
        </w:rPr>
        <w:t>портфолиовыпускника;</w:t>
      </w:r>
    </w:p>
    <w:p w:rsidR="008D1BE6" w:rsidRDefault="008B136B">
      <w:pPr>
        <w:pStyle w:val="a3"/>
        <w:spacing w:before="10"/>
        <w:ind w:left="0"/>
        <w:rPr>
          <w:sz w:val="15"/>
        </w:rPr>
      </w:pPr>
      <w:r>
        <w:rPr>
          <w:noProof/>
          <w:lang w:bidi="ar-SA"/>
        </w:rPr>
        <mc:AlternateContent>
          <mc:Choice Requires="wps">
            <w:drawing>
              <wp:anchor distT="4294967295" distB="4294967295" distL="0" distR="0" simplePos="0" relativeHeight="251693056" behindDoc="1" locked="0" layoutInCell="1" allowOverlap="1">
                <wp:simplePos x="0" y="0"/>
                <wp:positionH relativeFrom="page">
                  <wp:posOffset>1080770</wp:posOffset>
                </wp:positionH>
                <wp:positionV relativeFrom="paragraph">
                  <wp:posOffset>146049</wp:posOffset>
                </wp:positionV>
                <wp:extent cx="1828800" cy="0"/>
                <wp:effectExtent l="0" t="0" r="19050" b="19050"/>
                <wp:wrapTopAndBottom/>
                <wp:docPr id="19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z-index:-25162342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1.5pt" to="229.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4/V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" strokeweight=".72pt">
                <w10:wrap type="topAndBottom" anchorx="page"/>
              </v:line>
            </w:pict>
          </mc:Fallback>
        </mc:AlternateContent>
      </w:r>
    </w:p>
    <w:p w:rsidR="008D1BE6" w:rsidRDefault="00244D44">
      <w:pPr>
        <w:spacing w:before="42"/>
        <w:ind w:left="1682" w:right="846"/>
        <w:rPr>
          <w:sz w:val="20"/>
        </w:rPr>
      </w:pPr>
      <w:r>
        <w:rPr>
          <w:position w:val="9"/>
          <w:sz w:val="13"/>
        </w:rPr>
        <w:t>11</w:t>
      </w:r>
      <w:r>
        <w:rPr>
          <w:sz w:val="20"/>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w:t>
      </w:r>
    </w:p>
    <w:p w:rsidR="008D1BE6" w:rsidRDefault="00244D44">
      <w:pPr>
        <w:spacing w:before="1"/>
        <w:ind w:left="1682"/>
        <w:rPr>
          <w:sz w:val="20"/>
        </w:rPr>
      </w:pPr>
      <w:r>
        <w:rPr>
          <w:sz w:val="20"/>
        </w:rPr>
        <w:t>№1394.</w:t>
      </w:r>
    </w:p>
    <w:p w:rsidR="008D1BE6" w:rsidRDefault="008D1BE6">
      <w:pPr>
        <w:rPr>
          <w:sz w:val="20"/>
        </w:rPr>
        <w:sectPr w:rsidR="008D1BE6">
          <w:pgSz w:w="11910" w:h="16840"/>
          <w:pgMar w:top="1040" w:right="0" w:bottom="1580" w:left="20" w:header="0" w:footer="1256" w:gutter="0"/>
          <w:cols w:space="720"/>
        </w:sectPr>
      </w:pPr>
    </w:p>
    <w:p w:rsidR="008D1BE6" w:rsidRDefault="00244D44" w:rsidP="00821A14">
      <w:pPr>
        <w:pStyle w:val="a5"/>
        <w:numPr>
          <w:ilvl w:val="3"/>
          <w:numId w:val="130"/>
        </w:numPr>
        <w:tabs>
          <w:tab w:val="left" w:pos="2815"/>
        </w:tabs>
        <w:spacing w:before="88"/>
        <w:ind w:right="850" w:firstLine="708"/>
        <w:jc w:val="both"/>
        <w:rPr>
          <w:sz w:val="24"/>
        </w:rPr>
      </w:pPr>
      <w:r>
        <w:rPr>
          <w:sz w:val="24"/>
        </w:rPr>
        <w:t>экспертных оценок классного руководителя и учителей, обучавших данного выпускника на уровне основного общегообразования.</w:t>
      </w:r>
    </w:p>
    <w:p w:rsidR="008D1BE6" w:rsidRDefault="00244D44">
      <w:pPr>
        <w:pStyle w:val="a3"/>
        <w:spacing w:line="276" w:lineRule="exact"/>
        <w:ind w:left="2390"/>
      </w:pPr>
      <w:r>
        <w:t>В характеристике выпускника:</w:t>
      </w:r>
    </w:p>
    <w:p w:rsidR="008D1BE6" w:rsidRDefault="00244D44" w:rsidP="00821A14">
      <w:pPr>
        <w:pStyle w:val="a5"/>
        <w:numPr>
          <w:ilvl w:val="4"/>
          <w:numId w:val="130"/>
        </w:numPr>
        <w:tabs>
          <w:tab w:val="left" w:pos="2676"/>
        </w:tabs>
        <w:spacing w:before="4" w:line="237" w:lineRule="auto"/>
        <w:ind w:right="853" w:firstLine="852"/>
        <w:jc w:val="both"/>
        <w:rPr>
          <w:sz w:val="24"/>
        </w:rPr>
      </w:pPr>
      <w:r>
        <w:rPr>
          <w:sz w:val="24"/>
        </w:rPr>
        <w:t>отмечаются образовательные достижения обучающегося по освоению личностных, метапредметных и предметныхрезультатов;</w:t>
      </w:r>
    </w:p>
    <w:p w:rsidR="008D1BE6" w:rsidRDefault="00244D44" w:rsidP="00821A14">
      <w:pPr>
        <w:pStyle w:val="a5"/>
        <w:numPr>
          <w:ilvl w:val="4"/>
          <w:numId w:val="130"/>
        </w:numPr>
        <w:tabs>
          <w:tab w:val="left" w:pos="2676"/>
        </w:tabs>
        <w:spacing w:before="3"/>
        <w:ind w:right="847" w:firstLine="852"/>
        <w:jc w:val="both"/>
        <w:rPr>
          <w:sz w:val="24"/>
        </w:rPr>
      </w:pPr>
      <w:r>
        <w:rPr>
          <w:sz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8D1BE6" w:rsidRDefault="00244D44">
      <w:pPr>
        <w:pStyle w:val="a3"/>
        <w:tabs>
          <w:tab w:val="left" w:pos="5808"/>
        </w:tabs>
        <w:ind w:right="853" w:firstLine="427"/>
      </w:pPr>
      <w:r>
        <w:t>Текущийконтрольуспеваемости</w:t>
      </w:r>
      <w:r>
        <w:tab/>
        <w:t>и промежуточная аттестация учащихся являются элементами внутренней системы оценки качестваобразования.</w:t>
      </w:r>
    </w:p>
    <w:p w:rsidR="008D1BE6" w:rsidRDefault="00244D44">
      <w:pPr>
        <w:pStyle w:val="a3"/>
        <w:ind w:right="847" w:firstLine="851"/>
        <w:jc w:val="both"/>
      </w:pPr>
      <w:r>
        <w:t>При выставлении оценок используется следующая система оценок: «отлично» -  5, «хорошо»-4, «удовлетворительно» -3, «неудовлетворительно» -2.</w:t>
      </w:r>
    </w:p>
    <w:p w:rsidR="008D1BE6" w:rsidRDefault="00244D44">
      <w:pPr>
        <w:pStyle w:val="a3"/>
        <w:ind w:left="1785" w:right="955" w:firstLine="707"/>
        <w:jc w:val="both"/>
      </w:pPr>
      <w:r>
        <w:t>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8D1BE6" w:rsidRDefault="00244D44">
      <w:pPr>
        <w:pStyle w:val="a3"/>
        <w:ind w:left="1785" w:right="954" w:firstLine="707"/>
        <w:jc w:val="both"/>
      </w:pPr>
      <w:r>
        <w:t>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 предметных результатов, метапредметных результатов.</w:t>
      </w:r>
    </w:p>
    <w:p w:rsidR="008D1BE6" w:rsidRDefault="00244D44">
      <w:pPr>
        <w:pStyle w:val="a3"/>
        <w:tabs>
          <w:tab w:val="left" w:pos="2632"/>
          <w:tab w:val="left" w:pos="3340"/>
          <w:tab w:val="left" w:pos="3649"/>
          <w:tab w:val="left" w:pos="3713"/>
          <w:tab w:val="left" w:pos="4756"/>
          <w:tab w:val="left" w:pos="4821"/>
          <w:tab w:val="left" w:pos="6434"/>
          <w:tab w:val="left" w:pos="6764"/>
          <w:tab w:val="left" w:pos="7213"/>
          <w:tab w:val="left" w:pos="8239"/>
          <w:tab w:val="left" w:pos="8540"/>
          <w:tab w:val="left" w:pos="9171"/>
          <w:tab w:val="left" w:pos="9547"/>
          <w:tab w:val="left" w:pos="9675"/>
          <w:tab w:val="left" w:pos="9711"/>
        </w:tabs>
        <w:ind w:left="1785" w:right="954" w:firstLine="707"/>
        <w:jc w:val="right"/>
      </w:pPr>
      <w:r>
        <w:t>Текущий</w:t>
      </w:r>
      <w:r>
        <w:tab/>
        <w:t>контроль</w:t>
      </w:r>
      <w:r>
        <w:tab/>
      </w:r>
      <w:r>
        <w:tab/>
        <w:t>успеваемости</w:t>
      </w:r>
      <w:r>
        <w:tab/>
        <w:t>в</w:t>
      </w:r>
      <w:r>
        <w:tab/>
        <w:t>достижении</w:t>
      </w:r>
      <w:r>
        <w:tab/>
        <w:t>предметных</w:t>
      </w:r>
      <w:r>
        <w:tab/>
      </w:r>
      <w:r>
        <w:tab/>
      </w:r>
      <w:r>
        <w:tab/>
      </w:r>
      <w:r>
        <w:rPr>
          <w:spacing w:val="-1"/>
        </w:rPr>
        <w:t xml:space="preserve">результатов </w:t>
      </w:r>
      <w:r>
        <w:t>проводится   в   следующихформах: устный</w:t>
      </w:r>
      <w:r>
        <w:tab/>
        <w:t>опрос, письменный</w:t>
      </w:r>
      <w:r>
        <w:tab/>
        <w:t>опрос;проверка письменного  домашнего  задания  (тетрадей, контурных карт</w:t>
      </w:r>
      <w:r>
        <w:tab/>
        <w:t>и т.п.);</w:t>
      </w:r>
      <w:r>
        <w:tab/>
      </w:r>
      <w:r>
        <w:rPr>
          <w:spacing w:val="-1"/>
        </w:rPr>
        <w:t xml:space="preserve">тестирование </w:t>
      </w:r>
      <w:r>
        <w:t>(в</w:t>
      </w:r>
      <w:r>
        <w:tab/>
        <w:t>том</w:t>
      </w:r>
      <w:r>
        <w:tab/>
        <w:t>числе с</w:t>
      </w:r>
      <w:r>
        <w:tab/>
        <w:t>использованием</w:t>
      </w:r>
      <w:r>
        <w:tab/>
      </w:r>
      <w:r>
        <w:tab/>
      </w:r>
      <w:r>
        <w:tab/>
        <w:t>информационно</w:t>
      </w:r>
      <w:r>
        <w:tab/>
      </w:r>
      <w:r>
        <w:tab/>
      </w:r>
      <w:r>
        <w:tab/>
        <w:t>- телекоммуникационных технологий); срез знаний, словарныйдиктант;самостоятельная работа, контрольная работа; лабораторная работа, практическаяработа;диктант, изложение,сочинение;выполнение(изащита)проекта,реферата;выполнениеработы над ошибками;</w:t>
      </w:r>
      <w:r>
        <w:tab/>
      </w:r>
      <w:r>
        <w:tab/>
        <w:t>собеседование;диагностика(стартовая,итоговая);другиеформы,</w:t>
      </w:r>
    </w:p>
    <w:p w:rsidR="008D1BE6" w:rsidRDefault="00244D44">
      <w:pPr>
        <w:pStyle w:val="a3"/>
        <w:ind w:left="1785"/>
      </w:pPr>
      <w:r>
        <w:t>предусмотренные рабочей программой учителя.</w:t>
      </w:r>
    </w:p>
    <w:p w:rsidR="008D1BE6" w:rsidRDefault="00244D44">
      <w:pPr>
        <w:pStyle w:val="a3"/>
        <w:ind w:right="953" w:firstLine="851"/>
        <w:jc w:val="both"/>
      </w:pPr>
      <w:r>
        <w:t>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 Федерального государственного образовательного стандарта основного общего образования (ФГОС ООО) в 5-9 классах.</w:t>
      </w:r>
    </w:p>
    <w:p w:rsidR="008D1BE6" w:rsidRDefault="008D1BE6">
      <w:pPr>
        <w:pStyle w:val="a3"/>
        <w:ind w:left="0"/>
        <w:rPr>
          <w:sz w:val="26"/>
        </w:rPr>
      </w:pPr>
    </w:p>
    <w:p w:rsidR="00E3529F" w:rsidRDefault="00E3529F" w:rsidP="00E3529F">
      <w:pPr>
        <w:pStyle w:val="a3"/>
        <w:ind w:right="846" w:firstLine="851"/>
        <w:jc w:val="both"/>
      </w:pPr>
      <w:r>
        <w:t>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или итоговой контрольной работы. Промежуточная аттестация проводится, начиная с первого класса.</w:t>
      </w:r>
    </w:p>
    <w:p w:rsidR="008D1BE6" w:rsidRDefault="008D1BE6">
      <w:pPr>
        <w:pStyle w:val="a3"/>
        <w:ind w:left="0"/>
        <w:rPr>
          <w:sz w:val="26"/>
        </w:rPr>
      </w:pPr>
    </w:p>
    <w:p w:rsidR="008D1BE6" w:rsidRDefault="008D1BE6">
      <w:pPr>
        <w:pStyle w:val="a3"/>
        <w:ind w:left="0"/>
        <w:rPr>
          <w:sz w:val="26"/>
        </w:rPr>
      </w:pPr>
    </w:p>
    <w:p w:rsidR="00E3529F" w:rsidRDefault="00E3529F" w:rsidP="00E3529F">
      <w:pPr>
        <w:pStyle w:val="a3"/>
        <w:spacing w:before="66"/>
        <w:ind w:left="2534"/>
      </w:pPr>
      <w:bookmarkStart w:id="33" w:name="_bookmark33"/>
      <w:bookmarkEnd w:id="33"/>
      <w:r>
        <w:t>Целями проведения промежуточной аттестации являются:</w:t>
      </w:r>
    </w:p>
    <w:p w:rsidR="00E3529F" w:rsidRDefault="00E3529F" w:rsidP="00821A14">
      <w:pPr>
        <w:pStyle w:val="a5"/>
        <w:numPr>
          <w:ilvl w:val="1"/>
          <w:numId w:val="128"/>
        </w:numPr>
        <w:tabs>
          <w:tab w:val="left" w:pos="2777"/>
        </w:tabs>
        <w:ind w:right="854" w:firstLine="852"/>
        <w:rPr>
          <w:sz w:val="24"/>
        </w:rPr>
      </w:pPr>
      <w:r>
        <w:rPr>
          <w:sz w:val="24"/>
        </w:rPr>
        <w:t>объективное установление фактического уровня освоения образовательной программы и достижения результатов освоения образовательнойпрограммы</w:t>
      </w:r>
    </w:p>
    <w:p w:rsidR="00E3529F" w:rsidRDefault="00E3529F" w:rsidP="00821A14">
      <w:pPr>
        <w:pStyle w:val="a5"/>
        <w:numPr>
          <w:ilvl w:val="1"/>
          <w:numId w:val="128"/>
        </w:numPr>
        <w:tabs>
          <w:tab w:val="left" w:pos="2674"/>
        </w:tabs>
        <w:spacing w:before="1"/>
        <w:ind w:left="2673" w:hanging="139"/>
        <w:rPr>
          <w:sz w:val="24"/>
        </w:rPr>
      </w:pPr>
      <w:r>
        <w:rPr>
          <w:sz w:val="24"/>
        </w:rPr>
        <w:t>соотнесение уровня образования с требованиями ФГОС и ФКГОС</w:t>
      </w:r>
    </w:p>
    <w:p w:rsidR="00E3529F" w:rsidRDefault="00E3529F" w:rsidP="00821A14">
      <w:pPr>
        <w:pStyle w:val="a5"/>
        <w:numPr>
          <w:ilvl w:val="1"/>
          <w:numId w:val="128"/>
        </w:numPr>
        <w:tabs>
          <w:tab w:val="left" w:pos="2719"/>
        </w:tabs>
        <w:ind w:right="852" w:firstLine="852"/>
        <w:jc w:val="both"/>
        <w:rPr>
          <w:sz w:val="24"/>
        </w:rPr>
      </w:pPr>
      <w:r>
        <w:rPr>
          <w:sz w:val="24"/>
        </w:rPr>
        <w:t>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образовательнойдеятельности</w:t>
      </w:r>
    </w:p>
    <w:p w:rsidR="00E3529F" w:rsidRDefault="00E3529F" w:rsidP="00E3529F">
      <w:pPr>
        <w:pStyle w:val="a3"/>
        <w:ind w:firstLine="851"/>
      </w:pPr>
      <w:r>
        <w:t>-оценка динамики индивидуальных образовательных достижений, продвижения в планируемых результатах освоения образовательной программы</w:t>
      </w:r>
    </w:p>
    <w:p w:rsidR="00E3529F" w:rsidRDefault="00E3529F" w:rsidP="00E3529F">
      <w:pPr>
        <w:pStyle w:val="a3"/>
        <w:spacing w:before="4"/>
        <w:ind w:left="0"/>
      </w:pPr>
    </w:p>
    <w:p w:rsidR="00E3529F" w:rsidRDefault="00E3529F" w:rsidP="00821A14">
      <w:pPr>
        <w:pStyle w:val="1"/>
        <w:numPr>
          <w:ilvl w:val="0"/>
          <w:numId w:val="127"/>
        </w:numPr>
        <w:tabs>
          <w:tab w:val="left" w:pos="1871"/>
          <w:tab w:val="left" w:pos="1872"/>
        </w:tabs>
        <w:spacing w:line="240" w:lineRule="auto"/>
        <w:ind w:hanging="391"/>
      </w:pPr>
      <w:r>
        <w:t>Содержательный раздел основной образовательной программы основногообщего</w:t>
      </w:r>
    </w:p>
    <w:p w:rsidR="00E3529F" w:rsidRDefault="00E3529F" w:rsidP="00E3529F">
      <w:pPr>
        <w:ind w:left="833"/>
        <w:jc w:val="center"/>
        <w:rPr>
          <w:b/>
          <w:sz w:val="24"/>
        </w:rPr>
      </w:pPr>
      <w:r>
        <w:rPr>
          <w:b/>
          <w:sz w:val="24"/>
        </w:rPr>
        <w:t>образования</w:t>
      </w:r>
    </w:p>
    <w:p w:rsidR="00E3529F" w:rsidRDefault="00E3529F" w:rsidP="00821A14">
      <w:pPr>
        <w:pStyle w:val="a5"/>
        <w:numPr>
          <w:ilvl w:val="1"/>
          <w:numId w:val="127"/>
        </w:numPr>
        <w:tabs>
          <w:tab w:val="left" w:pos="2894"/>
        </w:tabs>
        <w:spacing w:before="1"/>
        <w:ind w:right="847" w:firstLine="708"/>
        <w:jc w:val="both"/>
        <w:rPr>
          <w:b/>
          <w:sz w:val="24"/>
        </w:rPr>
      </w:pPr>
      <w:r>
        <w:rPr>
          <w:b/>
          <w:sz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проектнойдеятельности</w:t>
      </w:r>
    </w:p>
    <w:p w:rsidR="00E3529F" w:rsidRDefault="00E3529F" w:rsidP="00E3529F">
      <w:pPr>
        <w:pStyle w:val="a3"/>
        <w:ind w:right="847" w:firstLine="707"/>
        <w:jc w:val="both"/>
      </w:pPr>
      <w: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реализациейпрограммы</w:t>
      </w:r>
      <w:r>
        <w:rPr>
          <w:vertAlign w:val="superscript"/>
        </w:rPr>
        <w:t>12</w:t>
      </w:r>
      <w:r>
        <w:t>.</w:t>
      </w:r>
    </w:p>
    <w:p w:rsidR="00E3529F" w:rsidRDefault="00E3529F" w:rsidP="00E3529F">
      <w:pPr>
        <w:pStyle w:val="a3"/>
        <w:spacing w:before="1"/>
        <w:ind w:left="0"/>
      </w:pPr>
    </w:p>
    <w:p w:rsidR="00E3529F" w:rsidRDefault="00E3529F" w:rsidP="00821A14">
      <w:pPr>
        <w:pStyle w:val="1"/>
        <w:numPr>
          <w:ilvl w:val="2"/>
          <w:numId w:val="127"/>
        </w:numPr>
        <w:tabs>
          <w:tab w:val="left" w:pos="3382"/>
        </w:tabs>
        <w:spacing w:line="240" w:lineRule="auto"/>
        <w:ind w:firstLine="1020"/>
        <w:jc w:val="left"/>
      </w:pPr>
      <w:r>
        <w:t>Цели и задачи программы, описание ее места и роли в реализации</w:t>
      </w:r>
    </w:p>
    <w:p w:rsidR="00E3529F" w:rsidRDefault="00E3529F" w:rsidP="00E3529F">
      <w:pPr>
        <w:spacing w:line="274" w:lineRule="exact"/>
        <w:ind w:left="830"/>
        <w:jc w:val="center"/>
        <w:rPr>
          <w:b/>
          <w:sz w:val="24"/>
        </w:rPr>
      </w:pPr>
      <w:r>
        <w:rPr>
          <w:b/>
          <w:sz w:val="24"/>
        </w:rPr>
        <w:t>требований ФГОС</w:t>
      </w:r>
    </w:p>
    <w:p w:rsidR="00E3529F" w:rsidRDefault="00E3529F" w:rsidP="00E3529F">
      <w:pPr>
        <w:pStyle w:val="a3"/>
        <w:ind w:right="845"/>
        <w:jc w:val="both"/>
      </w:pPr>
      <w:r>
        <w:t>Программа развития универсальных учебных действий на ступени основного образования (далее — программа развития универсальных учебных действий) разработана на основе Примерной программы развития универсальных учебных действий основного общего образования,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E3529F" w:rsidRDefault="00E3529F" w:rsidP="00E3529F">
      <w:pPr>
        <w:pStyle w:val="a3"/>
        <w:spacing w:before="10"/>
        <w:ind w:left="0"/>
        <w:rPr>
          <w:sz w:val="23"/>
        </w:rPr>
      </w:pPr>
    </w:p>
    <w:p w:rsidR="00E3529F" w:rsidRDefault="00E3529F" w:rsidP="00E3529F">
      <w:pPr>
        <w:pStyle w:val="a3"/>
        <w:ind w:right="851"/>
        <w:jc w:val="both"/>
      </w:pPr>
      <w:r>
        <w:rPr>
          <w:b/>
        </w:rPr>
        <w:t xml:space="preserve">Целью </w:t>
      </w:r>
      <w:r>
        <w:t>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то есть достижение планируемых результатов, обозначенных в разделе ООП ООО «Планируемые результаты», а также реализация системно-деятельностного подхода, положенного в основу Стандарта, и развивающего потенциала общего среднегообразования.</w:t>
      </w:r>
    </w:p>
    <w:p w:rsidR="00E3529F" w:rsidRDefault="00E3529F" w:rsidP="00E3529F">
      <w:pPr>
        <w:pStyle w:val="1"/>
        <w:spacing w:before="5" w:line="275" w:lineRule="exact"/>
        <w:ind w:left="1682"/>
        <w:jc w:val="both"/>
      </w:pPr>
      <w:r>
        <w:t>Задачи:</w:t>
      </w:r>
    </w:p>
    <w:p w:rsidR="00E3529F" w:rsidRDefault="00E3529F" w:rsidP="00821A14">
      <w:pPr>
        <w:pStyle w:val="a5"/>
        <w:numPr>
          <w:ilvl w:val="0"/>
          <w:numId w:val="126"/>
        </w:numPr>
        <w:tabs>
          <w:tab w:val="left" w:pos="2390"/>
        </w:tabs>
        <w:spacing w:line="292" w:lineRule="exact"/>
        <w:ind w:firstLine="0"/>
        <w:jc w:val="both"/>
        <w:rPr>
          <w:sz w:val="24"/>
        </w:rPr>
      </w:pPr>
      <w:r>
        <w:rPr>
          <w:sz w:val="24"/>
        </w:rPr>
        <w:t>обеспечение умения школьников учиться,</w:t>
      </w:r>
    </w:p>
    <w:p w:rsidR="00E3529F" w:rsidRDefault="00E3529F" w:rsidP="00821A14">
      <w:pPr>
        <w:pStyle w:val="a5"/>
        <w:numPr>
          <w:ilvl w:val="0"/>
          <w:numId w:val="126"/>
        </w:numPr>
        <w:tabs>
          <w:tab w:val="left" w:pos="2390"/>
        </w:tabs>
        <w:spacing w:line="293" w:lineRule="exact"/>
        <w:ind w:firstLine="0"/>
        <w:jc w:val="both"/>
        <w:rPr>
          <w:sz w:val="24"/>
        </w:rPr>
      </w:pPr>
      <w:r>
        <w:rPr>
          <w:sz w:val="24"/>
        </w:rPr>
        <w:t>дальнейшее развитие способности к самосовершенствованию исаморазвитию,</w:t>
      </w:r>
    </w:p>
    <w:p w:rsidR="00E3529F" w:rsidRDefault="00E3529F" w:rsidP="00821A14">
      <w:pPr>
        <w:pStyle w:val="a5"/>
        <w:numPr>
          <w:ilvl w:val="0"/>
          <w:numId w:val="126"/>
        </w:numPr>
        <w:tabs>
          <w:tab w:val="left" w:pos="2390"/>
        </w:tabs>
        <w:spacing w:line="293" w:lineRule="exact"/>
        <w:ind w:firstLine="0"/>
        <w:jc w:val="both"/>
        <w:rPr>
          <w:sz w:val="24"/>
        </w:rPr>
      </w:pPr>
      <w:r>
        <w:rPr>
          <w:sz w:val="24"/>
        </w:rPr>
        <w:t>реализация системно - деятельностного подхода,</w:t>
      </w:r>
    </w:p>
    <w:p w:rsidR="00E3529F" w:rsidRDefault="00E3529F" w:rsidP="00E3529F">
      <w:pPr>
        <w:pStyle w:val="a3"/>
        <w:ind w:left="0"/>
        <w:rPr>
          <w:sz w:val="20"/>
        </w:rPr>
      </w:pPr>
    </w:p>
    <w:p w:rsidR="00E3529F" w:rsidRDefault="008B136B" w:rsidP="00E3529F">
      <w:pPr>
        <w:pStyle w:val="a3"/>
        <w:spacing w:before="6"/>
        <w:ind w:left="0"/>
        <w:rPr>
          <w:sz w:val="14"/>
        </w:rPr>
      </w:pPr>
      <w:r>
        <w:rPr>
          <w:noProof/>
          <w:lang w:bidi="ar-SA"/>
        </w:rPr>
        <mc:AlternateContent>
          <mc:Choice Requires="wps">
            <w:drawing>
              <wp:anchor distT="4294967295" distB="4294967295" distL="0" distR="0" simplePos="0" relativeHeight="251698176" behindDoc="1" locked="0" layoutInCell="1" allowOverlap="1">
                <wp:simplePos x="0" y="0"/>
                <wp:positionH relativeFrom="page">
                  <wp:posOffset>1080770</wp:posOffset>
                </wp:positionH>
                <wp:positionV relativeFrom="paragraph">
                  <wp:posOffset>135889</wp:posOffset>
                </wp:positionV>
                <wp:extent cx="1828800" cy="0"/>
                <wp:effectExtent l="0" t="0" r="19050" b="19050"/>
                <wp:wrapTopAndBottom/>
                <wp:docPr id="108"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6183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0.7pt" to="229.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f5FAIAACwEAAAOAAAAZHJzL2Uyb0RvYy54bWysU8GO2yAQvVfqPyDuie2sN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" strokeweight=".72pt">
                <w10:wrap type="topAndBottom" anchorx="page"/>
              </v:line>
            </w:pict>
          </mc:Fallback>
        </mc:AlternateContent>
      </w:r>
    </w:p>
    <w:p w:rsidR="00E3529F" w:rsidRDefault="00E3529F" w:rsidP="00E3529F">
      <w:pPr>
        <w:spacing w:before="42"/>
        <w:ind w:left="1682" w:right="1739"/>
        <w:rPr>
          <w:sz w:val="20"/>
        </w:rPr>
      </w:pPr>
      <w:r>
        <w:rPr>
          <w:position w:val="9"/>
          <w:sz w:val="13"/>
        </w:rPr>
        <w:t xml:space="preserve">12 </w:t>
      </w:r>
      <w:r>
        <w:rPr>
          <w:sz w:val="20"/>
        </w:rPr>
        <w:t>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p w:rsidR="00E3529F" w:rsidRDefault="00E3529F" w:rsidP="00E3529F">
      <w:pPr>
        <w:rPr>
          <w:sz w:val="20"/>
        </w:rPr>
        <w:sectPr w:rsidR="00E3529F">
          <w:pgSz w:w="11910" w:h="16840"/>
          <w:pgMar w:top="1040" w:right="0" w:bottom="1580" w:left="20" w:header="0" w:footer="1256" w:gutter="0"/>
          <w:cols w:space="720"/>
        </w:sectPr>
      </w:pPr>
    </w:p>
    <w:p w:rsidR="00E3529F" w:rsidRDefault="00E3529F" w:rsidP="00821A14">
      <w:pPr>
        <w:pStyle w:val="a5"/>
        <w:numPr>
          <w:ilvl w:val="0"/>
          <w:numId w:val="126"/>
        </w:numPr>
        <w:tabs>
          <w:tab w:val="left" w:pos="2390"/>
        </w:tabs>
        <w:spacing w:before="88"/>
        <w:ind w:right="857" w:firstLine="0"/>
        <w:jc w:val="both"/>
        <w:rPr>
          <w:sz w:val="24"/>
        </w:rPr>
      </w:pPr>
      <w:r>
        <w:rPr>
          <w:sz w:val="24"/>
        </w:rPr>
        <w:t>становление коммуникативных универсальных учебных действий («учить ученика учиться вобщении».)</w:t>
      </w:r>
    </w:p>
    <w:p w:rsidR="00E3529F" w:rsidRDefault="00E3529F" w:rsidP="00821A14">
      <w:pPr>
        <w:pStyle w:val="a5"/>
        <w:numPr>
          <w:ilvl w:val="0"/>
          <w:numId w:val="126"/>
        </w:numPr>
        <w:tabs>
          <w:tab w:val="left" w:pos="2222"/>
        </w:tabs>
        <w:spacing w:before="4" w:line="237" w:lineRule="auto"/>
        <w:ind w:right="858" w:firstLine="0"/>
        <w:jc w:val="both"/>
        <w:rPr>
          <w:sz w:val="24"/>
        </w:rPr>
      </w:pPr>
      <w:r>
        <w:rPr>
          <w:sz w:val="24"/>
        </w:rPr>
        <w:t>развивать при помощи УУД ценностные ориентиры обучающихся, социальную компетентность и учет позиции других людей по общению илидеятельности.</w:t>
      </w:r>
    </w:p>
    <w:p w:rsidR="00E3529F" w:rsidRDefault="00E3529F" w:rsidP="00E3529F">
      <w:pPr>
        <w:pStyle w:val="a3"/>
        <w:ind w:right="852" w:firstLine="359"/>
        <w:jc w:val="both"/>
      </w:pPr>
      <w:r>
        <w:t xml:space="preserve">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учѐтом возрастных особенностей развития личностной </w:t>
      </w:r>
      <w:r>
        <w:rPr>
          <w:spacing w:val="-11"/>
        </w:rPr>
        <w:t xml:space="preserve">и </w:t>
      </w:r>
      <w:r>
        <w:t>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возрастногоразвития.</w:t>
      </w:r>
    </w:p>
    <w:p w:rsidR="00E3529F" w:rsidRDefault="00E3529F" w:rsidP="00E3529F">
      <w:pPr>
        <w:pStyle w:val="a3"/>
        <w:ind w:right="847" w:firstLine="299"/>
      </w:pPr>
      <w: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Pr>
          <w:b/>
        </w:rPr>
        <w:t>коммуникативных универсальных учебных действий</w:t>
      </w:r>
      <w:r>
        <w:t>. По мере формирования в начальных классах личностных действий ученика (смыслообразование и самоопределение, нравственно-этическаяориентация)</w:t>
      </w:r>
    </w:p>
    <w:p w:rsidR="00E3529F" w:rsidRDefault="00E3529F" w:rsidP="00E3529F">
      <w:pPr>
        <w:pStyle w:val="a3"/>
        <w:spacing w:before="1"/>
        <w:ind w:right="845"/>
        <w:jc w:val="both"/>
      </w:pPr>
      <w:r>
        <w:t>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определѐнные достижения и результаты подростка, что вторично приводит к изменению характера его общения и Я-концепции.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Задача начальной школы «учить ученика учиться» должна быть трансформирована в новую задачу для основной школы—</w:t>
      </w:r>
    </w:p>
    <w:p w:rsidR="00E3529F" w:rsidRDefault="00E3529F" w:rsidP="00E3529F">
      <w:pPr>
        <w:pStyle w:val="a3"/>
        <w:spacing w:before="1"/>
      </w:pPr>
      <w:r>
        <w:t>«учить ученика учиться в общении».</w:t>
      </w:r>
    </w:p>
    <w:p w:rsidR="00E3529F" w:rsidRDefault="00E3529F" w:rsidP="00E3529F">
      <w:pPr>
        <w:pStyle w:val="a3"/>
        <w:spacing w:before="4"/>
        <w:ind w:left="0"/>
      </w:pPr>
    </w:p>
    <w:p w:rsidR="00E3529F" w:rsidRDefault="00E3529F" w:rsidP="00821A14">
      <w:pPr>
        <w:pStyle w:val="1"/>
        <w:numPr>
          <w:ilvl w:val="2"/>
          <w:numId w:val="127"/>
        </w:numPr>
        <w:tabs>
          <w:tab w:val="left" w:pos="3142"/>
        </w:tabs>
        <w:spacing w:line="240" w:lineRule="auto"/>
        <w:ind w:right="931" w:firstLine="780"/>
        <w:jc w:val="left"/>
      </w:pPr>
      <w:r>
        <w:t>Описание понятий, функций, состава и характеристик универсальных учебных действий (регулятивных, познавательных и коммуникативных) и ихсвязи</w:t>
      </w:r>
    </w:p>
    <w:p w:rsidR="00E3529F" w:rsidRDefault="00E3529F" w:rsidP="00E3529F">
      <w:pPr>
        <w:spacing w:before="1"/>
        <w:ind w:left="1989" w:right="1160" w:hanging="4"/>
        <w:jc w:val="center"/>
        <w:rPr>
          <w:b/>
          <w:sz w:val="24"/>
        </w:rPr>
      </w:pPr>
      <w:r>
        <w:rPr>
          <w:b/>
          <w:sz w:val="24"/>
        </w:rPr>
        <w:t>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E3529F" w:rsidRDefault="00E3529F" w:rsidP="00E3529F">
      <w:pPr>
        <w:pStyle w:val="a3"/>
        <w:spacing w:before="6"/>
        <w:ind w:left="0"/>
        <w:rPr>
          <w:b/>
          <w:sz w:val="23"/>
        </w:rPr>
      </w:pPr>
    </w:p>
    <w:p w:rsidR="00E3529F" w:rsidRDefault="00E3529F" w:rsidP="00E3529F">
      <w:pPr>
        <w:pStyle w:val="a3"/>
        <w:ind w:right="847"/>
        <w:jc w:val="both"/>
      </w:pPr>
      <w:r>
        <w:t xml:space="preserve">В </w:t>
      </w:r>
      <w:r>
        <w:rPr>
          <w:u w:val="single"/>
        </w:rPr>
        <w:t>широком</w:t>
      </w:r>
      <w:r>
        <w:t xml:space="preserve"> значении термин</w:t>
      </w:r>
      <w:r>
        <w:rPr>
          <w:b/>
          <w:u w:val="thick"/>
        </w:rPr>
        <w:t>«универсальные учебные действия» (УУД)</w:t>
      </w:r>
      <w:r>
        <w:t xml:space="preserve">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r>
        <w:rPr>
          <w:u w:val="single"/>
        </w:rPr>
        <w:t>В более узком</w:t>
      </w:r>
      <w:r>
        <w:t xml:space="preserve">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[Федеральное ядро содержания образования].</w:t>
      </w:r>
    </w:p>
    <w:p w:rsidR="00E3529F" w:rsidRDefault="00E3529F" w:rsidP="00E3529F">
      <w:pPr>
        <w:pStyle w:val="a3"/>
        <w:ind w:right="847"/>
        <w:jc w:val="both"/>
      </w:pPr>
      <w:r>
        <w:t>Такая способность учащегося самостоятельно успешно усваивать новые знания, умения и компетентности, включая самостоятельную организацию процесса усвоения, т. е. умение учиться обеспечивается тем, что универсальные учебные действия как обобщенные действия открывают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ее целевой направленности, ценностно-смысловых и операциональных характеристик.</w:t>
      </w:r>
    </w:p>
    <w:p w:rsidR="00E3529F" w:rsidRDefault="00E3529F" w:rsidP="00E3529F">
      <w:pPr>
        <w:pStyle w:val="a3"/>
        <w:ind w:right="857"/>
        <w:jc w:val="both"/>
      </w:pPr>
      <w:r>
        <w:t>Таким образом, достижение «умения учиться» предполагает полноценное освоение всех компонентов учебной деятельности, которые включают:</w:t>
      </w:r>
    </w:p>
    <w:p w:rsidR="00E3529F" w:rsidRDefault="00E3529F" w:rsidP="00821A14">
      <w:pPr>
        <w:pStyle w:val="a5"/>
        <w:numPr>
          <w:ilvl w:val="0"/>
          <w:numId w:val="126"/>
        </w:numPr>
        <w:tabs>
          <w:tab w:val="left" w:pos="2390"/>
        </w:tabs>
        <w:spacing w:before="1"/>
        <w:ind w:firstLine="0"/>
        <w:jc w:val="both"/>
        <w:rPr>
          <w:sz w:val="24"/>
        </w:rPr>
      </w:pPr>
      <w:r>
        <w:rPr>
          <w:sz w:val="24"/>
        </w:rPr>
        <w:t>познавательные и учебныемотивы,</w:t>
      </w:r>
    </w:p>
    <w:p w:rsidR="00E3529F" w:rsidRDefault="00E3529F" w:rsidP="00E3529F">
      <w:pPr>
        <w:jc w:val="both"/>
        <w:rPr>
          <w:sz w:val="24"/>
        </w:rPr>
        <w:sectPr w:rsidR="00E3529F">
          <w:pgSz w:w="11910" w:h="16840"/>
          <w:pgMar w:top="1020" w:right="0" w:bottom="1660" w:left="20" w:header="0" w:footer="1256" w:gutter="0"/>
          <w:cols w:space="720"/>
        </w:sectPr>
      </w:pPr>
    </w:p>
    <w:p w:rsidR="00E3529F" w:rsidRDefault="00E3529F" w:rsidP="00821A14">
      <w:pPr>
        <w:pStyle w:val="a5"/>
        <w:numPr>
          <w:ilvl w:val="0"/>
          <w:numId w:val="126"/>
        </w:numPr>
        <w:tabs>
          <w:tab w:val="left" w:pos="2389"/>
          <w:tab w:val="left" w:pos="2390"/>
        </w:tabs>
        <w:spacing w:before="88"/>
        <w:ind w:firstLine="0"/>
        <w:rPr>
          <w:sz w:val="24"/>
        </w:rPr>
      </w:pPr>
      <w:r>
        <w:rPr>
          <w:sz w:val="24"/>
        </w:rPr>
        <w:t>учебную цель,</w:t>
      </w:r>
    </w:p>
    <w:p w:rsidR="00E3529F" w:rsidRDefault="00E3529F" w:rsidP="00821A14">
      <w:pPr>
        <w:pStyle w:val="a5"/>
        <w:numPr>
          <w:ilvl w:val="0"/>
          <w:numId w:val="126"/>
        </w:numPr>
        <w:tabs>
          <w:tab w:val="left" w:pos="2389"/>
          <w:tab w:val="left" w:pos="2390"/>
        </w:tabs>
        <w:spacing w:before="2" w:line="293" w:lineRule="exact"/>
        <w:ind w:firstLine="0"/>
        <w:rPr>
          <w:sz w:val="24"/>
        </w:rPr>
      </w:pPr>
      <w:r>
        <w:rPr>
          <w:sz w:val="24"/>
        </w:rPr>
        <w:t>учебную задачу,</w:t>
      </w:r>
    </w:p>
    <w:p w:rsidR="00E3529F" w:rsidRDefault="00E3529F" w:rsidP="00821A14">
      <w:pPr>
        <w:pStyle w:val="a5"/>
        <w:numPr>
          <w:ilvl w:val="0"/>
          <w:numId w:val="126"/>
        </w:numPr>
        <w:tabs>
          <w:tab w:val="left" w:pos="2389"/>
          <w:tab w:val="left" w:pos="2390"/>
        </w:tabs>
        <w:spacing w:before="1" w:line="237" w:lineRule="auto"/>
        <w:ind w:right="850" w:firstLine="0"/>
        <w:rPr>
          <w:sz w:val="24"/>
        </w:rPr>
      </w:pPr>
      <w:r>
        <w:rPr>
          <w:sz w:val="24"/>
        </w:rPr>
        <w:t>учебные действия и операции (ориентировка, преобразование материала, контроль иоценка).</w:t>
      </w:r>
    </w:p>
    <w:p w:rsidR="00E3529F" w:rsidRDefault="00E3529F" w:rsidP="00E3529F">
      <w:pPr>
        <w:pStyle w:val="a3"/>
        <w:spacing w:before="1"/>
        <w:ind w:right="854"/>
        <w:jc w:val="both"/>
      </w:pPr>
      <w: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w:t>
      </w:r>
    </w:p>
    <w:p w:rsidR="00E3529F" w:rsidRDefault="00E3529F" w:rsidP="00E3529F">
      <w:pPr>
        <w:pStyle w:val="a3"/>
      </w:pPr>
      <w:r>
        <w:t>Универсальный характер УУД проявляется том, что они:</w:t>
      </w:r>
    </w:p>
    <w:p w:rsidR="00E3529F" w:rsidRDefault="00E3529F" w:rsidP="00821A14">
      <w:pPr>
        <w:pStyle w:val="a5"/>
        <w:numPr>
          <w:ilvl w:val="0"/>
          <w:numId w:val="126"/>
        </w:numPr>
        <w:tabs>
          <w:tab w:val="left" w:pos="2389"/>
          <w:tab w:val="left" w:pos="2390"/>
        </w:tabs>
        <w:spacing w:before="2" w:line="293" w:lineRule="exact"/>
        <w:ind w:firstLine="0"/>
        <w:rPr>
          <w:sz w:val="24"/>
        </w:rPr>
      </w:pPr>
      <w:r>
        <w:rPr>
          <w:sz w:val="24"/>
        </w:rPr>
        <w:t>носят надпредметный, метапредметныйхарактер;</w:t>
      </w:r>
    </w:p>
    <w:p w:rsidR="00E3529F" w:rsidRDefault="00E3529F" w:rsidP="00821A14">
      <w:pPr>
        <w:pStyle w:val="a5"/>
        <w:numPr>
          <w:ilvl w:val="0"/>
          <w:numId w:val="126"/>
        </w:numPr>
        <w:tabs>
          <w:tab w:val="left" w:pos="2389"/>
          <w:tab w:val="left" w:pos="2390"/>
        </w:tabs>
        <w:spacing w:before="1" w:line="237" w:lineRule="auto"/>
        <w:ind w:right="855" w:firstLine="0"/>
        <w:rPr>
          <w:sz w:val="24"/>
        </w:rPr>
      </w:pPr>
      <w:r>
        <w:rPr>
          <w:sz w:val="24"/>
        </w:rPr>
        <w:t>реализуют целостность общекультурного, личностного и познавательного развития и саморазвитияличности;</w:t>
      </w:r>
    </w:p>
    <w:p w:rsidR="00E3529F" w:rsidRDefault="00E3529F" w:rsidP="00821A14">
      <w:pPr>
        <w:pStyle w:val="a5"/>
        <w:numPr>
          <w:ilvl w:val="0"/>
          <w:numId w:val="126"/>
        </w:numPr>
        <w:tabs>
          <w:tab w:val="left" w:pos="2389"/>
          <w:tab w:val="left" w:pos="2390"/>
        </w:tabs>
        <w:spacing w:before="2" w:line="293" w:lineRule="exact"/>
        <w:ind w:firstLine="0"/>
        <w:rPr>
          <w:sz w:val="24"/>
        </w:rPr>
      </w:pPr>
      <w:r>
        <w:rPr>
          <w:sz w:val="24"/>
        </w:rPr>
        <w:t>обеспечивают преемственность всех степеней образовательногопроцесса;</w:t>
      </w:r>
    </w:p>
    <w:p w:rsidR="00E3529F" w:rsidRDefault="00E3529F" w:rsidP="00821A14">
      <w:pPr>
        <w:pStyle w:val="a5"/>
        <w:numPr>
          <w:ilvl w:val="0"/>
          <w:numId w:val="126"/>
        </w:numPr>
        <w:tabs>
          <w:tab w:val="left" w:pos="2389"/>
          <w:tab w:val="left" w:pos="2390"/>
          <w:tab w:val="left" w:pos="3198"/>
          <w:tab w:val="left" w:pos="3517"/>
          <w:tab w:val="left" w:pos="4416"/>
          <w:tab w:val="left" w:pos="5910"/>
          <w:tab w:val="left" w:pos="6245"/>
          <w:tab w:val="left" w:pos="7509"/>
          <w:tab w:val="left" w:pos="8384"/>
          <w:tab w:val="left" w:pos="9958"/>
        </w:tabs>
        <w:ind w:right="858" w:firstLine="0"/>
        <w:rPr>
          <w:b/>
          <w:sz w:val="24"/>
        </w:rPr>
      </w:pPr>
      <w:r>
        <w:rPr>
          <w:sz w:val="24"/>
        </w:rPr>
        <w:t>лежат</w:t>
      </w:r>
      <w:r>
        <w:rPr>
          <w:sz w:val="24"/>
        </w:rPr>
        <w:tab/>
        <w:t>в</w:t>
      </w:r>
      <w:r>
        <w:rPr>
          <w:sz w:val="24"/>
        </w:rPr>
        <w:tab/>
        <w:t>основе</w:t>
      </w:r>
      <w:r>
        <w:rPr>
          <w:sz w:val="24"/>
        </w:rPr>
        <w:tab/>
        <w:t>организации</w:t>
      </w:r>
      <w:r>
        <w:rPr>
          <w:sz w:val="24"/>
        </w:rPr>
        <w:tab/>
        <w:t>и</w:t>
      </w:r>
      <w:r>
        <w:rPr>
          <w:sz w:val="24"/>
        </w:rPr>
        <w:tab/>
        <w:t>регуляции</w:t>
      </w:r>
      <w:r>
        <w:rPr>
          <w:sz w:val="24"/>
        </w:rPr>
        <w:tab/>
        <w:t>любой</w:t>
      </w:r>
      <w:r>
        <w:rPr>
          <w:sz w:val="24"/>
        </w:rPr>
        <w:tab/>
        <w:t>деятельности</w:t>
      </w:r>
      <w:r>
        <w:rPr>
          <w:sz w:val="24"/>
        </w:rPr>
        <w:tab/>
      </w:r>
      <w:r>
        <w:rPr>
          <w:spacing w:val="-1"/>
          <w:sz w:val="24"/>
        </w:rPr>
        <w:t xml:space="preserve">учащегося </w:t>
      </w:r>
      <w:r>
        <w:rPr>
          <w:sz w:val="24"/>
        </w:rPr>
        <w:t>независимо от ее специально-предметногосодержания</w:t>
      </w:r>
      <w:r>
        <w:rPr>
          <w:b/>
          <w:sz w:val="24"/>
        </w:rPr>
        <w:t>.</w:t>
      </w:r>
    </w:p>
    <w:p w:rsidR="00E3529F" w:rsidRDefault="00E3529F" w:rsidP="00E3529F">
      <w:pPr>
        <w:pStyle w:val="a3"/>
        <w:spacing w:before="4"/>
        <w:ind w:left="0"/>
        <w:rPr>
          <w:b/>
        </w:rPr>
      </w:pPr>
    </w:p>
    <w:p w:rsidR="00E3529F" w:rsidRDefault="00E3529F" w:rsidP="00E3529F">
      <w:pPr>
        <w:pStyle w:val="2"/>
        <w:spacing w:line="274" w:lineRule="exact"/>
      </w:pPr>
      <w:r>
        <w:t>Личностные действия.</w:t>
      </w:r>
    </w:p>
    <w:p w:rsidR="00E3529F" w:rsidRDefault="00E3529F" w:rsidP="00E3529F">
      <w:pPr>
        <w:pStyle w:val="a3"/>
        <w:ind w:right="851"/>
        <w:jc w:val="both"/>
      </w:pPr>
      <w:r>
        <w:t>Обеспечивают ценностно-смысловую ориентацию учащихся: знание моральных норм, умение соотносить поступки и события с принятыми этическими принципами,умение выделять нравственный аспект поведения.</w:t>
      </w:r>
    </w:p>
    <w:p w:rsidR="00E3529F" w:rsidRDefault="00E3529F" w:rsidP="00E3529F">
      <w:pPr>
        <w:pStyle w:val="2"/>
        <w:spacing w:before="3" w:line="274" w:lineRule="exact"/>
      </w:pPr>
      <w:r>
        <w:t>Регулятивные действия.</w:t>
      </w:r>
    </w:p>
    <w:p w:rsidR="00E3529F" w:rsidRDefault="00E3529F" w:rsidP="00E3529F">
      <w:pPr>
        <w:pStyle w:val="a3"/>
        <w:spacing w:line="274" w:lineRule="exact"/>
      </w:pPr>
      <w:r>
        <w:t>Обеспечивают учащимся организацию их учебной деятельности:</w:t>
      </w:r>
    </w:p>
    <w:p w:rsidR="00E3529F" w:rsidRDefault="00E3529F" w:rsidP="00E3529F">
      <w:pPr>
        <w:pStyle w:val="a3"/>
        <w:ind w:right="846"/>
      </w:pPr>
      <w:r>
        <w:rPr>
          <w:i/>
        </w:rPr>
        <w:t xml:space="preserve">Целеполагание </w:t>
      </w:r>
      <w:r>
        <w:t>как постановка учебной задачи на основе соотнесения того, что уже известно и усвоено учащимися, и того, что еще неизвестно.</w:t>
      </w:r>
    </w:p>
    <w:p w:rsidR="00E3529F" w:rsidRDefault="00E3529F" w:rsidP="00E3529F">
      <w:pPr>
        <w:pStyle w:val="a3"/>
        <w:ind w:right="846"/>
      </w:pPr>
      <w:r>
        <w:rPr>
          <w:i/>
        </w:rPr>
        <w:t xml:space="preserve">Планирование </w:t>
      </w:r>
      <w:r>
        <w:t>– определение последовательности промежуточных целей с учетом конечного результата, составление плана и последовательности действий.</w:t>
      </w:r>
    </w:p>
    <w:p w:rsidR="00E3529F" w:rsidRDefault="00E3529F" w:rsidP="00E3529F">
      <w:pPr>
        <w:pStyle w:val="a3"/>
      </w:pPr>
      <w:r>
        <w:rPr>
          <w:i/>
        </w:rPr>
        <w:t xml:space="preserve">Прогнозирование </w:t>
      </w:r>
      <w:r>
        <w:t>– предвосхищение результата и уровня усвоения знаний, его временных характеристик.</w:t>
      </w:r>
    </w:p>
    <w:p w:rsidR="00E3529F" w:rsidRDefault="00E3529F" w:rsidP="00E3529F">
      <w:pPr>
        <w:pStyle w:val="a3"/>
      </w:pPr>
      <w:r>
        <w:rPr>
          <w:i/>
        </w:rPr>
        <w:t xml:space="preserve">Контроль </w:t>
      </w:r>
      <w:r>
        <w:t>– сличение способа действий и его результата с заданным эталоном с целью обнаружения отклонений и отличий от эталона.</w:t>
      </w:r>
    </w:p>
    <w:p w:rsidR="00E3529F" w:rsidRDefault="00E3529F" w:rsidP="00E3529F">
      <w:pPr>
        <w:pStyle w:val="a3"/>
      </w:pPr>
      <w:r>
        <w:rPr>
          <w:i/>
        </w:rPr>
        <w:t xml:space="preserve">Коррекция </w:t>
      </w:r>
      <w:r>
        <w:t>– внесение необходимых дополнений и корректив в план, и способ действия.</w:t>
      </w:r>
    </w:p>
    <w:p w:rsidR="00E3529F" w:rsidRDefault="00E3529F" w:rsidP="00E3529F">
      <w:pPr>
        <w:pStyle w:val="a3"/>
      </w:pPr>
      <w:r>
        <w:rPr>
          <w:i/>
        </w:rPr>
        <w:t xml:space="preserve">Оценка </w:t>
      </w:r>
      <w:r>
        <w:t>– осознание уровня и качества усвоения.</w:t>
      </w:r>
    </w:p>
    <w:p w:rsidR="00E3529F" w:rsidRDefault="00E3529F" w:rsidP="00E3529F">
      <w:pPr>
        <w:pStyle w:val="a3"/>
        <w:ind w:right="846"/>
      </w:pPr>
      <w:r>
        <w:rPr>
          <w:i/>
        </w:rPr>
        <w:t xml:space="preserve">Саморегуляция </w:t>
      </w:r>
      <w:r>
        <w:t>как способность к мобилизации сил и энергии, к волевому усилию и к преодолению препятствий.</w:t>
      </w:r>
    </w:p>
    <w:p w:rsidR="00E3529F" w:rsidRDefault="00E3529F" w:rsidP="00E3529F">
      <w:pPr>
        <w:pStyle w:val="2"/>
        <w:spacing w:before="3" w:line="274" w:lineRule="exact"/>
      </w:pPr>
      <w:r>
        <w:t>Познавательные универсальные действия:</w:t>
      </w:r>
    </w:p>
    <w:p w:rsidR="00E3529F" w:rsidRDefault="00E3529F" w:rsidP="00E3529F">
      <w:pPr>
        <w:pStyle w:val="a3"/>
        <w:ind w:right="8729"/>
      </w:pPr>
      <w:r>
        <w:t>общеучебные, логические,</w:t>
      </w:r>
    </w:p>
    <w:p w:rsidR="00E3529F" w:rsidRDefault="00E3529F" w:rsidP="00E3529F">
      <w:pPr>
        <w:pStyle w:val="a3"/>
      </w:pPr>
      <w:r>
        <w:t>постановка и решение проблемы.</w:t>
      </w:r>
    </w:p>
    <w:p w:rsidR="00E3529F" w:rsidRDefault="00E3529F" w:rsidP="00E3529F">
      <w:pPr>
        <w:ind w:left="1682"/>
        <w:rPr>
          <w:sz w:val="24"/>
        </w:rPr>
      </w:pPr>
      <w:r>
        <w:rPr>
          <w:i/>
          <w:sz w:val="24"/>
        </w:rPr>
        <w:t>Общеучебные универсальные действия</w:t>
      </w:r>
      <w:r>
        <w:rPr>
          <w:sz w:val="24"/>
        </w:rPr>
        <w:t>:</w:t>
      </w:r>
    </w:p>
    <w:p w:rsidR="00E3529F" w:rsidRDefault="00E3529F" w:rsidP="00821A14">
      <w:pPr>
        <w:pStyle w:val="a5"/>
        <w:numPr>
          <w:ilvl w:val="0"/>
          <w:numId w:val="125"/>
        </w:numPr>
        <w:tabs>
          <w:tab w:val="left" w:pos="1822"/>
        </w:tabs>
        <w:ind w:firstLine="0"/>
        <w:rPr>
          <w:sz w:val="24"/>
        </w:rPr>
      </w:pPr>
      <w:r>
        <w:rPr>
          <w:sz w:val="24"/>
        </w:rPr>
        <w:t>самостоятельное выделение и формулирование познавательнойцели;</w:t>
      </w:r>
    </w:p>
    <w:p w:rsidR="00E3529F" w:rsidRDefault="00E3529F" w:rsidP="00E3529F">
      <w:pPr>
        <w:pStyle w:val="a3"/>
        <w:ind w:right="846"/>
      </w:pPr>
      <w:r>
        <w:t>-поиск и выделение необходимой информации; применение методов информационного поиска, в том числе с помощью компьютерных средств;</w:t>
      </w:r>
    </w:p>
    <w:p w:rsidR="00E3529F" w:rsidRDefault="00E3529F" w:rsidP="00821A14">
      <w:pPr>
        <w:pStyle w:val="a5"/>
        <w:numPr>
          <w:ilvl w:val="0"/>
          <w:numId w:val="125"/>
        </w:numPr>
        <w:tabs>
          <w:tab w:val="left" w:pos="1822"/>
        </w:tabs>
        <w:ind w:firstLine="0"/>
        <w:rPr>
          <w:sz w:val="24"/>
        </w:rPr>
      </w:pPr>
      <w:r>
        <w:rPr>
          <w:sz w:val="24"/>
        </w:rPr>
        <w:t>структурированиезнаний;</w:t>
      </w:r>
    </w:p>
    <w:p w:rsidR="00E3529F" w:rsidRDefault="00E3529F" w:rsidP="00821A14">
      <w:pPr>
        <w:pStyle w:val="a5"/>
        <w:numPr>
          <w:ilvl w:val="0"/>
          <w:numId w:val="125"/>
        </w:numPr>
        <w:tabs>
          <w:tab w:val="left" w:pos="1848"/>
        </w:tabs>
        <w:ind w:right="857" w:firstLine="0"/>
        <w:rPr>
          <w:sz w:val="24"/>
        </w:rPr>
      </w:pPr>
      <w:r>
        <w:rPr>
          <w:sz w:val="24"/>
        </w:rPr>
        <w:t>осознанное и произвольное построение речевого высказывания в устной и письменной форме;</w:t>
      </w:r>
    </w:p>
    <w:p w:rsidR="00E3529F" w:rsidRDefault="00E3529F" w:rsidP="00821A14">
      <w:pPr>
        <w:pStyle w:val="a5"/>
        <w:numPr>
          <w:ilvl w:val="0"/>
          <w:numId w:val="125"/>
        </w:numPr>
        <w:tabs>
          <w:tab w:val="left" w:pos="1858"/>
        </w:tabs>
        <w:ind w:right="856" w:firstLine="0"/>
        <w:rPr>
          <w:sz w:val="24"/>
        </w:rPr>
      </w:pPr>
      <w:r>
        <w:rPr>
          <w:sz w:val="24"/>
        </w:rPr>
        <w:t>выбор наиболее эффективных способов решения задачи в зависимости от конкретных условий;</w:t>
      </w:r>
    </w:p>
    <w:p w:rsidR="00E3529F" w:rsidRDefault="00E3529F" w:rsidP="00821A14">
      <w:pPr>
        <w:pStyle w:val="a5"/>
        <w:numPr>
          <w:ilvl w:val="0"/>
          <w:numId w:val="125"/>
        </w:numPr>
        <w:tabs>
          <w:tab w:val="left" w:pos="1877"/>
        </w:tabs>
        <w:ind w:right="850" w:firstLine="0"/>
        <w:rPr>
          <w:sz w:val="24"/>
        </w:rPr>
      </w:pPr>
      <w:r>
        <w:rPr>
          <w:sz w:val="24"/>
        </w:rPr>
        <w:t>рефлексия способов и условий действия, контроль и оценка процесса и результатов деятельности.</w:t>
      </w:r>
    </w:p>
    <w:p w:rsidR="00E3529F" w:rsidRDefault="00E3529F" w:rsidP="00E3529F">
      <w:pPr>
        <w:pStyle w:val="a3"/>
        <w:ind w:right="846" w:firstLine="707"/>
      </w:pPr>
      <w: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w:t>
      </w:r>
    </w:p>
    <w:p w:rsidR="00E3529F" w:rsidRDefault="00E3529F" w:rsidP="00E3529F">
      <w:pPr>
        <w:sectPr w:rsidR="00E3529F">
          <w:pgSz w:w="11910" w:h="16840"/>
          <w:pgMar w:top="1020" w:right="0" w:bottom="1660" w:left="20" w:header="0" w:footer="1256" w:gutter="0"/>
          <w:cols w:space="720"/>
        </w:sectPr>
      </w:pPr>
    </w:p>
    <w:p w:rsidR="00E3529F" w:rsidRDefault="00E3529F" w:rsidP="00E3529F">
      <w:pPr>
        <w:pStyle w:val="a3"/>
        <w:spacing w:before="66"/>
        <w:ind w:right="842"/>
        <w:jc w:val="both"/>
      </w:pPr>
      <w:r>
        <w:t>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делового стилей.</w:t>
      </w:r>
    </w:p>
    <w:p w:rsidR="00E3529F" w:rsidRDefault="00E3529F" w:rsidP="00E3529F">
      <w:pPr>
        <w:pStyle w:val="a3"/>
        <w:tabs>
          <w:tab w:val="left" w:pos="3106"/>
          <w:tab w:val="left" w:pos="3466"/>
          <w:tab w:val="left" w:pos="5435"/>
          <w:tab w:val="left" w:pos="6754"/>
          <w:tab w:val="left" w:pos="8705"/>
          <w:tab w:val="left" w:pos="9851"/>
        </w:tabs>
        <w:spacing w:before="1"/>
        <w:ind w:right="852"/>
      </w:pPr>
      <w:r>
        <w:t>Постановка</w:t>
      </w:r>
      <w:r>
        <w:tab/>
        <w:t>и</w:t>
      </w:r>
      <w:r>
        <w:tab/>
        <w:t>формулирование</w:t>
      </w:r>
      <w:r>
        <w:tab/>
        <w:t>проблемы,</w:t>
      </w:r>
      <w:r>
        <w:tab/>
        <w:t>самостоятельное</w:t>
      </w:r>
      <w:r>
        <w:tab/>
        <w:t>создание</w:t>
      </w:r>
      <w:r>
        <w:tab/>
        <w:t>алгоритмов деятельности.</w:t>
      </w:r>
    </w:p>
    <w:p w:rsidR="00E3529F" w:rsidRDefault="00E3529F" w:rsidP="00E3529F">
      <w:pPr>
        <w:pStyle w:val="a3"/>
        <w:ind w:right="844"/>
        <w:jc w:val="both"/>
      </w:pPr>
      <w: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 символическая).</w:t>
      </w:r>
    </w:p>
    <w:p w:rsidR="00E3529F" w:rsidRDefault="00E3529F" w:rsidP="00E3529F">
      <w:pPr>
        <w:pStyle w:val="a3"/>
        <w:jc w:val="both"/>
      </w:pPr>
      <w:r>
        <w:t>Преобразование модели с целью выявления общих законов</w:t>
      </w:r>
    </w:p>
    <w:p w:rsidR="00E3529F" w:rsidRDefault="00E3529F" w:rsidP="00E3529F">
      <w:pPr>
        <w:pStyle w:val="2"/>
        <w:spacing w:before="4" w:line="274" w:lineRule="exact"/>
        <w:jc w:val="both"/>
      </w:pPr>
      <w:r>
        <w:t>Логические универсальные действия:</w:t>
      </w:r>
    </w:p>
    <w:p w:rsidR="00E3529F" w:rsidRDefault="00E3529F" w:rsidP="00E3529F">
      <w:pPr>
        <w:pStyle w:val="a3"/>
        <w:spacing w:line="274" w:lineRule="exact"/>
        <w:jc w:val="both"/>
      </w:pPr>
      <w:r>
        <w:t>-анализ с целью выделения признаков (существенных, несущественных);</w:t>
      </w:r>
    </w:p>
    <w:p w:rsidR="00E3529F" w:rsidRDefault="00E3529F" w:rsidP="00E3529F">
      <w:pPr>
        <w:pStyle w:val="a3"/>
        <w:jc w:val="both"/>
      </w:pPr>
      <w:r>
        <w:t>-синтез – составление целого из частей;</w:t>
      </w:r>
    </w:p>
    <w:p w:rsidR="00E3529F" w:rsidRDefault="00E3529F" w:rsidP="00E3529F">
      <w:pPr>
        <w:pStyle w:val="a3"/>
        <w:tabs>
          <w:tab w:val="left" w:pos="3310"/>
        </w:tabs>
        <w:ind w:right="1611"/>
      </w:pPr>
      <w:r>
        <w:t>-сравнение  с</w:t>
      </w:r>
      <w:r>
        <w:tab/>
        <w:t>целью выявления черт сходства и черт различия, соответствия и несоответствия.</w:t>
      </w:r>
    </w:p>
    <w:p w:rsidR="00E3529F" w:rsidRDefault="00E3529F" w:rsidP="00E3529F">
      <w:pPr>
        <w:pStyle w:val="a3"/>
        <w:spacing w:before="1"/>
        <w:jc w:val="both"/>
      </w:pPr>
      <w:r>
        <w:t>-выбор оснований и критериев для сравнения, классификации объектов.</w:t>
      </w:r>
    </w:p>
    <w:p w:rsidR="00E3529F" w:rsidRDefault="00E3529F" w:rsidP="00E3529F">
      <w:pPr>
        <w:pStyle w:val="a3"/>
        <w:jc w:val="both"/>
      </w:pPr>
      <w:r>
        <w:t>-подведение под понятие, выведение следствий;</w:t>
      </w:r>
    </w:p>
    <w:p w:rsidR="00E3529F" w:rsidRDefault="00E3529F" w:rsidP="00E3529F">
      <w:pPr>
        <w:pStyle w:val="a3"/>
        <w:jc w:val="both"/>
      </w:pPr>
      <w:r>
        <w:t>-установление причинно-следственных связей;</w:t>
      </w:r>
    </w:p>
    <w:p w:rsidR="00E3529F" w:rsidRDefault="00E3529F" w:rsidP="00E3529F">
      <w:pPr>
        <w:pStyle w:val="a3"/>
        <w:jc w:val="both"/>
      </w:pPr>
      <w:r>
        <w:t>-построение логической цепи рассуждений;</w:t>
      </w:r>
    </w:p>
    <w:p w:rsidR="00E3529F" w:rsidRDefault="00E3529F" w:rsidP="00E3529F">
      <w:pPr>
        <w:pStyle w:val="a3"/>
        <w:jc w:val="both"/>
      </w:pPr>
      <w:r>
        <w:t>-доказательство;</w:t>
      </w:r>
    </w:p>
    <w:p w:rsidR="00E3529F" w:rsidRDefault="00E3529F" w:rsidP="00E3529F">
      <w:pPr>
        <w:pStyle w:val="a3"/>
        <w:jc w:val="both"/>
      </w:pPr>
      <w:r>
        <w:t>-выдвижение гипотез и их обоснование.</w:t>
      </w:r>
    </w:p>
    <w:p w:rsidR="00E3529F" w:rsidRDefault="00E3529F" w:rsidP="00E3529F">
      <w:pPr>
        <w:pStyle w:val="a3"/>
        <w:spacing w:before="5"/>
        <w:ind w:left="0"/>
      </w:pPr>
    </w:p>
    <w:p w:rsidR="00E3529F" w:rsidRDefault="00E3529F" w:rsidP="00E3529F">
      <w:pPr>
        <w:pStyle w:val="2"/>
        <w:spacing w:line="274" w:lineRule="exact"/>
        <w:jc w:val="both"/>
      </w:pPr>
      <w:r>
        <w:t>Постановка и решение проблемы:</w:t>
      </w:r>
    </w:p>
    <w:p w:rsidR="00E3529F" w:rsidRDefault="00E3529F" w:rsidP="00821A14">
      <w:pPr>
        <w:pStyle w:val="a5"/>
        <w:numPr>
          <w:ilvl w:val="0"/>
          <w:numId w:val="125"/>
        </w:numPr>
        <w:tabs>
          <w:tab w:val="left" w:pos="1822"/>
        </w:tabs>
        <w:spacing w:line="274" w:lineRule="exact"/>
        <w:ind w:firstLine="0"/>
        <w:jc w:val="both"/>
        <w:rPr>
          <w:sz w:val="24"/>
        </w:rPr>
      </w:pPr>
      <w:r>
        <w:rPr>
          <w:sz w:val="24"/>
        </w:rPr>
        <w:t>формулированиепроблемы;</w:t>
      </w:r>
    </w:p>
    <w:p w:rsidR="00E3529F" w:rsidRDefault="00E3529F" w:rsidP="00821A14">
      <w:pPr>
        <w:pStyle w:val="a5"/>
        <w:numPr>
          <w:ilvl w:val="0"/>
          <w:numId w:val="125"/>
        </w:numPr>
        <w:tabs>
          <w:tab w:val="left" w:pos="1918"/>
        </w:tabs>
        <w:ind w:right="848" w:firstLine="0"/>
        <w:rPr>
          <w:sz w:val="24"/>
        </w:rPr>
      </w:pPr>
      <w:r>
        <w:rPr>
          <w:sz w:val="24"/>
        </w:rPr>
        <w:t>самостоятельное создание способов решения проблемы творческого и поискового характера.</w:t>
      </w:r>
    </w:p>
    <w:p w:rsidR="00E3529F" w:rsidRDefault="00E3529F" w:rsidP="00E3529F">
      <w:pPr>
        <w:pStyle w:val="2"/>
        <w:spacing w:before="1"/>
        <w:rPr>
          <w:b w:val="0"/>
          <w:i w:val="0"/>
        </w:rPr>
      </w:pPr>
      <w:r>
        <w:t>Коммуникативные действия</w:t>
      </w:r>
      <w:r>
        <w:rPr>
          <w:b w:val="0"/>
          <w:i w:val="0"/>
        </w:rPr>
        <w:t>.</w:t>
      </w:r>
    </w:p>
    <w:p w:rsidR="00E3529F" w:rsidRDefault="00E3529F" w:rsidP="00E3529F">
      <w:pPr>
        <w:pStyle w:val="a3"/>
        <w:ind w:right="852"/>
        <w:jc w:val="both"/>
      </w:pPr>
      <w: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3529F" w:rsidRDefault="00E3529F" w:rsidP="00E3529F">
      <w:pPr>
        <w:pStyle w:val="a3"/>
        <w:ind w:left="0"/>
      </w:pPr>
    </w:p>
    <w:p w:rsidR="00E3529F" w:rsidRDefault="00E3529F" w:rsidP="00E3529F">
      <w:pPr>
        <w:ind w:left="1682"/>
        <w:rPr>
          <w:i/>
          <w:sz w:val="24"/>
        </w:rPr>
      </w:pPr>
      <w:r>
        <w:rPr>
          <w:i/>
          <w:sz w:val="24"/>
        </w:rPr>
        <w:t>К коммуникативным действиям относятся:</w:t>
      </w:r>
    </w:p>
    <w:p w:rsidR="00E3529F" w:rsidRDefault="00E3529F" w:rsidP="00E3529F">
      <w:pPr>
        <w:pStyle w:val="a3"/>
        <w:ind w:right="846"/>
      </w:pPr>
      <w:r>
        <w:t>-планирование учебного сотрудничества с учителем и со сверстниками – определение цели, функций участников, способов взаимодействия;</w:t>
      </w:r>
    </w:p>
    <w:p w:rsidR="00E3529F" w:rsidRDefault="00E3529F" w:rsidP="00E3529F">
      <w:pPr>
        <w:pStyle w:val="a3"/>
      </w:pPr>
      <w:r>
        <w:t>-постановка вопросов;</w:t>
      </w:r>
    </w:p>
    <w:p w:rsidR="00E3529F" w:rsidRDefault="00E3529F" w:rsidP="00E3529F">
      <w:pPr>
        <w:pStyle w:val="a3"/>
      </w:pPr>
      <w:r>
        <w:t>-разрешение конфликтов;</w:t>
      </w:r>
    </w:p>
    <w:p w:rsidR="00E3529F" w:rsidRDefault="00E3529F" w:rsidP="00E3529F">
      <w:pPr>
        <w:pStyle w:val="a3"/>
      </w:pPr>
      <w:r>
        <w:t>-управление поведением партнера, контроль, коррекция, оценка его действий.</w:t>
      </w:r>
    </w:p>
    <w:p w:rsidR="00E3529F" w:rsidRDefault="00E3529F" w:rsidP="00E3529F">
      <w:pPr>
        <w:pStyle w:val="a3"/>
      </w:pPr>
      <w:r>
        <w:t>-умение полно и точно выражать свои мысли в соответствие с задачами и условиями коммуникации;</w:t>
      </w:r>
    </w:p>
    <w:p w:rsidR="0003205E" w:rsidRDefault="00E3529F" w:rsidP="0003205E">
      <w:pPr>
        <w:pStyle w:val="a3"/>
        <w:spacing w:before="1"/>
        <w:rPr>
          <w:lang w:val="tt-RU"/>
        </w:rPr>
      </w:pPr>
      <w:r>
        <w:t>-владение монологической и диалогической формами речи.</w:t>
      </w:r>
    </w:p>
    <w:p w:rsidR="008D1BE6" w:rsidRDefault="00244D44" w:rsidP="0003205E">
      <w:pPr>
        <w:pStyle w:val="a3"/>
        <w:spacing w:before="1"/>
      </w:pPr>
      <w:r>
        <w:t>Целями проведения промежуточной аттестации являются:</w:t>
      </w:r>
    </w:p>
    <w:p w:rsidR="008D1BE6" w:rsidRDefault="00244D44" w:rsidP="00821A14">
      <w:pPr>
        <w:pStyle w:val="a5"/>
        <w:numPr>
          <w:ilvl w:val="1"/>
          <w:numId w:val="128"/>
        </w:numPr>
        <w:tabs>
          <w:tab w:val="left" w:pos="2777"/>
        </w:tabs>
        <w:ind w:right="854" w:firstLine="852"/>
        <w:rPr>
          <w:sz w:val="24"/>
        </w:rPr>
      </w:pPr>
      <w:r>
        <w:rPr>
          <w:sz w:val="24"/>
        </w:rPr>
        <w:t>объективное установление фактического уровня освоения образовательной программы и достижения результатов освоения образовательнойпрограммы</w:t>
      </w:r>
    </w:p>
    <w:p w:rsidR="008D1BE6" w:rsidRDefault="00244D44" w:rsidP="00821A14">
      <w:pPr>
        <w:pStyle w:val="a5"/>
        <w:numPr>
          <w:ilvl w:val="1"/>
          <w:numId w:val="128"/>
        </w:numPr>
        <w:tabs>
          <w:tab w:val="left" w:pos="2674"/>
        </w:tabs>
        <w:spacing w:before="1"/>
        <w:ind w:left="2673" w:hanging="139"/>
        <w:rPr>
          <w:sz w:val="24"/>
        </w:rPr>
      </w:pPr>
      <w:r>
        <w:rPr>
          <w:sz w:val="24"/>
        </w:rPr>
        <w:t>соотнесение уровня образования с требованиями ФГОС иФКГОС</w:t>
      </w:r>
    </w:p>
    <w:p w:rsidR="008D1BE6" w:rsidRDefault="00244D44" w:rsidP="00821A14">
      <w:pPr>
        <w:pStyle w:val="a5"/>
        <w:numPr>
          <w:ilvl w:val="1"/>
          <w:numId w:val="128"/>
        </w:numPr>
        <w:tabs>
          <w:tab w:val="left" w:pos="2719"/>
        </w:tabs>
        <w:ind w:right="852" w:firstLine="852"/>
        <w:jc w:val="both"/>
        <w:rPr>
          <w:sz w:val="24"/>
        </w:rPr>
      </w:pPr>
      <w:r>
        <w:rPr>
          <w:sz w:val="24"/>
        </w:rPr>
        <w:t>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образовательнойдеятельности</w:t>
      </w:r>
    </w:p>
    <w:p w:rsidR="008D1BE6" w:rsidRDefault="00244D44">
      <w:pPr>
        <w:pStyle w:val="a3"/>
        <w:ind w:firstLine="851"/>
      </w:pPr>
      <w:r>
        <w:t>-оценка динамики индивидуальных образовательных достижений, продвижения в планируемых результатах освоения образовательной программы</w:t>
      </w:r>
    </w:p>
    <w:p w:rsidR="008D1BE6" w:rsidRDefault="008D1BE6">
      <w:pPr>
        <w:pStyle w:val="a3"/>
        <w:spacing w:before="4"/>
        <w:ind w:left="0"/>
      </w:pPr>
    </w:p>
    <w:p w:rsidR="008D1BE6" w:rsidRDefault="008D1BE6">
      <w:pPr>
        <w:pStyle w:val="a3"/>
        <w:spacing w:before="4"/>
        <w:ind w:left="0"/>
      </w:pPr>
      <w:bookmarkStart w:id="34" w:name="_bookmark34"/>
      <w:bookmarkEnd w:id="34"/>
    </w:p>
    <w:p w:rsidR="008D1BE6" w:rsidRDefault="00244D44" w:rsidP="00821A14">
      <w:pPr>
        <w:pStyle w:val="1"/>
        <w:numPr>
          <w:ilvl w:val="2"/>
          <w:numId w:val="127"/>
        </w:numPr>
        <w:tabs>
          <w:tab w:val="left" w:pos="3530"/>
        </w:tabs>
        <w:ind w:left="3530"/>
        <w:jc w:val="left"/>
      </w:pPr>
      <w:bookmarkStart w:id="35" w:name="_bookmark38"/>
      <w:bookmarkEnd w:id="35"/>
      <w:r>
        <w:t>Типовые задачи применения универсальных учебныхдействий</w:t>
      </w:r>
    </w:p>
    <w:p w:rsidR="008D1BE6" w:rsidRDefault="00244D44">
      <w:pPr>
        <w:pStyle w:val="a3"/>
        <w:ind w:right="845" w:firstLine="707"/>
        <w:jc w:val="both"/>
      </w:pPr>
      <w:r>
        <w:t>В основной школе главными результатами образования становится формирование умений организации и программирования эффективной индивидуальной и коллективной деятельности не только учебного, но и социально-творческого характера,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Приоритетная задача старшей школы как завершающего этапа общего образования является подготовка выпускников к полноценному участию в жизни своего государства в форме продолжения образования и /или трудовой деятельности. Неотъемлемой основой этой готовности</w:t>
      </w:r>
    </w:p>
    <w:p w:rsidR="008D1BE6" w:rsidRDefault="00244D44">
      <w:pPr>
        <w:pStyle w:val="a3"/>
        <w:tabs>
          <w:tab w:val="left" w:pos="2999"/>
          <w:tab w:val="left" w:pos="3500"/>
          <w:tab w:val="left" w:pos="4457"/>
          <w:tab w:val="left" w:pos="5774"/>
          <w:tab w:val="left" w:pos="7016"/>
          <w:tab w:val="left" w:pos="7810"/>
          <w:tab w:val="left" w:pos="8325"/>
          <w:tab w:val="left" w:pos="8721"/>
          <w:tab w:val="left" w:pos="10409"/>
        </w:tabs>
        <w:spacing w:before="66"/>
        <w:ind w:right="852"/>
      </w:pPr>
      <w:r>
        <w:t>выступает</w:t>
      </w:r>
      <w:r>
        <w:tab/>
        <w:t>не</w:t>
      </w:r>
      <w:r>
        <w:tab/>
        <w:t>только</w:t>
      </w:r>
      <w:r>
        <w:tab/>
        <w:t>овладение</w:t>
      </w:r>
      <w:r>
        <w:tab/>
        <w:t>основами</w:t>
      </w:r>
      <w:r>
        <w:tab/>
        <w:t>наук,</w:t>
      </w:r>
      <w:r>
        <w:tab/>
        <w:t>но</w:t>
      </w:r>
      <w:r>
        <w:tab/>
        <w:t>и</w:t>
      </w:r>
      <w:r>
        <w:tab/>
        <w:t>приобретение</w:t>
      </w:r>
      <w:r>
        <w:tab/>
        <w:t>опыта программирования и осуществления целесообразной и результативнойдеятельности.</w:t>
      </w:r>
    </w:p>
    <w:p w:rsidR="008D1BE6" w:rsidRDefault="00244D44">
      <w:pPr>
        <w:pStyle w:val="a3"/>
        <w:ind w:right="846" w:firstLine="707"/>
        <w:jc w:val="both"/>
      </w:pPr>
      <w:r>
        <w:t>Таким образом, в процессе освоения программы общего образования должно происходить постепенное расширение сферы самостоятельности и ответственности учащихся. Ученики действуют самостоятельно, решая сначала специально отобранные и сконструированные учебные задачи в начальной школе; затем, в основной школе - задачи, в том числе творческие, включающие социальный контекст. Наконец, в старшей школе они приобретают самостоятельность и эффективность в решении широкого круга жизненных задач. Овладение универсальными учебными действиями, в конечном счете, ведет к формированию способности успешно усваивать новые знания, умения и компетентности, включая самостоятельную организацию процесса усвоения. Достижение</w:t>
      </w:r>
    </w:p>
    <w:p w:rsidR="008D1BE6" w:rsidRDefault="00244D44">
      <w:pPr>
        <w:pStyle w:val="a3"/>
        <w:spacing w:before="1"/>
        <w:ind w:right="846"/>
      </w:pPr>
      <w:r>
        <w:t>«умения учиться» предполагает полноценное освоение всех компонентов учебной деятельности, которые включают:</w:t>
      </w:r>
    </w:p>
    <w:p w:rsidR="008D1BE6" w:rsidRDefault="00244D44" w:rsidP="00821A14">
      <w:pPr>
        <w:pStyle w:val="a5"/>
        <w:numPr>
          <w:ilvl w:val="0"/>
          <w:numId w:val="124"/>
        </w:numPr>
        <w:tabs>
          <w:tab w:val="left" w:pos="1942"/>
        </w:tabs>
        <w:ind w:firstLine="0"/>
        <w:rPr>
          <w:sz w:val="24"/>
        </w:rPr>
      </w:pPr>
      <w:r>
        <w:rPr>
          <w:sz w:val="24"/>
        </w:rPr>
        <w:t>познавательные и учебныемотивы,</w:t>
      </w:r>
    </w:p>
    <w:p w:rsidR="008D1BE6" w:rsidRDefault="00244D44" w:rsidP="00821A14">
      <w:pPr>
        <w:pStyle w:val="a5"/>
        <w:numPr>
          <w:ilvl w:val="0"/>
          <w:numId w:val="124"/>
        </w:numPr>
        <w:tabs>
          <w:tab w:val="left" w:pos="1944"/>
        </w:tabs>
        <w:ind w:left="1943" w:hanging="261"/>
        <w:rPr>
          <w:sz w:val="24"/>
        </w:rPr>
      </w:pPr>
      <w:r>
        <w:rPr>
          <w:sz w:val="24"/>
        </w:rPr>
        <w:t>учебнуюцель,</w:t>
      </w:r>
    </w:p>
    <w:p w:rsidR="008D1BE6" w:rsidRDefault="00244D44" w:rsidP="00821A14">
      <w:pPr>
        <w:pStyle w:val="a5"/>
        <w:numPr>
          <w:ilvl w:val="0"/>
          <w:numId w:val="124"/>
        </w:numPr>
        <w:tabs>
          <w:tab w:val="left" w:pos="1944"/>
        </w:tabs>
        <w:ind w:left="1943" w:hanging="261"/>
        <w:rPr>
          <w:sz w:val="24"/>
        </w:rPr>
      </w:pPr>
      <w:r>
        <w:rPr>
          <w:sz w:val="24"/>
        </w:rPr>
        <w:t>учебнуюзадачу,</w:t>
      </w:r>
    </w:p>
    <w:p w:rsidR="008D1BE6" w:rsidRDefault="00244D44" w:rsidP="00821A14">
      <w:pPr>
        <w:pStyle w:val="a5"/>
        <w:numPr>
          <w:ilvl w:val="0"/>
          <w:numId w:val="124"/>
        </w:numPr>
        <w:tabs>
          <w:tab w:val="left" w:pos="1944"/>
        </w:tabs>
        <w:ind w:right="2419" w:firstLine="0"/>
        <w:rPr>
          <w:sz w:val="24"/>
        </w:rPr>
      </w:pPr>
      <w:r>
        <w:rPr>
          <w:sz w:val="24"/>
        </w:rPr>
        <w:t>учебные действия и операции (ориентировка, преобразованиематериала, контроль иоценка).</w:t>
      </w:r>
    </w:p>
    <w:p w:rsidR="008D1BE6" w:rsidRDefault="00244D44">
      <w:pPr>
        <w:pStyle w:val="a3"/>
        <w:ind w:right="846"/>
      </w:pPr>
      <w:r>
        <w:t>Согласно модели Программы развития универсальных учебных действий формирование УУД должно осуществляться по следующей схеме:</w:t>
      </w:r>
    </w:p>
    <w:p w:rsidR="008D1BE6" w:rsidRDefault="00244D44">
      <w:pPr>
        <w:pStyle w:val="a3"/>
        <w:spacing w:before="1"/>
        <w:ind w:right="846"/>
      </w:pPr>
      <w:r>
        <w:t>-выделение предметных дисциплин, наиболее адекватных для формирования конкретных видов универсальных учебных действий;</w:t>
      </w:r>
    </w:p>
    <w:p w:rsidR="008D1BE6" w:rsidRDefault="00244D44">
      <w:pPr>
        <w:pStyle w:val="a3"/>
        <w:ind w:right="846"/>
      </w:pPr>
      <w:r>
        <w:t>-определение конкретной формы универсального учебного действия, применительно к предметной дисциплине;</w:t>
      </w:r>
    </w:p>
    <w:p w:rsidR="008D1BE6" w:rsidRDefault="00244D44">
      <w:pPr>
        <w:pStyle w:val="a3"/>
        <w:ind w:right="846"/>
      </w:pPr>
      <w:r>
        <w:t>-разработка системы задач, решение которых обеспечит формирование заданных свойств УУД.</w:t>
      </w:r>
    </w:p>
    <w:p w:rsidR="008D1BE6" w:rsidRDefault="00244D44">
      <w:pPr>
        <w:pStyle w:val="a3"/>
      </w:pPr>
      <w:r>
        <w:t>Можно   выделить   действия,   в   той   или   иной   форме   присущие   всем   видам УУД:</w:t>
      </w:r>
    </w:p>
    <w:p w:rsidR="008D1BE6" w:rsidRDefault="00244D44">
      <w:pPr>
        <w:pStyle w:val="a3"/>
        <w:tabs>
          <w:tab w:val="left" w:pos="3199"/>
          <w:tab w:val="left" w:pos="4694"/>
          <w:tab w:val="left" w:pos="5933"/>
          <w:tab w:val="left" w:pos="7580"/>
          <w:tab w:val="left" w:pos="9187"/>
        </w:tabs>
      </w:pPr>
      <w:r>
        <w:t>«выделять»,</w:t>
      </w:r>
      <w:r>
        <w:tab/>
        <w:t>«называть»,</w:t>
      </w:r>
      <w:r>
        <w:tab/>
        <w:t>«читать»,</w:t>
      </w:r>
      <w:r>
        <w:tab/>
        <w:t>«описывать»,</w:t>
      </w:r>
      <w:r>
        <w:tab/>
        <w:t>«объяснять»,</w:t>
      </w:r>
      <w:r>
        <w:tab/>
        <w:t>«формализовать»,</w:t>
      </w:r>
    </w:p>
    <w:p w:rsidR="008D1BE6" w:rsidRDefault="00244D44">
      <w:pPr>
        <w:pStyle w:val="a3"/>
        <w:tabs>
          <w:tab w:val="left" w:pos="3763"/>
          <w:tab w:val="left" w:pos="5406"/>
          <w:tab w:val="left" w:pos="7108"/>
          <w:tab w:val="left" w:pos="9372"/>
        </w:tabs>
      </w:pPr>
      <w:r>
        <w:t>«моделировать»,</w:t>
      </w:r>
      <w:r>
        <w:tab/>
        <w:t>«создавать»,</w:t>
      </w:r>
      <w:r>
        <w:tab/>
        <w:t>«оценивать»,</w:t>
      </w:r>
      <w:r>
        <w:tab/>
        <w:t>«корректировать»,</w:t>
      </w:r>
      <w:r>
        <w:tab/>
        <w:t>«использовать»,</w:t>
      </w:r>
    </w:p>
    <w:p w:rsidR="008D1BE6" w:rsidRDefault="00244D44">
      <w:pPr>
        <w:pStyle w:val="a3"/>
      </w:pPr>
      <w:r>
        <w:t>«прогнозировать». Типовые задачи формирования универсальных учебных действий конструируются учителем на основании следующих общих подходов:</w:t>
      </w:r>
    </w:p>
    <w:p w:rsidR="008D1BE6" w:rsidRDefault="00244D44" w:rsidP="00821A14">
      <w:pPr>
        <w:pStyle w:val="a5"/>
        <w:numPr>
          <w:ilvl w:val="0"/>
          <w:numId w:val="123"/>
        </w:numPr>
        <w:tabs>
          <w:tab w:val="left" w:pos="1944"/>
        </w:tabs>
        <w:ind w:right="849" w:firstLine="0"/>
        <w:jc w:val="both"/>
        <w:rPr>
          <w:sz w:val="24"/>
        </w:rPr>
      </w:pPr>
      <w:r>
        <w:rPr>
          <w:i/>
          <w:sz w:val="24"/>
        </w:rPr>
        <w:t>Структура задачи</w:t>
      </w:r>
      <w:r>
        <w:rPr>
          <w:sz w:val="24"/>
        </w:rPr>
        <w:t>. Любая задача, предназначенная для развития и/или оценки уровня сформированности УУД (личностных, регулятивных, познавательных и коммуникативных)предполагаетосуществлениесубъектом(всв</w:t>
      </w:r>
      <w:r>
        <w:rPr>
          <w:rFonts w:ascii="DejaVu Sans" w:hAnsi="DejaVu Sans"/>
          <w:sz w:val="24"/>
        </w:rPr>
        <w:t>ѐ</w:t>
      </w:r>
      <w:r>
        <w:rPr>
          <w:sz w:val="24"/>
        </w:rPr>
        <w:t>рнутомилиразв</w:t>
      </w:r>
      <w:r>
        <w:rPr>
          <w:rFonts w:ascii="DejaVu Sans" w:hAnsi="DejaVu Sans"/>
          <w:sz w:val="24"/>
        </w:rPr>
        <w:t>ѐ</w:t>
      </w:r>
      <w:r>
        <w:rPr>
          <w:sz w:val="24"/>
        </w:rPr>
        <w:t>рнутом виде) следующихнавыков:</w:t>
      </w:r>
    </w:p>
    <w:p w:rsidR="008D1BE6" w:rsidRDefault="00244D44">
      <w:pPr>
        <w:pStyle w:val="a3"/>
      </w:pPr>
      <w:r>
        <w:t>ознакомление-понимание - применение-анализ-синтез-оценка.</w:t>
      </w:r>
    </w:p>
    <w:p w:rsidR="008D1BE6" w:rsidRDefault="00244D44">
      <w:pPr>
        <w:pStyle w:val="a3"/>
        <w:ind w:right="846"/>
      </w:pPr>
      <w:r>
        <w:t>В общем виде задача состоит из информационного блока и серии вопросов (практических заданий) к нему.</w:t>
      </w:r>
    </w:p>
    <w:p w:rsidR="008D1BE6" w:rsidRDefault="00244D44" w:rsidP="00821A14">
      <w:pPr>
        <w:pStyle w:val="a5"/>
        <w:numPr>
          <w:ilvl w:val="0"/>
          <w:numId w:val="123"/>
        </w:numPr>
        <w:tabs>
          <w:tab w:val="left" w:pos="1956"/>
        </w:tabs>
        <w:spacing w:before="1" w:line="247" w:lineRule="auto"/>
        <w:ind w:right="854" w:firstLine="0"/>
        <w:rPr>
          <w:sz w:val="24"/>
        </w:rPr>
      </w:pPr>
      <w:r>
        <w:rPr>
          <w:i/>
          <w:sz w:val="24"/>
        </w:rPr>
        <w:t>Требования к задачам</w:t>
      </w:r>
      <w:r>
        <w:rPr>
          <w:sz w:val="24"/>
        </w:rPr>
        <w:t>. Для того, чтобы задачи, предназначенные для оценки тех или иных УУД, были валидными, над</w:t>
      </w:r>
      <w:r>
        <w:rPr>
          <w:rFonts w:ascii="DejaVu Sans" w:hAnsi="DejaVu Sans"/>
          <w:sz w:val="24"/>
        </w:rPr>
        <w:t>ѐ</w:t>
      </w:r>
      <w:r>
        <w:rPr>
          <w:sz w:val="24"/>
        </w:rPr>
        <w:t>жными и объективными, они должныбыть:</w:t>
      </w:r>
    </w:p>
    <w:p w:rsidR="008D1BE6" w:rsidRDefault="00244D44" w:rsidP="00821A14">
      <w:pPr>
        <w:pStyle w:val="a5"/>
        <w:numPr>
          <w:ilvl w:val="0"/>
          <w:numId w:val="125"/>
        </w:numPr>
        <w:tabs>
          <w:tab w:val="left" w:pos="1875"/>
        </w:tabs>
        <w:ind w:right="845" w:firstLine="0"/>
        <w:rPr>
          <w:sz w:val="24"/>
        </w:rPr>
      </w:pPr>
      <w:r>
        <w:rPr>
          <w:sz w:val="24"/>
        </w:rPr>
        <w:t>составлены в соответствии с требованиями, предъявляемыми к тестовым заданиям в целом;</w:t>
      </w:r>
    </w:p>
    <w:p w:rsidR="008D1BE6" w:rsidRDefault="00244D44" w:rsidP="00821A14">
      <w:pPr>
        <w:pStyle w:val="a5"/>
        <w:numPr>
          <w:ilvl w:val="0"/>
          <w:numId w:val="125"/>
        </w:numPr>
        <w:tabs>
          <w:tab w:val="left" w:pos="1834"/>
        </w:tabs>
        <w:ind w:right="856" w:firstLine="0"/>
        <w:rPr>
          <w:sz w:val="24"/>
        </w:rPr>
      </w:pPr>
      <w:r>
        <w:rPr>
          <w:sz w:val="24"/>
        </w:rPr>
        <w:t>сформулированы на языке, доступном пониманию ученика, претендующего на освоение обладание соответствующих УУД;</w:t>
      </w:r>
    </w:p>
    <w:p w:rsidR="008D1BE6" w:rsidRDefault="00244D44" w:rsidP="00821A14">
      <w:pPr>
        <w:pStyle w:val="a5"/>
        <w:numPr>
          <w:ilvl w:val="0"/>
          <w:numId w:val="125"/>
        </w:numPr>
        <w:tabs>
          <w:tab w:val="left" w:pos="1822"/>
        </w:tabs>
        <w:ind w:firstLine="0"/>
        <w:rPr>
          <w:sz w:val="24"/>
        </w:rPr>
      </w:pPr>
      <w:r>
        <w:rPr>
          <w:sz w:val="24"/>
        </w:rPr>
        <w:t>избыточными с точки зрения выраженности в них «зоны ближайшегоразвития»;</w:t>
      </w:r>
    </w:p>
    <w:p w:rsidR="008D1BE6" w:rsidRDefault="00244D44" w:rsidP="00821A14">
      <w:pPr>
        <w:pStyle w:val="a5"/>
        <w:numPr>
          <w:ilvl w:val="0"/>
          <w:numId w:val="125"/>
        </w:numPr>
        <w:tabs>
          <w:tab w:val="left" w:pos="1925"/>
        </w:tabs>
        <w:ind w:right="850" w:firstLine="0"/>
        <w:rPr>
          <w:sz w:val="24"/>
        </w:rPr>
      </w:pPr>
      <w:r>
        <w:rPr>
          <w:sz w:val="24"/>
        </w:rPr>
        <w:t>многоуровневыми, т.е. предполагающими возможность оценить: общий подход к решению; выбор необходимойстратегии;</w:t>
      </w:r>
    </w:p>
    <w:p w:rsidR="008D1BE6" w:rsidRDefault="00244D44">
      <w:pPr>
        <w:pStyle w:val="a3"/>
      </w:pPr>
      <w:r>
        <w:t>Программа развития универсальных учебных действий</w:t>
      </w:r>
    </w:p>
    <w:p w:rsidR="008D1BE6" w:rsidRDefault="00244D44" w:rsidP="00821A14">
      <w:pPr>
        <w:pStyle w:val="a5"/>
        <w:numPr>
          <w:ilvl w:val="0"/>
          <w:numId w:val="125"/>
        </w:numPr>
        <w:tabs>
          <w:tab w:val="left" w:pos="1906"/>
        </w:tabs>
        <w:spacing w:line="247" w:lineRule="auto"/>
        <w:ind w:right="858" w:firstLine="0"/>
        <w:rPr>
          <w:sz w:val="24"/>
        </w:rPr>
      </w:pPr>
      <w:r>
        <w:rPr>
          <w:sz w:val="24"/>
        </w:rPr>
        <w:t>«модульными», т.е. предусматривающими возможность, сохраняя общий конструкт задачи, менять некоторые из е</w:t>
      </w:r>
      <w:r>
        <w:rPr>
          <w:rFonts w:ascii="DejaVu Sans" w:hAnsi="DejaVu Sans"/>
          <w:sz w:val="24"/>
        </w:rPr>
        <w:t>ѐ</w:t>
      </w:r>
      <w:r>
        <w:rPr>
          <w:sz w:val="24"/>
        </w:rPr>
        <w:t>условий.</w:t>
      </w:r>
    </w:p>
    <w:p w:rsidR="008D1BE6" w:rsidRDefault="00244D44">
      <w:pPr>
        <w:pStyle w:val="a3"/>
        <w:spacing w:before="66"/>
        <w:ind w:right="846"/>
      </w:pPr>
      <w:r>
        <w:t>Развитие УУД в основной школе происходит в рамках использования возможностей современной информационной образовательной среды как:</w:t>
      </w:r>
    </w:p>
    <w:p w:rsidR="008D1BE6" w:rsidRDefault="00244D44" w:rsidP="00821A14">
      <w:pPr>
        <w:pStyle w:val="a5"/>
        <w:numPr>
          <w:ilvl w:val="0"/>
          <w:numId w:val="122"/>
        </w:numPr>
        <w:tabs>
          <w:tab w:val="left" w:pos="1827"/>
        </w:tabs>
        <w:ind w:firstLine="0"/>
        <w:rPr>
          <w:sz w:val="24"/>
        </w:rPr>
      </w:pPr>
      <w:r>
        <w:rPr>
          <w:sz w:val="24"/>
        </w:rPr>
        <w:t>средства обучения, повышающего эффективность и качествоподготовки</w:t>
      </w:r>
    </w:p>
    <w:p w:rsidR="008D1BE6" w:rsidRDefault="00244D44">
      <w:pPr>
        <w:pStyle w:val="a3"/>
        <w:tabs>
          <w:tab w:val="left" w:pos="3267"/>
          <w:tab w:val="left" w:pos="5133"/>
          <w:tab w:val="left" w:pos="6756"/>
          <w:tab w:val="left" w:pos="8986"/>
          <w:tab w:val="left" w:pos="10067"/>
          <w:tab w:val="left" w:pos="10446"/>
        </w:tabs>
        <w:spacing w:before="1"/>
        <w:ind w:right="856"/>
      </w:pPr>
      <w:r>
        <w:t>школьников,</w:t>
      </w:r>
      <w:r>
        <w:tab/>
        <w:t>организующего</w:t>
      </w:r>
      <w:r>
        <w:tab/>
        <w:t>оперативную</w:t>
      </w:r>
      <w:r>
        <w:tab/>
        <w:t>консультационную</w:t>
      </w:r>
      <w:r>
        <w:tab/>
        <w:t>помощь</w:t>
      </w:r>
      <w:r>
        <w:tab/>
        <w:t>в</w:t>
      </w:r>
      <w:r>
        <w:tab/>
      </w:r>
      <w:r>
        <w:rPr>
          <w:spacing w:val="-1"/>
        </w:rPr>
        <w:t xml:space="preserve">целях </w:t>
      </w:r>
      <w:r>
        <w:t>формирования культуры учебной деятельности вОУ;</w:t>
      </w:r>
    </w:p>
    <w:p w:rsidR="008D1BE6" w:rsidRDefault="00244D44" w:rsidP="00821A14">
      <w:pPr>
        <w:pStyle w:val="a5"/>
        <w:numPr>
          <w:ilvl w:val="0"/>
          <w:numId w:val="122"/>
        </w:numPr>
        <w:tabs>
          <w:tab w:val="left" w:pos="1827"/>
        </w:tabs>
        <w:ind w:firstLine="0"/>
        <w:rPr>
          <w:sz w:val="24"/>
        </w:rPr>
      </w:pPr>
      <w:r>
        <w:rPr>
          <w:sz w:val="24"/>
        </w:rPr>
        <w:t>инструмента познания за счѐт формирования навыковисследовательской</w:t>
      </w:r>
    </w:p>
    <w:p w:rsidR="008D1BE6" w:rsidRDefault="00244D44">
      <w:pPr>
        <w:pStyle w:val="a3"/>
        <w:ind w:right="847"/>
        <w:jc w:val="both"/>
      </w:pPr>
      <w:r>
        <w:t>деятельности путѐм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D1BE6" w:rsidRDefault="00244D44" w:rsidP="00821A14">
      <w:pPr>
        <w:pStyle w:val="a5"/>
        <w:numPr>
          <w:ilvl w:val="0"/>
          <w:numId w:val="122"/>
        </w:numPr>
        <w:tabs>
          <w:tab w:val="left" w:pos="1850"/>
        </w:tabs>
        <w:ind w:right="857" w:firstLine="0"/>
        <w:rPr>
          <w:sz w:val="24"/>
        </w:rPr>
      </w:pPr>
      <w:r>
        <w:rPr>
          <w:sz w:val="24"/>
        </w:rPr>
        <w:t>средства телекоммуникации, формирующего умения и навыки получения необходимой информации из разнообразныхисточников;</w:t>
      </w:r>
    </w:p>
    <w:p w:rsidR="008D1BE6" w:rsidRDefault="00244D44" w:rsidP="00821A14">
      <w:pPr>
        <w:pStyle w:val="a5"/>
        <w:numPr>
          <w:ilvl w:val="0"/>
          <w:numId w:val="122"/>
        </w:numPr>
        <w:tabs>
          <w:tab w:val="left" w:pos="1827"/>
        </w:tabs>
        <w:ind w:firstLine="0"/>
        <w:rPr>
          <w:sz w:val="24"/>
        </w:rPr>
      </w:pPr>
      <w:r>
        <w:rPr>
          <w:sz w:val="24"/>
        </w:rPr>
        <w:t>средства развития личности за счѐт формирования навыков культурыобщения;</w:t>
      </w:r>
    </w:p>
    <w:p w:rsidR="008D1BE6" w:rsidRDefault="00244D44" w:rsidP="00821A14">
      <w:pPr>
        <w:pStyle w:val="a5"/>
        <w:numPr>
          <w:ilvl w:val="0"/>
          <w:numId w:val="122"/>
        </w:numPr>
        <w:tabs>
          <w:tab w:val="left" w:pos="1827"/>
          <w:tab w:val="left" w:pos="3314"/>
          <w:tab w:val="left" w:pos="3624"/>
          <w:tab w:val="left" w:pos="4425"/>
          <w:tab w:val="left" w:pos="4741"/>
          <w:tab w:val="left" w:pos="5667"/>
          <w:tab w:val="left" w:pos="7480"/>
          <w:tab w:val="left" w:pos="8679"/>
          <w:tab w:val="left" w:pos="9577"/>
          <w:tab w:val="left" w:pos="9910"/>
        </w:tabs>
        <w:ind w:right="847" w:firstLine="0"/>
        <w:rPr>
          <w:sz w:val="24"/>
        </w:rPr>
      </w:pPr>
      <w:r>
        <w:rPr>
          <w:sz w:val="24"/>
        </w:rPr>
        <w:t xml:space="preserve">эффективного инструмента контроля и коррекции результатов учебной деятельности. Решение задачи развития универсальных учебных действий в основной школе происходит не только на занятиях по отдельным учебным предметам, но и в </w:t>
      </w:r>
      <w:r>
        <w:rPr>
          <w:spacing w:val="2"/>
          <w:sz w:val="24"/>
        </w:rPr>
        <w:t xml:space="preserve">ходе </w:t>
      </w:r>
      <w:r>
        <w:rPr>
          <w:sz w:val="24"/>
        </w:rPr>
        <w:t>внеурочной деятельности,</w:t>
      </w:r>
      <w:r>
        <w:rPr>
          <w:sz w:val="24"/>
        </w:rPr>
        <w:tab/>
        <w:t>а</w:t>
      </w:r>
      <w:r>
        <w:rPr>
          <w:sz w:val="24"/>
        </w:rPr>
        <w:tab/>
        <w:t>также</w:t>
      </w:r>
      <w:r>
        <w:rPr>
          <w:sz w:val="24"/>
        </w:rPr>
        <w:tab/>
        <w:t>в</w:t>
      </w:r>
      <w:r>
        <w:rPr>
          <w:sz w:val="24"/>
        </w:rPr>
        <w:tab/>
        <w:t>рамках</w:t>
      </w:r>
      <w:r>
        <w:rPr>
          <w:sz w:val="24"/>
        </w:rPr>
        <w:tab/>
        <w:t>надпредметных</w:t>
      </w:r>
      <w:r>
        <w:rPr>
          <w:sz w:val="24"/>
        </w:rPr>
        <w:tab/>
        <w:t>программ</w:t>
      </w:r>
      <w:r>
        <w:rPr>
          <w:sz w:val="24"/>
        </w:rPr>
        <w:tab/>
        <w:t>курсов</w:t>
      </w:r>
      <w:r>
        <w:rPr>
          <w:sz w:val="24"/>
        </w:rPr>
        <w:tab/>
        <w:t>и</w:t>
      </w:r>
      <w:r>
        <w:rPr>
          <w:sz w:val="24"/>
        </w:rPr>
        <w:tab/>
        <w:t>дисциплин (спецкурсов,элективов).</w:t>
      </w:r>
    </w:p>
    <w:p w:rsidR="008D1BE6" w:rsidRDefault="00244D44">
      <w:pPr>
        <w:ind w:left="1682" w:right="848"/>
        <w:jc w:val="both"/>
        <w:rPr>
          <w:sz w:val="24"/>
        </w:rPr>
      </w:pPr>
      <w:r>
        <w:rPr>
          <w:sz w:val="24"/>
        </w:rPr>
        <w:t xml:space="preserve">Среди технологий, методов и приѐмов развития УУД в основной школе особое место занимают </w:t>
      </w:r>
      <w:r>
        <w:rPr>
          <w:b/>
          <w:sz w:val="24"/>
        </w:rPr>
        <w:t>учебные ситуации</w:t>
      </w:r>
      <w:r>
        <w:rPr>
          <w:sz w:val="24"/>
        </w:rPr>
        <w:t xml:space="preserve">, которые специализированы для развития определѐнных УУД. Они могут быть построены на </w:t>
      </w:r>
      <w:r>
        <w:rPr>
          <w:b/>
          <w:sz w:val="24"/>
        </w:rPr>
        <w:t xml:space="preserve">предметном содержании </w:t>
      </w:r>
      <w:r>
        <w:rPr>
          <w:sz w:val="24"/>
        </w:rPr>
        <w:t xml:space="preserve">и носить </w:t>
      </w:r>
      <w:r>
        <w:rPr>
          <w:b/>
          <w:sz w:val="24"/>
        </w:rPr>
        <w:t xml:space="preserve">надпредметный </w:t>
      </w:r>
      <w:r>
        <w:rPr>
          <w:sz w:val="24"/>
        </w:rPr>
        <w:t xml:space="preserve">характер. Типология </w:t>
      </w:r>
      <w:r>
        <w:rPr>
          <w:b/>
          <w:sz w:val="24"/>
        </w:rPr>
        <w:t xml:space="preserve">учебных ситуаций </w:t>
      </w:r>
      <w:r>
        <w:rPr>
          <w:sz w:val="24"/>
        </w:rPr>
        <w:t>в основной школе представлена такими ситуациями, как:</w:t>
      </w:r>
    </w:p>
    <w:p w:rsidR="008D1BE6" w:rsidRDefault="008D1BE6">
      <w:pPr>
        <w:pStyle w:val="a3"/>
        <w:ind w:left="0"/>
      </w:pPr>
    </w:p>
    <w:p w:rsidR="008D1BE6" w:rsidRDefault="00244D44">
      <w:pPr>
        <w:pStyle w:val="a3"/>
        <w:spacing w:before="1"/>
      </w:pPr>
      <w:r>
        <w:t>Учебные ситуации:</w:t>
      </w:r>
    </w:p>
    <w:p w:rsidR="008D1BE6" w:rsidRDefault="008D1BE6">
      <w:pPr>
        <w:pStyle w:val="a3"/>
        <w:ind w:left="0"/>
        <w:rPr>
          <w:sz w:val="20"/>
        </w:rPr>
      </w:pPr>
    </w:p>
    <w:p w:rsidR="008D1BE6" w:rsidRDefault="008D1BE6">
      <w:pPr>
        <w:pStyle w:val="a3"/>
        <w:spacing w:before="8"/>
        <w:ind w:left="0"/>
        <w:rPr>
          <w:sz w:val="28"/>
        </w:rPr>
      </w:pP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080"/>
      </w:tblGrid>
      <w:tr w:rsidR="008D1BE6">
        <w:trPr>
          <w:trHeight w:val="280"/>
        </w:trPr>
        <w:tc>
          <w:tcPr>
            <w:tcW w:w="2268" w:type="dxa"/>
          </w:tcPr>
          <w:p w:rsidR="008D1BE6" w:rsidRDefault="00244D44">
            <w:pPr>
              <w:pStyle w:val="TableParagraph"/>
              <w:spacing w:line="260" w:lineRule="exact"/>
              <w:ind w:left="105"/>
              <w:rPr>
                <w:b/>
                <w:sz w:val="24"/>
              </w:rPr>
            </w:pPr>
            <w:r>
              <w:rPr>
                <w:b/>
                <w:sz w:val="24"/>
              </w:rPr>
              <w:t>Ситуация</w:t>
            </w:r>
          </w:p>
        </w:tc>
        <w:tc>
          <w:tcPr>
            <w:tcW w:w="8080" w:type="dxa"/>
          </w:tcPr>
          <w:p w:rsidR="008D1BE6" w:rsidRDefault="00244D44">
            <w:pPr>
              <w:pStyle w:val="TableParagraph"/>
              <w:spacing w:line="260" w:lineRule="exact"/>
              <w:ind w:left="108"/>
              <w:rPr>
                <w:b/>
                <w:sz w:val="24"/>
              </w:rPr>
            </w:pPr>
            <w:r>
              <w:rPr>
                <w:b/>
                <w:sz w:val="24"/>
              </w:rPr>
              <w:t>Характеристика</w:t>
            </w:r>
          </w:p>
        </w:tc>
      </w:tr>
      <w:tr w:rsidR="008D1BE6">
        <w:trPr>
          <w:trHeight w:val="851"/>
        </w:trPr>
        <w:tc>
          <w:tcPr>
            <w:tcW w:w="2268" w:type="dxa"/>
          </w:tcPr>
          <w:p w:rsidR="008D1BE6" w:rsidRDefault="00244D44">
            <w:pPr>
              <w:pStyle w:val="TableParagraph"/>
              <w:spacing w:line="268" w:lineRule="exact"/>
              <w:ind w:left="105"/>
              <w:rPr>
                <w:i/>
                <w:sz w:val="24"/>
              </w:rPr>
            </w:pPr>
            <w:r>
              <w:rPr>
                <w:i/>
                <w:sz w:val="24"/>
              </w:rPr>
              <w:t>ситуация-проблема</w:t>
            </w:r>
          </w:p>
        </w:tc>
        <w:tc>
          <w:tcPr>
            <w:tcW w:w="8080" w:type="dxa"/>
          </w:tcPr>
          <w:p w:rsidR="008D1BE6" w:rsidRDefault="00244D44">
            <w:pPr>
              <w:pStyle w:val="TableParagraph"/>
              <w:ind w:left="108" w:right="95"/>
              <w:jc w:val="both"/>
              <w:rPr>
                <w:sz w:val="24"/>
              </w:rPr>
            </w:pPr>
            <w:r>
              <w:rPr>
                <w:sz w:val="24"/>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r>
      <w:tr w:rsidR="008D1BE6">
        <w:trPr>
          <w:trHeight w:val="1408"/>
        </w:trPr>
        <w:tc>
          <w:tcPr>
            <w:tcW w:w="2268" w:type="dxa"/>
          </w:tcPr>
          <w:p w:rsidR="008D1BE6" w:rsidRDefault="00244D44">
            <w:pPr>
              <w:pStyle w:val="TableParagraph"/>
              <w:ind w:left="105" w:right="763"/>
              <w:rPr>
                <w:i/>
                <w:sz w:val="24"/>
              </w:rPr>
            </w:pPr>
            <w:r>
              <w:rPr>
                <w:i/>
                <w:sz w:val="24"/>
              </w:rPr>
              <w:t>ситуация- иллюстрация</w:t>
            </w:r>
          </w:p>
        </w:tc>
        <w:tc>
          <w:tcPr>
            <w:tcW w:w="8080" w:type="dxa"/>
          </w:tcPr>
          <w:p w:rsidR="008D1BE6" w:rsidRDefault="00244D44">
            <w:pPr>
              <w:pStyle w:val="TableParagraph"/>
              <w:ind w:left="108" w:right="97"/>
              <w:jc w:val="both"/>
              <w:rPr>
                <w:sz w:val="24"/>
              </w:rPr>
            </w:pPr>
            <w:r>
              <w:rPr>
                <w:sz w:val="24"/>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еѐ решения)</w:t>
            </w:r>
          </w:p>
        </w:tc>
      </w:tr>
      <w:tr w:rsidR="008D1BE6">
        <w:trPr>
          <w:trHeight w:val="852"/>
        </w:trPr>
        <w:tc>
          <w:tcPr>
            <w:tcW w:w="2268" w:type="dxa"/>
          </w:tcPr>
          <w:p w:rsidR="008D1BE6" w:rsidRDefault="00244D44">
            <w:pPr>
              <w:pStyle w:val="TableParagraph"/>
              <w:spacing w:line="268" w:lineRule="exact"/>
              <w:ind w:left="105"/>
              <w:rPr>
                <w:i/>
                <w:sz w:val="24"/>
              </w:rPr>
            </w:pPr>
            <w:r>
              <w:rPr>
                <w:i/>
                <w:sz w:val="24"/>
              </w:rPr>
              <w:t>ситуация-оценка</w:t>
            </w:r>
          </w:p>
        </w:tc>
        <w:tc>
          <w:tcPr>
            <w:tcW w:w="8080" w:type="dxa"/>
          </w:tcPr>
          <w:p w:rsidR="008D1BE6" w:rsidRDefault="00244D44">
            <w:pPr>
              <w:pStyle w:val="TableParagraph"/>
              <w:ind w:left="108"/>
              <w:rPr>
                <w:sz w:val="24"/>
              </w:rPr>
            </w:pPr>
            <w:r>
              <w:rPr>
                <w:sz w:val="24"/>
              </w:rPr>
              <w:t>— прототип реальной ситуации с готовым предполагаемым решением, которое следует оценить и предложить своѐ адекватное решение;</w:t>
            </w:r>
          </w:p>
        </w:tc>
      </w:tr>
      <w:tr w:rsidR="008D1BE6">
        <w:trPr>
          <w:trHeight w:val="854"/>
        </w:trPr>
        <w:tc>
          <w:tcPr>
            <w:tcW w:w="2268" w:type="dxa"/>
          </w:tcPr>
          <w:p w:rsidR="008D1BE6" w:rsidRDefault="00244D44">
            <w:pPr>
              <w:pStyle w:val="TableParagraph"/>
              <w:spacing w:line="268" w:lineRule="exact"/>
              <w:ind w:left="165"/>
              <w:rPr>
                <w:i/>
                <w:sz w:val="24"/>
              </w:rPr>
            </w:pPr>
            <w:r>
              <w:rPr>
                <w:i/>
                <w:sz w:val="24"/>
              </w:rPr>
              <w:t>ситуация-тренинг</w:t>
            </w:r>
          </w:p>
        </w:tc>
        <w:tc>
          <w:tcPr>
            <w:tcW w:w="8080" w:type="dxa"/>
          </w:tcPr>
          <w:p w:rsidR="008D1BE6" w:rsidRDefault="00244D44">
            <w:pPr>
              <w:pStyle w:val="TableParagraph"/>
              <w:tabs>
                <w:tab w:val="left" w:pos="555"/>
                <w:tab w:val="left" w:pos="1718"/>
                <w:tab w:val="left" w:pos="3197"/>
                <w:tab w:val="left" w:pos="3782"/>
                <w:tab w:val="left" w:pos="4694"/>
                <w:tab w:val="left" w:pos="5851"/>
                <w:tab w:val="left" w:pos="6954"/>
              </w:tabs>
              <w:ind w:left="108" w:right="102"/>
              <w:rPr>
                <w:sz w:val="24"/>
              </w:rPr>
            </w:pPr>
            <w:r>
              <w:rPr>
                <w:sz w:val="24"/>
              </w:rPr>
              <w:t>—</w:t>
            </w:r>
            <w:r>
              <w:rPr>
                <w:sz w:val="24"/>
              </w:rPr>
              <w:tab/>
              <w:t>прототип</w:t>
            </w:r>
            <w:r>
              <w:rPr>
                <w:sz w:val="24"/>
              </w:rPr>
              <w:tab/>
              <w:t>стандартной</w:t>
            </w:r>
            <w:r>
              <w:rPr>
                <w:sz w:val="24"/>
              </w:rPr>
              <w:tab/>
              <w:t>или</w:t>
            </w:r>
            <w:r>
              <w:rPr>
                <w:sz w:val="24"/>
              </w:rPr>
              <w:tab/>
              <w:t>другой</w:t>
            </w:r>
            <w:r>
              <w:rPr>
                <w:sz w:val="24"/>
              </w:rPr>
              <w:tab/>
              <w:t>ситуации</w:t>
            </w:r>
            <w:r>
              <w:rPr>
                <w:sz w:val="24"/>
              </w:rPr>
              <w:tab/>
              <w:t>(тренинг</w:t>
            </w:r>
            <w:r>
              <w:rPr>
                <w:sz w:val="24"/>
              </w:rPr>
              <w:tab/>
            </w:r>
            <w:r>
              <w:rPr>
                <w:spacing w:val="-1"/>
                <w:sz w:val="24"/>
              </w:rPr>
              <w:t xml:space="preserve">возможно </w:t>
            </w:r>
            <w:r>
              <w:rPr>
                <w:sz w:val="24"/>
              </w:rPr>
              <w:t>проводить как по описанию ситуации, так и по еѐрешению).</w:t>
            </w:r>
          </w:p>
        </w:tc>
      </w:tr>
    </w:tbl>
    <w:p w:rsidR="008D1BE6" w:rsidRDefault="008D1BE6">
      <w:pPr>
        <w:pStyle w:val="a3"/>
        <w:spacing w:before="5"/>
        <w:ind w:left="0"/>
        <w:rPr>
          <w:sz w:val="15"/>
        </w:rPr>
      </w:pPr>
    </w:p>
    <w:p w:rsidR="008D1BE6" w:rsidRDefault="00244D44">
      <w:pPr>
        <w:pStyle w:val="a3"/>
        <w:spacing w:before="90"/>
        <w:ind w:right="846"/>
        <w:rPr>
          <w:b/>
        </w:rPr>
      </w:pPr>
      <w:r>
        <w:t>Наряду с учебными ситуациями для развития УУД в основной школе возможно использовать следующие</w:t>
      </w:r>
      <w:r>
        <w:rPr>
          <w:b/>
          <w:u w:val="thick"/>
        </w:rPr>
        <w:t>типы задач.</w:t>
      </w:r>
    </w:p>
    <w:p w:rsidR="008D1BE6" w:rsidRDefault="00244D44">
      <w:pPr>
        <w:ind w:left="1682"/>
        <w:rPr>
          <w:i/>
          <w:sz w:val="24"/>
        </w:rPr>
      </w:pPr>
      <w:r>
        <w:rPr>
          <w:i/>
          <w:sz w:val="24"/>
        </w:rPr>
        <w:t>Личностные универсальные учебные действия:</w:t>
      </w:r>
    </w:p>
    <w:p w:rsidR="008D1BE6" w:rsidRDefault="00244D44" w:rsidP="00821A14">
      <w:pPr>
        <w:pStyle w:val="a5"/>
        <w:numPr>
          <w:ilvl w:val="0"/>
          <w:numId w:val="121"/>
        </w:numPr>
        <w:tabs>
          <w:tab w:val="left" w:pos="1982"/>
        </w:tabs>
        <w:rPr>
          <w:sz w:val="24"/>
        </w:rPr>
      </w:pPr>
      <w:r>
        <w:rPr>
          <w:sz w:val="24"/>
        </w:rPr>
        <w:t>на личностноесамоопределение;</w:t>
      </w:r>
    </w:p>
    <w:p w:rsidR="008D1BE6" w:rsidRDefault="00244D44" w:rsidP="00821A14">
      <w:pPr>
        <w:pStyle w:val="a5"/>
        <w:numPr>
          <w:ilvl w:val="0"/>
          <w:numId w:val="121"/>
        </w:numPr>
        <w:tabs>
          <w:tab w:val="left" w:pos="1982"/>
        </w:tabs>
        <w:rPr>
          <w:sz w:val="24"/>
        </w:rPr>
      </w:pPr>
      <w:r>
        <w:rPr>
          <w:sz w:val="24"/>
        </w:rPr>
        <w:t>на развитиеЯ-концепции;</w:t>
      </w:r>
    </w:p>
    <w:p w:rsidR="008D1BE6" w:rsidRDefault="00244D44" w:rsidP="00821A14">
      <w:pPr>
        <w:pStyle w:val="a5"/>
        <w:numPr>
          <w:ilvl w:val="0"/>
          <w:numId w:val="121"/>
        </w:numPr>
        <w:tabs>
          <w:tab w:val="left" w:pos="1982"/>
        </w:tabs>
        <w:rPr>
          <w:sz w:val="24"/>
        </w:rPr>
      </w:pPr>
      <w:r>
        <w:rPr>
          <w:sz w:val="24"/>
        </w:rPr>
        <w:t>насмыслообразование;</w:t>
      </w:r>
    </w:p>
    <w:p w:rsidR="008D1BE6" w:rsidRDefault="00244D44" w:rsidP="00821A14">
      <w:pPr>
        <w:pStyle w:val="a5"/>
        <w:numPr>
          <w:ilvl w:val="0"/>
          <w:numId w:val="121"/>
        </w:numPr>
        <w:tabs>
          <w:tab w:val="left" w:pos="1982"/>
        </w:tabs>
        <w:spacing w:before="1"/>
        <w:rPr>
          <w:sz w:val="24"/>
        </w:rPr>
      </w:pPr>
      <w:r>
        <w:rPr>
          <w:sz w:val="24"/>
        </w:rPr>
        <w:t>намотивацию;</w:t>
      </w:r>
    </w:p>
    <w:p w:rsidR="008D1BE6" w:rsidRDefault="00244D44" w:rsidP="00821A14">
      <w:pPr>
        <w:pStyle w:val="a5"/>
        <w:numPr>
          <w:ilvl w:val="0"/>
          <w:numId w:val="121"/>
        </w:numPr>
        <w:tabs>
          <w:tab w:val="left" w:pos="1982"/>
        </w:tabs>
        <w:rPr>
          <w:sz w:val="24"/>
        </w:rPr>
      </w:pPr>
      <w:r>
        <w:rPr>
          <w:sz w:val="24"/>
        </w:rPr>
        <w:t>на нравственно-этическоеоценивание.</w:t>
      </w:r>
    </w:p>
    <w:p w:rsidR="008D1BE6" w:rsidRDefault="00244D44">
      <w:pPr>
        <w:spacing w:before="66"/>
        <w:ind w:left="1682"/>
        <w:rPr>
          <w:i/>
          <w:sz w:val="24"/>
        </w:rPr>
      </w:pPr>
      <w:r>
        <w:rPr>
          <w:i/>
          <w:sz w:val="24"/>
        </w:rPr>
        <w:t>Коммуникативные универсальные учебные действия:</w:t>
      </w:r>
    </w:p>
    <w:p w:rsidR="008D1BE6" w:rsidRDefault="00244D44" w:rsidP="00821A14">
      <w:pPr>
        <w:pStyle w:val="a5"/>
        <w:numPr>
          <w:ilvl w:val="0"/>
          <w:numId w:val="121"/>
        </w:numPr>
        <w:tabs>
          <w:tab w:val="left" w:pos="1982"/>
        </w:tabs>
        <w:rPr>
          <w:sz w:val="24"/>
        </w:rPr>
      </w:pPr>
      <w:r>
        <w:rPr>
          <w:sz w:val="24"/>
        </w:rPr>
        <w:t>на учѐт позициипартнѐра;</w:t>
      </w:r>
    </w:p>
    <w:p w:rsidR="008D1BE6" w:rsidRDefault="00244D44" w:rsidP="00821A14">
      <w:pPr>
        <w:pStyle w:val="a5"/>
        <w:numPr>
          <w:ilvl w:val="0"/>
          <w:numId w:val="121"/>
        </w:numPr>
        <w:tabs>
          <w:tab w:val="left" w:pos="1982"/>
        </w:tabs>
        <w:rPr>
          <w:sz w:val="24"/>
        </w:rPr>
      </w:pPr>
      <w:r>
        <w:rPr>
          <w:sz w:val="24"/>
        </w:rPr>
        <w:t>на организацию и осуществлениесотрудничества;</w:t>
      </w:r>
    </w:p>
    <w:p w:rsidR="008D1BE6" w:rsidRDefault="00244D44" w:rsidP="00821A14">
      <w:pPr>
        <w:pStyle w:val="a5"/>
        <w:numPr>
          <w:ilvl w:val="0"/>
          <w:numId w:val="121"/>
        </w:numPr>
        <w:tabs>
          <w:tab w:val="left" w:pos="1982"/>
        </w:tabs>
        <w:spacing w:before="1"/>
        <w:rPr>
          <w:sz w:val="24"/>
        </w:rPr>
      </w:pPr>
      <w:r>
        <w:rPr>
          <w:sz w:val="24"/>
        </w:rPr>
        <w:t>на передачу информации и отображение предметногосодержания;</w:t>
      </w:r>
    </w:p>
    <w:p w:rsidR="008D1BE6" w:rsidRDefault="00244D44" w:rsidP="00821A14">
      <w:pPr>
        <w:pStyle w:val="a5"/>
        <w:numPr>
          <w:ilvl w:val="0"/>
          <w:numId w:val="121"/>
        </w:numPr>
        <w:tabs>
          <w:tab w:val="left" w:pos="1982"/>
        </w:tabs>
        <w:rPr>
          <w:sz w:val="24"/>
        </w:rPr>
      </w:pPr>
      <w:r>
        <w:rPr>
          <w:sz w:val="24"/>
        </w:rPr>
        <w:t>тренинги коммуникативныхнавыков;</w:t>
      </w:r>
    </w:p>
    <w:p w:rsidR="008D1BE6" w:rsidRDefault="00244D44" w:rsidP="00821A14">
      <w:pPr>
        <w:pStyle w:val="a5"/>
        <w:numPr>
          <w:ilvl w:val="0"/>
          <w:numId w:val="121"/>
        </w:numPr>
        <w:tabs>
          <w:tab w:val="left" w:pos="1982"/>
        </w:tabs>
        <w:rPr>
          <w:sz w:val="24"/>
        </w:rPr>
      </w:pPr>
      <w:r>
        <w:rPr>
          <w:sz w:val="24"/>
        </w:rPr>
        <w:t>ролевыеигры;</w:t>
      </w:r>
    </w:p>
    <w:p w:rsidR="008D1BE6" w:rsidRDefault="00244D44" w:rsidP="00821A14">
      <w:pPr>
        <w:pStyle w:val="a5"/>
        <w:numPr>
          <w:ilvl w:val="0"/>
          <w:numId w:val="121"/>
        </w:numPr>
        <w:tabs>
          <w:tab w:val="left" w:pos="1982"/>
        </w:tabs>
        <w:rPr>
          <w:sz w:val="24"/>
        </w:rPr>
      </w:pPr>
      <w:r>
        <w:rPr>
          <w:sz w:val="24"/>
        </w:rPr>
        <w:t>групповыеигры.</w:t>
      </w:r>
    </w:p>
    <w:p w:rsidR="008D1BE6" w:rsidRDefault="00244D44">
      <w:pPr>
        <w:ind w:left="1682"/>
        <w:rPr>
          <w:i/>
          <w:sz w:val="24"/>
        </w:rPr>
      </w:pPr>
      <w:r>
        <w:rPr>
          <w:i/>
          <w:sz w:val="24"/>
        </w:rPr>
        <w:t>Познавательные универсальные учебные действия:</w:t>
      </w:r>
    </w:p>
    <w:p w:rsidR="008D1BE6" w:rsidRDefault="00244D44" w:rsidP="00821A14">
      <w:pPr>
        <w:pStyle w:val="a5"/>
        <w:numPr>
          <w:ilvl w:val="0"/>
          <w:numId w:val="121"/>
        </w:numPr>
        <w:tabs>
          <w:tab w:val="left" w:pos="1982"/>
        </w:tabs>
        <w:rPr>
          <w:sz w:val="24"/>
        </w:rPr>
      </w:pPr>
      <w:r>
        <w:rPr>
          <w:sz w:val="24"/>
        </w:rPr>
        <w:t>задачи и проекты на выстраивание стратегии поиска решениязадач;</w:t>
      </w:r>
    </w:p>
    <w:p w:rsidR="008D1BE6" w:rsidRDefault="00244D44" w:rsidP="00821A14">
      <w:pPr>
        <w:pStyle w:val="a5"/>
        <w:numPr>
          <w:ilvl w:val="0"/>
          <w:numId w:val="121"/>
        </w:numPr>
        <w:tabs>
          <w:tab w:val="left" w:pos="1982"/>
        </w:tabs>
        <w:rPr>
          <w:sz w:val="24"/>
        </w:rPr>
      </w:pPr>
      <w:r>
        <w:rPr>
          <w:sz w:val="24"/>
        </w:rPr>
        <w:t>задачи и проекты на сериацию, сравнение,оценивание;</w:t>
      </w:r>
    </w:p>
    <w:p w:rsidR="008D1BE6" w:rsidRDefault="00244D44" w:rsidP="00821A14">
      <w:pPr>
        <w:pStyle w:val="a5"/>
        <w:numPr>
          <w:ilvl w:val="0"/>
          <w:numId w:val="121"/>
        </w:numPr>
        <w:tabs>
          <w:tab w:val="left" w:pos="1982"/>
        </w:tabs>
        <w:rPr>
          <w:sz w:val="24"/>
        </w:rPr>
      </w:pPr>
      <w:r>
        <w:rPr>
          <w:sz w:val="24"/>
        </w:rPr>
        <w:t>задачи и проекты на проведение эмпирическогоисследования;</w:t>
      </w:r>
    </w:p>
    <w:p w:rsidR="008D1BE6" w:rsidRDefault="00244D44" w:rsidP="00821A14">
      <w:pPr>
        <w:pStyle w:val="a5"/>
        <w:numPr>
          <w:ilvl w:val="0"/>
          <w:numId w:val="121"/>
        </w:numPr>
        <w:tabs>
          <w:tab w:val="left" w:pos="1982"/>
        </w:tabs>
        <w:rPr>
          <w:sz w:val="24"/>
        </w:rPr>
      </w:pPr>
      <w:r>
        <w:rPr>
          <w:sz w:val="24"/>
        </w:rPr>
        <w:t>задачи и проекты на проведение теоретическогоисследования;</w:t>
      </w:r>
    </w:p>
    <w:p w:rsidR="008D1BE6" w:rsidRDefault="00244D44" w:rsidP="00821A14">
      <w:pPr>
        <w:pStyle w:val="a5"/>
        <w:numPr>
          <w:ilvl w:val="0"/>
          <w:numId w:val="121"/>
        </w:numPr>
        <w:tabs>
          <w:tab w:val="left" w:pos="1982"/>
        </w:tabs>
        <w:rPr>
          <w:sz w:val="24"/>
        </w:rPr>
      </w:pPr>
      <w:r>
        <w:rPr>
          <w:sz w:val="24"/>
        </w:rPr>
        <w:t>задачи на смысловоечтение.</w:t>
      </w:r>
    </w:p>
    <w:p w:rsidR="008D1BE6" w:rsidRDefault="00244D44">
      <w:pPr>
        <w:ind w:left="1682"/>
        <w:rPr>
          <w:i/>
          <w:sz w:val="24"/>
        </w:rPr>
      </w:pPr>
      <w:r>
        <w:rPr>
          <w:i/>
          <w:sz w:val="24"/>
        </w:rPr>
        <w:t>Регулятивные универсальные учебные действия:</w:t>
      </w:r>
    </w:p>
    <w:p w:rsidR="008D1BE6" w:rsidRDefault="00244D44" w:rsidP="00821A14">
      <w:pPr>
        <w:pStyle w:val="a5"/>
        <w:numPr>
          <w:ilvl w:val="0"/>
          <w:numId w:val="121"/>
        </w:numPr>
        <w:tabs>
          <w:tab w:val="left" w:pos="1982"/>
        </w:tabs>
        <w:rPr>
          <w:sz w:val="24"/>
        </w:rPr>
      </w:pPr>
      <w:r>
        <w:rPr>
          <w:sz w:val="24"/>
        </w:rPr>
        <w:t>напланирование;</w:t>
      </w:r>
    </w:p>
    <w:p w:rsidR="008D1BE6" w:rsidRDefault="00244D44" w:rsidP="00821A14">
      <w:pPr>
        <w:pStyle w:val="a5"/>
        <w:numPr>
          <w:ilvl w:val="0"/>
          <w:numId w:val="121"/>
        </w:numPr>
        <w:tabs>
          <w:tab w:val="left" w:pos="1982"/>
        </w:tabs>
        <w:rPr>
          <w:sz w:val="24"/>
        </w:rPr>
      </w:pPr>
      <w:r>
        <w:rPr>
          <w:sz w:val="24"/>
        </w:rPr>
        <w:t>нарефлексию;</w:t>
      </w:r>
    </w:p>
    <w:p w:rsidR="008D1BE6" w:rsidRDefault="00244D44" w:rsidP="00821A14">
      <w:pPr>
        <w:pStyle w:val="a5"/>
        <w:numPr>
          <w:ilvl w:val="0"/>
          <w:numId w:val="121"/>
        </w:numPr>
        <w:tabs>
          <w:tab w:val="left" w:pos="1982"/>
        </w:tabs>
        <w:rPr>
          <w:sz w:val="24"/>
        </w:rPr>
      </w:pPr>
      <w:r>
        <w:rPr>
          <w:sz w:val="24"/>
        </w:rPr>
        <w:t>на ориентировку вситуации;</w:t>
      </w:r>
    </w:p>
    <w:p w:rsidR="008D1BE6" w:rsidRDefault="00244D44" w:rsidP="00821A14">
      <w:pPr>
        <w:pStyle w:val="a5"/>
        <w:numPr>
          <w:ilvl w:val="0"/>
          <w:numId w:val="121"/>
        </w:numPr>
        <w:tabs>
          <w:tab w:val="left" w:pos="1982"/>
        </w:tabs>
        <w:rPr>
          <w:sz w:val="24"/>
        </w:rPr>
      </w:pPr>
      <w:r>
        <w:rPr>
          <w:sz w:val="24"/>
        </w:rPr>
        <w:t>напрогнозирование;</w:t>
      </w:r>
    </w:p>
    <w:p w:rsidR="008D1BE6" w:rsidRDefault="00244D44" w:rsidP="00821A14">
      <w:pPr>
        <w:pStyle w:val="a5"/>
        <w:numPr>
          <w:ilvl w:val="0"/>
          <w:numId w:val="121"/>
        </w:numPr>
        <w:tabs>
          <w:tab w:val="left" w:pos="1982"/>
        </w:tabs>
        <w:rPr>
          <w:sz w:val="24"/>
        </w:rPr>
      </w:pPr>
      <w:r>
        <w:rPr>
          <w:sz w:val="24"/>
        </w:rPr>
        <w:t>нацелеполагание;</w:t>
      </w:r>
    </w:p>
    <w:p w:rsidR="008D1BE6" w:rsidRDefault="00244D44" w:rsidP="00821A14">
      <w:pPr>
        <w:pStyle w:val="a5"/>
        <w:numPr>
          <w:ilvl w:val="0"/>
          <w:numId w:val="121"/>
        </w:numPr>
        <w:tabs>
          <w:tab w:val="left" w:pos="1982"/>
        </w:tabs>
        <w:rPr>
          <w:sz w:val="24"/>
        </w:rPr>
      </w:pPr>
      <w:r>
        <w:rPr>
          <w:sz w:val="24"/>
        </w:rPr>
        <w:t>наоценивание;</w:t>
      </w:r>
    </w:p>
    <w:p w:rsidR="008D1BE6" w:rsidRDefault="00244D44" w:rsidP="00821A14">
      <w:pPr>
        <w:pStyle w:val="a5"/>
        <w:numPr>
          <w:ilvl w:val="0"/>
          <w:numId w:val="121"/>
        </w:numPr>
        <w:tabs>
          <w:tab w:val="left" w:pos="1982"/>
        </w:tabs>
        <w:spacing w:before="1"/>
        <w:rPr>
          <w:sz w:val="24"/>
        </w:rPr>
      </w:pPr>
      <w:r>
        <w:rPr>
          <w:sz w:val="24"/>
        </w:rPr>
        <w:t>на принятиерешения;</w:t>
      </w:r>
    </w:p>
    <w:p w:rsidR="008D1BE6" w:rsidRDefault="00244D44" w:rsidP="00821A14">
      <w:pPr>
        <w:pStyle w:val="a5"/>
        <w:numPr>
          <w:ilvl w:val="0"/>
          <w:numId w:val="121"/>
        </w:numPr>
        <w:tabs>
          <w:tab w:val="left" w:pos="1982"/>
        </w:tabs>
        <w:rPr>
          <w:sz w:val="24"/>
        </w:rPr>
      </w:pPr>
      <w:r>
        <w:rPr>
          <w:sz w:val="24"/>
        </w:rPr>
        <w:t>насамоконтроль;</w:t>
      </w:r>
    </w:p>
    <w:p w:rsidR="008D1BE6" w:rsidRDefault="00244D44" w:rsidP="00821A14">
      <w:pPr>
        <w:pStyle w:val="a5"/>
        <w:numPr>
          <w:ilvl w:val="0"/>
          <w:numId w:val="121"/>
        </w:numPr>
        <w:tabs>
          <w:tab w:val="left" w:pos="1982"/>
        </w:tabs>
        <w:rPr>
          <w:sz w:val="24"/>
        </w:rPr>
      </w:pPr>
      <w:r>
        <w:rPr>
          <w:sz w:val="24"/>
        </w:rPr>
        <w:t>накоррекцию.</w:t>
      </w:r>
    </w:p>
    <w:p w:rsidR="008D1BE6" w:rsidRDefault="00244D44">
      <w:pPr>
        <w:pStyle w:val="a3"/>
        <w:ind w:right="846" w:firstLine="707"/>
        <w:jc w:val="both"/>
      </w:pPr>
      <w:r>
        <w:rPr>
          <w:u w:val="single"/>
        </w:rPr>
        <w:t>Развитию регулятивных универсальных учебных действий способств</w:t>
      </w:r>
      <w:r>
        <w:t xml:space="preserve">ует также </w:t>
      </w:r>
      <w:r>
        <w:rPr>
          <w:u w:val="single"/>
        </w:rPr>
        <w:t>использование в</w:t>
      </w:r>
      <w:r>
        <w:t xml:space="preserve"> учебном процессе системы таких </w:t>
      </w:r>
      <w:r>
        <w:rPr>
          <w:u w:val="single"/>
        </w:rPr>
        <w:t>индивидуальных или групповыхучебных заданий,</w:t>
      </w:r>
      <w:r>
        <w:t xml:space="preserve">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ипрезентацию</w:t>
      </w:r>
      <w:r>
        <w:rPr>
          <w:vertAlign w:val="superscript"/>
        </w:rPr>
        <w:t>13</w:t>
      </w:r>
      <w:r>
        <w:t>.</w:t>
      </w:r>
    </w:p>
    <w:p w:rsidR="008D1BE6" w:rsidRDefault="00244D44">
      <w:pPr>
        <w:pStyle w:val="a3"/>
        <w:spacing w:before="1"/>
        <w:ind w:right="848" w:firstLine="707"/>
        <w:jc w:val="both"/>
      </w:pPr>
      <w:r>
        <w:t>Распределение материала и типовых задач по различным предметам не является жѐстким,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8D1BE6" w:rsidRDefault="008D1BE6">
      <w:pPr>
        <w:pStyle w:val="a3"/>
        <w:spacing w:before="5"/>
        <w:ind w:left="0"/>
      </w:pPr>
    </w:p>
    <w:p w:rsidR="008D1BE6" w:rsidRDefault="00244D44" w:rsidP="00821A14">
      <w:pPr>
        <w:pStyle w:val="1"/>
        <w:numPr>
          <w:ilvl w:val="2"/>
          <w:numId w:val="127"/>
        </w:numPr>
        <w:tabs>
          <w:tab w:val="left" w:pos="3509"/>
        </w:tabs>
        <w:spacing w:line="240" w:lineRule="auto"/>
        <w:ind w:left="1977" w:right="1146" w:firstLine="931"/>
        <w:jc w:val="left"/>
      </w:pPr>
      <w:bookmarkStart w:id="36" w:name="_bookmark39"/>
      <w:bookmarkEnd w:id="36"/>
      <w:r>
        <w:t>Описание особенностей, основных направлений и планируемых результатов учебно-исследовательской и проектной деятельностиобучающихся</w:t>
      </w:r>
    </w:p>
    <w:p w:rsidR="008D1BE6" w:rsidRDefault="00244D44" w:rsidP="00C56667">
      <w:pPr>
        <w:ind w:left="2166"/>
        <w:rPr>
          <w:b/>
          <w:sz w:val="24"/>
        </w:rPr>
      </w:pPr>
      <w:r>
        <w:rPr>
          <w:b/>
          <w:sz w:val="24"/>
        </w:rPr>
        <w:t>(исследовательское, инженерное, прикладное, информационное, социальное,игровое,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8D1BE6" w:rsidRDefault="00244D44">
      <w:pPr>
        <w:pStyle w:val="a3"/>
        <w:ind w:right="848"/>
        <w:jc w:val="both"/>
      </w:pPr>
      <w: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проектнуюдеятельность.</w:t>
      </w:r>
    </w:p>
    <w:p w:rsidR="008D1BE6" w:rsidRDefault="00244D44">
      <w:pPr>
        <w:pStyle w:val="a3"/>
        <w:jc w:val="both"/>
      </w:pPr>
      <w:r>
        <w:rPr>
          <w:b/>
        </w:rPr>
        <w:t xml:space="preserve">Особенности </w:t>
      </w:r>
      <w:r>
        <w:t>учебно - исследовательской и проектной деятельности:</w:t>
      </w:r>
    </w:p>
    <w:p w:rsidR="008D1BE6" w:rsidRDefault="00244D44" w:rsidP="00821A14">
      <w:pPr>
        <w:pStyle w:val="a5"/>
        <w:numPr>
          <w:ilvl w:val="0"/>
          <w:numId w:val="120"/>
        </w:numPr>
        <w:tabs>
          <w:tab w:val="left" w:pos="1942"/>
        </w:tabs>
        <w:ind w:right="846" w:firstLine="0"/>
        <w:rPr>
          <w:sz w:val="24"/>
        </w:rPr>
      </w:pPr>
      <w:r>
        <w:rPr>
          <w:sz w:val="24"/>
        </w:rPr>
        <w:t xml:space="preserve">цели и задачи этих видов деятельности обучающихся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определѐнных учебных дисциплин, на развитие их способностей, но и на </w:t>
      </w:r>
      <w:r>
        <w:rPr>
          <w:spacing w:val="-4"/>
          <w:sz w:val="24"/>
        </w:rPr>
        <w:t>создание</w:t>
      </w:r>
      <w:r>
        <w:rPr>
          <w:sz w:val="24"/>
        </w:rPr>
        <w:t>продукта, имеющего значимость длядругих;</w:t>
      </w:r>
    </w:p>
    <w:p w:rsidR="008D1BE6" w:rsidRDefault="00244D44" w:rsidP="00821A14">
      <w:pPr>
        <w:pStyle w:val="a5"/>
        <w:numPr>
          <w:ilvl w:val="0"/>
          <w:numId w:val="120"/>
        </w:numPr>
        <w:tabs>
          <w:tab w:val="left" w:pos="2038"/>
        </w:tabs>
        <w:ind w:right="845" w:firstLine="0"/>
        <w:jc w:val="both"/>
        <w:rPr>
          <w:sz w:val="24"/>
        </w:rPr>
      </w:pPr>
      <w:r>
        <w:rPr>
          <w:sz w:val="24"/>
        </w:rPr>
        <w:t>учебно-исследовательская и проектная деятельность организуется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вколлективе;</w:t>
      </w:r>
    </w:p>
    <w:p w:rsidR="008D1BE6" w:rsidRDefault="00244D44" w:rsidP="00821A14">
      <w:pPr>
        <w:pStyle w:val="a5"/>
        <w:numPr>
          <w:ilvl w:val="0"/>
          <w:numId w:val="120"/>
        </w:numPr>
        <w:tabs>
          <w:tab w:val="left" w:pos="1942"/>
        </w:tabs>
        <w:ind w:firstLine="0"/>
        <w:jc w:val="both"/>
        <w:rPr>
          <w:sz w:val="24"/>
        </w:rPr>
      </w:pPr>
      <w:r>
        <w:rPr>
          <w:sz w:val="24"/>
        </w:rPr>
        <w:t>организация учебно-исследовательских и проектных работшкольников</w:t>
      </w:r>
    </w:p>
    <w:p w:rsidR="008D1BE6" w:rsidRDefault="00244D44">
      <w:pPr>
        <w:pStyle w:val="a3"/>
        <w:ind w:right="853"/>
        <w:jc w:val="both"/>
      </w:pPr>
      <w:r>
        <w:t>обеспечивает сочетание различных видов познавательной деятельности. В этих видах деятельности востребованы практически любые способности подростков, реализованы личные пристрастия к тому или иному виду деятельности.</w:t>
      </w:r>
    </w:p>
    <w:p w:rsidR="008D1BE6" w:rsidRDefault="00244D44" w:rsidP="00821A14">
      <w:pPr>
        <w:pStyle w:val="a5"/>
        <w:numPr>
          <w:ilvl w:val="0"/>
          <w:numId w:val="122"/>
        </w:numPr>
        <w:tabs>
          <w:tab w:val="left" w:pos="1870"/>
        </w:tabs>
        <w:ind w:right="855" w:firstLine="0"/>
        <w:jc w:val="both"/>
        <w:rPr>
          <w:sz w:val="24"/>
        </w:rPr>
      </w:pPr>
      <w:r>
        <w:rPr>
          <w:sz w:val="24"/>
        </w:rPr>
        <w:t>тема исследования должна быть на самом деле интересна для ученика и совпадать с кругом интересаучителя;</w:t>
      </w:r>
    </w:p>
    <w:p w:rsidR="008D1BE6" w:rsidRDefault="00244D44" w:rsidP="00821A14">
      <w:pPr>
        <w:pStyle w:val="a5"/>
        <w:numPr>
          <w:ilvl w:val="0"/>
          <w:numId w:val="122"/>
        </w:numPr>
        <w:tabs>
          <w:tab w:val="left" w:pos="1887"/>
        </w:tabs>
        <w:ind w:right="847" w:firstLine="0"/>
        <w:jc w:val="both"/>
        <w:rPr>
          <w:sz w:val="24"/>
        </w:rPr>
      </w:pPr>
      <w:r>
        <w:rPr>
          <w:sz w:val="24"/>
        </w:rPr>
        <w:t xml:space="preserve">необходимо, чтобы обучающийся хорошо осознавал суть проблемы, иначе весь ход поиска еѐ решения будет бессмыслен, даже если он будет проведѐн </w:t>
      </w:r>
      <w:r>
        <w:rPr>
          <w:spacing w:val="-8"/>
          <w:sz w:val="24"/>
        </w:rPr>
        <w:t xml:space="preserve">учителем </w:t>
      </w:r>
      <w:r>
        <w:rPr>
          <w:sz w:val="24"/>
        </w:rPr>
        <w:t>безукоризненноправильно;</w:t>
      </w:r>
    </w:p>
    <w:p w:rsidR="008D1BE6" w:rsidRDefault="00244D44" w:rsidP="00821A14">
      <w:pPr>
        <w:pStyle w:val="a5"/>
        <w:numPr>
          <w:ilvl w:val="0"/>
          <w:numId w:val="122"/>
        </w:numPr>
        <w:tabs>
          <w:tab w:val="left" w:pos="1846"/>
        </w:tabs>
        <w:ind w:right="852" w:firstLine="0"/>
        <w:jc w:val="both"/>
        <w:rPr>
          <w:sz w:val="24"/>
        </w:rPr>
      </w:pPr>
      <w:r>
        <w:rPr>
          <w:sz w:val="24"/>
        </w:rPr>
        <w:t>организация хода работы над раскрытием проблемы исследования должна строиться на взаимоответственности учителя и ученика друг перед другом ивзаимопомощи;</w:t>
      </w:r>
    </w:p>
    <w:p w:rsidR="008D1BE6" w:rsidRDefault="00244D44" w:rsidP="00821A14">
      <w:pPr>
        <w:pStyle w:val="a5"/>
        <w:numPr>
          <w:ilvl w:val="0"/>
          <w:numId w:val="122"/>
        </w:numPr>
        <w:tabs>
          <w:tab w:val="left" w:pos="1851"/>
        </w:tabs>
        <w:ind w:right="847" w:firstLine="0"/>
        <w:jc w:val="both"/>
        <w:rPr>
          <w:sz w:val="24"/>
        </w:rPr>
      </w:pPr>
      <w:r>
        <w:rPr>
          <w:sz w:val="24"/>
        </w:rPr>
        <w:t>раскрытие проблемы в первую очередь должно приносить что-то новое ученику, а уже потомнауке.</w:t>
      </w:r>
    </w:p>
    <w:p w:rsidR="008D1BE6" w:rsidRDefault="00244D44">
      <w:pPr>
        <w:pStyle w:val="a3"/>
        <w:jc w:val="both"/>
      </w:pPr>
      <w:r>
        <w:t xml:space="preserve">Учебно-исследовательская и проектная деятельность имеет как </w:t>
      </w:r>
      <w:r>
        <w:rPr>
          <w:b/>
        </w:rPr>
        <w:t>общие</w:t>
      </w:r>
      <w:r>
        <w:t>, так и</w:t>
      </w:r>
    </w:p>
    <w:p w:rsidR="008D1BE6" w:rsidRDefault="00244D44">
      <w:pPr>
        <w:ind w:left="1682"/>
        <w:jc w:val="both"/>
        <w:rPr>
          <w:sz w:val="24"/>
        </w:rPr>
      </w:pPr>
      <w:r>
        <w:rPr>
          <w:b/>
          <w:sz w:val="24"/>
        </w:rPr>
        <w:t xml:space="preserve">специфические </w:t>
      </w:r>
      <w:r>
        <w:rPr>
          <w:sz w:val="24"/>
        </w:rPr>
        <w:t>черты.</w:t>
      </w:r>
    </w:p>
    <w:p w:rsidR="008D1BE6" w:rsidRDefault="00244D44">
      <w:pPr>
        <w:ind w:left="1682"/>
        <w:jc w:val="both"/>
        <w:rPr>
          <w:sz w:val="24"/>
        </w:rPr>
      </w:pPr>
      <w:r>
        <w:rPr>
          <w:sz w:val="24"/>
        </w:rPr>
        <w:t xml:space="preserve">К </w:t>
      </w:r>
      <w:r>
        <w:rPr>
          <w:b/>
          <w:i/>
          <w:sz w:val="24"/>
        </w:rPr>
        <w:t xml:space="preserve">общим характеристикам </w:t>
      </w:r>
      <w:r>
        <w:rPr>
          <w:sz w:val="24"/>
        </w:rPr>
        <w:t>следует отнести:</w:t>
      </w:r>
    </w:p>
    <w:p w:rsidR="008D1BE6" w:rsidRDefault="00244D44" w:rsidP="00821A14">
      <w:pPr>
        <w:pStyle w:val="a5"/>
        <w:numPr>
          <w:ilvl w:val="0"/>
          <w:numId w:val="122"/>
        </w:numPr>
        <w:tabs>
          <w:tab w:val="left" w:pos="1985"/>
        </w:tabs>
        <w:ind w:right="850" w:firstLine="0"/>
        <w:jc w:val="both"/>
        <w:rPr>
          <w:sz w:val="24"/>
        </w:rPr>
      </w:pPr>
      <w:r>
        <w:rPr>
          <w:sz w:val="24"/>
        </w:rPr>
        <w:t>практически значимые цели и задачи учебно-исследовательской и проектной деятельности;</w:t>
      </w:r>
    </w:p>
    <w:p w:rsidR="008D1BE6" w:rsidRDefault="00244D44" w:rsidP="00821A14">
      <w:pPr>
        <w:pStyle w:val="a5"/>
        <w:numPr>
          <w:ilvl w:val="0"/>
          <w:numId w:val="122"/>
        </w:numPr>
        <w:tabs>
          <w:tab w:val="left" w:pos="1925"/>
        </w:tabs>
        <w:ind w:right="845" w:firstLine="0"/>
        <w:jc w:val="both"/>
        <w:rPr>
          <w:sz w:val="24"/>
        </w:rPr>
      </w:pPr>
      <w:r>
        <w:rPr>
          <w:sz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использованиювиде;</w:t>
      </w:r>
    </w:p>
    <w:p w:rsidR="008D1BE6" w:rsidRDefault="00244D44" w:rsidP="00821A14">
      <w:pPr>
        <w:pStyle w:val="a5"/>
        <w:numPr>
          <w:ilvl w:val="0"/>
          <w:numId w:val="122"/>
        </w:numPr>
        <w:tabs>
          <w:tab w:val="left" w:pos="1841"/>
        </w:tabs>
        <w:ind w:right="855" w:firstLine="0"/>
        <w:jc w:val="both"/>
        <w:rPr>
          <w:sz w:val="24"/>
        </w:rPr>
      </w:pPr>
      <w:r>
        <w:rPr>
          <w:sz w:val="24"/>
        </w:rPr>
        <w:t>компетентность в выбранной сфере исследования, творческую активность, собранность, аккуратность, целеустремлѐнность, высокуюмотивацию.</w:t>
      </w:r>
    </w:p>
    <w:p w:rsidR="008D1BE6" w:rsidRDefault="00244D44">
      <w:pPr>
        <w:pStyle w:val="a3"/>
        <w:ind w:right="846"/>
        <w:jc w:val="both"/>
      </w:pPr>
      <w:r>
        <w:t>Итоги проектной и учебно-исследовательской деятельности -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w:t>
      </w:r>
    </w:p>
    <w:p w:rsidR="008D1BE6" w:rsidRDefault="00244D44">
      <w:pPr>
        <w:pStyle w:val="a3"/>
        <w:spacing w:before="66"/>
        <w:ind w:right="854"/>
        <w:jc w:val="both"/>
      </w:pPr>
      <w:r>
        <w:t>исследовательской и проектной работы, которая рассматривается как показатель успешности (неуспешности) исследовательской деятельности. Специфические черты (различия) проектной и учебно-исследовательской деятельности:</w:t>
      </w:r>
    </w:p>
    <w:p w:rsidR="008D1BE6" w:rsidRDefault="00244D44">
      <w:pPr>
        <w:pStyle w:val="a3"/>
        <w:spacing w:before="11" w:after="17"/>
        <w:jc w:val="both"/>
        <w:rPr>
          <w:rFonts w:ascii="Arial" w:hAnsi="Arial"/>
        </w:rPr>
      </w:pPr>
      <w:r>
        <w:rPr>
          <w:rFonts w:ascii="Arial" w:hAnsi="Arial"/>
        </w:rPr>
        <w:t>Специфические черты (различия) проектной и учебно-исследовательской деятельности</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2"/>
        <w:gridCol w:w="5050"/>
      </w:tblGrid>
      <w:tr w:rsidR="008D1BE6">
        <w:trPr>
          <w:trHeight w:val="275"/>
        </w:trPr>
        <w:tc>
          <w:tcPr>
            <w:tcW w:w="4522" w:type="dxa"/>
          </w:tcPr>
          <w:p w:rsidR="008D1BE6" w:rsidRDefault="00244D44">
            <w:pPr>
              <w:pStyle w:val="TableParagraph"/>
              <w:spacing w:line="256" w:lineRule="exact"/>
              <w:ind w:left="107"/>
              <w:rPr>
                <w:b/>
                <w:sz w:val="24"/>
              </w:rPr>
            </w:pPr>
            <w:r>
              <w:rPr>
                <w:b/>
                <w:sz w:val="24"/>
              </w:rPr>
              <w:t>Проектная деятельность</w:t>
            </w:r>
          </w:p>
        </w:tc>
        <w:tc>
          <w:tcPr>
            <w:tcW w:w="5050" w:type="dxa"/>
          </w:tcPr>
          <w:p w:rsidR="008D1BE6" w:rsidRDefault="00244D44">
            <w:pPr>
              <w:pStyle w:val="TableParagraph"/>
              <w:spacing w:line="256" w:lineRule="exact"/>
              <w:ind w:left="107"/>
              <w:rPr>
                <w:b/>
                <w:sz w:val="24"/>
              </w:rPr>
            </w:pPr>
            <w:r>
              <w:rPr>
                <w:b/>
                <w:sz w:val="24"/>
              </w:rPr>
              <w:t>Учебно-исследовательская деятельность</w:t>
            </w:r>
          </w:p>
        </w:tc>
      </w:tr>
      <w:tr w:rsidR="008D1BE6">
        <w:trPr>
          <w:trHeight w:val="1655"/>
        </w:trPr>
        <w:tc>
          <w:tcPr>
            <w:tcW w:w="4522" w:type="dxa"/>
          </w:tcPr>
          <w:p w:rsidR="008D1BE6" w:rsidRDefault="00244D44">
            <w:pPr>
              <w:pStyle w:val="TableParagraph"/>
              <w:tabs>
                <w:tab w:val="left" w:pos="2420"/>
                <w:tab w:val="left" w:pos="2544"/>
                <w:tab w:val="left" w:pos="4281"/>
              </w:tabs>
              <w:ind w:left="107" w:right="96"/>
              <w:jc w:val="both"/>
              <w:rPr>
                <w:sz w:val="24"/>
              </w:rPr>
            </w:pPr>
            <w:r>
              <w:rPr>
                <w:sz w:val="24"/>
              </w:rPr>
              <w:t>Проект направлен на получение конкретного</w:t>
            </w:r>
            <w:r>
              <w:rPr>
                <w:sz w:val="24"/>
              </w:rPr>
              <w:tab/>
            </w:r>
            <w:r>
              <w:rPr>
                <w:sz w:val="24"/>
              </w:rPr>
              <w:tab/>
              <w:t xml:space="preserve">запланированного результата — продукта, обладающего </w:t>
            </w:r>
            <w:r>
              <w:rPr>
                <w:w w:val="95"/>
                <w:sz w:val="24"/>
              </w:rPr>
              <w:t>определѐнными</w:t>
            </w:r>
            <w:r>
              <w:rPr>
                <w:w w:val="95"/>
                <w:sz w:val="24"/>
              </w:rPr>
              <w:tab/>
            </w:r>
            <w:r>
              <w:rPr>
                <w:sz w:val="24"/>
              </w:rPr>
              <w:t>свойствами</w:t>
            </w:r>
            <w:r>
              <w:rPr>
                <w:sz w:val="24"/>
              </w:rPr>
              <w:tab/>
              <w:t>и необходимого дляконкретного</w:t>
            </w:r>
          </w:p>
          <w:p w:rsidR="008D1BE6" w:rsidRDefault="00244D44">
            <w:pPr>
              <w:pStyle w:val="TableParagraph"/>
              <w:spacing w:line="264" w:lineRule="exact"/>
              <w:ind w:left="107"/>
              <w:jc w:val="both"/>
              <w:rPr>
                <w:sz w:val="24"/>
              </w:rPr>
            </w:pPr>
            <w:r>
              <w:rPr>
                <w:sz w:val="24"/>
              </w:rPr>
              <w:t>использования</w:t>
            </w:r>
          </w:p>
        </w:tc>
        <w:tc>
          <w:tcPr>
            <w:tcW w:w="5050" w:type="dxa"/>
          </w:tcPr>
          <w:p w:rsidR="008D1BE6" w:rsidRDefault="00244D44">
            <w:pPr>
              <w:pStyle w:val="TableParagraph"/>
              <w:ind w:left="107" w:right="97"/>
              <w:jc w:val="both"/>
              <w:rPr>
                <w:sz w:val="24"/>
              </w:rPr>
            </w:pPr>
            <w:r>
              <w:rPr>
                <w:sz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8D1BE6">
        <w:trPr>
          <w:trHeight w:val="1932"/>
        </w:trPr>
        <w:tc>
          <w:tcPr>
            <w:tcW w:w="4522" w:type="dxa"/>
          </w:tcPr>
          <w:p w:rsidR="008D1BE6" w:rsidRDefault="00244D44">
            <w:pPr>
              <w:pStyle w:val="TableParagraph"/>
              <w:ind w:left="107" w:right="94"/>
              <w:jc w:val="both"/>
              <w:rPr>
                <w:sz w:val="24"/>
              </w:rPr>
            </w:pPr>
            <w:r>
              <w:rPr>
                <w:sz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соотнесѐн со всеми характеристиками,</w:t>
            </w:r>
          </w:p>
          <w:p w:rsidR="008D1BE6" w:rsidRDefault="00244D44">
            <w:pPr>
              <w:pStyle w:val="TableParagraph"/>
              <w:spacing w:line="264" w:lineRule="exact"/>
              <w:ind w:left="107"/>
              <w:jc w:val="both"/>
              <w:rPr>
                <w:sz w:val="24"/>
              </w:rPr>
            </w:pPr>
            <w:r>
              <w:rPr>
                <w:sz w:val="24"/>
              </w:rPr>
              <w:t>сформулированными в его замысле</w:t>
            </w:r>
          </w:p>
        </w:tc>
        <w:tc>
          <w:tcPr>
            <w:tcW w:w="5050" w:type="dxa"/>
          </w:tcPr>
          <w:p w:rsidR="008D1BE6" w:rsidRDefault="00244D44">
            <w:pPr>
              <w:pStyle w:val="TableParagraph"/>
              <w:tabs>
                <w:tab w:val="left" w:pos="1992"/>
                <w:tab w:val="left" w:pos="3666"/>
              </w:tabs>
              <w:ind w:left="107" w:right="97"/>
              <w:jc w:val="both"/>
              <w:rPr>
                <w:sz w:val="24"/>
              </w:rPr>
            </w:pPr>
            <w:r>
              <w:rPr>
                <w:sz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w:t>
            </w:r>
            <w:r>
              <w:rPr>
                <w:sz w:val="24"/>
              </w:rPr>
              <w:tab/>
              <w:t>проверку</w:t>
            </w:r>
            <w:r>
              <w:rPr>
                <w:sz w:val="24"/>
              </w:rPr>
              <w:tab/>
              <w:t>выдвинутых</w:t>
            </w:r>
          </w:p>
          <w:p w:rsidR="008D1BE6" w:rsidRDefault="00244D44">
            <w:pPr>
              <w:pStyle w:val="TableParagraph"/>
              <w:spacing w:line="264" w:lineRule="exact"/>
              <w:ind w:left="107"/>
              <w:jc w:val="both"/>
              <w:rPr>
                <w:sz w:val="24"/>
              </w:rPr>
            </w:pPr>
            <w:r>
              <w:rPr>
                <w:sz w:val="24"/>
              </w:rPr>
              <w:t>предположений</w:t>
            </w:r>
          </w:p>
        </w:tc>
      </w:tr>
    </w:tbl>
    <w:p w:rsidR="008D1BE6" w:rsidRDefault="00244D44">
      <w:pPr>
        <w:pStyle w:val="a3"/>
        <w:ind w:right="846" w:firstLine="707"/>
        <w:jc w:val="both"/>
      </w:pPr>
      <w:r>
        <w:t>В решении задач развития универсальных учебных действий большое значение придаѐтся проектным формам работы, где, помимо направленности на конкретную проблему(задачу),созданияопределѐнногопродукта,межпредметныхсвязей,соединения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овладениязнаниями.</w:t>
      </w:r>
    </w:p>
    <w:p w:rsidR="008D1BE6" w:rsidRDefault="00244D44">
      <w:pPr>
        <w:pStyle w:val="a3"/>
        <w:ind w:right="848" w:firstLine="707"/>
        <w:jc w:val="both"/>
      </w:pPr>
      <w:r>
        <w:t xml:space="preserve">При вовлечении обучающихся в проектную деятельность учителю важно помнить, что </w:t>
      </w:r>
      <w:r>
        <w:rPr>
          <w:u w:val="single"/>
        </w:rPr>
        <w:t>проект — это форма организации совместной деятельности учителя и обучающихся,совокупность приѐмов и действий в их определѐнной последовательности,</w:t>
      </w:r>
      <w:r>
        <w:rPr>
          <w:spacing w:val="-5"/>
          <w:u w:val="single"/>
        </w:rPr>
        <w:t>направленной</w:t>
      </w:r>
      <w:r>
        <w:rPr>
          <w:u w:val="single"/>
        </w:rPr>
        <w:t>на достижение поставленной цели — решение конкретной проблемы, значимой дляобучающихся и оформленной в виде некоего конечногопродукта.</w:t>
      </w:r>
    </w:p>
    <w:p w:rsidR="008D1BE6" w:rsidRDefault="00244D44">
      <w:pPr>
        <w:pStyle w:val="a3"/>
        <w:ind w:right="852"/>
        <w:jc w:val="both"/>
      </w:pPr>
      <w:r>
        <w:t xml:space="preserve">Типология форм организации проектной деятельности (проектов) обучающихся в </w:t>
      </w:r>
      <w:r w:rsidR="00A015A9">
        <w:t>школе</w:t>
      </w:r>
      <w:r>
        <w:t xml:space="preserve"> может быть представлена по следующим основаниям:</w:t>
      </w:r>
    </w:p>
    <w:p w:rsidR="008D1BE6" w:rsidRDefault="00244D44" w:rsidP="00821A14">
      <w:pPr>
        <w:pStyle w:val="a5"/>
        <w:numPr>
          <w:ilvl w:val="0"/>
          <w:numId w:val="122"/>
        </w:numPr>
        <w:tabs>
          <w:tab w:val="left" w:pos="1827"/>
        </w:tabs>
        <w:ind w:right="845" w:firstLine="0"/>
        <w:jc w:val="both"/>
        <w:rPr>
          <w:sz w:val="24"/>
        </w:rPr>
      </w:pPr>
      <w:r>
        <w:rPr>
          <w:sz w:val="24"/>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механизмвнедрения);</w:t>
      </w:r>
    </w:p>
    <w:p w:rsidR="008D1BE6" w:rsidRDefault="00244D44" w:rsidP="00821A14">
      <w:pPr>
        <w:pStyle w:val="a5"/>
        <w:numPr>
          <w:ilvl w:val="0"/>
          <w:numId w:val="122"/>
        </w:numPr>
        <w:tabs>
          <w:tab w:val="left" w:pos="1827"/>
        </w:tabs>
        <w:spacing w:before="1"/>
        <w:ind w:right="855" w:firstLine="0"/>
        <w:jc w:val="both"/>
        <w:rPr>
          <w:sz w:val="24"/>
        </w:rPr>
      </w:pPr>
      <w:r>
        <w:rPr>
          <w:sz w:val="24"/>
        </w:rPr>
        <w:t>содержанию: монопредметный, метапредметный, относящийся к области знаний (нескольким областям), относящийся к области деятельности ипр.;</w:t>
      </w:r>
    </w:p>
    <w:p w:rsidR="008D1BE6" w:rsidRDefault="00244D44" w:rsidP="00821A14">
      <w:pPr>
        <w:pStyle w:val="a5"/>
        <w:numPr>
          <w:ilvl w:val="0"/>
          <w:numId w:val="122"/>
        </w:numPr>
        <w:tabs>
          <w:tab w:val="left" w:pos="1827"/>
        </w:tabs>
        <w:ind w:right="845" w:firstLine="0"/>
        <w:jc w:val="both"/>
        <w:rPr>
          <w:sz w:val="24"/>
        </w:rPr>
      </w:pPr>
      <w:r>
        <w:rPr>
          <w:sz w:val="24"/>
        </w:rPr>
        <w:t xml:space="preserve">количеству участников: индивидуальный, парный, малогрупповой (до 5 человек), групповой (до 15 человек), коллективный (класс и более в рамках </w:t>
      </w:r>
      <w:r w:rsidR="00413881">
        <w:rPr>
          <w:sz w:val="24"/>
        </w:rPr>
        <w:t>школы</w:t>
      </w:r>
      <w:r>
        <w:rPr>
          <w:sz w:val="24"/>
        </w:rPr>
        <w:t>), муниципальный, городской, всероссийский, международный, сетевой (в рамках сложившейся партнѐрской сети, в том числе вИнтернете);</w:t>
      </w:r>
    </w:p>
    <w:p w:rsidR="008D1BE6" w:rsidRDefault="00244D44" w:rsidP="00821A14">
      <w:pPr>
        <w:pStyle w:val="a5"/>
        <w:numPr>
          <w:ilvl w:val="0"/>
          <w:numId w:val="122"/>
        </w:numPr>
        <w:tabs>
          <w:tab w:val="left" w:pos="1827"/>
        </w:tabs>
        <w:ind w:left="1826"/>
        <w:jc w:val="both"/>
        <w:rPr>
          <w:sz w:val="24"/>
        </w:rPr>
      </w:pPr>
      <w:r>
        <w:rPr>
          <w:sz w:val="24"/>
        </w:rPr>
        <w:t>длительности (продолжительности) проекта: от проекта-урока до многолетнегопроекта;</w:t>
      </w:r>
    </w:p>
    <w:p w:rsidR="008D1BE6" w:rsidRDefault="00244D44" w:rsidP="00821A14">
      <w:pPr>
        <w:pStyle w:val="a5"/>
        <w:numPr>
          <w:ilvl w:val="0"/>
          <w:numId w:val="122"/>
        </w:numPr>
        <w:tabs>
          <w:tab w:val="left" w:pos="1827"/>
        </w:tabs>
        <w:ind w:right="854" w:firstLine="0"/>
        <w:jc w:val="both"/>
        <w:rPr>
          <w:sz w:val="24"/>
        </w:rPr>
      </w:pPr>
      <w:r>
        <w:rPr>
          <w:sz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ипр.</w:t>
      </w:r>
    </w:p>
    <w:p w:rsidR="008D1BE6" w:rsidRDefault="00244D44">
      <w:pPr>
        <w:pStyle w:val="a3"/>
        <w:ind w:right="851"/>
        <w:jc w:val="both"/>
      </w:pPr>
      <w: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w:t>
      </w:r>
    </w:p>
    <w:p w:rsidR="00E3529F" w:rsidRDefault="00E3529F" w:rsidP="00E3529F">
      <w:pPr>
        <w:pStyle w:val="a3"/>
        <w:spacing w:before="66"/>
        <w:ind w:left="2534"/>
      </w:pPr>
      <w:r>
        <w:t>Целями проведения промежуточной аттестации являются:</w:t>
      </w:r>
    </w:p>
    <w:p w:rsidR="00E3529F" w:rsidRDefault="00E3529F" w:rsidP="00821A14">
      <w:pPr>
        <w:pStyle w:val="a5"/>
        <w:numPr>
          <w:ilvl w:val="1"/>
          <w:numId w:val="128"/>
        </w:numPr>
        <w:tabs>
          <w:tab w:val="left" w:pos="2777"/>
        </w:tabs>
        <w:ind w:right="854" w:firstLine="852"/>
        <w:rPr>
          <w:sz w:val="24"/>
        </w:rPr>
      </w:pPr>
      <w:r>
        <w:rPr>
          <w:sz w:val="24"/>
        </w:rPr>
        <w:t>объективное установление фактического уровня освоения образовательной программы и достижения результатов освоения образовательнойпрограммы</w:t>
      </w:r>
    </w:p>
    <w:p w:rsidR="00E3529F" w:rsidRDefault="00E3529F" w:rsidP="00821A14">
      <w:pPr>
        <w:pStyle w:val="a5"/>
        <w:numPr>
          <w:ilvl w:val="1"/>
          <w:numId w:val="128"/>
        </w:numPr>
        <w:tabs>
          <w:tab w:val="left" w:pos="2674"/>
        </w:tabs>
        <w:spacing w:before="1"/>
        <w:ind w:left="2673" w:hanging="139"/>
        <w:rPr>
          <w:sz w:val="24"/>
        </w:rPr>
      </w:pPr>
      <w:r>
        <w:rPr>
          <w:sz w:val="24"/>
        </w:rPr>
        <w:t>соотнесение уровня образования с требованиями ФГОС и ФКГОС</w:t>
      </w:r>
    </w:p>
    <w:p w:rsidR="00E3529F" w:rsidRDefault="00E3529F" w:rsidP="00821A14">
      <w:pPr>
        <w:pStyle w:val="a5"/>
        <w:numPr>
          <w:ilvl w:val="1"/>
          <w:numId w:val="128"/>
        </w:numPr>
        <w:tabs>
          <w:tab w:val="left" w:pos="2719"/>
        </w:tabs>
        <w:ind w:right="852" w:firstLine="852"/>
        <w:jc w:val="both"/>
        <w:rPr>
          <w:sz w:val="24"/>
        </w:rPr>
      </w:pPr>
      <w:r>
        <w:rPr>
          <w:sz w:val="24"/>
        </w:rPr>
        <w:t>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образовательнойдеятельности</w:t>
      </w:r>
    </w:p>
    <w:p w:rsidR="00E3529F" w:rsidRDefault="00E3529F" w:rsidP="00E3529F">
      <w:pPr>
        <w:pStyle w:val="a3"/>
        <w:ind w:firstLine="851"/>
      </w:pPr>
      <w:r>
        <w:t>-оценка динамики индивидуальных образовательных достижений, продвижения в планируемых результатах освоения образовательной программы</w:t>
      </w:r>
    </w:p>
    <w:p w:rsidR="00E3529F" w:rsidRDefault="00E3529F" w:rsidP="00E3529F">
      <w:pPr>
        <w:pStyle w:val="a3"/>
        <w:spacing w:before="4"/>
        <w:ind w:left="0"/>
      </w:pPr>
    </w:p>
    <w:p w:rsidR="00E3529F" w:rsidRDefault="00E3529F" w:rsidP="00821A14">
      <w:pPr>
        <w:pStyle w:val="1"/>
        <w:numPr>
          <w:ilvl w:val="2"/>
          <w:numId w:val="127"/>
        </w:numPr>
        <w:tabs>
          <w:tab w:val="left" w:pos="3043"/>
        </w:tabs>
        <w:spacing w:line="240" w:lineRule="auto"/>
        <w:ind w:left="2951" w:right="909" w:hanging="509"/>
        <w:jc w:val="left"/>
      </w:pPr>
      <w:r>
        <w:t>Описание содержания, видов и форм организации учебной деятельности по развитию информационно-коммуникационныхтехнологий</w:t>
      </w:r>
    </w:p>
    <w:p w:rsidR="00E3529F" w:rsidRDefault="00E3529F" w:rsidP="00E3529F">
      <w:pPr>
        <w:pStyle w:val="a3"/>
        <w:ind w:right="852"/>
        <w:jc w:val="both"/>
      </w:pPr>
      <w:r>
        <w:t>Образовательная среда основной школы в современных условиях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процесса.</w:t>
      </w:r>
    </w:p>
    <w:p w:rsidR="00E3529F" w:rsidRDefault="00E3529F" w:rsidP="00E3529F">
      <w:pPr>
        <w:pStyle w:val="a3"/>
        <w:ind w:right="845"/>
        <w:jc w:val="both"/>
      </w:pPr>
      <w:r>
        <w:t xml:space="preserve">Условия формирования ИКТ - компетентности обучающихся – насыщенная информационная среда образовательного учреждения ООП основной школы в </w:t>
      </w:r>
      <w:r w:rsidR="00A015A9">
        <w:t>школе</w:t>
      </w:r>
      <w:r>
        <w:t xml:space="preserve"> ориентирована на высокий уровень информатизации, где преподавание всех предметов поддержано средствами ИКТ, локальная сеть и (контролируемый) Интернет доступны в помещениях, где идет образовательный процесс, учителя и другие работники </w:t>
      </w:r>
      <w:r w:rsidR="00A015A9">
        <w:t>школы</w:t>
      </w:r>
      <w:r>
        <w:t xml:space="preserve"> обладают необходимой профессиональной ИКТ - компетентностью, обеспечены технические и методические сервисы.</w:t>
      </w:r>
    </w:p>
    <w:p w:rsidR="00E3529F" w:rsidRDefault="00E3529F" w:rsidP="00E3529F">
      <w:pPr>
        <w:pStyle w:val="a3"/>
        <w:ind w:right="847"/>
        <w:jc w:val="both"/>
      </w:pPr>
      <w:r>
        <w:t xml:space="preserve">В современных условиях ООП ООО </w:t>
      </w:r>
      <w:r w:rsidR="00A015A9">
        <w:t>школы</w:t>
      </w:r>
      <w:r>
        <w:t xml:space="preserve">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w:t>
      </w:r>
      <w:r w:rsidR="00A015A9">
        <w:t>школы</w:t>
      </w:r>
      <w:r>
        <w:t>,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 В соответствии с ФГОС (требования к условиям) ООП ООО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 тематическое планирование по каждому курсу, материалы, предлагаемые учителем учащимся в дополнение к учебнику, в частности гипемедийные иллюстрации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аттестационныхработ,</w:t>
      </w:r>
    </w:p>
    <w:p w:rsidR="00E3529F" w:rsidRDefault="00E3529F" w:rsidP="00E3529F">
      <w:pPr>
        <w:pStyle w:val="a3"/>
        <w:jc w:val="both"/>
      </w:pPr>
      <w:r>
        <w:t>«письменных»  домашних  заданий,  чтения  текста  на  иностранном  языке,  отснятыйим</w:t>
      </w:r>
    </w:p>
    <w:p w:rsidR="00E3529F" w:rsidRDefault="00E3529F" w:rsidP="00E3529F">
      <w:pPr>
        <w:pStyle w:val="a3"/>
        <w:spacing w:before="66"/>
        <w:ind w:right="851"/>
        <w:jc w:val="both"/>
      </w:pPr>
      <w:r>
        <w:t>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 (Дневник.ру).</w:t>
      </w:r>
    </w:p>
    <w:p w:rsidR="00E3529F" w:rsidRDefault="00E3529F" w:rsidP="00E3529F">
      <w:pPr>
        <w:pStyle w:val="a3"/>
        <w:spacing w:before="5"/>
        <w:ind w:left="0"/>
      </w:pPr>
    </w:p>
    <w:p w:rsidR="00E3529F" w:rsidRDefault="00E3529F" w:rsidP="00E3529F">
      <w:pPr>
        <w:pStyle w:val="1"/>
        <w:ind w:left="2908"/>
      </w:pPr>
      <w:r>
        <w:t>Структура и функции образовательной ИКТ – компетентности</w:t>
      </w:r>
    </w:p>
    <w:p w:rsidR="00E3529F" w:rsidRDefault="00E3529F" w:rsidP="00E3529F">
      <w:pPr>
        <w:pStyle w:val="a3"/>
        <w:ind w:right="851" w:firstLine="707"/>
        <w:jc w:val="both"/>
      </w:pPr>
      <w:r>
        <w:t>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E3529F" w:rsidRDefault="00E3529F" w:rsidP="00E3529F">
      <w:pPr>
        <w:pStyle w:val="a3"/>
        <w:ind w:right="844"/>
        <w:jc w:val="both"/>
      </w:pPr>
      <w:r>
        <w:t>Формирование и развитие ИКТ - компетентности обучающихся включает в себя становление и развитие учебной (общей и предметной) и общепользовательской ИКТ -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E3529F" w:rsidRDefault="00E3529F" w:rsidP="00E3529F">
      <w:pPr>
        <w:pStyle w:val="a3"/>
        <w:ind w:right="846"/>
        <w:jc w:val="both"/>
      </w:pPr>
      <w:r>
        <w:t>В 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 компентентности в рамках отдельного предмета содействует формированию метапредметной ИКТ -компетентности,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поискаинформации.</w:t>
      </w:r>
    </w:p>
    <w:p w:rsidR="00E3529F" w:rsidRDefault="00E3529F" w:rsidP="00E3529F">
      <w:pPr>
        <w:pStyle w:val="a3"/>
        <w:ind w:left="0"/>
        <w:rPr>
          <w:sz w:val="26"/>
        </w:rPr>
      </w:pPr>
    </w:p>
    <w:p w:rsidR="00E3529F" w:rsidRDefault="00E3529F" w:rsidP="00E3529F">
      <w:pPr>
        <w:pStyle w:val="a3"/>
        <w:spacing w:before="4"/>
        <w:ind w:left="0"/>
        <w:rPr>
          <w:sz w:val="22"/>
        </w:rPr>
      </w:pPr>
    </w:p>
    <w:p w:rsidR="00E3529F" w:rsidRDefault="00E3529F" w:rsidP="00E3529F">
      <w:pPr>
        <w:pStyle w:val="1"/>
        <w:spacing w:line="240" w:lineRule="auto"/>
        <w:ind w:left="1664" w:right="830"/>
        <w:jc w:val="center"/>
      </w:pPr>
      <w:r>
        <w:t>Средства ИКТ, используемые в ходе формирования и применения ИКТ– компетентности</w:t>
      </w:r>
    </w:p>
    <w:p w:rsidR="00E3529F" w:rsidRDefault="00E3529F" w:rsidP="00E3529F">
      <w:pPr>
        <w:pStyle w:val="a3"/>
        <w:ind w:right="853"/>
        <w:jc w:val="both"/>
      </w:pPr>
      <w:r>
        <w:t>Для формирования ИКТ – компетентности в рамках ООП используются следующие технические средства и программные инструменты:</w:t>
      </w:r>
    </w:p>
    <w:p w:rsidR="00E3529F" w:rsidRDefault="00E3529F" w:rsidP="00821A14">
      <w:pPr>
        <w:pStyle w:val="a5"/>
        <w:numPr>
          <w:ilvl w:val="0"/>
          <w:numId w:val="119"/>
        </w:numPr>
        <w:tabs>
          <w:tab w:val="left" w:pos="1853"/>
        </w:tabs>
        <w:ind w:right="844" w:firstLine="0"/>
        <w:jc w:val="both"/>
        <w:rPr>
          <w:sz w:val="24"/>
        </w:rPr>
      </w:pPr>
      <w:r>
        <w:rPr>
          <w:b/>
          <w:i/>
          <w:sz w:val="24"/>
        </w:rPr>
        <w:t xml:space="preserve">технические </w:t>
      </w:r>
      <w:r>
        <w:rPr>
          <w:sz w:val="24"/>
        </w:rPr>
        <w:t>- персональный компьютер,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обратнуюсвязь;</w:t>
      </w:r>
    </w:p>
    <w:p w:rsidR="008D1BE6" w:rsidRDefault="00E3529F" w:rsidP="0003205E">
      <w:pPr>
        <w:ind w:left="907" w:right="907"/>
        <w:jc w:val="both"/>
        <w:sectPr w:rsidR="008D1BE6">
          <w:pgSz w:w="11910" w:h="16840"/>
          <w:pgMar w:top="1040" w:right="0" w:bottom="1660" w:left="20" w:header="0" w:footer="1256" w:gutter="0"/>
          <w:cols w:space="720"/>
        </w:sectPr>
      </w:pPr>
      <w:r>
        <w:rPr>
          <w:b/>
          <w:i/>
          <w:sz w:val="24"/>
        </w:rPr>
        <w:t xml:space="preserve">программные инструменты </w:t>
      </w:r>
      <w:r>
        <w:rPr>
          <w:b/>
          <w:sz w:val="24"/>
        </w:rPr>
        <w:t xml:space="preserve">- </w:t>
      </w:r>
      <w:r>
        <w:rPr>
          <w:sz w:val="24"/>
        </w:rPr>
        <w:t>операционные системы и служебные инструменты, информационная среда образовательного учреждения,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лабораториипопредметампредметныхо</w:t>
      </w:r>
    </w:p>
    <w:p w:rsidR="008D1BE6" w:rsidRDefault="00244D44">
      <w:pPr>
        <w:pStyle w:val="a3"/>
        <w:spacing w:before="66"/>
        <w:ind w:right="847"/>
        <w:jc w:val="both"/>
      </w:pPr>
      <w:r>
        <w:t>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8D1BE6" w:rsidRDefault="00244D44">
      <w:pPr>
        <w:pStyle w:val="a3"/>
        <w:spacing w:before="1"/>
        <w:ind w:right="849" w:firstLine="707"/>
        <w:jc w:val="both"/>
      </w:pPr>
      <w: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просчѐты(на первых порах это переоценка собственных сил, неправильное распределение времени, неумение работать с информацией, вовремя обратиться запомощью).</w:t>
      </w:r>
    </w:p>
    <w:p w:rsidR="008D1BE6" w:rsidRDefault="00244D44">
      <w:pPr>
        <w:pStyle w:val="a3"/>
        <w:ind w:right="851"/>
        <w:jc w:val="both"/>
      </w:pPr>
      <w: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партнѐров. Такая деятельность ориентирована на удовлетворение эмоционально-психологических потребностей партнѐров на основе развития соответствующих УУД, а именно:</w:t>
      </w:r>
    </w:p>
    <w:p w:rsidR="008D1BE6" w:rsidRDefault="00244D44" w:rsidP="00821A14">
      <w:pPr>
        <w:pStyle w:val="a5"/>
        <w:numPr>
          <w:ilvl w:val="0"/>
          <w:numId w:val="122"/>
        </w:numPr>
        <w:tabs>
          <w:tab w:val="left" w:pos="1827"/>
        </w:tabs>
        <w:ind w:left="1826"/>
        <w:jc w:val="both"/>
        <w:rPr>
          <w:sz w:val="24"/>
        </w:rPr>
      </w:pPr>
      <w:r>
        <w:rPr>
          <w:sz w:val="24"/>
        </w:rPr>
        <w:t>оказывать поддержку и содействие тем, от кого зависит достижениецели;</w:t>
      </w:r>
    </w:p>
    <w:p w:rsidR="008D1BE6" w:rsidRDefault="00244D44" w:rsidP="00821A14">
      <w:pPr>
        <w:pStyle w:val="a5"/>
        <w:numPr>
          <w:ilvl w:val="0"/>
          <w:numId w:val="122"/>
        </w:numPr>
        <w:tabs>
          <w:tab w:val="left" w:pos="1827"/>
        </w:tabs>
        <w:ind w:left="1826"/>
        <w:jc w:val="both"/>
        <w:rPr>
          <w:sz w:val="24"/>
        </w:rPr>
      </w:pPr>
      <w:r>
        <w:rPr>
          <w:sz w:val="24"/>
        </w:rPr>
        <w:t>обеспечивать бесконфликтную совместную работу вгруппе;</w:t>
      </w:r>
    </w:p>
    <w:p w:rsidR="008D1BE6" w:rsidRDefault="00244D44" w:rsidP="00821A14">
      <w:pPr>
        <w:pStyle w:val="a5"/>
        <w:numPr>
          <w:ilvl w:val="0"/>
          <w:numId w:val="122"/>
        </w:numPr>
        <w:tabs>
          <w:tab w:val="left" w:pos="1829"/>
        </w:tabs>
        <w:ind w:left="1828" w:hanging="146"/>
        <w:jc w:val="both"/>
        <w:rPr>
          <w:sz w:val="24"/>
        </w:rPr>
      </w:pPr>
      <w:r>
        <w:rPr>
          <w:sz w:val="24"/>
        </w:rPr>
        <w:t>устанавливать с партнѐрами отношениявзаимопонимания;</w:t>
      </w:r>
    </w:p>
    <w:p w:rsidR="008D1BE6" w:rsidRDefault="00244D44" w:rsidP="00821A14">
      <w:pPr>
        <w:pStyle w:val="a5"/>
        <w:numPr>
          <w:ilvl w:val="0"/>
          <w:numId w:val="122"/>
        </w:numPr>
        <w:tabs>
          <w:tab w:val="left" w:pos="1827"/>
        </w:tabs>
        <w:ind w:left="1826"/>
        <w:jc w:val="both"/>
        <w:rPr>
          <w:sz w:val="24"/>
        </w:rPr>
      </w:pPr>
      <w:r>
        <w:rPr>
          <w:sz w:val="24"/>
        </w:rPr>
        <w:t>проводить эффективные групповыеобсуждения;</w:t>
      </w:r>
    </w:p>
    <w:p w:rsidR="008D1BE6" w:rsidRDefault="00244D44" w:rsidP="00821A14">
      <w:pPr>
        <w:pStyle w:val="a5"/>
        <w:numPr>
          <w:ilvl w:val="0"/>
          <w:numId w:val="122"/>
        </w:numPr>
        <w:tabs>
          <w:tab w:val="left" w:pos="1827"/>
        </w:tabs>
        <w:ind w:right="856" w:firstLine="0"/>
        <w:jc w:val="both"/>
        <w:rPr>
          <w:sz w:val="24"/>
        </w:rPr>
      </w:pPr>
      <w:r>
        <w:rPr>
          <w:sz w:val="24"/>
        </w:rPr>
        <w:t>обеспечивать обмен знаниями между членами группы для принятия эффективных совместных решений;</w:t>
      </w:r>
    </w:p>
    <w:p w:rsidR="008D1BE6" w:rsidRDefault="00244D44" w:rsidP="00821A14">
      <w:pPr>
        <w:pStyle w:val="a5"/>
        <w:numPr>
          <w:ilvl w:val="0"/>
          <w:numId w:val="122"/>
        </w:numPr>
        <w:tabs>
          <w:tab w:val="left" w:pos="1827"/>
        </w:tabs>
        <w:ind w:right="857" w:firstLine="0"/>
        <w:jc w:val="both"/>
        <w:rPr>
          <w:sz w:val="24"/>
        </w:rPr>
      </w:pPr>
      <w:r>
        <w:rPr>
          <w:sz w:val="24"/>
        </w:rPr>
        <w:t>чѐткоформулироватьцелигруппыипозволятьеѐучастникампроявлятьинициативу</w:t>
      </w:r>
      <w:r>
        <w:rPr>
          <w:spacing w:val="-34"/>
          <w:sz w:val="24"/>
        </w:rPr>
        <w:t xml:space="preserve">для </w:t>
      </w:r>
      <w:r>
        <w:rPr>
          <w:sz w:val="24"/>
        </w:rPr>
        <w:t>достижения этихцелей;</w:t>
      </w:r>
    </w:p>
    <w:p w:rsidR="008D1BE6" w:rsidRDefault="00244D44" w:rsidP="00821A14">
      <w:pPr>
        <w:pStyle w:val="a5"/>
        <w:numPr>
          <w:ilvl w:val="0"/>
          <w:numId w:val="122"/>
        </w:numPr>
        <w:tabs>
          <w:tab w:val="left" w:pos="1827"/>
        </w:tabs>
        <w:spacing w:before="1"/>
        <w:ind w:left="1826"/>
        <w:jc w:val="both"/>
        <w:rPr>
          <w:sz w:val="24"/>
        </w:rPr>
      </w:pPr>
      <w:r>
        <w:rPr>
          <w:sz w:val="24"/>
        </w:rPr>
        <w:t>адекватно реагировать на нуждыдругих.</w:t>
      </w:r>
    </w:p>
    <w:p w:rsidR="008D1BE6" w:rsidRDefault="00244D44">
      <w:pPr>
        <w:pStyle w:val="a3"/>
        <w:ind w:right="846"/>
        <w:jc w:val="both"/>
      </w:pPr>
      <w: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8D1BE6" w:rsidRDefault="00244D44">
      <w:pPr>
        <w:pStyle w:val="a3"/>
        <w:ind w:right="851"/>
        <w:jc w:val="both"/>
      </w:pPr>
      <w: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rsidR="008D1BE6" w:rsidRDefault="00244D44">
      <w:pPr>
        <w:pStyle w:val="a3"/>
        <w:ind w:right="845"/>
        <w:jc w:val="both"/>
      </w:pPr>
      <w:r>
        <w:t>Понятно, что ребѐнок,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8D1BE6" w:rsidRDefault="00244D44">
      <w:pPr>
        <w:pStyle w:val="a3"/>
        <w:spacing w:before="1"/>
        <w:ind w:right="848"/>
        <w:jc w:val="both"/>
      </w:pPr>
      <w: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еѐ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личностныекачества.</w:t>
      </w:r>
    </w:p>
    <w:p w:rsidR="008D1BE6" w:rsidRDefault="00244D44">
      <w:pPr>
        <w:pStyle w:val="a3"/>
        <w:ind w:right="854"/>
        <w:jc w:val="both"/>
      </w:pPr>
      <w:r>
        <w:t>Для успешного осуществления учебно-исследовательской деятельности обучающиеся должны овладеть следующими действиями:</w:t>
      </w:r>
    </w:p>
    <w:p w:rsidR="008D1BE6" w:rsidRDefault="00244D44" w:rsidP="00821A14">
      <w:pPr>
        <w:pStyle w:val="a5"/>
        <w:numPr>
          <w:ilvl w:val="0"/>
          <w:numId w:val="122"/>
        </w:numPr>
        <w:tabs>
          <w:tab w:val="left" w:pos="1827"/>
        </w:tabs>
        <w:ind w:left="1826"/>
        <w:jc w:val="both"/>
        <w:rPr>
          <w:sz w:val="24"/>
        </w:rPr>
      </w:pPr>
      <w:r>
        <w:rPr>
          <w:sz w:val="24"/>
        </w:rPr>
        <w:t>постановка проблемы и аргументирование еѐактуальности;</w:t>
      </w:r>
    </w:p>
    <w:p w:rsidR="008D1BE6" w:rsidRDefault="00244D44" w:rsidP="00821A14">
      <w:pPr>
        <w:pStyle w:val="a5"/>
        <w:numPr>
          <w:ilvl w:val="0"/>
          <w:numId w:val="122"/>
        </w:numPr>
        <w:tabs>
          <w:tab w:val="left" w:pos="1827"/>
        </w:tabs>
        <w:ind w:right="853" w:firstLine="0"/>
        <w:jc w:val="both"/>
        <w:rPr>
          <w:sz w:val="24"/>
        </w:rPr>
      </w:pPr>
      <w:r>
        <w:rPr>
          <w:sz w:val="24"/>
        </w:rPr>
        <w:t>формулировка гипотезы исследования и раскрытие замысла — сущности будущей деятельности;</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rsidP="00821A14">
      <w:pPr>
        <w:pStyle w:val="a5"/>
        <w:numPr>
          <w:ilvl w:val="0"/>
          <w:numId w:val="122"/>
        </w:numPr>
        <w:tabs>
          <w:tab w:val="left" w:pos="1827"/>
        </w:tabs>
        <w:spacing w:before="66"/>
        <w:ind w:left="1826"/>
        <w:jc w:val="both"/>
        <w:rPr>
          <w:sz w:val="24"/>
        </w:rPr>
      </w:pPr>
      <w:r>
        <w:rPr>
          <w:sz w:val="24"/>
        </w:rPr>
        <w:t>планирование исследовательских работ и выбор необходимогоинструментария;</w:t>
      </w:r>
    </w:p>
    <w:p w:rsidR="008D1BE6" w:rsidRDefault="00244D44" w:rsidP="00821A14">
      <w:pPr>
        <w:pStyle w:val="a5"/>
        <w:numPr>
          <w:ilvl w:val="0"/>
          <w:numId w:val="122"/>
        </w:numPr>
        <w:tabs>
          <w:tab w:val="left" w:pos="1827"/>
        </w:tabs>
        <w:ind w:right="855" w:firstLine="0"/>
        <w:jc w:val="both"/>
        <w:rPr>
          <w:sz w:val="24"/>
        </w:rPr>
      </w:pPr>
      <w:r>
        <w:rPr>
          <w:sz w:val="24"/>
        </w:rPr>
        <w:t>собственно проведение исследования с обязательным поэтапным контролем и коррекцией результатовработ;</w:t>
      </w:r>
    </w:p>
    <w:p w:rsidR="008D1BE6" w:rsidRDefault="00244D44" w:rsidP="00821A14">
      <w:pPr>
        <w:pStyle w:val="a5"/>
        <w:numPr>
          <w:ilvl w:val="0"/>
          <w:numId w:val="122"/>
        </w:numPr>
        <w:tabs>
          <w:tab w:val="left" w:pos="1827"/>
        </w:tabs>
        <w:spacing w:before="1"/>
        <w:ind w:right="845" w:firstLine="0"/>
        <w:jc w:val="both"/>
        <w:rPr>
          <w:sz w:val="24"/>
        </w:rPr>
      </w:pPr>
      <w:r>
        <w:rPr>
          <w:sz w:val="24"/>
        </w:rPr>
        <w:t>оформление результатов учебно-исследовательской деятельности как конечного продукта;</w:t>
      </w:r>
    </w:p>
    <w:p w:rsidR="008D1BE6" w:rsidRDefault="00244D44" w:rsidP="00821A14">
      <w:pPr>
        <w:pStyle w:val="a5"/>
        <w:numPr>
          <w:ilvl w:val="0"/>
          <w:numId w:val="122"/>
        </w:numPr>
        <w:tabs>
          <w:tab w:val="left" w:pos="1827"/>
        </w:tabs>
        <w:ind w:right="855" w:firstLine="0"/>
        <w:jc w:val="both"/>
        <w:rPr>
          <w:sz w:val="24"/>
        </w:rPr>
      </w:pPr>
      <w:r>
        <w:rPr>
          <w:sz w:val="24"/>
        </w:rPr>
        <w:t>представление результатов исследования широкому кругу заинтересованных лиц для обсуждения и возможного дальнейшего практическогоиспользования.</w:t>
      </w:r>
    </w:p>
    <w:p w:rsidR="008D1BE6" w:rsidRDefault="00244D44">
      <w:pPr>
        <w:pStyle w:val="a3"/>
        <w:ind w:right="848"/>
        <w:jc w:val="both"/>
      </w:pPr>
      <w:r>
        <w:t>Специфика учебно-исследовательской деятельности определяет многообразие форм еѐ организации. В зависимости от урочных и внеурочных занятий учебно-исследовательская деятельность может приобретать разные формы.</w:t>
      </w:r>
    </w:p>
    <w:p w:rsidR="008D1BE6" w:rsidRDefault="00244D44">
      <w:pPr>
        <w:ind w:left="1682" w:right="852"/>
        <w:jc w:val="both"/>
        <w:rPr>
          <w:i/>
          <w:sz w:val="24"/>
        </w:rPr>
      </w:pPr>
      <w:r>
        <w:rPr>
          <w:i/>
          <w:sz w:val="24"/>
        </w:rPr>
        <w:t>Формы организации учебно-исследовательской деятельности на урочных занятиях могут быть следующими:</w:t>
      </w:r>
    </w:p>
    <w:p w:rsidR="008D1BE6" w:rsidRDefault="00244D44" w:rsidP="00821A14">
      <w:pPr>
        <w:pStyle w:val="a5"/>
        <w:numPr>
          <w:ilvl w:val="0"/>
          <w:numId w:val="122"/>
        </w:numPr>
        <w:tabs>
          <w:tab w:val="left" w:pos="1829"/>
        </w:tabs>
        <w:ind w:right="850" w:firstLine="0"/>
        <w:jc w:val="both"/>
        <w:rPr>
          <w:sz w:val="24"/>
        </w:rPr>
      </w:pPr>
      <w:r>
        <w:rPr>
          <w:sz w:val="24"/>
        </w:rPr>
        <w:t xml:space="preserve">урок-исследование, урок-лаборатория, урок—творческий отчѐт, урок </w:t>
      </w:r>
      <w:r>
        <w:rPr>
          <w:spacing w:val="-3"/>
          <w:sz w:val="24"/>
        </w:rPr>
        <w:t xml:space="preserve">изобретательства, </w:t>
      </w:r>
      <w:r>
        <w:rPr>
          <w:sz w:val="24"/>
        </w:rPr>
        <w:t>урок «Удивительное рядом», урок—рассказ об учѐных, урок—защита исследовательских проектов, урок-экспертиза, урок «Патент на открытие», урок открытыхмыслей;</w:t>
      </w:r>
    </w:p>
    <w:p w:rsidR="008D1BE6" w:rsidRDefault="00244D44" w:rsidP="00821A14">
      <w:pPr>
        <w:pStyle w:val="a5"/>
        <w:numPr>
          <w:ilvl w:val="0"/>
          <w:numId w:val="122"/>
        </w:numPr>
        <w:tabs>
          <w:tab w:val="left" w:pos="1829"/>
        </w:tabs>
        <w:ind w:right="848" w:firstLine="0"/>
        <w:jc w:val="both"/>
        <w:rPr>
          <w:sz w:val="24"/>
        </w:rPr>
      </w:pPr>
      <w:r>
        <w:rPr>
          <w:sz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егорезультатов;</w:t>
      </w:r>
    </w:p>
    <w:p w:rsidR="008D1BE6" w:rsidRDefault="00244D44" w:rsidP="00821A14">
      <w:pPr>
        <w:pStyle w:val="a5"/>
        <w:numPr>
          <w:ilvl w:val="0"/>
          <w:numId w:val="122"/>
        </w:numPr>
        <w:tabs>
          <w:tab w:val="left" w:pos="1827"/>
        </w:tabs>
        <w:ind w:right="849" w:firstLine="0"/>
        <w:jc w:val="both"/>
        <w:rPr>
          <w:sz w:val="24"/>
        </w:rPr>
      </w:pPr>
      <w:r>
        <w:rPr>
          <w:sz w:val="24"/>
        </w:rPr>
        <w:t xml:space="preserve">домашнее задание исследовательского характера может сочетать в себе разнообразные виды, причѐм позволяет провести учебное исследование, достаточно протяжѐнное </w:t>
      </w:r>
      <w:r>
        <w:rPr>
          <w:spacing w:val="-53"/>
          <w:sz w:val="24"/>
        </w:rPr>
        <w:t xml:space="preserve">во </w:t>
      </w:r>
      <w:r>
        <w:rPr>
          <w:sz w:val="24"/>
        </w:rPr>
        <w:t>времени.</w:t>
      </w:r>
    </w:p>
    <w:p w:rsidR="008D1BE6" w:rsidRDefault="00244D44">
      <w:pPr>
        <w:spacing w:before="1"/>
        <w:ind w:left="1682" w:right="852"/>
        <w:jc w:val="both"/>
        <w:rPr>
          <w:i/>
          <w:sz w:val="24"/>
        </w:rPr>
      </w:pPr>
      <w:r>
        <w:rPr>
          <w:i/>
          <w:sz w:val="24"/>
        </w:rPr>
        <w:t>Формы организации учебно-исследовательской деятельности на внеурочных занятиях могут быть следующими:</w:t>
      </w:r>
    </w:p>
    <w:p w:rsidR="008D1BE6" w:rsidRDefault="00244D44" w:rsidP="00821A14">
      <w:pPr>
        <w:pStyle w:val="a5"/>
        <w:numPr>
          <w:ilvl w:val="0"/>
          <w:numId w:val="122"/>
        </w:numPr>
        <w:tabs>
          <w:tab w:val="left" w:pos="1827"/>
        </w:tabs>
        <w:ind w:left="1826"/>
        <w:jc w:val="both"/>
        <w:rPr>
          <w:sz w:val="24"/>
        </w:rPr>
      </w:pPr>
      <w:r>
        <w:rPr>
          <w:sz w:val="24"/>
        </w:rPr>
        <w:t>исследовательская практикаобучающихся;</w:t>
      </w:r>
    </w:p>
    <w:p w:rsidR="008D1BE6" w:rsidRDefault="00244D44" w:rsidP="00821A14">
      <w:pPr>
        <w:pStyle w:val="a5"/>
        <w:numPr>
          <w:ilvl w:val="0"/>
          <w:numId w:val="122"/>
        </w:numPr>
        <w:tabs>
          <w:tab w:val="left" w:pos="1827"/>
        </w:tabs>
        <w:ind w:right="848" w:firstLine="0"/>
        <w:jc w:val="both"/>
        <w:rPr>
          <w:sz w:val="24"/>
        </w:rPr>
      </w:pPr>
      <w:r>
        <w:rPr>
          <w:sz w:val="24"/>
        </w:rPr>
        <w:t>образовательные экспедиции — походы, поездки, экскурсии с чѐтко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исследовательскогохарактера;</w:t>
      </w:r>
    </w:p>
    <w:p w:rsidR="008D1BE6" w:rsidRDefault="00244D44" w:rsidP="00821A14">
      <w:pPr>
        <w:pStyle w:val="a5"/>
        <w:numPr>
          <w:ilvl w:val="0"/>
          <w:numId w:val="122"/>
        </w:numPr>
        <w:tabs>
          <w:tab w:val="left" w:pos="1827"/>
        </w:tabs>
        <w:ind w:right="849" w:firstLine="0"/>
        <w:jc w:val="both"/>
        <w:rPr>
          <w:sz w:val="24"/>
        </w:rPr>
      </w:pPr>
      <w:r>
        <w:rPr>
          <w:sz w:val="24"/>
        </w:rPr>
        <w:t xml:space="preserve">дополнительные занятия, предполагающие углублѐнное изучение предмета, </w:t>
      </w:r>
      <w:r>
        <w:rPr>
          <w:spacing w:val="-6"/>
          <w:sz w:val="24"/>
        </w:rPr>
        <w:t xml:space="preserve">дают </w:t>
      </w:r>
      <w:r>
        <w:rPr>
          <w:sz w:val="24"/>
        </w:rPr>
        <w:t>большие возможности для реализации на них учебно-исследовательской деятельности обучающихся;</w:t>
      </w:r>
    </w:p>
    <w:p w:rsidR="008D1BE6" w:rsidRDefault="00244D44" w:rsidP="00821A14">
      <w:pPr>
        <w:pStyle w:val="a5"/>
        <w:numPr>
          <w:ilvl w:val="0"/>
          <w:numId w:val="122"/>
        </w:numPr>
        <w:tabs>
          <w:tab w:val="left" w:pos="1901"/>
        </w:tabs>
        <w:ind w:right="850" w:firstLine="0"/>
        <w:jc w:val="both"/>
        <w:rPr>
          <w:sz w:val="24"/>
        </w:rPr>
      </w:pPr>
      <w:r>
        <w:rPr>
          <w:sz w:val="24"/>
        </w:rPr>
        <w:t xml:space="preserve">кружок </w:t>
      </w:r>
      <w:r>
        <w:rPr>
          <w:spacing w:val="-4"/>
          <w:sz w:val="24"/>
        </w:rPr>
        <w:t xml:space="preserve">«Я </w:t>
      </w:r>
      <w:r>
        <w:rPr>
          <w:sz w:val="24"/>
        </w:rPr>
        <w:t>исследователь»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другимишколами;</w:t>
      </w:r>
    </w:p>
    <w:p w:rsidR="008D1BE6" w:rsidRDefault="00244D44" w:rsidP="00821A14">
      <w:pPr>
        <w:pStyle w:val="a5"/>
        <w:numPr>
          <w:ilvl w:val="0"/>
          <w:numId w:val="122"/>
        </w:numPr>
        <w:tabs>
          <w:tab w:val="left" w:pos="1829"/>
        </w:tabs>
        <w:spacing w:before="1"/>
        <w:ind w:right="853" w:firstLine="0"/>
        <w:jc w:val="both"/>
        <w:rPr>
          <w:sz w:val="24"/>
        </w:rPr>
      </w:pPr>
      <w:r>
        <w:rPr>
          <w:sz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данныхмероприятий.</w:t>
      </w:r>
    </w:p>
    <w:p w:rsidR="008D1BE6" w:rsidRDefault="00244D44">
      <w:pPr>
        <w:pStyle w:val="a3"/>
        <w:ind w:right="845" w:firstLine="707"/>
        <w:jc w:val="both"/>
      </w:pPr>
      <w: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Ещѐ </w:t>
      </w:r>
      <w:r>
        <w:rPr>
          <w:spacing w:val="-3"/>
        </w:rPr>
        <w:t xml:space="preserve">одной </w:t>
      </w:r>
      <w:r>
        <w:t>особенностью учебно-исследовательской деятельности является еѐ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еѐ компонентов выступаетисследование.</w:t>
      </w:r>
    </w:p>
    <w:p w:rsidR="008D1BE6" w:rsidRDefault="00244D44">
      <w:pPr>
        <w:pStyle w:val="a3"/>
        <w:jc w:val="both"/>
      </w:pPr>
      <w:r>
        <w:t>При этом необходимо соблюдать ряд условий:</w:t>
      </w:r>
    </w:p>
    <w:p w:rsidR="008D1BE6" w:rsidRDefault="008D1BE6">
      <w:pPr>
        <w:jc w:val="both"/>
        <w:sectPr w:rsidR="008D1BE6">
          <w:pgSz w:w="11910" w:h="16840"/>
          <w:pgMar w:top="1040" w:right="0" w:bottom="1660" w:left="20" w:header="0" w:footer="1256" w:gutter="0"/>
          <w:cols w:space="720"/>
        </w:sectPr>
      </w:pPr>
    </w:p>
    <w:p w:rsidR="008D1BE6" w:rsidRDefault="00244D44" w:rsidP="00821A14">
      <w:pPr>
        <w:pStyle w:val="a5"/>
        <w:numPr>
          <w:ilvl w:val="0"/>
          <w:numId w:val="122"/>
        </w:numPr>
        <w:tabs>
          <w:tab w:val="left" w:pos="1827"/>
        </w:tabs>
        <w:spacing w:before="66"/>
        <w:ind w:right="847" w:firstLine="0"/>
        <w:jc w:val="both"/>
        <w:rPr>
          <w:sz w:val="24"/>
        </w:rPr>
      </w:pPr>
      <w:r>
        <w:rPr>
          <w:sz w:val="24"/>
        </w:rPr>
        <w:t>проект или учебное исследование должны быть выполнимыми и соответствовать возрасту, способностям и возможностямобучающегося;</w:t>
      </w:r>
    </w:p>
    <w:p w:rsidR="008D1BE6" w:rsidRDefault="00244D44" w:rsidP="00821A14">
      <w:pPr>
        <w:pStyle w:val="a5"/>
        <w:numPr>
          <w:ilvl w:val="0"/>
          <w:numId w:val="122"/>
        </w:numPr>
        <w:tabs>
          <w:tab w:val="left" w:pos="1827"/>
        </w:tabs>
        <w:ind w:right="849" w:firstLine="0"/>
        <w:jc w:val="both"/>
        <w:rPr>
          <w:sz w:val="24"/>
        </w:rPr>
      </w:pPr>
      <w:r>
        <w:rPr>
          <w:sz w:val="24"/>
        </w:rPr>
        <w:t>для выполнения проекта должны быть все условия — информационные ресурсы, мастерские, клубы, школьные научныеобщества;</w:t>
      </w:r>
    </w:p>
    <w:p w:rsidR="008D1BE6" w:rsidRDefault="00244D44" w:rsidP="00821A14">
      <w:pPr>
        <w:pStyle w:val="a5"/>
        <w:numPr>
          <w:ilvl w:val="0"/>
          <w:numId w:val="122"/>
        </w:numPr>
        <w:tabs>
          <w:tab w:val="left" w:pos="1827"/>
        </w:tabs>
        <w:spacing w:before="1"/>
        <w:ind w:right="847" w:firstLine="0"/>
        <w:jc w:val="both"/>
        <w:rPr>
          <w:sz w:val="24"/>
        </w:rPr>
      </w:pPr>
      <w:r>
        <w:rPr>
          <w:sz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приѐмов, технологий и методов, необходимых для успешной реализации выбранного видапроекта;</w:t>
      </w:r>
    </w:p>
    <w:p w:rsidR="008D1BE6" w:rsidRDefault="00244D44" w:rsidP="00821A14">
      <w:pPr>
        <w:pStyle w:val="a5"/>
        <w:numPr>
          <w:ilvl w:val="0"/>
          <w:numId w:val="122"/>
        </w:numPr>
        <w:tabs>
          <w:tab w:val="left" w:pos="1827"/>
        </w:tabs>
        <w:ind w:right="848" w:firstLine="0"/>
        <w:jc w:val="both"/>
        <w:rPr>
          <w:sz w:val="24"/>
        </w:rPr>
      </w:pPr>
      <w:r>
        <w:rPr>
          <w:sz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8D1BE6" w:rsidRDefault="00244D44" w:rsidP="00821A14">
      <w:pPr>
        <w:pStyle w:val="a5"/>
        <w:numPr>
          <w:ilvl w:val="0"/>
          <w:numId w:val="122"/>
        </w:numPr>
        <w:tabs>
          <w:tab w:val="left" w:pos="1827"/>
        </w:tabs>
        <w:ind w:right="852" w:firstLine="0"/>
        <w:jc w:val="both"/>
        <w:rPr>
          <w:sz w:val="24"/>
        </w:rPr>
      </w:pPr>
      <w:r>
        <w:rPr>
          <w:sz w:val="24"/>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каждогоучастника;</w:t>
      </w:r>
    </w:p>
    <w:p w:rsidR="008D1BE6" w:rsidRDefault="00244D44" w:rsidP="00821A14">
      <w:pPr>
        <w:pStyle w:val="a5"/>
        <w:numPr>
          <w:ilvl w:val="0"/>
          <w:numId w:val="122"/>
        </w:numPr>
        <w:tabs>
          <w:tab w:val="left" w:pos="1827"/>
        </w:tabs>
        <w:ind w:right="847" w:firstLine="0"/>
        <w:jc w:val="both"/>
        <w:rPr>
          <w:sz w:val="24"/>
        </w:rPr>
      </w:pPr>
      <w:r>
        <w:rPr>
          <w:sz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путѐм размещения воткрытых ресурсах Интернета для обсуждения.</w:t>
      </w:r>
    </w:p>
    <w:p w:rsidR="008D1BE6" w:rsidRDefault="008D1BE6">
      <w:pPr>
        <w:pStyle w:val="a3"/>
        <w:spacing w:before="5"/>
        <w:ind w:left="0"/>
      </w:pPr>
    </w:p>
    <w:p w:rsidR="008D1BE6" w:rsidRDefault="008D1BE6">
      <w:pPr>
        <w:pStyle w:val="a3"/>
        <w:spacing w:before="5"/>
        <w:ind w:left="0"/>
      </w:pPr>
      <w:bookmarkStart w:id="37" w:name="_bookmark40"/>
      <w:bookmarkEnd w:id="37"/>
    </w:p>
    <w:p w:rsidR="008D1BE6" w:rsidRDefault="00244D44" w:rsidP="00821A14">
      <w:pPr>
        <w:pStyle w:val="1"/>
        <w:numPr>
          <w:ilvl w:val="2"/>
          <w:numId w:val="127"/>
        </w:numPr>
        <w:tabs>
          <w:tab w:val="left" w:pos="3557"/>
        </w:tabs>
        <w:spacing w:line="240" w:lineRule="auto"/>
        <w:ind w:left="4584" w:right="1417" w:hanging="1628"/>
        <w:jc w:val="left"/>
      </w:pPr>
      <w:bookmarkStart w:id="38" w:name="_bookmark41"/>
      <w:bookmarkEnd w:id="38"/>
      <w:r>
        <w:t>Перечень и описание основных элементов ИКТ-компетенции и инструментов ихиспользования</w:t>
      </w:r>
    </w:p>
    <w:p w:rsidR="008D1BE6" w:rsidRDefault="00244D44">
      <w:pPr>
        <w:pStyle w:val="a3"/>
        <w:ind w:right="844" w:firstLine="707"/>
        <w:jc w:val="both"/>
      </w:pPr>
      <w:r>
        <w:rPr>
          <w:b/>
        </w:rPr>
        <w:t>Обращение с устройствами ИКТ.</w:t>
      </w:r>
      <w: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w:t>
      </w:r>
    </w:p>
    <w:p w:rsidR="008D1BE6" w:rsidRDefault="00244D44">
      <w:pPr>
        <w:pStyle w:val="a3"/>
        <w:spacing w:before="66"/>
      </w:pPr>
      <w:r>
        <w:t>устройствами ИКТ.</w:t>
      </w:r>
    </w:p>
    <w:p w:rsidR="008D1BE6" w:rsidRDefault="00244D44">
      <w:pPr>
        <w:pStyle w:val="a3"/>
        <w:ind w:right="846" w:firstLine="707"/>
        <w:jc w:val="both"/>
      </w:pPr>
      <w:r>
        <w:rPr>
          <w:b/>
        </w:rPr>
        <w:t>Фиксация и обработка изображений и звуков.</w:t>
      </w:r>
      <w: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существенныхэлементов.</w:t>
      </w:r>
    </w:p>
    <w:p w:rsidR="008D1BE6" w:rsidRDefault="00244D44">
      <w:pPr>
        <w:pStyle w:val="a3"/>
        <w:spacing w:before="1"/>
        <w:ind w:right="845" w:firstLine="707"/>
        <w:jc w:val="both"/>
      </w:pPr>
      <w:r>
        <w:rPr>
          <w:b/>
        </w:rPr>
        <w:t>Поиск и организация хранения информации.</w:t>
      </w: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8D1BE6" w:rsidRDefault="00244D44">
      <w:pPr>
        <w:pStyle w:val="a3"/>
        <w:spacing w:before="1"/>
        <w:ind w:right="850" w:firstLine="707"/>
        <w:jc w:val="both"/>
      </w:pPr>
      <w:r>
        <w:rPr>
          <w:b/>
        </w:rPr>
        <w:t>Создание письменных сообщений.</w:t>
      </w:r>
      <w: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информационныхобъектов.</w:t>
      </w:r>
    </w:p>
    <w:p w:rsidR="008D1BE6" w:rsidRDefault="00244D44">
      <w:pPr>
        <w:pStyle w:val="a3"/>
        <w:spacing w:before="1"/>
        <w:ind w:right="848" w:firstLine="707"/>
        <w:jc w:val="both"/>
      </w:pPr>
      <w:r>
        <w:rPr>
          <w:b/>
        </w:rPr>
        <w:t>Создание графических объектов.</w:t>
      </w:r>
      <w: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задачами;созданиедвижущихсяизображенийсиспользованиемвозможностей</w:t>
      </w:r>
    </w:p>
    <w:p w:rsidR="008D1BE6" w:rsidRDefault="00244D44">
      <w:pPr>
        <w:pStyle w:val="a3"/>
        <w:spacing w:before="66"/>
      </w:pPr>
      <w:r>
        <w:t>специальных компьютерных инструментов; создание объектов трехмерной графики.</w:t>
      </w:r>
    </w:p>
    <w:p w:rsidR="008D1BE6" w:rsidRDefault="00244D44">
      <w:pPr>
        <w:pStyle w:val="a3"/>
        <w:ind w:right="849" w:firstLine="707"/>
        <w:jc w:val="both"/>
      </w:pPr>
      <w:r>
        <w:rPr>
          <w:b/>
        </w:rPr>
        <w:t>Создание музыкальных и звуковых объектов.</w:t>
      </w:r>
      <w: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частотойдискретизации).</w:t>
      </w:r>
    </w:p>
    <w:p w:rsidR="008D1BE6" w:rsidRDefault="00244D44">
      <w:pPr>
        <w:pStyle w:val="a3"/>
        <w:spacing w:before="5"/>
        <w:ind w:right="845" w:firstLine="707"/>
        <w:jc w:val="both"/>
      </w:pPr>
      <w:r>
        <w:rPr>
          <w:b/>
        </w:rPr>
        <w:t>Восприятие, использование и создание гипертекстовых и мультимедийных информационных объектов.</w:t>
      </w:r>
      <w: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использованиепрограмм-архиваторов.</w:t>
      </w:r>
    </w:p>
    <w:p w:rsidR="008D1BE6" w:rsidRDefault="00244D44">
      <w:pPr>
        <w:pStyle w:val="a3"/>
        <w:spacing w:before="2"/>
        <w:ind w:right="848" w:firstLine="707"/>
        <w:jc w:val="both"/>
      </w:pPr>
      <w:r>
        <w:rPr>
          <w:b/>
        </w:rPr>
        <w:t>Анализ информации, математическая обработка данных в исследовании.</w:t>
      </w:r>
      <w: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8D1BE6" w:rsidRDefault="00244D44">
      <w:pPr>
        <w:pStyle w:val="a3"/>
        <w:ind w:right="847" w:firstLine="707"/>
        <w:jc w:val="both"/>
      </w:pPr>
      <w:r>
        <w:rPr>
          <w:b/>
        </w:rPr>
        <w:t>Моделирование, проектирование и управление.</w:t>
      </w:r>
      <w: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8D1BE6" w:rsidRDefault="00244D44">
      <w:pPr>
        <w:pStyle w:val="a3"/>
        <w:ind w:right="846" w:firstLine="707"/>
        <w:jc w:val="both"/>
      </w:pPr>
      <w:r>
        <w:rPr>
          <w:b/>
        </w:rPr>
        <w:t>Коммуникация и социальное взаимодействие.</w:t>
      </w:r>
      <w: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другихлюдей.</w:t>
      </w:r>
    </w:p>
    <w:p w:rsidR="008D1BE6" w:rsidRDefault="00244D44">
      <w:pPr>
        <w:pStyle w:val="a3"/>
        <w:spacing w:before="66"/>
        <w:ind w:right="851" w:firstLine="707"/>
        <w:jc w:val="both"/>
      </w:pPr>
      <w:r>
        <w:rPr>
          <w:b/>
        </w:rPr>
        <w:t>Информационная безопасность.</w:t>
      </w:r>
      <w: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8D1BE6" w:rsidRDefault="008D1BE6">
      <w:pPr>
        <w:pStyle w:val="a3"/>
        <w:spacing w:before="5"/>
        <w:ind w:left="0"/>
      </w:pPr>
    </w:p>
    <w:p w:rsidR="008D1BE6" w:rsidRDefault="00244D44" w:rsidP="00821A14">
      <w:pPr>
        <w:pStyle w:val="1"/>
        <w:numPr>
          <w:ilvl w:val="2"/>
          <w:numId w:val="127"/>
        </w:numPr>
        <w:tabs>
          <w:tab w:val="left" w:pos="3192"/>
        </w:tabs>
        <w:spacing w:line="240" w:lineRule="auto"/>
        <w:ind w:left="2169" w:right="1056" w:firstLine="422"/>
        <w:jc w:val="left"/>
      </w:pPr>
      <w:bookmarkStart w:id="39" w:name="_bookmark42"/>
      <w:bookmarkEnd w:id="39"/>
      <w:r>
        <w:t>Планируемые результаты формирования и развития компетентности обучающихся в области</w:t>
      </w:r>
      <w:r w:rsidR="002C7373">
        <w:t xml:space="preserve">   и</w:t>
      </w:r>
      <w:r>
        <w:t>спользованияинформационно-коммуникационных</w:t>
      </w:r>
    </w:p>
    <w:p w:rsidR="008D1BE6" w:rsidRDefault="00244D44">
      <w:pPr>
        <w:spacing w:line="274" w:lineRule="exact"/>
        <w:ind w:left="5736"/>
        <w:rPr>
          <w:b/>
          <w:sz w:val="24"/>
        </w:rPr>
      </w:pPr>
      <w:r>
        <w:rPr>
          <w:b/>
          <w:sz w:val="24"/>
        </w:rPr>
        <w:t>технологий</w:t>
      </w:r>
    </w:p>
    <w:p w:rsidR="008D1BE6" w:rsidRDefault="00244D44">
      <w:pPr>
        <w:pStyle w:val="a3"/>
        <w:ind w:right="847" w:firstLine="707"/>
        <w:jc w:val="both"/>
      </w:pPr>
      <w: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формированияИКТ-компетенций.</w:t>
      </w:r>
    </w:p>
    <w:p w:rsidR="008D1BE6" w:rsidRDefault="00244D44">
      <w:pPr>
        <w:pStyle w:val="a3"/>
        <w:ind w:right="849" w:firstLine="707"/>
        <w:jc w:val="both"/>
      </w:pPr>
      <w: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8D1BE6" w:rsidRDefault="00244D44" w:rsidP="00821A14">
      <w:pPr>
        <w:pStyle w:val="a5"/>
        <w:numPr>
          <w:ilvl w:val="1"/>
          <w:numId w:val="118"/>
        </w:numPr>
        <w:tabs>
          <w:tab w:val="left" w:pos="2676"/>
        </w:tabs>
        <w:ind w:right="851" w:firstLine="708"/>
        <w:jc w:val="both"/>
        <w:rPr>
          <w:sz w:val="24"/>
        </w:rPr>
      </w:pPr>
      <w:r>
        <w:rPr>
          <w:sz w:val="24"/>
        </w:rPr>
        <w:t>осуществлять информационное подключение к локальной сети и глобальной сетиИнтернет;</w:t>
      </w:r>
    </w:p>
    <w:p w:rsidR="008D1BE6" w:rsidRDefault="00244D44" w:rsidP="00821A14">
      <w:pPr>
        <w:pStyle w:val="a5"/>
        <w:numPr>
          <w:ilvl w:val="1"/>
          <w:numId w:val="118"/>
        </w:numPr>
        <w:tabs>
          <w:tab w:val="left" w:pos="2676"/>
        </w:tabs>
        <w:ind w:firstLine="708"/>
        <w:rPr>
          <w:sz w:val="24"/>
        </w:rPr>
      </w:pPr>
      <w:r>
        <w:rPr>
          <w:sz w:val="24"/>
        </w:rPr>
        <w:t>получать информацию о характеристикахкомпьютера;</w:t>
      </w:r>
    </w:p>
    <w:p w:rsidR="008D1BE6" w:rsidRDefault="00244D44" w:rsidP="00821A14">
      <w:pPr>
        <w:pStyle w:val="a5"/>
        <w:numPr>
          <w:ilvl w:val="1"/>
          <w:numId w:val="118"/>
        </w:numPr>
        <w:tabs>
          <w:tab w:val="left" w:pos="2676"/>
        </w:tabs>
        <w:ind w:right="853" w:firstLine="708"/>
        <w:jc w:val="both"/>
        <w:rPr>
          <w:sz w:val="24"/>
        </w:rPr>
      </w:pPr>
      <w:r>
        <w:rPr>
          <w:sz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ипр.);</w:t>
      </w:r>
    </w:p>
    <w:p w:rsidR="008D1BE6" w:rsidRDefault="00244D44" w:rsidP="00821A14">
      <w:pPr>
        <w:pStyle w:val="a5"/>
        <w:numPr>
          <w:ilvl w:val="1"/>
          <w:numId w:val="118"/>
        </w:numPr>
        <w:tabs>
          <w:tab w:val="left" w:pos="2676"/>
        </w:tabs>
        <w:ind w:right="850" w:firstLine="708"/>
        <w:jc w:val="both"/>
        <w:rPr>
          <w:sz w:val="24"/>
        </w:rPr>
      </w:pPr>
      <w:r>
        <w:rPr>
          <w:sz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8D1BE6" w:rsidRDefault="00244D44" w:rsidP="00821A14">
      <w:pPr>
        <w:pStyle w:val="a5"/>
        <w:numPr>
          <w:ilvl w:val="1"/>
          <w:numId w:val="118"/>
        </w:numPr>
        <w:tabs>
          <w:tab w:val="left" w:pos="2676"/>
        </w:tabs>
        <w:ind w:right="850" w:firstLine="708"/>
        <w:jc w:val="both"/>
        <w:rPr>
          <w:sz w:val="24"/>
        </w:rPr>
      </w:pPr>
      <w:r>
        <w:rPr>
          <w:sz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8D1BE6" w:rsidRDefault="00244D44" w:rsidP="00821A14">
      <w:pPr>
        <w:pStyle w:val="a5"/>
        <w:numPr>
          <w:ilvl w:val="1"/>
          <w:numId w:val="118"/>
        </w:numPr>
        <w:tabs>
          <w:tab w:val="left" w:pos="2676"/>
        </w:tabs>
        <w:ind w:right="854" w:firstLine="708"/>
        <w:jc w:val="both"/>
        <w:rPr>
          <w:sz w:val="24"/>
        </w:rPr>
      </w:pPr>
      <w:r>
        <w:rPr>
          <w:sz w:val="24"/>
        </w:rPr>
        <w:t>соблюдать требования техники безопасности, гигиены, эргономики и ресурсосбережения при работе с устройствамиИКТ.</w:t>
      </w:r>
    </w:p>
    <w:p w:rsidR="008D1BE6" w:rsidRDefault="00244D44">
      <w:pPr>
        <w:pStyle w:val="a3"/>
        <w:ind w:right="854" w:firstLine="566"/>
        <w:jc w:val="both"/>
      </w:pPr>
      <w: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s>
        <w:ind w:firstLine="708"/>
        <w:rPr>
          <w:sz w:val="24"/>
        </w:rPr>
      </w:pPr>
      <w:r>
        <w:rPr>
          <w:sz w:val="24"/>
        </w:rPr>
        <w:t>создавать презентации на основе цифровыхфотографий;</w:t>
      </w:r>
    </w:p>
    <w:p w:rsidR="008D1BE6" w:rsidRDefault="00244D44" w:rsidP="00821A14">
      <w:pPr>
        <w:pStyle w:val="a5"/>
        <w:numPr>
          <w:ilvl w:val="1"/>
          <w:numId w:val="118"/>
        </w:numPr>
        <w:tabs>
          <w:tab w:val="left" w:pos="2676"/>
        </w:tabs>
        <w:ind w:right="849" w:firstLine="708"/>
        <w:jc w:val="both"/>
        <w:rPr>
          <w:sz w:val="24"/>
        </w:rPr>
      </w:pPr>
      <w:r>
        <w:rPr>
          <w:sz w:val="24"/>
        </w:rPr>
        <w:t>проводить обработку цифровых фотографий с использованием возможностей специальных компьютерных инструментов;</w:t>
      </w:r>
    </w:p>
    <w:p w:rsidR="008D1BE6" w:rsidRDefault="00244D44" w:rsidP="00821A14">
      <w:pPr>
        <w:pStyle w:val="a5"/>
        <w:numPr>
          <w:ilvl w:val="1"/>
          <w:numId w:val="118"/>
        </w:numPr>
        <w:tabs>
          <w:tab w:val="left" w:pos="2676"/>
        </w:tabs>
        <w:ind w:right="854" w:firstLine="708"/>
        <w:jc w:val="both"/>
        <w:rPr>
          <w:sz w:val="24"/>
        </w:rPr>
      </w:pPr>
      <w:r>
        <w:rPr>
          <w:sz w:val="24"/>
        </w:rPr>
        <w:t>проводить обработку цифровых звукозаписей с использованием возможностей специальных компьютерных инструментов;</w:t>
      </w:r>
    </w:p>
    <w:p w:rsidR="008D1BE6" w:rsidRDefault="00244D44" w:rsidP="00821A14">
      <w:pPr>
        <w:pStyle w:val="a5"/>
        <w:numPr>
          <w:ilvl w:val="1"/>
          <w:numId w:val="118"/>
        </w:numPr>
        <w:tabs>
          <w:tab w:val="left" w:pos="2676"/>
        </w:tabs>
        <w:ind w:right="854" w:firstLine="708"/>
        <w:jc w:val="both"/>
        <w:rPr>
          <w:sz w:val="24"/>
        </w:rPr>
      </w:pPr>
      <w:r>
        <w:rPr>
          <w:sz w:val="24"/>
        </w:rPr>
        <w:t>осуществлять видеосъемку и проводить монтаж отснятого материала с использованием возможностей специальных компьютерныхинструментов.</w:t>
      </w:r>
    </w:p>
    <w:p w:rsidR="008D1BE6" w:rsidRDefault="00244D44">
      <w:pPr>
        <w:pStyle w:val="a3"/>
        <w:ind w:right="856" w:firstLine="566"/>
        <w:jc w:val="both"/>
      </w:pPr>
      <w: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s>
        <w:ind w:right="847" w:firstLine="708"/>
        <w:jc w:val="both"/>
        <w:rPr>
          <w:sz w:val="24"/>
        </w:rPr>
      </w:pPr>
      <w:r>
        <w:rPr>
          <w:sz w:val="24"/>
        </w:rPr>
        <w:t>использовать различные приемы поиска информации в сети Интернет (поисковые системы, справочные разделы, предметныерубрики);</w:t>
      </w:r>
    </w:p>
    <w:p w:rsidR="008D1BE6" w:rsidRDefault="00244D44" w:rsidP="00821A14">
      <w:pPr>
        <w:pStyle w:val="a5"/>
        <w:numPr>
          <w:ilvl w:val="1"/>
          <w:numId w:val="118"/>
        </w:numPr>
        <w:tabs>
          <w:tab w:val="left" w:pos="2676"/>
        </w:tabs>
        <w:ind w:right="855" w:firstLine="708"/>
        <w:jc w:val="both"/>
        <w:rPr>
          <w:sz w:val="24"/>
        </w:rPr>
      </w:pPr>
      <w:r>
        <w:rPr>
          <w:sz w:val="24"/>
        </w:rPr>
        <w:t>строить запросы для поиска информации с использованием логических операций и анализировать результатыпоиска;</w:t>
      </w:r>
    </w:p>
    <w:p w:rsidR="008D1BE6" w:rsidRDefault="00244D44" w:rsidP="00821A14">
      <w:pPr>
        <w:pStyle w:val="a5"/>
        <w:numPr>
          <w:ilvl w:val="1"/>
          <w:numId w:val="118"/>
        </w:numPr>
        <w:tabs>
          <w:tab w:val="left" w:pos="2676"/>
        </w:tabs>
        <w:spacing w:before="1"/>
        <w:ind w:right="849" w:firstLine="708"/>
        <w:jc w:val="both"/>
        <w:rPr>
          <w:sz w:val="24"/>
        </w:rPr>
      </w:pPr>
      <w:r>
        <w:rPr>
          <w:sz w:val="24"/>
        </w:rPr>
        <w:t>использовать различные библиотечные, в том числе электронные, каталоги для поиска необходимых книг;</w:t>
      </w:r>
    </w:p>
    <w:p w:rsidR="008D1BE6" w:rsidRDefault="00244D44" w:rsidP="00821A14">
      <w:pPr>
        <w:pStyle w:val="a5"/>
        <w:numPr>
          <w:ilvl w:val="1"/>
          <w:numId w:val="118"/>
        </w:numPr>
        <w:tabs>
          <w:tab w:val="left" w:pos="2676"/>
        </w:tabs>
        <w:ind w:firstLine="708"/>
        <w:rPr>
          <w:sz w:val="24"/>
        </w:rPr>
      </w:pPr>
      <w:r>
        <w:rPr>
          <w:sz w:val="24"/>
        </w:rPr>
        <w:t>искать информацию в различных базах данных, создавать и заполнятьбазы</w:t>
      </w:r>
    </w:p>
    <w:p w:rsidR="008D1BE6" w:rsidRDefault="00244D44">
      <w:pPr>
        <w:pStyle w:val="a3"/>
        <w:spacing w:before="66"/>
      </w:pPr>
      <w:r>
        <w:t>данных, в частности, использовать различные определители;</w:t>
      </w:r>
    </w:p>
    <w:p w:rsidR="008D1BE6" w:rsidRDefault="00244D44" w:rsidP="00821A14">
      <w:pPr>
        <w:pStyle w:val="a5"/>
        <w:numPr>
          <w:ilvl w:val="1"/>
          <w:numId w:val="118"/>
        </w:numPr>
        <w:tabs>
          <w:tab w:val="left" w:pos="2676"/>
        </w:tabs>
        <w:ind w:right="848" w:firstLine="708"/>
        <w:jc w:val="both"/>
        <w:rPr>
          <w:sz w:val="24"/>
        </w:rPr>
      </w:pPr>
      <w:r>
        <w:rPr>
          <w:sz w:val="24"/>
        </w:rPr>
        <w:t>сохранять для индивидуального использования найденные в сети Интернет информационные объекты и ссылки наних.</w:t>
      </w:r>
    </w:p>
    <w:p w:rsidR="008D1BE6" w:rsidRDefault="00244D44">
      <w:pPr>
        <w:pStyle w:val="a3"/>
        <w:spacing w:before="1"/>
        <w:ind w:right="856" w:firstLine="566"/>
        <w:jc w:val="both"/>
      </w:pPr>
      <w: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s>
        <w:ind w:right="851" w:firstLine="708"/>
        <w:jc w:val="both"/>
        <w:rPr>
          <w:sz w:val="24"/>
        </w:rPr>
      </w:pPr>
      <w:r>
        <w:rPr>
          <w:sz w:val="24"/>
        </w:rPr>
        <w:t>осуществлять редактирование и структурирование текста в соответствии с его смыслом средствами текстового редактора;</w:t>
      </w:r>
    </w:p>
    <w:p w:rsidR="008D1BE6" w:rsidRDefault="00244D44" w:rsidP="00821A14">
      <w:pPr>
        <w:pStyle w:val="a5"/>
        <w:numPr>
          <w:ilvl w:val="1"/>
          <w:numId w:val="118"/>
        </w:numPr>
        <w:tabs>
          <w:tab w:val="left" w:pos="2676"/>
        </w:tabs>
        <w:ind w:right="852" w:firstLine="708"/>
        <w:jc w:val="both"/>
        <w:rPr>
          <w:sz w:val="24"/>
        </w:rPr>
      </w:pPr>
      <w:r>
        <w:rPr>
          <w:sz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8D1BE6" w:rsidRDefault="00244D44" w:rsidP="00821A14">
      <w:pPr>
        <w:pStyle w:val="a5"/>
        <w:numPr>
          <w:ilvl w:val="1"/>
          <w:numId w:val="118"/>
        </w:numPr>
        <w:tabs>
          <w:tab w:val="left" w:pos="2676"/>
        </w:tabs>
        <w:ind w:firstLine="708"/>
        <w:rPr>
          <w:sz w:val="24"/>
        </w:rPr>
      </w:pPr>
      <w:r>
        <w:rPr>
          <w:sz w:val="24"/>
        </w:rPr>
        <w:t>вставлять в документ формулы, таблицы, списки,изображения;</w:t>
      </w:r>
    </w:p>
    <w:p w:rsidR="008D1BE6" w:rsidRDefault="00244D44" w:rsidP="00821A14">
      <w:pPr>
        <w:pStyle w:val="a5"/>
        <w:numPr>
          <w:ilvl w:val="1"/>
          <w:numId w:val="118"/>
        </w:numPr>
        <w:tabs>
          <w:tab w:val="left" w:pos="2676"/>
        </w:tabs>
        <w:ind w:firstLine="708"/>
        <w:rPr>
          <w:sz w:val="24"/>
        </w:rPr>
      </w:pPr>
      <w:r>
        <w:rPr>
          <w:sz w:val="24"/>
        </w:rPr>
        <w:t>участвовать в коллективном создании текстовогодокумента;</w:t>
      </w:r>
    </w:p>
    <w:p w:rsidR="008D1BE6" w:rsidRDefault="00244D44" w:rsidP="00821A14">
      <w:pPr>
        <w:pStyle w:val="a5"/>
        <w:numPr>
          <w:ilvl w:val="1"/>
          <w:numId w:val="118"/>
        </w:numPr>
        <w:tabs>
          <w:tab w:val="left" w:pos="2676"/>
        </w:tabs>
        <w:ind w:firstLine="708"/>
        <w:rPr>
          <w:sz w:val="24"/>
        </w:rPr>
      </w:pPr>
      <w:r>
        <w:rPr>
          <w:sz w:val="24"/>
        </w:rPr>
        <w:t>создавать гипертекстовыедокументы.</w:t>
      </w:r>
    </w:p>
    <w:p w:rsidR="008D1BE6" w:rsidRDefault="00244D44">
      <w:pPr>
        <w:pStyle w:val="a3"/>
        <w:ind w:right="849" w:firstLine="566"/>
        <w:jc w:val="both"/>
      </w:pPr>
      <w: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s>
        <w:ind w:right="854" w:firstLine="708"/>
        <w:jc w:val="both"/>
        <w:rPr>
          <w:sz w:val="24"/>
        </w:rPr>
      </w:pPr>
      <w:r>
        <w:rPr>
          <w:sz w:val="24"/>
        </w:rPr>
        <w:t>создавать и редактировать изображения с помощью инструментов графического редактора;</w:t>
      </w:r>
    </w:p>
    <w:p w:rsidR="008D1BE6" w:rsidRDefault="00244D44" w:rsidP="00821A14">
      <w:pPr>
        <w:pStyle w:val="a5"/>
        <w:numPr>
          <w:ilvl w:val="1"/>
          <w:numId w:val="118"/>
        </w:numPr>
        <w:tabs>
          <w:tab w:val="left" w:pos="2676"/>
        </w:tabs>
        <w:ind w:right="853" w:firstLine="708"/>
        <w:jc w:val="both"/>
        <w:rPr>
          <w:sz w:val="24"/>
        </w:rPr>
      </w:pPr>
      <w:r>
        <w:rPr>
          <w:sz w:val="24"/>
        </w:rPr>
        <w:t>создавать различные геометрические объекты и чертежи с использованием возможностей специальных компьютерныхинструментов;</w:t>
      </w:r>
    </w:p>
    <w:p w:rsidR="008D1BE6" w:rsidRDefault="00244D44" w:rsidP="00821A14">
      <w:pPr>
        <w:pStyle w:val="a5"/>
        <w:numPr>
          <w:ilvl w:val="1"/>
          <w:numId w:val="118"/>
        </w:numPr>
        <w:tabs>
          <w:tab w:val="left" w:pos="2676"/>
        </w:tabs>
        <w:spacing w:before="1"/>
        <w:ind w:right="853" w:firstLine="708"/>
        <w:jc w:val="both"/>
        <w:rPr>
          <w:sz w:val="24"/>
        </w:rPr>
      </w:pPr>
      <w:r>
        <w:rPr>
          <w:sz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8D1BE6" w:rsidRDefault="00244D44">
      <w:pPr>
        <w:pStyle w:val="a3"/>
        <w:ind w:right="855" w:firstLine="566"/>
        <w:jc w:val="both"/>
      </w:pPr>
      <w: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s>
        <w:ind w:right="855" w:firstLine="708"/>
        <w:jc w:val="both"/>
        <w:rPr>
          <w:sz w:val="24"/>
        </w:rPr>
      </w:pPr>
      <w:r>
        <w:rPr>
          <w:sz w:val="24"/>
        </w:rPr>
        <w:t>записывать звуковые файлы с различным качеством звучания (глубиной кодирования и частотойдискретизации);</w:t>
      </w:r>
    </w:p>
    <w:p w:rsidR="008D1BE6" w:rsidRDefault="00244D44" w:rsidP="00821A14">
      <w:pPr>
        <w:pStyle w:val="a5"/>
        <w:numPr>
          <w:ilvl w:val="1"/>
          <w:numId w:val="118"/>
        </w:numPr>
        <w:tabs>
          <w:tab w:val="left" w:pos="2676"/>
        </w:tabs>
        <w:ind w:right="847" w:firstLine="708"/>
        <w:jc w:val="both"/>
        <w:rPr>
          <w:sz w:val="24"/>
        </w:rPr>
      </w:pPr>
      <w:r>
        <w:rPr>
          <w:sz w:val="24"/>
        </w:rPr>
        <w:t>использовать музыкальные редакторы, клавишные и кинетические синтезаторы для решения творческихзадач.</w:t>
      </w:r>
    </w:p>
    <w:p w:rsidR="008D1BE6" w:rsidRDefault="00244D44">
      <w:pPr>
        <w:pStyle w:val="a3"/>
        <w:ind w:right="851" w:firstLine="566"/>
        <w:jc w:val="both"/>
      </w:pPr>
      <w: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s>
        <w:ind w:right="855" w:firstLine="708"/>
        <w:jc w:val="both"/>
        <w:rPr>
          <w:sz w:val="24"/>
        </w:rPr>
      </w:pPr>
      <w:r>
        <w:rPr>
          <w:sz w:val="24"/>
        </w:rPr>
        <w:t>создавать на заданную тему мультимедийную презентацию с гиперссылками, слайды которой содержат тексты, звуки, графическиеизображения;</w:t>
      </w:r>
    </w:p>
    <w:p w:rsidR="008D1BE6" w:rsidRDefault="00244D44" w:rsidP="00821A14">
      <w:pPr>
        <w:pStyle w:val="a5"/>
        <w:numPr>
          <w:ilvl w:val="1"/>
          <w:numId w:val="118"/>
        </w:numPr>
        <w:tabs>
          <w:tab w:val="left" w:pos="2676"/>
        </w:tabs>
        <w:spacing w:before="1"/>
        <w:ind w:right="852" w:firstLine="708"/>
        <w:jc w:val="both"/>
        <w:rPr>
          <w:sz w:val="24"/>
        </w:rPr>
      </w:pPr>
      <w:r>
        <w:rPr>
          <w:sz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глобальногопозиционирования;</w:t>
      </w:r>
    </w:p>
    <w:p w:rsidR="008D1BE6" w:rsidRDefault="00244D44" w:rsidP="00821A14">
      <w:pPr>
        <w:pStyle w:val="a5"/>
        <w:numPr>
          <w:ilvl w:val="1"/>
          <w:numId w:val="118"/>
        </w:numPr>
        <w:tabs>
          <w:tab w:val="left" w:pos="2676"/>
        </w:tabs>
        <w:ind w:right="853" w:firstLine="708"/>
        <w:jc w:val="both"/>
        <w:rPr>
          <w:sz w:val="24"/>
        </w:rPr>
      </w:pPr>
      <w:r>
        <w:rPr>
          <w:sz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фотокамера,видеокамера);</w:t>
      </w:r>
    </w:p>
    <w:p w:rsidR="008D1BE6" w:rsidRDefault="00244D44" w:rsidP="00821A14">
      <w:pPr>
        <w:pStyle w:val="a5"/>
        <w:numPr>
          <w:ilvl w:val="1"/>
          <w:numId w:val="118"/>
        </w:numPr>
        <w:tabs>
          <w:tab w:val="left" w:pos="2676"/>
        </w:tabs>
        <w:ind w:firstLine="708"/>
        <w:rPr>
          <w:sz w:val="24"/>
        </w:rPr>
      </w:pPr>
      <w:r>
        <w:rPr>
          <w:sz w:val="24"/>
        </w:rPr>
        <w:t>использоватьпрограммы-архиваторы.</w:t>
      </w:r>
    </w:p>
    <w:p w:rsidR="008D1BE6" w:rsidRDefault="00244D44">
      <w:pPr>
        <w:pStyle w:val="a3"/>
        <w:ind w:right="848" w:firstLine="566"/>
        <w:jc w:val="both"/>
      </w:pPr>
      <w: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s>
        <w:ind w:firstLine="708"/>
        <w:rPr>
          <w:sz w:val="24"/>
        </w:rPr>
      </w:pPr>
      <w:r>
        <w:rPr>
          <w:sz w:val="24"/>
        </w:rPr>
        <w:t>проводить простые эксперименты и исследования в виртуальныхлабораториях;</w:t>
      </w:r>
    </w:p>
    <w:p w:rsidR="008D1BE6" w:rsidRDefault="00244D44" w:rsidP="00821A14">
      <w:pPr>
        <w:pStyle w:val="a5"/>
        <w:numPr>
          <w:ilvl w:val="1"/>
          <w:numId w:val="118"/>
        </w:numPr>
        <w:tabs>
          <w:tab w:val="left" w:pos="2676"/>
        </w:tabs>
        <w:spacing w:before="1"/>
        <w:ind w:firstLine="708"/>
        <w:rPr>
          <w:sz w:val="24"/>
        </w:rPr>
      </w:pPr>
      <w:r>
        <w:rPr>
          <w:sz w:val="24"/>
        </w:rPr>
        <w:t>вводитьрезультатыизмеренийидругиецифровыеданныедляихобработки,в</w:t>
      </w:r>
    </w:p>
    <w:p w:rsidR="008D1BE6" w:rsidRDefault="00244D44">
      <w:pPr>
        <w:pStyle w:val="a3"/>
        <w:spacing w:before="66"/>
      </w:pPr>
      <w:r>
        <w:t>том числе статистической и визуализации;</w:t>
      </w:r>
    </w:p>
    <w:p w:rsidR="008D1BE6" w:rsidRDefault="00244D44" w:rsidP="00821A14">
      <w:pPr>
        <w:pStyle w:val="a5"/>
        <w:numPr>
          <w:ilvl w:val="1"/>
          <w:numId w:val="118"/>
        </w:numPr>
        <w:tabs>
          <w:tab w:val="left" w:pos="2676"/>
        </w:tabs>
        <w:ind w:right="853" w:firstLine="708"/>
        <w:rPr>
          <w:sz w:val="24"/>
        </w:rPr>
      </w:pPr>
      <w:r>
        <w:rPr>
          <w:sz w:val="24"/>
        </w:rPr>
        <w:t>проводить эксперименты и исследования в виртуальных лабораториях по естественным наукам, математике иинформатике.</w:t>
      </w:r>
    </w:p>
    <w:p w:rsidR="008D1BE6" w:rsidRDefault="00244D44">
      <w:pPr>
        <w:pStyle w:val="a3"/>
        <w:spacing w:before="1"/>
        <w:ind w:right="851" w:firstLine="566"/>
        <w:jc w:val="both"/>
      </w:pPr>
      <w: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 w:val="left" w:pos="3862"/>
          <w:tab w:val="left" w:pos="4358"/>
          <w:tab w:val="left" w:pos="5742"/>
          <w:tab w:val="left" w:pos="7678"/>
          <w:tab w:val="left" w:pos="9500"/>
        </w:tabs>
        <w:ind w:right="852" w:firstLine="708"/>
        <w:rPr>
          <w:sz w:val="24"/>
        </w:rPr>
      </w:pPr>
      <w:r>
        <w:rPr>
          <w:sz w:val="24"/>
        </w:rPr>
        <w:t>строить</w:t>
      </w:r>
      <w:r>
        <w:rPr>
          <w:sz w:val="24"/>
        </w:rPr>
        <w:tab/>
        <w:t>с</w:t>
      </w:r>
      <w:r>
        <w:rPr>
          <w:sz w:val="24"/>
        </w:rPr>
        <w:tab/>
        <w:t>помощью</w:t>
      </w:r>
      <w:r>
        <w:rPr>
          <w:sz w:val="24"/>
        </w:rPr>
        <w:tab/>
        <w:t>компьютерных</w:t>
      </w:r>
      <w:r>
        <w:rPr>
          <w:sz w:val="24"/>
        </w:rPr>
        <w:tab/>
        <w:t>инструментов</w:t>
      </w:r>
      <w:r>
        <w:rPr>
          <w:sz w:val="24"/>
        </w:rPr>
        <w:tab/>
        <w:t>разнообразные информационные структуры для описанияобъектов;</w:t>
      </w:r>
    </w:p>
    <w:p w:rsidR="008D1BE6" w:rsidRDefault="00244D44" w:rsidP="00821A14">
      <w:pPr>
        <w:pStyle w:val="a5"/>
        <w:numPr>
          <w:ilvl w:val="1"/>
          <w:numId w:val="118"/>
        </w:numPr>
        <w:tabs>
          <w:tab w:val="left" w:pos="2676"/>
        </w:tabs>
        <w:ind w:right="856" w:firstLine="708"/>
        <w:rPr>
          <w:sz w:val="24"/>
        </w:rPr>
      </w:pPr>
      <w:r>
        <w:rPr>
          <w:sz w:val="24"/>
        </w:rPr>
        <w:t>конструировать и моделировать с использованием материальных конструкторов с компьютерным управлением и обратной связью(робототехника);</w:t>
      </w:r>
    </w:p>
    <w:p w:rsidR="008D1BE6" w:rsidRDefault="00244D44" w:rsidP="00821A14">
      <w:pPr>
        <w:pStyle w:val="a5"/>
        <w:numPr>
          <w:ilvl w:val="1"/>
          <w:numId w:val="118"/>
        </w:numPr>
        <w:tabs>
          <w:tab w:val="left" w:pos="2676"/>
        </w:tabs>
        <w:ind w:firstLine="708"/>
        <w:rPr>
          <w:sz w:val="24"/>
        </w:rPr>
      </w:pPr>
      <w:r>
        <w:rPr>
          <w:sz w:val="24"/>
        </w:rPr>
        <w:t>моделировать с использованием виртуальныхконструкторов;</w:t>
      </w:r>
    </w:p>
    <w:p w:rsidR="008D1BE6" w:rsidRDefault="00244D44" w:rsidP="00821A14">
      <w:pPr>
        <w:pStyle w:val="a5"/>
        <w:numPr>
          <w:ilvl w:val="1"/>
          <w:numId w:val="118"/>
        </w:numPr>
        <w:tabs>
          <w:tab w:val="left" w:pos="2676"/>
        </w:tabs>
        <w:ind w:firstLine="708"/>
        <w:rPr>
          <w:sz w:val="24"/>
        </w:rPr>
      </w:pPr>
      <w:r>
        <w:rPr>
          <w:sz w:val="24"/>
        </w:rPr>
        <w:t>моделировать с использованием средствпрограммирования.</w:t>
      </w:r>
    </w:p>
    <w:p w:rsidR="008D1BE6" w:rsidRDefault="00244D44">
      <w:pPr>
        <w:pStyle w:val="a3"/>
        <w:ind w:right="856" w:firstLine="566"/>
        <w:jc w:val="both"/>
      </w:pPr>
      <w: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8D1BE6" w:rsidRDefault="00244D44" w:rsidP="00821A14">
      <w:pPr>
        <w:pStyle w:val="a5"/>
        <w:numPr>
          <w:ilvl w:val="1"/>
          <w:numId w:val="118"/>
        </w:numPr>
        <w:tabs>
          <w:tab w:val="left" w:pos="2676"/>
        </w:tabs>
        <w:ind w:right="855" w:firstLine="708"/>
        <w:jc w:val="both"/>
        <w:rPr>
          <w:sz w:val="24"/>
        </w:rPr>
      </w:pPr>
      <w:r>
        <w:rPr>
          <w:sz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формированиепортфолио);</w:t>
      </w:r>
    </w:p>
    <w:p w:rsidR="008D1BE6" w:rsidRDefault="00244D44" w:rsidP="00821A14">
      <w:pPr>
        <w:pStyle w:val="a5"/>
        <w:numPr>
          <w:ilvl w:val="1"/>
          <w:numId w:val="118"/>
        </w:numPr>
        <w:tabs>
          <w:tab w:val="left" w:pos="2676"/>
          <w:tab w:val="left" w:pos="4250"/>
          <w:tab w:val="left" w:pos="5816"/>
          <w:tab w:val="left" w:pos="7323"/>
          <w:tab w:val="left" w:pos="8234"/>
          <w:tab w:val="left" w:pos="10908"/>
        </w:tabs>
        <w:ind w:right="847" w:firstLine="708"/>
        <w:rPr>
          <w:sz w:val="24"/>
        </w:rPr>
      </w:pPr>
      <w:r>
        <w:rPr>
          <w:sz w:val="24"/>
        </w:rPr>
        <w:t>использовать</w:t>
      </w:r>
      <w:r>
        <w:rPr>
          <w:sz w:val="24"/>
        </w:rPr>
        <w:tab/>
        <w:t>возможности</w:t>
      </w:r>
      <w:r>
        <w:rPr>
          <w:sz w:val="24"/>
        </w:rPr>
        <w:tab/>
        <w:t>электронной</w:t>
      </w:r>
      <w:r>
        <w:rPr>
          <w:sz w:val="24"/>
        </w:rPr>
        <w:tab/>
        <w:t>почты,</w:t>
      </w:r>
      <w:r>
        <w:rPr>
          <w:sz w:val="24"/>
        </w:rPr>
        <w:tab/>
        <w:t>интернет-мессенджеров</w:t>
      </w:r>
      <w:r>
        <w:rPr>
          <w:sz w:val="24"/>
        </w:rPr>
        <w:tab/>
        <w:t>и социальных сетей дляобучения;</w:t>
      </w:r>
    </w:p>
    <w:p w:rsidR="008D1BE6" w:rsidRDefault="00244D44" w:rsidP="00821A14">
      <w:pPr>
        <w:pStyle w:val="a5"/>
        <w:numPr>
          <w:ilvl w:val="1"/>
          <w:numId w:val="118"/>
        </w:numPr>
        <w:tabs>
          <w:tab w:val="left" w:pos="2676"/>
        </w:tabs>
        <w:spacing w:before="1"/>
        <w:ind w:firstLine="708"/>
        <w:rPr>
          <w:sz w:val="24"/>
        </w:rPr>
      </w:pPr>
      <w:r>
        <w:rPr>
          <w:sz w:val="24"/>
        </w:rPr>
        <w:t>вести личный дневник (блог) с использованием возможностей сетиИнтернет;</w:t>
      </w:r>
    </w:p>
    <w:p w:rsidR="008D1BE6" w:rsidRDefault="00244D44" w:rsidP="00821A14">
      <w:pPr>
        <w:pStyle w:val="a5"/>
        <w:numPr>
          <w:ilvl w:val="1"/>
          <w:numId w:val="118"/>
        </w:numPr>
        <w:tabs>
          <w:tab w:val="left" w:pos="2676"/>
        </w:tabs>
        <w:ind w:right="856" w:firstLine="708"/>
        <w:rPr>
          <w:sz w:val="24"/>
        </w:rPr>
      </w:pPr>
      <w:r>
        <w:rPr>
          <w:sz w:val="24"/>
        </w:rPr>
        <w:t>соблюдать нормы информационной культуры, этики и права; с уважением относиться к частной информации и информационным правам другихлюдей;</w:t>
      </w:r>
    </w:p>
    <w:p w:rsidR="008D1BE6" w:rsidRDefault="00244D44" w:rsidP="00821A14">
      <w:pPr>
        <w:pStyle w:val="a5"/>
        <w:numPr>
          <w:ilvl w:val="1"/>
          <w:numId w:val="118"/>
        </w:numPr>
        <w:tabs>
          <w:tab w:val="left" w:pos="2676"/>
        </w:tabs>
        <w:ind w:right="856" w:firstLine="708"/>
        <w:rPr>
          <w:sz w:val="24"/>
        </w:rPr>
      </w:pPr>
      <w:r>
        <w:rPr>
          <w:sz w:val="24"/>
        </w:rPr>
        <w:t>осуществлять защиту от троянских вирусов, фишинговых атак, информации от компьютерных вирусов с помощью антивирусныхпрограмм;</w:t>
      </w:r>
    </w:p>
    <w:p w:rsidR="008D1BE6" w:rsidRDefault="00244D44" w:rsidP="00821A14">
      <w:pPr>
        <w:pStyle w:val="a5"/>
        <w:numPr>
          <w:ilvl w:val="1"/>
          <w:numId w:val="118"/>
        </w:numPr>
        <w:tabs>
          <w:tab w:val="left" w:pos="2676"/>
        </w:tabs>
        <w:ind w:firstLine="708"/>
        <w:rPr>
          <w:sz w:val="24"/>
        </w:rPr>
      </w:pPr>
      <w:r>
        <w:rPr>
          <w:sz w:val="24"/>
        </w:rPr>
        <w:t>соблюдать правила безопасного поведения в сетиИнтернет;</w:t>
      </w:r>
    </w:p>
    <w:p w:rsidR="008D1BE6" w:rsidRDefault="00244D44" w:rsidP="00821A14">
      <w:pPr>
        <w:pStyle w:val="a5"/>
        <w:numPr>
          <w:ilvl w:val="1"/>
          <w:numId w:val="118"/>
        </w:numPr>
        <w:tabs>
          <w:tab w:val="left" w:pos="2676"/>
        </w:tabs>
        <w:ind w:right="852" w:firstLine="708"/>
        <w:rPr>
          <w:sz w:val="24"/>
        </w:rPr>
      </w:pPr>
      <w:r>
        <w:rPr>
          <w:sz w:val="24"/>
        </w:rPr>
        <w:t>различать безопасные ресурсы сети Интернет и ресурсы, содержание которых несовместимо с задачами воспитания и образования илинежелательно.</w:t>
      </w:r>
    </w:p>
    <w:p w:rsidR="008D1BE6" w:rsidRDefault="008D1BE6">
      <w:pPr>
        <w:pStyle w:val="a3"/>
        <w:spacing w:before="5"/>
        <w:ind w:left="0"/>
      </w:pPr>
    </w:p>
    <w:p w:rsidR="008D1BE6" w:rsidRDefault="00244D44" w:rsidP="00821A14">
      <w:pPr>
        <w:pStyle w:val="1"/>
        <w:numPr>
          <w:ilvl w:val="2"/>
          <w:numId w:val="127"/>
        </w:numPr>
        <w:tabs>
          <w:tab w:val="left" w:pos="3614"/>
        </w:tabs>
        <w:spacing w:line="240" w:lineRule="auto"/>
        <w:ind w:left="2265" w:right="1435" w:firstLine="749"/>
        <w:jc w:val="left"/>
      </w:pPr>
      <w:bookmarkStart w:id="40" w:name="_bookmark43"/>
      <w:bookmarkEnd w:id="40"/>
      <w:r>
        <w:t>Виды взаимодействия с учебными, научными и социальными организациями, формы привлечения консультантов, экспертов инаучных</w:t>
      </w:r>
    </w:p>
    <w:p w:rsidR="008D1BE6" w:rsidRDefault="00244D44">
      <w:pPr>
        <w:spacing w:line="274" w:lineRule="exact"/>
        <w:ind w:left="832"/>
        <w:jc w:val="center"/>
        <w:rPr>
          <w:b/>
          <w:sz w:val="24"/>
        </w:rPr>
      </w:pPr>
      <w:r>
        <w:rPr>
          <w:b/>
          <w:sz w:val="24"/>
        </w:rPr>
        <w:t>руководителей</w:t>
      </w:r>
    </w:p>
    <w:p w:rsidR="008D1BE6" w:rsidRDefault="00244D44">
      <w:pPr>
        <w:pStyle w:val="a3"/>
        <w:ind w:right="852" w:firstLine="707"/>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ограничиватьсяследующим:</w:t>
      </w:r>
    </w:p>
    <w:p w:rsidR="008D1BE6" w:rsidRDefault="00244D44" w:rsidP="00821A14">
      <w:pPr>
        <w:pStyle w:val="a5"/>
        <w:numPr>
          <w:ilvl w:val="1"/>
          <w:numId w:val="118"/>
        </w:numPr>
        <w:tabs>
          <w:tab w:val="left" w:pos="2676"/>
        </w:tabs>
        <w:ind w:firstLine="708"/>
        <w:rPr>
          <w:sz w:val="24"/>
        </w:rPr>
      </w:pPr>
      <w:r>
        <w:rPr>
          <w:sz w:val="24"/>
        </w:rPr>
        <w:t>договор с вузом о взаимовыгодном сотрудничестве НИСПТР,КФУ;</w:t>
      </w:r>
    </w:p>
    <w:p w:rsidR="008D1BE6" w:rsidRDefault="00244D44" w:rsidP="00821A14">
      <w:pPr>
        <w:pStyle w:val="a5"/>
        <w:numPr>
          <w:ilvl w:val="1"/>
          <w:numId w:val="118"/>
        </w:numPr>
        <w:tabs>
          <w:tab w:val="left" w:pos="2676"/>
        </w:tabs>
        <w:ind w:firstLine="708"/>
        <w:rPr>
          <w:sz w:val="24"/>
        </w:rPr>
      </w:pPr>
      <w:r>
        <w:rPr>
          <w:sz w:val="24"/>
        </w:rPr>
        <w:t>договор о сотрудничестве с ЭБЦ,ГДДТ;.</w:t>
      </w:r>
    </w:p>
    <w:p w:rsidR="008D1BE6" w:rsidRDefault="00244D44">
      <w:pPr>
        <w:pStyle w:val="a3"/>
        <w:ind w:right="848" w:firstLine="707"/>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 практической конференции; консультаций; круглых столов; вебинаров; мастер-классов, тренингов и др.</w:t>
      </w:r>
    </w:p>
    <w:p w:rsidR="008D1BE6" w:rsidRDefault="008D1BE6">
      <w:pPr>
        <w:pStyle w:val="a3"/>
        <w:spacing w:before="3"/>
        <w:ind w:left="0"/>
      </w:pPr>
    </w:p>
    <w:p w:rsidR="008D1BE6" w:rsidRDefault="00244D44" w:rsidP="00821A14">
      <w:pPr>
        <w:pStyle w:val="1"/>
        <w:numPr>
          <w:ilvl w:val="2"/>
          <w:numId w:val="127"/>
        </w:numPr>
        <w:tabs>
          <w:tab w:val="left" w:pos="2762"/>
        </w:tabs>
        <w:spacing w:line="240" w:lineRule="auto"/>
        <w:ind w:left="1814" w:right="982" w:firstLine="348"/>
        <w:jc w:val="left"/>
      </w:pPr>
      <w:bookmarkStart w:id="41" w:name="_bookmark44"/>
      <w:bookmarkEnd w:id="41"/>
      <w:r>
        <w:t>Описание условий, обеспечивающих развитие универсальных учебных действий у обучающихся, в том числе организационно-методического иресурсного</w:t>
      </w:r>
    </w:p>
    <w:p w:rsidR="008D1BE6" w:rsidRDefault="00244D44">
      <w:pPr>
        <w:spacing w:line="274" w:lineRule="exact"/>
        <w:ind w:left="1962"/>
        <w:rPr>
          <w:b/>
          <w:sz w:val="24"/>
        </w:rPr>
      </w:pPr>
      <w:r>
        <w:rPr>
          <w:b/>
          <w:sz w:val="24"/>
        </w:rPr>
        <w:t>обеспечения учебно-исследовательской и проектной деятельности обучающихся</w:t>
      </w:r>
    </w:p>
    <w:p w:rsidR="008D1BE6" w:rsidRDefault="00244D44">
      <w:pPr>
        <w:pStyle w:val="a3"/>
        <w:ind w:right="854" w:firstLine="707"/>
        <w:jc w:val="both"/>
      </w:pPr>
      <w:r>
        <w:t>«Умение учиться» выступает существенным фактором повышения эффективности освоения учащимися предметных знаний, умений и формирования компетенции, образа мира и ценностно-смысловых оснований личностного морального выбора.</w:t>
      </w:r>
    </w:p>
    <w:p w:rsidR="008D1BE6" w:rsidRDefault="00244D44">
      <w:pPr>
        <w:pStyle w:val="a3"/>
        <w:ind w:right="846"/>
      </w:pPr>
      <w:r>
        <w:t>Условия, обеспечивающие развитие универсальных учебных действий в образовательном процессе определяются следующими взаимодополняющими положениями:</w:t>
      </w:r>
    </w:p>
    <w:p w:rsidR="008D1BE6" w:rsidRDefault="00244D44" w:rsidP="00821A14">
      <w:pPr>
        <w:pStyle w:val="a5"/>
        <w:numPr>
          <w:ilvl w:val="0"/>
          <w:numId w:val="117"/>
        </w:numPr>
        <w:tabs>
          <w:tab w:val="left" w:pos="1934"/>
        </w:tabs>
        <w:spacing w:before="66"/>
        <w:ind w:right="847" w:firstLine="0"/>
        <w:jc w:val="both"/>
        <w:rPr>
          <w:sz w:val="24"/>
        </w:rPr>
      </w:pPr>
      <w:r>
        <w:rPr>
          <w:sz w:val="24"/>
        </w:rPr>
        <w:t xml:space="preserve">Формирование универсальных учебных действий рассматривается как </w:t>
      </w:r>
      <w:r>
        <w:rPr>
          <w:i/>
          <w:sz w:val="24"/>
        </w:rPr>
        <w:t>важнейшая цель образовательного процесса, определяющая его содержание и организацию</w:t>
      </w:r>
      <w:r>
        <w:rPr>
          <w:sz w:val="24"/>
        </w:rPr>
        <w:t>. Отбор и структурирование содержания образования, выбор методов, определение форм обучения должны учитывать цели формирования конкретных видов универсальных учебных действий.</w:t>
      </w:r>
    </w:p>
    <w:p w:rsidR="008D1BE6" w:rsidRDefault="00244D44" w:rsidP="00821A14">
      <w:pPr>
        <w:pStyle w:val="a5"/>
        <w:numPr>
          <w:ilvl w:val="0"/>
          <w:numId w:val="117"/>
        </w:numPr>
        <w:tabs>
          <w:tab w:val="left" w:pos="1982"/>
        </w:tabs>
        <w:spacing w:before="1"/>
        <w:ind w:right="856" w:firstLine="0"/>
        <w:jc w:val="both"/>
        <w:rPr>
          <w:sz w:val="24"/>
        </w:rPr>
      </w:pPr>
      <w:r>
        <w:rPr>
          <w:sz w:val="24"/>
        </w:rPr>
        <w:t>Организация полной ориентировочной основы универсального учебного действия с учетом предметного содержания учебнойдисциплины.</w:t>
      </w:r>
    </w:p>
    <w:p w:rsidR="008D1BE6" w:rsidRDefault="00244D44" w:rsidP="00821A14">
      <w:pPr>
        <w:pStyle w:val="a5"/>
        <w:numPr>
          <w:ilvl w:val="0"/>
          <w:numId w:val="117"/>
        </w:numPr>
        <w:tabs>
          <w:tab w:val="left" w:pos="1987"/>
        </w:tabs>
        <w:ind w:left="1986" w:hanging="304"/>
        <w:rPr>
          <w:sz w:val="24"/>
        </w:rPr>
      </w:pPr>
      <w:r>
        <w:rPr>
          <w:sz w:val="24"/>
        </w:rPr>
        <w:t>Формирование универсальных учебных действий происходит в контекстеусвоения</w:t>
      </w:r>
    </w:p>
    <w:p w:rsidR="008D1BE6" w:rsidRDefault="00244D44">
      <w:pPr>
        <w:ind w:left="1682"/>
        <w:rPr>
          <w:sz w:val="24"/>
        </w:rPr>
      </w:pPr>
      <w:r>
        <w:rPr>
          <w:i/>
          <w:sz w:val="24"/>
        </w:rPr>
        <w:t>разных предметных дисциплин</w:t>
      </w:r>
      <w:r>
        <w:rPr>
          <w:sz w:val="24"/>
        </w:rPr>
        <w:t>.</w:t>
      </w:r>
    </w:p>
    <w:p w:rsidR="008D1BE6" w:rsidRDefault="00244D44" w:rsidP="00821A14">
      <w:pPr>
        <w:pStyle w:val="a5"/>
        <w:numPr>
          <w:ilvl w:val="0"/>
          <w:numId w:val="117"/>
        </w:numPr>
        <w:tabs>
          <w:tab w:val="left" w:pos="1946"/>
        </w:tabs>
        <w:ind w:right="856" w:firstLine="0"/>
        <w:jc w:val="both"/>
        <w:rPr>
          <w:sz w:val="24"/>
        </w:rPr>
      </w:pPr>
      <w:r>
        <w:rPr>
          <w:sz w:val="24"/>
        </w:rPr>
        <w:t>Организация поэтапной отработки УУД, обеспечивающей переход к высшим уровням выполнения (от материализованной к речевой и умственной формедействия).</w:t>
      </w:r>
    </w:p>
    <w:p w:rsidR="008D1BE6" w:rsidRDefault="00244D44" w:rsidP="00821A14">
      <w:pPr>
        <w:pStyle w:val="a5"/>
        <w:numPr>
          <w:ilvl w:val="0"/>
          <w:numId w:val="117"/>
        </w:numPr>
        <w:tabs>
          <w:tab w:val="left" w:pos="1980"/>
        </w:tabs>
        <w:ind w:right="853" w:firstLine="0"/>
        <w:jc w:val="both"/>
        <w:rPr>
          <w:sz w:val="24"/>
        </w:rPr>
      </w:pPr>
      <w:r>
        <w:rPr>
          <w:sz w:val="24"/>
        </w:rPr>
        <w:t>Разработка системы задач (заданий), выполнение которых обеспечит формирование заданных свойств универсального действия (обобщенности, разумности, осознанности, критичности,освоенности).</w:t>
      </w:r>
    </w:p>
    <w:p w:rsidR="008D1BE6" w:rsidRDefault="00244D44" w:rsidP="00821A14">
      <w:pPr>
        <w:pStyle w:val="a5"/>
        <w:numPr>
          <w:ilvl w:val="0"/>
          <w:numId w:val="117"/>
        </w:numPr>
        <w:tabs>
          <w:tab w:val="left" w:pos="1973"/>
        </w:tabs>
        <w:ind w:right="846" w:firstLine="0"/>
        <w:jc w:val="both"/>
        <w:rPr>
          <w:sz w:val="24"/>
        </w:rPr>
      </w:pPr>
      <w:r>
        <w:rPr>
          <w:sz w:val="24"/>
        </w:rPr>
        <w:t xml:space="preserve">Успешность развития универсальных учебных действий определяет </w:t>
      </w:r>
      <w:r>
        <w:rPr>
          <w:i/>
          <w:sz w:val="24"/>
        </w:rPr>
        <w:t>эффективность образовательного процесса в целом</w:t>
      </w:r>
      <w:r>
        <w:rPr>
          <w:sz w:val="24"/>
        </w:rPr>
        <w:t>, в частности – качество усвоения знаний и предметных умений, формирование образа мира и основных видов компетенций учащихся, включая социальную и личностнуюкомпетентности.</w:t>
      </w:r>
    </w:p>
    <w:p w:rsidR="008D1BE6" w:rsidRDefault="00244D44" w:rsidP="00821A14">
      <w:pPr>
        <w:pStyle w:val="a5"/>
        <w:numPr>
          <w:ilvl w:val="0"/>
          <w:numId w:val="117"/>
        </w:numPr>
        <w:tabs>
          <w:tab w:val="left" w:pos="1923"/>
        </w:tabs>
        <w:ind w:right="855" w:firstLine="0"/>
        <w:rPr>
          <w:sz w:val="24"/>
        </w:rPr>
      </w:pPr>
      <w:r>
        <w:rPr>
          <w:sz w:val="24"/>
        </w:rPr>
        <w:t xml:space="preserve">Представление о функциях, содержании и видах универсальных учебных действий быть положено в основу построения </w:t>
      </w:r>
      <w:r>
        <w:rPr>
          <w:i/>
          <w:sz w:val="24"/>
        </w:rPr>
        <w:t>целостного учебно-воспитательного процесса</w:t>
      </w:r>
      <w:r>
        <w:rPr>
          <w:sz w:val="24"/>
        </w:rPr>
        <w:t>. Формирование УУД в образовательном процессе определяется тремя следующими взаимодополняющимиположениями:</w:t>
      </w:r>
    </w:p>
    <w:p w:rsidR="008D1BE6" w:rsidRDefault="00244D44">
      <w:pPr>
        <w:pStyle w:val="a3"/>
        <w:spacing w:before="1"/>
        <w:ind w:right="854"/>
        <w:jc w:val="both"/>
      </w:pPr>
      <w:r>
        <w:t>-формирование УУД как цель образовательного процесса определяет его содержание и организацию;</w:t>
      </w:r>
    </w:p>
    <w:p w:rsidR="008D1BE6" w:rsidRDefault="00244D44">
      <w:pPr>
        <w:pStyle w:val="a3"/>
      </w:pPr>
      <w:r>
        <w:t>-формирование УУД происходит в контексте усвоения разных предметных дисциплин;</w:t>
      </w:r>
    </w:p>
    <w:p w:rsidR="008D1BE6" w:rsidRDefault="00244D44">
      <w:pPr>
        <w:pStyle w:val="a3"/>
        <w:ind w:right="855"/>
        <w:jc w:val="both"/>
      </w:pPr>
      <w:r>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компетентности учащегося, в том числе социальной и личностной.</w:t>
      </w:r>
    </w:p>
    <w:p w:rsidR="008D1BE6" w:rsidRDefault="00244D44">
      <w:pPr>
        <w:pStyle w:val="a3"/>
        <w:ind w:right="856"/>
        <w:jc w:val="both"/>
      </w:pPr>
      <w:r>
        <w:t>Учитель, переходящий на работу по ФГОС 2 поколения должен обладать следующими качествами:</w:t>
      </w:r>
    </w:p>
    <w:p w:rsidR="008D1BE6" w:rsidRDefault="00244D44">
      <w:pPr>
        <w:pStyle w:val="a3"/>
        <w:jc w:val="both"/>
      </w:pPr>
      <w:r>
        <w:t>-внутренне принятие философии ФГОС;</w:t>
      </w:r>
    </w:p>
    <w:p w:rsidR="008D1BE6" w:rsidRDefault="00244D44">
      <w:pPr>
        <w:pStyle w:val="a3"/>
        <w:jc w:val="both"/>
      </w:pPr>
      <w:r>
        <w:t>-методическая и дидактическая готовность к работе;</w:t>
      </w:r>
    </w:p>
    <w:p w:rsidR="008D1BE6" w:rsidRDefault="00244D44">
      <w:pPr>
        <w:pStyle w:val="a3"/>
        <w:jc w:val="both"/>
      </w:pPr>
      <w:r>
        <w:t>-знания нормативно-правовой базы;</w:t>
      </w:r>
    </w:p>
    <w:p w:rsidR="008D1BE6" w:rsidRDefault="00244D44">
      <w:pPr>
        <w:pStyle w:val="a3"/>
        <w:jc w:val="both"/>
      </w:pPr>
      <w:r>
        <w:t>-готовность к изменению системы оценивания.</w:t>
      </w:r>
    </w:p>
    <w:p w:rsidR="008D1BE6" w:rsidRDefault="00244D44">
      <w:pPr>
        <w:pStyle w:val="a3"/>
        <w:ind w:right="852"/>
        <w:jc w:val="both"/>
      </w:pPr>
      <w:r>
        <w:t>Для того чтобы стандарт был реализован, учителя необходимо ознакомить с предлагаемыми формами контроля знаний ученика.</w:t>
      </w:r>
    </w:p>
    <w:p w:rsidR="008D1BE6" w:rsidRDefault="00244D44">
      <w:pPr>
        <w:pStyle w:val="a3"/>
        <w:ind w:right="847"/>
        <w:jc w:val="both"/>
      </w:pPr>
      <w:r>
        <w:t>Ключевое значение приобретает готовность (стремление) педагогов к постоянному профессиональному росту. Теперь учителю необходимо выстраивать процесс обучения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Поэтому наряду с традиционным вопросом "Чему учить?", учитель должен понимать, "Как учить?" или, точнее, "Как учить так, чтобы инициировать у детей собственные вопросы: "Чему мне нужно научиться?" и "Как мне этому научиться?" Чтобы быть готовым к этому, учителю следует осмыслить идею системно-деятельностного подхода, как основы ФГОС и создавать условия для формирования универсальных учебных действий</w:t>
      </w:r>
    </w:p>
    <w:p w:rsidR="008D1BE6" w:rsidRDefault="008D1BE6">
      <w:pPr>
        <w:pStyle w:val="a3"/>
        <w:spacing w:before="6"/>
        <w:ind w:left="0"/>
      </w:pPr>
    </w:p>
    <w:p w:rsidR="008D1BE6" w:rsidRDefault="00244D44" w:rsidP="00821A14">
      <w:pPr>
        <w:pStyle w:val="1"/>
        <w:numPr>
          <w:ilvl w:val="2"/>
          <w:numId w:val="127"/>
        </w:numPr>
        <w:tabs>
          <w:tab w:val="left" w:pos="3089"/>
        </w:tabs>
        <w:spacing w:line="240" w:lineRule="auto"/>
        <w:ind w:left="2920" w:right="1542" w:hanging="552"/>
        <w:jc w:val="left"/>
      </w:pPr>
      <w:bookmarkStart w:id="42" w:name="_bookmark45"/>
      <w:bookmarkEnd w:id="42"/>
      <w:r>
        <w:t>Методика и инструментарий мониторинга успешности освоения и применения обучающимися универсальных учебныхдействий</w:t>
      </w:r>
    </w:p>
    <w:p w:rsidR="008D1BE6" w:rsidRDefault="00244D44">
      <w:pPr>
        <w:pStyle w:val="a3"/>
        <w:spacing w:before="62"/>
        <w:ind w:right="856"/>
        <w:jc w:val="both"/>
      </w:pPr>
      <w:r>
        <w:t>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посредством наблюдения, постоянного контакта координаторов и педагогов.</w:t>
      </w:r>
    </w:p>
    <w:p w:rsidR="008D1BE6" w:rsidRDefault="008D1BE6">
      <w:pPr>
        <w:pStyle w:val="a3"/>
        <w:spacing w:before="8" w:after="1"/>
        <w:ind w:left="0"/>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4"/>
        <w:gridCol w:w="4759"/>
      </w:tblGrid>
      <w:tr w:rsidR="008D1BE6" w:rsidTr="0003205E">
        <w:trPr>
          <w:trHeight w:val="280"/>
        </w:trPr>
        <w:tc>
          <w:tcPr>
            <w:tcW w:w="5154" w:type="dxa"/>
          </w:tcPr>
          <w:p w:rsidR="008D1BE6" w:rsidRDefault="00244D44">
            <w:pPr>
              <w:pStyle w:val="TableParagraph"/>
              <w:spacing w:line="260" w:lineRule="exact"/>
              <w:ind w:left="107"/>
              <w:rPr>
                <w:b/>
                <w:i/>
                <w:sz w:val="24"/>
              </w:rPr>
            </w:pPr>
            <w:r>
              <w:rPr>
                <w:b/>
                <w:i/>
                <w:sz w:val="24"/>
              </w:rPr>
              <w:t>Прогноз негативных результатов</w:t>
            </w:r>
          </w:p>
        </w:tc>
        <w:tc>
          <w:tcPr>
            <w:tcW w:w="4759" w:type="dxa"/>
          </w:tcPr>
          <w:p w:rsidR="008D1BE6" w:rsidRDefault="00244D44">
            <w:pPr>
              <w:pStyle w:val="TableParagraph"/>
              <w:spacing w:line="260" w:lineRule="exact"/>
              <w:ind w:left="107"/>
              <w:rPr>
                <w:b/>
                <w:i/>
                <w:sz w:val="24"/>
              </w:rPr>
            </w:pPr>
            <w:r>
              <w:rPr>
                <w:b/>
                <w:i/>
                <w:sz w:val="24"/>
              </w:rPr>
              <w:t>Способы коррекции</w:t>
            </w:r>
          </w:p>
        </w:tc>
      </w:tr>
      <w:tr w:rsidR="008D1BE6" w:rsidTr="0003205E">
        <w:trPr>
          <w:trHeight w:val="1137"/>
        </w:trPr>
        <w:tc>
          <w:tcPr>
            <w:tcW w:w="5154" w:type="dxa"/>
          </w:tcPr>
          <w:p w:rsidR="008D1BE6" w:rsidRDefault="00244D44">
            <w:pPr>
              <w:pStyle w:val="TableParagraph"/>
              <w:ind w:left="107" w:right="1235"/>
              <w:rPr>
                <w:sz w:val="24"/>
              </w:rPr>
            </w:pPr>
            <w:r>
              <w:rPr>
                <w:sz w:val="24"/>
              </w:rPr>
              <w:t>Негативное реагирование отдельных учащихся и родителей на нововведения</w:t>
            </w:r>
          </w:p>
        </w:tc>
        <w:tc>
          <w:tcPr>
            <w:tcW w:w="4759" w:type="dxa"/>
          </w:tcPr>
          <w:p w:rsidR="008D1BE6" w:rsidRDefault="00244D44">
            <w:pPr>
              <w:pStyle w:val="TableParagraph"/>
              <w:ind w:left="107" w:right="1226"/>
              <w:rPr>
                <w:sz w:val="24"/>
              </w:rPr>
            </w:pPr>
            <w:r>
              <w:rPr>
                <w:sz w:val="24"/>
              </w:rPr>
              <w:t>Система ознакомительных занятий и родительских собраний, психолого- педагогическая поддержка программы.</w:t>
            </w:r>
          </w:p>
        </w:tc>
      </w:tr>
      <w:tr w:rsidR="008D1BE6" w:rsidTr="0003205E">
        <w:trPr>
          <w:trHeight w:val="1152"/>
        </w:trPr>
        <w:tc>
          <w:tcPr>
            <w:tcW w:w="5154" w:type="dxa"/>
          </w:tcPr>
          <w:p w:rsidR="008D1BE6" w:rsidRDefault="00244D44">
            <w:pPr>
              <w:pStyle w:val="TableParagraph"/>
              <w:ind w:left="107" w:right="1051"/>
              <w:rPr>
                <w:sz w:val="24"/>
              </w:rPr>
            </w:pPr>
            <w:r>
              <w:rPr>
                <w:sz w:val="24"/>
              </w:rPr>
              <w:t>Негативное отношение ряда учителей к нововведениям.</w:t>
            </w:r>
          </w:p>
        </w:tc>
        <w:tc>
          <w:tcPr>
            <w:tcW w:w="4759" w:type="dxa"/>
          </w:tcPr>
          <w:p w:rsidR="008D1BE6" w:rsidRDefault="00244D44">
            <w:pPr>
              <w:pStyle w:val="TableParagraph"/>
              <w:ind w:left="107" w:right="700"/>
              <w:rPr>
                <w:sz w:val="24"/>
              </w:rPr>
            </w:pPr>
            <w:r>
              <w:rPr>
                <w:sz w:val="24"/>
              </w:rPr>
              <w:t>Психолого-педагогическое сопровождение педагогов, индивидуальная работа с педагогами, консультации .</w:t>
            </w:r>
          </w:p>
        </w:tc>
      </w:tr>
      <w:tr w:rsidR="008D1BE6" w:rsidTr="0003205E">
        <w:trPr>
          <w:trHeight w:val="1149"/>
        </w:trPr>
        <w:tc>
          <w:tcPr>
            <w:tcW w:w="5154" w:type="dxa"/>
          </w:tcPr>
          <w:p w:rsidR="008D1BE6" w:rsidRDefault="00244D44">
            <w:pPr>
              <w:pStyle w:val="TableParagraph"/>
              <w:ind w:left="107" w:right="1435"/>
              <w:rPr>
                <w:sz w:val="24"/>
              </w:rPr>
            </w:pPr>
            <w:r>
              <w:rPr>
                <w:sz w:val="24"/>
              </w:rPr>
              <w:t>Неэффективное использование некоторыми учителями нового для них содержания образования и образовательных технологий</w:t>
            </w:r>
          </w:p>
        </w:tc>
        <w:tc>
          <w:tcPr>
            <w:tcW w:w="4759" w:type="dxa"/>
          </w:tcPr>
          <w:p w:rsidR="008D1BE6" w:rsidRDefault="00244D44">
            <w:pPr>
              <w:pStyle w:val="TableParagraph"/>
              <w:ind w:left="107" w:right="1226"/>
              <w:rPr>
                <w:sz w:val="24"/>
              </w:rPr>
            </w:pPr>
            <w:r>
              <w:rPr>
                <w:sz w:val="24"/>
              </w:rPr>
              <w:t>Повышение профессиональной компетентности педагогов через систему обучающих семинаров, курсов и консультаций.</w:t>
            </w:r>
          </w:p>
        </w:tc>
      </w:tr>
    </w:tbl>
    <w:p w:rsidR="008D1BE6" w:rsidRDefault="008D1BE6">
      <w:pPr>
        <w:pStyle w:val="a3"/>
        <w:spacing w:before="3"/>
        <w:ind w:left="0"/>
        <w:rPr>
          <w:sz w:val="23"/>
        </w:rPr>
      </w:pPr>
    </w:p>
    <w:p w:rsidR="008D1BE6" w:rsidRDefault="00244D44">
      <w:pPr>
        <w:pStyle w:val="a3"/>
        <w:ind w:right="847"/>
        <w:jc w:val="both"/>
      </w:pPr>
      <w:r>
        <w:t xml:space="preserve">Анализ участия учащихся в ежегодных научно-практических конференциях, которые являются необходимым условием проектной деятельности, проводимых в </w:t>
      </w:r>
      <w:r w:rsidR="00A015A9">
        <w:t>школе</w:t>
      </w:r>
      <w:r>
        <w:t>и районе, также свидетельствует об уровне сформированности УУД у учащихся основной школы.</w:t>
      </w:r>
    </w:p>
    <w:p w:rsidR="008D1BE6" w:rsidRDefault="008D1BE6">
      <w:pPr>
        <w:pStyle w:val="a3"/>
        <w:spacing w:before="2"/>
        <w:ind w:left="0"/>
        <w:rPr>
          <w:sz w:val="16"/>
        </w:rPr>
      </w:pPr>
    </w:p>
    <w:p w:rsidR="008D1BE6" w:rsidRDefault="00244D44">
      <w:pPr>
        <w:pStyle w:val="a3"/>
        <w:spacing w:before="90"/>
        <w:ind w:right="852" w:firstLine="707"/>
        <w:jc w:val="both"/>
      </w:pPr>
      <w:r>
        <w:t>Измерители достижения требований стандарта в целом должны охватывать содержание основных разделов учебных дисциплин и ведущие виды учебной деятельности, которые формируются в учебном процессе. Традиционная ориентация системы оценивания только на элементы предметного содержания приводит к доминированию репродуктивной составляющей.</w:t>
      </w:r>
    </w:p>
    <w:p w:rsidR="008D1BE6" w:rsidRDefault="008D1BE6">
      <w:pPr>
        <w:pStyle w:val="a3"/>
        <w:ind w:left="0"/>
        <w:rPr>
          <w:sz w:val="20"/>
        </w:rPr>
      </w:pPr>
    </w:p>
    <w:p w:rsidR="008D1BE6" w:rsidRDefault="008D1BE6">
      <w:pPr>
        <w:pStyle w:val="a3"/>
        <w:spacing w:before="6"/>
        <w:ind w:left="0"/>
        <w:rPr>
          <w:sz w:val="18"/>
        </w:r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5"/>
        <w:gridCol w:w="2521"/>
      </w:tblGrid>
      <w:tr w:rsidR="008D1BE6">
        <w:trPr>
          <w:trHeight w:val="551"/>
        </w:trPr>
        <w:tc>
          <w:tcPr>
            <w:tcW w:w="7165" w:type="dxa"/>
          </w:tcPr>
          <w:p w:rsidR="008D1BE6" w:rsidRDefault="00244D44">
            <w:pPr>
              <w:pStyle w:val="TableParagraph"/>
              <w:spacing w:before="135"/>
              <w:ind w:left="107"/>
              <w:rPr>
                <w:b/>
                <w:sz w:val="24"/>
              </w:rPr>
            </w:pPr>
            <w:r>
              <w:rPr>
                <w:b/>
                <w:sz w:val="24"/>
              </w:rPr>
              <w:t>УУД</w:t>
            </w:r>
          </w:p>
        </w:tc>
        <w:tc>
          <w:tcPr>
            <w:tcW w:w="2521" w:type="dxa"/>
          </w:tcPr>
          <w:p w:rsidR="008D1BE6" w:rsidRDefault="00244D44">
            <w:pPr>
              <w:pStyle w:val="TableParagraph"/>
              <w:tabs>
                <w:tab w:val="left" w:pos="1146"/>
                <w:tab w:val="left" w:pos="1512"/>
              </w:tabs>
              <w:spacing w:line="276" w:lineRule="exact"/>
              <w:ind w:left="107" w:right="98"/>
              <w:rPr>
                <w:b/>
                <w:sz w:val="24"/>
              </w:rPr>
            </w:pPr>
            <w:r>
              <w:rPr>
                <w:b/>
                <w:sz w:val="24"/>
              </w:rPr>
              <w:t>Формы</w:t>
            </w:r>
            <w:r>
              <w:rPr>
                <w:b/>
                <w:sz w:val="24"/>
              </w:rPr>
              <w:tab/>
              <w:t>и</w:t>
            </w:r>
            <w:r>
              <w:rPr>
                <w:b/>
                <w:sz w:val="24"/>
              </w:rPr>
              <w:tab/>
              <w:t>способы развитияУУД</w:t>
            </w:r>
          </w:p>
        </w:tc>
      </w:tr>
      <w:tr w:rsidR="008D1BE6">
        <w:trPr>
          <w:trHeight w:val="1101"/>
        </w:trPr>
        <w:tc>
          <w:tcPr>
            <w:tcW w:w="9686" w:type="dxa"/>
            <w:gridSpan w:val="2"/>
            <w:tcBorders>
              <w:bottom w:val="single" w:sz="6" w:space="0" w:color="000000"/>
            </w:tcBorders>
          </w:tcPr>
          <w:p w:rsidR="008D1BE6" w:rsidRDefault="00244D44">
            <w:pPr>
              <w:pStyle w:val="TableParagraph"/>
              <w:spacing w:line="270" w:lineRule="exact"/>
              <w:ind w:left="107"/>
              <w:rPr>
                <w:b/>
                <w:sz w:val="24"/>
              </w:rPr>
            </w:pPr>
            <w:r>
              <w:rPr>
                <w:b/>
                <w:sz w:val="24"/>
              </w:rPr>
              <w:t>Личностные УУД:</w:t>
            </w:r>
          </w:p>
          <w:p w:rsidR="008D1BE6" w:rsidRDefault="00244D44">
            <w:pPr>
              <w:pStyle w:val="TableParagraph"/>
              <w:spacing w:before="1" w:line="276" w:lineRule="exact"/>
              <w:ind w:left="107" w:right="100"/>
              <w:jc w:val="both"/>
              <w:rPr>
                <w:sz w:val="24"/>
              </w:rPr>
            </w:pPr>
            <w:r>
              <w:rPr>
                <w:sz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вцелом.</w:t>
            </w:r>
          </w:p>
        </w:tc>
      </w:tr>
      <w:tr w:rsidR="008D1BE6">
        <w:trPr>
          <w:trHeight w:val="275"/>
        </w:trPr>
        <w:tc>
          <w:tcPr>
            <w:tcW w:w="7165" w:type="dxa"/>
            <w:tcBorders>
              <w:top w:val="single" w:sz="6" w:space="0" w:color="000000"/>
              <w:bottom w:val="nil"/>
            </w:tcBorders>
          </w:tcPr>
          <w:p w:rsidR="008D1BE6" w:rsidRDefault="00244D44">
            <w:pPr>
              <w:pStyle w:val="TableParagraph"/>
              <w:spacing w:line="255" w:lineRule="exact"/>
              <w:ind w:left="107"/>
              <w:rPr>
                <w:b/>
                <w:sz w:val="24"/>
              </w:rPr>
            </w:pPr>
            <w:r>
              <w:rPr>
                <w:b/>
                <w:sz w:val="24"/>
              </w:rPr>
              <w:t>5 класс:</w:t>
            </w:r>
          </w:p>
        </w:tc>
        <w:tc>
          <w:tcPr>
            <w:tcW w:w="2521" w:type="dxa"/>
            <w:tcBorders>
              <w:top w:val="single" w:sz="6" w:space="0" w:color="000000"/>
              <w:bottom w:val="nil"/>
            </w:tcBorders>
          </w:tcPr>
          <w:p w:rsidR="008D1BE6" w:rsidRDefault="00244D44">
            <w:pPr>
              <w:pStyle w:val="TableParagraph"/>
              <w:tabs>
                <w:tab w:val="left" w:pos="825"/>
                <w:tab w:val="left" w:pos="2282"/>
              </w:tabs>
              <w:spacing w:line="255" w:lineRule="exact"/>
              <w:ind w:left="107"/>
              <w:rPr>
                <w:sz w:val="24"/>
              </w:rPr>
            </w:pPr>
            <w:r>
              <w:rPr>
                <w:sz w:val="24"/>
              </w:rPr>
              <w:t>-</w:t>
            </w:r>
            <w:r>
              <w:rPr>
                <w:sz w:val="24"/>
              </w:rPr>
              <w:tab/>
              <w:t>урочная</w:t>
            </w:r>
            <w:r>
              <w:rPr>
                <w:sz w:val="24"/>
              </w:rPr>
              <w:tab/>
              <w:t>и</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ценить и принимать следующие базовые ценности: «добро»,</w:t>
            </w:r>
          </w:p>
        </w:tc>
        <w:tc>
          <w:tcPr>
            <w:tcW w:w="2521" w:type="dxa"/>
            <w:tcBorders>
              <w:top w:val="nil"/>
              <w:bottom w:val="nil"/>
            </w:tcBorders>
          </w:tcPr>
          <w:p w:rsidR="008D1BE6" w:rsidRDefault="00244D44">
            <w:pPr>
              <w:pStyle w:val="TableParagraph"/>
              <w:spacing w:line="254" w:lineRule="exact"/>
              <w:ind w:left="107"/>
              <w:rPr>
                <w:sz w:val="24"/>
              </w:rPr>
            </w:pPr>
            <w:r>
              <w:rPr>
                <w:sz w:val="24"/>
              </w:rPr>
              <w:t>внеурочная</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«терпение», «любовь к России к своей малой родине»,«природа»,</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tabs>
                <w:tab w:val="left" w:pos="1200"/>
                <w:tab w:val="left" w:pos="2106"/>
                <w:tab w:val="left" w:pos="4219"/>
                <w:tab w:val="left" w:pos="5403"/>
                <w:tab w:val="left" w:pos="6588"/>
              </w:tabs>
              <w:spacing w:line="256" w:lineRule="exact"/>
              <w:ind w:left="107"/>
              <w:rPr>
                <w:sz w:val="24"/>
              </w:rPr>
            </w:pPr>
            <w:r>
              <w:rPr>
                <w:sz w:val="24"/>
              </w:rPr>
              <w:t>«семья»,</w:t>
            </w:r>
            <w:r>
              <w:rPr>
                <w:sz w:val="24"/>
              </w:rPr>
              <w:tab/>
              <w:t>«мир»,</w:t>
            </w:r>
            <w:r>
              <w:rPr>
                <w:sz w:val="24"/>
              </w:rPr>
              <w:tab/>
              <w:t>«справедливость»,</w:t>
            </w:r>
            <w:r>
              <w:rPr>
                <w:sz w:val="24"/>
              </w:rPr>
              <w:tab/>
              <w:t>«желание</w:t>
            </w:r>
            <w:r>
              <w:rPr>
                <w:sz w:val="24"/>
              </w:rPr>
              <w:tab/>
              <w:t>понимать</w:t>
            </w:r>
            <w:r>
              <w:rPr>
                <w:sz w:val="24"/>
              </w:rPr>
              <w:tab/>
              <w:t>друг</w:t>
            </w:r>
          </w:p>
        </w:tc>
        <w:tc>
          <w:tcPr>
            <w:tcW w:w="2521" w:type="dxa"/>
            <w:tcBorders>
              <w:top w:val="nil"/>
              <w:bottom w:val="nil"/>
            </w:tcBorders>
          </w:tcPr>
          <w:p w:rsidR="008D1BE6" w:rsidRDefault="00244D44">
            <w:pPr>
              <w:pStyle w:val="TableParagraph"/>
              <w:tabs>
                <w:tab w:val="left" w:pos="396"/>
                <w:tab w:val="left" w:pos="1626"/>
              </w:tabs>
              <w:spacing w:line="256" w:lineRule="exact"/>
              <w:ind w:left="107"/>
              <w:rPr>
                <w:sz w:val="24"/>
              </w:rPr>
            </w:pPr>
            <w:r>
              <w:rPr>
                <w:sz w:val="24"/>
              </w:rPr>
              <w:t>-</w:t>
            </w:r>
            <w:r>
              <w:rPr>
                <w:sz w:val="24"/>
              </w:rPr>
              <w:tab/>
              <w:t>этические</w:t>
            </w:r>
            <w:r>
              <w:rPr>
                <w:sz w:val="24"/>
              </w:rPr>
              <w:tab/>
              <w:t>беседы,</w:t>
            </w:r>
          </w:p>
        </w:tc>
      </w:tr>
      <w:tr w:rsidR="008D1BE6">
        <w:trPr>
          <w:trHeight w:val="276"/>
        </w:trPr>
        <w:tc>
          <w:tcPr>
            <w:tcW w:w="7165" w:type="dxa"/>
            <w:tcBorders>
              <w:top w:val="nil"/>
              <w:bottom w:val="nil"/>
            </w:tcBorders>
          </w:tcPr>
          <w:p w:rsidR="008D1BE6" w:rsidRDefault="00244D44">
            <w:pPr>
              <w:pStyle w:val="TableParagraph"/>
              <w:tabs>
                <w:tab w:val="left" w:pos="1165"/>
                <w:tab w:val="left" w:pos="2407"/>
                <w:tab w:val="left" w:pos="2834"/>
                <w:tab w:val="left" w:pos="4009"/>
                <w:tab w:val="left" w:pos="5827"/>
                <w:tab w:val="left" w:pos="6918"/>
              </w:tabs>
              <w:spacing w:line="256" w:lineRule="exact"/>
              <w:ind w:left="107"/>
              <w:rPr>
                <w:sz w:val="24"/>
              </w:rPr>
            </w:pPr>
            <w:r>
              <w:rPr>
                <w:sz w:val="24"/>
              </w:rPr>
              <w:t>друга»,</w:t>
            </w:r>
            <w:r>
              <w:rPr>
                <w:sz w:val="24"/>
              </w:rPr>
              <w:tab/>
              <w:t>«доверие</w:t>
            </w:r>
            <w:r>
              <w:rPr>
                <w:sz w:val="24"/>
              </w:rPr>
              <w:tab/>
              <w:t>к</w:t>
            </w:r>
            <w:r>
              <w:rPr>
                <w:sz w:val="24"/>
              </w:rPr>
              <w:tab/>
              <w:t>людям»,</w:t>
            </w:r>
            <w:r>
              <w:rPr>
                <w:sz w:val="24"/>
              </w:rPr>
              <w:tab/>
              <w:t>«милосердие»,</w:t>
            </w:r>
            <w:r>
              <w:rPr>
                <w:sz w:val="24"/>
              </w:rPr>
              <w:tab/>
              <w:t>«честь»</w:t>
            </w:r>
            <w:r>
              <w:rPr>
                <w:sz w:val="24"/>
              </w:rPr>
              <w:tab/>
              <w:t>и</w:t>
            </w:r>
          </w:p>
        </w:tc>
        <w:tc>
          <w:tcPr>
            <w:tcW w:w="2521" w:type="dxa"/>
            <w:tcBorders>
              <w:top w:val="nil"/>
              <w:bottom w:val="nil"/>
            </w:tcBorders>
          </w:tcPr>
          <w:p w:rsidR="008D1BE6" w:rsidRDefault="00244D44">
            <w:pPr>
              <w:pStyle w:val="TableParagraph"/>
              <w:spacing w:line="256" w:lineRule="exact"/>
              <w:ind w:left="107"/>
              <w:rPr>
                <w:sz w:val="24"/>
              </w:rPr>
            </w:pPr>
            <w:r>
              <w:rPr>
                <w:sz w:val="24"/>
              </w:rPr>
              <w:t>лекции, диспуты;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«достоинство»;</w:t>
            </w:r>
          </w:p>
        </w:tc>
        <w:tc>
          <w:tcPr>
            <w:tcW w:w="2521" w:type="dxa"/>
            <w:tcBorders>
              <w:top w:val="nil"/>
              <w:bottom w:val="nil"/>
            </w:tcBorders>
          </w:tcPr>
          <w:p w:rsidR="008D1BE6" w:rsidRDefault="00244D44">
            <w:pPr>
              <w:pStyle w:val="TableParagraph"/>
              <w:tabs>
                <w:tab w:val="left" w:pos="1022"/>
              </w:tabs>
              <w:spacing w:line="256" w:lineRule="exact"/>
              <w:ind w:left="107"/>
              <w:rPr>
                <w:sz w:val="24"/>
              </w:rPr>
            </w:pPr>
            <w:r>
              <w:rPr>
                <w:sz w:val="24"/>
              </w:rPr>
              <w:t>-</w:t>
            </w:r>
            <w:r>
              <w:rPr>
                <w:sz w:val="24"/>
              </w:rPr>
              <w:tab/>
              <w:t>тематические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2. уважение к своему народу, развитие толерантности;</w:t>
            </w:r>
          </w:p>
        </w:tc>
        <w:tc>
          <w:tcPr>
            <w:tcW w:w="2521" w:type="dxa"/>
            <w:tcBorders>
              <w:top w:val="nil"/>
              <w:bottom w:val="nil"/>
            </w:tcBorders>
          </w:tcPr>
          <w:p w:rsidR="008D1BE6" w:rsidRDefault="00244D44">
            <w:pPr>
              <w:pStyle w:val="TableParagraph"/>
              <w:spacing w:line="256" w:lineRule="exact"/>
              <w:ind w:left="107"/>
              <w:rPr>
                <w:sz w:val="24"/>
              </w:rPr>
            </w:pPr>
            <w:r>
              <w:rPr>
                <w:sz w:val="24"/>
              </w:rPr>
              <w:t>вечера;</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3. освоения личностного смысла учения, выбор дальнейшего</w:t>
            </w:r>
          </w:p>
        </w:tc>
        <w:tc>
          <w:tcPr>
            <w:tcW w:w="2521" w:type="dxa"/>
            <w:tcBorders>
              <w:top w:val="nil"/>
              <w:bottom w:val="nil"/>
            </w:tcBorders>
          </w:tcPr>
          <w:p w:rsidR="008D1BE6" w:rsidRDefault="00244D44">
            <w:pPr>
              <w:pStyle w:val="TableParagraph"/>
              <w:spacing w:line="256" w:lineRule="exact"/>
              <w:ind w:left="107"/>
              <w:rPr>
                <w:sz w:val="24"/>
              </w:rPr>
            </w:pPr>
            <w:r>
              <w:rPr>
                <w:sz w:val="24"/>
              </w:rPr>
              <w:t>-совместная</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образовательного маршрута;</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6"/>
        </w:trPr>
        <w:tc>
          <w:tcPr>
            <w:tcW w:w="7165" w:type="dxa"/>
            <w:tcBorders>
              <w:top w:val="nil"/>
              <w:bottom w:val="nil"/>
            </w:tcBorders>
          </w:tcPr>
          <w:p w:rsidR="008D1BE6" w:rsidRDefault="00244D44">
            <w:pPr>
              <w:pStyle w:val="TableParagraph"/>
              <w:tabs>
                <w:tab w:val="left" w:pos="1472"/>
                <w:tab w:val="left" w:pos="3036"/>
                <w:tab w:val="left" w:pos="4390"/>
                <w:tab w:val="left" w:pos="4925"/>
                <w:tab w:val="left" w:pos="6386"/>
              </w:tabs>
              <w:spacing w:line="256" w:lineRule="exact"/>
              <w:ind w:left="107"/>
              <w:rPr>
                <w:sz w:val="24"/>
              </w:rPr>
            </w:pPr>
            <w:r>
              <w:rPr>
                <w:sz w:val="24"/>
              </w:rPr>
              <w:t>4.оценка</w:t>
            </w:r>
            <w:r>
              <w:rPr>
                <w:sz w:val="24"/>
              </w:rPr>
              <w:tab/>
              <w:t>жизненных</w:t>
            </w:r>
            <w:r>
              <w:rPr>
                <w:sz w:val="24"/>
              </w:rPr>
              <w:tab/>
              <w:t>ситуаций</w:t>
            </w:r>
            <w:r>
              <w:rPr>
                <w:sz w:val="24"/>
              </w:rPr>
              <w:tab/>
              <w:t>и</w:t>
            </w:r>
            <w:r>
              <w:rPr>
                <w:sz w:val="24"/>
              </w:rPr>
              <w:tab/>
              <w:t>поступков</w:t>
            </w:r>
            <w:r>
              <w:rPr>
                <w:sz w:val="24"/>
              </w:rPr>
              <w:tab/>
              <w:t>героев</w:t>
            </w:r>
          </w:p>
        </w:tc>
        <w:tc>
          <w:tcPr>
            <w:tcW w:w="2521" w:type="dxa"/>
            <w:tcBorders>
              <w:top w:val="nil"/>
              <w:bottom w:val="nil"/>
            </w:tcBorders>
          </w:tcPr>
          <w:p w:rsidR="008D1BE6" w:rsidRDefault="00244D44">
            <w:pPr>
              <w:pStyle w:val="TableParagraph"/>
              <w:spacing w:line="256" w:lineRule="exact"/>
              <w:ind w:left="107"/>
              <w:rPr>
                <w:sz w:val="24"/>
              </w:rPr>
            </w:pPr>
            <w:r>
              <w:rPr>
                <w:sz w:val="24"/>
              </w:rPr>
              <w:t>сотрудничество.</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художественных текстов с точки зрения общечеловеческих норм,</w:t>
            </w:r>
          </w:p>
        </w:tc>
        <w:tc>
          <w:tcPr>
            <w:tcW w:w="2521" w:type="dxa"/>
            <w:tcBorders>
              <w:top w:val="nil"/>
              <w:bottom w:val="nil"/>
            </w:tcBorders>
          </w:tcPr>
          <w:p w:rsidR="008D1BE6" w:rsidRDefault="008D1BE6">
            <w:pPr>
              <w:pStyle w:val="TableParagraph"/>
              <w:rPr>
                <w:sz w:val="20"/>
              </w:rPr>
            </w:pPr>
          </w:p>
        </w:tc>
      </w:tr>
      <w:tr w:rsidR="008D1BE6">
        <w:trPr>
          <w:trHeight w:val="275"/>
        </w:trPr>
        <w:tc>
          <w:tcPr>
            <w:tcW w:w="7165" w:type="dxa"/>
            <w:tcBorders>
              <w:top w:val="nil"/>
              <w:bottom w:val="nil"/>
            </w:tcBorders>
          </w:tcPr>
          <w:p w:rsidR="008D1BE6" w:rsidRDefault="00244D44">
            <w:pPr>
              <w:pStyle w:val="TableParagraph"/>
              <w:spacing w:line="255" w:lineRule="exact"/>
              <w:ind w:left="107"/>
              <w:rPr>
                <w:sz w:val="24"/>
              </w:rPr>
            </w:pPr>
            <w:r>
              <w:rPr>
                <w:sz w:val="24"/>
              </w:rPr>
              <w:t>нравственных и этических ценностей гражданина России;</w:t>
            </w:r>
          </w:p>
        </w:tc>
        <w:tc>
          <w:tcPr>
            <w:tcW w:w="2521" w:type="dxa"/>
            <w:tcBorders>
              <w:top w:val="nil"/>
              <w:bottom w:val="nil"/>
            </w:tcBorders>
          </w:tcPr>
          <w:p w:rsidR="008D1BE6" w:rsidRDefault="008D1BE6">
            <w:pPr>
              <w:pStyle w:val="TableParagraph"/>
              <w:rPr>
                <w:sz w:val="20"/>
              </w:rPr>
            </w:pPr>
          </w:p>
        </w:tc>
      </w:tr>
      <w:tr w:rsidR="008D1BE6">
        <w:trPr>
          <w:trHeight w:val="280"/>
        </w:trPr>
        <w:tc>
          <w:tcPr>
            <w:tcW w:w="7165" w:type="dxa"/>
            <w:tcBorders>
              <w:top w:val="nil"/>
            </w:tcBorders>
          </w:tcPr>
          <w:p w:rsidR="008D1BE6" w:rsidRDefault="00244D44">
            <w:pPr>
              <w:pStyle w:val="TableParagraph"/>
              <w:spacing w:line="260" w:lineRule="exact"/>
              <w:ind w:left="107"/>
              <w:rPr>
                <w:sz w:val="24"/>
              </w:rPr>
            </w:pPr>
            <w:r>
              <w:rPr>
                <w:sz w:val="24"/>
              </w:rPr>
              <w:t>5. выполнение норм и требований школьной жизни и обязанностей</w:t>
            </w:r>
          </w:p>
        </w:tc>
        <w:tc>
          <w:tcPr>
            <w:tcW w:w="2521" w:type="dxa"/>
            <w:tcBorders>
              <w:top w:val="nil"/>
            </w:tcBorders>
          </w:tcPr>
          <w:p w:rsidR="008D1BE6" w:rsidRDefault="008D1BE6">
            <w:pPr>
              <w:pStyle w:val="TableParagraph"/>
              <w:rPr>
                <w:sz w:val="20"/>
              </w:rPr>
            </w:pPr>
          </w:p>
        </w:tc>
      </w:tr>
      <w:tr w:rsidR="008D1BE6">
        <w:trPr>
          <w:trHeight w:val="277"/>
        </w:trPr>
        <w:tc>
          <w:tcPr>
            <w:tcW w:w="7165" w:type="dxa"/>
          </w:tcPr>
          <w:p w:rsidR="008D1BE6" w:rsidRDefault="00244D44">
            <w:pPr>
              <w:pStyle w:val="TableParagraph"/>
              <w:spacing w:line="258" w:lineRule="exact"/>
              <w:ind w:left="107"/>
              <w:rPr>
                <w:sz w:val="24"/>
              </w:rPr>
            </w:pPr>
            <w:r>
              <w:rPr>
                <w:sz w:val="24"/>
              </w:rPr>
              <w:t>ученика; знание прав учащихся и умение ими пользоваться.</w:t>
            </w:r>
          </w:p>
        </w:tc>
        <w:tc>
          <w:tcPr>
            <w:tcW w:w="2521" w:type="dxa"/>
          </w:tcPr>
          <w:p w:rsidR="008D1BE6" w:rsidRDefault="008D1BE6">
            <w:pPr>
              <w:pStyle w:val="TableParagraph"/>
              <w:rPr>
                <w:sz w:val="20"/>
              </w:rPr>
            </w:pPr>
          </w:p>
        </w:tc>
      </w:tr>
      <w:tr w:rsidR="008D1BE6">
        <w:trPr>
          <w:trHeight w:val="275"/>
        </w:trPr>
        <w:tc>
          <w:tcPr>
            <w:tcW w:w="7165" w:type="dxa"/>
            <w:tcBorders>
              <w:bottom w:val="nil"/>
            </w:tcBorders>
          </w:tcPr>
          <w:p w:rsidR="008D1BE6" w:rsidRDefault="00244D44">
            <w:pPr>
              <w:pStyle w:val="TableParagraph"/>
              <w:spacing w:line="256" w:lineRule="exact"/>
              <w:ind w:left="107"/>
              <w:rPr>
                <w:b/>
                <w:sz w:val="24"/>
              </w:rPr>
            </w:pPr>
            <w:r>
              <w:rPr>
                <w:b/>
                <w:sz w:val="24"/>
              </w:rPr>
              <w:t>6 класс:</w:t>
            </w:r>
          </w:p>
        </w:tc>
        <w:tc>
          <w:tcPr>
            <w:tcW w:w="2521" w:type="dxa"/>
            <w:tcBorders>
              <w:bottom w:val="nil"/>
            </w:tcBorders>
          </w:tcPr>
          <w:p w:rsidR="008D1BE6" w:rsidRDefault="00244D44">
            <w:pPr>
              <w:pStyle w:val="TableParagraph"/>
              <w:tabs>
                <w:tab w:val="left" w:pos="825"/>
                <w:tab w:val="left" w:pos="2282"/>
              </w:tabs>
              <w:spacing w:line="256" w:lineRule="exact"/>
              <w:ind w:left="107"/>
              <w:rPr>
                <w:sz w:val="24"/>
              </w:rPr>
            </w:pPr>
            <w:r>
              <w:rPr>
                <w:sz w:val="24"/>
              </w:rPr>
              <w:t>-</w:t>
            </w:r>
            <w:r>
              <w:rPr>
                <w:sz w:val="24"/>
              </w:rPr>
              <w:tab/>
              <w:t>урочная</w:t>
            </w:r>
            <w:r>
              <w:rPr>
                <w:sz w:val="24"/>
              </w:rPr>
              <w:tab/>
              <w:t>и</w:t>
            </w:r>
          </w:p>
        </w:tc>
      </w:tr>
      <w:tr w:rsidR="008D1BE6">
        <w:trPr>
          <w:trHeight w:val="273"/>
        </w:trPr>
        <w:tc>
          <w:tcPr>
            <w:tcW w:w="7165" w:type="dxa"/>
            <w:tcBorders>
              <w:top w:val="nil"/>
              <w:bottom w:val="nil"/>
            </w:tcBorders>
          </w:tcPr>
          <w:p w:rsidR="008D1BE6" w:rsidRDefault="00244D44">
            <w:pPr>
              <w:pStyle w:val="TableParagraph"/>
              <w:tabs>
                <w:tab w:val="left" w:pos="1558"/>
                <w:tab w:val="left" w:pos="4590"/>
                <w:tab w:val="left" w:pos="5607"/>
              </w:tabs>
              <w:spacing w:line="254" w:lineRule="exact"/>
              <w:ind w:left="107"/>
              <w:rPr>
                <w:sz w:val="24"/>
              </w:rPr>
            </w:pPr>
            <w:r>
              <w:rPr>
                <w:sz w:val="24"/>
              </w:rPr>
              <w:t>1.создание</w:t>
            </w:r>
            <w:r>
              <w:rPr>
                <w:sz w:val="24"/>
              </w:rPr>
              <w:tab/>
              <w:t>историко-географического</w:t>
            </w:r>
            <w:r>
              <w:rPr>
                <w:sz w:val="24"/>
              </w:rPr>
              <w:tab/>
              <w:t>образа,</w:t>
            </w:r>
            <w:r>
              <w:rPr>
                <w:sz w:val="24"/>
              </w:rPr>
              <w:tab/>
              <w:t>включающего</w:t>
            </w:r>
          </w:p>
        </w:tc>
        <w:tc>
          <w:tcPr>
            <w:tcW w:w="2521" w:type="dxa"/>
            <w:tcBorders>
              <w:top w:val="nil"/>
              <w:bottom w:val="nil"/>
            </w:tcBorders>
          </w:tcPr>
          <w:p w:rsidR="008D1BE6" w:rsidRDefault="00244D44">
            <w:pPr>
              <w:pStyle w:val="TableParagraph"/>
              <w:spacing w:line="254" w:lineRule="exact"/>
              <w:ind w:left="107"/>
              <w:rPr>
                <w:sz w:val="24"/>
              </w:rPr>
            </w:pPr>
            <w:r>
              <w:rPr>
                <w:sz w:val="24"/>
              </w:rPr>
              <w:t>внеурочная</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представление о территории и границах России, ее географических</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особенностях, знание основных исторических событийразвития</w:t>
            </w:r>
          </w:p>
        </w:tc>
        <w:tc>
          <w:tcPr>
            <w:tcW w:w="2521" w:type="dxa"/>
            <w:tcBorders>
              <w:top w:val="nil"/>
              <w:bottom w:val="nil"/>
            </w:tcBorders>
          </w:tcPr>
          <w:p w:rsidR="008D1BE6" w:rsidRDefault="00244D44">
            <w:pPr>
              <w:pStyle w:val="TableParagraph"/>
              <w:tabs>
                <w:tab w:val="left" w:pos="396"/>
                <w:tab w:val="left" w:pos="1626"/>
              </w:tabs>
              <w:spacing w:line="256" w:lineRule="exact"/>
              <w:ind w:left="107"/>
              <w:rPr>
                <w:sz w:val="24"/>
              </w:rPr>
            </w:pPr>
            <w:r>
              <w:rPr>
                <w:sz w:val="24"/>
              </w:rPr>
              <w:t>-</w:t>
            </w:r>
            <w:r>
              <w:rPr>
                <w:sz w:val="24"/>
              </w:rPr>
              <w:tab/>
              <w:t>этические</w:t>
            </w:r>
            <w:r>
              <w:rPr>
                <w:sz w:val="24"/>
              </w:rPr>
              <w:tab/>
              <w:t>беседы,</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государственности и общества;</w:t>
            </w:r>
          </w:p>
        </w:tc>
        <w:tc>
          <w:tcPr>
            <w:tcW w:w="2521" w:type="dxa"/>
            <w:tcBorders>
              <w:top w:val="nil"/>
              <w:bottom w:val="nil"/>
            </w:tcBorders>
          </w:tcPr>
          <w:p w:rsidR="008D1BE6" w:rsidRDefault="00244D44">
            <w:pPr>
              <w:pStyle w:val="TableParagraph"/>
              <w:spacing w:line="256" w:lineRule="exact"/>
              <w:ind w:left="107"/>
              <w:rPr>
                <w:sz w:val="24"/>
              </w:rPr>
            </w:pPr>
            <w:r>
              <w:rPr>
                <w:sz w:val="24"/>
              </w:rPr>
              <w:t>лекции, диспуты;</w:t>
            </w:r>
          </w:p>
        </w:tc>
      </w:tr>
      <w:tr w:rsidR="008D1BE6">
        <w:trPr>
          <w:trHeight w:val="275"/>
        </w:trPr>
        <w:tc>
          <w:tcPr>
            <w:tcW w:w="7165" w:type="dxa"/>
            <w:tcBorders>
              <w:top w:val="nil"/>
              <w:bottom w:val="nil"/>
            </w:tcBorders>
          </w:tcPr>
          <w:p w:rsidR="008D1BE6" w:rsidRDefault="00244D44">
            <w:pPr>
              <w:pStyle w:val="TableParagraph"/>
              <w:tabs>
                <w:tab w:val="left" w:pos="2101"/>
                <w:tab w:val="left" w:pos="3012"/>
                <w:tab w:val="left" w:pos="5926"/>
              </w:tabs>
              <w:spacing w:line="256" w:lineRule="exact"/>
              <w:ind w:left="107"/>
              <w:rPr>
                <w:sz w:val="24"/>
              </w:rPr>
            </w:pPr>
            <w:r>
              <w:rPr>
                <w:sz w:val="24"/>
              </w:rPr>
              <w:t>2.формирование</w:t>
            </w:r>
            <w:r>
              <w:rPr>
                <w:sz w:val="24"/>
              </w:rPr>
              <w:tab/>
              <w:t>образа</w:t>
            </w:r>
            <w:r>
              <w:rPr>
                <w:sz w:val="24"/>
              </w:rPr>
              <w:tab/>
              <w:t>социально-политического</w:t>
            </w:r>
            <w:r>
              <w:rPr>
                <w:sz w:val="24"/>
              </w:rPr>
              <w:tab/>
              <w:t>устройства</w:t>
            </w:r>
          </w:p>
        </w:tc>
        <w:tc>
          <w:tcPr>
            <w:tcW w:w="2521" w:type="dxa"/>
            <w:tcBorders>
              <w:top w:val="nil"/>
              <w:bottom w:val="nil"/>
            </w:tcBorders>
          </w:tcPr>
          <w:p w:rsidR="008D1BE6" w:rsidRDefault="00244D44">
            <w:pPr>
              <w:pStyle w:val="TableParagraph"/>
              <w:tabs>
                <w:tab w:val="left" w:pos="1022"/>
              </w:tabs>
              <w:spacing w:line="256" w:lineRule="exact"/>
              <w:ind w:left="107"/>
              <w:rPr>
                <w:sz w:val="24"/>
              </w:rPr>
            </w:pPr>
            <w:r>
              <w:rPr>
                <w:sz w:val="24"/>
              </w:rPr>
              <w:t>-</w:t>
            </w:r>
            <w:r>
              <w:rPr>
                <w:sz w:val="24"/>
              </w:rPr>
              <w:tab/>
              <w:t>тематические</w:t>
            </w:r>
          </w:p>
        </w:tc>
      </w:tr>
      <w:tr w:rsidR="008D1BE6">
        <w:trPr>
          <w:trHeight w:val="276"/>
        </w:trPr>
        <w:tc>
          <w:tcPr>
            <w:tcW w:w="7165" w:type="dxa"/>
            <w:tcBorders>
              <w:top w:val="nil"/>
              <w:bottom w:val="nil"/>
            </w:tcBorders>
          </w:tcPr>
          <w:p w:rsidR="008D1BE6" w:rsidRDefault="00244D44">
            <w:pPr>
              <w:pStyle w:val="TableParagraph"/>
              <w:tabs>
                <w:tab w:val="left" w:pos="1141"/>
                <w:tab w:val="left" w:pos="2893"/>
                <w:tab w:val="left" w:pos="3262"/>
                <w:tab w:val="left" w:pos="3725"/>
                <w:tab w:val="left" w:pos="5708"/>
              </w:tabs>
              <w:spacing w:line="256" w:lineRule="exact"/>
              <w:ind w:left="107"/>
              <w:rPr>
                <w:sz w:val="24"/>
              </w:rPr>
            </w:pPr>
            <w:r>
              <w:rPr>
                <w:sz w:val="24"/>
              </w:rPr>
              <w:t>России,</w:t>
            </w:r>
            <w:r>
              <w:rPr>
                <w:sz w:val="24"/>
              </w:rPr>
              <w:tab/>
              <w:t>представления</w:t>
            </w:r>
            <w:r>
              <w:rPr>
                <w:sz w:val="24"/>
              </w:rPr>
              <w:tab/>
              <w:t>о</w:t>
            </w:r>
            <w:r>
              <w:rPr>
                <w:sz w:val="24"/>
              </w:rPr>
              <w:tab/>
              <w:t>ее</w:t>
            </w:r>
            <w:r>
              <w:rPr>
                <w:sz w:val="24"/>
              </w:rPr>
              <w:tab/>
              <w:t>государственной</w:t>
            </w:r>
            <w:r>
              <w:rPr>
                <w:sz w:val="24"/>
              </w:rPr>
              <w:tab/>
              <w:t>организации,</w:t>
            </w:r>
          </w:p>
        </w:tc>
        <w:tc>
          <w:tcPr>
            <w:tcW w:w="2521" w:type="dxa"/>
            <w:tcBorders>
              <w:top w:val="nil"/>
              <w:bottom w:val="nil"/>
            </w:tcBorders>
          </w:tcPr>
          <w:p w:rsidR="008D1BE6" w:rsidRDefault="00244D44">
            <w:pPr>
              <w:pStyle w:val="TableParagraph"/>
              <w:spacing w:line="256" w:lineRule="exact"/>
              <w:ind w:left="107"/>
              <w:rPr>
                <w:sz w:val="24"/>
              </w:rPr>
            </w:pPr>
            <w:r>
              <w:rPr>
                <w:sz w:val="24"/>
              </w:rPr>
              <w:t>вечера;</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символике, знание государственных праздников;</w:t>
            </w:r>
          </w:p>
        </w:tc>
        <w:tc>
          <w:tcPr>
            <w:tcW w:w="2521" w:type="dxa"/>
            <w:tcBorders>
              <w:top w:val="nil"/>
              <w:bottom w:val="nil"/>
            </w:tcBorders>
          </w:tcPr>
          <w:p w:rsidR="008D1BE6" w:rsidRDefault="00244D44">
            <w:pPr>
              <w:pStyle w:val="TableParagraph"/>
              <w:spacing w:line="256" w:lineRule="exact"/>
              <w:ind w:left="107"/>
              <w:rPr>
                <w:sz w:val="24"/>
              </w:rPr>
            </w:pPr>
            <w:r>
              <w:rPr>
                <w:sz w:val="24"/>
              </w:rPr>
              <w:t>-совместная</w:t>
            </w:r>
          </w:p>
        </w:tc>
      </w:tr>
      <w:tr w:rsidR="008D1BE6">
        <w:trPr>
          <w:trHeight w:val="275"/>
        </w:trPr>
        <w:tc>
          <w:tcPr>
            <w:tcW w:w="7165" w:type="dxa"/>
            <w:tcBorders>
              <w:top w:val="nil"/>
              <w:bottom w:val="nil"/>
            </w:tcBorders>
          </w:tcPr>
          <w:p w:rsidR="008D1BE6" w:rsidRDefault="00244D44">
            <w:pPr>
              <w:pStyle w:val="TableParagraph"/>
              <w:tabs>
                <w:tab w:val="left" w:pos="1572"/>
                <w:tab w:val="left" w:pos="1942"/>
                <w:tab w:val="left" w:pos="3136"/>
                <w:tab w:val="left" w:pos="4085"/>
                <w:tab w:val="left" w:pos="5155"/>
                <w:tab w:val="left" w:pos="6119"/>
                <w:tab w:val="left" w:pos="6488"/>
              </w:tabs>
              <w:spacing w:line="256" w:lineRule="exact"/>
              <w:ind w:left="107"/>
              <w:rPr>
                <w:sz w:val="24"/>
              </w:rPr>
            </w:pPr>
            <w:r>
              <w:rPr>
                <w:sz w:val="24"/>
              </w:rPr>
              <w:t>3.уважение</w:t>
            </w:r>
            <w:r>
              <w:rPr>
                <w:sz w:val="24"/>
              </w:rPr>
              <w:tab/>
              <w:t>и</w:t>
            </w:r>
            <w:r>
              <w:rPr>
                <w:sz w:val="24"/>
              </w:rPr>
              <w:tab/>
              <w:t>принятие</w:t>
            </w:r>
            <w:r>
              <w:rPr>
                <w:sz w:val="24"/>
              </w:rPr>
              <w:tab/>
              <w:t>других</w:t>
            </w:r>
            <w:r>
              <w:rPr>
                <w:sz w:val="24"/>
              </w:rPr>
              <w:tab/>
              <w:t>народов</w:t>
            </w:r>
            <w:r>
              <w:rPr>
                <w:sz w:val="24"/>
              </w:rPr>
              <w:tab/>
              <w:t>России</w:t>
            </w:r>
            <w:r>
              <w:rPr>
                <w:sz w:val="24"/>
              </w:rPr>
              <w:tab/>
              <w:t>и</w:t>
            </w:r>
            <w:r>
              <w:rPr>
                <w:sz w:val="24"/>
              </w:rPr>
              <w:tab/>
              <w:t>мира,</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tabs>
                <w:tab w:val="left" w:pos="1921"/>
                <w:tab w:val="left" w:pos="3719"/>
                <w:tab w:val="left" w:pos="5103"/>
                <w:tab w:val="left" w:pos="5479"/>
              </w:tabs>
              <w:spacing w:line="256" w:lineRule="exact"/>
              <w:ind w:left="107"/>
              <w:rPr>
                <w:sz w:val="24"/>
              </w:rPr>
            </w:pPr>
            <w:r>
              <w:rPr>
                <w:sz w:val="24"/>
              </w:rPr>
              <w:t>межэтническая</w:t>
            </w:r>
            <w:r>
              <w:rPr>
                <w:sz w:val="24"/>
              </w:rPr>
              <w:tab/>
              <w:t>толерантность,</w:t>
            </w:r>
            <w:r>
              <w:rPr>
                <w:sz w:val="24"/>
              </w:rPr>
              <w:tab/>
              <w:t>готовность</w:t>
            </w:r>
            <w:r>
              <w:rPr>
                <w:sz w:val="24"/>
              </w:rPr>
              <w:tab/>
              <w:t>к</w:t>
            </w:r>
            <w:r>
              <w:rPr>
                <w:sz w:val="24"/>
              </w:rPr>
              <w:tab/>
              <w:t>равноправному</w:t>
            </w:r>
          </w:p>
        </w:tc>
        <w:tc>
          <w:tcPr>
            <w:tcW w:w="2521" w:type="dxa"/>
            <w:tcBorders>
              <w:top w:val="nil"/>
              <w:bottom w:val="nil"/>
            </w:tcBorders>
          </w:tcPr>
          <w:p w:rsidR="008D1BE6" w:rsidRDefault="00244D44">
            <w:pPr>
              <w:pStyle w:val="TableParagraph"/>
              <w:spacing w:line="256" w:lineRule="exact"/>
              <w:ind w:left="107"/>
              <w:rPr>
                <w:sz w:val="24"/>
              </w:rPr>
            </w:pPr>
            <w:r>
              <w:rPr>
                <w:sz w:val="24"/>
              </w:rPr>
              <w:t>сотрудничество;</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сотрудничеству;</w:t>
            </w:r>
          </w:p>
        </w:tc>
        <w:tc>
          <w:tcPr>
            <w:tcW w:w="2521" w:type="dxa"/>
            <w:tcBorders>
              <w:top w:val="nil"/>
              <w:bottom w:val="nil"/>
            </w:tcBorders>
          </w:tcPr>
          <w:p w:rsidR="008D1BE6" w:rsidRDefault="00244D44">
            <w:pPr>
              <w:pStyle w:val="TableParagraph"/>
              <w:tabs>
                <w:tab w:val="left" w:pos="655"/>
              </w:tabs>
              <w:spacing w:line="256" w:lineRule="exact"/>
              <w:ind w:left="107"/>
              <w:rPr>
                <w:sz w:val="24"/>
              </w:rPr>
            </w:pPr>
            <w:r>
              <w:rPr>
                <w:sz w:val="24"/>
              </w:rPr>
              <w:t>-</w:t>
            </w:r>
            <w:r>
              <w:rPr>
                <w:sz w:val="24"/>
              </w:rPr>
              <w:tab/>
              <w:t>психологические</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4. гражданский патриотизм, любовь к Родине, чувство гордости за</w:t>
            </w:r>
          </w:p>
        </w:tc>
        <w:tc>
          <w:tcPr>
            <w:tcW w:w="2521" w:type="dxa"/>
            <w:tcBorders>
              <w:top w:val="nil"/>
              <w:bottom w:val="nil"/>
            </w:tcBorders>
          </w:tcPr>
          <w:p w:rsidR="008D1BE6" w:rsidRDefault="00244D44">
            <w:pPr>
              <w:pStyle w:val="TableParagraph"/>
              <w:spacing w:line="256" w:lineRule="exact"/>
              <w:ind w:left="107"/>
              <w:rPr>
                <w:sz w:val="24"/>
              </w:rPr>
            </w:pPr>
            <w:r>
              <w:rPr>
                <w:sz w:val="24"/>
              </w:rPr>
              <w:t>тренинги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свою страну;</w:t>
            </w:r>
          </w:p>
        </w:tc>
        <w:tc>
          <w:tcPr>
            <w:tcW w:w="2521" w:type="dxa"/>
            <w:tcBorders>
              <w:top w:val="nil"/>
              <w:bottom w:val="nil"/>
            </w:tcBorders>
          </w:tcPr>
          <w:p w:rsidR="008D1BE6" w:rsidRDefault="008D1BE6">
            <w:pPr>
              <w:pStyle w:val="TableParagraph"/>
              <w:rPr>
                <w:sz w:val="20"/>
              </w:rPr>
            </w:pP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5. участие в школьном самоуправлении в пределах возраста</w:t>
            </w:r>
          </w:p>
        </w:tc>
        <w:tc>
          <w:tcPr>
            <w:tcW w:w="2521" w:type="dxa"/>
            <w:tcBorders>
              <w:top w:val="nil"/>
              <w:bottom w:val="nil"/>
            </w:tcBorders>
          </w:tcPr>
          <w:p w:rsidR="008D1BE6" w:rsidRDefault="008D1BE6">
            <w:pPr>
              <w:pStyle w:val="TableParagraph"/>
              <w:rPr>
                <w:sz w:val="20"/>
              </w:rPr>
            </w:pP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(дежурство в классе и в школе, участие в детских общественных</w:t>
            </w:r>
          </w:p>
        </w:tc>
        <w:tc>
          <w:tcPr>
            <w:tcW w:w="2521" w:type="dxa"/>
            <w:tcBorders>
              <w:top w:val="nil"/>
              <w:bottom w:val="nil"/>
            </w:tcBorders>
          </w:tcPr>
          <w:p w:rsidR="008D1BE6" w:rsidRDefault="008D1BE6">
            <w:pPr>
              <w:pStyle w:val="TableParagraph"/>
              <w:rPr>
                <w:sz w:val="20"/>
              </w:rPr>
            </w:pPr>
          </w:p>
        </w:tc>
      </w:tr>
      <w:tr w:rsidR="008D1BE6">
        <w:trPr>
          <w:trHeight w:val="278"/>
        </w:trPr>
        <w:tc>
          <w:tcPr>
            <w:tcW w:w="7165" w:type="dxa"/>
            <w:tcBorders>
              <w:top w:val="nil"/>
            </w:tcBorders>
          </w:tcPr>
          <w:p w:rsidR="008D1BE6" w:rsidRDefault="00244D44">
            <w:pPr>
              <w:pStyle w:val="TableParagraph"/>
              <w:spacing w:line="259" w:lineRule="exact"/>
              <w:ind w:left="107"/>
              <w:rPr>
                <w:sz w:val="24"/>
              </w:rPr>
            </w:pPr>
            <w:r>
              <w:rPr>
                <w:sz w:val="24"/>
              </w:rPr>
              <w:t>организациях, школьных и внешкольных мероприятиях).</w:t>
            </w:r>
          </w:p>
        </w:tc>
        <w:tc>
          <w:tcPr>
            <w:tcW w:w="2521" w:type="dxa"/>
            <w:tcBorders>
              <w:top w:val="nil"/>
            </w:tcBorders>
          </w:tcPr>
          <w:p w:rsidR="008D1BE6" w:rsidRDefault="008D1BE6">
            <w:pPr>
              <w:pStyle w:val="TableParagraph"/>
              <w:rPr>
                <w:sz w:val="20"/>
              </w:rPr>
            </w:pP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7 класс:</w:t>
            </w:r>
          </w:p>
        </w:tc>
        <w:tc>
          <w:tcPr>
            <w:tcW w:w="2521" w:type="dxa"/>
            <w:tcBorders>
              <w:bottom w:val="nil"/>
            </w:tcBorders>
          </w:tcPr>
          <w:p w:rsidR="008D1BE6" w:rsidRDefault="00244D44">
            <w:pPr>
              <w:pStyle w:val="TableParagraph"/>
              <w:tabs>
                <w:tab w:val="left" w:pos="825"/>
                <w:tab w:val="left" w:pos="2282"/>
              </w:tabs>
              <w:spacing w:line="255" w:lineRule="exact"/>
              <w:ind w:left="107"/>
              <w:rPr>
                <w:sz w:val="24"/>
              </w:rPr>
            </w:pPr>
            <w:r>
              <w:rPr>
                <w:sz w:val="24"/>
              </w:rPr>
              <w:t>-</w:t>
            </w:r>
            <w:r>
              <w:rPr>
                <w:sz w:val="24"/>
              </w:rPr>
              <w:tab/>
              <w:t>урочная</w:t>
            </w:r>
            <w:r>
              <w:rPr>
                <w:sz w:val="24"/>
              </w:rPr>
              <w:tab/>
              <w:t>и</w:t>
            </w:r>
          </w:p>
        </w:tc>
      </w:tr>
      <w:tr w:rsidR="008D1BE6">
        <w:trPr>
          <w:trHeight w:val="273"/>
        </w:trPr>
        <w:tc>
          <w:tcPr>
            <w:tcW w:w="7165" w:type="dxa"/>
            <w:tcBorders>
              <w:top w:val="nil"/>
              <w:bottom w:val="nil"/>
            </w:tcBorders>
          </w:tcPr>
          <w:p w:rsidR="008D1BE6" w:rsidRDefault="00244D44">
            <w:pPr>
              <w:pStyle w:val="TableParagraph"/>
              <w:tabs>
                <w:tab w:val="left" w:pos="1340"/>
                <w:tab w:val="left" w:pos="1748"/>
                <w:tab w:val="left" w:pos="2609"/>
                <w:tab w:val="left" w:pos="4059"/>
                <w:tab w:val="left" w:pos="6122"/>
              </w:tabs>
              <w:spacing w:line="254" w:lineRule="exact"/>
              <w:ind w:left="107"/>
              <w:rPr>
                <w:sz w:val="24"/>
              </w:rPr>
            </w:pPr>
            <w:r>
              <w:rPr>
                <w:sz w:val="24"/>
              </w:rPr>
              <w:t>1.знание</w:t>
            </w:r>
            <w:r>
              <w:rPr>
                <w:sz w:val="24"/>
              </w:rPr>
              <w:tab/>
              <w:t>о</w:t>
            </w:r>
            <w:r>
              <w:rPr>
                <w:sz w:val="24"/>
              </w:rPr>
              <w:tab/>
              <w:t>своей</w:t>
            </w:r>
            <w:r>
              <w:rPr>
                <w:sz w:val="24"/>
              </w:rPr>
              <w:tab/>
              <w:t>этнической</w:t>
            </w:r>
            <w:r>
              <w:rPr>
                <w:sz w:val="24"/>
              </w:rPr>
              <w:tab/>
              <w:t>принадлежности,</w:t>
            </w:r>
            <w:r>
              <w:rPr>
                <w:sz w:val="24"/>
              </w:rPr>
              <w:tab/>
              <w:t>освоение</w:t>
            </w:r>
          </w:p>
        </w:tc>
        <w:tc>
          <w:tcPr>
            <w:tcW w:w="2521" w:type="dxa"/>
            <w:tcBorders>
              <w:top w:val="nil"/>
              <w:bottom w:val="nil"/>
            </w:tcBorders>
          </w:tcPr>
          <w:p w:rsidR="008D1BE6" w:rsidRDefault="00244D44">
            <w:pPr>
              <w:pStyle w:val="TableParagraph"/>
              <w:spacing w:line="254" w:lineRule="exact"/>
              <w:ind w:left="107"/>
              <w:rPr>
                <w:sz w:val="24"/>
              </w:rPr>
            </w:pPr>
            <w:r>
              <w:rPr>
                <w:sz w:val="24"/>
              </w:rPr>
              <w:t>внеурочная</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национальных ценностей, традиций, культуры, знание о народах и</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tabs>
                <w:tab w:val="left" w:pos="1527"/>
                <w:tab w:val="left" w:pos="2603"/>
                <w:tab w:val="left" w:pos="3649"/>
                <w:tab w:val="left" w:pos="5480"/>
              </w:tabs>
              <w:spacing w:line="256" w:lineRule="exact"/>
              <w:ind w:left="107"/>
              <w:rPr>
                <w:sz w:val="24"/>
              </w:rPr>
            </w:pPr>
            <w:r>
              <w:rPr>
                <w:sz w:val="24"/>
              </w:rPr>
              <w:t>этнических</w:t>
            </w:r>
            <w:r>
              <w:rPr>
                <w:sz w:val="24"/>
              </w:rPr>
              <w:tab/>
              <w:t>группах</w:t>
            </w:r>
            <w:r>
              <w:rPr>
                <w:sz w:val="24"/>
              </w:rPr>
              <w:tab/>
              <w:t>России;</w:t>
            </w:r>
            <w:r>
              <w:rPr>
                <w:sz w:val="24"/>
              </w:rPr>
              <w:tab/>
              <w:t>эмоциональное</w:t>
            </w:r>
            <w:r>
              <w:rPr>
                <w:sz w:val="24"/>
              </w:rPr>
              <w:tab/>
              <w:t>положительное</w:t>
            </w:r>
          </w:p>
        </w:tc>
        <w:tc>
          <w:tcPr>
            <w:tcW w:w="2521" w:type="dxa"/>
            <w:tcBorders>
              <w:top w:val="nil"/>
              <w:bottom w:val="nil"/>
            </w:tcBorders>
          </w:tcPr>
          <w:p w:rsidR="008D1BE6" w:rsidRDefault="00244D44">
            <w:pPr>
              <w:pStyle w:val="TableParagraph"/>
              <w:tabs>
                <w:tab w:val="left" w:pos="396"/>
                <w:tab w:val="left" w:pos="1626"/>
              </w:tabs>
              <w:spacing w:line="256" w:lineRule="exact"/>
              <w:ind w:left="107"/>
              <w:rPr>
                <w:sz w:val="24"/>
              </w:rPr>
            </w:pPr>
            <w:r>
              <w:rPr>
                <w:sz w:val="24"/>
              </w:rPr>
              <w:t>-</w:t>
            </w:r>
            <w:r>
              <w:rPr>
                <w:sz w:val="24"/>
              </w:rPr>
              <w:tab/>
              <w:t>этические</w:t>
            </w:r>
            <w:r>
              <w:rPr>
                <w:sz w:val="24"/>
              </w:rPr>
              <w:tab/>
              <w:t>беседы,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принятие своей этнической идентичности;</w:t>
            </w:r>
          </w:p>
        </w:tc>
        <w:tc>
          <w:tcPr>
            <w:tcW w:w="2521" w:type="dxa"/>
            <w:tcBorders>
              <w:top w:val="nil"/>
              <w:bottom w:val="nil"/>
            </w:tcBorders>
          </w:tcPr>
          <w:p w:rsidR="008D1BE6" w:rsidRDefault="00244D44">
            <w:pPr>
              <w:pStyle w:val="TableParagraph"/>
              <w:spacing w:line="256" w:lineRule="exact"/>
              <w:ind w:left="107"/>
              <w:rPr>
                <w:sz w:val="24"/>
              </w:rPr>
            </w:pPr>
            <w:r>
              <w:rPr>
                <w:sz w:val="24"/>
              </w:rPr>
              <w:t>лекции, диспуты;</w:t>
            </w:r>
          </w:p>
        </w:tc>
      </w:tr>
      <w:tr w:rsidR="008D1BE6">
        <w:trPr>
          <w:trHeight w:val="275"/>
        </w:trPr>
        <w:tc>
          <w:tcPr>
            <w:tcW w:w="7165" w:type="dxa"/>
            <w:tcBorders>
              <w:top w:val="nil"/>
              <w:bottom w:val="nil"/>
            </w:tcBorders>
          </w:tcPr>
          <w:p w:rsidR="008D1BE6" w:rsidRDefault="00244D44">
            <w:pPr>
              <w:pStyle w:val="TableParagraph"/>
              <w:tabs>
                <w:tab w:val="left" w:pos="1649"/>
                <w:tab w:val="left" w:pos="2985"/>
                <w:tab w:val="left" w:pos="3513"/>
                <w:tab w:val="left" w:pos="5153"/>
              </w:tabs>
              <w:spacing w:line="256" w:lineRule="exact"/>
              <w:ind w:left="107"/>
              <w:rPr>
                <w:sz w:val="24"/>
              </w:rPr>
            </w:pPr>
            <w:r>
              <w:rPr>
                <w:sz w:val="24"/>
              </w:rPr>
              <w:t>2.уважение</w:t>
            </w:r>
            <w:r>
              <w:rPr>
                <w:sz w:val="24"/>
              </w:rPr>
              <w:tab/>
              <w:t>личности,</w:t>
            </w:r>
            <w:r>
              <w:rPr>
                <w:sz w:val="24"/>
              </w:rPr>
              <w:tab/>
              <w:t>ее</w:t>
            </w:r>
            <w:r>
              <w:rPr>
                <w:sz w:val="24"/>
              </w:rPr>
              <w:tab/>
              <w:t>достоинства,</w:t>
            </w:r>
            <w:r>
              <w:rPr>
                <w:sz w:val="24"/>
              </w:rPr>
              <w:tab/>
              <w:t>доброжелательное</w:t>
            </w:r>
          </w:p>
        </w:tc>
        <w:tc>
          <w:tcPr>
            <w:tcW w:w="2521" w:type="dxa"/>
            <w:tcBorders>
              <w:top w:val="nil"/>
              <w:bottom w:val="nil"/>
            </w:tcBorders>
          </w:tcPr>
          <w:p w:rsidR="008D1BE6" w:rsidRDefault="00244D44">
            <w:pPr>
              <w:pStyle w:val="TableParagraph"/>
              <w:tabs>
                <w:tab w:val="left" w:pos="1022"/>
              </w:tabs>
              <w:spacing w:line="256" w:lineRule="exact"/>
              <w:ind w:left="107"/>
              <w:rPr>
                <w:sz w:val="24"/>
              </w:rPr>
            </w:pPr>
            <w:r>
              <w:rPr>
                <w:sz w:val="24"/>
              </w:rPr>
              <w:t>-</w:t>
            </w:r>
            <w:r>
              <w:rPr>
                <w:sz w:val="24"/>
              </w:rPr>
              <w:tab/>
              <w:t>тематические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отношение к окружающим, нетерпимость к любым видам насилия</w:t>
            </w:r>
          </w:p>
        </w:tc>
        <w:tc>
          <w:tcPr>
            <w:tcW w:w="2521" w:type="dxa"/>
            <w:tcBorders>
              <w:top w:val="nil"/>
              <w:bottom w:val="nil"/>
            </w:tcBorders>
          </w:tcPr>
          <w:p w:rsidR="008D1BE6" w:rsidRDefault="00244D44">
            <w:pPr>
              <w:pStyle w:val="TableParagraph"/>
              <w:tabs>
                <w:tab w:val="left" w:pos="1525"/>
              </w:tabs>
              <w:spacing w:line="256" w:lineRule="exact"/>
              <w:ind w:left="107"/>
              <w:rPr>
                <w:sz w:val="24"/>
              </w:rPr>
            </w:pPr>
            <w:r>
              <w:rPr>
                <w:sz w:val="24"/>
              </w:rPr>
              <w:t>вечера,</w:t>
            </w:r>
            <w:r>
              <w:rPr>
                <w:sz w:val="24"/>
              </w:rPr>
              <w:tab/>
              <w:t>турниры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и готовность противостоять им;</w:t>
            </w:r>
          </w:p>
        </w:tc>
        <w:tc>
          <w:tcPr>
            <w:tcW w:w="2521" w:type="dxa"/>
            <w:tcBorders>
              <w:top w:val="nil"/>
              <w:bottom w:val="nil"/>
            </w:tcBorders>
          </w:tcPr>
          <w:p w:rsidR="008D1BE6" w:rsidRDefault="00244D44">
            <w:pPr>
              <w:pStyle w:val="TableParagraph"/>
              <w:spacing w:line="256" w:lineRule="exact"/>
              <w:ind w:left="107"/>
              <w:rPr>
                <w:sz w:val="24"/>
              </w:rPr>
            </w:pPr>
            <w:r>
              <w:rPr>
                <w:sz w:val="24"/>
              </w:rPr>
              <w:t>знатоков этики;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3.уважение ценностей семьи, любовь к природе, признание</w:t>
            </w:r>
          </w:p>
        </w:tc>
        <w:tc>
          <w:tcPr>
            <w:tcW w:w="2521" w:type="dxa"/>
            <w:tcBorders>
              <w:top w:val="nil"/>
              <w:bottom w:val="nil"/>
            </w:tcBorders>
          </w:tcPr>
          <w:p w:rsidR="008D1BE6" w:rsidRDefault="00244D44">
            <w:pPr>
              <w:pStyle w:val="TableParagraph"/>
              <w:spacing w:line="256" w:lineRule="exact"/>
              <w:ind w:left="107"/>
              <w:rPr>
                <w:sz w:val="24"/>
              </w:rPr>
            </w:pPr>
            <w:r>
              <w:rPr>
                <w:sz w:val="24"/>
              </w:rPr>
              <w:t>-совместная</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ценности здоровья своего и других людей, оптимизм в восприятии</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мира;</w:t>
            </w:r>
          </w:p>
        </w:tc>
        <w:tc>
          <w:tcPr>
            <w:tcW w:w="2521" w:type="dxa"/>
            <w:tcBorders>
              <w:top w:val="nil"/>
              <w:bottom w:val="nil"/>
            </w:tcBorders>
          </w:tcPr>
          <w:p w:rsidR="008D1BE6" w:rsidRDefault="00244D44">
            <w:pPr>
              <w:pStyle w:val="TableParagraph"/>
              <w:spacing w:line="256" w:lineRule="exact"/>
              <w:ind w:left="107"/>
              <w:rPr>
                <w:sz w:val="24"/>
              </w:rPr>
            </w:pPr>
            <w:r>
              <w:rPr>
                <w:sz w:val="24"/>
              </w:rPr>
              <w:t>сотрудничество;</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4. умение вести диалог на основе равноправных отношений и</w:t>
            </w:r>
          </w:p>
        </w:tc>
        <w:tc>
          <w:tcPr>
            <w:tcW w:w="2521" w:type="dxa"/>
            <w:tcBorders>
              <w:top w:val="nil"/>
              <w:bottom w:val="nil"/>
            </w:tcBorders>
          </w:tcPr>
          <w:p w:rsidR="008D1BE6" w:rsidRDefault="00244D44">
            <w:pPr>
              <w:pStyle w:val="TableParagraph"/>
              <w:tabs>
                <w:tab w:val="left" w:pos="655"/>
              </w:tabs>
              <w:spacing w:line="256" w:lineRule="exact"/>
              <w:ind w:left="107"/>
              <w:rPr>
                <w:sz w:val="24"/>
              </w:rPr>
            </w:pPr>
            <w:r>
              <w:rPr>
                <w:sz w:val="24"/>
              </w:rPr>
              <w:t>-</w:t>
            </w:r>
            <w:r>
              <w:rPr>
                <w:sz w:val="24"/>
              </w:rPr>
              <w:tab/>
              <w:t>психологические</w:t>
            </w:r>
          </w:p>
        </w:tc>
      </w:tr>
      <w:tr w:rsidR="008D1BE6">
        <w:trPr>
          <w:trHeight w:val="278"/>
        </w:trPr>
        <w:tc>
          <w:tcPr>
            <w:tcW w:w="7165" w:type="dxa"/>
            <w:tcBorders>
              <w:top w:val="nil"/>
            </w:tcBorders>
          </w:tcPr>
          <w:p w:rsidR="008D1BE6" w:rsidRDefault="00244D44">
            <w:pPr>
              <w:pStyle w:val="TableParagraph"/>
              <w:spacing w:line="259" w:lineRule="exact"/>
              <w:ind w:left="107"/>
              <w:rPr>
                <w:sz w:val="24"/>
              </w:rPr>
            </w:pPr>
            <w:r>
              <w:rPr>
                <w:sz w:val="24"/>
              </w:rPr>
              <w:t>взаимного уважения, конструктивное разрешение конфликтов.</w:t>
            </w:r>
          </w:p>
        </w:tc>
        <w:tc>
          <w:tcPr>
            <w:tcW w:w="2521" w:type="dxa"/>
            <w:tcBorders>
              <w:top w:val="nil"/>
            </w:tcBorders>
          </w:tcPr>
          <w:p w:rsidR="008D1BE6" w:rsidRDefault="00244D44">
            <w:pPr>
              <w:pStyle w:val="TableParagraph"/>
              <w:spacing w:line="259" w:lineRule="exact"/>
              <w:ind w:left="107"/>
              <w:rPr>
                <w:sz w:val="24"/>
              </w:rPr>
            </w:pPr>
            <w:r>
              <w:rPr>
                <w:sz w:val="24"/>
              </w:rPr>
              <w:t>практикумы.</w:t>
            </w: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8 класс:</w:t>
            </w:r>
          </w:p>
        </w:tc>
        <w:tc>
          <w:tcPr>
            <w:tcW w:w="2521" w:type="dxa"/>
            <w:tcBorders>
              <w:bottom w:val="nil"/>
            </w:tcBorders>
          </w:tcPr>
          <w:p w:rsidR="008D1BE6" w:rsidRDefault="00244D44">
            <w:pPr>
              <w:pStyle w:val="TableParagraph"/>
              <w:tabs>
                <w:tab w:val="left" w:pos="825"/>
                <w:tab w:val="left" w:pos="2282"/>
              </w:tabs>
              <w:spacing w:line="255" w:lineRule="exact"/>
              <w:ind w:left="107"/>
              <w:rPr>
                <w:sz w:val="24"/>
              </w:rPr>
            </w:pPr>
            <w:r>
              <w:rPr>
                <w:sz w:val="24"/>
              </w:rPr>
              <w:t>-</w:t>
            </w:r>
            <w:r>
              <w:rPr>
                <w:sz w:val="24"/>
              </w:rPr>
              <w:tab/>
              <w:t>урочная</w:t>
            </w:r>
            <w:r>
              <w:rPr>
                <w:sz w:val="24"/>
              </w:rPr>
              <w:tab/>
              <w:t>и</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освоение общекультурного наследия России и общемирового</w:t>
            </w:r>
          </w:p>
        </w:tc>
        <w:tc>
          <w:tcPr>
            <w:tcW w:w="2521" w:type="dxa"/>
            <w:tcBorders>
              <w:top w:val="nil"/>
              <w:bottom w:val="nil"/>
            </w:tcBorders>
          </w:tcPr>
          <w:p w:rsidR="008D1BE6" w:rsidRDefault="00244D44">
            <w:pPr>
              <w:pStyle w:val="TableParagraph"/>
              <w:spacing w:line="254" w:lineRule="exact"/>
              <w:ind w:left="107"/>
              <w:rPr>
                <w:sz w:val="24"/>
              </w:rPr>
            </w:pPr>
            <w:r>
              <w:rPr>
                <w:sz w:val="24"/>
              </w:rPr>
              <w:t>внеурочная</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культурного наследия;</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2. экологическое сознание, признание высокой ценности жизни во</w:t>
            </w:r>
          </w:p>
        </w:tc>
        <w:tc>
          <w:tcPr>
            <w:tcW w:w="2521" w:type="dxa"/>
            <w:tcBorders>
              <w:top w:val="nil"/>
              <w:bottom w:val="nil"/>
            </w:tcBorders>
          </w:tcPr>
          <w:p w:rsidR="008D1BE6" w:rsidRDefault="00244D44">
            <w:pPr>
              <w:pStyle w:val="TableParagraph"/>
              <w:tabs>
                <w:tab w:val="left" w:pos="396"/>
                <w:tab w:val="left" w:pos="1626"/>
              </w:tabs>
              <w:spacing w:line="256" w:lineRule="exact"/>
              <w:ind w:left="107"/>
              <w:rPr>
                <w:sz w:val="24"/>
              </w:rPr>
            </w:pPr>
            <w:r>
              <w:rPr>
                <w:sz w:val="24"/>
              </w:rPr>
              <w:t>-</w:t>
            </w:r>
            <w:r>
              <w:rPr>
                <w:sz w:val="24"/>
              </w:rPr>
              <w:tab/>
              <w:t>этические</w:t>
            </w:r>
            <w:r>
              <w:rPr>
                <w:sz w:val="24"/>
              </w:rPr>
              <w:tab/>
              <w:t>беседы,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всех ее проявлениях, знание основных принципов и правил</w:t>
            </w:r>
          </w:p>
        </w:tc>
        <w:tc>
          <w:tcPr>
            <w:tcW w:w="2521" w:type="dxa"/>
            <w:tcBorders>
              <w:top w:val="nil"/>
              <w:bottom w:val="nil"/>
            </w:tcBorders>
          </w:tcPr>
          <w:p w:rsidR="008D1BE6" w:rsidRDefault="00244D44">
            <w:pPr>
              <w:pStyle w:val="TableParagraph"/>
              <w:spacing w:line="256" w:lineRule="exact"/>
              <w:ind w:left="107"/>
              <w:rPr>
                <w:sz w:val="24"/>
              </w:rPr>
            </w:pPr>
            <w:r>
              <w:rPr>
                <w:sz w:val="24"/>
              </w:rPr>
              <w:t>лекции, диспуты;</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отношения к природе, знание основ здорового образа жизнии</w:t>
            </w:r>
          </w:p>
        </w:tc>
        <w:tc>
          <w:tcPr>
            <w:tcW w:w="2521" w:type="dxa"/>
            <w:tcBorders>
              <w:top w:val="nil"/>
              <w:bottom w:val="nil"/>
            </w:tcBorders>
          </w:tcPr>
          <w:p w:rsidR="008D1BE6" w:rsidRDefault="00244D44">
            <w:pPr>
              <w:pStyle w:val="TableParagraph"/>
              <w:tabs>
                <w:tab w:val="left" w:pos="1022"/>
              </w:tabs>
              <w:spacing w:line="256" w:lineRule="exact"/>
              <w:ind w:left="107"/>
              <w:rPr>
                <w:sz w:val="24"/>
              </w:rPr>
            </w:pPr>
            <w:r>
              <w:rPr>
                <w:sz w:val="24"/>
              </w:rPr>
              <w:t>-</w:t>
            </w:r>
            <w:r>
              <w:rPr>
                <w:sz w:val="24"/>
              </w:rPr>
              <w:tab/>
              <w:t>тематические</w:t>
            </w:r>
          </w:p>
        </w:tc>
      </w:tr>
      <w:tr w:rsidR="008D1BE6">
        <w:trPr>
          <w:trHeight w:val="276"/>
        </w:trPr>
        <w:tc>
          <w:tcPr>
            <w:tcW w:w="7165" w:type="dxa"/>
            <w:tcBorders>
              <w:top w:val="nil"/>
              <w:bottom w:val="nil"/>
            </w:tcBorders>
          </w:tcPr>
          <w:p w:rsidR="008D1BE6" w:rsidRDefault="00244D44">
            <w:pPr>
              <w:pStyle w:val="TableParagraph"/>
              <w:tabs>
                <w:tab w:val="left" w:pos="2775"/>
                <w:tab w:val="left" w:pos="4394"/>
                <w:tab w:val="left" w:pos="5493"/>
                <w:tab w:val="left" w:pos="6941"/>
              </w:tabs>
              <w:spacing w:line="256" w:lineRule="exact"/>
              <w:ind w:left="107"/>
              <w:rPr>
                <w:sz w:val="24"/>
              </w:rPr>
            </w:pPr>
            <w:r>
              <w:rPr>
                <w:sz w:val="24"/>
              </w:rPr>
              <w:t>здоровьесберегающих</w:t>
            </w:r>
            <w:r>
              <w:rPr>
                <w:sz w:val="24"/>
              </w:rPr>
              <w:tab/>
              <w:t>технологий,</w:t>
            </w:r>
            <w:r>
              <w:rPr>
                <w:sz w:val="24"/>
              </w:rPr>
              <w:tab/>
              <w:t>правил</w:t>
            </w:r>
            <w:r>
              <w:rPr>
                <w:sz w:val="24"/>
              </w:rPr>
              <w:tab/>
              <w:t>поведения</w:t>
            </w:r>
            <w:r>
              <w:rPr>
                <w:sz w:val="24"/>
              </w:rPr>
              <w:tab/>
              <w:t>в</w:t>
            </w:r>
          </w:p>
        </w:tc>
        <w:tc>
          <w:tcPr>
            <w:tcW w:w="2521" w:type="dxa"/>
            <w:tcBorders>
              <w:top w:val="nil"/>
              <w:bottom w:val="nil"/>
            </w:tcBorders>
          </w:tcPr>
          <w:p w:rsidR="008D1BE6" w:rsidRDefault="00244D44">
            <w:pPr>
              <w:pStyle w:val="TableParagraph"/>
              <w:spacing w:line="256" w:lineRule="exact"/>
              <w:ind w:left="107"/>
              <w:rPr>
                <w:sz w:val="24"/>
              </w:rPr>
            </w:pPr>
            <w:r>
              <w:rPr>
                <w:sz w:val="24"/>
              </w:rPr>
              <w:t>вечера;</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чрезвычайных ситуациях;</w:t>
            </w:r>
          </w:p>
        </w:tc>
        <w:tc>
          <w:tcPr>
            <w:tcW w:w="2521" w:type="dxa"/>
            <w:tcBorders>
              <w:top w:val="nil"/>
              <w:bottom w:val="nil"/>
            </w:tcBorders>
          </w:tcPr>
          <w:p w:rsidR="008D1BE6" w:rsidRDefault="00244D44">
            <w:pPr>
              <w:pStyle w:val="TableParagraph"/>
              <w:spacing w:line="256" w:lineRule="exact"/>
              <w:ind w:left="107"/>
              <w:rPr>
                <w:sz w:val="24"/>
              </w:rPr>
            </w:pPr>
            <w:r>
              <w:rPr>
                <w:sz w:val="24"/>
              </w:rPr>
              <w:t>-совместная</w:t>
            </w:r>
          </w:p>
        </w:tc>
      </w:tr>
      <w:tr w:rsidR="008D1BE6">
        <w:trPr>
          <w:trHeight w:val="276"/>
        </w:trPr>
        <w:tc>
          <w:tcPr>
            <w:tcW w:w="7165" w:type="dxa"/>
            <w:tcBorders>
              <w:top w:val="nil"/>
              <w:bottom w:val="nil"/>
            </w:tcBorders>
          </w:tcPr>
          <w:p w:rsidR="008D1BE6" w:rsidRDefault="00244D44">
            <w:pPr>
              <w:pStyle w:val="TableParagraph"/>
              <w:tabs>
                <w:tab w:val="left" w:pos="2743"/>
                <w:tab w:val="left" w:pos="4162"/>
                <w:tab w:val="left" w:pos="5488"/>
                <w:tab w:val="left" w:pos="6928"/>
              </w:tabs>
              <w:spacing w:line="256" w:lineRule="exact"/>
              <w:ind w:left="107"/>
              <w:rPr>
                <w:sz w:val="24"/>
              </w:rPr>
            </w:pPr>
            <w:r>
              <w:rPr>
                <w:sz w:val="24"/>
              </w:rPr>
              <w:t>3.сформированность</w:t>
            </w:r>
            <w:r>
              <w:rPr>
                <w:sz w:val="24"/>
              </w:rPr>
              <w:tab/>
              <w:t>позитивной</w:t>
            </w:r>
            <w:r>
              <w:rPr>
                <w:sz w:val="24"/>
              </w:rPr>
              <w:tab/>
              <w:t>моральной</w:t>
            </w:r>
            <w:r>
              <w:rPr>
                <w:sz w:val="24"/>
              </w:rPr>
              <w:tab/>
              <w:t>самооценки</w:t>
            </w:r>
            <w:r>
              <w:rPr>
                <w:sz w:val="24"/>
              </w:rPr>
              <w:tab/>
              <w:t>и</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моральных чувств – чувства гордости при следовании моральным</w:t>
            </w:r>
          </w:p>
        </w:tc>
        <w:tc>
          <w:tcPr>
            <w:tcW w:w="2521" w:type="dxa"/>
            <w:tcBorders>
              <w:top w:val="nil"/>
              <w:bottom w:val="nil"/>
            </w:tcBorders>
          </w:tcPr>
          <w:p w:rsidR="008D1BE6" w:rsidRDefault="00244D44">
            <w:pPr>
              <w:pStyle w:val="TableParagraph"/>
              <w:spacing w:line="256" w:lineRule="exact"/>
              <w:ind w:left="107"/>
              <w:rPr>
                <w:sz w:val="24"/>
              </w:rPr>
            </w:pPr>
            <w:r>
              <w:rPr>
                <w:sz w:val="24"/>
              </w:rPr>
              <w:t>сотрудничество</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нормам, переживание стыда при их нарушении;</w:t>
            </w:r>
          </w:p>
        </w:tc>
        <w:tc>
          <w:tcPr>
            <w:tcW w:w="2521" w:type="dxa"/>
            <w:tcBorders>
              <w:top w:val="nil"/>
              <w:bottom w:val="nil"/>
            </w:tcBorders>
          </w:tcPr>
          <w:p w:rsidR="008D1BE6" w:rsidRDefault="00244D44">
            <w:pPr>
              <w:pStyle w:val="TableParagraph"/>
              <w:tabs>
                <w:tab w:val="left" w:pos="849"/>
                <w:tab w:val="left" w:pos="2296"/>
              </w:tabs>
              <w:spacing w:line="256" w:lineRule="exact"/>
              <w:ind w:left="107"/>
              <w:rPr>
                <w:sz w:val="24"/>
              </w:rPr>
            </w:pPr>
            <w:r>
              <w:rPr>
                <w:sz w:val="24"/>
              </w:rPr>
              <w:t>-</w:t>
            </w:r>
            <w:r>
              <w:rPr>
                <w:sz w:val="24"/>
              </w:rPr>
              <w:tab/>
              <w:t>участие</w:t>
            </w:r>
            <w:r>
              <w:rPr>
                <w:sz w:val="24"/>
              </w:rPr>
              <w:tab/>
              <w:t>в</w:t>
            </w:r>
          </w:p>
        </w:tc>
      </w:tr>
      <w:tr w:rsidR="008D1BE6">
        <w:trPr>
          <w:trHeight w:val="276"/>
        </w:trPr>
        <w:tc>
          <w:tcPr>
            <w:tcW w:w="7165" w:type="dxa"/>
            <w:tcBorders>
              <w:top w:val="nil"/>
              <w:bottom w:val="nil"/>
            </w:tcBorders>
          </w:tcPr>
          <w:p w:rsidR="008D1BE6" w:rsidRDefault="00244D44">
            <w:pPr>
              <w:pStyle w:val="TableParagraph"/>
              <w:tabs>
                <w:tab w:val="left" w:pos="1992"/>
                <w:tab w:val="left" w:pos="4050"/>
                <w:tab w:val="left" w:pos="5252"/>
                <w:tab w:val="left" w:pos="5784"/>
              </w:tabs>
              <w:spacing w:line="256" w:lineRule="exact"/>
              <w:ind w:left="107"/>
              <w:rPr>
                <w:sz w:val="24"/>
              </w:rPr>
            </w:pPr>
            <w:r>
              <w:rPr>
                <w:b/>
                <w:sz w:val="24"/>
              </w:rPr>
              <w:t>4.</w:t>
            </w:r>
            <w:r>
              <w:rPr>
                <w:sz w:val="24"/>
              </w:rPr>
              <w:t>устойчивый</w:t>
            </w:r>
            <w:r>
              <w:rPr>
                <w:sz w:val="24"/>
              </w:rPr>
              <w:tab/>
              <w:t>познавательный</w:t>
            </w:r>
            <w:r>
              <w:rPr>
                <w:sz w:val="24"/>
              </w:rPr>
              <w:tab/>
              <w:t>интерес</w:t>
            </w:r>
            <w:r>
              <w:rPr>
                <w:sz w:val="24"/>
              </w:rPr>
              <w:tab/>
              <w:t>и</w:t>
            </w:r>
            <w:r>
              <w:rPr>
                <w:sz w:val="24"/>
              </w:rPr>
              <w:tab/>
              <w:t>становление</w:t>
            </w:r>
          </w:p>
        </w:tc>
        <w:tc>
          <w:tcPr>
            <w:tcW w:w="2521" w:type="dxa"/>
            <w:tcBorders>
              <w:top w:val="nil"/>
              <w:bottom w:val="nil"/>
            </w:tcBorders>
          </w:tcPr>
          <w:p w:rsidR="008D1BE6" w:rsidRDefault="00244D44">
            <w:pPr>
              <w:pStyle w:val="TableParagraph"/>
              <w:spacing w:line="256" w:lineRule="exact"/>
              <w:ind w:left="107"/>
              <w:rPr>
                <w:sz w:val="24"/>
              </w:rPr>
            </w:pPr>
            <w:r>
              <w:rPr>
                <w:sz w:val="24"/>
              </w:rPr>
              <w:t>социальном</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смыслообразующей функции познавательного мотива;</w:t>
            </w:r>
          </w:p>
        </w:tc>
        <w:tc>
          <w:tcPr>
            <w:tcW w:w="2521" w:type="dxa"/>
            <w:tcBorders>
              <w:top w:val="nil"/>
              <w:bottom w:val="nil"/>
            </w:tcBorders>
          </w:tcPr>
          <w:p w:rsidR="008D1BE6" w:rsidRDefault="00244D44">
            <w:pPr>
              <w:pStyle w:val="TableParagraph"/>
              <w:spacing w:line="256" w:lineRule="exact"/>
              <w:ind w:left="107"/>
              <w:rPr>
                <w:sz w:val="24"/>
              </w:rPr>
            </w:pPr>
            <w:r>
              <w:rPr>
                <w:sz w:val="24"/>
              </w:rPr>
              <w:t>проектировании;</w:t>
            </w:r>
          </w:p>
        </w:tc>
      </w:tr>
      <w:tr w:rsidR="008D1BE6">
        <w:trPr>
          <w:trHeight w:val="278"/>
        </w:trPr>
        <w:tc>
          <w:tcPr>
            <w:tcW w:w="7165" w:type="dxa"/>
            <w:tcBorders>
              <w:top w:val="nil"/>
            </w:tcBorders>
          </w:tcPr>
          <w:p w:rsidR="008D1BE6" w:rsidRDefault="00244D44" w:rsidP="00A015A9">
            <w:pPr>
              <w:pStyle w:val="TableParagraph"/>
              <w:spacing w:line="259" w:lineRule="exact"/>
              <w:ind w:left="107"/>
              <w:rPr>
                <w:sz w:val="24"/>
              </w:rPr>
            </w:pPr>
            <w:r>
              <w:rPr>
                <w:b/>
                <w:sz w:val="24"/>
              </w:rPr>
              <w:t xml:space="preserve">5. </w:t>
            </w:r>
            <w:r>
              <w:rPr>
                <w:sz w:val="24"/>
              </w:rPr>
              <w:t xml:space="preserve">участие в общественной жизни на уровне </w:t>
            </w:r>
            <w:r w:rsidR="00A015A9">
              <w:rPr>
                <w:sz w:val="24"/>
              </w:rPr>
              <w:t>школы</w:t>
            </w:r>
            <w:r>
              <w:rPr>
                <w:sz w:val="24"/>
              </w:rPr>
              <w:t xml:space="preserve"> и социума.</w:t>
            </w:r>
          </w:p>
        </w:tc>
        <w:tc>
          <w:tcPr>
            <w:tcW w:w="2521" w:type="dxa"/>
            <w:tcBorders>
              <w:top w:val="nil"/>
            </w:tcBorders>
          </w:tcPr>
          <w:p w:rsidR="008D1BE6" w:rsidRDefault="008D1BE6">
            <w:pPr>
              <w:pStyle w:val="TableParagraph"/>
              <w:rPr>
                <w:sz w:val="20"/>
              </w:rPr>
            </w:pP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9 класс:</w:t>
            </w:r>
          </w:p>
        </w:tc>
        <w:tc>
          <w:tcPr>
            <w:tcW w:w="2521" w:type="dxa"/>
            <w:tcBorders>
              <w:bottom w:val="nil"/>
            </w:tcBorders>
          </w:tcPr>
          <w:p w:rsidR="008D1BE6" w:rsidRDefault="00244D44">
            <w:pPr>
              <w:pStyle w:val="TableParagraph"/>
              <w:tabs>
                <w:tab w:val="left" w:pos="825"/>
                <w:tab w:val="left" w:pos="2282"/>
              </w:tabs>
              <w:spacing w:line="255" w:lineRule="exact"/>
              <w:ind w:left="107"/>
              <w:rPr>
                <w:sz w:val="24"/>
              </w:rPr>
            </w:pPr>
            <w:r>
              <w:rPr>
                <w:sz w:val="24"/>
              </w:rPr>
              <w:t>-</w:t>
            </w:r>
            <w:r>
              <w:rPr>
                <w:sz w:val="24"/>
              </w:rPr>
              <w:tab/>
              <w:t>урочная</w:t>
            </w:r>
            <w:r>
              <w:rPr>
                <w:sz w:val="24"/>
              </w:rPr>
              <w:tab/>
              <w:t>и</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знание основных положений Конституции РФ, основных прав и</w:t>
            </w:r>
          </w:p>
        </w:tc>
        <w:tc>
          <w:tcPr>
            <w:tcW w:w="2521" w:type="dxa"/>
            <w:tcBorders>
              <w:top w:val="nil"/>
              <w:bottom w:val="nil"/>
            </w:tcBorders>
          </w:tcPr>
          <w:p w:rsidR="008D1BE6" w:rsidRDefault="00244D44">
            <w:pPr>
              <w:pStyle w:val="TableParagraph"/>
              <w:spacing w:line="254" w:lineRule="exact"/>
              <w:ind w:left="107"/>
              <w:rPr>
                <w:sz w:val="24"/>
              </w:rPr>
            </w:pPr>
            <w:r>
              <w:rPr>
                <w:sz w:val="24"/>
              </w:rPr>
              <w:t>внеурочная</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обязанностей гражданина, ориентация в правовом пространстве</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государственно-общественных отношений;</w:t>
            </w:r>
          </w:p>
        </w:tc>
        <w:tc>
          <w:tcPr>
            <w:tcW w:w="2521" w:type="dxa"/>
            <w:tcBorders>
              <w:top w:val="nil"/>
              <w:bottom w:val="nil"/>
            </w:tcBorders>
          </w:tcPr>
          <w:p w:rsidR="008D1BE6" w:rsidRDefault="00244D44">
            <w:pPr>
              <w:pStyle w:val="TableParagraph"/>
              <w:tabs>
                <w:tab w:val="left" w:pos="396"/>
                <w:tab w:val="left" w:pos="1626"/>
              </w:tabs>
              <w:spacing w:line="256" w:lineRule="exact"/>
              <w:ind w:left="107"/>
              <w:rPr>
                <w:sz w:val="24"/>
              </w:rPr>
            </w:pPr>
            <w:r>
              <w:rPr>
                <w:sz w:val="24"/>
              </w:rPr>
              <w:t>-</w:t>
            </w:r>
            <w:r>
              <w:rPr>
                <w:sz w:val="24"/>
              </w:rPr>
              <w:tab/>
              <w:t>этические</w:t>
            </w:r>
            <w:r>
              <w:rPr>
                <w:sz w:val="24"/>
              </w:rPr>
              <w:tab/>
              <w:t>беседы,</w:t>
            </w:r>
          </w:p>
        </w:tc>
      </w:tr>
      <w:tr w:rsidR="008D1BE6">
        <w:trPr>
          <w:trHeight w:val="276"/>
        </w:trPr>
        <w:tc>
          <w:tcPr>
            <w:tcW w:w="7165" w:type="dxa"/>
            <w:tcBorders>
              <w:top w:val="nil"/>
              <w:bottom w:val="nil"/>
            </w:tcBorders>
          </w:tcPr>
          <w:p w:rsidR="008D1BE6" w:rsidRDefault="00244D44">
            <w:pPr>
              <w:pStyle w:val="TableParagraph"/>
              <w:tabs>
                <w:tab w:val="left" w:pos="2832"/>
                <w:tab w:val="left" w:pos="5903"/>
              </w:tabs>
              <w:spacing w:line="256" w:lineRule="exact"/>
              <w:ind w:left="107"/>
              <w:rPr>
                <w:sz w:val="24"/>
              </w:rPr>
            </w:pPr>
            <w:r>
              <w:rPr>
                <w:sz w:val="24"/>
              </w:rPr>
              <w:t>2.сформированность</w:t>
            </w:r>
            <w:r>
              <w:rPr>
                <w:sz w:val="24"/>
              </w:rPr>
              <w:tab/>
              <w:t>социально-критического</w:t>
            </w:r>
            <w:r>
              <w:rPr>
                <w:sz w:val="24"/>
              </w:rPr>
              <w:tab/>
              <w:t>мышления,</w:t>
            </w:r>
          </w:p>
        </w:tc>
        <w:tc>
          <w:tcPr>
            <w:tcW w:w="2521" w:type="dxa"/>
            <w:tcBorders>
              <w:top w:val="nil"/>
              <w:bottom w:val="nil"/>
            </w:tcBorders>
          </w:tcPr>
          <w:p w:rsidR="008D1BE6" w:rsidRDefault="00244D44">
            <w:pPr>
              <w:pStyle w:val="TableParagraph"/>
              <w:spacing w:line="256" w:lineRule="exact"/>
              <w:ind w:left="107"/>
              <w:rPr>
                <w:sz w:val="24"/>
              </w:rPr>
            </w:pPr>
            <w:r>
              <w:rPr>
                <w:sz w:val="24"/>
              </w:rPr>
              <w:t>лекции, диспуты;</w:t>
            </w:r>
          </w:p>
        </w:tc>
      </w:tr>
      <w:tr w:rsidR="008D1BE6">
        <w:trPr>
          <w:trHeight w:val="278"/>
        </w:trPr>
        <w:tc>
          <w:tcPr>
            <w:tcW w:w="7165" w:type="dxa"/>
            <w:tcBorders>
              <w:top w:val="nil"/>
            </w:tcBorders>
          </w:tcPr>
          <w:p w:rsidR="008D1BE6" w:rsidRDefault="00244D44">
            <w:pPr>
              <w:pStyle w:val="TableParagraph"/>
              <w:tabs>
                <w:tab w:val="left" w:pos="1642"/>
                <w:tab w:val="left" w:pos="2105"/>
                <w:tab w:val="left" w:pos="3846"/>
                <w:tab w:val="left" w:pos="5424"/>
                <w:tab w:val="left" w:pos="6923"/>
              </w:tabs>
              <w:spacing w:line="259" w:lineRule="exact"/>
              <w:ind w:left="107"/>
              <w:rPr>
                <w:sz w:val="24"/>
              </w:rPr>
            </w:pPr>
            <w:r>
              <w:rPr>
                <w:sz w:val="24"/>
              </w:rPr>
              <w:t>ориентация</w:t>
            </w:r>
            <w:r>
              <w:rPr>
                <w:sz w:val="24"/>
              </w:rPr>
              <w:tab/>
              <w:t>в</w:t>
            </w:r>
            <w:r>
              <w:rPr>
                <w:sz w:val="24"/>
              </w:rPr>
              <w:tab/>
              <w:t>особенностях</w:t>
            </w:r>
            <w:r>
              <w:rPr>
                <w:sz w:val="24"/>
              </w:rPr>
              <w:tab/>
              <w:t>социальных</w:t>
            </w:r>
            <w:r>
              <w:rPr>
                <w:sz w:val="24"/>
              </w:rPr>
              <w:tab/>
              <w:t>отношений</w:t>
            </w:r>
            <w:r>
              <w:rPr>
                <w:sz w:val="24"/>
              </w:rPr>
              <w:tab/>
              <w:t>и</w:t>
            </w:r>
          </w:p>
        </w:tc>
        <w:tc>
          <w:tcPr>
            <w:tcW w:w="2521" w:type="dxa"/>
            <w:tcBorders>
              <w:top w:val="nil"/>
            </w:tcBorders>
          </w:tcPr>
          <w:p w:rsidR="008D1BE6" w:rsidRDefault="00244D44">
            <w:pPr>
              <w:pStyle w:val="TableParagraph"/>
              <w:tabs>
                <w:tab w:val="left" w:pos="1022"/>
              </w:tabs>
              <w:spacing w:line="259" w:lineRule="exact"/>
              <w:ind w:left="107"/>
              <w:rPr>
                <w:sz w:val="24"/>
              </w:rPr>
            </w:pPr>
            <w:r>
              <w:rPr>
                <w:sz w:val="24"/>
              </w:rPr>
              <w:t>-</w:t>
            </w:r>
            <w:r>
              <w:rPr>
                <w:sz w:val="24"/>
              </w:rPr>
              <w:tab/>
              <w:t>тематические</w:t>
            </w:r>
          </w:p>
        </w:tc>
      </w:tr>
    </w:tbl>
    <w:p w:rsidR="008D1BE6" w:rsidRDefault="008D1BE6">
      <w:pPr>
        <w:spacing w:line="259" w:lineRule="exact"/>
        <w:rPr>
          <w:sz w:val="24"/>
        </w:rPr>
        <w:sectPr w:rsidR="008D1BE6">
          <w:pgSz w:w="11910" w:h="16840"/>
          <w:pgMar w:top="1120" w:right="0" w:bottom="1580" w:left="20" w:header="0" w:footer="1256" w:gutter="0"/>
          <w:cols w:space="720"/>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5"/>
        <w:gridCol w:w="2521"/>
      </w:tblGrid>
      <w:tr w:rsidR="008D1BE6">
        <w:trPr>
          <w:trHeight w:val="2486"/>
        </w:trPr>
        <w:tc>
          <w:tcPr>
            <w:tcW w:w="7165" w:type="dxa"/>
          </w:tcPr>
          <w:p w:rsidR="008D1BE6" w:rsidRDefault="00244D44">
            <w:pPr>
              <w:pStyle w:val="TableParagraph"/>
              <w:ind w:left="107"/>
              <w:rPr>
                <w:sz w:val="24"/>
              </w:rPr>
            </w:pPr>
            <w:r>
              <w:rPr>
                <w:sz w:val="24"/>
              </w:rPr>
              <w:t>взаимодействий, установление взаимосвязи между общественно- политическими событиями;</w:t>
            </w:r>
          </w:p>
          <w:p w:rsidR="008D1BE6" w:rsidRDefault="00244D44" w:rsidP="00821A14">
            <w:pPr>
              <w:pStyle w:val="TableParagraph"/>
              <w:numPr>
                <w:ilvl w:val="0"/>
                <w:numId w:val="116"/>
              </w:numPr>
              <w:tabs>
                <w:tab w:val="left" w:pos="360"/>
              </w:tabs>
              <w:ind w:right="103" w:firstLine="0"/>
              <w:rPr>
                <w:sz w:val="24"/>
              </w:rPr>
            </w:pPr>
            <w:r>
              <w:rPr>
                <w:sz w:val="24"/>
              </w:rPr>
              <w:t>ориентация в системе моральных норм и ценностей и их иерархии, понимание конвенционального характераморали;</w:t>
            </w:r>
          </w:p>
          <w:p w:rsidR="008D1BE6" w:rsidRDefault="00244D44" w:rsidP="00821A14">
            <w:pPr>
              <w:pStyle w:val="TableParagraph"/>
              <w:numPr>
                <w:ilvl w:val="0"/>
                <w:numId w:val="116"/>
              </w:numPr>
              <w:tabs>
                <w:tab w:val="left" w:pos="360"/>
                <w:tab w:val="left" w:pos="2693"/>
                <w:tab w:val="left" w:pos="4379"/>
                <w:tab w:val="left" w:pos="4888"/>
                <w:tab w:val="left" w:pos="6924"/>
              </w:tabs>
              <w:ind w:right="100" w:firstLine="0"/>
              <w:rPr>
                <w:sz w:val="24"/>
              </w:rPr>
            </w:pPr>
            <w:r>
              <w:rPr>
                <w:sz w:val="24"/>
              </w:rPr>
              <w:t>сформированность</w:t>
            </w:r>
            <w:r>
              <w:rPr>
                <w:sz w:val="24"/>
              </w:rPr>
              <w:tab/>
              <w:t>потребности</w:t>
            </w:r>
            <w:r>
              <w:rPr>
                <w:sz w:val="24"/>
              </w:rPr>
              <w:tab/>
              <w:t>в</w:t>
            </w:r>
            <w:r>
              <w:rPr>
                <w:sz w:val="24"/>
              </w:rPr>
              <w:tab/>
              <w:t>самовыражении</w:t>
            </w:r>
            <w:r>
              <w:rPr>
                <w:sz w:val="24"/>
              </w:rPr>
              <w:tab/>
              <w:t>и самореализации, социальномпризнании;</w:t>
            </w:r>
          </w:p>
          <w:p w:rsidR="008D1BE6" w:rsidRDefault="00244D44" w:rsidP="00821A14">
            <w:pPr>
              <w:pStyle w:val="TableParagraph"/>
              <w:numPr>
                <w:ilvl w:val="0"/>
                <w:numId w:val="116"/>
              </w:numPr>
              <w:tabs>
                <w:tab w:val="left" w:pos="360"/>
              </w:tabs>
              <w:ind w:firstLine="0"/>
              <w:rPr>
                <w:sz w:val="24"/>
              </w:rPr>
            </w:pPr>
            <w:r>
              <w:rPr>
                <w:sz w:val="24"/>
              </w:rPr>
              <w:t>готовность к выбору профильногообразования;</w:t>
            </w:r>
          </w:p>
          <w:p w:rsidR="008D1BE6" w:rsidRDefault="00244D44">
            <w:pPr>
              <w:pStyle w:val="TableParagraph"/>
              <w:tabs>
                <w:tab w:val="left" w:pos="1107"/>
                <w:tab w:val="left" w:pos="2164"/>
                <w:tab w:val="left" w:pos="3574"/>
                <w:tab w:val="left" w:pos="4481"/>
                <w:tab w:val="left" w:pos="4850"/>
                <w:tab w:val="left" w:pos="5829"/>
              </w:tabs>
              <w:spacing w:line="270" w:lineRule="atLeast"/>
              <w:ind w:left="107" w:right="102"/>
              <w:rPr>
                <w:sz w:val="24"/>
              </w:rPr>
            </w:pPr>
            <w:r>
              <w:rPr>
                <w:sz w:val="24"/>
              </w:rPr>
              <w:t>умение</w:t>
            </w:r>
            <w:r>
              <w:rPr>
                <w:sz w:val="24"/>
              </w:rPr>
              <w:tab/>
              <w:t>строить</w:t>
            </w:r>
            <w:r>
              <w:rPr>
                <w:sz w:val="24"/>
              </w:rPr>
              <w:tab/>
              <w:t>жизненные</w:t>
            </w:r>
            <w:r>
              <w:rPr>
                <w:sz w:val="24"/>
              </w:rPr>
              <w:tab/>
              <w:t>планы</w:t>
            </w:r>
            <w:r>
              <w:rPr>
                <w:sz w:val="24"/>
              </w:rPr>
              <w:tab/>
              <w:t>с</w:t>
            </w:r>
            <w:r>
              <w:rPr>
                <w:sz w:val="24"/>
              </w:rPr>
              <w:tab/>
              <w:t>учетом</w:t>
            </w:r>
            <w:r>
              <w:rPr>
                <w:sz w:val="24"/>
              </w:rPr>
              <w:tab/>
            </w:r>
            <w:r>
              <w:rPr>
                <w:spacing w:val="-1"/>
                <w:sz w:val="24"/>
              </w:rPr>
              <w:t xml:space="preserve">конкретных </w:t>
            </w:r>
            <w:r>
              <w:rPr>
                <w:sz w:val="24"/>
              </w:rPr>
              <w:t>социально-исторических, политических и экономическихусловий.</w:t>
            </w:r>
          </w:p>
        </w:tc>
        <w:tc>
          <w:tcPr>
            <w:tcW w:w="2521" w:type="dxa"/>
          </w:tcPr>
          <w:p w:rsidR="008D1BE6" w:rsidRDefault="00244D44">
            <w:pPr>
              <w:pStyle w:val="TableParagraph"/>
              <w:tabs>
                <w:tab w:val="left" w:pos="1525"/>
              </w:tabs>
              <w:ind w:left="107" w:right="98"/>
              <w:rPr>
                <w:sz w:val="24"/>
              </w:rPr>
            </w:pPr>
            <w:r>
              <w:rPr>
                <w:sz w:val="24"/>
              </w:rPr>
              <w:t>вечера,</w:t>
            </w:r>
            <w:r>
              <w:rPr>
                <w:sz w:val="24"/>
              </w:rPr>
              <w:tab/>
              <w:t>турниры знатоковэтики;</w:t>
            </w:r>
          </w:p>
          <w:p w:rsidR="008D1BE6" w:rsidRDefault="00244D44">
            <w:pPr>
              <w:pStyle w:val="TableParagraph"/>
              <w:ind w:left="107" w:right="709"/>
              <w:rPr>
                <w:sz w:val="24"/>
              </w:rPr>
            </w:pPr>
            <w:r>
              <w:rPr>
                <w:sz w:val="24"/>
              </w:rPr>
              <w:t xml:space="preserve">-совместная деятельность, </w:t>
            </w:r>
            <w:r>
              <w:rPr>
                <w:spacing w:val="-1"/>
                <w:sz w:val="24"/>
              </w:rPr>
              <w:t>сотрудничество;</w:t>
            </w:r>
          </w:p>
          <w:p w:rsidR="008D1BE6" w:rsidRDefault="00244D44">
            <w:pPr>
              <w:pStyle w:val="TableParagraph"/>
              <w:tabs>
                <w:tab w:val="left" w:pos="849"/>
                <w:tab w:val="left" w:pos="2296"/>
              </w:tabs>
              <w:ind w:left="107" w:right="99"/>
              <w:rPr>
                <w:sz w:val="24"/>
              </w:rPr>
            </w:pPr>
            <w:r>
              <w:rPr>
                <w:sz w:val="24"/>
              </w:rPr>
              <w:t>-</w:t>
            </w:r>
            <w:r>
              <w:rPr>
                <w:sz w:val="24"/>
              </w:rPr>
              <w:tab/>
              <w:t>участие</w:t>
            </w:r>
            <w:r>
              <w:rPr>
                <w:sz w:val="24"/>
              </w:rPr>
              <w:tab/>
              <w:t>в социальном проектировании</w:t>
            </w:r>
          </w:p>
        </w:tc>
      </w:tr>
      <w:tr w:rsidR="008D1BE6">
        <w:trPr>
          <w:trHeight w:val="551"/>
        </w:trPr>
        <w:tc>
          <w:tcPr>
            <w:tcW w:w="9686" w:type="dxa"/>
            <w:gridSpan w:val="2"/>
          </w:tcPr>
          <w:p w:rsidR="008D1BE6" w:rsidRDefault="00244D44">
            <w:pPr>
              <w:pStyle w:val="TableParagraph"/>
              <w:spacing w:line="265" w:lineRule="exact"/>
              <w:ind w:left="107"/>
              <w:rPr>
                <w:b/>
                <w:sz w:val="24"/>
              </w:rPr>
            </w:pPr>
            <w:r>
              <w:rPr>
                <w:b/>
                <w:sz w:val="24"/>
              </w:rPr>
              <w:t>Регулятивные УУД:</w:t>
            </w:r>
          </w:p>
          <w:p w:rsidR="008D1BE6" w:rsidRDefault="00244D44">
            <w:pPr>
              <w:pStyle w:val="TableParagraph"/>
              <w:spacing w:line="267" w:lineRule="exact"/>
              <w:ind w:left="107"/>
              <w:rPr>
                <w:sz w:val="24"/>
              </w:rPr>
            </w:pPr>
            <w:r>
              <w:rPr>
                <w:sz w:val="24"/>
              </w:rPr>
              <w:t>умение организовывать свою учебную деятельность</w:t>
            </w:r>
          </w:p>
        </w:tc>
      </w:tr>
      <w:tr w:rsidR="008D1BE6">
        <w:trPr>
          <w:trHeight w:val="2484"/>
        </w:trPr>
        <w:tc>
          <w:tcPr>
            <w:tcW w:w="7165" w:type="dxa"/>
          </w:tcPr>
          <w:p w:rsidR="008D1BE6" w:rsidRDefault="00244D44">
            <w:pPr>
              <w:pStyle w:val="TableParagraph"/>
              <w:spacing w:line="265" w:lineRule="exact"/>
              <w:ind w:left="167"/>
              <w:rPr>
                <w:b/>
                <w:sz w:val="24"/>
              </w:rPr>
            </w:pPr>
            <w:r>
              <w:rPr>
                <w:b/>
                <w:sz w:val="24"/>
              </w:rPr>
              <w:t>5 класс:</w:t>
            </w:r>
          </w:p>
          <w:p w:rsidR="008D1BE6" w:rsidRDefault="00244D44" w:rsidP="00821A14">
            <w:pPr>
              <w:pStyle w:val="TableParagraph"/>
              <w:numPr>
                <w:ilvl w:val="0"/>
                <w:numId w:val="115"/>
              </w:numPr>
              <w:tabs>
                <w:tab w:val="left" w:pos="360"/>
              </w:tabs>
              <w:ind w:right="102" w:firstLine="0"/>
              <w:jc w:val="both"/>
              <w:rPr>
                <w:sz w:val="24"/>
              </w:rPr>
            </w:pPr>
            <w:r>
              <w:rPr>
                <w:sz w:val="24"/>
              </w:rPr>
              <w:t>постановка частных задач на усвоение готовых знаний и действий (стоит задача понять, запомнить,воспроизвести)</w:t>
            </w:r>
          </w:p>
          <w:p w:rsidR="008D1BE6" w:rsidRDefault="00244D44" w:rsidP="00821A14">
            <w:pPr>
              <w:pStyle w:val="TableParagraph"/>
              <w:numPr>
                <w:ilvl w:val="0"/>
                <w:numId w:val="115"/>
              </w:numPr>
              <w:tabs>
                <w:tab w:val="left" w:pos="360"/>
              </w:tabs>
              <w:ind w:right="104" w:firstLine="0"/>
              <w:jc w:val="both"/>
              <w:rPr>
                <w:sz w:val="24"/>
              </w:rPr>
            </w:pPr>
            <w:r>
              <w:rPr>
                <w:sz w:val="24"/>
              </w:rPr>
              <w:t>использовать справочную литературу, ИКТ, инструменты и приборы;</w:t>
            </w:r>
          </w:p>
          <w:p w:rsidR="008D1BE6" w:rsidRDefault="00244D44" w:rsidP="00821A14">
            <w:pPr>
              <w:pStyle w:val="TableParagraph"/>
              <w:numPr>
                <w:ilvl w:val="0"/>
                <w:numId w:val="115"/>
              </w:numPr>
              <w:tabs>
                <w:tab w:val="left" w:pos="360"/>
              </w:tabs>
              <w:ind w:right="100" w:firstLine="0"/>
              <w:jc w:val="both"/>
              <w:rPr>
                <w:sz w:val="24"/>
              </w:rPr>
            </w:pPr>
            <w:r>
              <w:rPr>
                <w:sz w:val="24"/>
              </w:rPr>
              <w:t>умение самостоятельно анализировать условия достижения цели на основе учета выделенных учителем ориентиров действий в новом учебномматериале;</w:t>
            </w:r>
          </w:p>
        </w:tc>
        <w:tc>
          <w:tcPr>
            <w:tcW w:w="2521" w:type="dxa"/>
          </w:tcPr>
          <w:p w:rsidR="008D1BE6" w:rsidRDefault="00244D44">
            <w:pPr>
              <w:pStyle w:val="TableParagraph"/>
              <w:ind w:left="107" w:right="99"/>
              <w:rPr>
                <w:sz w:val="24"/>
              </w:rPr>
            </w:pPr>
            <w:r>
              <w:rPr>
                <w:b/>
                <w:sz w:val="24"/>
              </w:rPr>
              <w:t xml:space="preserve">- </w:t>
            </w:r>
            <w:r>
              <w:rPr>
                <w:sz w:val="24"/>
              </w:rPr>
              <w:t>творческие учебные задания, практическиеработы;</w:t>
            </w:r>
          </w:p>
          <w:p w:rsidR="008D1BE6" w:rsidRDefault="00244D44" w:rsidP="00821A14">
            <w:pPr>
              <w:pStyle w:val="TableParagraph"/>
              <w:numPr>
                <w:ilvl w:val="0"/>
                <w:numId w:val="114"/>
              </w:numPr>
              <w:tabs>
                <w:tab w:val="left" w:pos="1147"/>
                <w:tab w:val="left" w:pos="1148"/>
              </w:tabs>
              <w:ind w:right="95" w:firstLine="0"/>
              <w:rPr>
                <w:sz w:val="24"/>
              </w:rPr>
            </w:pPr>
            <w:r>
              <w:rPr>
                <w:sz w:val="24"/>
              </w:rPr>
              <w:t>проблемные ситуации;</w:t>
            </w:r>
          </w:p>
          <w:p w:rsidR="008D1BE6" w:rsidRDefault="00244D44" w:rsidP="00821A14">
            <w:pPr>
              <w:pStyle w:val="TableParagraph"/>
              <w:numPr>
                <w:ilvl w:val="0"/>
                <w:numId w:val="114"/>
              </w:numPr>
              <w:tabs>
                <w:tab w:val="left" w:pos="715"/>
                <w:tab w:val="left" w:pos="716"/>
                <w:tab w:val="left" w:pos="2283"/>
              </w:tabs>
              <w:ind w:right="96" w:firstLine="0"/>
              <w:rPr>
                <w:sz w:val="24"/>
              </w:rPr>
            </w:pPr>
            <w:r>
              <w:rPr>
                <w:sz w:val="24"/>
              </w:rPr>
              <w:t>проектная</w:t>
            </w:r>
            <w:r>
              <w:rPr>
                <w:sz w:val="24"/>
              </w:rPr>
              <w:tab/>
              <w:t>и исследовательская деятельность.</w:t>
            </w: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6 класс:</w:t>
            </w:r>
          </w:p>
        </w:tc>
        <w:tc>
          <w:tcPr>
            <w:tcW w:w="2521" w:type="dxa"/>
            <w:tcBorders>
              <w:bottom w:val="nil"/>
            </w:tcBorders>
          </w:tcPr>
          <w:p w:rsidR="008D1BE6" w:rsidRDefault="00244D44">
            <w:pPr>
              <w:pStyle w:val="TableParagraph"/>
              <w:spacing w:line="255" w:lineRule="exact"/>
              <w:ind w:left="107"/>
              <w:rPr>
                <w:sz w:val="24"/>
              </w:rPr>
            </w:pPr>
            <w:r>
              <w:rPr>
                <w:b/>
                <w:sz w:val="24"/>
              </w:rPr>
              <w:t xml:space="preserve">- </w:t>
            </w:r>
            <w:r>
              <w:rPr>
                <w:sz w:val="24"/>
              </w:rPr>
              <w:t>творческие учебные</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принятие и самостоятельная постановка новых учебных задач</w:t>
            </w:r>
          </w:p>
        </w:tc>
        <w:tc>
          <w:tcPr>
            <w:tcW w:w="2521" w:type="dxa"/>
            <w:tcBorders>
              <w:top w:val="nil"/>
              <w:bottom w:val="nil"/>
            </w:tcBorders>
          </w:tcPr>
          <w:p w:rsidR="008D1BE6" w:rsidRDefault="00244D44">
            <w:pPr>
              <w:pStyle w:val="TableParagraph"/>
              <w:spacing w:line="254" w:lineRule="exact"/>
              <w:ind w:left="107"/>
              <w:rPr>
                <w:sz w:val="24"/>
              </w:rPr>
            </w:pPr>
            <w:r>
              <w:rPr>
                <w:sz w:val="24"/>
              </w:rPr>
              <w:t>задания,</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(анализ условий, выбор соответствующего способа действий,</w:t>
            </w:r>
          </w:p>
        </w:tc>
        <w:tc>
          <w:tcPr>
            <w:tcW w:w="2521" w:type="dxa"/>
            <w:tcBorders>
              <w:top w:val="nil"/>
              <w:bottom w:val="nil"/>
            </w:tcBorders>
          </w:tcPr>
          <w:p w:rsidR="008D1BE6" w:rsidRDefault="00244D44">
            <w:pPr>
              <w:pStyle w:val="TableParagraph"/>
              <w:spacing w:line="256" w:lineRule="exact"/>
              <w:ind w:left="107"/>
              <w:rPr>
                <w:sz w:val="24"/>
              </w:rPr>
            </w:pPr>
            <w:r>
              <w:rPr>
                <w:sz w:val="24"/>
              </w:rPr>
              <w:t>практические работы;</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контроль и оценка его выполнения)</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2. умение планировать пути достижения намеченных целей;</w:t>
            </w:r>
          </w:p>
        </w:tc>
        <w:tc>
          <w:tcPr>
            <w:tcW w:w="2521" w:type="dxa"/>
            <w:tcBorders>
              <w:top w:val="nil"/>
              <w:bottom w:val="nil"/>
            </w:tcBorders>
          </w:tcPr>
          <w:p w:rsidR="008D1BE6" w:rsidRDefault="00244D44">
            <w:pPr>
              <w:pStyle w:val="TableParagraph"/>
              <w:spacing w:line="256" w:lineRule="exact"/>
              <w:ind w:left="107"/>
              <w:rPr>
                <w:sz w:val="24"/>
              </w:rPr>
            </w:pPr>
            <w:r>
              <w:rPr>
                <w:sz w:val="24"/>
              </w:rPr>
              <w:t>ситуации;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3. умение адекватно оценить степень объективной и субъектной</w:t>
            </w:r>
          </w:p>
        </w:tc>
        <w:tc>
          <w:tcPr>
            <w:tcW w:w="2521" w:type="dxa"/>
            <w:tcBorders>
              <w:top w:val="nil"/>
              <w:bottom w:val="nil"/>
            </w:tcBorders>
          </w:tcPr>
          <w:p w:rsidR="008D1BE6" w:rsidRDefault="00244D44">
            <w:pPr>
              <w:pStyle w:val="TableParagraph"/>
              <w:tabs>
                <w:tab w:val="left" w:pos="2283"/>
              </w:tabs>
              <w:spacing w:line="256" w:lineRule="exact"/>
              <w:ind w:left="107"/>
              <w:rPr>
                <w:sz w:val="24"/>
              </w:rPr>
            </w:pPr>
            <w:r>
              <w:rPr>
                <w:sz w:val="24"/>
              </w:rPr>
              <w:t>-проектная</w:t>
            </w:r>
            <w:r>
              <w:rPr>
                <w:sz w:val="24"/>
              </w:rPr>
              <w:tab/>
              <w:t>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трудности выполнения учебной задачи;</w:t>
            </w:r>
          </w:p>
        </w:tc>
        <w:tc>
          <w:tcPr>
            <w:tcW w:w="2521" w:type="dxa"/>
            <w:tcBorders>
              <w:top w:val="nil"/>
              <w:bottom w:val="nil"/>
            </w:tcBorders>
          </w:tcPr>
          <w:p w:rsidR="008D1BE6" w:rsidRDefault="00244D44">
            <w:pPr>
              <w:pStyle w:val="TableParagraph"/>
              <w:spacing w:line="256" w:lineRule="exact"/>
              <w:ind w:left="107"/>
              <w:rPr>
                <w:sz w:val="24"/>
              </w:rPr>
            </w:pPr>
            <w:r>
              <w:rPr>
                <w:sz w:val="24"/>
              </w:rPr>
              <w:t>исследовательская</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4. умение обнаружить отклонение от эталонного образца и внести</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соответствующие коррективы в процесс выполнения учебной</w:t>
            </w:r>
          </w:p>
        </w:tc>
        <w:tc>
          <w:tcPr>
            <w:tcW w:w="2521" w:type="dxa"/>
            <w:tcBorders>
              <w:top w:val="nil"/>
              <w:bottom w:val="nil"/>
            </w:tcBorders>
          </w:tcPr>
          <w:p w:rsidR="008D1BE6" w:rsidRDefault="008D1BE6">
            <w:pPr>
              <w:pStyle w:val="TableParagraph"/>
              <w:rPr>
                <w:sz w:val="20"/>
              </w:rPr>
            </w:pP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задачи;</w:t>
            </w:r>
          </w:p>
        </w:tc>
        <w:tc>
          <w:tcPr>
            <w:tcW w:w="2521" w:type="dxa"/>
            <w:tcBorders>
              <w:top w:val="nil"/>
              <w:bottom w:val="nil"/>
            </w:tcBorders>
          </w:tcPr>
          <w:p w:rsidR="008D1BE6" w:rsidRDefault="008D1BE6">
            <w:pPr>
              <w:pStyle w:val="TableParagraph"/>
              <w:rPr>
                <w:sz w:val="20"/>
              </w:rPr>
            </w:pPr>
          </w:p>
        </w:tc>
      </w:tr>
      <w:tr w:rsidR="008D1BE6">
        <w:trPr>
          <w:trHeight w:val="275"/>
        </w:trPr>
        <w:tc>
          <w:tcPr>
            <w:tcW w:w="7165" w:type="dxa"/>
            <w:tcBorders>
              <w:top w:val="nil"/>
              <w:bottom w:val="nil"/>
            </w:tcBorders>
          </w:tcPr>
          <w:p w:rsidR="008D1BE6" w:rsidRDefault="00244D44">
            <w:pPr>
              <w:pStyle w:val="TableParagraph"/>
              <w:tabs>
                <w:tab w:val="left" w:pos="1712"/>
                <w:tab w:val="left" w:pos="2839"/>
                <w:tab w:val="left" w:pos="3197"/>
                <w:tab w:val="left" w:pos="4686"/>
                <w:tab w:val="left" w:pos="5880"/>
                <w:tab w:val="left" w:pos="6359"/>
              </w:tabs>
              <w:spacing w:line="256" w:lineRule="exact"/>
              <w:ind w:left="107"/>
              <w:rPr>
                <w:sz w:val="24"/>
              </w:rPr>
            </w:pPr>
            <w:r>
              <w:rPr>
                <w:sz w:val="24"/>
              </w:rPr>
              <w:t>5.принимать</w:t>
            </w:r>
            <w:r>
              <w:rPr>
                <w:sz w:val="24"/>
              </w:rPr>
              <w:tab/>
              <w:t>решения</w:t>
            </w:r>
            <w:r>
              <w:rPr>
                <w:sz w:val="24"/>
              </w:rPr>
              <w:tab/>
              <w:t>в</w:t>
            </w:r>
            <w:r>
              <w:rPr>
                <w:sz w:val="24"/>
              </w:rPr>
              <w:tab/>
              <w:t>проблемной</w:t>
            </w:r>
            <w:r>
              <w:rPr>
                <w:sz w:val="24"/>
              </w:rPr>
              <w:tab/>
              <w:t>ситуации</w:t>
            </w:r>
            <w:r>
              <w:rPr>
                <w:sz w:val="24"/>
              </w:rPr>
              <w:tab/>
              <w:t>на</w:t>
            </w:r>
            <w:r>
              <w:rPr>
                <w:sz w:val="24"/>
              </w:rPr>
              <w:tab/>
              <w:t>основе</w:t>
            </w:r>
          </w:p>
        </w:tc>
        <w:tc>
          <w:tcPr>
            <w:tcW w:w="2521" w:type="dxa"/>
            <w:tcBorders>
              <w:top w:val="nil"/>
              <w:bottom w:val="nil"/>
            </w:tcBorders>
          </w:tcPr>
          <w:p w:rsidR="008D1BE6" w:rsidRDefault="008D1BE6">
            <w:pPr>
              <w:pStyle w:val="TableParagraph"/>
              <w:rPr>
                <w:sz w:val="20"/>
              </w:rPr>
            </w:pPr>
          </w:p>
        </w:tc>
      </w:tr>
      <w:tr w:rsidR="008D1BE6">
        <w:trPr>
          <w:trHeight w:val="278"/>
        </w:trPr>
        <w:tc>
          <w:tcPr>
            <w:tcW w:w="7165" w:type="dxa"/>
            <w:tcBorders>
              <w:top w:val="nil"/>
            </w:tcBorders>
          </w:tcPr>
          <w:p w:rsidR="008D1BE6" w:rsidRDefault="00244D44">
            <w:pPr>
              <w:pStyle w:val="TableParagraph"/>
              <w:spacing w:line="259" w:lineRule="exact"/>
              <w:ind w:left="107"/>
              <w:rPr>
                <w:sz w:val="24"/>
              </w:rPr>
            </w:pPr>
            <w:r>
              <w:rPr>
                <w:sz w:val="24"/>
              </w:rPr>
              <w:t>переговоров.</w:t>
            </w:r>
          </w:p>
        </w:tc>
        <w:tc>
          <w:tcPr>
            <w:tcW w:w="2521" w:type="dxa"/>
            <w:tcBorders>
              <w:top w:val="nil"/>
            </w:tcBorders>
          </w:tcPr>
          <w:p w:rsidR="008D1BE6" w:rsidRDefault="008D1BE6">
            <w:pPr>
              <w:pStyle w:val="TableParagraph"/>
              <w:rPr>
                <w:sz w:val="20"/>
              </w:rPr>
            </w:pP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7 класс:</w:t>
            </w:r>
          </w:p>
        </w:tc>
        <w:tc>
          <w:tcPr>
            <w:tcW w:w="2521" w:type="dxa"/>
            <w:tcBorders>
              <w:bottom w:val="nil"/>
            </w:tcBorders>
          </w:tcPr>
          <w:p w:rsidR="008D1BE6" w:rsidRDefault="00244D44">
            <w:pPr>
              <w:pStyle w:val="TableParagraph"/>
              <w:spacing w:line="255" w:lineRule="exact"/>
              <w:ind w:left="107"/>
              <w:rPr>
                <w:sz w:val="24"/>
              </w:rPr>
            </w:pPr>
            <w:r>
              <w:rPr>
                <w:b/>
                <w:sz w:val="24"/>
              </w:rPr>
              <w:t xml:space="preserve">- </w:t>
            </w:r>
            <w:r>
              <w:rPr>
                <w:sz w:val="24"/>
              </w:rPr>
              <w:t>творческие учебные</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формирование навыков целеполагания, включая постановку</w:t>
            </w:r>
          </w:p>
        </w:tc>
        <w:tc>
          <w:tcPr>
            <w:tcW w:w="2521" w:type="dxa"/>
            <w:tcBorders>
              <w:top w:val="nil"/>
              <w:bottom w:val="nil"/>
            </w:tcBorders>
          </w:tcPr>
          <w:p w:rsidR="008D1BE6" w:rsidRDefault="00244D44">
            <w:pPr>
              <w:pStyle w:val="TableParagraph"/>
              <w:spacing w:line="254" w:lineRule="exact"/>
              <w:ind w:left="107"/>
              <w:rPr>
                <w:sz w:val="24"/>
              </w:rPr>
            </w:pPr>
            <w:r>
              <w:rPr>
                <w:sz w:val="24"/>
              </w:rPr>
              <w:t>задания,</w:t>
            </w:r>
          </w:p>
        </w:tc>
      </w:tr>
      <w:tr w:rsidR="008D1BE6">
        <w:trPr>
          <w:trHeight w:val="276"/>
        </w:trPr>
        <w:tc>
          <w:tcPr>
            <w:tcW w:w="7165" w:type="dxa"/>
            <w:tcBorders>
              <w:top w:val="nil"/>
              <w:bottom w:val="nil"/>
            </w:tcBorders>
          </w:tcPr>
          <w:p w:rsidR="008D1BE6" w:rsidRDefault="00244D44">
            <w:pPr>
              <w:pStyle w:val="TableParagraph"/>
              <w:tabs>
                <w:tab w:val="left" w:pos="1119"/>
                <w:tab w:val="left" w:pos="2134"/>
                <w:tab w:val="left" w:pos="4124"/>
                <w:tab w:val="left" w:pos="5894"/>
                <w:tab w:val="left" w:pos="6940"/>
              </w:tabs>
              <w:spacing w:line="256" w:lineRule="exact"/>
              <w:ind w:left="107"/>
              <w:rPr>
                <w:sz w:val="24"/>
              </w:rPr>
            </w:pPr>
            <w:r>
              <w:rPr>
                <w:sz w:val="24"/>
              </w:rPr>
              <w:t>новых</w:t>
            </w:r>
            <w:r>
              <w:rPr>
                <w:sz w:val="24"/>
              </w:rPr>
              <w:tab/>
              <w:t>целей,</w:t>
            </w:r>
            <w:r>
              <w:rPr>
                <w:sz w:val="24"/>
              </w:rPr>
              <w:tab/>
              <w:t>преобразование</w:t>
            </w:r>
            <w:r>
              <w:rPr>
                <w:sz w:val="24"/>
              </w:rPr>
              <w:tab/>
              <w:t>практической</w:t>
            </w:r>
            <w:r>
              <w:rPr>
                <w:sz w:val="24"/>
              </w:rPr>
              <w:tab/>
              <w:t>задачи</w:t>
            </w:r>
            <w:r>
              <w:rPr>
                <w:sz w:val="24"/>
              </w:rPr>
              <w:tab/>
              <w:t>в</w:t>
            </w:r>
          </w:p>
        </w:tc>
        <w:tc>
          <w:tcPr>
            <w:tcW w:w="2521" w:type="dxa"/>
            <w:tcBorders>
              <w:top w:val="nil"/>
              <w:bottom w:val="nil"/>
            </w:tcBorders>
          </w:tcPr>
          <w:p w:rsidR="008D1BE6" w:rsidRDefault="00244D44">
            <w:pPr>
              <w:pStyle w:val="TableParagraph"/>
              <w:spacing w:line="256" w:lineRule="exact"/>
              <w:ind w:left="107"/>
              <w:rPr>
                <w:sz w:val="24"/>
              </w:rPr>
            </w:pPr>
            <w:r>
              <w:rPr>
                <w:sz w:val="24"/>
              </w:rPr>
              <w:t>практические работы;</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познавательную;</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2. формирование действий планирования деятельности вовремени</w:t>
            </w:r>
          </w:p>
        </w:tc>
        <w:tc>
          <w:tcPr>
            <w:tcW w:w="2521" w:type="dxa"/>
            <w:tcBorders>
              <w:top w:val="nil"/>
              <w:bottom w:val="nil"/>
            </w:tcBorders>
          </w:tcPr>
          <w:p w:rsidR="008D1BE6" w:rsidRDefault="00244D44">
            <w:pPr>
              <w:pStyle w:val="TableParagraph"/>
              <w:spacing w:line="256" w:lineRule="exact"/>
              <w:ind w:left="107"/>
              <w:rPr>
                <w:sz w:val="24"/>
              </w:rPr>
            </w:pPr>
            <w:r>
              <w:rPr>
                <w:sz w:val="24"/>
              </w:rPr>
              <w:t>ситуации;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и регуляция темпа его выполнения на основе овладения приемами</w:t>
            </w:r>
          </w:p>
        </w:tc>
        <w:tc>
          <w:tcPr>
            <w:tcW w:w="2521" w:type="dxa"/>
            <w:tcBorders>
              <w:top w:val="nil"/>
              <w:bottom w:val="nil"/>
            </w:tcBorders>
          </w:tcPr>
          <w:p w:rsidR="008D1BE6" w:rsidRDefault="00244D44">
            <w:pPr>
              <w:pStyle w:val="TableParagraph"/>
              <w:tabs>
                <w:tab w:val="left" w:pos="2283"/>
              </w:tabs>
              <w:spacing w:line="256" w:lineRule="exact"/>
              <w:ind w:left="107"/>
              <w:rPr>
                <w:sz w:val="24"/>
              </w:rPr>
            </w:pPr>
            <w:r>
              <w:rPr>
                <w:sz w:val="24"/>
              </w:rPr>
              <w:t>-проектная</w:t>
            </w:r>
            <w:r>
              <w:rPr>
                <w:sz w:val="24"/>
              </w:rPr>
              <w:tab/>
              <w:t>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управления временем (тайм-менеджмент)</w:t>
            </w:r>
          </w:p>
        </w:tc>
        <w:tc>
          <w:tcPr>
            <w:tcW w:w="2521" w:type="dxa"/>
            <w:tcBorders>
              <w:top w:val="nil"/>
              <w:bottom w:val="nil"/>
            </w:tcBorders>
          </w:tcPr>
          <w:p w:rsidR="008D1BE6" w:rsidRDefault="00244D44">
            <w:pPr>
              <w:pStyle w:val="TableParagraph"/>
              <w:spacing w:line="256" w:lineRule="exact"/>
              <w:ind w:left="107"/>
              <w:rPr>
                <w:sz w:val="24"/>
              </w:rPr>
            </w:pPr>
            <w:r>
              <w:rPr>
                <w:sz w:val="24"/>
              </w:rPr>
              <w:t>исследовательская</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3. адекватная оценка собственных возможностей в отношении</w:t>
            </w:r>
          </w:p>
        </w:tc>
        <w:tc>
          <w:tcPr>
            <w:tcW w:w="2521" w:type="dxa"/>
            <w:tcBorders>
              <w:top w:val="nil"/>
              <w:bottom w:val="nil"/>
            </w:tcBorders>
          </w:tcPr>
          <w:p w:rsidR="008D1BE6" w:rsidRDefault="00244D44">
            <w:pPr>
              <w:pStyle w:val="TableParagraph"/>
              <w:spacing w:line="256" w:lineRule="exact"/>
              <w:ind w:left="107"/>
              <w:rPr>
                <w:sz w:val="24"/>
              </w:rPr>
            </w:pPr>
            <w:r>
              <w:rPr>
                <w:sz w:val="24"/>
              </w:rPr>
              <w:t>деятельность.</w:t>
            </w:r>
          </w:p>
        </w:tc>
      </w:tr>
      <w:tr w:rsidR="008D1BE6">
        <w:trPr>
          <w:trHeight w:val="278"/>
        </w:trPr>
        <w:tc>
          <w:tcPr>
            <w:tcW w:w="7165" w:type="dxa"/>
            <w:tcBorders>
              <w:top w:val="nil"/>
            </w:tcBorders>
          </w:tcPr>
          <w:p w:rsidR="008D1BE6" w:rsidRDefault="00244D44">
            <w:pPr>
              <w:pStyle w:val="TableParagraph"/>
              <w:spacing w:line="259" w:lineRule="exact"/>
              <w:ind w:left="107"/>
              <w:rPr>
                <w:sz w:val="24"/>
              </w:rPr>
            </w:pPr>
            <w:r>
              <w:rPr>
                <w:sz w:val="24"/>
              </w:rPr>
              <w:t>решения поставленной задачи.</w:t>
            </w:r>
          </w:p>
        </w:tc>
        <w:tc>
          <w:tcPr>
            <w:tcW w:w="2521" w:type="dxa"/>
            <w:tcBorders>
              <w:top w:val="nil"/>
            </w:tcBorders>
          </w:tcPr>
          <w:p w:rsidR="008D1BE6" w:rsidRDefault="008D1BE6">
            <w:pPr>
              <w:pStyle w:val="TableParagraph"/>
              <w:rPr>
                <w:sz w:val="20"/>
              </w:rPr>
            </w:pP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8 класс:</w:t>
            </w:r>
          </w:p>
        </w:tc>
        <w:tc>
          <w:tcPr>
            <w:tcW w:w="2521" w:type="dxa"/>
            <w:tcBorders>
              <w:bottom w:val="nil"/>
            </w:tcBorders>
          </w:tcPr>
          <w:p w:rsidR="008D1BE6" w:rsidRDefault="00244D44">
            <w:pPr>
              <w:pStyle w:val="TableParagraph"/>
              <w:spacing w:line="255" w:lineRule="exact"/>
              <w:ind w:left="107"/>
              <w:rPr>
                <w:sz w:val="24"/>
              </w:rPr>
            </w:pPr>
            <w:r>
              <w:rPr>
                <w:b/>
                <w:sz w:val="24"/>
              </w:rPr>
              <w:t xml:space="preserve">- </w:t>
            </w:r>
            <w:r>
              <w:rPr>
                <w:sz w:val="24"/>
              </w:rPr>
              <w:t>творческие учебные</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умение анализировать причины проблем и неудач в выполнении</w:t>
            </w:r>
          </w:p>
        </w:tc>
        <w:tc>
          <w:tcPr>
            <w:tcW w:w="2521" w:type="dxa"/>
            <w:tcBorders>
              <w:top w:val="nil"/>
              <w:bottom w:val="nil"/>
            </w:tcBorders>
          </w:tcPr>
          <w:p w:rsidR="008D1BE6" w:rsidRDefault="00244D44">
            <w:pPr>
              <w:pStyle w:val="TableParagraph"/>
              <w:spacing w:line="254" w:lineRule="exact"/>
              <w:ind w:left="107"/>
              <w:rPr>
                <w:sz w:val="24"/>
              </w:rPr>
            </w:pPr>
            <w:r>
              <w:rPr>
                <w:sz w:val="24"/>
              </w:rPr>
              <w:t>задания,</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деятельности и находить рациональные способы их устранения;</w:t>
            </w:r>
          </w:p>
        </w:tc>
        <w:tc>
          <w:tcPr>
            <w:tcW w:w="2521" w:type="dxa"/>
            <w:tcBorders>
              <w:top w:val="nil"/>
              <w:bottom w:val="nil"/>
            </w:tcBorders>
          </w:tcPr>
          <w:p w:rsidR="008D1BE6" w:rsidRDefault="00244D44">
            <w:pPr>
              <w:pStyle w:val="TableParagraph"/>
              <w:spacing w:line="256" w:lineRule="exact"/>
              <w:ind w:left="107"/>
              <w:rPr>
                <w:sz w:val="24"/>
              </w:rPr>
            </w:pPr>
            <w:r>
              <w:rPr>
                <w:sz w:val="24"/>
              </w:rPr>
              <w:t>практические работы;</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2. формирование рефлексивной самооценки своихвозможностей</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управления;</w:t>
            </w:r>
          </w:p>
        </w:tc>
        <w:tc>
          <w:tcPr>
            <w:tcW w:w="2521" w:type="dxa"/>
            <w:tcBorders>
              <w:top w:val="nil"/>
              <w:bottom w:val="nil"/>
            </w:tcBorders>
          </w:tcPr>
          <w:p w:rsidR="008D1BE6" w:rsidRDefault="00244D44">
            <w:pPr>
              <w:pStyle w:val="TableParagraph"/>
              <w:spacing w:line="256" w:lineRule="exact"/>
              <w:ind w:left="107"/>
              <w:rPr>
                <w:sz w:val="24"/>
              </w:rPr>
            </w:pPr>
            <w:r>
              <w:rPr>
                <w:sz w:val="24"/>
              </w:rPr>
              <w:t>ситуации;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3. осуществлять констатирующий и предвосхищающий контроль</w:t>
            </w:r>
          </w:p>
        </w:tc>
        <w:tc>
          <w:tcPr>
            <w:tcW w:w="2521" w:type="dxa"/>
            <w:tcBorders>
              <w:top w:val="nil"/>
              <w:bottom w:val="nil"/>
            </w:tcBorders>
          </w:tcPr>
          <w:p w:rsidR="008D1BE6" w:rsidRDefault="00244D44">
            <w:pPr>
              <w:pStyle w:val="TableParagraph"/>
              <w:tabs>
                <w:tab w:val="left" w:pos="2283"/>
              </w:tabs>
              <w:spacing w:line="256" w:lineRule="exact"/>
              <w:ind w:left="107"/>
              <w:rPr>
                <w:sz w:val="24"/>
              </w:rPr>
            </w:pPr>
            <w:r>
              <w:rPr>
                <w:sz w:val="24"/>
              </w:rPr>
              <w:t>-проектная</w:t>
            </w:r>
            <w:r>
              <w:rPr>
                <w:sz w:val="24"/>
              </w:rPr>
              <w:tab/>
              <w:t>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по результату и по способу действия.</w:t>
            </w:r>
          </w:p>
        </w:tc>
        <w:tc>
          <w:tcPr>
            <w:tcW w:w="2521" w:type="dxa"/>
            <w:tcBorders>
              <w:top w:val="nil"/>
              <w:bottom w:val="nil"/>
            </w:tcBorders>
          </w:tcPr>
          <w:p w:rsidR="008D1BE6" w:rsidRDefault="00244D44">
            <w:pPr>
              <w:pStyle w:val="TableParagraph"/>
              <w:spacing w:line="256" w:lineRule="exact"/>
              <w:ind w:left="107"/>
              <w:rPr>
                <w:sz w:val="24"/>
              </w:rPr>
            </w:pPr>
            <w:r>
              <w:rPr>
                <w:sz w:val="24"/>
              </w:rPr>
              <w:t>исследовательская</w:t>
            </w:r>
          </w:p>
        </w:tc>
      </w:tr>
      <w:tr w:rsidR="008D1BE6">
        <w:trPr>
          <w:trHeight w:val="555"/>
        </w:trPr>
        <w:tc>
          <w:tcPr>
            <w:tcW w:w="7165" w:type="dxa"/>
            <w:tcBorders>
              <w:top w:val="nil"/>
            </w:tcBorders>
          </w:tcPr>
          <w:p w:rsidR="008D1BE6" w:rsidRDefault="008D1BE6">
            <w:pPr>
              <w:pStyle w:val="TableParagraph"/>
              <w:rPr>
                <w:sz w:val="24"/>
              </w:rPr>
            </w:pPr>
          </w:p>
        </w:tc>
        <w:tc>
          <w:tcPr>
            <w:tcW w:w="2521" w:type="dxa"/>
            <w:tcBorders>
              <w:top w:val="nil"/>
            </w:tcBorders>
          </w:tcPr>
          <w:p w:rsidR="008D1BE6" w:rsidRDefault="00244D44">
            <w:pPr>
              <w:pStyle w:val="TableParagraph"/>
              <w:spacing w:line="265" w:lineRule="exact"/>
              <w:ind w:left="107"/>
              <w:rPr>
                <w:sz w:val="24"/>
              </w:rPr>
            </w:pPr>
            <w:r>
              <w:rPr>
                <w:sz w:val="24"/>
              </w:rPr>
              <w:t>деятельность.</w:t>
            </w:r>
          </w:p>
        </w:tc>
      </w:tr>
    </w:tbl>
    <w:p w:rsidR="008D1BE6" w:rsidRDefault="008D1BE6">
      <w:pPr>
        <w:spacing w:line="265" w:lineRule="exact"/>
        <w:rPr>
          <w:sz w:val="24"/>
        </w:rPr>
        <w:sectPr w:rsidR="008D1BE6">
          <w:pgSz w:w="11910" w:h="16840"/>
          <w:pgMar w:top="1120" w:right="0" w:bottom="1580" w:left="20" w:header="0" w:footer="1256" w:gutter="0"/>
          <w:cols w:space="720"/>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5"/>
        <w:gridCol w:w="2521"/>
      </w:tblGrid>
      <w:tr w:rsidR="008D1BE6">
        <w:trPr>
          <w:trHeight w:val="2762"/>
        </w:trPr>
        <w:tc>
          <w:tcPr>
            <w:tcW w:w="7165" w:type="dxa"/>
          </w:tcPr>
          <w:p w:rsidR="008D1BE6" w:rsidRDefault="00244D44">
            <w:pPr>
              <w:pStyle w:val="TableParagraph"/>
              <w:spacing w:line="267" w:lineRule="exact"/>
              <w:ind w:left="107"/>
              <w:rPr>
                <w:b/>
                <w:sz w:val="24"/>
              </w:rPr>
            </w:pPr>
            <w:r>
              <w:rPr>
                <w:b/>
                <w:sz w:val="24"/>
              </w:rPr>
              <w:t>9 класс:</w:t>
            </w:r>
          </w:p>
          <w:p w:rsidR="008D1BE6" w:rsidRDefault="00244D44" w:rsidP="00821A14">
            <w:pPr>
              <w:pStyle w:val="TableParagraph"/>
              <w:numPr>
                <w:ilvl w:val="0"/>
                <w:numId w:val="113"/>
              </w:numPr>
              <w:tabs>
                <w:tab w:val="left" w:pos="360"/>
              </w:tabs>
              <w:ind w:right="102" w:firstLine="0"/>
              <w:jc w:val="both"/>
              <w:rPr>
                <w:sz w:val="24"/>
              </w:rPr>
            </w:pPr>
            <w:r>
              <w:rPr>
                <w:sz w:val="24"/>
              </w:rPr>
              <w:t>умение самостоятельно вырабатывать и применять критерии и способы дифференцированной оценки собственной учебной деятельности;</w:t>
            </w:r>
          </w:p>
          <w:p w:rsidR="008D1BE6" w:rsidRDefault="00244D44" w:rsidP="00821A14">
            <w:pPr>
              <w:pStyle w:val="TableParagraph"/>
              <w:numPr>
                <w:ilvl w:val="0"/>
                <w:numId w:val="113"/>
              </w:numPr>
              <w:tabs>
                <w:tab w:val="left" w:pos="360"/>
              </w:tabs>
              <w:ind w:right="103" w:firstLine="0"/>
              <w:jc w:val="both"/>
              <w:rPr>
                <w:sz w:val="24"/>
              </w:rPr>
            </w:pPr>
            <w:r>
              <w:rPr>
                <w:sz w:val="24"/>
              </w:rPr>
              <w:t>самоконтроль в организации учебной и внеучебной деятельности;</w:t>
            </w:r>
          </w:p>
          <w:p w:rsidR="008D1BE6" w:rsidRDefault="00244D44" w:rsidP="00821A14">
            <w:pPr>
              <w:pStyle w:val="TableParagraph"/>
              <w:numPr>
                <w:ilvl w:val="0"/>
                <w:numId w:val="113"/>
              </w:numPr>
              <w:tabs>
                <w:tab w:val="left" w:pos="360"/>
              </w:tabs>
              <w:ind w:right="99" w:firstLine="0"/>
              <w:jc w:val="both"/>
              <w:rPr>
                <w:sz w:val="24"/>
              </w:rPr>
            </w:pPr>
            <w:r>
              <w:rPr>
                <w:sz w:val="24"/>
              </w:rPr>
              <w:t>формирование навыков прогнозирования как предвидения будущих событий и развитияпроцесса;</w:t>
            </w:r>
          </w:p>
          <w:p w:rsidR="008D1BE6" w:rsidRDefault="00244D44" w:rsidP="00821A14">
            <w:pPr>
              <w:pStyle w:val="TableParagraph"/>
              <w:numPr>
                <w:ilvl w:val="0"/>
                <w:numId w:val="113"/>
              </w:numPr>
              <w:tabs>
                <w:tab w:val="left" w:pos="360"/>
              </w:tabs>
              <w:spacing w:line="270" w:lineRule="atLeast"/>
              <w:ind w:right="101" w:firstLine="0"/>
              <w:jc w:val="both"/>
              <w:rPr>
                <w:sz w:val="24"/>
              </w:rPr>
            </w:pPr>
            <w:r>
              <w:rPr>
                <w:sz w:val="24"/>
              </w:rPr>
              <w:t>принятие ответственности за свой выбор организации своей учебнойдеятельности.</w:t>
            </w:r>
          </w:p>
        </w:tc>
        <w:tc>
          <w:tcPr>
            <w:tcW w:w="2521" w:type="dxa"/>
          </w:tcPr>
          <w:p w:rsidR="008D1BE6" w:rsidRDefault="00244D44">
            <w:pPr>
              <w:pStyle w:val="TableParagraph"/>
              <w:ind w:left="107" w:right="99"/>
              <w:rPr>
                <w:sz w:val="24"/>
              </w:rPr>
            </w:pPr>
            <w:r>
              <w:rPr>
                <w:b/>
                <w:sz w:val="24"/>
              </w:rPr>
              <w:t xml:space="preserve">- </w:t>
            </w:r>
            <w:r>
              <w:rPr>
                <w:sz w:val="24"/>
              </w:rPr>
              <w:t>творческие учебные задания, практическиеработы;</w:t>
            </w:r>
          </w:p>
          <w:p w:rsidR="008D1BE6" w:rsidRDefault="00244D44">
            <w:pPr>
              <w:pStyle w:val="TableParagraph"/>
              <w:ind w:left="107" w:right="1039"/>
              <w:rPr>
                <w:sz w:val="24"/>
              </w:rPr>
            </w:pPr>
            <w:r>
              <w:rPr>
                <w:sz w:val="24"/>
              </w:rPr>
              <w:t>-проблемные ситуации;</w:t>
            </w:r>
          </w:p>
          <w:p w:rsidR="008D1BE6" w:rsidRDefault="00244D44">
            <w:pPr>
              <w:pStyle w:val="TableParagraph"/>
              <w:tabs>
                <w:tab w:val="left" w:pos="2283"/>
              </w:tabs>
              <w:ind w:left="107" w:right="97"/>
              <w:rPr>
                <w:sz w:val="24"/>
              </w:rPr>
            </w:pPr>
            <w:r>
              <w:rPr>
                <w:sz w:val="24"/>
              </w:rPr>
              <w:t>-проектная</w:t>
            </w:r>
            <w:r>
              <w:rPr>
                <w:sz w:val="24"/>
              </w:rPr>
              <w:tab/>
              <w:t>и исследовательская деятельность.</w:t>
            </w:r>
          </w:p>
        </w:tc>
      </w:tr>
      <w:tr w:rsidR="008D1BE6">
        <w:trPr>
          <w:trHeight w:val="551"/>
        </w:trPr>
        <w:tc>
          <w:tcPr>
            <w:tcW w:w="9686" w:type="dxa"/>
            <w:gridSpan w:val="2"/>
          </w:tcPr>
          <w:p w:rsidR="008D1BE6" w:rsidRDefault="00244D44">
            <w:pPr>
              <w:pStyle w:val="TableParagraph"/>
              <w:spacing w:line="265" w:lineRule="exact"/>
              <w:ind w:left="107"/>
              <w:rPr>
                <w:b/>
                <w:sz w:val="24"/>
              </w:rPr>
            </w:pPr>
            <w:r>
              <w:rPr>
                <w:b/>
                <w:sz w:val="24"/>
              </w:rPr>
              <w:t>Познавательные УУД</w:t>
            </w:r>
          </w:p>
          <w:p w:rsidR="008D1BE6" w:rsidRDefault="00244D44">
            <w:pPr>
              <w:pStyle w:val="TableParagraph"/>
              <w:spacing w:line="267" w:lineRule="exact"/>
              <w:ind w:left="107"/>
              <w:rPr>
                <w:sz w:val="24"/>
              </w:rPr>
            </w:pPr>
            <w:r>
              <w:rPr>
                <w:sz w:val="24"/>
              </w:rPr>
              <w:t>включают общеучебные, логические, действия постановки и решения проблем.</w:t>
            </w:r>
          </w:p>
        </w:tc>
      </w:tr>
      <w:tr w:rsidR="008D1BE6">
        <w:trPr>
          <w:trHeight w:val="275"/>
        </w:trPr>
        <w:tc>
          <w:tcPr>
            <w:tcW w:w="7165" w:type="dxa"/>
            <w:tcBorders>
              <w:bottom w:val="nil"/>
            </w:tcBorders>
          </w:tcPr>
          <w:p w:rsidR="008D1BE6" w:rsidRDefault="00244D44">
            <w:pPr>
              <w:pStyle w:val="TableParagraph"/>
              <w:spacing w:line="256" w:lineRule="exact"/>
              <w:ind w:left="167"/>
              <w:rPr>
                <w:b/>
                <w:sz w:val="24"/>
              </w:rPr>
            </w:pPr>
            <w:r>
              <w:rPr>
                <w:b/>
                <w:sz w:val="24"/>
              </w:rPr>
              <w:t>5 класс:</w:t>
            </w:r>
          </w:p>
        </w:tc>
        <w:tc>
          <w:tcPr>
            <w:tcW w:w="2521" w:type="dxa"/>
            <w:tcBorders>
              <w:bottom w:val="nil"/>
            </w:tcBorders>
          </w:tcPr>
          <w:p w:rsidR="008D1BE6" w:rsidRDefault="00244D44">
            <w:pPr>
              <w:pStyle w:val="TableParagraph"/>
              <w:spacing w:line="256" w:lineRule="exact"/>
              <w:ind w:left="107"/>
              <w:rPr>
                <w:sz w:val="24"/>
              </w:rPr>
            </w:pPr>
            <w:r>
              <w:rPr>
                <w:sz w:val="24"/>
              </w:rPr>
              <w:t>- задания творческого</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самостоятельно выделять и формулировать цель;</w:t>
            </w:r>
          </w:p>
        </w:tc>
        <w:tc>
          <w:tcPr>
            <w:tcW w:w="2521" w:type="dxa"/>
            <w:tcBorders>
              <w:top w:val="nil"/>
              <w:bottom w:val="nil"/>
            </w:tcBorders>
          </w:tcPr>
          <w:p w:rsidR="008D1BE6" w:rsidRDefault="00244D44">
            <w:pPr>
              <w:pStyle w:val="TableParagraph"/>
              <w:tabs>
                <w:tab w:val="left" w:pos="1239"/>
              </w:tabs>
              <w:spacing w:line="254" w:lineRule="exact"/>
              <w:ind w:left="107"/>
              <w:rPr>
                <w:sz w:val="24"/>
              </w:rPr>
            </w:pPr>
            <w:r>
              <w:rPr>
                <w:sz w:val="24"/>
              </w:rPr>
              <w:t>и</w:t>
            </w:r>
            <w:r>
              <w:rPr>
                <w:sz w:val="24"/>
              </w:rPr>
              <w:tab/>
              <w:t>поискового</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2. ориентироваться в учебных источниках;</w:t>
            </w:r>
          </w:p>
        </w:tc>
        <w:tc>
          <w:tcPr>
            <w:tcW w:w="2521" w:type="dxa"/>
            <w:tcBorders>
              <w:top w:val="nil"/>
              <w:bottom w:val="nil"/>
            </w:tcBorders>
          </w:tcPr>
          <w:p w:rsidR="008D1BE6" w:rsidRDefault="00244D44">
            <w:pPr>
              <w:pStyle w:val="TableParagraph"/>
              <w:spacing w:line="256" w:lineRule="exact"/>
              <w:ind w:left="107"/>
              <w:rPr>
                <w:sz w:val="24"/>
              </w:rPr>
            </w:pPr>
            <w:r>
              <w:rPr>
                <w:sz w:val="24"/>
              </w:rPr>
              <w:t>характера</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3. отбирать и сопоставлять необходимую информацию из разных</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источников;</w:t>
            </w:r>
          </w:p>
        </w:tc>
        <w:tc>
          <w:tcPr>
            <w:tcW w:w="2521" w:type="dxa"/>
            <w:tcBorders>
              <w:top w:val="nil"/>
              <w:bottom w:val="nil"/>
            </w:tcBorders>
          </w:tcPr>
          <w:p w:rsidR="008D1BE6" w:rsidRDefault="00244D44">
            <w:pPr>
              <w:pStyle w:val="TableParagraph"/>
              <w:tabs>
                <w:tab w:val="left" w:pos="1547"/>
              </w:tabs>
              <w:spacing w:line="256" w:lineRule="exact"/>
              <w:ind w:left="107"/>
              <w:rPr>
                <w:sz w:val="24"/>
              </w:rPr>
            </w:pPr>
            <w:r>
              <w:rPr>
                <w:sz w:val="24"/>
              </w:rPr>
              <w:t>вопросы,</w:t>
            </w:r>
            <w:r>
              <w:rPr>
                <w:sz w:val="24"/>
              </w:rPr>
              <w:tab/>
              <w:t>учебные</w:t>
            </w:r>
          </w:p>
        </w:tc>
      </w:tr>
      <w:tr w:rsidR="008D1BE6">
        <w:trPr>
          <w:trHeight w:val="276"/>
        </w:trPr>
        <w:tc>
          <w:tcPr>
            <w:tcW w:w="7165" w:type="dxa"/>
            <w:tcBorders>
              <w:top w:val="nil"/>
              <w:bottom w:val="nil"/>
            </w:tcBorders>
          </w:tcPr>
          <w:p w:rsidR="008D1BE6" w:rsidRDefault="00244D44">
            <w:pPr>
              <w:pStyle w:val="TableParagraph"/>
              <w:tabs>
                <w:tab w:val="left" w:pos="2290"/>
                <w:tab w:val="left" w:pos="3870"/>
                <w:tab w:val="left" w:pos="5965"/>
              </w:tabs>
              <w:spacing w:line="256" w:lineRule="exact"/>
              <w:ind w:left="107"/>
              <w:rPr>
                <w:sz w:val="24"/>
              </w:rPr>
            </w:pPr>
            <w:r>
              <w:rPr>
                <w:sz w:val="24"/>
              </w:rPr>
              <w:t>4.анализировать,</w:t>
            </w:r>
            <w:r>
              <w:rPr>
                <w:sz w:val="24"/>
              </w:rPr>
              <w:tab/>
              <w:t>сравнивать,</w:t>
            </w:r>
            <w:r>
              <w:rPr>
                <w:sz w:val="24"/>
              </w:rPr>
              <w:tab/>
              <w:t>структурировать</w:t>
            </w:r>
            <w:r>
              <w:rPr>
                <w:sz w:val="24"/>
              </w:rPr>
              <w:tab/>
              <w:t>различные</w:t>
            </w:r>
          </w:p>
        </w:tc>
        <w:tc>
          <w:tcPr>
            <w:tcW w:w="2521" w:type="dxa"/>
            <w:tcBorders>
              <w:top w:val="nil"/>
              <w:bottom w:val="nil"/>
            </w:tcBorders>
          </w:tcPr>
          <w:p w:rsidR="008D1BE6" w:rsidRDefault="00244D44">
            <w:pPr>
              <w:pStyle w:val="TableParagraph"/>
              <w:tabs>
                <w:tab w:val="left" w:pos="2034"/>
              </w:tabs>
              <w:spacing w:line="256" w:lineRule="exact"/>
              <w:ind w:left="107"/>
              <w:rPr>
                <w:sz w:val="24"/>
              </w:rPr>
            </w:pPr>
            <w:r>
              <w:rPr>
                <w:sz w:val="24"/>
              </w:rPr>
              <w:t>задачи</w:t>
            </w:r>
            <w:r>
              <w:rPr>
                <w:sz w:val="24"/>
              </w:rPr>
              <w:tab/>
              <w:t>или</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объекты, явления и факты;</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5. самостоятельно делать выводы, перерабатывать информацию,</w:t>
            </w:r>
          </w:p>
        </w:tc>
        <w:tc>
          <w:tcPr>
            <w:tcW w:w="2521" w:type="dxa"/>
            <w:tcBorders>
              <w:top w:val="nil"/>
              <w:bottom w:val="nil"/>
            </w:tcBorders>
          </w:tcPr>
          <w:p w:rsidR="008D1BE6" w:rsidRDefault="00244D44">
            <w:pPr>
              <w:pStyle w:val="TableParagraph"/>
              <w:spacing w:line="256" w:lineRule="exact"/>
              <w:ind w:left="107"/>
              <w:rPr>
                <w:sz w:val="24"/>
              </w:rPr>
            </w:pPr>
            <w:r>
              <w:rPr>
                <w:sz w:val="24"/>
              </w:rPr>
              <w:t>ситуации);</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преобразовывать ее, представлять информацию на основе схем,</w:t>
            </w:r>
          </w:p>
        </w:tc>
        <w:tc>
          <w:tcPr>
            <w:tcW w:w="2521" w:type="dxa"/>
            <w:tcBorders>
              <w:top w:val="nil"/>
              <w:bottom w:val="nil"/>
            </w:tcBorders>
          </w:tcPr>
          <w:p w:rsidR="008D1BE6" w:rsidRDefault="00244D44">
            <w:pPr>
              <w:pStyle w:val="TableParagraph"/>
              <w:spacing w:line="256" w:lineRule="exact"/>
              <w:ind w:left="107"/>
              <w:rPr>
                <w:sz w:val="24"/>
              </w:rPr>
            </w:pPr>
            <w:r>
              <w:rPr>
                <w:sz w:val="24"/>
              </w:rPr>
              <w:t>- учебные проекты 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моделей, сообщений;</w:t>
            </w:r>
          </w:p>
        </w:tc>
        <w:tc>
          <w:tcPr>
            <w:tcW w:w="2521" w:type="dxa"/>
            <w:tcBorders>
              <w:top w:val="nil"/>
              <w:bottom w:val="nil"/>
            </w:tcBorders>
          </w:tcPr>
          <w:p w:rsidR="008D1BE6" w:rsidRDefault="00244D44">
            <w:pPr>
              <w:pStyle w:val="TableParagraph"/>
              <w:tabs>
                <w:tab w:val="left" w:pos="1673"/>
              </w:tabs>
              <w:spacing w:line="256" w:lineRule="exact"/>
              <w:ind w:left="107"/>
              <w:rPr>
                <w:sz w:val="24"/>
              </w:rPr>
            </w:pPr>
            <w:r>
              <w:rPr>
                <w:sz w:val="24"/>
              </w:rPr>
              <w:t>проектные</w:t>
            </w:r>
            <w:r>
              <w:rPr>
                <w:sz w:val="24"/>
              </w:rPr>
              <w:tab/>
              <w:t>задачи,</w:t>
            </w:r>
          </w:p>
        </w:tc>
      </w:tr>
      <w:tr w:rsidR="008D1BE6">
        <w:trPr>
          <w:trHeight w:val="275"/>
        </w:trPr>
        <w:tc>
          <w:tcPr>
            <w:tcW w:w="7165" w:type="dxa"/>
            <w:tcBorders>
              <w:top w:val="nil"/>
              <w:bottom w:val="nil"/>
            </w:tcBorders>
          </w:tcPr>
          <w:p w:rsidR="008D1BE6" w:rsidRDefault="00244D44">
            <w:pPr>
              <w:pStyle w:val="TableParagraph"/>
              <w:tabs>
                <w:tab w:val="left" w:pos="1190"/>
                <w:tab w:val="left" w:pos="2554"/>
                <w:tab w:val="left" w:pos="4003"/>
                <w:tab w:val="left" w:pos="4355"/>
                <w:tab w:val="left" w:pos="5408"/>
                <w:tab w:val="left" w:pos="6925"/>
              </w:tabs>
              <w:spacing w:line="256" w:lineRule="exact"/>
              <w:ind w:left="107"/>
              <w:rPr>
                <w:sz w:val="24"/>
              </w:rPr>
            </w:pPr>
            <w:r>
              <w:rPr>
                <w:sz w:val="24"/>
              </w:rPr>
              <w:t>6.уметь</w:t>
            </w:r>
            <w:r>
              <w:rPr>
                <w:sz w:val="24"/>
              </w:rPr>
              <w:tab/>
              <w:t>передавать</w:t>
            </w:r>
            <w:r>
              <w:rPr>
                <w:sz w:val="24"/>
              </w:rPr>
              <w:tab/>
              <w:t>содержание</w:t>
            </w:r>
            <w:r>
              <w:rPr>
                <w:sz w:val="24"/>
              </w:rPr>
              <w:tab/>
              <w:t>в</w:t>
            </w:r>
            <w:r>
              <w:rPr>
                <w:sz w:val="24"/>
              </w:rPr>
              <w:tab/>
              <w:t>сжатом,</w:t>
            </w:r>
            <w:r>
              <w:rPr>
                <w:sz w:val="24"/>
              </w:rPr>
              <w:tab/>
              <w:t>выборочном</w:t>
            </w:r>
            <w:r>
              <w:rPr>
                <w:sz w:val="24"/>
              </w:rPr>
              <w:tab/>
              <w:t>и</w:t>
            </w:r>
          </w:p>
        </w:tc>
        <w:tc>
          <w:tcPr>
            <w:tcW w:w="2521" w:type="dxa"/>
            <w:tcBorders>
              <w:top w:val="nil"/>
              <w:bottom w:val="nil"/>
            </w:tcBorders>
          </w:tcPr>
          <w:p w:rsidR="008D1BE6" w:rsidRDefault="00244D44">
            <w:pPr>
              <w:pStyle w:val="TableParagraph"/>
              <w:spacing w:line="256" w:lineRule="exact"/>
              <w:ind w:left="107"/>
              <w:rPr>
                <w:sz w:val="24"/>
              </w:rPr>
            </w:pPr>
            <w:r>
              <w:rPr>
                <w:sz w:val="24"/>
              </w:rPr>
              <w:t>моделирование;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развернутом виде;</w:t>
            </w:r>
          </w:p>
        </w:tc>
        <w:tc>
          <w:tcPr>
            <w:tcW w:w="2521" w:type="dxa"/>
            <w:tcBorders>
              <w:top w:val="nil"/>
              <w:bottom w:val="nil"/>
            </w:tcBorders>
          </w:tcPr>
          <w:p w:rsidR="008D1BE6" w:rsidRDefault="00244D44">
            <w:pPr>
              <w:pStyle w:val="TableParagraph"/>
              <w:spacing w:line="256" w:lineRule="exact"/>
              <w:ind w:left="107"/>
              <w:rPr>
                <w:sz w:val="24"/>
              </w:rPr>
            </w:pPr>
            <w:r>
              <w:rPr>
                <w:sz w:val="24"/>
              </w:rPr>
              <w:t>- дискуссии, беседы,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7. строить речевое высказывание в устной и письменной форме;</w:t>
            </w:r>
          </w:p>
        </w:tc>
        <w:tc>
          <w:tcPr>
            <w:tcW w:w="2521" w:type="dxa"/>
            <w:tcBorders>
              <w:top w:val="nil"/>
              <w:bottom w:val="nil"/>
            </w:tcBorders>
          </w:tcPr>
          <w:p w:rsidR="008D1BE6" w:rsidRDefault="00244D44">
            <w:pPr>
              <w:pStyle w:val="TableParagraph"/>
              <w:tabs>
                <w:tab w:val="left" w:pos="1676"/>
              </w:tabs>
              <w:spacing w:line="256" w:lineRule="exact"/>
              <w:ind w:left="107"/>
              <w:rPr>
                <w:sz w:val="24"/>
              </w:rPr>
            </w:pPr>
            <w:r>
              <w:rPr>
                <w:sz w:val="24"/>
              </w:rPr>
              <w:t>наблюдения,</w:t>
            </w:r>
            <w:r>
              <w:rPr>
                <w:sz w:val="24"/>
              </w:rPr>
              <w:tab/>
              <w:t>опыты,</w:t>
            </w:r>
          </w:p>
        </w:tc>
      </w:tr>
      <w:tr w:rsidR="008D1BE6">
        <w:trPr>
          <w:trHeight w:val="276"/>
        </w:trPr>
        <w:tc>
          <w:tcPr>
            <w:tcW w:w="7165" w:type="dxa"/>
            <w:tcBorders>
              <w:top w:val="nil"/>
              <w:bottom w:val="nil"/>
            </w:tcBorders>
          </w:tcPr>
          <w:p w:rsidR="008D1BE6" w:rsidRDefault="00244D44">
            <w:pPr>
              <w:pStyle w:val="TableParagraph"/>
              <w:tabs>
                <w:tab w:val="left" w:pos="1657"/>
                <w:tab w:val="left" w:pos="3132"/>
                <w:tab w:val="left" w:pos="3492"/>
                <w:tab w:val="left" w:pos="5024"/>
                <w:tab w:val="left" w:pos="5623"/>
              </w:tabs>
              <w:spacing w:line="256" w:lineRule="exact"/>
              <w:ind w:left="107"/>
              <w:rPr>
                <w:sz w:val="24"/>
              </w:rPr>
            </w:pPr>
            <w:r>
              <w:rPr>
                <w:sz w:val="24"/>
              </w:rPr>
              <w:t>8.проводить</w:t>
            </w:r>
            <w:r>
              <w:rPr>
                <w:sz w:val="24"/>
              </w:rPr>
              <w:tab/>
              <w:t>наблюдение</w:t>
            </w:r>
            <w:r>
              <w:rPr>
                <w:sz w:val="24"/>
              </w:rPr>
              <w:tab/>
              <w:t>и</w:t>
            </w:r>
            <w:r>
              <w:rPr>
                <w:sz w:val="24"/>
              </w:rPr>
              <w:tab/>
              <w:t>эксперимент</w:t>
            </w:r>
            <w:r>
              <w:rPr>
                <w:sz w:val="24"/>
              </w:rPr>
              <w:tab/>
              <w:t>под</w:t>
            </w:r>
            <w:r>
              <w:rPr>
                <w:sz w:val="24"/>
              </w:rPr>
              <w:tab/>
              <w:t>руководством</w:t>
            </w:r>
          </w:p>
        </w:tc>
        <w:tc>
          <w:tcPr>
            <w:tcW w:w="2521" w:type="dxa"/>
            <w:tcBorders>
              <w:top w:val="nil"/>
              <w:bottom w:val="nil"/>
            </w:tcBorders>
          </w:tcPr>
          <w:p w:rsidR="008D1BE6" w:rsidRDefault="00244D44">
            <w:pPr>
              <w:pStyle w:val="TableParagraph"/>
              <w:spacing w:line="256" w:lineRule="exact"/>
              <w:ind w:left="107"/>
              <w:rPr>
                <w:sz w:val="24"/>
              </w:rPr>
            </w:pPr>
            <w:r>
              <w:rPr>
                <w:sz w:val="24"/>
              </w:rPr>
              <w:t>практические работы;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учителя.</w:t>
            </w:r>
          </w:p>
        </w:tc>
        <w:tc>
          <w:tcPr>
            <w:tcW w:w="2521" w:type="dxa"/>
            <w:tcBorders>
              <w:top w:val="nil"/>
              <w:bottom w:val="nil"/>
            </w:tcBorders>
          </w:tcPr>
          <w:p w:rsidR="008D1BE6" w:rsidRDefault="00244D44">
            <w:pPr>
              <w:pStyle w:val="TableParagraph"/>
              <w:tabs>
                <w:tab w:val="left" w:pos="643"/>
                <w:tab w:val="left" w:pos="2178"/>
              </w:tabs>
              <w:spacing w:line="256" w:lineRule="exact"/>
              <w:ind w:left="107"/>
              <w:rPr>
                <w:sz w:val="24"/>
              </w:rPr>
            </w:pPr>
            <w:r>
              <w:rPr>
                <w:sz w:val="24"/>
              </w:rPr>
              <w:t>-</w:t>
            </w:r>
            <w:r>
              <w:rPr>
                <w:sz w:val="24"/>
              </w:rPr>
              <w:tab/>
              <w:t>сочинения</w:t>
            </w:r>
            <w:r>
              <w:rPr>
                <w:sz w:val="24"/>
              </w:rPr>
              <w:tab/>
              <w:t>на</w:t>
            </w:r>
          </w:p>
        </w:tc>
      </w:tr>
      <w:tr w:rsidR="008D1BE6">
        <w:trPr>
          <w:trHeight w:val="275"/>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tabs>
                <w:tab w:val="left" w:pos="1443"/>
                <w:tab w:val="left" w:pos="2277"/>
              </w:tabs>
              <w:spacing w:line="256" w:lineRule="exact"/>
              <w:ind w:left="107"/>
              <w:rPr>
                <w:sz w:val="24"/>
              </w:rPr>
            </w:pPr>
            <w:r>
              <w:rPr>
                <w:sz w:val="24"/>
              </w:rPr>
              <w:t>заданную</w:t>
            </w:r>
            <w:r>
              <w:rPr>
                <w:sz w:val="24"/>
              </w:rPr>
              <w:tab/>
              <w:t>тему</w:t>
            </w:r>
            <w:r>
              <w:rPr>
                <w:sz w:val="24"/>
              </w:rPr>
              <w:tab/>
              <w:t>и</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редактирование;</w:t>
            </w:r>
          </w:p>
        </w:tc>
      </w:tr>
      <w:tr w:rsidR="008D1BE6">
        <w:trPr>
          <w:trHeight w:val="275"/>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 смысловое чтение и</w:t>
            </w:r>
          </w:p>
        </w:tc>
      </w:tr>
      <w:tr w:rsidR="008D1BE6">
        <w:trPr>
          <w:trHeight w:val="275"/>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извлечение</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необходимой</w:t>
            </w:r>
          </w:p>
        </w:tc>
      </w:tr>
      <w:tr w:rsidR="008D1BE6">
        <w:trPr>
          <w:trHeight w:val="278"/>
        </w:trPr>
        <w:tc>
          <w:tcPr>
            <w:tcW w:w="7165" w:type="dxa"/>
            <w:tcBorders>
              <w:top w:val="nil"/>
            </w:tcBorders>
          </w:tcPr>
          <w:p w:rsidR="008D1BE6" w:rsidRDefault="008D1BE6">
            <w:pPr>
              <w:pStyle w:val="TableParagraph"/>
              <w:rPr>
                <w:sz w:val="20"/>
              </w:rPr>
            </w:pPr>
          </w:p>
        </w:tc>
        <w:tc>
          <w:tcPr>
            <w:tcW w:w="2521" w:type="dxa"/>
            <w:tcBorders>
              <w:top w:val="nil"/>
            </w:tcBorders>
          </w:tcPr>
          <w:p w:rsidR="008D1BE6" w:rsidRDefault="00244D44">
            <w:pPr>
              <w:pStyle w:val="TableParagraph"/>
              <w:spacing w:line="259" w:lineRule="exact"/>
              <w:ind w:left="107"/>
              <w:rPr>
                <w:sz w:val="24"/>
              </w:rPr>
            </w:pPr>
            <w:r>
              <w:rPr>
                <w:sz w:val="24"/>
              </w:rPr>
              <w:t>информации.</w:t>
            </w: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6 класс:</w:t>
            </w:r>
          </w:p>
        </w:tc>
        <w:tc>
          <w:tcPr>
            <w:tcW w:w="2521" w:type="dxa"/>
            <w:tcBorders>
              <w:bottom w:val="nil"/>
            </w:tcBorders>
          </w:tcPr>
          <w:p w:rsidR="008D1BE6" w:rsidRDefault="00244D44">
            <w:pPr>
              <w:pStyle w:val="TableParagraph"/>
              <w:spacing w:line="255" w:lineRule="exact"/>
              <w:ind w:left="107"/>
              <w:rPr>
                <w:sz w:val="24"/>
              </w:rPr>
            </w:pPr>
            <w:r>
              <w:rPr>
                <w:sz w:val="24"/>
              </w:rPr>
              <w:t>- задания творческого</w:t>
            </w:r>
          </w:p>
        </w:tc>
      </w:tr>
      <w:tr w:rsidR="008D1BE6">
        <w:trPr>
          <w:trHeight w:val="273"/>
        </w:trPr>
        <w:tc>
          <w:tcPr>
            <w:tcW w:w="7165" w:type="dxa"/>
            <w:tcBorders>
              <w:top w:val="nil"/>
              <w:bottom w:val="nil"/>
            </w:tcBorders>
          </w:tcPr>
          <w:p w:rsidR="008D1BE6" w:rsidRDefault="00244D44">
            <w:pPr>
              <w:pStyle w:val="TableParagraph"/>
              <w:tabs>
                <w:tab w:val="left" w:pos="815"/>
              </w:tabs>
              <w:spacing w:line="254" w:lineRule="exact"/>
              <w:ind w:left="107"/>
              <w:rPr>
                <w:sz w:val="24"/>
              </w:rPr>
            </w:pPr>
            <w:r>
              <w:rPr>
                <w:sz w:val="24"/>
              </w:rPr>
              <w:t>1.</w:t>
            </w:r>
            <w:r>
              <w:rPr>
                <w:sz w:val="24"/>
              </w:rPr>
              <w:tab/>
              <w:t>выбирать наиболее эффективных способов решения задачв</w:t>
            </w:r>
          </w:p>
        </w:tc>
        <w:tc>
          <w:tcPr>
            <w:tcW w:w="2521" w:type="dxa"/>
            <w:tcBorders>
              <w:top w:val="nil"/>
              <w:bottom w:val="nil"/>
            </w:tcBorders>
          </w:tcPr>
          <w:p w:rsidR="008D1BE6" w:rsidRDefault="00244D44">
            <w:pPr>
              <w:pStyle w:val="TableParagraph"/>
              <w:tabs>
                <w:tab w:val="left" w:pos="1239"/>
              </w:tabs>
              <w:spacing w:line="254" w:lineRule="exact"/>
              <w:ind w:left="107"/>
              <w:rPr>
                <w:sz w:val="24"/>
              </w:rPr>
            </w:pPr>
            <w:r>
              <w:rPr>
                <w:sz w:val="24"/>
              </w:rPr>
              <w:t>и</w:t>
            </w:r>
            <w:r>
              <w:rPr>
                <w:sz w:val="24"/>
              </w:rPr>
              <w:tab/>
              <w:t>поискового</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зависимости от конкретных условий;</w:t>
            </w:r>
          </w:p>
        </w:tc>
        <w:tc>
          <w:tcPr>
            <w:tcW w:w="2521" w:type="dxa"/>
            <w:tcBorders>
              <w:top w:val="nil"/>
              <w:bottom w:val="nil"/>
            </w:tcBorders>
          </w:tcPr>
          <w:p w:rsidR="008D1BE6" w:rsidRDefault="00244D44">
            <w:pPr>
              <w:pStyle w:val="TableParagraph"/>
              <w:spacing w:line="256" w:lineRule="exact"/>
              <w:ind w:left="107"/>
              <w:rPr>
                <w:sz w:val="24"/>
              </w:rPr>
            </w:pPr>
            <w:r>
              <w:rPr>
                <w:sz w:val="24"/>
              </w:rPr>
              <w:t>характера</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2. контролировать и оценивать процесс и результат деятельности;</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3. овладеть навыками смыслового чтения как способа осмысление</w:t>
            </w:r>
          </w:p>
        </w:tc>
        <w:tc>
          <w:tcPr>
            <w:tcW w:w="2521" w:type="dxa"/>
            <w:tcBorders>
              <w:top w:val="nil"/>
              <w:bottom w:val="nil"/>
            </w:tcBorders>
          </w:tcPr>
          <w:p w:rsidR="008D1BE6" w:rsidRDefault="00244D44">
            <w:pPr>
              <w:pStyle w:val="TableParagraph"/>
              <w:tabs>
                <w:tab w:val="left" w:pos="1547"/>
              </w:tabs>
              <w:spacing w:line="256" w:lineRule="exact"/>
              <w:ind w:left="107"/>
              <w:rPr>
                <w:sz w:val="24"/>
              </w:rPr>
            </w:pPr>
            <w:r>
              <w:rPr>
                <w:sz w:val="24"/>
              </w:rPr>
              <w:t>вопросы,</w:t>
            </w:r>
            <w:r>
              <w:rPr>
                <w:sz w:val="24"/>
              </w:rPr>
              <w:tab/>
              <w:t>учебные</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цели чтения и выбор вида чтения в зависимости от цели;</w:t>
            </w:r>
          </w:p>
        </w:tc>
        <w:tc>
          <w:tcPr>
            <w:tcW w:w="2521" w:type="dxa"/>
            <w:tcBorders>
              <w:top w:val="nil"/>
              <w:bottom w:val="nil"/>
            </w:tcBorders>
          </w:tcPr>
          <w:p w:rsidR="008D1BE6" w:rsidRDefault="00244D44">
            <w:pPr>
              <w:pStyle w:val="TableParagraph"/>
              <w:tabs>
                <w:tab w:val="left" w:pos="2034"/>
              </w:tabs>
              <w:spacing w:line="256" w:lineRule="exact"/>
              <w:ind w:left="107"/>
              <w:rPr>
                <w:sz w:val="24"/>
              </w:rPr>
            </w:pPr>
            <w:r>
              <w:rPr>
                <w:sz w:val="24"/>
              </w:rPr>
              <w:t>задачи</w:t>
            </w:r>
            <w:r>
              <w:rPr>
                <w:sz w:val="24"/>
              </w:rPr>
              <w:tab/>
              <w:t>или</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4. извлечение необходимой информации из прослушанных текстов</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различных жанров;</w:t>
            </w:r>
          </w:p>
        </w:tc>
        <w:tc>
          <w:tcPr>
            <w:tcW w:w="2521" w:type="dxa"/>
            <w:tcBorders>
              <w:top w:val="nil"/>
              <w:bottom w:val="nil"/>
            </w:tcBorders>
          </w:tcPr>
          <w:p w:rsidR="008D1BE6" w:rsidRDefault="00244D44">
            <w:pPr>
              <w:pStyle w:val="TableParagraph"/>
              <w:spacing w:line="256" w:lineRule="exact"/>
              <w:ind w:left="107"/>
              <w:rPr>
                <w:sz w:val="24"/>
              </w:rPr>
            </w:pPr>
            <w:r>
              <w:rPr>
                <w:sz w:val="24"/>
              </w:rPr>
              <w:t>ситуации);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5. определение основной и второстепенной информации;</w:t>
            </w:r>
          </w:p>
        </w:tc>
        <w:tc>
          <w:tcPr>
            <w:tcW w:w="2521" w:type="dxa"/>
            <w:tcBorders>
              <w:top w:val="nil"/>
              <w:bottom w:val="nil"/>
            </w:tcBorders>
          </w:tcPr>
          <w:p w:rsidR="008D1BE6" w:rsidRDefault="00244D44">
            <w:pPr>
              <w:pStyle w:val="TableParagraph"/>
              <w:spacing w:line="256" w:lineRule="exact"/>
              <w:ind w:left="107"/>
              <w:rPr>
                <w:sz w:val="24"/>
              </w:rPr>
            </w:pPr>
            <w:r>
              <w:rPr>
                <w:sz w:val="24"/>
              </w:rPr>
              <w:t>- учебные проекты и</w:t>
            </w:r>
          </w:p>
        </w:tc>
      </w:tr>
      <w:tr w:rsidR="008D1BE6">
        <w:trPr>
          <w:trHeight w:val="275"/>
        </w:trPr>
        <w:tc>
          <w:tcPr>
            <w:tcW w:w="7165" w:type="dxa"/>
            <w:tcBorders>
              <w:top w:val="nil"/>
              <w:bottom w:val="nil"/>
            </w:tcBorders>
          </w:tcPr>
          <w:p w:rsidR="008D1BE6" w:rsidRDefault="00244D44">
            <w:pPr>
              <w:pStyle w:val="TableParagraph"/>
              <w:tabs>
                <w:tab w:val="left" w:pos="1306"/>
                <w:tab w:val="left" w:pos="2889"/>
                <w:tab w:val="left" w:pos="4221"/>
                <w:tab w:val="left" w:pos="5971"/>
              </w:tabs>
              <w:spacing w:line="256" w:lineRule="exact"/>
              <w:ind w:left="107"/>
              <w:rPr>
                <w:sz w:val="24"/>
              </w:rPr>
            </w:pPr>
            <w:r>
              <w:rPr>
                <w:sz w:val="24"/>
              </w:rPr>
              <w:t>6.давать</w:t>
            </w:r>
            <w:r>
              <w:rPr>
                <w:sz w:val="24"/>
              </w:rPr>
              <w:tab/>
              <w:t>определения</w:t>
            </w:r>
            <w:r>
              <w:rPr>
                <w:sz w:val="24"/>
              </w:rPr>
              <w:tab/>
              <w:t>понятиям,</w:t>
            </w:r>
            <w:r>
              <w:rPr>
                <w:sz w:val="24"/>
              </w:rPr>
              <w:tab/>
              <w:t>устанавливать</w:t>
            </w:r>
            <w:r>
              <w:rPr>
                <w:sz w:val="24"/>
              </w:rPr>
              <w:tab/>
              <w:t>причинно-</w:t>
            </w:r>
          </w:p>
        </w:tc>
        <w:tc>
          <w:tcPr>
            <w:tcW w:w="2521" w:type="dxa"/>
            <w:tcBorders>
              <w:top w:val="nil"/>
              <w:bottom w:val="nil"/>
            </w:tcBorders>
          </w:tcPr>
          <w:p w:rsidR="008D1BE6" w:rsidRDefault="00244D44">
            <w:pPr>
              <w:pStyle w:val="TableParagraph"/>
              <w:tabs>
                <w:tab w:val="left" w:pos="1673"/>
              </w:tabs>
              <w:spacing w:line="256" w:lineRule="exact"/>
              <w:ind w:left="107"/>
              <w:rPr>
                <w:sz w:val="24"/>
              </w:rPr>
            </w:pPr>
            <w:r>
              <w:rPr>
                <w:sz w:val="24"/>
              </w:rPr>
              <w:t>проектные</w:t>
            </w:r>
            <w:r>
              <w:rPr>
                <w:sz w:val="24"/>
              </w:rPr>
              <w:tab/>
              <w:t>задачи,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следственные связи;</w:t>
            </w:r>
          </w:p>
        </w:tc>
        <w:tc>
          <w:tcPr>
            <w:tcW w:w="2521" w:type="dxa"/>
            <w:tcBorders>
              <w:top w:val="nil"/>
              <w:bottom w:val="nil"/>
            </w:tcBorders>
          </w:tcPr>
          <w:p w:rsidR="008D1BE6" w:rsidRDefault="00244D44">
            <w:pPr>
              <w:pStyle w:val="TableParagraph"/>
              <w:spacing w:line="256" w:lineRule="exact"/>
              <w:ind w:left="107"/>
              <w:rPr>
                <w:sz w:val="24"/>
              </w:rPr>
            </w:pPr>
            <w:r>
              <w:rPr>
                <w:sz w:val="24"/>
              </w:rPr>
              <w:t>моделирование;</w:t>
            </w:r>
          </w:p>
        </w:tc>
      </w:tr>
      <w:tr w:rsidR="008D1BE6">
        <w:trPr>
          <w:trHeight w:val="275"/>
        </w:trPr>
        <w:tc>
          <w:tcPr>
            <w:tcW w:w="7165" w:type="dxa"/>
            <w:tcBorders>
              <w:top w:val="nil"/>
              <w:bottom w:val="nil"/>
            </w:tcBorders>
          </w:tcPr>
          <w:p w:rsidR="008D1BE6" w:rsidRDefault="00244D44">
            <w:pPr>
              <w:pStyle w:val="TableParagraph"/>
              <w:tabs>
                <w:tab w:val="left" w:pos="2230"/>
                <w:tab w:val="left" w:pos="4119"/>
                <w:tab w:val="left" w:pos="5184"/>
                <w:tab w:val="left" w:pos="6947"/>
              </w:tabs>
              <w:spacing w:line="256" w:lineRule="exact"/>
              <w:ind w:left="107"/>
              <w:rPr>
                <w:sz w:val="24"/>
              </w:rPr>
            </w:pPr>
            <w:r>
              <w:rPr>
                <w:sz w:val="24"/>
              </w:rPr>
              <w:t>7.осуществлять</w:t>
            </w:r>
            <w:r>
              <w:rPr>
                <w:sz w:val="24"/>
              </w:rPr>
              <w:tab/>
              <w:t>расширенный</w:t>
            </w:r>
            <w:r>
              <w:rPr>
                <w:sz w:val="24"/>
              </w:rPr>
              <w:tab/>
              <w:t>поиск</w:t>
            </w:r>
            <w:r>
              <w:rPr>
                <w:sz w:val="24"/>
              </w:rPr>
              <w:tab/>
              <w:t>информации</w:t>
            </w:r>
            <w:r>
              <w:rPr>
                <w:sz w:val="24"/>
              </w:rPr>
              <w:tab/>
              <w:t>с</w:t>
            </w:r>
          </w:p>
        </w:tc>
        <w:tc>
          <w:tcPr>
            <w:tcW w:w="2521" w:type="dxa"/>
            <w:tcBorders>
              <w:top w:val="nil"/>
              <w:bottom w:val="nil"/>
            </w:tcBorders>
          </w:tcPr>
          <w:p w:rsidR="008D1BE6" w:rsidRDefault="00244D44">
            <w:pPr>
              <w:pStyle w:val="TableParagraph"/>
              <w:spacing w:line="256" w:lineRule="exact"/>
              <w:ind w:left="107"/>
              <w:rPr>
                <w:sz w:val="24"/>
              </w:rPr>
            </w:pPr>
            <w:r>
              <w:rPr>
                <w:sz w:val="24"/>
              </w:rPr>
              <w:t>- дискуссии, беседы,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использованием ресурсов библиотек и Интернета.</w:t>
            </w:r>
          </w:p>
        </w:tc>
        <w:tc>
          <w:tcPr>
            <w:tcW w:w="2521" w:type="dxa"/>
            <w:tcBorders>
              <w:top w:val="nil"/>
              <w:bottom w:val="nil"/>
            </w:tcBorders>
          </w:tcPr>
          <w:p w:rsidR="008D1BE6" w:rsidRDefault="00244D44">
            <w:pPr>
              <w:pStyle w:val="TableParagraph"/>
              <w:tabs>
                <w:tab w:val="left" w:pos="1676"/>
              </w:tabs>
              <w:spacing w:line="256" w:lineRule="exact"/>
              <w:ind w:left="107"/>
              <w:rPr>
                <w:sz w:val="24"/>
              </w:rPr>
            </w:pPr>
            <w:r>
              <w:rPr>
                <w:sz w:val="24"/>
              </w:rPr>
              <w:t>наблюдения,</w:t>
            </w:r>
            <w:r>
              <w:rPr>
                <w:sz w:val="24"/>
              </w:rPr>
              <w:tab/>
              <w:t>опыты,</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практические работы;</w:t>
            </w:r>
          </w:p>
        </w:tc>
      </w:tr>
      <w:tr w:rsidR="008D1BE6">
        <w:trPr>
          <w:trHeight w:val="275"/>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tabs>
                <w:tab w:val="left" w:pos="643"/>
                <w:tab w:val="left" w:pos="2178"/>
              </w:tabs>
              <w:spacing w:line="256" w:lineRule="exact"/>
              <w:ind w:left="107"/>
              <w:rPr>
                <w:sz w:val="24"/>
              </w:rPr>
            </w:pPr>
            <w:r>
              <w:rPr>
                <w:sz w:val="24"/>
              </w:rPr>
              <w:t>-</w:t>
            </w:r>
            <w:r>
              <w:rPr>
                <w:sz w:val="24"/>
              </w:rPr>
              <w:tab/>
              <w:t>сочинения</w:t>
            </w:r>
            <w:r>
              <w:rPr>
                <w:sz w:val="24"/>
              </w:rPr>
              <w:tab/>
              <w:t>на</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tabs>
                <w:tab w:val="left" w:pos="1443"/>
                <w:tab w:val="left" w:pos="2277"/>
              </w:tabs>
              <w:spacing w:line="256" w:lineRule="exact"/>
              <w:ind w:left="107"/>
              <w:rPr>
                <w:sz w:val="24"/>
              </w:rPr>
            </w:pPr>
            <w:r>
              <w:rPr>
                <w:sz w:val="24"/>
              </w:rPr>
              <w:t>заданную</w:t>
            </w:r>
            <w:r>
              <w:rPr>
                <w:sz w:val="24"/>
              </w:rPr>
              <w:tab/>
              <w:t>тему</w:t>
            </w:r>
            <w:r>
              <w:rPr>
                <w:sz w:val="24"/>
              </w:rPr>
              <w:tab/>
              <w:t>и</w:t>
            </w:r>
          </w:p>
        </w:tc>
      </w:tr>
      <w:tr w:rsidR="008D1BE6">
        <w:trPr>
          <w:trHeight w:val="278"/>
        </w:trPr>
        <w:tc>
          <w:tcPr>
            <w:tcW w:w="7165" w:type="dxa"/>
            <w:tcBorders>
              <w:top w:val="nil"/>
            </w:tcBorders>
          </w:tcPr>
          <w:p w:rsidR="008D1BE6" w:rsidRDefault="008D1BE6">
            <w:pPr>
              <w:pStyle w:val="TableParagraph"/>
              <w:rPr>
                <w:sz w:val="20"/>
              </w:rPr>
            </w:pPr>
          </w:p>
        </w:tc>
        <w:tc>
          <w:tcPr>
            <w:tcW w:w="2521" w:type="dxa"/>
            <w:tcBorders>
              <w:top w:val="nil"/>
            </w:tcBorders>
          </w:tcPr>
          <w:p w:rsidR="008D1BE6" w:rsidRDefault="00244D44">
            <w:pPr>
              <w:pStyle w:val="TableParagraph"/>
              <w:spacing w:line="259" w:lineRule="exact"/>
              <w:ind w:left="107"/>
              <w:rPr>
                <w:sz w:val="24"/>
              </w:rPr>
            </w:pPr>
            <w:r>
              <w:rPr>
                <w:sz w:val="24"/>
              </w:rPr>
              <w:t>редактирование;</w:t>
            </w:r>
          </w:p>
        </w:tc>
      </w:tr>
    </w:tbl>
    <w:p w:rsidR="008D1BE6" w:rsidRDefault="008D1BE6">
      <w:pPr>
        <w:spacing w:line="259" w:lineRule="exact"/>
        <w:rPr>
          <w:sz w:val="24"/>
        </w:rPr>
        <w:sectPr w:rsidR="008D1BE6">
          <w:pgSz w:w="11910" w:h="16840"/>
          <w:pgMar w:top="1120" w:right="0" w:bottom="1580" w:left="20" w:header="0" w:footer="1256" w:gutter="0"/>
          <w:cols w:space="720"/>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5"/>
        <w:gridCol w:w="2521"/>
      </w:tblGrid>
      <w:tr w:rsidR="008D1BE6">
        <w:trPr>
          <w:trHeight w:val="1106"/>
        </w:trPr>
        <w:tc>
          <w:tcPr>
            <w:tcW w:w="7165" w:type="dxa"/>
          </w:tcPr>
          <w:p w:rsidR="008D1BE6" w:rsidRDefault="008D1BE6">
            <w:pPr>
              <w:pStyle w:val="TableParagraph"/>
              <w:rPr>
                <w:sz w:val="24"/>
              </w:rPr>
            </w:pPr>
          </w:p>
        </w:tc>
        <w:tc>
          <w:tcPr>
            <w:tcW w:w="2521" w:type="dxa"/>
          </w:tcPr>
          <w:p w:rsidR="008D1BE6" w:rsidRDefault="00244D44">
            <w:pPr>
              <w:pStyle w:val="TableParagraph"/>
              <w:ind w:left="107"/>
              <w:rPr>
                <w:sz w:val="24"/>
              </w:rPr>
            </w:pPr>
            <w:r>
              <w:rPr>
                <w:sz w:val="24"/>
              </w:rPr>
              <w:t>- смысловое чтение и извлечение</w:t>
            </w:r>
          </w:p>
          <w:p w:rsidR="008D1BE6" w:rsidRDefault="00244D44">
            <w:pPr>
              <w:pStyle w:val="TableParagraph"/>
              <w:spacing w:line="270" w:lineRule="atLeast"/>
              <w:ind w:left="107" w:right="1016"/>
              <w:rPr>
                <w:sz w:val="24"/>
              </w:rPr>
            </w:pPr>
            <w:r>
              <w:rPr>
                <w:sz w:val="24"/>
              </w:rPr>
              <w:t>необходимой информации.</w:t>
            </w: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7 класс:</w:t>
            </w:r>
          </w:p>
        </w:tc>
        <w:tc>
          <w:tcPr>
            <w:tcW w:w="2521" w:type="dxa"/>
            <w:tcBorders>
              <w:bottom w:val="nil"/>
            </w:tcBorders>
          </w:tcPr>
          <w:p w:rsidR="008D1BE6" w:rsidRDefault="00244D44">
            <w:pPr>
              <w:pStyle w:val="TableParagraph"/>
              <w:spacing w:line="255" w:lineRule="exact"/>
              <w:ind w:left="107"/>
              <w:rPr>
                <w:sz w:val="24"/>
              </w:rPr>
            </w:pPr>
            <w:r>
              <w:rPr>
                <w:sz w:val="24"/>
              </w:rPr>
              <w:t>- задания творческого</w:t>
            </w:r>
          </w:p>
        </w:tc>
      </w:tr>
      <w:tr w:rsidR="008D1BE6">
        <w:trPr>
          <w:trHeight w:val="273"/>
        </w:trPr>
        <w:tc>
          <w:tcPr>
            <w:tcW w:w="7165" w:type="dxa"/>
            <w:tcBorders>
              <w:top w:val="nil"/>
              <w:bottom w:val="nil"/>
            </w:tcBorders>
          </w:tcPr>
          <w:p w:rsidR="008D1BE6" w:rsidRDefault="00244D44">
            <w:pPr>
              <w:pStyle w:val="TableParagraph"/>
              <w:tabs>
                <w:tab w:val="left" w:pos="1659"/>
                <w:tab w:val="left" w:pos="3734"/>
                <w:tab w:val="left" w:pos="4211"/>
                <w:tab w:val="left" w:pos="6352"/>
              </w:tabs>
              <w:spacing w:line="254" w:lineRule="exact"/>
              <w:ind w:left="107"/>
              <w:rPr>
                <w:sz w:val="24"/>
              </w:rPr>
            </w:pPr>
            <w:r>
              <w:rPr>
                <w:sz w:val="24"/>
              </w:rPr>
              <w:t>1.свободно</w:t>
            </w:r>
            <w:r>
              <w:rPr>
                <w:sz w:val="24"/>
              </w:rPr>
              <w:tab/>
              <w:t>ориентироваться</w:t>
            </w:r>
            <w:r>
              <w:rPr>
                <w:sz w:val="24"/>
              </w:rPr>
              <w:tab/>
              <w:t>и</w:t>
            </w:r>
            <w:r>
              <w:rPr>
                <w:sz w:val="24"/>
              </w:rPr>
              <w:tab/>
              <w:t>воспринимать</w:t>
            </w:r>
            <w:r>
              <w:rPr>
                <w:sz w:val="24"/>
              </w:rPr>
              <w:tab/>
              <w:t>тексты</w:t>
            </w:r>
          </w:p>
        </w:tc>
        <w:tc>
          <w:tcPr>
            <w:tcW w:w="2521" w:type="dxa"/>
            <w:tcBorders>
              <w:top w:val="nil"/>
              <w:bottom w:val="nil"/>
            </w:tcBorders>
          </w:tcPr>
          <w:p w:rsidR="008D1BE6" w:rsidRDefault="00244D44">
            <w:pPr>
              <w:pStyle w:val="TableParagraph"/>
              <w:tabs>
                <w:tab w:val="left" w:pos="1239"/>
              </w:tabs>
              <w:spacing w:line="254" w:lineRule="exact"/>
              <w:ind w:left="107"/>
              <w:rPr>
                <w:sz w:val="24"/>
              </w:rPr>
            </w:pPr>
            <w:r>
              <w:rPr>
                <w:sz w:val="24"/>
              </w:rPr>
              <w:t>и</w:t>
            </w:r>
            <w:r>
              <w:rPr>
                <w:sz w:val="24"/>
              </w:rPr>
              <w:tab/>
              <w:t>поискового</w:t>
            </w:r>
          </w:p>
        </w:tc>
      </w:tr>
      <w:tr w:rsidR="008D1BE6">
        <w:trPr>
          <w:trHeight w:val="275"/>
        </w:trPr>
        <w:tc>
          <w:tcPr>
            <w:tcW w:w="7165" w:type="dxa"/>
            <w:tcBorders>
              <w:top w:val="nil"/>
              <w:bottom w:val="nil"/>
            </w:tcBorders>
          </w:tcPr>
          <w:p w:rsidR="008D1BE6" w:rsidRDefault="00244D44">
            <w:pPr>
              <w:pStyle w:val="TableParagraph"/>
              <w:tabs>
                <w:tab w:val="left" w:pos="5469"/>
              </w:tabs>
              <w:spacing w:line="256" w:lineRule="exact"/>
              <w:ind w:left="107"/>
              <w:rPr>
                <w:sz w:val="24"/>
              </w:rPr>
            </w:pPr>
            <w:r>
              <w:rPr>
                <w:sz w:val="24"/>
              </w:rPr>
              <w:t>художественного, научного, публицистического</w:t>
            </w:r>
            <w:r>
              <w:rPr>
                <w:sz w:val="24"/>
              </w:rPr>
              <w:tab/>
              <w:t>иофициально-</w:t>
            </w:r>
          </w:p>
        </w:tc>
        <w:tc>
          <w:tcPr>
            <w:tcW w:w="2521" w:type="dxa"/>
            <w:tcBorders>
              <w:top w:val="nil"/>
              <w:bottom w:val="nil"/>
            </w:tcBorders>
          </w:tcPr>
          <w:p w:rsidR="008D1BE6" w:rsidRDefault="00244D44">
            <w:pPr>
              <w:pStyle w:val="TableParagraph"/>
              <w:spacing w:line="256" w:lineRule="exact"/>
              <w:ind w:left="107"/>
              <w:rPr>
                <w:sz w:val="24"/>
              </w:rPr>
            </w:pPr>
            <w:r>
              <w:rPr>
                <w:sz w:val="24"/>
              </w:rPr>
              <w:t>характера</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делового стилей;</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6"/>
        </w:trPr>
        <w:tc>
          <w:tcPr>
            <w:tcW w:w="7165" w:type="dxa"/>
            <w:tcBorders>
              <w:top w:val="nil"/>
              <w:bottom w:val="nil"/>
            </w:tcBorders>
          </w:tcPr>
          <w:p w:rsidR="008D1BE6" w:rsidRDefault="00244D44">
            <w:pPr>
              <w:pStyle w:val="TableParagraph"/>
              <w:tabs>
                <w:tab w:val="left" w:pos="1628"/>
                <w:tab w:val="left" w:pos="4402"/>
                <w:tab w:val="left" w:pos="5174"/>
              </w:tabs>
              <w:spacing w:line="256" w:lineRule="exact"/>
              <w:ind w:left="107"/>
              <w:rPr>
                <w:sz w:val="24"/>
              </w:rPr>
            </w:pPr>
            <w:r>
              <w:rPr>
                <w:sz w:val="24"/>
              </w:rPr>
              <w:t>2.понимать</w:t>
            </w:r>
            <w:r>
              <w:rPr>
                <w:sz w:val="24"/>
              </w:rPr>
              <w:tab/>
              <w:t>и адекватно оценивать</w:t>
            </w:r>
            <w:r>
              <w:rPr>
                <w:sz w:val="24"/>
              </w:rPr>
              <w:tab/>
              <w:t>язык</w:t>
            </w:r>
            <w:r>
              <w:rPr>
                <w:sz w:val="24"/>
              </w:rPr>
              <w:tab/>
              <w:t>средствмассовой</w:t>
            </w:r>
          </w:p>
        </w:tc>
        <w:tc>
          <w:tcPr>
            <w:tcW w:w="2521" w:type="dxa"/>
            <w:tcBorders>
              <w:top w:val="nil"/>
              <w:bottom w:val="nil"/>
            </w:tcBorders>
          </w:tcPr>
          <w:p w:rsidR="008D1BE6" w:rsidRDefault="00244D44">
            <w:pPr>
              <w:pStyle w:val="TableParagraph"/>
              <w:tabs>
                <w:tab w:val="left" w:pos="1547"/>
              </w:tabs>
              <w:spacing w:line="256" w:lineRule="exact"/>
              <w:ind w:left="107"/>
              <w:rPr>
                <w:sz w:val="24"/>
              </w:rPr>
            </w:pPr>
            <w:r>
              <w:rPr>
                <w:sz w:val="24"/>
              </w:rPr>
              <w:t>вопросы,</w:t>
            </w:r>
            <w:r>
              <w:rPr>
                <w:sz w:val="24"/>
              </w:rPr>
              <w:tab/>
              <w:t>учебные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информации;</w:t>
            </w:r>
          </w:p>
        </w:tc>
        <w:tc>
          <w:tcPr>
            <w:tcW w:w="2521" w:type="dxa"/>
            <w:tcBorders>
              <w:top w:val="nil"/>
              <w:bottom w:val="nil"/>
            </w:tcBorders>
          </w:tcPr>
          <w:p w:rsidR="008D1BE6" w:rsidRDefault="00244D44">
            <w:pPr>
              <w:pStyle w:val="TableParagraph"/>
              <w:tabs>
                <w:tab w:val="left" w:pos="2034"/>
              </w:tabs>
              <w:spacing w:line="256" w:lineRule="exact"/>
              <w:ind w:left="107"/>
              <w:rPr>
                <w:sz w:val="24"/>
              </w:rPr>
            </w:pPr>
            <w:r>
              <w:rPr>
                <w:sz w:val="24"/>
              </w:rPr>
              <w:t>задачи</w:t>
            </w:r>
            <w:r>
              <w:rPr>
                <w:sz w:val="24"/>
              </w:rPr>
              <w:tab/>
              <w:t>или</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3. умение адекватно, подробно, сжато, выборочно передавать</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содержание текста;</w:t>
            </w:r>
          </w:p>
        </w:tc>
        <w:tc>
          <w:tcPr>
            <w:tcW w:w="2521" w:type="dxa"/>
            <w:tcBorders>
              <w:top w:val="nil"/>
              <w:bottom w:val="nil"/>
            </w:tcBorders>
          </w:tcPr>
          <w:p w:rsidR="008D1BE6" w:rsidRDefault="00244D44">
            <w:pPr>
              <w:pStyle w:val="TableParagraph"/>
              <w:spacing w:line="256" w:lineRule="exact"/>
              <w:ind w:left="107"/>
              <w:rPr>
                <w:sz w:val="24"/>
              </w:rPr>
            </w:pPr>
            <w:r>
              <w:rPr>
                <w:sz w:val="24"/>
              </w:rPr>
              <w:t>ситуации);</w:t>
            </w:r>
          </w:p>
        </w:tc>
      </w:tr>
      <w:tr w:rsidR="008D1BE6">
        <w:trPr>
          <w:trHeight w:val="276"/>
        </w:trPr>
        <w:tc>
          <w:tcPr>
            <w:tcW w:w="7165" w:type="dxa"/>
            <w:tcBorders>
              <w:top w:val="nil"/>
              <w:bottom w:val="nil"/>
            </w:tcBorders>
          </w:tcPr>
          <w:p w:rsidR="008D1BE6" w:rsidRDefault="00244D44">
            <w:pPr>
              <w:pStyle w:val="TableParagraph"/>
              <w:tabs>
                <w:tab w:val="left" w:pos="1722"/>
                <w:tab w:val="left" w:pos="2683"/>
                <w:tab w:val="left" w:pos="4047"/>
                <w:tab w:val="left" w:pos="5122"/>
                <w:tab w:val="left" w:pos="6369"/>
              </w:tabs>
              <w:spacing w:line="256" w:lineRule="exact"/>
              <w:ind w:left="107"/>
              <w:rPr>
                <w:sz w:val="24"/>
              </w:rPr>
            </w:pPr>
            <w:r>
              <w:rPr>
                <w:sz w:val="24"/>
              </w:rPr>
              <w:t>4.составлять</w:t>
            </w:r>
            <w:r>
              <w:rPr>
                <w:sz w:val="24"/>
              </w:rPr>
              <w:tab/>
              <w:t>тексты</w:t>
            </w:r>
            <w:r>
              <w:rPr>
                <w:sz w:val="24"/>
              </w:rPr>
              <w:tab/>
              <w:t>различных</w:t>
            </w:r>
            <w:r>
              <w:rPr>
                <w:sz w:val="24"/>
              </w:rPr>
              <w:tab/>
              <w:t>жанров,</w:t>
            </w:r>
            <w:r>
              <w:rPr>
                <w:sz w:val="24"/>
              </w:rPr>
              <w:tab/>
              <w:t>соблюдая</w:t>
            </w:r>
            <w:r>
              <w:rPr>
                <w:sz w:val="24"/>
              </w:rPr>
              <w:tab/>
              <w:t>нормы</w:t>
            </w:r>
          </w:p>
        </w:tc>
        <w:tc>
          <w:tcPr>
            <w:tcW w:w="2521" w:type="dxa"/>
            <w:tcBorders>
              <w:top w:val="nil"/>
              <w:bottom w:val="nil"/>
            </w:tcBorders>
          </w:tcPr>
          <w:p w:rsidR="008D1BE6" w:rsidRDefault="00244D44">
            <w:pPr>
              <w:pStyle w:val="TableParagraph"/>
              <w:spacing w:line="256" w:lineRule="exact"/>
              <w:ind w:left="107"/>
              <w:rPr>
                <w:sz w:val="24"/>
              </w:rPr>
            </w:pPr>
            <w:r>
              <w:rPr>
                <w:sz w:val="24"/>
              </w:rPr>
              <w:t>- учебные проекты 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построения текста (соответствие теме, жанру, стилю речи и др.);</w:t>
            </w:r>
          </w:p>
        </w:tc>
        <w:tc>
          <w:tcPr>
            <w:tcW w:w="2521" w:type="dxa"/>
            <w:tcBorders>
              <w:top w:val="nil"/>
              <w:bottom w:val="nil"/>
            </w:tcBorders>
          </w:tcPr>
          <w:p w:rsidR="008D1BE6" w:rsidRDefault="00244D44">
            <w:pPr>
              <w:pStyle w:val="TableParagraph"/>
              <w:tabs>
                <w:tab w:val="left" w:pos="1673"/>
              </w:tabs>
              <w:spacing w:line="256" w:lineRule="exact"/>
              <w:ind w:left="107"/>
              <w:rPr>
                <w:sz w:val="24"/>
              </w:rPr>
            </w:pPr>
            <w:r>
              <w:rPr>
                <w:sz w:val="24"/>
              </w:rPr>
              <w:t>проектные</w:t>
            </w:r>
            <w:r>
              <w:rPr>
                <w:sz w:val="24"/>
              </w:rPr>
              <w:tab/>
              <w:t>задачи,</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5. создавать и преобразовывать модели и схемы для решения</w:t>
            </w:r>
          </w:p>
        </w:tc>
        <w:tc>
          <w:tcPr>
            <w:tcW w:w="2521" w:type="dxa"/>
            <w:tcBorders>
              <w:top w:val="nil"/>
              <w:bottom w:val="nil"/>
            </w:tcBorders>
          </w:tcPr>
          <w:p w:rsidR="008D1BE6" w:rsidRDefault="00244D44">
            <w:pPr>
              <w:pStyle w:val="TableParagraph"/>
              <w:spacing w:line="256" w:lineRule="exact"/>
              <w:ind w:left="107"/>
              <w:rPr>
                <w:sz w:val="24"/>
              </w:rPr>
            </w:pPr>
            <w:r>
              <w:rPr>
                <w:sz w:val="24"/>
              </w:rPr>
              <w:t>моделирование;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задач;</w:t>
            </w:r>
          </w:p>
        </w:tc>
        <w:tc>
          <w:tcPr>
            <w:tcW w:w="2521" w:type="dxa"/>
            <w:tcBorders>
              <w:top w:val="nil"/>
              <w:bottom w:val="nil"/>
            </w:tcBorders>
          </w:tcPr>
          <w:p w:rsidR="008D1BE6" w:rsidRDefault="00244D44">
            <w:pPr>
              <w:pStyle w:val="TableParagraph"/>
              <w:spacing w:line="256" w:lineRule="exact"/>
              <w:ind w:left="107"/>
              <w:rPr>
                <w:sz w:val="24"/>
              </w:rPr>
            </w:pPr>
            <w:r>
              <w:rPr>
                <w:sz w:val="24"/>
              </w:rPr>
              <w:t>- дискуссии, беседы,</w:t>
            </w:r>
          </w:p>
        </w:tc>
      </w:tr>
      <w:tr w:rsidR="008D1BE6">
        <w:trPr>
          <w:trHeight w:val="276"/>
        </w:trPr>
        <w:tc>
          <w:tcPr>
            <w:tcW w:w="7165" w:type="dxa"/>
            <w:tcBorders>
              <w:top w:val="nil"/>
              <w:bottom w:val="nil"/>
            </w:tcBorders>
          </w:tcPr>
          <w:p w:rsidR="008D1BE6" w:rsidRDefault="00244D44">
            <w:pPr>
              <w:pStyle w:val="TableParagraph"/>
              <w:tabs>
                <w:tab w:val="left" w:pos="1421"/>
                <w:tab w:val="left" w:pos="3457"/>
                <w:tab w:val="left" w:pos="4539"/>
                <w:tab w:val="left" w:pos="5810"/>
                <w:tab w:val="left" w:pos="6923"/>
              </w:tabs>
              <w:spacing w:line="256" w:lineRule="exact"/>
              <w:ind w:left="107"/>
              <w:rPr>
                <w:sz w:val="24"/>
              </w:rPr>
            </w:pPr>
            <w:r>
              <w:rPr>
                <w:sz w:val="24"/>
              </w:rPr>
              <w:t>6.умение</w:t>
            </w:r>
            <w:r>
              <w:rPr>
                <w:sz w:val="24"/>
              </w:rPr>
              <w:tab/>
              <w:t>структурировать</w:t>
            </w:r>
            <w:r>
              <w:rPr>
                <w:sz w:val="24"/>
              </w:rPr>
              <w:tab/>
              <w:t>тексты,</w:t>
            </w:r>
            <w:r>
              <w:rPr>
                <w:sz w:val="24"/>
              </w:rPr>
              <w:tab/>
              <w:t>выделять</w:t>
            </w:r>
            <w:r>
              <w:rPr>
                <w:sz w:val="24"/>
              </w:rPr>
              <w:tab/>
              <w:t>главное</w:t>
            </w:r>
            <w:r>
              <w:rPr>
                <w:sz w:val="24"/>
              </w:rPr>
              <w:tab/>
              <w:t>и</w:t>
            </w:r>
          </w:p>
        </w:tc>
        <w:tc>
          <w:tcPr>
            <w:tcW w:w="2521" w:type="dxa"/>
            <w:tcBorders>
              <w:top w:val="nil"/>
              <w:bottom w:val="nil"/>
            </w:tcBorders>
          </w:tcPr>
          <w:p w:rsidR="008D1BE6" w:rsidRDefault="00244D44">
            <w:pPr>
              <w:pStyle w:val="TableParagraph"/>
              <w:tabs>
                <w:tab w:val="left" w:pos="1676"/>
              </w:tabs>
              <w:spacing w:line="256" w:lineRule="exact"/>
              <w:ind w:left="107"/>
              <w:rPr>
                <w:sz w:val="24"/>
              </w:rPr>
            </w:pPr>
            <w:r>
              <w:rPr>
                <w:sz w:val="24"/>
              </w:rPr>
              <w:t>наблюдения,</w:t>
            </w:r>
            <w:r>
              <w:rPr>
                <w:sz w:val="24"/>
              </w:rPr>
              <w:tab/>
              <w:t>опыты,</w:t>
            </w:r>
          </w:p>
        </w:tc>
      </w:tr>
      <w:tr w:rsidR="008D1BE6">
        <w:trPr>
          <w:trHeight w:val="275"/>
        </w:trPr>
        <w:tc>
          <w:tcPr>
            <w:tcW w:w="7165" w:type="dxa"/>
            <w:tcBorders>
              <w:top w:val="nil"/>
              <w:bottom w:val="nil"/>
            </w:tcBorders>
          </w:tcPr>
          <w:p w:rsidR="008D1BE6" w:rsidRDefault="00244D44">
            <w:pPr>
              <w:pStyle w:val="TableParagraph"/>
              <w:tabs>
                <w:tab w:val="left" w:pos="2254"/>
                <w:tab w:val="left" w:pos="3590"/>
                <w:tab w:val="left" w:pos="4600"/>
                <w:tab w:val="left" w:pos="5777"/>
              </w:tabs>
              <w:spacing w:line="256" w:lineRule="exact"/>
              <w:ind w:left="107"/>
              <w:rPr>
                <w:sz w:val="24"/>
              </w:rPr>
            </w:pPr>
            <w:r>
              <w:rPr>
                <w:sz w:val="24"/>
              </w:rPr>
              <w:t>второстепенное,</w:t>
            </w:r>
            <w:r>
              <w:rPr>
                <w:sz w:val="24"/>
              </w:rPr>
              <w:tab/>
              <w:t>главную</w:t>
            </w:r>
            <w:r>
              <w:rPr>
                <w:sz w:val="24"/>
              </w:rPr>
              <w:tab/>
              <w:t>идею</w:t>
            </w:r>
            <w:r>
              <w:rPr>
                <w:sz w:val="24"/>
              </w:rPr>
              <w:tab/>
              <w:t>текста,</w:t>
            </w:r>
            <w:r>
              <w:rPr>
                <w:sz w:val="24"/>
              </w:rPr>
              <w:tab/>
              <w:t>выстраивать</w:t>
            </w:r>
          </w:p>
        </w:tc>
        <w:tc>
          <w:tcPr>
            <w:tcW w:w="2521" w:type="dxa"/>
            <w:tcBorders>
              <w:top w:val="nil"/>
              <w:bottom w:val="nil"/>
            </w:tcBorders>
          </w:tcPr>
          <w:p w:rsidR="008D1BE6" w:rsidRDefault="00244D44">
            <w:pPr>
              <w:pStyle w:val="TableParagraph"/>
              <w:spacing w:line="256" w:lineRule="exact"/>
              <w:ind w:left="107"/>
              <w:rPr>
                <w:sz w:val="24"/>
              </w:rPr>
            </w:pPr>
            <w:r>
              <w:rPr>
                <w:sz w:val="24"/>
              </w:rPr>
              <w:t>практические работы;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последовательность описываемых событий.</w:t>
            </w:r>
          </w:p>
        </w:tc>
        <w:tc>
          <w:tcPr>
            <w:tcW w:w="2521" w:type="dxa"/>
            <w:tcBorders>
              <w:top w:val="nil"/>
              <w:bottom w:val="nil"/>
            </w:tcBorders>
          </w:tcPr>
          <w:p w:rsidR="008D1BE6" w:rsidRDefault="00244D44">
            <w:pPr>
              <w:pStyle w:val="TableParagraph"/>
              <w:tabs>
                <w:tab w:val="left" w:pos="643"/>
                <w:tab w:val="left" w:pos="2178"/>
              </w:tabs>
              <w:spacing w:line="256" w:lineRule="exact"/>
              <w:ind w:left="107"/>
              <w:rPr>
                <w:sz w:val="24"/>
              </w:rPr>
            </w:pPr>
            <w:r>
              <w:rPr>
                <w:sz w:val="24"/>
              </w:rPr>
              <w:t>-</w:t>
            </w:r>
            <w:r>
              <w:rPr>
                <w:sz w:val="24"/>
              </w:rPr>
              <w:tab/>
              <w:t>сочинения</w:t>
            </w:r>
            <w:r>
              <w:rPr>
                <w:sz w:val="24"/>
              </w:rPr>
              <w:tab/>
              <w:t>на</w:t>
            </w:r>
          </w:p>
        </w:tc>
      </w:tr>
      <w:tr w:rsidR="008D1BE6">
        <w:trPr>
          <w:trHeight w:val="275"/>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tabs>
                <w:tab w:val="left" w:pos="1443"/>
                <w:tab w:val="left" w:pos="2277"/>
              </w:tabs>
              <w:spacing w:line="256" w:lineRule="exact"/>
              <w:ind w:left="107"/>
              <w:rPr>
                <w:sz w:val="24"/>
              </w:rPr>
            </w:pPr>
            <w:r>
              <w:rPr>
                <w:sz w:val="24"/>
              </w:rPr>
              <w:t>заданную</w:t>
            </w:r>
            <w:r>
              <w:rPr>
                <w:sz w:val="24"/>
              </w:rPr>
              <w:tab/>
              <w:t>тему</w:t>
            </w:r>
            <w:r>
              <w:rPr>
                <w:sz w:val="24"/>
              </w:rPr>
              <w:tab/>
              <w:t>и</w:t>
            </w:r>
          </w:p>
        </w:tc>
      </w:tr>
      <w:tr w:rsidR="008D1BE6">
        <w:trPr>
          <w:trHeight w:val="275"/>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редактирование;</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 смысловое чтение и</w:t>
            </w:r>
          </w:p>
        </w:tc>
      </w:tr>
      <w:tr w:rsidR="008D1BE6">
        <w:trPr>
          <w:trHeight w:val="275"/>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извлечение</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необходимой</w:t>
            </w:r>
          </w:p>
        </w:tc>
      </w:tr>
      <w:tr w:rsidR="008D1BE6">
        <w:trPr>
          <w:trHeight w:val="278"/>
        </w:trPr>
        <w:tc>
          <w:tcPr>
            <w:tcW w:w="7165" w:type="dxa"/>
            <w:tcBorders>
              <w:top w:val="nil"/>
            </w:tcBorders>
          </w:tcPr>
          <w:p w:rsidR="008D1BE6" w:rsidRDefault="008D1BE6">
            <w:pPr>
              <w:pStyle w:val="TableParagraph"/>
              <w:rPr>
                <w:sz w:val="20"/>
              </w:rPr>
            </w:pPr>
          </w:p>
        </w:tc>
        <w:tc>
          <w:tcPr>
            <w:tcW w:w="2521" w:type="dxa"/>
            <w:tcBorders>
              <w:top w:val="nil"/>
            </w:tcBorders>
          </w:tcPr>
          <w:p w:rsidR="008D1BE6" w:rsidRDefault="00244D44">
            <w:pPr>
              <w:pStyle w:val="TableParagraph"/>
              <w:spacing w:line="259" w:lineRule="exact"/>
              <w:ind w:left="107"/>
              <w:rPr>
                <w:sz w:val="24"/>
              </w:rPr>
            </w:pPr>
            <w:r>
              <w:rPr>
                <w:sz w:val="24"/>
              </w:rPr>
              <w:t>информации.</w:t>
            </w:r>
          </w:p>
        </w:tc>
      </w:tr>
      <w:tr w:rsidR="008D1BE6">
        <w:trPr>
          <w:trHeight w:val="275"/>
        </w:trPr>
        <w:tc>
          <w:tcPr>
            <w:tcW w:w="7165" w:type="dxa"/>
            <w:tcBorders>
              <w:bottom w:val="nil"/>
            </w:tcBorders>
          </w:tcPr>
          <w:p w:rsidR="008D1BE6" w:rsidRDefault="00244D44">
            <w:pPr>
              <w:pStyle w:val="TableParagraph"/>
              <w:spacing w:line="256" w:lineRule="exact"/>
              <w:ind w:left="107"/>
              <w:rPr>
                <w:b/>
                <w:sz w:val="24"/>
              </w:rPr>
            </w:pPr>
            <w:r>
              <w:rPr>
                <w:b/>
                <w:sz w:val="24"/>
              </w:rPr>
              <w:t>8 класс:</w:t>
            </w:r>
          </w:p>
        </w:tc>
        <w:tc>
          <w:tcPr>
            <w:tcW w:w="2521" w:type="dxa"/>
            <w:tcBorders>
              <w:bottom w:val="nil"/>
            </w:tcBorders>
          </w:tcPr>
          <w:p w:rsidR="008D1BE6" w:rsidRDefault="00244D44">
            <w:pPr>
              <w:pStyle w:val="TableParagraph"/>
              <w:spacing w:line="256" w:lineRule="exact"/>
              <w:ind w:left="107"/>
              <w:rPr>
                <w:sz w:val="24"/>
              </w:rPr>
            </w:pPr>
            <w:r>
              <w:rPr>
                <w:sz w:val="24"/>
              </w:rPr>
              <w:t>- задания творческого</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анализ объектов с целью выделения признаков (существенных,</w:t>
            </w:r>
          </w:p>
        </w:tc>
        <w:tc>
          <w:tcPr>
            <w:tcW w:w="2521" w:type="dxa"/>
            <w:tcBorders>
              <w:top w:val="nil"/>
              <w:bottom w:val="nil"/>
            </w:tcBorders>
          </w:tcPr>
          <w:p w:rsidR="008D1BE6" w:rsidRDefault="00244D44">
            <w:pPr>
              <w:pStyle w:val="TableParagraph"/>
              <w:tabs>
                <w:tab w:val="left" w:pos="1239"/>
              </w:tabs>
              <w:spacing w:line="254" w:lineRule="exact"/>
              <w:ind w:left="107"/>
              <w:rPr>
                <w:sz w:val="24"/>
              </w:rPr>
            </w:pPr>
            <w:r>
              <w:rPr>
                <w:sz w:val="24"/>
              </w:rPr>
              <w:t>и</w:t>
            </w:r>
            <w:r>
              <w:rPr>
                <w:sz w:val="24"/>
              </w:rPr>
              <w:tab/>
              <w:t>поискового</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несущественных);</w:t>
            </w:r>
          </w:p>
        </w:tc>
        <w:tc>
          <w:tcPr>
            <w:tcW w:w="2521" w:type="dxa"/>
            <w:tcBorders>
              <w:top w:val="nil"/>
              <w:bottom w:val="nil"/>
            </w:tcBorders>
          </w:tcPr>
          <w:p w:rsidR="008D1BE6" w:rsidRDefault="00244D44">
            <w:pPr>
              <w:pStyle w:val="TableParagraph"/>
              <w:spacing w:line="256" w:lineRule="exact"/>
              <w:ind w:left="107"/>
              <w:rPr>
                <w:sz w:val="24"/>
              </w:rPr>
            </w:pPr>
            <w:r>
              <w:rPr>
                <w:sz w:val="24"/>
              </w:rPr>
              <w:t>характера</w:t>
            </w:r>
          </w:p>
        </w:tc>
      </w:tr>
      <w:tr w:rsidR="008D1BE6">
        <w:trPr>
          <w:trHeight w:val="276"/>
        </w:trPr>
        <w:tc>
          <w:tcPr>
            <w:tcW w:w="7165" w:type="dxa"/>
            <w:tcBorders>
              <w:top w:val="nil"/>
              <w:bottom w:val="nil"/>
            </w:tcBorders>
          </w:tcPr>
          <w:p w:rsidR="008D1BE6" w:rsidRDefault="00244D44">
            <w:pPr>
              <w:pStyle w:val="TableParagraph"/>
              <w:tabs>
                <w:tab w:val="left" w:pos="1244"/>
                <w:tab w:val="left" w:pos="1797"/>
                <w:tab w:val="left" w:pos="3255"/>
                <w:tab w:val="left" w:pos="4162"/>
                <w:tab w:val="left" w:pos="4601"/>
                <w:tab w:val="left" w:pos="5548"/>
                <w:tab w:val="left" w:pos="5874"/>
                <w:tab w:val="left" w:pos="6464"/>
              </w:tabs>
              <w:spacing w:line="256" w:lineRule="exact"/>
              <w:ind w:left="107"/>
              <w:rPr>
                <w:sz w:val="24"/>
              </w:rPr>
            </w:pPr>
            <w:r>
              <w:rPr>
                <w:sz w:val="24"/>
              </w:rPr>
              <w:t>2.синтез</w:t>
            </w:r>
            <w:r>
              <w:rPr>
                <w:sz w:val="24"/>
              </w:rPr>
              <w:tab/>
              <w:t>как</w:t>
            </w:r>
            <w:r>
              <w:rPr>
                <w:sz w:val="24"/>
              </w:rPr>
              <w:tab/>
              <w:t>составление</w:t>
            </w:r>
            <w:r>
              <w:rPr>
                <w:sz w:val="24"/>
              </w:rPr>
              <w:tab/>
              <w:t>целого</w:t>
            </w:r>
            <w:r>
              <w:rPr>
                <w:sz w:val="24"/>
              </w:rPr>
              <w:tab/>
              <w:t>из</w:t>
            </w:r>
            <w:r>
              <w:rPr>
                <w:sz w:val="24"/>
              </w:rPr>
              <w:tab/>
              <w:t>частей,</w:t>
            </w:r>
            <w:r>
              <w:rPr>
                <w:sz w:val="24"/>
              </w:rPr>
              <w:tab/>
              <w:t>в</w:t>
            </w:r>
            <w:r>
              <w:rPr>
                <w:sz w:val="24"/>
              </w:rPr>
              <w:tab/>
              <w:t>том</w:t>
            </w:r>
            <w:r>
              <w:rPr>
                <w:sz w:val="24"/>
              </w:rPr>
              <w:tab/>
              <w:t>числе</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самостоятельно достраивая, восполняя недостающие компоненты;</w:t>
            </w:r>
          </w:p>
        </w:tc>
        <w:tc>
          <w:tcPr>
            <w:tcW w:w="2521" w:type="dxa"/>
            <w:tcBorders>
              <w:top w:val="nil"/>
              <w:bottom w:val="nil"/>
            </w:tcBorders>
          </w:tcPr>
          <w:p w:rsidR="008D1BE6" w:rsidRDefault="00244D44">
            <w:pPr>
              <w:pStyle w:val="TableParagraph"/>
              <w:tabs>
                <w:tab w:val="left" w:pos="1547"/>
              </w:tabs>
              <w:spacing w:line="256" w:lineRule="exact"/>
              <w:ind w:left="107"/>
              <w:rPr>
                <w:sz w:val="24"/>
              </w:rPr>
            </w:pPr>
            <w:r>
              <w:rPr>
                <w:sz w:val="24"/>
              </w:rPr>
              <w:t>вопросы,</w:t>
            </w:r>
            <w:r>
              <w:rPr>
                <w:sz w:val="24"/>
              </w:rPr>
              <w:tab/>
              <w:t>учебные</w:t>
            </w:r>
          </w:p>
        </w:tc>
      </w:tr>
      <w:tr w:rsidR="008D1BE6">
        <w:trPr>
          <w:trHeight w:val="275"/>
        </w:trPr>
        <w:tc>
          <w:tcPr>
            <w:tcW w:w="7165" w:type="dxa"/>
            <w:tcBorders>
              <w:top w:val="nil"/>
              <w:bottom w:val="nil"/>
            </w:tcBorders>
          </w:tcPr>
          <w:p w:rsidR="008D1BE6" w:rsidRDefault="00244D44">
            <w:pPr>
              <w:pStyle w:val="TableParagraph"/>
              <w:tabs>
                <w:tab w:val="left" w:pos="5477"/>
              </w:tabs>
              <w:spacing w:line="256" w:lineRule="exact"/>
              <w:ind w:left="107"/>
              <w:rPr>
                <w:sz w:val="24"/>
              </w:rPr>
            </w:pPr>
            <w:r>
              <w:rPr>
                <w:sz w:val="24"/>
              </w:rPr>
              <w:t>3. выбор  оснований  и  критериевдлясравнения,</w:t>
            </w:r>
            <w:r>
              <w:rPr>
                <w:sz w:val="24"/>
              </w:rPr>
              <w:tab/>
              <w:t>классификации</w:t>
            </w:r>
          </w:p>
        </w:tc>
        <w:tc>
          <w:tcPr>
            <w:tcW w:w="2521" w:type="dxa"/>
            <w:tcBorders>
              <w:top w:val="nil"/>
              <w:bottom w:val="nil"/>
            </w:tcBorders>
          </w:tcPr>
          <w:p w:rsidR="008D1BE6" w:rsidRDefault="00244D44">
            <w:pPr>
              <w:pStyle w:val="TableParagraph"/>
              <w:tabs>
                <w:tab w:val="left" w:pos="2034"/>
              </w:tabs>
              <w:spacing w:line="256" w:lineRule="exact"/>
              <w:ind w:left="107"/>
              <w:rPr>
                <w:sz w:val="24"/>
              </w:rPr>
            </w:pPr>
            <w:r>
              <w:rPr>
                <w:sz w:val="24"/>
              </w:rPr>
              <w:t>задачи</w:t>
            </w:r>
            <w:r>
              <w:rPr>
                <w:sz w:val="24"/>
              </w:rPr>
              <w:tab/>
              <w:t>или</w:t>
            </w:r>
          </w:p>
        </w:tc>
      </w:tr>
      <w:tr w:rsidR="008D1BE6">
        <w:trPr>
          <w:trHeight w:val="276"/>
        </w:trPr>
        <w:tc>
          <w:tcPr>
            <w:tcW w:w="7165" w:type="dxa"/>
            <w:tcBorders>
              <w:top w:val="nil"/>
              <w:bottom w:val="nil"/>
            </w:tcBorders>
          </w:tcPr>
          <w:p w:rsidR="008D1BE6" w:rsidRDefault="00244D44">
            <w:pPr>
              <w:pStyle w:val="TableParagraph"/>
              <w:tabs>
                <w:tab w:val="left" w:pos="4225"/>
              </w:tabs>
              <w:spacing w:line="256" w:lineRule="exact"/>
              <w:ind w:left="107"/>
              <w:rPr>
                <w:sz w:val="24"/>
              </w:rPr>
            </w:pPr>
            <w:r>
              <w:rPr>
                <w:sz w:val="24"/>
              </w:rPr>
              <w:t>объектов, самостоятельно выбирая</w:t>
            </w:r>
            <w:r>
              <w:rPr>
                <w:sz w:val="24"/>
              </w:rPr>
              <w:tab/>
              <w:t>основания дляуказанных</w:t>
            </w:r>
          </w:p>
        </w:tc>
        <w:tc>
          <w:tcPr>
            <w:tcW w:w="2521" w:type="dxa"/>
            <w:tcBorders>
              <w:top w:val="nil"/>
              <w:bottom w:val="nil"/>
            </w:tcBorders>
          </w:tcPr>
          <w:p w:rsidR="008D1BE6" w:rsidRDefault="00244D44">
            <w:pPr>
              <w:pStyle w:val="TableParagraph"/>
              <w:spacing w:line="256" w:lineRule="exact"/>
              <w:ind w:left="107"/>
              <w:rPr>
                <w:sz w:val="24"/>
              </w:rPr>
            </w:pPr>
            <w:r>
              <w:rPr>
                <w:sz w:val="24"/>
              </w:rPr>
              <w:t>проблемные</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логических операций;</w:t>
            </w:r>
          </w:p>
        </w:tc>
        <w:tc>
          <w:tcPr>
            <w:tcW w:w="2521" w:type="dxa"/>
            <w:tcBorders>
              <w:top w:val="nil"/>
              <w:bottom w:val="nil"/>
            </w:tcBorders>
          </w:tcPr>
          <w:p w:rsidR="008D1BE6" w:rsidRDefault="00244D44">
            <w:pPr>
              <w:pStyle w:val="TableParagraph"/>
              <w:spacing w:line="256" w:lineRule="exact"/>
              <w:ind w:left="107"/>
              <w:rPr>
                <w:sz w:val="24"/>
              </w:rPr>
            </w:pPr>
            <w:r>
              <w:rPr>
                <w:sz w:val="24"/>
              </w:rPr>
              <w:t>ситуации);</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4. осуществлять выбор наиболее эффективных способов решения</w:t>
            </w:r>
          </w:p>
        </w:tc>
        <w:tc>
          <w:tcPr>
            <w:tcW w:w="2521" w:type="dxa"/>
            <w:tcBorders>
              <w:top w:val="nil"/>
              <w:bottom w:val="nil"/>
            </w:tcBorders>
          </w:tcPr>
          <w:p w:rsidR="008D1BE6" w:rsidRDefault="00244D44">
            <w:pPr>
              <w:pStyle w:val="TableParagraph"/>
              <w:spacing w:line="256" w:lineRule="exact"/>
              <w:ind w:left="107"/>
              <w:rPr>
                <w:sz w:val="24"/>
              </w:rPr>
            </w:pPr>
            <w:r>
              <w:rPr>
                <w:sz w:val="24"/>
              </w:rPr>
              <w:t>- учебные проекты и</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задач в зависимости от конкретных условий;</w:t>
            </w:r>
          </w:p>
        </w:tc>
        <w:tc>
          <w:tcPr>
            <w:tcW w:w="2521" w:type="dxa"/>
            <w:tcBorders>
              <w:top w:val="nil"/>
              <w:bottom w:val="nil"/>
            </w:tcBorders>
          </w:tcPr>
          <w:p w:rsidR="008D1BE6" w:rsidRDefault="00244D44">
            <w:pPr>
              <w:pStyle w:val="TableParagraph"/>
              <w:tabs>
                <w:tab w:val="left" w:pos="1673"/>
              </w:tabs>
              <w:spacing w:line="256" w:lineRule="exact"/>
              <w:ind w:left="107"/>
              <w:rPr>
                <w:sz w:val="24"/>
              </w:rPr>
            </w:pPr>
            <w:r>
              <w:rPr>
                <w:sz w:val="24"/>
              </w:rPr>
              <w:t>проектные</w:t>
            </w:r>
            <w:r>
              <w:rPr>
                <w:sz w:val="24"/>
              </w:rPr>
              <w:tab/>
              <w:t>задачи,</w:t>
            </w:r>
          </w:p>
        </w:tc>
      </w:tr>
      <w:tr w:rsidR="008D1BE6">
        <w:trPr>
          <w:trHeight w:val="275"/>
        </w:trPr>
        <w:tc>
          <w:tcPr>
            <w:tcW w:w="7165" w:type="dxa"/>
            <w:tcBorders>
              <w:top w:val="nil"/>
              <w:bottom w:val="nil"/>
            </w:tcBorders>
          </w:tcPr>
          <w:p w:rsidR="008D1BE6" w:rsidRDefault="00244D44">
            <w:pPr>
              <w:pStyle w:val="TableParagraph"/>
              <w:tabs>
                <w:tab w:val="left" w:pos="1573"/>
                <w:tab w:val="left" w:pos="2628"/>
                <w:tab w:val="left" w:pos="2969"/>
                <w:tab w:val="left" w:pos="4597"/>
                <w:tab w:val="left" w:pos="6033"/>
              </w:tabs>
              <w:spacing w:line="256" w:lineRule="exact"/>
              <w:ind w:left="107"/>
              <w:rPr>
                <w:sz w:val="24"/>
              </w:rPr>
            </w:pPr>
            <w:r>
              <w:rPr>
                <w:sz w:val="24"/>
              </w:rPr>
              <w:t>5.обобщать</w:t>
            </w:r>
            <w:r>
              <w:rPr>
                <w:sz w:val="24"/>
              </w:rPr>
              <w:tab/>
              <w:t>понятия</w:t>
            </w:r>
            <w:r>
              <w:rPr>
                <w:sz w:val="24"/>
              </w:rPr>
              <w:tab/>
              <w:t>–</w:t>
            </w:r>
            <w:r>
              <w:rPr>
                <w:sz w:val="24"/>
              </w:rPr>
              <w:tab/>
              <w:t>осуществлять</w:t>
            </w:r>
            <w:r>
              <w:rPr>
                <w:sz w:val="24"/>
              </w:rPr>
              <w:tab/>
              <w:t>логическую</w:t>
            </w:r>
            <w:r>
              <w:rPr>
                <w:sz w:val="24"/>
              </w:rPr>
              <w:tab/>
              <w:t>операцию</w:t>
            </w:r>
          </w:p>
        </w:tc>
        <w:tc>
          <w:tcPr>
            <w:tcW w:w="2521" w:type="dxa"/>
            <w:tcBorders>
              <w:top w:val="nil"/>
              <w:bottom w:val="nil"/>
            </w:tcBorders>
          </w:tcPr>
          <w:p w:rsidR="008D1BE6" w:rsidRDefault="00244D44">
            <w:pPr>
              <w:pStyle w:val="TableParagraph"/>
              <w:spacing w:line="256" w:lineRule="exact"/>
              <w:ind w:left="107"/>
              <w:rPr>
                <w:sz w:val="24"/>
              </w:rPr>
            </w:pPr>
            <w:r>
              <w:rPr>
                <w:sz w:val="24"/>
              </w:rPr>
              <w:t>моделирование;</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перехода от видовых признаков к родовому понятию, от понятия с</w:t>
            </w:r>
          </w:p>
        </w:tc>
        <w:tc>
          <w:tcPr>
            <w:tcW w:w="2521" w:type="dxa"/>
            <w:tcBorders>
              <w:top w:val="nil"/>
              <w:bottom w:val="nil"/>
            </w:tcBorders>
          </w:tcPr>
          <w:p w:rsidR="008D1BE6" w:rsidRDefault="00244D44">
            <w:pPr>
              <w:pStyle w:val="TableParagraph"/>
              <w:spacing w:line="256" w:lineRule="exact"/>
              <w:ind w:left="107"/>
              <w:rPr>
                <w:sz w:val="24"/>
              </w:rPr>
            </w:pPr>
            <w:r>
              <w:rPr>
                <w:sz w:val="24"/>
              </w:rPr>
              <w:t>- дискуссии, беседы,</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наименьшим объемом к понятию с большим объемом;</w:t>
            </w:r>
          </w:p>
        </w:tc>
        <w:tc>
          <w:tcPr>
            <w:tcW w:w="2521" w:type="dxa"/>
            <w:tcBorders>
              <w:top w:val="nil"/>
              <w:bottom w:val="nil"/>
            </w:tcBorders>
          </w:tcPr>
          <w:p w:rsidR="008D1BE6" w:rsidRDefault="00244D44">
            <w:pPr>
              <w:pStyle w:val="TableParagraph"/>
              <w:tabs>
                <w:tab w:val="left" w:pos="1676"/>
              </w:tabs>
              <w:spacing w:line="256" w:lineRule="exact"/>
              <w:ind w:left="107"/>
              <w:rPr>
                <w:sz w:val="24"/>
              </w:rPr>
            </w:pPr>
            <w:r>
              <w:rPr>
                <w:sz w:val="24"/>
              </w:rPr>
              <w:t>наблюдения,</w:t>
            </w:r>
            <w:r>
              <w:rPr>
                <w:sz w:val="24"/>
              </w:rPr>
              <w:tab/>
              <w:t>опыты,</w:t>
            </w:r>
          </w:p>
        </w:tc>
      </w:tr>
      <w:tr w:rsidR="008D1BE6">
        <w:trPr>
          <w:trHeight w:val="276"/>
        </w:trPr>
        <w:tc>
          <w:tcPr>
            <w:tcW w:w="7165" w:type="dxa"/>
            <w:tcBorders>
              <w:top w:val="nil"/>
              <w:bottom w:val="nil"/>
            </w:tcBorders>
          </w:tcPr>
          <w:p w:rsidR="008D1BE6" w:rsidRDefault="00244D44">
            <w:pPr>
              <w:pStyle w:val="TableParagraph"/>
              <w:tabs>
                <w:tab w:val="left" w:pos="1506"/>
                <w:tab w:val="left" w:pos="1863"/>
                <w:tab w:val="left" w:pos="3367"/>
                <w:tab w:val="left" w:pos="3739"/>
                <w:tab w:val="left" w:pos="4967"/>
                <w:tab w:val="left" w:pos="6410"/>
              </w:tabs>
              <w:spacing w:line="256" w:lineRule="exact"/>
              <w:ind w:left="107"/>
              <w:rPr>
                <w:sz w:val="24"/>
              </w:rPr>
            </w:pPr>
            <w:r>
              <w:rPr>
                <w:sz w:val="24"/>
              </w:rPr>
              <w:t>6.работать</w:t>
            </w:r>
            <w:r>
              <w:rPr>
                <w:sz w:val="24"/>
              </w:rPr>
              <w:tab/>
              <w:t>с</w:t>
            </w:r>
            <w:r>
              <w:rPr>
                <w:sz w:val="24"/>
              </w:rPr>
              <w:tab/>
              <w:t>метафорами</w:t>
            </w:r>
            <w:r>
              <w:rPr>
                <w:sz w:val="24"/>
              </w:rPr>
              <w:tab/>
              <w:t>–</w:t>
            </w:r>
            <w:r>
              <w:rPr>
                <w:sz w:val="24"/>
              </w:rPr>
              <w:tab/>
              <w:t>понимать</w:t>
            </w:r>
            <w:r>
              <w:rPr>
                <w:sz w:val="24"/>
              </w:rPr>
              <w:tab/>
              <w:t>переносной</w:t>
            </w:r>
            <w:r>
              <w:rPr>
                <w:sz w:val="24"/>
              </w:rPr>
              <w:tab/>
              <w:t>смысл</w:t>
            </w:r>
          </w:p>
        </w:tc>
        <w:tc>
          <w:tcPr>
            <w:tcW w:w="2521" w:type="dxa"/>
            <w:tcBorders>
              <w:top w:val="nil"/>
              <w:bottom w:val="nil"/>
            </w:tcBorders>
          </w:tcPr>
          <w:p w:rsidR="008D1BE6" w:rsidRDefault="00244D44">
            <w:pPr>
              <w:pStyle w:val="TableParagraph"/>
              <w:spacing w:line="256" w:lineRule="exact"/>
              <w:ind w:left="107"/>
              <w:rPr>
                <w:sz w:val="24"/>
              </w:rPr>
            </w:pPr>
            <w:r>
              <w:rPr>
                <w:sz w:val="24"/>
              </w:rPr>
              <w:t>практические работы;</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выражений, понимать и употреблять обороты речи, построенные</w:t>
            </w:r>
          </w:p>
        </w:tc>
        <w:tc>
          <w:tcPr>
            <w:tcW w:w="2521" w:type="dxa"/>
            <w:tcBorders>
              <w:top w:val="nil"/>
              <w:bottom w:val="nil"/>
            </w:tcBorders>
          </w:tcPr>
          <w:p w:rsidR="008D1BE6" w:rsidRDefault="00244D44">
            <w:pPr>
              <w:pStyle w:val="TableParagraph"/>
              <w:tabs>
                <w:tab w:val="left" w:pos="643"/>
                <w:tab w:val="left" w:pos="2178"/>
              </w:tabs>
              <w:spacing w:line="256" w:lineRule="exact"/>
              <w:ind w:left="107"/>
              <w:rPr>
                <w:sz w:val="24"/>
              </w:rPr>
            </w:pPr>
            <w:r>
              <w:rPr>
                <w:sz w:val="24"/>
              </w:rPr>
              <w:t>-</w:t>
            </w:r>
            <w:r>
              <w:rPr>
                <w:sz w:val="24"/>
              </w:rPr>
              <w:tab/>
              <w:t>сочинения</w:t>
            </w:r>
            <w:r>
              <w:rPr>
                <w:sz w:val="24"/>
              </w:rPr>
              <w:tab/>
              <w:t>на</w:t>
            </w:r>
          </w:p>
        </w:tc>
      </w:tr>
      <w:tr w:rsidR="008D1BE6">
        <w:trPr>
          <w:trHeight w:val="275"/>
        </w:trPr>
        <w:tc>
          <w:tcPr>
            <w:tcW w:w="7165" w:type="dxa"/>
            <w:tcBorders>
              <w:top w:val="nil"/>
              <w:bottom w:val="nil"/>
            </w:tcBorders>
          </w:tcPr>
          <w:p w:rsidR="008D1BE6" w:rsidRDefault="00244D44">
            <w:pPr>
              <w:pStyle w:val="TableParagraph"/>
              <w:spacing w:line="256" w:lineRule="exact"/>
              <w:ind w:left="107"/>
              <w:rPr>
                <w:sz w:val="24"/>
              </w:rPr>
            </w:pPr>
            <w:r>
              <w:rPr>
                <w:sz w:val="24"/>
              </w:rPr>
              <w:t>на скрытом уподоблении, образном сближении слов.</w:t>
            </w:r>
          </w:p>
        </w:tc>
        <w:tc>
          <w:tcPr>
            <w:tcW w:w="2521" w:type="dxa"/>
            <w:tcBorders>
              <w:top w:val="nil"/>
              <w:bottom w:val="nil"/>
            </w:tcBorders>
          </w:tcPr>
          <w:p w:rsidR="008D1BE6" w:rsidRDefault="00244D44">
            <w:pPr>
              <w:pStyle w:val="TableParagraph"/>
              <w:tabs>
                <w:tab w:val="left" w:pos="1443"/>
                <w:tab w:val="left" w:pos="2277"/>
              </w:tabs>
              <w:spacing w:line="256" w:lineRule="exact"/>
              <w:ind w:left="107"/>
              <w:rPr>
                <w:sz w:val="24"/>
              </w:rPr>
            </w:pPr>
            <w:r>
              <w:rPr>
                <w:sz w:val="24"/>
              </w:rPr>
              <w:t>заданную</w:t>
            </w:r>
            <w:r>
              <w:rPr>
                <w:sz w:val="24"/>
              </w:rPr>
              <w:tab/>
              <w:t>тему</w:t>
            </w:r>
            <w:r>
              <w:rPr>
                <w:sz w:val="24"/>
              </w:rPr>
              <w:tab/>
              <w:t>и</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редактирование;</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 смысловое чтение и</w:t>
            </w:r>
          </w:p>
        </w:tc>
      </w:tr>
      <w:tr w:rsidR="008D1BE6">
        <w:trPr>
          <w:trHeight w:val="276"/>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извлечение</w:t>
            </w:r>
          </w:p>
        </w:tc>
      </w:tr>
      <w:tr w:rsidR="008D1BE6">
        <w:trPr>
          <w:trHeight w:val="275"/>
        </w:trPr>
        <w:tc>
          <w:tcPr>
            <w:tcW w:w="7165" w:type="dxa"/>
            <w:tcBorders>
              <w:top w:val="nil"/>
              <w:bottom w:val="nil"/>
            </w:tcBorders>
          </w:tcPr>
          <w:p w:rsidR="008D1BE6" w:rsidRDefault="008D1BE6">
            <w:pPr>
              <w:pStyle w:val="TableParagraph"/>
              <w:rPr>
                <w:sz w:val="20"/>
              </w:rPr>
            </w:pPr>
          </w:p>
        </w:tc>
        <w:tc>
          <w:tcPr>
            <w:tcW w:w="2521" w:type="dxa"/>
            <w:tcBorders>
              <w:top w:val="nil"/>
              <w:bottom w:val="nil"/>
            </w:tcBorders>
          </w:tcPr>
          <w:p w:rsidR="008D1BE6" w:rsidRDefault="00244D44">
            <w:pPr>
              <w:pStyle w:val="TableParagraph"/>
              <w:spacing w:line="256" w:lineRule="exact"/>
              <w:ind w:left="107"/>
              <w:rPr>
                <w:sz w:val="24"/>
              </w:rPr>
            </w:pPr>
            <w:r>
              <w:rPr>
                <w:sz w:val="24"/>
              </w:rPr>
              <w:t>необходимой</w:t>
            </w:r>
          </w:p>
        </w:tc>
      </w:tr>
      <w:tr w:rsidR="008D1BE6">
        <w:trPr>
          <w:trHeight w:val="278"/>
        </w:trPr>
        <w:tc>
          <w:tcPr>
            <w:tcW w:w="7165" w:type="dxa"/>
            <w:tcBorders>
              <w:top w:val="nil"/>
            </w:tcBorders>
          </w:tcPr>
          <w:p w:rsidR="008D1BE6" w:rsidRDefault="008D1BE6">
            <w:pPr>
              <w:pStyle w:val="TableParagraph"/>
              <w:rPr>
                <w:sz w:val="20"/>
              </w:rPr>
            </w:pPr>
          </w:p>
        </w:tc>
        <w:tc>
          <w:tcPr>
            <w:tcW w:w="2521" w:type="dxa"/>
            <w:tcBorders>
              <w:top w:val="nil"/>
            </w:tcBorders>
          </w:tcPr>
          <w:p w:rsidR="008D1BE6" w:rsidRDefault="00244D44">
            <w:pPr>
              <w:pStyle w:val="TableParagraph"/>
              <w:spacing w:line="259" w:lineRule="exact"/>
              <w:ind w:left="107"/>
              <w:rPr>
                <w:sz w:val="24"/>
              </w:rPr>
            </w:pPr>
            <w:r>
              <w:rPr>
                <w:sz w:val="24"/>
              </w:rPr>
              <w:t>информации.</w:t>
            </w:r>
          </w:p>
        </w:tc>
      </w:tr>
      <w:tr w:rsidR="008D1BE6">
        <w:trPr>
          <w:trHeight w:val="275"/>
        </w:trPr>
        <w:tc>
          <w:tcPr>
            <w:tcW w:w="7165" w:type="dxa"/>
            <w:tcBorders>
              <w:bottom w:val="nil"/>
            </w:tcBorders>
          </w:tcPr>
          <w:p w:rsidR="008D1BE6" w:rsidRDefault="00244D44">
            <w:pPr>
              <w:pStyle w:val="TableParagraph"/>
              <w:spacing w:line="255" w:lineRule="exact"/>
              <w:ind w:left="107"/>
              <w:rPr>
                <w:b/>
                <w:sz w:val="24"/>
              </w:rPr>
            </w:pPr>
            <w:r>
              <w:rPr>
                <w:b/>
                <w:sz w:val="24"/>
              </w:rPr>
              <w:t>9 класс:</w:t>
            </w:r>
          </w:p>
        </w:tc>
        <w:tc>
          <w:tcPr>
            <w:tcW w:w="2521" w:type="dxa"/>
            <w:tcBorders>
              <w:bottom w:val="nil"/>
            </w:tcBorders>
          </w:tcPr>
          <w:p w:rsidR="008D1BE6" w:rsidRDefault="00244D44">
            <w:pPr>
              <w:pStyle w:val="TableParagraph"/>
              <w:spacing w:line="255" w:lineRule="exact"/>
              <w:ind w:left="107"/>
              <w:rPr>
                <w:sz w:val="24"/>
              </w:rPr>
            </w:pPr>
            <w:r>
              <w:rPr>
                <w:sz w:val="24"/>
              </w:rPr>
              <w:t>- задания творческого</w:t>
            </w:r>
          </w:p>
        </w:tc>
      </w:tr>
      <w:tr w:rsidR="008D1BE6">
        <w:trPr>
          <w:trHeight w:val="273"/>
        </w:trPr>
        <w:tc>
          <w:tcPr>
            <w:tcW w:w="7165" w:type="dxa"/>
            <w:tcBorders>
              <w:top w:val="nil"/>
              <w:bottom w:val="nil"/>
            </w:tcBorders>
          </w:tcPr>
          <w:p w:rsidR="008D1BE6" w:rsidRDefault="00244D44">
            <w:pPr>
              <w:pStyle w:val="TableParagraph"/>
              <w:spacing w:line="254" w:lineRule="exact"/>
              <w:ind w:left="107"/>
              <w:rPr>
                <w:sz w:val="24"/>
              </w:rPr>
            </w:pPr>
            <w:r>
              <w:rPr>
                <w:sz w:val="24"/>
              </w:rPr>
              <w:t>1. умение строить классификацию на основе дихотомического</w:t>
            </w:r>
          </w:p>
        </w:tc>
        <w:tc>
          <w:tcPr>
            <w:tcW w:w="2521" w:type="dxa"/>
            <w:tcBorders>
              <w:top w:val="nil"/>
              <w:bottom w:val="nil"/>
            </w:tcBorders>
          </w:tcPr>
          <w:p w:rsidR="008D1BE6" w:rsidRDefault="00244D44">
            <w:pPr>
              <w:pStyle w:val="TableParagraph"/>
              <w:tabs>
                <w:tab w:val="left" w:pos="1239"/>
              </w:tabs>
              <w:spacing w:line="254" w:lineRule="exact"/>
              <w:ind w:left="107"/>
              <w:rPr>
                <w:sz w:val="24"/>
              </w:rPr>
            </w:pPr>
            <w:r>
              <w:rPr>
                <w:sz w:val="24"/>
              </w:rPr>
              <w:t>и</w:t>
            </w:r>
            <w:r>
              <w:rPr>
                <w:sz w:val="24"/>
              </w:rPr>
              <w:tab/>
              <w:t>поискового</w:t>
            </w:r>
          </w:p>
        </w:tc>
      </w:tr>
      <w:tr w:rsidR="008D1BE6">
        <w:trPr>
          <w:trHeight w:val="276"/>
        </w:trPr>
        <w:tc>
          <w:tcPr>
            <w:tcW w:w="7165" w:type="dxa"/>
            <w:tcBorders>
              <w:top w:val="nil"/>
              <w:bottom w:val="nil"/>
            </w:tcBorders>
          </w:tcPr>
          <w:p w:rsidR="008D1BE6" w:rsidRDefault="00244D44">
            <w:pPr>
              <w:pStyle w:val="TableParagraph"/>
              <w:spacing w:line="256" w:lineRule="exact"/>
              <w:ind w:left="107"/>
              <w:rPr>
                <w:sz w:val="24"/>
              </w:rPr>
            </w:pPr>
            <w:r>
              <w:rPr>
                <w:sz w:val="24"/>
              </w:rPr>
              <w:t>деления (на основе отрицания);</w:t>
            </w:r>
          </w:p>
        </w:tc>
        <w:tc>
          <w:tcPr>
            <w:tcW w:w="2521" w:type="dxa"/>
            <w:tcBorders>
              <w:top w:val="nil"/>
              <w:bottom w:val="nil"/>
            </w:tcBorders>
          </w:tcPr>
          <w:p w:rsidR="008D1BE6" w:rsidRDefault="00244D44">
            <w:pPr>
              <w:pStyle w:val="TableParagraph"/>
              <w:spacing w:line="256" w:lineRule="exact"/>
              <w:ind w:left="107"/>
              <w:rPr>
                <w:sz w:val="24"/>
              </w:rPr>
            </w:pPr>
            <w:r>
              <w:rPr>
                <w:sz w:val="24"/>
              </w:rPr>
              <w:t>характера</w:t>
            </w:r>
          </w:p>
        </w:tc>
      </w:tr>
      <w:tr w:rsidR="008D1BE6">
        <w:trPr>
          <w:trHeight w:val="278"/>
        </w:trPr>
        <w:tc>
          <w:tcPr>
            <w:tcW w:w="7165" w:type="dxa"/>
            <w:tcBorders>
              <w:top w:val="nil"/>
            </w:tcBorders>
          </w:tcPr>
          <w:p w:rsidR="008D1BE6" w:rsidRDefault="00244D44">
            <w:pPr>
              <w:pStyle w:val="TableParagraph"/>
              <w:spacing w:line="259" w:lineRule="exact"/>
              <w:ind w:left="107"/>
              <w:rPr>
                <w:sz w:val="24"/>
              </w:rPr>
            </w:pPr>
            <w:r>
              <w:rPr>
                <w:sz w:val="24"/>
              </w:rPr>
              <w:t>2. умение устанавливать причинно-следственных связей, строить</w:t>
            </w:r>
          </w:p>
        </w:tc>
        <w:tc>
          <w:tcPr>
            <w:tcW w:w="2521" w:type="dxa"/>
            <w:tcBorders>
              <w:top w:val="nil"/>
            </w:tcBorders>
          </w:tcPr>
          <w:p w:rsidR="008D1BE6" w:rsidRDefault="00244D44">
            <w:pPr>
              <w:pStyle w:val="TableParagraph"/>
              <w:spacing w:line="259" w:lineRule="exact"/>
              <w:ind w:left="107"/>
              <w:rPr>
                <w:sz w:val="24"/>
              </w:rPr>
            </w:pPr>
            <w:r>
              <w:rPr>
                <w:sz w:val="24"/>
              </w:rPr>
              <w:t>(проблемные</w:t>
            </w:r>
          </w:p>
        </w:tc>
      </w:tr>
    </w:tbl>
    <w:p w:rsidR="008D1BE6" w:rsidRDefault="008D1BE6">
      <w:pPr>
        <w:spacing w:line="259" w:lineRule="exact"/>
        <w:rPr>
          <w:sz w:val="24"/>
        </w:rPr>
        <w:sectPr w:rsidR="008D1BE6">
          <w:pgSz w:w="11910" w:h="16840"/>
          <w:pgMar w:top="1120" w:right="0" w:bottom="1580" w:left="20" w:header="0" w:footer="1256" w:gutter="0"/>
          <w:cols w:space="720"/>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5"/>
        <w:gridCol w:w="2521"/>
      </w:tblGrid>
      <w:tr w:rsidR="008D1BE6">
        <w:trPr>
          <w:trHeight w:val="4694"/>
        </w:trPr>
        <w:tc>
          <w:tcPr>
            <w:tcW w:w="7165" w:type="dxa"/>
          </w:tcPr>
          <w:p w:rsidR="008D1BE6" w:rsidRDefault="00244D44">
            <w:pPr>
              <w:pStyle w:val="TableParagraph"/>
              <w:spacing w:line="265" w:lineRule="exact"/>
              <w:ind w:left="107"/>
              <w:rPr>
                <w:sz w:val="24"/>
              </w:rPr>
            </w:pPr>
            <w:r>
              <w:rPr>
                <w:sz w:val="24"/>
              </w:rPr>
              <w:t>логические цепи рассуждений, доказательств;</w:t>
            </w:r>
          </w:p>
          <w:p w:rsidR="008D1BE6" w:rsidRDefault="00244D44" w:rsidP="00821A14">
            <w:pPr>
              <w:pStyle w:val="TableParagraph"/>
              <w:numPr>
                <w:ilvl w:val="0"/>
                <w:numId w:val="112"/>
              </w:numPr>
              <w:tabs>
                <w:tab w:val="left" w:pos="360"/>
              </w:tabs>
              <w:ind w:right="100" w:firstLine="0"/>
              <w:jc w:val="both"/>
              <w:rPr>
                <w:sz w:val="24"/>
              </w:rPr>
            </w:pPr>
            <w:r>
              <w:rPr>
                <w:sz w:val="24"/>
              </w:rPr>
              <w:t>выдвижение гипотез, их обоснование через поиск решения путем проведения исследования с поэтапным контролем и коррекцией результатовработы;</w:t>
            </w:r>
          </w:p>
          <w:p w:rsidR="008D1BE6" w:rsidRDefault="00244D44" w:rsidP="00821A14">
            <w:pPr>
              <w:pStyle w:val="TableParagraph"/>
              <w:numPr>
                <w:ilvl w:val="0"/>
                <w:numId w:val="112"/>
              </w:numPr>
              <w:tabs>
                <w:tab w:val="left" w:pos="360"/>
              </w:tabs>
              <w:ind w:right="103" w:firstLine="0"/>
              <w:jc w:val="both"/>
              <w:rPr>
                <w:sz w:val="24"/>
              </w:rPr>
            </w:pPr>
            <w:r>
              <w:rPr>
                <w:sz w:val="24"/>
              </w:rPr>
              <w:t>объяснять явления, процессы, связи и отношения, выявляемые в ходеисследования;</w:t>
            </w:r>
          </w:p>
          <w:p w:rsidR="008D1BE6" w:rsidRDefault="00244D44" w:rsidP="00821A14">
            <w:pPr>
              <w:pStyle w:val="TableParagraph"/>
              <w:numPr>
                <w:ilvl w:val="0"/>
                <w:numId w:val="112"/>
              </w:numPr>
              <w:tabs>
                <w:tab w:val="left" w:pos="360"/>
              </w:tabs>
              <w:ind w:right="100" w:firstLine="0"/>
              <w:jc w:val="both"/>
              <w:rPr>
                <w:sz w:val="24"/>
              </w:rPr>
            </w:pPr>
            <w:r>
              <w:rPr>
                <w:sz w:val="24"/>
              </w:rPr>
              <w:t>овладение основами ознакомительного, изучающего, усваивающего и поисковогочтения.</w:t>
            </w:r>
          </w:p>
        </w:tc>
        <w:tc>
          <w:tcPr>
            <w:tcW w:w="2521" w:type="dxa"/>
          </w:tcPr>
          <w:p w:rsidR="008D1BE6" w:rsidRDefault="00244D44">
            <w:pPr>
              <w:pStyle w:val="TableParagraph"/>
              <w:tabs>
                <w:tab w:val="left" w:pos="2034"/>
              </w:tabs>
              <w:ind w:left="107" w:right="97"/>
              <w:jc w:val="both"/>
              <w:rPr>
                <w:sz w:val="24"/>
              </w:rPr>
            </w:pPr>
            <w:r>
              <w:rPr>
                <w:sz w:val="24"/>
              </w:rPr>
              <w:t>вопросы, учебные задачи</w:t>
            </w:r>
            <w:r>
              <w:rPr>
                <w:sz w:val="24"/>
              </w:rPr>
              <w:tab/>
              <w:t>или</w:t>
            </w:r>
          </w:p>
          <w:p w:rsidR="008D1BE6" w:rsidRDefault="00244D44">
            <w:pPr>
              <w:pStyle w:val="TableParagraph"/>
              <w:ind w:left="107" w:right="1119"/>
              <w:rPr>
                <w:sz w:val="24"/>
              </w:rPr>
            </w:pPr>
            <w:r>
              <w:rPr>
                <w:sz w:val="24"/>
              </w:rPr>
              <w:t>проблемные ситуации);</w:t>
            </w:r>
          </w:p>
          <w:p w:rsidR="008D1BE6" w:rsidRDefault="00244D44" w:rsidP="00821A14">
            <w:pPr>
              <w:pStyle w:val="TableParagraph"/>
              <w:numPr>
                <w:ilvl w:val="0"/>
                <w:numId w:val="111"/>
              </w:numPr>
              <w:tabs>
                <w:tab w:val="left" w:pos="315"/>
              </w:tabs>
              <w:ind w:right="96" w:firstLine="0"/>
              <w:jc w:val="both"/>
              <w:rPr>
                <w:sz w:val="24"/>
              </w:rPr>
            </w:pPr>
            <w:r>
              <w:rPr>
                <w:sz w:val="24"/>
              </w:rPr>
              <w:t>учебные проекты и проектные задачи, моделирование;</w:t>
            </w:r>
          </w:p>
          <w:p w:rsidR="008D1BE6" w:rsidRDefault="00244D44" w:rsidP="00821A14">
            <w:pPr>
              <w:pStyle w:val="TableParagraph"/>
              <w:numPr>
                <w:ilvl w:val="0"/>
                <w:numId w:val="111"/>
              </w:numPr>
              <w:tabs>
                <w:tab w:val="left" w:pos="346"/>
              </w:tabs>
              <w:ind w:right="93" w:firstLine="0"/>
              <w:jc w:val="both"/>
              <w:rPr>
                <w:sz w:val="24"/>
              </w:rPr>
            </w:pPr>
            <w:r>
              <w:rPr>
                <w:sz w:val="24"/>
              </w:rPr>
              <w:t>дискуссии, беседы, наблюдения, опыты, практическиеработы;</w:t>
            </w:r>
          </w:p>
          <w:p w:rsidR="008D1BE6" w:rsidRDefault="00244D44" w:rsidP="00821A14">
            <w:pPr>
              <w:pStyle w:val="TableParagraph"/>
              <w:numPr>
                <w:ilvl w:val="0"/>
                <w:numId w:val="111"/>
              </w:numPr>
              <w:tabs>
                <w:tab w:val="left" w:pos="644"/>
              </w:tabs>
              <w:ind w:right="94" w:firstLine="0"/>
              <w:jc w:val="both"/>
              <w:rPr>
                <w:sz w:val="24"/>
              </w:rPr>
            </w:pPr>
            <w:r>
              <w:rPr>
                <w:sz w:val="24"/>
              </w:rPr>
              <w:t>сочинения на заданную тему и редактирование;</w:t>
            </w:r>
          </w:p>
          <w:p w:rsidR="008D1BE6" w:rsidRDefault="00244D44" w:rsidP="00821A14">
            <w:pPr>
              <w:pStyle w:val="TableParagraph"/>
              <w:numPr>
                <w:ilvl w:val="0"/>
                <w:numId w:val="111"/>
              </w:numPr>
              <w:tabs>
                <w:tab w:val="left" w:pos="286"/>
              </w:tabs>
              <w:spacing w:line="270" w:lineRule="atLeast"/>
              <w:ind w:right="99" w:firstLine="0"/>
              <w:rPr>
                <w:sz w:val="24"/>
              </w:rPr>
            </w:pPr>
            <w:r>
              <w:rPr>
                <w:sz w:val="24"/>
              </w:rPr>
              <w:t>смысловое чтение и извлечение необходимой информации.</w:t>
            </w:r>
          </w:p>
        </w:tc>
      </w:tr>
      <w:tr w:rsidR="008D1BE6">
        <w:trPr>
          <w:trHeight w:val="551"/>
        </w:trPr>
        <w:tc>
          <w:tcPr>
            <w:tcW w:w="9686" w:type="dxa"/>
            <w:gridSpan w:val="2"/>
          </w:tcPr>
          <w:p w:rsidR="008D1BE6" w:rsidRDefault="00244D44">
            <w:pPr>
              <w:pStyle w:val="TableParagraph"/>
              <w:spacing w:line="265" w:lineRule="exact"/>
              <w:ind w:left="107"/>
              <w:rPr>
                <w:b/>
                <w:sz w:val="24"/>
              </w:rPr>
            </w:pPr>
            <w:r>
              <w:rPr>
                <w:b/>
                <w:sz w:val="24"/>
              </w:rPr>
              <w:t>Коммуникативные УУД:</w:t>
            </w:r>
          </w:p>
          <w:p w:rsidR="008D1BE6" w:rsidRDefault="00244D44">
            <w:pPr>
              <w:pStyle w:val="TableParagraph"/>
              <w:spacing w:line="267" w:lineRule="exact"/>
              <w:ind w:left="107"/>
              <w:rPr>
                <w:sz w:val="24"/>
              </w:rPr>
            </w:pPr>
            <w:r>
              <w:rPr>
                <w:sz w:val="24"/>
              </w:rPr>
              <w:t>умение общаться, взаимодействовать с людьми.</w:t>
            </w:r>
          </w:p>
        </w:tc>
      </w:tr>
      <w:tr w:rsidR="008D1BE6">
        <w:trPr>
          <w:trHeight w:val="3035"/>
        </w:trPr>
        <w:tc>
          <w:tcPr>
            <w:tcW w:w="7165" w:type="dxa"/>
          </w:tcPr>
          <w:p w:rsidR="008D1BE6" w:rsidRDefault="00244D44">
            <w:pPr>
              <w:pStyle w:val="TableParagraph"/>
              <w:spacing w:line="265" w:lineRule="exact"/>
              <w:ind w:left="167"/>
              <w:rPr>
                <w:b/>
                <w:sz w:val="24"/>
              </w:rPr>
            </w:pPr>
            <w:r>
              <w:rPr>
                <w:b/>
                <w:sz w:val="24"/>
              </w:rPr>
              <w:t>5 класс:</w:t>
            </w:r>
          </w:p>
          <w:p w:rsidR="008D1BE6" w:rsidRDefault="00244D44" w:rsidP="00821A14">
            <w:pPr>
              <w:pStyle w:val="TableParagraph"/>
              <w:numPr>
                <w:ilvl w:val="0"/>
                <w:numId w:val="110"/>
              </w:numPr>
              <w:tabs>
                <w:tab w:val="left" w:pos="360"/>
              </w:tabs>
              <w:ind w:right="97" w:firstLine="0"/>
              <w:rPr>
                <w:sz w:val="24"/>
              </w:rPr>
            </w:pPr>
            <w:r>
              <w:rPr>
                <w:sz w:val="24"/>
              </w:rPr>
              <w:t>участвовать в диалоге: слушать и понимать других, высказывать свою точку зрения на события,поступки;</w:t>
            </w:r>
          </w:p>
          <w:p w:rsidR="008D1BE6" w:rsidRDefault="00244D44" w:rsidP="00821A14">
            <w:pPr>
              <w:pStyle w:val="TableParagraph"/>
              <w:numPr>
                <w:ilvl w:val="0"/>
                <w:numId w:val="110"/>
              </w:numPr>
              <w:tabs>
                <w:tab w:val="left" w:pos="360"/>
              </w:tabs>
              <w:ind w:firstLine="0"/>
              <w:rPr>
                <w:sz w:val="24"/>
              </w:rPr>
            </w:pPr>
            <w:r>
              <w:rPr>
                <w:sz w:val="24"/>
              </w:rPr>
              <w:t>оформлять свои мысли в устной и письменнойречи;</w:t>
            </w:r>
          </w:p>
          <w:p w:rsidR="008D1BE6" w:rsidRDefault="00244D44" w:rsidP="00821A14">
            <w:pPr>
              <w:pStyle w:val="TableParagraph"/>
              <w:numPr>
                <w:ilvl w:val="0"/>
                <w:numId w:val="110"/>
              </w:numPr>
              <w:tabs>
                <w:tab w:val="left" w:pos="360"/>
              </w:tabs>
              <w:ind w:right="102" w:firstLine="0"/>
              <w:rPr>
                <w:sz w:val="24"/>
              </w:rPr>
            </w:pPr>
            <w:r>
              <w:rPr>
                <w:sz w:val="24"/>
              </w:rPr>
              <w:t>выполнять различные роли в группе, сотрудничать в совместном решениипроблемы;</w:t>
            </w:r>
          </w:p>
          <w:p w:rsidR="008D1BE6" w:rsidRDefault="00244D44" w:rsidP="00821A14">
            <w:pPr>
              <w:pStyle w:val="TableParagraph"/>
              <w:numPr>
                <w:ilvl w:val="0"/>
                <w:numId w:val="110"/>
              </w:numPr>
              <w:tabs>
                <w:tab w:val="left" w:pos="360"/>
              </w:tabs>
              <w:ind w:right="99" w:firstLine="0"/>
              <w:rPr>
                <w:sz w:val="24"/>
              </w:rPr>
            </w:pPr>
            <w:r>
              <w:rPr>
                <w:sz w:val="24"/>
              </w:rPr>
              <w:t>отстаивать и аргументировать свою точку зрения, соблюдая правила речевогоэтикета;</w:t>
            </w:r>
          </w:p>
          <w:p w:rsidR="008D1BE6" w:rsidRDefault="00244D44" w:rsidP="00821A14">
            <w:pPr>
              <w:pStyle w:val="TableParagraph"/>
              <w:numPr>
                <w:ilvl w:val="0"/>
                <w:numId w:val="110"/>
              </w:numPr>
              <w:tabs>
                <w:tab w:val="left" w:pos="360"/>
              </w:tabs>
              <w:ind w:right="103" w:firstLine="0"/>
              <w:rPr>
                <w:sz w:val="24"/>
              </w:rPr>
            </w:pPr>
            <w:r>
              <w:rPr>
                <w:sz w:val="24"/>
              </w:rPr>
              <w:t>критично относиться к своему мнению, договариваться с людьми иных позиций, понимать точку зрениядругого;</w:t>
            </w:r>
          </w:p>
          <w:p w:rsidR="008D1BE6" w:rsidRDefault="00244D44" w:rsidP="00821A14">
            <w:pPr>
              <w:pStyle w:val="TableParagraph"/>
              <w:numPr>
                <w:ilvl w:val="0"/>
                <w:numId w:val="110"/>
              </w:numPr>
              <w:tabs>
                <w:tab w:val="left" w:pos="360"/>
              </w:tabs>
              <w:spacing w:line="269" w:lineRule="exact"/>
              <w:ind w:firstLine="0"/>
              <w:rPr>
                <w:sz w:val="24"/>
              </w:rPr>
            </w:pPr>
            <w:r>
              <w:rPr>
                <w:sz w:val="24"/>
              </w:rPr>
              <w:t>предвидеть последствия коллективныхрешений.</w:t>
            </w:r>
          </w:p>
        </w:tc>
        <w:tc>
          <w:tcPr>
            <w:tcW w:w="2521" w:type="dxa"/>
          </w:tcPr>
          <w:p w:rsidR="008D1BE6" w:rsidRDefault="00244D44" w:rsidP="00821A14">
            <w:pPr>
              <w:pStyle w:val="TableParagraph"/>
              <w:numPr>
                <w:ilvl w:val="0"/>
                <w:numId w:val="109"/>
              </w:numPr>
              <w:tabs>
                <w:tab w:val="left" w:pos="396"/>
                <w:tab w:val="left" w:pos="397"/>
                <w:tab w:val="left" w:pos="1700"/>
              </w:tabs>
              <w:ind w:right="99" w:firstLine="0"/>
              <w:rPr>
                <w:sz w:val="24"/>
              </w:rPr>
            </w:pPr>
            <w:r>
              <w:rPr>
                <w:sz w:val="24"/>
              </w:rPr>
              <w:t>групповые</w:t>
            </w:r>
            <w:r>
              <w:rPr>
                <w:sz w:val="24"/>
              </w:rPr>
              <w:tab/>
              <w:t>формы работы;</w:t>
            </w:r>
          </w:p>
          <w:p w:rsidR="008D1BE6" w:rsidRDefault="00244D44" w:rsidP="00821A14">
            <w:pPr>
              <w:pStyle w:val="TableParagraph"/>
              <w:numPr>
                <w:ilvl w:val="0"/>
                <w:numId w:val="109"/>
              </w:numPr>
              <w:tabs>
                <w:tab w:val="left" w:pos="621"/>
                <w:tab w:val="left" w:pos="622"/>
                <w:tab w:val="left" w:pos="1840"/>
              </w:tabs>
              <w:ind w:right="99" w:firstLine="0"/>
              <w:rPr>
                <w:sz w:val="24"/>
              </w:rPr>
            </w:pPr>
            <w:r>
              <w:rPr>
                <w:sz w:val="24"/>
              </w:rPr>
              <w:t>беседы,</w:t>
            </w:r>
            <w:r>
              <w:rPr>
                <w:sz w:val="24"/>
              </w:rPr>
              <w:tab/>
              <w:t>игры, сочинения;</w:t>
            </w:r>
          </w:p>
          <w:p w:rsidR="008D1BE6" w:rsidRDefault="00244D44">
            <w:pPr>
              <w:pStyle w:val="TableParagraph"/>
              <w:ind w:left="107"/>
              <w:rPr>
                <w:sz w:val="24"/>
              </w:rPr>
            </w:pPr>
            <w:r>
              <w:rPr>
                <w:sz w:val="24"/>
              </w:rPr>
              <w:t>-КТД,дискуссии;</w:t>
            </w:r>
          </w:p>
          <w:p w:rsidR="008D1BE6" w:rsidRDefault="00244D44">
            <w:pPr>
              <w:pStyle w:val="TableParagraph"/>
              <w:ind w:left="107"/>
              <w:rPr>
                <w:sz w:val="24"/>
              </w:rPr>
            </w:pPr>
            <w:r>
              <w:rPr>
                <w:sz w:val="24"/>
              </w:rPr>
              <w:t>-самоуправление;</w:t>
            </w:r>
          </w:p>
          <w:p w:rsidR="008D1BE6" w:rsidRDefault="00244D44">
            <w:pPr>
              <w:pStyle w:val="TableParagraph"/>
              <w:ind w:left="107"/>
              <w:rPr>
                <w:sz w:val="24"/>
              </w:rPr>
            </w:pPr>
            <w:r>
              <w:rPr>
                <w:sz w:val="24"/>
              </w:rPr>
              <w:t>-конференции;</w:t>
            </w:r>
          </w:p>
          <w:p w:rsidR="008D1BE6" w:rsidRDefault="00244D44" w:rsidP="00821A14">
            <w:pPr>
              <w:pStyle w:val="TableParagraph"/>
              <w:numPr>
                <w:ilvl w:val="0"/>
                <w:numId w:val="109"/>
              </w:numPr>
              <w:tabs>
                <w:tab w:val="left" w:pos="327"/>
              </w:tabs>
              <w:ind w:right="97" w:firstLine="0"/>
              <w:rPr>
                <w:sz w:val="24"/>
              </w:rPr>
            </w:pPr>
            <w:r>
              <w:rPr>
                <w:sz w:val="24"/>
              </w:rPr>
              <w:t>игры – состязания, игры –конкурсы.</w:t>
            </w:r>
          </w:p>
        </w:tc>
      </w:tr>
      <w:tr w:rsidR="008D1BE6">
        <w:trPr>
          <w:trHeight w:val="3312"/>
        </w:trPr>
        <w:tc>
          <w:tcPr>
            <w:tcW w:w="7165" w:type="dxa"/>
          </w:tcPr>
          <w:p w:rsidR="008D1BE6" w:rsidRDefault="00244D44">
            <w:pPr>
              <w:pStyle w:val="TableParagraph"/>
              <w:spacing w:line="265" w:lineRule="exact"/>
              <w:ind w:left="107"/>
              <w:rPr>
                <w:b/>
                <w:sz w:val="24"/>
              </w:rPr>
            </w:pPr>
            <w:r>
              <w:rPr>
                <w:b/>
                <w:sz w:val="24"/>
              </w:rPr>
              <w:t>6 класс:</w:t>
            </w:r>
          </w:p>
          <w:p w:rsidR="008D1BE6" w:rsidRDefault="00244D44" w:rsidP="00821A14">
            <w:pPr>
              <w:pStyle w:val="TableParagraph"/>
              <w:numPr>
                <w:ilvl w:val="0"/>
                <w:numId w:val="108"/>
              </w:numPr>
              <w:tabs>
                <w:tab w:val="left" w:pos="360"/>
              </w:tabs>
              <w:ind w:right="101" w:firstLine="0"/>
              <w:rPr>
                <w:sz w:val="24"/>
              </w:rPr>
            </w:pPr>
            <w:r>
              <w:rPr>
                <w:sz w:val="24"/>
              </w:rPr>
              <w:t>понимать возможности различных точек зрения, которые не совпадают ссобственной;</w:t>
            </w:r>
          </w:p>
          <w:p w:rsidR="008D1BE6" w:rsidRDefault="00244D44" w:rsidP="00821A14">
            <w:pPr>
              <w:pStyle w:val="TableParagraph"/>
              <w:numPr>
                <w:ilvl w:val="0"/>
                <w:numId w:val="108"/>
              </w:numPr>
              <w:tabs>
                <w:tab w:val="left" w:pos="360"/>
              </w:tabs>
              <w:ind w:right="102" w:firstLine="0"/>
              <w:rPr>
                <w:sz w:val="24"/>
              </w:rPr>
            </w:pPr>
            <w:r>
              <w:rPr>
                <w:sz w:val="24"/>
              </w:rPr>
              <w:t>готовность к обсуждению разных точек зрения и выработке общей (групповойпозиции);</w:t>
            </w:r>
          </w:p>
          <w:p w:rsidR="008D1BE6" w:rsidRDefault="00244D44" w:rsidP="00821A14">
            <w:pPr>
              <w:pStyle w:val="TableParagraph"/>
              <w:numPr>
                <w:ilvl w:val="0"/>
                <w:numId w:val="108"/>
              </w:numPr>
              <w:tabs>
                <w:tab w:val="left" w:pos="360"/>
                <w:tab w:val="left" w:pos="1789"/>
                <w:tab w:val="left" w:pos="2554"/>
                <w:tab w:val="left" w:pos="2961"/>
                <w:tab w:val="left" w:pos="4152"/>
                <w:tab w:val="left" w:pos="5659"/>
                <w:tab w:val="left" w:pos="6806"/>
              </w:tabs>
              <w:ind w:right="97" w:firstLine="0"/>
              <w:rPr>
                <w:sz w:val="24"/>
              </w:rPr>
            </w:pPr>
            <w:r>
              <w:rPr>
                <w:sz w:val="24"/>
              </w:rPr>
              <w:t>определять</w:t>
            </w:r>
            <w:r>
              <w:rPr>
                <w:sz w:val="24"/>
              </w:rPr>
              <w:tab/>
              <w:t>цели</w:t>
            </w:r>
            <w:r>
              <w:rPr>
                <w:sz w:val="24"/>
              </w:rPr>
              <w:tab/>
              <w:t>и</w:t>
            </w:r>
            <w:r>
              <w:rPr>
                <w:sz w:val="24"/>
              </w:rPr>
              <w:tab/>
              <w:t>функции</w:t>
            </w:r>
            <w:r>
              <w:rPr>
                <w:sz w:val="24"/>
              </w:rPr>
              <w:tab/>
              <w:t>участников,</w:t>
            </w:r>
            <w:r>
              <w:rPr>
                <w:sz w:val="24"/>
              </w:rPr>
              <w:tab/>
              <w:t>способы</w:t>
            </w:r>
            <w:r>
              <w:rPr>
                <w:sz w:val="24"/>
              </w:rPr>
              <w:tab/>
              <w:t>их взаимодействия;</w:t>
            </w:r>
          </w:p>
          <w:p w:rsidR="008D1BE6" w:rsidRDefault="00244D44" w:rsidP="00821A14">
            <w:pPr>
              <w:pStyle w:val="TableParagraph"/>
              <w:numPr>
                <w:ilvl w:val="0"/>
                <w:numId w:val="108"/>
              </w:numPr>
              <w:tabs>
                <w:tab w:val="left" w:pos="360"/>
              </w:tabs>
              <w:ind w:firstLine="0"/>
              <w:rPr>
                <w:sz w:val="24"/>
              </w:rPr>
            </w:pPr>
            <w:r>
              <w:rPr>
                <w:sz w:val="24"/>
              </w:rPr>
              <w:t>планировать общие способы работыгруппы;</w:t>
            </w:r>
          </w:p>
          <w:p w:rsidR="008D1BE6" w:rsidRDefault="00244D44" w:rsidP="00821A14">
            <w:pPr>
              <w:pStyle w:val="TableParagraph"/>
              <w:numPr>
                <w:ilvl w:val="0"/>
                <w:numId w:val="108"/>
              </w:numPr>
              <w:tabs>
                <w:tab w:val="left" w:pos="360"/>
              </w:tabs>
              <w:ind w:right="101" w:firstLine="0"/>
              <w:rPr>
                <w:sz w:val="24"/>
              </w:rPr>
            </w:pPr>
            <w:r>
              <w:rPr>
                <w:sz w:val="24"/>
              </w:rPr>
              <w:t>обмениваться знаниями между членами группы для принятия эффективных совместныхрешений;</w:t>
            </w:r>
          </w:p>
          <w:p w:rsidR="008D1BE6" w:rsidRDefault="00244D44" w:rsidP="00821A14">
            <w:pPr>
              <w:pStyle w:val="TableParagraph"/>
              <w:numPr>
                <w:ilvl w:val="0"/>
                <w:numId w:val="108"/>
              </w:numPr>
              <w:tabs>
                <w:tab w:val="left" w:pos="360"/>
              </w:tabs>
              <w:spacing w:line="270" w:lineRule="atLeast"/>
              <w:ind w:right="101" w:firstLine="0"/>
              <w:rPr>
                <w:sz w:val="24"/>
              </w:rPr>
            </w:pPr>
            <w:r>
              <w:rPr>
                <w:sz w:val="24"/>
              </w:rPr>
              <w:t>уважительное отношение к партнерам, внимание к личности другого.</w:t>
            </w:r>
          </w:p>
        </w:tc>
        <w:tc>
          <w:tcPr>
            <w:tcW w:w="2521" w:type="dxa"/>
          </w:tcPr>
          <w:p w:rsidR="008D1BE6" w:rsidRDefault="00244D44">
            <w:pPr>
              <w:pStyle w:val="TableParagraph"/>
              <w:tabs>
                <w:tab w:val="left" w:pos="1700"/>
              </w:tabs>
              <w:ind w:left="107" w:right="99"/>
              <w:rPr>
                <w:sz w:val="24"/>
              </w:rPr>
            </w:pPr>
            <w:r>
              <w:rPr>
                <w:sz w:val="24"/>
              </w:rPr>
              <w:t>групповые</w:t>
            </w:r>
            <w:r>
              <w:rPr>
                <w:sz w:val="24"/>
              </w:rPr>
              <w:tab/>
              <w:t>формы работы;</w:t>
            </w:r>
          </w:p>
          <w:p w:rsidR="008D1BE6" w:rsidRDefault="00244D44">
            <w:pPr>
              <w:pStyle w:val="TableParagraph"/>
              <w:tabs>
                <w:tab w:val="left" w:pos="621"/>
                <w:tab w:val="left" w:pos="1840"/>
              </w:tabs>
              <w:ind w:left="107" w:right="98"/>
              <w:rPr>
                <w:sz w:val="24"/>
              </w:rPr>
            </w:pPr>
            <w:r>
              <w:rPr>
                <w:sz w:val="24"/>
              </w:rPr>
              <w:t>-</w:t>
            </w:r>
            <w:r>
              <w:rPr>
                <w:sz w:val="24"/>
              </w:rPr>
              <w:tab/>
              <w:t>беседы,</w:t>
            </w:r>
            <w:r>
              <w:rPr>
                <w:sz w:val="24"/>
              </w:rPr>
              <w:tab/>
              <w:t>игры, сочинения;</w:t>
            </w:r>
          </w:p>
          <w:p w:rsidR="008D1BE6" w:rsidRDefault="00244D44">
            <w:pPr>
              <w:pStyle w:val="TableParagraph"/>
              <w:ind w:left="107"/>
              <w:rPr>
                <w:sz w:val="24"/>
              </w:rPr>
            </w:pPr>
            <w:r>
              <w:rPr>
                <w:sz w:val="24"/>
              </w:rPr>
              <w:t>-КТД,дискуссии;</w:t>
            </w:r>
          </w:p>
          <w:p w:rsidR="008D1BE6" w:rsidRDefault="00244D44">
            <w:pPr>
              <w:pStyle w:val="TableParagraph"/>
              <w:ind w:left="107"/>
              <w:rPr>
                <w:sz w:val="24"/>
              </w:rPr>
            </w:pPr>
            <w:r>
              <w:rPr>
                <w:sz w:val="24"/>
              </w:rPr>
              <w:t>-самоуправление;</w:t>
            </w:r>
          </w:p>
          <w:p w:rsidR="008D1BE6" w:rsidRDefault="00244D44">
            <w:pPr>
              <w:pStyle w:val="TableParagraph"/>
              <w:ind w:left="107"/>
              <w:rPr>
                <w:sz w:val="24"/>
              </w:rPr>
            </w:pPr>
            <w:r>
              <w:rPr>
                <w:sz w:val="24"/>
              </w:rPr>
              <w:t>-конференции;</w:t>
            </w:r>
          </w:p>
          <w:p w:rsidR="008D1BE6" w:rsidRDefault="00244D44">
            <w:pPr>
              <w:pStyle w:val="TableParagraph"/>
              <w:ind w:left="107"/>
              <w:rPr>
                <w:sz w:val="24"/>
              </w:rPr>
            </w:pPr>
            <w:r>
              <w:rPr>
                <w:sz w:val="24"/>
              </w:rPr>
              <w:t>- игры – состязания, игры – конкурсы.</w:t>
            </w:r>
          </w:p>
        </w:tc>
      </w:tr>
      <w:tr w:rsidR="008D1BE6">
        <w:trPr>
          <w:trHeight w:val="2208"/>
        </w:trPr>
        <w:tc>
          <w:tcPr>
            <w:tcW w:w="7165" w:type="dxa"/>
          </w:tcPr>
          <w:p w:rsidR="008D1BE6" w:rsidRDefault="00244D44">
            <w:pPr>
              <w:pStyle w:val="TableParagraph"/>
              <w:spacing w:line="265" w:lineRule="exact"/>
              <w:ind w:left="107"/>
              <w:rPr>
                <w:b/>
                <w:sz w:val="24"/>
              </w:rPr>
            </w:pPr>
            <w:r>
              <w:rPr>
                <w:b/>
                <w:sz w:val="24"/>
              </w:rPr>
              <w:t>7 класс:</w:t>
            </w:r>
          </w:p>
          <w:p w:rsidR="008D1BE6" w:rsidRDefault="00244D44" w:rsidP="00821A14">
            <w:pPr>
              <w:pStyle w:val="TableParagraph"/>
              <w:numPr>
                <w:ilvl w:val="0"/>
                <w:numId w:val="107"/>
              </w:numPr>
              <w:tabs>
                <w:tab w:val="left" w:pos="360"/>
              </w:tabs>
              <w:ind w:right="101" w:firstLine="0"/>
              <w:jc w:val="both"/>
              <w:rPr>
                <w:sz w:val="24"/>
              </w:rPr>
            </w:pPr>
            <w:r>
              <w:rPr>
                <w:sz w:val="24"/>
              </w:rPr>
              <w:t>умение устанавливать и сравнивать разные точки зрения, прежде чем принимать решение и делатьвыбор;</w:t>
            </w:r>
          </w:p>
          <w:p w:rsidR="008D1BE6" w:rsidRDefault="00244D44" w:rsidP="00821A14">
            <w:pPr>
              <w:pStyle w:val="TableParagraph"/>
              <w:numPr>
                <w:ilvl w:val="0"/>
                <w:numId w:val="107"/>
              </w:numPr>
              <w:tabs>
                <w:tab w:val="left" w:pos="360"/>
              </w:tabs>
              <w:ind w:right="95" w:firstLine="0"/>
              <w:jc w:val="both"/>
              <w:rPr>
                <w:sz w:val="24"/>
              </w:rPr>
            </w:pPr>
            <w:r>
              <w:rPr>
                <w:sz w:val="24"/>
              </w:rPr>
              <w:t>способность брать на себя инициативу в организации совместногодействия;</w:t>
            </w:r>
          </w:p>
          <w:p w:rsidR="008D1BE6" w:rsidRDefault="00244D44" w:rsidP="00821A14">
            <w:pPr>
              <w:pStyle w:val="TableParagraph"/>
              <w:numPr>
                <w:ilvl w:val="0"/>
                <w:numId w:val="107"/>
              </w:numPr>
              <w:tabs>
                <w:tab w:val="left" w:pos="360"/>
              </w:tabs>
              <w:spacing w:before="1" w:line="276" w:lineRule="exact"/>
              <w:ind w:right="101" w:firstLine="0"/>
              <w:jc w:val="both"/>
              <w:rPr>
                <w:sz w:val="24"/>
              </w:rPr>
            </w:pPr>
            <w:r>
              <w:rPr>
                <w:sz w:val="24"/>
              </w:rPr>
              <w:t>готовность адекватно реагировать на нужды других, оказывать помощь и эмоциональную поддержку партнерам в процессе достижения общей цели совместнойдеятельности;</w:t>
            </w:r>
          </w:p>
        </w:tc>
        <w:tc>
          <w:tcPr>
            <w:tcW w:w="2521" w:type="dxa"/>
          </w:tcPr>
          <w:p w:rsidR="008D1BE6" w:rsidRDefault="00244D44">
            <w:pPr>
              <w:pStyle w:val="TableParagraph"/>
              <w:tabs>
                <w:tab w:val="left" w:pos="1700"/>
              </w:tabs>
              <w:ind w:left="107" w:right="99"/>
              <w:rPr>
                <w:sz w:val="24"/>
              </w:rPr>
            </w:pPr>
            <w:r>
              <w:rPr>
                <w:sz w:val="24"/>
              </w:rPr>
              <w:t>групповые</w:t>
            </w:r>
            <w:r>
              <w:rPr>
                <w:sz w:val="24"/>
              </w:rPr>
              <w:tab/>
              <w:t>формы работы;</w:t>
            </w:r>
          </w:p>
          <w:p w:rsidR="008D1BE6" w:rsidRDefault="00244D44">
            <w:pPr>
              <w:pStyle w:val="TableParagraph"/>
              <w:tabs>
                <w:tab w:val="left" w:pos="621"/>
                <w:tab w:val="left" w:pos="1840"/>
              </w:tabs>
              <w:ind w:left="107" w:right="99"/>
              <w:rPr>
                <w:sz w:val="24"/>
              </w:rPr>
            </w:pPr>
            <w:r>
              <w:rPr>
                <w:sz w:val="24"/>
              </w:rPr>
              <w:t>-</w:t>
            </w:r>
            <w:r>
              <w:rPr>
                <w:sz w:val="24"/>
              </w:rPr>
              <w:tab/>
              <w:t>беседы,</w:t>
            </w:r>
            <w:r>
              <w:rPr>
                <w:sz w:val="24"/>
              </w:rPr>
              <w:tab/>
              <w:t>игры, сочинения;</w:t>
            </w:r>
          </w:p>
          <w:p w:rsidR="008D1BE6" w:rsidRDefault="00244D44">
            <w:pPr>
              <w:pStyle w:val="TableParagraph"/>
              <w:ind w:left="107"/>
              <w:rPr>
                <w:sz w:val="24"/>
              </w:rPr>
            </w:pPr>
            <w:r>
              <w:rPr>
                <w:sz w:val="24"/>
              </w:rPr>
              <w:t>-КТД,дискуссии;</w:t>
            </w:r>
          </w:p>
          <w:p w:rsidR="008D1BE6" w:rsidRDefault="00244D44">
            <w:pPr>
              <w:pStyle w:val="TableParagraph"/>
              <w:ind w:left="107"/>
              <w:rPr>
                <w:sz w:val="24"/>
              </w:rPr>
            </w:pPr>
            <w:r>
              <w:rPr>
                <w:sz w:val="24"/>
              </w:rPr>
              <w:t>-самоуправление;</w:t>
            </w:r>
          </w:p>
          <w:p w:rsidR="008D1BE6" w:rsidRDefault="00244D44">
            <w:pPr>
              <w:pStyle w:val="TableParagraph"/>
              <w:ind w:left="107"/>
              <w:rPr>
                <w:sz w:val="24"/>
              </w:rPr>
            </w:pPr>
            <w:r>
              <w:rPr>
                <w:sz w:val="24"/>
              </w:rPr>
              <w:t>-конференции;</w:t>
            </w:r>
          </w:p>
          <w:p w:rsidR="008D1BE6" w:rsidRDefault="00244D44">
            <w:pPr>
              <w:pStyle w:val="TableParagraph"/>
              <w:spacing w:line="269" w:lineRule="exact"/>
              <w:ind w:left="107"/>
              <w:rPr>
                <w:sz w:val="24"/>
              </w:rPr>
            </w:pPr>
            <w:r>
              <w:rPr>
                <w:sz w:val="24"/>
              </w:rPr>
              <w:t>- игры –состязания,</w:t>
            </w:r>
          </w:p>
        </w:tc>
      </w:tr>
    </w:tbl>
    <w:p w:rsidR="008D1BE6" w:rsidRDefault="008D1BE6">
      <w:pPr>
        <w:spacing w:line="269" w:lineRule="exact"/>
        <w:rPr>
          <w:sz w:val="24"/>
        </w:rPr>
        <w:sectPr w:rsidR="008D1BE6">
          <w:pgSz w:w="11910" w:h="16840"/>
          <w:pgMar w:top="1120" w:right="0" w:bottom="1580" w:left="20" w:header="0" w:footer="1256" w:gutter="0"/>
          <w:cols w:space="720"/>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5"/>
        <w:gridCol w:w="2521"/>
      </w:tblGrid>
      <w:tr w:rsidR="008D1BE6">
        <w:trPr>
          <w:trHeight w:val="1106"/>
        </w:trPr>
        <w:tc>
          <w:tcPr>
            <w:tcW w:w="7165" w:type="dxa"/>
          </w:tcPr>
          <w:p w:rsidR="008D1BE6" w:rsidRDefault="00244D44">
            <w:pPr>
              <w:pStyle w:val="TableParagraph"/>
              <w:ind w:left="107"/>
              <w:rPr>
                <w:sz w:val="24"/>
              </w:rPr>
            </w:pPr>
            <w:r>
              <w:rPr>
                <w:sz w:val="24"/>
              </w:rPr>
              <w:t>4. использовать адекватные языковые средства для отражения в форме речевых высказываний своих чувств, мыслей, побуждений.</w:t>
            </w:r>
          </w:p>
        </w:tc>
        <w:tc>
          <w:tcPr>
            <w:tcW w:w="2521" w:type="dxa"/>
          </w:tcPr>
          <w:p w:rsidR="008D1BE6" w:rsidRDefault="00244D44">
            <w:pPr>
              <w:pStyle w:val="TableParagraph"/>
              <w:spacing w:line="265" w:lineRule="exact"/>
              <w:ind w:left="107"/>
              <w:rPr>
                <w:sz w:val="24"/>
              </w:rPr>
            </w:pPr>
            <w:r>
              <w:rPr>
                <w:sz w:val="24"/>
              </w:rPr>
              <w:t>игры – конкурсы;</w:t>
            </w:r>
          </w:p>
          <w:p w:rsidR="008D1BE6" w:rsidRDefault="00244D44">
            <w:pPr>
              <w:pStyle w:val="TableParagraph"/>
              <w:tabs>
                <w:tab w:val="left" w:pos="2280"/>
              </w:tabs>
              <w:spacing w:line="270" w:lineRule="atLeast"/>
              <w:ind w:left="107" w:right="94"/>
              <w:jc w:val="both"/>
              <w:rPr>
                <w:sz w:val="24"/>
              </w:rPr>
            </w:pPr>
            <w:r>
              <w:rPr>
                <w:sz w:val="24"/>
              </w:rPr>
              <w:t>- психологические практикумы</w:t>
            </w:r>
            <w:r>
              <w:rPr>
                <w:sz w:val="24"/>
              </w:rPr>
              <w:tab/>
              <w:t>и тренинги.</w:t>
            </w:r>
          </w:p>
        </w:tc>
      </w:tr>
      <w:tr w:rsidR="008D1BE6">
        <w:trPr>
          <w:trHeight w:val="3588"/>
        </w:trPr>
        <w:tc>
          <w:tcPr>
            <w:tcW w:w="7165" w:type="dxa"/>
          </w:tcPr>
          <w:p w:rsidR="008D1BE6" w:rsidRDefault="00244D44">
            <w:pPr>
              <w:pStyle w:val="TableParagraph"/>
              <w:spacing w:line="265" w:lineRule="exact"/>
              <w:ind w:left="107"/>
              <w:rPr>
                <w:b/>
                <w:sz w:val="24"/>
              </w:rPr>
            </w:pPr>
            <w:r>
              <w:rPr>
                <w:b/>
                <w:sz w:val="24"/>
              </w:rPr>
              <w:t>8 класс:</w:t>
            </w:r>
          </w:p>
          <w:p w:rsidR="008D1BE6" w:rsidRDefault="00244D44" w:rsidP="00821A14">
            <w:pPr>
              <w:pStyle w:val="TableParagraph"/>
              <w:numPr>
                <w:ilvl w:val="0"/>
                <w:numId w:val="106"/>
              </w:numPr>
              <w:tabs>
                <w:tab w:val="left" w:pos="360"/>
              </w:tabs>
              <w:ind w:right="100" w:firstLine="0"/>
              <w:jc w:val="both"/>
              <w:rPr>
                <w:sz w:val="24"/>
              </w:rPr>
            </w:pPr>
            <w:r>
              <w:rPr>
                <w:sz w:val="24"/>
              </w:rPr>
              <w:t>вступать в диалог,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формами родного языка;</w:t>
            </w:r>
          </w:p>
          <w:p w:rsidR="008D1BE6" w:rsidRDefault="00244D44" w:rsidP="00821A14">
            <w:pPr>
              <w:pStyle w:val="TableParagraph"/>
              <w:numPr>
                <w:ilvl w:val="0"/>
                <w:numId w:val="106"/>
              </w:numPr>
              <w:tabs>
                <w:tab w:val="left" w:pos="360"/>
              </w:tabs>
              <w:ind w:right="97" w:firstLine="0"/>
              <w:jc w:val="both"/>
              <w:rPr>
                <w:sz w:val="24"/>
              </w:rPr>
            </w:pPr>
            <w:r>
              <w:rPr>
                <w:sz w:val="24"/>
              </w:rPr>
              <w:t>умение аргументировать свою точку зрения, спорить и отстаивать свою позицию невраждебным для оппонентов способом;</w:t>
            </w:r>
          </w:p>
          <w:p w:rsidR="008D1BE6" w:rsidRDefault="00244D44" w:rsidP="00821A14">
            <w:pPr>
              <w:pStyle w:val="TableParagraph"/>
              <w:numPr>
                <w:ilvl w:val="0"/>
                <w:numId w:val="106"/>
              </w:numPr>
              <w:tabs>
                <w:tab w:val="left" w:pos="828"/>
              </w:tabs>
              <w:ind w:right="102" w:firstLine="0"/>
              <w:jc w:val="both"/>
              <w:rPr>
                <w:sz w:val="24"/>
              </w:rPr>
            </w:pPr>
            <w:r>
              <w:rPr>
                <w:sz w:val="24"/>
              </w:rPr>
              <w:t>способность с помощью вопросов добывать недостающую информацию (познавательнаяинициативность);</w:t>
            </w:r>
          </w:p>
          <w:p w:rsidR="008D1BE6" w:rsidRDefault="00244D44" w:rsidP="00821A14">
            <w:pPr>
              <w:pStyle w:val="TableParagraph"/>
              <w:numPr>
                <w:ilvl w:val="0"/>
                <w:numId w:val="106"/>
              </w:numPr>
              <w:tabs>
                <w:tab w:val="left" w:pos="360"/>
              </w:tabs>
              <w:ind w:right="101" w:firstLine="0"/>
              <w:jc w:val="both"/>
              <w:rPr>
                <w:sz w:val="24"/>
              </w:rPr>
            </w:pPr>
            <w:r>
              <w:rPr>
                <w:sz w:val="24"/>
              </w:rPr>
              <w:t>устанавливать рабочие отношения, эффективно сотрудничать и способствовать продуктивнойкооперации;</w:t>
            </w:r>
          </w:p>
          <w:p w:rsidR="008D1BE6" w:rsidRDefault="00244D44" w:rsidP="00821A14">
            <w:pPr>
              <w:pStyle w:val="TableParagraph"/>
              <w:numPr>
                <w:ilvl w:val="0"/>
                <w:numId w:val="106"/>
              </w:numPr>
              <w:tabs>
                <w:tab w:val="left" w:pos="360"/>
              </w:tabs>
              <w:spacing w:line="269" w:lineRule="exact"/>
              <w:ind w:firstLine="0"/>
              <w:jc w:val="both"/>
              <w:rPr>
                <w:sz w:val="24"/>
              </w:rPr>
            </w:pPr>
            <w:r>
              <w:rPr>
                <w:sz w:val="24"/>
              </w:rPr>
              <w:t>адекватное межличностное восприятиепартнера.</w:t>
            </w:r>
          </w:p>
        </w:tc>
        <w:tc>
          <w:tcPr>
            <w:tcW w:w="2521" w:type="dxa"/>
          </w:tcPr>
          <w:p w:rsidR="008D1BE6" w:rsidRDefault="00244D44">
            <w:pPr>
              <w:pStyle w:val="TableParagraph"/>
              <w:tabs>
                <w:tab w:val="left" w:pos="1700"/>
              </w:tabs>
              <w:ind w:left="107" w:right="99"/>
              <w:rPr>
                <w:sz w:val="24"/>
              </w:rPr>
            </w:pPr>
            <w:r>
              <w:rPr>
                <w:sz w:val="24"/>
              </w:rPr>
              <w:t>групповые</w:t>
            </w:r>
            <w:r>
              <w:rPr>
                <w:sz w:val="24"/>
              </w:rPr>
              <w:tab/>
              <w:t>формы работы;</w:t>
            </w:r>
          </w:p>
          <w:p w:rsidR="008D1BE6" w:rsidRDefault="00244D44">
            <w:pPr>
              <w:pStyle w:val="TableParagraph"/>
              <w:tabs>
                <w:tab w:val="left" w:pos="621"/>
                <w:tab w:val="left" w:pos="1840"/>
              </w:tabs>
              <w:ind w:left="107" w:right="99"/>
              <w:rPr>
                <w:sz w:val="24"/>
              </w:rPr>
            </w:pPr>
            <w:r>
              <w:rPr>
                <w:sz w:val="24"/>
              </w:rPr>
              <w:t>-</w:t>
            </w:r>
            <w:r>
              <w:rPr>
                <w:sz w:val="24"/>
              </w:rPr>
              <w:tab/>
              <w:t>беседы,</w:t>
            </w:r>
            <w:r>
              <w:rPr>
                <w:sz w:val="24"/>
              </w:rPr>
              <w:tab/>
              <w:t>игры, сочинения;</w:t>
            </w:r>
          </w:p>
          <w:p w:rsidR="008D1BE6" w:rsidRDefault="00244D44">
            <w:pPr>
              <w:pStyle w:val="TableParagraph"/>
              <w:ind w:left="107"/>
              <w:rPr>
                <w:sz w:val="24"/>
              </w:rPr>
            </w:pPr>
            <w:r>
              <w:rPr>
                <w:sz w:val="24"/>
              </w:rPr>
              <w:t>-КТД,дискуссии;</w:t>
            </w:r>
          </w:p>
          <w:p w:rsidR="008D1BE6" w:rsidRDefault="00244D44">
            <w:pPr>
              <w:pStyle w:val="TableParagraph"/>
              <w:ind w:left="107"/>
              <w:rPr>
                <w:sz w:val="24"/>
              </w:rPr>
            </w:pPr>
            <w:r>
              <w:rPr>
                <w:sz w:val="24"/>
              </w:rPr>
              <w:t>-самоуправление;</w:t>
            </w:r>
          </w:p>
          <w:p w:rsidR="008D1BE6" w:rsidRDefault="00244D44">
            <w:pPr>
              <w:pStyle w:val="TableParagraph"/>
              <w:ind w:left="107"/>
              <w:rPr>
                <w:sz w:val="24"/>
              </w:rPr>
            </w:pPr>
            <w:r>
              <w:rPr>
                <w:sz w:val="24"/>
              </w:rPr>
              <w:t>-конференции;</w:t>
            </w:r>
          </w:p>
          <w:p w:rsidR="008D1BE6" w:rsidRDefault="00244D44">
            <w:pPr>
              <w:pStyle w:val="TableParagraph"/>
              <w:ind w:left="107"/>
              <w:rPr>
                <w:sz w:val="24"/>
              </w:rPr>
            </w:pPr>
            <w:r>
              <w:rPr>
                <w:sz w:val="24"/>
              </w:rPr>
              <w:t>- игры – состязания, игры – конкурсы.</w:t>
            </w:r>
          </w:p>
        </w:tc>
      </w:tr>
      <w:tr w:rsidR="008D1BE6">
        <w:trPr>
          <w:trHeight w:val="5520"/>
        </w:trPr>
        <w:tc>
          <w:tcPr>
            <w:tcW w:w="7165" w:type="dxa"/>
          </w:tcPr>
          <w:p w:rsidR="008D1BE6" w:rsidRDefault="00244D44">
            <w:pPr>
              <w:pStyle w:val="TableParagraph"/>
              <w:spacing w:line="265" w:lineRule="exact"/>
              <w:ind w:left="107"/>
              <w:rPr>
                <w:b/>
                <w:sz w:val="24"/>
              </w:rPr>
            </w:pPr>
            <w:r>
              <w:rPr>
                <w:b/>
                <w:sz w:val="24"/>
              </w:rPr>
              <w:t>9 класс:</w:t>
            </w:r>
          </w:p>
          <w:p w:rsidR="008D1BE6" w:rsidRDefault="00244D44" w:rsidP="00821A14">
            <w:pPr>
              <w:pStyle w:val="TableParagraph"/>
              <w:numPr>
                <w:ilvl w:val="0"/>
                <w:numId w:val="105"/>
              </w:numPr>
              <w:tabs>
                <w:tab w:val="left" w:pos="360"/>
              </w:tabs>
              <w:ind w:right="98" w:firstLine="0"/>
              <w:jc w:val="both"/>
              <w:rPr>
                <w:sz w:val="24"/>
              </w:rPr>
            </w:pPr>
            <w:r>
              <w:rPr>
                <w:sz w:val="24"/>
              </w:rPr>
              <w:t>разрешать конфликты через выявление, идентификацию проблемы, поиск и оценку альтернативных способов разрешение конфликта, принимать решение и реализовыватьего;</w:t>
            </w:r>
          </w:p>
          <w:p w:rsidR="008D1BE6" w:rsidRDefault="00244D44" w:rsidP="00821A14">
            <w:pPr>
              <w:pStyle w:val="TableParagraph"/>
              <w:numPr>
                <w:ilvl w:val="0"/>
                <w:numId w:val="105"/>
              </w:numPr>
              <w:tabs>
                <w:tab w:val="left" w:pos="360"/>
              </w:tabs>
              <w:ind w:right="99" w:firstLine="0"/>
              <w:jc w:val="both"/>
              <w:rPr>
                <w:sz w:val="24"/>
              </w:rPr>
            </w:pPr>
            <w:r>
              <w:rPr>
                <w:sz w:val="24"/>
              </w:rPr>
              <w:t>управлять поведением партнера через контроль, коррекцию, оценку действий, умениеубеждать;</w:t>
            </w:r>
          </w:p>
          <w:p w:rsidR="008D1BE6" w:rsidRDefault="00244D44" w:rsidP="00821A14">
            <w:pPr>
              <w:pStyle w:val="TableParagraph"/>
              <w:numPr>
                <w:ilvl w:val="0"/>
                <w:numId w:val="105"/>
              </w:numPr>
              <w:tabs>
                <w:tab w:val="left" w:pos="360"/>
              </w:tabs>
              <w:ind w:right="103" w:firstLine="0"/>
              <w:jc w:val="both"/>
              <w:rPr>
                <w:sz w:val="24"/>
              </w:rPr>
            </w:pPr>
            <w:r>
              <w:rPr>
                <w:sz w:val="24"/>
              </w:rPr>
              <w:t>интегрироваться в группу сверстников и строить продуктивное взаимодействие с людьми разных возрастныхкатегорий;</w:t>
            </w:r>
          </w:p>
          <w:p w:rsidR="008D1BE6" w:rsidRDefault="00244D44" w:rsidP="00821A14">
            <w:pPr>
              <w:pStyle w:val="TableParagraph"/>
              <w:numPr>
                <w:ilvl w:val="0"/>
                <w:numId w:val="105"/>
              </w:numPr>
              <w:tabs>
                <w:tab w:val="left" w:pos="360"/>
              </w:tabs>
              <w:ind w:right="102" w:firstLine="0"/>
              <w:jc w:val="both"/>
              <w:rPr>
                <w:sz w:val="24"/>
              </w:rPr>
            </w:pPr>
            <w:r>
              <w:rPr>
                <w:sz w:val="24"/>
              </w:rPr>
              <w:t>переводить конфликтную ситуацию в логический план и разрешать ее как задачу через анализ ееусловий;</w:t>
            </w:r>
          </w:p>
          <w:p w:rsidR="008D1BE6" w:rsidRDefault="00244D44" w:rsidP="00821A14">
            <w:pPr>
              <w:pStyle w:val="TableParagraph"/>
              <w:numPr>
                <w:ilvl w:val="0"/>
                <w:numId w:val="105"/>
              </w:numPr>
              <w:tabs>
                <w:tab w:val="left" w:pos="360"/>
              </w:tabs>
              <w:ind w:right="99" w:firstLine="0"/>
              <w:jc w:val="both"/>
              <w:rPr>
                <w:sz w:val="24"/>
              </w:rPr>
            </w:pPr>
            <w:r>
              <w:rPr>
                <w:sz w:val="24"/>
              </w:rPr>
              <w:t>стремиться устанавливать доверительные отношения взаимопонимания, способность кэмпатии;</w:t>
            </w:r>
          </w:p>
          <w:p w:rsidR="008D1BE6" w:rsidRDefault="00244D44" w:rsidP="00821A14">
            <w:pPr>
              <w:pStyle w:val="TableParagraph"/>
              <w:numPr>
                <w:ilvl w:val="0"/>
                <w:numId w:val="105"/>
              </w:numPr>
              <w:tabs>
                <w:tab w:val="left" w:pos="360"/>
              </w:tabs>
              <w:spacing w:line="270" w:lineRule="atLeast"/>
              <w:ind w:right="93" w:firstLine="0"/>
              <w:jc w:val="both"/>
              <w:rPr>
                <w:sz w:val="24"/>
              </w:rPr>
            </w:pPr>
            <w:r>
              <w:rPr>
                <w:sz w:val="24"/>
              </w:rPr>
              <w:t>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 практической или иной деятельности как в форме громкой социализированной речи, так и в форме внутренней речи (внутреннего говорения), служащей этапом интериоризации – процесса переноса во внутренний план в ходе усвоения умственных действий ипонятий.</w:t>
            </w:r>
          </w:p>
        </w:tc>
        <w:tc>
          <w:tcPr>
            <w:tcW w:w="2521" w:type="dxa"/>
          </w:tcPr>
          <w:p w:rsidR="008D1BE6" w:rsidRDefault="00244D44">
            <w:pPr>
              <w:pStyle w:val="TableParagraph"/>
              <w:tabs>
                <w:tab w:val="left" w:pos="1700"/>
              </w:tabs>
              <w:ind w:left="107" w:right="99"/>
              <w:rPr>
                <w:sz w:val="24"/>
              </w:rPr>
            </w:pPr>
            <w:r>
              <w:rPr>
                <w:sz w:val="24"/>
              </w:rPr>
              <w:t>групповые</w:t>
            </w:r>
            <w:r>
              <w:rPr>
                <w:sz w:val="24"/>
              </w:rPr>
              <w:tab/>
              <w:t>формы работы;</w:t>
            </w:r>
          </w:p>
          <w:p w:rsidR="008D1BE6" w:rsidRDefault="00244D44">
            <w:pPr>
              <w:pStyle w:val="TableParagraph"/>
              <w:tabs>
                <w:tab w:val="left" w:pos="621"/>
                <w:tab w:val="left" w:pos="1840"/>
              </w:tabs>
              <w:ind w:left="107" w:right="99"/>
              <w:rPr>
                <w:sz w:val="24"/>
              </w:rPr>
            </w:pPr>
            <w:r>
              <w:rPr>
                <w:sz w:val="24"/>
              </w:rPr>
              <w:t>-</w:t>
            </w:r>
            <w:r>
              <w:rPr>
                <w:sz w:val="24"/>
              </w:rPr>
              <w:tab/>
              <w:t>беседы,</w:t>
            </w:r>
            <w:r>
              <w:rPr>
                <w:sz w:val="24"/>
              </w:rPr>
              <w:tab/>
              <w:t>игры, сочинения;</w:t>
            </w:r>
          </w:p>
          <w:p w:rsidR="008D1BE6" w:rsidRDefault="00244D44">
            <w:pPr>
              <w:pStyle w:val="TableParagraph"/>
              <w:ind w:left="107"/>
              <w:rPr>
                <w:sz w:val="24"/>
              </w:rPr>
            </w:pPr>
            <w:r>
              <w:rPr>
                <w:sz w:val="24"/>
              </w:rPr>
              <w:t>-КТД,дискуссии;</w:t>
            </w:r>
          </w:p>
          <w:p w:rsidR="008D1BE6" w:rsidRDefault="00244D44">
            <w:pPr>
              <w:pStyle w:val="TableParagraph"/>
              <w:ind w:left="107"/>
              <w:rPr>
                <w:sz w:val="24"/>
              </w:rPr>
            </w:pPr>
            <w:r>
              <w:rPr>
                <w:sz w:val="24"/>
              </w:rPr>
              <w:t>-самоуправление;</w:t>
            </w:r>
          </w:p>
          <w:p w:rsidR="008D1BE6" w:rsidRDefault="00244D44">
            <w:pPr>
              <w:pStyle w:val="TableParagraph"/>
              <w:ind w:left="107"/>
              <w:rPr>
                <w:sz w:val="24"/>
              </w:rPr>
            </w:pPr>
            <w:r>
              <w:rPr>
                <w:sz w:val="24"/>
              </w:rPr>
              <w:t>-конференции;</w:t>
            </w:r>
          </w:p>
          <w:p w:rsidR="008D1BE6" w:rsidRDefault="00244D44" w:rsidP="00821A14">
            <w:pPr>
              <w:pStyle w:val="TableParagraph"/>
              <w:numPr>
                <w:ilvl w:val="0"/>
                <w:numId w:val="104"/>
              </w:numPr>
              <w:tabs>
                <w:tab w:val="left" w:pos="327"/>
              </w:tabs>
              <w:ind w:right="97" w:firstLine="0"/>
              <w:rPr>
                <w:sz w:val="24"/>
              </w:rPr>
            </w:pPr>
            <w:r>
              <w:rPr>
                <w:sz w:val="24"/>
              </w:rPr>
              <w:t>игры – состязания, игры –конкурсы;</w:t>
            </w:r>
          </w:p>
          <w:p w:rsidR="008D1BE6" w:rsidRDefault="00244D44" w:rsidP="00821A14">
            <w:pPr>
              <w:pStyle w:val="TableParagraph"/>
              <w:numPr>
                <w:ilvl w:val="0"/>
                <w:numId w:val="104"/>
              </w:numPr>
              <w:tabs>
                <w:tab w:val="left" w:pos="655"/>
                <w:tab w:val="left" w:pos="656"/>
                <w:tab w:val="left" w:pos="1565"/>
              </w:tabs>
              <w:ind w:right="94" w:firstLine="0"/>
              <w:rPr>
                <w:sz w:val="24"/>
              </w:rPr>
            </w:pPr>
            <w:r>
              <w:rPr>
                <w:sz w:val="24"/>
              </w:rPr>
              <w:t>психологические практикумы, тренинги,</w:t>
            </w:r>
            <w:r>
              <w:rPr>
                <w:sz w:val="24"/>
              </w:rPr>
              <w:tab/>
              <w:t>ролевые игры.</w:t>
            </w:r>
          </w:p>
        </w:tc>
      </w:tr>
    </w:tbl>
    <w:p w:rsidR="008D1BE6" w:rsidRDefault="008D1BE6">
      <w:pPr>
        <w:pStyle w:val="a3"/>
        <w:ind w:left="0"/>
        <w:rPr>
          <w:sz w:val="15"/>
        </w:rPr>
      </w:pPr>
    </w:p>
    <w:p w:rsidR="008D1BE6" w:rsidRDefault="00244D44">
      <w:pPr>
        <w:pStyle w:val="a3"/>
        <w:spacing w:before="90"/>
        <w:ind w:right="851"/>
        <w:jc w:val="both"/>
      </w:pPr>
      <w:r>
        <w:t>Необходимо объективно оценить такие образовательные достижения обучающихся, как функциональная грамотность, предметные и общеучебные компетентности (соответственно: умения применять знания в учебной ситуации для получения новых знаний, использование знаний в неучебных ситуациях, связанных с реальной жизнью, для решения разного рода жизненных проблем и принятия обоснованных решений).</w:t>
      </w:r>
    </w:p>
    <w:p w:rsidR="008D1BE6" w:rsidRDefault="00244D44">
      <w:pPr>
        <w:pStyle w:val="a3"/>
        <w:ind w:right="847"/>
        <w:jc w:val="both"/>
      </w:pPr>
      <w:r>
        <w:t>В основной школе главным результатом образования является формирование умений организации и программирования эффективной индивидуальной и коллективной деятельности как учебной, так и социально-творческой;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Важнейшим критерием усвоения универсальных учебных действий на содержании любого предмета является процесс интериоризации (последовательное преобразование действия от внешней</w:t>
      </w:r>
    </w:p>
    <w:p w:rsidR="008D1BE6" w:rsidRDefault="008D1BE6">
      <w:pPr>
        <w:jc w:val="both"/>
        <w:sectPr w:rsidR="008D1BE6">
          <w:pgSz w:w="11910" w:h="16840"/>
          <w:pgMar w:top="1120" w:right="0" w:bottom="1580" w:left="20" w:header="0" w:footer="1256" w:gutter="0"/>
          <w:cols w:space="720"/>
        </w:sectPr>
      </w:pPr>
    </w:p>
    <w:p w:rsidR="008D1BE6" w:rsidRDefault="00244D44">
      <w:pPr>
        <w:pStyle w:val="a3"/>
        <w:spacing w:before="66"/>
        <w:ind w:right="850"/>
        <w:jc w:val="both"/>
      </w:pPr>
      <w:r>
        <w:t>материальной/материализованной формы к внутренней через речевые формы). Чем больше возможности у каждого обучающегося в ходе урока проговорить последовательность выполнения учебных действий, тем эффективнее будет для него интериоризация, т. е. сворачивание внешнего действия во внутренний личностныйплан.</w:t>
      </w:r>
    </w:p>
    <w:p w:rsidR="008D1BE6" w:rsidRDefault="00244D44">
      <w:pPr>
        <w:pStyle w:val="a3"/>
        <w:spacing w:before="1"/>
        <w:ind w:right="853" w:firstLine="707"/>
        <w:jc w:val="both"/>
      </w:pPr>
      <w:r>
        <w:t>В качестве диагностических материалов для выявления уровня развития общеучебных умений (УУД) могут выступать проверочные работы, состоящие из компетентностных задач.</w:t>
      </w:r>
    </w:p>
    <w:p w:rsidR="008D1BE6" w:rsidRDefault="00244D44">
      <w:pPr>
        <w:pStyle w:val="a3"/>
        <w:ind w:right="847" w:firstLine="659"/>
        <w:jc w:val="both"/>
      </w:pPr>
      <w:r>
        <w:t>Критерием проверки результатов программы будут являться данные комплексной диагностики уровня развития общеучебных умений (УУД) у учеников на начальном и заключительном этапах основной школы.</w:t>
      </w:r>
    </w:p>
    <w:p w:rsidR="008D1BE6" w:rsidRDefault="00244D44">
      <w:pPr>
        <w:pStyle w:val="a3"/>
        <w:ind w:right="2375"/>
      </w:pPr>
      <w:r>
        <w:t>Критериями оценки сформированности универсальных учебных действий у учащихся, соответственно, выступают:</w:t>
      </w:r>
    </w:p>
    <w:p w:rsidR="008D1BE6" w:rsidRDefault="00244D44" w:rsidP="00821A14">
      <w:pPr>
        <w:pStyle w:val="a5"/>
        <w:numPr>
          <w:ilvl w:val="0"/>
          <w:numId w:val="103"/>
        </w:numPr>
        <w:tabs>
          <w:tab w:val="left" w:pos="1923"/>
        </w:tabs>
        <w:ind w:firstLine="0"/>
        <w:jc w:val="both"/>
        <w:rPr>
          <w:sz w:val="24"/>
        </w:rPr>
      </w:pPr>
      <w:r>
        <w:rPr>
          <w:sz w:val="24"/>
        </w:rPr>
        <w:t>соответствие возрастно-психологическим нормативнымтребованиям;</w:t>
      </w:r>
    </w:p>
    <w:p w:rsidR="008D1BE6" w:rsidRDefault="00244D44" w:rsidP="00821A14">
      <w:pPr>
        <w:pStyle w:val="a5"/>
        <w:numPr>
          <w:ilvl w:val="0"/>
          <w:numId w:val="103"/>
        </w:numPr>
        <w:tabs>
          <w:tab w:val="left" w:pos="1923"/>
        </w:tabs>
        <w:ind w:firstLine="0"/>
        <w:jc w:val="both"/>
        <w:rPr>
          <w:sz w:val="24"/>
        </w:rPr>
      </w:pPr>
      <w:r>
        <w:rPr>
          <w:sz w:val="24"/>
        </w:rPr>
        <w:t>соответствие свойств универсальных действий заранее заданнымтребованиям;</w:t>
      </w:r>
    </w:p>
    <w:p w:rsidR="008D1BE6" w:rsidRDefault="00244D44" w:rsidP="00821A14">
      <w:pPr>
        <w:pStyle w:val="a5"/>
        <w:numPr>
          <w:ilvl w:val="0"/>
          <w:numId w:val="103"/>
        </w:numPr>
        <w:tabs>
          <w:tab w:val="left" w:pos="1963"/>
        </w:tabs>
        <w:ind w:right="847" w:firstLine="0"/>
        <w:jc w:val="both"/>
        <w:rPr>
          <w:sz w:val="24"/>
        </w:rPr>
      </w:pPr>
      <w:r>
        <w:rPr>
          <w:sz w:val="24"/>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деятельностьюучащихся.</w:t>
      </w:r>
    </w:p>
    <w:p w:rsidR="008D1BE6" w:rsidRDefault="00244D44">
      <w:pPr>
        <w:pStyle w:val="a3"/>
        <w:ind w:right="852"/>
        <w:jc w:val="both"/>
      </w:pPr>
      <w:r>
        <w:t>Возрастно-психологические нормативы формулируются для каждого из видов УУД с учетом стадиальности их развития.</w:t>
      </w:r>
    </w:p>
    <w:p w:rsidR="008D1BE6" w:rsidRDefault="008D1BE6">
      <w:pPr>
        <w:pStyle w:val="a3"/>
        <w:ind w:left="0"/>
        <w:rPr>
          <w:sz w:val="26"/>
        </w:rPr>
      </w:pPr>
    </w:p>
    <w:p w:rsidR="008D1BE6" w:rsidRDefault="008D1BE6">
      <w:pPr>
        <w:pStyle w:val="a3"/>
        <w:ind w:left="0"/>
        <w:rPr>
          <w:sz w:val="22"/>
        </w:rPr>
      </w:pPr>
    </w:p>
    <w:p w:rsidR="008D1BE6" w:rsidRDefault="00244D44">
      <w:pPr>
        <w:pStyle w:val="a3"/>
        <w:spacing w:before="1"/>
        <w:ind w:right="851"/>
        <w:jc w:val="both"/>
        <w:rPr>
          <w:i/>
        </w:rPr>
      </w:pPr>
      <w:r>
        <w:rPr>
          <w:b/>
          <w:i/>
        </w:rPr>
        <w:t xml:space="preserve">Свойства действий, </w:t>
      </w:r>
      <w:r>
        <w:t>подлежащие оценке, включают уровень (форму) выполнения действия; полноту (развернутость); разумность; сознательность (осознанность); обобщенность; критичность и освоенность</w:t>
      </w:r>
      <w:r>
        <w:rPr>
          <w:i/>
        </w:rPr>
        <w:t>.</w:t>
      </w:r>
    </w:p>
    <w:p w:rsidR="008D1BE6" w:rsidRDefault="00244D44">
      <w:pPr>
        <w:ind w:left="1682"/>
        <w:jc w:val="both"/>
        <w:rPr>
          <w:sz w:val="24"/>
        </w:rPr>
      </w:pPr>
      <w:r>
        <w:rPr>
          <w:i/>
          <w:sz w:val="24"/>
        </w:rPr>
        <w:t xml:space="preserve">Уровень действия </w:t>
      </w:r>
      <w:r>
        <w:rPr>
          <w:sz w:val="24"/>
        </w:rPr>
        <w:t>может выступать в трех основных формах действия:</w:t>
      </w:r>
    </w:p>
    <w:p w:rsidR="008D1BE6" w:rsidRDefault="00244D44" w:rsidP="00821A14">
      <w:pPr>
        <w:pStyle w:val="a5"/>
        <w:numPr>
          <w:ilvl w:val="0"/>
          <w:numId w:val="118"/>
        </w:numPr>
        <w:tabs>
          <w:tab w:val="left" w:pos="1978"/>
        </w:tabs>
        <w:ind w:right="847" w:firstLine="0"/>
        <w:jc w:val="both"/>
        <w:rPr>
          <w:sz w:val="24"/>
        </w:rPr>
      </w:pPr>
      <w:r>
        <w:rPr>
          <w:sz w:val="24"/>
        </w:rPr>
        <w:t>в форме реального преобразования вещей и их материальных заместителей, материальная (материализованная – с заместителями – символами, знаками, моделями) формадействия;</w:t>
      </w:r>
    </w:p>
    <w:p w:rsidR="008D1BE6" w:rsidRDefault="00244D44" w:rsidP="00821A14">
      <w:pPr>
        <w:pStyle w:val="a5"/>
        <w:numPr>
          <w:ilvl w:val="0"/>
          <w:numId w:val="118"/>
        </w:numPr>
        <w:tabs>
          <w:tab w:val="left" w:pos="1822"/>
        </w:tabs>
        <w:ind w:left="1821" w:hanging="139"/>
        <w:jc w:val="both"/>
        <w:rPr>
          <w:sz w:val="24"/>
        </w:rPr>
      </w:pPr>
      <w:r>
        <w:rPr>
          <w:sz w:val="24"/>
        </w:rPr>
        <w:t xml:space="preserve">действие в словесной, или </w:t>
      </w:r>
      <w:r>
        <w:rPr>
          <w:i/>
          <w:sz w:val="24"/>
        </w:rPr>
        <w:t xml:space="preserve">речевой, </w:t>
      </w:r>
      <w:r>
        <w:rPr>
          <w:sz w:val="24"/>
        </w:rPr>
        <w:t>форме;</w:t>
      </w:r>
    </w:p>
    <w:p w:rsidR="008D1BE6" w:rsidRDefault="00244D44" w:rsidP="00821A14">
      <w:pPr>
        <w:pStyle w:val="a5"/>
        <w:numPr>
          <w:ilvl w:val="0"/>
          <w:numId w:val="118"/>
        </w:numPr>
        <w:tabs>
          <w:tab w:val="left" w:pos="1822"/>
        </w:tabs>
        <w:ind w:left="1821" w:hanging="139"/>
        <w:jc w:val="both"/>
        <w:rPr>
          <w:sz w:val="24"/>
        </w:rPr>
      </w:pPr>
      <w:r>
        <w:rPr>
          <w:sz w:val="24"/>
        </w:rPr>
        <w:t xml:space="preserve">действие </w:t>
      </w:r>
      <w:r>
        <w:rPr>
          <w:i/>
          <w:sz w:val="24"/>
        </w:rPr>
        <w:t xml:space="preserve">в уме </w:t>
      </w:r>
      <w:r>
        <w:rPr>
          <w:sz w:val="24"/>
        </w:rPr>
        <w:t>— умственная формадействия.</w:t>
      </w:r>
    </w:p>
    <w:p w:rsidR="008D1BE6" w:rsidRDefault="00244D44">
      <w:pPr>
        <w:pStyle w:val="a3"/>
        <w:ind w:right="852"/>
        <w:jc w:val="both"/>
      </w:pPr>
      <w:r>
        <w:rPr>
          <w:i/>
        </w:rPr>
        <w:t xml:space="preserve">Полнота действия </w:t>
      </w:r>
      <w:r>
        <w:t>определяется полнотой операций и характеризует действие как развернутое (в начале становления) и сокращенное (на завершающих этапах своего развития).</w:t>
      </w:r>
    </w:p>
    <w:p w:rsidR="008D1BE6" w:rsidRDefault="00244D44">
      <w:pPr>
        <w:pStyle w:val="a3"/>
        <w:ind w:right="848"/>
        <w:jc w:val="both"/>
      </w:pPr>
      <w:r>
        <w:rPr>
          <w:i/>
        </w:rPr>
        <w:t xml:space="preserve">Разумность </w:t>
      </w:r>
      <w:r>
        <w:t>действия характеризует ориентацию учащегося на существенные для выполнения действия условия, степень дифференциации существенных, необходимых для достижения цели условий, и несущественных условий. Разумность определяет такие особенности ориентировки учащегося как степень целенаправленности и успешности поиска и выделения, необходимых и достаточных для решения задачи условий. Далеко не всегда действие, приводящее к правильному результату, характеризуется разумностью – оно может быть заучено путем механического запоминания и воспроизводится без понимания сущностных связей и отношений предметного содержания действия.</w:t>
      </w:r>
    </w:p>
    <w:p w:rsidR="008D1BE6" w:rsidRDefault="00244D44">
      <w:pPr>
        <w:pStyle w:val="a3"/>
        <w:spacing w:before="1"/>
        <w:ind w:right="845"/>
        <w:jc w:val="both"/>
      </w:pPr>
      <w:r>
        <w:rPr>
          <w:i/>
        </w:rPr>
        <w:t xml:space="preserve">Сознательность </w:t>
      </w:r>
      <w:r>
        <w:t>(осознанность) – возможность отражения в речи, т.е. в системе социальных значений, содержания действия, последовательности его операций, значимых для выполнения условий и достигнутого результата.</w:t>
      </w:r>
    </w:p>
    <w:p w:rsidR="008D1BE6" w:rsidRDefault="00244D44">
      <w:pPr>
        <w:pStyle w:val="a3"/>
        <w:ind w:right="855"/>
        <w:jc w:val="both"/>
      </w:pPr>
      <w:r>
        <w:t>Разумность и осознанность в значительной степени обеспечивают обобщенность действия.</w:t>
      </w:r>
    </w:p>
    <w:p w:rsidR="008D1BE6" w:rsidRDefault="00244D44">
      <w:pPr>
        <w:pStyle w:val="a3"/>
        <w:ind w:right="852"/>
        <w:jc w:val="both"/>
      </w:pPr>
      <w:r>
        <w:rPr>
          <w:i/>
        </w:rPr>
        <w:t xml:space="preserve">Обобщенность </w:t>
      </w:r>
      <w:r>
        <w:t>характеризует возможности переноса и применения учащимся действия (способа решения задачи) в различные предметные сферы и ситуации. Широта переноса характеризует меру обобщенности действия.</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54"/>
        <w:jc w:val="both"/>
      </w:pPr>
      <w:r>
        <w:rPr>
          <w:i/>
        </w:rPr>
        <w:t xml:space="preserve">Критичность </w:t>
      </w:r>
      <w:r>
        <w:t>действия определяет меру понимания и осознания действия в его функционально-структурной и содержательной и характеристиках, понимания адекватности способа действия реальным условиям его выполнения и рефлексии выбора оснований выполнения действия.</w:t>
      </w:r>
    </w:p>
    <w:p w:rsidR="008D1BE6" w:rsidRDefault="00244D44">
      <w:pPr>
        <w:spacing w:before="1"/>
        <w:ind w:left="1682" w:right="847"/>
        <w:jc w:val="both"/>
        <w:rPr>
          <w:sz w:val="24"/>
        </w:rPr>
      </w:pPr>
      <w:r>
        <w:rPr>
          <w:i/>
          <w:sz w:val="24"/>
        </w:rPr>
        <w:t xml:space="preserve">Освоенность или мера овладения </w:t>
      </w:r>
      <w:r>
        <w:rPr>
          <w:sz w:val="24"/>
        </w:rPr>
        <w:t>действия характеризует его временные характеристики и легкость перехода от одной формы действия к другой.</w:t>
      </w:r>
    </w:p>
    <w:p w:rsidR="008D1BE6" w:rsidRDefault="00244D44">
      <w:pPr>
        <w:pStyle w:val="a3"/>
        <w:ind w:right="858"/>
        <w:jc w:val="both"/>
      </w:pPr>
      <w:r>
        <w:t>Обычно здесь говорят о степени автоматизированности действия, временных и силовых показателях.</w:t>
      </w:r>
    </w:p>
    <w:p w:rsidR="008D1BE6" w:rsidRDefault="00244D44">
      <w:pPr>
        <w:pStyle w:val="a3"/>
        <w:ind w:right="851"/>
        <w:jc w:val="both"/>
      </w:pPr>
      <w:r>
        <w:t>Для оценки обучающихся на соответствие их персональных достижений поэтапным требованиям создаются фонды оценочных средств для проведения текущего контроля успеваемости и промежуточной аттестации.</w:t>
      </w:r>
    </w:p>
    <w:p w:rsidR="008D1BE6" w:rsidRDefault="00244D44">
      <w:pPr>
        <w:pStyle w:val="a3"/>
        <w:ind w:right="855"/>
        <w:jc w:val="both"/>
      </w:pPr>
      <w:r>
        <w:t>Эти фонды могут включать: контрольные вопросы и типовые задания для практических занятий, лабораторных и контрольных работ, коллоквиумов, зачетов; тесты и компьютерные тестирующие программы; примерную тематику проектов, рефератов и т.п., а также иные формы контроля, позволяющие оценить степень сформированности компетенций обучающихся.</w:t>
      </w:r>
    </w:p>
    <w:p w:rsidR="008D1BE6" w:rsidRDefault="00244D44">
      <w:pPr>
        <w:pStyle w:val="a3"/>
        <w:ind w:right="852" w:firstLine="707"/>
        <w:jc w:val="both"/>
      </w:pPr>
      <w:r>
        <w:t>Для определения уровня формирования компетенций учащегося, прошедшего соответствующую подготовку, в настоящее время разработаны новые методы. Наиболее распространенными из них являются стандартизированные тесты с дополнительным творческим заданием и рейтинговая система оценки.</w:t>
      </w:r>
    </w:p>
    <w:p w:rsidR="008D1BE6" w:rsidRDefault="00244D44">
      <w:pPr>
        <w:pStyle w:val="a3"/>
        <w:spacing w:before="1"/>
        <w:ind w:right="848"/>
        <w:jc w:val="both"/>
      </w:pPr>
      <w:r>
        <w:rPr>
          <w:i/>
        </w:rPr>
        <w:t xml:space="preserve">Стандартизированный тест </w:t>
      </w:r>
      <w:r>
        <w:t>– это тест, производимый в максимально унифицированных условиях и в силу этого позволяющий сопоставить подготовку учащихся различных учебных заведений, вузов и даже стран, притом, что каждый из них сдает этот тест по месту своей учебы. Поскольку в наше время данный тест направлен на определение не только ЗУНов, но и компетенций, он не является полностью закрытым (не предполагает только выбор правильных вариантов ответа), но включает в себя творческое задание (в тестах по медицине – ситуационная задача, в текстах по русскому языку – анализ текста и т.д.). Стандартизированные тесты с творческим заданием могут проводиться на всех этапах обучения, то есть служить и для промежуточного, и для итогового контроля.</w:t>
      </w:r>
    </w:p>
    <w:p w:rsidR="008D1BE6" w:rsidRDefault="00244D44">
      <w:pPr>
        <w:pStyle w:val="a3"/>
        <w:ind w:right="847"/>
        <w:jc w:val="both"/>
      </w:pPr>
      <w:r>
        <w:t>Модульно-рейтинговая система – это метод, при котором учебный материал разделяется на логически завершенные части (модули), после изучения каждого из которых предусматривается аттестация в форме контрольной работы, теста, коллоквиума и т.д. Работы оцениваются в балах, сумма которых дает рейтинг каждого учащегося. Модульно- рейтинговая система подходит для оценки компетенции в силу того, что в балах оцениваются не только знания и навыки учащихся, но и творческие их возможности: активность, неординарность решений поставленных проблем, умения  организовать группу для решения проблемы ит.д.</w:t>
      </w:r>
    </w:p>
    <w:p w:rsidR="008D1BE6" w:rsidRDefault="00244D44">
      <w:pPr>
        <w:pStyle w:val="a3"/>
        <w:spacing w:before="1"/>
        <w:ind w:right="848"/>
        <w:jc w:val="both"/>
      </w:pPr>
      <w:r>
        <w:t>Каждый модуль включает обязательные виды работ – лабораторные, практические, семинарские занятия, домашние индивидуальные работы, а также дополнительные работы по выбору (участие в олимпиаде, написание реферата, выступление на конференции, участие в НОУ, решение задач повышенной сложности, выполнение комплексных усложненных лабораторных работ).</w:t>
      </w:r>
    </w:p>
    <w:p w:rsidR="008D1BE6" w:rsidRDefault="00244D44">
      <w:pPr>
        <w:pStyle w:val="a3"/>
        <w:ind w:right="847" w:firstLine="539"/>
        <w:jc w:val="both"/>
      </w:pPr>
      <w:r>
        <w:rPr>
          <w:i/>
        </w:rPr>
        <w:t xml:space="preserve">Кейс-метод </w:t>
      </w:r>
      <w:r>
        <w:t>- его название происходит от английского слова «кейс» – папка, чемодан портфель (в то же время «кейс» можно перевести и как «случай, ситуация»). Процесс обучения с использованием кейс–метода представляет собой имитацию реального события, сочетающую в целом адекватное отражение реальной действительности, небольшие материальные и временные затраты и вариативность обучения. Учебный материал подается студентам виде проблем (кейсов), а знания приобретаются в результате активной и творческой работы: самостоятельного осуществления целеполагания, сбора</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6"/>
      </w:pPr>
      <w:r>
        <w:t>необходимой информации, ее анализа с разных точек зрения, выдвижения гипотезы, выводов, заключения, самоконтроля процесса получения знаний и его результатов.</w:t>
      </w:r>
    </w:p>
    <w:p w:rsidR="008D1BE6" w:rsidRDefault="00244D44">
      <w:pPr>
        <w:pStyle w:val="a3"/>
        <w:ind w:right="851" w:firstLine="180"/>
        <w:jc w:val="both"/>
      </w:pPr>
      <w:r>
        <w:t xml:space="preserve">Еще один перспективный метод – </w:t>
      </w:r>
      <w:r>
        <w:rPr>
          <w:i/>
        </w:rPr>
        <w:t xml:space="preserve">портфолио </w:t>
      </w:r>
      <w:r>
        <w:t>- комплексы индивидуальных учебных достижений учащихся. Они могут содержать их рефераты, сочинения, эссе, решения задач и т.п. Это – новый подход к обучению, новый способ работы, выражающий современное понимание процесса преподавания и учения, новую культуру образования. Портфолио позволяет выяснить не только то, что знает учащийся, но и как он пришел к этим знаниям, подталкивает к диалогу между учителем и учащимся. При этом важно, что учащийся сам решает, что именно будет входить в его портфолио, то есть вырабатывает навыки оценки собственных достижений.</w:t>
      </w:r>
    </w:p>
    <w:p w:rsidR="008D1BE6" w:rsidRDefault="00244D44">
      <w:pPr>
        <w:pStyle w:val="a3"/>
        <w:spacing w:before="1"/>
      </w:pPr>
      <w:r>
        <w:t>Весьма перспективным может оказаться и метод развивающейся кооперации.</w:t>
      </w:r>
    </w:p>
    <w:p w:rsidR="008D1BE6" w:rsidRDefault="00244D44">
      <w:pPr>
        <w:pStyle w:val="a3"/>
        <w:ind w:right="853"/>
        <w:jc w:val="both"/>
      </w:pPr>
      <w:r>
        <w:t>Для него характерна постановка задач, которые трудно выполнить в индивидуальном порядке и для которых нужна кооперация, объединение учащихся с распределением внутренних ролей в группе. Основными приемами данной технологии обучения являются:</w:t>
      </w:r>
    </w:p>
    <w:p w:rsidR="008D1BE6" w:rsidRDefault="00244D44" w:rsidP="00821A14">
      <w:pPr>
        <w:pStyle w:val="a5"/>
        <w:numPr>
          <w:ilvl w:val="0"/>
          <w:numId w:val="122"/>
        </w:numPr>
        <w:tabs>
          <w:tab w:val="left" w:pos="1827"/>
        </w:tabs>
        <w:ind w:firstLine="0"/>
        <w:jc w:val="both"/>
        <w:rPr>
          <w:sz w:val="24"/>
        </w:rPr>
      </w:pPr>
      <w:r>
        <w:rPr>
          <w:sz w:val="24"/>
        </w:rPr>
        <w:t>индивидуальное, затем парное, групповое, коллективное выдвижениецелей;</w:t>
      </w:r>
    </w:p>
    <w:p w:rsidR="008D1BE6" w:rsidRDefault="00244D44" w:rsidP="00821A14">
      <w:pPr>
        <w:pStyle w:val="a5"/>
        <w:numPr>
          <w:ilvl w:val="0"/>
          <w:numId w:val="122"/>
        </w:numPr>
        <w:tabs>
          <w:tab w:val="left" w:pos="1827"/>
        </w:tabs>
        <w:ind w:firstLine="0"/>
        <w:jc w:val="both"/>
        <w:rPr>
          <w:sz w:val="24"/>
        </w:rPr>
      </w:pPr>
      <w:r>
        <w:rPr>
          <w:sz w:val="24"/>
        </w:rPr>
        <w:t>коллективное планирование учебнойработы;</w:t>
      </w:r>
    </w:p>
    <w:p w:rsidR="008D1BE6" w:rsidRDefault="00244D44" w:rsidP="00821A14">
      <w:pPr>
        <w:pStyle w:val="a5"/>
        <w:numPr>
          <w:ilvl w:val="0"/>
          <w:numId w:val="122"/>
        </w:numPr>
        <w:tabs>
          <w:tab w:val="left" w:pos="1827"/>
        </w:tabs>
        <w:ind w:firstLine="0"/>
        <w:jc w:val="both"/>
        <w:rPr>
          <w:sz w:val="24"/>
        </w:rPr>
      </w:pPr>
      <w:r>
        <w:rPr>
          <w:sz w:val="24"/>
        </w:rPr>
        <w:t>коллективная реализацияплана;</w:t>
      </w:r>
    </w:p>
    <w:p w:rsidR="008D1BE6" w:rsidRDefault="00244D44" w:rsidP="00821A14">
      <w:pPr>
        <w:pStyle w:val="a5"/>
        <w:numPr>
          <w:ilvl w:val="0"/>
          <w:numId w:val="122"/>
        </w:numPr>
        <w:tabs>
          <w:tab w:val="left" w:pos="1827"/>
        </w:tabs>
        <w:ind w:firstLine="0"/>
        <w:jc w:val="both"/>
        <w:rPr>
          <w:sz w:val="24"/>
        </w:rPr>
      </w:pPr>
      <w:r>
        <w:rPr>
          <w:sz w:val="24"/>
        </w:rPr>
        <w:t>конструирование моделей учебногоматериала;</w:t>
      </w:r>
    </w:p>
    <w:p w:rsidR="008D1BE6" w:rsidRDefault="00244D44" w:rsidP="00821A14">
      <w:pPr>
        <w:pStyle w:val="a5"/>
        <w:numPr>
          <w:ilvl w:val="0"/>
          <w:numId w:val="122"/>
        </w:numPr>
        <w:tabs>
          <w:tab w:val="left" w:pos="1827"/>
        </w:tabs>
        <w:ind w:firstLine="0"/>
        <w:jc w:val="both"/>
        <w:rPr>
          <w:sz w:val="24"/>
        </w:rPr>
      </w:pPr>
      <w:r>
        <w:rPr>
          <w:sz w:val="24"/>
        </w:rPr>
        <w:t>конструирование плана собственнойдеятельности;</w:t>
      </w:r>
    </w:p>
    <w:p w:rsidR="008D1BE6" w:rsidRDefault="00244D44" w:rsidP="00821A14">
      <w:pPr>
        <w:pStyle w:val="a5"/>
        <w:numPr>
          <w:ilvl w:val="0"/>
          <w:numId w:val="122"/>
        </w:numPr>
        <w:tabs>
          <w:tab w:val="left" w:pos="1827"/>
        </w:tabs>
        <w:ind w:firstLine="0"/>
        <w:jc w:val="both"/>
        <w:rPr>
          <w:sz w:val="24"/>
        </w:rPr>
      </w:pPr>
      <w:r>
        <w:rPr>
          <w:sz w:val="24"/>
        </w:rPr>
        <w:t>самостоятельный подбор информации, учебного материала;</w:t>
      </w:r>
    </w:p>
    <w:p w:rsidR="008D1BE6" w:rsidRDefault="00244D44" w:rsidP="00821A14">
      <w:pPr>
        <w:pStyle w:val="a5"/>
        <w:numPr>
          <w:ilvl w:val="0"/>
          <w:numId w:val="122"/>
        </w:numPr>
        <w:tabs>
          <w:tab w:val="left" w:pos="1827"/>
        </w:tabs>
        <w:spacing w:before="1"/>
        <w:ind w:firstLine="0"/>
        <w:jc w:val="both"/>
        <w:rPr>
          <w:sz w:val="24"/>
        </w:rPr>
      </w:pPr>
      <w:r>
        <w:rPr>
          <w:sz w:val="24"/>
        </w:rPr>
        <w:t>игровые формы организации процессаобучения.</w:t>
      </w:r>
    </w:p>
    <w:p w:rsidR="008D1BE6" w:rsidRDefault="008D1BE6">
      <w:pPr>
        <w:pStyle w:val="a3"/>
        <w:spacing w:before="11"/>
        <w:ind w:left="0"/>
        <w:rPr>
          <w:sz w:val="23"/>
        </w:rPr>
      </w:pPr>
    </w:p>
    <w:p w:rsidR="008D1BE6" w:rsidRDefault="00244D44">
      <w:pPr>
        <w:pStyle w:val="a3"/>
        <w:ind w:right="846" w:firstLine="599"/>
      </w:pPr>
      <w:r>
        <w:t>Для решения проблемы, данной преподавателем, согласно этому методу, создаются группы учащихся из 6–8 человек. «Группа формируется так, чтобы в ней был «лидер»,</w:t>
      </w:r>
    </w:p>
    <w:p w:rsidR="008D1BE6" w:rsidRDefault="00244D44">
      <w:pPr>
        <w:pStyle w:val="a3"/>
        <w:ind w:right="850"/>
        <w:jc w:val="both"/>
      </w:pPr>
      <w:r>
        <w:t>«генератор идей», «функционер», «оппонент», «исследователь». Смена лидера происходит через каждые два-три практических занятия, что стимулирует развитие организаторских способностей учащихся. Творческие группы могут быть постоянными и временными. Они подвижны, т.е. учащимся разрешается переходить из одной группы в другую, общаться с членами других групп. После того, как каждая группа предложит свой вариант решения, начинается дискуссия, в ходе которой группы через своих представителей должны доказать истинность своего варианта решения. При этом учащиеся должны проявить эрудицию, логические, риторические навыки и т.п. Если имеющихся знаний у учащихся недостаточно, преподаватель прерывает дискуссию и дает нужную информацию в лекционнойформе.</w:t>
      </w:r>
    </w:p>
    <w:p w:rsidR="008D1BE6" w:rsidRDefault="00244D44">
      <w:pPr>
        <w:pStyle w:val="a3"/>
        <w:spacing w:before="1"/>
        <w:ind w:right="845"/>
        <w:jc w:val="both"/>
      </w:pPr>
      <w:r>
        <w:t xml:space="preserve">В последние годы все большую популярность (и не только в академической среде) приобретает такой инновационный метод, как </w:t>
      </w:r>
      <w:r>
        <w:rPr>
          <w:i/>
        </w:rPr>
        <w:t>проектный</w:t>
      </w:r>
      <w:r>
        <w:t>. Метод проектов – это совокупность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w:t>
      </w:r>
    </w:p>
    <w:p w:rsidR="008D1BE6" w:rsidRDefault="00244D44">
      <w:pPr>
        <w:pStyle w:val="a3"/>
      </w:pPr>
      <w:r>
        <w:t>В работе над проектом предполагаются следующие этапы:</w:t>
      </w:r>
    </w:p>
    <w:p w:rsidR="008D1BE6" w:rsidRDefault="00244D44" w:rsidP="00821A14">
      <w:pPr>
        <w:pStyle w:val="a5"/>
        <w:numPr>
          <w:ilvl w:val="0"/>
          <w:numId w:val="102"/>
        </w:numPr>
        <w:tabs>
          <w:tab w:val="left" w:pos="1923"/>
        </w:tabs>
        <w:ind w:firstLine="0"/>
        <w:jc w:val="both"/>
        <w:rPr>
          <w:sz w:val="24"/>
        </w:rPr>
      </w:pPr>
      <w:r>
        <w:rPr>
          <w:sz w:val="24"/>
        </w:rPr>
        <w:t>Подготовка. Определение темы и целейпроекта.</w:t>
      </w:r>
    </w:p>
    <w:p w:rsidR="008D1BE6" w:rsidRDefault="00244D44" w:rsidP="00821A14">
      <w:pPr>
        <w:pStyle w:val="a5"/>
        <w:numPr>
          <w:ilvl w:val="0"/>
          <w:numId w:val="102"/>
        </w:numPr>
        <w:tabs>
          <w:tab w:val="left" w:pos="1923"/>
        </w:tabs>
        <w:ind w:firstLine="0"/>
        <w:jc w:val="both"/>
        <w:rPr>
          <w:sz w:val="24"/>
        </w:rPr>
      </w:pPr>
      <w:r>
        <w:rPr>
          <w:sz w:val="24"/>
        </w:rPr>
        <w:t>Планирование.</w:t>
      </w:r>
    </w:p>
    <w:p w:rsidR="008D1BE6" w:rsidRDefault="00244D44">
      <w:pPr>
        <w:pStyle w:val="a3"/>
        <w:spacing w:before="10" w:line="237" w:lineRule="auto"/>
        <w:ind w:right="847"/>
        <w:jc w:val="both"/>
      </w:pPr>
      <w:r>
        <w:t>Определение источников информации; определение способов е</w:t>
      </w:r>
      <w:r>
        <w:rPr>
          <w:rFonts w:ascii="DejaVu Sans" w:hAnsi="DejaVu Sans"/>
        </w:rPr>
        <w:t xml:space="preserve">ѐ </w:t>
      </w:r>
      <w:r>
        <w:t>сбора и анализа. Определение способа представления результатов (формы отч</w:t>
      </w:r>
      <w:r>
        <w:rPr>
          <w:rFonts w:ascii="DejaVu Sans" w:hAnsi="DejaVu Sans"/>
        </w:rPr>
        <w:t>ѐ</w:t>
      </w:r>
      <w:r>
        <w:t>та). Установление процедур и критериев оценки результата и процесса разработки проекта. Распределение заданий и обязанностей между членами команды.</w:t>
      </w:r>
    </w:p>
    <w:p w:rsidR="008D1BE6" w:rsidRDefault="00244D44" w:rsidP="00821A14">
      <w:pPr>
        <w:pStyle w:val="a5"/>
        <w:numPr>
          <w:ilvl w:val="0"/>
          <w:numId w:val="102"/>
        </w:numPr>
        <w:tabs>
          <w:tab w:val="left" w:pos="2087"/>
          <w:tab w:val="left" w:pos="2088"/>
          <w:tab w:val="left" w:pos="3809"/>
          <w:tab w:val="left" w:pos="4560"/>
          <w:tab w:val="left" w:pos="6145"/>
          <w:tab w:val="left" w:pos="7262"/>
          <w:tab w:val="left" w:pos="9156"/>
          <w:tab w:val="left" w:pos="9991"/>
        </w:tabs>
        <w:spacing w:before="4"/>
        <w:ind w:right="855" w:firstLine="0"/>
        <w:rPr>
          <w:sz w:val="24"/>
        </w:rPr>
      </w:pPr>
      <w:r>
        <w:rPr>
          <w:sz w:val="24"/>
        </w:rPr>
        <w:t>Исследование.</w:t>
      </w:r>
      <w:r>
        <w:rPr>
          <w:sz w:val="24"/>
        </w:rPr>
        <w:tab/>
        <w:t>Сбор</w:t>
      </w:r>
      <w:r>
        <w:rPr>
          <w:sz w:val="24"/>
        </w:rPr>
        <w:tab/>
        <w:t>информации.</w:t>
      </w:r>
      <w:r>
        <w:rPr>
          <w:sz w:val="24"/>
        </w:rPr>
        <w:tab/>
        <w:t>Решение</w:t>
      </w:r>
      <w:r>
        <w:rPr>
          <w:sz w:val="24"/>
        </w:rPr>
        <w:tab/>
        <w:t>промежуточных</w:t>
      </w:r>
      <w:r>
        <w:rPr>
          <w:sz w:val="24"/>
        </w:rPr>
        <w:tab/>
        <w:t>задач.</w:t>
      </w:r>
      <w:r>
        <w:rPr>
          <w:sz w:val="24"/>
        </w:rPr>
        <w:tab/>
        <w:t>Основные инструменты: интервью, опросы, наблюдения,эксперименты.</w:t>
      </w:r>
    </w:p>
    <w:p w:rsidR="008D1BE6" w:rsidRDefault="00244D44" w:rsidP="00821A14">
      <w:pPr>
        <w:pStyle w:val="a5"/>
        <w:numPr>
          <w:ilvl w:val="0"/>
          <w:numId w:val="102"/>
        </w:numPr>
        <w:tabs>
          <w:tab w:val="left" w:pos="1982"/>
        </w:tabs>
        <w:ind w:right="855" w:firstLine="0"/>
        <w:rPr>
          <w:sz w:val="24"/>
        </w:rPr>
      </w:pPr>
      <w:r>
        <w:rPr>
          <w:sz w:val="24"/>
        </w:rPr>
        <w:t>Анализ и обобщение. Анализ информации, оформление результатов, формулировка выводов.</w:t>
      </w:r>
    </w:p>
    <w:p w:rsidR="008D1BE6" w:rsidRDefault="008D1BE6">
      <w:pPr>
        <w:rPr>
          <w:sz w:val="24"/>
        </w:rPr>
        <w:sectPr w:rsidR="008D1BE6">
          <w:pgSz w:w="11910" w:h="16840"/>
          <w:pgMar w:top="1040" w:right="0" w:bottom="1660" w:left="20" w:header="0" w:footer="1256" w:gutter="0"/>
          <w:cols w:space="720"/>
        </w:sectPr>
      </w:pPr>
    </w:p>
    <w:p w:rsidR="008D1BE6" w:rsidRDefault="00244D44" w:rsidP="00821A14">
      <w:pPr>
        <w:pStyle w:val="a5"/>
        <w:numPr>
          <w:ilvl w:val="1"/>
          <w:numId w:val="102"/>
        </w:numPr>
        <w:tabs>
          <w:tab w:val="left" w:pos="2401"/>
          <w:tab w:val="left" w:pos="2402"/>
        </w:tabs>
        <w:spacing w:before="88" w:line="244" w:lineRule="auto"/>
        <w:ind w:right="853"/>
        <w:rPr>
          <w:sz w:val="24"/>
        </w:rPr>
      </w:pPr>
      <w:r>
        <w:rPr>
          <w:sz w:val="24"/>
        </w:rPr>
        <w:t>Представление проекта. Возможные формы представления результатов: устный, письменныйотч</w:t>
      </w:r>
      <w:r>
        <w:rPr>
          <w:rFonts w:ascii="DejaVu Sans" w:hAnsi="DejaVu Sans"/>
          <w:sz w:val="24"/>
        </w:rPr>
        <w:t>ѐ</w:t>
      </w:r>
      <w:r>
        <w:rPr>
          <w:sz w:val="24"/>
        </w:rPr>
        <w:t>т.</w:t>
      </w:r>
    </w:p>
    <w:p w:rsidR="008D1BE6" w:rsidRDefault="00244D44">
      <w:pPr>
        <w:pStyle w:val="a3"/>
        <w:ind w:right="853"/>
        <w:jc w:val="both"/>
      </w:pPr>
      <w:r>
        <w:t>6. Подведение итогов. Оценка результатов и самого процесса проектной деятельности учащегося.</w:t>
      </w:r>
    </w:p>
    <w:p w:rsidR="008D1BE6" w:rsidRDefault="00244D44">
      <w:pPr>
        <w:pStyle w:val="a3"/>
        <w:ind w:right="846"/>
        <w:jc w:val="both"/>
      </w:pPr>
      <w:r>
        <w:t xml:space="preserve">Близок к проектному еще один инновационный метод – </w:t>
      </w:r>
      <w:r>
        <w:rPr>
          <w:i/>
        </w:rPr>
        <w:t>деловая игра</w:t>
      </w:r>
      <w:r>
        <w:t>. Это метод, предполагающий создание нескольких команд, которые соревнуются друг с другом в решении той или иной задачи. Например, команды могут изображать банки, конкурирующие в области кредитования населения, или политические партии, стремящиеся во время выборов в парламент приобрести наибольшее количество голосов избирателей. Деловая игра требует не только знаний и навыков, но и умения работать в команде, находить выход из неординарных ситуаций и т.д.</w:t>
      </w:r>
    </w:p>
    <w:p w:rsidR="008D1BE6" w:rsidRDefault="00244D44">
      <w:pPr>
        <w:pStyle w:val="a3"/>
        <w:ind w:right="850"/>
        <w:jc w:val="both"/>
      </w:pPr>
      <w:r>
        <w:t>Существенная положительная динамика в уровне развития универсальных учебных действий учащихся и в умении применять полученные знания в жизни будет свидетельствовать о том, что гипотеза о возможности получить новый образовательный результат, реализуя принцип преемственности на уровне целей, содержания и технологий обучения, подтвердилась. С другой стороны, система оценивания позволяет получать интегральную и дифференцированную информацию о процессе преподавания и процессе учения, отслеживать индивидуальный прогресс учащихся в достижении планируемых результатов, обеспечивать обратную связь для учителей, учащихся и родителей, отслеживать эффективность образовательной программы.</w:t>
      </w:r>
    </w:p>
    <w:p w:rsidR="008D1BE6" w:rsidRDefault="00244D44">
      <w:pPr>
        <w:pStyle w:val="a3"/>
        <w:jc w:val="both"/>
      </w:pPr>
      <w:r>
        <w:t>Это налагает особые требования на выстраивание системы оценивания, в частности:</w:t>
      </w:r>
    </w:p>
    <w:p w:rsidR="008D1BE6" w:rsidRDefault="00244D44" w:rsidP="00821A14">
      <w:pPr>
        <w:pStyle w:val="a5"/>
        <w:numPr>
          <w:ilvl w:val="0"/>
          <w:numId w:val="118"/>
        </w:numPr>
        <w:tabs>
          <w:tab w:val="left" w:pos="1956"/>
        </w:tabs>
        <w:ind w:right="851" w:firstLine="0"/>
        <w:jc w:val="both"/>
        <w:rPr>
          <w:sz w:val="24"/>
        </w:rPr>
      </w:pPr>
      <w:r>
        <w:rPr>
          <w:sz w:val="24"/>
        </w:rPr>
        <w:t>включение учащихся в контрольно-оценочную деятельность с тем, чтобы они приобретали навыки и привычку к самооценке и самоанализу(рефлексии);</w:t>
      </w:r>
    </w:p>
    <w:p w:rsidR="008D1BE6" w:rsidRDefault="00244D44" w:rsidP="00821A14">
      <w:pPr>
        <w:pStyle w:val="a5"/>
        <w:numPr>
          <w:ilvl w:val="0"/>
          <w:numId w:val="118"/>
        </w:numPr>
        <w:tabs>
          <w:tab w:val="left" w:pos="1822"/>
        </w:tabs>
        <w:ind w:left="1821" w:hanging="139"/>
        <w:jc w:val="both"/>
        <w:rPr>
          <w:sz w:val="24"/>
        </w:rPr>
      </w:pPr>
      <w:r>
        <w:rPr>
          <w:sz w:val="24"/>
        </w:rPr>
        <w:t>использование критериальной системыоценивания;</w:t>
      </w:r>
    </w:p>
    <w:p w:rsidR="008D1BE6" w:rsidRDefault="00244D44" w:rsidP="00821A14">
      <w:pPr>
        <w:pStyle w:val="a5"/>
        <w:numPr>
          <w:ilvl w:val="0"/>
          <w:numId w:val="118"/>
        </w:numPr>
        <w:tabs>
          <w:tab w:val="left" w:pos="1829"/>
        </w:tabs>
        <w:ind w:right="853" w:firstLine="0"/>
        <w:jc w:val="both"/>
        <w:rPr>
          <w:sz w:val="24"/>
        </w:rPr>
      </w:pPr>
      <w:r>
        <w:rPr>
          <w:sz w:val="24"/>
        </w:rPr>
        <w:t>использование разнообразных видов, методов, форм и объектов оценивания, в том числе как внутреннюю, так и внешнюю оценку, при последовательном нарастании объема внешней оценки на каждой последующей ступениобучения;</w:t>
      </w:r>
    </w:p>
    <w:p w:rsidR="008D1BE6" w:rsidRDefault="00244D44" w:rsidP="00821A14">
      <w:pPr>
        <w:pStyle w:val="a5"/>
        <w:numPr>
          <w:ilvl w:val="0"/>
          <w:numId w:val="118"/>
        </w:numPr>
        <w:tabs>
          <w:tab w:val="left" w:pos="1822"/>
        </w:tabs>
        <w:ind w:left="1821" w:hanging="139"/>
        <w:jc w:val="both"/>
        <w:rPr>
          <w:sz w:val="24"/>
        </w:rPr>
      </w:pPr>
      <w:r>
        <w:rPr>
          <w:sz w:val="24"/>
        </w:rPr>
        <w:t>субъективные иобъективные</w:t>
      </w:r>
    </w:p>
    <w:p w:rsidR="008D1BE6" w:rsidRDefault="00244D44" w:rsidP="00821A14">
      <w:pPr>
        <w:pStyle w:val="a5"/>
        <w:numPr>
          <w:ilvl w:val="0"/>
          <w:numId w:val="118"/>
        </w:numPr>
        <w:tabs>
          <w:tab w:val="left" w:pos="1822"/>
        </w:tabs>
        <w:ind w:left="1821" w:hanging="139"/>
        <w:jc w:val="both"/>
        <w:rPr>
          <w:sz w:val="24"/>
        </w:rPr>
      </w:pPr>
      <w:r>
        <w:rPr>
          <w:sz w:val="24"/>
        </w:rPr>
        <w:t>субъективные и объективные методы оценивания; стандартизованныеоценки;</w:t>
      </w:r>
    </w:p>
    <w:p w:rsidR="008D1BE6" w:rsidRDefault="00244D44" w:rsidP="00821A14">
      <w:pPr>
        <w:pStyle w:val="a5"/>
        <w:numPr>
          <w:ilvl w:val="0"/>
          <w:numId w:val="118"/>
        </w:numPr>
        <w:tabs>
          <w:tab w:val="left" w:pos="1915"/>
        </w:tabs>
        <w:ind w:right="847" w:firstLine="0"/>
        <w:jc w:val="both"/>
        <w:rPr>
          <w:sz w:val="24"/>
        </w:rPr>
      </w:pPr>
      <w:r>
        <w:rPr>
          <w:sz w:val="24"/>
        </w:rPr>
        <w:t>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ит.д.);</w:t>
      </w:r>
    </w:p>
    <w:p w:rsidR="008D1BE6" w:rsidRDefault="00244D44" w:rsidP="00821A14">
      <w:pPr>
        <w:pStyle w:val="a5"/>
        <w:numPr>
          <w:ilvl w:val="0"/>
          <w:numId w:val="118"/>
        </w:numPr>
        <w:tabs>
          <w:tab w:val="left" w:pos="1822"/>
        </w:tabs>
        <w:ind w:left="1821" w:hanging="139"/>
        <w:jc w:val="both"/>
        <w:rPr>
          <w:sz w:val="24"/>
        </w:rPr>
      </w:pPr>
      <w:r>
        <w:rPr>
          <w:sz w:val="24"/>
        </w:rPr>
        <w:t>самоанализ и самооценкуобучающихся;</w:t>
      </w:r>
    </w:p>
    <w:p w:rsidR="008D1BE6" w:rsidRDefault="00244D44" w:rsidP="00821A14">
      <w:pPr>
        <w:pStyle w:val="a5"/>
        <w:numPr>
          <w:ilvl w:val="0"/>
          <w:numId w:val="118"/>
        </w:numPr>
        <w:tabs>
          <w:tab w:val="left" w:pos="1956"/>
        </w:tabs>
        <w:ind w:right="847" w:firstLine="0"/>
        <w:jc w:val="both"/>
        <w:rPr>
          <w:sz w:val="24"/>
        </w:rPr>
      </w:pPr>
      <w:r>
        <w:rPr>
          <w:sz w:val="24"/>
        </w:rPr>
        <w:t>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процессаобучения;</w:t>
      </w:r>
    </w:p>
    <w:p w:rsidR="008D1BE6" w:rsidRDefault="00244D44" w:rsidP="00821A14">
      <w:pPr>
        <w:pStyle w:val="a5"/>
        <w:numPr>
          <w:ilvl w:val="0"/>
          <w:numId w:val="118"/>
        </w:numPr>
        <w:tabs>
          <w:tab w:val="left" w:pos="1911"/>
        </w:tabs>
        <w:ind w:right="856" w:firstLine="0"/>
        <w:jc w:val="both"/>
        <w:rPr>
          <w:sz w:val="24"/>
        </w:rPr>
      </w:pPr>
      <w:r>
        <w:rPr>
          <w:sz w:val="24"/>
        </w:rPr>
        <w:t>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полученияинформации.</w:t>
      </w:r>
    </w:p>
    <w:p w:rsidR="008D1BE6" w:rsidRDefault="00244D44">
      <w:pPr>
        <w:pStyle w:val="a3"/>
        <w:tabs>
          <w:tab w:val="left" w:pos="3053"/>
          <w:tab w:val="left" w:pos="4365"/>
          <w:tab w:val="left" w:pos="5658"/>
          <w:tab w:val="left" w:pos="6696"/>
          <w:tab w:val="left" w:pos="8022"/>
          <w:tab w:val="left" w:pos="9422"/>
        </w:tabs>
        <w:ind w:right="852"/>
      </w:pPr>
      <w:r>
        <w:t>Для каждого из критериев сформулированы задания, позволяющие на основе экспертной оценки качественно оценить уровень подготовки обучаемых (высокий, средний, низкий). Критерии:</w:t>
      </w:r>
      <w:r>
        <w:tab/>
        <w:t>выделять,</w:t>
      </w:r>
      <w:r>
        <w:tab/>
        <w:t>называть,</w:t>
      </w:r>
      <w:r>
        <w:tab/>
        <w:t>читать,</w:t>
      </w:r>
      <w:r>
        <w:tab/>
        <w:t>писывать,</w:t>
      </w:r>
      <w:r>
        <w:tab/>
        <w:t>объяснять,</w:t>
      </w:r>
      <w:r>
        <w:tab/>
        <w:t>формализовать, моделировать, создавать, оценивать, корректировать, использовать,прогнозировать.</w:t>
      </w:r>
    </w:p>
    <w:p w:rsidR="008D1BE6" w:rsidRDefault="008D1BE6">
      <w:pPr>
        <w:pStyle w:val="a3"/>
        <w:spacing w:before="5"/>
        <w:ind w:left="0"/>
        <w:rPr>
          <w:sz w:val="23"/>
        </w:rPr>
      </w:pPr>
    </w:p>
    <w:p w:rsidR="008D1BE6" w:rsidRDefault="00244D44">
      <w:pPr>
        <w:pStyle w:val="1"/>
        <w:spacing w:line="240" w:lineRule="auto"/>
      </w:pPr>
      <w:r>
        <w:t xml:space="preserve">2.2. </w:t>
      </w:r>
      <w:bookmarkStart w:id="43" w:name="_bookmark46"/>
      <w:bookmarkEnd w:id="43"/>
      <w:r>
        <w:t>Программы учебных предметов, курсов</w:t>
      </w:r>
    </w:p>
    <w:p w:rsidR="008D1BE6" w:rsidRDefault="00244D44">
      <w:pPr>
        <w:spacing w:line="274" w:lineRule="exact"/>
        <w:ind w:left="2390"/>
        <w:rPr>
          <w:b/>
          <w:sz w:val="24"/>
        </w:rPr>
      </w:pPr>
      <w:r>
        <w:rPr>
          <w:b/>
          <w:sz w:val="24"/>
        </w:rPr>
        <w:t xml:space="preserve">2.2.1 </w:t>
      </w:r>
      <w:bookmarkStart w:id="44" w:name="_bookmark47"/>
      <w:bookmarkEnd w:id="44"/>
      <w:r>
        <w:rPr>
          <w:b/>
          <w:sz w:val="24"/>
        </w:rPr>
        <w:t>Общие положения</w:t>
      </w:r>
    </w:p>
    <w:p w:rsidR="008D1BE6" w:rsidRDefault="00244D44">
      <w:pPr>
        <w:pStyle w:val="a3"/>
        <w:ind w:right="848" w:firstLine="707"/>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уровнеосновного общего образования (за исключением родного языка и литературного чтения на родном языке), которое должно быть в полном объеме отражено</w:t>
      </w:r>
    </w:p>
    <w:p w:rsidR="008D1BE6" w:rsidRDefault="008D1BE6">
      <w:pPr>
        <w:jc w:val="both"/>
        <w:sectPr w:rsidR="008D1BE6">
          <w:pgSz w:w="11910" w:h="16840"/>
          <w:pgMar w:top="1020" w:right="0" w:bottom="1660" w:left="20" w:header="0" w:footer="1256" w:gutter="0"/>
          <w:cols w:space="720"/>
        </w:sectPr>
      </w:pPr>
    </w:p>
    <w:p w:rsidR="008D1BE6" w:rsidRDefault="00244D44">
      <w:pPr>
        <w:pStyle w:val="a3"/>
        <w:spacing w:before="66"/>
        <w:ind w:right="847"/>
        <w:jc w:val="both"/>
      </w:pPr>
      <w:r>
        <w:t>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8D1BE6" w:rsidRDefault="00244D44">
      <w:pPr>
        <w:pStyle w:val="a3"/>
        <w:spacing w:before="1"/>
        <w:ind w:right="854" w:firstLine="707"/>
        <w:jc w:val="both"/>
      </w:pPr>
      <w: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D1BE6" w:rsidRDefault="00244D44">
      <w:pPr>
        <w:pStyle w:val="a3"/>
        <w:ind w:right="848" w:firstLine="707"/>
        <w:jc w:val="both"/>
      </w:pPr>
      <w: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D1BE6" w:rsidRDefault="00244D44">
      <w:pPr>
        <w:pStyle w:val="a3"/>
        <w:ind w:right="856" w:firstLine="707"/>
        <w:jc w:val="both"/>
      </w:pPr>
      <w: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D1BE6" w:rsidRDefault="00244D44">
      <w:pPr>
        <w:pStyle w:val="a3"/>
        <w:ind w:right="848" w:firstLine="707"/>
        <w:jc w:val="both"/>
      </w:pPr>
      <w:r>
        <w:t>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8D1BE6" w:rsidRDefault="00244D44">
      <w:pPr>
        <w:pStyle w:val="a3"/>
        <w:ind w:right="846" w:firstLine="707"/>
        <w:jc w:val="both"/>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личностныхрезультатов.</w:t>
      </w:r>
    </w:p>
    <w:p w:rsidR="008D1BE6" w:rsidRDefault="00244D44">
      <w:pPr>
        <w:pStyle w:val="a3"/>
        <w:spacing w:before="1"/>
        <w:ind w:right="846" w:firstLine="707"/>
        <w:jc w:val="both"/>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8D1BE6" w:rsidRDefault="00244D44">
      <w:pPr>
        <w:pStyle w:val="a3"/>
        <w:ind w:right="850" w:firstLine="707"/>
        <w:jc w:val="both"/>
      </w:pPr>
      <w: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8D1BE6" w:rsidRDefault="008D1BE6">
      <w:pPr>
        <w:pStyle w:val="a3"/>
        <w:spacing w:before="5"/>
        <w:ind w:left="0"/>
      </w:pPr>
    </w:p>
    <w:p w:rsidR="008D1BE6" w:rsidRDefault="00244D44">
      <w:pPr>
        <w:pStyle w:val="1"/>
        <w:spacing w:line="240" w:lineRule="auto"/>
        <w:ind w:left="1682" w:right="848" w:firstLine="707"/>
        <w:jc w:val="both"/>
      </w:pPr>
      <w:r>
        <w:t xml:space="preserve">2.2.2. </w:t>
      </w:r>
      <w:bookmarkStart w:id="45" w:name="_bookmark48"/>
      <w:bookmarkEnd w:id="45"/>
      <w:r>
        <w:t>Основное содержание учебных предметов на уровне основного общего образования</w:t>
      </w:r>
    </w:p>
    <w:p w:rsidR="008D1BE6" w:rsidRPr="0095478E" w:rsidRDefault="00244D44" w:rsidP="00821A14">
      <w:pPr>
        <w:pStyle w:val="a5"/>
        <w:numPr>
          <w:ilvl w:val="3"/>
          <w:numId w:val="101"/>
        </w:numPr>
        <w:tabs>
          <w:tab w:val="left" w:pos="2462"/>
        </w:tabs>
        <w:spacing w:line="274" w:lineRule="exact"/>
        <w:jc w:val="left"/>
        <w:rPr>
          <w:b/>
          <w:sz w:val="24"/>
        </w:rPr>
      </w:pPr>
      <w:bookmarkStart w:id="46" w:name="_bookmark49"/>
      <w:bookmarkEnd w:id="46"/>
      <w:r w:rsidRPr="0095478E">
        <w:rPr>
          <w:b/>
          <w:sz w:val="24"/>
        </w:rPr>
        <w:t>Русскийязык</w:t>
      </w:r>
    </w:p>
    <w:p w:rsidR="008D1BE6" w:rsidRDefault="00244D44">
      <w:pPr>
        <w:pStyle w:val="a3"/>
        <w:ind w:right="852" w:firstLine="707"/>
        <w:jc w:val="both"/>
      </w:pPr>
      <w:r w:rsidRPr="0095478E">
        <w:t>Русский язык – национальный</w:t>
      </w:r>
      <w:r>
        <w:t xml:space="preserve">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8D1BE6" w:rsidRDefault="00244D44">
      <w:pPr>
        <w:pStyle w:val="a3"/>
        <w:ind w:right="854" w:firstLine="707"/>
        <w:jc w:val="both"/>
      </w:pPr>
      <w: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D1BE6" w:rsidRDefault="00244D44">
      <w:pPr>
        <w:pStyle w:val="a3"/>
        <w:ind w:right="852" w:firstLine="707"/>
        <w:jc w:val="both"/>
      </w:pPr>
      <w: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D1BE6" w:rsidRDefault="00244D44">
      <w:pPr>
        <w:pStyle w:val="a3"/>
        <w:ind w:right="852" w:firstLine="707"/>
        <w:jc w:val="both"/>
      </w:pPr>
      <w: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6" w:firstLine="707"/>
        <w:jc w:val="both"/>
      </w:pPr>
      <w: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D1BE6" w:rsidRDefault="00244D44">
      <w:pPr>
        <w:pStyle w:val="a3"/>
        <w:spacing w:before="1"/>
        <w:ind w:right="847" w:firstLine="707"/>
        <w:jc w:val="both"/>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D1BE6" w:rsidRDefault="00244D44">
      <w:pPr>
        <w:pStyle w:val="a3"/>
        <w:ind w:right="852" w:firstLine="707"/>
        <w:jc w:val="both"/>
      </w:pPr>
      <w: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современногомира.</w:t>
      </w:r>
    </w:p>
    <w:p w:rsidR="008D1BE6" w:rsidRDefault="00244D44">
      <w:pPr>
        <w:pStyle w:val="a3"/>
        <w:ind w:right="848" w:firstLine="707"/>
        <w:jc w:val="both"/>
      </w:pPr>
      <w: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D1BE6" w:rsidRDefault="00244D44">
      <w:pPr>
        <w:pStyle w:val="a3"/>
        <w:ind w:right="850" w:firstLine="707"/>
        <w:jc w:val="both"/>
      </w:pPr>
      <w: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современногомира.</w:t>
      </w:r>
    </w:p>
    <w:p w:rsidR="008D1BE6" w:rsidRDefault="00244D44">
      <w:pPr>
        <w:pStyle w:val="a3"/>
        <w:spacing w:before="1"/>
        <w:ind w:right="857" w:firstLine="707"/>
        <w:jc w:val="both"/>
      </w:pPr>
      <w: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D1BE6" w:rsidRDefault="00244D44">
      <w:pPr>
        <w:pStyle w:val="a3"/>
        <w:ind w:right="850" w:firstLine="707"/>
        <w:jc w:val="both"/>
      </w:pPr>
      <w: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D1BE6" w:rsidRDefault="00244D44">
      <w:pPr>
        <w:pStyle w:val="a3"/>
        <w:ind w:left="2390"/>
      </w:pPr>
      <w:r>
        <w:t>Главными задачами реализации Программыявляются:</w:t>
      </w:r>
    </w:p>
    <w:p w:rsidR="008D1BE6" w:rsidRDefault="00244D44" w:rsidP="00821A14">
      <w:pPr>
        <w:pStyle w:val="a5"/>
        <w:numPr>
          <w:ilvl w:val="4"/>
          <w:numId w:val="101"/>
        </w:numPr>
        <w:tabs>
          <w:tab w:val="left" w:pos="3098"/>
        </w:tabs>
        <w:spacing w:before="5" w:line="237" w:lineRule="auto"/>
        <w:ind w:right="849" w:firstLine="708"/>
        <w:jc w:val="both"/>
        <w:rPr>
          <w:rFonts w:ascii="Symbol" w:hAnsi="Symbol"/>
          <w:sz w:val="24"/>
        </w:rPr>
      </w:pPr>
      <w:r>
        <w:rPr>
          <w:sz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межнациональногообщения;</w:t>
      </w:r>
    </w:p>
    <w:p w:rsidR="008D1BE6" w:rsidRDefault="00244D44" w:rsidP="00821A14">
      <w:pPr>
        <w:pStyle w:val="a5"/>
        <w:numPr>
          <w:ilvl w:val="4"/>
          <w:numId w:val="101"/>
        </w:numPr>
        <w:tabs>
          <w:tab w:val="left" w:pos="3098"/>
        </w:tabs>
        <w:spacing w:before="4"/>
        <w:ind w:right="856" w:firstLine="708"/>
        <w:jc w:val="both"/>
        <w:rPr>
          <w:rFonts w:ascii="Symbol" w:hAnsi="Symbol"/>
          <w:sz w:val="24"/>
        </w:rPr>
      </w:pPr>
      <w:r>
        <w:rPr>
          <w:sz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D1BE6" w:rsidRDefault="00244D44" w:rsidP="00821A14">
      <w:pPr>
        <w:pStyle w:val="a5"/>
        <w:numPr>
          <w:ilvl w:val="4"/>
          <w:numId w:val="101"/>
        </w:numPr>
        <w:tabs>
          <w:tab w:val="left" w:pos="3098"/>
        </w:tabs>
        <w:spacing w:before="4" w:line="237" w:lineRule="auto"/>
        <w:ind w:right="854" w:firstLine="708"/>
        <w:jc w:val="both"/>
        <w:rPr>
          <w:rFonts w:ascii="Symbol" w:hAnsi="Symbol"/>
          <w:sz w:val="24"/>
        </w:rPr>
      </w:pPr>
      <w:r>
        <w:rPr>
          <w:sz w:val="24"/>
        </w:rPr>
        <w:t>овладение функциональной грамотностью и принципами нормативного использования языковыхсредств;</w:t>
      </w:r>
    </w:p>
    <w:p w:rsidR="008D1BE6" w:rsidRDefault="00244D44" w:rsidP="00821A14">
      <w:pPr>
        <w:pStyle w:val="a5"/>
        <w:numPr>
          <w:ilvl w:val="4"/>
          <w:numId w:val="101"/>
        </w:numPr>
        <w:tabs>
          <w:tab w:val="left" w:pos="3098"/>
        </w:tabs>
        <w:spacing w:before="5" w:line="237" w:lineRule="auto"/>
        <w:ind w:right="851" w:firstLine="708"/>
        <w:jc w:val="both"/>
        <w:rPr>
          <w:rFonts w:ascii="Symbol" w:hAnsi="Symbol"/>
          <w:sz w:val="24"/>
        </w:rPr>
      </w:pPr>
      <w:r>
        <w:rPr>
          <w:sz w:val="24"/>
        </w:rPr>
        <w:t>овладение основными видами речевой деятельности, использование возможностей языка как средства коммуникации и средствапознания.</w:t>
      </w:r>
    </w:p>
    <w:p w:rsidR="008D1BE6" w:rsidRDefault="00244D44">
      <w:pPr>
        <w:pStyle w:val="a3"/>
      </w:pPr>
      <w:r>
        <w:t>В процессе изучения предмета «Русский язык» создаются условия</w:t>
      </w:r>
    </w:p>
    <w:p w:rsidR="008D1BE6" w:rsidRDefault="00244D44" w:rsidP="00821A14">
      <w:pPr>
        <w:pStyle w:val="a5"/>
        <w:numPr>
          <w:ilvl w:val="4"/>
          <w:numId w:val="101"/>
        </w:numPr>
        <w:tabs>
          <w:tab w:val="left" w:pos="3098"/>
        </w:tabs>
        <w:spacing w:before="5" w:line="237" w:lineRule="auto"/>
        <w:ind w:right="849" w:firstLine="708"/>
        <w:jc w:val="both"/>
        <w:rPr>
          <w:rFonts w:ascii="Symbol" w:hAnsi="Symbol"/>
          <w:sz w:val="24"/>
        </w:rPr>
      </w:pPr>
      <w:r>
        <w:rPr>
          <w:sz w:val="24"/>
        </w:rPr>
        <w:t>для развития личности, ее духовно-нравственного и эмоционального совершенствования;</w:t>
      </w:r>
    </w:p>
    <w:p w:rsidR="008D1BE6" w:rsidRDefault="00244D44" w:rsidP="00821A14">
      <w:pPr>
        <w:pStyle w:val="a5"/>
        <w:numPr>
          <w:ilvl w:val="4"/>
          <w:numId w:val="101"/>
        </w:numPr>
        <w:tabs>
          <w:tab w:val="left" w:pos="3098"/>
        </w:tabs>
        <w:spacing w:before="4" w:line="237" w:lineRule="auto"/>
        <w:ind w:right="856" w:firstLine="708"/>
        <w:jc w:val="both"/>
        <w:rPr>
          <w:rFonts w:ascii="Symbol" w:hAnsi="Symbol"/>
          <w:sz w:val="24"/>
        </w:rPr>
      </w:pPr>
      <w:r>
        <w:rPr>
          <w:sz w:val="24"/>
        </w:rPr>
        <w:t>для развития способностей, удовлетворения познавательных интересов, самореализации обучающихся, в том числе лиц, проявивших выдающиесяспособности;</w:t>
      </w:r>
    </w:p>
    <w:p w:rsidR="008D1BE6" w:rsidRDefault="00244D44" w:rsidP="00821A14">
      <w:pPr>
        <w:pStyle w:val="a5"/>
        <w:numPr>
          <w:ilvl w:val="4"/>
          <w:numId w:val="101"/>
        </w:numPr>
        <w:tabs>
          <w:tab w:val="left" w:pos="3098"/>
        </w:tabs>
        <w:spacing w:before="5" w:line="237" w:lineRule="auto"/>
        <w:ind w:right="853" w:firstLine="708"/>
        <w:jc w:val="both"/>
        <w:rPr>
          <w:rFonts w:ascii="Symbol" w:hAnsi="Symbol"/>
          <w:sz w:val="24"/>
        </w:rPr>
      </w:pPr>
      <w:r>
        <w:rPr>
          <w:sz w:val="24"/>
        </w:rPr>
        <w:t>для формирования социальных ценностей обучающихся, основ их гражданской идентичности и социально-профессиональныхориентаций;</w:t>
      </w:r>
    </w:p>
    <w:p w:rsidR="008D1BE6" w:rsidRDefault="00244D44" w:rsidP="00821A14">
      <w:pPr>
        <w:pStyle w:val="a5"/>
        <w:numPr>
          <w:ilvl w:val="4"/>
          <w:numId w:val="101"/>
        </w:numPr>
        <w:tabs>
          <w:tab w:val="left" w:pos="3098"/>
        </w:tabs>
        <w:spacing w:before="4" w:line="237" w:lineRule="auto"/>
        <w:ind w:right="851" w:firstLine="708"/>
        <w:jc w:val="both"/>
        <w:rPr>
          <w:rFonts w:ascii="Symbol" w:hAnsi="Symbol"/>
          <w:sz w:val="24"/>
        </w:rPr>
      </w:pPr>
      <w:r>
        <w:rPr>
          <w:sz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ипрограмм;</w:t>
      </w:r>
    </w:p>
    <w:p w:rsidR="008D1BE6" w:rsidRDefault="008D1BE6">
      <w:pPr>
        <w:spacing w:line="237" w:lineRule="auto"/>
        <w:jc w:val="both"/>
        <w:rPr>
          <w:rFonts w:ascii="Symbol" w:hAnsi="Symbol"/>
          <w:sz w:val="24"/>
        </w:rPr>
        <w:sectPr w:rsidR="008D1BE6">
          <w:pgSz w:w="11910" w:h="16840"/>
          <w:pgMar w:top="1040" w:right="0" w:bottom="1660" w:left="20" w:header="0" w:footer="1256" w:gutter="0"/>
          <w:cols w:space="720"/>
        </w:sectPr>
      </w:pPr>
    </w:p>
    <w:p w:rsidR="008D1BE6" w:rsidRDefault="00244D44" w:rsidP="00821A14">
      <w:pPr>
        <w:pStyle w:val="a5"/>
        <w:numPr>
          <w:ilvl w:val="4"/>
          <w:numId w:val="101"/>
        </w:numPr>
        <w:tabs>
          <w:tab w:val="left" w:pos="3097"/>
          <w:tab w:val="left" w:pos="3098"/>
        </w:tabs>
        <w:spacing w:before="88"/>
        <w:ind w:firstLine="708"/>
        <w:rPr>
          <w:rFonts w:ascii="Symbol" w:hAnsi="Symbol"/>
          <w:sz w:val="24"/>
        </w:rPr>
      </w:pPr>
      <w:r>
        <w:rPr>
          <w:sz w:val="24"/>
        </w:rPr>
        <w:t>для знакомства обучающихся с методами научногопознания;</w:t>
      </w:r>
    </w:p>
    <w:p w:rsidR="008D1BE6" w:rsidRDefault="00244D44" w:rsidP="00821A14">
      <w:pPr>
        <w:pStyle w:val="a5"/>
        <w:numPr>
          <w:ilvl w:val="4"/>
          <w:numId w:val="101"/>
        </w:numPr>
        <w:tabs>
          <w:tab w:val="left" w:pos="3098"/>
        </w:tabs>
        <w:spacing w:before="4" w:line="237" w:lineRule="auto"/>
        <w:ind w:right="852" w:firstLine="708"/>
        <w:jc w:val="both"/>
        <w:rPr>
          <w:rFonts w:ascii="Symbol" w:hAnsi="Symbol"/>
          <w:sz w:val="24"/>
        </w:rPr>
      </w:pPr>
      <w:r>
        <w:rPr>
          <w:sz w:val="24"/>
        </w:rPr>
        <w:t>для формирования у обучающихся опыта самостоятельной образовательной, общественной, проектно-исследовательской и художественнойдеятельности;</w:t>
      </w:r>
    </w:p>
    <w:p w:rsidR="008D1BE6" w:rsidRDefault="00244D44" w:rsidP="00821A14">
      <w:pPr>
        <w:pStyle w:val="a5"/>
        <w:numPr>
          <w:ilvl w:val="4"/>
          <w:numId w:val="101"/>
        </w:numPr>
        <w:tabs>
          <w:tab w:val="left" w:pos="3098"/>
        </w:tabs>
        <w:spacing w:before="5" w:line="237" w:lineRule="auto"/>
        <w:ind w:right="853" w:firstLine="708"/>
        <w:jc w:val="both"/>
        <w:rPr>
          <w:rFonts w:ascii="Symbol" w:hAnsi="Symbol"/>
          <w:sz w:val="24"/>
        </w:rPr>
      </w:pPr>
      <w:r>
        <w:rPr>
          <w:sz w:val="24"/>
        </w:rPr>
        <w:t>для овладения обучающимися ключевыми компетенциями, составляющими основу дальнейшего успешного образования и ориентации в мирепрофессий.</w:t>
      </w:r>
    </w:p>
    <w:p w:rsidR="008D1BE6" w:rsidRDefault="00244D44">
      <w:pPr>
        <w:pStyle w:val="1"/>
        <w:spacing w:before="4"/>
      </w:pPr>
      <w:r>
        <w:t>Речь. Речевая деятельность</w:t>
      </w:r>
    </w:p>
    <w:p w:rsidR="008D1BE6" w:rsidRDefault="00244D44">
      <w:pPr>
        <w:pStyle w:val="a3"/>
        <w:ind w:right="846" w:firstLine="707"/>
        <w:jc w:val="both"/>
      </w:pPr>
      <w: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i/>
        </w:rPr>
        <w:t xml:space="preserve">тезисы,доклад, </w:t>
      </w:r>
      <w:r>
        <w:t xml:space="preserve">дискуссия, </w:t>
      </w:r>
      <w:r>
        <w:rPr>
          <w:i/>
        </w:rPr>
        <w:t>реферат, статья, рецензия</w:t>
      </w:r>
      <w:r>
        <w:t xml:space="preserve">); публицистического стиля и устной публичной речи (выступление, обсуждение, </w:t>
      </w:r>
      <w:r>
        <w:rPr>
          <w:i/>
        </w:rPr>
        <w:t>статья, интервью, очерк</w:t>
      </w:r>
      <w:r>
        <w:t xml:space="preserve">); официально-делового стиля (расписка, </w:t>
      </w:r>
      <w:r>
        <w:rPr>
          <w:i/>
        </w:rPr>
        <w:t xml:space="preserve">доверенность, </w:t>
      </w:r>
      <w:r>
        <w:t xml:space="preserve">заявление, </w:t>
      </w:r>
      <w:r>
        <w:rPr>
          <w:i/>
        </w:rPr>
        <w:t>резюме</w:t>
      </w:r>
      <w:r>
        <w:t>).</w:t>
      </w:r>
    </w:p>
    <w:p w:rsidR="008D1BE6" w:rsidRDefault="00244D44">
      <w:pPr>
        <w:pStyle w:val="a3"/>
        <w:ind w:right="848" w:firstLine="707"/>
        <w:jc w:val="both"/>
        <w:rPr>
          <w:i/>
        </w:rPr>
      </w:pPr>
      <w: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i/>
        </w:rPr>
        <w:t xml:space="preserve">избыточная </w:t>
      </w:r>
      <w:r>
        <w:t>информация. Функционально-смысловые типы текста (повествование, описание, рассуждение)</w:t>
      </w:r>
      <w:r>
        <w:rPr>
          <w:i/>
        </w:rPr>
        <w:t>.Тексты смешанного типа.</w:t>
      </w:r>
    </w:p>
    <w:p w:rsidR="008D1BE6" w:rsidRDefault="00244D44">
      <w:pPr>
        <w:pStyle w:val="a3"/>
        <w:ind w:left="2390" w:right="5714"/>
      </w:pPr>
      <w:r>
        <w:t>Специфика художественного текста. Анализ текста.</w:t>
      </w:r>
    </w:p>
    <w:p w:rsidR="008D1BE6" w:rsidRDefault="00244D44">
      <w:pPr>
        <w:pStyle w:val="a3"/>
        <w:ind w:left="2390"/>
      </w:pPr>
      <w:r>
        <w:t>Виды речевой деятельности (говорение, аудирование, письмо, чтение).</w:t>
      </w:r>
    </w:p>
    <w:p w:rsidR="008D1BE6" w:rsidRDefault="00244D44">
      <w:pPr>
        <w:pStyle w:val="a3"/>
        <w:ind w:right="846" w:firstLine="707"/>
        <w:jc w:val="both"/>
      </w:pPr>
      <w: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D1BE6" w:rsidRDefault="00244D44">
      <w:pPr>
        <w:pStyle w:val="a3"/>
        <w:ind w:right="853" w:firstLine="707"/>
        <w:jc w:val="both"/>
      </w:pPr>
      <w: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D1BE6" w:rsidRDefault="00244D44">
      <w:pPr>
        <w:pStyle w:val="a3"/>
        <w:ind w:right="853" w:firstLine="707"/>
        <w:jc w:val="both"/>
      </w:pPr>
      <w:r>
        <w:t>Создание устных высказываний разной коммуникативной направленности в зависимости от сферы и ситуации общения.</w:t>
      </w:r>
    </w:p>
    <w:p w:rsidR="008D1BE6" w:rsidRDefault="00244D44">
      <w:pPr>
        <w:pStyle w:val="a3"/>
        <w:ind w:left="2390"/>
      </w:pPr>
      <w:r>
        <w:t>Информационная переработка текста (план, конспект, аннотация).</w:t>
      </w:r>
    </w:p>
    <w:p w:rsidR="008D1BE6" w:rsidRDefault="00244D44">
      <w:pPr>
        <w:pStyle w:val="a3"/>
        <w:ind w:right="853" w:firstLine="707"/>
        <w:jc w:val="both"/>
      </w:pPr>
      <w:r>
        <w:t>Изложение содержания прослушанного или прочитанного текста (подробное, сжатое, выборочное).</w:t>
      </w:r>
    </w:p>
    <w:p w:rsidR="008D1BE6" w:rsidRDefault="00244D44">
      <w:pPr>
        <w:pStyle w:val="a3"/>
        <w:ind w:left="2390"/>
      </w:pPr>
      <w:r>
        <w:t>Написание сочинений, писем, текстов иных жанров.</w:t>
      </w:r>
    </w:p>
    <w:p w:rsidR="008D1BE6" w:rsidRDefault="00244D44">
      <w:pPr>
        <w:pStyle w:val="1"/>
        <w:spacing w:before="5"/>
        <w:ind w:left="1682"/>
      </w:pPr>
      <w:r>
        <w:t>Культура речи</w:t>
      </w:r>
    </w:p>
    <w:p w:rsidR="008D1BE6" w:rsidRDefault="00244D44">
      <w:pPr>
        <w:ind w:left="1682" w:right="855" w:firstLine="707"/>
        <w:jc w:val="both"/>
        <w:rPr>
          <w:i/>
          <w:sz w:val="24"/>
        </w:rPr>
      </w:pPr>
      <w:r>
        <w:rPr>
          <w:sz w:val="24"/>
        </w:rPr>
        <w:t xml:space="preserve">Культура речи и ее основные аспекты: нормативный, коммуникативный, этический. </w:t>
      </w:r>
      <w:r>
        <w:rPr>
          <w:i/>
          <w:sz w:val="24"/>
        </w:rPr>
        <w:t>Основные критерии культурыречи.</w:t>
      </w:r>
    </w:p>
    <w:p w:rsidR="008D1BE6" w:rsidRDefault="00244D44">
      <w:pPr>
        <w:pStyle w:val="a3"/>
        <w:ind w:right="850" w:firstLine="707"/>
        <w:jc w:val="both"/>
      </w:pPr>
      <w: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D1BE6" w:rsidRDefault="00244D44">
      <w:pPr>
        <w:pStyle w:val="a3"/>
        <w:ind w:left="2390"/>
      </w:pPr>
      <w:r>
        <w:t>Оценивание правильности, коммуникативных качеств и эффективности речи.</w:t>
      </w:r>
    </w:p>
    <w:p w:rsidR="008D1BE6" w:rsidRDefault="00244D44">
      <w:pPr>
        <w:ind w:left="1682" w:right="847" w:firstLine="707"/>
        <w:jc w:val="both"/>
        <w:rPr>
          <w:i/>
          <w:sz w:val="24"/>
        </w:rPr>
      </w:pPr>
      <w:r>
        <w:rPr>
          <w:sz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i/>
          <w:sz w:val="24"/>
        </w:rPr>
        <w:t>Невербальные средства общения.Межкультурная коммуникация.</w:t>
      </w:r>
    </w:p>
    <w:p w:rsidR="008D1BE6" w:rsidRDefault="00244D44">
      <w:pPr>
        <w:pStyle w:val="1"/>
        <w:spacing w:before="3" w:line="240" w:lineRule="auto"/>
        <w:ind w:right="2983"/>
      </w:pPr>
      <w:r>
        <w:t>Общие сведения о языке. Основные разделы науки о языке Общие сведения о языке</w:t>
      </w:r>
    </w:p>
    <w:p w:rsidR="008D1BE6" w:rsidRDefault="008D1BE6">
      <w:pPr>
        <w:sectPr w:rsidR="008D1BE6">
          <w:pgSz w:w="11910" w:h="16840"/>
          <w:pgMar w:top="1020" w:right="0" w:bottom="1660" w:left="20" w:header="0" w:footer="1256" w:gutter="0"/>
          <w:cols w:space="720"/>
        </w:sectPr>
      </w:pPr>
    </w:p>
    <w:p w:rsidR="008D1BE6" w:rsidRDefault="00244D44">
      <w:pPr>
        <w:pStyle w:val="a3"/>
        <w:spacing w:before="66"/>
        <w:ind w:right="847" w:firstLine="707"/>
        <w:jc w:val="both"/>
      </w:pPr>
      <w: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D1BE6" w:rsidRDefault="00244D44">
      <w:pPr>
        <w:spacing w:before="1"/>
        <w:ind w:left="1682" w:right="854" w:firstLine="707"/>
        <w:jc w:val="both"/>
        <w:rPr>
          <w:i/>
          <w:sz w:val="24"/>
        </w:rPr>
      </w:pPr>
      <w:r>
        <w:rPr>
          <w:i/>
          <w:sz w:val="24"/>
        </w:rPr>
        <w:t>Русский язык как один из индоевропейских языков. Русский язык в кругу других славянских языков. Историческое развитие русского языка.</w:t>
      </w:r>
    </w:p>
    <w:p w:rsidR="008D1BE6" w:rsidRDefault="00244D44">
      <w:pPr>
        <w:pStyle w:val="a3"/>
        <w:ind w:right="849" w:firstLine="707"/>
        <w:jc w:val="both"/>
      </w:pPr>
      <w: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D1BE6" w:rsidRDefault="00244D44">
      <w:pPr>
        <w:pStyle w:val="a3"/>
        <w:ind w:right="845" w:firstLine="707"/>
        <w:jc w:val="both"/>
      </w:pPr>
      <w:r>
        <w:t>Взаимосвязь языка и культуры. Отражение в языке культуры и истории народа</w:t>
      </w:r>
      <w:r>
        <w:rPr>
          <w:i/>
        </w:rPr>
        <w:t xml:space="preserve">. Взаимообогащение языков народов России. </w:t>
      </w:r>
      <w: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D1BE6" w:rsidRDefault="00244D44">
      <w:pPr>
        <w:pStyle w:val="a3"/>
        <w:ind w:right="851" w:firstLine="707"/>
        <w:jc w:val="both"/>
      </w:pPr>
      <w: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8D1BE6" w:rsidRDefault="00244D44">
      <w:pPr>
        <w:pStyle w:val="a3"/>
        <w:ind w:left="2390"/>
      </w:pPr>
      <w:r>
        <w:t>Основные лингвистические словари. Работа со словарной статьей.</w:t>
      </w:r>
    </w:p>
    <w:p w:rsidR="008D1BE6" w:rsidRDefault="00244D44">
      <w:pPr>
        <w:ind w:left="2390"/>
        <w:rPr>
          <w:i/>
          <w:sz w:val="24"/>
        </w:rPr>
      </w:pPr>
      <w:r>
        <w:rPr>
          <w:i/>
          <w:sz w:val="24"/>
        </w:rPr>
        <w:t>Выдающиеся отечественные лингвисты.</w:t>
      </w:r>
    </w:p>
    <w:p w:rsidR="008D1BE6" w:rsidRDefault="00244D44">
      <w:pPr>
        <w:pStyle w:val="1"/>
        <w:spacing w:before="5"/>
      </w:pPr>
      <w:r>
        <w:t>Фонетика, орфоэпия и графика</w:t>
      </w:r>
    </w:p>
    <w:p w:rsidR="008D1BE6" w:rsidRDefault="00244D44">
      <w:pPr>
        <w:pStyle w:val="a3"/>
        <w:ind w:right="849" w:firstLine="707"/>
        <w:jc w:val="both"/>
      </w:pPr>
      <w: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D1BE6" w:rsidRDefault="00244D44">
      <w:pPr>
        <w:pStyle w:val="a3"/>
        <w:ind w:right="848" w:firstLine="707"/>
        <w:jc w:val="both"/>
      </w:pPr>
      <w: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D1BE6" w:rsidRDefault="00244D44">
      <w:pPr>
        <w:pStyle w:val="a3"/>
        <w:ind w:left="2390" w:right="3630"/>
      </w:pPr>
      <w:r>
        <w:t>Интонация, ее функции. Основные элементы интонации. Связь фонетики с графикой и орфографией.</w:t>
      </w:r>
    </w:p>
    <w:p w:rsidR="008D1BE6" w:rsidRDefault="00244D44">
      <w:pPr>
        <w:pStyle w:val="a3"/>
        <w:ind w:right="853" w:firstLine="707"/>
        <w:jc w:val="both"/>
      </w:pPr>
      <w: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орфоэпическихнорм.</w:t>
      </w:r>
    </w:p>
    <w:p w:rsidR="008D1BE6" w:rsidRDefault="00244D44">
      <w:pPr>
        <w:pStyle w:val="a3"/>
        <w:ind w:left="2390"/>
      </w:pPr>
      <w:r>
        <w:t>Применение знаний по фонетике в практике правописания.</w:t>
      </w:r>
    </w:p>
    <w:p w:rsidR="008D1BE6" w:rsidRDefault="00244D44">
      <w:pPr>
        <w:pStyle w:val="1"/>
        <w:spacing w:before="3"/>
      </w:pPr>
      <w:r>
        <w:t>Морфемика и словообразование</w:t>
      </w:r>
    </w:p>
    <w:p w:rsidR="008D1BE6" w:rsidRDefault="00244D44">
      <w:pPr>
        <w:pStyle w:val="a3"/>
        <w:ind w:right="855" w:firstLine="707"/>
        <w:jc w:val="both"/>
      </w:pPr>
      <w: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D1BE6" w:rsidRDefault="00244D44">
      <w:pPr>
        <w:pStyle w:val="a3"/>
        <w:ind w:right="852" w:firstLine="707"/>
        <w:jc w:val="both"/>
      </w:pPr>
      <w: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8D1BE6" w:rsidRDefault="00244D44">
      <w:pPr>
        <w:ind w:left="2390"/>
        <w:rPr>
          <w:i/>
          <w:sz w:val="24"/>
        </w:rPr>
      </w:pPr>
      <w:r>
        <w:rPr>
          <w:i/>
          <w:sz w:val="24"/>
        </w:rPr>
        <w:t>Словообразовательная цепочка. Словообразовательное гнездо.</w:t>
      </w:r>
    </w:p>
    <w:p w:rsidR="008D1BE6" w:rsidRDefault="00244D44">
      <w:pPr>
        <w:pStyle w:val="a3"/>
        <w:ind w:left="2390"/>
      </w:pPr>
      <w:r>
        <w:t>Применение знаний по морфемике и словообразованию в практике правописания.</w:t>
      </w:r>
    </w:p>
    <w:p w:rsidR="008D1BE6" w:rsidRDefault="00244D44">
      <w:pPr>
        <w:pStyle w:val="1"/>
        <w:spacing w:before="4"/>
      </w:pPr>
      <w:r>
        <w:t>Лексикология и фразеология</w:t>
      </w:r>
    </w:p>
    <w:p w:rsidR="008D1BE6" w:rsidRDefault="00244D44">
      <w:pPr>
        <w:pStyle w:val="a3"/>
        <w:ind w:right="853" w:firstLine="707"/>
        <w:jc w:val="both"/>
      </w:pPr>
      <w: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4"/>
        <w:jc w:val="both"/>
      </w:pPr>
      <w:r>
        <w:t>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D1BE6" w:rsidRDefault="00244D44">
      <w:pPr>
        <w:spacing w:before="1"/>
        <w:ind w:left="2390"/>
        <w:rPr>
          <w:i/>
          <w:sz w:val="24"/>
        </w:rPr>
      </w:pPr>
      <w:r>
        <w:rPr>
          <w:i/>
          <w:sz w:val="24"/>
        </w:rPr>
        <w:t>Понятие об этимологии.</w:t>
      </w:r>
    </w:p>
    <w:p w:rsidR="008D1BE6" w:rsidRDefault="00244D44">
      <w:pPr>
        <w:pStyle w:val="a3"/>
        <w:ind w:firstLine="707"/>
      </w:pPr>
      <w:r>
        <w:t>Оценка своей и чужой речи с точки зрения точного, уместного и выразительного словоупотребления.</w:t>
      </w:r>
    </w:p>
    <w:p w:rsidR="008D1BE6" w:rsidRDefault="00244D44">
      <w:pPr>
        <w:pStyle w:val="1"/>
        <w:spacing w:before="4"/>
      </w:pPr>
      <w:r>
        <w:t>Морфология</w:t>
      </w:r>
    </w:p>
    <w:p w:rsidR="008D1BE6" w:rsidRDefault="00244D44">
      <w:pPr>
        <w:pStyle w:val="a3"/>
        <w:ind w:right="851" w:firstLine="707"/>
        <w:jc w:val="both"/>
      </w:pPr>
      <w: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i/>
        </w:rPr>
        <w:t xml:space="preserve">Различные точки зрения на место причастия и деепричастия в системе частей речи. </w:t>
      </w:r>
      <w:r>
        <w:t>Служебные части речи. Междометия и звукоподражательные слова.</w:t>
      </w:r>
    </w:p>
    <w:p w:rsidR="008D1BE6" w:rsidRDefault="00244D44">
      <w:pPr>
        <w:pStyle w:val="a3"/>
        <w:ind w:left="2390" w:right="5747"/>
      </w:pPr>
      <w:r>
        <w:t>Морфологический анализ слова. Омонимия слов разных частей речи.</w:t>
      </w:r>
    </w:p>
    <w:p w:rsidR="008D1BE6" w:rsidRDefault="00244D44">
      <w:pPr>
        <w:pStyle w:val="a3"/>
        <w:ind w:right="850" w:firstLine="707"/>
        <w:jc w:val="both"/>
      </w:pPr>
      <w: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D1BE6" w:rsidRDefault="00244D44">
      <w:pPr>
        <w:pStyle w:val="a3"/>
        <w:ind w:left="2390"/>
      </w:pPr>
      <w:r>
        <w:t>Применение знаний по морфологии в практике правописания.</w:t>
      </w:r>
    </w:p>
    <w:p w:rsidR="008D1BE6" w:rsidRDefault="00244D44">
      <w:pPr>
        <w:pStyle w:val="1"/>
        <w:spacing w:before="4"/>
      </w:pPr>
      <w:r>
        <w:t>Синтаксис</w:t>
      </w:r>
    </w:p>
    <w:p w:rsidR="008D1BE6" w:rsidRDefault="00244D44">
      <w:pPr>
        <w:pStyle w:val="a3"/>
        <w:ind w:right="844" w:firstLine="707"/>
        <w:jc w:val="both"/>
      </w:pPr>
      <w: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видамисвязи.</w:t>
      </w:r>
    </w:p>
    <w:p w:rsidR="008D1BE6" w:rsidRDefault="00244D44">
      <w:pPr>
        <w:pStyle w:val="a3"/>
        <w:ind w:left="2390"/>
      </w:pPr>
      <w:r>
        <w:t>Способы передачи чужой речи.</w:t>
      </w:r>
    </w:p>
    <w:p w:rsidR="008D1BE6" w:rsidRDefault="00244D44">
      <w:pPr>
        <w:pStyle w:val="a3"/>
        <w:ind w:left="2390"/>
      </w:pPr>
      <w:r>
        <w:t>Синтаксический анализ простого и сложного предложения.</w:t>
      </w:r>
    </w:p>
    <w:p w:rsidR="008D1BE6" w:rsidRDefault="00244D44">
      <w:pPr>
        <w:pStyle w:val="a3"/>
        <w:ind w:right="846" w:firstLine="707"/>
      </w:pPr>
      <w:r>
        <w:t>Понятие текста, основные признаки текста (членимость, смысловая цельность, связность, завершенность). Внутритекстовые средства связи.</w:t>
      </w:r>
    </w:p>
    <w:p w:rsidR="008D1BE6" w:rsidRDefault="00244D44">
      <w:pPr>
        <w:pStyle w:val="a3"/>
        <w:ind w:right="849" w:firstLine="707"/>
        <w:jc w:val="both"/>
      </w:pPr>
      <w: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w:t>
      </w:r>
    </w:p>
    <w:p w:rsidR="008D1BE6" w:rsidRDefault="00244D44">
      <w:pPr>
        <w:pStyle w:val="a3"/>
        <w:ind w:right="846"/>
        <w:jc w:val="both"/>
      </w:pPr>
      <w:r>
        <w:t>«который»;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идр.).</w:t>
      </w:r>
    </w:p>
    <w:p w:rsidR="008D1BE6" w:rsidRDefault="00244D44">
      <w:pPr>
        <w:pStyle w:val="a3"/>
        <w:ind w:left="2390"/>
      </w:pPr>
      <w:r>
        <w:t>Применение знаний по синтаксису в практике правописания.</w:t>
      </w:r>
    </w:p>
    <w:p w:rsidR="008D1BE6" w:rsidRDefault="00244D44">
      <w:pPr>
        <w:pStyle w:val="1"/>
        <w:spacing w:before="4" w:line="240" w:lineRule="auto"/>
      </w:pPr>
      <w:r>
        <w:t>Правописание: орфография и пунктуация</w:t>
      </w:r>
    </w:p>
    <w:p w:rsidR="008D1BE6" w:rsidRDefault="008D1BE6">
      <w:pPr>
        <w:sectPr w:rsidR="008D1BE6">
          <w:pgSz w:w="11910" w:h="16840"/>
          <w:pgMar w:top="1040" w:right="0" w:bottom="1660" w:left="20" w:header="0" w:footer="1256" w:gutter="0"/>
          <w:cols w:space="720"/>
        </w:sectPr>
      </w:pPr>
    </w:p>
    <w:p w:rsidR="008D1BE6" w:rsidRDefault="00244D44">
      <w:pPr>
        <w:pStyle w:val="a3"/>
        <w:spacing w:before="66"/>
        <w:ind w:right="849" w:firstLine="707"/>
        <w:jc w:val="both"/>
      </w:pPr>
      <w: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D1BE6" w:rsidRDefault="00244D44">
      <w:pPr>
        <w:pStyle w:val="a3"/>
        <w:spacing w:before="1"/>
        <w:ind w:right="847" w:firstLine="707"/>
        <w:jc w:val="both"/>
      </w:pPr>
      <w: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пунктуационныхнорм.</w:t>
      </w:r>
    </w:p>
    <w:p w:rsidR="008D1BE6" w:rsidRDefault="00244D44">
      <w:pPr>
        <w:pStyle w:val="a3"/>
        <w:ind w:left="2390"/>
      </w:pPr>
      <w:r>
        <w:t>Орфографический анализ слова и пунктуационный анализ предложения.</w:t>
      </w:r>
    </w:p>
    <w:p w:rsidR="008D1BE6" w:rsidRDefault="008D1BE6">
      <w:pPr>
        <w:pStyle w:val="a3"/>
        <w:spacing w:before="6"/>
        <w:ind w:left="0"/>
        <w:rPr>
          <w:sz w:val="16"/>
        </w:rPr>
      </w:pPr>
    </w:p>
    <w:p w:rsidR="008D1BE6" w:rsidRDefault="008D1BE6">
      <w:pPr>
        <w:rPr>
          <w:sz w:val="16"/>
        </w:rPr>
        <w:sectPr w:rsidR="008D1BE6">
          <w:pgSz w:w="11910" w:h="16840"/>
          <w:pgMar w:top="1040" w:right="0" w:bottom="1660" w:left="20" w:header="0" w:footer="1256" w:gutter="0"/>
          <w:cols w:space="720"/>
        </w:sectPr>
      </w:pPr>
    </w:p>
    <w:p w:rsidR="008D1BE6" w:rsidRDefault="00244D44">
      <w:pPr>
        <w:pStyle w:val="2"/>
        <w:spacing w:before="90"/>
        <w:ind w:left="2390"/>
      </w:pPr>
      <w:r>
        <w:t>Распределение содержания русского языка на уровеньООО</w:t>
      </w:r>
    </w:p>
    <w:p w:rsidR="008D1BE6" w:rsidRDefault="00244D44">
      <w:pPr>
        <w:pStyle w:val="a3"/>
        <w:ind w:left="0"/>
        <w:rPr>
          <w:b/>
          <w:i/>
          <w:sz w:val="26"/>
        </w:rPr>
      </w:pPr>
      <w:r>
        <w:br w:type="column"/>
      </w:r>
    </w:p>
    <w:p w:rsidR="008D1BE6" w:rsidRDefault="008D1BE6">
      <w:pPr>
        <w:pStyle w:val="a3"/>
        <w:ind w:left="0"/>
        <w:rPr>
          <w:b/>
          <w:i/>
          <w:sz w:val="26"/>
        </w:rPr>
      </w:pPr>
    </w:p>
    <w:p w:rsidR="008D1BE6" w:rsidRDefault="008D1BE6">
      <w:pPr>
        <w:pStyle w:val="a3"/>
        <w:spacing w:before="8"/>
        <w:ind w:left="0"/>
        <w:rPr>
          <w:b/>
          <w:i/>
          <w:sz w:val="31"/>
        </w:rPr>
      </w:pPr>
    </w:p>
    <w:p w:rsidR="008D1BE6" w:rsidRDefault="008B136B">
      <w:pPr>
        <w:ind w:right="1713"/>
        <w:jc w:val="center"/>
        <w:rPr>
          <w:b/>
          <w:sz w:val="24"/>
        </w:rPr>
      </w:pPr>
      <w:r>
        <w:rPr>
          <w:noProof/>
          <w:lang w:bidi="ar-SA"/>
        </w:rPr>
        <mc:AlternateContent>
          <mc:Choice Requires="wps">
            <w:drawing>
              <wp:anchor distT="0" distB="0" distL="114300" distR="114300" simplePos="0" relativeHeight="251624448" behindDoc="0" locked="0" layoutInCell="1" allowOverlap="1">
                <wp:simplePos x="0" y="0"/>
                <wp:positionH relativeFrom="page">
                  <wp:posOffset>636905</wp:posOffset>
                </wp:positionH>
                <wp:positionV relativeFrom="paragraph">
                  <wp:posOffset>-26035</wp:posOffset>
                </wp:positionV>
                <wp:extent cx="6830695" cy="6546850"/>
                <wp:effectExtent l="0" t="0" r="8255" b="6350"/>
                <wp:wrapNone/>
                <wp:docPr id="19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654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275"/>
                              <w:gridCol w:w="995"/>
                              <w:gridCol w:w="850"/>
                              <w:gridCol w:w="711"/>
                              <w:gridCol w:w="709"/>
                            </w:tblGrid>
                            <w:tr w:rsidR="00DD138A">
                              <w:trPr>
                                <w:trHeight w:val="341"/>
                              </w:trPr>
                              <w:tc>
                                <w:tcPr>
                                  <w:tcW w:w="536" w:type="dxa"/>
                                  <w:vMerge w:val="restart"/>
                                </w:tcPr>
                                <w:p w:rsidR="00DD138A" w:rsidRDefault="00DD138A">
                                  <w:pPr>
                                    <w:pStyle w:val="TableParagraph"/>
                                    <w:spacing w:before="206"/>
                                    <w:ind w:left="146"/>
                                    <w:rPr>
                                      <w:b/>
                                      <w:sz w:val="24"/>
                                    </w:rPr>
                                  </w:pPr>
                                  <w:r>
                                    <w:rPr>
                                      <w:b/>
                                      <w:sz w:val="24"/>
                                    </w:rPr>
                                    <w:t>№</w:t>
                                  </w:r>
                                </w:p>
                              </w:tc>
                              <w:tc>
                                <w:tcPr>
                                  <w:tcW w:w="5670" w:type="dxa"/>
                                  <w:vMerge w:val="restart"/>
                                </w:tcPr>
                                <w:p w:rsidR="00DD138A" w:rsidRDefault="00DD138A">
                                  <w:pPr>
                                    <w:pStyle w:val="TableParagraph"/>
                                    <w:spacing w:before="206"/>
                                    <w:ind w:left="383"/>
                                    <w:rPr>
                                      <w:b/>
                                      <w:sz w:val="24"/>
                                    </w:rPr>
                                  </w:pPr>
                                  <w:r>
                                    <w:rPr>
                                      <w:b/>
                                      <w:sz w:val="24"/>
                                    </w:rPr>
                                    <w:t>Изучаемый раздел, тема учебного материала</w:t>
                                  </w:r>
                                </w:p>
                              </w:tc>
                              <w:tc>
                                <w:tcPr>
                                  <w:tcW w:w="4540" w:type="dxa"/>
                                  <w:gridSpan w:val="5"/>
                                </w:tcPr>
                                <w:p w:rsidR="00DD138A" w:rsidRDefault="00DD138A">
                                  <w:pPr>
                                    <w:pStyle w:val="TableParagraph"/>
                                    <w:rPr>
                                      <w:sz w:val="24"/>
                                    </w:rPr>
                                  </w:pPr>
                                </w:p>
                              </w:tc>
                            </w:tr>
                            <w:tr w:rsidR="00DD138A">
                              <w:trPr>
                                <w:trHeight w:val="340"/>
                              </w:trPr>
                              <w:tc>
                                <w:tcPr>
                                  <w:tcW w:w="536" w:type="dxa"/>
                                  <w:vMerge/>
                                  <w:tcBorders>
                                    <w:top w:val="nil"/>
                                  </w:tcBorders>
                                </w:tcPr>
                                <w:p w:rsidR="00DD138A" w:rsidRDefault="00DD138A">
                                  <w:pPr>
                                    <w:rPr>
                                      <w:sz w:val="2"/>
                                      <w:szCs w:val="2"/>
                                    </w:rPr>
                                  </w:pPr>
                                </w:p>
                              </w:tc>
                              <w:tc>
                                <w:tcPr>
                                  <w:tcW w:w="5670" w:type="dxa"/>
                                  <w:vMerge/>
                                  <w:tcBorders>
                                    <w:top w:val="nil"/>
                                  </w:tcBorders>
                                </w:tcPr>
                                <w:p w:rsidR="00DD138A" w:rsidRDefault="00DD138A">
                                  <w:pPr>
                                    <w:rPr>
                                      <w:sz w:val="2"/>
                                      <w:szCs w:val="2"/>
                                    </w:rPr>
                                  </w:pPr>
                                </w:p>
                              </w:tc>
                              <w:tc>
                                <w:tcPr>
                                  <w:tcW w:w="1275" w:type="dxa"/>
                                </w:tcPr>
                                <w:p w:rsidR="00DD138A" w:rsidRDefault="00DD138A">
                                  <w:pPr>
                                    <w:pStyle w:val="TableParagraph"/>
                                    <w:spacing w:before="27"/>
                                    <w:ind w:left="5"/>
                                    <w:jc w:val="center"/>
                                    <w:rPr>
                                      <w:b/>
                                      <w:sz w:val="24"/>
                                    </w:rPr>
                                  </w:pPr>
                                  <w:r>
                                    <w:rPr>
                                      <w:b/>
                                      <w:sz w:val="24"/>
                                    </w:rPr>
                                    <w:t>5</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p>
                              </w:tc>
                              <w:tc>
                                <w:tcPr>
                                  <w:tcW w:w="711" w:type="dxa"/>
                                </w:tcPr>
                                <w:p w:rsidR="00DD138A" w:rsidRDefault="00DD138A">
                                  <w:pPr>
                                    <w:pStyle w:val="TableParagraph"/>
                                    <w:spacing w:before="27"/>
                                    <w:jc w:val="center"/>
                                    <w:rPr>
                                      <w:b/>
                                      <w:sz w:val="24"/>
                                    </w:rPr>
                                  </w:pPr>
                                  <w:r>
                                    <w:rPr>
                                      <w:b/>
                                      <w:sz w:val="24"/>
                                    </w:rPr>
                                    <w:t>8</w:t>
                                  </w:r>
                                </w:p>
                              </w:tc>
                              <w:tc>
                                <w:tcPr>
                                  <w:tcW w:w="709" w:type="dxa"/>
                                </w:tcPr>
                                <w:p w:rsidR="00DD138A" w:rsidRDefault="00DD138A">
                                  <w:pPr>
                                    <w:pStyle w:val="TableParagraph"/>
                                    <w:spacing w:before="27"/>
                                    <w:jc w:val="center"/>
                                    <w:rPr>
                                      <w:b/>
                                      <w:sz w:val="24"/>
                                    </w:rPr>
                                  </w:pPr>
                                  <w:r>
                                    <w:rPr>
                                      <w:b/>
                                      <w:sz w:val="24"/>
                                    </w:rPr>
                                    <w:t>9</w:t>
                                  </w:r>
                                </w:p>
                              </w:tc>
                            </w:tr>
                            <w:tr w:rsidR="00DD138A">
                              <w:trPr>
                                <w:trHeight w:val="340"/>
                              </w:trPr>
                              <w:tc>
                                <w:tcPr>
                                  <w:tcW w:w="10746" w:type="dxa"/>
                                  <w:gridSpan w:val="7"/>
                                </w:tcPr>
                                <w:p w:rsidR="00DD138A" w:rsidRDefault="00DD138A">
                                  <w:pPr>
                                    <w:pStyle w:val="TableParagraph"/>
                                    <w:spacing w:before="27"/>
                                    <w:ind w:left="3837" w:right="3834"/>
                                    <w:jc w:val="center"/>
                                    <w:rPr>
                                      <w:b/>
                                      <w:sz w:val="24"/>
                                    </w:rPr>
                                  </w:pPr>
                                  <w:r>
                                    <w:rPr>
                                      <w:b/>
                                      <w:sz w:val="24"/>
                                    </w:rPr>
                                    <w:t>Речь. Речевая деятельность</w:t>
                                  </w:r>
                                </w:p>
                              </w:tc>
                            </w:tr>
                            <w:tr w:rsidR="00DD138A">
                              <w:trPr>
                                <w:trHeight w:val="337"/>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Язык и речь.</w:t>
                                  </w:r>
                                </w:p>
                              </w:tc>
                              <w:tc>
                                <w:tcPr>
                                  <w:tcW w:w="1275" w:type="dxa"/>
                                </w:tcPr>
                                <w:p w:rsidR="00DD138A" w:rsidRDefault="00DD138A">
                                  <w:pPr>
                                    <w:pStyle w:val="TableParagraph"/>
                                    <w:spacing w:before="23"/>
                                    <w:ind w:left="6"/>
                                    <w:jc w:val="center"/>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5"/>
                                    <w:ind w:left="107"/>
                                    <w:rPr>
                                      <w:sz w:val="24"/>
                                    </w:rPr>
                                  </w:pPr>
                                  <w:r>
                                    <w:rPr>
                                      <w:sz w:val="24"/>
                                    </w:rPr>
                                    <w:t>Речевое общение.</w:t>
                                  </w:r>
                                </w:p>
                              </w:tc>
                              <w:tc>
                                <w:tcPr>
                                  <w:tcW w:w="1275" w:type="dxa"/>
                                </w:tcPr>
                                <w:p w:rsidR="00DD138A" w:rsidRDefault="00DD138A">
                                  <w:pPr>
                                    <w:pStyle w:val="TableParagraph"/>
                                    <w:spacing w:before="25"/>
                                    <w:ind w:left="6"/>
                                    <w:jc w:val="center"/>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spacing w:before="25"/>
                                    <w:jc w:val="center"/>
                                    <w:rPr>
                                      <w:sz w:val="24"/>
                                    </w:rPr>
                                  </w:pPr>
                                  <w:r>
                                    <w:rPr>
                                      <w:sz w:val="24"/>
                                    </w:rPr>
                                    <w:t>+</w:t>
                                  </w: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5"/>
                                    <w:ind w:left="107"/>
                                    <w:rPr>
                                      <w:sz w:val="24"/>
                                    </w:rPr>
                                  </w:pPr>
                                  <w:r>
                                    <w:rPr>
                                      <w:sz w:val="24"/>
                                    </w:rPr>
                                    <w:t>Виды речи (устная и письменная).</w:t>
                                  </w:r>
                                </w:p>
                              </w:tc>
                              <w:tc>
                                <w:tcPr>
                                  <w:tcW w:w="1275" w:type="dxa"/>
                                </w:tcPr>
                                <w:p w:rsidR="00DD138A" w:rsidRDefault="00DD138A">
                                  <w:pPr>
                                    <w:pStyle w:val="TableParagraph"/>
                                    <w:spacing w:before="25"/>
                                    <w:ind w:left="6"/>
                                    <w:jc w:val="center"/>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5"/>
                                    <w:ind w:left="107"/>
                                    <w:rPr>
                                      <w:sz w:val="24"/>
                                    </w:rPr>
                                  </w:pPr>
                                  <w:r>
                                    <w:rPr>
                                      <w:sz w:val="24"/>
                                    </w:rPr>
                                    <w:t>Формы речи (монолог, диалог, полилог).</w:t>
                                  </w:r>
                                </w:p>
                              </w:tc>
                              <w:tc>
                                <w:tcPr>
                                  <w:tcW w:w="1275" w:type="dxa"/>
                                </w:tcPr>
                                <w:p w:rsidR="00DD138A" w:rsidRDefault="00DD138A">
                                  <w:pPr>
                                    <w:pStyle w:val="TableParagraph"/>
                                    <w:spacing w:before="25"/>
                                    <w:ind w:left="6"/>
                                    <w:jc w:val="center"/>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Формы речи (монолог)</w:t>
                                  </w:r>
                                </w:p>
                              </w:tc>
                              <w:tc>
                                <w:tcPr>
                                  <w:tcW w:w="1275" w:type="dxa"/>
                                </w:tcPr>
                                <w:p w:rsidR="00DD138A" w:rsidRDefault="00DD138A">
                                  <w:pPr>
                                    <w:pStyle w:val="TableParagraph"/>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spacing w:before="23"/>
                                    <w:jc w:val="center"/>
                                    <w:rPr>
                                      <w:sz w:val="24"/>
                                    </w:rPr>
                                  </w:pPr>
                                  <w:r>
                                    <w:rPr>
                                      <w:sz w:val="24"/>
                                    </w:rPr>
                                    <w:t>+</w:t>
                                  </w: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Формы речи (диалог)</w:t>
                                  </w:r>
                                </w:p>
                              </w:tc>
                              <w:tc>
                                <w:tcPr>
                                  <w:tcW w:w="1275" w:type="dxa"/>
                                </w:tcPr>
                                <w:p w:rsidR="00DD138A" w:rsidRDefault="00DD138A">
                                  <w:pPr>
                                    <w:pStyle w:val="TableParagraph"/>
                                    <w:spacing w:before="23"/>
                                    <w:ind w:left="6"/>
                                    <w:jc w:val="center"/>
                                    <w:rPr>
                                      <w:sz w:val="24"/>
                                    </w:rPr>
                                  </w:pPr>
                                  <w:r>
                                    <w:rPr>
                                      <w:sz w:val="24"/>
                                    </w:rPr>
                                    <w:t>+</w:t>
                                  </w:r>
                                </w:p>
                              </w:tc>
                              <w:tc>
                                <w:tcPr>
                                  <w:tcW w:w="995" w:type="dxa"/>
                                </w:tcPr>
                                <w:p w:rsidR="00DD138A" w:rsidRDefault="00DD138A">
                                  <w:pPr>
                                    <w:pStyle w:val="TableParagraph"/>
                                    <w:rPr>
                                      <w:sz w:val="24"/>
                                    </w:rPr>
                                  </w:pPr>
                                  <w:r>
                                    <w:rPr>
                                      <w:sz w:val="24"/>
                                    </w:rPr>
                                    <w:t>+</w:t>
                                  </w:r>
                                </w:p>
                              </w:tc>
                              <w:tc>
                                <w:tcPr>
                                  <w:tcW w:w="850" w:type="dxa"/>
                                </w:tcPr>
                                <w:p w:rsidR="00DD138A" w:rsidRDefault="00DD138A">
                                  <w:pPr>
                                    <w:pStyle w:val="TableParagraph"/>
                                    <w:spacing w:before="23"/>
                                    <w:ind w:left="6"/>
                                    <w:jc w:val="center"/>
                                    <w:rPr>
                                      <w:sz w:val="24"/>
                                    </w:rPr>
                                  </w:pPr>
                                  <w:r>
                                    <w:rPr>
                                      <w:sz w:val="24"/>
                                    </w:rPr>
                                    <w:t>+</w:t>
                                  </w:r>
                                </w:p>
                              </w:tc>
                              <w:tc>
                                <w:tcPr>
                                  <w:tcW w:w="711" w:type="dxa"/>
                                </w:tcPr>
                                <w:p w:rsidR="00DD138A" w:rsidRDefault="00DD138A">
                                  <w:pPr>
                                    <w:pStyle w:val="TableParagraph"/>
                                    <w:spacing w:before="23"/>
                                    <w:jc w:val="center"/>
                                    <w:rPr>
                                      <w:sz w:val="24"/>
                                    </w:rPr>
                                  </w:pPr>
                                  <w:r>
                                    <w:rPr>
                                      <w:sz w:val="24"/>
                                    </w:rPr>
                                    <w:t>+</w:t>
                                  </w:r>
                                </w:p>
                              </w:tc>
                              <w:tc>
                                <w:tcPr>
                                  <w:tcW w:w="709" w:type="dxa"/>
                                </w:tcPr>
                                <w:p w:rsidR="00DD138A" w:rsidRDefault="00DD138A">
                                  <w:pPr>
                                    <w:pStyle w:val="TableParagraph"/>
                                    <w:rPr>
                                      <w:sz w:val="24"/>
                                    </w:rPr>
                                  </w:pPr>
                                </w:p>
                              </w:tc>
                            </w:tr>
                            <w:tr w:rsidR="00DD138A">
                              <w:trPr>
                                <w:trHeight w:val="338"/>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Основные особенности разговорной речи.</w:t>
                                  </w:r>
                                </w:p>
                              </w:tc>
                              <w:tc>
                                <w:tcPr>
                                  <w:tcW w:w="1275" w:type="dxa"/>
                                </w:tcPr>
                                <w:p w:rsidR="00DD138A" w:rsidRDefault="00DD138A">
                                  <w:pPr>
                                    <w:pStyle w:val="TableParagraph"/>
                                    <w:spacing w:before="23"/>
                                    <w:ind w:left="6"/>
                                    <w:jc w:val="center"/>
                                    <w:rPr>
                                      <w:sz w:val="24"/>
                                    </w:rPr>
                                  </w:pPr>
                                  <w:r>
                                    <w:rPr>
                                      <w:sz w:val="24"/>
                                    </w:rPr>
                                    <w:t>+</w:t>
                                  </w:r>
                                </w:p>
                              </w:tc>
                              <w:tc>
                                <w:tcPr>
                                  <w:tcW w:w="995" w:type="dxa"/>
                                </w:tcPr>
                                <w:p w:rsidR="00DD138A" w:rsidRDefault="00DD138A">
                                  <w:pPr>
                                    <w:pStyle w:val="TableParagraph"/>
                                    <w:spacing w:before="23"/>
                                    <w:ind w:left="428"/>
                                    <w:rPr>
                                      <w:sz w:val="24"/>
                                    </w:rPr>
                                  </w:pPr>
                                  <w:r>
                                    <w:rPr>
                                      <w:sz w:val="24"/>
                                    </w:rPr>
                                    <w:t>+</w:t>
                                  </w:r>
                                </w:p>
                              </w:tc>
                              <w:tc>
                                <w:tcPr>
                                  <w:tcW w:w="850" w:type="dxa"/>
                                </w:tcPr>
                                <w:p w:rsidR="00DD138A" w:rsidRDefault="00DD138A">
                                  <w:pPr>
                                    <w:pStyle w:val="TableParagraph"/>
                                    <w:spacing w:before="23"/>
                                    <w:ind w:left="6"/>
                                    <w:jc w:val="center"/>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553"/>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1361"/>
                                      <w:tab w:val="left" w:pos="2874"/>
                                      <w:tab w:val="left" w:pos="4864"/>
                                    </w:tabs>
                                    <w:spacing w:line="270"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DD138A" w:rsidRDefault="00DD138A">
                                  <w:pPr>
                                    <w:pStyle w:val="TableParagraph"/>
                                    <w:spacing w:line="264" w:lineRule="exact"/>
                                    <w:ind w:left="107"/>
                                    <w:rPr>
                                      <w:sz w:val="24"/>
                                    </w:rPr>
                                  </w:pPr>
                                  <w:r>
                                    <w:rPr>
                                      <w:sz w:val="24"/>
                                    </w:rPr>
                                    <w:t>(научный)</w:t>
                                  </w:r>
                                </w:p>
                              </w:tc>
                              <w:tc>
                                <w:tcPr>
                                  <w:tcW w:w="1275" w:type="dxa"/>
                                </w:tcPr>
                                <w:p w:rsidR="00DD138A" w:rsidRDefault="00DD138A">
                                  <w:pPr>
                                    <w:pStyle w:val="TableParagraph"/>
                                    <w:spacing w:before="131"/>
                                    <w:ind w:left="6"/>
                                    <w:jc w:val="center"/>
                                    <w:rPr>
                                      <w:sz w:val="24"/>
                                    </w:rPr>
                                  </w:pPr>
                                  <w:r>
                                    <w:rPr>
                                      <w:sz w:val="24"/>
                                    </w:rPr>
                                    <w:t>+</w:t>
                                  </w:r>
                                </w:p>
                              </w:tc>
                              <w:tc>
                                <w:tcPr>
                                  <w:tcW w:w="995" w:type="dxa"/>
                                </w:tcPr>
                                <w:p w:rsidR="00DD138A" w:rsidRDefault="00DD138A">
                                  <w:pPr>
                                    <w:pStyle w:val="TableParagraph"/>
                                    <w:spacing w:before="131"/>
                                    <w:ind w:left="428"/>
                                    <w:rPr>
                                      <w:sz w:val="24"/>
                                    </w:rPr>
                                  </w:pPr>
                                  <w:r>
                                    <w:rPr>
                                      <w:sz w:val="24"/>
                                    </w:rPr>
                                    <w:t>+</w:t>
                                  </w:r>
                                </w:p>
                              </w:tc>
                              <w:tc>
                                <w:tcPr>
                                  <w:tcW w:w="850" w:type="dxa"/>
                                </w:tcPr>
                                <w:p w:rsidR="00DD138A" w:rsidRDefault="00DD138A">
                                  <w:pPr>
                                    <w:pStyle w:val="TableParagraph"/>
                                    <w:spacing w:before="131"/>
                                    <w:ind w:left="6"/>
                                    <w:jc w:val="center"/>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1361"/>
                                      <w:tab w:val="left" w:pos="2874"/>
                                      <w:tab w:val="left" w:pos="4864"/>
                                    </w:tabs>
                                    <w:spacing w:line="268"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DD138A" w:rsidRDefault="00DD138A">
                                  <w:pPr>
                                    <w:pStyle w:val="TableParagraph"/>
                                    <w:spacing w:line="264" w:lineRule="exact"/>
                                    <w:ind w:left="107"/>
                                    <w:rPr>
                                      <w:sz w:val="24"/>
                                    </w:rPr>
                                  </w:pPr>
                                  <w:r>
                                    <w:rPr>
                                      <w:sz w:val="24"/>
                                    </w:rPr>
                                    <w:t>(публицистический)</w:t>
                                  </w:r>
                                </w:p>
                              </w:tc>
                              <w:tc>
                                <w:tcPr>
                                  <w:tcW w:w="1275" w:type="dxa"/>
                                </w:tcPr>
                                <w:p w:rsidR="00DD138A" w:rsidRDefault="00DD138A">
                                  <w:pPr>
                                    <w:pStyle w:val="TableParagraph"/>
                                    <w:rPr>
                                      <w:sz w:val="24"/>
                                    </w:rPr>
                                  </w:pPr>
                                </w:p>
                              </w:tc>
                              <w:tc>
                                <w:tcPr>
                                  <w:tcW w:w="995" w:type="dxa"/>
                                </w:tcPr>
                                <w:p w:rsidR="00DD138A" w:rsidRDefault="00DD138A">
                                  <w:pPr>
                                    <w:pStyle w:val="TableParagraph"/>
                                    <w:spacing w:before="128"/>
                                    <w:ind w:left="428"/>
                                    <w:rPr>
                                      <w:sz w:val="24"/>
                                    </w:rPr>
                                  </w:pPr>
                                </w:p>
                              </w:tc>
                              <w:tc>
                                <w:tcPr>
                                  <w:tcW w:w="850" w:type="dxa"/>
                                </w:tcPr>
                                <w:p w:rsidR="00DD138A" w:rsidRDefault="00DD138A">
                                  <w:pPr>
                                    <w:pStyle w:val="TableParagraph"/>
                                    <w:spacing w:before="128"/>
                                    <w:ind w:left="6"/>
                                    <w:jc w:val="center"/>
                                    <w:rPr>
                                      <w:sz w:val="24"/>
                                    </w:rPr>
                                  </w:pPr>
                                  <w:r>
                                    <w:rPr>
                                      <w:sz w:val="24"/>
                                    </w:rPr>
                                    <w:t>+</w:t>
                                  </w:r>
                                </w:p>
                              </w:tc>
                              <w:tc>
                                <w:tcPr>
                                  <w:tcW w:w="711" w:type="dxa"/>
                                </w:tcPr>
                                <w:p w:rsidR="00DD138A" w:rsidRDefault="00DD138A">
                                  <w:pPr>
                                    <w:pStyle w:val="TableParagraph"/>
                                    <w:spacing w:before="128"/>
                                    <w:jc w:val="center"/>
                                    <w:rPr>
                                      <w:sz w:val="24"/>
                                    </w:rPr>
                                  </w:pPr>
                                  <w:r>
                                    <w:rPr>
                                      <w:sz w:val="24"/>
                                    </w:rPr>
                                    <w:t>+</w:t>
                                  </w:r>
                                </w:p>
                              </w:tc>
                              <w:tc>
                                <w:tcPr>
                                  <w:tcW w:w="709" w:type="dxa"/>
                                </w:tcPr>
                                <w:p w:rsidR="00DD138A" w:rsidRDefault="00DD138A">
                                  <w:pPr>
                                    <w:pStyle w:val="TableParagraph"/>
                                    <w:rPr>
                                      <w:sz w:val="24"/>
                                    </w:rPr>
                                  </w:pP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1361"/>
                                      <w:tab w:val="left" w:pos="2874"/>
                                      <w:tab w:val="left" w:pos="4864"/>
                                    </w:tabs>
                                    <w:spacing w:line="268"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DD138A" w:rsidRDefault="00DD138A">
                                  <w:pPr>
                                    <w:pStyle w:val="TableParagraph"/>
                                    <w:spacing w:line="264" w:lineRule="exact"/>
                                    <w:ind w:left="107"/>
                                    <w:rPr>
                                      <w:sz w:val="24"/>
                                    </w:rPr>
                                  </w:pPr>
                                  <w:r>
                                    <w:rPr>
                                      <w:sz w:val="24"/>
                                    </w:rPr>
                                    <w:t>(официально-деловой)</w:t>
                                  </w:r>
                                </w:p>
                              </w:tc>
                              <w:tc>
                                <w:tcPr>
                                  <w:tcW w:w="1275" w:type="dxa"/>
                                </w:tcPr>
                                <w:p w:rsidR="00DD138A" w:rsidRDefault="00DD138A">
                                  <w:pPr>
                                    <w:pStyle w:val="TableParagraph"/>
                                    <w:rPr>
                                      <w:sz w:val="24"/>
                                    </w:rPr>
                                  </w:pPr>
                                </w:p>
                              </w:tc>
                              <w:tc>
                                <w:tcPr>
                                  <w:tcW w:w="995" w:type="dxa"/>
                                </w:tcPr>
                                <w:p w:rsidR="00DD138A" w:rsidRDefault="00DD138A">
                                  <w:pPr>
                                    <w:pStyle w:val="TableParagraph"/>
                                    <w:spacing w:before="128"/>
                                    <w:ind w:left="428"/>
                                    <w:rPr>
                                      <w:sz w:val="24"/>
                                    </w:rPr>
                                  </w:pPr>
                                  <w:r>
                                    <w:rPr>
                                      <w:sz w:val="24"/>
                                    </w:rPr>
                                    <w:t>+</w:t>
                                  </w:r>
                                </w:p>
                              </w:tc>
                              <w:tc>
                                <w:tcPr>
                                  <w:tcW w:w="850" w:type="dxa"/>
                                </w:tcPr>
                                <w:p w:rsidR="00DD138A" w:rsidRDefault="00DD138A">
                                  <w:pPr>
                                    <w:pStyle w:val="TableParagraph"/>
                                    <w:spacing w:before="128"/>
                                    <w:ind w:left="6"/>
                                    <w:jc w:val="center"/>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spacing w:before="128"/>
                                    <w:ind w:left="1"/>
                                    <w:jc w:val="center"/>
                                    <w:rPr>
                                      <w:sz w:val="24"/>
                                    </w:rPr>
                                  </w:pPr>
                                  <w:r>
                                    <w:rPr>
                                      <w:sz w:val="24"/>
                                    </w:rPr>
                                    <w:t>+</w:t>
                                  </w: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1424"/>
                                      <w:tab w:val="left" w:pos="2999"/>
                                      <w:tab w:val="left" w:pos="3867"/>
                                    </w:tabs>
                                    <w:spacing w:line="268" w:lineRule="exact"/>
                                    <w:ind w:left="107"/>
                                    <w:rPr>
                                      <w:sz w:val="24"/>
                                    </w:rPr>
                                  </w:pPr>
                                  <w:r>
                                    <w:rPr>
                                      <w:sz w:val="24"/>
                                    </w:rPr>
                                    <w:t>Основные</w:t>
                                  </w:r>
                                  <w:r>
                                    <w:rPr>
                                      <w:sz w:val="24"/>
                                    </w:rPr>
                                    <w:tab/>
                                    <w:t>особенности</w:t>
                                  </w:r>
                                  <w:r>
                                    <w:rPr>
                                      <w:sz w:val="24"/>
                                    </w:rPr>
                                    <w:tab/>
                                    <w:t>языка</w:t>
                                  </w:r>
                                  <w:r>
                                    <w:rPr>
                                      <w:sz w:val="24"/>
                                    </w:rPr>
                                    <w:tab/>
                                    <w:t>художественной</w:t>
                                  </w:r>
                                </w:p>
                                <w:p w:rsidR="00DD138A" w:rsidRDefault="00DD138A">
                                  <w:pPr>
                                    <w:pStyle w:val="TableParagraph"/>
                                    <w:spacing w:line="264" w:lineRule="exact"/>
                                    <w:ind w:left="107"/>
                                    <w:rPr>
                                      <w:sz w:val="24"/>
                                    </w:rPr>
                                  </w:pPr>
                                  <w:r>
                                    <w:rPr>
                                      <w:sz w:val="24"/>
                                    </w:rPr>
                                    <w:t>литературы.</w:t>
                                  </w:r>
                                </w:p>
                              </w:tc>
                              <w:tc>
                                <w:tcPr>
                                  <w:tcW w:w="1275" w:type="dxa"/>
                                </w:tcPr>
                                <w:p w:rsidR="00DD138A" w:rsidRDefault="00DD138A">
                                  <w:pPr>
                                    <w:pStyle w:val="TableParagraph"/>
                                    <w:spacing w:before="131"/>
                                    <w:ind w:left="6"/>
                                    <w:jc w:val="center"/>
                                    <w:rPr>
                                      <w:sz w:val="24"/>
                                    </w:rPr>
                                  </w:pPr>
                                  <w:r>
                                    <w:rPr>
                                      <w:sz w:val="24"/>
                                    </w:rPr>
                                    <w:t>+</w:t>
                                  </w:r>
                                </w:p>
                              </w:tc>
                              <w:tc>
                                <w:tcPr>
                                  <w:tcW w:w="995" w:type="dxa"/>
                                </w:tcPr>
                                <w:p w:rsidR="00DD138A" w:rsidRDefault="00DD138A">
                                  <w:pPr>
                                    <w:pStyle w:val="TableParagraph"/>
                                    <w:spacing w:before="131"/>
                                    <w:ind w:left="428"/>
                                    <w:rPr>
                                      <w:sz w:val="24"/>
                                    </w:rPr>
                                  </w:pPr>
                                </w:p>
                              </w:tc>
                              <w:tc>
                                <w:tcPr>
                                  <w:tcW w:w="850" w:type="dxa"/>
                                </w:tcPr>
                                <w:p w:rsidR="00DD138A" w:rsidRDefault="00DD138A">
                                  <w:pPr>
                                    <w:pStyle w:val="TableParagraph"/>
                                    <w:spacing w:before="131"/>
                                    <w:ind w:left="6"/>
                                    <w:jc w:val="center"/>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spacing w:before="131"/>
                                    <w:ind w:left="1"/>
                                    <w:jc w:val="center"/>
                                    <w:rPr>
                                      <w:sz w:val="24"/>
                                    </w:rPr>
                                  </w:pP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spacing w:line="268" w:lineRule="exact"/>
                                    <w:ind w:left="107"/>
                                    <w:rPr>
                                      <w:sz w:val="24"/>
                                    </w:rPr>
                                  </w:pPr>
                                  <w:r>
                                    <w:rPr>
                                      <w:sz w:val="24"/>
                                    </w:rPr>
                                    <w:t>Основные жанры разговорной речи (рассказ, беседа,</w:t>
                                  </w:r>
                                </w:p>
                                <w:p w:rsidR="00DD138A" w:rsidRDefault="00DD138A">
                                  <w:pPr>
                                    <w:pStyle w:val="TableParagraph"/>
                                    <w:spacing w:line="264" w:lineRule="exact"/>
                                    <w:ind w:left="107"/>
                                    <w:rPr>
                                      <w:sz w:val="24"/>
                                    </w:rPr>
                                  </w:pPr>
                                  <w:r>
                                    <w:rPr>
                                      <w:sz w:val="24"/>
                                    </w:rPr>
                                    <w:t>спор)</w:t>
                                  </w:r>
                                </w:p>
                              </w:tc>
                              <w:tc>
                                <w:tcPr>
                                  <w:tcW w:w="1275" w:type="dxa"/>
                                </w:tcPr>
                                <w:p w:rsidR="00DD138A" w:rsidRDefault="00DD138A">
                                  <w:pPr>
                                    <w:pStyle w:val="TableParagraph"/>
                                    <w:spacing w:before="131"/>
                                    <w:ind w:left="6"/>
                                    <w:jc w:val="center"/>
                                    <w:rPr>
                                      <w:sz w:val="24"/>
                                    </w:rPr>
                                  </w:pPr>
                                  <w:r>
                                    <w:rPr>
                                      <w:sz w:val="24"/>
                                    </w:rPr>
                                    <w:t>+</w:t>
                                  </w:r>
                                </w:p>
                              </w:tc>
                              <w:tc>
                                <w:tcPr>
                                  <w:tcW w:w="995" w:type="dxa"/>
                                </w:tcPr>
                                <w:p w:rsidR="00DD138A" w:rsidRDefault="00DD138A">
                                  <w:pPr>
                                    <w:pStyle w:val="TableParagraph"/>
                                    <w:spacing w:before="131"/>
                                    <w:ind w:left="428"/>
                                    <w:rPr>
                                      <w:sz w:val="24"/>
                                    </w:rPr>
                                  </w:pPr>
                                  <w:r>
                                    <w:rPr>
                                      <w:sz w:val="24"/>
                                    </w:rPr>
                                    <w:t>+</w:t>
                                  </w:r>
                                </w:p>
                              </w:tc>
                              <w:tc>
                                <w:tcPr>
                                  <w:tcW w:w="850" w:type="dxa"/>
                                </w:tcPr>
                                <w:p w:rsidR="00DD138A" w:rsidRDefault="00DD138A">
                                  <w:pPr>
                                    <w:pStyle w:val="TableParagraph"/>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828"/>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901"/>
                                      <w:tab w:val="left" w:pos="1954"/>
                                      <w:tab w:val="left" w:pos="2092"/>
                                      <w:tab w:val="left" w:pos="3662"/>
                                      <w:tab w:val="left" w:pos="4801"/>
                                    </w:tabs>
                                    <w:ind w:left="107" w:right="96"/>
                                    <w:rPr>
                                      <w:i/>
                                      <w:sz w:val="24"/>
                                    </w:rPr>
                                  </w:pPr>
                                  <w:r>
                                    <w:rPr>
                                      <w:sz w:val="24"/>
                                    </w:rPr>
                                    <w:t>Основныежанры</w:t>
                                  </w:r>
                                  <w:r>
                                    <w:rPr>
                                      <w:sz w:val="24"/>
                                    </w:rPr>
                                    <w:tab/>
                                  </w:r>
                                  <w:r>
                                    <w:rPr>
                                      <w:sz w:val="24"/>
                                    </w:rPr>
                                    <w:tab/>
                                    <w:t>научного стиля и устной научной речи</w:t>
                                  </w:r>
                                  <w:r>
                                    <w:rPr>
                                      <w:sz w:val="24"/>
                                    </w:rPr>
                                    <w:tab/>
                                    <w:t>(отзыв,</w:t>
                                  </w:r>
                                  <w:r>
                                    <w:rPr>
                                      <w:sz w:val="24"/>
                                    </w:rPr>
                                    <w:tab/>
                                    <w:t>выступление,</w:t>
                                  </w:r>
                                  <w:r>
                                    <w:rPr>
                                      <w:sz w:val="24"/>
                                    </w:rPr>
                                    <w:tab/>
                                  </w:r>
                                  <w:r>
                                    <w:rPr>
                                      <w:i/>
                                      <w:sz w:val="24"/>
                                    </w:rPr>
                                    <w:t>тезисы,</w:t>
                                  </w:r>
                                  <w:r>
                                    <w:rPr>
                                      <w:i/>
                                      <w:sz w:val="24"/>
                                    </w:rPr>
                                    <w:tab/>
                                    <w:t>доклад,</w:t>
                                  </w:r>
                                </w:p>
                                <w:p w:rsidR="00DD138A" w:rsidRDefault="00DD138A">
                                  <w:pPr>
                                    <w:pStyle w:val="TableParagraph"/>
                                    <w:spacing w:line="264" w:lineRule="exact"/>
                                    <w:ind w:left="107"/>
                                    <w:rPr>
                                      <w:sz w:val="24"/>
                                    </w:rPr>
                                  </w:pPr>
                                  <w:r>
                                    <w:rPr>
                                      <w:sz w:val="24"/>
                                    </w:rPr>
                                    <w:t xml:space="preserve">дискуссия, </w:t>
                                  </w:r>
                                  <w:r>
                                    <w:rPr>
                                      <w:i/>
                                      <w:sz w:val="24"/>
                                    </w:rPr>
                                    <w:t>реферат, статья</w:t>
                                  </w:r>
                                  <w:r>
                                    <w:rPr>
                                      <w:sz w:val="24"/>
                                    </w:rPr>
                                    <w:t>).</w:t>
                                  </w:r>
                                </w:p>
                              </w:tc>
                              <w:tc>
                                <w:tcPr>
                                  <w:tcW w:w="1275" w:type="dxa"/>
                                </w:tcPr>
                                <w:p w:rsidR="00DD138A" w:rsidRDefault="00DD138A">
                                  <w:pPr>
                                    <w:pStyle w:val="TableParagraph"/>
                                    <w:rPr>
                                      <w:sz w:val="24"/>
                                    </w:rPr>
                                  </w:pPr>
                                </w:p>
                              </w:tc>
                              <w:tc>
                                <w:tcPr>
                                  <w:tcW w:w="995" w:type="dxa"/>
                                </w:tcPr>
                                <w:p w:rsidR="00DD138A" w:rsidRDefault="00DD138A">
                                  <w:pPr>
                                    <w:pStyle w:val="TableParagraph"/>
                                    <w:spacing w:before="3"/>
                                    <w:rPr>
                                      <w:b/>
                                      <w:sz w:val="23"/>
                                    </w:rPr>
                                  </w:pPr>
                                </w:p>
                                <w:p w:rsidR="00DD138A" w:rsidRDefault="00DD138A">
                                  <w:pPr>
                                    <w:pStyle w:val="TableParagraph"/>
                                    <w:spacing w:before="1"/>
                                    <w:ind w:left="428"/>
                                    <w:rPr>
                                      <w:sz w:val="24"/>
                                    </w:rPr>
                                  </w:pPr>
                                </w:p>
                              </w:tc>
                              <w:tc>
                                <w:tcPr>
                                  <w:tcW w:w="850" w:type="dxa"/>
                                </w:tcPr>
                                <w:p w:rsidR="00DD138A" w:rsidRDefault="00DD138A">
                                  <w:pPr>
                                    <w:pStyle w:val="TableParagraph"/>
                                    <w:spacing w:before="3"/>
                                    <w:rPr>
                                      <w:b/>
                                      <w:sz w:val="23"/>
                                    </w:rPr>
                                  </w:pPr>
                                </w:p>
                                <w:p w:rsidR="00DD138A" w:rsidRDefault="00DD138A">
                                  <w:pPr>
                                    <w:pStyle w:val="TableParagraph"/>
                                    <w:spacing w:before="1"/>
                                    <w:ind w:left="6"/>
                                    <w:jc w:val="center"/>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827"/>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2512"/>
                                    </w:tabs>
                                    <w:ind w:left="107" w:right="100"/>
                                    <w:rPr>
                                      <w:sz w:val="24"/>
                                    </w:rPr>
                                  </w:pPr>
                                  <w:r>
                                    <w:rPr>
                                      <w:sz w:val="24"/>
                                    </w:rPr>
                                    <w:t>Основные жанры</w:t>
                                  </w:r>
                                  <w:r>
                                    <w:rPr>
                                      <w:sz w:val="24"/>
                                    </w:rPr>
                                    <w:tab/>
                                    <w:t>публицистического стиля и устнойпубличнойречи(выступление,обсуждение,</w:t>
                                  </w:r>
                                </w:p>
                                <w:p w:rsidR="00DD138A" w:rsidRDefault="00DD138A">
                                  <w:pPr>
                                    <w:pStyle w:val="TableParagraph"/>
                                    <w:spacing w:line="264" w:lineRule="exact"/>
                                    <w:ind w:left="107"/>
                                    <w:rPr>
                                      <w:sz w:val="24"/>
                                    </w:rPr>
                                  </w:pPr>
                                  <w:r>
                                    <w:rPr>
                                      <w:i/>
                                      <w:sz w:val="24"/>
                                    </w:rPr>
                                    <w:t>статья, интервью, очерк</w:t>
                                  </w:r>
                                  <w:r>
                                    <w:rPr>
                                      <w:sz w:val="24"/>
                                    </w:rPr>
                                    <w:t>)</w:t>
                                  </w:r>
                                </w:p>
                              </w:tc>
                              <w:tc>
                                <w:tcPr>
                                  <w:tcW w:w="1275" w:type="dxa"/>
                                </w:tcPr>
                                <w:p w:rsidR="00DD138A" w:rsidRDefault="00DD138A">
                                  <w:pPr>
                                    <w:pStyle w:val="TableParagraph"/>
                                    <w:rPr>
                                      <w:sz w:val="24"/>
                                    </w:rPr>
                                  </w:pPr>
                                </w:p>
                              </w:tc>
                              <w:tc>
                                <w:tcPr>
                                  <w:tcW w:w="995" w:type="dxa"/>
                                </w:tcPr>
                                <w:p w:rsidR="00DD138A" w:rsidRDefault="00DD138A">
                                  <w:pPr>
                                    <w:pStyle w:val="TableParagraph"/>
                                    <w:spacing w:before="3"/>
                                    <w:rPr>
                                      <w:b/>
                                      <w:sz w:val="23"/>
                                    </w:rPr>
                                  </w:pPr>
                                </w:p>
                                <w:p w:rsidR="00DD138A" w:rsidRDefault="00DD138A">
                                  <w:pPr>
                                    <w:pStyle w:val="TableParagraph"/>
                                    <w:ind w:left="428"/>
                                    <w:rPr>
                                      <w:sz w:val="24"/>
                                    </w:rPr>
                                  </w:pPr>
                                </w:p>
                              </w:tc>
                              <w:tc>
                                <w:tcPr>
                                  <w:tcW w:w="850" w:type="dxa"/>
                                </w:tcPr>
                                <w:p w:rsidR="00DD138A" w:rsidRDefault="00DD138A">
                                  <w:pPr>
                                    <w:pStyle w:val="TableParagraph"/>
                                    <w:spacing w:before="3"/>
                                    <w:rPr>
                                      <w:b/>
                                      <w:sz w:val="23"/>
                                    </w:rPr>
                                  </w:pPr>
                                </w:p>
                                <w:p w:rsidR="00DD138A" w:rsidRDefault="00DD138A">
                                  <w:pPr>
                                    <w:pStyle w:val="TableParagraph"/>
                                    <w:ind w:left="6"/>
                                    <w:jc w:val="center"/>
                                    <w:rPr>
                                      <w:sz w:val="24"/>
                                    </w:rPr>
                                  </w:pPr>
                                  <w:r>
                                    <w:rPr>
                                      <w:sz w:val="24"/>
                                    </w:rPr>
                                    <w:t>+</w:t>
                                  </w:r>
                                </w:p>
                              </w:tc>
                              <w:tc>
                                <w:tcPr>
                                  <w:tcW w:w="711" w:type="dxa"/>
                                </w:tcPr>
                                <w:p w:rsidR="00DD138A" w:rsidRDefault="00DD138A">
                                  <w:pPr>
                                    <w:pStyle w:val="TableParagraph"/>
                                    <w:spacing w:before="3"/>
                                    <w:rPr>
                                      <w:b/>
                                      <w:sz w:val="23"/>
                                    </w:rPr>
                                  </w:pPr>
                                </w:p>
                                <w:p w:rsidR="00DD138A" w:rsidRDefault="00DD138A">
                                  <w:pPr>
                                    <w:pStyle w:val="TableParagraph"/>
                                    <w:jc w:val="center"/>
                                    <w:rPr>
                                      <w:sz w:val="24"/>
                                    </w:rPr>
                                  </w:pPr>
                                  <w:r>
                                    <w:rPr>
                                      <w:sz w:val="24"/>
                                    </w:rPr>
                                    <w:t>+</w:t>
                                  </w:r>
                                </w:p>
                              </w:tc>
                              <w:tc>
                                <w:tcPr>
                                  <w:tcW w:w="709" w:type="dxa"/>
                                </w:tcPr>
                                <w:p w:rsidR="00DD138A" w:rsidRDefault="00DD138A">
                                  <w:pPr>
                                    <w:pStyle w:val="TableParagraph"/>
                                    <w:rPr>
                                      <w:sz w:val="24"/>
                                    </w:rPr>
                                  </w:pPr>
                                </w:p>
                              </w:tc>
                            </w:tr>
                            <w:tr w:rsidR="00DD138A">
                              <w:trPr>
                                <w:trHeight w:val="553"/>
                              </w:trPr>
                              <w:tc>
                                <w:tcPr>
                                  <w:tcW w:w="536" w:type="dxa"/>
                                </w:tcPr>
                                <w:p w:rsidR="00DD138A" w:rsidRDefault="00DD138A">
                                  <w:pPr>
                                    <w:pStyle w:val="TableParagraph"/>
                                    <w:rPr>
                                      <w:sz w:val="24"/>
                                    </w:rPr>
                                  </w:pPr>
                                </w:p>
                              </w:tc>
                              <w:tc>
                                <w:tcPr>
                                  <w:tcW w:w="5670" w:type="dxa"/>
                                </w:tcPr>
                                <w:p w:rsidR="00DD138A" w:rsidRDefault="00DD138A">
                                  <w:pPr>
                                    <w:pStyle w:val="TableParagraph"/>
                                    <w:spacing w:line="270" w:lineRule="exact"/>
                                    <w:ind w:left="107"/>
                                    <w:rPr>
                                      <w:sz w:val="24"/>
                                    </w:rPr>
                                  </w:pPr>
                                  <w:r>
                                    <w:rPr>
                                      <w:sz w:val="24"/>
                                    </w:rPr>
                                    <w:t>Основные жанры научного стиля и устной научной</w:t>
                                  </w:r>
                                </w:p>
                                <w:p w:rsidR="00DD138A" w:rsidRDefault="00DD138A">
                                  <w:pPr>
                                    <w:pStyle w:val="TableParagraph"/>
                                    <w:spacing w:line="264" w:lineRule="exact"/>
                                    <w:ind w:left="107"/>
                                    <w:rPr>
                                      <w:sz w:val="24"/>
                                    </w:rPr>
                                  </w:pPr>
                                  <w:r>
                                    <w:rPr>
                                      <w:sz w:val="24"/>
                                    </w:rPr>
                                    <w:t>речи(</w:t>
                                  </w:r>
                                  <w:r>
                                    <w:rPr>
                                      <w:i/>
                                      <w:sz w:val="24"/>
                                    </w:rPr>
                                    <w:t>рецензия</w:t>
                                  </w:r>
                                  <w:r>
                                    <w:rPr>
                                      <w:sz w:val="24"/>
                                    </w:rPr>
                                    <w:t>)</w:t>
                                  </w:r>
                                </w:p>
                              </w:tc>
                              <w:tc>
                                <w:tcPr>
                                  <w:tcW w:w="1275" w:type="dxa"/>
                                </w:tcPr>
                                <w:p w:rsidR="00DD138A" w:rsidRDefault="00DD138A">
                                  <w:pPr>
                                    <w:pStyle w:val="TableParagraph"/>
                                    <w:rPr>
                                      <w:sz w:val="24"/>
                                    </w:rPr>
                                  </w:pP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spacing w:before="131"/>
                                    <w:ind w:left="1"/>
                                    <w:jc w:val="center"/>
                                    <w:rPr>
                                      <w:sz w:val="24"/>
                                    </w:rPr>
                                  </w:pPr>
                                  <w:r>
                                    <w:rPr>
                                      <w:sz w:val="24"/>
                                    </w:rPr>
                                    <w:t>+</w:t>
                                  </w: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2560"/>
                                    </w:tabs>
                                    <w:spacing w:line="268" w:lineRule="exact"/>
                                    <w:ind w:left="107"/>
                                    <w:rPr>
                                      <w:sz w:val="24"/>
                                    </w:rPr>
                                  </w:pPr>
                                  <w:r>
                                    <w:rPr>
                                      <w:sz w:val="24"/>
                                    </w:rPr>
                                    <w:t>Основные   жанры</w:t>
                                  </w:r>
                                  <w:r>
                                    <w:rPr>
                                      <w:sz w:val="24"/>
                                    </w:rPr>
                                    <w:tab/>
                                    <w:t>официально-деловогостиля</w:t>
                                  </w:r>
                                </w:p>
                                <w:p w:rsidR="00DD138A" w:rsidRDefault="00DD138A">
                                  <w:pPr>
                                    <w:pStyle w:val="TableParagraph"/>
                                    <w:spacing w:line="264" w:lineRule="exact"/>
                                    <w:ind w:left="107"/>
                                    <w:rPr>
                                      <w:sz w:val="24"/>
                                    </w:rPr>
                                  </w:pPr>
                                  <w:r>
                                    <w:rPr>
                                      <w:sz w:val="24"/>
                                    </w:rPr>
                                    <w:t xml:space="preserve">(расписка, </w:t>
                                  </w:r>
                                  <w:r>
                                    <w:rPr>
                                      <w:i/>
                                      <w:sz w:val="24"/>
                                    </w:rPr>
                                    <w:t xml:space="preserve">доверенность, </w:t>
                                  </w:r>
                                  <w:r>
                                    <w:rPr>
                                      <w:sz w:val="24"/>
                                    </w:rPr>
                                    <w:t>заявление).</w:t>
                                  </w:r>
                                </w:p>
                              </w:tc>
                              <w:tc>
                                <w:tcPr>
                                  <w:tcW w:w="1275" w:type="dxa"/>
                                </w:tcPr>
                                <w:p w:rsidR="00DD138A" w:rsidRDefault="00DD138A">
                                  <w:pPr>
                                    <w:pStyle w:val="TableParagraph"/>
                                    <w:rPr>
                                      <w:sz w:val="24"/>
                                    </w:rPr>
                                  </w:pPr>
                                </w:p>
                              </w:tc>
                              <w:tc>
                                <w:tcPr>
                                  <w:tcW w:w="995" w:type="dxa"/>
                                </w:tcPr>
                                <w:p w:rsidR="00DD138A" w:rsidRDefault="00DD138A">
                                  <w:pPr>
                                    <w:pStyle w:val="TableParagraph"/>
                                    <w:spacing w:before="128"/>
                                    <w:ind w:left="428"/>
                                    <w:rPr>
                                      <w:sz w:val="24"/>
                                    </w:rPr>
                                  </w:pPr>
                                  <w:r>
                                    <w:rPr>
                                      <w:sz w:val="24"/>
                                    </w:rPr>
                                    <w:t>+</w:t>
                                  </w:r>
                                </w:p>
                              </w:tc>
                              <w:tc>
                                <w:tcPr>
                                  <w:tcW w:w="850" w:type="dxa"/>
                                </w:tcPr>
                                <w:p w:rsidR="00DD138A" w:rsidRDefault="00DD138A">
                                  <w:pPr>
                                    <w:pStyle w:val="TableParagraph"/>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spacing w:before="128"/>
                                    <w:ind w:left="1"/>
                                    <w:jc w:val="center"/>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Текст как продукт речевой деятельности.</w:t>
                                  </w:r>
                                </w:p>
                              </w:tc>
                              <w:tc>
                                <w:tcPr>
                                  <w:tcW w:w="1275" w:type="dxa"/>
                                </w:tcPr>
                                <w:p w:rsidR="00DD138A" w:rsidRDefault="00DD138A">
                                  <w:pPr>
                                    <w:pStyle w:val="TableParagraph"/>
                                    <w:spacing w:before="23"/>
                                    <w:ind w:left="6"/>
                                    <w:jc w:val="center"/>
                                    <w:rPr>
                                      <w:sz w:val="24"/>
                                    </w:rPr>
                                  </w:pPr>
                                  <w:r>
                                    <w:rPr>
                                      <w:sz w:val="24"/>
                                    </w:rPr>
                                    <w:t>+</w:t>
                                  </w:r>
                                </w:p>
                              </w:tc>
                              <w:tc>
                                <w:tcPr>
                                  <w:tcW w:w="995" w:type="dxa"/>
                                </w:tcPr>
                                <w:p w:rsidR="00DD138A" w:rsidRDefault="00DD138A">
                                  <w:pPr>
                                    <w:pStyle w:val="TableParagraph"/>
                                    <w:spacing w:before="23"/>
                                    <w:ind w:left="428"/>
                                    <w:rPr>
                                      <w:sz w:val="24"/>
                                    </w:rPr>
                                  </w:pPr>
                                  <w:r>
                                    <w:rPr>
                                      <w:sz w:val="24"/>
                                    </w:rPr>
                                    <w:t>+</w:t>
                                  </w:r>
                                </w:p>
                              </w:tc>
                              <w:tc>
                                <w:tcPr>
                                  <w:tcW w:w="850" w:type="dxa"/>
                                </w:tcPr>
                                <w:p w:rsidR="00DD138A" w:rsidRDefault="00DD138A">
                                  <w:pPr>
                                    <w:pStyle w:val="TableParagraph"/>
                                    <w:spacing w:before="23"/>
                                    <w:ind w:left="6"/>
                                    <w:jc w:val="center"/>
                                    <w:rPr>
                                      <w:sz w:val="24"/>
                                    </w:rPr>
                                  </w:pPr>
                                  <w:r>
                                    <w:rPr>
                                      <w:sz w:val="24"/>
                                    </w:rPr>
                                    <w:t>+</w:t>
                                  </w:r>
                                </w:p>
                              </w:tc>
                              <w:tc>
                                <w:tcPr>
                                  <w:tcW w:w="711" w:type="dxa"/>
                                </w:tcPr>
                                <w:p w:rsidR="00DD138A" w:rsidRDefault="00DD138A">
                                  <w:pPr>
                                    <w:pStyle w:val="TableParagraph"/>
                                    <w:rPr>
                                      <w:sz w:val="24"/>
                                    </w:rPr>
                                  </w:pPr>
                                  <w:r>
                                    <w:rPr>
                                      <w:sz w:val="24"/>
                                    </w:rPr>
                                    <w:t>+</w:t>
                                  </w:r>
                                </w:p>
                              </w:tc>
                              <w:tc>
                                <w:tcPr>
                                  <w:tcW w:w="709" w:type="dxa"/>
                                </w:tcPr>
                                <w:p w:rsidR="00DD138A" w:rsidRDefault="00DD138A">
                                  <w:pPr>
                                    <w:pStyle w:val="TableParagraph"/>
                                    <w:rPr>
                                      <w:sz w:val="24"/>
                                    </w:rPr>
                                  </w:pPr>
                                  <w:r>
                                    <w:rPr>
                                      <w:sz w:val="24"/>
                                    </w:rPr>
                                    <w:t>+</w:t>
                                  </w:r>
                                </w:p>
                              </w:tc>
                            </w:tr>
                            <w:tr w:rsidR="00DD138A">
                              <w:trPr>
                                <w:trHeight w:val="828"/>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3038"/>
                                      <w:tab w:val="left" w:pos="4535"/>
                                      <w:tab w:val="left" w:pos="5035"/>
                                      <w:tab w:val="left" w:pos="5238"/>
                                    </w:tabs>
                                    <w:ind w:left="107" w:right="95"/>
                                    <w:rPr>
                                      <w:sz w:val="24"/>
                                    </w:rPr>
                                  </w:pPr>
                                  <w:r>
                                    <w:rPr>
                                      <w:sz w:val="24"/>
                                    </w:rPr>
                                    <w:t>Формально-смысловое</w:t>
                                  </w:r>
                                  <w:r>
                                    <w:rPr>
                                      <w:sz w:val="24"/>
                                    </w:rPr>
                                    <w:tab/>
                                    <w:t>единство</w:t>
                                  </w:r>
                                  <w:r>
                                    <w:rPr>
                                      <w:sz w:val="24"/>
                                    </w:rPr>
                                    <w:tab/>
                                    <w:t>и</w:t>
                                  </w:r>
                                  <w:r>
                                    <w:rPr>
                                      <w:sz w:val="24"/>
                                    </w:rPr>
                                    <w:tab/>
                                  </w:r>
                                  <w:r>
                                    <w:rPr>
                                      <w:sz w:val="24"/>
                                    </w:rPr>
                                    <w:tab/>
                                    <w:t>его коммуникативная направленность текста:</w:t>
                                  </w:r>
                                  <w:r>
                                    <w:rPr>
                                      <w:sz w:val="24"/>
                                    </w:rPr>
                                    <w:tab/>
                                  </w:r>
                                  <w:r>
                                    <w:rPr>
                                      <w:spacing w:val="-1"/>
                                      <w:sz w:val="24"/>
                                    </w:rPr>
                                    <w:t>тема,</w:t>
                                  </w:r>
                                </w:p>
                                <w:p w:rsidR="00DD138A" w:rsidRDefault="00DD138A">
                                  <w:pPr>
                                    <w:pStyle w:val="TableParagraph"/>
                                    <w:spacing w:line="264" w:lineRule="exact"/>
                                    <w:ind w:left="107"/>
                                    <w:rPr>
                                      <w:sz w:val="24"/>
                                    </w:rPr>
                                  </w:pPr>
                                  <w:r>
                                    <w:rPr>
                                      <w:sz w:val="24"/>
                                    </w:rPr>
                                    <w:t>проблема, идея.</w:t>
                                  </w:r>
                                </w:p>
                              </w:tc>
                              <w:tc>
                                <w:tcPr>
                                  <w:tcW w:w="1275" w:type="dxa"/>
                                </w:tcPr>
                                <w:p w:rsidR="00DD138A" w:rsidRDefault="00DD138A">
                                  <w:pPr>
                                    <w:pStyle w:val="TableParagraph"/>
                                    <w:spacing w:before="3"/>
                                    <w:rPr>
                                      <w:b/>
                                      <w:sz w:val="23"/>
                                    </w:rPr>
                                  </w:pPr>
                                </w:p>
                                <w:p w:rsidR="00DD138A" w:rsidRDefault="00DD138A">
                                  <w:pPr>
                                    <w:pStyle w:val="TableParagraph"/>
                                    <w:ind w:left="6"/>
                                    <w:jc w:val="center"/>
                                    <w:rPr>
                                      <w:sz w:val="24"/>
                                    </w:rPr>
                                  </w:pPr>
                                </w:p>
                              </w:tc>
                              <w:tc>
                                <w:tcPr>
                                  <w:tcW w:w="995" w:type="dxa"/>
                                </w:tcPr>
                                <w:p w:rsidR="00DD138A" w:rsidRDefault="00DD138A">
                                  <w:pPr>
                                    <w:pStyle w:val="TableParagraph"/>
                                    <w:spacing w:before="3"/>
                                    <w:rPr>
                                      <w:b/>
                                      <w:sz w:val="23"/>
                                    </w:rPr>
                                  </w:pPr>
                                </w:p>
                                <w:p w:rsidR="00DD138A" w:rsidRDefault="00DD138A">
                                  <w:pPr>
                                    <w:pStyle w:val="TableParagraph"/>
                                    <w:ind w:left="428"/>
                                    <w:rPr>
                                      <w:sz w:val="24"/>
                                    </w:rPr>
                                  </w:pPr>
                                  <w:r>
                                    <w:rPr>
                                      <w:sz w:val="24"/>
                                    </w:rPr>
                                    <w:t>+</w:t>
                                  </w:r>
                                </w:p>
                              </w:tc>
                              <w:tc>
                                <w:tcPr>
                                  <w:tcW w:w="850" w:type="dxa"/>
                                </w:tcPr>
                                <w:p w:rsidR="00DD138A" w:rsidRDefault="00DD138A">
                                  <w:pPr>
                                    <w:pStyle w:val="TableParagraph"/>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bl>
                          <w:p w:rsidR="00DD138A" w:rsidRDefault="00DD138A">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46" type="#_x0000_t202" style="position:absolute;left:0;text-align:left;margin-left:50.15pt;margin-top:-2.05pt;width:537.85pt;height:515.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275"/>
                        <w:gridCol w:w="995"/>
                        <w:gridCol w:w="850"/>
                        <w:gridCol w:w="711"/>
                        <w:gridCol w:w="709"/>
                      </w:tblGrid>
                      <w:tr w:rsidR="00DD138A">
                        <w:trPr>
                          <w:trHeight w:val="341"/>
                        </w:trPr>
                        <w:tc>
                          <w:tcPr>
                            <w:tcW w:w="536" w:type="dxa"/>
                            <w:vMerge w:val="restart"/>
                          </w:tcPr>
                          <w:p w:rsidR="00DD138A" w:rsidRDefault="00DD138A">
                            <w:pPr>
                              <w:pStyle w:val="TableParagraph"/>
                              <w:spacing w:before="206"/>
                              <w:ind w:left="146"/>
                              <w:rPr>
                                <w:b/>
                                <w:sz w:val="24"/>
                              </w:rPr>
                            </w:pPr>
                            <w:r>
                              <w:rPr>
                                <w:b/>
                                <w:sz w:val="24"/>
                              </w:rPr>
                              <w:t>№</w:t>
                            </w:r>
                          </w:p>
                        </w:tc>
                        <w:tc>
                          <w:tcPr>
                            <w:tcW w:w="5670" w:type="dxa"/>
                            <w:vMerge w:val="restart"/>
                          </w:tcPr>
                          <w:p w:rsidR="00DD138A" w:rsidRDefault="00DD138A">
                            <w:pPr>
                              <w:pStyle w:val="TableParagraph"/>
                              <w:spacing w:before="206"/>
                              <w:ind w:left="383"/>
                              <w:rPr>
                                <w:b/>
                                <w:sz w:val="24"/>
                              </w:rPr>
                            </w:pPr>
                            <w:r>
                              <w:rPr>
                                <w:b/>
                                <w:sz w:val="24"/>
                              </w:rPr>
                              <w:t>Изучаемый раздел, тема учебного материала</w:t>
                            </w:r>
                          </w:p>
                        </w:tc>
                        <w:tc>
                          <w:tcPr>
                            <w:tcW w:w="4540" w:type="dxa"/>
                            <w:gridSpan w:val="5"/>
                          </w:tcPr>
                          <w:p w:rsidR="00DD138A" w:rsidRDefault="00DD138A">
                            <w:pPr>
                              <w:pStyle w:val="TableParagraph"/>
                              <w:rPr>
                                <w:sz w:val="24"/>
                              </w:rPr>
                            </w:pPr>
                          </w:p>
                        </w:tc>
                      </w:tr>
                      <w:tr w:rsidR="00DD138A">
                        <w:trPr>
                          <w:trHeight w:val="340"/>
                        </w:trPr>
                        <w:tc>
                          <w:tcPr>
                            <w:tcW w:w="536" w:type="dxa"/>
                            <w:vMerge/>
                            <w:tcBorders>
                              <w:top w:val="nil"/>
                            </w:tcBorders>
                          </w:tcPr>
                          <w:p w:rsidR="00DD138A" w:rsidRDefault="00DD138A">
                            <w:pPr>
                              <w:rPr>
                                <w:sz w:val="2"/>
                                <w:szCs w:val="2"/>
                              </w:rPr>
                            </w:pPr>
                          </w:p>
                        </w:tc>
                        <w:tc>
                          <w:tcPr>
                            <w:tcW w:w="5670" w:type="dxa"/>
                            <w:vMerge/>
                            <w:tcBorders>
                              <w:top w:val="nil"/>
                            </w:tcBorders>
                          </w:tcPr>
                          <w:p w:rsidR="00DD138A" w:rsidRDefault="00DD138A">
                            <w:pPr>
                              <w:rPr>
                                <w:sz w:val="2"/>
                                <w:szCs w:val="2"/>
                              </w:rPr>
                            </w:pPr>
                          </w:p>
                        </w:tc>
                        <w:tc>
                          <w:tcPr>
                            <w:tcW w:w="1275" w:type="dxa"/>
                          </w:tcPr>
                          <w:p w:rsidR="00DD138A" w:rsidRDefault="00DD138A">
                            <w:pPr>
                              <w:pStyle w:val="TableParagraph"/>
                              <w:spacing w:before="27"/>
                              <w:ind w:left="5"/>
                              <w:jc w:val="center"/>
                              <w:rPr>
                                <w:b/>
                                <w:sz w:val="24"/>
                              </w:rPr>
                            </w:pPr>
                            <w:r>
                              <w:rPr>
                                <w:b/>
                                <w:sz w:val="24"/>
                              </w:rPr>
                              <w:t>5</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p>
                        </w:tc>
                        <w:tc>
                          <w:tcPr>
                            <w:tcW w:w="711" w:type="dxa"/>
                          </w:tcPr>
                          <w:p w:rsidR="00DD138A" w:rsidRDefault="00DD138A">
                            <w:pPr>
                              <w:pStyle w:val="TableParagraph"/>
                              <w:spacing w:before="27"/>
                              <w:jc w:val="center"/>
                              <w:rPr>
                                <w:b/>
                                <w:sz w:val="24"/>
                              </w:rPr>
                            </w:pPr>
                            <w:r>
                              <w:rPr>
                                <w:b/>
                                <w:sz w:val="24"/>
                              </w:rPr>
                              <w:t>8</w:t>
                            </w:r>
                          </w:p>
                        </w:tc>
                        <w:tc>
                          <w:tcPr>
                            <w:tcW w:w="709" w:type="dxa"/>
                          </w:tcPr>
                          <w:p w:rsidR="00DD138A" w:rsidRDefault="00DD138A">
                            <w:pPr>
                              <w:pStyle w:val="TableParagraph"/>
                              <w:spacing w:before="27"/>
                              <w:jc w:val="center"/>
                              <w:rPr>
                                <w:b/>
                                <w:sz w:val="24"/>
                              </w:rPr>
                            </w:pPr>
                            <w:r>
                              <w:rPr>
                                <w:b/>
                                <w:sz w:val="24"/>
                              </w:rPr>
                              <w:t>9</w:t>
                            </w:r>
                          </w:p>
                        </w:tc>
                      </w:tr>
                      <w:tr w:rsidR="00DD138A">
                        <w:trPr>
                          <w:trHeight w:val="340"/>
                        </w:trPr>
                        <w:tc>
                          <w:tcPr>
                            <w:tcW w:w="10746" w:type="dxa"/>
                            <w:gridSpan w:val="7"/>
                          </w:tcPr>
                          <w:p w:rsidR="00DD138A" w:rsidRDefault="00DD138A">
                            <w:pPr>
                              <w:pStyle w:val="TableParagraph"/>
                              <w:spacing w:before="27"/>
                              <w:ind w:left="3837" w:right="3834"/>
                              <w:jc w:val="center"/>
                              <w:rPr>
                                <w:b/>
                                <w:sz w:val="24"/>
                              </w:rPr>
                            </w:pPr>
                            <w:r>
                              <w:rPr>
                                <w:b/>
                                <w:sz w:val="24"/>
                              </w:rPr>
                              <w:t>Речь. Речевая деятельность</w:t>
                            </w:r>
                          </w:p>
                        </w:tc>
                      </w:tr>
                      <w:tr w:rsidR="00DD138A">
                        <w:trPr>
                          <w:trHeight w:val="337"/>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Язык и речь.</w:t>
                            </w:r>
                          </w:p>
                        </w:tc>
                        <w:tc>
                          <w:tcPr>
                            <w:tcW w:w="1275" w:type="dxa"/>
                          </w:tcPr>
                          <w:p w:rsidR="00DD138A" w:rsidRDefault="00DD138A">
                            <w:pPr>
                              <w:pStyle w:val="TableParagraph"/>
                              <w:spacing w:before="23"/>
                              <w:ind w:left="6"/>
                              <w:jc w:val="center"/>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5"/>
                              <w:ind w:left="107"/>
                              <w:rPr>
                                <w:sz w:val="24"/>
                              </w:rPr>
                            </w:pPr>
                            <w:r>
                              <w:rPr>
                                <w:sz w:val="24"/>
                              </w:rPr>
                              <w:t>Речевое общение.</w:t>
                            </w:r>
                          </w:p>
                        </w:tc>
                        <w:tc>
                          <w:tcPr>
                            <w:tcW w:w="1275" w:type="dxa"/>
                          </w:tcPr>
                          <w:p w:rsidR="00DD138A" w:rsidRDefault="00DD138A">
                            <w:pPr>
                              <w:pStyle w:val="TableParagraph"/>
                              <w:spacing w:before="25"/>
                              <w:ind w:left="6"/>
                              <w:jc w:val="center"/>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spacing w:before="25"/>
                              <w:jc w:val="center"/>
                              <w:rPr>
                                <w:sz w:val="24"/>
                              </w:rPr>
                            </w:pPr>
                            <w:r>
                              <w:rPr>
                                <w:sz w:val="24"/>
                              </w:rPr>
                              <w:t>+</w:t>
                            </w: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5"/>
                              <w:ind w:left="107"/>
                              <w:rPr>
                                <w:sz w:val="24"/>
                              </w:rPr>
                            </w:pPr>
                            <w:r>
                              <w:rPr>
                                <w:sz w:val="24"/>
                              </w:rPr>
                              <w:t>Виды речи (устная и письменная).</w:t>
                            </w:r>
                          </w:p>
                        </w:tc>
                        <w:tc>
                          <w:tcPr>
                            <w:tcW w:w="1275" w:type="dxa"/>
                          </w:tcPr>
                          <w:p w:rsidR="00DD138A" w:rsidRDefault="00DD138A">
                            <w:pPr>
                              <w:pStyle w:val="TableParagraph"/>
                              <w:spacing w:before="25"/>
                              <w:ind w:left="6"/>
                              <w:jc w:val="center"/>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5"/>
                              <w:ind w:left="107"/>
                              <w:rPr>
                                <w:sz w:val="24"/>
                              </w:rPr>
                            </w:pPr>
                            <w:r>
                              <w:rPr>
                                <w:sz w:val="24"/>
                              </w:rPr>
                              <w:t>Формы речи (монолог, диалог, полилог).</w:t>
                            </w:r>
                          </w:p>
                        </w:tc>
                        <w:tc>
                          <w:tcPr>
                            <w:tcW w:w="1275" w:type="dxa"/>
                          </w:tcPr>
                          <w:p w:rsidR="00DD138A" w:rsidRDefault="00DD138A">
                            <w:pPr>
                              <w:pStyle w:val="TableParagraph"/>
                              <w:spacing w:before="25"/>
                              <w:ind w:left="6"/>
                              <w:jc w:val="center"/>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Формы речи (монолог)</w:t>
                            </w:r>
                          </w:p>
                        </w:tc>
                        <w:tc>
                          <w:tcPr>
                            <w:tcW w:w="1275" w:type="dxa"/>
                          </w:tcPr>
                          <w:p w:rsidR="00DD138A" w:rsidRDefault="00DD138A">
                            <w:pPr>
                              <w:pStyle w:val="TableParagraph"/>
                              <w:rPr>
                                <w:sz w:val="24"/>
                              </w:rPr>
                            </w:pPr>
                            <w:r>
                              <w:rPr>
                                <w:sz w:val="24"/>
                              </w:rPr>
                              <w:t>+</w:t>
                            </w: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r>
                              <w:rPr>
                                <w:sz w:val="24"/>
                              </w:rPr>
                              <w:t>+</w:t>
                            </w:r>
                          </w:p>
                        </w:tc>
                        <w:tc>
                          <w:tcPr>
                            <w:tcW w:w="711" w:type="dxa"/>
                          </w:tcPr>
                          <w:p w:rsidR="00DD138A" w:rsidRDefault="00DD138A">
                            <w:pPr>
                              <w:pStyle w:val="TableParagraph"/>
                              <w:spacing w:before="23"/>
                              <w:jc w:val="center"/>
                              <w:rPr>
                                <w:sz w:val="24"/>
                              </w:rPr>
                            </w:pPr>
                            <w:r>
                              <w:rPr>
                                <w:sz w:val="24"/>
                              </w:rPr>
                              <w:t>+</w:t>
                            </w:r>
                          </w:p>
                        </w:tc>
                        <w:tc>
                          <w:tcPr>
                            <w:tcW w:w="709" w:type="dxa"/>
                          </w:tcPr>
                          <w:p w:rsidR="00DD138A" w:rsidRDefault="00DD138A">
                            <w:pPr>
                              <w:pStyle w:val="TableParagraph"/>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Формы речи (диалог)</w:t>
                            </w:r>
                          </w:p>
                        </w:tc>
                        <w:tc>
                          <w:tcPr>
                            <w:tcW w:w="1275" w:type="dxa"/>
                          </w:tcPr>
                          <w:p w:rsidR="00DD138A" w:rsidRDefault="00DD138A">
                            <w:pPr>
                              <w:pStyle w:val="TableParagraph"/>
                              <w:spacing w:before="23"/>
                              <w:ind w:left="6"/>
                              <w:jc w:val="center"/>
                              <w:rPr>
                                <w:sz w:val="24"/>
                              </w:rPr>
                            </w:pPr>
                            <w:r>
                              <w:rPr>
                                <w:sz w:val="24"/>
                              </w:rPr>
                              <w:t>+</w:t>
                            </w:r>
                          </w:p>
                        </w:tc>
                        <w:tc>
                          <w:tcPr>
                            <w:tcW w:w="995" w:type="dxa"/>
                          </w:tcPr>
                          <w:p w:rsidR="00DD138A" w:rsidRDefault="00DD138A">
                            <w:pPr>
                              <w:pStyle w:val="TableParagraph"/>
                              <w:rPr>
                                <w:sz w:val="24"/>
                              </w:rPr>
                            </w:pPr>
                            <w:r>
                              <w:rPr>
                                <w:sz w:val="24"/>
                              </w:rPr>
                              <w:t>+</w:t>
                            </w:r>
                          </w:p>
                        </w:tc>
                        <w:tc>
                          <w:tcPr>
                            <w:tcW w:w="850" w:type="dxa"/>
                          </w:tcPr>
                          <w:p w:rsidR="00DD138A" w:rsidRDefault="00DD138A">
                            <w:pPr>
                              <w:pStyle w:val="TableParagraph"/>
                              <w:spacing w:before="23"/>
                              <w:ind w:left="6"/>
                              <w:jc w:val="center"/>
                              <w:rPr>
                                <w:sz w:val="24"/>
                              </w:rPr>
                            </w:pPr>
                            <w:r>
                              <w:rPr>
                                <w:sz w:val="24"/>
                              </w:rPr>
                              <w:t>+</w:t>
                            </w:r>
                          </w:p>
                        </w:tc>
                        <w:tc>
                          <w:tcPr>
                            <w:tcW w:w="711" w:type="dxa"/>
                          </w:tcPr>
                          <w:p w:rsidR="00DD138A" w:rsidRDefault="00DD138A">
                            <w:pPr>
                              <w:pStyle w:val="TableParagraph"/>
                              <w:spacing w:before="23"/>
                              <w:jc w:val="center"/>
                              <w:rPr>
                                <w:sz w:val="24"/>
                              </w:rPr>
                            </w:pPr>
                            <w:r>
                              <w:rPr>
                                <w:sz w:val="24"/>
                              </w:rPr>
                              <w:t>+</w:t>
                            </w:r>
                          </w:p>
                        </w:tc>
                        <w:tc>
                          <w:tcPr>
                            <w:tcW w:w="709" w:type="dxa"/>
                          </w:tcPr>
                          <w:p w:rsidR="00DD138A" w:rsidRDefault="00DD138A">
                            <w:pPr>
                              <w:pStyle w:val="TableParagraph"/>
                              <w:rPr>
                                <w:sz w:val="24"/>
                              </w:rPr>
                            </w:pPr>
                          </w:p>
                        </w:tc>
                      </w:tr>
                      <w:tr w:rsidR="00DD138A">
                        <w:trPr>
                          <w:trHeight w:val="338"/>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Основные особенности разговорной речи.</w:t>
                            </w:r>
                          </w:p>
                        </w:tc>
                        <w:tc>
                          <w:tcPr>
                            <w:tcW w:w="1275" w:type="dxa"/>
                          </w:tcPr>
                          <w:p w:rsidR="00DD138A" w:rsidRDefault="00DD138A">
                            <w:pPr>
                              <w:pStyle w:val="TableParagraph"/>
                              <w:spacing w:before="23"/>
                              <w:ind w:left="6"/>
                              <w:jc w:val="center"/>
                              <w:rPr>
                                <w:sz w:val="24"/>
                              </w:rPr>
                            </w:pPr>
                            <w:r>
                              <w:rPr>
                                <w:sz w:val="24"/>
                              </w:rPr>
                              <w:t>+</w:t>
                            </w:r>
                          </w:p>
                        </w:tc>
                        <w:tc>
                          <w:tcPr>
                            <w:tcW w:w="995" w:type="dxa"/>
                          </w:tcPr>
                          <w:p w:rsidR="00DD138A" w:rsidRDefault="00DD138A">
                            <w:pPr>
                              <w:pStyle w:val="TableParagraph"/>
                              <w:spacing w:before="23"/>
                              <w:ind w:left="428"/>
                              <w:rPr>
                                <w:sz w:val="24"/>
                              </w:rPr>
                            </w:pPr>
                            <w:r>
                              <w:rPr>
                                <w:sz w:val="24"/>
                              </w:rPr>
                              <w:t>+</w:t>
                            </w:r>
                          </w:p>
                        </w:tc>
                        <w:tc>
                          <w:tcPr>
                            <w:tcW w:w="850" w:type="dxa"/>
                          </w:tcPr>
                          <w:p w:rsidR="00DD138A" w:rsidRDefault="00DD138A">
                            <w:pPr>
                              <w:pStyle w:val="TableParagraph"/>
                              <w:spacing w:before="23"/>
                              <w:ind w:left="6"/>
                              <w:jc w:val="center"/>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553"/>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1361"/>
                                <w:tab w:val="left" w:pos="2874"/>
                                <w:tab w:val="left" w:pos="4864"/>
                              </w:tabs>
                              <w:spacing w:line="270"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DD138A" w:rsidRDefault="00DD138A">
                            <w:pPr>
                              <w:pStyle w:val="TableParagraph"/>
                              <w:spacing w:line="264" w:lineRule="exact"/>
                              <w:ind w:left="107"/>
                              <w:rPr>
                                <w:sz w:val="24"/>
                              </w:rPr>
                            </w:pPr>
                            <w:r>
                              <w:rPr>
                                <w:sz w:val="24"/>
                              </w:rPr>
                              <w:t>(научный)</w:t>
                            </w:r>
                          </w:p>
                        </w:tc>
                        <w:tc>
                          <w:tcPr>
                            <w:tcW w:w="1275" w:type="dxa"/>
                          </w:tcPr>
                          <w:p w:rsidR="00DD138A" w:rsidRDefault="00DD138A">
                            <w:pPr>
                              <w:pStyle w:val="TableParagraph"/>
                              <w:spacing w:before="131"/>
                              <w:ind w:left="6"/>
                              <w:jc w:val="center"/>
                              <w:rPr>
                                <w:sz w:val="24"/>
                              </w:rPr>
                            </w:pPr>
                            <w:r>
                              <w:rPr>
                                <w:sz w:val="24"/>
                              </w:rPr>
                              <w:t>+</w:t>
                            </w:r>
                          </w:p>
                        </w:tc>
                        <w:tc>
                          <w:tcPr>
                            <w:tcW w:w="995" w:type="dxa"/>
                          </w:tcPr>
                          <w:p w:rsidR="00DD138A" w:rsidRDefault="00DD138A">
                            <w:pPr>
                              <w:pStyle w:val="TableParagraph"/>
                              <w:spacing w:before="131"/>
                              <w:ind w:left="428"/>
                              <w:rPr>
                                <w:sz w:val="24"/>
                              </w:rPr>
                            </w:pPr>
                            <w:r>
                              <w:rPr>
                                <w:sz w:val="24"/>
                              </w:rPr>
                              <w:t>+</w:t>
                            </w:r>
                          </w:p>
                        </w:tc>
                        <w:tc>
                          <w:tcPr>
                            <w:tcW w:w="850" w:type="dxa"/>
                          </w:tcPr>
                          <w:p w:rsidR="00DD138A" w:rsidRDefault="00DD138A">
                            <w:pPr>
                              <w:pStyle w:val="TableParagraph"/>
                              <w:spacing w:before="131"/>
                              <w:ind w:left="6"/>
                              <w:jc w:val="center"/>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1361"/>
                                <w:tab w:val="left" w:pos="2874"/>
                                <w:tab w:val="left" w:pos="4864"/>
                              </w:tabs>
                              <w:spacing w:line="268"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DD138A" w:rsidRDefault="00DD138A">
                            <w:pPr>
                              <w:pStyle w:val="TableParagraph"/>
                              <w:spacing w:line="264" w:lineRule="exact"/>
                              <w:ind w:left="107"/>
                              <w:rPr>
                                <w:sz w:val="24"/>
                              </w:rPr>
                            </w:pPr>
                            <w:r>
                              <w:rPr>
                                <w:sz w:val="24"/>
                              </w:rPr>
                              <w:t>(публицистический)</w:t>
                            </w:r>
                          </w:p>
                        </w:tc>
                        <w:tc>
                          <w:tcPr>
                            <w:tcW w:w="1275" w:type="dxa"/>
                          </w:tcPr>
                          <w:p w:rsidR="00DD138A" w:rsidRDefault="00DD138A">
                            <w:pPr>
                              <w:pStyle w:val="TableParagraph"/>
                              <w:rPr>
                                <w:sz w:val="24"/>
                              </w:rPr>
                            </w:pPr>
                          </w:p>
                        </w:tc>
                        <w:tc>
                          <w:tcPr>
                            <w:tcW w:w="995" w:type="dxa"/>
                          </w:tcPr>
                          <w:p w:rsidR="00DD138A" w:rsidRDefault="00DD138A">
                            <w:pPr>
                              <w:pStyle w:val="TableParagraph"/>
                              <w:spacing w:before="128"/>
                              <w:ind w:left="428"/>
                              <w:rPr>
                                <w:sz w:val="24"/>
                              </w:rPr>
                            </w:pPr>
                          </w:p>
                        </w:tc>
                        <w:tc>
                          <w:tcPr>
                            <w:tcW w:w="850" w:type="dxa"/>
                          </w:tcPr>
                          <w:p w:rsidR="00DD138A" w:rsidRDefault="00DD138A">
                            <w:pPr>
                              <w:pStyle w:val="TableParagraph"/>
                              <w:spacing w:before="128"/>
                              <w:ind w:left="6"/>
                              <w:jc w:val="center"/>
                              <w:rPr>
                                <w:sz w:val="24"/>
                              </w:rPr>
                            </w:pPr>
                            <w:r>
                              <w:rPr>
                                <w:sz w:val="24"/>
                              </w:rPr>
                              <w:t>+</w:t>
                            </w:r>
                          </w:p>
                        </w:tc>
                        <w:tc>
                          <w:tcPr>
                            <w:tcW w:w="711" w:type="dxa"/>
                          </w:tcPr>
                          <w:p w:rsidR="00DD138A" w:rsidRDefault="00DD138A">
                            <w:pPr>
                              <w:pStyle w:val="TableParagraph"/>
                              <w:spacing w:before="128"/>
                              <w:jc w:val="center"/>
                              <w:rPr>
                                <w:sz w:val="24"/>
                              </w:rPr>
                            </w:pPr>
                            <w:r>
                              <w:rPr>
                                <w:sz w:val="24"/>
                              </w:rPr>
                              <w:t>+</w:t>
                            </w:r>
                          </w:p>
                        </w:tc>
                        <w:tc>
                          <w:tcPr>
                            <w:tcW w:w="709" w:type="dxa"/>
                          </w:tcPr>
                          <w:p w:rsidR="00DD138A" w:rsidRDefault="00DD138A">
                            <w:pPr>
                              <w:pStyle w:val="TableParagraph"/>
                              <w:rPr>
                                <w:sz w:val="24"/>
                              </w:rPr>
                            </w:pP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1361"/>
                                <w:tab w:val="left" w:pos="2874"/>
                                <w:tab w:val="left" w:pos="4864"/>
                              </w:tabs>
                              <w:spacing w:line="268"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DD138A" w:rsidRDefault="00DD138A">
                            <w:pPr>
                              <w:pStyle w:val="TableParagraph"/>
                              <w:spacing w:line="264" w:lineRule="exact"/>
                              <w:ind w:left="107"/>
                              <w:rPr>
                                <w:sz w:val="24"/>
                              </w:rPr>
                            </w:pPr>
                            <w:r>
                              <w:rPr>
                                <w:sz w:val="24"/>
                              </w:rPr>
                              <w:t>(официально-деловой)</w:t>
                            </w:r>
                          </w:p>
                        </w:tc>
                        <w:tc>
                          <w:tcPr>
                            <w:tcW w:w="1275" w:type="dxa"/>
                          </w:tcPr>
                          <w:p w:rsidR="00DD138A" w:rsidRDefault="00DD138A">
                            <w:pPr>
                              <w:pStyle w:val="TableParagraph"/>
                              <w:rPr>
                                <w:sz w:val="24"/>
                              </w:rPr>
                            </w:pPr>
                          </w:p>
                        </w:tc>
                        <w:tc>
                          <w:tcPr>
                            <w:tcW w:w="995" w:type="dxa"/>
                          </w:tcPr>
                          <w:p w:rsidR="00DD138A" w:rsidRDefault="00DD138A">
                            <w:pPr>
                              <w:pStyle w:val="TableParagraph"/>
                              <w:spacing w:before="128"/>
                              <w:ind w:left="428"/>
                              <w:rPr>
                                <w:sz w:val="24"/>
                              </w:rPr>
                            </w:pPr>
                            <w:r>
                              <w:rPr>
                                <w:sz w:val="24"/>
                              </w:rPr>
                              <w:t>+</w:t>
                            </w:r>
                          </w:p>
                        </w:tc>
                        <w:tc>
                          <w:tcPr>
                            <w:tcW w:w="850" w:type="dxa"/>
                          </w:tcPr>
                          <w:p w:rsidR="00DD138A" w:rsidRDefault="00DD138A">
                            <w:pPr>
                              <w:pStyle w:val="TableParagraph"/>
                              <w:spacing w:before="128"/>
                              <w:ind w:left="6"/>
                              <w:jc w:val="center"/>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spacing w:before="128"/>
                              <w:ind w:left="1"/>
                              <w:jc w:val="center"/>
                              <w:rPr>
                                <w:sz w:val="24"/>
                              </w:rPr>
                            </w:pPr>
                            <w:r>
                              <w:rPr>
                                <w:sz w:val="24"/>
                              </w:rPr>
                              <w:t>+</w:t>
                            </w: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1424"/>
                                <w:tab w:val="left" w:pos="2999"/>
                                <w:tab w:val="left" w:pos="3867"/>
                              </w:tabs>
                              <w:spacing w:line="268" w:lineRule="exact"/>
                              <w:ind w:left="107"/>
                              <w:rPr>
                                <w:sz w:val="24"/>
                              </w:rPr>
                            </w:pPr>
                            <w:r>
                              <w:rPr>
                                <w:sz w:val="24"/>
                              </w:rPr>
                              <w:t>Основные</w:t>
                            </w:r>
                            <w:r>
                              <w:rPr>
                                <w:sz w:val="24"/>
                              </w:rPr>
                              <w:tab/>
                              <w:t>особенности</w:t>
                            </w:r>
                            <w:r>
                              <w:rPr>
                                <w:sz w:val="24"/>
                              </w:rPr>
                              <w:tab/>
                              <w:t>языка</w:t>
                            </w:r>
                            <w:r>
                              <w:rPr>
                                <w:sz w:val="24"/>
                              </w:rPr>
                              <w:tab/>
                              <w:t>художественной</w:t>
                            </w:r>
                          </w:p>
                          <w:p w:rsidR="00DD138A" w:rsidRDefault="00DD138A">
                            <w:pPr>
                              <w:pStyle w:val="TableParagraph"/>
                              <w:spacing w:line="264" w:lineRule="exact"/>
                              <w:ind w:left="107"/>
                              <w:rPr>
                                <w:sz w:val="24"/>
                              </w:rPr>
                            </w:pPr>
                            <w:r>
                              <w:rPr>
                                <w:sz w:val="24"/>
                              </w:rPr>
                              <w:t>литературы.</w:t>
                            </w:r>
                          </w:p>
                        </w:tc>
                        <w:tc>
                          <w:tcPr>
                            <w:tcW w:w="1275" w:type="dxa"/>
                          </w:tcPr>
                          <w:p w:rsidR="00DD138A" w:rsidRDefault="00DD138A">
                            <w:pPr>
                              <w:pStyle w:val="TableParagraph"/>
                              <w:spacing w:before="131"/>
                              <w:ind w:left="6"/>
                              <w:jc w:val="center"/>
                              <w:rPr>
                                <w:sz w:val="24"/>
                              </w:rPr>
                            </w:pPr>
                            <w:r>
                              <w:rPr>
                                <w:sz w:val="24"/>
                              </w:rPr>
                              <w:t>+</w:t>
                            </w:r>
                          </w:p>
                        </w:tc>
                        <w:tc>
                          <w:tcPr>
                            <w:tcW w:w="995" w:type="dxa"/>
                          </w:tcPr>
                          <w:p w:rsidR="00DD138A" w:rsidRDefault="00DD138A">
                            <w:pPr>
                              <w:pStyle w:val="TableParagraph"/>
                              <w:spacing w:before="131"/>
                              <w:ind w:left="428"/>
                              <w:rPr>
                                <w:sz w:val="24"/>
                              </w:rPr>
                            </w:pPr>
                          </w:p>
                        </w:tc>
                        <w:tc>
                          <w:tcPr>
                            <w:tcW w:w="850" w:type="dxa"/>
                          </w:tcPr>
                          <w:p w:rsidR="00DD138A" w:rsidRDefault="00DD138A">
                            <w:pPr>
                              <w:pStyle w:val="TableParagraph"/>
                              <w:spacing w:before="131"/>
                              <w:ind w:left="6"/>
                              <w:jc w:val="center"/>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spacing w:before="131"/>
                              <w:ind w:left="1"/>
                              <w:jc w:val="center"/>
                              <w:rPr>
                                <w:sz w:val="24"/>
                              </w:rPr>
                            </w:pP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spacing w:line="268" w:lineRule="exact"/>
                              <w:ind w:left="107"/>
                              <w:rPr>
                                <w:sz w:val="24"/>
                              </w:rPr>
                            </w:pPr>
                            <w:r>
                              <w:rPr>
                                <w:sz w:val="24"/>
                              </w:rPr>
                              <w:t>Основные жанры разговорной речи (рассказ, беседа,</w:t>
                            </w:r>
                          </w:p>
                          <w:p w:rsidR="00DD138A" w:rsidRDefault="00DD138A">
                            <w:pPr>
                              <w:pStyle w:val="TableParagraph"/>
                              <w:spacing w:line="264" w:lineRule="exact"/>
                              <w:ind w:left="107"/>
                              <w:rPr>
                                <w:sz w:val="24"/>
                              </w:rPr>
                            </w:pPr>
                            <w:r>
                              <w:rPr>
                                <w:sz w:val="24"/>
                              </w:rPr>
                              <w:t>спор)</w:t>
                            </w:r>
                          </w:p>
                        </w:tc>
                        <w:tc>
                          <w:tcPr>
                            <w:tcW w:w="1275" w:type="dxa"/>
                          </w:tcPr>
                          <w:p w:rsidR="00DD138A" w:rsidRDefault="00DD138A">
                            <w:pPr>
                              <w:pStyle w:val="TableParagraph"/>
                              <w:spacing w:before="131"/>
                              <w:ind w:left="6"/>
                              <w:jc w:val="center"/>
                              <w:rPr>
                                <w:sz w:val="24"/>
                              </w:rPr>
                            </w:pPr>
                            <w:r>
                              <w:rPr>
                                <w:sz w:val="24"/>
                              </w:rPr>
                              <w:t>+</w:t>
                            </w:r>
                          </w:p>
                        </w:tc>
                        <w:tc>
                          <w:tcPr>
                            <w:tcW w:w="995" w:type="dxa"/>
                          </w:tcPr>
                          <w:p w:rsidR="00DD138A" w:rsidRDefault="00DD138A">
                            <w:pPr>
                              <w:pStyle w:val="TableParagraph"/>
                              <w:spacing w:before="131"/>
                              <w:ind w:left="428"/>
                              <w:rPr>
                                <w:sz w:val="24"/>
                              </w:rPr>
                            </w:pPr>
                            <w:r>
                              <w:rPr>
                                <w:sz w:val="24"/>
                              </w:rPr>
                              <w:t>+</w:t>
                            </w:r>
                          </w:p>
                        </w:tc>
                        <w:tc>
                          <w:tcPr>
                            <w:tcW w:w="850" w:type="dxa"/>
                          </w:tcPr>
                          <w:p w:rsidR="00DD138A" w:rsidRDefault="00DD138A">
                            <w:pPr>
                              <w:pStyle w:val="TableParagraph"/>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828"/>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901"/>
                                <w:tab w:val="left" w:pos="1954"/>
                                <w:tab w:val="left" w:pos="2092"/>
                                <w:tab w:val="left" w:pos="3662"/>
                                <w:tab w:val="left" w:pos="4801"/>
                              </w:tabs>
                              <w:ind w:left="107" w:right="96"/>
                              <w:rPr>
                                <w:i/>
                                <w:sz w:val="24"/>
                              </w:rPr>
                            </w:pPr>
                            <w:r>
                              <w:rPr>
                                <w:sz w:val="24"/>
                              </w:rPr>
                              <w:t>Основныежанры</w:t>
                            </w:r>
                            <w:r>
                              <w:rPr>
                                <w:sz w:val="24"/>
                              </w:rPr>
                              <w:tab/>
                            </w:r>
                            <w:r>
                              <w:rPr>
                                <w:sz w:val="24"/>
                              </w:rPr>
                              <w:tab/>
                              <w:t>научного стиля и устной научной речи</w:t>
                            </w:r>
                            <w:r>
                              <w:rPr>
                                <w:sz w:val="24"/>
                              </w:rPr>
                              <w:tab/>
                              <w:t>(отзыв,</w:t>
                            </w:r>
                            <w:r>
                              <w:rPr>
                                <w:sz w:val="24"/>
                              </w:rPr>
                              <w:tab/>
                              <w:t>выступление,</w:t>
                            </w:r>
                            <w:r>
                              <w:rPr>
                                <w:sz w:val="24"/>
                              </w:rPr>
                              <w:tab/>
                            </w:r>
                            <w:r>
                              <w:rPr>
                                <w:i/>
                                <w:sz w:val="24"/>
                              </w:rPr>
                              <w:t>тезисы,</w:t>
                            </w:r>
                            <w:r>
                              <w:rPr>
                                <w:i/>
                                <w:sz w:val="24"/>
                              </w:rPr>
                              <w:tab/>
                              <w:t>доклад,</w:t>
                            </w:r>
                          </w:p>
                          <w:p w:rsidR="00DD138A" w:rsidRDefault="00DD138A">
                            <w:pPr>
                              <w:pStyle w:val="TableParagraph"/>
                              <w:spacing w:line="264" w:lineRule="exact"/>
                              <w:ind w:left="107"/>
                              <w:rPr>
                                <w:sz w:val="24"/>
                              </w:rPr>
                            </w:pPr>
                            <w:r>
                              <w:rPr>
                                <w:sz w:val="24"/>
                              </w:rPr>
                              <w:t xml:space="preserve">дискуссия, </w:t>
                            </w:r>
                            <w:r>
                              <w:rPr>
                                <w:i/>
                                <w:sz w:val="24"/>
                              </w:rPr>
                              <w:t>реферат, статья</w:t>
                            </w:r>
                            <w:r>
                              <w:rPr>
                                <w:sz w:val="24"/>
                              </w:rPr>
                              <w:t>).</w:t>
                            </w:r>
                          </w:p>
                        </w:tc>
                        <w:tc>
                          <w:tcPr>
                            <w:tcW w:w="1275" w:type="dxa"/>
                          </w:tcPr>
                          <w:p w:rsidR="00DD138A" w:rsidRDefault="00DD138A">
                            <w:pPr>
                              <w:pStyle w:val="TableParagraph"/>
                              <w:rPr>
                                <w:sz w:val="24"/>
                              </w:rPr>
                            </w:pPr>
                          </w:p>
                        </w:tc>
                        <w:tc>
                          <w:tcPr>
                            <w:tcW w:w="995" w:type="dxa"/>
                          </w:tcPr>
                          <w:p w:rsidR="00DD138A" w:rsidRDefault="00DD138A">
                            <w:pPr>
                              <w:pStyle w:val="TableParagraph"/>
                              <w:spacing w:before="3"/>
                              <w:rPr>
                                <w:b/>
                                <w:sz w:val="23"/>
                              </w:rPr>
                            </w:pPr>
                          </w:p>
                          <w:p w:rsidR="00DD138A" w:rsidRDefault="00DD138A">
                            <w:pPr>
                              <w:pStyle w:val="TableParagraph"/>
                              <w:spacing w:before="1"/>
                              <w:ind w:left="428"/>
                              <w:rPr>
                                <w:sz w:val="24"/>
                              </w:rPr>
                            </w:pPr>
                          </w:p>
                        </w:tc>
                        <w:tc>
                          <w:tcPr>
                            <w:tcW w:w="850" w:type="dxa"/>
                          </w:tcPr>
                          <w:p w:rsidR="00DD138A" w:rsidRDefault="00DD138A">
                            <w:pPr>
                              <w:pStyle w:val="TableParagraph"/>
                              <w:spacing w:before="3"/>
                              <w:rPr>
                                <w:b/>
                                <w:sz w:val="23"/>
                              </w:rPr>
                            </w:pPr>
                          </w:p>
                          <w:p w:rsidR="00DD138A" w:rsidRDefault="00DD138A">
                            <w:pPr>
                              <w:pStyle w:val="TableParagraph"/>
                              <w:spacing w:before="1"/>
                              <w:ind w:left="6"/>
                              <w:jc w:val="center"/>
                              <w:rPr>
                                <w:sz w:val="24"/>
                              </w:rPr>
                            </w:pPr>
                            <w:r>
                              <w:rPr>
                                <w:sz w:val="24"/>
                              </w:rPr>
                              <w:t>+</w:t>
                            </w: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r w:rsidR="00DD138A">
                        <w:trPr>
                          <w:trHeight w:val="827"/>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2512"/>
                              </w:tabs>
                              <w:ind w:left="107" w:right="100"/>
                              <w:rPr>
                                <w:sz w:val="24"/>
                              </w:rPr>
                            </w:pPr>
                            <w:r>
                              <w:rPr>
                                <w:sz w:val="24"/>
                              </w:rPr>
                              <w:t>Основные жанры</w:t>
                            </w:r>
                            <w:r>
                              <w:rPr>
                                <w:sz w:val="24"/>
                              </w:rPr>
                              <w:tab/>
                              <w:t>публицистического стиля и устнойпубличнойречи(выступление,обсуждение,</w:t>
                            </w:r>
                          </w:p>
                          <w:p w:rsidR="00DD138A" w:rsidRDefault="00DD138A">
                            <w:pPr>
                              <w:pStyle w:val="TableParagraph"/>
                              <w:spacing w:line="264" w:lineRule="exact"/>
                              <w:ind w:left="107"/>
                              <w:rPr>
                                <w:sz w:val="24"/>
                              </w:rPr>
                            </w:pPr>
                            <w:r>
                              <w:rPr>
                                <w:i/>
                                <w:sz w:val="24"/>
                              </w:rPr>
                              <w:t>статья, интервью, очерк</w:t>
                            </w:r>
                            <w:r>
                              <w:rPr>
                                <w:sz w:val="24"/>
                              </w:rPr>
                              <w:t>)</w:t>
                            </w:r>
                          </w:p>
                        </w:tc>
                        <w:tc>
                          <w:tcPr>
                            <w:tcW w:w="1275" w:type="dxa"/>
                          </w:tcPr>
                          <w:p w:rsidR="00DD138A" w:rsidRDefault="00DD138A">
                            <w:pPr>
                              <w:pStyle w:val="TableParagraph"/>
                              <w:rPr>
                                <w:sz w:val="24"/>
                              </w:rPr>
                            </w:pPr>
                          </w:p>
                        </w:tc>
                        <w:tc>
                          <w:tcPr>
                            <w:tcW w:w="995" w:type="dxa"/>
                          </w:tcPr>
                          <w:p w:rsidR="00DD138A" w:rsidRDefault="00DD138A">
                            <w:pPr>
                              <w:pStyle w:val="TableParagraph"/>
                              <w:spacing w:before="3"/>
                              <w:rPr>
                                <w:b/>
                                <w:sz w:val="23"/>
                              </w:rPr>
                            </w:pPr>
                          </w:p>
                          <w:p w:rsidR="00DD138A" w:rsidRDefault="00DD138A">
                            <w:pPr>
                              <w:pStyle w:val="TableParagraph"/>
                              <w:ind w:left="428"/>
                              <w:rPr>
                                <w:sz w:val="24"/>
                              </w:rPr>
                            </w:pPr>
                          </w:p>
                        </w:tc>
                        <w:tc>
                          <w:tcPr>
                            <w:tcW w:w="850" w:type="dxa"/>
                          </w:tcPr>
                          <w:p w:rsidR="00DD138A" w:rsidRDefault="00DD138A">
                            <w:pPr>
                              <w:pStyle w:val="TableParagraph"/>
                              <w:spacing w:before="3"/>
                              <w:rPr>
                                <w:b/>
                                <w:sz w:val="23"/>
                              </w:rPr>
                            </w:pPr>
                          </w:p>
                          <w:p w:rsidR="00DD138A" w:rsidRDefault="00DD138A">
                            <w:pPr>
                              <w:pStyle w:val="TableParagraph"/>
                              <w:ind w:left="6"/>
                              <w:jc w:val="center"/>
                              <w:rPr>
                                <w:sz w:val="24"/>
                              </w:rPr>
                            </w:pPr>
                            <w:r>
                              <w:rPr>
                                <w:sz w:val="24"/>
                              </w:rPr>
                              <w:t>+</w:t>
                            </w:r>
                          </w:p>
                        </w:tc>
                        <w:tc>
                          <w:tcPr>
                            <w:tcW w:w="711" w:type="dxa"/>
                          </w:tcPr>
                          <w:p w:rsidR="00DD138A" w:rsidRDefault="00DD138A">
                            <w:pPr>
                              <w:pStyle w:val="TableParagraph"/>
                              <w:spacing w:before="3"/>
                              <w:rPr>
                                <w:b/>
                                <w:sz w:val="23"/>
                              </w:rPr>
                            </w:pPr>
                          </w:p>
                          <w:p w:rsidR="00DD138A" w:rsidRDefault="00DD138A">
                            <w:pPr>
                              <w:pStyle w:val="TableParagraph"/>
                              <w:jc w:val="center"/>
                              <w:rPr>
                                <w:sz w:val="24"/>
                              </w:rPr>
                            </w:pPr>
                            <w:r>
                              <w:rPr>
                                <w:sz w:val="24"/>
                              </w:rPr>
                              <w:t>+</w:t>
                            </w:r>
                          </w:p>
                        </w:tc>
                        <w:tc>
                          <w:tcPr>
                            <w:tcW w:w="709" w:type="dxa"/>
                          </w:tcPr>
                          <w:p w:rsidR="00DD138A" w:rsidRDefault="00DD138A">
                            <w:pPr>
                              <w:pStyle w:val="TableParagraph"/>
                              <w:rPr>
                                <w:sz w:val="24"/>
                              </w:rPr>
                            </w:pPr>
                          </w:p>
                        </w:tc>
                      </w:tr>
                      <w:tr w:rsidR="00DD138A">
                        <w:trPr>
                          <w:trHeight w:val="553"/>
                        </w:trPr>
                        <w:tc>
                          <w:tcPr>
                            <w:tcW w:w="536" w:type="dxa"/>
                          </w:tcPr>
                          <w:p w:rsidR="00DD138A" w:rsidRDefault="00DD138A">
                            <w:pPr>
                              <w:pStyle w:val="TableParagraph"/>
                              <w:rPr>
                                <w:sz w:val="24"/>
                              </w:rPr>
                            </w:pPr>
                          </w:p>
                        </w:tc>
                        <w:tc>
                          <w:tcPr>
                            <w:tcW w:w="5670" w:type="dxa"/>
                          </w:tcPr>
                          <w:p w:rsidR="00DD138A" w:rsidRDefault="00DD138A">
                            <w:pPr>
                              <w:pStyle w:val="TableParagraph"/>
                              <w:spacing w:line="270" w:lineRule="exact"/>
                              <w:ind w:left="107"/>
                              <w:rPr>
                                <w:sz w:val="24"/>
                              </w:rPr>
                            </w:pPr>
                            <w:r>
                              <w:rPr>
                                <w:sz w:val="24"/>
                              </w:rPr>
                              <w:t>Основные жанры научного стиля и устной научной</w:t>
                            </w:r>
                          </w:p>
                          <w:p w:rsidR="00DD138A" w:rsidRDefault="00DD138A">
                            <w:pPr>
                              <w:pStyle w:val="TableParagraph"/>
                              <w:spacing w:line="264" w:lineRule="exact"/>
                              <w:ind w:left="107"/>
                              <w:rPr>
                                <w:sz w:val="24"/>
                              </w:rPr>
                            </w:pPr>
                            <w:r>
                              <w:rPr>
                                <w:sz w:val="24"/>
                              </w:rPr>
                              <w:t>речи(</w:t>
                            </w:r>
                            <w:r>
                              <w:rPr>
                                <w:i/>
                                <w:sz w:val="24"/>
                              </w:rPr>
                              <w:t>рецензия</w:t>
                            </w:r>
                            <w:r>
                              <w:rPr>
                                <w:sz w:val="24"/>
                              </w:rPr>
                              <w:t>)</w:t>
                            </w:r>
                          </w:p>
                        </w:tc>
                        <w:tc>
                          <w:tcPr>
                            <w:tcW w:w="1275" w:type="dxa"/>
                          </w:tcPr>
                          <w:p w:rsidR="00DD138A" w:rsidRDefault="00DD138A">
                            <w:pPr>
                              <w:pStyle w:val="TableParagraph"/>
                              <w:rPr>
                                <w:sz w:val="24"/>
                              </w:rPr>
                            </w:pPr>
                          </w:p>
                        </w:tc>
                        <w:tc>
                          <w:tcPr>
                            <w:tcW w:w="995" w:type="dxa"/>
                          </w:tcPr>
                          <w:p w:rsidR="00DD138A" w:rsidRDefault="00DD138A">
                            <w:pPr>
                              <w:pStyle w:val="TableParagraph"/>
                              <w:rPr>
                                <w:sz w:val="24"/>
                              </w:rPr>
                            </w:pPr>
                          </w:p>
                        </w:tc>
                        <w:tc>
                          <w:tcPr>
                            <w:tcW w:w="850" w:type="dxa"/>
                          </w:tcPr>
                          <w:p w:rsidR="00DD138A" w:rsidRDefault="00DD138A">
                            <w:pPr>
                              <w:pStyle w:val="TableParagraph"/>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spacing w:before="131"/>
                              <w:ind w:left="1"/>
                              <w:jc w:val="center"/>
                              <w:rPr>
                                <w:sz w:val="24"/>
                              </w:rPr>
                            </w:pPr>
                            <w:r>
                              <w:rPr>
                                <w:sz w:val="24"/>
                              </w:rPr>
                              <w:t>+</w:t>
                            </w:r>
                          </w:p>
                        </w:tc>
                      </w:tr>
                      <w:tr w:rsidR="00DD138A">
                        <w:trPr>
                          <w:trHeight w:val="551"/>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2560"/>
                              </w:tabs>
                              <w:spacing w:line="268" w:lineRule="exact"/>
                              <w:ind w:left="107"/>
                              <w:rPr>
                                <w:sz w:val="24"/>
                              </w:rPr>
                            </w:pPr>
                            <w:r>
                              <w:rPr>
                                <w:sz w:val="24"/>
                              </w:rPr>
                              <w:t>Основные   жанры</w:t>
                            </w:r>
                            <w:r>
                              <w:rPr>
                                <w:sz w:val="24"/>
                              </w:rPr>
                              <w:tab/>
                              <w:t>официально-деловогостиля</w:t>
                            </w:r>
                          </w:p>
                          <w:p w:rsidR="00DD138A" w:rsidRDefault="00DD138A">
                            <w:pPr>
                              <w:pStyle w:val="TableParagraph"/>
                              <w:spacing w:line="264" w:lineRule="exact"/>
                              <w:ind w:left="107"/>
                              <w:rPr>
                                <w:sz w:val="24"/>
                              </w:rPr>
                            </w:pPr>
                            <w:r>
                              <w:rPr>
                                <w:sz w:val="24"/>
                              </w:rPr>
                              <w:t xml:space="preserve">(расписка, </w:t>
                            </w:r>
                            <w:r>
                              <w:rPr>
                                <w:i/>
                                <w:sz w:val="24"/>
                              </w:rPr>
                              <w:t xml:space="preserve">доверенность, </w:t>
                            </w:r>
                            <w:r>
                              <w:rPr>
                                <w:sz w:val="24"/>
                              </w:rPr>
                              <w:t>заявление).</w:t>
                            </w:r>
                          </w:p>
                        </w:tc>
                        <w:tc>
                          <w:tcPr>
                            <w:tcW w:w="1275" w:type="dxa"/>
                          </w:tcPr>
                          <w:p w:rsidR="00DD138A" w:rsidRDefault="00DD138A">
                            <w:pPr>
                              <w:pStyle w:val="TableParagraph"/>
                              <w:rPr>
                                <w:sz w:val="24"/>
                              </w:rPr>
                            </w:pPr>
                          </w:p>
                        </w:tc>
                        <w:tc>
                          <w:tcPr>
                            <w:tcW w:w="995" w:type="dxa"/>
                          </w:tcPr>
                          <w:p w:rsidR="00DD138A" w:rsidRDefault="00DD138A">
                            <w:pPr>
                              <w:pStyle w:val="TableParagraph"/>
                              <w:spacing w:before="128"/>
                              <w:ind w:left="428"/>
                              <w:rPr>
                                <w:sz w:val="24"/>
                              </w:rPr>
                            </w:pPr>
                            <w:r>
                              <w:rPr>
                                <w:sz w:val="24"/>
                              </w:rPr>
                              <w:t>+</w:t>
                            </w:r>
                          </w:p>
                        </w:tc>
                        <w:tc>
                          <w:tcPr>
                            <w:tcW w:w="850" w:type="dxa"/>
                          </w:tcPr>
                          <w:p w:rsidR="00DD138A" w:rsidRDefault="00DD138A">
                            <w:pPr>
                              <w:pStyle w:val="TableParagraph"/>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spacing w:before="128"/>
                              <w:ind w:left="1"/>
                              <w:jc w:val="center"/>
                              <w:rPr>
                                <w:sz w:val="24"/>
                              </w:rPr>
                            </w:pPr>
                          </w:p>
                        </w:tc>
                      </w:tr>
                      <w:tr w:rsidR="00DD138A">
                        <w:trPr>
                          <w:trHeight w:val="340"/>
                        </w:trPr>
                        <w:tc>
                          <w:tcPr>
                            <w:tcW w:w="536" w:type="dxa"/>
                          </w:tcPr>
                          <w:p w:rsidR="00DD138A" w:rsidRDefault="00DD138A">
                            <w:pPr>
                              <w:pStyle w:val="TableParagraph"/>
                              <w:rPr>
                                <w:sz w:val="24"/>
                              </w:rPr>
                            </w:pPr>
                          </w:p>
                        </w:tc>
                        <w:tc>
                          <w:tcPr>
                            <w:tcW w:w="5670" w:type="dxa"/>
                          </w:tcPr>
                          <w:p w:rsidR="00DD138A" w:rsidRDefault="00DD138A">
                            <w:pPr>
                              <w:pStyle w:val="TableParagraph"/>
                              <w:spacing w:before="23"/>
                              <w:ind w:left="107"/>
                              <w:rPr>
                                <w:sz w:val="24"/>
                              </w:rPr>
                            </w:pPr>
                            <w:r>
                              <w:rPr>
                                <w:sz w:val="24"/>
                              </w:rPr>
                              <w:t>Текст как продукт речевой деятельности.</w:t>
                            </w:r>
                          </w:p>
                        </w:tc>
                        <w:tc>
                          <w:tcPr>
                            <w:tcW w:w="1275" w:type="dxa"/>
                          </w:tcPr>
                          <w:p w:rsidR="00DD138A" w:rsidRDefault="00DD138A">
                            <w:pPr>
                              <w:pStyle w:val="TableParagraph"/>
                              <w:spacing w:before="23"/>
                              <w:ind w:left="6"/>
                              <w:jc w:val="center"/>
                              <w:rPr>
                                <w:sz w:val="24"/>
                              </w:rPr>
                            </w:pPr>
                            <w:r>
                              <w:rPr>
                                <w:sz w:val="24"/>
                              </w:rPr>
                              <w:t>+</w:t>
                            </w:r>
                          </w:p>
                        </w:tc>
                        <w:tc>
                          <w:tcPr>
                            <w:tcW w:w="995" w:type="dxa"/>
                          </w:tcPr>
                          <w:p w:rsidR="00DD138A" w:rsidRDefault="00DD138A">
                            <w:pPr>
                              <w:pStyle w:val="TableParagraph"/>
                              <w:spacing w:before="23"/>
                              <w:ind w:left="428"/>
                              <w:rPr>
                                <w:sz w:val="24"/>
                              </w:rPr>
                            </w:pPr>
                            <w:r>
                              <w:rPr>
                                <w:sz w:val="24"/>
                              </w:rPr>
                              <w:t>+</w:t>
                            </w:r>
                          </w:p>
                        </w:tc>
                        <w:tc>
                          <w:tcPr>
                            <w:tcW w:w="850" w:type="dxa"/>
                          </w:tcPr>
                          <w:p w:rsidR="00DD138A" w:rsidRDefault="00DD138A">
                            <w:pPr>
                              <w:pStyle w:val="TableParagraph"/>
                              <w:spacing w:before="23"/>
                              <w:ind w:left="6"/>
                              <w:jc w:val="center"/>
                              <w:rPr>
                                <w:sz w:val="24"/>
                              </w:rPr>
                            </w:pPr>
                            <w:r>
                              <w:rPr>
                                <w:sz w:val="24"/>
                              </w:rPr>
                              <w:t>+</w:t>
                            </w:r>
                          </w:p>
                        </w:tc>
                        <w:tc>
                          <w:tcPr>
                            <w:tcW w:w="711" w:type="dxa"/>
                          </w:tcPr>
                          <w:p w:rsidR="00DD138A" w:rsidRDefault="00DD138A">
                            <w:pPr>
                              <w:pStyle w:val="TableParagraph"/>
                              <w:rPr>
                                <w:sz w:val="24"/>
                              </w:rPr>
                            </w:pPr>
                            <w:r>
                              <w:rPr>
                                <w:sz w:val="24"/>
                              </w:rPr>
                              <w:t>+</w:t>
                            </w:r>
                          </w:p>
                        </w:tc>
                        <w:tc>
                          <w:tcPr>
                            <w:tcW w:w="709" w:type="dxa"/>
                          </w:tcPr>
                          <w:p w:rsidR="00DD138A" w:rsidRDefault="00DD138A">
                            <w:pPr>
                              <w:pStyle w:val="TableParagraph"/>
                              <w:rPr>
                                <w:sz w:val="24"/>
                              </w:rPr>
                            </w:pPr>
                            <w:r>
                              <w:rPr>
                                <w:sz w:val="24"/>
                              </w:rPr>
                              <w:t>+</w:t>
                            </w:r>
                          </w:p>
                        </w:tc>
                      </w:tr>
                      <w:tr w:rsidR="00DD138A">
                        <w:trPr>
                          <w:trHeight w:val="828"/>
                        </w:trPr>
                        <w:tc>
                          <w:tcPr>
                            <w:tcW w:w="536" w:type="dxa"/>
                          </w:tcPr>
                          <w:p w:rsidR="00DD138A" w:rsidRDefault="00DD138A">
                            <w:pPr>
                              <w:pStyle w:val="TableParagraph"/>
                              <w:rPr>
                                <w:sz w:val="24"/>
                              </w:rPr>
                            </w:pPr>
                          </w:p>
                        </w:tc>
                        <w:tc>
                          <w:tcPr>
                            <w:tcW w:w="5670" w:type="dxa"/>
                          </w:tcPr>
                          <w:p w:rsidR="00DD138A" w:rsidRDefault="00DD138A">
                            <w:pPr>
                              <w:pStyle w:val="TableParagraph"/>
                              <w:tabs>
                                <w:tab w:val="left" w:pos="3038"/>
                                <w:tab w:val="left" w:pos="4535"/>
                                <w:tab w:val="left" w:pos="5035"/>
                                <w:tab w:val="left" w:pos="5238"/>
                              </w:tabs>
                              <w:ind w:left="107" w:right="95"/>
                              <w:rPr>
                                <w:sz w:val="24"/>
                              </w:rPr>
                            </w:pPr>
                            <w:r>
                              <w:rPr>
                                <w:sz w:val="24"/>
                              </w:rPr>
                              <w:t>Формально-смысловое</w:t>
                            </w:r>
                            <w:r>
                              <w:rPr>
                                <w:sz w:val="24"/>
                              </w:rPr>
                              <w:tab/>
                              <w:t>единство</w:t>
                            </w:r>
                            <w:r>
                              <w:rPr>
                                <w:sz w:val="24"/>
                              </w:rPr>
                              <w:tab/>
                              <w:t>и</w:t>
                            </w:r>
                            <w:r>
                              <w:rPr>
                                <w:sz w:val="24"/>
                              </w:rPr>
                              <w:tab/>
                            </w:r>
                            <w:r>
                              <w:rPr>
                                <w:sz w:val="24"/>
                              </w:rPr>
                              <w:tab/>
                              <w:t>его коммуникативная направленность текста:</w:t>
                            </w:r>
                            <w:r>
                              <w:rPr>
                                <w:sz w:val="24"/>
                              </w:rPr>
                              <w:tab/>
                            </w:r>
                            <w:r>
                              <w:rPr>
                                <w:spacing w:val="-1"/>
                                <w:sz w:val="24"/>
                              </w:rPr>
                              <w:t>тема,</w:t>
                            </w:r>
                          </w:p>
                          <w:p w:rsidR="00DD138A" w:rsidRDefault="00DD138A">
                            <w:pPr>
                              <w:pStyle w:val="TableParagraph"/>
                              <w:spacing w:line="264" w:lineRule="exact"/>
                              <w:ind w:left="107"/>
                              <w:rPr>
                                <w:sz w:val="24"/>
                              </w:rPr>
                            </w:pPr>
                            <w:r>
                              <w:rPr>
                                <w:sz w:val="24"/>
                              </w:rPr>
                              <w:t>проблема, идея.</w:t>
                            </w:r>
                          </w:p>
                        </w:tc>
                        <w:tc>
                          <w:tcPr>
                            <w:tcW w:w="1275" w:type="dxa"/>
                          </w:tcPr>
                          <w:p w:rsidR="00DD138A" w:rsidRDefault="00DD138A">
                            <w:pPr>
                              <w:pStyle w:val="TableParagraph"/>
                              <w:spacing w:before="3"/>
                              <w:rPr>
                                <w:b/>
                                <w:sz w:val="23"/>
                              </w:rPr>
                            </w:pPr>
                          </w:p>
                          <w:p w:rsidR="00DD138A" w:rsidRDefault="00DD138A">
                            <w:pPr>
                              <w:pStyle w:val="TableParagraph"/>
                              <w:ind w:left="6"/>
                              <w:jc w:val="center"/>
                              <w:rPr>
                                <w:sz w:val="24"/>
                              </w:rPr>
                            </w:pPr>
                          </w:p>
                        </w:tc>
                        <w:tc>
                          <w:tcPr>
                            <w:tcW w:w="995" w:type="dxa"/>
                          </w:tcPr>
                          <w:p w:rsidR="00DD138A" w:rsidRDefault="00DD138A">
                            <w:pPr>
                              <w:pStyle w:val="TableParagraph"/>
                              <w:spacing w:before="3"/>
                              <w:rPr>
                                <w:b/>
                                <w:sz w:val="23"/>
                              </w:rPr>
                            </w:pPr>
                          </w:p>
                          <w:p w:rsidR="00DD138A" w:rsidRDefault="00DD138A">
                            <w:pPr>
                              <w:pStyle w:val="TableParagraph"/>
                              <w:ind w:left="428"/>
                              <w:rPr>
                                <w:sz w:val="24"/>
                              </w:rPr>
                            </w:pPr>
                            <w:r>
                              <w:rPr>
                                <w:sz w:val="24"/>
                              </w:rPr>
                              <w:t>+</w:t>
                            </w:r>
                          </w:p>
                        </w:tc>
                        <w:tc>
                          <w:tcPr>
                            <w:tcW w:w="850" w:type="dxa"/>
                          </w:tcPr>
                          <w:p w:rsidR="00DD138A" w:rsidRDefault="00DD138A">
                            <w:pPr>
                              <w:pStyle w:val="TableParagraph"/>
                              <w:rPr>
                                <w:sz w:val="24"/>
                              </w:rPr>
                            </w:pPr>
                          </w:p>
                        </w:tc>
                        <w:tc>
                          <w:tcPr>
                            <w:tcW w:w="711" w:type="dxa"/>
                          </w:tcPr>
                          <w:p w:rsidR="00DD138A" w:rsidRDefault="00DD138A">
                            <w:pPr>
                              <w:pStyle w:val="TableParagraph"/>
                              <w:rPr>
                                <w:sz w:val="24"/>
                              </w:rPr>
                            </w:pPr>
                          </w:p>
                        </w:tc>
                        <w:tc>
                          <w:tcPr>
                            <w:tcW w:w="709" w:type="dxa"/>
                          </w:tcPr>
                          <w:p w:rsidR="00DD138A" w:rsidRDefault="00DD138A">
                            <w:pPr>
                              <w:pStyle w:val="TableParagraph"/>
                              <w:rPr>
                                <w:sz w:val="24"/>
                              </w:rPr>
                            </w:pPr>
                          </w:p>
                        </w:tc>
                      </w:tr>
                    </w:tbl>
                    <w:p w:rsidR="00DD138A" w:rsidRDefault="00DD138A">
                      <w:pPr>
                        <w:pStyle w:val="a3"/>
                        <w:ind w:left="0"/>
                      </w:pPr>
                    </w:p>
                  </w:txbxContent>
                </v:textbox>
                <w10:wrap anchorx="page"/>
              </v:shape>
            </w:pict>
          </mc:Fallback>
        </mc:AlternateContent>
      </w:r>
      <w:r w:rsidR="00244D44">
        <w:rPr>
          <w:b/>
          <w:sz w:val="24"/>
        </w:rPr>
        <w:t>Класс</w:t>
      </w:r>
    </w:p>
    <w:p w:rsidR="008D1BE6" w:rsidRDefault="00244D44">
      <w:pPr>
        <w:tabs>
          <w:tab w:val="left" w:pos="921"/>
        </w:tabs>
        <w:spacing w:before="72"/>
        <w:ind w:right="1783"/>
        <w:jc w:val="center"/>
        <w:rPr>
          <w:b/>
          <w:sz w:val="24"/>
        </w:rPr>
      </w:pPr>
      <w:r>
        <w:rPr>
          <w:b/>
          <w:sz w:val="24"/>
        </w:rPr>
        <w:t>6</w:t>
      </w:r>
      <w:r>
        <w:rPr>
          <w:b/>
          <w:sz w:val="24"/>
        </w:rPr>
        <w:tab/>
        <w:t>7</w:t>
      </w:r>
    </w:p>
    <w:p w:rsidR="008D1BE6" w:rsidRDefault="008D1BE6">
      <w:pPr>
        <w:jc w:val="center"/>
        <w:rPr>
          <w:sz w:val="24"/>
        </w:rPr>
        <w:sectPr w:rsidR="008D1BE6">
          <w:type w:val="continuous"/>
          <w:pgSz w:w="11910" w:h="16840"/>
          <w:pgMar w:top="1120" w:right="0" w:bottom="0" w:left="20" w:header="720" w:footer="720" w:gutter="0"/>
          <w:cols w:num="2" w:space="720" w:equalWidth="0">
            <w:col w:w="8711" w:space="40"/>
            <w:col w:w="3139"/>
          </w:cols>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275"/>
        <w:gridCol w:w="995"/>
        <w:gridCol w:w="850"/>
        <w:gridCol w:w="711"/>
        <w:gridCol w:w="709"/>
      </w:tblGrid>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 xml:space="preserve">Главная, второстепенная и </w:t>
            </w:r>
            <w:r>
              <w:rPr>
                <w:i/>
                <w:sz w:val="24"/>
              </w:rPr>
              <w:t xml:space="preserve">избыточная </w:t>
            </w:r>
            <w:r>
              <w:rPr>
                <w:sz w:val="24"/>
              </w:rPr>
              <w:t>информация.</w:t>
            </w:r>
          </w:p>
        </w:tc>
        <w:tc>
          <w:tcPr>
            <w:tcW w:w="1275" w:type="dxa"/>
          </w:tcPr>
          <w:p w:rsidR="008D1BE6" w:rsidRDefault="008D1BE6">
            <w:pPr>
              <w:pStyle w:val="TableParagraph"/>
              <w:spacing w:before="19"/>
              <w:ind w:left="6"/>
              <w:jc w:val="center"/>
              <w:rPr>
                <w:sz w:val="24"/>
              </w:rPr>
            </w:pPr>
          </w:p>
        </w:tc>
        <w:tc>
          <w:tcPr>
            <w:tcW w:w="995" w:type="dxa"/>
          </w:tcPr>
          <w:p w:rsidR="008D1BE6" w:rsidRDefault="00244D44">
            <w:pPr>
              <w:pStyle w:val="TableParagraph"/>
              <w:spacing w:before="19"/>
              <w:ind w:left="428"/>
              <w:rPr>
                <w:sz w:val="24"/>
              </w:rPr>
            </w:pPr>
            <w:r>
              <w:rPr>
                <w:sz w:val="24"/>
              </w:rPr>
              <w:t>+</w:t>
            </w:r>
          </w:p>
        </w:tc>
        <w:tc>
          <w:tcPr>
            <w:tcW w:w="850" w:type="dxa"/>
          </w:tcPr>
          <w:p w:rsidR="008D1BE6" w:rsidRDefault="008D1BE6">
            <w:pPr>
              <w:pStyle w:val="TableParagraph"/>
              <w:spacing w:before="19"/>
              <w:ind w:left="6"/>
              <w:jc w:val="center"/>
              <w:rPr>
                <w:sz w:val="24"/>
              </w:rPr>
            </w:pP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552"/>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3685"/>
                <w:tab w:val="left" w:pos="4915"/>
              </w:tabs>
              <w:spacing w:line="263" w:lineRule="exact"/>
              <w:ind w:left="107"/>
              <w:rPr>
                <w:sz w:val="24"/>
              </w:rPr>
            </w:pPr>
            <w:r>
              <w:rPr>
                <w:sz w:val="24"/>
              </w:rPr>
              <w:t>Функционально-смысловые</w:t>
            </w:r>
            <w:r>
              <w:rPr>
                <w:sz w:val="24"/>
              </w:rPr>
              <w:tab/>
              <w:t>типы</w:t>
            </w:r>
            <w:r>
              <w:rPr>
                <w:sz w:val="24"/>
              </w:rPr>
              <w:tab/>
              <w:t>текста</w:t>
            </w:r>
          </w:p>
          <w:p w:rsidR="008D1BE6" w:rsidRDefault="00244D44">
            <w:pPr>
              <w:pStyle w:val="TableParagraph"/>
              <w:spacing w:line="269" w:lineRule="exact"/>
              <w:ind w:left="107"/>
              <w:rPr>
                <w:i/>
                <w:sz w:val="24"/>
              </w:rPr>
            </w:pPr>
            <w:r>
              <w:rPr>
                <w:sz w:val="24"/>
              </w:rPr>
              <w:t>(повествование)</w:t>
            </w:r>
            <w:r>
              <w:rPr>
                <w:i/>
                <w:sz w:val="24"/>
              </w:rPr>
              <w:t>.</w:t>
            </w:r>
          </w:p>
        </w:tc>
        <w:tc>
          <w:tcPr>
            <w:tcW w:w="1275" w:type="dxa"/>
          </w:tcPr>
          <w:p w:rsidR="008D1BE6" w:rsidRDefault="008D1BE6">
            <w:pPr>
              <w:pStyle w:val="TableParagraph"/>
              <w:spacing w:before="125"/>
              <w:ind w:left="6"/>
              <w:jc w:val="center"/>
              <w:rPr>
                <w:sz w:val="24"/>
              </w:rPr>
            </w:pPr>
          </w:p>
        </w:tc>
        <w:tc>
          <w:tcPr>
            <w:tcW w:w="995" w:type="dxa"/>
          </w:tcPr>
          <w:p w:rsidR="008D1BE6" w:rsidRDefault="004C35BD">
            <w:pPr>
              <w:pStyle w:val="TableParagraph"/>
              <w:rPr>
                <w:sz w:val="24"/>
              </w:rPr>
            </w:pPr>
            <w:r>
              <w:rPr>
                <w:sz w:val="24"/>
              </w:rPr>
              <w:t>+</w:t>
            </w:r>
          </w:p>
        </w:tc>
        <w:tc>
          <w:tcPr>
            <w:tcW w:w="850" w:type="dxa"/>
          </w:tcPr>
          <w:p w:rsidR="008D1BE6" w:rsidRDefault="008D1BE6">
            <w:pPr>
              <w:pStyle w:val="TableParagraph"/>
              <w:spacing w:before="125"/>
              <w:ind w:left="6"/>
              <w:jc w:val="center"/>
              <w:rPr>
                <w:sz w:val="24"/>
              </w:rPr>
            </w:pP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553"/>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3685"/>
                <w:tab w:val="left" w:pos="4915"/>
              </w:tabs>
              <w:spacing w:line="265" w:lineRule="exact"/>
              <w:ind w:left="107"/>
              <w:rPr>
                <w:sz w:val="24"/>
              </w:rPr>
            </w:pPr>
            <w:r>
              <w:rPr>
                <w:sz w:val="24"/>
              </w:rPr>
              <w:t>Функционально-смысловые</w:t>
            </w:r>
            <w:r>
              <w:rPr>
                <w:sz w:val="24"/>
              </w:rPr>
              <w:tab/>
              <w:t>типы</w:t>
            </w:r>
            <w:r>
              <w:rPr>
                <w:sz w:val="24"/>
              </w:rPr>
              <w:tab/>
              <w:t>текста</w:t>
            </w:r>
          </w:p>
          <w:p w:rsidR="008D1BE6" w:rsidRDefault="00244D44">
            <w:pPr>
              <w:pStyle w:val="TableParagraph"/>
              <w:spacing w:line="269" w:lineRule="exact"/>
              <w:ind w:left="107"/>
              <w:rPr>
                <w:i/>
                <w:sz w:val="24"/>
              </w:rPr>
            </w:pPr>
            <w:r>
              <w:rPr>
                <w:sz w:val="24"/>
              </w:rPr>
              <w:t>(рассуждение)</w:t>
            </w:r>
            <w:r>
              <w:rPr>
                <w:i/>
                <w:sz w:val="24"/>
              </w:rPr>
              <w:t>.</w:t>
            </w:r>
          </w:p>
        </w:tc>
        <w:tc>
          <w:tcPr>
            <w:tcW w:w="1275" w:type="dxa"/>
          </w:tcPr>
          <w:p w:rsidR="008D1BE6" w:rsidRDefault="008D1BE6">
            <w:pPr>
              <w:pStyle w:val="TableParagraph"/>
              <w:spacing w:before="125"/>
              <w:ind w:left="6"/>
              <w:jc w:val="center"/>
              <w:rPr>
                <w:sz w:val="24"/>
              </w:rPr>
            </w:pPr>
          </w:p>
        </w:tc>
        <w:tc>
          <w:tcPr>
            <w:tcW w:w="995" w:type="dxa"/>
          </w:tcPr>
          <w:p w:rsidR="008D1BE6" w:rsidRDefault="004C35BD">
            <w:pPr>
              <w:pStyle w:val="TableParagraph"/>
              <w:rPr>
                <w:sz w:val="24"/>
              </w:rPr>
            </w:pPr>
            <w:r>
              <w:rPr>
                <w:sz w:val="24"/>
              </w:rPr>
              <w:t>+</w:t>
            </w:r>
          </w:p>
        </w:tc>
        <w:tc>
          <w:tcPr>
            <w:tcW w:w="850" w:type="dxa"/>
          </w:tcPr>
          <w:p w:rsidR="008D1BE6" w:rsidRDefault="008D1BE6">
            <w:pPr>
              <w:pStyle w:val="TableParagraph"/>
              <w:spacing w:before="125"/>
              <w:ind w:left="6"/>
              <w:jc w:val="center"/>
              <w:rPr>
                <w:sz w:val="24"/>
              </w:rPr>
            </w:pP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i/>
                <w:sz w:val="24"/>
              </w:rPr>
            </w:pPr>
            <w:r>
              <w:rPr>
                <w:sz w:val="24"/>
              </w:rPr>
              <w:t>Функционально-смысловые типы текста (описание)</w:t>
            </w:r>
            <w:r>
              <w:rPr>
                <w:i/>
                <w:sz w:val="24"/>
              </w:rPr>
              <w:t>.</w:t>
            </w:r>
          </w:p>
        </w:tc>
        <w:tc>
          <w:tcPr>
            <w:tcW w:w="1275" w:type="dxa"/>
          </w:tcPr>
          <w:p w:rsidR="008D1BE6" w:rsidRDefault="008D1BE6">
            <w:pPr>
              <w:pStyle w:val="TableParagraph"/>
              <w:spacing w:before="17"/>
              <w:ind w:left="6"/>
              <w:jc w:val="center"/>
              <w:rPr>
                <w:sz w:val="24"/>
              </w:rPr>
            </w:pPr>
          </w:p>
        </w:tc>
        <w:tc>
          <w:tcPr>
            <w:tcW w:w="995" w:type="dxa"/>
          </w:tcPr>
          <w:p w:rsidR="008D1BE6" w:rsidRDefault="004C35BD">
            <w:pPr>
              <w:pStyle w:val="TableParagraph"/>
              <w:rPr>
                <w:sz w:val="24"/>
              </w:rPr>
            </w:pPr>
            <w:r>
              <w:rPr>
                <w:sz w:val="24"/>
              </w:rPr>
              <w:t>+</w:t>
            </w:r>
          </w:p>
        </w:tc>
        <w:tc>
          <w:tcPr>
            <w:tcW w:w="850" w:type="dxa"/>
          </w:tcPr>
          <w:p w:rsidR="008D1BE6" w:rsidRDefault="008D1BE6">
            <w:pPr>
              <w:pStyle w:val="TableParagraph"/>
              <w:spacing w:before="17"/>
              <w:ind w:left="6"/>
              <w:jc w:val="center"/>
              <w:rPr>
                <w:sz w:val="24"/>
              </w:rPr>
            </w:pP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i/>
                <w:sz w:val="24"/>
              </w:rPr>
            </w:pPr>
            <w:r>
              <w:rPr>
                <w:i/>
                <w:sz w:val="24"/>
              </w:rPr>
              <w:t>Тексты смешанного типа.</w:t>
            </w:r>
          </w:p>
        </w:tc>
        <w:tc>
          <w:tcPr>
            <w:tcW w:w="1275" w:type="dxa"/>
          </w:tcPr>
          <w:p w:rsidR="008D1BE6" w:rsidRDefault="008D1BE6">
            <w:pPr>
              <w:pStyle w:val="TableParagraph"/>
              <w:rPr>
                <w:sz w:val="24"/>
              </w:rPr>
            </w:pPr>
          </w:p>
        </w:tc>
        <w:tc>
          <w:tcPr>
            <w:tcW w:w="995" w:type="dxa"/>
          </w:tcPr>
          <w:p w:rsidR="008D1BE6" w:rsidRDefault="004C35BD">
            <w:pPr>
              <w:pStyle w:val="TableParagraph"/>
              <w:rPr>
                <w:sz w:val="24"/>
              </w:rPr>
            </w:pPr>
            <w:r>
              <w:rPr>
                <w:sz w:val="24"/>
              </w:rPr>
              <w:t>+</w:t>
            </w:r>
          </w:p>
        </w:tc>
        <w:tc>
          <w:tcPr>
            <w:tcW w:w="850" w:type="dxa"/>
          </w:tcPr>
          <w:p w:rsidR="008D1BE6" w:rsidRDefault="008D1BE6">
            <w:pPr>
              <w:pStyle w:val="TableParagraph"/>
              <w:spacing w:before="19"/>
              <w:ind w:left="6"/>
              <w:jc w:val="center"/>
              <w:rPr>
                <w:sz w:val="24"/>
              </w:rPr>
            </w:pP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Специфика художественного текста.</w:t>
            </w:r>
          </w:p>
        </w:tc>
        <w:tc>
          <w:tcPr>
            <w:tcW w:w="1275" w:type="dxa"/>
          </w:tcPr>
          <w:p w:rsidR="008D1BE6" w:rsidRDefault="008D1BE6">
            <w:pPr>
              <w:pStyle w:val="TableParagraph"/>
              <w:rPr>
                <w:sz w:val="24"/>
              </w:rPr>
            </w:pPr>
          </w:p>
        </w:tc>
        <w:tc>
          <w:tcPr>
            <w:tcW w:w="995" w:type="dxa"/>
          </w:tcPr>
          <w:p w:rsidR="008D1BE6" w:rsidRDefault="008D1BE6">
            <w:pPr>
              <w:pStyle w:val="TableParagraph"/>
              <w:rPr>
                <w:sz w:val="24"/>
              </w:rPr>
            </w:pPr>
          </w:p>
        </w:tc>
        <w:tc>
          <w:tcPr>
            <w:tcW w:w="850" w:type="dxa"/>
          </w:tcPr>
          <w:p w:rsidR="008D1BE6" w:rsidRDefault="004C35BD">
            <w:pPr>
              <w:pStyle w:val="TableParagraph"/>
              <w:rPr>
                <w:sz w:val="24"/>
              </w:rPr>
            </w:pPr>
            <w:r>
              <w:rPr>
                <w:sz w:val="24"/>
              </w:rPr>
              <w:t>+</w:t>
            </w:r>
          </w:p>
        </w:tc>
        <w:tc>
          <w:tcPr>
            <w:tcW w:w="711" w:type="dxa"/>
          </w:tcPr>
          <w:p w:rsidR="008D1BE6" w:rsidRDefault="008D1BE6">
            <w:pPr>
              <w:pStyle w:val="TableParagraph"/>
              <w:rPr>
                <w:sz w:val="24"/>
              </w:rPr>
            </w:pPr>
          </w:p>
        </w:tc>
        <w:tc>
          <w:tcPr>
            <w:tcW w:w="709" w:type="dxa"/>
          </w:tcPr>
          <w:p w:rsidR="008D1BE6" w:rsidRDefault="008D1BE6">
            <w:pPr>
              <w:pStyle w:val="TableParagraph"/>
              <w:spacing w:before="19"/>
              <w:ind w:left="1"/>
              <w:jc w:val="center"/>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Анализ текста.</w:t>
            </w:r>
          </w:p>
        </w:tc>
        <w:tc>
          <w:tcPr>
            <w:tcW w:w="1275" w:type="dxa"/>
          </w:tcPr>
          <w:p w:rsidR="008D1BE6" w:rsidRDefault="004C35BD">
            <w:pPr>
              <w:pStyle w:val="TableParagraph"/>
              <w:rPr>
                <w:sz w:val="24"/>
              </w:rPr>
            </w:pPr>
            <w:r>
              <w:rPr>
                <w:sz w:val="24"/>
              </w:rPr>
              <w:t>+</w:t>
            </w:r>
          </w:p>
        </w:tc>
        <w:tc>
          <w:tcPr>
            <w:tcW w:w="995" w:type="dxa"/>
          </w:tcPr>
          <w:p w:rsidR="008D1BE6" w:rsidRDefault="00244D44">
            <w:pPr>
              <w:pStyle w:val="TableParagraph"/>
              <w:spacing w:before="19"/>
              <w:ind w:left="428"/>
              <w:rPr>
                <w:sz w:val="24"/>
              </w:rPr>
            </w:pPr>
            <w:r>
              <w:rPr>
                <w:sz w:val="24"/>
              </w:rPr>
              <w:t>+</w:t>
            </w:r>
          </w:p>
        </w:tc>
        <w:tc>
          <w:tcPr>
            <w:tcW w:w="850" w:type="dxa"/>
          </w:tcPr>
          <w:p w:rsidR="008D1BE6" w:rsidRDefault="00244D44">
            <w:pPr>
              <w:pStyle w:val="TableParagraph"/>
              <w:spacing w:before="19"/>
              <w:ind w:left="6"/>
              <w:jc w:val="center"/>
              <w:rPr>
                <w:sz w:val="24"/>
              </w:rPr>
            </w:pPr>
            <w:r>
              <w:rPr>
                <w:sz w:val="24"/>
              </w:rPr>
              <w:t>+</w:t>
            </w:r>
          </w:p>
        </w:tc>
        <w:tc>
          <w:tcPr>
            <w:tcW w:w="711" w:type="dxa"/>
          </w:tcPr>
          <w:p w:rsidR="008D1BE6" w:rsidRDefault="00244D44">
            <w:pPr>
              <w:pStyle w:val="TableParagraph"/>
              <w:spacing w:before="19"/>
              <w:jc w:val="center"/>
              <w:rPr>
                <w:sz w:val="24"/>
              </w:rPr>
            </w:pPr>
            <w:r>
              <w:rPr>
                <w:sz w:val="24"/>
              </w:rPr>
              <w:t>+</w:t>
            </w:r>
          </w:p>
        </w:tc>
        <w:tc>
          <w:tcPr>
            <w:tcW w:w="709" w:type="dxa"/>
          </w:tcPr>
          <w:p w:rsidR="008D1BE6" w:rsidRDefault="00244D44">
            <w:pPr>
              <w:pStyle w:val="TableParagraph"/>
              <w:spacing w:before="19"/>
              <w:ind w:left="1"/>
              <w:jc w:val="center"/>
              <w:rPr>
                <w:sz w:val="24"/>
              </w:rPr>
            </w:pPr>
            <w:r>
              <w:rPr>
                <w:sz w:val="24"/>
              </w:rPr>
              <w:t>+</w:t>
            </w: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184"/>
                <w:tab w:val="left" w:pos="2506"/>
                <w:tab w:val="left" w:pos="4381"/>
              </w:tabs>
              <w:spacing w:line="262" w:lineRule="exact"/>
              <w:ind w:left="107"/>
              <w:rPr>
                <w:sz w:val="24"/>
              </w:rPr>
            </w:pPr>
            <w:r>
              <w:rPr>
                <w:sz w:val="24"/>
              </w:rPr>
              <w:t>Виды</w:t>
            </w:r>
            <w:r>
              <w:rPr>
                <w:sz w:val="24"/>
              </w:rPr>
              <w:tab/>
              <w:t>речевой</w:t>
            </w:r>
            <w:r>
              <w:rPr>
                <w:sz w:val="24"/>
              </w:rPr>
              <w:tab/>
              <w:t>деятельности</w:t>
            </w:r>
            <w:r>
              <w:rPr>
                <w:sz w:val="24"/>
              </w:rPr>
              <w:tab/>
              <w:t>(говорение,</w:t>
            </w:r>
          </w:p>
          <w:p w:rsidR="008D1BE6" w:rsidRDefault="00244D44">
            <w:pPr>
              <w:pStyle w:val="TableParagraph"/>
              <w:spacing w:line="269" w:lineRule="exact"/>
              <w:ind w:left="107"/>
              <w:rPr>
                <w:sz w:val="24"/>
              </w:rPr>
            </w:pPr>
            <w:r>
              <w:rPr>
                <w:sz w:val="24"/>
              </w:rPr>
              <w:t>аудирование, письмо, чтение).</w:t>
            </w:r>
          </w:p>
        </w:tc>
        <w:tc>
          <w:tcPr>
            <w:tcW w:w="1275" w:type="dxa"/>
          </w:tcPr>
          <w:p w:rsidR="008D1BE6" w:rsidRDefault="00244D44">
            <w:pPr>
              <w:pStyle w:val="TableParagraph"/>
              <w:spacing w:before="125"/>
              <w:ind w:left="6"/>
              <w:jc w:val="center"/>
              <w:rPr>
                <w:sz w:val="24"/>
              </w:rPr>
            </w:pPr>
            <w:r>
              <w:rPr>
                <w:sz w:val="24"/>
              </w:rPr>
              <w:t>+</w:t>
            </w:r>
          </w:p>
        </w:tc>
        <w:tc>
          <w:tcPr>
            <w:tcW w:w="995" w:type="dxa"/>
          </w:tcPr>
          <w:p w:rsidR="008D1BE6" w:rsidRDefault="00244D44">
            <w:pPr>
              <w:pStyle w:val="TableParagraph"/>
              <w:spacing w:before="125"/>
              <w:ind w:left="428"/>
              <w:rPr>
                <w:sz w:val="24"/>
              </w:rPr>
            </w:pPr>
            <w:r>
              <w:rPr>
                <w:sz w:val="24"/>
              </w:rPr>
              <w:t>+</w:t>
            </w:r>
          </w:p>
        </w:tc>
        <w:tc>
          <w:tcPr>
            <w:tcW w:w="850" w:type="dxa"/>
          </w:tcPr>
          <w:p w:rsidR="008D1BE6" w:rsidRDefault="00244D44">
            <w:pPr>
              <w:pStyle w:val="TableParagraph"/>
              <w:spacing w:before="125"/>
              <w:ind w:left="6"/>
              <w:jc w:val="center"/>
              <w:rPr>
                <w:sz w:val="24"/>
              </w:rPr>
            </w:pPr>
            <w:r>
              <w:rPr>
                <w:sz w:val="24"/>
              </w:rPr>
              <w:t>+</w:t>
            </w:r>
          </w:p>
        </w:tc>
        <w:tc>
          <w:tcPr>
            <w:tcW w:w="711" w:type="dxa"/>
          </w:tcPr>
          <w:p w:rsidR="008D1BE6" w:rsidRDefault="004C35BD">
            <w:pPr>
              <w:pStyle w:val="TableParagraph"/>
              <w:rPr>
                <w:sz w:val="24"/>
              </w:rPr>
            </w:pPr>
            <w:r>
              <w:rPr>
                <w:sz w:val="24"/>
              </w:rPr>
              <w:t>+</w:t>
            </w:r>
          </w:p>
        </w:tc>
        <w:tc>
          <w:tcPr>
            <w:tcW w:w="709" w:type="dxa"/>
          </w:tcPr>
          <w:p w:rsidR="008D1BE6" w:rsidRDefault="004C35BD">
            <w:pPr>
              <w:pStyle w:val="TableParagraph"/>
              <w:rPr>
                <w:sz w:val="24"/>
              </w:rPr>
            </w:pPr>
            <w:r>
              <w:rPr>
                <w:sz w:val="24"/>
              </w:rPr>
              <w:t>+</w:t>
            </w:r>
          </w:p>
        </w:tc>
      </w:tr>
      <w:tr w:rsidR="008D1BE6">
        <w:trPr>
          <w:trHeight w:val="552"/>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Речевая ситуация и ее компоненты (место, время,</w:t>
            </w:r>
          </w:p>
          <w:p w:rsidR="008D1BE6" w:rsidRDefault="00244D44">
            <w:pPr>
              <w:pStyle w:val="TableParagraph"/>
              <w:spacing w:line="269" w:lineRule="exact"/>
              <w:ind w:left="107"/>
              <w:rPr>
                <w:sz w:val="24"/>
              </w:rPr>
            </w:pPr>
            <w:r>
              <w:rPr>
                <w:sz w:val="24"/>
              </w:rPr>
              <w:t>тема, цель, условия общения, собеседники).</w:t>
            </w:r>
          </w:p>
        </w:tc>
        <w:tc>
          <w:tcPr>
            <w:tcW w:w="1275" w:type="dxa"/>
          </w:tcPr>
          <w:p w:rsidR="008D1BE6" w:rsidRDefault="008D1BE6">
            <w:pPr>
              <w:pStyle w:val="TableParagraph"/>
              <w:rPr>
                <w:sz w:val="24"/>
              </w:rPr>
            </w:pPr>
          </w:p>
        </w:tc>
        <w:tc>
          <w:tcPr>
            <w:tcW w:w="995" w:type="dxa"/>
          </w:tcPr>
          <w:p w:rsidR="008D1BE6" w:rsidRDefault="00244D44">
            <w:pPr>
              <w:pStyle w:val="TableParagraph"/>
              <w:spacing w:before="126"/>
              <w:ind w:left="428"/>
              <w:rPr>
                <w:sz w:val="24"/>
              </w:rPr>
            </w:pPr>
            <w:r>
              <w:rPr>
                <w:sz w:val="24"/>
              </w:rPr>
              <w:t>+</w:t>
            </w:r>
          </w:p>
        </w:tc>
        <w:tc>
          <w:tcPr>
            <w:tcW w:w="850" w:type="dxa"/>
          </w:tcPr>
          <w:p w:rsidR="008D1BE6" w:rsidRDefault="008D1BE6">
            <w:pPr>
              <w:pStyle w:val="TableParagraph"/>
              <w:rPr>
                <w:sz w:val="24"/>
              </w:rPr>
            </w:pP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145"/>
                <w:tab w:val="left" w:pos="1685"/>
                <w:tab w:val="left" w:pos="2025"/>
                <w:tab w:val="left" w:pos="2560"/>
                <w:tab w:val="left" w:pos="4294"/>
              </w:tabs>
              <w:spacing w:line="262" w:lineRule="exact"/>
              <w:ind w:left="107"/>
              <w:rPr>
                <w:sz w:val="24"/>
              </w:rPr>
            </w:pPr>
            <w:r>
              <w:rPr>
                <w:sz w:val="24"/>
              </w:rPr>
              <w:t>Речевой</w:t>
            </w:r>
            <w:r>
              <w:rPr>
                <w:sz w:val="24"/>
              </w:rPr>
              <w:tab/>
              <w:t>акт</w:t>
            </w:r>
            <w:r>
              <w:rPr>
                <w:sz w:val="24"/>
              </w:rPr>
              <w:tab/>
              <w:t>и</w:t>
            </w:r>
            <w:r>
              <w:rPr>
                <w:sz w:val="24"/>
              </w:rPr>
              <w:tab/>
              <w:t>его</w:t>
            </w:r>
            <w:r>
              <w:rPr>
                <w:sz w:val="24"/>
              </w:rPr>
              <w:tab/>
              <w:t>разновидности</w:t>
            </w:r>
            <w:r>
              <w:rPr>
                <w:sz w:val="24"/>
              </w:rPr>
              <w:tab/>
              <w:t>(сообщения,</w:t>
            </w:r>
          </w:p>
          <w:p w:rsidR="008D1BE6" w:rsidRDefault="00244D44">
            <w:pPr>
              <w:pStyle w:val="TableParagraph"/>
              <w:tabs>
                <w:tab w:val="left" w:pos="1694"/>
                <w:tab w:val="left" w:pos="2899"/>
                <w:tab w:val="left" w:pos="4419"/>
              </w:tabs>
              <w:spacing w:line="270" w:lineRule="atLeast"/>
              <w:ind w:left="107" w:right="98"/>
              <w:rPr>
                <w:sz w:val="24"/>
              </w:rPr>
            </w:pPr>
            <w:r>
              <w:rPr>
                <w:sz w:val="24"/>
              </w:rPr>
              <w:t>побуждения,</w:t>
            </w:r>
            <w:r>
              <w:rPr>
                <w:sz w:val="24"/>
              </w:rPr>
              <w:tab/>
              <w:t>вопросы,</w:t>
            </w:r>
            <w:r>
              <w:rPr>
                <w:sz w:val="24"/>
              </w:rPr>
              <w:tab/>
              <w:t>объявления,</w:t>
            </w:r>
            <w:r>
              <w:rPr>
                <w:sz w:val="24"/>
              </w:rPr>
              <w:tab/>
            </w:r>
            <w:r>
              <w:rPr>
                <w:spacing w:val="-1"/>
                <w:sz w:val="24"/>
              </w:rPr>
              <w:t xml:space="preserve">выражения </w:t>
            </w:r>
            <w:r>
              <w:rPr>
                <w:sz w:val="24"/>
              </w:rPr>
              <w:t>эмоций, выражения речевого этикета и тд).</w:t>
            </w:r>
          </w:p>
        </w:tc>
        <w:tc>
          <w:tcPr>
            <w:tcW w:w="1275" w:type="dxa"/>
          </w:tcPr>
          <w:p w:rsidR="008D1BE6" w:rsidRDefault="004C35BD">
            <w:pPr>
              <w:pStyle w:val="TableParagraph"/>
              <w:rPr>
                <w:sz w:val="24"/>
              </w:rPr>
            </w:pPr>
            <w:r>
              <w:rPr>
                <w:sz w:val="24"/>
              </w:rPr>
              <w:t>+</w:t>
            </w:r>
          </w:p>
        </w:tc>
        <w:tc>
          <w:tcPr>
            <w:tcW w:w="995" w:type="dxa"/>
          </w:tcPr>
          <w:p w:rsidR="008D1BE6" w:rsidRDefault="008A4EF2">
            <w:pPr>
              <w:pStyle w:val="TableParagraph"/>
              <w:rPr>
                <w:sz w:val="24"/>
              </w:rPr>
            </w:pPr>
            <w:r>
              <w:rPr>
                <w:sz w:val="24"/>
              </w:rPr>
              <w:t>+</w:t>
            </w:r>
          </w:p>
        </w:tc>
        <w:tc>
          <w:tcPr>
            <w:tcW w:w="850" w:type="dxa"/>
          </w:tcPr>
          <w:p w:rsidR="008D1BE6" w:rsidRDefault="004C35BD">
            <w:pPr>
              <w:pStyle w:val="TableParagraph"/>
              <w:rPr>
                <w:sz w:val="24"/>
              </w:rPr>
            </w:pPr>
            <w:r>
              <w:rPr>
                <w:sz w:val="24"/>
              </w:rPr>
              <w:t>+</w:t>
            </w:r>
          </w:p>
        </w:tc>
        <w:tc>
          <w:tcPr>
            <w:tcW w:w="711" w:type="dxa"/>
          </w:tcPr>
          <w:p w:rsidR="008D1BE6" w:rsidRDefault="008D1BE6">
            <w:pPr>
              <w:pStyle w:val="TableParagraph"/>
              <w:rPr>
                <w:sz w:val="24"/>
              </w:rPr>
            </w:pPr>
          </w:p>
        </w:tc>
        <w:tc>
          <w:tcPr>
            <w:tcW w:w="709" w:type="dxa"/>
          </w:tcPr>
          <w:p w:rsidR="008D1BE6" w:rsidRDefault="008D1BE6">
            <w:pPr>
              <w:pStyle w:val="TableParagraph"/>
              <w:spacing w:before="9"/>
              <w:rPr>
                <w:b/>
              </w:rPr>
            </w:pPr>
          </w:p>
          <w:p w:rsidR="008D1BE6" w:rsidRDefault="008D1BE6">
            <w:pPr>
              <w:pStyle w:val="TableParagraph"/>
              <w:ind w:left="1"/>
              <w:jc w:val="center"/>
              <w:rPr>
                <w:sz w:val="24"/>
              </w:rPr>
            </w:pPr>
          </w:p>
        </w:tc>
      </w:tr>
      <w:tr w:rsidR="008D1BE6">
        <w:trPr>
          <w:trHeight w:val="830"/>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172"/>
              </w:tabs>
              <w:spacing w:line="265" w:lineRule="exact"/>
              <w:ind w:left="107"/>
              <w:rPr>
                <w:sz w:val="24"/>
              </w:rPr>
            </w:pPr>
            <w:r>
              <w:rPr>
                <w:sz w:val="24"/>
              </w:rPr>
              <w:t>Диалоги</w:t>
            </w:r>
            <w:r>
              <w:rPr>
                <w:sz w:val="24"/>
              </w:rPr>
              <w:tab/>
              <w:t>разного характера (этикетный,диалог-</w:t>
            </w:r>
          </w:p>
          <w:p w:rsidR="008D1BE6" w:rsidRDefault="00244D44">
            <w:pPr>
              <w:pStyle w:val="TableParagraph"/>
              <w:tabs>
                <w:tab w:val="left" w:pos="1316"/>
                <w:tab w:val="left" w:pos="3639"/>
                <w:tab w:val="left" w:pos="4574"/>
                <w:tab w:val="left" w:pos="4934"/>
              </w:tabs>
              <w:spacing w:line="270" w:lineRule="atLeast"/>
              <w:ind w:left="107" w:right="95"/>
              <w:rPr>
                <w:sz w:val="24"/>
              </w:rPr>
            </w:pPr>
            <w:r>
              <w:rPr>
                <w:sz w:val="24"/>
              </w:rPr>
              <w:t>расспрос,</w:t>
            </w:r>
            <w:r>
              <w:rPr>
                <w:sz w:val="24"/>
              </w:rPr>
              <w:tab/>
              <w:t>диалог-побуждение,</w:t>
            </w:r>
            <w:r>
              <w:rPr>
                <w:sz w:val="24"/>
              </w:rPr>
              <w:tab/>
              <w:t>диалог</w:t>
            </w:r>
            <w:r>
              <w:rPr>
                <w:sz w:val="24"/>
              </w:rPr>
              <w:tab/>
              <w:t>–</w:t>
            </w:r>
            <w:r>
              <w:rPr>
                <w:sz w:val="24"/>
              </w:rPr>
              <w:tab/>
              <w:t>обмен мнениями, диалог смешанноготипа).</w:t>
            </w:r>
          </w:p>
        </w:tc>
        <w:tc>
          <w:tcPr>
            <w:tcW w:w="1275" w:type="dxa"/>
          </w:tcPr>
          <w:p w:rsidR="008D1BE6" w:rsidRDefault="008D1BE6">
            <w:pPr>
              <w:pStyle w:val="TableParagraph"/>
              <w:rPr>
                <w:sz w:val="24"/>
              </w:rPr>
            </w:pPr>
          </w:p>
        </w:tc>
        <w:tc>
          <w:tcPr>
            <w:tcW w:w="995" w:type="dxa"/>
          </w:tcPr>
          <w:p w:rsidR="008D1BE6" w:rsidRDefault="008D1BE6">
            <w:pPr>
              <w:pStyle w:val="TableParagraph"/>
              <w:rPr>
                <w:sz w:val="24"/>
              </w:rPr>
            </w:pPr>
          </w:p>
        </w:tc>
        <w:tc>
          <w:tcPr>
            <w:tcW w:w="850" w:type="dxa"/>
          </w:tcPr>
          <w:p w:rsidR="008D1BE6" w:rsidRDefault="008A4EF2">
            <w:pPr>
              <w:pStyle w:val="TableParagraph"/>
              <w:rPr>
                <w:sz w:val="24"/>
              </w:rPr>
            </w:pPr>
            <w:r>
              <w:rPr>
                <w:sz w:val="24"/>
              </w:rPr>
              <w:t>+</w:t>
            </w:r>
          </w:p>
        </w:tc>
        <w:tc>
          <w:tcPr>
            <w:tcW w:w="711" w:type="dxa"/>
          </w:tcPr>
          <w:p w:rsidR="008D1BE6" w:rsidRDefault="008D1BE6">
            <w:pPr>
              <w:pStyle w:val="TableParagraph"/>
              <w:rPr>
                <w:b/>
                <w:sz w:val="23"/>
              </w:rPr>
            </w:pPr>
          </w:p>
          <w:p w:rsidR="008D1BE6" w:rsidRDefault="008D1BE6">
            <w:pPr>
              <w:pStyle w:val="TableParagraph"/>
              <w:jc w:val="center"/>
              <w:rPr>
                <w:sz w:val="24"/>
              </w:rPr>
            </w:pPr>
          </w:p>
        </w:tc>
        <w:tc>
          <w:tcPr>
            <w:tcW w:w="709" w:type="dxa"/>
          </w:tcPr>
          <w:p w:rsidR="008D1BE6" w:rsidRDefault="008D1BE6">
            <w:pPr>
              <w:pStyle w:val="TableParagraph"/>
              <w:rPr>
                <w:sz w:val="24"/>
              </w:rPr>
            </w:pP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Полилог: беседа, обсуждение, дискуссия.</w:t>
            </w:r>
          </w:p>
        </w:tc>
        <w:tc>
          <w:tcPr>
            <w:tcW w:w="1275" w:type="dxa"/>
          </w:tcPr>
          <w:p w:rsidR="008D1BE6" w:rsidRDefault="004C35BD">
            <w:pPr>
              <w:pStyle w:val="TableParagraph"/>
              <w:rPr>
                <w:sz w:val="24"/>
              </w:rPr>
            </w:pPr>
            <w:r>
              <w:rPr>
                <w:sz w:val="24"/>
              </w:rPr>
              <w:t>+</w:t>
            </w:r>
          </w:p>
        </w:tc>
        <w:tc>
          <w:tcPr>
            <w:tcW w:w="995" w:type="dxa"/>
          </w:tcPr>
          <w:p w:rsidR="008D1BE6" w:rsidRDefault="004C35BD">
            <w:pPr>
              <w:pStyle w:val="TableParagraph"/>
              <w:rPr>
                <w:sz w:val="24"/>
              </w:rPr>
            </w:pPr>
            <w:r>
              <w:rPr>
                <w:sz w:val="24"/>
              </w:rPr>
              <w:t>+</w:t>
            </w:r>
          </w:p>
        </w:tc>
        <w:tc>
          <w:tcPr>
            <w:tcW w:w="850" w:type="dxa"/>
          </w:tcPr>
          <w:p w:rsidR="008D1BE6" w:rsidRDefault="008A4EF2">
            <w:pPr>
              <w:pStyle w:val="TableParagraph"/>
              <w:rPr>
                <w:sz w:val="24"/>
              </w:rPr>
            </w:pPr>
            <w:r>
              <w:rPr>
                <w:sz w:val="24"/>
              </w:rPr>
              <w:t>+</w:t>
            </w:r>
          </w:p>
        </w:tc>
        <w:tc>
          <w:tcPr>
            <w:tcW w:w="711" w:type="dxa"/>
          </w:tcPr>
          <w:p w:rsidR="008D1BE6" w:rsidRDefault="008D1BE6">
            <w:pPr>
              <w:pStyle w:val="TableParagraph"/>
              <w:spacing w:before="17"/>
              <w:jc w:val="center"/>
              <w:rPr>
                <w:sz w:val="24"/>
              </w:rPr>
            </w:pPr>
          </w:p>
        </w:tc>
        <w:tc>
          <w:tcPr>
            <w:tcW w:w="709" w:type="dxa"/>
          </w:tcPr>
          <w:p w:rsidR="008D1BE6" w:rsidRDefault="008D1BE6">
            <w:pPr>
              <w:pStyle w:val="TableParagraph"/>
              <w:rPr>
                <w:sz w:val="24"/>
              </w:rPr>
            </w:pPr>
          </w:p>
        </w:tc>
      </w:tr>
      <w:tr w:rsidR="008D1BE6">
        <w:trPr>
          <w:trHeight w:val="554"/>
        </w:trPr>
        <w:tc>
          <w:tcPr>
            <w:tcW w:w="536" w:type="dxa"/>
          </w:tcPr>
          <w:p w:rsidR="008D1BE6" w:rsidRDefault="008D1BE6">
            <w:pPr>
              <w:pStyle w:val="TableParagraph"/>
              <w:rPr>
                <w:sz w:val="24"/>
              </w:rPr>
            </w:pPr>
          </w:p>
        </w:tc>
        <w:tc>
          <w:tcPr>
            <w:tcW w:w="5670" w:type="dxa"/>
          </w:tcPr>
          <w:p w:rsidR="008D1BE6" w:rsidRDefault="00244D44">
            <w:pPr>
              <w:pStyle w:val="TableParagraph"/>
              <w:spacing w:line="265" w:lineRule="exact"/>
              <w:ind w:left="107"/>
              <w:rPr>
                <w:sz w:val="24"/>
              </w:rPr>
            </w:pPr>
            <w:r>
              <w:rPr>
                <w:sz w:val="24"/>
              </w:rPr>
              <w:t>Овладение различными видами чтения (изучающим,</w:t>
            </w:r>
          </w:p>
          <w:p w:rsidR="008D1BE6" w:rsidRDefault="00244D44">
            <w:pPr>
              <w:pStyle w:val="TableParagraph"/>
              <w:spacing w:line="269" w:lineRule="exact"/>
              <w:ind w:left="107"/>
              <w:rPr>
                <w:sz w:val="24"/>
              </w:rPr>
            </w:pPr>
            <w:r>
              <w:rPr>
                <w:sz w:val="24"/>
              </w:rPr>
              <w:t>ознакомительным, просмотровым).</w:t>
            </w:r>
          </w:p>
        </w:tc>
        <w:tc>
          <w:tcPr>
            <w:tcW w:w="1275" w:type="dxa"/>
          </w:tcPr>
          <w:p w:rsidR="008D1BE6" w:rsidRDefault="00244D44">
            <w:pPr>
              <w:pStyle w:val="TableParagraph"/>
              <w:spacing w:before="125"/>
              <w:ind w:left="6"/>
              <w:jc w:val="center"/>
              <w:rPr>
                <w:sz w:val="24"/>
              </w:rPr>
            </w:pPr>
            <w:r>
              <w:rPr>
                <w:sz w:val="24"/>
              </w:rPr>
              <w:t>+</w:t>
            </w:r>
          </w:p>
        </w:tc>
        <w:tc>
          <w:tcPr>
            <w:tcW w:w="995" w:type="dxa"/>
          </w:tcPr>
          <w:p w:rsidR="008D1BE6" w:rsidRDefault="008D1BE6">
            <w:pPr>
              <w:pStyle w:val="TableParagraph"/>
              <w:spacing w:before="125"/>
              <w:ind w:left="428"/>
              <w:rPr>
                <w:sz w:val="24"/>
              </w:rPr>
            </w:pPr>
          </w:p>
        </w:tc>
        <w:tc>
          <w:tcPr>
            <w:tcW w:w="850" w:type="dxa"/>
          </w:tcPr>
          <w:p w:rsidR="008D1BE6" w:rsidRDefault="00244D44">
            <w:pPr>
              <w:pStyle w:val="TableParagraph"/>
              <w:spacing w:before="125"/>
              <w:ind w:left="6"/>
              <w:jc w:val="center"/>
              <w:rPr>
                <w:sz w:val="24"/>
              </w:rPr>
            </w:pPr>
            <w:r>
              <w:rPr>
                <w:sz w:val="24"/>
              </w:rPr>
              <w:t>+</w:t>
            </w: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5453"/>
              </w:tabs>
              <w:spacing w:line="262" w:lineRule="exact"/>
              <w:ind w:left="107"/>
              <w:rPr>
                <w:sz w:val="24"/>
              </w:rPr>
            </w:pPr>
            <w:r>
              <w:rPr>
                <w:sz w:val="24"/>
              </w:rPr>
              <w:t xml:space="preserve">Овладение   различными  видами  </w:t>
            </w:r>
            <w:r>
              <w:rPr>
                <w:spacing w:val="-3"/>
                <w:sz w:val="24"/>
              </w:rPr>
              <w:t>работы</w:t>
            </w:r>
            <w:r>
              <w:rPr>
                <w:spacing w:val="-3"/>
                <w:sz w:val="24"/>
              </w:rPr>
              <w:tab/>
            </w:r>
            <w:r>
              <w:rPr>
                <w:sz w:val="24"/>
              </w:rPr>
              <w:t>с</w:t>
            </w:r>
          </w:p>
          <w:p w:rsidR="008D1BE6" w:rsidRDefault="00244D44">
            <w:pPr>
              <w:pStyle w:val="TableParagraph"/>
              <w:tabs>
                <w:tab w:val="left" w:pos="1468"/>
                <w:tab w:val="left" w:pos="3578"/>
              </w:tabs>
              <w:spacing w:line="270" w:lineRule="atLeast"/>
              <w:ind w:left="107" w:right="97"/>
              <w:rPr>
                <w:sz w:val="24"/>
              </w:rPr>
            </w:pPr>
            <w:r>
              <w:rPr>
                <w:spacing w:val="-3"/>
                <w:sz w:val="24"/>
              </w:rPr>
              <w:t>учебной</w:t>
            </w:r>
            <w:r>
              <w:rPr>
                <w:spacing w:val="-3"/>
                <w:sz w:val="24"/>
              </w:rPr>
              <w:tab/>
            </w:r>
            <w:r>
              <w:rPr>
                <w:spacing w:val="-2"/>
                <w:sz w:val="24"/>
              </w:rPr>
              <w:t>книгой</w:t>
            </w:r>
            <w:r>
              <w:rPr>
                <w:sz w:val="24"/>
              </w:rPr>
              <w:t>и</w:t>
            </w:r>
            <w:r>
              <w:rPr>
                <w:spacing w:val="-4"/>
                <w:sz w:val="24"/>
              </w:rPr>
              <w:t>другими</w:t>
            </w:r>
            <w:r>
              <w:rPr>
                <w:spacing w:val="-4"/>
                <w:sz w:val="24"/>
              </w:rPr>
              <w:tab/>
            </w:r>
            <w:r>
              <w:rPr>
                <w:spacing w:val="-1"/>
                <w:sz w:val="24"/>
              </w:rPr>
              <w:t xml:space="preserve">информационными </w:t>
            </w:r>
            <w:r>
              <w:rPr>
                <w:sz w:val="24"/>
              </w:rPr>
              <w:t>источниками, включая СМИ и ресурсыИнтернета.</w:t>
            </w:r>
          </w:p>
        </w:tc>
        <w:tc>
          <w:tcPr>
            <w:tcW w:w="1275" w:type="dxa"/>
          </w:tcPr>
          <w:p w:rsidR="008D1BE6" w:rsidRDefault="008D1BE6">
            <w:pPr>
              <w:pStyle w:val="TableParagraph"/>
              <w:spacing w:before="9"/>
              <w:rPr>
                <w:b/>
              </w:rPr>
            </w:pPr>
          </w:p>
          <w:p w:rsidR="008D1BE6" w:rsidRDefault="00244D44">
            <w:pPr>
              <w:pStyle w:val="TableParagraph"/>
              <w:ind w:left="6"/>
              <w:jc w:val="center"/>
              <w:rPr>
                <w:sz w:val="24"/>
              </w:rPr>
            </w:pPr>
            <w:r>
              <w:rPr>
                <w:sz w:val="24"/>
              </w:rPr>
              <w:t>+</w:t>
            </w:r>
          </w:p>
        </w:tc>
        <w:tc>
          <w:tcPr>
            <w:tcW w:w="995" w:type="dxa"/>
          </w:tcPr>
          <w:p w:rsidR="008D1BE6" w:rsidRDefault="008D1BE6">
            <w:pPr>
              <w:pStyle w:val="TableParagraph"/>
              <w:spacing w:before="9"/>
              <w:rPr>
                <w:b/>
              </w:rPr>
            </w:pPr>
          </w:p>
          <w:p w:rsidR="008D1BE6" w:rsidRDefault="00244D44">
            <w:pPr>
              <w:pStyle w:val="TableParagraph"/>
              <w:ind w:left="428"/>
              <w:rPr>
                <w:sz w:val="24"/>
              </w:rPr>
            </w:pPr>
            <w:r>
              <w:rPr>
                <w:sz w:val="24"/>
              </w:rPr>
              <w:t>+</w:t>
            </w:r>
          </w:p>
        </w:tc>
        <w:tc>
          <w:tcPr>
            <w:tcW w:w="850" w:type="dxa"/>
          </w:tcPr>
          <w:p w:rsidR="008D1BE6" w:rsidRDefault="00573D7D">
            <w:pPr>
              <w:pStyle w:val="TableParagraph"/>
              <w:rPr>
                <w:sz w:val="24"/>
              </w:rPr>
            </w:pPr>
            <w:r>
              <w:rPr>
                <w:sz w:val="24"/>
              </w:rPr>
              <w:t>+</w:t>
            </w:r>
          </w:p>
        </w:tc>
        <w:tc>
          <w:tcPr>
            <w:tcW w:w="711" w:type="dxa"/>
          </w:tcPr>
          <w:p w:rsidR="008D1BE6" w:rsidRDefault="008D1BE6">
            <w:pPr>
              <w:pStyle w:val="TableParagraph"/>
              <w:rPr>
                <w:sz w:val="24"/>
              </w:rPr>
            </w:pPr>
          </w:p>
        </w:tc>
        <w:tc>
          <w:tcPr>
            <w:tcW w:w="709" w:type="dxa"/>
          </w:tcPr>
          <w:p w:rsidR="008D1BE6" w:rsidRDefault="008D1BE6">
            <w:pPr>
              <w:pStyle w:val="TableParagraph"/>
              <w:spacing w:before="9"/>
              <w:rPr>
                <w:b/>
              </w:rPr>
            </w:pPr>
          </w:p>
          <w:p w:rsidR="008D1BE6" w:rsidRDefault="00244D44">
            <w:pPr>
              <w:pStyle w:val="TableParagraph"/>
              <w:ind w:left="1"/>
              <w:jc w:val="center"/>
              <w:rPr>
                <w:sz w:val="24"/>
              </w:rPr>
            </w:pPr>
            <w:r>
              <w:rPr>
                <w:sz w:val="24"/>
              </w:rPr>
              <w:t>+</w:t>
            </w: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606"/>
                <w:tab w:val="left" w:pos="2870"/>
                <w:tab w:val="left" w:pos="4860"/>
              </w:tabs>
              <w:ind w:left="107" w:right="100"/>
              <w:rPr>
                <w:sz w:val="24"/>
              </w:rPr>
            </w:pPr>
            <w:r>
              <w:rPr>
                <w:sz w:val="24"/>
              </w:rPr>
              <w:t>Создание</w:t>
            </w:r>
            <w:r>
              <w:rPr>
                <w:sz w:val="24"/>
              </w:rPr>
              <w:tab/>
              <w:t>устных</w:t>
            </w:r>
            <w:r>
              <w:rPr>
                <w:sz w:val="24"/>
              </w:rPr>
              <w:tab/>
              <w:t>высказываний</w:t>
            </w:r>
            <w:r>
              <w:rPr>
                <w:sz w:val="24"/>
              </w:rPr>
              <w:tab/>
            </w:r>
            <w:r>
              <w:rPr>
                <w:spacing w:val="-1"/>
                <w:sz w:val="24"/>
              </w:rPr>
              <w:t xml:space="preserve">разной </w:t>
            </w:r>
            <w:r>
              <w:rPr>
                <w:sz w:val="24"/>
              </w:rPr>
              <w:t>коммуникативной направленности в зависимостиот</w:t>
            </w:r>
          </w:p>
          <w:p w:rsidR="008D1BE6" w:rsidRDefault="00244D44">
            <w:pPr>
              <w:pStyle w:val="TableParagraph"/>
              <w:spacing w:line="269" w:lineRule="exact"/>
              <w:ind w:left="107"/>
              <w:rPr>
                <w:sz w:val="24"/>
              </w:rPr>
            </w:pPr>
            <w:r>
              <w:rPr>
                <w:sz w:val="24"/>
              </w:rPr>
              <w:t>сферы и ситуации общения.</w:t>
            </w:r>
          </w:p>
        </w:tc>
        <w:tc>
          <w:tcPr>
            <w:tcW w:w="1275" w:type="dxa"/>
          </w:tcPr>
          <w:p w:rsidR="008D1BE6" w:rsidRDefault="008D1BE6">
            <w:pPr>
              <w:pStyle w:val="TableParagraph"/>
              <w:spacing w:before="9"/>
              <w:rPr>
                <w:b/>
              </w:rPr>
            </w:pPr>
          </w:p>
          <w:p w:rsidR="008D1BE6" w:rsidRDefault="008D1BE6">
            <w:pPr>
              <w:pStyle w:val="TableParagraph"/>
              <w:ind w:left="6"/>
              <w:jc w:val="center"/>
              <w:rPr>
                <w:sz w:val="24"/>
              </w:rPr>
            </w:pPr>
          </w:p>
        </w:tc>
        <w:tc>
          <w:tcPr>
            <w:tcW w:w="995" w:type="dxa"/>
          </w:tcPr>
          <w:p w:rsidR="008D1BE6" w:rsidRDefault="008D1BE6">
            <w:pPr>
              <w:pStyle w:val="TableParagraph"/>
              <w:spacing w:before="9"/>
              <w:rPr>
                <w:b/>
              </w:rPr>
            </w:pPr>
          </w:p>
          <w:p w:rsidR="008D1BE6" w:rsidRDefault="00244D44">
            <w:pPr>
              <w:pStyle w:val="TableParagraph"/>
              <w:ind w:left="428"/>
              <w:rPr>
                <w:sz w:val="24"/>
              </w:rPr>
            </w:pPr>
            <w:r>
              <w:rPr>
                <w:sz w:val="24"/>
              </w:rPr>
              <w:t>+</w:t>
            </w:r>
          </w:p>
        </w:tc>
        <w:tc>
          <w:tcPr>
            <w:tcW w:w="850" w:type="dxa"/>
          </w:tcPr>
          <w:p w:rsidR="008D1BE6" w:rsidRDefault="008D1BE6">
            <w:pPr>
              <w:pStyle w:val="TableParagraph"/>
              <w:spacing w:before="9"/>
              <w:rPr>
                <w:b/>
              </w:rPr>
            </w:pPr>
          </w:p>
          <w:p w:rsidR="008D1BE6" w:rsidRDefault="008D1BE6">
            <w:pPr>
              <w:pStyle w:val="TableParagraph"/>
              <w:ind w:left="6"/>
              <w:jc w:val="center"/>
              <w:rPr>
                <w:sz w:val="24"/>
              </w:rPr>
            </w:pPr>
          </w:p>
        </w:tc>
        <w:tc>
          <w:tcPr>
            <w:tcW w:w="711" w:type="dxa"/>
          </w:tcPr>
          <w:p w:rsidR="008D1BE6" w:rsidRDefault="008D1BE6">
            <w:pPr>
              <w:pStyle w:val="TableParagraph"/>
              <w:spacing w:before="9"/>
              <w:rPr>
                <w:b/>
              </w:rPr>
            </w:pPr>
          </w:p>
          <w:p w:rsidR="008D1BE6" w:rsidRDefault="008D1BE6">
            <w:pPr>
              <w:pStyle w:val="TableParagraph"/>
              <w:jc w:val="center"/>
              <w:rPr>
                <w:sz w:val="24"/>
              </w:rPr>
            </w:pPr>
          </w:p>
        </w:tc>
        <w:tc>
          <w:tcPr>
            <w:tcW w:w="709" w:type="dxa"/>
          </w:tcPr>
          <w:p w:rsidR="008D1BE6" w:rsidRDefault="008D1BE6">
            <w:pPr>
              <w:pStyle w:val="TableParagraph"/>
              <w:spacing w:before="9"/>
              <w:rPr>
                <w:b/>
              </w:rPr>
            </w:pPr>
          </w:p>
          <w:p w:rsidR="008D1BE6" w:rsidRDefault="008D1BE6" w:rsidP="00573D7D">
            <w:pPr>
              <w:pStyle w:val="TableParagraph"/>
              <w:ind w:left="1"/>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Информационная переработка текста (план).</w:t>
            </w:r>
          </w:p>
        </w:tc>
        <w:tc>
          <w:tcPr>
            <w:tcW w:w="1275" w:type="dxa"/>
          </w:tcPr>
          <w:p w:rsidR="008D1BE6" w:rsidRDefault="00244D44">
            <w:pPr>
              <w:pStyle w:val="TableParagraph"/>
              <w:spacing w:before="17"/>
              <w:ind w:left="6"/>
              <w:jc w:val="center"/>
              <w:rPr>
                <w:sz w:val="24"/>
              </w:rPr>
            </w:pPr>
            <w:r>
              <w:rPr>
                <w:sz w:val="24"/>
              </w:rPr>
              <w:t>+</w:t>
            </w:r>
          </w:p>
        </w:tc>
        <w:tc>
          <w:tcPr>
            <w:tcW w:w="995" w:type="dxa"/>
          </w:tcPr>
          <w:p w:rsidR="008D1BE6" w:rsidRDefault="008D1BE6">
            <w:pPr>
              <w:pStyle w:val="TableParagraph"/>
              <w:spacing w:before="17"/>
              <w:ind w:left="428"/>
              <w:rPr>
                <w:sz w:val="24"/>
              </w:rPr>
            </w:pPr>
          </w:p>
        </w:tc>
        <w:tc>
          <w:tcPr>
            <w:tcW w:w="850" w:type="dxa"/>
          </w:tcPr>
          <w:p w:rsidR="008D1BE6" w:rsidRDefault="00244D44">
            <w:pPr>
              <w:pStyle w:val="TableParagraph"/>
              <w:spacing w:before="17"/>
              <w:ind w:left="6"/>
              <w:jc w:val="center"/>
              <w:rPr>
                <w:sz w:val="24"/>
              </w:rPr>
            </w:pPr>
            <w:r>
              <w:rPr>
                <w:sz w:val="24"/>
              </w:rPr>
              <w:t>+</w:t>
            </w: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338"/>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Информационная переработка текста (конспект)</w:t>
            </w:r>
          </w:p>
        </w:tc>
        <w:tc>
          <w:tcPr>
            <w:tcW w:w="1275" w:type="dxa"/>
          </w:tcPr>
          <w:p w:rsidR="008D1BE6" w:rsidRDefault="008D1BE6">
            <w:pPr>
              <w:pStyle w:val="TableParagraph"/>
              <w:rPr>
                <w:sz w:val="24"/>
              </w:rPr>
            </w:pPr>
          </w:p>
        </w:tc>
        <w:tc>
          <w:tcPr>
            <w:tcW w:w="995" w:type="dxa"/>
          </w:tcPr>
          <w:p w:rsidR="008D1BE6" w:rsidRDefault="008D1BE6">
            <w:pPr>
              <w:pStyle w:val="TableParagraph"/>
              <w:rPr>
                <w:sz w:val="24"/>
              </w:rPr>
            </w:pPr>
          </w:p>
        </w:tc>
        <w:tc>
          <w:tcPr>
            <w:tcW w:w="850" w:type="dxa"/>
          </w:tcPr>
          <w:p w:rsidR="008D1BE6" w:rsidRDefault="00244D44">
            <w:pPr>
              <w:pStyle w:val="TableParagraph"/>
              <w:spacing w:before="17"/>
              <w:ind w:left="6"/>
              <w:jc w:val="center"/>
              <w:rPr>
                <w:sz w:val="24"/>
              </w:rPr>
            </w:pPr>
            <w:r>
              <w:rPr>
                <w:sz w:val="24"/>
              </w:rPr>
              <w:t>+</w:t>
            </w: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Информационная переработка текста (аннотация).</w:t>
            </w:r>
          </w:p>
        </w:tc>
        <w:tc>
          <w:tcPr>
            <w:tcW w:w="1275" w:type="dxa"/>
          </w:tcPr>
          <w:p w:rsidR="008D1BE6" w:rsidRDefault="008D1BE6">
            <w:pPr>
              <w:pStyle w:val="TableParagraph"/>
              <w:rPr>
                <w:sz w:val="24"/>
              </w:rPr>
            </w:pPr>
          </w:p>
        </w:tc>
        <w:tc>
          <w:tcPr>
            <w:tcW w:w="995" w:type="dxa"/>
          </w:tcPr>
          <w:p w:rsidR="008D1BE6" w:rsidRDefault="008D1BE6">
            <w:pPr>
              <w:pStyle w:val="TableParagraph"/>
              <w:rPr>
                <w:sz w:val="24"/>
              </w:rPr>
            </w:pPr>
          </w:p>
        </w:tc>
        <w:tc>
          <w:tcPr>
            <w:tcW w:w="850" w:type="dxa"/>
          </w:tcPr>
          <w:p w:rsidR="008D1BE6" w:rsidRDefault="008D1BE6">
            <w:pPr>
              <w:pStyle w:val="TableParagraph"/>
              <w:spacing w:before="19"/>
              <w:ind w:left="6"/>
              <w:jc w:val="center"/>
              <w:rPr>
                <w:sz w:val="24"/>
              </w:rPr>
            </w:pPr>
          </w:p>
        </w:tc>
        <w:tc>
          <w:tcPr>
            <w:tcW w:w="711" w:type="dxa"/>
          </w:tcPr>
          <w:p w:rsidR="008D1BE6" w:rsidRDefault="00573D7D">
            <w:pPr>
              <w:pStyle w:val="TableParagraph"/>
              <w:rPr>
                <w:sz w:val="24"/>
              </w:rPr>
            </w:pPr>
            <w:r>
              <w:rPr>
                <w:sz w:val="24"/>
              </w:rPr>
              <w:t>+</w:t>
            </w:r>
          </w:p>
        </w:tc>
        <w:tc>
          <w:tcPr>
            <w:tcW w:w="709" w:type="dxa"/>
          </w:tcPr>
          <w:p w:rsidR="008D1BE6" w:rsidRDefault="008D1BE6">
            <w:pPr>
              <w:pStyle w:val="TableParagraph"/>
              <w:rPr>
                <w:sz w:val="24"/>
              </w:rPr>
            </w:pP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623"/>
                <w:tab w:val="left" w:pos="1995"/>
                <w:tab w:val="left" w:pos="3100"/>
                <w:tab w:val="left" w:pos="3210"/>
                <w:tab w:val="left" w:pos="4791"/>
                <w:tab w:val="left" w:pos="5182"/>
              </w:tabs>
              <w:ind w:left="107" w:right="100"/>
              <w:rPr>
                <w:sz w:val="24"/>
              </w:rPr>
            </w:pPr>
            <w:r>
              <w:rPr>
                <w:sz w:val="24"/>
              </w:rPr>
              <w:t>Изложение</w:t>
            </w:r>
            <w:r>
              <w:rPr>
                <w:sz w:val="24"/>
              </w:rPr>
              <w:tab/>
              <w:t>содержания</w:t>
            </w:r>
            <w:r>
              <w:rPr>
                <w:sz w:val="24"/>
              </w:rPr>
              <w:tab/>
            </w:r>
            <w:r>
              <w:rPr>
                <w:sz w:val="24"/>
              </w:rPr>
              <w:tab/>
              <w:t>прослушанного</w:t>
            </w:r>
            <w:r>
              <w:rPr>
                <w:sz w:val="24"/>
              </w:rPr>
              <w:tab/>
            </w:r>
            <w:r>
              <w:rPr>
                <w:spacing w:val="-1"/>
                <w:sz w:val="24"/>
              </w:rPr>
              <w:t xml:space="preserve">или </w:t>
            </w:r>
            <w:r>
              <w:rPr>
                <w:sz w:val="24"/>
              </w:rPr>
              <w:t>прочитанного</w:t>
            </w:r>
            <w:r>
              <w:rPr>
                <w:sz w:val="24"/>
              </w:rPr>
              <w:tab/>
            </w:r>
            <w:r>
              <w:rPr>
                <w:sz w:val="24"/>
              </w:rPr>
              <w:tab/>
              <w:t>текста</w:t>
            </w:r>
            <w:r>
              <w:rPr>
                <w:sz w:val="24"/>
              </w:rPr>
              <w:tab/>
              <w:t>(подробное,</w:t>
            </w:r>
            <w:r>
              <w:rPr>
                <w:sz w:val="24"/>
              </w:rPr>
              <w:tab/>
            </w:r>
            <w:r>
              <w:rPr>
                <w:spacing w:val="-1"/>
                <w:sz w:val="24"/>
              </w:rPr>
              <w:t>сжатое,</w:t>
            </w:r>
          </w:p>
          <w:p w:rsidR="008D1BE6" w:rsidRDefault="00244D44">
            <w:pPr>
              <w:pStyle w:val="TableParagraph"/>
              <w:spacing w:line="269" w:lineRule="exact"/>
              <w:ind w:left="107"/>
              <w:rPr>
                <w:sz w:val="24"/>
              </w:rPr>
            </w:pPr>
            <w:r>
              <w:rPr>
                <w:sz w:val="24"/>
              </w:rPr>
              <w:t>выборочное).</w:t>
            </w:r>
          </w:p>
        </w:tc>
        <w:tc>
          <w:tcPr>
            <w:tcW w:w="1275" w:type="dxa"/>
          </w:tcPr>
          <w:p w:rsidR="008D1BE6" w:rsidRDefault="008D1BE6">
            <w:pPr>
              <w:pStyle w:val="TableParagraph"/>
              <w:spacing w:before="9"/>
              <w:rPr>
                <w:b/>
              </w:rPr>
            </w:pPr>
          </w:p>
          <w:p w:rsidR="008D1BE6" w:rsidRDefault="00244D44">
            <w:pPr>
              <w:pStyle w:val="TableParagraph"/>
              <w:ind w:left="6"/>
              <w:jc w:val="center"/>
              <w:rPr>
                <w:sz w:val="24"/>
              </w:rPr>
            </w:pPr>
            <w:r>
              <w:rPr>
                <w:sz w:val="24"/>
              </w:rPr>
              <w:t>+</w:t>
            </w:r>
          </w:p>
        </w:tc>
        <w:tc>
          <w:tcPr>
            <w:tcW w:w="995" w:type="dxa"/>
          </w:tcPr>
          <w:p w:rsidR="008D1BE6" w:rsidRDefault="008D1BE6">
            <w:pPr>
              <w:pStyle w:val="TableParagraph"/>
              <w:spacing w:before="9"/>
              <w:rPr>
                <w:b/>
              </w:rPr>
            </w:pPr>
          </w:p>
          <w:p w:rsidR="008D1BE6" w:rsidRDefault="00244D44">
            <w:pPr>
              <w:pStyle w:val="TableParagraph"/>
              <w:ind w:left="428"/>
              <w:rPr>
                <w:sz w:val="24"/>
              </w:rPr>
            </w:pPr>
            <w:r>
              <w:rPr>
                <w:sz w:val="24"/>
              </w:rPr>
              <w:t>+</w:t>
            </w:r>
          </w:p>
        </w:tc>
        <w:tc>
          <w:tcPr>
            <w:tcW w:w="850" w:type="dxa"/>
          </w:tcPr>
          <w:p w:rsidR="008D1BE6" w:rsidRDefault="008D1BE6">
            <w:pPr>
              <w:pStyle w:val="TableParagraph"/>
              <w:spacing w:before="9"/>
              <w:rPr>
                <w:b/>
              </w:rPr>
            </w:pPr>
          </w:p>
          <w:p w:rsidR="008D1BE6" w:rsidRDefault="00244D44">
            <w:pPr>
              <w:pStyle w:val="TableParagraph"/>
              <w:ind w:left="6"/>
              <w:jc w:val="center"/>
              <w:rPr>
                <w:sz w:val="24"/>
              </w:rPr>
            </w:pPr>
            <w:r>
              <w:rPr>
                <w:sz w:val="24"/>
              </w:rPr>
              <w:t>+</w:t>
            </w:r>
          </w:p>
        </w:tc>
        <w:tc>
          <w:tcPr>
            <w:tcW w:w="711" w:type="dxa"/>
          </w:tcPr>
          <w:p w:rsidR="008D1BE6" w:rsidRDefault="008D1BE6">
            <w:pPr>
              <w:pStyle w:val="TableParagraph"/>
              <w:spacing w:before="9"/>
              <w:rPr>
                <w:b/>
              </w:rPr>
            </w:pPr>
          </w:p>
          <w:p w:rsidR="008D1BE6" w:rsidRDefault="00244D44">
            <w:pPr>
              <w:pStyle w:val="TableParagraph"/>
              <w:jc w:val="center"/>
              <w:rPr>
                <w:sz w:val="24"/>
              </w:rPr>
            </w:pPr>
            <w:r>
              <w:rPr>
                <w:sz w:val="24"/>
              </w:rPr>
              <w:t>+</w:t>
            </w:r>
          </w:p>
        </w:tc>
        <w:tc>
          <w:tcPr>
            <w:tcW w:w="709" w:type="dxa"/>
          </w:tcPr>
          <w:p w:rsidR="008D1BE6" w:rsidRDefault="008D1BE6">
            <w:pPr>
              <w:pStyle w:val="TableParagraph"/>
              <w:spacing w:before="9"/>
              <w:rPr>
                <w:b/>
              </w:rPr>
            </w:pPr>
          </w:p>
          <w:p w:rsidR="008D1BE6" w:rsidRDefault="00244D44">
            <w:pPr>
              <w:pStyle w:val="TableParagraph"/>
              <w:ind w:left="1"/>
              <w:jc w:val="center"/>
              <w:rPr>
                <w:sz w:val="24"/>
              </w:rPr>
            </w:pPr>
            <w:r>
              <w:rPr>
                <w:sz w:val="24"/>
              </w:rPr>
              <w:t>+</w:t>
            </w:r>
          </w:p>
        </w:tc>
      </w:tr>
      <w:tr w:rsidR="008D1BE6">
        <w:trPr>
          <w:trHeight w:val="341"/>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Написание сочинений, писем, текстов иных жанров.</w:t>
            </w:r>
          </w:p>
        </w:tc>
        <w:tc>
          <w:tcPr>
            <w:tcW w:w="1275" w:type="dxa"/>
          </w:tcPr>
          <w:p w:rsidR="008D1BE6" w:rsidRDefault="00244D44">
            <w:pPr>
              <w:pStyle w:val="TableParagraph"/>
              <w:spacing w:before="20"/>
              <w:ind w:left="6"/>
              <w:jc w:val="center"/>
              <w:rPr>
                <w:sz w:val="24"/>
              </w:rPr>
            </w:pPr>
            <w:r>
              <w:rPr>
                <w:sz w:val="24"/>
              </w:rPr>
              <w:t>+</w:t>
            </w:r>
          </w:p>
        </w:tc>
        <w:tc>
          <w:tcPr>
            <w:tcW w:w="995" w:type="dxa"/>
          </w:tcPr>
          <w:p w:rsidR="008D1BE6" w:rsidRDefault="00244D44">
            <w:pPr>
              <w:pStyle w:val="TableParagraph"/>
              <w:spacing w:before="20"/>
              <w:ind w:left="428"/>
              <w:rPr>
                <w:sz w:val="24"/>
              </w:rPr>
            </w:pPr>
            <w:r>
              <w:rPr>
                <w:sz w:val="24"/>
              </w:rPr>
              <w:t>+</w:t>
            </w:r>
          </w:p>
        </w:tc>
        <w:tc>
          <w:tcPr>
            <w:tcW w:w="850" w:type="dxa"/>
          </w:tcPr>
          <w:p w:rsidR="008D1BE6" w:rsidRDefault="00244D44">
            <w:pPr>
              <w:pStyle w:val="TableParagraph"/>
              <w:spacing w:before="20"/>
              <w:ind w:left="6"/>
              <w:jc w:val="center"/>
              <w:rPr>
                <w:sz w:val="24"/>
              </w:rPr>
            </w:pPr>
            <w:r>
              <w:rPr>
                <w:sz w:val="24"/>
              </w:rPr>
              <w:t>+</w:t>
            </w:r>
          </w:p>
        </w:tc>
        <w:tc>
          <w:tcPr>
            <w:tcW w:w="711" w:type="dxa"/>
          </w:tcPr>
          <w:p w:rsidR="008D1BE6" w:rsidRDefault="00244D44">
            <w:pPr>
              <w:pStyle w:val="TableParagraph"/>
              <w:spacing w:before="20"/>
              <w:jc w:val="center"/>
              <w:rPr>
                <w:sz w:val="24"/>
              </w:rPr>
            </w:pPr>
            <w:r>
              <w:rPr>
                <w:sz w:val="24"/>
              </w:rPr>
              <w:t>+</w:t>
            </w:r>
          </w:p>
        </w:tc>
        <w:tc>
          <w:tcPr>
            <w:tcW w:w="709" w:type="dxa"/>
          </w:tcPr>
          <w:p w:rsidR="008D1BE6" w:rsidRDefault="00244D44">
            <w:pPr>
              <w:pStyle w:val="TableParagraph"/>
              <w:spacing w:before="20"/>
              <w:ind w:left="1"/>
              <w:jc w:val="center"/>
              <w:rPr>
                <w:sz w:val="24"/>
              </w:rPr>
            </w:pPr>
            <w:r>
              <w:rPr>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4"/>
              <w:ind w:left="2002" w:right="1997"/>
              <w:jc w:val="center"/>
              <w:rPr>
                <w:b/>
                <w:sz w:val="24"/>
              </w:rPr>
            </w:pPr>
            <w:r>
              <w:rPr>
                <w:b/>
                <w:sz w:val="24"/>
              </w:rPr>
              <w:t>Культура речи</w:t>
            </w:r>
          </w:p>
        </w:tc>
        <w:tc>
          <w:tcPr>
            <w:tcW w:w="1275" w:type="dxa"/>
          </w:tcPr>
          <w:p w:rsidR="008D1BE6" w:rsidRDefault="008D1BE6">
            <w:pPr>
              <w:pStyle w:val="TableParagraph"/>
              <w:rPr>
                <w:sz w:val="24"/>
              </w:rPr>
            </w:pPr>
          </w:p>
        </w:tc>
        <w:tc>
          <w:tcPr>
            <w:tcW w:w="995" w:type="dxa"/>
          </w:tcPr>
          <w:p w:rsidR="008D1BE6" w:rsidRDefault="008D1BE6">
            <w:pPr>
              <w:pStyle w:val="TableParagraph"/>
              <w:rPr>
                <w:sz w:val="24"/>
              </w:rPr>
            </w:pPr>
          </w:p>
        </w:tc>
        <w:tc>
          <w:tcPr>
            <w:tcW w:w="850" w:type="dxa"/>
          </w:tcPr>
          <w:p w:rsidR="008D1BE6" w:rsidRDefault="008D1BE6">
            <w:pPr>
              <w:pStyle w:val="TableParagraph"/>
              <w:rPr>
                <w:sz w:val="24"/>
              </w:rPr>
            </w:pP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rsidTr="00573D7D">
        <w:trPr>
          <w:trHeight w:val="625"/>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424"/>
                <w:tab w:val="left" w:pos="2260"/>
                <w:tab w:val="left" w:pos="2747"/>
                <w:tab w:val="left" w:pos="3318"/>
                <w:tab w:val="left" w:pos="4662"/>
              </w:tabs>
              <w:spacing w:line="262" w:lineRule="exact"/>
              <w:ind w:left="107"/>
              <w:rPr>
                <w:sz w:val="24"/>
              </w:rPr>
            </w:pPr>
            <w:r>
              <w:rPr>
                <w:sz w:val="24"/>
              </w:rPr>
              <w:t>Культура</w:t>
            </w:r>
            <w:r>
              <w:rPr>
                <w:sz w:val="24"/>
              </w:rPr>
              <w:tab/>
              <w:t>речи</w:t>
            </w:r>
            <w:r>
              <w:rPr>
                <w:sz w:val="24"/>
              </w:rPr>
              <w:tab/>
              <w:t>и</w:t>
            </w:r>
            <w:r>
              <w:rPr>
                <w:sz w:val="24"/>
              </w:rPr>
              <w:tab/>
              <w:t>ее</w:t>
            </w:r>
            <w:r>
              <w:rPr>
                <w:sz w:val="24"/>
              </w:rPr>
              <w:tab/>
              <w:t>основные</w:t>
            </w:r>
            <w:r>
              <w:rPr>
                <w:sz w:val="24"/>
              </w:rPr>
              <w:tab/>
              <w:t>аспекты:</w:t>
            </w:r>
          </w:p>
          <w:p w:rsidR="008D1BE6" w:rsidRDefault="00244D44">
            <w:pPr>
              <w:pStyle w:val="TableParagraph"/>
              <w:spacing w:line="269" w:lineRule="exact"/>
              <w:ind w:left="107"/>
              <w:rPr>
                <w:sz w:val="24"/>
              </w:rPr>
            </w:pPr>
            <w:r>
              <w:rPr>
                <w:sz w:val="24"/>
              </w:rPr>
              <w:t>нормативный, коммуникативный, этический.</w:t>
            </w:r>
          </w:p>
        </w:tc>
        <w:tc>
          <w:tcPr>
            <w:tcW w:w="1275" w:type="dxa"/>
          </w:tcPr>
          <w:p w:rsidR="008D1BE6" w:rsidRDefault="00244D44">
            <w:pPr>
              <w:pStyle w:val="TableParagraph"/>
              <w:spacing w:line="262" w:lineRule="exact"/>
              <w:ind w:left="6"/>
              <w:jc w:val="center"/>
              <w:rPr>
                <w:sz w:val="24"/>
              </w:rPr>
            </w:pPr>
            <w:r>
              <w:rPr>
                <w:sz w:val="24"/>
              </w:rPr>
              <w:t>+</w:t>
            </w:r>
          </w:p>
        </w:tc>
        <w:tc>
          <w:tcPr>
            <w:tcW w:w="995" w:type="dxa"/>
          </w:tcPr>
          <w:p w:rsidR="008D1BE6" w:rsidRDefault="00573D7D">
            <w:pPr>
              <w:pStyle w:val="TableParagraph"/>
              <w:rPr>
                <w:sz w:val="24"/>
              </w:rPr>
            </w:pPr>
            <w:r>
              <w:rPr>
                <w:sz w:val="24"/>
              </w:rPr>
              <w:t>+</w:t>
            </w:r>
          </w:p>
        </w:tc>
        <w:tc>
          <w:tcPr>
            <w:tcW w:w="850" w:type="dxa"/>
          </w:tcPr>
          <w:p w:rsidR="008D1BE6" w:rsidRDefault="00573D7D">
            <w:pPr>
              <w:pStyle w:val="TableParagraph"/>
              <w:rPr>
                <w:sz w:val="24"/>
              </w:rPr>
            </w:pPr>
            <w:r>
              <w:rPr>
                <w:sz w:val="24"/>
              </w:rPr>
              <w:t>+</w:t>
            </w:r>
          </w:p>
        </w:tc>
        <w:tc>
          <w:tcPr>
            <w:tcW w:w="711" w:type="dxa"/>
          </w:tcPr>
          <w:p w:rsidR="008D1BE6" w:rsidRDefault="008D1BE6">
            <w:pPr>
              <w:pStyle w:val="TableParagraph"/>
              <w:spacing w:line="262" w:lineRule="exact"/>
              <w:jc w:val="center"/>
              <w:rPr>
                <w:sz w:val="24"/>
              </w:rPr>
            </w:pPr>
          </w:p>
        </w:tc>
        <w:tc>
          <w:tcPr>
            <w:tcW w:w="709"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i/>
                <w:sz w:val="24"/>
              </w:rPr>
            </w:pPr>
            <w:r>
              <w:rPr>
                <w:i/>
                <w:sz w:val="24"/>
              </w:rPr>
              <w:t>Основные критерии культуры речи.</w:t>
            </w:r>
          </w:p>
        </w:tc>
        <w:tc>
          <w:tcPr>
            <w:tcW w:w="1275" w:type="dxa"/>
          </w:tcPr>
          <w:p w:rsidR="008D1BE6" w:rsidRDefault="00244D44">
            <w:pPr>
              <w:pStyle w:val="TableParagraph"/>
              <w:spacing w:line="262" w:lineRule="exact"/>
              <w:ind w:left="6"/>
              <w:jc w:val="center"/>
              <w:rPr>
                <w:sz w:val="24"/>
              </w:rPr>
            </w:pPr>
            <w:r>
              <w:rPr>
                <w:sz w:val="24"/>
              </w:rPr>
              <w:t>+</w:t>
            </w:r>
          </w:p>
        </w:tc>
        <w:tc>
          <w:tcPr>
            <w:tcW w:w="995" w:type="dxa"/>
          </w:tcPr>
          <w:p w:rsidR="008D1BE6" w:rsidRDefault="00573D7D">
            <w:pPr>
              <w:pStyle w:val="TableParagraph"/>
              <w:rPr>
                <w:sz w:val="24"/>
              </w:rPr>
            </w:pPr>
            <w:r>
              <w:rPr>
                <w:sz w:val="24"/>
              </w:rPr>
              <w:t>+</w:t>
            </w:r>
          </w:p>
        </w:tc>
        <w:tc>
          <w:tcPr>
            <w:tcW w:w="850" w:type="dxa"/>
          </w:tcPr>
          <w:p w:rsidR="008D1BE6" w:rsidRDefault="00244D44">
            <w:pPr>
              <w:pStyle w:val="TableParagraph"/>
              <w:spacing w:line="262" w:lineRule="exact"/>
              <w:ind w:left="6"/>
              <w:jc w:val="center"/>
              <w:rPr>
                <w:sz w:val="24"/>
              </w:rPr>
            </w:pPr>
            <w:r>
              <w:rPr>
                <w:sz w:val="24"/>
              </w:rPr>
              <w:t>+</w:t>
            </w:r>
          </w:p>
        </w:tc>
        <w:tc>
          <w:tcPr>
            <w:tcW w:w="711" w:type="dxa"/>
          </w:tcPr>
          <w:p w:rsidR="008D1BE6" w:rsidRDefault="00573D7D">
            <w:pPr>
              <w:pStyle w:val="TableParagraph"/>
              <w:rPr>
                <w:sz w:val="24"/>
              </w:rPr>
            </w:pPr>
            <w:r>
              <w:rPr>
                <w:sz w:val="24"/>
              </w:rPr>
              <w:t>+</w:t>
            </w:r>
          </w:p>
        </w:tc>
        <w:tc>
          <w:tcPr>
            <w:tcW w:w="709" w:type="dxa"/>
          </w:tcPr>
          <w:p w:rsidR="008D1BE6" w:rsidRDefault="00573D7D">
            <w:pPr>
              <w:pStyle w:val="TableParagraph"/>
              <w:rPr>
                <w:sz w:val="24"/>
              </w:rPr>
            </w:pPr>
            <w:r>
              <w:rPr>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Языковая норма, ее функции.</w:t>
            </w:r>
          </w:p>
        </w:tc>
        <w:tc>
          <w:tcPr>
            <w:tcW w:w="1275" w:type="dxa"/>
          </w:tcPr>
          <w:p w:rsidR="008D1BE6" w:rsidRDefault="00573D7D">
            <w:pPr>
              <w:pStyle w:val="TableParagraph"/>
              <w:rPr>
                <w:sz w:val="24"/>
              </w:rPr>
            </w:pPr>
            <w:r>
              <w:rPr>
                <w:sz w:val="24"/>
              </w:rPr>
              <w:t>+</w:t>
            </w:r>
          </w:p>
        </w:tc>
        <w:tc>
          <w:tcPr>
            <w:tcW w:w="995" w:type="dxa"/>
          </w:tcPr>
          <w:p w:rsidR="008D1BE6" w:rsidRDefault="00244D44">
            <w:pPr>
              <w:pStyle w:val="TableParagraph"/>
              <w:spacing w:line="262" w:lineRule="exact"/>
              <w:ind w:left="428"/>
              <w:rPr>
                <w:sz w:val="24"/>
              </w:rPr>
            </w:pPr>
            <w:r>
              <w:rPr>
                <w:sz w:val="24"/>
              </w:rPr>
              <w:t>+</w:t>
            </w:r>
          </w:p>
        </w:tc>
        <w:tc>
          <w:tcPr>
            <w:tcW w:w="850" w:type="dxa"/>
          </w:tcPr>
          <w:p w:rsidR="008D1BE6" w:rsidRDefault="00244D44">
            <w:pPr>
              <w:pStyle w:val="TableParagraph"/>
              <w:spacing w:line="262" w:lineRule="exact"/>
              <w:ind w:left="6"/>
              <w:jc w:val="center"/>
              <w:rPr>
                <w:sz w:val="24"/>
              </w:rPr>
            </w:pPr>
            <w:r>
              <w:rPr>
                <w:sz w:val="24"/>
              </w:rPr>
              <w:t>+</w:t>
            </w:r>
          </w:p>
        </w:tc>
        <w:tc>
          <w:tcPr>
            <w:tcW w:w="711" w:type="dxa"/>
          </w:tcPr>
          <w:p w:rsidR="008D1BE6" w:rsidRDefault="008D1BE6">
            <w:pPr>
              <w:pStyle w:val="TableParagraph"/>
              <w:rPr>
                <w:sz w:val="24"/>
              </w:rPr>
            </w:pPr>
          </w:p>
        </w:tc>
        <w:tc>
          <w:tcPr>
            <w:tcW w:w="709" w:type="dxa"/>
          </w:tcPr>
          <w:p w:rsidR="008D1BE6" w:rsidRDefault="008D1BE6">
            <w:pPr>
              <w:pStyle w:val="TableParagraph"/>
              <w:rPr>
                <w:sz w:val="24"/>
              </w:rPr>
            </w:pPr>
          </w:p>
        </w:tc>
      </w:tr>
      <w:tr w:rsidR="008D1BE6">
        <w:trPr>
          <w:trHeight w:val="1103"/>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3689"/>
              </w:tabs>
              <w:ind w:left="107" w:right="94"/>
              <w:jc w:val="both"/>
              <w:rPr>
                <w:sz w:val="24"/>
              </w:rPr>
            </w:pPr>
            <w:r>
              <w:rPr>
                <w:sz w:val="24"/>
              </w:rPr>
              <w:t>Основные виды норм русского литературного языка (орфоэпические, лексические, грамматические, стилистические,</w:t>
            </w:r>
            <w:r>
              <w:rPr>
                <w:sz w:val="24"/>
              </w:rPr>
              <w:tab/>
              <w:t>орфографические,</w:t>
            </w:r>
          </w:p>
          <w:p w:rsidR="008D1BE6" w:rsidRDefault="00244D44">
            <w:pPr>
              <w:pStyle w:val="TableParagraph"/>
              <w:spacing w:line="269" w:lineRule="exact"/>
              <w:ind w:left="107"/>
              <w:jc w:val="both"/>
              <w:rPr>
                <w:sz w:val="24"/>
              </w:rPr>
            </w:pPr>
            <w:r>
              <w:rPr>
                <w:sz w:val="24"/>
              </w:rPr>
              <w:t>пунктуационные).</w:t>
            </w:r>
          </w:p>
        </w:tc>
        <w:tc>
          <w:tcPr>
            <w:tcW w:w="1275" w:type="dxa"/>
          </w:tcPr>
          <w:p w:rsidR="008D1BE6" w:rsidRDefault="00573D7D">
            <w:pPr>
              <w:pStyle w:val="TableParagraph"/>
              <w:rPr>
                <w:sz w:val="24"/>
              </w:rPr>
            </w:pPr>
            <w:r>
              <w:rPr>
                <w:sz w:val="24"/>
              </w:rPr>
              <w:t>+</w:t>
            </w:r>
          </w:p>
        </w:tc>
        <w:tc>
          <w:tcPr>
            <w:tcW w:w="995" w:type="dxa"/>
          </w:tcPr>
          <w:p w:rsidR="008D1BE6" w:rsidRDefault="00244D44">
            <w:pPr>
              <w:pStyle w:val="TableParagraph"/>
              <w:spacing w:line="262" w:lineRule="exact"/>
              <w:ind w:left="428"/>
              <w:rPr>
                <w:sz w:val="24"/>
              </w:rPr>
            </w:pPr>
            <w:r>
              <w:rPr>
                <w:sz w:val="24"/>
              </w:rPr>
              <w:t>+</w:t>
            </w:r>
          </w:p>
        </w:tc>
        <w:tc>
          <w:tcPr>
            <w:tcW w:w="850" w:type="dxa"/>
          </w:tcPr>
          <w:p w:rsidR="008D1BE6" w:rsidRDefault="00244D44">
            <w:pPr>
              <w:pStyle w:val="TableParagraph"/>
              <w:spacing w:line="262" w:lineRule="exact"/>
              <w:ind w:left="6"/>
              <w:jc w:val="center"/>
              <w:rPr>
                <w:sz w:val="24"/>
              </w:rPr>
            </w:pPr>
            <w:r>
              <w:rPr>
                <w:sz w:val="24"/>
              </w:rPr>
              <w:t>+</w:t>
            </w:r>
          </w:p>
        </w:tc>
        <w:tc>
          <w:tcPr>
            <w:tcW w:w="711" w:type="dxa"/>
          </w:tcPr>
          <w:p w:rsidR="008D1BE6" w:rsidRDefault="00573D7D">
            <w:pPr>
              <w:pStyle w:val="TableParagraph"/>
              <w:rPr>
                <w:sz w:val="24"/>
              </w:rPr>
            </w:pPr>
            <w:r>
              <w:rPr>
                <w:sz w:val="24"/>
              </w:rPr>
              <w:t>+</w:t>
            </w:r>
          </w:p>
        </w:tc>
        <w:tc>
          <w:tcPr>
            <w:tcW w:w="709" w:type="dxa"/>
          </w:tcPr>
          <w:p w:rsidR="008D1BE6" w:rsidRDefault="00573D7D">
            <w:pPr>
              <w:pStyle w:val="TableParagraph"/>
              <w:rPr>
                <w:sz w:val="24"/>
              </w:rPr>
            </w:pPr>
            <w:r>
              <w:rPr>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Вариативность нормы.</w:t>
            </w:r>
          </w:p>
        </w:tc>
        <w:tc>
          <w:tcPr>
            <w:tcW w:w="1275" w:type="dxa"/>
          </w:tcPr>
          <w:p w:rsidR="008D1BE6" w:rsidRDefault="00573D7D">
            <w:pPr>
              <w:pStyle w:val="TableParagraph"/>
              <w:rPr>
                <w:sz w:val="24"/>
              </w:rPr>
            </w:pPr>
            <w:r>
              <w:rPr>
                <w:sz w:val="24"/>
              </w:rPr>
              <w:t>+</w:t>
            </w:r>
          </w:p>
        </w:tc>
        <w:tc>
          <w:tcPr>
            <w:tcW w:w="995" w:type="dxa"/>
          </w:tcPr>
          <w:p w:rsidR="008D1BE6" w:rsidRDefault="00573D7D">
            <w:pPr>
              <w:pStyle w:val="TableParagraph"/>
              <w:rPr>
                <w:sz w:val="24"/>
              </w:rPr>
            </w:pPr>
            <w:r>
              <w:rPr>
                <w:sz w:val="24"/>
              </w:rPr>
              <w:t>+</w:t>
            </w:r>
          </w:p>
        </w:tc>
        <w:tc>
          <w:tcPr>
            <w:tcW w:w="850" w:type="dxa"/>
          </w:tcPr>
          <w:p w:rsidR="008D1BE6" w:rsidRDefault="00244D44">
            <w:pPr>
              <w:pStyle w:val="TableParagraph"/>
              <w:spacing w:line="262" w:lineRule="exact"/>
              <w:ind w:left="6"/>
              <w:jc w:val="center"/>
              <w:rPr>
                <w:sz w:val="24"/>
              </w:rPr>
            </w:pPr>
            <w:r>
              <w:rPr>
                <w:sz w:val="24"/>
              </w:rPr>
              <w:t>+</w:t>
            </w:r>
          </w:p>
        </w:tc>
        <w:tc>
          <w:tcPr>
            <w:tcW w:w="711" w:type="dxa"/>
          </w:tcPr>
          <w:p w:rsidR="008D1BE6" w:rsidRDefault="00573D7D">
            <w:pPr>
              <w:pStyle w:val="TableParagraph"/>
              <w:rPr>
                <w:sz w:val="24"/>
              </w:rPr>
            </w:pPr>
            <w:r>
              <w:rPr>
                <w:sz w:val="24"/>
              </w:rPr>
              <w:t>+</w:t>
            </w:r>
          </w:p>
        </w:tc>
        <w:tc>
          <w:tcPr>
            <w:tcW w:w="709" w:type="dxa"/>
          </w:tcPr>
          <w:p w:rsidR="008D1BE6" w:rsidRDefault="00573D7D">
            <w:pPr>
              <w:pStyle w:val="TableParagraph"/>
              <w:rPr>
                <w:sz w:val="24"/>
              </w:rPr>
            </w:pPr>
            <w:r>
              <w:rPr>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887"/>
                <w:tab w:val="left" w:pos="2851"/>
                <w:tab w:val="left" w:pos="3976"/>
                <w:tab w:val="left" w:pos="4311"/>
                <w:tab w:val="left" w:pos="4769"/>
                <w:tab w:val="left" w:pos="5445"/>
              </w:tabs>
              <w:spacing w:before="17"/>
              <w:ind w:left="107"/>
              <w:rPr>
                <w:sz w:val="24"/>
              </w:rPr>
            </w:pPr>
            <w:r>
              <w:rPr>
                <w:sz w:val="24"/>
              </w:rPr>
              <w:t>Виды</w:t>
            </w:r>
            <w:r>
              <w:rPr>
                <w:sz w:val="24"/>
              </w:rPr>
              <w:tab/>
              <w:t>лингвистических</w:t>
            </w:r>
            <w:r>
              <w:rPr>
                <w:sz w:val="24"/>
              </w:rPr>
              <w:tab/>
              <w:t>словарей</w:t>
            </w:r>
            <w:r>
              <w:rPr>
                <w:sz w:val="24"/>
              </w:rPr>
              <w:tab/>
              <w:t>и</w:t>
            </w:r>
            <w:r>
              <w:rPr>
                <w:sz w:val="24"/>
              </w:rPr>
              <w:tab/>
              <w:t>их</w:t>
            </w:r>
            <w:r>
              <w:rPr>
                <w:sz w:val="24"/>
              </w:rPr>
              <w:tab/>
              <w:t>роль</w:t>
            </w:r>
            <w:r>
              <w:rPr>
                <w:sz w:val="24"/>
              </w:rPr>
              <w:tab/>
              <w:t>в</w:t>
            </w:r>
          </w:p>
        </w:tc>
        <w:tc>
          <w:tcPr>
            <w:tcW w:w="1275" w:type="dxa"/>
          </w:tcPr>
          <w:p w:rsidR="008D1BE6" w:rsidRDefault="00244D44">
            <w:pPr>
              <w:pStyle w:val="TableParagraph"/>
              <w:spacing w:line="262" w:lineRule="exact"/>
              <w:ind w:left="6"/>
              <w:jc w:val="center"/>
              <w:rPr>
                <w:sz w:val="24"/>
              </w:rPr>
            </w:pPr>
            <w:r>
              <w:rPr>
                <w:sz w:val="24"/>
              </w:rPr>
              <w:t>+</w:t>
            </w:r>
          </w:p>
        </w:tc>
        <w:tc>
          <w:tcPr>
            <w:tcW w:w="995" w:type="dxa"/>
          </w:tcPr>
          <w:p w:rsidR="008D1BE6" w:rsidRDefault="00573D7D">
            <w:pPr>
              <w:pStyle w:val="TableParagraph"/>
              <w:rPr>
                <w:sz w:val="24"/>
              </w:rPr>
            </w:pPr>
            <w:r>
              <w:rPr>
                <w:sz w:val="24"/>
              </w:rPr>
              <w:t>+</w:t>
            </w:r>
          </w:p>
        </w:tc>
        <w:tc>
          <w:tcPr>
            <w:tcW w:w="850" w:type="dxa"/>
          </w:tcPr>
          <w:p w:rsidR="008D1BE6" w:rsidRDefault="00244D44">
            <w:pPr>
              <w:pStyle w:val="TableParagraph"/>
              <w:spacing w:line="262" w:lineRule="exact"/>
              <w:ind w:left="6"/>
              <w:jc w:val="center"/>
              <w:rPr>
                <w:sz w:val="24"/>
              </w:rPr>
            </w:pPr>
            <w:r>
              <w:rPr>
                <w:sz w:val="24"/>
              </w:rPr>
              <w:t>+</w:t>
            </w:r>
          </w:p>
        </w:tc>
        <w:tc>
          <w:tcPr>
            <w:tcW w:w="711" w:type="dxa"/>
          </w:tcPr>
          <w:p w:rsidR="008D1BE6" w:rsidRDefault="00573D7D">
            <w:pPr>
              <w:pStyle w:val="TableParagraph"/>
              <w:rPr>
                <w:sz w:val="24"/>
              </w:rPr>
            </w:pPr>
            <w:r>
              <w:rPr>
                <w:sz w:val="24"/>
              </w:rPr>
              <w:t>+</w:t>
            </w:r>
          </w:p>
        </w:tc>
        <w:tc>
          <w:tcPr>
            <w:tcW w:w="709" w:type="dxa"/>
          </w:tcPr>
          <w:p w:rsidR="008D1BE6" w:rsidRDefault="00573D7D">
            <w:pPr>
              <w:pStyle w:val="TableParagraph"/>
              <w:rPr>
                <w:sz w:val="24"/>
              </w:rPr>
            </w:pPr>
            <w:r>
              <w:rPr>
                <w:sz w:val="24"/>
              </w:rPr>
              <w:t>+</w:t>
            </w: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275"/>
        <w:gridCol w:w="41"/>
        <w:gridCol w:w="954"/>
        <w:gridCol w:w="39"/>
        <w:gridCol w:w="810"/>
        <w:gridCol w:w="40"/>
        <w:gridCol w:w="670"/>
        <w:gridCol w:w="39"/>
        <w:gridCol w:w="668"/>
      </w:tblGrid>
      <w:tr w:rsidR="008D1BE6">
        <w:trPr>
          <w:trHeight w:val="554"/>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448"/>
                <w:tab w:val="left" w:pos="2839"/>
                <w:tab w:val="left" w:pos="4254"/>
                <w:tab w:val="left" w:pos="4650"/>
              </w:tabs>
              <w:spacing w:line="265" w:lineRule="exact"/>
              <w:ind w:left="107"/>
              <w:rPr>
                <w:sz w:val="24"/>
              </w:rPr>
            </w:pPr>
            <w:r>
              <w:rPr>
                <w:sz w:val="24"/>
              </w:rPr>
              <w:t>овладении</w:t>
            </w:r>
            <w:r>
              <w:rPr>
                <w:sz w:val="24"/>
              </w:rPr>
              <w:tab/>
              <w:t>словарным</w:t>
            </w:r>
            <w:r>
              <w:rPr>
                <w:sz w:val="24"/>
              </w:rPr>
              <w:tab/>
              <w:t>богатством</w:t>
            </w:r>
            <w:r>
              <w:rPr>
                <w:sz w:val="24"/>
              </w:rPr>
              <w:tab/>
              <w:t>и</w:t>
            </w:r>
            <w:r>
              <w:rPr>
                <w:sz w:val="24"/>
              </w:rPr>
              <w:tab/>
              <w:t>нормами</w:t>
            </w:r>
          </w:p>
          <w:p w:rsidR="008D1BE6" w:rsidRDefault="00244D44">
            <w:pPr>
              <w:pStyle w:val="TableParagraph"/>
              <w:spacing w:line="269" w:lineRule="exact"/>
              <w:ind w:left="107"/>
              <w:rPr>
                <w:sz w:val="24"/>
              </w:rPr>
            </w:pPr>
            <w:r>
              <w:rPr>
                <w:sz w:val="24"/>
              </w:rPr>
              <w:t>современного русского литературного языка.</w:t>
            </w:r>
          </w:p>
        </w:tc>
        <w:tc>
          <w:tcPr>
            <w:tcW w:w="1275" w:type="dxa"/>
          </w:tcPr>
          <w:p w:rsidR="008D1BE6" w:rsidRDefault="008D1BE6">
            <w:pPr>
              <w:pStyle w:val="TableParagraph"/>
              <w:rPr>
                <w:sz w:val="24"/>
              </w:rPr>
            </w:pPr>
          </w:p>
        </w:tc>
        <w:tc>
          <w:tcPr>
            <w:tcW w:w="995" w:type="dxa"/>
            <w:gridSpan w:val="2"/>
          </w:tcPr>
          <w:p w:rsidR="008D1BE6" w:rsidRDefault="008D1BE6">
            <w:pPr>
              <w:pStyle w:val="TableParagraph"/>
              <w:rPr>
                <w:sz w:val="24"/>
              </w:rPr>
            </w:pPr>
          </w:p>
        </w:tc>
        <w:tc>
          <w:tcPr>
            <w:tcW w:w="849" w:type="dxa"/>
            <w:gridSpan w:val="2"/>
          </w:tcPr>
          <w:p w:rsidR="008D1BE6" w:rsidRDefault="008D1BE6">
            <w:pPr>
              <w:pStyle w:val="TableParagraph"/>
              <w:rPr>
                <w:sz w:val="24"/>
              </w:rPr>
            </w:pPr>
          </w:p>
        </w:tc>
        <w:tc>
          <w:tcPr>
            <w:tcW w:w="710" w:type="dxa"/>
            <w:gridSpan w:val="2"/>
          </w:tcPr>
          <w:p w:rsidR="008D1BE6" w:rsidRDefault="008D1BE6">
            <w:pPr>
              <w:pStyle w:val="TableParagraph"/>
              <w:rPr>
                <w:sz w:val="24"/>
              </w:rPr>
            </w:pPr>
          </w:p>
        </w:tc>
        <w:tc>
          <w:tcPr>
            <w:tcW w:w="707" w:type="dxa"/>
            <w:gridSpan w:val="2"/>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773"/>
                <w:tab w:val="left" w:pos="3663"/>
              </w:tabs>
              <w:spacing w:line="262" w:lineRule="exact"/>
              <w:ind w:left="107"/>
              <w:rPr>
                <w:sz w:val="24"/>
              </w:rPr>
            </w:pPr>
            <w:r>
              <w:rPr>
                <w:sz w:val="24"/>
              </w:rPr>
              <w:t>Оценивание</w:t>
            </w:r>
            <w:r>
              <w:rPr>
                <w:sz w:val="24"/>
              </w:rPr>
              <w:tab/>
              <w:t>правильности,</w:t>
            </w:r>
            <w:r>
              <w:rPr>
                <w:sz w:val="24"/>
              </w:rPr>
              <w:tab/>
              <w:t>коммуникативных</w:t>
            </w:r>
          </w:p>
          <w:p w:rsidR="008D1BE6" w:rsidRDefault="00244D44">
            <w:pPr>
              <w:pStyle w:val="TableParagraph"/>
              <w:spacing w:line="269" w:lineRule="exact"/>
              <w:ind w:left="107"/>
              <w:rPr>
                <w:sz w:val="24"/>
              </w:rPr>
            </w:pPr>
            <w:r>
              <w:rPr>
                <w:sz w:val="24"/>
              </w:rPr>
              <w:t>качеств и эффективности речи.</w:t>
            </w:r>
          </w:p>
        </w:tc>
        <w:tc>
          <w:tcPr>
            <w:tcW w:w="1275" w:type="dxa"/>
          </w:tcPr>
          <w:p w:rsidR="008D1BE6" w:rsidRDefault="00244D44">
            <w:pPr>
              <w:pStyle w:val="TableParagraph"/>
              <w:spacing w:line="262" w:lineRule="exact"/>
              <w:ind w:left="6"/>
              <w:jc w:val="center"/>
              <w:rPr>
                <w:sz w:val="24"/>
              </w:rPr>
            </w:pPr>
            <w:r>
              <w:rPr>
                <w:sz w:val="24"/>
              </w:rPr>
              <w:t>+</w:t>
            </w:r>
          </w:p>
        </w:tc>
        <w:tc>
          <w:tcPr>
            <w:tcW w:w="995" w:type="dxa"/>
            <w:gridSpan w:val="2"/>
          </w:tcPr>
          <w:p w:rsidR="008D1BE6" w:rsidRDefault="00244D44">
            <w:pPr>
              <w:pStyle w:val="TableParagraph"/>
              <w:spacing w:line="262" w:lineRule="exact"/>
              <w:ind w:left="7"/>
              <w:jc w:val="center"/>
              <w:rPr>
                <w:sz w:val="24"/>
              </w:rPr>
            </w:pPr>
            <w:r>
              <w:rPr>
                <w:sz w:val="24"/>
              </w:rPr>
              <w:t>+</w:t>
            </w:r>
          </w:p>
        </w:tc>
        <w:tc>
          <w:tcPr>
            <w:tcW w:w="849" w:type="dxa"/>
            <w:gridSpan w:val="2"/>
          </w:tcPr>
          <w:p w:rsidR="008D1BE6" w:rsidRDefault="00244D44">
            <w:pPr>
              <w:pStyle w:val="TableParagraph"/>
              <w:spacing w:line="262" w:lineRule="exact"/>
              <w:ind w:left="7"/>
              <w:jc w:val="center"/>
              <w:rPr>
                <w:sz w:val="24"/>
              </w:rPr>
            </w:pPr>
            <w:r>
              <w:rPr>
                <w:sz w:val="24"/>
              </w:rPr>
              <w:t>+</w:t>
            </w:r>
          </w:p>
        </w:tc>
        <w:tc>
          <w:tcPr>
            <w:tcW w:w="710" w:type="dxa"/>
            <w:gridSpan w:val="2"/>
          </w:tcPr>
          <w:p w:rsidR="008D1BE6" w:rsidRDefault="00573D7D">
            <w:pPr>
              <w:pStyle w:val="TableParagraph"/>
              <w:rPr>
                <w:sz w:val="24"/>
              </w:rPr>
            </w:pPr>
            <w:r>
              <w:rPr>
                <w:sz w:val="24"/>
              </w:rPr>
              <w:t>+</w:t>
            </w:r>
          </w:p>
        </w:tc>
        <w:tc>
          <w:tcPr>
            <w:tcW w:w="707" w:type="dxa"/>
            <w:gridSpan w:val="2"/>
          </w:tcPr>
          <w:p w:rsidR="008D1BE6" w:rsidRDefault="00573D7D">
            <w:pPr>
              <w:pStyle w:val="TableParagraph"/>
              <w:rPr>
                <w:sz w:val="24"/>
              </w:rPr>
            </w:pPr>
            <w:r>
              <w:rPr>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Речевойэтикет.</w:t>
            </w:r>
          </w:p>
        </w:tc>
        <w:tc>
          <w:tcPr>
            <w:tcW w:w="1275" w:type="dxa"/>
          </w:tcPr>
          <w:p w:rsidR="008D1BE6" w:rsidRDefault="00573D7D">
            <w:pPr>
              <w:pStyle w:val="TableParagraph"/>
              <w:rPr>
                <w:sz w:val="24"/>
              </w:rPr>
            </w:pPr>
            <w:r>
              <w:rPr>
                <w:sz w:val="24"/>
              </w:rPr>
              <w:t>+</w:t>
            </w:r>
          </w:p>
        </w:tc>
        <w:tc>
          <w:tcPr>
            <w:tcW w:w="995" w:type="dxa"/>
            <w:gridSpan w:val="2"/>
          </w:tcPr>
          <w:p w:rsidR="008D1BE6" w:rsidRDefault="0048560F">
            <w:pPr>
              <w:pStyle w:val="TableParagraph"/>
              <w:rPr>
                <w:sz w:val="24"/>
              </w:rPr>
            </w:pPr>
            <w:r>
              <w:rPr>
                <w:sz w:val="24"/>
              </w:rPr>
              <w:t>+</w:t>
            </w:r>
          </w:p>
        </w:tc>
        <w:tc>
          <w:tcPr>
            <w:tcW w:w="849" w:type="dxa"/>
            <w:gridSpan w:val="2"/>
          </w:tcPr>
          <w:p w:rsidR="008D1BE6" w:rsidRDefault="00244D44">
            <w:pPr>
              <w:pStyle w:val="TableParagraph"/>
              <w:spacing w:line="262" w:lineRule="exact"/>
              <w:ind w:left="7"/>
              <w:jc w:val="center"/>
              <w:rPr>
                <w:sz w:val="24"/>
              </w:rPr>
            </w:pPr>
            <w:r>
              <w:rPr>
                <w:sz w:val="24"/>
              </w:rPr>
              <w:t>+</w:t>
            </w:r>
          </w:p>
        </w:tc>
        <w:tc>
          <w:tcPr>
            <w:tcW w:w="710" w:type="dxa"/>
            <w:gridSpan w:val="2"/>
          </w:tcPr>
          <w:p w:rsidR="008D1BE6" w:rsidRDefault="008D1BE6">
            <w:pPr>
              <w:pStyle w:val="TableParagraph"/>
              <w:rPr>
                <w:sz w:val="24"/>
              </w:rPr>
            </w:pPr>
          </w:p>
        </w:tc>
        <w:tc>
          <w:tcPr>
            <w:tcW w:w="707" w:type="dxa"/>
            <w:gridSpan w:val="2"/>
          </w:tcPr>
          <w:p w:rsidR="008D1BE6" w:rsidRDefault="008D1BE6">
            <w:pPr>
              <w:pStyle w:val="TableParagraph"/>
              <w:rPr>
                <w:sz w:val="24"/>
              </w:rPr>
            </w:pP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1249"/>
                <w:tab w:val="left" w:pos="1856"/>
                <w:tab w:val="left" w:pos="2556"/>
                <w:tab w:val="left" w:pos="3158"/>
                <w:tab w:val="left" w:pos="4506"/>
                <w:tab w:val="left" w:pos="4661"/>
              </w:tabs>
              <w:ind w:left="107" w:right="97"/>
              <w:rPr>
                <w:sz w:val="24"/>
              </w:rPr>
            </w:pPr>
            <w:r>
              <w:rPr>
                <w:sz w:val="24"/>
              </w:rPr>
              <w:t>Овладение</w:t>
            </w:r>
            <w:r>
              <w:rPr>
                <w:sz w:val="24"/>
              </w:rPr>
              <w:tab/>
            </w:r>
            <w:r>
              <w:rPr>
                <w:sz w:val="24"/>
              </w:rPr>
              <w:tab/>
              <w:t>лингво-культурными</w:t>
            </w:r>
            <w:r>
              <w:rPr>
                <w:sz w:val="24"/>
              </w:rPr>
              <w:tab/>
            </w:r>
            <w:r>
              <w:rPr>
                <w:sz w:val="24"/>
              </w:rPr>
              <w:tab/>
            </w:r>
            <w:r>
              <w:rPr>
                <w:spacing w:val="-2"/>
                <w:sz w:val="24"/>
              </w:rPr>
              <w:t xml:space="preserve">нормами </w:t>
            </w:r>
            <w:r>
              <w:rPr>
                <w:sz w:val="24"/>
              </w:rPr>
              <w:t>речевого</w:t>
            </w:r>
            <w:r>
              <w:rPr>
                <w:sz w:val="24"/>
              </w:rPr>
              <w:tab/>
              <w:t>поведения</w:t>
            </w:r>
            <w:r>
              <w:rPr>
                <w:sz w:val="24"/>
              </w:rPr>
              <w:tab/>
              <w:t>в</w:t>
            </w:r>
            <w:r>
              <w:rPr>
                <w:sz w:val="24"/>
              </w:rPr>
              <w:tab/>
              <w:t>различных</w:t>
            </w:r>
            <w:r>
              <w:rPr>
                <w:sz w:val="24"/>
              </w:rPr>
              <w:tab/>
            </w:r>
            <w:r>
              <w:rPr>
                <w:spacing w:val="-1"/>
                <w:sz w:val="24"/>
              </w:rPr>
              <w:t>ситуациях</w:t>
            </w:r>
          </w:p>
          <w:p w:rsidR="008D1BE6" w:rsidRDefault="00244D44">
            <w:pPr>
              <w:pStyle w:val="TableParagraph"/>
              <w:spacing w:line="269" w:lineRule="exact"/>
              <w:ind w:left="107"/>
              <w:rPr>
                <w:sz w:val="24"/>
              </w:rPr>
            </w:pPr>
            <w:r>
              <w:rPr>
                <w:sz w:val="24"/>
              </w:rPr>
              <w:t>формального и неформального общения.</w:t>
            </w:r>
          </w:p>
        </w:tc>
        <w:tc>
          <w:tcPr>
            <w:tcW w:w="1275" w:type="dxa"/>
          </w:tcPr>
          <w:p w:rsidR="008D1BE6" w:rsidRDefault="0048560F">
            <w:pPr>
              <w:pStyle w:val="TableParagraph"/>
              <w:rPr>
                <w:sz w:val="24"/>
              </w:rPr>
            </w:pPr>
            <w:r>
              <w:rPr>
                <w:sz w:val="24"/>
              </w:rPr>
              <w:t>+</w:t>
            </w:r>
          </w:p>
        </w:tc>
        <w:tc>
          <w:tcPr>
            <w:tcW w:w="995" w:type="dxa"/>
            <w:gridSpan w:val="2"/>
          </w:tcPr>
          <w:p w:rsidR="008D1BE6" w:rsidRDefault="0048560F">
            <w:pPr>
              <w:pStyle w:val="TableParagraph"/>
              <w:rPr>
                <w:sz w:val="24"/>
              </w:rPr>
            </w:pPr>
            <w:r>
              <w:rPr>
                <w:sz w:val="24"/>
              </w:rPr>
              <w:t>+</w:t>
            </w:r>
          </w:p>
        </w:tc>
        <w:tc>
          <w:tcPr>
            <w:tcW w:w="849" w:type="dxa"/>
            <w:gridSpan w:val="2"/>
          </w:tcPr>
          <w:p w:rsidR="008D1BE6" w:rsidRDefault="00244D44">
            <w:pPr>
              <w:pStyle w:val="TableParagraph"/>
              <w:spacing w:line="262" w:lineRule="exact"/>
              <w:ind w:left="7"/>
              <w:jc w:val="center"/>
              <w:rPr>
                <w:sz w:val="24"/>
              </w:rPr>
            </w:pPr>
            <w:r>
              <w:rPr>
                <w:sz w:val="24"/>
              </w:rPr>
              <w:t>+</w:t>
            </w:r>
          </w:p>
        </w:tc>
        <w:tc>
          <w:tcPr>
            <w:tcW w:w="710" w:type="dxa"/>
            <w:gridSpan w:val="2"/>
          </w:tcPr>
          <w:p w:rsidR="008D1BE6" w:rsidRDefault="0048560F">
            <w:pPr>
              <w:pStyle w:val="TableParagraph"/>
              <w:rPr>
                <w:sz w:val="24"/>
              </w:rPr>
            </w:pPr>
            <w:r>
              <w:rPr>
                <w:sz w:val="24"/>
              </w:rPr>
              <w:t>+</w:t>
            </w:r>
          </w:p>
        </w:tc>
        <w:tc>
          <w:tcPr>
            <w:tcW w:w="707" w:type="dxa"/>
            <w:gridSpan w:val="2"/>
          </w:tcPr>
          <w:p w:rsidR="008D1BE6" w:rsidRDefault="0048560F">
            <w:pPr>
              <w:pStyle w:val="TableParagraph"/>
              <w:rPr>
                <w:sz w:val="24"/>
              </w:rPr>
            </w:pPr>
            <w:r>
              <w:rPr>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i/>
                <w:sz w:val="24"/>
              </w:rPr>
            </w:pPr>
            <w:r>
              <w:rPr>
                <w:i/>
                <w:sz w:val="24"/>
              </w:rPr>
              <w:t>Невербальные средства общения.</w:t>
            </w:r>
          </w:p>
        </w:tc>
        <w:tc>
          <w:tcPr>
            <w:tcW w:w="1275" w:type="dxa"/>
          </w:tcPr>
          <w:p w:rsidR="008D1BE6" w:rsidRDefault="008D1BE6">
            <w:pPr>
              <w:pStyle w:val="TableParagraph"/>
              <w:rPr>
                <w:sz w:val="24"/>
              </w:rPr>
            </w:pPr>
          </w:p>
        </w:tc>
        <w:tc>
          <w:tcPr>
            <w:tcW w:w="995" w:type="dxa"/>
            <w:gridSpan w:val="2"/>
          </w:tcPr>
          <w:p w:rsidR="008D1BE6" w:rsidRDefault="008A4EF2">
            <w:pPr>
              <w:pStyle w:val="TableParagraph"/>
              <w:rPr>
                <w:sz w:val="24"/>
              </w:rPr>
            </w:pPr>
            <w:r>
              <w:rPr>
                <w:sz w:val="24"/>
              </w:rPr>
              <w:t>+</w:t>
            </w:r>
          </w:p>
        </w:tc>
        <w:tc>
          <w:tcPr>
            <w:tcW w:w="849" w:type="dxa"/>
            <w:gridSpan w:val="2"/>
          </w:tcPr>
          <w:p w:rsidR="008D1BE6" w:rsidRDefault="008D1BE6">
            <w:pPr>
              <w:pStyle w:val="TableParagraph"/>
              <w:rPr>
                <w:sz w:val="24"/>
              </w:rPr>
            </w:pPr>
          </w:p>
        </w:tc>
        <w:tc>
          <w:tcPr>
            <w:tcW w:w="710" w:type="dxa"/>
            <w:gridSpan w:val="2"/>
          </w:tcPr>
          <w:p w:rsidR="008D1BE6" w:rsidRDefault="008D1BE6">
            <w:pPr>
              <w:pStyle w:val="TableParagraph"/>
              <w:spacing w:line="262" w:lineRule="exact"/>
              <w:ind w:left="3"/>
              <w:jc w:val="center"/>
              <w:rPr>
                <w:sz w:val="24"/>
              </w:rPr>
            </w:pPr>
          </w:p>
        </w:tc>
        <w:tc>
          <w:tcPr>
            <w:tcW w:w="707" w:type="dxa"/>
            <w:gridSpan w:val="2"/>
          </w:tcPr>
          <w:p w:rsidR="008D1BE6" w:rsidRDefault="008D1BE6">
            <w:pPr>
              <w:pStyle w:val="TableParagraph"/>
              <w:rPr>
                <w:sz w:val="24"/>
              </w:rPr>
            </w:pPr>
          </w:p>
        </w:tc>
      </w:tr>
      <w:tr w:rsidR="008D1BE6">
        <w:trPr>
          <w:trHeight w:val="338"/>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i/>
                <w:sz w:val="24"/>
              </w:rPr>
            </w:pPr>
            <w:r>
              <w:rPr>
                <w:i/>
                <w:sz w:val="24"/>
              </w:rPr>
              <w:t>Межкультурная коммуникация.</w:t>
            </w:r>
          </w:p>
        </w:tc>
        <w:tc>
          <w:tcPr>
            <w:tcW w:w="1275" w:type="dxa"/>
          </w:tcPr>
          <w:p w:rsidR="008D1BE6" w:rsidRDefault="008D1BE6">
            <w:pPr>
              <w:pStyle w:val="TableParagraph"/>
              <w:rPr>
                <w:sz w:val="24"/>
              </w:rPr>
            </w:pPr>
          </w:p>
        </w:tc>
        <w:tc>
          <w:tcPr>
            <w:tcW w:w="995" w:type="dxa"/>
            <w:gridSpan w:val="2"/>
          </w:tcPr>
          <w:p w:rsidR="008D1BE6" w:rsidRDefault="008A4EF2">
            <w:pPr>
              <w:pStyle w:val="TableParagraph"/>
              <w:rPr>
                <w:sz w:val="24"/>
              </w:rPr>
            </w:pPr>
            <w:r>
              <w:rPr>
                <w:sz w:val="24"/>
              </w:rPr>
              <w:t>+</w:t>
            </w:r>
          </w:p>
        </w:tc>
        <w:tc>
          <w:tcPr>
            <w:tcW w:w="849" w:type="dxa"/>
            <w:gridSpan w:val="2"/>
          </w:tcPr>
          <w:p w:rsidR="008D1BE6" w:rsidRDefault="008D1BE6">
            <w:pPr>
              <w:pStyle w:val="TableParagraph"/>
              <w:rPr>
                <w:sz w:val="24"/>
              </w:rPr>
            </w:pPr>
          </w:p>
        </w:tc>
        <w:tc>
          <w:tcPr>
            <w:tcW w:w="710" w:type="dxa"/>
            <w:gridSpan w:val="2"/>
          </w:tcPr>
          <w:p w:rsidR="008D1BE6" w:rsidRDefault="008D1BE6">
            <w:pPr>
              <w:pStyle w:val="TableParagraph"/>
              <w:rPr>
                <w:sz w:val="24"/>
              </w:rPr>
            </w:pPr>
          </w:p>
        </w:tc>
        <w:tc>
          <w:tcPr>
            <w:tcW w:w="707" w:type="dxa"/>
            <w:gridSpan w:val="2"/>
          </w:tcPr>
          <w:p w:rsidR="008D1BE6" w:rsidRDefault="008D1BE6">
            <w:pPr>
              <w:pStyle w:val="TableParagraph"/>
              <w:spacing w:line="262" w:lineRule="exact"/>
              <w:ind w:left="7"/>
              <w:jc w:val="center"/>
              <w:rPr>
                <w:sz w:val="24"/>
              </w:rPr>
            </w:pPr>
          </w:p>
        </w:tc>
      </w:tr>
      <w:tr w:rsidR="008D1BE6">
        <w:trPr>
          <w:trHeight w:val="340"/>
        </w:trPr>
        <w:tc>
          <w:tcPr>
            <w:tcW w:w="10742" w:type="dxa"/>
            <w:gridSpan w:val="11"/>
          </w:tcPr>
          <w:p w:rsidR="008D1BE6" w:rsidRDefault="00244D44">
            <w:pPr>
              <w:pStyle w:val="TableParagraph"/>
              <w:spacing w:before="24"/>
              <w:ind w:left="4005" w:right="3997"/>
              <w:jc w:val="center"/>
              <w:rPr>
                <w:b/>
                <w:sz w:val="24"/>
              </w:rPr>
            </w:pPr>
            <w:r>
              <w:rPr>
                <w:b/>
                <w:sz w:val="24"/>
              </w:rPr>
              <w:t>Общие сведения о языке</w:t>
            </w: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Роль языка в жизни человека и общества.</w:t>
            </w:r>
          </w:p>
        </w:tc>
        <w:tc>
          <w:tcPr>
            <w:tcW w:w="1316" w:type="dxa"/>
            <w:gridSpan w:val="2"/>
          </w:tcPr>
          <w:p w:rsidR="008D1BE6" w:rsidRDefault="00244D44">
            <w:pPr>
              <w:pStyle w:val="TableParagraph"/>
              <w:spacing w:line="262" w:lineRule="exact"/>
              <w:ind w:left="7"/>
              <w:jc w:val="center"/>
              <w:rPr>
                <w:sz w:val="24"/>
              </w:rPr>
            </w:pPr>
            <w:r>
              <w:rPr>
                <w:sz w:val="24"/>
              </w:rPr>
              <w:t>+</w:t>
            </w:r>
          </w:p>
        </w:tc>
        <w:tc>
          <w:tcPr>
            <w:tcW w:w="993" w:type="dxa"/>
            <w:gridSpan w:val="2"/>
          </w:tcPr>
          <w:p w:rsidR="008D1BE6" w:rsidRDefault="008D1BE6">
            <w:pPr>
              <w:pStyle w:val="TableParagraph"/>
              <w:rPr>
                <w:sz w:val="24"/>
              </w:rPr>
            </w:pPr>
          </w:p>
        </w:tc>
        <w:tc>
          <w:tcPr>
            <w:tcW w:w="850" w:type="dxa"/>
            <w:gridSpan w:val="2"/>
          </w:tcPr>
          <w:p w:rsidR="008D1BE6" w:rsidRDefault="0048560F">
            <w:pPr>
              <w:pStyle w:val="TableParagraph"/>
              <w:rPr>
                <w:sz w:val="24"/>
              </w:rPr>
            </w:pPr>
            <w:r>
              <w:rPr>
                <w:sz w:val="24"/>
              </w:rPr>
              <w:t>+</w:t>
            </w:r>
          </w:p>
        </w:tc>
        <w:tc>
          <w:tcPr>
            <w:tcW w:w="709" w:type="dxa"/>
            <w:gridSpan w:val="2"/>
          </w:tcPr>
          <w:p w:rsidR="008D1BE6" w:rsidRDefault="008D1BE6">
            <w:pPr>
              <w:pStyle w:val="TableParagraph"/>
              <w:rPr>
                <w:sz w:val="24"/>
              </w:rPr>
            </w:pPr>
          </w:p>
        </w:tc>
        <w:tc>
          <w:tcPr>
            <w:tcW w:w="668" w:type="dxa"/>
          </w:tcPr>
          <w:p w:rsidR="008D1BE6" w:rsidRDefault="008D1BE6">
            <w:pPr>
              <w:pStyle w:val="TableParagraph"/>
              <w:rPr>
                <w:sz w:val="24"/>
              </w:rPr>
            </w:pPr>
          </w:p>
        </w:tc>
      </w:tr>
      <w:tr w:rsidR="008D1BE6" w:rsidTr="0048560F">
        <w:trPr>
          <w:trHeight w:val="828"/>
        </w:trPr>
        <w:tc>
          <w:tcPr>
            <w:tcW w:w="536" w:type="dxa"/>
          </w:tcPr>
          <w:p w:rsidR="008D1BE6" w:rsidRDefault="008D1BE6">
            <w:pPr>
              <w:pStyle w:val="TableParagraph"/>
              <w:rPr>
                <w:sz w:val="24"/>
              </w:rPr>
            </w:pPr>
          </w:p>
        </w:tc>
        <w:tc>
          <w:tcPr>
            <w:tcW w:w="5670" w:type="dxa"/>
          </w:tcPr>
          <w:p w:rsidR="008D1BE6" w:rsidRDefault="00244D44">
            <w:pPr>
              <w:pStyle w:val="TableParagraph"/>
              <w:ind w:left="107"/>
              <w:rPr>
                <w:sz w:val="24"/>
              </w:rPr>
            </w:pPr>
            <w:r>
              <w:rPr>
                <w:sz w:val="24"/>
              </w:rPr>
              <w:t>Русский язык – национальный язык русского народа, государственный язык Российской Федерации и</w:t>
            </w:r>
          </w:p>
          <w:p w:rsidR="008D1BE6" w:rsidRDefault="00244D44">
            <w:pPr>
              <w:pStyle w:val="TableParagraph"/>
              <w:spacing w:line="269" w:lineRule="exact"/>
              <w:ind w:left="107"/>
              <w:rPr>
                <w:sz w:val="24"/>
              </w:rPr>
            </w:pPr>
            <w:r>
              <w:rPr>
                <w:sz w:val="24"/>
              </w:rPr>
              <w:t>язык межнационального общения.</w:t>
            </w:r>
          </w:p>
        </w:tc>
        <w:tc>
          <w:tcPr>
            <w:tcW w:w="1316" w:type="dxa"/>
            <w:gridSpan w:val="2"/>
          </w:tcPr>
          <w:p w:rsidR="008D1BE6" w:rsidRDefault="008D1BE6">
            <w:pPr>
              <w:pStyle w:val="TableParagraph"/>
              <w:rPr>
                <w:sz w:val="24"/>
              </w:rPr>
            </w:pPr>
          </w:p>
        </w:tc>
        <w:tc>
          <w:tcPr>
            <w:tcW w:w="993" w:type="dxa"/>
            <w:gridSpan w:val="2"/>
          </w:tcPr>
          <w:p w:rsidR="008D1BE6" w:rsidRDefault="008D1BE6">
            <w:pPr>
              <w:pStyle w:val="TableParagraph"/>
              <w:rPr>
                <w:sz w:val="24"/>
              </w:rPr>
            </w:pPr>
          </w:p>
        </w:tc>
        <w:tc>
          <w:tcPr>
            <w:tcW w:w="850" w:type="dxa"/>
            <w:gridSpan w:val="2"/>
          </w:tcPr>
          <w:p w:rsidR="008D1BE6" w:rsidRDefault="0048560F">
            <w:pPr>
              <w:pStyle w:val="TableParagraph"/>
              <w:rPr>
                <w:sz w:val="24"/>
              </w:rPr>
            </w:pPr>
            <w:r>
              <w:rPr>
                <w:sz w:val="24"/>
              </w:rPr>
              <w:t>+</w:t>
            </w:r>
          </w:p>
        </w:tc>
        <w:tc>
          <w:tcPr>
            <w:tcW w:w="709" w:type="dxa"/>
            <w:gridSpan w:val="2"/>
          </w:tcPr>
          <w:p w:rsidR="008D1BE6" w:rsidRDefault="008D1BE6">
            <w:pPr>
              <w:pStyle w:val="TableParagraph"/>
              <w:rPr>
                <w:sz w:val="24"/>
              </w:rPr>
            </w:pPr>
          </w:p>
        </w:tc>
        <w:tc>
          <w:tcPr>
            <w:tcW w:w="668" w:type="dxa"/>
          </w:tcPr>
          <w:p w:rsidR="008D1BE6" w:rsidRDefault="008D1BE6">
            <w:pPr>
              <w:pStyle w:val="TableParagraph"/>
              <w:spacing w:line="268" w:lineRule="exact"/>
              <w:ind w:left="213"/>
              <w:rPr>
                <w:b/>
                <w:sz w:val="24"/>
              </w:rPr>
            </w:pP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Русский язык в современном мире.</w:t>
            </w:r>
          </w:p>
        </w:tc>
        <w:tc>
          <w:tcPr>
            <w:tcW w:w="1316" w:type="dxa"/>
            <w:gridSpan w:val="2"/>
          </w:tcPr>
          <w:p w:rsidR="008D1BE6" w:rsidRDefault="008D1BE6">
            <w:pPr>
              <w:pStyle w:val="TableParagraph"/>
              <w:rPr>
                <w:sz w:val="24"/>
              </w:rPr>
            </w:pPr>
          </w:p>
        </w:tc>
        <w:tc>
          <w:tcPr>
            <w:tcW w:w="993" w:type="dxa"/>
            <w:gridSpan w:val="2"/>
          </w:tcPr>
          <w:p w:rsidR="008D1BE6" w:rsidRDefault="008D1BE6">
            <w:pPr>
              <w:pStyle w:val="TableParagraph"/>
              <w:rPr>
                <w:sz w:val="24"/>
              </w:rPr>
            </w:pPr>
          </w:p>
        </w:tc>
        <w:tc>
          <w:tcPr>
            <w:tcW w:w="850" w:type="dxa"/>
            <w:gridSpan w:val="2"/>
          </w:tcPr>
          <w:p w:rsidR="008D1BE6" w:rsidRDefault="008D1BE6">
            <w:pPr>
              <w:pStyle w:val="TableParagraph"/>
              <w:rPr>
                <w:sz w:val="24"/>
              </w:rPr>
            </w:pPr>
          </w:p>
        </w:tc>
        <w:tc>
          <w:tcPr>
            <w:tcW w:w="709" w:type="dxa"/>
            <w:gridSpan w:val="2"/>
          </w:tcPr>
          <w:p w:rsidR="008D1BE6" w:rsidRDefault="0048560F">
            <w:pPr>
              <w:pStyle w:val="TableParagraph"/>
              <w:rPr>
                <w:sz w:val="24"/>
              </w:rPr>
            </w:pPr>
            <w:r>
              <w:rPr>
                <w:sz w:val="24"/>
              </w:rPr>
              <w:t>+</w:t>
            </w:r>
          </w:p>
        </w:tc>
        <w:tc>
          <w:tcPr>
            <w:tcW w:w="668" w:type="dxa"/>
          </w:tcPr>
          <w:p w:rsidR="008D1BE6" w:rsidRDefault="00244D44">
            <w:pPr>
              <w:pStyle w:val="TableParagraph"/>
              <w:spacing w:line="267" w:lineRule="exact"/>
              <w:ind w:left="213"/>
              <w:rPr>
                <w:b/>
                <w:sz w:val="24"/>
              </w:rPr>
            </w:pPr>
            <w:r>
              <w:rPr>
                <w:b/>
                <w:sz w:val="24"/>
              </w:rPr>
              <w:t>+</w:t>
            </w: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Русский язык как развивающееся явление.</w:t>
            </w:r>
          </w:p>
        </w:tc>
        <w:tc>
          <w:tcPr>
            <w:tcW w:w="1316" w:type="dxa"/>
            <w:gridSpan w:val="2"/>
          </w:tcPr>
          <w:p w:rsidR="008D1BE6" w:rsidRDefault="008D1BE6">
            <w:pPr>
              <w:pStyle w:val="TableParagraph"/>
              <w:rPr>
                <w:sz w:val="24"/>
              </w:rPr>
            </w:pPr>
          </w:p>
        </w:tc>
        <w:tc>
          <w:tcPr>
            <w:tcW w:w="993" w:type="dxa"/>
            <w:gridSpan w:val="2"/>
          </w:tcPr>
          <w:p w:rsidR="008D1BE6" w:rsidRDefault="008D1BE6">
            <w:pPr>
              <w:pStyle w:val="TableParagraph"/>
              <w:spacing w:line="267" w:lineRule="exact"/>
              <w:ind w:left="5"/>
              <w:jc w:val="center"/>
              <w:rPr>
                <w:b/>
                <w:sz w:val="24"/>
              </w:rPr>
            </w:pPr>
          </w:p>
        </w:tc>
        <w:tc>
          <w:tcPr>
            <w:tcW w:w="850" w:type="dxa"/>
            <w:gridSpan w:val="2"/>
          </w:tcPr>
          <w:p w:rsidR="008D1BE6" w:rsidRDefault="008D1BE6">
            <w:pPr>
              <w:pStyle w:val="TableParagraph"/>
              <w:spacing w:line="267" w:lineRule="exact"/>
              <w:ind w:left="3"/>
              <w:jc w:val="center"/>
              <w:rPr>
                <w:b/>
                <w:sz w:val="24"/>
              </w:rPr>
            </w:pPr>
          </w:p>
        </w:tc>
        <w:tc>
          <w:tcPr>
            <w:tcW w:w="709" w:type="dxa"/>
            <w:gridSpan w:val="2"/>
          </w:tcPr>
          <w:p w:rsidR="008D1BE6" w:rsidRDefault="008D1BE6">
            <w:pPr>
              <w:pStyle w:val="TableParagraph"/>
              <w:rPr>
                <w:sz w:val="24"/>
              </w:rPr>
            </w:pPr>
          </w:p>
        </w:tc>
        <w:tc>
          <w:tcPr>
            <w:tcW w:w="668" w:type="dxa"/>
          </w:tcPr>
          <w:p w:rsidR="008D1BE6" w:rsidRDefault="0048560F">
            <w:pPr>
              <w:pStyle w:val="TableParagraph"/>
              <w:rPr>
                <w:sz w:val="24"/>
              </w:rPr>
            </w:pPr>
            <w:r>
              <w:rPr>
                <w:sz w:val="24"/>
              </w:rPr>
              <w:t>+</w:t>
            </w: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i/>
                <w:sz w:val="24"/>
              </w:rPr>
            </w:pPr>
            <w:r>
              <w:rPr>
                <w:i/>
                <w:sz w:val="24"/>
              </w:rPr>
              <w:t>Русский язык как один из индоевропейских языков.</w:t>
            </w:r>
          </w:p>
        </w:tc>
        <w:tc>
          <w:tcPr>
            <w:tcW w:w="1316" w:type="dxa"/>
            <w:gridSpan w:val="2"/>
          </w:tcPr>
          <w:p w:rsidR="008D1BE6" w:rsidRDefault="008D1BE6">
            <w:pPr>
              <w:pStyle w:val="TableParagraph"/>
              <w:rPr>
                <w:sz w:val="24"/>
              </w:rPr>
            </w:pPr>
          </w:p>
        </w:tc>
        <w:tc>
          <w:tcPr>
            <w:tcW w:w="993" w:type="dxa"/>
            <w:gridSpan w:val="2"/>
          </w:tcPr>
          <w:p w:rsidR="008D1BE6" w:rsidRDefault="008D1BE6">
            <w:pPr>
              <w:pStyle w:val="TableParagraph"/>
              <w:rPr>
                <w:sz w:val="24"/>
              </w:rPr>
            </w:pPr>
          </w:p>
        </w:tc>
        <w:tc>
          <w:tcPr>
            <w:tcW w:w="850" w:type="dxa"/>
            <w:gridSpan w:val="2"/>
          </w:tcPr>
          <w:p w:rsidR="008D1BE6" w:rsidRDefault="0048560F">
            <w:pPr>
              <w:pStyle w:val="TableParagraph"/>
              <w:rPr>
                <w:sz w:val="24"/>
              </w:rPr>
            </w:pPr>
            <w:r>
              <w:rPr>
                <w:sz w:val="24"/>
              </w:rPr>
              <w:t>+</w:t>
            </w:r>
          </w:p>
        </w:tc>
        <w:tc>
          <w:tcPr>
            <w:tcW w:w="709" w:type="dxa"/>
            <w:gridSpan w:val="2"/>
          </w:tcPr>
          <w:p w:rsidR="008D1BE6" w:rsidRDefault="008D1BE6">
            <w:pPr>
              <w:pStyle w:val="TableParagraph"/>
              <w:spacing w:line="267" w:lineRule="exact"/>
              <w:ind w:left="7"/>
              <w:jc w:val="center"/>
              <w:rPr>
                <w:b/>
                <w:sz w:val="24"/>
              </w:rPr>
            </w:pPr>
          </w:p>
        </w:tc>
        <w:tc>
          <w:tcPr>
            <w:tcW w:w="668" w:type="dxa"/>
          </w:tcPr>
          <w:p w:rsidR="008D1BE6" w:rsidRDefault="008D1BE6">
            <w:pPr>
              <w:pStyle w:val="TableParagraph"/>
              <w:rPr>
                <w:sz w:val="24"/>
              </w:rPr>
            </w:pP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i/>
                <w:sz w:val="24"/>
              </w:rPr>
            </w:pPr>
            <w:r>
              <w:rPr>
                <w:i/>
                <w:sz w:val="24"/>
              </w:rPr>
              <w:t>Русский язык в кругу других славянских языков.</w:t>
            </w:r>
          </w:p>
        </w:tc>
        <w:tc>
          <w:tcPr>
            <w:tcW w:w="1316" w:type="dxa"/>
            <w:gridSpan w:val="2"/>
          </w:tcPr>
          <w:p w:rsidR="008D1BE6" w:rsidRDefault="008D1BE6">
            <w:pPr>
              <w:pStyle w:val="TableParagraph"/>
              <w:rPr>
                <w:sz w:val="24"/>
              </w:rPr>
            </w:pPr>
          </w:p>
        </w:tc>
        <w:tc>
          <w:tcPr>
            <w:tcW w:w="993" w:type="dxa"/>
            <w:gridSpan w:val="2"/>
          </w:tcPr>
          <w:p w:rsidR="008D1BE6" w:rsidRDefault="008D1BE6">
            <w:pPr>
              <w:pStyle w:val="TableParagraph"/>
              <w:rPr>
                <w:sz w:val="24"/>
              </w:rPr>
            </w:pPr>
          </w:p>
        </w:tc>
        <w:tc>
          <w:tcPr>
            <w:tcW w:w="850" w:type="dxa"/>
            <w:gridSpan w:val="2"/>
          </w:tcPr>
          <w:p w:rsidR="008D1BE6" w:rsidRDefault="0048560F">
            <w:pPr>
              <w:pStyle w:val="TableParagraph"/>
              <w:rPr>
                <w:sz w:val="24"/>
              </w:rPr>
            </w:pPr>
            <w:r>
              <w:rPr>
                <w:sz w:val="24"/>
              </w:rPr>
              <w:t>+</w:t>
            </w:r>
          </w:p>
        </w:tc>
        <w:tc>
          <w:tcPr>
            <w:tcW w:w="709" w:type="dxa"/>
            <w:gridSpan w:val="2"/>
          </w:tcPr>
          <w:p w:rsidR="008D1BE6" w:rsidRDefault="008D1BE6">
            <w:pPr>
              <w:pStyle w:val="TableParagraph"/>
              <w:spacing w:line="267" w:lineRule="exact"/>
              <w:ind w:left="7"/>
              <w:jc w:val="center"/>
              <w:rPr>
                <w:b/>
                <w:sz w:val="24"/>
              </w:rPr>
            </w:pPr>
          </w:p>
        </w:tc>
        <w:tc>
          <w:tcPr>
            <w:tcW w:w="668" w:type="dxa"/>
          </w:tcPr>
          <w:p w:rsidR="008D1BE6" w:rsidRDefault="008D1BE6">
            <w:pPr>
              <w:pStyle w:val="TableParagraph"/>
              <w:rPr>
                <w:sz w:val="24"/>
              </w:rPr>
            </w:pPr>
          </w:p>
        </w:tc>
      </w:tr>
      <w:tr w:rsidR="008D1BE6" w:rsidTr="0048560F">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before="123"/>
              <w:ind w:left="107"/>
              <w:rPr>
                <w:i/>
                <w:sz w:val="24"/>
              </w:rPr>
            </w:pPr>
            <w:r>
              <w:rPr>
                <w:i/>
                <w:sz w:val="24"/>
              </w:rPr>
              <w:t>Историческое развитие русского языка.</w:t>
            </w:r>
          </w:p>
        </w:tc>
        <w:tc>
          <w:tcPr>
            <w:tcW w:w="1316" w:type="dxa"/>
            <w:gridSpan w:val="2"/>
          </w:tcPr>
          <w:p w:rsidR="008D1BE6" w:rsidRDefault="008D1BE6">
            <w:pPr>
              <w:pStyle w:val="TableParagraph"/>
              <w:rPr>
                <w:sz w:val="24"/>
              </w:rPr>
            </w:pPr>
          </w:p>
        </w:tc>
        <w:tc>
          <w:tcPr>
            <w:tcW w:w="993" w:type="dxa"/>
            <w:gridSpan w:val="2"/>
          </w:tcPr>
          <w:p w:rsidR="008D1BE6" w:rsidRDefault="008D1BE6">
            <w:pPr>
              <w:pStyle w:val="TableParagraph"/>
              <w:rPr>
                <w:sz w:val="24"/>
              </w:rPr>
            </w:pPr>
          </w:p>
        </w:tc>
        <w:tc>
          <w:tcPr>
            <w:tcW w:w="850" w:type="dxa"/>
            <w:gridSpan w:val="2"/>
          </w:tcPr>
          <w:p w:rsidR="008D1BE6" w:rsidRDefault="00244D44">
            <w:pPr>
              <w:pStyle w:val="TableParagraph"/>
              <w:spacing w:line="267" w:lineRule="exact"/>
              <w:ind w:left="3"/>
              <w:jc w:val="center"/>
              <w:rPr>
                <w:b/>
                <w:sz w:val="24"/>
              </w:rPr>
            </w:pPr>
            <w:r>
              <w:rPr>
                <w:b/>
                <w:sz w:val="24"/>
              </w:rPr>
              <w:t>+</w:t>
            </w:r>
          </w:p>
        </w:tc>
        <w:tc>
          <w:tcPr>
            <w:tcW w:w="709" w:type="dxa"/>
            <w:gridSpan w:val="2"/>
          </w:tcPr>
          <w:p w:rsidR="008D1BE6" w:rsidRDefault="008D1BE6">
            <w:pPr>
              <w:pStyle w:val="TableParagraph"/>
              <w:rPr>
                <w:sz w:val="24"/>
              </w:rPr>
            </w:pPr>
          </w:p>
        </w:tc>
        <w:tc>
          <w:tcPr>
            <w:tcW w:w="668" w:type="dxa"/>
          </w:tcPr>
          <w:p w:rsidR="008D1BE6" w:rsidRDefault="008D1BE6">
            <w:pPr>
              <w:pStyle w:val="TableParagraph"/>
              <w:rPr>
                <w:sz w:val="24"/>
              </w:rPr>
            </w:pPr>
          </w:p>
        </w:tc>
      </w:tr>
      <w:tr w:rsidR="008D1BE6" w:rsidTr="0048560F">
        <w:trPr>
          <w:trHeight w:val="1380"/>
        </w:trPr>
        <w:tc>
          <w:tcPr>
            <w:tcW w:w="536" w:type="dxa"/>
          </w:tcPr>
          <w:p w:rsidR="008D1BE6" w:rsidRDefault="008D1BE6">
            <w:pPr>
              <w:pStyle w:val="TableParagraph"/>
              <w:rPr>
                <w:sz w:val="24"/>
              </w:rPr>
            </w:pPr>
          </w:p>
        </w:tc>
        <w:tc>
          <w:tcPr>
            <w:tcW w:w="5670" w:type="dxa"/>
          </w:tcPr>
          <w:p w:rsidR="008D1BE6" w:rsidRDefault="00244D44">
            <w:pPr>
              <w:pStyle w:val="TableParagraph"/>
              <w:ind w:left="107" w:right="166"/>
              <w:rPr>
                <w:sz w:val="24"/>
              </w:rPr>
            </w:pPr>
            <w:r>
              <w:rPr>
                <w:sz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w:t>
            </w:r>
          </w:p>
          <w:p w:rsidR="008D1BE6" w:rsidRDefault="00244D44">
            <w:pPr>
              <w:pStyle w:val="TableParagraph"/>
              <w:spacing w:line="269" w:lineRule="exact"/>
              <w:ind w:left="107"/>
              <w:rPr>
                <w:sz w:val="24"/>
              </w:rPr>
            </w:pPr>
            <w:r>
              <w:rPr>
                <w:sz w:val="24"/>
              </w:rPr>
              <w:t>разновидности, жаргон).</w:t>
            </w:r>
          </w:p>
        </w:tc>
        <w:tc>
          <w:tcPr>
            <w:tcW w:w="1316" w:type="dxa"/>
            <w:gridSpan w:val="2"/>
          </w:tcPr>
          <w:p w:rsidR="008D1BE6" w:rsidRDefault="008D1BE6">
            <w:pPr>
              <w:pStyle w:val="TableParagraph"/>
              <w:rPr>
                <w:sz w:val="24"/>
              </w:rPr>
            </w:pPr>
          </w:p>
        </w:tc>
        <w:tc>
          <w:tcPr>
            <w:tcW w:w="993" w:type="dxa"/>
            <w:gridSpan w:val="2"/>
          </w:tcPr>
          <w:p w:rsidR="008D1BE6" w:rsidRDefault="008D1BE6">
            <w:pPr>
              <w:pStyle w:val="TableParagraph"/>
              <w:rPr>
                <w:sz w:val="24"/>
              </w:rPr>
            </w:pPr>
          </w:p>
        </w:tc>
        <w:tc>
          <w:tcPr>
            <w:tcW w:w="850" w:type="dxa"/>
            <w:gridSpan w:val="2"/>
          </w:tcPr>
          <w:p w:rsidR="008D1BE6" w:rsidRDefault="008D1BE6">
            <w:pPr>
              <w:pStyle w:val="TableParagraph"/>
              <w:rPr>
                <w:sz w:val="24"/>
              </w:rPr>
            </w:pPr>
          </w:p>
        </w:tc>
        <w:tc>
          <w:tcPr>
            <w:tcW w:w="709" w:type="dxa"/>
            <w:gridSpan w:val="2"/>
          </w:tcPr>
          <w:p w:rsidR="008D1BE6" w:rsidRDefault="008D1BE6">
            <w:pPr>
              <w:pStyle w:val="TableParagraph"/>
              <w:rPr>
                <w:sz w:val="24"/>
              </w:rPr>
            </w:pPr>
          </w:p>
        </w:tc>
        <w:tc>
          <w:tcPr>
            <w:tcW w:w="668" w:type="dxa"/>
          </w:tcPr>
          <w:p w:rsidR="008D1BE6" w:rsidRDefault="00244D44">
            <w:pPr>
              <w:pStyle w:val="TableParagraph"/>
              <w:spacing w:line="267" w:lineRule="exact"/>
              <w:ind w:left="213"/>
              <w:rPr>
                <w:b/>
                <w:sz w:val="24"/>
              </w:rPr>
            </w:pPr>
            <w:r>
              <w:rPr>
                <w:b/>
                <w:sz w:val="24"/>
              </w:rPr>
              <w:t>+</w:t>
            </w: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Взаимосвязь языка и культуры.</w:t>
            </w:r>
          </w:p>
        </w:tc>
        <w:tc>
          <w:tcPr>
            <w:tcW w:w="1316" w:type="dxa"/>
            <w:gridSpan w:val="2"/>
          </w:tcPr>
          <w:p w:rsidR="008D1BE6" w:rsidRDefault="008D1BE6">
            <w:pPr>
              <w:pStyle w:val="TableParagraph"/>
              <w:rPr>
                <w:sz w:val="24"/>
              </w:rPr>
            </w:pPr>
          </w:p>
        </w:tc>
        <w:tc>
          <w:tcPr>
            <w:tcW w:w="993" w:type="dxa"/>
            <w:gridSpan w:val="2"/>
          </w:tcPr>
          <w:p w:rsidR="008D1BE6" w:rsidRDefault="008D1BE6">
            <w:pPr>
              <w:pStyle w:val="TableParagraph"/>
              <w:rPr>
                <w:sz w:val="24"/>
              </w:rPr>
            </w:pPr>
          </w:p>
        </w:tc>
        <w:tc>
          <w:tcPr>
            <w:tcW w:w="850" w:type="dxa"/>
            <w:gridSpan w:val="2"/>
          </w:tcPr>
          <w:p w:rsidR="008D1BE6" w:rsidRDefault="00244D44">
            <w:pPr>
              <w:pStyle w:val="TableParagraph"/>
              <w:spacing w:line="267" w:lineRule="exact"/>
              <w:ind w:left="3"/>
              <w:jc w:val="center"/>
              <w:rPr>
                <w:b/>
                <w:sz w:val="24"/>
              </w:rPr>
            </w:pPr>
            <w:r>
              <w:rPr>
                <w:b/>
                <w:sz w:val="24"/>
              </w:rPr>
              <w:t>+</w:t>
            </w:r>
          </w:p>
        </w:tc>
        <w:tc>
          <w:tcPr>
            <w:tcW w:w="709" w:type="dxa"/>
            <w:gridSpan w:val="2"/>
          </w:tcPr>
          <w:p w:rsidR="008D1BE6" w:rsidRDefault="008D1BE6">
            <w:pPr>
              <w:pStyle w:val="TableParagraph"/>
              <w:rPr>
                <w:sz w:val="24"/>
              </w:rPr>
            </w:pPr>
          </w:p>
        </w:tc>
        <w:tc>
          <w:tcPr>
            <w:tcW w:w="668" w:type="dxa"/>
          </w:tcPr>
          <w:p w:rsidR="008D1BE6" w:rsidRDefault="008D1BE6">
            <w:pPr>
              <w:pStyle w:val="TableParagraph"/>
              <w:rPr>
                <w:sz w:val="24"/>
              </w:rPr>
            </w:pP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i/>
                <w:sz w:val="24"/>
              </w:rPr>
            </w:pPr>
            <w:r>
              <w:rPr>
                <w:sz w:val="24"/>
              </w:rPr>
              <w:t>Отражение в языке культуры и истории народа</w:t>
            </w:r>
            <w:r>
              <w:rPr>
                <w:i/>
                <w:sz w:val="24"/>
              </w:rPr>
              <w:t>.</w:t>
            </w:r>
          </w:p>
        </w:tc>
        <w:tc>
          <w:tcPr>
            <w:tcW w:w="1316" w:type="dxa"/>
            <w:gridSpan w:val="2"/>
          </w:tcPr>
          <w:p w:rsidR="008D1BE6" w:rsidRDefault="008D1BE6">
            <w:pPr>
              <w:pStyle w:val="TableParagraph"/>
              <w:rPr>
                <w:sz w:val="24"/>
              </w:rPr>
            </w:pPr>
          </w:p>
        </w:tc>
        <w:tc>
          <w:tcPr>
            <w:tcW w:w="993" w:type="dxa"/>
            <w:gridSpan w:val="2"/>
          </w:tcPr>
          <w:p w:rsidR="008D1BE6" w:rsidRDefault="0048560F">
            <w:pPr>
              <w:pStyle w:val="TableParagraph"/>
              <w:rPr>
                <w:sz w:val="24"/>
              </w:rPr>
            </w:pPr>
            <w:r>
              <w:rPr>
                <w:sz w:val="24"/>
              </w:rPr>
              <w:t>+</w:t>
            </w:r>
          </w:p>
        </w:tc>
        <w:tc>
          <w:tcPr>
            <w:tcW w:w="850" w:type="dxa"/>
            <w:gridSpan w:val="2"/>
          </w:tcPr>
          <w:p w:rsidR="008D1BE6" w:rsidRDefault="00244D44">
            <w:pPr>
              <w:pStyle w:val="TableParagraph"/>
              <w:spacing w:line="267" w:lineRule="exact"/>
              <w:ind w:left="3"/>
              <w:jc w:val="center"/>
              <w:rPr>
                <w:b/>
                <w:sz w:val="24"/>
              </w:rPr>
            </w:pPr>
            <w:r>
              <w:rPr>
                <w:b/>
                <w:sz w:val="24"/>
              </w:rPr>
              <w:t>+</w:t>
            </w:r>
          </w:p>
        </w:tc>
        <w:tc>
          <w:tcPr>
            <w:tcW w:w="709" w:type="dxa"/>
            <w:gridSpan w:val="2"/>
          </w:tcPr>
          <w:p w:rsidR="008D1BE6" w:rsidRDefault="008D1BE6">
            <w:pPr>
              <w:pStyle w:val="TableParagraph"/>
              <w:rPr>
                <w:sz w:val="24"/>
              </w:rPr>
            </w:pPr>
          </w:p>
        </w:tc>
        <w:tc>
          <w:tcPr>
            <w:tcW w:w="668" w:type="dxa"/>
          </w:tcPr>
          <w:p w:rsidR="008D1BE6" w:rsidRDefault="008D1BE6">
            <w:pPr>
              <w:pStyle w:val="TableParagraph"/>
              <w:rPr>
                <w:sz w:val="24"/>
              </w:rPr>
            </w:pPr>
          </w:p>
        </w:tc>
      </w:tr>
      <w:tr w:rsidR="008D1BE6" w:rsidTr="0048560F">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i/>
                <w:sz w:val="24"/>
              </w:rPr>
            </w:pPr>
            <w:r>
              <w:rPr>
                <w:i/>
                <w:sz w:val="24"/>
              </w:rPr>
              <w:t>Взаимообогащение языков народов России.</w:t>
            </w:r>
          </w:p>
        </w:tc>
        <w:tc>
          <w:tcPr>
            <w:tcW w:w="1316" w:type="dxa"/>
            <w:gridSpan w:val="2"/>
          </w:tcPr>
          <w:p w:rsidR="008D1BE6" w:rsidRDefault="008D1BE6">
            <w:pPr>
              <w:pStyle w:val="TableParagraph"/>
              <w:rPr>
                <w:sz w:val="24"/>
              </w:rPr>
            </w:pPr>
          </w:p>
        </w:tc>
        <w:tc>
          <w:tcPr>
            <w:tcW w:w="993" w:type="dxa"/>
            <w:gridSpan w:val="2"/>
          </w:tcPr>
          <w:p w:rsidR="008D1BE6" w:rsidRDefault="002D1CA2">
            <w:pPr>
              <w:pStyle w:val="TableParagraph"/>
              <w:rPr>
                <w:sz w:val="24"/>
              </w:rPr>
            </w:pPr>
            <w:r>
              <w:rPr>
                <w:sz w:val="24"/>
              </w:rPr>
              <w:t>+</w:t>
            </w:r>
          </w:p>
        </w:tc>
        <w:tc>
          <w:tcPr>
            <w:tcW w:w="850" w:type="dxa"/>
            <w:gridSpan w:val="2"/>
          </w:tcPr>
          <w:p w:rsidR="008D1BE6" w:rsidRDefault="008D1BE6">
            <w:pPr>
              <w:pStyle w:val="TableParagraph"/>
              <w:spacing w:line="267" w:lineRule="exact"/>
              <w:ind w:left="3"/>
              <w:jc w:val="center"/>
              <w:rPr>
                <w:b/>
                <w:sz w:val="24"/>
              </w:rPr>
            </w:pPr>
          </w:p>
        </w:tc>
        <w:tc>
          <w:tcPr>
            <w:tcW w:w="709" w:type="dxa"/>
            <w:gridSpan w:val="2"/>
          </w:tcPr>
          <w:p w:rsidR="008D1BE6" w:rsidRDefault="008D1BE6">
            <w:pPr>
              <w:pStyle w:val="TableParagraph"/>
              <w:rPr>
                <w:sz w:val="24"/>
              </w:rPr>
            </w:pPr>
          </w:p>
        </w:tc>
        <w:tc>
          <w:tcPr>
            <w:tcW w:w="668" w:type="dxa"/>
          </w:tcPr>
          <w:p w:rsidR="008D1BE6" w:rsidRDefault="008D1BE6">
            <w:pPr>
              <w:pStyle w:val="TableParagraph"/>
              <w:rPr>
                <w:sz w:val="24"/>
              </w:rPr>
            </w:pPr>
          </w:p>
        </w:tc>
      </w:tr>
      <w:tr w:rsidR="008D1BE6" w:rsidTr="0048560F">
        <w:trPr>
          <w:trHeight w:val="1656"/>
        </w:trPr>
        <w:tc>
          <w:tcPr>
            <w:tcW w:w="536" w:type="dxa"/>
          </w:tcPr>
          <w:p w:rsidR="008D1BE6" w:rsidRDefault="008D1BE6">
            <w:pPr>
              <w:pStyle w:val="TableParagraph"/>
              <w:rPr>
                <w:sz w:val="24"/>
              </w:rPr>
            </w:pPr>
          </w:p>
        </w:tc>
        <w:tc>
          <w:tcPr>
            <w:tcW w:w="5670" w:type="dxa"/>
          </w:tcPr>
          <w:p w:rsidR="008D1BE6" w:rsidRDefault="00244D44">
            <w:pPr>
              <w:pStyle w:val="TableParagraph"/>
              <w:ind w:left="107" w:right="142"/>
              <w:rPr>
                <w:sz w:val="24"/>
              </w:rPr>
            </w:pPr>
            <w:r>
              <w:rPr>
                <w:sz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w:t>
            </w:r>
          </w:p>
          <w:p w:rsidR="008D1BE6" w:rsidRDefault="00244D44">
            <w:pPr>
              <w:pStyle w:val="TableParagraph"/>
              <w:spacing w:line="268" w:lineRule="exact"/>
              <w:ind w:left="107"/>
              <w:rPr>
                <w:sz w:val="24"/>
              </w:rPr>
            </w:pPr>
            <w:r>
              <w:rPr>
                <w:sz w:val="24"/>
              </w:rPr>
              <w:t>помощью лингвистических словарей.</w:t>
            </w:r>
          </w:p>
        </w:tc>
        <w:tc>
          <w:tcPr>
            <w:tcW w:w="1316" w:type="dxa"/>
            <w:gridSpan w:val="2"/>
          </w:tcPr>
          <w:p w:rsidR="008D1BE6" w:rsidRDefault="008D1BE6">
            <w:pPr>
              <w:pStyle w:val="TableParagraph"/>
              <w:rPr>
                <w:sz w:val="24"/>
              </w:rPr>
            </w:pPr>
          </w:p>
        </w:tc>
        <w:tc>
          <w:tcPr>
            <w:tcW w:w="993" w:type="dxa"/>
            <w:gridSpan w:val="2"/>
          </w:tcPr>
          <w:p w:rsidR="008D1BE6" w:rsidRDefault="0048560F">
            <w:pPr>
              <w:pStyle w:val="TableParagraph"/>
              <w:rPr>
                <w:sz w:val="24"/>
              </w:rPr>
            </w:pPr>
            <w:r>
              <w:rPr>
                <w:sz w:val="24"/>
              </w:rPr>
              <w:t>+</w:t>
            </w:r>
          </w:p>
        </w:tc>
        <w:tc>
          <w:tcPr>
            <w:tcW w:w="850" w:type="dxa"/>
            <w:gridSpan w:val="2"/>
          </w:tcPr>
          <w:p w:rsidR="008D1BE6" w:rsidRDefault="008D1BE6">
            <w:pPr>
              <w:pStyle w:val="TableParagraph"/>
              <w:spacing w:line="269" w:lineRule="exact"/>
              <w:ind w:left="3"/>
              <w:jc w:val="center"/>
              <w:rPr>
                <w:b/>
                <w:sz w:val="24"/>
              </w:rPr>
            </w:pPr>
          </w:p>
        </w:tc>
        <w:tc>
          <w:tcPr>
            <w:tcW w:w="709" w:type="dxa"/>
            <w:gridSpan w:val="2"/>
          </w:tcPr>
          <w:p w:rsidR="008D1BE6" w:rsidRDefault="008D1BE6">
            <w:pPr>
              <w:pStyle w:val="TableParagraph"/>
              <w:rPr>
                <w:sz w:val="24"/>
              </w:rPr>
            </w:pPr>
          </w:p>
        </w:tc>
        <w:tc>
          <w:tcPr>
            <w:tcW w:w="668" w:type="dxa"/>
          </w:tcPr>
          <w:p w:rsidR="008D1BE6" w:rsidRDefault="008D1BE6">
            <w:pPr>
              <w:pStyle w:val="TableParagraph"/>
              <w:rPr>
                <w:sz w:val="24"/>
              </w:rPr>
            </w:pP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Пословицы, поговорки, афоризмы и крылатые слова.</w:t>
            </w:r>
          </w:p>
        </w:tc>
        <w:tc>
          <w:tcPr>
            <w:tcW w:w="1316" w:type="dxa"/>
            <w:gridSpan w:val="2"/>
          </w:tcPr>
          <w:p w:rsidR="008D1BE6" w:rsidRDefault="0048560F">
            <w:pPr>
              <w:pStyle w:val="TableParagraph"/>
              <w:rPr>
                <w:sz w:val="24"/>
              </w:rPr>
            </w:pPr>
            <w:r>
              <w:rPr>
                <w:sz w:val="24"/>
              </w:rPr>
              <w:t>+</w:t>
            </w:r>
          </w:p>
        </w:tc>
        <w:tc>
          <w:tcPr>
            <w:tcW w:w="993" w:type="dxa"/>
            <w:gridSpan w:val="2"/>
          </w:tcPr>
          <w:p w:rsidR="008D1BE6" w:rsidRDefault="0048560F">
            <w:pPr>
              <w:pStyle w:val="TableParagraph"/>
              <w:rPr>
                <w:sz w:val="24"/>
              </w:rPr>
            </w:pPr>
            <w:r>
              <w:rPr>
                <w:sz w:val="24"/>
              </w:rPr>
              <w:t>+</w:t>
            </w:r>
          </w:p>
        </w:tc>
        <w:tc>
          <w:tcPr>
            <w:tcW w:w="850" w:type="dxa"/>
            <w:gridSpan w:val="2"/>
          </w:tcPr>
          <w:p w:rsidR="008D1BE6" w:rsidRDefault="008D1BE6">
            <w:pPr>
              <w:pStyle w:val="TableParagraph"/>
              <w:rPr>
                <w:sz w:val="24"/>
              </w:rPr>
            </w:pPr>
          </w:p>
        </w:tc>
        <w:tc>
          <w:tcPr>
            <w:tcW w:w="709" w:type="dxa"/>
            <w:gridSpan w:val="2"/>
          </w:tcPr>
          <w:p w:rsidR="008D1BE6" w:rsidRDefault="00244D44">
            <w:pPr>
              <w:pStyle w:val="TableParagraph"/>
              <w:spacing w:line="269" w:lineRule="exact"/>
              <w:ind w:left="7"/>
              <w:jc w:val="center"/>
              <w:rPr>
                <w:b/>
                <w:sz w:val="24"/>
              </w:rPr>
            </w:pPr>
            <w:r>
              <w:rPr>
                <w:b/>
                <w:sz w:val="24"/>
              </w:rPr>
              <w:t>+</w:t>
            </w:r>
          </w:p>
        </w:tc>
        <w:tc>
          <w:tcPr>
            <w:tcW w:w="668" w:type="dxa"/>
          </w:tcPr>
          <w:p w:rsidR="008D1BE6" w:rsidRDefault="008D1BE6">
            <w:pPr>
              <w:pStyle w:val="TableParagraph"/>
              <w:rPr>
                <w:sz w:val="24"/>
              </w:rPr>
            </w:pPr>
          </w:p>
        </w:tc>
      </w:tr>
      <w:tr w:rsidR="008D1BE6" w:rsidTr="0048560F">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Русский язык – язык русской художественной</w:t>
            </w:r>
          </w:p>
          <w:p w:rsidR="008D1BE6" w:rsidRDefault="00244D44">
            <w:pPr>
              <w:pStyle w:val="TableParagraph"/>
              <w:spacing w:line="269" w:lineRule="exact"/>
              <w:ind w:left="107"/>
              <w:rPr>
                <w:sz w:val="24"/>
              </w:rPr>
            </w:pPr>
            <w:r>
              <w:rPr>
                <w:sz w:val="24"/>
              </w:rPr>
              <w:t>литературы.</w:t>
            </w:r>
          </w:p>
        </w:tc>
        <w:tc>
          <w:tcPr>
            <w:tcW w:w="1316" w:type="dxa"/>
            <w:gridSpan w:val="2"/>
          </w:tcPr>
          <w:p w:rsidR="008D1BE6" w:rsidRDefault="0048560F">
            <w:pPr>
              <w:pStyle w:val="TableParagraph"/>
              <w:rPr>
                <w:sz w:val="24"/>
              </w:rPr>
            </w:pPr>
            <w:r>
              <w:rPr>
                <w:sz w:val="24"/>
              </w:rPr>
              <w:t>+</w:t>
            </w:r>
          </w:p>
        </w:tc>
        <w:tc>
          <w:tcPr>
            <w:tcW w:w="993" w:type="dxa"/>
            <w:gridSpan w:val="2"/>
          </w:tcPr>
          <w:p w:rsidR="008D1BE6" w:rsidRDefault="008D1BE6">
            <w:pPr>
              <w:pStyle w:val="TableParagraph"/>
              <w:rPr>
                <w:sz w:val="24"/>
              </w:rPr>
            </w:pPr>
          </w:p>
        </w:tc>
        <w:tc>
          <w:tcPr>
            <w:tcW w:w="850" w:type="dxa"/>
            <w:gridSpan w:val="2"/>
          </w:tcPr>
          <w:p w:rsidR="008D1BE6" w:rsidRDefault="008D1BE6">
            <w:pPr>
              <w:pStyle w:val="TableParagraph"/>
              <w:rPr>
                <w:sz w:val="24"/>
              </w:rPr>
            </w:pPr>
          </w:p>
        </w:tc>
        <w:tc>
          <w:tcPr>
            <w:tcW w:w="709" w:type="dxa"/>
            <w:gridSpan w:val="2"/>
          </w:tcPr>
          <w:p w:rsidR="008D1BE6" w:rsidRDefault="008D1BE6">
            <w:pPr>
              <w:pStyle w:val="TableParagraph"/>
              <w:rPr>
                <w:sz w:val="24"/>
              </w:rPr>
            </w:pPr>
          </w:p>
        </w:tc>
        <w:tc>
          <w:tcPr>
            <w:tcW w:w="668" w:type="dxa"/>
          </w:tcPr>
          <w:p w:rsidR="008D1BE6" w:rsidRDefault="008D1BE6">
            <w:pPr>
              <w:pStyle w:val="TableParagraph"/>
              <w:spacing w:line="267" w:lineRule="exact"/>
              <w:ind w:left="213"/>
              <w:rPr>
                <w:b/>
                <w:sz w:val="24"/>
              </w:rPr>
            </w:pP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Языковые особенности художественного текста.</w:t>
            </w:r>
          </w:p>
        </w:tc>
        <w:tc>
          <w:tcPr>
            <w:tcW w:w="1316" w:type="dxa"/>
            <w:gridSpan w:val="2"/>
          </w:tcPr>
          <w:p w:rsidR="008D1BE6" w:rsidRDefault="0048560F">
            <w:pPr>
              <w:pStyle w:val="TableParagraph"/>
              <w:rPr>
                <w:sz w:val="24"/>
              </w:rPr>
            </w:pPr>
            <w:r>
              <w:rPr>
                <w:sz w:val="24"/>
              </w:rPr>
              <w:t>+</w:t>
            </w:r>
          </w:p>
        </w:tc>
        <w:tc>
          <w:tcPr>
            <w:tcW w:w="993" w:type="dxa"/>
            <w:gridSpan w:val="2"/>
          </w:tcPr>
          <w:p w:rsidR="008D1BE6" w:rsidRDefault="008D1BE6">
            <w:pPr>
              <w:pStyle w:val="TableParagraph"/>
              <w:rPr>
                <w:sz w:val="24"/>
              </w:rPr>
            </w:pPr>
          </w:p>
        </w:tc>
        <w:tc>
          <w:tcPr>
            <w:tcW w:w="850" w:type="dxa"/>
            <w:gridSpan w:val="2"/>
          </w:tcPr>
          <w:p w:rsidR="008D1BE6" w:rsidRDefault="0048560F">
            <w:pPr>
              <w:pStyle w:val="TableParagraph"/>
              <w:rPr>
                <w:sz w:val="24"/>
              </w:rPr>
            </w:pPr>
            <w:r>
              <w:rPr>
                <w:sz w:val="24"/>
              </w:rPr>
              <w:t>+</w:t>
            </w:r>
          </w:p>
        </w:tc>
        <w:tc>
          <w:tcPr>
            <w:tcW w:w="709" w:type="dxa"/>
            <w:gridSpan w:val="2"/>
          </w:tcPr>
          <w:p w:rsidR="008D1BE6" w:rsidRDefault="008D1BE6">
            <w:pPr>
              <w:pStyle w:val="TableParagraph"/>
              <w:rPr>
                <w:sz w:val="24"/>
              </w:rPr>
            </w:pPr>
          </w:p>
        </w:tc>
        <w:tc>
          <w:tcPr>
            <w:tcW w:w="668" w:type="dxa"/>
          </w:tcPr>
          <w:p w:rsidR="008D1BE6" w:rsidRDefault="00244D44">
            <w:pPr>
              <w:pStyle w:val="TableParagraph"/>
              <w:spacing w:line="269" w:lineRule="exact"/>
              <w:ind w:left="213"/>
              <w:rPr>
                <w:b/>
                <w:sz w:val="24"/>
              </w:rPr>
            </w:pPr>
            <w:r>
              <w:rPr>
                <w:b/>
                <w:sz w:val="24"/>
              </w:rPr>
              <w:t>+</w:t>
            </w: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Основные лингвистические словари.</w:t>
            </w:r>
          </w:p>
        </w:tc>
        <w:tc>
          <w:tcPr>
            <w:tcW w:w="1316" w:type="dxa"/>
            <w:gridSpan w:val="2"/>
          </w:tcPr>
          <w:p w:rsidR="008D1BE6" w:rsidRDefault="00244D44">
            <w:pPr>
              <w:pStyle w:val="TableParagraph"/>
              <w:spacing w:line="265" w:lineRule="exact"/>
              <w:ind w:left="7"/>
              <w:jc w:val="center"/>
              <w:rPr>
                <w:sz w:val="24"/>
              </w:rPr>
            </w:pPr>
            <w:r>
              <w:rPr>
                <w:sz w:val="24"/>
              </w:rPr>
              <w:t>+</w:t>
            </w:r>
          </w:p>
        </w:tc>
        <w:tc>
          <w:tcPr>
            <w:tcW w:w="993" w:type="dxa"/>
            <w:gridSpan w:val="2"/>
          </w:tcPr>
          <w:p w:rsidR="008D1BE6" w:rsidRDefault="0048560F">
            <w:pPr>
              <w:pStyle w:val="TableParagraph"/>
              <w:rPr>
                <w:sz w:val="24"/>
              </w:rPr>
            </w:pPr>
            <w:r>
              <w:rPr>
                <w:sz w:val="24"/>
              </w:rPr>
              <w:t>+</w:t>
            </w:r>
          </w:p>
        </w:tc>
        <w:tc>
          <w:tcPr>
            <w:tcW w:w="850" w:type="dxa"/>
            <w:gridSpan w:val="2"/>
          </w:tcPr>
          <w:p w:rsidR="008D1BE6" w:rsidRDefault="00244D44">
            <w:pPr>
              <w:pStyle w:val="TableParagraph"/>
              <w:spacing w:line="269" w:lineRule="exact"/>
              <w:ind w:left="3"/>
              <w:jc w:val="center"/>
              <w:rPr>
                <w:b/>
                <w:sz w:val="24"/>
              </w:rPr>
            </w:pPr>
            <w:r>
              <w:rPr>
                <w:b/>
                <w:sz w:val="24"/>
              </w:rPr>
              <w:t>+</w:t>
            </w:r>
          </w:p>
        </w:tc>
        <w:tc>
          <w:tcPr>
            <w:tcW w:w="709" w:type="dxa"/>
            <w:gridSpan w:val="2"/>
          </w:tcPr>
          <w:p w:rsidR="008D1BE6" w:rsidRDefault="008D1BE6">
            <w:pPr>
              <w:pStyle w:val="TableParagraph"/>
              <w:rPr>
                <w:sz w:val="24"/>
              </w:rPr>
            </w:pPr>
          </w:p>
        </w:tc>
        <w:tc>
          <w:tcPr>
            <w:tcW w:w="668" w:type="dxa"/>
          </w:tcPr>
          <w:p w:rsidR="008D1BE6" w:rsidRDefault="008D1BE6">
            <w:pPr>
              <w:pStyle w:val="TableParagraph"/>
              <w:rPr>
                <w:sz w:val="24"/>
              </w:rPr>
            </w:pPr>
          </w:p>
        </w:tc>
      </w:tr>
      <w:tr w:rsidR="008D1BE6" w:rsidTr="0048560F">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Работа со словарной статьей.</w:t>
            </w:r>
          </w:p>
        </w:tc>
        <w:tc>
          <w:tcPr>
            <w:tcW w:w="1316" w:type="dxa"/>
            <w:gridSpan w:val="2"/>
          </w:tcPr>
          <w:p w:rsidR="008D1BE6" w:rsidRDefault="00244D44">
            <w:pPr>
              <w:pStyle w:val="TableParagraph"/>
              <w:spacing w:line="262" w:lineRule="exact"/>
              <w:ind w:left="7"/>
              <w:jc w:val="center"/>
              <w:rPr>
                <w:sz w:val="24"/>
              </w:rPr>
            </w:pPr>
            <w:r>
              <w:rPr>
                <w:sz w:val="24"/>
              </w:rPr>
              <w:t>+</w:t>
            </w:r>
          </w:p>
        </w:tc>
        <w:tc>
          <w:tcPr>
            <w:tcW w:w="993" w:type="dxa"/>
            <w:gridSpan w:val="2"/>
          </w:tcPr>
          <w:p w:rsidR="008D1BE6" w:rsidRDefault="00C65C64">
            <w:pPr>
              <w:pStyle w:val="TableParagraph"/>
              <w:rPr>
                <w:sz w:val="24"/>
              </w:rPr>
            </w:pPr>
            <w:r>
              <w:rPr>
                <w:sz w:val="24"/>
              </w:rPr>
              <w:t>+</w:t>
            </w:r>
          </w:p>
        </w:tc>
        <w:tc>
          <w:tcPr>
            <w:tcW w:w="850" w:type="dxa"/>
            <w:gridSpan w:val="2"/>
          </w:tcPr>
          <w:p w:rsidR="008D1BE6" w:rsidRDefault="00244D44">
            <w:pPr>
              <w:pStyle w:val="TableParagraph"/>
              <w:spacing w:line="267" w:lineRule="exact"/>
              <w:ind w:left="3"/>
              <w:jc w:val="center"/>
              <w:rPr>
                <w:b/>
                <w:sz w:val="24"/>
              </w:rPr>
            </w:pPr>
            <w:r>
              <w:rPr>
                <w:b/>
                <w:sz w:val="24"/>
              </w:rPr>
              <w:t>+</w:t>
            </w:r>
          </w:p>
        </w:tc>
        <w:tc>
          <w:tcPr>
            <w:tcW w:w="709" w:type="dxa"/>
            <w:gridSpan w:val="2"/>
          </w:tcPr>
          <w:p w:rsidR="008D1BE6" w:rsidRDefault="008D1BE6">
            <w:pPr>
              <w:pStyle w:val="TableParagraph"/>
              <w:rPr>
                <w:sz w:val="24"/>
              </w:rPr>
            </w:pPr>
          </w:p>
        </w:tc>
        <w:tc>
          <w:tcPr>
            <w:tcW w:w="668"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844"/>
        <w:gridCol w:w="708"/>
        <w:gridCol w:w="710"/>
        <w:gridCol w:w="708"/>
        <w:gridCol w:w="567"/>
      </w:tblGrid>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i/>
                <w:sz w:val="24"/>
              </w:rPr>
            </w:pPr>
            <w:r>
              <w:rPr>
                <w:i/>
                <w:sz w:val="24"/>
              </w:rPr>
              <w:t>Выдающиеся отечественные лингвисты.</w:t>
            </w:r>
          </w:p>
        </w:tc>
        <w:tc>
          <w:tcPr>
            <w:tcW w:w="1844" w:type="dxa"/>
          </w:tcPr>
          <w:p w:rsidR="008D1BE6" w:rsidRDefault="008D1BE6">
            <w:pPr>
              <w:pStyle w:val="TableParagraph"/>
              <w:rPr>
                <w:sz w:val="24"/>
              </w:rPr>
            </w:pP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spacing w:line="269" w:lineRule="exact"/>
              <w:ind w:left="5"/>
              <w:jc w:val="center"/>
              <w:rPr>
                <w:b/>
                <w:sz w:val="24"/>
              </w:rPr>
            </w:pPr>
          </w:p>
        </w:tc>
        <w:tc>
          <w:tcPr>
            <w:tcW w:w="708" w:type="dxa"/>
          </w:tcPr>
          <w:p w:rsidR="008D1BE6" w:rsidRDefault="00244D44">
            <w:pPr>
              <w:pStyle w:val="TableParagraph"/>
              <w:spacing w:line="269" w:lineRule="exact"/>
              <w:ind w:left="8"/>
              <w:jc w:val="center"/>
              <w:rPr>
                <w:b/>
                <w:sz w:val="24"/>
              </w:rPr>
            </w:pPr>
            <w:r>
              <w:rPr>
                <w:b/>
                <w:sz w:val="24"/>
              </w:rPr>
              <w:t>+</w:t>
            </w:r>
          </w:p>
        </w:tc>
        <w:tc>
          <w:tcPr>
            <w:tcW w:w="567" w:type="dxa"/>
          </w:tcPr>
          <w:p w:rsidR="008D1BE6" w:rsidRDefault="00244D44">
            <w:pPr>
              <w:pStyle w:val="TableParagraph"/>
              <w:spacing w:line="269" w:lineRule="exact"/>
              <w:ind w:left="213"/>
              <w:rPr>
                <w:b/>
                <w:sz w:val="24"/>
              </w:rPr>
            </w:pPr>
            <w:r>
              <w:rPr>
                <w:b/>
                <w:sz w:val="24"/>
              </w:rPr>
              <w:t>+</w:t>
            </w:r>
          </w:p>
        </w:tc>
      </w:tr>
      <w:tr w:rsidR="008D1BE6">
        <w:trPr>
          <w:trHeight w:val="340"/>
        </w:trPr>
        <w:tc>
          <w:tcPr>
            <w:tcW w:w="10743" w:type="dxa"/>
            <w:gridSpan w:val="7"/>
          </w:tcPr>
          <w:p w:rsidR="008D1BE6" w:rsidRDefault="00244D44">
            <w:pPr>
              <w:pStyle w:val="TableParagraph"/>
              <w:spacing w:before="25"/>
              <w:ind w:left="3584" w:right="3580"/>
              <w:jc w:val="center"/>
              <w:rPr>
                <w:b/>
                <w:sz w:val="24"/>
              </w:rPr>
            </w:pPr>
            <w:r>
              <w:rPr>
                <w:b/>
                <w:sz w:val="24"/>
              </w:rPr>
              <w:t>Фонетика, орфоэпия и графика</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Звуки речи.</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spacing w:line="267" w:lineRule="exact"/>
              <w:ind w:left="5"/>
              <w:jc w:val="center"/>
              <w:rPr>
                <w:b/>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Система гласных звуков.</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Система согласных звуков.</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Изменение звуков в речевом потоке.</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Фонетическая транскрипция.</w:t>
            </w:r>
          </w:p>
        </w:tc>
        <w:tc>
          <w:tcPr>
            <w:tcW w:w="1844" w:type="dxa"/>
          </w:tcPr>
          <w:p w:rsidR="008D1BE6" w:rsidRDefault="00244D44">
            <w:pPr>
              <w:pStyle w:val="TableParagraph"/>
              <w:spacing w:line="265"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Слог.</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Ударение, его разноместность, подвижность при</w:t>
            </w:r>
          </w:p>
          <w:p w:rsidR="008D1BE6" w:rsidRDefault="00244D44">
            <w:pPr>
              <w:pStyle w:val="TableParagraph"/>
              <w:spacing w:line="269" w:lineRule="exact"/>
              <w:ind w:left="107"/>
              <w:rPr>
                <w:sz w:val="24"/>
              </w:rPr>
            </w:pPr>
            <w:r>
              <w:rPr>
                <w:sz w:val="24"/>
              </w:rPr>
              <w:t>формо- и словообразовании.</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spacing w:line="267" w:lineRule="exact"/>
              <w:ind w:left="5"/>
              <w:jc w:val="center"/>
              <w:rPr>
                <w:b/>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Смыслоразличительная роль ударения.</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Фонетический анализ слова.</w:t>
            </w:r>
          </w:p>
        </w:tc>
        <w:tc>
          <w:tcPr>
            <w:tcW w:w="1844" w:type="dxa"/>
          </w:tcPr>
          <w:p w:rsidR="008D1BE6" w:rsidRDefault="00244D44">
            <w:pPr>
              <w:pStyle w:val="TableParagraph"/>
              <w:spacing w:line="263"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Соотношение звука и буквы.</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Состав русского алфавита, названия букв.</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Обозначение на письме твердости и мягкости</w:t>
            </w:r>
          </w:p>
          <w:p w:rsidR="008D1BE6" w:rsidRDefault="00244D44">
            <w:pPr>
              <w:pStyle w:val="TableParagraph"/>
              <w:spacing w:line="269" w:lineRule="exact"/>
              <w:ind w:left="107"/>
              <w:rPr>
                <w:sz w:val="24"/>
              </w:rPr>
            </w:pPr>
            <w:r>
              <w:rPr>
                <w:sz w:val="24"/>
              </w:rPr>
              <w:t>согласных.</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Способы обозначения [j’] на письме.</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Интонация, ее функции.</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Основные элементы интонации.</w:t>
            </w:r>
          </w:p>
        </w:tc>
        <w:tc>
          <w:tcPr>
            <w:tcW w:w="1844" w:type="dxa"/>
          </w:tcPr>
          <w:p w:rsidR="008D1BE6" w:rsidRDefault="00244D44">
            <w:pPr>
              <w:pStyle w:val="TableParagraph"/>
              <w:spacing w:line="265" w:lineRule="exact"/>
              <w:ind w:right="843"/>
              <w:jc w:val="right"/>
              <w:rPr>
                <w:sz w:val="24"/>
              </w:rPr>
            </w:pPr>
            <w:r>
              <w:rPr>
                <w:sz w:val="24"/>
              </w:rPr>
              <w:t>+</w:t>
            </w:r>
          </w:p>
        </w:tc>
        <w:tc>
          <w:tcPr>
            <w:tcW w:w="708" w:type="dxa"/>
          </w:tcPr>
          <w:p w:rsidR="008D1BE6" w:rsidRDefault="00C65C64">
            <w:pPr>
              <w:pStyle w:val="TableParagraph"/>
              <w:rPr>
                <w:sz w:val="24"/>
              </w:rPr>
            </w:pPr>
            <w:r>
              <w:rPr>
                <w:sz w:val="24"/>
              </w:rPr>
              <w:t>+</w:t>
            </w:r>
          </w:p>
        </w:tc>
        <w:tc>
          <w:tcPr>
            <w:tcW w:w="710" w:type="dxa"/>
          </w:tcPr>
          <w:p w:rsidR="008D1BE6" w:rsidRDefault="00244D44">
            <w:pPr>
              <w:pStyle w:val="TableParagraph"/>
              <w:spacing w:line="269" w:lineRule="exact"/>
              <w:ind w:left="5"/>
              <w:jc w:val="center"/>
              <w:rPr>
                <w:b/>
                <w:sz w:val="24"/>
              </w:rPr>
            </w:pPr>
            <w:r>
              <w:rPr>
                <w:b/>
                <w:sz w:val="24"/>
              </w:rPr>
              <w:t>+</w:t>
            </w:r>
          </w:p>
        </w:tc>
        <w:tc>
          <w:tcPr>
            <w:tcW w:w="708" w:type="dxa"/>
          </w:tcPr>
          <w:p w:rsidR="008D1BE6" w:rsidRDefault="00C65C64">
            <w:pPr>
              <w:pStyle w:val="TableParagraph"/>
              <w:rPr>
                <w:sz w:val="24"/>
              </w:rPr>
            </w:pPr>
            <w:r>
              <w:rPr>
                <w:sz w:val="24"/>
              </w:rPr>
              <w:t>+</w:t>
            </w:r>
          </w:p>
        </w:tc>
        <w:tc>
          <w:tcPr>
            <w:tcW w:w="567" w:type="dxa"/>
          </w:tcPr>
          <w:p w:rsidR="008D1BE6" w:rsidRDefault="00C65C64">
            <w:pPr>
              <w:pStyle w:val="TableParagraph"/>
              <w:rPr>
                <w:sz w:val="24"/>
              </w:rPr>
            </w:pPr>
            <w:r>
              <w:rPr>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Связь фонетики с графикой и орфографией.</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Орфоэпия как раздел лингвистики.</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1379"/>
        </w:trPr>
        <w:tc>
          <w:tcPr>
            <w:tcW w:w="536" w:type="dxa"/>
          </w:tcPr>
          <w:p w:rsidR="008D1BE6" w:rsidRDefault="008D1BE6">
            <w:pPr>
              <w:pStyle w:val="TableParagraph"/>
              <w:rPr>
                <w:sz w:val="24"/>
              </w:rPr>
            </w:pPr>
          </w:p>
        </w:tc>
        <w:tc>
          <w:tcPr>
            <w:tcW w:w="5670" w:type="dxa"/>
          </w:tcPr>
          <w:p w:rsidR="008D1BE6" w:rsidRDefault="00244D44">
            <w:pPr>
              <w:pStyle w:val="TableParagraph"/>
              <w:ind w:left="107"/>
              <w:rPr>
                <w:sz w:val="24"/>
              </w:rPr>
            </w:pPr>
            <w:r>
              <w:rPr>
                <w:sz w:val="24"/>
              </w:rPr>
              <w:t>Основные нормы произношения слов (нормы, определяющие произношение гласных звуков и произношение согласных звуков; ударение в</w:t>
            </w:r>
          </w:p>
          <w:p w:rsidR="008D1BE6" w:rsidRDefault="00244D44">
            <w:pPr>
              <w:pStyle w:val="TableParagraph"/>
              <w:spacing w:line="270" w:lineRule="atLeast"/>
              <w:ind w:left="107" w:right="100"/>
              <w:rPr>
                <w:sz w:val="24"/>
              </w:rPr>
            </w:pPr>
            <w:r>
              <w:rPr>
                <w:sz w:val="24"/>
              </w:rPr>
              <w:t>отдельных грамматических формах) и интонирования предложений.</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spacing w:line="267" w:lineRule="exact"/>
              <w:ind w:left="5"/>
              <w:jc w:val="center"/>
              <w:rPr>
                <w:b/>
                <w:sz w:val="24"/>
              </w:rPr>
            </w:pPr>
          </w:p>
        </w:tc>
        <w:tc>
          <w:tcPr>
            <w:tcW w:w="708" w:type="dxa"/>
          </w:tcPr>
          <w:p w:rsidR="008D1BE6" w:rsidRDefault="008D1BE6">
            <w:pPr>
              <w:pStyle w:val="TableParagraph"/>
              <w:spacing w:line="267" w:lineRule="exact"/>
              <w:ind w:left="8"/>
              <w:jc w:val="center"/>
              <w:rPr>
                <w:b/>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Оценка собственной и чужой речи с точки зрения</w:t>
            </w:r>
          </w:p>
          <w:p w:rsidR="008D1BE6" w:rsidRDefault="00244D44">
            <w:pPr>
              <w:pStyle w:val="TableParagraph"/>
              <w:spacing w:line="269" w:lineRule="exact"/>
              <w:ind w:left="107"/>
              <w:rPr>
                <w:sz w:val="24"/>
              </w:rPr>
            </w:pPr>
            <w:r>
              <w:rPr>
                <w:sz w:val="24"/>
              </w:rPr>
              <w:t>орфоэпических норм.</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244D44">
            <w:pPr>
              <w:pStyle w:val="TableParagraph"/>
              <w:spacing w:line="267" w:lineRule="exact"/>
              <w:ind w:left="213"/>
              <w:rPr>
                <w:b/>
                <w:sz w:val="24"/>
              </w:rPr>
            </w:pPr>
            <w:r>
              <w:rPr>
                <w:b/>
                <w:sz w:val="24"/>
              </w:rPr>
              <w:t>+</w:t>
            </w: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Применение знаний по фонетике в практике</w:t>
            </w:r>
          </w:p>
          <w:p w:rsidR="008D1BE6" w:rsidRDefault="00244D44">
            <w:pPr>
              <w:pStyle w:val="TableParagraph"/>
              <w:spacing w:line="269" w:lineRule="exact"/>
              <w:ind w:left="107"/>
              <w:rPr>
                <w:sz w:val="24"/>
              </w:rPr>
            </w:pPr>
            <w:r>
              <w:rPr>
                <w:sz w:val="24"/>
              </w:rPr>
              <w:t>правописания.</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244D44">
            <w:pPr>
              <w:pStyle w:val="TableParagraph"/>
              <w:spacing w:line="267" w:lineRule="exact"/>
              <w:ind w:left="213"/>
              <w:rPr>
                <w:b/>
                <w:sz w:val="24"/>
              </w:rPr>
            </w:pPr>
            <w:r>
              <w:rPr>
                <w:b/>
                <w:sz w:val="24"/>
              </w:rPr>
              <w:t>+</w:t>
            </w:r>
          </w:p>
        </w:tc>
      </w:tr>
      <w:tr w:rsidR="008D1BE6">
        <w:trPr>
          <w:trHeight w:val="340"/>
        </w:trPr>
        <w:tc>
          <w:tcPr>
            <w:tcW w:w="10743" w:type="dxa"/>
            <w:gridSpan w:val="7"/>
          </w:tcPr>
          <w:p w:rsidR="008D1BE6" w:rsidRDefault="00244D44">
            <w:pPr>
              <w:pStyle w:val="TableParagraph"/>
              <w:spacing w:before="24"/>
              <w:ind w:left="3588" w:right="3580"/>
              <w:jc w:val="center"/>
              <w:rPr>
                <w:b/>
                <w:sz w:val="24"/>
              </w:rPr>
            </w:pPr>
            <w:r>
              <w:rPr>
                <w:b/>
                <w:sz w:val="24"/>
              </w:rPr>
              <w:t>Морфемика и словообразование</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Состав слова.</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1"/>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Морфема как минимальная значимая единица языка.</w:t>
            </w:r>
          </w:p>
        </w:tc>
        <w:tc>
          <w:tcPr>
            <w:tcW w:w="1844" w:type="dxa"/>
          </w:tcPr>
          <w:p w:rsidR="008D1BE6" w:rsidRDefault="00244D44">
            <w:pPr>
              <w:pStyle w:val="TableParagraph"/>
              <w:spacing w:line="263" w:lineRule="exact"/>
              <w:ind w:right="843"/>
              <w:jc w:val="right"/>
              <w:rPr>
                <w:sz w:val="24"/>
              </w:rPr>
            </w:pPr>
            <w:r>
              <w:rPr>
                <w:sz w:val="24"/>
              </w:rPr>
              <w:t>+</w:t>
            </w:r>
          </w:p>
        </w:tc>
        <w:tc>
          <w:tcPr>
            <w:tcW w:w="708" w:type="dxa"/>
          </w:tcPr>
          <w:p w:rsidR="008D1BE6" w:rsidRDefault="00244D44">
            <w:pPr>
              <w:pStyle w:val="TableParagraph"/>
              <w:spacing w:line="268"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Основа слова и окончание.</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Виды морфем: корень, приставка, суффикс,</w:t>
            </w:r>
          </w:p>
          <w:p w:rsidR="008D1BE6" w:rsidRDefault="00244D44">
            <w:pPr>
              <w:pStyle w:val="TableParagraph"/>
              <w:spacing w:line="269" w:lineRule="exact"/>
              <w:ind w:left="107"/>
              <w:rPr>
                <w:sz w:val="24"/>
              </w:rPr>
            </w:pPr>
            <w:r>
              <w:rPr>
                <w:sz w:val="24"/>
              </w:rPr>
              <w:t>окончание.</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Нулевая морфема.</w:t>
            </w:r>
          </w:p>
        </w:tc>
        <w:tc>
          <w:tcPr>
            <w:tcW w:w="1844" w:type="dxa"/>
          </w:tcPr>
          <w:p w:rsidR="008D1BE6" w:rsidRDefault="00C65C64">
            <w:pPr>
              <w:pStyle w:val="TableParagraph"/>
              <w:rPr>
                <w:sz w:val="24"/>
              </w:rPr>
            </w:pPr>
            <w:r>
              <w:rPr>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Словообразующие и формообразующие морфемы.</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38"/>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Чередование звуков в морфемах.</w:t>
            </w:r>
          </w:p>
        </w:tc>
        <w:tc>
          <w:tcPr>
            <w:tcW w:w="1844" w:type="dxa"/>
          </w:tcPr>
          <w:p w:rsidR="008D1BE6" w:rsidRDefault="00C65C64">
            <w:pPr>
              <w:pStyle w:val="TableParagraph"/>
              <w:spacing w:line="262" w:lineRule="exact"/>
              <w:ind w:right="843"/>
              <w:jc w:val="right"/>
              <w:rPr>
                <w:sz w:val="24"/>
              </w:rPr>
            </w:pPr>
            <w:r>
              <w:rPr>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Морфемный анализ слова.</w:t>
            </w:r>
          </w:p>
        </w:tc>
        <w:tc>
          <w:tcPr>
            <w:tcW w:w="1844" w:type="dxa"/>
          </w:tcPr>
          <w:p w:rsidR="008D1BE6" w:rsidRDefault="00244D44">
            <w:pPr>
              <w:pStyle w:val="TableParagraph"/>
              <w:spacing w:line="265" w:lineRule="exact"/>
              <w:ind w:right="843"/>
              <w:jc w:val="right"/>
              <w:rPr>
                <w:sz w:val="24"/>
              </w:rPr>
            </w:pPr>
            <w:r>
              <w:rPr>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Способы образования слов (морфологические и</w:t>
            </w:r>
          </w:p>
          <w:p w:rsidR="008D1BE6" w:rsidRDefault="00244D44">
            <w:pPr>
              <w:pStyle w:val="TableParagraph"/>
              <w:spacing w:line="269" w:lineRule="exact"/>
              <w:ind w:left="107"/>
              <w:rPr>
                <w:sz w:val="24"/>
              </w:rPr>
            </w:pPr>
            <w:r>
              <w:rPr>
                <w:sz w:val="24"/>
              </w:rPr>
              <w:t>неморфологические).</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Производящая и производная основы.</w:t>
            </w:r>
          </w:p>
        </w:tc>
        <w:tc>
          <w:tcPr>
            <w:tcW w:w="1844" w:type="dxa"/>
          </w:tcPr>
          <w:p w:rsidR="008D1BE6" w:rsidRDefault="00C65C64">
            <w:pPr>
              <w:pStyle w:val="TableParagraph"/>
              <w:rPr>
                <w:sz w:val="24"/>
              </w:rPr>
            </w:pPr>
            <w:r>
              <w:rPr>
                <w:sz w:val="24"/>
              </w:rPr>
              <w:t>+</w:t>
            </w:r>
          </w:p>
        </w:tc>
        <w:tc>
          <w:tcPr>
            <w:tcW w:w="708" w:type="dxa"/>
          </w:tcPr>
          <w:p w:rsidR="008D1BE6" w:rsidRDefault="00244D44">
            <w:pPr>
              <w:pStyle w:val="TableParagraph"/>
              <w:spacing w:line="270"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844"/>
        <w:gridCol w:w="708"/>
        <w:gridCol w:w="710"/>
        <w:gridCol w:w="708"/>
        <w:gridCol w:w="567"/>
      </w:tblGrid>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Словообразующая морфема.</w:t>
            </w:r>
          </w:p>
        </w:tc>
        <w:tc>
          <w:tcPr>
            <w:tcW w:w="1844" w:type="dxa"/>
          </w:tcPr>
          <w:p w:rsidR="008D1BE6" w:rsidRDefault="00244D44">
            <w:pPr>
              <w:pStyle w:val="TableParagraph"/>
              <w:spacing w:line="265" w:lineRule="exact"/>
              <w:ind w:right="843"/>
              <w:jc w:val="right"/>
              <w:rPr>
                <w:sz w:val="24"/>
              </w:rPr>
            </w:pPr>
            <w:r>
              <w:rPr>
                <w:sz w:val="24"/>
              </w:rPr>
              <w:t>+</w:t>
            </w:r>
          </w:p>
        </w:tc>
        <w:tc>
          <w:tcPr>
            <w:tcW w:w="708" w:type="dxa"/>
          </w:tcPr>
          <w:p w:rsidR="008D1BE6" w:rsidRDefault="00244D44">
            <w:pPr>
              <w:pStyle w:val="TableParagraph"/>
              <w:spacing w:line="269"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Словообразовательная пара.</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Словообразовательный анализ слова.</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i/>
                <w:sz w:val="24"/>
              </w:rPr>
            </w:pPr>
            <w:r>
              <w:rPr>
                <w:i/>
                <w:sz w:val="24"/>
              </w:rPr>
              <w:t>Словообразовательная цепочка.</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i/>
                <w:sz w:val="24"/>
              </w:rPr>
            </w:pPr>
            <w:r>
              <w:rPr>
                <w:i/>
                <w:sz w:val="24"/>
              </w:rPr>
              <w:t>Словообразовательное гнездо.</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Применение знаний по морфемике и</w:t>
            </w:r>
          </w:p>
          <w:p w:rsidR="008D1BE6" w:rsidRDefault="00244D44">
            <w:pPr>
              <w:pStyle w:val="TableParagraph"/>
              <w:spacing w:line="269" w:lineRule="exact"/>
              <w:ind w:left="107"/>
              <w:rPr>
                <w:sz w:val="24"/>
              </w:rPr>
            </w:pPr>
            <w:r>
              <w:rPr>
                <w:sz w:val="24"/>
              </w:rPr>
              <w:t>словообразованию в практике правописания.</w:t>
            </w:r>
          </w:p>
        </w:tc>
        <w:tc>
          <w:tcPr>
            <w:tcW w:w="1844" w:type="dxa"/>
          </w:tcPr>
          <w:p w:rsidR="008D1BE6" w:rsidRDefault="00244D44">
            <w:pPr>
              <w:pStyle w:val="TableParagraph"/>
              <w:spacing w:line="262" w:lineRule="exact"/>
              <w:ind w:right="843"/>
              <w:jc w:val="right"/>
              <w:rPr>
                <w:sz w:val="24"/>
              </w:rPr>
            </w:pPr>
            <w:r>
              <w:rPr>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244D44">
            <w:pPr>
              <w:pStyle w:val="TableParagraph"/>
              <w:spacing w:line="267" w:lineRule="exact"/>
              <w:ind w:left="213"/>
              <w:rPr>
                <w:b/>
                <w:sz w:val="24"/>
              </w:rPr>
            </w:pPr>
            <w:r>
              <w:rPr>
                <w:b/>
                <w:sz w:val="24"/>
              </w:rPr>
              <w:t>+</w:t>
            </w:r>
          </w:p>
        </w:tc>
      </w:tr>
      <w:tr w:rsidR="008D1BE6">
        <w:trPr>
          <w:trHeight w:val="340"/>
        </w:trPr>
        <w:tc>
          <w:tcPr>
            <w:tcW w:w="10743" w:type="dxa"/>
            <w:gridSpan w:val="7"/>
          </w:tcPr>
          <w:p w:rsidR="008D1BE6" w:rsidRDefault="00244D44">
            <w:pPr>
              <w:pStyle w:val="TableParagraph"/>
              <w:spacing w:before="22"/>
              <w:ind w:left="3586" w:right="3580"/>
              <w:jc w:val="center"/>
              <w:rPr>
                <w:b/>
                <w:sz w:val="24"/>
              </w:rPr>
            </w:pPr>
            <w:r>
              <w:rPr>
                <w:b/>
                <w:sz w:val="24"/>
              </w:rPr>
              <w:t>Лексикология и фразеология</w:t>
            </w:r>
          </w:p>
        </w:tc>
      </w:tr>
      <w:tr w:rsidR="008D1BE6">
        <w:trPr>
          <w:trHeight w:val="338"/>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Слово как единица языка.</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Лексическое и грамматическое значение слова.</w:t>
            </w:r>
          </w:p>
        </w:tc>
        <w:tc>
          <w:tcPr>
            <w:tcW w:w="1844" w:type="dxa"/>
          </w:tcPr>
          <w:p w:rsidR="008D1BE6" w:rsidRDefault="00244D44">
            <w:pPr>
              <w:pStyle w:val="TableParagraph"/>
              <w:spacing w:line="269" w:lineRule="exact"/>
              <w:ind w:right="844"/>
              <w:jc w:val="right"/>
              <w:rPr>
                <w:b/>
                <w:sz w:val="24"/>
              </w:rPr>
            </w:pPr>
            <w:r>
              <w:rPr>
                <w:b/>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2"/>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Однозначные и многозначные слова; прямое и</w:t>
            </w:r>
          </w:p>
          <w:p w:rsidR="008D1BE6" w:rsidRDefault="00244D44">
            <w:pPr>
              <w:pStyle w:val="TableParagraph"/>
              <w:spacing w:line="269" w:lineRule="exact"/>
              <w:ind w:left="107"/>
              <w:rPr>
                <w:sz w:val="24"/>
              </w:rPr>
            </w:pPr>
            <w:r>
              <w:rPr>
                <w:sz w:val="24"/>
              </w:rPr>
              <w:t>переносное значения слова.</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Лексическая сочетаемость.</w:t>
            </w:r>
          </w:p>
        </w:tc>
        <w:tc>
          <w:tcPr>
            <w:tcW w:w="1844" w:type="dxa"/>
          </w:tcPr>
          <w:p w:rsidR="008D1BE6" w:rsidRDefault="008D1BE6">
            <w:pPr>
              <w:pStyle w:val="TableParagraph"/>
              <w:rPr>
                <w:sz w:val="24"/>
              </w:rPr>
            </w:pPr>
          </w:p>
        </w:tc>
        <w:tc>
          <w:tcPr>
            <w:tcW w:w="708" w:type="dxa"/>
          </w:tcPr>
          <w:p w:rsidR="008D1BE6" w:rsidRDefault="00244D44">
            <w:pPr>
              <w:pStyle w:val="TableParagraph"/>
              <w:spacing w:line="269"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Синонимы.</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Антонимы.</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Омонимы.</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Паронимы.</w:t>
            </w:r>
          </w:p>
        </w:tc>
        <w:tc>
          <w:tcPr>
            <w:tcW w:w="1844" w:type="dxa"/>
          </w:tcPr>
          <w:p w:rsidR="008D1BE6" w:rsidRDefault="008D1BE6">
            <w:pPr>
              <w:pStyle w:val="TableParagraph"/>
              <w:rPr>
                <w:sz w:val="24"/>
              </w:rPr>
            </w:pP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213"/>
              <w:rPr>
                <w:b/>
                <w:sz w:val="24"/>
              </w:rPr>
            </w:pPr>
            <w:r>
              <w:rPr>
                <w:b/>
                <w:sz w:val="24"/>
              </w:rPr>
              <w:t>+</w:t>
            </w: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Активный и пассивный словарный запас.</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Архаизмы, историзмы, неологизмы.</w:t>
            </w:r>
          </w:p>
        </w:tc>
        <w:tc>
          <w:tcPr>
            <w:tcW w:w="1844" w:type="dxa"/>
          </w:tcPr>
          <w:p w:rsidR="008D1BE6" w:rsidRDefault="008D1BE6">
            <w:pPr>
              <w:pStyle w:val="TableParagraph"/>
              <w:rPr>
                <w:sz w:val="24"/>
              </w:rPr>
            </w:pPr>
          </w:p>
        </w:tc>
        <w:tc>
          <w:tcPr>
            <w:tcW w:w="708" w:type="dxa"/>
          </w:tcPr>
          <w:p w:rsidR="008D1BE6" w:rsidRDefault="00244D44">
            <w:pPr>
              <w:pStyle w:val="TableParagraph"/>
              <w:spacing w:line="269"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Сферы употребления русской лексики.</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Стилистическая окраска слова.</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Стилистические пласты лексики (книжный,</w:t>
            </w:r>
          </w:p>
          <w:p w:rsidR="008D1BE6" w:rsidRDefault="00244D44">
            <w:pPr>
              <w:pStyle w:val="TableParagraph"/>
              <w:spacing w:line="269" w:lineRule="exact"/>
              <w:ind w:left="107"/>
              <w:rPr>
                <w:sz w:val="24"/>
              </w:rPr>
            </w:pPr>
            <w:r>
              <w:rPr>
                <w:sz w:val="24"/>
              </w:rPr>
              <w:t>нейтральный, сниженный).</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Стилистическая помета в словаре.</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Исконно русские и заимствованные слова.</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Фразеологизмы и их признаки.</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Фразеологизмы как средства выразительности речи.</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1658"/>
        </w:trPr>
        <w:tc>
          <w:tcPr>
            <w:tcW w:w="536" w:type="dxa"/>
          </w:tcPr>
          <w:p w:rsidR="008D1BE6" w:rsidRDefault="008D1BE6">
            <w:pPr>
              <w:pStyle w:val="TableParagraph"/>
              <w:rPr>
                <w:sz w:val="24"/>
              </w:rPr>
            </w:pPr>
          </w:p>
        </w:tc>
        <w:tc>
          <w:tcPr>
            <w:tcW w:w="5670" w:type="dxa"/>
          </w:tcPr>
          <w:p w:rsidR="008D1BE6" w:rsidRDefault="00244D44">
            <w:pPr>
              <w:pStyle w:val="TableParagraph"/>
              <w:ind w:left="107" w:right="82"/>
              <w:rPr>
                <w:sz w:val="24"/>
              </w:rPr>
            </w:pPr>
            <w:r>
              <w:rPr>
                <w:sz w:val="24"/>
              </w:rPr>
              <w:t>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w:t>
            </w:r>
          </w:p>
          <w:p w:rsidR="008D1BE6" w:rsidRDefault="00244D44">
            <w:pPr>
              <w:pStyle w:val="TableParagraph"/>
              <w:spacing w:line="270" w:lineRule="atLeast"/>
              <w:ind w:left="107" w:right="144"/>
              <w:rPr>
                <w:sz w:val="24"/>
              </w:rPr>
            </w:pPr>
            <w:r>
              <w:rPr>
                <w:sz w:val="24"/>
              </w:rPr>
              <w:t>синонимов, многозначных слов; нормы лексической сочетаемости и др.).</w:t>
            </w:r>
          </w:p>
        </w:tc>
        <w:tc>
          <w:tcPr>
            <w:tcW w:w="1844" w:type="dxa"/>
          </w:tcPr>
          <w:p w:rsidR="008D1BE6" w:rsidRDefault="00244D44">
            <w:pPr>
              <w:pStyle w:val="TableParagraph"/>
              <w:spacing w:line="269" w:lineRule="exact"/>
              <w:ind w:right="844"/>
              <w:jc w:val="right"/>
              <w:rPr>
                <w:b/>
                <w:sz w:val="24"/>
              </w:rPr>
            </w:pPr>
            <w:r>
              <w:rPr>
                <w:b/>
                <w:sz w:val="24"/>
              </w:rPr>
              <w:t>+</w:t>
            </w:r>
          </w:p>
        </w:tc>
        <w:tc>
          <w:tcPr>
            <w:tcW w:w="708" w:type="dxa"/>
          </w:tcPr>
          <w:p w:rsidR="008D1BE6" w:rsidRDefault="00244D44">
            <w:pPr>
              <w:pStyle w:val="TableParagraph"/>
              <w:spacing w:line="269" w:lineRule="exact"/>
              <w:ind w:left="7"/>
              <w:jc w:val="center"/>
              <w:rPr>
                <w:b/>
                <w:sz w:val="24"/>
              </w:rPr>
            </w:pPr>
            <w:r>
              <w:rPr>
                <w:b/>
                <w:sz w:val="24"/>
              </w:rPr>
              <w:t>+</w:t>
            </w:r>
          </w:p>
        </w:tc>
        <w:tc>
          <w:tcPr>
            <w:tcW w:w="710" w:type="dxa"/>
          </w:tcPr>
          <w:p w:rsidR="008D1BE6" w:rsidRDefault="00244D44">
            <w:pPr>
              <w:pStyle w:val="TableParagraph"/>
              <w:spacing w:line="269" w:lineRule="exact"/>
              <w:ind w:left="5"/>
              <w:jc w:val="center"/>
              <w:rPr>
                <w:b/>
                <w:sz w:val="24"/>
              </w:rPr>
            </w:pPr>
            <w:r>
              <w:rPr>
                <w:b/>
                <w:sz w:val="24"/>
              </w:rPr>
              <w:t>+</w:t>
            </w:r>
          </w:p>
        </w:tc>
        <w:tc>
          <w:tcPr>
            <w:tcW w:w="708" w:type="dxa"/>
          </w:tcPr>
          <w:p w:rsidR="008D1BE6" w:rsidRDefault="00244D44">
            <w:pPr>
              <w:pStyle w:val="TableParagraph"/>
              <w:spacing w:line="269" w:lineRule="exact"/>
              <w:ind w:left="8"/>
              <w:jc w:val="center"/>
              <w:rPr>
                <w:b/>
                <w:sz w:val="24"/>
              </w:rPr>
            </w:pPr>
            <w:r>
              <w:rPr>
                <w:b/>
                <w:sz w:val="24"/>
              </w:rPr>
              <w:t>+</w:t>
            </w:r>
          </w:p>
        </w:tc>
        <w:tc>
          <w:tcPr>
            <w:tcW w:w="567" w:type="dxa"/>
          </w:tcPr>
          <w:p w:rsidR="008D1BE6" w:rsidRDefault="00244D44">
            <w:pPr>
              <w:pStyle w:val="TableParagraph"/>
              <w:spacing w:line="269" w:lineRule="exact"/>
              <w:ind w:left="213"/>
              <w:rPr>
                <w:b/>
                <w:sz w:val="24"/>
              </w:rPr>
            </w:pPr>
            <w:r>
              <w:rPr>
                <w:b/>
                <w:sz w:val="24"/>
              </w:rPr>
              <w:t>+</w:t>
            </w:r>
          </w:p>
        </w:tc>
      </w:tr>
      <w:tr w:rsidR="008D1BE6">
        <w:trPr>
          <w:trHeight w:val="338"/>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Лексический анализ слова.</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i/>
                <w:sz w:val="24"/>
              </w:rPr>
            </w:pPr>
            <w:r>
              <w:rPr>
                <w:i/>
                <w:sz w:val="24"/>
              </w:rPr>
              <w:t>Понятие об этимологии.</w:t>
            </w:r>
          </w:p>
        </w:tc>
        <w:tc>
          <w:tcPr>
            <w:tcW w:w="1844" w:type="dxa"/>
          </w:tcPr>
          <w:p w:rsidR="008D1BE6" w:rsidRDefault="008D1BE6">
            <w:pPr>
              <w:pStyle w:val="TableParagraph"/>
              <w:rPr>
                <w:sz w:val="24"/>
              </w:rPr>
            </w:pPr>
          </w:p>
        </w:tc>
        <w:tc>
          <w:tcPr>
            <w:tcW w:w="708" w:type="dxa"/>
          </w:tcPr>
          <w:p w:rsidR="008D1BE6" w:rsidRDefault="00244D44">
            <w:pPr>
              <w:pStyle w:val="TableParagraph"/>
              <w:spacing w:line="269"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Оценка своей и чужой речи с точки зрения точного,</w:t>
            </w:r>
          </w:p>
          <w:p w:rsidR="008D1BE6" w:rsidRDefault="00244D44">
            <w:pPr>
              <w:pStyle w:val="TableParagraph"/>
              <w:spacing w:line="269" w:lineRule="exact"/>
              <w:ind w:left="107"/>
              <w:rPr>
                <w:sz w:val="24"/>
              </w:rPr>
            </w:pPr>
            <w:r>
              <w:rPr>
                <w:sz w:val="24"/>
              </w:rPr>
              <w:t>уместного и выразительного словоупотребления.</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244D44">
            <w:pPr>
              <w:pStyle w:val="TableParagraph"/>
              <w:spacing w:line="267" w:lineRule="exact"/>
              <w:ind w:left="213"/>
              <w:rPr>
                <w:b/>
                <w:sz w:val="24"/>
              </w:rPr>
            </w:pPr>
            <w:r>
              <w:rPr>
                <w:b/>
                <w:sz w:val="24"/>
              </w:rPr>
              <w:t>+</w:t>
            </w:r>
          </w:p>
        </w:tc>
      </w:tr>
      <w:tr w:rsidR="008D1BE6">
        <w:trPr>
          <w:trHeight w:val="340"/>
        </w:trPr>
        <w:tc>
          <w:tcPr>
            <w:tcW w:w="10743" w:type="dxa"/>
            <w:gridSpan w:val="7"/>
          </w:tcPr>
          <w:p w:rsidR="008D1BE6" w:rsidRDefault="00244D44">
            <w:pPr>
              <w:pStyle w:val="TableParagraph"/>
              <w:spacing w:before="24"/>
              <w:ind w:left="3585" w:right="3580"/>
              <w:jc w:val="center"/>
              <w:rPr>
                <w:b/>
                <w:sz w:val="24"/>
              </w:rPr>
            </w:pPr>
            <w:r>
              <w:rPr>
                <w:b/>
                <w:sz w:val="24"/>
              </w:rPr>
              <w:t>Морфология</w:t>
            </w: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Части речи как лексико-грамматические разряды</w:t>
            </w:r>
          </w:p>
          <w:p w:rsidR="008D1BE6" w:rsidRDefault="00244D44">
            <w:pPr>
              <w:pStyle w:val="TableParagraph"/>
              <w:spacing w:line="269" w:lineRule="exact"/>
              <w:ind w:left="107"/>
              <w:rPr>
                <w:sz w:val="24"/>
              </w:rPr>
            </w:pPr>
            <w:r>
              <w:rPr>
                <w:sz w:val="24"/>
              </w:rPr>
              <w:t>слов.</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Традиционная классификация частей речи.</w:t>
            </w:r>
          </w:p>
        </w:tc>
        <w:tc>
          <w:tcPr>
            <w:tcW w:w="1844" w:type="dxa"/>
          </w:tcPr>
          <w:p w:rsidR="008D1BE6" w:rsidRDefault="00244D44">
            <w:pPr>
              <w:pStyle w:val="TableParagraph"/>
              <w:spacing w:line="269" w:lineRule="exact"/>
              <w:ind w:right="844"/>
              <w:jc w:val="right"/>
              <w:rPr>
                <w:b/>
                <w:sz w:val="24"/>
              </w:rPr>
            </w:pPr>
            <w:r>
              <w:rPr>
                <w:b/>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Самостоятельные (знаменательные) части речи.</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C65C64">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Общекатегориальное значение, морфологические и</w:t>
            </w:r>
          </w:p>
        </w:tc>
        <w:tc>
          <w:tcPr>
            <w:tcW w:w="1844" w:type="dxa"/>
          </w:tcPr>
          <w:p w:rsidR="008D1BE6" w:rsidRDefault="008D1BE6">
            <w:pPr>
              <w:pStyle w:val="TableParagraph"/>
              <w:spacing w:line="267" w:lineRule="exact"/>
              <w:ind w:right="844"/>
              <w:jc w:val="right"/>
              <w:rPr>
                <w:b/>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spacing w:line="267" w:lineRule="exact"/>
              <w:ind w:left="5"/>
              <w:jc w:val="center"/>
              <w:rPr>
                <w:b/>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844"/>
        <w:gridCol w:w="708"/>
        <w:gridCol w:w="710"/>
        <w:gridCol w:w="708"/>
        <w:gridCol w:w="567"/>
      </w:tblGrid>
      <w:tr w:rsidR="008D1BE6">
        <w:trPr>
          <w:trHeight w:val="554"/>
        </w:trPr>
        <w:tc>
          <w:tcPr>
            <w:tcW w:w="536" w:type="dxa"/>
          </w:tcPr>
          <w:p w:rsidR="008D1BE6" w:rsidRDefault="008D1BE6">
            <w:pPr>
              <w:pStyle w:val="TableParagraph"/>
              <w:rPr>
                <w:sz w:val="24"/>
              </w:rPr>
            </w:pPr>
          </w:p>
        </w:tc>
        <w:tc>
          <w:tcPr>
            <w:tcW w:w="5670" w:type="dxa"/>
          </w:tcPr>
          <w:p w:rsidR="008D1BE6" w:rsidRDefault="00244D44">
            <w:pPr>
              <w:pStyle w:val="TableParagraph"/>
              <w:spacing w:line="265" w:lineRule="exact"/>
              <w:ind w:left="107"/>
              <w:rPr>
                <w:sz w:val="24"/>
              </w:rPr>
            </w:pPr>
            <w:r>
              <w:rPr>
                <w:sz w:val="24"/>
              </w:rPr>
              <w:t>синтаксические свойства каждой самостоятельной</w:t>
            </w:r>
          </w:p>
          <w:p w:rsidR="008D1BE6" w:rsidRDefault="00244D44">
            <w:pPr>
              <w:pStyle w:val="TableParagraph"/>
              <w:spacing w:line="269" w:lineRule="exact"/>
              <w:ind w:left="107"/>
              <w:rPr>
                <w:sz w:val="24"/>
              </w:rPr>
            </w:pPr>
            <w:r>
              <w:rPr>
                <w:sz w:val="24"/>
              </w:rPr>
              <w:t>(знаменательной) части речи.</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i/>
                <w:sz w:val="24"/>
              </w:rPr>
            </w:pPr>
            <w:r>
              <w:rPr>
                <w:i/>
                <w:sz w:val="24"/>
              </w:rPr>
              <w:t>Различные точки зрения на место причастия и</w:t>
            </w:r>
          </w:p>
          <w:p w:rsidR="008D1BE6" w:rsidRDefault="00244D44">
            <w:pPr>
              <w:pStyle w:val="TableParagraph"/>
              <w:spacing w:line="269" w:lineRule="exact"/>
              <w:ind w:left="107"/>
              <w:rPr>
                <w:i/>
                <w:sz w:val="24"/>
              </w:rPr>
            </w:pPr>
            <w:r>
              <w:rPr>
                <w:i/>
                <w:sz w:val="24"/>
              </w:rPr>
              <w:t>деепричастия в системе частей речи.</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Служебные части речи.</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C65C64">
            <w:pPr>
              <w:pStyle w:val="TableParagraph"/>
              <w:rPr>
                <w:sz w:val="24"/>
              </w:rPr>
            </w:pPr>
            <w:r>
              <w:rPr>
                <w:sz w:val="24"/>
              </w:rPr>
              <w:t>+</w:t>
            </w: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Междометия и звукоподражательные слова.</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Морфологический анализ слова.</w:t>
            </w:r>
          </w:p>
        </w:tc>
        <w:tc>
          <w:tcPr>
            <w:tcW w:w="1844" w:type="dxa"/>
          </w:tcPr>
          <w:p w:rsidR="008D1BE6" w:rsidRDefault="00244D44">
            <w:pPr>
              <w:pStyle w:val="TableParagraph"/>
              <w:spacing w:line="269" w:lineRule="exact"/>
              <w:ind w:right="844"/>
              <w:jc w:val="right"/>
              <w:rPr>
                <w:b/>
                <w:sz w:val="24"/>
              </w:rPr>
            </w:pPr>
            <w:r>
              <w:rPr>
                <w:b/>
                <w:sz w:val="24"/>
              </w:rPr>
              <w:t>+</w:t>
            </w:r>
          </w:p>
        </w:tc>
        <w:tc>
          <w:tcPr>
            <w:tcW w:w="708" w:type="dxa"/>
          </w:tcPr>
          <w:p w:rsidR="008D1BE6" w:rsidRDefault="00244D44">
            <w:pPr>
              <w:pStyle w:val="TableParagraph"/>
              <w:spacing w:line="269" w:lineRule="exact"/>
              <w:ind w:left="7"/>
              <w:jc w:val="center"/>
              <w:rPr>
                <w:b/>
                <w:sz w:val="24"/>
              </w:rPr>
            </w:pPr>
            <w:r>
              <w:rPr>
                <w:b/>
                <w:sz w:val="24"/>
              </w:rPr>
              <w:t>+</w:t>
            </w:r>
          </w:p>
        </w:tc>
        <w:tc>
          <w:tcPr>
            <w:tcW w:w="710" w:type="dxa"/>
          </w:tcPr>
          <w:p w:rsidR="008D1BE6" w:rsidRDefault="00244D44">
            <w:pPr>
              <w:pStyle w:val="TableParagraph"/>
              <w:spacing w:line="269" w:lineRule="exact"/>
              <w:ind w:left="5"/>
              <w:jc w:val="center"/>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Омонимия слов разных частей речи.</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ind w:left="107" w:right="626"/>
              <w:rPr>
                <w:sz w:val="24"/>
              </w:rPr>
            </w:pPr>
            <w:r>
              <w:rPr>
                <w:sz w:val="24"/>
              </w:rPr>
              <w:t>Основные морфологические нормы русского литературного языка (нормы образования форм</w:t>
            </w:r>
          </w:p>
          <w:p w:rsidR="008D1BE6" w:rsidRDefault="00244D44">
            <w:pPr>
              <w:pStyle w:val="TableParagraph"/>
              <w:spacing w:line="269" w:lineRule="exact"/>
              <w:ind w:left="107"/>
              <w:rPr>
                <w:sz w:val="24"/>
              </w:rPr>
            </w:pPr>
            <w:r>
              <w:rPr>
                <w:sz w:val="24"/>
              </w:rPr>
              <w:t>имен существительных).</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828"/>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Основные морфологические нормы русского</w:t>
            </w:r>
          </w:p>
          <w:p w:rsidR="008D1BE6" w:rsidRDefault="00244D44">
            <w:pPr>
              <w:pStyle w:val="TableParagraph"/>
              <w:spacing w:line="270" w:lineRule="atLeast"/>
              <w:ind w:left="107" w:right="626"/>
              <w:rPr>
                <w:sz w:val="24"/>
              </w:rPr>
            </w:pPr>
            <w:r>
              <w:rPr>
                <w:sz w:val="24"/>
              </w:rPr>
              <w:t>литературного языка (нормы образования форм имен прилагательных).</w:t>
            </w:r>
          </w:p>
        </w:tc>
        <w:tc>
          <w:tcPr>
            <w:tcW w:w="1844" w:type="dxa"/>
          </w:tcPr>
          <w:p w:rsidR="008D1BE6" w:rsidRDefault="008E3441">
            <w:pPr>
              <w:pStyle w:val="TableParagraph"/>
              <w:rPr>
                <w:sz w:val="24"/>
              </w:rPr>
            </w:pPr>
            <w:r>
              <w:rPr>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830"/>
        </w:trPr>
        <w:tc>
          <w:tcPr>
            <w:tcW w:w="536" w:type="dxa"/>
          </w:tcPr>
          <w:p w:rsidR="008D1BE6" w:rsidRDefault="008D1BE6">
            <w:pPr>
              <w:pStyle w:val="TableParagraph"/>
              <w:rPr>
                <w:sz w:val="24"/>
              </w:rPr>
            </w:pPr>
          </w:p>
        </w:tc>
        <w:tc>
          <w:tcPr>
            <w:tcW w:w="5670" w:type="dxa"/>
          </w:tcPr>
          <w:p w:rsidR="008D1BE6" w:rsidRDefault="00244D44">
            <w:pPr>
              <w:pStyle w:val="TableParagraph"/>
              <w:ind w:left="107" w:right="626"/>
              <w:rPr>
                <w:sz w:val="24"/>
              </w:rPr>
            </w:pPr>
            <w:r>
              <w:rPr>
                <w:sz w:val="24"/>
              </w:rPr>
              <w:t>Основные морфологические нормы русского литературного языка (нормы образования форм</w:t>
            </w:r>
          </w:p>
          <w:p w:rsidR="008D1BE6" w:rsidRDefault="00244D44">
            <w:pPr>
              <w:pStyle w:val="TableParagraph"/>
              <w:spacing w:line="269" w:lineRule="exact"/>
              <w:ind w:left="107"/>
              <w:rPr>
                <w:sz w:val="24"/>
              </w:rPr>
            </w:pPr>
            <w:r>
              <w:rPr>
                <w:sz w:val="24"/>
              </w:rPr>
              <w:t>имен числительных).</w:t>
            </w:r>
          </w:p>
        </w:tc>
        <w:tc>
          <w:tcPr>
            <w:tcW w:w="1844" w:type="dxa"/>
          </w:tcPr>
          <w:p w:rsidR="008D1BE6" w:rsidRDefault="008D1BE6">
            <w:pPr>
              <w:pStyle w:val="TableParagraph"/>
              <w:rPr>
                <w:sz w:val="24"/>
              </w:rPr>
            </w:pPr>
          </w:p>
        </w:tc>
        <w:tc>
          <w:tcPr>
            <w:tcW w:w="708" w:type="dxa"/>
          </w:tcPr>
          <w:p w:rsidR="008D1BE6" w:rsidRDefault="00244D44">
            <w:pPr>
              <w:pStyle w:val="TableParagraph"/>
              <w:spacing w:line="269"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Основные морфологические нормы русского</w:t>
            </w:r>
          </w:p>
          <w:p w:rsidR="008D1BE6" w:rsidRDefault="00244D44">
            <w:pPr>
              <w:pStyle w:val="TableParagraph"/>
              <w:spacing w:line="270" w:lineRule="atLeast"/>
              <w:ind w:left="107" w:right="626"/>
              <w:rPr>
                <w:sz w:val="24"/>
              </w:rPr>
            </w:pPr>
            <w:r>
              <w:rPr>
                <w:sz w:val="24"/>
              </w:rPr>
              <w:t>литературного языка (нормы образования форм местоимений).</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Основные морфологические нормы русского</w:t>
            </w:r>
          </w:p>
          <w:p w:rsidR="008D1BE6" w:rsidRDefault="00244D44">
            <w:pPr>
              <w:pStyle w:val="TableParagraph"/>
              <w:spacing w:line="270" w:lineRule="atLeast"/>
              <w:ind w:left="107" w:right="626"/>
              <w:rPr>
                <w:sz w:val="24"/>
              </w:rPr>
            </w:pPr>
            <w:r>
              <w:rPr>
                <w:sz w:val="24"/>
              </w:rPr>
              <w:t>литературного языка (нормы образования форм причастий и деепричастий).</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828"/>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Основные морфологические нормы русского</w:t>
            </w:r>
          </w:p>
          <w:p w:rsidR="008D1BE6" w:rsidRDefault="00244D44">
            <w:pPr>
              <w:pStyle w:val="TableParagraph"/>
              <w:spacing w:line="270" w:lineRule="atLeast"/>
              <w:ind w:left="107" w:right="626"/>
              <w:rPr>
                <w:sz w:val="24"/>
              </w:rPr>
            </w:pPr>
            <w:r>
              <w:rPr>
                <w:sz w:val="24"/>
              </w:rPr>
              <w:t>литературного языка (нормы образования форм глаголов).</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Основные морфологические нормы русского</w:t>
            </w:r>
          </w:p>
          <w:p w:rsidR="008D1BE6" w:rsidRDefault="00244D44">
            <w:pPr>
              <w:pStyle w:val="TableParagraph"/>
              <w:spacing w:line="269" w:lineRule="exact"/>
              <w:ind w:left="107"/>
              <w:rPr>
                <w:sz w:val="24"/>
              </w:rPr>
            </w:pPr>
            <w:r>
              <w:rPr>
                <w:sz w:val="24"/>
              </w:rPr>
              <w:t>литературного языка (наречий).</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Применение знаний по морфологии в практике</w:t>
            </w:r>
          </w:p>
          <w:p w:rsidR="008D1BE6" w:rsidRDefault="00244D44">
            <w:pPr>
              <w:pStyle w:val="TableParagraph"/>
              <w:spacing w:line="269" w:lineRule="exact"/>
              <w:ind w:left="107"/>
              <w:rPr>
                <w:sz w:val="24"/>
              </w:rPr>
            </w:pPr>
            <w:r>
              <w:rPr>
                <w:sz w:val="24"/>
              </w:rPr>
              <w:t>правописания.</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244D44">
            <w:pPr>
              <w:pStyle w:val="TableParagraph"/>
              <w:spacing w:line="267" w:lineRule="exact"/>
              <w:ind w:left="213"/>
              <w:rPr>
                <w:b/>
                <w:sz w:val="24"/>
              </w:rPr>
            </w:pPr>
            <w:r>
              <w:rPr>
                <w:b/>
                <w:sz w:val="24"/>
              </w:rPr>
              <w:t>+</w:t>
            </w:r>
          </w:p>
        </w:tc>
      </w:tr>
      <w:tr w:rsidR="008D1BE6">
        <w:trPr>
          <w:trHeight w:val="340"/>
        </w:trPr>
        <w:tc>
          <w:tcPr>
            <w:tcW w:w="10743" w:type="dxa"/>
            <w:gridSpan w:val="7"/>
          </w:tcPr>
          <w:p w:rsidR="008D1BE6" w:rsidRDefault="00244D44">
            <w:pPr>
              <w:pStyle w:val="TableParagraph"/>
              <w:spacing w:before="24"/>
              <w:ind w:left="3588" w:right="3580"/>
              <w:jc w:val="center"/>
              <w:rPr>
                <w:b/>
                <w:sz w:val="24"/>
              </w:rPr>
            </w:pPr>
            <w:r>
              <w:rPr>
                <w:b/>
                <w:sz w:val="24"/>
              </w:rPr>
              <w:t>Синтаксис</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Единицы синтаксиса русского языка.</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Словосочетание как синтаксическая единица, его</w:t>
            </w:r>
          </w:p>
          <w:p w:rsidR="008D1BE6" w:rsidRDefault="00244D44">
            <w:pPr>
              <w:pStyle w:val="TableParagraph"/>
              <w:spacing w:line="269" w:lineRule="exact"/>
              <w:ind w:left="107"/>
              <w:rPr>
                <w:sz w:val="24"/>
              </w:rPr>
            </w:pPr>
            <w:r>
              <w:rPr>
                <w:sz w:val="24"/>
              </w:rPr>
              <w:t>типы.</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Виды связи в словосочетании.</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552"/>
        </w:trPr>
        <w:tc>
          <w:tcPr>
            <w:tcW w:w="536" w:type="dxa"/>
          </w:tcPr>
          <w:p w:rsidR="008D1BE6" w:rsidRDefault="008D1BE6">
            <w:pPr>
              <w:pStyle w:val="TableParagraph"/>
              <w:rPr>
                <w:sz w:val="24"/>
              </w:rPr>
            </w:pPr>
          </w:p>
        </w:tc>
        <w:tc>
          <w:tcPr>
            <w:tcW w:w="5670" w:type="dxa"/>
          </w:tcPr>
          <w:p w:rsidR="008D1BE6" w:rsidRDefault="00244D44">
            <w:pPr>
              <w:pStyle w:val="TableParagraph"/>
              <w:spacing w:line="263" w:lineRule="exact"/>
              <w:ind w:left="107"/>
              <w:rPr>
                <w:sz w:val="24"/>
              </w:rPr>
            </w:pPr>
            <w:r>
              <w:rPr>
                <w:sz w:val="24"/>
              </w:rPr>
              <w:t>Типы предложений по цели высказывания и</w:t>
            </w:r>
          </w:p>
          <w:p w:rsidR="008D1BE6" w:rsidRDefault="00244D44">
            <w:pPr>
              <w:pStyle w:val="TableParagraph"/>
              <w:spacing w:line="269" w:lineRule="exact"/>
              <w:ind w:left="107"/>
              <w:rPr>
                <w:sz w:val="24"/>
              </w:rPr>
            </w:pPr>
            <w:r>
              <w:rPr>
                <w:sz w:val="24"/>
              </w:rPr>
              <w:t>эмоциональной окраске.</w:t>
            </w:r>
          </w:p>
        </w:tc>
        <w:tc>
          <w:tcPr>
            <w:tcW w:w="1844" w:type="dxa"/>
          </w:tcPr>
          <w:p w:rsidR="008D1BE6" w:rsidRDefault="00244D44">
            <w:pPr>
              <w:pStyle w:val="TableParagraph"/>
              <w:spacing w:line="268"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8"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Грамматическая основа предложения. Главные и</w:t>
            </w:r>
          </w:p>
          <w:p w:rsidR="008D1BE6" w:rsidRDefault="00244D44">
            <w:pPr>
              <w:pStyle w:val="TableParagraph"/>
              <w:spacing w:line="269" w:lineRule="exact"/>
              <w:ind w:left="107"/>
              <w:rPr>
                <w:sz w:val="24"/>
              </w:rPr>
            </w:pPr>
            <w:r>
              <w:rPr>
                <w:sz w:val="24"/>
              </w:rPr>
              <w:t>второстепенные члены, способы их выражения.</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Типы сказуемого.</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Предложения простые и сложные.</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244D44">
            <w:pPr>
              <w:pStyle w:val="TableParagraph"/>
              <w:spacing w:line="267" w:lineRule="exact"/>
              <w:ind w:left="213"/>
              <w:rPr>
                <w:b/>
                <w:sz w:val="24"/>
              </w:rPr>
            </w:pPr>
            <w:r>
              <w:rPr>
                <w:b/>
                <w:sz w:val="24"/>
              </w:rPr>
              <w:t>+</w:t>
            </w:r>
          </w:p>
        </w:tc>
      </w:tr>
      <w:tr w:rsidR="008D1BE6">
        <w:trPr>
          <w:trHeight w:val="1103"/>
        </w:trPr>
        <w:tc>
          <w:tcPr>
            <w:tcW w:w="536" w:type="dxa"/>
          </w:tcPr>
          <w:p w:rsidR="008D1BE6" w:rsidRDefault="008D1BE6">
            <w:pPr>
              <w:pStyle w:val="TableParagraph"/>
              <w:rPr>
                <w:sz w:val="24"/>
              </w:rPr>
            </w:pPr>
          </w:p>
        </w:tc>
        <w:tc>
          <w:tcPr>
            <w:tcW w:w="5670" w:type="dxa"/>
          </w:tcPr>
          <w:p w:rsidR="008D1BE6" w:rsidRDefault="00244D44">
            <w:pPr>
              <w:pStyle w:val="TableParagraph"/>
              <w:ind w:left="107" w:right="231"/>
              <w:rPr>
                <w:sz w:val="24"/>
              </w:rPr>
            </w:pPr>
            <w:r>
              <w:rPr>
                <w:sz w:val="24"/>
              </w:rPr>
              <w:t>Структурные типы простых предложений (двусоставные и односоставные, распространенные</w:t>
            </w:r>
          </w:p>
          <w:p w:rsidR="008D1BE6" w:rsidRDefault="00244D44">
            <w:pPr>
              <w:pStyle w:val="TableParagraph"/>
              <w:spacing w:line="270" w:lineRule="atLeast"/>
              <w:ind w:left="107" w:right="121"/>
              <w:rPr>
                <w:sz w:val="24"/>
              </w:rPr>
            </w:pPr>
            <w:r>
              <w:rPr>
                <w:sz w:val="24"/>
              </w:rPr>
              <w:t>– нераспространенные, предложения осложненной и неосложненной структуры).</w:t>
            </w:r>
          </w:p>
        </w:tc>
        <w:tc>
          <w:tcPr>
            <w:tcW w:w="1844" w:type="dxa"/>
          </w:tcPr>
          <w:p w:rsidR="008D1BE6" w:rsidRDefault="008E3441">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Структурные типы простых предложений (полные и</w:t>
            </w:r>
          </w:p>
          <w:p w:rsidR="008D1BE6" w:rsidRDefault="00244D44">
            <w:pPr>
              <w:pStyle w:val="TableParagraph"/>
              <w:spacing w:line="269" w:lineRule="exact"/>
              <w:ind w:left="107"/>
              <w:rPr>
                <w:sz w:val="24"/>
              </w:rPr>
            </w:pPr>
            <w:r>
              <w:rPr>
                <w:sz w:val="24"/>
              </w:rPr>
              <w:t>неполные).</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844"/>
        <w:gridCol w:w="708"/>
        <w:gridCol w:w="710"/>
        <w:gridCol w:w="708"/>
        <w:gridCol w:w="567"/>
      </w:tblGrid>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Типы односоставных предложений.</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9"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Однородные члены предложения.</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Обращение.</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Обособленные члены предложения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Вводные и вставные конструкции</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Сложные предложения.</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213"/>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Типы сложных предложений.</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9" w:lineRule="exact"/>
              <w:ind w:left="213"/>
              <w:rPr>
                <w:b/>
                <w:sz w:val="24"/>
              </w:rPr>
            </w:pPr>
            <w:r>
              <w:rPr>
                <w:b/>
                <w:sz w:val="24"/>
              </w:rPr>
              <w:t>+</w:t>
            </w: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Средства выражения синтаксических отношений</w:t>
            </w:r>
          </w:p>
          <w:p w:rsidR="008D1BE6" w:rsidRDefault="00244D44">
            <w:pPr>
              <w:pStyle w:val="TableParagraph"/>
              <w:spacing w:line="269" w:lineRule="exact"/>
              <w:ind w:left="107"/>
              <w:rPr>
                <w:sz w:val="24"/>
              </w:rPr>
            </w:pPr>
            <w:r>
              <w:rPr>
                <w:sz w:val="24"/>
              </w:rPr>
              <w:t>между частями сложного предложения.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213"/>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Сложные предложения с различными видами связи.</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9" w:lineRule="exact"/>
              <w:ind w:left="213"/>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Способы передачи чужой речи.</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552"/>
        </w:trPr>
        <w:tc>
          <w:tcPr>
            <w:tcW w:w="536" w:type="dxa"/>
          </w:tcPr>
          <w:p w:rsidR="008D1BE6" w:rsidRDefault="008D1BE6">
            <w:pPr>
              <w:pStyle w:val="TableParagraph"/>
              <w:rPr>
                <w:sz w:val="24"/>
              </w:rPr>
            </w:pPr>
          </w:p>
        </w:tc>
        <w:tc>
          <w:tcPr>
            <w:tcW w:w="5670" w:type="dxa"/>
          </w:tcPr>
          <w:p w:rsidR="008D1BE6" w:rsidRDefault="00244D44">
            <w:pPr>
              <w:pStyle w:val="TableParagraph"/>
              <w:spacing w:line="263" w:lineRule="exact"/>
              <w:ind w:left="107"/>
              <w:rPr>
                <w:sz w:val="24"/>
              </w:rPr>
            </w:pPr>
            <w:r>
              <w:rPr>
                <w:sz w:val="24"/>
              </w:rPr>
              <w:t>Синтаксический анализ простого и сложного</w:t>
            </w:r>
          </w:p>
          <w:p w:rsidR="008D1BE6" w:rsidRDefault="00244D44">
            <w:pPr>
              <w:pStyle w:val="TableParagraph"/>
              <w:spacing w:line="269" w:lineRule="exact"/>
              <w:ind w:left="107"/>
              <w:rPr>
                <w:sz w:val="24"/>
              </w:rPr>
            </w:pPr>
            <w:r>
              <w:rPr>
                <w:sz w:val="24"/>
              </w:rPr>
              <w:t>предложения.</w:t>
            </w:r>
          </w:p>
        </w:tc>
        <w:tc>
          <w:tcPr>
            <w:tcW w:w="1844" w:type="dxa"/>
          </w:tcPr>
          <w:p w:rsidR="008D1BE6" w:rsidRDefault="00244D44">
            <w:pPr>
              <w:pStyle w:val="TableParagraph"/>
              <w:spacing w:line="268"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8" w:lineRule="exact"/>
              <w:ind w:left="213"/>
              <w:rPr>
                <w:b/>
                <w:sz w:val="24"/>
              </w:rPr>
            </w:pPr>
            <w:r>
              <w:rPr>
                <w:b/>
                <w:sz w:val="24"/>
              </w:rPr>
              <w:t>+</w:t>
            </w: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ind w:left="107" w:right="772"/>
              <w:rPr>
                <w:sz w:val="24"/>
              </w:rPr>
            </w:pPr>
            <w:r>
              <w:rPr>
                <w:sz w:val="24"/>
              </w:rPr>
              <w:t>Понятие текста, основные признаки текста (членимость, смысловая цельность, связность,</w:t>
            </w:r>
          </w:p>
          <w:p w:rsidR="008D1BE6" w:rsidRDefault="00244D44">
            <w:pPr>
              <w:pStyle w:val="TableParagraph"/>
              <w:spacing w:line="269" w:lineRule="exact"/>
              <w:ind w:left="107"/>
              <w:rPr>
                <w:sz w:val="24"/>
              </w:rPr>
            </w:pPr>
            <w:r>
              <w:rPr>
                <w:sz w:val="24"/>
              </w:rPr>
              <w:t>завершенность).</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213"/>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Внутритекстовые средства связи.</w:t>
            </w:r>
          </w:p>
        </w:tc>
        <w:tc>
          <w:tcPr>
            <w:tcW w:w="1844" w:type="dxa"/>
          </w:tcPr>
          <w:p w:rsidR="008D1BE6" w:rsidRDefault="008D1BE6">
            <w:pPr>
              <w:pStyle w:val="TableParagraph"/>
              <w:spacing w:line="269" w:lineRule="exact"/>
              <w:ind w:right="844"/>
              <w:jc w:val="right"/>
              <w:rPr>
                <w:b/>
                <w:sz w:val="24"/>
              </w:rPr>
            </w:pPr>
          </w:p>
        </w:tc>
        <w:tc>
          <w:tcPr>
            <w:tcW w:w="708" w:type="dxa"/>
          </w:tcPr>
          <w:p w:rsidR="008D1BE6" w:rsidRDefault="008D1BE6">
            <w:pPr>
              <w:pStyle w:val="TableParagraph"/>
              <w:spacing w:line="269" w:lineRule="exact"/>
              <w:ind w:left="7"/>
              <w:jc w:val="center"/>
              <w:rPr>
                <w:b/>
                <w:sz w:val="24"/>
              </w:rPr>
            </w:pPr>
          </w:p>
        </w:tc>
        <w:tc>
          <w:tcPr>
            <w:tcW w:w="710" w:type="dxa"/>
          </w:tcPr>
          <w:p w:rsidR="008D1BE6" w:rsidRDefault="008D1BE6">
            <w:pPr>
              <w:pStyle w:val="TableParagraph"/>
              <w:rPr>
                <w:sz w:val="24"/>
              </w:rPr>
            </w:pPr>
          </w:p>
        </w:tc>
        <w:tc>
          <w:tcPr>
            <w:tcW w:w="708" w:type="dxa"/>
          </w:tcPr>
          <w:p w:rsidR="008D1BE6" w:rsidRDefault="008E3441">
            <w:pPr>
              <w:pStyle w:val="TableParagraph"/>
              <w:rPr>
                <w:sz w:val="24"/>
              </w:rPr>
            </w:pPr>
            <w:r>
              <w:rPr>
                <w:sz w:val="24"/>
              </w:rPr>
              <w:t>+</w:t>
            </w:r>
          </w:p>
        </w:tc>
        <w:tc>
          <w:tcPr>
            <w:tcW w:w="567" w:type="dxa"/>
          </w:tcPr>
          <w:p w:rsidR="008D1BE6" w:rsidRDefault="00244D44">
            <w:pPr>
              <w:pStyle w:val="TableParagraph"/>
              <w:spacing w:line="269" w:lineRule="exact"/>
              <w:ind w:left="213"/>
              <w:rPr>
                <w:b/>
                <w:sz w:val="24"/>
              </w:rPr>
            </w:pPr>
            <w:r>
              <w:rPr>
                <w:b/>
                <w:sz w:val="24"/>
              </w:rPr>
              <w:t>+</w:t>
            </w:r>
          </w:p>
        </w:tc>
      </w:tr>
      <w:tr w:rsidR="008D1BE6">
        <w:trPr>
          <w:trHeight w:val="1103"/>
        </w:trPr>
        <w:tc>
          <w:tcPr>
            <w:tcW w:w="536" w:type="dxa"/>
          </w:tcPr>
          <w:p w:rsidR="008D1BE6" w:rsidRDefault="008D1BE6">
            <w:pPr>
              <w:pStyle w:val="TableParagraph"/>
              <w:rPr>
                <w:sz w:val="24"/>
              </w:rPr>
            </w:pPr>
          </w:p>
        </w:tc>
        <w:tc>
          <w:tcPr>
            <w:tcW w:w="5670" w:type="dxa"/>
          </w:tcPr>
          <w:p w:rsidR="008D1BE6" w:rsidRDefault="00244D44">
            <w:pPr>
              <w:pStyle w:val="TableParagraph"/>
              <w:ind w:left="107" w:right="120"/>
              <w:rPr>
                <w:sz w:val="24"/>
              </w:rPr>
            </w:pPr>
            <w:r>
              <w:rPr>
                <w:sz w:val="24"/>
              </w:rPr>
              <w:t>Основные синтаксические нормы современного русского литературного языка (нормы употребления однородных членов в составе простого</w:t>
            </w:r>
          </w:p>
          <w:p w:rsidR="008D1BE6" w:rsidRDefault="00244D44">
            <w:pPr>
              <w:pStyle w:val="TableParagraph"/>
              <w:spacing w:line="269" w:lineRule="exact"/>
              <w:ind w:left="107"/>
              <w:rPr>
                <w:sz w:val="24"/>
              </w:rPr>
            </w:pPr>
            <w:r>
              <w:rPr>
                <w:sz w:val="24"/>
              </w:rPr>
              <w:t>предложения).</w:t>
            </w:r>
          </w:p>
        </w:tc>
        <w:tc>
          <w:tcPr>
            <w:tcW w:w="1844" w:type="dxa"/>
          </w:tcPr>
          <w:p w:rsidR="008D1BE6" w:rsidRDefault="008D1BE6">
            <w:pPr>
              <w:pStyle w:val="TableParagraph"/>
              <w:spacing w:line="267" w:lineRule="exact"/>
              <w:ind w:right="844"/>
              <w:jc w:val="right"/>
              <w:rPr>
                <w:b/>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E3441">
            <w:pPr>
              <w:pStyle w:val="TableParagraph"/>
              <w:rPr>
                <w:sz w:val="24"/>
              </w:rPr>
            </w:pPr>
            <w:r>
              <w:rPr>
                <w:sz w:val="24"/>
              </w:rPr>
              <w:t>+</w:t>
            </w:r>
          </w:p>
        </w:tc>
      </w:tr>
      <w:tr w:rsidR="008D1BE6">
        <w:trPr>
          <w:trHeight w:val="830"/>
        </w:trPr>
        <w:tc>
          <w:tcPr>
            <w:tcW w:w="536" w:type="dxa"/>
          </w:tcPr>
          <w:p w:rsidR="008D1BE6" w:rsidRDefault="008D1BE6">
            <w:pPr>
              <w:pStyle w:val="TableParagraph"/>
              <w:rPr>
                <w:sz w:val="24"/>
              </w:rPr>
            </w:pPr>
          </w:p>
        </w:tc>
        <w:tc>
          <w:tcPr>
            <w:tcW w:w="5670" w:type="dxa"/>
          </w:tcPr>
          <w:p w:rsidR="008D1BE6" w:rsidRDefault="00244D44">
            <w:pPr>
              <w:pStyle w:val="TableParagraph"/>
              <w:spacing w:line="265" w:lineRule="exact"/>
              <w:ind w:left="107"/>
              <w:rPr>
                <w:sz w:val="24"/>
              </w:rPr>
            </w:pPr>
            <w:r>
              <w:rPr>
                <w:sz w:val="24"/>
              </w:rPr>
              <w:t>Основные синтаксические нормы современного</w:t>
            </w:r>
          </w:p>
          <w:p w:rsidR="008D1BE6" w:rsidRDefault="00244D44">
            <w:pPr>
              <w:pStyle w:val="TableParagraph"/>
              <w:spacing w:line="270" w:lineRule="atLeast"/>
              <w:ind w:left="107" w:right="362"/>
              <w:rPr>
                <w:sz w:val="24"/>
              </w:rPr>
            </w:pPr>
            <w:r>
              <w:rPr>
                <w:sz w:val="24"/>
              </w:rPr>
              <w:t>русского литературного языка (нормы построения сложносочиненного предложения).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9" w:lineRule="exact"/>
              <w:ind w:left="213"/>
              <w:rPr>
                <w:b/>
                <w:sz w:val="24"/>
              </w:rPr>
            </w:pPr>
            <w:r>
              <w:rPr>
                <w:b/>
                <w:sz w:val="24"/>
              </w:rPr>
              <w:t>+</w:t>
            </w: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Основные синтаксические нормы современного</w:t>
            </w:r>
          </w:p>
          <w:p w:rsidR="008D1BE6" w:rsidRDefault="00244D44">
            <w:pPr>
              <w:pStyle w:val="TableParagraph"/>
              <w:spacing w:line="270" w:lineRule="atLeast"/>
              <w:ind w:left="107" w:right="362"/>
              <w:rPr>
                <w:sz w:val="24"/>
              </w:rPr>
            </w:pPr>
            <w:r>
              <w:rPr>
                <w:sz w:val="24"/>
              </w:rPr>
              <w:t>русского литературного языка (нормы построения сложноподчиненного предложения).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213"/>
              <w:rPr>
                <w:b/>
                <w:sz w:val="24"/>
              </w:rPr>
            </w:pPr>
            <w:r>
              <w:rPr>
                <w:b/>
                <w:sz w:val="24"/>
              </w:rPr>
              <w:t>+</w:t>
            </w:r>
          </w:p>
        </w:tc>
      </w:tr>
      <w:tr w:rsidR="008D1BE6">
        <w:trPr>
          <w:trHeight w:val="1103"/>
        </w:trPr>
        <w:tc>
          <w:tcPr>
            <w:tcW w:w="536" w:type="dxa"/>
          </w:tcPr>
          <w:p w:rsidR="008D1BE6" w:rsidRDefault="008D1BE6">
            <w:pPr>
              <w:pStyle w:val="TableParagraph"/>
              <w:rPr>
                <w:sz w:val="24"/>
              </w:rPr>
            </w:pPr>
          </w:p>
        </w:tc>
        <w:tc>
          <w:tcPr>
            <w:tcW w:w="5670" w:type="dxa"/>
          </w:tcPr>
          <w:p w:rsidR="008D1BE6" w:rsidRDefault="00244D44">
            <w:pPr>
              <w:pStyle w:val="TableParagraph"/>
              <w:ind w:left="107" w:right="209"/>
              <w:rPr>
                <w:sz w:val="24"/>
              </w:rPr>
            </w:pPr>
            <w:r>
              <w:rPr>
                <w:sz w:val="24"/>
              </w:rPr>
              <w:t>Основные синтаксические нормы современного русского литературного языка (место придаточного определительного в сложноподчиненном</w:t>
            </w:r>
          </w:p>
          <w:p w:rsidR="008D1BE6" w:rsidRDefault="00244D44">
            <w:pPr>
              <w:pStyle w:val="TableParagraph"/>
              <w:spacing w:line="269" w:lineRule="exact"/>
              <w:ind w:left="107"/>
              <w:rPr>
                <w:sz w:val="24"/>
              </w:rPr>
            </w:pPr>
            <w:r>
              <w:rPr>
                <w:sz w:val="24"/>
              </w:rPr>
              <w:t>предложении).</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213"/>
              <w:rPr>
                <w:b/>
                <w:sz w:val="24"/>
              </w:rPr>
            </w:pPr>
            <w:r>
              <w:rPr>
                <w:b/>
                <w:sz w:val="24"/>
              </w:rPr>
              <w:t>+</w:t>
            </w:r>
          </w:p>
        </w:tc>
      </w:tr>
      <w:tr w:rsidR="008D1BE6">
        <w:trPr>
          <w:trHeight w:val="1932"/>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2616"/>
              </w:tabs>
              <w:ind w:left="107" w:right="621"/>
              <w:rPr>
                <w:sz w:val="24"/>
              </w:rPr>
            </w:pPr>
            <w:r>
              <w:rPr>
                <w:sz w:val="24"/>
              </w:rPr>
              <w:t>Основные синтаксические нормысовременного русского литературного языка (построение сложноподчиненного</w:t>
            </w:r>
            <w:r>
              <w:rPr>
                <w:sz w:val="24"/>
              </w:rPr>
              <w:tab/>
              <w:t>предложения с</w:t>
            </w:r>
          </w:p>
          <w:p w:rsidR="008D1BE6" w:rsidRDefault="00244D44">
            <w:pPr>
              <w:pStyle w:val="TableParagraph"/>
              <w:tabs>
                <w:tab w:val="left" w:pos="2509"/>
              </w:tabs>
              <w:ind w:left="107" w:right="795" w:firstLine="707"/>
              <w:rPr>
                <w:sz w:val="24"/>
              </w:rPr>
            </w:pPr>
            <w:r>
              <w:rPr>
                <w:sz w:val="24"/>
              </w:rPr>
              <w:t>придаточным</w:t>
            </w:r>
            <w:r>
              <w:rPr>
                <w:sz w:val="24"/>
              </w:rPr>
              <w:tab/>
              <w:t>изъяснительным, присоединенным к главной частисоюзом</w:t>
            </w:r>
          </w:p>
          <w:p w:rsidR="008D1BE6" w:rsidRDefault="00244D44">
            <w:pPr>
              <w:pStyle w:val="TableParagraph"/>
              <w:ind w:left="107"/>
              <w:rPr>
                <w:sz w:val="24"/>
              </w:rPr>
            </w:pPr>
            <w:r>
              <w:rPr>
                <w:sz w:val="24"/>
              </w:rPr>
              <w:t>«чтобы», союзными словами «какой»,</w:t>
            </w:r>
          </w:p>
          <w:p w:rsidR="008D1BE6" w:rsidRDefault="00244D44">
            <w:pPr>
              <w:pStyle w:val="TableParagraph"/>
              <w:spacing w:line="269" w:lineRule="exact"/>
              <w:ind w:left="107"/>
              <w:rPr>
                <w:sz w:val="24"/>
              </w:rPr>
            </w:pPr>
            <w:r>
              <w:rPr>
                <w:sz w:val="24"/>
              </w:rPr>
              <w:t>«который»).</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213"/>
              <w:rPr>
                <w:b/>
                <w:sz w:val="24"/>
              </w:rPr>
            </w:pPr>
            <w:r>
              <w:rPr>
                <w:b/>
                <w:sz w:val="24"/>
              </w:rPr>
              <w:t>+</w:t>
            </w: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ind w:left="107" w:right="362"/>
              <w:rPr>
                <w:sz w:val="24"/>
              </w:rPr>
            </w:pPr>
            <w:r>
              <w:rPr>
                <w:sz w:val="24"/>
              </w:rPr>
              <w:t>Основные синтаксические нормы современного русского литературного языка (нормы построения</w:t>
            </w:r>
          </w:p>
          <w:p w:rsidR="008D1BE6" w:rsidRDefault="00244D44">
            <w:pPr>
              <w:pStyle w:val="TableParagraph"/>
              <w:spacing w:line="269" w:lineRule="exact"/>
              <w:ind w:left="107"/>
              <w:rPr>
                <w:sz w:val="24"/>
              </w:rPr>
            </w:pPr>
            <w:r>
              <w:rPr>
                <w:sz w:val="24"/>
              </w:rPr>
              <w:t>бессоюзного предложения).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213"/>
              <w:rPr>
                <w:b/>
                <w:sz w:val="24"/>
              </w:rPr>
            </w:pPr>
            <w:r>
              <w:rPr>
                <w:b/>
                <w:sz w:val="24"/>
              </w:rPr>
              <w:t>+</w:t>
            </w:r>
          </w:p>
        </w:tc>
      </w:tr>
      <w:tr w:rsidR="008D1BE6">
        <w:trPr>
          <w:trHeight w:val="1379"/>
        </w:trPr>
        <w:tc>
          <w:tcPr>
            <w:tcW w:w="536" w:type="dxa"/>
          </w:tcPr>
          <w:p w:rsidR="008D1BE6" w:rsidRDefault="008D1BE6">
            <w:pPr>
              <w:pStyle w:val="TableParagraph"/>
              <w:rPr>
                <w:sz w:val="24"/>
              </w:rPr>
            </w:pPr>
          </w:p>
        </w:tc>
        <w:tc>
          <w:tcPr>
            <w:tcW w:w="5670" w:type="dxa"/>
          </w:tcPr>
          <w:p w:rsidR="008D1BE6" w:rsidRDefault="00244D44">
            <w:pPr>
              <w:pStyle w:val="TableParagraph"/>
              <w:tabs>
                <w:tab w:val="left" w:pos="3197"/>
              </w:tabs>
              <w:ind w:left="107" w:right="370"/>
              <w:rPr>
                <w:sz w:val="24"/>
              </w:rPr>
            </w:pPr>
            <w:r>
              <w:rPr>
                <w:sz w:val="24"/>
              </w:rPr>
              <w:t>Основные синтаксические нормы современного русского литературного языка (нормы построения предложений   с прямой и</w:t>
            </w:r>
            <w:r>
              <w:rPr>
                <w:sz w:val="24"/>
              </w:rPr>
              <w:tab/>
              <w:t>косвенной речью (цитирование в предложении с косвенной речьюи</w:t>
            </w:r>
          </w:p>
          <w:p w:rsidR="008D1BE6" w:rsidRDefault="00244D44">
            <w:pPr>
              <w:pStyle w:val="TableParagraph"/>
              <w:spacing w:line="269" w:lineRule="exact"/>
              <w:ind w:left="107"/>
              <w:rPr>
                <w:sz w:val="24"/>
              </w:rPr>
            </w:pPr>
            <w:r>
              <w:rPr>
                <w:sz w:val="24"/>
              </w:rPr>
              <w:t>др.).</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Применение знаний по синтаксису в практике</w:t>
            </w:r>
          </w:p>
        </w:tc>
        <w:tc>
          <w:tcPr>
            <w:tcW w:w="1844" w:type="dxa"/>
          </w:tcPr>
          <w:p w:rsidR="008D1BE6" w:rsidRDefault="00244D44">
            <w:pPr>
              <w:pStyle w:val="TableParagraph"/>
              <w:spacing w:line="267" w:lineRule="exact"/>
              <w:ind w:right="844"/>
              <w:jc w:val="right"/>
              <w:rPr>
                <w:b/>
                <w:sz w:val="24"/>
              </w:rPr>
            </w:pPr>
            <w:r>
              <w:rPr>
                <w:b/>
                <w:sz w:val="24"/>
              </w:rPr>
              <w:t>+</w:t>
            </w:r>
          </w:p>
        </w:tc>
        <w:tc>
          <w:tcPr>
            <w:tcW w:w="708" w:type="dxa"/>
          </w:tcPr>
          <w:p w:rsidR="008D1BE6" w:rsidRDefault="00244D44">
            <w:pPr>
              <w:pStyle w:val="TableParagraph"/>
              <w:spacing w:line="267" w:lineRule="exact"/>
              <w:ind w:left="7"/>
              <w:jc w:val="center"/>
              <w:rPr>
                <w:b/>
                <w:sz w:val="24"/>
              </w:rPr>
            </w:pPr>
            <w:r>
              <w:rPr>
                <w:b/>
                <w:sz w:val="24"/>
              </w:rPr>
              <w:t>+</w:t>
            </w:r>
          </w:p>
        </w:tc>
        <w:tc>
          <w:tcPr>
            <w:tcW w:w="710" w:type="dxa"/>
          </w:tcPr>
          <w:p w:rsidR="008D1BE6" w:rsidRDefault="00244D44">
            <w:pPr>
              <w:pStyle w:val="TableParagraph"/>
              <w:spacing w:line="267" w:lineRule="exact"/>
              <w:ind w:left="5"/>
              <w:jc w:val="center"/>
              <w:rPr>
                <w:b/>
                <w:sz w:val="24"/>
              </w:rPr>
            </w:pPr>
            <w:r>
              <w:rPr>
                <w:b/>
                <w:sz w:val="24"/>
              </w:rPr>
              <w:t>+</w:t>
            </w:r>
          </w:p>
        </w:tc>
        <w:tc>
          <w:tcPr>
            <w:tcW w:w="708" w:type="dxa"/>
          </w:tcPr>
          <w:p w:rsidR="008D1BE6" w:rsidRDefault="00244D44">
            <w:pPr>
              <w:pStyle w:val="TableParagraph"/>
              <w:spacing w:line="267" w:lineRule="exact"/>
              <w:ind w:left="8"/>
              <w:jc w:val="center"/>
              <w:rPr>
                <w:b/>
                <w:sz w:val="24"/>
              </w:rPr>
            </w:pPr>
            <w:r>
              <w:rPr>
                <w:b/>
                <w:sz w:val="24"/>
              </w:rPr>
              <w:t>+</w:t>
            </w:r>
          </w:p>
        </w:tc>
        <w:tc>
          <w:tcPr>
            <w:tcW w:w="567" w:type="dxa"/>
          </w:tcPr>
          <w:p w:rsidR="008D1BE6" w:rsidRDefault="00244D44">
            <w:pPr>
              <w:pStyle w:val="TableParagraph"/>
              <w:spacing w:line="267" w:lineRule="exact"/>
              <w:ind w:left="213"/>
              <w:rPr>
                <w:b/>
                <w:sz w:val="24"/>
              </w:rPr>
            </w:pPr>
            <w:r>
              <w:rPr>
                <w:b/>
                <w:sz w:val="24"/>
              </w:rPr>
              <w:t>+</w:t>
            </w:r>
          </w:p>
        </w:tc>
      </w:tr>
    </w:tbl>
    <w:p w:rsidR="008D1BE6" w:rsidRDefault="008D1BE6">
      <w:pPr>
        <w:spacing w:line="267" w:lineRule="exact"/>
        <w:rPr>
          <w:sz w:val="24"/>
        </w:rPr>
        <w:sectPr w:rsidR="008D1BE6">
          <w:pgSz w:w="11910" w:h="16840"/>
          <w:pgMar w:top="1120" w:right="0" w:bottom="1580" w:left="20" w:header="0" w:footer="1256"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670"/>
        <w:gridCol w:w="1844"/>
        <w:gridCol w:w="708"/>
        <w:gridCol w:w="710"/>
        <w:gridCol w:w="708"/>
        <w:gridCol w:w="567"/>
      </w:tblGrid>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line="265" w:lineRule="exact"/>
              <w:ind w:left="107"/>
              <w:rPr>
                <w:sz w:val="24"/>
              </w:rPr>
            </w:pPr>
            <w:r>
              <w:rPr>
                <w:sz w:val="24"/>
              </w:rPr>
              <w:t>правописания.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10743" w:type="dxa"/>
            <w:gridSpan w:val="7"/>
          </w:tcPr>
          <w:p w:rsidR="008D1BE6" w:rsidRDefault="00244D44">
            <w:pPr>
              <w:pStyle w:val="TableParagraph"/>
              <w:spacing w:before="25"/>
              <w:ind w:left="3065"/>
              <w:rPr>
                <w:b/>
                <w:sz w:val="24"/>
              </w:rPr>
            </w:pPr>
            <w:r>
              <w:rPr>
                <w:b/>
                <w:sz w:val="24"/>
              </w:rPr>
              <w:t>Правописание: орфография и пунктуация</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Орфография.</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567" w:type="dxa"/>
          </w:tcPr>
          <w:p w:rsidR="008D1BE6" w:rsidRDefault="00244D44">
            <w:pPr>
              <w:pStyle w:val="TableParagraph"/>
              <w:spacing w:line="267" w:lineRule="exact"/>
              <w:ind w:left="107"/>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Понятие орфограммы.</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476A81">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551"/>
        </w:trPr>
        <w:tc>
          <w:tcPr>
            <w:tcW w:w="536" w:type="dxa"/>
          </w:tcPr>
          <w:p w:rsidR="008D1BE6" w:rsidRDefault="008D1BE6">
            <w:pPr>
              <w:pStyle w:val="TableParagraph"/>
              <w:rPr>
                <w:sz w:val="24"/>
              </w:rPr>
            </w:pPr>
          </w:p>
        </w:tc>
        <w:tc>
          <w:tcPr>
            <w:tcW w:w="5670" w:type="dxa"/>
          </w:tcPr>
          <w:p w:rsidR="008D1BE6" w:rsidRDefault="00244D44">
            <w:pPr>
              <w:pStyle w:val="TableParagraph"/>
              <w:spacing w:line="262" w:lineRule="exact"/>
              <w:ind w:left="107"/>
              <w:rPr>
                <w:sz w:val="24"/>
              </w:rPr>
            </w:pPr>
            <w:r>
              <w:rPr>
                <w:sz w:val="24"/>
              </w:rPr>
              <w:t>Правописание гласных и согласных в составе</w:t>
            </w:r>
          </w:p>
          <w:p w:rsidR="008D1BE6" w:rsidRDefault="00244D44">
            <w:pPr>
              <w:pStyle w:val="TableParagraph"/>
              <w:spacing w:line="269" w:lineRule="exact"/>
              <w:ind w:left="107"/>
              <w:rPr>
                <w:sz w:val="24"/>
              </w:rPr>
            </w:pPr>
            <w:r>
              <w:rPr>
                <w:sz w:val="24"/>
              </w:rPr>
              <w:t>морфем и на стыке морфем.</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Правописание Ъ и Ь.</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8D1BE6">
            <w:pPr>
              <w:pStyle w:val="TableParagraph"/>
              <w:spacing w:line="267" w:lineRule="exact"/>
              <w:ind w:left="107"/>
              <w:rPr>
                <w:b/>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Слитные написания.</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567" w:type="dxa"/>
          </w:tcPr>
          <w:p w:rsidR="008D1BE6" w:rsidRDefault="008D1BE6">
            <w:pPr>
              <w:pStyle w:val="TableParagraph"/>
              <w:rPr>
                <w:sz w:val="24"/>
              </w:rPr>
            </w:pPr>
          </w:p>
        </w:tc>
      </w:tr>
      <w:tr w:rsidR="008D1BE6">
        <w:trPr>
          <w:trHeight w:val="338"/>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Дефисные написания.</w:t>
            </w:r>
          </w:p>
        </w:tc>
        <w:tc>
          <w:tcPr>
            <w:tcW w:w="1844" w:type="dxa"/>
          </w:tcPr>
          <w:p w:rsidR="008D1BE6" w:rsidRDefault="008D1BE6">
            <w:pPr>
              <w:pStyle w:val="TableParagraph"/>
              <w:rPr>
                <w:sz w:val="24"/>
              </w:rPr>
            </w:pP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Раздельные написания</w:t>
            </w:r>
          </w:p>
        </w:tc>
        <w:tc>
          <w:tcPr>
            <w:tcW w:w="1844" w:type="dxa"/>
          </w:tcPr>
          <w:p w:rsidR="008D1BE6" w:rsidRDefault="008D1BE6">
            <w:pPr>
              <w:pStyle w:val="TableParagraph"/>
              <w:spacing w:line="269" w:lineRule="exact"/>
              <w:ind w:left="107"/>
              <w:rPr>
                <w:b/>
                <w:sz w:val="24"/>
              </w:rPr>
            </w:pPr>
          </w:p>
        </w:tc>
        <w:tc>
          <w:tcPr>
            <w:tcW w:w="708" w:type="dxa"/>
          </w:tcPr>
          <w:p w:rsidR="008D1BE6" w:rsidRDefault="00244D44">
            <w:pPr>
              <w:pStyle w:val="TableParagraph"/>
              <w:spacing w:line="269" w:lineRule="exact"/>
              <w:ind w:left="107"/>
              <w:rPr>
                <w:b/>
                <w:sz w:val="24"/>
              </w:rPr>
            </w:pPr>
            <w:r>
              <w:rPr>
                <w:b/>
                <w:sz w:val="24"/>
              </w:rPr>
              <w:t>+</w:t>
            </w:r>
          </w:p>
        </w:tc>
        <w:tc>
          <w:tcPr>
            <w:tcW w:w="710" w:type="dxa"/>
          </w:tcPr>
          <w:p w:rsidR="008D1BE6" w:rsidRDefault="00244D44">
            <w:pPr>
              <w:pStyle w:val="TableParagraph"/>
              <w:spacing w:line="269" w:lineRule="exact"/>
              <w:ind w:left="107"/>
              <w:rPr>
                <w:b/>
                <w:sz w:val="24"/>
              </w:rPr>
            </w:pPr>
            <w:r>
              <w:rPr>
                <w:b/>
                <w:sz w:val="24"/>
              </w:rPr>
              <w:t>+</w:t>
            </w:r>
          </w:p>
        </w:tc>
        <w:tc>
          <w:tcPr>
            <w:tcW w:w="708" w:type="dxa"/>
          </w:tcPr>
          <w:p w:rsidR="008D1BE6" w:rsidRDefault="00244D44">
            <w:pPr>
              <w:pStyle w:val="TableParagraph"/>
              <w:spacing w:line="269" w:lineRule="exact"/>
              <w:ind w:left="107"/>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Прописная и строчная буквы.</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Перенос слов.</w:t>
            </w:r>
          </w:p>
        </w:tc>
        <w:tc>
          <w:tcPr>
            <w:tcW w:w="1844" w:type="dxa"/>
          </w:tcPr>
          <w:p w:rsidR="008D1BE6" w:rsidRDefault="00244D44">
            <w:pPr>
              <w:pStyle w:val="TableParagraph"/>
              <w:spacing w:line="268" w:lineRule="exact"/>
              <w:ind w:left="107"/>
              <w:rPr>
                <w:b/>
                <w:sz w:val="24"/>
              </w:rPr>
            </w:pPr>
            <w:r>
              <w:rPr>
                <w:b/>
                <w:sz w:val="24"/>
              </w:rPr>
              <w:t>+</w:t>
            </w:r>
          </w:p>
        </w:tc>
        <w:tc>
          <w:tcPr>
            <w:tcW w:w="708" w:type="dxa"/>
          </w:tcPr>
          <w:p w:rsidR="008D1BE6" w:rsidRDefault="00476A81">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Соблюдение основных орфографических норм.</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567" w:type="dxa"/>
          </w:tcPr>
          <w:p w:rsidR="008D1BE6" w:rsidRDefault="00244D44">
            <w:pPr>
              <w:pStyle w:val="TableParagraph"/>
              <w:spacing w:line="267" w:lineRule="exact"/>
              <w:ind w:left="107"/>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Пунктуация.</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567" w:type="dxa"/>
          </w:tcPr>
          <w:p w:rsidR="008D1BE6" w:rsidRDefault="00244D44">
            <w:pPr>
              <w:pStyle w:val="TableParagraph"/>
              <w:spacing w:line="267" w:lineRule="exact"/>
              <w:ind w:left="107"/>
              <w:rPr>
                <w:b/>
                <w:sz w:val="24"/>
              </w:rPr>
            </w:pPr>
            <w:r>
              <w:rPr>
                <w:b/>
                <w:sz w:val="24"/>
              </w:rPr>
              <w:t>+</w:t>
            </w:r>
          </w:p>
        </w:tc>
      </w:tr>
      <w:tr w:rsidR="008D1BE6">
        <w:trPr>
          <w:trHeight w:val="337"/>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Знаки препинания и их функции.</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8D1BE6">
            <w:pPr>
              <w:pStyle w:val="TableParagraph"/>
              <w:rPr>
                <w:sz w:val="24"/>
              </w:rPr>
            </w:pPr>
          </w:p>
        </w:tc>
        <w:tc>
          <w:tcPr>
            <w:tcW w:w="567" w:type="dxa"/>
          </w:tcPr>
          <w:p w:rsidR="008D1BE6" w:rsidRDefault="00244D44">
            <w:pPr>
              <w:pStyle w:val="TableParagraph"/>
              <w:spacing w:line="267" w:lineRule="exact"/>
              <w:ind w:left="107"/>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Одиночные и парные знаки препинания.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9" w:lineRule="exact"/>
              <w:ind w:left="107"/>
              <w:rPr>
                <w:b/>
                <w:sz w:val="24"/>
              </w:rPr>
            </w:pPr>
            <w:r>
              <w:rPr>
                <w:b/>
                <w:sz w:val="24"/>
              </w:rPr>
              <w:t>+</w:t>
            </w:r>
          </w:p>
        </w:tc>
        <w:tc>
          <w:tcPr>
            <w:tcW w:w="567" w:type="dxa"/>
          </w:tcPr>
          <w:p w:rsidR="008D1BE6" w:rsidRDefault="00244D44">
            <w:pPr>
              <w:pStyle w:val="TableParagraph"/>
              <w:spacing w:line="269" w:lineRule="exact"/>
              <w:ind w:left="107"/>
              <w:rPr>
                <w:b/>
                <w:sz w:val="24"/>
              </w:rPr>
            </w:pPr>
            <w:r>
              <w:rPr>
                <w:b/>
                <w:sz w:val="24"/>
              </w:rPr>
              <w:t>+</w:t>
            </w:r>
          </w:p>
        </w:tc>
      </w:tr>
      <w:tr w:rsidR="008D1BE6">
        <w:trPr>
          <w:trHeight w:val="827"/>
        </w:trPr>
        <w:tc>
          <w:tcPr>
            <w:tcW w:w="536" w:type="dxa"/>
          </w:tcPr>
          <w:p w:rsidR="008D1BE6" w:rsidRDefault="008D1BE6">
            <w:pPr>
              <w:pStyle w:val="TableParagraph"/>
              <w:rPr>
                <w:sz w:val="24"/>
              </w:rPr>
            </w:pPr>
          </w:p>
        </w:tc>
        <w:tc>
          <w:tcPr>
            <w:tcW w:w="5670" w:type="dxa"/>
          </w:tcPr>
          <w:p w:rsidR="008D1BE6" w:rsidRDefault="00244D44">
            <w:pPr>
              <w:pStyle w:val="TableParagraph"/>
              <w:ind w:left="107" w:right="243"/>
              <w:rPr>
                <w:sz w:val="24"/>
              </w:rPr>
            </w:pPr>
            <w:r>
              <w:rPr>
                <w:sz w:val="24"/>
              </w:rPr>
              <w:t>Знаки препинания в конце предложения, в простом и сложном предложениях, при прямой речи и</w:t>
            </w:r>
          </w:p>
          <w:p w:rsidR="008D1BE6" w:rsidRDefault="00244D44">
            <w:pPr>
              <w:pStyle w:val="TableParagraph"/>
              <w:spacing w:line="269" w:lineRule="exact"/>
              <w:ind w:left="107"/>
              <w:rPr>
                <w:sz w:val="24"/>
              </w:rPr>
            </w:pPr>
            <w:r>
              <w:rPr>
                <w:sz w:val="24"/>
              </w:rPr>
              <w:t>цитировании, в диалоге.</w:t>
            </w:r>
          </w:p>
        </w:tc>
        <w:tc>
          <w:tcPr>
            <w:tcW w:w="1844" w:type="dxa"/>
          </w:tcPr>
          <w:p w:rsidR="008D1BE6" w:rsidRDefault="00476A81">
            <w:pPr>
              <w:pStyle w:val="TableParagraph"/>
              <w:spacing w:line="267" w:lineRule="exact"/>
              <w:ind w:left="107"/>
              <w:rPr>
                <w:b/>
                <w:sz w:val="24"/>
              </w:rPr>
            </w:pPr>
            <w:r>
              <w:rPr>
                <w:b/>
                <w:sz w:val="24"/>
              </w:rPr>
              <w:t>+</w:t>
            </w:r>
          </w:p>
        </w:tc>
        <w:tc>
          <w:tcPr>
            <w:tcW w:w="708" w:type="dxa"/>
          </w:tcPr>
          <w:p w:rsidR="008D1BE6" w:rsidRDefault="00476A81">
            <w:pPr>
              <w:pStyle w:val="TableParagraph"/>
              <w:rPr>
                <w:sz w:val="24"/>
              </w:rPr>
            </w:pPr>
            <w:r>
              <w:rPr>
                <w:sz w:val="24"/>
              </w:rPr>
              <w:t>+</w:t>
            </w:r>
          </w:p>
        </w:tc>
        <w:tc>
          <w:tcPr>
            <w:tcW w:w="710" w:type="dxa"/>
          </w:tcPr>
          <w:p w:rsidR="008D1BE6" w:rsidRDefault="008D1BE6">
            <w:pPr>
              <w:pStyle w:val="TableParagraph"/>
              <w:rPr>
                <w:sz w:val="24"/>
              </w:rPr>
            </w:pPr>
          </w:p>
        </w:tc>
        <w:tc>
          <w:tcPr>
            <w:tcW w:w="708" w:type="dxa"/>
          </w:tcPr>
          <w:p w:rsidR="008D1BE6" w:rsidRDefault="00244D44">
            <w:pPr>
              <w:pStyle w:val="TableParagraph"/>
              <w:spacing w:line="267" w:lineRule="exact"/>
              <w:ind w:left="107"/>
              <w:rPr>
                <w:b/>
                <w:sz w:val="24"/>
              </w:rPr>
            </w:pPr>
            <w:r>
              <w:rPr>
                <w:b/>
                <w:sz w:val="24"/>
              </w:rPr>
              <w:t>+</w:t>
            </w: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Сочетание знаков препинания.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8D1BE6">
            <w:pPr>
              <w:pStyle w:val="TableParagraph"/>
              <w:rPr>
                <w:sz w:val="24"/>
              </w:rPr>
            </w:pPr>
          </w:p>
        </w:tc>
        <w:tc>
          <w:tcPr>
            <w:tcW w:w="708" w:type="dxa"/>
          </w:tcPr>
          <w:p w:rsidR="008D1BE6" w:rsidRDefault="00244D44">
            <w:pPr>
              <w:pStyle w:val="TableParagraph"/>
              <w:spacing w:line="269" w:lineRule="exact"/>
              <w:ind w:left="107"/>
              <w:rPr>
                <w:b/>
                <w:sz w:val="24"/>
              </w:rPr>
            </w:pPr>
            <w:r>
              <w:rPr>
                <w:b/>
                <w:sz w:val="24"/>
              </w:rPr>
              <w:t>+</w:t>
            </w:r>
          </w:p>
        </w:tc>
        <w:tc>
          <w:tcPr>
            <w:tcW w:w="567" w:type="dxa"/>
          </w:tcPr>
          <w:p w:rsidR="008D1BE6" w:rsidRDefault="00244D44">
            <w:pPr>
              <w:pStyle w:val="TableParagraph"/>
              <w:spacing w:line="269" w:lineRule="exact"/>
              <w:ind w:left="107"/>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9"/>
              <w:ind w:left="107"/>
              <w:rPr>
                <w:sz w:val="24"/>
              </w:rPr>
            </w:pPr>
            <w:r>
              <w:rPr>
                <w:sz w:val="24"/>
              </w:rPr>
              <w:t>Соблюдение основных пунктуационных норм.</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567" w:type="dxa"/>
          </w:tcPr>
          <w:p w:rsidR="008D1BE6" w:rsidRDefault="00244D44">
            <w:pPr>
              <w:pStyle w:val="TableParagraph"/>
              <w:spacing w:line="267" w:lineRule="exact"/>
              <w:ind w:left="107"/>
              <w:rPr>
                <w:b/>
                <w:sz w:val="24"/>
              </w:rPr>
            </w:pPr>
            <w:r>
              <w:rPr>
                <w:b/>
                <w:sz w:val="24"/>
              </w:rPr>
              <w:t>+</w:t>
            </w: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20"/>
              <w:ind w:left="107"/>
              <w:rPr>
                <w:sz w:val="24"/>
              </w:rPr>
            </w:pPr>
            <w:r>
              <w:rPr>
                <w:sz w:val="24"/>
              </w:rPr>
              <w:t>Орфографический анализ слова</w:t>
            </w:r>
          </w:p>
        </w:tc>
        <w:tc>
          <w:tcPr>
            <w:tcW w:w="1844"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710" w:type="dxa"/>
          </w:tcPr>
          <w:p w:rsidR="008D1BE6" w:rsidRDefault="00244D44">
            <w:pPr>
              <w:pStyle w:val="TableParagraph"/>
              <w:spacing w:line="267" w:lineRule="exact"/>
              <w:ind w:left="107"/>
              <w:rPr>
                <w:b/>
                <w:sz w:val="24"/>
              </w:rPr>
            </w:pPr>
            <w:r>
              <w:rPr>
                <w:b/>
                <w:sz w:val="24"/>
              </w:rPr>
              <w:t>+</w:t>
            </w:r>
          </w:p>
        </w:tc>
        <w:tc>
          <w:tcPr>
            <w:tcW w:w="708" w:type="dxa"/>
          </w:tcPr>
          <w:p w:rsidR="008D1BE6" w:rsidRDefault="008D1BE6">
            <w:pPr>
              <w:pStyle w:val="TableParagraph"/>
              <w:rPr>
                <w:sz w:val="24"/>
              </w:rPr>
            </w:pPr>
          </w:p>
        </w:tc>
        <w:tc>
          <w:tcPr>
            <w:tcW w:w="567" w:type="dxa"/>
          </w:tcPr>
          <w:p w:rsidR="008D1BE6" w:rsidRDefault="008D1BE6">
            <w:pPr>
              <w:pStyle w:val="TableParagraph"/>
              <w:rPr>
                <w:sz w:val="24"/>
              </w:rPr>
            </w:pPr>
          </w:p>
        </w:tc>
      </w:tr>
      <w:tr w:rsidR="008D1BE6">
        <w:trPr>
          <w:trHeight w:val="340"/>
        </w:trPr>
        <w:tc>
          <w:tcPr>
            <w:tcW w:w="536" w:type="dxa"/>
          </w:tcPr>
          <w:p w:rsidR="008D1BE6" w:rsidRDefault="008D1BE6">
            <w:pPr>
              <w:pStyle w:val="TableParagraph"/>
              <w:rPr>
                <w:sz w:val="24"/>
              </w:rPr>
            </w:pPr>
          </w:p>
        </w:tc>
        <w:tc>
          <w:tcPr>
            <w:tcW w:w="5670" w:type="dxa"/>
          </w:tcPr>
          <w:p w:rsidR="008D1BE6" w:rsidRDefault="00244D44">
            <w:pPr>
              <w:pStyle w:val="TableParagraph"/>
              <w:spacing w:before="17"/>
              <w:ind w:left="107"/>
              <w:rPr>
                <w:sz w:val="24"/>
              </w:rPr>
            </w:pPr>
            <w:r>
              <w:rPr>
                <w:sz w:val="24"/>
              </w:rPr>
              <w:t>Пунктуационный анализ предложения.</w:t>
            </w:r>
          </w:p>
        </w:tc>
        <w:tc>
          <w:tcPr>
            <w:tcW w:w="1844" w:type="dxa"/>
          </w:tcPr>
          <w:p w:rsidR="008D1BE6" w:rsidRDefault="008D1BE6">
            <w:pPr>
              <w:pStyle w:val="TableParagraph"/>
              <w:rPr>
                <w:sz w:val="24"/>
              </w:rPr>
            </w:pPr>
          </w:p>
        </w:tc>
        <w:tc>
          <w:tcPr>
            <w:tcW w:w="708" w:type="dxa"/>
          </w:tcPr>
          <w:p w:rsidR="008D1BE6" w:rsidRDefault="008D1BE6">
            <w:pPr>
              <w:pStyle w:val="TableParagraph"/>
              <w:rPr>
                <w:sz w:val="24"/>
              </w:rPr>
            </w:pPr>
          </w:p>
        </w:tc>
        <w:tc>
          <w:tcPr>
            <w:tcW w:w="710" w:type="dxa"/>
          </w:tcPr>
          <w:p w:rsidR="008D1BE6" w:rsidRDefault="00244D44">
            <w:pPr>
              <w:pStyle w:val="TableParagraph"/>
              <w:spacing w:line="267" w:lineRule="exact"/>
              <w:ind w:left="107"/>
              <w:rPr>
                <w:b/>
                <w:sz w:val="24"/>
              </w:rPr>
            </w:pPr>
            <w:r>
              <w:rPr>
                <w:b/>
                <w:sz w:val="24"/>
              </w:rPr>
              <w:t>+</w:t>
            </w:r>
          </w:p>
        </w:tc>
        <w:tc>
          <w:tcPr>
            <w:tcW w:w="708" w:type="dxa"/>
          </w:tcPr>
          <w:p w:rsidR="008D1BE6" w:rsidRDefault="00244D44">
            <w:pPr>
              <w:pStyle w:val="TableParagraph"/>
              <w:spacing w:line="267" w:lineRule="exact"/>
              <w:ind w:left="107"/>
              <w:rPr>
                <w:b/>
                <w:sz w:val="24"/>
              </w:rPr>
            </w:pPr>
            <w:r>
              <w:rPr>
                <w:b/>
                <w:sz w:val="24"/>
              </w:rPr>
              <w:t>+</w:t>
            </w:r>
          </w:p>
        </w:tc>
        <w:tc>
          <w:tcPr>
            <w:tcW w:w="567" w:type="dxa"/>
          </w:tcPr>
          <w:p w:rsidR="008D1BE6" w:rsidRDefault="00244D44">
            <w:pPr>
              <w:pStyle w:val="TableParagraph"/>
              <w:spacing w:line="267" w:lineRule="exact"/>
              <w:ind w:left="107"/>
              <w:rPr>
                <w:b/>
                <w:sz w:val="24"/>
              </w:rPr>
            </w:pPr>
            <w:r>
              <w:rPr>
                <w:b/>
                <w:sz w:val="24"/>
              </w:rPr>
              <w:t>+</w:t>
            </w:r>
          </w:p>
        </w:tc>
      </w:tr>
    </w:tbl>
    <w:p w:rsidR="008D1BE6" w:rsidRDefault="008D1BE6">
      <w:pPr>
        <w:pStyle w:val="a3"/>
        <w:spacing w:before="4"/>
        <w:ind w:left="0"/>
        <w:rPr>
          <w:b/>
          <w:sz w:val="15"/>
        </w:rPr>
      </w:pPr>
    </w:p>
    <w:p w:rsidR="008D1BE6" w:rsidRDefault="00244D44" w:rsidP="00821A14">
      <w:pPr>
        <w:pStyle w:val="a5"/>
        <w:numPr>
          <w:ilvl w:val="3"/>
          <w:numId w:val="101"/>
        </w:numPr>
        <w:tabs>
          <w:tab w:val="left" w:pos="3170"/>
        </w:tabs>
        <w:spacing w:before="90"/>
        <w:ind w:left="3170"/>
        <w:jc w:val="left"/>
        <w:rPr>
          <w:b/>
          <w:sz w:val="24"/>
        </w:rPr>
      </w:pPr>
      <w:bookmarkStart w:id="47" w:name="_bookmark50"/>
      <w:bookmarkEnd w:id="47"/>
      <w:r>
        <w:rPr>
          <w:b/>
          <w:sz w:val="24"/>
        </w:rPr>
        <w:t>Литература</w:t>
      </w:r>
    </w:p>
    <w:p w:rsidR="008D1BE6" w:rsidRDefault="00244D44">
      <w:pPr>
        <w:spacing w:line="274" w:lineRule="exact"/>
        <w:ind w:left="2390"/>
        <w:rPr>
          <w:b/>
          <w:sz w:val="24"/>
        </w:rPr>
      </w:pPr>
      <w:r>
        <w:rPr>
          <w:b/>
          <w:sz w:val="24"/>
        </w:rPr>
        <w:t>Цели и задачи литературного образования</w:t>
      </w:r>
    </w:p>
    <w:p w:rsidR="008D1BE6" w:rsidRDefault="00244D44">
      <w:pPr>
        <w:pStyle w:val="a3"/>
        <w:spacing w:line="274" w:lineRule="exact"/>
        <w:ind w:left="2390"/>
      </w:pPr>
      <w:r>
        <w:t>Литература – учебный предмет, освоение содержания которого направлено:</w:t>
      </w:r>
    </w:p>
    <w:p w:rsidR="008D1BE6" w:rsidRDefault="00244D44" w:rsidP="00821A14">
      <w:pPr>
        <w:pStyle w:val="a5"/>
        <w:numPr>
          <w:ilvl w:val="0"/>
          <w:numId w:val="100"/>
        </w:numPr>
        <w:tabs>
          <w:tab w:val="left" w:pos="2815"/>
        </w:tabs>
        <w:spacing w:before="5" w:line="237" w:lineRule="auto"/>
        <w:ind w:right="845" w:firstLine="708"/>
        <w:jc w:val="both"/>
        <w:rPr>
          <w:sz w:val="24"/>
        </w:rPr>
      </w:pPr>
      <w:r>
        <w:rPr>
          <w:sz w:val="24"/>
        </w:rPr>
        <w:t>на последовательное формирование читательской культуры через приобщение к чтению художественнойлитературы;</w:t>
      </w:r>
    </w:p>
    <w:p w:rsidR="008D1BE6" w:rsidRDefault="00244D44" w:rsidP="00821A14">
      <w:pPr>
        <w:pStyle w:val="a5"/>
        <w:numPr>
          <w:ilvl w:val="0"/>
          <w:numId w:val="100"/>
        </w:numPr>
        <w:tabs>
          <w:tab w:val="left" w:pos="2815"/>
        </w:tabs>
        <w:spacing w:before="4" w:line="237" w:lineRule="auto"/>
        <w:ind w:right="856" w:firstLine="708"/>
        <w:jc w:val="both"/>
        <w:rPr>
          <w:sz w:val="24"/>
        </w:rPr>
      </w:pPr>
      <w:r>
        <w:rPr>
          <w:sz w:val="24"/>
        </w:rPr>
        <w:t>на освоение общекультурных навыков чтения, восприятия художественного языка и понимания художественного смысла литературныхпроизведений;</w:t>
      </w:r>
    </w:p>
    <w:p w:rsidR="008D1BE6" w:rsidRDefault="00244D44" w:rsidP="00821A14">
      <w:pPr>
        <w:pStyle w:val="a5"/>
        <w:numPr>
          <w:ilvl w:val="0"/>
          <w:numId w:val="100"/>
        </w:numPr>
        <w:tabs>
          <w:tab w:val="left" w:pos="2815"/>
        </w:tabs>
        <w:spacing w:before="5" w:line="237" w:lineRule="auto"/>
        <w:ind w:right="854" w:firstLine="708"/>
        <w:jc w:val="both"/>
        <w:rPr>
          <w:sz w:val="24"/>
        </w:rPr>
      </w:pPr>
      <w:r>
        <w:rPr>
          <w:sz w:val="24"/>
        </w:rPr>
        <w:t>на развитие эмоциональной сферы личности, образного, ассоциативного и логическогомышления;</w:t>
      </w:r>
    </w:p>
    <w:p w:rsidR="008D1BE6" w:rsidRDefault="00244D44" w:rsidP="00821A14">
      <w:pPr>
        <w:pStyle w:val="a5"/>
        <w:numPr>
          <w:ilvl w:val="0"/>
          <w:numId w:val="100"/>
        </w:numPr>
        <w:tabs>
          <w:tab w:val="left" w:pos="2815"/>
        </w:tabs>
        <w:spacing w:before="2"/>
        <w:ind w:right="857" w:firstLine="708"/>
        <w:jc w:val="both"/>
        <w:rPr>
          <w:sz w:val="24"/>
        </w:rPr>
      </w:pPr>
      <w:r>
        <w:rPr>
          <w:sz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художественноготекста;</w:t>
      </w:r>
    </w:p>
    <w:p w:rsidR="008D1BE6" w:rsidRDefault="00244D44" w:rsidP="00821A14">
      <w:pPr>
        <w:pStyle w:val="a5"/>
        <w:numPr>
          <w:ilvl w:val="0"/>
          <w:numId w:val="100"/>
        </w:numPr>
        <w:tabs>
          <w:tab w:val="left" w:pos="2814"/>
          <w:tab w:val="left" w:pos="2815"/>
        </w:tabs>
        <w:spacing w:before="2" w:line="292" w:lineRule="exact"/>
        <w:ind w:firstLine="708"/>
        <w:rPr>
          <w:sz w:val="24"/>
        </w:rPr>
      </w:pPr>
      <w:r>
        <w:rPr>
          <w:sz w:val="24"/>
        </w:rPr>
        <w:t>на формирование потребности и способности выражения себя вслове.</w:t>
      </w:r>
    </w:p>
    <w:p w:rsidR="008D1BE6" w:rsidRDefault="00244D44">
      <w:pPr>
        <w:pStyle w:val="a3"/>
        <w:ind w:right="851" w:firstLine="707"/>
        <w:jc w:val="both"/>
      </w:pPr>
      <w: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8D1BE6" w:rsidRDefault="00244D44">
      <w:pPr>
        <w:pStyle w:val="a3"/>
        <w:ind w:right="849" w:firstLine="707"/>
        <w:jc w:val="both"/>
      </w:pPr>
      <w: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w:t>
      </w:r>
    </w:p>
    <w:p w:rsidR="008D1BE6" w:rsidRDefault="008D1BE6">
      <w:pPr>
        <w:jc w:val="both"/>
        <w:sectPr w:rsidR="008D1BE6">
          <w:pgSz w:w="11910" w:h="16840"/>
          <w:pgMar w:top="1120" w:right="0" w:bottom="1580" w:left="20" w:header="0" w:footer="1256" w:gutter="0"/>
          <w:cols w:space="720"/>
        </w:sectPr>
      </w:pPr>
    </w:p>
    <w:p w:rsidR="008D1BE6" w:rsidRDefault="00244D44">
      <w:pPr>
        <w:pStyle w:val="a3"/>
        <w:tabs>
          <w:tab w:val="left" w:pos="10216"/>
        </w:tabs>
        <w:spacing w:before="66"/>
        <w:ind w:right="855"/>
      </w:pPr>
      <w:r>
        <w:t>(способности  осознанного  отнесения  себя  к  родной  культуре),  а  также</w:t>
      </w:r>
      <w:r>
        <w:tab/>
        <w:t>умению воспринимать родную культуру в контекстемировой.</w:t>
      </w:r>
    </w:p>
    <w:p w:rsidR="008D1BE6" w:rsidRDefault="00244D44">
      <w:pPr>
        <w:pStyle w:val="a3"/>
        <w:ind w:right="847" w:firstLine="707"/>
        <w:jc w:val="both"/>
      </w:pPr>
      <w:r>
        <w:rPr>
          <w:b/>
        </w:rPr>
        <w:t xml:space="preserve">Стратегическая цель изучения литературы </w:t>
      </w:r>
      <w:r>
        <w:t>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художественныйвкус.</w:t>
      </w:r>
    </w:p>
    <w:p w:rsidR="008D1BE6" w:rsidRDefault="00244D44">
      <w:pPr>
        <w:pStyle w:val="a3"/>
        <w:spacing w:before="1"/>
        <w:ind w:right="850" w:firstLine="707"/>
        <w:jc w:val="both"/>
      </w:pPr>
      <w:r>
        <w:t>Изучение литературы в основной школе (5-9 классы) закладывает необходимый фундамент для достижения перечисленных целей.</w:t>
      </w:r>
    </w:p>
    <w:p w:rsidR="008D1BE6" w:rsidRDefault="00244D44">
      <w:pPr>
        <w:pStyle w:val="a3"/>
        <w:ind w:right="849" w:firstLine="707"/>
        <w:jc w:val="both"/>
      </w:pPr>
      <w:r>
        <w:t>Объект изучения в учебном процессе − литературное произведение в его жанрово- 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урокахлитературы.</w:t>
      </w:r>
    </w:p>
    <w:p w:rsidR="008D1BE6" w:rsidRDefault="00244D44">
      <w:pPr>
        <w:pStyle w:val="a3"/>
        <w:spacing w:before="1"/>
        <w:ind w:left="2390"/>
      </w:pPr>
      <w:r>
        <w:t xml:space="preserve">Изучение литературы в школе решает следующие образовательные </w:t>
      </w:r>
      <w:r>
        <w:rPr>
          <w:b/>
        </w:rPr>
        <w:t>задачи</w:t>
      </w:r>
      <w:r>
        <w:t>:</w:t>
      </w:r>
    </w:p>
    <w:p w:rsidR="008D1BE6" w:rsidRDefault="00244D44" w:rsidP="00821A14">
      <w:pPr>
        <w:pStyle w:val="a5"/>
        <w:numPr>
          <w:ilvl w:val="0"/>
          <w:numId w:val="100"/>
        </w:numPr>
        <w:tabs>
          <w:tab w:val="left" w:pos="3098"/>
        </w:tabs>
        <w:spacing w:before="4" w:line="237" w:lineRule="auto"/>
        <w:ind w:right="848" w:firstLine="708"/>
        <w:jc w:val="both"/>
        <w:rPr>
          <w:sz w:val="24"/>
        </w:rPr>
      </w:pPr>
      <w:r>
        <w:rPr>
          <w:sz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мировойлитературы;</w:t>
      </w:r>
    </w:p>
    <w:p w:rsidR="008D1BE6" w:rsidRDefault="00244D44" w:rsidP="00821A14">
      <w:pPr>
        <w:pStyle w:val="a5"/>
        <w:numPr>
          <w:ilvl w:val="0"/>
          <w:numId w:val="100"/>
        </w:numPr>
        <w:tabs>
          <w:tab w:val="left" w:pos="3098"/>
        </w:tabs>
        <w:spacing w:before="5"/>
        <w:ind w:right="855" w:firstLine="708"/>
        <w:jc w:val="both"/>
        <w:rPr>
          <w:sz w:val="24"/>
        </w:rPr>
      </w:pPr>
      <w:r>
        <w:rPr>
          <w:sz w:val="24"/>
        </w:rPr>
        <w:t>формирование и развитие представлений о литературном произведении как о художественном мире, особым образом построенномавтором;</w:t>
      </w:r>
    </w:p>
    <w:p w:rsidR="008D1BE6" w:rsidRDefault="00244D44" w:rsidP="00821A14">
      <w:pPr>
        <w:pStyle w:val="a5"/>
        <w:numPr>
          <w:ilvl w:val="0"/>
          <w:numId w:val="100"/>
        </w:numPr>
        <w:tabs>
          <w:tab w:val="left" w:pos="3098"/>
        </w:tabs>
        <w:spacing w:before="4" w:line="237" w:lineRule="auto"/>
        <w:ind w:right="849" w:firstLine="708"/>
        <w:jc w:val="both"/>
        <w:rPr>
          <w:sz w:val="24"/>
        </w:rPr>
      </w:pPr>
      <w:r>
        <w:rPr>
          <w:sz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т.п.;</w:t>
      </w:r>
    </w:p>
    <w:p w:rsidR="008D1BE6" w:rsidRDefault="00244D44" w:rsidP="00821A14">
      <w:pPr>
        <w:pStyle w:val="a5"/>
        <w:numPr>
          <w:ilvl w:val="0"/>
          <w:numId w:val="100"/>
        </w:numPr>
        <w:tabs>
          <w:tab w:val="left" w:pos="3098"/>
        </w:tabs>
        <w:spacing w:before="5"/>
        <w:ind w:right="847" w:firstLine="708"/>
        <w:jc w:val="both"/>
        <w:rPr>
          <w:sz w:val="24"/>
        </w:rPr>
      </w:pPr>
      <w:r>
        <w:rPr>
          <w:sz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художественнымсмыслам;</w:t>
      </w:r>
    </w:p>
    <w:p w:rsidR="008D1BE6" w:rsidRDefault="00244D44" w:rsidP="00821A14">
      <w:pPr>
        <w:pStyle w:val="a5"/>
        <w:numPr>
          <w:ilvl w:val="0"/>
          <w:numId w:val="100"/>
        </w:numPr>
        <w:tabs>
          <w:tab w:val="left" w:pos="3098"/>
        </w:tabs>
        <w:spacing w:before="1" w:line="237" w:lineRule="auto"/>
        <w:ind w:right="848" w:firstLine="708"/>
        <w:jc w:val="both"/>
        <w:rPr>
          <w:sz w:val="24"/>
        </w:rPr>
      </w:pPr>
      <w:r>
        <w:rPr>
          <w:sz w:val="24"/>
        </w:rPr>
        <w:t>формирование отношения к литературе как к особому способу познания жизни;</w:t>
      </w:r>
    </w:p>
    <w:p w:rsidR="008D1BE6" w:rsidRDefault="00244D44" w:rsidP="00821A14">
      <w:pPr>
        <w:pStyle w:val="a5"/>
        <w:numPr>
          <w:ilvl w:val="0"/>
          <w:numId w:val="100"/>
        </w:numPr>
        <w:tabs>
          <w:tab w:val="left" w:pos="3098"/>
        </w:tabs>
        <w:spacing w:before="3"/>
        <w:ind w:right="846" w:firstLine="708"/>
        <w:jc w:val="both"/>
        <w:rPr>
          <w:sz w:val="24"/>
        </w:rPr>
      </w:pPr>
      <w:r>
        <w:rPr>
          <w:sz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интерпретирующегохарактера;</w:t>
      </w:r>
    </w:p>
    <w:p w:rsidR="008D1BE6" w:rsidRDefault="00244D44" w:rsidP="00821A14">
      <w:pPr>
        <w:pStyle w:val="a5"/>
        <w:numPr>
          <w:ilvl w:val="0"/>
          <w:numId w:val="100"/>
        </w:numPr>
        <w:tabs>
          <w:tab w:val="left" w:pos="3098"/>
        </w:tabs>
        <w:ind w:right="845" w:firstLine="708"/>
        <w:jc w:val="both"/>
        <w:rPr>
          <w:sz w:val="24"/>
        </w:rPr>
      </w:pPr>
      <w:r>
        <w:rPr>
          <w:sz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этнокультурныетрадиции;</w:t>
      </w:r>
    </w:p>
    <w:p w:rsidR="008D1BE6" w:rsidRDefault="00244D44" w:rsidP="00821A14">
      <w:pPr>
        <w:pStyle w:val="a5"/>
        <w:numPr>
          <w:ilvl w:val="0"/>
          <w:numId w:val="100"/>
        </w:numPr>
        <w:tabs>
          <w:tab w:val="left" w:pos="3098"/>
        </w:tabs>
        <w:spacing w:line="237" w:lineRule="auto"/>
        <w:ind w:right="848" w:firstLine="708"/>
        <w:jc w:val="both"/>
        <w:rPr>
          <w:sz w:val="24"/>
        </w:rPr>
      </w:pPr>
      <w:r>
        <w:rPr>
          <w:sz w:val="24"/>
        </w:rPr>
        <w:t>воспитание квалифицированного читателя со сформированным эстетическимвкусом;</w:t>
      </w:r>
    </w:p>
    <w:p w:rsidR="008D1BE6" w:rsidRDefault="00244D44" w:rsidP="00821A14">
      <w:pPr>
        <w:pStyle w:val="a5"/>
        <w:numPr>
          <w:ilvl w:val="0"/>
          <w:numId w:val="100"/>
        </w:numPr>
        <w:tabs>
          <w:tab w:val="left" w:pos="3098"/>
        </w:tabs>
        <w:spacing w:before="2"/>
        <w:ind w:right="858" w:firstLine="708"/>
        <w:jc w:val="both"/>
        <w:rPr>
          <w:sz w:val="24"/>
        </w:rPr>
      </w:pPr>
      <w:r>
        <w:rPr>
          <w:sz w:val="24"/>
        </w:rPr>
        <w:t>формирование отношения к литературе как к одной из основных культурных ценностейнарода;</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rsidP="00821A14">
      <w:pPr>
        <w:pStyle w:val="a5"/>
        <w:numPr>
          <w:ilvl w:val="0"/>
          <w:numId w:val="100"/>
        </w:numPr>
        <w:tabs>
          <w:tab w:val="left" w:pos="3098"/>
        </w:tabs>
        <w:spacing w:before="88"/>
        <w:ind w:right="855" w:firstLine="708"/>
        <w:jc w:val="both"/>
        <w:rPr>
          <w:sz w:val="24"/>
        </w:rPr>
      </w:pPr>
      <w:r>
        <w:rPr>
          <w:sz w:val="24"/>
        </w:rPr>
        <w:t>обеспечение через чтение и изучение классической и современной литературы культурнойсамоидентификации;</w:t>
      </w:r>
    </w:p>
    <w:p w:rsidR="008D1BE6" w:rsidRDefault="00244D44" w:rsidP="00821A14">
      <w:pPr>
        <w:pStyle w:val="a5"/>
        <w:numPr>
          <w:ilvl w:val="0"/>
          <w:numId w:val="100"/>
        </w:numPr>
        <w:tabs>
          <w:tab w:val="left" w:pos="3098"/>
        </w:tabs>
        <w:spacing w:before="4" w:line="237" w:lineRule="auto"/>
        <w:ind w:right="855" w:firstLine="708"/>
        <w:jc w:val="both"/>
        <w:rPr>
          <w:sz w:val="24"/>
        </w:rPr>
      </w:pPr>
      <w:r>
        <w:rPr>
          <w:sz w:val="24"/>
        </w:rPr>
        <w:t>осознание значимости чтения и изучения литературы для своего дальнейшегоразвития;</w:t>
      </w:r>
    </w:p>
    <w:p w:rsidR="008D1BE6" w:rsidRDefault="00244D44" w:rsidP="00821A14">
      <w:pPr>
        <w:pStyle w:val="a5"/>
        <w:numPr>
          <w:ilvl w:val="0"/>
          <w:numId w:val="100"/>
        </w:numPr>
        <w:tabs>
          <w:tab w:val="left" w:pos="3098"/>
        </w:tabs>
        <w:spacing w:before="5" w:line="237" w:lineRule="auto"/>
        <w:ind w:right="847" w:firstLine="708"/>
        <w:jc w:val="both"/>
        <w:rPr>
          <w:sz w:val="24"/>
        </w:rPr>
      </w:pPr>
      <w:r>
        <w:rPr>
          <w:sz w:val="24"/>
        </w:rPr>
        <w:t>формирование у школьника стремления сознательно планировать свое досуговоечтение.</w:t>
      </w:r>
    </w:p>
    <w:p w:rsidR="008D1BE6" w:rsidRDefault="00244D44">
      <w:pPr>
        <w:pStyle w:val="a3"/>
        <w:ind w:right="852" w:firstLine="707"/>
        <w:jc w:val="both"/>
      </w:pPr>
      <w: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w:t>
      </w:r>
      <w:r w:rsidR="00A015A9">
        <w:t>школы</w:t>
      </w:r>
      <w:r>
        <w:t>.</w:t>
      </w:r>
    </w:p>
    <w:p w:rsidR="008D1BE6" w:rsidRDefault="00244D44">
      <w:pPr>
        <w:pStyle w:val="a3"/>
        <w:ind w:left="2390"/>
      </w:pPr>
      <w:r>
        <w:t>Примерная программа по литературе строится с учетом:</w:t>
      </w:r>
    </w:p>
    <w:p w:rsidR="008D1BE6" w:rsidRDefault="00244D44" w:rsidP="00821A14">
      <w:pPr>
        <w:pStyle w:val="a5"/>
        <w:numPr>
          <w:ilvl w:val="0"/>
          <w:numId w:val="100"/>
        </w:numPr>
        <w:tabs>
          <w:tab w:val="left" w:pos="2815"/>
        </w:tabs>
        <w:spacing w:before="2"/>
        <w:ind w:right="850" w:firstLine="708"/>
        <w:jc w:val="both"/>
        <w:rPr>
          <w:sz w:val="24"/>
        </w:rPr>
      </w:pPr>
      <w:r>
        <w:rPr>
          <w:sz w:val="24"/>
        </w:rPr>
        <w:t>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идр.;</w:t>
      </w:r>
    </w:p>
    <w:p w:rsidR="008D1BE6" w:rsidRDefault="00244D44" w:rsidP="00821A14">
      <w:pPr>
        <w:pStyle w:val="a5"/>
        <w:numPr>
          <w:ilvl w:val="0"/>
          <w:numId w:val="100"/>
        </w:numPr>
        <w:tabs>
          <w:tab w:val="left" w:pos="2815"/>
        </w:tabs>
        <w:spacing w:before="2" w:line="237" w:lineRule="auto"/>
        <w:ind w:right="854" w:firstLine="708"/>
        <w:jc w:val="both"/>
        <w:rPr>
          <w:sz w:val="24"/>
        </w:rPr>
      </w:pPr>
      <w:r>
        <w:rPr>
          <w:sz w:val="24"/>
        </w:rPr>
        <w:t>традицийизученияконкретныхпроизведений (прежде всего русской и зарубежной классики), сложившихся в школьнойпрактике;</w:t>
      </w:r>
    </w:p>
    <w:p w:rsidR="008D1BE6" w:rsidRDefault="00244D44" w:rsidP="00821A14">
      <w:pPr>
        <w:pStyle w:val="a5"/>
        <w:numPr>
          <w:ilvl w:val="0"/>
          <w:numId w:val="100"/>
        </w:numPr>
        <w:tabs>
          <w:tab w:val="left" w:pos="3098"/>
        </w:tabs>
        <w:spacing w:before="2"/>
        <w:ind w:right="846" w:firstLine="708"/>
        <w:jc w:val="both"/>
        <w:rPr>
          <w:b/>
          <w:sz w:val="24"/>
        </w:rPr>
      </w:pPr>
      <w:r>
        <w:rPr>
          <w:sz w:val="24"/>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Pr>
          <w:b/>
          <w:sz w:val="24"/>
        </w:rPr>
        <w:t>(</w:t>
      </w:r>
      <w:r>
        <w:rPr>
          <w:sz w:val="24"/>
        </w:rPr>
        <w:t>то есть образующихсовокупность наиболее авторитетных для национальной традиции писательских имен, корпусов их творчества и их отдельных произведений)</w:t>
      </w:r>
      <w:r>
        <w:rPr>
          <w:b/>
          <w:sz w:val="24"/>
        </w:rPr>
        <w:t>;</w:t>
      </w:r>
    </w:p>
    <w:p w:rsidR="008D1BE6" w:rsidRDefault="00244D44" w:rsidP="00821A14">
      <w:pPr>
        <w:pStyle w:val="a5"/>
        <w:numPr>
          <w:ilvl w:val="0"/>
          <w:numId w:val="100"/>
        </w:numPr>
        <w:tabs>
          <w:tab w:val="left" w:pos="2815"/>
        </w:tabs>
        <w:ind w:right="851" w:firstLine="708"/>
        <w:jc w:val="both"/>
        <w:rPr>
          <w:sz w:val="24"/>
        </w:rPr>
      </w:pPr>
      <w:r>
        <w:rPr>
          <w:sz w:val="24"/>
        </w:rPr>
        <w:t>необходимой вариативности авторской / рабочей программы по литературе при сохранении обязательных базовых элементов содержанияпредмета;</w:t>
      </w:r>
    </w:p>
    <w:p w:rsidR="008D1BE6" w:rsidRDefault="00244D44" w:rsidP="00821A14">
      <w:pPr>
        <w:pStyle w:val="a5"/>
        <w:numPr>
          <w:ilvl w:val="0"/>
          <w:numId w:val="100"/>
        </w:numPr>
        <w:tabs>
          <w:tab w:val="left" w:pos="2815"/>
        </w:tabs>
        <w:ind w:right="855" w:firstLine="708"/>
        <w:jc w:val="both"/>
        <w:rPr>
          <w:sz w:val="24"/>
        </w:rPr>
      </w:pPr>
      <w:r>
        <w:rPr>
          <w:sz w:val="24"/>
        </w:rPr>
        <w:t>соответствия рекомендуемых к изучению литературных произведений возрастным и психологическим особенностямобучающихся;</w:t>
      </w:r>
    </w:p>
    <w:p w:rsidR="008D1BE6" w:rsidRDefault="00244D44" w:rsidP="00821A14">
      <w:pPr>
        <w:pStyle w:val="a5"/>
        <w:numPr>
          <w:ilvl w:val="0"/>
          <w:numId w:val="100"/>
        </w:numPr>
        <w:tabs>
          <w:tab w:val="left" w:pos="2815"/>
        </w:tabs>
        <w:spacing w:before="1" w:line="237" w:lineRule="auto"/>
        <w:ind w:right="848" w:firstLine="708"/>
        <w:jc w:val="both"/>
        <w:rPr>
          <w:sz w:val="24"/>
        </w:rPr>
      </w:pPr>
      <w:r>
        <w:rPr>
          <w:sz w:val="24"/>
        </w:rPr>
        <w:t>требований современного культурно-исторического контекста к изучению классическойлитературы;</w:t>
      </w:r>
    </w:p>
    <w:p w:rsidR="008D1BE6" w:rsidRDefault="00244D44" w:rsidP="00821A14">
      <w:pPr>
        <w:pStyle w:val="a5"/>
        <w:numPr>
          <w:ilvl w:val="0"/>
          <w:numId w:val="100"/>
        </w:numPr>
        <w:tabs>
          <w:tab w:val="left" w:pos="2815"/>
        </w:tabs>
        <w:spacing w:before="5" w:line="237" w:lineRule="auto"/>
        <w:ind w:right="855" w:firstLine="708"/>
        <w:jc w:val="both"/>
        <w:rPr>
          <w:sz w:val="24"/>
        </w:rPr>
      </w:pPr>
      <w:r>
        <w:rPr>
          <w:sz w:val="24"/>
        </w:rPr>
        <w:t>минимального количества учебного времени, отведенного на изучение литературы согласно действующему ФГОС и Базисному учебномуплану.</w:t>
      </w:r>
    </w:p>
    <w:p w:rsidR="008D1BE6" w:rsidRDefault="00244D44">
      <w:pPr>
        <w:pStyle w:val="a3"/>
        <w:ind w:right="852" w:firstLine="707"/>
        <w:jc w:val="both"/>
      </w:pPr>
      <w: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8D1BE6" w:rsidRDefault="00244D44">
      <w:pPr>
        <w:pStyle w:val="a3"/>
        <w:spacing w:before="1"/>
        <w:ind w:right="846" w:firstLine="707"/>
        <w:jc w:val="both"/>
      </w:pPr>
      <w:r>
        <w:t xml:space="preserve">В соответствии с действующим Федеральным законом </w:t>
      </w:r>
      <w:r>
        <w:rPr>
          <w:spacing w:val="-3"/>
        </w:rPr>
        <w:t xml:space="preserve">«Об </w:t>
      </w:r>
      <w:r>
        <w:t>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Федеральномугосударственному</w:t>
      </w:r>
    </w:p>
    <w:p w:rsidR="008D1BE6" w:rsidRDefault="008D1BE6">
      <w:pPr>
        <w:jc w:val="both"/>
        <w:sectPr w:rsidR="008D1BE6">
          <w:pgSz w:w="11910" w:h="16840"/>
          <w:pgMar w:top="1020" w:right="0" w:bottom="1660" w:left="20" w:header="0" w:footer="1256" w:gutter="0"/>
          <w:cols w:space="720"/>
        </w:sectPr>
      </w:pPr>
    </w:p>
    <w:p w:rsidR="008D1BE6" w:rsidRDefault="00244D44">
      <w:pPr>
        <w:pStyle w:val="a3"/>
        <w:spacing w:before="66"/>
        <w:ind w:right="846"/>
      </w:pPr>
      <w:r>
        <w:t>образовательному стандарту и учета положений данной примерной образовательной программы.</w:t>
      </w:r>
    </w:p>
    <w:p w:rsidR="008D1BE6" w:rsidRDefault="00244D44">
      <w:pPr>
        <w:pStyle w:val="a3"/>
        <w:ind w:right="853" w:firstLine="707"/>
        <w:jc w:val="both"/>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8D1BE6" w:rsidRDefault="00244D44">
      <w:pPr>
        <w:pStyle w:val="a3"/>
        <w:spacing w:before="1"/>
        <w:ind w:right="850" w:firstLine="707"/>
        <w:jc w:val="both"/>
      </w:pPr>
      <w: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рабочихпрограммах).</w:t>
      </w:r>
    </w:p>
    <w:p w:rsidR="008D1BE6" w:rsidRDefault="00244D44">
      <w:pPr>
        <w:pStyle w:val="a3"/>
        <w:ind w:right="846" w:firstLine="707"/>
        <w:jc w:val="both"/>
      </w:pPr>
      <w:r>
        <w:t>Список А представляет собой перечень конкретных произведений(например: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спискеА нет.</w:t>
      </w:r>
    </w:p>
    <w:p w:rsidR="008D1BE6" w:rsidRDefault="00244D44">
      <w:pPr>
        <w:pStyle w:val="a3"/>
        <w:ind w:right="845" w:firstLine="707"/>
        <w:jc w:val="both"/>
      </w:pPr>
      <w:r>
        <w:t>Список В представляет собой переченьавторов,изучение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спискеВавторов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спискеВ авторов. Единство списков в разных рабочих программах скрепляется в спискеВ фигурой автора.</w:t>
      </w:r>
    </w:p>
    <w:p w:rsidR="008D1BE6" w:rsidRDefault="00244D44">
      <w:pPr>
        <w:pStyle w:val="a3"/>
        <w:spacing w:before="1"/>
        <w:ind w:right="844" w:firstLine="707"/>
        <w:jc w:val="both"/>
      </w:pPr>
      <w: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Pr>
          <w:b/>
        </w:rPr>
        <w:t xml:space="preserve">С </w:t>
      </w:r>
      <w:r>
        <w:t>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ипр.</w:t>
      </w:r>
    </w:p>
    <w:p w:rsidR="008D1BE6" w:rsidRDefault="00244D44">
      <w:pPr>
        <w:pStyle w:val="a3"/>
        <w:ind w:right="844" w:firstLine="707"/>
        <w:jc w:val="both"/>
      </w:pPr>
      <w: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8D1BE6" w:rsidRDefault="00244D44">
      <w:pPr>
        <w:pStyle w:val="a3"/>
        <w:spacing w:before="1"/>
        <w:ind w:right="845" w:firstLine="707"/>
        <w:jc w:val="both"/>
      </w:pPr>
      <w:r>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предметнымикомпетенциями.</w:t>
      </w:r>
    </w:p>
    <w:p w:rsidR="008D1BE6" w:rsidRDefault="00244D44">
      <w:pPr>
        <w:pStyle w:val="a3"/>
        <w:ind w:right="855" w:firstLine="707"/>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pPr>
      <w:r>
        <w:t>обязательныхсписков. Это может серьезно повысить интерес школьников к предмету и их мотивацию к чтению.</w:t>
      </w:r>
    </w:p>
    <w:p w:rsidR="008D1BE6" w:rsidRDefault="00244D44">
      <w:pPr>
        <w:pStyle w:val="a3"/>
        <w:ind w:right="856" w:firstLine="707"/>
        <w:jc w:val="both"/>
      </w:pPr>
      <w: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выборепроизведений.</w:t>
      </w:r>
    </w:p>
    <w:p w:rsidR="008D1BE6" w:rsidRDefault="00244D44">
      <w:pPr>
        <w:pStyle w:val="a3"/>
        <w:spacing w:before="1"/>
        <w:ind w:right="847" w:firstLine="707"/>
        <w:jc w:val="both"/>
      </w:pPr>
      <w: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8D1BE6" w:rsidRDefault="00244D44">
      <w:pPr>
        <w:pStyle w:val="a3"/>
        <w:ind w:right="844" w:firstLine="707"/>
        <w:jc w:val="both"/>
      </w:pPr>
      <w: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w:t>
      </w:r>
    </w:p>
    <w:p w:rsidR="008D1BE6" w:rsidRDefault="00244D44">
      <w:pPr>
        <w:pStyle w:val="a3"/>
        <w:ind w:right="854" w:firstLine="707"/>
        <w:jc w:val="both"/>
      </w:pPr>
      <w: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8D1BE6" w:rsidRDefault="008D1BE6">
      <w:pPr>
        <w:pStyle w:val="a3"/>
        <w:spacing w:before="5"/>
        <w:ind w:left="0"/>
      </w:pPr>
    </w:p>
    <w:p w:rsidR="008D1BE6" w:rsidRDefault="00244D44">
      <w:pPr>
        <w:pStyle w:val="1"/>
        <w:spacing w:after="4" w:line="240" w:lineRule="auto"/>
        <w:ind w:left="3792"/>
      </w:pPr>
      <w:r>
        <w:t>Обязательное содержание ПП (5 – 9 КЛАССЫ)</w:t>
      </w: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9"/>
        <w:gridCol w:w="2968"/>
        <w:gridCol w:w="110"/>
        <w:gridCol w:w="2905"/>
      </w:tblGrid>
      <w:tr w:rsidR="008D1BE6">
        <w:trPr>
          <w:trHeight w:val="275"/>
        </w:trPr>
        <w:tc>
          <w:tcPr>
            <w:tcW w:w="3729" w:type="dxa"/>
          </w:tcPr>
          <w:p w:rsidR="008D1BE6" w:rsidRDefault="00244D44">
            <w:pPr>
              <w:pStyle w:val="TableParagraph"/>
              <w:spacing w:line="256" w:lineRule="exact"/>
              <w:ind w:right="25"/>
              <w:jc w:val="center"/>
              <w:rPr>
                <w:b/>
                <w:sz w:val="24"/>
              </w:rPr>
            </w:pPr>
            <w:r>
              <w:rPr>
                <w:b/>
                <w:sz w:val="24"/>
              </w:rPr>
              <w:t>А</w:t>
            </w:r>
          </w:p>
        </w:tc>
        <w:tc>
          <w:tcPr>
            <w:tcW w:w="2968" w:type="dxa"/>
          </w:tcPr>
          <w:p w:rsidR="008D1BE6" w:rsidRDefault="00244D44">
            <w:pPr>
              <w:pStyle w:val="TableParagraph"/>
              <w:spacing w:line="256" w:lineRule="exact"/>
              <w:ind w:left="7"/>
              <w:jc w:val="center"/>
              <w:rPr>
                <w:b/>
                <w:sz w:val="24"/>
              </w:rPr>
            </w:pPr>
            <w:r>
              <w:rPr>
                <w:b/>
                <w:sz w:val="24"/>
              </w:rPr>
              <w:t>В</w:t>
            </w:r>
          </w:p>
        </w:tc>
        <w:tc>
          <w:tcPr>
            <w:tcW w:w="3015" w:type="dxa"/>
            <w:gridSpan w:val="2"/>
          </w:tcPr>
          <w:p w:rsidR="008D1BE6" w:rsidRDefault="00244D44">
            <w:pPr>
              <w:pStyle w:val="TableParagraph"/>
              <w:spacing w:line="256" w:lineRule="exact"/>
              <w:ind w:left="82"/>
              <w:jc w:val="center"/>
              <w:rPr>
                <w:b/>
                <w:sz w:val="24"/>
              </w:rPr>
            </w:pPr>
            <w:r>
              <w:rPr>
                <w:b/>
                <w:sz w:val="24"/>
              </w:rPr>
              <w:t>С</w:t>
            </w:r>
          </w:p>
        </w:tc>
      </w:tr>
      <w:tr w:rsidR="008D1BE6">
        <w:trPr>
          <w:trHeight w:val="278"/>
        </w:trPr>
        <w:tc>
          <w:tcPr>
            <w:tcW w:w="9712" w:type="dxa"/>
            <w:gridSpan w:val="4"/>
          </w:tcPr>
          <w:p w:rsidR="008D1BE6" w:rsidRDefault="00244D44">
            <w:pPr>
              <w:pStyle w:val="TableParagraph"/>
              <w:spacing w:line="258" w:lineRule="exact"/>
              <w:ind w:left="3397" w:right="3353"/>
              <w:jc w:val="center"/>
              <w:rPr>
                <w:b/>
                <w:sz w:val="24"/>
              </w:rPr>
            </w:pPr>
            <w:r>
              <w:rPr>
                <w:b/>
                <w:sz w:val="24"/>
              </w:rPr>
              <w:t>РУССКАЯ ЛИТЕРАТУРА</w:t>
            </w:r>
          </w:p>
        </w:tc>
      </w:tr>
      <w:tr w:rsidR="007B6C42">
        <w:trPr>
          <w:trHeight w:val="267"/>
        </w:trPr>
        <w:tc>
          <w:tcPr>
            <w:tcW w:w="3729" w:type="dxa"/>
          </w:tcPr>
          <w:p w:rsidR="008D1BE6" w:rsidRDefault="00244D44">
            <w:pPr>
              <w:pStyle w:val="TableParagraph"/>
              <w:spacing w:line="248" w:lineRule="exact"/>
              <w:ind w:left="92" w:right="106"/>
              <w:jc w:val="center"/>
              <w:rPr>
                <w:sz w:val="24"/>
              </w:rPr>
            </w:pPr>
            <w:r>
              <w:rPr>
                <w:b/>
                <w:sz w:val="24"/>
              </w:rPr>
              <w:t xml:space="preserve">«Слово о полку Игореве» </w:t>
            </w:r>
            <w:r>
              <w:rPr>
                <w:sz w:val="24"/>
              </w:rPr>
              <w:t>(к. XII</w:t>
            </w:r>
          </w:p>
        </w:tc>
        <w:tc>
          <w:tcPr>
            <w:tcW w:w="2968" w:type="dxa"/>
            <w:shd w:val="clear" w:color="auto" w:fill="D7D7D7"/>
          </w:tcPr>
          <w:p w:rsidR="008D1BE6" w:rsidRDefault="00244D44">
            <w:pPr>
              <w:pStyle w:val="TableParagraph"/>
              <w:spacing w:line="248" w:lineRule="exact"/>
              <w:ind w:left="60"/>
              <w:rPr>
                <w:b/>
                <w:i/>
                <w:sz w:val="24"/>
              </w:rPr>
            </w:pPr>
            <w:r>
              <w:rPr>
                <w:b/>
                <w:i/>
                <w:sz w:val="24"/>
              </w:rPr>
              <w:t>Древнерусская</w:t>
            </w:r>
          </w:p>
        </w:tc>
        <w:tc>
          <w:tcPr>
            <w:tcW w:w="110" w:type="dxa"/>
            <w:vMerge w:val="restart"/>
          </w:tcPr>
          <w:p w:rsidR="008D1BE6" w:rsidRDefault="008D1BE6">
            <w:pPr>
              <w:pStyle w:val="TableParagraph"/>
              <w:rPr>
                <w:sz w:val="20"/>
              </w:rPr>
            </w:pPr>
          </w:p>
        </w:tc>
        <w:tc>
          <w:tcPr>
            <w:tcW w:w="2905" w:type="dxa"/>
            <w:vMerge w:val="restart"/>
            <w:shd w:val="clear" w:color="auto" w:fill="D7D7D7"/>
          </w:tcPr>
          <w:p w:rsidR="008D1BE6" w:rsidRDefault="00244D44">
            <w:pPr>
              <w:pStyle w:val="TableParagraph"/>
              <w:spacing w:line="256" w:lineRule="exact"/>
              <w:ind w:left="432"/>
              <w:rPr>
                <w:b/>
                <w:i/>
                <w:sz w:val="24"/>
              </w:rPr>
            </w:pPr>
            <w:r>
              <w:rPr>
                <w:b/>
                <w:i/>
                <w:sz w:val="24"/>
              </w:rPr>
              <w:t>Русский фольклор:</w:t>
            </w:r>
          </w:p>
        </w:tc>
      </w:tr>
      <w:tr w:rsidR="007B6C42">
        <w:trPr>
          <w:trHeight w:val="259"/>
        </w:trPr>
        <w:tc>
          <w:tcPr>
            <w:tcW w:w="3729" w:type="dxa"/>
            <w:vMerge w:val="restart"/>
          </w:tcPr>
          <w:p w:rsidR="008D1BE6" w:rsidRDefault="00244D44">
            <w:pPr>
              <w:pStyle w:val="TableParagraph"/>
              <w:spacing w:before="1" w:line="259" w:lineRule="exact"/>
              <w:ind w:left="107"/>
              <w:rPr>
                <w:rFonts w:ascii="Arial" w:hAnsi="Arial"/>
                <w:sz w:val="24"/>
              </w:rPr>
            </w:pPr>
            <w:r>
              <w:rPr>
                <w:sz w:val="24"/>
              </w:rPr>
              <w:t xml:space="preserve">в.) </w:t>
            </w:r>
            <w:r>
              <w:rPr>
                <w:b/>
                <w:sz w:val="24"/>
              </w:rPr>
              <w:t>(8-9 кл.)</w:t>
            </w:r>
            <w:r>
              <w:rPr>
                <w:rFonts w:ascii="Arial" w:hAnsi="Arial"/>
                <w:sz w:val="24"/>
                <w:vertAlign w:val="superscript"/>
              </w:rPr>
              <w:t>14</w:t>
            </w:r>
          </w:p>
        </w:tc>
        <w:tc>
          <w:tcPr>
            <w:tcW w:w="2968" w:type="dxa"/>
            <w:vMerge w:val="restart"/>
            <w:shd w:val="clear" w:color="auto" w:fill="D7D7D7"/>
          </w:tcPr>
          <w:p w:rsidR="008D1BE6" w:rsidRDefault="00244D44">
            <w:pPr>
              <w:pStyle w:val="TableParagraph"/>
              <w:tabs>
                <w:tab w:val="right" w:pos="2885"/>
              </w:tabs>
              <w:spacing w:line="260" w:lineRule="exact"/>
              <w:ind w:left="60"/>
              <w:rPr>
                <w:b/>
                <w:i/>
                <w:sz w:val="24"/>
              </w:rPr>
            </w:pPr>
            <w:r>
              <w:rPr>
                <w:b/>
                <w:i/>
                <w:sz w:val="24"/>
              </w:rPr>
              <w:t>литература–</w:t>
            </w:r>
            <w:r>
              <w:rPr>
                <w:b/>
                <w:i/>
                <w:sz w:val="24"/>
              </w:rPr>
              <w:tab/>
              <w:t>1-2</w:t>
            </w:r>
          </w:p>
        </w:tc>
        <w:tc>
          <w:tcPr>
            <w:tcW w:w="110" w:type="dxa"/>
            <w:vMerge/>
          </w:tcPr>
          <w:p w:rsidR="008D1BE6" w:rsidRDefault="008D1BE6">
            <w:pPr>
              <w:rPr>
                <w:sz w:val="2"/>
                <w:szCs w:val="2"/>
              </w:rPr>
            </w:pPr>
          </w:p>
        </w:tc>
        <w:tc>
          <w:tcPr>
            <w:tcW w:w="2905" w:type="dxa"/>
            <w:vMerge/>
            <w:shd w:val="clear" w:color="auto" w:fill="D7D7D7"/>
          </w:tcPr>
          <w:p w:rsidR="008D1BE6" w:rsidRDefault="008D1BE6">
            <w:pPr>
              <w:rPr>
                <w:sz w:val="2"/>
                <w:szCs w:val="2"/>
              </w:rPr>
            </w:pPr>
          </w:p>
        </w:tc>
      </w:tr>
      <w:tr w:rsidR="007B6C42">
        <w:trPr>
          <w:trHeight w:val="271"/>
        </w:trPr>
        <w:tc>
          <w:tcPr>
            <w:tcW w:w="3729" w:type="dxa"/>
            <w:vMerge/>
          </w:tcPr>
          <w:p w:rsidR="008D1BE6" w:rsidRDefault="008D1BE6">
            <w:pPr>
              <w:rPr>
                <w:sz w:val="2"/>
                <w:szCs w:val="2"/>
              </w:rPr>
            </w:pPr>
          </w:p>
        </w:tc>
        <w:tc>
          <w:tcPr>
            <w:tcW w:w="2968" w:type="dxa"/>
            <w:vMerge/>
            <w:shd w:val="clear" w:color="auto" w:fill="D7D7D7"/>
          </w:tcPr>
          <w:p w:rsidR="008D1BE6" w:rsidRDefault="008D1BE6">
            <w:pPr>
              <w:rPr>
                <w:sz w:val="2"/>
                <w:szCs w:val="2"/>
              </w:rPr>
            </w:pPr>
          </w:p>
        </w:tc>
        <w:tc>
          <w:tcPr>
            <w:tcW w:w="3015" w:type="dxa"/>
            <w:gridSpan w:val="2"/>
          </w:tcPr>
          <w:p w:rsidR="008D1BE6" w:rsidRDefault="00244D44">
            <w:pPr>
              <w:pStyle w:val="TableParagraph"/>
              <w:spacing w:line="252" w:lineRule="exact"/>
              <w:ind w:left="133"/>
              <w:rPr>
                <w:i/>
                <w:sz w:val="24"/>
              </w:rPr>
            </w:pPr>
            <w:r>
              <w:rPr>
                <w:i/>
                <w:sz w:val="24"/>
              </w:rPr>
              <w:t>сказки, былины, загадки,</w:t>
            </w:r>
          </w:p>
        </w:tc>
      </w:tr>
      <w:tr w:rsidR="007B6C42">
        <w:trPr>
          <w:trHeight w:val="272"/>
        </w:trPr>
        <w:tc>
          <w:tcPr>
            <w:tcW w:w="3729" w:type="dxa"/>
          </w:tcPr>
          <w:p w:rsidR="008D1BE6" w:rsidRDefault="008D1BE6">
            <w:pPr>
              <w:pStyle w:val="TableParagraph"/>
              <w:rPr>
                <w:sz w:val="20"/>
              </w:rPr>
            </w:pPr>
          </w:p>
        </w:tc>
        <w:tc>
          <w:tcPr>
            <w:tcW w:w="2968" w:type="dxa"/>
            <w:shd w:val="clear" w:color="auto" w:fill="D7D7D7"/>
          </w:tcPr>
          <w:p w:rsidR="008D1BE6" w:rsidRDefault="00244D44">
            <w:pPr>
              <w:pStyle w:val="TableParagraph"/>
              <w:tabs>
                <w:tab w:val="left" w:pos="2631"/>
              </w:tabs>
              <w:spacing w:line="252" w:lineRule="exact"/>
              <w:ind w:left="60"/>
              <w:rPr>
                <w:b/>
                <w:i/>
                <w:sz w:val="24"/>
              </w:rPr>
            </w:pPr>
            <w:r>
              <w:rPr>
                <w:b/>
                <w:i/>
                <w:sz w:val="24"/>
              </w:rPr>
              <w:t>произведения</w:t>
            </w:r>
            <w:r>
              <w:rPr>
                <w:b/>
                <w:i/>
                <w:sz w:val="24"/>
              </w:rPr>
              <w:tab/>
              <w:t>на</w:t>
            </w:r>
          </w:p>
        </w:tc>
        <w:tc>
          <w:tcPr>
            <w:tcW w:w="3015" w:type="dxa"/>
            <w:gridSpan w:val="2"/>
          </w:tcPr>
          <w:p w:rsidR="008D1BE6" w:rsidRDefault="00244D44">
            <w:pPr>
              <w:pStyle w:val="TableParagraph"/>
              <w:spacing w:line="252" w:lineRule="exact"/>
              <w:ind w:left="133"/>
              <w:rPr>
                <w:i/>
                <w:sz w:val="24"/>
              </w:rPr>
            </w:pPr>
            <w:r>
              <w:rPr>
                <w:i/>
                <w:sz w:val="24"/>
              </w:rPr>
              <w:t>пословицы, поговорки,</w:t>
            </w:r>
          </w:p>
        </w:tc>
      </w:tr>
      <w:tr w:rsidR="007B6C42">
        <w:trPr>
          <w:trHeight w:val="275"/>
        </w:trPr>
        <w:tc>
          <w:tcPr>
            <w:tcW w:w="3729" w:type="dxa"/>
          </w:tcPr>
          <w:p w:rsidR="008D1BE6" w:rsidRDefault="008D1BE6">
            <w:pPr>
              <w:pStyle w:val="TableParagraph"/>
              <w:rPr>
                <w:sz w:val="20"/>
              </w:rPr>
            </w:pPr>
          </w:p>
        </w:tc>
        <w:tc>
          <w:tcPr>
            <w:tcW w:w="2968" w:type="dxa"/>
            <w:shd w:val="clear" w:color="auto" w:fill="D7D7D7"/>
          </w:tcPr>
          <w:p w:rsidR="008D1BE6" w:rsidRDefault="00244D44">
            <w:pPr>
              <w:pStyle w:val="TableParagraph"/>
              <w:spacing w:line="256" w:lineRule="exact"/>
              <w:ind w:left="60"/>
              <w:rPr>
                <w:i/>
                <w:sz w:val="24"/>
              </w:rPr>
            </w:pPr>
            <w:r>
              <w:rPr>
                <w:b/>
                <w:i/>
                <w:sz w:val="24"/>
              </w:rPr>
              <w:t>выбор:</w:t>
            </w:r>
            <w:r>
              <w:rPr>
                <w:i/>
                <w:sz w:val="24"/>
              </w:rPr>
              <w:t>«Поучение»</w:t>
            </w:r>
          </w:p>
        </w:tc>
        <w:tc>
          <w:tcPr>
            <w:tcW w:w="3015" w:type="dxa"/>
            <w:gridSpan w:val="2"/>
          </w:tcPr>
          <w:p w:rsidR="008D1BE6" w:rsidRDefault="00244D44">
            <w:pPr>
              <w:pStyle w:val="TableParagraph"/>
              <w:spacing w:line="256" w:lineRule="exact"/>
              <w:ind w:left="133"/>
              <w:rPr>
                <w:b/>
                <w:i/>
                <w:sz w:val="24"/>
              </w:rPr>
            </w:pPr>
            <w:r>
              <w:rPr>
                <w:i/>
                <w:sz w:val="24"/>
              </w:rPr>
              <w:t>песня и др</w:t>
            </w:r>
            <w:r>
              <w:rPr>
                <w:b/>
                <w:i/>
                <w:sz w:val="24"/>
              </w:rPr>
              <w:t>. (10</w:t>
            </w:r>
          </w:p>
        </w:tc>
      </w:tr>
      <w:tr w:rsidR="007B6C42">
        <w:trPr>
          <w:trHeight w:val="552"/>
        </w:trPr>
        <w:tc>
          <w:tcPr>
            <w:tcW w:w="3729" w:type="dxa"/>
          </w:tcPr>
          <w:p w:rsidR="008D1BE6" w:rsidRDefault="008D1BE6">
            <w:pPr>
              <w:pStyle w:val="TableParagraph"/>
            </w:pPr>
          </w:p>
        </w:tc>
        <w:tc>
          <w:tcPr>
            <w:tcW w:w="2968" w:type="dxa"/>
            <w:shd w:val="clear" w:color="auto" w:fill="D7D7D7"/>
          </w:tcPr>
          <w:p w:rsidR="008D1BE6" w:rsidRDefault="00244D44">
            <w:pPr>
              <w:pStyle w:val="TableParagraph"/>
              <w:tabs>
                <w:tab w:val="left" w:pos="1648"/>
              </w:tabs>
              <w:spacing w:line="266" w:lineRule="exact"/>
              <w:ind w:left="60"/>
              <w:rPr>
                <w:i/>
                <w:sz w:val="24"/>
              </w:rPr>
            </w:pPr>
            <w:r>
              <w:rPr>
                <w:i/>
                <w:sz w:val="24"/>
              </w:rPr>
              <w:t>Владимира</w:t>
            </w:r>
            <w:r>
              <w:rPr>
                <w:i/>
                <w:sz w:val="24"/>
              </w:rPr>
              <w:tab/>
              <w:t>Мономаха»,</w:t>
            </w:r>
          </w:p>
          <w:p w:rsidR="008D1BE6" w:rsidRDefault="00244D44">
            <w:pPr>
              <w:pStyle w:val="TableParagraph"/>
              <w:tabs>
                <w:tab w:val="left" w:pos="1370"/>
                <w:tab w:val="left" w:pos="1787"/>
                <w:tab w:val="left" w:pos="2763"/>
              </w:tabs>
              <w:spacing w:line="266" w:lineRule="exact"/>
              <w:ind w:left="60"/>
              <w:rPr>
                <w:i/>
                <w:sz w:val="24"/>
              </w:rPr>
            </w:pPr>
            <w:r>
              <w:rPr>
                <w:i/>
                <w:sz w:val="24"/>
              </w:rPr>
              <w:t>«Повесть</w:t>
            </w:r>
            <w:r>
              <w:rPr>
                <w:i/>
                <w:sz w:val="24"/>
              </w:rPr>
              <w:tab/>
              <w:t>о</w:t>
            </w:r>
            <w:r>
              <w:rPr>
                <w:i/>
                <w:sz w:val="24"/>
              </w:rPr>
              <w:tab/>
              <w:t>Петре</w:t>
            </w:r>
            <w:r>
              <w:rPr>
                <w:i/>
                <w:sz w:val="24"/>
              </w:rPr>
              <w:tab/>
              <w:t>и</w:t>
            </w:r>
          </w:p>
        </w:tc>
        <w:tc>
          <w:tcPr>
            <w:tcW w:w="3015" w:type="dxa"/>
            <w:gridSpan w:val="2"/>
          </w:tcPr>
          <w:p w:rsidR="008D1BE6" w:rsidRDefault="00244D44">
            <w:pPr>
              <w:pStyle w:val="TableParagraph"/>
              <w:spacing w:before="11" w:line="272" w:lineRule="exact"/>
              <w:ind w:left="133" w:right="200"/>
              <w:rPr>
                <w:sz w:val="24"/>
              </w:rPr>
            </w:pPr>
            <w:r>
              <w:rPr>
                <w:b/>
                <w:i/>
                <w:sz w:val="24"/>
              </w:rPr>
              <w:t xml:space="preserve">произведений разных жанров, </w:t>
            </w:r>
            <w:r>
              <w:rPr>
                <w:b/>
                <w:sz w:val="24"/>
              </w:rPr>
              <w:t>5-7 кл.</w:t>
            </w:r>
            <w:r>
              <w:rPr>
                <w:sz w:val="24"/>
              </w:rPr>
              <w:t>) загадки;</w:t>
            </w:r>
          </w:p>
        </w:tc>
      </w:tr>
      <w:tr w:rsidR="007B6C42">
        <w:trPr>
          <w:trHeight w:val="276"/>
        </w:trPr>
        <w:tc>
          <w:tcPr>
            <w:tcW w:w="3729" w:type="dxa"/>
          </w:tcPr>
          <w:p w:rsidR="008D1BE6" w:rsidRDefault="008D1BE6">
            <w:pPr>
              <w:pStyle w:val="TableParagraph"/>
              <w:rPr>
                <w:sz w:val="20"/>
              </w:rPr>
            </w:pPr>
          </w:p>
        </w:tc>
        <w:tc>
          <w:tcPr>
            <w:tcW w:w="2968" w:type="dxa"/>
            <w:shd w:val="clear" w:color="auto" w:fill="D7D7D7"/>
          </w:tcPr>
          <w:p w:rsidR="008D1BE6" w:rsidRDefault="00244D44">
            <w:pPr>
              <w:pStyle w:val="TableParagraph"/>
              <w:spacing w:line="257" w:lineRule="exact"/>
              <w:ind w:left="60"/>
              <w:rPr>
                <w:b/>
                <w:sz w:val="24"/>
              </w:rPr>
            </w:pPr>
            <w:r>
              <w:rPr>
                <w:i/>
                <w:sz w:val="24"/>
              </w:rPr>
              <w:t>Февронии Муромских»,</w:t>
            </w:r>
            <w:r>
              <w:rPr>
                <w:b/>
                <w:sz w:val="24"/>
              </w:rPr>
              <w:t>(6-8</w:t>
            </w:r>
          </w:p>
        </w:tc>
        <w:tc>
          <w:tcPr>
            <w:tcW w:w="3015" w:type="dxa"/>
            <w:gridSpan w:val="2"/>
          </w:tcPr>
          <w:p w:rsidR="008D1BE6" w:rsidRDefault="00244D44">
            <w:pPr>
              <w:pStyle w:val="TableParagraph"/>
              <w:spacing w:line="257" w:lineRule="exact"/>
              <w:ind w:left="133"/>
              <w:rPr>
                <w:sz w:val="24"/>
              </w:rPr>
            </w:pPr>
            <w:r>
              <w:rPr>
                <w:sz w:val="24"/>
              </w:rPr>
              <w:t>сказки «Царевна-</w:t>
            </w:r>
          </w:p>
        </w:tc>
      </w:tr>
      <w:tr w:rsidR="007B6C42">
        <w:trPr>
          <w:trHeight w:val="270"/>
        </w:trPr>
        <w:tc>
          <w:tcPr>
            <w:tcW w:w="3729" w:type="dxa"/>
          </w:tcPr>
          <w:p w:rsidR="008D1BE6" w:rsidRDefault="008D1BE6">
            <w:pPr>
              <w:pStyle w:val="TableParagraph"/>
              <w:rPr>
                <w:sz w:val="20"/>
              </w:rPr>
            </w:pPr>
          </w:p>
        </w:tc>
        <w:tc>
          <w:tcPr>
            <w:tcW w:w="2968" w:type="dxa"/>
            <w:shd w:val="clear" w:color="auto" w:fill="D7D7D7"/>
          </w:tcPr>
          <w:p w:rsidR="008D1BE6" w:rsidRDefault="00244D44">
            <w:pPr>
              <w:pStyle w:val="TableParagraph"/>
              <w:spacing w:line="250" w:lineRule="exact"/>
              <w:ind w:left="60"/>
              <w:rPr>
                <w:b/>
                <w:sz w:val="24"/>
              </w:rPr>
            </w:pPr>
            <w:r>
              <w:rPr>
                <w:b/>
                <w:sz w:val="24"/>
              </w:rPr>
              <w:t>кл.)</w:t>
            </w:r>
          </w:p>
        </w:tc>
        <w:tc>
          <w:tcPr>
            <w:tcW w:w="3015" w:type="dxa"/>
            <w:gridSpan w:val="2"/>
          </w:tcPr>
          <w:p w:rsidR="008D1BE6" w:rsidRDefault="00244D44">
            <w:pPr>
              <w:pStyle w:val="TableParagraph"/>
              <w:spacing w:line="250" w:lineRule="exact"/>
              <w:ind w:left="133"/>
              <w:rPr>
                <w:sz w:val="24"/>
              </w:rPr>
            </w:pPr>
            <w:r>
              <w:rPr>
                <w:sz w:val="24"/>
              </w:rPr>
              <w:t>лягушка», «Иван -</w:t>
            </w:r>
          </w:p>
        </w:tc>
      </w:tr>
      <w:tr w:rsidR="008D1BE6">
        <w:trPr>
          <w:trHeight w:val="267"/>
        </w:trPr>
        <w:tc>
          <w:tcPr>
            <w:tcW w:w="3729" w:type="dxa"/>
            <w:tcBorders>
              <w:top w:val="nil"/>
              <w:bottom w:val="nil"/>
            </w:tcBorders>
          </w:tcPr>
          <w:p w:rsidR="008D1BE6" w:rsidRDefault="008D1BE6">
            <w:pPr>
              <w:pStyle w:val="TableParagraph"/>
              <w:rPr>
                <w:sz w:val="18"/>
              </w:rPr>
            </w:pPr>
          </w:p>
        </w:tc>
        <w:tc>
          <w:tcPr>
            <w:tcW w:w="2968" w:type="dxa"/>
            <w:vMerge w:val="restart"/>
          </w:tcPr>
          <w:p w:rsidR="008D1BE6" w:rsidRDefault="008D1BE6">
            <w:pPr>
              <w:pStyle w:val="TableParagraph"/>
            </w:pPr>
          </w:p>
        </w:tc>
        <w:tc>
          <w:tcPr>
            <w:tcW w:w="3015" w:type="dxa"/>
            <w:gridSpan w:val="2"/>
            <w:tcBorders>
              <w:top w:val="nil"/>
              <w:bottom w:val="nil"/>
            </w:tcBorders>
          </w:tcPr>
          <w:p w:rsidR="008D1BE6" w:rsidRDefault="00244D44">
            <w:pPr>
              <w:pStyle w:val="TableParagraph"/>
              <w:spacing w:line="248" w:lineRule="exact"/>
              <w:ind w:left="143"/>
              <w:rPr>
                <w:sz w:val="24"/>
              </w:rPr>
            </w:pPr>
            <w:r>
              <w:rPr>
                <w:sz w:val="24"/>
              </w:rPr>
              <w:t>крестьянский сын и чудо -</w:t>
            </w:r>
          </w:p>
        </w:tc>
      </w:tr>
      <w:tr w:rsidR="008D1BE6">
        <w:trPr>
          <w:trHeight w:val="265"/>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юдо», «Журавль и цапля»,</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«Солдатская шинель»</w:t>
            </w:r>
          </w:p>
        </w:tc>
      </w:tr>
      <w:tr w:rsidR="008D1BE6">
        <w:trPr>
          <w:trHeight w:val="265"/>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пословицы, поговорки,</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песни календарно-</w:t>
            </w:r>
          </w:p>
        </w:tc>
      </w:tr>
      <w:tr w:rsidR="008D1BE6">
        <w:trPr>
          <w:trHeight w:val="265"/>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обрядовые,</w:t>
            </w:r>
          </w:p>
        </w:tc>
      </w:tr>
      <w:tr w:rsidR="008D1BE6">
        <w:trPr>
          <w:trHeight w:val="265"/>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былины «Вольга и</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Микула Селянинович»,</w:t>
            </w:r>
          </w:p>
        </w:tc>
      </w:tr>
      <w:tr w:rsidR="008D1BE6">
        <w:trPr>
          <w:trHeight w:val="265"/>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«Садко»;</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предание «Петр и</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плотник», «О покорении</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Сибири Ермаком»,</w:t>
            </w:r>
          </w:p>
        </w:tc>
      </w:tr>
      <w:tr w:rsidR="008D1BE6">
        <w:trPr>
          <w:trHeight w:val="265"/>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песни «В темном лесе»,</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«Уж ты ночка, ноченька</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темная», «Вдоль по улице</w:t>
            </w:r>
          </w:p>
        </w:tc>
      </w:tr>
      <w:tr w:rsidR="008D1BE6">
        <w:trPr>
          <w:trHeight w:val="265"/>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метель метет»,</w:t>
            </w:r>
          </w:p>
        </w:tc>
      </w:tr>
      <w:tr w:rsidR="008D1BE6">
        <w:trPr>
          <w:trHeight w:val="266"/>
        </w:trPr>
        <w:tc>
          <w:tcPr>
            <w:tcW w:w="3729" w:type="dxa"/>
            <w:tcBorders>
              <w:top w:val="nil"/>
              <w:bottom w:val="nil"/>
            </w:tcBorders>
          </w:tcPr>
          <w:p w:rsidR="008D1BE6" w:rsidRDefault="008D1BE6">
            <w:pPr>
              <w:pStyle w:val="TableParagraph"/>
              <w:rPr>
                <w:sz w:val="18"/>
              </w:rPr>
            </w:pPr>
          </w:p>
        </w:tc>
        <w:tc>
          <w:tcPr>
            <w:tcW w:w="2968" w:type="dxa"/>
            <w:vMerge/>
            <w:tcBorders>
              <w:top w:val="nil"/>
            </w:tcBorders>
          </w:tcPr>
          <w:p w:rsidR="008D1BE6" w:rsidRDefault="008D1BE6">
            <w:pPr>
              <w:rPr>
                <w:sz w:val="2"/>
                <w:szCs w:val="2"/>
              </w:rPr>
            </w:pPr>
          </w:p>
        </w:tc>
        <w:tc>
          <w:tcPr>
            <w:tcW w:w="3015" w:type="dxa"/>
            <w:gridSpan w:val="2"/>
            <w:tcBorders>
              <w:top w:val="nil"/>
              <w:bottom w:val="nil"/>
            </w:tcBorders>
          </w:tcPr>
          <w:p w:rsidR="008D1BE6" w:rsidRDefault="00244D44">
            <w:pPr>
              <w:pStyle w:val="TableParagraph"/>
              <w:spacing w:line="246" w:lineRule="exact"/>
              <w:ind w:left="143"/>
              <w:rPr>
                <w:sz w:val="24"/>
              </w:rPr>
            </w:pPr>
            <w:r>
              <w:rPr>
                <w:sz w:val="24"/>
              </w:rPr>
              <w:t>исторические песни</w:t>
            </w:r>
          </w:p>
        </w:tc>
      </w:tr>
      <w:tr w:rsidR="008D1BE6">
        <w:trPr>
          <w:trHeight w:val="273"/>
        </w:trPr>
        <w:tc>
          <w:tcPr>
            <w:tcW w:w="3729" w:type="dxa"/>
            <w:tcBorders>
              <w:top w:val="nil"/>
            </w:tcBorders>
          </w:tcPr>
          <w:p w:rsidR="008D1BE6" w:rsidRDefault="008D1BE6">
            <w:pPr>
              <w:pStyle w:val="TableParagraph"/>
              <w:rPr>
                <w:sz w:val="20"/>
              </w:rPr>
            </w:pPr>
          </w:p>
        </w:tc>
        <w:tc>
          <w:tcPr>
            <w:tcW w:w="2968" w:type="dxa"/>
            <w:vMerge/>
            <w:tcBorders>
              <w:top w:val="nil"/>
            </w:tcBorders>
          </w:tcPr>
          <w:p w:rsidR="008D1BE6" w:rsidRDefault="008D1BE6">
            <w:pPr>
              <w:rPr>
                <w:sz w:val="2"/>
                <w:szCs w:val="2"/>
              </w:rPr>
            </w:pPr>
          </w:p>
        </w:tc>
        <w:tc>
          <w:tcPr>
            <w:tcW w:w="3015" w:type="dxa"/>
            <w:gridSpan w:val="2"/>
            <w:tcBorders>
              <w:top w:val="nil"/>
            </w:tcBorders>
          </w:tcPr>
          <w:p w:rsidR="008D1BE6" w:rsidRDefault="00244D44">
            <w:pPr>
              <w:pStyle w:val="TableParagraph"/>
              <w:spacing w:line="254" w:lineRule="exact"/>
              <w:ind w:left="143"/>
              <w:rPr>
                <w:sz w:val="24"/>
              </w:rPr>
            </w:pPr>
            <w:r>
              <w:rPr>
                <w:sz w:val="24"/>
              </w:rPr>
              <w:t>«Пугачев в темнице»</w:t>
            </w:r>
          </w:p>
        </w:tc>
      </w:tr>
      <w:tr w:rsidR="007B6C42">
        <w:trPr>
          <w:trHeight w:val="551"/>
        </w:trPr>
        <w:tc>
          <w:tcPr>
            <w:tcW w:w="3729" w:type="dxa"/>
          </w:tcPr>
          <w:p w:rsidR="008D1BE6" w:rsidRDefault="008D1BE6">
            <w:pPr>
              <w:pStyle w:val="TableParagraph"/>
            </w:pPr>
          </w:p>
        </w:tc>
        <w:tc>
          <w:tcPr>
            <w:tcW w:w="2968" w:type="dxa"/>
            <w:shd w:val="clear" w:color="auto" w:fill="D7D7D7"/>
          </w:tcPr>
          <w:p w:rsidR="008D1BE6" w:rsidRDefault="00244D44">
            <w:pPr>
              <w:pStyle w:val="TableParagraph"/>
              <w:tabs>
                <w:tab w:val="left" w:pos="2180"/>
                <w:tab w:val="left" w:pos="2629"/>
                <w:tab w:val="left" w:pos="2765"/>
              </w:tabs>
              <w:spacing w:line="276" w:lineRule="exact"/>
              <w:ind w:left="60" w:right="50"/>
              <w:rPr>
                <w:b/>
                <w:i/>
                <w:sz w:val="24"/>
              </w:rPr>
            </w:pPr>
            <w:r>
              <w:rPr>
                <w:b/>
                <w:i/>
                <w:sz w:val="24"/>
              </w:rPr>
              <w:t>М.В.Ломоносов</w:t>
            </w:r>
            <w:r>
              <w:rPr>
                <w:b/>
                <w:i/>
                <w:sz w:val="24"/>
              </w:rPr>
              <w:tab/>
              <w:t>–</w:t>
            </w:r>
            <w:r>
              <w:rPr>
                <w:b/>
                <w:i/>
                <w:sz w:val="24"/>
              </w:rPr>
              <w:tab/>
            </w:r>
            <w:r>
              <w:rPr>
                <w:b/>
                <w:i/>
                <w:sz w:val="24"/>
              </w:rPr>
              <w:tab/>
              <w:t>1 стихотворение</w:t>
            </w:r>
            <w:r>
              <w:rPr>
                <w:b/>
                <w:i/>
                <w:sz w:val="24"/>
              </w:rPr>
              <w:tab/>
            </w:r>
            <w:r>
              <w:rPr>
                <w:b/>
                <w:i/>
                <w:sz w:val="24"/>
              </w:rPr>
              <w:tab/>
              <w:t>по</w:t>
            </w:r>
          </w:p>
        </w:tc>
        <w:tc>
          <w:tcPr>
            <w:tcW w:w="3015" w:type="dxa"/>
            <w:gridSpan w:val="2"/>
          </w:tcPr>
          <w:p w:rsidR="008D1BE6" w:rsidRDefault="008D1BE6">
            <w:pPr>
              <w:pStyle w:val="TableParagraph"/>
            </w:pPr>
          </w:p>
        </w:tc>
      </w:tr>
    </w:tbl>
    <w:p w:rsidR="008D1BE6" w:rsidRDefault="008B136B">
      <w:pPr>
        <w:pStyle w:val="a3"/>
        <w:spacing w:before="1"/>
        <w:ind w:left="0"/>
        <w:rPr>
          <w:b/>
          <w:sz w:val="10"/>
        </w:rPr>
      </w:pPr>
      <w:r>
        <w:rPr>
          <w:noProof/>
          <w:lang w:bidi="ar-SA"/>
        </w:rPr>
        <mc:AlternateContent>
          <mc:Choice Requires="wps">
            <w:drawing>
              <wp:anchor distT="4294967295" distB="4294967295" distL="0" distR="0" simplePos="0" relativeHeight="251696128" behindDoc="1" locked="0" layoutInCell="1" allowOverlap="1">
                <wp:simplePos x="0" y="0"/>
                <wp:positionH relativeFrom="page">
                  <wp:posOffset>1080770</wp:posOffset>
                </wp:positionH>
                <wp:positionV relativeFrom="paragraph">
                  <wp:posOffset>103504</wp:posOffset>
                </wp:positionV>
                <wp:extent cx="1828800" cy="0"/>
                <wp:effectExtent l="0" t="0" r="19050" b="19050"/>
                <wp:wrapTopAndBottom/>
                <wp:docPr id="191"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251620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8.15pt" to="229.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" strokeweight=".72pt">
                <w10:wrap type="topAndBottom" anchorx="page"/>
              </v:line>
            </w:pict>
          </mc:Fallback>
        </mc:AlternateContent>
      </w:r>
    </w:p>
    <w:p w:rsidR="008D1BE6" w:rsidRDefault="00244D44">
      <w:pPr>
        <w:spacing w:before="38" w:line="244" w:lineRule="auto"/>
        <w:ind w:left="1682" w:right="1098"/>
        <w:rPr>
          <w:sz w:val="20"/>
        </w:rPr>
      </w:pPr>
      <w:r>
        <w:rPr>
          <w:rFonts w:ascii="Arial" w:hAnsi="Arial"/>
          <w:position w:val="10"/>
          <w:sz w:val="13"/>
        </w:rPr>
        <w:t xml:space="preserve">14 </w:t>
      </w:r>
      <w:r>
        <w:rPr>
          <w:sz w:val="20"/>
        </w:rPr>
        <w:t>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w:t>
      </w:r>
    </w:p>
    <w:p w:rsidR="008D1BE6" w:rsidRDefault="008D1BE6">
      <w:pPr>
        <w:spacing w:line="244" w:lineRule="auto"/>
        <w:rPr>
          <w:sz w:val="20"/>
        </w:rPr>
        <w:sectPr w:rsidR="008D1BE6">
          <w:pgSz w:w="11910" w:h="16840"/>
          <w:pgMar w:top="1040" w:right="0" w:bottom="166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8"/>
        <w:gridCol w:w="2931"/>
        <w:gridCol w:w="130"/>
        <w:gridCol w:w="2906"/>
      </w:tblGrid>
      <w:tr w:rsidR="008D1BE6">
        <w:trPr>
          <w:trHeight w:val="1934"/>
        </w:trPr>
        <w:tc>
          <w:tcPr>
            <w:tcW w:w="3748" w:type="dxa"/>
            <w:vMerge w:val="restart"/>
            <w:tcBorders>
              <w:right w:val="nil"/>
            </w:tcBorders>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244D44">
            <w:pPr>
              <w:pStyle w:val="TableParagraph"/>
              <w:spacing w:before="150"/>
              <w:ind w:left="107" w:right="581"/>
              <w:rPr>
                <w:sz w:val="24"/>
              </w:rPr>
            </w:pPr>
            <w:r>
              <w:rPr>
                <w:b/>
                <w:sz w:val="24"/>
              </w:rPr>
              <w:t xml:space="preserve">Д.И. Фонвизин </w:t>
            </w:r>
            <w:r>
              <w:rPr>
                <w:sz w:val="24"/>
              </w:rPr>
              <w:t>«Недоросль» (1778 – 1782)</w:t>
            </w:r>
          </w:p>
          <w:p w:rsidR="008D1BE6" w:rsidRDefault="00244D44">
            <w:pPr>
              <w:pStyle w:val="TableParagraph"/>
              <w:spacing w:before="5"/>
              <w:ind w:left="107"/>
              <w:rPr>
                <w:b/>
                <w:sz w:val="24"/>
              </w:rPr>
            </w:pPr>
            <w:r>
              <w:rPr>
                <w:b/>
                <w:sz w:val="24"/>
              </w:rPr>
              <w:t>(8-9 кл.)</w:t>
            </w: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7"/>
              <w:rPr>
                <w:sz w:val="37"/>
              </w:rPr>
            </w:pPr>
          </w:p>
          <w:p w:rsidR="008D1BE6" w:rsidRDefault="00244D44">
            <w:pPr>
              <w:pStyle w:val="TableParagraph"/>
              <w:ind w:left="107"/>
              <w:rPr>
                <w:b/>
                <w:sz w:val="24"/>
              </w:rPr>
            </w:pPr>
            <w:r>
              <w:rPr>
                <w:b/>
                <w:sz w:val="24"/>
              </w:rPr>
              <w:t xml:space="preserve">Н.М. Карамзин </w:t>
            </w:r>
            <w:r>
              <w:rPr>
                <w:sz w:val="24"/>
              </w:rPr>
              <w:t xml:space="preserve">«Бедная Лиза» (1792) </w:t>
            </w:r>
            <w:r>
              <w:rPr>
                <w:b/>
                <w:sz w:val="24"/>
              </w:rPr>
              <w:t>(8-9 кл.)</w:t>
            </w:r>
          </w:p>
        </w:tc>
        <w:tc>
          <w:tcPr>
            <w:tcW w:w="2931" w:type="dxa"/>
            <w:shd w:val="clear" w:color="auto" w:fill="D7D7D7"/>
          </w:tcPr>
          <w:p w:rsidR="008D1BE6" w:rsidRDefault="00244D44">
            <w:pPr>
              <w:pStyle w:val="TableParagraph"/>
              <w:tabs>
                <w:tab w:val="left" w:pos="1128"/>
                <w:tab w:val="left" w:pos="1641"/>
                <w:tab w:val="left" w:pos="1922"/>
                <w:tab w:val="left" w:pos="2419"/>
                <w:tab w:val="left" w:pos="2635"/>
              </w:tabs>
              <w:ind w:left="51" w:right="42"/>
              <w:rPr>
                <w:b/>
                <w:sz w:val="24"/>
              </w:rPr>
            </w:pPr>
            <w:r>
              <w:rPr>
                <w:b/>
                <w:i/>
                <w:sz w:val="24"/>
              </w:rPr>
              <w:t>выбору:</w:t>
            </w:r>
            <w:r>
              <w:rPr>
                <w:b/>
                <w:i/>
                <w:sz w:val="24"/>
              </w:rPr>
              <w:tab/>
              <w:t>«</w:t>
            </w:r>
            <w:r>
              <w:rPr>
                <w:i/>
                <w:sz w:val="24"/>
              </w:rPr>
              <w:t>Ода</w:t>
            </w:r>
            <w:r>
              <w:rPr>
                <w:i/>
                <w:sz w:val="24"/>
              </w:rPr>
              <w:tab/>
              <w:t>на</w:t>
            </w:r>
            <w:r>
              <w:rPr>
                <w:i/>
                <w:sz w:val="24"/>
              </w:rPr>
              <w:tab/>
              <w:t>день восшествия</w:t>
            </w:r>
            <w:r>
              <w:rPr>
                <w:i/>
                <w:sz w:val="24"/>
              </w:rPr>
              <w:tab/>
            </w:r>
            <w:r>
              <w:rPr>
                <w:i/>
                <w:sz w:val="24"/>
              </w:rPr>
              <w:tab/>
            </w:r>
            <w:r>
              <w:rPr>
                <w:i/>
                <w:sz w:val="24"/>
              </w:rPr>
              <w:tab/>
            </w:r>
            <w:r>
              <w:rPr>
                <w:i/>
                <w:sz w:val="24"/>
              </w:rPr>
              <w:tab/>
              <w:t>на Всероссийский престол Ея Величества</w:t>
            </w:r>
            <w:r>
              <w:rPr>
                <w:i/>
                <w:sz w:val="24"/>
              </w:rPr>
              <w:tab/>
              <w:t>Государыни ИмператрицыЕлисаветы Петровны 1747 года»</w:t>
            </w:r>
            <w:r w:rsidR="00576FDB">
              <w:rPr>
                <w:b/>
                <w:sz w:val="24"/>
              </w:rPr>
              <w:t>(7-9</w:t>
            </w:r>
          </w:p>
          <w:p w:rsidR="008D1BE6" w:rsidRDefault="00244D44">
            <w:pPr>
              <w:pStyle w:val="TableParagraph"/>
              <w:spacing w:line="262" w:lineRule="exact"/>
              <w:ind w:left="51"/>
              <w:rPr>
                <w:b/>
                <w:sz w:val="24"/>
              </w:rPr>
            </w:pPr>
            <w:r>
              <w:rPr>
                <w:b/>
                <w:sz w:val="24"/>
              </w:rPr>
              <w:t>кл.)</w:t>
            </w:r>
          </w:p>
        </w:tc>
        <w:tc>
          <w:tcPr>
            <w:tcW w:w="3036" w:type="dxa"/>
            <w:gridSpan w:val="2"/>
            <w:tcBorders>
              <w:bottom w:val="nil"/>
            </w:tcBorders>
          </w:tcPr>
          <w:p w:rsidR="008D1BE6" w:rsidRDefault="008D1BE6">
            <w:pPr>
              <w:pStyle w:val="TableParagraph"/>
              <w:rPr>
                <w:sz w:val="24"/>
              </w:rPr>
            </w:pPr>
          </w:p>
        </w:tc>
      </w:tr>
      <w:tr w:rsidR="008D1BE6">
        <w:trPr>
          <w:trHeight w:val="3312"/>
        </w:trPr>
        <w:tc>
          <w:tcPr>
            <w:tcW w:w="3748" w:type="dxa"/>
            <w:vMerge/>
            <w:tcBorders>
              <w:top w:val="nil"/>
              <w:right w:val="nil"/>
            </w:tcBorders>
          </w:tcPr>
          <w:p w:rsidR="008D1BE6" w:rsidRDefault="008D1BE6">
            <w:pPr>
              <w:rPr>
                <w:sz w:val="2"/>
                <w:szCs w:val="2"/>
              </w:rPr>
            </w:pPr>
          </w:p>
        </w:tc>
        <w:tc>
          <w:tcPr>
            <w:tcW w:w="2931" w:type="dxa"/>
            <w:tcBorders>
              <w:left w:val="nil"/>
              <w:right w:val="nil"/>
            </w:tcBorders>
          </w:tcPr>
          <w:p w:rsidR="008D1BE6" w:rsidRDefault="00244D44">
            <w:pPr>
              <w:pStyle w:val="TableParagraph"/>
              <w:tabs>
                <w:tab w:val="right" w:pos="2881"/>
              </w:tabs>
              <w:spacing w:before="262"/>
              <w:ind w:left="56"/>
              <w:rPr>
                <w:i/>
                <w:sz w:val="24"/>
              </w:rPr>
            </w:pPr>
            <w:r>
              <w:rPr>
                <w:b/>
                <w:i/>
                <w:sz w:val="24"/>
              </w:rPr>
              <w:t>Г.Р.Державин</w:t>
            </w:r>
            <w:r>
              <w:rPr>
                <w:i/>
                <w:sz w:val="24"/>
              </w:rPr>
              <w:t>–</w:t>
            </w:r>
            <w:r>
              <w:rPr>
                <w:i/>
                <w:sz w:val="24"/>
              </w:rPr>
              <w:tab/>
              <w:t>1-2</w:t>
            </w:r>
          </w:p>
          <w:p w:rsidR="008D1BE6" w:rsidRDefault="00244D44">
            <w:pPr>
              <w:pStyle w:val="TableParagraph"/>
              <w:ind w:left="56"/>
              <w:rPr>
                <w:i/>
                <w:sz w:val="24"/>
              </w:rPr>
            </w:pPr>
            <w:r>
              <w:rPr>
                <w:i/>
                <w:sz w:val="24"/>
              </w:rPr>
              <w:t>стихотворения  повыбору:</w:t>
            </w:r>
          </w:p>
          <w:p w:rsidR="008D1BE6" w:rsidRDefault="00244D44">
            <w:pPr>
              <w:pStyle w:val="TableParagraph"/>
              <w:ind w:left="56"/>
              <w:rPr>
                <w:i/>
                <w:sz w:val="24"/>
              </w:rPr>
            </w:pPr>
            <w:r>
              <w:rPr>
                <w:i/>
                <w:sz w:val="24"/>
              </w:rPr>
              <w:t>«Властителям  и судиям»,</w:t>
            </w:r>
          </w:p>
          <w:p w:rsidR="008D1BE6" w:rsidRDefault="00244D44">
            <w:pPr>
              <w:pStyle w:val="TableParagraph"/>
              <w:ind w:left="56"/>
              <w:rPr>
                <w:sz w:val="24"/>
              </w:rPr>
            </w:pPr>
            <w:r>
              <w:rPr>
                <w:i/>
                <w:sz w:val="24"/>
              </w:rPr>
              <w:t xml:space="preserve">«Памятник» </w:t>
            </w:r>
            <w:r>
              <w:rPr>
                <w:sz w:val="24"/>
              </w:rPr>
              <w:t>(8-9 кл.)</w:t>
            </w:r>
          </w:p>
          <w:p w:rsidR="008D1BE6" w:rsidRDefault="008D1BE6">
            <w:pPr>
              <w:pStyle w:val="TableParagraph"/>
              <w:rPr>
                <w:sz w:val="24"/>
              </w:rPr>
            </w:pPr>
          </w:p>
          <w:p w:rsidR="008D1BE6" w:rsidRDefault="00244D44">
            <w:pPr>
              <w:pStyle w:val="TableParagraph"/>
              <w:tabs>
                <w:tab w:val="left" w:pos="1552"/>
                <w:tab w:val="left" w:pos="2760"/>
              </w:tabs>
              <w:spacing w:before="1"/>
              <w:ind w:left="56" w:right="48"/>
              <w:rPr>
                <w:i/>
                <w:sz w:val="24"/>
              </w:rPr>
            </w:pPr>
            <w:r>
              <w:rPr>
                <w:b/>
                <w:i/>
                <w:sz w:val="24"/>
              </w:rPr>
              <w:t xml:space="preserve">И.А. Крылов – </w:t>
            </w:r>
            <w:r>
              <w:rPr>
                <w:i/>
                <w:sz w:val="24"/>
              </w:rPr>
              <w:t>3 басни по выбору:</w:t>
            </w:r>
            <w:r>
              <w:rPr>
                <w:i/>
                <w:sz w:val="24"/>
              </w:rPr>
              <w:tab/>
              <w:t>«Ворона</w:t>
            </w:r>
            <w:r>
              <w:rPr>
                <w:i/>
                <w:sz w:val="24"/>
              </w:rPr>
              <w:tab/>
              <w:t>и</w:t>
            </w:r>
          </w:p>
          <w:p w:rsidR="008D1BE6" w:rsidRDefault="00244D44">
            <w:pPr>
              <w:pStyle w:val="TableParagraph"/>
              <w:tabs>
                <w:tab w:val="left" w:pos="1624"/>
              </w:tabs>
              <w:ind w:left="56"/>
              <w:rPr>
                <w:i/>
                <w:sz w:val="24"/>
              </w:rPr>
            </w:pPr>
            <w:r>
              <w:rPr>
                <w:i/>
                <w:sz w:val="24"/>
              </w:rPr>
              <w:t>лисица»,</w:t>
            </w:r>
            <w:r>
              <w:rPr>
                <w:i/>
                <w:sz w:val="24"/>
              </w:rPr>
              <w:tab/>
              <w:t>«Квартет»,</w:t>
            </w:r>
          </w:p>
          <w:p w:rsidR="008D1BE6" w:rsidRDefault="00244D44">
            <w:pPr>
              <w:pStyle w:val="TableParagraph"/>
              <w:ind w:left="56"/>
              <w:rPr>
                <w:i/>
                <w:sz w:val="24"/>
              </w:rPr>
            </w:pPr>
            <w:r>
              <w:rPr>
                <w:i/>
                <w:sz w:val="24"/>
              </w:rPr>
              <w:t>«Свинья под дубом»</w:t>
            </w:r>
          </w:p>
          <w:p w:rsidR="008D1BE6" w:rsidRDefault="00244D44">
            <w:pPr>
              <w:pStyle w:val="TableParagraph"/>
              <w:ind w:left="56"/>
              <w:rPr>
                <w:sz w:val="24"/>
              </w:rPr>
            </w:pPr>
            <w:r>
              <w:rPr>
                <w:sz w:val="24"/>
              </w:rPr>
              <w:t>(5-6 кл.)</w:t>
            </w:r>
          </w:p>
        </w:tc>
        <w:tc>
          <w:tcPr>
            <w:tcW w:w="3036" w:type="dxa"/>
            <w:gridSpan w:val="2"/>
            <w:tcBorders>
              <w:top w:val="nil"/>
              <w:left w:val="nil"/>
            </w:tcBorders>
          </w:tcPr>
          <w:p w:rsidR="008D1BE6" w:rsidRDefault="008D1BE6">
            <w:pPr>
              <w:pStyle w:val="TableParagraph"/>
              <w:rPr>
                <w:sz w:val="24"/>
              </w:rPr>
            </w:pPr>
          </w:p>
        </w:tc>
      </w:tr>
      <w:tr w:rsidR="008D1BE6">
        <w:trPr>
          <w:trHeight w:val="1931"/>
        </w:trPr>
        <w:tc>
          <w:tcPr>
            <w:tcW w:w="3748" w:type="dxa"/>
            <w:vMerge w:val="restart"/>
            <w:tcBorders>
              <w:right w:val="nil"/>
            </w:tcBorders>
          </w:tcPr>
          <w:p w:rsidR="008D1BE6" w:rsidRDefault="00244D44">
            <w:pPr>
              <w:pStyle w:val="TableParagraph"/>
              <w:ind w:left="107" w:right="438"/>
              <w:rPr>
                <w:b/>
                <w:sz w:val="24"/>
              </w:rPr>
            </w:pPr>
            <w:r>
              <w:rPr>
                <w:b/>
                <w:sz w:val="24"/>
              </w:rPr>
              <w:t xml:space="preserve">А.С. Грибоедов </w:t>
            </w:r>
            <w:r>
              <w:rPr>
                <w:sz w:val="24"/>
              </w:rPr>
              <w:t xml:space="preserve">«Горе от ума» (1821 – 1824) </w:t>
            </w:r>
            <w:r>
              <w:rPr>
                <w:b/>
                <w:sz w:val="24"/>
              </w:rPr>
              <w:t>(9 кл.)</w:t>
            </w:r>
          </w:p>
        </w:tc>
        <w:tc>
          <w:tcPr>
            <w:tcW w:w="2931" w:type="dxa"/>
            <w:shd w:val="clear" w:color="auto" w:fill="D7D7D7"/>
          </w:tcPr>
          <w:p w:rsidR="008D1BE6" w:rsidRDefault="00244D44">
            <w:pPr>
              <w:pStyle w:val="TableParagraph"/>
              <w:ind w:left="257" w:right="248"/>
              <w:jc w:val="center"/>
              <w:rPr>
                <w:i/>
                <w:sz w:val="24"/>
              </w:rPr>
            </w:pPr>
            <w:r>
              <w:rPr>
                <w:b/>
                <w:i/>
                <w:sz w:val="24"/>
              </w:rPr>
              <w:t xml:space="preserve">В.А. Жуковский </w:t>
            </w:r>
            <w:r>
              <w:rPr>
                <w:i/>
                <w:sz w:val="24"/>
              </w:rPr>
              <w:t>-1-2 баллады повыбору:</w:t>
            </w:r>
          </w:p>
          <w:p w:rsidR="008D1BE6" w:rsidRDefault="00244D44">
            <w:pPr>
              <w:pStyle w:val="TableParagraph"/>
              <w:ind w:left="459"/>
              <w:rPr>
                <w:i/>
                <w:sz w:val="24"/>
              </w:rPr>
            </w:pPr>
            <w:r>
              <w:rPr>
                <w:i/>
                <w:sz w:val="24"/>
              </w:rPr>
              <w:t>«Светлана»(1812),</w:t>
            </w:r>
          </w:p>
          <w:p w:rsidR="008D1BE6" w:rsidRDefault="00244D44">
            <w:pPr>
              <w:pStyle w:val="TableParagraph"/>
              <w:ind w:left="94" w:right="86" w:hanging="2"/>
              <w:jc w:val="center"/>
              <w:rPr>
                <w:i/>
                <w:sz w:val="24"/>
              </w:rPr>
            </w:pPr>
            <w:r>
              <w:rPr>
                <w:i/>
                <w:sz w:val="24"/>
              </w:rPr>
              <w:t>«Лесной царь» (1818); 1-2 элегии по выбору, например: «Невыразимое»</w:t>
            </w:r>
          </w:p>
          <w:p w:rsidR="008D1BE6" w:rsidRDefault="00244D44">
            <w:pPr>
              <w:pStyle w:val="TableParagraph"/>
              <w:spacing w:line="267" w:lineRule="exact"/>
              <w:ind w:left="257" w:right="256"/>
              <w:jc w:val="center"/>
              <w:rPr>
                <w:i/>
                <w:sz w:val="24"/>
              </w:rPr>
            </w:pPr>
            <w:r>
              <w:rPr>
                <w:i/>
                <w:sz w:val="24"/>
              </w:rPr>
              <w:t>(1819), «Море» (1822) .</w:t>
            </w:r>
          </w:p>
        </w:tc>
        <w:tc>
          <w:tcPr>
            <w:tcW w:w="3036" w:type="dxa"/>
            <w:gridSpan w:val="2"/>
            <w:tcBorders>
              <w:bottom w:val="nil"/>
            </w:tcBorders>
          </w:tcPr>
          <w:p w:rsidR="008D1BE6" w:rsidRDefault="008D1BE6">
            <w:pPr>
              <w:pStyle w:val="TableParagraph"/>
              <w:rPr>
                <w:sz w:val="24"/>
              </w:rPr>
            </w:pPr>
          </w:p>
        </w:tc>
      </w:tr>
      <w:tr w:rsidR="008D1BE6">
        <w:trPr>
          <w:trHeight w:val="275"/>
        </w:trPr>
        <w:tc>
          <w:tcPr>
            <w:tcW w:w="3748" w:type="dxa"/>
            <w:vMerge/>
            <w:tcBorders>
              <w:top w:val="nil"/>
              <w:right w:val="nil"/>
            </w:tcBorders>
          </w:tcPr>
          <w:p w:rsidR="008D1BE6" w:rsidRDefault="008D1BE6">
            <w:pPr>
              <w:rPr>
                <w:sz w:val="2"/>
                <w:szCs w:val="2"/>
              </w:rPr>
            </w:pPr>
          </w:p>
        </w:tc>
        <w:tc>
          <w:tcPr>
            <w:tcW w:w="2931" w:type="dxa"/>
            <w:tcBorders>
              <w:left w:val="nil"/>
              <w:right w:val="nil"/>
            </w:tcBorders>
          </w:tcPr>
          <w:p w:rsidR="008D1BE6" w:rsidRDefault="00244D44">
            <w:pPr>
              <w:pStyle w:val="TableParagraph"/>
              <w:spacing w:line="256" w:lineRule="exact"/>
              <w:ind w:left="56"/>
              <w:rPr>
                <w:sz w:val="24"/>
              </w:rPr>
            </w:pPr>
            <w:r>
              <w:rPr>
                <w:b/>
                <w:sz w:val="24"/>
              </w:rPr>
              <w:t>(</w:t>
            </w:r>
            <w:r>
              <w:rPr>
                <w:sz w:val="24"/>
              </w:rPr>
              <w:t>7-9 кл.)</w:t>
            </w:r>
          </w:p>
        </w:tc>
        <w:tc>
          <w:tcPr>
            <w:tcW w:w="3036" w:type="dxa"/>
            <w:gridSpan w:val="2"/>
            <w:tcBorders>
              <w:top w:val="nil"/>
              <w:left w:val="nil"/>
            </w:tcBorders>
          </w:tcPr>
          <w:p w:rsidR="008D1BE6" w:rsidRDefault="008D1BE6">
            <w:pPr>
              <w:pStyle w:val="TableParagraph"/>
              <w:rPr>
                <w:sz w:val="20"/>
              </w:rPr>
            </w:pPr>
          </w:p>
        </w:tc>
      </w:tr>
      <w:tr w:rsidR="007B6C42">
        <w:trPr>
          <w:trHeight w:val="551"/>
        </w:trPr>
        <w:tc>
          <w:tcPr>
            <w:tcW w:w="3748" w:type="dxa"/>
            <w:vMerge w:val="restart"/>
            <w:tcBorders>
              <w:right w:val="nil"/>
            </w:tcBorders>
          </w:tcPr>
          <w:p w:rsidR="008D1BE6" w:rsidRDefault="00244D44">
            <w:pPr>
              <w:pStyle w:val="TableParagraph"/>
              <w:ind w:left="107" w:right="205"/>
              <w:jc w:val="both"/>
              <w:rPr>
                <w:sz w:val="24"/>
              </w:rPr>
            </w:pPr>
            <w:r>
              <w:rPr>
                <w:b/>
                <w:sz w:val="24"/>
              </w:rPr>
              <w:t xml:space="preserve">А.С. Пушкин </w:t>
            </w:r>
            <w:r>
              <w:rPr>
                <w:sz w:val="24"/>
              </w:rPr>
              <w:t>«Евгений Онегин» (1823 —1831)</w:t>
            </w:r>
            <w:r>
              <w:rPr>
                <w:b/>
                <w:sz w:val="24"/>
              </w:rPr>
              <w:t>(9 кл.)</w:t>
            </w:r>
            <w:r>
              <w:rPr>
                <w:sz w:val="24"/>
              </w:rPr>
              <w:t>,</w:t>
            </w:r>
          </w:p>
          <w:p w:rsidR="008D1BE6" w:rsidRDefault="00244D44">
            <w:pPr>
              <w:pStyle w:val="TableParagraph"/>
              <w:ind w:left="107"/>
              <w:jc w:val="both"/>
              <w:rPr>
                <w:sz w:val="24"/>
              </w:rPr>
            </w:pPr>
            <w:r>
              <w:rPr>
                <w:sz w:val="24"/>
              </w:rPr>
              <w:t>«Дубровский» (1832 — 1833) (6-</w:t>
            </w:r>
          </w:p>
          <w:p w:rsidR="008D1BE6" w:rsidRDefault="00244D44">
            <w:pPr>
              <w:pStyle w:val="TableParagraph"/>
              <w:ind w:left="107"/>
              <w:jc w:val="both"/>
              <w:rPr>
                <w:sz w:val="24"/>
              </w:rPr>
            </w:pPr>
            <w:r>
              <w:rPr>
                <w:sz w:val="24"/>
              </w:rPr>
              <w:t>7 кл), «Капитанская дочка» (1832</w:t>
            </w:r>
          </w:p>
          <w:p w:rsidR="008D1BE6" w:rsidRDefault="00244D44">
            <w:pPr>
              <w:pStyle w:val="TableParagraph"/>
              <w:ind w:left="107"/>
              <w:jc w:val="both"/>
              <w:rPr>
                <w:sz w:val="24"/>
              </w:rPr>
            </w:pPr>
            <w:r>
              <w:rPr>
                <w:sz w:val="24"/>
              </w:rPr>
              <w:t>—1836)</w:t>
            </w:r>
          </w:p>
          <w:p w:rsidR="008D1BE6" w:rsidRDefault="00244D44">
            <w:pPr>
              <w:pStyle w:val="TableParagraph"/>
              <w:spacing w:line="274" w:lineRule="exact"/>
              <w:ind w:left="107"/>
              <w:jc w:val="both"/>
              <w:rPr>
                <w:b/>
                <w:sz w:val="24"/>
              </w:rPr>
            </w:pPr>
            <w:r>
              <w:rPr>
                <w:b/>
                <w:sz w:val="24"/>
              </w:rPr>
              <w:t>(7-8 кл.).</w:t>
            </w:r>
          </w:p>
          <w:p w:rsidR="008D1BE6" w:rsidRDefault="00244D44">
            <w:pPr>
              <w:pStyle w:val="TableParagraph"/>
              <w:ind w:left="107" w:right="154"/>
              <w:jc w:val="both"/>
              <w:rPr>
                <w:sz w:val="24"/>
              </w:rPr>
            </w:pPr>
            <w:r>
              <w:rPr>
                <w:b/>
                <w:sz w:val="24"/>
              </w:rPr>
              <w:t>Стихотворения</w:t>
            </w:r>
            <w:r>
              <w:rPr>
                <w:sz w:val="24"/>
              </w:rPr>
              <w:t xml:space="preserve">: </w:t>
            </w:r>
            <w:r>
              <w:rPr>
                <w:spacing w:val="-4"/>
                <w:sz w:val="24"/>
              </w:rPr>
              <w:t>«К</w:t>
            </w:r>
            <w:r>
              <w:rPr>
                <w:sz w:val="24"/>
              </w:rPr>
              <w:t>Чаадаеву» («Любви, надежды, тихой славы…») (1818), «Песнь о вещем Олеге» (1822), «К***» («Я помню чудное мгновенье…») (1825), «Зимний вечер»(1825),</w:t>
            </w:r>
          </w:p>
          <w:p w:rsidR="008D1BE6" w:rsidRDefault="00244D44">
            <w:pPr>
              <w:pStyle w:val="TableParagraph"/>
              <w:ind w:left="107" w:right="155"/>
              <w:jc w:val="both"/>
              <w:rPr>
                <w:sz w:val="24"/>
              </w:rPr>
            </w:pPr>
            <w:r>
              <w:rPr>
                <w:sz w:val="24"/>
              </w:rPr>
              <w:t>«Пророк» (1826), «Во глубине сибирских руд…» (1827), «Я вас любил: любовь еще, быть может…» (1829), «Зимнее утро» (1829), «Я памятник себе воздвиг нерукотворный…» (1836)</w:t>
            </w:r>
          </w:p>
          <w:p w:rsidR="008D1BE6" w:rsidRDefault="00244D44">
            <w:pPr>
              <w:pStyle w:val="TableParagraph"/>
              <w:ind w:left="107"/>
              <w:jc w:val="both"/>
              <w:rPr>
                <w:b/>
                <w:sz w:val="24"/>
              </w:rPr>
            </w:pPr>
            <w:r>
              <w:rPr>
                <w:b/>
                <w:sz w:val="24"/>
              </w:rPr>
              <w:t>(5-9 кл.)</w:t>
            </w:r>
          </w:p>
        </w:tc>
        <w:tc>
          <w:tcPr>
            <w:tcW w:w="2931" w:type="dxa"/>
            <w:vMerge w:val="restart"/>
            <w:shd w:val="clear" w:color="auto" w:fill="D7D7D7"/>
          </w:tcPr>
          <w:p w:rsidR="008D1BE6" w:rsidRDefault="00244D44">
            <w:pPr>
              <w:pStyle w:val="TableParagraph"/>
              <w:tabs>
                <w:tab w:val="left" w:pos="888"/>
                <w:tab w:val="left" w:pos="1267"/>
                <w:tab w:val="left" w:pos="1438"/>
                <w:tab w:val="left" w:pos="1966"/>
                <w:tab w:val="left" w:pos="2152"/>
                <w:tab w:val="left" w:pos="2185"/>
                <w:tab w:val="left" w:pos="2636"/>
                <w:tab w:val="left" w:pos="2773"/>
              </w:tabs>
              <w:ind w:left="51" w:right="40"/>
              <w:rPr>
                <w:i/>
                <w:sz w:val="24"/>
              </w:rPr>
            </w:pPr>
            <w:r>
              <w:rPr>
                <w:b/>
                <w:sz w:val="24"/>
              </w:rPr>
              <w:t>А.С.</w:t>
            </w:r>
            <w:r>
              <w:rPr>
                <w:b/>
                <w:sz w:val="24"/>
              </w:rPr>
              <w:tab/>
              <w:t>Пушкин</w:t>
            </w:r>
            <w:r>
              <w:rPr>
                <w:b/>
                <w:sz w:val="24"/>
              </w:rPr>
              <w:tab/>
            </w:r>
            <w:r>
              <w:rPr>
                <w:b/>
                <w:sz w:val="24"/>
              </w:rPr>
              <w:tab/>
            </w:r>
            <w:r>
              <w:rPr>
                <w:b/>
                <w:sz w:val="24"/>
              </w:rPr>
              <w:tab/>
              <w:t>-</w:t>
            </w:r>
            <w:r>
              <w:rPr>
                <w:b/>
                <w:sz w:val="24"/>
              </w:rPr>
              <w:tab/>
            </w:r>
            <w:r>
              <w:rPr>
                <w:i/>
                <w:sz w:val="24"/>
              </w:rPr>
              <w:t>10 стихотворений различной тематики, представляющих</w:t>
            </w:r>
            <w:r>
              <w:rPr>
                <w:i/>
                <w:sz w:val="24"/>
              </w:rPr>
              <w:tab/>
            </w:r>
            <w:r>
              <w:rPr>
                <w:i/>
                <w:sz w:val="24"/>
              </w:rPr>
              <w:tab/>
              <w:t>разные периоды творчества – по выбору,</w:t>
            </w:r>
            <w:r>
              <w:rPr>
                <w:i/>
                <w:sz w:val="24"/>
              </w:rPr>
              <w:tab/>
            </w:r>
            <w:r>
              <w:rPr>
                <w:i/>
                <w:sz w:val="24"/>
              </w:rPr>
              <w:tab/>
            </w:r>
            <w:r>
              <w:rPr>
                <w:i/>
                <w:sz w:val="24"/>
              </w:rPr>
              <w:tab/>
              <w:t>входят</w:t>
            </w:r>
            <w:r>
              <w:rPr>
                <w:i/>
                <w:sz w:val="24"/>
              </w:rPr>
              <w:tab/>
            </w:r>
            <w:r>
              <w:rPr>
                <w:i/>
                <w:sz w:val="24"/>
              </w:rPr>
              <w:tab/>
            </w:r>
            <w:r>
              <w:rPr>
                <w:i/>
                <w:sz w:val="24"/>
              </w:rPr>
              <w:tab/>
              <w:t>в программу</w:t>
            </w:r>
            <w:r>
              <w:rPr>
                <w:i/>
                <w:sz w:val="24"/>
              </w:rPr>
              <w:tab/>
            </w:r>
            <w:r>
              <w:rPr>
                <w:i/>
                <w:sz w:val="24"/>
              </w:rPr>
              <w:tab/>
            </w:r>
            <w:r>
              <w:rPr>
                <w:i/>
                <w:sz w:val="24"/>
              </w:rPr>
              <w:tab/>
              <w:t>каждого класса: «Воспоминания в Царском</w:t>
            </w:r>
            <w:r>
              <w:rPr>
                <w:i/>
                <w:sz w:val="24"/>
              </w:rPr>
              <w:tab/>
              <w:t>Селе»</w:t>
            </w:r>
            <w:r>
              <w:rPr>
                <w:i/>
                <w:sz w:val="24"/>
              </w:rPr>
              <w:tab/>
            </w:r>
            <w:r>
              <w:rPr>
                <w:i/>
                <w:sz w:val="24"/>
              </w:rPr>
              <w:tab/>
              <w:t>(1814),</w:t>
            </w:r>
          </w:p>
          <w:p w:rsidR="008D1BE6" w:rsidRDefault="00244D44">
            <w:pPr>
              <w:pStyle w:val="TableParagraph"/>
              <w:tabs>
                <w:tab w:val="left" w:pos="2178"/>
              </w:tabs>
              <w:spacing w:line="271" w:lineRule="exact"/>
              <w:ind w:left="51"/>
              <w:rPr>
                <w:i/>
                <w:sz w:val="24"/>
              </w:rPr>
            </w:pPr>
            <w:r>
              <w:rPr>
                <w:i/>
                <w:sz w:val="24"/>
              </w:rPr>
              <w:t>«Вольность»</w:t>
            </w:r>
            <w:r>
              <w:rPr>
                <w:i/>
                <w:sz w:val="24"/>
              </w:rPr>
              <w:tab/>
              <w:t>(1817),</w:t>
            </w:r>
          </w:p>
          <w:p w:rsidR="008D1BE6" w:rsidRDefault="00244D44">
            <w:pPr>
              <w:pStyle w:val="TableParagraph"/>
              <w:ind w:left="51"/>
              <w:rPr>
                <w:i/>
                <w:sz w:val="24"/>
              </w:rPr>
            </w:pPr>
            <w:r>
              <w:rPr>
                <w:i/>
                <w:sz w:val="24"/>
              </w:rPr>
              <w:t>«Деревня»  (181),«Погасло</w:t>
            </w:r>
          </w:p>
          <w:p w:rsidR="008D1BE6" w:rsidRDefault="00244D44">
            <w:pPr>
              <w:pStyle w:val="TableParagraph"/>
              <w:ind w:left="51"/>
              <w:rPr>
                <w:i/>
                <w:sz w:val="24"/>
              </w:rPr>
            </w:pPr>
            <w:r>
              <w:rPr>
                <w:i/>
                <w:sz w:val="24"/>
              </w:rPr>
              <w:t>дневное светило…»(1820),</w:t>
            </w:r>
          </w:p>
          <w:p w:rsidR="008D1BE6" w:rsidRDefault="00244D44">
            <w:pPr>
              <w:pStyle w:val="TableParagraph"/>
              <w:tabs>
                <w:tab w:val="left" w:pos="2057"/>
              </w:tabs>
              <w:spacing w:line="278" w:lineRule="exact"/>
              <w:ind w:left="51" w:right="45"/>
              <w:rPr>
                <w:i/>
                <w:sz w:val="24"/>
              </w:rPr>
            </w:pPr>
            <w:r>
              <w:rPr>
                <w:i/>
                <w:sz w:val="24"/>
              </w:rPr>
              <w:t>«Свободы</w:t>
            </w:r>
            <w:r>
              <w:rPr>
                <w:i/>
                <w:sz w:val="24"/>
              </w:rPr>
              <w:tab/>
            </w:r>
            <w:r>
              <w:rPr>
                <w:i/>
                <w:spacing w:val="-1"/>
                <w:sz w:val="24"/>
              </w:rPr>
              <w:t xml:space="preserve">сеятель </w:t>
            </w:r>
            <w:r>
              <w:rPr>
                <w:i/>
                <w:sz w:val="24"/>
              </w:rPr>
              <w:t>пустынный…»(1823),</w:t>
            </w:r>
          </w:p>
        </w:tc>
        <w:tc>
          <w:tcPr>
            <w:tcW w:w="130" w:type="dxa"/>
            <w:tcBorders>
              <w:bottom w:val="nil"/>
            </w:tcBorders>
          </w:tcPr>
          <w:p w:rsidR="008D1BE6" w:rsidRDefault="008D1BE6">
            <w:pPr>
              <w:pStyle w:val="TableParagraph"/>
              <w:rPr>
                <w:sz w:val="24"/>
              </w:rPr>
            </w:pPr>
          </w:p>
        </w:tc>
        <w:tc>
          <w:tcPr>
            <w:tcW w:w="2906" w:type="dxa"/>
            <w:shd w:val="clear" w:color="auto" w:fill="D7D7D7"/>
          </w:tcPr>
          <w:p w:rsidR="008D1BE6" w:rsidRDefault="00244D44">
            <w:pPr>
              <w:pStyle w:val="TableParagraph"/>
              <w:tabs>
                <w:tab w:val="left" w:pos="1521"/>
              </w:tabs>
              <w:spacing w:line="266" w:lineRule="exact"/>
              <w:ind w:left="31"/>
              <w:rPr>
                <w:b/>
                <w:i/>
                <w:sz w:val="24"/>
              </w:rPr>
            </w:pPr>
            <w:r>
              <w:rPr>
                <w:b/>
                <w:i/>
                <w:sz w:val="24"/>
              </w:rPr>
              <w:t>Поэзия</w:t>
            </w:r>
            <w:r>
              <w:rPr>
                <w:b/>
                <w:i/>
                <w:sz w:val="24"/>
              </w:rPr>
              <w:tab/>
              <w:t>пушкинской</w:t>
            </w:r>
          </w:p>
          <w:p w:rsidR="008D1BE6" w:rsidRDefault="00244D44">
            <w:pPr>
              <w:pStyle w:val="TableParagraph"/>
              <w:spacing w:line="266" w:lineRule="exact"/>
              <w:ind w:left="31"/>
              <w:rPr>
                <w:i/>
                <w:sz w:val="24"/>
              </w:rPr>
            </w:pPr>
            <w:r>
              <w:rPr>
                <w:b/>
                <w:i/>
                <w:sz w:val="24"/>
              </w:rPr>
              <w:t>эпохи</w:t>
            </w:r>
            <w:r>
              <w:rPr>
                <w:i/>
                <w:sz w:val="24"/>
              </w:rPr>
              <w:t>, например:</w:t>
            </w:r>
          </w:p>
        </w:tc>
      </w:tr>
      <w:tr w:rsidR="008D1BE6">
        <w:trPr>
          <w:trHeight w:val="3302"/>
        </w:trPr>
        <w:tc>
          <w:tcPr>
            <w:tcW w:w="3748" w:type="dxa"/>
            <w:vMerge/>
            <w:tcBorders>
              <w:top w:val="nil"/>
              <w:right w:val="nil"/>
            </w:tcBorders>
          </w:tcPr>
          <w:p w:rsidR="008D1BE6" w:rsidRDefault="008D1BE6">
            <w:pPr>
              <w:rPr>
                <w:sz w:val="2"/>
                <w:szCs w:val="2"/>
              </w:rPr>
            </w:pPr>
          </w:p>
        </w:tc>
        <w:tc>
          <w:tcPr>
            <w:tcW w:w="2931" w:type="dxa"/>
            <w:vMerge/>
            <w:tcBorders>
              <w:top w:val="nil"/>
            </w:tcBorders>
            <w:shd w:val="clear" w:color="auto" w:fill="D7D7D7"/>
          </w:tcPr>
          <w:p w:rsidR="008D1BE6" w:rsidRDefault="008D1BE6">
            <w:pPr>
              <w:rPr>
                <w:sz w:val="2"/>
                <w:szCs w:val="2"/>
              </w:rPr>
            </w:pPr>
          </w:p>
        </w:tc>
        <w:tc>
          <w:tcPr>
            <w:tcW w:w="3036" w:type="dxa"/>
            <w:gridSpan w:val="2"/>
            <w:tcBorders>
              <w:bottom w:val="nil"/>
            </w:tcBorders>
          </w:tcPr>
          <w:p w:rsidR="008D1BE6" w:rsidRDefault="00244D44">
            <w:pPr>
              <w:pStyle w:val="TableParagraph"/>
              <w:tabs>
                <w:tab w:val="left" w:pos="2706"/>
              </w:tabs>
              <w:ind w:left="161" w:right="60"/>
              <w:rPr>
                <w:i/>
                <w:sz w:val="24"/>
              </w:rPr>
            </w:pPr>
            <w:r>
              <w:rPr>
                <w:b/>
                <w:i/>
                <w:sz w:val="24"/>
              </w:rPr>
              <w:t>К.Н.Батюшков</w:t>
            </w:r>
            <w:r>
              <w:rPr>
                <w:i/>
                <w:sz w:val="24"/>
              </w:rPr>
              <w:t xml:space="preserve">, </w:t>
            </w:r>
            <w:r>
              <w:rPr>
                <w:b/>
                <w:i/>
                <w:sz w:val="24"/>
              </w:rPr>
              <w:t>А.А.Дельвиг</w:t>
            </w:r>
            <w:r>
              <w:rPr>
                <w:i/>
                <w:sz w:val="24"/>
              </w:rPr>
              <w:t xml:space="preserve">, </w:t>
            </w:r>
            <w:r>
              <w:rPr>
                <w:b/>
                <w:i/>
                <w:sz w:val="24"/>
              </w:rPr>
              <w:t>Н.М.Языков</w:t>
            </w:r>
            <w:r>
              <w:rPr>
                <w:i/>
                <w:sz w:val="24"/>
              </w:rPr>
              <w:t xml:space="preserve">, </w:t>
            </w:r>
            <w:r>
              <w:rPr>
                <w:b/>
                <w:i/>
                <w:sz w:val="24"/>
              </w:rPr>
              <w:t>Е.А.Баратынский(2-3 стихотворения</w:t>
            </w:r>
            <w:r>
              <w:rPr>
                <w:b/>
                <w:i/>
                <w:sz w:val="24"/>
              </w:rPr>
              <w:tab/>
              <w:t>по выбору, 5-9 кл.</w:t>
            </w:r>
            <w:r>
              <w:rPr>
                <w:i/>
                <w:sz w:val="24"/>
              </w:rPr>
              <w:t>) Е.А.Баратынский «Весна, весна! Как воздухчист»,</w:t>
            </w:r>
          </w:p>
          <w:p w:rsidR="008D1BE6" w:rsidRDefault="00244D44">
            <w:pPr>
              <w:pStyle w:val="TableParagraph"/>
              <w:ind w:left="161"/>
              <w:rPr>
                <w:i/>
                <w:sz w:val="24"/>
              </w:rPr>
            </w:pPr>
            <w:r>
              <w:rPr>
                <w:i/>
                <w:sz w:val="24"/>
              </w:rPr>
              <w:t>«Разуверение»</w:t>
            </w:r>
          </w:p>
        </w:tc>
      </w:tr>
      <w:tr w:rsidR="008D1BE6">
        <w:trPr>
          <w:trHeight w:val="2484"/>
        </w:trPr>
        <w:tc>
          <w:tcPr>
            <w:tcW w:w="3748" w:type="dxa"/>
            <w:vMerge/>
            <w:tcBorders>
              <w:top w:val="nil"/>
              <w:right w:val="nil"/>
            </w:tcBorders>
          </w:tcPr>
          <w:p w:rsidR="008D1BE6" w:rsidRDefault="008D1BE6">
            <w:pPr>
              <w:rPr>
                <w:sz w:val="2"/>
                <w:szCs w:val="2"/>
              </w:rPr>
            </w:pPr>
          </w:p>
        </w:tc>
        <w:tc>
          <w:tcPr>
            <w:tcW w:w="2931" w:type="dxa"/>
            <w:tcBorders>
              <w:left w:val="nil"/>
              <w:right w:val="nil"/>
            </w:tcBorders>
          </w:tcPr>
          <w:p w:rsidR="008D1BE6" w:rsidRDefault="00244D44">
            <w:pPr>
              <w:pStyle w:val="TableParagraph"/>
              <w:tabs>
                <w:tab w:val="left" w:pos="603"/>
                <w:tab w:val="left" w:pos="1555"/>
                <w:tab w:val="left" w:pos="2522"/>
              </w:tabs>
              <w:spacing w:line="262" w:lineRule="exact"/>
              <w:ind w:left="56"/>
              <w:rPr>
                <w:i/>
                <w:sz w:val="24"/>
              </w:rPr>
            </w:pPr>
            <w:r>
              <w:rPr>
                <w:i/>
                <w:sz w:val="24"/>
              </w:rPr>
              <w:t>«К</w:t>
            </w:r>
            <w:r>
              <w:rPr>
                <w:i/>
                <w:sz w:val="24"/>
              </w:rPr>
              <w:tab/>
              <w:t>морю»</w:t>
            </w:r>
            <w:r>
              <w:rPr>
                <w:i/>
                <w:sz w:val="24"/>
              </w:rPr>
              <w:tab/>
              <w:t>(1824),</w:t>
            </w:r>
            <w:r>
              <w:rPr>
                <w:i/>
                <w:sz w:val="24"/>
              </w:rPr>
              <w:tab/>
              <w:t>«19</w:t>
            </w:r>
          </w:p>
          <w:p w:rsidR="008D1BE6" w:rsidRDefault="00244D44">
            <w:pPr>
              <w:pStyle w:val="TableParagraph"/>
              <w:ind w:left="56" w:right="47"/>
              <w:jc w:val="both"/>
              <w:rPr>
                <w:i/>
                <w:sz w:val="24"/>
              </w:rPr>
            </w:pPr>
            <w:r>
              <w:rPr>
                <w:i/>
                <w:sz w:val="24"/>
              </w:rPr>
              <w:t>октября» («Роняет лес багряный свой убор…») (1825),     «И.И.    Пущину»</w:t>
            </w:r>
          </w:p>
          <w:p w:rsidR="008D1BE6" w:rsidRDefault="00244D44">
            <w:pPr>
              <w:pStyle w:val="TableParagraph"/>
              <w:tabs>
                <w:tab w:val="left" w:pos="1092"/>
                <w:tab w:val="left" w:pos="2181"/>
              </w:tabs>
              <w:ind w:left="56"/>
              <w:rPr>
                <w:i/>
                <w:sz w:val="24"/>
              </w:rPr>
            </w:pPr>
            <w:r>
              <w:rPr>
                <w:i/>
                <w:sz w:val="24"/>
              </w:rPr>
              <w:t>(1826),</w:t>
            </w:r>
            <w:r>
              <w:rPr>
                <w:i/>
                <w:sz w:val="24"/>
              </w:rPr>
              <w:tab/>
              <w:t>«Няне»</w:t>
            </w:r>
            <w:r>
              <w:rPr>
                <w:i/>
                <w:sz w:val="24"/>
              </w:rPr>
              <w:tab/>
              <w:t>(1826),</w:t>
            </w:r>
          </w:p>
          <w:p w:rsidR="008D1BE6" w:rsidRDefault="00244D44">
            <w:pPr>
              <w:pStyle w:val="TableParagraph"/>
              <w:ind w:left="56" w:right="48"/>
              <w:jc w:val="both"/>
              <w:rPr>
                <w:i/>
                <w:sz w:val="24"/>
              </w:rPr>
            </w:pPr>
            <w:r>
              <w:rPr>
                <w:i/>
                <w:sz w:val="24"/>
              </w:rPr>
              <w:t>«Арион» (1827), «Анчар» (1828), «На холмах Грузии лежит     ночная   мгла…»</w:t>
            </w:r>
          </w:p>
          <w:p w:rsidR="008D1BE6" w:rsidRDefault="00244D44">
            <w:pPr>
              <w:pStyle w:val="TableParagraph"/>
              <w:spacing w:line="269" w:lineRule="exact"/>
              <w:ind w:left="56"/>
              <w:jc w:val="both"/>
              <w:rPr>
                <w:i/>
                <w:sz w:val="24"/>
              </w:rPr>
            </w:pPr>
            <w:r>
              <w:rPr>
                <w:i/>
                <w:sz w:val="24"/>
              </w:rPr>
              <w:t>(1829),    «Поэту»   (1830),</w:t>
            </w:r>
          </w:p>
        </w:tc>
        <w:tc>
          <w:tcPr>
            <w:tcW w:w="3036" w:type="dxa"/>
            <w:gridSpan w:val="2"/>
            <w:tcBorders>
              <w:top w:val="nil"/>
              <w:left w:val="nil"/>
            </w:tcBorders>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9"/>
        <w:gridCol w:w="2968"/>
        <w:gridCol w:w="110"/>
        <w:gridCol w:w="2905"/>
      </w:tblGrid>
      <w:tr w:rsidR="008D1BE6">
        <w:trPr>
          <w:trHeight w:val="5796"/>
        </w:trPr>
        <w:tc>
          <w:tcPr>
            <w:tcW w:w="3729" w:type="dxa"/>
          </w:tcPr>
          <w:p w:rsidR="008D1BE6" w:rsidRDefault="008D1BE6">
            <w:pPr>
              <w:pStyle w:val="TableParagraph"/>
              <w:rPr>
                <w:sz w:val="24"/>
              </w:rPr>
            </w:pPr>
          </w:p>
        </w:tc>
        <w:tc>
          <w:tcPr>
            <w:tcW w:w="2968" w:type="dxa"/>
          </w:tcPr>
          <w:p w:rsidR="008D1BE6" w:rsidRDefault="00244D44">
            <w:pPr>
              <w:pStyle w:val="TableParagraph"/>
              <w:tabs>
                <w:tab w:val="left" w:pos="1154"/>
                <w:tab w:val="left" w:pos="2176"/>
              </w:tabs>
              <w:spacing w:line="265" w:lineRule="exact"/>
              <w:ind w:left="70"/>
              <w:rPr>
                <w:i/>
                <w:sz w:val="24"/>
              </w:rPr>
            </w:pPr>
            <w:r>
              <w:rPr>
                <w:i/>
                <w:sz w:val="24"/>
              </w:rPr>
              <w:t>«Бесы»</w:t>
            </w:r>
            <w:r>
              <w:rPr>
                <w:i/>
                <w:sz w:val="24"/>
              </w:rPr>
              <w:tab/>
              <w:t>(1830),</w:t>
            </w:r>
            <w:r>
              <w:rPr>
                <w:i/>
                <w:sz w:val="24"/>
              </w:rPr>
              <w:tab/>
              <w:t>«Туча»</w:t>
            </w:r>
          </w:p>
          <w:p w:rsidR="008D1BE6" w:rsidRDefault="00244D44">
            <w:pPr>
              <w:pStyle w:val="TableParagraph"/>
              <w:ind w:left="70"/>
              <w:rPr>
                <w:sz w:val="24"/>
              </w:rPr>
            </w:pPr>
            <w:r>
              <w:rPr>
                <w:i/>
                <w:sz w:val="24"/>
              </w:rPr>
              <w:t xml:space="preserve">(1835), </w:t>
            </w:r>
            <w:r>
              <w:rPr>
                <w:sz w:val="24"/>
              </w:rPr>
              <w:t>(5-9 кл.)</w:t>
            </w:r>
          </w:p>
          <w:p w:rsidR="008D1BE6" w:rsidRDefault="00244D44">
            <w:pPr>
              <w:pStyle w:val="TableParagraph"/>
              <w:tabs>
                <w:tab w:val="left" w:pos="977"/>
                <w:tab w:val="left" w:pos="1570"/>
                <w:tab w:val="left" w:pos="1800"/>
                <w:tab w:val="left" w:pos="2081"/>
              </w:tabs>
              <w:ind w:left="70" w:right="59"/>
              <w:rPr>
                <w:i/>
                <w:sz w:val="24"/>
              </w:rPr>
            </w:pPr>
            <w:r>
              <w:rPr>
                <w:i/>
                <w:sz w:val="24"/>
              </w:rPr>
              <w:t>«Маленькие</w:t>
            </w:r>
            <w:r>
              <w:rPr>
                <w:i/>
                <w:sz w:val="24"/>
              </w:rPr>
              <w:tab/>
            </w:r>
            <w:r>
              <w:rPr>
                <w:i/>
                <w:sz w:val="24"/>
              </w:rPr>
              <w:tab/>
              <w:t>трагедии» (1830)</w:t>
            </w:r>
            <w:r>
              <w:rPr>
                <w:i/>
                <w:sz w:val="24"/>
              </w:rPr>
              <w:tab/>
              <w:t>1-2</w:t>
            </w:r>
            <w:r>
              <w:rPr>
                <w:i/>
                <w:sz w:val="24"/>
              </w:rPr>
              <w:tab/>
              <w:t>по</w:t>
            </w:r>
            <w:r>
              <w:rPr>
                <w:i/>
                <w:sz w:val="24"/>
              </w:rPr>
              <w:tab/>
              <w:t>выбору:</w:t>
            </w:r>
          </w:p>
          <w:p w:rsidR="008D1BE6" w:rsidRDefault="00244D44">
            <w:pPr>
              <w:pStyle w:val="TableParagraph"/>
              <w:tabs>
                <w:tab w:val="left" w:pos="1397"/>
                <w:tab w:val="left" w:pos="1872"/>
              </w:tabs>
              <w:ind w:left="70"/>
              <w:rPr>
                <w:i/>
                <w:sz w:val="24"/>
              </w:rPr>
            </w:pPr>
            <w:r>
              <w:rPr>
                <w:i/>
                <w:sz w:val="24"/>
              </w:rPr>
              <w:t>«Моцарт</w:t>
            </w:r>
            <w:r>
              <w:rPr>
                <w:i/>
                <w:sz w:val="24"/>
              </w:rPr>
              <w:tab/>
              <w:t>и</w:t>
            </w:r>
            <w:r>
              <w:rPr>
                <w:i/>
                <w:sz w:val="24"/>
              </w:rPr>
              <w:tab/>
              <w:t>Сальери»,</w:t>
            </w:r>
          </w:p>
          <w:p w:rsidR="008D1BE6" w:rsidRDefault="00244D44">
            <w:pPr>
              <w:pStyle w:val="TableParagraph"/>
              <w:tabs>
                <w:tab w:val="left" w:pos="1480"/>
                <w:tab w:val="left" w:pos="2497"/>
              </w:tabs>
              <w:ind w:left="70" w:right="60"/>
              <w:rPr>
                <w:sz w:val="24"/>
              </w:rPr>
            </w:pPr>
            <w:r>
              <w:rPr>
                <w:i/>
                <w:sz w:val="24"/>
              </w:rPr>
              <w:t>«Каменный</w:t>
            </w:r>
            <w:r>
              <w:rPr>
                <w:i/>
                <w:sz w:val="24"/>
              </w:rPr>
              <w:tab/>
              <w:t>гость».</w:t>
            </w:r>
            <w:r>
              <w:rPr>
                <w:i/>
                <w:sz w:val="24"/>
              </w:rPr>
              <w:tab/>
            </w:r>
            <w:r>
              <w:rPr>
                <w:sz w:val="24"/>
              </w:rPr>
              <w:t>(8-9 кл.)</w:t>
            </w:r>
          </w:p>
          <w:p w:rsidR="008D1BE6" w:rsidRDefault="00244D44">
            <w:pPr>
              <w:pStyle w:val="TableParagraph"/>
              <w:tabs>
                <w:tab w:val="left" w:pos="1886"/>
              </w:tabs>
              <w:spacing w:before="10" w:line="235" w:lineRule="auto"/>
              <w:ind w:left="70" w:right="59"/>
              <w:rPr>
                <w:i/>
                <w:sz w:val="24"/>
              </w:rPr>
            </w:pPr>
            <w:r>
              <w:rPr>
                <w:b/>
                <w:i/>
                <w:sz w:val="24"/>
              </w:rPr>
              <w:t>«Повести</w:t>
            </w:r>
            <w:r>
              <w:rPr>
                <w:b/>
                <w:i/>
                <w:sz w:val="24"/>
              </w:rPr>
              <w:tab/>
              <w:t>Белкина» (1830) - 2-3 повыбору</w:t>
            </w:r>
            <w:r>
              <w:rPr>
                <w:i/>
                <w:sz w:val="24"/>
              </w:rPr>
              <w:t>:</w:t>
            </w:r>
          </w:p>
          <w:p w:rsidR="008D1BE6" w:rsidRDefault="00244D44">
            <w:pPr>
              <w:pStyle w:val="TableParagraph"/>
              <w:spacing w:before="1"/>
              <w:ind w:left="70"/>
              <w:rPr>
                <w:i/>
                <w:sz w:val="24"/>
              </w:rPr>
            </w:pPr>
            <w:r>
              <w:rPr>
                <w:i/>
                <w:sz w:val="24"/>
              </w:rPr>
              <w:t>«Барышня-крестьянка»,</w:t>
            </w:r>
          </w:p>
          <w:p w:rsidR="008D1BE6" w:rsidRDefault="00244D44">
            <w:pPr>
              <w:pStyle w:val="TableParagraph"/>
              <w:ind w:left="70" w:right="61"/>
              <w:rPr>
                <w:sz w:val="24"/>
              </w:rPr>
            </w:pPr>
            <w:r>
              <w:rPr>
                <w:i/>
                <w:sz w:val="24"/>
              </w:rPr>
              <w:t xml:space="preserve">«Станционный смотритель», «Выстрел» </w:t>
            </w:r>
            <w:r>
              <w:rPr>
                <w:sz w:val="24"/>
              </w:rPr>
              <w:t>(7-8 кл.)</w:t>
            </w:r>
          </w:p>
          <w:p w:rsidR="008D1BE6" w:rsidRDefault="00244D44">
            <w:pPr>
              <w:pStyle w:val="TableParagraph"/>
              <w:tabs>
                <w:tab w:val="left" w:pos="1435"/>
                <w:tab w:val="left" w:pos="2076"/>
              </w:tabs>
              <w:spacing w:before="1"/>
              <w:ind w:left="70"/>
              <w:rPr>
                <w:i/>
                <w:sz w:val="24"/>
              </w:rPr>
            </w:pPr>
            <w:r>
              <w:rPr>
                <w:b/>
                <w:i/>
                <w:sz w:val="24"/>
              </w:rPr>
              <w:t>Поэмы–1</w:t>
            </w:r>
            <w:r>
              <w:rPr>
                <w:b/>
                <w:i/>
                <w:sz w:val="24"/>
              </w:rPr>
              <w:tab/>
              <w:t>по</w:t>
            </w:r>
            <w:r>
              <w:rPr>
                <w:b/>
                <w:i/>
                <w:sz w:val="24"/>
              </w:rPr>
              <w:tab/>
              <w:t>выбору</w:t>
            </w:r>
            <w:r>
              <w:rPr>
                <w:i/>
                <w:sz w:val="24"/>
              </w:rPr>
              <w:t>:</w:t>
            </w:r>
          </w:p>
          <w:p w:rsidR="008D1BE6" w:rsidRDefault="00244D44">
            <w:pPr>
              <w:pStyle w:val="TableParagraph"/>
              <w:ind w:left="70"/>
              <w:rPr>
                <w:i/>
                <w:sz w:val="24"/>
              </w:rPr>
            </w:pPr>
            <w:r>
              <w:rPr>
                <w:i/>
                <w:sz w:val="24"/>
              </w:rPr>
              <w:t>«Медный всадник» (1833) .</w:t>
            </w:r>
          </w:p>
          <w:p w:rsidR="008D1BE6" w:rsidRDefault="00244D44">
            <w:pPr>
              <w:pStyle w:val="TableParagraph"/>
              <w:ind w:left="70"/>
              <w:rPr>
                <w:sz w:val="24"/>
              </w:rPr>
            </w:pPr>
            <w:r>
              <w:rPr>
                <w:sz w:val="24"/>
              </w:rPr>
              <w:t>(7-9 кл.)</w:t>
            </w:r>
          </w:p>
          <w:p w:rsidR="008D1BE6" w:rsidRDefault="008D1BE6">
            <w:pPr>
              <w:pStyle w:val="TableParagraph"/>
              <w:spacing w:before="5"/>
              <w:rPr>
                <w:sz w:val="24"/>
              </w:rPr>
            </w:pPr>
          </w:p>
          <w:p w:rsidR="008D1BE6" w:rsidRDefault="00244D44">
            <w:pPr>
              <w:pStyle w:val="TableParagraph"/>
              <w:spacing w:line="272" w:lineRule="exact"/>
              <w:ind w:left="70"/>
              <w:rPr>
                <w:b/>
                <w:i/>
                <w:sz w:val="24"/>
              </w:rPr>
            </w:pPr>
            <w:r>
              <w:rPr>
                <w:b/>
                <w:i/>
                <w:sz w:val="24"/>
              </w:rPr>
              <w:t>Сказки   –   1   по  выбору:</w:t>
            </w:r>
          </w:p>
          <w:p w:rsidR="008D1BE6" w:rsidRDefault="00244D44">
            <w:pPr>
              <w:pStyle w:val="TableParagraph"/>
              <w:tabs>
                <w:tab w:val="left" w:pos="1298"/>
                <w:tab w:val="left" w:pos="1394"/>
                <w:tab w:val="left" w:pos="1852"/>
                <w:tab w:val="left" w:pos="1999"/>
                <w:tab w:val="left" w:pos="2407"/>
              </w:tabs>
              <w:ind w:left="70" w:right="61"/>
              <w:rPr>
                <w:i/>
                <w:sz w:val="24"/>
              </w:rPr>
            </w:pPr>
            <w:r>
              <w:rPr>
                <w:i/>
                <w:sz w:val="24"/>
              </w:rPr>
              <w:t>«Сказка</w:t>
            </w:r>
            <w:r>
              <w:rPr>
                <w:i/>
                <w:sz w:val="24"/>
              </w:rPr>
              <w:tab/>
            </w:r>
            <w:r>
              <w:rPr>
                <w:i/>
                <w:sz w:val="24"/>
              </w:rPr>
              <w:tab/>
              <w:t>о</w:t>
            </w:r>
            <w:r>
              <w:rPr>
                <w:i/>
                <w:sz w:val="24"/>
              </w:rPr>
              <w:tab/>
            </w:r>
            <w:r>
              <w:rPr>
                <w:i/>
                <w:sz w:val="24"/>
              </w:rPr>
              <w:tab/>
            </w:r>
            <w:r>
              <w:rPr>
                <w:i/>
                <w:spacing w:val="-1"/>
                <w:sz w:val="24"/>
              </w:rPr>
              <w:t xml:space="preserve">мертвой </w:t>
            </w:r>
            <w:r>
              <w:rPr>
                <w:i/>
                <w:sz w:val="24"/>
              </w:rPr>
              <w:t>царевне</w:t>
            </w:r>
            <w:r>
              <w:rPr>
                <w:i/>
                <w:sz w:val="24"/>
              </w:rPr>
              <w:tab/>
              <w:t>и</w:t>
            </w:r>
            <w:r>
              <w:rPr>
                <w:i/>
                <w:sz w:val="24"/>
              </w:rPr>
              <w:tab/>
              <w:t>о</w:t>
            </w:r>
            <w:r>
              <w:rPr>
                <w:i/>
                <w:sz w:val="24"/>
              </w:rPr>
              <w:tab/>
            </w:r>
            <w:r>
              <w:rPr>
                <w:i/>
                <w:sz w:val="24"/>
              </w:rPr>
              <w:tab/>
              <w:t>семи</w:t>
            </w:r>
          </w:p>
          <w:p w:rsidR="008D1BE6" w:rsidRDefault="00244D44">
            <w:pPr>
              <w:pStyle w:val="TableParagraph"/>
              <w:spacing w:line="269" w:lineRule="exact"/>
              <w:ind w:left="70"/>
              <w:rPr>
                <w:sz w:val="24"/>
              </w:rPr>
            </w:pPr>
            <w:r>
              <w:rPr>
                <w:i/>
                <w:sz w:val="24"/>
              </w:rPr>
              <w:t>богатырях»</w:t>
            </w:r>
            <w:r>
              <w:rPr>
                <w:sz w:val="24"/>
              </w:rPr>
              <w:t xml:space="preserve">. </w:t>
            </w:r>
            <w:r>
              <w:rPr>
                <w:b/>
                <w:sz w:val="24"/>
              </w:rPr>
              <w:t>(</w:t>
            </w:r>
            <w:r>
              <w:rPr>
                <w:sz w:val="24"/>
              </w:rPr>
              <w:t>5 кл.)</w:t>
            </w:r>
          </w:p>
        </w:tc>
        <w:tc>
          <w:tcPr>
            <w:tcW w:w="3015" w:type="dxa"/>
            <w:gridSpan w:val="2"/>
          </w:tcPr>
          <w:p w:rsidR="008D1BE6" w:rsidRDefault="008D1BE6">
            <w:pPr>
              <w:pStyle w:val="TableParagraph"/>
              <w:rPr>
                <w:sz w:val="24"/>
              </w:rPr>
            </w:pPr>
          </w:p>
        </w:tc>
      </w:tr>
      <w:tr w:rsidR="007B6C42">
        <w:trPr>
          <w:trHeight w:val="553"/>
        </w:trPr>
        <w:tc>
          <w:tcPr>
            <w:tcW w:w="3729" w:type="dxa"/>
            <w:vMerge w:val="restart"/>
          </w:tcPr>
          <w:p w:rsidR="008D1BE6" w:rsidRDefault="00244D44">
            <w:pPr>
              <w:pStyle w:val="TableParagraph"/>
              <w:ind w:left="107" w:right="245"/>
              <w:jc w:val="center"/>
              <w:rPr>
                <w:b/>
                <w:sz w:val="24"/>
              </w:rPr>
            </w:pPr>
            <w:r>
              <w:rPr>
                <w:b/>
                <w:sz w:val="24"/>
              </w:rPr>
              <w:t>М.Ю.Лермонтов</w:t>
            </w:r>
            <w:r>
              <w:rPr>
                <w:sz w:val="24"/>
              </w:rPr>
              <w:t xml:space="preserve">«Геройнашего времени» (1838 — 1840). </w:t>
            </w:r>
            <w:r>
              <w:rPr>
                <w:b/>
                <w:sz w:val="24"/>
              </w:rPr>
              <w:t>(9кл.)</w:t>
            </w:r>
          </w:p>
          <w:p w:rsidR="008D1BE6" w:rsidRDefault="008D1BE6">
            <w:pPr>
              <w:pStyle w:val="TableParagraph"/>
              <w:spacing w:before="2"/>
              <w:rPr>
                <w:sz w:val="24"/>
              </w:rPr>
            </w:pPr>
          </w:p>
          <w:p w:rsidR="008D1BE6" w:rsidRDefault="00244D44">
            <w:pPr>
              <w:pStyle w:val="TableParagraph"/>
              <w:spacing w:line="235" w:lineRule="auto"/>
              <w:ind w:left="254" w:right="283" w:firstLine="9"/>
              <w:jc w:val="center"/>
              <w:rPr>
                <w:sz w:val="24"/>
              </w:rPr>
            </w:pPr>
            <w:r>
              <w:rPr>
                <w:b/>
                <w:sz w:val="24"/>
              </w:rPr>
              <w:t>Стихотворения</w:t>
            </w:r>
            <w:r>
              <w:rPr>
                <w:sz w:val="24"/>
              </w:rPr>
              <w:t>: «Парус» (1832), «Смерть Поэта»(1837),</w:t>
            </w:r>
          </w:p>
          <w:p w:rsidR="008D1BE6" w:rsidRDefault="00244D44">
            <w:pPr>
              <w:pStyle w:val="TableParagraph"/>
              <w:ind w:left="378"/>
              <w:rPr>
                <w:sz w:val="24"/>
              </w:rPr>
            </w:pPr>
            <w:r>
              <w:rPr>
                <w:sz w:val="24"/>
              </w:rPr>
              <w:t>«Бородино» (1837), «Узник»</w:t>
            </w:r>
          </w:p>
          <w:p w:rsidR="008D1BE6" w:rsidRDefault="00244D44">
            <w:pPr>
              <w:pStyle w:val="TableParagraph"/>
              <w:ind w:left="314"/>
              <w:rPr>
                <w:sz w:val="24"/>
              </w:rPr>
            </w:pPr>
            <w:r>
              <w:rPr>
                <w:sz w:val="24"/>
              </w:rPr>
              <w:t>(1837), «Тучи» (1840), «Утес»</w:t>
            </w:r>
          </w:p>
          <w:p w:rsidR="008D1BE6" w:rsidRDefault="00244D44">
            <w:pPr>
              <w:pStyle w:val="TableParagraph"/>
              <w:spacing w:line="242" w:lineRule="auto"/>
              <w:ind w:left="107" w:right="137"/>
              <w:jc w:val="center"/>
              <w:rPr>
                <w:sz w:val="24"/>
              </w:rPr>
            </w:pPr>
            <w:r>
              <w:rPr>
                <w:sz w:val="24"/>
              </w:rPr>
              <w:t>(1841), «Выхожу один я на дорогу...» (1841).</w:t>
            </w:r>
          </w:p>
          <w:p w:rsidR="008D1BE6" w:rsidRDefault="00244D44">
            <w:pPr>
              <w:pStyle w:val="TableParagraph"/>
              <w:spacing w:before="9"/>
              <w:ind w:left="107"/>
              <w:rPr>
                <w:b/>
                <w:sz w:val="24"/>
              </w:rPr>
            </w:pPr>
            <w:r>
              <w:rPr>
                <w:b/>
                <w:sz w:val="24"/>
              </w:rPr>
              <w:t>(5-9 кл.)</w:t>
            </w:r>
          </w:p>
        </w:tc>
        <w:tc>
          <w:tcPr>
            <w:tcW w:w="2968" w:type="dxa"/>
            <w:vMerge w:val="restart"/>
            <w:shd w:val="clear" w:color="auto" w:fill="D7D7D7"/>
          </w:tcPr>
          <w:p w:rsidR="008D1BE6" w:rsidRDefault="00244D44">
            <w:pPr>
              <w:pStyle w:val="TableParagraph"/>
              <w:ind w:left="131" w:right="124"/>
              <w:jc w:val="center"/>
              <w:rPr>
                <w:b/>
                <w:i/>
                <w:sz w:val="24"/>
              </w:rPr>
            </w:pPr>
            <w:r>
              <w:rPr>
                <w:b/>
                <w:sz w:val="24"/>
              </w:rPr>
              <w:t xml:space="preserve">М.Ю.Лермонтов - </w:t>
            </w:r>
            <w:r>
              <w:rPr>
                <w:b/>
                <w:i/>
                <w:sz w:val="24"/>
              </w:rPr>
              <w:t>10 стихотворений по выбору, входят в</w:t>
            </w:r>
          </w:p>
          <w:p w:rsidR="008D1BE6" w:rsidRDefault="00244D44">
            <w:pPr>
              <w:pStyle w:val="TableParagraph"/>
              <w:spacing w:line="274" w:lineRule="exact"/>
              <w:ind w:left="131" w:right="125"/>
              <w:jc w:val="center"/>
              <w:rPr>
                <w:sz w:val="24"/>
              </w:rPr>
            </w:pPr>
            <w:r>
              <w:rPr>
                <w:b/>
                <w:i/>
                <w:sz w:val="24"/>
              </w:rPr>
              <w:t>программу каждого класса</w:t>
            </w:r>
            <w:r>
              <w:rPr>
                <w:sz w:val="24"/>
              </w:rPr>
              <w:t>:</w:t>
            </w:r>
          </w:p>
        </w:tc>
        <w:tc>
          <w:tcPr>
            <w:tcW w:w="110" w:type="dxa"/>
          </w:tcPr>
          <w:p w:rsidR="008D1BE6" w:rsidRDefault="008D1BE6">
            <w:pPr>
              <w:pStyle w:val="TableParagraph"/>
              <w:rPr>
                <w:sz w:val="24"/>
              </w:rPr>
            </w:pPr>
          </w:p>
        </w:tc>
        <w:tc>
          <w:tcPr>
            <w:tcW w:w="2905" w:type="dxa"/>
            <w:shd w:val="clear" w:color="auto" w:fill="D7D7D7"/>
          </w:tcPr>
          <w:p w:rsidR="008D1BE6" w:rsidRDefault="00244D44">
            <w:pPr>
              <w:pStyle w:val="TableParagraph"/>
              <w:spacing w:line="268" w:lineRule="exact"/>
              <w:ind w:left="230"/>
              <w:rPr>
                <w:b/>
                <w:i/>
                <w:sz w:val="24"/>
              </w:rPr>
            </w:pPr>
            <w:r>
              <w:rPr>
                <w:b/>
                <w:i/>
                <w:sz w:val="24"/>
              </w:rPr>
              <w:t>Литературные сказки</w:t>
            </w:r>
          </w:p>
          <w:p w:rsidR="008D1BE6" w:rsidRDefault="00244D44">
            <w:pPr>
              <w:pStyle w:val="TableParagraph"/>
              <w:spacing w:line="266" w:lineRule="exact"/>
              <w:ind w:left="180"/>
              <w:rPr>
                <w:sz w:val="24"/>
              </w:rPr>
            </w:pPr>
            <w:r>
              <w:rPr>
                <w:b/>
                <w:i/>
                <w:sz w:val="24"/>
              </w:rPr>
              <w:t>XIX-ХХ века</w:t>
            </w:r>
            <w:r>
              <w:rPr>
                <w:sz w:val="24"/>
              </w:rPr>
              <w:t>, например:</w:t>
            </w:r>
          </w:p>
        </w:tc>
      </w:tr>
      <w:tr w:rsidR="007B6C42">
        <w:trPr>
          <w:trHeight w:val="818"/>
        </w:trPr>
        <w:tc>
          <w:tcPr>
            <w:tcW w:w="3729" w:type="dxa"/>
            <w:vMerge/>
            <w:tcBorders>
              <w:top w:val="nil"/>
            </w:tcBorders>
          </w:tcPr>
          <w:p w:rsidR="008D1BE6" w:rsidRDefault="008D1BE6">
            <w:pPr>
              <w:rPr>
                <w:sz w:val="2"/>
                <w:szCs w:val="2"/>
              </w:rPr>
            </w:pPr>
          </w:p>
        </w:tc>
        <w:tc>
          <w:tcPr>
            <w:tcW w:w="2968" w:type="dxa"/>
            <w:vMerge/>
            <w:shd w:val="clear" w:color="auto" w:fill="D7D7D7"/>
          </w:tcPr>
          <w:p w:rsidR="008D1BE6" w:rsidRDefault="008D1BE6">
            <w:pPr>
              <w:rPr>
                <w:sz w:val="2"/>
                <w:szCs w:val="2"/>
              </w:rPr>
            </w:pPr>
          </w:p>
        </w:tc>
        <w:tc>
          <w:tcPr>
            <w:tcW w:w="3015" w:type="dxa"/>
            <w:gridSpan w:val="2"/>
          </w:tcPr>
          <w:p w:rsidR="008D1BE6" w:rsidRDefault="00244D44">
            <w:pPr>
              <w:pStyle w:val="TableParagraph"/>
              <w:ind w:left="133" w:right="1092"/>
              <w:rPr>
                <w:b/>
                <w:i/>
                <w:sz w:val="24"/>
              </w:rPr>
            </w:pPr>
            <w:r>
              <w:rPr>
                <w:b/>
                <w:i/>
                <w:sz w:val="24"/>
              </w:rPr>
              <w:t>А.Погорельский, В.Ф.Одоевский,</w:t>
            </w:r>
          </w:p>
          <w:p w:rsidR="008D1BE6" w:rsidRDefault="00244D44">
            <w:pPr>
              <w:pStyle w:val="TableParagraph"/>
              <w:spacing w:line="255" w:lineRule="exact"/>
              <w:ind w:left="133"/>
              <w:rPr>
                <w:b/>
                <w:i/>
                <w:sz w:val="24"/>
              </w:rPr>
            </w:pPr>
            <w:r>
              <w:rPr>
                <w:b/>
                <w:i/>
                <w:sz w:val="24"/>
              </w:rPr>
              <w:t>С.Г.Писахов, Б.В.Шергин,</w:t>
            </w:r>
          </w:p>
        </w:tc>
      </w:tr>
      <w:tr w:rsidR="008D1BE6">
        <w:trPr>
          <w:trHeight w:val="6624"/>
        </w:trPr>
        <w:tc>
          <w:tcPr>
            <w:tcW w:w="3729" w:type="dxa"/>
            <w:vMerge/>
            <w:tcBorders>
              <w:top w:val="nil"/>
            </w:tcBorders>
          </w:tcPr>
          <w:p w:rsidR="008D1BE6" w:rsidRDefault="008D1BE6">
            <w:pPr>
              <w:rPr>
                <w:sz w:val="2"/>
                <w:szCs w:val="2"/>
              </w:rPr>
            </w:pPr>
          </w:p>
        </w:tc>
        <w:tc>
          <w:tcPr>
            <w:tcW w:w="2968" w:type="dxa"/>
          </w:tcPr>
          <w:p w:rsidR="008D1BE6" w:rsidRDefault="00244D44">
            <w:pPr>
              <w:pStyle w:val="TableParagraph"/>
              <w:spacing w:line="262" w:lineRule="exact"/>
              <w:ind w:left="70"/>
              <w:jc w:val="both"/>
              <w:rPr>
                <w:i/>
                <w:sz w:val="24"/>
              </w:rPr>
            </w:pPr>
            <w:r>
              <w:rPr>
                <w:i/>
                <w:sz w:val="24"/>
              </w:rPr>
              <w:t>«Ангел»     (1831),  «Дума»</w:t>
            </w:r>
          </w:p>
          <w:p w:rsidR="008D1BE6" w:rsidRDefault="00244D44">
            <w:pPr>
              <w:pStyle w:val="TableParagraph"/>
              <w:ind w:left="70"/>
              <w:jc w:val="both"/>
              <w:rPr>
                <w:i/>
                <w:sz w:val="24"/>
              </w:rPr>
            </w:pPr>
            <w:r>
              <w:rPr>
                <w:i/>
                <w:sz w:val="24"/>
              </w:rPr>
              <w:t>(1838),      «Три     пальмы»</w:t>
            </w:r>
          </w:p>
          <w:p w:rsidR="008D1BE6" w:rsidRDefault="00244D44">
            <w:pPr>
              <w:pStyle w:val="TableParagraph"/>
              <w:tabs>
                <w:tab w:val="left" w:pos="2218"/>
              </w:tabs>
              <w:ind w:left="70" w:right="58"/>
              <w:jc w:val="both"/>
              <w:rPr>
                <w:i/>
                <w:sz w:val="24"/>
              </w:rPr>
            </w:pPr>
            <w:r>
              <w:rPr>
                <w:i/>
                <w:sz w:val="24"/>
              </w:rPr>
              <w:t>(1838), «Молитва» («В минуту</w:t>
            </w:r>
            <w:r>
              <w:rPr>
                <w:i/>
                <w:sz w:val="24"/>
              </w:rPr>
              <w:tab/>
              <w:t>жизни трудную…») (1839), «И скучно  и  грустно»(1840),</w:t>
            </w:r>
          </w:p>
          <w:p w:rsidR="008D1BE6" w:rsidRDefault="00244D44">
            <w:pPr>
              <w:pStyle w:val="TableParagraph"/>
              <w:tabs>
                <w:tab w:val="left" w:pos="1563"/>
                <w:tab w:val="left" w:pos="2196"/>
                <w:tab w:val="left" w:pos="2788"/>
              </w:tabs>
              <w:ind w:left="70" w:right="60"/>
              <w:jc w:val="both"/>
              <w:rPr>
                <w:i/>
                <w:sz w:val="24"/>
              </w:rPr>
            </w:pPr>
            <w:r>
              <w:rPr>
                <w:i/>
                <w:sz w:val="24"/>
              </w:rPr>
              <w:t>«Молитва» («Я, Матерь Божия,</w:t>
            </w:r>
            <w:r>
              <w:rPr>
                <w:i/>
                <w:sz w:val="24"/>
              </w:rPr>
              <w:tab/>
              <w:t>ныне</w:t>
            </w:r>
            <w:r>
              <w:rPr>
                <w:i/>
                <w:sz w:val="24"/>
              </w:rPr>
              <w:tab/>
            </w:r>
            <w:r>
              <w:rPr>
                <w:i/>
                <w:sz w:val="24"/>
              </w:rPr>
              <w:tab/>
              <w:t>с молитвою...»)</w:t>
            </w:r>
            <w:r>
              <w:rPr>
                <w:i/>
                <w:sz w:val="24"/>
              </w:rPr>
              <w:tab/>
            </w:r>
            <w:r>
              <w:rPr>
                <w:i/>
                <w:sz w:val="24"/>
              </w:rPr>
              <w:tab/>
            </w:r>
            <w:r>
              <w:rPr>
                <w:i/>
                <w:spacing w:val="-1"/>
                <w:sz w:val="24"/>
              </w:rPr>
              <w:t>(1840),</w:t>
            </w:r>
          </w:p>
          <w:p w:rsidR="008D1BE6" w:rsidRDefault="00244D44">
            <w:pPr>
              <w:pStyle w:val="TableParagraph"/>
              <w:tabs>
                <w:tab w:val="left" w:pos="1843"/>
                <w:tab w:val="left" w:pos="2095"/>
              </w:tabs>
              <w:ind w:left="70" w:right="62"/>
              <w:jc w:val="both"/>
              <w:rPr>
                <w:i/>
                <w:sz w:val="24"/>
              </w:rPr>
            </w:pPr>
            <w:r>
              <w:rPr>
                <w:i/>
                <w:sz w:val="24"/>
              </w:rPr>
              <w:t>«Когда</w:t>
            </w:r>
            <w:r>
              <w:rPr>
                <w:i/>
                <w:sz w:val="24"/>
              </w:rPr>
              <w:tab/>
            </w:r>
            <w:r>
              <w:rPr>
                <w:i/>
                <w:spacing w:val="-1"/>
                <w:sz w:val="24"/>
              </w:rPr>
              <w:t xml:space="preserve">волнуется </w:t>
            </w:r>
            <w:r>
              <w:rPr>
                <w:i/>
                <w:sz w:val="24"/>
              </w:rPr>
              <w:t>желтеющая</w:t>
            </w:r>
            <w:r>
              <w:rPr>
                <w:i/>
                <w:sz w:val="24"/>
              </w:rPr>
              <w:tab/>
            </w:r>
            <w:r>
              <w:rPr>
                <w:i/>
                <w:sz w:val="24"/>
              </w:rPr>
              <w:tab/>
              <w:t>нива…» (1840),    «Родина»  (1841),</w:t>
            </w:r>
          </w:p>
          <w:p w:rsidR="008D1BE6" w:rsidRDefault="00244D44">
            <w:pPr>
              <w:pStyle w:val="TableParagraph"/>
              <w:spacing w:before="1" w:line="242" w:lineRule="auto"/>
              <w:ind w:left="70" w:right="59"/>
              <w:jc w:val="both"/>
              <w:rPr>
                <w:b/>
                <w:sz w:val="24"/>
              </w:rPr>
            </w:pPr>
            <w:r>
              <w:rPr>
                <w:i/>
                <w:sz w:val="24"/>
              </w:rPr>
              <w:t xml:space="preserve">«Пророк» (1841), «Как часто, пестрою толпою окружен...» (1841), </w:t>
            </w:r>
            <w:r>
              <w:rPr>
                <w:b/>
                <w:sz w:val="24"/>
              </w:rPr>
              <w:t>(5-9 кл.)</w:t>
            </w:r>
          </w:p>
          <w:p w:rsidR="008D1BE6" w:rsidRDefault="00244D44">
            <w:pPr>
              <w:pStyle w:val="TableParagraph"/>
              <w:spacing w:line="267" w:lineRule="exact"/>
              <w:ind w:left="70"/>
              <w:jc w:val="both"/>
              <w:rPr>
                <w:b/>
                <w:i/>
                <w:sz w:val="24"/>
              </w:rPr>
            </w:pPr>
            <w:r>
              <w:rPr>
                <w:b/>
                <w:i/>
                <w:sz w:val="24"/>
              </w:rPr>
              <w:t>Поэмы</w:t>
            </w:r>
          </w:p>
          <w:p w:rsidR="008D1BE6" w:rsidRDefault="00244D44">
            <w:pPr>
              <w:pStyle w:val="TableParagraph"/>
              <w:tabs>
                <w:tab w:val="left" w:pos="2316"/>
              </w:tabs>
              <w:ind w:left="70" w:right="58" w:firstLine="60"/>
              <w:jc w:val="both"/>
              <w:rPr>
                <w:i/>
                <w:sz w:val="24"/>
              </w:rPr>
            </w:pPr>
            <w:r>
              <w:rPr>
                <w:b/>
                <w:i/>
                <w:sz w:val="24"/>
              </w:rPr>
              <w:t>1-2 по выбору</w:t>
            </w:r>
            <w:r>
              <w:rPr>
                <w:i/>
                <w:sz w:val="24"/>
              </w:rPr>
              <w:t>: «Песня про царя Ивана Васильевича, молодого опричника и удалого</w:t>
            </w:r>
            <w:r>
              <w:rPr>
                <w:i/>
                <w:sz w:val="24"/>
              </w:rPr>
              <w:tab/>
              <w:t>купца</w:t>
            </w:r>
          </w:p>
          <w:p w:rsidR="008D1BE6" w:rsidRDefault="00244D44">
            <w:pPr>
              <w:pStyle w:val="TableParagraph"/>
              <w:ind w:left="70"/>
              <w:jc w:val="both"/>
              <w:rPr>
                <w:i/>
                <w:sz w:val="24"/>
              </w:rPr>
            </w:pPr>
            <w:r>
              <w:rPr>
                <w:i/>
                <w:sz w:val="24"/>
              </w:rPr>
              <w:t>Калашникова»         (1837),</w:t>
            </w:r>
          </w:p>
          <w:p w:rsidR="008D1BE6" w:rsidRDefault="00244D44">
            <w:pPr>
              <w:pStyle w:val="TableParagraph"/>
              <w:ind w:left="70"/>
              <w:jc w:val="both"/>
              <w:rPr>
                <w:i/>
                <w:sz w:val="24"/>
              </w:rPr>
            </w:pPr>
            <w:r>
              <w:rPr>
                <w:i/>
                <w:sz w:val="24"/>
              </w:rPr>
              <w:t>«Мцыри» (1839) .</w:t>
            </w:r>
          </w:p>
          <w:p w:rsidR="008D1BE6" w:rsidRDefault="00576FDB">
            <w:pPr>
              <w:pStyle w:val="TableParagraph"/>
              <w:spacing w:before="3" w:line="265" w:lineRule="exact"/>
              <w:ind w:left="70"/>
              <w:jc w:val="both"/>
              <w:rPr>
                <w:b/>
                <w:sz w:val="24"/>
              </w:rPr>
            </w:pPr>
            <w:r>
              <w:rPr>
                <w:b/>
                <w:sz w:val="24"/>
              </w:rPr>
              <w:t>(7</w:t>
            </w:r>
            <w:r w:rsidR="00244D44">
              <w:rPr>
                <w:b/>
                <w:sz w:val="24"/>
              </w:rPr>
              <w:t>-9 кл.)</w:t>
            </w:r>
          </w:p>
        </w:tc>
        <w:tc>
          <w:tcPr>
            <w:tcW w:w="3015" w:type="dxa"/>
            <w:gridSpan w:val="2"/>
            <w:tcBorders>
              <w:top w:val="nil"/>
            </w:tcBorders>
          </w:tcPr>
          <w:p w:rsidR="008D1BE6" w:rsidRDefault="00244D44">
            <w:pPr>
              <w:pStyle w:val="TableParagraph"/>
              <w:ind w:left="143" w:right="154"/>
              <w:rPr>
                <w:b/>
                <w:i/>
                <w:sz w:val="24"/>
              </w:rPr>
            </w:pPr>
            <w:r>
              <w:rPr>
                <w:b/>
                <w:i/>
                <w:sz w:val="24"/>
              </w:rPr>
              <w:t>А.М.Ремизов, Ю.К.Олеша, Е.В.Клюев и др.</w:t>
            </w:r>
          </w:p>
          <w:p w:rsidR="008D1BE6" w:rsidRDefault="00244D44">
            <w:pPr>
              <w:pStyle w:val="TableParagraph"/>
              <w:spacing w:line="235" w:lineRule="auto"/>
              <w:ind w:left="143" w:right="595"/>
              <w:rPr>
                <w:i/>
                <w:sz w:val="24"/>
              </w:rPr>
            </w:pPr>
            <w:r>
              <w:rPr>
                <w:b/>
                <w:i/>
                <w:sz w:val="24"/>
              </w:rPr>
              <w:t>(1 сказка на выбор</w:t>
            </w:r>
            <w:r>
              <w:rPr>
                <w:i/>
                <w:sz w:val="24"/>
              </w:rPr>
              <w:t>А.Погорельский</w:t>
            </w:r>
          </w:p>
          <w:p w:rsidR="008D1BE6" w:rsidRDefault="00244D44">
            <w:pPr>
              <w:pStyle w:val="TableParagraph"/>
              <w:ind w:left="143" w:right="418"/>
              <w:rPr>
                <w:i/>
                <w:sz w:val="24"/>
              </w:rPr>
            </w:pPr>
            <w:r>
              <w:rPr>
                <w:i/>
                <w:sz w:val="24"/>
              </w:rPr>
              <w:t>«Черная курица, или Подземные жители», 5 кл.)</w:t>
            </w:r>
          </w:p>
        </w:tc>
      </w:tr>
    </w:tbl>
    <w:p w:rsidR="008D1BE6" w:rsidRDefault="008B136B">
      <w:pPr>
        <w:rPr>
          <w:sz w:val="2"/>
          <w:szCs w:val="2"/>
        </w:rPr>
      </w:pPr>
      <w:r>
        <w:rPr>
          <w:noProof/>
          <w:lang w:bidi="ar-SA"/>
        </w:rPr>
        <mc:AlternateContent>
          <mc:Choice Requires="wpg">
            <w:drawing>
              <wp:anchor distT="0" distB="0" distL="114300" distR="114300" simplePos="0" relativeHeight="251661312" behindDoc="1" locked="0" layoutInCell="1" allowOverlap="1">
                <wp:simplePos x="0" y="0"/>
                <wp:positionH relativeFrom="page">
                  <wp:posOffset>853440</wp:posOffset>
                </wp:positionH>
                <wp:positionV relativeFrom="page">
                  <wp:posOffset>4942840</wp:posOffset>
                </wp:positionV>
                <wp:extent cx="2256155" cy="1056640"/>
                <wp:effectExtent l="0" t="0" r="10795" b="29210"/>
                <wp:wrapNone/>
                <wp:docPr id="17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6155" cy="1056640"/>
                          <a:chOff x="1344" y="7784"/>
                          <a:chExt cx="3553" cy="1664"/>
                        </a:xfrm>
                      </wpg:grpSpPr>
                      <wps:wsp>
                        <wps:cNvPr id="172" name="Rectangle 149"/>
                        <wps:cNvSpPr>
                          <a:spLocks noChangeArrowheads="1"/>
                        </wps:cNvSpPr>
                        <wps:spPr bwMode="auto">
                          <a:xfrm>
                            <a:off x="1354" y="7784"/>
                            <a:ext cx="3534" cy="274"/>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8"/>
                        <wps:cNvCnPr/>
                        <wps:spPr bwMode="auto">
                          <a:xfrm>
                            <a:off x="1349" y="7784"/>
                            <a:ext cx="0" cy="2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 name="Line 147"/>
                        <wps:cNvCnPr/>
                        <wps:spPr bwMode="auto">
                          <a:xfrm>
                            <a:off x="4892" y="7784"/>
                            <a:ext cx="0" cy="2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 name="Rectangle 146"/>
                        <wps:cNvSpPr>
                          <a:spLocks noChangeArrowheads="1"/>
                        </wps:cNvSpPr>
                        <wps:spPr bwMode="auto">
                          <a:xfrm>
                            <a:off x="1354" y="8057"/>
                            <a:ext cx="3534" cy="277"/>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45"/>
                        <wps:cNvCnPr/>
                        <wps:spPr bwMode="auto">
                          <a:xfrm>
                            <a:off x="1349" y="8058"/>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7" name="Line 144"/>
                        <wps:cNvCnPr/>
                        <wps:spPr bwMode="auto">
                          <a:xfrm>
                            <a:off x="4892" y="8058"/>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8" name="Rectangle 143"/>
                        <wps:cNvSpPr>
                          <a:spLocks noChangeArrowheads="1"/>
                        </wps:cNvSpPr>
                        <wps:spPr bwMode="auto">
                          <a:xfrm>
                            <a:off x="1354" y="8334"/>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2"/>
                        <wps:cNvCnPr/>
                        <wps:spPr bwMode="auto">
                          <a:xfrm>
                            <a:off x="1349" y="8334"/>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0" name="Line 141"/>
                        <wps:cNvCnPr/>
                        <wps:spPr bwMode="auto">
                          <a:xfrm>
                            <a:off x="4892" y="8334"/>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1" name="Rectangle 140"/>
                        <wps:cNvSpPr>
                          <a:spLocks noChangeArrowheads="1"/>
                        </wps:cNvSpPr>
                        <wps:spPr bwMode="auto">
                          <a:xfrm>
                            <a:off x="1354" y="8610"/>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139"/>
                        <wps:cNvCnPr/>
                        <wps:spPr bwMode="auto">
                          <a:xfrm>
                            <a:off x="1349" y="8610"/>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3" name="Line 138"/>
                        <wps:cNvCnPr/>
                        <wps:spPr bwMode="auto">
                          <a:xfrm>
                            <a:off x="4892" y="8610"/>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37"/>
                        <wps:cNvSpPr>
                          <a:spLocks noChangeArrowheads="1"/>
                        </wps:cNvSpPr>
                        <wps:spPr bwMode="auto">
                          <a:xfrm>
                            <a:off x="1354" y="8886"/>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36"/>
                        <wps:cNvCnPr/>
                        <wps:spPr bwMode="auto">
                          <a:xfrm>
                            <a:off x="1349" y="8886"/>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6" name="Line 135"/>
                        <wps:cNvCnPr/>
                        <wps:spPr bwMode="auto">
                          <a:xfrm>
                            <a:off x="4892" y="8886"/>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7" name="Rectangle 134"/>
                        <wps:cNvSpPr>
                          <a:spLocks noChangeArrowheads="1"/>
                        </wps:cNvSpPr>
                        <wps:spPr bwMode="auto">
                          <a:xfrm>
                            <a:off x="1354" y="9162"/>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33"/>
                        <wps:cNvCnPr/>
                        <wps:spPr bwMode="auto">
                          <a:xfrm>
                            <a:off x="1354" y="9443"/>
                            <a:ext cx="35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9" name="Line 132"/>
                        <wps:cNvCnPr/>
                        <wps:spPr bwMode="auto">
                          <a:xfrm>
                            <a:off x="1349" y="9162"/>
                            <a:ext cx="0" cy="28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 name="Line 131"/>
                        <wps:cNvCnPr/>
                        <wps:spPr bwMode="auto">
                          <a:xfrm>
                            <a:off x="4892" y="9162"/>
                            <a:ext cx="0" cy="28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0" o:spid="_x0000_s1026" style="position:absolute;margin-left:67.2pt;margin-top:389.2pt;width:177.65pt;height:83.2pt;z-index:-251655168;mso-position-horizontal-relative:page;mso-position-vertical-relative:page" coordorigin="1344,7784" coordsize="3553,1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">
                <v:rect id="Rectangle 149" o:spid="_x0000_s1027" style="position:absolute;left:1354;top:7784;width:353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PgsIA&#10;AADcAAAADwAAAGRycy9kb3ducmV2LnhtbERPS2vCQBC+F/wPyxS8lGajgSakriKC4k2qPfQ4ZCcP&#10;mp0N2TWJ/94VBG/z8T1ntZlMKwbqXWNZwSKKQRAXVjdcKfi97D8zEM4ja2wtk4IbOdisZ28rzLUd&#10;+YeGs69ECGGXo4La+y6X0hU1GXSR7YgDV9reoA+wr6TucQzhppXLOP6SBhsODTV2tKup+D9fjQKL&#10;f7cyOQzuNG6L40eaJcOlSZSav0/bbxCeJv8SP91HHeanS3g8Ey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pc+CwgAAANwAAAAPAAAAAAAAAAAAAAAAAJgCAABkcnMvZG93&#10;bnJldi54bWxQSwUGAAAAAAQABAD1AAAAhwMAAAAA&#10;" fillcolor="#d7d7d7" stroked="f"/>
                <v:line id="Line 148" o:spid="_x0000_s1028" style="position:absolute;visibility:visible;mso-wrap-style:square" from="1349,7784" to="1349,8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ZnN8IAAADcAAAADwAAAGRycy9kb3ducmV2LnhtbERPyWrDMBC9B/IPYgK9JXJbiIMbJTSB&#10;LOBTk0J7HKSpZWqNjKXa7t9XgUBv83jrrLeja0RPXag9K3hcZCCItTc1Vwrer4f5CkSIyAYbz6Tg&#10;lwJsN9PJGgvjB36j/hIrkUI4FKjAxtgWUgZtyWFY+JY4cV++cxgT7CppOhxSuGvkU5YtpcOaU4PF&#10;lvaW9PflxynoT+VnX+Ye9emj3Fl9ONb5cFTqYTa+voCINMZ/8d19Nml+/gy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ZnN8IAAADcAAAADwAAAAAAAAAAAAAA&#10;AAChAgAAZHJzL2Rvd25yZXYueG1sUEsFBgAAAAAEAAQA+QAAAJADAAAAAA==&#10;" strokeweight=".48pt"/>
                <v:line id="Line 147" o:spid="_x0000_s1029" style="position:absolute;visibility:visible;mso-wrap-style:square" from="4892,7784" to="4892,8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Q8IAAADcAAAADwAAAGRycy9kb3ducmV2LnhtbERPyWrDMBC9B/IPYgK9JXJLiYMbJTSB&#10;LOBTk0J7HKSpZWqNjKXa7t9XgUBv83jrrLeja0RPXag9K3hcZCCItTc1Vwrer4f5CkSIyAYbz6Tg&#10;lwJsN9PJGgvjB36j/hIrkUI4FKjAxtgWUgZtyWFY+JY4cV++cxgT7CppOhxSuGvkU5YtpcOaU4PF&#10;lvaW9PflxynoT+VnX+Ye9emj3Fl9ONb5cFTqYTa+voCINMZ/8d19Nml+/gy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Q8IAAADcAAAADwAAAAAAAAAAAAAA&#10;AAChAgAAZHJzL2Rvd25yZXYueG1sUEsFBgAAAAAEAAQA+QAAAJADAAAAAA==&#10;" strokeweight=".48pt"/>
                <v:rect id="Rectangle 146" o:spid="_x0000_s1030" style="position:absolute;left:1354;top:8057;width:3534;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X9sIA&#10;AADcAAAADwAAAGRycy9kb3ducmV2LnhtbERPyWrDMBC9F/IPYgK9lFhOTZvgRjEmkOJbadJDjoM1&#10;Xqg1Mpbi5e+rQqG3ebx1DtlsOjHS4FrLCrZRDIK4tLrlWsHX9bzZg3AeWWNnmRQs5CA7rh4OmGo7&#10;8SeNF1+LEMIuRQWN930qpSsbMugi2xMHrrKDQR/gUEs94BTCTSef4/hVGmw5NDTY06mh8vtyNwos&#10;3pYqeR/dx5SXxdNun4zXNlHqcT3nbyA8zf5f/OcudJi/e4HfZ8IF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TFf2wgAAANwAAAAPAAAAAAAAAAAAAAAAAJgCAABkcnMvZG93&#10;bnJldi54bWxQSwUGAAAAAAQABAD1AAAAhwMAAAAA&#10;" fillcolor="#d7d7d7" stroked="f"/>
                <v:line id="Line 145" o:spid="_x0000_s1031" style="position:absolute;visibility:visible;mso-wrap-style:square" from="1349,8058" to="1349,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Er8IAAADcAAAADwAAAGRycy9kb3ducmV2LnhtbERPyWrDMBC9B/oPYgq9JXJziIMbJbSB&#10;LOBTFmiPgzS1TK2RsVTb+fuqEMhtHm+d1WZ0jeipC7VnBa+zDASx9qbmSsH1spsuQYSIbLDxTApu&#10;FGCzfpqssDB+4BP151iJFMKhQAU2xraQMmhLDsPMt8SJ+/adw5hgV0nT4ZDCXSPnWbaQDmtODRZb&#10;2lrSP+dfp6A/lF99mXvUh8/yw+rdvs6HvVIvz+P7G4hIY3yI7+6jSfPzBfw/k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HEr8IAAADcAAAADwAAAAAAAAAAAAAA&#10;AAChAgAAZHJzL2Rvd25yZXYueG1sUEsFBgAAAAAEAAQA+QAAAJADAAAAAA==&#10;" strokeweight=".48pt"/>
                <v:line id="Line 144" o:spid="_x0000_s1032" style="position:absolute;visibility:visible;mso-wrap-style:square" from="4892,8058" to="4892,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1hNMIAAADcAAAADwAAAGRycy9kb3ducmV2LnhtbERPyWrDMBC9F/oPYgq51XJziIsTJbSF&#10;LOBTk0JzHKSJZWKNjKXYzt9XhUJv83jrrDaTa8VAfWg8K3jJchDE2puGawVfp+3zK4gQkQ22nknB&#10;nQJs1o8PKyyNH/mThmOsRQrhUKICG2NXShm0JYch8x1x4i6+dxgT7GtpehxTuGvlPM8X0mHDqcFi&#10;Rx+W9PV4cwqGfXUeqsKj3n9X71Zvd00x7pSaPU1vSxCRpvgv/nMfTJpfFP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1hNMIAAADcAAAADwAAAAAAAAAAAAAA&#10;AAChAgAAZHJzL2Rvd25yZXYueG1sUEsFBgAAAAAEAAQA+QAAAJADAAAAAA==&#10;" strokeweight=".48pt"/>
                <v:rect id="Rectangle 143" o:spid="_x0000_s1033" style="position:absolute;left:1354;top:8334;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34aMMA&#10;AADcAAAADwAAAGRycy9kb3ducmV2LnhtbESPQYvCQAyF7wv+hyGCl0Wna0GlOooIirdF3cMeQye2&#10;xU6mdGbb+u/NQdhbwnt578tmN7haddSGyrOBr1kCijj3tuLCwM/tOF2BChHZYu2ZDDwpwG47+thg&#10;Zn3PF+qusVASwiFDA2WMTaZ1yEtyGGa+IRbt7luHUda20LbFXsJdredJstAOK5aGEhs6lJQ/rn/O&#10;gMff5z09deG73+fnz+Uq7W5VasxkPOzXoCIN8d/8vj5bwV8KrTwjE+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34aMMAAADcAAAADwAAAAAAAAAAAAAAAACYAgAAZHJzL2Rv&#10;d25yZXYueG1sUEsFBgAAAAAEAAQA9QAAAIgDAAAAAA==&#10;" fillcolor="#d7d7d7" stroked="f"/>
                <v:line id="Line 142" o:spid="_x0000_s1034" style="position:absolute;visibility:visible;mso-wrap-style:square" from="1349,8334" to="1349,8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5Q3cIAAADcAAAADwAAAGRycy9kb3ducmV2LnhtbERPyWrDMBC9F/oPYgq9NXJ6qBs3SkgC&#10;WcCnJoX2OEhTy9QaGUu1nb+PAoHc5vHWmS9H14ieulB7VjCdZCCItTc1Vwq+TtuXdxAhIhtsPJOC&#10;MwVYLh4f5lgYP/An9cdYiRTCoUAFNsa2kDJoSw7DxLfEifv1ncOYYFdJ0+GQwl0jX7PsTTqsOTVY&#10;bGljSf8d/52Cfl/+9GXuUe+/y7XV212dDzulnp/G1QeISGO8i2/ug0nz8xlcn0kXy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5Q3cIAAADcAAAADwAAAAAAAAAAAAAA&#10;AAChAgAAZHJzL2Rvd25yZXYueG1sUEsFBgAAAAAEAAQA+QAAAJADAAAAAA==&#10;" strokeweight=".48pt"/>
                <v:line id="Line 141" o:spid="_x0000_s1035" style="position:absolute;visibility:visible;mso-wrap-style:square" from="4892,8334" to="4892,8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GJZ8UAAADcAAAADwAAAGRycy9kb3ducmV2LnhtbESPQWvDMAyF74P+B6PBbquzHdaS1S1b&#10;oe0gp7WF7ihsNQ6N5RB7Sfbvp8NgN4n39N6n1WYKrRqoT01kA0/zAhSxja7h2sD5tHtcgkoZ2WEb&#10;mQz8UILNena3wtLFkT9pOOZaSQinEg34nLtS62Q9BUzz2BGLdo19wCxrX2vX4yjhodXPRfGiAzYs&#10;DR472nqyt+N3MDAcqq+hWkS0h0v17u1u3yzGvTEP99PbK6hMU/43/11/OMFfCr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GJZ8UAAADcAAAADwAAAAAAAAAA&#10;AAAAAAChAgAAZHJzL2Rvd25yZXYueG1sUEsFBgAAAAAEAAQA+QAAAJMDAAAAAA==&#10;" strokeweight=".48pt"/>
                <v:rect id="Rectangle 140" o:spid="_x0000_s1036" style="position:absolute;left:1354;top:8610;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h0sIA&#10;AADcAAAADwAAAGRycy9kb3ducmV2LnhtbERPS2vCQBC+F/wPywi9FN3YQBuiq4hgya3UeOhxyE4e&#10;mJ0N2TWPf98tCN7m43vO7jCZVgzUu8aygs06AkFcWN1wpeCan1cJCOeRNbaWScFMDg77xcsOU21H&#10;/qHh4isRQtilqKD2vkuldEVNBt3adsSBK21v0AfYV1L3OIZw08r3KPqQBhsODTV2dKqpuF3uRoHF&#10;37mMvwb3PR6L7O0ziYe8iZV6XU7HLQhPk3+KH+5Mh/nJBv6fCR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iHSwgAAANwAAAAPAAAAAAAAAAAAAAAAAJgCAABkcnMvZG93&#10;bnJldi54bWxQSwUGAAAAAAQABAD1AAAAhwMAAAAA&#10;" fillcolor="#d7d7d7" stroked="f"/>
                <v:line id="Line 139" o:spid="_x0000_s1037" style="position:absolute;visibility:visible;mso-wrap-style:square" from="1349,8610" to="1349,8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yi8IAAADcAAAADwAAAGRycy9kb3ducmV2LnhtbERPS2sCMRC+F/ofwgjealYPKlujtAUf&#10;sKdqoT0OybhZ3EyWTdxd/70RhN7m43vOajO4WnTUhsqzgukkA0Gsvam4VPBz2r4tQYSIbLD2TApu&#10;FGCzfn1ZYW58z9/UHWMpUgiHHBXYGJtcyqAtOQwT3xAn7uxbhzHBtpSmxT6Fu1rOsmwuHVacGiw2&#10;9GVJX45Xp6DbF39dsfCo97/Fp9XbXbXod0qNR8PHO4hIQ/wXP90Hk+YvZ/B4Jl0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yi8IAAADcAAAADwAAAAAAAAAAAAAA&#10;AAChAgAAZHJzL2Rvd25yZXYueG1sUEsFBgAAAAAEAAQA+QAAAJADAAAAAA==&#10;" strokeweight=".48pt"/>
                <v:line id="Line 138" o:spid="_x0000_s1038" style="position:absolute;visibility:visible;mso-wrap-style:square" from="4892,8610" to="4892,8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MXEMIAAADcAAAADwAAAGRycy9kb3ducmV2LnhtbERPS2sCMRC+F/wPYQRvNWuFKlujqKAW&#10;9uQD7HFIppulm8mySXe3/74pFLzNx/ec1WZwteioDZVnBbNpBoJYe1NxqeB2PTwvQYSIbLD2TAp+&#10;KMBmPXpaYW58z2fqLrEUKYRDjgpsjE0uZdCWHIapb4gT9+lbhzHBtpSmxT6Fu1q+ZNmrdFhxarDY&#10;0N6S/rp8OwXdqfjoioVHfboXO6sPx2rRH5WajIftG4hIQ3yI/93vJs1fzuHv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5MXEMIAAADcAAAADwAAAAAAAAAAAAAA&#10;AAChAgAAZHJzL2Rvd25yZXYueG1sUEsFBgAAAAAEAAQA+QAAAJADAAAAAA==&#10;" strokeweight=".48pt"/>
                <v:rect id="Rectangle 137" o:spid="_x0000_s1039" style="position:absolute;left:1354;top:8886;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CSsEA&#10;AADcAAAADwAAAGRycy9kb3ducmV2LnhtbERPTYvCMBC9C/sfwix4EU3XipZqFFlY8SbWPexxaMa2&#10;2ExKk23rvzeC4G0e73M2u8HUoqPWVZYVfM0iEMS51RUXCn4vP9MEhPPIGmvLpOBODnbbj9EGU217&#10;PlOX+UKEEHYpKii9b1IpXV6SQTezDXHgrrY16ANsC6lb7EO4qeU8ipbSYMWhocSGvkvKb9m/UWDx&#10;736ND5079fv8OFklcXepYqXGn8N+DcLT4N/il/uow/xkAc9nwgV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VgkrBAAAA3AAAAA8AAAAAAAAAAAAAAAAAmAIAAGRycy9kb3du&#10;cmV2LnhtbFBLBQYAAAAABAAEAPUAAACGAwAAAAA=&#10;" fillcolor="#d7d7d7" stroked="f"/>
                <v:line id="Line 136" o:spid="_x0000_s1040" style="position:absolute;visibility:visible;mso-wrap-style:square" from="1349,8886" to="1349,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Yq/8IAAADcAAAADwAAAGRycy9kb3ducmV2LnhtbERPS2sCMRC+F/wPYQRvNWvBKlujqKAW&#10;9uQD7HFIppulm8mySXe3/74pFLzNx/ec1WZwteioDZVnBbNpBoJYe1NxqeB2PTwvQYSIbLD2TAp+&#10;KMBmPXpaYW58z2fqLrEUKYRDjgpsjE0uZdCWHIapb4gT9+lbhzHBtpSmxT6Fu1q+ZNmrdFhxarDY&#10;0N6S/rp8OwXdqfjoioVHfboXO6sPx2rRH5WajIftG4hIQ3yI/93vJs1fzuHv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Yq/8IAAADcAAAADwAAAAAAAAAAAAAA&#10;AAChAgAAZHJzL2Rvd25yZXYueG1sUEsFBgAAAAAEAAQA+QAAAJADAAAAAA==&#10;" strokeweight=".48pt"/>
                <v:line id="Line 135" o:spid="_x0000_s1041" style="position:absolute;visibility:visible;mso-wrap-style:square" from="4892,8886" to="4892,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0iMEAAADcAAAADwAAAGRycy9kb3ducmV2LnhtbERPTWsCMRC9F/ofwgjealYPKlujtAW1&#10;sCe10B6HZNwsbibLJu6u/74RBG/zeJ+z2gyuFh21ofKsYDrJQBBrbyouFfyctm9LECEiG6w9k4Ib&#10;BdisX19WmBvf84G6YyxFCuGQowIbY5NLGbQlh2HiG+LEnX3rMCbYltK02KdwV8tZls2lw4pTg8WG&#10;vizpy/HqFHT74q8rFh71/rf4tHq7qxb9TqnxaPh4BxFpiE/xw/1t0vzlHO7PpAv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5LSIwQAAANwAAAAPAAAAAAAAAAAAAAAA&#10;AKECAABkcnMvZG93bnJldi54bWxQSwUGAAAAAAQABAD5AAAAjwMAAAAA&#10;" strokeweight=".48pt"/>
                <v:rect id="Rectangle 134" o:spid="_x0000_s1042" style="position:absolute;left:1354;top:9162;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cPcEA&#10;AADcAAAADwAAAGRycy9kb3ducmV2LnhtbERPS4vCMBC+C/sfwix4kTXdLWipTUUWXLyJj8Meh2Zs&#10;i82kNLGt/94Igrf5+J6TrUfTiJ46V1tW8D2PQBAXVtdcKjiftl8JCOeRNTaWScGdHKzzj0mGqbYD&#10;H6g/+lKEEHYpKqi8b1MpXVGRQTe3LXHgLrYz6APsSqk7HEK4aeRPFC2kwZpDQ4Ut/VZUXI83o8Di&#10;//0S//VuP2yK3WyZxP2pjpWafo6bFQhPo3+LX+6dDvOTJTyfC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HHD3BAAAA3AAAAA8AAAAAAAAAAAAAAAAAmAIAAGRycy9kb3du&#10;cmV2LnhtbFBLBQYAAAAABAAEAPUAAACGAwAAAAA=&#10;" fillcolor="#d7d7d7" stroked="f"/>
                <v:line id="Line 133" o:spid="_x0000_s1043" style="position:absolute;visibility:visible;mso-wrap-style:square" from="1354,9443" to="4887,9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eFYcUAAADcAAAADwAAAGRycy9kb3ducmV2LnhtbESPQWvDMAyF74P+B6PBbquzHdaS1S1b&#10;oe0gp7WF7ihsNQ6N5RB7Sfbvp8NgN4n39N6n1WYKrRqoT01kA0/zAhSxja7h2sD5tHtcgkoZ2WEb&#10;mQz8UILNena3wtLFkT9pOOZaSQinEg34nLtS62Q9BUzz2BGLdo19wCxrX2vX4yjhodXPRfGiAzYs&#10;DR472nqyt+N3MDAcqq+hWkS0h0v17u1u3yzGvTEP99PbK6hMU/43/11/OMFfCq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eFYcUAAADcAAAADwAAAAAAAAAA&#10;AAAAAAChAgAAZHJzL2Rvd25yZXYueG1sUEsFBgAAAAAEAAQA+QAAAJMDAAAAAA==&#10;" strokeweight=".48pt"/>
                <v:line id="Line 132" o:spid="_x0000_s1044" style="position:absolute;visibility:visible;mso-wrap-style:square" from="1349,9162" to="1349,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sg+sIAAADcAAAADwAAAGRycy9kb3ducmV2LnhtbERPTWsCMRC9F/wPYQq91Ww9VF2NUgW1&#10;sKeqoMchGTdLN5Nlk+5u/30jCL3N433Ocj24WnTUhsqzgrdxBoJYe1NxqeB82r3OQISIbLD2TAp+&#10;KcB6NXpaYm58z1/UHWMpUgiHHBXYGJtcyqAtOQxj3xAn7uZbhzHBtpSmxT6Fu1pOsuxdOqw4NVhs&#10;aGtJfx9/nILuUFy7YupRHy7Fxurdvpr2e6VenoePBYhIQ/wXP9yfJs2fzeH+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sg+sIAAADcAAAADwAAAAAAAAAAAAAA&#10;AAChAgAAZHJzL2Rvd25yZXYueG1sUEsFBgAAAAAEAAQA+QAAAJADAAAAAA==&#10;" strokeweight=".48pt"/>
                <v:line id="Line 131" o:spid="_x0000_s1045" style="position:absolute;visibility:visible;mso-wrap-style:square" from="4892,9162" to="4892,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fusUAAADcAAAADwAAAGRycy9kb3ducmV2LnhtbESPQU/DMAyF70j8h8iTuLF0HBjrlk2A&#10;tA2pJ7ZJcLQSr6lonKoJbfn3+IDEzdZ7fu/zZjeFVg3UpyaygcW8AEVso2u4NnA57++fQKWM7LCN&#10;TAZ+KMFue3uzwdLFkd9pOOVaSQinEg34nLtS62Q9BUzz2BGLdo19wCxrX2vX4yjhodUPRfGoAzYs&#10;DR47evVkv07fwcBwrD6HahnRHj+qF2/3h2Y5Hoy5m03Pa1CZpvxv/rt+c4K/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gfusUAAADcAAAADwAAAAAAAAAA&#10;AAAAAAChAgAAZHJzL2Rvd25yZXYueG1sUEsFBgAAAAAEAAQA+QAAAJMDAAAAAA==&#10;" strokeweight=".48pt"/>
                <w10:wrap anchorx="page" anchory="page"/>
              </v:group>
            </w:pict>
          </mc:Fallback>
        </mc:AlternateContent>
      </w:r>
    </w:p>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1"/>
        <w:gridCol w:w="2942"/>
        <w:gridCol w:w="122"/>
        <w:gridCol w:w="2905"/>
      </w:tblGrid>
      <w:tr w:rsidR="007B6C42">
        <w:trPr>
          <w:trHeight w:val="3590"/>
        </w:trPr>
        <w:tc>
          <w:tcPr>
            <w:tcW w:w="3741" w:type="dxa"/>
            <w:vMerge w:val="restart"/>
          </w:tcPr>
          <w:p w:rsidR="008D1BE6" w:rsidRDefault="00244D44">
            <w:pPr>
              <w:pStyle w:val="TableParagraph"/>
              <w:spacing w:line="269" w:lineRule="exact"/>
              <w:ind w:left="107"/>
              <w:rPr>
                <w:b/>
                <w:sz w:val="24"/>
              </w:rPr>
            </w:pPr>
            <w:r>
              <w:rPr>
                <w:b/>
                <w:sz w:val="24"/>
              </w:rPr>
              <w:t>Н.В.Гоголь</w:t>
            </w:r>
          </w:p>
          <w:p w:rsidR="008D1BE6" w:rsidRDefault="008D1BE6">
            <w:pPr>
              <w:pStyle w:val="TableParagraph"/>
              <w:spacing w:before="5"/>
              <w:rPr>
                <w:sz w:val="24"/>
              </w:rPr>
            </w:pPr>
          </w:p>
          <w:p w:rsidR="008D1BE6" w:rsidRDefault="00244D44">
            <w:pPr>
              <w:pStyle w:val="TableParagraph"/>
              <w:spacing w:line="272" w:lineRule="exact"/>
              <w:ind w:left="222" w:right="262"/>
              <w:jc w:val="center"/>
              <w:rPr>
                <w:b/>
                <w:sz w:val="24"/>
              </w:rPr>
            </w:pPr>
            <w:r>
              <w:rPr>
                <w:sz w:val="24"/>
              </w:rPr>
              <w:t xml:space="preserve">«Ревизор» (1835) </w:t>
            </w:r>
            <w:r>
              <w:rPr>
                <w:b/>
                <w:sz w:val="24"/>
              </w:rPr>
              <w:t>(7-8 кл.),</w:t>
            </w:r>
          </w:p>
          <w:p w:rsidR="008D1BE6" w:rsidRDefault="00244D44">
            <w:pPr>
              <w:pStyle w:val="TableParagraph"/>
              <w:spacing w:line="272" w:lineRule="exact"/>
              <w:ind w:left="226" w:right="262"/>
              <w:jc w:val="center"/>
              <w:rPr>
                <w:sz w:val="24"/>
              </w:rPr>
            </w:pPr>
            <w:r>
              <w:rPr>
                <w:sz w:val="24"/>
              </w:rPr>
              <w:t>«Мертвые души» (1835 – 1841)</w:t>
            </w:r>
          </w:p>
          <w:p w:rsidR="008D1BE6" w:rsidRDefault="00244D44">
            <w:pPr>
              <w:pStyle w:val="TableParagraph"/>
              <w:spacing w:before="7"/>
              <w:ind w:left="222" w:right="262"/>
              <w:jc w:val="center"/>
              <w:rPr>
                <w:b/>
                <w:sz w:val="24"/>
              </w:rPr>
            </w:pPr>
            <w:r>
              <w:rPr>
                <w:b/>
                <w:sz w:val="24"/>
              </w:rPr>
              <w:t>(9-10 кл.)</w:t>
            </w:r>
          </w:p>
        </w:tc>
        <w:tc>
          <w:tcPr>
            <w:tcW w:w="2942" w:type="dxa"/>
            <w:shd w:val="clear" w:color="auto" w:fill="D7D7D7"/>
          </w:tcPr>
          <w:p w:rsidR="008D1BE6" w:rsidRDefault="00244D44">
            <w:pPr>
              <w:pStyle w:val="TableParagraph"/>
              <w:tabs>
                <w:tab w:val="left" w:pos="2116"/>
              </w:tabs>
              <w:ind w:left="48" w:right="45"/>
              <w:jc w:val="both"/>
              <w:rPr>
                <w:i/>
                <w:sz w:val="24"/>
              </w:rPr>
            </w:pPr>
            <w:r>
              <w:rPr>
                <w:b/>
                <w:sz w:val="24"/>
              </w:rPr>
              <w:t>Н.В.Гоголь</w:t>
            </w:r>
            <w:r>
              <w:rPr>
                <w:b/>
                <w:i/>
                <w:sz w:val="24"/>
              </w:rPr>
              <w:t>Повести – 5 из разных циклов, на выбор, входят в программу каждого</w:t>
            </w:r>
            <w:r>
              <w:rPr>
                <w:b/>
                <w:i/>
                <w:sz w:val="24"/>
              </w:rPr>
              <w:tab/>
              <w:t>класса, например:</w:t>
            </w:r>
            <w:r>
              <w:rPr>
                <w:i/>
                <w:sz w:val="24"/>
              </w:rPr>
              <w:t>«Ночь перед Рождеством» (1830 – 1831), «Повесть о том, как поссорился Иван Иванович с Иваном Никифоровичем»    (1834),</w:t>
            </w:r>
          </w:p>
          <w:p w:rsidR="008D1BE6" w:rsidRDefault="00244D44">
            <w:pPr>
              <w:pStyle w:val="TableParagraph"/>
              <w:spacing w:line="272" w:lineRule="exact"/>
              <w:ind w:left="48"/>
              <w:rPr>
                <w:i/>
                <w:sz w:val="24"/>
              </w:rPr>
            </w:pPr>
            <w:r>
              <w:rPr>
                <w:i/>
                <w:sz w:val="24"/>
              </w:rPr>
              <w:t>«Невский  проспект»(1833</w:t>
            </w:r>
          </w:p>
          <w:p w:rsidR="008D1BE6" w:rsidRDefault="00244D44">
            <w:pPr>
              <w:pStyle w:val="TableParagraph"/>
              <w:spacing w:line="278" w:lineRule="exact"/>
              <w:ind w:left="48" w:right="48"/>
              <w:jc w:val="both"/>
              <w:rPr>
                <w:i/>
                <w:sz w:val="24"/>
              </w:rPr>
            </w:pPr>
            <w:r>
              <w:rPr>
                <w:i/>
                <w:sz w:val="24"/>
              </w:rPr>
              <w:t>– 1834), «Тарас Бульба» (1835), «Шинель» (1839) .</w:t>
            </w:r>
          </w:p>
        </w:tc>
        <w:tc>
          <w:tcPr>
            <w:tcW w:w="3027" w:type="dxa"/>
            <w:gridSpan w:val="2"/>
            <w:vMerge w:val="restart"/>
            <w:tcBorders>
              <w:left w:val="nil"/>
            </w:tcBorders>
          </w:tcPr>
          <w:p w:rsidR="008D1BE6" w:rsidRDefault="008D1BE6">
            <w:pPr>
              <w:pStyle w:val="TableParagraph"/>
              <w:rPr>
                <w:sz w:val="24"/>
              </w:rPr>
            </w:pPr>
          </w:p>
        </w:tc>
      </w:tr>
      <w:tr w:rsidR="008D1BE6">
        <w:trPr>
          <w:trHeight w:val="276"/>
        </w:trPr>
        <w:tc>
          <w:tcPr>
            <w:tcW w:w="3741" w:type="dxa"/>
            <w:vMerge/>
            <w:tcBorders>
              <w:top w:val="nil"/>
            </w:tcBorders>
          </w:tcPr>
          <w:p w:rsidR="008D1BE6" w:rsidRDefault="008D1BE6">
            <w:pPr>
              <w:rPr>
                <w:sz w:val="2"/>
                <w:szCs w:val="2"/>
              </w:rPr>
            </w:pPr>
          </w:p>
        </w:tc>
        <w:tc>
          <w:tcPr>
            <w:tcW w:w="2942" w:type="dxa"/>
            <w:tcBorders>
              <w:right w:val="nil"/>
            </w:tcBorders>
          </w:tcPr>
          <w:p w:rsidR="008D1BE6" w:rsidRDefault="00244D44">
            <w:pPr>
              <w:pStyle w:val="TableParagraph"/>
              <w:spacing w:line="256" w:lineRule="exact"/>
              <w:ind w:left="58"/>
              <w:rPr>
                <w:b/>
                <w:sz w:val="24"/>
              </w:rPr>
            </w:pPr>
            <w:r>
              <w:rPr>
                <w:b/>
                <w:sz w:val="24"/>
              </w:rPr>
              <w:t>(5-9 кл.)</w:t>
            </w:r>
          </w:p>
        </w:tc>
        <w:tc>
          <w:tcPr>
            <w:tcW w:w="3027" w:type="dxa"/>
            <w:gridSpan w:val="2"/>
            <w:vMerge/>
            <w:tcBorders>
              <w:top w:val="nil"/>
              <w:left w:val="nil"/>
            </w:tcBorders>
          </w:tcPr>
          <w:p w:rsidR="008D1BE6" w:rsidRDefault="008D1BE6">
            <w:pPr>
              <w:rPr>
                <w:sz w:val="2"/>
                <w:szCs w:val="2"/>
              </w:rPr>
            </w:pPr>
          </w:p>
        </w:tc>
      </w:tr>
      <w:tr w:rsidR="007B6C42">
        <w:trPr>
          <w:trHeight w:val="551"/>
        </w:trPr>
        <w:tc>
          <w:tcPr>
            <w:tcW w:w="3741" w:type="dxa"/>
            <w:vMerge w:val="restart"/>
          </w:tcPr>
          <w:p w:rsidR="008D1BE6" w:rsidRDefault="00244D44">
            <w:pPr>
              <w:pStyle w:val="TableParagraph"/>
              <w:spacing w:line="267" w:lineRule="exact"/>
              <w:ind w:left="107"/>
              <w:rPr>
                <w:b/>
                <w:sz w:val="24"/>
              </w:rPr>
            </w:pPr>
            <w:r>
              <w:rPr>
                <w:b/>
                <w:sz w:val="24"/>
              </w:rPr>
              <w:t>Ф.И. Тютчев – Стихотворения:</w:t>
            </w:r>
          </w:p>
          <w:p w:rsidR="008D1BE6" w:rsidRDefault="008D1BE6">
            <w:pPr>
              <w:pStyle w:val="TableParagraph"/>
              <w:rPr>
                <w:sz w:val="24"/>
              </w:rPr>
            </w:pPr>
          </w:p>
          <w:p w:rsidR="008D1BE6" w:rsidRDefault="00244D44">
            <w:pPr>
              <w:pStyle w:val="TableParagraph"/>
              <w:ind w:left="333" w:right="373" w:firstLine="60"/>
              <w:jc w:val="center"/>
              <w:rPr>
                <w:sz w:val="24"/>
              </w:rPr>
            </w:pPr>
            <w:r>
              <w:rPr>
                <w:sz w:val="24"/>
              </w:rPr>
              <w:t>«Весенняя гроза» («Люблю грозу в начале мая…») (1828, нач. 1850-х), «Silentium!» (Молчи, скрывайся и таи…) (1829, нач. 1830-х), «Умом Россию не понять…» (1866).</w:t>
            </w:r>
          </w:p>
          <w:p w:rsidR="008D1BE6" w:rsidRDefault="00244D44">
            <w:pPr>
              <w:pStyle w:val="TableParagraph"/>
              <w:spacing w:before="14"/>
              <w:ind w:left="107"/>
              <w:rPr>
                <w:b/>
                <w:sz w:val="24"/>
              </w:rPr>
            </w:pPr>
            <w:r>
              <w:rPr>
                <w:b/>
                <w:sz w:val="24"/>
              </w:rPr>
              <w:t>(5-8 кл.)</w:t>
            </w:r>
          </w:p>
          <w:p w:rsidR="008D1BE6" w:rsidRDefault="008D1BE6">
            <w:pPr>
              <w:pStyle w:val="TableParagraph"/>
              <w:rPr>
                <w:sz w:val="24"/>
              </w:rPr>
            </w:pPr>
          </w:p>
          <w:p w:rsidR="008D1BE6" w:rsidRDefault="00244D44">
            <w:pPr>
              <w:pStyle w:val="TableParagraph"/>
              <w:spacing w:line="274" w:lineRule="exact"/>
              <w:ind w:left="107"/>
              <w:rPr>
                <w:b/>
                <w:sz w:val="24"/>
              </w:rPr>
            </w:pPr>
            <w:r>
              <w:rPr>
                <w:b/>
                <w:sz w:val="24"/>
              </w:rPr>
              <w:t>А.А. Фет</w:t>
            </w:r>
          </w:p>
          <w:p w:rsidR="008D1BE6" w:rsidRDefault="00244D44">
            <w:pPr>
              <w:pStyle w:val="TableParagraph"/>
              <w:ind w:left="107" w:right="146"/>
              <w:rPr>
                <w:sz w:val="24"/>
              </w:rPr>
            </w:pPr>
            <w:r>
              <w:rPr>
                <w:b/>
                <w:sz w:val="24"/>
              </w:rPr>
              <w:t>Стихотворения</w:t>
            </w:r>
            <w:r>
              <w:rPr>
                <w:sz w:val="24"/>
              </w:rPr>
              <w:t>: «Шепот, робкое дыханье…» (1850), «Как беден наш язык! Хочу и не могу…» (1887).</w:t>
            </w:r>
          </w:p>
          <w:p w:rsidR="008D1BE6" w:rsidRDefault="00244D44">
            <w:pPr>
              <w:pStyle w:val="TableParagraph"/>
              <w:spacing w:before="3"/>
              <w:ind w:left="107"/>
              <w:rPr>
                <w:b/>
                <w:sz w:val="24"/>
              </w:rPr>
            </w:pPr>
            <w:r>
              <w:rPr>
                <w:b/>
                <w:sz w:val="24"/>
              </w:rPr>
              <w:t>(5-8 кл.)</w:t>
            </w:r>
          </w:p>
          <w:p w:rsidR="008D1BE6" w:rsidRDefault="008D1BE6">
            <w:pPr>
              <w:pStyle w:val="TableParagraph"/>
              <w:spacing w:before="2"/>
              <w:rPr>
                <w:sz w:val="24"/>
              </w:rPr>
            </w:pPr>
          </w:p>
          <w:p w:rsidR="008D1BE6" w:rsidRDefault="00244D44">
            <w:pPr>
              <w:pStyle w:val="TableParagraph"/>
              <w:tabs>
                <w:tab w:val="left" w:pos="916"/>
                <w:tab w:val="left" w:pos="1388"/>
                <w:tab w:val="left" w:pos="2880"/>
              </w:tabs>
              <w:spacing w:line="237" w:lineRule="auto"/>
              <w:ind w:left="107" w:right="146"/>
              <w:rPr>
                <w:sz w:val="24"/>
              </w:rPr>
            </w:pPr>
            <w:r>
              <w:rPr>
                <w:b/>
                <w:sz w:val="24"/>
              </w:rPr>
              <w:t xml:space="preserve">Н.А.Некрасов. </w:t>
            </w:r>
            <w:r>
              <w:rPr>
                <w:sz w:val="24"/>
              </w:rPr>
              <w:t>Стихотворения:«Крестьянские дети» (1861), «Вчерашний день, часу</w:t>
            </w:r>
            <w:r>
              <w:rPr>
                <w:sz w:val="24"/>
              </w:rPr>
              <w:tab/>
              <w:t>в</w:t>
            </w:r>
            <w:r>
              <w:rPr>
                <w:sz w:val="24"/>
              </w:rPr>
              <w:tab/>
              <w:t>шестом…»</w:t>
            </w:r>
            <w:r>
              <w:rPr>
                <w:sz w:val="24"/>
              </w:rPr>
              <w:tab/>
              <w:t>(1848),</w:t>
            </w:r>
          </w:p>
          <w:p w:rsidR="008D1BE6" w:rsidRDefault="00244D44">
            <w:pPr>
              <w:pStyle w:val="TableParagraph"/>
              <w:spacing w:before="4"/>
              <w:ind w:left="107"/>
              <w:rPr>
                <w:sz w:val="24"/>
              </w:rPr>
            </w:pPr>
            <w:r>
              <w:rPr>
                <w:sz w:val="24"/>
              </w:rPr>
              <w:t>«Несжатая полоса» (1854).</w:t>
            </w:r>
          </w:p>
          <w:p w:rsidR="008D1BE6" w:rsidRDefault="00244D44">
            <w:pPr>
              <w:pStyle w:val="TableParagraph"/>
              <w:spacing w:before="3"/>
              <w:ind w:left="107"/>
              <w:rPr>
                <w:b/>
                <w:sz w:val="24"/>
              </w:rPr>
            </w:pPr>
            <w:r>
              <w:rPr>
                <w:b/>
                <w:sz w:val="24"/>
              </w:rPr>
              <w:t>(5-8 кл.)</w:t>
            </w:r>
          </w:p>
        </w:tc>
        <w:tc>
          <w:tcPr>
            <w:tcW w:w="2942" w:type="dxa"/>
            <w:vMerge w:val="restart"/>
            <w:shd w:val="clear" w:color="auto" w:fill="D7D7D7"/>
          </w:tcPr>
          <w:p w:rsidR="008D1BE6" w:rsidRDefault="00244D44">
            <w:pPr>
              <w:pStyle w:val="TableParagraph"/>
              <w:tabs>
                <w:tab w:val="left" w:pos="1984"/>
                <w:tab w:val="left" w:pos="2617"/>
              </w:tabs>
              <w:spacing w:line="237" w:lineRule="auto"/>
              <w:ind w:left="48" w:right="46"/>
              <w:jc w:val="both"/>
              <w:rPr>
                <w:i/>
                <w:sz w:val="24"/>
              </w:rPr>
            </w:pPr>
            <w:r>
              <w:rPr>
                <w:b/>
                <w:sz w:val="24"/>
              </w:rPr>
              <w:t xml:space="preserve">Ф.И. Тютчев - </w:t>
            </w:r>
            <w:r>
              <w:rPr>
                <w:b/>
                <w:i/>
                <w:sz w:val="24"/>
              </w:rPr>
              <w:t>3-4 стихотворения</w:t>
            </w:r>
            <w:r>
              <w:rPr>
                <w:b/>
                <w:i/>
                <w:sz w:val="24"/>
              </w:rPr>
              <w:tab/>
            </w:r>
            <w:r>
              <w:rPr>
                <w:b/>
                <w:i/>
                <w:sz w:val="24"/>
              </w:rPr>
              <w:tab/>
              <w:t>по выбору, например</w:t>
            </w:r>
            <w:r>
              <w:rPr>
                <w:sz w:val="24"/>
              </w:rPr>
              <w:t>:</w:t>
            </w:r>
            <w:r>
              <w:rPr>
                <w:i/>
                <w:sz w:val="24"/>
              </w:rPr>
              <w:t>«Зима недаром</w:t>
            </w:r>
            <w:r>
              <w:rPr>
                <w:i/>
                <w:sz w:val="24"/>
              </w:rPr>
              <w:tab/>
            </w:r>
            <w:r>
              <w:rPr>
                <w:i/>
                <w:spacing w:val="-1"/>
                <w:sz w:val="24"/>
              </w:rPr>
              <w:t>злится»,</w:t>
            </w:r>
          </w:p>
          <w:p w:rsidR="008D1BE6" w:rsidRDefault="00244D44">
            <w:pPr>
              <w:pStyle w:val="TableParagraph"/>
              <w:tabs>
                <w:tab w:val="left" w:pos="1481"/>
                <w:tab w:val="left" w:pos="1876"/>
              </w:tabs>
              <w:ind w:left="48"/>
              <w:rPr>
                <w:i/>
                <w:sz w:val="24"/>
              </w:rPr>
            </w:pPr>
            <w:r>
              <w:rPr>
                <w:i/>
                <w:sz w:val="24"/>
              </w:rPr>
              <w:t>«Неохотно</w:t>
            </w:r>
            <w:r>
              <w:rPr>
                <w:i/>
                <w:sz w:val="24"/>
              </w:rPr>
              <w:tab/>
              <w:t>и</w:t>
            </w:r>
            <w:r>
              <w:rPr>
                <w:i/>
                <w:sz w:val="24"/>
              </w:rPr>
              <w:tab/>
              <w:t>несмело»,</w:t>
            </w:r>
          </w:p>
          <w:p w:rsidR="008D1BE6" w:rsidRDefault="00244D44">
            <w:pPr>
              <w:pStyle w:val="TableParagraph"/>
              <w:ind w:left="48" w:right="48"/>
              <w:jc w:val="both"/>
              <w:rPr>
                <w:i/>
                <w:sz w:val="24"/>
              </w:rPr>
            </w:pPr>
            <w:r>
              <w:rPr>
                <w:i/>
                <w:sz w:val="24"/>
              </w:rPr>
              <w:t>«Осенний вечер», «К.Б» («Я  встретил  Вас  –  ивсе</w:t>
            </w:r>
          </w:p>
          <w:p w:rsidR="008D1BE6" w:rsidRDefault="00244D44">
            <w:pPr>
              <w:pStyle w:val="TableParagraph"/>
              <w:spacing w:line="267" w:lineRule="exact"/>
              <w:ind w:left="48"/>
              <w:jc w:val="both"/>
              <w:rPr>
                <w:i/>
                <w:sz w:val="24"/>
              </w:rPr>
            </w:pPr>
            <w:r>
              <w:rPr>
                <w:i/>
                <w:sz w:val="24"/>
              </w:rPr>
              <w:t>былое»</w:t>
            </w:r>
          </w:p>
        </w:tc>
        <w:tc>
          <w:tcPr>
            <w:tcW w:w="122" w:type="dxa"/>
            <w:tcBorders>
              <w:bottom w:val="nil"/>
            </w:tcBorders>
          </w:tcPr>
          <w:p w:rsidR="008D1BE6" w:rsidRDefault="008D1BE6">
            <w:pPr>
              <w:pStyle w:val="TableParagraph"/>
              <w:rPr>
                <w:sz w:val="24"/>
              </w:rPr>
            </w:pPr>
          </w:p>
        </w:tc>
        <w:tc>
          <w:tcPr>
            <w:tcW w:w="2905" w:type="dxa"/>
            <w:shd w:val="clear" w:color="auto" w:fill="D7D7D7"/>
          </w:tcPr>
          <w:p w:rsidR="008D1BE6" w:rsidRDefault="00244D44">
            <w:pPr>
              <w:pStyle w:val="TableParagraph"/>
              <w:spacing w:line="266" w:lineRule="exact"/>
              <w:ind w:left="56" w:right="67"/>
              <w:jc w:val="center"/>
              <w:rPr>
                <w:b/>
                <w:i/>
                <w:sz w:val="24"/>
              </w:rPr>
            </w:pPr>
            <w:r>
              <w:rPr>
                <w:b/>
                <w:i/>
                <w:sz w:val="24"/>
              </w:rPr>
              <w:t>Поэзия 2-й половины XIX</w:t>
            </w:r>
          </w:p>
          <w:p w:rsidR="008D1BE6" w:rsidRDefault="00244D44">
            <w:pPr>
              <w:pStyle w:val="TableParagraph"/>
              <w:spacing w:line="266" w:lineRule="exact"/>
              <w:ind w:left="56" w:right="65"/>
              <w:jc w:val="center"/>
              <w:rPr>
                <w:i/>
                <w:sz w:val="24"/>
              </w:rPr>
            </w:pPr>
            <w:r>
              <w:rPr>
                <w:b/>
                <w:i/>
                <w:sz w:val="24"/>
              </w:rPr>
              <w:t xml:space="preserve">в., </w:t>
            </w:r>
            <w:r>
              <w:rPr>
                <w:i/>
                <w:sz w:val="24"/>
              </w:rPr>
              <w:t>например:</w:t>
            </w:r>
          </w:p>
        </w:tc>
      </w:tr>
      <w:tr w:rsidR="007B6C42">
        <w:trPr>
          <w:trHeight w:val="1646"/>
        </w:trPr>
        <w:tc>
          <w:tcPr>
            <w:tcW w:w="3741" w:type="dxa"/>
            <w:vMerge/>
            <w:tcBorders>
              <w:top w:val="nil"/>
            </w:tcBorders>
          </w:tcPr>
          <w:p w:rsidR="008D1BE6" w:rsidRDefault="008D1BE6">
            <w:pPr>
              <w:rPr>
                <w:sz w:val="2"/>
                <w:szCs w:val="2"/>
              </w:rPr>
            </w:pPr>
          </w:p>
        </w:tc>
        <w:tc>
          <w:tcPr>
            <w:tcW w:w="2942" w:type="dxa"/>
            <w:vMerge/>
            <w:shd w:val="clear" w:color="auto" w:fill="D7D7D7"/>
          </w:tcPr>
          <w:p w:rsidR="008D1BE6" w:rsidRDefault="008D1BE6">
            <w:pPr>
              <w:rPr>
                <w:sz w:val="2"/>
                <w:szCs w:val="2"/>
              </w:rPr>
            </w:pPr>
          </w:p>
        </w:tc>
        <w:tc>
          <w:tcPr>
            <w:tcW w:w="3027" w:type="dxa"/>
            <w:gridSpan w:val="2"/>
            <w:vMerge w:val="restart"/>
            <w:tcBorders>
              <w:left w:val="nil"/>
            </w:tcBorders>
          </w:tcPr>
          <w:p w:rsidR="008D1BE6" w:rsidRDefault="00244D44">
            <w:pPr>
              <w:pStyle w:val="TableParagraph"/>
              <w:ind w:left="162" w:right="1400"/>
              <w:rPr>
                <w:i/>
                <w:sz w:val="24"/>
              </w:rPr>
            </w:pPr>
            <w:r>
              <w:rPr>
                <w:b/>
                <w:i/>
                <w:sz w:val="24"/>
              </w:rPr>
              <w:t>А.Н.Майков</w:t>
            </w:r>
            <w:r>
              <w:rPr>
                <w:i/>
                <w:sz w:val="24"/>
              </w:rPr>
              <w:t xml:space="preserve">, </w:t>
            </w:r>
            <w:r>
              <w:rPr>
                <w:b/>
                <w:i/>
                <w:sz w:val="24"/>
              </w:rPr>
              <w:t>А.К.Толстой</w:t>
            </w:r>
            <w:r>
              <w:rPr>
                <w:i/>
                <w:sz w:val="24"/>
              </w:rPr>
              <w:t>,</w:t>
            </w:r>
          </w:p>
          <w:p w:rsidR="008D1BE6" w:rsidRDefault="00244D44">
            <w:pPr>
              <w:pStyle w:val="TableParagraph"/>
              <w:ind w:left="162"/>
              <w:rPr>
                <w:i/>
                <w:sz w:val="24"/>
              </w:rPr>
            </w:pPr>
            <w:r>
              <w:rPr>
                <w:b/>
                <w:i/>
                <w:sz w:val="24"/>
              </w:rPr>
              <w:t xml:space="preserve">Я.П.Полонский </w:t>
            </w:r>
            <w:r>
              <w:rPr>
                <w:i/>
                <w:sz w:val="24"/>
              </w:rPr>
              <w:t>и др.</w:t>
            </w:r>
          </w:p>
          <w:p w:rsidR="008D1BE6" w:rsidRDefault="00244D44">
            <w:pPr>
              <w:pStyle w:val="TableParagraph"/>
              <w:tabs>
                <w:tab w:val="left" w:pos="786"/>
                <w:tab w:val="left" w:pos="2709"/>
              </w:tabs>
              <w:ind w:left="162"/>
              <w:rPr>
                <w:b/>
                <w:i/>
                <w:sz w:val="24"/>
              </w:rPr>
            </w:pPr>
            <w:r>
              <w:rPr>
                <w:b/>
                <w:i/>
                <w:sz w:val="24"/>
              </w:rPr>
              <w:t>(1-2</w:t>
            </w:r>
            <w:r>
              <w:rPr>
                <w:b/>
                <w:i/>
                <w:sz w:val="24"/>
              </w:rPr>
              <w:tab/>
              <w:t>стихотворения</w:t>
            </w:r>
            <w:r>
              <w:rPr>
                <w:b/>
                <w:i/>
                <w:sz w:val="24"/>
              </w:rPr>
              <w:tab/>
              <w:t>по</w:t>
            </w:r>
          </w:p>
          <w:p w:rsidR="008D1BE6" w:rsidRDefault="00244D44">
            <w:pPr>
              <w:pStyle w:val="TableParagraph"/>
              <w:spacing w:line="237" w:lineRule="auto"/>
              <w:ind w:left="162" w:right="220"/>
              <w:rPr>
                <w:i/>
                <w:sz w:val="24"/>
              </w:rPr>
            </w:pPr>
            <w:r>
              <w:rPr>
                <w:b/>
                <w:i/>
                <w:sz w:val="24"/>
              </w:rPr>
              <w:t xml:space="preserve">выбору, 5-9 кл.) </w:t>
            </w:r>
            <w:r>
              <w:rPr>
                <w:i/>
                <w:sz w:val="24"/>
              </w:rPr>
              <w:t>А.К.Толстой «Где гнутся над омутом лозы...».</w:t>
            </w:r>
          </w:p>
          <w:p w:rsidR="008D1BE6" w:rsidRDefault="00244D44">
            <w:pPr>
              <w:pStyle w:val="TableParagraph"/>
              <w:ind w:left="162" w:right="213"/>
              <w:rPr>
                <w:i/>
                <w:sz w:val="24"/>
              </w:rPr>
            </w:pPr>
            <w:r>
              <w:rPr>
                <w:i/>
                <w:sz w:val="24"/>
              </w:rPr>
              <w:t>Я.П.Полонский«По горам две хмурых тучи…»,</w:t>
            </w:r>
          </w:p>
          <w:p w:rsidR="008D1BE6" w:rsidRDefault="00244D44">
            <w:pPr>
              <w:pStyle w:val="TableParagraph"/>
              <w:ind w:left="162" w:right="817"/>
              <w:rPr>
                <w:i/>
                <w:sz w:val="24"/>
              </w:rPr>
            </w:pPr>
            <w:r>
              <w:rPr>
                <w:i/>
                <w:sz w:val="24"/>
              </w:rPr>
              <w:t>«Посмотри – какая мгла…».</w:t>
            </w:r>
          </w:p>
        </w:tc>
      </w:tr>
      <w:tr w:rsidR="008D1BE6">
        <w:trPr>
          <w:trHeight w:val="4692"/>
        </w:trPr>
        <w:tc>
          <w:tcPr>
            <w:tcW w:w="3741" w:type="dxa"/>
            <w:vMerge/>
            <w:tcBorders>
              <w:top w:val="nil"/>
            </w:tcBorders>
          </w:tcPr>
          <w:p w:rsidR="008D1BE6" w:rsidRDefault="008D1BE6">
            <w:pPr>
              <w:rPr>
                <w:sz w:val="2"/>
                <w:szCs w:val="2"/>
              </w:rPr>
            </w:pPr>
          </w:p>
        </w:tc>
        <w:tc>
          <w:tcPr>
            <w:tcW w:w="2942" w:type="dxa"/>
            <w:tcBorders>
              <w:right w:val="nil"/>
            </w:tcBorders>
          </w:tcPr>
          <w:p w:rsidR="008D1BE6" w:rsidRDefault="00244D44">
            <w:pPr>
              <w:pStyle w:val="TableParagraph"/>
              <w:spacing w:line="267" w:lineRule="exact"/>
              <w:ind w:left="58"/>
              <w:jc w:val="both"/>
              <w:rPr>
                <w:b/>
                <w:sz w:val="24"/>
              </w:rPr>
            </w:pPr>
            <w:r>
              <w:rPr>
                <w:b/>
                <w:sz w:val="24"/>
              </w:rPr>
              <w:t>(5-8 кл.)</w:t>
            </w:r>
          </w:p>
          <w:p w:rsidR="008D1BE6" w:rsidRDefault="00244D44">
            <w:pPr>
              <w:pStyle w:val="TableParagraph"/>
              <w:tabs>
                <w:tab w:val="left" w:pos="1051"/>
                <w:tab w:val="left" w:pos="1983"/>
                <w:tab w:val="right" w:pos="2883"/>
              </w:tabs>
              <w:spacing w:before="276"/>
              <w:ind w:left="87"/>
              <w:rPr>
                <w:b/>
                <w:i/>
                <w:sz w:val="24"/>
              </w:rPr>
            </w:pPr>
            <w:r>
              <w:rPr>
                <w:b/>
                <w:sz w:val="24"/>
              </w:rPr>
              <w:t>А.А.</w:t>
            </w:r>
            <w:r>
              <w:rPr>
                <w:b/>
                <w:sz w:val="24"/>
              </w:rPr>
              <w:tab/>
              <w:t>Фет</w:t>
            </w:r>
            <w:r>
              <w:rPr>
                <w:b/>
                <w:sz w:val="24"/>
              </w:rPr>
              <w:tab/>
              <w:t>-</w:t>
            </w:r>
            <w:r>
              <w:rPr>
                <w:b/>
                <w:sz w:val="24"/>
              </w:rPr>
              <w:tab/>
            </w:r>
            <w:r>
              <w:rPr>
                <w:b/>
                <w:i/>
                <w:sz w:val="24"/>
              </w:rPr>
              <w:t>3-4</w:t>
            </w:r>
          </w:p>
          <w:p w:rsidR="008D1BE6" w:rsidRDefault="00244D44">
            <w:pPr>
              <w:pStyle w:val="TableParagraph"/>
              <w:tabs>
                <w:tab w:val="left" w:pos="2627"/>
              </w:tabs>
              <w:spacing w:before="2" w:line="237" w:lineRule="auto"/>
              <w:ind w:left="58" w:right="51"/>
              <w:jc w:val="both"/>
              <w:rPr>
                <w:i/>
                <w:sz w:val="24"/>
              </w:rPr>
            </w:pPr>
            <w:r>
              <w:rPr>
                <w:b/>
                <w:i/>
                <w:sz w:val="24"/>
              </w:rPr>
              <w:t>стихотворения</w:t>
            </w:r>
            <w:r>
              <w:rPr>
                <w:b/>
                <w:i/>
                <w:sz w:val="24"/>
              </w:rPr>
              <w:tab/>
              <w:t>по выбору</w:t>
            </w:r>
            <w:r>
              <w:rPr>
                <w:b/>
                <w:sz w:val="24"/>
              </w:rPr>
              <w:t xml:space="preserve">: </w:t>
            </w:r>
            <w:r>
              <w:rPr>
                <w:i/>
                <w:sz w:val="24"/>
              </w:rPr>
              <w:t>«Я пришел к тебе с приветом…», «Учись у них  –у  дуба,  у  березы…»</w:t>
            </w:r>
          </w:p>
          <w:p w:rsidR="008D1BE6" w:rsidRDefault="00244D44">
            <w:pPr>
              <w:pStyle w:val="TableParagraph"/>
              <w:tabs>
                <w:tab w:val="left" w:pos="1181"/>
                <w:tab w:val="left" w:pos="2605"/>
              </w:tabs>
              <w:spacing w:before="4"/>
              <w:ind w:left="58" w:right="51"/>
              <w:rPr>
                <w:i/>
                <w:sz w:val="24"/>
              </w:rPr>
            </w:pPr>
            <w:r>
              <w:rPr>
                <w:i/>
                <w:sz w:val="24"/>
              </w:rPr>
              <w:t>«Первый</w:t>
            </w:r>
            <w:r>
              <w:rPr>
                <w:i/>
                <w:sz w:val="24"/>
              </w:rPr>
              <w:tab/>
              <w:t>ландыш»,</w:t>
            </w:r>
            <w:r>
              <w:rPr>
                <w:i/>
                <w:sz w:val="24"/>
              </w:rPr>
              <w:tab/>
              <w:t>«Я тебе ничего нескажу…».</w:t>
            </w:r>
          </w:p>
          <w:p w:rsidR="008D1BE6" w:rsidRDefault="00244D44">
            <w:pPr>
              <w:pStyle w:val="TableParagraph"/>
              <w:spacing w:before="1"/>
              <w:ind w:left="764"/>
              <w:rPr>
                <w:sz w:val="24"/>
              </w:rPr>
            </w:pPr>
            <w:r>
              <w:rPr>
                <w:sz w:val="24"/>
              </w:rPr>
              <w:t>(5-8кл.)</w:t>
            </w:r>
          </w:p>
          <w:p w:rsidR="008D1BE6" w:rsidRDefault="008D1BE6">
            <w:pPr>
              <w:pStyle w:val="TableParagraph"/>
              <w:spacing w:before="4"/>
              <w:rPr>
                <w:sz w:val="24"/>
              </w:rPr>
            </w:pPr>
          </w:p>
          <w:p w:rsidR="008D1BE6" w:rsidRDefault="00244D44">
            <w:pPr>
              <w:pStyle w:val="TableParagraph"/>
              <w:ind w:left="58"/>
              <w:rPr>
                <w:b/>
                <w:sz w:val="24"/>
              </w:rPr>
            </w:pPr>
            <w:r>
              <w:rPr>
                <w:b/>
                <w:sz w:val="24"/>
              </w:rPr>
              <w:t>Н.А.Некрасов</w:t>
            </w:r>
          </w:p>
          <w:p w:rsidR="008D1BE6" w:rsidRDefault="00244D44">
            <w:pPr>
              <w:pStyle w:val="TableParagraph"/>
              <w:tabs>
                <w:tab w:val="left" w:pos="1779"/>
              </w:tabs>
              <w:spacing w:before="5" w:line="235" w:lineRule="auto"/>
              <w:ind w:left="58" w:right="51"/>
              <w:rPr>
                <w:i/>
                <w:sz w:val="24"/>
              </w:rPr>
            </w:pPr>
            <w:r>
              <w:rPr>
                <w:b/>
                <w:i/>
                <w:sz w:val="24"/>
              </w:rPr>
              <w:t>- 1–2 стихотворения по выбору:</w:t>
            </w:r>
            <w:r>
              <w:rPr>
                <w:b/>
                <w:i/>
                <w:sz w:val="24"/>
              </w:rPr>
              <w:tab/>
            </w:r>
            <w:r>
              <w:rPr>
                <w:i/>
                <w:sz w:val="24"/>
              </w:rPr>
              <w:t>«Железная</w:t>
            </w:r>
          </w:p>
          <w:p w:rsidR="008D1BE6" w:rsidRDefault="00244D44">
            <w:pPr>
              <w:pStyle w:val="TableParagraph"/>
              <w:tabs>
                <w:tab w:val="left" w:pos="2184"/>
              </w:tabs>
              <w:spacing w:before="2"/>
              <w:ind w:left="58"/>
              <w:rPr>
                <w:i/>
                <w:sz w:val="24"/>
              </w:rPr>
            </w:pPr>
            <w:r>
              <w:rPr>
                <w:i/>
                <w:sz w:val="24"/>
              </w:rPr>
              <w:t>дорога»</w:t>
            </w:r>
            <w:r>
              <w:rPr>
                <w:i/>
                <w:sz w:val="24"/>
              </w:rPr>
              <w:tab/>
              <w:t>(1846),</w:t>
            </w:r>
          </w:p>
          <w:p w:rsidR="008D1BE6" w:rsidRDefault="00244D44">
            <w:pPr>
              <w:pStyle w:val="TableParagraph"/>
              <w:spacing w:line="270" w:lineRule="atLeast"/>
              <w:ind w:left="58" w:right="39"/>
              <w:rPr>
                <w:b/>
                <w:sz w:val="24"/>
              </w:rPr>
            </w:pPr>
            <w:r>
              <w:rPr>
                <w:i/>
                <w:sz w:val="24"/>
              </w:rPr>
              <w:t>«Размышления у парадного подъезда» (1858)</w:t>
            </w:r>
            <w:r>
              <w:rPr>
                <w:b/>
                <w:sz w:val="24"/>
              </w:rPr>
              <w:t>(5-8 кл.)</w:t>
            </w:r>
          </w:p>
        </w:tc>
        <w:tc>
          <w:tcPr>
            <w:tcW w:w="3027" w:type="dxa"/>
            <w:gridSpan w:val="2"/>
            <w:vMerge/>
            <w:tcBorders>
              <w:top w:val="nil"/>
              <w:left w:val="nil"/>
            </w:tcBorders>
          </w:tcPr>
          <w:p w:rsidR="008D1BE6" w:rsidRDefault="008D1BE6">
            <w:pPr>
              <w:rPr>
                <w:sz w:val="2"/>
                <w:szCs w:val="2"/>
              </w:rPr>
            </w:pPr>
          </w:p>
        </w:tc>
      </w:tr>
      <w:tr w:rsidR="008D1BE6">
        <w:trPr>
          <w:trHeight w:val="3045"/>
        </w:trPr>
        <w:tc>
          <w:tcPr>
            <w:tcW w:w="3741" w:type="dxa"/>
          </w:tcPr>
          <w:p w:rsidR="008D1BE6" w:rsidRDefault="008D1BE6">
            <w:pPr>
              <w:pStyle w:val="TableParagraph"/>
              <w:rPr>
                <w:sz w:val="24"/>
              </w:rPr>
            </w:pPr>
          </w:p>
        </w:tc>
        <w:tc>
          <w:tcPr>
            <w:tcW w:w="2942" w:type="dxa"/>
            <w:tcBorders>
              <w:right w:val="nil"/>
            </w:tcBorders>
          </w:tcPr>
          <w:p w:rsidR="008D1BE6" w:rsidRDefault="00244D44">
            <w:pPr>
              <w:pStyle w:val="TableParagraph"/>
              <w:spacing w:line="265" w:lineRule="exact"/>
              <w:ind w:left="58"/>
              <w:rPr>
                <w:b/>
                <w:sz w:val="24"/>
              </w:rPr>
            </w:pPr>
            <w:r>
              <w:rPr>
                <w:b/>
                <w:sz w:val="24"/>
              </w:rPr>
              <w:t>И.С.Тургенев</w:t>
            </w:r>
          </w:p>
          <w:p w:rsidR="008D1BE6" w:rsidRDefault="00244D44">
            <w:pPr>
              <w:pStyle w:val="TableParagraph"/>
              <w:spacing w:line="274" w:lineRule="exact"/>
              <w:ind w:left="58"/>
              <w:rPr>
                <w:i/>
                <w:sz w:val="24"/>
              </w:rPr>
            </w:pPr>
            <w:r>
              <w:rPr>
                <w:i/>
                <w:sz w:val="24"/>
              </w:rPr>
              <w:t>- 1 рассказ по выбору:</w:t>
            </w:r>
          </w:p>
          <w:p w:rsidR="008D1BE6" w:rsidRDefault="00244D44">
            <w:pPr>
              <w:pStyle w:val="TableParagraph"/>
              <w:tabs>
                <w:tab w:val="left" w:pos="1256"/>
                <w:tab w:val="left" w:pos="1589"/>
                <w:tab w:val="left" w:pos="2642"/>
              </w:tabs>
              <w:ind w:left="58" w:right="52"/>
              <w:rPr>
                <w:i/>
                <w:sz w:val="24"/>
              </w:rPr>
            </w:pPr>
            <w:r>
              <w:rPr>
                <w:i/>
                <w:sz w:val="24"/>
              </w:rPr>
              <w:t>«Бирюк»;</w:t>
            </w:r>
            <w:r>
              <w:rPr>
                <w:i/>
                <w:sz w:val="24"/>
              </w:rPr>
              <w:tab/>
              <w:t>1</w:t>
            </w:r>
            <w:r>
              <w:rPr>
                <w:i/>
                <w:sz w:val="24"/>
              </w:rPr>
              <w:tab/>
              <w:t>повесть</w:t>
            </w:r>
            <w:r>
              <w:rPr>
                <w:i/>
                <w:sz w:val="24"/>
              </w:rPr>
              <w:tab/>
              <w:t>на выбор:«Муму»,</w:t>
            </w:r>
          </w:p>
          <w:p w:rsidR="008D1BE6" w:rsidRDefault="00244D44">
            <w:pPr>
              <w:pStyle w:val="TableParagraph"/>
              <w:spacing w:line="242" w:lineRule="auto"/>
              <w:ind w:left="58" w:right="79"/>
              <w:rPr>
                <w:i/>
                <w:sz w:val="24"/>
              </w:rPr>
            </w:pPr>
            <w:r>
              <w:rPr>
                <w:i/>
                <w:sz w:val="24"/>
              </w:rPr>
              <w:t>1 стихотворение в прозе на выбор: «Русскийязык»</w:t>
            </w:r>
          </w:p>
          <w:p w:rsidR="008D1BE6" w:rsidRDefault="00244D44">
            <w:pPr>
              <w:pStyle w:val="TableParagraph"/>
              <w:spacing w:before="4"/>
              <w:ind w:left="764"/>
              <w:rPr>
                <w:sz w:val="24"/>
              </w:rPr>
            </w:pPr>
            <w:r>
              <w:rPr>
                <w:sz w:val="24"/>
              </w:rPr>
              <w:t>(6-8 кл.)</w:t>
            </w:r>
          </w:p>
          <w:p w:rsidR="008D1BE6" w:rsidRDefault="00244D44">
            <w:pPr>
              <w:pStyle w:val="TableParagraph"/>
              <w:spacing w:before="5" w:line="274" w:lineRule="exact"/>
              <w:ind w:left="58"/>
              <w:rPr>
                <w:b/>
                <w:sz w:val="24"/>
              </w:rPr>
            </w:pPr>
            <w:r>
              <w:rPr>
                <w:b/>
                <w:sz w:val="24"/>
              </w:rPr>
              <w:t>Н.С.Лесков</w:t>
            </w:r>
          </w:p>
          <w:p w:rsidR="008D1BE6" w:rsidRDefault="00244D44">
            <w:pPr>
              <w:pStyle w:val="TableParagraph"/>
              <w:spacing w:line="274" w:lineRule="exact"/>
              <w:ind w:left="58"/>
              <w:rPr>
                <w:i/>
                <w:sz w:val="24"/>
              </w:rPr>
            </w:pPr>
            <w:r>
              <w:rPr>
                <w:i/>
                <w:sz w:val="24"/>
              </w:rPr>
              <w:t>- 1 повесть по выбору:</w:t>
            </w:r>
          </w:p>
          <w:p w:rsidR="008D1BE6" w:rsidRDefault="00244D44">
            <w:pPr>
              <w:pStyle w:val="TableParagraph"/>
              <w:ind w:left="58"/>
              <w:rPr>
                <w:sz w:val="24"/>
              </w:rPr>
            </w:pPr>
            <w:r>
              <w:rPr>
                <w:i/>
                <w:sz w:val="24"/>
              </w:rPr>
              <w:t xml:space="preserve">«Левша» (1881) </w:t>
            </w:r>
            <w:r>
              <w:rPr>
                <w:sz w:val="24"/>
              </w:rPr>
              <w:t>(6-8 кл.)</w:t>
            </w:r>
          </w:p>
          <w:p w:rsidR="008D1BE6" w:rsidRDefault="00244D44">
            <w:pPr>
              <w:pStyle w:val="TableParagraph"/>
              <w:spacing w:before="5" w:line="265" w:lineRule="exact"/>
              <w:ind w:left="58"/>
              <w:rPr>
                <w:b/>
                <w:sz w:val="24"/>
              </w:rPr>
            </w:pPr>
            <w:r>
              <w:rPr>
                <w:b/>
                <w:sz w:val="24"/>
              </w:rPr>
              <w:t>М.Е.Салтыков-Щедрин</w:t>
            </w:r>
          </w:p>
        </w:tc>
        <w:tc>
          <w:tcPr>
            <w:tcW w:w="3027" w:type="dxa"/>
            <w:gridSpan w:val="2"/>
            <w:tcBorders>
              <w:left w:val="nil"/>
            </w:tcBorders>
          </w:tcPr>
          <w:p w:rsidR="008D1BE6" w:rsidRDefault="008D1BE6">
            <w:pPr>
              <w:pStyle w:val="TableParagraph"/>
              <w:rPr>
                <w:sz w:val="24"/>
              </w:rPr>
            </w:pPr>
          </w:p>
        </w:tc>
      </w:tr>
    </w:tbl>
    <w:p w:rsidR="008D1BE6" w:rsidRDefault="008B136B">
      <w:pPr>
        <w:rPr>
          <w:sz w:val="2"/>
          <w:szCs w:val="2"/>
        </w:rPr>
      </w:pPr>
      <w:r>
        <w:rPr>
          <w:noProof/>
          <w:lang w:bidi="ar-SA"/>
        </w:rPr>
        <mc:AlternateContent>
          <mc:Choice Requires="wpg">
            <w:drawing>
              <wp:anchor distT="0" distB="0" distL="114300" distR="114300" simplePos="0" relativeHeight="251662336" behindDoc="1" locked="0" layoutInCell="1" allowOverlap="1">
                <wp:simplePos x="0" y="0"/>
                <wp:positionH relativeFrom="page">
                  <wp:posOffset>853440</wp:posOffset>
                </wp:positionH>
                <wp:positionV relativeFrom="page">
                  <wp:posOffset>1080770</wp:posOffset>
                </wp:positionV>
                <wp:extent cx="2256155" cy="530860"/>
                <wp:effectExtent l="0" t="0" r="10795" b="21590"/>
                <wp:wrapNone/>
                <wp:docPr id="160"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6155" cy="530860"/>
                          <a:chOff x="1344" y="1702"/>
                          <a:chExt cx="3553" cy="836"/>
                        </a:xfrm>
                      </wpg:grpSpPr>
                      <wps:wsp>
                        <wps:cNvPr id="161" name="Rectangle 129"/>
                        <wps:cNvSpPr>
                          <a:spLocks noChangeArrowheads="1"/>
                        </wps:cNvSpPr>
                        <wps:spPr bwMode="auto">
                          <a:xfrm>
                            <a:off x="1354" y="1702"/>
                            <a:ext cx="3534" cy="274"/>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128"/>
                        <wps:cNvCnPr/>
                        <wps:spPr bwMode="auto">
                          <a:xfrm>
                            <a:off x="1349" y="1702"/>
                            <a:ext cx="0" cy="2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 name="Line 127"/>
                        <wps:cNvCnPr/>
                        <wps:spPr bwMode="auto">
                          <a:xfrm>
                            <a:off x="4892" y="1702"/>
                            <a:ext cx="0" cy="2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4" name="Rectangle 126"/>
                        <wps:cNvSpPr>
                          <a:spLocks noChangeArrowheads="1"/>
                        </wps:cNvSpPr>
                        <wps:spPr bwMode="auto">
                          <a:xfrm>
                            <a:off x="1354" y="1975"/>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25"/>
                        <wps:cNvCnPr/>
                        <wps:spPr bwMode="auto">
                          <a:xfrm>
                            <a:off x="1349" y="1976"/>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6" name="Line 124"/>
                        <wps:cNvCnPr/>
                        <wps:spPr bwMode="auto">
                          <a:xfrm>
                            <a:off x="4892" y="1976"/>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 name="Rectangle 123"/>
                        <wps:cNvSpPr>
                          <a:spLocks noChangeArrowheads="1"/>
                        </wps:cNvSpPr>
                        <wps:spPr bwMode="auto">
                          <a:xfrm>
                            <a:off x="1354" y="2251"/>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22"/>
                        <wps:cNvCnPr/>
                        <wps:spPr bwMode="auto">
                          <a:xfrm>
                            <a:off x="1354" y="2532"/>
                            <a:ext cx="35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 name="Line 121"/>
                        <wps:cNvCnPr/>
                        <wps:spPr bwMode="auto">
                          <a:xfrm>
                            <a:off x="1349" y="2252"/>
                            <a:ext cx="0" cy="2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 name="Line 120"/>
                        <wps:cNvCnPr/>
                        <wps:spPr bwMode="auto">
                          <a:xfrm>
                            <a:off x="4892" y="2252"/>
                            <a:ext cx="0" cy="2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67.2pt;margin-top:85.1pt;width:177.65pt;height:41.8pt;z-index:-251654144;mso-position-horizontal-relative:page;mso-position-vertical-relative:page" coordorigin="1344,1702" coordsize="355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">
                <v:rect id="Rectangle 129" o:spid="_x0000_s1027" style="position:absolute;left:1354;top:1702;width:353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7HKMIA&#10;AADcAAAADwAAAGRycy9kb3ducmV2LnhtbERPyWrDMBC9F/oPYgq5lER2DKlxowRTaPGtJOkhx8Ea&#10;L9QaGUv18vdRoJDbPN46++NsOjHS4FrLCuJNBIK4tLrlWsHP5XOdgnAeWWNnmRQs5OB4eH7aY6bt&#10;xCcaz74WIYRdhgoa7/tMSlc2ZNBtbE8cuMoOBn2AQy31gFMIN53cRtFOGmw5NDTY00dD5e/5zyiw&#10;eF2q5Gt031NeFq9vaTJe2kSp1cucv4PwNPuH+N9d6DB/F8P9mXCBP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rscowgAAANwAAAAPAAAAAAAAAAAAAAAAAJgCAABkcnMvZG93&#10;bnJldi54bWxQSwUGAAAAAAQABAD1AAAAhwMAAAAA&#10;" fillcolor="#d7d7d7" stroked="f"/>
                <v:line id="Line 128" o:spid="_x0000_s1028" style="position:absolute;visibility:visible;mso-wrap-style:square" from="1349,1702" to="1349,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NUccIAAADcAAAADwAAAGRycy9kb3ducmV2LnhtbERPS2sCMRC+C/0PYQreNFsPWlajtAUf&#10;sCe1UI9DMm4WN5NlE3fXf98UhN7m43vOajO4WnTUhsqzgrdpBoJYe1NxqeD7vJ28gwgR2WDtmRQ8&#10;KMBm/TJaYW58z0fqTrEUKYRDjgpsjE0uZdCWHIapb4gTd/Wtw5hgW0rTYp/CXS1nWTaXDitODRYb&#10;+rKkb6e7U9Dti0tXLDzq/U/xafV2Vy36nVLj1+FjCSLSEP/FT/fBpPnzGf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NUccIAAADcAAAADwAAAAAAAAAAAAAA&#10;AAChAgAAZHJzL2Rvd25yZXYueG1sUEsFBgAAAAAEAAQA+QAAAJADAAAAAA==&#10;" strokeweight=".48pt"/>
                <v:line id="Line 127" o:spid="_x0000_s1029" style="position:absolute;visibility:visible;mso-wrap-style:square" from="4892,1702" to="4892,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x6sIAAADcAAAADwAAAGRycy9kb3ducmV2LnhtbERP32vCMBB+H/g/hBvsbaZzoF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x6sIAAADcAAAADwAAAAAAAAAAAAAA&#10;AAChAgAAZHJzL2Rvd25yZXYueG1sUEsFBgAAAAAEAAQA+QAAAJADAAAAAA==&#10;" strokeweight=".48pt"/>
                <v:rect id="Rectangle 126" o:spid="_x0000_s1030" style="position:absolute;left:1354;top:1975;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ksMMA&#10;AADcAAAADwAAAGRycy9kb3ducmV2LnhtbERPS0vDQBC+C/0PyxS8SLOpkTTEbEopVHoTWw8eh+zk&#10;gdnZkN0m6b93BcHbfHzPKfaL6cVEo+ssK9hGMQjiyuqOGwWf19MmA+E8ssbeMim4k4N9uXooMNd2&#10;5g+aLr4RIYRdjgpa74dcSle1ZNBFdiAOXG1Hgz7AsZF6xDmEm14+x3EqDXYcGloc6NhS9X25GQUW&#10;v+518ja59/lQnZ92WTJdu0Spx/VyeAXhafH/4j/3WYf56Qv8PhMu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lksMMAAADcAAAADwAAAAAAAAAAAAAAAACYAgAAZHJzL2Rv&#10;d25yZXYueG1sUEsFBgAAAAAEAAQA9QAAAIgDAAAAAA==&#10;" fillcolor="#d7d7d7" stroked="f"/>
                <v:line id="Line 125" o:spid="_x0000_s1031" style="position:absolute;visibility:visible;mso-wrap-style:square" from="1349,1976" to="1349,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rMBcIAAADcAAAADwAAAGRycy9kb3ducmV2LnhtbERP32vCMBB+H/g/hBvsbaYTpl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rMBcIAAADcAAAADwAAAAAAAAAAAAAA&#10;AAChAgAAZHJzL2Rvd25yZXYueG1sUEsFBgAAAAAEAAQA+QAAAJADAAAAAA==&#10;" strokeweight=".48pt"/>
                <v:line id="Line 124" o:spid="_x0000_s1032" style="position:absolute;visibility:visible;mso-wrap-style:square" from="4892,1976" to="4892,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csIAAADcAAAADwAAAGRycy9kb3ducmV2LnhtbERPTWvCQBC9C/6HZYTedFMPUVJXaQW1&#10;kJO20B6H3Wk2NDsbstsk/feuIHibx/uczW50jeipC7VnBc+LDASx9qbmSsHnx2G+BhEissHGMyn4&#10;pwC77XSywcL4gc/UX2IlUgiHAhXYGNtCyqAtOQwL3xIn7sd3DmOCXSVNh0MKd41cZlkuHdacGiy2&#10;tLekfy9/TkF/Kr/7cuVRn77KN6sPx3o1HJV6mo2vLyAijfEhvrvfTZqf53B7Jl0gt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hScsIAAADcAAAADwAAAAAAAAAAAAAA&#10;AAChAgAAZHJzL2Rvd25yZXYueG1sUEsFBgAAAAAEAAQA+QAAAJADAAAAAA==&#10;" strokeweight=".48pt"/>
                <v:rect id="Rectangle 123" o:spid="_x0000_s1033" style="position:absolute;left:1354;top:2251;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6x8EA&#10;AADcAAAADwAAAGRycy9kb3ducmV2LnhtbERPTYvCMBC9C/sfwix4kTXVgkq3qciC4k20HjwOzdiW&#10;bSaliW3995sFwds83uek29E0oqfO1ZYVLOYRCOLC6ppLBdd8/7UB4TyyxsYyKXiSg232MUkx0Xbg&#10;M/UXX4oQwi5BBZX3bSKlKyoy6Oa2JQ7c3XYGfYBdKXWHQwg3jVxG0UoarDk0VNjST0XF7+VhFFi8&#10;Pe/xoXenYVccZ+tN3Od1rNT0c9x9g/A0+rf45T7qMH+1hv9nwgU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sfBAAAA3AAAAA8AAAAAAAAAAAAAAAAAmAIAAGRycy9kb3du&#10;cmV2LnhtbFBLBQYAAAAABAAEAPUAAACGAwAAAAA=&#10;" fillcolor="#d7d7d7" stroked="f"/>
                <v:line id="Line 122" o:spid="_x0000_s1034" style="position:absolute;visibility:visible;mso-wrap-style:square" from="1354,2532" to="4887,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tjm8UAAADcAAAADwAAAGRycy9kb3ducmV2LnhtbESPQWvDMAyF74P+B6PBbquzHdqR1S1b&#10;oe0gp7WF7ihsNQ6N5RB7Sfbvp8NgN4n39N6n1WYKrRqoT01kA0/zAhSxja7h2sD5tHt8AZUyssM2&#10;Mhn4oQSb9exuhaWLI3/ScMy1khBOJRrwOXel1sl6CpjmsSMW7Rr7gFnWvtaux1HCQ6ufi2KhAzYs&#10;DR472nqyt+N3MDAcqq+hWka0h0v17u1u3yzHvTEP99PbK6hMU/43/11/OMFfCK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tjm8UAAADcAAAADwAAAAAAAAAA&#10;AAAAAAChAgAAZHJzL2Rvd25yZXYueG1sUEsFBgAAAAAEAAQA+QAAAJMDAAAAAA==&#10;" strokeweight=".48pt"/>
                <v:line id="Line 121" o:spid="_x0000_s1035" style="position:absolute;visibility:visible;mso-wrap-style:square" from="1349,2252" to="1349,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fGAMIAAADcAAAADwAAAGRycy9kb3ducmV2LnhtbERPyWrDMBC9F/IPYgq9NXJ7yOJGCU0h&#10;C/gUJ9AeB2lqmVojY6m2+/dVIJDbPN46q83oGtFTF2rPCl6mGQhi7U3NlYLLefe8ABEissHGMyn4&#10;owCb9eRhhbnxA5+oL2MlUgiHHBXYGNtcyqAtOQxT3xIn7tt3DmOCXSVNh0MKd418zbKZdFhzarDY&#10;0ocl/VP+OgX9ofjqi7lHffgstlbv9vV82Cv19Di+v4GINMa7+OY+mjR/toT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fGAMIAAADcAAAADwAAAAAAAAAAAAAA&#10;AAChAgAAZHJzL2Rvd25yZXYueG1sUEsFBgAAAAAEAAQA+QAAAJADAAAAAA==&#10;" strokeweight=".48pt"/>
                <v:line id="Line 120" o:spid="_x0000_s1036" style="position:absolute;visibility:visible;mso-wrap-style:square" from="4892,2252" to="4892,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5QMQAAADcAAAADwAAAGRycy9kb3ducmV2LnhtbESPQU/DMAyF70j7D5EncWPpOFDULZsY&#10;0jaknhhIcLQSr6lonKoJbfn3+IDEzdZ7fu/zdj+HTo00pDaygfWqAEVso2u5MfD+drx7BJUyssMu&#10;Mhn4oQT73eJmi5WLE7/SeMmNkhBOFRrwOfeV1sl6CphWsScW7RqHgFnWodFuwEnCQ6fvi+JBB2xZ&#10;Gjz29OzJfl2+g4HxXH+OdRnRnj/qg7fHU1tOJ2Nul/PTBlSmOf+b/65fnOCXgi/PyAR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lPlAxAAAANwAAAAPAAAAAAAAAAAA&#10;AAAAAKECAABkcnMvZG93bnJldi54bWxQSwUGAAAAAAQABAD5AAAAkgMAAAAA&#10;" strokeweight=".48pt"/>
                <w10:wrap anchorx="page" anchory="page"/>
              </v:group>
            </w:pict>
          </mc:Fallback>
        </mc:AlternateContent>
      </w:r>
      <w:r>
        <w:rPr>
          <w:noProof/>
          <w:lang w:bidi="ar-SA"/>
        </w:rPr>
        <mc:AlternateContent>
          <mc:Choice Requires="wpg">
            <w:drawing>
              <wp:anchor distT="0" distB="0" distL="114300" distR="114300" simplePos="0" relativeHeight="251663360" behindDoc="1" locked="0" layoutInCell="1" allowOverlap="1">
                <wp:simplePos x="0" y="0"/>
                <wp:positionH relativeFrom="page">
                  <wp:posOffset>853440</wp:posOffset>
                </wp:positionH>
                <wp:positionV relativeFrom="page">
                  <wp:posOffset>3547110</wp:posOffset>
                </wp:positionV>
                <wp:extent cx="2256155" cy="1057910"/>
                <wp:effectExtent l="0" t="0" r="10795" b="27940"/>
                <wp:wrapNone/>
                <wp:docPr id="14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6155" cy="1057910"/>
                          <a:chOff x="1344" y="5586"/>
                          <a:chExt cx="3553" cy="1666"/>
                        </a:xfrm>
                      </wpg:grpSpPr>
                      <wps:wsp>
                        <wps:cNvPr id="141" name="Rectangle 118"/>
                        <wps:cNvSpPr>
                          <a:spLocks noChangeArrowheads="1"/>
                        </wps:cNvSpPr>
                        <wps:spPr bwMode="auto">
                          <a:xfrm>
                            <a:off x="1354" y="5585"/>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17"/>
                        <wps:cNvCnPr/>
                        <wps:spPr bwMode="auto">
                          <a:xfrm>
                            <a:off x="1349" y="5586"/>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 name="Line 116"/>
                        <wps:cNvCnPr/>
                        <wps:spPr bwMode="auto">
                          <a:xfrm>
                            <a:off x="4892" y="5586"/>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115"/>
                        <wps:cNvSpPr>
                          <a:spLocks noChangeArrowheads="1"/>
                        </wps:cNvSpPr>
                        <wps:spPr bwMode="auto">
                          <a:xfrm>
                            <a:off x="1354" y="5861"/>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4"/>
                        <wps:cNvCnPr/>
                        <wps:spPr bwMode="auto">
                          <a:xfrm>
                            <a:off x="1349" y="5862"/>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 name="Line 113"/>
                        <wps:cNvCnPr/>
                        <wps:spPr bwMode="auto">
                          <a:xfrm>
                            <a:off x="4892" y="5862"/>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 name="Rectangle 112"/>
                        <wps:cNvSpPr>
                          <a:spLocks noChangeArrowheads="1"/>
                        </wps:cNvSpPr>
                        <wps:spPr bwMode="auto">
                          <a:xfrm>
                            <a:off x="1354" y="6137"/>
                            <a:ext cx="3534" cy="274"/>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11"/>
                        <wps:cNvCnPr/>
                        <wps:spPr bwMode="auto">
                          <a:xfrm>
                            <a:off x="1349" y="6138"/>
                            <a:ext cx="0" cy="2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9" name="Line 110"/>
                        <wps:cNvCnPr/>
                        <wps:spPr bwMode="auto">
                          <a:xfrm>
                            <a:off x="4892" y="6138"/>
                            <a:ext cx="0" cy="2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09"/>
                        <wps:cNvSpPr>
                          <a:spLocks noChangeArrowheads="1"/>
                        </wps:cNvSpPr>
                        <wps:spPr bwMode="auto">
                          <a:xfrm>
                            <a:off x="1354" y="6411"/>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08"/>
                        <wps:cNvCnPr/>
                        <wps:spPr bwMode="auto">
                          <a:xfrm>
                            <a:off x="1349" y="6411"/>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 name="Line 107"/>
                        <wps:cNvCnPr/>
                        <wps:spPr bwMode="auto">
                          <a:xfrm>
                            <a:off x="4892" y="6411"/>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 name="Rectangle 106"/>
                        <wps:cNvSpPr>
                          <a:spLocks noChangeArrowheads="1"/>
                        </wps:cNvSpPr>
                        <wps:spPr bwMode="auto">
                          <a:xfrm>
                            <a:off x="1354" y="6687"/>
                            <a:ext cx="353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05"/>
                        <wps:cNvCnPr/>
                        <wps:spPr bwMode="auto">
                          <a:xfrm>
                            <a:off x="1349" y="6687"/>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 name="Line 104"/>
                        <wps:cNvCnPr/>
                        <wps:spPr bwMode="auto">
                          <a:xfrm>
                            <a:off x="4892" y="6687"/>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 name="Rectangle 103"/>
                        <wps:cNvSpPr>
                          <a:spLocks noChangeArrowheads="1"/>
                        </wps:cNvSpPr>
                        <wps:spPr bwMode="auto">
                          <a:xfrm>
                            <a:off x="1354" y="6963"/>
                            <a:ext cx="3534" cy="279"/>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02"/>
                        <wps:cNvCnPr/>
                        <wps:spPr bwMode="auto">
                          <a:xfrm>
                            <a:off x="1354" y="7247"/>
                            <a:ext cx="35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 name="Line 101"/>
                        <wps:cNvCnPr/>
                        <wps:spPr bwMode="auto">
                          <a:xfrm>
                            <a:off x="1349" y="6963"/>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 name="Line 100"/>
                        <wps:cNvCnPr/>
                        <wps:spPr bwMode="auto">
                          <a:xfrm>
                            <a:off x="4892" y="6963"/>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margin-left:67.2pt;margin-top:279.3pt;width:177.65pt;height:83.3pt;z-index:-251653120;mso-position-horizontal-relative:page;mso-position-vertical-relative:page" coordorigin="1344,5586" coordsize="3553,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">
                <v:rect id="Rectangle 118" o:spid="_x0000_s1027" style="position:absolute;left:1354;top:5585;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bSMIA&#10;AADcAAAADwAAAGRycy9kb3ducmV2LnhtbERPS2vCQBC+C/6HZQq9SN2kESupqwTBkpv4OPQ4ZMck&#10;NDsbsmse/75bKHibj+852/1oGtFT52rLCuJlBIK4sLrmUsHtenzbgHAeWWNjmRRM5GC/m8+2mGo7&#10;8Jn6iy9FCGGXooLK+zaV0hUVGXRL2xIH7m47gz7ArpS6wyGEm0a+R9FaGqw5NFTY0qGi4ufyMAos&#10;fk/35Kt3pyEr8sXHJumvdaLU68uYfYLwNPqn+N+d6zB/FcPfM+EC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5tIwgAAANwAAAAPAAAAAAAAAAAAAAAAAJgCAABkcnMvZG93&#10;bnJldi54bWxQSwUGAAAAAAQABAD1AAAAhwMAAAAA&#10;" fillcolor="#d7d7d7" stroked="f"/>
                <v:line id="Line 117" o:spid="_x0000_s1028" style="position:absolute;visibility:visible;mso-wrap-style:square" from="1349,5586" to="1349,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YIEcIAAADcAAAADwAAAGRycy9kb3ducmV2LnhtbERPyWrDMBC9B/IPYgq9JXJDSYIbJTSB&#10;LOBTnUB7HKSpZWqNjKXY7t9XhUJv83jrbHaja0RPXag9K3iaZyCItTc1Vwpu1+NsDSJEZIONZ1Lw&#10;TQF22+lkg7nxA79RX8ZKpBAOOSqwMba5lEFbchjmviVO3KfvHMYEu0qaDocU7hq5yLKldFhzarDY&#10;0sGS/irvTkF/Lj76YuVRn9+LvdXHU70aTko9PoyvLyAijfFf/Oe+mDT/eQG/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2YIEcIAAADcAAAADwAAAAAAAAAAAAAA&#10;AAChAgAAZHJzL2Rvd25yZXYueG1sUEsFBgAAAAAEAAQA+QAAAJADAAAAAA==&#10;" strokeweight=".48pt"/>
                <v:line id="Line 116" o:spid="_x0000_s1029" style="position:absolute;visibility:visible;mso-wrap-style:square" from="4892,5586" to="4892,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tisIAAADcAAAADwAAAGRycy9kb3ducmV2LnhtbERP32vCMBB+F/wfwgm+abop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qtisIAAADcAAAADwAAAAAAAAAAAAAA&#10;AAChAgAAZHJzL2Rvd25yZXYueG1sUEsFBgAAAAAEAAQA+QAAAJADAAAAAA==&#10;" strokeweight=".48pt"/>
                <v:rect id="Rectangle 115" o:spid="_x0000_s1030" style="position:absolute;left:1354;top:5861;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w40MMA&#10;AADcAAAADwAAAGRycy9kb3ducmV2LnhtbERPS0vDQBC+F/wPywi9FLuxCVpitqUILblJEw8eh+zk&#10;gdnZkF2T9N+7gtDbfHzPyY6L6cVEo+ssK3jeRiCIK6s7bhR8luenPQjnkTX2lknBjRwcDw+rDFNt&#10;Z77SVPhGhBB2KSpovR9SKV3VkkG3tQNx4Go7GvQBjo3UI84h3PRyF0Uv0mDHoaHFgd5bqr6LH6PA&#10;4tetji+T+5hPVb553cdT2cVKrR+X0xsIT4u/i//duQ7zkwT+ngkXy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w40MMAAADcAAAADwAAAAAAAAAAAAAAAACYAgAAZHJzL2Rv&#10;d25yZXYueG1sUEsFBgAAAAAEAAQA9QAAAIgDAAAAAA==&#10;" fillcolor="#d7d7d7" stroked="f"/>
                <v:line id="Line 114" o:spid="_x0000_s1031" style="position:absolute;visibility:visible;mso-wrap-style:square" from="1349,5862" to="1349,6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ZcMAAADcAAAADwAAAGRycy9kb3ducmV2LnhtbERPS2sCMRC+C/6HMII3zbb4KFujtAW1&#10;sKfaQnsckulm6WaybOLu+u9NQfA2H99zNrvB1aKjNlSeFTzMMxDE2puKSwVfn/vZE4gQkQ3WnknB&#10;hQLstuPRBnPje/6g7hRLkUI45KjAxtjkUgZtyWGY+4Y4cb++dRgTbEtpWuxTuKvlY5atpMOKU4PF&#10;ht4s6b/T2SnojsVPV6w96uN38Wr1/lCt+4NS08nw8gwi0hDv4pv73aT5iy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kGXDAAAA3AAAAA8AAAAAAAAAAAAA&#10;AAAAoQIAAGRycy9kb3ducmV2LnhtbFBLBQYAAAAABAAEAPkAAACRAwAAAAA=&#10;" strokeweight=".48pt"/>
                <v:line id="Line 113" o:spid="_x0000_s1032" style="position:absolute;visibility:visible;mso-wrap-style:square" from="4892,5862" to="4892,6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0OEsIAAADcAAAADwAAAGRycy9kb3ducmV2LnhtbERP32vCMBB+H/g/hBvsbaaToVKNMgV1&#10;0KepoI9HcjZlzaU0Wdv994sg7O0+vp+3XA+uFh21ofKs4G2cgSDW3lRcKjifdq9zECEiG6w9k4Jf&#10;CrBejZ6WmBvf8xd1x1iKFMIhRwU2xiaXMmhLDsPYN8SJu/nWYUywLaVpsU/hrpaTLJtKhxWnBosN&#10;bS3p7+OPU9AdimtXzDzqw6XYWL3bV7N+r9TL8/CxABFpiP/ih/vTpPnvU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0OEsIAAADcAAAADwAAAAAAAAAAAAAA&#10;AAChAgAAZHJzL2Rvd25yZXYueG1sUEsFBgAAAAAEAAQA+QAAAJADAAAAAA==&#10;" strokeweight=".48pt"/>
                <v:rect id="Rectangle 112" o:spid="_x0000_s1033" style="position:absolute;left:1354;top:6137;width:353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6mp8IA&#10;AADcAAAADwAAAGRycy9kb3ducmV2LnhtbERPyWrDMBC9F/IPYgK9lFhOXZrgRjEmkOJbadJDjoM1&#10;Xqg1Mpbi5e+rQqG3ebx1DtlsOjHS4FrLCrZRDIK4tLrlWsHX9bzZg3AeWWNnmRQs5CA7rh4OmGo7&#10;8SeNF1+LEMIuRQWN930qpSsbMugi2xMHrrKDQR/gUEs94BTCTSef4/hVGmw5NDTY06mh8vtyNwos&#10;3pYqeR/dx5SXxdNun4zXNlHqcT3nbyA8zf5f/OcudJj/soPfZ8IF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vqanwgAAANwAAAAPAAAAAAAAAAAAAAAAAJgCAABkcnMvZG93&#10;bnJldi54bWxQSwUGAAAAAAQABAD1AAAAhwMAAAAA&#10;" fillcolor="#d7d7d7" stroked="f"/>
                <v:line id="Line 111" o:spid="_x0000_s1034" style="position:absolute;visibility:visible;mso-wrap-style:square" from="1349,6138" to="1349,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4/+8UAAADcAAAADwAAAGRycy9kb3ducmV2LnhtbESPQUvDQBCF74L/YZmCN7upiC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4/+8UAAADcAAAADwAAAAAAAAAA&#10;AAAAAAChAgAAZHJzL2Rvd25yZXYueG1sUEsFBgAAAAAEAAQA+QAAAJMDAAAAAA==&#10;" strokeweight=".48pt"/>
                <v:line id="Line 110" o:spid="_x0000_s1035" style="position:absolute;visibility:visible;mso-wrap-style:square" from="4892,6138" to="4892,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KaYMIAAADcAAAADwAAAGRycy9kb3ducmV2LnhtbERP32vCMBB+F/wfwgm+aboh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cKaYMIAAADcAAAADwAAAAAAAAAAAAAA&#10;AAChAgAAZHJzL2Rvd25yZXYueG1sUEsFBgAAAAAEAAQA+QAAAJADAAAAAA==&#10;" strokeweight=".48pt"/>
                <v:rect id="Rectangle 109" o:spid="_x0000_s1036" style="position:absolute;left:1354;top:6411;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6oDsQA&#10;AADcAAAADwAAAGRycy9kb3ducmV2LnhtbESPQWvCQBCF7wX/wzJCL0U3GloluooIFm+i9uBxyI5J&#10;MDsbsmsS/33nUOhthvfmvW/W28HVqqM2VJ4NzKYJKOLc24oLAz/Xw2QJKkRki7VnMvCiANvN6G2N&#10;mfU9n6m7xEJJCIcMDZQxNpnWIS/JYZj6hli0u28dRlnbQtsWewl3tZ4nyZd2WLE0lNjQvqT8cXk6&#10;Ax5vr3v63YVTv8uPH4tl2l2r1Jj38bBbgYo0xH/z3/XRCv6n4MszMoH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OqA7EAAAA3AAAAA8AAAAAAAAAAAAAAAAAmAIAAGRycy9k&#10;b3ducmV2LnhtbFBLBQYAAAAABAAEAPUAAACJAwAAAAA=&#10;" fillcolor="#d7d7d7" stroked="f"/>
                <v:line id="Line 108" o:spid="_x0000_s1037" style="position:absolute;visibility:visible;mso-wrap-style:square" from="1349,6411" to="1349,6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0Au8IAAADcAAAADwAAAGRycy9kb3ducmV2LnhtbERP32vCMBB+F/Y/hBvsTVOFzd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0Au8IAAADcAAAADwAAAAAAAAAAAAAA&#10;AAChAgAAZHJzL2Rvd25yZXYueG1sUEsFBgAAAAAEAAQA+QAAAJADAAAAAA==&#10;" strokeweight=".48pt"/>
                <v:line id="Line 107" o:spid="_x0000_s1038" style="position:absolute;visibility:visible;mso-wrap-style:square" from="4892,6411" to="4892,6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ezMIAAADcAAAADwAAAGRycy9kb3ducmV2LnhtbERPyWrDMBC9B/IPYgq9JXIDTYIbJTSB&#10;LOBTnUB7HKSpZWqNjKXY7t9XhUJv83jrbHaja0RPXag9K3iaZyCItTc1Vwpu1+NsDSJEZIONZ1Lw&#10;TQF22+lkg7nxA79RX8ZKpBAOOSqwMba5lEFbchjmviVO3KfvHMYEu0qaDocU7hq5yLKldFhzarDY&#10;0sGS/irvTkF/Lj76YuVRn9+LvdXHU70aTko9PoyvLyAijfFf/Oe+mDT/eQG/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ezMIAAADcAAAADwAAAAAAAAAAAAAA&#10;AAChAgAAZHJzL2Rvd25yZXYueG1sUEsFBgAAAAAEAAQA+QAAAJADAAAAAA==&#10;" strokeweight=".48pt"/>
                <v:rect id="Rectangle 106" o:spid="_x0000_s1039" style="position:absolute;left:1354;top:6687;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2ecIA&#10;AADcAAAADwAAAGRycy9kb3ducmV2LnhtbERPyWrDMBC9B/IPYgK9hEZOTdLgWgmm0JJbid1Dj4M1&#10;Xqg1Mpbi5e+rQqG3ebx10stsOjHS4FrLCva7CARxaXXLtYLP4u3xBMJ5ZI2dZVKwkIPLeb1KMdF2&#10;4huNua9FCGGXoILG+z6R0pUNGXQ72xMHrrKDQR/gUEs94BTCTSefougoDbYcGhrs6bWh8ju/GwUW&#10;v5Yqfh/dx5SV1+3zKR6LNlbqYTNnLyA8zf5f/Oe+6jD/EMPvM+ECe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XDZ5wgAAANwAAAAPAAAAAAAAAAAAAAAAAJgCAABkcnMvZG93&#10;bnJldi54bWxQSwUGAAAAAAQABAD1AAAAhwMAAAAA&#10;" fillcolor="#d7d7d7" stroked="f"/>
                <v:line id="Line 105" o:spid="_x0000_s1040" style="position:absolute;visibility:visible;mso-wrap-style:square" from="1349,6687" to="1349,6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qjI8MAAADcAAAADwAAAGRycy9kb3ducmV2LnhtbERPS2sCMRC+C/6HMII3zbb4KFujtAW1&#10;sKfaQnsckulm6WaybOLu+u9NQfA2H99zNrvB1aKjNlSeFTzMMxDE2puKSwVfn/vZE4gQkQ3WnknB&#10;hQLstuPRBnPje/6g7hRLkUI45KjAxtjkUgZtyWGY+4Y4cb++dRgTbEtpWuxTuKvlY5atpMOKU4PF&#10;ht4s6b/T2SnojsVPV6w96uN38Wr1/lCt+4NS08nw8gwi0hDv4pv73aT5yw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aoyPDAAAA3AAAAA8AAAAAAAAAAAAA&#10;AAAAoQIAAGRycy9kb3ducmV2LnhtbFBLBQYAAAAABAAEAPkAAACRAwAAAAA=&#10;" strokeweight=".48pt"/>
                <v:line id="Line 104" o:spid="_x0000_s1041" style="position:absolute;visibility:visible;mso-wrap-style:square" from="4892,6687" to="4892,6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YGuMIAAADcAAAADwAAAGRycy9kb3ducmV2LnhtbERPS2sCMRC+C/6HMIXeNFvBKlujVEEt&#10;7MkHtMchmW6WbibLJt3d/vtGELzNx/ec1WZwteioDZVnBS/TDASx9qbiUsH1sp8sQYSIbLD2TAr+&#10;KMBmPR6tMDe+5xN151iKFMIhRwU2xiaXMmhLDsPUN8SJ+/atw5hgW0rTYp/CXS1nWfYqHVacGiw2&#10;tLOkf86/TkF3LL66YuFRHz+LrdX7Q7XoD0o9Pw3vbyAiDfEhvrs/TJo/n8Pt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YGuMIAAADcAAAADwAAAAAAAAAAAAAA&#10;AAChAgAAZHJzL2Rvd25yZXYueG1sUEsFBgAAAAAEAAQA+QAAAJADAAAAAA==&#10;" strokeweight=".48pt"/>
                <v:rect id="Rectangle 103" o:spid="_x0000_s1042" style="position:absolute;left:1354;top:6963;width:353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V4cMA&#10;AADcAAAADwAAAGRycy9kb3ducmV2LnhtbERPS0vDQBC+C/0PyxS8SLOpwTTEbEopVHoTWw8eh+zk&#10;gdnZkN0m6b93BcHbfHzPKfaL6cVEo+ssK9hGMQjiyuqOGwWf19MmA+E8ssbeMim4k4N9uXooMNd2&#10;5g+aLr4RIYRdjgpa74dcSle1ZNBFdiAOXG1Hgz7AsZF6xDmEm14+x3EqDXYcGloc6NhS9X25GQUW&#10;v+518ja59/lQnZ92WTJdu0Spx/VyeAXhafH/4j/3WYf5Lyn8PhMu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uV4cMAAADcAAAADwAAAAAAAAAAAAAAAACYAgAAZHJzL2Rv&#10;d25yZXYueG1sUEsFBgAAAAAEAAQA9QAAAIgDAAAAAA==&#10;" fillcolor="#d7d7d7" stroked="f"/>
                <v:line id="Line 102" o:spid="_x0000_s1043" style="position:absolute;visibility:visible;mso-wrap-style:square" from="1354,7247" to="4887,7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g9VMIAAADcAAAADwAAAGRycy9kb3ducmV2LnhtbERPyWrDMBC9B/IPYgK9JXILjY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g9VMIAAADcAAAADwAAAAAAAAAAAAAA&#10;AAChAgAAZHJzL2Rvd25yZXYueG1sUEsFBgAAAAAEAAQA+QAAAJADAAAAAA==&#10;" strokeweight=".48pt"/>
                <v:line id="Line 101" o:spid="_x0000_s1044" style="position:absolute;visibility:visible;mso-wrap-style:square" from="1349,6963" to="1349,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epJsUAAADcAAAADwAAAGRycy9kb3ducmV2LnhtbESPQUvDQBCF74L/YZmCN7upoC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epJsUAAADcAAAADwAAAAAAAAAA&#10;AAAAAAChAgAAZHJzL2Rvd25yZXYueG1sUEsFBgAAAAAEAAQA+QAAAJMDAAAAAA==&#10;" strokeweight=".48pt"/>
                <v:line id="Line 100" o:spid="_x0000_s1045" style="position:absolute;visibility:visible;mso-wrap-style:square" from="4892,6963" to="4892,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MvcIAAADcAAAADwAAAGRycy9kb3ducmV2LnhtbERP32vCMBB+F/wfwgm+abqB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sMvcIAAADcAAAADwAAAAAAAAAAAAAA&#10;AAChAgAAZHJzL2Rvd25yZXYueG1sUEsFBgAAAAAEAAQA+QAAAJADAAAAAA==&#10;" strokeweight=".48pt"/>
                <w10:wrap anchorx="page" anchory="page"/>
              </v:group>
            </w:pict>
          </mc:Fallback>
        </mc:AlternateContent>
      </w:r>
      <w:r>
        <w:rPr>
          <w:noProof/>
          <w:lang w:bidi="ar-SA"/>
        </w:rPr>
        <mc:AlternateContent>
          <mc:Choice Requires="wpg">
            <w:drawing>
              <wp:anchor distT="0" distB="0" distL="114300" distR="114300" simplePos="0" relativeHeight="251664384" behindDoc="1" locked="0" layoutInCell="1" allowOverlap="1">
                <wp:simplePos x="0" y="0"/>
                <wp:positionH relativeFrom="page">
                  <wp:posOffset>3197860</wp:posOffset>
                </wp:positionH>
                <wp:positionV relativeFrom="page">
                  <wp:posOffset>7762875</wp:posOffset>
                </wp:positionV>
                <wp:extent cx="1842770" cy="882650"/>
                <wp:effectExtent l="0" t="0" r="24130" b="31750"/>
                <wp:wrapNone/>
                <wp:docPr id="12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2770" cy="882650"/>
                          <a:chOff x="5036" y="12225"/>
                          <a:chExt cx="2902" cy="1390"/>
                        </a:xfrm>
                      </wpg:grpSpPr>
                      <wps:wsp>
                        <wps:cNvPr id="129" name="Line 98"/>
                        <wps:cNvCnPr/>
                        <wps:spPr bwMode="auto">
                          <a:xfrm>
                            <a:off x="5041" y="12225"/>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0" name="Line 97"/>
                        <wps:cNvCnPr/>
                        <wps:spPr bwMode="auto">
                          <a:xfrm>
                            <a:off x="5041" y="12501"/>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 name="Line 96"/>
                        <wps:cNvCnPr/>
                        <wps:spPr bwMode="auto">
                          <a:xfrm>
                            <a:off x="5041" y="12777"/>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 name="Line 95"/>
                        <wps:cNvCnPr/>
                        <wps:spPr bwMode="auto">
                          <a:xfrm>
                            <a:off x="5041" y="13053"/>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3" name="Line 94"/>
                        <wps:cNvCnPr/>
                        <wps:spPr bwMode="auto">
                          <a:xfrm>
                            <a:off x="5046" y="13610"/>
                            <a:ext cx="28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34" name="Line 93"/>
                        <wps:cNvCnPr/>
                        <wps:spPr bwMode="auto">
                          <a:xfrm>
                            <a:off x="5041" y="13329"/>
                            <a:ext cx="0" cy="28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 name="Line 92"/>
                        <wps:cNvCnPr/>
                        <wps:spPr bwMode="auto">
                          <a:xfrm>
                            <a:off x="7933" y="12225"/>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 name="Line 91"/>
                        <wps:cNvCnPr/>
                        <wps:spPr bwMode="auto">
                          <a:xfrm>
                            <a:off x="7933" y="12501"/>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 name="Line 90"/>
                        <wps:cNvCnPr/>
                        <wps:spPr bwMode="auto">
                          <a:xfrm>
                            <a:off x="7933" y="12777"/>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Line 89"/>
                        <wps:cNvCnPr/>
                        <wps:spPr bwMode="auto">
                          <a:xfrm>
                            <a:off x="7933" y="13053"/>
                            <a:ext cx="0" cy="2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 name="Line 88"/>
                        <wps:cNvCnPr/>
                        <wps:spPr bwMode="auto">
                          <a:xfrm>
                            <a:off x="7933" y="13329"/>
                            <a:ext cx="0" cy="28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251.8pt;margin-top:611.25pt;width:145.1pt;height:69.5pt;z-index:-251652096;mso-position-horizontal-relative:page;mso-position-vertical-relative:page" coordorigin="5036,12225" coordsize="2902,1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">
                <v:line id="Line 98" o:spid="_x0000_s1027" style="position:absolute;visibility:visible;mso-wrap-style:square" from="5041,12225" to="5041,1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1/wMMAAADcAAAADwAAAGRycy9kb3ducmV2LnhtbERPyWrDMBC9F/IPYgq9NXJzaBI3SmgK&#10;WcCnOIH2OEhTy9QaGUu13b+vAoHc5vHWWW1G14ieulB7VvAyzUAQa29qrhRczrvnBYgQkQ02nknB&#10;HwXYrCcPK8yNH/hEfRkrkUI45KjAxtjmUgZtyWGY+pY4cd++cxgT7CppOhxSuGvkLMtepcOaU4PF&#10;lj4s6Z/y1ynoD8VXX8w96sNnsbV6t6/nw16pp8fx/Q1EpDHexTf30aT5syV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df8DDAAAA3AAAAA8AAAAAAAAAAAAA&#10;AAAAoQIAAGRycy9kb3ducmV2LnhtbFBLBQYAAAAABAAEAPkAAACRAwAAAAA=&#10;" strokeweight=".48pt"/>
                <v:line id="Line 97" o:spid="_x0000_s1028" style="position:absolute;visibility:visible;mso-wrap-style:square" from="5041,12501" to="5041,1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5AgMUAAADcAAAADwAAAGRycy9kb3ducmV2LnhtbESPQUvDQBCF74L/YZmCN7upgi1pt0WF&#10;tkJOtgU9DrvTbDA7G7JrEv+9cxC8zfDevPfNZjeFVg3UpyaygcW8AEVso2u4NnA57+9XoFJGdthG&#10;JgM/lGC3vb3ZYOniyO80nHKtJIRTiQZ8zl2pdbKeAqZ57IhFu8Y+YJa1r7XrcZTw0OqHonjSARuW&#10;Bo8dvXqyX6fvYGA4Vp9DtYxojx/Vi7f7Q7McD8bczabnNahMU/43/12/OcF/FH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5AgMUAAADcAAAADwAAAAAAAAAA&#10;AAAAAAChAgAAZHJzL2Rvd25yZXYueG1sUEsFBgAAAAAEAAQA+QAAAJMDAAAAAA==&#10;" strokeweight=".48pt"/>
                <v:line id="Line 96" o:spid="_x0000_s1029" style="position:absolute;visibility:visible;mso-wrap-style:square" from="5041,12777" to="5041,13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LlG8IAAADcAAAADwAAAGRycy9kb3ducmV2LnhtbERP32vCMBB+F/Y/hBvsTVMd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LlG8IAAADcAAAADwAAAAAAAAAAAAAA&#10;AAChAgAAZHJzL2Rvd25yZXYueG1sUEsFBgAAAAAEAAQA+QAAAJADAAAAAA==&#10;" strokeweight=".48pt"/>
                <v:line id="Line 95" o:spid="_x0000_s1030" style="position:absolute;visibility:visible;mso-wrap-style:square" from="5041,13053" to="5041,1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B7bMIAAADcAAAADwAAAGRycy9kb3ducmV2LnhtbERPyWrDMBC9B/IPYgq9JXJTSIIbJTSB&#10;LOBTnUB7HKSpZWqNjKXY7t9XhUJv83jrbHaja0RPXag9K3iaZyCItTc1Vwpu1+NsDSJEZIONZ1Lw&#10;TQF22+lkg7nxA79RX8ZKpBAOOSqwMba5lEFbchjmviVO3KfvHMYEu0qaDocU7hq5yLKldFhzarDY&#10;0sGS/irvTkF/Lj76YuVRn9+LvdXHU70aTko9PoyvLyAijfFf/Oe+mDT/eQG/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B7bMIAAADcAAAADwAAAAAAAAAAAAAA&#10;AAChAgAAZHJzL2Rvd25yZXYueG1sUEsFBgAAAAAEAAQA+QAAAJADAAAAAA==&#10;" strokeweight=".48pt"/>
                <v:line id="Line 94" o:spid="_x0000_s1031" style="position:absolute;visibility:visible;mso-wrap-style:square" from="5046,13610" to="7929,1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Sk9MEAAADcAAAADwAAAGRycy9kb3ducmV2LnhtbERPTYvCMBC9C/6HMII3m66FIl2jyMKC&#10;B0FWvXgbmtm0mExKk9XqrzcLgrd5vM9ZrgdnxZX60HpW8JHlIIhrr1s2Ck7H79kCRIjIGq1nUnCn&#10;AOvVeLTESvsb/9D1EI1IIRwqVNDE2FVShrohhyHzHXHifn3vMCbYG6l7vKVwZ+U8z0vpsOXU0GBH&#10;Xw3Vl8OfU1Bs7ueh8HZhH6Yt56a87PZdrtR0Mmw+QUQa4lv8cm91ml8U8P9Muk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BKT0wQAAANwAAAAPAAAAAAAAAAAAAAAA&#10;AKECAABkcnMvZG93bnJldi54bWxQSwUGAAAAAAQABAD5AAAAjwMAAAAA&#10;" strokeweight=".16936mm"/>
                <v:line id="Line 93" o:spid="_x0000_s1032" style="position:absolute;visibility:visible;mso-wrap-style:square" from="5041,13329" to="5041,1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VGg8IAAADcAAAADwAAAGRycy9kb3ducmV2LnhtbERP32vCMBB+F/wfwgm+abop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8VGg8IAAADcAAAADwAAAAAAAAAAAAAA&#10;AAChAgAAZHJzL2Rvd25yZXYueG1sUEsFBgAAAAAEAAQA+QAAAJADAAAAAA==&#10;" strokeweight=".48pt"/>
                <v:line id="Line 92" o:spid="_x0000_s1033" style="position:absolute;visibility:visible;mso-wrap-style:square" from="7933,12225" to="7933,1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jGMIAAADcAAAADwAAAGRycy9kb3ducmV2LnhtbERP32vCMBB+F/wfwgm+abqJ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njGMIAAADcAAAADwAAAAAAAAAAAAAA&#10;AAChAgAAZHJzL2Rvd25yZXYueG1sUEsFBgAAAAAEAAQA+QAAAJADAAAAAA==&#10;" strokeweight=".48pt"/>
                <v:line id="Line 91" o:spid="_x0000_s1034" style="position:absolute;visibility:visible;mso-wrap-style:square" from="7933,12501" to="7933,1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t9b8IAAADcAAAADwAAAGRycy9kb3ducmV2LnhtbERP32vCMBB+H/g/hBvsbaZzoFKNMgV1&#10;0KepoI9HcjZlzaU0Wdv994sg7O0+vp+3XA+uFh21ofKs4G2cgSDW3lRcKjifdq9zECEiG6w9k4Jf&#10;CrBejZ6WmBvf8xd1x1iKFMIhRwU2xiaXMmhLDsPYN8SJu/nWYUywLaVpsU/hrpaTLJtKhxWnBosN&#10;bS3p7+OPU9AdimtXzDzqw6XYWL3bV7N+r9TL8/CxABFpiP/ih/vTpPnvU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t9b8IAAADcAAAADwAAAAAAAAAAAAAA&#10;AAChAgAAZHJzL2Rvd25yZXYueG1sUEsFBgAAAAAEAAQA+QAAAJADAAAAAA==&#10;" strokeweight=".48pt"/>
                <v:line id="Line 90" o:spid="_x0000_s1035" style="position:absolute;visibility:visible;mso-wrap-style:square" from="7933,12777" to="7933,13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Y9MIAAADcAAAADwAAAGRycy9kb3ducmV2LnhtbERPyWrDMBC9B/IPYgK9JXJbiI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fY9MIAAADcAAAADwAAAAAAAAAAAAAA&#10;AAChAgAAZHJzL2Rvd25yZXYueG1sUEsFBgAAAAAEAAQA+QAAAJADAAAAAA==&#10;" strokeweight=".48pt"/>
                <v:line id="Line 89" o:spid="_x0000_s1036" style="position:absolute;visibility:visible;mso-wrap-style:square" from="7933,13053" to="7933,1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hMhsUAAADcAAAADwAAAGRycy9kb3ducmV2LnhtbESPQUvDQBCF74L/YZmCN7upgi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hMhsUAAADcAAAADwAAAAAAAAAA&#10;AAAAAAChAgAAZHJzL2Rvd25yZXYueG1sUEsFBgAAAAAEAAQA+QAAAJMDAAAAAA==&#10;" strokeweight=".48pt"/>
                <v:line id="Line 88" o:spid="_x0000_s1037" style="position:absolute;visibility:visible;mso-wrap-style:square" from="7933,13329" to="7933,1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pHcIAAADcAAAADwAAAGRycy9kb3ducmV2LnhtbERP32vCMBB+F/wfwgm+aboJ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TpHcIAAADcAAAADwAAAAAAAAAAAAAA&#10;AAChAgAAZHJzL2Rvd25yZXYueG1sUEsFBgAAAAAEAAQA+QAAAJADAAAAAA==&#10;" strokeweight=".48pt"/>
                <w10:wrap anchorx="page" anchory="page"/>
              </v:group>
            </w:pict>
          </mc:Fallback>
        </mc:AlternateContent>
      </w:r>
    </w:p>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2"/>
        <w:gridCol w:w="3080"/>
        <w:gridCol w:w="2942"/>
      </w:tblGrid>
      <w:tr w:rsidR="008D1BE6">
        <w:trPr>
          <w:trHeight w:val="5520"/>
        </w:trPr>
        <w:tc>
          <w:tcPr>
            <w:tcW w:w="3692" w:type="dxa"/>
          </w:tcPr>
          <w:p w:rsidR="008D1BE6" w:rsidRDefault="008D1BE6">
            <w:pPr>
              <w:pStyle w:val="TableParagraph"/>
              <w:rPr>
                <w:sz w:val="24"/>
              </w:rPr>
            </w:pPr>
          </w:p>
        </w:tc>
        <w:tc>
          <w:tcPr>
            <w:tcW w:w="3080" w:type="dxa"/>
          </w:tcPr>
          <w:p w:rsidR="008D1BE6" w:rsidRDefault="00244D44">
            <w:pPr>
              <w:pStyle w:val="TableParagraph"/>
              <w:tabs>
                <w:tab w:val="left" w:pos="412"/>
                <w:tab w:val="left" w:pos="759"/>
                <w:tab w:val="left" w:pos="1650"/>
                <w:tab w:val="left" w:pos="2115"/>
              </w:tabs>
              <w:spacing w:line="265" w:lineRule="exact"/>
              <w:ind w:left="107"/>
              <w:rPr>
                <w:i/>
                <w:sz w:val="24"/>
              </w:rPr>
            </w:pPr>
            <w:r>
              <w:rPr>
                <w:i/>
                <w:sz w:val="24"/>
              </w:rPr>
              <w:t>-</w:t>
            </w:r>
            <w:r>
              <w:rPr>
                <w:i/>
                <w:sz w:val="24"/>
              </w:rPr>
              <w:tab/>
              <w:t>2</w:t>
            </w:r>
            <w:r>
              <w:rPr>
                <w:i/>
                <w:sz w:val="24"/>
              </w:rPr>
              <w:tab/>
              <w:t>сказки</w:t>
            </w:r>
            <w:r>
              <w:rPr>
                <w:i/>
                <w:sz w:val="24"/>
              </w:rPr>
              <w:tab/>
              <w:t>по</w:t>
            </w:r>
            <w:r>
              <w:rPr>
                <w:i/>
                <w:sz w:val="24"/>
              </w:rPr>
              <w:tab/>
              <w:t>выбору:</w:t>
            </w:r>
          </w:p>
          <w:p w:rsidR="008D1BE6" w:rsidRDefault="00244D44">
            <w:pPr>
              <w:pStyle w:val="TableParagraph"/>
              <w:tabs>
                <w:tab w:val="left" w:pos="2233"/>
              </w:tabs>
              <w:ind w:left="107" w:right="136"/>
              <w:jc w:val="both"/>
              <w:rPr>
                <w:i/>
                <w:sz w:val="24"/>
              </w:rPr>
            </w:pPr>
            <w:r>
              <w:rPr>
                <w:i/>
                <w:sz w:val="24"/>
              </w:rPr>
              <w:t>«Повесть о том, как один мужик двух генералов прокормил»</w:t>
            </w:r>
            <w:r>
              <w:rPr>
                <w:i/>
                <w:sz w:val="24"/>
              </w:rPr>
              <w:tab/>
            </w:r>
            <w:r>
              <w:rPr>
                <w:i/>
                <w:spacing w:val="-1"/>
                <w:sz w:val="24"/>
              </w:rPr>
              <w:t>(1869),</w:t>
            </w:r>
          </w:p>
          <w:p w:rsidR="008D1BE6" w:rsidRDefault="00244D44">
            <w:pPr>
              <w:pStyle w:val="TableParagraph"/>
              <w:tabs>
                <w:tab w:val="left" w:pos="2002"/>
              </w:tabs>
              <w:ind w:left="107" w:right="134"/>
              <w:rPr>
                <w:i/>
                <w:sz w:val="24"/>
              </w:rPr>
            </w:pPr>
            <w:r>
              <w:rPr>
                <w:i/>
                <w:sz w:val="24"/>
              </w:rPr>
              <w:t>«Премудрый</w:t>
            </w:r>
            <w:r>
              <w:rPr>
                <w:i/>
                <w:sz w:val="24"/>
              </w:rPr>
              <w:tab/>
              <w:t>пискарь» (1883)</w:t>
            </w:r>
          </w:p>
          <w:p w:rsidR="008D1BE6" w:rsidRDefault="00244D44">
            <w:pPr>
              <w:pStyle w:val="TableParagraph"/>
              <w:ind w:left="815"/>
              <w:rPr>
                <w:sz w:val="24"/>
              </w:rPr>
            </w:pPr>
            <w:r>
              <w:rPr>
                <w:sz w:val="24"/>
              </w:rPr>
              <w:t>(7-8 кл.)</w:t>
            </w:r>
          </w:p>
          <w:p w:rsidR="008D1BE6" w:rsidRDefault="008D1BE6">
            <w:pPr>
              <w:pStyle w:val="TableParagraph"/>
              <w:spacing w:before="5"/>
              <w:rPr>
                <w:sz w:val="24"/>
              </w:rPr>
            </w:pPr>
          </w:p>
          <w:p w:rsidR="008D1BE6" w:rsidRDefault="00244D44">
            <w:pPr>
              <w:pStyle w:val="TableParagraph"/>
              <w:spacing w:line="274" w:lineRule="exact"/>
              <w:ind w:left="107"/>
              <w:rPr>
                <w:b/>
                <w:sz w:val="24"/>
              </w:rPr>
            </w:pPr>
            <w:r>
              <w:rPr>
                <w:b/>
                <w:sz w:val="24"/>
              </w:rPr>
              <w:t>Л.Н.Толстой</w:t>
            </w:r>
          </w:p>
          <w:p w:rsidR="008D1BE6" w:rsidRDefault="00244D44">
            <w:pPr>
              <w:pStyle w:val="TableParagraph"/>
              <w:spacing w:line="274" w:lineRule="exact"/>
              <w:ind w:left="107"/>
              <w:rPr>
                <w:i/>
                <w:sz w:val="24"/>
              </w:rPr>
            </w:pPr>
            <w:r>
              <w:rPr>
                <w:i/>
                <w:sz w:val="24"/>
              </w:rPr>
              <w:t>-   1   повесть   по  выбору:</w:t>
            </w:r>
          </w:p>
          <w:p w:rsidR="008D1BE6" w:rsidRDefault="00244D44">
            <w:pPr>
              <w:pStyle w:val="TableParagraph"/>
              <w:tabs>
                <w:tab w:val="left" w:pos="1657"/>
                <w:tab w:val="left" w:pos="2223"/>
                <w:tab w:val="left" w:pos="2812"/>
              </w:tabs>
              <w:ind w:left="107" w:right="134"/>
              <w:rPr>
                <w:i/>
                <w:sz w:val="24"/>
              </w:rPr>
            </w:pPr>
            <w:r>
              <w:rPr>
                <w:i/>
                <w:sz w:val="24"/>
              </w:rPr>
              <w:t>«Детство»</w:t>
            </w:r>
            <w:r>
              <w:rPr>
                <w:i/>
                <w:sz w:val="24"/>
              </w:rPr>
              <w:tab/>
              <w:t>(1852).;</w:t>
            </w:r>
            <w:r>
              <w:rPr>
                <w:i/>
                <w:sz w:val="24"/>
              </w:rPr>
              <w:tab/>
              <w:t>2 рассказа</w:t>
            </w:r>
            <w:r>
              <w:rPr>
                <w:i/>
                <w:sz w:val="24"/>
              </w:rPr>
              <w:tab/>
              <w:t>на</w:t>
            </w:r>
            <w:r>
              <w:rPr>
                <w:i/>
                <w:sz w:val="24"/>
              </w:rPr>
              <w:tab/>
              <w:t>выбор:</w:t>
            </w:r>
          </w:p>
          <w:p w:rsidR="008D1BE6" w:rsidRDefault="00244D44">
            <w:pPr>
              <w:pStyle w:val="TableParagraph"/>
              <w:tabs>
                <w:tab w:val="left" w:pos="1210"/>
                <w:tab w:val="left" w:pos="2008"/>
                <w:tab w:val="left" w:pos="2345"/>
              </w:tabs>
              <w:ind w:left="107" w:right="134"/>
              <w:rPr>
                <w:i/>
                <w:sz w:val="24"/>
              </w:rPr>
            </w:pPr>
            <w:r>
              <w:rPr>
                <w:i/>
                <w:sz w:val="24"/>
              </w:rPr>
              <w:t>«Кавказский</w:t>
            </w:r>
            <w:r>
              <w:rPr>
                <w:i/>
                <w:sz w:val="24"/>
              </w:rPr>
              <w:tab/>
              <w:t>пленник» (1872),</w:t>
            </w:r>
            <w:r>
              <w:rPr>
                <w:i/>
                <w:sz w:val="24"/>
              </w:rPr>
              <w:tab/>
              <w:t>«После</w:t>
            </w:r>
            <w:r>
              <w:rPr>
                <w:i/>
                <w:sz w:val="24"/>
              </w:rPr>
              <w:tab/>
            </w:r>
            <w:r>
              <w:rPr>
                <w:i/>
                <w:sz w:val="24"/>
              </w:rPr>
              <w:tab/>
              <w:t>бала»</w:t>
            </w:r>
          </w:p>
          <w:p w:rsidR="008D1BE6" w:rsidRDefault="00244D44">
            <w:pPr>
              <w:pStyle w:val="TableParagraph"/>
              <w:spacing w:before="1"/>
              <w:ind w:left="107"/>
              <w:rPr>
                <w:sz w:val="24"/>
              </w:rPr>
            </w:pPr>
            <w:r>
              <w:rPr>
                <w:i/>
                <w:sz w:val="24"/>
              </w:rPr>
              <w:t xml:space="preserve">(1903) </w:t>
            </w:r>
            <w:r>
              <w:rPr>
                <w:sz w:val="24"/>
              </w:rPr>
              <w:t>(5-8 кл.)</w:t>
            </w:r>
          </w:p>
          <w:p w:rsidR="008D1BE6" w:rsidRDefault="00244D44">
            <w:pPr>
              <w:pStyle w:val="TableParagraph"/>
              <w:spacing w:before="5" w:line="274" w:lineRule="exact"/>
              <w:ind w:left="107"/>
              <w:rPr>
                <w:b/>
                <w:sz w:val="24"/>
              </w:rPr>
            </w:pPr>
            <w:r>
              <w:rPr>
                <w:b/>
                <w:sz w:val="24"/>
              </w:rPr>
              <w:t>А.П.Чехов</w:t>
            </w:r>
          </w:p>
          <w:p w:rsidR="008D1BE6" w:rsidRDefault="00244D44">
            <w:pPr>
              <w:pStyle w:val="TableParagraph"/>
              <w:spacing w:line="274" w:lineRule="exact"/>
              <w:ind w:left="107"/>
              <w:rPr>
                <w:i/>
                <w:sz w:val="24"/>
              </w:rPr>
            </w:pPr>
            <w:r>
              <w:rPr>
                <w:b/>
                <w:i/>
                <w:sz w:val="24"/>
              </w:rPr>
              <w:t xml:space="preserve">-   </w:t>
            </w:r>
            <w:r>
              <w:rPr>
                <w:i/>
                <w:sz w:val="24"/>
              </w:rPr>
              <w:t>3   рассказа   по выбору:</w:t>
            </w:r>
          </w:p>
          <w:p w:rsidR="008D1BE6" w:rsidRDefault="00244D44">
            <w:pPr>
              <w:pStyle w:val="TableParagraph"/>
              <w:tabs>
                <w:tab w:val="left" w:pos="1537"/>
                <w:tab w:val="left" w:pos="2045"/>
              </w:tabs>
              <w:spacing w:before="2" w:line="237" w:lineRule="auto"/>
              <w:ind w:left="107" w:right="137"/>
              <w:rPr>
                <w:i/>
                <w:sz w:val="24"/>
              </w:rPr>
            </w:pPr>
            <w:r>
              <w:rPr>
                <w:i/>
                <w:sz w:val="24"/>
              </w:rPr>
              <w:t>«Толстый</w:t>
            </w:r>
            <w:r>
              <w:rPr>
                <w:i/>
                <w:sz w:val="24"/>
              </w:rPr>
              <w:tab/>
              <w:t>и</w:t>
            </w:r>
            <w:r>
              <w:rPr>
                <w:i/>
                <w:sz w:val="24"/>
              </w:rPr>
              <w:tab/>
              <w:t>тонкий» (1883),  «Хамелеон»(1884),</w:t>
            </w:r>
          </w:p>
          <w:p w:rsidR="008D1BE6" w:rsidRDefault="00244D44">
            <w:pPr>
              <w:pStyle w:val="TableParagraph"/>
              <w:spacing w:before="1" w:line="269" w:lineRule="exact"/>
              <w:ind w:left="107"/>
              <w:rPr>
                <w:sz w:val="24"/>
              </w:rPr>
            </w:pPr>
            <w:r>
              <w:rPr>
                <w:i/>
                <w:sz w:val="24"/>
              </w:rPr>
              <w:t>«О любви» (1883)</w:t>
            </w:r>
            <w:r>
              <w:rPr>
                <w:sz w:val="24"/>
              </w:rPr>
              <w:t>(6-8 кл.)</w:t>
            </w:r>
          </w:p>
        </w:tc>
        <w:tc>
          <w:tcPr>
            <w:tcW w:w="2942" w:type="dxa"/>
          </w:tcPr>
          <w:p w:rsidR="008D1BE6" w:rsidRDefault="008D1BE6">
            <w:pPr>
              <w:pStyle w:val="TableParagraph"/>
              <w:rPr>
                <w:sz w:val="24"/>
              </w:rPr>
            </w:pPr>
          </w:p>
        </w:tc>
      </w:tr>
      <w:tr w:rsidR="007B6C42">
        <w:trPr>
          <w:trHeight w:val="554"/>
        </w:trPr>
        <w:tc>
          <w:tcPr>
            <w:tcW w:w="3692" w:type="dxa"/>
            <w:vMerge w:val="restart"/>
          </w:tcPr>
          <w:p w:rsidR="008D1BE6" w:rsidRDefault="008D1BE6">
            <w:pPr>
              <w:pStyle w:val="TableParagraph"/>
              <w:rPr>
                <w:sz w:val="24"/>
              </w:rPr>
            </w:pPr>
          </w:p>
        </w:tc>
        <w:tc>
          <w:tcPr>
            <w:tcW w:w="3080" w:type="dxa"/>
            <w:vMerge w:val="restart"/>
          </w:tcPr>
          <w:p w:rsidR="008D1BE6" w:rsidRDefault="00244D44">
            <w:pPr>
              <w:pStyle w:val="TableParagraph"/>
              <w:spacing w:line="267" w:lineRule="exact"/>
              <w:ind w:left="107"/>
              <w:rPr>
                <w:b/>
                <w:sz w:val="24"/>
              </w:rPr>
            </w:pPr>
            <w:r>
              <w:rPr>
                <w:b/>
                <w:sz w:val="24"/>
              </w:rPr>
              <w:t>А.А.Блок</w:t>
            </w:r>
          </w:p>
          <w:p w:rsidR="008D1BE6" w:rsidRDefault="00244D44" w:rsidP="00821A14">
            <w:pPr>
              <w:pStyle w:val="TableParagraph"/>
              <w:numPr>
                <w:ilvl w:val="0"/>
                <w:numId w:val="99"/>
              </w:numPr>
              <w:tabs>
                <w:tab w:val="left" w:pos="448"/>
                <w:tab w:val="left" w:pos="449"/>
                <w:tab w:val="left" w:pos="829"/>
                <w:tab w:val="left" w:pos="2690"/>
              </w:tabs>
              <w:ind w:right="136" w:firstLine="0"/>
              <w:rPr>
                <w:i/>
                <w:sz w:val="24"/>
              </w:rPr>
            </w:pPr>
            <w:r>
              <w:rPr>
                <w:i/>
                <w:sz w:val="24"/>
              </w:rPr>
              <w:t>2</w:t>
            </w:r>
            <w:r>
              <w:rPr>
                <w:i/>
                <w:sz w:val="24"/>
              </w:rPr>
              <w:tab/>
              <w:t>стихотворения</w:t>
            </w:r>
            <w:r>
              <w:rPr>
                <w:i/>
                <w:sz w:val="24"/>
              </w:rPr>
              <w:tab/>
              <w:t>по выбору: «Летнийвечер»,</w:t>
            </w:r>
          </w:p>
          <w:p w:rsidR="008D1BE6" w:rsidRDefault="00244D44">
            <w:pPr>
              <w:pStyle w:val="TableParagraph"/>
              <w:spacing w:line="242" w:lineRule="auto"/>
              <w:ind w:left="107" w:right="137"/>
              <w:rPr>
                <w:b/>
                <w:sz w:val="24"/>
              </w:rPr>
            </w:pPr>
            <w:r>
              <w:rPr>
                <w:i/>
                <w:sz w:val="24"/>
              </w:rPr>
              <w:t>«О весна без конца и без краю»</w:t>
            </w:r>
            <w:r w:rsidR="00576FDB">
              <w:rPr>
                <w:sz w:val="24"/>
              </w:rPr>
              <w:t>(6</w:t>
            </w:r>
            <w:r>
              <w:rPr>
                <w:sz w:val="24"/>
              </w:rPr>
              <w:t xml:space="preserve">-9 кл.) </w:t>
            </w:r>
            <w:r>
              <w:rPr>
                <w:b/>
                <w:sz w:val="24"/>
              </w:rPr>
              <w:t>А.А.Ахматова</w:t>
            </w:r>
          </w:p>
          <w:p w:rsidR="008D1BE6" w:rsidRDefault="00244D44">
            <w:pPr>
              <w:pStyle w:val="TableParagraph"/>
              <w:ind w:left="107" w:right="133" w:firstLine="705"/>
              <w:jc w:val="both"/>
              <w:rPr>
                <w:i/>
                <w:sz w:val="24"/>
              </w:rPr>
            </w:pPr>
            <w:r>
              <w:rPr>
                <w:i/>
                <w:sz w:val="24"/>
              </w:rPr>
              <w:t>- 1 стихотворение по выбору: «Смуглый отрок бродил по аллеям…» (1911), «Родная земля» (1961)</w:t>
            </w:r>
          </w:p>
          <w:p w:rsidR="008D1BE6" w:rsidRDefault="00244D44">
            <w:pPr>
              <w:pStyle w:val="TableParagraph"/>
              <w:ind w:left="813"/>
              <w:rPr>
                <w:sz w:val="24"/>
              </w:rPr>
            </w:pPr>
            <w:r>
              <w:rPr>
                <w:sz w:val="24"/>
              </w:rPr>
              <w:t>(7-9 кл.)</w:t>
            </w:r>
          </w:p>
          <w:p w:rsidR="008D1BE6" w:rsidRDefault="00244D44">
            <w:pPr>
              <w:pStyle w:val="TableParagraph"/>
              <w:spacing w:line="274" w:lineRule="exact"/>
              <w:ind w:left="107"/>
              <w:rPr>
                <w:b/>
                <w:sz w:val="24"/>
              </w:rPr>
            </w:pPr>
            <w:r>
              <w:rPr>
                <w:b/>
                <w:sz w:val="24"/>
              </w:rPr>
              <w:t>Н.С.Гумилев</w:t>
            </w:r>
          </w:p>
          <w:p w:rsidR="008D1BE6" w:rsidRDefault="00244D44" w:rsidP="00821A14">
            <w:pPr>
              <w:pStyle w:val="TableParagraph"/>
              <w:numPr>
                <w:ilvl w:val="0"/>
                <w:numId w:val="99"/>
              </w:numPr>
              <w:tabs>
                <w:tab w:val="left" w:pos="451"/>
                <w:tab w:val="left" w:pos="1595"/>
              </w:tabs>
              <w:ind w:right="134" w:firstLine="0"/>
              <w:jc w:val="both"/>
              <w:rPr>
                <w:sz w:val="24"/>
              </w:rPr>
            </w:pPr>
            <w:r>
              <w:rPr>
                <w:i/>
                <w:sz w:val="24"/>
              </w:rPr>
              <w:t>1 стихотворение по выбору:</w:t>
            </w:r>
            <w:r>
              <w:rPr>
                <w:i/>
                <w:sz w:val="24"/>
              </w:rPr>
              <w:tab/>
              <w:t xml:space="preserve">«Капитаны» (1912) или «Слово» (1921). </w:t>
            </w:r>
            <w:r>
              <w:rPr>
                <w:sz w:val="24"/>
              </w:rPr>
              <w:t>(6-8кл.)</w:t>
            </w:r>
          </w:p>
          <w:p w:rsidR="008D1BE6" w:rsidRDefault="00244D44">
            <w:pPr>
              <w:pStyle w:val="TableParagraph"/>
              <w:spacing w:line="274" w:lineRule="exact"/>
              <w:ind w:left="107"/>
              <w:rPr>
                <w:b/>
                <w:sz w:val="24"/>
              </w:rPr>
            </w:pPr>
            <w:r>
              <w:rPr>
                <w:b/>
                <w:sz w:val="24"/>
              </w:rPr>
              <w:t>М.И.Цветаева</w:t>
            </w:r>
          </w:p>
          <w:p w:rsidR="008D1BE6" w:rsidRDefault="00244D44" w:rsidP="00821A14">
            <w:pPr>
              <w:pStyle w:val="TableParagraph"/>
              <w:numPr>
                <w:ilvl w:val="0"/>
                <w:numId w:val="99"/>
              </w:numPr>
              <w:tabs>
                <w:tab w:val="left" w:pos="451"/>
              </w:tabs>
              <w:ind w:right="134" w:firstLine="0"/>
              <w:jc w:val="both"/>
              <w:rPr>
                <w:sz w:val="24"/>
              </w:rPr>
            </w:pPr>
            <w:r>
              <w:rPr>
                <w:i/>
                <w:sz w:val="24"/>
              </w:rPr>
              <w:t xml:space="preserve">1 стихотворение по выбору: «Моим стихам, написанным так рано…» (1913) </w:t>
            </w:r>
            <w:r>
              <w:rPr>
                <w:sz w:val="24"/>
              </w:rPr>
              <w:t>(6-8кл.)</w:t>
            </w:r>
          </w:p>
          <w:p w:rsidR="008D1BE6" w:rsidRDefault="008D1BE6">
            <w:pPr>
              <w:pStyle w:val="TableParagraph"/>
              <w:spacing w:before="9"/>
              <w:rPr>
                <w:sz w:val="23"/>
              </w:rPr>
            </w:pPr>
          </w:p>
          <w:p w:rsidR="008D1BE6" w:rsidRDefault="00244D44">
            <w:pPr>
              <w:pStyle w:val="TableParagraph"/>
              <w:spacing w:line="274" w:lineRule="exact"/>
              <w:ind w:left="107"/>
              <w:rPr>
                <w:b/>
                <w:sz w:val="24"/>
              </w:rPr>
            </w:pPr>
            <w:r>
              <w:rPr>
                <w:b/>
                <w:sz w:val="24"/>
              </w:rPr>
              <w:t>О.Э.Мандельштам</w:t>
            </w:r>
          </w:p>
          <w:p w:rsidR="008D1BE6" w:rsidRDefault="00244D44" w:rsidP="00821A14">
            <w:pPr>
              <w:pStyle w:val="TableParagraph"/>
              <w:numPr>
                <w:ilvl w:val="0"/>
                <w:numId w:val="99"/>
              </w:numPr>
              <w:tabs>
                <w:tab w:val="left" w:pos="450"/>
                <w:tab w:val="left" w:pos="451"/>
                <w:tab w:val="left" w:pos="834"/>
                <w:tab w:val="left" w:pos="2368"/>
                <w:tab w:val="left" w:pos="2693"/>
              </w:tabs>
              <w:ind w:right="134" w:firstLine="0"/>
              <w:rPr>
                <w:i/>
                <w:sz w:val="24"/>
              </w:rPr>
            </w:pPr>
            <w:r>
              <w:rPr>
                <w:i/>
                <w:sz w:val="24"/>
              </w:rPr>
              <w:t>1</w:t>
            </w:r>
            <w:r>
              <w:rPr>
                <w:i/>
                <w:sz w:val="24"/>
              </w:rPr>
              <w:tab/>
              <w:t>стихотворение</w:t>
            </w:r>
            <w:r>
              <w:rPr>
                <w:i/>
                <w:sz w:val="24"/>
              </w:rPr>
              <w:tab/>
              <w:t>по выбору:</w:t>
            </w:r>
            <w:r>
              <w:rPr>
                <w:i/>
                <w:sz w:val="24"/>
              </w:rPr>
              <w:tab/>
              <w:t>«Звук</w:t>
            </w:r>
          </w:p>
          <w:p w:rsidR="008D1BE6" w:rsidRDefault="00244D44">
            <w:pPr>
              <w:pStyle w:val="TableParagraph"/>
              <w:ind w:left="107" w:right="137"/>
              <w:rPr>
                <w:sz w:val="24"/>
              </w:rPr>
            </w:pPr>
            <w:r>
              <w:rPr>
                <w:i/>
                <w:sz w:val="24"/>
              </w:rPr>
              <w:t>осторожный и глухой…» (1908)</w:t>
            </w:r>
            <w:r>
              <w:rPr>
                <w:sz w:val="24"/>
              </w:rPr>
              <w:t>(6-9 кл.)</w:t>
            </w:r>
          </w:p>
          <w:p w:rsidR="008D1BE6" w:rsidRDefault="008D1BE6">
            <w:pPr>
              <w:pStyle w:val="TableParagraph"/>
              <w:spacing w:before="3"/>
              <w:rPr>
                <w:sz w:val="24"/>
              </w:rPr>
            </w:pPr>
          </w:p>
          <w:p w:rsidR="008D1BE6" w:rsidRDefault="00244D44">
            <w:pPr>
              <w:pStyle w:val="TableParagraph"/>
              <w:ind w:left="107"/>
              <w:rPr>
                <w:b/>
                <w:sz w:val="24"/>
              </w:rPr>
            </w:pPr>
            <w:r>
              <w:rPr>
                <w:b/>
                <w:sz w:val="24"/>
              </w:rPr>
              <w:t>В.В.Маяковский</w:t>
            </w:r>
          </w:p>
        </w:tc>
        <w:tc>
          <w:tcPr>
            <w:tcW w:w="2942" w:type="dxa"/>
            <w:shd w:val="clear" w:color="auto" w:fill="D7D7D7"/>
          </w:tcPr>
          <w:p w:rsidR="008D1BE6" w:rsidRDefault="00244D44">
            <w:pPr>
              <w:pStyle w:val="TableParagraph"/>
              <w:spacing w:line="268" w:lineRule="exact"/>
              <w:ind w:left="58"/>
              <w:rPr>
                <w:b/>
                <w:i/>
                <w:sz w:val="24"/>
              </w:rPr>
            </w:pPr>
            <w:r>
              <w:rPr>
                <w:b/>
                <w:i/>
                <w:sz w:val="24"/>
              </w:rPr>
              <w:t>Проза конца XIX – начала</w:t>
            </w:r>
          </w:p>
          <w:p w:rsidR="008D1BE6" w:rsidRDefault="00244D44">
            <w:pPr>
              <w:pStyle w:val="TableParagraph"/>
              <w:spacing w:line="266" w:lineRule="exact"/>
              <w:ind w:left="58"/>
              <w:rPr>
                <w:i/>
                <w:sz w:val="24"/>
              </w:rPr>
            </w:pPr>
            <w:r>
              <w:rPr>
                <w:b/>
                <w:i/>
                <w:sz w:val="24"/>
              </w:rPr>
              <w:t>XX вв</w:t>
            </w:r>
            <w:r>
              <w:rPr>
                <w:i/>
                <w:sz w:val="24"/>
              </w:rPr>
              <w:t>.,например:</w:t>
            </w:r>
          </w:p>
        </w:tc>
      </w:tr>
      <w:tr w:rsidR="008D1BE6">
        <w:trPr>
          <w:trHeight w:val="7728"/>
        </w:trPr>
        <w:tc>
          <w:tcPr>
            <w:tcW w:w="3692" w:type="dxa"/>
            <w:vMerge/>
            <w:tcBorders>
              <w:top w:val="nil"/>
            </w:tcBorders>
          </w:tcPr>
          <w:p w:rsidR="008D1BE6" w:rsidRDefault="008D1BE6">
            <w:pPr>
              <w:rPr>
                <w:sz w:val="2"/>
                <w:szCs w:val="2"/>
              </w:rPr>
            </w:pPr>
          </w:p>
        </w:tc>
        <w:tc>
          <w:tcPr>
            <w:tcW w:w="3080" w:type="dxa"/>
            <w:vMerge/>
            <w:tcBorders>
              <w:top w:val="nil"/>
            </w:tcBorders>
          </w:tcPr>
          <w:p w:rsidR="008D1BE6" w:rsidRDefault="008D1BE6">
            <w:pPr>
              <w:rPr>
                <w:sz w:val="2"/>
                <w:szCs w:val="2"/>
              </w:rPr>
            </w:pPr>
          </w:p>
        </w:tc>
        <w:tc>
          <w:tcPr>
            <w:tcW w:w="2942" w:type="dxa"/>
          </w:tcPr>
          <w:p w:rsidR="008D1BE6" w:rsidRDefault="00244D44">
            <w:pPr>
              <w:pStyle w:val="TableParagraph"/>
              <w:ind w:left="68" w:right="214"/>
              <w:rPr>
                <w:b/>
                <w:i/>
                <w:sz w:val="24"/>
              </w:rPr>
            </w:pPr>
            <w:r>
              <w:rPr>
                <w:b/>
                <w:i/>
                <w:sz w:val="24"/>
              </w:rPr>
              <w:t>М.Горький, А.И.Куприн, Л.Н.Андреев, И.А.Бунин,</w:t>
            </w:r>
          </w:p>
          <w:p w:rsidR="008D1BE6" w:rsidRDefault="00244D44">
            <w:pPr>
              <w:pStyle w:val="TableParagraph"/>
              <w:ind w:left="68"/>
              <w:rPr>
                <w:b/>
                <w:i/>
                <w:sz w:val="24"/>
              </w:rPr>
            </w:pPr>
            <w:r>
              <w:rPr>
                <w:b/>
                <w:i/>
                <w:sz w:val="24"/>
              </w:rPr>
              <w:t>И.С.Шмелев, А.С. Грин</w:t>
            </w:r>
          </w:p>
          <w:p w:rsidR="008D1BE6" w:rsidRDefault="00244D44">
            <w:pPr>
              <w:pStyle w:val="TableParagraph"/>
              <w:tabs>
                <w:tab w:val="left" w:pos="1738"/>
              </w:tabs>
              <w:spacing w:line="237" w:lineRule="auto"/>
              <w:ind w:left="68" w:right="61"/>
              <w:rPr>
                <w:i/>
                <w:sz w:val="24"/>
              </w:rPr>
            </w:pPr>
            <w:r>
              <w:rPr>
                <w:b/>
                <w:i/>
                <w:sz w:val="24"/>
              </w:rPr>
              <w:t>(2-3 рассказа или повести по выбору</w:t>
            </w:r>
            <w:r>
              <w:rPr>
                <w:i/>
                <w:sz w:val="24"/>
              </w:rPr>
              <w:t xml:space="preserve">, </w:t>
            </w:r>
            <w:r>
              <w:rPr>
                <w:b/>
                <w:i/>
                <w:sz w:val="24"/>
              </w:rPr>
              <w:t xml:space="preserve">5-8 кл.) </w:t>
            </w:r>
            <w:r>
              <w:rPr>
                <w:i/>
                <w:sz w:val="24"/>
              </w:rPr>
              <w:t>А.И.Куприн</w:t>
            </w:r>
            <w:r>
              <w:rPr>
                <w:i/>
                <w:sz w:val="24"/>
              </w:rPr>
              <w:tab/>
              <w:t>«Чудесный доктор»</w:t>
            </w:r>
          </w:p>
          <w:p w:rsidR="008D1BE6" w:rsidRDefault="00244D44">
            <w:pPr>
              <w:pStyle w:val="TableParagraph"/>
              <w:ind w:left="68" w:right="539"/>
              <w:rPr>
                <w:i/>
                <w:sz w:val="24"/>
              </w:rPr>
            </w:pPr>
            <w:r>
              <w:rPr>
                <w:i/>
                <w:sz w:val="24"/>
              </w:rPr>
              <w:t>М.Горький «Данко» Л.Н.Андреев «Кусака»</w:t>
            </w:r>
          </w:p>
          <w:p w:rsidR="008D1BE6" w:rsidRDefault="008D1BE6">
            <w:pPr>
              <w:pStyle w:val="TableParagraph"/>
              <w:spacing w:before="2"/>
              <w:rPr>
                <w:sz w:val="24"/>
              </w:rPr>
            </w:pPr>
          </w:p>
          <w:p w:rsidR="008D1BE6" w:rsidRDefault="00244D44">
            <w:pPr>
              <w:pStyle w:val="TableParagraph"/>
              <w:tabs>
                <w:tab w:val="left" w:pos="1119"/>
                <w:tab w:val="left" w:pos="2044"/>
                <w:tab w:val="left" w:pos="2747"/>
              </w:tabs>
              <w:ind w:left="68" w:right="62"/>
              <w:rPr>
                <w:b/>
                <w:i/>
                <w:sz w:val="24"/>
              </w:rPr>
            </w:pPr>
            <w:r>
              <w:rPr>
                <w:b/>
                <w:i/>
                <w:sz w:val="24"/>
              </w:rPr>
              <w:t>Поэзия</w:t>
            </w:r>
            <w:r>
              <w:rPr>
                <w:b/>
                <w:i/>
                <w:sz w:val="24"/>
              </w:rPr>
              <w:tab/>
              <w:t>конца</w:t>
            </w:r>
            <w:r>
              <w:rPr>
                <w:b/>
                <w:i/>
                <w:sz w:val="24"/>
              </w:rPr>
              <w:tab/>
              <w:t>XIX</w:t>
            </w:r>
            <w:r>
              <w:rPr>
                <w:b/>
                <w:i/>
                <w:sz w:val="24"/>
              </w:rPr>
              <w:tab/>
              <w:t>– начала XX вв</w:t>
            </w:r>
            <w:r>
              <w:rPr>
                <w:i/>
                <w:sz w:val="24"/>
              </w:rPr>
              <w:t xml:space="preserve">., например: </w:t>
            </w:r>
            <w:r>
              <w:rPr>
                <w:b/>
                <w:i/>
                <w:sz w:val="24"/>
              </w:rPr>
              <w:t>К.Д.Бальмонт,</w:t>
            </w:r>
          </w:p>
          <w:p w:rsidR="008D1BE6" w:rsidRDefault="00244D44">
            <w:pPr>
              <w:pStyle w:val="TableParagraph"/>
              <w:spacing w:before="3" w:line="237" w:lineRule="auto"/>
              <w:ind w:left="68" w:right="957"/>
              <w:rPr>
                <w:i/>
                <w:sz w:val="24"/>
              </w:rPr>
            </w:pPr>
            <w:r>
              <w:rPr>
                <w:b/>
                <w:i/>
                <w:sz w:val="24"/>
              </w:rPr>
              <w:t xml:space="preserve">И.А.Бунин, М.А.Волошин, В.Хлебников </w:t>
            </w:r>
            <w:r>
              <w:rPr>
                <w:i/>
                <w:sz w:val="24"/>
              </w:rPr>
              <w:t>и др.</w:t>
            </w:r>
          </w:p>
          <w:p w:rsidR="008D1BE6" w:rsidRDefault="00244D44">
            <w:pPr>
              <w:pStyle w:val="TableParagraph"/>
              <w:tabs>
                <w:tab w:val="left" w:pos="692"/>
                <w:tab w:val="left" w:pos="2615"/>
              </w:tabs>
              <w:spacing w:before="6"/>
              <w:ind w:left="68"/>
              <w:rPr>
                <w:b/>
                <w:i/>
                <w:sz w:val="24"/>
              </w:rPr>
            </w:pPr>
            <w:r>
              <w:rPr>
                <w:b/>
                <w:i/>
                <w:sz w:val="24"/>
              </w:rPr>
              <w:t>(2-3</w:t>
            </w:r>
            <w:r>
              <w:rPr>
                <w:b/>
                <w:i/>
                <w:sz w:val="24"/>
              </w:rPr>
              <w:tab/>
              <w:t>стихотворения</w:t>
            </w:r>
            <w:r>
              <w:rPr>
                <w:b/>
                <w:i/>
                <w:sz w:val="24"/>
              </w:rPr>
              <w:tab/>
              <w:t>по</w:t>
            </w:r>
          </w:p>
          <w:p w:rsidR="008D1BE6" w:rsidRDefault="00244D44">
            <w:pPr>
              <w:pStyle w:val="TableParagraph"/>
              <w:spacing w:line="274" w:lineRule="exact"/>
              <w:ind w:left="68"/>
              <w:rPr>
                <w:b/>
                <w:i/>
                <w:sz w:val="24"/>
              </w:rPr>
            </w:pPr>
            <w:r>
              <w:rPr>
                <w:b/>
                <w:i/>
                <w:sz w:val="24"/>
              </w:rPr>
              <w:t>выбору, 5-8 кл.)</w:t>
            </w:r>
          </w:p>
          <w:p w:rsidR="008D1BE6" w:rsidRDefault="00244D44">
            <w:pPr>
              <w:pStyle w:val="TableParagraph"/>
              <w:tabs>
                <w:tab w:val="left" w:pos="1954"/>
              </w:tabs>
              <w:spacing w:line="274" w:lineRule="exact"/>
              <w:ind w:left="68"/>
              <w:rPr>
                <w:i/>
                <w:sz w:val="24"/>
              </w:rPr>
            </w:pPr>
            <w:r>
              <w:rPr>
                <w:i/>
                <w:sz w:val="24"/>
              </w:rPr>
              <w:t>И.А.Бунин</w:t>
            </w:r>
            <w:r>
              <w:rPr>
                <w:i/>
                <w:sz w:val="24"/>
              </w:rPr>
              <w:tab/>
              <w:t>«Осень»,</w:t>
            </w:r>
          </w:p>
          <w:p w:rsidR="008D1BE6" w:rsidRDefault="00244D44">
            <w:pPr>
              <w:pStyle w:val="TableParagraph"/>
              <w:ind w:left="68" w:right="456"/>
              <w:rPr>
                <w:i/>
                <w:sz w:val="24"/>
              </w:rPr>
            </w:pPr>
            <w:r>
              <w:rPr>
                <w:i/>
                <w:sz w:val="24"/>
              </w:rPr>
              <w:t>«Детство» К.Д.Бальмонт «Осень»</w:t>
            </w:r>
          </w:p>
          <w:p w:rsidR="008D1BE6" w:rsidRDefault="008D1BE6">
            <w:pPr>
              <w:pStyle w:val="TableParagraph"/>
              <w:rPr>
                <w:sz w:val="26"/>
              </w:rPr>
            </w:pPr>
          </w:p>
          <w:p w:rsidR="008D1BE6" w:rsidRDefault="008D1BE6">
            <w:pPr>
              <w:pStyle w:val="TableParagraph"/>
              <w:spacing w:before="5"/>
            </w:pPr>
          </w:p>
          <w:p w:rsidR="008D1BE6" w:rsidRDefault="00244D44">
            <w:pPr>
              <w:pStyle w:val="TableParagraph"/>
              <w:ind w:left="68" w:right="214"/>
              <w:rPr>
                <w:b/>
                <w:i/>
                <w:sz w:val="24"/>
              </w:rPr>
            </w:pPr>
            <w:r>
              <w:rPr>
                <w:b/>
                <w:i/>
                <w:sz w:val="24"/>
              </w:rPr>
              <w:t xml:space="preserve">Поэзия 20-50-х годов ХХ в., </w:t>
            </w:r>
            <w:r>
              <w:rPr>
                <w:i/>
                <w:sz w:val="24"/>
              </w:rPr>
              <w:t xml:space="preserve">например: </w:t>
            </w:r>
            <w:r>
              <w:rPr>
                <w:b/>
                <w:i/>
                <w:sz w:val="24"/>
              </w:rPr>
              <w:t>Б.Л.Пастернак,</w:t>
            </w:r>
          </w:p>
          <w:p w:rsidR="008D1BE6" w:rsidRDefault="00244D44">
            <w:pPr>
              <w:pStyle w:val="TableParagraph"/>
              <w:spacing w:before="7" w:line="272" w:lineRule="exact"/>
              <w:ind w:left="68" w:right="55"/>
              <w:rPr>
                <w:i/>
                <w:sz w:val="24"/>
              </w:rPr>
            </w:pPr>
            <w:r>
              <w:rPr>
                <w:b/>
                <w:i/>
                <w:sz w:val="24"/>
              </w:rPr>
              <w:t xml:space="preserve">Н.А.Заболоцкий, Д.Хармс, Н.М.Олейников </w:t>
            </w:r>
            <w:r>
              <w:rPr>
                <w:i/>
                <w:sz w:val="24"/>
              </w:rPr>
              <w:t>и др.</w:t>
            </w:r>
          </w:p>
        </w:tc>
      </w:tr>
    </w:tbl>
    <w:p w:rsidR="008D1BE6" w:rsidRDefault="008D1BE6">
      <w:pPr>
        <w:spacing w:line="272" w:lineRule="exact"/>
        <w:rPr>
          <w:sz w:val="24"/>
        </w:rPr>
        <w:sectPr w:rsidR="008D1BE6">
          <w:pgSz w:w="11910" w:h="16840"/>
          <w:pgMar w:top="1120" w:right="0" w:bottom="158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2"/>
        <w:gridCol w:w="3044"/>
        <w:gridCol w:w="3015"/>
      </w:tblGrid>
      <w:tr w:rsidR="008D1BE6">
        <w:trPr>
          <w:trHeight w:val="13801"/>
        </w:trPr>
        <w:tc>
          <w:tcPr>
            <w:tcW w:w="3692" w:type="dxa"/>
          </w:tcPr>
          <w:p w:rsidR="008D1BE6" w:rsidRDefault="008D1BE6">
            <w:pPr>
              <w:pStyle w:val="TableParagraph"/>
              <w:rPr>
                <w:sz w:val="24"/>
              </w:rPr>
            </w:pPr>
          </w:p>
        </w:tc>
        <w:tc>
          <w:tcPr>
            <w:tcW w:w="3044" w:type="dxa"/>
          </w:tcPr>
          <w:p w:rsidR="008D1BE6" w:rsidRDefault="00244D44" w:rsidP="00821A14">
            <w:pPr>
              <w:pStyle w:val="TableParagraph"/>
              <w:numPr>
                <w:ilvl w:val="0"/>
                <w:numId w:val="98"/>
              </w:numPr>
              <w:tabs>
                <w:tab w:val="left" w:pos="451"/>
              </w:tabs>
              <w:ind w:right="98" w:firstLine="0"/>
              <w:jc w:val="both"/>
              <w:rPr>
                <w:i/>
                <w:sz w:val="24"/>
              </w:rPr>
            </w:pPr>
            <w:r>
              <w:rPr>
                <w:i/>
                <w:sz w:val="24"/>
              </w:rPr>
              <w:t>1 стихотворение по выбору: «Необычайное приключение, бывшее с Владимиром Маяковским летом на даче» (1920) и др.</w:t>
            </w:r>
          </w:p>
          <w:p w:rsidR="008D1BE6" w:rsidRDefault="00244D44">
            <w:pPr>
              <w:pStyle w:val="TableParagraph"/>
              <w:ind w:left="107"/>
              <w:rPr>
                <w:sz w:val="24"/>
              </w:rPr>
            </w:pPr>
            <w:r>
              <w:rPr>
                <w:sz w:val="24"/>
              </w:rPr>
              <w:t>(7-8 кл.)</w:t>
            </w:r>
          </w:p>
          <w:p w:rsidR="008D1BE6" w:rsidRDefault="008D1BE6">
            <w:pPr>
              <w:pStyle w:val="TableParagraph"/>
              <w:spacing w:before="5"/>
              <w:rPr>
                <w:sz w:val="23"/>
              </w:rPr>
            </w:pPr>
          </w:p>
          <w:p w:rsidR="008D1BE6" w:rsidRDefault="00244D44">
            <w:pPr>
              <w:pStyle w:val="TableParagraph"/>
              <w:spacing w:line="274" w:lineRule="exact"/>
              <w:ind w:left="107"/>
              <w:rPr>
                <w:b/>
                <w:sz w:val="24"/>
              </w:rPr>
            </w:pPr>
            <w:r>
              <w:rPr>
                <w:b/>
                <w:sz w:val="24"/>
              </w:rPr>
              <w:t>С.А.Есенин</w:t>
            </w:r>
          </w:p>
          <w:p w:rsidR="008D1BE6" w:rsidRDefault="00244D44" w:rsidP="00821A14">
            <w:pPr>
              <w:pStyle w:val="TableParagraph"/>
              <w:numPr>
                <w:ilvl w:val="0"/>
                <w:numId w:val="98"/>
              </w:numPr>
              <w:tabs>
                <w:tab w:val="left" w:pos="450"/>
                <w:tab w:val="left" w:pos="451"/>
                <w:tab w:val="left" w:pos="834"/>
                <w:tab w:val="left" w:pos="2693"/>
              </w:tabs>
              <w:ind w:right="98" w:firstLine="0"/>
              <w:rPr>
                <w:i/>
                <w:sz w:val="24"/>
              </w:rPr>
            </w:pPr>
            <w:r>
              <w:rPr>
                <w:i/>
                <w:sz w:val="24"/>
              </w:rPr>
              <w:t>1</w:t>
            </w:r>
            <w:r>
              <w:rPr>
                <w:i/>
                <w:sz w:val="24"/>
              </w:rPr>
              <w:tab/>
              <w:t>стихотворение</w:t>
            </w:r>
            <w:r>
              <w:rPr>
                <w:i/>
                <w:sz w:val="24"/>
              </w:rPr>
              <w:tab/>
              <w:t>по выбору:</w:t>
            </w:r>
          </w:p>
          <w:p w:rsidR="008D1BE6" w:rsidRDefault="00244D44">
            <w:pPr>
              <w:pStyle w:val="TableParagraph"/>
              <w:tabs>
                <w:tab w:val="left" w:pos="944"/>
                <w:tab w:val="left" w:pos="1681"/>
                <w:tab w:val="left" w:pos="2547"/>
              </w:tabs>
              <w:spacing w:line="242" w:lineRule="auto"/>
              <w:ind w:left="107" w:right="100"/>
              <w:rPr>
                <w:b/>
                <w:sz w:val="24"/>
              </w:rPr>
            </w:pPr>
            <w:r>
              <w:rPr>
                <w:i/>
                <w:sz w:val="24"/>
              </w:rPr>
              <w:t>«Гой</w:t>
            </w:r>
            <w:r>
              <w:rPr>
                <w:i/>
                <w:sz w:val="24"/>
              </w:rPr>
              <w:tab/>
              <w:t>ты,</w:t>
            </w:r>
            <w:r>
              <w:rPr>
                <w:i/>
                <w:sz w:val="24"/>
              </w:rPr>
              <w:tab/>
              <w:t>Русь,</w:t>
            </w:r>
            <w:r>
              <w:rPr>
                <w:i/>
                <w:sz w:val="24"/>
              </w:rPr>
              <w:tab/>
              <w:t>моя родная…» (1914)</w:t>
            </w:r>
            <w:r>
              <w:rPr>
                <w:sz w:val="24"/>
              </w:rPr>
              <w:t xml:space="preserve">(5-6 кл.) </w:t>
            </w:r>
            <w:r>
              <w:rPr>
                <w:b/>
                <w:sz w:val="24"/>
              </w:rPr>
              <w:t>М.А.Булгаков</w:t>
            </w:r>
          </w:p>
          <w:p w:rsidR="008D1BE6" w:rsidRDefault="00244D44">
            <w:pPr>
              <w:pStyle w:val="TableParagraph"/>
              <w:spacing w:line="268" w:lineRule="exact"/>
              <w:ind w:left="107"/>
              <w:jc w:val="both"/>
              <w:rPr>
                <w:i/>
                <w:sz w:val="24"/>
              </w:rPr>
            </w:pPr>
            <w:r>
              <w:rPr>
                <w:i/>
                <w:sz w:val="24"/>
              </w:rPr>
              <w:t>1 повесть по выбору:</w:t>
            </w:r>
          </w:p>
          <w:p w:rsidR="008D1BE6" w:rsidRDefault="00244D44">
            <w:pPr>
              <w:pStyle w:val="TableParagraph"/>
              <w:ind w:left="107"/>
              <w:jc w:val="both"/>
              <w:rPr>
                <w:i/>
                <w:sz w:val="24"/>
              </w:rPr>
            </w:pPr>
            <w:r>
              <w:rPr>
                <w:i/>
                <w:sz w:val="24"/>
              </w:rPr>
              <w:t>«Собачье сердце» (1925)</w:t>
            </w:r>
          </w:p>
          <w:p w:rsidR="008D1BE6" w:rsidRDefault="00244D44">
            <w:pPr>
              <w:pStyle w:val="TableParagraph"/>
              <w:ind w:left="107"/>
              <w:jc w:val="both"/>
              <w:rPr>
                <w:sz w:val="24"/>
              </w:rPr>
            </w:pPr>
            <w:r>
              <w:rPr>
                <w:sz w:val="24"/>
              </w:rPr>
              <w:t>(7-8 кл.)</w:t>
            </w:r>
          </w:p>
          <w:p w:rsidR="008D1BE6" w:rsidRDefault="00244D44">
            <w:pPr>
              <w:pStyle w:val="TableParagraph"/>
              <w:spacing w:before="3" w:line="272" w:lineRule="exact"/>
              <w:ind w:left="107"/>
              <w:jc w:val="both"/>
              <w:rPr>
                <w:b/>
                <w:sz w:val="24"/>
              </w:rPr>
            </w:pPr>
            <w:r>
              <w:rPr>
                <w:b/>
                <w:sz w:val="24"/>
              </w:rPr>
              <w:t>А.П.Платонов</w:t>
            </w:r>
          </w:p>
          <w:p w:rsidR="008D1BE6" w:rsidRDefault="00244D44">
            <w:pPr>
              <w:pStyle w:val="TableParagraph"/>
              <w:spacing w:line="272" w:lineRule="exact"/>
              <w:ind w:left="107"/>
              <w:jc w:val="both"/>
              <w:rPr>
                <w:i/>
                <w:sz w:val="24"/>
              </w:rPr>
            </w:pPr>
            <w:r>
              <w:rPr>
                <w:i/>
                <w:sz w:val="24"/>
              </w:rPr>
              <w:t>- 1 рассказ по выбору:</w:t>
            </w:r>
          </w:p>
          <w:p w:rsidR="008D1BE6" w:rsidRDefault="00244D44">
            <w:pPr>
              <w:pStyle w:val="TableParagraph"/>
              <w:ind w:left="107"/>
              <w:jc w:val="both"/>
              <w:rPr>
                <w:i/>
                <w:sz w:val="24"/>
              </w:rPr>
            </w:pPr>
            <w:r>
              <w:rPr>
                <w:i/>
                <w:sz w:val="24"/>
              </w:rPr>
              <w:t>«Юшка»</w:t>
            </w:r>
          </w:p>
          <w:p w:rsidR="008D1BE6" w:rsidRDefault="00244D44">
            <w:pPr>
              <w:pStyle w:val="TableParagraph"/>
              <w:ind w:left="107"/>
              <w:jc w:val="both"/>
              <w:rPr>
                <w:sz w:val="24"/>
              </w:rPr>
            </w:pPr>
            <w:r>
              <w:rPr>
                <w:sz w:val="24"/>
              </w:rPr>
              <w:t>(6-8 кл.)</w:t>
            </w:r>
          </w:p>
          <w:p w:rsidR="008D1BE6" w:rsidRDefault="00244D44">
            <w:pPr>
              <w:pStyle w:val="TableParagraph"/>
              <w:spacing w:before="5" w:line="274" w:lineRule="exact"/>
              <w:ind w:left="107"/>
              <w:jc w:val="both"/>
              <w:rPr>
                <w:b/>
                <w:sz w:val="24"/>
              </w:rPr>
            </w:pPr>
            <w:r>
              <w:rPr>
                <w:b/>
                <w:sz w:val="24"/>
              </w:rPr>
              <w:t>М.М.Зощенко</w:t>
            </w:r>
          </w:p>
          <w:p w:rsidR="008D1BE6" w:rsidRDefault="00244D44">
            <w:pPr>
              <w:pStyle w:val="TableParagraph"/>
              <w:spacing w:line="274" w:lineRule="exact"/>
              <w:ind w:left="107"/>
              <w:jc w:val="both"/>
              <w:rPr>
                <w:i/>
                <w:sz w:val="24"/>
              </w:rPr>
            </w:pPr>
            <w:r>
              <w:rPr>
                <w:i/>
                <w:sz w:val="24"/>
              </w:rPr>
              <w:t>2    рассказа    по   выбору:</w:t>
            </w:r>
          </w:p>
          <w:p w:rsidR="008D1BE6" w:rsidRDefault="00244D44">
            <w:pPr>
              <w:pStyle w:val="TableParagraph"/>
              <w:ind w:left="107"/>
              <w:jc w:val="both"/>
              <w:rPr>
                <w:i/>
                <w:sz w:val="24"/>
              </w:rPr>
            </w:pPr>
            <w:r>
              <w:rPr>
                <w:i/>
                <w:sz w:val="24"/>
              </w:rPr>
              <w:t>«Аристократка»    (1923),</w:t>
            </w:r>
          </w:p>
          <w:p w:rsidR="008D1BE6" w:rsidRDefault="00244D44">
            <w:pPr>
              <w:pStyle w:val="TableParagraph"/>
              <w:ind w:left="107"/>
              <w:jc w:val="both"/>
              <w:rPr>
                <w:i/>
                <w:sz w:val="24"/>
              </w:rPr>
            </w:pPr>
            <w:r>
              <w:rPr>
                <w:i/>
                <w:sz w:val="24"/>
              </w:rPr>
              <w:t>«Баня» (1924).</w:t>
            </w:r>
          </w:p>
          <w:p w:rsidR="008D1BE6" w:rsidRDefault="00244D44">
            <w:pPr>
              <w:pStyle w:val="TableParagraph"/>
              <w:ind w:left="107"/>
              <w:jc w:val="both"/>
              <w:rPr>
                <w:sz w:val="24"/>
              </w:rPr>
            </w:pPr>
            <w:r>
              <w:rPr>
                <w:sz w:val="24"/>
              </w:rPr>
              <w:t>(5-7 кл.)</w:t>
            </w:r>
          </w:p>
          <w:p w:rsidR="008D1BE6" w:rsidRDefault="00244D44">
            <w:pPr>
              <w:pStyle w:val="TableParagraph"/>
              <w:spacing w:before="5" w:line="274" w:lineRule="exact"/>
              <w:ind w:left="107"/>
              <w:jc w:val="both"/>
              <w:rPr>
                <w:b/>
                <w:sz w:val="24"/>
              </w:rPr>
            </w:pPr>
            <w:r>
              <w:rPr>
                <w:b/>
                <w:sz w:val="24"/>
              </w:rPr>
              <w:t>А.Т. Твардовский</w:t>
            </w:r>
          </w:p>
          <w:p w:rsidR="008D1BE6" w:rsidRDefault="00244D44">
            <w:pPr>
              <w:pStyle w:val="TableParagraph"/>
              <w:ind w:left="107" w:right="98"/>
              <w:jc w:val="both"/>
              <w:rPr>
                <w:i/>
                <w:sz w:val="24"/>
              </w:rPr>
            </w:pPr>
            <w:r>
              <w:rPr>
                <w:i/>
                <w:sz w:val="24"/>
              </w:rPr>
              <w:t>1 стихотворение по выбору: «Василий Теркин» («Книга про бойца») (1942- 1945) – главы по выбору.</w:t>
            </w:r>
          </w:p>
          <w:p w:rsidR="008D1BE6" w:rsidRDefault="00244D44">
            <w:pPr>
              <w:pStyle w:val="TableParagraph"/>
              <w:spacing w:before="2"/>
              <w:ind w:left="107"/>
              <w:jc w:val="both"/>
              <w:rPr>
                <w:b/>
                <w:sz w:val="24"/>
              </w:rPr>
            </w:pPr>
            <w:r>
              <w:rPr>
                <w:b/>
                <w:sz w:val="24"/>
              </w:rPr>
              <w:t>(7-8 кл.)</w:t>
            </w:r>
          </w:p>
          <w:p w:rsidR="008D1BE6" w:rsidRDefault="00244D44">
            <w:pPr>
              <w:pStyle w:val="TableParagraph"/>
              <w:spacing w:line="274" w:lineRule="exact"/>
              <w:ind w:left="107"/>
              <w:jc w:val="both"/>
              <w:rPr>
                <w:b/>
                <w:sz w:val="24"/>
              </w:rPr>
            </w:pPr>
            <w:r>
              <w:rPr>
                <w:b/>
                <w:sz w:val="24"/>
              </w:rPr>
              <w:t>А.И. Солженицын</w:t>
            </w:r>
          </w:p>
          <w:p w:rsidR="008D1BE6" w:rsidRDefault="00244D44">
            <w:pPr>
              <w:pStyle w:val="TableParagraph"/>
              <w:spacing w:line="274" w:lineRule="exact"/>
              <w:ind w:left="107"/>
              <w:jc w:val="both"/>
              <w:rPr>
                <w:i/>
                <w:sz w:val="24"/>
              </w:rPr>
            </w:pPr>
            <w:r>
              <w:rPr>
                <w:i/>
                <w:sz w:val="24"/>
              </w:rPr>
              <w:t>1     рассказ     по   выбору:</w:t>
            </w:r>
          </w:p>
          <w:p w:rsidR="008D1BE6" w:rsidRDefault="00244D44">
            <w:pPr>
              <w:pStyle w:val="TableParagraph"/>
              <w:ind w:left="107"/>
              <w:jc w:val="both"/>
              <w:rPr>
                <w:i/>
                <w:sz w:val="24"/>
              </w:rPr>
            </w:pPr>
            <w:r>
              <w:rPr>
                <w:i/>
                <w:sz w:val="24"/>
              </w:rPr>
              <w:t>«Матренин    двор» (1959)</w:t>
            </w:r>
          </w:p>
          <w:p w:rsidR="008D1BE6" w:rsidRDefault="00244D44">
            <w:pPr>
              <w:pStyle w:val="TableParagraph"/>
              <w:ind w:left="107"/>
              <w:jc w:val="both"/>
              <w:rPr>
                <w:sz w:val="24"/>
              </w:rPr>
            </w:pPr>
            <w:r>
              <w:rPr>
                <w:sz w:val="24"/>
              </w:rPr>
              <w:t>(7-9 кл.)</w:t>
            </w:r>
          </w:p>
          <w:p w:rsidR="008D1BE6" w:rsidRDefault="00244D44">
            <w:pPr>
              <w:pStyle w:val="TableParagraph"/>
              <w:spacing w:before="5" w:line="274" w:lineRule="exact"/>
              <w:ind w:left="107"/>
              <w:jc w:val="both"/>
              <w:rPr>
                <w:b/>
                <w:sz w:val="24"/>
              </w:rPr>
            </w:pPr>
            <w:r>
              <w:rPr>
                <w:b/>
                <w:sz w:val="24"/>
              </w:rPr>
              <w:t>В.М.Шукшин</w:t>
            </w:r>
          </w:p>
          <w:p w:rsidR="008D1BE6" w:rsidRDefault="00244D44">
            <w:pPr>
              <w:pStyle w:val="TableParagraph"/>
              <w:spacing w:line="274" w:lineRule="exact"/>
              <w:ind w:left="107"/>
              <w:jc w:val="both"/>
              <w:rPr>
                <w:i/>
                <w:sz w:val="24"/>
              </w:rPr>
            </w:pPr>
            <w:r>
              <w:rPr>
                <w:b/>
                <w:i/>
                <w:sz w:val="24"/>
              </w:rPr>
              <w:t>1     рассказ     по  выбору</w:t>
            </w:r>
            <w:r>
              <w:rPr>
                <w:i/>
                <w:sz w:val="24"/>
              </w:rPr>
              <w:t>:</w:t>
            </w:r>
          </w:p>
          <w:p w:rsidR="008D1BE6" w:rsidRDefault="00244D44">
            <w:pPr>
              <w:pStyle w:val="TableParagraph"/>
              <w:ind w:left="107"/>
              <w:jc w:val="both"/>
              <w:rPr>
                <w:i/>
                <w:sz w:val="24"/>
              </w:rPr>
            </w:pPr>
            <w:r>
              <w:rPr>
                <w:i/>
                <w:sz w:val="24"/>
              </w:rPr>
              <w:t>«Чудик»    или  «Критики»</w:t>
            </w:r>
          </w:p>
          <w:p w:rsidR="008D1BE6" w:rsidRDefault="00244D44">
            <w:pPr>
              <w:pStyle w:val="TableParagraph"/>
              <w:ind w:left="107"/>
              <w:jc w:val="both"/>
              <w:rPr>
                <w:b/>
                <w:sz w:val="24"/>
              </w:rPr>
            </w:pPr>
            <w:r>
              <w:rPr>
                <w:sz w:val="24"/>
              </w:rPr>
              <w:t>(</w:t>
            </w:r>
            <w:r>
              <w:rPr>
                <w:b/>
                <w:sz w:val="24"/>
              </w:rPr>
              <w:t>7-9 кл.)</w:t>
            </w:r>
          </w:p>
        </w:tc>
        <w:tc>
          <w:tcPr>
            <w:tcW w:w="3015" w:type="dxa"/>
          </w:tcPr>
          <w:p w:rsidR="008D1BE6" w:rsidRDefault="00244D44">
            <w:pPr>
              <w:pStyle w:val="TableParagraph"/>
              <w:tabs>
                <w:tab w:val="left" w:pos="728"/>
                <w:tab w:val="left" w:pos="2651"/>
              </w:tabs>
              <w:spacing w:line="267" w:lineRule="exact"/>
              <w:ind w:left="104"/>
              <w:rPr>
                <w:b/>
                <w:i/>
                <w:sz w:val="24"/>
              </w:rPr>
            </w:pPr>
            <w:r>
              <w:rPr>
                <w:b/>
                <w:i/>
                <w:sz w:val="24"/>
              </w:rPr>
              <w:t>(3-4</w:t>
            </w:r>
            <w:r>
              <w:rPr>
                <w:b/>
                <w:i/>
                <w:sz w:val="24"/>
              </w:rPr>
              <w:tab/>
              <w:t>стихотворения</w:t>
            </w:r>
            <w:r>
              <w:rPr>
                <w:b/>
                <w:i/>
                <w:sz w:val="24"/>
              </w:rPr>
              <w:tab/>
              <w:t>по</w:t>
            </w:r>
          </w:p>
          <w:p w:rsidR="008D1BE6" w:rsidRDefault="00244D44">
            <w:pPr>
              <w:pStyle w:val="TableParagraph"/>
              <w:spacing w:line="274" w:lineRule="exact"/>
              <w:ind w:left="104"/>
              <w:rPr>
                <w:b/>
                <w:i/>
                <w:sz w:val="24"/>
              </w:rPr>
            </w:pPr>
            <w:r>
              <w:rPr>
                <w:b/>
                <w:i/>
                <w:sz w:val="24"/>
              </w:rPr>
              <w:t>выбору, 5-9 кл</w:t>
            </w:r>
            <w:r>
              <w:rPr>
                <w:i/>
                <w:sz w:val="24"/>
              </w:rPr>
              <w:t>.</w:t>
            </w:r>
            <w:r>
              <w:rPr>
                <w:b/>
                <w:i/>
                <w:sz w:val="24"/>
              </w:rPr>
              <w:t>)</w:t>
            </w:r>
          </w:p>
          <w:p w:rsidR="008D1BE6" w:rsidRDefault="008D1BE6">
            <w:pPr>
              <w:pStyle w:val="TableParagraph"/>
              <w:rPr>
                <w:sz w:val="24"/>
              </w:rPr>
            </w:pPr>
          </w:p>
          <w:p w:rsidR="008D1BE6" w:rsidRDefault="00244D44">
            <w:pPr>
              <w:pStyle w:val="TableParagraph"/>
              <w:ind w:left="104"/>
              <w:rPr>
                <w:i/>
                <w:sz w:val="24"/>
              </w:rPr>
            </w:pPr>
            <w:r>
              <w:rPr>
                <w:i/>
                <w:sz w:val="24"/>
              </w:rPr>
              <w:t>Б.Л.Пастернак</w:t>
            </w:r>
          </w:p>
          <w:p w:rsidR="008D1BE6" w:rsidRDefault="00244D44">
            <w:pPr>
              <w:pStyle w:val="TableParagraph"/>
              <w:ind w:left="104" w:right="1278"/>
              <w:rPr>
                <w:i/>
                <w:sz w:val="24"/>
              </w:rPr>
            </w:pPr>
            <w:r>
              <w:rPr>
                <w:i/>
                <w:sz w:val="24"/>
              </w:rPr>
              <w:t xml:space="preserve">«Ландыш», </w:t>
            </w:r>
            <w:r>
              <w:rPr>
                <w:i/>
                <w:spacing w:val="-1"/>
                <w:sz w:val="24"/>
              </w:rPr>
              <w:t>Н.А.Заболоцкий</w:t>
            </w:r>
          </w:p>
          <w:p w:rsidR="008D1BE6" w:rsidRDefault="00244D44">
            <w:pPr>
              <w:pStyle w:val="TableParagraph"/>
              <w:tabs>
                <w:tab w:val="left" w:pos="1923"/>
              </w:tabs>
              <w:ind w:left="104"/>
              <w:rPr>
                <w:i/>
                <w:sz w:val="24"/>
              </w:rPr>
            </w:pPr>
            <w:r>
              <w:rPr>
                <w:i/>
                <w:sz w:val="24"/>
              </w:rPr>
              <w:t>«Некрасивая</w:t>
            </w:r>
            <w:r>
              <w:rPr>
                <w:i/>
                <w:sz w:val="24"/>
              </w:rPr>
              <w:tab/>
              <w:t>девочка»,</w:t>
            </w:r>
          </w:p>
          <w:p w:rsidR="008D1BE6" w:rsidRDefault="00244D44">
            <w:pPr>
              <w:pStyle w:val="TableParagraph"/>
              <w:tabs>
                <w:tab w:val="left" w:pos="997"/>
                <w:tab w:val="left" w:pos="2386"/>
              </w:tabs>
              <w:ind w:left="104" w:right="100"/>
              <w:rPr>
                <w:i/>
                <w:sz w:val="24"/>
              </w:rPr>
            </w:pPr>
            <w:r>
              <w:rPr>
                <w:i/>
                <w:sz w:val="24"/>
              </w:rPr>
              <w:t>«Не</w:t>
            </w:r>
            <w:r>
              <w:rPr>
                <w:i/>
                <w:sz w:val="24"/>
              </w:rPr>
              <w:tab/>
              <w:t>позволяй</w:t>
            </w:r>
            <w:r>
              <w:rPr>
                <w:i/>
                <w:sz w:val="24"/>
              </w:rPr>
              <w:tab/>
              <w:t>душе лениться»</w:t>
            </w:r>
          </w:p>
          <w:p w:rsidR="008D1BE6" w:rsidRDefault="008D1BE6">
            <w:pPr>
              <w:pStyle w:val="TableParagraph"/>
              <w:spacing w:before="7"/>
              <w:rPr>
                <w:sz w:val="24"/>
              </w:rPr>
            </w:pPr>
          </w:p>
          <w:p w:rsidR="008D1BE6" w:rsidRDefault="00244D44">
            <w:pPr>
              <w:pStyle w:val="TableParagraph"/>
              <w:spacing w:line="237" w:lineRule="auto"/>
              <w:ind w:left="104" w:right="96"/>
              <w:jc w:val="both"/>
              <w:rPr>
                <w:i/>
                <w:sz w:val="24"/>
              </w:rPr>
            </w:pPr>
            <w:r>
              <w:rPr>
                <w:b/>
                <w:i/>
                <w:sz w:val="24"/>
              </w:rPr>
              <w:t>Проза о Великой Отечественной войне</w:t>
            </w:r>
            <w:r>
              <w:rPr>
                <w:i/>
                <w:sz w:val="24"/>
              </w:rPr>
              <w:t>, например:</w:t>
            </w:r>
          </w:p>
          <w:p w:rsidR="008D1BE6" w:rsidRDefault="00244D44">
            <w:pPr>
              <w:pStyle w:val="TableParagraph"/>
              <w:tabs>
                <w:tab w:val="left" w:pos="2450"/>
              </w:tabs>
              <w:spacing w:before="7"/>
              <w:ind w:left="104" w:right="98"/>
              <w:rPr>
                <w:i/>
                <w:sz w:val="24"/>
              </w:rPr>
            </w:pPr>
            <w:r>
              <w:rPr>
                <w:b/>
                <w:i/>
                <w:sz w:val="24"/>
              </w:rPr>
              <w:t>М.А.Шолохов, В.Л.Кондратьев,</w:t>
            </w:r>
            <w:r>
              <w:rPr>
                <w:b/>
                <w:i/>
                <w:sz w:val="24"/>
              </w:rPr>
              <w:tab/>
              <w:t xml:space="preserve">В.О. Богомолов, Б.Л.Васильев, В.В.Быков, В.П.Астафьев </w:t>
            </w:r>
            <w:r>
              <w:rPr>
                <w:i/>
                <w:sz w:val="24"/>
              </w:rPr>
              <w:t>и др.</w:t>
            </w:r>
          </w:p>
          <w:p w:rsidR="008D1BE6" w:rsidRDefault="008D1BE6">
            <w:pPr>
              <w:pStyle w:val="TableParagraph"/>
              <w:spacing w:before="9"/>
              <w:rPr>
                <w:sz w:val="23"/>
              </w:rPr>
            </w:pPr>
          </w:p>
          <w:p w:rsidR="008D1BE6" w:rsidRDefault="00244D44">
            <w:pPr>
              <w:pStyle w:val="TableParagraph"/>
              <w:spacing w:line="274" w:lineRule="exact"/>
              <w:ind w:left="104"/>
              <w:rPr>
                <w:b/>
                <w:i/>
                <w:sz w:val="24"/>
              </w:rPr>
            </w:pPr>
            <w:r>
              <w:rPr>
                <w:b/>
                <w:i/>
                <w:sz w:val="24"/>
              </w:rPr>
              <w:t>(1-2 повести или рассказа</w:t>
            </w:r>
          </w:p>
          <w:p w:rsidR="008D1BE6" w:rsidRDefault="00244D44">
            <w:pPr>
              <w:pStyle w:val="TableParagraph"/>
              <w:tabs>
                <w:tab w:val="left" w:pos="2043"/>
              </w:tabs>
              <w:ind w:left="104" w:right="98"/>
              <w:rPr>
                <w:i/>
                <w:sz w:val="24"/>
              </w:rPr>
            </w:pPr>
            <w:r>
              <w:rPr>
                <w:b/>
                <w:i/>
                <w:sz w:val="24"/>
              </w:rPr>
              <w:t>– по выбору, 6-9 кл</w:t>
            </w:r>
            <w:r>
              <w:rPr>
                <w:i/>
                <w:sz w:val="24"/>
              </w:rPr>
              <w:t>.</w:t>
            </w:r>
            <w:r>
              <w:rPr>
                <w:b/>
                <w:i/>
                <w:sz w:val="24"/>
              </w:rPr>
              <w:t xml:space="preserve">) </w:t>
            </w:r>
            <w:r>
              <w:rPr>
                <w:i/>
                <w:sz w:val="24"/>
              </w:rPr>
              <w:t>М.А.Шолохов</w:t>
            </w:r>
            <w:r>
              <w:rPr>
                <w:i/>
                <w:sz w:val="24"/>
              </w:rPr>
              <w:tab/>
              <w:t>«Судьба человека»</w:t>
            </w: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244D44">
            <w:pPr>
              <w:pStyle w:val="TableParagraph"/>
              <w:spacing w:before="166" w:line="237" w:lineRule="auto"/>
              <w:ind w:left="104"/>
              <w:rPr>
                <w:i/>
                <w:sz w:val="24"/>
              </w:rPr>
            </w:pPr>
            <w:r>
              <w:rPr>
                <w:b/>
                <w:i/>
                <w:sz w:val="24"/>
              </w:rPr>
              <w:t>Художественная проза о человеке и природе, их взаимоотношениях</w:t>
            </w:r>
            <w:r>
              <w:rPr>
                <w:i/>
                <w:sz w:val="24"/>
              </w:rPr>
              <w:t>, например:</w:t>
            </w:r>
          </w:p>
          <w:p w:rsidR="008D1BE6" w:rsidRDefault="00244D44">
            <w:pPr>
              <w:pStyle w:val="TableParagraph"/>
              <w:spacing w:before="14" w:line="235" w:lineRule="auto"/>
              <w:ind w:left="104" w:right="483"/>
              <w:rPr>
                <w:i/>
                <w:sz w:val="24"/>
              </w:rPr>
            </w:pPr>
            <w:r>
              <w:rPr>
                <w:b/>
                <w:i/>
                <w:sz w:val="24"/>
              </w:rPr>
              <w:t xml:space="preserve">М.М.Пришвин, К.Г.Паустовский </w:t>
            </w:r>
            <w:r>
              <w:rPr>
                <w:i/>
                <w:sz w:val="24"/>
              </w:rPr>
              <w:t>и др.</w:t>
            </w:r>
          </w:p>
          <w:p w:rsidR="008D1BE6" w:rsidRDefault="00244D44">
            <w:pPr>
              <w:pStyle w:val="TableParagraph"/>
              <w:tabs>
                <w:tab w:val="left" w:pos="1822"/>
                <w:tab w:val="left" w:pos="2334"/>
              </w:tabs>
              <w:spacing w:before="6"/>
              <w:ind w:left="104" w:right="97"/>
              <w:rPr>
                <w:i/>
                <w:sz w:val="24"/>
              </w:rPr>
            </w:pPr>
            <w:r>
              <w:rPr>
                <w:b/>
                <w:i/>
                <w:sz w:val="24"/>
              </w:rPr>
              <w:t>(1-2  произведения</w:t>
            </w:r>
            <w:r>
              <w:rPr>
                <w:b/>
                <w:i/>
                <w:sz w:val="24"/>
              </w:rPr>
              <w:tab/>
              <w:t>– по выбору</w:t>
            </w:r>
            <w:r>
              <w:rPr>
                <w:i/>
                <w:sz w:val="24"/>
              </w:rPr>
              <w:t>, 5-6 кл.</w:t>
            </w:r>
            <w:r>
              <w:rPr>
                <w:b/>
                <w:i/>
                <w:sz w:val="24"/>
              </w:rPr>
              <w:t xml:space="preserve">) </w:t>
            </w:r>
            <w:r>
              <w:rPr>
                <w:i/>
                <w:sz w:val="24"/>
              </w:rPr>
              <w:t>М.М.Пришвин</w:t>
            </w:r>
            <w:r>
              <w:rPr>
                <w:i/>
                <w:sz w:val="24"/>
              </w:rPr>
              <w:tab/>
              <w:t>«Кладовая солнца»</w:t>
            </w:r>
          </w:p>
          <w:p w:rsidR="008D1BE6" w:rsidRDefault="00244D44">
            <w:pPr>
              <w:pStyle w:val="TableParagraph"/>
              <w:ind w:left="104"/>
              <w:rPr>
                <w:i/>
                <w:sz w:val="24"/>
              </w:rPr>
            </w:pPr>
            <w:r>
              <w:rPr>
                <w:i/>
                <w:sz w:val="24"/>
              </w:rPr>
              <w:t>К.Г.Паустовский «Теплый хлеб»</w:t>
            </w:r>
          </w:p>
          <w:p w:rsidR="008D1BE6" w:rsidRDefault="008D1BE6">
            <w:pPr>
              <w:pStyle w:val="TableParagraph"/>
              <w:spacing w:before="7"/>
              <w:rPr>
                <w:sz w:val="23"/>
              </w:rPr>
            </w:pPr>
          </w:p>
          <w:p w:rsidR="008D1BE6" w:rsidRDefault="00244D44">
            <w:pPr>
              <w:pStyle w:val="TableParagraph"/>
              <w:spacing w:before="1" w:line="242" w:lineRule="auto"/>
              <w:ind w:left="104" w:right="166"/>
              <w:rPr>
                <w:b/>
                <w:i/>
                <w:sz w:val="24"/>
              </w:rPr>
            </w:pPr>
            <w:r>
              <w:rPr>
                <w:b/>
                <w:i/>
                <w:sz w:val="24"/>
              </w:rPr>
              <w:t>Проза о детях</w:t>
            </w:r>
            <w:r>
              <w:rPr>
                <w:i/>
                <w:sz w:val="24"/>
              </w:rPr>
              <w:t xml:space="preserve">, например: </w:t>
            </w:r>
            <w:r>
              <w:rPr>
                <w:b/>
                <w:i/>
                <w:sz w:val="24"/>
              </w:rPr>
              <w:t>В.Г.Распутин, В.П.Астафьев,</w:t>
            </w:r>
          </w:p>
          <w:p w:rsidR="008D1BE6" w:rsidRDefault="00244D44">
            <w:pPr>
              <w:pStyle w:val="TableParagraph"/>
              <w:spacing w:line="237" w:lineRule="auto"/>
              <w:ind w:left="104" w:right="892"/>
              <w:rPr>
                <w:i/>
                <w:sz w:val="24"/>
              </w:rPr>
            </w:pPr>
            <w:r>
              <w:rPr>
                <w:b/>
                <w:i/>
                <w:sz w:val="24"/>
              </w:rPr>
              <w:t xml:space="preserve">Ф.А.Искандер, Ю.И.Коваль, Ю.П.Казаков, В.В.Голявкин </w:t>
            </w:r>
            <w:r>
              <w:rPr>
                <w:i/>
                <w:sz w:val="24"/>
              </w:rPr>
              <w:t>и др.</w:t>
            </w:r>
          </w:p>
          <w:p w:rsidR="008D1BE6" w:rsidRDefault="00244D44">
            <w:pPr>
              <w:pStyle w:val="TableParagraph"/>
              <w:tabs>
                <w:tab w:val="left" w:pos="860"/>
                <w:tab w:val="left" w:pos="2649"/>
              </w:tabs>
              <w:spacing w:before="8" w:line="265" w:lineRule="exact"/>
              <w:ind w:left="104"/>
              <w:rPr>
                <w:b/>
                <w:i/>
                <w:sz w:val="24"/>
              </w:rPr>
            </w:pPr>
            <w:r>
              <w:rPr>
                <w:b/>
                <w:i/>
                <w:sz w:val="24"/>
              </w:rPr>
              <w:t>(3-4</w:t>
            </w:r>
            <w:r>
              <w:rPr>
                <w:b/>
                <w:i/>
                <w:sz w:val="24"/>
              </w:rPr>
              <w:tab/>
              <w:t>произведения</w:t>
            </w:r>
            <w:r>
              <w:rPr>
                <w:b/>
                <w:i/>
                <w:sz w:val="24"/>
              </w:rPr>
              <w:tab/>
              <w:t>по</w:t>
            </w:r>
          </w:p>
        </w:tc>
      </w:tr>
    </w:tbl>
    <w:p w:rsidR="008D1BE6" w:rsidRDefault="008D1BE6">
      <w:pPr>
        <w:spacing w:line="265" w:lineRule="exact"/>
        <w:rPr>
          <w:sz w:val="24"/>
        </w:rPr>
        <w:sectPr w:rsidR="008D1BE6">
          <w:pgSz w:w="11910" w:h="16840"/>
          <w:pgMar w:top="1120" w:right="0" w:bottom="158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2"/>
        <w:gridCol w:w="3044"/>
        <w:gridCol w:w="3015"/>
      </w:tblGrid>
      <w:tr w:rsidR="008D1BE6">
        <w:trPr>
          <w:trHeight w:val="13801"/>
        </w:trPr>
        <w:tc>
          <w:tcPr>
            <w:tcW w:w="3692" w:type="dxa"/>
          </w:tcPr>
          <w:p w:rsidR="008D1BE6" w:rsidRDefault="008D1BE6">
            <w:pPr>
              <w:pStyle w:val="TableParagraph"/>
              <w:rPr>
                <w:sz w:val="24"/>
              </w:rPr>
            </w:pPr>
          </w:p>
        </w:tc>
        <w:tc>
          <w:tcPr>
            <w:tcW w:w="3044" w:type="dxa"/>
          </w:tcPr>
          <w:p w:rsidR="008D1BE6" w:rsidRDefault="008D1BE6">
            <w:pPr>
              <w:pStyle w:val="TableParagraph"/>
              <w:rPr>
                <w:sz w:val="24"/>
              </w:rPr>
            </w:pPr>
          </w:p>
        </w:tc>
        <w:tc>
          <w:tcPr>
            <w:tcW w:w="3015" w:type="dxa"/>
          </w:tcPr>
          <w:p w:rsidR="008D1BE6" w:rsidRDefault="00244D44">
            <w:pPr>
              <w:pStyle w:val="TableParagraph"/>
              <w:tabs>
                <w:tab w:val="left" w:pos="1872"/>
                <w:tab w:val="left" w:pos="2046"/>
                <w:tab w:val="left" w:pos="2149"/>
                <w:tab w:val="left" w:pos="2798"/>
              </w:tabs>
              <w:ind w:left="104" w:right="97"/>
              <w:rPr>
                <w:i/>
                <w:sz w:val="24"/>
              </w:rPr>
            </w:pPr>
            <w:r>
              <w:rPr>
                <w:b/>
                <w:i/>
                <w:sz w:val="24"/>
              </w:rPr>
              <w:t>выбору</w:t>
            </w:r>
            <w:r>
              <w:rPr>
                <w:i/>
                <w:sz w:val="24"/>
              </w:rPr>
              <w:t xml:space="preserve">, </w:t>
            </w:r>
            <w:r>
              <w:rPr>
                <w:b/>
                <w:i/>
                <w:sz w:val="24"/>
              </w:rPr>
              <w:t xml:space="preserve">5-8 кл.) </w:t>
            </w:r>
            <w:r>
              <w:rPr>
                <w:i/>
                <w:sz w:val="24"/>
              </w:rPr>
              <w:t>В.Г.Распутин</w:t>
            </w:r>
            <w:r>
              <w:rPr>
                <w:i/>
                <w:sz w:val="24"/>
              </w:rPr>
              <w:tab/>
            </w:r>
            <w:r>
              <w:rPr>
                <w:i/>
                <w:sz w:val="24"/>
              </w:rPr>
              <w:tab/>
            </w:r>
            <w:r>
              <w:rPr>
                <w:i/>
                <w:sz w:val="24"/>
              </w:rPr>
              <w:tab/>
              <w:t>«Уроки французского», В.П.Астафьев</w:t>
            </w:r>
            <w:r>
              <w:rPr>
                <w:i/>
                <w:sz w:val="24"/>
              </w:rPr>
              <w:tab/>
              <w:t>«Конь</w:t>
            </w:r>
            <w:r>
              <w:rPr>
                <w:i/>
                <w:sz w:val="24"/>
              </w:rPr>
              <w:tab/>
              <w:t>с розовой</w:t>
            </w:r>
            <w:r>
              <w:rPr>
                <w:i/>
                <w:sz w:val="24"/>
              </w:rPr>
              <w:tab/>
            </w:r>
            <w:r>
              <w:rPr>
                <w:i/>
                <w:sz w:val="24"/>
              </w:rPr>
              <w:tab/>
              <w:t>гривой», Ф.А.Искандер</w:t>
            </w:r>
          </w:p>
          <w:p w:rsidR="008D1BE6" w:rsidRDefault="00244D44">
            <w:pPr>
              <w:pStyle w:val="TableParagraph"/>
              <w:tabs>
                <w:tab w:val="left" w:pos="1534"/>
                <w:tab w:val="left" w:pos="2227"/>
              </w:tabs>
              <w:ind w:left="104" w:right="97"/>
              <w:rPr>
                <w:i/>
                <w:sz w:val="24"/>
              </w:rPr>
            </w:pPr>
            <w:r>
              <w:rPr>
                <w:i/>
                <w:sz w:val="24"/>
              </w:rPr>
              <w:t>«Тринадцатый</w:t>
            </w:r>
            <w:r>
              <w:rPr>
                <w:i/>
                <w:sz w:val="24"/>
              </w:rPr>
              <w:tab/>
            </w:r>
            <w:r>
              <w:rPr>
                <w:i/>
                <w:spacing w:val="-1"/>
                <w:sz w:val="24"/>
              </w:rPr>
              <w:t xml:space="preserve">подвиг </w:t>
            </w:r>
            <w:r>
              <w:rPr>
                <w:i/>
                <w:sz w:val="24"/>
              </w:rPr>
              <w:t>Геракла»,</w:t>
            </w:r>
            <w:r>
              <w:rPr>
                <w:i/>
                <w:sz w:val="24"/>
              </w:rPr>
              <w:tab/>
              <w:t>Ю.П.Казаков</w:t>
            </w:r>
          </w:p>
          <w:p w:rsidR="008D1BE6" w:rsidRDefault="00244D44">
            <w:pPr>
              <w:pStyle w:val="TableParagraph"/>
              <w:ind w:left="104"/>
              <w:rPr>
                <w:i/>
                <w:sz w:val="24"/>
              </w:rPr>
            </w:pPr>
            <w:r>
              <w:rPr>
                <w:i/>
                <w:sz w:val="24"/>
              </w:rPr>
              <w:t>«Тихое утро»</w:t>
            </w:r>
          </w:p>
          <w:p w:rsidR="008D1BE6" w:rsidRDefault="008D1BE6">
            <w:pPr>
              <w:pStyle w:val="TableParagraph"/>
              <w:spacing w:before="9"/>
              <w:rPr>
                <w:sz w:val="23"/>
              </w:rPr>
            </w:pPr>
          </w:p>
          <w:p w:rsidR="008D1BE6" w:rsidRDefault="00244D44">
            <w:pPr>
              <w:pStyle w:val="TableParagraph"/>
              <w:tabs>
                <w:tab w:val="left" w:pos="1198"/>
                <w:tab w:val="left" w:pos="1868"/>
              </w:tabs>
              <w:spacing w:before="1" w:line="235" w:lineRule="auto"/>
              <w:ind w:left="104" w:right="97"/>
              <w:rPr>
                <w:i/>
                <w:sz w:val="24"/>
              </w:rPr>
            </w:pPr>
            <w:r>
              <w:rPr>
                <w:b/>
                <w:i/>
                <w:sz w:val="24"/>
              </w:rPr>
              <w:t>Поэзия</w:t>
            </w:r>
            <w:r>
              <w:rPr>
                <w:b/>
                <w:i/>
                <w:sz w:val="24"/>
              </w:rPr>
              <w:tab/>
              <w:t>2-й</w:t>
            </w:r>
            <w:r>
              <w:rPr>
                <w:b/>
                <w:i/>
                <w:sz w:val="24"/>
              </w:rPr>
              <w:tab/>
              <w:t>половины ХХв.</w:t>
            </w:r>
            <w:r>
              <w:rPr>
                <w:i/>
                <w:sz w:val="24"/>
              </w:rPr>
              <w:t>, например:</w:t>
            </w:r>
          </w:p>
          <w:p w:rsidR="008D1BE6" w:rsidRDefault="00244D44">
            <w:pPr>
              <w:pStyle w:val="TableParagraph"/>
              <w:tabs>
                <w:tab w:val="left" w:pos="2015"/>
              </w:tabs>
              <w:spacing w:before="6"/>
              <w:ind w:left="104"/>
              <w:rPr>
                <w:b/>
                <w:i/>
                <w:sz w:val="24"/>
              </w:rPr>
            </w:pPr>
            <w:r>
              <w:rPr>
                <w:b/>
                <w:i/>
                <w:sz w:val="24"/>
              </w:rPr>
              <w:t>Н.И.</w:t>
            </w:r>
            <w:r>
              <w:rPr>
                <w:b/>
                <w:i/>
                <w:sz w:val="24"/>
              </w:rPr>
              <w:tab/>
              <w:t>Глазков,</w:t>
            </w:r>
          </w:p>
          <w:p w:rsidR="008D1BE6" w:rsidRDefault="00244D44">
            <w:pPr>
              <w:pStyle w:val="TableParagraph"/>
              <w:spacing w:before="1"/>
              <w:ind w:left="104" w:right="888"/>
              <w:rPr>
                <w:b/>
                <w:i/>
                <w:sz w:val="24"/>
              </w:rPr>
            </w:pPr>
            <w:r>
              <w:rPr>
                <w:b/>
                <w:i/>
                <w:sz w:val="24"/>
              </w:rPr>
              <w:t>Е.А.Евтушенко, А.А.Вознесенский, Н.М.Рубцов, Д.С.Самойлов,А.А. Тарковский, Б.Ш.Окуджава, В.С.Высоцкий, Ю.П.Мориц,</w:t>
            </w:r>
          </w:p>
          <w:p w:rsidR="008D1BE6" w:rsidRDefault="00244D44">
            <w:pPr>
              <w:pStyle w:val="TableParagraph"/>
              <w:spacing w:line="237" w:lineRule="auto"/>
              <w:ind w:left="104" w:right="895"/>
              <w:rPr>
                <w:i/>
                <w:sz w:val="24"/>
              </w:rPr>
            </w:pPr>
            <w:r>
              <w:rPr>
                <w:b/>
                <w:i/>
                <w:sz w:val="24"/>
              </w:rPr>
              <w:t>И.А.Бродский, А.С.Кушнер, О.Е.Григорьев</w:t>
            </w:r>
            <w:r>
              <w:rPr>
                <w:i/>
                <w:sz w:val="24"/>
              </w:rPr>
              <w:t>и др.</w:t>
            </w:r>
          </w:p>
          <w:p w:rsidR="008D1BE6" w:rsidRDefault="00244D44">
            <w:pPr>
              <w:pStyle w:val="TableParagraph"/>
              <w:spacing w:before="6"/>
              <w:ind w:left="164"/>
              <w:rPr>
                <w:b/>
                <w:i/>
                <w:sz w:val="24"/>
              </w:rPr>
            </w:pPr>
            <w:r>
              <w:rPr>
                <w:b/>
                <w:i/>
                <w:sz w:val="24"/>
              </w:rPr>
              <w:t>(3-4 стихотворения по</w:t>
            </w:r>
          </w:p>
          <w:p w:rsidR="008D1BE6" w:rsidRDefault="00244D44">
            <w:pPr>
              <w:pStyle w:val="TableParagraph"/>
              <w:spacing w:line="274" w:lineRule="exact"/>
              <w:ind w:left="104"/>
              <w:rPr>
                <w:b/>
                <w:i/>
                <w:sz w:val="24"/>
              </w:rPr>
            </w:pPr>
            <w:r>
              <w:rPr>
                <w:b/>
                <w:i/>
                <w:sz w:val="24"/>
              </w:rPr>
              <w:t>выбору, 5-9 кл.)</w:t>
            </w:r>
          </w:p>
          <w:p w:rsidR="008D1BE6" w:rsidRDefault="00244D44">
            <w:pPr>
              <w:pStyle w:val="TableParagraph"/>
              <w:spacing w:line="274" w:lineRule="exact"/>
              <w:ind w:left="104"/>
              <w:rPr>
                <w:i/>
                <w:sz w:val="24"/>
              </w:rPr>
            </w:pPr>
            <w:r>
              <w:rPr>
                <w:i/>
                <w:sz w:val="24"/>
              </w:rPr>
              <w:t>Д.С.Самойлов</w:t>
            </w:r>
          </w:p>
          <w:p w:rsidR="008D1BE6" w:rsidRDefault="00244D44">
            <w:pPr>
              <w:pStyle w:val="TableParagraph"/>
              <w:ind w:left="104" w:right="97"/>
              <w:jc w:val="both"/>
              <w:rPr>
                <w:i/>
                <w:sz w:val="24"/>
              </w:rPr>
            </w:pPr>
            <w:r>
              <w:rPr>
                <w:i/>
                <w:sz w:val="24"/>
              </w:rPr>
              <w:t>«Сороковые, роковые», Н.М.Рубцов «Тихая моя Родина», «Звезда полей», Б.Ш.Окуджава «Ах, война, что ты сделала», В.С.Высоцкий «Я не люблю»</w:t>
            </w:r>
          </w:p>
          <w:p w:rsidR="008D1BE6" w:rsidRDefault="008D1BE6">
            <w:pPr>
              <w:pStyle w:val="TableParagraph"/>
              <w:rPr>
                <w:sz w:val="24"/>
              </w:rPr>
            </w:pPr>
          </w:p>
          <w:p w:rsidR="008D1BE6" w:rsidRDefault="00244D44">
            <w:pPr>
              <w:pStyle w:val="TableParagraph"/>
              <w:spacing w:before="1"/>
              <w:ind w:left="104"/>
              <w:rPr>
                <w:i/>
                <w:sz w:val="24"/>
              </w:rPr>
            </w:pPr>
            <w:r>
              <w:rPr>
                <w:b/>
                <w:i/>
                <w:sz w:val="24"/>
              </w:rPr>
              <w:t>Проза русской эмиграции</w:t>
            </w:r>
            <w:r>
              <w:rPr>
                <w:i/>
                <w:sz w:val="24"/>
              </w:rPr>
              <w:t>, например:</w:t>
            </w:r>
          </w:p>
          <w:p w:rsidR="008D1BE6" w:rsidRDefault="00244D44">
            <w:pPr>
              <w:pStyle w:val="TableParagraph"/>
              <w:spacing w:before="7" w:line="237" w:lineRule="auto"/>
              <w:ind w:left="104" w:right="847"/>
              <w:rPr>
                <w:i/>
                <w:sz w:val="24"/>
              </w:rPr>
            </w:pPr>
            <w:r>
              <w:rPr>
                <w:b/>
                <w:i/>
                <w:sz w:val="24"/>
              </w:rPr>
              <w:t xml:space="preserve">И.С.Шмелев, В.В.Набоков, С.Д.Довлатов </w:t>
            </w:r>
            <w:r>
              <w:rPr>
                <w:i/>
                <w:sz w:val="24"/>
              </w:rPr>
              <w:t>и др.</w:t>
            </w:r>
          </w:p>
          <w:p w:rsidR="008D1BE6" w:rsidRDefault="00244D44">
            <w:pPr>
              <w:pStyle w:val="TableParagraph"/>
              <w:tabs>
                <w:tab w:val="left" w:pos="574"/>
                <w:tab w:val="left" w:pos="2262"/>
                <w:tab w:val="left" w:pos="2651"/>
              </w:tabs>
              <w:spacing w:before="6"/>
              <w:ind w:left="104" w:right="97"/>
              <w:rPr>
                <w:b/>
                <w:i/>
                <w:sz w:val="24"/>
              </w:rPr>
            </w:pPr>
            <w:r>
              <w:rPr>
                <w:b/>
                <w:i/>
                <w:sz w:val="24"/>
              </w:rPr>
              <w:t>(1</w:t>
            </w:r>
            <w:r>
              <w:rPr>
                <w:b/>
                <w:i/>
                <w:sz w:val="24"/>
              </w:rPr>
              <w:tab/>
              <w:t>произведение</w:t>
            </w:r>
            <w:r>
              <w:rPr>
                <w:b/>
                <w:i/>
                <w:sz w:val="24"/>
              </w:rPr>
              <w:tab/>
              <w:t>–</w:t>
            </w:r>
            <w:r>
              <w:rPr>
                <w:b/>
                <w:i/>
                <w:sz w:val="24"/>
              </w:rPr>
              <w:tab/>
              <w:t>по выбору, 5-9кл.)</w:t>
            </w:r>
          </w:p>
          <w:p w:rsidR="008D1BE6" w:rsidRDefault="00244D44">
            <w:pPr>
              <w:pStyle w:val="TableParagraph"/>
              <w:spacing w:line="271" w:lineRule="exact"/>
              <w:ind w:left="104"/>
              <w:rPr>
                <w:i/>
                <w:sz w:val="24"/>
              </w:rPr>
            </w:pPr>
            <w:r>
              <w:rPr>
                <w:i/>
                <w:sz w:val="24"/>
              </w:rPr>
              <w:t>Набоков«Круг»</w:t>
            </w:r>
          </w:p>
          <w:p w:rsidR="008D1BE6" w:rsidRDefault="008D1BE6">
            <w:pPr>
              <w:pStyle w:val="TableParagraph"/>
              <w:spacing w:before="5"/>
              <w:rPr>
                <w:sz w:val="24"/>
              </w:rPr>
            </w:pPr>
          </w:p>
          <w:p w:rsidR="008D1BE6" w:rsidRDefault="00244D44">
            <w:pPr>
              <w:pStyle w:val="TableParagraph"/>
              <w:ind w:left="104" w:right="95"/>
              <w:jc w:val="both"/>
              <w:rPr>
                <w:b/>
                <w:i/>
                <w:sz w:val="24"/>
              </w:rPr>
            </w:pPr>
            <w:r>
              <w:rPr>
                <w:b/>
                <w:i/>
                <w:sz w:val="24"/>
              </w:rPr>
              <w:t>Проза и поэзия о подростках и для подростков последних десятилетий авторов- лауреатов       премий    и</w:t>
            </w:r>
          </w:p>
          <w:p w:rsidR="008D1BE6" w:rsidRDefault="00244D44">
            <w:pPr>
              <w:pStyle w:val="TableParagraph"/>
              <w:tabs>
                <w:tab w:val="left" w:pos="1673"/>
              </w:tabs>
              <w:spacing w:before="1" w:line="265" w:lineRule="exact"/>
              <w:ind w:left="104"/>
              <w:rPr>
                <w:b/>
                <w:i/>
                <w:sz w:val="24"/>
              </w:rPr>
            </w:pPr>
            <w:r>
              <w:rPr>
                <w:b/>
                <w:i/>
                <w:sz w:val="24"/>
              </w:rPr>
              <w:t>конкурсов</w:t>
            </w:r>
            <w:r>
              <w:rPr>
                <w:b/>
                <w:i/>
                <w:sz w:val="24"/>
              </w:rPr>
              <w:tab/>
              <w:t>(«Книгуру»,</w:t>
            </w:r>
          </w:p>
        </w:tc>
      </w:tr>
    </w:tbl>
    <w:p w:rsidR="008D1BE6" w:rsidRDefault="008D1BE6">
      <w:pPr>
        <w:spacing w:line="265" w:lineRule="exact"/>
        <w:rPr>
          <w:sz w:val="24"/>
        </w:rPr>
        <w:sectPr w:rsidR="008D1BE6">
          <w:pgSz w:w="11910" w:h="16840"/>
          <w:pgMar w:top="1120" w:right="0" w:bottom="158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0"/>
        <w:gridCol w:w="3005"/>
        <w:gridCol w:w="90"/>
        <w:gridCol w:w="2905"/>
      </w:tblGrid>
      <w:tr w:rsidR="008D1BE6">
        <w:trPr>
          <w:trHeight w:val="6900"/>
        </w:trPr>
        <w:tc>
          <w:tcPr>
            <w:tcW w:w="3710" w:type="dxa"/>
          </w:tcPr>
          <w:p w:rsidR="008D1BE6" w:rsidRDefault="008D1BE6">
            <w:pPr>
              <w:pStyle w:val="TableParagraph"/>
              <w:rPr>
                <w:sz w:val="24"/>
              </w:rPr>
            </w:pPr>
          </w:p>
        </w:tc>
        <w:tc>
          <w:tcPr>
            <w:tcW w:w="3005" w:type="dxa"/>
          </w:tcPr>
          <w:p w:rsidR="008D1BE6" w:rsidRDefault="008D1BE6">
            <w:pPr>
              <w:pStyle w:val="TableParagraph"/>
              <w:rPr>
                <w:sz w:val="24"/>
              </w:rPr>
            </w:pPr>
          </w:p>
        </w:tc>
        <w:tc>
          <w:tcPr>
            <w:tcW w:w="2995" w:type="dxa"/>
            <w:gridSpan w:val="2"/>
          </w:tcPr>
          <w:p w:rsidR="008D1BE6" w:rsidRDefault="00244D44">
            <w:pPr>
              <w:pStyle w:val="TableParagraph"/>
              <w:tabs>
                <w:tab w:val="left" w:pos="1120"/>
                <w:tab w:val="left" w:pos="1693"/>
                <w:tab w:val="left" w:pos="2092"/>
              </w:tabs>
              <w:ind w:left="125" w:right="57"/>
              <w:rPr>
                <w:b/>
                <w:i/>
                <w:sz w:val="24"/>
              </w:rPr>
            </w:pPr>
            <w:r>
              <w:rPr>
                <w:b/>
                <w:i/>
                <w:sz w:val="24"/>
              </w:rPr>
              <w:t>премия</w:t>
            </w:r>
            <w:r>
              <w:rPr>
                <w:b/>
                <w:i/>
                <w:sz w:val="24"/>
              </w:rPr>
              <w:tab/>
              <w:t>им.</w:t>
            </w:r>
            <w:r>
              <w:rPr>
                <w:b/>
                <w:i/>
                <w:sz w:val="24"/>
              </w:rPr>
              <w:tab/>
            </w:r>
            <w:r>
              <w:rPr>
                <w:b/>
                <w:i/>
                <w:spacing w:val="-1"/>
                <w:sz w:val="24"/>
              </w:rPr>
              <w:t xml:space="preserve">Владислава </w:t>
            </w:r>
            <w:r>
              <w:rPr>
                <w:b/>
                <w:i/>
                <w:sz w:val="24"/>
              </w:rPr>
              <w:t>Крапивина,</w:t>
            </w:r>
            <w:r>
              <w:rPr>
                <w:b/>
                <w:i/>
                <w:sz w:val="24"/>
              </w:rPr>
              <w:tab/>
            </w:r>
            <w:r>
              <w:rPr>
                <w:b/>
                <w:i/>
                <w:sz w:val="24"/>
              </w:rPr>
              <w:tab/>
            </w:r>
            <w:r>
              <w:rPr>
                <w:b/>
                <w:i/>
                <w:spacing w:val="-1"/>
                <w:sz w:val="24"/>
              </w:rPr>
              <w:t>Премия</w:t>
            </w:r>
          </w:p>
          <w:p w:rsidR="008D1BE6" w:rsidRDefault="00244D44">
            <w:pPr>
              <w:pStyle w:val="TableParagraph"/>
              <w:tabs>
                <w:tab w:val="left" w:pos="1965"/>
              </w:tabs>
              <w:ind w:left="125"/>
              <w:rPr>
                <w:b/>
                <w:i/>
                <w:sz w:val="24"/>
              </w:rPr>
            </w:pPr>
            <w:r>
              <w:rPr>
                <w:b/>
                <w:i/>
                <w:sz w:val="24"/>
              </w:rPr>
              <w:t>Детгиза,</w:t>
            </w:r>
            <w:r>
              <w:rPr>
                <w:b/>
                <w:i/>
                <w:sz w:val="24"/>
              </w:rPr>
              <w:tab/>
              <w:t>«Лучшая</w:t>
            </w:r>
          </w:p>
          <w:p w:rsidR="008D1BE6" w:rsidRDefault="00244D44">
            <w:pPr>
              <w:pStyle w:val="TableParagraph"/>
              <w:tabs>
                <w:tab w:val="left" w:pos="2330"/>
              </w:tabs>
              <w:ind w:left="125" w:right="55"/>
              <w:rPr>
                <w:b/>
                <w:i/>
                <w:sz w:val="24"/>
              </w:rPr>
            </w:pPr>
            <w:r>
              <w:rPr>
                <w:b/>
                <w:i/>
                <w:sz w:val="24"/>
              </w:rPr>
              <w:t>детская</w:t>
            </w:r>
            <w:r>
              <w:rPr>
                <w:b/>
                <w:i/>
                <w:sz w:val="24"/>
              </w:rPr>
              <w:tab/>
              <w:t>книга издательства</w:t>
            </w:r>
          </w:p>
          <w:p w:rsidR="008D1BE6" w:rsidRDefault="00244D44">
            <w:pPr>
              <w:pStyle w:val="TableParagraph"/>
              <w:tabs>
                <w:tab w:val="left" w:pos="1919"/>
                <w:tab w:val="left" w:pos="2564"/>
              </w:tabs>
              <w:spacing w:line="271" w:lineRule="exact"/>
              <w:ind w:left="125"/>
              <w:rPr>
                <w:sz w:val="24"/>
              </w:rPr>
            </w:pPr>
            <w:r>
              <w:rPr>
                <w:b/>
                <w:i/>
                <w:sz w:val="24"/>
              </w:rPr>
              <w:t>«РОСМЭН»</w:t>
            </w:r>
            <w:r>
              <w:rPr>
                <w:b/>
                <w:i/>
                <w:sz w:val="24"/>
              </w:rPr>
              <w:tab/>
            </w:r>
            <w:r>
              <w:rPr>
                <w:sz w:val="24"/>
              </w:rPr>
              <w:t>и</w:t>
            </w:r>
            <w:r>
              <w:rPr>
                <w:sz w:val="24"/>
              </w:rPr>
              <w:tab/>
              <w:t>др.,</w:t>
            </w:r>
          </w:p>
          <w:p w:rsidR="008D1BE6" w:rsidRDefault="00244D44">
            <w:pPr>
              <w:pStyle w:val="TableParagraph"/>
              <w:ind w:left="125"/>
              <w:rPr>
                <w:sz w:val="24"/>
              </w:rPr>
            </w:pPr>
            <w:r>
              <w:rPr>
                <w:sz w:val="24"/>
              </w:rPr>
              <w:t>например:</w:t>
            </w:r>
          </w:p>
          <w:p w:rsidR="008D1BE6" w:rsidRDefault="00244D44">
            <w:pPr>
              <w:pStyle w:val="TableParagraph"/>
              <w:tabs>
                <w:tab w:val="left" w:pos="1816"/>
                <w:tab w:val="left" w:pos="2032"/>
              </w:tabs>
              <w:ind w:left="125" w:right="57"/>
              <w:rPr>
                <w:b/>
                <w:i/>
                <w:sz w:val="24"/>
              </w:rPr>
            </w:pPr>
            <w:r>
              <w:rPr>
                <w:b/>
                <w:i/>
                <w:sz w:val="24"/>
              </w:rPr>
              <w:t>Н.Назаркин, А.Гиваргизов, Ю.Кузнецова, Д.Сабитова, Е.Мурашова, А.Петрова,</w:t>
            </w:r>
            <w:r>
              <w:rPr>
                <w:b/>
                <w:i/>
                <w:sz w:val="24"/>
              </w:rPr>
              <w:tab/>
            </w:r>
            <w:r>
              <w:rPr>
                <w:b/>
                <w:i/>
                <w:sz w:val="24"/>
              </w:rPr>
              <w:tab/>
              <w:t>С.Седов, С.Востоков</w:t>
            </w:r>
            <w:r>
              <w:rPr>
                <w:b/>
                <w:i/>
                <w:sz w:val="24"/>
              </w:rPr>
              <w:tab/>
            </w:r>
            <w:r>
              <w:rPr>
                <w:b/>
                <w:i/>
                <w:spacing w:val="-1"/>
                <w:sz w:val="24"/>
              </w:rPr>
              <w:t xml:space="preserve">,Э.Веркин, </w:t>
            </w:r>
            <w:r>
              <w:rPr>
                <w:b/>
                <w:i/>
                <w:sz w:val="24"/>
              </w:rPr>
              <w:t>М.Аромштам,</w:t>
            </w:r>
          </w:p>
          <w:p w:rsidR="008D1BE6" w:rsidRDefault="00244D44">
            <w:pPr>
              <w:pStyle w:val="TableParagraph"/>
              <w:ind w:left="125"/>
              <w:rPr>
                <w:b/>
                <w:i/>
                <w:sz w:val="24"/>
              </w:rPr>
            </w:pPr>
            <w:r>
              <w:rPr>
                <w:b/>
                <w:i/>
                <w:sz w:val="24"/>
              </w:rPr>
              <w:t>Н.Евдокимова,</w:t>
            </w:r>
          </w:p>
          <w:p w:rsidR="008D1BE6" w:rsidRDefault="00244D44">
            <w:pPr>
              <w:pStyle w:val="TableParagraph"/>
              <w:tabs>
                <w:tab w:val="left" w:pos="2790"/>
              </w:tabs>
              <w:spacing w:before="1" w:line="237" w:lineRule="auto"/>
              <w:ind w:left="125" w:right="57"/>
              <w:jc w:val="both"/>
              <w:rPr>
                <w:i/>
                <w:sz w:val="24"/>
              </w:rPr>
            </w:pPr>
            <w:r>
              <w:rPr>
                <w:b/>
                <w:i/>
                <w:sz w:val="24"/>
              </w:rPr>
              <w:t>Н.Абгарян, М.Петросян, А.Жвалевский</w:t>
            </w:r>
            <w:r>
              <w:rPr>
                <w:b/>
                <w:i/>
                <w:sz w:val="24"/>
              </w:rPr>
              <w:tab/>
              <w:t>и Е.Пастернак, Ая Эн, Д.Вильке</w:t>
            </w:r>
            <w:r>
              <w:rPr>
                <w:i/>
                <w:sz w:val="24"/>
              </w:rPr>
              <w:t>идр.</w:t>
            </w:r>
          </w:p>
          <w:p w:rsidR="008D1BE6" w:rsidRDefault="00244D44">
            <w:pPr>
              <w:pStyle w:val="TableParagraph"/>
              <w:tabs>
                <w:tab w:val="left" w:pos="881"/>
                <w:tab w:val="left" w:pos="2670"/>
              </w:tabs>
              <w:spacing w:before="7"/>
              <w:ind w:left="125"/>
              <w:rPr>
                <w:b/>
                <w:i/>
                <w:sz w:val="24"/>
              </w:rPr>
            </w:pPr>
            <w:r>
              <w:rPr>
                <w:b/>
                <w:i/>
                <w:sz w:val="24"/>
              </w:rPr>
              <w:t>(1-2</w:t>
            </w:r>
            <w:r>
              <w:rPr>
                <w:b/>
                <w:i/>
                <w:sz w:val="24"/>
              </w:rPr>
              <w:tab/>
              <w:t>произведения</w:t>
            </w:r>
            <w:r>
              <w:rPr>
                <w:b/>
                <w:i/>
                <w:sz w:val="24"/>
              </w:rPr>
              <w:tab/>
              <w:t>по</w:t>
            </w:r>
          </w:p>
          <w:p w:rsidR="008D1BE6" w:rsidRDefault="00244D44">
            <w:pPr>
              <w:pStyle w:val="TableParagraph"/>
              <w:tabs>
                <w:tab w:val="left" w:pos="1233"/>
                <w:tab w:val="left" w:pos="1579"/>
                <w:tab w:val="left" w:pos="2165"/>
              </w:tabs>
              <w:spacing w:before="2" w:line="237" w:lineRule="auto"/>
              <w:ind w:left="125" w:right="56"/>
              <w:rPr>
                <w:i/>
                <w:sz w:val="24"/>
              </w:rPr>
            </w:pPr>
            <w:r>
              <w:rPr>
                <w:b/>
                <w:i/>
                <w:sz w:val="24"/>
              </w:rPr>
              <w:t xml:space="preserve">выбору, 5-8 кл.) </w:t>
            </w:r>
            <w:r>
              <w:rPr>
                <w:i/>
                <w:sz w:val="24"/>
              </w:rPr>
              <w:t>Н.Назаркин</w:t>
            </w:r>
            <w:r>
              <w:rPr>
                <w:i/>
                <w:sz w:val="24"/>
              </w:rPr>
              <w:tab/>
              <w:t>«Изумрудная рыбка»,</w:t>
            </w:r>
            <w:r>
              <w:rPr>
                <w:i/>
                <w:sz w:val="24"/>
              </w:rPr>
              <w:tab/>
              <w:t>А.Жвалевский и Е.Пастернак</w:t>
            </w:r>
            <w:r>
              <w:rPr>
                <w:i/>
                <w:sz w:val="24"/>
              </w:rPr>
              <w:tab/>
            </w:r>
            <w:r>
              <w:rPr>
                <w:i/>
                <w:sz w:val="24"/>
              </w:rPr>
              <w:tab/>
              <w:t>«Время</w:t>
            </w:r>
          </w:p>
          <w:p w:rsidR="008D1BE6" w:rsidRDefault="00244D44">
            <w:pPr>
              <w:pStyle w:val="TableParagraph"/>
              <w:spacing w:before="4" w:line="269" w:lineRule="exact"/>
              <w:ind w:left="125"/>
              <w:rPr>
                <w:i/>
                <w:sz w:val="24"/>
              </w:rPr>
            </w:pPr>
            <w:r>
              <w:rPr>
                <w:i/>
                <w:sz w:val="24"/>
              </w:rPr>
              <w:t>всегда хорошее»</w:t>
            </w:r>
          </w:p>
        </w:tc>
      </w:tr>
      <w:tr w:rsidR="008D1BE6">
        <w:trPr>
          <w:trHeight w:val="278"/>
        </w:trPr>
        <w:tc>
          <w:tcPr>
            <w:tcW w:w="9710" w:type="dxa"/>
            <w:gridSpan w:val="4"/>
          </w:tcPr>
          <w:p w:rsidR="008D1BE6" w:rsidRDefault="00244D44">
            <w:pPr>
              <w:pStyle w:val="TableParagraph"/>
              <w:spacing w:line="258" w:lineRule="exact"/>
              <w:ind w:left="107"/>
              <w:rPr>
                <w:b/>
                <w:sz w:val="24"/>
              </w:rPr>
            </w:pPr>
            <w:r>
              <w:rPr>
                <w:b/>
                <w:sz w:val="24"/>
              </w:rPr>
              <w:t>Литература народов России</w:t>
            </w:r>
          </w:p>
        </w:tc>
      </w:tr>
      <w:tr w:rsidR="008D1BE6">
        <w:trPr>
          <w:trHeight w:val="2217"/>
        </w:trPr>
        <w:tc>
          <w:tcPr>
            <w:tcW w:w="3710" w:type="dxa"/>
          </w:tcPr>
          <w:p w:rsidR="008D1BE6" w:rsidRDefault="008D1BE6">
            <w:pPr>
              <w:pStyle w:val="TableParagraph"/>
              <w:rPr>
                <w:sz w:val="24"/>
              </w:rPr>
            </w:pPr>
          </w:p>
        </w:tc>
        <w:tc>
          <w:tcPr>
            <w:tcW w:w="3005" w:type="dxa"/>
          </w:tcPr>
          <w:p w:rsidR="008D1BE6" w:rsidRDefault="008D1BE6">
            <w:pPr>
              <w:pStyle w:val="TableParagraph"/>
              <w:rPr>
                <w:sz w:val="24"/>
              </w:rPr>
            </w:pPr>
          </w:p>
        </w:tc>
        <w:tc>
          <w:tcPr>
            <w:tcW w:w="2995" w:type="dxa"/>
            <w:gridSpan w:val="2"/>
          </w:tcPr>
          <w:p w:rsidR="008D1BE6" w:rsidRDefault="00244D44">
            <w:pPr>
              <w:pStyle w:val="TableParagraph"/>
              <w:spacing w:line="237" w:lineRule="auto"/>
              <w:ind w:left="125" w:right="57"/>
              <w:rPr>
                <w:i/>
                <w:sz w:val="24"/>
              </w:rPr>
            </w:pPr>
            <w:r>
              <w:rPr>
                <w:b/>
                <w:i/>
                <w:sz w:val="24"/>
              </w:rPr>
              <w:t xml:space="preserve">Г.Тукай, М.Карим, К.Кулиев, Р.Гамзатов </w:t>
            </w:r>
            <w:r>
              <w:rPr>
                <w:i/>
                <w:sz w:val="24"/>
              </w:rPr>
              <w:t>и др.</w:t>
            </w:r>
          </w:p>
          <w:p w:rsidR="008D1BE6" w:rsidRDefault="00244D44">
            <w:pPr>
              <w:pStyle w:val="TableParagraph"/>
              <w:tabs>
                <w:tab w:val="left" w:pos="790"/>
                <w:tab w:val="left" w:pos="2670"/>
              </w:tabs>
              <w:ind w:left="125" w:right="58"/>
              <w:rPr>
                <w:b/>
                <w:i/>
                <w:sz w:val="24"/>
              </w:rPr>
            </w:pPr>
            <w:r>
              <w:rPr>
                <w:b/>
                <w:i/>
                <w:sz w:val="24"/>
              </w:rPr>
              <w:t>(1</w:t>
            </w:r>
            <w:r>
              <w:rPr>
                <w:b/>
                <w:i/>
                <w:sz w:val="24"/>
              </w:rPr>
              <w:tab/>
              <w:t>произведение</w:t>
            </w:r>
            <w:r>
              <w:rPr>
                <w:b/>
                <w:i/>
                <w:sz w:val="24"/>
              </w:rPr>
              <w:tab/>
              <w:t>по выбору,</w:t>
            </w:r>
          </w:p>
          <w:p w:rsidR="008D1BE6" w:rsidRDefault="00244D44">
            <w:pPr>
              <w:pStyle w:val="TableParagraph"/>
              <w:spacing w:before="1"/>
              <w:ind w:left="125"/>
              <w:rPr>
                <w:b/>
                <w:i/>
                <w:sz w:val="24"/>
              </w:rPr>
            </w:pPr>
            <w:r>
              <w:rPr>
                <w:b/>
                <w:sz w:val="24"/>
              </w:rPr>
              <w:t>5-9кл.</w:t>
            </w:r>
            <w:r>
              <w:rPr>
                <w:b/>
                <w:i/>
                <w:sz w:val="24"/>
              </w:rPr>
              <w:t>)</w:t>
            </w:r>
          </w:p>
          <w:p w:rsidR="008D1BE6" w:rsidRDefault="00244D44">
            <w:pPr>
              <w:pStyle w:val="TableParagraph"/>
              <w:spacing w:before="3" w:line="270" w:lineRule="atLeast"/>
              <w:ind w:left="125" w:right="57"/>
              <w:rPr>
                <w:i/>
                <w:sz w:val="24"/>
              </w:rPr>
            </w:pPr>
            <w:r>
              <w:rPr>
                <w:i/>
                <w:sz w:val="24"/>
              </w:rPr>
              <w:t>Г.Тукай «Родная деревня» или «Книга».</w:t>
            </w:r>
          </w:p>
        </w:tc>
      </w:tr>
      <w:tr w:rsidR="008D1BE6">
        <w:trPr>
          <w:trHeight w:val="275"/>
        </w:trPr>
        <w:tc>
          <w:tcPr>
            <w:tcW w:w="9710" w:type="dxa"/>
            <w:gridSpan w:val="4"/>
          </w:tcPr>
          <w:p w:rsidR="008D1BE6" w:rsidRDefault="00244D44">
            <w:pPr>
              <w:pStyle w:val="TableParagraph"/>
              <w:spacing w:line="256" w:lineRule="exact"/>
              <w:ind w:left="107"/>
              <w:rPr>
                <w:b/>
                <w:sz w:val="24"/>
              </w:rPr>
            </w:pPr>
            <w:r>
              <w:rPr>
                <w:b/>
                <w:sz w:val="24"/>
              </w:rPr>
              <w:t>Зарубежная литература</w:t>
            </w:r>
          </w:p>
        </w:tc>
      </w:tr>
      <w:tr w:rsidR="007B6C42">
        <w:trPr>
          <w:trHeight w:val="828"/>
        </w:trPr>
        <w:tc>
          <w:tcPr>
            <w:tcW w:w="3710" w:type="dxa"/>
            <w:vMerge w:val="restart"/>
          </w:tcPr>
          <w:p w:rsidR="008D1BE6" w:rsidRDefault="008D1BE6">
            <w:pPr>
              <w:pStyle w:val="TableParagraph"/>
              <w:rPr>
                <w:sz w:val="24"/>
              </w:rPr>
            </w:pPr>
          </w:p>
        </w:tc>
        <w:tc>
          <w:tcPr>
            <w:tcW w:w="3005" w:type="dxa"/>
            <w:vMerge w:val="restart"/>
          </w:tcPr>
          <w:p w:rsidR="008D1BE6" w:rsidRDefault="00244D44">
            <w:pPr>
              <w:pStyle w:val="TableParagraph"/>
              <w:spacing w:line="262" w:lineRule="exact"/>
              <w:ind w:left="89"/>
              <w:rPr>
                <w:i/>
                <w:sz w:val="24"/>
              </w:rPr>
            </w:pPr>
            <w:r>
              <w:rPr>
                <w:b/>
                <w:sz w:val="24"/>
              </w:rPr>
              <w:t>Гомер</w:t>
            </w:r>
            <w:r>
              <w:rPr>
                <w:i/>
                <w:sz w:val="24"/>
              </w:rPr>
              <w:t>«Илиада» (или</w:t>
            </w:r>
          </w:p>
          <w:p w:rsidR="008D1BE6" w:rsidRDefault="00244D44">
            <w:pPr>
              <w:pStyle w:val="TableParagraph"/>
              <w:ind w:left="89"/>
              <w:rPr>
                <w:i/>
                <w:sz w:val="24"/>
              </w:rPr>
            </w:pPr>
            <w:r>
              <w:rPr>
                <w:i/>
                <w:sz w:val="24"/>
              </w:rPr>
              <w:t>«Одиссея») (фрагменты)</w:t>
            </w:r>
          </w:p>
          <w:p w:rsidR="008D1BE6" w:rsidRDefault="00244D44">
            <w:pPr>
              <w:pStyle w:val="TableParagraph"/>
              <w:ind w:left="89"/>
              <w:rPr>
                <w:sz w:val="24"/>
              </w:rPr>
            </w:pPr>
            <w:r>
              <w:rPr>
                <w:b/>
                <w:sz w:val="24"/>
              </w:rPr>
              <w:t>(</w:t>
            </w:r>
            <w:r>
              <w:rPr>
                <w:sz w:val="24"/>
              </w:rPr>
              <w:t>6-8 кл.)</w:t>
            </w:r>
          </w:p>
          <w:p w:rsidR="008D1BE6" w:rsidRDefault="00244D44">
            <w:pPr>
              <w:pStyle w:val="TableParagraph"/>
              <w:ind w:left="89" w:right="464"/>
              <w:jc w:val="both"/>
              <w:rPr>
                <w:sz w:val="24"/>
              </w:rPr>
            </w:pPr>
            <w:r>
              <w:rPr>
                <w:b/>
                <w:sz w:val="24"/>
              </w:rPr>
              <w:t xml:space="preserve">Данте. </w:t>
            </w:r>
            <w:r>
              <w:rPr>
                <w:i/>
                <w:sz w:val="24"/>
              </w:rPr>
              <w:t xml:space="preserve">«Божественная комедия» (фрагменты) </w:t>
            </w:r>
            <w:r>
              <w:rPr>
                <w:sz w:val="24"/>
              </w:rPr>
              <w:t>(9 кл.)</w:t>
            </w:r>
          </w:p>
          <w:p w:rsidR="008D1BE6" w:rsidRDefault="00244D44">
            <w:pPr>
              <w:pStyle w:val="TableParagraph"/>
              <w:ind w:left="89" w:right="547"/>
              <w:rPr>
                <w:i/>
                <w:sz w:val="24"/>
              </w:rPr>
            </w:pPr>
            <w:r>
              <w:rPr>
                <w:b/>
                <w:sz w:val="24"/>
              </w:rPr>
              <w:t xml:space="preserve">М. де Сервантес </w:t>
            </w:r>
            <w:r>
              <w:rPr>
                <w:i/>
                <w:sz w:val="24"/>
              </w:rPr>
              <w:t>«Дон Кихот» (главы)</w:t>
            </w:r>
          </w:p>
          <w:p w:rsidR="008D1BE6" w:rsidRDefault="00244D44">
            <w:pPr>
              <w:pStyle w:val="TableParagraph"/>
              <w:ind w:left="89"/>
              <w:rPr>
                <w:sz w:val="24"/>
              </w:rPr>
            </w:pPr>
            <w:r>
              <w:rPr>
                <w:sz w:val="24"/>
              </w:rPr>
              <w:t>(7-8 кл.)</w:t>
            </w:r>
          </w:p>
        </w:tc>
        <w:tc>
          <w:tcPr>
            <w:tcW w:w="90" w:type="dxa"/>
            <w:tcBorders>
              <w:bottom w:val="nil"/>
            </w:tcBorders>
          </w:tcPr>
          <w:p w:rsidR="008D1BE6" w:rsidRDefault="008D1BE6">
            <w:pPr>
              <w:pStyle w:val="TableParagraph"/>
              <w:rPr>
                <w:sz w:val="24"/>
              </w:rPr>
            </w:pPr>
          </w:p>
        </w:tc>
        <w:tc>
          <w:tcPr>
            <w:tcW w:w="2905" w:type="dxa"/>
            <w:shd w:val="clear" w:color="auto" w:fill="D7D7D7"/>
          </w:tcPr>
          <w:p w:rsidR="008D1BE6" w:rsidRDefault="00244D44">
            <w:pPr>
              <w:pStyle w:val="TableParagraph"/>
              <w:tabs>
                <w:tab w:val="left" w:pos="1155"/>
                <w:tab w:val="left" w:pos="1765"/>
                <w:tab w:val="left" w:pos="2324"/>
              </w:tabs>
              <w:ind w:left="35" w:right="47"/>
              <w:rPr>
                <w:b/>
                <w:i/>
                <w:sz w:val="24"/>
              </w:rPr>
            </w:pPr>
            <w:r>
              <w:rPr>
                <w:b/>
                <w:i/>
                <w:sz w:val="24"/>
              </w:rPr>
              <w:t>Зарубежный</w:t>
            </w:r>
            <w:r>
              <w:rPr>
                <w:b/>
                <w:i/>
                <w:sz w:val="24"/>
              </w:rPr>
              <w:tab/>
              <w:t>фольклор, легенды,</w:t>
            </w:r>
            <w:r>
              <w:rPr>
                <w:b/>
                <w:i/>
                <w:sz w:val="24"/>
              </w:rPr>
              <w:tab/>
              <w:t>баллады,</w:t>
            </w:r>
            <w:r>
              <w:rPr>
                <w:b/>
                <w:i/>
                <w:sz w:val="24"/>
              </w:rPr>
              <w:tab/>
              <w:t>саги,</w:t>
            </w:r>
          </w:p>
          <w:p w:rsidR="008D1BE6" w:rsidRDefault="00244D44">
            <w:pPr>
              <w:pStyle w:val="TableParagraph"/>
              <w:spacing w:line="262" w:lineRule="exact"/>
              <w:ind w:left="35"/>
              <w:rPr>
                <w:b/>
                <w:i/>
                <w:sz w:val="24"/>
              </w:rPr>
            </w:pPr>
            <w:r>
              <w:rPr>
                <w:b/>
                <w:i/>
                <w:sz w:val="24"/>
              </w:rPr>
              <w:t>песни</w:t>
            </w:r>
          </w:p>
        </w:tc>
      </w:tr>
      <w:tr w:rsidR="008D1BE6">
        <w:trPr>
          <w:trHeight w:val="1931"/>
        </w:trPr>
        <w:tc>
          <w:tcPr>
            <w:tcW w:w="3710" w:type="dxa"/>
            <w:vMerge/>
            <w:tcBorders>
              <w:top w:val="nil"/>
            </w:tcBorders>
          </w:tcPr>
          <w:p w:rsidR="008D1BE6" w:rsidRDefault="008D1BE6">
            <w:pPr>
              <w:rPr>
                <w:sz w:val="2"/>
                <w:szCs w:val="2"/>
              </w:rPr>
            </w:pPr>
          </w:p>
        </w:tc>
        <w:tc>
          <w:tcPr>
            <w:tcW w:w="3005" w:type="dxa"/>
            <w:vMerge/>
            <w:tcBorders>
              <w:top w:val="nil"/>
            </w:tcBorders>
          </w:tcPr>
          <w:p w:rsidR="008D1BE6" w:rsidRDefault="008D1BE6">
            <w:pPr>
              <w:rPr>
                <w:sz w:val="2"/>
                <w:szCs w:val="2"/>
              </w:rPr>
            </w:pPr>
          </w:p>
        </w:tc>
        <w:tc>
          <w:tcPr>
            <w:tcW w:w="2995" w:type="dxa"/>
            <w:gridSpan w:val="2"/>
          </w:tcPr>
          <w:p w:rsidR="008D1BE6" w:rsidRDefault="00244D44">
            <w:pPr>
              <w:pStyle w:val="TableParagraph"/>
              <w:tabs>
                <w:tab w:val="left" w:pos="845"/>
                <w:tab w:val="left" w:pos="2665"/>
              </w:tabs>
              <w:spacing w:line="267" w:lineRule="exact"/>
              <w:ind w:left="125"/>
              <w:rPr>
                <w:b/>
                <w:sz w:val="24"/>
              </w:rPr>
            </w:pPr>
            <w:r>
              <w:rPr>
                <w:b/>
                <w:sz w:val="24"/>
              </w:rPr>
              <w:t>(2-3</w:t>
            </w:r>
            <w:r>
              <w:rPr>
                <w:b/>
                <w:sz w:val="24"/>
              </w:rPr>
              <w:tab/>
              <w:t>произведения</w:t>
            </w:r>
            <w:r>
              <w:rPr>
                <w:b/>
                <w:sz w:val="24"/>
              </w:rPr>
              <w:tab/>
              <w:t>по</w:t>
            </w:r>
          </w:p>
          <w:p w:rsidR="008D1BE6" w:rsidRDefault="00244D44">
            <w:pPr>
              <w:pStyle w:val="TableParagraph"/>
              <w:spacing w:line="274" w:lineRule="exact"/>
              <w:ind w:left="125"/>
              <w:rPr>
                <w:b/>
                <w:sz w:val="24"/>
              </w:rPr>
            </w:pPr>
            <w:r>
              <w:rPr>
                <w:b/>
                <w:sz w:val="24"/>
              </w:rPr>
              <w:t>выбору, 5-7 кл.)</w:t>
            </w:r>
          </w:p>
          <w:p w:rsidR="008D1BE6" w:rsidRDefault="00244D44">
            <w:pPr>
              <w:pStyle w:val="TableParagraph"/>
              <w:tabs>
                <w:tab w:val="left" w:pos="1603"/>
              </w:tabs>
              <w:ind w:left="125" w:right="57"/>
              <w:jc w:val="both"/>
              <w:rPr>
                <w:i/>
                <w:sz w:val="24"/>
              </w:rPr>
            </w:pPr>
            <w:r>
              <w:rPr>
                <w:i/>
                <w:sz w:val="24"/>
              </w:rPr>
              <w:t>Баллада</w:t>
            </w:r>
            <w:r>
              <w:rPr>
                <w:i/>
                <w:sz w:val="24"/>
              </w:rPr>
              <w:tab/>
            </w:r>
            <w:r>
              <w:rPr>
                <w:i/>
                <w:spacing w:val="-1"/>
                <w:sz w:val="24"/>
              </w:rPr>
              <w:t xml:space="preserve">«Вересковый </w:t>
            </w:r>
            <w:r>
              <w:rPr>
                <w:i/>
                <w:sz w:val="24"/>
              </w:rPr>
              <w:t>мед», «Легенда об Арионе», «Песнь о Роланде»</w:t>
            </w:r>
          </w:p>
        </w:tc>
      </w:tr>
      <w:tr w:rsidR="008D1BE6">
        <w:trPr>
          <w:trHeight w:val="278"/>
        </w:trPr>
        <w:tc>
          <w:tcPr>
            <w:tcW w:w="3710" w:type="dxa"/>
            <w:vMerge w:val="restart"/>
          </w:tcPr>
          <w:p w:rsidR="008D1BE6" w:rsidRDefault="00244D44">
            <w:pPr>
              <w:pStyle w:val="TableParagraph"/>
              <w:tabs>
                <w:tab w:val="left" w:pos="2032"/>
                <w:tab w:val="left" w:pos="3452"/>
              </w:tabs>
              <w:ind w:left="107" w:right="117"/>
              <w:rPr>
                <w:sz w:val="24"/>
              </w:rPr>
            </w:pPr>
            <w:r>
              <w:rPr>
                <w:b/>
                <w:sz w:val="24"/>
              </w:rPr>
              <w:t>В.Шекспир</w:t>
            </w:r>
            <w:r>
              <w:rPr>
                <w:b/>
                <w:sz w:val="24"/>
              </w:rPr>
              <w:tab/>
            </w:r>
            <w:r>
              <w:rPr>
                <w:sz w:val="24"/>
              </w:rPr>
              <w:t>«Ромео</w:t>
            </w:r>
            <w:r>
              <w:rPr>
                <w:sz w:val="24"/>
              </w:rPr>
              <w:tab/>
              <w:t>и Джульетта» (1594 –1595).</w:t>
            </w:r>
          </w:p>
          <w:p w:rsidR="008D1BE6" w:rsidRDefault="00244D44">
            <w:pPr>
              <w:pStyle w:val="TableParagraph"/>
              <w:ind w:left="107"/>
              <w:rPr>
                <w:b/>
                <w:sz w:val="24"/>
              </w:rPr>
            </w:pPr>
            <w:r>
              <w:rPr>
                <w:b/>
                <w:sz w:val="24"/>
              </w:rPr>
              <w:t>(8-9 кл.)</w:t>
            </w:r>
          </w:p>
        </w:tc>
        <w:tc>
          <w:tcPr>
            <w:tcW w:w="3005" w:type="dxa"/>
            <w:shd w:val="clear" w:color="auto" w:fill="D7D7D7"/>
          </w:tcPr>
          <w:p w:rsidR="008D1BE6" w:rsidRDefault="00244D44">
            <w:pPr>
              <w:pStyle w:val="TableParagraph"/>
              <w:spacing w:line="258" w:lineRule="exact"/>
              <w:ind w:left="315"/>
              <w:rPr>
                <w:sz w:val="24"/>
              </w:rPr>
            </w:pPr>
            <w:r>
              <w:rPr>
                <w:b/>
                <w:i/>
                <w:sz w:val="24"/>
              </w:rPr>
              <w:t>1–2 сонета по выбору</w:t>
            </w:r>
            <w:r>
              <w:rPr>
                <w:sz w:val="24"/>
              </w:rPr>
              <w:t>:</w:t>
            </w:r>
          </w:p>
        </w:tc>
        <w:tc>
          <w:tcPr>
            <w:tcW w:w="2995" w:type="dxa"/>
            <w:gridSpan w:val="2"/>
            <w:tcBorders>
              <w:bottom w:val="nil"/>
            </w:tcBorders>
          </w:tcPr>
          <w:p w:rsidR="008D1BE6" w:rsidRDefault="008D1BE6">
            <w:pPr>
              <w:pStyle w:val="TableParagraph"/>
              <w:rPr>
                <w:sz w:val="20"/>
              </w:rPr>
            </w:pPr>
          </w:p>
        </w:tc>
      </w:tr>
      <w:tr w:rsidR="008D1BE6">
        <w:trPr>
          <w:trHeight w:val="1103"/>
        </w:trPr>
        <w:tc>
          <w:tcPr>
            <w:tcW w:w="3710" w:type="dxa"/>
            <w:vMerge/>
            <w:tcBorders>
              <w:top w:val="nil"/>
            </w:tcBorders>
          </w:tcPr>
          <w:p w:rsidR="008D1BE6" w:rsidRDefault="008D1BE6">
            <w:pPr>
              <w:rPr>
                <w:sz w:val="2"/>
                <w:szCs w:val="2"/>
              </w:rPr>
            </w:pPr>
          </w:p>
        </w:tc>
        <w:tc>
          <w:tcPr>
            <w:tcW w:w="3005" w:type="dxa"/>
          </w:tcPr>
          <w:p w:rsidR="008D1BE6" w:rsidRDefault="00244D44">
            <w:pPr>
              <w:pStyle w:val="TableParagraph"/>
              <w:ind w:left="89" w:right="367"/>
              <w:jc w:val="both"/>
              <w:rPr>
                <w:i/>
                <w:sz w:val="24"/>
              </w:rPr>
            </w:pPr>
            <w:r>
              <w:rPr>
                <w:i/>
                <w:sz w:val="24"/>
              </w:rPr>
              <w:t>№ 66 «Измучась всем, я умереть хочу...» (пер. Б. Пастернака), № 68 «Его</w:t>
            </w:r>
          </w:p>
          <w:p w:rsidR="008D1BE6" w:rsidRDefault="00244D44">
            <w:pPr>
              <w:pStyle w:val="TableParagraph"/>
              <w:spacing w:line="269" w:lineRule="exact"/>
              <w:ind w:left="89"/>
              <w:jc w:val="both"/>
              <w:rPr>
                <w:i/>
                <w:sz w:val="24"/>
              </w:rPr>
            </w:pPr>
            <w:r>
              <w:rPr>
                <w:i/>
                <w:sz w:val="24"/>
              </w:rPr>
              <w:t>лицо - одно из</w:t>
            </w:r>
          </w:p>
        </w:tc>
        <w:tc>
          <w:tcPr>
            <w:tcW w:w="2995" w:type="dxa"/>
            <w:gridSpan w:val="2"/>
            <w:tcBorders>
              <w:top w:val="nil"/>
            </w:tcBorders>
          </w:tcPr>
          <w:p w:rsidR="008D1BE6" w:rsidRDefault="008D1BE6">
            <w:pPr>
              <w:pStyle w:val="TableParagraph"/>
              <w:rPr>
                <w:sz w:val="24"/>
              </w:rPr>
            </w:pPr>
          </w:p>
        </w:tc>
      </w:tr>
    </w:tbl>
    <w:p w:rsidR="008D1BE6" w:rsidRDefault="008B136B">
      <w:pPr>
        <w:rPr>
          <w:sz w:val="2"/>
          <w:szCs w:val="2"/>
        </w:rPr>
      </w:pPr>
      <w:r>
        <w:rPr>
          <w:noProof/>
          <w:lang w:bidi="ar-SA"/>
        </w:rPr>
        <mc:AlternateContent>
          <mc:Choice Requires="wpg">
            <w:drawing>
              <wp:anchor distT="0" distB="0" distL="114300" distR="114300" simplePos="0" relativeHeight="251665408" behindDoc="1" locked="0" layoutInCell="1" allowOverlap="1">
                <wp:simplePos x="0" y="0"/>
                <wp:positionH relativeFrom="page">
                  <wp:posOffset>5128895</wp:posOffset>
                </wp:positionH>
                <wp:positionV relativeFrom="page">
                  <wp:posOffset>6172835</wp:posOffset>
                </wp:positionV>
                <wp:extent cx="1828165" cy="181610"/>
                <wp:effectExtent l="0" t="0" r="19685" b="27940"/>
                <wp:wrapNone/>
                <wp:docPr id="12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181610"/>
                          <a:chOff x="8077" y="9721"/>
                          <a:chExt cx="2879" cy="286"/>
                        </a:xfrm>
                      </wpg:grpSpPr>
                      <wps:wsp>
                        <wps:cNvPr id="124" name="Rectangle 86"/>
                        <wps:cNvSpPr>
                          <a:spLocks noChangeArrowheads="1"/>
                        </wps:cNvSpPr>
                        <wps:spPr bwMode="auto">
                          <a:xfrm>
                            <a:off x="8087" y="9721"/>
                            <a:ext cx="28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85"/>
                        <wps:cNvCnPr/>
                        <wps:spPr bwMode="auto">
                          <a:xfrm>
                            <a:off x="8087" y="10002"/>
                            <a:ext cx="28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 name="Line 84"/>
                        <wps:cNvCnPr/>
                        <wps:spPr bwMode="auto">
                          <a:xfrm>
                            <a:off x="8082" y="9721"/>
                            <a:ext cx="0" cy="28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 name="Line 83"/>
                        <wps:cNvCnPr/>
                        <wps:spPr bwMode="auto">
                          <a:xfrm>
                            <a:off x="10951" y="9721"/>
                            <a:ext cx="0" cy="28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403.85pt;margin-top:486.05pt;width:143.95pt;height:14.3pt;z-index:-251651072;mso-position-horizontal-relative:page;mso-position-vertical-relative:page" coordorigin="8077,9721" coordsize="287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">
                <v:rect id="Rectangle 86" o:spid="_x0000_s1027" style="position:absolute;left:8087;top:9721;width:28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dcMEA&#10;AADcAAAADwAAAGRycy9kb3ducmV2LnhtbERPS4vCMBC+C/6HMIIX0VS7qNRGkQXF27LqwePQTB/Y&#10;TEqTbeu/NwsLe5uP7znpYTC16Kh1lWUFy0UEgjizuuJCwf12mm9BOI+ssbZMCl7k4LAfj1JMtO35&#10;m7qrL0QIYZeggtL7JpHSZSUZdAvbEAcut61BH2BbSN1iH8JNLVdRtJYGKw4NJTb0WVL2vP4YBRYf&#10;rzw+d+6rP2aX2WYbd7cqVmo6GY47EJ4G/y/+c190mL/6gN9nwgVy/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z3XDBAAAA3AAAAA8AAAAAAAAAAAAAAAAAmAIAAGRycy9kb3du&#10;cmV2LnhtbFBLBQYAAAAABAAEAPUAAACGAwAAAAA=&#10;" fillcolor="#d7d7d7" stroked="f"/>
                <v:line id="Line 85" o:spid="_x0000_s1028" style="position:absolute;visibility:visible;mso-wrap-style:square" from="8087,10002" to="10946,1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B1xcIAAADcAAAADwAAAGRycy9kb3ducmV2LnhtbERPyWrDMBC9B/IPYgq9JXIDT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B1xcIAAADcAAAADwAAAAAAAAAAAAAA&#10;AAChAgAAZHJzL2Rvd25yZXYueG1sUEsFBgAAAAAEAAQA+QAAAJADAAAAAA==&#10;" strokeweight=".48pt"/>
                <v:line id="Line 84" o:spid="_x0000_s1029" style="position:absolute;visibility:visible;mso-wrap-style:square" from="8082,9721" to="8082,10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rssIAAADcAAAADwAAAGRycy9kb3ducmV2LnhtbERPS2sCMRC+C/0PYQreNFsPWlajtAUf&#10;sCe1UI9DMm4WN5NlE3fXf98UhN7m43vOajO4WnTUhsqzgrdpBoJYe1NxqeD7vJ28gwgR2WDtmRQ8&#10;KMBm/TJaYW58z0fqTrEUKYRDjgpsjE0uZdCWHIapb4gTd/Wtw5hgW0rTYp/CXS1nWTaXDitODRYb&#10;+rKkb6e7U9Dti0tXLDzq/U/xafV2Vy36nVLj1+FjCSLSEP/FT/fBpPmzOf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LrssIAAADcAAAADwAAAAAAAAAAAAAA&#10;AAChAgAAZHJzL2Rvd25yZXYueG1sUEsFBgAAAAAEAAQA+QAAAJADAAAAAA==&#10;" strokeweight=".48pt"/>
                <v:line id="Line 83" o:spid="_x0000_s1030" style="position:absolute;visibility:visible;mso-wrap-style:square" from="10951,9721" to="10951,10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5OKcIAAADcAAAADwAAAGRycy9kb3ducmV2LnhtbERPS2vCQBC+C/6HZYTedFMPjaSu0gpq&#10;IScf0B6H3Wk2NDsbsmuS/vtuQfA2H99z1tvRNaKnLtSeFTwvMhDE2puaKwXXy36+AhEissHGMyn4&#10;pQDbzXSyxsL4gU/Un2MlUgiHAhXYGNtCyqAtOQwL3xIn7tt3DmOCXSVNh0MKd41cZtmLdFhzarDY&#10;0s6S/jnfnIL+WH71Ze5RHz/Ld6v3hzofDko9zca3VxCRxvgQ390fJs1f5vD/TLp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5OKcIAAADcAAAADwAAAAAAAAAAAAAA&#10;AAChAgAAZHJzL2Rvd25yZXYueG1sUEsFBgAAAAAEAAQA+QAAAJADAAAAAA==&#10;" strokeweight=".48pt"/>
                <w10:wrap anchorx="page" anchory="page"/>
              </v:group>
            </w:pict>
          </mc:Fallback>
        </mc:AlternateContent>
      </w:r>
    </w:p>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9"/>
        <w:gridCol w:w="2968"/>
        <w:gridCol w:w="3053"/>
      </w:tblGrid>
      <w:tr w:rsidR="008D1BE6">
        <w:trPr>
          <w:trHeight w:val="554"/>
        </w:trPr>
        <w:tc>
          <w:tcPr>
            <w:tcW w:w="3729" w:type="dxa"/>
          </w:tcPr>
          <w:p w:rsidR="008D1BE6" w:rsidRDefault="008D1BE6">
            <w:pPr>
              <w:pStyle w:val="TableParagraph"/>
              <w:rPr>
                <w:sz w:val="24"/>
              </w:rPr>
            </w:pPr>
          </w:p>
        </w:tc>
        <w:tc>
          <w:tcPr>
            <w:tcW w:w="2968" w:type="dxa"/>
          </w:tcPr>
          <w:p w:rsidR="008D1BE6" w:rsidRDefault="00244D44">
            <w:pPr>
              <w:pStyle w:val="TableParagraph"/>
              <w:spacing w:line="265" w:lineRule="exact"/>
              <w:ind w:left="70"/>
              <w:rPr>
                <w:i/>
                <w:sz w:val="24"/>
              </w:rPr>
            </w:pPr>
            <w:r>
              <w:rPr>
                <w:i/>
                <w:sz w:val="24"/>
              </w:rPr>
              <w:t>отражений…» (пер. С.</w:t>
            </w:r>
          </w:p>
          <w:p w:rsidR="008D1BE6" w:rsidRDefault="00244D44">
            <w:pPr>
              <w:pStyle w:val="TableParagraph"/>
              <w:spacing w:line="269" w:lineRule="exact"/>
              <w:ind w:left="70"/>
              <w:rPr>
                <w:sz w:val="24"/>
              </w:rPr>
            </w:pPr>
            <w:r>
              <w:rPr>
                <w:i/>
                <w:sz w:val="24"/>
              </w:rPr>
              <w:t xml:space="preserve">Маршака) </w:t>
            </w:r>
            <w:r>
              <w:rPr>
                <w:sz w:val="24"/>
              </w:rPr>
              <w:t>(7-8 кл.)</w:t>
            </w:r>
          </w:p>
        </w:tc>
        <w:tc>
          <w:tcPr>
            <w:tcW w:w="3053" w:type="dxa"/>
          </w:tcPr>
          <w:p w:rsidR="008D1BE6" w:rsidRDefault="008D1BE6">
            <w:pPr>
              <w:pStyle w:val="TableParagraph"/>
              <w:rPr>
                <w:sz w:val="24"/>
              </w:rPr>
            </w:pPr>
          </w:p>
        </w:tc>
      </w:tr>
      <w:tr w:rsidR="007B6C42">
        <w:trPr>
          <w:trHeight w:val="551"/>
        </w:trPr>
        <w:tc>
          <w:tcPr>
            <w:tcW w:w="3729" w:type="dxa"/>
          </w:tcPr>
          <w:p w:rsidR="008D1BE6" w:rsidRDefault="008D1BE6">
            <w:pPr>
              <w:pStyle w:val="TableParagraph"/>
              <w:rPr>
                <w:sz w:val="24"/>
              </w:rPr>
            </w:pPr>
          </w:p>
        </w:tc>
        <w:tc>
          <w:tcPr>
            <w:tcW w:w="2968" w:type="dxa"/>
            <w:shd w:val="clear" w:color="auto" w:fill="D7D7D7"/>
          </w:tcPr>
          <w:p w:rsidR="008D1BE6" w:rsidRDefault="00244D44">
            <w:pPr>
              <w:pStyle w:val="TableParagraph"/>
              <w:spacing w:line="266" w:lineRule="exact"/>
              <w:ind w:left="131" w:right="125"/>
              <w:jc w:val="center"/>
              <w:rPr>
                <w:i/>
                <w:sz w:val="24"/>
              </w:rPr>
            </w:pPr>
            <w:r>
              <w:rPr>
                <w:b/>
                <w:sz w:val="24"/>
              </w:rPr>
              <w:t>Д.Дефо</w:t>
            </w:r>
            <w:r>
              <w:rPr>
                <w:i/>
                <w:sz w:val="24"/>
              </w:rPr>
              <w:t>«Робинзон Крузо»</w:t>
            </w:r>
          </w:p>
          <w:p w:rsidR="008D1BE6" w:rsidRDefault="00244D44">
            <w:pPr>
              <w:pStyle w:val="TableParagraph"/>
              <w:spacing w:line="266" w:lineRule="exact"/>
              <w:ind w:left="130" w:right="125"/>
              <w:jc w:val="center"/>
              <w:rPr>
                <w:i/>
                <w:sz w:val="24"/>
              </w:rPr>
            </w:pPr>
            <w:r>
              <w:rPr>
                <w:i/>
                <w:sz w:val="24"/>
              </w:rPr>
              <w:t>(главы)</w:t>
            </w:r>
          </w:p>
        </w:tc>
        <w:tc>
          <w:tcPr>
            <w:tcW w:w="3053" w:type="dxa"/>
          </w:tcPr>
          <w:p w:rsidR="008D1BE6" w:rsidRDefault="00244D44">
            <w:pPr>
              <w:pStyle w:val="TableParagraph"/>
              <w:spacing w:line="262" w:lineRule="exact"/>
              <w:ind w:left="133"/>
              <w:rPr>
                <w:i/>
                <w:sz w:val="24"/>
              </w:rPr>
            </w:pPr>
            <w:r>
              <w:rPr>
                <w:i/>
                <w:sz w:val="24"/>
              </w:rPr>
              <w:t>Зарубежная   сказочная  и</w:t>
            </w:r>
          </w:p>
          <w:p w:rsidR="008D1BE6" w:rsidRDefault="00244D44">
            <w:pPr>
              <w:pStyle w:val="TableParagraph"/>
              <w:tabs>
                <w:tab w:val="left" w:pos="2297"/>
              </w:tabs>
              <w:spacing w:line="269" w:lineRule="exact"/>
              <w:ind w:left="133"/>
              <w:rPr>
                <w:i/>
                <w:sz w:val="24"/>
              </w:rPr>
            </w:pPr>
            <w:r>
              <w:rPr>
                <w:i/>
                <w:sz w:val="24"/>
              </w:rPr>
              <w:t>фантастическая</w:t>
            </w:r>
            <w:r>
              <w:rPr>
                <w:i/>
                <w:sz w:val="24"/>
              </w:rPr>
              <w:tab/>
              <w:t>проза,</w:t>
            </w:r>
          </w:p>
        </w:tc>
      </w:tr>
      <w:tr w:rsidR="008D1BE6">
        <w:trPr>
          <w:trHeight w:val="2338"/>
        </w:trPr>
        <w:tc>
          <w:tcPr>
            <w:tcW w:w="3729" w:type="dxa"/>
            <w:tcBorders>
              <w:top w:val="nil"/>
              <w:bottom w:val="nil"/>
            </w:tcBorders>
          </w:tcPr>
          <w:p w:rsidR="008D1BE6" w:rsidRDefault="008D1BE6">
            <w:pPr>
              <w:pStyle w:val="TableParagraph"/>
              <w:rPr>
                <w:sz w:val="24"/>
              </w:rPr>
            </w:pPr>
          </w:p>
        </w:tc>
        <w:tc>
          <w:tcPr>
            <w:tcW w:w="2968" w:type="dxa"/>
            <w:tcBorders>
              <w:bottom w:val="nil"/>
            </w:tcBorders>
          </w:tcPr>
          <w:p w:rsidR="008D1BE6" w:rsidRDefault="00244D44">
            <w:pPr>
              <w:pStyle w:val="TableParagraph"/>
              <w:spacing w:line="262" w:lineRule="exact"/>
              <w:ind w:left="70"/>
              <w:rPr>
                <w:sz w:val="24"/>
              </w:rPr>
            </w:pPr>
            <w:r>
              <w:rPr>
                <w:sz w:val="24"/>
              </w:rPr>
              <w:t>( 6-7 кл.)</w:t>
            </w:r>
          </w:p>
          <w:p w:rsidR="008D1BE6" w:rsidRDefault="00244D44">
            <w:pPr>
              <w:pStyle w:val="TableParagraph"/>
              <w:spacing w:before="5" w:line="274" w:lineRule="exact"/>
              <w:ind w:left="70"/>
              <w:rPr>
                <w:b/>
                <w:sz w:val="24"/>
              </w:rPr>
            </w:pPr>
            <w:r>
              <w:rPr>
                <w:b/>
                <w:sz w:val="24"/>
              </w:rPr>
              <w:t>Дж. Свифт</w:t>
            </w:r>
          </w:p>
          <w:p w:rsidR="008D1BE6" w:rsidRDefault="00244D44">
            <w:pPr>
              <w:pStyle w:val="TableParagraph"/>
              <w:ind w:left="70" w:right="81"/>
              <w:rPr>
                <w:i/>
                <w:sz w:val="24"/>
              </w:rPr>
            </w:pPr>
            <w:r>
              <w:rPr>
                <w:i/>
                <w:sz w:val="24"/>
              </w:rPr>
              <w:t>«Путешествия Гулливера» (фрагменты)</w:t>
            </w:r>
          </w:p>
          <w:p w:rsidR="008D1BE6" w:rsidRDefault="00244D44">
            <w:pPr>
              <w:pStyle w:val="TableParagraph"/>
              <w:ind w:left="70"/>
              <w:rPr>
                <w:i/>
                <w:sz w:val="24"/>
              </w:rPr>
            </w:pPr>
            <w:r>
              <w:rPr>
                <w:b/>
                <w:sz w:val="24"/>
              </w:rPr>
              <w:t xml:space="preserve">Ж-Б. Мольер </w:t>
            </w:r>
            <w:r>
              <w:rPr>
                <w:i/>
                <w:sz w:val="24"/>
              </w:rPr>
              <w:t>Комедии</w:t>
            </w:r>
          </w:p>
          <w:p w:rsidR="008D1BE6" w:rsidRDefault="00244D44">
            <w:pPr>
              <w:pStyle w:val="TableParagraph"/>
              <w:ind w:left="70" w:right="288"/>
              <w:rPr>
                <w:i/>
                <w:sz w:val="24"/>
              </w:rPr>
            </w:pPr>
            <w:r>
              <w:rPr>
                <w:i/>
                <w:sz w:val="24"/>
              </w:rPr>
              <w:t>- 1 по выбору: «Мещанин во дворянстве» .</w:t>
            </w:r>
          </w:p>
          <w:p w:rsidR="008D1BE6" w:rsidRDefault="00244D44">
            <w:pPr>
              <w:pStyle w:val="TableParagraph"/>
              <w:ind w:left="70"/>
              <w:rPr>
                <w:sz w:val="24"/>
              </w:rPr>
            </w:pPr>
            <w:r>
              <w:rPr>
                <w:sz w:val="24"/>
              </w:rPr>
              <w:t>(8-9 кл.)</w:t>
            </w:r>
          </w:p>
        </w:tc>
        <w:tc>
          <w:tcPr>
            <w:tcW w:w="3053" w:type="dxa"/>
            <w:vMerge w:val="restart"/>
            <w:tcBorders>
              <w:top w:val="nil"/>
            </w:tcBorders>
          </w:tcPr>
          <w:p w:rsidR="008D1BE6" w:rsidRDefault="00244D44">
            <w:pPr>
              <w:pStyle w:val="TableParagraph"/>
              <w:spacing w:line="253" w:lineRule="exact"/>
              <w:ind w:left="143"/>
              <w:rPr>
                <w:i/>
                <w:sz w:val="24"/>
              </w:rPr>
            </w:pPr>
            <w:r>
              <w:rPr>
                <w:i/>
                <w:sz w:val="24"/>
              </w:rPr>
              <w:t>например:</w:t>
            </w:r>
          </w:p>
          <w:p w:rsidR="008D1BE6" w:rsidRDefault="00244D44">
            <w:pPr>
              <w:pStyle w:val="TableParagraph"/>
              <w:tabs>
                <w:tab w:val="left" w:pos="1815"/>
              </w:tabs>
              <w:spacing w:before="5"/>
              <w:ind w:left="143" w:right="96"/>
              <w:rPr>
                <w:sz w:val="24"/>
              </w:rPr>
            </w:pPr>
            <w:r>
              <w:rPr>
                <w:b/>
                <w:sz w:val="24"/>
              </w:rPr>
              <w:t>Ш.Перро, В.Гауф, Э.Т.А. Гофман, бр.Гримм, Л.Кэрролл,</w:t>
            </w:r>
            <w:r>
              <w:rPr>
                <w:b/>
                <w:sz w:val="24"/>
              </w:rPr>
              <w:tab/>
              <w:t xml:space="preserve">Л.Ф.Баум, Д.М. Барри, Дж.Родари, М.Энде, Дж.Р.Р.Толкиен, К.Льюис </w:t>
            </w:r>
            <w:r>
              <w:rPr>
                <w:sz w:val="24"/>
              </w:rPr>
              <w:t>идр.</w:t>
            </w:r>
          </w:p>
          <w:p w:rsidR="008D1BE6" w:rsidRDefault="008D1BE6">
            <w:pPr>
              <w:pStyle w:val="TableParagraph"/>
              <w:spacing w:before="4"/>
              <w:rPr>
                <w:sz w:val="24"/>
              </w:rPr>
            </w:pPr>
          </w:p>
          <w:p w:rsidR="008D1BE6" w:rsidRDefault="00244D44">
            <w:pPr>
              <w:pStyle w:val="TableParagraph"/>
              <w:tabs>
                <w:tab w:val="left" w:pos="863"/>
                <w:tab w:val="left" w:pos="2683"/>
              </w:tabs>
              <w:ind w:left="143"/>
              <w:rPr>
                <w:b/>
                <w:sz w:val="24"/>
              </w:rPr>
            </w:pPr>
            <w:r>
              <w:rPr>
                <w:b/>
                <w:sz w:val="24"/>
              </w:rPr>
              <w:t>(2-3</w:t>
            </w:r>
            <w:r>
              <w:rPr>
                <w:b/>
                <w:sz w:val="24"/>
              </w:rPr>
              <w:tab/>
              <w:t>произведения</w:t>
            </w:r>
            <w:r>
              <w:rPr>
                <w:b/>
                <w:sz w:val="24"/>
              </w:rPr>
              <w:tab/>
              <w:t>по</w:t>
            </w:r>
          </w:p>
          <w:p w:rsidR="008D1BE6" w:rsidRDefault="00244D44">
            <w:pPr>
              <w:pStyle w:val="TableParagraph"/>
              <w:spacing w:before="1"/>
              <w:ind w:left="143"/>
              <w:rPr>
                <w:b/>
                <w:sz w:val="24"/>
              </w:rPr>
            </w:pPr>
            <w:r>
              <w:rPr>
                <w:b/>
                <w:sz w:val="24"/>
              </w:rPr>
              <w:t>выбору, 5-6 кл.)</w:t>
            </w:r>
          </w:p>
          <w:p w:rsidR="008D1BE6" w:rsidRDefault="00244D44">
            <w:pPr>
              <w:pStyle w:val="TableParagraph"/>
              <w:spacing w:before="5"/>
              <w:ind w:left="143"/>
              <w:rPr>
                <w:i/>
                <w:sz w:val="24"/>
              </w:rPr>
            </w:pPr>
            <w:r>
              <w:rPr>
                <w:i/>
                <w:sz w:val="24"/>
              </w:rPr>
              <w:t>В.Гауф   «МаленькийМук»,</w:t>
            </w:r>
          </w:p>
          <w:p w:rsidR="008D1BE6" w:rsidRDefault="00244D44">
            <w:pPr>
              <w:pStyle w:val="TableParagraph"/>
              <w:tabs>
                <w:tab w:val="left" w:pos="1203"/>
                <w:tab w:val="left" w:pos="1933"/>
              </w:tabs>
              <w:ind w:left="143"/>
              <w:rPr>
                <w:i/>
                <w:sz w:val="24"/>
              </w:rPr>
            </w:pPr>
            <w:r>
              <w:rPr>
                <w:i/>
                <w:sz w:val="24"/>
              </w:rPr>
              <w:t>«Карлик</w:t>
            </w:r>
            <w:r>
              <w:rPr>
                <w:i/>
                <w:sz w:val="24"/>
              </w:rPr>
              <w:tab/>
              <w:t>нос»,</w:t>
            </w:r>
            <w:r>
              <w:rPr>
                <w:i/>
                <w:sz w:val="24"/>
              </w:rPr>
              <w:tab/>
              <w:t>Ш.Перро.</w:t>
            </w:r>
          </w:p>
          <w:p w:rsidR="008D1BE6" w:rsidRDefault="00244D44">
            <w:pPr>
              <w:pStyle w:val="TableParagraph"/>
              <w:tabs>
                <w:tab w:val="left" w:pos="1717"/>
              </w:tabs>
              <w:ind w:left="143"/>
              <w:rPr>
                <w:i/>
                <w:sz w:val="24"/>
              </w:rPr>
            </w:pPr>
            <w:r>
              <w:rPr>
                <w:i/>
                <w:sz w:val="24"/>
              </w:rPr>
              <w:t>«Спящая</w:t>
            </w:r>
            <w:r>
              <w:rPr>
                <w:i/>
                <w:sz w:val="24"/>
              </w:rPr>
              <w:tab/>
              <w:t>красавица»,</w:t>
            </w:r>
          </w:p>
          <w:p w:rsidR="008D1BE6" w:rsidRDefault="00244D44">
            <w:pPr>
              <w:pStyle w:val="TableParagraph"/>
              <w:ind w:left="143"/>
              <w:rPr>
                <w:i/>
                <w:sz w:val="24"/>
              </w:rPr>
            </w:pPr>
            <w:r>
              <w:rPr>
                <w:i/>
                <w:sz w:val="24"/>
              </w:rPr>
              <w:t>«Золушка»</w:t>
            </w:r>
          </w:p>
          <w:p w:rsidR="008D1BE6" w:rsidRDefault="008D1BE6">
            <w:pPr>
              <w:pStyle w:val="TableParagraph"/>
              <w:spacing w:before="9"/>
              <w:rPr>
                <w:sz w:val="23"/>
              </w:rPr>
            </w:pPr>
          </w:p>
          <w:p w:rsidR="008D1BE6" w:rsidRDefault="00244D44">
            <w:pPr>
              <w:pStyle w:val="TableParagraph"/>
              <w:ind w:left="143" w:right="82"/>
              <w:rPr>
                <w:i/>
                <w:sz w:val="24"/>
              </w:rPr>
            </w:pPr>
            <w:r>
              <w:rPr>
                <w:i/>
                <w:sz w:val="24"/>
              </w:rPr>
              <w:t>Зарубежная новеллистика, например:</w:t>
            </w:r>
          </w:p>
          <w:p w:rsidR="008D1BE6" w:rsidRDefault="00244D44">
            <w:pPr>
              <w:pStyle w:val="TableParagraph"/>
              <w:tabs>
                <w:tab w:val="left" w:pos="863"/>
                <w:tab w:val="left" w:pos="1539"/>
                <w:tab w:val="left" w:pos="1820"/>
                <w:tab w:val="left" w:pos="2576"/>
                <w:tab w:val="left" w:pos="2683"/>
              </w:tabs>
              <w:spacing w:before="5"/>
              <w:ind w:left="143" w:right="97"/>
              <w:rPr>
                <w:b/>
                <w:sz w:val="24"/>
              </w:rPr>
            </w:pPr>
            <w:r>
              <w:rPr>
                <w:b/>
                <w:sz w:val="24"/>
              </w:rPr>
              <w:t>П.Мериме,</w:t>
            </w:r>
            <w:r>
              <w:rPr>
                <w:b/>
                <w:sz w:val="24"/>
              </w:rPr>
              <w:tab/>
            </w:r>
            <w:r>
              <w:rPr>
                <w:b/>
                <w:sz w:val="24"/>
              </w:rPr>
              <w:tab/>
              <w:t>Э.</w:t>
            </w:r>
            <w:r>
              <w:rPr>
                <w:b/>
                <w:sz w:val="24"/>
              </w:rPr>
              <w:tab/>
              <w:t>По, О`Генри,</w:t>
            </w:r>
            <w:r>
              <w:rPr>
                <w:b/>
                <w:sz w:val="24"/>
              </w:rPr>
              <w:tab/>
            </w:r>
            <w:r>
              <w:rPr>
                <w:b/>
                <w:sz w:val="24"/>
              </w:rPr>
              <w:tab/>
              <w:t>О.Уайльд, А.К.Дойл,</w:t>
            </w:r>
            <w:r>
              <w:rPr>
                <w:b/>
                <w:sz w:val="24"/>
              </w:rPr>
              <w:tab/>
              <w:t>Джером</w:t>
            </w:r>
            <w:r>
              <w:rPr>
                <w:b/>
                <w:sz w:val="24"/>
              </w:rPr>
              <w:tab/>
            </w:r>
            <w:r>
              <w:rPr>
                <w:b/>
                <w:sz w:val="24"/>
              </w:rPr>
              <w:tab/>
              <w:t xml:space="preserve">К. Джером, У.Сароян, </w:t>
            </w:r>
            <w:r>
              <w:rPr>
                <w:sz w:val="24"/>
              </w:rPr>
              <w:t xml:space="preserve">и др. </w:t>
            </w:r>
            <w:r>
              <w:rPr>
                <w:b/>
                <w:sz w:val="24"/>
              </w:rPr>
              <w:t>(2-3</w:t>
            </w:r>
            <w:r>
              <w:rPr>
                <w:b/>
                <w:sz w:val="24"/>
              </w:rPr>
              <w:tab/>
              <w:t>произведения</w:t>
            </w:r>
            <w:r>
              <w:rPr>
                <w:b/>
                <w:sz w:val="24"/>
              </w:rPr>
              <w:tab/>
            </w:r>
            <w:r>
              <w:rPr>
                <w:b/>
                <w:sz w:val="24"/>
              </w:rPr>
              <w:tab/>
              <w:t>по</w:t>
            </w:r>
          </w:p>
          <w:p w:rsidR="008D1BE6" w:rsidRDefault="00244D44">
            <w:pPr>
              <w:pStyle w:val="TableParagraph"/>
              <w:tabs>
                <w:tab w:val="left" w:pos="1928"/>
              </w:tabs>
              <w:spacing w:before="3" w:line="237" w:lineRule="auto"/>
              <w:ind w:left="143" w:right="98"/>
              <w:rPr>
                <w:i/>
                <w:sz w:val="24"/>
              </w:rPr>
            </w:pPr>
            <w:r>
              <w:rPr>
                <w:b/>
                <w:sz w:val="24"/>
              </w:rPr>
              <w:t xml:space="preserve">выбору, 7-9 кл.) </w:t>
            </w:r>
            <w:r>
              <w:rPr>
                <w:i/>
                <w:sz w:val="24"/>
              </w:rPr>
              <w:t>П.Мериме</w:t>
            </w:r>
            <w:r>
              <w:rPr>
                <w:i/>
                <w:sz w:val="24"/>
              </w:rPr>
              <w:tab/>
              <w:t>«Маттео Фальконе», О.Генри «Дары волхвов».</w:t>
            </w:r>
          </w:p>
          <w:p w:rsidR="008D1BE6" w:rsidRDefault="008D1BE6">
            <w:pPr>
              <w:pStyle w:val="TableParagraph"/>
              <w:spacing w:before="4"/>
              <w:rPr>
                <w:sz w:val="24"/>
              </w:rPr>
            </w:pPr>
          </w:p>
          <w:p w:rsidR="008D1BE6" w:rsidRDefault="00244D44">
            <w:pPr>
              <w:pStyle w:val="TableParagraph"/>
              <w:tabs>
                <w:tab w:val="left" w:pos="1993"/>
              </w:tabs>
              <w:spacing w:line="242" w:lineRule="auto"/>
              <w:ind w:left="143" w:right="93"/>
              <w:rPr>
                <w:b/>
                <w:sz w:val="24"/>
              </w:rPr>
            </w:pPr>
            <w:r>
              <w:rPr>
                <w:i/>
                <w:sz w:val="24"/>
              </w:rPr>
              <w:t>Зарубежная романистика XIX</w:t>
            </w:r>
            <w:r>
              <w:rPr>
                <w:sz w:val="24"/>
              </w:rPr>
              <w:t xml:space="preserve">– </w:t>
            </w:r>
            <w:r>
              <w:rPr>
                <w:i/>
                <w:sz w:val="24"/>
              </w:rPr>
              <w:t>ХХ века, например</w:t>
            </w:r>
            <w:r>
              <w:rPr>
                <w:sz w:val="24"/>
              </w:rPr>
              <w:t xml:space="preserve">: </w:t>
            </w:r>
            <w:r>
              <w:rPr>
                <w:b/>
                <w:sz w:val="24"/>
              </w:rPr>
              <w:t>А.Дюма,</w:t>
            </w:r>
            <w:r>
              <w:rPr>
                <w:b/>
                <w:sz w:val="24"/>
              </w:rPr>
              <w:tab/>
              <w:t>В.Скотт,</w:t>
            </w:r>
          </w:p>
          <w:p w:rsidR="008D1BE6" w:rsidRDefault="00244D44">
            <w:pPr>
              <w:pStyle w:val="TableParagraph"/>
              <w:tabs>
                <w:tab w:val="left" w:pos="1714"/>
              </w:tabs>
              <w:spacing w:line="237" w:lineRule="auto"/>
              <w:ind w:left="143" w:right="100"/>
              <w:jc w:val="both"/>
              <w:rPr>
                <w:sz w:val="24"/>
              </w:rPr>
            </w:pPr>
            <w:r>
              <w:rPr>
                <w:b/>
                <w:sz w:val="24"/>
              </w:rPr>
              <w:t>В.Гюго,</w:t>
            </w:r>
            <w:r>
              <w:rPr>
                <w:b/>
                <w:sz w:val="24"/>
              </w:rPr>
              <w:tab/>
            </w:r>
            <w:r>
              <w:rPr>
                <w:b/>
                <w:spacing w:val="-1"/>
                <w:sz w:val="24"/>
              </w:rPr>
              <w:t xml:space="preserve">Ч.Диккенс, </w:t>
            </w:r>
            <w:r>
              <w:rPr>
                <w:b/>
                <w:sz w:val="24"/>
              </w:rPr>
              <w:t xml:space="preserve">М.Рид, Ж.Верн, Г.Уэллс, Э.М.Ремарк </w:t>
            </w:r>
            <w:r>
              <w:rPr>
                <w:sz w:val="24"/>
              </w:rPr>
              <w:t>идр.</w:t>
            </w:r>
          </w:p>
          <w:p w:rsidR="008D1BE6" w:rsidRDefault="00244D44">
            <w:pPr>
              <w:pStyle w:val="TableParagraph"/>
              <w:spacing w:before="5"/>
              <w:ind w:left="143"/>
              <w:rPr>
                <w:b/>
                <w:sz w:val="24"/>
              </w:rPr>
            </w:pPr>
            <w:r>
              <w:rPr>
                <w:b/>
                <w:sz w:val="24"/>
              </w:rPr>
              <w:t>(1-2 романа по выбору, 7-</w:t>
            </w:r>
          </w:p>
          <w:p w:rsidR="008D1BE6" w:rsidRDefault="00244D44">
            <w:pPr>
              <w:pStyle w:val="TableParagraph"/>
              <w:spacing w:line="274" w:lineRule="exact"/>
              <w:ind w:left="143"/>
              <w:rPr>
                <w:b/>
                <w:sz w:val="24"/>
              </w:rPr>
            </w:pPr>
            <w:r>
              <w:rPr>
                <w:b/>
                <w:sz w:val="24"/>
              </w:rPr>
              <w:t>9 кл)</w:t>
            </w:r>
          </w:p>
          <w:p w:rsidR="008D1BE6" w:rsidRDefault="00244D44">
            <w:pPr>
              <w:pStyle w:val="TableParagraph"/>
              <w:spacing w:line="274" w:lineRule="exact"/>
              <w:ind w:left="143"/>
              <w:rPr>
                <w:i/>
                <w:sz w:val="24"/>
              </w:rPr>
            </w:pPr>
            <w:r>
              <w:rPr>
                <w:i/>
                <w:sz w:val="24"/>
              </w:rPr>
              <w:t>В.Скотт «Айвенго»</w:t>
            </w:r>
          </w:p>
          <w:p w:rsidR="008D1BE6" w:rsidRDefault="008D1BE6">
            <w:pPr>
              <w:pStyle w:val="TableParagraph"/>
              <w:rPr>
                <w:sz w:val="24"/>
              </w:rPr>
            </w:pPr>
          </w:p>
          <w:p w:rsidR="008D1BE6" w:rsidRDefault="00244D44">
            <w:pPr>
              <w:pStyle w:val="TableParagraph"/>
              <w:tabs>
                <w:tab w:val="left" w:pos="1153"/>
                <w:tab w:val="left" w:pos="1503"/>
                <w:tab w:val="left" w:pos="1733"/>
                <w:tab w:val="left" w:pos="1829"/>
                <w:tab w:val="left" w:pos="2482"/>
              </w:tabs>
              <w:ind w:left="143" w:right="95"/>
              <w:rPr>
                <w:b/>
                <w:sz w:val="24"/>
              </w:rPr>
            </w:pPr>
            <w:r>
              <w:rPr>
                <w:i/>
                <w:sz w:val="24"/>
              </w:rPr>
              <w:t xml:space="preserve">Зарубежная проза о детях и подростках, например: </w:t>
            </w:r>
            <w:r>
              <w:rPr>
                <w:b/>
                <w:sz w:val="24"/>
              </w:rPr>
              <w:t>М.Твен,</w:t>
            </w:r>
            <w:r>
              <w:rPr>
                <w:b/>
                <w:sz w:val="24"/>
              </w:rPr>
              <w:tab/>
            </w:r>
            <w:r>
              <w:rPr>
                <w:b/>
                <w:sz w:val="24"/>
              </w:rPr>
              <w:tab/>
              <w:t>Ф.Х.Бернетт, Л.М.Монтгомери,</w:t>
            </w:r>
            <w:r>
              <w:rPr>
                <w:b/>
                <w:sz w:val="24"/>
              </w:rPr>
              <w:tab/>
              <w:t xml:space="preserve">А.де Сент-Экзюпери, </w:t>
            </w:r>
            <w:r>
              <w:rPr>
                <w:b/>
                <w:spacing w:val="-1"/>
                <w:sz w:val="24"/>
              </w:rPr>
              <w:t>А.Линдгрен,</w:t>
            </w:r>
            <w:r>
              <w:rPr>
                <w:b/>
                <w:spacing w:val="-1"/>
                <w:sz w:val="24"/>
              </w:rPr>
              <w:tab/>
            </w:r>
            <w:r>
              <w:rPr>
                <w:b/>
                <w:spacing w:val="-1"/>
                <w:sz w:val="24"/>
              </w:rPr>
              <w:tab/>
            </w:r>
            <w:r>
              <w:rPr>
                <w:b/>
                <w:spacing w:val="-1"/>
                <w:sz w:val="24"/>
              </w:rPr>
              <w:tab/>
            </w:r>
            <w:r>
              <w:rPr>
                <w:b/>
                <w:sz w:val="24"/>
              </w:rPr>
              <w:t>Я.Корчак, Харпер</w:t>
            </w:r>
            <w:r>
              <w:rPr>
                <w:b/>
                <w:sz w:val="24"/>
              </w:rPr>
              <w:tab/>
              <w:t>Ли,</w:t>
            </w:r>
            <w:r>
              <w:rPr>
                <w:b/>
                <w:sz w:val="24"/>
              </w:rPr>
              <w:tab/>
              <w:t>У.Голдинг, Р.Брэдбери,</w:t>
            </w:r>
          </w:p>
          <w:p w:rsidR="008D1BE6" w:rsidRDefault="00244D44">
            <w:pPr>
              <w:pStyle w:val="TableParagraph"/>
              <w:spacing w:before="6" w:line="265" w:lineRule="exact"/>
              <w:ind w:left="143"/>
              <w:rPr>
                <w:b/>
                <w:sz w:val="24"/>
              </w:rPr>
            </w:pPr>
            <w:r>
              <w:rPr>
                <w:b/>
                <w:sz w:val="24"/>
              </w:rPr>
              <w:t>Д.Сэлинджер, П.Гэллико,</w:t>
            </w:r>
          </w:p>
        </w:tc>
      </w:tr>
      <w:tr w:rsidR="008D1BE6">
        <w:trPr>
          <w:trHeight w:val="1094"/>
        </w:trPr>
        <w:tc>
          <w:tcPr>
            <w:tcW w:w="3729" w:type="dxa"/>
            <w:tcBorders>
              <w:top w:val="nil"/>
              <w:bottom w:val="nil"/>
            </w:tcBorders>
          </w:tcPr>
          <w:p w:rsidR="008D1BE6" w:rsidRDefault="008D1BE6">
            <w:pPr>
              <w:pStyle w:val="TableParagraph"/>
              <w:rPr>
                <w:sz w:val="24"/>
              </w:rPr>
            </w:pPr>
          </w:p>
        </w:tc>
        <w:tc>
          <w:tcPr>
            <w:tcW w:w="2968" w:type="dxa"/>
            <w:tcBorders>
              <w:top w:val="nil"/>
              <w:bottom w:val="nil"/>
            </w:tcBorders>
          </w:tcPr>
          <w:p w:rsidR="008D1BE6" w:rsidRDefault="00244D44">
            <w:pPr>
              <w:pStyle w:val="TableParagraph"/>
              <w:spacing w:before="122"/>
              <w:ind w:left="70"/>
              <w:rPr>
                <w:i/>
                <w:sz w:val="24"/>
              </w:rPr>
            </w:pPr>
            <w:r>
              <w:rPr>
                <w:b/>
                <w:sz w:val="24"/>
              </w:rPr>
              <w:t xml:space="preserve">И.-В. Гете </w:t>
            </w:r>
            <w:r>
              <w:rPr>
                <w:i/>
                <w:sz w:val="24"/>
              </w:rPr>
              <w:t>«Фауст» (1774</w:t>
            </w:r>
          </w:p>
          <w:p w:rsidR="008D1BE6" w:rsidRDefault="00244D44">
            <w:pPr>
              <w:pStyle w:val="TableParagraph"/>
              <w:ind w:left="70"/>
              <w:rPr>
                <w:i/>
                <w:sz w:val="24"/>
              </w:rPr>
            </w:pPr>
            <w:r>
              <w:rPr>
                <w:i/>
                <w:sz w:val="24"/>
              </w:rPr>
              <w:t>– 1832) (фрагменты)</w:t>
            </w:r>
          </w:p>
          <w:p w:rsidR="008D1BE6" w:rsidRDefault="00244D44">
            <w:pPr>
              <w:pStyle w:val="TableParagraph"/>
              <w:ind w:left="70"/>
              <w:rPr>
                <w:sz w:val="24"/>
              </w:rPr>
            </w:pPr>
            <w:r>
              <w:rPr>
                <w:sz w:val="24"/>
              </w:rPr>
              <w:t>( 9-10 кл.)</w:t>
            </w:r>
          </w:p>
        </w:tc>
        <w:tc>
          <w:tcPr>
            <w:tcW w:w="3053" w:type="dxa"/>
            <w:vMerge/>
            <w:tcBorders>
              <w:top w:val="nil"/>
            </w:tcBorders>
          </w:tcPr>
          <w:p w:rsidR="008D1BE6" w:rsidRDefault="008D1BE6">
            <w:pPr>
              <w:rPr>
                <w:sz w:val="2"/>
                <w:szCs w:val="2"/>
              </w:rPr>
            </w:pPr>
          </w:p>
        </w:tc>
      </w:tr>
      <w:tr w:rsidR="008D1BE6">
        <w:trPr>
          <w:trHeight w:val="1372"/>
        </w:trPr>
        <w:tc>
          <w:tcPr>
            <w:tcW w:w="3729" w:type="dxa"/>
            <w:tcBorders>
              <w:top w:val="nil"/>
              <w:bottom w:val="nil"/>
            </w:tcBorders>
          </w:tcPr>
          <w:p w:rsidR="008D1BE6" w:rsidRDefault="008D1BE6">
            <w:pPr>
              <w:pStyle w:val="TableParagraph"/>
              <w:rPr>
                <w:sz w:val="24"/>
              </w:rPr>
            </w:pPr>
          </w:p>
        </w:tc>
        <w:tc>
          <w:tcPr>
            <w:tcW w:w="2968" w:type="dxa"/>
            <w:tcBorders>
              <w:top w:val="nil"/>
              <w:bottom w:val="nil"/>
            </w:tcBorders>
          </w:tcPr>
          <w:p w:rsidR="008D1BE6" w:rsidRDefault="00244D44">
            <w:pPr>
              <w:pStyle w:val="TableParagraph"/>
              <w:spacing w:before="122"/>
              <w:ind w:left="70"/>
              <w:rPr>
                <w:i/>
                <w:sz w:val="24"/>
              </w:rPr>
            </w:pPr>
            <w:r>
              <w:rPr>
                <w:b/>
                <w:sz w:val="24"/>
              </w:rPr>
              <w:t>Г.Х.Андерсен</w:t>
            </w:r>
            <w:r>
              <w:rPr>
                <w:i/>
                <w:sz w:val="24"/>
              </w:rPr>
              <w:t>Сказки</w:t>
            </w:r>
          </w:p>
          <w:p w:rsidR="008D1BE6" w:rsidRDefault="00244D44">
            <w:pPr>
              <w:pStyle w:val="TableParagraph"/>
              <w:ind w:left="70" w:right="294"/>
              <w:rPr>
                <w:i/>
                <w:sz w:val="24"/>
              </w:rPr>
            </w:pPr>
            <w:r>
              <w:rPr>
                <w:i/>
                <w:sz w:val="24"/>
              </w:rPr>
              <w:t>- 1 по выбору: «Снежная королева</w:t>
            </w:r>
          </w:p>
          <w:p w:rsidR="008D1BE6" w:rsidRDefault="00244D44">
            <w:pPr>
              <w:pStyle w:val="TableParagraph"/>
              <w:ind w:left="70"/>
              <w:rPr>
                <w:sz w:val="24"/>
              </w:rPr>
            </w:pPr>
            <w:r>
              <w:rPr>
                <w:sz w:val="24"/>
              </w:rPr>
              <w:t>(5 кл.)</w:t>
            </w:r>
          </w:p>
        </w:tc>
        <w:tc>
          <w:tcPr>
            <w:tcW w:w="3053" w:type="dxa"/>
            <w:vMerge/>
            <w:tcBorders>
              <w:top w:val="nil"/>
            </w:tcBorders>
          </w:tcPr>
          <w:p w:rsidR="008D1BE6" w:rsidRDefault="008D1BE6">
            <w:pPr>
              <w:rPr>
                <w:sz w:val="2"/>
                <w:szCs w:val="2"/>
              </w:rPr>
            </w:pPr>
          </w:p>
        </w:tc>
      </w:tr>
      <w:tr w:rsidR="008D1BE6">
        <w:trPr>
          <w:trHeight w:val="3572"/>
        </w:trPr>
        <w:tc>
          <w:tcPr>
            <w:tcW w:w="3729" w:type="dxa"/>
            <w:tcBorders>
              <w:top w:val="nil"/>
              <w:bottom w:val="nil"/>
            </w:tcBorders>
          </w:tcPr>
          <w:p w:rsidR="008D1BE6" w:rsidRDefault="008D1BE6">
            <w:pPr>
              <w:pStyle w:val="TableParagraph"/>
              <w:rPr>
                <w:sz w:val="24"/>
              </w:rPr>
            </w:pPr>
          </w:p>
        </w:tc>
        <w:tc>
          <w:tcPr>
            <w:tcW w:w="2968" w:type="dxa"/>
            <w:tcBorders>
              <w:top w:val="nil"/>
              <w:bottom w:val="nil"/>
            </w:tcBorders>
          </w:tcPr>
          <w:p w:rsidR="008D1BE6" w:rsidRDefault="00244D44">
            <w:pPr>
              <w:pStyle w:val="TableParagraph"/>
              <w:spacing w:before="124" w:line="274" w:lineRule="exact"/>
              <w:ind w:left="70"/>
              <w:rPr>
                <w:b/>
                <w:sz w:val="24"/>
              </w:rPr>
            </w:pPr>
            <w:r>
              <w:rPr>
                <w:b/>
                <w:sz w:val="24"/>
              </w:rPr>
              <w:t>Дж. Г. Байрон</w:t>
            </w:r>
          </w:p>
          <w:p w:rsidR="008D1BE6" w:rsidRDefault="00244D44" w:rsidP="00821A14">
            <w:pPr>
              <w:pStyle w:val="TableParagraph"/>
              <w:numPr>
                <w:ilvl w:val="0"/>
                <w:numId w:val="97"/>
              </w:numPr>
              <w:tabs>
                <w:tab w:val="left" w:pos="210"/>
              </w:tabs>
              <w:ind w:right="109" w:firstLine="0"/>
              <w:rPr>
                <w:i/>
                <w:sz w:val="24"/>
              </w:rPr>
            </w:pPr>
            <w:r>
              <w:rPr>
                <w:i/>
                <w:sz w:val="24"/>
              </w:rPr>
              <w:t>1 стихотворение по выбору: «Ты кончил жизни путь»</w:t>
            </w:r>
          </w:p>
          <w:p w:rsidR="008D1BE6" w:rsidRDefault="00244D44" w:rsidP="00821A14">
            <w:pPr>
              <w:pStyle w:val="TableParagraph"/>
              <w:numPr>
                <w:ilvl w:val="0"/>
                <w:numId w:val="97"/>
              </w:numPr>
              <w:tabs>
                <w:tab w:val="left" w:pos="210"/>
              </w:tabs>
              <w:ind w:right="591" w:firstLine="0"/>
              <w:rPr>
                <w:i/>
                <w:sz w:val="24"/>
              </w:rPr>
            </w:pPr>
            <w:r>
              <w:rPr>
                <w:i/>
                <w:sz w:val="24"/>
              </w:rPr>
              <w:t>фрагменты одной из поэм повыбору:</w:t>
            </w:r>
          </w:p>
          <w:p w:rsidR="008D1BE6" w:rsidRDefault="00244D44">
            <w:pPr>
              <w:pStyle w:val="TableParagraph"/>
              <w:ind w:left="70" w:right="331"/>
              <w:jc w:val="both"/>
              <w:rPr>
                <w:i/>
                <w:sz w:val="24"/>
              </w:rPr>
            </w:pPr>
            <w:r>
              <w:rPr>
                <w:i/>
                <w:sz w:val="24"/>
              </w:rPr>
              <w:t>«ПаломничествоЧайльд Гарольда» (1809 – 1811) (пер. В.Левика).</w:t>
            </w:r>
          </w:p>
          <w:p w:rsidR="008D1BE6" w:rsidRDefault="00244D44">
            <w:pPr>
              <w:pStyle w:val="TableParagraph"/>
              <w:ind w:left="70"/>
              <w:rPr>
                <w:sz w:val="24"/>
              </w:rPr>
            </w:pPr>
            <w:r>
              <w:rPr>
                <w:sz w:val="24"/>
              </w:rPr>
              <w:t>(9 кл.)</w:t>
            </w:r>
          </w:p>
        </w:tc>
        <w:tc>
          <w:tcPr>
            <w:tcW w:w="3053" w:type="dxa"/>
            <w:vMerge/>
            <w:tcBorders>
              <w:top w:val="nil"/>
            </w:tcBorders>
          </w:tcPr>
          <w:p w:rsidR="008D1BE6" w:rsidRDefault="008D1BE6">
            <w:pPr>
              <w:rPr>
                <w:sz w:val="2"/>
                <w:szCs w:val="2"/>
              </w:rPr>
            </w:pPr>
          </w:p>
        </w:tc>
      </w:tr>
      <w:tr w:rsidR="008D1BE6">
        <w:trPr>
          <w:trHeight w:val="4282"/>
        </w:trPr>
        <w:tc>
          <w:tcPr>
            <w:tcW w:w="3729" w:type="dxa"/>
            <w:tcBorders>
              <w:top w:val="nil"/>
            </w:tcBorders>
          </w:tcPr>
          <w:p w:rsidR="008D1BE6" w:rsidRDefault="008D1BE6">
            <w:pPr>
              <w:pStyle w:val="TableParagraph"/>
              <w:rPr>
                <w:sz w:val="26"/>
              </w:rPr>
            </w:pPr>
          </w:p>
          <w:p w:rsidR="008D1BE6" w:rsidRDefault="008D1BE6">
            <w:pPr>
              <w:pStyle w:val="TableParagraph"/>
              <w:spacing w:before="4"/>
              <w:rPr>
                <w:sz w:val="32"/>
              </w:rPr>
            </w:pPr>
          </w:p>
          <w:p w:rsidR="008D1BE6" w:rsidRDefault="00244D44">
            <w:pPr>
              <w:pStyle w:val="TableParagraph"/>
              <w:spacing w:line="274" w:lineRule="exact"/>
              <w:ind w:left="107"/>
              <w:rPr>
                <w:b/>
                <w:sz w:val="24"/>
              </w:rPr>
            </w:pPr>
            <w:r>
              <w:rPr>
                <w:b/>
                <w:sz w:val="24"/>
              </w:rPr>
              <w:t>А. де Сент-Экзюпери</w:t>
            </w:r>
          </w:p>
          <w:p w:rsidR="008D1BE6" w:rsidRDefault="00244D44">
            <w:pPr>
              <w:pStyle w:val="TableParagraph"/>
              <w:spacing w:line="274" w:lineRule="exact"/>
              <w:ind w:left="107"/>
              <w:rPr>
                <w:sz w:val="24"/>
              </w:rPr>
            </w:pPr>
            <w:r>
              <w:rPr>
                <w:sz w:val="24"/>
              </w:rPr>
              <w:t>«Маленький принц» (1943)</w:t>
            </w:r>
          </w:p>
          <w:p w:rsidR="008D1BE6" w:rsidRDefault="00244D44">
            <w:pPr>
              <w:pStyle w:val="TableParagraph"/>
              <w:spacing w:before="5"/>
              <w:ind w:left="107"/>
              <w:rPr>
                <w:b/>
                <w:sz w:val="24"/>
              </w:rPr>
            </w:pPr>
            <w:r>
              <w:rPr>
                <w:b/>
                <w:sz w:val="24"/>
              </w:rPr>
              <w:t>(6-7 кл.)</w:t>
            </w:r>
          </w:p>
        </w:tc>
        <w:tc>
          <w:tcPr>
            <w:tcW w:w="2968" w:type="dxa"/>
            <w:tcBorders>
              <w:top w:val="nil"/>
            </w:tcBorders>
          </w:tcPr>
          <w:p w:rsidR="008D1BE6" w:rsidRDefault="008D1BE6">
            <w:pPr>
              <w:pStyle w:val="TableParagraph"/>
              <w:rPr>
                <w:sz w:val="24"/>
              </w:rPr>
            </w:pPr>
          </w:p>
        </w:tc>
        <w:tc>
          <w:tcPr>
            <w:tcW w:w="3053" w:type="dxa"/>
            <w:vMerge/>
            <w:tcBorders>
              <w:top w:val="nil"/>
            </w:tcBorders>
          </w:tcPr>
          <w:p w:rsidR="008D1BE6" w:rsidRDefault="008D1BE6">
            <w:pPr>
              <w:rPr>
                <w:sz w:val="2"/>
                <w:szCs w:val="2"/>
              </w:rPr>
            </w:pPr>
          </w:p>
        </w:tc>
      </w:tr>
    </w:tbl>
    <w:p w:rsidR="008D1BE6" w:rsidRDefault="008B136B">
      <w:pPr>
        <w:rPr>
          <w:sz w:val="2"/>
          <w:szCs w:val="2"/>
        </w:rPr>
      </w:pPr>
      <w:r>
        <w:rPr>
          <w:noProof/>
          <w:lang w:bidi="ar-SA"/>
        </w:rPr>
        <mc:AlternateContent>
          <mc:Choice Requires="wpg">
            <w:drawing>
              <wp:anchor distT="0" distB="0" distL="114300" distR="114300" simplePos="0" relativeHeight="251666432" behindDoc="1" locked="0" layoutInCell="1" allowOverlap="1">
                <wp:simplePos x="0" y="0"/>
                <wp:positionH relativeFrom="page">
                  <wp:posOffset>5128895</wp:posOffset>
                </wp:positionH>
                <wp:positionV relativeFrom="page">
                  <wp:posOffset>2839720</wp:posOffset>
                </wp:positionV>
                <wp:extent cx="1828165" cy="357505"/>
                <wp:effectExtent l="0" t="0" r="19685" b="23495"/>
                <wp:wrapNone/>
                <wp:docPr id="11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357505"/>
                          <a:chOff x="8077" y="4472"/>
                          <a:chExt cx="2879" cy="563"/>
                        </a:xfrm>
                      </wpg:grpSpPr>
                      <wps:wsp>
                        <wps:cNvPr id="116" name="Rectangle 81"/>
                        <wps:cNvSpPr>
                          <a:spLocks noChangeArrowheads="1"/>
                        </wps:cNvSpPr>
                        <wps:spPr bwMode="auto">
                          <a:xfrm>
                            <a:off x="8087" y="4471"/>
                            <a:ext cx="2859" cy="274"/>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0"/>
                        <wps:cNvCnPr/>
                        <wps:spPr bwMode="auto">
                          <a:xfrm>
                            <a:off x="8082" y="4472"/>
                            <a:ext cx="0" cy="2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10951" y="4472"/>
                            <a:ext cx="0" cy="2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 name="Rectangle 78"/>
                        <wps:cNvSpPr>
                          <a:spLocks noChangeArrowheads="1"/>
                        </wps:cNvSpPr>
                        <wps:spPr bwMode="auto">
                          <a:xfrm>
                            <a:off x="8087" y="4745"/>
                            <a:ext cx="2859" cy="279"/>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77"/>
                        <wps:cNvCnPr/>
                        <wps:spPr bwMode="auto">
                          <a:xfrm>
                            <a:off x="8087" y="5029"/>
                            <a:ext cx="28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8082" y="4745"/>
                            <a:ext cx="0" cy="28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10951" y="4745"/>
                            <a:ext cx="0" cy="28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403.85pt;margin-top:223.6pt;width:143.95pt;height:28.15pt;z-index:-251650048;mso-position-horizontal-relative:page;mso-position-vertical-relative:page" coordorigin="8077,4472" coordsize="28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">
                <v:rect id="Rectangle 81" o:spid="_x0000_s1027" style="position:absolute;left:8087;top:4471;width:2859;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sIcIA&#10;AADcAAAADwAAAGRycy9kb3ducmV2LnhtbERPyWrDMBC9F/oPYgq5lER2DKlxowRTaPGtJOkhx8Ea&#10;L9QaGUv18vdRoJDbPN46++NsOjHS4FrLCuJNBIK4tLrlWsHP5XOdgnAeWWNnmRQs5OB4eH7aY6bt&#10;xCcaz74WIYRdhgoa7/tMSlc2ZNBtbE8cuMoOBn2AQy31gFMIN53cRtFOGmw5NDTY00dD5e/5zyiw&#10;eF2q5Gt031NeFq9vaTJe2kSp1cucv4PwNPuH+N9d6DA/3sH9mXCBP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SwhwgAAANwAAAAPAAAAAAAAAAAAAAAAAJgCAABkcnMvZG93&#10;bnJldi54bWxQSwUGAAAAAAQABAD1AAAAhwMAAAAA&#10;" fillcolor="#d7d7d7" stroked="f"/>
                <v:line id="Line 80" o:spid="_x0000_s1028" style="position:absolute;visibility:visible;mso-wrap-style:square" from="8082,4472" to="8082,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KElMIAAADcAAAADwAAAGRycy9kb3ducmV2LnhtbERPTWvCQBC9C/6HZQRvurEHU1JXqYJa&#10;yElb0OOwO82GZmdDdpuk/75bEHqbx/uczW50jeipC7VnBatlBoJYe1NzpeDj/bh4BhEissHGMyn4&#10;oQC77XSywcL4gS/UX2MlUgiHAhXYGNtCyqAtOQxL3xIn7tN3DmOCXSVNh0MKd418yrK1dFhzarDY&#10;0sGS/rp+OwX9ubz3Ze5Rn2/l3urjqc6Hk1Lz2fj6AiLSGP/FD/ebSfNXOfw9ky6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KElMIAAADcAAAADwAAAAAAAAAAAAAA&#10;AAChAgAAZHJzL2Rvd25yZXYueG1sUEsFBgAAAAAEAAQA+QAAAJADAAAAAA==&#10;" strokeweight=".48pt"/>
                <v:line id="Line 79" o:spid="_x0000_s1029" style="position:absolute;visibility:visible;mso-wrap-style:square" from="10951,4472" to="10951,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0Q5sUAAADcAAAADwAAAGRycy9kb3ducmV2LnhtbESPT2vDMAzF74N9B6PBbqvTHtaR1S1b&#10;oX8gp7WD7ShsNQ6N5RB7Sfbtq8NgN4n39N5Pq80UWjVQn5rIBuazAhSxja7h2sDneff0AiplZIdt&#10;ZDLwSwk26/u7FZYujvxBwynXSkI4lWjA59yVWifrKWCaxY5YtEvsA2ZZ+1q7HkcJD61eFMWzDtiw&#10;NHjsaOvJXk8/wcBwqL6HahnRHr6qd293+2Y57o15fJjeXkFlmvK/+e/66AR/LrTyjEy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0Q5sUAAADcAAAADwAAAAAAAAAA&#10;AAAAAAChAgAAZHJzL2Rvd25yZXYueG1sUEsFBgAAAAAEAAQA+QAAAJMDAAAAAA==&#10;" strokeweight=".48pt"/>
                <v:rect id="Rectangle 78" o:spid="_x0000_s1030" style="position:absolute;left:8087;top:4745;width:2859;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64U8IA&#10;AADcAAAADwAAAGRycy9kb3ducmV2LnhtbERPS2vCQBC+C/6HZQq9SN2kAbWpqwTBkpv4OPQ4ZMck&#10;NDsbsmse/75bKHibj+852/1oGtFT52rLCuJlBIK4sLrmUsHtenzbgHAeWWNjmRRM5GC/m8+2mGo7&#10;8Jn6iy9FCGGXooLK+zaV0hUVGXRL2xIH7m47gz7ArpS6wyGEm0a+R9FKGqw5NFTY0qGi4ufyMAos&#10;fk/35Kt3pyEr8sV6k/TXOlHq9WXMPkF4Gv1T/O/OdZgff8DfM+EC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3rhTwgAAANwAAAAPAAAAAAAAAAAAAAAAAJgCAABkcnMvZG93&#10;bnJldi54bWxQSwUGAAAAAAQABAD1AAAAhwMAAAAA&#10;" fillcolor="#d7d7d7" stroked="f"/>
                <v:line id="Line 77" o:spid="_x0000_s1031" style="position:absolute;visibility:visible;mso-wrap-style:square" from="8087,5029" to="10946,5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fWXcUAAADcAAAADwAAAGRycy9kb3ducmV2LnhtbESPQWvDMAyF74P+B6PBbquzHtaR1S1b&#10;oe0gp7WF7ihsNQ6N5RB7Sfbvp8NgN4n39N6n1WYKrRqoT01kA0/zAhSxja7h2sD5tHt8AZUyssM2&#10;Mhn4oQSb9exuhaWLI3/ScMy1khBOJRrwOXel1sl6CpjmsSMW7Rr7gFnWvtaux1HCQ6sXRfGsAzYs&#10;DR472nqyt+N3MDAcqq+hWka0h0v17u1u3yzHvTEP99PbK6hMU/43/11/OMFfCL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fWXcUAAADcAAAADwAAAAAAAAAA&#10;AAAAAAChAgAAZHJzL2Rvd25yZXYueG1sUEsFBgAAAAAEAAQA+QAAAJMDAAAAAA==&#10;" strokeweight=".48pt"/>
                <v:line id="Line 76" o:spid="_x0000_s1032" style="position:absolute;visibility:visible;mso-wrap-style:square" from="8082,4745" to="8082,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zxsIAAADcAAAADwAAAGRycy9kb3ducmV2LnhtbERPS2sCMRC+F/wPYQRvNasHLVujqOAD&#10;9lQV7HFIppulm8myibvrv28Khd7m43vOajO4WnTUhsqzgtk0A0Gsvam4VHC7Hl7fQISIbLD2TAqe&#10;FGCzHr2sMDe+5w/qLrEUKYRDjgpsjE0uZdCWHIapb4gT9+VbhzHBtpSmxT6Fu1rOs2whHVacGiw2&#10;tLekvy8Pp6A7FZ9dsfSoT/diZ/XhWC37o1KT8bB9BxFpiP/iP/fZpPnzG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tzxsIAAADcAAAADwAAAAAAAAAAAAAA&#10;AAChAgAAZHJzL2Rvd25yZXYueG1sUEsFBgAAAAAEAAQA+QAAAJADAAAAAA==&#10;" strokeweight=".48pt"/>
                <v:line id="Line 75" o:spid="_x0000_s1033" style="position:absolute;visibility:visible;mso-wrap-style:square" from="10951,4745" to="1095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ntscIAAADcAAAADwAAAGRycy9kb3ducmV2LnhtbERPS2vCQBC+C/0PyxS86aY5qKSu0hZ8&#10;QE7aQnscdqfZ0OxsyG6T+O9dQfA2H99z1tvRNaKnLtSeFbzMMxDE2puaKwVfn7vZCkSIyAYbz6Tg&#10;QgG2m6fJGgvjBz5Rf46VSCEcClRgY2wLKYO25DDMfUucuF/fOYwJdpU0HQ4p3DUyz7KFdFhzarDY&#10;0ocl/Xf+dwr6Q/nTl0uP+vBdvlu929fLYa/U9Hl8ewURaYwP8d19NGl+nsPtmXSB3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ntscIAAADcAAAADwAAAAAAAAAAAAAA&#10;AAChAgAAZHJzL2Rvd25yZXYueG1sUEsFBgAAAAAEAAQA+QAAAJADAAAAAA==&#10;" strokeweight=".48pt"/>
                <w10:wrap anchorx="page" anchory="page"/>
              </v:group>
            </w:pict>
          </mc:Fallback>
        </mc:AlternateContent>
      </w:r>
    </w:p>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2"/>
        <w:gridCol w:w="3044"/>
        <w:gridCol w:w="3015"/>
      </w:tblGrid>
      <w:tr w:rsidR="008D1BE6">
        <w:trPr>
          <w:trHeight w:val="9111"/>
        </w:trPr>
        <w:tc>
          <w:tcPr>
            <w:tcW w:w="3692" w:type="dxa"/>
          </w:tcPr>
          <w:p w:rsidR="008D1BE6" w:rsidRDefault="008D1BE6">
            <w:pPr>
              <w:pStyle w:val="TableParagraph"/>
              <w:rPr>
                <w:sz w:val="24"/>
              </w:rPr>
            </w:pPr>
          </w:p>
        </w:tc>
        <w:tc>
          <w:tcPr>
            <w:tcW w:w="3044" w:type="dxa"/>
          </w:tcPr>
          <w:p w:rsidR="008D1BE6" w:rsidRDefault="008D1BE6">
            <w:pPr>
              <w:pStyle w:val="TableParagraph"/>
              <w:rPr>
                <w:sz w:val="24"/>
              </w:rPr>
            </w:pPr>
          </w:p>
        </w:tc>
        <w:tc>
          <w:tcPr>
            <w:tcW w:w="3015" w:type="dxa"/>
          </w:tcPr>
          <w:p w:rsidR="008D1BE6" w:rsidRDefault="00244D44">
            <w:pPr>
              <w:pStyle w:val="TableParagraph"/>
              <w:tabs>
                <w:tab w:val="left" w:pos="1579"/>
              </w:tabs>
              <w:spacing w:line="235" w:lineRule="auto"/>
              <w:ind w:left="104" w:right="99"/>
              <w:rPr>
                <w:sz w:val="24"/>
              </w:rPr>
            </w:pPr>
            <w:r>
              <w:rPr>
                <w:b/>
                <w:sz w:val="24"/>
              </w:rPr>
              <w:t>Э.Портер,</w:t>
            </w:r>
            <w:r>
              <w:rPr>
                <w:b/>
                <w:sz w:val="24"/>
              </w:rPr>
              <w:tab/>
              <w:t xml:space="preserve">К.Патерсон, Б.Кауфман, </w:t>
            </w:r>
            <w:r>
              <w:rPr>
                <w:sz w:val="24"/>
              </w:rPr>
              <w:t>и др.</w:t>
            </w:r>
          </w:p>
          <w:p w:rsidR="008D1BE6" w:rsidRDefault="00244D44">
            <w:pPr>
              <w:pStyle w:val="TableParagraph"/>
              <w:tabs>
                <w:tab w:val="left" w:pos="725"/>
                <w:tab w:val="left" w:pos="2644"/>
              </w:tabs>
              <w:spacing w:before="5"/>
              <w:ind w:left="104"/>
              <w:rPr>
                <w:b/>
                <w:sz w:val="24"/>
              </w:rPr>
            </w:pPr>
            <w:r>
              <w:rPr>
                <w:b/>
                <w:sz w:val="24"/>
              </w:rPr>
              <w:t>(2</w:t>
            </w:r>
            <w:r>
              <w:rPr>
                <w:b/>
                <w:sz w:val="24"/>
              </w:rPr>
              <w:tab/>
              <w:t>произведения</w:t>
            </w:r>
            <w:r>
              <w:rPr>
                <w:b/>
                <w:sz w:val="24"/>
              </w:rPr>
              <w:tab/>
              <w:t>по</w:t>
            </w:r>
          </w:p>
          <w:p w:rsidR="008D1BE6" w:rsidRDefault="00244D44">
            <w:pPr>
              <w:pStyle w:val="TableParagraph"/>
              <w:spacing w:line="274" w:lineRule="exact"/>
              <w:ind w:left="104"/>
              <w:rPr>
                <w:b/>
                <w:sz w:val="24"/>
              </w:rPr>
            </w:pPr>
            <w:r>
              <w:rPr>
                <w:b/>
                <w:sz w:val="24"/>
              </w:rPr>
              <w:t>выбору, 5-9 кл.)</w:t>
            </w:r>
          </w:p>
          <w:p w:rsidR="008D1BE6" w:rsidRDefault="00244D44">
            <w:pPr>
              <w:pStyle w:val="TableParagraph"/>
              <w:tabs>
                <w:tab w:val="left" w:pos="1411"/>
              </w:tabs>
              <w:ind w:left="104" w:right="97"/>
              <w:rPr>
                <w:i/>
                <w:sz w:val="24"/>
              </w:rPr>
            </w:pPr>
            <w:r>
              <w:rPr>
                <w:i/>
                <w:sz w:val="24"/>
              </w:rPr>
              <w:t>М.Твен</w:t>
            </w:r>
            <w:r>
              <w:rPr>
                <w:i/>
                <w:sz w:val="24"/>
              </w:rPr>
              <w:tab/>
              <w:t>«Приключения Тома Сойера»,Р.Брэдбери</w:t>
            </w:r>
          </w:p>
          <w:p w:rsidR="008D1BE6" w:rsidRDefault="00244D44">
            <w:pPr>
              <w:pStyle w:val="TableParagraph"/>
              <w:ind w:left="104"/>
              <w:rPr>
                <w:i/>
                <w:sz w:val="24"/>
              </w:rPr>
            </w:pPr>
            <w:r>
              <w:rPr>
                <w:i/>
                <w:sz w:val="24"/>
              </w:rPr>
              <w:t>«Каникулы»</w:t>
            </w:r>
          </w:p>
          <w:p w:rsidR="008D1BE6" w:rsidRDefault="008D1BE6">
            <w:pPr>
              <w:pStyle w:val="TableParagraph"/>
              <w:spacing w:before="9"/>
              <w:rPr>
                <w:sz w:val="23"/>
              </w:rPr>
            </w:pPr>
          </w:p>
          <w:p w:rsidR="008D1BE6" w:rsidRDefault="00244D44">
            <w:pPr>
              <w:pStyle w:val="TableParagraph"/>
              <w:tabs>
                <w:tab w:val="left" w:pos="1788"/>
                <w:tab w:val="left" w:pos="2783"/>
              </w:tabs>
              <w:ind w:left="104" w:right="98"/>
              <w:rPr>
                <w:i/>
                <w:sz w:val="24"/>
              </w:rPr>
            </w:pPr>
            <w:r>
              <w:rPr>
                <w:i/>
                <w:sz w:val="24"/>
              </w:rPr>
              <w:t>Зарубежная</w:t>
            </w:r>
            <w:r>
              <w:rPr>
                <w:i/>
                <w:sz w:val="24"/>
              </w:rPr>
              <w:tab/>
              <w:t>проза</w:t>
            </w:r>
            <w:r>
              <w:rPr>
                <w:i/>
                <w:sz w:val="24"/>
              </w:rPr>
              <w:tab/>
              <w:t>о животных</w:t>
            </w:r>
            <w:r>
              <w:rPr>
                <w:i/>
                <w:sz w:val="24"/>
              </w:rPr>
              <w:tab/>
            </w:r>
            <w:r>
              <w:rPr>
                <w:i/>
                <w:sz w:val="24"/>
              </w:rPr>
              <w:tab/>
              <w:t>и</w:t>
            </w:r>
          </w:p>
          <w:p w:rsidR="008D1BE6" w:rsidRDefault="00244D44">
            <w:pPr>
              <w:pStyle w:val="TableParagraph"/>
              <w:tabs>
                <w:tab w:val="left" w:pos="1416"/>
                <w:tab w:val="left" w:pos="1961"/>
              </w:tabs>
              <w:ind w:left="104" w:right="98"/>
              <w:rPr>
                <w:i/>
                <w:sz w:val="24"/>
              </w:rPr>
            </w:pPr>
            <w:r>
              <w:rPr>
                <w:i/>
                <w:sz w:val="24"/>
              </w:rPr>
              <w:t>взаимоотношениях человека</w:t>
            </w:r>
            <w:r>
              <w:rPr>
                <w:i/>
                <w:sz w:val="24"/>
              </w:rPr>
              <w:tab/>
              <w:t>и</w:t>
            </w:r>
            <w:r>
              <w:rPr>
                <w:i/>
                <w:sz w:val="24"/>
              </w:rPr>
              <w:tab/>
              <w:t>природы, например:</w:t>
            </w:r>
          </w:p>
          <w:p w:rsidR="008D1BE6" w:rsidRDefault="00244D44">
            <w:pPr>
              <w:pStyle w:val="TableParagraph"/>
              <w:spacing w:before="5"/>
              <w:ind w:left="104" w:right="325"/>
              <w:rPr>
                <w:b/>
                <w:sz w:val="24"/>
              </w:rPr>
            </w:pPr>
            <w:r>
              <w:rPr>
                <w:b/>
                <w:sz w:val="24"/>
              </w:rPr>
              <w:t>Р.Киплинг, Дж.Лондон, Э.Сетон-Томпсон,</w:t>
            </w:r>
          </w:p>
          <w:p w:rsidR="008D1BE6" w:rsidRDefault="00244D44">
            <w:pPr>
              <w:pStyle w:val="TableParagraph"/>
              <w:spacing w:line="271" w:lineRule="exact"/>
              <w:ind w:left="104"/>
              <w:rPr>
                <w:sz w:val="24"/>
              </w:rPr>
            </w:pPr>
            <w:r>
              <w:rPr>
                <w:b/>
                <w:sz w:val="24"/>
              </w:rPr>
              <w:t xml:space="preserve">Дж.Дарелл </w:t>
            </w:r>
            <w:r>
              <w:rPr>
                <w:sz w:val="24"/>
              </w:rPr>
              <w:t>и др.</w:t>
            </w:r>
          </w:p>
          <w:p w:rsidR="008D1BE6" w:rsidRDefault="00244D44">
            <w:pPr>
              <w:pStyle w:val="TableParagraph"/>
              <w:tabs>
                <w:tab w:val="left" w:pos="824"/>
                <w:tab w:val="left" w:pos="2644"/>
              </w:tabs>
              <w:spacing w:before="5"/>
              <w:ind w:left="104"/>
              <w:rPr>
                <w:b/>
                <w:sz w:val="24"/>
              </w:rPr>
            </w:pPr>
            <w:r>
              <w:rPr>
                <w:b/>
                <w:sz w:val="24"/>
              </w:rPr>
              <w:t>(1-2</w:t>
            </w:r>
            <w:r>
              <w:rPr>
                <w:b/>
                <w:sz w:val="24"/>
              </w:rPr>
              <w:tab/>
              <w:t>произведения</w:t>
            </w:r>
            <w:r>
              <w:rPr>
                <w:b/>
                <w:sz w:val="24"/>
              </w:rPr>
              <w:tab/>
              <w:t>по</w:t>
            </w:r>
          </w:p>
          <w:p w:rsidR="008D1BE6" w:rsidRDefault="00244D44">
            <w:pPr>
              <w:pStyle w:val="TableParagraph"/>
              <w:tabs>
                <w:tab w:val="left" w:pos="1509"/>
                <w:tab w:val="left" w:pos="2783"/>
              </w:tabs>
              <w:spacing w:before="2" w:line="237" w:lineRule="auto"/>
              <w:ind w:left="104" w:right="99"/>
              <w:rPr>
                <w:i/>
                <w:sz w:val="24"/>
              </w:rPr>
            </w:pPr>
            <w:r>
              <w:rPr>
                <w:b/>
                <w:sz w:val="24"/>
              </w:rPr>
              <w:t xml:space="preserve">выбору, 5-7 кл.) </w:t>
            </w:r>
            <w:r>
              <w:rPr>
                <w:i/>
                <w:sz w:val="24"/>
              </w:rPr>
              <w:t>Дж.Лондон</w:t>
            </w:r>
            <w:r>
              <w:rPr>
                <w:i/>
                <w:sz w:val="24"/>
              </w:rPr>
              <w:tab/>
              <w:t>«Сказание</w:t>
            </w:r>
            <w:r>
              <w:rPr>
                <w:i/>
                <w:sz w:val="24"/>
              </w:rPr>
              <w:tab/>
              <w:t>о Кише»</w:t>
            </w:r>
          </w:p>
          <w:p w:rsidR="008D1BE6" w:rsidRDefault="008D1BE6">
            <w:pPr>
              <w:pStyle w:val="TableParagraph"/>
              <w:spacing w:before="11"/>
              <w:rPr>
                <w:sz w:val="23"/>
              </w:rPr>
            </w:pPr>
          </w:p>
          <w:p w:rsidR="008D1BE6" w:rsidRDefault="00244D44">
            <w:pPr>
              <w:pStyle w:val="TableParagraph"/>
              <w:ind w:left="104"/>
              <w:rPr>
                <w:i/>
                <w:sz w:val="24"/>
              </w:rPr>
            </w:pPr>
            <w:r>
              <w:rPr>
                <w:i/>
                <w:sz w:val="24"/>
              </w:rPr>
              <w:t>Современнеая зарубежная проза, например:</w:t>
            </w:r>
          </w:p>
          <w:p w:rsidR="008D1BE6" w:rsidRDefault="00244D44">
            <w:pPr>
              <w:pStyle w:val="TableParagraph"/>
              <w:tabs>
                <w:tab w:val="left" w:pos="663"/>
                <w:tab w:val="left" w:pos="737"/>
                <w:tab w:val="left" w:pos="1464"/>
                <w:tab w:val="left" w:pos="1827"/>
                <w:tab w:val="left" w:pos="1973"/>
                <w:tab w:val="left" w:pos="2016"/>
                <w:tab w:val="left" w:pos="2644"/>
              </w:tabs>
              <w:spacing w:before="5"/>
              <w:ind w:left="104" w:right="96"/>
              <w:rPr>
                <w:b/>
                <w:sz w:val="24"/>
              </w:rPr>
            </w:pPr>
            <w:r>
              <w:rPr>
                <w:b/>
                <w:sz w:val="24"/>
              </w:rPr>
              <w:t>А.</w:t>
            </w:r>
            <w:r>
              <w:rPr>
                <w:b/>
                <w:sz w:val="24"/>
              </w:rPr>
              <w:tab/>
              <w:t>Тор,</w:t>
            </w:r>
            <w:r>
              <w:rPr>
                <w:b/>
                <w:sz w:val="24"/>
              </w:rPr>
              <w:tab/>
              <w:t>Д.</w:t>
            </w:r>
            <w:r>
              <w:rPr>
                <w:b/>
                <w:sz w:val="24"/>
              </w:rPr>
              <w:tab/>
            </w:r>
            <w:r>
              <w:rPr>
                <w:b/>
                <w:sz w:val="24"/>
              </w:rPr>
              <w:tab/>
            </w:r>
            <w:r>
              <w:rPr>
                <w:b/>
                <w:sz w:val="24"/>
              </w:rPr>
              <w:tab/>
              <w:t>Пеннак, У.Старк, К. ДиКамилло, М.Парр,</w:t>
            </w:r>
            <w:r>
              <w:rPr>
                <w:b/>
                <w:sz w:val="24"/>
              </w:rPr>
              <w:tab/>
            </w:r>
            <w:r>
              <w:rPr>
                <w:b/>
                <w:sz w:val="24"/>
              </w:rPr>
              <w:tab/>
              <w:t>Г.Шмидт, Д.Гроссман,</w:t>
            </w:r>
            <w:r>
              <w:rPr>
                <w:b/>
                <w:sz w:val="24"/>
              </w:rPr>
              <w:tab/>
            </w:r>
            <w:r>
              <w:rPr>
                <w:b/>
                <w:sz w:val="24"/>
              </w:rPr>
              <w:tab/>
            </w:r>
            <w:r>
              <w:rPr>
                <w:b/>
                <w:sz w:val="24"/>
              </w:rPr>
              <w:tab/>
              <w:t xml:space="preserve">С.Каста, Э.Файн, Е.Ельчин </w:t>
            </w:r>
            <w:r>
              <w:rPr>
                <w:sz w:val="24"/>
              </w:rPr>
              <w:t xml:space="preserve">и др. </w:t>
            </w:r>
            <w:r>
              <w:rPr>
                <w:b/>
                <w:sz w:val="24"/>
              </w:rPr>
              <w:t>(1</w:t>
            </w:r>
            <w:r>
              <w:rPr>
                <w:b/>
                <w:sz w:val="24"/>
              </w:rPr>
              <w:tab/>
            </w:r>
            <w:r>
              <w:rPr>
                <w:b/>
                <w:sz w:val="24"/>
              </w:rPr>
              <w:tab/>
              <w:t>произведение</w:t>
            </w:r>
            <w:r>
              <w:rPr>
                <w:b/>
                <w:sz w:val="24"/>
              </w:rPr>
              <w:tab/>
              <w:t>по выбору,</w:t>
            </w:r>
          </w:p>
          <w:p w:rsidR="008D1BE6" w:rsidRDefault="00244D44">
            <w:pPr>
              <w:pStyle w:val="TableParagraph"/>
              <w:spacing w:line="274" w:lineRule="exact"/>
              <w:ind w:left="104"/>
              <w:rPr>
                <w:b/>
                <w:sz w:val="24"/>
              </w:rPr>
            </w:pPr>
            <w:r>
              <w:rPr>
                <w:b/>
                <w:sz w:val="24"/>
              </w:rPr>
              <w:t>5-8 кл.)</w:t>
            </w:r>
          </w:p>
          <w:p w:rsidR="008D1BE6" w:rsidRDefault="00244D44">
            <w:pPr>
              <w:pStyle w:val="TableParagraph"/>
              <w:spacing w:before="1" w:line="276" w:lineRule="exact"/>
              <w:ind w:left="104" w:right="83"/>
              <w:rPr>
                <w:i/>
                <w:sz w:val="24"/>
              </w:rPr>
            </w:pPr>
            <w:r>
              <w:rPr>
                <w:i/>
                <w:sz w:val="24"/>
              </w:rPr>
              <w:t>У.Старк «Пусть танцуют белые медведи»</w:t>
            </w:r>
          </w:p>
        </w:tc>
      </w:tr>
    </w:tbl>
    <w:p w:rsidR="008D1BE6" w:rsidRDefault="008D1BE6">
      <w:pPr>
        <w:pStyle w:val="a3"/>
        <w:ind w:left="0"/>
        <w:rPr>
          <w:sz w:val="15"/>
        </w:rPr>
      </w:pPr>
    </w:p>
    <w:p w:rsidR="008D1BE6" w:rsidRDefault="00244D44">
      <w:pPr>
        <w:pStyle w:val="a3"/>
        <w:spacing w:before="90" w:line="276" w:lineRule="exact"/>
        <w:ind w:left="2390"/>
      </w:pPr>
      <w:r>
        <w:t>При составлении рабочих программ следует учесть:</w:t>
      </w:r>
    </w:p>
    <w:p w:rsidR="008D1BE6" w:rsidRDefault="00244D44" w:rsidP="00821A14">
      <w:pPr>
        <w:pStyle w:val="a5"/>
        <w:numPr>
          <w:ilvl w:val="0"/>
          <w:numId w:val="100"/>
        </w:numPr>
        <w:tabs>
          <w:tab w:val="left" w:pos="3098"/>
        </w:tabs>
        <w:ind w:right="847" w:firstLine="708"/>
        <w:jc w:val="both"/>
        <w:rPr>
          <w:sz w:val="24"/>
        </w:rPr>
      </w:pPr>
      <w:r>
        <w:rPr>
          <w:sz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гранилитературы.</w:t>
      </w:r>
    </w:p>
    <w:p w:rsidR="008D1BE6" w:rsidRDefault="00244D44" w:rsidP="00821A14">
      <w:pPr>
        <w:pStyle w:val="a5"/>
        <w:numPr>
          <w:ilvl w:val="0"/>
          <w:numId w:val="100"/>
        </w:numPr>
        <w:tabs>
          <w:tab w:val="left" w:pos="3098"/>
        </w:tabs>
        <w:spacing w:before="1"/>
        <w:ind w:right="855" w:firstLine="708"/>
        <w:jc w:val="both"/>
        <w:rPr>
          <w:sz w:val="24"/>
        </w:rPr>
      </w:pPr>
      <w:r>
        <w:rPr>
          <w:sz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ихтворчестве.</w:t>
      </w:r>
    </w:p>
    <w:p w:rsidR="008D1BE6" w:rsidRDefault="00244D44">
      <w:pPr>
        <w:pStyle w:val="a3"/>
        <w:ind w:right="845" w:firstLine="707"/>
        <w:jc w:val="both"/>
      </w:pPr>
      <w: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8D1BE6" w:rsidRDefault="00244D44">
      <w:pPr>
        <w:pStyle w:val="a3"/>
        <w:ind w:right="847" w:firstLine="707"/>
        <w:jc w:val="both"/>
      </w:pPr>
      <w:r>
        <w:t>При составлении программ возможно использовать жанрово-тематические блоки, хорошо зарекомендовавшие себя на практике.</w:t>
      </w:r>
    </w:p>
    <w:p w:rsidR="008D1BE6" w:rsidRDefault="008D1BE6">
      <w:pPr>
        <w:jc w:val="both"/>
        <w:sectPr w:rsidR="008D1BE6">
          <w:pgSz w:w="11910" w:h="16840"/>
          <w:pgMar w:top="1120" w:right="0" w:bottom="1580" w:left="20" w:header="0" w:footer="1256" w:gutter="0"/>
          <w:cols w:space="720"/>
        </w:sectPr>
      </w:pPr>
    </w:p>
    <w:p w:rsidR="008D1BE6" w:rsidRDefault="00244D44">
      <w:pPr>
        <w:pStyle w:val="1"/>
        <w:spacing w:before="71" w:line="240" w:lineRule="auto"/>
        <w:ind w:left="2442"/>
      </w:pPr>
      <w:r>
        <w:t>Основные теоретико-литературные понятия, требующие освоения в основной</w:t>
      </w:r>
    </w:p>
    <w:p w:rsidR="008D1BE6" w:rsidRDefault="00244D44">
      <w:pPr>
        <w:spacing w:line="275" w:lineRule="exact"/>
        <w:ind w:left="829"/>
        <w:jc w:val="center"/>
        <w:rPr>
          <w:b/>
          <w:sz w:val="24"/>
        </w:rPr>
      </w:pPr>
      <w:r>
        <w:rPr>
          <w:b/>
          <w:sz w:val="24"/>
        </w:rPr>
        <w:t>школе</w:t>
      </w:r>
    </w:p>
    <w:p w:rsidR="008D1BE6" w:rsidRDefault="00244D44" w:rsidP="00821A14">
      <w:pPr>
        <w:pStyle w:val="a5"/>
        <w:numPr>
          <w:ilvl w:val="0"/>
          <w:numId w:val="100"/>
        </w:numPr>
        <w:tabs>
          <w:tab w:val="left" w:pos="3097"/>
          <w:tab w:val="left" w:pos="3098"/>
        </w:tabs>
        <w:spacing w:line="293" w:lineRule="exact"/>
        <w:ind w:left="3098" w:hanging="708"/>
        <w:rPr>
          <w:sz w:val="24"/>
        </w:rPr>
      </w:pPr>
      <w:r>
        <w:rPr>
          <w:sz w:val="24"/>
        </w:rPr>
        <w:t>Художественная литература как искусство слова. Художественныйобраз.</w:t>
      </w:r>
    </w:p>
    <w:p w:rsidR="008D1BE6" w:rsidRDefault="00244D44" w:rsidP="00821A14">
      <w:pPr>
        <w:pStyle w:val="a5"/>
        <w:numPr>
          <w:ilvl w:val="0"/>
          <w:numId w:val="100"/>
        </w:numPr>
        <w:tabs>
          <w:tab w:val="left" w:pos="3097"/>
          <w:tab w:val="left" w:pos="3098"/>
        </w:tabs>
        <w:spacing w:before="1" w:line="293" w:lineRule="exact"/>
        <w:ind w:left="3098" w:hanging="708"/>
        <w:rPr>
          <w:sz w:val="24"/>
        </w:rPr>
      </w:pPr>
      <w:r>
        <w:rPr>
          <w:sz w:val="24"/>
        </w:rPr>
        <w:t>Устное народное творчество. Жанры фольклора. Миф ифольклор.</w:t>
      </w:r>
    </w:p>
    <w:p w:rsidR="008D1BE6" w:rsidRDefault="00244D44" w:rsidP="00821A14">
      <w:pPr>
        <w:pStyle w:val="a5"/>
        <w:numPr>
          <w:ilvl w:val="0"/>
          <w:numId w:val="100"/>
        </w:numPr>
        <w:tabs>
          <w:tab w:val="left" w:pos="3098"/>
        </w:tabs>
        <w:spacing w:before="2" w:line="237" w:lineRule="auto"/>
        <w:ind w:right="853" w:firstLine="708"/>
        <w:jc w:val="both"/>
        <w:rPr>
          <w:sz w:val="24"/>
        </w:rPr>
      </w:pPr>
      <w:r>
        <w:rPr>
          <w:sz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8D1BE6" w:rsidRDefault="00244D44" w:rsidP="00821A14">
      <w:pPr>
        <w:pStyle w:val="a5"/>
        <w:numPr>
          <w:ilvl w:val="0"/>
          <w:numId w:val="100"/>
        </w:numPr>
        <w:tabs>
          <w:tab w:val="left" w:pos="3098"/>
        </w:tabs>
        <w:spacing w:before="7" w:line="237" w:lineRule="auto"/>
        <w:ind w:right="846" w:firstLine="708"/>
        <w:jc w:val="both"/>
        <w:rPr>
          <w:sz w:val="24"/>
        </w:rPr>
      </w:pPr>
      <w:r>
        <w:rPr>
          <w:sz w:val="24"/>
        </w:rPr>
        <w:t>Основные литературные направления: классицизм, сентиментализм, романтизм, реализм,модернизм.</w:t>
      </w:r>
    </w:p>
    <w:p w:rsidR="008D1BE6" w:rsidRDefault="00244D44" w:rsidP="00821A14">
      <w:pPr>
        <w:pStyle w:val="a5"/>
        <w:numPr>
          <w:ilvl w:val="0"/>
          <w:numId w:val="100"/>
        </w:numPr>
        <w:tabs>
          <w:tab w:val="left" w:pos="3098"/>
        </w:tabs>
        <w:spacing w:before="2"/>
        <w:ind w:right="847" w:firstLine="708"/>
        <w:jc w:val="both"/>
        <w:rPr>
          <w:sz w:val="24"/>
        </w:rPr>
      </w:pPr>
      <w:r>
        <w:rPr>
          <w:sz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отступление;эпиграф.</w:t>
      </w:r>
    </w:p>
    <w:p w:rsidR="008D1BE6" w:rsidRDefault="00244D44" w:rsidP="00821A14">
      <w:pPr>
        <w:pStyle w:val="a5"/>
        <w:numPr>
          <w:ilvl w:val="0"/>
          <w:numId w:val="100"/>
        </w:numPr>
        <w:tabs>
          <w:tab w:val="left" w:pos="3098"/>
        </w:tabs>
        <w:ind w:right="847" w:firstLine="708"/>
        <w:jc w:val="both"/>
        <w:rPr>
          <w:sz w:val="24"/>
        </w:rPr>
      </w:pPr>
      <w:r>
        <w:rPr>
          <w:sz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аллитерация,ассонанс.</w:t>
      </w:r>
    </w:p>
    <w:p w:rsidR="008D1BE6" w:rsidRDefault="00244D44" w:rsidP="00821A14">
      <w:pPr>
        <w:pStyle w:val="a5"/>
        <w:numPr>
          <w:ilvl w:val="0"/>
          <w:numId w:val="100"/>
        </w:numPr>
        <w:tabs>
          <w:tab w:val="left" w:pos="3098"/>
        </w:tabs>
        <w:ind w:right="854" w:firstLine="708"/>
        <w:jc w:val="both"/>
        <w:rPr>
          <w:sz w:val="24"/>
        </w:rPr>
      </w:pPr>
      <w:r>
        <w:rPr>
          <w:sz w:val="24"/>
        </w:rPr>
        <w:t>Стих и проза. Основы стихосложения: стихотворный метр и размер, ритм, рифма,строфа.</w:t>
      </w:r>
    </w:p>
    <w:p w:rsidR="008D1BE6" w:rsidRDefault="008D1BE6">
      <w:pPr>
        <w:pStyle w:val="a3"/>
        <w:spacing w:before="2"/>
        <w:ind w:left="0"/>
      </w:pPr>
    </w:p>
    <w:p w:rsidR="008D1BE6" w:rsidRDefault="00244D44">
      <w:pPr>
        <w:pStyle w:val="2"/>
        <w:spacing w:before="1" w:after="3"/>
        <w:ind w:left="1536"/>
        <w:jc w:val="center"/>
      </w:pPr>
      <w:r>
        <w:t>Распределение содержания литературы на уровень ООО</w:t>
      </w: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1"/>
        <w:gridCol w:w="992"/>
        <w:gridCol w:w="994"/>
        <w:gridCol w:w="1134"/>
        <w:gridCol w:w="992"/>
        <w:gridCol w:w="712"/>
      </w:tblGrid>
      <w:tr w:rsidR="008D1BE6">
        <w:trPr>
          <w:trHeight w:val="282"/>
        </w:trPr>
        <w:tc>
          <w:tcPr>
            <w:tcW w:w="5781" w:type="dxa"/>
            <w:vMerge w:val="restart"/>
          </w:tcPr>
          <w:p w:rsidR="008D1BE6" w:rsidRDefault="00244D44">
            <w:pPr>
              <w:pStyle w:val="TableParagraph"/>
              <w:spacing w:before="147"/>
              <w:ind w:left="439"/>
              <w:rPr>
                <w:b/>
                <w:sz w:val="24"/>
              </w:rPr>
            </w:pPr>
            <w:r>
              <w:rPr>
                <w:b/>
                <w:sz w:val="24"/>
              </w:rPr>
              <w:t>Изучаемый раздел, тема учебного материала</w:t>
            </w:r>
          </w:p>
        </w:tc>
        <w:tc>
          <w:tcPr>
            <w:tcW w:w="4824" w:type="dxa"/>
            <w:gridSpan w:val="5"/>
          </w:tcPr>
          <w:p w:rsidR="008D1BE6" w:rsidRDefault="00244D44">
            <w:pPr>
              <w:pStyle w:val="TableParagraph"/>
              <w:spacing w:before="1" w:line="261" w:lineRule="exact"/>
              <w:ind w:left="2067" w:right="2065"/>
              <w:jc w:val="center"/>
              <w:rPr>
                <w:b/>
                <w:sz w:val="24"/>
              </w:rPr>
            </w:pPr>
            <w:r>
              <w:rPr>
                <w:b/>
                <w:sz w:val="24"/>
              </w:rPr>
              <w:t>Класс</w:t>
            </w:r>
          </w:p>
        </w:tc>
      </w:tr>
      <w:tr w:rsidR="008D1BE6">
        <w:trPr>
          <w:trHeight w:val="283"/>
        </w:trPr>
        <w:tc>
          <w:tcPr>
            <w:tcW w:w="5781" w:type="dxa"/>
            <w:vMerge/>
            <w:tcBorders>
              <w:top w:val="nil"/>
            </w:tcBorders>
          </w:tcPr>
          <w:p w:rsidR="008D1BE6" w:rsidRDefault="008D1BE6">
            <w:pPr>
              <w:rPr>
                <w:sz w:val="2"/>
                <w:szCs w:val="2"/>
              </w:rPr>
            </w:pPr>
          </w:p>
        </w:tc>
        <w:tc>
          <w:tcPr>
            <w:tcW w:w="992" w:type="dxa"/>
          </w:tcPr>
          <w:p w:rsidR="008D1BE6" w:rsidRDefault="00244D44">
            <w:pPr>
              <w:pStyle w:val="TableParagraph"/>
              <w:spacing w:before="1" w:line="262" w:lineRule="exact"/>
              <w:ind w:left="10"/>
              <w:jc w:val="center"/>
              <w:rPr>
                <w:b/>
                <w:sz w:val="24"/>
              </w:rPr>
            </w:pPr>
            <w:r>
              <w:rPr>
                <w:b/>
                <w:sz w:val="24"/>
              </w:rPr>
              <w:t>5</w:t>
            </w:r>
          </w:p>
        </w:tc>
        <w:tc>
          <w:tcPr>
            <w:tcW w:w="994" w:type="dxa"/>
          </w:tcPr>
          <w:p w:rsidR="008D1BE6" w:rsidRDefault="00244D44">
            <w:pPr>
              <w:pStyle w:val="TableParagraph"/>
              <w:spacing w:before="1" w:line="262" w:lineRule="exact"/>
              <w:ind w:left="6"/>
              <w:jc w:val="center"/>
              <w:rPr>
                <w:b/>
                <w:sz w:val="24"/>
              </w:rPr>
            </w:pPr>
            <w:r>
              <w:rPr>
                <w:b/>
                <w:sz w:val="24"/>
              </w:rPr>
              <w:t>6</w:t>
            </w:r>
          </w:p>
        </w:tc>
        <w:tc>
          <w:tcPr>
            <w:tcW w:w="1134" w:type="dxa"/>
          </w:tcPr>
          <w:p w:rsidR="008D1BE6" w:rsidRDefault="00244D44">
            <w:pPr>
              <w:pStyle w:val="TableParagraph"/>
              <w:spacing w:before="1" w:line="262" w:lineRule="exact"/>
              <w:ind w:left="6"/>
              <w:jc w:val="center"/>
              <w:rPr>
                <w:b/>
                <w:sz w:val="24"/>
              </w:rPr>
            </w:pPr>
            <w:r>
              <w:rPr>
                <w:b/>
                <w:sz w:val="24"/>
              </w:rPr>
              <w:t>7</w:t>
            </w:r>
          </w:p>
        </w:tc>
        <w:tc>
          <w:tcPr>
            <w:tcW w:w="992" w:type="dxa"/>
          </w:tcPr>
          <w:p w:rsidR="008D1BE6" w:rsidRDefault="00244D44">
            <w:pPr>
              <w:pStyle w:val="TableParagraph"/>
              <w:spacing w:before="1" w:line="262" w:lineRule="exact"/>
              <w:ind w:left="2"/>
              <w:jc w:val="center"/>
              <w:rPr>
                <w:b/>
                <w:sz w:val="24"/>
              </w:rPr>
            </w:pPr>
            <w:r>
              <w:rPr>
                <w:b/>
                <w:sz w:val="24"/>
              </w:rPr>
              <w:t>8</w:t>
            </w:r>
          </w:p>
        </w:tc>
        <w:tc>
          <w:tcPr>
            <w:tcW w:w="712" w:type="dxa"/>
          </w:tcPr>
          <w:p w:rsidR="008D1BE6" w:rsidRDefault="00244D44">
            <w:pPr>
              <w:pStyle w:val="TableParagraph"/>
              <w:spacing w:before="1" w:line="262" w:lineRule="exact"/>
              <w:ind w:left="291"/>
              <w:rPr>
                <w:b/>
                <w:sz w:val="24"/>
              </w:rPr>
            </w:pPr>
            <w:r>
              <w:rPr>
                <w:b/>
                <w:sz w:val="24"/>
              </w:rPr>
              <w:t>9</w:t>
            </w:r>
          </w:p>
        </w:tc>
      </w:tr>
      <w:tr w:rsidR="008D1BE6">
        <w:trPr>
          <w:trHeight w:val="282"/>
        </w:trPr>
        <w:tc>
          <w:tcPr>
            <w:tcW w:w="5781" w:type="dxa"/>
          </w:tcPr>
          <w:p w:rsidR="008D1BE6" w:rsidRDefault="00244D44">
            <w:pPr>
              <w:pStyle w:val="TableParagraph"/>
              <w:spacing w:line="263" w:lineRule="exact"/>
              <w:ind w:left="141"/>
              <w:rPr>
                <w:sz w:val="24"/>
              </w:rPr>
            </w:pPr>
            <w:r>
              <w:rPr>
                <w:sz w:val="24"/>
              </w:rPr>
              <w:t>Художественная литература как искусство слова.</w:t>
            </w:r>
          </w:p>
        </w:tc>
        <w:tc>
          <w:tcPr>
            <w:tcW w:w="992" w:type="dxa"/>
          </w:tcPr>
          <w:p w:rsidR="008D1BE6" w:rsidRDefault="00244D44">
            <w:pPr>
              <w:pStyle w:val="TableParagraph"/>
              <w:spacing w:line="263" w:lineRule="exact"/>
              <w:ind w:left="11"/>
              <w:jc w:val="center"/>
              <w:rPr>
                <w:sz w:val="24"/>
              </w:rPr>
            </w:pPr>
            <w:r>
              <w:rPr>
                <w:sz w:val="24"/>
              </w:rPr>
              <w:t>+</w:t>
            </w:r>
          </w:p>
        </w:tc>
        <w:tc>
          <w:tcPr>
            <w:tcW w:w="994" w:type="dxa"/>
          </w:tcPr>
          <w:p w:rsidR="008D1BE6" w:rsidRDefault="00244D44">
            <w:pPr>
              <w:pStyle w:val="TableParagraph"/>
              <w:spacing w:line="263" w:lineRule="exact"/>
              <w:ind w:left="7"/>
              <w:jc w:val="center"/>
              <w:rPr>
                <w:sz w:val="24"/>
              </w:rPr>
            </w:pPr>
            <w:r>
              <w:rPr>
                <w:sz w:val="24"/>
              </w:rPr>
              <w:t>+</w:t>
            </w:r>
          </w:p>
        </w:tc>
        <w:tc>
          <w:tcPr>
            <w:tcW w:w="1134" w:type="dxa"/>
          </w:tcPr>
          <w:p w:rsidR="008D1BE6" w:rsidRDefault="00244D44">
            <w:pPr>
              <w:pStyle w:val="TableParagraph"/>
              <w:spacing w:line="263" w:lineRule="exact"/>
              <w:ind w:left="7"/>
              <w:jc w:val="center"/>
              <w:rPr>
                <w:sz w:val="24"/>
              </w:rPr>
            </w:pPr>
            <w:r>
              <w:rPr>
                <w:sz w:val="24"/>
              </w:rPr>
              <w:t>+</w:t>
            </w:r>
          </w:p>
        </w:tc>
        <w:tc>
          <w:tcPr>
            <w:tcW w:w="992" w:type="dxa"/>
          </w:tcPr>
          <w:p w:rsidR="008D1BE6" w:rsidRDefault="00244D44">
            <w:pPr>
              <w:pStyle w:val="TableParagraph"/>
              <w:spacing w:line="263" w:lineRule="exact"/>
              <w:ind w:left="2"/>
              <w:jc w:val="center"/>
              <w:rPr>
                <w:sz w:val="24"/>
              </w:rPr>
            </w:pPr>
            <w:r>
              <w:rPr>
                <w:sz w:val="24"/>
              </w:rPr>
              <w:t>+</w:t>
            </w:r>
          </w:p>
        </w:tc>
        <w:tc>
          <w:tcPr>
            <w:tcW w:w="712" w:type="dxa"/>
          </w:tcPr>
          <w:p w:rsidR="008D1BE6" w:rsidRDefault="00244D44">
            <w:pPr>
              <w:pStyle w:val="TableParagraph"/>
              <w:spacing w:line="263" w:lineRule="exact"/>
              <w:ind w:left="284"/>
              <w:rPr>
                <w:sz w:val="24"/>
              </w:rPr>
            </w:pPr>
            <w:r>
              <w:rPr>
                <w:sz w:val="24"/>
              </w:rPr>
              <w:t>+</w:t>
            </w:r>
          </w:p>
        </w:tc>
      </w:tr>
      <w:tr w:rsidR="008D1BE6">
        <w:trPr>
          <w:trHeight w:val="282"/>
        </w:trPr>
        <w:tc>
          <w:tcPr>
            <w:tcW w:w="5781" w:type="dxa"/>
          </w:tcPr>
          <w:p w:rsidR="008D1BE6" w:rsidRDefault="00244D44">
            <w:pPr>
              <w:pStyle w:val="TableParagraph"/>
              <w:spacing w:line="263" w:lineRule="exact"/>
              <w:ind w:left="141"/>
              <w:rPr>
                <w:sz w:val="24"/>
              </w:rPr>
            </w:pPr>
            <w:r>
              <w:rPr>
                <w:sz w:val="24"/>
              </w:rPr>
              <w:t>Художественный образ.</w:t>
            </w:r>
          </w:p>
        </w:tc>
        <w:tc>
          <w:tcPr>
            <w:tcW w:w="992" w:type="dxa"/>
          </w:tcPr>
          <w:p w:rsidR="008D1BE6" w:rsidRDefault="00244D44">
            <w:pPr>
              <w:pStyle w:val="TableParagraph"/>
              <w:spacing w:line="263" w:lineRule="exact"/>
              <w:ind w:left="11"/>
              <w:jc w:val="center"/>
              <w:rPr>
                <w:sz w:val="24"/>
              </w:rPr>
            </w:pPr>
            <w:r>
              <w:rPr>
                <w:sz w:val="24"/>
              </w:rPr>
              <w:t>+</w:t>
            </w:r>
          </w:p>
        </w:tc>
        <w:tc>
          <w:tcPr>
            <w:tcW w:w="994" w:type="dxa"/>
          </w:tcPr>
          <w:p w:rsidR="008D1BE6" w:rsidRDefault="00244D44">
            <w:pPr>
              <w:pStyle w:val="TableParagraph"/>
              <w:spacing w:line="263" w:lineRule="exact"/>
              <w:ind w:left="7"/>
              <w:jc w:val="center"/>
              <w:rPr>
                <w:sz w:val="24"/>
              </w:rPr>
            </w:pPr>
            <w:r>
              <w:rPr>
                <w:sz w:val="24"/>
              </w:rPr>
              <w:t>+</w:t>
            </w:r>
          </w:p>
        </w:tc>
        <w:tc>
          <w:tcPr>
            <w:tcW w:w="1134" w:type="dxa"/>
          </w:tcPr>
          <w:p w:rsidR="008D1BE6" w:rsidRDefault="00244D44">
            <w:pPr>
              <w:pStyle w:val="TableParagraph"/>
              <w:spacing w:line="263" w:lineRule="exact"/>
              <w:ind w:left="7"/>
              <w:jc w:val="center"/>
              <w:rPr>
                <w:sz w:val="24"/>
              </w:rPr>
            </w:pPr>
            <w:r>
              <w:rPr>
                <w:sz w:val="24"/>
              </w:rPr>
              <w:t>+</w:t>
            </w:r>
          </w:p>
        </w:tc>
        <w:tc>
          <w:tcPr>
            <w:tcW w:w="992" w:type="dxa"/>
          </w:tcPr>
          <w:p w:rsidR="008D1BE6" w:rsidRDefault="00244D44">
            <w:pPr>
              <w:pStyle w:val="TableParagraph"/>
              <w:spacing w:line="263" w:lineRule="exact"/>
              <w:ind w:left="2"/>
              <w:jc w:val="center"/>
              <w:rPr>
                <w:sz w:val="24"/>
              </w:rPr>
            </w:pPr>
            <w:r>
              <w:rPr>
                <w:sz w:val="24"/>
              </w:rPr>
              <w:t>+</w:t>
            </w:r>
          </w:p>
        </w:tc>
        <w:tc>
          <w:tcPr>
            <w:tcW w:w="712" w:type="dxa"/>
          </w:tcPr>
          <w:p w:rsidR="008D1BE6" w:rsidRDefault="00244D44">
            <w:pPr>
              <w:pStyle w:val="TableParagraph"/>
              <w:spacing w:line="263" w:lineRule="exact"/>
              <w:ind w:left="284"/>
              <w:rPr>
                <w:sz w:val="24"/>
              </w:rPr>
            </w:pPr>
            <w:r>
              <w:rPr>
                <w:sz w:val="24"/>
              </w:rPr>
              <w:t>+</w:t>
            </w:r>
          </w:p>
        </w:tc>
      </w:tr>
      <w:tr w:rsidR="008D1BE6">
        <w:trPr>
          <w:trHeight w:val="282"/>
        </w:trPr>
        <w:tc>
          <w:tcPr>
            <w:tcW w:w="5781" w:type="dxa"/>
          </w:tcPr>
          <w:p w:rsidR="008D1BE6" w:rsidRDefault="00244D44">
            <w:pPr>
              <w:pStyle w:val="TableParagraph"/>
              <w:spacing w:line="263" w:lineRule="exact"/>
              <w:ind w:left="141"/>
              <w:rPr>
                <w:sz w:val="24"/>
              </w:rPr>
            </w:pPr>
            <w:r>
              <w:rPr>
                <w:sz w:val="24"/>
              </w:rPr>
              <w:t>Устное народное творчество.</w:t>
            </w:r>
          </w:p>
        </w:tc>
        <w:tc>
          <w:tcPr>
            <w:tcW w:w="992" w:type="dxa"/>
          </w:tcPr>
          <w:p w:rsidR="008D1BE6" w:rsidRDefault="00244D44">
            <w:pPr>
              <w:pStyle w:val="TableParagraph"/>
              <w:spacing w:line="263" w:lineRule="exact"/>
              <w:ind w:left="11"/>
              <w:jc w:val="center"/>
              <w:rPr>
                <w:sz w:val="24"/>
              </w:rPr>
            </w:pPr>
            <w:r>
              <w:rPr>
                <w:sz w:val="24"/>
              </w:rPr>
              <w:t>+</w:t>
            </w:r>
          </w:p>
        </w:tc>
        <w:tc>
          <w:tcPr>
            <w:tcW w:w="994" w:type="dxa"/>
          </w:tcPr>
          <w:p w:rsidR="008D1BE6" w:rsidRDefault="008D1BE6">
            <w:pPr>
              <w:pStyle w:val="TableParagraph"/>
              <w:rPr>
                <w:sz w:val="20"/>
              </w:rPr>
            </w:pP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282"/>
        </w:trPr>
        <w:tc>
          <w:tcPr>
            <w:tcW w:w="5781" w:type="dxa"/>
          </w:tcPr>
          <w:p w:rsidR="008D1BE6" w:rsidRDefault="00244D44">
            <w:pPr>
              <w:pStyle w:val="TableParagraph"/>
              <w:spacing w:line="263" w:lineRule="exact"/>
              <w:ind w:left="141"/>
              <w:rPr>
                <w:sz w:val="24"/>
              </w:rPr>
            </w:pPr>
            <w:r>
              <w:rPr>
                <w:sz w:val="24"/>
              </w:rPr>
              <w:t>Жанры фольклора.</w:t>
            </w:r>
          </w:p>
        </w:tc>
        <w:tc>
          <w:tcPr>
            <w:tcW w:w="992" w:type="dxa"/>
          </w:tcPr>
          <w:p w:rsidR="008D1BE6" w:rsidRDefault="00244D44">
            <w:pPr>
              <w:pStyle w:val="TableParagraph"/>
              <w:spacing w:line="263" w:lineRule="exact"/>
              <w:ind w:left="11"/>
              <w:jc w:val="center"/>
              <w:rPr>
                <w:sz w:val="24"/>
              </w:rPr>
            </w:pPr>
            <w:r>
              <w:rPr>
                <w:sz w:val="24"/>
              </w:rPr>
              <w:t>+</w:t>
            </w:r>
          </w:p>
        </w:tc>
        <w:tc>
          <w:tcPr>
            <w:tcW w:w="994" w:type="dxa"/>
          </w:tcPr>
          <w:p w:rsidR="008D1BE6" w:rsidRDefault="00FD2C5D">
            <w:pPr>
              <w:pStyle w:val="TableParagraph"/>
              <w:rPr>
                <w:sz w:val="20"/>
              </w:rPr>
            </w:pPr>
            <w:r>
              <w:rPr>
                <w:sz w:val="20"/>
              </w:rPr>
              <w:t>+</w:t>
            </w: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282"/>
        </w:trPr>
        <w:tc>
          <w:tcPr>
            <w:tcW w:w="5781" w:type="dxa"/>
          </w:tcPr>
          <w:p w:rsidR="008D1BE6" w:rsidRDefault="00244D44">
            <w:pPr>
              <w:pStyle w:val="TableParagraph"/>
              <w:spacing w:line="263" w:lineRule="exact"/>
              <w:ind w:left="141"/>
              <w:rPr>
                <w:sz w:val="24"/>
              </w:rPr>
            </w:pPr>
            <w:r>
              <w:rPr>
                <w:sz w:val="24"/>
              </w:rPr>
              <w:t>Миф и фольклор.</w:t>
            </w:r>
          </w:p>
        </w:tc>
        <w:tc>
          <w:tcPr>
            <w:tcW w:w="992" w:type="dxa"/>
          </w:tcPr>
          <w:p w:rsidR="008D1BE6" w:rsidRDefault="008D1BE6">
            <w:pPr>
              <w:pStyle w:val="TableParagraph"/>
              <w:rPr>
                <w:sz w:val="20"/>
              </w:rPr>
            </w:pPr>
          </w:p>
        </w:tc>
        <w:tc>
          <w:tcPr>
            <w:tcW w:w="994" w:type="dxa"/>
          </w:tcPr>
          <w:p w:rsidR="008D1BE6" w:rsidRDefault="00D83020">
            <w:pPr>
              <w:pStyle w:val="TableParagraph"/>
              <w:rPr>
                <w:sz w:val="20"/>
              </w:rPr>
            </w:pPr>
            <w:r>
              <w:rPr>
                <w:sz w:val="20"/>
              </w:rPr>
              <w:t>+</w:t>
            </w: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1106"/>
        </w:trPr>
        <w:tc>
          <w:tcPr>
            <w:tcW w:w="5781" w:type="dxa"/>
          </w:tcPr>
          <w:p w:rsidR="008D1BE6" w:rsidRDefault="00244D44">
            <w:pPr>
              <w:pStyle w:val="TableParagraph"/>
              <w:ind w:left="141" w:right="95"/>
              <w:jc w:val="both"/>
              <w:rPr>
                <w:sz w:val="24"/>
              </w:rPr>
            </w:pPr>
            <w:r>
              <w:rPr>
                <w:sz w:val="24"/>
              </w:rPr>
              <w:t>Литературные роды (эпос, лирика, драма) и жанры (эпос, роман, повесть, рассказ, новелла, притча, басня; баллада, поэма; ода, послание, элегия;</w:t>
            </w:r>
          </w:p>
          <w:p w:rsidR="008D1BE6" w:rsidRDefault="00244D44">
            <w:pPr>
              <w:pStyle w:val="TableParagraph"/>
              <w:spacing w:line="264" w:lineRule="exact"/>
              <w:ind w:left="141"/>
              <w:jc w:val="both"/>
              <w:rPr>
                <w:sz w:val="24"/>
              </w:rPr>
            </w:pPr>
            <w:r>
              <w:rPr>
                <w:sz w:val="24"/>
              </w:rPr>
              <w:t>комедия, драма, трагедия).</w:t>
            </w:r>
          </w:p>
        </w:tc>
        <w:tc>
          <w:tcPr>
            <w:tcW w:w="992" w:type="dxa"/>
          </w:tcPr>
          <w:p w:rsidR="008D1BE6" w:rsidRDefault="008D1BE6">
            <w:pPr>
              <w:pStyle w:val="TableParagraph"/>
              <w:spacing w:before="4"/>
              <w:rPr>
                <w:b/>
                <w:i/>
                <w:sz w:val="35"/>
              </w:rPr>
            </w:pPr>
          </w:p>
          <w:p w:rsidR="008D1BE6" w:rsidRDefault="00244D44">
            <w:pPr>
              <w:pStyle w:val="TableParagraph"/>
              <w:ind w:left="11"/>
              <w:jc w:val="center"/>
              <w:rPr>
                <w:sz w:val="24"/>
              </w:rPr>
            </w:pPr>
            <w:r>
              <w:rPr>
                <w:sz w:val="24"/>
              </w:rPr>
              <w:t>+</w:t>
            </w:r>
          </w:p>
        </w:tc>
        <w:tc>
          <w:tcPr>
            <w:tcW w:w="994" w:type="dxa"/>
          </w:tcPr>
          <w:p w:rsidR="008D1BE6" w:rsidRDefault="008D1BE6">
            <w:pPr>
              <w:pStyle w:val="TableParagraph"/>
              <w:spacing w:before="4"/>
              <w:rPr>
                <w:b/>
                <w:i/>
                <w:sz w:val="35"/>
              </w:rPr>
            </w:pPr>
          </w:p>
          <w:p w:rsidR="008D1BE6" w:rsidRDefault="00244D44">
            <w:pPr>
              <w:pStyle w:val="TableParagraph"/>
              <w:ind w:left="7"/>
              <w:jc w:val="center"/>
              <w:rPr>
                <w:sz w:val="24"/>
              </w:rPr>
            </w:pPr>
            <w:r>
              <w:rPr>
                <w:sz w:val="24"/>
              </w:rPr>
              <w:t>+</w:t>
            </w:r>
          </w:p>
        </w:tc>
        <w:tc>
          <w:tcPr>
            <w:tcW w:w="1134" w:type="dxa"/>
          </w:tcPr>
          <w:p w:rsidR="008D1BE6" w:rsidRDefault="008D1BE6">
            <w:pPr>
              <w:pStyle w:val="TableParagraph"/>
              <w:spacing w:before="4"/>
              <w:rPr>
                <w:b/>
                <w:i/>
                <w:sz w:val="35"/>
              </w:rPr>
            </w:pPr>
          </w:p>
          <w:p w:rsidR="008D1BE6" w:rsidRDefault="00244D44">
            <w:pPr>
              <w:pStyle w:val="TableParagraph"/>
              <w:ind w:left="7"/>
              <w:jc w:val="center"/>
              <w:rPr>
                <w:sz w:val="24"/>
              </w:rPr>
            </w:pPr>
            <w:r>
              <w:rPr>
                <w:sz w:val="24"/>
              </w:rPr>
              <w:t>+</w:t>
            </w:r>
          </w:p>
        </w:tc>
        <w:tc>
          <w:tcPr>
            <w:tcW w:w="992" w:type="dxa"/>
          </w:tcPr>
          <w:p w:rsidR="008D1BE6" w:rsidRDefault="008D1BE6">
            <w:pPr>
              <w:pStyle w:val="TableParagraph"/>
              <w:spacing w:before="4"/>
              <w:rPr>
                <w:b/>
                <w:i/>
                <w:sz w:val="35"/>
              </w:rPr>
            </w:pPr>
          </w:p>
          <w:p w:rsidR="008D1BE6" w:rsidRDefault="00244D44">
            <w:pPr>
              <w:pStyle w:val="TableParagraph"/>
              <w:ind w:left="2"/>
              <w:jc w:val="center"/>
              <w:rPr>
                <w:sz w:val="24"/>
              </w:rPr>
            </w:pPr>
            <w:r>
              <w:rPr>
                <w:sz w:val="24"/>
              </w:rPr>
              <w:t>+</w:t>
            </w:r>
          </w:p>
        </w:tc>
        <w:tc>
          <w:tcPr>
            <w:tcW w:w="712" w:type="dxa"/>
          </w:tcPr>
          <w:p w:rsidR="008D1BE6" w:rsidRDefault="008D1BE6">
            <w:pPr>
              <w:pStyle w:val="TableParagraph"/>
              <w:spacing w:before="4"/>
              <w:rPr>
                <w:b/>
                <w:i/>
                <w:sz w:val="35"/>
              </w:rPr>
            </w:pPr>
          </w:p>
          <w:p w:rsidR="008D1BE6" w:rsidRDefault="00244D44">
            <w:pPr>
              <w:pStyle w:val="TableParagraph"/>
              <w:ind w:left="284"/>
              <w:rPr>
                <w:sz w:val="24"/>
              </w:rPr>
            </w:pPr>
            <w:r>
              <w:rPr>
                <w:sz w:val="24"/>
              </w:rPr>
              <w:t>+</w:t>
            </w:r>
          </w:p>
        </w:tc>
      </w:tr>
      <w:tr w:rsidR="008D1BE6">
        <w:trPr>
          <w:trHeight w:val="551"/>
        </w:trPr>
        <w:tc>
          <w:tcPr>
            <w:tcW w:w="5781" w:type="dxa"/>
          </w:tcPr>
          <w:p w:rsidR="008D1BE6" w:rsidRDefault="00244D44">
            <w:pPr>
              <w:pStyle w:val="TableParagraph"/>
              <w:spacing w:line="268" w:lineRule="exact"/>
              <w:ind w:left="141"/>
              <w:rPr>
                <w:sz w:val="24"/>
              </w:rPr>
            </w:pPr>
            <w:r>
              <w:rPr>
                <w:sz w:val="24"/>
              </w:rPr>
              <w:t>Основные литературные направления: классицизм,</w:t>
            </w:r>
          </w:p>
          <w:p w:rsidR="008D1BE6" w:rsidRDefault="00244D44">
            <w:pPr>
              <w:pStyle w:val="TableParagraph"/>
              <w:spacing w:line="264" w:lineRule="exact"/>
              <w:ind w:left="141"/>
              <w:rPr>
                <w:sz w:val="24"/>
              </w:rPr>
            </w:pPr>
            <w:r>
              <w:rPr>
                <w:sz w:val="24"/>
              </w:rPr>
              <w:t>сентиментализм, романтизм, реализм, модернизм.</w:t>
            </w:r>
          </w:p>
        </w:tc>
        <w:tc>
          <w:tcPr>
            <w:tcW w:w="992" w:type="dxa"/>
          </w:tcPr>
          <w:p w:rsidR="008D1BE6" w:rsidRDefault="008D1BE6">
            <w:pPr>
              <w:pStyle w:val="TableParagraph"/>
              <w:rPr>
                <w:sz w:val="24"/>
              </w:rPr>
            </w:pPr>
          </w:p>
        </w:tc>
        <w:tc>
          <w:tcPr>
            <w:tcW w:w="994" w:type="dxa"/>
          </w:tcPr>
          <w:p w:rsidR="008D1BE6" w:rsidRDefault="008D1BE6">
            <w:pPr>
              <w:pStyle w:val="TableParagraph"/>
              <w:rPr>
                <w:sz w:val="24"/>
              </w:rPr>
            </w:pPr>
          </w:p>
        </w:tc>
        <w:tc>
          <w:tcPr>
            <w:tcW w:w="1134" w:type="dxa"/>
          </w:tcPr>
          <w:p w:rsidR="008D1BE6" w:rsidRDefault="008D1BE6">
            <w:pPr>
              <w:pStyle w:val="TableParagraph"/>
              <w:rPr>
                <w:sz w:val="24"/>
              </w:rPr>
            </w:pPr>
          </w:p>
        </w:tc>
        <w:tc>
          <w:tcPr>
            <w:tcW w:w="992" w:type="dxa"/>
          </w:tcPr>
          <w:p w:rsidR="008D1BE6" w:rsidRDefault="00244D44">
            <w:pPr>
              <w:pStyle w:val="TableParagraph"/>
              <w:spacing w:before="128"/>
              <w:ind w:left="2"/>
              <w:jc w:val="center"/>
              <w:rPr>
                <w:sz w:val="24"/>
              </w:rPr>
            </w:pPr>
            <w:r>
              <w:rPr>
                <w:sz w:val="24"/>
              </w:rPr>
              <w:t>+</w:t>
            </w:r>
          </w:p>
        </w:tc>
        <w:tc>
          <w:tcPr>
            <w:tcW w:w="712" w:type="dxa"/>
          </w:tcPr>
          <w:p w:rsidR="008D1BE6" w:rsidRDefault="00244D44">
            <w:pPr>
              <w:pStyle w:val="TableParagraph"/>
              <w:spacing w:before="128"/>
              <w:ind w:left="284"/>
              <w:rPr>
                <w:sz w:val="24"/>
              </w:rPr>
            </w:pPr>
            <w:r>
              <w:rPr>
                <w:sz w:val="24"/>
              </w:rPr>
              <w:t>+</w:t>
            </w:r>
          </w:p>
        </w:tc>
      </w:tr>
      <w:tr w:rsidR="008D1BE6">
        <w:trPr>
          <w:trHeight w:val="552"/>
        </w:trPr>
        <w:tc>
          <w:tcPr>
            <w:tcW w:w="5781" w:type="dxa"/>
          </w:tcPr>
          <w:p w:rsidR="008D1BE6" w:rsidRDefault="00244D44">
            <w:pPr>
              <w:pStyle w:val="TableParagraph"/>
              <w:spacing w:line="268" w:lineRule="exact"/>
              <w:ind w:left="141"/>
              <w:rPr>
                <w:sz w:val="24"/>
              </w:rPr>
            </w:pPr>
            <w:r>
              <w:rPr>
                <w:sz w:val="24"/>
              </w:rPr>
              <w:t>Форма и содержание литературного произведения:</w:t>
            </w:r>
          </w:p>
          <w:p w:rsidR="008D1BE6" w:rsidRDefault="00244D44">
            <w:pPr>
              <w:pStyle w:val="TableParagraph"/>
              <w:spacing w:line="264" w:lineRule="exact"/>
              <w:ind w:left="141"/>
              <w:rPr>
                <w:sz w:val="24"/>
              </w:rPr>
            </w:pPr>
            <w:r>
              <w:rPr>
                <w:sz w:val="24"/>
              </w:rPr>
              <w:t>тема, проблематика, идея;</w:t>
            </w:r>
          </w:p>
        </w:tc>
        <w:tc>
          <w:tcPr>
            <w:tcW w:w="992" w:type="dxa"/>
          </w:tcPr>
          <w:p w:rsidR="008D1BE6" w:rsidRDefault="00244D44">
            <w:pPr>
              <w:pStyle w:val="TableParagraph"/>
              <w:spacing w:before="129"/>
              <w:ind w:left="11"/>
              <w:jc w:val="center"/>
              <w:rPr>
                <w:sz w:val="24"/>
              </w:rPr>
            </w:pPr>
            <w:r>
              <w:rPr>
                <w:sz w:val="24"/>
              </w:rPr>
              <w:t>+</w:t>
            </w:r>
          </w:p>
        </w:tc>
        <w:tc>
          <w:tcPr>
            <w:tcW w:w="994" w:type="dxa"/>
          </w:tcPr>
          <w:p w:rsidR="008D1BE6" w:rsidRDefault="00244D44">
            <w:pPr>
              <w:pStyle w:val="TableParagraph"/>
              <w:spacing w:before="129"/>
              <w:ind w:left="7"/>
              <w:jc w:val="center"/>
              <w:rPr>
                <w:sz w:val="24"/>
              </w:rPr>
            </w:pPr>
            <w:r>
              <w:rPr>
                <w:sz w:val="24"/>
              </w:rPr>
              <w:t>+</w:t>
            </w:r>
          </w:p>
        </w:tc>
        <w:tc>
          <w:tcPr>
            <w:tcW w:w="1134" w:type="dxa"/>
          </w:tcPr>
          <w:p w:rsidR="008D1BE6" w:rsidRDefault="00244D44">
            <w:pPr>
              <w:pStyle w:val="TableParagraph"/>
              <w:spacing w:before="129"/>
              <w:ind w:left="7"/>
              <w:jc w:val="center"/>
              <w:rPr>
                <w:sz w:val="24"/>
              </w:rPr>
            </w:pPr>
            <w:r>
              <w:rPr>
                <w:sz w:val="24"/>
              </w:rPr>
              <w:t>+</w:t>
            </w:r>
          </w:p>
        </w:tc>
        <w:tc>
          <w:tcPr>
            <w:tcW w:w="992" w:type="dxa"/>
          </w:tcPr>
          <w:p w:rsidR="008D1BE6" w:rsidRDefault="00244D44">
            <w:pPr>
              <w:pStyle w:val="TableParagraph"/>
              <w:spacing w:before="129"/>
              <w:ind w:left="2"/>
              <w:jc w:val="center"/>
              <w:rPr>
                <w:sz w:val="24"/>
              </w:rPr>
            </w:pPr>
            <w:r>
              <w:rPr>
                <w:sz w:val="24"/>
              </w:rPr>
              <w:t>+</w:t>
            </w:r>
          </w:p>
        </w:tc>
        <w:tc>
          <w:tcPr>
            <w:tcW w:w="712" w:type="dxa"/>
          </w:tcPr>
          <w:p w:rsidR="008D1BE6" w:rsidRDefault="00244D44">
            <w:pPr>
              <w:pStyle w:val="TableParagraph"/>
              <w:spacing w:before="129"/>
              <w:ind w:left="284"/>
              <w:rPr>
                <w:sz w:val="24"/>
              </w:rPr>
            </w:pPr>
            <w:r>
              <w:rPr>
                <w:sz w:val="24"/>
              </w:rPr>
              <w:t>+</w:t>
            </w:r>
          </w:p>
        </w:tc>
      </w:tr>
      <w:tr w:rsidR="008D1BE6">
        <w:trPr>
          <w:trHeight w:val="827"/>
        </w:trPr>
        <w:tc>
          <w:tcPr>
            <w:tcW w:w="5781" w:type="dxa"/>
          </w:tcPr>
          <w:p w:rsidR="008D1BE6" w:rsidRDefault="00244D44">
            <w:pPr>
              <w:pStyle w:val="TableParagraph"/>
              <w:tabs>
                <w:tab w:val="left" w:pos="2840"/>
                <w:tab w:val="left" w:pos="5099"/>
              </w:tabs>
              <w:ind w:left="141" w:right="96"/>
              <w:rPr>
                <w:sz w:val="24"/>
              </w:rPr>
            </w:pPr>
            <w:r>
              <w:rPr>
                <w:sz w:val="24"/>
              </w:rPr>
              <w:t>Форма и содержание литературного произведения: автор-повествователь,</w:t>
            </w:r>
            <w:r>
              <w:rPr>
                <w:sz w:val="24"/>
              </w:rPr>
              <w:tab/>
              <w:t>герой-рассказчик,</w:t>
            </w:r>
            <w:r>
              <w:rPr>
                <w:sz w:val="24"/>
              </w:rPr>
              <w:tab/>
              <w:t>точка</w:t>
            </w:r>
          </w:p>
          <w:p w:rsidR="008D1BE6" w:rsidRDefault="00244D44">
            <w:pPr>
              <w:pStyle w:val="TableParagraph"/>
              <w:spacing w:line="264" w:lineRule="exact"/>
              <w:ind w:left="141"/>
              <w:rPr>
                <w:sz w:val="24"/>
              </w:rPr>
            </w:pPr>
            <w:r>
              <w:rPr>
                <w:sz w:val="24"/>
              </w:rPr>
              <w:t>зрения, адресат, читатель;</w:t>
            </w:r>
          </w:p>
        </w:tc>
        <w:tc>
          <w:tcPr>
            <w:tcW w:w="992" w:type="dxa"/>
          </w:tcPr>
          <w:p w:rsidR="008D1BE6" w:rsidRDefault="008D1BE6">
            <w:pPr>
              <w:pStyle w:val="TableParagraph"/>
              <w:rPr>
                <w:sz w:val="24"/>
              </w:rPr>
            </w:pPr>
          </w:p>
        </w:tc>
        <w:tc>
          <w:tcPr>
            <w:tcW w:w="994" w:type="dxa"/>
          </w:tcPr>
          <w:p w:rsidR="008D1BE6" w:rsidRDefault="008D1BE6">
            <w:pPr>
              <w:pStyle w:val="TableParagraph"/>
              <w:spacing w:before="3"/>
              <w:rPr>
                <w:b/>
                <w:i/>
                <w:sz w:val="23"/>
              </w:rPr>
            </w:pPr>
          </w:p>
          <w:p w:rsidR="008D1BE6" w:rsidRDefault="00244D44">
            <w:pPr>
              <w:pStyle w:val="TableParagraph"/>
              <w:ind w:left="7"/>
              <w:jc w:val="center"/>
              <w:rPr>
                <w:sz w:val="24"/>
              </w:rPr>
            </w:pPr>
            <w:r>
              <w:rPr>
                <w:sz w:val="24"/>
              </w:rPr>
              <w:t>+</w:t>
            </w:r>
          </w:p>
        </w:tc>
        <w:tc>
          <w:tcPr>
            <w:tcW w:w="1134" w:type="dxa"/>
          </w:tcPr>
          <w:p w:rsidR="008D1BE6" w:rsidRDefault="008D1BE6">
            <w:pPr>
              <w:pStyle w:val="TableParagraph"/>
              <w:spacing w:before="3"/>
              <w:rPr>
                <w:b/>
                <w:i/>
                <w:sz w:val="23"/>
              </w:rPr>
            </w:pPr>
          </w:p>
          <w:p w:rsidR="008D1BE6" w:rsidRDefault="00244D44">
            <w:pPr>
              <w:pStyle w:val="TableParagraph"/>
              <w:ind w:left="7"/>
              <w:jc w:val="center"/>
              <w:rPr>
                <w:sz w:val="24"/>
              </w:rPr>
            </w:pPr>
            <w:r>
              <w:rPr>
                <w:sz w:val="24"/>
              </w:rPr>
              <w:t>+</w:t>
            </w:r>
          </w:p>
        </w:tc>
        <w:tc>
          <w:tcPr>
            <w:tcW w:w="992" w:type="dxa"/>
          </w:tcPr>
          <w:p w:rsidR="008D1BE6" w:rsidRDefault="008D1BE6">
            <w:pPr>
              <w:pStyle w:val="TableParagraph"/>
              <w:spacing w:before="3"/>
              <w:rPr>
                <w:b/>
                <w:i/>
                <w:sz w:val="23"/>
              </w:rPr>
            </w:pPr>
          </w:p>
          <w:p w:rsidR="008D1BE6" w:rsidRDefault="00244D44">
            <w:pPr>
              <w:pStyle w:val="TableParagraph"/>
              <w:ind w:left="2"/>
              <w:jc w:val="center"/>
              <w:rPr>
                <w:sz w:val="24"/>
              </w:rPr>
            </w:pPr>
            <w:r>
              <w:rPr>
                <w:sz w:val="24"/>
              </w:rPr>
              <w:t>+</w:t>
            </w:r>
          </w:p>
        </w:tc>
        <w:tc>
          <w:tcPr>
            <w:tcW w:w="712" w:type="dxa"/>
          </w:tcPr>
          <w:p w:rsidR="008D1BE6" w:rsidRDefault="008D1BE6">
            <w:pPr>
              <w:pStyle w:val="TableParagraph"/>
              <w:spacing w:before="3"/>
              <w:rPr>
                <w:b/>
                <w:i/>
                <w:sz w:val="23"/>
              </w:rPr>
            </w:pPr>
          </w:p>
          <w:p w:rsidR="008D1BE6" w:rsidRDefault="00244D44">
            <w:pPr>
              <w:pStyle w:val="TableParagraph"/>
              <w:ind w:left="284"/>
              <w:rPr>
                <w:sz w:val="24"/>
              </w:rPr>
            </w:pPr>
            <w:r>
              <w:rPr>
                <w:sz w:val="24"/>
              </w:rPr>
              <w:t>+</w:t>
            </w:r>
          </w:p>
        </w:tc>
      </w:tr>
      <w:tr w:rsidR="008D1BE6">
        <w:trPr>
          <w:trHeight w:val="827"/>
        </w:trPr>
        <w:tc>
          <w:tcPr>
            <w:tcW w:w="5781" w:type="dxa"/>
          </w:tcPr>
          <w:p w:rsidR="008D1BE6" w:rsidRDefault="00244D44">
            <w:pPr>
              <w:pStyle w:val="TableParagraph"/>
              <w:spacing w:line="268" w:lineRule="exact"/>
              <w:ind w:left="141"/>
              <w:rPr>
                <w:sz w:val="24"/>
              </w:rPr>
            </w:pPr>
            <w:r>
              <w:rPr>
                <w:sz w:val="24"/>
              </w:rPr>
              <w:t>Форма и содержание литературного произведения:</w:t>
            </w:r>
          </w:p>
          <w:p w:rsidR="008D1BE6" w:rsidRDefault="00244D44">
            <w:pPr>
              <w:pStyle w:val="TableParagraph"/>
              <w:spacing w:line="270" w:lineRule="atLeast"/>
              <w:ind w:left="141"/>
              <w:rPr>
                <w:sz w:val="24"/>
              </w:rPr>
            </w:pPr>
            <w:r>
              <w:rPr>
                <w:sz w:val="24"/>
              </w:rPr>
              <w:t>герой, персонаж, действующее лицо, лирический герой, система образов персонажей;</w:t>
            </w:r>
          </w:p>
        </w:tc>
        <w:tc>
          <w:tcPr>
            <w:tcW w:w="992" w:type="dxa"/>
          </w:tcPr>
          <w:p w:rsidR="008D1BE6" w:rsidRDefault="008D1BE6">
            <w:pPr>
              <w:pStyle w:val="TableParagraph"/>
              <w:spacing w:before="3"/>
              <w:rPr>
                <w:b/>
                <w:i/>
                <w:sz w:val="23"/>
              </w:rPr>
            </w:pPr>
          </w:p>
          <w:p w:rsidR="008D1BE6" w:rsidRDefault="00244D44">
            <w:pPr>
              <w:pStyle w:val="TableParagraph"/>
              <w:ind w:left="11"/>
              <w:jc w:val="center"/>
              <w:rPr>
                <w:sz w:val="24"/>
              </w:rPr>
            </w:pPr>
            <w:r>
              <w:rPr>
                <w:sz w:val="24"/>
              </w:rPr>
              <w:t>+</w:t>
            </w:r>
          </w:p>
        </w:tc>
        <w:tc>
          <w:tcPr>
            <w:tcW w:w="994" w:type="dxa"/>
          </w:tcPr>
          <w:p w:rsidR="008D1BE6" w:rsidRDefault="008D1BE6">
            <w:pPr>
              <w:pStyle w:val="TableParagraph"/>
              <w:spacing w:before="3"/>
              <w:rPr>
                <w:b/>
                <w:i/>
                <w:sz w:val="23"/>
              </w:rPr>
            </w:pPr>
          </w:p>
          <w:p w:rsidR="008D1BE6" w:rsidRDefault="00244D44">
            <w:pPr>
              <w:pStyle w:val="TableParagraph"/>
              <w:ind w:left="7"/>
              <w:jc w:val="center"/>
              <w:rPr>
                <w:sz w:val="24"/>
              </w:rPr>
            </w:pPr>
            <w:r>
              <w:rPr>
                <w:sz w:val="24"/>
              </w:rPr>
              <w:t>+</w:t>
            </w:r>
          </w:p>
        </w:tc>
        <w:tc>
          <w:tcPr>
            <w:tcW w:w="1134" w:type="dxa"/>
          </w:tcPr>
          <w:p w:rsidR="008D1BE6" w:rsidRDefault="008D1BE6">
            <w:pPr>
              <w:pStyle w:val="TableParagraph"/>
              <w:spacing w:before="3"/>
              <w:rPr>
                <w:b/>
                <w:i/>
                <w:sz w:val="23"/>
              </w:rPr>
            </w:pPr>
          </w:p>
          <w:p w:rsidR="008D1BE6" w:rsidRDefault="00244D44">
            <w:pPr>
              <w:pStyle w:val="TableParagraph"/>
              <w:ind w:left="7"/>
              <w:jc w:val="center"/>
              <w:rPr>
                <w:sz w:val="24"/>
              </w:rPr>
            </w:pPr>
            <w:r>
              <w:rPr>
                <w:sz w:val="24"/>
              </w:rPr>
              <w:t>+</w:t>
            </w:r>
          </w:p>
        </w:tc>
        <w:tc>
          <w:tcPr>
            <w:tcW w:w="992" w:type="dxa"/>
          </w:tcPr>
          <w:p w:rsidR="008D1BE6" w:rsidRDefault="008D1BE6">
            <w:pPr>
              <w:pStyle w:val="TableParagraph"/>
              <w:spacing w:before="3"/>
              <w:rPr>
                <w:b/>
                <w:i/>
                <w:sz w:val="23"/>
              </w:rPr>
            </w:pPr>
          </w:p>
          <w:p w:rsidR="008D1BE6" w:rsidRDefault="00244D44">
            <w:pPr>
              <w:pStyle w:val="TableParagraph"/>
              <w:ind w:left="2"/>
              <w:jc w:val="center"/>
              <w:rPr>
                <w:sz w:val="24"/>
              </w:rPr>
            </w:pPr>
            <w:r>
              <w:rPr>
                <w:sz w:val="24"/>
              </w:rPr>
              <w:t>+</w:t>
            </w:r>
          </w:p>
        </w:tc>
        <w:tc>
          <w:tcPr>
            <w:tcW w:w="712" w:type="dxa"/>
          </w:tcPr>
          <w:p w:rsidR="008D1BE6" w:rsidRDefault="008D1BE6">
            <w:pPr>
              <w:pStyle w:val="TableParagraph"/>
              <w:spacing w:before="3"/>
              <w:rPr>
                <w:b/>
                <w:i/>
                <w:sz w:val="23"/>
              </w:rPr>
            </w:pPr>
          </w:p>
          <w:p w:rsidR="008D1BE6" w:rsidRDefault="00244D44">
            <w:pPr>
              <w:pStyle w:val="TableParagraph"/>
              <w:ind w:left="284"/>
              <w:rPr>
                <w:sz w:val="24"/>
              </w:rPr>
            </w:pPr>
            <w:r>
              <w:rPr>
                <w:sz w:val="24"/>
              </w:rPr>
              <w:t>+</w:t>
            </w:r>
          </w:p>
        </w:tc>
      </w:tr>
      <w:tr w:rsidR="008D1BE6">
        <w:trPr>
          <w:trHeight w:val="1103"/>
        </w:trPr>
        <w:tc>
          <w:tcPr>
            <w:tcW w:w="5781" w:type="dxa"/>
          </w:tcPr>
          <w:p w:rsidR="008D1BE6" w:rsidRDefault="00244D44">
            <w:pPr>
              <w:pStyle w:val="TableParagraph"/>
              <w:ind w:left="141" w:right="99"/>
              <w:jc w:val="both"/>
              <w:rPr>
                <w:sz w:val="24"/>
              </w:rPr>
            </w:pPr>
            <w:r>
              <w:rPr>
                <w:sz w:val="24"/>
              </w:rPr>
              <w:t>Форма и содержание литературного произведения: сюжет, фабула, композиция, конфликт, стадии развития действия: экспозиция, завязка, развитие</w:t>
            </w:r>
          </w:p>
          <w:p w:rsidR="008D1BE6" w:rsidRDefault="00244D44">
            <w:pPr>
              <w:pStyle w:val="TableParagraph"/>
              <w:spacing w:line="264" w:lineRule="exact"/>
              <w:ind w:left="141"/>
              <w:jc w:val="both"/>
              <w:rPr>
                <w:sz w:val="24"/>
              </w:rPr>
            </w:pPr>
            <w:r>
              <w:rPr>
                <w:sz w:val="24"/>
              </w:rPr>
              <w:t>действия, кульминация, развязка;</w:t>
            </w:r>
          </w:p>
        </w:tc>
        <w:tc>
          <w:tcPr>
            <w:tcW w:w="992" w:type="dxa"/>
          </w:tcPr>
          <w:p w:rsidR="008D1BE6" w:rsidRDefault="008D1BE6">
            <w:pPr>
              <w:pStyle w:val="TableParagraph"/>
              <w:spacing w:before="4"/>
              <w:rPr>
                <w:b/>
                <w:i/>
                <w:sz w:val="35"/>
              </w:rPr>
            </w:pPr>
          </w:p>
          <w:p w:rsidR="008D1BE6" w:rsidRDefault="00244D44">
            <w:pPr>
              <w:pStyle w:val="TableParagraph"/>
              <w:ind w:left="11"/>
              <w:jc w:val="center"/>
              <w:rPr>
                <w:sz w:val="24"/>
              </w:rPr>
            </w:pPr>
            <w:r>
              <w:rPr>
                <w:sz w:val="24"/>
              </w:rPr>
              <w:t>+</w:t>
            </w:r>
          </w:p>
        </w:tc>
        <w:tc>
          <w:tcPr>
            <w:tcW w:w="994" w:type="dxa"/>
          </w:tcPr>
          <w:p w:rsidR="008D1BE6" w:rsidRDefault="008D1BE6">
            <w:pPr>
              <w:pStyle w:val="TableParagraph"/>
              <w:spacing w:before="4"/>
              <w:rPr>
                <w:b/>
                <w:i/>
                <w:sz w:val="35"/>
              </w:rPr>
            </w:pPr>
          </w:p>
          <w:p w:rsidR="008D1BE6" w:rsidRDefault="00244D44">
            <w:pPr>
              <w:pStyle w:val="TableParagraph"/>
              <w:ind w:left="7"/>
              <w:jc w:val="center"/>
              <w:rPr>
                <w:sz w:val="24"/>
              </w:rPr>
            </w:pPr>
            <w:r>
              <w:rPr>
                <w:sz w:val="24"/>
              </w:rPr>
              <w:t>+</w:t>
            </w:r>
          </w:p>
        </w:tc>
        <w:tc>
          <w:tcPr>
            <w:tcW w:w="1134" w:type="dxa"/>
          </w:tcPr>
          <w:p w:rsidR="008D1BE6" w:rsidRDefault="008D1BE6">
            <w:pPr>
              <w:pStyle w:val="TableParagraph"/>
              <w:spacing w:before="4"/>
              <w:rPr>
                <w:b/>
                <w:i/>
                <w:sz w:val="35"/>
              </w:rPr>
            </w:pPr>
          </w:p>
          <w:p w:rsidR="008D1BE6" w:rsidRDefault="00244D44">
            <w:pPr>
              <w:pStyle w:val="TableParagraph"/>
              <w:ind w:left="7"/>
              <w:jc w:val="center"/>
              <w:rPr>
                <w:sz w:val="24"/>
              </w:rPr>
            </w:pPr>
            <w:r>
              <w:rPr>
                <w:sz w:val="24"/>
              </w:rPr>
              <w:t>+</w:t>
            </w:r>
          </w:p>
        </w:tc>
        <w:tc>
          <w:tcPr>
            <w:tcW w:w="992" w:type="dxa"/>
          </w:tcPr>
          <w:p w:rsidR="008D1BE6" w:rsidRDefault="008D1BE6">
            <w:pPr>
              <w:pStyle w:val="TableParagraph"/>
              <w:spacing w:before="4"/>
              <w:rPr>
                <w:b/>
                <w:i/>
                <w:sz w:val="35"/>
              </w:rPr>
            </w:pPr>
          </w:p>
          <w:p w:rsidR="008D1BE6" w:rsidRDefault="00244D44">
            <w:pPr>
              <w:pStyle w:val="TableParagraph"/>
              <w:ind w:left="2"/>
              <w:jc w:val="center"/>
              <w:rPr>
                <w:sz w:val="24"/>
              </w:rPr>
            </w:pPr>
            <w:r>
              <w:rPr>
                <w:sz w:val="24"/>
              </w:rPr>
              <w:t>+</w:t>
            </w:r>
          </w:p>
        </w:tc>
        <w:tc>
          <w:tcPr>
            <w:tcW w:w="712" w:type="dxa"/>
          </w:tcPr>
          <w:p w:rsidR="008D1BE6" w:rsidRDefault="008D1BE6">
            <w:pPr>
              <w:pStyle w:val="TableParagraph"/>
              <w:spacing w:before="4"/>
              <w:rPr>
                <w:b/>
                <w:i/>
                <w:sz w:val="35"/>
              </w:rPr>
            </w:pPr>
          </w:p>
          <w:p w:rsidR="008D1BE6" w:rsidRDefault="00244D44">
            <w:pPr>
              <w:pStyle w:val="TableParagraph"/>
              <w:ind w:left="284"/>
              <w:rPr>
                <w:sz w:val="24"/>
              </w:rPr>
            </w:pPr>
            <w:r>
              <w:rPr>
                <w:sz w:val="24"/>
              </w:rPr>
              <w:t>+</w:t>
            </w:r>
          </w:p>
        </w:tc>
      </w:tr>
      <w:tr w:rsidR="008D1BE6">
        <w:trPr>
          <w:trHeight w:val="285"/>
        </w:trPr>
        <w:tc>
          <w:tcPr>
            <w:tcW w:w="5781" w:type="dxa"/>
          </w:tcPr>
          <w:p w:rsidR="008D1BE6" w:rsidRDefault="00244D44">
            <w:pPr>
              <w:pStyle w:val="TableParagraph"/>
              <w:spacing w:line="266" w:lineRule="exact"/>
              <w:ind w:left="141"/>
              <w:rPr>
                <w:sz w:val="24"/>
              </w:rPr>
            </w:pPr>
            <w:r>
              <w:rPr>
                <w:sz w:val="24"/>
              </w:rPr>
              <w:t>Форма и содержание литературного произведения:</w:t>
            </w:r>
          </w:p>
        </w:tc>
        <w:tc>
          <w:tcPr>
            <w:tcW w:w="992" w:type="dxa"/>
          </w:tcPr>
          <w:p w:rsidR="008D1BE6" w:rsidRDefault="008D1BE6">
            <w:pPr>
              <w:pStyle w:val="TableParagraph"/>
              <w:rPr>
                <w:sz w:val="20"/>
              </w:rPr>
            </w:pPr>
          </w:p>
        </w:tc>
        <w:tc>
          <w:tcPr>
            <w:tcW w:w="994" w:type="dxa"/>
          </w:tcPr>
          <w:p w:rsidR="008D1BE6" w:rsidRDefault="00244D44">
            <w:pPr>
              <w:pStyle w:val="TableParagraph"/>
              <w:spacing w:line="266" w:lineRule="exact"/>
              <w:ind w:left="7"/>
              <w:jc w:val="center"/>
              <w:rPr>
                <w:sz w:val="24"/>
              </w:rPr>
            </w:pPr>
            <w:r>
              <w:rPr>
                <w:sz w:val="24"/>
              </w:rPr>
              <w:t>+</w:t>
            </w:r>
          </w:p>
        </w:tc>
        <w:tc>
          <w:tcPr>
            <w:tcW w:w="1134" w:type="dxa"/>
          </w:tcPr>
          <w:p w:rsidR="008D1BE6" w:rsidRDefault="00244D44">
            <w:pPr>
              <w:pStyle w:val="TableParagraph"/>
              <w:spacing w:line="266" w:lineRule="exact"/>
              <w:ind w:left="7"/>
              <w:jc w:val="center"/>
              <w:rPr>
                <w:sz w:val="24"/>
              </w:rPr>
            </w:pPr>
            <w:r>
              <w:rPr>
                <w:sz w:val="24"/>
              </w:rPr>
              <w:t>+</w:t>
            </w:r>
          </w:p>
        </w:tc>
        <w:tc>
          <w:tcPr>
            <w:tcW w:w="992" w:type="dxa"/>
          </w:tcPr>
          <w:p w:rsidR="008D1BE6" w:rsidRDefault="00244D44">
            <w:pPr>
              <w:pStyle w:val="TableParagraph"/>
              <w:spacing w:line="266" w:lineRule="exact"/>
              <w:ind w:left="2"/>
              <w:jc w:val="center"/>
              <w:rPr>
                <w:sz w:val="24"/>
              </w:rPr>
            </w:pPr>
            <w:r>
              <w:rPr>
                <w:sz w:val="24"/>
              </w:rPr>
              <w:t>+</w:t>
            </w:r>
          </w:p>
        </w:tc>
        <w:tc>
          <w:tcPr>
            <w:tcW w:w="712" w:type="dxa"/>
          </w:tcPr>
          <w:p w:rsidR="008D1BE6" w:rsidRDefault="00244D44">
            <w:pPr>
              <w:pStyle w:val="TableParagraph"/>
              <w:spacing w:line="266" w:lineRule="exact"/>
              <w:ind w:left="284"/>
              <w:rPr>
                <w:sz w:val="24"/>
              </w:rPr>
            </w:pPr>
            <w:r>
              <w:rPr>
                <w:sz w:val="24"/>
              </w:rPr>
              <w:t>+</w:t>
            </w:r>
          </w:p>
        </w:tc>
      </w:tr>
    </w:tbl>
    <w:p w:rsidR="008D1BE6" w:rsidRDefault="008D1BE6">
      <w:pPr>
        <w:spacing w:line="266" w:lineRule="exact"/>
        <w:rPr>
          <w:sz w:val="24"/>
        </w:rPr>
        <w:sectPr w:rsidR="008D1BE6">
          <w:pgSz w:w="11910" w:h="16840"/>
          <w:pgMar w:top="1040" w:right="0" w:bottom="1660" w:left="20" w:header="0" w:footer="1256" w:gutter="0"/>
          <w:cols w:space="720"/>
        </w:sect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1"/>
        <w:gridCol w:w="992"/>
        <w:gridCol w:w="994"/>
        <w:gridCol w:w="1134"/>
        <w:gridCol w:w="992"/>
        <w:gridCol w:w="712"/>
      </w:tblGrid>
      <w:tr w:rsidR="008D1BE6">
        <w:trPr>
          <w:trHeight w:val="285"/>
        </w:trPr>
        <w:tc>
          <w:tcPr>
            <w:tcW w:w="5781" w:type="dxa"/>
          </w:tcPr>
          <w:p w:rsidR="008D1BE6" w:rsidRDefault="00244D44">
            <w:pPr>
              <w:pStyle w:val="TableParagraph"/>
              <w:spacing w:line="265" w:lineRule="exact"/>
              <w:ind w:left="141"/>
              <w:rPr>
                <w:sz w:val="24"/>
              </w:rPr>
            </w:pPr>
            <w:r>
              <w:rPr>
                <w:sz w:val="24"/>
              </w:rPr>
              <w:t>художественная деталь, портрет, пейзаж, интерьер;</w:t>
            </w:r>
          </w:p>
        </w:tc>
        <w:tc>
          <w:tcPr>
            <w:tcW w:w="992" w:type="dxa"/>
          </w:tcPr>
          <w:p w:rsidR="008D1BE6" w:rsidRDefault="008D1BE6">
            <w:pPr>
              <w:pStyle w:val="TableParagraph"/>
              <w:rPr>
                <w:sz w:val="20"/>
              </w:rPr>
            </w:pPr>
          </w:p>
        </w:tc>
        <w:tc>
          <w:tcPr>
            <w:tcW w:w="994" w:type="dxa"/>
          </w:tcPr>
          <w:p w:rsidR="008D1BE6" w:rsidRDefault="008D1BE6">
            <w:pPr>
              <w:pStyle w:val="TableParagraph"/>
              <w:rPr>
                <w:sz w:val="20"/>
              </w:rPr>
            </w:pP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827"/>
        </w:trPr>
        <w:tc>
          <w:tcPr>
            <w:tcW w:w="5781" w:type="dxa"/>
          </w:tcPr>
          <w:p w:rsidR="008D1BE6" w:rsidRDefault="00244D44">
            <w:pPr>
              <w:pStyle w:val="TableParagraph"/>
              <w:ind w:left="141"/>
              <w:rPr>
                <w:sz w:val="24"/>
              </w:rPr>
            </w:pPr>
            <w:r>
              <w:rPr>
                <w:sz w:val="24"/>
              </w:rPr>
              <w:t>Форма и содержание литературного произведения: диалог, монолог, авторское отступление, лирическое</w:t>
            </w:r>
          </w:p>
          <w:p w:rsidR="008D1BE6" w:rsidRDefault="00244D44">
            <w:pPr>
              <w:pStyle w:val="TableParagraph"/>
              <w:spacing w:line="269" w:lineRule="exact"/>
              <w:ind w:left="141"/>
              <w:rPr>
                <w:sz w:val="24"/>
              </w:rPr>
            </w:pPr>
            <w:r>
              <w:rPr>
                <w:sz w:val="24"/>
              </w:rPr>
              <w:t>отступление; эпиграф.</w:t>
            </w:r>
          </w:p>
        </w:tc>
        <w:tc>
          <w:tcPr>
            <w:tcW w:w="992" w:type="dxa"/>
          </w:tcPr>
          <w:p w:rsidR="008D1BE6" w:rsidRDefault="008D1BE6">
            <w:pPr>
              <w:pStyle w:val="TableParagraph"/>
              <w:spacing w:before="9"/>
              <w:rPr>
                <w:b/>
                <w:i/>
              </w:rPr>
            </w:pPr>
          </w:p>
          <w:p w:rsidR="008D1BE6" w:rsidRDefault="00244D44">
            <w:pPr>
              <w:pStyle w:val="TableParagraph"/>
              <w:ind w:left="11"/>
              <w:jc w:val="center"/>
              <w:rPr>
                <w:sz w:val="24"/>
              </w:rPr>
            </w:pPr>
            <w:r>
              <w:rPr>
                <w:sz w:val="24"/>
              </w:rPr>
              <w:t>+</w:t>
            </w:r>
          </w:p>
        </w:tc>
        <w:tc>
          <w:tcPr>
            <w:tcW w:w="994" w:type="dxa"/>
          </w:tcPr>
          <w:p w:rsidR="008D1BE6" w:rsidRDefault="008D1BE6">
            <w:pPr>
              <w:pStyle w:val="TableParagraph"/>
              <w:spacing w:before="9"/>
              <w:rPr>
                <w:b/>
                <w:i/>
              </w:rPr>
            </w:pPr>
          </w:p>
          <w:p w:rsidR="008D1BE6" w:rsidRDefault="00244D44">
            <w:pPr>
              <w:pStyle w:val="TableParagraph"/>
              <w:ind w:left="7"/>
              <w:jc w:val="center"/>
              <w:rPr>
                <w:sz w:val="24"/>
              </w:rPr>
            </w:pPr>
            <w:r>
              <w:rPr>
                <w:sz w:val="24"/>
              </w:rPr>
              <w:t>+</w:t>
            </w:r>
          </w:p>
        </w:tc>
        <w:tc>
          <w:tcPr>
            <w:tcW w:w="1134" w:type="dxa"/>
          </w:tcPr>
          <w:p w:rsidR="008D1BE6" w:rsidRDefault="008D1BE6">
            <w:pPr>
              <w:pStyle w:val="TableParagraph"/>
              <w:spacing w:before="9"/>
              <w:rPr>
                <w:b/>
                <w:i/>
              </w:rPr>
            </w:pPr>
          </w:p>
          <w:p w:rsidR="008D1BE6" w:rsidRDefault="00244D44">
            <w:pPr>
              <w:pStyle w:val="TableParagraph"/>
              <w:ind w:left="7"/>
              <w:jc w:val="center"/>
              <w:rPr>
                <w:sz w:val="24"/>
              </w:rPr>
            </w:pPr>
            <w:r>
              <w:rPr>
                <w:sz w:val="24"/>
              </w:rPr>
              <w:t>+</w:t>
            </w:r>
          </w:p>
        </w:tc>
        <w:tc>
          <w:tcPr>
            <w:tcW w:w="992" w:type="dxa"/>
          </w:tcPr>
          <w:p w:rsidR="008D1BE6" w:rsidRDefault="008D1BE6">
            <w:pPr>
              <w:pStyle w:val="TableParagraph"/>
              <w:spacing w:before="9"/>
              <w:rPr>
                <w:b/>
                <w:i/>
              </w:rPr>
            </w:pPr>
          </w:p>
          <w:p w:rsidR="008D1BE6" w:rsidRDefault="00244D44">
            <w:pPr>
              <w:pStyle w:val="TableParagraph"/>
              <w:ind w:left="2"/>
              <w:jc w:val="center"/>
              <w:rPr>
                <w:sz w:val="24"/>
              </w:rPr>
            </w:pPr>
            <w:r>
              <w:rPr>
                <w:sz w:val="24"/>
              </w:rPr>
              <w:t>+</w:t>
            </w:r>
          </w:p>
        </w:tc>
        <w:tc>
          <w:tcPr>
            <w:tcW w:w="712" w:type="dxa"/>
          </w:tcPr>
          <w:p w:rsidR="008D1BE6" w:rsidRDefault="008D1BE6">
            <w:pPr>
              <w:pStyle w:val="TableParagraph"/>
              <w:spacing w:before="9"/>
              <w:rPr>
                <w:b/>
                <w:i/>
              </w:rPr>
            </w:pPr>
          </w:p>
          <w:p w:rsidR="008D1BE6" w:rsidRDefault="00244D44">
            <w:pPr>
              <w:pStyle w:val="TableParagraph"/>
              <w:ind w:left="284"/>
              <w:rPr>
                <w:sz w:val="24"/>
              </w:rPr>
            </w:pPr>
            <w:r>
              <w:rPr>
                <w:sz w:val="24"/>
              </w:rPr>
              <w:t>+</w:t>
            </w:r>
          </w:p>
        </w:tc>
      </w:tr>
      <w:tr w:rsidR="008D1BE6">
        <w:trPr>
          <w:trHeight w:val="282"/>
        </w:trPr>
        <w:tc>
          <w:tcPr>
            <w:tcW w:w="5781" w:type="dxa"/>
          </w:tcPr>
          <w:p w:rsidR="008D1BE6" w:rsidRDefault="00244D44">
            <w:pPr>
              <w:pStyle w:val="TableParagraph"/>
              <w:spacing w:line="263" w:lineRule="exact"/>
              <w:ind w:left="141"/>
              <w:rPr>
                <w:sz w:val="24"/>
              </w:rPr>
            </w:pPr>
            <w:r>
              <w:rPr>
                <w:sz w:val="24"/>
              </w:rPr>
              <w:t>Язык художественного произведения.</w:t>
            </w:r>
          </w:p>
        </w:tc>
        <w:tc>
          <w:tcPr>
            <w:tcW w:w="992" w:type="dxa"/>
          </w:tcPr>
          <w:p w:rsidR="008D1BE6" w:rsidRDefault="008D1BE6">
            <w:pPr>
              <w:pStyle w:val="TableParagraph"/>
              <w:rPr>
                <w:sz w:val="20"/>
              </w:rPr>
            </w:pPr>
          </w:p>
        </w:tc>
        <w:tc>
          <w:tcPr>
            <w:tcW w:w="994" w:type="dxa"/>
          </w:tcPr>
          <w:p w:rsidR="008D1BE6" w:rsidRDefault="008D1BE6">
            <w:pPr>
              <w:pStyle w:val="TableParagraph"/>
              <w:rPr>
                <w:sz w:val="20"/>
              </w:rPr>
            </w:pPr>
          </w:p>
        </w:tc>
        <w:tc>
          <w:tcPr>
            <w:tcW w:w="1134" w:type="dxa"/>
          </w:tcPr>
          <w:p w:rsidR="008D1BE6" w:rsidRDefault="00244D44">
            <w:pPr>
              <w:pStyle w:val="TableParagraph"/>
              <w:spacing w:line="263" w:lineRule="exact"/>
              <w:ind w:left="7"/>
              <w:jc w:val="center"/>
              <w:rPr>
                <w:sz w:val="24"/>
              </w:rPr>
            </w:pPr>
            <w:r>
              <w:rPr>
                <w:sz w:val="24"/>
              </w:rPr>
              <w:t>+</w:t>
            </w:r>
          </w:p>
        </w:tc>
        <w:tc>
          <w:tcPr>
            <w:tcW w:w="992" w:type="dxa"/>
          </w:tcPr>
          <w:p w:rsidR="008D1BE6" w:rsidRDefault="00244D44">
            <w:pPr>
              <w:pStyle w:val="TableParagraph"/>
              <w:spacing w:line="263" w:lineRule="exact"/>
              <w:ind w:left="2"/>
              <w:jc w:val="center"/>
              <w:rPr>
                <w:sz w:val="24"/>
              </w:rPr>
            </w:pPr>
            <w:r>
              <w:rPr>
                <w:sz w:val="24"/>
              </w:rPr>
              <w:t>+</w:t>
            </w:r>
          </w:p>
        </w:tc>
        <w:tc>
          <w:tcPr>
            <w:tcW w:w="712" w:type="dxa"/>
          </w:tcPr>
          <w:p w:rsidR="008D1BE6" w:rsidRDefault="00244D44">
            <w:pPr>
              <w:pStyle w:val="TableParagraph"/>
              <w:spacing w:line="263" w:lineRule="exact"/>
              <w:ind w:left="284"/>
              <w:rPr>
                <w:sz w:val="24"/>
              </w:rPr>
            </w:pPr>
            <w:r>
              <w:rPr>
                <w:sz w:val="24"/>
              </w:rPr>
              <w:t>+</w:t>
            </w:r>
          </w:p>
        </w:tc>
      </w:tr>
      <w:tr w:rsidR="008D1BE6">
        <w:trPr>
          <w:trHeight w:val="827"/>
        </w:trPr>
        <w:tc>
          <w:tcPr>
            <w:tcW w:w="5781" w:type="dxa"/>
          </w:tcPr>
          <w:p w:rsidR="008D1BE6" w:rsidRDefault="00244D44">
            <w:pPr>
              <w:pStyle w:val="TableParagraph"/>
              <w:tabs>
                <w:tab w:val="left" w:pos="4050"/>
                <w:tab w:val="left" w:pos="5553"/>
              </w:tabs>
              <w:ind w:left="141" w:right="101"/>
              <w:rPr>
                <w:sz w:val="24"/>
              </w:rPr>
            </w:pPr>
            <w:r>
              <w:rPr>
                <w:sz w:val="24"/>
              </w:rPr>
              <w:t>Изобразительно-выразительные</w:t>
            </w:r>
            <w:r>
              <w:rPr>
                <w:sz w:val="24"/>
              </w:rPr>
              <w:tab/>
              <w:t>средства</w:t>
            </w:r>
            <w:r>
              <w:rPr>
                <w:sz w:val="24"/>
              </w:rPr>
              <w:tab/>
              <w:t>в художественном произведении: эпитет,метафора,</w:t>
            </w:r>
          </w:p>
          <w:p w:rsidR="008D1BE6" w:rsidRDefault="00244D44">
            <w:pPr>
              <w:pStyle w:val="TableParagraph"/>
              <w:spacing w:line="269" w:lineRule="exact"/>
              <w:ind w:left="141"/>
              <w:rPr>
                <w:sz w:val="24"/>
              </w:rPr>
            </w:pPr>
            <w:r>
              <w:rPr>
                <w:sz w:val="24"/>
              </w:rPr>
              <w:t>сравнение, гипербола</w:t>
            </w:r>
          </w:p>
        </w:tc>
        <w:tc>
          <w:tcPr>
            <w:tcW w:w="992" w:type="dxa"/>
          </w:tcPr>
          <w:p w:rsidR="008D1BE6" w:rsidRDefault="008D1BE6">
            <w:pPr>
              <w:pStyle w:val="TableParagraph"/>
              <w:spacing w:before="9"/>
              <w:rPr>
                <w:b/>
                <w:i/>
              </w:rPr>
            </w:pPr>
          </w:p>
          <w:p w:rsidR="008D1BE6" w:rsidRDefault="00244D44">
            <w:pPr>
              <w:pStyle w:val="TableParagraph"/>
              <w:ind w:left="11"/>
              <w:jc w:val="center"/>
              <w:rPr>
                <w:sz w:val="24"/>
              </w:rPr>
            </w:pPr>
            <w:r>
              <w:rPr>
                <w:sz w:val="24"/>
              </w:rPr>
              <w:t>+</w:t>
            </w:r>
          </w:p>
        </w:tc>
        <w:tc>
          <w:tcPr>
            <w:tcW w:w="994" w:type="dxa"/>
          </w:tcPr>
          <w:p w:rsidR="008D1BE6" w:rsidRDefault="008D1BE6">
            <w:pPr>
              <w:pStyle w:val="TableParagraph"/>
              <w:rPr>
                <w:sz w:val="24"/>
              </w:rPr>
            </w:pPr>
          </w:p>
        </w:tc>
        <w:tc>
          <w:tcPr>
            <w:tcW w:w="1134" w:type="dxa"/>
          </w:tcPr>
          <w:p w:rsidR="008D1BE6" w:rsidRDefault="008D1BE6">
            <w:pPr>
              <w:pStyle w:val="TableParagraph"/>
              <w:rPr>
                <w:sz w:val="24"/>
              </w:rPr>
            </w:pPr>
          </w:p>
        </w:tc>
        <w:tc>
          <w:tcPr>
            <w:tcW w:w="992" w:type="dxa"/>
          </w:tcPr>
          <w:p w:rsidR="008D1BE6" w:rsidRDefault="008D1BE6">
            <w:pPr>
              <w:pStyle w:val="TableParagraph"/>
              <w:rPr>
                <w:sz w:val="24"/>
              </w:rPr>
            </w:pPr>
          </w:p>
        </w:tc>
        <w:tc>
          <w:tcPr>
            <w:tcW w:w="712" w:type="dxa"/>
          </w:tcPr>
          <w:p w:rsidR="008D1BE6" w:rsidRDefault="008D1BE6">
            <w:pPr>
              <w:pStyle w:val="TableParagraph"/>
              <w:rPr>
                <w:sz w:val="24"/>
              </w:rPr>
            </w:pPr>
          </w:p>
        </w:tc>
      </w:tr>
      <w:tr w:rsidR="008D1BE6">
        <w:trPr>
          <w:trHeight w:val="282"/>
        </w:trPr>
        <w:tc>
          <w:tcPr>
            <w:tcW w:w="5781" w:type="dxa"/>
          </w:tcPr>
          <w:p w:rsidR="008D1BE6" w:rsidRDefault="00244D44">
            <w:pPr>
              <w:pStyle w:val="TableParagraph"/>
              <w:spacing w:line="263" w:lineRule="exact"/>
              <w:ind w:left="141"/>
              <w:rPr>
                <w:sz w:val="24"/>
              </w:rPr>
            </w:pPr>
            <w:r>
              <w:rPr>
                <w:sz w:val="24"/>
              </w:rPr>
              <w:t>Антитеза, оксюморон.</w:t>
            </w:r>
          </w:p>
        </w:tc>
        <w:tc>
          <w:tcPr>
            <w:tcW w:w="992" w:type="dxa"/>
          </w:tcPr>
          <w:p w:rsidR="008D1BE6" w:rsidRDefault="008D1BE6">
            <w:pPr>
              <w:pStyle w:val="TableParagraph"/>
              <w:rPr>
                <w:sz w:val="20"/>
              </w:rPr>
            </w:pPr>
          </w:p>
        </w:tc>
        <w:tc>
          <w:tcPr>
            <w:tcW w:w="994" w:type="dxa"/>
          </w:tcPr>
          <w:p w:rsidR="008D1BE6" w:rsidRDefault="008D1BE6">
            <w:pPr>
              <w:pStyle w:val="TableParagraph"/>
              <w:rPr>
                <w:sz w:val="20"/>
              </w:rPr>
            </w:pPr>
          </w:p>
        </w:tc>
        <w:tc>
          <w:tcPr>
            <w:tcW w:w="1134" w:type="dxa"/>
          </w:tcPr>
          <w:p w:rsidR="008D1BE6" w:rsidRDefault="00244D44">
            <w:pPr>
              <w:pStyle w:val="TableParagraph"/>
              <w:spacing w:line="263" w:lineRule="exact"/>
              <w:ind w:left="7"/>
              <w:jc w:val="center"/>
              <w:rPr>
                <w:sz w:val="24"/>
              </w:rPr>
            </w:pPr>
            <w:r>
              <w:rPr>
                <w:sz w:val="24"/>
              </w:rPr>
              <w:t>+</w:t>
            </w:r>
          </w:p>
        </w:tc>
        <w:tc>
          <w:tcPr>
            <w:tcW w:w="992" w:type="dxa"/>
          </w:tcPr>
          <w:p w:rsidR="008D1BE6" w:rsidRDefault="00244D44">
            <w:pPr>
              <w:pStyle w:val="TableParagraph"/>
              <w:spacing w:line="263" w:lineRule="exact"/>
              <w:ind w:left="2"/>
              <w:jc w:val="center"/>
              <w:rPr>
                <w:sz w:val="24"/>
              </w:rPr>
            </w:pPr>
            <w:r>
              <w:rPr>
                <w:sz w:val="24"/>
              </w:rPr>
              <w:t>+</w:t>
            </w:r>
          </w:p>
        </w:tc>
        <w:tc>
          <w:tcPr>
            <w:tcW w:w="712" w:type="dxa"/>
          </w:tcPr>
          <w:p w:rsidR="008D1BE6" w:rsidRDefault="00244D44">
            <w:pPr>
              <w:pStyle w:val="TableParagraph"/>
              <w:spacing w:line="263" w:lineRule="exact"/>
              <w:ind w:left="284"/>
              <w:rPr>
                <w:sz w:val="24"/>
              </w:rPr>
            </w:pPr>
            <w:r>
              <w:rPr>
                <w:sz w:val="24"/>
              </w:rPr>
              <w:t>+</w:t>
            </w:r>
          </w:p>
        </w:tc>
      </w:tr>
      <w:tr w:rsidR="008D1BE6">
        <w:trPr>
          <w:trHeight w:val="282"/>
        </w:trPr>
        <w:tc>
          <w:tcPr>
            <w:tcW w:w="5781" w:type="dxa"/>
          </w:tcPr>
          <w:p w:rsidR="008D1BE6" w:rsidRDefault="00244D44">
            <w:pPr>
              <w:pStyle w:val="TableParagraph"/>
              <w:spacing w:line="263" w:lineRule="exact"/>
              <w:ind w:left="141"/>
              <w:rPr>
                <w:sz w:val="24"/>
              </w:rPr>
            </w:pPr>
            <w:r>
              <w:rPr>
                <w:sz w:val="24"/>
              </w:rPr>
              <w:t>Литота.</w:t>
            </w:r>
          </w:p>
        </w:tc>
        <w:tc>
          <w:tcPr>
            <w:tcW w:w="992" w:type="dxa"/>
          </w:tcPr>
          <w:p w:rsidR="008D1BE6" w:rsidRDefault="008D1BE6">
            <w:pPr>
              <w:pStyle w:val="TableParagraph"/>
              <w:rPr>
                <w:sz w:val="20"/>
              </w:rPr>
            </w:pPr>
          </w:p>
        </w:tc>
        <w:tc>
          <w:tcPr>
            <w:tcW w:w="994" w:type="dxa"/>
          </w:tcPr>
          <w:p w:rsidR="008D1BE6" w:rsidRDefault="00244D44">
            <w:pPr>
              <w:pStyle w:val="TableParagraph"/>
              <w:spacing w:line="263" w:lineRule="exact"/>
              <w:ind w:left="7"/>
              <w:jc w:val="center"/>
              <w:rPr>
                <w:sz w:val="24"/>
              </w:rPr>
            </w:pPr>
            <w:r>
              <w:rPr>
                <w:sz w:val="24"/>
              </w:rPr>
              <w:t>+</w:t>
            </w: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282"/>
        </w:trPr>
        <w:tc>
          <w:tcPr>
            <w:tcW w:w="5781" w:type="dxa"/>
          </w:tcPr>
          <w:p w:rsidR="008D1BE6" w:rsidRDefault="00244D44">
            <w:pPr>
              <w:pStyle w:val="TableParagraph"/>
              <w:spacing w:line="263" w:lineRule="exact"/>
              <w:ind w:left="141"/>
              <w:rPr>
                <w:sz w:val="24"/>
              </w:rPr>
            </w:pPr>
            <w:r>
              <w:rPr>
                <w:sz w:val="24"/>
              </w:rPr>
              <w:t>Аллегория.</w:t>
            </w:r>
          </w:p>
        </w:tc>
        <w:tc>
          <w:tcPr>
            <w:tcW w:w="992" w:type="dxa"/>
          </w:tcPr>
          <w:p w:rsidR="008D1BE6" w:rsidRDefault="00244D44">
            <w:pPr>
              <w:pStyle w:val="TableParagraph"/>
              <w:spacing w:line="263" w:lineRule="exact"/>
              <w:ind w:left="11"/>
              <w:jc w:val="center"/>
              <w:rPr>
                <w:sz w:val="24"/>
              </w:rPr>
            </w:pPr>
            <w:r>
              <w:rPr>
                <w:sz w:val="24"/>
              </w:rPr>
              <w:t>+</w:t>
            </w:r>
          </w:p>
        </w:tc>
        <w:tc>
          <w:tcPr>
            <w:tcW w:w="994" w:type="dxa"/>
          </w:tcPr>
          <w:p w:rsidR="008D1BE6" w:rsidRDefault="008D1BE6">
            <w:pPr>
              <w:pStyle w:val="TableParagraph"/>
              <w:rPr>
                <w:sz w:val="20"/>
              </w:rPr>
            </w:pP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282"/>
        </w:trPr>
        <w:tc>
          <w:tcPr>
            <w:tcW w:w="5781" w:type="dxa"/>
          </w:tcPr>
          <w:p w:rsidR="008D1BE6" w:rsidRPr="00955BC6" w:rsidRDefault="00244D44">
            <w:pPr>
              <w:pStyle w:val="TableParagraph"/>
              <w:spacing w:line="263" w:lineRule="exact"/>
              <w:ind w:left="141"/>
              <w:rPr>
                <w:color w:val="000000" w:themeColor="text1"/>
                <w:sz w:val="24"/>
              </w:rPr>
            </w:pPr>
            <w:r w:rsidRPr="00955BC6">
              <w:rPr>
                <w:color w:val="000000" w:themeColor="text1"/>
                <w:sz w:val="24"/>
              </w:rPr>
              <w:t>Ирония, юмор, сатира.</w:t>
            </w:r>
          </w:p>
        </w:tc>
        <w:tc>
          <w:tcPr>
            <w:tcW w:w="992" w:type="dxa"/>
          </w:tcPr>
          <w:p w:rsidR="008D1BE6" w:rsidRDefault="00244D44">
            <w:pPr>
              <w:pStyle w:val="TableParagraph"/>
              <w:spacing w:line="263" w:lineRule="exact"/>
              <w:ind w:left="11"/>
              <w:jc w:val="center"/>
              <w:rPr>
                <w:sz w:val="24"/>
              </w:rPr>
            </w:pPr>
            <w:r>
              <w:rPr>
                <w:sz w:val="24"/>
              </w:rPr>
              <w:t>+</w:t>
            </w:r>
          </w:p>
        </w:tc>
        <w:tc>
          <w:tcPr>
            <w:tcW w:w="994" w:type="dxa"/>
          </w:tcPr>
          <w:p w:rsidR="008D1BE6" w:rsidRDefault="008D1BE6">
            <w:pPr>
              <w:pStyle w:val="TableParagraph"/>
              <w:rPr>
                <w:sz w:val="20"/>
              </w:rPr>
            </w:pP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282"/>
        </w:trPr>
        <w:tc>
          <w:tcPr>
            <w:tcW w:w="5781" w:type="dxa"/>
          </w:tcPr>
          <w:p w:rsidR="008D1BE6" w:rsidRPr="00955BC6" w:rsidRDefault="00244D44">
            <w:pPr>
              <w:pStyle w:val="TableParagraph"/>
              <w:spacing w:line="263" w:lineRule="exact"/>
              <w:ind w:left="141"/>
              <w:rPr>
                <w:color w:val="000000" w:themeColor="text1"/>
                <w:sz w:val="24"/>
              </w:rPr>
            </w:pPr>
            <w:r w:rsidRPr="00955BC6">
              <w:rPr>
                <w:color w:val="000000" w:themeColor="text1"/>
                <w:sz w:val="24"/>
              </w:rPr>
              <w:t>Анафора.</w:t>
            </w:r>
          </w:p>
        </w:tc>
        <w:tc>
          <w:tcPr>
            <w:tcW w:w="992" w:type="dxa"/>
          </w:tcPr>
          <w:p w:rsidR="008D1BE6" w:rsidRDefault="008D1BE6">
            <w:pPr>
              <w:pStyle w:val="TableParagraph"/>
              <w:rPr>
                <w:sz w:val="20"/>
              </w:rPr>
            </w:pPr>
          </w:p>
        </w:tc>
        <w:tc>
          <w:tcPr>
            <w:tcW w:w="994" w:type="dxa"/>
          </w:tcPr>
          <w:p w:rsidR="008D1BE6" w:rsidRDefault="008D1BE6">
            <w:pPr>
              <w:pStyle w:val="TableParagraph"/>
              <w:rPr>
                <w:sz w:val="20"/>
              </w:rPr>
            </w:pPr>
          </w:p>
        </w:tc>
        <w:tc>
          <w:tcPr>
            <w:tcW w:w="1134" w:type="dxa"/>
          </w:tcPr>
          <w:p w:rsidR="008D1BE6" w:rsidRDefault="008D1BE6">
            <w:pPr>
              <w:pStyle w:val="TableParagraph"/>
              <w:rPr>
                <w:sz w:val="20"/>
              </w:rPr>
            </w:pPr>
          </w:p>
        </w:tc>
        <w:tc>
          <w:tcPr>
            <w:tcW w:w="992" w:type="dxa"/>
          </w:tcPr>
          <w:p w:rsidR="008D1BE6" w:rsidRDefault="00244D44">
            <w:pPr>
              <w:pStyle w:val="TableParagraph"/>
              <w:spacing w:line="263" w:lineRule="exact"/>
              <w:ind w:left="2"/>
              <w:jc w:val="center"/>
              <w:rPr>
                <w:sz w:val="24"/>
              </w:rPr>
            </w:pPr>
            <w:r>
              <w:rPr>
                <w:sz w:val="24"/>
              </w:rPr>
              <w:t>+</w:t>
            </w:r>
          </w:p>
        </w:tc>
        <w:tc>
          <w:tcPr>
            <w:tcW w:w="712" w:type="dxa"/>
          </w:tcPr>
          <w:p w:rsidR="008D1BE6" w:rsidRDefault="008D1BE6">
            <w:pPr>
              <w:pStyle w:val="TableParagraph"/>
              <w:rPr>
                <w:sz w:val="20"/>
              </w:rPr>
            </w:pPr>
          </w:p>
        </w:tc>
      </w:tr>
      <w:tr w:rsidR="008D1BE6">
        <w:trPr>
          <w:trHeight w:val="283"/>
        </w:trPr>
        <w:tc>
          <w:tcPr>
            <w:tcW w:w="5781" w:type="dxa"/>
          </w:tcPr>
          <w:p w:rsidR="008D1BE6" w:rsidRPr="00955BC6" w:rsidRDefault="00244D44">
            <w:pPr>
              <w:pStyle w:val="TableParagraph"/>
              <w:spacing w:line="263" w:lineRule="exact"/>
              <w:ind w:left="141"/>
              <w:rPr>
                <w:color w:val="000000" w:themeColor="text1"/>
                <w:sz w:val="24"/>
              </w:rPr>
            </w:pPr>
            <w:r w:rsidRPr="00955BC6">
              <w:rPr>
                <w:color w:val="000000" w:themeColor="text1"/>
                <w:sz w:val="24"/>
              </w:rPr>
              <w:t>Звукопись, аллитерация.</w:t>
            </w:r>
          </w:p>
        </w:tc>
        <w:tc>
          <w:tcPr>
            <w:tcW w:w="992" w:type="dxa"/>
          </w:tcPr>
          <w:p w:rsidR="008D1BE6" w:rsidRDefault="00244D44">
            <w:pPr>
              <w:pStyle w:val="TableParagraph"/>
              <w:spacing w:line="263" w:lineRule="exact"/>
              <w:ind w:left="11"/>
              <w:jc w:val="center"/>
              <w:rPr>
                <w:sz w:val="24"/>
              </w:rPr>
            </w:pPr>
            <w:r>
              <w:rPr>
                <w:sz w:val="24"/>
              </w:rPr>
              <w:t>+</w:t>
            </w:r>
          </w:p>
        </w:tc>
        <w:tc>
          <w:tcPr>
            <w:tcW w:w="994" w:type="dxa"/>
          </w:tcPr>
          <w:p w:rsidR="008D1BE6" w:rsidRDefault="008D1BE6">
            <w:pPr>
              <w:pStyle w:val="TableParagraph"/>
              <w:rPr>
                <w:sz w:val="20"/>
              </w:rPr>
            </w:pP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285"/>
        </w:trPr>
        <w:tc>
          <w:tcPr>
            <w:tcW w:w="5781" w:type="dxa"/>
          </w:tcPr>
          <w:p w:rsidR="008D1BE6" w:rsidRPr="00955BC6" w:rsidRDefault="00244D44">
            <w:pPr>
              <w:pStyle w:val="TableParagraph"/>
              <w:spacing w:line="265" w:lineRule="exact"/>
              <w:ind w:left="141"/>
              <w:rPr>
                <w:color w:val="000000" w:themeColor="text1"/>
                <w:sz w:val="24"/>
              </w:rPr>
            </w:pPr>
            <w:r w:rsidRPr="00955BC6">
              <w:rPr>
                <w:color w:val="000000" w:themeColor="text1"/>
                <w:sz w:val="24"/>
              </w:rPr>
              <w:t>Ассонанс</w:t>
            </w:r>
          </w:p>
        </w:tc>
        <w:tc>
          <w:tcPr>
            <w:tcW w:w="992" w:type="dxa"/>
          </w:tcPr>
          <w:p w:rsidR="008D1BE6" w:rsidRDefault="008D1BE6">
            <w:pPr>
              <w:pStyle w:val="TableParagraph"/>
              <w:rPr>
                <w:sz w:val="20"/>
              </w:rPr>
            </w:pPr>
          </w:p>
        </w:tc>
        <w:tc>
          <w:tcPr>
            <w:tcW w:w="994" w:type="dxa"/>
          </w:tcPr>
          <w:p w:rsidR="008D1BE6" w:rsidRDefault="00244D44">
            <w:pPr>
              <w:pStyle w:val="TableParagraph"/>
              <w:spacing w:line="265" w:lineRule="exact"/>
              <w:ind w:left="7"/>
              <w:jc w:val="center"/>
              <w:rPr>
                <w:sz w:val="24"/>
              </w:rPr>
            </w:pPr>
            <w:r>
              <w:rPr>
                <w:sz w:val="24"/>
              </w:rPr>
              <w:t>+</w:t>
            </w:r>
          </w:p>
        </w:tc>
        <w:tc>
          <w:tcPr>
            <w:tcW w:w="1134" w:type="dxa"/>
          </w:tcPr>
          <w:p w:rsidR="008D1BE6" w:rsidRDefault="008D1BE6">
            <w:pPr>
              <w:pStyle w:val="TableParagraph"/>
              <w:rPr>
                <w:sz w:val="20"/>
              </w:rPr>
            </w:pPr>
          </w:p>
        </w:tc>
        <w:tc>
          <w:tcPr>
            <w:tcW w:w="992" w:type="dxa"/>
          </w:tcPr>
          <w:p w:rsidR="008D1BE6" w:rsidRDefault="008D1BE6">
            <w:pPr>
              <w:pStyle w:val="TableParagraph"/>
              <w:rPr>
                <w:sz w:val="20"/>
              </w:rPr>
            </w:pPr>
          </w:p>
        </w:tc>
        <w:tc>
          <w:tcPr>
            <w:tcW w:w="712" w:type="dxa"/>
          </w:tcPr>
          <w:p w:rsidR="008D1BE6" w:rsidRDefault="008D1BE6">
            <w:pPr>
              <w:pStyle w:val="TableParagraph"/>
              <w:rPr>
                <w:sz w:val="20"/>
              </w:rPr>
            </w:pPr>
          </w:p>
        </w:tc>
      </w:tr>
      <w:tr w:rsidR="008D1BE6">
        <w:trPr>
          <w:trHeight w:val="282"/>
        </w:trPr>
        <w:tc>
          <w:tcPr>
            <w:tcW w:w="5781" w:type="dxa"/>
          </w:tcPr>
          <w:p w:rsidR="008D1BE6" w:rsidRPr="00955BC6" w:rsidRDefault="00244D44">
            <w:pPr>
              <w:pStyle w:val="TableParagraph"/>
              <w:spacing w:line="263" w:lineRule="exact"/>
              <w:ind w:left="141"/>
              <w:rPr>
                <w:color w:val="000000" w:themeColor="text1"/>
                <w:sz w:val="24"/>
              </w:rPr>
            </w:pPr>
            <w:r w:rsidRPr="00955BC6">
              <w:rPr>
                <w:color w:val="000000" w:themeColor="text1"/>
                <w:sz w:val="24"/>
              </w:rPr>
              <w:t>Стих и проза.</w:t>
            </w:r>
          </w:p>
        </w:tc>
        <w:tc>
          <w:tcPr>
            <w:tcW w:w="992" w:type="dxa"/>
          </w:tcPr>
          <w:p w:rsidR="008D1BE6" w:rsidRDefault="00244D44">
            <w:pPr>
              <w:pStyle w:val="TableParagraph"/>
              <w:spacing w:line="263" w:lineRule="exact"/>
              <w:ind w:left="11"/>
              <w:jc w:val="center"/>
              <w:rPr>
                <w:sz w:val="24"/>
              </w:rPr>
            </w:pPr>
            <w:r>
              <w:rPr>
                <w:sz w:val="24"/>
              </w:rPr>
              <w:t>+</w:t>
            </w:r>
          </w:p>
        </w:tc>
        <w:tc>
          <w:tcPr>
            <w:tcW w:w="994" w:type="dxa"/>
          </w:tcPr>
          <w:p w:rsidR="008D1BE6" w:rsidRDefault="00244D44">
            <w:pPr>
              <w:pStyle w:val="TableParagraph"/>
              <w:spacing w:line="263" w:lineRule="exact"/>
              <w:ind w:left="7"/>
              <w:jc w:val="center"/>
              <w:rPr>
                <w:sz w:val="24"/>
              </w:rPr>
            </w:pPr>
            <w:r>
              <w:rPr>
                <w:sz w:val="24"/>
              </w:rPr>
              <w:t>+</w:t>
            </w:r>
          </w:p>
        </w:tc>
        <w:tc>
          <w:tcPr>
            <w:tcW w:w="1134" w:type="dxa"/>
          </w:tcPr>
          <w:p w:rsidR="008D1BE6" w:rsidRDefault="00244D44">
            <w:pPr>
              <w:pStyle w:val="TableParagraph"/>
              <w:spacing w:line="263" w:lineRule="exact"/>
              <w:ind w:left="7"/>
              <w:jc w:val="center"/>
              <w:rPr>
                <w:sz w:val="24"/>
              </w:rPr>
            </w:pPr>
            <w:r>
              <w:rPr>
                <w:sz w:val="24"/>
              </w:rPr>
              <w:t>+</w:t>
            </w:r>
          </w:p>
        </w:tc>
        <w:tc>
          <w:tcPr>
            <w:tcW w:w="992" w:type="dxa"/>
          </w:tcPr>
          <w:p w:rsidR="008D1BE6" w:rsidRDefault="00244D44">
            <w:pPr>
              <w:pStyle w:val="TableParagraph"/>
              <w:spacing w:line="263" w:lineRule="exact"/>
              <w:ind w:left="2"/>
              <w:jc w:val="center"/>
              <w:rPr>
                <w:sz w:val="24"/>
              </w:rPr>
            </w:pPr>
            <w:r>
              <w:rPr>
                <w:sz w:val="24"/>
              </w:rPr>
              <w:t>+</w:t>
            </w:r>
          </w:p>
        </w:tc>
        <w:tc>
          <w:tcPr>
            <w:tcW w:w="712" w:type="dxa"/>
          </w:tcPr>
          <w:p w:rsidR="008D1BE6" w:rsidRDefault="00244D44">
            <w:pPr>
              <w:pStyle w:val="TableParagraph"/>
              <w:spacing w:line="263" w:lineRule="exact"/>
              <w:ind w:left="284"/>
              <w:rPr>
                <w:sz w:val="24"/>
              </w:rPr>
            </w:pPr>
            <w:r>
              <w:rPr>
                <w:sz w:val="24"/>
              </w:rPr>
              <w:t>+</w:t>
            </w:r>
          </w:p>
        </w:tc>
      </w:tr>
      <w:tr w:rsidR="008D1BE6">
        <w:trPr>
          <w:trHeight w:val="551"/>
        </w:trPr>
        <w:tc>
          <w:tcPr>
            <w:tcW w:w="5781" w:type="dxa"/>
          </w:tcPr>
          <w:p w:rsidR="008D1BE6" w:rsidRPr="00955BC6" w:rsidRDefault="00244D44">
            <w:pPr>
              <w:pStyle w:val="TableParagraph"/>
              <w:tabs>
                <w:tab w:val="left" w:pos="1173"/>
                <w:tab w:val="left" w:pos="3072"/>
                <w:tab w:val="left" w:pos="4792"/>
                <w:tab w:val="left" w:pos="5538"/>
              </w:tabs>
              <w:spacing w:line="262" w:lineRule="exact"/>
              <w:ind w:left="107"/>
              <w:rPr>
                <w:color w:val="000000" w:themeColor="text1"/>
                <w:sz w:val="24"/>
              </w:rPr>
            </w:pPr>
            <w:r w:rsidRPr="00955BC6">
              <w:rPr>
                <w:color w:val="000000" w:themeColor="text1"/>
                <w:sz w:val="24"/>
              </w:rPr>
              <w:t>Основы</w:t>
            </w:r>
            <w:r w:rsidRPr="00955BC6">
              <w:rPr>
                <w:color w:val="000000" w:themeColor="text1"/>
                <w:sz w:val="24"/>
              </w:rPr>
              <w:tab/>
              <w:t>стихосложения:</w:t>
            </w:r>
            <w:r w:rsidRPr="00955BC6">
              <w:rPr>
                <w:color w:val="000000" w:themeColor="text1"/>
                <w:sz w:val="24"/>
              </w:rPr>
              <w:tab/>
              <w:t>стихотворный</w:t>
            </w:r>
            <w:r w:rsidRPr="00955BC6">
              <w:rPr>
                <w:color w:val="000000" w:themeColor="text1"/>
                <w:sz w:val="24"/>
              </w:rPr>
              <w:tab/>
              <w:t>метр</w:t>
            </w:r>
            <w:r w:rsidRPr="00955BC6">
              <w:rPr>
                <w:color w:val="000000" w:themeColor="text1"/>
                <w:sz w:val="24"/>
              </w:rPr>
              <w:tab/>
              <w:t>и</w:t>
            </w:r>
          </w:p>
          <w:p w:rsidR="008D1BE6" w:rsidRPr="00955BC6" w:rsidRDefault="00244D44">
            <w:pPr>
              <w:pStyle w:val="TableParagraph"/>
              <w:spacing w:line="269" w:lineRule="exact"/>
              <w:ind w:left="107"/>
              <w:rPr>
                <w:color w:val="000000" w:themeColor="text1"/>
                <w:sz w:val="24"/>
              </w:rPr>
            </w:pPr>
            <w:r w:rsidRPr="00955BC6">
              <w:rPr>
                <w:color w:val="000000" w:themeColor="text1"/>
                <w:sz w:val="24"/>
              </w:rPr>
              <w:t>размер, ритм, рифма, строфа.</w:t>
            </w:r>
          </w:p>
        </w:tc>
        <w:tc>
          <w:tcPr>
            <w:tcW w:w="992" w:type="dxa"/>
          </w:tcPr>
          <w:p w:rsidR="008D1BE6" w:rsidRDefault="00244D44">
            <w:pPr>
              <w:pStyle w:val="TableParagraph"/>
              <w:spacing w:before="123"/>
              <w:ind w:left="11"/>
              <w:jc w:val="center"/>
              <w:rPr>
                <w:sz w:val="24"/>
              </w:rPr>
            </w:pPr>
            <w:r>
              <w:rPr>
                <w:sz w:val="24"/>
              </w:rPr>
              <w:t>+</w:t>
            </w:r>
          </w:p>
        </w:tc>
        <w:tc>
          <w:tcPr>
            <w:tcW w:w="994" w:type="dxa"/>
          </w:tcPr>
          <w:p w:rsidR="008D1BE6" w:rsidRDefault="00244D44">
            <w:pPr>
              <w:pStyle w:val="TableParagraph"/>
              <w:spacing w:before="123"/>
              <w:ind w:left="7"/>
              <w:jc w:val="center"/>
              <w:rPr>
                <w:sz w:val="24"/>
              </w:rPr>
            </w:pPr>
            <w:r>
              <w:rPr>
                <w:sz w:val="24"/>
              </w:rPr>
              <w:t>+</w:t>
            </w:r>
          </w:p>
        </w:tc>
        <w:tc>
          <w:tcPr>
            <w:tcW w:w="1134" w:type="dxa"/>
          </w:tcPr>
          <w:p w:rsidR="008D1BE6" w:rsidRDefault="008D1BE6">
            <w:pPr>
              <w:pStyle w:val="TableParagraph"/>
              <w:rPr>
                <w:sz w:val="24"/>
              </w:rPr>
            </w:pPr>
          </w:p>
        </w:tc>
        <w:tc>
          <w:tcPr>
            <w:tcW w:w="992" w:type="dxa"/>
          </w:tcPr>
          <w:p w:rsidR="008D1BE6" w:rsidRDefault="008D1BE6">
            <w:pPr>
              <w:pStyle w:val="TableParagraph"/>
              <w:rPr>
                <w:sz w:val="24"/>
              </w:rPr>
            </w:pPr>
          </w:p>
        </w:tc>
        <w:tc>
          <w:tcPr>
            <w:tcW w:w="712"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p w:rsidR="008D1BE6" w:rsidRDefault="006F25BA" w:rsidP="006F25BA">
      <w:pPr>
        <w:jc w:val="center"/>
        <w:rPr>
          <w:sz w:val="20"/>
        </w:rPr>
      </w:pPr>
      <w:r>
        <w:rPr>
          <w:sz w:val="20"/>
        </w:rPr>
        <w:t>5 КЛАСС</w:t>
      </w:r>
    </w:p>
    <w:p w:rsidR="006F25BA" w:rsidRDefault="006F25BA">
      <w:pPr>
        <w:rPr>
          <w:sz w:val="20"/>
        </w:rPr>
      </w:pPr>
    </w:p>
    <w:tbl>
      <w:tblPr>
        <w:tblStyle w:val="a6"/>
        <w:tblW w:w="10206" w:type="dxa"/>
        <w:tblInd w:w="675" w:type="dxa"/>
        <w:tblLook w:val="04A0" w:firstRow="1" w:lastRow="0" w:firstColumn="1" w:lastColumn="0" w:noHBand="0" w:noVBand="1"/>
      </w:tblPr>
      <w:tblGrid>
        <w:gridCol w:w="1995"/>
        <w:gridCol w:w="3534"/>
        <w:gridCol w:w="4677"/>
      </w:tblGrid>
      <w:tr w:rsidR="006F25BA" w:rsidRPr="006F25BA" w:rsidTr="006F25BA">
        <w:tc>
          <w:tcPr>
            <w:tcW w:w="1995" w:type="dxa"/>
          </w:tcPr>
          <w:p w:rsidR="006F25BA" w:rsidRPr="006F25BA" w:rsidRDefault="006F25BA" w:rsidP="006F25BA">
            <w:pPr>
              <w:rPr>
                <w:sz w:val="20"/>
              </w:rPr>
            </w:pPr>
            <w:r w:rsidRPr="006F25BA">
              <w:rPr>
                <w:sz w:val="20"/>
              </w:rPr>
              <w:t xml:space="preserve">А </w:t>
            </w:r>
          </w:p>
        </w:tc>
        <w:tc>
          <w:tcPr>
            <w:tcW w:w="3534" w:type="dxa"/>
          </w:tcPr>
          <w:p w:rsidR="006F25BA" w:rsidRPr="006F25BA" w:rsidRDefault="006F25BA" w:rsidP="006F25BA">
            <w:pPr>
              <w:rPr>
                <w:sz w:val="20"/>
              </w:rPr>
            </w:pPr>
            <w:r w:rsidRPr="006F25BA">
              <w:rPr>
                <w:sz w:val="20"/>
              </w:rPr>
              <w:t xml:space="preserve">В </w:t>
            </w:r>
          </w:p>
        </w:tc>
        <w:tc>
          <w:tcPr>
            <w:tcW w:w="4677" w:type="dxa"/>
          </w:tcPr>
          <w:p w:rsidR="006F25BA" w:rsidRPr="006F25BA" w:rsidRDefault="006F25BA" w:rsidP="006F25BA">
            <w:pPr>
              <w:rPr>
                <w:sz w:val="20"/>
              </w:rPr>
            </w:pPr>
            <w:r w:rsidRPr="006F25BA">
              <w:rPr>
                <w:sz w:val="20"/>
              </w:rPr>
              <w:t xml:space="preserve">С </w:t>
            </w:r>
          </w:p>
        </w:tc>
      </w:tr>
      <w:tr w:rsidR="006F25BA" w:rsidRPr="006F25BA" w:rsidTr="006F25BA">
        <w:tc>
          <w:tcPr>
            <w:tcW w:w="10206" w:type="dxa"/>
            <w:gridSpan w:val="3"/>
          </w:tcPr>
          <w:p w:rsidR="006F25BA" w:rsidRPr="006F25BA" w:rsidRDefault="006F25BA" w:rsidP="006F25BA">
            <w:pPr>
              <w:rPr>
                <w:b/>
                <w:sz w:val="20"/>
              </w:rPr>
            </w:pPr>
            <w:r w:rsidRPr="006F25BA">
              <w:rPr>
                <w:b/>
                <w:sz w:val="20"/>
              </w:rPr>
              <w:t>Русская литература</w:t>
            </w:r>
          </w:p>
        </w:tc>
      </w:tr>
      <w:tr w:rsidR="006F25BA" w:rsidRPr="006F25BA" w:rsidTr="006F25BA">
        <w:tc>
          <w:tcPr>
            <w:tcW w:w="1995" w:type="dxa"/>
          </w:tcPr>
          <w:p w:rsidR="006F25BA" w:rsidRPr="006F25BA" w:rsidRDefault="006F25BA" w:rsidP="006F25BA">
            <w:pPr>
              <w:rPr>
                <w:sz w:val="20"/>
              </w:rPr>
            </w:pPr>
            <w:r w:rsidRPr="006F25BA">
              <w:rPr>
                <w:b/>
                <w:sz w:val="20"/>
              </w:rPr>
              <w:t>А.С. Пушкин</w:t>
            </w:r>
            <w:r w:rsidRPr="006F25BA">
              <w:rPr>
                <w:sz w:val="20"/>
              </w:rPr>
              <w:t xml:space="preserve"> «Зимний вечер»</w:t>
            </w:r>
          </w:p>
          <w:p w:rsidR="006F25BA" w:rsidRPr="006F25BA" w:rsidRDefault="006F25BA" w:rsidP="006F25BA">
            <w:pPr>
              <w:rPr>
                <w:sz w:val="20"/>
              </w:rPr>
            </w:pPr>
            <w:r w:rsidRPr="006F25BA">
              <w:rPr>
                <w:b/>
                <w:sz w:val="20"/>
              </w:rPr>
              <w:t>М.Ю. Лермонтов</w:t>
            </w:r>
            <w:r w:rsidRPr="006F25BA">
              <w:rPr>
                <w:sz w:val="20"/>
              </w:rPr>
              <w:t xml:space="preserve"> «Бородино»</w:t>
            </w:r>
          </w:p>
          <w:p w:rsidR="006F25BA" w:rsidRPr="006F25BA" w:rsidRDefault="006F25BA" w:rsidP="006F25BA">
            <w:pPr>
              <w:rPr>
                <w:sz w:val="20"/>
              </w:rPr>
            </w:pPr>
            <w:r w:rsidRPr="006F25BA">
              <w:rPr>
                <w:b/>
                <w:sz w:val="20"/>
              </w:rPr>
              <w:t>Н.А.Некрасов</w:t>
            </w:r>
            <w:r w:rsidRPr="006F25BA">
              <w:rPr>
                <w:sz w:val="20"/>
              </w:rPr>
              <w:t xml:space="preserve"> «Крестьянские дети»,</w:t>
            </w:r>
          </w:p>
          <w:p w:rsidR="006F25BA" w:rsidRPr="006F25BA" w:rsidRDefault="006F25BA" w:rsidP="006F25BA">
            <w:pPr>
              <w:rPr>
                <w:sz w:val="20"/>
              </w:rPr>
            </w:pPr>
            <w:r w:rsidRPr="006F25BA">
              <w:rPr>
                <w:sz w:val="20"/>
              </w:rPr>
              <w:t>«Несжатая полоса»</w:t>
            </w:r>
          </w:p>
        </w:tc>
        <w:tc>
          <w:tcPr>
            <w:tcW w:w="3534" w:type="dxa"/>
          </w:tcPr>
          <w:p w:rsidR="006F25BA" w:rsidRPr="006F25BA" w:rsidRDefault="006F25BA" w:rsidP="006F25BA">
            <w:pPr>
              <w:rPr>
                <w:sz w:val="20"/>
              </w:rPr>
            </w:pPr>
            <w:r w:rsidRPr="006F25BA">
              <w:rPr>
                <w:b/>
                <w:sz w:val="20"/>
              </w:rPr>
              <w:t>И.А. Крылов</w:t>
            </w:r>
            <w:r w:rsidRPr="006F25BA">
              <w:rPr>
                <w:sz w:val="20"/>
              </w:rPr>
              <w:t xml:space="preserve"> «Ворона и Лисица», «Свинья под дубом», «Зеркало и обезьяна», «Волк на псарне»</w:t>
            </w:r>
          </w:p>
          <w:p w:rsidR="006F25BA" w:rsidRPr="006F25BA" w:rsidRDefault="006F25BA" w:rsidP="006F25BA">
            <w:pPr>
              <w:rPr>
                <w:sz w:val="20"/>
              </w:rPr>
            </w:pPr>
            <w:r w:rsidRPr="006F25BA">
              <w:rPr>
                <w:b/>
                <w:sz w:val="20"/>
              </w:rPr>
              <w:t>В.А. Жуковский</w:t>
            </w:r>
            <w:r w:rsidRPr="006F25BA">
              <w:rPr>
                <w:sz w:val="20"/>
              </w:rPr>
              <w:t xml:space="preserve"> «Кубок», Сказка «Спящая</w:t>
            </w:r>
          </w:p>
          <w:p w:rsidR="006F25BA" w:rsidRPr="006F25BA" w:rsidRDefault="006F25BA" w:rsidP="006F25BA">
            <w:pPr>
              <w:rPr>
                <w:sz w:val="20"/>
              </w:rPr>
            </w:pPr>
            <w:r w:rsidRPr="006F25BA">
              <w:rPr>
                <w:sz w:val="20"/>
              </w:rPr>
              <w:t>царевна».</w:t>
            </w:r>
          </w:p>
          <w:p w:rsidR="006F25BA" w:rsidRPr="006F25BA" w:rsidRDefault="006F25BA" w:rsidP="006F25BA">
            <w:pPr>
              <w:rPr>
                <w:sz w:val="20"/>
              </w:rPr>
            </w:pPr>
            <w:r w:rsidRPr="006F25BA">
              <w:rPr>
                <w:b/>
                <w:sz w:val="20"/>
              </w:rPr>
              <w:t>А.С. Пушкин</w:t>
            </w:r>
            <w:r w:rsidRPr="006F25BA">
              <w:rPr>
                <w:sz w:val="20"/>
              </w:rPr>
              <w:t xml:space="preserve"> «Няне», «Сказка о мертвой</w:t>
            </w:r>
          </w:p>
          <w:p w:rsidR="006F25BA" w:rsidRPr="006F25BA" w:rsidRDefault="006F25BA" w:rsidP="006F25BA">
            <w:pPr>
              <w:rPr>
                <w:sz w:val="20"/>
              </w:rPr>
            </w:pPr>
            <w:r w:rsidRPr="006F25BA">
              <w:rPr>
                <w:sz w:val="20"/>
              </w:rPr>
              <w:t>царевне и о семи богатырях», «У лукоморья дуб зеленый…». Пролог к поэме «Руслан и</w:t>
            </w:r>
          </w:p>
          <w:p w:rsidR="006F25BA" w:rsidRPr="006F25BA" w:rsidRDefault="006F25BA" w:rsidP="006F25BA">
            <w:pPr>
              <w:rPr>
                <w:sz w:val="20"/>
              </w:rPr>
            </w:pPr>
            <w:r w:rsidRPr="006F25BA">
              <w:rPr>
                <w:sz w:val="20"/>
              </w:rPr>
              <w:t>Людмила» -</w:t>
            </w:r>
          </w:p>
          <w:p w:rsidR="006F25BA" w:rsidRPr="006F25BA" w:rsidRDefault="006F25BA" w:rsidP="006F25BA">
            <w:pPr>
              <w:rPr>
                <w:sz w:val="20"/>
              </w:rPr>
            </w:pPr>
            <w:r w:rsidRPr="006F25BA">
              <w:rPr>
                <w:b/>
                <w:sz w:val="20"/>
              </w:rPr>
              <w:t>Н.В. Гоголь</w:t>
            </w:r>
            <w:r w:rsidRPr="006F25BA">
              <w:rPr>
                <w:sz w:val="20"/>
              </w:rPr>
              <w:t xml:space="preserve"> «Заколдованное место»</w:t>
            </w:r>
          </w:p>
          <w:p w:rsidR="006F25BA" w:rsidRPr="006F25BA" w:rsidRDefault="006F25BA" w:rsidP="006F25BA">
            <w:pPr>
              <w:rPr>
                <w:sz w:val="20"/>
              </w:rPr>
            </w:pPr>
            <w:r w:rsidRPr="006F25BA">
              <w:rPr>
                <w:b/>
                <w:sz w:val="20"/>
              </w:rPr>
              <w:t>Н.А.Некрасов</w:t>
            </w:r>
            <w:r w:rsidRPr="006F25BA">
              <w:rPr>
                <w:sz w:val="20"/>
              </w:rPr>
              <w:t xml:space="preserve"> Отрывок из поэмы «Мороз,</w:t>
            </w:r>
          </w:p>
          <w:p w:rsidR="006F25BA" w:rsidRPr="006F25BA" w:rsidRDefault="006F25BA" w:rsidP="006F25BA">
            <w:pPr>
              <w:rPr>
                <w:sz w:val="20"/>
              </w:rPr>
            </w:pPr>
            <w:r w:rsidRPr="006F25BA">
              <w:rPr>
                <w:sz w:val="20"/>
              </w:rPr>
              <w:t>Красный нос». «Есть женщины в русских</w:t>
            </w:r>
          </w:p>
          <w:p w:rsidR="006F25BA" w:rsidRPr="006F25BA" w:rsidRDefault="006F25BA" w:rsidP="006F25BA">
            <w:pPr>
              <w:rPr>
                <w:sz w:val="20"/>
              </w:rPr>
            </w:pPr>
            <w:r w:rsidRPr="006F25BA">
              <w:rPr>
                <w:sz w:val="20"/>
              </w:rPr>
              <w:t>селеньях…», «На Волге»</w:t>
            </w:r>
          </w:p>
          <w:p w:rsidR="006F25BA" w:rsidRPr="006F25BA" w:rsidRDefault="006F25BA" w:rsidP="006F25BA">
            <w:pPr>
              <w:rPr>
                <w:sz w:val="20"/>
              </w:rPr>
            </w:pPr>
            <w:r w:rsidRPr="006F25BA">
              <w:rPr>
                <w:b/>
                <w:sz w:val="20"/>
              </w:rPr>
              <w:t>Ф.И. Тютчев</w:t>
            </w:r>
            <w:r w:rsidRPr="006F25BA">
              <w:rPr>
                <w:sz w:val="20"/>
              </w:rPr>
              <w:t xml:space="preserve"> «Зима недаром злится…»</w:t>
            </w:r>
          </w:p>
          <w:p w:rsidR="006F25BA" w:rsidRPr="006F25BA" w:rsidRDefault="006F25BA" w:rsidP="006F25BA">
            <w:pPr>
              <w:rPr>
                <w:sz w:val="20"/>
              </w:rPr>
            </w:pPr>
            <w:r w:rsidRPr="006F25BA">
              <w:rPr>
                <w:b/>
                <w:sz w:val="20"/>
              </w:rPr>
              <w:t xml:space="preserve">А.А. Фет </w:t>
            </w:r>
            <w:r w:rsidRPr="006F25BA">
              <w:rPr>
                <w:sz w:val="20"/>
              </w:rPr>
              <w:t>«Весенний дождь»</w:t>
            </w:r>
          </w:p>
          <w:p w:rsidR="006F25BA" w:rsidRPr="006F25BA" w:rsidRDefault="006F25BA" w:rsidP="006F25BA">
            <w:pPr>
              <w:rPr>
                <w:sz w:val="20"/>
              </w:rPr>
            </w:pPr>
            <w:r w:rsidRPr="006F25BA">
              <w:rPr>
                <w:b/>
                <w:sz w:val="20"/>
              </w:rPr>
              <w:t>И.С. Тургенев</w:t>
            </w:r>
            <w:r w:rsidRPr="006F25BA">
              <w:rPr>
                <w:sz w:val="20"/>
              </w:rPr>
              <w:t xml:space="preserve"> «Муму»</w:t>
            </w:r>
          </w:p>
          <w:p w:rsidR="006F25BA" w:rsidRPr="006F25BA" w:rsidRDefault="006F25BA" w:rsidP="006F25BA">
            <w:pPr>
              <w:rPr>
                <w:sz w:val="20"/>
              </w:rPr>
            </w:pPr>
            <w:r w:rsidRPr="006F25BA">
              <w:rPr>
                <w:b/>
                <w:sz w:val="20"/>
              </w:rPr>
              <w:t>Л.Н. Толстой</w:t>
            </w:r>
            <w:r w:rsidRPr="006F25BA">
              <w:rPr>
                <w:sz w:val="20"/>
              </w:rPr>
              <w:t xml:space="preserve"> «Кавказский пленник»</w:t>
            </w:r>
          </w:p>
          <w:p w:rsidR="006F25BA" w:rsidRPr="006F25BA" w:rsidRDefault="006F25BA" w:rsidP="006F25BA">
            <w:pPr>
              <w:rPr>
                <w:sz w:val="20"/>
              </w:rPr>
            </w:pPr>
            <w:r w:rsidRPr="006F25BA">
              <w:rPr>
                <w:b/>
                <w:sz w:val="20"/>
              </w:rPr>
              <w:t>А.П.Чехов</w:t>
            </w:r>
            <w:r w:rsidRPr="006F25BA">
              <w:rPr>
                <w:sz w:val="20"/>
              </w:rPr>
              <w:t xml:space="preserve"> «Хирургия»</w:t>
            </w:r>
          </w:p>
          <w:p w:rsidR="006F25BA" w:rsidRPr="006F25BA" w:rsidRDefault="006F25BA" w:rsidP="006F25BA">
            <w:pPr>
              <w:rPr>
                <w:sz w:val="20"/>
              </w:rPr>
            </w:pPr>
            <w:r w:rsidRPr="006F25BA">
              <w:rPr>
                <w:b/>
                <w:sz w:val="20"/>
              </w:rPr>
              <w:t>В.Г.Короленко</w:t>
            </w:r>
            <w:r w:rsidRPr="006F25BA">
              <w:rPr>
                <w:sz w:val="20"/>
              </w:rPr>
              <w:t xml:space="preserve">. Повесть «В дурном обществе». </w:t>
            </w:r>
          </w:p>
          <w:p w:rsidR="006F25BA" w:rsidRPr="006F25BA" w:rsidRDefault="006F25BA" w:rsidP="006F25BA">
            <w:pPr>
              <w:rPr>
                <w:sz w:val="20"/>
              </w:rPr>
            </w:pPr>
            <w:r w:rsidRPr="006F25BA">
              <w:rPr>
                <w:b/>
                <w:sz w:val="20"/>
              </w:rPr>
              <w:t>Н.С. Гумилев</w:t>
            </w:r>
            <w:r w:rsidRPr="006F25BA">
              <w:rPr>
                <w:sz w:val="20"/>
              </w:rPr>
              <w:t xml:space="preserve"> «Капитаны»</w:t>
            </w:r>
          </w:p>
          <w:p w:rsidR="006F25BA" w:rsidRPr="006F25BA" w:rsidRDefault="006F25BA" w:rsidP="006F25BA">
            <w:pPr>
              <w:rPr>
                <w:b/>
                <w:sz w:val="20"/>
              </w:rPr>
            </w:pPr>
            <w:r w:rsidRPr="006F25BA">
              <w:rPr>
                <w:sz w:val="20"/>
              </w:rPr>
              <w:t>С.А.</w:t>
            </w:r>
            <w:r w:rsidRPr="006F25BA">
              <w:rPr>
                <w:b/>
                <w:sz w:val="20"/>
              </w:rPr>
              <w:t>Есенин «Я покинул родимый дом…»,</w:t>
            </w:r>
          </w:p>
          <w:p w:rsidR="006F25BA" w:rsidRPr="006F25BA" w:rsidRDefault="006F25BA" w:rsidP="006F25BA">
            <w:pPr>
              <w:rPr>
                <w:sz w:val="20"/>
              </w:rPr>
            </w:pPr>
            <w:r w:rsidRPr="006F25BA">
              <w:rPr>
                <w:sz w:val="20"/>
              </w:rPr>
              <w:t>«Низкий дом с голубыми ставнями…»</w:t>
            </w:r>
          </w:p>
          <w:p w:rsidR="006F25BA" w:rsidRPr="006F25BA" w:rsidRDefault="006F25BA" w:rsidP="006F25BA">
            <w:pPr>
              <w:rPr>
                <w:sz w:val="20"/>
              </w:rPr>
            </w:pPr>
            <w:r w:rsidRPr="006F25BA">
              <w:rPr>
                <w:b/>
                <w:sz w:val="20"/>
              </w:rPr>
              <w:t>К.Г.Паустовский</w:t>
            </w:r>
            <w:r w:rsidRPr="006F25BA">
              <w:rPr>
                <w:sz w:val="20"/>
              </w:rPr>
              <w:t xml:space="preserve"> «Теплый хлеб», «Заячьи</w:t>
            </w:r>
          </w:p>
          <w:p w:rsidR="006F25BA" w:rsidRPr="006F25BA" w:rsidRDefault="006F25BA" w:rsidP="006F25BA">
            <w:pPr>
              <w:rPr>
                <w:sz w:val="20"/>
              </w:rPr>
            </w:pPr>
            <w:r w:rsidRPr="006F25BA">
              <w:rPr>
                <w:sz w:val="20"/>
              </w:rPr>
              <w:t>лапы»</w:t>
            </w:r>
          </w:p>
          <w:p w:rsidR="006F25BA" w:rsidRPr="006F25BA" w:rsidRDefault="006F25BA" w:rsidP="006F25BA">
            <w:pPr>
              <w:rPr>
                <w:sz w:val="20"/>
              </w:rPr>
            </w:pPr>
            <w:r w:rsidRPr="006F25BA">
              <w:rPr>
                <w:b/>
                <w:sz w:val="20"/>
              </w:rPr>
              <w:t>С.Я.Маршак</w:t>
            </w:r>
            <w:r w:rsidRPr="006F25BA">
              <w:rPr>
                <w:sz w:val="20"/>
              </w:rPr>
              <w:t>. Пьеса-сказка «Двенадцать</w:t>
            </w:r>
          </w:p>
          <w:p w:rsidR="006F25BA" w:rsidRPr="006F25BA" w:rsidRDefault="006F25BA" w:rsidP="006F25BA">
            <w:pPr>
              <w:rPr>
                <w:sz w:val="20"/>
              </w:rPr>
            </w:pPr>
            <w:r w:rsidRPr="006F25BA">
              <w:rPr>
                <w:sz w:val="20"/>
              </w:rPr>
              <w:t>месяцев».</w:t>
            </w:r>
          </w:p>
          <w:p w:rsidR="006F25BA" w:rsidRPr="006F25BA" w:rsidRDefault="006F25BA" w:rsidP="006F25BA">
            <w:pPr>
              <w:rPr>
                <w:sz w:val="20"/>
              </w:rPr>
            </w:pPr>
            <w:r w:rsidRPr="006F25BA">
              <w:rPr>
                <w:b/>
                <w:sz w:val="20"/>
              </w:rPr>
              <w:t>А.П.Платонов</w:t>
            </w:r>
            <w:r w:rsidRPr="006F25BA">
              <w:rPr>
                <w:sz w:val="20"/>
              </w:rPr>
              <w:t>. Рассказ «Никита».</w:t>
            </w:r>
          </w:p>
        </w:tc>
        <w:tc>
          <w:tcPr>
            <w:tcW w:w="4677" w:type="dxa"/>
          </w:tcPr>
          <w:p w:rsidR="006F25BA" w:rsidRPr="006F25BA" w:rsidRDefault="006F25BA" w:rsidP="006F25BA">
            <w:pPr>
              <w:rPr>
                <w:sz w:val="20"/>
              </w:rPr>
            </w:pPr>
            <w:r w:rsidRPr="006F25BA">
              <w:rPr>
                <w:b/>
                <w:sz w:val="20"/>
              </w:rPr>
              <w:t>Русский фольклор</w:t>
            </w:r>
            <w:r w:rsidRPr="006F25BA">
              <w:rPr>
                <w:sz w:val="20"/>
              </w:rPr>
              <w:t>: сказки «Царевна-</w:t>
            </w:r>
          </w:p>
          <w:p w:rsidR="006F25BA" w:rsidRPr="006F25BA" w:rsidRDefault="006F25BA" w:rsidP="006F25BA">
            <w:pPr>
              <w:rPr>
                <w:sz w:val="20"/>
              </w:rPr>
            </w:pPr>
            <w:r w:rsidRPr="006F25BA">
              <w:rPr>
                <w:sz w:val="20"/>
              </w:rPr>
              <w:t>лягушка», «Журавль и цапля», «Солдатская</w:t>
            </w:r>
          </w:p>
          <w:p w:rsidR="006F25BA" w:rsidRPr="006F25BA" w:rsidRDefault="006F25BA" w:rsidP="006F25BA">
            <w:pPr>
              <w:rPr>
                <w:sz w:val="20"/>
              </w:rPr>
            </w:pPr>
            <w:r w:rsidRPr="006F25BA">
              <w:rPr>
                <w:sz w:val="20"/>
              </w:rPr>
              <w:t>шинель», загадки</w:t>
            </w:r>
          </w:p>
          <w:p w:rsidR="006F25BA" w:rsidRPr="006F25BA" w:rsidRDefault="006F25BA" w:rsidP="006F25BA">
            <w:pPr>
              <w:rPr>
                <w:sz w:val="20"/>
              </w:rPr>
            </w:pPr>
            <w:r w:rsidRPr="006F25BA">
              <w:rPr>
                <w:b/>
                <w:sz w:val="20"/>
              </w:rPr>
              <w:t>Древнерусская литература</w:t>
            </w:r>
            <w:r w:rsidRPr="006F25BA">
              <w:rPr>
                <w:sz w:val="20"/>
              </w:rPr>
              <w:t>: Русское</w:t>
            </w:r>
          </w:p>
          <w:p w:rsidR="006F25BA" w:rsidRPr="006F25BA" w:rsidRDefault="006F25BA" w:rsidP="006F25BA">
            <w:pPr>
              <w:rPr>
                <w:sz w:val="20"/>
              </w:rPr>
            </w:pPr>
            <w:r w:rsidRPr="006F25BA">
              <w:rPr>
                <w:sz w:val="20"/>
              </w:rPr>
              <w:t>летописание. «Подвиг отрока-киевлянина и</w:t>
            </w:r>
          </w:p>
          <w:p w:rsidR="006F25BA" w:rsidRPr="006F25BA" w:rsidRDefault="006F25BA" w:rsidP="006F25BA">
            <w:pPr>
              <w:rPr>
                <w:sz w:val="20"/>
              </w:rPr>
            </w:pPr>
            <w:r w:rsidRPr="006F25BA">
              <w:rPr>
                <w:sz w:val="20"/>
              </w:rPr>
              <w:t>хитрость воеводы Претича».</w:t>
            </w:r>
          </w:p>
          <w:p w:rsidR="006F25BA" w:rsidRPr="006F25BA" w:rsidRDefault="006F25BA" w:rsidP="006F25BA">
            <w:pPr>
              <w:rPr>
                <w:sz w:val="20"/>
              </w:rPr>
            </w:pPr>
          </w:p>
          <w:p w:rsidR="006F25BA" w:rsidRPr="006F25BA" w:rsidRDefault="006F25BA" w:rsidP="006F25BA">
            <w:pPr>
              <w:rPr>
                <w:b/>
                <w:sz w:val="20"/>
              </w:rPr>
            </w:pPr>
            <w:r w:rsidRPr="006F25BA">
              <w:rPr>
                <w:b/>
                <w:sz w:val="20"/>
              </w:rPr>
              <w:t>Из русской литературы XVIII века</w:t>
            </w:r>
          </w:p>
          <w:p w:rsidR="006F25BA" w:rsidRPr="006F25BA" w:rsidRDefault="006F25BA" w:rsidP="006F25BA">
            <w:pPr>
              <w:rPr>
                <w:sz w:val="20"/>
              </w:rPr>
            </w:pPr>
            <w:r w:rsidRPr="006F25BA">
              <w:rPr>
                <w:b/>
                <w:sz w:val="20"/>
              </w:rPr>
              <w:t>М.В.Ломоносов</w:t>
            </w:r>
            <w:r w:rsidRPr="006F25BA">
              <w:rPr>
                <w:sz w:val="20"/>
              </w:rPr>
              <w:t>. Стихотворение «Случились</w:t>
            </w:r>
          </w:p>
          <w:p w:rsidR="006F25BA" w:rsidRPr="006F25BA" w:rsidRDefault="006F25BA" w:rsidP="006F25BA">
            <w:pPr>
              <w:rPr>
                <w:sz w:val="20"/>
              </w:rPr>
            </w:pPr>
            <w:r w:rsidRPr="006F25BA">
              <w:rPr>
                <w:sz w:val="20"/>
              </w:rPr>
              <w:t>вместе два астронома в пиру…».</w:t>
            </w:r>
          </w:p>
          <w:p w:rsidR="006F25BA" w:rsidRPr="006F25BA" w:rsidRDefault="006F25BA" w:rsidP="006F25BA">
            <w:pPr>
              <w:rPr>
                <w:b/>
                <w:sz w:val="20"/>
              </w:rPr>
            </w:pPr>
          </w:p>
          <w:p w:rsidR="006F25BA" w:rsidRPr="006F25BA" w:rsidRDefault="006F25BA" w:rsidP="006F25BA">
            <w:pPr>
              <w:rPr>
                <w:b/>
                <w:sz w:val="20"/>
              </w:rPr>
            </w:pPr>
            <w:r w:rsidRPr="006F25BA">
              <w:rPr>
                <w:b/>
                <w:sz w:val="20"/>
              </w:rPr>
              <w:t>Литературные сказки XIX ХХ века</w:t>
            </w:r>
          </w:p>
          <w:p w:rsidR="006F25BA" w:rsidRPr="006F25BA" w:rsidRDefault="006F25BA" w:rsidP="006F25BA">
            <w:pPr>
              <w:rPr>
                <w:sz w:val="20"/>
              </w:rPr>
            </w:pPr>
            <w:r w:rsidRPr="006F25BA">
              <w:rPr>
                <w:b/>
                <w:sz w:val="20"/>
              </w:rPr>
              <w:t>А. Погорельский</w:t>
            </w:r>
            <w:r w:rsidRPr="006F25BA">
              <w:rPr>
                <w:sz w:val="20"/>
              </w:rPr>
              <w:t xml:space="preserve"> «Чёрная курица, или</w:t>
            </w:r>
          </w:p>
          <w:p w:rsidR="006F25BA" w:rsidRPr="006F25BA" w:rsidRDefault="006F25BA" w:rsidP="006F25BA">
            <w:pPr>
              <w:rPr>
                <w:sz w:val="20"/>
              </w:rPr>
            </w:pPr>
            <w:r w:rsidRPr="006F25BA">
              <w:rPr>
                <w:sz w:val="20"/>
              </w:rPr>
              <w:t>Подземные жители»; П.П.Бажов. Сказ</w:t>
            </w:r>
          </w:p>
          <w:p w:rsidR="006F25BA" w:rsidRPr="006F25BA" w:rsidRDefault="006F25BA" w:rsidP="006F25BA">
            <w:pPr>
              <w:rPr>
                <w:sz w:val="20"/>
              </w:rPr>
            </w:pPr>
            <w:r w:rsidRPr="006F25BA">
              <w:rPr>
                <w:sz w:val="20"/>
              </w:rPr>
              <w:t>«Медной горы Хозяйка»</w:t>
            </w:r>
          </w:p>
          <w:p w:rsidR="006F25BA" w:rsidRPr="006F25BA" w:rsidRDefault="006F25BA" w:rsidP="006F25BA">
            <w:pPr>
              <w:rPr>
                <w:sz w:val="20"/>
              </w:rPr>
            </w:pPr>
          </w:p>
          <w:p w:rsidR="006F25BA" w:rsidRPr="006F25BA" w:rsidRDefault="006F25BA" w:rsidP="006F25BA">
            <w:pPr>
              <w:rPr>
                <w:b/>
                <w:sz w:val="20"/>
              </w:rPr>
            </w:pPr>
            <w:r w:rsidRPr="006F25BA">
              <w:rPr>
                <w:b/>
                <w:sz w:val="20"/>
              </w:rPr>
              <w:t>Поэзия 2 й половины XIX в.</w:t>
            </w:r>
          </w:p>
          <w:p w:rsidR="006F25BA" w:rsidRPr="006F25BA" w:rsidRDefault="006F25BA" w:rsidP="006F25BA">
            <w:pPr>
              <w:rPr>
                <w:sz w:val="20"/>
              </w:rPr>
            </w:pPr>
            <w:r w:rsidRPr="006F25BA">
              <w:rPr>
                <w:b/>
                <w:sz w:val="20"/>
              </w:rPr>
              <w:t>Ф.И.Тютчев</w:t>
            </w:r>
            <w:r w:rsidRPr="006F25BA">
              <w:rPr>
                <w:sz w:val="20"/>
              </w:rPr>
              <w:t xml:space="preserve"> «Зима недаром злится»,</w:t>
            </w:r>
          </w:p>
          <w:p w:rsidR="006F25BA" w:rsidRPr="006F25BA" w:rsidRDefault="006F25BA" w:rsidP="006F25BA">
            <w:pPr>
              <w:rPr>
                <w:sz w:val="20"/>
              </w:rPr>
            </w:pPr>
            <w:r w:rsidRPr="006F25BA">
              <w:rPr>
                <w:sz w:val="20"/>
              </w:rPr>
              <w:t>«Весенние воды», «Есть в осени</w:t>
            </w:r>
          </w:p>
          <w:p w:rsidR="006F25BA" w:rsidRPr="006F25BA" w:rsidRDefault="006F25BA" w:rsidP="006F25BA">
            <w:pPr>
              <w:rPr>
                <w:sz w:val="20"/>
              </w:rPr>
            </w:pPr>
            <w:r w:rsidRPr="006F25BA">
              <w:rPr>
                <w:sz w:val="20"/>
              </w:rPr>
              <w:t>первоначальной</w:t>
            </w:r>
            <w:r w:rsidRPr="006F25BA">
              <w:rPr>
                <w:b/>
                <w:sz w:val="20"/>
              </w:rPr>
              <w:t>»,</w:t>
            </w:r>
            <w:r w:rsidRPr="006F25BA">
              <w:rPr>
                <w:sz w:val="20"/>
              </w:rPr>
              <w:t xml:space="preserve"> «Как весел грохот  летних бурь</w:t>
            </w:r>
          </w:p>
          <w:p w:rsidR="006F25BA" w:rsidRPr="006F25BA" w:rsidRDefault="006F25BA" w:rsidP="006F25BA">
            <w:pPr>
              <w:rPr>
                <w:sz w:val="20"/>
              </w:rPr>
            </w:pPr>
            <w:r w:rsidRPr="006F25BA">
              <w:rPr>
                <w:b/>
                <w:sz w:val="20"/>
              </w:rPr>
              <w:t>; А.Н.Плещеев</w:t>
            </w:r>
            <w:r w:rsidRPr="006F25BA">
              <w:rPr>
                <w:sz w:val="20"/>
              </w:rPr>
              <w:t xml:space="preserve"> «Весна»;</w:t>
            </w:r>
          </w:p>
          <w:p w:rsidR="006F25BA" w:rsidRPr="006F25BA" w:rsidRDefault="006F25BA" w:rsidP="006F25BA">
            <w:pPr>
              <w:rPr>
                <w:sz w:val="20"/>
              </w:rPr>
            </w:pPr>
            <w:r w:rsidRPr="006F25BA">
              <w:rPr>
                <w:sz w:val="20"/>
              </w:rPr>
              <w:t xml:space="preserve">А.Н.Майков «Ласточки»; </w:t>
            </w:r>
            <w:r w:rsidRPr="006F25BA">
              <w:rPr>
                <w:b/>
                <w:sz w:val="20"/>
              </w:rPr>
              <w:t>И.З.Суриков</w:t>
            </w:r>
          </w:p>
          <w:p w:rsidR="006F25BA" w:rsidRPr="006F25BA" w:rsidRDefault="006F25BA" w:rsidP="006F25BA">
            <w:pPr>
              <w:rPr>
                <w:sz w:val="20"/>
              </w:rPr>
            </w:pPr>
            <w:r w:rsidRPr="006F25BA">
              <w:rPr>
                <w:sz w:val="20"/>
              </w:rPr>
              <w:t xml:space="preserve">«Зима»; </w:t>
            </w:r>
            <w:r w:rsidRPr="006F25BA">
              <w:rPr>
                <w:b/>
                <w:sz w:val="20"/>
              </w:rPr>
              <w:t>И.С.Никитин</w:t>
            </w:r>
            <w:r w:rsidRPr="006F25BA">
              <w:rPr>
                <w:sz w:val="20"/>
              </w:rPr>
              <w:t xml:space="preserve"> «Зимняя ночь в</w:t>
            </w:r>
          </w:p>
          <w:p w:rsidR="006F25BA" w:rsidRPr="006F25BA" w:rsidRDefault="006F25BA" w:rsidP="006F25BA">
            <w:pPr>
              <w:rPr>
                <w:sz w:val="20"/>
              </w:rPr>
            </w:pPr>
            <w:r w:rsidRPr="006F25BA">
              <w:rPr>
                <w:sz w:val="20"/>
              </w:rPr>
              <w:t>деревне».</w:t>
            </w:r>
          </w:p>
          <w:p w:rsidR="006F25BA" w:rsidRPr="006F25BA" w:rsidRDefault="006F25BA" w:rsidP="006F25BA">
            <w:pPr>
              <w:rPr>
                <w:b/>
                <w:sz w:val="20"/>
              </w:rPr>
            </w:pPr>
            <w:r w:rsidRPr="006F25BA">
              <w:rPr>
                <w:b/>
                <w:sz w:val="20"/>
              </w:rPr>
              <w:t>Художественная проза о человеке и</w:t>
            </w:r>
          </w:p>
          <w:p w:rsidR="006F25BA" w:rsidRPr="006F25BA" w:rsidRDefault="006F25BA" w:rsidP="006F25BA">
            <w:pPr>
              <w:rPr>
                <w:b/>
                <w:sz w:val="20"/>
              </w:rPr>
            </w:pPr>
            <w:r w:rsidRPr="006F25BA">
              <w:rPr>
                <w:b/>
                <w:sz w:val="20"/>
              </w:rPr>
              <w:t>природе, их взаимоотношениях:</w:t>
            </w:r>
          </w:p>
          <w:p w:rsidR="006F25BA" w:rsidRPr="006F25BA" w:rsidRDefault="006F25BA" w:rsidP="006F25BA">
            <w:pPr>
              <w:rPr>
                <w:sz w:val="20"/>
              </w:rPr>
            </w:pPr>
            <w:r w:rsidRPr="006F25BA">
              <w:rPr>
                <w:b/>
                <w:sz w:val="20"/>
              </w:rPr>
              <w:t>В.П.Астафьев</w:t>
            </w:r>
            <w:r w:rsidRPr="006F25BA">
              <w:rPr>
                <w:sz w:val="20"/>
              </w:rPr>
              <w:t xml:space="preserve"> «Васюткино озеро»</w:t>
            </w:r>
          </w:p>
          <w:p w:rsidR="006F25BA" w:rsidRPr="006F25BA" w:rsidRDefault="006F25BA" w:rsidP="006F25BA">
            <w:pPr>
              <w:rPr>
                <w:sz w:val="20"/>
              </w:rPr>
            </w:pPr>
          </w:p>
          <w:p w:rsidR="006F25BA" w:rsidRPr="006F25BA" w:rsidRDefault="006F25BA" w:rsidP="006F25BA">
            <w:pPr>
              <w:rPr>
                <w:b/>
                <w:sz w:val="20"/>
              </w:rPr>
            </w:pPr>
            <w:r w:rsidRPr="006F25BA">
              <w:rPr>
                <w:b/>
                <w:sz w:val="20"/>
              </w:rPr>
              <w:t>Поэты о Великой Отечественной войне.</w:t>
            </w:r>
          </w:p>
          <w:p w:rsidR="006F25BA" w:rsidRPr="006F25BA" w:rsidRDefault="006F25BA" w:rsidP="006F25BA">
            <w:pPr>
              <w:rPr>
                <w:sz w:val="20"/>
              </w:rPr>
            </w:pPr>
            <w:r w:rsidRPr="006F25BA">
              <w:rPr>
                <w:b/>
                <w:sz w:val="20"/>
              </w:rPr>
              <w:t>К.М.Симонов</w:t>
            </w:r>
            <w:r w:rsidRPr="006F25BA">
              <w:rPr>
                <w:sz w:val="20"/>
              </w:rPr>
              <w:t xml:space="preserve"> «Майор привез мальчишку на</w:t>
            </w:r>
          </w:p>
          <w:p w:rsidR="006F25BA" w:rsidRPr="006F25BA" w:rsidRDefault="006F25BA" w:rsidP="006F25BA">
            <w:pPr>
              <w:rPr>
                <w:sz w:val="20"/>
              </w:rPr>
            </w:pPr>
            <w:r w:rsidRPr="006F25BA">
              <w:rPr>
                <w:sz w:val="20"/>
              </w:rPr>
              <w:t xml:space="preserve">лафете…», </w:t>
            </w:r>
            <w:r w:rsidRPr="006F25BA">
              <w:rPr>
                <w:b/>
                <w:sz w:val="20"/>
              </w:rPr>
              <w:t>А.Т.Твардовский</w:t>
            </w:r>
            <w:r w:rsidRPr="006F25BA">
              <w:rPr>
                <w:sz w:val="20"/>
              </w:rPr>
              <w:t xml:space="preserve"> «Рассказ</w:t>
            </w:r>
          </w:p>
          <w:p w:rsidR="006F25BA" w:rsidRPr="006F25BA" w:rsidRDefault="006F25BA" w:rsidP="006F25BA">
            <w:pPr>
              <w:rPr>
                <w:sz w:val="20"/>
              </w:rPr>
            </w:pPr>
            <w:r w:rsidRPr="006F25BA">
              <w:rPr>
                <w:sz w:val="20"/>
              </w:rPr>
              <w:t xml:space="preserve">танкиста». Произведения о Родине, родной природе и о себе. </w:t>
            </w:r>
          </w:p>
          <w:p w:rsidR="006F25BA" w:rsidRPr="006F25BA" w:rsidRDefault="006F25BA" w:rsidP="006F25BA">
            <w:pPr>
              <w:rPr>
                <w:sz w:val="20"/>
              </w:rPr>
            </w:pPr>
            <w:r w:rsidRPr="006F25BA">
              <w:rPr>
                <w:b/>
                <w:sz w:val="20"/>
              </w:rPr>
              <w:t>И.А.Бунин</w:t>
            </w:r>
            <w:r w:rsidRPr="006F25BA">
              <w:rPr>
                <w:sz w:val="20"/>
              </w:rPr>
              <w:t xml:space="preserve"> «Помню долгий зимний</w:t>
            </w:r>
          </w:p>
          <w:p w:rsidR="006F25BA" w:rsidRPr="006F25BA" w:rsidRDefault="006F25BA" w:rsidP="006F25BA">
            <w:pPr>
              <w:rPr>
                <w:sz w:val="20"/>
              </w:rPr>
            </w:pPr>
            <w:r w:rsidRPr="006F25BA">
              <w:rPr>
                <w:sz w:val="20"/>
              </w:rPr>
              <w:t xml:space="preserve">вечер…», «Косцы» </w:t>
            </w:r>
            <w:r w:rsidRPr="006F25BA">
              <w:rPr>
                <w:b/>
                <w:sz w:val="20"/>
              </w:rPr>
              <w:t>А.А.Прокофьев</w:t>
            </w:r>
          </w:p>
          <w:p w:rsidR="006F25BA" w:rsidRPr="006F25BA" w:rsidRDefault="006F25BA" w:rsidP="006F25BA">
            <w:pPr>
              <w:rPr>
                <w:sz w:val="20"/>
              </w:rPr>
            </w:pPr>
            <w:r w:rsidRPr="006F25BA">
              <w:rPr>
                <w:sz w:val="20"/>
              </w:rPr>
              <w:t xml:space="preserve">«Аленушка», </w:t>
            </w:r>
            <w:r w:rsidRPr="006F25BA">
              <w:rPr>
                <w:b/>
                <w:sz w:val="20"/>
              </w:rPr>
              <w:t>Д.Б.Кедрин</w:t>
            </w:r>
            <w:r w:rsidRPr="006F25BA">
              <w:rPr>
                <w:sz w:val="20"/>
              </w:rPr>
              <w:t xml:space="preserve"> «Аленушка»,</w:t>
            </w:r>
          </w:p>
          <w:p w:rsidR="006F25BA" w:rsidRPr="006F25BA" w:rsidRDefault="006F25BA" w:rsidP="006F25BA">
            <w:pPr>
              <w:rPr>
                <w:sz w:val="20"/>
              </w:rPr>
            </w:pPr>
            <w:r w:rsidRPr="006F25BA">
              <w:rPr>
                <w:b/>
                <w:sz w:val="20"/>
              </w:rPr>
              <w:t>Н.М.Рубцов</w:t>
            </w:r>
            <w:r w:rsidRPr="006F25BA">
              <w:rPr>
                <w:sz w:val="20"/>
              </w:rPr>
              <w:t xml:space="preserve"> «Родная деревня»,</w:t>
            </w:r>
          </w:p>
          <w:p w:rsidR="006F25BA" w:rsidRPr="006F25BA" w:rsidRDefault="006F25BA" w:rsidP="006F25BA">
            <w:pPr>
              <w:rPr>
                <w:sz w:val="20"/>
              </w:rPr>
            </w:pPr>
            <w:r w:rsidRPr="006F25BA">
              <w:rPr>
                <w:b/>
                <w:sz w:val="20"/>
              </w:rPr>
              <w:t>Дон-Аминадо</w:t>
            </w:r>
            <w:r w:rsidRPr="006F25BA">
              <w:rPr>
                <w:sz w:val="20"/>
              </w:rPr>
              <w:t xml:space="preserve"> «Города и годы»</w:t>
            </w:r>
          </w:p>
          <w:p w:rsidR="006F25BA" w:rsidRPr="006F25BA" w:rsidRDefault="006F25BA" w:rsidP="006F25BA">
            <w:pPr>
              <w:rPr>
                <w:sz w:val="20"/>
              </w:rPr>
            </w:pPr>
            <w:r w:rsidRPr="006F25BA">
              <w:rPr>
                <w:b/>
                <w:sz w:val="20"/>
              </w:rPr>
              <w:t>Писатели улыбаются</w:t>
            </w:r>
            <w:r w:rsidRPr="006F25BA">
              <w:rPr>
                <w:sz w:val="20"/>
              </w:rPr>
              <w:t xml:space="preserve">. </w:t>
            </w:r>
          </w:p>
          <w:p w:rsidR="006F25BA" w:rsidRPr="006F25BA" w:rsidRDefault="006F25BA" w:rsidP="006F25BA">
            <w:pPr>
              <w:rPr>
                <w:sz w:val="20"/>
              </w:rPr>
            </w:pPr>
            <w:r w:rsidRPr="006F25BA">
              <w:rPr>
                <w:b/>
                <w:sz w:val="20"/>
              </w:rPr>
              <w:t>Саша Черный</w:t>
            </w:r>
            <w:r w:rsidRPr="006F25BA">
              <w:rPr>
                <w:sz w:val="20"/>
              </w:rPr>
              <w:t xml:space="preserve"> «Кавказский пленник», «Игорь-Робинзон».</w:t>
            </w:r>
          </w:p>
          <w:p w:rsidR="006F25BA" w:rsidRPr="006F25BA" w:rsidRDefault="006F25BA" w:rsidP="006F25BA">
            <w:pPr>
              <w:rPr>
                <w:sz w:val="20"/>
              </w:rPr>
            </w:pPr>
            <w:r w:rsidRPr="006F25BA">
              <w:rPr>
                <w:b/>
                <w:sz w:val="20"/>
              </w:rPr>
              <w:t>Ю.Ч.Ким</w:t>
            </w:r>
            <w:r w:rsidRPr="006F25BA">
              <w:rPr>
                <w:sz w:val="20"/>
              </w:rPr>
              <w:t xml:space="preserve"> «Рыба-кит».</w:t>
            </w:r>
          </w:p>
        </w:tc>
      </w:tr>
      <w:tr w:rsidR="006F25BA" w:rsidRPr="006F25BA" w:rsidTr="006F25BA">
        <w:tc>
          <w:tcPr>
            <w:tcW w:w="10206" w:type="dxa"/>
            <w:gridSpan w:val="3"/>
          </w:tcPr>
          <w:p w:rsidR="006F25BA" w:rsidRPr="006F25BA" w:rsidRDefault="006F25BA" w:rsidP="006F25BA">
            <w:pPr>
              <w:rPr>
                <w:b/>
                <w:sz w:val="20"/>
              </w:rPr>
            </w:pPr>
            <w:r w:rsidRPr="006F25BA">
              <w:rPr>
                <w:b/>
                <w:sz w:val="20"/>
              </w:rPr>
              <w:t>Зарубежная литература</w:t>
            </w:r>
          </w:p>
        </w:tc>
      </w:tr>
      <w:tr w:rsidR="006F25BA" w:rsidRPr="006F25BA" w:rsidTr="006F25BA">
        <w:tc>
          <w:tcPr>
            <w:tcW w:w="1995" w:type="dxa"/>
          </w:tcPr>
          <w:p w:rsidR="006F25BA" w:rsidRPr="006F25BA" w:rsidRDefault="006F25BA" w:rsidP="006F25BA">
            <w:pPr>
              <w:rPr>
                <w:sz w:val="20"/>
              </w:rPr>
            </w:pPr>
          </w:p>
        </w:tc>
        <w:tc>
          <w:tcPr>
            <w:tcW w:w="3534" w:type="dxa"/>
          </w:tcPr>
          <w:p w:rsidR="006F25BA" w:rsidRPr="006F25BA" w:rsidRDefault="006F25BA" w:rsidP="006F25BA">
            <w:pPr>
              <w:rPr>
                <w:sz w:val="20"/>
              </w:rPr>
            </w:pPr>
            <w:r w:rsidRPr="006F25BA">
              <w:rPr>
                <w:b/>
                <w:sz w:val="20"/>
              </w:rPr>
              <w:t>Д. Дефо</w:t>
            </w:r>
            <w:r w:rsidRPr="006F25BA">
              <w:rPr>
                <w:sz w:val="20"/>
              </w:rPr>
              <w:t xml:space="preserve"> «Робинзон Крузо» (главы по выбору)</w:t>
            </w:r>
          </w:p>
          <w:p w:rsidR="006F25BA" w:rsidRPr="006F25BA" w:rsidRDefault="006F25BA" w:rsidP="006F25BA">
            <w:pPr>
              <w:rPr>
                <w:sz w:val="20"/>
              </w:rPr>
            </w:pPr>
            <w:r w:rsidRPr="006F25BA">
              <w:rPr>
                <w:b/>
                <w:sz w:val="20"/>
              </w:rPr>
              <w:t>Г.Х. Андерсен</w:t>
            </w:r>
            <w:r w:rsidRPr="006F25BA">
              <w:rPr>
                <w:sz w:val="20"/>
              </w:rPr>
              <w:t xml:space="preserve"> «Снежная королева»</w:t>
            </w:r>
          </w:p>
        </w:tc>
        <w:tc>
          <w:tcPr>
            <w:tcW w:w="4677" w:type="dxa"/>
          </w:tcPr>
          <w:p w:rsidR="006F25BA" w:rsidRPr="006F25BA" w:rsidRDefault="006F25BA" w:rsidP="006F25BA">
            <w:pPr>
              <w:rPr>
                <w:b/>
                <w:sz w:val="20"/>
              </w:rPr>
            </w:pPr>
            <w:r w:rsidRPr="006F25BA">
              <w:rPr>
                <w:b/>
                <w:sz w:val="20"/>
              </w:rPr>
              <w:t>Зарубежный фольклор</w:t>
            </w:r>
          </w:p>
          <w:p w:rsidR="006F25BA" w:rsidRPr="006F25BA" w:rsidRDefault="006F25BA" w:rsidP="006F25BA">
            <w:pPr>
              <w:rPr>
                <w:sz w:val="20"/>
              </w:rPr>
            </w:pPr>
            <w:r w:rsidRPr="006F25BA">
              <w:rPr>
                <w:b/>
                <w:sz w:val="20"/>
              </w:rPr>
              <w:t>Р.Л.Стивенсон.</w:t>
            </w:r>
            <w:r w:rsidRPr="006F25BA">
              <w:rPr>
                <w:sz w:val="20"/>
              </w:rPr>
              <w:t xml:space="preserve"> Баллада «Вересковый мед».</w:t>
            </w:r>
          </w:p>
          <w:p w:rsidR="006F25BA" w:rsidRPr="006F25BA" w:rsidRDefault="006F25BA" w:rsidP="006F25BA">
            <w:pPr>
              <w:rPr>
                <w:sz w:val="20"/>
              </w:rPr>
            </w:pPr>
          </w:p>
          <w:p w:rsidR="006F25BA" w:rsidRPr="006F25BA" w:rsidRDefault="006F25BA" w:rsidP="006F25BA">
            <w:pPr>
              <w:rPr>
                <w:b/>
                <w:sz w:val="20"/>
              </w:rPr>
            </w:pPr>
            <w:r w:rsidRPr="006F25BA">
              <w:rPr>
                <w:b/>
                <w:sz w:val="20"/>
              </w:rPr>
              <w:t>Зарубежная сказочная и фантастическая</w:t>
            </w:r>
          </w:p>
          <w:p w:rsidR="006F25BA" w:rsidRPr="006F25BA" w:rsidRDefault="006F25BA" w:rsidP="006F25BA">
            <w:pPr>
              <w:rPr>
                <w:b/>
                <w:sz w:val="20"/>
              </w:rPr>
            </w:pPr>
            <w:r w:rsidRPr="006F25BA">
              <w:rPr>
                <w:b/>
                <w:sz w:val="20"/>
              </w:rPr>
              <w:t>проза</w:t>
            </w:r>
          </w:p>
          <w:p w:rsidR="006F25BA" w:rsidRPr="006F25BA" w:rsidRDefault="006F25BA" w:rsidP="006F25BA">
            <w:pPr>
              <w:rPr>
                <w:sz w:val="20"/>
              </w:rPr>
            </w:pPr>
            <w:r w:rsidRPr="006F25BA">
              <w:rPr>
                <w:b/>
                <w:sz w:val="20"/>
              </w:rPr>
              <w:t>М. Твен</w:t>
            </w:r>
            <w:r w:rsidRPr="006F25BA">
              <w:rPr>
                <w:sz w:val="20"/>
              </w:rPr>
              <w:t xml:space="preserve"> «Приключения Тома Сойера»</w:t>
            </w:r>
          </w:p>
          <w:p w:rsidR="006F25BA" w:rsidRPr="006F25BA" w:rsidRDefault="006F25BA" w:rsidP="006F25BA">
            <w:pPr>
              <w:rPr>
                <w:b/>
                <w:sz w:val="20"/>
              </w:rPr>
            </w:pPr>
            <w:r w:rsidRPr="006F25BA">
              <w:rPr>
                <w:b/>
                <w:sz w:val="20"/>
              </w:rPr>
              <w:t>Зарубежная проза о животных и</w:t>
            </w:r>
          </w:p>
          <w:p w:rsidR="006F25BA" w:rsidRPr="006F25BA" w:rsidRDefault="006F25BA" w:rsidP="006F25BA">
            <w:pPr>
              <w:rPr>
                <w:b/>
                <w:sz w:val="20"/>
              </w:rPr>
            </w:pPr>
            <w:r w:rsidRPr="006F25BA">
              <w:rPr>
                <w:b/>
                <w:sz w:val="20"/>
              </w:rPr>
              <w:t>взаимоотношениях человека и природы</w:t>
            </w:r>
          </w:p>
          <w:p w:rsidR="006F25BA" w:rsidRPr="006F25BA" w:rsidRDefault="006F25BA" w:rsidP="006F25BA">
            <w:pPr>
              <w:rPr>
                <w:sz w:val="20"/>
              </w:rPr>
            </w:pPr>
            <w:r w:rsidRPr="006F25BA">
              <w:rPr>
                <w:sz w:val="20"/>
              </w:rPr>
              <w:t xml:space="preserve"> Дж.Лондон «Сказание о Кише»</w:t>
            </w:r>
          </w:p>
        </w:tc>
      </w:tr>
    </w:tbl>
    <w:p w:rsidR="006F25BA" w:rsidRPr="006F25BA" w:rsidRDefault="006F25BA" w:rsidP="006F25BA">
      <w:pPr>
        <w:rPr>
          <w:sz w:val="20"/>
        </w:rPr>
      </w:pPr>
    </w:p>
    <w:p w:rsidR="006F25BA" w:rsidRDefault="006F25BA">
      <w:pPr>
        <w:rPr>
          <w:sz w:val="20"/>
        </w:rPr>
        <w:sectPr w:rsidR="006F25BA">
          <w:pgSz w:w="11910" w:h="16840"/>
          <w:pgMar w:top="1120" w:right="0" w:bottom="1580" w:left="20" w:header="0" w:footer="1256" w:gutter="0"/>
          <w:cols w:space="720"/>
        </w:sectPr>
      </w:pPr>
    </w:p>
    <w:p w:rsidR="006F25BA" w:rsidRDefault="006F25BA">
      <w:pPr>
        <w:spacing w:before="71" w:after="3"/>
        <w:ind w:left="831"/>
        <w:jc w:val="center"/>
        <w:rPr>
          <w:b/>
          <w:sz w:val="24"/>
        </w:rPr>
      </w:pPr>
      <w:r>
        <w:rPr>
          <w:b/>
          <w:sz w:val="24"/>
        </w:rPr>
        <w:t xml:space="preserve">6 КЛАСС </w:t>
      </w:r>
    </w:p>
    <w:tbl>
      <w:tblPr>
        <w:tblStyle w:val="a6"/>
        <w:tblW w:w="9923" w:type="dxa"/>
        <w:tblInd w:w="1242" w:type="dxa"/>
        <w:tblLook w:val="04A0" w:firstRow="1" w:lastRow="0" w:firstColumn="1" w:lastColumn="0" w:noHBand="0" w:noVBand="1"/>
      </w:tblPr>
      <w:tblGrid>
        <w:gridCol w:w="2872"/>
        <w:gridCol w:w="3321"/>
        <w:gridCol w:w="3730"/>
      </w:tblGrid>
      <w:tr w:rsidR="006F25BA" w:rsidRPr="006F25BA" w:rsidTr="006F25BA">
        <w:tc>
          <w:tcPr>
            <w:tcW w:w="2410" w:type="dxa"/>
          </w:tcPr>
          <w:p w:rsidR="006F25BA" w:rsidRPr="006F25BA" w:rsidRDefault="006F25BA" w:rsidP="006F25BA">
            <w:pPr>
              <w:spacing w:before="71" w:after="3"/>
              <w:ind w:left="831"/>
              <w:jc w:val="center"/>
              <w:rPr>
                <w:b/>
                <w:sz w:val="24"/>
              </w:rPr>
            </w:pPr>
            <w:r w:rsidRPr="006F25BA">
              <w:rPr>
                <w:b/>
                <w:sz w:val="24"/>
              </w:rPr>
              <w:t xml:space="preserve">А </w:t>
            </w:r>
          </w:p>
        </w:tc>
        <w:tc>
          <w:tcPr>
            <w:tcW w:w="3544" w:type="dxa"/>
          </w:tcPr>
          <w:p w:rsidR="006F25BA" w:rsidRPr="006F25BA" w:rsidRDefault="006F25BA" w:rsidP="006F25BA">
            <w:pPr>
              <w:spacing w:before="71" w:after="3"/>
              <w:ind w:left="831"/>
              <w:jc w:val="center"/>
              <w:rPr>
                <w:b/>
                <w:sz w:val="24"/>
              </w:rPr>
            </w:pPr>
            <w:r w:rsidRPr="006F25BA">
              <w:rPr>
                <w:b/>
                <w:sz w:val="24"/>
              </w:rPr>
              <w:t xml:space="preserve">В </w:t>
            </w:r>
          </w:p>
        </w:tc>
        <w:tc>
          <w:tcPr>
            <w:tcW w:w="3969" w:type="dxa"/>
          </w:tcPr>
          <w:p w:rsidR="006F25BA" w:rsidRPr="006F25BA" w:rsidRDefault="006F25BA" w:rsidP="006F25BA">
            <w:pPr>
              <w:spacing w:before="71" w:after="3"/>
              <w:ind w:left="831"/>
              <w:jc w:val="center"/>
              <w:rPr>
                <w:b/>
                <w:sz w:val="24"/>
              </w:rPr>
            </w:pPr>
            <w:r w:rsidRPr="006F25BA">
              <w:rPr>
                <w:b/>
                <w:sz w:val="24"/>
              </w:rPr>
              <w:t xml:space="preserve">С </w:t>
            </w:r>
          </w:p>
        </w:tc>
      </w:tr>
      <w:tr w:rsidR="006F25BA" w:rsidRPr="006F25BA" w:rsidTr="006F25BA">
        <w:tc>
          <w:tcPr>
            <w:tcW w:w="9923" w:type="dxa"/>
            <w:gridSpan w:val="3"/>
          </w:tcPr>
          <w:p w:rsidR="006F25BA" w:rsidRPr="006F25BA" w:rsidRDefault="006F25BA" w:rsidP="006F25BA">
            <w:pPr>
              <w:spacing w:before="71" w:after="3"/>
              <w:ind w:left="831"/>
              <w:jc w:val="center"/>
              <w:rPr>
                <w:b/>
                <w:sz w:val="24"/>
              </w:rPr>
            </w:pPr>
            <w:r w:rsidRPr="006F25BA">
              <w:rPr>
                <w:b/>
                <w:sz w:val="24"/>
              </w:rPr>
              <w:t>Русская литература</w:t>
            </w:r>
          </w:p>
        </w:tc>
      </w:tr>
      <w:tr w:rsidR="006F25BA" w:rsidRPr="006F25BA" w:rsidTr="006F25BA">
        <w:tc>
          <w:tcPr>
            <w:tcW w:w="2410" w:type="dxa"/>
          </w:tcPr>
          <w:p w:rsidR="006F25BA" w:rsidRPr="00C25C74" w:rsidRDefault="006F25BA" w:rsidP="00C25C74">
            <w:pPr>
              <w:spacing w:before="71" w:after="3"/>
              <w:ind w:left="831"/>
              <w:rPr>
                <w:sz w:val="24"/>
              </w:rPr>
            </w:pPr>
            <w:r w:rsidRPr="006F25BA">
              <w:rPr>
                <w:b/>
                <w:sz w:val="24"/>
              </w:rPr>
              <w:t xml:space="preserve">А.С. Пушкин </w:t>
            </w:r>
            <w:r w:rsidRPr="00C25C74">
              <w:rPr>
                <w:sz w:val="24"/>
              </w:rPr>
              <w:t>«Узник»,</w:t>
            </w:r>
          </w:p>
          <w:p w:rsidR="006F25BA" w:rsidRPr="00C25C74" w:rsidRDefault="006F25BA" w:rsidP="00C25C74">
            <w:pPr>
              <w:spacing w:before="71" w:after="3"/>
              <w:ind w:left="831"/>
              <w:rPr>
                <w:sz w:val="24"/>
              </w:rPr>
            </w:pPr>
            <w:r w:rsidRPr="00C25C74">
              <w:rPr>
                <w:sz w:val="24"/>
              </w:rPr>
              <w:t>«Дубровский»</w:t>
            </w:r>
          </w:p>
          <w:p w:rsidR="006F25BA" w:rsidRPr="00C25C74" w:rsidRDefault="006F25BA" w:rsidP="00C25C74">
            <w:pPr>
              <w:spacing w:before="71" w:after="3"/>
              <w:ind w:left="831"/>
              <w:rPr>
                <w:sz w:val="24"/>
              </w:rPr>
            </w:pPr>
            <w:r w:rsidRPr="00C25C74">
              <w:rPr>
                <w:sz w:val="24"/>
              </w:rPr>
              <w:t>«Зимнее утро»</w:t>
            </w:r>
          </w:p>
          <w:p w:rsidR="006F25BA" w:rsidRPr="006F25BA" w:rsidRDefault="006F25BA" w:rsidP="00C25C74">
            <w:pPr>
              <w:spacing w:before="71" w:after="3"/>
              <w:ind w:left="831"/>
              <w:rPr>
                <w:b/>
                <w:sz w:val="24"/>
              </w:rPr>
            </w:pPr>
            <w:r w:rsidRPr="006F25BA">
              <w:rPr>
                <w:b/>
                <w:sz w:val="24"/>
              </w:rPr>
              <w:t>М.Ю.Лермонтов</w:t>
            </w:r>
          </w:p>
          <w:p w:rsidR="006F25BA" w:rsidRPr="00C25C74" w:rsidRDefault="006F25BA" w:rsidP="00C25C74">
            <w:pPr>
              <w:spacing w:before="71" w:after="3"/>
              <w:ind w:left="831"/>
              <w:rPr>
                <w:sz w:val="24"/>
              </w:rPr>
            </w:pPr>
            <w:r w:rsidRPr="00C25C74">
              <w:rPr>
                <w:sz w:val="24"/>
              </w:rPr>
              <w:t>«Парус», «Тучи», «Утёс»</w:t>
            </w:r>
          </w:p>
          <w:p w:rsidR="006F25BA" w:rsidRPr="006F25BA" w:rsidRDefault="006F25BA" w:rsidP="00C25C74">
            <w:pPr>
              <w:spacing w:before="71" w:after="3"/>
              <w:ind w:left="831"/>
              <w:rPr>
                <w:b/>
                <w:sz w:val="24"/>
              </w:rPr>
            </w:pPr>
            <w:r w:rsidRPr="006F25BA">
              <w:rPr>
                <w:b/>
                <w:sz w:val="24"/>
              </w:rPr>
              <w:t>Ф.И. Тютчев:</w:t>
            </w:r>
          </w:p>
          <w:p w:rsidR="006F25BA" w:rsidRPr="00C25C74" w:rsidRDefault="006F25BA" w:rsidP="00C25C74">
            <w:pPr>
              <w:spacing w:before="71" w:after="3"/>
              <w:ind w:left="831"/>
              <w:rPr>
                <w:sz w:val="24"/>
              </w:rPr>
            </w:pPr>
            <w:r w:rsidRPr="00C25C74">
              <w:rPr>
                <w:sz w:val="24"/>
              </w:rPr>
              <w:t>«Весенняя гроза»</w:t>
            </w:r>
          </w:p>
        </w:tc>
        <w:tc>
          <w:tcPr>
            <w:tcW w:w="3544" w:type="dxa"/>
          </w:tcPr>
          <w:p w:rsidR="006F25BA" w:rsidRPr="006F25BA" w:rsidRDefault="006F25BA" w:rsidP="00C25C74">
            <w:pPr>
              <w:spacing w:before="71" w:after="3"/>
              <w:ind w:left="831"/>
              <w:rPr>
                <w:b/>
                <w:sz w:val="24"/>
              </w:rPr>
            </w:pPr>
            <w:r w:rsidRPr="006F25BA">
              <w:rPr>
                <w:b/>
                <w:sz w:val="24"/>
              </w:rPr>
              <w:t>Древнерусская литература</w:t>
            </w:r>
          </w:p>
          <w:p w:rsidR="006F25BA" w:rsidRPr="00C25C74" w:rsidRDefault="006F25BA" w:rsidP="00C25C74">
            <w:pPr>
              <w:spacing w:before="71" w:after="3"/>
              <w:ind w:left="831"/>
              <w:rPr>
                <w:sz w:val="24"/>
              </w:rPr>
            </w:pPr>
            <w:r w:rsidRPr="00C25C74">
              <w:rPr>
                <w:sz w:val="24"/>
              </w:rPr>
              <w:t>«Сказание о белогородском киселе»</w:t>
            </w:r>
          </w:p>
          <w:p w:rsidR="006F25BA" w:rsidRPr="00C25C74" w:rsidRDefault="006F25BA" w:rsidP="00C25C74">
            <w:pPr>
              <w:spacing w:before="71" w:after="3"/>
              <w:ind w:left="831"/>
              <w:rPr>
                <w:sz w:val="24"/>
              </w:rPr>
            </w:pPr>
            <w:r w:rsidRPr="006F25BA">
              <w:rPr>
                <w:b/>
                <w:sz w:val="24"/>
              </w:rPr>
              <w:t xml:space="preserve">И.А. Крылов </w:t>
            </w:r>
            <w:r w:rsidRPr="00C25C74">
              <w:rPr>
                <w:sz w:val="24"/>
              </w:rPr>
              <w:t>«Осел и Соловей»,</w:t>
            </w:r>
          </w:p>
          <w:p w:rsidR="006F25BA" w:rsidRPr="00C25C74" w:rsidRDefault="006F25BA" w:rsidP="00C25C74">
            <w:pPr>
              <w:spacing w:before="71" w:after="3"/>
              <w:ind w:left="831"/>
              <w:rPr>
                <w:sz w:val="24"/>
              </w:rPr>
            </w:pPr>
            <w:r w:rsidRPr="00C25C74">
              <w:rPr>
                <w:sz w:val="24"/>
              </w:rPr>
              <w:t>«Листы и корни», «Ларчик».</w:t>
            </w:r>
          </w:p>
          <w:p w:rsidR="006F25BA" w:rsidRPr="00C25C74" w:rsidRDefault="006F25BA" w:rsidP="00C25C74">
            <w:pPr>
              <w:spacing w:before="71" w:after="3"/>
              <w:ind w:left="831"/>
              <w:rPr>
                <w:sz w:val="24"/>
              </w:rPr>
            </w:pPr>
            <w:r w:rsidRPr="006F25BA">
              <w:rPr>
                <w:b/>
                <w:sz w:val="24"/>
              </w:rPr>
              <w:t xml:space="preserve">А.С. </w:t>
            </w:r>
            <w:r w:rsidRPr="00C25C74">
              <w:rPr>
                <w:sz w:val="24"/>
              </w:rPr>
              <w:t>Пушкин «И.И. Пущину»,</w:t>
            </w:r>
          </w:p>
          <w:p w:rsidR="006F25BA" w:rsidRPr="00C25C74" w:rsidRDefault="006F25BA" w:rsidP="00C25C74">
            <w:pPr>
              <w:spacing w:before="71" w:after="3"/>
              <w:ind w:left="831"/>
              <w:rPr>
                <w:sz w:val="24"/>
              </w:rPr>
            </w:pPr>
            <w:r w:rsidRPr="00C25C74">
              <w:rPr>
                <w:sz w:val="24"/>
              </w:rPr>
              <w:t>«Барышня-крестьянка», «Метель».</w:t>
            </w:r>
          </w:p>
          <w:p w:rsidR="006F25BA" w:rsidRPr="00C25C74" w:rsidRDefault="006F25BA" w:rsidP="00C25C74">
            <w:pPr>
              <w:spacing w:before="71" w:after="3"/>
              <w:ind w:left="831"/>
              <w:rPr>
                <w:sz w:val="24"/>
              </w:rPr>
            </w:pPr>
            <w:r w:rsidRPr="006F25BA">
              <w:rPr>
                <w:b/>
                <w:sz w:val="24"/>
              </w:rPr>
              <w:t xml:space="preserve">М.Ю. Лермонтов </w:t>
            </w:r>
            <w:r w:rsidRPr="00C25C74">
              <w:rPr>
                <w:sz w:val="24"/>
              </w:rPr>
              <w:t>«Листок», «Три</w:t>
            </w:r>
          </w:p>
          <w:p w:rsidR="006F25BA" w:rsidRPr="006F25BA" w:rsidRDefault="006F25BA" w:rsidP="00C25C74">
            <w:pPr>
              <w:spacing w:before="71" w:after="3"/>
              <w:ind w:left="831"/>
              <w:rPr>
                <w:b/>
                <w:sz w:val="24"/>
              </w:rPr>
            </w:pPr>
            <w:r w:rsidRPr="00C25C74">
              <w:rPr>
                <w:sz w:val="24"/>
              </w:rPr>
              <w:t>пальмы</w:t>
            </w:r>
            <w:r w:rsidRPr="006F25BA">
              <w:rPr>
                <w:b/>
                <w:sz w:val="24"/>
              </w:rPr>
              <w:t>»</w:t>
            </w:r>
          </w:p>
          <w:p w:rsidR="006F25BA" w:rsidRPr="006F25BA" w:rsidRDefault="00C25C74" w:rsidP="00C25C74">
            <w:pPr>
              <w:spacing w:before="71" w:after="3"/>
              <w:ind w:left="831"/>
              <w:rPr>
                <w:b/>
                <w:sz w:val="24"/>
              </w:rPr>
            </w:pPr>
            <w:r>
              <w:rPr>
                <w:b/>
                <w:sz w:val="24"/>
              </w:rPr>
              <w:t xml:space="preserve"> Н.В Гоголь « </w:t>
            </w:r>
            <w:r w:rsidRPr="00C25C74">
              <w:rPr>
                <w:sz w:val="24"/>
              </w:rPr>
              <w:t>Повесть о том,к</w:t>
            </w:r>
            <w:r w:rsidR="006F25BA" w:rsidRPr="00C25C74">
              <w:rPr>
                <w:sz w:val="24"/>
              </w:rPr>
              <w:t>ак поссорился Иван Иванович с Иваном Никифоровичем»</w:t>
            </w:r>
          </w:p>
          <w:p w:rsidR="006F25BA" w:rsidRPr="00C25C74" w:rsidRDefault="006F25BA" w:rsidP="00C25C74">
            <w:pPr>
              <w:spacing w:before="71" w:after="3"/>
              <w:ind w:left="831"/>
              <w:rPr>
                <w:sz w:val="24"/>
              </w:rPr>
            </w:pPr>
            <w:r w:rsidRPr="006F25BA">
              <w:rPr>
                <w:b/>
                <w:sz w:val="24"/>
              </w:rPr>
              <w:t xml:space="preserve">Ф.И. Тютчев </w:t>
            </w:r>
            <w:r w:rsidRPr="00C25C74">
              <w:rPr>
                <w:sz w:val="24"/>
              </w:rPr>
              <w:t>«Неохотно и несмело…»</w:t>
            </w:r>
          </w:p>
          <w:p w:rsidR="006F25BA" w:rsidRPr="00C25C74" w:rsidRDefault="006F25BA" w:rsidP="00C25C74">
            <w:pPr>
              <w:spacing w:before="71" w:after="3"/>
              <w:ind w:left="831"/>
              <w:rPr>
                <w:sz w:val="24"/>
              </w:rPr>
            </w:pPr>
            <w:r w:rsidRPr="00C25C74">
              <w:rPr>
                <w:sz w:val="24"/>
              </w:rPr>
              <w:t>«Листья», «С поляны коршун</w:t>
            </w:r>
          </w:p>
          <w:p w:rsidR="006F25BA" w:rsidRPr="006F25BA" w:rsidRDefault="006F25BA" w:rsidP="00C25C74">
            <w:pPr>
              <w:spacing w:before="71" w:after="3"/>
              <w:ind w:left="831"/>
              <w:rPr>
                <w:b/>
                <w:sz w:val="24"/>
              </w:rPr>
            </w:pPr>
            <w:r w:rsidRPr="00C25C74">
              <w:rPr>
                <w:sz w:val="24"/>
              </w:rPr>
              <w:t>поднялся</w:t>
            </w:r>
            <w:r w:rsidRPr="006F25BA">
              <w:rPr>
                <w:b/>
                <w:sz w:val="24"/>
              </w:rPr>
              <w:t>».</w:t>
            </w:r>
          </w:p>
          <w:p w:rsidR="006F25BA" w:rsidRPr="00C25C74" w:rsidRDefault="006F25BA" w:rsidP="00C25C74">
            <w:pPr>
              <w:spacing w:before="71" w:after="3"/>
              <w:ind w:left="831"/>
              <w:rPr>
                <w:sz w:val="24"/>
              </w:rPr>
            </w:pPr>
            <w:r w:rsidRPr="006F25BA">
              <w:rPr>
                <w:b/>
                <w:sz w:val="24"/>
              </w:rPr>
              <w:t xml:space="preserve">И.С.Тургенев </w:t>
            </w:r>
            <w:r w:rsidRPr="00C25C74">
              <w:rPr>
                <w:sz w:val="24"/>
              </w:rPr>
              <w:t>«Бежин луг»</w:t>
            </w:r>
          </w:p>
          <w:p w:rsidR="006F25BA" w:rsidRPr="00C25C74" w:rsidRDefault="006F25BA" w:rsidP="00C25C74">
            <w:pPr>
              <w:spacing w:before="71" w:after="3"/>
              <w:ind w:left="831"/>
              <w:rPr>
                <w:sz w:val="24"/>
              </w:rPr>
            </w:pPr>
            <w:r w:rsidRPr="00C25C74">
              <w:rPr>
                <w:sz w:val="24"/>
              </w:rPr>
              <w:t>А.А. Фет «Учись у них – у дуба, у</w:t>
            </w:r>
          </w:p>
          <w:p w:rsidR="006F25BA" w:rsidRPr="00C25C74" w:rsidRDefault="006F25BA" w:rsidP="00C25C74">
            <w:pPr>
              <w:spacing w:before="71" w:after="3"/>
              <w:ind w:left="831"/>
              <w:rPr>
                <w:sz w:val="24"/>
              </w:rPr>
            </w:pPr>
            <w:r w:rsidRPr="00C25C74">
              <w:rPr>
                <w:sz w:val="24"/>
              </w:rPr>
              <w:t>березы…» , «Ель рукавом мне тропинку</w:t>
            </w:r>
          </w:p>
          <w:p w:rsidR="006F25BA" w:rsidRPr="006F25BA" w:rsidRDefault="006F25BA" w:rsidP="00C25C74">
            <w:pPr>
              <w:spacing w:before="71" w:after="3"/>
              <w:ind w:left="831"/>
              <w:rPr>
                <w:b/>
                <w:sz w:val="24"/>
              </w:rPr>
            </w:pPr>
            <w:r w:rsidRPr="00C25C74">
              <w:rPr>
                <w:sz w:val="24"/>
              </w:rPr>
              <w:t>завесила», «Еще майская ночь</w:t>
            </w:r>
            <w:r w:rsidRPr="006F25BA">
              <w:rPr>
                <w:b/>
                <w:sz w:val="24"/>
              </w:rPr>
              <w:t>».</w:t>
            </w:r>
          </w:p>
          <w:p w:rsidR="006F25BA" w:rsidRPr="006F25BA" w:rsidRDefault="006F25BA" w:rsidP="00C25C74">
            <w:pPr>
              <w:spacing w:before="71" w:after="3"/>
              <w:ind w:left="831"/>
              <w:rPr>
                <w:b/>
                <w:sz w:val="24"/>
              </w:rPr>
            </w:pPr>
            <w:r w:rsidRPr="006F25BA">
              <w:rPr>
                <w:b/>
                <w:sz w:val="24"/>
              </w:rPr>
              <w:t xml:space="preserve">Н.А.Некрасов </w:t>
            </w:r>
            <w:r w:rsidRPr="00C25C74">
              <w:rPr>
                <w:sz w:val="24"/>
              </w:rPr>
              <w:t>«Железная дорога»</w:t>
            </w:r>
          </w:p>
          <w:p w:rsidR="006F25BA" w:rsidRPr="00C25C74" w:rsidRDefault="006F25BA" w:rsidP="00C25C74">
            <w:pPr>
              <w:spacing w:before="71" w:after="3"/>
              <w:ind w:left="831"/>
              <w:rPr>
                <w:sz w:val="24"/>
              </w:rPr>
            </w:pPr>
            <w:r w:rsidRPr="006F25BA">
              <w:rPr>
                <w:b/>
                <w:sz w:val="24"/>
              </w:rPr>
              <w:t xml:space="preserve">Н.С. Лесков </w:t>
            </w:r>
            <w:r w:rsidRPr="00C25C74">
              <w:rPr>
                <w:sz w:val="24"/>
              </w:rPr>
              <w:t>«Левша»</w:t>
            </w:r>
          </w:p>
          <w:p w:rsidR="006F25BA" w:rsidRPr="006F25BA" w:rsidRDefault="006F25BA" w:rsidP="00C25C74">
            <w:pPr>
              <w:spacing w:before="71" w:after="3"/>
              <w:ind w:left="831"/>
              <w:rPr>
                <w:b/>
                <w:sz w:val="24"/>
              </w:rPr>
            </w:pPr>
            <w:r w:rsidRPr="006F25BA">
              <w:rPr>
                <w:b/>
                <w:sz w:val="24"/>
              </w:rPr>
              <w:t xml:space="preserve"> А.П. Чехов </w:t>
            </w:r>
            <w:r w:rsidRPr="00C25C74">
              <w:rPr>
                <w:sz w:val="24"/>
              </w:rPr>
              <w:t>«Толстый и тонкий»</w:t>
            </w:r>
            <w:r w:rsidRPr="006F25BA">
              <w:rPr>
                <w:b/>
                <w:sz w:val="24"/>
              </w:rPr>
              <w:t xml:space="preserve"> ,</w:t>
            </w:r>
          </w:p>
          <w:p w:rsidR="006F25BA" w:rsidRPr="00C25C74" w:rsidRDefault="006F25BA" w:rsidP="00C25C74">
            <w:pPr>
              <w:spacing w:before="71" w:after="3"/>
              <w:ind w:left="831"/>
              <w:rPr>
                <w:sz w:val="24"/>
              </w:rPr>
            </w:pPr>
            <w:r w:rsidRPr="00C25C74">
              <w:rPr>
                <w:sz w:val="24"/>
              </w:rPr>
              <w:t>«Смерть чиновника».</w:t>
            </w:r>
          </w:p>
          <w:p w:rsidR="006F25BA" w:rsidRPr="00C25C74" w:rsidRDefault="006F25BA" w:rsidP="00C25C74">
            <w:pPr>
              <w:spacing w:before="71" w:after="3"/>
              <w:ind w:left="831"/>
              <w:rPr>
                <w:sz w:val="24"/>
              </w:rPr>
            </w:pPr>
            <w:r w:rsidRPr="006F25BA">
              <w:rPr>
                <w:b/>
                <w:sz w:val="24"/>
              </w:rPr>
              <w:t xml:space="preserve">А.А. Блок </w:t>
            </w:r>
            <w:r w:rsidRPr="00C25C74">
              <w:rPr>
                <w:sz w:val="24"/>
              </w:rPr>
              <w:t>«Летний вечер» , «О, как</w:t>
            </w:r>
          </w:p>
          <w:p w:rsidR="006F25BA" w:rsidRPr="006F25BA" w:rsidRDefault="006F25BA" w:rsidP="00C25C74">
            <w:pPr>
              <w:spacing w:before="71" w:after="3"/>
              <w:ind w:left="831"/>
              <w:rPr>
                <w:b/>
                <w:sz w:val="24"/>
              </w:rPr>
            </w:pPr>
            <w:r w:rsidRPr="00C25C74">
              <w:rPr>
                <w:sz w:val="24"/>
              </w:rPr>
              <w:t>безумно за окном»</w:t>
            </w:r>
          </w:p>
          <w:p w:rsidR="006F25BA" w:rsidRPr="00C25C74" w:rsidRDefault="006F25BA" w:rsidP="00C25C74">
            <w:pPr>
              <w:spacing w:before="71" w:after="3"/>
              <w:ind w:left="831"/>
              <w:rPr>
                <w:sz w:val="24"/>
              </w:rPr>
            </w:pPr>
            <w:r w:rsidRPr="006F25BA">
              <w:rPr>
                <w:b/>
                <w:sz w:val="24"/>
              </w:rPr>
              <w:t xml:space="preserve">С.Есенин </w:t>
            </w:r>
            <w:r w:rsidRPr="00C25C74">
              <w:rPr>
                <w:sz w:val="24"/>
              </w:rPr>
              <w:t>«Мелколесье. Степь и дали».</w:t>
            </w:r>
          </w:p>
          <w:p w:rsidR="006F25BA" w:rsidRPr="00C25C74" w:rsidRDefault="006F25BA" w:rsidP="00C25C74">
            <w:pPr>
              <w:spacing w:before="71" w:after="3"/>
              <w:ind w:left="831"/>
              <w:rPr>
                <w:sz w:val="24"/>
              </w:rPr>
            </w:pPr>
            <w:r w:rsidRPr="006F25BA">
              <w:rPr>
                <w:b/>
                <w:sz w:val="24"/>
              </w:rPr>
              <w:t>А.</w:t>
            </w:r>
            <w:r w:rsidRPr="00C25C74">
              <w:rPr>
                <w:sz w:val="24"/>
              </w:rPr>
              <w:t>Ахматова «Перед весной бывают</w:t>
            </w:r>
          </w:p>
          <w:p w:rsidR="006F25BA" w:rsidRPr="006F25BA" w:rsidRDefault="006F25BA" w:rsidP="00C25C74">
            <w:pPr>
              <w:spacing w:before="71" w:after="3"/>
              <w:ind w:left="831"/>
              <w:rPr>
                <w:b/>
                <w:sz w:val="24"/>
              </w:rPr>
            </w:pPr>
            <w:r w:rsidRPr="00C25C74">
              <w:rPr>
                <w:sz w:val="24"/>
              </w:rPr>
              <w:t>дни такие».</w:t>
            </w:r>
          </w:p>
          <w:p w:rsidR="006F25BA" w:rsidRPr="006F25BA" w:rsidRDefault="006F25BA" w:rsidP="00C25C74">
            <w:pPr>
              <w:spacing w:before="71" w:after="3"/>
              <w:ind w:left="831"/>
              <w:rPr>
                <w:b/>
                <w:sz w:val="24"/>
              </w:rPr>
            </w:pPr>
            <w:r w:rsidRPr="006F25BA">
              <w:rPr>
                <w:b/>
                <w:sz w:val="24"/>
              </w:rPr>
              <w:t xml:space="preserve">В.М. Шукшин </w:t>
            </w:r>
            <w:r w:rsidRPr="00C25C74">
              <w:rPr>
                <w:sz w:val="24"/>
              </w:rPr>
              <w:t>«Критики», «Срезал».</w:t>
            </w:r>
          </w:p>
        </w:tc>
        <w:tc>
          <w:tcPr>
            <w:tcW w:w="3969" w:type="dxa"/>
          </w:tcPr>
          <w:p w:rsidR="006F25BA" w:rsidRPr="006F25BA" w:rsidRDefault="006F25BA" w:rsidP="006F25BA">
            <w:pPr>
              <w:spacing w:before="71" w:after="3"/>
              <w:ind w:left="831"/>
              <w:jc w:val="center"/>
              <w:rPr>
                <w:b/>
                <w:sz w:val="24"/>
              </w:rPr>
            </w:pPr>
            <w:r w:rsidRPr="006F25BA">
              <w:rPr>
                <w:b/>
                <w:sz w:val="24"/>
              </w:rPr>
              <w:t>Русский фольклор:</w:t>
            </w:r>
          </w:p>
          <w:p w:rsidR="006F25BA" w:rsidRPr="00C25C74" w:rsidRDefault="006F25BA" w:rsidP="00C25C74">
            <w:pPr>
              <w:spacing w:before="71" w:after="3"/>
              <w:ind w:left="831"/>
              <w:rPr>
                <w:sz w:val="24"/>
              </w:rPr>
            </w:pPr>
            <w:r w:rsidRPr="00C25C74">
              <w:rPr>
                <w:sz w:val="24"/>
              </w:rPr>
              <w:t>Пословицы, поговорки</w:t>
            </w:r>
          </w:p>
          <w:p w:rsidR="006F25BA" w:rsidRPr="00C25C74" w:rsidRDefault="006F25BA" w:rsidP="00C25C74">
            <w:pPr>
              <w:spacing w:before="71" w:after="3"/>
              <w:ind w:left="831"/>
              <w:rPr>
                <w:sz w:val="24"/>
              </w:rPr>
            </w:pPr>
            <w:r w:rsidRPr="00C25C74">
              <w:rPr>
                <w:sz w:val="24"/>
              </w:rPr>
              <w:t>песни календарно-обрядовые</w:t>
            </w:r>
          </w:p>
          <w:p w:rsidR="006F25BA" w:rsidRPr="006F25BA" w:rsidRDefault="006F25BA" w:rsidP="00C25C74">
            <w:pPr>
              <w:spacing w:before="71" w:after="3"/>
              <w:ind w:left="831"/>
              <w:rPr>
                <w:b/>
                <w:sz w:val="24"/>
              </w:rPr>
            </w:pPr>
            <w:r w:rsidRPr="006F25BA">
              <w:rPr>
                <w:b/>
                <w:sz w:val="24"/>
              </w:rPr>
              <w:t>И.И.Дмитриев «</w:t>
            </w:r>
            <w:r w:rsidRPr="00C25C74">
              <w:rPr>
                <w:sz w:val="24"/>
              </w:rPr>
              <w:t>Муха»</w:t>
            </w:r>
          </w:p>
          <w:p w:rsidR="006F25BA" w:rsidRPr="006F25BA" w:rsidRDefault="006F25BA" w:rsidP="00C25C74">
            <w:pPr>
              <w:spacing w:before="71" w:after="3"/>
              <w:ind w:left="831"/>
              <w:rPr>
                <w:b/>
                <w:sz w:val="24"/>
              </w:rPr>
            </w:pPr>
            <w:r w:rsidRPr="006F25BA">
              <w:rPr>
                <w:b/>
                <w:sz w:val="24"/>
              </w:rPr>
              <w:t>Поэзия пушкинской эпохи:</w:t>
            </w:r>
          </w:p>
          <w:p w:rsidR="006F25BA" w:rsidRPr="00C25C74" w:rsidRDefault="006F25BA" w:rsidP="00C25C74">
            <w:pPr>
              <w:spacing w:before="71" w:after="3"/>
              <w:ind w:left="831"/>
              <w:rPr>
                <w:sz w:val="24"/>
              </w:rPr>
            </w:pPr>
            <w:r w:rsidRPr="006F25BA">
              <w:rPr>
                <w:b/>
                <w:sz w:val="24"/>
              </w:rPr>
              <w:t xml:space="preserve">Е.А. Баратынский </w:t>
            </w:r>
            <w:r w:rsidRPr="00C25C74">
              <w:rPr>
                <w:sz w:val="24"/>
              </w:rPr>
              <w:t>«Весна, весна! Как</w:t>
            </w:r>
          </w:p>
          <w:p w:rsidR="006F25BA" w:rsidRPr="00C25C74" w:rsidRDefault="006F25BA" w:rsidP="00C25C74">
            <w:pPr>
              <w:spacing w:before="71" w:after="3"/>
              <w:ind w:left="831"/>
              <w:rPr>
                <w:sz w:val="24"/>
              </w:rPr>
            </w:pPr>
            <w:r w:rsidRPr="00C25C74">
              <w:rPr>
                <w:sz w:val="24"/>
              </w:rPr>
              <w:t>воздух чист!..» «Чудный град порой</w:t>
            </w:r>
          </w:p>
          <w:p w:rsidR="006F25BA" w:rsidRPr="00C25C74" w:rsidRDefault="006F25BA" w:rsidP="00C25C74">
            <w:pPr>
              <w:spacing w:before="71" w:after="3"/>
              <w:ind w:left="831"/>
              <w:rPr>
                <w:sz w:val="24"/>
              </w:rPr>
            </w:pPr>
            <w:r w:rsidRPr="00C25C74">
              <w:rPr>
                <w:sz w:val="24"/>
              </w:rPr>
              <w:t>сольется».</w:t>
            </w:r>
          </w:p>
          <w:p w:rsidR="006F25BA" w:rsidRPr="006F25BA" w:rsidRDefault="006F25BA" w:rsidP="00C25C74">
            <w:pPr>
              <w:spacing w:before="71" w:after="3"/>
              <w:ind w:left="831"/>
              <w:rPr>
                <w:b/>
                <w:sz w:val="24"/>
              </w:rPr>
            </w:pPr>
            <w:r w:rsidRPr="006F25BA">
              <w:rPr>
                <w:b/>
                <w:sz w:val="24"/>
              </w:rPr>
              <w:t>Поэзия 2-й половины XIX в.</w:t>
            </w:r>
          </w:p>
          <w:p w:rsidR="006F25BA" w:rsidRPr="00C25C74" w:rsidRDefault="006F25BA" w:rsidP="00C25C74">
            <w:pPr>
              <w:spacing w:before="71" w:after="3"/>
              <w:ind w:left="831"/>
              <w:rPr>
                <w:sz w:val="24"/>
              </w:rPr>
            </w:pPr>
            <w:r w:rsidRPr="006F25BA">
              <w:rPr>
                <w:b/>
                <w:sz w:val="24"/>
              </w:rPr>
              <w:t xml:space="preserve">А.К. Толстой </w:t>
            </w:r>
            <w:r w:rsidRPr="00C25C74">
              <w:rPr>
                <w:sz w:val="24"/>
              </w:rPr>
              <w:t>«Где гнутся над омутом</w:t>
            </w:r>
          </w:p>
          <w:p w:rsidR="006F25BA" w:rsidRPr="00C25C74" w:rsidRDefault="006F25BA" w:rsidP="00C25C74">
            <w:pPr>
              <w:spacing w:before="71" w:after="3"/>
              <w:ind w:left="831"/>
              <w:rPr>
                <w:sz w:val="24"/>
              </w:rPr>
            </w:pPr>
            <w:r w:rsidRPr="00C25C74">
              <w:rPr>
                <w:sz w:val="24"/>
              </w:rPr>
              <w:t>лозы»</w:t>
            </w:r>
          </w:p>
          <w:p w:rsidR="006F25BA" w:rsidRPr="00C25C74" w:rsidRDefault="006F25BA" w:rsidP="00C25C74">
            <w:pPr>
              <w:spacing w:before="71" w:after="3"/>
              <w:ind w:left="831"/>
              <w:rPr>
                <w:sz w:val="24"/>
              </w:rPr>
            </w:pPr>
            <w:r w:rsidRPr="006F25BA">
              <w:rPr>
                <w:b/>
                <w:sz w:val="24"/>
              </w:rPr>
              <w:t xml:space="preserve">Я.П. Полонский </w:t>
            </w:r>
            <w:r w:rsidRPr="00C25C74">
              <w:rPr>
                <w:sz w:val="24"/>
              </w:rPr>
              <w:t>«По горам две хмурых тучи», «Посмотри - какая мгла»</w:t>
            </w:r>
          </w:p>
          <w:p w:rsidR="006F25BA" w:rsidRPr="00C25C74" w:rsidRDefault="006F25BA" w:rsidP="00C25C74">
            <w:pPr>
              <w:spacing w:before="71" w:after="3"/>
              <w:ind w:left="831"/>
              <w:rPr>
                <w:sz w:val="24"/>
              </w:rPr>
            </w:pPr>
            <w:r w:rsidRPr="006F25BA">
              <w:rPr>
                <w:b/>
                <w:sz w:val="24"/>
              </w:rPr>
              <w:t xml:space="preserve">Н.М.Рубцов </w:t>
            </w:r>
            <w:r w:rsidRPr="00C25C74">
              <w:rPr>
                <w:sz w:val="24"/>
              </w:rPr>
              <w:t>«Звезда полей»</w:t>
            </w:r>
          </w:p>
          <w:p w:rsidR="006F25BA" w:rsidRPr="006F25BA" w:rsidRDefault="006F25BA" w:rsidP="00C25C74">
            <w:pPr>
              <w:spacing w:before="71" w:after="3"/>
              <w:ind w:left="831"/>
              <w:rPr>
                <w:b/>
                <w:sz w:val="24"/>
              </w:rPr>
            </w:pPr>
          </w:p>
          <w:p w:rsidR="006F25BA" w:rsidRPr="006F25BA" w:rsidRDefault="006F25BA" w:rsidP="00C25C74">
            <w:pPr>
              <w:spacing w:before="71" w:after="3"/>
              <w:ind w:left="831"/>
              <w:rPr>
                <w:b/>
                <w:sz w:val="24"/>
              </w:rPr>
            </w:pPr>
            <w:r w:rsidRPr="006F25BA">
              <w:rPr>
                <w:b/>
                <w:sz w:val="24"/>
              </w:rPr>
              <w:t>Проза конца XIX – начала XX вв.</w:t>
            </w:r>
          </w:p>
          <w:p w:rsidR="006F25BA" w:rsidRPr="00C25C74" w:rsidRDefault="006F25BA" w:rsidP="00C25C74">
            <w:pPr>
              <w:spacing w:before="71" w:after="3"/>
              <w:ind w:left="831"/>
              <w:rPr>
                <w:sz w:val="24"/>
              </w:rPr>
            </w:pPr>
            <w:r w:rsidRPr="006F25BA">
              <w:rPr>
                <w:b/>
                <w:sz w:val="24"/>
              </w:rPr>
              <w:t>А.И. Куприн «</w:t>
            </w:r>
            <w:r w:rsidRPr="00C25C74">
              <w:rPr>
                <w:sz w:val="24"/>
              </w:rPr>
              <w:t>Чудесный доктор»</w:t>
            </w:r>
          </w:p>
          <w:p w:rsidR="006F25BA" w:rsidRPr="006F25BA" w:rsidRDefault="006F25BA" w:rsidP="00C25C74">
            <w:pPr>
              <w:spacing w:before="71" w:after="3"/>
              <w:ind w:left="831"/>
              <w:rPr>
                <w:b/>
                <w:sz w:val="24"/>
              </w:rPr>
            </w:pPr>
            <w:r w:rsidRPr="006F25BA">
              <w:rPr>
                <w:b/>
                <w:sz w:val="24"/>
              </w:rPr>
              <w:t xml:space="preserve">А.Грин </w:t>
            </w:r>
            <w:r w:rsidRPr="00C25C74">
              <w:rPr>
                <w:sz w:val="24"/>
              </w:rPr>
              <w:t>«Алые паруса</w:t>
            </w:r>
            <w:r w:rsidRPr="006F25BA">
              <w:rPr>
                <w:b/>
                <w:sz w:val="24"/>
              </w:rPr>
              <w:t>»</w:t>
            </w:r>
          </w:p>
          <w:p w:rsidR="006F25BA" w:rsidRPr="006F25BA" w:rsidRDefault="006F25BA" w:rsidP="00C25C74">
            <w:pPr>
              <w:spacing w:before="71" w:after="3"/>
              <w:ind w:left="831"/>
              <w:rPr>
                <w:b/>
                <w:sz w:val="24"/>
              </w:rPr>
            </w:pPr>
            <w:r w:rsidRPr="006F25BA">
              <w:rPr>
                <w:b/>
                <w:sz w:val="24"/>
              </w:rPr>
              <w:t>Художественная проза о человеке и</w:t>
            </w:r>
          </w:p>
          <w:p w:rsidR="006F25BA" w:rsidRPr="006F25BA" w:rsidRDefault="006F25BA" w:rsidP="00C25C74">
            <w:pPr>
              <w:spacing w:before="71" w:after="3"/>
              <w:ind w:left="831"/>
              <w:rPr>
                <w:b/>
                <w:sz w:val="24"/>
              </w:rPr>
            </w:pPr>
            <w:r w:rsidRPr="006F25BA">
              <w:rPr>
                <w:b/>
                <w:sz w:val="24"/>
              </w:rPr>
              <w:t>природе, их взаимоотношениях:</w:t>
            </w:r>
          </w:p>
          <w:p w:rsidR="006F25BA" w:rsidRPr="006F25BA" w:rsidRDefault="006F25BA" w:rsidP="00C25C74">
            <w:pPr>
              <w:spacing w:before="71" w:after="3"/>
              <w:ind w:left="831"/>
              <w:rPr>
                <w:b/>
                <w:sz w:val="24"/>
              </w:rPr>
            </w:pPr>
            <w:r w:rsidRPr="006F25BA">
              <w:rPr>
                <w:b/>
                <w:sz w:val="24"/>
              </w:rPr>
              <w:t>А.П.Платонов «Неизвестный цветок».</w:t>
            </w:r>
          </w:p>
          <w:p w:rsidR="006F25BA" w:rsidRPr="006F25BA" w:rsidRDefault="006F25BA" w:rsidP="00C25C74">
            <w:pPr>
              <w:spacing w:before="71" w:after="3"/>
              <w:ind w:left="831"/>
              <w:rPr>
                <w:b/>
                <w:sz w:val="24"/>
              </w:rPr>
            </w:pPr>
            <w:r w:rsidRPr="006F25BA">
              <w:rPr>
                <w:b/>
                <w:sz w:val="24"/>
              </w:rPr>
              <w:t>Проза о детях:</w:t>
            </w:r>
          </w:p>
          <w:p w:rsidR="006F25BA" w:rsidRPr="006F25BA" w:rsidRDefault="006F25BA" w:rsidP="00C25C74">
            <w:pPr>
              <w:spacing w:before="71" w:after="3"/>
              <w:ind w:left="831"/>
              <w:rPr>
                <w:b/>
                <w:sz w:val="24"/>
              </w:rPr>
            </w:pPr>
            <w:r w:rsidRPr="006F25BA">
              <w:rPr>
                <w:b/>
                <w:sz w:val="24"/>
              </w:rPr>
              <w:t xml:space="preserve">В.Г. Распутин </w:t>
            </w:r>
            <w:r w:rsidRPr="00C25C74">
              <w:rPr>
                <w:sz w:val="24"/>
              </w:rPr>
              <w:t>«Уроки французского</w:t>
            </w:r>
            <w:r w:rsidRPr="006F25BA">
              <w:rPr>
                <w:b/>
                <w:sz w:val="24"/>
              </w:rPr>
              <w:t>»</w:t>
            </w:r>
          </w:p>
          <w:p w:rsidR="006F25BA" w:rsidRPr="006F25BA" w:rsidRDefault="006F25BA" w:rsidP="00C25C74">
            <w:pPr>
              <w:spacing w:before="71" w:after="3"/>
              <w:ind w:left="831"/>
              <w:rPr>
                <w:b/>
                <w:sz w:val="24"/>
              </w:rPr>
            </w:pPr>
            <w:r w:rsidRPr="006F25BA">
              <w:rPr>
                <w:b/>
                <w:sz w:val="24"/>
              </w:rPr>
              <w:t>В.П. Астафьев «</w:t>
            </w:r>
            <w:r w:rsidRPr="00C25C74">
              <w:rPr>
                <w:sz w:val="24"/>
              </w:rPr>
              <w:t>Конь с розовой гривой»</w:t>
            </w:r>
          </w:p>
          <w:p w:rsidR="006F25BA" w:rsidRPr="00C25C74" w:rsidRDefault="006F25BA" w:rsidP="00C25C74">
            <w:pPr>
              <w:spacing w:before="71" w:after="3"/>
              <w:ind w:left="831"/>
              <w:rPr>
                <w:sz w:val="24"/>
              </w:rPr>
            </w:pPr>
            <w:r w:rsidRPr="006F25BA">
              <w:rPr>
                <w:b/>
                <w:sz w:val="24"/>
              </w:rPr>
              <w:t>Ф.А. Искандер «</w:t>
            </w:r>
            <w:r w:rsidRPr="00C25C74">
              <w:rPr>
                <w:sz w:val="24"/>
              </w:rPr>
              <w:t>Тринадцатый подвиг</w:t>
            </w:r>
          </w:p>
          <w:p w:rsidR="006F25BA" w:rsidRPr="00C25C74" w:rsidRDefault="006F25BA" w:rsidP="00C25C74">
            <w:pPr>
              <w:spacing w:before="71" w:after="3"/>
              <w:ind w:left="831"/>
              <w:rPr>
                <w:sz w:val="24"/>
              </w:rPr>
            </w:pPr>
            <w:r w:rsidRPr="00C25C74">
              <w:rPr>
                <w:sz w:val="24"/>
              </w:rPr>
              <w:t>Геракла»</w:t>
            </w:r>
          </w:p>
          <w:p w:rsidR="006F25BA" w:rsidRPr="006F25BA" w:rsidRDefault="006F25BA" w:rsidP="00C25C74">
            <w:pPr>
              <w:spacing w:before="71" w:after="3"/>
              <w:ind w:left="831"/>
              <w:rPr>
                <w:b/>
                <w:sz w:val="24"/>
              </w:rPr>
            </w:pPr>
            <w:r w:rsidRPr="006F25BA">
              <w:rPr>
                <w:b/>
                <w:sz w:val="24"/>
              </w:rPr>
              <w:t>Поэзия 2-й половины ХХ в.</w:t>
            </w:r>
          </w:p>
          <w:p w:rsidR="006F25BA" w:rsidRPr="006F25BA" w:rsidRDefault="006F25BA" w:rsidP="00C25C74">
            <w:pPr>
              <w:spacing w:before="71" w:after="3"/>
              <w:ind w:left="831"/>
              <w:rPr>
                <w:b/>
                <w:sz w:val="24"/>
              </w:rPr>
            </w:pPr>
            <w:r w:rsidRPr="006F25BA">
              <w:rPr>
                <w:b/>
                <w:sz w:val="24"/>
              </w:rPr>
              <w:t>Д.С. Самойлов «</w:t>
            </w:r>
            <w:r w:rsidRPr="00C25C74">
              <w:rPr>
                <w:sz w:val="24"/>
              </w:rPr>
              <w:t>Сороковые»</w:t>
            </w:r>
          </w:p>
          <w:p w:rsidR="006F25BA" w:rsidRPr="006F25BA" w:rsidRDefault="006F25BA" w:rsidP="00C25C74">
            <w:pPr>
              <w:spacing w:before="71" w:after="3"/>
              <w:ind w:left="831"/>
              <w:rPr>
                <w:b/>
                <w:sz w:val="24"/>
              </w:rPr>
            </w:pPr>
            <w:r w:rsidRPr="006F25BA">
              <w:rPr>
                <w:b/>
                <w:sz w:val="24"/>
              </w:rPr>
              <w:t xml:space="preserve">К.М.Симонов </w:t>
            </w:r>
            <w:r w:rsidRPr="00C25C74">
              <w:rPr>
                <w:sz w:val="24"/>
              </w:rPr>
              <w:t>«Ты помнишь, Алеша…»</w:t>
            </w:r>
          </w:p>
        </w:tc>
      </w:tr>
      <w:tr w:rsidR="006F25BA" w:rsidRPr="006F25BA" w:rsidTr="006F25BA">
        <w:tc>
          <w:tcPr>
            <w:tcW w:w="9923" w:type="dxa"/>
            <w:gridSpan w:val="3"/>
          </w:tcPr>
          <w:p w:rsidR="006F25BA" w:rsidRPr="006F25BA" w:rsidRDefault="006F25BA" w:rsidP="006F25BA">
            <w:pPr>
              <w:spacing w:before="71" w:after="3"/>
              <w:ind w:left="831"/>
              <w:jc w:val="center"/>
              <w:rPr>
                <w:b/>
                <w:sz w:val="24"/>
              </w:rPr>
            </w:pPr>
            <w:r w:rsidRPr="006F25BA">
              <w:rPr>
                <w:b/>
                <w:sz w:val="24"/>
              </w:rPr>
              <w:t>Зарубежная литература</w:t>
            </w:r>
          </w:p>
        </w:tc>
      </w:tr>
      <w:tr w:rsidR="006F25BA" w:rsidRPr="006F25BA" w:rsidTr="006F25BA">
        <w:tc>
          <w:tcPr>
            <w:tcW w:w="2410" w:type="dxa"/>
          </w:tcPr>
          <w:p w:rsidR="006F25BA" w:rsidRPr="006F25BA" w:rsidRDefault="006F25BA" w:rsidP="006F25BA">
            <w:pPr>
              <w:spacing w:before="71" w:after="3"/>
              <w:ind w:left="831"/>
              <w:jc w:val="center"/>
              <w:rPr>
                <w:b/>
                <w:sz w:val="24"/>
              </w:rPr>
            </w:pPr>
            <w:r w:rsidRPr="006F25BA">
              <w:rPr>
                <w:b/>
                <w:sz w:val="24"/>
              </w:rPr>
              <w:t>А. де Сент-Экзюпери «Маленький</w:t>
            </w:r>
          </w:p>
          <w:p w:rsidR="006F25BA" w:rsidRPr="006F25BA" w:rsidRDefault="006F25BA" w:rsidP="006F25BA">
            <w:pPr>
              <w:spacing w:before="71" w:after="3"/>
              <w:ind w:left="831"/>
              <w:jc w:val="center"/>
              <w:rPr>
                <w:b/>
                <w:sz w:val="24"/>
              </w:rPr>
            </w:pPr>
            <w:r w:rsidRPr="006F25BA">
              <w:rPr>
                <w:b/>
                <w:sz w:val="24"/>
              </w:rPr>
              <w:t xml:space="preserve">Принц» </w:t>
            </w:r>
          </w:p>
        </w:tc>
        <w:tc>
          <w:tcPr>
            <w:tcW w:w="3544" w:type="dxa"/>
          </w:tcPr>
          <w:p w:rsidR="006F25BA" w:rsidRPr="00C25C74" w:rsidRDefault="006F25BA" w:rsidP="00C25C74">
            <w:pPr>
              <w:spacing w:before="71" w:after="3"/>
              <w:ind w:left="831"/>
              <w:rPr>
                <w:sz w:val="24"/>
              </w:rPr>
            </w:pPr>
            <w:r w:rsidRPr="006F25BA">
              <w:rPr>
                <w:b/>
                <w:sz w:val="24"/>
              </w:rPr>
              <w:t xml:space="preserve">Гомер </w:t>
            </w:r>
            <w:r w:rsidRPr="00C25C74">
              <w:rPr>
                <w:sz w:val="24"/>
              </w:rPr>
              <w:t>«Илиада» (или «Одиссея»)</w:t>
            </w:r>
          </w:p>
          <w:p w:rsidR="006F25BA" w:rsidRPr="00C25C74" w:rsidRDefault="006F25BA" w:rsidP="00C25C74">
            <w:pPr>
              <w:spacing w:before="71" w:after="3"/>
              <w:ind w:left="831"/>
              <w:rPr>
                <w:sz w:val="24"/>
              </w:rPr>
            </w:pPr>
            <w:r w:rsidRPr="00C25C74">
              <w:rPr>
                <w:sz w:val="24"/>
              </w:rPr>
              <w:t>(фрагменты по выбору)</w:t>
            </w:r>
          </w:p>
          <w:p w:rsidR="006F25BA" w:rsidRPr="006F25BA" w:rsidRDefault="006F25BA" w:rsidP="00C25C74">
            <w:pPr>
              <w:spacing w:before="71" w:after="3"/>
              <w:ind w:left="831"/>
              <w:rPr>
                <w:b/>
                <w:sz w:val="24"/>
              </w:rPr>
            </w:pPr>
            <w:r w:rsidRPr="006F25BA">
              <w:rPr>
                <w:b/>
                <w:sz w:val="24"/>
              </w:rPr>
              <w:t xml:space="preserve">М де Сервантес </w:t>
            </w:r>
            <w:r w:rsidRPr="00C25C74">
              <w:rPr>
                <w:sz w:val="24"/>
              </w:rPr>
              <w:t>«Дон Кихот»</w:t>
            </w:r>
          </w:p>
          <w:p w:rsidR="006F25BA" w:rsidRPr="006F25BA" w:rsidRDefault="006F25BA" w:rsidP="00C25C74">
            <w:pPr>
              <w:spacing w:before="71" w:after="3"/>
              <w:ind w:left="831"/>
              <w:rPr>
                <w:b/>
                <w:sz w:val="24"/>
              </w:rPr>
            </w:pPr>
            <w:r w:rsidRPr="006F25BA">
              <w:rPr>
                <w:b/>
                <w:sz w:val="24"/>
              </w:rPr>
              <w:t xml:space="preserve">И.Ф.Шиллер. </w:t>
            </w:r>
            <w:r w:rsidRPr="00C25C74">
              <w:rPr>
                <w:sz w:val="24"/>
              </w:rPr>
              <w:t>Баллада</w:t>
            </w:r>
            <w:r w:rsidRPr="006F25BA">
              <w:rPr>
                <w:b/>
                <w:sz w:val="24"/>
              </w:rPr>
              <w:t xml:space="preserve">. </w:t>
            </w:r>
            <w:r w:rsidRPr="00C25C74">
              <w:rPr>
                <w:sz w:val="24"/>
              </w:rPr>
              <w:t>«Перчатка»</w:t>
            </w:r>
          </w:p>
        </w:tc>
        <w:tc>
          <w:tcPr>
            <w:tcW w:w="3969" w:type="dxa"/>
          </w:tcPr>
          <w:p w:rsidR="006F25BA" w:rsidRPr="006F25BA" w:rsidRDefault="006F25BA" w:rsidP="00C25C74">
            <w:pPr>
              <w:spacing w:before="71" w:after="3"/>
              <w:ind w:left="831"/>
              <w:rPr>
                <w:b/>
                <w:sz w:val="24"/>
              </w:rPr>
            </w:pPr>
            <w:r w:rsidRPr="006F25BA">
              <w:rPr>
                <w:b/>
                <w:sz w:val="24"/>
              </w:rPr>
              <w:t>Зарубежный фольклор</w:t>
            </w:r>
          </w:p>
          <w:p w:rsidR="006F25BA" w:rsidRPr="00C25C74" w:rsidRDefault="006F25BA" w:rsidP="00C25C74">
            <w:pPr>
              <w:spacing w:before="71" w:after="3"/>
              <w:ind w:left="831"/>
              <w:rPr>
                <w:sz w:val="24"/>
              </w:rPr>
            </w:pPr>
            <w:r w:rsidRPr="00C25C74">
              <w:rPr>
                <w:sz w:val="24"/>
              </w:rPr>
              <w:t>«Легенда об Арионе», Мифы Древней</w:t>
            </w:r>
          </w:p>
          <w:p w:rsidR="006F25BA" w:rsidRPr="00C25C74" w:rsidRDefault="006F25BA" w:rsidP="00C25C74">
            <w:pPr>
              <w:spacing w:before="71" w:after="3"/>
              <w:ind w:left="831"/>
              <w:rPr>
                <w:sz w:val="24"/>
              </w:rPr>
            </w:pPr>
            <w:r w:rsidRPr="00C25C74">
              <w:rPr>
                <w:sz w:val="24"/>
              </w:rPr>
              <w:t>Греции. Подвиги Геракла.</w:t>
            </w:r>
          </w:p>
          <w:p w:rsidR="006F25BA" w:rsidRPr="006F25BA" w:rsidRDefault="006F25BA" w:rsidP="00C25C74">
            <w:pPr>
              <w:spacing w:before="71" w:after="3"/>
              <w:ind w:left="831"/>
              <w:rPr>
                <w:b/>
                <w:sz w:val="24"/>
              </w:rPr>
            </w:pPr>
            <w:r w:rsidRPr="006F25BA">
              <w:rPr>
                <w:b/>
                <w:sz w:val="24"/>
              </w:rPr>
              <w:t>Зарубежная сказочная и фантастическая проза</w:t>
            </w:r>
          </w:p>
          <w:p w:rsidR="006F25BA" w:rsidRPr="006F25BA" w:rsidRDefault="006F25BA" w:rsidP="00C25C74">
            <w:pPr>
              <w:spacing w:before="71" w:after="3"/>
              <w:ind w:left="831"/>
              <w:rPr>
                <w:b/>
                <w:sz w:val="24"/>
              </w:rPr>
            </w:pPr>
            <w:r w:rsidRPr="006F25BA">
              <w:rPr>
                <w:b/>
                <w:sz w:val="24"/>
              </w:rPr>
              <w:t xml:space="preserve"> Э.Т.А. Гофман</w:t>
            </w:r>
          </w:p>
          <w:p w:rsidR="006F25BA" w:rsidRPr="00C25C74" w:rsidRDefault="006F25BA" w:rsidP="00C25C74">
            <w:pPr>
              <w:spacing w:before="71" w:after="3"/>
              <w:ind w:left="831"/>
              <w:rPr>
                <w:sz w:val="24"/>
              </w:rPr>
            </w:pPr>
            <w:r w:rsidRPr="00C25C74">
              <w:rPr>
                <w:sz w:val="24"/>
              </w:rPr>
              <w:t xml:space="preserve">«Щелкунчик и мышиный король» </w:t>
            </w:r>
          </w:p>
          <w:p w:rsidR="006F25BA" w:rsidRPr="006F25BA" w:rsidRDefault="006F25BA" w:rsidP="00C25C74">
            <w:pPr>
              <w:spacing w:before="71" w:after="3"/>
              <w:ind w:left="831"/>
              <w:rPr>
                <w:b/>
                <w:sz w:val="24"/>
              </w:rPr>
            </w:pPr>
            <w:r w:rsidRPr="006F25BA">
              <w:rPr>
                <w:b/>
                <w:sz w:val="24"/>
              </w:rPr>
              <w:t>Зарубежная новеллистика</w:t>
            </w:r>
          </w:p>
          <w:p w:rsidR="006F25BA" w:rsidRPr="006F25BA" w:rsidRDefault="006F25BA" w:rsidP="00C25C74">
            <w:pPr>
              <w:spacing w:before="71" w:after="3"/>
              <w:ind w:left="831"/>
              <w:rPr>
                <w:b/>
                <w:sz w:val="24"/>
              </w:rPr>
            </w:pPr>
            <w:r w:rsidRPr="006F25BA">
              <w:rPr>
                <w:b/>
                <w:sz w:val="24"/>
              </w:rPr>
              <w:t xml:space="preserve">П. Мериме </w:t>
            </w:r>
            <w:r w:rsidRPr="00C25C74">
              <w:rPr>
                <w:sz w:val="24"/>
              </w:rPr>
              <w:t>«Маттео Фальконе»</w:t>
            </w:r>
          </w:p>
        </w:tc>
      </w:tr>
      <w:tr w:rsidR="006F25BA" w:rsidRPr="006F25BA" w:rsidTr="006F25BA">
        <w:tc>
          <w:tcPr>
            <w:tcW w:w="9923" w:type="dxa"/>
            <w:gridSpan w:val="3"/>
          </w:tcPr>
          <w:p w:rsidR="006F25BA" w:rsidRPr="006F25BA" w:rsidRDefault="006F25BA" w:rsidP="006F25BA">
            <w:pPr>
              <w:spacing w:before="71" w:after="3"/>
              <w:ind w:left="831"/>
              <w:jc w:val="center"/>
              <w:rPr>
                <w:b/>
                <w:sz w:val="24"/>
              </w:rPr>
            </w:pPr>
            <w:r w:rsidRPr="006F25BA">
              <w:rPr>
                <w:b/>
                <w:sz w:val="24"/>
              </w:rPr>
              <w:t>Литература народов России</w:t>
            </w:r>
          </w:p>
        </w:tc>
      </w:tr>
      <w:tr w:rsidR="006F25BA" w:rsidRPr="006F25BA" w:rsidTr="006F25BA">
        <w:tc>
          <w:tcPr>
            <w:tcW w:w="2410" w:type="dxa"/>
          </w:tcPr>
          <w:p w:rsidR="006F25BA" w:rsidRPr="006F25BA" w:rsidRDefault="006F25BA" w:rsidP="006F25BA">
            <w:pPr>
              <w:spacing w:before="71" w:after="3"/>
              <w:ind w:left="831"/>
              <w:jc w:val="center"/>
              <w:rPr>
                <w:b/>
                <w:sz w:val="24"/>
              </w:rPr>
            </w:pPr>
          </w:p>
        </w:tc>
        <w:tc>
          <w:tcPr>
            <w:tcW w:w="3544" w:type="dxa"/>
          </w:tcPr>
          <w:p w:rsidR="006F25BA" w:rsidRPr="006F25BA" w:rsidRDefault="006F25BA" w:rsidP="006F25BA">
            <w:pPr>
              <w:spacing w:before="71" w:after="3"/>
              <w:ind w:left="831"/>
              <w:jc w:val="center"/>
              <w:rPr>
                <w:b/>
                <w:sz w:val="24"/>
              </w:rPr>
            </w:pPr>
          </w:p>
        </w:tc>
        <w:tc>
          <w:tcPr>
            <w:tcW w:w="3969" w:type="dxa"/>
          </w:tcPr>
          <w:p w:rsidR="006F25BA" w:rsidRPr="006F25BA" w:rsidRDefault="006F25BA" w:rsidP="006F25BA">
            <w:pPr>
              <w:spacing w:before="71" w:after="3"/>
              <w:ind w:left="831"/>
              <w:jc w:val="center"/>
              <w:rPr>
                <w:b/>
                <w:sz w:val="24"/>
              </w:rPr>
            </w:pPr>
            <w:r w:rsidRPr="006F25BA">
              <w:rPr>
                <w:b/>
                <w:sz w:val="24"/>
              </w:rPr>
              <w:t xml:space="preserve">Г. Тукай </w:t>
            </w:r>
            <w:r w:rsidRPr="00C25C74">
              <w:rPr>
                <w:sz w:val="24"/>
              </w:rPr>
              <w:t>«Родная деревня», «книга</w:t>
            </w:r>
            <w:r w:rsidRPr="006F25BA">
              <w:rPr>
                <w:b/>
                <w:sz w:val="24"/>
              </w:rPr>
              <w:t>»</w:t>
            </w:r>
          </w:p>
          <w:p w:rsidR="006F25BA" w:rsidRPr="00C25C74" w:rsidRDefault="006F25BA" w:rsidP="006F25BA">
            <w:pPr>
              <w:spacing w:before="71" w:after="3"/>
              <w:ind w:left="831"/>
              <w:jc w:val="center"/>
              <w:rPr>
                <w:sz w:val="24"/>
              </w:rPr>
            </w:pPr>
            <w:r w:rsidRPr="006F25BA">
              <w:rPr>
                <w:b/>
                <w:sz w:val="24"/>
              </w:rPr>
              <w:t xml:space="preserve">К. Кулиев </w:t>
            </w:r>
            <w:r w:rsidRPr="00C25C74">
              <w:rPr>
                <w:sz w:val="24"/>
              </w:rPr>
              <w:t>«Когда на меня навалилась</w:t>
            </w:r>
          </w:p>
          <w:p w:rsidR="006F25BA" w:rsidRPr="006F25BA" w:rsidRDefault="006F25BA" w:rsidP="006F25BA">
            <w:pPr>
              <w:spacing w:before="71" w:after="3"/>
              <w:ind w:left="831"/>
              <w:jc w:val="center"/>
              <w:rPr>
                <w:b/>
                <w:sz w:val="24"/>
              </w:rPr>
            </w:pPr>
            <w:r w:rsidRPr="00C25C74">
              <w:rPr>
                <w:sz w:val="24"/>
              </w:rPr>
              <w:t>беда»</w:t>
            </w:r>
          </w:p>
        </w:tc>
      </w:tr>
    </w:tbl>
    <w:p w:rsidR="00C25C74" w:rsidRDefault="00C25C74" w:rsidP="006F25BA">
      <w:pPr>
        <w:spacing w:before="71" w:after="3"/>
        <w:ind w:left="831"/>
        <w:jc w:val="center"/>
        <w:rPr>
          <w:b/>
          <w:sz w:val="24"/>
        </w:rPr>
      </w:pPr>
      <w:r>
        <w:rPr>
          <w:b/>
          <w:sz w:val="24"/>
        </w:rPr>
        <w:t>7 КЛАСС</w:t>
      </w:r>
    </w:p>
    <w:p w:rsidR="001174CD" w:rsidRPr="006F25BA" w:rsidRDefault="001174CD" w:rsidP="006F25BA">
      <w:pPr>
        <w:spacing w:before="71" w:after="3"/>
        <w:ind w:left="831"/>
        <w:jc w:val="center"/>
        <w:rPr>
          <w:b/>
          <w:sz w:val="24"/>
        </w:rPr>
      </w:pPr>
    </w:p>
    <w:tbl>
      <w:tblPr>
        <w:tblStyle w:val="a6"/>
        <w:tblW w:w="9923" w:type="dxa"/>
        <w:tblInd w:w="1242" w:type="dxa"/>
        <w:tblLayout w:type="fixed"/>
        <w:tblLook w:val="04A0" w:firstRow="1" w:lastRow="0" w:firstColumn="1" w:lastColumn="0" w:noHBand="0" w:noVBand="1"/>
      </w:tblPr>
      <w:tblGrid>
        <w:gridCol w:w="2835"/>
        <w:gridCol w:w="3402"/>
        <w:gridCol w:w="3686"/>
      </w:tblGrid>
      <w:tr w:rsidR="00C25C74" w:rsidRPr="00C25C74" w:rsidTr="00C25C74">
        <w:tc>
          <w:tcPr>
            <w:tcW w:w="2835" w:type="dxa"/>
          </w:tcPr>
          <w:p w:rsidR="00C25C74" w:rsidRPr="00C25C74" w:rsidRDefault="00C25C74" w:rsidP="00C25C74">
            <w:pPr>
              <w:spacing w:before="71" w:after="3"/>
              <w:ind w:left="831"/>
              <w:jc w:val="center"/>
              <w:rPr>
                <w:b/>
                <w:sz w:val="24"/>
              </w:rPr>
            </w:pPr>
            <w:r w:rsidRPr="00C25C74">
              <w:rPr>
                <w:b/>
                <w:sz w:val="24"/>
              </w:rPr>
              <w:t xml:space="preserve">А </w:t>
            </w:r>
          </w:p>
        </w:tc>
        <w:tc>
          <w:tcPr>
            <w:tcW w:w="3402" w:type="dxa"/>
          </w:tcPr>
          <w:p w:rsidR="00C25C74" w:rsidRPr="00C25C74" w:rsidRDefault="00C25C74" w:rsidP="00C25C74">
            <w:pPr>
              <w:spacing w:before="71" w:after="3"/>
              <w:ind w:left="831"/>
              <w:jc w:val="center"/>
              <w:rPr>
                <w:b/>
                <w:sz w:val="24"/>
              </w:rPr>
            </w:pPr>
            <w:r w:rsidRPr="00C25C74">
              <w:rPr>
                <w:b/>
                <w:sz w:val="24"/>
              </w:rPr>
              <w:t xml:space="preserve">В </w:t>
            </w:r>
          </w:p>
        </w:tc>
        <w:tc>
          <w:tcPr>
            <w:tcW w:w="3686" w:type="dxa"/>
          </w:tcPr>
          <w:p w:rsidR="00C25C74" w:rsidRPr="00C25C74" w:rsidRDefault="00C25C74" w:rsidP="00C25C74">
            <w:pPr>
              <w:spacing w:before="71" w:after="3"/>
              <w:ind w:left="831"/>
              <w:jc w:val="center"/>
              <w:rPr>
                <w:b/>
                <w:sz w:val="24"/>
              </w:rPr>
            </w:pPr>
            <w:r w:rsidRPr="00C25C74">
              <w:rPr>
                <w:b/>
                <w:sz w:val="24"/>
              </w:rPr>
              <w:t xml:space="preserve">С </w:t>
            </w:r>
          </w:p>
        </w:tc>
      </w:tr>
      <w:tr w:rsidR="00C25C74" w:rsidRPr="00C25C74" w:rsidTr="00C25C74">
        <w:tc>
          <w:tcPr>
            <w:tcW w:w="9923" w:type="dxa"/>
            <w:gridSpan w:val="3"/>
          </w:tcPr>
          <w:p w:rsidR="00C25C74" w:rsidRPr="00C25C74" w:rsidRDefault="00C25C74" w:rsidP="00C25C74">
            <w:pPr>
              <w:spacing w:before="71" w:after="3"/>
              <w:ind w:left="831"/>
              <w:jc w:val="center"/>
              <w:rPr>
                <w:b/>
                <w:sz w:val="24"/>
              </w:rPr>
            </w:pPr>
            <w:r w:rsidRPr="00C25C74">
              <w:rPr>
                <w:b/>
                <w:sz w:val="24"/>
              </w:rPr>
              <w:t>Устное народное творчество</w:t>
            </w:r>
          </w:p>
        </w:tc>
      </w:tr>
      <w:tr w:rsidR="00C25C74" w:rsidRPr="00C25C74" w:rsidTr="00C25C74">
        <w:tc>
          <w:tcPr>
            <w:tcW w:w="2835" w:type="dxa"/>
          </w:tcPr>
          <w:p w:rsidR="00C25C74" w:rsidRPr="00C25C74" w:rsidRDefault="00C25C74" w:rsidP="00C25C74">
            <w:pPr>
              <w:spacing w:before="71" w:after="3"/>
              <w:ind w:left="831"/>
              <w:jc w:val="center"/>
              <w:rPr>
                <w:b/>
                <w:sz w:val="24"/>
              </w:rPr>
            </w:pPr>
          </w:p>
        </w:tc>
        <w:tc>
          <w:tcPr>
            <w:tcW w:w="3402" w:type="dxa"/>
          </w:tcPr>
          <w:p w:rsidR="00C25C74" w:rsidRPr="00C25C74" w:rsidRDefault="00C25C74" w:rsidP="00C25C74">
            <w:pPr>
              <w:spacing w:before="71" w:after="3"/>
              <w:ind w:left="831"/>
              <w:jc w:val="center"/>
              <w:rPr>
                <w:b/>
                <w:sz w:val="24"/>
              </w:rPr>
            </w:pPr>
          </w:p>
        </w:tc>
        <w:tc>
          <w:tcPr>
            <w:tcW w:w="3686" w:type="dxa"/>
          </w:tcPr>
          <w:p w:rsidR="00C25C74" w:rsidRPr="00C25C74" w:rsidRDefault="00C25C74" w:rsidP="001174CD">
            <w:pPr>
              <w:spacing w:before="71" w:after="3"/>
              <w:ind w:left="831"/>
              <w:rPr>
                <w:b/>
                <w:sz w:val="24"/>
              </w:rPr>
            </w:pPr>
            <w:r w:rsidRPr="00C25C74">
              <w:rPr>
                <w:b/>
                <w:sz w:val="24"/>
              </w:rPr>
              <w:t>Русский фольклор:</w:t>
            </w:r>
          </w:p>
          <w:p w:rsidR="00C25C74" w:rsidRPr="00C25C74" w:rsidRDefault="00C25C74" w:rsidP="001174CD">
            <w:pPr>
              <w:spacing w:before="71" w:after="3"/>
              <w:ind w:left="831"/>
              <w:rPr>
                <w:sz w:val="24"/>
              </w:rPr>
            </w:pPr>
            <w:r w:rsidRPr="00C25C74">
              <w:rPr>
                <w:sz w:val="24"/>
              </w:rPr>
              <w:t>былина «Вольга и Микула Селянинович», былина «Илья Муромец и Соловей-разбойник» , «Садко».</w:t>
            </w:r>
          </w:p>
          <w:p w:rsidR="00C25C74" w:rsidRPr="00C25C74" w:rsidRDefault="00C25C74" w:rsidP="001174CD">
            <w:pPr>
              <w:spacing w:before="71" w:after="3"/>
              <w:ind w:left="831"/>
              <w:rPr>
                <w:sz w:val="24"/>
              </w:rPr>
            </w:pPr>
            <w:r w:rsidRPr="00C25C74">
              <w:rPr>
                <w:sz w:val="24"/>
              </w:rPr>
              <w:t>Предание «Воцарение Ивана Грозного», «Сороки-ведьмы», «Петр и Плотник».</w:t>
            </w:r>
          </w:p>
          <w:p w:rsidR="00C25C74" w:rsidRPr="00C25C74" w:rsidRDefault="00C25C74" w:rsidP="001174CD">
            <w:pPr>
              <w:spacing w:before="71" w:after="3"/>
              <w:ind w:left="831"/>
              <w:rPr>
                <w:b/>
                <w:sz w:val="24"/>
              </w:rPr>
            </w:pPr>
            <w:r w:rsidRPr="00C25C74">
              <w:rPr>
                <w:b/>
                <w:sz w:val="24"/>
              </w:rPr>
              <w:t xml:space="preserve">Карело-финский эпос </w:t>
            </w:r>
            <w:r w:rsidRPr="00C25C74">
              <w:rPr>
                <w:sz w:val="24"/>
              </w:rPr>
              <w:t>«Калевала»</w:t>
            </w:r>
          </w:p>
        </w:tc>
      </w:tr>
      <w:tr w:rsidR="00C25C74" w:rsidRPr="00C25C74" w:rsidTr="00C25C74">
        <w:tc>
          <w:tcPr>
            <w:tcW w:w="9923" w:type="dxa"/>
            <w:gridSpan w:val="3"/>
          </w:tcPr>
          <w:p w:rsidR="00C25C74" w:rsidRPr="00C25C74" w:rsidRDefault="00C25C74" w:rsidP="00C25C74">
            <w:pPr>
              <w:spacing w:before="71" w:after="3"/>
              <w:ind w:left="831"/>
              <w:jc w:val="center"/>
              <w:rPr>
                <w:b/>
                <w:sz w:val="24"/>
              </w:rPr>
            </w:pPr>
            <w:r w:rsidRPr="00C25C74">
              <w:rPr>
                <w:b/>
                <w:sz w:val="24"/>
              </w:rPr>
              <w:t>Русская литература</w:t>
            </w:r>
          </w:p>
        </w:tc>
      </w:tr>
      <w:tr w:rsidR="00C25C74" w:rsidRPr="00C25C74" w:rsidTr="00C25C74">
        <w:tc>
          <w:tcPr>
            <w:tcW w:w="2835" w:type="dxa"/>
          </w:tcPr>
          <w:p w:rsidR="00C25C74" w:rsidRPr="00C25C74" w:rsidRDefault="00C25C74" w:rsidP="00C25C74">
            <w:pPr>
              <w:spacing w:before="71" w:after="3"/>
              <w:ind w:left="831"/>
              <w:jc w:val="center"/>
              <w:rPr>
                <w:b/>
                <w:sz w:val="24"/>
              </w:rPr>
            </w:pPr>
            <w:r w:rsidRPr="00C25C74">
              <w:rPr>
                <w:b/>
                <w:sz w:val="24"/>
              </w:rPr>
              <w:t xml:space="preserve"> А.С. Пушкин</w:t>
            </w:r>
          </w:p>
          <w:p w:rsidR="00C25C74" w:rsidRPr="00C25C74" w:rsidRDefault="00C25C74" w:rsidP="00C25C74">
            <w:pPr>
              <w:spacing w:before="71" w:after="3"/>
              <w:ind w:left="831"/>
              <w:jc w:val="center"/>
              <w:rPr>
                <w:sz w:val="24"/>
              </w:rPr>
            </w:pPr>
            <w:r w:rsidRPr="00C25C74">
              <w:rPr>
                <w:sz w:val="24"/>
              </w:rPr>
              <w:t>«Песнь о вещем</w:t>
            </w:r>
          </w:p>
          <w:p w:rsidR="00C25C74" w:rsidRPr="00C25C74" w:rsidRDefault="00C25C74" w:rsidP="00C25C74">
            <w:pPr>
              <w:spacing w:before="71" w:after="3"/>
              <w:ind w:left="831"/>
              <w:jc w:val="center"/>
              <w:rPr>
                <w:b/>
                <w:sz w:val="24"/>
              </w:rPr>
            </w:pPr>
            <w:r w:rsidRPr="00C25C74">
              <w:rPr>
                <w:sz w:val="24"/>
              </w:rPr>
              <w:t>Олеге</w:t>
            </w:r>
            <w:r w:rsidRPr="00C25C74">
              <w:rPr>
                <w:b/>
                <w:sz w:val="24"/>
              </w:rPr>
              <w:t>»</w:t>
            </w:r>
          </w:p>
          <w:p w:rsidR="00C25C74" w:rsidRPr="00C25C74" w:rsidRDefault="00C25C74" w:rsidP="00C25C74">
            <w:pPr>
              <w:spacing w:before="71" w:after="3"/>
              <w:ind w:left="831"/>
              <w:jc w:val="center"/>
              <w:rPr>
                <w:b/>
                <w:sz w:val="24"/>
              </w:rPr>
            </w:pPr>
            <w:r w:rsidRPr="00C25C74">
              <w:rPr>
                <w:b/>
                <w:sz w:val="24"/>
              </w:rPr>
              <w:t>Н.А.Некрасов</w:t>
            </w:r>
          </w:p>
          <w:p w:rsidR="00C25C74" w:rsidRPr="00C25C74" w:rsidRDefault="00C25C74" w:rsidP="00C25C74">
            <w:pPr>
              <w:spacing w:before="71" w:after="3"/>
              <w:ind w:left="831"/>
              <w:jc w:val="center"/>
              <w:rPr>
                <w:sz w:val="24"/>
              </w:rPr>
            </w:pPr>
            <w:r w:rsidRPr="00C25C74">
              <w:rPr>
                <w:sz w:val="24"/>
              </w:rPr>
              <w:t>«Вчерашний день,</w:t>
            </w:r>
          </w:p>
          <w:p w:rsidR="00C25C74" w:rsidRPr="00C25C74" w:rsidRDefault="00C25C74" w:rsidP="00C25C74">
            <w:pPr>
              <w:spacing w:before="71" w:after="3"/>
              <w:ind w:left="831"/>
              <w:jc w:val="center"/>
              <w:rPr>
                <w:b/>
                <w:sz w:val="24"/>
              </w:rPr>
            </w:pPr>
            <w:r w:rsidRPr="00C25C74">
              <w:rPr>
                <w:sz w:val="24"/>
              </w:rPr>
              <w:t>часу в шестом…»</w:t>
            </w:r>
          </w:p>
        </w:tc>
        <w:tc>
          <w:tcPr>
            <w:tcW w:w="3402" w:type="dxa"/>
          </w:tcPr>
          <w:p w:rsidR="00C25C74" w:rsidRPr="00C25C74" w:rsidRDefault="00C25C74" w:rsidP="001174CD">
            <w:pPr>
              <w:spacing w:before="71" w:after="3"/>
              <w:ind w:left="831"/>
              <w:rPr>
                <w:b/>
                <w:sz w:val="24"/>
              </w:rPr>
            </w:pPr>
            <w:r w:rsidRPr="00C25C74">
              <w:rPr>
                <w:b/>
                <w:sz w:val="24"/>
              </w:rPr>
              <w:t>Древнерусская литература</w:t>
            </w:r>
          </w:p>
          <w:p w:rsidR="00C25C74" w:rsidRPr="00C25C74" w:rsidRDefault="00C25C74" w:rsidP="001174CD">
            <w:pPr>
              <w:spacing w:before="71" w:after="3"/>
              <w:ind w:left="831"/>
              <w:rPr>
                <w:sz w:val="24"/>
              </w:rPr>
            </w:pPr>
            <w:r w:rsidRPr="00C25C74">
              <w:rPr>
                <w:sz w:val="24"/>
              </w:rPr>
              <w:t>«Повесть о Петре и Февронии Муромских»</w:t>
            </w:r>
          </w:p>
          <w:p w:rsidR="00C25C74" w:rsidRPr="00C25C74" w:rsidRDefault="00C25C74" w:rsidP="001174CD">
            <w:pPr>
              <w:spacing w:before="71" w:after="3"/>
              <w:ind w:left="831"/>
              <w:rPr>
                <w:sz w:val="24"/>
              </w:rPr>
            </w:pPr>
            <w:r w:rsidRPr="00C25C74">
              <w:rPr>
                <w:sz w:val="24"/>
              </w:rPr>
              <w:t>«Поучения Владимира Мономаха»</w:t>
            </w:r>
          </w:p>
          <w:p w:rsidR="00C25C74" w:rsidRPr="00C25C74" w:rsidRDefault="00C25C74" w:rsidP="001174CD">
            <w:pPr>
              <w:spacing w:before="71" w:after="3"/>
              <w:ind w:left="831"/>
              <w:rPr>
                <w:sz w:val="24"/>
              </w:rPr>
            </w:pPr>
            <w:r w:rsidRPr="00C25C74">
              <w:rPr>
                <w:b/>
                <w:sz w:val="24"/>
              </w:rPr>
              <w:t xml:space="preserve">М.В.Ломоносов </w:t>
            </w:r>
            <w:r w:rsidRPr="00C25C74">
              <w:rPr>
                <w:sz w:val="24"/>
              </w:rPr>
              <w:t>«Ода на день</w:t>
            </w:r>
          </w:p>
          <w:p w:rsidR="00C25C74" w:rsidRPr="00C25C74" w:rsidRDefault="00C25C74" w:rsidP="001174CD">
            <w:pPr>
              <w:spacing w:before="71" w:after="3"/>
              <w:ind w:left="831"/>
              <w:rPr>
                <w:sz w:val="24"/>
              </w:rPr>
            </w:pPr>
            <w:r w:rsidRPr="00C25C74">
              <w:rPr>
                <w:sz w:val="24"/>
              </w:rPr>
              <w:t>восшествия на Всероссийский</w:t>
            </w:r>
          </w:p>
          <w:p w:rsidR="00C25C74" w:rsidRPr="00C25C74" w:rsidRDefault="00C25C74" w:rsidP="001174CD">
            <w:pPr>
              <w:spacing w:before="71" w:after="3"/>
              <w:ind w:left="831"/>
              <w:rPr>
                <w:sz w:val="24"/>
              </w:rPr>
            </w:pPr>
            <w:r w:rsidRPr="00C25C74">
              <w:rPr>
                <w:sz w:val="24"/>
              </w:rPr>
              <w:t>престол Ея Величества Государыни</w:t>
            </w:r>
          </w:p>
          <w:p w:rsidR="00C25C74" w:rsidRPr="00C25C74" w:rsidRDefault="00C25C74" w:rsidP="001174CD">
            <w:pPr>
              <w:spacing w:before="71" w:after="3"/>
              <w:ind w:left="831"/>
              <w:rPr>
                <w:sz w:val="24"/>
              </w:rPr>
            </w:pPr>
            <w:r w:rsidRPr="00C25C74">
              <w:rPr>
                <w:sz w:val="24"/>
              </w:rPr>
              <w:t>Императрицы Елисаветы Петровны</w:t>
            </w:r>
          </w:p>
          <w:p w:rsidR="00C25C74" w:rsidRPr="00C25C74" w:rsidRDefault="00C25C74" w:rsidP="001174CD">
            <w:pPr>
              <w:spacing w:before="71" w:after="3"/>
              <w:ind w:left="831"/>
              <w:rPr>
                <w:b/>
                <w:sz w:val="24"/>
              </w:rPr>
            </w:pPr>
            <w:r w:rsidRPr="00C25C74">
              <w:rPr>
                <w:sz w:val="24"/>
              </w:rPr>
              <w:t>1747 года». «Статуя Петра 1»</w:t>
            </w:r>
          </w:p>
          <w:p w:rsidR="00C25C74" w:rsidRPr="00C25C74" w:rsidRDefault="00C25C74" w:rsidP="001174CD">
            <w:pPr>
              <w:spacing w:before="71" w:after="3"/>
              <w:ind w:left="831"/>
              <w:rPr>
                <w:sz w:val="24"/>
              </w:rPr>
            </w:pPr>
            <w:r w:rsidRPr="00C25C74">
              <w:rPr>
                <w:b/>
                <w:sz w:val="24"/>
              </w:rPr>
              <w:t>Г.Р.Державин</w:t>
            </w:r>
            <w:r w:rsidRPr="00C25C74">
              <w:rPr>
                <w:sz w:val="24"/>
              </w:rPr>
              <w:t>. Обзор творчества.</w:t>
            </w:r>
          </w:p>
          <w:p w:rsidR="00C25C74" w:rsidRPr="00C25C74" w:rsidRDefault="00C25C74" w:rsidP="001174CD">
            <w:pPr>
              <w:spacing w:before="71" w:after="3"/>
              <w:ind w:left="831"/>
              <w:rPr>
                <w:sz w:val="24"/>
              </w:rPr>
            </w:pPr>
            <w:r w:rsidRPr="00C25C74">
              <w:rPr>
                <w:sz w:val="24"/>
              </w:rPr>
              <w:t>«Признание», «На птичку», «Река</w:t>
            </w:r>
          </w:p>
          <w:p w:rsidR="00C25C74" w:rsidRPr="00C25C74" w:rsidRDefault="00C25C74" w:rsidP="001174CD">
            <w:pPr>
              <w:spacing w:before="71" w:after="3"/>
              <w:ind w:left="831"/>
              <w:rPr>
                <w:b/>
                <w:sz w:val="24"/>
              </w:rPr>
            </w:pPr>
            <w:r w:rsidRPr="00C25C74">
              <w:rPr>
                <w:sz w:val="24"/>
              </w:rPr>
              <w:t>времен в своем стремленье</w:t>
            </w:r>
            <w:r w:rsidRPr="00C25C74">
              <w:rPr>
                <w:b/>
                <w:sz w:val="24"/>
              </w:rPr>
              <w:t>».</w:t>
            </w:r>
          </w:p>
          <w:p w:rsidR="00C25C74" w:rsidRPr="00C25C74" w:rsidRDefault="00C25C74" w:rsidP="001174CD">
            <w:pPr>
              <w:spacing w:before="71" w:after="3"/>
              <w:ind w:left="831"/>
              <w:rPr>
                <w:b/>
                <w:sz w:val="24"/>
              </w:rPr>
            </w:pPr>
            <w:r w:rsidRPr="00C25C74">
              <w:rPr>
                <w:b/>
                <w:sz w:val="24"/>
              </w:rPr>
              <w:t>А.С. Пушкин</w:t>
            </w:r>
          </w:p>
          <w:p w:rsidR="00C25C74" w:rsidRPr="001174CD" w:rsidRDefault="00C25C74" w:rsidP="001174CD">
            <w:pPr>
              <w:spacing w:before="71" w:after="3"/>
              <w:ind w:left="831"/>
              <w:rPr>
                <w:sz w:val="24"/>
              </w:rPr>
            </w:pPr>
            <w:r w:rsidRPr="001174CD">
              <w:rPr>
                <w:sz w:val="24"/>
              </w:rPr>
              <w:t>«Борис Годунов»</w:t>
            </w:r>
          </w:p>
          <w:p w:rsidR="00C25C74" w:rsidRPr="001174CD" w:rsidRDefault="00C25C74" w:rsidP="001174CD">
            <w:pPr>
              <w:spacing w:before="71" w:after="3"/>
              <w:ind w:left="831"/>
              <w:rPr>
                <w:sz w:val="24"/>
              </w:rPr>
            </w:pPr>
            <w:r w:rsidRPr="001174CD">
              <w:rPr>
                <w:sz w:val="24"/>
              </w:rPr>
              <w:t>«Станционный смотритель»</w:t>
            </w:r>
          </w:p>
          <w:p w:rsidR="00C25C74" w:rsidRPr="00C25C74" w:rsidRDefault="00C25C74" w:rsidP="001174CD">
            <w:pPr>
              <w:spacing w:before="71" w:after="3"/>
              <w:ind w:left="831"/>
              <w:rPr>
                <w:b/>
                <w:sz w:val="24"/>
              </w:rPr>
            </w:pPr>
            <w:r w:rsidRPr="001174CD">
              <w:rPr>
                <w:sz w:val="24"/>
              </w:rPr>
              <w:t>«Полтава», «Медный всадник</w:t>
            </w:r>
            <w:r w:rsidRPr="00C25C74">
              <w:rPr>
                <w:b/>
                <w:sz w:val="24"/>
              </w:rPr>
              <w:t>»</w:t>
            </w:r>
          </w:p>
          <w:p w:rsidR="00C25C74" w:rsidRPr="00C25C74" w:rsidRDefault="00C25C74" w:rsidP="001174CD">
            <w:pPr>
              <w:spacing w:before="71" w:after="3"/>
              <w:ind w:left="831"/>
              <w:rPr>
                <w:b/>
                <w:sz w:val="24"/>
              </w:rPr>
            </w:pPr>
            <w:r w:rsidRPr="00C25C74">
              <w:rPr>
                <w:b/>
                <w:sz w:val="24"/>
              </w:rPr>
              <w:t>М.Ю. Лермонтов</w:t>
            </w:r>
          </w:p>
          <w:p w:rsidR="00C25C74" w:rsidRPr="001174CD" w:rsidRDefault="00C25C74" w:rsidP="001174CD">
            <w:pPr>
              <w:spacing w:before="71" w:after="3"/>
              <w:ind w:left="831"/>
              <w:rPr>
                <w:sz w:val="24"/>
              </w:rPr>
            </w:pPr>
            <w:r w:rsidRPr="001174CD">
              <w:rPr>
                <w:sz w:val="24"/>
              </w:rPr>
              <w:t>«Ангел»,«Молитва» («В минуту жизни трудную…»)</w:t>
            </w:r>
          </w:p>
          <w:p w:rsidR="00C25C74" w:rsidRPr="001174CD" w:rsidRDefault="00C25C74" w:rsidP="001174CD">
            <w:pPr>
              <w:spacing w:before="71" w:after="3"/>
              <w:ind w:left="831"/>
              <w:rPr>
                <w:sz w:val="24"/>
              </w:rPr>
            </w:pPr>
            <w:r w:rsidRPr="001174CD">
              <w:rPr>
                <w:sz w:val="24"/>
              </w:rPr>
              <w:t>«Когда волнуется желтеющая</w:t>
            </w:r>
          </w:p>
          <w:p w:rsidR="00C25C74" w:rsidRPr="001174CD" w:rsidRDefault="00C25C74" w:rsidP="001174CD">
            <w:pPr>
              <w:spacing w:before="71" w:after="3"/>
              <w:ind w:left="831"/>
              <w:rPr>
                <w:sz w:val="24"/>
              </w:rPr>
            </w:pPr>
            <w:r w:rsidRPr="001174CD">
              <w:rPr>
                <w:sz w:val="24"/>
              </w:rPr>
              <w:t>нива…»</w:t>
            </w:r>
          </w:p>
          <w:p w:rsidR="00C25C74" w:rsidRPr="001174CD" w:rsidRDefault="00C25C74" w:rsidP="001174CD">
            <w:pPr>
              <w:spacing w:before="71" w:after="3"/>
              <w:ind w:left="831"/>
              <w:rPr>
                <w:sz w:val="24"/>
              </w:rPr>
            </w:pPr>
            <w:r w:rsidRPr="001174CD">
              <w:rPr>
                <w:sz w:val="24"/>
              </w:rPr>
              <w:t>«Песня про царя Ивана</w:t>
            </w:r>
          </w:p>
          <w:p w:rsidR="00C25C74" w:rsidRPr="001174CD" w:rsidRDefault="00C25C74" w:rsidP="001174CD">
            <w:pPr>
              <w:spacing w:before="71" w:after="3"/>
              <w:ind w:left="831"/>
              <w:rPr>
                <w:sz w:val="24"/>
              </w:rPr>
            </w:pPr>
            <w:r w:rsidRPr="001174CD">
              <w:rPr>
                <w:sz w:val="24"/>
              </w:rPr>
              <w:t>Васильевича, молодого опричника</w:t>
            </w:r>
          </w:p>
          <w:p w:rsidR="00C25C74" w:rsidRPr="001174CD" w:rsidRDefault="00C25C74" w:rsidP="001174CD">
            <w:pPr>
              <w:spacing w:before="71" w:after="3"/>
              <w:ind w:left="831"/>
              <w:rPr>
                <w:sz w:val="24"/>
              </w:rPr>
            </w:pPr>
            <w:r w:rsidRPr="001174CD">
              <w:rPr>
                <w:sz w:val="24"/>
              </w:rPr>
              <w:t>и удалого купца Калашникова»</w:t>
            </w:r>
          </w:p>
          <w:p w:rsidR="00C25C74" w:rsidRPr="001174CD" w:rsidRDefault="00C25C74" w:rsidP="001174CD">
            <w:pPr>
              <w:spacing w:before="71" w:after="3"/>
              <w:ind w:left="831"/>
              <w:rPr>
                <w:sz w:val="24"/>
              </w:rPr>
            </w:pPr>
            <w:r w:rsidRPr="00C25C74">
              <w:rPr>
                <w:b/>
                <w:sz w:val="24"/>
              </w:rPr>
              <w:t xml:space="preserve">А.К.Толстой </w:t>
            </w:r>
            <w:r w:rsidRPr="001174CD">
              <w:rPr>
                <w:sz w:val="24"/>
              </w:rPr>
              <w:t>«Князь Михайло</w:t>
            </w:r>
          </w:p>
          <w:p w:rsidR="00C25C74" w:rsidRPr="001174CD" w:rsidRDefault="00C25C74" w:rsidP="001174CD">
            <w:pPr>
              <w:spacing w:before="71" w:after="3"/>
              <w:ind w:left="831"/>
              <w:rPr>
                <w:sz w:val="24"/>
              </w:rPr>
            </w:pPr>
            <w:r w:rsidRPr="001174CD">
              <w:rPr>
                <w:sz w:val="24"/>
              </w:rPr>
              <w:t>Репнин» «Василий Шибанов»</w:t>
            </w:r>
          </w:p>
          <w:p w:rsidR="00C25C74" w:rsidRPr="00C25C74" w:rsidRDefault="00C25C74" w:rsidP="001174CD">
            <w:pPr>
              <w:spacing w:before="71" w:after="3"/>
              <w:ind w:left="831"/>
              <w:rPr>
                <w:b/>
                <w:sz w:val="24"/>
              </w:rPr>
            </w:pPr>
            <w:r w:rsidRPr="00C25C74">
              <w:rPr>
                <w:b/>
                <w:sz w:val="24"/>
              </w:rPr>
              <w:t>Н.В. Гоголь</w:t>
            </w:r>
          </w:p>
          <w:p w:rsidR="00C25C74" w:rsidRPr="00C25C74" w:rsidRDefault="00C25C74" w:rsidP="001174CD">
            <w:pPr>
              <w:spacing w:before="71" w:after="3"/>
              <w:ind w:left="831"/>
              <w:rPr>
                <w:b/>
                <w:sz w:val="24"/>
              </w:rPr>
            </w:pPr>
            <w:r w:rsidRPr="001174CD">
              <w:rPr>
                <w:sz w:val="24"/>
              </w:rPr>
              <w:t>«Тарас Бульба</w:t>
            </w:r>
            <w:r w:rsidRPr="00C25C74">
              <w:rPr>
                <w:b/>
                <w:sz w:val="24"/>
              </w:rPr>
              <w:t>»</w:t>
            </w:r>
          </w:p>
          <w:p w:rsidR="00C25C74" w:rsidRPr="001174CD" w:rsidRDefault="00C25C74" w:rsidP="001174CD">
            <w:pPr>
              <w:spacing w:before="71" w:after="3"/>
              <w:ind w:left="831"/>
              <w:rPr>
                <w:sz w:val="24"/>
              </w:rPr>
            </w:pPr>
            <w:r w:rsidRPr="00C25C74">
              <w:rPr>
                <w:b/>
                <w:sz w:val="24"/>
              </w:rPr>
              <w:t xml:space="preserve">Н.А.Некрасов </w:t>
            </w:r>
            <w:r w:rsidRPr="001174CD">
              <w:rPr>
                <w:sz w:val="24"/>
              </w:rPr>
              <w:t>«Размышления у</w:t>
            </w:r>
          </w:p>
          <w:p w:rsidR="00C25C74" w:rsidRPr="001174CD" w:rsidRDefault="00C25C74" w:rsidP="001174CD">
            <w:pPr>
              <w:spacing w:before="71" w:after="3"/>
              <w:ind w:left="831"/>
              <w:rPr>
                <w:sz w:val="24"/>
              </w:rPr>
            </w:pPr>
            <w:r w:rsidRPr="001174CD">
              <w:rPr>
                <w:sz w:val="24"/>
              </w:rPr>
              <w:t>парадного подъезд». «Русские</w:t>
            </w:r>
          </w:p>
          <w:p w:rsidR="00C25C74" w:rsidRPr="001174CD" w:rsidRDefault="00C25C74" w:rsidP="001174CD">
            <w:pPr>
              <w:spacing w:before="71" w:after="3"/>
              <w:ind w:left="831"/>
              <w:rPr>
                <w:sz w:val="24"/>
              </w:rPr>
            </w:pPr>
            <w:r w:rsidRPr="001174CD">
              <w:rPr>
                <w:sz w:val="24"/>
              </w:rPr>
              <w:t>женщины»: «Княгиня Трубецкая»</w:t>
            </w:r>
          </w:p>
          <w:p w:rsidR="00C25C74" w:rsidRPr="001174CD" w:rsidRDefault="00C25C74" w:rsidP="001174CD">
            <w:pPr>
              <w:spacing w:before="71" w:after="3"/>
              <w:ind w:left="831"/>
              <w:rPr>
                <w:sz w:val="24"/>
              </w:rPr>
            </w:pPr>
            <w:r w:rsidRPr="00C25C74">
              <w:rPr>
                <w:b/>
                <w:sz w:val="24"/>
              </w:rPr>
              <w:t xml:space="preserve">И.С. Тургенев </w:t>
            </w:r>
            <w:r w:rsidRPr="001174CD">
              <w:rPr>
                <w:sz w:val="24"/>
              </w:rPr>
              <w:t>«Бирюк», «Два</w:t>
            </w:r>
          </w:p>
          <w:p w:rsidR="00C25C74" w:rsidRPr="001174CD" w:rsidRDefault="00C25C74" w:rsidP="001174CD">
            <w:pPr>
              <w:spacing w:before="71" w:after="3"/>
              <w:ind w:left="831"/>
              <w:rPr>
                <w:sz w:val="24"/>
              </w:rPr>
            </w:pPr>
            <w:r w:rsidRPr="001174CD">
              <w:rPr>
                <w:sz w:val="24"/>
              </w:rPr>
              <w:t>богача», «Русский язык»,</w:t>
            </w:r>
          </w:p>
          <w:p w:rsidR="00C25C74" w:rsidRPr="00C25C74" w:rsidRDefault="00C25C74" w:rsidP="001174CD">
            <w:pPr>
              <w:spacing w:before="71" w:after="3"/>
              <w:ind w:left="831"/>
              <w:rPr>
                <w:b/>
                <w:sz w:val="24"/>
              </w:rPr>
            </w:pPr>
            <w:r w:rsidRPr="001174CD">
              <w:rPr>
                <w:sz w:val="24"/>
              </w:rPr>
              <w:t>«Близнецы</w:t>
            </w:r>
            <w:r w:rsidRPr="00C25C74">
              <w:rPr>
                <w:b/>
                <w:sz w:val="24"/>
              </w:rPr>
              <w:t>».</w:t>
            </w:r>
          </w:p>
          <w:p w:rsidR="00C25C74" w:rsidRPr="001174CD" w:rsidRDefault="00C25C74" w:rsidP="001174CD">
            <w:pPr>
              <w:spacing w:before="71" w:after="3"/>
              <w:ind w:left="831"/>
              <w:rPr>
                <w:sz w:val="24"/>
              </w:rPr>
            </w:pPr>
            <w:r w:rsidRPr="00C25C74">
              <w:rPr>
                <w:b/>
                <w:sz w:val="24"/>
              </w:rPr>
              <w:t>М.Е. Салтыков-Щедрин «</w:t>
            </w:r>
            <w:r w:rsidRPr="001174CD">
              <w:rPr>
                <w:sz w:val="24"/>
              </w:rPr>
              <w:t>Повесть о том, как один мужик двух генералов прокормил»,</w:t>
            </w:r>
          </w:p>
          <w:p w:rsidR="00C25C74" w:rsidRPr="00C25C74" w:rsidRDefault="00C25C74" w:rsidP="001174CD">
            <w:pPr>
              <w:spacing w:before="71" w:after="3"/>
              <w:ind w:left="831"/>
              <w:rPr>
                <w:b/>
                <w:sz w:val="24"/>
              </w:rPr>
            </w:pPr>
            <w:r w:rsidRPr="001174CD">
              <w:rPr>
                <w:sz w:val="24"/>
              </w:rPr>
              <w:t>«Дикий помещик</w:t>
            </w:r>
            <w:r w:rsidRPr="00C25C74">
              <w:rPr>
                <w:b/>
                <w:sz w:val="24"/>
              </w:rPr>
              <w:t>»</w:t>
            </w:r>
          </w:p>
          <w:p w:rsidR="00C25C74" w:rsidRPr="00C25C74" w:rsidRDefault="00C25C74" w:rsidP="001174CD">
            <w:pPr>
              <w:spacing w:before="71" w:after="3"/>
              <w:ind w:left="831"/>
              <w:rPr>
                <w:b/>
                <w:sz w:val="24"/>
              </w:rPr>
            </w:pPr>
            <w:r w:rsidRPr="00C25C74">
              <w:rPr>
                <w:b/>
                <w:sz w:val="24"/>
              </w:rPr>
              <w:t xml:space="preserve">Л.Н. Толстой </w:t>
            </w:r>
            <w:r w:rsidRPr="001174CD">
              <w:rPr>
                <w:sz w:val="24"/>
              </w:rPr>
              <w:t>«Детство</w:t>
            </w:r>
            <w:r w:rsidRPr="00C25C74">
              <w:rPr>
                <w:b/>
                <w:sz w:val="24"/>
              </w:rPr>
              <w:t>»</w:t>
            </w:r>
          </w:p>
          <w:p w:rsidR="00C25C74" w:rsidRPr="001174CD" w:rsidRDefault="00C25C74" w:rsidP="001174CD">
            <w:pPr>
              <w:spacing w:before="71" w:after="3"/>
              <w:ind w:left="831"/>
              <w:rPr>
                <w:sz w:val="24"/>
              </w:rPr>
            </w:pPr>
            <w:r w:rsidRPr="00C25C74">
              <w:rPr>
                <w:b/>
                <w:sz w:val="24"/>
              </w:rPr>
              <w:t>А.П.Чехов</w:t>
            </w:r>
            <w:r w:rsidRPr="001174CD">
              <w:rPr>
                <w:sz w:val="24"/>
              </w:rPr>
              <w:t>«Хамелеон»,</w:t>
            </w:r>
          </w:p>
          <w:p w:rsidR="00C25C74" w:rsidRPr="001174CD" w:rsidRDefault="00C25C74" w:rsidP="001174CD">
            <w:pPr>
              <w:spacing w:before="71" w:after="3"/>
              <w:ind w:left="831"/>
              <w:rPr>
                <w:sz w:val="24"/>
              </w:rPr>
            </w:pPr>
            <w:r w:rsidRPr="001174CD">
              <w:rPr>
                <w:sz w:val="24"/>
              </w:rPr>
              <w:t>«Злоумышленник»</w:t>
            </w:r>
          </w:p>
          <w:p w:rsidR="00C25C74" w:rsidRPr="001174CD" w:rsidRDefault="00C25C74" w:rsidP="001174CD">
            <w:pPr>
              <w:spacing w:before="71" w:after="3"/>
              <w:ind w:left="831"/>
              <w:rPr>
                <w:sz w:val="24"/>
              </w:rPr>
            </w:pPr>
            <w:r w:rsidRPr="00C25C74">
              <w:rPr>
                <w:b/>
                <w:sz w:val="24"/>
              </w:rPr>
              <w:t xml:space="preserve">В.В.Маяковский </w:t>
            </w:r>
            <w:r w:rsidRPr="001174CD">
              <w:rPr>
                <w:sz w:val="24"/>
              </w:rPr>
              <w:t>«Необычайное</w:t>
            </w:r>
          </w:p>
          <w:p w:rsidR="00C25C74" w:rsidRPr="001174CD" w:rsidRDefault="00C25C74" w:rsidP="001174CD">
            <w:pPr>
              <w:spacing w:before="71" w:after="3"/>
              <w:ind w:left="831"/>
              <w:rPr>
                <w:sz w:val="24"/>
              </w:rPr>
            </w:pPr>
            <w:r w:rsidRPr="001174CD">
              <w:rPr>
                <w:sz w:val="24"/>
              </w:rPr>
              <w:t>приключение, бывшее с</w:t>
            </w:r>
          </w:p>
          <w:p w:rsidR="00C25C74" w:rsidRPr="001174CD" w:rsidRDefault="00C25C74" w:rsidP="001174CD">
            <w:pPr>
              <w:spacing w:before="71" w:after="3"/>
              <w:ind w:left="831"/>
              <w:rPr>
                <w:sz w:val="24"/>
              </w:rPr>
            </w:pPr>
            <w:r w:rsidRPr="001174CD">
              <w:rPr>
                <w:sz w:val="24"/>
              </w:rPr>
              <w:t>Владимиром Маяковским летом на</w:t>
            </w:r>
          </w:p>
          <w:p w:rsidR="00C25C74" w:rsidRPr="001174CD" w:rsidRDefault="00C25C74" w:rsidP="001174CD">
            <w:pPr>
              <w:spacing w:before="71" w:after="3"/>
              <w:ind w:left="831"/>
              <w:rPr>
                <w:sz w:val="24"/>
              </w:rPr>
            </w:pPr>
            <w:r w:rsidRPr="001174CD">
              <w:rPr>
                <w:sz w:val="24"/>
              </w:rPr>
              <w:t>даче», «Хорошее отношение к</w:t>
            </w:r>
          </w:p>
          <w:p w:rsidR="00C25C74" w:rsidRPr="001174CD" w:rsidRDefault="00C25C74" w:rsidP="001174CD">
            <w:pPr>
              <w:spacing w:before="71" w:after="3"/>
              <w:ind w:left="831"/>
              <w:rPr>
                <w:sz w:val="24"/>
              </w:rPr>
            </w:pPr>
            <w:r w:rsidRPr="001174CD">
              <w:rPr>
                <w:sz w:val="24"/>
              </w:rPr>
              <w:t>лошадям»</w:t>
            </w:r>
          </w:p>
          <w:p w:rsidR="00C25C74" w:rsidRPr="001174CD" w:rsidRDefault="00C25C74" w:rsidP="001174CD">
            <w:pPr>
              <w:spacing w:before="71" w:after="3"/>
              <w:ind w:left="831"/>
              <w:rPr>
                <w:sz w:val="24"/>
              </w:rPr>
            </w:pPr>
            <w:r w:rsidRPr="00C25C74">
              <w:rPr>
                <w:b/>
                <w:sz w:val="24"/>
              </w:rPr>
              <w:t xml:space="preserve">А.П. Платонов </w:t>
            </w:r>
            <w:r w:rsidRPr="001174CD">
              <w:rPr>
                <w:sz w:val="24"/>
              </w:rPr>
              <w:t>«Юшка», «В</w:t>
            </w:r>
          </w:p>
          <w:p w:rsidR="00C25C74" w:rsidRPr="00C25C74" w:rsidRDefault="00C25C74" w:rsidP="001174CD">
            <w:pPr>
              <w:spacing w:before="71" w:after="3"/>
              <w:ind w:left="831"/>
              <w:rPr>
                <w:b/>
                <w:sz w:val="24"/>
              </w:rPr>
            </w:pPr>
            <w:r w:rsidRPr="001174CD">
              <w:rPr>
                <w:sz w:val="24"/>
              </w:rPr>
              <w:t>прекрасном и яростном мире»</w:t>
            </w:r>
          </w:p>
          <w:p w:rsidR="00C25C74" w:rsidRPr="00C25C74" w:rsidRDefault="00C25C74" w:rsidP="001174CD">
            <w:pPr>
              <w:spacing w:before="71" w:after="3"/>
              <w:ind w:left="831"/>
              <w:rPr>
                <w:b/>
                <w:sz w:val="24"/>
              </w:rPr>
            </w:pPr>
            <w:r w:rsidRPr="00C25C74">
              <w:rPr>
                <w:b/>
                <w:sz w:val="24"/>
              </w:rPr>
              <w:t xml:space="preserve">М.М. Зощенко </w:t>
            </w:r>
            <w:r w:rsidRPr="001174CD">
              <w:rPr>
                <w:sz w:val="24"/>
              </w:rPr>
              <w:t>«Беда»</w:t>
            </w:r>
          </w:p>
          <w:p w:rsidR="00C25C74" w:rsidRPr="001174CD" w:rsidRDefault="00C25C74" w:rsidP="001174CD">
            <w:pPr>
              <w:spacing w:before="71" w:after="3"/>
              <w:ind w:left="831"/>
              <w:rPr>
                <w:sz w:val="24"/>
              </w:rPr>
            </w:pPr>
            <w:r w:rsidRPr="00C25C74">
              <w:rPr>
                <w:b/>
                <w:sz w:val="24"/>
              </w:rPr>
              <w:t xml:space="preserve">А.Т.Твардовский </w:t>
            </w:r>
            <w:r w:rsidRPr="001174CD">
              <w:rPr>
                <w:sz w:val="24"/>
              </w:rPr>
              <w:t>(«Снега</w:t>
            </w:r>
          </w:p>
          <w:p w:rsidR="00C25C74" w:rsidRPr="001174CD" w:rsidRDefault="00C25C74" w:rsidP="001174CD">
            <w:pPr>
              <w:spacing w:before="71" w:after="3"/>
              <w:ind w:left="831"/>
              <w:rPr>
                <w:sz w:val="24"/>
              </w:rPr>
            </w:pPr>
            <w:r w:rsidRPr="001174CD">
              <w:rPr>
                <w:sz w:val="24"/>
              </w:rPr>
              <w:t>потемнеют синие…», «Июль-</w:t>
            </w:r>
          </w:p>
          <w:p w:rsidR="00C25C74" w:rsidRPr="001174CD" w:rsidRDefault="00C25C74" w:rsidP="001174CD">
            <w:pPr>
              <w:spacing w:before="71" w:after="3"/>
              <w:ind w:left="831"/>
              <w:rPr>
                <w:sz w:val="24"/>
              </w:rPr>
            </w:pPr>
            <w:r w:rsidRPr="001174CD">
              <w:rPr>
                <w:sz w:val="24"/>
              </w:rPr>
              <w:t>макушка лета», «На дне моей</w:t>
            </w:r>
          </w:p>
          <w:p w:rsidR="00C25C74" w:rsidRPr="001174CD" w:rsidRDefault="00C25C74" w:rsidP="001174CD">
            <w:pPr>
              <w:spacing w:before="71" w:after="3"/>
              <w:ind w:left="831"/>
              <w:rPr>
                <w:sz w:val="24"/>
              </w:rPr>
            </w:pPr>
            <w:r w:rsidRPr="001174CD">
              <w:rPr>
                <w:sz w:val="24"/>
              </w:rPr>
              <w:t>жизни…»)</w:t>
            </w:r>
          </w:p>
          <w:p w:rsidR="00C25C74" w:rsidRPr="00C25C74" w:rsidRDefault="00C25C74" w:rsidP="001174CD">
            <w:pPr>
              <w:spacing w:before="71" w:after="3"/>
              <w:ind w:left="831"/>
              <w:rPr>
                <w:b/>
                <w:sz w:val="24"/>
              </w:rPr>
            </w:pPr>
            <w:r w:rsidRPr="00C25C74">
              <w:rPr>
                <w:b/>
                <w:sz w:val="24"/>
              </w:rPr>
              <w:t xml:space="preserve">Д.С.Лихачев </w:t>
            </w:r>
            <w:r w:rsidRPr="001174CD">
              <w:rPr>
                <w:sz w:val="24"/>
              </w:rPr>
              <w:t>«Земля родная»</w:t>
            </w:r>
          </w:p>
        </w:tc>
        <w:tc>
          <w:tcPr>
            <w:tcW w:w="3686" w:type="dxa"/>
          </w:tcPr>
          <w:p w:rsidR="00C25C74" w:rsidRPr="00C25C74" w:rsidRDefault="00C25C74" w:rsidP="001174CD">
            <w:pPr>
              <w:spacing w:before="71" w:after="3"/>
              <w:ind w:left="831"/>
              <w:rPr>
                <w:sz w:val="24"/>
              </w:rPr>
            </w:pPr>
            <w:r w:rsidRPr="00C25C74">
              <w:rPr>
                <w:b/>
                <w:sz w:val="24"/>
              </w:rPr>
              <w:t xml:space="preserve">Поэзия XIX века: В. Жуковский </w:t>
            </w:r>
            <w:r w:rsidRPr="00C25C74">
              <w:rPr>
                <w:sz w:val="24"/>
              </w:rPr>
              <w:t>«Приход весны»;</w:t>
            </w:r>
          </w:p>
          <w:p w:rsidR="00C25C74" w:rsidRPr="00C25C74" w:rsidRDefault="00C25C74" w:rsidP="001174CD">
            <w:pPr>
              <w:spacing w:before="71" w:after="3"/>
              <w:ind w:left="831"/>
              <w:rPr>
                <w:b/>
                <w:sz w:val="24"/>
              </w:rPr>
            </w:pPr>
            <w:r w:rsidRPr="00C25C74">
              <w:rPr>
                <w:b/>
                <w:sz w:val="24"/>
              </w:rPr>
              <w:t xml:space="preserve">И. Бунин </w:t>
            </w:r>
            <w:r w:rsidRPr="00C25C74">
              <w:rPr>
                <w:sz w:val="24"/>
              </w:rPr>
              <w:t>«Родина</w:t>
            </w:r>
            <w:r w:rsidRPr="00C25C74">
              <w:rPr>
                <w:b/>
                <w:sz w:val="24"/>
              </w:rPr>
              <w:t xml:space="preserve">»; А. К. Толстой. </w:t>
            </w:r>
            <w:r w:rsidRPr="00C25C74">
              <w:rPr>
                <w:sz w:val="24"/>
              </w:rPr>
              <w:t>«Край ты мой,родимый край...»,</w:t>
            </w:r>
            <w:r w:rsidRPr="00C25C74">
              <w:rPr>
                <w:b/>
                <w:sz w:val="24"/>
              </w:rPr>
              <w:t xml:space="preserve"> «</w:t>
            </w:r>
            <w:r w:rsidRPr="00C25C74">
              <w:rPr>
                <w:sz w:val="24"/>
              </w:rPr>
              <w:t>Благовест», «Замолкнул гром…»</w:t>
            </w:r>
          </w:p>
          <w:p w:rsidR="00C25C74" w:rsidRPr="00C25C74" w:rsidRDefault="00C25C74" w:rsidP="001174CD">
            <w:pPr>
              <w:spacing w:before="71" w:after="3"/>
              <w:ind w:left="831"/>
              <w:rPr>
                <w:b/>
                <w:sz w:val="24"/>
              </w:rPr>
            </w:pPr>
            <w:r w:rsidRPr="00C25C74">
              <w:rPr>
                <w:b/>
                <w:sz w:val="24"/>
              </w:rPr>
              <w:t>Проза конца XIX – начала XX вв.</w:t>
            </w:r>
          </w:p>
          <w:p w:rsidR="00C25C74" w:rsidRPr="00C25C74" w:rsidRDefault="00C25C74" w:rsidP="001174CD">
            <w:pPr>
              <w:spacing w:before="71" w:after="3"/>
              <w:ind w:left="831"/>
              <w:rPr>
                <w:b/>
                <w:sz w:val="24"/>
              </w:rPr>
            </w:pPr>
            <w:r w:rsidRPr="00C25C74">
              <w:rPr>
                <w:b/>
                <w:sz w:val="24"/>
              </w:rPr>
              <w:t xml:space="preserve">М. Горький </w:t>
            </w:r>
            <w:r w:rsidRPr="00C25C74">
              <w:rPr>
                <w:sz w:val="24"/>
              </w:rPr>
              <w:t>«Данко», «Детство»</w:t>
            </w:r>
          </w:p>
          <w:p w:rsidR="00C25C74" w:rsidRPr="00C25C74" w:rsidRDefault="00C25C74" w:rsidP="001174CD">
            <w:pPr>
              <w:spacing w:before="71" w:after="3"/>
              <w:ind w:left="831"/>
              <w:rPr>
                <w:b/>
                <w:sz w:val="24"/>
              </w:rPr>
            </w:pPr>
            <w:r w:rsidRPr="00C25C74">
              <w:rPr>
                <w:b/>
                <w:sz w:val="24"/>
              </w:rPr>
              <w:t xml:space="preserve">И.А.Бунин </w:t>
            </w:r>
            <w:r w:rsidRPr="00C25C74">
              <w:rPr>
                <w:sz w:val="24"/>
              </w:rPr>
              <w:t>«Цифры»</w:t>
            </w:r>
          </w:p>
          <w:p w:rsidR="00C25C74" w:rsidRPr="00C25C74" w:rsidRDefault="00C25C74" w:rsidP="001174CD">
            <w:pPr>
              <w:spacing w:before="71" w:after="3"/>
              <w:ind w:left="831"/>
              <w:rPr>
                <w:b/>
                <w:sz w:val="24"/>
              </w:rPr>
            </w:pPr>
            <w:r w:rsidRPr="00C25C74">
              <w:rPr>
                <w:b/>
                <w:sz w:val="24"/>
              </w:rPr>
              <w:t xml:space="preserve">Л.Н. Андреев </w:t>
            </w:r>
            <w:r w:rsidRPr="00C25C74">
              <w:rPr>
                <w:sz w:val="24"/>
              </w:rPr>
              <w:t>«Кусака</w:t>
            </w:r>
            <w:r w:rsidRPr="00C25C74">
              <w:rPr>
                <w:b/>
                <w:sz w:val="24"/>
              </w:rPr>
              <w:t>»</w:t>
            </w:r>
          </w:p>
          <w:p w:rsidR="00C25C74" w:rsidRPr="00C25C74" w:rsidRDefault="00C25C74" w:rsidP="001174CD">
            <w:pPr>
              <w:spacing w:before="71" w:after="3"/>
              <w:ind w:left="831"/>
              <w:rPr>
                <w:sz w:val="24"/>
              </w:rPr>
            </w:pPr>
            <w:r w:rsidRPr="00C25C74">
              <w:rPr>
                <w:b/>
                <w:sz w:val="24"/>
              </w:rPr>
              <w:t>Ф.А.Абрамов «</w:t>
            </w:r>
            <w:r w:rsidRPr="00C25C74">
              <w:rPr>
                <w:sz w:val="24"/>
              </w:rPr>
              <w:t>О чем плачут лошади»</w:t>
            </w:r>
          </w:p>
          <w:p w:rsidR="00C25C74" w:rsidRPr="00C25C74" w:rsidRDefault="00C25C74" w:rsidP="001174CD">
            <w:pPr>
              <w:spacing w:before="71" w:after="3"/>
              <w:ind w:left="831"/>
              <w:rPr>
                <w:b/>
                <w:sz w:val="24"/>
              </w:rPr>
            </w:pPr>
            <w:r w:rsidRPr="00C25C74">
              <w:rPr>
                <w:b/>
                <w:sz w:val="24"/>
              </w:rPr>
              <w:t xml:space="preserve">Е.Носов </w:t>
            </w:r>
            <w:r w:rsidRPr="00C25C74">
              <w:rPr>
                <w:sz w:val="24"/>
              </w:rPr>
              <w:t>«Кукла»</w:t>
            </w:r>
          </w:p>
          <w:p w:rsidR="00C25C74" w:rsidRPr="00C25C74" w:rsidRDefault="00C25C74" w:rsidP="001174CD">
            <w:pPr>
              <w:spacing w:before="71" w:after="3"/>
              <w:ind w:left="831"/>
              <w:rPr>
                <w:b/>
                <w:sz w:val="24"/>
              </w:rPr>
            </w:pPr>
            <w:r w:rsidRPr="00C25C74">
              <w:rPr>
                <w:b/>
                <w:sz w:val="24"/>
              </w:rPr>
              <w:t>Поэзия 20-50-х годов ХХ в.</w:t>
            </w:r>
          </w:p>
          <w:p w:rsidR="00C25C74" w:rsidRPr="00C25C74" w:rsidRDefault="00C25C74" w:rsidP="001174CD">
            <w:pPr>
              <w:spacing w:before="71" w:after="3"/>
              <w:ind w:left="831"/>
              <w:rPr>
                <w:b/>
                <w:sz w:val="24"/>
              </w:rPr>
            </w:pPr>
            <w:r w:rsidRPr="00C25C74">
              <w:rPr>
                <w:b/>
                <w:sz w:val="24"/>
              </w:rPr>
              <w:t xml:space="preserve">Б.Л. Пастернак </w:t>
            </w:r>
            <w:r w:rsidRPr="001174CD">
              <w:rPr>
                <w:sz w:val="24"/>
              </w:rPr>
              <w:t>«Никого не будет в доме», «Июль</w:t>
            </w:r>
            <w:r w:rsidRPr="00C25C74">
              <w:rPr>
                <w:b/>
                <w:sz w:val="24"/>
              </w:rPr>
              <w:t>»</w:t>
            </w:r>
          </w:p>
          <w:p w:rsidR="00C25C74" w:rsidRPr="00C25C74" w:rsidRDefault="00C25C74" w:rsidP="001174CD">
            <w:pPr>
              <w:spacing w:before="71" w:after="3"/>
              <w:ind w:left="831"/>
              <w:rPr>
                <w:b/>
                <w:sz w:val="24"/>
              </w:rPr>
            </w:pPr>
            <w:r w:rsidRPr="00C25C74">
              <w:rPr>
                <w:b/>
                <w:sz w:val="24"/>
              </w:rPr>
              <w:t>Проза о детях</w:t>
            </w:r>
          </w:p>
          <w:p w:rsidR="00C25C74" w:rsidRPr="001174CD" w:rsidRDefault="00C25C74" w:rsidP="001174CD">
            <w:pPr>
              <w:spacing w:before="71" w:after="3"/>
              <w:ind w:left="831"/>
              <w:rPr>
                <w:sz w:val="24"/>
              </w:rPr>
            </w:pPr>
            <w:r w:rsidRPr="00C25C74">
              <w:rPr>
                <w:b/>
                <w:sz w:val="24"/>
              </w:rPr>
              <w:t xml:space="preserve"> Ю.П. Казаков «</w:t>
            </w:r>
            <w:r w:rsidRPr="001174CD">
              <w:rPr>
                <w:sz w:val="24"/>
              </w:rPr>
              <w:t>Тихое утро»</w:t>
            </w:r>
          </w:p>
          <w:p w:rsidR="00C25C74" w:rsidRPr="00C25C74" w:rsidRDefault="00C25C74" w:rsidP="001174CD">
            <w:pPr>
              <w:spacing w:before="71" w:after="3"/>
              <w:ind w:left="831"/>
              <w:rPr>
                <w:b/>
                <w:sz w:val="24"/>
              </w:rPr>
            </w:pPr>
            <w:r w:rsidRPr="00C25C74">
              <w:rPr>
                <w:b/>
                <w:sz w:val="24"/>
              </w:rPr>
              <w:t xml:space="preserve">Поэзия 2-й половины ХХ в. </w:t>
            </w:r>
          </w:p>
          <w:p w:rsidR="00C25C74" w:rsidRPr="001174CD" w:rsidRDefault="00C25C74" w:rsidP="001174CD">
            <w:pPr>
              <w:spacing w:before="71" w:after="3"/>
              <w:ind w:left="831"/>
              <w:rPr>
                <w:sz w:val="24"/>
              </w:rPr>
            </w:pPr>
            <w:r w:rsidRPr="00C25C74">
              <w:rPr>
                <w:b/>
                <w:sz w:val="24"/>
              </w:rPr>
              <w:t>Н.М. Рубцов «</w:t>
            </w:r>
            <w:r w:rsidRPr="001174CD">
              <w:rPr>
                <w:sz w:val="24"/>
              </w:rPr>
              <w:t>Тихая моя</w:t>
            </w:r>
          </w:p>
          <w:p w:rsidR="00C25C74" w:rsidRPr="00C25C74" w:rsidRDefault="00C25C74" w:rsidP="001174CD">
            <w:pPr>
              <w:spacing w:before="71" w:after="3"/>
              <w:ind w:left="831"/>
              <w:rPr>
                <w:b/>
                <w:sz w:val="24"/>
              </w:rPr>
            </w:pPr>
            <w:r w:rsidRPr="00C25C74">
              <w:rPr>
                <w:b/>
                <w:sz w:val="24"/>
              </w:rPr>
              <w:t>Родина»</w:t>
            </w:r>
          </w:p>
          <w:p w:rsidR="00C25C74" w:rsidRPr="00C25C74" w:rsidRDefault="00C25C74" w:rsidP="001174CD">
            <w:pPr>
              <w:spacing w:before="71" w:after="3"/>
              <w:ind w:left="831"/>
              <w:rPr>
                <w:b/>
                <w:sz w:val="24"/>
              </w:rPr>
            </w:pPr>
            <w:r w:rsidRPr="00C25C74">
              <w:rPr>
                <w:b/>
                <w:sz w:val="24"/>
              </w:rPr>
              <w:t xml:space="preserve">Сергей Есенин </w:t>
            </w:r>
            <w:r w:rsidRPr="001174CD">
              <w:rPr>
                <w:sz w:val="24"/>
              </w:rPr>
              <w:t>«Топи да болота…»</w:t>
            </w:r>
          </w:p>
          <w:p w:rsidR="00C25C74" w:rsidRPr="00C25C74" w:rsidRDefault="00C25C74" w:rsidP="001174CD">
            <w:pPr>
              <w:spacing w:before="71" w:after="3"/>
              <w:ind w:left="831"/>
              <w:rPr>
                <w:b/>
                <w:sz w:val="24"/>
              </w:rPr>
            </w:pPr>
            <w:r w:rsidRPr="00C25C74">
              <w:rPr>
                <w:b/>
                <w:sz w:val="24"/>
              </w:rPr>
              <w:t xml:space="preserve">Николай Заболоцкий </w:t>
            </w:r>
            <w:r w:rsidRPr="001174CD">
              <w:rPr>
                <w:sz w:val="24"/>
              </w:rPr>
              <w:t>«Я воспитан природой суровой</w:t>
            </w:r>
            <w:r w:rsidRPr="00C25C74">
              <w:rPr>
                <w:b/>
                <w:sz w:val="24"/>
              </w:rPr>
              <w:t>…</w:t>
            </w:r>
          </w:p>
          <w:p w:rsidR="00C25C74" w:rsidRPr="00C25C74" w:rsidRDefault="00C25C74" w:rsidP="001174CD">
            <w:pPr>
              <w:spacing w:before="71" w:after="3"/>
              <w:ind w:left="831"/>
              <w:rPr>
                <w:b/>
                <w:sz w:val="24"/>
              </w:rPr>
            </w:pPr>
            <w:r w:rsidRPr="00C25C74">
              <w:rPr>
                <w:b/>
                <w:sz w:val="24"/>
              </w:rPr>
              <w:t>Песни на стихи русских поэтов.</w:t>
            </w:r>
          </w:p>
          <w:p w:rsidR="00C25C74" w:rsidRPr="00C25C74" w:rsidRDefault="00C25C74" w:rsidP="001174CD">
            <w:pPr>
              <w:spacing w:before="71" w:after="3"/>
              <w:ind w:left="831"/>
              <w:rPr>
                <w:b/>
                <w:sz w:val="24"/>
              </w:rPr>
            </w:pPr>
            <w:r w:rsidRPr="00C25C74">
              <w:rPr>
                <w:b/>
                <w:sz w:val="24"/>
              </w:rPr>
              <w:t xml:space="preserve"> Б.Окуджава </w:t>
            </w:r>
            <w:r w:rsidRPr="001174CD">
              <w:rPr>
                <w:sz w:val="24"/>
              </w:rPr>
              <w:t>«По Смоленской дороге</w:t>
            </w:r>
            <w:r w:rsidRPr="00C25C74">
              <w:rPr>
                <w:b/>
                <w:sz w:val="24"/>
              </w:rPr>
              <w:t>».</w:t>
            </w:r>
          </w:p>
        </w:tc>
      </w:tr>
      <w:tr w:rsidR="00C25C74" w:rsidRPr="00C25C74" w:rsidTr="00C25C74">
        <w:tc>
          <w:tcPr>
            <w:tcW w:w="9923" w:type="dxa"/>
            <w:gridSpan w:val="3"/>
          </w:tcPr>
          <w:p w:rsidR="00C25C74" w:rsidRPr="00C25C74" w:rsidRDefault="00C25C74" w:rsidP="00C25C74">
            <w:pPr>
              <w:spacing w:before="71" w:after="3"/>
              <w:ind w:left="831"/>
              <w:jc w:val="center"/>
              <w:rPr>
                <w:b/>
                <w:sz w:val="24"/>
              </w:rPr>
            </w:pPr>
            <w:r w:rsidRPr="00C25C74">
              <w:rPr>
                <w:b/>
                <w:sz w:val="24"/>
              </w:rPr>
              <w:t>Зарубежная литература</w:t>
            </w:r>
          </w:p>
        </w:tc>
      </w:tr>
      <w:tr w:rsidR="00C25C74" w:rsidRPr="00C25C74" w:rsidTr="00C25C74">
        <w:tc>
          <w:tcPr>
            <w:tcW w:w="2835" w:type="dxa"/>
          </w:tcPr>
          <w:p w:rsidR="00C25C74" w:rsidRPr="00C25C74" w:rsidRDefault="00C25C74" w:rsidP="00C25C74">
            <w:pPr>
              <w:spacing w:before="71" w:after="3"/>
              <w:ind w:left="831"/>
              <w:jc w:val="center"/>
              <w:rPr>
                <w:b/>
                <w:sz w:val="24"/>
              </w:rPr>
            </w:pPr>
          </w:p>
        </w:tc>
        <w:tc>
          <w:tcPr>
            <w:tcW w:w="3402" w:type="dxa"/>
          </w:tcPr>
          <w:p w:rsidR="00C25C74" w:rsidRPr="00C25C74" w:rsidRDefault="00C25C74" w:rsidP="001174CD">
            <w:pPr>
              <w:spacing w:before="71" w:after="3"/>
              <w:ind w:left="831"/>
              <w:rPr>
                <w:b/>
                <w:sz w:val="24"/>
              </w:rPr>
            </w:pPr>
            <w:r w:rsidRPr="00C25C74">
              <w:rPr>
                <w:b/>
                <w:sz w:val="24"/>
              </w:rPr>
              <w:t>Дж. Свифт«</w:t>
            </w:r>
            <w:r w:rsidRPr="001174CD">
              <w:rPr>
                <w:sz w:val="24"/>
              </w:rPr>
              <w:t>Путешествия Гулливера</w:t>
            </w:r>
            <w:r w:rsidRPr="00C25C74">
              <w:rPr>
                <w:b/>
                <w:sz w:val="24"/>
              </w:rPr>
              <w:t>».</w:t>
            </w:r>
          </w:p>
          <w:p w:rsidR="00C25C74" w:rsidRPr="00C25C74" w:rsidRDefault="00C25C74" w:rsidP="001174CD">
            <w:pPr>
              <w:spacing w:before="71" w:after="3"/>
              <w:ind w:left="831"/>
              <w:rPr>
                <w:b/>
                <w:sz w:val="24"/>
              </w:rPr>
            </w:pPr>
            <w:r w:rsidRPr="00C25C74">
              <w:rPr>
                <w:b/>
                <w:sz w:val="24"/>
              </w:rPr>
              <w:t>Дж. Г. Байрон «</w:t>
            </w:r>
            <w:r w:rsidRPr="001174CD">
              <w:rPr>
                <w:sz w:val="24"/>
              </w:rPr>
              <w:t>Ты кончил жизни</w:t>
            </w:r>
          </w:p>
          <w:p w:rsidR="00C25C74" w:rsidRPr="00C25C74" w:rsidRDefault="00C25C74" w:rsidP="001174CD">
            <w:pPr>
              <w:spacing w:before="71" w:after="3"/>
              <w:ind w:left="831"/>
              <w:rPr>
                <w:b/>
                <w:sz w:val="24"/>
              </w:rPr>
            </w:pPr>
            <w:r w:rsidRPr="001174CD">
              <w:rPr>
                <w:sz w:val="24"/>
              </w:rPr>
              <w:t>путь, герой</w:t>
            </w:r>
            <w:r w:rsidRPr="00C25C74">
              <w:rPr>
                <w:b/>
                <w:sz w:val="24"/>
              </w:rPr>
              <w:t>»</w:t>
            </w:r>
          </w:p>
          <w:p w:rsidR="00C25C74" w:rsidRPr="00C25C74" w:rsidRDefault="00C25C74" w:rsidP="001174CD">
            <w:pPr>
              <w:spacing w:before="71" w:after="3"/>
              <w:ind w:left="831"/>
              <w:rPr>
                <w:b/>
                <w:sz w:val="24"/>
              </w:rPr>
            </w:pPr>
            <w:r w:rsidRPr="00C25C74">
              <w:rPr>
                <w:b/>
                <w:sz w:val="24"/>
              </w:rPr>
              <w:t xml:space="preserve">Р.Бернс </w:t>
            </w:r>
            <w:r w:rsidRPr="001174CD">
              <w:rPr>
                <w:sz w:val="24"/>
              </w:rPr>
              <w:t>«Честная бедность</w:t>
            </w:r>
            <w:r w:rsidRPr="00C25C74">
              <w:rPr>
                <w:b/>
                <w:sz w:val="24"/>
              </w:rPr>
              <w:t>»</w:t>
            </w:r>
          </w:p>
        </w:tc>
        <w:tc>
          <w:tcPr>
            <w:tcW w:w="3686" w:type="dxa"/>
          </w:tcPr>
          <w:p w:rsidR="00C25C74" w:rsidRPr="00C25C74" w:rsidRDefault="00C25C74" w:rsidP="00C25C74">
            <w:pPr>
              <w:spacing w:before="71" w:after="3"/>
              <w:ind w:left="831"/>
              <w:jc w:val="center"/>
              <w:rPr>
                <w:b/>
                <w:sz w:val="24"/>
              </w:rPr>
            </w:pPr>
            <w:r w:rsidRPr="00C25C74">
              <w:rPr>
                <w:b/>
                <w:sz w:val="24"/>
              </w:rPr>
              <w:t xml:space="preserve"> Зарубежный фольклор</w:t>
            </w:r>
          </w:p>
          <w:p w:rsidR="00C25C74" w:rsidRPr="00C25C74" w:rsidRDefault="00C25C74" w:rsidP="001174CD">
            <w:pPr>
              <w:spacing w:before="71" w:after="3"/>
              <w:ind w:left="831"/>
              <w:rPr>
                <w:b/>
                <w:sz w:val="24"/>
              </w:rPr>
            </w:pPr>
            <w:r w:rsidRPr="00C25C74">
              <w:rPr>
                <w:b/>
                <w:sz w:val="24"/>
              </w:rPr>
              <w:t>«</w:t>
            </w:r>
            <w:r w:rsidRPr="001174CD">
              <w:rPr>
                <w:sz w:val="24"/>
              </w:rPr>
              <w:t>Песнь о Роланде»</w:t>
            </w:r>
          </w:p>
          <w:p w:rsidR="00C25C74" w:rsidRPr="00C25C74" w:rsidRDefault="00C25C74" w:rsidP="001174CD">
            <w:pPr>
              <w:spacing w:before="71" w:after="3"/>
              <w:ind w:left="831"/>
              <w:rPr>
                <w:b/>
                <w:sz w:val="24"/>
              </w:rPr>
            </w:pPr>
            <w:r w:rsidRPr="00C25C74">
              <w:rPr>
                <w:b/>
                <w:sz w:val="24"/>
              </w:rPr>
              <w:t>Зарубежная новеллистика</w:t>
            </w:r>
          </w:p>
          <w:p w:rsidR="00C25C74" w:rsidRPr="001174CD" w:rsidRDefault="00C25C74" w:rsidP="001174CD">
            <w:pPr>
              <w:spacing w:before="71" w:after="3"/>
              <w:ind w:left="831"/>
              <w:rPr>
                <w:sz w:val="24"/>
              </w:rPr>
            </w:pPr>
            <w:r w:rsidRPr="001174CD">
              <w:rPr>
                <w:sz w:val="24"/>
              </w:rPr>
              <w:t>О`Генри «Дары волхвов»</w:t>
            </w:r>
          </w:p>
          <w:p w:rsidR="00C25C74" w:rsidRPr="00C25C74" w:rsidRDefault="00C25C74" w:rsidP="001174CD">
            <w:pPr>
              <w:spacing w:before="71" w:after="3"/>
              <w:ind w:left="831"/>
              <w:rPr>
                <w:b/>
                <w:sz w:val="24"/>
              </w:rPr>
            </w:pPr>
            <w:r w:rsidRPr="00C25C74">
              <w:rPr>
                <w:b/>
                <w:sz w:val="24"/>
              </w:rPr>
              <w:t>Зарубежная проза о детях и подростках</w:t>
            </w:r>
          </w:p>
          <w:p w:rsidR="00C25C74" w:rsidRPr="00C25C74" w:rsidRDefault="00C25C74" w:rsidP="001174CD">
            <w:pPr>
              <w:spacing w:before="71" w:after="3"/>
              <w:ind w:left="831"/>
              <w:rPr>
                <w:b/>
                <w:sz w:val="24"/>
              </w:rPr>
            </w:pPr>
            <w:r w:rsidRPr="00C25C74">
              <w:rPr>
                <w:b/>
                <w:sz w:val="24"/>
              </w:rPr>
              <w:t xml:space="preserve">Р. Брэдбери </w:t>
            </w:r>
            <w:r w:rsidRPr="001174CD">
              <w:rPr>
                <w:sz w:val="24"/>
              </w:rPr>
              <w:t>«Каникулы</w:t>
            </w:r>
            <w:r w:rsidRPr="00C25C74">
              <w:rPr>
                <w:b/>
                <w:sz w:val="24"/>
              </w:rPr>
              <w:t>»</w:t>
            </w:r>
          </w:p>
        </w:tc>
      </w:tr>
      <w:tr w:rsidR="00C25C74" w:rsidRPr="00C25C74" w:rsidTr="00C25C74">
        <w:tc>
          <w:tcPr>
            <w:tcW w:w="9923" w:type="dxa"/>
            <w:gridSpan w:val="3"/>
          </w:tcPr>
          <w:p w:rsidR="00C25C74" w:rsidRPr="00C25C74" w:rsidRDefault="00C25C74" w:rsidP="00C25C74">
            <w:pPr>
              <w:spacing w:before="71" w:after="3"/>
              <w:ind w:left="831"/>
              <w:jc w:val="center"/>
              <w:rPr>
                <w:b/>
                <w:sz w:val="24"/>
              </w:rPr>
            </w:pPr>
            <w:r w:rsidRPr="00C25C74">
              <w:rPr>
                <w:b/>
                <w:sz w:val="24"/>
              </w:rPr>
              <w:t>Литература народов России</w:t>
            </w:r>
          </w:p>
        </w:tc>
      </w:tr>
      <w:tr w:rsidR="00C25C74" w:rsidRPr="00C25C74" w:rsidTr="00C25C74">
        <w:tc>
          <w:tcPr>
            <w:tcW w:w="2835" w:type="dxa"/>
          </w:tcPr>
          <w:p w:rsidR="00C25C74" w:rsidRPr="00C25C74" w:rsidRDefault="00C25C74" w:rsidP="00C25C74">
            <w:pPr>
              <w:spacing w:before="71" w:after="3"/>
              <w:ind w:left="831"/>
              <w:jc w:val="center"/>
              <w:rPr>
                <w:b/>
                <w:sz w:val="24"/>
              </w:rPr>
            </w:pPr>
          </w:p>
        </w:tc>
        <w:tc>
          <w:tcPr>
            <w:tcW w:w="3402" w:type="dxa"/>
          </w:tcPr>
          <w:p w:rsidR="00C25C74" w:rsidRPr="00C25C74" w:rsidRDefault="00C25C74" w:rsidP="00C25C74">
            <w:pPr>
              <w:spacing w:before="71" w:after="3"/>
              <w:ind w:left="831"/>
              <w:jc w:val="center"/>
              <w:rPr>
                <w:b/>
                <w:sz w:val="24"/>
              </w:rPr>
            </w:pPr>
          </w:p>
        </w:tc>
        <w:tc>
          <w:tcPr>
            <w:tcW w:w="3686" w:type="dxa"/>
          </w:tcPr>
          <w:p w:rsidR="00C25C74" w:rsidRPr="00C25C74" w:rsidRDefault="00C25C74" w:rsidP="001174CD">
            <w:pPr>
              <w:spacing w:before="71" w:after="3"/>
              <w:ind w:left="831"/>
              <w:rPr>
                <w:b/>
                <w:sz w:val="24"/>
              </w:rPr>
            </w:pPr>
            <w:r w:rsidRPr="00C25C74">
              <w:rPr>
                <w:b/>
                <w:sz w:val="24"/>
              </w:rPr>
              <w:t xml:space="preserve">Расул Гамзатов </w:t>
            </w:r>
            <w:r w:rsidRPr="001174CD">
              <w:rPr>
                <w:sz w:val="24"/>
              </w:rPr>
              <w:t>«Земля как будто стала шире», «Я вновь пришел сюда…»</w:t>
            </w:r>
          </w:p>
        </w:tc>
      </w:tr>
    </w:tbl>
    <w:p w:rsidR="00C25C74" w:rsidRPr="00C25C74" w:rsidRDefault="00C25C74" w:rsidP="00C25C74">
      <w:pPr>
        <w:spacing w:before="71" w:after="3"/>
        <w:ind w:left="831"/>
        <w:jc w:val="center"/>
        <w:rPr>
          <w:b/>
          <w:sz w:val="24"/>
        </w:rPr>
      </w:pPr>
    </w:p>
    <w:p w:rsidR="006F25BA" w:rsidRPr="006F25BA" w:rsidRDefault="006F25BA" w:rsidP="006F25BA">
      <w:pPr>
        <w:spacing w:before="71" w:after="3"/>
        <w:ind w:left="831"/>
        <w:jc w:val="center"/>
        <w:rPr>
          <w:b/>
          <w:sz w:val="24"/>
        </w:rPr>
      </w:pPr>
    </w:p>
    <w:p w:rsidR="008D1BE6" w:rsidRDefault="008D1BE6">
      <w:pPr>
        <w:spacing w:before="71" w:after="3"/>
        <w:ind w:left="831"/>
        <w:jc w:val="center"/>
        <w:rPr>
          <w:b/>
          <w:sz w:val="24"/>
        </w:rPr>
      </w:pPr>
    </w:p>
    <w:p w:rsidR="008D1BE6" w:rsidRDefault="00244D44" w:rsidP="00821A14">
      <w:pPr>
        <w:pStyle w:val="a5"/>
        <w:numPr>
          <w:ilvl w:val="3"/>
          <w:numId w:val="101"/>
        </w:numPr>
        <w:tabs>
          <w:tab w:val="left" w:pos="2462"/>
        </w:tabs>
        <w:spacing w:before="67" w:line="274" w:lineRule="exact"/>
        <w:jc w:val="left"/>
        <w:rPr>
          <w:b/>
          <w:sz w:val="24"/>
        </w:rPr>
      </w:pPr>
      <w:bookmarkStart w:id="48" w:name="_bookmark51"/>
      <w:bookmarkEnd w:id="48"/>
      <w:r>
        <w:rPr>
          <w:b/>
          <w:sz w:val="24"/>
        </w:rPr>
        <w:t>Иностранныйязык</w:t>
      </w:r>
    </w:p>
    <w:p w:rsidR="008D1BE6" w:rsidRDefault="00244D44">
      <w:pPr>
        <w:pStyle w:val="a3"/>
        <w:tabs>
          <w:tab w:val="left" w:pos="3584"/>
          <w:tab w:val="left" w:pos="4745"/>
          <w:tab w:val="left" w:pos="6483"/>
          <w:tab w:val="left" w:pos="7298"/>
          <w:tab w:val="left" w:pos="7624"/>
          <w:tab w:val="left" w:pos="8804"/>
          <w:tab w:val="left" w:pos="9663"/>
        </w:tabs>
        <w:ind w:right="854" w:firstLine="707"/>
      </w:pPr>
      <w:r>
        <w:t>Освоение</w:t>
      </w:r>
      <w:r>
        <w:tab/>
        <w:t>предмета</w:t>
      </w:r>
      <w:r>
        <w:tab/>
        <w:t>«Иностранный</w:t>
      </w:r>
      <w:r>
        <w:tab/>
        <w:t>язык»</w:t>
      </w:r>
      <w:r>
        <w:tab/>
        <w:t>в</w:t>
      </w:r>
      <w:r>
        <w:tab/>
        <w:t>основной</w:t>
      </w:r>
      <w:r>
        <w:tab/>
        <w:t>школе</w:t>
      </w:r>
      <w:r>
        <w:tab/>
        <w:t>предполагает применение коммуникативного подхода в обучении иностранномуязыку.</w:t>
      </w:r>
    </w:p>
    <w:p w:rsidR="008D1BE6" w:rsidRDefault="00244D44">
      <w:pPr>
        <w:pStyle w:val="a3"/>
        <w:ind w:right="848" w:firstLine="767"/>
        <w:jc w:val="both"/>
      </w:pPr>
      <w:r>
        <w:t>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8D1BE6" w:rsidRDefault="00244D44">
      <w:pPr>
        <w:pStyle w:val="a3"/>
        <w:tabs>
          <w:tab w:val="left" w:pos="3490"/>
          <w:tab w:val="left" w:pos="5121"/>
          <w:tab w:val="left" w:pos="6059"/>
          <w:tab w:val="left" w:pos="7532"/>
          <w:tab w:val="left" w:pos="9624"/>
        </w:tabs>
        <w:ind w:right="848" w:firstLine="707"/>
      </w:pPr>
      <w:r>
        <w:t>Освоение учебного предмета «Иностранный язык»направленона</w:t>
      </w:r>
      <w:r>
        <w:tab/>
        <w:t>достижение обучающимися</w:t>
      </w:r>
      <w:r>
        <w:tab/>
        <w:t>допорогового</w:t>
      </w:r>
      <w:r>
        <w:tab/>
        <w:t>уровня</w:t>
      </w:r>
      <w:r>
        <w:tab/>
        <w:t>иноязычной</w:t>
      </w:r>
      <w:r>
        <w:tab/>
        <w:t>коммуникативной</w:t>
      </w:r>
      <w:r>
        <w:tab/>
        <w:t>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8D1BE6" w:rsidRDefault="00244D44">
      <w:pPr>
        <w:pStyle w:val="a3"/>
        <w:ind w:right="851" w:firstLine="707"/>
        <w:jc w:val="both"/>
      </w:pPr>
      <w: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язык»,«Литература»,</w:t>
      </w:r>
    </w:p>
    <w:p w:rsidR="008D1BE6" w:rsidRDefault="00244D44">
      <w:pPr>
        <w:pStyle w:val="a3"/>
      </w:pPr>
      <w:r>
        <w:t>«История», «География», «Физика», «Музыка», «Изобразительное искусство» и др.</w:t>
      </w:r>
    </w:p>
    <w:p w:rsidR="008D1BE6" w:rsidRDefault="00244D44">
      <w:pPr>
        <w:pStyle w:val="1"/>
        <w:spacing w:before="3"/>
      </w:pPr>
      <w:r>
        <w:t>Предметное содержание речи</w:t>
      </w:r>
    </w:p>
    <w:p w:rsidR="008D1BE6" w:rsidRDefault="00244D44">
      <w:pPr>
        <w:pStyle w:val="a3"/>
        <w:ind w:right="846" w:firstLine="707"/>
      </w:pPr>
      <w:r>
        <w:rPr>
          <w:b/>
        </w:rPr>
        <w:t xml:space="preserve">Моя семья. </w:t>
      </w:r>
      <w:r>
        <w:t>Взаимоотношения в семье. Конфликтные ситуации и способы их решения.</w:t>
      </w:r>
    </w:p>
    <w:p w:rsidR="008D1BE6" w:rsidRDefault="00244D44">
      <w:pPr>
        <w:pStyle w:val="a3"/>
        <w:tabs>
          <w:tab w:val="left" w:pos="3183"/>
          <w:tab w:val="left" w:pos="4284"/>
          <w:tab w:val="left" w:pos="5437"/>
          <w:tab w:val="left" w:pos="7144"/>
          <w:tab w:val="left" w:pos="8602"/>
          <w:tab w:val="left" w:pos="9041"/>
          <w:tab w:val="left" w:pos="9962"/>
        </w:tabs>
        <w:ind w:left="2390"/>
      </w:pPr>
      <w:r>
        <w:rPr>
          <w:b/>
        </w:rPr>
        <w:t>Мои</w:t>
      </w:r>
      <w:r>
        <w:rPr>
          <w:b/>
        </w:rPr>
        <w:tab/>
        <w:t>друзья.</w:t>
      </w:r>
      <w:r>
        <w:rPr>
          <w:b/>
        </w:rPr>
        <w:tab/>
      </w:r>
      <w:r>
        <w:t>Лучший</w:t>
      </w:r>
      <w:r>
        <w:tab/>
        <w:t>друг/подруга.</w:t>
      </w:r>
      <w:r>
        <w:tab/>
        <w:t>Внешность</w:t>
      </w:r>
      <w:r>
        <w:tab/>
        <w:t>и</w:t>
      </w:r>
      <w:r>
        <w:tab/>
        <w:t>черты</w:t>
      </w:r>
      <w:r>
        <w:tab/>
        <w:t>характера.</w:t>
      </w:r>
    </w:p>
    <w:p w:rsidR="008D1BE6" w:rsidRDefault="00244D44">
      <w:pPr>
        <w:pStyle w:val="a3"/>
      </w:pPr>
      <w:r>
        <w:t>Межличностные взаимоотношения с друзьями и в школе.</w:t>
      </w:r>
    </w:p>
    <w:p w:rsidR="008D1BE6" w:rsidRDefault="00244D44">
      <w:pPr>
        <w:pStyle w:val="a3"/>
        <w:ind w:right="853" w:firstLine="707"/>
        <w:jc w:val="both"/>
      </w:pPr>
      <w:r>
        <w:rPr>
          <w:b/>
        </w:rPr>
        <w:t xml:space="preserve">Свободное время. </w:t>
      </w:r>
      <w: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8D1BE6" w:rsidRDefault="00244D44">
      <w:pPr>
        <w:ind w:left="1682" w:right="1611" w:firstLine="707"/>
        <w:rPr>
          <w:sz w:val="24"/>
        </w:rPr>
      </w:pPr>
      <w:r>
        <w:rPr>
          <w:b/>
          <w:sz w:val="24"/>
        </w:rPr>
        <w:t xml:space="preserve">Здоровый образ жизни. </w:t>
      </w:r>
      <w:r>
        <w:rPr>
          <w:sz w:val="24"/>
        </w:rPr>
        <w:t>Режим труда и отдыха, занятия спортом, здоровое питание, отказ от вредных привычек.</w:t>
      </w:r>
    </w:p>
    <w:p w:rsidR="008D1BE6" w:rsidRDefault="00244D44">
      <w:pPr>
        <w:pStyle w:val="a3"/>
        <w:ind w:left="2390"/>
      </w:pPr>
      <w:r>
        <w:rPr>
          <w:b/>
        </w:rPr>
        <w:t xml:space="preserve">Спорт. </w:t>
      </w:r>
      <w:r>
        <w:t>Виды спорта. Спортивные игры. Спортивные соревнования.</w:t>
      </w:r>
    </w:p>
    <w:p w:rsidR="008D1BE6" w:rsidRDefault="00244D44">
      <w:pPr>
        <w:pStyle w:val="a3"/>
        <w:ind w:right="848" w:firstLine="707"/>
        <w:jc w:val="both"/>
      </w:pPr>
      <w:r>
        <w:rPr>
          <w:b/>
        </w:rPr>
        <w:t xml:space="preserve">Школа. </w:t>
      </w:r>
      <w:r>
        <w:t>Школьная жизнь. Правила поведения в школе.Изучаемые предметы и отношения к ним. Внеклассные мероприятия. Кружки. Школьная форма</w:t>
      </w:r>
      <w:r>
        <w:rPr>
          <w:i/>
        </w:rPr>
        <w:t xml:space="preserve">. </w:t>
      </w:r>
      <w:r>
        <w:t>Каникулы. Переписка с зарубежнымисверстниками.</w:t>
      </w:r>
    </w:p>
    <w:p w:rsidR="008D1BE6" w:rsidRDefault="00244D44">
      <w:pPr>
        <w:pStyle w:val="a3"/>
        <w:tabs>
          <w:tab w:val="left" w:pos="3351"/>
          <w:tab w:val="left" w:pos="4804"/>
          <w:tab w:val="left" w:pos="5507"/>
          <w:tab w:val="left" w:pos="6908"/>
          <w:tab w:val="left" w:pos="8162"/>
          <w:tab w:val="left" w:pos="9146"/>
          <w:tab w:val="left" w:pos="10547"/>
        </w:tabs>
        <w:ind w:right="853" w:firstLine="707"/>
      </w:pPr>
      <w:r>
        <w:rPr>
          <w:b/>
        </w:rPr>
        <w:t>Выбор</w:t>
      </w:r>
      <w:r>
        <w:rPr>
          <w:b/>
        </w:rPr>
        <w:tab/>
        <w:t>профессии.</w:t>
      </w:r>
      <w:r>
        <w:rPr>
          <w:b/>
        </w:rPr>
        <w:tab/>
      </w:r>
      <w:r>
        <w:t>Мир</w:t>
      </w:r>
      <w:r>
        <w:tab/>
        <w:t>профессий.</w:t>
      </w:r>
      <w:r>
        <w:tab/>
        <w:t>Проблема</w:t>
      </w:r>
      <w:r>
        <w:tab/>
        <w:t>выбора</w:t>
      </w:r>
      <w:r>
        <w:tab/>
        <w:t>профессии.</w:t>
      </w:r>
      <w:r>
        <w:tab/>
        <w:t>Роль иностранного языка в планах на будущее.</w:t>
      </w:r>
    </w:p>
    <w:p w:rsidR="008D1BE6" w:rsidRDefault="00244D44">
      <w:pPr>
        <w:pStyle w:val="a3"/>
        <w:ind w:left="2390"/>
      </w:pPr>
      <w:r>
        <w:rPr>
          <w:b/>
        </w:rPr>
        <w:t xml:space="preserve">Путешествия. </w:t>
      </w:r>
      <w:r>
        <w:t>Путешествия по России и странам изучаемого языка. Транспорт.</w:t>
      </w:r>
    </w:p>
    <w:p w:rsidR="008D1BE6" w:rsidRDefault="00244D44">
      <w:pPr>
        <w:pStyle w:val="1"/>
        <w:spacing w:before="4"/>
      </w:pPr>
      <w:r>
        <w:t>Окружающий мир</w:t>
      </w:r>
    </w:p>
    <w:p w:rsidR="008D1BE6" w:rsidRDefault="00244D44">
      <w:pPr>
        <w:pStyle w:val="a3"/>
        <w:ind w:right="846" w:firstLine="707"/>
      </w:pPr>
      <w:r>
        <w:t>Природа: растения и животные. Погода. Проблемы экологии. Защита окружающей среды. Жизнь в городе/ в сельской местности.</w:t>
      </w:r>
    </w:p>
    <w:p w:rsidR="008D1BE6" w:rsidRDefault="00244D44">
      <w:pPr>
        <w:pStyle w:val="1"/>
        <w:spacing w:before="3"/>
      </w:pPr>
      <w:r>
        <w:t>Средства массовой информации</w:t>
      </w:r>
    </w:p>
    <w:p w:rsidR="008D1BE6" w:rsidRDefault="00244D44">
      <w:pPr>
        <w:pStyle w:val="a3"/>
        <w:ind w:right="846" w:firstLine="707"/>
      </w:pPr>
      <w:r>
        <w:t>Роль средств массовой информации в жизни общества. Средства массовой информации: пресса, телевидение, радио, Интернет.</w:t>
      </w:r>
    </w:p>
    <w:p w:rsidR="008D1BE6" w:rsidRDefault="00244D44">
      <w:pPr>
        <w:pStyle w:val="1"/>
        <w:spacing w:before="2"/>
      </w:pPr>
      <w:r>
        <w:t>Страны изучаемого языка и родная страна</w:t>
      </w:r>
    </w:p>
    <w:p w:rsidR="008D1BE6" w:rsidRDefault="00244D44">
      <w:pPr>
        <w:pStyle w:val="a3"/>
        <w:ind w:right="854" w:firstLine="707"/>
        <w:jc w:val="both"/>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D1BE6" w:rsidRDefault="00244D44">
      <w:pPr>
        <w:pStyle w:val="1"/>
        <w:spacing w:before="3" w:line="240" w:lineRule="auto"/>
        <w:ind w:right="6529"/>
      </w:pPr>
      <w:r>
        <w:t>Коммуникативные умения Говорение</w:t>
      </w:r>
    </w:p>
    <w:p w:rsidR="008D1BE6" w:rsidRDefault="00244D44">
      <w:pPr>
        <w:ind w:left="2390"/>
        <w:rPr>
          <w:b/>
          <w:sz w:val="24"/>
        </w:rPr>
      </w:pPr>
      <w:r>
        <w:rPr>
          <w:b/>
          <w:sz w:val="24"/>
        </w:rPr>
        <w:t>Диалогическая речь</w:t>
      </w:r>
    </w:p>
    <w:p w:rsidR="008D1BE6" w:rsidRDefault="008D1BE6">
      <w:pPr>
        <w:rPr>
          <w:sz w:val="24"/>
        </w:rPr>
        <w:sectPr w:rsidR="008D1BE6">
          <w:pgSz w:w="11910" w:h="16840"/>
          <w:pgMar w:top="1320" w:right="0" w:bottom="1580" w:left="20" w:header="0" w:footer="1256" w:gutter="0"/>
          <w:cols w:space="720"/>
        </w:sectPr>
      </w:pPr>
    </w:p>
    <w:p w:rsidR="008D1BE6" w:rsidRDefault="00244D44">
      <w:pPr>
        <w:pStyle w:val="a3"/>
        <w:spacing w:before="66"/>
        <w:ind w:right="845" w:firstLine="707"/>
        <w:jc w:val="both"/>
      </w:pPr>
      <w: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D1BE6" w:rsidRDefault="00244D44">
      <w:pPr>
        <w:pStyle w:val="a3"/>
        <w:spacing w:before="1"/>
        <w:ind w:right="852" w:firstLine="707"/>
        <w:jc w:val="both"/>
      </w:pPr>
      <w:r>
        <w:t>Объем диалога от 3 реплик (5-7 класс) до 4-5 реплик (8-9 класс) со стороны каждого учащегося.Продолжительность диалога – до 2,5–3минут.</w:t>
      </w:r>
    </w:p>
    <w:p w:rsidR="008D1BE6" w:rsidRDefault="00244D44">
      <w:pPr>
        <w:pStyle w:val="1"/>
        <w:spacing w:before="4"/>
      </w:pPr>
      <w:r>
        <w:t>Монологическая речь</w:t>
      </w:r>
    </w:p>
    <w:p w:rsidR="008D1BE6" w:rsidRDefault="00244D44">
      <w:pPr>
        <w:pStyle w:val="a3"/>
        <w:ind w:right="847" w:firstLine="707"/>
        <w:jc w:val="both"/>
      </w:pPr>
      <w: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D1BE6" w:rsidRDefault="00244D44">
      <w:pPr>
        <w:pStyle w:val="a3"/>
        <w:ind w:right="848" w:firstLine="707"/>
        <w:jc w:val="both"/>
      </w:pPr>
      <w:r>
        <w:t>Объем монологического высказывания от 8-10 фраз (5-7 класс) до 10-12 фраз (8-9 класс). Продолжительность монологического высказывания –1,5–2 минуты.</w:t>
      </w:r>
    </w:p>
    <w:p w:rsidR="008D1BE6" w:rsidRDefault="00244D44">
      <w:pPr>
        <w:pStyle w:val="1"/>
        <w:spacing w:before="4"/>
      </w:pPr>
      <w:r>
        <w:t>Аудирование</w:t>
      </w:r>
    </w:p>
    <w:p w:rsidR="008D1BE6" w:rsidRDefault="00244D44">
      <w:pPr>
        <w:pStyle w:val="a3"/>
        <w:ind w:right="849" w:firstLine="707"/>
        <w:jc w:val="both"/>
      </w:pPr>
      <w: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8D1BE6" w:rsidRDefault="00244D44">
      <w:pPr>
        <w:pStyle w:val="a3"/>
        <w:ind w:left="2390"/>
      </w:pPr>
      <w:r>
        <w:t>Жанры текстов: прагматические, информационные, научно-популярные.</w:t>
      </w:r>
    </w:p>
    <w:p w:rsidR="008D1BE6" w:rsidRDefault="00244D44">
      <w:pPr>
        <w:pStyle w:val="a3"/>
        <w:ind w:right="845" w:firstLine="707"/>
        <w:jc w:val="both"/>
      </w:pPr>
      <w:r>
        <w:t>Типы текстов: высказывания собеседников в ситуациях повседневного общения, сообщение, беседа, интервью, объявление, реклама и др.</w:t>
      </w:r>
    </w:p>
    <w:p w:rsidR="008D1BE6" w:rsidRDefault="00244D44">
      <w:pPr>
        <w:pStyle w:val="a3"/>
        <w:ind w:right="854" w:firstLine="707"/>
        <w:jc w:val="both"/>
      </w:pPr>
      <w: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8D1BE6" w:rsidRDefault="00244D44">
      <w:pPr>
        <w:pStyle w:val="a3"/>
        <w:ind w:right="848" w:firstLine="707"/>
        <w:jc w:val="both"/>
      </w:pPr>
      <w:r>
        <w:t>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8D1BE6" w:rsidRDefault="00244D44">
      <w:pPr>
        <w:pStyle w:val="a3"/>
        <w:ind w:right="852" w:firstLine="707"/>
        <w:jc w:val="both"/>
      </w:pPr>
      <w: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8D1BE6" w:rsidRDefault="00244D44">
      <w:pPr>
        <w:pStyle w:val="a3"/>
        <w:ind w:right="852" w:firstLine="707"/>
        <w:jc w:val="both"/>
      </w:pPr>
      <w: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D1BE6" w:rsidRDefault="00244D44">
      <w:pPr>
        <w:pStyle w:val="1"/>
        <w:spacing w:before="3"/>
      </w:pPr>
      <w:r>
        <w:t>Чтение</w:t>
      </w:r>
    </w:p>
    <w:p w:rsidR="008D1BE6" w:rsidRDefault="00244D44">
      <w:pPr>
        <w:pStyle w:val="a3"/>
        <w:ind w:right="850" w:firstLine="707"/>
        <w:jc w:val="both"/>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D1BE6" w:rsidRDefault="00244D44">
      <w:pPr>
        <w:pStyle w:val="a3"/>
        <w:ind w:right="855" w:firstLine="707"/>
        <w:jc w:val="both"/>
      </w:pPr>
      <w:r>
        <w:t>Жанры текстов: научно-популярные, публицистические, художественные, прагматические.</w:t>
      </w:r>
    </w:p>
    <w:p w:rsidR="008D1BE6" w:rsidRDefault="00244D44">
      <w:pPr>
        <w:pStyle w:val="a3"/>
        <w:ind w:right="851" w:firstLine="707"/>
        <w:jc w:val="both"/>
      </w:pPr>
      <w:r>
        <w:t>Типы текстов: статья, интервью, рассказ, отрывок из художественного произведения, объявление, рецепт, рекламный проспект, стихотворение и др.</w:t>
      </w:r>
    </w:p>
    <w:p w:rsidR="008D1BE6" w:rsidRDefault="00244D44">
      <w:pPr>
        <w:pStyle w:val="a3"/>
        <w:ind w:right="854" w:firstLine="707"/>
        <w:jc w:val="both"/>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D1BE6" w:rsidRDefault="00244D44">
      <w:pPr>
        <w:pStyle w:val="a3"/>
        <w:ind w:right="854" w:firstLine="707"/>
        <w:jc w:val="both"/>
      </w:pPr>
      <w: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54" w:firstLine="707"/>
        <w:jc w:val="both"/>
      </w:pPr>
      <w: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8D1BE6" w:rsidRDefault="00244D44">
      <w:pPr>
        <w:pStyle w:val="a3"/>
        <w:spacing w:before="1"/>
        <w:ind w:right="855" w:firstLine="707"/>
        <w:jc w:val="both"/>
      </w:pPr>
      <w: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8D1BE6" w:rsidRDefault="00244D44">
      <w:pPr>
        <w:pStyle w:val="a3"/>
        <w:ind w:left="2390"/>
      </w:pPr>
      <w:r>
        <w:t>Независимо от вида чтения возможно использование двуязычного словаря.</w:t>
      </w:r>
    </w:p>
    <w:p w:rsidR="008D1BE6" w:rsidRDefault="00244D44">
      <w:pPr>
        <w:pStyle w:val="1"/>
        <w:spacing w:before="4"/>
      </w:pPr>
      <w:r>
        <w:t>Письменная речь</w:t>
      </w:r>
    </w:p>
    <w:p w:rsidR="008D1BE6" w:rsidRDefault="00244D44">
      <w:pPr>
        <w:pStyle w:val="a3"/>
        <w:spacing w:line="274" w:lineRule="exact"/>
        <w:ind w:left="2390"/>
      </w:pPr>
      <w:r>
        <w:t>Дальнейшее развитие и совершенствование письменной речи, а именно умений:</w:t>
      </w:r>
    </w:p>
    <w:p w:rsidR="008D1BE6" w:rsidRDefault="00244D44" w:rsidP="00821A14">
      <w:pPr>
        <w:pStyle w:val="a5"/>
        <w:numPr>
          <w:ilvl w:val="4"/>
          <w:numId w:val="101"/>
        </w:numPr>
        <w:tabs>
          <w:tab w:val="left" w:pos="2676"/>
        </w:tabs>
        <w:spacing w:before="2"/>
        <w:ind w:right="856" w:firstLine="708"/>
        <w:jc w:val="both"/>
        <w:rPr>
          <w:rFonts w:ascii="Symbol" w:hAnsi="Symbol"/>
          <w:sz w:val="24"/>
        </w:rPr>
      </w:pPr>
      <w:r>
        <w:rPr>
          <w:sz w:val="24"/>
        </w:rPr>
        <w:t>заполнение анкет и формуляров (указывать имя, фамилию, пол, гражданство, национальность,адрес);</w:t>
      </w:r>
    </w:p>
    <w:p w:rsidR="008D1BE6" w:rsidRDefault="00244D44" w:rsidP="00821A14">
      <w:pPr>
        <w:pStyle w:val="a5"/>
        <w:numPr>
          <w:ilvl w:val="4"/>
          <w:numId w:val="101"/>
        </w:numPr>
        <w:tabs>
          <w:tab w:val="left" w:pos="2676"/>
        </w:tabs>
        <w:spacing w:before="4" w:line="237" w:lineRule="auto"/>
        <w:ind w:right="855" w:firstLine="708"/>
        <w:jc w:val="both"/>
        <w:rPr>
          <w:rFonts w:ascii="Symbol" w:hAnsi="Symbol"/>
          <w:sz w:val="24"/>
        </w:rPr>
      </w:pPr>
      <w:r>
        <w:rPr>
          <w:sz w:val="24"/>
        </w:rPr>
        <w:t>написание коротких поздравлений с днем рождения и другими праздниками, выражение пожеланий (объемом 30–40 слов, включаяадрес);</w:t>
      </w:r>
    </w:p>
    <w:p w:rsidR="008D1BE6" w:rsidRDefault="00244D44" w:rsidP="00821A14">
      <w:pPr>
        <w:pStyle w:val="a5"/>
        <w:numPr>
          <w:ilvl w:val="4"/>
          <w:numId w:val="101"/>
        </w:numPr>
        <w:tabs>
          <w:tab w:val="left" w:pos="2676"/>
        </w:tabs>
        <w:spacing w:before="2"/>
        <w:ind w:right="845" w:firstLine="708"/>
        <w:jc w:val="both"/>
        <w:rPr>
          <w:rFonts w:ascii="Symbol" w:hAnsi="Symbol"/>
          <w:sz w:val="24"/>
        </w:rPr>
      </w:pPr>
      <w:r>
        <w:rPr>
          <w:sz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включаяадрес;</w:t>
      </w:r>
    </w:p>
    <w:p w:rsidR="008D1BE6" w:rsidRDefault="00244D44" w:rsidP="00821A14">
      <w:pPr>
        <w:pStyle w:val="a5"/>
        <w:numPr>
          <w:ilvl w:val="4"/>
          <w:numId w:val="101"/>
        </w:numPr>
        <w:tabs>
          <w:tab w:val="left" w:pos="2676"/>
        </w:tabs>
        <w:spacing w:before="2" w:line="237" w:lineRule="auto"/>
        <w:ind w:right="853" w:firstLine="708"/>
        <w:jc w:val="both"/>
        <w:rPr>
          <w:rFonts w:ascii="Symbol" w:hAnsi="Symbol"/>
          <w:sz w:val="24"/>
        </w:rPr>
      </w:pPr>
      <w:r>
        <w:rPr>
          <w:sz w:val="24"/>
        </w:rPr>
        <w:t>составление плана, тезисов устного/письменного сообщения; краткое изложение результатов проектнойдеятельности.</w:t>
      </w:r>
    </w:p>
    <w:p w:rsidR="008D1BE6" w:rsidRDefault="00244D44" w:rsidP="00821A14">
      <w:pPr>
        <w:pStyle w:val="a5"/>
        <w:numPr>
          <w:ilvl w:val="4"/>
          <w:numId w:val="101"/>
        </w:numPr>
        <w:tabs>
          <w:tab w:val="left" w:pos="2676"/>
        </w:tabs>
        <w:spacing w:before="4" w:line="237" w:lineRule="auto"/>
        <w:ind w:right="850" w:firstLine="708"/>
        <w:jc w:val="both"/>
        <w:rPr>
          <w:rFonts w:ascii="Symbol" w:hAnsi="Symbol"/>
          <w:sz w:val="24"/>
        </w:rPr>
      </w:pPr>
      <w:r>
        <w:rPr>
          <w:sz w:val="24"/>
        </w:rPr>
        <w:t>делать выписки из текстов; составлять небольшие письменные высказывания в соответствии с коммуникативнойзадачей.</w:t>
      </w:r>
    </w:p>
    <w:p w:rsidR="008D1BE6" w:rsidRDefault="00244D44">
      <w:pPr>
        <w:pStyle w:val="1"/>
        <w:spacing w:before="5" w:line="240" w:lineRule="auto"/>
        <w:ind w:right="4122"/>
      </w:pPr>
      <w:r>
        <w:t>Языковые средства и навыки оперирования ими Орфография и пунктуация</w:t>
      </w:r>
    </w:p>
    <w:p w:rsidR="008D1BE6" w:rsidRDefault="00244D44">
      <w:pPr>
        <w:pStyle w:val="a3"/>
        <w:ind w:right="854" w:firstLine="707"/>
        <w:jc w:val="both"/>
      </w:pPr>
      <w: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8D1BE6" w:rsidRDefault="00244D44">
      <w:pPr>
        <w:pStyle w:val="1"/>
        <w:spacing w:before="1"/>
      </w:pPr>
      <w:r>
        <w:t>Фонетическая сторона речи</w:t>
      </w:r>
    </w:p>
    <w:p w:rsidR="008D1BE6" w:rsidRDefault="00244D44">
      <w:pPr>
        <w:pStyle w:val="a3"/>
        <w:ind w:right="849" w:firstLine="707"/>
        <w:jc w:val="both"/>
      </w:pPr>
      <w: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8D1BE6" w:rsidRDefault="00244D44">
      <w:pPr>
        <w:pStyle w:val="1"/>
        <w:spacing w:before="2"/>
      </w:pPr>
      <w:r>
        <w:t>Лексическая сторона речи</w:t>
      </w:r>
    </w:p>
    <w:p w:rsidR="008D1BE6" w:rsidRDefault="00244D44">
      <w:pPr>
        <w:pStyle w:val="a3"/>
        <w:ind w:right="844" w:firstLine="707"/>
        <w:jc w:val="both"/>
      </w:pPr>
      <w: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начальнойшколе).</w:t>
      </w:r>
    </w:p>
    <w:p w:rsidR="008D1BE6" w:rsidRDefault="00244D44">
      <w:pPr>
        <w:pStyle w:val="a3"/>
        <w:ind w:right="852" w:firstLine="707"/>
        <w:jc w:val="both"/>
      </w:pPr>
      <w: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8D1BE6" w:rsidRDefault="00244D44">
      <w:pPr>
        <w:pStyle w:val="1"/>
        <w:spacing w:before="4"/>
      </w:pPr>
      <w:r>
        <w:t>Грамматическая сторона речи</w:t>
      </w:r>
    </w:p>
    <w:p w:rsidR="008D1BE6" w:rsidRDefault="00244D44">
      <w:pPr>
        <w:pStyle w:val="a3"/>
        <w:ind w:right="855" w:firstLine="707"/>
        <w:jc w:val="both"/>
      </w:pPr>
      <w: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8D1BE6" w:rsidRDefault="00244D44">
      <w:pPr>
        <w:pStyle w:val="a3"/>
        <w:ind w:right="852" w:firstLine="707"/>
        <w:jc w:val="both"/>
      </w:pPr>
      <w: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8D1BE6" w:rsidRDefault="00244D44">
      <w:pPr>
        <w:pStyle w:val="a3"/>
        <w:ind w:right="849" w:firstLine="707"/>
        <w:jc w:val="both"/>
      </w:pPr>
      <w: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разныхстепеняхсравнения;местоимений(личных,притяжательных,возвратных,</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8"/>
        <w:jc w:val="both"/>
      </w:pPr>
      <w:r>
        <w:t>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эквивалентов;предлогов.</w:t>
      </w:r>
    </w:p>
    <w:p w:rsidR="008D1BE6" w:rsidRDefault="00244D44">
      <w:pPr>
        <w:pStyle w:val="1"/>
        <w:spacing w:before="5"/>
      </w:pPr>
      <w:r>
        <w:t>Социокультурные знания и умения.</w:t>
      </w:r>
    </w:p>
    <w:p w:rsidR="008D1BE6" w:rsidRDefault="00244D44">
      <w:pPr>
        <w:pStyle w:val="a3"/>
        <w:ind w:right="852" w:firstLine="707"/>
        <w:jc w:val="both"/>
      </w:pPr>
      <w: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8D1BE6" w:rsidRDefault="00244D44" w:rsidP="00821A14">
      <w:pPr>
        <w:pStyle w:val="a5"/>
        <w:numPr>
          <w:ilvl w:val="4"/>
          <w:numId w:val="101"/>
        </w:numPr>
        <w:tabs>
          <w:tab w:val="left" w:pos="2676"/>
        </w:tabs>
        <w:ind w:firstLine="708"/>
        <w:rPr>
          <w:rFonts w:ascii="Symbol" w:hAnsi="Symbol"/>
          <w:sz w:val="24"/>
        </w:rPr>
      </w:pPr>
      <w:r>
        <w:rPr>
          <w:sz w:val="24"/>
        </w:rPr>
        <w:t>знаниями о значении родного и иностранного языков в современноммире;</w:t>
      </w:r>
    </w:p>
    <w:p w:rsidR="008D1BE6" w:rsidRDefault="00244D44" w:rsidP="00821A14">
      <w:pPr>
        <w:pStyle w:val="a5"/>
        <w:numPr>
          <w:ilvl w:val="4"/>
          <w:numId w:val="101"/>
        </w:numPr>
        <w:tabs>
          <w:tab w:val="left" w:pos="2676"/>
        </w:tabs>
        <w:spacing w:before="4" w:line="237" w:lineRule="auto"/>
        <w:ind w:right="853" w:firstLine="708"/>
        <w:jc w:val="both"/>
        <w:rPr>
          <w:rFonts w:ascii="Symbol" w:hAnsi="Symbol"/>
          <w:sz w:val="24"/>
        </w:rPr>
      </w:pPr>
      <w:r>
        <w:rPr>
          <w:sz w:val="24"/>
        </w:rPr>
        <w:t>сведениями о социокультурном портрете стран, говорящих на иностранном языке, их символике и культурномнаследии;</w:t>
      </w:r>
    </w:p>
    <w:p w:rsidR="008D1BE6" w:rsidRDefault="00244D44" w:rsidP="00821A14">
      <w:pPr>
        <w:pStyle w:val="a5"/>
        <w:numPr>
          <w:ilvl w:val="4"/>
          <w:numId w:val="101"/>
        </w:numPr>
        <w:tabs>
          <w:tab w:val="left" w:pos="2676"/>
        </w:tabs>
        <w:spacing w:before="4" w:line="237" w:lineRule="auto"/>
        <w:ind w:right="853" w:firstLine="708"/>
        <w:jc w:val="both"/>
        <w:rPr>
          <w:rFonts w:ascii="Symbol" w:hAnsi="Symbol"/>
          <w:sz w:val="24"/>
        </w:rPr>
      </w:pPr>
      <w:r>
        <w:rPr>
          <w:sz w:val="24"/>
        </w:rPr>
        <w:t>сведениями о социокультурном портрете стран, говорящих на иностранном языке, их символике и культурномнаследии;</w:t>
      </w:r>
    </w:p>
    <w:p w:rsidR="008D1BE6" w:rsidRDefault="00244D44" w:rsidP="00821A14">
      <w:pPr>
        <w:pStyle w:val="a5"/>
        <w:numPr>
          <w:ilvl w:val="4"/>
          <w:numId w:val="101"/>
        </w:numPr>
        <w:tabs>
          <w:tab w:val="left" w:pos="2676"/>
        </w:tabs>
        <w:spacing w:before="5" w:line="237" w:lineRule="auto"/>
        <w:ind w:right="845" w:firstLine="708"/>
        <w:jc w:val="both"/>
        <w:rPr>
          <w:rFonts w:ascii="Symbol" w:hAnsi="Symbol"/>
          <w:sz w:val="24"/>
        </w:rPr>
      </w:pPr>
      <w:r>
        <w:rPr>
          <w:sz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8D1BE6" w:rsidRDefault="00244D44" w:rsidP="00821A14">
      <w:pPr>
        <w:pStyle w:val="a5"/>
        <w:numPr>
          <w:ilvl w:val="4"/>
          <w:numId w:val="101"/>
        </w:numPr>
        <w:tabs>
          <w:tab w:val="left" w:pos="2676"/>
        </w:tabs>
        <w:spacing w:before="5"/>
        <w:ind w:right="847" w:firstLine="708"/>
        <w:jc w:val="both"/>
        <w:rPr>
          <w:rFonts w:ascii="Symbol" w:hAnsi="Symbol"/>
          <w:sz w:val="24"/>
        </w:rPr>
      </w:pPr>
      <w:r>
        <w:rPr>
          <w:sz w:val="24"/>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иностранномязыке;</w:t>
      </w:r>
    </w:p>
    <w:p w:rsidR="008D1BE6" w:rsidRDefault="00244D44" w:rsidP="00821A14">
      <w:pPr>
        <w:pStyle w:val="a5"/>
        <w:numPr>
          <w:ilvl w:val="4"/>
          <w:numId w:val="101"/>
        </w:numPr>
        <w:tabs>
          <w:tab w:val="left" w:pos="2676"/>
        </w:tabs>
        <w:ind w:right="853" w:firstLine="708"/>
        <w:jc w:val="both"/>
        <w:rPr>
          <w:rFonts w:ascii="Symbol" w:hAnsi="Symbol"/>
          <w:sz w:val="24"/>
        </w:rPr>
      </w:pPr>
      <w:r>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8D1BE6" w:rsidRDefault="00244D44" w:rsidP="00821A14">
      <w:pPr>
        <w:pStyle w:val="a5"/>
        <w:numPr>
          <w:ilvl w:val="4"/>
          <w:numId w:val="101"/>
        </w:numPr>
        <w:tabs>
          <w:tab w:val="left" w:pos="2676"/>
        </w:tabs>
        <w:spacing w:before="1" w:line="237" w:lineRule="auto"/>
        <w:ind w:right="854" w:firstLine="708"/>
        <w:jc w:val="both"/>
        <w:rPr>
          <w:rFonts w:ascii="Symbol" w:hAnsi="Symbol"/>
          <w:sz w:val="24"/>
        </w:rPr>
      </w:pPr>
      <w:r>
        <w:rPr>
          <w:sz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8D1BE6" w:rsidRDefault="00244D44">
      <w:pPr>
        <w:pStyle w:val="1"/>
        <w:spacing w:before="7"/>
      </w:pPr>
      <w:r>
        <w:t>Компенсаторные умения</w:t>
      </w:r>
    </w:p>
    <w:p w:rsidR="008D1BE6" w:rsidRDefault="00244D44">
      <w:pPr>
        <w:pStyle w:val="a3"/>
        <w:spacing w:line="274" w:lineRule="exact"/>
        <w:ind w:left="2390"/>
      </w:pPr>
      <w:r>
        <w:t>Совершенствование умений:</w:t>
      </w:r>
    </w:p>
    <w:p w:rsidR="008D1BE6" w:rsidRDefault="00244D44" w:rsidP="00821A14">
      <w:pPr>
        <w:pStyle w:val="a5"/>
        <w:numPr>
          <w:ilvl w:val="4"/>
          <w:numId w:val="101"/>
        </w:numPr>
        <w:tabs>
          <w:tab w:val="left" w:pos="2676"/>
        </w:tabs>
        <w:spacing w:before="2"/>
        <w:ind w:firstLine="708"/>
        <w:rPr>
          <w:rFonts w:ascii="Symbol" w:hAnsi="Symbol"/>
          <w:sz w:val="24"/>
        </w:rPr>
      </w:pPr>
      <w:r>
        <w:rPr>
          <w:sz w:val="24"/>
        </w:rPr>
        <w:t>переспрашивать, просить повторить, уточняя значение незнакомыхслов;</w:t>
      </w:r>
    </w:p>
    <w:p w:rsidR="008D1BE6" w:rsidRDefault="00244D44" w:rsidP="00821A14">
      <w:pPr>
        <w:pStyle w:val="a5"/>
        <w:numPr>
          <w:ilvl w:val="4"/>
          <w:numId w:val="101"/>
        </w:numPr>
        <w:tabs>
          <w:tab w:val="left" w:pos="2676"/>
        </w:tabs>
        <w:spacing w:before="4" w:line="237" w:lineRule="auto"/>
        <w:ind w:right="855" w:firstLine="708"/>
        <w:jc w:val="both"/>
        <w:rPr>
          <w:rFonts w:ascii="Symbol" w:hAnsi="Symbol"/>
          <w:sz w:val="24"/>
        </w:rPr>
      </w:pPr>
      <w:r>
        <w:rPr>
          <w:sz w:val="24"/>
        </w:rPr>
        <w:t>использовать в качестве опоры при порождении собственных высказываний ключевые слова, план к тексту, тематический словарь и т.д.;</w:t>
      </w:r>
    </w:p>
    <w:p w:rsidR="008D1BE6" w:rsidRDefault="00244D44" w:rsidP="00821A14">
      <w:pPr>
        <w:pStyle w:val="a5"/>
        <w:numPr>
          <w:ilvl w:val="4"/>
          <w:numId w:val="101"/>
        </w:numPr>
        <w:tabs>
          <w:tab w:val="left" w:pos="2676"/>
        </w:tabs>
        <w:spacing w:before="4" w:line="237" w:lineRule="auto"/>
        <w:ind w:right="846" w:firstLine="708"/>
        <w:jc w:val="both"/>
        <w:rPr>
          <w:rFonts w:ascii="Symbol" w:hAnsi="Symbol"/>
          <w:sz w:val="24"/>
        </w:rPr>
      </w:pPr>
      <w:r>
        <w:rPr>
          <w:sz w:val="24"/>
        </w:rPr>
        <w:t>прогнозировать содержание текста на основе заголовка, предварительно поставленных вопросов и т. д.;</w:t>
      </w:r>
    </w:p>
    <w:p w:rsidR="008D1BE6" w:rsidRDefault="00244D44" w:rsidP="00821A14">
      <w:pPr>
        <w:pStyle w:val="a5"/>
        <w:numPr>
          <w:ilvl w:val="4"/>
          <w:numId w:val="101"/>
        </w:numPr>
        <w:tabs>
          <w:tab w:val="left" w:pos="2676"/>
        </w:tabs>
        <w:spacing w:before="5" w:line="237" w:lineRule="auto"/>
        <w:ind w:right="853" w:firstLine="708"/>
        <w:jc w:val="both"/>
        <w:rPr>
          <w:rFonts w:ascii="Symbol" w:hAnsi="Symbol"/>
          <w:sz w:val="24"/>
        </w:rPr>
      </w:pPr>
      <w:r>
        <w:rPr>
          <w:sz w:val="24"/>
        </w:rPr>
        <w:t>догадываться о значении незнакомых слов по контексту, по используемым собеседником жестам и мимике;</w:t>
      </w:r>
    </w:p>
    <w:p w:rsidR="008D1BE6" w:rsidRDefault="00244D44" w:rsidP="00821A14">
      <w:pPr>
        <w:pStyle w:val="a5"/>
        <w:numPr>
          <w:ilvl w:val="4"/>
          <w:numId w:val="101"/>
        </w:numPr>
        <w:tabs>
          <w:tab w:val="left" w:pos="2676"/>
        </w:tabs>
        <w:spacing w:before="5" w:line="237" w:lineRule="auto"/>
        <w:ind w:right="856" w:firstLine="708"/>
        <w:jc w:val="both"/>
        <w:rPr>
          <w:rFonts w:ascii="Symbol" w:hAnsi="Symbol"/>
          <w:sz w:val="24"/>
        </w:rPr>
      </w:pPr>
      <w:r>
        <w:rPr>
          <w:sz w:val="24"/>
        </w:rPr>
        <w:t>использовать синонимы, антонимы, описание понятия при дефиците языковых средств.</w:t>
      </w:r>
    </w:p>
    <w:p w:rsidR="008D1BE6" w:rsidRDefault="00244D44">
      <w:pPr>
        <w:pStyle w:val="1"/>
        <w:spacing w:before="5"/>
      </w:pPr>
      <w:r>
        <w:t>Общеучебные умения и универсальные способы деятельности</w:t>
      </w:r>
    </w:p>
    <w:p w:rsidR="008D1BE6" w:rsidRDefault="00244D44">
      <w:pPr>
        <w:pStyle w:val="a3"/>
        <w:spacing w:line="274" w:lineRule="exact"/>
        <w:ind w:left="2390"/>
      </w:pPr>
      <w:r>
        <w:t>Формирование и совершенствование умений:</w:t>
      </w:r>
    </w:p>
    <w:p w:rsidR="008D1BE6" w:rsidRDefault="00244D44" w:rsidP="00821A14">
      <w:pPr>
        <w:pStyle w:val="a5"/>
        <w:numPr>
          <w:ilvl w:val="4"/>
          <w:numId w:val="101"/>
        </w:numPr>
        <w:tabs>
          <w:tab w:val="left" w:pos="2676"/>
        </w:tabs>
        <w:spacing w:before="4" w:line="237" w:lineRule="auto"/>
        <w:ind w:right="853" w:firstLine="708"/>
        <w:jc w:val="both"/>
        <w:rPr>
          <w:rFonts w:ascii="Symbol" w:hAnsi="Symbol"/>
          <w:sz w:val="24"/>
        </w:rPr>
      </w:pPr>
      <w:r>
        <w:rPr>
          <w:sz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заполнениетаблиц;</w:t>
      </w:r>
    </w:p>
    <w:p w:rsidR="008D1BE6" w:rsidRDefault="00244D44" w:rsidP="00821A14">
      <w:pPr>
        <w:pStyle w:val="a5"/>
        <w:numPr>
          <w:ilvl w:val="4"/>
          <w:numId w:val="101"/>
        </w:numPr>
        <w:tabs>
          <w:tab w:val="left" w:pos="2676"/>
        </w:tabs>
        <w:spacing w:before="5"/>
        <w:ind w:right="847" w:firstLine="708"/>
        <w:jc w:val="both"/>
        <w:rPr>
          <w:rFonts w:ascii="Symbol" w:hAnsi="Symbol"/>
          <w:sz w:val="24"/>
        </w:rPr>
      </w:pPr>
      <w:r>
        <w:rPr>
          <w:sz w:val="24"/>
        </w:rPr>
        <w:t>работать с разными источниками на иностранном языке: справочными материалами, словарями, интернет-ресурсами,литературой;</w:t>
      </w:r>
    </w:p>
    <w:p w:rsidR="008D1BE6" w:rsidRDefault="00244D44" w:rsidP="00821A14">
      <w:pPr>
        <w:pStyle w:val="a5"/>
        <w:numPr>
          <w:ilvl w:val="4"/>
          <w:numId w:val="101"/>
        </w:numPr>
        <w:tabs>
          <w:tab w:val="left" w:pos="2676"/>
        </w:tabs>
        <w:spacing w:before="4" w:line="237" w:lineRule="auto"/>
        <w:ind w:right="851" w:firstLine="708"/>
        <w:jc w:val="both"/>
        <w:rPr>
          <w:rFonts w:ascii="Symbol" w:hAnsi="Symbol"/>
          <w:sz w:val="24"/>
        </w:rPr>
      </w:pPr>
      <w:r>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исследовательскимиметодами</w:t>
      </w:r>
    </w:p>
    <w:p w:rsidR="008D1BE6" w:rsidRDefault="008D1BE6">
      <w:pPr>
        <w:spacing w:line="237" w:lineRule="auto"/>
        <w:jc w:val="both"/>
        <w:rPr>
          <w:rFonts w:ascii="Symbol" w:hAnsi="Symbol"/>
          <w:sz w:val="24"/>
        </w:rPr>
        <w:sectPr w:rsidR="008D1BE6">
          <w:pgSz w:w="11910" w:h="16840"/>
          <w:pgMar w:top="1040" w:right="0" w:bottom="1660" w:left="20" w:header="0" w:footer="1256" w:gutter="0"/>
          <w:cols w:space="720"/>
        </w:sectPr>
      </w:pPr>
    </w:p>
    <w:p w:rsidR="008D1BE6" w:rsidRDefault="00244D44">
      <w:pPr>
        <w:pStyle w:val="a3"/>
        <w:spacing w:before="66"/>
        <w:ind w:right="854"/>
        <w:jc w:val="both"/>
      </w:pPr>
      <w:r>
        <w:t>(наблюдение,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8D1BE6" w:rsidRDefault="00244D44" w:rsidP="00821A14">
      <w:pPr>
        <w:pStyle w:val="a5"/>
        <w:numPr>
          <w:ilvl w:val="4"/>
          <w:numId w:val="101"/>
        </w:numPr>
        <w:tabs>
          <w:tab w:val="left" w:pos="2676"/>
        </w:tabs>
        <w:spacing w:before="3"/>
        <w:ind w:left="2390" w:right="4810" w:firstLine="0"/>
        <w:rPr>
          <w:rFonts w:ascii="Symbol" w:hAnsi="Symbol"/>
          <w:sz w:val="24"/>
        </w:rPr>
      </w:pPr>
      <w:r>
        <w:rPr>
          <w:sz w:val="24"/>
        </w:rPr>
        <w:t xml:space="preserve">самостоятельно работать в классе и дома. </w:t>
      </w:r>
      <w:r>
        <w:rPr>
          <w:b/>
          <w:sz w:val="24"/>
        </w:rPr>
        <w:t xml:space="preserve">Специальные учебные умения </w:t>
      </w:r>
      <w:r>
        <w:rPr>
          <w:sz w:val="24"/>
        </w:rPr>
        <w:t>Формирование и совершенствованиеумений:</w:t>
      </w:r>
    </w:p>
    <w:p w:rsidR="008D1BE6" w:rsidRDefault="00244D44" w:rsidP="00821A14">
      <w:pPr>
        <w:pStyle w:val="a5"/>
        <w:numPr>
          <w:ilvl w:val="4"/>
          <w:numId w:val="101"/>
        </w:numPr>
        <w:tabs>
          <w:tab w:val="left" w:pos="2676"/>
        </w:tabs>
        <w:spacing w:before="1" w:line="293" w:lineRule="exact"/>
        <w:ind w:firstLine="708"/>
        <w:rPr>
          <w:rFonts w:ascii="Symbol" w:hAnsi="Symbol"/>
          <w:sz w:val="24"/>
        </w:rPr>
      </w:pPr>
      <w:r>
        <w:rPr>
          <w:sz w:val="24"/>
        </w:rPr>
        <w:t>находить ключевые слова и социокультурные реалии в работе надтекстом;</w:t>
      </w:r>
    </w:p>
    <w:p w:rsidR="008D1BE6" w:rsidRDefault="00244D44" w:rsidP="00821A14">
      <w:pPr>
        <w:pStyle w:val="a5"/>
        <w:numPr>
          <w:ilvl w:val="4"/>
          <w:numId w:val="101"/>
        </w:numPr>
        <w:tabs>
          <w:tab w:val="left" w:pos="2676"/>
        </w:tabs>
        <w:spacing w:line="293" w:lineRule="exact"/>
        <w:ind w:firstLine="708"/>
        <w:rPr>
          <w:rFonts w:ascii="Symbol" w:hAnsi="Symbol"/>
          <w:sz w:val="24"/>
        </w:rPr>
      </w:pPr>
      <w:r>
        <w:rPr>
          <w:sz w:val="24"/>
        </w:rPr>
        <w:t>семантизировать слова на основе языковойдогадки;</w:t>
      </w:r>
    </w:p>
    <w:p w:rsidR="008D1BE6" w:rsidRDefault="00244D44" w:rsidP="00821A14">
      <w:pPr>
        <w:pStyle w:val="a5"/>
        <w:numPr>
          <w:ilvl w:val="4"/>
          <w:numId w:val="101"/>
        </w:numPr>
        <w:tabs>
          <w:tab w:val="left" w:pos="2676"/>
        </w:tabs>
        <w:spacing w:line="293" w:lineRule="exact"/>
        <w:ind w:firstLine="708"/>
        <w:rPr>
          <w:rFonts w:ascii="Symbol" w:hAnsi="Symbol"/>
          <w:sz w:val="24"/>
        </w:rPr>
      </w:pPr>
      <w:r>
        <w:rPr>
          <w:sz w:val="24"/>
        </w:rPr>
        <w:t>осуществлять словообразовательный анализ;</w:t>
      </w:r>
    </w:p>
    <w:p w:rsidR="008D1BE6" w:rsidRDefault="00244D44" w:rsidP="00821A14">
      <w:pPr>
        <w:pStyle w:val="a5"/>
        <w:numPr>
          <w:ilvl w:val="4"/>
          <w:numId w:val="101"/>
        </w:numPr>
        <w:tabs>
          <w:tab w:val="left" w:pos="2676"/>
          <w:tab w:val="left" w:pos="4678"/>
          <w:tab w:val="left" w:pos="6590"/>
          <w:tab w:val="left" w:pos="8466"/>
          <w:tab w:val="left" w:pos="10902"/>
        </w:tabs>
        <w:spacing w:before="2" w:line="237" w:lineRule="auto"/>
        <w:ind w:right="852" w:firstLine="708"/>
        <w:jc w:val="both"/>
        <w:rPr>
          <w:rFonts w:ascii="Symbol" w:hAnsi="Symbol"/>
          <w:sz w:val="24"/>
        </w:rPr>
      </w:pPr>
      <w:r>
        <w:rPr>
          <w:sz w:val="24"/>
        </w:rPr>
        <w:t>пользоваться</w:t>
      </w:r>
      <w:r>
        <w:rPr>
          <w:sz w:val="24"/>
        </w:rPr>
        <w:tab/>
        <w:t>справочным</w:t>
      </w:r>
      <w:r>
        <w:rPr>
          <w:sz w:val="24"/>
        </w:rPr>
        <w:tab/>
        <w:t>материалом</w:t>
      </w:r>
      <w:r>
        <w:rPr>
          <w:sz w:val="24"/>
        </w:rPr>
        <w:tab/>
        <w:t>(грамматическим</w:t>
      </w:r>
      <w:r>
        <w:rPr>
          <w:sz w:val="24"/>
        </w:rPr>
        <w:tab/>
        <w:t>и лингвострановедческим справочниками, двуязычным и толковым словарями, мультимедийнымисредствами);</w:t>
      </w:r>
    </w:p>
    <w:p w:rsidR="008D1BE6" w:rsidRDefault="00244D44" w:rsidP="00821A14">
      <w:pPr>
        <w:pStyle w:val="a5"/>
        <w:numPr>
          <w:ilvl w:val="4"/>
          <w:numId w:val="101"/>
        </w:numPr>
        <w:tabs>
          <w:tab w:val="left" w:pos="2676"/>
        </w:tabs>
        <w:spacing w:before="5"/>
        <w:ind w:firstLine="708"/>
        <w:rPr>
          <w:rFonts w:ascii="Symbol" w:hAnsi="Symbol"/>
          <w:sz w:val="24"/>
        </w:rPr>
      </w:pPr>
      <w:r>
        <w:rPr>
          <w:sz w:val="24"/>
        </w:rPr>
        <w:t>участвовать в проектной деятельности меж- и метапредметногохарактера.</w:t>
      </w:r>
    </w:p>
    <w:p w:rsidR="008D1BE6" w:rsidRDefault="008D1BE6">
      <w:pPr>
        <w:pStyle w:val="a3"/>
        <w:spacing w:before="1"/>
        <w:ind w:left="0"/>
      </w:pPr>
    </w:p>
    <w:p w:rsidR="008D1BE6" w:rsidRDefault="00244D44">
      <w:pPr>
        <w:pStyle w:val="2"/>
        <w:spacing w:before="1"/>
        <w:ind w:left="3107"/>
      </w:pPr>
      <w:r>
        <w:t>Распределение содержания английского языка на уровень ООО</w:t>
      </w:r>
    </w:p>
    <w:p w:rsidR="008D1BE6" w:rsidRDefault="008D1BE6">
      <w:pPr>
        <w:pStyle w:val="a3"/>
        <w:spacing w:before="11"/>
        <w:ind w:left="0"/>
        <w:rPr>
          <w:b/>
          <w:i/>
          <w:sz w:val="23"/>
        </w:rPr>
      </w:pPr>
    </w:p>
    <w:p w:rsidR="008D1BE6" w:rsidRDefault="00244D44">
      <w:pPr>
        <w:ind w:left="4759"/>
        <w:rPr>
          <w:b/>
          <w:sz w:val="24"/>
        </w:rPr>
      </w:pPr>
      <w:r>
        <w:rPr>
          <w:b/>
          <w:sz w:val="24"/>
        </w:rPr>
        <w:t>Предметное содержание речи</w:t>
      </w:r>
    </w:p>
    <w:p w:rsidR="008D1BE6" w:rsidRDefault="008D1BE6">
      <w:pPr>
        <w:pStyle w:val="a3"/>
        <w:spacing w:before="3"/>
        <w:ind w:left="0"/>
        <w:rPr>
          <w:b/>
        </w:r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702"/>
        <w:gridCol w:w="1561"/>
        <w:gridCol w:w="2269"/>
        <w:gridCol w:w="1938"/>
        <w:gridCol w:w="2173"/>
      </w:tblGrid>
      <w:tr w:rsidR="008D1BE6">
        <w:trPr>
          <w:trHeight w:val="554"/>
        </w:trPr>
        <w:tc>
          <w:tcPr>
            <w:tcW w:w="1419" w:type="dxa"/>
          </w:tcPr>
          <w:p w:rsidR="008D1BE6" w:rsidRDefault="00244D44">
            <w:pPr>
              <w:pStyle w:val="TableParagraph"/>
              <w:spacing w:before="2" w:line="276" w:lineRule="exact"/>
              <w:ind w:left="292" w:right="165" w:hanging="104"/>
              <w:rPr>
                <w:b/>
                <w:sz w:val="24"/>
              </w:rPr>
            </w:pPr>
            <w:r>
              <w:rPr>
                <w:b/>
                <w:sz w:val="24"/>
              </w:rPr>
              <w:t>Название раздела</w:t>
            </w:r>
          </w:p>
        </w:tc>
        <w:tc>
          <w:tcPr>
            <w:tcW w:w="1702" w:type="dxa"/>
          </w:tcPr>
          <w:p w:rsidR="008D1BE6" w:rsidRDefault="00244D44">
            <w:pPr>
              <w:pStyle w:val="TableParagraph"/>
              <w:spacing w:line="275" w:lineRule="exact"/>
              <w:ind w:left="107"/>
              <w:rPr>
                <w:b/>
                <w:sz w:val="24"/>
              </w:rPr>
            </w:pPr>
            <w:r>
              <w:rPr>
                <w:b/>
                <w:sz w:val="24"/>
              </w:rPr>
              <w:t>5 класс</w:t>
            </w:r>
          </w:p>
        </w:tc>
        <w:tc>
          <w:tcPr>
            <w:tcW w:w="1561" w:type="dxa"/>
          </w:tcPr>
          <w:p w:rsidR="008D1BE6" w:rsidRDefault="00244D44">
            <w:pPr>
              <w:pStyle w:val="TableParagraph"/>
              <w:spacing w:line="275" w:lineRule="exact"/>
              <w:ind w:left="105"/>
              <w:rPr>
                <w:b/>
                <w:sz w:val="24"/>
              </w:rPr>
            </w:pPr>
            <w:r>
              <w:rPr>
                <w:b/>
                <w:sz w:val="24"/>
              </w:rPr>
              <w:t>6 класс</w:t>
            </w:r>
          </w:p>
        </w:tc>
        <w:tc>
          <w:tcPr>
            <w:tcW w:w="2269" w:type="dxa"/>
          </w:tcPr>
          <w:p w:rsidR="008D1BE6" w:rsidRDefault="00244D44">
            <w:pPr>
              <w:pStyle w:val="TableParagraph"/>
              <w:spacing w:line="275" w:lineRule="exact"/>
              <w:ind w:left="104"/>
              <w:rPr>
                <w:b/>
                <w:sz w:val="24"/>
              </w:rPr>
            </w:pPr>
            <w:r>
              <w:rPr>
                <w:b/>
                <w:sz w:val="24"/>
              </w:rPr>
              <w:t>7 класс</w:t>
            </w:r>
          </w:p>
        </w:tc>
        <w:tc>
          <w:tcPr>
            <w:tcW w:w="1938" w:type="dxa"/>
          </w:tcPr>
          <w:p w:rsidR="008D1BE6" w:rsidRDefault="00244D44">
            <w:pPr>
              <w:pStyle w:val="TableParagraph"/>
              <w:spacing w:line="275" w:lineRule="exact"/>
              <w:ind w:left="103"/>
              <w:rPr>
                <w:b/>
                <w:sz w:val="24"/>
              </w:rPr>
            </w:pPr>
            <w:r>
              <w:rPr>
                <w:b/>
                <w:sz w:val="24"/>
              </w:rPr>
              <w:t>8 класс</w:t>
            </w:r>
          </w:p>
        </w:tc>
        <w:tc>
          <w:tcPr>
            <w:tcW w:w="2173" w:type="dxa"/>
          </w:tcPr>
          <w:p w:rsidR="008D1BE6" w:rsidRDefault="00244D44">
            <w:pPr>
              <w:pStyle w:val="TableParagraph"/>
              <w:spacing w:line="275" w:lineRule="exact"/>
              <w:ind w:left="105"/>
              <w:rPr>
                <w:b/>
                <w:sz w:val="24"/>
              </w:rPr>
            </w:pPr>
            <w:r>
              <w:rPr>
                <w:b/>
                <w:sz w:val="24"/>
              </w:rPr>
              <w:t>9 класс</w:t>
            </w:r>
          </w:p>
        </w:tc>
      </w:tr>
      <w:tr w:rsidR="008D1BE6">
        <w:trPr>
          <w:trHeight w:val="1103"/>
        </w:trPr>
        <w:tc>
          <w:tcPr>
            <w:tcW w:w="1419" w:type="dxa"/>
          </w:tcPr>
          <w:p w:rsidR="008D1BE6" w:rsidRDefault="00244D44">
            <w:pPr>
              <w:pStyle w:val="TableParagraph"/>
              <w:spacing w:line="273" w:lineRule="exact"/>
              <w:ind w:left="124"/>
              <w:rPr>
                <w:b/>
                <w:sz w:val="24"/>
              </w:rPr>
            </w:pPr>
            <w:r>
              <w:rPr>
                <w:b/>
                <w:sz w:val="24"/>
              </w:rPr>
              <w:t>Моя семья</w:t>
            </w:r>
          </w:p>
        </w:tc>
        <w:tc>
          <w:tcPr>
            <w:tcW w:w="1702" w:type="dxa"/>
          </w:tcPr>
          <w:p w:rsidR="008D1BE6" w:rsidRDefault="00244D44">
            <w:pPr>
              <w:pStyle w:val="TableParagraph"/>
              <w:ind w:left="107" w:right="145"/>
              <w:rPr>
                <w:sz w:val="24"/>
              </w:rPr>
            </w:pPr>
            <w:r>
              <w:rPr>
                <w:sz w:val="24"/>
              </w:rPr>
              <w:t>Взаимоотнош ения в семье</w:t>
            </w:r>
          </w:p>
        </w:tc>
        <w:tc>
          <w:tcPr>
            <w:tcW w:w="1561" w:type="dxa"/>
          </w:tcPr>
          <w:p w:rsidR="008D1BE6" w:rsidRDefault="00244D44">
            <w:pPr>
              <w:pStyle w:val="TableParagraph"/>
              <w:ind w:left="105" w:right="190"/>
              <w:rPr>
                <w:sz w:val="24"/>
              </w:rPr>
            </w:pPr>
            <w:r>
              <w:rPr>
                <w:sz w:val="24"/>
              </w:rPr>
              <w:t>Взаимоотно шения в семье</w:t>
            </w:r>
          </w:p>
        </w:tc>
        <w:tc>
          <w:tcPr>
            <w:tcW w:w="2269" w:type="dxa"/>
          </w:tcPr>
          <w:p w:rsidR="008D1BE6" w:rsidRDefault="00244D44">
            <w:pPr>
              <w:pStyle w:val="TableParagraph"/>
              <w:ind w:left="104" w:right="241"/>
              <w:rPr>
                <w:sz w:val="24"/>
              </w:rPr>
            </w:pPr>
            <w:r>
              <w:rPr>
                <w:sz w:val="24"/>
              </w:rPr>
              <w:t>Взаимоотношения в семье</w:t>
            </w:r>
          </w:p>
        </w:tc>
        <w:tc>
          <w:tcPr>
            <w:tcW w:w="1938" w:type="dxa"/>
          </w:tcPr>
          <w:p w:rsidR="008D1BE6" w:rsidRDefault="00244D44">
            <w:pPr>
              <w:pStyle w:val="TableParagraph"/>
              <w:ind w:left="103" w:right="375"/>
              <w:rPr>
                <w:sz w:val="24"/>
              </w:rPr>
            </w:pPr>
            <w:r>
              <w:rPr>
                <w:sz w:val="24"/>
              </w:rPr>
              <w:t>Конфликтные ситуации и способы их</w:t>
            </w:r>
          </w:p>
          <w:p w:rsidR="008D1BE6" w:rsidRDefault="00244D44">
            <w:pPr>
              <w:pStyle w:val="TableParagraph"/>
              <w:spacing w:line="264" w:lineRule="exact"/>
              <w:ind w:left="103"/>
              <w:rPr>
                <w:sz w:val="24"/>
              </w:rPr>
            </w:pPr>
            <w:r>
              <w:rPr>
                <w:sz w:val="24"/>
              </w:rPr>
              <w:t>решения.</w:t>
            </w:r>
          </w:p>
        </w:tc>
        <w:tc>
          <w:tcPr>
            <w:tcW w:w="2173" w:type="dxa"/>
          </w:tcPr>
          <w:p w:rsidR="008D1BE6" w:rsidRDefault="00244D44">
            <w:pPr>
              <w:pStyle w:val="TableParagraph"/>
              <w:ind w:left="105" w:right="608"/>
              <w:rPr>
                <w:sz w:val="24"/>
              </w:rPr>
            </w:pPr>
            <w:r>
              <w:rPr>
                <w:sz w:val="24"/>
              </w:rPr>
              <w:t>Конфликтные ситуации и способы их</w:t>
            </w:r>
          </w:p>
          <w:p w:rsidR="008D1BE6" w:rsidRDefault="00244D44">
            <w:pPr>
              <w:pStyle w:val="TableParagraph"/>
              <w:spacing w:line="264" w:lineRule="exact"/>
              <w:ind w:left="105"/>
              <w:rPr>
                <w:sz w:val="24"/>
              </w:rPr>
            </w:pPr>
            <w:r>
              <w:rPr>
                <w:sz w:val="24"/>
              </w:rPr>
              <w:t>решения.</w:t>
            </w:r>
          </w:p>
        </w:tc>
      </w:tr>
      <w:tr w:rsidR="008D1BE6">
        <w:trPr>
          <w:trHeight w:val="2207"/>
        </w:trPr>
        <w:tc>
          <w:tcPr>
            <w:tcW w:w="1419" w:type="dxa"/>
          </w:tcPr>
          <w:p w:rsidR="008D1BE6" w:rsidRDefault="00244D44">
            <w:pPr>
              <w:pStyle w:val="TableParagraph"/>
              <w:ind w:left="345" w:right="315" w:firstLine="120"/>
              <w:rPr>
                <w:b/>
                <w:sz w:val="24"/>
              </w:rPr>
            </w:pPr>
            <w:r>
              <w:rPr>
                <w:b/>
                <w:sz w:val="24"/>
              </w:rPr>
              <w:t>Мои друзья</w:t>
            </w:r>
          </w:p>
        </w:tc>
        <w:tc>
          <w:tcPr>
            <w:tcW w:w="1702" w:type="dxa"/>
          </w:tcPr>
          <w:p w:rsidR="008D1BE6" w:rsidRDefault="00244D44">
            <w:pPr>
              <w:pStyle w:val="TableParagraph"/>
              <w:ind w:left="107" w:right="227"/>
              <w:rPr>
                <w:sz w:val="24"/>
              </w:rPr>
            </w:pPr>
            <w:r>
              <w:rPr>
                <w:sz w:val="24"/>
              </w:rPr>
              <w:t>Внешность и черты характера</w:t>
            </w:r>
          </w:p>
        </w:tc>
        <w:tc>
          <w:tcPr>
            <w:tcW w:w="1561" w:type="dxa"/>
          </w:tcPr>
          <w:p w:rsidR="008D1BE6" w:rsidRDefault="008D1BE6">
            <w:pPr>
              <w:pStyle w:val="TableParagraph"/>
              <w:rPr>
                <w:sz w:val="24"/>
              </w:rPr>
            </w:pPr>
          </w:p>
        </w:tc>
        <w:tc>
          <w:tcPr>
            <w:tcW w:w="2269" w:type="dxa"/>
          </w:tcPr>
          <w:p w:rsidR="008D1BE6" w:rsidRDefault="00244D44">
            <w:pPr>
              <w:pStyle w:val="TableParagraph"/>
              <w:ind w:left="104" w:right="121"/>
              <w:rPr>
                <w:sz w:val="24"/>
              </w:rPr>
            </w:pPr>
            <w:r>
              <w:rPr>
                <w:sz w:val="24"/>
              </w:rPr>
              <w:t>Лучший друг/подруга. Внешность и черты характера Межличностные взаимоотношения с друзьями и в</w:t>
            </w:r>
          </w:p>
          <w:p w:rsidR="008D1BE6" w:rsidRDefault="00244D44">
            <w:pPr>
              <w:pStyle w:val="TableParagraph"/>
              <w:spacing w:line="264" w:lineRule="exact"/>
              <w:ind w:left="104"/>
              <w:rPr>
                <w:sz w:val="24"/>
              </w:rPr>
            </w:pPr>
            <w:r>
              <w:rPr>
                <w:sz w:val="24"/>
              </w:rPr>
              <w:t>школе.</w:t>
            </w:r>
          </w:p>
        </w:tc>
        <w:tc>
          <w:tcPr>
            <w:tcW w:w="1938" w:type="dxa"/>
          </w:tcPr>
          <w:p w:rsidR="008D1BE6" w:rsidRDefault="008D1BE6">
            <w:pPr>
              <w:pStyle w:val="TableParagraph"/>
              <w:rPr>
                <w:sz w:val="24"/>
              </w:rPr>
            </w:pPr>
          </w:p>
        </w:tc>
        <w:tc>
          <w:tcPr>
            <w:tcW w:w="2173" w:type="dxa"/>
          </w:tcPr>
          <w:p w:rsidR="008D1BE6" w:rsidRDefault="00244D44">
            <w:pPr>
              <w:pStyle w:val="TableParagraph"/>
              <w:ind w:left="105" w:right="131"/>
              <w:rPr>
                <w:sz w:val="24"/>
              </w:rPr>
            </w:pPr>
            <w:r>
              <w:rPr>
                <w:sz w:val="24"/>
              </w:rPr>
              <w:t>+ Межличностные взаимоотношения с друзьями и в школе.</w:t>
            </w:r>
          </w:p>
        </w:tc>
      </w:tr>
      <w:tr w:rsidR="008D1BE6">
        <w:trPr>
          <w:trHeight w:val="2484"/>
        </w:trPr>
        <w:tc>
          <w:tcPr>
            <w:tcW w:w="1419" w:type="dxa"/>
          </w:tcPr>
          <w:p w:rsidR="008D1BE6" w:rsidRDefault="00244D44">
            <w:pPr>
              <w:pStyle w:val="TableParagraph"/>
              <w:ind w:left="376" w:right="106" w:hanging="243"/>
              <w:rPr>
                <w:b/>
                <w:sz w:val="24"/>
              </w:rPr>
            </w:pPr>
            <w:r>
              <w:rPr>
                <w:b/>
                <w:sz w:val="24"/>
              </w:rPr>
              <w:t>Свободное время</w:t>
            </w:r>
          </w:p>
        </w:tc>
        <w:tc>
          <w:tcPr>
            <w:tcW w:w="1702" w:type="dxa"/>
          </w:tcPr>
          <w:p w:rsidR="008D1BE6" w:rsidRDefault="00244D44">
            <w:pPr>
              <w:pStyle w:val="TableParagraph"/>
              <w:ind w:left="107" w:right="362"/>
              <w:rPr>
                <w:sz w:val="24"/>
              </w:rPr>
            </w:pPr>
            <w:r>
              <w:rPr>
                <w:sz w:val="24"/>
              </w:rPr>
              <w:t>Досуг и увлечения (музыка, чтение; посещение театра, кинотеатра, музея,</w:t>
            </w:r>
          </w:p>
          <w:p w:rsidR="008D1BE6" w:rsidRDefault="00244D44">
            <w:pPr>
              <w:pStyle w:val="TableParagraph"/>
              <w:spacing w:line="264" w:lineRule="exact"/>
              <w:ind w:left="107"/>
              <w:rPr>
                <w:sz w:val="24"/>
              </w:rPr>
            </w:pPr>
            <w:r>
              <w:rPr>
                <w:sz w:val="24"/>
              </w:rPr>
              <w:t>выставки).</w:t>
            </w:r>
          </w:p>
        </w:tc>
        <w:tc>
          <w:tcPr>
            <w:tcW w:w="1561" w:type="dxa"/>
          </w:tcPr>
          <w:p w:rsidR="008D1BE6" w:rsidRDefault="00244D44">
            <w:pPr>
              <w:pStyle w:val="TableParagraph"/>
              <w:ind w:left="105" w:right="292"/>
              <w:rPr>
                <w:sz w:val="24"/>
              </w:rPr>
            </w:pPr>
            <w:r>
              <w:rPr>
                <w:sz w:val="24"/>
              </w:rPr>
              <w:t>Поход по магазинам.</w:t>
            </w:r>
          </w:p>
        </w:tc>
        <w:tc>
          <w:tcPr>
            <w:tcW w:w="2269" w:type="dxa"/>
          </w:tcPr>
          <w:p w:rsidR="008D1BE6" w:rsidRDefault="00244D44">
            <w:pPr>
              <w:pStyle w:val="TableParagraph"/>
              <w:ind w:left="104" w:right="223"/>
              <w:rPr>
                <w:sz w:val="24"/>
              </w:rPr>
            </w:pPr>
            <w:r>
              <w:rPr>
                <w:sz w:val="24"/>
              </w:rPr>
              <w:t>Досуг и увлечения (музыка, чтение; посещение театра, кинотеатра, музея, выставки).</w:t>
            </w:r>
          </w:p>
        </w:tc>
        <w:tc>
          <w:tcPr>
            <w:tcW w:w="1938" w:type="dxa"/>
          </w:tcPr>
          <w:p w:rsidR="008D1BE6" w:rsidRDefault="00244D44">
            <w:pPr>
              <w:pStyle w:val="TableParagraph"/>
              <w:spacing w:line="268" w:lineRule="exact"/>
              <w:ind w:left="103"/>
              <w:rPr>
                <w:sz w:val="24"/>
              </w:rPr>
            </w:pPr>
            <w:r>
              <w:rPr>
                <w:sz w:val="24"/>
              </w:rPr>
              <w:t>Виды отдыха.</w:t>
            </w:r>
          </w:p>
          <w:p w:rsidR="008D1BE6" w:rsidRDefault="00244D44">
            <w:pPr>
              <w:pStyle w:val="TableParagraph"/>
              <w:ind w:left="103" w:right="515"/>
              <w:rPr>
                <w:sz w:val="24"/>
              </w:rPr>
            </w:pPr>
            <w:r>
              <w:rPr>
                <w:sz w:val="24"/>
              </w:rPr>
              <w:t>. Карманные деньги</w:t>
            </w:r>
          </w:p>
          <w:p w:rsidR="008D1BE6" w:rsidRDefault="00244D44">
            <w:pPr>
              <w:pStyle w:val="TableParagraph"/>
              <w:ind w:left="103" w:right="372"/>
              <w:rPr>
                <w:sz w:val="24"/>
              </w:rPr>
            </w:pPr>
            <w:r>
              <w:rPr>
                <w:sz w:val="24"/>
              </w:rPr>
              <w:t>. Молодежная мода.</w:t>
            </w:r>
          </w:p>
        </w:tc>
        <w:tc>
          <w:tcPr>
            <w:tcW w:w="2173" w:type="dxa"/>
          </w:tcPr>
          <w:p w:rsidR="008D1BE6" w:rsidRDefault="00244D44">
            <w:pPr>
              <w:pStyle w:val="TableParagraph"/>
              <w:ind w:left="105" w:right="126"/>
              <w:rPr>
                <w:sz w:val="24"/>
              </w:rPr>
            </w:pPr>
            <w:r>
              <w:rPr>
                <w:sz w:val="24"/>
              </w:rPr>
              <w:t>Досуг и увлечения (музыка, чтение; посещение театра, кинотеатра, музея, выставки).</w:t>
            </w:r>
          </w:p>
        </w:tc>
      </w:tr>
      <w:tr w:rsidR="008D1BE6">
        <w:trPr>
          <w:trHeight w:val="2208"/>
        </w:trPr>
        <w:tc>
          <w:tcPr>
            <w:tcW w:w="1419" w:type="dxa"/>
          </w:tcPr>
          <w:p w:rsidR="008D1BE6" w:rsidRDefault="00244D44">
            <w:pPr>
              <w:pStyle w:val="TableParagraph"/>
              <w:ind w:left="364" w:right="145" w:hanging="197"/>
              <w:rPr>
                <w:b/>
                <w:sz w:val="24"/>
              </w:rPr>
            </w:pPr>
            <w:r>
              <w:rPr>
                <w:b/>
                <w:sz w:val="24"/>
              </w:rPr>
              <w:t>Здоровый образ жизни</w:t>
            </w:r>
          </w:p>
        </w:tc>
        <w:tc>
          <w:tcPr>
            <w:tcW w:w="1702" w:type="dxa"/>
          </w:tcPr>
          <w:p w:rsidR="008D1BE6" w:rsidRDefault="00244D44">
            <w:pPr>
              <w:pStyle w:val="TableParagraph"/>
              <w:ind w:left="107" w:right="245"/>
              <w:rPr>
                <w:sz w:val="24"/>
              </w:rPr>
            </w:pPr>
            <w:r>
              <w:rPr>
                <w:sz w:val="24"/>
              </w:rPr>
              <w:t>Режим труда и отдыха, отказ от вредных привычек</w:t>
            </w:r>
          </w:p>
        </w:tc>
        <w:tc>
          <w:tcPr>
            <w:tcW w:w="1561" w:type="dxa"/>
          </w:tcPr>
          <w:p w:rsidR="008D1BE6" w:rsidRDefault="00244D44">
            <w:pPr>
              <w:pStyle w:val="TableParagraph"/>
              <w:ind w:left="105" w:right="111"/>
              <w:rPr>
                <w:sz w:val="24"/>
              </w:rPr>
            </w:pPr>
            <w:r>
              <w:rPr>
                <w:sz w:val="24"/>
              </w:rPr>
              <w:t>Режимтруда и отдыха, занятия спортом, здоровое питание,</w:t>
            </w:r>
          </w:p>
          <w:p w:rsidR="008D1BE6" w:rsidRDefault="00244D44">
            <w:pPr>
              <w:pStyle w:val="TableParagraph"/>
              <w:spacing w:line="270" w:lineRule="atLeast"/>
              <w:ind w:left="105" w:right="554"/>
              <w:rPr>
                <w:sz w:val="24"/>
              </w:rPr>
            </w:pPr>
            <w:r>
              <w:rPr>
                <w:sz w:val="24"/>
              </w:rPr>
              <w:t>отказ от вредных</w:t>
            </w:r>
          </w:p>
        </w:tc>
        <w:tc>
          <w:tcPr>
            <w:tcW w:w="2269" w:type="dxa"/>
          </w:tcPr>
          <w:p w:rsidR="008D1BE6" w:rsidRDefault="00244D44">
            <w:pPr>
              <w:pStyle w:val="TableParagraph"/>
              <w:ind w:left="104" w:right="148"/>
              <w:rPr>
                <w:sz w:val="24"/>
              </w:rPr>
            </w:pPr>
            <w:r>
              <w:rPr>
                <w:sz w:val="24"/>
              </w:rPr>
              <w:t>Режим труда и отдыха, занятия спортом, здоровое питание, отказ от вредных привычек.</w:t>
            </w:r>
          </w:p>
        </w:tc>
        <w:tc>
          <w:tcPr>
            <w:tcW w:w="1938" w:type="dxa"/>
          </w:tcPr>
          <w:p w:rsidR="008D1BE6" w:rsidRDefault="00244D44">
            <w:pPr>
              <w:pStyle w:val="TableParagraph"/>
              <w:ind w:left="103" w:right="749"/>
              <w:rPr>
                <w:sz w:val="24"/>
              </w:rPr>
            </w:pPr>
            <w:r>
              <w:rPr>
                <w:sz w:val="24"/>
              </w:rPr>
              <w:t>Отказ от вредных привычек.</w:t>
            </w:r>
          </w:p>
        </w:tc>
        <w:tc>
          <w:tcPr>
            <w:tcW w:w="2173" w:type="dxa"/>
          </w:tcPr>
          <w:p w:rsidR="008D1BE6" w:rsidRDefault="00244D44">
            <w:pPr>
              <w:pStyle w:val="TableParagraph"/>
              <w:ind w:left="105" w:right="225"/>
              <w:rPr>
                <w:sz w:val="24"/>
              </w:rPr>
            </w:pPr>
            <w:r>
              <w:rPr>
                <w:sz w:val="24"/>
              </w:rPr>
              <w:t>Отказ от вредных привычек.</w:t>
            </w:r>
          </w:p>
        </w:tc>
      </w:tr>
    </w:tbl>
    <w:p w:rsidR="008D1BE6" w:rsidRDefault="008D1BE6">
      <w:pPr>
        <w:rPr>
          <w:sz w:val="24"/>
        </w:rPr>
        <w:sectPr w:rsidR="008D1BE6">
          <w:pgSz w:w="11910" w:h="16840"/>
          <w:pgMar w:top="1040" w:right="0" w:bottom="1660" w:left="20" w:header="0" w:footer="1256"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702"/>
        <w:gridCol w:w="1561"/>
        <w:gridCol w:w="2269"/>
        <w:gridCol w:w="1938"/>
        <w:gridCol w:w="2173"/>
      </w:tblGrid>
      <w:tr w:rsidR="008D1BE6">
        <w:trPr>
          <w:trHeight w:val="277"/>
        </w:trPr>
        <w:tc>
          <w:tcPr>
            <w:tcW w:w="1419" w:type="dxa"/>
          </w:tcPr>
          <w:p w:rsidR="008D1BE6" w:rsidRDefault="008D1BE6">
            <w:pPr>
              <w:pStyle w:val="TableParagraph"/>
              <w:rPr>
                <w:sz w:val="20"/>
              </w:rPr>
            </w:pPr>
          </w:p>
        </w:tc>
        <w:tc>
          <w:tcPr>
            <w:tcW w:w="1702" w:type="dxa"/>
          </w:tcPr>
          <w:p w:rsidR="008D1BE6" w:rsidRDefault="008D1BE6">
            <w:pPr>
              <w:pStyle w:val="TableParagraph"/>
              <w:rPr>
                <w:sz w:val="20"/>
              </w:rPr>
            </w:pPr>
          </w:p>
        </w:tc>
        <w:tc>
          <w:tcPr>
            <w:tcW w:w="1561" w:type="dxa"/>
          </w:tcPr>
          <w:p w:rsidR="008D1BE6" w:rsidRDefault="00244D44">
            <w:pPr>
              <w:pStyle w:val="TableParagraph"/>
              <w:spacing w:line="258" w:lineRule="exact"/>
              <w:ind w:left="105"/>
              <w:rPr>
                <w:sz w:val="24"/>
              </w:rPr>
            </w:pPr>
            <w:r>
              <w:rPr>
                <w:sz w:val="24"/>
              </w:rPr>
              <w:t>привычек.</w:t>
            </w:r>
          </w:p>
        </w:tc>
        <w:tc>
          <w:tcPr>
            <w:tcW w:w="2269" w:type="dxa"/>
          </w:tcPr>
          <w:p w:rsidR="008D1BE6" w:rsidRDefault="008D1BE6">
            <w:pPr>
              <w:pStyle w:val="TableParagraph"/>
              <w:rPr>
                <w:sz w:val="20"/>
              </w:rPr>
            </w:pPr>
          </w:p>
        </w:tc>
        <w:tc>
          <w:tcPr>
            <w:tcW w:w="1938" w:type="dxa"/>
          </w:tcPr>
          <w:p w:rsidR="008D1BE6" w:rsidRDefault="008D1BE6">
            <w:pPr>
              <w:pStyle w:val="TableParagraph"/>
              <w:rPr>
                <w:sz w:val="20"/>
              </w:rPr>
            </w:pPr>
          </w:p>
        </w:tc>
        <w:tc>
          <w:tcPr>
            <w:tcW w:w="2173" w:type="dxa"/>
          </w:tcPr>
          <w:p w:rsidR="008D1BE6" w:rsidRDefault="008D1BE6">
            <w:pPr>
              <w:pStyle w:val="TableParagraph"/>
              <w:rPr>
                <w:sz w:val="20"/>
              </w:rPr>
            </w:pPr>
          </w:p>
        </w:tc>
      </w:tr>
      <w:tr w:rsidR="008D1BE6">
        <w:trPr>
          <w:trHeight w:val="1380"/>
        </w:trPr>
        <w:tc>
          <w:tcPr>
            <w:tcW w:w="1419" w:type="dxa"/>
          </w:tcPr>
          <w:p w:rsidR="008D1BE6" w:rsidRDefault="00244D44">
            <w:pPr>
              <w:pStyle w:val="TableParagraph"/>
              <w:spacing w:line="267" w:lineRule="exact"/>
              <w:ind w:left="367"/>
              <w:rPr>
                <w:b/>
                <w:sz w:val="24"/>
              </w:rPr>
            </w:pPr>
            <w:r>
              <w:rPr>
                <w:b/>
                <w:sz w:val="24"/>
              </w:rPr>
              <w:t>Спорт</w:t>
            </w:r>
          </w:p>
        </w:tc>
        <w:tc>
          <w:tcPr>
            <w:tcW w:w="1702" w:type="dxa"/>
          </w:tcPr>
          <w:p w:rsidR="008D1BE6" w:rsidRDefault="00244D44">
            <w:pPr>
              <w:pStyle w:val="TableParagraph"/>
              <w:ind w:left="107" w:right="186"/>
              <w:rPr>
                <w:sz w:val="24"/>
              </w:rPr>
            </w:pPr>
            <w:r>
              <w:rPr>
                <w:sz w:val="24"/>
              </w:rPr>
              <w:t>Виды спорта. Спортивные игры.</w:t>
            </w:r>
          </w:p>
          <w:p w:rsidR="008D1BE6" w:rsidRDefault="00244D44">
            <w:pPr>
              <w:pStyle w:val="TableParagraph"/>
              <w:spacing w:line="270" w:lineRule="atLeast"/>
              <w:ind w:left="107" w:right="103"/>
              <w:rPr>
                <w:sz w:val="24"/>
              </w:rPr>
            </w:pPr>
            <w:r>
              <w:rPr>
                <w:sz w:val="24"/>
              </w:rPr>
              <w:t>Спортивные соревнования.</w:t>
            </w:r>
          </w:p>
        </w:tc>
        <w:tc>
          <w:tcPr>
            <w:tcW w:w="1561" w:type="dxa"/>
          </w:tcPr>
          <w:p w:rsidR="008D1BE6" w:rsidRDefault="008D1BE6">
            <w:pPr>
              <w:pStyle w:val="TableParagraph"/>
              <w:rPr>
                <w:sz w:val="24"/>
              </w:rPr>
            </w:pPr>
          </w:p>
        </w:tc>
        <w:tc>
          <w:tcPr>
            <w:tcW w:w="2269" w:type="dxa"/>
          </w:tcPr>
          <w:p w:rsidR="008D1BE6" w:rsidRDefault="00244D44">
            <w:pPr>
              <w:pStyle w:val="TableParagraph"/>
              <w:ind w:left="104" w:right="235"/>
              <w:rPr>
                <w:sz w:val="24"/>
              </w:rPr>
            </w:pPr>
            <w:r>
              <w:rPr>
                <w:sz w:val="24"/>
              </w:rPr>
              <w:t>Виды спорта. Спортивные игры. Спортивные соревнования.</w:t>
            </w:r>
          </w:p>
        </w:tc>
        <w:tc>
          <w:tcPr>
            <w:tcW w:w="1938" w:type="dxa"/>
          </w:tcPr>
          <w:p w:rsidR="008D1BE6" w:rsidRDefault="00244D44">
            <w:pPr>
              <w:pStyle w:val="TableParagraph"/>
              <w:ind w:left="103" w:right="388"/>
              <w:rPr>
                <w:sz w:val="24"/>
              </w:rPr>
            </w:pPr>
            <w:r>
              <w:rPr>
                <w:sz w:val="24"/>
              </w:rPr>
              <w:t>Олимпийские игры</w:t>
            </w:r>
          </w:p>
        </w:tc>
        <w:tc>
          <w:tcPr>
            <w:tcW w:w="2173" w:type="dxa"/>
          </w:tcPr>
          <w:p w:rsidR="008D1BE6" w:rsidRDefault="008D1BE6">
            <w:pPr>
              <w:pStyle w:val="TableParagraph"/>
              <w:rPr>
                <w:sz w:val="24"/>
              </w:rPr>
            </w:pPr>
          </w:p>
        </w:tc>
      </w:tr>
      <w:tr w:rsidR="008D1BE6">
        <w:trPr>
          <w:trHeight w:val="275"/>
        </w:trPr>
        <w:tc>
          <w:tcPr>
            <w:tcW w:w="1419" w:type="dxa"/>
            <w:tcBorders>
              <w:bottom w:val="nil"/>
            </w:tcBorders>
          </w:tcPr>
          <w:p w:rsidR="008D1BE6" w:rsidRDefault="00244D44">
            <w:pPr>
              <w:pStyle w:val="TableParagraph"/>
              <w:spacing w:line="255" w:lineRule="exact"/>
              <w:ind w:left="319"/>
              <w:rPr>
                <w:b/>
                <w:sz w:val="24"/>
              </w:rPr>
            </w:pPr>
            <w:r>
              <w:rPr>
                <w:b/>
                <w:sz w:val="24"/>
              </w:rPr>
              <w:t>Школа</w:t>
            </w:r>
          </w:p>
        </w:tc>
        <w:tc>
          <w:tcPr>
            <w:tcW w:w="1702" w:type="dxa"/>
            <w:tcBorders>
              <w:bottom w:val="nil"/>
            </w:tcBorders>
          </w:tcPr>
          <w:p w:rsidR="008D1BE6" w:rsidRDefault="00244D44">
            <w:pPr>
              <w:pStyle w:val="TableParagraph"/>
              <w:spacing w:line="255" w:lineRule="exact"/>
              <w:ind w:left="107"/>
              <w:rPr>
                <w:sz w:val="24"/>
              </w:rPr>
            </w:pPr>
            <w:r>
              <w:rPr>
                <w:sz w:val="24"/>
              </w:rPr>
              <w:t>Школьная</w:t>
            </w:r>
          </w:p>
        </w:tc>
        <w:tc>
          <w:tcPr>
            <w:tcW w:w="1561" w:type="dxa"/>
            <w:tcBorders>
              <w:bottom w:val="nil"/>
            </w:tcBorders>
          </w:tcPr>
          <w:p w:rsidR="008D1BE6" w:rsidRDefault="00244D44">
            <w:pPr>
              <w:pStyle w:val="TableParagraph"/>
              <w:spacing w:line="255" w:lineRule="exact"/>
              <w:ind w:left="105"/>
              <w:rPr>
                <w:sz w:val="24"/>
              </w:rPr>
            </w:pPr>
            <w:r>
              <w:rPr>
                <w:sz w:val="24"/>
              </w:rPr>
              <w:t>Школьная</w:t>
            </w:r>
          </w:p>
        </w:tc>
        <w:tc>
          <w:tcPr>
            <w:tcW w:w="2269" w:type="dxa"/>
            <w:tcBorders>
              <w:bottom w:val="nil"/>
            </w:tcBorders>
          </w:tcPr>
          <w:p w:rsidR="008D1BE6" w:rsidRDefault="00244D44">
            <w:pPr>
              <w:pStyle w:val="TableParagraph"/>
              <w:spacing w:line="255" w:lineRule="exact"/>
              <w:ind w:left="104"/>
              <w:rPr>
                <w:sz w:val="24"/>
              </w:rPr>
            </w:pPr>
            <w:r>
              <w:rPr>
                <w:sz w:val="24"/>
              </w:rPr>
              <w:t>Школьная жизнь.</w:t>
            </w:r>
          </w:p>
        </w:tc>
        <w:tc>
          <w:tcPr>
            <w:tcW w:w="1938" w:type="dxa"/>
            <w:tcBorders>
              <w:bottom w:val="nil"/>
            </w:tcBorders>
          </w:tcPr>
          <w:p w:rsidR="008D1BE6" w:rsidRDefault="00244D44">
            <w:pPr>
              <w:pStyle w:val="TableParagraph"/>
              <w:spacing w:line="255" w:lineRule="exact"/>
              <w:ind w:left="103"/>
              <w:rPr>
                <w:sz w:val="24"/>
              </w:rPr>
            </w:pPr>
            <w:r>
              <w:rPr>
                <w:sz w:val="24"/>
              </w:rPr>
              <w:t>Школьная</w:t>
            </w:r>
          </w:p>
        </w:tc>
        <w:tc>
          <w:tcPr>
            <w:tcW w:w="2173" w:type="dxa"/>
            <w:tcBorders>
              <w:bottom w:val="nil"/>
            </w:tcBorders>
          </w:tcPr>
          <w:p w:rsidR="008D1BE6" w:rsidRDefault="00244D44">
            <w:pPr>
              <w:pStyle w:val="TableParagraph"/>
              <w:spacing w:line="255" w:lineRule="exact"/>
              <w:ind w:left="105"/>
              <w:rPr>
                <w:sz w:val="24"/>
              </w:rPr>
            </w:pPr>
            <w:r>
              <w:rPr>
                <w:sz w:val="24"/>
              </w:rPr>
              <w:t>Переписка с</w:t>
            </w:r>
          </w:p>
        </w:tc>
      </w:tr>
      <w:tr w:rsidR="008D1BE6">
        <w:trPr>
          <w:trHeight w:val="273"/>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4" w:lineRule="exact"/>
              <w:ind w:left="107"/>
              <w:rPr>
                <w:sz w:val="24"/>
              </w:rPr>
            </w:pPr>
            <w:r>
              <w:rPr>
                <w:sz w:val="24"/>
              </w:rPr>
              <w:t>жизнь.</w:t>
            </w:r>
          </w:p>
        </w:tc>
        <w:tc>
          <w:tcPr>
            <w:tcW w:w="1561" w:type="dxa"/>
            <w:tcBorders>
              <w:top w:val="nil"/>
              <w:bottom w:val="nil"/>
            </w:tcBorders>
          </w:tcPr>
          <w:p w:rsidR="008D1BE6" w:rsidRDefault="00244D44">
            <w:pPr>
              <w:pStyle w:val="TableParagraph"/>
              <w:spacing w:line="254" w:lineRule="exact"/>
              <w:ind w:left="105"/>
              <w:rPr>
                <w:sz w:val="24"/>
              </w:rPr>
            </w:pPr>
            <w:r>
              <w:rPr>
                <w:sz w:val="24"/>
              </w:rPr>
              <w:t>жизнь.</w:t>
            </w:r>
          </w:p>
        </w:tc>
        <w:tc>
          <w:tcPr>
            <w:tcW w:w="2269" w:type="dxa"/>
            <w:tcBorders>
              <w:top w:val="nil"/>
              <w:bottom w:val="nil"/>
            </w:tcBorders>
          </w:tcPr>
          <w:p w:rsidR="008D1BE6" w:rsidRDefault="00244D44">
            <w:pPr>
              <w:pStyle w:val="TableParagraph"/>
              <w:spacing w:line="254" w:lineRule="exact"/>
              <w:ind w:left="104"/>
              <w:rPr>
                <w:sz w:val="24"/>
              </w:rPr>
            </w:pPr>
            <w:r>
              <w:rPr>
                <w:sz w:val="24"/>
              </w:rPr>
              <w:t>Правила поведения</w:t>
            </w:r>
          </w:p>
        </w:tc>
        <w:tc>
          <w:tcPr>
            <w:tcW w:w="1938" w:type="dxa"/>
            <w:tcBorders>
              <w:top w:val="nil"/>
              <w:bottom w:val="nil"/>
            </w:tcBorders>
          </w:tcPr>
          <w:p w:rsidR="008D1BE6" w:rsidRDefault="00244D44">
            <w:pPr>
              <w:pStyle w:val="TableParagraph"/>
              <w:spacing w:line="254" w:lineRule="exact"/>
              <w:ind w:left="103"/>
              <w:rPr>
                <w:sz w:val="24"/>
              </w:rPr>
            </w:pPr>
            <w:r>
              <w:rPr>
                <w:sz w:val="24"/>
              </w:rPr>
              <w:t>жизнь. Правила</w:t>
            </w:r>
          </w:p>
        </w:tc>
        <w:tc>
          <w:tcPr>
            <w:tcW w:w="2173" w:type="dxa"/>
            <w:tcBorders>
              <w:top w:val="nil"/>
              <w:bottom w:val="nil"/>
            </w:tcBorders>
          </w:tcPr>
          <w:p w:rsidR="008D1BE6" w:rsidRDefault="00244D44">
            <w:pPr>
              <w:pStyle w:val="TableParagraph"/>
              <w:spacing w:line="254" w:lineRule="exact"/>
              <w:ind w:left="105"/>
              <w:rPr>
                <w:sz w:val="24"/>
              </w:rPr>
            </w:pPr>
            <w:r>
              <w:rPr>
                <w:sz w:val="24"/>
              </w:rPr>
              <w:t>зарубежными</w:t>
            </w: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6" w:lineRule="exact"/>
              <w:ind w:left="107"/>
              <w:rPr>
                <w:sz w:val="24"/>
              </w:rPr>
            </w:pPr>
            <w:r>
              <w:rPr>
                <w:sz w:val="24"/>
              </w:rPr>
              <w:t>Изучаемые</w:t>
            </w:r>
          </w:p>
        </w:tc>
        <w:tc>
          <w:tcPr>
            <w:tcW w:w="1561" w:type="dxa"/>
            <w:tcBorders>
              <w:top w:val="nil"/>
              <w:bottom w:val="nil"/>
            </w:tcBorders>
          </w:tcPr>
          <w:p w:rsidR="008D1BE6" w:rsidRDefault="00244D44">
            <w:pPr>
              <w:pStyle w:val="TableParagraph"/>
              <w:spacing w:line="256" w:lineRule="exact"/>
              <w:ind w:left="105"/>
              <w:rPr>
                <w:sz w:val="24"/>
              </w:rPr>
            </w:pPr>
            <w:r>
              <w:rPr>
                <w:sz w:val="24"/>
              </w:rPr>
              <w:t>Правила</w:t>
            </w:r>
          </w:p>
        </w:tc>
        <w:tc>
          <w:tcPr>
            <w:tcW w:w="2269" w:type="dxa"/>
            <w:tcBorders>
              <w:top w:val="nil"/>
              <w:bottom w:val="nil"/>
            </w:tcBorders>
          </w:tcPr>
          <w:p w:rsidR="008D1BE6" w:rsidRDefault="00244D44">
            <w:pPr>
              <w:pStyle w:val="TableParagraph"/>
              <w:spacing w:line="256" w:lineRule="exact"/>
              <w:ind w:left="104"/>
              <w:rPr>
                <w:sz w:val="24"/>
              </w:rPr>
            </w:pPr>
            <w:r>
              <w:rPr>
                <w:sz w:val="24"/>
              </w:rPr>
              <w:t>в школе.</w:t>
            </w:r>
          </w:p>
        </w:tc>
        <w:tc>
          <w:tcPr>
            <w:tcW w:w="1938" w:type="dxa"/>
            <w:tcBorders>
              <w:top w:val="nil"/>
              <w:bottom w:val="nil"/>
            </w:tcBorders>
          </w:tcPr>
          <w:p w:rsidR="008D1BE6" w:rsidRDefault="00244D44">
            <w:pPr>
              <w:pStyle w:val="TableParagraph"/>
              <w:spacing w:line="256" w:lineRule="exact"/>
              <w:ind w:left="103"/>
              <w:rPr>
                <w:sz w:val="24"/>
              </w:rPr>
            </w:pPr>
            <w:r>
              <w:rPr>
                <w:sz w:val="24"/>
              </w:rPr>
              <w:t>поведения в</w:t>
            </w:r>
          </w:p>
        </w:tc>
        <w:tc>
          <w:tcPr>
            <w:tcW w:w="2173" w:type="dxa"/>
            <w:tcBorders>
              <w:top w:val="nil"/>
              <w:bottom w:val="nil"/>
            </w:tcBorders>
          </w:tcPr>
          <w:p w:rsidR="008D1BE6" w:rsidRDefault="00244D44">
            <w:pPr>
              <w:pStyle w:val="TableParagraph"/>
              <w:spacing w:line="256" w:lineRule="exact"/>
              <w:ind w:left="105"/>
              <w:rPr>
                <w:sz w:val="24"/>
              </w:rPr>
            </w:pPr>
            <w:r>
              <w:rPr>
                <w:sz w:val="24"/>
              </w:rPr>
              <w:t>сверстниками</w:t>
            </w: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6" w:lineRule="exact"/>
              <w:ind w:left="107"/>
              <w:rPr>
                <w:sz w:val="24"/>
              </w:rPr>
            </w:pPr>
            <w:r>
              <w:rPr>
                <w:sz w:val="24"/>
              </w:rPr>
              <w:t>предметы и</w:t>
            </w:r>
          </w:p>
        </w:tc>
        <w:tc>
          <w:tcPr>
            <w:tcW w:w="1561" w:type="dxa"/>
            <w:tcBorders>
              <w:top w:val="nil"/>
              <w:bottom w:val="nil"/>
            </w:tcBorders>
          </w:tcPr>
          <w:p w:rsidR="008D1BE6" w:rsidRDefault="00244D44">
            <w:pPr>
              <w:pStyle w:val="TableParagraph"/>
              <w:spacing w:line="256" w:lineRule="exact"/>
              <w:ind w:left="105"/>
              <w:rPr>
                <w:sz w:val="24"/>
              </w:rPr>
            </w:pPr>
            <w:r>
              <w:rPr>
                <w:sz w:val="24"/>
              </w:rPr>
              <w:t>поведения в</w:t>
            </w:r>
          </w:p>
        </w:tc>
        <w:tc>
          <w:tcPr>
            <w:tcW w:w="2269" w:type="dxa"/>
            <w:tcBorders>
              <w:top w:val="nil"/>
              <w:bottom w:val="nil"/>
            </w:tcBorders>
          </w:tcPr>
          <w:p w:rsidR="008D1BE6" w:rsidRDefault="00244D44">
            <w:pPr>
              <w:pStyle w:val="TableParagraph"/>
              <w:spacing w:line="256" w:lineRule="exact"/>
              <w:ind w:left="104"/>
              <w:rPr>
                <w:sz w:val="24"/>
              </w:rPr>
            </w:pPr>
            <w:r>
              <w:rPr>
                <w:sz w:val="24"/>
              </w:rPr>
              <w:t>Изучаемые</w:t>
            </w:r>
          </w:p>
        </w:tc>
        <w:tc>
          <w:tcPr>
            <w:tcW w:w="1938" w:type="dxa"/>
            <w:tcBorders>
              <w:top w:val="nil"/>
              <w:bottom w:val="nil"/>
            </w:tcBorders>
          </w:tcPr>
          <w:p w:rsidR="008D1BE6" w:rsidRDefault="00244D44">
            <w:pPr>
              <w:pStyle w:val="TableParagraph"/>
              <w:spacing w:line="256" w:lineRule="exact"/>
              <w:ind w:left="103"/>
              <w:rPr>
                <w:sz w:val="24"/>
              </w:rPr>
            </w:pPr>
            <w:r>
              <w:rPr>
                <w:sz w:val="24"/>
              </w:rPr>
              <w:t>школе.</w:t>
            </w:r>
          </w:p>
        </w:tc>
        <w:tc>
          <w:tcPr>
            <w:tcW w:w="2173" w:type="dxa"/>
            <w:tcBorders>
              <w:top w:val="nil"/>
              <w:bottom w:val="nil"/>
            </w:tcBorders>
          </w:tcPr>
          <w:p w:rsidR="008D1BE6" w:rsidRDefault="008D1BE6">
            <w:pPr>
              <w:pStyle w:val="TableParagraph"/>
              <w:rPr>
                <w:sz w:val="20"/>
              </w:rPr>
            </w:pP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6" w:lineRule="exact"/>
              <w:ind w:left="107"/>
              <w:rPr>
                <w:sz w:val="24"/>
              </w:rPr>
            </w:pPr>
            <w:r>
              <w:rPr>
                <w:sz w:val="24"/>
              </w:rPr>
              <w:t>отношения к</w:t>
            </w:r>
          </w:p>
        </w:tc>
        <w:tc>
          <w:tcPr>
            <w:tcW w:w="1561" w:type="dxa"/>
            <w:tcBorders>
              <w:top w:val="nil"/>
              <w:bottom w:val="nil"/>
            </w:tcBorders>
          </w:tcPr>
          <w:p w:rsidR="008D1BE6" w:rsidRDefault="00244D44">
            <w:pPr>
              <w:pStyle w:val="TableParagraph"/>
              <w:spacing w:line="256" w:lineRule="exact"/>
              <w:ind w:left="105"/>
              <w:rPr>
                <w:sz w:val="24"/>
              </w:rPr>
            </w:pPr>
            <w:r>
              <w:rPr>
                <w:sz w:val="24"/>
              </w:rPr>
              <w:t>школе.</w:t>
            </w:r>
          </w:p>
        </w:tc>
        <w:tc>
          <w:tcPr>
            <w:tcW w:w="2269" w:type="dxa"/>
            <w:tcBorders>
              <w:top w:val="nil"/>
              <w:bottom w:val="nil"/>
            </w:tcBorders>
          </w:tcPr>
          <w:p w:rsidR="008D1BE6" w:rsidRDefault="00244D44">
            <w:pPr>
              <w:pStyle w:val="TableParagraph"/>
              <w:spacing w:line="256" w:lineRule="exact"/>
              <w:ind w:left="104"/>
              <w:rPr>
                <w:sz w:val="24"/>
              </w:rPr>
            </w:pPr>
            <w:r>
              <w:rPr>
                <w:sz w:val="24"/>
              </w:rPr>
              <w:t>предметы и</w:t>
            </w:r>
          </w:p>
        </w:tc>
        <w:tc>
          <w:tcPr>
            <w:tcW w:w="1938" w:type="dxa"/>
            <w:tcBorders>
              <w:top w:val="nil"/>
              <w:bottom w:val="nil"/>
            </w:tcBorders>
          </w:tcPr>
          <w:p w:rsidR="008D1BE6" w:rsidRDefault="00244D44">
            <w:pPr>
              <w:pStyle w:val="TableParagraph"/>
              <w:spacing w:line="256" w:lineRule="exact"/>
              <w:ind w:left="103"/>
              <w:rPr>
                <w:sz w:val="24"/>
              </w:rPr>
            </w:pPr>
            <w:r>
              <w:rPr>
                <w:sz w:val="24"/>
              </w:rPr>
              <w:t>Изучаемые</w:t>
            </w:r>
          </w:p>
        </w:tc>
        <w:tc>
          <w:tcPr>
            <w:tcW w:w="2173" w:type="dxa"/>
            <w:tcBorders>
              <w:top w:val="nil"/>
              <w:bottom w:val="nil"/>
            </w:tcBorders>
          </w:tcPr>
          <w:p w:rsidR="008D1BE6" w:rsidRDefault="008D1BE6">
            <w:pPr>
              <w:pStyle w:val="TableParagraph"/>
              <w:rPr>
                <w:sz w:val="20"/>
              </w:rPr>
            </w:pP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6" w:lineRule="exact"/>
              <w:ind w:left="107"/>
              <w:rPr>
                <w:sz w:val="24"/>
              </w:rPr>
            </w:pPr>
            <w:r>
              <w:rPr>
                <w:sz w:val="24"/>
              </w:rPr>
              <w:t>ним</w:t>
            </w:r>
          </w:p>
        </w:tc>
        <w:tc>
          <w:tcPr>
            <w:tcW w:w="1561" w:type="dxa"/>
            <w:tcBorders>
              <w:top w:val="nil"/>
              <w:bottom w:val="nil"/>
            </w:tcBorders>
          </w:tcPr>
          <w:p w:rsidR="008D1BE6" w:rsidRDefault="00244D44">
            <w:pPr>
              <w:pStyle w:val="TableParagraph"/>
              <w:spacing w:line="256" w:lineRule="exact"/>
              <w:ind w:left="105"/>
              <w:rPr>
                <w:sz w:val="24"/>
              </w:rPr>
            </w:pPr>
            <w:r>
              <w:rPr>
                <w:sz w:val="24"/>
              </w:rPr>
              <w:t>Каникулы</w:t>
            </w:r>
          </w:p>
        </w:tc>
        <w:tc>
          <w:tcPr>
            <w:tcW w:w="2269" w:type="dxa"/>
            <w:tcBorders>
              <w:top w:val="nil"/>
              <w:bottom w:val="nil"/>
            </w:tcBorders>
          </w:tcPr>
          <w:p w:rsidR="008D1BE6" w:rsidRDefault="00244D44">
            <w:pPr>
              <w:pStyle w:val="TableParagraph"/>
              <w:spacing w:line="256" w:lineRule="exact"/>
              <w:ind w:left="104"/>
              <w:rPr>
                <w:sz w:val="24"/>
              </w:rPr>
            </w:pPr>
            <w:r>
              <w:rPr>
                <w:sz w:val="24"/>
              </w:rPr>
              <w:t>отношения к ним</w:t>
            </w:r>
          </w:p>
        </w:tc>
        <w:tc>
          <w:tcPr>
            <w:tcW w:w="1938" w:type="dxa"/>
            <w:tcBorders>
              <w:top w:val="nil"/>
              <w:bottom w:val="nil"/>
            </w:tcBorders>
          </w:tcPr>
          <w:p w:rsidR="008D1BE6" w:rsidRDefault="00244D44">
            <w:pPr>
              <w:pStyle w:val="TableParagraph"/>
              <w:spacing w:line="256" w:lineRule="exact"/>
              <w:ind w:left="103"/>
              <w:rPr>
                <w:sz w:val="24"/>
              </w:rPr>
            </w:pPr>
            <w:r>
              <w:rPr>
                <w:sz w:val="24"/>
              </w:rPr>
              <w:t>предметы и</w:t>
            </w:r>
          </w:p>
        </w:tc>
        <w:tc>
          <w:tcPr>
            <w:tcW w:w="2173" w:type="dxa"/>
            <w:tcBorders>
              <w:top w:val="nil"/>
              <w:bottom w:val="nil"/>
            </w:tcBorders>
          </w:tcPr>
          <w:p w:rsidR="008D1BE6" w:rsidRDefault="008D1BE6">
            <w:pPr>
              <w:pStyle w:val="TableParagraph"/>
              <w:rPr>
                <w:sz w:val="20"/>
              </w:rPr>
            </w:pP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6" w:lineRule="exact"/>
              <w:ind w:left="107"/>
              <w:rPr>
                <w:sz w:val="24"/>
              </w:rPr>
            </w:pPr>
            <w:r>
              <w:rPr>
                <w:sz w:val="24"/>
              </w:rPr>
              <w:t>Каникулы</w:t>
            </w:r>
          </w:p>
        </w:tc>
        <w:tc>
          <w:tcPr>
            <w:tcW w:w="1561" w:type="dxa"/>
            <w:tcBorders>
              <w:top w:val="nil"/>
              <w:bottom w:val="nil"/>
            </w:tcBorders>
          </w:tcPr>
          <w:p w:rsidR="008D1BE6" w:rsidRDefault="00244D44">
            <w:pPr>
              <w:pStyle w:val="TableParagraph"/>
              <w:spacing w:line="256" w:lineRule="exact"/>
              <w:ind w:left="105"/>
              <w:rPr>
                <w:sz w:val="24"/>
              </w:rPr>
            </w:pPr>
            <w:r>
              <w:rPr>
                <w:sz w:val="24"/>
              </w:rPr>
              <w:t>Переписка с</w:t>
            </w:r>
          </w:p>
        </w:tc>
        <w:tc>
          <w:tcPr>
            <w:tcW w:w="2269" w:type="dxa"/>
            <w:tcBorders>
              <w:top w:val="nil"/>
              <w:bottom w:val="nil"/>
            </w:tcBorders>
          </w:tcPr>
          <w:p w:rsidR="008D1BE6" w:rsidRDefault="00244D44">
            <w:pPr>
              <w:pStyle w:val="TableParagraph"/>
              <w:spacing w:line="256" w:lineRule="exact"/>
              <w:ind w:left="104"/>
              <w:rPr>
                <w:sz w:val="24"/>
              </w:rPr>
            </w:pPr>
            <w:r>
              <w:rPr>
                <w:sz w:val="24"/>
              </w:rPr>
              <w:t>Внеклассные</w:t>
            </w:r>
          </w:p>
        </w:tc>
        <w:tc>
          <w:tcPr>
            <w:tcW w:w="1938" w:type="dxa"/>
            <w:tcBorders>
              <w:top w:val="nil"/>
              <w:bottom w:val="nil"/>
            </w:tcBorders>
          </w:tcPr>
          <w:p w:rsidR="008D1BE6" w:rsidRDefault="00244D44">
            <w:pPr>
              <w:pStyle w:val="TableParagraph"/>
              <w:spacing w:line="256" w:lineRule="exact"/>
              <w:ind w:left="103"/>
              <w:rPr>
                <w:sz w:val="24"/>
              </w:rPr>
            </w:pPr>
            <w:r>
              <w:rPr>
                <w:sz w:val="24"/>
              </w:rPr>
              <w:t>отношения к</w:t>
            </w:r>
          </w:p>
        </w:tc>
        <w:tc>
          <w:tcPr>
            <w:tcW w:w="2173" w:type="dxa"/>
            <w:tcBorders>
              <w:top w:val="nil"/>
              <w:bottom w:val="nil"/>
            </w:tcBorders>
          </w:tcPr>
          <w:p w:rsidR="008D1BE6" w:rsidRDefault="008D1BE6">
            <w:pPr>
              <w:pStyle w:val="TableParagraph"/>
              <w:rPr>
                <w:sz w:val="20"/>
              </w:rPr>
            </w:pP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244D44">
            <w:pPr>
              <w:pStyle w:val="TableParagraph"/>
              <w:spacing w:line="256" w:lineRule="exact"/>
              <w:ind w:left="105"/>
              <w:rPr>
                <w:sz w:val="24"/>
              </w:rPr>
            </w:pPr>
            <w:r>
              <w:rPr>
                <w:sz w:val="24"/>
              </w:rPr>
              <w:t>зарубежным</w:t>
            </w:r>
          </w:p>
        </w:tc>
        <w:tc>
          <w:tcPr>
            <w:tcW w:w="2269" w:type="dxa"/>
            <w:tcBorders>
              <w:top w:val="nil"/>
              <w:bottom w:val="nil"/>
            </w:tcBorders>
          </w:tcPr>
          <w:p w:rsidR="008D1BE6" w:rsidRDefault="00244D44">
            <w:pPr>
              <w:pStyle w:val="TableParagraph"/>
              <w:spacing w:line="256" w:lineRule="exact"/>
              <w:ind w:left="104"/>
              <w:rPr>
                <w:sz w:val="24"/>
              </w:rPr>
            </w:pPr>
            <w:r>
              <w:rPr>
                <w:sz w:val="24"/>
              </w:rPr>
              <w:t>мероприятия.</w:t>
            </w:r>
          </w:p>
        </w:tc>
        <w:tc>
          <w:tcPr>
            <w:tcW w:w="1938" w:type="dxa"/>
            <w:tcBorders>
              <w:top w:val="nil"/>
              <w:bottom w:val="nil"/>
            </w:tcBorders>
          </w:tcPr>
          <w:p w:rsidR="008D1BE6" w:rsidRDefault="00244D44">
            <w:pPr>
              <w:pStyle w:val="TableParagraph"/>
              <w:spacing w:line="256" w:lineRule="exact"/>
              <w:ind w:left="103"/>
              <w:rPr>
                <w:sz w:val="24"/>
              </w:rPr>
            </w:pPr>
            <w:r>
              <w:rPr>
                <w:sz w:val="24"/>
              </w:rPr>
              <w:t>ним Школьная</w:t>
            </w:r>
          </w:p>
        </w:tc>
        <w:tc>
          <w:tcPr>
            <w:tcW w:w="2173" w:type="dxa"/>
            <w:tcBorders>
              <w:top w:val="nil"/>
              <w:bottom w:val="nil"/>
            </w:tcBorders>
          </w:tcPr>
          <w:p w:rsidR="008D1BE6" w:rsidRDefault="008D1BE6">
            <w:pPr>
              <w:pStyle w:val="TableParagraph"/>
              <w:rPr>
                <w:sz w:val="20"/>
              </w:rPr>
            </w:pP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244D44">
            <w:pPr>
              <w:pStyle w:val="TableParagraph"/>
              <w:spacing w:line="256" w:lineRule="exact"/>
              <w:ind w:left="105"/>
              <w:rPr>
                <w:sz w:val="24"/>
              </w:rPr>
            </w:pPr>
            <w:r>
              <w:rPr>
                <w:sz w:val="24"/>
              </w:rPr>
              <w:t>и</w:t>
            </w:r>
          </w:p>
        </w:tc>
        <w:tc>
          <w:tcPr>
            <w:tcW w:w="2269" w:type="dxa"/>
            <w:tcBorders>
              <w:top w:val="nil"/>
              <w:bottom w:val="nil"/>
            </w:tcBorders>
          </w:tcPr>
          <w:p w:rsidR="008D1BE6" w:rsidRDefault="00244D44">
            <w:pPr>
              <w:pStyle w:val="TableParagraph"/>
              <w:spacing w:line="256" w:lineRule="exact"/>
              <w:ind w:left="104"/>
              <w:rPr>
                <w:sz w:val="24"/>
              </w:rPr>
            </w:pPr>
            <w:r>
              <w:rPr>
                <w:sz w:val="24"/>
              </w:rPr>
              <w:t>Каникулы</w:t>
            </w:r>
          </w:p>
        </w:tc>
        <w:tc>
          <w:tcPr>
            <w:tcW w:w="1938" w:type="dxa"/>
            <w:tcBorders>
              <w:top w:val="nil"/>
              <w:bottom w:val="nil"/>
            </w:tcBorders>
          </w:tcPr>
          <w:p w:rsidR="008D1BE6" w:rsidRDefault="00244D44">
            <w:pPr>
              <w:pStyle w:val="TableParagraph"/>
              <w:spacing w:line="256" w:lineRule="exact"/>
              <w:ind w:left="103"/>
              <w:rPr>
                <w:i/>
                <w:sz w:val="24"/>
              </w:rPr>
            </w:pPr>
            <w:r>
              <w:rPr>
                <w:sz w:val="24"/>
              </w:rPr>
              <w:t>форма</w:t>
            </w:r>
            <w:r>
              <w:rPr>
                <w:i/>
                <w:sz w:val="24"/>
              </w:rPr>
              <w:t>.</w:t>
            </w:r>
          </w:p>
        </w:tc>
        <w:tc>
          <w:tcPr>
            <w:tcW w:w="2173" w:type="dxa"/>
            <w:tcBorders>
              <w:top w:val="nil"/>
              <w:bottom w:val="nil"/>
            </w:tcBorders>
          </w:tcPr>
          <w:p w:rsidR="008D1BE6" w:rsidRDefault="008D1BE6">
            <w:pPr>
              <w:pStyle w:val="TableParagraph"/>
              <w:rPr>
                <w:sz w:val="20"/>
              </w:rPr>
            </w:pP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244D44">
            <w:pPr>
              <w:pStyle w:val="TableParagraph"/>
              <w:spacing w:line="256" w:lineRule="exact"/>
              <w:ind w:left="105"/>
              <w:rPr>
                <w:sz w:val="24"/>
              </w:rPr>
            </w:pPr>
            <w:r>
              <w:rPr>
                <w:sz w:val="24"/>
              </w:rPr>
              <w:t>сверстникам</w:t>
            </w: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Каникулы</w:t>
            </w:r>
          </w:p>
        </w:tc>
        <w:tc>
          <w:tcPr>
            <w:tcW w:w="2173" w:type="dxa"/>
            <w:tcBorders>
              <w:top w:val="nil"/>
              <w:bottom w:val="nil"/>
            </w:tcBorders>
          </w:tcPr>
          <w:p w:rsidR="008D1BE6" w:rsidRDefault="008D1BE6">
            <w:pPr>
              <w:pStyle w:val="TableParagraph"/>
              <w:rPr>
                <w:sz w:val="20"/>
              </w:rPr>
            </w:pPr>
          </w:p>
        </w:tc>
      </w:tr>
      <w:tr w:rsidR="008D1BE6">
        <w:trPr>
          <w:trHeight w:val="278"/>
        </w:trPr>
        <w:tc>
          <w:tcPr>
            <w:tcW w:w="1419" w:type="dxa"/>
            <w:tcBorders>
              <w:top w:val="nil"/>
            </w:tcBorders>
          </w:tcPr>
          <w:p w:rsidR="008D1BE6" w:rsidRDefault="008D1BE6">
            <w:pPr>
              <w:pStyle w:val="TableParagraph"/>
              <w:rPr>
                <w:sz w:val="20"/>
              </w:rPr>
            </w:pPr>
          </w:p>
        </w:tc>
        <w:tc>
          <w:tcPr>
            <w:tcW w:w="1702" w:type="dxa"/>
            <w:tcBorders>
              <w:top w:val="nil"/>
            </w:tcBorders>
          </w:tcPr>
          <w:p w:rsidR="008D1BE6" w:rsidRDefault="008D1BE6">
            <w:pPr>
              <w:pStyle w:val="TableParagraph"/>
              <w:rPr>
                <w:sz w:val="20"/>
              </w:rPr>
            </w:pPr>
          </w:p>
        </w:tc>
        <w:tc>
          <w:tcPr>
            <w:tcW w:w="1561" w:type="dxa"/>
            <w:tcBorders>
              <w:top w:val="nil"/>
            </w:tcBorders>
          </w:tcPr>
          <w:p w:rsidR="008D1BE6" w:rsidRDefault="00244D44">
            <w:pPr>
              <w:pStyle w:val="TableParagraph"/>
              <w:spacing w:line="259" w:lineRule="exact"/>
              <w:ind w:left="105"/>
              <w:rPr>
                <w:sz w:val="24"/>
              </w:rPr>
            </w:pPr>
            <w:r>
              <w:rPr>
                <w:sz w:val="24"/>
              </w:rPr>
              <w:t>и</w:t>
            </w:r>
          </w:p>
        </w:tc>
        <w:tc>
          <w:tcPr>
            <w:tcW w:w="2269" w:type="dxa"/>
            <w:tcBorders>
              <w:top w:val="nil"/>
            </w:tcBorders>
          </w:tcPr>
          <w:p w:rsidR="008D1BE6" w:rsidRDefault="008D1BE6">
            <w:pPr>
              <w:pStyle w:val="TableParagraph"/>
              <w:rPr>
                <w:sz w:val="20"/>
              </w:rPr>
            </w:pPr>
          </w:p>
        </w:tc>
        <w:tc>
          <w:tcPr>
            <w:tcW w:w="1938" w:type="dxa"/>
            <w:tcBorders>
              <w:top w:val="nil"/>
            </w:tcBorders>
          </w:tcPr>
          <w:p w:rsidR="008D1BE6" w:rsidRDefault="008D1BE6">
            <w:pPr>
              <w:pStyle w:val="TableParagraph"/>
              <w:rPr>
                <w:sz w:val="20"/>
              </w:rPr>
            </w:pPr>
          </w:p>
        </w:tc>
        <w:tc>
          <w:tcPr>
            <w:tcW w:w="2173" w:type="dxa"/>
            <w:tcBorders>
              <w:top w:val="nil"/>
            </w:tcBorders>
          </w:tcPr>
          <w:p w:rsidR="008D1BE6" w:rsidRDefault="008D1BE6">
            <w:pPr>
              <w:pStyle w:val="TableParagraph"/>
              <w:rPr>
                <w:sz w:val="20"/>
              </w:rPr>
            </w:pPr>
          </w:p>
        </w:tc>
      </w:tr>
      <w:tr w:rsidR="008D1BE6">
        <w:trPr>
          <w:trHeight w:val="270"/>
        </w:trPr>
        <w:tc>
          <w:tcPr>
            <w:tcW w:w="1419" w:type="dxa"/>
            <w:tcBorders>
              <w:bottom w:val="nil"/>
            </w:tcBorders>
          </w:tcPr>
          <w:p w:rsidR="008D1BE6" w:rsidRDefault="00244D44">
            <w:pPr>
              <w:pStyle w:val="TableParagraph"/>
              <w:spacing w:line="250" w:lineRule="exact"/>
              <w:ind w:left="347"/>
              <w:rPr>
                <w:b/>
                <w:sz w:val="24"/>
              </w:rPr>
            </w:pPr>
            <w:r>
              <w:rPr>
                <w:b/>
                <w:sz w:val="24"/>
              </w:rPr>
              <w:t>Выбор</w:t>
            </w:r>
          </w:p>
        </w:tc>
        <w:tc>
          <w:tcPr>
            <w:tcW w:w="1702" w:type="dxa"/>
            <w:tcBorders>
              <w:bottom w:val="nil"/>
            </w:tcBorders>
          </w:tcPr>
          <w:p w:rsidR="008D1BE6" w:rsidRDefault="00244D44">
            <w:pPr>
              <w:pStyle w:val="TableParagraph"/>
              <w:spacing w:line="250" w:lineRule="exact"/>
              <w:ind w:left="107"/>
              <w:rPr>
                <w:sz w:val="24"/>
              </w:rPr>
            </w:pPr>
            <w:r>
              <w:rPr>
                <w:sz w:val="24"/>
              </w:rPr>
              <w:t>Мир</w:t>
            </w:r>
          </w:p>
        </w:tc>
        <w:tc>
          <w:tcPr>
            <w:tcW w:w="1561" w:type="dxa"/>
            <w:vMerge w:val="restart"/>
          </w:tcPr>
          <w:p w:rsidR="008D1BE6" w:rsidRDefault="008D1BE6">
            <w:pPr>
              <w:pStyle w:val="TableParagraph"/>
              <w:rPr>
                <w:sz w:val="24"/>
              </w:rPr>
            </w:pPr>
          </w:p>
        </w:tc>
        <w:tc>
          <w:tcPr>
            <w:tcW w:w="2269" w:type="dxa"/>
            <w:tcBorders>
              <w:bottom w:val="nil"/>
            </w:tcBorders>
          </w:tcPr>
          <w:p w:rsidR="008D1BE6" w:rsidRDefault="00244D44">
            <w:pPr>
              <w:pStyle w:val="TableParagraph"/>
              <w:spacing w:line="250" w:lineRule="exact"/>
              <w:ind w:left="104"/>
              <w:rPr>
                <w:sz w:val="24"/>
              </w:rPr>
            </w:pPr>
            <w:r>
              <w:rPr>
                <w:sz w:val="24"/>
              </w:rPr>
              <w:t>Роль иностранного</w:t>
            </w:r>
          </w:p>
        </w:tc>
        <w:tc>
          <w:tcPr>
            <w:tcW w:w="1938" w:type="dxa"/>
            <w:tcBorders>
              <w:bottom w:val="nil"/>
            </w:tcBorders>
          </w:tcPr>
          <w:p w:rsidR="008D1BE6" w:rsidRDefault="00244D44">
            <w:pPr>
              <w:pStyle w:val="TableParagraph"/>
              <w:spacing w:line="250" w:lineRule="exact"/>
              <w:ind w:left="103"/>
              <w:rPr>
                <w:sz w:val="24"/>
              </w:rPr>
            </w:pPr>
            <w:r>
              <w:rPr>
                <w:sz w:val="24"/>
              </w:rPr>
              <w:t>Мир профессий</w:t>
            </w:r>
          </w:p>
        </w:tc>
        <w:tc>
          <w:tcPr>
            <w:tcW w:w="2173" w:type="dxa"/>
            <w:tcBorders>
              <w:bottom w:val="nil"/>
            </w:tcBorders>
          </w:tcPr>
          <w:p w:rsidR="008D1BE6" w:rsidRDefault="00244D44">
            <w:pPr>
              <w:pStyle w:val="TableParagraph"/>
              <w:spacing w:line="250" w:lineRule="exact"/>
              <w:ind w:left="105"/>
              <w:rPr>
                <w:sz w:val="24"/>
              </w:rPr>
            </w:pPr>
            <w:r>
              <w:rPr>
                <w:sz w:val="24"/>
              </w:rPr>
              <w:t>Мир профессий</w:t>
            </w:r>
          </w:p>
        </w:tc>
      </w:tr>
      <w:tr w:rsidR="008D1BE6">
        <w:trPr>
          <w:trHeight w:val="265"/>
        </w:trPr>
        <w:tc>
          <w:tcPr>
            <w:tcW w:w="1419" w:type="dxa"/>
            <w:tcBorders>
              <w:top w:val="nil"/>
              <w:bottom w:val="nil"/>
            </w:tcBorders>
          </w:tcPr>
          <w:p w:rsidR="008D1BE6" w:rsidRDefault="00244D44">
            <w:pPr>
              <w:pStyle w:val="TableParagraph"/>
              <w:spacing w:line="246" w:lineRule="exact"/>
              <w:ind w:right="122"/>
              <w:jc w:val="right"/>
              <w:rPr>
                <w:b/>
                <w:sz w:val="24"/>
              </w:rPr>
            </w:pPr>
            <w:r>
              <w:rPr>
                <w:b/>
                <w:sz w:val="24"/>
              </w:rPr>
              <w:t>профессии</w:t>
            </w:r>
          </w:p>
        </w:tc>
        <w:tc>
          <w:tcPr>
            <w:tcW w:w="1702" w:type="dxa"/>
            <w:tcBorders>
              <w:top w:val="nil"/>
              <w:bottom w:val="nil"/>
            </w:tcBorders>
          </w:tcPr>
          <w:p w:rsidR="008D1BE6" w:rsidRDefault="00244D44">
            <w:pPr>
              <w:pStyle w:val="TableParagraph"/>
              <w:spacing w:line="246" w:lineRule="exact"/>
              <w:ind w:left="107"/>
              <w:rPr>
                <w:sz w:val="24"/>
              </w:rPr>
            </w:pPr>
            <w:r>
              <w:rPr>
                <w:sz w:val="24"/>
              </w:rPr>
              <w:t>профессий</w:t>
            </w:r>
          </w:p>
        </w:tc>
        <w:tc>
          <w:tcPr>
            <w:tcW w:w="1561" w:type="dxa"/>
            <w:vMerge/>
            <w:tcBorders>
              <w:top w:val="nil"/>
            </w:tcBorders>
          </w:tcPr>
          <w:p w:rsidR="008D1BE6" w:rsidRDefault="008D1BE6">
            <w:pPr>
              <w:rPr>
                <w:sz w:val="2"/>
                <w:szCs w:val="2"/>
              </w:rPr>
            </w:pPr>
          </w:p>
        </w:tc>
        <w:tc>
          <w:tcPr>
            <w:tcW w:w="2269" w:type="dxa"/>
            <w:tcBorders>
              <w:top w:val="nil"/>
              <w:bottom w:val="nil"/>
            </w:tcBorders>
          </w:tcPr>
          <w:p w:rsidR="008D1BE6" w:rsidRDefault="00244D44">
            <w:pPr>
              <w:pStyle w:val="TableParagraph"/>
              <w:spacing w:line="246" w:lineRule="exact"/>
              <w:ind w:left="104"/>
              <w:rPr>
                <w:sz w:val="24"/>
              </w:rPr>
            </w:pPr>
            <w:r>
              <w:rPr>
                <w:sz w:val="24"/>
              </w:rPr>
              <w:t>языка в планах на</w:t>
            </w:r>
          </w:p>
        </w:tc>
        <w:tc>
          <w:tcPr>
            <w:tcW w:w="1938" w:type="dxa"/>
            <w:tcBorders>
              <w:top w:val="nil"/>
              <w:bottom w:val="nil"/>
            </w:tcBorders>
          </w:tcPr>
          <w:p w:rsidR="008D1BE6" w:rsidRDefault="00244D44">
            <w:pPr>
              <w:pStyle w:val="TableParagraph"/>
              <w:spacing w:line="246" w:lineRule="exact"/>
              <w:ind w:left="103"/>
              <w:rPr>
                <w:sz w:val="24"/>
              </w:rPr>
            </w:pPr>
            <w:r>
              <w:rPr>
                <w:sz w:val="24"/>
              </w:rPr>
              <w:t>Проблема</w:t>
            </w:r>
          </w:p>
        </w:tc>
        <w:tc>
          <w:tcPr>
            <w:tcW w:w="2173" w:type="dxa"/>
            <w:tcBorders>
              <w:top w:val="nil"/>
              <w:bottom w:val="nil"/>
            </w:tcBorders>
          </w:tcPr>
          <w:p w:rsidR="008D1BE6" w:rsidRDefault="008D1BE6">
            <w:pPr>
              <w:pStyle w:val="TableParagraph"/>
              <w:rPr>
                <w:sz w:val="18"/>
              </w:rPr>
            </w:pPr>
          </w:p>
        </w:tc>
      </w:tr>
      <w:tr w:rsidR="008D1BE6">
        <w:trPr>
          <w:trHeight w:val="263"/>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8D1BE6">
            <w:pPr>
              <w:pStyle w:val="TableParagraph"/>
              <w:rPr>
                <w:sz w:val="18"/>
              </w:rPr>
            </w:pPr>
          </w:p>
        </w:tc>
        <w:tc>
          <w:tcPr>
            <w:tcW w:w="1561" w:type="dxa"/>
            <w:vMerge/>
            <w:tcBorders>
              <w:top w:val="nil"/>
            </w:tcBorders>
          </w:tcPr>
          <w:p w:rsidR="008D1BE6" w:rsidRDefault="008D1BE6">
            <w:pPr>
              <w:rPr>
                <w:sz w:val="2"/>
                <w:szCs w:val="2"/>
              </w:rPr>
            </w:pPr>
          </w:p>
        </w:tc>
        <w:tc>
          <w:tcPr>
            <w:tcW w:w="2269" w:type="dxa"/>
            <w:tcBorders>
              <w:top w:val="nil"/>
              <w:bottom w:val="nil"/>
            </w:tcBorders>
          </w:tcPr>
          <w:p w:rsidR="008D1BE6" w:rsidRDefault="00244D44">
            <w:pPr>
              <w:pStyle w:val="TableParagraph"/>
              <w:spacing w:line="244" w:lineRule="exact"/>
              <w:ind w:left="104"/>
              <w:rPr>
                <w:sz w:val="24"/>
              </w:rPr>
            </w:pPr>
            <w:r>
              <w:rPr>
                <w:sz w:val="24"/>
              </w:rPr>
              <w:t>будущее.</w:t>
            </w:r>
          </w:p>
        </w:tc>
        <w:tc>
          <w:tcPr>
            <w:tcW w:w="1938" w:type="dxa"/>
            <w:tcBorders>
              <w:top w:val="nil"/>
              <w:bottom w:val="nil"/>
            </w:tcBorders>
          </w:tcPr>
          <w:p w:rsidR="008D1BE6" w:rsidRDefault="00244D44">
            <w:pPr>
              <w:pStyle w:val="TableParagraph"/>
              <w:spacing w:line="244" w:lineRule="exact"/>
              <w:ind w:left="103"/>
              <w:rPr>
                <w:sz w:val="24"/>
              </w:rPr>
            </w:pPr>
            <w:r>
              <w:rPr>
                <w:sz w:val="24"/>
              </w:rPr>
              <w:t>выбора</w:t>
            </w:r>
          </w:p>
        </w:tc>
        <w:tc>
          <w:tcPr>
            <w:tcW w:w="2173" w:type="dxa"/>
            <w:tcBorders>
              <w:top w:val="nil"/>
              <w:bottom w:val="nil"/>
            </w:tcBorders>
          </w:tcPr>
          <w:p w:rsidR="008D1BE6" w:rsidRDefault="008D1BE6">
            <w:pPr>
              <w:pStyle w:val="TableParagraph"/>
              <w:rPr>
                <w:sz w:val="18"/>
              </w:rPr>
            </w:pPr>
          </w:p>
        </w:tc>
      </w:tr>
      <w:tr w:rsidR="008D1BE6">
        <w:trPr>
          <w:trHeight w:val="273"/>
        </w:trPr>
        <w:tc>
          <w:tcPr>
            <w:tcW w:w="1419" w:type="dxa"/>
            <w:tcBorders>
              <w:top w:val="nil"/>
            </w:tcBorders>
          </w:tcPr>
          <w:p w:rsidR="008D1BE6" w:rsidRDefault="008D1BE6">
            <w:pPr>
              <w:pStyle w:val="TableParagraph"/>
              <w:rPr>
                <w:sz w:val="20"/>
              </w:rPr>
            </w:pPr>
          </w:p>
        </w:tc>
        <w:tc>
          <w:tcPr>
            <w:tcW w:w="1702" w:type="dxa"/>
            <w:tcBorders>
              <w:top w:val="nil"/>
            </w:tcBorders>
          </w:tcPr>
          <w:p w:rsidR="008D1BE6" w:rsidRDefault="008D1BE6">
            <w:pPr>
              <w:pStyle w:val="TableParagraph"/>
              <w:rPr>
                <w:sz w:val="20"/>
              </w:rPr>
            </w:pPr>
          </w:p>
        </w:tc>
        <w:tc>
          <w:tcPr>
            <w:tcW w:w="1561" w:type="dxa"/>
            <w:vMerge/>
            <w:tcBorders>
              <w:top w:val="nil"/>
            </w:tcBorders>
          </w:tcPr>
          <w:p w:rsidR="008D1BE6" w:rsidRDefault="008D1BE6">
            <w:pPr>
              <w:rPr>
                <w:sz w:val="2"/>
                <w:szCs w:val="2"/>
              </w:rPr>
            </w:pPr>
          </w:p>
        </w:tc>
        <w:tc>
          <w:tcPr>
            <w:tcW w:w="2269" w:type="dxa"/>
            <w:tcBorders>
              <w:top w:val="nil"/>
            </w:tcBorders>
          </w:tcPr>
          <w:p w:rsidR="008D1BE6" w:rsidRDefault="008D1BE6">
            <w:pPr>
              <w:pStyle w:val="TableParagraph"/>
              <w:rPr>
                <w:sz w:val="20"/>
              </w:rPr>
            </w:pPr>
          </w:p>
        </w:tc>
        <w:tc>
          <w:tcPr>
            <w:tcW w:w="1938" w:type="dxa"/>
            <w:tcBorders>
              <w:top w:val="nil"/>
            </w:tcBorders>
          </w:tcPr>
          <w:p w:rsidR="008D1BE6" w:rsidRDefault="00244D44">
            <w:pPr>
              <w:pStyle w:val="TableParagraph"/>
              <w:spacing w:line="254" w:lineRule="exact"/>
              <w:ind w:left="103"/>
              <w:rPr>
                <w:sz w:val="24"/>
              </w:rPr>
            </w:pPr>
            <w:r>
              <w:rPr>
                <w:sz w:val="24"/>
              </w:rPr>
              <w:t>профессии</w:t>
            </w:r>
          </w:p>
        </w:tc>
        <w:tc>
          <w:tcPr>
            <w:tcW w:w="2173" w:type="dxa"/>
            <w:tcBorders>
              <w:top w:val="nil"/>
            </w:tcBorders>
          </w:tcPr>
          <w:p w:rsidR="008D1BE6" w:rsidRDefault="008D1BE6">
            <w:pPr>
              <w:pStyle w:val="TableParagraph"/>
              <w:rPr>
                <w:sz w:val="20"/>
              </w:rPr>
            </w:pPr>
          </w:p>
        </w:tc>
      </w:tr>
      <w:tr w:rsidR="008D1BE6">
        <w:trPr>
          <w:trHeight w:val="270"/>
        </w:trPr>
        <w:tc>
          <w:tcPr>
            <w:tcW w:w="1419" w:type="dxa"/>
            <w:tcBorders>
              <w:bottom w:val="nil"/>
            </w:tcBorders>
          </w:tcPr>
          <w:p w:rsidR="008D1BE6" w:rsidRDefault="00244D44">
            <w:pPr>
              <w:pStyle w:val="TableParagraph"/>
              <w:spacing w:line="250" w:lineRule="exact"/>
              <w:ind w:right="102"/>
              <w:jc w:val="right"/>
              <w:rPr>
                <w:b/>
                <w:sz w:val="24"/>
              </w:rPr>
            </w:pPr>
            <w:r>
              <w:rPr>
                <w:b/>
                <w:sz w:val="24"/>
              </w:rPr>
              <w:t>Путешеств</w:t>
            </w:r>
          </w:p>
        </w:tc>
        <w:tc>
          <w:tcPr>
            <w:tcW w:w="1702" w:type="dxa"/>
            <w:tcBorders>
              <w:bottom w:val="nil"/>
            </w:tcBorders>
          </w:tcPr>
          <w:p w:rsidR="008D1BE6" w:rsidRDefault="00244D44">
            <w:pPr>
              <w:pStyle w:val="TableParagraph"/>
              <w:spacing w:line="250" w:lineRule="exact"/>
              <w:ind w:left="107"/>
              <w:rPr>
                <w:sz w:val="24"/>
              </w:rPr>
            </w:pPr>
            <w:r>
              <w:rPr>
                <w:sz w:val="24"/>
              </w:rPr>
              <w:t>Путешествия</w:t>
            </w:r>
          </w:p>
        </w:tc>
        <w:tc>
          <w:tcPr>
            <w:tcW w:w="1561" w:type="dxa"/>
            <w:vMerge w:val="restart"/>
          </w:tcPr>
          <w:p w:rsidR="008D1BE6" w:rsidRDefault="008D1BE6">
            <w:pPr>
              <w:pStyle w:val="TableParagraph"/>
              <w:rPr>
                <w:sz w:val="24"/>
              </w:rPr>
            </w:pPr>
          </w:p>
        </w:tc>
        <w:tc>
          <w:tcPr>
            <w:tcW w:w="2269" w:type="dxa"/>
            <w:vMerge w:val="restart"/>
          </w:tcPr>
          <w:p w:rsidR="008D1BE6" w:rsidRDefault="008D1BE6">
            <w:pPr>
              <w:pStyle w:val="TableParagraph"/>
              <w:rPr>
                <w:sz w:val="24"/>
              </w:rPr>
            </w:pPr>
          </w:p>
        </w:tc>
        <w:tc>
          <w:tcPr>
            <w:tcW w:w="1938" w:type="dxa"/>
            <w:tcBorders>
              <w:bottom w:val="nil"/>
            </w:tcBorders>
          </w:tcPr>
          <w:p w:rsidR="008D1BE6" w:rsidRDefault="00244D44">
            <w:pPr>
              <w:pStyle w:val="TableParagraph"/>
              <w:spacing w:line="250" w:lineRule="exact"/>
              <w:ind w:left="103"/>
              <w:rPr>
                <w:sz w:val="24"/>
              </w:rPr>
            </w:pPr>
            <w:r>
              <w:rPr>
                <w:sz w:val="24"/>
              </w:rPr>
              <w:t>Путешествия по</w:t>
            </w:r>
          </w:p>
        </w:tc>
        <w:tc>
          <w:tcPr>
            <w:tcW w:w="2173" w:type="dxa"/>
            <w:vMerge w:val="restart"/>
          </w:tcPr>
          <w:p w:rsidR="008D1BE6" w:rsidRDefault="008D1BE6">
            <w:pPr>
              <w:pStyle w:val="TableParagraph"/>
              <w:rPr>
                <w:sz w:val="24"/>
              </w:rPr>
            </w:pPr>
          </w:p>
        </w:tc>
      </w:tr>
      <w:tr w:rsidR="008D1BE6">
        <w:trPr>
          <w:trHeight w:val="266"/>
        </w:trPr>
        <w:tc>
          <w:tcPr>
            <w:tcW w:w="1419" w:type="dxa"/>
            <w:tcBorders>
              <w:top w:val="nil"/>
              <w:bottom w:val="nil"/>
            </w:tcBorders>
          </w:tcPr>
          <w:p w:rsidR="008D1BE6" w:rsidRDefault="000175A3">
            <w:pPr>
              <w:pStyle w:val="TableParagraph"/>
              <w:spacing w:line="246" w:lineRule="exact"/>
              <w:ind w:left="132" w:right="125"/>
              <w:jc w:val="center"/>
              <w:rPr>
                <w:b/>
                <w:sz w:val="24"/>
              </w:rPr>
            </w:pPr>
            <w:r>
              <w:rPr>
                <w:b/>
                <w:sz w:val="24"/>
              </w:rPr>
              <w:t>И</w:t>
            </w:r>
            <w:r w:rsidR="00244D44">
              <w:rPr>
                <w:b/>
                <w:sz w:val="24"/>
              </w:rPr>
              <w:t>я</w:t>
            </w:r>
          </w:p>
        </w:tc>
        <w:tc>
          <w:tcPr>
            <w:tcW w:w="1702" w:type="dxa"/>
            <w:tcBorders>
              <w:top w:val="nil"/>
              <w:bottom w:val="nil"/>
            </w:tcBorders>
          </w:tcPr>
          <w:p w:rsidR="008D1BE6" w:rsidRDefault="00244D44">
            <w:pPr>
              <w:pStyle w:val="TableParagraph"/>
              <w:spacing w:line="246" w:lineRule="exact"/>
              <w:ind w:left="107"/>
              <w:rPr>
                <w:sz w:val="24"/>
              </w:rPr>
            </w:pPr>
            <w:r>
              <w:rPr>
                <w:sz w:val="24"/>
              </w:rPr>
              <w:t>по России и</w:t>
            </w: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России и</w:t>
            </w:r>
          </w:p>
        </w:tc>
        <w:tc>
          <w:tcPr>
            <w:tcW w:w="2173" w:type="dxa"/>
            <w:vMerge/>
            <w:tcBorders>
              <w:top w:val="nil"/>
            </w:tcBorders>
          </w:tcPr>
          <w:p w:rsidR="008D1BE6" w:rsidRDefault="008D1BE6">
            <w:pPr>
              <w:rPr>
                <w:sz w:val="2"/>
                <w:szCs w:val="2"/>
              </w:rPr>
            </w:pPr>
          </w:p>
        </w:tc>
      </w:tr>
      <w:tr w:rsidR="008D1BE6">
        <w:trPr>
          <w:trHeight w:val="263"/>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4" w:lineRule="exact"/>
              <w:ind w:left="107"/>
              <w:rPr>
                <w:sz w:val="24"/>
              </w:rPr>
            </w:pPr>
            <w:r>
              <w:rPr>
                <w:sz w:val="24"/>
              </w:rPr>
              <w:t>странам</w:t>
            </w: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4" w:lineRule="exact"/>
              <w:ind w:left="103"/>
              <w:rPr>
                <w:sz w:val="24"/>
              </w:rPr>
            </w:pPr>
            <w:r>
              <w:rPr>
                <w:sz w:val="24"/>
              </w:rPr>
              <w:t>странам</w:t>
            </w:r>
          </w:p>
        </w:tc>
        <w:tc>
          <w:tcPr>
            <w:tcW w:w="2173" w:type="dxa"/>
            <w:vMerge/>
            <w:tcBorders>
              <w:top w:val="nil"/>
            </w:tcBorders>
          </w:tcPr>
          <w:p w:rsidR="008D1BE6" w:rsidRDefault="008D1BE6">
            <w:pPr>
              <w:rPr>
                <w:sz w:val="2"/>
                <w:szCs w:val="2"/>
              </w:rPr>
            </w:pP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изучаемого</w:t>
            </w: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изучаемого</w:t>
            </w:r>
          </w:p>
        </w:tc>
        <w:tc>
          <w:tcPr>
            <w:tcW w:w="2173" w:type="dxa"/>
            <w:vMerge/>
            <w:tcBorders>
              <w:top w:val="nil"/>
            </w:tcBorders>
          </w:tcPr>
          <w:p w:rsidR="008D1BE6" w:rsidRDefault="008D1BE6">
            <w:pPr>
              <w:rPr>
                <w:sz w:val="2"/>
                <w:szCs w:val="2"/>
              </w:rPr>
            </w:pP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языка.</w:t>
            </w: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языка.</w:t>
            </w:r>
          </w:p>
        </w:tc>
        <w:tc>
          <w:tcPr>
            <w:tcW w:w="2173" w:type="dxa"/>
            <w:vMerge/>
            <w:tcBorders>
              <w:top w:val="nil"/>
            </w:tcBorders>
          </w:tcPr>
          <w:p w:rsidR="008D1BE6" w:rsidRDefault="008D1BE6">
            <w:pPr>
              <w:rPr>
                <w:sz w:val="2"/>
                <w:szCs w:val="2"/>
              </w:rPr>
            </w:pPr>
          </w:p>
        </w:tc>
      </w:tr>
      <w:tr w:rsidR="008D1BE6">
        <w:trPr>
          <w:trHeight w:val="273"/>
        </w:trPr>
        <w:tc>
          <w:tcPr>
            <w:tcW w:w="1419" w:type="dxa"/>
            <w:tcBorders>
              <w:top w:val="nil"/>
            </w:tcBorders>
          </w:tcPr>
          <w:p w:rsidR="008D1BE6" w:rsidRDefault="008D1BE6">
            <w:pPr>
              <w:pStyle w:val="TableParagraph"/>
              <w:rPr>
                <w:sz w:val="20"/>
              </w:rPr>
            </w:pPr>
          </w:p>
        </w:tc>
        <w:tc>
          <w:tcPr>
            <w:tcW w:w="1702" w:type="dxa"/>
            <w:tcBorders>
              <w:top w:val="nil"/>
            </w:tcBorders>
          </w:tcPr>
          <w:p w:rsidR="008D1BE6" w:rsidRDefault="00244D44">
            <w:pPr>
              <w:pStyle w:val="TableParagraph"/>
              <w:spacing w:line="254" w:lineRule="exact"/>
              <w:ind w:left="107"/>
              <w:rPr>
                <w:sz w:val="24"/>
              </w:rPr>
            </w:pPr>
            <w:r>
              <w:rPr>
                <w:sz w:val="24"/>
              </w:rPr>
              <w:t>Транспорт.</w:t>
            </w: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tcBorders>
          </w:tcPr>
          <w:p w:rsidR="008D1BE6" w:rsidRDefault="00244D44">
            <w:pPr>
              <w:pStyle w:val="TableParagraph"/>
              <w:spacing w:line="254" w:lineRule="exact"/>
              <w:ind w:left="103"/>
              <w:rPr>
                <w:sz w:val="24"/>
              </w:rPr>
            </w:pPr>
            <w:r>
              <w:rPr>
                <w:sz w:val="24"/>
              </w:rPr>
              <w:t>Транспорт.</w:t>
            </w:r>
          </w:p>
        </w:tc>
        <w:tc>
          <w:tcPr>
            <w:tcW w:w="2173" w:type="dxa"/>
            <w:vMerge/>
            <w:tcBorders>
              <w:top w:val="nil"/>
            </w:tcBorders>
          </w:tcPr>
          <w:p w:rsidR="008D1BE6" w:rsidRDefault="008D1BE6">
            <w:pPr>
              <w:rPr>
                <w:sz w:val="2"/>
                <w:szCs w:val="2"/>
              </w:rPr>
            </w:pPr>
          </w:p>
        </w:tc>
      </w:tr>
      <w:tr w:rsidR="008D1BE6">
        <w:trPr>
          <w:trHeight w:val="270"/>
        </w:trPr>
        <w:tc>
          <w:tcPr>
            <w:tcW w:w="1419" w:type="dxa"/>
            <w:tcBorders>
              <w:bottom w:val="nil"/>
            </w:tcBorders>
          </w:tcPr>
          <w:p w:rsidR="008D1BE6" w:rsidRDefault="00244D44">
            <w:pPr>
              <w:pStyle w:val="TableParagraph"/>
              <w:spacing w:line="250" w:lineRule="exact"/>
              <w:ind w:right="172"/>
              <w:jc w:val="right"/>
              <w:rPr>
                <w:b/>
                <w:sz w:val="24"/>
              </w:rPr>
            </w:pPr>
            <w:r>
              <w:rPr>
                <w:b/>
                <w:sz w:val="24"/>
              </w:rPr>
              <w:t>Окружаю</w:t>
            </w:r>
          </w:p>
        </w:tc>
        <w:tc>
          <w:tcPr>
            <w:tcW w:w="1702" w:type="dxa"/>
            <w:tcBorders>
              <w:bottom w:val="nil"/>
            </w:tcBorders>
          </w:tcPr>
          <w:p w:rsidR="008D1BE6" w:rsidRDefault="00244D44">
            <w:pPr>
              <w:pStyle w:val="TableParagraph"/>
              <w:spacing w:line="250" w:lineRule="exact"/>
              <w:ind w:left="107"/>
              <w:rPr>
                <w:sz w:val="24"/>
              </w:rPr>
            </w:pPr>
            <w:r>
              <w:rPr>
                <w:sz w:val="24"/>
              </w:rPr>
              <w:t>Природа:</w:t>
            </w:r>
          </w:p>
        </w:tc>
        <w:tc>
          <w:tcPr>
            <w:tcW w:w="1561" w:type="dxa"/>
            <w:tcBorders>
              <w:bottom w:val="nil"/>
            </w:tcBorders>
          </w:tcPr>
          <w:p w:rsidR="008D1BE6" w:rsidRDefault="00244D44">
            <w:pPr>
              <w:pStyle w:val="TableParagraph"/>
              <w:spacing w:line="250" w:lineRule="exact"/>
              <w:ind w:left="105"/>
              <w:rPr>
                <w:sz w:val="24"/>
              </w:rPr>
            </w:pPr>
            <w:r>
              <w:rPr>
                <w:sz w:val="24"/>
              </w:rPr>
              <w:t>Природа:</w:t>
            </w:r>
          </w:p>
        </w:tc>
        <w:tc>
          <w:tcPr>
            <w:tcW w:w="2269" w:type="dxa"/>
            <w:tcBorders>
              <w:bottom w:val="nil"/>
            </w:tcBorders>
          </w:tcPr>
          <w:p w:rsidR="008D1BE6" w:rsidRDefault="00244D44">
            <w:pPr>
              <w:pStyle w:val="TableParagraph"/>
              <w:spacing w:line="250" w:lineRule="exact"/>
              <w:ind w:left="104"/>
              <w:rPr>
                <w:sz w:val="24"/>
              </w:rPr>
            </w:pPr>
            <w:r>
              <w:rPr>
                <w:sz w:val="24"/>
              </w:rPr>
              <w:t>Погода</w:t>
            </w:r>
          </w:p>
        </w:tc>
        <w:tc>
          <w:tcPr>
            <w:tcW w:w="1938" w:type="dxa"/>
            <w:vMerge w:val="restart"/>
          </w:tcPr>
          <w:p w:rsidR="008D1BE6" w:rsidRDefault="008D1BE6">
            <w:pPr>
              <w:pStyle w:val="TableParagraph"/>
              <w:rPr>
                <w:sz w:val="24"/>
              </w:rPr>
            </w:pPr>
          </w:p>
        </w:tc>
        <w:tc>
          <w:tcPr>
            <w:tcW w:w="2173" w:type="dxa"/>
            <w:tcBorders>
              <w:bottom w:val="nil"/>
            </w:tcBorders>
          </w:tcPr>
          <w:p w:rsidR="008D1BE6" w:rsidRDefault="00244D44">
            <w:pPr>
              <w:pStyle w:val="TableParagraph"/>
              <w:spacing w:line="250" w:lineRule="exact"/>
              <w:ind w:left="105"/>
              <w:rPr>
                <w:sz w:val="24"/>
              </w:rPr>
            </w:pPr>
            <w:r>
              <w:rPr>
                <w:sz w:val="24"/>
              </w:rPr>
              <w:t>Проблемы</w:t>
            </w:r>
          </w:p>
        </w:tc>
      </w:tr>
      <w:tr w:rsidR="008D1BE6">
        <w:trPr>
          <w:trHeight w:val="265"/>
        </w:trPr>
        <w:tc>
          <w:tcPr>
            <w:tcW w:w="1419" w:type="dxa"/>
            <w:tcBorders>
              <w:top w:val="nil"/>
              <w:bottom w:val="nil"/>
            </w:tcBorders>
          </w:tcPr>
          <w:p w:rsidR="008D1BE6" w:rsidRDefault="00244D44">
            <w:pPr>
              <w:pStyle w:val="TableParagraph"/>
              <w:spacing w:line="246" w:lineRule="exact"/>
              <w:ind w:right="213"/>
              <w:jc w:val="right"/>
              <w:rPr>
                <w:b/>
                <w:sz w:val="24"/>
              </w:rPr>
            </w:pPr>
            <w:r>
              <w:rPr>
                <w:b/>
                <w:sz w:val="24"/>
              </w:rPr>
              <w:t>щий мир</w:t>
            </w:r>
          </w:p>
        </w:tc>
        <w:tc>
          <w:tcPr>
            <w:tcW w:w="1702" w:type="dxa"/>
            <w:tcBorders>
              <w:top w:val="nil"/>
              <w:bottom w:val="nil"/>
            </w:tcBorders>
          </w:tcPr>
          <w:p w:rsidR="008D1BE6" w:rsidRDefault="00244D44">
            <w:pPr>
              <w:pStyle w:val="TableParagraph"/>
              <w:spacing w:line="246" w:lineRule="exact"/>
              <w:ind w:left="107"/>
              <w:rPr>
                <w:sz w:val="24"/>
              </w:rPr>
            </w:pPr>
            <w:r>
              <w:rPr>
                <w:sz w:val="24"/>
              </w:rPr>
              <w:t>растения и</w:t>
            </w:r>
          </w:p>
        </w:tc>
        <w:tc>
          <w:tcPr>
            <w:tcW w:w="1561" w:type="dxa"/>
            <w:tcBorders>
              <w:top w:val="nil"/>
              <w:bottom w:val="nil"/>
            </w:tcBorders>
          </w:tcPr>
          <w:p w:rsidR="008D1BE6" w:rsidRDefault="00244D44">
            <w:pPr>
              <w:pStyle w:val="TableParagraph"/>
              <w:spacing w:line="246" w:lineRule="exact"/>
              <w:ind w:left="105"/>
              <w:rPr>
                <w:sz w:val="24"/>
              </w:rPr>
            </w:pPr>
            <w:r>
              <w:rPr>
                <w:sz w:val="24"/>
              </w:rPr>
              <w:t>растения и</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244D44">
            <w:pPr>
              <w:pStyle w:val="TableParagraph"/>
              <w:spacing w:line="246" w:lineRule="exact"/>
              <w:ind w:left="105"/>
              <w:rPr>
                <w:sz w:val="24"/>
              </w:rPr>
            </w:pPr>
            <w:r>
              <w:rPr>
                <w:sz w:val="24"/>
              </w:rPr>
              <w:t>экологии. Защита</w:t>
            </w:r>
          </w:p>
        </w:tc>
      </w:tr>
      <w:tr w:rsidR="008D1BE6">
        <w:trPr>
          <w:trHeight w:val="263"/>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4" w:lineRule="exact"/>
              <w:ind w:left="107"/>
              <w:rPr>
                <w:sz w:val="24"/>
              </w:rPr>
            </w:pPr>
            <w:r>
              <w:rPr>
                <w:sz w:val="24"/>
              </w:rPr>
              <w:t>животные.</w:t>
            </w:r>
          </w:p>
        </w:tc>
        <w:tc>
          <w:tcPr>
            <w:tcW w:w="1561" w:type="dxa"/>
            <w:tcBorders>
              <w:top w:val="nil"/>
              <w:bottom w:val="nil"/>
            </w:tcBorders>
          </w:tcPr>
          <w:p w:rsidR="008D1BE6" w:rsidRDefault="00244D44">
            <w:pPr>
              <w:pStyle w:val="TableParagraph"/>
              <w:spacing w:line="244" w:lineRule="exact"/>
              <w:ind w:left="105"/>
              <w:rPr>
                <w:sz w:val="24"/>
              </w:rPr>
            </w:pPr>
            <w:r>
              <w:rPr>
                <w:sz w:val="24"/>
              </w:rPr>
              <w:t>животные.</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244D44">
            <w:pPr>
              <w:pStyle w:val="TableParagraph"/>
              <w:spacing w:line="244" w:lineRule="exact"/>
              <w:ind w:left="105"/>
              <w:rPr>
                <w:sz w:val="24"/>
              </w:rPr>
            </w:pPr>
            <w:r>
              <w:rPr>
                <w:sz w:val="24"/>
              </w:rPr>
              <w:t>окружающей</w:t>
            </w: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Проблемы</w:t>
            </w:r>
          </w:p>
        </w:tc>
        <w:tc>
          <w:tcPr>
            <w:tcW w:w="1561" w:type="dxa"/>
            <w:tcBorders>
              <w:top w:val="nil"/>
              <w:bottom w:val="nil"/>
            </w:tcBorders>
          </w:tcPr>
          <w:p w:rsidR="008D1BE6" w:rsidRDefault="00244D44">
            <w:pPr>
              <w:pStyle w:val="TableParagraph"/>
              <w:spacing w:line="246" w:lineRule="exact"/>
              <w:ind w:left="105"/>
              <w:rPr>
                <w:sz w:val="24"/>
              </w:rPr>
            </w:pPr>
            <w:r>
              <w:rPr>
                <w:sz w:val="24"/>
              </w:rPr>
              <w:t>Проблемы</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244D44">
            <w:pPr>
              <w:pStyle w:val="TableParagraph"/>
              <w:spacing w:line="246" w:lineRule="exact"/>
              <w:ind w:left="105"/>
              <w:rPr>
                <w:sz w:val="24"/>
              </w:rPr>
            </w:pPr>
            <w:r>
              <w:rPr>
                <w:sz w:val="24"/>
              </w:rPr>
              <w:t>среды. Жизнь в</w:t>
            </w:r>
          </w:p>
        </w:tc>
      </w:tr>
      <w:tr w:rsidR="008D1BE6">
        <w:trPr>
          <w:trHeight w:val="265"/>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экологии.</w:t>
            </w:r>
          </w:p>
        </w:tc>
        <w:tc>
          <w:tcPr>
            <w:tcW w:w="1561" w:type="dxa"/>
            <w:tcBorders>
              <w:top w:val="nil"/>
              <w:bottom w:val="nil"/>
            </w:tcBorders>
          </w:tcPr>
          <w:p w:rsidR="008D1BE6" w:rsidRDefault="00244D44">
            <w:pPr>
              <w:pStyle w:val="TableParagraph"/>
              <w:spacing w:line="246" w:lineRule="exact"/>
              <w:ind w:left="105"/>
              <w:rPr>
                <w:sz w:val="24"/>
              </w:rPr>
            </w:pPr>
            <w:r>
              <w:rPr>
                <w:sz w:val="24"/>
              </w:rPr>
              <w:t>экологии.</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244D44">
            <w:pPr>
              <w:pStyle w:val="TableParagraph"/>
              <w:spacing w:line="246" w:lineRule="exact"/>
              <w:ind w:left="105"/>
              <w:rPr>
                <w:sz w:val="24"/>
              </w:rPr>
            </w:pPr>
            <w:r>
              <w:rPr>
                <w:sz w:val="24"/>
              </w:rPr>
              <w:t>городе/ в сельской</w:t>
            </w: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Защита</w:t>
            </w:r>
          </w:p>
        </w:tc>
        <w:tc>
          <w:tcPr>
            <w:tcW w:w="1561" w:type="dxa"/>
            <w:tcBorders>
              <w:top w:val="nil"/>
              <w:bottom w:val="nil"/>
            </w:tcBorders>
          </w:tcPr>
          <w:p w:rsidR="008D1BE6" w:rsidRDefault="00244D44">
            <w:pPr>
              <w:pStyle w:val="TableParagraph"/>
              <w:spacing w:line="246" w:lineRule="exact"/>
              <w:ind w:left="105"/>
              <w:rPr>
                <w:sz w:val="24"/>
              </w:rPr>
            </w:pPr>
            <w:r>
              <w:rPr>
                <w:sz w:val="24"/>
              </w:rPr>
              <w:t>Защита</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244D44">
            <w:pPr>
              <w:pStyle w:val="TableParagraph"/>
              <w:spacing w:line="246" w:lineRule="exact"/>
              <w:ind w:left="105"/>
              <w:rPr>
                <w:sz w:val="24"/>
              </w:rPr>
            </w:pPr>
            <w:r>
              <w:rPr>
                <w:sz w:val="24"/>
              </w:rPr>
              <w:t>местности</w:t>
            </w:r>
          </w:p>
        </w:tc>
      </w:tr>
      <w:tr w:rsidR="008D1BE6">
        <w:trPr>
          <w:trHeight w:val="265"/>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окружающей</w:t>
            </w:r>
          </w:p>
        </w:tc>
        <w:tc>
          <w:tcPr>
            <w:tcW w:w="1561" w:type="dxa"/>
            <w:tcBorders>
              <w:top w:val="nil"/>
              <w:bottom w:val="nil"/>
            </w:tcBorders>
          </w:tcPr>
          <w:p w:rsidR="008D1BE6" w:rsidRDefault="00244D44">
            <w:pPr>
              <w:pStyle w:val="TableParagraph"/>
              <w:spacing w:line="246" w:lineRule="exact"/>
              <w:ind w:left="105"/>
              <w:rPr>
                <w:sz w:val="24"/>
              </w:rPr>
            </w:pPr>
            <w:r>
              <w:rPr>
                <w:sz w:val="24"/>
              </w:rPr>
              <w:t>окружающе</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8D1BE6">
            <w:pPr>
              <w:pStyle w:val="TableParagraph"/>
              <w:rPr>
                <w:sz w:val="18"/>
              </w:rPr>
            </w:pP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среды. Жизнь</w:t>
            </w:r>
          </w:p>
        </w:tc>
        <w:tc>
          <w:tcPr>
            <w:tcW w:w="1561" w:type="dxa"/>
            <w:tcBorders>
              <w:top w:val="nil"/>
              <w:bottom w:val="nil"/>
            </w:tcBorders>
          </w:tcPr>
          <w:p w:rsidR="008D1BE6" w:rsidRDefault="00244D44">
            <w:pPr>
              <w:pStyle w:val="TableParagraph"/>
              <w:spacing w:line="246" w:lineRule="exact"/>
              <w:ind w:left="105"/>
              <w:rPr>
                <w:sz w:val="24"/>
              </w:rPr>
            </w:pPr>
            <w:r>
              <w:rPr>
                <w:sz w:val="24"/>
              </w:rPr>
              <w:t>й среды.</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8D1BE6">
            <w:pPr>
              <w:pStyle w:val="TableParagraph"/>
              <w:rPr>
                <w:sz w:val="18"/>
              </w:rPr>
            </w:pP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в городе/ в</w:t>
            </w:r>
          </w:p>
        </w:tc>
        <w:tc>
          <w:tcPr>
            <w:tcW w:w="1561" w:type="dxa"/>
            <w:tcBorders>
              <w:top w:val="nil"/>
              <w:bottom w:val="nil"/>
            </w:tcBorders>
          </w:tcPr>
          <w:p w:rsidR="008D1BE6" w:rsidRDefault="00244D44">
            <w:pPr>
              <w:pStyle w:val="TableParagraph"/>
              <w:spacing w:line="246" w:lineRule="exact"/>
              <w:ind w:left="105"/>
              <w:rPr>
                <w:sz w:val="24"/>
              </w:rPr>
            </w:pPr>
            <w:r>
              <w:rPr>
                <w:sz w:val="24"/>
              </w:rPr>
              <w:t>Жизнь в</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8D1BE6">
            <w:pPr>
              <w:pStyle w:val="TableParagraph"/>
              <w:rPr>
                <w:sz w:val="18"/>
              </w:rPr>
            </w:pP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сельской</w:t>
            </w:r>
          </w:p>
        </w:tc>
        <w:tc>
          <w:tcPr>
            <w:tcW w:w="1561" w:type="dxa"/>
            <w:tcBorders>
              <w:top w:val="nil"/>
              <w:bottom w:val="nil"/>
            </w:tcBorders>
          </w:tcPr>
          <w:p w:rsidR="008D1BE6" w:rsidRDefault="00244D44">
            <w:pPr>
              <w:pStyle w:val="TableParagraph"/>
              <w:spacing w:line="246" w:lineRule="exact"/>
              <w:ind w:left="105"/>
              <w:rPr>
                <w:sz w:val="24"/>
              </w:rPr>
            </w:pPr>
            <w:r>
              <w:rPr>
                <w:sz w:val="24"/>
              </w:rPr>
              <w:t>городе/ в</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8D1BE6">
            <w:pPr>
              <w:pStyle w:val="TableParagraph"/>
              <w:rPr>
                <w:sz w:val="18"/>
              </w:rPr>
            </w:pP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tcBorders>
              <w:top w:val="nil"/>
              <w:bottom w:val="nil"/>
            </w:tcBorders>
          </w:tcPr>
          <w:p w:rsidR="008D1BE6" w:rsidRDefault="00244D44">
            <w:pPr>
              <w:pStyle w:val="TableParagraph"/>
              <w:spacing w:line="246" w:lineRule="exact"/>
              <w:ind w:left="107"/>
              <w:rPr>
                <w:sz w:val="24"/>
              </w:rPr>
            </w:pPr>
            <w:r>
              <w:rPr>
                <w:sz w:val="24"/>
              </w:rPr>
              <w:t>местности</w:t>
            </w:r>
          </w:p>
        </w:tc>
        <w:tc>
          <w:tcPr>
            <w:tcW w:w="1561" w:type="dxa"/>
            <w:tcBorders>
              <w:top w:val="nil"/>
              <w:bottom w:val="nil"/>
            </w:tcBorders>
          </w:tcPr>
          <w:p w:rsidR="008D1BE6" w:rsidRDefault="00244D44">
            <w:pPr>
              <w:pStyle w:val="TableParagraph"/>
              <w:spacing w:line="246" w:lineRule="exact"/>
              <w:ind w:left="105"/>
              <w:rPr>
                <w:sz w:val="24"/>
              </w:rPr>
            </w:pPr>
            <w:r>
              <w:rPr>
                <w:sz w:val="24"/>
              </w:rPr>
              <w:t>сельской</w:t>
            </w:r>
          </w:p>
        </w:tc>
        <w:tc>
          <w:tcPr>
            <w:tcW w:w="2269" w:type="dxa"/>
            <w:tcBorders>
              <w:top w:val="nil"/>
              <w:bottom w:val="nil"/>
            </w:tcBorders>
          </w:tcPr>
          <w:p w:rsidR="008D1BE6" w:rsidRDefault="008D1BE6">
            <w:pPr>
              <w:pStyle w:val="TableParagraph"/>
              <w:rPr>
                <w:sz w:val="18"/>
              </w:rPr>
            </w:pPr>
          </w:p>
        </w:tc>
        <w:tc>
          <w:tcPr>
            <w:tcW w:w="1938" w:type="dxa"/>
            <w:vMerge/>
            <w:tcBorders>
              <w:top w:val="nil"/>
            </w:tcBorders>
          </w:tcPr>
          <w:p w:rsidR="008D1BE6" w:rsidRDefault="008D1BE6">
            <w:pPr>
              <w:rPr>
                <w:sz w:val="2"/>
                <w:szCs w:val="2"/>
              </w:rPr>
            </w:pPr>
          </w:p>
        </w:tc>
        <w:tc>
          <w:tcPr>
            <w:tcW w:w="2173" w:type="dxa"/>
            <w:tcBorders>
              <w:top w:val="nil"/>
              <w:bottom w:val="nil"/>
            </w:tcBorders>
          </w:tcPr>
          <w:p w:rsidR="008D1BE6" w:rsidRDefault="008D1BE6">
            <w:pPr>
              <w:pStyle w:val="TableParagraph"/>
              <w:rPr>
                <w:sz w:val="18"/>
              </w:rPr>
            </w:pPr>
          </w:p>
        </w:tc>
      </w:tr>
      <w:tr w:rsidR="008D1BE6">
        <w:trPr>
          <w:trHeight w:val="273"/>
        </w:trPr>
        <w:tc>
          <w:tcPr>
            <w:tcW w:w="1419" w:type="dxa"/>
            <w:tcBorders>
              <w:top w:val="nil"/>
            </w:tcBorders>
          </w:tcPr>
          <w:p w:rsidR="008D1BE6" w:rsidRDefault="008D1BE6">
            <w:pPr>
              <w:pStyle w:val="TableParagraph"/>
              <w:rPr>
                <w:sz w:val="20"/>
              </w:rPr>
            </w:pPr>
          </w:p>
        </w:tc>
        <w:tc>
          <w:tcPr>
            <w:tcW w:w="1702" w:type="dxa"/>
            <w:tcBorders>
              <w:top w:val="nil"/>
            </w:tcBorders>
          </w:tcPr>
          <w:p w:rsidR="008D1BE6" w:rsidRDefault="008D1BE6">
            <w:pPr>
              <w:pStyle w:val="TableParagraph"/>
              <w:rPr>
                <w:sz w:val="20"/>
              </w:rPr>
            </w:pPr>
          </w:p>
        </w:tc>
        <w:tc>
          <w:tcPr>
            <w:tcW w:w="1561" w:type="dxa"/>
            <w:tcBorders>
              <w:top w:val="nil"/>
            </w:tcBorders>
          </w:tcPr>
          <w:p w:rsidR="008D1BE6" w:rsidRDefault="00244D44">
            <w:pPr>
              <w:pStyle w:val="TableParagraph"/>
              <w:spacing w:line="254" w:lineRule="exact"/>
              <w:ind w:left="105"/>
              <w:rPr>
                <w:sz w:val="24"/>
              </w:rPr>
            </w:pPr>
            <w:r>
              <w:rPr>
                <w:sz w:val="24"/>
              </w:rPr>
              <w:t>местности</w:t>
            </w:r>
          </w:p>
        </w:tc>
        <w:tc>
          <w:tcPr>
            <w:tcW w:w="2269" w:type="dxa"/>
            <w:tcBorders>
              <w:top w:val="nil"/>
            </w:tcBorders>
          </w:tcPr>
          <w:p w:rsidR="008D1BE6" w:rsidRDefault="008D1BE6">
            <w:pPr>
              <w:pStyle w:val="TableParagraph"/>
              <w:rPr>
                <w:sz w:val="20"/>
              </w:rPr>
            </w:pPr>
          </w:p>
        </w:tc>
        <w:tc>
          <w:tcPr>
            <w:tcW w:w="1938" w:type="dxa"/>
            <w:vMerge/>
            <w:tcBorders>
              <w:top w:val="nil"/>
            </w:tcBorders>
          </w:tcPr>
          <w:p w:rsidR="008D1BE6" w:rsidRDefault="008D1BE6">
            <w:pPr>
              <w:rPr>
                <w:sz w:val="2"/>
                <w:szCs w:val="2"/>
              </w:rPr>
            </w:pPr>
          </w:p>
        </w:tc>
        <w:tc>
          <w:tcPr>
            <w:tcW w:w="2173" w:type="dxa"/>
            <w:tcBorders>
              <w:top w:val="nil"/>
            </w:tcBorders>
          </w:tcPr>
          <w:p w:rsidR="008D1BE6" w:rsidRDefault="008D1BE6">
            <w:pPr>
              <w:pStyle w:val="TableParagraph"/>
              <w:rPr>
                <w:sz w:val="20"/>
              </w:rPr>
            </w:pPr>
          </w:p>
        </w:tc>
      </w:tr>
      <w:tr w:rsidR="008D1BE6">
        <w:trPr>
          <w:trHeight w:val="270"/>
        </w:trPr>
        <w:tc>
          <w:tcPr>
            <w:tcW w:w="1419" w:type="dxa"/>
            <w:tcBorders>
              <w:bottom w:val="nil"/>
            </w:tcBorders>
          </w:tcPr>
          <w:p w:rsidR="008D1BE6" w:rsidRDefault="00244D44">
            <w:pPr>
              <w:pStyle w:val="TableParagraph"/>
              <w:spacing w:line="250" w:lineRule="exact"/>
              <w:ind w:right="193"/>
              <w:jc w:val="right"/>
              <w:rPr>
                <w:b/>
                <w:sz w:val="24"/>
              </w:rPr>
            </w:pPr>
            <w:r>
              <w:rPr>
                <w:b/>
                <w:sz w:val="24"/>
              </w:rPr>
              <w:t>Средства</w:t>
            </w:r>
          </w:p>
        </w:tc>
        <w:tc>
          <w:tcPr>
            <w:tcW w:w="1702" w:type="dxa"/>
            <w:vMerge w:val="restart"/>
          </w:tcPr>
          <w:p w:rsidR="008D1BE6" w:rsidRDefault="008D1BE6">
            <w:pPr>
              <w:pStyle w:val="TableParagraph"/>
              <w:rPr>
                <w:sz w:val="24"/>
              </w:rPr>
            </w:pPr>
          </w:p>
        </w:tc>
        <w:tc>
          <w:tcPr>
            <w:tcW w:w="1561" w:type="dxa"/>
            <w:vMerge w:val="restart"/>
          </w:tcPr>
          <w:p w:rsidR="008D1BE6" w:rsidRDefault="008D1BE6">
            <w:pPr>
              <w:pStyle w:val="TableParagraph"/>
              <w:rPr>
                <w:sz w:val="24"/>
              </w:rPr>
            </w:pPr>
          </w:p>
        </w:tc>
        <w:tc>
          <w:tcPr>
            <w:tcW w:w="2269" w:type="dxa"/>
            <w:vMerge w:val="restart"/>
          </w:tcPr>
          <w:p w:rsidR="008D1BE6" w:rsidRDefault="008D1BE6">
            <w:pPr>
              <w:pStyle w:val="TableParagraph"/>
              <w:rPr>
                <w:sz w:val="24"/>
              </w:rPr>
            </w:pPr>
          </w:p>
        </w:tc>
        <w:tc>
          <w:tcPr>
            <w:tcW w:w="1938" w:type="dxa"/>
            <w:tcBorders>
              <w:bottom w:val="nil"/>
            </w:tcBorders>
          </w:tcPr>
          <w:p w:rsidR="008D1BE6" w:rsidRDefault="00244D44">
            <w:pPr>
              <w:pStyle w:val="TableParagraph"/>
              <w:spacing w:line="250" w:lineRule="exact"/>
              <w:ind w:left="103"/>
              <w:rPr>
                <w:sz w:val="24"/>
              </w:rPr>
            </w:pPr>
            <w:r>
              <w:rPr>
                <w:sz w:val="24"/>
              </w:rPr>
              <w:t>Роль средств</w:t>
            </w:r>
          </w:p>
        </w:tc>
        <w:tc>
          <w:tcPr>
            <w:tcW w:w="2173" w:type="dxa"/>
            <w:tcBorders>
              <w:bottom w:val="nil"/>
            </w:tcBorders>
          </w:tcPr>
          <w:p w:rsidR="008D1BE6" w:rsidRDefault="00244D44">
            <w:pPr>
              <w:pStyle w:val="TableParagraph"/>
              <w:spacing w:line="250" w:lineRule="exact"/>
              <w:ind w:left="105"/>
              <w:rPr>
                <w:sz w:val="24"/>
              </w:rPr>
            </w:pPr>
            <w:r>
              <w:rPr>
                <w:sz w:val="24"/>
              </w:rPr>
              <w:t>Роль средств</w:t>
            </w:r>
          </w:p>
        </w:tc>
      </w:tr>
      <w:tr w:rsidR="008D1BE6">
        <w:trPr>
          <w:trHeight w:val="266"/>
        </w:trPr>
        <w:tc>
          <w:tcPr>
            <w:tcW w:w="1419" w:type="dxa"/>
            <w:tcBorders>
              <w:top w:val="nil"/>
              <w:bottom w:val="nil"/>
            </w:tcBorders>
          </w:tcPr>
          <w:p w:rsidR="008D1BE6" w:rsidRDefault="00244D44">
            <w:pPr>
              <w:pStyle w:val="TableParagraph"/>
              <w:spacing w:line="246" w:lineRule="exact"/>
              <w:ind w:right="198"/>
              <w:jc w:val="right"/>
              <w:rPr>
                <w:b/>
                <w:sz w:val="24"/>
              </w:rPr>
            </w:pPr>
            <w:r>
              <w:rPr>
                <w:b/>
                <w:sz w:val="24"/>
              </w:rPr>
              <w:t>массовой</w:t>
            </w: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массовой</w:t>
            </w:r>
          </w:p>
        </w:tc>
        <w:tc>
          <w:tcPr>
            <w:tcW w:w="2173" w:type="dxa"/>
            <w:tcBorders>
              <w:top w:val="nil"/>
              <w:bottom w:val="nil"/>
            </w:tcBorders>
          </w:tcPr>
          <w:p w:rsidR="008D1BE6" w:rsidRDefault="00244D44">
            <w:pPr>
              <w:pStyle w:val="TableParagraph"/>
              <w:spacing w:line="246" w:lineRule="exact"/>
              <w:ind w:left="105"/>
              <w:rPr>
                <w:sz w:val="24"/>
              </w:rPr>
            </w:pPr>
            <w:r>
              <w:rPr>
                <w:sz w:val="24"/>
              </w:rPr>
              <w:t>массовой</w:t>
            </w:r>
          </w:p>
        </w:tc>
      </w:tr>
      <w:tr w:rsidR="008D1BE6">
        <w:trPr>
          <w:trHeight w:val="265"/>
        </w:trPr>
        <w:tc>
          <w:tcPr>
            <w:tcW w:w="1419" w:type="dxa"/>
            <w:tcBorders>
              <w:top w:val="nil"/>
              <w:bottom w:val="nil"/>
            </w:tcBorders>
          </w:tcPr>
          <w:p w:rsidR="008D1BE6" w:rsidRDefault="00244D44">
            <w:pPr>
              <w:pStyle w:val="TableParagraph"/>
              <w:spacing w:line="246" w:lineRule="exact"/>
              <w:ind w:right="141"/>
              <w:jc w:val="right"/>
              <w:rPr>
                <w:b/>
                <w:sz w:val="24"/>
              </w:rPr>
            </w:pPr>
            <w:r>
              <w:rPr>
                <w:b/>
                <w:sz w:val="24"/>
              </w:rPr>
              <w:t>информац</w:t>
            </w: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информации в</w:t>
            </w:r>
          </w:p>
        </w:tc>
        <w:tc>
          <w:tcPr>
            <w:tcW w:w="2173" w:type="dxa"/>
            <w:tcBorders>
              <w:top w:val="nil"/>
              <w:bottom w:val="nil"/>
            </w:tcBorders>
          </w:tcPr>
          <w:p w:rsidR="008D1BE6" w:rsidRDefault="00244D44">
            <w:pPr>
              <w:pStyle w:val="TableParagraph"/>
              <w:spacing w:line="246" w:lineRule="exact"/>
              <w:ind w:left="105"/>
              <w:rPr>
                <w:sz w:val="24"/>
              </w:rPr>
            </w:pPr>
            <w:r>
              <w:rPr>
                <w:sz w:val="24"/>
              </w:rPr>
              <w:t>информации в</w:t>
            </w:r>
          </w:p>
        </w:tc>
      </w:tr>
      <w:tr w:rsidR="008D1BE6">
        <w:trPr>
          <w:trHeight w:val="266"/>
        </w:trPr>
        <w:tc>
          <w:tcPr>
            <w:tcW w:w="1419" w:type="dxa"/>
            <w:tcBorders>
              <w:top w:val="nil"/>
              <w:bottom w:val="nil"/>
            </w:tcBorders>
          </w:tcPr>
          <w:p w:rsidR="008D1BE6" w:rsidRDefault="000175A3">
            <w:pPr>
              <w:pStyle w:val="TableParagraph"/>
              <w:spacing w:line="246" w:lineRule="exact"/>
              <w:ind w:left="132" w:right="121"/>
              <w:jc w:val="center"/>
              <w:rPr>
                <w:b/>
                <w:sz w:val="24"/>
              </w:rPr>
            </w:pPr>
            <w:r>
              <w:rPr>
                <w:b/>
                <w:sz w:val="24"/>
              </w:rPr>
              <w:t>И</w:t>
            </w:r>
            <w:r w:rsidR="00244D44">
              <w:rPr>
                <w:b/>
                <w:sz w:val="24"/>
              </w:rPr>
              <w:t>и</w:t>
            </w: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жизни</w:t>
            </w:r>
          </w:p>
        </w:tc>
        <w:tc>
          <w:tcPr>
            <w:tcW w:w="2173" w:type="dxa"/>
            <w:tcBorders>
              <w:top w:val="nil"/>
              <w:bottom w:val="nil"/>
            </w:tcBorders>
          </w:tcPr>
          <w:p w:rsidR="008D1BE6" w:rsidRDefault="00244D44">
            <w:pPr>
              <w:pStyle w:val="TableParagraph"/>
              <w:spacing w:line="246" w:lineRule="exact"/>
              <w:ind w:left="105"/>
              <w:rPr>
                <w:sz w:val="24"/>
              </w:rPr>
            </w:pPr>
            <w:r>
              <w:rPr>
                <w:sz w:val="24"/>
              </w:rPr>
              <w:t>жизни общества.</w:t>
            </w:r>
          </w:p>
        </w:tc>
      </w:tr>
      <w:tr w:rsidR="008D1BE6">
        <w:trPr>
          <w:trHeight w:val="263"/>
        </w:trPr>
        <w:tc>
          <w:tcPr>
            <w:tcW w:w="1419" w:type="dxa"/>
            <w:tcBorders>
              <w:top w:val="nil"/>
              <w:bottom w:val="nil"/>
            </w:tcBorders>
          </w:tcPr>
          <w:p w:rsidR="008D1BE6" w:rsidRDefault="008D1BE6">
            <w:pPr>
              <w:pStyle w:val="TableParagraph"/>
              <w:rPr>
                <w:sz w:val="18"/>
              </w:rPr>
            </w:pP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4" w:lineRule="exact"/>
              <w:ind w:left="103"/>
              <w:rPr>
                <w:sz w:val="24"/>
              </w:rPr>
            </w:pPr>
            <w:r>
              <w:rPr>
                <w:sz w:val="24"/>
              </w:rPr>
              <w:t>общества.</w:t>
            </w:r>
          </w:p>
        </w:tc>
        <w:tc>
          <w:tcPr>
            <w:tcW w:w="2173" w:type="dxa"/>
            <w:tcBorders>
              <w:top w:val="nil"/>
              <w:bottom w:val="nil"/>
            </w:tcBorders>
          </w:tcPr>
          <w:p w:rsidR="008D1BE6" w:rsidRDefault="00244D44">
            <w:pPr>
              <w:pStyle w:val="TableParagraph"/>
              <w:spacing w:line="244" w:lineRule="exact"/>
              <w:ind w:left="105"/>
              <w:rPr>
                <w:sz w:val="24"/>
              </w:rPr>
            </w:pPr>
            <w:r>
              <w:rPr>
                <w:sz w:val="24"/>
              </w:rPr>
              <w:t>Средства массовой</w:t>
            </w:r>
          </w:p>
        </w:tc>
      </w:tr>
      <w:tr w:rsidR="008D1BE6">
        <w:trPr>
          <w:trHeight w:val="265"/>
        </w:trPr>
        <w:tc>
          <w:tcPr>
            <w:tcW w:w="1419" w:type="dxa"/>
            <w:tcBorders>
              <w:top w:val="nil"/>
              <w:bottom w:val="nil"/>
            </w:tcBorders>
          </w:tcPr>
          <w:p w:rsidR="008D1BE6" w:rsidRDefault="008D1BE6">
            <w:pPr>
              <w:pStyle w:val="TableParagraph"/>
              <w:rPr>
                <w:sz w:val="18"/>
              </w:rPr>
            </w:pP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Средства</w:t>
            </w:r>
          </w:p>
        </w:tc>
        <w:tc>
          <w:tcPr>
            <w:tcW w:w="2173" w:type="dxa"/>
            <w:tcBorders>
              <w:top w:val="nil"/>
              <w:bottom w:val="nil"/>
            </w:tcBorders>
          </w:tcPr>
          <w:p w:rsidR="008D1BE6" w:rsidRDefault="00244D44">
            <w:pPr>
              <w:pStyle w:val="TableParagraph"/>
              <w:spacing w:line="246" w:lineRule="exact"/>
              <w:ind w:left="105"/>
              <w:rPr>
                <w:sz w:val="24"/>
              </w:rPr>
            </w:pPr>
            <w:r>
              <w:rPr>
                <w:sz w:val="24"/>
              </w:rPr>
              <w:t>информации:</w:t>
            </w: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массовой</w:t>
            </w:r>
          </w:p>
        </w:tc>
        <w:tc>
          <w:tcPr>
            <w:tcW w:w="2173" w:type="dxa"/>
            <w:tcBorders>
              <w:top w:val="nil"/>
              <w:bottom w:val="nil"/>
            </w:tcBorders>
          </w:tcPr>
          <w:p w:rsidR="008D1BE6" w:rsidRDefault="00244D44">
            <w:pPr>
              <w:pStyle w:val="TableParagraph"/>
              <w:spacing w:line="246" w:lineRule="exact"/>
              <w:ind w:left="105"/>
              <w:rPr>
                <w:sz w:val="24"/>
              </w:rPr>
            </w:pPr>
            <w:r>
              <w:rPr>
                <w:sz w:val="24"/>
              </w:rPr>
              <w:t>пресса,</w:t>
            </w: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информации:</w:t>
            </w:r>
          </w:p>
        </w:tc>
        <w:tc>
          <w:tcPr>
            <w:tcW w:w="2173" w:type="dxa"/>
            <w:tcBorders>
              <w:top w:val="nil"/>
              <w:bottom w:val="nil"/>
            </w:tcBorders>
          </w:tcPr>
          <w:p w:rsidR="008D1BE6" w:rsidRDefault="00244D44">
            <w:pPr>
              <w:pStyle w:val="TableParagraph"/>
              <w:spacing w:line="246" w:lineRule="exact"/>
              <w:ind w:left="105"/>
              <w:rPr>
                <w:sz w:val="24"/>
              </w:rPr>
            </w:pPr>
            <w:r>
              <w:rPr>
                <w:sz w:val="24"/>
              </w:rPr>
              <w:t>телевидение,</w:t>
            </w:r>
          </w:p>
        </w:tc>
      </w:tr>
      <w:tr w:rsidR="008D1BE6">
        <w:trPr>
          <w:trHeight w:val="265"/>
        </w:trPr>
        <w:tc>
          <w:tcPr>
            <w:tcW w:w="1419" w:type="dxa"/>
            <w:tcBorders>
              <w:top w:val="nil"/>
              <w:bottom w:val="nil"/>
            </w:tcBorders>
          </w:tcPr>
          <w:p w:rsidR="008D1BE6" w:rsidRDefault="008D1BE6">
            <w:pPr>
              <w:pStyle w:val="TableParagraph"/>
              <w:rPr>
                <w:sz w:val="18"/>
              </w:rPr>
            </w:pP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пресса,</w:t>
            </w:r>
          </w:p>
        </w:tc>
        <w:tc>
          <w:tcPr>
            <w:tcW w:w="2173" w:type="dxa"/>
            <w:tcBorders>
              <w:top w:val="nil"/>
              <w:bottom w:val="nil"/>
            </w:tcBorders>
          </w:tcPr>
          <w:p w:rsidR="008D1BE6" w:rsidRDefault="00244D44">
            <w:pPr>
              <w:pStyle w:val="TableParagraph"/>
              <w:spacing w:line="246" w:lineRule="exact"/>
              <w:ind w:left="105"/>
              <w:rPr>
                <w:sz w:val="24"/>
              </w:rPr>
            </w:pPr>
            <w:r>
              <w:rPr>
                <w:sz w:val="24"/>
              </w:rPr>
              <w:t>радио, Интернет.</w:t>
            </w:r>
          </w:p>
        </w:tc>
      </w:tr>
      <w:tr w:rsidR="008D1BE6">
        <w:trPr>
          <w:trHeight w:val="266"/>
        </w:trPr>
        <w:tc>
          <w:tcPr>
            <w:tcW w:w="1419" w:type="dxa"/>
            <w:tcBorders>
              <w:top w:val="nil"/>
              <w:bottom w:val="nil"/>
            </w:tcBorders>
          </w:tcPr>
          <w:p w:rsidR="008D1BE6" w:rsidRDefault="008D1BE6">
            <w:pPr>
              <w:pStyle w:val="TableParagraph"/>
              <w:rPr>
                <w:sz w:val="18"/>
              </w:rPr>
            </w:pP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bottom w:val="nil"/>
            </w:tcBorders>
          </w:tcPr>
          <w:p w:rsidR="008D1BE6" w:rsidRDefault="00244D44">
            <w:pPr>
              <w:pStyle w:val="TableParagraph"/>
              <w:spacing w:line="246" w:lineRule="exact"/>
              <w:ind w:left="103"/>
              <w:rPr>
                <w:sz w:val="24"/>
              </w:rPr>
            </w:pPr>
            <w:r>
              <w:rPr>
                <w:sz w:val="24"/>
              </w:rPr>
              <w:t>телевидение,</w:t>
            </w:r>
          </w:p>
        </w:tc>
        <w:tc>
          <w:tcPr>
            <w:tcW w:w="2173" w:type="dxa"/>
            <w:tcBorders>
              <w:top w:val="nil"/>
              <w:bottom w:val="nil"/>
            </w:tcBorders>
          </w:tcPr>
          <w:p w:rsidR="008D1BE6" w:rsidRDefault="008D1BE6">
            <w:pPr>
              <w:pStyle w:val="TableParagraph"/>
              <w:rPr>
                <w:sz w:val="18"/>
              </w:rPr>
            </w:pPr>
          </w:p>
        </w:tc>
      </w:tr>
      <w:tr w:rsidR="008D1BE6">
        <w:trPr>
          <w:trHeight w:val="273"/>
        </w:trPr>
        <w:tc>
          <w:tcPr>
            <w:tcW w:w="1419" w:type="dxa"/>
            <w:tcBorders>
              <w:top w:val="nil"/>
            </w:tcBorders>
          </w:tcPr>
          <w:p w:rsidR="008D1BE6" w:rsidRDefault="008D1BE6">
            <w:pPr>
              <w:pStyle w:val="TableParagraph"/>
              <w:rPr>
                <w:sz w:val="20"/>
              </w:rPr>
            </w:pPr>
          </w:p>
        </w:tc>
        <w:tc>
          <w:tcPr>
            <w:tcW w:w="1702" w:type="dxa"/>
            <w:vMerge/>
            <w:tcBorders>
              <w:top w:val="nil"/>
            </w:tcBorders>
          </w:tcPr>
          <w:p w:rsidR="008D1BE6" w:rsidRDefault="008D1BE6">
            <w:pPr>
              <w:rPr>
                <w:sz w:val="2"/>
                <w:szCs w:val="2"/>
              </w:rPr>
            </w:pPr>
          </w:p>
        </w:tc>
        <w:tc>
          <w:tcPr>
            <w:tcW w:w="1561" w:type="dxa"/>
            <w:vMerge/>
            <w:tcBorders>
              <w:top w:val="nil"/>
            </w:tcBorders>
          </w:tcPr>
          <w:p w:rsidR="008D1BE6" w:rsidRDefault="008D1BE6">
            <w:pPr>
              <w:rPr>
                <w:sz w:val="2"/>
                <w:szCs w:val="2"/>
              </w:rPr>
            </w:pPr>
          </w:p>
        </w:tc>
        <w:tc>
          <w:tcPr>
            <w:tcW w:w="2269" w:type="dxa"/>
            <w:vMerge/>
            <w:tcBorders>
              <w:top w:val="nil"/>
            </w:tcBorders>
          </w:tcPr>
          <w:p w:rsidR="008D1BE6" w:rsidRDefault="008D1BE6">
            <w:pPr>
              <w:rPr>
                <w:sz w:val="2"/>
                <w:szCs w:val="2"/>
              </w:rPr>
            </w:pPr>
          </w:p>
        </w:tc>
        <w:tc>
          <w:tcPr>
            <w:tcW w:w="1938" w:type="dxa"/>
            <w:tcBorders>
              <w:top w:val="nil"/>
            </w:tcBorders>
          </w:tcPr>
          <w:p w:rsidR="008D1BE6" w:rsidRDefault="00244D44">
            <w:pPr>
              <w:pStyle w:val="TableParagraph"/>
              <w:spacing w:line="254" w:lineRule="exact"/>
              <w:ind w:left="103"/>
              <w:rPr>
                <w:sz w:val="24"/>
              </w:rPr>
            </w:pPr>
            <w:r>
              <w:rPr>
                <w:sz w:val="24"/>
              </w:rPr>
              <w:t>радио,</w:t>
            </w:r>
          </w:p>
        </w:tc>
        <w:tc>
          <w:tcPr>
            <w:tcW w:w="2173"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702"/>
        <w:gridCol w:w="1561"/>
        <w:gridCol w:w="2269"/>
        <w:gridCol w:w="1938"/>
        <w:gridCol w:w="2173"/>
      </w:tblGrid>
      <w:tr w:rsidR="008D1BE6">
        <w:trPr>
          <w:trHeight w:val="277"/>
        </w:trPr>
        <w:tc>
          <w:tcPr>
            <w:tcW w:w="1419" w:type="dxa"/>
          </w:tcPr>
          <w:p w:rsidR="008D1BE6" w:rsidRDefault="008D1BE6">
            <w:pPr>
              <w:pStyle w:val="TableParagraph"/>
              <w:rPr>
                <w:sz w:val="20"/>
              </w:rPr>
            </w:pPr>
          </w:p>
        </w:tc>
        <w:tc>
          <w:tcPr>
            <w:tcW w:w="1702" w:type="dxa"/>
          </w:tcPr>
          <w:p w:rsidR="008D1BE6" w:rsidRDefault="008D1BE6">
            <w:pPr>
              <w:pStyle w:val="TableParagraph"/>
              <w:rPr>
                <w:sz w:val="20"/>
              </w:rPr>
            </w:pPr>
          </w:p>
        </w:tc>
        <w:tc>
          <w:tcPr>
            <w:tcW w:w="1561" w:type="dxa"/>
          </w:tcPr>
          <w:p w:rsidR="008D1BE6" w:rsidRDefault="008D1BE6">
            <w:pPr>
              <w:pStyle w:val="TableParagraph"/>
              <w:rPr>
                <w:sz w:val="20"/>
              </w:rPr>
            </w:pPr>
          </w:p>
        </w:tc>
        <w:tc>
          <w:tcPr>
            <w:tcW w:w="2269" w:type="dxa"/>
          </w:tcPr>
          <w:p w:rsidR="008D1BE6" w:rsidRDefault="008D1BE6">
            <w:pPr>
              <w:pStyle w:val="TableParagraph"/>
              <w:rPr>
                <w:sz w:val="20"/>
              </w:rPr>
            </w:pPr>
          </w:p>
        </w:tc>
        <w:tc>
          <w:tcPr>
            <w:tcW w:w="1938" w:type="dxa"/>
          </w:tcPr>
          <w:p w:rsidR="008D1BE6" w:rsidRDefault="00244D44">
            <w:pPr>
              <w:pStyle w:val="TableParagraph"/>
              <w:spacing w:line="258" w:lineRule="exact"/>
              <w:ind w:left="103"/>
              <w:rPr>
                <w:sz w:val="24"/>
              </w:rPr>
            </w:pPr>
            <w:r>
              <w:rPr>
                <w:sz w:val="24"/>
              </w:rPr>
              <w:t>Интернет.</w:t>
            </w:r>
          </w:p>
        </w:tc>
        <w:tc>
          <w:tcPr>
            <w:tcW w:w="2173" w:type="dxa"/>
          </w:tcPr>
          <w:p w:rsidR="008D1BE6" w:rsidRDefault="008D1BE6">
            <w:pPr>
              <w:pStyle w:val="TableParagraph"/>
              <w:rPr>
                <w:sz w:val="20"/>
              </w:rPr>
            </w:pPr>
          </w:p>
        </w:tc>
      </w:tr>
      <w:tr w:rsidR="008D1BE6">
        <w:trPr>
          <w:trHeight w:val="275"/>
        </w:trPr>
        <w:tc>
          <w:tcPr>
            <w:tcW w:w="1419" w:type="dxa"/>
            <w:tcBorders>
              <w:bottom w:val="nil"/>
            </w:tcBorders>
          </w:tcPr>
          <w:p w:rsidR="008D1BE6" w:rsidRDefault="00244D44">
            <w:pPr>
              <w:pStyle w:val="TableParagraph"/>
              <w:spacing w:line="256" w:lineRule="exact"/>
              <w:ind w:left="132" w:right="126"/>
              <w:jc w:val="center"/>
              <w:rPr>
                <w:b/>
                <w:sz w:val="24"/>
              </w:rPr>
            </w:pPr>
            <w:r>
              <w:rPr>
                <w:b/>
                <w:sz w:val="24"/>
              </w:rPr>
              <w:t>Страны</w:t>
            </w:r>
          </w:p>
        </w:tc>
        <w:tc>
          <w:tcPr>
            <w:tcW w:w="1702" w:type="dxa"/>
            <w:tcBorders>
              <w:bottom w:val="nil"/>
            </w:tcBorders>
          </w:tcPr>
          <w:p w:rsidR="008D1BE6" w:rsidRDefault="00244D44">
            <w:pPr>
              <w:pStyle w:val="TableParagraph"/>
              <w:spacing w:line="256" w:lineRule="exact"/>
              <w:ind w:left="107"/>
              <w:rPr>
                <w:sz w:val="24"/>
              </w:rPr>
            </w:pPr>
            <w:r>
              <w:rPr>
                <w:sz w:val="24"/>
              </w:rPr>
              <w:t>Страны,</w:t>
            </w:r>
          </w:p>
        </w:tc>
        <w:tc>
          <w:tcPr>
            <w:tcW w:w="1561" w:type="dxa"/>
            <w:tcBorders>
              <w:bottom w:val="nil"/>
            </w:tcBorders>
          </w:tcPr>
          <w:p w:rsidR="008D1BE6" w:rsidRDefault="00244D44">
            <w:pPr>
              <w:pStyle w:val="TableParagraph"/>
              <w:spacing w:line="256" w:lineRule="exact"/>
              <w:ind w:left="105"/>
              <w:rPr>
                <w:sz w:val="24"/>
              </w:rPr>
            </w:pPr>
            <w:r>
              <w:rPr>
                <w:sz w:val="24"/>
              </w:rPr>
              <w:t>Страны,</w:t>
            </w:r>
          </w:p>
        </w:tc>
        <w:tc>
          <w:tcPr>
            <w:tcW w:w="2269" w:type="dxa"/>
            <w:tcBorders>
              <w:bottom w:val="nil"/>
            </w:tcBorders>
          </w:tcPr>
          <w:p w:rsidR="008D1BE6" w:rsidRDefault="00244D44">
            <w:pPr>
              <w:pStyle w:val="TableParagraph"/>
              <w:spacing w:line="256" w:lineRule="exact"/>
              <w:ind w:left="104"/>
              <w:rPr>
                <w:sz w:val="24"/>
              </w:rPr>
            </w:pPr>
            <w:r>
              <w:rPr>
                <w:sz w:val="24"/>
              </w:rPr>
              <w:t>Страны, столицы,</w:t>
            </w:r>
          </w:p>
        </w:tc>
        <w:tc>
          <w:tcPr>
            <w:tcW w:w="1938" w:type="dxa"/>
            <w:tcBorders>
              <w:bottom w:val="nil"/>
            </w:tcBorders>
          </w:tcPr>
          <w:p w:rsidR="008D1BE6" w:rsidRDefault="00244D44">
            <w:pPr>
              <w:pStyle w:val="TableParagraph"/>
              <w:spacing w:line="256" w:lineRule="exact"/>
              <w:ind w:left="103"/>
              <w:rPr>
                <w:sz w:val="24"/>
              </w:rPr>
            </w:pPr>
            <w:r>
              <w:rPr>
                <w:sz w:val="24"/>
              </w:rPr>
              <w:t>Страны,</w:t>
            </w:r>
          </w:p>
        </w:tc>
        <w:tc>
          <w:tcPr>
            <w:tcW w:w="2173" w:type="dxa"/>
            <w:tcBorders>
              <w:bottom w:val="nil"/>
            </w:tcBorders>
          </w:tcPr>
          <w:p w:rsidR="008D1BE6" w:rsidRDefault="00244D44">
            <w:pPr>
              <w:pStyle w:val="TableParagraph"/>
              <w:spacing w:line="256" w:lineRule="exact"/>
              <w:ind w:left="105"/>
              <w:rPr>
                <w:sz w:val="24"/>
              </w:rPr>
            </w:pPr>
            <w:r>
              <w:rPr>
                <w:sz w:val="24"/>
              </w:rPr>
              <w:t>Достопримечатель</w:t>
            </w:r>
          </w:p>
        </w:tc>
      </w:tr>
      <w:tr w:rsidR="008D1BE6">
        <w:trPr>
          <w:trHeight w:val="275"/>
        </w:trPr>
        <w:tc>
          <w:tcPr>
            <w:tcW w:w="1419" w:type="dxa"/>
            <w:tcBorders>
              <w:top w:val="nil"/>
              <w:bottom w:val="nil"/>
            </w:tcBorders>
          </w:tcPr>
          <w:p w:rsidR="008D1BE6" w:rsidRDefault="00244D44">
            <w:pPr>
              <w:pStyle w:val="TableParagraph"/>
              <w:spacing w:line="256" w:lineRule="exact"/>
              <w:ind w:left="132" w:right="127"/>
              <w:jc w:val="center"/>
              <w:rPr>
                <w:b/>
                <w:sz w:val="24"/>
              </w:rPr>
            </w:pPr>
            <w:r>
              <w:rPr>
                <w:b/>
                <w:sz w:val="24"/>
              </w:rPr>
              <w:t>изучаемог</w:t>
            </w:r>
          </w:p>
        </w:tc>
        <w:tc>
          <w:tcPr>
            <w:tcW w:w="1702" w:type="dxa"/>
            <w:tcBorders>
              <w:top w:val="nil"/>
              <w:bottom w:val="nil"/>
            </w:tcBorders>
          </w:tcPr>
          <w:p w:rsidR="008D1BE6" w:rsidRDefault="00244D44">
            <w:pPr>
              <w:pStyle w:val="TableParagraph"/>
              <w:spacing w:line="256" w:lineRule="exact"/>
              <w:ind w:left="107"/>
              <w:rPr>
                <w:sz w:val="24"/>
              </w:rPr>
            </w:pPr>
            <w:r>
              <w:rPr>
                <w:sz w:val="24"/>
              </w:rPr>
              <w:t>столицы,</w:t>
            </w:r>
          </w:p>
        </w:tc>
        <w:tc>
          <w:tcPr>
            <w:tcW w:w="1561" w:type="dxa"/>
            <w:tcBorders>
              <w:top w:val="nil"/>
              <w:bottom w:val="nil"/>
            </w:tcBorders>
          </w:tcPr>
          <w:p w:rsidR="008D1BE6" w:rsidRDefault="00244D44">
            <w:pPr>
              <w:pStyle w:val="TableParagraph"/>
              <w:spacing w:line="256" w:lineRule="exact"/>
              <w:ind w:left="105"/>
              <w:rPr>
                <w:sz w:val="24"/>
              </w:rPr>
            </w:pPr>
            <w:r>
              <w:rPr>
                <w:sz w:val="24"/>
              </w:rPr>
              <w:t>столицы,</w:t>
            </w:r>
          </w:p>
        </w:tc>
        <w:tc>
          <w:tcPr>
            <w:tcW w:w="2269" w:type="dxa"/>
            <w:tcBorders>
              <w:top w:val="nil"/>
              <w:bottom w:val="nil"/>
            </w:tcBorders>
          </w:tcPr>
          <w:p w:rsidR="008D1BE6" w:rsidRDefault="00244D44">
            <w:pPr>
              <w:pStyle w:val="TableParagraph"/>
              <w:spacing w:line="256" w:lineRule="exact"/>
              <w:ind w:left="104"/>
              <w:rPr>
                <w:sz w:val="24"/>
              </w:rPr>
            </w:pPr>
            <w:r>
              <w:rPr>
                <w:sz w:val="24"/>
              </w:rPr>
              <w:t>крупные города.</w:t>
            </w:r>
          </w:p>
        </w:tc>
        <w:tc>
          <w:tcPr>
            <w:tcW w:w="1938" w:type="dxa"/>
            <w:tcBorders>
              <w:top w:val="nil"/>
              <w:bottom w:val="nil"/>
            </w:tcBorders>
          </w:tcPr>
          <w:p w:rsidR="008D1BE6" w:rsidRDefault="00244D44">
            <w:pPr>
              <w:pStyle w:val="TableParagraph"/>
              <w:spacing w:line="256" w:lineRule="exact"/>
              <w:ind w:left="103"/>
              <w:rPr>
                <w:sz w:val="24"/>
              </w:rPr>
            </w:pPr>
            <w:r>
              <w:rPr>
                <w:sz w:val="24"/>
              </w:rPr>
              <w:t>столицы,</w:t>
            </w:r>
          </w:p>
        </w:tc>
        <w:tc>
          <w:tcPr>
            <w:tcW w:w="2173" w:type="dxa"/>
            <w:tcBorders>
              <w:top w:val="nil"/>
              <w:bottom w:val="nil"/>
            </w:tcBorders>
          </w:tcPr>
          <w:p w:rsidR="008D1BE6" w:rsidRDefault="00244D44">
            <w:pPr>
              <w:pStyle w:val="TableParagraph"/>
              <w:spacing w:line="256" w:lineRule="exact"/>
              <w:ind w:left="105"/>
              <w:rPr>
                <w:sz w:val="24"/>
              </w:rPr>
            </w:pPr>
            <w:r>
              <w:rPr>
                <w:sz w:val="24"/>
              </w:rPr>
              <w:t>ности.</w:t>
            </w:r>
          </w:p>
        </w:tc>
      </w:tr>
      <w:tr w:rsidR="008D1BE6">
        <w:trPr>
          <w:trHeight w:val="275"/>
        </w:trPr>
        <w:tc>
          <w:tcPr>
            <w:tcW w:w="1419" w:type="dxa"/>
            <w:tcBorders>
              <w:top w:val="nil"/>
              <w:bottom w:val="nil"/>
            </w:tcBorders>
          </w:tcPr>
          <w:p w:rsidR="008D1BE6" w:rsidRDefault="00244D44">
            <w:pPr>
              <w:pStyle w:val="TableParagraph"/>
              <w:spacing w:line="256" w:lineRule="exact"/>
              <w:ind w:left="132" w:right="127"/>
              <w:jc w:val="center"/>
              <w:rPr>
                <w:b/>
                <w:sz w:val="24"/>
              </w:rPr>
            </w:pPr>
            <w:r>
              <w:rPr>
                <w:b/>
                <w:sz w:val="24"/>
              </w:rPr>
              <w:t>о языка и</w:t>
            </w:r>
          </w:p>
        </w:tc>
        <w:tc>
          <w:tcPr>
            <w:tcW w:w="1702" w:type="dxa"/>
            <w:tcBorders>
              <w:top w:val="nil"/>
              <w:bottom w:val="nil"/>
            </w:tcBorders>
          </w:tcPr>
          <w:p w:rsidR="008D1BE6" w:rsidRDefault="00244D44">
            <w:pPr>
              <w:pStyle w:val="TableParagraph"/>
              <w:spacing w:line="256" w:lineRule="exact"/>
              <w:ind w:left="107"/>
              <w:rPr>
                <w:sz w:val="24"/>
              </w:rPr>
            </w:pPr>
            <w:r>
              <w:rPr>
                <w:sz w:val="24"/>
              </w:rPr>
              <w:t>крупные</w:t>
            </w:r>
          </w:p>
        </w:tc>
        <w:tc>
          <w:tcPr>
            <w:tcW w:w="1561" w:type="dxa"/>
            <w:tcBorders>
              <w:top w:val="nil"/>
              <w:bottom w:val="nil"/>
            </w:tcBorders>
          </w:tcPr>
          <w:p w:rsidR="008D1BE6" w:rsidRDefault="00244D44">
            <w:pPr>
              <w:pStyle w:val="TableParagraph"/>
              <w:spacing w:line="256" w:lineRule="exact"/>
              <w:ind w:left="105"/>
              <w:rPr>
                <w:sz w:val="24"/>
              </w:rPr>
            </w:pPr>
            <w:r>
              <w:rPr>
                <w:sz w:val="24"/>
              </w:rPr>
              <w:t>крупные</w:t>
            </w:r>
          </w:p>
        </w:tc>
        <w:tc>
          <w:tcPr>
            <w:tcW w:w="2269" w:type="dxa"/>
            <w:tcBorders>
              <w:top w:val="nil"/>
              <w:bottom w:val="nil"/>
            </w:tcBorders>
          </w:tcPr>
          <w:p w:rsidR="008D1BE6" w:rsidRDefault="00244D44">
            <w:pPr>
              <w:pStyle w:val="TableParagraph"/>
              <w:spacing w:line="256" w:lineRule="exact"/>
              <w:ind w:left="104"/>
              <w:rPr>
                <w:sz w:val="24"/>
              </w:rPr>
            </w:pPr>
            <w:r>
              <w:rPr>
                <w:sz w:val="24"/>
              </w:rPr>
              <w:t>Государственные</w:t>
            </w:r>
          </w:p>
        </w:tc>
        <w:tc>
          <w:tcPr>
            <w:tcW w:w="1938" w:type="dxa"/>
            <w:tcBorders>
              <w:top w:val="nil"/>
              <w:bottom w:val="nil"/>
            </w:tcBorders>
          </w:tcPr>
          <w:p w:rsidR="008D1BE6" w:rsidRDefault="00244D44">
            <w:pPr>
              <w:pStyle w:val="TableParagraph"/>
              <w:spacing w:line="256" w:lineRule="exact"/>
              <w:ind w:left="103"/>
              <w:rPr>
                <w:sz w:val="24"/>
              </w:rPr>
            </w:pPr>
            <w:r>
              <w:rPr>
                <w:sz w:val="24"/>
              </w:rPr>
              <w:t>крупные города.</w:t>
            </w:r>
          </w:p>
        </w:tc>
        <w:tc>
          <w:tcPr>
            <w:tcW w:w="2173" w:type="dxa"/>
            <w:tcBorders>
              <w:top w:val="nil"/>
              <w:bottom w:val="nil"/>
            </w:tcBorders>
          </w:tcPr>
          <w:p w:rsidR="008D1BE6" w:rsidRDefault="00244D44">
            <w:pPr>
              <w:pStyle w:val="TableParagraph"/>
              <w:spacing w:line="256" w:lineRule="exact"/>
              <w:ind w:left="105"/>
              <w:rPr>
                <w:sz w:val="24"/>
              </w:rPr>
            </w:pPr>
            <w:r>
              <w:rPr>
                <w:sz w:val="24"/>
              </w:rPr>
              <w:t>Культурные</w:t>
            </w:r>
          </w:p>
        </w:tc>
      </w:tr>
      <w:tr w:rsidR="008D1BE6">
        <w:trPr>
          <w:trHeight w:val="275"/>
        </w:trPr>
        <w:tc>
          <w:tcPr>
            <w:tcW w:w="1419" w:type="dxa"/>
            <w:tcBorders>
              <w:top w:val="nil"/>
              <w:bottom w:val="nil"/>
            </w:tcBorders>
          </w:tcPr>
          <w:p w:rsidR="008D1BE6" w:rsidRDefault="000175A3">
            <w:pPr>
              <w:pStyle w:val="TableParagraph"/>
              <w:spacing w:line="256" w:lineRule="exact"/>
              <w:ind w:left="132" w:right="124"/>
              <w:jc w:val="center"/>
              <w:rPr>
                <w:b/>
                <w:sz w:val="24"/>
              </w:rPr>
            </w:pPr>
            <w:r>
              <w:rPr>
                <w:b/>
                <w:sz w:val="24"/>
              </w:rPr>
              <w:t>Р</w:t>
            </w:r>
            <w:r w:rsidR="00244D44">
              <w:rPr>
                <w:b/>
                <w:sz w:val="24"/>
              </w:rPr>
              <w:t>одная</w:t>
            </w:r>
          </w:p>
        </w:tc>
        <w:tc>
          <w:tcPr>
            <w:tcW w:w="1702" w:type="dxa"/>
            <w:tcBorders>
              <w:top w:val="nil"/>
              <w:bottom w:val="nil"/>
            </w:tcBorders>
          </w:tcPr>
          <w:p w:rsidR="008D1BE6" w:rsidRDefault="00244D44">
            <w:pPr>
              <w:pStyle w:val="TableParagraph"/>
              <w:spacing w:line="256" w:lineRule="exact"/>
              <w:ind w:left="107"/>
              <w:rPr>
                <w:sz w:val="24"/>
              </w:rPr>
            </w:pPr>
            <w:r>
              <w:rPr>
                <w:sz w:val="24"/>
              </w:rPr>
              <w:t>города.</w:t>
            </w:r>
          </w:p>
        </w:tc>
        <w:tc>
          <w:tcPr>
            <w:tcW w:w="1561" w:type="dxa"/>
            <w:tcBorders>
              <w:top w:val="nil"/>
              <w:bottom w:val="nil"/>
            </w:tcBorders>
          </w:tcPr>
          <w:p w:rsidR="008D1BE6" w:rsidRDefault="00244D44">
            <w:pPr>
              <w:pStyle w:val="TableParagraph"/>
              <w:spacing w:line="256" w:lineRule="exact"/>
              <w:ind w:left="105"/>
              <w:rPr>
                <w:sz w:val="24"/>
              </w:rPr>
            </w:pPr>
            <w:r>
              <w:rPr>
                <w:sz w:val="24"/>
              </w:rPr>
              <w:t>города.</w:t>
            </w:r>
          </w:p>
        </w:tc>
        <w:tc>
          <w:tcPr>
            <w:tcW w:w="2269" w:type="dxa"/>
            <w:tcBorders>
              <w:top w:val="nil"/>
              <w:bottom w:val="nil"/>
            </w:tcBorders>
          </w:tcPr>
          <w:p w:rsidR="008D1BE6" w:rsidRDefault="00244D44">
            <w:pPr>
              <w:pStyle w:val="TableParagraph"/>
              <w:spacing w:line="256" w:lineRule="exact"/>
              <w:ind w:left="104"/>
              <w:rPr>
                <w:sz w:val="24"/>
              </w:rPr>
            </w:pPr>
            <w:r>
              <w:rPr>
                <w:sz w:val="24"/>
              </w:rPr>
              <w:t>символы.</w:t>
            </w:r>
          </w:p>
        </w:tc>
        <w:tc>
          <w:tcPr>
            <w:tcW w:w="1938" w:type="dxa"/>
            <w:tcBorders>
              <w:top w:val="nil"/>
              <w:bottom w:val="nil"/>
            </w:tcBorders>
          </w:tcPr>
          <w:p w:rsidR="008D1BE6" w:rsidRDefault="00244D44">
            <w:pPr>
              <w:pStyle w:val="TableParagraph"/>
              <w:spacing w:line="256" w:lineRule="exact"/>
              <w:ind w:left="103"/>
              <w:rPr>
                <w:sz w:val="24"/>
              </w:rPr>
            </w:pPr>
            <w:r>
              <w:rPr>
                <w:sz w:val="24"/>
              </w:rPr>
              <w:t>Государственны</w:t>
            </w:r>
          </w:p>
        </w:tc>
        <w:tc>
          <w:tcPr>
            <w:tcW w:w="2173" w:type="dxa"/>
            <w:tcBorders>
              <w:top w:val="nil"/>
              <w:bottom w:val="nil"/>
            </w:tcBorders>
          </w:tcPr>
          <w:p w:rsidR="008D1BE6" w:rsidRDefault="00244D44">
            <w:pPr>
              <w:pStyle w:val="TableParagraph"/>
              <w:spacing w:line="256" w:lineRule="exact"/>
              <w:ind w:left="105"/>
              <w:rPr>
                <w:sz w:val="24"/>
              </w:rPr>
            </w:pPr>
            <w:r>
              <w:rPr>
                <w:sz w:val="24"/>
              </w:rPr>
              <w:t>особенности:</w:t>
            </w:r>
          </w:p>
        </w:tc>
      </w:tr>
      <w:tr w:rsidR="008D1BE6">
        <w:trPr>
          <w:trHeight w:val="276"/>
        </w:trPr>
        <w:tc>
          <w:tcPr>
            <w:tcW w:w="1419" w:type="dxa"/>
            <w:tcBorders>
              <w:top w:val="nil"/>
              <w:bottom w:val="nil"/>
            </w:tcBorders>
          </w:tcPr>
          <w:p w:rsidR="008D1BE6" w:rsidRDefault="000175A3">
            <w:pPr>
              <w:pStyle w:val="TableParagraph"/>
              <w:spacing w:line="256" w:lineRule="exact"/>
              <w:ind w:left="132" w:right="122"/>
              <w:jc w:val="center"/>
              <w:rPr>
                <w:b/>
                <w:sz w:val="24"/>
              </w:rPr>
            </w:pPr>
            <w:r>
              <w:rPr>
                <w:b/>
                <w:sz w:val="24"/>
              </w:rPr>
              <w:t>С</w:t>
            </w:r>
            <w:r w:rsidR="00244D44">
              <w:rPr>
                <w:b/>
                <w:sz w:val="24"/>
              </w:rPr>
              <w:t>трана</w:t>
            </w:r>
          </w:p>
        </w:tc>
        <w:tc>
          <w:tcPr>
            <w:tcW w:w="1702" w:type="dxa"/>
            <w:tcBorders>
              <w:top w:val="nil"/>
              <w:bottom w:val="nil"/>
            </w:tcBorders>
          </w:tcPr>
          <w:p w:rsidR="008D1BE6" w:rsidRDefault="00244D44">
            <w:pPr>
              <w:pStyle w:val="TableParagraph"/>
              <w:spacing w:line="256" w:lineRule="exact"/>
              <w:ind w:left="107"/>
              <w:rPr>
                <w:sz w:val="24"/>
              </w:rPr>
            </w:pPr>
            <w:r>
              <w:rPr>
                <w:sz w:val="24"/>
              </w:rPr>
              <w:t>Государствен</w:t>
            </w:r>
          </w:p>
        </w:tc>
        <w:tc>
          <w:tcPr>
            <w:tcW w:w="1561" w:type="dxa"/>
            <w:tcBorders>
              <w:top w:val="nil"/>
              <w:bottom w:val="nil"/>
            </w:tcBorders>
          </w:tcPr>
          <w:p w:rsidR="008D1BE6" w:rsidRDefault="00244D44">
            <w:pPr>
              <w:pStyle w:val="TableParagraph"/>
              <w:spacing w:line="256" w:lineRule="exact"/>
              <w:ind w:left="105"/>
              <w:rPr>
                <w:sz w:val="24"/>
              </w:rPr>
            </w:pPr>
            <w:r>
              <w:rPr>
                <w:sz w:val="24"/>
              </w:rPr>
              <w:t>Государстве</w:t>
            </w:r>
          </w:p>
        </w:tc>
        <w:tc>
          <w:tcPr>
            <w:tcW w:w="2269" w:type="dxa"/>
            <w:tcBorders>
              <w:top w:val="nil"/>
              <w:bottom w:val="nil"/>
            </w:tcBorders>
          </w:tcPr>
          <w:p w:rsidR="008D1BE6" w:rsidRDefault="00244D44">
            <w:pPr>
              <w:pStyle w:val="TableParagraph"/>
              <w:spacing w:line="256" w:lineRule="exact"/>
              <w:ind w:left="104"/>
              <w:rPr>
                <w:sz w:val="24"/>
              </w:rPr>
            </w:pPr>
            <w:r>
              <w:rPr>
                <w:sz w:val="24"/>
              </w:rPr>
              <w:t>Географическое</w:t>
            </w:r>
          </w:p>
        </w:tc>
        <w:tc>
          <w:tcPr>
            <w:tcW w:w="1938" w:type="dxa"/>
            <w:tcBorders>
              <w:top w:val="nil"/>
              <w:bottom w:val="nil"/>
            </w:tcBorders>
          </w:tcPr>
          <w:p w:rsidR="008D1BE6" w:rsidRDefault="00244D44">
            <w:pPr>
              <w:pStyle w:val="TableParagraph"/>
              <w:spacing w:line="256" w:lineRule="exact"/>
              <w:ind w:left="103"/>
              <w:rPr>
                <w:sz w:val="24"/>
              </w:rPr>
            </w:pPr>
            <w:r>
              <w:rPr>
                <w:sz w:val="24"/>
              </w:rPr>
              <w:t>е символы.</w:t>
            </w:r>
          </w:p>
        </w:tc>
        <w:tc>
          <w:tcPr>
            <w:tcW w:w="2173" w:type="dxa"/>
            <w:tcBorders>
              <w:top w:val="nil"/>
              <w:bottom w:val="nil"/>
            </w:tcBorders>
          </w:tcPr>
          <w:p w:rsidR="008D1BE6" w:rsidRDefault="00244D44">
            <w:pPr>
              <w:pStyle w:val="TableParagraph"/>
              <w:spacing w:line="256" w:lineRule="exact"/>
              <w:ind w:left="105"/>
              <w:rPr>
                <w:sz w:val="24"/>
              </w:rPr>
            </w:pPr>
            <w:r>
              <w:rPr>
                <w:sz w:val="24"/>
              </w:rPr>
              <w:t>национальные</w:t>
            </w:r>
          </w:p>
        </w:tc>
      </w:tr>
      <w:tr w:rsidR="008D1BE6">
        <w:trPr>
          <w:trHeight w:val="273"/>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4" w:lineRule="exact"/>
              <w:ind w:left="107"/>
              <w:rPr>
                <w:sz w:val="24"/>
              </w:rPr>
            </w:pPr>
            <w:r>
              <w:rPr>
                <w:sz w:val="24"/>
              </w:rPr>
              <w:t>ные символы.</w:t>
            </w:r>
          </w:p>
        </w:tc>
        <w:tc>
          <w:tcPr>
            <w:tcW w:w="1561" w:type="dxa"/>
            <w:tcBorders>
              <w:top w:val="nil"/>
              <w:bottom w:val="nil"/>
            </w:tcBorders>
          </w:tcPr>
          <w:p w:rsidR="008D1BE6" w:rsidRDefault="00244D44">
            <w:pPr>
              <w:pStyle w:val="TableParagraph"/>
              <w:spacing w:line="254" w:lineRule="exact"/>
              <w:ind w:left="105"/>
              <w:rPr>
                <w:sz w:val="24"/>
              </w:rPr>
            </w:pPr>
            <w:r>
              <w:rPr>
                <w:sz w:val="24"/>
              </w:rPr>
              <w:t>нные</w:t>
            </w:r>
          </w:p>
        </w:tc>
        <w:tc>
          <w:tcPr>
            <w:tcW w:w="2269" w:type="dxa"/>
            <w:tcBorders>
              <w:top w:val="nil"/>
              <w:bottom w:val="nil"/>
            </w:tcBorders>
          </w:tcPr>
          <w:p w:rsidR="008D1BE6" w:rsidRDefault="00244D44">
            <w:pPr>
              <w:pStyle w:val="TableParagraph"/>
              <w:spacing w:line="254" w:lineRule="exact"/>
              <w:ind w:left="104"/>
              <w:rPr>
                <w:sz w:val="24"/>
              </w:rPr>
            </w:pPr>
            <w:r>
              <w:rPr>
                <w:sz w:val="24"/>
              </w:rPr>
              <w:t>положение. Климат</w:t>
            </w:r>
          </w:p>
        </w:tc>
        <w:tc>
          <w:tcPr>
            <w:tcW w:w="1938" w:type="dxa"/>
            <w:tcBorders>
              <w:top w:val="nil"/>
              <w:bottom w:val="nil"/>
            </w:tcBorders>
          </w:tcPr>
          <w:p w:rsidR="008D1BE6" w:rsidRDefault="00244D44">
            <w:pPr>
              <w:pStyle w:val="TableParagraph"/>
              <w:spacing w:line="254" w:lineRule="exact"/>
              <w:ind w:left="103"/>
              <w:rPr>
                <w:sz w:val="24"/>
              </w:rPr>
            </w:pPr>
            <w:r>
              <w:rPr>
                <w:sz w:val="24"/>
              </w:rPr>
              <w:t>Географическое</w:t>
            </w:r>
          </w:p>
        </w:tc>
        <w:tc>
          <w:tcPr>
            <w:tcW w:w="2173" w:type="dxa"/>
            <w:tcBorders>
              <w:top w:val="nil"/>
              <w:bottom w:val="nil"/>
            </w:tcBorders>
          </w:tcPr>
          <w:p w:rsidR="008D1BE6" w:rsidRDefault="00244D44">
            <w:pPr>
              <w:pStyle w:val="TableParagraph"/>
              <w:spacing w:line="254" w:lineRule="exact"/>
              <w:ind w:left="105"/>
              <w:rPr>
                <w:sz w:val="24"/>
              </w:rPr>
            </w:pPr>
            <w:r>
              <w:rPr>
                <w:sz w:val="24"/>
              </w:rPr>
              <w:t>праздники,</w:t>
            </w: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6" w:lineRule="exact"/>
              <w:ind w:left="107"/>
              <w:rPr>
                <w:sz w:val="24"/>
              </w:rPr>
            </w:pPr>
            <w:r>
              <w:rPr>
                <w:sz w:val="24"/>
              </w:rPr>
              <w:t>Географическ</w:t>
            </w:r>
          </w:p>
        </w:tc>
        <w:tc>
          <w:tcPr>
            <w:tcW w:w="1561" w:type="dxa"/>
            <w:tcBorders>
              <w:top w:val="nil"/>
              <w:bottom w:val="nil"/>
            </w:tcBorders>
          </w:tcPr>
          <w:p w:rsidR="008D1BE6" w:rsidRDefault="00244D44">
            <w:pPr>
              <w:pStyle w:val="TableParagraph"/>
              <w:spacing w:line="256" w:lineRule="exact"/>
              <w:ind w:left="105"/>
              <w:rPr>
                <w:sz w:val="24"/>
              </w:rPr>
            </w:pPr>
            <w:r>
              <w:rPr>
                <w:sz w:val="24"/>
              </w:rPr>
              <w:t>символы.</w:t>
            </w: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положение.</w:t>
            </w:r>
          </w:p>
        </w:tc>
        <w:tc>
          <w:tcPr>
            <w:tcW w:w="2173" w:type="dxa"/>
            <w:tcBorders>
              <w:top w:val="nil"/>
              <w:bottom w:val="nil"/>
            </w:tcBorders>
          </w:tcPr>
          <w:p w:rsidR="008D1BE6" w:rsidRDefault="00244D44">
            <w:pPr>
              <w:pStyle w:val="TableParagraph"/>
              <w:spacing w:line="256" w:lineRule="exact"/>
              <w:ind w:left="105"/>
              <w:rPr>
                <w:sz w:val="24"/>
              </w:rPr>
            </w:pPr>
            <w:r>
              <w:rPr>
                <w:sz w:val="24"/>
              </w:rPr>
              <w:t>памятные даты,</w:t>
            </w: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6" w:lineRule="exact"/>
              <w:ind w:left="107"/>
              <w:rPr>
                <w:sz w:val="24"/>
              </w:rPr>
            </w:pPr>
            <w:r>
              <w:rPr>
                <w:sz w:val="24"/>
              </w:rPr>
              <w:t>ое положение.</w:t>
            </w:r>
          </w:p>
        </w:tc>
        <w:tc>
          <w:tcPr>
            <w:tcW w:w="1561" w:type="dxa"/>
            <w:tcBorders>
              <w:top w:val="nil"/>
              <w:bottom w:val="nil"/>
            </w:tcBorders>
          </w:tcPr>
          <w:p w:rsidR="008D1BE6" w:rsidRDefault="00244D44">
            <w:pPr>
              <w:pStyle w:val="TableParagraph"/>
              <w:spacing w:line="256" w:lineRule="exact"/>
              <w:ind w:left="105"/>
              <w:rPr>
                <w:sz w:val="24"/>
              </w:rPr>
            </w:pPr>
            <w:r>
              <w:rPr>
                <w:sz w:val="24"/>
              </w:rPr>
              <w:t>Географичес</w:t>
            </w: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Климат</w:t>
            </w:r>
          </w:p>
        </w:tc>
        <w:tc>
          <w:tcPr>
            <w:tcW w:w="2173" w:type="dxa"/>
            <w:tcBorders>
              <w:top w:val="nil"/>
              <w:bottom w:val="nil"/>
            </w:tcBorders>
          </w:tcPr>
          <w:p w:rsidR="008D1BE6" w:rsidRDefault="00244D44">
            <w:pPr>
              <w:pStyle w:val="TableParagraph"/>
              <w:spacing w:line="256" w:lineRule="exact"/>
              <w:ind w:left="105"/>
              <w:rPr>
                <w:sz w:val="24"/>
              </w:rPr>
            </w:pPr>
            <w:r>
              <w:rPr>
                <w:sz w:val="24"/>
              </w:rPr>
              <w:t>исторические</w:t>
            </w: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244D44">
            <w:pPr>
              <w:pStyle w:val="TableParagraph"/>
              <w:spacing w:line="256" w:lineRule="exact"/>
              <w:ind w:left="107"/>
              <w:rPr>
                <w:sz w:val="24"/>
              </w:rPr>
            </w:pPr>
            <w:r>
              <w:rPr>
                <w:sz w:val="24"/>
              </w:rPr>
              <w:t>Климат</w:t>
            </w:r>
          </w:p>
        </w:tc>
        <w:tc>
          <w:tcPr>
            <w:tcW w:w="1561" w:type="dxa"/>
            <w:tcBorders>
              <w:top w:val="nil"/>
              <w:bottom w:val="nil"/>
            </w:tcBorders>
          </w:tcPr>
          <w:p w:rsidR="008D1BE6" w:rsidRDefault="00244D44">
            <w:pPr>
              <w:pStyle w:val="TableParagraph"/>
              <w:spacing w:line="256" w:lineRule="exact"/>
              <w:ind w:left="105"/>
              <w:rPr>
                <w:sz w:val="24"/>
              </w:rPr>
            </w:pPr>
            <w:r>
              <w:rPr>
                <w:sz w:val="24"/>
              </w:rPr>
              <w:t>кое</w:t>
            </w: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Достопримечате</w:t>
            </w:r>
          </w:p>
        </w:tc>
        <w:tc>
          <w:tcPr>
            <w:tcW w:w="2173" w:type="dxa"/>
            <w:tcBorders>
              <w:top w:val="nil"/>
              <w:bottom w:val="nil"/>
            </w:tcBorders>
          </w:tcPr>
          <w:p w:rsidR="008D1BE6" w:rsidRDefault="00244D44">
            <w:pPr>
              <w:pStyle w:val="TableParagraph"/>
              <w:spacing w:line="256" w:lineRule="exact"/>
              <w:ind w:left="105"/>
              <w:rPr>
                <w:sz w:val="24"/>
              </w:rPr>
            </w:pPr>
            <w:r>
              <w:rPr>
                <w:sz w:val="24"/>
              </w:rPr>
              <w:t>события, традиции</w:t>
            </w: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244D44">
            <w:pPr>
              <w:pStyle w:val="TableParagraph"/>
              <w:spacing w:line="256" w:lineRule="exact"/>
              <w:ind w:left="105"/>
              <w:rPr>
                <w:sz w:val="24"/>
              </w:rPr>
            </w:pPr>
            <w:r>
              <w:rPr>
                <w:sz w:val="24"/>
              </w:rPr>
              <w:t>положение.</w:t>
            </w: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льности.</w:t>
            </w:r>
          </w:p>
        </w:tc>
        <w:tc>
          <w:tcPr>
            <w:tcW w:w="2173" w:type="dxa"/>
            <w:tcBorders>
              <w:top w:val="nil"/>
              <w:bottom w:val="nil"/>
            </w:tcBorders>
          </w:tcPr>
          <w:p w:rsidR="008D1BE6" w:rsidRDefault="00244D44">
            <w:pPr>
              <w:pStyle w:val="TableParagraph"/>
              <w:spacing w:line="256" w:lineRule="exact"/>
              <w:ind w:left="105"/>
              <w:rPr>
                <w:sz w:val="24"/>
              </w:rPr>
            </w:pPr>
            <w:r>
              <w:rPr>
                <w:sz w:val="24"/>
              </w:rPr>
              <w:t>и обычаи.</w:t>
            </w: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244D44">
            <w:pPr>
              <w:pStyle w:val="TableParagraph"/>
              <w:spacing w:line="256" w:lineRule="exact"/>
              <w:ind w:left="105"/>
              <w:rPr>
                <w:sz w:val="24"/>
              </w:rPr>
            </w:pPr>
            <w:r>
              <w:rPr>
                <w:sz w:val="24"/>
              </w:rPr>
              <w:t>Климат</w:t>
            </w: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Культурные</w:t>
            </w:r>
          </w:p>
        </w:tc>
        <w:tc>
          <w:tcPr>
            <w:tcW w:w="2173" w:type="dxa"/>
            <w:tcBorders>
              <w:top w:val="nil"/>
              <w:bottom w:val="nil"/>
            </w:tcBorders>
          </w:tcPr>
          <w:p w:rsidR="008D1BE6" w:rsidRDefault="00244D44">
            <w:pPr>
              <w:pStyle w:val="TableParagraph"/>
              <w:spacing w:line="256" w:lineRule="exact"/>
              <w:ind w:left="105"/>
              <w:rPr>
                <w:sz w:val="24"/>
              </w:rPr>
            </w:pPr>
            <w:r>
              <w:rPr>
                <w:sz w:val="24"/>
              </w:rPr>
              <w:t>Выдающиеся</w:t>
            </w: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8D1BE6">
            <w:pPr>
              <w:pStyle w:val="TableParagraph"/>
              <w:rPr>
                <w:sz w:val="20"/>
              </w:rPr>
            </w:pP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особенности:</w:t>
            </w:r>
          </w:p>
        </w:tc>
        <w:tc>
          <w:tcPr>
            <w:tcW w:w="2173" w:type="dxa"/>
            <w:tcBorders>
              <w:top w:val="nil"/>
              <w:bottom w:val="nil"/>
            </w:tcBorders>
          </w:tcPr>
          <w:p w:rsidR="008D1BE6" w:rsidRDefault="00244D44">
            <w:pPr>
              <w:pStyle w:val="TableParagraph"/>
              <w:spacing w:line="256" w:lineRule="exact"/>
              <w:ind w:left="105"/>
              <w:rPr>
                <w:sz w:val="24"/>
              </w:rPr>
            </w:pPr>
            <w:r>
              <w:rPr>
                <w:sz w:val="24"/>
              </w:rPr>
              <w:t>люди и их вклад в</w:t>
            </w: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8D1BE6">
            <w:pPr>
              <w:pStyle w:val="TableParagraph"/>
              <w:rPr>
                <w:sz w:val="20"/>
              </w:rPr>
            </w:pP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национальные</w:t>
            </w:r>
          </w:p>
        </w:tc>
        <w:tc>
          <w:tcPr>
            <w:tcW w:w="2173" w:type="dxa"/>
            <w:tcBorders>
              <w:top w:val="nil"/>
              <w:bottom w:val="nil"/>
            </w:tcBorders>
          </w:tcPr>
          <w:p w:rsidR="008D1BE6" w:rsidRDefault="00244D44">
            <w:pPr>
              <w:pStyle w:val="TableParagraph"/>
              <w:spacing w:line="256" w:lineRule="exact"/>
              <w:ind w:left="105"/>
              <w:rPr>
                <w:sz w:val="24"/>
              </w:rPr>
            </w:pPr>
            <w:r>
              <w:rPr>
                <w:sz w:val="24"/>
              </w:rPr>
              <w:t>наукуи мировую</w:t>
            </w: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8D1BE6">
            <w:pPr>
              <w:pStyle w:val="TableParagraph"/>
              <w:rPr>
                <w:sz w:val="20"/>
              </w:rPr>
            </w:pP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праздники,</w:t>
            </w:r>
          </w:p>
        </w:tc>
        <w:tc>
          <w:tcPr>
            <w:tcW w:w="2173" w:type="dxa"/>
            <w:tcBorders>
              <w:top w:val="nil"/>
              <w:bottom w:val="nil"/>
            </w:tcBorders>
          </w:tcPr>
          <w:p w:rsidR="008D1BE6" w:rsidRDefault="00244D44">
            <w:pPr>
              <w:pStyle w:val="TableParagraph"/>
              <w:spacing w:line="256" w:lineRule="exact"/>
              <w:ind w:left="105"/>
              <w:rPr>
                <w:sz w:val="24"/>
              </w:rPr>
            </w:pPr>
            <w:r>
              <w:rPr>
                <w:sz w:val="24"/>
              </w:rPr>
              <w:t>культуру.</w:t>
            </w: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8D1BE6">
            <w:pPr>
              <w:pStyle w:val="TableParagraph"/>
              <w:rPr>
                <w:sz w:val="20"/>
              </w:rPr>
            </w:pP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памятные даты,</w:t>
            </w:r>
          </w:p>
        </w:tc>
        <w:tc>
          <w:tcPr>
            <w:tcW w:w="2173" w:type="dxa"/>
            <w:tcBorders>
              <w:top w:val="nil"/>
              <w:bottom w:val="nil"/>
            </w:tcBorders>
          </w:tcPr>
          <w:p w:rsidR="008D1BE6" w:rsidRDefault="008D1BE6">
            <w:pPr>
              <w:pStyle w:val="TableParagraph"/>
              <w:rPr>
                <w:sz w:val="20"/>
              </w:rPr>
            </w:pP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8D1BE6">
            <w:pPr>
              <w:pStyle w:val="TableParagraph"/>
              <w:rPr>
                <w:sz w:val="20"/>
              </w:rPr>
            </w:pP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исторические</w:t>
            </w:r>
          </w:p>
        </w:tc>
        <w:tc>
          <w:tcPr>
            <w:tcW w:w="2173" w:type="dxa"/>
            <w:tcBorders>
              <w:top w:val="nil"/>
              <w:bottom w:val="nil"/>
            </w:tcBorders>
          </w:tcPr>
          <w:p w:rsidR="008D1BE6" w:rsidRDefault="008D1BE6">
            <w:pPr>
              <w:pStyle w:val="TableParagraph"/>
              <w:rPr>
                <w:sz w:val="20"/>
              </w:rPr>
            </w:pPr>
          </w:p>
        </w:tc>
      </w:tr>
      <w:tr w:rsidR="008D1BE6">
        <w:trPr>
          <w:trHeight w:val="275"/>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8D1BE6">
            <w:pPr>
              <w:pStyle w:val="TableParagraph"/>
              <w:rPr>
                <w:sz w:val="20"/>
              </w:rPr>
            </w:pP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события,</w:t>
            </w:r>
          </w:p>
        </w:tc>
        <w:tc>
          <w:tcPr>
            <w:tcW w:w="2173" w:type="dxa"/>
            <w:tcBorders>
              <w:top w:val="nil"/>
              <w:bottom w:val="nil"/>
            </w:tcBorders>
          </w:tcPr>
          <w:p w:rsidR="008D1BE6" w:rsidRDefault="008D1BE6">
            <w:pPr>
              <w:pStyle w:val="TableParagraph"/>
              <w:rPr>
                <w:sz w:val="20"/>
              </w:rPr>
            </w:pPr>
          </w:p>
        </w:tc>
      </w:tr>
      <w:tr w:rsidR="008D1BE6">
        <w:trPr>
          <w:trHeight w:val="276"/>
        </w:trPr>
        <w:tc>
          <w:tcPr>
            <w:tcW w:w="1419" w:type="dxa"/>
            <w:tcBorders>
              <w:top w:val="nil"/>
              <w:bottom w:val="nil"/>
            </w:tcBorders>
          </w:tcPr>
          <w:p w:rsidR="008D1BE6" w:rsidRDefault="008D1BE6">
            <w:pPr>
              <w:pStyle w:val="TableParagraph"/>
              <w:rPr>
                <w:sz w:val="20"/>
              </w:rPr>
            </w:pPr>
          </w:p>
        </w:tc>
        <w:tc>
          <w:tcPr>
            <w:tcW w:w="1702" w:type="dxa"/>
            <w:tcBorders>
              <w:top w:val="nil"/>
              <w:bottom w:val="nil"/>
            </w:tcBorders>
          </w:tcPr>
          <w:p w:rsidR="008D1BE6" w:rsidRDefault="008D1BE6">
            <w:pPr>
              <w:pStyle w:val="TableParagraph"/>
              <w:rPr>
                <w:sz w:val="20"/>
              </w:rPr>
            </w:pPr>
          </w:p>
        </w:tc>
        <w:tc>
          <w:tcPr>
            <w:tcW w:w="1561" w:type="dxa"/>
            <w:tcBorders>
              <w:top w:val="nil"/>
              <w:bottom w:val="nil"/>
            </w:tcBorders>
          </w:tcPr>
          <w:p w:rsidR="008D1BE6" w:rsidRDefault="008D1BE6">
            <w:pPr>
              <w:pStyle w:val="TableParagraph"/>
              <w:rPr>
                <w:sz w:val="20"/>
              </w:rPr>
            </w:pPr>
          </w:p>
        </w:tc>
        <w:tc>
          <w:tcPr>
            <w:tcW w:w="2269" w:type="dxa"/>
            <w:tcBorders>
              <w:top w:val="nil"/>
              <w:bottom w:val="nil"/>
            </w:tcBorders>
          </w:tcPr>
          <w:p w:rsidR="008D1BE6" w:rsidRDefault="008D1BE6">
            <w:pPr>
              <w:pStyle w:val="TableParagraph"/>
              <w:rPr>
                <w:sz w:val="20"/>
              </w:rPr>
            </w:pPr>
          </w:p>
        </w:tc>
        <w:tc>
          <w:tcPr>
            <w:tcW w:w="1938" w:type="dxa"/>
            <w:tcBorders>
              <w:top w:val="nil"/>
              <w:bottom w:val="nil"/>
            </w:tcBorders>
          </w:tcPr>
          <w:p w:rsidR="008D1BE6" w:rsidRDefault="00244D44">
            <w:pPr>
              <w:pStyle w:val="TableParagraph"/>
              <w:spacing w:line="256" w:lineRule="exact"/>
              <w:ind w:left="103"/>
              <w:rPr>
                <w:sz w:val="24"/>
              </w:rPr>
            </w:pPr>
            <w:r>
              <w:rPr>
                <w:sz w:val="24"/>
              </w:rPr>
              <w:t>традиции и</w:t>
            </w:r>
          </w:p>
        </w:tc>
        <w:tc>
          <w:tcPr>
            <w:tcW w:w="2173" w:type="dxa"/>
            <w:tcBorders>
              <w:top w:val="nil"/>
              <w:bottom w:val="nil"/>
            </w:tcBorders>
          </w:tcPr>
          <w:p w:rsidR="008D1BE6" w:rsidRDefault="008D1BE6">
            <w:pPr>
              <w:pStyle w:val="TableParagraph"/>
              <w:rPr>
                <w:sz w:val="20"/>
              </w:rPr>
            </w:pPr>
          </w:p>
        </w:tc>
      </w:tr>
      <w:tr w:rsidR="008D1BE6">
        <w:trPr>
          <w:trHeight w:val="278"/>
        </w:trPr>
        <w:tc>
          <w:tcPr>
            <w:tcW w:w="1419" w:type="dxa"/>
            <w:tcBorders>
              <w:top w:val="nil"/>
            </w:tcBorders>
          </w:tcPr>
          <w:p w:rsidR="008D1BE6" w:rsidRDefault="008D1BE6">
            <w:pPr>
              <w:pStyle w:val="TableParagraph"/>
              <w:rPr>
                <w:sz w:val="20"/>
              </w:rPr>
            </w:pPr>
          </w:p>
        </w:tc>
        <w:tc>
          <w:tcPr>
            <w:tcW w:w="1702" w:type="dxa"/>
            <w:tcBorders>
              <w:top w:val="nil"/>
            </w:tcBorders>
          </w:tcPr>
          <w:p w:rsidR="008D1BE6" w:rsidRDefault="008D1BE6">
            <w:pPr>
              <w:pStyle w:val="TableParagraph"/>
              <w:rPr>
                <w:sz w:val="20"/>
              </w:rPr>
            </w:pPr>
          </w:p>
        </w:tc>
        <w:tc>
          <w:tcPr>
            <w:tcW w:w="1561" w:type="dxa"/>
            <w:tcBorders>
              <w:top w:val="nil"/>
            </w:tcBorders>
          </w:tcPr>
          <w:p w:rsidR="008D1BE6" w:rsidRDefault="008D1BE6">
            <w:pPr>
              <w:pStyle w:val="TableParagraph"/>
              <w:rPr>
                <w:sz w:val="20"/>
              </w:rPr>
            </w:pPr>
          </w:p>
        </w:tc>
        <w:tc>
          <w:tcPr>
            <w:tcW w:w="2269" w:type="dxa"/>
            <w:tcBorders>
              <w:top w:val="nil"/>
            </w:tcBorders>
          </w:tcPr>
          <w:p w:rsidR="008D1BE6" w:rsidRDefault="008D1BE6">
            <w:pPr>
              <w:pStyle w:val="TableParagraph"/>
              <w:rPr>
                <w:sz w:val="20"/>
              </w:rPr>
            </w:pPr>
          </w:p>
        </w:tc>
        <w:tc>
          <w:tcPr>
            <w:tcW w:w="1938" w:type="dxa"/>
            <w:tcBorders>
              <w:top w:val="nil"/>
            </w:tcBorders>
          </w:tcPr>
          <w:p w:rsidR="008D1BE6" w:rsidRDefault="00244D44">
            <w:pPr>
              <w:pStyle w:val="TableParagraph"/>
              <w:spacing w:line="259" w:lineRule="exact"/>
              <w:ind w:left="103"/>
              <w:rPr>
                <w:sz w:val="24"/>
              </w:rPr>
            </w:pPr>
            <w:r>
              <w:rPr>
                <w:sz w:val="24"/>
              </w:rPr>
              <w:t>обычаи.</w:t>
            </w:r>
          </w:p>
        </w:tc>
        <w:tc>
          <w:tcPr>
            <w:tcW w:w="2173" w:type="dxa"/>
            <w:tcBorders>
              <w:top w:val="nil"/>
            </w:tcBorders>
          </w:tcPr>
          <w:p w:rsidR="008D1BE6" w:rsidRDefault="008D1BE6">
            <w:pPr>
              <w:pStyle w:val="TableParagraph"/>
              <w:rPr>
                <w:sz w:val="20"/>
              </w:rPr>
            </w:pPr>
          </w:p>
        </w:tc>
      </w:tr>
    </w:tbl>
    <w:p w:rsidR="008D1BE6" w:rsidRDefault="008D1BE6">
      <w:pPr>
        <w:pStyle w:val="a3"/>
        <w:ind w:left="0"/>
        <w:rPr>
          <w:b/>
          <w:sz w:val="20"/>
        </w:rPr>
      </w:pPr>
    </w:p>
    <w:p w:rsidR="008D1BE6" w:rsidRDefault="008D1BE6">
      <w:pPr>
        <w:pStyle w:val="a3"/>
        <w:spacing w:before="4"/>
        <w:ind w:left="0"/>
        <w:rPr>
          <w:b/>
          <w:sz w:val="19"/>
        </w:rPr>
      </w:pPr>
    </w:p>
    <w:p w:rsidR="008D1BE6" w:rsidRDefault="00244D44">
      <w:pPr>
        <w:spacing w:before="90" w:after="4"/>
        <w:ind w:left="826"/>
        <w:jc w:val="center"/>
        <w:rPr>
          <w:b/>
          <w:sz w:val="24"/>
        </w:rPr>
      </w:pPr>
      <w:r>
        <w:rPr>
          <w:b/>
          <w:sz w:val="24"/>
        </w:rPr>
        <w:t>Лексическая сторона речи</w:t>
      </w:r>
    </w:p>
    <w:tbl>
      <w:tblPr>
        <w:tblStyle w:val="TableNormal"/>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3"/>
        <w:gridCol w:w="641"/>
        <w:gridCol w:w="1125"/>
        <w:gridCol w:w="1133"/>
        <w:gridCol w:w="1135"/>
        <w:gridCol w:w="1275"/>
        <w:gridCol w:w="1277"/>
        <w:gridCol w:w="1133"/>
      </w:tblGrid>
      <w:tr w:rsidR="008D1BE6">
        <w:trPr>
          <w:trHeight w:val="275"/>
        </w:trPr>
        <w:tc>
          <w:tcPr>
            <w:tcW w:w="4929" w:type="dxa"/>
            <w:gridSpan w:val="3"/>
          </w:tcPr>
          <w:p w:rsidR="008D1BE6" w:rsidRDefault="00244D44">
            <w:pPr>
              <w:pStyle w:val="TableParagraph"/>
              <w:spacing w:line="256" w:lineRule="exact"/>
              <w:ind w:left="1776" w:right="1770"/>
              <w:jc w:val="center"/>
              <w:rPr>
                <w:b/>
                <w:sz w:val="24"/>
              </w:rPr>
            </w:pPr>
            <w:r>
              <w:rPr>
                <w:b/>
                <w:sz w:val="24"/>
              </w:rPr>
              <w:t>Содержание</w:t>
            </w:r>
          </w:p>
        </w:tc>
        <w:tc>
          <w:tcPr>
            <w:tcW w:w="1133" w:type="dxa"/>
          </w:tcPr>
          <w:p w:rsidR="008D1BE6" w:rsidRDefault="00244D44">
            <w:pPr>
              <w:pStyle w:val="TableParagraph"/>
              <w:spacing w:line="256" w:lineRule="exact"/>
              <w:ind w:left="150" w:right="144"/>
              <w:jc w:val="center"/>
              <w:rPr>
                <w:b/>
                <w:sz w:val="24"/>
              </w:rPr>
            </w:pPr>
            <w:r>
              <w:rPr>
                <w:b/>
                <w:sz w:val="24"/>
              </w:rPr>
              <w:t>5 класс</w:t>
            </w:r>
          </w:p>
        </w:tc>
        <w:tc>
          <w:tcPr>
            <w:tcW w:w="1135" w:type="dxa"/>
          </w:tcPr>
          <w:p w:rsidR="008D1BE6" w:rsidRDefault="00244D44">
            <w:pPr>
              <w:pStyle w:val="TableParagraph"/>
              <w:spacing w:line="256" w:lineRule="exact"/>
              <w:ind w:left="153" w:right="144"/>
              <w:jc w:val="center"/>
              <w:rPr>
                <w:b/>
                <w:sz w:val="24"/>
              </w:rPr>
            </w:pPr>
            <w:r>
              <w:rPr>
                <w:b/>
                <w:sz w:val="24"/>
              </w:rPr>
              <w:t>6 класс</w:t>
            </w:r>
          </w:p>
        </w:tc>
        <w:tc>
          <w:tcPr>
            <w:tcW w:w="1275" w:type="dxa"/>
          </w:tcPr>
          <w:p w:rsidR="008D1BE6" w:rsidRDefault="00244D44">
            <w:pPr>
              <w:pStyle w:val="TableParagraph"/>
              <w:spacing w:line="256" w:lineRule="exact"/>
              <w:ind w:left="220" w:right="212"/>
              <w:jc w:val="center"/>
              <w:rPr>
                <w:b/>
                <w:sz w:val="24"/>
              </w:rPr>
            </w:pPr>
            <w:r>
              <w:rPr>
                <w:b/>
                <w:sz w:val="24"/>
              </w:rPr>
              <w:t>7 класс</w:t>
            </w:r>
          </w:p>
        </w:tc>
        <w:tc>
          <w:tcPr>
            <w:tcW w:w="1277" w:type="dxa"/>
          </w:tcPr>
          <w:p w:rsidR="008D1BE6" w:rsidRDefault="00244D44">
            <w:pPr>
              <w:pStyle w:val="TableParagraph"/>
              <w:spacing w:line="256" w:lineRule="exact"/>
              <w:ind w:left="144" w:right="138"/>
              <w:jc w:val="center"/>
              <w:rPr>
                <w:b/>
                <w:sz w:val="24"/>
              </w:rPr>
            </w:pPr>
            <w:r>
              <w:rPr>
                <w:b/>
                <w:sz w:val="24"/>
              </w:rPr>
              <w:t>8 класс</w:t>
            </w:r>
          </w:p>
        </w:tc>
        <w:tc>
          <w:tcPr>
            <w:tcW w:w="1133" w:type="dxa"/>
          </w:tcPr>
          <w:p w:rsidR="008D1BE6" w:rsidRDefault="00244D44">
            <w:pPr>
              <w:pStyle w:val="TableParagraph"/>
              <w:spacing w:line="256" w:lineRule="exact"/>
              <w:ind w:left="236"/>
              <w:rPr>
                <w:b/>
                <w:sz w:val="24"/>
              </w:rPr>
            </w:pPr>
            <w:r>
              <w:rPr>
                <w:b/>
                <w:sz w:val="24"/>
              </w:rPr>
              <w:t>9 класс</w:t>
            </w:r>
          </w:p>
        </w:tc>
      </w:tr>
      <w:tr w:rsidR="008D1BE6">
        <w:trPr>
          <w:trHeight w:val="1104"/>
        </w:trPr>
        <w:tc>
          <w:tcPr>
            <w:tcW w:w="4929" w:type="dxa"/>
            <w:gridSpan w:val="3"/>
          </w:tcPr>
          <w:p w:rsidR="008D1BE6" w:rsidRDefault="00244D44">
            <w:pPr>
              <w:pStyle w:val="TableParagraph"/>
              <w:tabs>
                <w:tab w:val="left" w:pos="1447"/>
                <w:tab w:val="left" w:pos="2958"/>
                <w:tab w:val="left" w:pos="4111"/>
              </w:tabs>
              <w:ind w:left="107" w:right="97"/>
              <w:rPr>
                <w:sz w:val="24"/>
              </w:rPr>
            </w:pPr>
            <w:r>
              <w:rPr>
                <w:sz w:val="24"/>
              </w:rPr>
              <w:t>узнавать в письменном и звучащем тексте изученные</w:t>
            </w:r>
            <w:r>
              <w:rPr>
                <w:sz w:val="24"/>
              </w:rPr>
              <w:tab/>
              <w:t>лексические</w:t>
            </w:r>
            <w:r>
              <w:rPr>
                <w:sz w:val="24"/>
              </w:rPr>
              <w:tab/>
              <w:t>единицы</w:t>
            </w:r>
            <w:r>
              <w:rPr>
                <w:sz w:val="24"/>
              </w:rPr>
              <w:tab/>
              <w:t>(слова,</w:t>
            </w:r>
          </w:p>
          <w:p w:rsidR="008D1BE6" w:rsidRDefault="00244D44">
            <w:pPr>
              <w:pStyle w:val="TableParagraph"/>
              <w:tabs>
                <w:tab w:val="left" w:pos="2055"/>
                <w:tab w:val="left" w:pos="3916"/>
              </w:tabs>
              <w:spacing w:line="270" w:lineRule="atLeast"/>
              <w:ind w:left="107" w:right="97"/>
              <w:rPr>
                <w:sz w:val="24"/>
              </w:rPr>
            </w:pPr>
            <w:r>
              <w:rPr>
                <w:sz w:val="24"/>
              </w:rPr>
              <w:t>словосочетания,</w:t>
            </w:r>
            <w:r>
              <w:rPr>
                <w:sz w:val="24"/>
              </w:rPr>
              <w:tab/>
              <w:t>реплики-клише</w:t>
            </w:r>
            <w:r>
              <w:rPr>
                <w:sz w:val="24"/>
              </w:rPr>
              <w:tab/>
            </w:r>
            <w:r>
              <w:rPr>
                <w:spacing w:val="-1"/>
                <w:sz w:val="24"/>
              </w:rPr>
              <w:t xml:space="preserve">речевого </w:t>
            </w:r>
            <w:r>
              <w:rPr>
                <w:sz w:val="24"/>
              </w:rPr>
              <w:t>этикета</w:t>
            </w:r>
          </w:p>
        </w:tc>
        <w:tc>
          <w:tcPr>
            <w:tcW w:w="1133" w:type="dxa"/>
          </w:tcPr>
          <w:p w:rsidR="008D1BE6" w:rsidRDefault="00244D44">
            <w:pPr>
              <w:pStyle w:val="TableParagraph"/>
              <w:spacing w:before="102"/>
              <w:ind w:left="8"/>
              <w:jc w:val="center"/>
              <w:rPr>
                <w:b/>
                <w:sz w:val="16"/>
              </w:rPr>
            </w:pPr>
            <w:r>
              <w:rPr>
                <w:b/>
                <w:sz w:val="16"/>
              </w:rPr>
              <w:t>+</w:t>
            </w:r>
          </w:p>
        </w:tc>
        <w:tc>
          <w:tcPr>
            <w:tcW w:w="1135" w:type="dxa"/>
          </w:tcPr>
          <w:p w:rsidR="008D1BE6" w:rsidRDefault="00244D44">
            <w:pPr>
              <w:pStyle w:val="TableParagraph"/>
              <w:spacing w:before="102"/>
              <w:ind w:left="11"/>
              <w:jc w:val="center"/>
              <w:rPr>
                <w:b/>
                <w:sz w:val="16"/>
              </w:rPr>
            </w:pPr>
            <w:r>
              <w:rPr>
                <w:b/>
                <w:sz w:val="16"/>
              </w:rPr>
              <w:t>+</w:t>
            </w:r>
          </w:p>
        </w:tc>
        <w:tc>
          <w:tcPr>
            <w:tcW w:w="1275" w:type="dxa"/>
          </w:tcPr>
          <w:p w:rsidR="008D1BE6" w:rsidRDefault="00244D44">
            <w:pPr>
              <w:pStyle w:val="TableParagraph"/>
              <w:spacing w:before="102"/>
              <w:ind w:left="11"/>
              <w:jc w:val="center"/>
              <w:rPr>
                <w:b/>
                <w:sz w:val="16"/>
              </w:rPr>
            </w:pPr>
            <w:r>
              <w:rPr>
                <w:b/>
                <w:sz w:val="16"/>
              </w:rPr>
              <w:t>+</w:t>
            </w:r>
          </w:p>
        </w:tc>
        <w:tc>
          <w:tcPr>
            <w:tcW w:w="1277" w:type="dxa"/>
          </w:tcPr>
          <w:p w:rsidR="008D1BE6" w:rsidRDefault="00244D44">
            <w:pPr>
              <w:pStyle w:val="TableParagraph"/>
              <w:spacing w:before="102"/>
              <w:ind w:left="9"/>
              <w:jc w:val="center"/>
              <w:rPr>
                <w:b/>
                <w:sz w:val="16"/>
              </w:rPr>
            </w:pPr>
            <w:r>
              <w:rPr>
                <w:b/>
                <w:sz w:val="16"/>
              </w:rPr>
              <w:t>+</w:t>
            </w:r>
          </w:p>
        </w:tc>
        <w:tc>
          <w:tcPr>
            <w:tcW w:w="1133" w:type="dxa"/>
          </w:tcPr>
          <w:p w:rsidR="008D1BE6" w:rsidRDefault="00244D44">
            <w:pPr>
              <w:pStyle w:val="TableParagraph"/>
              <w:spacing w:before="102"/>
              <w:ind w:left="8"/>
              <w:jc w:val="center"/>
              <w:rPr>
                <w:b/>
                <w:sz w:val="16"/>
              </w:rPr>
            </w:pPr>
            <w:r>
              <w:rPr>
                <w:b/>
                <w:sz w:val="16"/>
              </w:rPr>
              <w:t>+</w:t>
            </w:r>
          </w:p>
        </w:tc>
      </w:tr>
      <w:tr w:rsidR="008D1BE6">
        <w:trPr>
          <w:trHeight w:val="551"/>
        </w:trPr>
        <w:tc>
          <w:tcPr>
            <w:tcW w:w="4929" w:type="dxa"/>
            <w:gridSpan w:val="3"/>
          </w:tcPr>
          <w:p w:rsidR="008D1BE6" w:rsidRDefault="00244D44">
            <w:pPr>
              <w:pStyle w:val="TableParagraph"/>
              <w:spacing w:line="268" w:lineRule="exact"/>
              <w:ind w:left="107"/>
              <w:rPr>
                <w:sz w:val="24"/>
              </w:rPr>
            </w:pPr>
            <w:r>
              <w:rPr>
                <w:sz w:val="24"/>
              </w:rPr>
              <w:t>употреблять в устной и письменной речи в их</w:t>
            </w:r>
          </w:p>
          <w:p w:rsidR="008D1BE6" w:rsidRDefault="00244D44">
            <w:pPr>
              <w:pStyle w:val="TableParagraph"/>
              <w:spacing w:line="264" w:lineRule="exact"/>
              <w:ind w:left="107"/>
              <w:rPr>
                <w:sz w:val="24"/>
              </w:rPr>
            </w:pPr>
            <w:r>
              <w:rPr>
                <w:sz w:val="24"/>
              </w:rPr>
              <w:t>основном значении изученные лексические</w:t>
            </w:r>
          </w:p>
        </w:tc>
        <w:tc>
          <w:tcPr>
            <w:tcW w:w="1133" w:type="dxa"/>
          </w:tcPr>
          <w:p w:rsidR="008D1BE6" w:rsidRDefault="00244D44">
            <w:pPr>
              <w:pStyle w:val="TableParagraph"/>
              <w:spacing w:before="102"/>
              <w:ind w:left="8"/>
              <w:jc w:val="center"/>
              <w:rPr>
                <w:b/>
                <w:sz w:val="16"/>
              </w:rPr>
            </w:pPr>
            <w:r>
              <w:rPr>
                <w:b/>
                <w:sz w:val="16"/>
              </w:rPr>
              <w:t>+</w:t>
            </w:r>
          </w:p>
        </w:tc>
        <w:tc>
          <w:tcPr>
            <w:tcW w:w="1135" w:type="dxa"/>
          </w:tcPr>
          <w:p w:rsidR="008D1BE6" w:rsidRDefault="00244D44">
            <w:pPr>
              <w:pStyle w:val="TableParagraph"/>
              <w:spacing w:before="102"/>
              <w:ind w:left="11"/>
              <w:jc w:val="center"/>
              <w:rPr>
                <w:b/>
                <w:sz w:val="16"/>
              </w:rPr>
            </w:pPr>
            <w:r>
              <w:rPr>
                <w:b/>
                <w:sz w:val="16"/>
              </w:rPr>
              <w:t>+</w:t>
            </w:r>
          </w:p>
        </w:tc>
        <w:tc>
          <w:tcPr>
            <w:tcW w:w="1275" w:type="dxa"/>
          </w:tcPr>
          <w:p w:rsidR="008D1BE6" w:rsidRDefault="00244D44">
            <w:pPr>
              <w:pStyle w:val="TableParagraph"/>
              <w:spacing w:before="102"/>
              <w:ind w:left="11"/>
              <w:jc w:val="center"/>
              <w:rPr>
                <w:b/>
                <w:sz w:val="16"/>
              </w:rPr>
            </w:pPr>
            <w:r>
              <w:rPr>
                <w:b/>
                <w:sz w:val="16"/>
              </w:rPr>
              <w:t>+</w:t>
            </w:r>
          </w:p>
        </w:tc>
        <w:tc>
          <w:tcPr>
            <w:tcW w:w="1277" w:type="dxa"/>
          </w:tcPr>
          <w:p w:rsidR="008D1BE6" w:rsidRDefault="00244D44">
            <w:pPr>
              <w:pStyle w:val="TableParagraph"/>
              <w:spacing w:before="102"/>
              <w:ind w:left="9"/>
              <w:jc w:val="center"/>
              <w:rPr>
                <w:b/>
                <w:sz w:val="16"/>
              </w:rPr>
            </w:pPr>
            <w:r>
              <w:rPr>
                <w:b/>
                <w:sz w:val="16"/>
              </w:rPr>
              <w:t>+</w:t>
            </w:r>
          </w:p>
        </w:tc>
        <w:tc>
          <w:tcPr>
            <w:tcW w:w="1133" w:type="dxa"/>
          </w:tcPr>
          <w:p w:rsidR="008D1BE6" w:rsidRDefault="00244D44">
            <w:pPr>
              <w:pStyle w:val="TableParagraph"/>
              <w:spacing w:before="102"/>
              <w:ind w:left="8"/>
              <w:jc w:val="center"/>
              <w:rPr>
                <w:b/>
                <w:sz w:val="16"/>
              </w:rPr>
            </w:pPr>
            <w:r>
              <w:rPr>
                <w:b/>
                <w:sz w:val="16"/>
              </w:rPr>
              <w:t>+</w:t>
            </w:r>
          </w:p>
        </w:tc>
      </w:tr>
      <w:tr w:rsidR="008D1BE6">
        <w:trPr>
          <w:trHeight w:val="551"/>
        </w:trPr>
        <w:tc>
          <w:tcPr>
            <w:tcW w:w="4929" w:type="dxa"/>
            <w:gridSpan w:val="3"/>
          </w:tcPr>
          <w:p w:rsidR="008D1BE6" w:rsidRDefault="00244D44">
            <w:pPr>
              <w:pStyle w:val="TableParagraph"/>
              <w:tabs>
                <w:tab w:val="left" w:pos="1445"/>
                <w:tab w:val="left" w:pos="3253"/>
                <w:tab w:val="left" w:pos="3613"/>
              </w:tabs>
              <w:spacing w:line="268" w:lineRule="exact"/>
              <w:ind w:left="107"/>
              <w:rPr>
                <w:sz w:val="24"/>
              </w:rPr>
            </w:pPr>
            <w:r>
              <w:rPr>
                <w:sz w:val="24"/>
              </w:rPr>
              <w:t>соблюдать</w:t>
            </w:r>
            <w:r>
              <w:rPr>
                <w:sz w:val="24"/>
              </w:rPr>
              <w:tab/>
              <w:t>существующие</w:t>
            </w:r>
            <w:r>
              <w:rPr>
                <w:sz w:val="24"/>
              </w:rPr>
              <w:tab/>
              <w:t>в</w:t>
            </w:r>
            <w:r>
              <w:rPr>
                <w:sz w:val="24"/>
              </w:rPr>
              <w:tab/>
              <w:t>английском</w:t>
            </w:r>
          </w:p>
          <w:p w:rsidR="008D1BE6" w:rsidRDefault="00244D44">
            <w:pPr>
              <w:pStyle w:val="TableParagraph"/>
              <w:spacing w:line="264" w:lineRule="exact"/>
              <w:ind w:left="107"/>
              <w:rPr>
                <w:sz w:val="24"/>
              </w:rPr>
            </w:pPr>
            <w:r>
              <w:rPr>
                <w:sz w:val="24"/>
              </w:rPr>
              <w:t>языке нормы лексической сочетаемости;</w:t>
            </w:r>
          </w:p>
        </w:tc>
        <w:tc>
          <w:tcPr>
            <w:tcW w:w="1133" w:type="dxa"/>
          </w:tcPr>
          <w:p w:rsidR="008D1BE6" w:rsidRDefault="00244D44">
            <w:pPr>
              <w:pStyle w:val="TableParagraph"/>
              <w:spacing w:before="102"/>
              <w:ind w:left="8"/>
              <w:jc w:val="center"/>
              <w:rPr>
                <w:b/>
                <w:sz w:val="16"/>
              </w:rPr>
            </w:pPr>
            <w:r>
              <w:rPr>
                <w:b/>
                <w:sz w:val="16"/>
              </w:rPr>
              <w:t>+</w:t>
            </w:r>
          </w:p>
        </w:tc>
        <w:tc>
          <w:tcPr>
            <w:tcW w:w="1135" w:type="dxa"/>
          </w:tcPr>
          <w:p w:rsidR="008D1BE6" w:rsidRDefault="00244D44">
            <w:pPr>
              <w:pStyle w:val="TableParagraph"/>
              <w:spacing w:before="102"/>
              <w:ind w:left="11"/>
              <w:jc w:val="center"/>
              <w:rPr>
                <w:b/>
                <w:sz w:val="16"/>
              </w:rPr>
            </w:pPr>
            <w:r>
              <w:rPr>
                <w:b/>
                <w:sz w:val="16"/>
              </w:rPr>
              <w:t>+</w:t>
            </w:r>
          </w:p>
        </w:tc>
        <w:tc>
          <w:tcPr>
            <w:tcW w:w="1275" w:type="dxa"/>
          </w:tcPr>
          <w:p w:rsidR="008D1BE6" w:rsidRDefault="00244D44">
            <w:pPr>
              <w:pStyle w:val="TableParagraph"/>
              <w:spacing w:before="102"/>
              <w:ind w:left="11"/>
              <w:jc w:val="center"/>
              <w:rPr>
                <w:b/>
                <w:sz w:val="16"/>
              </w:rPr>
            </w:pPr>
            <w:r>
              <w:rPr>
                <w:b/>
                <w:sz w:val="16"/>
              </w:rPr>
              <w:t>+</w:t>
            </w:r>
          </w:p>
        </w:tc>
        <w:tc>
          <w:tcPr>
            <w:tcW w:w="1277" w:type="dxa"/>
          </w:tcPr>
          <w:p w:rsidR="008D1BE6" w:rsidRDefault="00244D44">
            <w:pPr>
              <w:pStyle w:val="TableParagraph"/>
              <w:spacing w:before="102"/>
              <w:ind w:left="9"/>
              <w:jc w:val="center"/>
              <w:rPr>
                <w:b/>
                <w:sz w:val="16"/>
              </w:rPr>
            </w:pPr>
            <w:r>
              <w:rPr>
                <w:b/>
                <w:sz w:val="16"/>
              </w:rPr>
              <w:t>+</w:t>
            </w:r>
          </w:p>
        </w:tc>
        <w:tc>
          <w:tcPr>
            <w:tcW w:w="1133" w:type="dxa"/>
          </w:tcPr>
          <w:p w:rsidR="008D1BE6" w:rsidRDefault="00244D44">
            <w:pPr>
              <w:pStyle w:val="TableParagraph"/>
              <w:spacing w:before="102"/>
              <w:ind w:left="8"/>
              <w:jc w:val="center"/>
              <w:rPr>
                <w:b/>
                <w:sz w:val="16"/>
              </w:rPr>
            </w:pPr>
            <w:r>
              <w:rPr>
                <w:b/>
                <w:sz w:val="16"/>
              </w:rPr>
              <w:t>+</w:t>
            </w:r>
          </w:p>
        </w:tc>
      </w:tr>
      <w:tr w:rsidR="008D1BE6">
        <w:trPr>
          <w:trHeight w:val="827"/>
        </w:trPr>
        <w:tc>
          <w:tcPr>
            <w:tcW w:w="4929" w:type="dxa"/>
            <w:gridSpan w:val="3"/>
          </w:tcPr>
          <w:p w:rsidR="008D1BE6" w:rsidRDefault="00244D44">
            <w:pPr>
              <w:pStyle w:val="TableParagraph"/>
              <w:spacing w:line="270" w:lineRule="exact"/>
              <w:ind w:left="107"/>
              <w:rPr>
                <w:sz w:val="24"/>
              </w:rPr>
            </w:pPr>
            <w:r>
              <w:rPr>
                <w:sz w:val="24"/>
              </w:rPr>
              <w:t>распознавать и образовывать родственные</w:t>
            </w:r>
          </w:p>
          <w:p w:rsidR="008D1BE6" w:rsidRDefault="00244D44">
            <w:pPr>
              <w:pStyle w:val="TableParagraph"/>
              <w:spacing w:line="270" w:lineRule="atLeast"/>
              <w:ind w:left="107" w:right="97"/>
              <w:rPr>
                <w:sz w:val="24"/>
              </w:rPr>
            </w:pPr>
            <w:r>
              <w:rPr>
                <w:sz w:val="24"/>
              </w:rPr>
              <w:t>слова с использованием словосложения и конверсии</w:t>
            </w:r>
          </w:p>
        </w:tc>
        <w:tc>
          <w:tcPr>
            <w:tcW w:w="1133" w:type="dxa"/>
          </w:tcPr>
          <w:p w:rsidR="008D1BE6" w:rsidRDefault="00244D44">
            <w:pPr>
              <w:pStyle w:val="TableParagraph"/>
              <w:spacing w:before="105"/>
              <w:ind w:left="8"/>
              <w:jc w:val="center"/>
              <w:rPr>
                <w:b/>
                <w:sz w:val="16"/>
              </w:rPr>
            </w:pPr>
            <w:r>
              <w:rPr>
                <w:b/>
                <w:sz w:val="16"/>
              </w:rPr>
              <w:t>+</w:t>
            </w:r>
          </w:p>
        </w:tc>
        <w:tc>
          <w:tcPr>
            <w:tcW w:w="1135" w:type="dxa"/>
          </w:tcPr>
          <w:p w:rsidR="008D1BE6" w:rsidRDefault="00244D44">
            <w:pPr>
              <w:pStyle w:val="TableParagraph"/>
              <w:spacing w:before="105"/>
              <w:ind w:left="11"/>
              <w:jc w:val="center"/>
              <w:rPr>
                <w:b/>
                <w:sz w:val="16"/>
              </w:rPr>
            </w:pPr>
            <w:r>
              <w:rPr>
                <w:b/>
                <w:sz w:val="16"/>
              </w:rPr>
              <w:t>+</w:t>
            </w:r>
          </w:p>
        </w:tc>
        <w:tc>
          <w:tcPr>
            <w:tcW w:w="1275" w:type="dxa"/>
          </w:tcPr>
          <w:p w:rsidR="008D1BE6" w:rsidRDefault="00244D44">
            <w:pPr>
              <w:pStyle w:val="TableParagraph"/>
              <w:spacing w:before="105"/>
              <w:ind w:left="11"/>
              <w:jc w:val="center"/>
              <w:rPr>
                <w:b/>
                <w:sz w:val="16"/>
              </w:rPr>
            </w:pPr>
            <w:r>
              <w:rPr>
                <w:b/>
                <w:sz w:val="16"/>
              </w:rPr>
              <w:t>+</w:t>
            </w:r>
          </w:p>
        </w:tc>
        <w:tc>
          <w:tcPr>
            <w:tcW w:w="1277" w:type="dxa"/>
          </w:tcPr>
          <w:p w:rsidR="008D1BE6" w:rsidRDefault="00244D44">
            <w:pPr>
              <w:pStyle w:val="TableParagraph"/>
              <w:spacing w:before="105"/>
              <w:ind w:left="9"/>
              <w:jc w:val="center"/>
              <w:rPr>
                <w:b/>
                <w:sz w:val="16"/>
              </w:rPr>
            </w:pPr>
            <w:r>
              <w:rPr>
                <w:b/>
                <w:sz w:val="16"/>
              </w:rPr>
              <w:t>+</w:t>
            </w:r>
          </w:p>
        </w:tc>
        <w:tc>
          <w:tcPr>
            <w:tcW w:w="1133" w:type="dxa"/>
          </w:tcPr>
          <w:p w:rsidR="008D1BE6" w:rsidRDefault="00244D44">
            <w:pPr>
              <w:pStyle w:val="TableParagraph"/>
              <w:spacing w:before="105"/>
              <w:ind w:left="8"/>
              <w:jc w:val="center"/>
              <w:rPr>
                <w:b/>
                <w:sz w:val="16"/>
              </w:rPr>
            </w:pPr>
            <w:r>
              <w:rPr>
                <w:b/>
                <w:sz w:val="16"/>
              </w:rPr>
              <w:t>+</w:t>
            </w:r>
          </w:p>
        </w:tc>
      </w:tr>
      <w:tr w:rsidR="008D1BE6">
        <w:trPr>
          <w:trHeight w:val="554"/>
        </w:trPr>
        <w:tc>
          <w:tcPr>
            <w:tcW w:w="4929" w:type="dxa"/>
            <w:gridSpan w:val="3"/>
          </w:tcPr>
          <w:p w:rsidR="008D1BE6" w:rsidRDefault="00244D44">
            <w:pPr>
              <w:pStyle w:val="TableParagraph"/>
              <w:spacing w:line="270" w:lineRule="exact"/>
              <w:ind w:left="107"/>
              <w:rPr>
                <w:sz w:val="24"/>
              </w:rPr>
            </w:pPr>
            <w:r>
              <w:rPr>
                <w:sz w:val="24"/>
              </w:rPr>
              <w:t>распознавать и образовывать родственные</w:t>
            </w:r>
          </w:p>
          <w:p w:rsidR="008D1BE6" w:rsidRDefault="00244D44">
            <w:pPr>
              <w:pStyle w:val="TableParagraph"/>
              <w:spacing w:line="264" w:lineRule="exact"/>
              <w:ind w:left="107"/>
              <w:rPr>
                <w:sz w:val="24"/>
              </w:rPr>
            </w:pPr>
            <w:r>
              <w:rPr>
                <w:sz w:val="24"/>
              </w:rPr>
              <w:t>слова</w:t>
            </w:r>
          </w:p>
        </w:tc>
        <w:tc>
          <w:tcPr>
            <w:tcW w:w="1133" w:type="dxa"/>
          </w:tcPr>
          <w:p w:rsidR="008D1BE6" w:rsidRDefault="00244D44">
            <w:pPr>
              <w:pStyle w:val="TableParagraph"/>
              <w:spacing w:before="105"/>
              <w:ind w:left="8"/>
              <w:jc w:val="center"/>
              <w:rPr>
                <w:b/>
                <w:sz w:val="16"/>
              </w:rPr>
            </w:pPr>
            <w:r>
              <w:rPr>
                <w:b/>
                <w:sz w:val="16"/>
              </w:rPr>
              <w:t>+</w:t>
            </w:r>
          </w:p>
        </w:tc>
        <w:tc>
          <w:tcPr>
            <w:tcW w:w="1135" w:type="dxa"/>
          </w:tcPr>
          <w:p w:rsidR="008D1BE6" w:rsidRDefault="00244D44">
            <w:pPr>
              <w:pStyle w:val="TableParagraph"/>
              <w:spacing w:before="105"/>
              <w:ind w:left="11"/>
              <w:jc w:val="center"/>
              <w:rPr>
                <w:b/>
                <w:sz w:val="16"/>
              </w:rPr>
            </w:pPr>
            <w:r>
              <w:rPr>
                <w:b/>
                <w:sz w:val="16"/>
              </w:rPr>
              <w:t>+</w:t>
            </w:r>
          </w:p>
        </w:tc>
        <w:tc>
          <w:tcPr>
            <w:tcW w:w="1275" w:type="dxa"/>
          </w:tcPr>
          <w:p w:rsidR="008D1BE6" w:rsidRDefault="00244D44">
            <w:pPr>
              <w:pStyle w:val="TableParagraph"/>
              <w:spacing w:before="105"/>
              <w:ind w:left="11"/>
              <w:jc w:val="center"/>
              <w:rPr>
                <w:b/>
                <w:sz w:val="16"/>
              </w:rPr>
            </w:pPr>
            <w:r>
              <w:rPr>
                <w:b/>
                <w:sz w:val="16"/>
              </w:rPr>
              <w:t>+</w:t>
            </w:r>
          </w:p>
        </w:tc>
        <w:tc>
          <w:tcPr>
            <w:tcW w:w="1277" w:type="dxa"/>
          </w:tcPr>
          <w:p w:rsidR="008D1BE6" w:rsidRDefault="00244D44">
            <w:pPr>
              <w:pStyle w:val="TableParagraph"/>
              <w:spacing w:before="105"/>
              <w:ind w:left="9"/>
              <w:jc w:val="center"/>
              <w:rPr>
                <w:b/>
                <w:sz w:val="16"/>
              </w:rPr>
            </w:pPr>
            <w:r>
              <w:rPr>
                <w:b/>
                <w:sz w:val="16"/>
              </w:rPr>
              <w:t>+</w:t>
            </w:r>
          </w:p>
        </w:tc>
        <w:tc>
          <w:tcPr>
            <w:tcW w:w="1133" w:type="dxa"/>
          </w:tcPr>
          <w:p w:rsidR="008D1BE6" w:rsidRDefault="00244D44">
            <w:pPr>
              <w:pStyle w:val="TableParagraph"/>
              <w:spacing w:before="105"/>
              <w:ind w:left="8"/>
              <w:jc w:val="center"/>
              <w:rPr>
                <w:b/>
                <w:sz w:val="16"/>
              </w:rPr>
            </w:pPr>
            <w:r>
              <w:rPr>
                <w:b/>
                <w:sz w:val="16"/>
              </w:rPr>
              <w:t>+</w:t>
            </w:r>
          </w:p>
        </w:tc>
      </w:tr>
      <w:tr w:rsidR="008D1BE6">
        <w:trPr>
          <w:trHeight w:val="551"/>
        </w:trPr>
        <w:tc>
          <w:tcPr>
            <w:tcW w:w="4929" w:type="dxa"/>
            <w:gridSpan w:val="3"/>
          </w:tcPr>
          <w:p w:rsidR="008D1BE6" w:rsidRDefault="00244D44">
            <w:pPr>
              <w:pStyle w:val="TableParagraph"/>
              <w:spacing w:line="268" w:lineRule="exact"/>
              <w:ind w:left="107"/>
              <w:rPr>
                <w:sz w:val="24"/>
              </w:rPr>
            </w:pPr>
            <w:r>
              <w:rPr>
                <w:sz w:val="24"/>
              </w:rPr>
              <w:t xml:space="preserve">глаголы при помощи аффиксов </w:t>
            </w:r>
            <w:r>
              <w:rPr>
                <w:i/>
                <w:sz w:val="24"/>
              </w:rPr>
              <w:t>dis</w:t>
            </w:r>
            <w:r>
              <w:rPr>
                <w:sz w:val="24"/>
              </w:rPr>
              <w:t xml:space="preserve">-, </w:t>
            </w:r>
            <w:r>
              <w:rPr>
                <w:i/>
                <w:sz w:val="24"/>
              </w:rPr>
              <w:t>mis</w:t>
            </w:r>
            <w:r>
              <w:rPr>
                <w:sz w:val="24"/>
              </w:rPr>
              <w:t xml:space="preserve">-, </w:t>
            </w:r>
            <w:r>
              <w:rPr>
                <w:i/>
                <w:sz w:val="24"/>
              </w:rPr>
              <w:t>re</w:t>
            </w:r>
            <w:r>
              <w:rPr>
                <w:sz w:val="24"/>
              </w:rPr>
              <w:t>-,</w:t>
            </w:r>
          </w:p>
          <w:p w:rsidR="008D1BE6" w:rsidRDefault="00244D44">
            <w:pPr>
              <w:pStyle w:val="TableParagraph"/>
              <w:spacing w:line="264" w:lineRule="exact"/>
              <w:ind w:left="107"/>
              <w:rPr>
                <w:sz w:val="24"/>
              </w:rPr>
            </w:pPr>
            <w:r>
              <w:rPr>
                <w:sz w:val="24"/>
              </w:rPr>
              <w:t>-</w:t>
            </w:r>
            <w:r>
              <w:rPr>
                <w:i/>
                <w:sz w:val="24"/>
              </w:rPr>
              <w:t>ze</w:t>
            </w:r>
            <w:r>
              <w:rPr>
                <w:sz w:val="24"/>
              </w:rPr>
              <w:t>/-</w:t>
            </w:r>
            <w:r>
              <w:rPr>
                <w:i/>
                <w:sz w:val="24"/>
              </w:rPr>
              <w:t>ise</w:t>
            </w:r>
            <w:r>
              <w:rPr>
                <w:sz w:val="24"/>
              </w:rPr>
              <w:t>;</w:t>
            </w:r>
          </w:p>
        </w:tc>
        <w:tc>
          <w:tcPr>
            <w:tcW w:w="1133" w:type="dxa"/>
          </w:tcPr>
          <w:p w:rsidR="008D1BE6" w:rsidRDefault="00244D44">
            <w:pPr>
              <w:pStyle w:val="TableParagraph"/>
              <w:spacing w:before="102"/>
              <w:ind w:left="8"/>
              <w:jc w:val="center"/>
              <w:rPr>
                <w:b/>
                <w:sz w:val="16"/>
              </w:rPr>
            </w:pPr>
            <w:r>
              <w:rPr>
                <w:b/>
                <w:sz w:val="16"/>
              </w:rPr>
              <w:t>+</w:t>
            </w:r>
          </w:p>
        </w:tc>
        <w:tc>
          <w:tcPr>
            <w:tcW w:w="1135" w:type="dxa"/>
          </w:tcPr>
          <w:p w:rsidR="008D1BE6" w:rsidRDefault="00244D44">
            <w:pPr>
              <w:pStyle w:val="TableParagraph"/>
              <w:spacing w:before="102"/>
              <w:ind w:left="11"/>
              <w:jc w:val="center"/>
              <w:rPr>
                <w:b/>
                <w:sz w:val="16"/>
              </w:rPr>
            </w:pPr>
            <w:r>
              <w:rPr>
                <w:b/>
                <w:sz w:val="16"/>
              </w:rPr>
              <w:t>+</w:t>
            </w:r>
          </w:p>
        </w:tc>
        <w:tc>
          <w:tcPr>
            <w:tcW w:w="1275" w:type="dxa"/>
          </w:tcPr>
          <w:p w:rsidR="008D1BE6" w:rsidRDefault="00244D44">
            <w:pPr>
              <w:pStyle w:val="TableParagraph"/>
              <w:spacing w:before="102"/>
              <w:ind w:left="11"/>
              <w:jc w:val="center"/>
              <w:rPr>
                <w:b/>
                <w:sz w:val="16"/>
              </w:rPr>
            </w:pPr>
            <w:r>
              <w:rPr>
                <w:b/>
                <w:sz w:val="16"/>
              </w:rPr>
              <w:t>+</w:t>
            </w:r>
          </w:p>
        </w:tc>
        <w:tc>
          <w:tcPr>
            <w:tcW w:w="1277" w:type="dxa"/>
          </w:tcPr>
          <w:p w:rsidR="008D1BE6" w:rsidRDefault="00244D44">
            <w:pPr>
              <w:pStyle w:val="TableParagraph"/>
              <w:spacing w:before="102"/>
              <w:ind w:left="9"/>
              <w:jc w:val="center"/>
              <w:rPr>
                <w:b/>
                <w:sz w:val="16"/>
              </w:rPr>
            </w:pPr>
            <w:r>
              <w:rPr>
                <w:b/>
                <w:sz w:val="16"/>
              </w:rPr>
              <w:t>+</w:t>
            </w:r>
          </w:p>
        </w:tc>
        <w:tc>
          <w:tcPr>
            <w:tcW w:w="1133" w:type="dxa"/>
          </w:tcPr>
          <w:p w:rsidR="008D1BE6" w:rsidRDefault="00244D44">
            <w:pPr>
              <w:pStyle w:val="TableParagraph"/>
              <w:spacing w:before="102"/>
              <w:ind w:left="8"/>
              <w:jc w:val="center"/>
              <w:rPr>
                <w:b/>
                <w:sz w:val="16"/>
              </w:rPr>
            </w:pPr>
            <w:r>
              <w:rPr>
                <w:b/>
                <w:sz w:val="16"/>
              </w:rPr>
              <w:t>+</w:t>
            </w:r>
          </w:p>
        </w:tc>
      </w:tr>
      <w:tr w:rsidR="008D1BE6">
        <w:trPr>
          <w:trHeight w:val="551"/>
        </w:trPr>
        <w:tc>
          <w:tcPr>
            <w:tcW w:w="3163" w:type="dxa"/>
            <w:tcBorders>
              <w:right w:val="nil"/>
            </w:tcBorders>
          </w:tcPr>
          <w:p w:rsidR="008D1BE6" w:rsidRDefault="00244D44">
            <w:pPr>
              <w:pStyle w:val="TableParagraph"/>
              <w:tabs>
                <w:tab w:val="left" w:pos="1086"/>
              </w:tabs>
              <w:spacing w:line="268" w:lineRule="exact"/>
              <w:ind w:left="107"/>
              <w:rPr>
                <w:sz w:val="24"/>
              </w:rPr>
            </w:pPr>
            <w:r>
              <w:rPr>
                <w:sz w:val="24"/>
              </w:rPr>
              <w:t>имена</w:t>
            </w:r>
            <w:r>
              <w:rPr>
                <w:sz w:val="24"/>
              </w:rPr>
              <w:tab/>
              <w:t>существительные</w:t>
            </w:r>
          </w:p>
          <w:p w:rsidR="008D1BE6" w:rsidRDefault="00244D44">
            <w:pPr>
              <w:pStyle w:val="TableParagraph"/>
              <w:spacing w:line="264" w:lineRule="exact"/>
              <w:ind w:left="107"/>
              <w:rPr>
                <w:i/>
                <w:sz w:val="24"/>
              </w:rPr>
            </w:pPr>
            <w:r>
              <w:rPr>
                <w:sz w:val="24"/>
              </w:rPr>
              <w:t>суффиксов –</w:t>
            </w:r>
            <w:r>
              <w:rPr>
                <w:i/>
                <w:sz w:val="24"/>
              </w:rPr>
              <w:t>or</w:t>
            </w:r>
            <w:r>
              <w:rPr>
                <w:sz w:val="24"/>
              </w:rPr>
              <w:t>/ -</w:t>
            </w:r>
            <w:r>
              <w:rPr>
                <w:i/>
                <w:sz w:val="24"/>
              </w:rPr>
              <w:t>er</w:t>
            </w:r>
          </w:p>
        </w:tc>
        <w:tc>
          <w:tcPr>
            <w:tcW w:w="641" w:type="dxa"/>
            <w:tcBorders>
              <w:left w:val="nil"/>
              <w:right w:val="nil"/>
            </w:tcBorders>
          </w:tcPr>
          <w:p w:rsidR="008D1BE6" w:rsidRDefault="00244D44">
            <w:pPr>
              <w:pStyle w:val="TableParagraph"/>
              <w:spacing w:line="268" w:lineRule="exact"/>
              <w:ind w:left="91"/>
              <w:rPr>
                <w:sz w:val="24"/>
              </w:rPr>
            </w:pPr>
            <w:r>
              <w:rPr>
                <w:sz w:val="24"/>
              </w:rPr>
              <w:t>при</w:t>
            </w:r>
          </w:p>
        </w:tc>
        <w:tc>
          <w:tcPr>
            <w:tcW w:w="1125" w:type="dxa"/>
            <w:tcBorders>
              <w:left w:val="nil"/>
            </w:tcBorders>
          </w:tcPr>
          <w:p w:rsidR="008D1BE6" w:rsidRDefault="00244D44">
            <w:pPr>
              <w:pStyle w:val="TableParagraph"/>
              <w:spacing w:line="268" w:lineRule="exact"/>
              <w:ind w:right="100"/>
              <w:jc w:val="right"/>
              <w:rPr>
                <w:sz w:val="24"/>
              </w:rPr>
            </w:pPr>
            <w:r>
              <w:rPr>
                <w:sz w:val="24"/>
              </w:rPr>
              <w:t>помощи</w:t>
            </w:r>
          </w:p>
        </w:tc>
        <w:tc>
          <w:tcPr>
            <w:tcW w:w="1133" w:type="dxa"/>
          </w:tcPr>
          <w:p w:rsidR="008D1BE6" w:rsidRDefault="00244D44">
            <w:pPr>
              <w:pStyle w:val="TableParagraph"/>
              <w:spacing w:before="102"/>
              <w:ind w:left="8"/>
              <w:jc w:val="center"/>
              <w:rPr>
                <w:b/>
                <w:sz w:val="16"/>
              </w:rPr>
            </w:pPr>
            <w:r>
              <w:rPr>
                <w:b/>
                <w:sz w:val="16"/>
              </w:rPr>
              <w:t>+</w:t>
            </w:r>
          </w:p>
        </w:tc>
        <w:tc>
          <w:tcPr>
            <w:tcW w:w="1135" w:type="dxa"/>
          </w:tcPr>
          <w:p w:rsidR="008D1BE6" w:rsidRDefault="00244D44">
            <w:pPr>
              <w:pStyle w:val="TableParagraph"/>
              <w:spacing w:before="102"/>
              <w:ind w:left="11"/>
              <w:jc w:val="center"/>
              <w:rPr>
                <w:b/>
                <w:sz w:val="16"/>
              </w:rPr>
            </w:pPr>
            <w:r>
              <w:rPr>
                <w:b/>
                <w:sz w:val="16"/>
              </w:rPr>
              <w:t>+</w:t>
            </w:r>
          </w:p>
        </w:tc>
        <w:tc>
          <w:tcPr>
            <w:tcW w:w="1275" w:type="dxa"/>
          </w:tcPr>
          <w:p w:rsidR="008D1BE6" w:rsidRDefault="008D1BE6">
            <w:pPr>
              <w:pStyle w:val="TableParagraph"/>
            </w:pPr>
          </w:p>
        </w:tc>
        <w:tc>
          <w:tcPr>
            <w:tcW w:w="1277" w:type="dxa"/>
          </w:tcPr>
          <w:p w:rsidR="008D1BE6" w:rsidRDefault="008D1BE6">
            <w:pPr>
              <w:pStyle w:val="TableParagraph"/>
            </w:pPr>
          </w:p>
        </w:tc>
        <w:tc>
          <w:tcPr>
            <w:tcW w:w="1133" w:type="dxa"/>
          </w:tcPr>
          <w:p w:rsidR="008D1BE6" w:rsidRDefault="008D1BE6">
            <w:pPr>
              <w:pStyle w:val="TableParagraph"/>
            </w:pPr>
          </w:p>
        </w:tc>
      </w:tr>
      <w:tr w:rsidR="008D1BE6">
        <w:trPr>
          <w:trHeight w:val="827"/>
        </w:trPr>
        <w:tc>
          <w:tcPr>
            <w:tcW w:w="4929" w:type="dxa"/>
            <w:gridSpan w:val="3"/>
          </w:tcPr>
          <w:p w:rsidR="008D1BE6" w:rsidRDefault="00244D44">
            <w:pPr>
              <w:pStyle w:val="TableParagraph"/>
              <w:ind w:left="107" w:right="97"/>
              <w:rPr>
                <w:sz w:val="24"/>
              </w:rPr>
            </w:pPr>
            <w:r>
              <w:rPr>
                <w:sz w:val="24"/>
              </w:rPr>
              <w:t>именасуществительныеприпомощисуффиксо в - -</w:t>
            </w:r>
            <w:r>
              <w:rPr>
                <w:i/>
                <w:sz w:val="24"/>
              </w:rPr>
              <w:t xml:space="preserve">ist </w:t>
            </w:r>
            <w:r>
              <w:rPr>
                <w:sz w:val="24"/>
              </w:rPr>
              <w:t>, -</w:t>
            </w:r>
            <w:r>
              <w:rPr>
                <w:i/>
                <w:sz w:val="24"/>
              </w:rPr>
              <w:t>sion</w:t>
            </w:r>
            <w:r>
              <w:rPr>
                <w:sz w:val="24"/>
              </w:rPr>
              <w:t>/-</w:t>
            </w:r>
            <w:r>
              <w:rPr>
                <w:i/>
                <w:sz w:val="24"/>
              </w:rPr>
              <w:t>tion</w:t>
            </w:r>
            <w:r>
              <w:rPr>
                <w:sz w:val="24"/>
              </w:rPr>
              <w:t>, -</w:t>
            </w:r>
            <w:r>
              <w:rPr>
                <w:i/>
                <w:sz w:val="24"/>
              </w:rPr>
              <w:t>nce</w:t>
            </w:r>
            <w:r>
              <w:rPr>
                <w:sz w:val="24"/>
              </w:rPr>
              <w:t>/-</w:t>
            </w:r>
            <w:r>
              <w:rPr>
                <w:i/>
                <w:sz w:val="24"/>
              </w:rPr>
              <w:t>ence</w:t>
            </w:r>
            <w:r>
              <w:rPr>
                <w:sz w:val="24"/>
              </w:rPr>
              <w:t>, -</w:t>
            </w:r>
            <w:r>
              <w:rPr>
                <w:i/>
                <w:sz w:val="24"/>
              </w:rPr>
              <w:t>ment</w:t>
            </w:r>
            <w:r>
              <w:rPr>
                <w:sz w:val="24"/>
              </w:rPr>
              <w:t>, -</w:t>
            </w:r>
            <w:r>
              <w:rPr>
                <w:i/>
                <w:sz w:val="24"/>
              </w:rPr>
              <w:t xml:space="preserve">ity </w:t>
            </w:r>
            <w:r>
              <w:rPr>
                <w:sz w:val="24"/>
              </w:rPr>
              <w:t>, -</w:t>
            </w:r>
          </w:p>
          <w:p w:rsidR="008D1BE6" w:rsidRDefault="00244D44">
            <w:pPr>
              <w:pStyle w:val="TableParagraph"/>
              <w:spacing w:line="264" w:lineRule="exact"/>
              <w:ind w:left="107"/>
              <w:rPr>
                <w:sz w:val="24"/>
              </w:rPr>
            </w:pPr>
            <w:r>
              <w:rPr>
                <w:i/>
                <w:sz w:val="24"/>
              </w:rPr>
              <w:t>ness</w:t>
            </w:r>
            <w:r>
              <w:rPr>
                <w:sz w:val="24"/>
              </w:rPr>
              <w:t>, -</w:t>
            </w:r>
            <w:r>
              <w:rPr>
                <w:i/>
                <w:sz w:val="24"/>
              </w:rPr>
              <w:t>ship</w:t>
            </w:r>
            <w:r>
              <w:rPr>
                <w:sz w:val="24"/>
              </w:rPr>
              <w:t>, -</w:t>
            </w:r>
            <w:r>
              <w:rPr>
                <w:i/>
                <w:sz w:val="24"/>
              </w:rPr>
              <w:t>ing</w:t>
            </w:r>
            <w:r>
              <w:rPr>
                <w:sz w:val="24"/>
              </w:rPr>
              <w:t>;</w:t>
            </w:r>
          </w:p>
        </w:tc>
        <w:tc>
          <w:tcPr>
            <w:tcW w:w="1133" w:type="dxa"/>
          </w:tcPr>
          <w:p w:rsidR="008D1BE6" w:rsidRDefault="008D1BE6">
            <w:pPr>
              <w:pStyle w:val="TableParagraph"/>
            </w:pPr>
          </w:p>
        </w:tc>
        <w:tc>
          <w:tcPr>
            <w:tcW w:w="1135" w:type="dxa"/>
          </w:tcPr>
          <w:p w:rsidR="008D1BE6" w:rsidRDefault="00244D44">
            <w:pPr>
              <w:pStyle w:val="TableParagraph"/>
              <w:spacing w:before="102"/>
              <w:ind w:left="11"/>
              <w:jc w:val="center"/>
              <w:rPr>
                <w:b/>
                <w:sz w:val="16"/>
              </w:rPr>
            </w:pPr>
            <w:r>
              <w:rPr>
                <w:b/>
                <w:sz w:val="16"/>
              </w:rPr>
              <w:t>+</w:t>
            </w:r>
          </w:p>
        </w:tc>
        <w:tc>
          <w:tcPr>
            <w:tcW w:w="1275" w:type="dxa"/>
          </w:tcPr>
          <w:p w:rsidR="008D1BE6" w:rsidRDefault="00244D44">
            <w:pPr>
              <w:pStyle w:val="TableParagraph"/>
              <w:spacing w:before="102"/>
              <w:ind w:left="11"/>
              <w:jc w:val="center"/>
              <w:rPr>
                <w:b/>
                <w:sz w:val="16"/>
              </w:rPr>
            </w:pPr>
            <w:r>
              <w:rPr>
                <w:b/>
                <w:sz w:val="16"/>
              </w:rPr>
              <w:t>+</w:t>
            </w:r>
          </w:p>
        </w:tc>
        <w:tc>
          <w:tcPr>
            <w:tcW w:w="1277" w:type="dxa"/>
          </w:tcPr>
          <w:p w:rsidR="008D1BE6" w:rsidRDefault="00244D44">
            <w:pPr>
              <w:pStyle w:val="TableParagraph"/>
              <w:spacing w:before="102"/>
              <w:ind w:left="9"/>
              <w:jc w:val="center"/>
              <w:rPr>
                <w:b/>
                <w:sz w:val="16"/>
              </w:rPr>
            </w:pPr>
            <w:r>
              <w:rPr>
                <w:b/>
                <w:sz w:val="16"/>
              </w:rPr>
              <w:t>+</w:t>
            </w:r>
          </w:p>
        </w:tc>
        <w:tc>
          <w:tcPr>
            <w:tcW w:w="1133" w:type="dxa"/>
          </w:tcPr>
          <w:p w:rsidR="008D1BE6" w:rsidRDefault="00244D44">
            <w:pPr>
              <w:pStyle w:val="TableParagraph"/>
              <w:spacing w:before="102"/>
              <w:ind w:left="8"/>
              <w:jc w:val="center"/>
              <w:rPr>
                <w:b/>
                <w:sz w:val="16"/>
              </w:rPr>
            </w:pPr>
            <w:r>
              <w:rPr>
                <w:b/>
                <w:sz w:val="16"/>
              </w:rPr>
              <w:t>+</w:t>
            </w:r>
          </w:p>
        </w:tc>
      </w:tr>
      <w:tr w:rsidR="008D1BE6">
        <w:trPr>
          <w:trHeight w:val="551"/>
        </w:trPr>
        <w:tc>
          <w:tcPr>
            <w:tcW w:w="3163" w:type="dxa"/>
            <w:tcBorders>
              <w:right w:val="nil"/>
            </w:tcBorders>
          </w:tcPr>
          <w:p w:rsidR="008D1BE6" w:rsidRDefault="00244D44">
            <w:pPr>
              <w:pStyle w:val="TableParagraph"/>
              <w:tabs>
                <w:tab w:val="left" w:pos="1142"/>
              </w:tabs>
              <w:spacing w:line="268" w:lineRule="exact"/>
              <w:ind w:left="107"/>
              <w:rPr>
                <w:sz w:val="24"/>
              </w:rPr>
            </w:pPr>
            <w:r>
              <w:rPr>
                <w:sz w:val="24"/>
              </w:rPr>
              <w:t>имена</w:t>
            </w:r>
            <w:r>
              <w:rPr>
                <w:sz w:val="24"/>
              </w:rPr>
              <w:tab/>
              <w:t>прилагательные</w:t>
            </w:r>
          </w:p>
          <w:p w:rsidR="008D1BE6" w:rsidRDefault="00244D44">
            <w:pPr>
              <w:pStyle w:val="TableParagraph"/>
              <w:spacing w:line="264" w:lineRule="exact"/>
              <w:ind w:left="107"/>
              <w:rPr>
                <w:sz w:val="24"/>
              </w:rPr>
            </w:pPr>
            <w:r>
              <w:rPr>
                <w:sz w:val="24"/>
              </w:rPr>
              <w:t>аффиксов inter-; -y, -ly, -ful , -</w:t>
            </w:r>
          </w:p>
        </w:tc>
        <w:tc>
          <w:tcPr>
            <w:tcW w:w="641" w:type="dxa"/>
            <w:tcBorders>
              <w:left w:val="nil"/>
              <w:right w:val="nil"/>
            </w:tcBorders>
          </w:tcPr>
          <w:p w:rsidR="008D1BE6" w:rsidRDefault="00244D44">
            <w:pPr>
              <w:pStyle w:val="TableParagraph"/>
              <w:spacing w:line="268" w:lineRule="exact"/>
              <w:ind w:left="39"/>
              <w:rPr>
                <w:sz w:val="24"/>
              </w:rPr>
            </w:pPr>
            <w:r>
              <w:rPr>
                <w:sz w:val="24"/>
              </w:rPr>
              <w:t>при</w:t>
            </w:r>
          </w:p>
        </w:tc>
        <w:tc>
          <w:tcPr>
            <w:tcW w:w="1125" w:type="dxa"/>
            <w:tcBorders>
              <w:left w:val="nil"/>
            </w:tcBorders>
          </w:tcPr>
          <w:p w:rsidR="008D1BE6" w:rsidRDefault="00244D44">
            <w:pPr>
              <w:pStyle w:val="TableParagraph"/>
              <w:spacing w:line="268" w:lineRule="exact"/>
              <w:ind w:right="96"/>
              <w:jc w:val="right"/>
              <w:rPr>
                <w:sz w:val="24"/>
              </w:rPr>
            </w:pPr>
            <w:r>
              <w:rPr>
                <w:sz w:val="24"/>
              </w:rPr>
              <w:t>помощи</w:t>
            </w:r>
          </w:p>
        </w:tc>
        <w:tc>
          <w:tcPr>
            <w:tcW w:w="1133" w:type="dxa"/>
          </w:tcPr>
          <w:p w:rsidR="008D1BE6" w:rsidRDefault="00244D44">
            <w:pPr>
              <w:pStyle w:val="TableParagraph"/>
              <w:spacing w:before="102"/>
              <w:ind w:left="8"/>
              <w:jc w:val="center"/>
              <w:rPr>
                <w:b/>
                <w:sz w:val="16"/>
              </w:rPr>
            </w:pPr>
            <w:r>
              <w:rPr>
                <w:b/>
                <w:sz w:val="16"/>
              </w:rPr>
              <w:t>+</w:t>
            </w:r>
          </w:p>
        </w:tc>
        <w:tc>
          <w:tcPr>
            <w:tcW w:w="1135" w:type="dxa"/>
          </w:tcPr>
          <w:p w:rsidR="008D1BE6" w:rsidRDefault="00244D44">
            <w:pPr>
              <w:pStyle w:val="TableParagraph"/>
              <w:spacing w:before="102"/>
              <w:ind w:left="11"/>
              <w:jc w:val="center"/>
              <w:rPr>
                <w:b/>
                <w:sz w:val="16"/>
              </w:rPr>
            </w:pPr>
            <w:r>
              <w:rPr>
                <w:b/>
                <w:sz w:val="16"/>
              </w:rPr>
              <w:t>+</w:t>
            </w:r>
          </w:p>
        </w:tc>
        <w:tc>
          <w:tcPr>
            <w:tcW w:w="1275" w:type="dxa"/>
          </w:tcPr>
          <w:p w:rsidR="008D1BE6" w:rsidRDefault="008D1BE6">
            <w:pPr>
              <w:pStyle w:val="TableParagraph"/>
            </w:pPr>
          </w:p>
        </w:tc>
        <w:tc>
          <w:tcPr>
            <w:tcW w:w="1277" w:type="dxa"/>
          </w:tcPr>
          <w:p w:rsidR="008D1BE6" w:rsidRDefault="008D1BE6">
            <w:pPr>
              <w:pStyle w:val="TableParagraph"/>
            </w:pPr>
          </w:p>
        </w:tc>
        <w:tc>
          <w:tcPr>
            <w:tcW w:w="1133" w:type="dxa"/>
          </w:tcPr>
          <w:p w:rsidR="008D1BE6" w:rsidRDefault="008D1BE6">
            <w:pPr>
              <w:pStyle w:val="TableParagraph"/>
            </w:pPr>
          </w:p>
        </w:tc>
      </w:tr>
      <w:tr w:rsidR="008D1BE6">
        <w:trPr>
          <w:trHeight w:val="551"/>
        </w:trPr>
        <w:tc>
          <w:tcPr>
            <w:tcW w:w="4929" w:type="dxa"/>
            <w:gridSpan w:val="3"/>
          </w:tcPr>
          <w:p w:rsidR="008D1BE6" w:rsidRDefault="00244D44">
            <w:pPr>
              <w:pStyle w:val="TableParagraph"/>
              <w:tabs>
                <w:tab w:val="left" w:pos="1141"/>
                <w:tab w:val="left" w:pos="3194"/>
                <w:tab w:val="left" w:pos="3983"/>
              </w:tabs>
              <w:spacing w:line="268" w:lineRule="exact"/>
              <w:ind w:left="107"/>
              <w:rPr>
                <w:sz w:val="24"/>
              </w:rPr>
            </w:pPr>
            <w:r>
              <w:rPr>
                <w:sz w:val="24"/>
              </w:rPr>
              <w:t>имена</w:t>
            </w:r>
            <w:r>
              <w:rPr>
                <w:sz w:val="24"/>
              </w:rPr>
              <w:tab/>
              <w:t>прилагательные</w:t>
            </w:r>
            <w:r>
              <w:rPr>
                <w:sz w:val="24"/>
              </w:rPr>
              <w:tab/>
              <w:t>при</w:t>
            </w:r>
            <w:r>
              <w:rPr>
                <w:sz w:val="24"/>
              </w:rPr>
              <w:tab/>
              <w:t>помощи</w:t>
            </w:r>
          </w:p>
          <w:p w:rsidR="008D1BE6" w:rsidRDefault="00244D44">
            <w:pPr>
              <w:pStyle w:val="TableParagraph"/>
              <w:spacing w:line="264" w:lineRule="exact"/>
              <w:ind w:left="107"/>
              <w:rPr>
                <w:sz w:val="24"/>
              </w:rPr>
            </w:pPr>
            <w:r>
              <w:rPr>
                <w:sz w:val="24"/>
              </w:rPr>
              <w:t>аффиксов inter-; -able/ible, -less, -ive</w:t>
            </w:r>
          </w:p>
        </w:tc>
        <w:tc>
          <w:tcPr>
            <w:tcW w:w="1133" w:type="dxa"/>
          </w:tcPr>
          <w:p w:rsidR="008D1BE6" w:rsidRDefault="008D1BE6">
            <w:pPr>
              <w:pStyle w:val="TableParagraph"/>
            </w:pPr>
          </w:p>
        </w:tc>
        <w:tc>
          <w:tcPr>
            <w:tcW w:w="1135" w:type="dxa"/>
          </w:tcPr>
          <w:p w:rsidR="008D1BE6" w:rsidRDefault="00244D44">
            <w:pPr>
              <w:pStyle w:val="TableParagraph"/>
              <w:spacing w:before="102"/>
              <w:ind w:left="11"/>
              <w:jc w:val="center"/>
              <w:rPr>
                <w:b/>
                <w:sz w:val="16"/>
              </w:rPr>
            </w:pPr>
            <w:r>
              <w:rPr>
                <w:b/>
                <w:sz w:val="16"/>
              </w:rPr>
              <w:t>+</w:t>
            </w:r>
          </w:p>
        </w:tc>
        <w:tc>
          <w:tcPr>
            <w:tcW w:w="1275" w:type="dxa"/>
          </w:tcPr>
          <w:p w:rsidR="008D1BE6" w:rsidRDefault="008D1BE6">
            <w:pPr>
              <w:pStyle w:val="TableParagraph"/>
            </w:pPr>
          </w:p>
        </w:tc>
        <w:tc>
          <w:tcPr>
            <w:tcW w:w="1277" w:type="dxa"/>
          </w:tcPr>
          <w:p w:rsidR="008D1BE6" w:rsidRDefault="008D1BE6">
            <w:pPr>
              <w:pStyle w:val="TableParagraph"/>
            </w:pPr>
          </w:p>
        </w:tc>
        <w:tc>
          <w:tcPr>
            <w:tcW w:w="1133" w:type="dxa"/>
          </w:tcPr>
          <w:p w:rsidR="008D1BE6" w:rsidRDefault="008D1BE6">
            <w:pPr>
              <w:pStyle w:val="TableParagraph"/>
            </w:pPr>
          </w:p>
        </w:tc>
      </w:tr>
      <w:tr w:rsidR="008D1BE6">
        <w:trPr>
          <w:trHeight w:val="554"/>
        </w:trPr>
        <w:tc>
          <w:tcPr>
            <w:tcW w:w="4929" w:type="dxa"/>
            <w:gridSpan w:val="3"/>
          </w:tcPr>
          <w:p w:rsidR="008D1BE6" w:rsidRDefault="00244D44">
            <w:pPr>
              <w:pStyle w:val="TableParagraph"/>
              <w:tabs>
                <w:tab w:val="left" w:pos="1141"/>
                <w:tab w:val="left" w:pos="3194"/>
                <w:tab w:val="left" w:pos="3983"/>
              </w:tabs>
              <w:spacing w:line="271" w:lineRule="exact"/>
              <w:ind w:left="107"/>
              <w:rPr>
                <w:sz w:val="24"/>
              </w:rPr>
            </w:pPr>
            <w:r>
              <w:rPr>
                <w:sz w:val="24"/>
              </w:rPr>
              <w:t>имена</w:t>
            </w:r>
            <w:r>
              <w:rPr>
                <w:sz w:val="24"/>
              </w:rPr>
              <w:tab/>
              <w:t>прилагательные</w:t>
            </w:r>
            <w:r>
              <w:rPr>
                <w:sz w:val="24"/>
              </w:rPr>
              <w:tab/>
              <w:t>при</w:t>
            </w:r>
            <w:r>
              <w:rPr>
                <w:sz w:val="24"/>
              </w:rPr>
              <w:tab/>
              <w:t>помощи</w:t>
            </w:r>
          </w:p>
          <w:p w:rsidR="008D1BE6" w:rsidRDefault="00244D44">
            <w:pPr>
              <w:pStyle w:val="TableParagraph"/>
              <w:spacing w:line="264" w:lineRule="exact"/>
              <w:ind w:left="107"/>
              <w:rPr>
                <w:sz w:val="24"/>
              </w:rPr>
            </w:pPr>
            <w:r>
              <w:rPr>
                <w:sz w:val="24"/>
              </w:rPr>
              <w:t>аффиксовinter-;-ful,-al,-ic,-ian/an,-ing;-</w:t>
            </w:r>
          </w:p>
        </w:tc>
        <w:tc>
          <w:tcPr>
            <w:tcW w:w="1133" w:type="dxa"/>
          </w:tcPr>
          <w:p w:rsidR="008D1BE6" w:rsidRDefault="008D1BE6">
            <w:pPr>
              <w:pStyle w:val="TableParagraph"/>
            </w:pPr>
          </w:p>
        </w:tc>
        <w:tc>
          <w:tcPr>
            <w:tcW w:w="1135" w:type="dxa"/>
          </w:tcPr>
          <w:p w:rsidR="008D1BE6" w:rsidRDefault="00244D44">
            <w:pPr>
              <w:pStyle w:val="TableParagraph"/>
              <w:spacing w:before="105"/>
              <w:ind w:left="11"/>
              <w:jc w:val="center"/>
              <w:rPr>
                <w:b/>
                <w:sz w:val="16"/>
              </w:rPr>
            </w:pPr>
            <w:r>
              <w:rPr>
                <w:b/>
                <w:sz w:val="16"/>
              </w:rPr>
              <w:t>+</w:t>
            </w:r>
          </w:p>
        </w:tc>
        <w:tc>
          <w:tcPr>
            <w:tcW w:w="1275" w:type="dxa"/>
          </w:tcPr>
          <w:p w:rsidR="008D1BE6" w:rsidRDefault="00244D44">
            <w:pPr>
              <w:pStyle w:val="TableParagraph"/>
              <w:spacing w:before="105"/>
              <w:ind w:left="11"/>
              <w:jc w:val="center"/>
              <w:rPr>
                <w:b/>
                <w:sz w:val="16"/>
              </w:rPr>
            </w:pPr>
            <w:r>
              <w:rPr>
                <w:b/>
                <w:sz w:val="16"/>
              </w:rPr>
              <w:t>+</w:t>
            </w:r>
          </w:p>
        </w:tc>
        <w:tc>
          <w:tcPr>
            <w:tcW w:w="1277" w:type="dxa"/>
          </w:tcPr>
          <w:p w:rsidR="008D1BE6" w:rsidRDefault="00244D44">
            <w:pPr>
              <w:pStyle w:val="TableParagraph"/>
              <w:spacing w:before="105"/>
              <w:ind w:left="9"/>
              <w:jc w:val="center"/>
              <w:rPr>
                <w:b/>
                <w:sz w:val="16"/>
              </w:rPr>
            </w:pPr>
            <w:r>
              <w:rPr>
                <w:b/>
                <w:sz w:val="16"/>
              </w:rPr>
              <w:t>+</w:t>
            </w:r>
          </w:p>
        </w:tc>
        <w:tc>
          <w:tcPr>
            <w:tcW w:w="1133" w:type="dxa"/>
          </w:tcPr>
          <w:p w:rsidR="008D1BE6" w:rsidRDefault="00244D44">
            <w:pPr>
              <w:pStyle w:val="TableParagraph"/>
              <w:spacing w:before="105"/>
              <w:ind w:left="8"/>
              <w:jc w:val="center"/>
              <w:rPr>
                <w:b/>
                <w:sz w:val="16"/>
              </w:rPr>
            </w:pPr>
            <w:r>
              <w:rPr>
                <w:b/>
                <w:sz w:val="16"/>
              </w:rPr>
              <w:t>+</w:t>
            </w:r>
          </w:p>
        </w:tc>
      </w:tr>
    </w:tbl>
    <w:p w:rsidR="008D1BE6" w:rsidRDefault="008D1BE6">
      <w:pPr>
        <w:jc w:val="center"/>
        <w:rPr>
          <w:sz w:val="16"/>
        </w:rPr>
        <w:sectPr w:rsidR="008D1BE6">
          <w:pgSz w:w="11910" w:h="16840"/>
          <w:pgMar w:top="1120" w:right="0" w:bottom="1580" w:left="20" w:header="0" w:footer="1256" w:gutter="0"/>
          <w:cols w:space="720"/>
        </w:sectPr>
      </w:pPr>
    </w:p>
    <w:tbl>
      <w:tblPr>
        <w:tblStyle w:val="TableNormal"/>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1"/>
        <w:gridCol w:w="1134"/>
        <w:gridCol w:w="1136"/>
        <w:gridCol w:w="1276"/>
        <w:gridCol w:w="1278"/>
        <w:gridCol w:w="1134"/>
      </w:tblGrid>
      <w:tr w:rsidR="008D1BE6">
        <w:trPr>
          <w:trHeight w:val="277"/>
        </w:trPr>
        <w:tc>
          <w:tcPr>
            <w:tcW w:w="4931" w:type="dxa"/>
          </w:tcPr>
          <w:p w:rsidR="008D1BE6" w:rsidRDefault="00244D44">
            <w:pPr>
              <w:pStyle w:val="TableParagraph"/>
              <w:spacing w:line="258" w:lineRule="exact"/>
              <w:ind w:left="107"/>
              <w:rPr>
                <w:sz w:val="24"/>
              </w:rPr>
            </w:pPr>
            <w:r>
              <w:rPr>
                <w:sz w:val="24"/>
              </w:rPr>
              <w:t>ous, - ible, -less, -ive</w:t>
            </w:r>
          </w:p>
        </w:tc>
        <w:tc>
          <w:tcPr>
            <w:tcW w:w="1134" w:type="dxa"/>
          </w:tcPr>
          <w:p w:rsidR="008D1BE6" w:rsidRDefault="008D1BE6">
            <w:pPr>
              <w:pStyle w:val="TableParagraph"/>
              <w:rPr>
                <w:sz w:val="20"/>
              </w:rPr>
            </w:pPr>
          </w:p>
        </w:tc>
        <w:tc>
          <w:tcPr>
            <w:tcW w:w="1136" w:type="dxa"/>
          </w:tcPr>
          <w:p w:rsidR="008D1BE6" w:rsidRDefault="008D1BE6">
            <w:pPr>
              <w:pStyle w:val="TableParagraph"/>
              <w:rPr>
                <w:sz w:val="20"/>
              </w:rPr>
            </w:pPr>
          </w:p>
        </w:tc>
        <w:tc>
          <w:tcPr>
            <w:tcW w:w="1276" w:type="dxa"/>
          </w:tcPr>
          <w:p w:rsidR="008D1BE6" w:rsidRDefault="008D1BE6">
            <w:pPr>
              <w:pStyle w:val="TableParagraph"/>
              <w:rPr>
                <w:sz w:val="20"/>
              </w:rPr>
            </w:pPr>
          </w:p>
        </w:tc>
        <w:tc>
          <w:tcPr>
            <w:tcW w:w="1278" w:type="dxa"/>
          </w:tcPr>
          <w:p w:rsidR="008D1BE6" w:rsidRDefault="008D1BE6">
            <w:pPr>
              <w:pStyle w:val="TableParagraph"/>
              <w:rPr>
                <w:sz w:val="20"/>
              </w:rPr>
            </w:pPr>
          </w:p>
        </w:tc>
        <w:tc>
          <w:tcPr>
            <w:tcW w:w="1134" w:type="dxa"/>
          </w:tcPr>
          <w:p w:rsidR="008D1BE6" w:rsidRDefault="008D1BE6">
            <w:pPr>
              <w:pStyle w:val="TableParagraph"/>
              <w:rPr>
                <w:sz w:val="20"/>
              </w:rPr>
            </w:pPr>
          </w:p>
        </w:tc>
      </w:tr>
      <w:tr w:rsidR="008D1BE6">
        <w:trPr>
          <w:trHeight w:val="275"/>
        </w:trPr>
        <w:tc>
          <w:tcPr>
            <w:tcW w:w="4931" w:type="dxa"/>
          </w:tcPr>
          <w:p w:rsidR="008D1BE6" w:rsidRDefault="00244D44">
            <w:pPr>
              <w:pStyle w:val="TableParagraph"/>
              <w:spacing w:line="256" w:lineRule="exact"/>
              <w:ind w:left="107"/>
              <w:rPr>
                <w:sz w:val="24"/>
              </w:rPr>
            </w:pPr>
            <w:r>
              <w:rPr>
                <w:sz w:val="24"/>
              </w:rPr>
              <w:t>наречия при помощи суффикса –ly</w:t>
            </w:r>
          </w:p>
        </w:tc>
        <w:tc>
          <w:tcPr>
            <w:tcW w:w="1134" w:type="dxa"/>
          </w:tcPr>
          <w:p w:rsidR="008D1BE6" w:rsidRDefault="00244D44">
            <w:pPr>
              <w:pStyle w:val="TableParagraph"/>
              <w:spacing w:before="97" w:line="159" w:lineRule="exact"/>
              <w:ind w:left="3"/>
              <w:jc w:val="center"/>
              <w:rPr>
                <w:b/>
                <w:sz w:val="16"/>
              </w:rPr>
            </w:pPr>
            <w:r>
              <w:rPr>
                <w:b/>
                <w:sz w:val="16"/>
              </w:rPr>
              <w:t>+</w:t>
            </w:r>
          </w:p>
        </w:tc>
        <w:tc>
          <w:tcPr>
            <w:tcW w:w="1136" w:type="dxa"/>
          </w:tcPr>
          <w:p w:rsidR="008D1BE6" w:rsidRDefault="00244D44">
            <w:pPr>
              <w:pStyle w:val="TableParagraph"/>
              <w:spacing w:before="97" w:line="159" w:lineRule="exact"/>
              <w:ind w:left="519"/>
              <w:rPr>
                <w:b/>
                <w:sz w:val="16"/>
              </w:rPr>
            </w:pPr>
            <w:r>
              <w:rPr>
                <w:b/>
                <w:sz w:val="16"/>
              </w:rPr>
              <w:t>+</w:t>
            </w:r>
          </w:p>
        </w:tc>
        <w:tc>
          <w:tcPr>
            <w:tcW w:w="1276" w:type="dxa"/>
          </w:tcPr>
          <w:p w:rsidR="008D1BE6" w:rsidRDefault="008D1BE6">
            <w:pPr>
              <w:pStyle w:val="TableParagraph"/>
              <w:rPr>
                <w:sz w:val="20"/>
              </w:rPr>
            </w:pPr>
          </w:p>
        </w:tc>
        <w:tc>
          <w:tcPr>
            <w:tcW w:w="1278" w:type="dxa"/>
          </w:tcPr>
          <w:p w:rsidR="008D1BE6" w:rsidRDefault="008D1BE6">
            <w:pPr>
              <w:pStyle w:val="TableParagraph"/>
              <w:rPr>
                <w:sz w:val="20"/>
              </w:rPr>
            </w:pPr>
          </w:p>
        </w:tc>
        <w:tc>
          <w:tcPr>
            <w:tcW w:w="1134" w:type="dxa"/>
          </w:tcPr>
          <w:p w:rsidR="008D1BE6" w:rsidRDefault="008D1BE6">
            <w:pPr>
              <w:pStyle w:val="TableParagraph"/>
              <w:rPr>
                <w:sz w:val="20"/>
              </w:rPr>
            </w:pPr>
          </w:p>
        </w:tc>
      </w:tr>
      <w:tr w:rsidR="008D1BE6">
        <w:trPr>
          <w:trHeight w:val="827"/>
        </w:trPr>
        <w:tc>
          <w:tcPr>
            <w:tcW w:w="4931" w:type="dxa"/>
          </w:tcPr>
          <w:p w:rsidR="008D1BE6" w:rsidRDefault="00244D44">
            <w:pPr>
              <w:pStyle w:val="TableParagraph"/>
              <w:tabs>
                <w:tab w:val="left" w:pos="1527"/>
                <w:tab w:val="left" w:pos="2136"/>
                <w:tab w:val="left" w:pos="3283"/>
                <w:tab w:val="left" w:pos="3985"/>
                <w:tab w:val="left" w:pos="4194"/>
              </w:tabs>
              <w:ind w:left="107" w:right="101"/>
              <w:rPr>
                <w:sz w:val="24"/>
              </w:rPr>
            </w:pPr>
            <w:r>
              <w:rPr>
                <w:sz w:val="24"/>
              </w:rPr>
              <w:t>имена</w:t>
            </w:r>
            <w:r>
              <w:rPr>
                <w:sz w:val="24"/>
              </w:rPr>
              <w:tab/>
              <w:t>существительные,</w:t>
            </w:r>
            <w:r>
              <w:rPr>
                <w:sz w:val="24"/>
              </w:rPr>
              <w:tab/>
            </w:r>
            <w:r>
              <w:rPr>
                <w:sz w:val="24"/>
              </w:rPr>
              <w:tab/>
              <w:t>имена прилагательные,</w:t>
            </w:r>
            <w:r>
              <w:rPr>
                <w:sz w:val="24"/>
              </w:rPr>
              <w:tab/>
              <w:t>наречия</w:t>
            </w:r>
            <w:r>
              <w:rPr>
                <w:sz w:val="24"/>
              </w:rPr>
              <w:tab/>
              <w:t>при</w:t>
            </w:r>
            <w:r>
              <w:rPr>
                <w:sz w:val="24"/>
              </w:rPr>
              <w:tab/>
            </w:r>
            <w:r>
              <w:rPr>
                <w:spacing w:val="-1"/>
                <w:sz w:val="24"/>
              </w:rPr>
              <w:t>помощи</w:t>
            </w:r>
          </w:p>
          <w:p w:rsidR="008D1BE6" w:rsidRDefault="00244D44">
            <w:pPr>
              <w:pStyle w:val="TableParagraph"/>
              <w:spacing w:line="269" w:lineRule="exact"/>
              <w:ind w:left="107"/>
              <w:rPr>
                <w:sz w:val="24"/>
              </w:rPr>
            </w:pPr>
            <w:r>
              <w:rPr>
                <w:sz w:val="24"/>
              </w:rPr>
              <w:t xml:space="preserve">отрицательных префиксов </w:t>
            </w:r>
            <w:r>
              <w:rPr>
                <w:i/>
                <w:sz w:val="24"/>
              </w:rPr>
              <w:t>un</w:t>
            </w:r>
            <w:r>
              <w:rPr>
                <w:sz w:val="24"/>
              </w:rPr>
              <w:t xml:space="preserve">-, </w:t>
            </w:r>
            <w:r>
              <w:rPr>
                <w:i/>
                <w:sz w:val="24"/>
              </w:rPr>
              <w:t>im</w:t>
            </w:r>
            <w:r>
              <w:rPr>
                <w:sz w:val="24"/>
              </w:rPr>
              <w:t>-/</w:t>
            </w:r>
            <w:r>
              <w:rPr>
                <w:i/>
                <w:sz w:val="24"/>
              </w:rPr>
              <w:t>in</w:t>
            </w:r>
            <w:r>
              <w:rPr>
                <w:sz w:val="24"/>
              </w:rPr>
              <w:t>-;</w:t>
            </w:r>
          </w:p>
        </w:tc>
        <w:tc>
          <w:tcPr>
            <w:tcW w:w="1134" w:type="dxa"/>
          </w:tcPr>
          <w:p w:rsidR="008D1BE6" w:rsidRDefault="00244D44">
            <w:pPr>
              <w:pStyle w:val="TableParagraph"/>
              <w:spacing w:before="97"/>
              <w:ind w:left="3"/>
              <w:jc w:val="center"/>
              <w:rPr>
                <w:b/>
                <w:sz w:val="16"/>
              </w:rPr>
            </w:pPr>
            <w:r>
              <w:rPr>
                <w:b/>
                <w:sz w:val="16"/>
              </w:rPr>
              <w:t>+</w:t>
            </w:r>
          </w:p>
        </w:tc>
        <w:tc>
          <w:tcPr>
            <w:tcW w:w="1136" w:type="dxa"/>
          </w:tcPr>
          <w:p w:rsidR="008D1BE6" w:rsidRDefault="00244D44">
            <w:pPr>
              <w:pStyle w:val="TableParagraph"/>
              <w:spacing w:before="97"/>
              <w:ind w:left="519"/>
              <w:rPr>
                <w:b/>
                <w:sz w:val="16"/>
              </w:rPr>
            </w:pPr>
            <w:r>
              <w:rPr>
                <w:b/>
                <w:sz w:val="16"/>
              </w:rPr>
              <w:t>+</w:t>
            </w:r>
          </w:p>
        </w:tc>
        <w:tc>
          <w:tcPr>
            <w:tcW w:w="1276" w:type="dxa"/>
          </w:tcPr>
          <w:p w:rsidR="008D1BE6" w:rsidRDefault="008D1BE6">
            <w:pPr>
              <w:pStyle w:val="TableParagraph"/>
            </w:pPr>
          </w:p>
        </w:tc>
        <w:tc>
          <w:tcPr>
            <w:tcW w:w="1278" w:type="dxa"/>
          </w:tcPr>
          <w:p w:rsidR="008D1BE6" w:rsidRDefault="008D1BE6">
            <w:pPr>
              <w:pStyle w:val="TableParagraph"/>
            </w:pPr>
          </w:p>
        </w:tc>
        <w:tc>
          <w:tcPr>
            <w:tcW w:w="1134" w:type="dxa"/>
          </w:tcPr>
          <w:p w:rsidR="008D1BE6" w:rsidRDefault="008D1BE6">
            <w:pPr>
              <w:pStyle w:val="TableParagraph"/>
            </w:pPr>
          </w:p>
        </w:tc>
      </w:tr>
      <w:tr w:rsidR="008D1BE6">
        <w:trPr>
          <w:trHeight w:val="551"/>
        </w:trPr>
        <w:tc>
          <w:tcPr>
            <w:tcW w:w="4931" w:type="dxa"/>
          </w:tcPr>
          <w:p w:rsidR="008D1BE6" w:rsidRDefault="00244D44">
            <w:pPr>
              <w:pStyle w:val="TableParagraph"/>
              <w:spacing w:line="262" w:lineRule="exact"/>
              <w:ind w:left="107"/>
              <w:rPr>
                <w:sz w:val="24"/>
              </w:rPr>
            </w:pPr>
            <w:r>
              <w:rPr>
                <w:sz w:val="24"/>
              </w:rPr>
              <w:t>числительные при помощи суффиксов –</w:t>
            </w:r>
            <w:r>
              <w:rPr>
                <w:i/>
                <w:sz w:val="24"/>
              </w:rPr>
              <w:t>teen</w:t>
            </w:r>
            <w:r>
              <w:rPr>
                <w:sz w:val="24"/>
              </w:rPr>
              <w:t>,</w:t>
            </w:r>
          </w:p>
          <w:p w:rsidR="008D1BE6" w:rsidRDefault="00244D44">
            <w:pPr>
              <w:pStyle w:val="TableParagraph"/>
              <w:spacing w:line="269" w:lineRule="exact"/>
              <w:ind w:left="107"/>
              <w:rPr>
                <w:sz w:val="24"/>
              </w:rPr>
            </w:pPr>
            <w:r>
              <w:rPr>
                <w:sz w:val="24"/>
              </w:rPr>
              <w:t>-</w:t>
            </w:r>
            <w:r>
              <w:rPr>
                <w:i/>
                <w:sz w:val="24"/>
              </w:rPr>
              <w:t>ty</w:t>
            </w:r>
            <w:r>
              <w:rPr>
                <w:sz w:val="24"/>
              </w:rPr>
              <w:t>; -</w:t>
            </w:r>
            <w:r>
              <w:rPr>
                <w:i/>
                <w:sz w:val="24"/>
              </w:rPr>
              <w:t>th</w:t>
            </w:r>
            <w:r>
              <w:rPr>
                <w:sz w:val="24"/>
              </w:rPr>
              <w:t>.</w:t>
            </w:r>
          </w:p>
        </w:tc>
        <w:tc>
          <w:tcPr>
            <w:tcW w:w="1134" w:type="dxa"/>
          </w:tcPr>
          <w:p w:rsidR="008D1BE6" w:rsidRDefault="00244D44">
            <w:pPr>
              <w:pStyle w:val="TableParagraph"/>
              <w:spacing w:before="97"/>
              <w:ind w:left="3"/>
              <w:jc w:val="center"/>
              <w:rPr>
                <w:b/>
                <w:sz w:val="16"/>
              </w:rPr>
            </w:pPr>
            <w:r>
              <w:rPr>
                <w:b/>
                <w:sz w:val="16"/>
              </w:rPr>
              <w:t>+</w:t>
            </w:r>
          </w:p>
        </w:tc>
        <w:tc>
          <w:tcPr>
            <w:tcW w:w="1136" w:type="dxa"/>
          </w:tcPr>
          <w:p w:rsidR="008D1BE6" w:rsidRDefault="00244D44">
            <w:pPr>
              <w:pStyle w:val="TableParagraph"/>
              <w:spacing w:before="97"/>
              <w:ind w:left="519"/>
              <w:rPr>
                <w:b/>
                <w:sz w:val="16"/>
              </w:rPr>
            </w:pPr>
            <w:r>
              <w:rPr>
                <w:b/>
                <w:sz w:val="16"/>
              </w:rPr>
              <w:t>+</w:t>
            </w:r>
          </w:p>
        </w:tc>
        <w:tc>
          <w:tcPr>
            <w:tcW w:w="1276" w:type="dxa"/>
          </w:tcPr>
          <w:p w:rsidR="008D1BE6" w:rsidRDefault="008D1BE6">
            <w:pPr>
              <w:pStyle w:val="TableParagraph"/>
            </w:pPr>
          </w:p>
        </w:tc>
        <w:tc>
          <w:tcPr>
            <w:tcW w:w="1278" w:type="dxa"/>
          </w:tcPr>
          <w:p w:rsidR="008D1BE6" w:rsidRDefault="008D1BE6">
            <w:pPr>
              <w:pStyle w:val="TableParagraph"/>
            </w:pPr>
          </w:p>
        </w:tc>
        <w:tc>
          <w:tcPr>
            <w:tcW w:w="1134" w:type="dxa"/>
          </w:tcPr>
          <w:p w:rsidR="008D1BE6" w:rsidRDefault="008D1BE6">
            <w:pPr>
              <w:pStyle w:val="TableParagraph"/>
            </w:pPr>
          </w:p>
        </w:tc>
      </w:tr>
      <w:tr w:rsidR="008D1BE6">
        <w:trPr>
          <w:trHeight w:val="551"/>
        </w:trPr>
        <w:tc>
          <w:tcPr>
            <w:tcW w:w="4931" w:type="dxa"/>
          </w:tcPr>
          <w:p w:rsidR="008D1BE6" w:rsidRDefault="00244D44">
            <w:pPr>
              <w:pStyle w:val="TableParagraph"/>
              <w:spacing w:line="262" w:lineRule="exact"/>
              <w:ind w:left="107"/>
              <w:rPr>
                <w:sz w:val="24"/>
              </w:rPr>
            </w:pPr>
            <w:r>
              <w:rPr>
                <w:sz w:val="24"/>
              </w:rPr>
              <w:t>распознавать и употреблять в речи наиболее</w:t>
            </w:r>
          </w:p>
          <w:p w:rsidR="008D1BE6" w:rsidRDefault="00244D44">
            <w:pPr>
              <w:pStyle w:val="TableParagraph"/>
              <w:spacing w:line="269" w:lineRule="exact"/>
              <w:ind w:left="107"/>
              <w:rPr>
                <w:sz w:val="24"/>
              </w:rPr>
            </w:pPr>
            <w:r>
              <w:rPr>
                <w:sz w:val="24"/>
              </w:rPr>
              <w:t>распространенные фразовые глаголы</w:t>
            </w:r>
          </w:p>
        </w:tc>
        <w:tc>
          <w:tcPr>
            <w:tcW w:w="1134" w:type="dxa"/>
          </w:tcPr>
          <w:p w:rsidR="008D1BE6" w:rsidRDefault="008D1BE6">
            <w:pPr>
              <w:pStyle w:val="TableParagraph"/>
            </w:pPr>
          </w:p>
        </w:tc>
        <w:tc>
          <w:tcPr>
            <w:tcW w:w="1136" w:type="dxa"/>
          </w:tcPr>
          <w:p w:rsidR="008D1BE6" w:rsidRDefault="00244D44">
            <w:pPr>
              <w:pStyle w:val="TableParagraph"/>
              <w:spacing w:before="97"/>
              <w:ind w:left="519"/>
              <w:rPr>
                <w:b/>
                <w:sz w:val="16"/>
              </w:rPr>
            </w:pPr>
            <w:r>
              <w:rPr>
                <w:b/>
                <w:sz w:val="16"/>
              </w:rPr>
              <w:t>+</w:t>
            </w:r>
          </w:p>
        </w:tc>
        <w:tc>
          <w:tcPr>
            <w:tcW w:w="1276" w:type="dxa"/>
          </w:tcPr>
          <w:p w:rsidR="008D1BE6" w:rsidRDefault="00244D44">
            <w:pPr>
              <w:pStyle w:val="TableParagraph"/>
              <w:spacing w:before="97"/>
              <w:ind w:left="588"/>
              <w:rPr>
                <w:b/>
                <w:sz w:val="16"/>
              </w:rPr>
            </w:pPr>
            <w:r>
              <w:rPr>
                <w:b/>
                <w:sz w:val="16"/>
              </w:rPr>
              <w:t>+</w:t>
            </w:r>
          </w:p>
        </w:tc>
        <w:tc>
          <w:tcPr>
            <w:tcW w:w="1278" w:type="dxa"/>
          </w:tcPr>
          <w:p w:rsidR="008D1BE6" w:rsidRDefault="00244D44">
            <w:pPr>
              <w:pStyle w:val="TableParagraph"/>
              <w:spacing w:before="97"/>
              <w:ind w:left="587"/>
              <w:rPr>
                <w:b/>
                <w:sz w:val="16"/>
              </w:rPr>
            </w:pPr>
            <w:r>
              <w:rPr>
                <w:b/>
                <w:sz w:val="16"/>
              </w:rPr>
              <w:t>+</w:t>
            </w:r>
          </w:p>
        </w:tc>
        <w:tc>
          <w:tcPr>
            <w:tcW w:w="1134" w:type="dxa"/>
          </w:tcPr>
          <w:p w:rsidR="008D1BE6" w:rsidRDefault="00244D44">
            <w:pPr>
              <w:pStyle w:val="TableParagraph"/>
              <w:spacing w:before="97"/>
              <w:ind w:left="514"/>
              <w:rPr>
                <w:b/>
                <w:sz w:val="16"/>
              </w:rPr>
            </w:pPr>
            <w:r>
              <w:rPr>
                <w:b/>
                <w:sz w:val="16"/>
              </w:rPr>
              <w:t>+</w:t>
            </w:r>
          </w:p>
        </w:tc>
      </w:tr>
      <w:tr w:rsidR="008D1BE6">
        <w:trPr>
          <w:trHeight w:val="1103"/>
        </w:trPr>
        <w:tc>
          <w:tcPr>
            <w:tcW w:w="4931" w:type="dxa"/>
          </w:tcPr>
          <w:p w:rsidR="008D1BE6" w:rsidRDefault="00244D44">
            <w:pPr>
              <w:pStyle w:val="TableParagraph"/>
              <w:ind w:left="107" w:right="100"/>
              <w:jc w:val="both"/>
              <w:rPr>
                <w:sz w:val="24"/>
              </w:rPr>
            </w:pPr>
            <w:r>
              <w:rPr>
                <w:sz w:val="24"/>
              </w:rPr>
              <w:t>распознавать и употреблять в речи различные средства связи в тексте для обеспечения его целостности (to beginwith,</w:t>
            </w:r>
          </w:p>
          <w:p w:rsidR="008D1BE6" w:rsidRPr="00244D44" w:rsidRDefault="00244D44">
            <w:pPr>
              <w:pStyle w:val="TableParagraph"/>
              <w:spacing w:line="269" w:lineRule="exact"/>
              <w:ind w:left="107"/>
              <w:jc w:val="both"/>
              <w:rPr>
                <w:sz w:val="24"/>
                <w:lang w:val="en-US"/>
              </w:rPr>
            </w:pPr>
            <w:r w:rsidRPr="00244D44">
              <w:rPr>
                <w:sz w:val="24"/>
                <w:lang w:val="en-US"/>
              </w:rPr>
              <w:t>however, as for me, finally, at last, etc.);</w:t>
            </w:r>
          </w:p>
        </w:tc>
        <w:tc>
          <w:tcPr>
            <w:tcW w:w="1134" w:type="dxa"/>
          </w:tcPr>
          <w:p w:rsidR="008D1BE6" w:rsidRPr="00244D44" w:rsidRDefault="008D1BE6">
            <w:pPr>
              <w:pStyle w:val="TableParagraph"/>
              <w:rPr>
                <w:lang w:val="en-US"/>
              </w:rPr>
            </w:pPr>
          </w:p>
        </w:tc>
        <w:tc>
          <w:tcPr>
            <w:tcW w:w="1136" w:type="dxa"/>
          </w:tcPr>
          <w:p w:rsidR="008D1BE6" w:rsidRDefault="00244D44">
            <w:pPr>
              <w:pStyle w:val="TableParagraph"/>
              <w:spacing w:before="97"/>
              <w:ind w:left="519"/>
              <w:rPr>
                <w:b/>
                <w:sz w:val="16"/>
              </w:rPr>
            </w:pPr>
            <w:r>
              <w:rPr>
                <w:b/>
                <w:sz w:val="16"/>
              </w:rPr>
              <w:t>+</w:t>
            </w:r>
          </w:p>
        </w:tc>
        <w:tc>
          <w:tcPr>
            <w:tcW w:w="1276" w:type="dxa"/>
          </w:tcPr>
          <w:p w:rsidR="008D1BE6" w:rsidRDefault="00244D44">
            <w:pPr>
              <w:pStyle w:val="TableParagraph"/>
              <w:spacing w:before="97"/>
              <w:ind w:left="588"/>
              <w:rPr>
                <w:b/>
                <w:sz w:val="16"/>
              </w:rPr>
            </w:pPr>
            <w:r>
              <w:rPr>
                <w:b/>
                <w:sz w:val="16"/>
              </w:rPr>
              <w:t>+</w:t>
            </w:r>
          </w:p>
        </w:tc>
        <w:tc>
          <w:tcPr>
            <w:tcW w:w="1278" w:type="dxa"/>
          </w:tcPr>
          <w:p w:rsidR="008D1BE6" w:rsidRDefault="00244D44">
            <w:pPr>
              <w:pStyle w:val="TableParagraph"/>
              <w:spacing w:before="97"/>
              <w:ind w:left="587"/>
              <w:rPr>
                <w:b/>
                <w:sz w:val="16"/>
              </w:rPr>
            </w:pPr>
            <w:r>
              <w:rPr>
                <w:b/>
                <w:sz w:val="16"/>
              </w:rPr>
              <w:t>+</w:t>
            </w:r>
          </w:p>
        </w:tc>
        <w:tc>
          <w:tcPr>
            <w:tcW w:w="1134" w:type="dxa"/>
          </w:tcPr>
          <w:p w:rsidR="008D1BE6" w:rsidRDefault="00244D44">
            <w:pPr>
              <w:pStyle w:val="TableParagraph"/>
              <w:spacing w:before="97"/>
              <w:ind w:left="514"/>
              <w:rPr>
                <w:b/>
                <w:sz w:val="16"/>
              </w:rPr>
            </w:pPr>
            <w:r>
              <w:rPr>
                <w:b/>
                <w:sz w:val="16"/>
              </w:rPr>
              <w:t>+</w:t>
            </w:r>
          </w:p>
        </w:tc>
      </w:tr>
      <w:tr w:rsidR="008D1BE6">
        <w:trPr>
          <w:trHeight w:val="830"/>
        </w:trPr>
        <w:tc>
          <w:tcPr>
            <w:tcW w:w="4931" w:type="dxa"/>
          </w:tcPr>
          <w:p w:rsidR="008D1BE6" w:rsidRDefault="00244D44">
            <w:pPr>
              <w:pStyle w:val="TableParagraph"/>
              <w:ind w:left="107" w:right="96"/>
              <w:rPr>
                <w:sz w:val="24"/>
              </w:rPr>
            </w:pPr>
            <w:r>
              <w:rPr>
                <w:sz w:val="24"/>
              </w:rPr>
              <w:t>догадываться о значении незнакомых слов по контексту,  по  сходству  с  русским/ родным</w:t>
            </w:r>
          </w:p>
          <w:p w:rsidR="008D1BE6" w:rsidRDefault="00244D44">
            <w:pPr>
              <w:pStyle w:val="TableParagraph"/>
              <w:spacing w:line="269" w:lineRule="exact"/>
              <w:ind w:left="107"/>
              <w:rPr>
                <w:sz w:val="24"/>
              </w:rPr>
            </w:pPr>
            <w:r>
              <w:rPr>
                <w:sz w:val="24"/>
              </w:rPr>
              <w:t>языком, по словообразовательнымэлементам</w:t>
            </w:r>
          </w:p>
        </w:tc>
        <w:tc>
          <w:tcPr>
            <w:tcW w:w="1134" w:type="dxa"/>
          </w:tcPr>
          <w:p w:rsidR="008D1BE6" w:rsidRDefault="00244D44">
            <w:pPr>
              <w:pStyle w:val="TableParagraph"/>
              <w:spacing w:before="100"/>
              <w:ind w:left="3"/>
              <w:jc w:val="center"/>
              <w:rPr>
                <w:b/>
                <w:sz w:val="16"/>
              </w:rPr>
            </w:pPr>
            <w:r>
              <w:rPr>
                <w:b/>
                <w:sz w:val="16"/>
              </w:rPr>
              <w:t>+</w:t>
            </w:r>
          </w:p>
        </w:tc>
        <w:tc>
          <w:tcPr>
            <w:tcW w:w="1136" w:type="dxa"/>
          </w:tcPr>
          <w:p w:rsidR="008D1BE6" w:rsidRDefault="00244D44">
            <w:pPr>
              <w:pStyle w:val="TableParagraph"/>
              <w:spacing w:before="100"/>
              <w:ind w:left="519"/>
              <w:rPr>
                <w:b/>
                <w:sz w:val="16"/>
              </w:rPr>
            </w:pPr>
            <w:r>
              <w:rPr>
                <w:b/>
                <w:sz w:val="16"/>
              </w:rPr>
              <w:t>+</w:t>
            </w:r>
          </w:p>
        </w:tc>
        <w:tc>
          <w:tcPr>
            <w:tcW w:w="1276" w:type="dxa"/>
          </w:tcPr>
          <w:p w:rsidR="008D1BE6" w:rsidRDefault="00244D44">
            <w:pPr>
              <w:pStyle w:val="TableParagraph"/>
              <w:spacing w:before="100"/>
              <w:ind w:left="588"/>
              <w:rPr>
                <w:b/>
                <w:sz w:val="16"/>
              </w:rPr>
            </w:pPr>
            <w:r>
              <w:rPr>
                <w:b/>
                <w:sz w:val="16"/>
              </w:rPr>
              <w:t>+</w:t>
            </w:r>
          </w:p>
        </w:tc>
        <w:tc>
          <w:tcPr>
            <w:tcW w:w="1278" w:type="dxa"/>
          </w:tcPr>
          <w:p w:rsidR="008D1BE6" w:rsidRDefault="00244D44">
            <w:pPr>
              <w:pStyle w:val="TableParagraph"/>
              <w:spacing w:before="100"/>
              <w:ind w:left="587"/>
              <w:rPr>
                <w:b/>
                <w:sz w:val="16"/>
              </w:rPr>
            </w:pPr>
            <w:r>
              <w:rPr>
                <w:b/>
                <w:sz w:val="16"/>
              </w:rPr>
              <w:t>+</w:t>
            </w:r>
          </w:p>
        </w:tc>
        <w:tc>
          <w:tcPr>
            <w:tcW w:w="1134" w:type="dxa"/>
          </w:tcPr>
          <w:p w:rsidR="008D1BE6" w:rsidRDefault="00244D44">
            <w:pPr>
              <w:pStyle w:val="TableParagraph"/>
              <w:spacing w:before="100"/>
              <w:ind w:left="514"/>
              <w:rPr>
                <w:b/>
                <w:sz w:val="16"/>
              </w:rPr>
            </w:pPr>
            <w:r>
              <w:rPr>
                <w:b/>
                <w:sz w:val="16"/>
              </w:rPr>
              <w:t>+</w:t>
            </w:r>
          </w:p>
        </w:tc>
      </w:tr>
    </w:tbl>
    <w:p w:rsidR="008D1BE6" w:rsidRDefault="008D1BE6">
      <w:pPr>
        <w:pStyle w:val="a3"/>
        <w:spacing w:before="4"/>
        <w:ind w:left="0"/>
        <w:rPr>
          <w:b/>
          <w:sz w:val="15"/>
        </w:rPr>
      </w:pPr>
    </w:p>
    <w:p w:rsidR="008D1BE6" w:rsidRDefault="00244D44">
      <w:pPr>
        <w:spacing w:before="90" w:after="4"/>
        <w:ind w:left="4689"/>
        <w:rPr>
          <w:b/>
          <w:sz w:val="24"/>
        </w:rPr>
      </w:pPr>
      <w:r>
        <w:rPr>
          <w:b/>
          <w:sz w:val="24"/>
        </w:rPr>
        <w:t>Грамматическая сторона речи</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1419"/>
        <w:gridCol w:w="1133"/>
        <w:gridCol w:w="1277"/>
        <w:gridCol w:w="1417"/>
        <w:gridCol w:w="1419"/>
      </w:tblGrid>
      <w:tr w:rsidR="008D1BE6">
        <w:trPr>
          <w:trHeight w:val="275"/>
        </w:trPr>
        <w:tc>
          <w:tcPr>
            <w:tcW w:w="4220" w:type="dxa"/>
          </w:tcPr>
          <w:p w:rsidR="008D1BE6" w:rsidRDefault="00244D44">
            <w:pPr>
              <w:pStyle w:val="TableParagraph"/>
              <w:spacing w:line="256" w:lineRule="exact"/>
              <w:ind w:left="1421" w:right="1416"/>
              <w:jc w:val="center"/>
              <w:rPr>
                <w:b/>
                <w:sz w:val="24"/>
              </w:rPr>
            </w:pPr>
            <w:r>
              <w:rPr>
                <w:b/>
                <w:sz w:val="24"/>
              </w:rPr>
              <w:t>Содержание</w:t>
            </w:r>
          </w:p>
        </w:tc>
        <w:tc>
          <w:tcPr>
            <w:tcW w:w="1419" w:type="dxa"/>
          </w:tcPr>
          <w:p w:rsidR="008D1BE6" w:rsidRDefault="00244D44">
            <w:pPr>
              <w:pStyle w:val="TableParagraph"/>
              <w:spacing w:line="256" w:lineRule="exact"/>
              <w:ind w:left="132" w:right="127"/>
              <w:jc w:val="center"/>
              <w:rPr>
                <w:b/>
                <w:sz w:val="24"/>
              </w:rPr>
            </w:pPr>
            <w:r>
              <w:rPr>
                <w:b/>
                <w:sz w:val="24"/>
              </w:rPr>
              <w:t>5 класс</w:t>
            </w:r>
          </w:p>
        </w:tc>
        <w:tc>
          <w:tcPr>
            <w:tcW w:w="1133" w:type="dxa"/>
          </w:tcPr>
          <w:p w:rsidR="008D1BE6" w:rsidRDefault="00244D44">
            <w:pPr>
              <w:pStyle w:val="TableParagraph"/>
              <w:spacing w:line="256" w:lineRule="exact"/>
              <w:ind w:left="150" w:right="143"/>
              <w:jc w:val="center"/>
              <w:rPr>
                <w:b/>
                <w:sz w:val="24"/>
              </w:rPr>
            </w:pPr>
            <w:r>
              <w:rPr>
                <w:b/>
                <w:sz w:val="24"/>
              </w:rPr>
              <w:t>6 класс</w:t>
            </w:r>
          </w:p>
        </w:tc>
        <w:tc>
          <w:tcPr>
            <w:tcW w:w="1277" w:type="dxa"/>
          </w:tcPr>
          <w:p w:rsidR="008D1BE6" w:rsidRDefault="00244D44">
            <w:pPr>
              <w:pStyle w:val="TableParagraph"/>
              <w:spacing w:line="256" w:lineRule="exact"/>
              <w:ind w:left="140" w:right="138"/>
              <w:jc w:val="center"/>
              <w:rPr>
                <w:b/>
                <w:sz w:val="24"/>
              </w:rPr>
            </w:pPr>
            <w:r>
              <w:rPr>
                <w:b/>
                <w:sz w:val="24"/>
              </w:rPr>
              <w:t>7 класс</w:t>
            </w:r>
          </w:p>
        </w:tc>
        <w:tc>
          <w:tcPr>
            <w:tcW w:w="1417" w:type="dxa"/>
          </w:tcPr>
          <w:p w:rsidR="008D1BE6" w:rsidRDefault="00244D44">
            <w:pPr>
              <w:pStyle w:val="TableParagraph"/>
              <w:spacing w:line="256" w:lineRule="exact"/>
              <w:ind w:left="291" w:right="289"/>
              <w:jc w:val="center"/>
              <w:rPr>
                <w:b/>
                <w:sz w:val="24"/>
              </w:rPr>
            </w:pPr>
            <w:r>
              <w:rPr>
                <w:b/>
                <w:sz w:val="24"/>
              </w:rPr>
              <w:t>8 класс</w:t>
            </w:r>
          </w:p>
        </w:tc>
        <w:tc>
          <w:tcPr>
            <w:tcW w:w="1419" w:type="dxa"/>
          </w:tcPr>
          <w:p w:rsidR="008D1BE6" w:rsidRDefault="00244D44">
            <w:pPr>
              <w:pStyle w:val="TableParagraph"/>
              <w:spacing w:line="256" w:lineRule="exact"/>
              <w:ind w:left="130" w:right="127"/>
              <w:jc w:val="center"/>
              <w:rPr>
                <w:b/>
                <w:sz w:val="24"/>
              </w:rPr>
            </w:pPr>
            <w:r>
              <w:rPr>
                <w:b/>
                <w:sz w:val="24"/>
              </w:rPr>
              <w:t>9 класс</w:t>
            </w:r>
          </w:p>
        </w:tc>
      </w:tr>
      <w:tr w:rsidR="008D1BE6">
        <w:trPr>
          <w:trHeight w:val="1379"/>
        </w:trPr>
        <w:tc>
          <w:tcPr>
            <w:tcW w:w="4220" w:type="dxa"/>
          </w:tcPr>
          <w:p w:rsidR="008D1BE6" w:rsidRDefault="00244D44">
            <w:pPr>
              <w:pStyle w:val="TableParagraph"/>
              <w:ind w:left="107" w:right="98"/>
              <w:jc w:val="both"/>
              <w:rPr>
                <w:sz w:val="24"/>
              </w:rPr>
            </w:pPr>
            <w:r>
              <w:rPr>
                <w:sz w:val="24"/>
              </w:rPr>
              <w:t>распознавать и употреблять в речи различные коммуникативные типы предложений: повествовательные (в утвердительной и отрицательной</w:t>
            </w:r>
          </w:p>
          <w:p w:rsidR="008D1BE6" w:rsidRDefault="00244D44">
            <w:pPr>
              <w:pStyle w:val="TableParagraph"/>
              <w:spacing w:line="264" w:lineRule="exact"/>
              <w:ind w:left="107"/>
              <w:jc w:val="both"/>
              <w:rPr>
                <w:sz w:val="24"/>
              </w:rPr>
            </w:pPr>
            <w:r>
              <w:rPr>
                <w:sz w:val="24"/>
              </w:rPr>
              <w:t>форме) вопросительные</w:t>
            </w:r>
          </w:p>
        </w:tc>
        <w:tc>
          <w:tcPr>
            <w:tcW w:w="1419" w:type="dxa"/>
          </w:tcPr>
          <w:p w:rsidR="008D1BE6" w:rsidRDefault="00244D44">
            <w:pPr>
              <w:pStyle w:val="TableParagraph"/>
              <w:spacing w:line="273" w:lineRule="exact"/>
              <w:ind w:left="9"/>
              <w:jc w:val="center"/>
              <w:rPr>
                <w:b/>
                <w:sz w:val="24"/>
              </w:rPr>
            </w:pPr>
            <w:r>
              <w:rPr>
                <w:b/>
                <w:sz w:val="24"/>
              </w:rPr>
              <w:t>+</w:t>
            </w:r>
          </w:p>
        </w:tc>
        <w:tc>
          <w:tcPr>
            <w:tcW w:w="1133" w:type="dxa"/>
          </w:tcPr>
          <w:p w:rsidR="008D1BE6" w:rsidRDefault="00244D44">
            <w:pPr>
              <w:pStyle w:val="TableParagraph"/>
              <w:spacing w:line="273" w:lineRule="exact"/>
              <w:ind w:left="6"/>
              <w:jc w:val="center"/>
              <w:rPr>
                <w:b/>
                <w:sz w:val="24"/>
              </w:rPr>
            </w:pPr>
            <w:r>
              <w:rPr>
                <w:b/>
                <w:sz w:val="24"/>
              </w:rPr>
              <w:t>+</w:t>
            </w:r>
          </w:p>
        </w:tc>
        <w:tc>
          <w:tcPr>
            <w:tcW w:w="1277" w:type="dxa"/>
          </w:tcPr>
          <w:p w:rsidR="008D1BE6" w:rsidRDefault="00244D44">
            <w:pPr>
              <w:pStyle w:val="TableParagraph"/>
              <w:spacing w:before="102"/>
              <w:ind w:left="4"/>
              <w:jc w:val="center"/>
              <w:rPr>
                <w:b/>
                <w:sz w:val="16"/>
              </w:rPr>
            </w:pPr>
            <w:r>
              <w:rPr>
                <w:b/>
                <w:sz w:val="16"/>
              </w:rPr>
              <w:t>+</w:t>
            </w:r>
          </w:p>
        </w:tc>
        <w:tc>
          <w:tcPr>
            <w:tcW w:w="1417" w:type="dxa"/>
          </w:tcPr>
          <w:p w:rsidR="008D1BE6" w:rsidRDefault="00244D44">
            <w:pPr>
              <w:pStyle w:val="TableParagraph"/>
              <w:spacing w:before="102"/>
              <w:ind w:left="4"/>
              <w:jc w:val="center"/>
              <w:rPr>
                <w:b/>
                <w:sz w:val="16"/>
              </w:rPr>
            </w:pPr>
            <w:r>
              <w:rPr>
                <w:b/>
                <w:sz w:val="16"/>
              </w:rPr>
              <w:t>+</w:t>
            </w:r>
          </w:p>
        </w:tc>
        <w:tc>
          <w:tcPr>
            <w:tcW w:w="1419" w:type="dxa"/>
          </w:tcPr>
          <w:p w:rsidR="008D1BE6" w:rsidRDefault="00244D44">
            <w:pPr>
              <w:pStyle w:val="TableParagraph"/>
              <w:spacing w:before="102"/>
              <w:ind w:left="5"/>
              <w:jc w:val="center"/>
              <w:rPr>
                <w:b/>
                <w:sz w:val="16"/>
              </w:rPr>
            </w:pPr>
            <w:r>
              <w:rPr>
                <w:b/>
                <w:sz w:val="16"/>
              </w:rPr>
              <w:t>+</w:t>
            </w:r>
          </w:p>
        </w:tc>
      </w:tr>
      <w:tr w:rsidR="008D1BE6">
        <w:trPr>
          <w:trHeight w:val="1104"/>
        </w:trPr>
        <w:tc>
          <w:tcPr>
            <w:tcW w:w="4220" w:type="dxa"/>
          </w:tcPr>
          <w:p w:rsidR="008D1BE6" w:rsidRDefault="00244D44">
            <w:pPr>
              <w:pStyle w:val="TableParagraph"/>
              <w:tabs>
                <w:tab w:val="left" w:pos="3980"/>
              </w:tabs>
              <w:ind w:left="107" w:right="97"/>
              <w:rPr>
                <w:sz w:val="24"/>
              </w:rPr>
            </w:pPr>
            <w:r>
              <w:rPr>
                <w:sz w:val="24"/>
              </w:rPr>
              <w:t>распознавать и употреблять в речи распространенные</w:t>
            </w:r>
            <w:r>
              <w:rPr>
                <w:sz w:val="24"/>
              </w:rPr>
              <w:tab/>
              <w:t>и</w:t>
            </w:r>
          </w:p>
          <w:p w:rsidR="008D1BE6" w:rsidRDefault="00244D44">
            <w:pPr>
              <w:pStyle w:val="TableParagraph"/>
              <w:tabs>
                <w:tab w:val="left" w:pos="3261"/>
              </w:tabs>
              <w:spacing w:line="270" w:lineRule="atLeast"/>
              <w:ind w:left="107" w:right="97"/>
              <w:rPr>
                <w:sz w:val="24"/>
              </w:rPr>
            </w:pPr>
            <w:r>
              <w:rPr>
                <w:sz w:val="24"/>
              </w:rPr>
              <w:t>нераспространенные</w:t>
            </w:r>
            <w:r>
              <w:rPr>
                <w:sz w:val="24"/>
              </w:rPr>
              <w:tab/>
              <w:t>простые предложения</w:t>
            </w:r>
          </w:p>
        </w:tc>
        <w:tc>
          <w:tcPr>
            <w:tcW w:w="1419" w:type="dxa"/>
          </w:tcPr>
          <w:p w:rsidR="008D1BE6" w:rsidRDefault="00244D44">
            <w:pPr>
              <w:pStyle w:val="TableParagraph"/>
              <w:spacing w:line="273" w:lineRule="exact"/>
              <w:ind w:left="9"/>
              <w:jc w:val="center"/>
              <w:rPr>
                <w:b/>
                <w:sz w:val="24"/>
              </w:rPr>
            </w:pPr>
            <w:r>
              <w:rPr>
                <w:b/>
                <w:sz w:val="24"/>
              </w:rPr>
              <w:t>+</w:t>
            </w:r>
          </w:p>
        </w:tc>
        <w:tc>
          <w:tcPr>
            <w:tcW w:w="1133" w:type="dxa"/>
          </w:tcPr>
          <w:p w:rsidR="008D1BE6" w:rsidRDefault="00244D44">
            <w:pPr>
              <w:pStyle w:val="TableParagraph"/>
              <w:spacing w:line="273" w:lineRule="exact"/>
              <w:ind w:left="6"/>
              <w:jc w:val="center"/>
              <w:rPr>
                <w:b/>
                <w:sz w:val="24"/>
              </w:rPr>
            </w:pPr>
            <w:r>
              <w:rPr>
                <w:b/>
                <w:sz w:val="24"/>
              </w:rPr>
              <w:t>+</w:t>
            </w:r>
          </w:p>
        </w:tc>
        <w:tc>
          <w:tcPr>
            <w:tcW w:w="1277" w:type="dxa"/>
          </w:tcPr>
          <w:p w:rsidR="008D1BE6" w:rsidRDefault="00244D44">
            <w:pPr>
              <w:pStyle w:val="TableParagraph"/>
              <w:spacing w:before="102"/>
              <w:ind w:left="4"/>
              <w:jc w:val="center"/>
              <w:rPr>
                <w:b/>
                <w:sz w:val="16"/>
              </w:rPr>
            </w:pPr>
            <w:r>
              <w:rPr>
                <w:b/>
                <w:sz w:val="16"/>
              </w:rPr>
              <w:t>+</w:t>
            </w:r>
          </w:p>
        </w:tc>
        <w:tc>
          <w:tcPr>
            <w:tcW w:w="1417" w:type="dxa"/>
          </w:tcPr>
          <w:p w:rsidR="008D1BE6" w:rsidRDefault="00244D44">
            <w:pPr>
              <w:pStyle w:val="TableParagraph"/>
              <w:spacing w:before="102"/>
              <w:ind w:left="4"/>
              <w:jc w:val="center"/>
              <w:rPr>
                <w:b/>
                <w:sz w:val="16"/>
              </w:rPr>
            </w:pPr>
            <w:r>
              <w:rPr>
                <w:b/>
                <w:sz w:val="16"/>
              </w:rPr>
              <w:t>+</w:t>
            </w:r>
          </w:p>
        </w:tc>
        <w:tc>
          <w:tcPr>
            <w:tcW w:w="1419" w:type="dxa"/>
          </w:tcPr>
          <w:p w:rsidR="008D1BE6" w:rsidRDefault="00244D44">
            <w:pPr>
              <w:pStyle w:val="TableParagraph"/>
              <w:spacing w:before="102"/>
              <w:ind w:left="5"/>
              <w:jc w:val="center"/>
              <w:rPr>
                <w:b/>
                <w:sz w:val="16"/>
              </w:rPr>
            </w:pPr>
            <w:r>
              <w:rPr>
                <w:b/>
                <w:sz w:val="16"/>
              </w:rPr>
              <w:t>+</w:t>
            </w:r>
          </w:p>
        </w:tc>
      </w:tr>
      <w:tr w:rsidR="008D1BE6">
        <w:trPr>
          <w:trHeight w:val="551"/>
        </w:trPr>
        <w:tc>
          <w:tcPr>
            <w:tcW w:w="4220" w:type="dxa"/>
          </w:tcPr>
          <w:p w:rsidR="008D1BE6" w:rsidRDefault="00244D44">
            <w:pPr>
              <w:pStyle w:val="TableParagraph"/>
              <w:spacing w:line="268" w:lineRule="exact"/>
              <w:ind w:left="107"/>
              <w:rPr>
                <w:sz w:val="24"/>
              </w:rPr>
            </w:pPr>
            <w:r>
              <w:rPr>
                <w:sz w:val="24"/>
              </w:rPr>
              <w:t>распознавать и употреблять в речи</w:t>
            </w:r>
          </w:p>
          <w:p w:rsidR="008D1BE6" w:rsidRDefault="00244D44">
            <w:pPr>
              <w:pStyle w:val="TableParagraph"/>
              <w:spacing w:line="264" w:lineRule="exact"/>
              <w:ind w:left="107"/>
              <w:rPr>
                <w:sz w:val="24"/>
              </w:rPr>
            </w:pPr>
            <w:r>
              <w:rPr>
                <w:sz w:val="24"/>
              </w:rPr>
              <w:t xml:space="preserve">предложения с начальным </w:t>
            </w:r>
            <w:r>
              <w:rPr>
                <w:i/>
                <w:sz w:val="24"/>
              </w:rPr>
              <w:t>It</w:t>
            </w:r>
            <w:r>
              <w:rPr>
                <w:sz w:val="24"/>
              </w:rPr>
              <w:t>;</w:t>
            </w:r>
          </w:p>
        </w:tc>
        <w:tc>
          <w:tcPr>
            <w:tcW w:w="1419" w:type="dxa"/>
          </w:tcPr>
          <w:p w:rsidR="008D1BE6" w:rsidRDefault="008D1BE6">
            <w:pPr>
              <w:pStyle w:val="TableParagraph"/>
            </w:pPr>
          </w:p>
        </w:tc>
        <w:tc>
          <w:tcPr>
            <w:tcW w:w="1133" w:type="dxa"/>
          </w:tcPr>
          <w:p w:rsidR="008D1BE6" w:rsidRDefault="00244D44">
            <w:pPr>
              <w:pStyle w:val="TableParagraph"/>
              <w:spacing w:line="273" w:lineRule="exact"/>
              <w:ind w:left="6"/>
              <w:jc w:val="center"/>
              <w:rPr>
                <w:b/>
                <w:sz w:val="24"/>
              </w:rPr>
            </w:pPr>
            <w:r>
              <w:rPr>
                <w:b/>
                <w:sz w:val="24"/>
              </w:rPr>
              <w:t>+</w:t>
            </w:r>
          </w:p>
        </w:tc>
        <w:tc>
          <w:tcPr>
            <w:tcW w:w="1277" w:type="dxa"/>
          </w:tcPr>
          <w:p w:rsidR="008D1BE6" w:rsidRDefault="008D1BE6">
            <w:pPr>
              <w:pStyle w:val="TableParagraph"/>
            </w:pPr>
          </w:p>
        </w:tc>
        <w:tc>
          <w:tcPr>
            <w:tcW w:w="1417" w:type="dxa"/>
          </w:tcPr>
          <w:p w:rsidR="008D1BE6" w:rsidRDefault="008D1BE6">
            <w:pPr>
              <w:pStyle w:val="TableParagraph"/>
            </w:pPr>
          </w:p>
        </w:tc>
        <w:tc>
          <w:tcPr>
            <w:tcW w:w="1419" w:type="dxa"/>
          </w:tcPr>
          <w:p w:rsidR="008D1BE6" w:rsidRDefault="008D1BE6">
            <w:pPr>
              <w:pStyle w:val="TableParagraph"/>
            </w:pPr>
          </w:p>
        </w:tc>
      </w:tr>
      <w:tr w:rsidR="008D1BE6">
        <w:trPr>
          <w:trHeight w:val="827"/>
        </w:trPr>
        <w:tc>
          <w:tcPr>
            <w:tcW w:w="4220" w:type="dxa"/>
          </w:tcPr>
          <w:p w:rsidR="008D1BE6" w:rsidRDefault="00244D44">
            <w:pPr>
              <w:pStyle w:val="TableParagraph"/>
              <w:ind w:left="107" w:right="97"/>
              <w:rPr>
                <w:i/>
                <w:sz w:val="24"/>
              </w:rPr>
            </w:pPr>
            <w:r>
              <w:rPr>
                <w:sz w:val="24"/>
              </w:rPr>
              <w:t xml:space="preserve">распознавать и употреблять в речи предложения с начальным </w:t>
            </w:r>
            <w:r>
              <w:rPr>
                <w:i/>
                <w:sz w:val="24"/>
              </w:rPr>
              <w:t>There + to</w:t>
            </w:r>
          </w:p>
          <w:p w:rsidR="008D1BE6" w:rsidRDefault="00244D44">
            <w:pPr>
              <w:pStyle w:val="TableParagraph"/>
              <w:spacing w:line="264" w:lineRule="exact"/>
              <w:ind w:left="107"/>
              <w:rPr>
                <w:sz w:val="24"/>
              </w:rPr>
            </w:pPr>
            <w:r>
              <w:rPr>
                <w:i/>
                <w:sz w:val="24"/>
              </w:rPr>
              <w:t>be</w:t>
            </w:r>
            <w:r>
              <w:rPr>
                <w:sz w:val="24"/>
              </w:rPr>
              <w:t>;</w:t>
            </w:r>
          </w:p>
        </w:tc>
        <w:tc>
          <w:tcPr>
            <w:tcW w:w="1419" w:type="dxa"/>
          </w:tcPr>
          <w:p w:rsidR="008D1BE6" w:rsidRDefault="00244D44">
            <w:pPr>
              <w:pStyle w:val="TableParagraph"/>
              <w:spacing w:line="273" w:lineRule="exact"/>
              <w:ind w:left="9"/>
              <w:jc w:val="center"/>
              <w:rPr>
                <w:b/>
                <w:sz w:val="24"/>
              </w:rPr>
            </w:pPr>
            <w:r>
              <w:rPr>
                <w:b/>
                <w:sz w:val="24"/>
              </w:rPr>
              <w:t>+</w:t>
            </w:r>
          </w:p>
        </w:tc>
        <w:tc>
          <w:tcPr>
            <w:tcW w:w="1133" w:type="dxa"/>
          </w:tcPr>
          <w:p w:rsidR="008D1BE6" w:rsidRDefault="00244D44">
            <w:pPr>
              <w:pStyle w:val="TableParagraph"/>
              <w:spacing w:line="273" w:lineRule="exact"/>
              <w:ind w:left="6"/>
              <w:jc w:val="center"/>
              <w:rPr>
                <w:b/>
                <w:sz w:val="24"/>
              </w:rPr>
            </w:pPr>
            <w:r>
              <w:rPr>
                <w:b/>
                <w:sz w:val="24"/>
              </w:rPr>
              <w:t>+</w:t>
            </w:r>
          </w:p>
        </w:tc>
        <w:tc>
          <w:tcPr>
            <w:tcW w:w="1277" w:type="dxa"/>
          </w:tcPr>
          <w:p w:rsidR="008D1BE6" w:rsidRDefault="008D1BE6">
            <w:pPr>
              <w:pStyle w:val="TableParagraph"/>
            </w:pPr>
          </w:p>
        </w:tc>
        <w:tc>
          <w:tcPr>
            <w:tcW w:w="1417" w:type="dxa"/>
          </w:tcPr>
          <w:p w:rsidR="008D1BE6" w:rsidRDefault="008D1BE6">
            <w:pPr>
              <w:pStyle w:val="TableParagraph"/>
            </w:pPr>
          </w:p>
        </w:tc>
        <w:tc>
          <w:tcPr>
            <w:tcW w:w="1419" w:type="dxa"/>
          </w:tcPr>
          <w:p w:rsidR="008D1BE6" w:rsidRDefault="008D1BE6">
            <w:pPr>
              <w:pStyle w:val="TableParagraph"/>
            </w:pPr>
          </w:p>
        </w:tc>
      </w:tr>
      <w:tr w:rsidR="008D1BE6">
        <w:trPr>
          <w:trHeight w:val="827"/>
        </w:trPr>
        <w:tc>
          <w:tcPr>
            <w:tcW w:w="4220" w:type="dxa"/>
          </w:tcPr>
          <w:p w:rsidR="008D1BE6" w:rsidRDefault="00244D44">
            <w:pPr>
              <w:pStyle w:val="TableParagraph"/>
              <w:spacing w:line="270" w:lineRule="exact"/>
              <w:ind w:left="107"/>
              <w:rPr>
                <w:sz w:val="24"/>
              </w:rPr>
            </w:pPr>
            <w:r>
              <w:rPr>
                <w:sz w:val="24"/>
              </w:rPr>
              <w:t>распознавать и употреблять в речи</w:t>
            </w:r>
          </w:p>
          <w:p w:rsidR="008D1BE6" w:rsidRDefault="00244D44">
            <w:pPr>
              <w:pStyle w:val="TableParagraph"/>
              <w:tabs>
                <w:tab w:val="left" w:pos="2374"/>
                <w:tab w:val="left" w:pos="4003"/>
              </w:tabs>
              <w:spacing w:before="5" w:line="274" w:lineRule="exact"/>
              <w:ind w:left="107" w:right="99"/>
              <w:rPr>
                <w:sz w:val="24"/>
              </w:rPr>
            </w:pPr>
            <w:r>
              <w:rPr>
                <w:sz w:val="24"/>
              </w:rPr>
              <w:t>сложносочиненные</w:t>
            </w:r>
            <w:r>
              <w:rPr>
                <w:sz w:val="24"/>
              </w:rPr>
              <w:tab/>
              <w:t>предложения</w:t>
            </w:r>
            <w:r>
              <w:rPr>
                <w:sz w:val="24"/>
              </w:rPr>
              <w:tab/>
              <w:t xml:space="preserve">с сочинительными союзами </w:t>
            </w:r>
            <w:r>
              <w:rPr>
                <w:i/>
                <w:sz w:val="24"/>
              </w:rPr>
              <w:t>and</w:t>
            </w:r>
            <w:r>
              <w:rPr>
                <w:sz w:val="24"/>
              </w:rPr>
              <w:t xml:space="preserve">, </w:t>
            </w:r>
            <w:r>
              <w:rPr>
                <w:i/>
                <w:sz w:val="24"/>
              </w:rPr>
              <w:t>but</w:t>
            </w:r>
            <w:r>
              <w:rPr>
                <w:sz w:val="24"/>
              </w:rPr>
              <w:t>,</w:t>
            </w:r>
            <w:r>
              <w:rPr>
                <w:i/>
                <w:sz w:val="24"/>
              </w:rPr>
              <w:t>or</w:t>
            </w:r>
            <w:r>
              <w:rPr>
                <w:sz w:val="24"/>
              </w:rPr>
              <w:t>;</w:t>
            </w:r>
          </w:p>
        </w:tc>
        <w:tc>
          <w:tcPr>
            <w:tcW w:w="1419" w:type="dxa"/>
          </w:tcPr>
          <w:p w:rsidR="008D1BE6" w:rsidRDefault="008D1BE6">
            <w:pPr>
              <w:pStyle w:val="TableParagraph"/>
            </w:pPr>
          </w:p>
        </w:tc>
        <w:tc>
          <w:tcPr>
            <w:tcW w:w="1133" w:type="dxa"/>
          </w:tcPr>
          <w:p w:rsidR="008D1BE6" w:rsidRDefault="008D1BE6">
            <w:pPr>
              <w:pStyle w:val="TableParagraph"/>
            </w:pPr>
          </w:p>
        </w:tc>
        <w:tc>
          <w:tcPr>
            <w:tcW w:w="1277" w:type="dxa"/>
          </w:tcPr>
          <w:p w:rsidR="008D1BE6" w:rsidRDefault="00244D44">
            <w:pPr>
              <w:pStyle w:val="TableParagraph"/>
              <w:spacing w:before="105"/>
              <w:ind w:left="4"/>
              <w:jc w:val="center"/>
              <w:rPr>
                <w:b/>
                <w:sz w:val="16"/>
              </w:rPr>
            </w:pPr>
            <w:r>
              <w:rPr>
                <w:b/>
                <w:sz w:val="16"/>
              </w:rPr>
              <w:t>+</w:t>
            </w:r>
          </w:p>
        </w:tc>
        <w:tc>
          <w:tcPr>
            <w:tcW w:w="1417" w:type="dxa"/>
          </w:tcPr>
          <w:p w:rsidR="008D1BE6" w:rsidRDefault="00244D44">
            <w:pPr>
              <w:pStyle w:val="TableParagraph"/>
              <w:spacing w:line="275" w:lineRule="exact"/>
              <w:ind w:left="6"/>
              <w:jc w:val="center"/>
              <w:rPr>
                <w:b/>
                <w:sz w:val="24"/>
              </w:rPr>
            </w:pPr>
            <w:r>
              <w:rPr>
                <w:b/>
                <w:sz w:val="24"/>
              </w:rPr>
              <w:t>+</w:t>
            </w:r>
          </w:p>
        </w:tc>
        <w:tc>
          <w:tcPr>
            <w:tcW w:w="1419" w:type="dxa"/>
          </w:tcPr>
          <w:p w:rsidR="008D1BE6" w:rsidRDefault="00244D44">
            <w:pPr>
              <w:pStyle w:val="TableParagraph"/>
              <w:spacing w:line="275" w:lineRule="exact"/>
              <w:ind w:left="2"/>
              <w:jc w:val="center"/>
              <w:rPr>
                <w:b/>
                <w:sz w:val="24"/>
              </w:rPr>
            </w:pPr>
            <w:r>
              <w:rPr>
                <w:b/>
                <w:sz w:val="24"/>
              </w:rPr>
              <w:t>+</w:t>
            </w:r>
          </w:p>
        </w:tc>
      </w:tr>
      <w:tr w:rsidR="008D1BE6">
        <w:trPr>
          <w:trHeight w:val="1106"/>
        </w:trPr>
        <w:tc>
          <w:tcPr>
            <w:tcW w:w="4220" w:type="dxa"/>
          </w:tcPr>
          <w:p w:rsidR="008D1BE6" w:rsidRDefault="00244D44">
            <w:pPr>
              <w:pStyle w:val="TableParagraph"/>
              <w:ind w:left="107" w:right="99"/>
              <w:jc w:val="both"/>
              <w:rPr>
                <w:sz w:val="24"/>
              </w:rPr>
            </w:pPr>
            <w:r>
              <w:rPr>
                <w:sz w:val="24"/>
              </w:rPr>
              <w:t>использовать косвенную речь в утвердительных и вопросительных предложениях в настоящем и</w:t>
            </w:r>
          </w:p>
          <w:p w:rsidR="008D1BE6" w:rsidRDefault="00244D44">
            <w:pPr>
              <w:pStyle w:val="TableParagraph"/>
              <w:spacing w:line="264" w:lineRule="exact"/>
              <w:ind w:left="107"/>
              <w:jc w:val="both"/>
              <w:rPr>
                <w:sz w:val="24"/>
              </w:rPr>
            </w:pPr>
            <w:r>
              <w:rPr>
                <w:sz w:val="24"/>
              </w:rPr>
              <w:t>прошедшем времени</w:t>
            </w:r>
          </w:p>
        </w:tc>
        <w:tc>
          <w:tcPr>
            <w:tcW w:w="1419" w:type="dxa"/>
          </w:tcPr>
          <w:p w:rsidR="008D1BE6" w:rsidRDefault="00244D44">
            <w:pPr>
              <w:pStyle w:val="TableParagraph"/>
              <w:spacing w:line="276" w:lineRule="exact"/>
              <w:ind w:left="9"/>
              <w:jc w:val="center"/>
              <w:rPr>
                <w:b/>
                <w:sz w:val="24"/>
              </w:rPr>
            </w:pPr>
            <w:r>
              <w:rPr>
                <w:b/>
                <w:sz w:val="24"/>
              </w:rPr>
              <w:t>+</w:t>
            </w:r>
          </w:p>
        </w:tc>
        <w:tc>
          <w:tcPr>
            <w:tcW w:w="1133" w:type="dxa"/>
          </w:tcPr>
          <w:p w:rsidR="008D1BE6" w:rsidRDefault="00244D44">
            <w:pPr>
              <w:pStyle w:val="TableParagraph"/>
              <w:spacing w:line="276" w:lineRule="exact"/>
              <w:ind w:left="6"/>
              <w:jc w:val="center"/>
              <w:rPr>
                <w:b/>
                <w:sz w:val="24"/>
              </w:rPr>
            </w:pPr>
            <w:r>
              <w:rPr>
                <w:b/>
                <w:sz w:val="24"/>
              </w:rPr>
              <w:t>+</w:t>
            </w:r>
          </w:p>
        </w:tc>
        <w:tc>
          <w:tcPr>
            <w:tcW w:w="1277" w:type="dxa"/>
          </w:tcPr>
          <w:p w:rsidR="008D1BE6" w:rsidRDefault="00244D44">
            <w:pPr>
              <w:pStyle w:val="TableParagraph"/>
              <w:spacing w:line="276" w:lineRule="exact"/>
              <w:ind w:left="6"/>
              <w:jc w:val="center"/>
              <w:rPr>
                <w:b/>
                <w:sz w:val="24"/>
              </w:rPr>
            </w:pPr>
            <w:r>
              <w:rPr>
                <w:b/>
                <w:sz w:val="24"/>
              </w:rPr>
              <w:t>+</w:t>
            </w:r>
          </w:p>
        </w:tc>
        <w:tc>
          <w:tcPr>
            <w:tcW w:w="1417" w:type="dxa"/>
          </w:tcPr>
          <w:p w:rsidR="008D1BE6" w:rsidRDefault="00244D44">
            <w:pPr>
              <w:pStyle w:val="TableParagraph"/>
              <w:spacing w:line="276" w:lineRule="exact"/>
              <w:ind w:left="6"/>
              <w:jc w:val="center"/>
              <w:rPr>
                <w:b/>
                <w:sz w:val="24"/>
              </w:rPr>
            </w:pPr>
            <w:r>
              <w:rPr>
                <w:b/>
                <w:sz w:val="24"/>
              </w:rPr>
              <w:t>+</w:t>
            </w:r>
          </w:p>
        </w:tc>
        <w:tc>
          <w:tcPr>
            <w:tcW w:w="1419" w:type="dxa"/>
          </w:tcPr>
          <w:p w:rsidR="008D1BE6" w:rsidRDefault="00244D44">
            <w:pPr>
              <w:pStyle w:val="TableParagraph"/>
              <w:spacing w:line="276" w:lineRule="exact"/>
              <w:ind w:left="2"/>
              <w:jc w:val="center"/>
              <w:rPr>
                <w:b/>
                <w:sz w:val="24"/>
              </w:rPr>
            </w:pPr>
            <w:r>
              <w:rPr>
                <w:b/>
                <w:sz w:val="24"/>
              </w:rPr>
              <w:t>+</w:t>
            </w:r>
          </w:p>
        </w:tc>
      </w:tr>
      <w:tr w:rsidR="008D1BE6" w:rsidRPr="008B136B">
        <w:trPr>
          <w:trHeight w:val="2759"/>
        </w:trPr>
        <w:tc>
          <w:tcPr>
            <w:tcW w:w="4220" w:type="dxa"/>
          </w:tcPr>
          <w:p w:rsidR="008D1BE6" w:rsidRDefault="00244D44">
            <w:pPr>
              <w:pStyle w:val="TableParagraph"/>
              <w:ind w:left="107" w:right="94"/>
              <w:jc w:val="both"/>
              <w:rPr>
                <w:sz w:val="24"/>
              </w:rPr>
            </w:pPr>
            <w:r>
              <w:rPr>
                <w:sz w:val="24"/>
              </w:rPr>
              <w:t xml:space="preserve">Распознавать иупотреблять в речи условные предложения реального характера (Conditional I – </w:t>
            </w:r>
            <w:r>
              <w:rPr>
                <w:i/>
                <w:sz w:val="24"/>
              </w:rPr>
              <w:t>If I see Jim, I’ll invite him to our school party</w:t>
            </w:r>
            <w:r>
              <w:rPr>
                <w:sz w:val="24"/>
              </w:rPr>
              <w:t>) инереальногохарактера (Conditional II</w:t>
            </w:r>
          </w:p>
          <w:p w:rsidR="008D1BE6" w:rsidRPr="00244D44" w:rsidRDefault="00244D44">
            <w:pPr>
              <w:pStyle w:val="TableParagraph"/>
              <w:ind w:left="107" w:right="94"/>
              <w:jc w:val="both"/>
              <w:rPr>
                <w:i/>
                <w:sz w:val="24"/>
                <w:lang w:val="en-US"/>
              </w:rPr>
            </w:pPr>
            <w:r w:rsidRPr="00244D44">
              <w:rPr>
                <w:i/>
                <w:sz w:val="24"/>
                <w:lang w:val="en-US"/>
              </w:rPr>
              <w:t>– If I were you, I would start learning French);</w:t>
            </w:r>
          </w:p>
        </w:tc>
        <w:tc>
          <w:tcPr>
            <w:tcW w:w="1419" w:type="dxa"/>
          </w:tcPr>
          <w:p w:rsidR="008D1BE6" w:rsidRPr="00244D44" w:rsidRDefault="00244D44">
            <w:pPr>
              <w:pStyle w:val="TableParagraph"/>
              <w:ind w:left="107" w:right="98" w:firstLine="1"/>
              <w:jc w:val="center"/>
              <w:rPr>
                <w:sz w:val="24"/>
                <w:lang w:val="en-US"/>
              </w:rPr>
            </w:pPr>
            <w:r w:rsidRPr="00244D44">
              <w:rPr>
                <w:sz w:val="24"/>
                <w:lang w:val="en-US"/>
              </w:rPr>
              <w:t xml:space="preserve">Conditional I – </w:t>
            </w:r>
            <w:r w:rsidRPr="00244D44">
              <w:rPr>
                <w:i/>
                <w:sz w:val="24"/>
                <w:lang w:val="en-US"/>
              </w:rPr>
              <w:t>If I see Jim, I’ll invite him to our school party</w:t>
            </w:r>
            <w:r w:rsidRPr="00244D44">
              <w:rPr>
                <w:sz w:val="24"/>
                <w:lang w:val="en-US"/>
              </w:rPr>
              <w:t xml:space="preserve">) </w:t>
            </w:r>
            <w:r>
              <w:rPr>
                <w:sz w:val="24"/>
              </w:rPr>
              <w:t>и</w:t>
            </w:r>
          </w:p>
        </w:tc>
        <w:tc>
          <w:tcPr>
            <w:tcW w:w="1133" w:type="dxa"/>
          </w:tcPr>
          <w:p w:rsidR="008D1BE6" w:rsidRPr="00244D44" w:rsidRDefault="00244D44">
            <w:pPr>
              <w:pStyle w:val="TableParagraph"/>
              <w:ind w:left="110" w:right="101" w:firstLine="3"/>
              <w:jc w:val="center"/>
              <w:rPr>
                <w:sz w:val="24"/>
                <w:lang w:val="en-US"/>
              </w:rPr>
            </w:pPr>
            <w:r w:rsidRPr="00244D44">
              <w:rPr>
                <w:sz w:val="24"/>
                <w:lang w:val="en-US"/>
              </w:rPr>
              <w:t xml:space="preserve">Conditio nal I – </w:t>
            </w:r>
            <w:r w:rsidRPr="00244D44">
              <w:rPr>
                <w:i/>
                <w:sz w:val="24"/>
                <w:lang w:val="en-US"/>
              </w:rPr>
              <w:t>If IseeJim,I’ll invite him to our school party</w:t>
            </w:r>
            <w:r w:rsidRPr="00244D44">
              <w:rPr>
                <w:sz w:val="24"/>
                <w:lang w:val="en-US"/>
              </w:rPr>
              <w:t>)</w:t>
            </w:r>
            <w:r>
              <w:rPr>
                <w:sz w:val="24"/>
              </w:rPr>
              <w:t>и</w:t>
            </w:r>
          </w:p>
        </w:tc>
        <w:tc>
          <w:tcPr>
            <w:tcW w:w="1277" w:type="dxa"/>
          </w:tcPr>
          <w:p w:rsidR="008D1BE6" w:rsidRPr="00244D44" w:rsidRDefault="00244D44">
            <w:pPr>
              <w:pStyle w:val="TableParagraph"/>
              <w:ind w:left="116" w:right="110"/>
              <w:jc w:val="center"/>
              <w:rPr>
                <w:i/>
                <w:sz w:val="24"/>
                <w:lang w:val="en-US"/>
              </w:rPr>
            </w:pPr>
            <w:r>
              <w:rPr>
                <w:spacing w:val="-1"/>
                <w:sz w:val="24"/>
              </w:rPr>
              <w:t>нереально</w:t>
            </w:r>
            <w:r>
              <w:rPr>
                <w:sz w:val="24"/>
              </w:rPr>
              <w:t>гохарактера</w:t>
            </w:r>
            <w:r w:rsidRPr="00244D44">
              <w:rPr>
                <w:sz w:val="24"/>
                <w:lang w:val="en-US"/>
              </w:rPr>
              <w:t xml:space="preserve">    (Condition al II </w:t>
            </w:r>
            <w:r w:rsidRPr="00244D44">
              <w:rPr>
                <w:i/>
                <w:sz w:val="24"/>
                <w:lang w:val="en-US"/>
              </w:rPr>
              <w:t>– If I were you, I would start</w:t>
            </w:r>
          </w:p>
          <w:p w:rsidR="008D1BE6" w:rsidRDefault="00244D44">
            <w:pPr>
              <w:pStyle w:val="TableParagraph"/>
              <w:spacing w:line="270" w:lineRule="atLeast"/>
              <w:ind w:left="210" w:right="204" w:firstLine="1"/>
              <w:jc w:val="center"/>
              <w:rPr>
                <w:i/>
                <w:sz w:val="24"/>
              </w:rPr>
            </w:pPr>
            <w:r>
              <w:rPr>
                <w:i/>
                <w:sz w:val="24"/>
              </w:rPr>
              <w:t>learning French);</w:t>
            </w:r>
          </w:p>
        </w:tc>
        <w:tc>
          <w:tcPr>
            <w:tcW w:w="1417" w:type="dxa"/>
          </w:tcPr>
          <w:p w:rsidR="008D1BE6" w:rsidRPr="00244D44" w:rsidRDefault="00244D44">
            <w:pPr>
              <w:pStyle w:val="TableParagraph"/>
              <w:ind w:left="131" w:right="125" w:firstLine="1"/>
              <w:jc w:val="center"/>
              <w:rPr>
                <w:i/>
                <w:sz w:val="24"/>
                <w:lang w:val="en-US"/>
              </w:rPr>
            </w:pPr>
            <w:r>
              <w:rPr>
                <w:spacing w:val="-1"/>
                <w:sz w:val="24"/>
              </w:rPr>
              <w:t>нереальног</w:t>
            </w:r>
            <w:r>
              <w:rPr>
                <w:sz w:val="24"/>
              </w:rPr>
              <w:t>охарактера</w:t>
            </w:r>
            <w:r w:rsidRPr="00244D44">
              <w:rPr>
                <w:sz w:val="24"/>
                <w:lang w:val="en-US"/>
              </w:rPr>
              <w:t xml:space="preserve"> (Conditiona l II </w:t>
            </w:r>
            <w:r w:rsidRPr="00244D44">
              <w:rPr>
                <w:i/>
                <w:sz w:val="24"/>
                <w:lang w:val="en-US"/>
              </w:rPr>
              <w:t>– IfI</w:t>
            </w:r>
          </w:p>
          <w:p w:rsidR="008D1BE6" w:rsidRPr="00244D44" w:rsidRDefault="00244D44">
            <w:pPr>
              <w:pStyle w:val="TableParagraph"/>
              <w:ind w:left="160" w:right="156" w:firstLine="2"/>
              <w:jc w:val="center"/>
              <w:rPr>
                <w:i/>
                <w:sz w:val="24"/>
                <w:lang w:val="en-US"/>
              </w:rPr>
            </w:pPr>
            <w:r w:rsidRPr="00244D44">
              <w:rPr>
                <w:i/>
                <w:sz w:val="24"/>
                <w:lang w:val="en-US"/>
              </w:rPr>
              <w:t>were you, I would start learning French);</w:t>
            </w:r>
          </w:p>
        </w:tc>
        <w:tc>
          <w:tcPr>
            <w:tcW w:w="1419" w:type="dxa"/>
          </w:tcPr>
          <w:p w:rsidR="008D1BE6" w:rsidRPr="00244D44" w:rsidRDefault="00244D44">
            <w:pPr>
              <w:pStyle w:val="TableParagraph"/>
              <w:ind w:left="133" w:right="126" w:hanging="4"/>
              <w:jc w:val="center"/>
              <w:rPr>
                <w:i/>
                <w:sz w:val="24"/>
                <w:lang w:val="en-US"/>
              </w:rPr>
            </w:pPr>
            <w:r>
              <w:rPr>
                <w:sz w:val="24"/>
              </w:rPr>
              <w:t>нереальногохарактера</w:t>
            </w:r>
            <w:r w:rsidRPr="00244D44">
              <w:rPr>
                <w:sz w:val="24"/>
                <w:lang w:val="en-US"/>
              </w:rPr>
              <w:t xml:space="preserve"> (Conditiona l II </w:t>
            </w:r>
            <w:r w:rsidRPr="00244D44">
              <w:rPr>
                <w:i/>
                <w:sz w:val="24"/>
                <w:lang w:val="en-US"/>
              </w:rPr>
              <w:t>– IfI</w:t>
            </w:r>
          </w:p>
          <w:p w:rsidR="008D1BE6" w:rsidRPr="00244D44" w:rsidRDefault="00244D44">
            <w:pPr>
              <w:pStyle w:val="TableParagraph"/>
              <w:ind w:left="162" w:right="156" w:firstLine="2"/>
              <w:jc w:val="center"/>
              <w:rPr>
                <w:i/>
                <w:sz w:val="24"/>
                <w:lang w:val="en-US"/>
              </w:rPr>
            </w:pPr>
            <w:r w:rsidRPr="00244D44">
              <w:rPr>
                <w:i/>
                <w:sz w:val="24"/>
                <w:lang w:val="en-US"/>
              </w:rPr>
              <w:t>were you, I would start learning French);</w:t>
            </w:r>
          </w:p>
        </w:tc>
      </w:tr>
    </w:tbl>
    <w:p w:rsidR="008D1BE6" w:rsidRPr="00244D44" w:rsidRDefault="008D1BE6">
      <w:pPr>
        <w:jc w:val="center"/>
        <w:rPr>
          <w:sz w:val="24"/>
          <w:lang w:val="en-US"/>
        </w:rPr>
        <w:sectPr w:rsidR="008D1BE6" w:rsidRPr="00244D44">
          <w:pgSz w:w="11910" w:h="16840"/>
          <w:pgMar w:top="1120" w:right="0" w:bottom="1640" w:left="20" w:header="0" w:footer="1256" w:gutter="0"/>
          <w:cols w:space="720"/>
        </w:sect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1419"/>
        <w:gridCol w:w="1133"/>
        <w:gridCol w:w="1277"/>
        <w:gridCol w:w="1417"/>
        <w:gridCol w:w="1419"/>
      </w:tblGrid>
      <w:tr w:rsidR="008D1BE6">
        <w:trPr>
          <w:trHeight w:val="830"/>
        </w:trPr>
        <w:tc>
          <w:tcPr>
            <w:tcW w:w="4220" w:type="dxa"/>
          </w:tcPr>
          <w:p w:rsidR="008D1BE6" w:rsidRDefault="00244D44">
            <w:pPr>
              <w:pStyle w:val="TableParagraph"/>
              <w:spacing w:line="265" w:lineRule="exact"/>
              <w:ind w:left="107"/>
              <w:rPr>
                <w:sz w:val="24"/>
              </w:rPr>
            </w:pPr>
            <w:r>
              <w:rPr>
                <w:sz w:val="24"/>
              </w:rPr>
              <w:t>распознавать и употреблять в речи</w:t>
            </w:r>
          </w:p>
          <w:p w:rsidR="008D1BE6" w:rsidRDefault="00244D44">
            <w:pPr>
              <w:pStyle w:val="TableParagraph"/>
              <w:tabs>
                <w:tab w:val="left" w:pos="2174"/>
                <w:tab w:val="left" w:pos="2541"/>
              </w:tabs>
              <w:spacing w:line="270" w:lineRule="atLeast"/>
              <w:ind w:left="107" w:right="100"/>
              <w:rPr>
                <w:sz w:val="24"/>
              </w:rPr>
            </w:pPr>
            <w:r>
              <w:rPr>
                <w:sz w:val="24"/>
              </w:rPr>
              <w:t>существительные</w:t>
            </w:r>
            <w:r>
              <w:rPr>
                <w:sz w:val="24"/>
              </w:rPr>
              <w:tab/>
              <w:t>с</w:t>
            </w:r>
            <w:r>
              <w:rPr>
                <w:sz w:val="24"/>
              </w:rPr>
              <w:tab/>
            </w:r>
            <w:r>
              <w:rPr>
                <w:spacing w:val="-1"/>
                <w:sz w:val="24"/>
              </w:rPr>
              <w:t xml:space="preserve">определенным/ </w:t>
            </w:r>
            <w:r>
              <w:rPr>
                <w:sz w:val="24"/>
              </w:rPr>
              <w:t>неопределенным/нулевымартиклем;</w:t>
            </w:r>
          </w:p>
        </w:tc>
        <w:tc>
          <w:tcPr>
            <w:tcW w:w="1419" w:type="dxa"/>
          </w:tcPr>
          <w:p w:rsidR="008D1BE6" w:rsidRDefault="00244D44">
            <w:pPr>
              <w:pStyle w:val="TableParagraph"/>
              <w:spacing w:line="269" w:lineRule="exact"/>
              <w:ind w:left="9"/>
              <w:jc w:val="center"/>
              <w:rPr>
                <w:b/>
                <w:sz w:val="24"/>
              </w:rPr>
            </w:pPr>
            <w:r>
              <w:rPr>
                <w:b/>
                <w:sz w:val="24"/>
              </w:rPr>
              <w:t>+</w:t>
            </w:r>
          </w:p>
        </w:tc>
        <w:tc>
          <w:tcPr>
            <w:tcW w:w="1133" w:type="dxa"/>
          </w:tcPr>
          <w:p w:rsidR="008D1BE6" w:rsidRDefault="00244D44">
            <w:pPr>
              <w:pStyle w:val="TableParagraph"/>
              <w:spacing w:line="269" w:lineRule="exact"/>
              <w:ind w:left="6"/>
              <w:jc w:val="center"/>
              <w:rPr>
                <w:b/>
                <w:sz w:val="24"/>
              </w:rPr>
            </w:pPr>
            <w:r>
              <w:rPr>
                <w:b/>
                <w:sz w:val="24"/>
              </w:rPr>
              <w:t>+</w:t>
            </w:r>
          </w:p>
        </w:tc>
        <w:tc>
          <w:tcPr>
            <w:tcW w:w="1277" w:type="dxa"/>
          </w:tcPr>
          <w:p w:rsidR="008D1BE6" w:rsidRDefault="00244D44">
            <w:pPr>
              <w:pStyle w:val="TableParagraph"/>
              <w:spacing w:line="269" w:lineRule="exact"/>
              <w:ind w:left="568"/>
              <w:rPr>
                <w:b/>
                <w:sz w:val="24"/>
              </w:rPr>
            </w:pPr>
            <w:r>
              <w:rPr>
                <w:b/>
                <w:sz w:val="24"/>
              </w:rPr>
              <w:t>+</w:t>
            </w:r>
          </w:p>
        </w:tc>
        <w:tc>
          <w:tcPr>
            <w:tcW w:w="1417" w:type="dxa"/>
          </w:tcPr>
          <w:p w:rsidR="008D1BE6" w:rsidRDefault="00244D44">
            <w:pPr>
              <w:pStyle w:val="TableParagraph"/>
              <w:spacing w:line="269" w:lineRule="exact"/>
              <w:ind w:left="6"/>
              <w:jc w:val="center"/>
              <w:rPr>
                <w:b/>
                <w:sz w:val="24"/>
              </w:rPr>
            </w:pPr>
            <w:r>
              <w:rPr>
                <w:b/>
                <w:sz w:val="24"/>
              </w:rPr>
              <w:t>+</w:t>
            </w:r>
          </w:p>
        </w:tc>
        <w:tc>
          <w:tcPr>
            <w:tcW w:w="1419" w:type="dxa"/>
          </w:tcPr>
          <w:p w:rsidR="008D1BE6" w:rsidRDefault="00244D44">
            <w:pPr>
              <w:pStyle w:val="TableParagraph"/>
              <w:spacing w:line="269" w:lineRule="exact"/>
              <w:ind w:left="2"/>
              <w:jc w:val="center"/>
              <w:rPr>
                <w:b/>
                <w:sz w:val="24"/>
              </w:rPr>
            </w:pPr>
            <w:r>
              <w:rPr>
                <w:b/>
                <w:sz w:val="24"/>
              </w:rPr>
              <w:t>+</w:t>
            </w:r>
          </w:p>
        </w:tc>
      </w:tr>
      <w:tr w:rsidR="008D1BE6">
        <w:trPr>
          <w:trHeight w:val="1379"/>
        </w:trPr>
        <w:tc>
          <w:tcPr>
            <w:tcW w:w="4220" w:type="dxa"/>
          </w:tcPr>
          <w:p w:rsidR="008D1BE6" w:rsidRDefault="00244D44">
            <w:pPr>
              <w:pStyle w:val="TableParagraph"/>
              <w:tabs>
                <w:tab w:val="left" w:pos="1458"/>
                <w:tab w:val="left" w:pos="3995"/>
              </w:tabs>
              <w:ind w:left="107" w:right="98"/>
              <w:jc w:val="both"/>
              <w:rPr>
                <w:sz w:val="24"/>
              </w:rPr>
            </w:pPr>
            <w:r>
              <w:rPr>
                <w:sz w:val="24"/>
              </w:rPr>
              <w:t>распознавать и употреблять в речи имена</w:t>
            </w:r>
            <w:r>
              <w:rPr>
                <w:sz w:val="24"/>
              </w:rPr>
              <w:tab/>
              <w:t>существительные</w:t>
            </w:r>
            <w:r>
              <w:rPr>
                <w:sz w:val="24"/>
              </w:rPr>
              <w:tab/>
              <w:t>в единственном числе и во множественном числе,образованные</w:t>
            </w:r>
          </w:p>
          <w:p w:rsidR="008D1BE6" w:rsidRDefault="00244D44">
            <w:pPr>
              <w:pStyle w:val="TableParagraph"/>
              <w:spacing w:line="269" w:lineRule="exact"/>
              <w:ind w:left="107"/>
              <w:jc w:val="both"/>
              <w:rPr>
                <w:sz w:val="24"/>
              </w:rPr>
            </w:pPr>
            <w:r>
              <w:rPr>
                <w:sz w:val="24"/>
              </w:rPr>
              <w:t>по правилу, и исключения;</w:t>
            </w:r>
          </w:p>
        </w:tc>
        <w:tc>
          <w:tcPr>
            <w:tcW w:w="1419" w:type="dxa"/>
          </w:tcPr>
          <w:p w:rsidR="008D1BE6" w:rsidRDefault="008D1BE6">
            <w:pPr>
              <w:pStyle w:val="TableParagraph"/>
            </w:pPr>
          </w:p>
        </w:tc>
        <w:tc>
          <w:tcPr>
            <w:tcW w:w="1133" w:type="dxa"/>
          </w:tcPr>
          <w:p w:rsidR="008D1BE6" w:rsidRDefault="008D1BE6">
            <w:pPr>
              <w:pStyle w:val="TableParagraph"/>
            </w:pPr>
          </w:p>
        </w:tc>
        <w:tc>
          <w:tcPr>
            <w:tcW w:w="1277" w:type="dxa"/>
          </w:tcPr>
          <w:p w:rsidR="008D1BE6" w:rsidRDefault="00244D44">
            <w:pPr>
              <w:pStyle w:val="TableParagraph"/>
              <w:spacing w:before="97"/>
              <w:ind w:left="590"/>
              <w:rPr>
                <w:b/>
                <w:sz w:val="16"/>
              </w:rPr>
            </w:pPr>
            <w:r>
              <w:rPr>
                <w:b/>
                <w:sz w:val="16"/>
              </w:rPr>
              <w:t>+</w:t>
            </w:r>
          </w:p>
        </w:tc>
        <w:tc>
          <w:tcPr>
            <w:tcW w:w="1417" w:type="dxa"/>
          </w:tcPr>
          <w:p w:rsidR="008D1BE6" w:rsidRDefault="00244D44">
            <w:pPr>
              <w:pStyle w:val="TableParagraph"/>
              <w:spacing w:before="97"/>
              <w:ind w:left="4"/>
              <w:jc w:val="center"/>
              <w:rPr>
                <w:b/>
                <w:sz w:val="16"/>
              </w:rPr>
            </w:pPr>
            <w:r>
              <w:rPr>
                <w:b/>
                <w:sz w:val="16"/>
              </w:rPr>
              <w:t>+</w:t>
            </w:r>
          </w:p>
        </w:tc>
        <w:tc>
          <w:tcPr>
            <w:tcW w:w="1419" w:type="dxa"/>
          </w:tcPr>
          <w:p w:rsidR="008D1BE6" w:rsidRDefault="00244D44">
            <w:pPr>
              <w:pStyle w:val="TableParagraph"/>
              <w:spacing w:before="97"/>
              <w:ind w:left="5"/>
              <w:jc w:val="center"/>
              <w:rPr>
                <w:b/>
                <w:sz w:val="16"/>
              </w:rPr>
            </w:pPr>
            <w:r>
              <w:rPr>
                <w:b/>
                <w:sz w:val="16"/>
              </w:rPr>
              <w:t>+</w:t>
            </w:r>
          </w:p>
        </w:tc>
      </w:tr>
      <w:tr w:rsidR="008D1BE6">
        <w:trPr>
          <w:trHeight w:val="1932"/>
        </w:trPr>
        <w:tc>
          <w:tcPr>
            <w:tcW w:w="4220" w:type="dxa"/>
          </w:tcPr>
          <w:p w:rsidR="008D1BE6" w:rsidRDefault="00244D44">
            <w:pPr>
              <w:pStyle w:val="TableParagraph"/>
              <w:tabs>
                <w:tab w:val="left" w:pos="2333"/>
                <w:tab w:val="left" w:pos="2670"/>
                <w:tab w:val="left" w:pos="3914"/>
              </w:tabs>
              <w:ind w:left="107" w:right="93"/>
              <w:jc w:val="both"/>
              <w:rPr>
                <w:sz w:val="24"/>
              </w:rPr>
            </w:pPr>
            <w:r>
              <w:rPr>
                <w:sz w:val="24"/>
              </w:rPr>
              <w:t>распознавать и употреблять в речи местоимения:</w:t>
            </w:r>
            <w:r>
              <w:rPr>
                <w:sz w:val="24"/>
              </w:rPr>
              <w:tab/>
              <w:t>личные</w:t>
            </w:r>
            <w:r>
              <w:rPr>
                <w:sz w:val="24"/>
              </w:rPr>
              <w:tab/>
              <w:t>(в именительном и объектном падежах, в абсолютной форме), притяжательные, возвратные,</w:t>
            </w:r>
            <w:r>
              <w:rPr>
                <w:sz w:val="24"/>
              </w:rPr>
              <w:tab/>
            </w:r>
            <w:r>
              <w:rPr>
                <w:sz w:val="24"/>
              </w:rPr>
              <w:tab/>
              <w:t>указательные, неопределенные и ихпроизводные,</w:t>
            </w:r>
          </w:p>
          <w:p w:rsidR="008D1BE6" w:rsidRDefault="00244D44">
            <w:pPr>
              <w:pStyle w:val="TableParagraph"/>
              <w:spacing w:line="269" w:lineRule="exact"/>
              <w:ind w:left="107"/>
              <w:jc w:val="both"/>
              <w:rPr>
                <w:sz w:val="24"/>
              </w:rPr>
            </w:pPr>
            <w:r>
              <w:rPr>
                <w:sz w:val="24"/>
              </w:rPr>
              <w:t>относительные, вопросительные;</w:t>
            </w:r>
          </w:p>
        </w:tc>
        <w:tc>
          <w:tcPr>
            <w:tcW w:w="1419" w:type="dxa"/>
          </w:tcPr>
          <w:p w:rsidR="008D1BE6" w:rsidRDefault="00244D44">
            <w:pPr>
              <w:pStyle w:val="TableParagraph"/>
              <w:spacing w:before="97"/>
              <w:ind w:left="7"/>
              <w:jc w:val="center"/>
              <w:rPr>
                <w:b/>
                <w:sz w:val="16"/>
              </w:rPr>
            </w:pPr>
            <w:r>
              <w:rPr>
                <w:b/>
                <w:sz w:val="16"/>
              </w:rPr>
              <w:t>+</w:t>
            </w:r>
          </w:p>
        </w:tc>
        <w:tc>
          <w:tcPr>
            <w:tcW w:w="1133" w:type="dxa"/>
          </w:tcPr>
          <w:p w:rsidR="008D1BE6" w:rsidRDefault="00244D44">
            <w:pPr>
              <w:pStyle w:val="TableParagraph"/>
              <w:spacing w:before="97"/>
              <w:ind w:left="9"/>
              <w:jc w:val="center"/>
              <w:rPr>
                <w:b/>
                <w:sz w:val="16"/>
              </w:rPr>
            </w:pPr>
            <w:r>
              <w:rPr>
                <w:b/>
                <w:sz w:val="16"/>
              </w:rPr>
              <w:t>+</w:t>
            </w:r>
          </w:p>
        </w:tc>
        <w:tc>
          <w:tcPr>
            <w:tcW w:w="1277" w:type="dxa"/>
          </w:tcPr>
          <w:p w:rsidR="008D1BE6" w:rsidRDefault="00244D44">
            <w:pPr>
              <w:pStyle w:val="TableParagraph"/>
              <w:spacing w:line="267" w:lineRule="exact"/>
              <w:ind w:left="568"/>
              <w:rPr>
                <w:b/>
                <w:sz w:val="24"/>
              </w:rPr>
            </w:pPr>
            <w:r>
              <w:rPr>
                <w:b/>
                <w:sz w:val="24"/>
              </w:rPr>
              <w:t>+</w:t>
            </w:r>
          </w:p>
        </w:tc>
        <w:tc>
          <w:tcPr>
            <w:tcW w:w="1417" w:type="dxa"/>
          </w:tcPr>
          <w:p w:rsidR="008D1BE6" w:rsidRDefault="008D1BE6">
            <w:pPr>
              <w:pStyle w:val="TableParagraph"/>
            </w:pPr>
          </w:p>
        </w:tc>
        <w:tc>
          <w:tcPr>
            <w:tcW w:w="1419" w:type="dxa"/>
          </w:tcPr>
          <w:p w:rsidR="008D1BE6" w:rsidRDefault="008D1BE6">
            <w:pPr>
              <w:pStyle w:val="TableParagraph"/>
            </w:pPr>
          </w:p>
        </w:tc>
      </w:tr>
      <w:tr w:rsidR="008D1BE6">
        <w:trPr>
          <w:trHeight w:val="1379"/>
        </w:trPr>
        <w:tc>
          <w:tcPr>
            <w:tcW w:w="4220" w:type="dxa"/>
          </w:tcPr>
          <w:p w:rsidR="008D1BE6" w:rsidRDefault="00244D44">
            <w:pPr>
              <w:pStyle w:val="TableParagraph"/>
              <w:tabs>
                <w:tab w:val="left" w:pos="1539"/>
                <w:tab w:val="left" w:pos="3995"/>
              </w:tabs>
              <w:ind w:left="107" w:right="95"/>
              <w:jc w:val="both"/>
              <w:rPr>
                <w:sz w:val="24"/>
              </w:rPr>
            </w:pPr>
            <w:r>
              <w:rPr>
                <w:sz w:val="24"/>
              </w:rPr>
              <w:t>распознавать и употреблять в речи имена</w:t>
            </w:r>
            <w:r>
              <w:rPr>
                <w:sz w:val="24"/>
              </w:rPr>
              <w:tab/>
              <w:t>прилагательные</w:t>
            </w:r>
            <w:r>
              <w:rPr>
                <w:sz w:val="24"/>
              </w:rPr>
              <w:tab/>
              <w:t>в положительной, сравнительной и превосходной степенях,образованные</w:t>
            </w:r>
          </w:p>
          <w:p w:rsidR="008D1BE6" w:rsidRDefault="00244D44">
            <w:pPr>
              <w:pStyle w:val="TableParagraph"/>
              <w:spacing w:line="269" w:lineRule="exact"/>
              <w:ind w:left="107"/>
              <w:jc w:val="both"/>
              <w:rPr>
                <w:sz w:val="24"/>
              </w:rPr>
            </w:pPr>
            <w:r>
              <w:rPr>
                <w:sz w:val="24"/>
              </w:rPr>
              <w:t>по правилу, и исключения;</w:t>
            </w:r>
          </w:p>
        </w:tc>
        <w:tc>
          <w:tcPr>
            <w:tcW w:w="1419" w:type="dxa"/>
          </w:tcPr>
          <w:p w:rsidR="008D1BE6" w:rsidRDefault="00244D44">
            <w:pPr>
              <w:pStyle w:val="TableParagraph"/>
              <w:spacing w:before="97"/>
              <w:ind w:left="7"/>
              <w:jc w:val="center"/>
              <w:rPr>
                <w:b/>
                <w:sz w:val="16"/>
              </w:rPr>
            </w:pPr>
            <w:r>
              <w:rPr>
                <w:b/>
                <w:sz w:val="16"/>
              </w:rPr>
              <w:t>+</w:t>
            </w:r>
          </w:p>
        </w:tc>
        <w:tc>
          <w:tcPr>
            <w:tcW w:w="1133" w:type="dxa"/>
          </w:tcPr>
          <w:p w:rsidR="008D1BE6" w:rsidRDefault="00244D44">
            <w:pPr>
              <w:pStyle w:val="TableParagraph"/>
              <w:spacing w:before="97"/>
              <w:ind w:left="9"/>
              <w:jc w:val="center"/>
              <w:rPr>
                <w:b/>
                <w:sz w:val="16"/>
              </w:rPr>
            </w:pPr>
            <w:r>
              <w:rPr>
                <w:b/>
                <w:sz w:val="16"/>
              </w:rPr>
              <w:t>+</w:t>
            </w:r>
          </w:p>
        </w:tc>
        <w:tc>
          <w:tcPr>
            <w:tcW w:w="1277" w:type="dxa"/>
          </w:tcPr>
          <w:p w:rsidR="008D1BE6" w:rsidRDefault="00244D44">
            <w:pPr>
              <w:pStyle w:val="TableParagraph"/>
              <w:spacing w:line="267" w:lineRule="exact"/>
              <w:ind w:left="568"/>
              <w:rPr>
                <w:b/>
                <w:sz w:val="24"/>
              </w:rPr>
            </w:pPr>
            <w:r>
              <w:rPr>
                <w:b/>
                <w:sz w:val="24"/>
              </w:rPr>
              <w:t>+</w:t>
            </w:r>
          </w:p>
        </w:tc>
        <w:tc>
          <w:tcPr>
            <w:tcW w:w="1417" w:type="dxa"/>
          </w:tcPr>
          <w:p w:rsidR="008D1BE6" w:rsidRDefault="00244D44">
            <w:pPr>
              <w:pStyle w:val="TableParagraph"/>
              <w:spacing w:line="267" w:lineRule="exact"/>
              <w:ind w:left="6"/>
              <w:jc w:val="center"/>
              <w:rPr>
                <w:b/>
                <w:sz w:val="24"/>
              </w:rPr>
            </w:pPr>
            <w:r>
              <w:rPr>
                <w:b/>
                <w:sz w:val="24"/>
              </w:rPr>
              <w:t>+</w:t>
            </w:r>
          </w:p>
        </w:tc>
        <w:tc>
          <w:tcPr>
            <w:tcW w:w="1419" w:type="dxa"/>
          </w:tcPr>
          <w:p w:rsidR="008D1BE6" w:rsidRDefault="008D1BE6">
            <w:pPr>
              <w:pStyle w:val="TableParagraph"/>
            </w:pPr>
          </w:p>
        </w:tc>
      </w:tr>
      <w:tr w:rsidR="008D1BE6">
        <w:trPr>
          <w:trHeight w:val="2208"/>
        </w:trPr>
        <w:tc>
          <w:tcPr>
            <w:tcW w:w="4220" w:type="dxa"/>
          </w:tcPr>
          <w:p w:rsidR="008D1BE6" w:rsidRDefault="00244D44">
            <w:pPr>
              <w:pStyle w:val="TableParagraph"/>
              <w:tabs>
                <w:tab w:val="left" w:pos="1633"/>
                <w:tab w:val="left" w:pos="2449"/>
              </w:tabs>
              <w:ind w:left="107" w:right="95"/>
              <w:jc w:val="both"/>
              <w:rPr>
                <w:sz w:val="24"/>
              </w:rPr>
            </w:pPr>
            <w:r>
              <w:rPr>
                <w:sz w:val="24"/>
              </w:rPr>
              <w:t>распознавать и употреблять в речи наречия времени и образа действия и слова, выражающие количество (</w:t>
            </w:r>
            <w:r>
              <w:rPr>
                <w:i/>
                <w:sz w:val="24"/>
              </w:rPr>
              <w:t>many</w:t>
            </w:r>
            <w:r>
              <w:rPr>
                <w:sz w:val="24"/>
              </w:rPr>
              <w:t>/</w:t>
            </w:r>
            <w:r>
              <w:rPr>
                <w:i/>
                <w:sz w:val="24"/>
              </w:rPr>
              <w:t>much</w:t>
            </w:r>
            <w:r>
              <w:rPr>
                <w:sz w:val="24"/>
              </w:rPr>
              <w:t xml:space="preserve">, </w:t>
            </w:r>
            <w:r>
              <w:rPr>
                <w:i/>
                <w:sz w:val="24"/>
              </w:rPr>
              <w:t>few</w:t>
            </w:r>
            <w:r>
              <w:rPr>
                <w:sz w:val="24"/>
              </w:rPr>
              <w:t>/</w:t>
            </w:r>
            <w:r>
              <w:rPr>
                <w:i/>
                <w:sz w:val="24"/>
              </w:rPr>
              <w:t>a few</w:t>
            </w:r>
            <w:r>
              <w:rPr>
                <w:sz w:val="24"/>
              </w:rPr>
              <w:t xml:space="preserve">, </w:t>
            </w:r>
            <w:r>
              <w:rPr>
                <w:i/>
                <w:sz w:val="24"/>
              </w:rPr>
              <w:t>little</w:t>
            </w:r>
            <w:r>
              <w:rPr>
                <w:sz w:val="24"/>
              </w:rPr>
              <w:t>/</w:t>
            </w:r>
            <w:r>
              <w:rPr>
                <w:i/>
                <w:sz w:val="24"/>
              </w:rPr>
              <w:t>a little</w:t>
            </w:r>
            <w:r>
              <w:rPr>
                <w:sz w:val="24"/>
              </w:rPr>
              <w:t>); наречия</w:t>
            </w:r>
            <w:r>
              <w:rPr>
                <w:sz w:val="24"/>
              </w:rPr>
              <w:tab/>
              <w:t>в</w:t>
            </w:r>
            <w:r>
              <w:rPr>
                <w:sz w:val="24"/>
              </w:rPr>
              <w:tab/>
              <w:t>положительной, сравнительной ипревосходной</w:t>
            </w:r>
          </w:p>
          <w:p w:rsidR="008D1BE6" w:rsidRDefault="00244D44">
            <w:pPr>
              <w:pStyle w:val="TableParagraph"/>
              <w:spacing w:line="270" w:lineRule="atLeast"/>
              <w:ind w:left="107" w:right="99"/>
              <w:jc w:val="both"/>
              <w:rPr>
                <w:sz w:val="24"/>
              </w:rPr>
            </w:pPr>
            <w:r>
              <w:rPr>
                <w:sz w:val="24"/>
              </w:rPr>
              <w:t>степенях, образованные по правилу и исключения;</w:t>
            </w:r>
          </w:p>
        </w:tc>
        <w:tc>
          <w:tcPr>
            <w:tcW w:w="1419" w:type="dxa"/>
          </w:tcPr>
          <w:p w:rsidR="008D1BE6" w:rsidRDefault="008D1BE6">
            <w:pPr>
              <w:pStyle w:val="TableParagraph"/>
            </w:pPr>
          </w:p>
        </w:tc>
        <w:tc>
          <w:tcPr>
            <w:tcW w:w="1133" w:type="dxa"/>
          </w:tcPr>
          <w:p w:rsidR="008D1BE6" w:rsidRDefault="008D1BE6">
            <w:pPr>
              <w:pStyle w:val="TableParagraph"/>
            </w:pPr>
          </w:p>
        </w:tc>
        <w:tc>
          <w:tcPr>
            <w:tcW w:w="1277" w:type="dxa"/>
          </w:tcPr>
          <w:p w:rsidR="008D1BE6" w:rsidRDefault="00244D44">
            <w:pPr>
              <w:pStyle w:val="TableParagraph"/>
              <w:spacing w:before="97"/>
              <w:ind w:left="590"/>
              <w:rPr>
                <w:b/>
                <w:sz w:val="16"/>
              </w:rPr>
            </w:pPr>
            <w:r>
              <w:rPr>
                <w:b/>
                <w:sz w:val="16"/>
              </w:rPr>
              <w:t>+</w:t>
            </w:r>
          </w:p>
        </w:tc>
        <w:tc>
          <w:tcPr>
            <w:tcW w:w="1417" w:type="dxa"/>
          </w:tcPr>
          <w:p w:rsidR="008D1BE6" w:rsidRDefault="00244D44">
            <w:pPr>
              <w:pStyle w:val="TableParagraph"/>
              <w:spacing w:line="267" w:lineRule="exact"/>
              <w:ind w:left="6"/>
              <w:jc w:val="center"/>
              <w:rPr>
                <w:b/>
                <w:sz w:val="24"/>
              </w:rPr>
            </w:pPr>
            <w:r>
              <w:rPr>
                <w:b/>
                <w:sz w:val="24"/>
              </w:rPr>
              <w:t>+</w:t>
            </w:r>
          </w:p>
        </w:tc>
        <w:tc>
          <w:tcPr>
            <w:tcW w:w="1419" w:type="dxa"/>
          </w:tcPr>
          <w:p w:rsidR="008D1BE6" w:rsidRDefault="00244D44">
            <w:pPr>
              <w:pStyle w:val="TableParagraph"/>
              <w:spacing w:line="267" w:lineRule="exact"/>
              <w:ind w:left="2"/>
              <w:jc w:val="center"/>
              <w:rPr>
                <w:b/>
                <w:sz w:val="24"/>
              </w:rPr>
            </w:pPr>
            <w:r>
              <w:rPr>
                <w:b/>
                <w:sz w:val="24"/>
              </w:rPr>
              <w:t>+</w:t>
            </w:r>
          </w:p>
        </w:tc>
      </w:tr>
      <w:tr w:rsidR="008D1BE6">
        <w:trPr>
          <w:trHeight w:val="1655"/>
        </w:trPr>
        <w:tc>
          <w:tcPr>
            <w:tcW w:w="4220" w:type="dxa"/>
          </w:tcPr>
          <w:p w:rsidR="008D1BE6" w:rsidRDefault="00244D44">
            <w:pPr>
              <w:pStyle w:val="TableParagraph"/>
              <w:ind w:left="107" w:right="95"/>
              <w:jc w:val="both"/>
              <w:rPr>
                <w:sz w:val="24"/>
              </w:rPr>
            </w:pPr>
            <w:r>
              <w:rPr>
                <w:sz w:val="24"/>
              </w:rPr>
              <w:t>распознавать сложноподчиненные предложения с придаточными: времени с союзом since; цели с союзом sothat; условия ссоюзом</w:t>
            </w:r>
          </w:p>
          <w:p w:rsidR="008D1BE6" w:rsidRDefault="00244D44">
            <w:pPr>
              <w:pStyle w:val="TableParagraph"/>
              <w:spacing w:line="270" w:lineRule="atLeast"/>
              <w:ind w:left="107" w:right="99"/>
              <w:jc w:val="both"/>
              <w:rPr>
                <w:sz w:val="24"/>
              </w:rPr>
            </w:pPr>
            <w:r>
              <w:rPr>
                <w:sz w:val="24"/>
              </w:rPr>
              <w:t>unless; определительными с союзами who, which, that;</w:t>
            </w:r>
          </w:p>
        </w:tc>
        <w:tc>
          <w:tcPr>
            <w:tcW w:w="1419" w:type="dxa"/>
          </w:tcPr>
          <w:p w:rsidR="008D1BE6" w:rsidRDefault="008D1BE6">
            <w:pPr>
              <w:pStyle w:val="TableParagraph"/>
            </w:pPr>
          </w:p>
        </w:tc>
        <w:tc>
          <w:tcPr>
            <w:tcW w:w="1133" w:type="dxa"/>
          </w:tcPr>
          <w:p w:rsidR="008D1BE6" w:rsidRDefault="00244D44">
            <w:pPr>
              <w:pStyle w:val="TableParagraph"/>
              <w:spacing w:before="97"/>
              <w:ind w:left="9"/>
              <w:jc w:val="center"/>
              <w:rPr>
                <w:b/>
                <w:sz w:val="16"/>
              </w:rPr>
            </w:pPr>
            <w:r>
              <w:rPr>
                <w:b/>
                <w:sz w:val="16"/>
              </w:rPr>
              <w:t>+</w:t>
            </w:r>
          </w:p>
        </w:tc>
        <w:tc>
          <w:tcPr>
            <w:tcW w:w="1277" w:type="dxa"/>
          </w:tcPr>
          <w:p w:rsidR="008D1BE6" w:rsidRDefault="008D1BE6">
            <w:pPr>
              <w:pStyle w:val="TableParagraph"/>
            </w:pPr>
          </w:p>
        </w:tc>
        <w:tc>
          <w:tcPr>
            <w:tcW w:w="1417" w:type="dxa"/>
          </w:tcPr>
          <w:p w:rsidR="008D1BE6" w:rsidRDefault="00244D44">
            <w:pPr>
              <w:pStyle w:val="TableParagraph"/>
              <w:spacing w:line="267" w:lineRule="exact"/>
              <w:ind w:left="6"/>
              <w:jc w:val="center"/>
              <w:rPr>
                <w:b/>
                <w:sz w:val="24"/>
              </w:rPr>
            </w:pPr>
            <w:r>
              <w:rPr>
                <w:b/>
                <w:sz w:val="24"/>
              </w:rPr>
              <w:t>+</w:t>
            </w:r>
          </w:p>
        </w:tc>
        <w:tc>
          <w:tcPr>
            <w:tcW w:w="1419" w:type="dxa"/>
          </w:tcPr>
          <w:p w:rsidR="008D1BE6" w:rsidRDefault="00244D44">
            <w:pPr>
              <w:pStyle w:val="TableParagraph"/>
              <w:spacing w:line="267" w:lineRule="exact"/>
              <w:ind w:left="2"/>
              <w:jc w:val="center"/>
              <w:rPr>
                <w:b/>
                <w:sz w:val="24"/>
              </w:rPr>
            </w:pPr>
            <w:r>
              <w:rPr>
                <w:b/>
                <w:sz w:val="24"/>
              </w:rPr>
              <w:t>+</w:t>
            </w:r>
          </w:p>
        </w:tc>
      </w:tr>
      <w:tr w:rsidR="008D1BE6">
        <w:trPr>
          <w:trHeight w:val="1104"/>
        </w:trPr>
        <w:tc>
          <w:tcPr>
            <w:tcW w:w="4220" w:type="dxa"/>
          </w:tcPr>
          <w:p w:rsidR="008D1BE6" w:rsidRDefault="00244D44">
            <w:pPr>
              <w:pStyle w:val="TableParagraph"/>
              <w:ind w:left="107" w:right="97"/>
              <w:jc w:val="both"/>
              <w:rPr>
                <w:sz w:val="24"/>
              </w:rPr>
            </w:pPr>
            <w:r>
              <w:rPr>
                <w:sz w:val="24"/>
              </w:rPr>
              <w:t>распознавать и употреблять в речи сложноподчиненные предложения с союзами whoever, whatever, however,</w:t>
            </w:r>
          </w:p>
          <w:p w:rsidR="008D1BE6" w:rsidRDefault="00244D44">
            <w:pPr>
              <w:pStyle w:val="TableParagraph"/>
              <w:spacing w:line="269" w:lineRule="exact"/>
              <w:ind w:left="107"/>
              <w:jc w:val="both"/>
              <w:rPr>
                <w:sz w:val="24"/>
              </w:rPr>
            </w:pPr>
            <w:r>
              <w:rPr>
                <w:sz w:val="24"/>
              </w:rPr>
              <w:t>whenever</w:t>
            </w:r>
          </w:p>
        </w:tc>
        <w:tc>
          <w:tcPr>
            <w:tcW w:w="1419" w:type="dxa"/>
          </w:tcPr>
          <w:p w:rsidR="008D1BE6" w:rsidRDefault="008D1BE6">
            <w:pPr>
              <w:pStyle w:val="TableParagraph"/>
            </w:pPr>
          </w:p>
        </w:tc>
        <w:tc>
          <w:tcPr>
            <w:tcW w:w="1133" w:type="dxa"/>
          </w:tcPr>
          <w:p w:rsidR="008D1BE6" w:rsidRDefault="008D1BE6">
            <w:pPr>
              <w:pStyle w:val="TableParagraph"/>
            </w:pPr>
          </w:p>
        </w:tc>
        <w:tc>
          <w:tcPr>
            <w:tcW w:w="1277" w:type="dxa"/>
          </w:tcPr>
          <w:p w:rsidR="008D1BE6" w:rsidRDefault="00244D44">
            <w:pPr>
              <w:pStyle w:val="TableParagraph"/>
              <w:spacing w:before="96"/>
              <w:ind w:left="590"/>
              <w:rPr>
                <w:b/>
                <w:sz w:val="16"/>
              </w:rPr>
            </w:pPr>
            <w:r>
              <w:rPr>
                <w:b/>
                <w:sz w:val="16"/>
              </w:rPr>
              <w:t>+</w:t>
            </w:r>
          </w:p>
        </w:tc>
        <w:tc>
          <w:tcPr>
            <w:tcW w:w="1417" w:type="dxa"/>
          </w:tcPr>
          <w:p w:rsidR="008D1BE6" w:rsidRDefault="008D1BE6">
            <w:pPr>
              <w:pStyle w:val="TableParagraph"/>
            </w:pPr>
          </w:p>
        </w:tc>
        <w:tc>
          <w:tcPr>
            <w:tcW w:w="1419" w:type="dxa"/>
          </w:tcPr>
          <w:p w:rsidR="008D1BE6" w:rsidRDefault="00244D44">
            <w:pPr>
              <w:pStyle w:val="TableParagraph"/>
              <w:spacing w:line="267" w:lineRule="exact"/>
              <w:ind w:left="2"/>
              <w:jc w:val="center"/>
              <w:rPr>
                <w:b/>
                <w:sz w:val="24"/>
              </w:rPr>
            </w:pPr>
            <w:r>
              <w:rPr>
                <w:b/>
                <w:sz w:val="24"/>
              </w:rPr>
              <w:t>+</w:t>
            </w:r>
          </w:p>
        </w:tc>
      </w:tr>
      <w:tr w:rsidR="008D1BE6">
        <w:trPr>
          <w:trHeight w:val="1103"/>
        </w:trPr>
        <w:tc>
          <w:tcPr>
            <w:tcW w:w="4220" w:type="dxa"/>
          </w:tcPr>
          <w:p w:rsidR="008D1BE6" w:rsidRDefault="00244D44">
            <w:pPr>
              <w:pStyle w:val="TableParagraph"/>
              <w:ind w:left="107" w:right="98"/>
              <w:jc w:val="both"/>
              <w:rPr>
                <w:sz w:val="24"/>
              </w:rPr>
            </w:pPr>
            <w:r>
              <w:rPr>
                <w:sz w:val="24"/>
              </w:rPr>
              <w:t>распознавать и употреблять в речи предложения с конструкциями as … as;notso…as;either…or;neither…</w:t>
            </w:r>
          </w:p>
          <w:p w:rsidR="008D1BE6" w:rsidRDefault="00244D44">
            <w:pPr>
              <w:pStyle w:val="TableParagraph"/>
              <w:spacing w:line="269" w:lineRule="exact"/>
              <w:ind w:left="107"/>
              <w:jc w:val="both"/>
              <w:rPr>
                <w:sz w:val="24"/>
              </w:rPr>
            </w:pPr>
            <w:r>
              <w:rPr>
                <w:sz w:val="24"/>
              </w:rPr>
              <w:t>nor;</w:t>
            </w:r>
          </w:p>
        </w:tc>
        <w:tc>
          <w:tcPr>
            <w:tcW w:w="1419" w:type="dxa"/>
          </w:tcPr>
          <w:p w:rsidR="008D1BE6" w:rsidRDefault="00244D44">
            <w:pPr>
              <w:pStyle w:val="TableParagraph"/>
              <w:spacing w:line="267" w:lineRule="exact"/>
              <w:ind w:left="9"/>
              <w:jc w:val="center"/>
              <w:rPr>
                <w:b/>
                <w:sz w:val="24"/>
              </w:rPr>
            </w:pPr>
            <w:r>
              <w:rPr>
                <w:b/>
                <w:sz w:val="24"/>
              </w:rPr>
              <w:t>+</w:t>
            </w:r>
          </w:p>
        </w:tc>
        <w:tc>
          <w:tcPr>
            <w:tcW w:w="1133" w:type="dxa"/>
          </w:tcPr>
          <w:p w:rsidR="008D1BE6" w:rsidRDefault="00244D44">
            <w:pPr>
              <w:pStyle w:val="TableParagraph"/>
              <w:spacing w:line="267" w:lineRule="exact"/>
              <w:ind w:left="6"/>
              <w:jc w:val="center"/>
              <w:rPr>
                <w:b/>
                <w:sz w:val="24"/>
              </w:rPr>
            </w:pPr>
            <w:r>
              <w:rPr>
                <w:b/>
                <w:sz w:val="24"/>
              </w:rPr>
              <w:t>+</w:t>
            </w:r>
          </w:p>
        </w:tc>
        <w:tc>
          <w:tcPr>
            <w:tcW w:w="1277" w:type="dxa"/>
          </w:tcPr>
          <w:p w:rsidR="008D1BE6" w:rsidRDefault="00244D44">
            <w:pPr>
              <w:pStyle w:val="TableParagraph"/>
              <w:spacing w:line="267" w:lineRule="exact"/>
              <w:ind w:left="568"/>
              <w:rPr>
                <w:b/>
                <w:sz w:val="24"/>
              </w:rPr>
            </w:pPr>
            <w:r>
              <w:rPr>
                <w:b/>
                <w:sz w:val="24"/>
              </w:rPr>
              <w:t>+</w:t>
            </w:r>
          </w:p>
        </w:tc>
        <w:tc>
          <w:tcPr>
            <w:tcW w:w="1417" w:type="dxa"/>
          </w:tcPr>
          <w:p w:rsidR="008D1BE6" w:rsidRDefault="00244D44">
            <w:pPr>
              <w:pStyle w:val="TableParagraph"/>
              <w:spacing w:line="267" w:lineRule="exact"/>
              <w:ind w:left="6"/>
              <w:jc w:val="center"/>
              <w:rPr>
                <w:b/>
                <w:sz w:val="24"/>
              </w:rPr>
            </w:pPr>
            <w:r>
              <w:rPr>
                <w:b/>
                <w:sz w:val="24"/>
              </w:rPr>
              <w:t>+</w:t>
            </w:r>
          </w:p>
        </w:tc>
        <w:tc>
          <w:tcPr>
            <w:tcW w:w="1419" w:type="dxa"/>
          </w:tcPr>
          <w:p w:rsidR="008D1BE6" w:rsidRDefault="00244D44">
            <w:pPr>
              <w:pStyle w:val="TableParagraph"/>
              <w:spacing w:line="267" w:lineRule="exact"/>
              <w:ind w:left="2"/>
              <w:jc w:val="center"/>
              <w:rPr>
                <w:b/>
                <w:sz w:val="24"/>
              </w:rPr>
            </w:pPr>
            <w:r>
              <w:rPr>
                <w:b/>
                <w:sz w:val="24"/>
              </w:rPr>
              <w:t>+</w:t>
            </w:r>
          </w:p>
        </w:tc>
      </w:tr>
      <w:tr w:rsidR="008D1BE6">
        <w:trPr>
          <w:trHeight w:val="553"/>
        </w:trPr>
        <w:tc>
          <w:tcPr>
            <w:tcW w:w="4220" w:type="dxa"/>
          </w:tcPr>
          <w:p w:rsidR="008D1BE6" w:rsidRDefault="00244D44">
            <w:pPr>
              <w:pStyle w:val="TableParagraph"/>
              <w:spacing w:line="265" w:lineRule="exact"/>
              <w:ind w:left="107"/>
              <w:rPr>
                <w:sz w:val="24"/>
              </w:rPr>
            </w:pPr>
            <w:r>
              <w:rPr>
                <w:sz w:val="24"/>
              </w:rPr>
              <w:t>распознавать и употреблять в речи</w:t>
            </w:r>
          </w:p>
          <w:p w:rsidR="008D1BE6" w:rsidRDefault="00244D44">
            <w:pPr>
              <w:pStyle w:val="TableParagraph"/>
              <w:spacing w:line="269" w:lineRule="exact"/>
              <w:ind w:left="107"/>
              <w:rPr>
                <w:sz w:val="24"/>
              </w:rPr>
            </w:pPr>
            <w:r>
              <w:rPr>
                <w:sz w:val="24"/>
              </w:rPr>
              <w:t>предложения с конструкцией I wish;</w:t>
            </w:r>
          </w:p>
        </w:tc>
        <w:tc>
          <w:tcPr>
            <w:tcW w:w="1419" w:type="dxa"/>
          </w:tcPr>
          <w:p w:rsidR="008D1BE6" w:rsidRDefault="008D1BE6">
            <w:pPr>
              <w:pStyle w:val="TableParagraph"/>
            </w:pPr>
          </w:p>
        </w:tc>
        <w:tc>
          <w:tcPr>
            <w:tcW w:w="1133" w:type="dxa"/>
          </w:tcPr>
          <w:p w:rsidR="008D1BE6" w:rsidRDefault="008D1BE6">
            <w:pPr>
              <w:pStyle w:val="TableParagraph"/>
            </w:pPr>
          </w:p>
        </w:tc>
        <w:tc>
          <w:tcPr>
            <w:tcW w:w="1277" w:type="dxa"/>
          </w:tcPr>
          <w:p w:rsidR="008D1BE6" w:rsidRDefault="00244D44">
            <w:pPr>
              <w:pStyle w:val="TableParagraph"/>
              <w:spacing w:line="269" w:lineRule="exact"/>
              <w:ind w:left="568"/>
              <w:rPr>
                <w:b/>
                <w:sz w:val="24"/>
              </w:rPr>
            </w:pPr>
            <w:r>
              <w:rPr>
                <w:b/>
                <w:sz w:val="24"/>
              </w:rPr>
              <w:t>+</w:t>
            </w:r>
          </w:p>
        </w:tc>
        <w:tc>
          <w:tcPr>
            <w:tcW w:w="1417" w:type="dxa"/>
          </w:tcPr>
          <w:p w:rsidR="008D1BE6" w:rsidRDefault="00244D44">
            <w:pPr>
              <w:pStyle w:val="TableParagraph"/>
              <w:spacing w:line="269" w:lineRule="exact"/>
              <w:ind w:left="6"/>
              <w:jc w:val="center"/>
              <w:rPr>
                <w:b/>
                <w:sz w:val="24"/>
              </w:rPr>
            </w:pPr>
            <w:r>
              <w:rPr>
                <w:b/>
                <w:sz w:val="24"/>
              </w:rPr>
              <w:t>+</w:t>
            </w:r>
          </w:p>
        </w:tc>
        <w:tc>
          <w:tcPr>
            <w:tcW w:w="1419" w:type="dxa"/>
          </w:tcPr>
          <w:p w:rsidR="008D1BE6" w:rsidRDefault="00244D44">
            <w:pPr>
              <w:pStyle w:val="TableParagraph"/>
              <w:spacing w:line="269" w:lineRule="exact"/>
              <w:ind w:left="2"/>
              <w:jc w:val="center"/>
              <w:rPr>
                <w:b/>
                <w:sz w:val="24"/>
              </w:rPr>
            </w:pPr>
            <w:r>
              <w:rPr>
                <w:b/>
                <w:sz w:val="24"/>
              </w:rPr>
              <w:t>+</w:t>
            </w:r>
          </w:p>
        </w:tc>
      </w:tr>
      <w:tr w:rsidR="008D1BE6">
        <w:trPr>
          <w:trHeight w:val="827"/>
        </w:trPr>
        <w:tc>
          <w:tcPr>
            <w:tcW w:w="4220" w:type="dxa"/>
          </w:tcPr>
          <w:p w:rsidR="008D1BE6" w:rsidRDefault="00244D44">
            <w:pPr>
              <w:pStyle w:val="TableParagraph"/>
              <w:ind w:left="107" w:right="97"/>
              <w:rPr>
                <w:sz w:val="24"/>
              </w:rPr>
            </w:pPr>
            <w:r>
              <w:rPr>
                <w:sz w:val="24"/>
              </w:rPr>
              <w:t>распознавать и употреблять в речи конструкции с глаголами на –ing: to</w:t>
            </w:r>
          </w:p>
          <w:p w:rsidR="008D1BE6" w:rsidRPr="00244D44" w:rsidRDefault="00244D44">
            <w:pPr>
              <w:pStyle w:val="TableParagraph"/>
              <w:spacing w:line="269" w:lineRule="exact"/>
              <w:ind w:left="107"/>
              <w:rPr>
                <w:sz w:val="24"/>
                <w:lang w:val="en-US"/>
              </w:rPr>
            </w:pPr>
            <w:r w:rsidRPr="00244D44">
              <w:rPr>
                <w:sz w:val="24"/>
                <w:lang w:val="en-US"/>
              </w:rPr>
              <w:t>love/hate doing something; Stop talking;</w:t>
            </w:r>
          </w:p>
        </w:tc>
        <w:tc>
          <w:tcPr>
            <w:tcW w:w="1419" w:type="dxa"/>
          </w:tcPr>
          <w:p w:rsidR="008D1BE6" w:rsidRPr="00244D44" w:rsidRDefault="008D1BE6">
            <w:pPr>
              <w:pStyle w:val="TableParagraph"/>
              <w:rPr>
                <w:lang w:val="en-US"/>
              </w:rPr>
            </w:pPr>
          </w:p>
        </w:tc>
        <w:tc>
          <w:tcPr>
            <w:tcW w:w="1133" w:type="dxa"/>
          </w:tcPr>
          <w:p w:rsidR="008D1BE6" w:rsidRPr="00244D44" w:rsidRDefault="008D1BE6">
            <w:pPr>
              <w:pStyle w:val="TableParagraph"/>
              <w:rPr>
                <w:lang w:val="en-US"/>
              </w:rPr>
            </w:pPr>
          </w:p>
        </w:tc>
        <w:tc>
          <w:tcPr>
            <w:tcW w:w="1277" w:type="dxa"/>
          </w:tcPr>
          <w:p w:rsidR="008D1BE6" w:rsidRDefault="00244D44">
            <w:pPr>
              <w:pStyle w:val="TableParagraph"/>
              <w:spacing w:line="267" w:lineRule="exact"/>
              <w:ind w:left="568"/>
              <w:rPr>
                <w:b/>
                <w:sz w:val="24"/>
              </w:rPr>
            </w:pPr>
            <w:r>
              <w:rPr>
                <w:b/>
                <w:sz w:val="24"/>
              </w:rPr>
              <w:t>+</w:t>
            </w:r>
          </w:p>
        </w:tc>
        <w:tc>
          <w:tcPr>
            <w:tcW w:w="1417" w:type="dxa"/>
          </w:tcPr>
          <w:p w:rsidR="008D1BE6" w:rsidRDefault="00244D44">
            <w:pPr>
              <w:pStyle w:val="TableParagraph"/>
              <w:spacing w:line="267" w:lineRule="exact"/>
              <w:ind w:left="6"/>
              <w:jc w:val="center"/>
              <w:rPr>
                <w:b/>
                <w:sz w:val="24"/>
              </w:rPr>
            </w:pPr>
            <w:r>
              <w:rPr>
                <w:b/>
                <w:sz w:val="24"/>
              </w:rPr>
              <w:t>+</w:t>
            </w:r>
          </w:p>
        </w:tc>
        <w:tc>
          <w:tcPr>
            <w:tcW w:w="1419" w:type="dxa"/>
          </w:tcPr>
          <w:p w:rsidR="008D1BE6" w:rsidRDefault="00244D44">
            <w:pPr>
              <w:pStyle w:val="TableParagraph"/>
              <w:spacing w:line="267" w:lineRule="exact"/>
              <w:ind w:left="2"/>
              <w:jc w:val="center"/>
              <w:rPr>
                <w:b/>
                <w:sz w:val="24"/>
              </w:rPr>
            </w:pPr>
            <w:r>
              <w:rPr>
                <w:b/>
                <w:sz w:val="24"/>
              </w:rPr>
              <w:t>+</w:t>
            </w:r>
          </w:p>
        </w:tc>
      </w:tr>
      <w:tr w:rsidR="008D1BE6">
        <w:trPr>
          <w:trHeight w:val="828"/>
        </w:trPr>
        <w:tc>
          <w:tcPr>
            <w:tcW w:w="4220" w:type="dxa"/>
          </w:tcPr>
          <w:p w:rsidR="008D1BE6" w:rsidRDefault="00244D44">
            <w:pPr>
              <w:pStyle w:val="TableParagraph"/>
              <w:spacing w:line="262" w:lineRule="exact"/>
              <w:ind w:left="107"/>
              <w:rPr>
                <w:sz w:val="24"/>
              </w:rPr>
            </w:pPr>
            <w:r>
              <w:rPr>
                <w:sz w:val="24"/>
              </w:rPr>
              <w:t>распознавать   и   употреблять   в  речи</w:t>
            </w:r>
          </w:p>
          <w:p w:rsidR="008D1BE6" w:rsidRDefault="00244D44">
            <w:pPr>
              <w:pStyle w:val="TableParagraph"/>
              <w:spacing w:line="270" w:lineRule="atLeast"/>
              <w:ind w:left="107" w:right="87"/>
              <w:rPr>
                <w:i/>
                <w:sz w:val="24"/>
              </w:rPr>
            </w:pPr>
            <w:r>
              <w:rPr>
                <w:sz w:val="24"/>
              </w:rPr>
              <w:t>модальные глаголы и их эквиваленты (</w:t>
            </w:r>
            <w:r>
              <w:rPr>
                <w:i/>
                <w:sz w:val="24"/>
              </w:rPr>
              <w:t>may</w:t>
            </w:r>
            <w:r>
              <w:rPr>
                <w:sz w:val="24"/>
              </w:rPr>
              <w:t xml:space="preserve">,  </w:t>
            </w:r>
            <w:r>
              <w:rPr>
                <w:i/>
                <w:sz w:val="24"/>
              </w:rPr>
              <w:t>can</w:t>
            </w:r>
            <w:r>
              <w:rPr>
                <w:sz w:val="24"/>
              </w:rPr>
              <w:t xml:space="preserve">, </w:t>
            </w:r>
            <w:r>
              <w:rPr>
                <w:i/>
                <w:sz w:val="24"/>
              </w:rPr>
              <w:t>could</w:t>
            </w:r>
            <w:r>
              <w:rPr>
                <w:sz w:val="24"/>
              </w:rPr>
              <w:t xml:space="preserve">,  </w:t>
            </w:r>
            <w:r>
              <w:rPr>
                <w:i/>
                <w:sz w:val="24"/>
              </w:rPr>
              <w:t>be able to</w:t>
            </w:r>
            <w:r>
              <w:rPr>
                <w:sz w:val="24"/>
              </w:rPr>
              <w:t xml:space="preserve">,  </w:t>
            </w:r>
            <w:r>
              <w:rPr>
                <w:i/>
                <w:sz w:val="24"/>
              </w:rPr>
              <w:t>must</w:t>
            </w:r>
            <w:r>
              <w:rPr>
                <w:sz w:val="24"/>
              </w:rPr>
              <w:t>,</w:t>
            </w:r>
            <w:r>
              <w:rPr>
                <w:i/>
                <w:sz w:val="24"/>
              </w:rPr>
              <w:t>have</w:t>
            </w:r>
          </w:p>
        </w:tc>
        <w:tc>
          <w:tcPr>
            <w:tcW w:w="1419" w:type="dxa"/>
          </w:tcPr>
          <w:p w:rsidR="008D1BE6" w:rsidRDefault="00244D44">
            <w:pPr>
              <w:pStyle w:val="TableParagraph"/>
              <w:spacing w:line="267" w:lineRule="exact"/>
              <w:ind w:left="9"/>
              <w:jc w:val="center"/>
              <w:rPr>
                <w:b/>
                <w:sz w:val="24"/>
              </w:rPr>
            </w:pPr>
            <w:r>
              <w:rPr>
                <w:b/>
                <w:sz w:val="24"/>
              </w:rPr>
              <w:t>+</w:t>
            </w:r>
          </w:p>
        </w:tc>
        <w:tc>
          <w:tcPr>
            <w:tcW w:w="1133" w:type="dxa"/>
          </w:tcPr>
          <w:p w:rsidR="008D1BE6" w:rsidRDefault="00244D44">
            <w:pPr>
              <w:pStyle w:val="TableParagraph"/>
              <w:spacing w:before="97"/>
              <w:ind w:left="9"/>
              <w:jc w:val="center"/>
              <w:rPr>
                <w:b/>
                <w:sz w:val="16"/>
              </w:rPr>
            </w:pPr>
            <w:r>
              <w:rPr>
                <w:b/>
                <w:sz w:val="16"/>
              </w:rPr>
              <w:t>+</w:t>
            </w:r>
          </w:p>
        </w:tc>
        <w:tc>
          <w:tcPr>
            <w:tcW w:w="1277" w:type="dxa"/>
          </w:tcPr>
          <w:p w:rsidR="008D1BE6" w:rsidRDefault="00244D44">
            <w:pPr>
              <w:pStyle w:val="TableParagraph"/>
              <w:spacing w:before="97"/>
              <w:ind w:left="590"/>
              <w:rPr>
                <w:b/>
                <w:sz w:val="16"/>
              </w:rPr>
            </w:pPr>
            <w:r>
              <w:rPr>
                <w:b/>
                <w:sz w:val="16"/>
              </w:rPr>
              <w:t>+</w:t>
            </w:r>
          </w:p>
        </w:tc>
        <w:tc>
          <w:tcPr>
            <w:tcW w:w="1417" w:type="dxa"/>
          </w:tcPr>
          <w:p w:rsidR="008D1BE6" w:rsidRDefault="00244D44">
            <w:pPr>
              <w:pStyle w:val="TableParagraph"/>
              <w:spacing w:line="267" w:lineRule="exact"/>
              <w:ind w:left="6"/>
              <w:jc w:val="center"/>
              <w:rPr>
                <w:b/>
                <w:sz w:val="24"/>
              </w:rPr>
            </w:pPr>
            <w:r>
              <w:rPr>
                <w:b/>
                <w:sz w:val="24"/>
              </w:rPr>
              <w:t>+</w:t>
            </w:r>
          </w:p>
        </w:tc>
        <w:tc>
          <w:tcPr>
            <w:tcW w:w="1419" w:type="dxa"/>
          </w:tcPr>
          <w:p w:rsidR="008D1BE6" w:rsidRDefault="008D1BE6">
            <w:pPr>
              <w:pStyle w:val="TableParagraph"/>
            </w:pPr>
          </w:p>
        </w:tc>
      </w:tr>
    </w:tbl>
    <w:p w:rsidR="008D1BE6" w:rsidRDefault="008D1BE6">
      <w:pPr>
        <w:sectPr w:rsidR="008D1BE6">
          <w:pgSz w:w="11910" w:h="16840"/>
          <w:pgMar w:top="1120" w:right="0" w:bottom="1580" w:left="20" w:header="0" w:footer="1256" w:gutter="0"/>
          <w:cols w:space="720"/>
        </w:sect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1419"/>
        <w:gridCol w:w="1133"/>
        <w:gridCol w:w="1277"/>
        <w:gridCol w:w="1417"/>
        <w:gridCol w:w="1419"/>
      </w:tblGrid>
      <w:tr w:rsidR="008D1BE6">
        <w:trPr>
          <w:trHeight w:val="277"/>
        </w:trPr>
        <w:tc>
          <w:tcPr>
            <w:tcW w:w="4220" w:type="dxa"/>
          </w:tcPr>
          <w:p w:rsidR="008D1BE6" w:rsidRDefault="00244D44">
            <w:pPr>
              <w:pStyle w:val="TableParagraph"/>
              <w:spacing w:line="258" w:lineRule="exact"/>
              <w:ind w:left="107"/>
              <w:rPr>
                <w:sz w:val="24"/>
              </w:rPr>
            </w:pPr>
            <w:r>
              <w:rPr>
                <w:i/>
                <w:sz w:val="24"/>
              </w:rPr>
              <w:t>to</w:t>
            </w:r>
            <w:r>
              <w:rPr>
                <w:sz w:val="24"/>
              </w:rPr>
              <w:t xml:space="preserve">, </w:t>
            </w:r>
            <w:r>
              <w:rPr>
                <w:i/>
                <w:sz w:val="24"/>
              </w:rPr>
              <w:t>should</w:t>
            </w:r>
            <w:r>
              <w:rPr>
                <w:sz w:val="24"/>
              </w:rPr>
              <w:t>);</w:t>
            </w:r>
          </w:p>
        </w:tc>
        <w:tc>
          <w:tcPr>
            <w:tcW w:w="1419" w:type="dxa"/>
          </w:tcPr>
          <w:p w:rsidR="008D1BE6" w:rsidRDefault="008D1BE6">
            <w:pPr>
              <w:pStyle w:val="TableParagraph"/>
              <w:rPr>
                <w:sz w:val="20"/>
              </w:rPr>
            </w:pPr>
          </w:p>
        </w:tc>
        <w:tc>
          <w:tcPr>
            <w:tcW w:w="1133"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417" w:type="dxa"/>
          </w:tcPr>
          <w:p w:rsidR="008D1BE6" w:rsidRDefault="008D1BE6">
            <w:pPr>
              <w:pStyle w:val="TableParagraph"/>
              <w:rPr>
                <w:sz w:val="20"/>
              </w:rPr>
            </w:pPr>
          </w:p>
        </w:tc>
        <w:tc>
          <w:tcPr>
            <w:tcW w:w="1419" w:type="dxa"/>
          </w:tcPr>
          <w:p w:rsidR="008D1BE6" w:rsidRDefault="008D1BE6">
            <w:pPr>
              <w:pStyle w:val="TableParagraph"/>
              <w:rPr>
                <w:sz w:val="20"/>
              </w:rPr>
            </w:pPr>
          </w:p>
        </w:tc>
      </w:tr>
      <w:tr w:rsidR="008D1BE6">
        <w:trPr>
          <w:trHeight w:val="827"/>
        </w:trPr>
        <w:tc>
          <w:tcPr>
            <w:tcW w:w="4220" w:type="dxa"/>
          </w:tcPr>
          <w:p w:rsidR="008D1BE6" w:rsidRDefault="00244D44">
            <w:pPr>
              <w:pStyle w:val="TableParagraph"/>
              <w:tabs>
                <w:tab w:val="left" w:pos="1646"/>
                <w:tab w:val="left" w:pos="2003"/>
                <w:tab w:val="left" w:pos="2716"/>
                <w:tab w:val="left" w:pos="3224"/>
                <w:tab w:val="left" w:pos="3867"/>
              </w:tabs>
              <w:ind w:left="107" w:right="94"/>
              <w:rPr>
                <w:sz w:val="24"/>
              </w:rPr>
            </w:pPr>
            <w:r>
              <w:rPr>
                <w:sz w:val="24"/>
              </w:rPr>
              <w:t>Распознавать и употреблять в речи конструкции</w:t>
            </w:r>
            <w:r>
              <w:rPr>
                <w:sz w:val="24"/>
              </w:rPr>
              <w:tab/>
            </w:r>
            <w:r>
              <w:rPr>
                <w:spacing w:val="-3"/>
                <w:sz w:val="24"/>
              </w:rPr>
              <w:t>It</w:t>
            </w:r>
            <w:r>
              <w:rPr>
                <w:spacing w:val="-3"/>
                <w:sz w:val="24"/>
              </w:rPr>
              <w:tab/>
            </w:r>
            <w:r>
              <w:rPr>
                <w:sz w:val="24"/>
              </w:rPr>
              <w:t>takes</w:t>
            </w:r>
            <w:r>
              <w:rPr>
                <w:sz w:val="24"/>
              </w:rPr>
              <w:tab/>
              <w:t>me</w:t>
            </w:r>
            <w:r>
              <w:rPr>
                <w:sz w:val="24"/>
              </w:rPr>
              <w:tab/>
              <w:t>…to</w:t>
            </w:r>
            <w:r>
              <w:rPr>
                <w:sz w:val="24"/>
              </w:rPr>
              <w:tab/>
              <w:t>do</w:t>
            </w:r>
          </w:p>
          <w:p w:rsidR="008D1BE6" w:rsidRPr="00244D44" w:rsidRDefault="00244D44">
            <w:pPr>
              <w:pStyle w:val="TableParagraph"/>
              <w:spacing w:line="269" w:lineRule="exact"/>
              <w:ind w:left="107"/>
              <w:rPr>
                <w:sz w:val="24"/>
                <w:lang w:val="en-US"/>
              </w:rPr>
            </w:pPr>
            <w:r w:rsidRPr="00244D44">
              <w:rPr>
                <w:sz w:val="24"/>
                <w:lang w:val="en-US"/>
              </w:rPr>
              <w:t>something; to look / feel / be happy;</w:t>
            </w:r>
          </w:p>
        </w:tc>
        <w:tc>
          <w:tcPr>
            <w:tcW w:w="1419" w:type="dxa"/>
          </w:tcPr>
          <w:p w:rsidR="008D1BE6" w:rsidRDefault="00244D44">
            <w:pPr>
              <w:pStyle w:val="TableParagraph"/>
              <w:spacing w:line="267" w:lineRule="exact"/>
              <w:ind w:left="9"/>
              <w:jc w:val="center"/>
              <w:rPr>
                <w:b/>
                <w:sz w:val="24"/>
              </w:rPr>
            </w:pPr>
            <w:r>
              <w:rPr>
                <w:b/>
                <w:sz w:val="24"/>
              </w:rPr>
              <w:t>+</w:t>
            </w:r>
          </w:p>
        </w:tc>
        <w:tc>
          <w:tcPr>
            <w:tcW w:w="1133" w:type="dxa"/>
          </w:tcPr>
          <w:p w:rsidR="008D1BE6" w:rsidRDefault="008D1BE6">
            <w:pPr>
              <w:pStyle w:val="TableParagraph"/>
            </w:pPr>
          </w:p>
        </w:tc>
        <w:tc>
          <w:tcPr>
            <w:tcW w:w="1277" w:type="dxa"/>
          </w:tcPr>
          <w:p w:rsidR="008D1BE6" w:rsidRDefault="00244D44">
            <w:pPr>
              <w:pStyle w:val="TableParagraph"/>
              <w:spacing w:before="97"/>
              <w:ind w:left="590"/>
              <w:rPr>
                <w:b/>
                <w:sz w:val="16"/>
              </w:rPr>
            </w:pPr>
            <w:r>
              <w:rPr>
                <w:b/>
                <w:sz w:val="16"/>
              </w:rPr>
              <w:t>+</w:t>
            </w:r>
          </w:p>
        </w:tc>
        <w:tc>
          <w:tcPr>
            <w:tcW w:w="1417" w:type="dxa"/>
          </w:tcPr>
          <w:p w:rsidR="008D1BE6" w:rsidRDefault="008D1BE6">
            <w:pPr>
              <w:pStyle w:val="TableParagraph"/>
            </w:pPr>
          </w:p>
        </w:tc>
        <w:tc>
          <w:tcPr>
            <w:tcW w:w="1419" w:type="dxa"/>
          </w:tcPr>
          <w:p w:rsidR="008D1BE6" w:rsidRDefault="008D1BE6">
            <w:pPr>
              <w:pStyle w:val="TableParagraph"/>
            </w:pPr>
          </w:p>
        </w:tc>
      </w:tr>
      <w:tr w:rsidR="008D1BE6">
        <w:trPr>
          <w:trHeight w:val="1103"/>
        </w:trPr>
        <w:tc>
          <w:tcPr>
            <w:tcW w:w="4220" w:type="dxa"/>
          </w:tcPr>
          <w:p w:rsidR="008D1BE6" w:rsidRDefault="00244D44">
            <w:pPr>
              <w:pStyle w:val="TableParagraph"/>
              <w:tabs>
                <w:tab w:val="left" w:pos="2814"/>
              </w:tabs>
              <w:ind w:left="107" w:right="96"/>
              <w:jc w:val="both"/>
              <w:rPr>
                <w:sz w:val="24"/>
              </w:rPr>
            </w:pPr>
            <w:r>
              <w:rPr>
                <w:sz w:val="24"/>
              </w:rPr>
              <w:t>распознавать и употреблять в речи определения,</w:t>
            </w:r>
            <w:r>
              <w:rPr>
                <w:sz w:val="24"/>
              </w:rPr>
              <w:tab/>
            </w:r>
            <w:r>
              <w:rPr>
                <w:spacing w:val="-1"/>
                <w:sz w:val="24"/>
              </w:rPr>
              <w:t xml:space="preserve">выраженные </w:t>
            </w:r>
            <w:r>
              <w:rPr>
                <w:sz w:val="24"/>
              </w:rPr>
              <w:t>прилагательными, вправильном</w:t>
            </w:r>
          </w:p>
          <w:p w:rsidR="008D1BE6" w:rsidRDefault="00244D44">
            <w:pPr>
              <w:pStyle w:val="TableParagraph"/>
              <w:spacing w:line="269" w:lineRule="exact"/>
              <w:ind w:left="107"/>
              <w:jc w:val="both"/>
              <w:rPr>
                <w:sz w:val="24"/>
              </w:rPr>
            </w:pPr>
            <w:r>
              <w:rPr>
                <w:sz w:val="24"/>
              </w:rPr>
              <w:t>порядке их следования;</w:t>
            </w:r>
          </w:p>
        </w:tc>
        <w:tc>
          <w:tcPr>
            <w:tcW w:w="1419" w:type="dxa"/>
          </w:tcPr>
          <w:p w:rsidR="008D1BE6" w:rsidRDefault="008D1BE6">
            <w:pPr>
              <w:pStyle w:val="TableParagraph"/>
            </w:pPr>
          </w:p>
        </w:tc>
        <w:tc>
          <w:tcPr>
            <w:tcW w:w="1133" w:type="dxa"/>
          </w:tcPr>
          <w:p w:rsidR="008D1BE6" w:rsidRDefault="008D1BE6">
            <w:pPr>
              <w:pStyle w:val="TableParagraph"/>
            </w:pPr>
          </w:p>
        </w:tc>
        <w:tc>
          <w:tcPr>
            <w:tcW w:w="1277" w:type="dxa"/>
          </w:tcPr>
          <w:p w:rsidR="008D1BE6" w:rsidRDefault="008D1BE6">
            <w:pPr>
              <w:pStyle w:val="TableParagraph"/>
            </w:pPr>
          </w:p>
        </w:tc>
        <w:tc>
          <w:tcPr>
            <w:tcW w:w="1417" w:type="dxa"/>
          </w:tcPr>
          <w:p w:rsidR="008D1BE6" w:rsidRDefault="00244D44">
            <w:pPr>
              <w:pStyle w:val="TableParagraph"/>
              <w:spacing w:line="267" w:lineRule="exact"/>
              <w:ind w:right="629"/>
              <w:jc w:val="right"/>
              <w:rPr>
                <w:b/>
                <w:sz w:val="24"/>
              </w:rPr>
            </w:pPr>
            <w:r>
              <w:rPr>
                <w:b/>
                <w:sz w:val="24"/>
              </w:rPr>
              <w:t>+</w:t>
            </w:r>
          </w:p>
        </w:tc>
        <w:tc>
          <w:tcPr>
            <w:tcW w:w="1419" w:type="dxa"/>
          </w:tcPr>
          <w:p w:rsidR="008D1BE6" w:rsidRDefault="008D1BE6">
            <w:pPr>
              <w:pStyle w:val="TableParagraph"/>
            </w:pPr>
          </w:p>
        </w:tc>
      </w:tr>
      <w:tr w:rsidR="008D1BE6">
        <w:trPr>
          <w:trHeight w:val="1379"/>
        </w:trPr>
        <w:tc>
          <w:tcPr>
            <w:tcW w:w="4220" w:type="dxa"/>
          </w:tcPr>
          <w:p w:rsidR="008D1BE6" w:rsidRDefault="00244D44">
            <w:pPr>
              <w:pStyle w:val="TableParagraph"/>
              <w:ind w:left="107" w:right="97"/>
              <w:jc w:val="both"/>
              <w:rPr>
                <w:sz w:val="24"/>
              </w:rPr>
            </w:pPr>
            <w:r>
              <w:rPr>
                <w:sz w:val="24"/>
              </w:rPr>
              <w:t>распознавать и употреблять в речи глаголы во временных формах действительного залога: Past Perfect,</w:t>
            </w:r>
          </w:p>
          <w:p w:rsidR="008D1BE6" w:rsidRPr="00244D44" w:rsidRDefault="00244D44">
            <w:pPr>
              <w:pStyle w:val="TableParagraph"/>
              <w:spacing w:line="270" w:lineRule="atLeast"/>
              <w:ind w:left="107" w:right="97"/>
              <w:jc w:val="both"/>
              <w:rPr>
                <w:sz w:val="24"/>
                <w:lang w:val="en-US"/>
              </w:rPr>
            </w:pPr>
            <w:r w:rsidRPr="00244D44">
              <w:rPr>
                <w:sz w:val="24"/>
                <w:lang w:val="en-US"/>
              </w:rPr>
              <w:t>Present Perfect Continuous, Future-in- the-Past;</w:t>
            </w:r>
          </w:p>
        </w:tc>
        <w:tc>
          <w:tcPr>
            <w:tcW w:w="1419" w:type="dxa"/>
          </w:tcPr>
          <w:p w:rsidR="008D1BE6" w:rsidRDefault="00244D44">
            <w:pPr>
              <w:pStyle w:val="TableParagraph"/>
              <w:spacing w:line="267" w:lineRule="exact"/>
              <w:ind w:left="9"/>
              <w:jc w:val="center"/>
              <w:rPr>
                <w:b/>
                <w:sz w:val="24"/>
              </w:rPr>
            </w:pPr>
            <w:r>
              <w:rPr>
                <w:b/>
                <w:sz w:val="24"/>
              </w:rPr>
              <w:t>+</w:t>
            </w:r>
          </w:p>
        </w:tc>
        <w:tc>
          <w:tcPr>
            <w:tcW w:w="1133" w:type="dxa"/>
          </w:tcPr>
          <w:p w:rsidR="008D1BE6" w:rsidRDefault="00244D44">
            <w:pPr>
              <w:pStyle w:val="TableParagraph"/>
              <w:spacing w:line="267" w:lineRule="exact"/>
              <w:ind w:left="6"/>
              <w:jc w:val="center"/>
              <w:rPr>
                <w:b/>
                <w:sz w:val="24"/>
              </w:rPr>
            </w:pPr>
            <w:r>
              <w:rPr>
                <w:b/>
                <w:sz w:val="24"/>
              </w:rPr>
              <w:t>+</w:t>
            </w:r>
          </w:p>
        </w:tc>
        <w:tc>
          <w:tcPr>
            <w:tcW w:w="1277" w:type="dxa"/>
          </w:tcPr>
          <w:p w:rsidR="008D1BE6" w:rsidRDefault="00244D44">
            <w:pPr>
              <w:pStyle w:val="TableParagraph"/>
              <w:spacing w:line="267" w:lineRule="exact"/>
              <w:ind w:left="568"/>
              <w:rPr>
                <w:b/>
                <w:sz w:val="24"/>
              </w:rPr>
            </w:pPr>
            <w:r>
              <w:rPr>
                <w:b/>
                <w:sz w:val="24"/>
              </w:rPr>
              <w:t>+</w:t>
            </w:r>
          </w:p>
        </w:tc>
        <w:tc>
          <w:tcPr>
            <w:tcW w:w="1417" w:type="dxa"/>
          </w:tcPr>
          <w:p w:rsidR="008D1BE6" w:rsidRDefault="00244D44">
            <w:pPr>
              <w:pStyle w:val="TableParagraph"/>
              <w:spacing w:line="267" w:lineRule="exact"/>
              <w:ind w:right="629"/>
              <w:jc w:val="right"/>
              <w:rPr>
                <w:b/>
                <w:sz w:val="24"/>
              </w:rPr>
            </w:pPr>
            <w:r>
              <w:rPr>
                <w:b/>
                <w:sz w:val="24"/>
              </w:rPr>
              <w:t>+</w:t>
            </w:r>
          </w:p>
        </w:tc>
        <w:tc>
          <w:tcPr>
            <w:tcW w:w="1419" w:type="dxa"/>
          </w:tcPr>
          <w:p w:rsidR="008D1BE6" w:rsidRDefault="00244D44">
            <w:pPr>
              <w:pStyle w:val="TableParagraph"/>
              <w:spacing w:line="267" w:lineRule="exact"/>
              <w:ind w:left="2"/>
              <w:jc w:val="center"/>
              <w:rPr>
                <w:b/>
                <w:sz w:val="24"/>
              </w:rPr>
            </w:pPr>
            <w:r>
              <w:rPr>
                <w:b/>
                <w:sz w:val="24"/>
              </w:rPr>
              <w:t>+</w:t>
            </w:r>
          </w:p>
        </w:tc>
      </w:tr>
      <w:tr w:rsidR="008D1BE6">
        <w:trPr>
          <w:trHeight w:val="1104"/>
        </w:trPr>
        <w:tc>
          <w:tcPr>
            <w:tcW w:w="4220" w:type="dxa"/>
          </w:tcPr>
          <w:p w:rsidR="008D1BE6" w:rsidRDefault="00244D44">
            <w:pPr>
              <w:pStyle w:val="TableParagraph"/>
              <w:ind w:left="107" w:right="97"/>
              <w:jc w:val="both"/>
              <w:rPr>
                <w:sz w:val="24"/>
              </w:rPr>
            </w:pPr>
            <w:r>
              <w:rPr>
                <w:sz w:val="24"/>
              </w:rPr>
              <w:t>распознавать и употреблять в речи глаголы в формах страдательного залога Future Simple Passive, Present</w:t>
            </w:r>
          </w:p>
          <w:p w:rsidR="008D1BE6" w:rsidRDefault="00244D44">
            <w:pPr>
              <w:pStyle w:val="TableParagraph"/>
              <w:spacing w:line="269" w:lineRule="exact"/>
              <w:ind w:left="107"/>
              <w:jc w:val="both"/>
              <w:rPr>
                <w:sz w:val="24"/>
              </w:rPr>
            </w:pPr>
            <w:r>
              <w:rPr>
                <w:sz w:val="24"/>
              </w:rPr>
              <w:t>Perfect Passive</w:t>
            </w:r>
          </w:p>
        </w:tc>
        <w:tc>
          <w:tcPr>
            <w:tcW w:w="1419" w:type="dxa"/>
          </w:tcPr>
          <w:p w:rsidR="008D1BE6" w:rsidRDefault="00244D44">
            <w:pPr>
              <w:pStyle w:val="TableParagraph"/>
              <w:spacing w:before="97"/>
              <w:ind w:left="7"/>
              <w:jc w:val="center"/>
              <w:rPr>
                <w:b/>
                <w:sz w:val="16"/>
              </w:rPr>
            </w:pPr>
            <w:r>
              <w:rPr>
                <w:b/>
                <w:sz w:val="16"/>
              </w:rPr>
              <w:t>+</w:t>
            </w:r>
          </w:p>
        </w:tc>
        <w:tc>
          <w:tcPr>
            <w:tcW w:w="1133" w:type="dxa"/>
          </w:tcPr>
          <w:p w:rsidR="008D1BE6" w:rsidRDefault="00244D44">
            <w:pPr>
              <w:pStyle w:val="TableParagraph"/>
              <w:spacing w:before="97"/>
              <w:ind w:left="9"/>
              <w:jc w:val="center"/>
              <w:rPr>
                <w:b/>
                <w:sz w:val="16"/>
              </w:rPr>
            </w:pPr>
            <w:r>
              <w:rPr>
                <w:b/>
                <w:sz w:val="16"/>
              </w:rPr>
              <w:t>+</w:t>
            </w:r>
          </w:p>
        </w:tc>
        <w:tc>
          <w:tcPr>
            <w:tcW w:w="1277" w:type="dxa"/>
          </w:tcPr>
          <w:p w:rsidR="008D1BE6" w:rsidRDefault="00244D44">
            <w:pPr>
              <w:pStyle w:val="TableParagraph"/>
              <w:spacing w:line="267" w:lineRule="exact"/>
              <w:ind w:left="568"/>
              <w:rPr>
                <w:b/>
                <w:sz w:val="24"/>
              </w:rPr>
            </w:pPr>
            <w:r>
              <w:rPr>
                <w:b/>
                <w:sz w:val="24"/>
              </w:rPr>
              <w:t>+</w:t>
            </w:r>
          </w:p>
        </w:tc>
        <w:tc>
          <w:tcPr>
            <w:tcW w:w="1417" w:type="dxa"/>
          </w:tcPr>
          <w:p w:rsidR="008D1BE6" w:rsidRDefault="00244D44">
            <w:pPr>
              <w:pStyle w:val="TableParagraph"/>
              <w:spacing w:before="97"/>
              <w:ind w:left="105"/>
              <w:rPr>
                <w:b/>
                <w:sz w:val="16"/>
              </w:rPr>
            </w:pPr>
            <w:r>
              <w:rPr>
                <w:b/>
                <w:sz w:val="16"/>
              </w:rPr>
              <w:t>+</w:t>
            </w:r>
          </w:p>
        </w:tc>
        <w:tc>
          <w:tcPr>
            <w:tcW w:w="1419" w:type="dxa"/>
          </w:tcPr>
          <w:p w:rsidR="008D1BE6" w:rsidRDefault="00244D44">
            <w:pPr>
              <w:pStyle w:val="TableParagraph"/>
              <w:spacing w:before="97"/>
              <w:ind w:left="107"/>
              <w:rPr>
                <w:b/>
                <w:sz w:val="16"/>
              </w:rPr>
            </w:pPr>
            <w:r>
              <w:rPr>
                <w:b/>
                <w:sz w:val="16"/>
              </w:rPr>
              <w:t>+</w:t>
            </w:r>
          </w:p>
        </w:tc>
      </w:tr>
      <w:tr w:rsidR="008D1BE6">
        <w:trPr>
          <w:trHeight w:val="1931"/>
        </w:trPr>
        <w:tc>
          <w:tcPr>
            <w:tcW w:w="4220" w:type="dxa"/>
          </w:tcPr>
          <w:p w:rsidR="008D1BE6" w:rsidRDefault="00244D44">
            <w:pPr>
              <w:pStyle w:val="TableParagraph"/>
              <w:ind w:left="107" w:right="98"/>
              <w:jc w:val="both"/>
              <w:rPr>
                <w:sz w:val="24"/>
              </w:rPr>
            </w:pPr>
            <w:r>
              <w:rPr>
                <w:sz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w:t>
            </w:r>
          </w:p>
          <w:p w:rsidR="008D1BE6" w:rsidRDefault="00244D44">
            <w:pPr>
              <w:pStyle w:val="TableParagraph"/>
              <w:spacing w:line="269" w:lineRule="exact"/>
              <w:ind w:left="107"/>
              <w:jc w:val="both"/>
              <w:rPr>
                <w:sz w:val="24"/>
              </w:rPr>
            </w:pPr>
            <w:r>
              <w:rPr>
                <w:sz w:val="24"/>
              </w:rPr>
              <w:t>их в речи;</w:t>
            </w:r>
          </w:p>
        </w:tc>
        <w:tc>
          <w:tcPr>
            <w:tcW w:w="1419" w:type="dxa"/>
          </w:tcPr>
          <w:p w:rsidR="008D1BE6" w:rsidRDefault="008D1BE6">
            <w:pPr>
              <w:pStyle w:val="TableParagraph"/>
            </w:pPr>
          </w:p>
        </w:tc>
        <w:tc>
          <w:tcPr>
            <w:tcW w:w="1133" w:type="dxa"/>
          </w:tcPr>
          <w:p w:rsidR="008D1BE6" w:rsidRDefault="00244D44">
            <w:pPr>
              <w:pStyle w:val="TableParagraph"/>
              <w:spacing w:line="267" w:lineRule="exact"/>
              <w:ind w:left="6"/>
              <w:jc w:val="center"/>
              <w:rPr>
                <w:b/>
                <w:sz w:val="24"/>
              </w:rPr>
            </w:pPr>
            <w:r>
              <w:rPr>
                <w:b/>
                <w:sz w:val="24"/>
              </w:rPr>
              <w:t>+</w:t>
            </w:r>
          </w:p>
        </w:tc>
        <w:tc>
          <w:tcPr>
            <w:tcW w:w="1277" w:type="dxa"/>
          </w:tcPr>
          <w:p w:rsidR="008D1BE6" w:rsidRDefault="008D1BE6">
            <w:pPr>
              <w:pStyle w:val="TableParagraph"/>
            </w:pPr>
          </w:p>
        </w:tc>
        <w:tc>
          <w:tcPr>
            <w:tcW w:w="1417" w:type="dxa"/>
          </w:tcPr>
          <w:p w:rsidR="008D1BE6" w:rsidRDefault="00244D44">
            <w:pPr>
              <w:pStyle w:val="TableParagraph"/>
              <w:spacing w:line="267" w:lineRule="exact"/>
              <w:ind w:right="629"/>
              <w:jc w:val="right"/>
              <w:rPr>
                <w:b/>
                <w:sz w:val="24"/>
              </w:rPr>
            </w:pPr>
            <w:r>
              <w:rPr>
                <w:b/>
                <w:sz w:val="24"/>
              </w:rPr>
              <w:t>+</w:t>
            </w:r>
          </w:p>
        </w:tc>
        <w:tc>
          <w:tcPr>
            <w:tcW w:w="1419" w:type="dxa"/>
          </w:tcPr>
          <w:p w:rsidR="008D1BE6" w:rsidRDefault="008D1BE6">
            <w:pPr>
              <w:pStyle w:val="TableParagraph"/>
            </w:pPr>
          </w:p>
        </w:tc>
      </w:tr>
      <w:tr w:rsidR="008D1BE6">
        <w:trPr>
          <w:trHeight w:val="828"/>
        </w:trPr>
        <w:tc>
          <w:tcPr>
            <w:tcW w:w="4220" w:type="dxa"/>
          </w:tcPr>
          <w:p w:rsidR="008D1BE6" w:rsidRDefault="00244D44">
            <w:pPr>
              <w:pStyle w:val="TableParagraph"/>
              <w:spacing w:line="262" w:lineRule="exact"/>
              <w:ind w:left="107"/>
              <w:rPr>
                <w:sz w:val="24"/>
              </w:rPr>
            </w:pPr>
            <w:r>
              <w:rPr>
                <w:sz w:val="24"/>
              </w:rPr>
              <w:t>распознавать и употреблять в речи</w:t>
            </w:r>
          </w:p>
          <w:p w:rsidR="008D1BE6" w:rsidRDefault="00244D44">
            <w:pPr>
              <w:pStyle w:val="TableParagraph"/>
              <w:spacing w:line="270" w:lineRule="atLeast"/>
              <w:ind w:left="107" w:right="97"/>
              <w:rPr>
                <w:sz w:val="24"/>
              </w:rPr>
            </w:pPr>
            <w:r>
              <w:rPr>
                <w:sz w:val="24"/>
              </w:rPr>
              <w:t>модальные глаголы need, shall, might, would;</w:t>
            </w:r>
          </w:p>
        </w:tc>
        <w:tc>
          <w:tcPr>
            <w:tcW w:w="1419" w:type="dxa"/>
          </w:tcPr>
          <w:p w:rsidR="008D1BE6" w:rsidRDefault="008D1BE6">
            <w:pPr>
              <w:pStyle w:val="TableParagraph"/>
            </w:pPr>
          </w:p>
        </w:tc>
        <w:tc>
          <w:tcPr>
            <w:tcW w:w="1133" w:type="dxa"/>
          </w:tcPr>
          <w:p w:rsidR="008D1BE6" w:rsidRDefault="008D1BE6">
            <w:pPr>
              <w:pStyle w:val="TableParagraph"/>
            </w:pPr>
          </w:p>
        </w:tc>
        <w:tc>
          <w:tcPr>
            <w:tcW w:w="1277" w:type="dxa"/>
          </w:tcPr>
          <w:p w:rsidR="008D1BE6" w:rsidRDefault="008D1BE6">
            <w:pPr>
              <w:pStyle w:val="TableParagraph"/>
            </w:pPr>
          </w:p>
        </w:tc>
        <w:tc>
          <w:tcPr>
            <w:tcW w:w="1417" w:type="dxa"/>
          </w:tcPr>
          <w:p w:rsidR="008D1BE6" w:rsidRDefault="00244D44">
            <w:pPr>
              <w:pStyle w:val="TableParagraph"/>
              <w:spacing w:before="97"/>
              <w:ind w:right="653"/>
              <w:jc w:val="right"/>
              <w:rPr>
                <w:b/>
                <w:sz w:val="16"/>
              </w:rPr>
            </w:pPr>
            <w:r>
              <w:rPr>
                <w:b/>
                <w:sz w:val="16"/>
              </w:rPr>
              <w:t>+</w:t>
            </w:r>
          </w:p>
        </w:tc>
        <w:tc>
          <w:tcPr>
            <w:tcW w:w="1419" w:type="dxa"/>
          </w:tcPr>
          <w:p w:rsidR="008D1BE6" w:rsidRDefault="008D1BE6">
            <w:pPr>
              <w:pStyle w:val="TableParagraph"/>
            </w:pPr>
          </w:p>
        </w:tc>
      </w:tr>
      <w:tr w:rsidR="008D1BE6">
        <w:trPr>
          <w:trHeight w:val="1381"/>
        </w:trPr>
        <w:tc>
          <w:tcPr>
            <w:tcW w:w="4220" w:type="dxa"/>
          </w:tcPr>
          <w:p w:rsidR="008D1BE6" w:rsidRDefault="00244D44">
            <w:pPr>
              <w:pStyle w:val="TableParagraph"/>
              <w:tabs>
                <w:tab w:val="left" w:pos="2900"/>
              </w:tabs>
              <w:ind w:left="107" w:right="97"/>
              <w:jc w:val="both"/>
              <w:rPr>
                <w:sz w:val="24"/>
              </w:rPr>
            </w:pPr>
            <w:r>
              <w:rPr>
                <w:sz w:val="24"/>
              </w:rPr>
              <w:t>распознавать и употреблять в речи словосочетания</w:t>
            </w:r>
            <w:r>
              <w:rPr>
                <w:sz w:val="24"/>
              </w:rPr>
              <w:tab/>
            </w:r>
            <w:r>
              <w:rPr>
                <w:spacing w:val="-1"/>
                <w:sz w:val="24"/>
              </w:rPr>
              <w:t xml:space="preserve">«Причастие </w:t>
            </w:r>
            <w:r>
              <w:rPr>
                <w:sz w:val="24"/>
              </w:rPr>
              <w:t>I+существительное» (aplaying</w:t>
            </w:r>
            <w:r>
              <w:rPr>
                <w:b/>
                <w:sz w:val="24"/>
              </w:rPr>
              <w:t>+</w:t>
            </w:r>
            <w:r>
              <w:rPr>
                <w:sz w:val="24"/>
              </w:rPr>
              <w:t>child)</w:t>
            </w:r>
          </w:p>
          <w:p w:rsidR="008D1BE6" w:rsidRDefault="00244D44">
            <w:pPr>
              <w:pStyle w:val="TableParagraph"/>
              <w:spacing w:line="270" w:lineRule="atLeast"/>
              <w:ind w:left="107" w:right="97"/>
              <w:jc w:val="both"/>
              <w:rPr>
                <w:sz w:val="24"/>
              </w:rPr>
            </w:pPr>
            <w:r>
              <w:rPr>
                <w:sz w:val="24"/>
              </w:rPr>
              <w:t>и «Причастие II+существительное» (a written poem).</w:t>
            </w:r>
          </w:p>
        </w:tc>
        <w:tc>
          <w:tcPr>
            <w:tcW w:w="1419" w:type="dxa"/>
          </w:tcPr>
          <w:p w:rsidR="008D1BE6" w:rsidRDefault="008D1BE6">
            <w:pPr>
              <w:pStyle w:val="TableParagraph"/>
            </w:pPr>
          </w:p>
        </w:tc>
        <w:tc>
          <w:tcPr>
            <w:tcW w:w="1133" w:type="dxa"/>
          </w:tcPr>
          <w:p w:rsidR="008D1BE6" w:rsidRDefault="00244D44">
            <w:pPr>
              <w:pStyle w:val="TableParagraph"/>
              <w:spacing w:line="269" w:lineRule="exact"/>
              <w:ind w:left="6"/>
              <w:jc w:val="center"/>
              <w:rPr>
                <w:b/>
                <w:sz w:val="24"/>
              </w:rPr>
            </w:pPr>
            <w:r>
              <w:rPr>
                <w:b/>
                <w:sz w:val="24"/>
              </w:rPr>
              <w:t>+</w:t>
            </w:r>
          </w:p>
        </w:tc>
        <w:tc>
          <w:tcPr>
            <w:tcW w:w="1277" w:type="dxa"/>
          </w:tcPr>
          <w:p w:rsidR="008D1BE6" w:rsidRDefault="008D1BE6">
            <w:pPr>
              <w:pStyle w:val="TableParagraph"/>
            </w:pPr>
          </w:p>
        </w:tc>
        <w:tc>
          <w:tcPr>
            <w:tcW w:w="1417" w:type="dxa"/>
          </w:tcPr>
          <w:p w:rsidR="008D1BE6" w:rsidRDefault="00244D44">
            <w:pPr>
              <w:pStyle w:val="TableParagraph"/>
              <w:spacing w:line="269" w:lineRule="exact"/>
              <w:ind w:right="629"/>
              <w:jc w:val="right"/>
              <w:rPr>
                <w:b/>
                <w:sz w:val="24"/>
              </w:rPr>
            </w:pPr>
            <w:r>
              <w:rPr>
                <w:b/>
                <w:sz w:val="24"/>
              </w:rPr>
              <w:t>+</w:t>
            </w:r>
          </w:p>
        </w:tc>
        <w:tc>
          <w:tcPr>
            <w:tcW w:w="1419" w:type="dxa"/>
          </w:tcPr>
          <w:p w:rsidR="008D1BE6" w:rsidRDefault="008D1BE6">
            <w:pPr>
              <w:pStyle w:val="TableParagraph"/>
            </w:pPr>
          </w:p>
        </w:tc>
      </w:tr>
    </w:tbl>
    <w:p w:rsidR="008D1BE6" w:rsidRDefault="008D1BE6">
      <w:pPr>
        <w:pStyle w:val="a3"/>
        <w:ind w:left="0"/>
        <w:rPr>
          <w:b/>
          <w:sz w:val="20"/>
        </w:rPr>
      </w:pPr>
    </w:p>
    <w:p w:rsidR="008D1BE6" w:rsidRDefault="008D1BE6">
      <w:pPr>
        <w:pStyle w:val="a3"/>
        <w:spacing w:before="4"/>
        <w:ind w:left="0"/>
        <w:rPr>
          <w:b/>
          <w:sz w:val="19"/>
        </w:rPr>
      </w:pPr>
    </w:p>
    <w:p w:rsidR="008D1BE6" w:rsidRDefault="00244D44">
      <w:pPr>
        <w:spacing w:before="90" w:after="4"/>
        <w:ind w:left="830"/>
        <w:jc w:val="center"/>
        <w:rPr>
          <w:b/>
          <w:sz w:val="24"/>
        </w:rPr>
      </w:pPr>
      <w:r>
        <w:rPr>
          <w:b/>
          <w:sz w:val="24"/>
        </w:rPr>
        <w:t>Коммуникативные умения</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1277"/>
        <w:gridCol w:w="1418"/>
        <w:gridCol w:w="1133"/>
        <w:gridCol w:w="1274"/>
        <w:gridCol w:w="1135"/>
      </w:tblGrid>
      <w:tr w:rsidR="008D1BE6">
        <w:trPr>
          <w:trHeight w:val="275"/>
        </w:trPr>
        <w:tc>
          <w:tcPr>
            <w:tcW w:w="4645" w:type="dxa"/>
          </w:tcPr>
          <w:p w:rsidR="008D1BE6" w:rsidRDefault="00244D44">
            <w:pPr>
              <w:pStyle w:val="TableParagraph"/>
              <w:spacing w:line="256" w:lineRule="exact"/>
              <w:ind w:left="7"/>
              <w:jc w:val="center"/>
              <w:rPr>
                <w:b/>
                <w:sz w:val="24"/>
              </w:rPr>
            </w:pPr>
            <w:r>
              <w:rPr>
                <w:b/>
                <w:sz w:val="24"/>
              </w:rPr>
              <w:t>Содержание</w:t>
            </w:r>
          </w:p>
        </w:tc>
        <w:tc>
          <w:tcPr>
            <w:tcW w:w="1277" w:type="dxa"/>
          </w:tcPr>
          <w:p w:rsidR="008D1BE6" w:rsidRDefault="00244D44">
            <w:pPr>
              <w:pStyle w:val="TableParagraph"/>
              <w:spacing w:line="256" w:lineRule="exact"/>
              <w:ind w:left="145" w:right="138"/>
              <w:jc w:val="center"/>
              <w:rPr>
                <w:b/>
                <w:sz w:val="24"/>
              </w:rPr>
            </w:pPr>
            <w:r>
              <w:rPr>
                <w:b/>
                <w:sz w:val="24"/>
              </w:rPr>
              <w:t>5 класс</w:t>
            </w:r>
          </w:p>
        </w:tc>
        <w:tc>
          <w:tcPr>
            <w:tcW w:w="1418" w:type="dxa"/>
          </w:tcPr>
          <w:p w:rsidR="008D1BE6" w:rsidRDefault="00244D44">
            <w:pPr>
              <w:pStyle w:val="TableParagraph"/>
              <w:spacing w:line="256" w:lineRule="exact"/>
              <w:ind w:left="84" w:right="83"/>
              <w:jc w:val="center"/>
              <w:rPr>
                <w:b/>
                <w:sz w:val="24"/>
              </w:rPr>
            </w:pPr>
            <w:r>
              <w:rPr>
                <w:b/>
                <w:sz w:val="24"/>
              </w:rPr>
              <w:t>6 класс</w:t>
            </w:r>
          </w:p>
        </w:tc>
        <w:tc>
          <w:tcPr>
            <w:tcW w:w="1133" w:type="dxa"/>
          </w:tcPr>
          <w:p w:rsidR="008D1BE6" w:rsidRDefault="00244D44">
            <w:pPr>
              <w:pStyle w:val="TableParagraph"/>
              <w:spacing w:line="256" w:lineRule="exact"/>
              <w:ind w:left="148" w:right="144"/>
              <w:jc w:val="center"/>
              <w:rPr>
                <w:b/>
                <w:sz w:val="24"/>
              </w:rPr>
            </w:pPr>
            <w:r>
              <w:rPr>
                <w:b/>
                <w:sz w:val="24"/>
              </w:rPr>
              <w:t>7 класс</w:t>
            </w:r>
          </w:p>
        </w:tc>
        <w:tc>
          <w:tcPr>
            <w:tcW w:w="1274" w:type="dxa"/>
          </w:tcPr>
          <w:p w:rsidR="008D1BE6" w:rsidRDefault="00244D44">
            <w:pPr>
              <w:pStyle w:val="TableParagraph"/>
              <w:spacing w:line="256" w:lineRule="exact"/>
              <w:ind w:left="145" w:right="138"/>
              <w:jc w:val="center"/>
              <w:rPr>
                <w:b/>
                <w:sz w:val="24"/>
              </w:rPr>
            </w:pPr>
            <w:r>
              <w:rPr>
                <w:b/>
                <w:sz w:val="24"/>
              </w:rPr>
              <w:t>8 класс</w:t>
            </w:r>
          </w:p>
        </w:tc>
        <w:tc>
          <w:tcPr>
            <w:tcW w:w="1135" w:type="dxa"/>
          </w:tcPr>
          <w:p w:rsidR="008D1BE6" w:rsidRDefault="00244D44">
            <w:pPr>
              <w:pStyle w:val="TableParagraph"/>
              <w:spacing w:line="256" w:lineRule="exact"/>
              <w:ind w:left="153" w:right="145"/>
              <w:jc w:val="center"/>
              <w:rPr>
                <w:b/>
                <w:sz w:val="24"/>
              </w:rPr>
            </w:pPr>
            <w:r>
              <w:rPr>
                <w:b/>
                <w:sz w:val="24"/>
              </w:rPr>
              <w:t>9 класс</w:t>
            </w:r>
          </w:p>
        </w:tc>
      </w:tr>
      <w:tr w:rsidR="008D1BE6">
        <w:trPr>
          <w:trHeight w:val="2208"/>
        </w:trPr>
        <w:tc>
          <w:tcPr>
            <w:tcW w:w="4645" w:type="dxa"/>
          </w:tcPr>
          <w:p w:rsidR="008D1BE6" w:rsidRDefault="00244D44">
            <w:pPr>
              <w:pStyle w:val="TableParagraph"/>
              <w:tabs>
                <w:tab w:val="left" w:pos="2357"/>
                <w:tab w:val="left" w:pos="3477"/>
              </w:tabs>
              <w:ind w:left="107" w:right="97"/>
              <w:jc w:val="both"/>
              <w:rPr>
                <w:sz w:val="24"/>
              </w:rPr>
            </w:pPr>
            <w:r>
              <w:rPr>
                <w:sz w:val="24"/>
              </w:rPr>
              <w:t>вести диалог (диалог этикетного характера, диалог-расспрос, диалог побуждение</w:t>
            </w:r>
            <w:r>
              <w:rPr>
                <w:sz w:val="24"/>
              </w:rPr>
              <w:tab/>
              <w:t>к</w:t>
            </w:r>
            <w:r>
              <w:rPr>
                <w:sz w:val="24"/>
              </w:rPr>
              <w:tab/>
              <w:t>действию; комбинированный диалог) в стандартных ситуациях неофициального общения в рамках освоенной тематики,соблюдая</w:t>
            </w:r>
          </w:p>
          <w:p w:rsidR="008D1BE6" w:rsidRDefault="00244D44">
            <w:pPr>
              <w:pStyle w:val="TableParagraph"/>
              <w:spacing w:line="270" w:lineRule="atLeast"/>
              <w:ind w:left="107" w:right="97"/>
              <w:jc w:val="both"/>
              <w:rPr>
                <w:sz w:val="24"/>
              </w:rPr>
            </w:pPr>
            <w:r>
              <w:rPr>
                <w:sz w:val="24"/>
              </w:rPr>
              <w:t>нормы речевого этикета, принятые в стране изучаемого языка.</w:t>
            </w:r>
          </w:p>
        </w:tc>
        <w:tc>
          <w:tcPr>
            <w:tcW w:w="1277" w:type="dxa"/>
          </w:tcPr>
          <w:p w:rsidR="008D1BE6" w:rsidRDefault="00244D44">
            <w:pPr>
              <w:pStyle w:val="TableParagraph"/>
              <w:spacing w:line="273" w:lineRule="exact"/>
              <w:ind w:left="6"/>
              <w:jc w:val="center"/>
              <w:rPr>
                <w:b/>
                <w:sz w:val="24"/>
              </w:rPr>
            </w:pPr>
            <w:r>
              <w:rPr>
                <w:b/>
                <w:sz w:val="24"/>
              </w:rPr>
              <w:t>+</w:t>
            </w:r>
          </w:p>
        </w:tc>
        <w:tc>
          <w:tcPr>
            <w:tcW w:w="1418" w:type="dxa"/>
          </w:tcPr>
          <w:p w:rsidR="008D1BE6" w:rsidRDefault="00244D44">
            <w:pPr>
              <w:pStyle w:val="TableParagraph"/>
              <w:spacing w:line="273" w:lineRule="exact"/>
              <w:ind w:left="5"/>
              <w:jc w:val="center"/>
              <w:rPr>
                <w:b/>
                <w:sz w:val="24"/>
              </w:rPr>
            </w:pPr>
            <w:r>
              <w:rPr>
                <w:b/>
                <w:sz w:val="24"/>
              </w:rPr>
              <w:t>+</w:t>
            </w:r>
          </w:p>
        </w:tc>
        <w:tc>
          <w:tcPr>
            <w:tcW w:w="1133" w:type="dxa"/>
          </w:tcPr>
          <w:p w:rsidR="008D1BE6" w:rsidRDefault="00244D44">
            <w:pPr>
              <w:pStyle w:val="TableParagraph"/>
              <w:spacing w:line="273" w:lineRule="exact"/>
              <w:ind w:left="3"/>
              <w:jc w:val="center"/>
              <w:rPr>
                <w:b/>
                <w:sz w:val="24"/>
              </w:rPr>
            </w:pPr>
            <w:r>
              <w:rPr>
                <w:b/>
                <w:sz w:val="24"/>
              </w:rPr>
              <w:t>+</w:t>
            </w:r>
          </w:p>
        </w:tc>
        <w:tc>
          <w:tcPr>
            <w:tcW w:w="1274" w:type="dxa"/>
          </w:tcPr>
          <w:p w:rsidR="008D1BE6" w:rsidRDefault="00244D44">
            <w:pPr>
              <w:pStyle w:val="TableParagraph"/>
              <w:spacing w:line="273" w:lineRule="exact"/>
              <w:ind w:left="11"/>
              <w:jc w:val="center"/>
              <w:rPr>
                <w:b/>
                <w:sz w:val="24"/>
              </w:rPr>
            </w:pPr>
            <w:r>
              <w:rPr>
                <w:b/>
                <w:sz w:val="24"/>
              </w:rPr>
              <w:t>+</w:t>
            </w:r>
          </w:p>
        </w:tc>
        <w:tc>
          <w:tcPr>
            <w:tcW w:w="1135" w:type="dxa"/>
          </w:tcPr>
          <w:p w:rsidR="008D1BE6" w:rsidRDefault="00244D44">
            <w:pPr>
              <w:pStyle w:val="TableParagraph"/>
              <w:spacing w:line="273" w:lineRule="exact"/>
              <w:ind w:left="7"/>
              <w:jc w:val="center"/>
              <w:rPr>
                <w:b/>
                <w:sz w:val="24"/>
              </w:rPr>
            </w:pPr>
            <w:r>
              <w:rPr>
                <w:b/>
                <w:sz w:val="24"/>
              </w:rPr>
              <w:t>+</w:t>
            </w:r>
          </w:p>
        </w:tc>
      </w:tr>
      <w:tr w:rsidR="008D1BE6">
        <w:trPr>
          <w:trHeight w:val="275"/>
        </w:trPr>
        <w:tc>
          <w:tcPr>
            <w:tcW w:w="4645" w:type="dxa"/>
          </w:tcPr>
          <w:p w:rsidR="008D1BE6" w:rsidRDefault="00244D44">
            <w:pPr>
              <w:pStyle w:val="TableParagraph"/>
              <w:spacing w:line="256" w:lineRule="exact"/>
              <w:ind w:left="107"/>
              <w:rPr>
                <w:sz w:val="24"/>
              </w:rPr>
            </w:pPr>
            <w:r>
              <w:rPr>
                <w:sz w:val="24"/>
              </w:rPr>
              <w:t>вести диалог-обмен мнениями</w:t>
            </w:r>
          </w:p>
        </w:tc>
        <w:tc>
          <w:tcPr>
            <w:tcW w:w="1277" w:type="dxa"/>
          </w:tcPr>
          <w:p w:rsidR="008D1BE6" w:rsidRDefault="00244D44">
            <w:pPr>
              <w:pStyle w:val="TableParagraph"/>
              <w:spacing w:line="256" w:lineRule="exact"/>
              <w:ind w:left="6"/>
              <w:jc w:val="center"/>
              <w:rPr>
                <w:b/>
                <w:sz w:val="24"/>
              </w:rPr>
            </w:pPr>
            <w:r>
              <w:rPr>
                <w:b/>
                <w:sz w:val="24"/>
              </w:rPr>
              <w:t>+</w:t>
            </w:r>
          </w:p>
        </w:tc>
        <w:tc>
          <w:tcPr>
            <w:tcW w:w="1418" w:type="dxa"/>
          </w:tcPr>
          <w:p w:rsidR="008D1BE6" w:rsidRDefault="00244D44">
            <w:pPr>
              <w:pStyle w:val="TableParagraph"/>
              <w:spacing w:line="256" w:lineRule="exact"/>
              <w:ind w:left="5"/>
              <w:jc w:val="center"/>
              <w:rPr>
                <w:b/>
                <w:sz w:val="24"/>
              </w:rPr>
            </w:pPr>
            <w:r>
              <w:rPr>
                <w:b/>
                <w:sz w:val="24"/>
              </w:rPr>
              <w:t>+</w:t>
            </w:r>
          </w:p>
        </w:tc>
        <w:tc>
          <w:tcPr>
            <w:tcW w:w="1133" w:type="dxa"/>
          </w:tcPr>
          <w:p w:rsidR="008D1BE6" w:rsidRDefault="00244D44">
            <w:pPr>
              <w:pStyle w:val="TableParagraph"/>
              <w:spacing w:line="256" w:lineRule="exact"/>
              <w:ind w:left="3"/>
              <w:jc w:val="center"/>
              <w:rPr>
                <w:b/>
                <w:sz w:val="24"/>
              </w:rPr>
            </w:pPr>
            <w:r>
              <w:rPr>
                <w:b/>
                <w:sz w:val="24"/>
              </w:rPr>
              <w:t>+</w:t>
            </w:r>
          </w:p>
        </w:tc>
        <w:tc>
          <w:tcPr>
            <w:tcW w:w="1274" w:type="dxa"/>
          </w:tcPr>
          <w:p w:rsidR="008D1BE6" w:rsidRDefault="00244D44">
            <w:pPr>
              <w:pStyle w:val="TableParagraph"/>
              <w:spacing w:line="256" w:lineRule="exact"/>
              <w:ind w:left="11"/>
              <w:jc w:val="center"/>
              <w:rPr>
                <w:b/>
                <w:sz w:val="24"/>
              </w:rPr>
            </w:pPr>
            <w:r>
              <w:rPr>
                <w:b/>
                <w:sz w:val="24"/>
              </w:rPr>
              <w:t>+</w:t>
            </w:r>
          </w:p>
        </w:tc>
        <w:tc>
          <w:tcPr>
            <w:tcW w:w="1135" w:type="dxa"/>
          </w:tcPr>
          <w:p w:rsidR="008D1BE6" w:rsidRDefault="00244D44">
            <w:pPr>
              <w:pStyle w:val="TableParagraph"/>
              <w:spacing w:line="256" w:lineRule="exact"/>
              <w:ind w:left="7"/>
              <w:jc w:val="center"/>
              <w:rPr>
                <w:b/>
                <w:sz w:val="24"/>
              </w:rPr>
            </w:pPr>
            <w:r>
              <w:rPr>
                <w:b/>
                <w:sz w:val="24"/>
              </w:rPr>
              <w:t>+</w:t>
            </w:r>
          </w:p>
        </w:tc>
      </w:tr>
      <w:tr w:rsidR="008D1BE6">
        <w:trPr>
          <w:trHeight w:val="275"/>
        </w:trPr>
        <w:tc>
          <w:tcPr>
            <w:tcW w:w="4645" w:type="dxa"/>
          </w:tcPr>
          <w:p w:rsidR="008D1BE6" w:rsidRDefault="00244D44">
            <w:pPr>
              <w:pStyle w:val="TableParagraph"/>
              <w:spacing w:line="256" w:lineRule="exact"/>
              <w:ind w:left="107"/>
              <w:rPr>
                <w:sz w:val="24"/>
              </w:rPr>
            </w:pPr>
            <w:r>
              <w:rPr>
                <w:sz w:val="24"/>
              </w:rPr>
              <w:t>брать и давать интервью</w:t>
            </w:r>
          </w:p>
        </w:tc>
        <w:tc>
          <w:tcPr>
            <w:tcW w:w="1277" w:type="dxa"/>
          </w:tcPr>
          <w:p w:rsidR="008D1BE6" w:rsidRDefault="00244D44">
            <w:pPr>
              <w:pStyle w:val="TableParagraph"/>
              <w:spacing w:line="256" w:lineRule="exact"/>
              <w:ind w:left="10"/>
              <w:jc w:val="center"/>
              <w:rPr>
                <w:sz w:val="24"/>
              </w:rPr>
            </w:pPr>
            <w:r>
              <w:rPr>
                <w:sz w:val="24"/>
              </w:rPr>
              <w:t>+</w:t>
            </w:r>
          </w:p>
        </w:tc>
        <w:tc>
          <w:tcPr>
            <w:tcW w:w="1418" w:type="dxa"/>
          </w:tcPr>
          <w:p w:rsidR="008D1BE6" w:rsidRDefault="00244D44">
            <w:pPr>
              <w:pStyle w:val="TableParagraph"/>
              <w:spacing w:before="97" w:line="158" w:lineRule="exact"/>
              <w:ind w:left="2"/>
              <w:jc w:val="center"/>
              <w:rPr>
                <w:sz w:val="16"/>
              </w:rPr>
            </w:pPr>
            <w:r>
              <w:rPr>
                <w:sz w:val="16"/>
              </w:rPr>
              <w:t>+</w:t>
            </w:r>
          </w:p>
        </w:tc>
        <w:tc>
          <w:tcPr>
            <w:tcW w:w="1133" w:type="dxa"/>
          </w:tcPr>
          <w:p w:rsidR="008D1BE6" w:rsidRDefault="00244D44">
            <w:pPr>
              <w:pStyle w:val="TableParagraph"/>
              <w:spacing w:before="97" w:line="158" w:lineRule="exact"/>
              <w:ind w:left="5"/>
              <w:jc w:val="center"/>
              <w:rPr>
                <w:sz w:val="16"/>
              </w:rPr>
            </w:pPr>
            <w:r>
              <w:rPr>
                <w:sz w:val="16"/>
              </w:rPr>
              <w:t>+</w:t>
            </w:r>
          </w:p>
        </w:tc>
        <w:tc>
          <w:tcPr>
            <w:tcW w:w="1274" w:type="dxa"/>
          </w:tcPr>
          <w:p w:rsidR="008D1BE6" w:rsidRDefault="00244D44">
            <w:pPr>
              <w:pStyle w:val="TableParagraph"/>
              <w:spacing w:line="256" w:lineRule="exact"/>
              <w:ind w:left="10"/>
              <w:jc w:val="center"/>
              <w:rPr>
                <w:sz w:val="24"/>
              </w:rPr>
            </w:pPr>
            <w:r>
              <w:rPr>
                <w:sz w:val="24"/>
              </w:rPr>
              <w:t>+</w:t>
            </w:r>
          </w:p>
        </w:tc>
        <w:tc>
          <w:tcPr>
            <w:tcW w:w="1135" w:type="dxa"/>
          </w:tcPr>
          <w:p w:rsidR="008D1BE6" w:rsidRDefault="00244D44">
            <w:pPr>
              <w:pStyle w:val="TableParagraph"/>
              <w:spacing w:line="256" w:lineRule="exact"/>
              <w:ind w:left="11"/>
              <w:jc w:val="center"/>
              <w:rPr>
                <w:sz w:val="24"/>
              </w:rPr>
            </w:pPr>
            <w:r>
              <w:rPr>
                <w:sz w:val="24"/>
              </w:rPr>
              <w:t>+</w:t>
            </w:r>
          </w:p>
        </w:tc>
      </w:tr>
      <w:tr w:rsidR="008D1BE6">
        <w:trPr>
          <w:trHeight w:val="827"/>
        </w:trPr>
        <w:tc>
          <w:tcPr>
            <w:tcW w:w="4645" w:type="dxa"/>
          </w:tcPr>
          <w:p w:rsidR="008D1BE6" w:rsidRDefault="00244D44">
            <w:pPr>
              <w:pStyle w:val="TableParagraph"/>
              <w:tabs>
                <w:tab w:val="left" w:pos="1081"/>
                <w:tab w:val="left" w:pos="3186"/>
                <w:tab w:val="left" w:pos="3836"/>
              </w:tabs>
              <w:ind w:left="107" w:right="99"/>
              <w:rPr>
                <w:sz w:val="24"/>
              </w:rPr>
            </w:pPr>
            <w:r>
              <w:rPr>
                <w:sz w:val="24"/>
              </w:rPr>
              <w:t>вести</w:t>
            </w:r>
            <w:r>
              <w:rPr>
                <w:sz w:val="24"/>
              </w:rPr>
              <w:tab/>
              <w:t>диалог-расспрос</w:t>
            </w:r>
            <w:r>
              <w:rPr>
                <w:sz w:val="24"/>
              </w:rPr>
              <w:tab/>
              <w:t>на</w:t>
            </w:r>
            <w:r>
              <w:rPr>
                <w:sz w:val="24"/>
              </w:rPr>
              <w:tab/>
              <w:t>основе нелинейного текста (таблицы,диаграммы</w:t>
            </w:r>
          </w:p>
          <w:p w:rsidR="008D1BE6" w:rsidRDefault="00244D44">
            <w:pPr>
              <w:pStyle w:val="TableParagraph"/>
              <w:spacing w:line="264" w:lineRule="exact"/>
              <w:ind w:left="107"/>
              <w:rPr>
                <w:sz w:val="24"/>
              </w:rPr>
            </w:pPr>
            <w:r>
              <w:rPr>
                <w:sz w:val="24"/>
              </w:rPr>
              <w:t xml:space="preserve">и т. </w:t>
            </w:r>
            <w:r w:rsidR="000175A3">
              <w:rPr>
                <w:sz w:val="24"/>
              </w:rPr>
              <w:t>Д</w:t>
            </w:r>
          </w:p>
        </w:tc>
        <w:tc>
          <w:tcPr>
            <w:tcW w:w="1277" w:type="dxa"/>
          </w:tcPr>
          <w:p w:rsidR="008D1BE6" w:rsidRDefault="008D1BE6">
            <w:pPr>
              <w:pStyle w:val="TableParagraph"/>
            </w:pPr>
          </w:p>
        </w:tc>
        <w:tc>
          <w:tcPr>
            <w:tcW w:w="1418" w:type="dxa"/>
          </w:tcPr>
          <w:p w:rsidR="008D1BE6" w:rsidRDefault="008D1BE6">
            <w:pPr>
              <w:pStyle w:val="TableParagraph"/>
            </w:pPr>
          </w:p>
        </w:tc>
        <w:tc>
          <w:tcPr>
            <w:tcW w:w="1133" w:type="dxa"/>
          </w:tcPr>
          <w:p w:rsidR="008D1BE6" w:rsidRDefault="00244D44">
            <w:pPr>
              <w:pStyle w:val="TableParagraph"/>
              <w:spacing w:line="273" w:lineRule="exact"/>
              <w:ind w:left="3"/>
              <w:jc w:val="center"/>
              <w:rPr>
                <w:b/>
                <w:sz w:val="24"/>
              </w:rPr>
            </w:pPr>
            <w:r>
              <w:rPr>
                <w:b/>
                <w:sz w:val="24"/>
              </w:rPr>
              <w:t>+</w:t>
            </w:r>
          </w:p>
        </w:tc>
        <w:tc>
          <w:tcPr>
            <w:tcW w:w="1274" w:type="dxa"/>
          </w:tcPr>
          <w:p w:rsidR="008D1BE6" w:rsidRDefault="00244D44">
            <w:pPr>
              <w:pStyle w:val="TableParagraph"/>
              <w:spacing w:line="273" w:lineRule="exact"/>
              <w:ind w:left="11"/>
              <w:jc w:val="center"/>
              <w:rPr>
                <w:b/>
                <w:sz w:val="24"/>
              </w:rPr>
            </w:pPr>
            <w:r>
              <w:rPr>
                <w:b/>
                <w:sz w:val="24"/>
              </w:rPr>
              <w:t>+</w:t>
            </w:r>
          </w:p>
        </w:tc>
        <w:tc>
          <w:tcPr>
            <w:tcW w:w="1135" w:type="dxa"/>
          </w:tcPr>
          <w:p w:rsidR="008D1BE6" w:rsidRDefault="00244D44">
            <w:pPr>
              <w:pStyle w:val="TableParagraph"/>
              <w:spacing w:line="273" w:lineRule="exact"/>
              <w:ind w:left="7"/>
              <w:jc w:val="center"/>
              <w:rPr>
                <w:b/>
                <w:sz w:val="24"/>
              </w:rPr>
            </w:pPr>
            <w:r>
              <w:rPr>
                <w:b/>
                <w:sz w:val="24"/>
              </w:rPr>
              <w:t>+</w:t>
            </w:r>
          </w:p>
        </w:tc>
      </w:tr>
      <w:tr w:rsidR="008D1BE6">
        <w:trPr>
          <w:trHeight w:val="278"/>
        </w:trPr>
        <w:tc>
          <w:tcPr>
            <w:tcW w:w="4645" w:type="dxa"/>
          </w:tcPr>
          <w:p w:rsidR="008D1BE6" w:rsidRDefault="00244D44">
            <w:pPr>
              <w:pStyle w:val="TableParagraph"/>
              <w:tabs>
                <w:tab w:val="left" w:pos="1498"/>
                <w:tab w:val="left" w:pos="2870"/>
              </w:tabs>
              <w:spacing w:line="258" w:lineRule="exact"/>
              <w:ind w:left="107"/>
              <w:rPr>
                <w:sz w:val="24"/>
              </w:rPr>
            </w:pPr>
            <w:r>
              <w:rPr>
                <w:sz w:val="24"/>
              </w:rPr>
              <w:t>строить</w:t>
            </w:r>
            <w:r>
              <w:rPr>
                <w:sz w:val="24"/>
              </w:rPr>
              <w:tab/>
              <w:t>связное</w:t>
            </w:r>
            <w:r>
              <w:rPr>
                <w:sz w:val="24"/>
              </w:rPr>
              <w:tab/>
              <w:t>монологическое</w:t>
            </w:r>
          </w:p>
        </w:tc>
        <w:tc>
          <w:tcPr>
            <w:tcW w:w="1277" w:type="dxa"/>
          </w:tcPr>
          <w:p w:rsidR="008D1BE6" w:rsidRDefault="00244D44">
            <w:pPr>
              <w:pStyle w:val="TableParagraph"/>
              <w:spacing w:line="258" w:lineRule="exact"/>
              <w:ind w:left="6"/>
              <w:jc w:val="center"/>
              <w:rPr>
                <w:b/>
                <w:sz w:val="24"/>
              </w:rPr>
            </w:pPr>
            <w:r>
              <w:rPr>
                <w:b/>
                <w:sz w:val="24"/>
              </w:rPr>
              <w:t>+</w:t>
            </w:r>
          </w:p>
        </w:tc>
        <w:tc>
          <w:tcPr>
            <w:tcW w:w="1418" w:type="dxa"/>
          </w:tcPr>
          <w:p w:rsidR="008D1BE6" w:rsidRDefault="00244D44">
            <w:pPr>
              <w:pStyle w:val="TableParagraph"/>
              <w:spacing w:line="258" w:lineRule="exact"/>
              <w:ind w:left="5"/>
              <w:jc w:val="center"/>
              <w:rPr>
                <w:b/>
                <w:sz w:val="24"/>
              </w:rPr>
            </w:pPr>
            <w:r>
              <w:rPr>
                <w:b/>
                <w:sz w:val="24"/>
              </w:rPr>
              <w:t>+</w:t>
            </w:r>
          </w:p>
        </w:tc>
        <w:tc>
          <w:tcPr>
            <w:tcW w:w="1133" w:type="dxa"/>
          </w:tcPr>
          <w:p w:rsidR="008D1BE6" w:rsidRDefault="00244D44">
            <w:pPr>
              <w:pStyle w:val="TableParagraph"/>
              <w:spacing w:line="258" w:lineRule="exact"/>
              <w:ind w:left="3"/>
              <w:jc w:val="center"/>
              <w:rPr>
                <w:b/>
                <w:sz w:val="24"/>
              </w:rPr>
            </w:pPr>
            <w:r>
              <w:rPr>
                <w:b/>
                <w:sz w:val="24"/>
              </w:rPr>
              <w:t>+</w:t>
            </w:r>
          </w:p>
        </w:tc>
        <w:tc>
          <w:tcPr>
            <w:tcW w:w="1274" w:type="dxa"/>
          </w:tcPr>
          <w:p w:rsidR="008D1BE6" w:rsidRDefault="00244D44">
            <w:pPr>
              <w:pStyle w:val="TableParagraph"/>
              <w:spacing w:line="258" w:lineRule="exact"/>
              <w:ind w:left="11"/>
              <w:jc w:val="center"/>
              <w:rPr>
                <w:b/>
                <w:sz w:val="24"/>
              </w:rPr>
            </w:pPr>
            <w:r>
              <w:rPr>
                <w:b/>
                <w:sz w:val="24"/>
              </w:rPr>
              <w:t>+</w:t>
            </w:r>
          </w:p>
        </w:tc>
        <w:tc>
          <w:tcPr>
            <w:tcW w:w="1135" w:type="dxa"/>
          </w:tcPr>
          <w:p w:rsidR="008D1BE6" w:rsidRDefault="00244D44">
            <w:pPr>
              <w:pStyle w:val="TableParagraph"/>
              <w:spacing w:line="258" w:lineRule="exact"/>
              <w:ind w:left="7"/>
              <w:jc w:val="center"/>
              <w:rPr>
                <w:b/>
                <w:sz w:val="24"/>
              </w:rPr>
            </w:pPr>
            <w:r>
              <w:rPr>
                <w:b/>
                <w:sz w:val="24"/>
              </w:rPr>
              <w:t>+</w:t>
            </w:r>
          </w:p>
        </w:tc>
      </w:tr>
    </w:tbl>
    <w:p w:rsidR="008D1BE6" w:rsidRDefault="008D1BE6">
      <w:pPr>
        <w:spacing w:line="258" w:lineRule="exact"/>
        <w:jc w:val="center"/>
        <w:rPr>
          <w:sz w:val="24"/>
        </w:rPr>
        <w:sectPr w:rsidR="008D1BE6">
          <w:pgSz w:w="11910" w:h="16840"/>
          <w:pgMar w:top="1120" w:right="0" w:bottom="1580" w:left="20" w:header="0" w:footer="1256" w:gutter="0"/>
          <w:cols w:space="720"/>
        </w:sect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1277"/>
        <w:gridCol w:w="1418"/>
        <w:gridCol w:w="1133"/>
        <w:gridCol w:w="1274"/>
        <w:gridCol w:w="1135"/>
      </w:tblGrid>
      <w:tr w:rsidR="008D1BE6">
        <w:trPr>
          <w:trHeight w:val="1106"/>
        </w:trPr>
        <w:tc>
          <w:tcPr>
            <w:tcW w:w="4645" w:type="dxa"/>
          </w:tcPr>
          <w:p w:rsidR="008D1BE6" w:rsidRDefault="00244D44">
            <w:pPr>
              <w:pStyle w:val="TableParagraph"/>
              <w:tabs>
                <w:tab w:val="left" w:pos="1615"/>
                <w:tab w:val="left" w:pos="2438"/>
                <w:tab w:val="left" w:pos="3882"/>
              </w:tabs>
              <w:ind w:left="107" w:right="99"/>
              <w:rPr>
                <w:sz w:val="24"/>
              </w:rPr>
            </w:pPr>
            <w:r>
              <w:rPr>
                <w:sz w:val="24"/>
              </w:rPr>
              <w:t>высказывание с опорой на зрительную наглядность</w:t>
            </w:r>
            <w:r>
              <w:rPr>
                <w:sz w:val="24"/>
              </w:rPr>
              <w:tab/>
              <w:t>и/или</w:t>
            </w:r>
            <w:r>
              <w:rPr>
                <w:sz w:val="24"/>
              </w:rPr>
              <w:tab/>
              <w:t>вербальные</w:t>
            </w:r>
            <w:r>
              <w:rPr>
                <w:sz w:val="24"/>
              </w:rPr>
              <w:tab/>
              <w:t>опоры</w:t>
            </w:r>
          </w:p>
          <w:p w:rsidR="008D1BE6" w:rsidRDefault="00244D44">
            <w:pPr>
              <w:pStyle w:val="TableParagraph"/>
              <w:spacing w:line="270" w:lineRule="atLeast"/>
              <w:ind w:left="107"/>
              <w:rPr>
                <w:sz w:val="24"/>
              </w:rPr>
            </w:pPr>
            <w:r>
              <w:rPr>
                <w:sz w:val="24"/>
              </w:rPr>
              <w:t>(ключевые слова, план, вопросы) в рамках освоенной тематики;</w:t>
            </w:r>
          </w:p>
        </w:tc>
        <w:tc>
          <w:tcPr>
            <w:tcW w:w="1277" w:type="dxa"/>
          </w:tcPr>
          <w:p w:rsidR="008D1BE6" w:rsidRDefault="008D1BE6">
            <w:pPr>
              <w:pStyle w:val="TableParagraph"/>
            </w:pPr>
          </w:p>
        </w:tc>
        <w:tc>
          <w:tcPr>
            <w:tcW w:w="1418" w:type="dxa"/>
          </w:tcPr>
          <w:p w:rsidR="008D1BE6" w:rsidRDefault="008D1BE6">
            <w:pPr>
              <w:pStyle w:val="TableParagraph"/>
            </w:pPr>
          </w:p>
        </w:tc>
        <w:tc>
          <w:tcPr>
            <w:tcW w:w="1133" w:type="dxa"/>
          </w:tcPr>
          <w:p w:rsidR="008D1BE6" w:rsidRDefault="008D1BE6">
            <w:pPr>
              <w:pStyle w:val="TableParagraph"/>
            </w:pPr>
          </w:p>
        </w:tc>
        <w:tc>
          <w:tcPr>
            <w:tcW w:w="1274" w:type="dxa"/>
          </w:tcPr>
          <w:p w:rsidR="008D1BE6" w:rsidRDefault="008D1BE6">
            <w:pPr>
              <w:pStyle w:val="TableParagraph"/>
            </w:pPr>
          </w:p>
        </w:tc>
        <w:tc>
          <w:tcPr>
            <w:tcW w:w="1135" w:type="dxa"/>
          </w:tcPr>
          <w:p w:rsidR="008D1BE6" w:rsidRDefault="008D1BE6">
            <w:pPr>
              <w:pStyle w:val="TableParagraph"/>
            </w:pPr>
          </w:p>
        </w:tc>
      </w:tr>
      <w:tr w:rsidR="008D1BE6">
        <w:trPr>
          <w:trHeight w:val="1103"/>
        </w:trPr>
        <w:tc>
          <w:tcPr>
            <w:tcW w:w="4645" w:type="dxa"/>
          </w:tcPr>
          <w:p w:rsidR="008D1BE6" w:rsidRDefault="00244D44">
            <w:pPr>
              <w:pStyle w:val="TableParagraph"/>
              <w:tabs>
                <w:tab w:val="left" w:pos="2011"/>
                <w:tab w:val="left" w:pos="3961"/>
              </w:tabs>
              <w:ind w:left="107" w:right="96"/>
              <w:jc w:val="both"/>
              <w:rPr>
                <w:sz w:val="24"/>
              </w:rPr>
            </w:pPr>
            <w:r>
              <w:rPr>
                <w:sz w:val="24"/>
              </w:rPr>
              <w:t>описывать события с опорой на зрительную</w:t>
            </w:r>
            <w:r>
              <w:rPr>
                <w:sz w:val="24"/>
              </w:rPr>
              <w:tab/>
              <w:t>наглядность</w:t>
            </w:r>
            <w:r>
              <w:rPr>
                <w:sz w:val="24"/>
              </w:rPr>
              <w:tab/>
              <w:t>и/или вербальную опору (ключевые слова,план,</w:t>
            </w:r>
          </w:p>
          <w:p w:rsidR="008D1BE6" w:rsidRDefault="00244D44">
            <w:pPr>
              <w:pStyle w:val="TableParagraph"/>
              <w:spacing w:line="269" w:lineRule="exact"/>
              <w:ind w:left="107"/>
              <w:jc w:val="both"/>
              <w:rPr>
                <w:sz w:val="24"/>
              </w:rPr>
            </w:pPr>
            <w:r>
              <w:rPr>
                <w:sz w:val="24"/>
              </w:rPr>
              <w:t>вопросы);</w:t>
            </w:r>
          </w:p>
        </w:tc>
        <w:tc>
          <w:tcPr>
            <w:tcW w:w="1277" w:type="dxa"/>
          </w:tcPr>
          <w:p w:rsidR="008D1BE6" w:rsidRDefault="00244D44">
            <w:pPr>
              <w:pStyle w:val="TableParagraph"/>
              <w:spacing w:line="267" w:lineRule="exact"/>
              <w:ind w:left="6"/>
              <w:jc w:val="center"/>
              <w:rPr>
                <w:b/>
                <w:sz w:val="24"/>
              </w:rPr>
            </w:pPr>
            <w:r>
              <w:rPr>
                <w:b/>
                <w:sz w:val="24"/>
              </w:rPr>
              <w:t>+</w:t>
            </w:r>
          </w:p>
        </w:tc>
        <w:tc>
          <w:tcPr>
            <w:tcW w:w="1418" w:type="dxa"/>
          </w:tcPr>
          <w:p w:rsidR="008D1BE6" w:rsidRDefault="00244D44">
            <w:pPr>
              <w:pStyle w:val="TableParagraph"/>
              <w:spacing w:line="267" w:lineRule="exact"/>
              <w:ind w:left="638"/>
              <w:rPr>
                <w:b/>
                <w:sz w:val="24"/>
              </w:rPr>
            </w:pPr>
            <w:r>
              <w:rPr>
                <w:b/>
                <w:sz w:val="24"/>
              </w:rPr>
              <w:t>+</w:t>
            </w:r>
          </w:p>
        </w:tc>
        <w:tc>
          <w:tcPr>
            <w:tcW w:w="1133" w:type="dxa"/>
          </w:tcPr>
          <w:p w:rsidR="008D1BE6" w:rsidRDefault="00244D44">
            <w:pPr>
              <w:pStyle w:val="TableParagraph"/>
              <w:spacing w:line="267" w:lineRule="exact"/>
              <w:ind w:left="494"/>
              <w:rPr>
                <w:b/>
                <w:sz w:val="24"/>
              </w:rPr>
            </w:pPr>
            <w:r>
              <w:rPr>
                <w:b/>
                <w:sz w:val="24"/>
              </w:rPr>
              <w:t>+</w:t>
            </w:r>
          </w:p>
        </w:tc>
        <w:tc>
          <w:tcPr>
            <w:tcW w:w="1274" w:type="dxa"/>
          </w:tcPr>
          <w:p w:rsidR="008D1BE6" w:rsidRDefault="00244D44">
            <w:pPr>
              <w:pStyle w:val="TableParagraph"/>
              <w:spacing w:before="97"/>
              <w:ind w:left="591"/>
              <w:rPr>
                <w:b/>
                <w:sz w:val="16"/>
              </w:rPr>
            </w:pPr>
            <w:r>
              <w:rPr>
                <w:b/>
                <w:sz w:val="16"/>
              </w:rPr>
              <w:t>+</w:t>
            </w:r>
          </w:p>
        </w:tc>
        <w:tc>
          <w:tcPr>
            <w:tcW w:w="1135" w:type="dxa"/>
          </w:tcPr>
          <w:p w:rsidR="008D1BE6" w:rsidRDefault="00244D44">
            <w:pPr>
              <w:pStyle w:val="TableParagraph"/>
              <w:spacing w:before="97"/>
              <w:ind w:left="521"/>
              <w:rPr>
                <w:b/>
                <w:sz w:val="16"/>
              </w:rPr>
            </w:pPr>
            <w:r>
              <w:rPr>
                <w:b/>
                <w:sz w:val="16"/>
              </w:rPr>
              <w:t>+</w:t>
            </w:r>
          </w:p>
        </w:tc>
      </w:tr>
      <w:tr w:rsidR="008D1BE6">
        <w:trPr>
          <w:trHeight w:val="551"/>
        </w:trPr>
        <w:tc>
          <w:tcPr>
            <w:tcW w:w="4645" w:type="dxa"/>
          </w:tcPr>
          <w:p w:rsidR="008D1BE6" w:rsidRDefault="00244D44">
            <w:pPr>
              <w:pStyle w:val="TableParagraph"/>
              <w:spacing w:line="262" w:lineRule="exact"/>
              <w:ind w:left="107"/>
              <w:rPr>
                <w:sz w:val="24"/>
              </w:rPr>
            </w:pPr>
            <w:r>
              <w:rPr>
                <w:sz w:val="24"/>
              </w:rPr>
              <w:t>давать краткую характеристику реальных</w:t>
            </w:r>
          </w:p>
          <w:p w:rsidR="008D1BE6" w:rsidRDefault="00244D44">
            <w:pPr>
              <w:pStyle w:val="TableParagraph"/>
              <w:spacing w:line="269" w:lineRule="exact"/>
              <w:ind w:left="107"/>
              <w:rPr>
                <w:sz w:val="24"/>
              </w:rPr>
            </w:pPr>
            <w:r>
              <w:rPr>
                <w:sz w:val="24"/>
              </w:rPr>
              <w:t>людей и литературных персонажей;</w:t>
            </w:r>
          </w:p>
        </w:tc>
        <w:tc>
          <w:tcPr>
            <w:tcW w:w="1277" w:type="dxa"/>
          </w:tcPr>
          <w:p w:rsidR="008D1BE6" w:rsidRDefault="00244D44">
            <w:pPr>
              <w:pStyle w:val="TableParagraph"/>
              <w:spacing w:line="267" w:lineRule="exact"/>
              <w:ind w:left="6"/>
              <w:jc w:val="center"/>
              <w:rPr>
                <w:b/>
                <w:sz w:val="24"/>
              </w:rPr>
            </w:pPr>
            <w:r>
              <w:rPr>
                <w:b/>
                <w:sz w:val="24"/>
              </w:rPr>
              <w:t>+</w:t>
            </w:r>
          </w:p>
        </w:tc>
        <w:tc>
          <w:tcPr>
            <w:tcW w:w="1418" w:type="dxa"/>
          </w:tcPr>
          <w:p w:rsidR="008D1BE6" w:rsidRDefault="00244D44">
            <w:pPr>
              <w:pStyle w:val="TableParagraph"/>
              <w:spacing w:line="267" w:lineRule="exact"/>
              <w:ind w:left="638"/>
              <w:rPr>
                <w:b/>
                <w:sz w:val="24"/>
              </w:rPr>
            </w:pPr>
            <w:r>
              <w:rPr>
                <w:b/>
                <w:sz w:val="24"/>
              </w:rPr>
              <w:t>+</w:t>
            </w:r>
          </w:p>
        </w:tc>
        <w:tc>
          <w:tcPr>
            <w:tcW w:w="1133" w:type="dxa"/>
          </w:tcPr>
          <w:p w:rsidR="008D1BE6" w:rsidRDefault="00244D44">
            <w:pPr>
              <w:pStyle w:val="TableParagraph"/>
              <w:spacing w:line="267" w:lineRule="exact"/>
              <w:ind w:left="494"/>
              <w:rPr>
                <w:b/>
                <w:sz w:val="24"/>
              </w:rPr>
            </w:pPr>
            <w:r>
              <w:rPr>
                <w:b/>
                <w:sz w:val="24"/>
              </w:rPr>
              <w:t>+</w:t>
            </w:r>
          </w:p>
        </w:tc>
        <w:tc>
          <w:tcPr>
            <w:tcW w:w="1274" w:type="dxa"/>
          </w:tcPr>
          <w:p w:rsidR="008D1BE6" w:rsidRDefault="00244D44">
            <w:pPr>
              <w:pStyle w:val="TableParagraph"/>
              <w:spacing w:line="267" w:lineRule="exact"/>
              <w:ind w:left="569"/>
              <w:rPr>
                <w:b/>
                <w:sz w:val="24"/>
              </w:rPr>
            </w:pPr>
            <w:r>
              <w:rPr>
                <w:b/>
                <w:sz w:val="24"/>
              </w:rPr>
              <w:t>+</w:t>
            </w:r>
          </w:p>
        </w:tc>
        <w:tc>
          <w:tcPr>
            <w:tcW w:w="1135" w:type="dxa"/>
          </w:tcPr>
          <w:p w:rsidR="008D1BE6" w:rsidRDefault="00244D44">
            <w:pPr>
              <w:pStyle w:val="TableParagraph"/>
              <w:spacing w:line="267" w:lineRule="exact"/>
              <w:ind w:left="497"/>
              <w:rPr>
                <w:b/>
                <w:sz w:val="24"/>
              </w:rPr>
            </w:pPr>
            <w:r>
              <w:rPr>
                <w:b/>
                <w:sz w:val="24"/>
              </w:rPr>
              <w:t>+</w:t>
            </w:r>
          </w:p>
        </w:tc>
      </w:tr>
      <w:tr w:rsidR="008D1BE6">
        <w:trPr>
          <w:trHeight w:val="1104"/>
        </w:trPr>
        <w:tc>
          <w:tcPr>
            <w:tcW w:w="4645" w:type="dxa"/>
          </w:tcPr>
          <w:p w:rsidR="008D1BE6" w:rsidRDefault="00244D44">
            <w:pPr>
              <w:pStyle w:val="TableParagraph"/>
              <w:ind w:left="107" w:right="98"/>
              <w:jc w:val="both"/>
              <w:rPr>
                <w:sz w:val="24"/>
              </w:rPr>
            </w:pPr>
            <w:r>
              <w:rPr>
                <w:sz w:val="24"/>
              </w:rPr>
              <w:t>передавать основное содержание прочитанного текста с опорой или без опоры на текст, ключевые слова/ план/</w:t>
            </w:r>
          </w:p>
          <w:p w:rsidR="008D1BE6" w:rsidRDefault="00244D44">
            <w:pPr>
              <w:pStyle w:val="TableParagraph"/>
              <w:spacing w:line="269" w:lineRule="exact"/>
              <w:ind w:left="107"/>
              <w:jc w:val="both"/>
              <w:rPr>
                <w:sz w:val="24"/>
              </w:rPr>
            </w:pPr>
            <w:r>
              <w:rPr>
                <w:sz w:val="24"/>
              </w:rPr>
              <w:t>вопросы</w:t>
            </w:r>
          </w:p>
        </w:tc>
        <w:tc>
          <w:tcPr>
            <w:tcW w:w="1277" w:type="dxa"/>
          </w:tcPr>
          <w:p w:rsidR="008D1BE6" w:rsidRDefault="00244D44">
            <w:pPr>
              <w:pStyle w:val="TableParagraph"/>
              <w:spacing w:line="267" w:lineRule="exact"/>
              <w:ind w:left="6"/>
              <w:jc w:val="center"/>
              <w:rPr>
                <w:b/>
                <w:sz w:val="24"/>
              </w:rPr>
            </w:pPr>
            <w:r>
              <w:rPr>
                <w:b/>
                <w:sz w:val="24"/>
              </w:rPr>
              <w:t>+</w:t>
            </w:r>
          </w:p>
        </w:tc>
        <w:tc>
          <w:tcPr>
            <w:tcW w:w="1418" w:type="dxa"/>
          </w:tcPr>
          <w:p w:rsidR="008D1BE6" w:rsidRDefault="00244D44">
            <w:pPr>
              <w:pStyle w:val="TableParagraph"/>
              <w:spacing w:line="267" w:lineRule="exact"/>
              <w:ind w:left="638"/>
              <w:rPr>
                <w:b/>
                <w:sz w:val="24"/>
              </w:rPr>
            </w:pPr>
            <w:r>
              <w:rPr>
                <w:b/>
                <w:sz w:val="24"/>
              </w:rPr>
              <w:t>+</w:t>
            </w:r>
          </w:p>
        </w:tc>
        <w:tc>
          <w:tcPr>
            <w:tcW w:w="1133" w:type="dxa"/>
          </w:tcPr>
          <w:p w:rsidR="008D1BE6" w:rsidRDefault="00244D44">
            <w:pPr>
              <w:pStyle w:val="TableParagraph"/>
              <w:spacing w:line="267" w:lineRule="exact"/>
              <w:ind w:left="494"/>
              <w:rPr>
                <w:b/>
                <w:sz w:val="24"/>
              </w:rPr>
            </w:pPr>
            <w:r>
              <w:rPr>
                <w:b/>
                <w:sz w:val="24"/>
              </w:rPr>
              <w:t>+</w:t>
            </w:r>
          </w:p>
        </w:tc>
        <w:tc>
          <w:tcPr>
            <w:tcW w:w="1274" w:type="dxa"/>
          </w:tcPr>
          <w:p w:rsidR="008D1BE6" w:rsidRDefault="00244D44">
            <w:pPr>
              <w:pStyle w:val="TableParagraph"/>
              <w:spacing w:line="267" w:lineRule="exact"/>
              <w:ind w:left="569"/>
              <w:rPr>
                <w:b/>
                <w:sz w:val="24"/>
              </w:rPr>
            </w:pPr>
            <w:r>
              <w:rPr>
                <w:b/>
                <w:sz w:val="24"/>
              </w:rPr>
              <w:t>+</w:t>
            </w:r>
          </w:p>
        </w:tc>
        <w:tc>
          <w:tcPr>
            <w:tcW w:w="1135" w:type="dxa"/>
          </w:tcPr>
          <w:p w:rsidR="008D1BE6" w:rsidRDefault="00244D44">
            <w:pPr>
              <w:pStyle w:val="TableParagraph"/>
              <w:spacing w:line="267" w:lineRule="exact"/>
              <w:ind w:left="497"/>
              <w:rPr>
                <w:b/>
                <w:sz w:val="24"/>
              </w:rPr>
            </w:pPr>
            <w:r>
              <w:rPr>
                <w:b/>
                <w:sz w:val="24"/>
              </w:rPr>
              <w:t>+</w:t>
            </w:r>
          </w:p>
        </w:tc>
      </w:tr>
      <w:tr w:rsidR="008D1BE6">
        <w:trPr>
          <w:trHeight w:val="827"/>
        </w:trPr>
        <w:tc>
          <w:tcPr>
            <w:tcW w:w="4645" w:type="dxa"/>
          </w:tcPr>
          <w:p w:rsidR="008D1BE6" w:rsidRDefault="00244D44">
            <w:pPr>
              <w:pStyle w:val="TableParagraph"/>
              <w:spacing w:line="262" w:lineRule="exact"/>
              <w:ind w:left="107"/>
              <w:rPr>
                <w:sz w:val="24"/>
              </w:rPr>
            </w:pPr>
            <w:r>
              <w:rPr>
                <w:sz w:val="24"/>
              </w:rPr>
              <w:t>описывать картинку/ фото с опорой или</w:t>
            </w:r>
          </w:p>
          <w:p w:rsidR="008D1BE6" w:rsidRDefault="00244D44">
            <w:pPr>
              <w:pStyle w:val="TableParagraph"/>
              <w:tabs>
                <w:tab w:val="left" w:pos="632"/>
                <w:tab w:val="left" w:pos="1484"/>
                <w:tab w:val="left" w:pos="1920"/>
                <w:tab w:val="left" w:pos="3146"/>
                <w:tab w:val="left" w:pos="3980"/>
              </w:tabs>
              <w:spacing w:line="270" w:lineRule="atLeast"/>
              <w:ind w:left="107" w:right="101"/>
              <w:rPr>
                <w:sz w:val="24"/>
              </w:rPr>
            </w:pPr>
            <w:r>
              <w:rPr>
                <w:sz w:val="24"/>
              </w:rPr>
              <w:t>без</w:t>
            </w:r>
            <w:r>
              <w:rPr>
                <w:sz w:val="24"/>
              </w:rPr>
              <w:tab/>
              <w:t>опоры</w:t>
            </w:r>
            <w:r>
              <w:rPr>
                <w:sz w:val="24"/>
              </w:rPr>
              <w:tab/>
              <w:t>на</w:t>
            </w:r>
            <w:r>
              <w:rPr>
                <w:sz w:val="24"/>
              </w:rPr>
              <w:tab/>
              <w:t>ключевые</w:t>
            </w:r>
            <w:r>
              <w:rPr>
                <w:sz w:val="24"/>
              </w:rPr>
              <w:tab/>
              <w:t>слова/</w:t>
            </w:r>
            <w:r>
              <w:rPr>
                <w:sz w:val="24"/>
              </w:rPr>
              <w:tab/>
              <w:t>план/ вопросы.</w:t>
            </w:r>
          </w:p>
        </w:tc>
        <w:tc>
          <w:tcPr>
            <w:tcW w:w="1277" w:type="dxa"/>
          </w:tcPr>
          <w:p w:rsidR="008D1BE6" w:rsidRDefault="00244D44">
            <w:pPr>
              <w:pStyle w:val="TableParagraph"/>
              <w:spacing w:line="267" w:lineRule="exact"/>
              <w:ind w:left="6"/>
              <w:jc w:val="center"/>
              <w:rPr>
                <w:b/>
                <w:sz w:val="24"/>
              </w:rPr>
            </w:pPr>
            <w:r>
              <w:rPr>
                <w:b/>
                <w:sz w:val="24"/>
              </w:rPr>
              <w:t>+</w:t>
            </w:r>
          </w:p>
        </w:tc>
        <w:tc>
          <w:tcPr>
            <w:tcW w:w="1418" w:type="dxa"/>
          </w:tcPr>
          <w:p w:rsidR="008D1BE6" w:rsidRDefault="00244D44">
            <w:pPr>
              <w:pStyle w:val="TableParagraph"/>
              <w:spacing w:line="267" w:lineRule="exact"/>
              <w:ind w:left="638"/>
              <w:rPr>
                <w:b/>
                <w:sz w:val="24"/>
              </w:rPr>
            </w:pPr>
            <w:r>
              <w:rPr>
                <w:b/>
                <w:sz w:val="24"/>
              </w:rPr>
              <w:t>+</w:t>
            </w:r>
          </w:p>
        </w:tc>
        <w:tc>
          <w:tcPr>
            <w:tcW w:w="1133" w:type="dxa"/>
          </w:tcPr>
          <w:p w:rsidR="008D1BE6" w:rsidRDefault="00244D44">
            <w:pPr>
              <w:pStyle w:val="TableParagraph"/>
              <w:spacing w:line="267" w:lineRule="exact"/>
              <w:ind w:left="494"/>
              <w:rPr>
                <w:b/>
                <w:sz w:val="24"/>
              </w:rPr>
            </w:pPr>
            <w:r>
              <w:rPr>
                <w:b/>
                <w:sz w:val="24"/>
              </w:rPr>
              <w:t>+</w:t>
            </w:r>
          </w:p>
        </w:tc>
        <w:tc>
          <w:tcPr>
            <w:tcW w:w="1274" w:type="dxa"/>
          </w:tcPr>
          <w:p w:rsidR="008D1BE6" w:rsidRDefault="00244D44">
            <w:pPr>
              <w:pStyle w:val="TableParagraph"/>
              <w:spacing w:line="267" w:lineRule="exact"/>
              <w:ind w:left="569"/>
              <w:rPr>
                <w:b/>
                <w:sz w:val="24"/>
              </w:rPr>
            </w:pPr>
            <w:r>
              <w:rPr>
                <w:b/>
                <w:sz w:val="24"/>
              </w:rPr>
              <w:t>+</w:t>
            </w:r>
          </w:p>
        </w:tc>
        <w:tc>
          <w:tcPr>
            <w:tcW w:w="1135" w:type="dxa"/>
          </w:tcPr>
          <w:p w:rsidR="008D1BE6" w:rsidRDefault="00244D44">
            <w:pPr>
              <w:pStyle w:val="TableParagraph"/>
              <w:spacing w:line="267" w:lineRule="exact"/>
              <w:ind w:left="497"/>
              <w:rPr>
                <w:b/>
                <w:sz w:val="24"/>
              </w:rPr>
            </w:pPr>
            <w:r>
              <w:rPr>
                <w:b/>
                <w:sz w:val="24"/>
              </w:rPr>
              <w:t>+</w:t>
            </w:r>
          </w:p>
        </w:tc>
      </w:tr>
      <w:tr w:rsidR="008D1BE6">
        <w:trPr>
          <w:trHeight w:val="1103"/>
        </w:trPr>
        <w:tc>
          <w:tcPr>
            <w:tcW w:w="4645" w:type="dxa"/>
          </w:tcPr>
          <w:p w:rsidR="008D1BE6" w:rsidRDefault="00244D44">
            <w:pPr>
              <w:pStyle w:val="TableParagraph"/>
              <w:ind w:left="107" w:right="97"/>
              <w:jc w:val="both"/>
              <w:rPr>
                <w:sz w:val="24"/>
              </w:rPr>
            </w:pPr>
            <w:r>
              <w:rPr>
                <w:sz w:val="24"/>
              </w:rPr>
              <w:t>комментировать факты из прочитанного/ прослушанного текста, выражать и аргументировать свое отношение к</w:t>
            </w:r>
          </w:p>
          <w:p w:rsidR="008D1BE6" w:rsidRDefault="00244D44">
            <w:pPr>
              <w:pStyle w:val="TableParagraph"/>
              <w:spacing w:line="269" w:lineRule="exact"/>
              <w:ind w:left="107"/>
              <w:jc w:val="both"/>
              <w:rPr>
                <w:sz w:val="24"/>
              </w:rPr>
            </w:pPr>
            <w:r>
              <w:rPr>
                <w:sz w:val="24"/>
              </w:rPr>
              <w:t>прочитанному/ прослушанному;</w:t>
            </w:r>
          </w:p>
        </w:tc>
        <w:tc>
          <w:tcPr>
            <w:tcW w:w="1277" w:type="dxa"/>
          </w:tcPr>
          <w:p w:rsidR="008D1BE6" w:rsidRDefault="00244D44">
            <w:pPr>
              <w:pStyle w:val="TableParagraph"/>
              <w:spacing w:before="97"/>
              <w:ind w:left="9"/>
              <w:jc w:val="center"/>
              <w:rPr>
                <w:b/>
                <w:sz w:val="16"/>
              </w:rPr>
            </w:pPr>
            <w:r>
              <w:rPr>
                <w:b/>
                <w:sz w:val="16"/>
              </w:rPr>
              <w:t>+</w:t>
            </w:r>
          </w:p>
        </w:tc>
        <w:tc>
          <w:tcPr>
            <w:tcW w:w="1418" w:type="dxa"/>
          </w:tcPr>
          <w:p w:rsidR="008D1BE6" w:rsidRDefault="00244D44">
            <w:pPr>
              <w:pStyle w:val="TableParagraph"/>
              <w:spacing w:before="97"/>
              <w:ind w:left="659"/>
              <w:rPr>
                <w:b/>
                <w:sz w:val="16"/>
              </w:rPr>
            </w:pPr>
            <w:r>
              <w:rPr>
                <w:b/>
                <w:sz w:val="16"/>
              </w:rPr>
              <w:t>+</w:t>
            </w:r>
          </w:p>
        </w:tc>
        <w:tc>
          <w:tcPr>
            <w:tcW w:w="1133" w:type="dxa"/>
          </w:tcPr>
          <w:p w:rsidR="008D1BE6" w:rsidRDefault="00244D44">
            <w:pPr>
              <w:pStyle w:val="TableParagraph"/>
              <w:spacing w:line="267" w:lineRule="exact"/>
              <w:ind w:left="494"/>
              <w:rPr>
                <w:b/>
                <w:sz w:val="24"/>
              </w:rPr>
            </w:pPr>
            <w:r>
              <w:rPr>
                <w:b/>
                <w:sz w:val="24"/>
              </w:rPr>
              <w:t>+</w:t>
            </w:r>
          </w:p>
        </w:tc>
        <w:tc>
          <w:tcPr>
            <w:tcW w:w="1274" w:type="dxa"/>
          </w:tcPr>
          <w:p w:rsidR="008D1BE6" w:rsidRDefault="00244D44">
            <w:pPr>
              <w:pStyle w:val="TableParagraph"/>
              <w:spacing w:line="267" w:lineRule="exact"/>
              <w:ind w:left="569"/>
              <w:rPr>
                <w:b/>
                <w:sz w:val="24"/>
              </w:rPr>
            </w:pPr>
            <w:r>
              <w:rPr>
                <w:b/>
                <w:sz w:val="24"/>
              </w:rPr>
              <w:t>+</w:t>
            </w:r>
          </w:p>
        </w:tc>
        <w:tc>
          <w:tcPr>
            <w:tcW w:w="1135" w:type="dxa"/>
          </w:tcPr>
          <w:p w:rsidR="008D1BE6" w:rsidRDefault="00244D44">
            <w:pPr>
              <w:pStyle w:val="TableParagraph"/>
              <w:spacing w:line="267" w:lineRule="exact"/>
              <w:ind w:left="497"/>
              <w:rPr>
                <w:b/>
                <w:sz w:val="24"/>
              </w:rPr>
            </w:pPr>
            <w:r>
              <w:rPr>
                <w:b/>
                <w:sz w:val="24"/>
              </w:rPr>
              <w:t>+</w:t>
            </w:r>
          </w:p>
        </w:tc>
      </w:tr>
      <w:tr w:rsidR="008D1BE6">
        <w:trPr>
          <w:trHeight w:val="551"/>
        </w:trPr>
        <w:tc>
          <w:tcPr>
            <w:tcW w:w="4645" w:type="dxa"/>
          </w:tcPr>
          <w:p w:rsidR="008D1BE6" w:rsidRDefault="00244D44">
            <w:pPr>
              <w:pStyle w:val="TableParagraph"/>
              <w:spacing w:line="262" w:lineRule="exact"/>
              <w:ind w:left="107"/>
              <w:rPr>
                <w:sz w:val="24"/>
              </w:rPr>
            </w:pPr>
            <w:r>
              <w:rPr>
                <w:sz w:val="24"/>
              </w:rPr>
              <w:t>кратко излагать результаты выполненной</w:t>
            </w:r>
          </w:p>
          <w:p w:rsidR="008D1BE6" w:rsidRDefault="00244D44">
            <w:pPr>
              <w:pStyle w:val="TableParagraph"/>
              <w:spacing w:line="269" w:lineRule="exact"/>
              <w:ind w:left="107"/>
              <w:rPr>
                <w:sz w:val="24"/>
              </w:rPr>
            </w:pPr>
            <w:r>
              <w:rPr>
                <w:sz w:val="24"/>
              </w:rPr>
              <w:t>проектной работы</w:t>
            </w:r>
          </w:p>
        </w:tc>
        <w:tc>
          <w:tcPr>
            <w:tcW w:w="1277" w:type="dxa"/>
          </w:tcPr>
          <w:p w:rsidR="008D1BE6" w:rsidRDefault="00244D44">
            <w:pPr>
              <w:pStyle w:val="TableParagraph"/>
              <w:spacing w:before="97"/>
              <w:ind w:left="9"/>
              <w:jc w:val="center"/>
              <w:rPr>
                <w:b/>
                <w:sz w:val="16"/>
              </w:rPr>
            </w:pPr>
            <w:r>
              <w:rPr>
                <w:b/>
                <w:sz w:val="16"/>
              </w:rPr>
              <w:t>+</w:t>
            </w:r>
          </w:p>
        </w:tc>
        <w:tc>
          <w:tcPr>
            <w:tcW w:w="1418" w:type="dxa"/>
          </w:tcPr>
          <w:p w:rsidR="008D1BE6" w:rsidRDefault="00244D44">
            <w:pPr>
              <w:pStyle w:val="TableParagraph"/>
              <w:spacing w:before="97"/>
              <w:ind w:left="659"/>
              <w:rPr>
                <w:b/>
                <w:sz w:val="16"/>
              </w:rPr>
            </w:pPr>
            <w:r>
              <w:rPr>
                <w:b/>
                <w:sz w:val="16"/>
              </w:rPr>
              <w:t>+</w:t>
            </w:r>
          </w:p>
        </w:tc>
        <w:tc>
          <w:tcPr>
            <w:tcW w:w="1133" w:type="dxa"/>
          </w:tcPr>
          <w:p w:rsidR="008D1BE6" w:rsidRDefault="00244D44">
            <w:pPr>
              <w:pStyle w:val="TableParagraph"/>
              <w:spacing w:before="97"/>
              <w:ind w:left="518"/>
              <w:rPr>
                <w:b/>
                <w:sz w:val="16"/>
              </w:rPr>
            </w:pPr>
            <w:r>
              <w:rPr>
                <w:b/>
                <w:sz w:val="16"/>
              </w:rPr>
              <w:t>+</w:t>
            </w:r>
          </w:p>
        </w:tc>
        <w:tc>
          <w:tcPr>
            <w:tcW w:w="1274" w:type="dxa"/>
          </w:tcPr>
          <w:p w:rsidR="008D1BE6" w:rsidRDefault="00244D44">
            <w:pPr>
              <w:pStyle w:val="TableParagraph"/>
              <w:spacing w:line="267" w:lineRule="exact"/>
              <w:ind w:left="569"/>
              <w:rPr>
                <w:b/>
                <w:sz w:val="24"/>
              </w:rPr>
            </w:pPr>
            <w:r>
              <w:rPr>
                <w:b/>
                <w:sz w:val="24"/>
              </w:rPr>
              <w:t>+</w:t>
            </w:r>
          </w:p>
        </w:tc>
        <w:tc>
          <w:tcPr>
            <w:tcW w:w="1135" w:type="dxa"/>
          </w:tcPr>
          <w:p w:rsidR="008D1BE6" w:rsidRDefault="00244D44">
            <w:pPr>
              <w:pStyle w:val="TableParagraph"/>
              <w:spacing w:line="267" w:lineRule="exact"/>
              <w:ind w:left="497"/>
              <w:rPr>
                <w:b/>
                <w:sz w:val="24"/>
              </w:rPr>
            </w:pPr>
            <w:r>
              <w:rPr>
                <w:b/>
                <w:sz w:val="24"/>
              </w:rPr>
              <w:t>+</w:t>
            </w:r>
          </w:p>
        </w:tc>
      </w:tr>
      <w:tr w:rsidR="008D1BE6">
        <w:trPr>
          <w:trHeight w:val="2762"/>
        </w:trPr>
        <w:tc>
          <w:tcPr>
            <w:tcW w:w="4645" w:type="dxa"/>
          </w:tcPr>
          <w:p w:rsidR="008D1BE6" w:rsidRDefault="00244D44">
            <w:pPr>
              <w:pStyle w:val="TableParagraph"/>
              <w:tabs>
                <w:tab w:val="left" w:pos="1354"/>
                <w:tab w:val="left" w:pos="1565"/>
                <w:tab w:val="left" w:pos="1824"/>
                <w:tab w:val="left" w:pos="2186"/>
                <w:tab w:val="left" w:pos="2524"/>
                <w:tab w:val="left" w:pos="2888"/>
                <w:tab w:val="left" w:pos="3117"/>
                <w:tab w:val="left" w:pos="3967"/>
                <w:tab w:val="left" w:pos="4207"/>
                <w:tab w:val="left" w:pos="4420"/>
              </w:tabs>
              <w:ind w:left="107" w:right="99"/>
              <w:rPr>
                <w:sz w:val="24"/>
              </w:rPr>
            </w:pPr>
            <w:r>
              <w:rPr>
                <w:sz w:val="24"/>
              </w:rPr>
              <w:t>различать</w:t>
            </w:r>
            <w:r>
              <w:rPr>
                <w:sz w:val="24"/>
              </w:rPr>
              <w:tab/>
              <w:t>на</w:t>
            </w:r>
            <w:r>
              <w:rPr>
                <w:sz w:val="24"/>
              </w:rPr>
              <w:tab/>
              <w:t>слух</w:t>
            </w:r>
            <w:r>
              <w:rPr>
                <w:sz w:val="24"/>
              </w:rPr>
              <w:tab/>
              <w:t>и</w:t>
            </w:r>
            <w:r>
              <w:rPr>
                <w:sz w:val="24"/>
              </w:rPr>
              <w:tab/>
              <w:t>адекватно,</w:t>
            </w:r>
            <w:r>
              <w:rPr>
                <w:sz w:val="24"/>
              </w:rPr>
              <w:tab/>
              <w:t>без фонематических ошибок, ведущих к сбою коммуникации,</w:t>
            </w:r>
            <w:r>
              <w:rPr>
                <w:sz w:val="24"/>
              </w:rPr>
              <w:tab/>
            </w:r>
            <w:r>
              <w:rPr>
                <w:sz w:val="24"/>
              </w:rPr>
              <w:tab/>
              <w:t>произносить</w:t>
            </w:r>
            <w:r>
              <w:rPr>
                <w:sz w:val="24"/>
              </w:rPr>
              <w:tab/>
              <w:t>слова изучаемого иностранного языка; соблюдать</w:t>
            </w:r>
            <w:r>
              <w:rPr>
                <w:sz w:val="24"/>
              </w:rPr>
              <w:tab/>
            </w:r>
            <w:r>
              <w:rPr>
                <w:sz w:val="24"/>
              </w:rPr>
              <w:tab/>
              <w:t>правильное</w:t>
            </w:r>
            <w:r>
              <w:rPr>
                <w:sz w:val="24"/>
              </w:rPr>
              <w:tab/>
            </w:r>
            <w:r>
              <w:rPr>
                <w:sz w:val="24"/>
              </w:rPr>
              <w:tab/>
              <w:t>ударение</w:t>
            </w:r>
            <w:r>
              <w:rPr>
                <w:sz w:val="24"/>
              </w:rPr>
              <w:tab/>
            </w:r>
            <w:r>
              <w:rPr>
                <w:sz w:val="24"/>
              </w:rPr>
              <w:tab/>
              <w:t>в изученных словах;</w:t>
            </w:r>
          </w:p>
          <w:p w:rsidR="008D1BE6" w:rsidRDefault="00244D44">
            <w:pPr>
              <w:pStyle w:val="TableParagraph"/>
              <w:tabs>
                <w:tab w:val="left" w:pos="1623"/>
                <w:tab w:val="left" w:pos="4011"/>
              </w:tabs>
              <w:ind w:left="107" w:right="98"/>
              <w:rPr>
                <w:sz w:val="24"/>
              </w:rPr>
            </w:pPr>
            <w:r>
              <w:rPr>
                <w:sz w:val="24"/>
              </w:rPr>
              <w:t>различать</w:t>
            </w:r>
            <w:r>
              <w:rPr>
                <w:sz w:val="24"/>
              </w:rPr>
              <w:tab/>
              <w:t>коммуникативные</w:t>
            </w:r>
            <w:r>
              <w:rPr>
                <w:sz w:val="24"/>
              </w:rPr>
              <w:tab/>
              <w:t>типы предложений по ихинтонации;</w:t>
            </w:r>
          </w:p>
          <w:p w:rsidR="008D1BE6" w:rsidRDefault="00244D44">
            <w:pPr>
              <w:pStyle w:val="TableParagraph"/>
              <w:tabs>
                <w:tab w:val="left" w:pos="1217"/>
                <w:tab w:val="left" w:pos="2861"/>
                <w:tab w:val="left" w:pos="3388"/>
              </w:tabs>
              <w:spacing w:line="270" w:lineRule="atLeast"/>
              <w:ind w:left="107" w:right="99"/>
              <w:rPr>
                <w:sz w:val="24"/>
              </w:rPr>
            </w:pPr>
            <w:r>
              <w:rPr>
                <w:sz w:val="24"/>
              </w:rPr>
              <w:t>членить</w:t>
            </w:r>
            <w:r>
              <w:rPr>
                <w:sz w:val="24"/>
              </w:rPr>
              <w:tab/>
              <w:t>предложение</w:t>
            </w:r>
            <w:r>
              <w:rPr>
                <w:sz w:val="24"/>
              </w:rPr>
              <w:tab/>
              <w:t>на</w:t>
            </w:r>
            <w:r>
              <w:rPr>
                <w:sz w:val="24"/>
              </w:rPr>
              <w:tab/>
            </w:r>
            <w:r>
              <w:rPr>
                <w:spacing w:val="-1"/>
                <w:sz w:val="24"/>
              </w:rPr>
              <w:t xml:space="preserve">смысловые </w:t>
            </w:r>
            <w:r>
              <w:rPr>
                <w:sz w:val="24"/>
              </w:rPr>
              <w:t>группы;</w:t>
            </w:r>
          </w:p>
        </w:tc>
        <w:tc>
          <w:tcPr>
            <w:tcW w:w="1277" w:type="dxa"/>
          </w:tcPr>
          <w:p w:rsidR="008D1BE6" w:rsidRDefault="00244D44">
            <w:pPr>
              <w:pStyle w:val="TableParagraph"/>
              <w:spacing w:line="269" w:lineRule="exact"/>
              <w:ind w:left="6"/>
              <w:jc w:val="center"/>
              <w:rPr>
                <w:b/>
                <w:sz w:val="24"/>
              </w:rPr>
            </w:pPr>
            <w:r>
              <w:rPr>
                <w:b/>
                <w:sz w:val="24"/>
              </w:rPr>
              <w:t>+</w:t>
            </w:r>
          </w:p>
        </w:tc>
        <w:tc>
          <w:tcPr>
            <w:tcW w:w="1418" w:type="dxa"/>
          </w:tcPr>
          <w:p w:rsidR="008D1BE6" w:rsidRDefault="00244D44">
            <w:pPr>
              <w:pStyle w:val="TableParagraph"/>
              <w:spacing w:line="269" w:lineRule="exact"/>
              <w:ind w:left="638"/>
              <w:rPr>
                <w:b/>
                <w:sz w:val="24"/>
              </w:rPr>
            </w:pPr>
            <w:r>
              <w:rPr>
                <w:b/>
                <w:sz w:val="24"/>
              </w:rPr>
              <w:t>+</w:t>
            </w:r>
          </w:p>
        </w:tc>
        <w:tc>
          <w:tcPr>
            <w:tcW w:w="1133" w:type="dxa"/>
          </w:tcPr>
          <w:p w:rsidR="008D1BE6" w:rsidRDefault="00244D44">
            <w:pPr>
              <w:pStyle w:val="TableParagraph"/>
              <w:spacing w:line="269" w:lineRule="exact"/>
              <w:ind w:left="494"/>
              <w:rPr>
                <w:b/>
                <w:sz w:val="24"/>
              </w:rPr>
            </w:pPr>
            <w:r>
              <w:rPr>
                <w:b/>
                <w:sz w:val="24"/>
              </w:rPr>
              <w:t>+</w:t>
            </w:r>
          </w:p>
        </w:tc>
        <w:tc>
          <w:tcPr>
            <w:tcW w:w="1274" w:type="dxa"/>
          </w:tcPr>
          <w:p w:rsidR="008D1BE6" w:rsidRDefault="00244D44">
            <w:pPr>
              <w:pStyle w:val="TableParagraph"/>
              <w:spacing w:line="269" w:lineRule="exact"/>
              <w:ind w:left="569"/>
              <w:rPr>
                <w:b/>
                <w:sz w:val="24"/>
              </w:rPr>
            </w:pPr>
            <w:r>
              <w:rPr>
                <w:b/>
                <w:sz w:val="24"/>
              </w:rPr>
              <w:t>+</w:t>
            </w:r>
          </w:p>
        </w:tc>
        <w:tc>
          <w:tcPr>
            <w:tcW w:w="1135" w:type="dxa"/>
          </w:tcPr>
          <w:p w:rsidR="008D1BE6" w:rsidRDefault="00244D44">
            <w:pPr>
              <w:pStyle w:val="TableParagraph"/>
              <w:spacing w:line="269" w:lineRule="exact"/>
              <w:ind w:left="497"/>
              <w:rPr>
                <w:b/>
                <w:sz w:val="24"/>
              </w:rPr>
            </w:pPr>
            <w:r>
              <w:rPr>
                <w:b/>
                <w:sz w:val="24"/>
              </w:rPr>
              <w:t>+</w:t>
            </w:r>
          </w:p>
        </w:tc>
      </w:tr>
    </w:tbl>
    <w:p w:rsidR="008D1BE6" w:rsidRDefault="008D1BE6">
      <w:pPr>
        <w:pStyle w:val="a3"/>
        <w:spacing w:before="4"/>
        <w:ind w:left="0"/>
        <w:rPr>
          <w:b/>
          <w:sz w:val="15"/>
        </w:rPr>
      </w:pPr>
    </w:p>
    <w:p w:rsidR="008D1BE6" w:rsidRDefault="00244D44">
      <w:pPr>
        <w:spacing w:before="90" w:after="4"/>
        <w:ind w:left="831"/>
        <w:jc w:val="center"/>
        <w:rPr>
          <w:b/>
          <w:sz w:val="24"/>
        </w:rPr>
      </w:pPr>
      <w:r>
        <w:rPr>
          <w:b/>
          <w:sz w:val="24"/>
        </w:rPr>
        <w:t>Чтение</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1277"/>
        <w:gridCol w:w="1418"/>
        <w:gridCol w:w="1275"/>
        <w:gridCol w:w="1133"/>
        <w:gridCol w:w="1136"/>
      </w:tblGrid>
      <w:tr w:rsidR="008D1BE6">
        <w:trPr>
          <w:trHeight w:val="275"/>
        </w:trPr>
        <w:tc>
          <w:tcPr>
            <w:tcW w:w="4645" w:type="dxa"/>
          </w:tcPr>
          <w:p w:rsidR="008D1BE6" w:rsidRDefault="00244D44">
            <w:pPr>
              <w:pStyle w:val="TableParagraph"/>
              <w:spacing w:line="256" w:lineRule="exact"/>
              <w:ind w:left="7"/>
              <w:jc w:val="center"/>
              <w:rPr>
                <w:b/>
                <w:sz w:val="24"/>
              </w:rPr>
            </w:pPr>
            <w:r>
              <w:rPr>
                <w:b/>
                <w:sz w:val="24"/>
              </w:rPr>
              <w:t>Содержание</w:t>
            </w:r>
          </w:p>
        </w:tc>
        <w:tc>
          <w:tcPr>
            <w:tcW w:w="1277" w:type="dxa"/>
          </w:tcPr>
          <w:p w:rsidR="008D1BE6" w:rsidRDefault="00244D44">
            <w:pPr>
              <w:pStyle w:val="TableParagraph"/>
              <w:spacing w:line="256" w:lineRule="exact"/>
              <w:ind w:left="145" w:right="138"/>
              <w:jc w:val="center"/>
              <w:rPr>
                <w:b/>
                <w:sz w:val="24"/>
              </w:rPr>
            </w:pPr>
            <w:r>
              <w:rPr>
                <w:b/>
                <w:sz w:val="24"/>
              </w:rPr>
              <w:t>5 класс</w:t>
            </w:r>
          </w:p>
        </w:tc>
        <w:tc>
          <w:tcPr>
            <w:tcW w:w="1418" w:type="dxa"/>
          </w:tcPr>
          <w:p w:rsidR="008D1BE6" w:rsidRDefault="00244D44">
            <w:pPr>
              <w:pStyle w:val="TableParagraph"/>
              <w:spacing w:line="256" w:lineRule="exact"/>
              <w:ind w:left="84" w:right="83"/>
              <w:jc w:val="center"/>
              <w:rPr>
                <w:b/>
                <w:sz w:val="24"/>
              </w:rPr>
            </w:pPr>
            <w:r>
              <w:rPr>
                <w:b/>
                <w:sz w:val="24"/>
              </w:rPr>
              <w:t>6 класс</w:t>
            </w:r>
          </w:p>
        </w:tc>
        <w:tc>
          <w:tcPr>
            <w:tcW w:w="1275" w:type="dxa"/>
          </w:tcPr>
          <w:p w:rsidR="008D1BE6" w:rsidRDefault="00244D44">
            <w:pPr>
              <w:pStyle w:val="TableParagraph"/>
              <w:spacing w:line="256" w:lineRule="exact"/>
              <w:ind w:left="216" w:right="215"/>
              <w:jc w:val="center"/>
              <w:rPr>
                <w:b/>
                <w:sz w:val="24"/>
              </w:rPr>
            </w:pPr>
            <w:r>
              <w:rPr>
                <w:b/>
                <w:sz w:val="24"/>
              </w:rPr>
              <w:t>7 класс</w:t>
            </w:r>
          </w:p>
        </w:tc>
        <w:tc>
          <w:tcPr>
            <w:tcW w:w="1133" w:type="dxa"/>
          </w:tcPr>
          <w:p w:rsidR="008D1BE6" w:rsidRDefault="00244D44">
            <w:pPr>
              <w:pStyle w:val="TableParagraph"/>
              <w:spacing w:line="256" w:lineRule="exact"/>
              <w:ind w:left="150" w:right="142"/>
              <w:jc w:val="center"/>
              <w:rPr>
                <w:b/>
                <w:sz w:val="24"/>
              </w:rPr>
            </w:pPr>
            <w:r>
              <w:rPr>
                <w:b/>
                <w:sz w:val="24"/>
              </w:rPr>
              <w:t>8 класс</w:t>
            </w:r>
          </w:p>
        </w:tc>
        <w:tc>
          <w:tcPr>
            <w:tcW w:w="1136" w:type="dxa"/>
          </w:tcPr>
          <w:p w:rsidR="008D1BE6" w:rsidRDefault="00244D44">
            <w:pPr>
              <w:pStyle w:val="TableParagraph"/>
              <w:spacing w:line="256" w:lineRule="exact"/>
              <w:ind w:left="152" w:right="147"/>
              <w:jc w:val="center"/>
              <w:rPr>
                <w:b/>
                <w:sz w:val="24"/>
              </w:rPr>
            </w:pPr>
            <w:r>
              <w:rPr>
                <w:b/>
                <w:sz w:val="24"/>
              </w:rPr>
              <w:t>9 класс</w:t>
            </w:r>
          </w:p>
        </w:tc>
      </w:tr>
      <w:tr w:rsidR="008D1BE6">
        <w:trPr>
          <w:trHeight w:val="1104"/>
        </w:trPr>
        <w:tc>
          <w:tcPr>
            <w:tcW w:w="4645" w:type="dxa"/>
          </w:tcPr>
          <w:p w:rsidR="008D1BE6" w:rsidRDefault="00244D44">
            <w:pPr>
              <w:pStyle w:val="TableParagraph"/>
              <w:tabs>
                <w:tab w:val="left" w:pos="1820"/>
                <w:tab w:val="left" w:pos="3702"/>
              </w:tabs>
              <w:ind w:left="107" w:right="97"/>
              <w:rPr>
                <w:sz w:val="24"/>
              </w:rPr>
            </w:pPr>
            <w:r>
              <w:rPr>
                <w:sz w:val="24"/>
              </w:rPr>
              <w:t>читать и понимать основное содержание несложных</w:t>
            </w:r>
            <w:r>
              <w:rPr>
                <w:sz w:val="24"/>
              </w:rPr>
              <w:tab/>
              <w:t>аутентичных</w:t>
            </w:r>
            <w:r>
              <w:rPr>
                <w:sz w:val="24"/>
              </w:rPr>
              <w:tab/>
              <w:t>текстов,</w:t>
            </w:r>
          </w:p>
          <w:p w:rsidR="008D1BE6" w:rsidRDefault="00244D44">
            <w:pPr>
              <w:pStyle w:val="TableParagraph"/>
              <w:tabs>
                <w:tab w:val="left" w:pos="1748"/>
                <w:tab w:val="left" w:pos="3204"/>
              </w:tabs>
              <w:spacing w:line="270" w:lineRule="atLeast"/>
              <w:ind w:left="107" w:right="98"/>
              <w:rPr>
                <w:sz w:val="24"/>
              </w:rPr>
            </w:pPr>
            <w:r>
              <w:rPr>
                <w:sz w:val="24"/>
              </w:rPr>
              <w:t>содержащие</w:t>
            </w:r>
            <w:r>
              <w:rPr>
                <w:sz w:val="24"/>
              </w:rPr>
              <w:tab/>
              <w:t>отдельные</w:t>
            </w:r>
            <w:r>
              <w:rPr>
                <w:sz w:val="24"/>
              </w:rPr>
              <w:tab/>
            </w:r>
            <w:r>
              <w:rPr>
                <w:spacing w:val="-1"/>
                <w:sz w:val="24"/>
              </w:rPr>
              <w:t xml:space="preserve">неизученные </w:t>
            </w:r>
            <w:r>
              <w:rPr>
                <w:sz w:val="24"/>
              </w:rPr>
              <w:t>языковыеявления</w:t>
            </w:r>
          </w:p>
        </w:tc>
        <w:tc>
          <w:tcPr>
            <w:tcW w:w="1277" w:type="dxa"/>
          </w:tcPr>
          <w:p w:rsidR="008D1BE6" w:rsidRDefault="00244D44">
            <w:pPr>
              <w:pStyle w:val="TableParagraph"/>
              <w:spacing w:line="273" w:lineRule="exact"/>
              <w:ind w:left="6"/>
              <w:jc w:val="center"/>
              <w:rPr>
                <w:b/>
                <w:sz w:val="24"/>
              </w:rPr>
            </w:pPr>
            <w:r>
              <w:rPr>
                <w:b/>
                <w:sz w:val="24"/>
              </w:rPr>
              <w:t>+</w:t>
            </w:r>
          </w:p>
        </w:tc>
        <w:tc>
          <w:tcPr>
            <w:tcW w:w="1418" w:type="dxa"/>
          </w:tcPr>
          <w:p w:rsidR="008D1BE6" w:rsidRDefault="00244D44">
            <w:pPr>
              <w:pStyle w:val="TableParagraph"/>
              <w:spacing w:line="273" w:lineRule="exact"/>
              <w:ind w:left="5"/>
              <w:jc w:val="center"/>
              <w:rPr>
                <w:b/>
                <w:sz w:val="24"/>
              </w:rPr>
            </w:pPr>
            <w:r>
              <w:rPr>
                <w:b/>
                <w:sz w:val="24"/>
              </w:rPr>
              <w:t>+</w:t>
            </w:r>
          </w:p>
        </w:tc>
        <w:tc>
          <w:tcPr>
            <w:tcW w:w="1275" w:type="dxa"/>
          </w:tcPr>
          <w:p w:rsidR="008D1BE6" w:rsidRDefault="00244D44">
            <w:pPr>
              <w:pStyle w:val="TableParagraph"/>
              <w:spacing w:line="273" w:lineRule="exact"/>
              <w:ind w:left="5"/>
              <w:jc w:val="center"/>
              <w:rPr>
                <w:b/>
                <w:sz w:val="24"/>
              </w:rPr>
            </w:pPr>
            <w:r>
              <w:rPr>
                <w:b/>
                <w:sz w:val="24"/>
              </w:rPr>
              <w:t>+</w:t>
            </w:r>
          </w:p>
        </w:tc>
        <w:tc>
          <w:tcPr>
            <w:tcW w:w="1133" w:type="dxa"/>
          </w:tcPr>
          <w:p w:rsidR="008D1BE6" w:rsidRDefault="00244D44">
            <w:pPr>
              <w:pStyle w:val="TableParagraph"/>
              <w:spacing w:line="273" w:lineRule="exact"/>
              <w:ind w:left="8"/>
              <w:jc w:val="center"/>
              <w:rPr>
                <w:b/>
                <w:sz w:val="24"/>
              </w:rPr>
            </w:pPr>
            <w:r>
              <w:rPr>
                <w:b/>
                <w:sz w:val="24"/>
              </w:rPr>
              <w:t>+</w:t>
            </w:r>
          </w:p>
        </w:tc>
        <w:tc>
          <w:tcPr>
            <w:tcW w:w="1136" w:type="dxa"/>
          </w:tcPr>
          <w:p w:rsidR="008D1BE6" w:rsidRDefault="00244D44">
            <w:pPr>
              <w:pStyle w:val="TableParagraph"/>
              <w:spacing w:line="273" w:lineRule="exact"/>
              <w:ind w:left="4"/>
              <w:jc w:val="center"/>
              <w:rPr>
                <w:b/>
                <w:sz w:val="24"/>
              </w:rPr>
            </w:pPr>
            <w:r>
              <w:rPr>
                <w:b/>
                <w:sz w:val="24"/>
              </w:rPr>
              <w:t>+</w:t>
            </w:r>
          </w:p>
        </w:tc>
      </w:tr>
      <w:tr w:rsidR="008D1BE6">
        <w:trPr>
          <w:trHeight w:val="1655"/>
        </w:trPr>
        <w:tc>
          <w:tcPr>
            <w:tcW w:w="4645" w:type="dxa"/>
          </w:tcPr>
          <w:p w:rsidR="008D1BE6" w:rsidRDefault="00244D44">
            <w:pPr>
              <w:pStyle w:val="TableParagraph"/>
              <w:tabs>
                <w:tab w:val="left" w:pos="1976"/>
              </w:tabs>
              <w:ind w:left="107" w:right="96"/>
              <w:jc w:val="both"/>
              <w:rPr>
                <w:sz w:val="24"/>
              </w:rPr>
            </w:pPr>
            <w:r>
              <w:rPr>
                <w:sz w:val="24"/>
              </w:rPr>
              <w:t>читать и находить в несложных аутентичных текстах, содержащих отдельные неизученные языковые явления,</w:t>
            </w:r>
            <w:r>
              <w:rPr>
                <w:sz w:val="24"/>
              </w:rPr>
              <w:tab/>
            </w:r>
            <w:r>
              <w:rPr>
                <w:spacing w:val="-1"/>
                <w:sz w:val="24"/>
              </w:rPr>
              <w:t>нужную/интересующую/</w:t>
            </w:r>
          </w:p>
          <w:p w:rsidR="008D1BE6" w:rsidRDefault="00244D44">
            <w:pPr>
              <w:pStyle w:val="TableParagraph"/>
              <w:tabs>
                <w:tab w:val="left" w:pos="3128"/>
              </w:tabs>
              <w:spacing w:line="270" w:lineRule="atLeast"/>
              <w:ind w:left="107" w:right="96"/>
              <w:jc w:val="both"/>
              <w:rPr>
                <w:sz w:val="24"/>
              </w:rPr>
            </w:pPr>
            <w:r>
              <w:rPr>
                <w:sz w:val="24"/>
              </w:rPr>
              <w:t>запрашиваемую</w:t>
            </w:r>
            <w:r>
              <w:rPr>
                <w:sz w:val="24"/>
              </w:rPr>
              <w:tab/>
              <w:t>информацию, представленную в явном и в неявномвиде</w:t>
            </w:r>
          </w:p>
        </w:tc>
        <w:tc>
          <w:tcPr>
            <w:tcW w:w="1277" w:type="dxa"/>
          </w:tcPr>
          <w:p w:rsidR="008D1BE6" w:rsidRDefault="00244D44">
            <w:pPr>
              <w:pStyle w:val="TableParagraph"/>
              <w:spacing w:line="273" w:lineRule="exact"/>
              <w:ind w:left="6"/>
              <w:jc w:val="center"/>
              <w:rPr>
                <w:b/>
                <w:sz w:val="24"/>
              </w:rPr>
            </w:pPr>
            <w:r>
              <w:rPr>
                <w:b/>
                <w:sz w:val="24"/>
              </w:rPr>
              <w:t>+</w:t>
            </w:r>
          </w:p>
        </w:tc>
        <w:tc>
          <w:tcPr>
            <w:tcW w:w="1418" w:type="dxa"/>
          </w:tcPr>
          <w:p w:rsidR="008D1BE6" w:rsidRDefault="00244D44">
            <w:pPr>
              <w:pStyle w:val="TableParagraph"/>
              <w:spacing w:line="273" w:lineRule="exact"/>
              <w:ind w:left="5"/>
              <w:jc w:val="center"/>
              <w:rPr>
                <w:b/>
                <w:sz w:val="24"/>
              </w:rPr>
            </w:pPr>
            <w:r>
              <w:rPr>
                <w:b/>
                <w:sz w:val="24"/>
              </w:rPr>
              <w:t>+</w:t>
            </w:r>
          </w:p>
        </w:tc>
        <w:tc>
          <w:tcPr>
            <w:tcW w:w="1275" w:type="dxa"/>
          </w:tcPr>
          <w:p w:rsidR="008D1BE6" w:rsidRDefault="00244D44">
            <w:pPr>
              <w:pStyle w:val="TableParagraph"/>
              <w:spacing w:line="273" w:lineRule="exact"/>
              <w:ind w:left="5"/>
              <w:jc w:val="center"/>
              <w:rPr>
                <w:b/>
                <w:sz w:val="24"/>
              </w:rPr>
            </w:pPr>
            <w:r>
              <w:rPr>
                <w:b/>
                <w:sz w:val="24"/>
              </w:rPr>
              <w:t>+</w:t>
            </w:r>
          </w:p>
        </w:tc>
        <w:tc>
          <w:tcPr>
            <w:tcW w:w="1133" w:type="dxa"/>
          </w:tcPr>
          <w:p w:rsidR="008D1BE6" w:rsidRDefault="00244D44">
            <w:pPr>
              <w:pStyle w:val="TableParagraph"/>
              <w:spacing w:line="273" w:lineRule="exact"/>
              <w:ind w:left="8"/>
              <w:jc w:val="center"/>
              <w:rPr>
                <w:b/>
                <w:sz w:val="24"/>
              </w:rPr>
            </w:pPr>
            <w:r>
              <w:rPr>
                <w:b/>
                <w:sz w:val="24"/>
              </w:rPr>
              <w:t>+</w:t>
            </w:r>
          </w:p>
        </w:tc>
        <w:tc>
          <w:tcPr>
            <w:tcW w:w="1136" w:type="dxa"/>
          </w:tcPr>
          <w:p w:rsidR="008D1BE6" w:rsidRDefault="00244D44">
            <w:pPr>
              <w:pStyle w:val="TableParagraph"/>
              <w:spacing w:line="273" w:lineRule="exact"/>
              <w:ind w:left="4"/>
              <w:jc w:val="center"/>
              <w:rPr>
                <w:b/>
                <w:sz w:val="24"/>
              </w:rPr>
            </w:pPr>
            <w:r>
              <w:rPr>
                <w:b/>
                <w:sz w:val="24"/>
              </w:rPr>
              <w:t>+</w:t>
            </w:r>
          </w:p>
        </w:tc>
      </w:tr>
      <w:tr w:rsidR="008D1BE6">
        <w:trPr>
          <w:trHeight w:val="828"/>
        </w:trPr>
        <w:tc>
          <w:tcPr>
            <w:tcW w:w="4645" w:type="dxa"/>
          </w:tcPr>
          <w:p w:rsidR="008D1BE6" w:rsidRDefault="00244D44">
            <w:pPr>
              <w:pStyle w:val="TableParagraph"/>
              <w:tabs>
                <w:tab w:val="left" w:pos="1682"/>
                <w:tab w:val="left" w:pos="2706"/>
                <w:tab w:val="left" w:pos="4303"/>
              </w:tabs>
              <w:ind w:left="107" w:right="93"/>
              <w:rPr>
                <w:sz w:val="24"/>
              </w:rPr>
            </w:pPr>
            <w:r>
              <w:rPr>
                <w:sz w:val="24"/>
              </w:rPr>
              <w:t>читать и полностью понимать несложные аутентичные</w:t>
            </w:r>
            <w:r>
              <w:rPr>
                <w:sz w:val="24"/>
              </w:rPr>
              <w:tab/>
              <w:t>тексты,</w:t>
            </w:r>
            <w:r>
              <w:rPr>
                <w:sz w:val="24"/>
              </w:rPr>
              <w:tab/>
              <w:t>построенные</w:t>
            </w:r>
            <w:r>
              <w:rPr>
                <w:sz w:val="24"/>
              </w:rPr>
              <w:tab/>
              <w:t>на</w:t>
            </w:r>
          </w:p>
          <w:p w:rsidR="008D1BE6" w:rsidRDefault="00244D44">
            <w:pPr>
              <w:pStyle w:val="TableParagraph"/>
              <w:spacing w:line="264" w:lineRule="exact"/>
              <w:ind w:left="107"/>
              <w:rPr>
                <w:sz w:val="24"/>
              </w:rPr>
            </w:pPr>
            <w:r>
              <w:rPr>
                <w:sz w:val="24"/>
              </w:rPr>
              <w:t>изученном языковом материале</w:t>
            </w:r>
          </w:p>
        </w:tc>
        <w:tc>
          <w:tcPr>
            <w:tcW w:w="1277" w:type="dxa"/>
          </w:tcPr>
          <w:p w:rsidR="008D1BE6" w:rsidRDefault="00244D44">
            <w:pPr>
              <w:pStyle w:val="TableParagraph"/>
              <w:spacing w:line="272" w:lineRule="exact"/>
              <w:ind w:left="6"/>
              <w:jc w:val="center"/>
              <w:rPr>
                <w:b/>
                <w:sz w:val="24"/>
              </w:rPr>
            </w:pPr>
            <w:r>
              <w:rPr>
                <w:b/>
                <w:sz w:val="24"/>
              </w:rPr>
              <w:t>+</w:t>
            </w:r>
          </w:p>
        </w:tc>
        <w:tc>
          <w:tcPr>
            <w:tcW w:w="1418" w:type="dxa"/>
          </w:tcPr>
          <w:p w:rsidR="008D1BE6" w:rsidRDefault="00244D44">
            <w:pPr>
              <w:pStyle w:val="TableParagraph"/>
              <w:spacing w:line="272" w:lineRule="exact"/>
              <w:ind w:left="5"/>
              <w:jc w:val="center"/>
              <w:rPr>
                <w:b/>
                <w:sz w:val="24"/>
              </w:rPr>
            </w:pPr>
            <w:r>
              <w:rPr>
                <w:b/>
                <w:sz w:val="24"/>
              </w:rPr>
              <w:t>+</w:t>
            </w:r>
          </w:p>
        </w:tc>
        <w:tc>
          <w:tcPr>
            <w:tcW w:w="1275" w:type="dxa"/>
          </w:tcPr>
          <w:p w:rsidR="008D1BE6" w:rsidRDefault="00244D44">
            <w:pPr>
              <w:pStyle w:val="TableParagraph"/>
              <w:spacing w:line="272" w:lineRule="exact"/>
              <w:ind w:left="5"/>
              <w:jc w:val="center"/>
              <w:rPr>
                <w:b/>
                <w:sz w:val="24"/>
              </w:rPr>
            </w:pPr>
            <w:r>
              <w:rPr>
                <w:b/>
                <w:sz w:val="24"/>
              </w:rPr>
              <w:t>+</w:t>
            </w:r>
          </w:p>
        </w:tc>
        <w:tc>
          <w:tcPr>
            <w:tcW w:w="1133" w:type="dxa"/>
          </w:tcPr>
          <w:p w:rsidR="008D1BE6" w:rsidRDefault="00244D44">
            <w:pPr>
              <w:pStyle w:val="TableParagraph"/>
              <w:spacing w:line="272" w:lineRule="exact"/>
              <w:ind w:left="8"/>
              <w:jc w:val="center"/>
              <w:rPr>
                <w:b/>
                <w:sz w:val="24"/>
              </w:rPr>
            </w:pPr>
            <w:r>
              <w:rPr>
                <w:b/>
                <w:sz w:val="24"/>
              </w:rPr>
              <w:t>+</w:t>
            </w:r>
          </w:p>
        </w:tc>
        <w:tc>
          <w:tcPr>
            <w:tcW w:w="1136" w:type="dxa"/>
          </w:tcPr>
          <w:p w:rsidR="008D1BE6" w:rsidRDefault="00244D44">
            <w:pPr>
              <w:pStyle w:val="TableParagraph"/>
              <w:spacing w:line="272" w:lineRule="exact"/>
              <w:ind w:left="4"/>
              <w:jc w:val="center"/>
              <w:rPr>
                <w:b/>
                <w:sz w:val="24"/>
              </w:rPr>
            </w:pPr>
            <w:r>
              <w:rPr>
                <w:b/>
                <w:sz w:val="24"/>
              </w:rPr>
              <w:t>+</w:t>
            </w:r>
          </w:p>
        </w:tc>
      </w:tr>
      <w:tr w:rsidR="008D1BE6">
        <w:trPr>
          <w:trHeight w:val="278"/>
        </w:trPr>
        <w:tc>
          <w:tcPr>
            <w:tcW w:w="4645" w:type="dxa"/>
          </w:tcPr>
          <w:p w:rsidR="008D1BE6" w:rsidRDefault="00244D44">
            <w:pPr>
              <w:pStyle w:val="TableParagraph"/>
              <w:tabs>
                <w:tab w:val="left" w:pos="1631"/>
                <w:tab w:val="left" w:pos="2514"/>
                <w:tab w:val="left" w:pos="3302"/>
              </w:tabs>
              <w:spacing w:line="258" w:lineRule="exact"/>
              <w:ind w:left="5"/>
              <w:jc w:val="center"/>
              <w:rPr>
                <w:sz w:val="24"/>
              </w:rPr>
            </w:pPr>
            <w:r>
              <w:rPr>
                <w:sz w:val="24"/>
              </w:rPr>
              <w:t>выразительно</w:t>
            </w:r>
            <w:r>
              <w:rPr>
                <w:sz w:val="24"/>
              </w:rPr>
              <w:tab/>
              <w:t>читать</w:t>
            </w:r>
            <w:r>
              <w:rPr>
                <w:sz w:val="24"/>
              </w:rPr>
              <w:tab/>
              <w:t>вслух</w:t>
            </w:r>
            <w:r>
              <w:rPr>
                <w:sz w:val="24"/>
              </w:rPr>
              <w:tab/>
              <w:t>небольшие</w:t>
            </w:r>
          </w:p>
        </w:tc>
        <w:tc>
          <w:tcPr>
            <w:tcW w:w="1277" w:type="dxa"/>
          </w:tcPr>
          <w:p w:rsidR="008D1BE6" w:rsidRDefault="00244D44">
            <w:pPr>
              <w:pStyle w:val="TableParagraph"/>
              <w:spacing w:line="258" w:lineRule="exact"/>
              <w:ind w:left="6"/>
              <w:jc w:val="center"/>
              <w:rPr>
                <w:b/>
                <w:sz w:val="24"/>
              </w:rPr>
            </w:pPr>
            <w:r>
              <w:rPr>
                <w:b/>
                <w:sz w:val="24"/>
              </w:rPr>
              <w:t>+</w:t>
            </w:r>
          </w:p>
        </w:tc>
        <w:tc>
          <w:tcPr>
            <w:tcW w:w="1418" w:type="dxa"/>
          </w:tcPr>
          <w:p w:rsidR="008D1BE6" w:rsidRDefault="00244D44">
            <w:pPr>
              <w:pStyle w:val="TableParagraph"/>
              <w:spacing w:line="258" w:lineRule="exact"/>
              <w:ind w:left="5"/>
              <w:jc w:val="center"/>
              <w:rPr>
                <w:b/>
                <w:sz w:val="24"/>
              </w:rPr>
            </w:pPr>
            <w:r>
              <w:rPr>
                <w:b/>
                <w:sz w:val="24"/>
              </w:rPr>
              <w:t>+</w:t>
            </w:r>
          </w:p>
        </w:tc>
        <w:tc>
          <w:tcPr>
            <w:tcW w:w="1275" w:type="dxa"/>
          </w:tcPr>
          <w:p w:rsidR="008D1BE6" w:rsidRDefault="00244D44">
            <w:pPr>
              <w:pStyle w:val="TableParagraph"/>
              <w:spacing w:line="258" w:lineRule="exact"/>
              <w:ind w:left="5"/>
              <w:jc w:val="center"/>
              <w:rPr>
                <w:b/>
                <w:sz w:val="24"/>
              </w:rPr>
            </w:pPr>
            <w:r>
              <w:rPr>
                <w:b/>
                <w:sz w:val="24"/>
              </w:rPr>
              <w:t>+</w:t>
            </w:r>
          </w:p>
        </w:tc>
        <w:tc>
          <w:tcPr>
            <w:tcW w:w="1133" w:type="dxa"/>
          </w:tcPr>
          <w:p w:rsidR="008D1BE6" w:rsidRDefault="00244D44">
            <w:pPr>
              <w:pStyle w:val="TableParagraph"/>
              <w:spacing w:line="258" w:lineRule="exact"/>
              <w:ind w:left="8"/>
              <w:jc w:val="center"/>
              <w:rPr>
                <w:b/>
                <w:sz w:val="24"/>
              </w:rPr>
            </w:pPr>
            <w:r>
              <w:rPr>
                <w:b/>
                <w:sz w:val="24"/>
              </w:rPr>
              <w:t>+</w:t>
            </w:r>
          </w:p>
        </w:tc>
        <w:tc>
          <w:tcPr>
            <w:tcW w:w="1136" w:type="dxa"/>
          </w:tcPr>
          <w:p w:rsidR="008D1BE6" w:rsidRDefault="00244D44">
            <w:pPr>
              <w:pStyle w:val="TableParagraph"/>
              <w:spacing w:line="258" w:lineRule="exact"/>
              <w:ind w:left="4"/>
              <w:jc w:val="center"/>
              <w:rPr>
                <w:b/>
                <w:sz w:val="24"/>
              </w:rPr>
            </w:pPr>
            <w:r>
              <w:rPr>
                <w:b/>
                <w:sz w:val="24"/>
              </w:rPr>
              <w:t>+</w:t>
            </w:r>
          </w:p>
        </w:tc>
      </w:tr>
    </w:tbl>
    <w:p w:rsidR="008D1BE6" w:rsidRDefault="008D1BE6">
      <w:pPr>
        <w:spacing w:line="258" w:lineRule="exact"/>
        <w:jc w:val="center"/>
        <w:rPr>
          <w:sz w:val="24"/>
        </w:rPr>
        <w:sectPr w:rsidR="008D1BE6">
          <w:pgSz w:w="11910" w:h="16840"/>
          <w:pgMar w:top="1120" w:right="0" w:bottom="1660" w:left="20" w:header="0" w:footer="1256" w:gutter="0"/>
          <w:cols w:space="720"/>
        </w:sect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1277"/>
        <w:gridCol w:w="1418"/>
        <w:gridCol w:w="1275"/>
        <w:gridCol w:w="1133"/>
        <w:gridCol w:w="1136"/>
      </w:tblGrid>
      <w:tr w:rsidR="008D1BE6">
        <w:trPr>
          <w:trHeight w:val="830"/>
        </w:trPr>
        <w:tc>
          <w:tcPr>
            <w:tcW w:w="4645" w:type="dxa"/>
          </w:tcPr>
          <w:p w:rsidR="008D1BE6" w:rsidRDefault="00244D44">
            <w:pPr>
              <w:pStyle w:val="TableParagraph"/>
              <w:tabs>
                <w:tab w:val="left" w:pos="1697"/>
                <w:tab w:val="left" w:pos="2189"/>
                <w:tab w:val="left" w:pos="3546"/>
              </w:tabs>
              <w:spacing w:line="265" w:lineRule="exact"/>
              <w:ind w:left="107"/>
              <w:rPr>
                <w:sz w:val="24"/>
              </w:rPr>
            </w:pPr>
            <w:r>
              <w:rPr>
                <w:sz w:val="24"/>
              </w:rPr>
              <w:t>построенные</w:t>
            </w:r>
            <w:r>
              <w:rPr>
                <w:sz w:val="24"/>
              </w:rPr>
              <w:tab/>
              <w:t>на</w:t>
            </w:r>
            <w:r>
              <w:rPr>
                <w:sz w:val="24"/>
              </w:rPr>
              <w:tab/>
              <w:t>изученном</w:t>
            </w:r>
            <w:r>
              <w:rPr>
                <w:sz w:val="24"/>
              </w:rPr>
              <w:tab/>
              <w:t>языковом</w:t>
            </w:r>
          </w:p>
          <w:p w:rsidR="008D1BE6" w:rsidRDefault="00244D44">
            <w:pPr>
              <w:pStyle w:val="TableParagraph"/>
              <w:tabs>
                <w:tab w:val="left" w:pos="1806"/>
                <w:tab w:val="left" w:pos="3772"/>
              </w:tabs>
              <w:spacing w:line="270" w:lineRule="atLeast"/>
              <w:ind w:left="107" w:right="99"/>
              <w:rPr>
                <w:sz w:val="24"/>
              </w:rPr>
            </w:pPr>
            <w:r>
              <w:rPr>
                <w:sz w:val="24"/>
              </w:rPr>
              <w:t>материале</w:t>
            </w:r>
            <w:r>
              <w:rPr>
                <w:sz w:val="24"/>
              </w:rPr>
              <w:tab/>
              <w:t>аутентичные</w:t>
            </w:r>
            <w:r>
              <w:rPr>
                <w:sz w:val="24"/>
              </w:rPr>
              <w:tab/>
              <w:t>тексты, демонстрируя пониманиепрочитанного.</w:t>
            </w:r>
          </w:p>
        </w:tc>
        <w:tc>
          <w:tcPr>
            <w:tcW w:w="1277" w:type="dxa"/>
          </w:tcPr>
          <w:p w:rsidR="008D1BE6" w:rsidRDefault="008D1BE6">
            <w:pPr>
              <w:pStyle w:val="TableParagraph"/>
              <w:rPr>
                <w:sz w:val="24"/>
              </w:rPr>
            </w:pPr>
          </w:p>
        </w:tc>
        <w:tc>
          <w:tcPr>
            <w:tcW w:w="1418" w:type="dxa"/>
          </w:tcPr>
          <w:p w:rsidR="008D1BE6" w:rsidRDefault="008D1BE6">
            <w:pPr>
              <w:pStyle w:val="TableParagraph"/>
              <w:rPr>
                <w:sz w:val="24"/>
              </w:rPr>
            </w:pPr>
          </w:p>
        </w:tc>
        <w:tc>
          <w:tcPr>
            <w:tcW w:w="1275" w:type="dxa"/>
          </w:tcPr>
          <w:p w:rsidR="008D1BE6" w:rsidRDefault="008D1BE6">
            <w:pPr>
              <w:pStyle w:val="TableParagraph"/>
              <w:rPr>
                <w:sz w:val="24"/>
              </w:rPr>
            </w:pPr>
          </w:p>
        </w:tc>
        <w:tc>
          <w:tcPr>
            <w:tcW w:w="1133" w:type="dxa"/>
          </w:tcPr>
          <w:p w:rsidR="008D1BE6" w:rsidRDefault="008D1BE6">
            <w:pPr>
              <w:pStyle w:val="TableParagraph"/>
              <w:rPr>
                <w:sz w:val="24"/>
              </w:rPr>
            </w:pPr>
          </w:p>
        </w:tc>
        <w:tc>
          <w:tcPr>
            <w:tcW w:w="1136" w:type="dxa"/>
          </w:tcPr>
          <w:p w:rsidR="008D1BE6" w:rsidRDefault="008D1BE6">
            <w:pPr>
              <w:pStyle w:val="TableParagraph"/>
              <w:rPr>
                <w:sz w:val="24"/>
              </w:rPr>
            </w:pPr>
          </w:p>
        </w:tc>
      </w:tr>
      <w:tr w:rsidR="008D1BE6">
        <w:trPr>
          <w:trHeight w:val="1103"/>
        </w:trPr>
        <w:tc>
          <w:tcPr>
            <w:tcW w:w="4645" w:type="dxa"/>
          </w:tcPr>
          <w:p w:rsidR="008D1BE6" w:rsidRDefault="00244D44">
            <w:pPr>
              <w:pStyle w:val="TableParagraph"/>
              <w:ind w:left="107" w:right="93"/>
              <w:jc w:val="both"/>
              <w:rPr>
                <w:sz w:val="24"/>
              </w:rPr>
            </w:pPr>
            <w:r>
              <w:rPr>
                <w:sz w:val="24"/>
              </w:rPr>
              <w:t>устанавливать причинно-следственную взаимосвязь фактов и событий, изложенных в несложном аутентичном</w:t>
            </w:r>
          </w:p>
          <w:p w:rsidR="008D1BE6" w:rsidRDefault="00244D44">
            <w:pPr>
              <w:pStyle w:val="TableParagraph"/>
              <w:spacing w:line="269" w:lineRule="exact"/>
              <w:ind w:left="107"/>
              <w:jc w:val="both"/>
              <w:rPr>
                <w:sz w:val="24"/>
              </w:rPr>
            </w:pPr>
            <w:r>
              <w:rPr>
                <w:sz w:val="24"/>
              </w:rPr>
              <w:t>тексте;</w:t>
            </w:r>
          </w:p>
        </w:tc>
        <w:tc>
          <w:tcPr>
            <w:tcW w:w="1277" w:type="dxa"/>
          </w:tcPr>
          <w:p w:rsidR="008D1BE6" w:rsidRDefault="00244D44">
            <w:pPr>
              <w:pStyle w:val="TableParagraph"/>
              <w:spacing w:line="267" w:lineRule="exact"/>
              <w:ind w:left="6"/>
              <w:jc w:val="center"/>
              <w:rPr>
                <w:b/>
                <w:sz w:val="24"/>
              </w:rPr>
            </w:pPr>
            <w:r>
              <w:rPr>
                <w:b/>
                <w:sz w:val="24"/>
              </w:rPr>
              <w:t>+</w:t>
            </w:r>
          </w:p>
        </w:tc>
        <w:tc>
          <w:tcPr>
            <w:tcW w:w="1418" w:type="dxa"/>
          </w:tcPr>
          <w:p w:rsidR="008D1BE6" w:rsidRDefault="00244D44">
            <w:pPr>
              <w:pStyle w:val="TableParagraph"/>
              <w:spacing w:line="267" w:lineRule="exact"/>
              <w:ind w:left="5"/>
              <w:jc w:val="center"/>
              <w:rPr>
                <w:b/>
                <w:sz w:val="24"/>
              </w:rPr>
            </w:pPr>
            <w:r>
              <w:rPr>
                <w:b/>
                <w:sz w:val="24"/>
              </w:rPr>
              <w:t>+</w:t>
            </w:r>
          </w:p>
        </w:tc>
        <w:tc>
          <w:tcPr>
            <w:tcW w:w="1275" w:type="dxa"/>
          </w:tcPr>
          <w:p w:rsidR="008D1BE6" w:rsidRDefault="00244D44">
            <w:pPr>
              <w:pStyle w:val="TableParagraph"/>
              <w:spacing w:line="267" w:lineRule="exact"/>
              <w:ind w:left="566"/>
              <w:rPr>
                <w:b/>
                <w:sz w:val="24"/>
              </w:rPr>
            </w:pPr>
            <w:r>
              <w:rPr>
                <w:b/>
                <w:sz w:val="24"/>
              </w:rPr>
              <w:t>+</w:t>
            </w:r>
          </w:p>
        </w:tc>
        <w:tc>
          <w:tcPr>
            <w:tcW w:w="1133" w:type="dxa"/>
          </w:tcPr>
          <w:p w:rsidR="008D1BE6" w:rsidRDefault="00244D44">
            <w:pPr>
              <w:pStyle w:val="TableParagraph"/>
              <w:spacing w:line="267" w:lineRule="exact"/>
              <w:ind w:left="8"/>
              <w:jc w:val="center"/>
              <w:rPr>
                <w:b/>
                <w:sz w:val="24"/>
              </w:rPr>
            </w:pPr>
            <w:r>
              <w:rPr>
                <w:b/>
                <w:sz w:val="24"/>
              </w:rPr>
              <w:t>+</w:t>
            </w:r>
          </w:p>
        </w:tc>
        <w:tc>
          <w:tcPr>
            <w:tcW w:w="1136" w:type="dxa"/>
          </w:tcPr>
          <w:p w:rsidR="008D1BE6" w:rsidRDefault="00244D44">
            <w:pPr>
              <w:pStyle w:val="TableParagraph"/>
              <w:spacing w:line="267" w:lineRule="exact"/>
              <w:ind w:left="4"/>
              <w:jc w:val="center"/>
              <w:rPr>
                <w:b/>
                <w:sz w:val="24"/>
              </w:rPr>
            </w:pPr>
            <w:r>
              <w:rPr>
                <w:b/>
                <w:sz w:val="24"/>
              </w:rPr>
              <w:t>+</w:t>
            </w:r>
          </w:p>
        </w:tc>
      </w:tr>
      <w:tr w:rsidR="008D1BE6">
        <w:trPr>
          <w:trHeight w:val="827"/>
        </w:trPr>
        <w:tc>
          <w:tcPr>
            <w:tcW w:w="4645" w:type="dxa"/>
          </w:tcPr>
          <w:p w:rsidR="008D1BE6" w:rsidRDefault="00244D44">
            <w:pPr>
              <w:pStyle w:val="TableParagraph"/>
              <w:tabs>
                <w:tab w:val="left" w:pos="1379"/>
                <w:tab w:val="left" w:pos="2251"/>
                <w:tab w:val="left" w:pos="3355"/>
              </w:tabs>
              <w:ind w:left="107" w:right="99"/>
              <w:rPr>
                <w:sz w:val="24"/>
              </w:rPr>
            </w:pPr>
            <w:r>
              <w:rPr>
                <w:sz w:val="24"/>
              </w:rPr>
              <w:t>восстанавливать текст из разрозненных абзацев</w:t>
            </w:r>
            <w:r>
              <w:rPr>
                <w:sz w:val="24"/>
              </w:rPr>
              <w:tab/>
              <w:t>или</w:t>
            </w:r>
            <w:r>
              <w:rPr>
                <w:sz w:val="24"/>
              </w:rPr>
              <w:tab/>
              <w:t>путем</w:t>
            </w:r>
            <w:r>
              <w:rPr>
                <w:sz w:val="24"/>
              </w:rPr>
              <w:tab/>
              <w:t>добавления</w:t>
            </w:r>
          </w:p>
          <w:p w:rsidR="008D1BE6" w:rsidRDefault="00244D44">
            <w:pPr>
              <w:pStyle w:val="TableParagraph"/>
              <w:spacing w:line="269" w:lineRule="exact"/>
              <w:ind w:left="107"/>
              <w:rPr>
                <w:sz w:val="24"/>
              </w:rPr>
            </w:pPr>
            <w:r>
              <w:rPr>
                <w:sz w:val="24"/>
              </w:rPr>
              <w:t>выпущенных фрагментов.</w:t>
            </w:r>
          </w:p>
        </w:tc>
        <w:tc>
          <w:tcPr>
            <w:tcW w:w="1277" w:type="dxa"/>
          </w:tcPr>
          <w:p w:rsidR="008D1BE6" w:rsidRDefault="00244D44">
            <w:pPr>
              <w:pStyle w:val="TableParagraph"/>
              <w:spacing w:line="267" w:lineRule="exact"/>
              <w:ind w:left="6"/>
              <w:jc w:val="center"/>
              <w:rPr>
                <w:b/>
                <w:sz w:val="24"/>
              </w:rPr>
            </w:pPr>
            <w:r>
              <w:rPr>
                <w:b/>
                <w:sz w:val="24"/>
              </w:rPr>
              <w:t>+</w:t>
            </w:r>
          </w:p>
        </w:tc>
        <w:tc>
          <w:tcPr>
            <w:tcW w:w="1418" w:type="dxa"/>
          </w:tcPr>
          <w:p w:rsidR="008D1BE6" w:rsidRDefault="00244D44">
            <w:pPr>
              <w:pStyle w:val="TableParagraph"/>
              <w:spacing w:line="267" w:lineRule="exact"/>
              <w:ind w:left="5"/>
              <w:jc w:val="center"/>
              <w:rPr>
                <w:b/>
                <w:sz w:val="24"/>
              </w:rPr>
            </w:pPr>
            <w:r>
              <w:rPr>
                <w:b/>
                <w:sz w:val="24"/>
              </w:rPr>
              <w:t>+</w:t>
            </w:r>
          </w:p>
        </w:tc>
        <w:tc>
          <w:tcPr>
            <w:tcW w:w="1275" w:type="dxa"/>
          </w:tcPr>
          <w:p w:rsidR="008D1BE6" w:rsidRDefault="00244D44">
            <w:pPr>
              <w:pStyle w:val="TableParagraph"/>
              <w:spacing w:line="267" w:lineRule="exact"/>
              <w:ind w:left="566"/>
              <w:rPr>
                <w:b/>
                <w:sz w:val="24"/>
              </w:rPr>
            </w:pPr>
            <w:r>
              <w:rPr>
                <w:b/>
                <w:sz w:val="24"/>
              </w:rPr>
              <w:t>+</w:t>
            </w:r>
          </w:p>
        </w:tc>
        <w:tc>
          <w:tcPr>
            <w:tcW w:w="1133" w:type="dxa"/>
          </w:tcPr>
          <w:p w:rsidR="008D1BE6" w:rsidRDefault="00244D44">
            <w:pPr>
              <w:pStyle w:val="TableParagraph"/>
              <w:spacing w:line="267" w:lineRule="exact"/>
              <w:ind w:left="8"/>
              <w:jc w:val="center"/>
              <w:rPr>
                <w:b/>
                <w:sz w:val="24"/>
              </w:rPr>
            </w:pPr>
            <w:r>
              <w:rPr>
                <w:b/>
                <w:sz w:val="24"/>
              </w:rPr>
              <w:t>+</w:t>
            </w:r>
          </w:p>
        </w:tc>
        <w:tc>
          <w:tcPr>
            <w:tcW w:w="1136" w:type="dxa"/>
          </w:tcPr>
          <w:p w:rsidR="008D1BE6" w:rsidRDefault="00244D44">
            <w:pPr>
              <w:pStyle w:val="TableParagraph"/>
              <w:spacing w:line="267" w:lineRule="exact"/>
              <w:ind w:left="4"/>
              <w:jc w:val="center"/>
              <w:rPr>
                <w:b/>
                <w:sz w:val="24"/>
              </w:rPr>
            </w:pPr>
            <w:r>
              <w:rPr>
                <w:b/>
                <w:sz w:val="24"/>
              </w:rPr>
              <w:t>+</w:t>
            </w:r>
          </w:p>
        </w:tc>
      </w:tr>
    </w:tbl>
    <w:p w:rsidR="008D1BE6" w:rsidRDefault="008D1BE6">
      <w:pPr>
        <w:pStyle w:val="a3"/>
        <w:spacing w:before="4"/>
        <w:ind w:left="0"/>
        <w:rPr>
          <w:b/>
          <w:sz w:val="15"/>
        </w:rPr>
      </w:pPr>
    </w:p>
    <w:p w:rsidR="008D1BE6" w:rsidRDefault="00244D44">
      <w:pPr>
        <w:spacing w:before="90" w:after="4"/>
        <w:ind w:left="5937"/>
        <w:rPr>
          <w:b/>
          <w:sz w:val="24"/>
        </w:rPr>
      </w:pPr>
      <w:r>
        <w:rPr>
          <w:b/>
          <w:sz w:val="24"/>
        </w:rPr>
        <w:t>Письмо</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1277"/>
        <w:gridCol w:w="1274"/>
        <w:gridCol w:w="1277"/>
        <w:gridCol w:w="1274"/>
        <w:gridCol w:w="1135"/>
      </w:tblGrid>
      <w:tr w:rsidR="008D1BE6">
        <w:trPr>
          <w:trHeight w:val="275"/>
        </w:trPr>
        <w:tc>
          <w:tcPr>
            <w:tcW w:w="4645" w:type="dxa"/>
          </w:tcPr>
          <w:p w:rsidR="008D1BE6" w:rsidRDefault="00244D44">
            <w:pPr>
              <w:pStyle w:val="TableParagraph"/>
              <w:spacing w:line="256" w:lineRule="exact"/>
              <w:ind w:left="7"/>
              <w:jc w:val="center"/>
              <w:rPr>
                <w:b/>
                <w:sz w:val="24"/>
              </w:rPr>
            </w:pPr>
            <w:r>
              <w:rPr>
                <w:b/>
                <w:sz w:val="24"/>
              </w:rPr>
              <w:t>Содержание</w:t>
            </w:r>
          </w:p>
        </w:tc>
        <w:tc>
          <w:tcPr>
            <w:tcW w:w="1277" w:type="dxa"/>
          </w:tcPr>
          <w:p w:rsidR="008D1BE6" w:rsidRDefault="00244D44">
            <w:pPr>
              <w:pStyle w:val="TableParagraph"/>
              <w:spacing w:line="256" w:lineRule="exact"/>
              <w:ind w:left="145" w:right="138"/>
              <w:jc w:val="center"/>
              <w:rPr>
                <w:b/>
                <w:sz w:val="24"/>
              </w:rPr>
            </w:pPr>
            <w:r>
              <w:rPr>
                <w:b/>
                <w:sz w:val="24"/>
              </w:rPr>
              <w:t>5 класс</w:t>
            </w:r>
          </w:p>
        </w:tc>
        <w:tc>
          <w:tcPr>
            <w:tcW w:w="1274" w:type="dxa"/>
          </w:tcPr>
          <w:p w:rsidR="008D1BE6" w:rsidRDefault="00244D44">
            <w:pPr>
              <w:pStyle w:val="TableParagraph"/>
              <w:spacing w:line="256" w:lineRule="exact"/>
              <w:ind w:left="144" w:right="138"/>
              <w:jc w:val="center"/>
              <w:rPr>
                <w:b/>
                <w:sz w:val="24"/>
              </w:rPr>
            </w:pPr>
            <w:r>
              <w:rPr>
                <w:b/>
                <w:sz w:val="24"/>
              </w:rPr>
              <w:t>6 класс</w:t>
            </w:r>
          </w:p>
        </w:tc>
        <w:tc>
          <w:tcPr>
            <w:tcW w:w="1277" w:type="dxa"/>
          </w:tcPr>
          <w:p w:rsidR="008D1BE6" w:rsidRDefault="00244D44">
            <w:pPr>
              <w:pStyle w:val="TableParagraph"/>
              <w:spacing w:line="256" w:lineRule="exact"/>
              <w:ind w:left="146" w:right="138"/>
              <w:jc w:val="center"/>
              <w:rPr>
                <w:b/>
                <w:sz w:val="24"/>
              </w:rPr>
            </w:pPr>
            <w:r>
              <w:rPr>
                <w:b/>
                <w:sz w:val="24"/>
              </w:rPr>
              <w:t>7 класс</w:t>
            </w:r>
          </w:p>
        </w:tc>
        <w:tc>
          <w:tcPr>
            <w:tcW w:w="1274" w:type="dxa"/>
          </w:tcPr>
          <w:p w:rsidR="008D1BE6" w:rsidRDefault="00244D44">
            <w:pPr>
              <w:pStyle w:val="TableParagraph"/>
              <w:spacing w:line="256" w:lineRule="exact"/>
              <w:ind w:left="145" w:right="138"/>
              <w:jc w:val="center"/>
              <w:rPr>
                <w:b/>
                <w:sz w:val="24"/>
              </w:rPr>
            </w:pPr>
            <w:r>
              <w:rPr>
                <w:b/>
                <w:sz w:val="24"/>
              </w:rPr>
              <w:t>8 класс</w:t>
            </w:r>
          </w:p>
        </w:tc>
        <w:tc>
          <w:tcPr>
            <w:tcW w:w="1135" w:type="dxa"/>
          </w:tcPr>
          <w:p w:rsidR="008D1BE6" w:rsidRDefault="00244D44">
            <w:pPr>
              <w:pStyle w:val="TableParagraph"/>
              <w:spacing w:line="256" w:lineRule="exact"/>
              <w:ind w:left="153" w:right="145"/>
              <w:jc w:val="center"/>
              <w:rPr>
                <w:b/>
                <w:sz w:val="24"/>
              </w:rPr>
            </w:pPr>
            <w:r>
              <w:rPr>
                <w:b/>
                <w:sz w:val="24"/>
              </w:rPr>
              <w:t>9 класс</w:t>
            </w:r>
          </w:p>
        </w:tc>
      </w:tr>
      <w:tr w:rsidR="008D1BE6">
        <w:trPr>
          <w:trHeight w:val="1104"/>
        </w:trPr>
        <w:tc>
          <w:tcPr>
            <w:tcW w:w="4645" w:type="dxa"/>
          </w:tcPr>
          <w:p w:rsidR="008D1BE6" w:rsidRDefault="00244D44">
            <w:pPr>
              <w:pStyle w:val="TableParagraph"/>
              <w:ind w:left="107"/>
              <w:rPr>
                <w:sz w:val="24"/>
              </w:rPr>
            </w:pPr>
            <w:r>
              <w:rPr>
                <w:sz w:val="24"/>
              </w:rPr>
              <w:t>заполнять анкеты и формуляры, сообщая о себе основные сведения (имя, фамилия,</w:t>
            </w:r>
          </w:p>
          <w:p w:rsidR="008D1BE6" w:rsidRDefault="00244D44">
            <w:pPr>
              <w:pStyle w:val="TableParagraph"/>
              <w:tabs>
                <w:tab w:val="left" w:pos="1446"/>
                <w:tab w:val="left" w:pos="3180"/>
              </w:tabs>
              <w:spacing w:line="270" w:lineRule="atLeast"/>
              <w:ind w:left="107" w:right="101"/>
              <w:rPr>
                <w:sz w:val="24"/>
              </w:rPr>
            </w:pPr>
            <w:r>
              <w:rPr>
                <w:sz w:val="24"/>
              </w:rPr>
              <w:t>пол,</w:t>
            </w:r>
            <w:r>
              <w:rPr>
                <w:sz w:val="24"/>
              </w:rPr>
              <w:tab/>
              <w:t>возраст,</w:t>
            </w:r>
            <w:r>
              <w:rPr>
                <w:sz w:val="24"/>
              </w:rPr>
              <w:tab/>
            </w:r>
            <w:r>
              <w:rPr>
                <w:spacing w:val="-1"/>
                <w:sz w:val="24"/>
              </w:rPr>
              <w:t xml:space="preserve">гражданство, </w:t>
            </w:r>
            <w:r>
              <w:rPr>
                <w:sz w:val="24"/>
              </w:rPr>
              <w:t>национальность, адрес и т.Д.);</w:t>
            </w:r>
          </w:p>
        </w:tc>
        <w:tc>
          <w:tcPr>
            <w:tcW w:w="1277" w:type="dxa"/>
          </w:tcPr>
          <w:p w:rsidR="008D1BE6" w:rsidRDefault="00244D44">
            <w:pPr>
              <w:pStyle w:val="TableParagraph"/>
              <w:spacing w:line="273" w:lineRule="exact"/>
              <w:ind w:left="6"/>
              <w:jc w:val="center"/>
              <w:rPr>
                <w:b/>
                <w:sz w:val="24"/>
              </w:rPr>
            </w:pPr>
            <w:r>
              <w:rPr>
                <w:b/>
                <w:sz w:val="24"/>
              </w:rPr>
              <w:t>+</w:t>
            </w:r>
          </w:p>
        </w:tc>
        <w:tc>
          <w:tcPr>
            <w:tcW w:w="1274" w:type="dxa"/>
          </w:tcPr>
          <w:p w:rsidR="008D1BE6" w:rsidRDefault="00244D44">
            <w:pPr>
              <w:pStyle w:val="TableParagraph"/>
              <w:spacing w:line="273" w:lineRule="exact"/>
              <w:ind w:left="5"/>
              <w:jc w:val="center"/>
              <w:rPr>
                <w:b/>
                <w:sz w:val="24"/>
              </w:rPr>
            </w:pPr>
            <w:r>
              <w:rPr>
                <w:b/>
                <w:sz w:val="24"/>
              </w:rPr>
              <w:t>+</w:t>
            </w:r>
          </w:p>
        </w:tc>
        <w:tc>
          <w:tcPr>
            <w:tcW w:w="1277" w:type="dxa"/>
          </w:tcPr>
          <w:p w:rsidR="008D1BE6" w:rsidRDefault="00244D44">
            <w:pPr>
              <w:pStyle w:val="TableParagraph"/>
              <w:spacing w:line="273" w:lineRule="exact"/>
              <w:ind w:left="8"/>
              <w:jc w:val="center"/>
              <w:rPr>
                <w:b/>
                <w:sz w:val="24"/>
              </w:rPr>
            </w:pPr>
            <w:r>
              <w:rPr>
                <w:b/>
                <w:sz w:val="24"/>
              </w:rPr>
              <w:t>+</w:t>
            </w:r>
          </w:p>
        </w:tc>
        <w:tc>
          <w:tcPr>
            <w:tcW w:w="1274" w:type="dxa"/>
          </w:tcPr>
          <w:p w:rsidR="008D1BE6" w:rsidRDefault="008D1BE6">
            <w:pPr>
              <w:pStyle w:val="TableParagraph"/>
              <w:rPr>
                <w:sz w:val="24"/>
              </w:rPr>
            </w:pPr>
          </w:p>
        </w:tc>
        <w:tc>
          <w:tcPr>
            <w:tcW w:w="1135" w:type="dxa"/>
          </w:tcPr>
          <w:p w:rsidR="008D1BE6" w:rsidRDefault="008D1BE6">
            <w:pPr>
              <w:pStyle w:val="TableParagraph"/>
              <w:rPr>
                <w:sz w:val="24"/>
              </w:rPr>
            </w:pPr>
          </w:p>
        </w:tc>
      </w:tr>
      <w:tr w:rsidR="008D1BE6">
        <w:trPr>
          <w:trHeight w:val="1655"/>
        </w:trPr>
        <w:tc>
          <w:tcPr>
            <w:tcW w:w="4645" w:type="dxa"/>
          </w:tcPr>
          <w:p w:rsidR="008D1BE6" w:rsidRDefault="00244D44">
            <w:pPr>
              <w:pStyle w:val="TableParagraph"/>
              <w:ind w:left="107" w:right="98"/>
              <w:jc w:val="both"/>
              <w:rPr>
                <w:sz w:val="24"/>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w:t>
            </w:r>
          </w:p>
          <w:p w:rsidR="008D1BE6" w:rsidRDefault="00244D44">
            <w:pPr>
              <w:pStyle w:val="TableParagraph"/>
              <w:spacing w:line="262" w:lineRule="exact"/>
              <w:ind w:left="107"/>
              <w:jc w:val="both"/>
              <w:rPr>
                <w:sz w:val="24"/>
              </w:rPr>
            </w:pPr>
            <w:r>
              <w:rPr>
                <w:sz w:val="24"/>
              </w:rPr>
              <w:t>слов, включая адрес</w:t>
            </w:r>
          </w:p>
        </w:tc>
        <w:tc>
          <w:tcPr>
            <w:tcW w:w="1277" w:type="dxa"/>
          </w:tcPr>
          <w:p w:rsidR="008D1BE6" w:rsidRDefault="00244D44">
            <w:pPr>
              <w:pStyle w:val="TableParagraph"/>
              <w:spacing w:line="237" w:lineRule="auto"/>
              <w:ind w:left="126" w:right="120" w:firstLine="24"/>
              <w:rPr>
                <w:sz w:val="24"/>
              </w:rPr>
            </w:pPr>
            <w:r>
              <w:rPr>
                <w:sz w:val="24"/>
              </w:rPr>
              <w:t>(объемом 15-20слов</w:t>
            </w:r>
          </w:p>
        </w:tc>
        <w:tc>
          <w:tcPr>
            <w:tcW w:w="1274" w:type="dxa"/>
          </w:tcPr>
          <w:p w:rsidR="008D1BE6" w:rsidRDefault="00244D44">
            <w:pPr>
              <w:pStyle w:val="TableParagraph"/>
              <w:spacing w:line="237" w:lineRule="auto"/>
              <w:ind w:left="148" w:right="138"/>
              <w:jc w:val="center"/>
              <w:rPr>
                <w:sz w:val="24"/>
              </w:rPr>
            </w:pPr>
            <w:r>
              <w:rPr>
                <w:sz w:val="24"/>
              </w:rPr>
              <w:t>(объемом 20-25</w:t>
            </w:r>
          </w:p>
          <w:p w:rsidR="008D1BE6" w:rsidRDefault="00244D44">
            <w:pPr>
              <w:pStyle w:val="TableParagraph"/>
              <w:ind w:left="143" w:right="138"/>
              <w:jc w:val="center"/>
              <w:rPr>
                <w:sz w:val="24"/>
              </w:rPr>
            </w:pPr>
            <w:r>
              <w:rPr>
                <w:sz w:val="24"/>
              </w:rPr>
              <w:t>слов</w:t>
            </w:r>
          </w:p>
        </w:tc>
        <w:tc>
          <w:tcPr>
            <w:tcW w:w="1277" w:type="dxa"/>
          </w:tcPr>
          <w:p w:rsidR="008D1BE6" w:rsidRDefault="00244D44">
            <w:pPr>
              <w:pStyle w:val="TableParagraph"/>
              <w:spacing w:line="237" w:lineRule="auto"/>
              <w:ind w:left="151" w:right="138"/>
              <w:jc w:val="center"/>
              <w:rPr>
                <w:sz w:val="24"/>
              </w:rPr>
            </w:pPr>
            <w:r>
              <w:rPr>
                <w:sz w:val="24"/>
              </w:rPr>
              <w:t>(объемом 30–40</w:t>
            </w:r>
          </w:p>
          <w:p w:rsidR="008D1BE6" w:rsidRDefault="00244D44">
            <w:pPr>
              <w:pStyle w:val="TableParagraph"/>
              <w:ind w:left="146" w:right="138"/>
              <w:jc w:val="center"/>
              <w:rPr>
                <w:sz w:val="24"/>
              </w:rPr>
            </w:pPr>
            <w:r>
              <w:rPr>
                <w:sz w:val="24"/>
              </w:rPr>
              <w:t>слов</w:t>
            </w:r>
          </w:p>
        </w:tc>
        <w:tc>
          <w:tcPr>
            <w:tcW w:w="1274" w:type="dxa"/>
          </w:tcPr>
          <w:p w:rsidR="008D1BE6" w:rsidRDefault="00244D44">
            <w:pPr>
              <w:pStyle w:val="TableParagraph"/>
              <w:spacing w:line="237" w:lineRule="auto"/>
              <w:ind w:left="148" w:right="136"/>
              <w:jc w:val="center"/>
              <w:rPr>
                <w:sz w:val="24"/>
              </w:rPr>
            </w:pPr>
            <w:r>
              <w:rPr>
                <w:sz w:val="24"/>
              </w:rPr>
              <w:t>(объемом 30–40</w:t>
            </w:r>
          </w:p>
          <w:p w:rsidR="008D1BE6" w:rsidRDefault="00244D44">
            <w:pPr>
              <w:pStyle w:val="TableParagraph"/>
              <w:ind w:left="145" w:right="138"/>
              <w:jc w:val="center"/>
              <w:rPr>
                <w:sz w:val="24"/>
              </w:rPr>
            </w:pPr>
            <w:r>
              <w:rPr>
                <w:sz w:val="24"/>
              </w:rPr>
              <w:t>слов</w:t>
            </w:r>
          </w:p>
        </w:tc>
        <w:tc>
          <w:tcPr>
            <w:tcW w:w="1135" w:type="dxa"/>
          </w:tcPr>
          <w:p w:rsidR="008D1BE6" w:rsidRDefault="00244D44">
            <w:pPr>
              <w:pStyle w:val="TableParagraph"/>
              <w:spacing w:line="237" w:lineRule="auto"/>
              <w:ind w:left="153" w:right="144"/>
              <w:jc w:val="center"/>
              <w:rPr>
                <w:sz w:val="24"/>
              </w:rPr>
            </w:pPr>
            <w:r>
              <w:rPr>
                <w:sz w:val="24"/>
              </w:rPr>
              <w:t>(объемо м 30–40</w:t>
            </w:r>
          </w:p>
          <w:p w:rsidR="008D1BE6" w:rsidRDefault="00244D44">
            <w:pPr>
              <w:pStyle w:val="TableParagraph"/>
              <w:ind w:left="153" w:right="145"/>
              <w:jc w:val="center"/>
              <w:rPr>
                <w:sz w:val="24"/>
              </w:rPr>
            </w:pPr>
            <w:r>
              <w:rPr>
                <w:sz w:val="24"/>
              </w:rPr>
              <w:t>слов</w:t>
            </w:r>
          </w:p>
        </w:tc>
      </w:tr>
      <w:tr w:rsidR="008D1BE6">
        <w:trPr>
          <w:trHeight w:val="2486"/>
        </w:trPr>
        <w:tc>
          <w:tcPr>
            <w:tcW w:w="4645" w:type="dxa"/>
          </w:tcPr>
          <w:p w:rsidR="008D1BE6" w:rsidRDefault="00244D44">
            <w:pPr>
              <w:pStyle w:val="TableParagraph"/>
              <w:ind w:left="107" w:right="97"/>
              <w:jc w:val="both"/>
              <w:rPr>
                <w:sz w:val="24"/>
              </w:rPr>
            </w:pPr>
            <w:r>
              <w:rPr>
                <w:sz w:val="24"/>
              </w:rPr>
              <w:t>писать личное письмо в ответ на письмо- 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w:t>
            </w:r>
          </w:p>
          <w:p w:rsidR="008D1BE6" w:rsidRDefault="00244D44">
            <w:pPr>
              <w:pStyle w:val="TableParagraph"/>
              <w:spacing w:line="270" w:lineRule="atLeast"/>
              <w:ind w:left="107" w:right="98"/>
              <w:jc w:val="both"/>
              <w:rPr>
                <w:sz w:val="24"/>
              </w:rPr>
            </w:pPr>
            <w:r>
              <w:rPr>
                <w:sz w:val="24"/>
              </w:rPr>
              <w:t>совет и т. д. (объемом 100–120 слов, включая адрес);</w:t>
            </w:r>
          </w:p>
        </w:tc>
        <w:tc>
          <w:tcPr>
            <w:tcW w:w="1277" w:type="dxa"/>
          </w:tcPr>
          <w:p w:rsidR="008D1BE6" w:rsidRDefault="008D1BE6">
            <w:pPr>
              <w:pStyle w:val="TableParagraph"/>
              <w:rPr>
                <w:sz w:val="24"/>
              </w:rPr>
            </w:pPr>
          </w:p>
        </w:tc>
        <w:tc>
          <w:tcPr>
            <w:tcW w:w="1274" w:type="dxa"/>
          </w:tcPr>
          <w:p w:rsidR="008D1BE6" w:rsidRDefault="008D1BE6">
            <w:pPr>
              <w:pStyle w:val="TableParagraph"/>
              <w:rPr>
                <w:sz w:val="24"/>
              </w:rPr>
            </w:pPr>
          </w:p>
        </w:tc>
        <w:tc>
          <w:tcPr>
            <w:tcW w:w="1277" w:type="dxa"/>
          </w:tcPr>
          <w:p w:rsidR="008D1BE6" w:rsidRDefault="00244D44">
            <w:pPr>
              <w:pStyle w:val="TableParagraph"/>
              <w:ind w:left="151" w:right="138"/>
              <w:jc w:val="center"/>
              <w:rPr>
                <w:sz w:val="24"/>
              </w:rPr>
            </w:pPr>
            <w:r>
              <w:rPr>
                <w:sz w:val="24"/>
              </w:rPr>
              <w:t>(объемом 65-70</w:t>
            </w:r>
          </w:p>
          <w:p w:rsidR="008D1BE6" w:rsidRDefault="00244D44">
            <w:pPr>
              <w:pStyle w:val="TableParagraph"/>
              <w:ind w:left="204" w:right="194" w:firstLine="3"/>
              <w:jc w:val="center"/>
              <w:rPr>
                <w:sz w:val="24"/>
              </w:rPr>
            </w:pPr>
            <w:r>
              <w:rPr>
                <w:sz w:val="24"/>
              </w:rPr>
              <w:t>слов, включая адрес);</w:t>
            </w:r>
          </w:p>
        </w:tc>
        <w:tc>
          <w:tcPr>
            <w:tcW w:w="1274" w:type="dxa"/>
          </w:tcPr>
          <w:p w:rsidR="008D1BE6" w:rsidRDefault="00244D44">
            <w:pPr>
              <w:pStyle w:val="TableParagraph"/>
              <w:ind w:left="149" w:right="137"/>
              <w:jc w:val="center"/>
              <w:rPr>
                <w:sz w:val="24"/>
              </w:rPr>
            </w:pPr>
            <w:r>
              <w:rPr>
                <w:sz w:val="24"/>
              </w:rPr>
              <w:t>(объемом 70-80</w:t>
            </w:r>
          </w:p>
          <w:p w:rsidR="008D1BE6" w:rsidRDefault="00244D44">
            <w:pPr>
              <w:pStyle w:val="TableParagraph"/>
              <w:ind w:left="204" w:right="191" w:hanging="2"/>
              <w:jc w:val="center"/>
              <w:rPr>
                <w:sz w:val="24"/>
              </w:rPr>
            </w:pPr>
            <w:r>
              <w:rPr>
                <w:sz w:val="24"/>
              </w:rPr>
              <w:t>слов, включая адрес);</w:t>
            </w:r>
          </w:p>
        </w:tc>
        <w:tc>
          <w:tcPr>
            <w:tcW w:w="1135" w:type="dxa"/>
          </w:tcPr>
          <w:p w:rsidR="008D1BE6" w:rsidRDefault="00244D44">
            <w:pPr>
              <w:pStyle w:val="TableParagraph"/>
              <w:ind w:left="153" w:right="144"/>
              <w:jc w:val="center"/>
              <w:rPr>
                <w:sz w:val="24"/>
              </w:rPr>
            </w:pPr>
            <w:r>
              <w:rPr>
                <w:sz w:val="24"/>
              </w:rPr>
              <w:t>(объемо м 100–</w:t>
            </w:r>
          </w:p>
          <w:p w:rsidR="008D1BE6" w:rsidRDefault="00244D44">
            <w:pPr>
              <w:pStyle w:val="TableParagraph"/>
              <w:ind w:left="153" w:right="143"/>
              <w:jc w:val="center"/>
              <w:rPr>
                <w:sz w:val="24"/>
              </w:rPr>
            </w:pPr>
            <w:r>
              <w:rPr>
                <w:sz w:val="24"/>
              </w:rPr>
              <w:t>120</w:t>
            </w:r>
          </w:p>
          <w:p w:rsidR="008D1BE6" w:rsidRDefault="00244D44">
            <w:pPr>
              <w:pStyle w:val="TableParagraph"/>
              <w:ind w:left="133" w:right="124" w:firstLine="3"/>
              <w:jc w:val="center"/>
              <w:rPr>
                <w:sz w:val="24"/>
              </w:rPr>
            </w:pPr>
            <w:r>
              <w:rPr>
                <w:sz w:val="24"/>
              </w:rPr>
              <w:t>слов, включая адрес);</w:t>
            </w:r>
          </w:p>
        </w:tc>
      </w:tr>
      <w:tr w:rsidR="008D1BE6">
        <w:trPr>
          <w:trHeight w:val="827"/>
        </w:trPr>
        <w:tc>
          <w:tcPr>
            <w:tcW w:w="4645" w:type="dxa"/>
          </w:tcPr>
          <w:p w:rsidR="008D1BE6" w:rsidRDefault="00244D44">
            <w:pPr>
              <w:pStyle w:val="TableParagraph"/>
              <w:tabs>
                <w:tab w:val="left" w:pos="1109"/>
                <w:tab w:val="left" w:pos="2697"/>
                <w:tab w:val="left" w:pos="3759"/>
              </w:tabs>
              <w:ind w:left="107" w:right="98"/>
              <w:rPr>
                <w:sz w:val="24"/>
              </w:rPr>
            </w:pPr>
            <w:r>
              <w:rPr>
                <w:sz w:val="24"/>
              </w:rPr>
              <w:t>писать</w:t>
            </w:r>
            <w:r>
              <w:rPr>
                <w:sz w:val="24"/>
              </w:rPr>
              <w:tab/>
              <w:t>электронное</w:t>
            </w:r>
            <w:r>
              <w:rPr>
                <w:sz w:val="24"/>
              </w:rPr>
              <w:tab/>
              <w:t>письмо</w:t>
            </w:r>
            <w:r>
              <w:rPr>
                <w:sz w:val="24"/>
              </w:rPr>
              <w:tab/>
              <w:t>(e-mail) зарубежному другу в ответ наэлектронное</w:t>
            </w:r>
          </w:p>
          <w:p w:rsidR="008D1BE6" w:rsidRDefault="00244D44">
            <w:pPr>
              <w:pStyle w:val="TableParagraph"/>
              <w:spacing w:line="264" w:lineRule="exact"/>
              <w:ind w:left="107"/>
              <w:rPr>
                <w:sz w:val="24"/>
              </w:rPr>
            </w:pPr>
            <w:r>
              <w:rPr>
                <w:sz w:val="24"/>
              </w:rPr>
              <w:t>письмо-стимул</w:t>
            </w:r>
          </w:p>
        </w:tc>
        <w:tc>
          <w:tcPr>
            <w:tcW w:w="1277" w:type="dxa"/>
          </w:tcPr>
          <w:p w:rsidR="008D1BE6" w:rsidRDefault="008D1BE6">
            <w:pPr>
              <w:pStyle w:val="TableParagraph"/>
              <w:rPr>
                <w:sz w:val="24"/>
              </w:rPr>
            </w:pPr>
          </w:p>
        </w:tc>
        <w:tc>
          <w:tcPr>
            <w:tcW w:w="1274" w:type="dxa"/>
          </w:tcPr>
          <w:p w:rsidR="008D1BE6" w:rsidRDefault="00244D44">
            <w:pPr>
              <w:pStyle w:val="TableParagraph"/>
              <w:spacing w:line="273" w:lineRule="exact"/>
              <w:ind w:left="5"/>
              <w:jc w:val="center"/>
              <w:rPr>
                <w:b/>
                <w:sz w:val="24"/>
              </w:rPr>
            </w:pPr>
            <w:r>
              <w:rPr>
                <w:b/>
                <w:sz w:val="24"/>
              </w:rPr>
              <w:t>+</w:t>
            </w:r>
          </w:p>
        </w:tc>
        <w:tc>
          <w:tcPr>
            <w:tcW w:w="1277" w:type="dxa"/>
          </w:tcPr>
          <w:p w:rsidR="008D1BE6" w:rsidRDefault="00244D44">
            <w:pPr>
              <w:pStyle w:val="TableParagraph"/>
              <w:spacing w:line="273" w:lineRule="exact"/>
              <w:ind w:left="8"/>
              <w:jc w:val="center"/>
              <w:rPr>
                <w:b/>
                <w:sz w:val="24"/>
              </w:rPr>
            </w:pPr>
            <w:r>
              <w:rPr>
                <w:b/>
                <w:sz w:val="24"/>
              </w:rPr>
              <w:t>+</w:t>
            </w:r>
          </w:p>
        </w:tc>
        <w:tc>
          <w:tcPr>
            <w:tcW w:w="1274" w:type="dxa"/>
          </w:tcPr>
          <w:p w:rsidR="008D1BE6" w:rsidRDefault="00244D44">
            <w:pPr>
              <w:pStyle w:val="TableParagraph"/>
              <w:spacing w:line="273" w:lineRule="exact"/>
              <w:ind w:left="11"/>
              <w:jc w:val="center"/>
              <w:rPr>
                <w:b/>
                <w:sz w:val="24"/>
              </w:rPr>
            </w:pPr>
            <w:r>
              <w:rPr>
                <w:b/>
                <w:sz w:val="24"/>
              </w:rPr>
              <w:t>+</w:t>
            </w:r>
          </w:p>
        </w:tc>
        <w:tc>
          <w:tcPr>
            <w:tcW w:w="1135" w:type="dxa"/>
          </w:tcPr>
          <w:p w:rsidR="008D1BE6" w:rsidRDefault="00244D44">
            <w:pPr>
              <w:pStyle w:val="TableParagraph"/>
              <w:spacing w:line="273" w:lineRule="exact"/>
              <w:ind w:left="7"/>
              <w:jc w:val="center"/>
              <w:rPr>
                <w:b/>
                <w:sz w:val="24"/>
              </w:rPr>
            </w:pPr>
            <w:r>
              <w:rPr>
                <w:b/>
                <w:sz w:val="24"/>
              </w:rPr>
              <w:t>+</w:t>
            </w:r>
          </w:p>
        </w:tc>
      </w:tr>
      <w:tr w:rsidR="008D1BE6">
        <w:trPr>
          <w:trHeight w:val="552"/>
        </w:trPr>
        <w:tc>
          <w:tcPr>
            <w:tcW w:w="4645" w:type="dxa"/>
          </w:tcPr>
          <w:p w:rsidR="008D1BE6" w:rsidRDefault="00244D44">
            <w:pPr>
              <w:pStyle w:val="TableParagraph"/>
              <w:tabs>
                <w:tab w:val="left" w:pos="1049"/>
                <w:tab w:val="left" w:pos="2176"/>
                <w:tab w:val="left" w:pos="2545"/>
                <w:tab w:val="left" w:pos="4063"/>
              </w:tabs>
              <w:spacing w:line="268" w:lineRule="exact"/>
              <w:ind w:left="107"/>
              <w:rPr>
                <w:sz w:val="24"/>
              </w:rPr>
            </w:pPr>
            <w:r>
              <w:rPr>
                <w:sz w:val="24"/>
              </w:rPr>
              <w:t>кратко</w:t>
            </w:r>
            <w:r>
              <w:rPr>
                <w:sz w:val="24"/>
              </w:rPr>
              <w:tab/>
              <w:t>излагать</w:t>
            </w:r>
            <w:r>
              <w:rPr>
                <w:sz w:val="24"/>
              </w:rPr>
              <w:tab/>
              <w:t>в</w:t>
            </w:r>
            <w:r>
              <w:rPr>
                <w:sz w:val="24"/>
              </w:rPr>
              <w:tab/>
              <w:t>письменном</w:t>
            </w:r>
            <w:r>
              <w:rPr>
                <w:sz w:val="24"/>
              </w:rPr>
              <w:tab/>
              <w:t>виде</w:t>
            </w:r>
          </w:p>
          <w:p w:rsidR="008D1BE6" w:rsidRDefault="00244D44">
            <w:pPr>
              <w:pStyle w:val="TableParagraph"/>
              <w:spacing w:line="264" w:lineRule="exact"/>
              <w:ind w:left="107"/>
              <w:rPr>
                <w:sz w:val="24"/>
              </w:rPr>
            </w:pPr>
            <w:r>
              <w:rPr>
                <w:sz w:val="24"/>
              </w:rPr>
              <w:t>результаты проектной деятельности</w:t>
            </w:r>
          </w:p>
        </w:tc>
        <w:tc>
          <w:tcPr>
            <w:tcW w:w="1277" w:type="dxa"/>
          </w:tcPr>
          <w:p w:rsidR="008D1BE6" w:rsidRDefault="00244D44">
            <w:pPr>
              <w:pStyle w:val="TableParagraph"/>
              <w:spacing w:line="273" w:lineRule="exact"/>
              <w:ind w:left="6"/>
              <w:jc w:val="center"/>
              <w:rPr>
                <w:b/>
                <w:sz w:val="24"/>
              </w:rPr>
            </w:pPr>
            <w:r>
              <w:rPr>
                <w:b/>
                <w:sz w:val="24"/>
              </w:rPr>
              <w:t>+</w:t>
            </w:r>
          </w:p>
        </w:tc>
        <w:tc>
          <w:tcPr>
            <w:tcW w:w="1274" w:type="dxa"/>
          </w:tcPr>
          <w:p w:rsidR="008D1BE6" w:rsidRDefault="00244D44">
            <w:pPr>
              <w:pStyle w:val="TableParagraph"/>
              <w:spacing w:line="273" w:lineRule="exact"/>
              <w:ind w:left="5"/>
              <w:jc w:val="center"/>
              <w:rPr>
                <w:b/>
                <w:sz w:val="24"/>
              </w:rPr>
            </w:pPr>
            <w:r>
              <w:rPr>
                <w:b/>
                <w:sz w:val="24"/>
              </w:rPr>
              <w:t>+</w:t>
            </w:r>
          </w:p>
        </w:tc>
        <w:tc>
          <w:tcPr>
            <w:tcW w:w="1277" w:type="dxa"/>
          </w:tcPr>
          <w:p w:rsidR="008D1BE6" w:rsidRDefault="00244D44">
            <w:pPr>
              <w:pStyle w:val="TableParagraph"/>
              <w:spacing w:line="273" w:lineRule="exact"/>
              <w:ind w:left="8"/>
              <w:jc w:val="center"/>
              <w:rPr>
                <w:b/>
                <w:sz w:val="24"/>
              </w:rPr>
            </w:pPr>
            <w:r>
              <w:rPr>
                <w:b/>
                <w:sz w:val="24"/>
              </w:rPr>
              <w:t>+</w:t>
            </w:r>
          </w:p>
        </w:tc>
        <w:tc>
          <w:tcPr>
            <w:tcW w:w="1274" w:type="dxa"/>
          </w:tcPr>
          <w:p w:rsidR="008D1BE6" w:rsidRDefault="00244D44">
            <w:pPr>
              <w:pStyle w:val="TableParagraph"/>
              <w:spacing w:line="273" w:lineRule="exact"/>
              <w:ind w:left="11"/>
              <w:jc w:val="center"/>
              <w:rPr>
                <w:b/>
                <w:sz w:val="24"/>
              </w:rPr>
            </w:pPr>
            <w:r>
              <w:rPr>
                <w:b/>
                <w:sz w:val="24"/>
              </w:rPr>
              <w:t>+</w:t>
            </w:r>
          </w:p>
        </w:tc>
        <w:tc>
          <w:tcPr>
            <w:tcW w:w="1135" w:type="dxa"/>
          </w:tcPr>
          <w:p w:rsidR="008D1BE6" w:rsidRDefault="00244D44">
            <w:pPr>
              <w:pStyle w:val="TableParagraph"/>
              <w:spacing w:line="273" w:lineRule="exact"/>
              <w:ind w:left="7"/>
              <w:jc w:val="center"/>
              <w:rPr>
                <w:b/>
                <w:sz w:val="24"/>
              </w:rPr>
            </w:pPr>
            <w:r>
              <w:rPr>
                <w:b/>
                <w:sz w:val="24"/>
              </w:rPr>
              <w:t>+</w:t>
            </w:r>
          </w:p>
        </w:tc>
      </w:tr>
      <w:tr w:rsidR="008D1BE6">
        <w:trPr>
          <w:trHeight w:val="551"/>
        </w:trPr>
        <w:tc>
          <w:tcPr>
            <w:tcW w:w="4645" w:type="dxa"/>
          </w:tcPr>
          <w:p w:rsidR="008D1BE6" w:rsidRDefault="00244D44">
            <w:pPr>
              <w:pStyle w:val="TableParagraph"/>
              <w:tabs>
                <w:tab w:val="left" w:pos="1472"/>
                <w:tab w:val="left" w:pos="3278"/>
              </w:tabs>
              <w:spacing w:line="268" w:lineRule="exact"/>
              <w:ind w:left="107"/>
              <w:rPr>
                <w:sz w:val="24"/>
              </w:rPr>
            </w:pPr>
            <w:r>
              <w:rPr>
                <w:sz w:val="24"/>
              </w:rPr>
              <w:t>писать</w:t>
            </w:r>
            <w:r>
              <w:rPr>
                <w:sz w:val="24"/>
              </w:rPr>
              <w:tab/>
              <w:t>небольшие</w:t>
            </w:r>
            <w:r>
              <w:rPr>
                <w:sz w:val="24"/>
              </w:rPr>
              <w:tab/>
              <w:t>письменные</w:t>
            </w:r>
          </w:p>
          <w:p w:rsidR="008D1BE6" w:rsidRDefault="00244D44">
            <w:pPr>
              <w:pStyle w:val="TableParagraph"/>
              <w:spacing w:line="264" w:lineRule="exact"/>
              <w:ind w:left="107"/>
              <w:rPr>
                <w:sz w:val="24"/>
              </w:rPr>
            </w:pPr>
            <w:r>
              <w:rPr>
                <w:sz w:val="24"/>
              </w:rPr>
              <w:t>высказывания с опорой на образец/ план.</w:t>
            </w:r>
          </w:p>
        </w:tc>
        <w:tc>
          <w:tcPr>
            <w:tcW w:w="1277" w:type="dxa"/>
          </w:tcPr>
          <w:p w:rsidR="008D1BE6" w:rsidRDefault="00244D44">
            <w:pPr>
              <w:pStyle w:val="TableParagraph"/>
              <w:spacing w:line="273" w:lineRule="exact"/>
              <w:ind w:left="6"/>
              <w:jc w:val="center"/>
              <w:rPr>
                <w:b/>
                <w:sz w:val="24"/>
              </w:rPr>
            </w:pPr>
            <w:r>
              <w:rPr>
                <w:b/>
                <w:sz w:val="24"/>
              </w:rPr>
              <w:t>+</w:t>
            </w:r>
          </w:p>
        </w:tc>
        <w:tc>
          <w:tcPr>
            <w:tcW w:w="1274" w:type="dxa"/>
          </w:tcPr>
          <w:p w:rsidR="008D1BE6" w:rsidRDefault="00244D44">
            <w:pPr>
              <w:pStyle w:val="TableParagraph"/>
              <w:spacing w:line="273" w:lineRule="exact"/>
              <w:ind w:left="5"/>
              <w:jc w:val="center"/>
              <w:rPr>
                <w:b/>
                <w:sz w:val="24"/>
              </w:rPr>
            </w:pPr>
            <w:r>
              <w:rPr>
                <w:b/>
                <w:sz w:val="24"/>
              </w:rPr>
              <w:t>+</w:t>
            </w:r>
          </w:p>
        </w:tc>
        <w:tc>
          <w:tcPr>
            <w:tcW w:w="1277" w:type="dxa"/>
          </w:tcPr>
          <w:p w:rsidR="008D1BE6" w:rsidRDefault="00244D44">
            <w:pPr>
              <w:pStyle w:val="TableParagraph"/>
              <w:spacing w:line="273" w:lineRule="exact"/>
              <w:ind w:left="8"/>
              <w:jc w:val="center"/>
              <w:rPr>
                <w:b/>
                <w:sz w:val="24"/>
              </w:rPr>
            </w:pPr>
            <w:r>
              <w:rPr>
                <w:b/>
                <w:sz w:val="24"/>
              </w:rPr>
              <w:t>+</w:t>
            </w:r>
          </w:p>
        </w:tc>
        <w:tc>
          <w:tcPr>
            <w:tcW w:w="1274" w:type="dxa"/>
          </w:tcPr>
          <w:p w:rsidR="008D1BE6" w:rsidRDefault="00244D44">
            <w:pPr>
              <w:pStyle w:val="TableParagraph"/>
              <w:spacing w:line="273" w:lineRule="exact"/>
              <w:ind w:left="11"/>
              <w:jc w:val="center"/>
              <w:rPr>
                <w:b/>
                <w:sz w:val="24"/>
              </w:rPr>
            </w:pPr>
            <w:r>
              <w:rPr>
                <w:b/>
                <w:sz w:val="24"/>
              </w:rPr>
              <w:t>+</w:t>
            </w:r>
          </w:p>
        </w:tc>
        <w:tc>
          <w:tcPr>
            <w:tcW w:w="1135" w:type="dxa"/>
          </w:tcPr>
          <w:p w:rsidR="008D1BE6" w:rsidRDefault="00244D44">
            <w:pPr>
              <w:pStyle w:val="TableParagraph"/>
              <w:spacing w:line="273" w:lineRule="exact"/>
              <w:ind w:left="7"/>
              <w:jc w:val="center"/>
              <w:rPr>
                <w:b/>
                <w:sz w:val="24"/>
              </w:rPr>
            </w:pPr>
            <w:r>
              <w:rPr>
                <w:b/>
                <w:sz w:val="24"/>
              </w:rPr>
              <w:t>+</w:t>
            </w:r>
          </w:p>
        </w:tc>
      </w:tr>
      <w:tr w:rsidR="008D1BE6">
        <w:trPr>
          <w:trHeight w:val="275"/>
        </w:trPr>
        <w:tc>
          <w:tcPr>
            <w:tcW w:w="4645" w:type="dxa"/>
          </w:tcPr>
          <w:p w:rsidR="008D1BE6" w:rsidRDefault="00244D44">
            <w:pPr>
              <w:pStyle w:val="TableParagraph"/>
              <w:spacing w:line="256" w:lineRule="exact"/>
              <w:ind w:left="107"/>
              <w:rPr>
                <w:sz w:val="24"/>
              </w:rPr>
            </w:pPr>
            <w:r>
              <w:rPr>
                <w:sz w:val="24"/>
              </w:rPr>
              <w:t>правильно писать изученные слова;</w:t>
            </w:r>
          </w:p>
        </w:tc>
        <w:tc>
          <w:tcPr>
            <w:tcW w:w="1277" w:type="dxa"/>
          </w:tcPr>
          <w:p w:rsidR="008D1BE6" w:rsidRDefault="00244D44">
            <w:pPr>
              <w:pStyle w:val="TableParagraph"/>
              <w:spacing w:line="256" w:lineRule="exact"/>
              <w:ind w:left="6"/>
              <w:jc w:val="center"/>
              <w:rPr>
                <w:b/>
                <w:sz w:val="24"/>
              </w:rPr>
            </w:pPr>
            <w:r>
              <w:rPr>
                <w:b/>
                <w:sz w:val="24"/>
              </w:rPr>
              <w:t>+</w:t>
            </w:r>
          </w:p>
        </w:tc>
        <w:tc>
          <w:tcPr>
            <w:tcW w:w="1274" w:type="dxa"/>
          </w:tcPr>
          <w:p w:rsidR="008D1BE6" w:rsidRDefault="00244D44">
            <w:pPr>
              <w:pStyle w:val="TableParagraph"/>
              <w:spacing w:line="256" w:lineRule="exact"/>
              <w:ind w:left="5"/>
              <w:jc w:val="center"/>
              <w:rPr>
                <w:b/>
                <w:sz w:val="24"/>
              </w:rPr>
            </w:pPr>
            <w:r>
              <w:rPr>
                <w:b/>
                <w:sz w:val="24"/>
              </w:rPr>
              <w:t>+</w:t>
            </w:r>
          </w:p>
        </w:tc>
        <w:tc>
          <w:tcPr>
            <w:tcW w:w="1277" w:type="dxa"/>
          </w:tcPr>
          <w:p w:rsidR="008D1BE6" w:rsidRDefault="00244D44">
            <w:pPr>
              <w:pStyle w:val="TableParagraph"/>
              <w:spacing w:line="256" w:lineRule="exact"/>
              <w:ind w:left="8"/>
              <w:jc w:val="center"/>
              <w:rPr>
                <w:b/>
                <w:sz w:val="24"/>
              </w:rPr>
            </w:pPr>
            <w:r>
              <w:rPr>
                <w:b/>
                <w:sz w:val="24"/>
              </w:rPr>
              <w:t>+</w:t>
            </w:r>
          </w:p>
        </w:tc>
        <w:tc>
          <w:tcPr>
            <w:tcW w:w="1274" w:type="dxa"/>
          </w:tcPr>
          <w:p w:rsidR="008D1BE6" w:rsidRDefault="00244D44">
            <w:pPr>
              <w:pStyle w:val="TableParagraph"/>
              <w:spacing w:line="256" w:lineRule="exact"/>
              <w:ind w:left="11"/>
              <w:jc w:val="center"/>
              <w:rPr>
                <w:b/>
                <w:sz w:val="24"/>
              </w:rPr>
            </w:pPr>
            <w:r>
              <w:rPr>
                <w:b/>
                <w:sz w:val="24"/>
              </w:rPr>
              <w:t>+</w:t>
            </w:r>
          </w:p>
        </w:tc>
        <w:tc>
          <w:tcPr>
            <w:tcW w:w="1135" w:type="dxa"/>
          </w:tcPr>
          <w:p w:rsidR="008D1BE6" w:rsidRDefault="00244D44">
            <w:pPr>
              <w:pStyle w:val="TableParagraph"/>
              <w:spacing w:line="256" w:lineRule="exact"/>
              <w:ind w:left="7"/>
              <w:jc w:val="center"/>
              <w:rPr>
                <w:b/>
                <w:sz w:val="24"/>
              </w:rPr>
            </w:pPr>
            <w:r>
              <w:rPr>
                <w:b/>
                <w:sz w:val="24"/>
              </w:rPr>
              <w:t>+</w:t>
            </w:r>
          </w:p>
        </w:tc>
      </w:tr>
      <w:tr w:rsidR="008D1BE6">
        <w:trPr>
          <w:trHeight w:val="275"/>
        </w:trPr>
        <w:tc>
          <w:tcPr>
            <w:tcW w:w="4645" w:type="dxa"/>
          </w:tcPr>
          <w:p w:rsidR="008D1BE6" w:rsidRDefault="00244D44">
            <w:pPr>
              <w:pStyle w:val="TableParagraph"/>
              <w:spacing w:line="256" w:lineRule="exact"/>
              <w:ind w:left="107"/>
              <w:rPr>
                <w:sz w:val="24"/>
              </w:rPr>
            </w:pPr>
            <w:r>
              <w:rPr>
                <w:sz w:val="24"/>
              </w:rPr>
              <w:t>правильно ставить знаки препинания</w:t>
            </w:r>
          </w:p>
        </w:tc>
        <w:tc>
          <w:tcPr>
            <w:tcW w:w="1277" w:type="dxa"/>
          </w:tcPr>
          <w:p w:rsidR="008D1BE6" w:rsidRDefault="00244D44">
            <w:pPr>
              <w:pStyle w:val="TableParagraph"/>
              <w:spacing w:line="256" w:lineRule="exact"/>
              <w:ind w:left="6"/>
              <w:jc w:val="center"/>
              <w:rPr>
                <w:b/>
                <w:sz w:val="24"/>
              </w:rPr>
            </w:pPr>
            <w:r>
              <w:rPr>
                <w:b/>
                <w:sz w:val="24"/>
              </w:rPr>
              <w:t>+</w:t>
            </w:r>
          </w:p>
        </w:tc>
        <w:tc>
          <w:tcPr>
            <w:tcW w:w="1274" w:type="dxa"/>
          </w:tcPr>
          <w:p w:rsidR="008D1BE6" w:rsidRDefault="00244D44">
            <w:pPr>
              <w:pStyle w:val="TableParagraph"/>
              <w:spacing w:line="256" w:lineRule="exact"/>
              <w:ind w:left="5"/>
              <w:jc w:val="center"/>
              <w:rPr>
                <w:b/>
                <w:sz w:val="24"/>
              </w:rPr>
            </w:pPr>
            <w:r>
              <w:rPr>
                <w:b/>
                <w:sz w:val="24"/>
              </w:rPr>
              <w:t>+</w:t>
            </w:r>
          </w:p>
        </w:tc>
        <w:tc>
          <w:tcPr>
            <w:tcW w:w="1277" w:type="dxa"/>
          </w:tcPr>
          <w:p w:rsidR="008D1BE6" w:rsidRDefault="00244D44">
            <w:pPr>
              <w:pStyle w:val="TableParagraph"/>
              <w:spacing w:line="256" w:lineRule="exact"/>
              <w:ind w:left="8"/>
              <w:jc w:val="center"/>
              <w:rPr>
                <w:b/>
                <w:sz w:val="24"/>
              </w:rPr>
            </w:pPr>
            <w:r>
              <w:rPr>
                <w:b/>
                <w:sz w:val="24"/>
              </w:rPr>
              <w:t>+</w:t>
            </w:r>
          </w:p>
        </w:tc>
        <w:tc>
          <w:tcPr>
            <w:tcW w:w="1274" w:type="dxa"/>
          </w:tcPr>
          <w:p w:rsidR="008D1BE6" w:rsidRDefault="00244D44">
            <w:pPr>
              <w:pStyle w:val="TableParagraph"/>
              <w:spacing w:line="256" w:lineRule="exact"/>
              <w:ind w:left="11"/>
              <w:jc w:val="center"/>
              <w:rPr>
                <w:b/>
                <w:sz w:val="24"/>
              </w:rPr>
            </w:pPr>
            <w:r>
              <w:rPr>
                <w:b/>
                <w:sz w:val="24"/>
              </w:rPr>
              <w:t>+</w:t>
            </w:r>
          </w:p>
        </w:tc>
        <w:tc>
          <w:tcPr>
            <w:tcW w:w="1135" w:type="dxa"/>
          </w:tcPr>
          <w:p w:rsidR="008D1BE6" w:rsidRDefault="00244D44">
            <w:pPr>
              <w:pStyle w:val="TableParagraph"/>
              <w:spacing w:line="256" w:lineRule="exact"/>
              <w:ind w:left="7"/>
              <w:jc w:val="center"/>
              <w:rPr>
                <w:b/>
                <w:sz w:val="24"/>
              </w:rPr>
            </w:pPr>
            <w:r>
              <w:rPr>
                <w:b/>
                <w:sz w:val="24"/>
              </w:rPr>
              <w:t>+</w:t>
            </w:r>
          </w:p>
        </w:tc>
      </w:tr>
    </w:tbl>
    <w:p w:rsidR="008D1BE6" w:rsidRDefault="008D1BE6">
      <w:pPr>
        <w:pStyle w:val="a3"/>
        <w:spacing w:before="8"/>
        <w:ind w:left="0"/>
        <w:rPr>
          <w:b/>
          <w:sz w:val="23"/>
        </w:rPr>
      </w:pPr>
    </w:p>
    <w:p w:rsidR="008D1BE6" w:rsidRDefault="00244D44" w:rsidP="00821A14">
      <w:pPr>
        <w:pStyle w:val="a5"/>
        <w:numPr>
          <w:ilvl w:val="3"/>
          <w:numId w:val="101"/>
        </w:numPr>
        <w:tabs>
          <w:tab w:val="left" w:pos="2462"/>
        </w:tabs>
        <w:spacing w:line="274" w:lineRule="exact"/>
        <w:jc w:val="left"/>
        <w:rPr>
          <w:b/>
          <w:sz w:val="24"/>
        </w:rPr>
      </w:pPr>
      <w:bookmarkStart w:id="49" w:name="_bookmark52"/>
      <w:bookmarkEnd w:id="49"/>
      <w:r>
        <w:rPr>
          <w:b/>
          <w:sz w:val="24"/>
        </w:rPr>
        <w:t>История России. Всеобщаяистория</w:t>
      </w:r>
    </w:p>
    <w:p w:rsidR="008D1BE6" w:rsidRDefault="00244D44">
      <w:pPr>
        <w:pStyle w:val="a3"/>
        <w:ind w:right="847" w:firstLine="707"/>
        <w:jc w:val="both"/>
      </w:pPr>
      <w: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РоссийскойФедерации.</w:t>
      </w:r>
    </w:p>
    <w:p w:rsidR="008D1BE6" w:rsidRDefault="00244D44">
      <w:pPr>
        <w:pStyle w:val="1"/>
        <w:spacing w:before="3" w:line="240" w:lineRule="auto"/>
      </w:pPr>
      <w:r>
        <w:t>Общая характеристика примерной программы по истории.</w:t>
      </w:r>
    </w:p>
    <w:p w:rsidR="008D1BE6" w:rsidRDefault="008D1BE6">
      <w:pPr>
        <w:sectPr w:rsidR="008D1BE6">
          <w:pgSz w:w="11910" w:h="16840"/>
          <w:pgMar w:top="1120" w:right="0" w:bottom="1660" w:left="20" w:header="0" w:footer="1256" w:gutter="0"/>
          <w:cols w:space="720"/>
        </w:sectPr>
      </w:pPr>
    </w:p>
    <w:p w:rsidR="008D1BE6" w:rsidRDefault="00244D44">
      <w:pPr>
        <w:pStyle w:val="a3"/>
        <w:spacing w:before="66"/>
        <w:ind w:right="845" w:firstLine="707"/>
        <w:jc w:val="both"/>
      </w:pPr>
      <w:r>
        <w:rPr>
          <w:b/>
        </w:rPr>
        <w:t xml:space="preserve">Целью школьного исторического образования </w:t>
      </w:r>
      <w: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8D1BE6" w:rsidRDefault="00244D44">
      <w:pPr>
        <w:pStyle w:val="a3"/>
        <w:spacing w:before="1"/>
        <w:ind w:right="847" w:firstLine="707"/>
        <w:jc w:val="both"/>
      </w:pPr>
      <w: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b/>
        </w:rPr>
        <w:t>задачи изученияистории в школе</w:t>
      </w:r>
      <w:r>
        <w:t>:</w:t>
      </w:r>
    </w:p>
    <w:p w:rsidR="008D1BE6" w:rsidRDefault="00244D44" w:rsidP="00821A14">
      <w:pPr>
        <w:pStyle w:val="a5"/>
        <w:numPr>
          <w:ilvl w:val="4"/>
          <w:numId w:val="101"/>
        </w:numPr>
        <w:tabs>
          <w:tab w:val="left" w:pos="2676"/>
        </w:tabs>
        <w:spacing w:before="2"/>
        <w:ind w:right="852" w:firstLine="708"/>
        <w:jc w:val="both"/>
        <w:rPr>
          <w:rFonts w:ascii="Symbol" w:hAnsi="Symbol"/>
          <w:sz w:val="24"/>
        </w:rPr>
      </w:pPr>
      <w:r>
        <w:rPr>
          <w:sz w:val="24"/>
        </w:rPr>
        <w:t>формирование у молодого поколения ориентиров для гражданской, этнонациональной, социальной, культурной самоидентификации в окружающеммире;</w:t>
      </w:r>
    </w:p>
    <w:p w:rsidR="008D1BE6" w:rsidRDefault="00244D44" w:rsidP="00821A14">
      <w:pPr>
        <w:pStyle w:val="a5"/>
        <w:numPr>
          <w:ilvl w:val="4"/>
          <w:numId w:val="101"/>
        </w:numPr>
        <w:tabs>
          <w:tab w:val="left" w:pos="2676"/>
        </w:tabs>
        <w:spacing w:before="4" w:line="237" w:lineRule="auto"/>
        <w:ind w:right="855" w:firstLine="708"/>
        <w:jc w:val="both"/>
        <w:rPr>
          <w:rFonts w:ascii="Symbol" w:hAnsi="Symbol"/>
          <w:sz w:val="24"/>
        </w:rPr>
      </w:pPr>
      <w:r>
        <w:rPr>
          <w:sz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всемирно-историческомпроцессе;</w:t>
      </w:r>
    </w:p>
    <w:p w:rsidR="008D1BE6" w:rsidRDefault="00244D44" w:rsidP="00821A14">
      <w:pPr>
        <w:pStyle w:val="a5"/>
        <w:numPr>
          <w:ilvl w:val="4"/>
          <w:numId w:val="101"/>
        </w:numPr>
        <w:tabs>
          <w:tab w:val="left" w:pos="2676"/>
        </w:tabs>
        <w:spacing w:before="5"/>
        <w:ind w:right="849" w:firstLine="708"/>
        <w:jc w:val="both"/>
        <w:rPr>
          <w:rFonts w:ascii="Symbol" w:hAnsi="Symbol"/>
          <w:sz w:val="24"/>
        </w:rPr>
      </w:pPr>
      <w:r>
        <w:rPr>
          <w:sz w:val="24"/>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современногообщества;</w:t>
      </w:r>
    </w:p>
    <w:p w:rsidR="008D1BE6" w:rsidRDefault="00244D44" w:rsidP="00821A14">
      <w:pPr>
        <w:pStyle w:val="a5"/>
        <w:numPr>
          <w:ilvl w:val="4"/>
          <w:numId w:val="101"/>
        </w:numPr>
        <w:tabs>
          <w:tab w:val="left" w:pos="2676"/>
        </w:tabs>
        <w:ind w:right="851" w:firstLine="708"/>
        <w:jc w:val="both"/>
        <w:rPr>
          <w:rFonts w:ascii="Symbol" w:hAnsi="Symbol"/>
          <w:sz w:val="24"/>
        </w:rPr>
      </w:pPr>
      <w:r>
        <w:rPr>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D1BE6" w:rsidRDefault="00244D44" w:rsidP="00821A14">
      <w:pPr>
        <w:pStyle w:val="a5"/>
        <w:numPr>
          <w:ilvl w:val="4"/>
          <w:numId w:val="101"/>
        </w:numPr>
        <w:tabs>
          <w:tab w:val="left" w:pos="2676"/>
        </w:tabs>
        <w:spacing w:line="237" w:lineRule="auto"/>
        <w:ind w:right="849" w:firstLine="708"/>
        <w:jc w:val="both"/>
        <w:rPr>
          <w:rFonts w:ascii="Symbol" w:hAnsi="Symbol"/>
          <w:sz w:val="24"/>
        </w:rPr>
      </w:pPr>
      <w:r>
        <w:rPr>
          <w:sz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многоконфессиональномобществе.</w:t>
      </w:r>
    </w:p>
    <w:p w:rsidR="008D1BE6" w:rsidRDefault="00244D44">
      <w:pPr>
        <w:pStyle w:val="a3"/>
        <w:spacing w:before="3"/>
        <w:ind w:right="847" w:firstLine="707"/>
        <w:jc w:val="both"/>
      </w:pPr>
      <w: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8D1BE6" w:rsidRDefault="00244D44" w:rsidP="00821A14">
      <w:pPr>
        <w:pStyle w:val="a5"/>
        <w:numPr>
          <w:ilvl w:val="4"/>
          <w:numId w:val="101"/>
        </w:numPr>
        <w:tabs>
          <w:tab w:val="left" w:pos="2676"/>
        </w:tabs>
        <w:spacing w:before="2"/>
        <w:ind w:right="847" w:firstLine="708"/>
        <w:jc w:val="both"/>
        <w:rPr>
          <w:rFonts w:ascii="Symbol" w:hAnsi="Symbol"/>
          <w:sz w:val="24"/>
        </w:rPr>
      </w:pPr>
      <w:r>
        <w:rPr>
          <w:sz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иценностей;</w:t>
      </w:r>
    </w:p>
    <w:p w:rsidR="008D1BE6" w:rsidRDefault="00244D44" w:rsidP="00821A14">
      <w:pPr>
        <w:pStyle w:val="a5"/>
        <w:numPr>
          <w:ilvl w:val="4"/>
          <w:numId w:val="101"/>
        </w:numPr>
        <w:tabs>
          <w:tab w:val="left" w:pos="2676"/>
        </w:tabs>
        <w:spacing w:before="1" w:line="237" w:lineRule="auto"/>
        <w:ind w:right="849" w:firstLine="708"/>
        <w:jc w:val="both"/>
        <w:rPr>
          <w:rFonts w:ascii="Symbol" w:hAnsi="Symbol"/>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современноммире;</w:t>
      </w:r>
    </w:p>
    <w:p w:rsidR="008D1BE6" w:rsidRDefault="00244D44" w:rsidP="00821A14">
      <w:pPr>
        <w:pStyle w:val="a5"/>
        <w:numPr>
          <w:ilvl w:val="4"/>
          <w:numId w:val="101"/>
        </w:numPr>
        <w:tabs>
          <w:tab w:val="left" w:pos="2676"/>
        </w:tabs>
        <w:spacing w:before="6"/>
        <w:ind w:right="848" w:firstLine="708"/>
        <w:jc w:val="both"/>
        <w:rPr>
          <w:rFonts w:ascii="Symbol" w:hAnsi="Symbol"/>
          <w:sz w:val="24"/>
        </w:rPr>
      </w:pPr>
      <w:r>
        <w:rPr>
          <w:sz w:val="24"/>
        </w:rPr>
        <w:t>ценности гражданского общества – верховенство права, социальная солидарность, безопасность, свобода иответственность;</w:t>
      </w:r>
    </w:p>
    <w:p w:rsidR="008D1BE6" w:rsidRDefault="00244D44" w:rsidP="00821A14">
      <w:pPr>
        <w:pStyle w:val="a5"/>
        <w:numPr>
          <w:ilvl w:val="4"/>
          <w:numId w:val="101"/>
        </w:numPr>
        <w:tabs>
          <w:tab w:val="left" w:pos="2676"/>
        </w:tabs>
        <w:spacing w:before="4" w:line="237" w:lineRule="auto"/>
        <w:ind w:right="854" w:firstLine="708"/>
        <w:jc w:val="both"/>
        <w:rPr>
          <w:rFonts w:ascii="Symbol" w:hAnsi="Symbol"/>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 ипатриотизма;</w:t>
      </w:r>
    </w:p>
    <w:p w:rsidR="008D1BE6" w:rsidRDefault="00244D44" w:rsidP="00821A14">
      <w:pPr>
        <w:pStyle w:val="a5"/>
        <w:numPr>
          <w:ilvl w:val="4"/>
          <w:numId w:val="101"/>
        </w:numPr>
        <w:tabs>
          <w:tab w:val="left" w:pos="2676"/>
        </w:tabs>
        <w:spacing w:before="4" w:line="237" w:lineRule="auto"/>
        <w:ind w:right="849" w:firstLine="708"/>
        <w:jc w:val="both"/>
        <w:rPr>
          <w:rFonts w:ascii="Symbol" w:hAnsi="Symbol"/>
          <w:sz w:val="24"/>
        </w:rPr>
      </w:pPr>
      <w:r>
        <w:rPr>
          <w:sz w:val="24"/>
        </w:rPr>
        <w:t>общественное согласие и уважение как необходимое условие взаимодействия государств и народов в новейшейистории.</w:t>
      </w:r>
    </w:p>
    <w:p w:rsidR="008D1BE6" w:rsidRDefault="00244D44" w:rsidP="00821A14">
      <w:pPr>
        <w:pStyle w:val="a5"/>
        <w:numPr>
          <w:ilvl w:val="4"/>
          <w:numId w:val="101"/>
        </w:numPr>
        <w:tabs>
          <w:tab w:val="left" w:pos="2676"/>
        </w:tabs>
        <w:spacing w:before="2" w:line="293" w:lineRule="exact"/>
        <w:ind w:firstLine="708"/>
        <w:rPr>
          <w:rFonts w:ascii="Symbol" w:hAnsi="Symbol"/>
          <w:sz w:val="24"/>
        </w:rPr>
      </w:pPr>
      <w:r>
        <w:rPr>
          <w:sz w:val="24"/>
        </w:rPr>
        <w:t>познавательное значение российской, региональной и мировойистории;</w:t>
      </w:r>
    </w:p>
    <w:p w:rsidR="008D1BE6" w:rsidRDefault="00244D44" w:rsidP="00821A14">
      <w:pPr>
        <w:pStyle w:val="a5"/>
        <w:numPr>
          <w:ilvl w:val="4"/>
          <w:numId w:val="101"/>
        </w:numPr>
        <w:tabs>
          <w:tab w:val="left" w:pos="2676"/>
        </w:tabs>
        <w:spacing w:before="2" w:line="237" w:lineRule="auto"/>
        <w:ind w:right="853" w:firstLine="708"/>
        <w:jc w:val="both"/>
        <w:rPr>
          <w:rFonts w:ascii="Symbol" w:hAnsi="Symbol"/>
          <w:sz w:val="24"/>
        </w:rPr>
      </w:pPr>
      <w:r>
        <w:rPr>
          <w:sz w:val="24"/>
        </w:rPr>
        <w:t>формирование требований к каждой ступени непрерывного исторического образования на протяжении всейжизни.</w:t>
      </w:r>
    </w:p>
    <w:p w:rsidR="008D1BE6" w:rsidRDefault="00244D44">
      <w:pPr>
        <w:pStyle w:val="a3"/>
        <w:ind w:right="852" w:firstLine="707"/>
        <w:jc w:val="both"/>
      </w:pPr>
      <w: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D1BE6" w:rsidRDefault="008D1BE6">
      <w:pPr>
        <w:jc w:val="both"/>
        <w:sectPr w:rsidR="008D1BE6">
          <w:pgSz w:w="11910" w:h="16840"/>
          <w:pgMar w:top="1040" w:right="0" w:bottom="1620" w:left="20" w:header="0" w:footer="1256" w:gutter="0"/>
          <w:cols w:space="720"/>
        </w:sectPr>
      </w:pPr>
    </w:p>
    <w:p w:rsidR="008D1BE6" w:rsidRDefault="00244D44">
      <w:pPr>
        <w:pStyle w:val="a3"/>
        <w:spacing w:before="66"/>
        <w:ind w:right="853" w:firstLine="707"/>
        <w:jc w:val="both"/>
      </w:pPr>
      <w:r>
        <w:t>Методологическая основа преподавания курса истории в школе зиждется на следующих образовательных и воспитательных приоритетах:</w:t>
      </w:r>
    </w:p>
    <w:p w:rsidR="008D1BE6" w:rsidRDefault="00244D44" w:rsidP="00821A14">
      <w:pPr>
        <w:pStyle w:val="a5"/>
        <w:numPr>
          <w:ilvl w:val="4"/>
          <w:numId w:val="101"/>
        </w:numPr>
        <w:tabs>
          <w:tab w:val="left" w:pos="2676"/>
        </w:tabs>
        <w:spacing w:before="2"/>
        <w:ind w:right="852" w:firstLine="708"/>
        <w:jc w:val="both"/>
        <w:rPr>
          <w:rFonts w:ascii="Symbol" w:hAnsi="Symbol"/>
          <w:sz w:val="24"/>
        </w:rPr>
      </w:pPr>
      <w:r>
        <w:rPr>
          <w:sz w:val="24"/>
        </w:rPr>
        <w:t>принцип научности, определяющий соответствие учебных единиц основным результатам научныхисследований;</w:t>
      </w:r>
    </w:p>
    <w:p w:rsidR="008D1BE6" w:rsidRDefault="00244D44" w:rsidP="00821A14">
      <w:pPr>
        <w:pStyle w:val="a5"/>
        <w:numPr>
          <w:ilvl w:val="4"/>
          <w:numId w:val="101"/>
        </w:numPr>
        <w:tabs>
          <w:tab w:val="left" w:pos="2676"/>
        </w:tabs>
        <w:spacing w:before="4" w:line="237" w:lineRule="auto"/>
        <w:ind w:right="852" w:firstLine="708"/>
        <w:jc w:val="both"/>
        <w:rPr>
          <w:rFonts w:ascii="Symbol" w:hAnsi="Symbol"/>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игосударств;</w:t>
      </w:r>
    </w:p>
    <w:p w:rsidR="008D1BE6" w:rsidRDefault="00244D44" w:rsidP="00821A14">
      <w:pPr>
        <w:pStyle w:val="a5"/>
        <w:numPr>
          <w:ilvl w:val="4"/>
          <w:numId w:val="101"/>
        </w:numPr>
        <w:tabs>
          <w:tab w:val="left" w:pos="2676"/>
        </w:tabs>
        <w:spacing w:before="7" w:line="237" w:lineRule="auto"/>
        <w:ind w:right="847" w:firstLine="708"/>
        <w:jc w:val="both"/>
        <w:rPr>
          <w:rFonts w:ascii="Symbol" w:hAnsi="Symbol"/>
          <w:sz w:val="24"/>
        </w:rPr>
      </w:pPr>
      <w:r>
        <w:rPr>
          <w:sz w:val="24"/>
        </w:rPr>
        <w:t>многофакторный подход к освещению истории всех сторон жизни государства и общества;</w:t>
      </w:r>
    </w:p>
    <w:p w:rsidR="008D1BE6" w:rsidRDefault="00244D44" w:rsidP="00821A14">
      <w:pPr>
        <w:pStyle w:val="a5"/>
        <w:numPr>
          <w:ilvl w:val="4"/>
          <w:numId w:val="101"/>
        </w:numPr>
        <w:tabs>
          <w:tab w:val="left" w:pos="2676"/>
        </w:tabs>
        <w:spacing w:before="5" w:line="237" w:lineRule="auto"/>
        <w:ind w:right="846" w:firstLine="708"/>
        <w:jc w:val="both"/>
        <w:rPr>
          <w:rFonts w:ascii="Symbol" w:hAnsi="Symbol"/>
          <w:sz w:val="24"/>
        </w:rPr>
      </w:pPr>
      <w:r>
        <w:rPr>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8D1BE6" w:rsidRDefault="00244D44" w:rsidP="00821A14">
      <w:pPr>
        <w:pStyle w:val="a5"/>
        <w:numPr>
          <w:ilvl w:val="4"/>
          <w:numId w:val="101"/>
        </w:numPr>
        <w:tabs>
          <w:tab w:val="left" w:pos="2676"/>
        </w:tabs>
        <w:spacing w:before="7" w:line="237" w:lineRule="auto"/>
        <w:ind w:right="853" w:firstLine="708"/>
        <w:jc w:val="both"/>
        <w:rPr>
          <w:rFonts w:ascii="Symbol" w:hAnsi="Symbol"/>
          <w:sz w:val="24"/>
        </w:rPr>
      </w:pPr>
      <w:r>
        <w:rPr>
          <w:sz w:val="24"/>
        </w:rPr>
        <w:t>антропологический подход, формирующий личностное эмоционально окрашенное восприятиепрошлого;</w:t>
      </w:r>
    </w:p>
    <w:p w:rsidR="008D1BE6" w:rsidRDefault="00244D44" w:rsidP="00821A14">
      <w:pPr>
        <w:pStyle w:val="a5"/>
        <w:numPr>
          <w:ilvl w:val="4"/>
          <w:numId w:val="101"/>
        </w:numPr>
        <w:tabs>
          <w:tab w:val="left" w:pos="2676"/>
        </w:tabs>
        <w:spacing w:before="5" w:line="237" w:lineRule="auto"/>
        <w:ind w:right="853" w:firstLine="708"/>
        <w:jc w:val="both"/>
        <w:rPr>
          <w:rFonts w:ascii="Symbol" w:hAnsi="Symbol"/>
          <w:sz w:val="24"/>
        </w:rPr>
      </w:pPr>
      <w:r>
        <w:rPr>
          <w:sz w:val="24"/>
        </w:rPr>
        <w:t>историко-культурологический подход, формирующий способности к межкультурному диалогу, восприятию и бережному отношению к культурномунаследию.</w:t>
      </w:r>
    </w:p>
    <w:p w:rsidR="008D1BE6" w:rsidRDefault="008D1BE6">
      <w:pPr>
        <w:pStyle w:val="a3"/>
        <w:spacing w:before="5"/>
        <w:ind w:left="0"/>
      </w:pPr>
    </w:p>
    <w:p w:rsidR="008D1BE6" w:rsidRDefault="00244D44">
      <w:pPr>
        <w:pStyle w:val="1"/>
        <w:spacing w:line="240" w:lineRule="auto"/>
        <w:ind w:left="1682" w:right="853" w:firstLine="707"/>
        <w:jc w:val="both"/>
      </w:pPr>
      <w:r>
        <w:t>Место учебного предмета «История» в Примерном учебном плане основного общего образования.</w:t>
      </w:r>
    </w:p>
    <w:p w:rsidR="008D1BE6" w:rsidRDefault="00244D44">
      <w:pPr>
        <w:pStyle w:val="a3"/>
        <w:ind w:right="852" w:firstLine="707"/>
        <w:jc w:val="both"/>
      </w:pPr>
      <w:r>
        <w:t>Предмет «История» изучается на уровне основного общего образования в качестве обязательного предмета в 5-9 классах.</w:t>
      </w:r>
    </w:p>
    <w:p w:rsidR="008D1BE6" w:rsidRDefault="00244D44">
      <w:pPr>
        <w:pStyle w:val="a3"/>
        <w:ind w:right="847" w:firstLine="707"/>
        <w:jc w:val="both"/>
      </w:pPr>
      <w:r>
        <w:t>Изучение предмета «История» как части предметной области «Общественно- научные      предметы»      основано      на      межпредметных      связях      с   предметами:</w:t>
      </w:r>
    </w:p>
    <w:p w:rsidR="008D1BE6" w:rsidRDefault="00244D44">
      <w:pPr>
        <w:pStyle w:val="a3"/>
      </w:pPr>
      <w:r>
        <w:t>«Обществознание»,  «География»,  «Литература»,  «Русский язык»,  «Иностранныйязык»,</w:t>
      </w:r>
    </w:p>
    <w:p w:rsidR="008D1BE6" w:rsidRDefault="00244D44">
      <w:pPr>
        <w:pStyle w:val="a3"/>
        <w:tabs>
          <w:tab w:val="left" w:pos="5153"/>
          <w:tab w:val="left" w:pos="6458"/>
          <w:tab w:val="left" w:pos="8366"/>
          <w:tab w:val="left" w:pos="10107"/>
        </w:tabs>
        <w:ind w:right="857"/>
      </w:pPr>
      <w:r>
        <w:t>«Изобразительное  искусство»,</w:t>
      </w:r>
      <w:r>
        <w:tab/>
        <w:t>«Музыка»,</w:t>
      </w:r>
      <w:r>
        <w:tab/>
        <w:t>«Информатика»,</w:t>
      </w:r>
      <w:r>
        <w:tab/>
        <w:t>«Математика»,</w:t>
      </w:r>
      <w:r>
        <w:tab/>
      </w:r>
      <w:r>
        <w:rPr>
          <w:spacing w:val="-1"/>
        </w:rPr>
        <w:t xml:space="preserve">«Основы </w:t>
      </w:r>
      <w:r>
        <w:t>безопасности и жизнедеятельности» идр.</w:t>
      </w:r>
    </w:p>
    <w:p w:rsidR="008D1BE6" w:rsidRDefault="00244D44">
      <w:pPr>
        <w:pStyle w:val="a3"/>
        <w:ind w:right="857" w:firstLine="707"/>
        <w:jc w:val="both"/>
      </w:pPr>
      <w:r>
        <w:t>Структурно предмет «История» включает учебные курсы по всеобщей истории и истории России.</w:t>
      </w:r>
    </w:p>
    <w:p w:rsidR="008D1BE6" w:rsidRDefault="00244D44">
      <w:pPr>
        <w:pStyle w:val="a3"/>
        <w:ind w:right="849" w:firstLine="707"/>
        <w:jc w:val="both"/>
      </w:pPr>
      <w:r>
        <w:t>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историческомпроцессе.</w:t>
      </w:r>
    </w:p>
    <w:p w:rsidR="008D1BE6" w:rsidRDefault="00244D44">
      <w:pPr>
        <w:pStyle w:val="a3"/>
        <w:ind w:right="854" w:firstLine="707"/>
        <w:jc w:val="both"/>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D1BE6" w:rsidRDefault="00244D44">
      <w:pPr>
        <w:pStyle w:val="a3"/>
        <w:ind w:right="848" w:firstLine="707"/>
        <w:jc w:val="both"/>
      </w:pPr>
      <w: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8D1BE6" w:rsidRDefault="00244D44">
      <w:pPr>
        <w:pStyle w:val="a3"/>
        <w:ind w:right="850" w:firstLine="707"/>
        <w:jc w:val="both"/>
      </w:pPr>
      <w:r>
        <w:t>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pPr>
      <w:r>
        <w:t>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8D1BE6" w:rsidRDefault="00244D44">
      <w:pPr>
        <w:pStyle w:val="a3"/>
        <w:ind w:right="853" w:firstLine="707"/>
        <w:jc w:val="both"/>
      </w:pPr>
      <w: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8D1BE6" w:rsidRDefault="00244D44">
      <w:pPr>
        <w:pStyle w:val="a3"/>
        <w:spacing w:before="1"/>
        <w:ind w:right="850" w:firstLine="707"/>
        <w:jc w:val="both"/>
      </w:pPr>
      <w: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8D1BE6" w:rsidRDefault="00244D44">
      <w:pPr>
        <w:pStyle w:val="a3"/>
        <w:ind w:right="848" w:firstLine="707"/>
        <w:jc w:val="both"/>
      </w:pPr>
      <w: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имеценатства.</w:t>
      </w:r>
    </w:p>
    <w:p w:rsidR="008D1BE6" w:rsidRDefault="00244D44">
      <w:pPr>
        <w:pStyle w:val="a3"/>
        <w:spacing w:before="1"/>
        <w:ind w:right="848" w:firstLine="707"/>
        <w:jc w:val="both"/>
      </w:pPr>
      <w: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D1BE6" w:rsidRDefault="00244D44">
      <w:pPr>
        <w:pStyle w:val="a3"/>
        <w:spacing w:before="1"/>
        <w:ind w:right="846" w:firstLine="707"/>
        <w:jc w:val="both"/>
      </w:pPr>
      <w: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идр.</w:t>
      </w:r>
    </w:p>
    <w:p w:rsidR="008D1BE6" w:rsidRDefault="00244D44">
      <w:pPr>
        <w:pStyle w:val="a3"/>
        <w:ind w:right="848" w:firstLine="707"/>
        <w:jc w:val="both"/>
      </w:pPr>
      <w:r>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9"/>
        <w:jc w:val="both"/>
      </w:pPr>
      <w:r>
        <w:t>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8D1BE6" w:rsidRDefault="00244D44">
      <w:pPr>
        <w:pStyle w:val="a3"/>
        <w:spacing w:before="1"/>
        <w:ind w:right="846" w:firstLine="707"/>
        <w:jc w:val="both"/>
      </w:pPr>
      <w: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8D1BE6" w:rsidRDefault="00244D44">
      <w:pPr>
        <w:pStyle w:val="a3"/>
        <w:ind w:right="854" w:firstLine="707"/>
        <w:jc w:val="both"/>
      </w:pPr>
      <w: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D1BE6" w:rsidRDefault="00244D44">
      <w:pPr>
        <w:pStyle w:val="a3"/>
        <w:ind w:right="845" w:firstLine="707"/>
        <w:jc w:val="both"/>
      </w:pPr>
      <w:r>
        <w:t>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сравнительногоанализа.</w:t>
      </w:r>
    </w:p>
    <w:p w:rsidR="008D1BE6" w:rsidRDefault="00244D44">
      <w:pPr>
        <w:pStyle w:val="a3"/>
        <w:spacing w:before="1"/>
        <w:ind w:right="849" w:firstLine="707"/>
        <w:jc w:val="both"/>
      </w:pPr>
      <w: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8D1BE6" w:rsidRDefault="00244D44">
      <w:pPr>
        <w:pStyle w:val="a3"/>
        <w:ind w:right="852" w:firstLine="707"/>
        <w:jc w:val="both"/>
      </w:pPr>
      <w: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историческиеверсии.</w:t>
      </w:r>
    </w:p>
    <w:p w:rsidR="008D1BE6" w:rsidRDefault="00244D44">
      <w:pPr>
        <w:pStyle w:val="1"/>
        <w:spacing w:before="6" w:line="240" w:lineRule="auto"/>
        <w:ind w:right="5601"/>
      </w:pPr>
      <w:r>
        <w:t>История России. Всеобщая история История России</w:t>
      </w:r>
    </w:p>
    <w:p w:rsidR="008D1BE6" w:rsidRDefault="00244D44">
      <w:pPr>
        <w:ind w:left="2390" w:right="4599"/>
        <w:rPr>
          <w:b/>
          <w:sz w:val="24"/>
        </w:rPr>
      </w:pPr>
      <w:r>
        <w:rPr>
          <w:b/>
          <w:sz w:val="24"/>
        </w:rPr>
        <w:t>От Древней Руси к Российскому государству Введение</w:t>
      </w:r>
    </w:p>
    <w:p w:rsidR="008D1BE6" w:rsidRDefault="00244D44">
      <w:pPr>
        <w:pStyle w:val="a3"/>
        <w:ind w:right="852" w:firstLine="707"/>
        <w:jc w:val="both"/>
      </w:pPr>
      <w: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8D1BE6" w:rsidRDefault="00244D44">
      <w:pPr>
        <w:pStyle w:val="1"/>
      </w:pPr>
      <w:r>
        <w:t>Народы и государства на территории нашей страны в древности</w:t>
      </w:r>
    </w:p>
    <w:p w:rsidR="008D1BE6" w:rsidRDefault="00244D44">
      <w:pPr>
        <w:ind w:left="1682" w:right="846" w:firstLine="707"/>
        <w:jc w:val="both"/>
        <w:rPr>
          <w:i/>
          <w:sz w:val="24"/>
        </w:rPr>
      </w:pPr>
      <w:r>
        <w:rPr>
          <w:sz w:val="24"/>
        </w:rPr>
        <w:t xml:space="preserve">Заселение территории нашей страны человеком. Каменный век. </w:t>
      </w:r>
      <w:r>
        <w:rPr>
          <w:i/>
          <w:sz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spacing w:before="66"/>
        <w:ind w:left="1682" w:right="846"/>
        <w:rPr>
          <w:i/>
          <w:sz w:val="24"/>
        </w:rPr>
      </w:pPr>
      <w:r>
        <w:rPr>
          <w:i/>
          <w:sz w:val="24"/>
        </w:rPr>
        <w:t>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8D1BE6" w:rsidRDefault="00244D44">
      <w:pPr>
        <w:ind w:left="1682" w:right="849" w:firstLine="707"/>
        <w:jc w:val="both"/>
        <w:rPr>
          <w:i/>
          <w:sz w:val="24"/>
        </w:rPr>
      </w:pPr>
      <w:r>
        <w:rPr>
          <w:sz w:val="24"/>
        </w:rPr>
        <w:t xml:space="preserve">Народы, проживавшие на этой территории до середины I тысячелетия до н.э. </w:t>
      </w:r>
      <w:r>
        <w:rPr>
          <w:i/>
          <w:sz w:val="24"/>
        </w:rPr>
        <w:t>Античные города-государства Северного Причерноморья. Боспорское царство. Скифское царство. Дербент.</w:t>
      </w:r>
    </w:p>
    <w:p w:rsidR="008D1BE6" w:rsidRDefault="00244D44">
      <w:pPr>
        <w:pStyle w:val="1"/>
        <w:spacing w:before="5"/>
      </w:pPr>
      <w:r>
        <w:t>Восточная Европа в середине I тыс. н.э.</w:t>
      </w:r>
    </w:p>
    <w:p w:rsidR="008D1BE6" w:rsidRDefault="00244D44">
      <w:pPr>
        <w:ind w:left="1682" w:right="846" w:firstLine="707"/>
        <w:jc w:val="both"/>
        <w:rPr>
          <w:i/>
          <w:sz w:val="24"/>
        </w:rPr>
      </w:pPr>
      <w:r>
        <w:rPr>
          <w:sz w:val="24"/>
        </w:rPr>
        <w:t xml:space="preserve">Великое переселение народов. </w:t>
      </w:r>
      <w:r>
        <w:rPr>
          <w:i/>
          <w:sz w:val="24"/>
        </w:rPr>
        <w:t xml:space="preserve">Миграция готов. Нашествие гуннов. </w:t>
      </w:r>
      <w:r>
        <w:rPr>
          <w:sz w:val="24"/>
        </w:rPr>
        <w:t xml:space="preserve">Вопрос о славянской прародине и происхождении славян. Расселение славян, их разделение на три ветви – восточных, западных и южных. </w:t>
      </w:r>
      <w:r>
        <w:rPr>
          <w:i/>
          <w:sz w:val="24"/>
        </w:rPr>
        <w:t xml:space="preserve">Славянские общности Восточной Европы. </w:t>
      </w:r>
      <w:r>
        <w:rPr>
          <w:sz w:val="24"/>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sz w:val="24"/>
        </w:rPr>
        <w:t>. Тюркский каганат. Хазарский каганат. Волжская Булгария.</w:t>
      </w:r>
    </w:p>
    <w:p w:rsidR="008D1BE6" w:rsidRDefault="00244D44">
      <w:pPr>
        <w:pStyle w:val="1"/>
        <w:spacing w:before="4"/>
      </w:pPr>
      <w:r>
        <w:t>Образование государства Русь</w:t>
      </w:r>
    </w:p>
    <w:p w:rsidR="008D1BE6" w:rsidRDefault="00244D44">
      <w:pPr>
        <w:ind w:left="1682" w:right="847" w:firstLine="707"/>
        <w:jc w:val="both"/>
        <w:rPr>
          <w:i/>
          <w:sz w:val="24"/>
        </w:rPr>
      </w:pPr>
      <w:r>
        <w:rPr>
          <w:i/>
          <w:sz w:val="24"/>
        </w:rPr>
        <w:t>Исторические условия складывания русской государственности: природно- климатический фактор и политические процессы в Европе в конце I тыс. н. э. Формирование новой политической и этнической карты континента.</w:t>
      </w:r>
    </w:p>
    <w:p w:rsidR="008D1BE6" w:rsidRDefault="00244D44">
      <w:pPr>
        <w:ind w:left="1682" w:right="849" w:firstLine="707"/>
        <w:jc w:val="both"/>
        <w:rPr>
          <w:sz w:val="24"/>
        </w:rPr>
      </w:pPr>
      <w:r>
        <w:rPr>
          <w:i/>
          <w:sz w:val="24"/>
        </w:rPr>
        <w:t xml:space="preserve">Государства Центральной и Западной Европы. Первые известия о Руси. </w:t>
      </w:r>
      <w:r>
        <w:rPr>
          <w:sz w:val="24"/>
        </w:rPr>
        <w:t>Проблема образования Древнерусского государства. Начало династии Рюриковичей.</w:t>
      </w:r>
    </w:p>
    <w:p w:rsidR="008D1BE6" w:rsidRDefault="00244D44">
      <w:pPr>
        <w:pStyle w:val="a3"/>
        <w:ind w:right="854" w:firstLine="707"/>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8D1BE6" w:rsidRDefault="00244D44">
      <w:pPr>
        <w:pStyle w:val="a3"/>
        <w:ind w:left="2390"/>
      </w:pPr>
      <w:r>
        <w:t>Принятие христианства и его значение. Византийское наследие на Руси.</w:t>
      </w:r>
    </w:p>
    <w:p w:rsidR="008D1BE6" w:rsidRDefault="00244D44">
      <w:pPr>
        <w:pStyle w:val="1"/>
        <w:spacing w:before="2"/>
      </w:pPr>
      <w:r>
        <w:t>Русь в конце X – начале XII в.</w:t>
      </w:r>
    </w:p>
    <w:p w:rsidR="008D1BE6" w:rsidRDefault="00244D44">
      <w:pPr>
        <w:pStyle w:val="a3"/>
        <w:ind w:right="845" w:firstLine="707"/>
        <w:jc w:val="both"/>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D1BE6" w:rsidRDefault="00244D44">
      <w:pPr>
        <w:pStyle w:val="a3"/>
        <w:ind w:right="857" w:firstLine="707"/>
        <w:jc w:val="both"/>
        <w:rPr>
          <w:i/>
        </w:rPr>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p>
    <w:p w:rsidR="008D1BE6" w:rsidRDefault="00244D44">
      <w:pPr>
        <w:ind w:left="1682" w:right="847" w:firstLine="707"/>
        <w:jc w:val="both"/>
        <w:rPr>
          <w:i/>
          <w:sz w:val="24"/>
        </w:rPr>
      </w:pPr>
      <w:r>
        <w:rPr>
          <w:sz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sz w:val="24"/>
        </w:rPr>
        <w:t>(Дешт-и-Кипчак</w:t>
      </w:r>
      <w:r>
        <w:rPr>
          <w:sz w:val="24"/>
        </w:rPr>
        <w:t xml:space="preserve">), </w:t>
      </w:r>
      <w:r>
        <w:rPr>
          <w:i/>
          <w:sz w:val="24"/>
        </w:rPr>
        <w:t>странами Центральной, Западной и Северной Европы.</w:t>
      </w:r>
    </w:p>
    <w:p w:rsidR="008D1BE6" w:rsidRDefault="00244D44">
      <w:pPr>
        <w:pStyle w:val="1"/>
        <w:spacing w:before="4"/>
      </w:pPr>
      <w:r>
        <w:t>Культурное пространство</w:t>
      </w:r>
    </w:p>
    <w:p w:rsidR="008D1BE6" w:rsidRDefault="00244D44">
      <w:pPr>
        <w:pStyle w:val="a3"/>
        <w:ind w:right="850" w:firstLine="707"/>
        <w:jc w:val="both"/>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D1BE6" w:rsidRDefault="00244D44">
      <w:pPr>
        <w:pStyle w:val="a3"/>
        <w:ind w:right="845" w:firstLine="707"/>
        <w:jc w:val="both"/>
      </w:pPr>
      <w: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i/>
        </w:rPr>
        <w:t xml:space="preserve">«Новгородская псалтирь». «Остромирово Евангелие». </w:t>
      </w:r>
      <w:r>
        <w:t xml:space="preserve">Появление древнерусской литературы. </w:t>
      </w:r>
      <w:r>
        <w:rPr>
          <w:i/>
        </w:rPr>
        <w:t xml:space="preserve">«Слово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D1BE6" w:rsidRDefault="00244D44">
      <w:pPr>
        <w:pStyle w:val="1"/>
        <w:spacing w:before="3" w:line="240" w:lineRule="auto"/>
      </w:pPr>
      <w:r>
        <w:t>Русь в середине XII – начале XIII в.</w:t>
      </w:r>
    </w:p>
    <w:p w:rsidR="008D1BE6" w:rsidRDefault="008D1BE6">
      <w:pPr>
        <w:sectPr w:rsidR="008D1BE6">
          <w:pgSz w:w="11910" w:h="16840"/>
          <w:pgMar w:top="1040" w:right="0" w:bottom="1660" w:left="20" w:header="0" w:footer="1256" w:gutter="0"/>
          <w:cols w:space="720"/>
        </w:sectPr>
      </w:pPr>
    </w:p>
    <w:p w:rsidR="008D1BE6" w:rsidRDefault="00244D44">
      <w:pPr>
        <w:spacing w:before="66"/>
        <w:ind w:left="1682" w:right="849" w:firstLine="707"/>
        <w:jc w:val="both"/>
        <w:rPr>
          <w:i/>
          <w:sz w:val="24"/>
        </w:rPr>
      </w:pPr>
      <w:r>
        <w:rPr>
          <w:sz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sz w:val="24"/>
        </w:rPr>
        <w:t>Эволюция общественного строя и права.Внешняя политика русских земель в евразийском контексте.</w:t>
      </w:r>
    </w:p>
    <w:p w:rsidR="008D1BE6" w:rsidRDefault="00244D44">
      <w:pPr>
        <w:pStyle w:val="a3"/>
        <w:spacing w:before="1"/>
        <w:ind w:right="848" w:firstLine="707"/>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D1BE6" w:rsidRDefault="00244D44">
      <w:pPr>
        <w:pStyle w:val="1"/>
        <w:spacing w:line="240" w:lineRule="auto"/>
        <w:rPr>
          <w:b w:val="0"/>
        </w:rPr>
      </w:pPr>
      <w:r>
        <w:t>Русские земли в середине XIII - XIV в</w:t>
      </w:r>
      <w:r>
        <w:rPr>
          <w:b w:val="0"/>
        </w:rPr>
        <w:t>.</w:t>
      </w:r>
    </w:p>
    <w:p w:rsidR="008D1BE6" w:rsidRDefault="00244D44">
      <w:pPr>
        <w:pStyle w:val="a3"/>
        <w:ind w:right="850" w:firstLine="707"/>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«ордынскоеиго»).</w:t>
      </w:r>
    </w:p>
    <w:p w:rsidR="008D1BE6" w:rsidRDefault="00244D44">
      <w:pPr>
        <w:ind w:left="1682" w:right="850" w:firstLine="707"/>
        <w:jc w:val="both"/>
        <w:rPr>
          <w:i/>
          <w:sz w:val="24"/>
        </w:rPr>
      </w:pPr>
      <w:r>
        <w:rPr>
          <w:sz w:val="24"/>
        </w:rPr>
        <w:t xml:space="preserve">Южные и западные русские земли. Возникновение Литовского государства и включение в его состав части русских земель. </w:t>
      </w:r>
      <w:r>
        <w:rPr>
          <w:i/>
          <w:sz w:val="24"/>
        </w:rP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8D1BE6" w:rsidRDefault="00244D44">
      <w:pPr>
        <w:pStyle w:val="a3"/>
        <w:ind w:right="847" w:firstLine="707"/>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D1BE6" w:rsidRDefault="00244D44">
      <w:pPr>
        <w:pStyle w:val="a3"/>
        <w:spacing w:before="1"/>
        <w:ind w:right="851" w:firstLine="707"/>
        <w:jc w:val="both"/>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СоборыКремля.</w:t>
      </w:r>
    </w:p>
    <w:p w:rsidR="008D1BE6" w:rsidRDefault="00244D44">
      <w:pPr>
        <w:pStyle w:val="1"/>
        <w:spacing w:before="5" w:line="240" w:lineRule="auto"/>
      </w:pPr>
      <w:r>
        <w:t>Народы и государства степной зоны Восточной Европы и Сибири в XIII-XV</w:t>
      </w:r>
    </w:p>
    <w:p w:rsidR="008D1BE6" w:rsidRDefault="00244D44">
      <w:pPr>
        <w:spacing w:line="274" w:lineRule="exact"/>
        <w:ind w:left="1682"/>
        <w:rPr>
          <w:b/>
          <w:sz w:val="24"/>
        </w:rPr>
      </w:pPr>
      <w:r>
        <w:rPr>
          <w:b/>
          <w:sz w:val="24"/>
        </w:rPr>
        <w:t>вв.</w:t>
      </w:r>
    </w:p>
    <w:p w:rsidR="008D1BE6" w:rsidRDefault="00244D44">
      <w:pPr>
        <w:pStyle w:val="a3"/>
        <w:spacing w:line="274" w:lineRule="exact"/>
        <w:ind w:left="2390"/>
      </w:pPr>
      <w:r>
        <w:t>Золотая орда: государственный строй, население, экономика, культура. Города и</w:t>
      </w:r>
    </w:p>
    <w:p w:rsidR="008D1BE6" w:rsidRDefault="00244D44">
      <w:pPr>
        <w:pStyle w:val="a3"/>
        <w:ind w:right="846"/>
      </w:pPr>
      <w:r>
        <w:t>кочевые степи. Принятие ислама. Ослабление государства во второй половине XIV в., нашествие Тимура.</w:t>
      </w:r>
    </w:p>
    <w:p w:rsidR="008D1BE6" w:rsidRDefault="00244D44">
      <w:pPr>
        <w:ind w:left="1682" w:right="849" w:firstLine="707"/>
        <w:jc w:val="both"/>
        <w:rPr>
          <w:i/>
          <w:sz w:val="24"/>
        </w:rPr>
      </w:pPr>
      <w:r>
        <w:rPr>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sz w:val="24"/>
        </w:rPr>
        <w:t xml:space="preserve">Касимовское ханство. </w:t>
      </w:r>
      <w:r>
        <w:rPr>
          <w:sz w:val="24"/>
        </w:rPr>
        <w:t xml:space="preserve">Дикое поле. Народы Северного Кавказа. </w:t>
      </w:r>
      <w:r>
        <w:rPr>
          <w:i/>
          <w:sz w:val="24"/>
        </w:rPr>
        <w:t>Итальянские фактории Причерноморья (Каффа, Тана, Солдайя и др.) и их роль в системе торговых и политических связей Руси с Западом иВостоком.</w:t>
      </w:r>
    </w:p>
    <w:p w:rsidR="008D1BE6" w:rsidRDefault="00244D44">
      <w:pPr>
        <w:pStyle w:val="1"/>
        <w:spacing w:before="5"/>
      </w:pPr>
      <w:r>
        <w:t>Культурное пространство</w:t>
      </w:r>
    </w:p>
    <w:p w:rsidR="008D1BE6" w:rsidRDefault="00244D44">
      <w:pPr>
        <w:ind w:left="1682" w:right="855" w:firstLine="707"/>
        <w:jc w:val="both"/>
        <w:rPr>
          <w:sz w:val="24"/>
        </w:rPr>
      </w:pPr>
      <w:r>
        <w:rPr>
          <w:i/>
          <w:sz w:val="24"/>
        </w:rPr>
        <w:t xml:space="preserve">Изменения в представлениях о картине мира в Евразии в связи с завершением монгольских завоеваний. </w:t>
      </w:r>
      <w:r>
        <w:rPr>
          <w:sz w:val="24"/>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8D1BE6" w:rsidRDefault="00244D44">
      <w:pPr>
        <w:pStyle w:val="1"/>
        <w:spacing w:before="3"/>
      </w:pPr>
      <w:r>
        <w:t>Формирование единого Русского государства в XV веке</w:t>
      </w:r>
    </w:p>
    <w:p w:rsidR="008D1BE6" w:rsidRDefault="00244D44">
      <w:pPr>
        <w:ind w:left="1682" w:right="847" w:firstLine="707"/>
        <w:jc w:val="both"/>
        <w:rPr>
          <w:sz w:val="24"/>
        </w:rPr>
      </w:pPr>
      <w:r>
        <w:rPr>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sz w:val="24"/>
        </w:rPr>
        <w:t xml:space="preserve">Новгород и Псков в XV в.: политический строй, отношения с Москвой, Ливонским орденом, Ганзой, Великим княжеством Литовским. </w:t>
      </w:r>
      <w:r>
        <w:rPr>
          <w:sz w:val="24"/>
        </w:rPr>
        <w:t>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spacing w:before="66"/>
        <w:ind w:left="1682" w:right="845"/>
        <w:jc w:val="both"/>
        <w:rPr>
          <w:sz w:val="24"/>
        </w:rPr>
      </w:pPr>
      <w:r>
        <w:rPr>
          <w:sz w:val="24"/>
        </w:rPr>
        <w:t xml:space="preserve">Московского государства. Принятие общерусского Судебника. </w:t>
      </w:r>
      <w:r>
        <w:rPr>
          <w:i/>
          <w:sz w:val="24"/>
        </w:rPr>
        <w:t xml:space="preserve">Формирование аппарата управления единого государства. Перемены в устройстве двора великого князя: </w:t>
      </w:r>
      <w:r>
        <w:rPr>
          <w:sz w:val="24"/>
        </w:rPr>
        <w:t>новая государственная символика; царский титул и регалии; дворцовое и церковное строительство. Московский Кремль.</w:t>
      </w:r>
    </w:p>
    <w:p w:rsidR="008D1BE6" w:rsidRDefault="00244D44">
      <w:pPr>
        <w:pStyle w:val="1"/>
        <w:spacing w:before="5"/>
      </w:pPr>
      <w:r>
        <w:t>Культурное пространство</w:t>
      </w:r>
    </w:p>
    <w:p w:rsidR="008D1BE6" w:rsidRDefault="00244D44">
      <w:pPr>
        <w:ind w:left="1682" w:right="847" w:firstLine="707"/>
        <w:jc w:val="both"/>
        <w:rPr>
          <w:i/>
          <w:sz w:val="24"/>
        </w:rPr>
      </w:pPr>
      <w:r>
        <w:rPr>
          <w:sz w:val="24"/>
        </w:rPr>
        <w:t xml:space="preserve">Изменения восприятия мира. Сакрализация великокняжеской власти. Флорентийская уния. Установление автокефалии русской церкви. </w:t>
      </w:r>
      <w:r>
        <w:rPr>
          <w:i/>
          <w:sz w:val="24"/>
        </w:rPr>
        <w:t xml:space="preserve">Внутрицерковная борьба (иосифляне и нестяжатели, ереси). </w:t>
      </w:r>
      <w:r>
        <w:rPr>
          <w:sz w:val="24"/>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sz w:val="24"/>
        </w:rPr>
        <w:t>Повседневная жизнь горожан и сельских жителей в древнерусский и раннемосковский периоды.</w:t>
      </w:r>
    </w:p>
    <w:p w:rsidR="008D1BE6" w:rsidRDefault="00244D44">
      <w:pPr>
        <w:pStyle w:val="1"/>
        <w:spacing w:before="3"/>
      </w:pPr>
      <w:r>
        <w:t>Региональный компонент</w:t>
      </w:r>
    </w:p>
    <w:p w:rsidR="008D1BE6" w:rsidRDefault="00244D44">
      <w:pPr>
        <w:pStyle w:val="a3"/>
        <w:spacing w:line="274" w:lineRule="exact"/>
        <w:ind w:left="2390"/>
      </w:pPr>
      <w:r>
        <w:t>Наш регион в древности и средневековье.</w:t>
      </w:r>
    </w:p>
    <w:p w:rsidR="008D1BE6" w:rsidRDefault="00244D44">
      <w:pPr>
        <w:pStyle w:val="1"/>
        <w:spacing w:before="5"/>
      </w:pPr>
      <w:r>
        <w:t>Россия В XVI – XVII вв.: от великого княжества к царству. Россия в XVI веке.</w:t>
      </w:r>
    </w:p>
    <w:p w:rsidR="008D1BE6" w:rsidRDefault="00244D44">
      <w:pPr>
        <w:pStyle w:val="a3"/>
        <w:ind w:right="855" w:firstLine="707"/>
        <w:jc w:val="both"/>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европейскиегосударства.</w:t>
      </w:r>
    </w:p>
    <w:p w:rsidR="008D1BE6" w:rsidRDefault="00244D44">
      <w:pPr>
        <w:pStyle w:val="a3"/>
        <w:ind w:right="847" w:firstLine="707"/>
        <w:jc w:val="both"/>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 xml:space="preserve">«Малая дума». </w:t>
      </w:r>
      <w:r>
        <w:t>Местничество. Местное управление: наместники и волостели, система кормлений. Государство ицерковь.</w:t>
      </w:r>
    </w:p>
    <w:p w:rsidR="008D1BE6" w:rsidRDefault="00244D44">
      <w:pPr>
        <w:ind w:left="1682" w:right="847" w:firstLine="707"/>
        <w:jc w:val="both"/>
        <w:rPr>
          <w:i/>
          <w:sz w:val="24"/>
        </w:rPr>
      </w:pPr>
      <w:r>
        <w:rPr>
          <w:sz w:val="24"/>
        </w:rPr>
        <w:t xml:space="preserve">Регентство Елены Глинской. Сопротивление удельных князей великокняжеской власти. </w:t>
      </w:r>
      <w:r>
        <w:rPr>
          <w:i/>
          <w:sz w:val="24"/>
        </w:rPr>
        <w:t xml:space="preserve">Мятеж князя Андрея Старицкого. </w:t>
      </w:r>
      <w:r>
        <w:rPr>
          <w:sz w:val="24"/>
        </w:rPr>
        <w:t xml:space="preserve">Унификация денежной системы. </w:t>
      </w:r>
      <w:r>
        <w:rPr>
          <w:i/>
          <w:sz w:val="24"/>
        </w:rPr>
        <w:t>Стародубская война с Польшей и Литвой.</w:t>
      </w:r>
    </w:p>
    <w:p w:rsidR="008D1BE6" w:rsidRDefault="00244D44">
      <w:pPr>
        <w:ind w:left="1682" w:right="847" w:firstLine="707"/>
        <w:jc w:val="both"/>
        <w:rPr>
          <w:i/>
          <w:sz w:val="24"/>
        </w:rPr>
      </w:pPr>
      <w:r>
        <w:rPr>
          <w:sz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sz w:val="24"/>
        </w:rPr>
        <w:t>Ереси Матвея Башкина и ФеодосияКосого.</w:t>
      </w:r>
    </w:p>
    <w:p w:rsidR="008D1BE6" w:rsidRDefault="00244D44">
      <w:pPr>
        <w:pStyle w:val="a3"/>
        <w:ind w:right="849" w:firstLine="707"/>
        <w:jc w:val="both"/>
      </w:pPr>
      <w:r>
        <w:t xml:space="preserve">Принятие Иваном IV царского титула. Реформы середины XVI в. «Избранная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8D1BE6" w:rsidRDefault="00244D44">
      <w:pPr>
        <w:pStyle w:val="a3"/>
        <w:ind w:right="846" w:firstLine="707"/>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ЗападнойСибири.</w:t>
      </w:r>
    </w:p>
    <w:p w:rsidR="008D1BE6" w:rsidRDefault="00244D44">
      <w:pPr>
        <w:ind w:left="1682" w:right="846" w:firstLine="707"/>
        <w:jc w:val="both"/>
        <w:rPr>
          <w:sz w:val="24"/>
        </w:rPr>
      </w:pPr>
      <w:r>
        <w:rPr>
          <w:sz w:val="24"/>
        </w:rPr>
        <w:t xml:space="preserve">Социальная структура российского общества. Дворянство. </w:t>
      </w:r>
      <w:r>
        <w:rPr>
          <w:i/>
          <w:sz w:val="24"/>
        </w:rPr>
        <w:t xml:space="preserve">Служилые и неслужилые люди. Формирование Государева двора и «служилых городов». </w:t>
      </w:r>
      <w:r>
        <w:rPr>
          <w:sz w:val="24"/>
        </w:rPr>
        <w:t xml:space="preserve">Торгово- ремесленное население городов. Духовенство. Начало закрепощения крестьян: </w:t>
      </w:r>
      <w:r>
        <w:rPr>
          <w:spacing w:val="-3"/>
          <w:sz w:val="24"/>
        </w:rPr>
        <w:t>указ</w:t>
      </w:r>
      <w:r>
        <w:rPr>
          <w:sz w:val="24"/>
        </w:rPr>
        <w:t>о</w:t>
      </w:r>
    </w:p>
    <w:p w:rsidR="008D1BE6" w:rsidRDefault="00244D44">
      <w:pPr>
        <w:pStyle w:val="a3"/>
      </w:pPr>
      <w:r>
        <w:t>«заповедных летах». Формирование вольного казачества.</w:t>
      </w:r>
    </w:p>
    <w:p w:rsidR="008D1BE6" w:rsidRDefault="00244D44">
      <w:pPr>
        <w:ind w:left="1682" w:right="847" w:firstLine="707"/>
        <w:jc w:val="both"/>
        <w:rPr>
          <w:i/>
          <w:sz w:val="24"/>
        </w:rPr>
      </w:pPr>
      <w:r>
        <w:rPr>
          <w:sz w:val="24"/>
        </w:rPr>
        <w:t xml:space="preserve">Многонациональный состав населения Русского государства. </w:t>
      </w:r>
      <w:r>
        <w:rPr>
          <w:i/>
          <w:sz w:val="24"/>
        </w:rPr>
        <w:t>Финно-угорские народы</w:t>
      </w:r>
      <w:r>
        <w:rPr>
          <w:sz w:val="24"/>
        </w:rPr>
        <w:t xml:space="preserve">. Народы Поволжья после присоединения к России. </w:t>
      </w:r>
      <w:r>
        <w:rPr>
          <w:i/>
          <w:sz w:val="24"/>
        </w:rPr>
        <w:t xml:space="preserve">Служилые татары.Выходцы из стран Европы на государевой службе.Сосуществование религий в Российском государстве. </w:t>
      </w:r>
      <w:r>
        <w:rPr>
          <w:sz w:val="24"/>
        </w:rPr>
        <w:t xml:space="preserve">Русская Православная церковь. </w:t>
      </w:r>
      <w:r>
        <w:rPr>
          <w:i/>
          <w:sz w:val="24"/>
        </w:rPr>
        <w:t>Мусульманскоедуховенство.</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pStyle w:val="a3"/>
        <w:spacing w:before="66"/>
        <w:ind w:right="848" w:firstLine="707"/>
        <w:jc w:val="both"/>
      </w:pPr>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Результаты и последствия опричнины. Противоречивость личности Ивана Грозного и проводимых им преобразований. Цена реформ.</w:t>
      </w:r>
    </w:p>
    <w:p w:rsidR="008D1BE6" w:rsidRDefault="00244D44">
      <w:pPr>
        <w:spacing w:before="1"/>
        <w:ind w:left="1682" w:right="847" w:firstLine="707"/>
        <w:jc w:val="both"/>
        <w:rPr>
          <w:sz w:val="24"/>
        </w:rPr>
      </w:pPr>
      <w:r>
        <w:rPr>
          <w:sz w:val="24"/>
        </w:rPr>
        <w:t xml:space="preserve">Царь Федор Иванович. Борьба за власть в боярском окружении. Правление Бориса Годунова. Учреждение патриаршества. </w:t>
      </w:r>
      <w:r>
        <w:rPr>
          <w:i/>
          <w:sz w:val="24"/>
        </w:rPr>
        <w:t xml:space="preserve">Тявзинский мирный договор со Швецией:восстановление позиций России в Прибалтике. </w:t>
      </w:r>
      <w:r>
        <w:rPr>
          <w:sz w:val="24"/>
        </w:rPr>
        <w:t xml:space="preserve">Противостояние с Крымским ханством. </w:t>
      </w:r>
      <w:r>
        <w:rPr>
          <w:i/>
          <w:sz w:val="24"/>
        </w:rPr>
        <w:t xml:space="preserve">Отражение набега Гази-Гирея в 1591 г. </w:t>
      </w:r>
      <w:r>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D1BE6" w:rsidRDefault="00244D44">
      <w:pPr>
        <w:pStyle w:val="1"/>
        <w:spacing w:before="4"/>
      </w:pPr>
      <w:r>
        <w:t>Смута в России</w:t>
      </w:r>
    </w:p>
    <w:p w:rsidR="008D1BE6" w:rsidRDefault="00244D44">
      <w:pPr>
        <w:ind w:left="1682" w:right="854" w:firstLine="707"/>
        <w:jc w:val="both"/>
        <w:rPr>
          <w:sz w:val="24"/>
        </w:rPr>
      </w:pPr>
      <w:r>
        <w:rPr>
          <w:sz w:val="24"/>
        </w:rPr>
        <w:t xml:space="preserve">Династический кризис. Земский собор 1598 г. и избрание на царство Бориса Годунова. Политика Бориса Годунова, </w:t>
      </w:r>
      <w:r>
        <w:rPr>
          <w:i/>
          <w:sz w:val="24"/>
        </w:rPr>
        <w:t xml:space="preserve">в т.ч. в отношении боярства. Опала семейства Романовых. </w:t>
      </w:r>
      <w:r>
        <w:rPr>
          <w:sz w:val="24"/>
        </w:rPr>
        <w:t>Голод 1601-1603 гг. и обострение социально-экономического кризиса.</w:t>
      </w:r>
    </w:p>
    <w:p w:rsidR="008D1BE6" w:rsidRDefault="00244D44">
      <w:pPr>
        <w:pStyle w:val="a3"/>
        <w:ind w:right="849" w:firstLine="707"/>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8D1BE6" w:rsidRDefault="00244D44">
      <w:pPr>
        <w:pStyle w:val="a3"/>
        <w:ind w:right="844" w:firstLine="707"/>
        <w:jc w:val="both"/>
      </w:pPr>
      <w:r>
        <w:t xml:space="preserve">Царь Василий Шуйский. Восстание Ивана Болотникова. Перерастание внутреннего кризиса в гражданскую войну. Лжедмитрий </w:t>
      </w:r>
      <w:r>
        <w:rPr>
          <w:spacing w:val="-3"/>
        </w:rPr>
        <w:t xml:space="preserve">II. </w:t>
      </w:r>
      <w:r>
        <w:t xml:space="preserve">Вторжение на территорию России польско- литовских отрядов. Тушинский лагерь самозванца под Москвой. Оборона Троице- Сергиева монастыря. </w:t>
      </w:r>
      <w:r>
        <w:rPr>
          <w:i/>
        </w:rPr>
        <w:t xml:space="preserve">Выборгский договор между Россией и Швецией. </w:t>
      </w:r>
      <w:r>
        <w:t>Поход войска М.В. Скопина-Шуйского и Я.-П. Делагарди и распад тушинского лагеря. Открытое вступление в войну против России Речи Посполитой. ОборонаСмоленска.</w:t>
      </w:r>
    </w:p>
    <w:p w:rsidR="008D1BE6" w:rsidRDefault="00244D44">
      <w:pPr>
        <w:pStyle w:val="a3"/>
        <w:ind w:right="846" w:firstLine="707"/>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1612г.</w:t>
      </w:r>
    </w:p>
    <w:p w:rsidR="008D1BE6" w:rsidRDefault="00244D44">
      <w:pPr>
        <w:ind w:left="1682" w:right="848" w:firstLine="707"/>
        <w:jc w:val="both"/>
        <w:rPr>
          <w:sz w:val="24"/>
        </w:rPr>
      </w:pPr>
      <w:r>
        <w:rPr>
          <w:sz w:val="24"/>
        </w:rPr>
        <w:t xml:space="preserve">Земский собор 1613 г. и его роль в укреплении государственности. Избрание на царство Михаила Федоровича Романова. </w:t>
      </w:r>
      <w:r>
        <w:rPr>
          <w:i/>
          <w:sz w:val="24"/>
        </w:rPr>
        <w:t xml:space="preserve">Борьба с казачьими выступлениями против центральной власти. </w:t>
      </w:r>
      <w:r>
        <w:rPr>
          <w:sz w:val="24"/>
        </w:rPr>
        <w:t xml:space="preserve">Столбовский мир со Швецией: утрата выхода к Балтийскому морю. </w:t>
      </w:r>
      <w:r>
        <w:rPr>
          <w:i/>
          <w:sz w:val="24"/>
        </w:rPr>
        <w:t xml:space="preserve">Продолжение войны с Речью Посполитой. Поход принца Владислава на Москву. </w:t>
      </w:r>
      <w:r>
        <w:rPr>
          <w:sz w:val="24"/>
        </w:rPr>
        <w:t>Заключение Деулинского перемирия с Речью Посполитой. Итоги и последствия Смутного времени.</w:t>
      </w:r>
    </w:p>
    <w:p w:rsidR="008D1BE6" w:rsidRDefault="00244D44">
      <w:pPr>
        <w:pStyle w:val="1"/>
        <w:spacing w:before="4"/>
      </w:pPr>
      <w:r>
        <w:t>Россия в XVII веке</w:t>
      </w:r>
    </w:p>
    <w:p w:rsidR="008D1BE6" w:rsidRDefault="00244D44">
      <w:pPr>
        <w:pStyle w:val="a3"/>
        <w:ind w:right="849" w:firstLine="707"/>
        <w:jc w:val="both"/>
      </w:pPr>
      <w:r>
        <w:t xml:space="preserve">Россия при первых Романовых. Царствование Михаила Федоровича. Восстановление экономического потенциала страны. </w:t>
      </w:r>
      <w:r>
        <w:rPr>
          <w:i/>
        </w:rPr>
        <w:t xml:space="preserve">Продолжение закрепощения крестьян. </w:t>
      </w:r>
      <w:r>
        <w:t>Земские соборы. Роль патриарха Филарета в управлении государством.</w:t>
      </w:r>
    </w:p>
    <w:p w:rsidR="008D1BE6" w:rsidRDefault="00244D44">
      <w:pPr>
        <w:pStyle w:val="a3"/>
        <w:ind w:right="848" w:firstLine="707"/>
        <w:jc w:val="both"/>
      </w:pPr>
      <w: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rPr>
        <w:t xml:space="preserve">Приказ Тайных дел. </w:t>
      </w:r>
      <w:r>
        <w:t xml:space="preserve">Усиление воеводской власти в уездах и постепенная ликвидация земского самоуправления.    Затухание    деятельности     Земских     соборов.     </w:t>
      </w:r>
      <w:r>
        <w:rPr>
          <w:i/>
        </w:rPr>
        <w:t xml:space="preserve">Правительство Б.И. Морозова и И.Д. Милославского: итоги его деятельности. </w:t>
      </w:r>
      <w:r>
        <w:t>Патриарх Никон. Раскол в Церкви. Протопоп Аввакум, формирование религиозной традициистарообрядчества.</w:t>
      </w:r>
    </w:p>
    <w:p w:rsidR="008D1BE6" w:rsidRDefault="00244D44">
      <w:pPr>
        <w:pStyle w:val="a3"/>
        <w:ind w:left="2390"/>
      </w:pPr>
      <w:r>
        <w:t>Царь Федор Алексеевич. Отмена местничества. Налоговая (податная) реформа. Экономическое развитие России в XVII в. Первые мануфактуры. Ярмарки.</w:t>
      </w:r>
    </w:p>
    <w:p w:rsidR="008D1BE6" w:rsidRDefault="00244D44">
      <w:pPr>
        <w:pStyle w:val="a3"/>
        <w:ind w:right="844"/>
        <w:jc w:val="both"/>
      </w:pPr>
      <w:r>
        <w:t xml:space="preserve">Укрепление внутренних торговых связей и развитие хозяйственной специализации регионов Российского государства. </w:t>
      </w:r>
      <w:r>
        <w:rPr>
          <w:i/>
        </w:rPr>
        <w:t xml:space="preserve">Торговый и Новоторговый уставы. </w:t>
      </w:r>
      <w:r>
        <w:t>Торговля с европейскими странами, Прибалтикой, Востоком.</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8" w:firstLine="707"/>
        <w:jc w:val="both"/>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 xml:space="preserve">Денежная реформа 1654 г. </w:t>
      </w:r>
      <w:r>
        <w:t>Медный бунт. Побеги крестьян на Дон и в Сибирь. Восстание СтепанаРазина.</w:t>
      </w:r>
    </w:p>
    <w:p w:rsidR="008D1BE6" w:rsidRDefault="00244D44">
      <w:pPr>
        <w:spacing w:before="1"/>
        <w:ind w:left="1682" w:right="845" w:firstLine="707"/>
        <w:jc w:val="both"/>
        <w:rPr>
          <w:i/>
          <w:sz w:val="24"/>
        </w:rPr>
      </w:pPr>
      <w:r>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sz w:val="24"/>
        </w:rPr>
        <w:t xml:space="preserve">Контакты с православным населением Речи Посполитой: противодействие полонизации, распространению католичества. </w:t>
      </w:r>
      <w:r>
        <w:rPr>
          <w:sz w:val="24"/>
        </w:rP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sz w:val="24"/>
        </w:rPr>
        <w:t>Отношения России со странами Западной Европы. Военные столкновения с манчжурами и империей Цин.</w:t>
      </w:r>
    </w:p>
    <w:p w:rsidR="008D1BE6" w:rsidRDefault="00244D44">
      <w:pPr>
        <w:pStyle w:val="1"/>
        <w:spacing w:before="5"/>
      </w:pPr>
      <w:r>
        <w:t>Культурное пространство</w:t>
      </w:r>
    </w:p>
    <w:p w:rsidR="008D1BE6" w:rsidRDefault="00244D44">
      <w:pPr>
        <w:ind w:left="1682" w:right="849" w:firstLine="707"/>
        <w:jc w:val="both"/>
        <w:rPr>
          <w:sz w:val="24"/>
        </w:rPr>
      </w:pPr>
      <w:r>
        <w:rPr>
          <w:sz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i/>
          <w:sz w:val="24"/>
        </w:rPr>
        <w:t xml:space="preserve">Коч – корабль русских первопроходцев. </w:t>
      </w:r>
      <w:r>
        <w:rPr>
          <w:sz w:val="24"/>
        </w:rPr>
        <w:t xml:space="preserve">Освоение Поволжья, Урала и Сибири. Калмыцкое ханство. Ясачное налогообложение. Переселение русских на новые земли. </w:t>
      </w:r>
      <w:r>
        <w:rPr>
          <w:i/>
          <w:sz w:val="24"/>
        </w:rPr>
        <w:t xml:space="preserve">Миссионерство и христианизация. Межэтнические отношения. </w:t>
      </w:r>
      <w:r>
        <w:rPr>
          <w:sz w:val="24"/>
        </w:rPr>
        <w:t>Формирование многонациональной элиты.</w:t>
      </w:r>
    </w:p>
    <w:p w:rsidR="008D1BE6" w:rsidRDefault="00244D44">
      <w:pPr>
        <w:ind w:left="1682" w:right="847" w:firstLine="707"/>
        <w:jc w:val="both"/>
        <w:rPr>
          <w:sz w:val="24"/>
        </w:rPr>
      </w:pPr>
      <w:r>
        <w:rPr>
          <w:i/>
          <w:sz w:val="24"/>
        </w:rPr>
        <w:t xml:space="preserve">Изменения в картине мира человека в XVI–XVII вв. и повседневная жизнь. </w:t>
      </w:r>
      <w:r>
        <w:rPr>
          <w:sz w:val="24"/>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8D1BE6" w:rsidRDefault="00244D44">
      <w:pPr>
        <w:pStyle w:val="a3"/>
        <w:ind w:right="846" w:firstLine="707"/>
        <w:jc w:val="both"/>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 xml:space="preserve">Приказ каменных дел. </w:t>
      </w:r>
      <w:r>
        <w:t>Деревянное зодчество.</w:t>
      </w:r>
    </w:p>
    <w:p w:rsidR="008D1BE6" w:rsidRDefault="00244D44">
      <w:pPr>
        <w:pStyle w:val="a3"/>
        <w:ind w:left="2390"/>
      </w:pPr>
      <w:r>
        <w:t>Изобразительное искусство. Симон Ушаков. Ярославская школа иконописи.</w:t>
      </w:r>
    </w:p>
    <w:p w:rsidR="008D1BE6" w:rsidRDefault="00244D44">
      <w:pPr>
        <w:pStyle w:val="a3"/>
      </w:pPr>
      <w:r>
        <w:t>Парсунная живопись.</w:t>
      </w:r>
    </w:p>
    <w:p w:rsidR="008D1BE6" w:rsidRDefault="00244D44">
      <w:pPr>
        <w:ind w:left="1682" w:right="847" w:firstLine="707"/>
        <w:jc w:val="both"/>
        <w:rPr>
          <w:i/>
          <w:sz w:val="24"/>
        </w:rPr>
      </w:pPr>
      <w:r>
        <w:rPr>
          <w:sz w:val="24"/>
        </w:rPr>
        <w:t xml:space="preserve">Летописание и начало книгопечатания. Лицевой свод. Домострой. </w:t>
      </w:r>
      <w:r>
        <w:rPr>
          <w:i/>
          <w:sz w:val="24"/>
        </w:rPr>
        <w:t xml:space="preserve">Переписка Ивана Грозного с князем Андреем Курбским. Публицистика Смутного времени. </w:t>
      </w:r>
      <w:r>
        <w:rPr>
          <w:sz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sz w:val="24"/>
        </w:rPr>
        <w:t>Посадская сатира XVIIв.</w:t>
      </w:r>
    </w:p>
    <w:p w:rsidR="008D1BE6" w:rsidRDefault="00244D44">
      <w:pPr>
        <w:pStyle w:val="a3"/>
        <w:ind w:right="853" w:firstLine="707"/>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D1BE6" w:rsidRDefault="00244D44">
      <w:pPr>
        <w:pStyle w:val="1"/>
        <w:spacing w:before="4"/>
      </w:pPr>
      <w:r>
        <w:t>Региональный компонент</w:t>
      </w:r>
    </w:p>
    <w:p w:rsidR="008D1BE6" w:rsidRDefault="00244D44">
      <w:pPr>
        <w:pStyle w:val="a3"/>
        <w:spacing w:line="274" w:lineRule="exact"/>
        <w:ind w:left="2390"/>
      </w:pPr>
      <w:r>
        <w:t>Наш регион в XVI – XVII вв.</w:t>
      </w:r>
    </w:p>
    <w:p w:rsidR="008D1BE6" w:rsidRDefault="00244D44">
      <w:pPr>
        <w:pStyle w:val="1"/>
        <w:spacing w:before="5" w:line="240" w:lineRule="auto"/>
        <w:ind w:right="3643"/>
      </w:pPr>
      <w:r>
        <w:t>Россия в концеXVII - XVIII вв: от царства к империи Россия в эпоху преобразований Петра I</w:t>
      </w:r>
    </w:p>
    <w:p w:rsidR="008D1BE6" w:rsidRDefault="00244D44">
      <w:pPr>
        <w:pStyle w:val="a3"/>
        <w:ind w:right="859" w:firstLine="707"/>
        <w:jc w:val="both"/>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8D1BE6" w:rsidRDefault="00244D44">
      <w:pPr>
        <w:pStyle w:val="a3"/>
        <w:ind w:right="853" w:firstLine="707"/>
        <w:jc w:val="both"/>
      </w:pPr>
      <w: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5" w:firstLine="707"/>
        <w:jc w:val="both"/>
      </w:pPr>
      <w:r>
        <w:rPr>
          <w:b/>
        </w:rPr>
        <w:t>Экономическая политика.</w:t>
      </w:r>
      <w: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подушнойподати.</w:t>
      </w:r>
    </w:p>
    <w:p w:rsidR="008D1BE6" w:rsidRDefault="00244D44">
      <w:pPr>
        <w:pStyle w:val="a3"/>
        <w:spacing w:before="1"/>
        <w:ind w:right="850" w:firstLine="707"/>
        <w:jc w:val="both"/>
      </w:pPr>
      <w:r>
        <w:rPr>
          <w:b/>
        </w:rPr>
        <w:t>Социальная политика.</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D1BE6" w:rsidRDefault="00244D44">
      <w:pPr>
        <w:pStyle w:val="a3"/>
        <w:ind w:right="842" w:firstLine="707"/>
        <w:jc w:val="both"/>
      </w:pPr>
      <w:r>
        <w:rPr>
          <w:b/>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8D1BE6" w:rsidRDefault="00244D44">
      <w:pPr>
        <w:pStyle w:val="a3"/>
        <w:tabs>
          <w:tab w:val="left" w:pos="3382"/>
          <w:tab w:val="left" w:pos="4850"/>
          <w:tab w:val="left" w:pos="5739"/>
          <w:tab w:val="left" w:pos="6919"/>
          <w:tab w:val="left" w:pos="8303"/>
          <w:tab w:val="left" w:pos="9212"/>
          <w:tab w:val="left" w:pos="10363"/>
        </w:tabs>
        <w:ind w:left="2390"/>
      </w:pPr>
      <w:r>
        <w:t>Первые</w:t>
      </w:r>
      <w:r>
        <w:tab/>
        <w:t>гвардейские</w:t>
      </w:r>
      <w:r>
        <w:tab/>
        <w:t>полки.</w:t>
      </w:r>
      <w:r>
        <w:tab/>
        <w:t>Создание</w:t>
      </w:r>
      <w:r>
        <w:tab/>
        <w:t>регулярной</w:t>
      </w:r>
      <w:r>
        <w:tab/>
        <w:t>армии,</w:t>
      </w:r>
      <w:r>
        <w:tab/>
        <w:t>военного</w:t>
      </w:r>
      <w:r>
        <w:tab/>
        <w:t>флота.</w:t>
      </w:r>
    </w:p>
    <w:p w:rsidR="008D1BE6" w:rsidRDefault="00244D44">
      <w:pPr>
        <w:pStyle w:val="a3"/>
      </w:pPr>
      <w:r>
        <w:t>Рекрутские наборы.</w:t>
      </w:r>
    </w:p>
    <w:p w:rsidR="008D1BE6" w:rsidRDefault="00244D44">
      <w:pPr>
        <w:tabs>
          <w:tab w:val="left" w:pos="3894"/>
          <w:tab w:val="left" w:pos="5198"/>
          <w:tab w:val="left" w:pos="6838"/>
          <w:tab w:val="left" w:pos="8738"/>
          <w:tab w:val="left" w:pos="10261"/>
        </w:tabs>
        <w:ind w:left="2390"/>
        <w:rPr>
          <w:sz w:val="24"/>
        </w:rPr>
      </w:pPr>
      <w:r>
        <w:rPr>
          <w:b/>
          <w:sz w:val="24"/>
        </w:rPr>
        <w:t>Церковная</w:t>
      </w:r>
      <w:r>
        <w:rPr>
          <w:b/>
          <w:sz w:val="24"/>
        </w:rPr>
        <w:tab/>
        <w:t>реформа.</w:t>
      </w:r>
      <w:r>
        <w:rPr>
          <w:b/>
          <w:sz w:val="24"/>
        </w:rPr>
        <w:tab/>
      </w:r>
      <w:r>
        <w:rPr>
          <w:sz w:val="24"/>
        </w:rPr>
        <w:t>Упразднение</w:t>
      </w:r>
      <w:r>
        <w:rPr>
          <w:sz w:val="24"/>
        </w:rPr>
        <w:tab/>
        <w:t>патриаршества,</w:t>
      </w:r>
      <w:r>
        <w:rPr>
          <w:sz w:val="24"/>
        </w:rPr>
        <w:tab/>
        <w:t>учреждение</w:t>
      </w:r>
      <w:r>
        <w:rPr>
          <w:sz w:val="24"/>
        </w:rPr>
        <w:tab/>
        <w:t>синода.</w:t>
      </w:r>
    </w:p>
    <w:p w:rsidR="008D1BE6" w:rsidRDefault="00244D44">
      <w:pPr>
        <w:pStyle w:val="a3"/>
      </w:pPr>
      <w:r>
        <w:t>Положение конфессий.</w:t>
      </w:r>
    </w:p>
    <w:p w:rsidR="008D1BE6" w:rsidRDefault="00244D44">
      <w:pPr>
        <w:ind w:left="2390"/>
        <w:rPr>
          <w:sz w:val="24"/>
        </w:rPr>
      </w:pPr>
      <w:r>
        <w:rPr>
          <w:b/>
          <w:sz w:val="24"/>
        </w:rPr>
        <w:t>Оппозиция реформам Петра I.</w:t>
      </w:r>
      <w:r>
        <w:rPr>
          <w:sz w:val="24"/>
        </w:rPr>
        <w:t>Социальные движения в первой четверти XVIII в.</w:t>
      </w:r>
    </w:p>
    <w:p w:rsidR="008D1BE6" w:rsidRDefault="00244D44">
      <w:pPr>
        <w:ind w:left="1682"/>
        <w:rPr>
          <w:sz w:val="24"/>
        </w:rPr>
      </w:pPr>
      <w:r>
        <w:rPr>
          <w:i/>
          <w:sz w:val="24"/>
        </w:rPr>
        <w:t xml:space="preserve">Восстания в Астрахани, Башкирии, на Дону. </w:t>
      </w:r>
      <w:r>
        <w:rPr>
          <w:sz w:val="24"/>
        </w:rPr>
        <w:t>Дело царевича Алексея.</w:t>
      </w:r>
    </w:p>
    <w:p w:rsidR="008D1BE6" w:rsidRDefault="00244D44">
      <w:pPr>
        <w:pStyle w:val="a3"/>
        <w:spacing w:before="1"/>
        <w:ind w:right="847" w:firstLine="707"/>
        <w:jc w:val="both"/>
      </w:pPr>
      <w:r>
        <w:rPr>
          <w:b/>
        </w:rPr>
        <w:t xml:space="preserve">Внешняя политика. </w:t>
      </w:r>
      <w: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8D1BE6" w:rsidRDefault="00244D44">
      <w:pPr>
        <w:pStyle w:val="a3"/>
        <w:ind w:left="2390"/>
      </w:pPr>
      <w:r>
        <w:t>Закрепление России на берегах Балтики. Провозглашение России империей.</w:t>
      </w:r>
    </w:p>
    <w:p w:rsidR="008D1BE6" w:rsidRDefault="00244D44">
      <w:pPr>
        <w:pStyle w:val="a3"/>
      </w:pPr>
      <w:r>
        <w:t>Каспийский поход Петра I.</w:t>
      </w:r>
    </w:p>
    <w:p w:rsidR="008D1BE6" w:rsidRDefault="00244D44">
      <w:pPr>
        <w:pStyle w:val="a3"/>
        <w:ind w:right="848" w:firstLine="707"/>
        <w:jc w:val="both"/>
      </w:pPr>
      <w:r>
        <w:rPr>
          <w:b/>
        </w:rPr>
        <w:t>Преобразования Петра I в области культуры.</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D1BE6" w:rsidRDefault="00244D44">
      <w:pPr>
        <w:pStyle w:val="a3"/>
        <w:ind w:right="847" w:firstLine="707"/>
        <w:jc w:val="both"/>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Ассамблеи, балы, фейерверки, светские государственные праздники. «Европейский» стиль в одежде, развлечениях, питании. Изменения в положенииженщин.</w:t>
      </w:r>
    </w:p>
    <w:p w:rsidR="008D1BE6" w:rsidRDefault="00244D44">
      <w:pPr>
        <w:pStyle w:val="a3"/>
        <w:spacing w:before="1"/>
        <w:ind w:right="847" w:firstLine="707"/>
        <w:jc w:val="both"/>
      </w:pPr>
      <w:r>
        <w:t>Итоги, последствия и значение петровских преобразований. Образ Петра I в русскойкультуре.</w:t>
      </w:r>
    </w:p>
    <w:p w:rsidR="008D1BE6" w:rsidRDefault="00244D44">
      <w:pPr>
        <w:pStyle w:val="1"/>
        <w:spacing w:before="5"/>
      </w:pPr>
      <w:r>
        <w:t>После Петра Великого: эпоха «дворцовых переворотов»</w:t>
      </w:r>
    </w:p>
    <w:p w:rsidR="008D1BE6" w:rsidRDefault="00244D44">
      <w:pPr>
        <w:pStyle w:val="a3"/>
        <w:ind w:right="850" w:firstLine="707"/>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жизнистраны.</w:t>
      </w:r>
    </w:p>
    <w:p w:rsidR="008D1BE6" w:rsidRDefault="00244D44">
      <w:pPr>
        <w:ind w:left="1682" w:right="849" w:firstLine="707"/>
        <w:jc w:val="both"/>
        <w:rPr>
          <w:i/>
          <w:sz w:val="24"/>
        </w:rPr>
      </w:pPr>
      <w:r>
        <w:rPr>
          <w:sz w:val="24"/>
        </w:rPr>
        <w:t xml:space="preserve">Укрепление границ империи на Украине и на юго-восточной окраине. </w:t>
      </w:r>
      <w:r>
        <w:rPr>
          <w:i/>
          <w:sz w:val="24"/>
        </w:rPr>
        <w:t>Переход Младшего жуза в Казахстане под суверенитет Российской империи. Война с Османской империей.</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pStyle w:val="a3"/>
        <w:spacing w:before="66"/>
        <w:ind w:right="848" w:firstLine="707"/>
        <w:jc w:val="both"/>
      </w:pPr>
      <w: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И.И.Шувалов.</w:t>
      </w:r>
    </w:p>
    <w:p w:rsidR="008D1BE6" w:rsidRDefault="00244D44">
      <w:pPr>
        <w:pStyle w:val="a3"/>
        <w:spacing w:before="1"/>
        <w:ind w:left="2390"/>
      </w:pPr>
      <w:r>
        <w:t>Россия в международных конфликтах 1740-х – 1750-х гг. Участие в Семилетней</w:t>
      </w:r>
    </w:p>
    <w:p w:rsidR="008D1BE6" w:rsidRDefault="008D1BE6">
      <w:pPr>
        <w:sectPr w:rsidR="008D1BE6">
          <w:pgSz w:w="11910" w:h="16840"/>
          <w:pgMar w:top="1040" w:right="0" w:bottom="1660" w:left="20" w:header="0" w:footer="1256" w:gutter="0"/>
          <w:cols w:space="720"/>
        </w:sectPr>
      </w:pPr>
    </w:p>
    <w:p w:rsidR="008D1BE6" w:rsidRDefault="00244D44">
      <w:pPr>
        <w:pStyle w:val="a3"/>
        <w:ind w:left="0"/>
        <w:jc w:val="right"/>
      </w:pPr>
      <w:r>
        <w:t>войне.</w:t>
      </w:r>
    </w:p>
    <w:p w:rsidR="008D1BE6" w:rsidRDefault="00244D44">
      <w:pPr>
        <w:pStyle w:val="a3"/>
        <w:spacing w:before="11"/>
        <w:ind w:left="0"/>
        <w:rPr>
          <w:sz w:val="23"/>
        </w:rPr>
      </w:pPr>
      <w:r>
        <w:br w:type="column"/>
      </w:r>
    </w:p>
    <w:p w:rsidR="008D1BE6" w:rsidRDefault="00244D44">
      <w:pPr>
        <w:pStyle w:val="a3"/>
        <w:ind w:left="10"/>
      </w:pPr>
      <w:r>
        <w:t>Петр III. Манифест «о вольности дворянской». Переворот 28 июня 1762 г.</w:t>
      </w:r>
    </w:p>
    <w:p w:rsidR="008D1BE6" w:rsidRDefault="00244D44">
      <w:pPr>
        <w:pStyle w:val="1"/>
        <w:spacing w:before="5"/>
        <w:ind w:left="10"/>
      </w:pPr>
      <w:r>
        <w:t>Россия в 1760-х – 1790- гг. Правление Екатерины II и Павла I</w:t>
      </w:r>
    </w:p>
    <w:p w:rsidR="008D1BE6" w:rsidRDefault="00244D44">
      <w:pPr>
        <w:pStyle w:val="a3"/>
        <w:spacing w:line="274" w:lineRule="exact"/>
        <w:ind w:left="10"/>
      </w:pPr>
      <w:r>
        <w:t>Внутренняя политика Екатерины II. Личность императрицы. Идеи Просвещения.</w:t>
      </w:r>
    </w:p>
    <w:p w:rsidR="008D1BE6" w:rsidRDefault="008D1BE6">
      <w:pPr>
        <w:spacing w:line="274" w:lineRule="exact"/>
        <w:sectPr w:rsidR="008D1BE6">
          <w:type w:val="continuous"/>
          <w:pgSz w:w="11910" w:h="16840"/>
          <w:pgMar w:top="1120" w:right="0" w:bottom="0" w:left="20" w:header="720" w:footer="720" w:gutter="0"/>
          <w:cols w:num="2" w:space="720" w:equalWidth="0">
            <w:col w:w="2340" w:space="40"/>
            <w:col w:w="9510"/>
          </w:cols>
        </w:sectPr>
      </w:pPr>
    </w:p>
    <w:p w:rsidR="008D1BE6" w:rsidRDefault="00244D44">
      <w:pPr>
        <w:ind w:left="1682" w:right="846"/>
        <w:jc w:val="both"/>
        <w:rPr>
          <w:i/>
          <w:sz w:val="24"/>
        </w:rPr>
      </w:pPr>
      <w:r>
        <w:rPr>
          <w:sz w:val="24"/>
        </w:rPr>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sz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городскомуправлении.</w:t>
      </w:r>
    </w:p>
    <w:p w:rsidR="008D1BE6" w:rsidRDefault="00244D44">
      <w:pPr>
        <w:spacing w:before="1"/>
        <w:ind w:left="1682" w:right="848" w:firstLine="707"/>
        <w:jc w:val="both"/>
        <w:rPr>
          <w:sz w:val="24"/>
        </w:rPr>
      </w:pPr>
      <w:r>
        <w:rPr>
          <w:sz w:val="24"/>
        </w:rPr>
        <w:t xml:space="preserve">Национальная политика. </w:t>
      </w:r>
      <w:r>
        <w:rPr>
          <w:i/>
          <w:sz w:val="24"/>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 </w:t>
      </w:r>
      <w:r>
        <w:rPr>
          <w:sz w:val="24"/>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8D1BE6" w:rsidRDefault="00244D44">
      <w:pPr>
        <w:pStyle w:val="a3"/>
        <w:ind w:right="854" w:firstLine="707"/>
        <w:jc w:val="both"/>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 xml:space="preserve">Дворовые люди. </w:t>
      </w:r>
      <w:r>
        <w:t>Роль крепостного строя в экономике страны.</w:t>
      </w:r>
    </w:p>
    <w:p w:rsidR="008D1BE6" w:rsidRDefault="00244D44">
      <w:pPr>
        <w:ind w:left="1682" w:right="850" w:firstLine="707"/>
        <w:jc w:val="both"/>
        <w:rPr>
          <w:sz w:val="24"/>
        </w:rPr>
      </w:pPr>
      <w:r>
        <w:rPr>
          <w:sz w:val="24"/>
        </w:rPr>
        <w:t xml:space="preserve">Промышленность в городе и деревне. Роль государства, купечества, помещиков в развитии промышленности. </w:t>
      </w:r>
      <w:r>
        <w:rPr>
          <w:i/>
          <w:sz w:val="24"/>
        </w:rPr>
        <w:t xml:space="preserve">Крепостной и вольнонаемный труд. Привлечение крепостных оброчных крестьян к работе на мануфактурах. </w:t>
      </w:r>
      <w:r>
        <w:rPr>
          <w:sz w:val="24"/>
        </w:rPr>
        <w:t>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8D1BE6" w:rsidRDefault="00244D44">
      <w:pPr>
        <w:spacing w:before="1"/>
        <w:ind w:left="1682" w:right="847" w:firstLine="707"/>
        <w:jc w:val="both"/>
        <w:rPr>
          <w:i/>
          <w:sz w:val="24"/>
        </w:rPr>
      </w:pPr>
      <w:r>
        <w:rPr>
          <w:sz w:val="24"/>
        </w:rPr>
        <w:t xml:space="preserve">Внутренняя и внешняя торговля. Торговые пути внутри страны. </w:t>
      </w:r>
      <w:r>
        <w:rPr>
          <w:i/>
          <w:sz w:val="24"/>
        </w:rPr>
        <w:t xml:space="preserve">Водно- транспортные системы: Вышневолоцкая, Тихвинская, Мариинская и др. </w:t>
      </w:r>
      <w:r>
        <w:rPr>
          <w:sz w:val="24"/>
        </w:rPr>
        <w:t xml:space="preserve">Ярмарки и их роль во внутренней торговле. Макарьевская, Ирбитская, Свенская, Коренная ярмарки. Ярмарки на Украине. </w:t>
      </w:r>
      <w:r>
        <w:rPr>
          <w:i/>
          <w:sz w:val="24"/>
        </w:rPr>
        <w:t>Партнеры России во внешней торговле в Европе и в мире. Обеспечение активного внешнеторгового баланса.</w:t>
      </w:r>
    </w:p>
    <w:p w:rsidR="008D1BE6" w:rsidRDefault="00244D44">
      <w:pPr>
        <w:ind w:left="1682" w:right="845" w:firstLine="707"/>
        <w:jc w:val="both"/>
        <w:rPr>
          <w:sz w:val="24"/>
        </w:rPr>
      </w:pPr>
      <w:r>
        <w:rPr>
          <w:sz w:val="24"/>
        </w:rPr>
        <w:t xml:space="preserve">Обострение социальных противоречий. </w:t>
      </w:r>
      <w:r>
        <w:rPr>
          <w:i/>
          <w:sz w:val="24"/>
        </w:rPr>
        <w:t xml:space="preserve">Чумной бунт в Москве. </w:t>
      </w:r>
      <w:r>
        <w:rPr>
          <w:sz w:val="24"/>
        </w:rPr>
        <w:t xml:space="preserve">Восстание под предводительством Емельяна Пугачева. </w:t>
      </w:r>
      <w:r>
        <w:rPr>
          <w:i/>
          <w:sz w:val="24"/>
        </w:rPr>
        <w:t xml:space="preserve">Антидворянский и антикрепостнический характер движения. Роль казачества, народов Урала и Поволжья в восстании. </w:t>
      </w:r>
      <w:r>
        <w:rPr>
          <w:sz w:val="24"/>
        </w:rPr>
        <w:t>Влияние восстания на внутреннюю политику и развитие общественной мысли.</w:t>
      </w:r>
    </w:p>
    <w:p w:rsidR="008D1BE6" w:rsidRDefault="00244D44">
      <w:pPr>
        <w:pStyle w:val="a3"/>
        <w:ind w:left="2390"/>
      </w:pPr>
      <w:r>
        <w:t>Внешняя политика России второй половины XVIII в., ее основные задачи.</w:t>
      </w:r>
    </w:p>
    <w:p w:rsidR="008D1BE6" w:rsidRDefault="00244D44">
      <w:pPr>
        <w:pStyle w:val="a3"/>
      </w:pPr>
      <w:r>
        <w:t>Н.И. Панин и А.А.Безбородко.</w:t>
      </w:r>
    </w:p>
    <w:p w:rsidR="008D1BE6" w:rsidRDefault="00244D44">
      <w:pPr>
        <w:pStyle w:val="a3"/>
        <w:ind w:right="853" w:firstLine="707"/>
        <w:jc w:val="both"/>
      </w:pPr>
      <w:r>
        <w:t>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8D1BE6" w:rsidRDefault="008D1BE6">
      <w:pPr>
        <w:jc w:val="both"/>
        <w:sectPr w:rsidR="008D1BE6">
          <w:type w:val="continuous"/>
          <w:pgSz w:w="11910" w:h="16840"/>
          <w:pgMar w:top="1120" w:right="0" w:bottom="0" w:left="20" w:header="720" w:footer="720" w:gutter="0"/>
          <w:cols w:space="720"/>
        </w:sectPr>
      </w:pPr>
    </w:p>
    <w:p w:rsidR="008D1BE6" w:rsidRDefault="00244D44">
      <w:pPr>
        <w:spacing w:before="66"/>
        <w:ind w:left="1682" w:right="848" w:firstLine="707"/>
        <w:jc w:val="both"/>
        <w:rPr>
          <w:i/>
          <w:sz w:val="24"/>
        </w:rPr>
      </w:pPr>
      <w:r>
        <w:rPr>
          <w:sz w:val="24"/>
        </w:rPr>
        <w:t xml:space="preserve">Участие России в разделах Речи Посполитой. </w:t>
      </w:r>
      <w:r>
        <w:rPr>
          <w:i/>
          <w:sz w:val="24"/>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sz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Pr>
          <w:i/>
          <w:sz w:val="24"/>
        </w:rPr>
        <w:t>Восстание под предводительством Тадеуша Костюшко.</w:t>
      </w:r>
    </w:p>
    <w:p w:rsidR="008D1BE6" w:rsidRDefault="00244D44">
      <w:pPr>
        <w:pStyle w:val="a3"/>
        <w:spacing w:before="1"/>
        <w:ind w:right="852" w:firstLine="707"/>
        <w:jc w:val="both"/>
      </w:pPr>
      <w: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8D1BE6" w:rsidRDefault="00244D44">
      <w:pPr>
        <w:pStyle w:val="1"/>
        <w:spacing w:before="4"/>
      </w:pPr>
      <w:r>
        <w:t>Культурное пространство Российской империи в XVIII в.</w:t>
      </w:r>
    </w:p>
    <w:p w:rsidR="008D1BE6" w:rsidRDefault="00244D44">
      <w:pPr>
        <w:pStyle w:val="a3"/>
        <w:ind w:right="848" w:firstLine="707"/>
        <w:jc w:val="both"/>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i/>
        </w:rPr>
        <w:t xml:space="preserve">Н.И.Новиков, материалы о положении крепостных крестьян в его журналах. </w:t>
      </w:r>
      <w:r>
        <w:t>А.Н.Радищев и его «Путешествие из Петербурга в Москву».</w:t>
      </w:r>
    </w:p>
    <w:p w:rsidR="008D1BE6" w:rsidRDefault="00244D44">
      <w:pPr>
        <w:pStyle w:val="a3"/>
        <w:ind w:right="844" w:firstLine="707"/>
        <w:jc w:val="both"/>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 xml:space="preserve">Вклад в развитие русской культуры ученых, художников, мастеров, прибывших из-за рубежа. </w:t>
      </w:r>
      <w:r>
        <w:t>Усиление внимания к жизни и культуре русского народа и историческому прошлому России к концу столетия.</w:t>
      </w:r>
    </w:p>
    <w:p w:rsidR="008D1BE6" w:rsidRDefault="00244D44">
      <w:pPr>
        <w:pStyle w:val="a3"/>
        <w:ind w:right="855" w:firstLine="707"/>
        <w:jc w:val="both"/>
      </w:pPr>
      <w:r>
        <w:t>Культура и быт российских сословий. Дворянство: жизнь и быт дворянской усадьбы. Духовенство. Купечество. Крестьянство.</w:t>
      </w:r>
    </w:p>
    <w:p w:rsidR="008D1BE6" w:rsidRDefault="00244D44">
      <w:pPr>
        <w:ind w:left="1682" w:right="842" w:firstLine="707"/>
        <w:jc w:val="both"/>
        <w:rPr>
          <w:i/>
          <w:sz w:val="24"/>
        </w:rPr>
      </w:pPr>
      <w:r>
        <w:rPr>
          <w:sz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 американская компания. </w:t>
      </w:r>
      <w:r>
        <w:rPr>
          <w:i/>
          <w:sz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8D1BE6" w:rsidRDefault="00244D44">
      <w:pPr>
        <w:pStyle w:val="a3"/>
        <w:ind w:right="855" w:firstLine="707"/>
        <w:jc w:val="both"/>
      </w:pPr>
      <w:r>
        <w:t>М.В. Ломоносов и его выдающаяся роль в становлении российской науки и образования.</w:t>
      </w:r>
    </w:p>
    <w:p w:rsidR="008D1BE6" w:rsidRDefault="00244D44">
      <w:pPr>
        <w:ind w:left="2390"/>
        <w:rPr>
          <w:i/>
          <w:sz w:val="24"/>
        </w:rPr>
      </w:pPr>
      <w:r>
        <w:rPr>
          <w:sz w:val="24"/>
        </w:rPr>
        <w:t xml:space="preserve">Образование в России в XVIII в. </w:t>
      </w:r>
      <w:r>
        <w:rPr>
          <w:i/>
          <w:sz w:val="24"/>
        </w:rPr>
        <w:t>Основные педагогические идеи. Воспитание</w:t>
      </w:r>
    </w:p>
    <w:p w:rsidR="008D1BE6" w:rsidRDefault="00244D44">
      <w:pPr>
        <w:ind w:left="1682" w:right="848"/>
        <w:jc w:val="both"/>
        <w:rPr>
          <w:sz w:val="24"/>
        </w:rPr>
      </w:pPr>
      <w:r>
        <w:rPr>
          <w:i/>
          <w:sz w:val="24"/>
        </w:rPr>
        <w:t xml:space="preserve">«новой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sz w:val="24"/>
        </w:rPr>
        <w:t>Московский университет – первый российский университет.</w:t>
      </w:r>
    </w:p>
    <w:p w:rsidR="008D1BE6" w:rsidRDefault="00244D44">
      <w:pPr>
        <w:ind w:left="1682" w:right="851" w:firstLine="707"/>
        <w:jc w:val="both"/>
        <w:rPr>
          <w:sz w:val="24"/>
        </w:rPr>
      </w:pPr>
      <w:r>
        <w:rPr>
          <w:sz w:val="24"/>
        </w:rPr>
        <w:t xml:space="preserve">Русская архитектура XVIII в. Строительство Петербурга, формирование его городского плана. </w:t>
      </w:r>
      <w:r>
        <w:rPr>
          <w:i/>
          <w:sz w:val="24"/>
        </w:rPr>
        <w:t xml:space="preserve">Регулярный характер застройки Петербурга и других городов. Барокко в архитектуре Москвы и Петербурга. </w:t>
      </w:r>
      <w:r>
        <w:rPr>
          <w:sz w:val="24"/>
        </w:rPr>
        <w:t xml:space="preserve">Переход к классицизму, </w:t>
      </w:r>
      <w:r>
        <w:rPr>
          <w:i/>
          <w:sz w:val="24"/>
        </w:rPr>
        <w:t xml:space="preserve">создание архитектурных ассамблей в стиле классицизма в обеих столицах. </w:t>
      </w:r>
      <w:r>
        <w:rPr>
          <w:sz w:val="24"/>
        </w:rPr>
        <w:t>В.И. Баженов, М.Ф.Казаков.</w:t>
      </w:r>
    </w:p>
    <w:p w:rsidR="008D1BE6" w:rsidRDefault="00244D44">
      <w:pPr>
        <w:ind w:left="1682" w:right="855" w:firstLine="707"/>
        <w:jc w:val="both"/>
        <w:rPr>
          <w:i/>
          <w:sz w:val="24"/>
        </w:rPr>
      </w:pPr>
      <w:r>
        <w:rPr>
          <w:sz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4"/>
        </w:rPr>
        <w:t>Новые веяния в изобразительном искусстве в конце столетия.</w:t>
      </w:r>
    </w:p>
    <w:p w:rsidR="008D1BE6" w:rsidRDefault="00244D44">
      <w:pPr>
        <w:pStyle w:val="1"/>
        <w:spacing w:before="5"/>
      </w:pPr>
      <w:r>
        <w:t>Народы России в XVIII в.</w:t>
      </w:r>
    </w:p>
    <w:p w:rsidR="008D1BE6" w:rsidRDefault="00244D44">
      <w:pPr>
        <w:pStyle w:val="a3"/>
        <w:ind w:right="855" w:firstLine="707"/>
        <w:jc w:val="both"/>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чертыоседлости.</w:t>
      </w:r>
    </w:p>
    <w:p w:rsidR="008D1BE6" w:rsidRDefault="00244D44">
      <w:pPr>
        <w:pStyle w:val="1"/>
        <w:spacing w:before="3" w:line="240" w:lineRule="auto"/>
      </w:pPr>
      <w:r>
        <w:t>Россия при Павле I</w:t>
      </w:r>
    </w:p>
    <w:p w:rsidR="008D1BE6" w:rsidRDefault="008D1BE6">
      <w:pPr>
        <w:sectPr w:rsidR="008D1BE6">
          <w:pgSz w:w="11910" w:h="16840"/>
          <w:pgMar w:top="1040" w:right="0" w:bottom="1660" w:left="20" w:header="0" w:footer="1256" w:gutter="0"/>
          <w:cols w:space="720"/>
        </w:sectPr>
      </w:pPr>
    </w:p>
    <w:p w:rsidR="008D1BE6" w:rsidRDefault="00244D44">
      <w:pPr>
        <w:pStyle w:val="a3"/>
        <w:spacing w:before="66"/>
        <w:ind w:right="848" w:firstLine="707"/>
        <w:jc w:val="both"/>
      </w:pPr>
      <w:r>
        <w:t xml:space="preserve">Основные принципы внутренней политики Павла I. Укрепление абсолютизма </w:t>
      </w:r>
      <w:r>
        <w:rPr>
          <w:i/>
        </w:rPr>
        <w:t xml:space="preserve">через отказ от принципов «просвещенного абсолютизма» и </w:t>
      </w:r>
      <w: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8D1BE6" w:rsidRDefault="00244D44">
      <w:pPr>
        <w:pStyle w:val="a3"/>
        <w:spacing w:before="1"/>
        <w:ind w:right="855" w:firstLine="707"/>
        <w:jc w:val="both"/>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8D1BE6" w:rsidRDefault="00244D44">
      <w:pPr>
        <w:pStyle w:val="a3"/>
        <w:ind w:left="2390"/>
      </w:pPr>
      <w:r>
        <w:t>Внутренняя политика. Ограничение дворянских привилегий.</w:t>
      </w:r>
    </w:p>
    <w:p w:rsidR="008D1BE6" w:rsidRDefault="00244D44">
      <w:pPr>
        <w:pStyle w:val="1"/>
        <w:spacing w:before="4"/>
      </w:pPr>
      <w:r>
        <w:t>Региональный компонент</w:t>
      </w:r>
    </w:p>
    <w:p w:rsidR="008D1BE6" w:rsidRDefault="00244D44">
      <w:pPr>
        <w:pStyle w:val="a3"/>
        <w:spacing w:line="274" w:lineRule="exact"/>
        <w:ind w:left="2390"/>
      </w:pPr>
      <w:r>
        <w:t>Наш регион в XVIII в.</w:t>
      </w:r>
    </w:p>
    <w:p w:rsidR="008D1BE6" w:rsidRDefault="00244D44">
      <w:pPr>
        <w:pStyle w:val="1"/>
        <w:spacing w:before="5" w:line="240" w:lineRule="auto"/>
        <w:ind w:right="4704"/>
      </w:pPr>
      <w:r>
        <w:t>Российсскаяимперия в XIX – начале XX вв. Россия на пути к реформам (1801–1861)</w:t>
      </w:r>
    </w:p>
    <w:p w:rsidR="008D1BE6" w:rsidRDefault="00244D44">
      <w:pPr>
        <w:spacing w:line="274" w:lineRule="exact"/>
        <w:ind w:left="2390"/>
        <w:rPr>
          <w:b/>
          <w:sz w:val="24"/>
        </w:rPr>
      </w:pPr>
      <w:r>
        <w:rPr>
          <w:b/>
          <w:sz w:val="24"/>
        </w:rPr>
        <w:t>Александровская эпоха: государственный либерализм</w:t>
      </w:r>
    </w:p>
    <w:p w:rsidR="008D1BE6" w:rsidRDefault="00244D44">
      <w:pPr>
        <w:pStyle w:val="a3"/>
        <w:ind w:right="853" w:firstLine="707"/>
        <w:jc w:val="both"/>
      </w:pPr>
      <w: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8D1BE6" w:rsidRDefault="00244D44">
      <w:pPr>
        <w:pStyle w:val="1"/>
        <w:spacing w:before="3"/>
      </w:pPr>
      <w:r>
        <w:t>Отечественная война 1812 г.</w:t>
      </w:r>
    </w:p>
    <w:p w:rsidR="008D1BE6" w:rsidRDefault="00244D44">
      <w:pPr>
        <w:pStyle w:val="a3"/>
        <w:ind w:right="848" w:firstLine="707"/>
        <w:jc w:val="both"/>
      </w:pPr>
      <w: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Венскогоконгресса.</w:t>
      </w:r>
    </w:p>
    <w:p w:rsidR="008D1BE6" w:rsidRDefault="00244D44">
      <w:pPr>
        <w:ind w:left="1682" w:right="844" w:firstLine="707"/>
        <w:jc w:val="both"/>
        <w:rPr>
          <w:sz w:val="24"/>
        </w:rPr>
      </w:pPr>
      <w:r>
        <w:rPr>
          <w:sz w:val="24"/>
        </w:rPr>
        <w:t xml:space="preserve">Либеральные и охранительные тенденции во внутренней политике. Польская конституция 1815 г. </w:t>
      </w:r>
      <w:r>
        <w:rPr>
          <w:i/>
          <w:sz w:val="24"/>
        </w:rPr>
        <w:t xml:space="preserve">Военные поселения. Дворянская оппозиция самодержавию. </w:t>
      </w:r>
      <w:r>
        <w:rPr>
          <w:sz w:val="24"/>
        </w:rPr>
        <w:t>Тайные организации: Союз спасения, Союз благоденствия, Северное и Южное общества. Восстание декабристов 14 декабря 1825 г.</w:t>
      </w:r>
    </w:p>
    <w:p w:rsidR="008D1BE6" w:rsidRDefault="00244D44">
      <w:pPr>
        <w:pStyle w:val="1"/>
        <w:spacing w:before="3"/>
      </w:pPr>
      <w:r>
        <w:t>Николаевское самодержавие: государственный консерватизм</w:t>
      </w:r>
    </w:p>
    <w:p w:rsidR="008D1BE6" w:rsidRDefault="00244D44">
      <w:pPr>
        <w:ind w:left="1682" w:right="848" w:firstLine="707"/>
        <w:jc w:val="both"/>
        <w:rPr>
          <w:sz w:val="24"/>
        </w:rPr>
      </w:pPr>
      <w:r>
        <w:rPr>
          <w:sz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i/>
          <w:sz w:val="24"/>
        </w:rPr>
        <w:t xml:space="preserve">централизация управления, политическая полиция, кодификация законов, цензура, попечительство об образовании. </w:t>
      </w:r>
      <w:r>
        <w:rPr>
          <w:sz w:val="24"/>
        </w:rPr>
        <w:t>Крестьянский вопрос. Реформа государственных крестьян П.Д.Киселева 1837-1841 гг. Официальная идеология:</w:t>
      </w:r>
    </w:p>
    <w:p w:rsidR="008D1BE6" w:rsidRDefault="00244D44">
      <w:pPr>
        <w:tabs>
          <w:tab w:val="left" w:pos="3536"/>
          <w:tab w:val="left" w:pos="5452"/>
          <w:tab w:val="left" w:pos="7210"/>
          <w:tab w:val="left" w:pos="9132"/>
        </w:tabs>
        <w:ind w:left="1682" w:right="847"/>
        <w:rPr>
          <w:i/>
          <w:sz w:val="24"/>
        </w:rPr>
      </w:pPr>
      <w:r>
        <w:rPr>
          <w:sz w:val="24"/>
        </w:rPr>
        <w:t>«православие,</w:t>
      </w:r>
      <w:r>
        <w:rPr>
          <w:sz w:val="24"/>
        </w:rPr>
        <w:tab/>
        <w:t>самодержавие,</w:t>
      </w:r>
      <w:r>
        <w:rPr>
          <w:sz w:val="24"/>
        </w:rPr>
        <w:tab/>
        <w:t>народность».</w:t>
      </w:r>
      <w:r>
        <w:rPr>
          <w:sz w:val="24"/>
        </w:rPr>
        <w:tab/>
      </w:r>
      <w:r>
        <w:rPr>
          <w:i/>
          <w:sz w:val="24"/>
        </w:rPr>
        <w:t>Формирование</w:t>
      </w:r>
      <w:r>
        <w:rPr>
          <w:i/>
          <w:sz w:val="24"/>
        </w:rPr>
        <w:tab/>
        <w:t>профессиональной бюрократии. Прогрессивное чиновничество: у истоков либеральногореформаторства.</w:t>
      </w:r>
    </w:p>
    <w:p w:rsidR="008D1BE6" w:rsidRDefault="00244D44">
      <w:pPr>
        <w:pStyle w:val="a3"/>
        <w:ind w:right="849" w:firstLine="707"/>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1856г.</w:t>
      </w:r>
    </w:p>
    <w:p w:rsidR="008D1BE6" w:rsidRDefault="00244D44">
      <w:pPr>
        <w:pStyle w:val="1"/>
        <w:spacing w:before="3"/>
      </w:pPr>
      <w:r>
        <w:t>Крепостнический социум. Деревня и город</w:t>
      </w:r>
    </w:p>
    <w:p w:rsidR="008D1BE6" w:rsidRDefault="00244D44">
      <w:pPr>
        <w:ind w:left="1682" w:right="850" w:firstLine="707"/>
        <w:jc w:val="both"/>
        <w:rPr>
          <w:sz w:val="24"/>
        </w:rPr>
      </w:pPr>
      <w:r>
        <w:rPr>
          <w:sz w:val="24"/>
        </w:rPr>
        <w:t xml:space="preserve">Сословная структура российского общества. Крепостное хозяйство. </w:t>
      </w:r>
      <w:r>
        <w:rPr>
          <w:i/>
          <w:sz w:val="24"/>
        </w:rPr>
        <w:t xml:space="preserve">Помещик и крестьянин, конфликты и сотрудничество. </w:t>
      </w:r>
      <w:r>
        <w:rPr>
          <w:sz w:val="24"/>
        </w:rPr>
        <w:t xml:space="preserve">Промышленный переворот и его особенности в России. Начало железнодорожного строительства. </w:t>
      </w:r>
      <w:r>
        <w:rPr>
          <w:i/>
          <w:sz w:val="24"/>
        </w:rPr>
        <w:t xml:space="preserve">Москва и Петербург: спор двух столиц. </w:t>
      </w:r>
      <w:r>
        <w:rPr>
          <w:sz w:val="24"/>
        </w:rPr>
        <w:t>Города как административные, торговые и промышленные центры. Городское самоуправление.</w:t>
      </w:r>
    </w:p>
    <w:p w:rsidR="008D1BE6" w:rsidRDefault="00244D44">
      <w:pPr>
        <w:pStyle w:val="1"/>
        <w:spacing w:before="3"/>
      </w:pPr>
      <w:r>
        <w:t>Культурное пространство империи в первой половине XIX в.</w:t>
      </w:r>
    </w:p>
    <w:p w:rsidR="008D1BE6" w:rsidRDefault="00244D44">
      <w:pPr>
        <w:pStyle w:val="a3"/>
        <w:ind w:right="854" w:firstLine="707"/>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9"/>
        <w:jc w:val="both"/>
        <w:rPr>
          <w:sz w:val="24"/>
        </w:rPr>
      </w:pPr>
      <w:r>
        <w:rPr>
          <w:sz w:val="24"/>
        </w:rPr>
        <w:t xml:space="preserve">Географические экспедиции. Открытие Антарктиды. Деятельность Русского географического общества. Школы и университеты. Народная культура. </w:t>
      </w:r>
      <w:r>
        <w:rPr>
          <w:i/>
          <w:sz w:val="24"/>
        </w:rPr>
        <w:t xml:space="preserve">Культура повседневности: обретение комфорта. Жизнь в городе и в усадьбе. </w:t>
      </w:r>
      <w:r>
        <w:rPr>
          <w:sz w:val="24"/>
        </w:rPr>
        <w:t>Российская культура как часть европейской культуры.</w:t>
      </w:r>
    </w:p>
    <w:p w:rsidR="008D1BE6" w:rsidRDefault="00244D44">
      <w:pPr>
        <w:pStyle w:val="1"/>
        <w:spacing w:before="5"/>
      </w:pPr>
      <w:r>
        <w:t>Пространство империи: этнокультурный облик страны</w:t>
      </w:r>
    </w:p>
    <w:p w:rsidR="008D1BE6" w:rsidRDefault="00244D44">
      <w:pPr>
        <w:pStyle w:val="a3"/>
        <w:ind w:right="845" w:firstLine="707"/>
        <w:jc w:val="both"/>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 xml:space="preserve">Польское восстание 1830–1831 гг. </w:t>
      </w:r>
      <w:r>
        <w:t>Присоединение Грузии и Закавказья. Кавказская война. ДвижениеШамиля.</w:t>
      </w:r>
    </w:p>
    <w:p w:rsidR="008D1BE6" w:rsidRDefault="00244D44">
      <w:pPr>
        <w:pStyle w:val="1"/>
        <w:spacing w:before="3" w:line="240" w:lineRule="auto"/>
        <w:ind w:left="1682" w:right="853" w:firstLine="707"/>
        <w:jc w:val="both"/>
      </w:pPr>
      <w:r>
        <w:t>Формирование гражданского правосознания. Основные течения общественноймысли</w:t>
      </w:r>
    </w:p>
    <w:p w:rsidR="008D1BE6" w:rsidRDefault="00244D44">
      <w:pPr>
        <w:ind w:left="1682" w:right="848" w:firstLine="707"/>
        <w:jc w:val="both"/>
        <w:rPr>
          <w:i/>
          <w:sz w:val="24"/>
        </w:rPr>
      </w:pPr>
      <w:r>
        <w:rPr>
          <w:sz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i/>
          <w:sz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8D1BE6" w:rsidRDefault="00244D44">
      <w:pPr>
        <w:ind w:left="1682" w:right="845" w:firstLine="707"/>
        <w:jc w:val="both"/>
        <w:rPr>
          <w:i/>
          <w:sz w:val="24"/>
        </w:rPr>
      </w:pPr>
      <w:r>
        <w:rPr>
          <w:sz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sz w:val="24"/>
        </w:rPr>
        <w:t>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D1BE6" w:rsidRDefault="00244D44">
      <w:pPr>
        <w:pStyle w:val="1"/>
        <w:spacing w:before="1" w:line="240" w:lineRule="auto"/>
      </w:pPr>
      <w:r>
        <w:t>Россия в эпоху реформ</w:t>
      </w:r>
    </w:p>
    <w:p w:rsidR="008D1BE6" w:rsidRDefault="00244D44">
      <w:pPr>
        <w:spacing w:line="274" w:lineRule="exact"/>
        <w:ind w:left="2390"/>
        <w:rPr>
          <w:b/>
          <w:sz w:val="24"/>
        </w:rPr>
      </w:pPr>
      <w:r>
        <w:rPr>
          <w:b/>
          <w:sz w:val="24"/>
        </w:rPr>
        <w:t>Преобразования Александра II: социальная и правовая модернизация</w:t>
      </w:r>
    </w:p>
    <w:p w:rsidR="008D1BE6" w:rsidRDefault="00244D44">
      <w:pPr>
        <w:pStyle w:val="a3"/>
        <w:ind w:right="847" w:firstLine="707"/>
        <w:jc w:val="both"/>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 xml:space="preserve">Утверждение начал всесословности в правовом строе страны. </w:t>
      </w:r>
      <w:r>
        <w:t>Конституционныйвопрос.</w:t>
      </w:r>
    </w:p>
    <w:p w:rsidR="008D1BE6" w:rsidRDefault="00244D44">
      <w:pPr>
        <w:pStyle w:val="a3"/>
        <w:ind w:right="848" w:firstLine="707"/>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ОснованиеХабаровска.</w:t>
      </w:r>
    </w:p>
    <w:p w:rsidR="008D1BE6" w:rsidRDefault="00244D44">
      <w:pPr>
        <w:pStyle w:val="1"/>
        <w:spacing w:before="3"/>
      </w:pPr>
      <w:r>
        <w:t>«Народное самодержавие» Александра III</w:t>
      </w:r>
    </w:p>
    <w:p w:rsidR="008D1BE6" w:rsidRDefault="00244D44">
      <w:pPr>
        <w:ind w:left="1682" w:right="848" w:firstLine="707"/>
        <w:jc w:val="both"/>
        <w:rPr>
          <w:i/>
          <w:sz w:val="24"/>
        </w:rPr>
      </w:pPr>
      <w:r>
        <w:rPr>
          <w:sz w:val="24"/>
        </w:rPr>
        <w:t xml:space="preserve">Идеология самобытного развития России. Государственный национализм.  Реформы и «контрреформы». </w:t>
      </w:r>
      <w:r>
        <w:rPr>
          <w:i/>
          <w:sz w:val="24"/>
        </w:rPr>
        <w:t xml:space="preserve">Политика консервативной стабилизации. Ограничение общественной самодеятельности. </w:t>
      </w:r>
      <w:r>
        <w:rPr>
          <w:sz w:val="24"/>
        </w:rPr>
        <w:t xml:space="preserve">Местное самоуправление и самодержавие. Независимость суда и администрация. </w:t>
      </w:r>
      <w:r>
        <w:rPr>
          <w:i/>
          <w:sz w:val="24"/>
        </w:rPr>
        <w:t xml:space="preserve">Права университетов и власть попечителей. </w:t>
      </w:r>
      <w:r>
        <w:rPr>
          <w:sz w:val="24"/>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Pr>
          <w:i/>
          <w:sz w:val="24"/>
        </w:rPr>
        <w:t>Финансовая политика</w:t>
      </w:r>
      <w:r>
        <w:rPr>
          <w:sz w:val="24"/>
        </w:rPr>
        <w:t xml:space="preserve">. </w:t>
      </w:r>
      <w:r>
        <w:rPr>
          <w:i/>
          <w:sz w:val="24"/>
        </w:rPr>
        <w:t>Консервация аграрныхотношений.</w:t>
      </w:r>
    </w:p>
    <w:p w:rsidR="008D1BE6" w:rsidRDefault="00244D44">
      <w:pPr>
        <w:ind w:left="1682" w:right="855" w:firstLine="707"/>
        <w:jc w:val="both"/>
        <w:rPr>
          <w:i/>
          <w:sz w:val="24"/>
        </w:rPr>
      </w:pPr>
      <w:r>
        <w:rPr>
          <w:sz w:val="24"/>
        </w:rPr>
        <w:t xml:space="preserve">Пространство империи. Основные сферы и направления внешнеполитических интересов. Упрочение статуса великой державы. </w:t>
      </w:r>
      <w:r>
        <w:rPr>
          <w:i/>
          <w:sz w:val="24"/>
        </w:rPr>
        <w:t>Освоение государственной территории.</w:t>
      </w:r>
    </w:p>
    <w:p w:rsidR="008D1BE6" w:rsidRDefault="00244D44">
      <w:pPr>
        <w:pStyle w:val="1"/>
        <w:spacing w:before="3"/>
      </w:pPr>
      <w:r>
        <w:t>Пореформенный социум. Сельское хозяйство и промышленность</w:t>
      </w:r>
    </w:p>
    <w:p w:rsidR="008D1BE6" w:rsidRDefault="00244D44">
      <w:pPr>
        <w:pStyle w:val="a3"/>
        <w:ind w:right="851" w:firstLine="707"/>
        <w:jc w:val="both"/>
      </w:pPr>
      <w:r>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w:t>
      </w:r>
    </w:p>
    <w:p w:rsidR="008D1BE6" w:rsidRDefault="008D1BE6">
      <w:pPr>
        <w:jc w:val="both"/>
        <w:sectPr w:rsidR="008D1BE6">
          <w:pgSz w:w="11910" w:h="16840"/>
          <w:pgMar w:top="1040" w:right="0" w:bottom="1660" w:left="20" w:header="0" w:footer="1256" w:gutter="0"/>
          <w:cols w:space="720"/>
        </w:sectPr>
      </w:pPr>
    </w:p>
    <w:p w:rsidR="008D1BE6" w:rsidRDefault="00244D44">
      <w:pPr>
        <w:tabs>
          <w:tab w:val="left" w:pos="3123"/>
          <w:tab w:val="left" w:pos="4702"/>
          <w:tab w:val="left" w:pos="6205"/>
          <w:tab w:val="left" w:pos="7038"/>
          <w:tab w:val="left" w:pos="8254"/>
          <w:tab w:val="left" w:pos="8633"/>
          <w:tab w:val="left" w:pos="10093"/>
        </w:tabs>
        <w:spacing w:before="66"/>
        <w:ind w:left="1682" w:right="847"/>
        <w:rPr>
          <w:sz w:val="24"/>
        </w:rPr>
      </w:pPr>
      <w:r>
        <w:rPr>
          <w:i/>
          <w:sz w:val="24"/>
        </w:rPr>
        <w:t>Помещичье</w:t>
      </w:r>
      <w:r>
        <w:rPr>
          <w:i/>
          <w:sz w:val="24"/>
        </w:rPr>
        <w:tab/>
        <w:t>«оскудение».</w:t>
      </w:r>
      <w:r>
        <w:rPr>
          <w:i/>
          <w:sz w:val="24"/>
        </w:rPr>
        <w:tab/>
        <w:t>Социальные</w:t>
      </w:r>
      <w:r>
        <w:rPr>
          <w:i/>
          <w:sz w:val="24"/>
        </w:rPr>
        <w:tab/>
        <w:t>типы</w:t>
      </w:r>
      <w:r>
        <w:rPr>
          <w:i/>
          <w:sz w:val="24"/>
        </w:rPr>
        <w:tab/>
        <w:t>крестьян</w:t>
      </w:r>
      <w:r>
        <w:rPr>
          <w:i/>
          <w:sz w:val="24"/>
        </w:rPr>
        <w:tab/>
        <w:t>и</w:t>
      </w:r>
      <w:r>
        <w:rPr>
          <w:i/>
          <w:sz w:val="24"/>
        </w:rPr>
        <w:tab/>
        <w:t>помещиков.</w:t>
      </w:r>
      <w:r>
        <w:rPr>
          <w:i/>
          <w:sz w:val="24"/>
        </w:rPr>
        <w:tab/>
      </w:r>
      <w:r>
        <w:rPr>
          <w:sz w:val="24"/>
        </w:rPr>
        <w:t>Дворяне- предприниматели.</w:t>
      </w:r>
    </w:p>
    <w:p w:rsidR="008D1BE6" w:rsidRDefault="00244D44">
      <w:pPr>
        <w:ind w:left="1682" w:right="849" w:firstLine="707"/>
        <w:jc w:val="both"/>
        <w:rPr>
          <w:i/>
          <w:sz w:val="24"/>
        </w:rPr>
      </w:pPr>
      <w:r>
        <w:rPr>
          <w:sz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sz w:val="24"/>
        </w:rPr>
        <w:t>Государственные, общественные и частнопредпринимательские способы его решения.</w:t>
      </w:r>
    </w:p>
    <w:p w:rsidR="008D1BE6" w:rsidRDefault="00244D44">
      <w:pPr>
        <w:pStyle w:val="1"/>
        <w:spacing w:before="5"/>
      </w:pPr>
      <w:r>
        <w:t>Культурное пространство империи во второй половине XIX в.</w:t>
      </w:r>
    </w:p>
    <w:p w:rsidR="008D1BE6" w:rsidRDefault="00244D44">
      <w:pPr>
        <w:pStyle w:val="a3"/>
        <w:ind w:right="848" w:firstLine="707"/>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иградостроительство.</w:t>
      </w:r>
    </w:p>
    <w:p w:rsidR="008D1BE6" w:rsidRDefault="00244D44">
      <w:pPr>
        <w:pStyle w:val="1"/>
        <w:spacing w:before="4"/>
      </w:pPr>
      <w:r>
        <w:t>Этнокультурный обликимперии</w:t>
      </w:r>
    </w:p>
    <w:p w:rsidR="008D1BE6" w:rsidRDefault="00244D44">
      <w:pPr>
        <w:ind w:left="1682" w:right="844" w:firstLine="707"/>
        <w:jc w:val="both"/>
        <w:rPr>
          <w:sz w:val="24"/>
        </w:rPr>
      </w:pPr>
      <w:r>
        <w:rPr>
          <w:sz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sz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sz w:val="24"/>
        </w:rPr>
        <w:t>Национальные движения народов России. Взаимодействие национальных культур и народов.</w:t>
      </w:r>
    </w:p>
    <w:p w:rsidR="008D1BE6" w:rsidRDefault="00244D44">
      <w:pPr>
        <w:pStyle w:val="1"/>
        <w:spacing w:before="3" w:line="240" w:lineRule="auto"/>
        <w:ind w:left="1682" w:right="850" w:firstLine="707"/>
        <w:jc w:val="both"/>
      </w:pPr>
      <w:r>
        <w:t>Формирование гражданского общества и основные направления общественных движений</w:t>
      </w:r>
    </w:p>
    <w:p w:rsidR="008D1BE6" w:rsidRDefault="00244D44">
      <w:pPr>
        <w:ind w:left="1682" w:right="850" w:firstLine="707"/>
        <w:jc w:val="both"/>
        <w:rPr>
          <w:i/>
          <w:sz w:val="24"/>
        </w:rPr>
      </w:pPr>
      <w:r>
        <w:rPr>
          <w:sz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i/>
          <w:sz w:val="24"/>
        </w:rPr>
        <w:t>Студенческое движение. Рабочее движение. Женское движение.</w:t>
      </w:r>
    </w:p>
    <w:p w:rsidR="008D1BE6" w:rsidRDefault="00244D44">
      <w:pPr>
        <w:ind w:left="1682" w:right="847" w:firstLine="707"/>
        <w:jc w:val="both"/>
        <w:rPr>
          <w:i/>
          <w:sz w:val="24"/>
        </w:rPr>
      </w:pPr>
      <w:r>
        <w:rPr>
          <w:sz w:val="24"/>
        </w:rPr>
        <w:t xml:space="preserve">Идейные течения и общественное движение. </w:t>
      </w:r>
      <w:r>
        <w:rPr>
          <w:i/>
          <w:sz w:val="24"/>
        </w:rPr>
        <w:t xml:space="preserve">Влияние позитивизма, дарвинизма, марксизма и других направлений европейской общественной мысли. </w:t>
      </w:r>
      <w:r>
        <w:rPr>
          <w:sz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i/>
          <w:sz w:val="24"/>
        </w:rPr>
        <w:t xml:space="preserve">Народнические кружки: идеология и практика. Большое общество пропаганды. «Хождение в народ». «Земля и воля» и ее раскол. «Черный передел» и «Народная воля». </w:t>
      </w:r>
      <w:r>
        <w:rPr>
          <w:sz w:val="24"/>
        </w:rPr>
        <w:t xml:space="preserve">Политический терроризм. Распространение марксизма и формирование социал-демократии. </w:t>
      </w:r>
      <w:r>
        <w:rPr>
          <w:i/>
          <w:sz w:val="24"/>
        </w:rPr>
        <w:t>Группа «Освобождение труда». «Союз борьбы за освобождение рабочего класса». I съезд РСДРП.</w:t>
      </w:r>
    </w:p>
    <w:p w:rsidR="008D1BE6" w:rsidRDefault="00244D44">
      <w:pPr>
        <w:pStyle w:val="1"/>
        <w:spacing w:before="1"/>
      </w:pPr>
      <w:r>
        <w:t>Кризис империи в начале ХХ века</w:t>
      </w:r>
    </w:p>
    <w:p w:rsidR="008D1BE6" w:rsidRDefault="00244D44">
      <w:pPr>
        <w:ind w:left="1682" w:right="845" w:firstLine="707"/>
        <w:jc w:val="both"/>
        <w:rPr>
          <w:sz w:val="24"/>
        </w:rPr>
      </w:pPr>
      <w:r>
        <w:rPr>
          <w:sz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i/>
          <w:sz w:val="24"/>
        </w:rPr>
        <w:t xml:space="preserve">Отечественный и иностранный капитал, его роль в индустриализации страны. </w:t>
      </w:r>
      <w:r>
        <w:rPr>
          <w:sz w:val="24"/>
        </w:rPr>
        <w:t>Россия – мировой экспортер хлеба. Аграрный вопрос.</w:t>
      </w:r>
    </w:p>
    <w:p w:rsidR="008D1BE6" w:rsidRDefault="00244D44">
      <w:pPr>
        <w:pStyle w:val="a3"/>
        <w:ind w:right="851" w:firstLine="707"/>
        <w:jc w:val="both"/>
      </w:pPr>
      <w: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6"/>
        <w:rPr>
          <w:i/>
          <w:sz w:val="24"/>
        </w:rPr>
      </w:pPr>
      <w:r>
        <w:rPr>
          <w:sz w:val="24"/>
        </w:rPr>
        <w:t xml:space="preserve">Помещики и крестьяне. </w:t>
      </w:r>
      <w:r>
        <w:rPr>
          <w:i/>
          <w:sz w:val="24"/>
        </w:rPr>
        <w:t>Положение женщины в обществе. Церковь в условиях кризиса имперской идеологии. Распространение светской этики и культуры.</w:t>
      </w:r>
    </w:p>
    <w:p w:rsidR="008D1BE6" w:rsidRDefault="00244D44">
      <w:pPr>
        <w:pStyle w:val="a3"/>
        <w:ind w:right="844" w:firstLine="707"/>
        <w:jc w:val="both"/>
      </w:pPr>
      <w: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 Артура. Цусимское сражение.</w:t>
      </w:r>
    </w:p>
    <w:p w:rsidR="008D1BE6" w:rsidRDefault="00244D44">
      <w:pPr>
        <w:pStyle w:val="1"/>
        <w:spacing w:before="5"/>
      </w:pPr>
      <w:r>
        <w:t>Первая российская революция 1905-1907 гг. Начало парламентаризма</w:t>
      </w:r>
    </w:p>
    <w:p w:rsidR="008D1BE6" w:rsidRDefault="00244D44">
      <w:pPr>
        <w:pStyle w:val="a3"/>
        <w:ind w:right="852" w:firstLine="707"/>
        <w:jc w:val="both"/>
        <w:rPr>
          <w:i/>
        </w:rPr>
      </w:pPr>
      <w:r>
        <w:t xml:space="preserve">Николай II и его окружение. Деятельность В.К. Плеве на посту министра внутренних дел. Оппозиционное либеральное движение. </w:t>
      </w:r>
      <w:r>
        <w:rPr>
          <w:i/>
        </w:rPr>
        <w:t>«Союз освобождения».</w:t>
      </w:r>
    </w:p>
    <w:p w:rsidR="008D1BE6" w:rsidRDefault="00244D44">
      <w:pPr>
        <w:ind w:left="1682"/>
        <w:rPr>
          <w:i/>
          <w:sz w:val="24"/>
        </w:rPr>
      </w:pPr>
      <w:r>
        <w:rPr>
          <w:i/>
          <w:sz w:val="24"/>
        </w:rPr>
        <w:t>«Банкетная кампания».</w:t>
      </w:r>
    </w:p>
    <w:p w:rsidR="008D1BE6" w:rsidRDefault="00244D44">
      <w:pPr>
        <w:pStyle w:val="a3"/>
        <w:ind w:left="2390"/>
      </w:pPr>
      <w:r>
        <w:t>Предпосылки Первой российской революции. Формы социальных протестов.</w:t>
      </w:r>
    </w:p>
    <w:p w:rsidR="008D1BE6" w:rsidRDefault="00244D44">
      <w:pPr>
        <w:ind w:left="1682"/>
        <w:rPr>
          <w:i/>
          <w:sz w:val="24"/>
        </w:rPr>
      </w:pPr>
      <w:r>
        <w:rPr>
          <w:sz w:val="24"/>
        </w:rPr>
        <w:t xml:space="preserve">Борьба профессиональных революционеров с государством. </w:t>
      </w:r>
      <w:r>
        <w:rPr>
          <w:i/>
          <w:sz w:val="24"/>
        </w:rPr>
        <w:t>Политический терроризм.</w:t>
      </w:r>
    </w:p>
    <w:p w:rsidR="008D1BE6" w:rsidRDefault="00244D44">
      <w:pPr>
        <w:pStyle w:val="a3"/>
        <w:ind w:right="852" w:firstLine="707"/>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8D1BE6" w:rsidRDefault="00244D44">
      <w:pPr>
        <w:pStyle w:val="a3"/>
        <w:ind w:right="847" w:firstLine="707"/>
        <w:jc w:val="both"/>
      </w:pPr>
      <w:r>
        <w:t xml:space="preserve">Формирование многопартийной системы. Политические партии, массовые движения и их лидеры. </w:t>
      </w:r>
      <w:r>
        <w:rPr>
          <w:i/>
        </w:rPr>
        <w:t xml:space="preserve">Неонароднические партии и организации (социалисты- революционеры). </w:t>
      </w:r>
      <w:r>
        <w:t xml:space="preserve">Социал-демократия: большевики и меньшевики. Либеральные партии (кадеты, октябристы). </w:t>
      </w:r>
      <w:r>
        <w:rPr>
          <w:i/>
        </w:rPr>
        <w:t>Национальные партии</w:t>
      </w:r>
      <w: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D1BE6" w:rsidRDefault="00244D44">
      <w:pPr>
        <w:ind w:left="1682" w:right="853" w:firstLine="707"/>
        <w:jc w:val="both"/>
        <w:rPr>
          <w:sz w:val="24"/>
        </w:rPr>
      </w:pPr>
      <w:r>
        <w:rPr>
          <w:i/>
          <w:sz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sz w:val="24"/>
        </w:rPr>
        <w:t>Деятельность I и II Государственной думы: итоги иуроки.</w:t>
      </w:r>
    </w:p>
    <w:p w:rsidR="008D1BE6" w:rsidRDefault="00244D44">
      <w:pPr>
        <w:pStyle w:val="1"/>
        <w:spacing w:before="4"/>
      </w:pPr>
      <w:r>
        <w:t>Общество и власть после революции</w:t>
      </w:r>
    </w:p>
    <w:p w:rsidR="008D1BE6" w:rsidRDefault="00244D44">
      <w:pPr>
        <w:pStyle w:val="a3"/>
        <w:ind w:right="845" w:firstLine="707"/>
        <w:jc w:val="both"/>
        <w:rPr>
          <w:i/>
        </w:rPr>
      </w:pPr>
      <w: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i/>
        </w:rPr>
        <w:t>Национальные партии и фракции в Государственной Думе.</w:t>
      </w:r>
    </w:p>
    <w:p w:rsidR="008D1BE6" w:rsidRDefault="00244D44">
      <w:pPr>
        <w:pStyle w:val="a3"/>
        <w:ind w:left="2390"/>
      </w:pPr>
      <w:r>
        <w:t>Обострение международной обстановки. Блоковая система и участие в ней России.</w:t>
      </w:r>
    </w:p>
    <w:p w:rsidR="008D1BE6" w:rsidRDefault="00244D44">
      <w:pPr>
        <w:pStyle w:val="a3"/>
      </w:pPr>
      <w:r>
        <w:t>Россия в преддверии мировой катастрофы.</w:t>
      </w:r>
    </w:p>
    <w:p w:rsidR="008D1BE6" w:rsidRDefault="00244D44">
      <w:pPr>
        <w:pStyle w:val="1"/>
        <w:spacing w:before="3"/>
      </w:pPr>
      <w:r>
        <w:t>«Серебряный век» российской культуры</w:t>
      </w:r>
    </w:p>
    <w:p w:rsidR="008D1BE6" w:rsidRDefault="00244D44">
      <w:pPr>
        <w:pStyle w:val="a3"/>
        <w:ind w:right="853" w:firstLine="707"/>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w:t>
      </w:r>
    </w:p>
    <w:p w:rsidR="008D1BE6" w:rsidRDefault="00244D44">
      <w:pPr>
        <w:pStyle w:val="a3"/>
      </w:pPr>
      <w:r>
        <w:t>«Русские сезоны» в Париже. Зарождение российского кинематографа.</w:t>
      </w:r>
    </w:p>
    <w:p w:rsidR="008D1BE6" w:rsidRDefault="00244D44">
      <w:pPr>
        <w:pStyle w:val="a3"/>
        <w:ind w:right="852" w:firstLine="707"/>
        <w:jc w:val="both"/>
      </w:pPr>
      <w:r>
        <w:t>Развитие народного просвещения: попытка преодоления разрыва между образованным обществом и народом.</w:t>
      </w:r>
    </w:p>
    <w:p w:rsidR="008D1BE6" w:rsidRDefault="00244D44">
      <w:pPr>
        <w:pStyle w:val="a3"/>
        <w:ind w:right="855" w:firstLine="707"/>
        <w:jc w:val="both"/>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8D1BE6" w:rsidRDefault="00244D44">
      <w:pPr>
        <w:pStyle w:val="1"/>
        <w:spacing w:before="3"/>
      </w:pPr>
      <w:r>
        <w:t>Региональный компонент</w:t>
      </w:r>
    </w:p>
    <w:p w:rsidR="008D1BE6" w:rsidRDefault="00244D44">
      <w:pPr>
        <w:pStyle w:val="a3"/>
        <w:spacing w:line="274" w:lineRule="exact"/>
        <w:ind w:left="2390"/>
      </w:pPr>
      <w:r>
        <w:t>Наш регион в XIX в.</w:t>
      </w:r>
    </w:p>
    <w:p w:rsidR="008D1BE6" w:rsidRDefault="008D1BE6">
      <w:pPr>
        <w:pStyle w:val="a3"/>
        <w:spacing w:before="4"/>
        <w:ind w:left="0"/>
      </w:pPr>
    </w:p>
    <w:p w:rsidR="008D1BE6" w:rsidRDefault="00244D44">
      <w:pPr>
        <w:pStyle w:val="1"/>
        <w:spacing w:before="1" w:line="240" w:lineRule="auto"/>
      </w:pPr>
      <w:r>
        <w:t>Всеобщая история</w:t>
      </w:r>
    </w:p>
    <w:p w:rsidR="008D1BE6" w:rsidRDefault="00244D44">
      <w:pPr>
        <w:spacing w:line="274" w:lineRule="exact"/>
        <w:ind w:left="2390"/>
        <w:rPr>
          <w:b/>
          <w:sz w:val="24"/>
        </w:rPr>
      </w:pPr>
      <w:r>
        <w:rPr>
          <w:b/>
          <w:sz w:val="24"/>
        </w:rPr>
        <w:t>История Древнего мира</w:t>
      </w:r>
    </w:p>
    <w:p w:rsidR="008D1BE6" w:rsidRDefault="00244D44">
      <w:pPr>
        <w:pStyle w:val="a3"/>
        <w:ind w:right="847" w:firstLine="707"/>
        <w:jc w:val="both"/>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6" w:firstLine="707"/>
        <w:jc w:val="both"/>
      </w:pPr>
      <w:r>
        <w:rPr>
          <w:b/>
        </w:rPr>
        <w:t>Первобытность.</w:t>
      </w:r>
      <w: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8D1BE6" w:rsidRDefault="00244D44">
      <w:pPr>
        <w:spacing w:before="1"/>
        <w:ind w:left="2390"/>
        <w:rPr>
          <w:sz w:val="24"/>
        </w:rPr>
      </w:pPr>
      <w:r>
        <w:rPr>
          <w:b/>
          <w:sz w:val="24"/>
        </w:rPr>
        <w:t xml:space="preserve">Древний мир: </w:t>
      </w:r>
      <w:r>
        <w:rPr>
          <w:sz w:val="24"/>
        </w:rPr>
        <w:t>понятие и хронология. Карта Древнего мира.</w:t>
      </w:r>
    </w:p>
    <w:p w:rsidR="008D1BE6" w:rsidRDefault="00244D44">
      <w:pPr>
        <w:pStyle w:val="1"/>
        <w:spacing w:before="4"/>
      </w:pPr>
      <w:r>
        <w:t>Древний Восток</w:t>
      </w:r>
    </w:p>
    <w:p w:rsidR="008D1BE6" w:rsidRDefault="00244D44">
      <w:pPr>
        <w:pStyle w:val="a3"/>
        <w:ind w:right="844" w:firstLine="707"/>
        <w:jc w:val="both"/>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8D1BE6" w:rsidRDefault="00244D44">
      <w:pPr>
        <w:pStyle w:val="a3"/>
        <w:ind w:right="847" w:firstLine="707"/>
        <w:jc w:val="both"/>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i/>
        </w:rPr>
        <w:t xml:space="preserve">Фараон-реформатор Эхнатон. </w:t>
      </w:r>
      <w:r>
        <w:t>Военные походы. Рабы. Познания древних египтян. Письменность. Храмы и пирамиды.</w:t>
      </w:r>
    </w:p>
    <w:p w:rsidR="008D1BE6" w:rsidRDefault="00244D44">
      <w:pPr>
        <w:pStyle w:val="a3"/>
        <w:ind w:right="850" w:firstLine="707"/>
        <w:jc w:val="both"/>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8D1BE6" w:rsidRDefault="00244D44">
      <w:pPr>
        <w:pStyle w:val="a3"/>
        <w:ind w:right="854" w:firstLine="707"/>
        <w:jc w:val="both"/>
      </w:pPr>
      <w:r>
        <w:t>Ассирия: завоевания ассирийцев, культурные сокровища Ниневии, гибель империи. Персидская держава: военные походы, управлениеимперией.</w:t>
      </w:r>
    </w:p>
    <w:p w:rsidR="008D1BE6" w:rsidRDefault="00244D44">
      <w:pPr>
        <w:pStyle w:val="a3"/>
        <w:ind w:right="847" w:firstLine="707"/>
        <w:jc w:val="both"/>
      </w:pPr>
      <w:r>
        <w:t>Древняя Индия. Природные условия, занятия населения. Древние города- 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8D1BE6" w:rsidRDefault="00244D44">
      <w:pPr>
        <w:pStyle w:val="a3"/>
        <w:ind w:right="849" w:firstLine="707"/>
        <w:jc w:val="both"/>
      </w:pPr>
      <w: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Китайскаястена.</w:t>
      </w:r>
    </w:p>
    <w:p w:rsidR="008D1BE6" w:rsidRDefault="00244D44">
      <w:pPr>
        <w:ind w:left="2390"/>
        <w:rPr>
          <w:sz w:val="24"/>
        </w:rPr>
      </w:pPr>
      <w:r>
        <w:rPr>
          <w:b/>
          <w:sz w:val="24"/>
        </w:rPr>
        <w:t xml:space="preserve">Античный мир: </w:t>
      </w:r>
      <w:r>
        <w:rPr>
          <w:sz w:val="24"/>
        </w:rPr>
        <w:t>понятие. Карта античногомира.</w:t>
      </w:r>
    </w:p>
    <w:p w:rsidR="008D1BE6" w:rsidRDefault="00244D44">
      <w:pPr>
        <w:pStyle w:val="1"/>
        <w:spacing w:before="4"/>
      </w:pPr>
      <w:r>
        <w:t>Древняя Греция</w:t>
      </w:r>
    </w:p>
    <w:p w:rsidR="008D1BE6" w:rsidRDefault="00244D44">
      <w:pPr>
        <w:ind w:left="1682" w:right="843" w:firstLine="707"/>
        <w:jc w:val="both"/>
        <w:rPr>
          <w:sz w:val="24"/>
        </w:rPr>
      </w:pPr>
      <w:r>
        <w:rPr>
          <w:sz w:val="24"/>
        </w:rPr>
        <w:t xml:space="preserve">Население Древней Греции: условия жизни и занятия. Древнейшие государства на Крите. </w:t>
      </w:r>
      <w:r>
        <w:rPr>
          <w:i/>
          <w:sz w:val="24"/>
        </w:rPr>
        <w:t xml:space="preserve">Государства ахейской Греции (Микены, Тиринф и др.). </w:t>
      </w:r>
      <w:r>
        <w:rPr>
          <w:sz w:val="24"/>
        </w:rPr>
        <w:t>Троянская война. «Илиада» и «Одиссея». Верования древних греков. Сказания о богах и героях.</w:t>
      </w:r>
    </w:p>
    <w:p w:rsidR="008D1BE6" w:rsidRDefault="00244D44">
      <w:pPr>
        <w:pStyle w:val="a3"/>
        <w:ind w:right="849" w:firstLine="707"/>
        <w:jc w:val="both"/>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Спарта: основные группы населения, политическое устройство. Спартанское воспитание. Организация военногодела.</w:t>
      </w:r>
    </w:p>
    <w:p w:rsidR="008D1BE6" w:rsidRDefault="00244D44">
      <w:pPr>
        <w:pStyle w:val="a3"/>
        <w:ind w:right="853" w:firstLine="707"/>
        <w:jc w:val="both"/>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8D1BE6" w:rsidRDefault="00244D44">
      <w:pPr>
        <w:pStyle w:val="a3"/>
        <w:ind w:right="854" w:firstLine="707"/>
        <w:jc w:val="both"/>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8D1BE6" w:rsidRDefault="00244D44">
      <w:pPr>
        <w:pStyle w:val="a3"/>
        <w:ind w:right="854" w:firstLine="707"/>
        <w:jc w:val="both"/>
      </w:pPr>
      <w: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8D1BE6" w:rsidRDefault="00244D44">
      <w:pPr>
        <w:pStyle w:val="1"/>
        <w:spacing w:before="4"/>
      </w:pPr>
      <w:r>
        <w:t>Древний Рим</w:t>
      </w:r>
    </w:p>
    <w:p w:rsidR="008D1BE6" w:rsidRDefault="00244D44">
      <w:pPr>
        <w:pStyle w:val="a3"/>
        <w:ind w:right="855" w:firstLine="707"/>
        <w:jc w:val="both"/>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50" w:firstLine="707"/>
        <w:jc w:val="both"/>
        <w:rPr>
          <w:i/>
          <w:sz w:val="24"/>
        </w:rPr>
      </w:pPr>
      <w:r>
        <w:rPr>
          <w:sz w:val="24"/>
        </w:rPr>
        <w:t xml:space="preserve">Завоевание Римом Италии. Войны с Карфагеном; Ганнибал. Римская армия. Установление господства Рима в Средиземноморье. </w:t>
      </w:r>
      <w:r>
        <w:rPr>
          <w:i/>
          <w:sz w:val="24"/>
        </w:rPr>
        <w:t>Реформы Гракхов. Рабство в ДревнемРиме.</w:t>
      </w:r>
    </w:p>
    <w:p w:rsidR="008D1BE6" w:rsidRDefault="00244D44">
      <w:pPr>
        <w:pStyle w:val="a3"/>
        <w:spacing w:before="1"/>
        <w:ind w:right="846" w:firstLine="707"/>
        <w:jc w:val="both"/>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8D1BE6" w:rsidRDefault="00244D44">
      <w:pPr>
        <w:pStyle w:val="a3"/>
        <w:ind w:right="854" w:firstLine="707"/>
        <w:jc w:val="both"/>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8D1BE6" w:rsidRDefault="00244D44">
      <w:pPr>
        <w:pStyle w:val="a3"/>
        <w:ind w:left="2390"/>
      </w:pPr>
      <w:r>
        <w:t>Историческое и культурное наследие древних цивилизаций.</w:t>
      </w:r>
    </w:p>
    <w:p w:rsidR="008D1BE6" w:rsidRDefault="00244D44">
      <w:pPr>
        <w:pStyle w:val="1"/>
        <w:spacing w:before="5"/>
      </w:pPr>
      <w:r>
        <w:t>История средних веков</w:t>
      </w:r>
    </w:p>
    <w:p w:rsidR="008D1BE6" w:rsidRDefault="00244D44">
      <w:pPr>
        <w:pStyle w:val="a3"/>
        <w:spacing w:line="274" w:lineRule="exact"/>
        <w:ind w:left="2390"/>
      </w:pPr>
      <w:r>
        <w:t>Средние века: понятие и хронологические рамки.</w:t>
      </w:r>
    </w:p>
    <w:p w:rsidR="008D1BE6" w:rsidRDefault="00244D44">
      <w:pPr>
        <w:pStyle w:val="1"/>
        <w:spacing w:before="4"/>
      </w:pPr>
      <w:r>
        <w:t>Раннее Средневековье</w:t>
      </w:r>
    </w:p>
    <w:p w:rsidR="008D1BE6" w:rsidRDefault="00244D44">
      <w:pPr>
        <w:pStyle w:val="a3"/>
        <w:ind w:right="853" w:firstLine="707"/>
        <w:jc w:val="both"/>
      </w:pPr>
      <w:r>
        <w:t>Начало Средневековья. Великое переселение народов. Образование варварских королевств.</w:t>
      </w:r>
    </w:p>
    <w:p w:rsidR="008D1BE6" w:rsidRDefault="00244D44">
      <w:pPr>
        <w:pStyle w:val="a3"/>
        <w:ind w:right="846" w:firstLine="707"/>
        <w:jc w:val="both"/>
      </w:pPr>
      <w:r>
        <w:t xml:space="preserve">Народы Европы в раннее Средневековье. Франки: расселение, занятия, общественное устройство. </w:t>
      </w:r>
      <w:r>
        <w:rPr>
          <w:i/>
        </w:rPr>
        <w:t xml:space="preserve">Законы франков; «Салическая правда». </w:t>
      </w:r>
      <w: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8D1BE6" w:rsidRDefault="00244D44">
      <w:pPr>
        <w:pStyle w:val="a3"/>
        <w:ind w:right="852" w:firstLine="707"/>
        <w:jc w:val="both"/>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8D1BE6" w:rsidRDefault="00244D44">
      <w:pPr>
        <w:pStyle w:val="a3"/>
        <w:ind w:right="854" w:firstLine="707"/>
        <w:jc w:val="both"/>
      </w:pPr>
      <w:r>
        <w:t>Арабы в VI—ХI вв.: расселение, занятия. Возникновение и распространение ислама. Завоевания арабов. Арабский халифат, его расцвет и распад. Арабскаякультура.</w:t>
      </w:r>
    </w:p>
    <w:p w:rsidR="008D1BE6" w:rsidRDefault="00244D44">
      <w:pPr>
        <w:pStyle w:val="1"/>
        <w:spacing w:before="4"/>
      </w:pPr>
      <w:r>
        <w:t>Зрелое Средневековье</w:t>
      </w:r>
    </w:p>
    <w:p w:rsidR="008D1BE6" w:rsidRDefault="00244D44">
      <w:pPr>
        <w:pStyle w:val="a3"/>
        <w:ind w:right="854" w:firstLine="707"/>
        <w:jc w:val="both"/>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8D1BE6" w:rsidRDefault="00244D44">
      <w:pPr>
        <w:pStyle w:val="a3"/>
        <w:ind w:right="848" w:firstLine="707"/>
        <w:jc w:val="both"/>
      </w:pPr>
      <w:r>
        <w:t>Крестьянство: феодальная зависимость, повинности, условия жизни. Крестьянская община.</w:t>
      </w:r>
    </w:p>
    <w:p w:rsidR="008D1BE6" w:rsidRDefault="00244D44">
      <w:pPr>
        <w:pStyle w:val="a3"/>
        <w:ind w:right="847" w:firstLine="707"/>
        <w:jc w:val="both"/>
      </w:pPr>
      <w:r>
        <w:t>Города — центры ремесла, торговли, культуры. Городские сословия. Цехи и гильдии. Городское управление. Борьба городов и сеньоров. Средневековые города- республики. Облик средневековых городов. Быт горожан.</w:t>
      </w:r>
    </w:p>
    <w:p w:rsidR="008D1BE6" w:rsidRDefault="00244D44">
      <w:pPr>
        <w:ind w:left="1682" w:right="851" w:firstLine="707"/>
        <w:jc w:val="both"/>
        <w:rPr>
          <w:i/>
          <w:sz w:val="24"/>
        </w:rPr>
      </w:pPr>
      <w:r>
        <w:rPr>
          <w:sz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i/>
          <w:sz w:val="24"/>
        </w:rPr>
        <w:t>Ереси: причины возникновения и распространения. Преследование еретиков.</w:t>
      </w:r>
    </w:p>
    <w:p w:rsidR="008D1BE6" w:rsidRDefault="00244D44">
      <w:pPr>
        <w:pStyle w:val="a3"/>
        <w:ind w:right="847" w:firstLine="707"/>
        <w:jc w:val="both"/>
      </w:pPr>
      <w: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исоциальное</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6"/>
        <w:rPr>
          <w:sz w:val="24"/>
        </w:rPr>
      </w:pPr>
      <w:r>
        <w:rPr>
          <w:sz w:val="24"/>
        </w:rPr>
        <w:t xml:space="preserve">развитие европейских стран. Обострение социальных противоречий в XIV в. </w:t>
      </w:r>
      <w:r>
        <w:rPr>
          <w:i/>
          <w:sz w:val="24"/>
        </w:rPr>
        <w:t xml:space="preserve">(Жакерия, восстание УотаТайлера). </w:t>
      </w:r>
      <w:r>
        <w:rPr>
          <w:sz w:val="24"/>
        </w:rPr>
        <w:t>Гуситское движение в Чехии.</w:t>
      </w:r>
    </w:p>
    <w:p w:rsidR="008D1BE6" w:rsidRDefault="00244D44">
      <w:pPr>
        <w:pStyle w:val="a3"/>
        <w:ind w:right="847" w:firstLine="707"/>
        <w:jc w:val="both"/>
      </w:pPr>
      <w:r>
        <w:t>Византийская империя и славянские государства в XII—XV вв. Экспансия турок- османов и падение Византии.</w:t>
      </w:r>
    </w:p>
    <w:p w:rsidR="008D1BE6" w:rsidRDefault="00244D44">
      <w:pPr>
        <w:pStyle w:val="a3"/>
        <w:spacing w:before="1"/>
        <w:ind w:right="853" w:firstLine="707"/>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8D1BE6" w:rsidRDefault="00244D44">
      <w:pPr>
        <w:pStyle w:val="a3"/>
        <w:ind w:right="847" w:firstLine="707"/>
        <w:jc w:val="both"/>
      </w:pPr>
      <w:r>
        <w:rPr>
          <w:b/>
        </w:rPr>
        <w:t xml:space="preserve">Страны Востока в Средние века. </w:t>
      </w:r>
      <w:r>
        <w:t xml:space="preserve">Османская империя: завоевания турок-османов, управление империей, </w:t>
      </w:r>
      <w:r>
        <w:rPr>
          <w:i/>
        </w:rPr>
        <w:t>положение покоренных народов</w:t>
      </w:r>
      <w: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Культура народов Востока. Литература. Архитектура. Традиционные искусства и ремесла.</w:t>
      </w:r>
    </w:p>
    <w:p w:rsidR="008D1BE6" w:rsidRDefault="00244D44">
      <w:pPr>
        <w:ind w:left="1682" w:right="847" w:firstLine="707"/>
        <w:jc w:val="both"/>
        <w:rPr>
          <w:sz w:val="24"/>
        </w:rPr>
      </w:pPr>
      <w:r>
        <w:rPr>
          <w:b/>
          <w:sz w:val="24"/>
        </w:rPr>
        <w:t>Государства доколумбовой Америки.</w:t>
      </w:r>
      <w:r>
        <w:rPr>
          <w:sz w:val="24"/>
        </w:rPr>
        <w:t>Общественный строй. Религиозные верования населения. Культура.</w:t>
      </w:r>
    </w:p>
    <w:p w:rsidR="008D1BE6" w:rsidRDefault="00244D44">
      <w:pPr>
        <w:pStyle w:val="a3"/>
        <w:ind w:left="2390"/>
      </w:pPr>
      <w:r>
        <w:t>Историческое и культурное наследие Средневековья.</w:t>
      </w:r>
    </w:p>
    <w:p w:rsidR="008D1BE6" w:rsidRDefault="00244D44">
      <w:pPr>
        <w:pStyle w:val="1"/>
        <w:spacing w:before="5"/>
      </w:pPr>
      <w:r>
        <w:t>История Нового времени</w:t>
      </w:r>
    </w:p>
    <w:p w:rsidR="008D1BE6" w:rsidRDefault="00244D44">
      <w:pPr>
        <w:pStyle w:val="a3"/>
        <w:spacing w:line="274" w:lineRule="exact"/>
        <w:ind w:left="2390"/>
      </w:pPr>
      <w:r>
        <w:t>Новое время: понятие и хронологические рамки.</w:t>
      </w:r>
    </w:p>
    <w:p w:rsidR="008D1BE6" w:rsidRDefault="00244D44">
      <w:pPr>
        <w:pStyle w:val="1"/>
        <w:spacing w:before="5"/>
      </w:pPr>
      <w:r>
        <w:t>Европа в конце ХV— начале XVII в.</w:t>
      </w:r>
    </w:p>
    <w:p w:rsidR="008D1BE6" w:rsidRDefault="00244D44">
      <w:pPr>
        <w:pStyle w:val="a3"/>
        <w:ind w:right="848" w:firstLine="707"/>
        <w:jc w:val="both"/>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мировогорынка.</w:t>
      </w:r>
    </w:p>
    <w:p w:rsidR="008D1BE6" w:rsidRDefault="00244D44">
      <w:pPr>
        <w:pStyle w:val="a3"/>
        <w:ind w:right="849" w:firstLine="707"/>
        <w:jc w:val="both"/>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8D1BE6" w:rsidRDefault="00244D44">
      <w:pPr>
        <w:pStyle w:val="a3"/>
        <w:ind w:right="854" w:firstLine="707"/>
        <w:jc w:val="both"/>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Религиозныевойны.</w:t>
      </w:r>
    </w:p>
    <w:p w:rsidR="008D1BE6" w:rsidRDefault="00244D44">
      <w:pPr>
        <w:pStyle w:val="a3"/>
        <w:ind w:right="853" w:firstLine="707"/>
        <w:jc w:val="both"/>
      </w:pPr>
      <w:r>
        <w:t>Нидерландская революция: цели, участники, формы борьбы. Итоги и значение революции.</w:t>
      </w:r>
    </w:p>
    <w:p w:rsidR="008D1BE6" w:rsidRDefault="00244D44">
      <w:pPr>
        <w:pStyle w:val="a3"/>
        <w:ind w:right="851" w:firstLine="707"/>
        <w:jc w:val="both"/>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8D1BE6" w:rsidRDefault="00244D44">
      <w:pPr>
        <w:pStyle w:val="1"/>
        <w:spacing w:before="4"/>
      </w:pPr>
      <w:r>
        <w:t>Страны Европы и Северной Америки в середине XVII—ХVIII в.</w:t>
      </w:r>
    </w:p>
    <w:p w:rsidR="008D1BE6" w:rsidRDefault="00244D44">
      <w:pPr>
        <w:pStyle w:val="a3"/>
        <w:ind w:right="844" w:firstLine="707"/>
        <w:jc w:val="both"/>
      </w:pPr>
      <w: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 основатели».</w:t>
      </w:r>
    </w:p>
    <w:p w:rsidR="008D1BE6" w:rsidRDefault="00244D44">
      <w:pPr>
        <w:ind w:left="1682" w:right="848" w:firstLine="707"/>
        <w:jc w:val="both"/>
        <w:rPr>
          <w:sz w:val="24"/>
        </w:rPr>
      </w:pPr>
      <w:r>
        <w:rPr>
          <w:sz w:val="24"/>
        </w:rPr>
        <w:t xml:space="preserve">Французская революция XVIII в.: причины, участники. Начало и основные этапы революции. Политические течения и деятели революции. </w:t>
      </w:r>
      <w:r>
        <w:rPr>
          <w:i/>
          <w:sz w:val="24"/>
        </w:rPr>
        <w:t xml:space="preserve">Программные и государственные документы. Революционные войны. </w:t>
      </w:r>
      <w:r>
        <w:rPr>
          <w:sz w:val="24"/>
        </w:rPr>
        <w:t>Итоги и значение революции.</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pStyle w:val="a3"/>
        <w:spacing w:before="66"/>
        <w:ind w:right="845" w:firstLine="707"/>
        <w:jc w:val="both"/>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8D1BE6" w:rsidRDefault="00244D44">
      <w:pPr>
        <w:pStyle w:val="1"/>
        <w:spacing w:before="5"/>
      </w:pPr>
      <w:r>
        <w:t>Страны Востока в XVI—XVIII вв.</w:t>
      </w:r>
    </w:p>
    <w:p w:rsidR="008D1BE6" w:rsidRDefault="00244D44">
      <w:pPr>
        <w:ind w:left="1682" w:right="853" w:firstLine="707"/>
        <w:jc w:val="both"/>
        <w:rPr>
          <w:i/>
          <w:sz w:val="24"/>
        </w:rPr>
      </w:pPr>
      <w:r>
        <w:rPr>
          <w:sz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sz w:val="24"/>
        </w:rPr>
        <w:t>Образование централизованного государства и установление сегунатаТокугава в Японии.</w:t>
      </w:r>
    </w:p>
    <w:p w:rsidR="008D1BE6" w:rsidRDefault="00244D44">
      <w:pPr>
        <w:pStyle w:val="1"/>
        <w:spacing w:before="3"/>
      </w:pPr>
      <w:r>
        <w:t>Страны Европы и Северной Америки в первой половине ХIХ в.</w:t>
      </w:r>
    </w:p>
    <w:p w:rsidR="008D1BE6" w:rsidRDefault="00244D44">
      <w:pPr>
        <w:pStyle w:val="a3"/>
        <w:ind w:right="850" w:firstLine="707"/>
        <w:jc w:val="both"/>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8D1BE6" w:rsidRDefault="00244D44">
      <w:pPr>
        <w:pStyle w:val="a3"/>
        <w:ind w:right="848" w:firstLine="707"/>
        <w:jc w:val="both"/>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8D1BE6" w:rsidRDefault="00244D44">
      <w:pPr>
        <w:pStyle w:val="1"/>
        <w:spacing w:before="3"/>
      </w:pPr>
      <w:r>
        <w:t>Страны Европы и Северной Америки во второй половине ХIХ в.</w:t>
      </w:r>
    </w:p>
    <w:p w:rsidR="008D1BE6" w:rsidRDefault="00244D44">
      <w:pPr>
        <w:ind w:left="1682" w:right="844" w:firstLine="707"/>
        <w:jc w:val="both"/>
        <w:rPr>
          <w:i/>
          <w:sz w:val="24"/>
        </w:rPr>
      </w:pPr>
      <w:r>
        <w:rPr>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sz w:val="24"/>
        </w:rPr>
        <w:t xml:space="preserve">внутренняя и внешняя политика, франко- германская война,  колониальные  войны.  </w:t>
      </w:r>
      <w:r>
        <w:rPr>
          <w:sz w:val="24"/>
        </w:rPr>
        <w:t xml:space="preserve">Образование  единого  государства  в  Италии; </w:t>
      </w:r>
      <w:r>
        <w:rPr>
          <w:i/>
          <w:sz w:val="24"/>
        </w:rPr>
        <w:t xml:space="preserve">К. Кавур, Дж. Гарибальди. </w:t>
      </w:r>
      <w:r>
        <w:rPr>
          <w:sz w:val="24"/>
        </w:rPr>
        <w:t xml:space="preserve">Объединение германских государств, провозглашение Германской империи; О. Бисмарк. </w:t>
      </w:r>
      <w:r>
        <w:rPr>
          <w:i/>
          <w:sz w:val="24"/>
        </w:rPr>
        <w:t>Габсбургская монархия: австро-венгерскийдуализм.</w:t>
      </w:r>
    </w:p>
    <w:p w:rsidR="008D1BE6" w:rsidRDefault="00244D44">
      <w:pPr>
        <w:pStyle w:val="a3"/>
        <w:ind w:right="848" w:firstLine="707"/>
        <w:jc w:val="both"/>
      </w:pPr>
      <w:r>
        <w:t>Соединенные Штаты Америки во второй половине ХIХ в.: экономика, социальные отношения,  политическая  жизнь.  Север  и   Юг.   Гражданская   война   (1861—1865).   А.Линкольн.</w:t>
      </w:r>
    </w:p>
    <w:p w:rsidR="008D1BE6" w:rsidRDefault="00244D44">
      <w:pPr>
        <w:pStyle w:val="1"/>
        <w:spacing w:before="3" w:line="240" w:lineRule="auto"/>
        <w:ind w:left="1682" w:right="849" w:firstLine="707"/>
        <w:jc w:val="both"/>
      </w:pPr>
      <w:r>
        <w:t>Экономическое и социально-политическое развитие стран Европы и США в конце ХIХв.</w:t>
      </w:r>
    </w:p>
    <w:p w:rsidR="008D1BE6" w:rsidRDefault="00244D44">
      <w:pPr>
        <w:pStyle w:val="a3"/>
        <w:ind w:right="847" w:firstLine="707"/>
        <w:jc w:val="both"/>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Рабочее движение и профсоюзы. Образование социалистических партий; идеологи и руководители социалистическогодвижения.</w:t>
      </w:r>
    </w:p>
    <w:p w:rsidR="008D1BE6" w:rsidRDefault="00244D44">
      <w:pPr>
        <w:pStyle w:val="1"/>
        <w:spacing w:before="1"/>
      </w:pPr>
      <w:r>
        <w:t>Страны Азии в ХIХв.</w:t>
      </w:r>
    </w:p>
    <w:p w:rsidR="008D1BE6" w:rsidRDefault="00244D44">
      <w:pPr>
        <w:ind w:left="1682" w:right="850" w:firstLine="707"/>
        <w:jc w:val="both"/>
        <w:rPr>
          <w:i/>
          <w:sz w:val="24"/>
        </w:rPr>
      </w:pPr>
      <w:r>
        <w:rPr>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sz w:val="24"/>
        </w:rPr>
        <w:t>Япония: внутренняя и внешняя политика сегунатаТокугава, преобразования эпохиМэйдзи.</w:t>
      </w:r>
    </w:p>
    <w:p w:rsidR="008D1BE6" w:rsidRDefault="00244D44">
      <w:pPr>
        <w:pStyle w:val="1"/>
        <w:spacing w:before="2"/>
      </w:pPr>
      <w:r>
        <w:t>Война за независимость в Латинской Америке</w:t>
      </w:r>
    </w:p>
    <w:p w:rsidR="008D1BE6" w:rsidRDefault="00244D44">
      <w:pPr>
        <w:ind w:left="1682" w:right="850" w:firstLine="707"/>
        <w:jc w:val="both"/>
        <w:rPr>
          <w:sz w:val="24"/>
        </w:rPr>
      </w:pPr>
      <w:r>
        <w:rPr>
          <w:sz w:val="24"/>
        </w:rPr>
        <w:t xml:space="preserve">Колониальное общество. Освободительная борьба: задачи, участники, формы выступлений. </w:t>
      </w:r>
      <w:r>
        <w:rPr>
          <w:i/>
          <w:sz w:val="24"/>
        </w:rPr>
        <w:t xml:space="preserve">П. Д. Туссен-Лувертюр, С. Боливар. </w:t>
      </w:r>
      <w:r>
        <w:rPr>
          <w:sz w:val="24"/>
        </w:rPr>
        <w:t>Провозглашение независимых государств.</w:t>
      </w:r>
    </w:p>
    <w:p w:rsidR="008D1BE6" w:rsidRDefault="00244D44">
      <w:pPr>
        <w:pStyle w:val="1"/>
        <w:spacing w:before="3" w:line="240" w:lineRule="auto"/>
      </w:pPr>
      <w:r>
        <w:t>Народы Африки в Новое время</w:t>
      </w:r>
    </w:p>
    <w:p w:rsidR="008D1BE6" w:rsidRDefault="008D1BE6">
      <w:pPr>
        <w:sectPr w:rsidR="008D1BE6">
          <w:pgSz w:w="11910" w:h="16840"/>
          <w:pgMar w:top="1040" w:right="0" w:bottom="1660" w:left="20" w:header="0" w:footer="1256" w:gutter="0"/>
          <w:cols w:space="720"/>
        </w:sectPr>
      </w:pPr>
    </w:p>
    <w:p w:rsidR="008D1BE6" w:rsidRDefault="00244D44">
      <w:pPr>
        <w:pStyle w:val="a3"/>
        <w:spacing w:before="66"/>
        <w:ind w:right="857" w:firstLine="707"/>
        <w:jc w:val="both"/>
      </w:pPr>
      <w:r>
        <w:t>Колониальные империи. Колониальные порядки и традиционные общественные отношения. Выступления против колонизаторов.</w:t>
      </w:r>
    </w:p>
    <w:p w:rsidR="008D1BE6" w:rsidRDefault="00244D44">
      <w:pPr>
        <w:pStyle w:val="1"/>
        <w:spacing w:before="5"/>
      </w:pPr>
      <w:r>
        <w:t>Развитие культуры в XIX в.</w:t>
      </w:r>
    </w:p>
    <w:p w:rsidR="008D1BE6" w:rsidRDefault="00244D44">
      <w:pPr>
        <w:pStyle w:val="a3"/>
        <w:ind w:right="853" w:firstLine="707"/>
        <w:jc w:val="both"/>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8D1BE6" w:rsidRDefault="00244D44">
      <w:pPr>
        <w:pStyle w:val="1"/>
        <w:spacing w:before="3"/>
      </w:pPr>
      <w:r>
        <w:t>Международные отношения в XIXв.</w:t>
      </w:r>
    </w:p>
    <w:p w:rsidR="008D1BE6" w:rsidRDefault="00244D44">
      <w:pPr>
        <w:pStyle w:val="a3"/>
        <w:ind w:right="852" w:firstLine="707"/>
        <w:jc w:val="both"/>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великихдержав.</w:t>
      </w:r>
    </w:p>
    <w:p w:rsidR="008D1BE6" w:rsidRDefault="00244D44">
      <w:pPr>
        <w:pStyle w:val="a3"/>
        <w:ind w:left="2390"/>
      </w:pPr>
      <w:r>
        <w:t>Историческое и культурное наследие Нового времени.</w:t>
      </w:r>
    </w:p>
    <w:p w:rsidR="008D1BE6" w:rsidRDefault="00244D44">
      <w:pPr>
        <w:pStyle w:val="1"/>
        <w:spacing w:before="3"/>
      </w:pPr>
      <w:r>
        <w:t>Новейшая история.</w:t>
      </w:r>
    </w:p>
    <w:p w:rsidR="008D1BE6" w:rsidRDefault="00244D44">
      <w:pPr>
        <w:pStyle w:val="a3"/>
        <w:spacing w:line="274" w:lineRule="exact"/>
        <w:ind w:left="2390"/>
      </w:pPr>
      <w:r>
        <w:t>Мир к началу XX в. Новейшая история: понятие, периодизация.</w:t>
      </w:r>
    </w:p>
    <w:p w:rsidR="008D1BE6" w:rsidRDefault="00244D44">
      <w:pPr>
        <w:pStyle w:val="1"/>
        <w:spacing w:before="5"/>
      </w:pPr>
      <w:r>
        <w:t>Мир в 1900—1914 гг.</w:t>
      </w:r>
    </w:p>
    <w:p w:rsidR="008D1BE6" w:rsidRDefault="00244D44">
      <w:pPr>
        <w:ind w:left="1682" w:right="849" w:firstLine="707"/>
        <w:jc w:val="both"/>
        <w:rPr>
          <w:i/>
          <w:sz w:val="24"/>
        </w:rPr>
      </w:pPr>
      <w:r>
        <w:rPr>
          <w:sz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sz w:val="24"/>
        </w:rPr>
        <w:t>Социальные и политические реформы; Д. Ллойд Джордж.</w:t>
      </w:r>
    </w:p>
    <w:p w:rsidR="008D1BE6" w:rsidRDefault="00244D44">
      <w:pPr>
        <w:pStyle w:val="a3"/>
        <w:ind w:right="847" w:firstLine="707"/>
        <w:jc w:val="both"/>
        <w:rPr>
          <w:i/>
        </w:rPr>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Руководители освободительной борьбы (Сунь Ятсен, Э. Сапата, Ф. Вилья).</w:t>
      </w:r>
    </w:p>
    <w:p w:rsidR="008D1BE6" w:rsidRDefault="008D1BE6">
      <w:pPr>
        <w:pStyle w:val="a3"/>
        <w:spacing w:before="3"/>
        <w:ind w:left="0"/>
        <w:rPr>
          <w:i/>
        </w:rPr>
      </w:pPr>
    </w:p>
    <w:p w:rsidR="008D1BE6" w:rsidRDefault="00244D44">
      <w:pPr>
        <w:pStyle w:val="1"/>
        <w:spacing w:after="3" w:line="240" w:lineRule="auto"/>
      </w:pPr>
      <w:r>
        <w:t>Синхронизация курсов всеобщей истории и истории России</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4400"/>
        <w:gridCol w:w="4962"/>
      </w:tblGrid>
      <w:tr w:rsidR="008D1BE6">
        <w:trPr>
          <w:trHeight w:val="551"/>
        </w:trPr>
        <w:tc>
          <w:tcPr>
            <w:tcW w:w="1131" w:type="dxa"/>
          </w:tcPr>
          <w:p w:rsidR="008D1BE6" w:rsidRDefault="008D1BE6">
            <w:pPr>
              <w:pStyle w:val="TableParagraph"/>
              <w:rPr>
                <w:sz w:val="24"/>
              </w:rPr>
            </w:pPr>
          </w:p>
        </w:tc>
        <w:tc>
          <w:tcPr>
            <w:tcW w:w="4400" w:type="dxa"/>
          </w:tcPr>
          <w:p w:rsidR="008D1BE6" w:rsidRDefault="008D1BE6">
            <w:pPr>
              <w:pStyle w:val="TableParagraph"/>
              <w:spacing w:before="8"/>
              <w:rPr>
                <w:b/>
                <w:sz w:val="23"/>
              </w:rPr>
            </w:pPr>
          </w:p>
          <w:p w:rsidR="008D1BE6" w:rsidRDefault="00244D44">
            <w:pPr>
              <w:pStyle w:val="TableParagraph"/>
              <w:spacing w:line="259" w:lineRule="exact"/>
              <w:ind w:left="1192"/>
              <w:rPr>
                <w:b/>
                <w:sz w:val="24"/>
              </w:rPr>
            </w:pPr>
            <w:r>
              <w:rPr>
                <w:b/>
                <w:sz w:val="24"/>
              </w:rPr>
              <w:t>Всеобщая история</w:t>
            </w:r>
          </w:p>
        </w:tc>
        <w:tc>
          <w:tcPr>
            <w:tcW w:w="4962" w:type="dxa"/>
          </w:tcPr>
          <w:p w:rsidR="008D1BE6" w:rsidRDefault="008D1BE6">
            <w:pPr>
              <w:pStyle w:val="TableParagraph"/>
              <w:spacing w:before="8"/>
              <w:rPr>
                <w:b/>
                <w:sz w:val="23"/>
              </w:rPr>
            </w:pPr>
          </w:p>
          <w:p w:rsidR="008D1BE6" w:rsidRDefault="00244D44">
            <w:pPr>
              <w:pStyle w:val="TableParagraph"/>
              <w:spacing w:line="259" w:lineRule="exact"/>
              <w:ind w:left="1603"/>
              <w:rPr>
                <w:b/>
                <w:sz w:val="24"/>
              </w:rPr>
            </w:pPr>
            <w:r>
              <w:rPr>
                <w:b/>
                <w:sz w:val="24"/>
              </w:rPr>
              <w:t>История России</w:t>
            </w:r>
          </w:p>
        </w:tc>
      </w:tr>
      <w:tr w:rsidR="008D1BE6">
        <w:trPr>
          <w:trHeight w:val="1658"/>
        </w:trPr>
        <w:tc>
          <w:tcPr>
            <w:tcW w:w="1131" w:type="dxa"/>
          </w:tcPr>
          <w:p w:rsidR="008D1BE6" w:rsidRDefault="00244D44">
            <w:pPr>
              <w:pStyle w:val="TableParagraph"/>
              <w:spacing w:line="270" w:lineRule="exact"/>
              <w:ind w:left="105"/>
              <w:rPr>
                <w:sz w:val="24"/>
              </w:rPr>
            </w:pPr>
            <w:r>
              <w:rPr>
                <w:sz w:val="24"/>
              </w:rPr>
              <w:t>5 класс</w:t>
            </w:r>
          </w:p>
        </w:tc>
        <w:tc>
          <w:tcPr>
            <w:tcW w:w="4400" w:type="dxa"/>
          </w:tcPr>
          <w:p w:rsidR="008D1BE6" w:rsidRDefault="00244D44">
            <w:pPr>
              <w:pStyle w:val="TableParagraph"/>
              <w:spacing w:line="273" w:lineRule="exact"/>
              <w:ind w:left="107"/>
              <w:rPr>
                <w:b/>
                <w:sz w:val="24"/>
              </w:rPr>
            </w:pPr>
            <w:r>
              <w:rPr>
                <w:b/>
                <w:sz w:val="24"/>
              </w:rPr>
              <w:t>ИСТОРИЯ ДРЕВНЕГО МИРА</w:t>
            </w:r>
          </w:p>
          <w:p w:rsidR="008D1BE6" w:rsidRDefault="00244D44">
            <w:pPr>
              <w:pStyle w:val="TableParagraph"/>
              <w:ind w:left="107" w:right="2586"/>
              <w:rPr>
                <w:sz w:val="24"/>
              </w:rPr>
            </w:pPr>
            <w:r>
              <w:rPr>
                <w:sz w:val="24"/>
              </w:rPr>
              <w:t>Первобытность. Древний Восток</w:t>
            </w:r>
          </w:p>
          <w:p w:rsidR="008D1BE6" w:rsidRDefault="00244D44">
            <w:pPr>
              <w:pStyle w:val="TableParagraph"/>
              <w:ind w:left="107" w:right="903"/>
              <w:rPr>
                <w:sz w:val="24"/>
              </w:rPr>
            </w:pPr>
            <w:r>
              <w:rPr>
                <w:sz w:val="24"/>
              </w:rPr>
              <w:t>Античный мир. Древняя Греция. Древний Рим.</w:t>
            </w:r>
          </w:p>
        </w:tc>
        <w:tc>
          <w:tcPr>
            <w:tcW w:w="4962" w:type="dxa"/>
          </w:tcPr>
          <w:p w:rsidR="008D1BE6" w:rsidRDefault="00244D44">
            <w:pPr>
              <w:pStyle w:val="TableParagraph"/>
              <w:ind w:left="105" w:right="299"/>
              <w:rPr>
                <w:sz w:val="24"/>
              </w:rPr>
            </w:pPr>
            <w:r>
              <w:rPr>
                <w:sz w:val="24"/>
              </w:rPr>
              <w:t>Народы и государства на территории нашей страны в древности</w:t>
            </w:r>
          </w:p>
        </w:tc>
      </w:tr>
      <w:tr w:rsidR="008D1BE6">
        <w:trPr>
          <w:trHeight w:val="277"/>
        </w:trPr>
        <w:tc>
          <w:tcPr>
            <w:tcW w:w="1131" w:type="dxa"/>
            <w:tcBorders>
              <w:bottom w:val="nil"/>
            </w:tcBorders>
          </w:tcPr>
          <w:p w:rsidR="008D1BE6" w:rsidRDefault="00244D44">
            <w:pPr>
              <w:pStyle w:val="TableParagraph"/>
              <w:spacing w:line="258" w:lineRule="exact"/>
              <w:ind w:left="105"/>
              <w:rPr>
                <w:sz w:val="24"/>
              </w:rPr>
            </w:pPr>
            <w:r>
              <w:rPr>
                <w:sz w:val="24"/>
              </w:rPr>
              <w:t>6 класс</w:t>
            </w:r>
          </w:p>
        </w:tc>
        <w:tc>
          <w:tcPr>
            <w:tcW w:w="4400" w:type="dxa"/>
            <w:tcBorders>
              <w:bottom w:val="nil"/>
            </w:tcBorders>
          </w:tcPr>
          <w:p w:rsidR="008D1BE6" w:rsidRDefault="00244D44">
            <w:pPr>
              <w:pStyle w:val="TableParagraph"/>
              <w:spacing w:line="258" w:lineRule="exact"/>
              <w:ind w:left="107"/>
              <w:rPr>
                <w:b/>
                <w:sz w:val="24"/>
              </w:rPr>
            </w:pPr>
            <w:r>
              <w:rPr>
                <w:b/>
                <w:sz w:val="24"/>
              </w:rPr>
              <w:t>ИСТОРИЯ СРЕДНИХ ВЕКОВ. VI-XV</w:t>
            </w:r>
          </w:p>
        </w:tc>
        <w:tc>
          <w:tcPr>
            <w:tcW w:w="4962" w:type="dxa"/>
            <w:tcBorders>
              <w:bottom w:val="nil"/>
            </w:tcBorders>
          </w:tcPr>
          <w:p w:rsidR="008D1BE6" w:rsidRDefault="00244D44">
            <w:pPr>
              <w:pStyle w:val="TableParagraph"/>
              <w:spacing w:line="258" w:lineRule="exact"/>
              <w:ind w:left="105"/>
              <w:rPr>
                <w:b/>
                <w:sz w:val="24"/>
              </w:rPr>
            </w:pPr>
            <w:r>
              <w:rPr>
                <w:b/>
                <w:sz w:val="24"/>
              </w:rPr>
              <w:t>ОТ ДРЕВНЕЙ РУСИ К РОССИЙСКОМУ</w:t>
            </w:r>
          </w:p>
        </w:tc>
      </w:tr>
      <w:tr w:rsidR="008D1BE6">
        <w:trPr>
          <w:trHeight w:val="273"/>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244D44">
            <w:pPr>
              <w:pStyle w:val="TableParagraph"/>
              <w:spacing w:line="254" w:lineRule="exact"/>
              <w:ind w:left="107"/>
              <w:rPr>
                <w:b/>
                <w:sz w:val="24"/>
              </w:rPr>
            </w:pPr>
            <w:r>
              <w:rPr>
                <w:b/>
                <w:sz w:val="24"/>
              </w:rPr>
              <w:t>вв.</w:t>
            </w:r>
          </w:p>
        </w:tc>
        <w:tc>
          <w:tcPr>
            <w:tcW w:w="4962" w:type="dxa"/>
            <w:tcBorders>
              <w:top w:val="nil"/>
              <w:bottom w:val="nil"/>
            </w:tcBorders>
          </w:tcPr>
          <w:p w:rsidR="008D1BE6" w:rsidRDefault="00244D44">
            <w:pPr>
              <w:pStyle w:val="TableParagraph"/>
              <w:spacing w:line="254" w:lineRule="exact"/>
              <w:ind w:left="105"/>
              <w:rPr>
                <w:b/>
                <w:sz w:val="24"/>
              </w:rPr>
            </w:pPr>
            <w:r>
              <w:rPr>
                <w:b/>
                <w:sz w:val="24"/>
              </w:rPr>
              <w:t>ГОСУДАРСТВУ.VIII –XV вв.</w:t>
            </w:r>
          </w:p>
        </w:tc>
      </w:tr>
      <w:tr w:rsidR="008D1BE6">
        <w:trPr>
          <w:trHeight w:val="273"/>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244D44">
            <w:pPr>
              <w:pStyle w:val="TableParagraph"/>
              <w:spacing w:line="254" w:lineRule="exact"/>
              <w:ind w:left="107"/>
              <w:rPr>
                <w:sz w:val="24"/>
              </w:rPr>
            </w:pPr>
            <w:r>
              <w:rPr>
                <w:sz w:val="24"/>
              </w:rPr>
              <w:t>Раннее Средневековье</w:t>
            </w:r>
          </w:p>
        </w:tc>
        <w:tc>
          <w:tcPr>
            <w:tcW w:w="4962" w:type="dxa"/>
            <w:tcBorders>
              <w:top w:val="nil"/>
              <w:bottom w:val="nil"/>
            </w:tcBorders>
          </w:tcPr>
          <w:p w:rsidR="008D1BE6" w:rsidRDefault="00244D44">
            <w:pPr>
              <w:pStyle w:val="TableParagraph"/>
              <w:spacing w:line="254" w:lineRule="exact"/>
              <w:ind w:left="105"/>
              <w:rPr>
                <w:sz w:val="24"/>
              </w:rPr>
            </w:pPr>
            <w:r>
              <w:rPr>
                <w:sz w:val="24"/>
              </w:rPr>
              <w:t>Восточная Европа в середине I тыс. н.э.</w:t>
            </w:r>
          </w:p>
        </w:tc>
      </w:tr>
      <w:tr w:rsidR="008D1BE6">
        <w:trPr>
          <w:trHeight w:val="276"/>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244D44">
            <w:pPr>
              <w:pStyle w:val="TableParagraph"/>
              <w:spacing w:line="256" w:lineRule="exact"/>
              <w:ind w:left="107"/>
              <w:rPr>
                <w:sz w:val="24"/>
              </w:rPr>
            </w:pPr>
            <w:r>
              <w:rPr>
                <w:sz w:val="24"/>
              </w:rPr>
              <w:t>Зрелое Средневековье</w:t>
            </w:r>
          </w:p>
        </w:tc>
        <w:tc>
          <w:tcPr>
            <w:tcW w:w="4962" w:type="dxa"/>
            <w:tcBorders>
              <w:top w:val="nil"/>
              <w:bottom w:val="nil"/>
            </w:tcBorders>
          </w:tcPr>
          <w:p w:rsidR="008D1BE6" w:rsidRDefault="00244D44">
            <w:pPr>
              <w:pStyle w:val="TableParagraph"/>
              <w:spacing w:line="256" w:lineRule="exact"/>
              <w:ind w:left="105"/>
              <w:rPr>
                <w:sz w:val="24"/>
              </w:rPr>
            </w:pPr>
            <w:r>
              <w:rPr>
                <w:sz w:val="24"/>
              </w:rPr>
              <w:t>Образование государства Русь</w:t>
            </w:r>
          </w:p>
        </w:tc>
      </w:tr>
      <w:tr w:rsidR="008D1BE6">
        <w:trPr>
          <w:trHeight w:val="276"/>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244D44">
            <w:pPr>
              <w:pStyle w:val="TableParagraph"/>
              <w:spacing w:line="256" w:lineRule="exact"/>
              <w:ind w:left="107"/>
              <w:rPr>
                <w:sz w:val="24"/>
              </w:rPr>
            </w:pPr>
            <w:r>
              <w:rPr>
                <w:sz w:val="24"/>
              </w:rPr>
              <w:t>Страны Востока в Средние века</w:t>
            </w:r>
          </w:p>
        </w:tc>
        <w:tc>
          <w:tcPr>
            <w:tcW w:w="4962" w:type="dxa"/>
            <w:tcBorders>
              <w:top w:val="nil"/>
              <w:bottom w:val="nil"/>
            </w:tcBorders>
          </w:tcPr>
          <w:p w:rsidR="008D1BE6" w:rsidRDefault="00244D44">
            <w:pPr>
              <w:pStyle w:val="TableParagraph"/>
              <w:spacing w:line="256" w:lineRule="exact"/>
              <w:ind w:left="105"/>
              <w:rPr>
                <w:sz w:val="24"/>
              </w:rPr>
            </w:pPr>
            <w:r>
              <w:rPr>
                <w:sz w:val="24"/>
              </w:rPr>
              <w:t>Русь в конце X – начале XII в.</w:t>
            </w:r>
          </w:p>
        </w:tc>
      </w:tr>
      <w:tr w:rsidR="008D1BE6">
        <w:trPr>
          <w:trHeight w:val="275"/>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244D44">
            <w:pPr>
              <w:pStyle w:val="TableParagraph"/>
              <w:spacing w:line="256" w:lineRule="exact"/>
              <w:ind w:left="107"/>
              <w:rPr>
                <w:sz w:val="24"/>
              </w:rPr>
            </w:pPr>
            <w:r>
              <w:rPr>
                <w:sz w:val="24"/>
              </w:rPr>
              <w:t>Государства доколумбовой Америки.</w:t>
            </w:r>
          </w:p>
        </w:tc>
        <w:tc>
          <w:tcPr>
            <w:tcW w:w="4962" w:type="dxa"/>
            <w:tcBorders>
              <w:top w:val="nil"/>
              <w:bottom w:val="nil"/>
            </w:tcBorders>
          </w:tcPr>
          <w:p w:rsidR="008D1BE6" w:rsidRDefault="00244D44">
            <w:pPr>
              <w:pStyle w:val="TableParagraph"/>
              <w:spacing w:line="256" w:lineRule="exact"/>
              <w:ind w:left="105"/>
              <w:rPr>
                <w:sz w:val="24"/>
              </w:rPr>
            </w:pPr>
            <w:r>
              <w:rPr>
                <w:sz w:val="24"/>
              </w:rPr>
              <w:t>Культурное пространство</w:t>
            </w:r>
          </w:p>
        </w:tc>
      </w:tr>
      <w:tr w:rsidR="008D1BE6">
        <w:trPr>
          <w:trHeight w:val="275"/>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8D1BE6">
            <w:pPr>
              <w:pStyle w:val="TableParagraph"/>
              <w:rPr>
                <w:sz w:val="20"/>
              </w:rPr>
            </w:pPr>
          </w:p>
        </w:tc>
        <w:tc>
          <w:tcPr>
            <w:tcW w:w="4962" w:type="dxa"/>
            <w:tcBorders>
              <w:top w:val="nil"/>
              <w:bottom w:val="nil"/>
            </w:tcBorders>
          </w:tcPr>
          <w:p w:rsidR="008D1BE6" w:rsidRDefault="00244D44">
            <w:pPr>
              <w:pStyle w:val="TableParagraph"/>
              <w:spacing w:line="256" w:lineRule="exact"/>
              <w:ind w:left="105"/>
              <w:rPr>
                <w:sz w:val="24"/>
              </w:rPr>
            </w:pPr>
            <w:r>
              <w:rPr>
                <w:sz w:val="24"/>
              </w:rPr>
              <w:t>Русь в середине XII – начале XIII в.</w:t>
            </w:r>
          </w:p>
        </w:tc>
      </w:tr>
      <w:tr w:rsidR="008D1BE6">
        <w:trPr>
          <w:trHeight w:val="276"/>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8D1BE6">
            <w:pPr>
              <w:pStyle w:val="TableParagraph"/>
              <w:rPr>
                <w:sz w:val="20"/>
              </w:rPr>
            </w:pPr>
          </w:p>
        </w:tc>
        <w:tc>
          <w:tcPr>
            <w:tcW w:w="4962" w:type="dxa"/>
            <w:tcBorders>
              <w:top w:val="nil"/>
              <w:bottom w:val="nil"/>
            </w:tcBorders>
          </w:tcPr>
          <w:p w:rsidR="008D1BE6" w:rsidRDefault="00244D44">
            <w:pPr>
              <w:pStyle w:val="TableParagraph"/>
              <w:spacing w:line="256" w:lineRule="exact"/>
              <w:ind w:left="105"/>
              <w:rPr>
                <w:sz w:val="24"/>
              </w:rPr>
            </w:pPr>
            <w:r>
              <w:rPr>
                <w:sz w:val="24"/>
              </w:rPr>
              <w:t>Русские земли в середине XIII - XIV в.</w:t>
            </w:r>
          </w:p>
        </w:tc>
      </w:tr>
      <w:tr w:rsidR="008D1BE6">
        <w:trPr>
          <w:trHeight w:val="276"/>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8D1BE6">
            <w:pPr>
              <w:pStyle w:val="TableParagraph"/>
              <w:rPr>
                <w:sz w:val="20"/>
              </w:rPr>
            </w:pPr>
          </w:p>
        </w:tc>
        <w:tc>
          <w:tcPr>
            <w:tcW w:w="4962" w:type="dxa"/>
            <w:tcBorders>
              <w:top w:val="nil"/>
              <w:bottom w:val="nil"/>
            </w:tcBorders>
          </w:tcPr>
          <w:p w:rsidR="008D1BE6" w:rsidRDefault="00244D44">
            <w:pPr>
              <w:pStyle w:val="TableParagraph"/>
              <w:spacing w:line="256" w:lineRule="exact"/>
              <w:ind w:left="105"/>
              <w:rPr>
                <w:sz w:val="24"/>
              </w:rPr>
            </w:pPr>
            <w:r>
              <w:rPr>
                <w:sz w:val="24"/>
              </w:rPr>
              <w:t>Народы и государства степной зоны</w:t>
            </w:r>
          </w:p>
        </w:tc>
      </w:tr>
      <w:tr w:rsidR="008D1BE6">
        <w:trPr>
          <w:trHeight w:val="276"/>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8D1BE6">
            <w:pPr>
              <w:pStyle w:val="TableParagraph"/>
              <w:rPr>
                <w:sz w:val="20"/>
              </w:rPr>
            </w:pPr>
          </w:p>
        </w:tc>
        <w:tc>
          <w:tcPr>
            <w:tcW w:w="4962" w:type="dxa"/>
            <w:tcBorders>
              <w:top w:val="nil"/>
              <w:bottom w:val="nil"/>
            </w:tcBorders>
          </w:tcPr>
          <w:p w:rsidR="008D1BE6" w:rsidRDefault="00244D44">
            <w:pPr>
              <w:pStyle w:val="TableParagraph"/>
              <w:spacing w:line="256" w:lineRule="exact"/>
              <w:ind w:left="105"/>
              <w:rPr>
                <w:sz w:val="24"/>
              </w:rPr>
            </w:pPr>
            <w:r>
              <w:rPr>
                <w:sz w:val="24"/>
              </w:rPr>
              <w:t>Восточной Европы и Сибири в XIII-XV вв.</w:t>
            </w:r>
          </w:p>
        </w:tc>
      </w:tr>
      <w:tr w:rsidR="008D1BE6">
        <w:trPr>
          <w:trHeight w:val="275"/>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8D1BE6">
            <w:pPr>
              <w:pStyle w:val="TableParagraph"/>
              <w:rPr>
                <w:sz w:val="20"/>
              </w:rPr>
            </w:pPr>
          </w:p>
        </w:tc>
        <w:tc>
          <w:tcPr>
            <w:tcW w:w="4962" w:type="dxa"/>
            <w:tcBorders>
              <w:top w:val="nil"/>
              <w:bottom w:val="nil"/>
            </w:tcBorders>
          </w:tcPr>
          <w:p w:rsidR="008D1BE6" w:rsidRDefault="00244D44">
            <w:pPr>
              <w:pStyle w:val="TableParagraph"/>
              <w:spacing w:line="256" w:lineRule="exact"/>
              <w:ind w:left="105"/>
              <w:rPr>
                <w:sz w:val="24"/>
              </w:rPr>
            </w:pPr>
            <w:r>
              <w:rPr>
                <w:sz w:val="24"/>
              </w:rPr>
              <w:t>Культурное пространство</w:t>
            </w:r>
          </w:p>
        </w:tc>
      </w:tr>
      <w:tr w:rsidR="008D1BE6">
        <w:trPr>
          <w:trHeight w:val="275"/>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8D1BE6">
            <w:pPr>
              <w:pStyle w:val="TableParagraph"/>
              <w:rPr>
                <w:sz w:val="20"/>
              </w:rPr>
            </w:pPr>
          </w:p>
        </w:tc>
        <w:tc>
          <w:tcPr>
            <w:tcW w:w="4962" w:type="dxa"/>
            <w:tcBorders>
              <w:top w:val="nil"/>
              <w:bottom w:val="nil"/>
            </w:tcBorders>
          </w:tcPr>
          <w:p w:rsidR="008D1BE6" w:rsidRDefault="00244D44">
            <w:pPr>
              <w:pStyle w:val="TableParagraph"/>
              <w:spacing w:line="256" w:lineRule="exact"/>
              <w:ind w:left="105"/>
              <w:rPr>
                <w:sz w:val="24"/>
              </w:rPr>
            </w:pPr>
            <w:r>
              <w:rPr>
                <w:sz w:val="24"/>
              </w:rPr>
              <w:t>Формирование единого Русского государства</w:t>
            </w:r>
          </w:p>
        </w:tc>
      </w:tr>
      <w:tr w:rsidR="008D1BE6">
        <w:trPr>
          <w:trHeight w:val="276"/>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8D1BE6">
            <w:pPr>
              <w:pStyle w:val="TableParagraph"/>
              <w:rPr>
                <w:sz w:val="20"/>
              </w:rPr>
            </w:pPr>
          </w:p>
        </w:tc>
        <w:tc>
          <w:tcPr>
            <w:tcW w:w="4962" w:type="dxa"/>
            <w:tcBorders>
              <w:top w:val="nil"/>
              <w:bottom w:val="nil"/>
            </w:tcBorders>
          </w:tcPr>
          <w:p w:rsidR="008D1BE6" w:rsidRDefault="00244D44">
            <w:pPr>
              <w:pStyle w:val="TableParagraph"/>
              <w:spacing w:line="256" w:lineRule="exact"/>
              <w:ind w:left="105"/>
              <w:rPr>
                <w:sz w:val="24"/>
              </w:rPr>
            </w:pPr>
            <w:r>
              <w:rPr>
                <w:sz w:val="24"/>
              </w:rPr>
              <w:t>в XV веке</w:t>
            </w:r>
          </w:p>
        </w:tc>
      </w:tr>
      <w:tr w:rsidR="008D1BE6">
        <w:trPr>
          <w:trHeight w:val="276"/>
        </w:trPr>
        <w:tc>
          <w:tcPr>
            <w:tcW w:w="1131" w:type="dxa"/>
            <w:tcBorders>
              <w:top w:val="nil"/>
              <w:bottom w:val="nil"/>
            </w:tcBorders>
          </w:tcPr>
          <w:p w:rsidR="008D1BE6" w:rsidRDefault="008D1BE6">
            <w:pPr>
              <w:pStyle w:val="TableParagraph"/>
              <w:rPr>
                <w:sz w:val="20"/>
              </w:rPr>
            </w:pPr>
          </w:p>
        </w:tc>
        <w:tc>
          <w:tcPr>
            <w:tcW w:w="4400" w:type="dxa"/>
            <w:tcBorders>
              <w:top w:val="nil"/>
              <w:bottom w:val="nil"/>
            </w:tcBorders>
          </w:tcPr>
          <w:p w:rsidR="008D1BE6" w:rsidRDefault="008D1BE6">
            <w:pPr>
              <w:pStyle w:val="TableParagraph"/>
              <w:rPr>
                <w:sz w:val="20"/>
              </w:rPr>
            </w:pPr>
          </w:p>
        </w:tc>
        <w:tc>
          <w:tcPr>
            <w:tcW w:w="4962" w:type="dxa"/>
            <w:tcBorders>
              <w:top w:val="nil"/>
              <w:bottom w:val="nil"/>
            </w:tcBorders>
          </w:tcPr>
          <w:p w:rsidR="008D1BE6" w:rsidRDefault="00244D44">
            <w:pPr>
              <w:pStyle w:val="TableParagraph"/>
              <w:spacing w:line="256" w:lineRule="exact"/>
              <w:ind w:left="105"/>
              <w:rPr>
                <w:sz w:val="24"/>
              </w:rPr>
            </w:pPr>
            <w:r>
              <w:rPr>
                <w:sz w:val="24"/>
              </w:rPr>
              <w:t>Культурное пространство</w:t>
            </w:r>
          </w:p>
        </w:tc>
      </w:tr>
      <w:tr w:rsidR="008D1BE6">
        <w:trPr>
          <w:trHeight w:val="555"/>
        </w:trPr>
        <w:tc>
          <w:tcPr>
            <w:tcW w:w="1131" w:type="dxa"/>
            <w:tcBorders>
              <w:top w:val="nil"/>
            </w:tcBorders>
          </w:tcPr>
          <w:p w:rsidR="008D1BE6" w:rsidRDefault="008D1BE6">
            <w:pPr>
              <w:pStyle w:val="TableParagraph"/>
              <w:rPr>
                <w:sz w:val="24"/>
              </w:rPr>
            </w:pPr>
          </w:p>
        </w:tc>
        <w:tc>
          <w:tcPr>
            <w:tcW w:w="4400" w:type="dxa"/>
            <w:tcBorders>
              <w:top w:val="nil"/>
            </w:tcBorders>
          </w:tcPr>
          <w:p w:rsidR="008D1BE6" w:rsidRDefault="008D1BE6">
            <w:pPr>
              <w:pStyle w:val="TableParagraph"/>
              <w:rPr>
                <w:sz w:val="24"/>
              </w:rPr>
            </w:pPr>
          </w:p>
        </w:tc>
        <w:tc>
          <w:tcPr>
            <w:tcW w:w="4962" w:type="dxa"/>
            <w:tcBorders>
              <w:top w:val="nil"/>
            </w:tcBorders>
          </w:tcPr>
          <w:p w:rsidR="008D1BE6" w:rsidRDefault="00244D44">
            <w:pPr>
              <w:pStyle w:val="TableParagraph"/>
              <w:spacing w:line="271" w:lineRule="exact"/>
              <w:ind w:left="105"/>
              <w:rPr>
                <w:sz w:val="24"/>
              </w:rPr>
            </w:pPr>
            <w:r>
              <w:rPr>
                <w:sz w:val="24"/>
              </w:rPr>
              <w:t>Региональный компонент</w:t>
            </w:r>
          </w:p>
        </w:tc>
      </w:tr>
    </w:tbl>
    <w:p w:rsidR="008D1BE6" w:rsidRDefault="008D1BE6">
      <w:pPr>
        <w:spacing w:line="271" w:lineRule="exact"/>
        <w:rPr>
          <w:sz w:val="24"/>
        </w:rPr>
        <w:sectPr w:rsidR="008D1BE6">
          <w:pgSz w:w="11910" w:h="16840"/>
          <w:pgMar w:top="1040" w:right="0" w:bottom="1660" w:left="20" w:header="0" w:footer="1256" w:gutter="0"/>
          <w:cols w:space="720"/>
        </w:sectPr>
      </w:pP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4400"/>
        <w:gridCol w:w="4962"/>
      </w:tblGrid>
      <w:tr w:rsidR="008D1BE6">
        <w:trPr>
          <w:trHeight w:val="2762"/>
        </w:trPr>
        <w:tc>
          <w:tcPr>
            <w:tcW w:w="1131" w:type="dxa"/>
          </w:tcPr>
          <w:p w:rsidR="008D1BE6" w:rsidRDefault="00244D44">
            <w:pPr>
              <w:pStyle w:val="TableParagraph"/>
              <w:spacing w:line="265" w:lineRule="exact"/>
              <w:ind w:left="105"/>
              <w:rPr>
                <w:sz w:val="24"/>
              </w:rPr>
            </w:pPr>
            <w:r>
              <w:rPr>
                <w:sz w:val="24"/>
              </w:rPr>
              <w:t>7 класс</w:t>
            </w:r>
          </w:p>
        </w:tc>
        <w:tc>
          <w:tcPr>
            <w:tcW w:w="4400" w:type="dxa"/>
          </w:tcPr>
          <w:p w:rsidR="008D1BE6" w:rsidRDefault="00244D44">
            <w:pPr>
              <w:pStyle w:val="TableParagraph"/>
              <w:ind w:left="107" w:right="1196"/>
              <w:rPr>
                <w:b/>
                <w:sz w:val="24"/>
              </w:rPr>
            </w:pPr>
            <w:r>
              <w:rPr>
                <w:b/>
                <w:sz w:val="24"/>
              </w:rPr>
              <w:t>ИСТОРИЯ НОВОГО ВРЕМЕНИ.XVI-XVII вв. От</w:t>
            </w:r>
          </w:p>
          <w:p w:rsidR="008D1BE6" w:rsidRDefault="00244D44">
            <w:pPr>
              <w:pStyle w:val="TableParagraph"/>
              <w:spacing w:line="237" w:lineRule="auto"/>
              <w:ind w:left="107" w:right="499"/>
              <w:rPr>
                <w:sz w:val="24"/>
              </w:rPr>
            </w:pPr>
            <w:r>
              <w:rPr>
                <w:b/>
                <w:sz w:val="24"/>
              </w:rPr>
              <w:t xml:space="preserve">абсолютизма к парламентаризму. Первые буржуазные революции </w:t>
            </w:r>
            <w:r>
              <w:rPr>
                <w:sz w:val="24"/>
              </w:rPr>
              <w:t>Европа в конце ХV— начале XVII в. Европа в конце ХV— начале XVII в.</w:t>
            </w:r>
          </w:p>
          <w:p w:rsidR="008D1BE6" w:rsidRDefault="00244D44">
            <w:pPr>
              <w:pStyle w:val="TableParagraph"/>
              <w:ind w:left="107" w:right="241"/>
              <w:rPr>
                <w:sz w:val="24"/>
              </w:rPr>
            </w:pPr>
            <w:r>
              <w:rPr>
                <w:sz w:val="24"/>
              </w:rPr>
              <w:t>Страны Европы и Северной Америки в середине XVII—ХVIII в.</w:t>
            </w:r>
          </w:p>
          <w:p w:rsidR="008D1BE6" w:rsidRDefault="00244D44">
            <w:pPr>
              <w:pStyle w:val="TableParagraph"/>
              <w:ind w:left="107"/>
              <w:rPr>
                <w:sz w:val="24"/>
              </w:rPr>
            </w:pPr>
            <w:r>
              <w:rPr>
                <w:sz w:val="24"/>
              </w:rPr>
              <w:t>Страны Востока в XVI—XVIII вв.</w:t>
            </w:r>
          </w:p>
        </w:tc>
        <w:tc>
          <w:tcPr>
            <w:tcW w:w="4962" w:type="dxa"/>
          </w:tcPr>
          <w:p w:rsidR="008D1BE6" w:rsidRDefault="00244D44">
            <w:pPr>
              <w:pStyle w:val="TableParagraph"/>
              <w:ind w:left="105" w:right="312"/>
              <w:rPr>
                <w:b/>
                <w:sz w:val="24"/>
              </w:rPr>
            </w:pPr>
            <w:r>
              <w:rPr>
                <w:b/>
                <w:sz w:val="24"/>
              </w:rPr>
              <w:t>РОССИЯ В XVI – XVII ВЕКАХ: ОТ ВЕЛИКОГО КНЯЖЕСТВА К ЦАРСТВУ</w:t>
            </w:r>
          </w:p>
          <w:p w:rsidR="008D1BE6" w:rsidRDefault="00244D44">
            <w:pPr>
              <w:pStyle w:val="TableParagraph"/>
              <w:ind w:left="105" w:right="2878"/>
              <w:rPr>
                <w:sz w:val="24"/>
              </w:rPr>
            </w:pPr>
            <w:r>
              <w:rPr>
                <w:sz w:val="24"/>
              </w:rPr>
              <w:t>Россия в XVI веке Смута в России Россия в XVII веке</w:t>
            </w:r>
          </w:p>
          <w:p w:rsidR="008D1BE6" w:rsidRDefault="00244D44">
            <w:pPr>
              <w:pStyle w:val="TableParagraph"/>
              <w:ind w:left="105" w:right="2178"/>
              <w:rPr>
                <w:sz w:val="24"/>
              </w:rPr>
            </w:pPr>
            <w:r>
              <w:rPr>
                <w:sz w:val="24"/>
              </w:rPr>
              <w:t>Культурное пространство Региональный компонент</w:t>
            </w:r>
          </w:p>
        </w:tc>
      </w:tr>
      <w:tr w:rsidR="008D1BE6">
        <w:trPr>
          <w:trHeight w:val="3588"/>
        </w:trPr>
        <w:tc>
          <w:tcPr>
            <w:tcW w:w="1131" w:type="dxa"/>
          </w:tcPr>
          <w:p w:rsidR="008D1BE6" w:rsidRDefault="00244D44">
            <w:pPr>
              <w:pStyle w:val="TableParagraph"/>
              <w:spacing w:line="262" w:lineRule="exact"/>
              <w:ind w:left="105"/>
              <w:rPr>
                <w:sz w:val="24"/>
              </w:rPr>
            </w:pPr>
            <w:r>
              <w:rPr>
                <w:sz w:val="24"/>
              </w:rPr>
              <w:t>8 класс</w:t>
            </w:r>
          </w:p>
        </w:tc>
        <w:tc>
          <w:tcPr>
            <w:tcW w:w="4400" w:type="dxa"/>
          </w:tcPr>
          <w:p w:rsidR="008D1BE6" w:rsidRDefault="00244D44">
            <w:pPr>
              <w:pStyle w:val="TableParagraph"/>
              <w:ind w:left="107" w:right="1930"/>
              <w:rPr>
                <w:b/>
                <w:sz w:val="24"/>
              </w:rPr>
            </w:pPr>
            <w:r>
              <w:rPr>
                <w:b/>
                <w:sz w:val="24"/>
              </w:rPr>
              <w:t>ИСТОРИЯ НОВОГО ВРЕМЕНИ.XVIIIв.</w:t>
            </w:r>
          </w:p>
          <w:p w:rsidR="008D1BE6" w:rsidRDefault="00244D44">
            <w:pPr>
              <w:pStyle w:val="TableParagraph"/>
              <w:spacing w:line="271" w:lineRule="exact"/>
              <w:ind w:left="107"/>
              <w:rPr>
                <w:sz w:val="24"/>
              </w:rPr>
            </w:pPr>
            <w:r>
              <w:rPr>
                <w:sz w:val="24"/>
              </w:rPr>
              <w:t>Эпоха Просвещения.</w:t>
            </w:r>
          </w:p>
          <w:p w:rsidR="008D1BE6" w:rsidRDefault="00244D44">
            <w:pPr>
              <w:pStyle w:val="TableParagraph"/>
              <w:ind w:left="107" w:right="675"/>
              <w:rPr>
                <w:sz w:val="24"/>
              </w:rPr>
            </w:pPr>
            <w:r>
              <w:rPr>
                <w:sz w:val="24"/>
              </w:rPr>
              <w:t>Эпоха промышленного переворота Великая французская революция</w:t>
            </w:r>
          </w:p>
        </w:tc>
        <w:tc>
          <w:tcPr>
            <w:tcW w:w="4962" w:type="dxa"/>
          </w:tcPr>
          <w:p w:rsidR="008D1BE6" w:rsidRDefault="00244D44">
            <w:pPr>
              <w:pStyle w:val="TableParagraph"/>
              <w:ind w:left="105" w:right="211"/>
              <w:rPr>
                <w:b/>
                <w:sz w:val="24"/>
              </w:rPr>
            </w:pPr>
            <w:r>
              <w:rPr>
                <w:b/>
                <w:sz w:val="24"/>
              </w:rPr>
              <w:t>РОССИЯ В КОНЦЕ XVII - XVIII ВЕКАХ: ОТ ЦАРСТВА К ИМПЕРИИ</w:t>
            </w:r>
          </w:p>
          <w:p w:rsidR="008D1BE6" w:rsidRDefault="00244D44">
            <w:pPr>
              <w:pStyle w:val="TableParagraph"/>
              <w:ind w:left="105" w:right="299"/>
              <w:rPr>
                <w:sz w:val="24"/>
              </w:rPr>
            </w:pPr>
            <w:r>
              <w:rPr>
                <w:sz w:val="24"/>
              </w:rPr>
              <w:t>Россия в эпоху преобразований Петра I После Петра Великого: эпоха «дворцовых переворотов»</w:t>
            </w:r>
          </w:p>
          <w:p w:rsidR="008D1BE6" w:rsidRDefault="00244D44">
            <w:pPr>
              <w:pStyle w:val="TableParagraph"/>
              <w:ind w:left="105" w:right="928"/>
              <w:rPr>
                <w:sz w:val="24"/>
              </w:rPr>
            </w:pPr>
            <w:r>
              <w:rPr>
                <w:sz w:val="24"/>
              </w:rPr>
              <w:t>Россия в 1760-х – 1790- гг. Правление Екатерины II и Павла I</w:t>
            </w:r>
          </w:p>
          <w:p w:rsidR="008D1BE6" w:rsidRDefault="00244D44">
            <w:pPr>
              <w:pStyle w:val="TableParagraph"/>
              <w:ind w:left="105" w:right="923"/>
              <w:rPr>
                <w:sz w:val="24"/>
              </w:rPr>
            </w:pPr>
            <w:r>
              <w:rPr>
                <w:sz w:val="24"/>
              </w:rPr>
              <w:t>Культурное пространство Российской империи в XVIII в.</w:t>
            </w:r>
          </w:p>
          <w:p w:rsidR="008D1BE6" w:rsidRDefault="00244D44">
            <w:pPr>
              <w:pStyle w:val="TableParagraph"/>
              <w:ind w:left="105" w:right="2187"/>
              <w:rPr>
                <w:sz w:val="24"/>
              </w:rPr>
            </w:pPr>
            <w:r>
              <w:rPr>
                <w:sz w:val="24"/>
              </w:rPr>
              <w:t>Народы России в XVIII в. Россия при Павле I Региональный компонент</w:t>
            </w:r>
          </w:p>
        </w:tc>
      </w:tr>
      <w:tr w:rsidR="008D1BE6">
        <w:trPr>
          <w:trHeight w:val="7453"/>
        </w:trPr>
        <w:tc>
          <w:tcPr>
            <w:tcW w:w="1131" w:type="dxa"/>
          </w:tcPr>
          <w:p w:rsidR="008D1BE6" w:rsidRDefault="00244D44">
            <w:pPr>
              <w:pStyle w:val="TableParagraph"/>
              <w:spacing w:line="262" w:lineRule="exact"/>
              <w:ind w:left="105"/>
              <w:rPr>
                <w:sz w:val="24"/>
              </w:rPr>
            </w:pPr>
            <w:r>
              <w:rPr>
                <w:sz w:val="24"/>
              </w:rPr>
              <w:t>9 класс</w:t>
            </w:r>
          </w:p>
        </w:tc>
        <w:tc>
          <w:tcPr>
            <w:tcW w:w="4400" w:type="dxa"/>
          </w:tcPr>
          <w:p w:rsidR="008D1BE6" w:rsidRDefault="00244D44">
            <w:pPr>
              <w:pStyle w:val="TableParagraph"/>
              <w:spacing w:line="267" w:lineRule="exact"/>
              <w:ind w:left="107"/>
              <w:rPr>
                <w:b/>
                <w:sz w:val="24"/>
              </w:rPr>
            </w:pPr>
            <w:r>
              <w:rPr>
                <w:b/>
                <w:sz w:val="24"/>
              </w:rPr>
              <w:t>ИСТОРИЯ НОВОГО ВРЕМЕНИ. XIX</w:t>
            </w:r>
          </w:p>
          <w:p w:rsidR="008D1BE6" w:rsidRDefault="00244D44">
            <w:pPr>
              <w:pStyle w:val="TableParagraph"/>
              <w:ind w:left="107"/>
              <w:rPr>
                <w:b/>
                <w:sz w:val="24"/>
              </w:rPr>
            </w:pPr>
            <w:r>
              <w:rPr>
                <w:b/>
                <w:sz w:val="24"/>
              </w:rPr>
              <w:t>в.</w:t>
            </w:r>
          </w:p>
          <w:p w:rsidR="008D1BE6" w:rsidRDefault="00244D44">
            <w:pPr>
              <w:pStyle w:val="TableParagraph"/>
              <w:ind w:left="107" w:right="754"/>
              <w:rPr>
                <w:b/>
                <w:i/>
                <w:sz w:val="24"/>
              </w:rPr>
            </w:pPr>
            <w:r>
              <w:rPr>
                <w:b/>
                <w:sz w:val="24"/>
              </w:rPr>
              <w:t>Мир к началу XX в. Новейшая история.</w:t>
            </w:r>
            <w:r>
              <w:rPr>
                <w:b/>
                <w:i/>
                <w:sz w:val="24"/>
              </w:rPr>
              <w:t>Становление и расцвет индустриального общества. До начала Первой мировой войны</w:t>
            </w:r>
          </w:p>
          <w:p w:rsidR="008D1BE6" w:rsidRDefault="008D1BE6">
            <w:pPr>
              <w:pStyle w:val="TableParagraph"/>
              <w:spacing w:before="7"/>
              <w:rPr>
                <w:b/>
                <w:sz w:val="23"/>
              </w:rPr>
            </w:pPr>
          </w:p>
          <w:p w:rsidR="008D1BE6" w:rsidRDefault="00244D44">
            <w:pPr>
              <w:pStyle w:val="TableParagraph"/>
              <w:ind w:left="107" w:right="241"/>
              <w:rPr>
                <w:sz w:val="24"/>
              </w:rPr>
            </w:pPr>
            <w:r>
              <w:rPr>
                <w:sz w:val="24"/>
              </w:rPr>
              <w:t>Страны Европы и Северной Америки в первой половине ХIХв.</w:t>
            </w:r>
          </w:p>
          <w:p w:rsidR="008D1BE6" w:rsidRDefault="00244D44">
            <w:pPr>
              <w:pStyle w:val="TableParagraph"/>
              <w:ind w:left="107" w:right="121"/>
              <w:rPr>
                <w:sz w:val="24"/>
              </w:rPr>
            </w:pPr>
            <w:r>
              <w:rPr>
                <w:sz w:val="24"/>
              </w:rPr>
              <w:t>Страны Европы и Северной Америки во второй половине ХIХв.</w:t>
            </w:r>
          </w:p>
          <w:p w:rsidR="008D1BE6" w:rsidRDefault="00244D44">
            <w:pPr>
              <w:pStyle w:val="TableParagraph"/>
              <w:ind w:left="107"/>
              <w:rPr>
                <w:sz w:val="24"/>
              </w:rPr>
            </w:pPr>
            <w:r>
              <w:rPr>
                <w:sz w:val="24"/>
              </w:rPr>
              <w:t>Экономическое и социально- политическое развитие стран Европы и США в конце ХIХ в.</w:t>
            </w:r>
          </w:p>
          <w:p w:rsidR="008D1BE6" w:rsidRDefault="00244D44">
            <w:pPr>
              <w:pStyle w:val="TableParagraph"/>
              <w:spacing w:before="1"/>
              <w:ind w:left="107"/>
              <w:rPr>
                <w:sz w:val="24"/>
              </w:rPr>
            </w:pPr>
            <w:r>
              <w:rPr>
                <w:sz w:val="24"/>
              </w:rPr>
              <w:t>Страны Азии в ХIХ в.</w:t>
            </w:r>
          </w:p>
          <w:p w:rsidR="008D1BE6" w:rsidRDefault="00244D44">
            <w:pPr>
              <w:pStyle w:val="TableParagraph"/>
              <w:ind w:left="107" w:right="456"/>
              <w:rPr>
                <w:sz w:val="24"/>
              </w:rPr>
            </w:pPr>
            <w:r>
              <w:rPr>
                <w:sz w:val="24"/>
              </w:rPr>
              <w:t>Война за независимость в Латинской Америке</w:t>
            </w:r>
          </w:p>
          <w:p w:rsidR="008D1BE6" w:rsidRDefault="00244D44">
            <w:pPr>
              <w:pStyle w:val="TableParagraph"/>
              <w:ind w:left="107" w:right="903"/>
              <w:rPr>
                <w:sz w:val="24"/>
              </w:rPr>
            </w:pPr>
            <w:r>
              <w:rPr>
                <w:sz w:val="24"/>
              </w:rPr>
              <w:t>Народы Африки в Новое время Развитие культуры в XIX в.</w:t>
            </w:r>
          </w:p>
          <w:p w:rsidR="008D1BE6" w:rsidRDefault="00244D44">
            <w:pPr>
              <w:pStyle w:val="TableParagraph"/>
              <w:ind w:left="107" w:right="456"/>
              <w:rPr>
                <w:sz w:val="24"/>
              </w:rPr>
            </w:pPr>
            <w:r>
              <w:rPr>
                <w:sz w:val="24"/>
              </w:rPr>
              <w:t>Международные отношения в XIX в. Мир в 1900—1914 гг.</w:t>
            </w:r>
          </w:p>
        </w:tc>
        <w:tc>
          <w:tcPr>
            <w:tcW w:w="4962" w:type="dxa"/>
          </w:tcPr>
          <w:p w:rsidR="008D1BE6" w:rsidRDefault="00244D44">
            <w:pPr>
              <w:pStyle w:val="TableParagraph"/>
              <w:ind w:left="105" w:right="466"/>
              <w:rPr>
                <w:b/>
                <w:sz w:val="24"/>
              </w:rPr>
            </w:pPr>
            <w:r>
              <w:rPr>
                <w:b/>
                <w:sz w:val="24"/>
              </w:rPr>
              <w:t>IV. РОССИЙСКАЯ ИМПЕРИЯ В XIX – НАЧАЛЕ XX ВВ.</w:t>
            </w:r>
          </w:p>
          <w:p w:rsidR="008D1BE6" w:rsidRDefault="008D1BE6">
            <w:pPr>
              <w:pStyle w:val="TableParagraph"/>
              <w:spacing w:before="9"/>
              <w:rPr>
                <w:b/>
              </w:rPr>
            </w:pPr>
          </w:p>
          <w:p w:rsidR="008D1BE6" w:rsidRDefault="00244D44">
            <w:pPr>
              <w:pStyle w:val="TableParagraph"/>
              <w:ind w:left="105" w:right="517"/>
              <w:rPr>
                <w:sz w:val="24"/>
              </w:rPr>
            </w:pPr>
            <w:r>
              <w:rPr>
                <w:sz w:val="24"/>
                <w:u w:val="single"/>
              </w:rPr>
              <w:t>Россия на пути к реформам (1801–1861)</w:t>
            </w:r>
            <w:r>
              <w:rPr>
                <w:sz w:val="24"/>
              </w:rPr>
              <w:t xml:space="preserve"> Александровская эпоха: государственный либерализм</w:t>
            </w:r>
          </w:p>
          <w:p w:rsidR="008D1BE6" w:rsidRDefault="00244D44">
            <w:pPr>
              <w:pStyle w:val="TableParagraph"/>
              <w:ind w:left="105" w:right="422"/>
              <w:rPr>
                <w:sz w:val="24"/>
              </w:rPr>
            </w:pPr>
            <w:r>
              <w:rPr>
                <w:sz w:val="24"/>
              </w:rPr>
              <w:t>Отечественная война 1812 г. Николаевское самодержавие: государственный консерватизм Крепостнический социум. Деревня игород</w:t>
            </w:r>
          </w:p>
          <w:p w:rsidR="008D1BE6" w:rsidRDefault="00244D44">
            <w:pPr>
              <w:pStyle w:val="TableParagraph"/>
              <w:ind w:left="105" w:right="276"/>
              <w:rPr>
                <w:sz w:val="24"/>
              </w:rPr>
            </w:pPr>
            <w:r>
              <w:rPr>
                <w:sz w:val="24"/>
              </w:rPr>
              <w:t>Культурное пространство империи в первой половине XIX в.</w:t>
            </w:r>
          </w:p>
          <w:p w:rsidR="008D1BE6" w:rsidRDefault="00244D44">
            <w:pPr>
              <w:pStyle w:val="TableParagraph"/>
              <w:spacing w:before="1"/>
              <w:ind w:left="105" w:right="299"/>
              <w:rPr>
                <w:sz w:val="24"/>
              </w:rPr>
            </w:pPr>
            <w:r>
              <w:rPr>
                <w:sz w:val="24"/>
              </w:rPr>
              <w:t>Пространство империи: этнокультурный облик страны</w:t>
            </w:r>
          </w:p>
          <w:p w:rsidR="008D1BE6" w:rsidRDefault="00244D44">
            <w:pPr>
              <w:pStyle w:val="TableParagraph"/>
              <w:ind w:left="105" w:right="192"/>
              <w:rPr>
                <w:sz w:val="24"/>
              </w:rPr>
            </w:pPr>
            <w:r>
              <w:rPr>
                <w:sz w:val="24"/>
              </w:rPr>
              <w:t>Формирование гражданского правосознания. Основные течения общественной мысли</w:t>
            </w:r>
          </w:p>
          <w:p w:rsidR="008D1BE6" w:rsidRDefault="008D1BE6">
            <w:pPr>
              <w:pStyle w:val="TableParagraph"/>
              <w:rPr>
                <w:b/>
                <w:sz w:val="24"/>
              </w:rPr>
            </w:pPr>
          </w:p>
          <w:p w:rsidR="008D1BE6" w:rsidRDefault="00244D44">
            <w:pPr>
              <w:pStyle w:val="TableParagraph"/>
              <w:ind w:left="105"/>
              <w:rPr>
                <w:sz w:val="24"/>
              </w:rPr>
            </w:pPr>
            <w:r>
              <w:rPr>
                <w:sz w:val="24"/>
                <w:u w:val="single"/>
              </w:rPr>
              <w:t>Россия в эпоху реформ</w:t>
            </w:r>
          </w:p>
          <w:p w:rsidR="008D1BE6" w:rsidRDefault="00244D44">
            <w:pPr>
              <w:pStyle w:val="TableParagraph"/>
              <w:ind w:left="105" w:right="190"/>
              <w:rPr>
                <w:sz w:val="24"/>
              </w:rPr>
            </w:pPr>
            <w:r>
              <w:rPr>
                <w:sz w:val="24"/>
              </w:rPr>
              <w:t>Преобразования Александра II: социальная и правовая модернизация</w:t>
            </w:r>
          </w:p>
          <w:p w:rsidR="008D1BE6" w:rsidRDefault="00244D44">
            <w:pPr>
              <w:pStyle w:val="TableParagraph"/>
              <w:ind w:left="105" w:right="147"/>
              <w:rPr>
                <w:sz w:val="24"/>
              </w:rPr>
            </w:pPr>
            <w:r>
              <w:rPr>
                <w:sz w:val="24"/>
              </w:rPr>
              <w:t>«Народное самодержавие» Александра III Пореформенный социум. Сельское хозяйство и промышленность</w:t>
            </w:r>
          </w:p>
          <w:p w:rsidR="008D1BE6" w:rsidRDefault="00244D44">
            <w:pPr>
              <w:pStyle w:val="TableParagraph"/>
              <w:ind w:left="105" w:right="166"/>
              <w:rPr>
                <w:sz w:val="24"/>
              </w:rPr>
            </w:pPr>
            <w:r>
              <w:rPr>
                <w:sz w:val="24"/>
              </w:rPr>
              <w:t>Культурное пространство империи во второй половине XIX в.</w:t>
            </w:r>
          </w:p>
          <w:p w:rsidR="008D1BE6" w:rsidRDefault="00244D44">
            <w:pPr>
              <w:pStyle w:val="TableParagraph"/>
              <w:spacing w:before="4" w:line="276" w:lineRule="exact"/>
              <w:ind w:left="105"/>
              <w:rPr>
                <w:sz w:val="24"/>
              </w:rPr>
            </w:pPr>
            <w:r>
              <w:rPr>
                <w:sz w:val="24"/>
              </w:rPr>
              <w:t>Этнокультурный облик империи Формирование гражданского общества и</w:t>
            </w:r>
          </w:p>
        </w:tc>
      </w:tr>
    </w:tbl>
    <w:p w:rsidR="008D1BE6" w:rsidRDefault="008D1BE6">
      <w:pPr>
        <w:spacing w:line="276" w:lineRule="exact"/>
        <w:rPr>
          <w:sz w:val="24"/>
        </w:rPr>
        <w:sectPr w:rsidR="008D1BE6">
          <w:pgSz w:w="11910" w:h="16840"/>
          <w:pgMar w:top="1120" w:right="0" w:bottom="1580" w:left="20" w:header="0" w:footer="1256" w:gutter="0"/>
          <w:cols w:space="720"/>
        </w:sectPr>
      </w:pP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4400"/>
        <w:gridCol w:w="4962"/>
      </w:tblGrid>
      <w:tr w:rsidR="008D1BE6">
        <w:trPr>
          <w:trHeight w:val="2210"/>
        </w:trPr>
        <w:tc>
          <w:tcPr>
            <w:tcW w:w="1131" w:type="dxa"/>
          </w:tcPr>
          <w:p w:rsidR="008D1BE6" w:rsidRDefault="008D1BE6">
            <w:pPr>
              <w:pStyle w:val="TableParagraph"/>
              <w:rPr>
                <w:sz w:val="24"/>
              </w:rPr>
            </w:pPr>
          </w:p>
        </w:tc>
        <w:tc>
          <w:tcPr>
            <w:tcW w:w="4400" w:type="dxa"/>
          </w:tcPr>
          <w:p w:rsidR="008D1BE6" w:rsidRDefault="008D1BE6">
            <w:pPr>
              <w:pStyle w:val="TableParagraph"/>
              <w:rPr>
                <w:sz w:val="24"/>
              </w:rPr>
            </w:pPr>
          </w:p>
        </w:tc>
        <w:tc>
          <w:tcPr>
            <w:tcW w:w="4962" w:type="dxa"/>
          </w:tcPr>
          <w:p w:rsidR="008D1BE6" w:rsidRDefault="00244D44">
            <w:pPr>
              <w:pStyle w:val="TableParagraph"/>
              <w:ind w:left="105" w:right="941"/>
              <w:rPr>
                <w:sz w:val="24"/>
              </w:rPr>
            </w:pPr>
            <w:r>
              <w:rPr>
                <w:sz w:val="24"/>
              </w:rPr>
              <w:t xml:space="preserve">основные направленияобщественных движений </w:t>
            </w:r>
            <w:r>
              <w:rPr>
                <w:sz w:val="24"/>
                <w:u w:val="single"/>
              </w:rPr>
              <w:t xml:space="preserve">                                   Кризис империи в начале ХХвека</w:t>
            </w:r>
          </w:p>
          <w:p w:rsidR="008D1BE6" w:rsidRDefault="00244D44">
            <w:pPr>
              <w:pStyle w:val="TableParagraph"/>
              <w:ind w:left="105" w:right="284"/>
              <w:rPr>
                <w:sz w:val="24"/>
              </w:rPr>
            </w:pPr>
            <w:r>
              <w:rPr>
                <w:sz w:val="24"/>
              </w:rPr>
              <w:t>Первая российская революция 1905-1907 гг. Начало парламентаризма</w:t>
            </w:r>
          </w:p>
          <w:p w:rsidR="008D1BE6" w:rsidRDefault="00244D44">
            <w:pPr>
              <w:pStyle w:val="TableParagraph"/>
              <w:ind w:left="105"/>
              <w:rPr>
                <w:sz w:val="24"/>
              </w:rPr>
            </w:pPr>
            <w:r>
              <w:rPr>
                <w:sz w:val="24"/>
              </w:rPr>
              <w:t>Общество и власть после революции</w:t>
            </w:r>
          </w:p>
          <w:p w:rsidR="008D1BE6" w:rsidRDefault="00244D44">
            <w:pPr>
              <w:pStyle w:val="TableParagraph"/>
              <w:spacing w:line="270" w:lineRule="atLeast"/>
              <w:ind w:left="105"/>
              <w:rPr>
                <w:sz w:val="24"/>
              </w:rPr>
            </w:pPr>
            <w:r>
              <w:rPr>
                <w:sz w:val="24"/>
              </w:rPr>
              <w:t>«Серебряный век» российской культуры Региональный компонент</w:t>
            </w:r>
          </w:p>
        </w:tc>
      </w:tr>
    </w:tbl>
    <w:p w:rsidR="008D1BE6" w:rsidRDefault="008D1BE6">
      <w:pPr>
        <w:pStyle w:val="a3"/>
        <w:ind w:left="0"/>
        <w:rPr>
          <w:b/>
          <w:sz w:val="20"/>
        </w:rPr>
      </w:pPr>
    </w:p>
    <w:p w:rsidR="008D1BE6" w:rsidRDefault="008D1BE6">
      <w:pPr>
        <w:pStyle w:val="a3"/>
        <w:spacing w:before="7"/>
        <w:ind w:left="0"/>
        <w:rPr>
          <w:b/>
          <w:sz w:val="15"/>
        </w:rPr>
      </w:pPr>
    </w:p>
    <w:p w:rsidR="008D1BE6" w:rsidRDefault="00244D44">
      <w:pPr>
        <w:pStyle w:val="2"/>
        <w:spacing w:before="90"/>
        <w:ind w:left="3871"/>
      </w:pPr>
      <w:r>
        <w:t>Распределение содержания истории на уровень ООО</w:t>
      </w:r>
    </w:p>
    <w:p w:rsidR="008D1BE6" w:rsidRDefault="008D1BE6">
      <w:pPr>
        <w:pStyle w:val="a3"/>
        <w:spacing w:before="3"/>
        <w:ind w:left="0"/>
        <w:rPr>
          <w:b/>
          <w:i/>
        </w:r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2"/>
        <w:gridCol w:w="609"/>
        <w:gridCol w:w="598"/>
        <w:gridCol w:w="607"/>
        <w:gridCol w:w="588"/>
        <w:gridCol w:w="588"/>
      </w:tblGrid>
      <w:tr w:rsidR="008D1BE6">
        <w:trPr>
          <w:trHeight w:val="516"/>
        </w:trPr>
        <w:tc>
          <w:tcPr>
            <w:tcW w:w="7182" w:type="dxa"/>
          </w:tcPr>
          <w:p w:rsidR="008D1BE6" w:rsidRDefault="00244D44">
            <w:pPr>
              <w:pStyle w:val="TableParagraph"/>
              <w:spacing w:line="273" w:lineRule="exact"/>
              <w:ind w:left="105"/>
              <w:rPr>
                <w:b/>
                <w:sz w:val="24"/>
              </w:rPr>
            </w:pPr>
            <w:r>
              <w:rPr>
                <w:b/>
                <w:sz w:val="24"/>
              </w:rPr>
              <w:t>Разделы</w:t>
            </w:r>
          </w:p>
        </w:tc>
        <w:tc>
          <w:tcPr>
            <w:tcW w:w="609" w:type="dxa"/>
          </w:tcPr>
          <w:p w:rsidR="008D1BE6" w:rsidRDefault="00244D44">
            <w:pPr>
              <w:pStyle w:val="TableParagraph"/>
              <w:spacing w:line="275" w:lineRule="exact"/>
              <w:ind w:left="105"/>
              <w:rPr>
                <w:b/>
                <w:sz w:val="24"/>
              </w:rPr>
            </w:pPr>
            <w:r>
              <w:rPr>
                <w:b/>
                <w:sz w:val="24"/>
              </w:rPr>
              <w:t>5</w:t>
            </w:r>
          </w:p>
        </w:tc>
        <w:tc>
          <w:tcPr>
            <w:tcW w:w="598" w:type="dxa"/>
          </w:tcPr>
          <w:p w:rsidR="008D1BE6" w:rsidRDefault="00244D44">
            <w:pPr>
              <w:pStyle w:val="TableParagraph"/>
              <w:spacing w:line="275" w:lineRule="exact"/>
              <w:ind w:left="109"/>
              <w:rPr>
                <w:b/>
                <w:sz w:val="24"/>
              </w:rPr>
            </w:pPr>
            <w:r>
              <w:rPr>
                <w:b/>
                <w:sz w:val="24"/>
              </w:rPr>
              <w:t>6</w:t>
            </w:r>
          </w:p>
        </w:tc>
        <w:tc>
          <w:tcPr>
            <w:tcW w:w="607" w:type="dxa"/>
          </w:tcPr>
          <w:p w:rsidR="008D1BE6" w:rsidRDefault="00244D44">
            <w:pPr>
              <w:pStyle w:val="TableParagraph"/>
              <w:spacing w:line="275" w:lineRule="exact"/>
              <w:ind w:left="106"/>
              <w:rPr>
                <w:b/>
                <w:sz w:val="24"/>
              </w:rPr>
            </w:pPr>
            <w:r>
              <w:rPr>
                <w:b/>
                <w:sz w:val="24"/>
              </w:rPr>
              <w:t>7</w:t>
            </w:r>
          </w:p>
        </w:tc>
        <w:tc>
          <w:tcPr>
            <w:tcW w:w="588" w:type="dxa"/>
          </w:tcPr>
          <w:p w:rsidR="008D1BE6" w:rsidRDefault="00244D44">
            <w:pPr>
              <w:pStyle w:val="TableParagraph"/>
              <w:spacing w:line="275" w:lineRule="exact"/>
              <w:ind w:left="106"/>
              <w:rPr>
                <w:b/>
                <w:sz w:val="24"/>
              </w:rPr>
            </w:pPr>
            <w:r>
              <w:rPr>
                <w:b/>
                <w:sz w:val="24"/>
              </w:rPr>
              <w:t>8</w:t>
            </w:r>
          </w:p>
        </w:tc>
        <w:tc>
          <w:tcPr>
            <w:tcW w:w="588" w:type="dxa"/>
          </w:tcPr>
          <w:p w:rsidR="008D1BE6" w:rsidRDefault="00244D44">
            <w:pPr>
              <w:pStyle w:val="TableParagraph"/>
              <w:spacing w:line="275" w:lineRule="exact"/>
              <w:ind w:left="106"/>
              <w:rPr>
                <w:b/>
                <w:sz w:val="24"/>
              </w:rPr>
            </w:pPr>
            <w:r>
              <w:rPr>
                <w:b/>
                <w:sz w:val="24"/>
              </w:rPr>
              <w:t>9</w:t>
            </w:r>
          </w:p>
        </w:tc>
      </w:tr>
      <w:tr w:rsidR="008D1BE6">
        <w:trPr>
          <w:trHeight w:val="1382"/>
        </w:trPr>
        <w:tc>
          <w:tcPr>
            <w:tcW w:w="7182" w:type="dxa"/>
          </w:tcPr>
          <w:p w:rsidR="008D1BE6" w:rsidRDefault="00244D44">
            <w:pPr>
              <w:pStyle w:val="TableParagraph"/>
              <w:spacing w:line="275" w:lineRule="exact"/>
              <w:ind w:left="105"/>
              <w:rPr>
                <w:b/>
                <w:sz w:val="24"/>
              </w:rPr>
            </w:pPr>
            <w:r>
              <w:rPr>
                <w:b/>
                <w:sz w:val="24"/>
              </w:rPr>
              <w:t>Всеобщая история</w:t>
            </w:r>
          </w:p>
          <w:p w:rsidR="008D1BE6" w:rsidRDefault="00244D44">
            <w:pPr>
              <w:pStyle w:val="TableParagraph"/>
              <w:spacing w:line="274" w:lineRule="exact"/>
              <w:ind w:left="105"/>
              <w:rPr>
                <w:b/>
                <w:sz w:val="24"/>
              </w:rPr>
            </w:pPr>
            <w:r>
              <w:rPr>
                <w:b/>
                <w:sz w:val="24"/>
              </w:rPr>
              <w:t>ИСТОРИЯ ДРЕВНЕГО МИРА</w:t>
            </w:r>
          </w:p>
          <w:p w:rsidR="008D1BE6" w:rsidRDefault="00244D44">
            <w:pPr>
              <w:pStyle w:val="TableParagraph"/>
              <w:ind w:left="105" w:right="5370"/>
              <w:rPr>
                <w:sz w:val="24"/>
              </w:rPr>
            </w:pPr>
            <w:r>
              <w:rPr>
                <w:sz w:val="24"/>
              </w:rPr>
              <w:t>Первобытность. Древний Восток</w:t>
            </w:r>
          </w:p>
          <w:p w:rsidR="008D1BE6" w:rsidRDefault="00244D44">
            <w:pPr>
              <w:pStyle w:val="TableParagraph"/>
              <w:spacing w:line="264" w:lineRule="exact"/>
              <w:ind w:left="105"/>
              <w:rPr>
                <w:sz w:val="24"/>
              </w:rPr>
            </w:pPr>
            <w:r>
              <w:rPr>
                <w:sz w:val="24"/>
              </w:rPr>
              <w:t>Античный мир. Древняя Греция. Древний Рим</w:t>
            </w:r>
          </w:p>
        </w:tc>
        <w:tc>
          <w:tcPr>
            <w:tcW w:w="609" w:type="dxa"/>
          </w:tcPr>
          <w:p w:rsidR="008D1BE6" w:rsidRDefault="00244D44">
            <w:pPr>
              <w:pStyle w:val="TableParagraph"/>
              <w:spacing w:before="1"/>
              <w:ind w:left="105"/>
              <w:rPr>
                <w:b/>
                <w:sz w:val="24"/>
              </w:rPr>
            </w:pPr>
            <w:r>
              <w:rPr>
                <w:b/>
                <w:sz w:val="24"/>
              </w:rPr>
              <w:t>+</w:t>
            </w:r>
          </w:p>
        </w:tc>
        <w:tc>
          <w:tcPr>
            <w:tcW w:w="598" w:type="dxa"/>
          </w:tcPr>
          <w:p w:rsidR="008D1BE6" w:rsidRDefault="008D1BE6">
            <w:pPr>
              <w:pStyle w:val="TableParagraph"/>
              <w:rPr>
                <w:sz w:val="24"/>
              </w:rPr>
            </w:pPr>
          </w:p>
        </w:tc>
        <w:tc>
          <w:tcPr>
            <w:tcW w:w="607" w:type="dxa"/>
          </w:tcPr>
          <w:p w:rsidR="008D1BE6" w:rsidRDefault="008D1BE6">
            <w:pPr>
              <w:pStyle w:val="TableParagraph"/>
              <w:rPr>
                <w:sz w:val="24"/>
              </w:rPr>
            </w:pPr>
          </w:p>
        </w:tc>
        <w:tc>
          <w:tcPr>
            <w:tcW w:w="588" w:type="dxa"/>
          </w:tcPr>
          <w:p w:rsidR="008D1BE6" w:rsidRDefault="008D1BE6">
            <w:pPr>
              <w:pStyle w:val="TableParagraph"/>
              <w:rPr>
                <w:sz w:val="24"/>
              </w:rPr>
            </w:pPr>
          </w:p>
        </w:tc>
        <w:tc>
          <w:tcPr>
            <w:tcW w:w="588" w:type="dxa"/>
          </w:tcPr>
          <w:p w:rsidR="008D1BE6" w:rsidRDefault="008D1BE6">
            <w:pPr>
              <w:pStyle w:val="TableParagraph"/>
              <w:rPr>
                <w:sz w:val="24"/>
              </w:rPr>
            </w:pPr>
          </w:p>
        </w:tc>
      </w:tr>
      <w:tr w:rsidR="008D1BE6">
        <w:trPr>
          <w:trHeight w:val="1379"/>
        </w:trPr>
        <w:tc>
          <w:tcPr>
            <w:tcW w:w="7182" w:type="dxa"/>
          </w:tcPr>
          <w:p w:rsidR="008D1BE6" w:rsidRDefault="00244D44">
            <w:pPr>
              <w:pStyle w:val="TableParagraph"/>
              <w:spacing w:line="270" w:lineRule="exact"/>
              <w:ind w:left="105"/>
              <w:rPr>
                <w:b/>
                <w:sz w:val="24"/>
              </w:rPr>
            </w:pPr>
            <w:r>
              <w:rPr>
                <w:b/>
                <w:sz w:val="24"/>
              </w:rPr>
              <w:t>ИСТОРИЯ СРЕДНИХ ВЕКОВ. VI-XV вв.</w:t>
            </w:r>
          </w:p>
          <w:p w:rsidR="008D1BE6" w:rsidRDefault="00244D44">
            <w:pPr>
              <w:pStyle w:val="TableParagraph"/>
              <w:ind w:left="105" w:right="4747"/>
              <w:rPr>
                <w:sz w:val="24"/>
              </w:rPr>
            </w:pPr>
            <w:r>
              <w:rPr>
                <w:sz w:val="24"/>
              </w:rPr>
              <w:t>Раннее Средневековье Зрелое Средневековье</w:t>
            </w:r>
          </w:p>
          <w:p w:rsidR="008D1BE6" w:rsidRDefault="00244D44">
            <w:pPr>
              <w:pStyle w:val="TableParagraph"/>
              <w:spacing w:line="270" w:lineRule="atLeast"/>
              <w:ind w:left="105" w:right="3262"/>
              <w:rPr>
                <w:sz w:val="24"/>
              </w:rPr>
            </w:pPr>
            <w:r>
              <w:rPr>
                <w:sz w:val="24"/>
              </w:rPr>
              <w:t>Страны Востока в Средние века Государства доколумбовой Америки</w:t>
            </w:r>
          </w:p>
        </w:tc>
        <w:tc>
          <w:tcPr>
            <w:tcW w:w="609" w:type="dxa"/>
          </w:tcPr>
          <w:p w:rsidR="008D1BE6" w:rsidRDefault="008D1BE6">
            <w:pPr>
              <w:pStyle w:val="TableParagraph"/>
              <w:rPr>
                <w:sz w:val="24"/>
              </w:rPr>
            </w:pPr>
          </w:p>
        </w:tc>
        <w:tc>
          <w:tcPr>
            <w:tcW w:w="598" w:type="dxa"/>
          </w:tcPr>
          <w:p w:rsidR="008D1BE6" w:rsidRDefault="00244D44">
            <w:pPr>
              <w:pStyle w:val="TableParagraph"/>
              <w:spacing w:line="275" w:lineRule="exact"/>
              <w:ind w:left="109"/>
              <w:rPr>
                <w:b/>
                <w:sz w:val="24"/>
              </w:rPr>
            </w:pPr>
            <w:r>
              <w:rPr>
                <w:b/>
                <w:sz w:val="24"/>
              </w:rPr>
              <w:t>+</w:t>
            </w:r>
          </w:p>
        </w:tc>
        <w:tc>
          <w:tcPr>
            <w:tcW w:w="607" w:type="dxa"/>
          </w:tcPr>
          <w:p w:rsidR="008D1BE6" w:rsidRDefault="008D1BE6">
            <w:pPr>
              <w:pStyle w:val="TableParagraph"/>
              <w:rPr>
                <w:sz w:val="24"/>
              </w:rPr>
            </w:pPr>
          </w:p>
        </w:tc>
        <w:tc>
          <w:tcPr>
            <w:tcW w:w="588" w:type="dxa"/>
          </w:tcPr>
          <w:p w:rsidR="008D1BE6" w:rsidRDefault="008D1BE6">
            <w:pPr>
              <w:pStyle w:val="TableParagraph"/>
              <w:rPr>
                <w:sz w:val="24"/>
              </w:rPr>
            </w:pPr>
          </w:p>
        </w:tc>
        <w:tc>
          <w:tcPr>
            <w:tcW w:w="588" w:type="dxa"/>
          </w:tcPr>
          <w:p w:rsidR="008D1BE6" w:rsidRDefault="008D1BE6">
            <w:pPr>
              <w:pStyle w:val="TableParagraph"/>
              <w:rPr>
                <w:sz w:val="24"/>
              </w:rPr>
            </w:pPr>
          </w:p>
        </w:tc>
      </w:tr>
      <w:tr w:rsidR="008D1BE6">
        <w:trPr>
          <w:trHeight w:val="1656"/>
        </w:trPr>
        <w:tc>
          <w:tcPr>
            <w:tcW w:w="7182" w:type="dxa"/>
          </w:tcPr>
          <w:p w:rsidR="008D1BE6" w:rsidRDefault="00244D44">
            <w:pPr>
              <w:pStyle w:val="TableParagraph"/>
              <w:ind w:left="105" w:right="89"/>
              <w:rPr>
                <w:b/>
                <w:sz w:val="24"/>
              </w:rPr>
            </w:pPr>
            <w:r>
              <w:rPr>
                <w:b/>
                <w:sz w:val="24"/>
              </w:rPr>
              <w:t>ИСТОРИЯ НОВОГО ВРЕМЕНИ.XVI-XVII вв. От абсолютизма к парламентаризму. Первые буржуазные революции</w:t>
            </w:r>
          </w:p>
          <w:p w:rsidR="008D1BE6" w:rsidRDefault="00244D44">
            <w:pPr>
              <w:pStyle w:val="TableParagraph"/>
              <w:ind w:left="105" w:right="3283"/>
              <w:rPr>
                <w:sz w:val="24"/>
              </w:rPr>
            </w:pPr>
            <w:r>
              <w:rPr>
                <w:sz w:val="24"/>
              </w:rPr>
              <w:t>Европа в конце ХV— начале XVII в. Европа в конце ХV— начале XVII в.</w:t>
            </w:r>
          </w:p>
          <w:p w:rsidR="008D1BE6" w:rsidRDefault="00244D44">
            <w:pPr>
              <w:pStyle w:val="TableParagraph"/>
              <w:spacing w:line="270" w:lineRule="atLeast"/>
              <w:ind w:left="105" w:right="414"/>
              <w:rPr>
                <w:sz w:val="24"/>
              </w:rPr>
            </w:pPr>
            <w:r>
              <w:rPr>
                <w:sz w:val="24"/>
              </w:rPr>
              <w:t>Страны Европы и Северной Америки в середине XVII—ХVIII в. Страны Востока в XVI—XVIII вв.</w:t>
            </w:r>
          </w:p>
        </w:tc>
        <w:tc>
          <w:tcPr>
            <w:tcW w:w="609" w:type="dxa"/>
          </w:tcPr>
          <w:p w:rsidR="008D1BE6" w:rsidRDefault="008D1BE6">
            <w:pPr>
              <w:pStyle w:val="TableParagraph"/>
              <w:rPr>
                <w:sz w:val="24"/>
              </w:rPr>
            </w:pPr>
          </w:p>
        </w:tc>
        <w:tc>
          <w:tcPr>
            <w:tcW w:w="598" w:type="dxa"/>
          </w:tcPr>
          <w:p w:rsidR="008D1BE6" w:rsidRDefault="008D1BE6">
            <w:pPr>
              <w:pStyle w:val="TableParagraph"/>
              <w:rPr>
                <w:sz w:val="24"/>
              </w:rPr>
            </w:pPr>
          </w:p>
        </w:tc>
        <w:tc>
          <w:tcPr>
            <w:tcW w:w="607" w:type="dxa"/>
          </w:tcPr>
          <w:p w:rsidR="008D1BE6" w:rsidRDefault="00244D44">
            <w:pPr>
              <w:pStyle w:val="TableParagraph"/>
              <w:spacing w:line="275" w:lineRule="exact"/>
              <w:ind w:left="106"/>
              <w:rPr>
                <w:b/>
                <w:sz w:val="24"/>
              </w:rPr>
            </w:pPr>
            <w:r>
              <w:rPr>
                <w:b/>
                <w:sz w:val="24"/>
              </w:rPr>
              <w:t>+</w:t>
            </w:r>
          </w:p>
        </w:tc>
        <w:tc>
          <w:tcPr>
            <w:tcW w:w="588" w:type="dxa"/>
          </w:tcPr>
          <w:p w:rsidR="008D1BE6" w:rsidRDefault="008D1BE6">
            <w:pPr>
              <w:pStyle w:val="TableParagraph"/>
              <w:rPr>
                <w:sz w:val="24"/>
              </w:rPr>
            </w:pPr>
          </w:p>
        </w:tc>
        <w:tc>
          <w:tcPr>
            <w:tcW w:w="588" w:type="dxa"/>
          </w:tcPr>
          <w:p w:rsidR="008D1BE6" w:rsidRDefault="008D1BE6">
            <w:pPr>
              <w:pStyle w:val="TableParagraph"/>
              <w:rPr>
                <w:sz w:val="24"/>
              </w:rPr>
            </w:pPr>
          </w:p>
        </w:tc>
      </w:tr>
      <w:tr w:rsidR="008D1BE6">
        <w:trPr>
          <w:trHeight w:val="1379"/>
        </w:trPr>
        <w:tc>
          <w:tcPr>
            <w:tcW w:w="7182" w:type="dxa"/>
          </w:tcPr>
          <w:p w:rsidR="008D1BE6" w:rsidRDefault="00244D44">
            <w:pPr>
              <w:pStyle w:val="TableParagraph"/>
              <w:spacing w:line="270" w:lineRule="exact"/>
              <w:ind w:left="105"/>
              <w:rPr>
                <w:b/>
                <w:sz w:val="24"/>
              </w:rPr>
            </w:pPr>
            <w:r>
              <w:rPr>
                <w:b/>
                <w:sz w:val="24"/>
              </w:rPr>
              <w:t>ИСТОРИЯ НОВОГО ВРЕМЕНИ.XVIIIв.</w:t>
            </w:r>
          </w:p>
          <w:p w:rsidR="008D1BE6" w:rsidRDefault="00244D44">
            <w:pPr>
              <w:pStyle w:val="TableParagraph"/>
              <w:spacing w:line="274" w:lineRule="exact"/>
              <w:ind w:left="105"/>
              <w:rPr>
                <w:sz w:val="24"/>
              </w:rPr>
            </w:pPr>
            <w:r>
              <w:rPr>
                <w:sz w:val="24"/>
              </w:rPr>
              <w:t>Эпоха Просвещения.</w:t>
            </w:r>
          </w:p>
          <w:p w:rsidR="008D1BE6" w:rsidRDefault="00244D44">
            <w:pPr>
              <w:pStyle w:val="TableParagraph"/>
              <w:ind w:left="105" w:right="3459"/>
              <w:rPr>
                <w:sz w:val="24"/>
              </w:rPr>
            </w:pPr>
            <w:r>
              <w:rPr>
                <w:sz w:val="24"/>
              </w:rPr>
              <w:t>Эпоха промышленного переворота Великая французская революция</w:t>
            </w:r>
          </w:p>
        </w:tc>
        <w:tc>
          <w:tcPr>
            <w:tcW w:w="609" w:type="dxa"/>
          </w:tcPr>
          <w:p w:rsidR="008D1BE6" w:rsidRDefault="008D1BE6">
            <w:pPr>
              <w:pStyle w:val="TableParagraph"/>
              <w:rPr>
                <w:sz w:val="24"/>
              </w:rPr>
            </w:pPr>
          </w:p>
        </w:tc>
        <w:tc>
          <w:tcPr>
            <w:tcW w:w="598" w:type="dxa"/>
          </w:tcPr>
          <w:p w:rsidR="008D1BE6" w:rsidRDefault="008D1BE6">
            <w:pPr>
              <w:pStyle w:val="TableParagraph"/>
              <w:rPr>
                <w:sz w:val="24"/>
              </w:rPr>
            </w:pPr>
          </w:p>
        </w:tc>
        <w:tc>
          <w:tcPr>
            <w:tcW w:w="607" w:type="dxa"/>
          </w:tcPr>
          <w:p w:rsidR="008D1BE6" w:rsidRDefault="008D1BE6">
            <w:pPr>
              <w:pStyle w:val="TableParagraph"/>
              <w:rPr>
                <w:sz w:val="24"/>
              </w:rPr>
            </w:pPr>
          </w:p>
        </w:tc>
        <w:tc>
          <w:tcPr>
            <w:tcW w:w="588" w:type="dxa"/>
          </w:tcPr>
          <w:p w:rsidR="008D1BE6" w:rsidRDefault="00244D44">
            <w:pPr>
              <w:pStyle w:val="TableParagraph"/>
              <w:spacing w:line="275" w:lineRule="exact"/>
              <w:ind w:left="106"/>
              <w:rPr>
                <w:b/>
                <w:sz w:val="24"/>
              </w:rPr>
            </w:pPr>
            <w:r>
              <w:rPr>
                <w:b/>
                <w:sz w:val="24"/>
              </w:rPr>
              <w:t>+</w:t>
            </w:r>
          </w:p>
        </w:tc>
        <w:tc>
          <w:tcPr>
            <w:tcW w:w="588" w:type="dxa"/>
          </w:tcPr>
          <w:p w:rsidR="008D1BE6" w:rsidRDefault="008D1BE6">
            <w:pPr>
              <w:pStyle w:val="TableParagraph"/>
              <w:rPr>
                <w:sz w:val="24"/>
              </w:rPr>
            </w:pPr>
          </w:p>
        </w:tc>
      </w:tr>
      <w:tr w:rsidR="008D1BE6">
        <w:trPr>
          <w:trHeight w:val="3588"/>
        </w:trPr>
        <w:tc>
          <w:tcPr>
            <w:tcW w:w="7182" w:type="dxa"/>
          </w:tcPr>
          <w:p w:rsidR="008D1BE6" w:rsidRDefault="00244D44">
            <w:pPr>
              <w:pStyle w:val="TableParagraph"/>
              <w:spacing w:line="273" w:lineRule="exact"/>
              <w:ind w:left="105"/>
              <w:rPr>
                <w:b/>
                <w:sz w:val="24"/>
              </w:rPr>
            </w:pPr>
            <w:r>
              <w:rPr>
                <w:b/>
                <w:sz w:val="24"/>
              </w:rPr>
              <w:t>ИСТОРИЯ НОВОГО ВРЕМЕНИ. XIX в.</w:t>
            </w:r>
          </w:p>
          <w:p w:rsidR="008D1BE6" w:rsidRDefault="00244D44">
            <w:pPr>
              <w:pStyle w:val="TableParagraph"/>
              <w:spacing w:before="2" w:line="237" w:lineRule="auto"/>
              <w:ind w:left="105" w:right="104"/>
              <w:rPr>
                <w:sz w:val="24"/>
              </w:rPr>
            </w:pPr>
            <w:r>
              <w:rPr>
                <w:b/>
                <w:sz w:val="24"/>
              </w:rPr>
              <w:t>Мир к началу XX в. Новейшая история.</w:t>
            </w:r>
            <w:r>
              <w:rPr>
                <w:b/>
                <w:i/>
                <w:sz w:val="24"/>
              </w:rPr>
              <w:t xml:space="preserve">Становление и расцвет индустриального общества. До начала Первой мировой войны </w:t>
            </w:r>
            <w:r>
              <w:rPr>
                <w:sz w:val="24"/>
              </w:rPr>
              <w:t>Страны Европы и Северной Америки в первой половине ХIХ в.</w:t>
            </w:r>
          </w:p>
          <w:p w:rsidR="008D1BE6" w:rsidRDefault="00244D44">
            <w:pPr>
              <w:pStyle w:val="TableParagraph"/>
              <w:spacing w:before="2"/>
              <w:ind w:left="105" w:right="204"/>
              <w:rPr>
                <w:sz w:val="24"/>
              </w:rPr>
            </w:pPr>
            <w:r>
              <w:rPr>
                <w:sz w:val="24"/>
              </w:rPr>
              <w:t>Страны Европы и Северной Америки во второй половине ХIХ в. Экономическое и социально-политическое развитие стран Европы и США в конце ХIХ в.</w:t>
            </w:r>
          </w:p>
          <w:p w:rsidR="008D1BE6" w:rsidRDefault="00244D44">
            <w:pPr>
              <w:pStyle w:val="TableParagraph"/>
              <w:ind w:left="105"/>
              <w:rPr>
                <w:sz w:val="24"/>
              </w:rPr>
            </w:pPr>
            <w:r>
              <w:rPr>
                <w:sz w:val="24"/>
              </w:rPr>
              <w:t>Страны Азии в ХIХ в.</w:t>
            </w:r>
          </w:p>
          <w:p w:rsidR="008D1BE6" w:rsidRDefault="00244D44">
            <w:pPr>
              <w:pStyle w:val="TableParagraph"/>
              <w:ind w:left="105" w:right="2277"/>
              <w:rPr>
                <w:sz w:val="24"/>
              </w:rPr>
            </w:pPr>
            <w:r>
              <w:rPr>
                <w:sz w:val="24"/>
              </w:rPr>
              <w:t>Война за независимость в Латинской Америке Народы Африки в Новое время</w:t>
            </w:r>
          </w:p>
          <w:p w:rsidR="008D1BE6" w:rsidRDefault="00244D44">
            <w:pPr>
              <w:pStyle w:val="TableParagraph"/>
              <w:spacing w:line="270" w:lineRule="atLeast"/>
              <w:ind w:left="105" w:right="3240"/>
              <w:rPr>
                <w:sz w:val="24"/>
              </w:rPr>
            </w:pPr>
            <w:r>
              <w:rPr>
                <w:sz w:val="24"/>
              </w:rPr>
              <w:t>Развитие культуры в XIX в. Международные отношения в XIX в. Мир в 1900—1914 гг.</w:t>
            </w:r>
          </w:p>
        </w:tc>
        <w:tc>
          <w:tcPr>
            <w:tcW w:w="609" w:type="dxa"/>
          </w:tcPr>
          <w:p w:rsidR="008D1BE6" w:rsidRDefault="008D1BE6">
            <w:pPr>
              <w:pStyle w:val="TableParagraph"/>
              <w:rPr>
                <w:sz w:val="24"/>
              </w:rPr>
            </w:pPr>
          </w:p>
        </w:tc>
        <w:tc>
          <w:tcPr>
            <w:tcW w:w="598" w:type="dxa"/>
          </w:tcPr>
          <w:p w:rsidR="008D1BE6" w:rsidRDefault="008D1BE6">
            <w:pPr>
              <w:pStyle w:val="TableParagraph"/>
              <w:rPr>
                <w:sz w:val="24"/>
              </w:rPr>
            </w:pPr>
          </w:p>
        </w:tc>
        <w:tc>
          <w:tcPr>
            <w:tcW w:w="607" w:type="dxa"/>
          </w:tcPr>
          <w:p w:rsidR="008D1BE6" w:rsidRDefault="008D1BE6">
            <w:pPr>
              <w:pStyle w:val="TableParagraph"/>
              <w:rPr>
                <w:sz w:val="24"/>
              </w:rPr>
            </w:pPr>
          </w:p>
        </w:tc>
        <w:tc>
          <w:tcPr>
            <w:tcW w:w="588" w:type="dxa"/>
          </w:tcPr>
          <w:p w:rsidR="008D1BE6" w:rsidRDefault="008D1BE6">
            <w:pPr>
              <w:pStyle w:val="TableParagraph"/>
              <w:rPr>
                <w:sz w:val="24"/>
              </w:rPr>
            </w:pPr>
          </w:p>
        </w:tc>
        <w:tc>
          <w:tcPr>
            <w:tcW w:w="588" w:type="dxa"/>
          </w:tcPr>
          <w:p w:rsidR="008D1BE6" w:rsidRDefault="00244D44">
            <w:pPr>
              <w:pStyle w:val="TableParagraph"/>
              <w:spacing w:line="275" w:lineRule="exact"/>
              <w:ind w:left="106"/>
              <w:rPr>
                <w:b/>
                <w:sz w:val="24"/>
              </w:rPr>
            </w:pPr>
            <w:r>
              <w:rPr>
                <w:b/>
                <w:sz w:val="24"/>
              </w:rPr>
              <w:t>+</w:t>
            </w:r>
          </w:p>
        </w:tc>
      </w:tr>
      <w:tr w:rsidR="008D1BE6">
        <w:trPr>
          <w:trHeight w:val="552"/>
        </w:trPr>
        <w:tc>
          <w:tcPr>
            <w:tcW w:w="7182" w:type="dxa"/>
          </w:tcPr>
          <w:p w:rsidR="008D1BE6" w:rsidRDefault="00244D44">
            <w:pPr>
              <w:pStyle w:val="TableParagraph"/>
              <w:spacing w:line="270" w:lineRule="exact"/>
              <w:ind w:left="105"/>
              <w:rPr>
                <w:b/>
                <w:sz w:val="24"/>
              </w:rPr>
            </w:pPr>
            <w:r>
              <w:rPr>
                <w:b/>
                <w:sz w:val="24"/>
              </w:rPr>
              <w:t>История России</w:t>
            </w:r>
          </w:p>
          <w:p w:rsidR="008D1BE6" w:rsidRDefault="00244D44">
            <w:pPr>
              <w:pStyle w:val="TableParagraph"/>
              <w:spacing w:line="262" w:lineRule="exact"/>
              <w:ind w:left="105"/>
              <w:rPr>
                <w:sz w:val="24"/>
              </w:rPr>
            </w:pPr>
            <w:r>
              <w:rPr>
                <w:sz w:val="24"/>
              </w:rPr>
              <w:t>Народы и государства на территории нашей страны в древности</w:t>
            </w:r>
          </w:p>
        </w:tc>
        <w:tc>
          <w:tcPr>
            <w:tcW w:w="609" w:type="dxa"/>
          </w:tcPr>
          <w:p w:rsidR="008D1BE6" w:rsidRDefault="008D1BE6">
            <w:pPr>
              <w:pStyle w:val="TableParagraph"/>
              <w:rPr>
                <w:sz w:val="24"/>
              </w:rPr>
            </w:pPr>
          </w:p>
        </w:tc>
        <w:tc>
          <w:tcPr>
            <w:tcW w:w="598" w:type="dxa"/>
          </w:tcPr>
          <w:p w:rsidR="008D1BE6" w:rsidRDefault="00244D44">
            <w:pPr>
              <w:pStyle w:val="TableParagraph"/>
              <w:spacing w:line="275" w:lineRule="exact"/>
              <w:ind w:left="109"/>
              <w:rPr>
                <w:b/>
                <w:sz w:val="24"/>
              </w:rPr>
            </w:pPr>
            <w:r>
              <w:rPr>
                <w:b/>
                <w:sz w:val="24"/>
              </w:rPr>
              <w:t>+</w:t>
            </w:r>
          </w:p>
        </w:tc>
        <w:tc>
          <w:tcPr>
            <w:tcW w:w="607" w:type="dxa"/>
          </w:tcPr>
          <w:p w:rsidR="008D1BE6" w:rsidRDefault="008D1BE6">
            <w:pPr>
              <w:pStyle w:val="TableParagraph"/>
              <w:rPr>
                <w:sz w:val="24"/>
              </w:rPr>
            </w:pPr>
          </w:p>
        </w:tc>
        <w:tc>
          <w:tcPr>
            <w:tcW w:w="588" w:type="dxa"/>
          </w:tcPr>
          <w:p w:rsidR="008D1BE6" w:rsidRDefault="008D1BE6">
            <w:pPr>
              <w:pStyle w:val="TableParagraph"/>
              <w:rPr>
                <w:sz w:val="24"/>
              </w:rPr>
            </w:pPr>
          </w:p>
        </w:tc>
        <w:tc>
          <w:tcPr>
            <w:tcW w:w="588"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2"/>
        <w:gridCol w:w="609"/>
        <w:gridCol w:w="598"/>
        <w:gridCol w:w="607"/>
        <w:gridCol w:w="588"/>
        <w:gridCol w:w="588"/>
      </w:tblGrid>
      <w:tr w:rsidR="008D1BE6">
        <w:trPr>
          <w:trHeight w:val="3866"/>
        </w:trPr>
        <w:tc>
          <w:tcPr>
            <w:tcW w:w="7182" w:type="dxa"/>
          </w:tcPr>
          <w:p w:rsidR="008D1BE6" w:rsidRDefault="00244D44">
            <w:pPr>
              <w:pStyle w:val="TableParagraph"/>
              <w:ind w:left="105" w:right="2448"/>
              <w:rPr>
                <w:b/>
                <w:sz w:val="24"/>
              </w:rPr>
            </w:pPr>
            <w:r>
              <w:rPr>
                <w:b/>
                <w:sz w:val="24"/>
              </w:rPr>
              <w:t>ОТ ДРЕВНЕЙ РУСИ К РОССИЙСКОМУ ГОСУДАРСТВУ.VIII –XV вв.</w:t>
            </w:r>
          </w:p>
          <w:p w:rsidR="008D1BE6" w:rsidRDefault="00244D44">
            <w:pPr>
              <w:pStyle w:val="TableParagraph"/>
              <w:ind w:left="105" w:right="2972"/>
              <w:rPr>
                <w:sz w:val="24"/>
              </w:rPr>
            </w:pPr>
            <w:r>
              <w:rPr>
                <w:sz w:val="24"/>
              </w:rPr>
              <w:t>Восточная Европа в середине I тыс. н.э. Образование государства Русь</w:t>
            </w:r>
          </w:p>
          <w:p w:rsidR="008D1BE6" w:rsidRDefault="00244D44">
            <w:pPr>
              <w:pStyle w:val="TableParagraph"/>
              <w:ind w:left="105" w:right="3955"/>
              <w:rPr>
                <w:sz w:val="24"/>
              </w:rPr>
            </w:pPr>
            <w:r>
              <w:rPr>
                <w:sz w:val="24"/>
              </w:rPr>
              <w:t>Русь в конце X – начале XII в. Культурное пространство</w:t>
            </w:r>
          </w:p>
          <w:p w:rsidR="008D1BE6" w:rsidRDefault="00244D44">
            <w:pPr>
              <w:pStyle w:val="TableParagraph"/>
              <w:ind w:left="105" w:right="3076"/>
              <w:rPr>
                <w:sz w:val="24"/>
              </w:rPr>
            </w:pPr>
            <w:r>
              <w:rPr>
                <w:sz w:val="24"/>
              </w:rPr>
              <w:t>Русь в середине XII – начале XIII в. Русские земли в середине XIII - XIV в.</w:t>
            </w:r>
          </w:p>
          <w:p w:rsidR="008D1BE6" w:rsidRDefault="00244D44">
            <w:pPr>
              <w:pStyle w:val="TableParagraph"/>
              <w:ind w:left="105" w:right="113"/>
              <w:rPr>
                <w:sz w:val="24"/>
              </w:rPr>
            </w:pPr>
            <w:r>
              <w:rPr>
                <w:sz w:val="24"/>
              </w:rPr>
              <w:t>Народы и государства степной зоны Восточной Европы и Сибири в XIII-XV вв.</w:t>
            </w:r>
          </w:p>
          <w:p w:rsidR="008D1BE6" w:rsidRDefault="00244D44">
            <w:pPr>
              <w:pStyle w:val="TableParagraph"/>
              <w:ind w:left="105"/>
              <w:rPr>
                <w:sz w:val="24"/>
              </w:rPr>
            </w:pPr>
            <w:r>
              <w:rPr>
                <w:sz w:val="24"/>
              </w:rPr>
              <w:t>Культурноепространство</w:t>
            </w:r>
          </w:p>
          <w:p w:rsidR="008D1BE6" w:rsidRDefault="00244D44">
            <w:pPr>
              <w:pStyle w:val="TableParagraph"/>
              <w:ind w:left="105" w:right="1298"/>
              <w:rPr>
                <w:sz w:val="24"/>
              </w:rPr>
            </w:pPr>
            <w:r>
              <w:rPr>
                <w:sz w:val="24"/>
              </w:rPr>
              <w:t>Формирование единого Русского государства в XVвеке Культурноепространство</w:t>
            </w:r>
          </w:p>
          <w:p w:rsidR="008D1BE6" w:rsidRDefault="00244D44">
            <w:pPr>
              <w:pStyle w:val="TableParagraph"/>
              <w:spacing w:line="269" w:lineRule="exact"/>
              <w:ind w:left="105"/>
              <w:rPr>
                <w:sz w:val="24"/>
              </w:rPr>
            </w:pPr>
            <w:r>
              <w:rPr>
                <w:sz w:val="24"/>
              </w:rPr>
              <w:t>Региональныйкомпонент</w:t>
            </w:r>
          </w:p>
        </w:tc>
        <w:tc>
          <w:tcPr>
            <w:tcW w:w="609" w:type="dxa"/>
          </w:tcPr>
          <w:p w:rsidR="008D1BE6" w:rsidRDefault="008D1BE6">
            <w:pPr>
              <w:pStyle w:val="TableParagraph"/>
              <w:rPr>
                <w:sz w:val="24"/>
              </w:rPr>
            </w:pPr>
          </w:p>
        </w:tc>
        <w:tc>
          <w:tcPr>
            <w:tcW w:w="598" w:type="dxa"/>
          </w:tcPr>
          <w:p w:rsidR="008D1BE6" w:rsidRDefault="008D1BE6">
            <w:pPr>
              <w:pStyle w:val="TableParagraph"/>
              <w:rPr>
                <w:sz w:val="24"/>
              </w:rPr>
            </w:pPr>
          </w:p>
        </w:tc>
        <w:tc>
          <w:tcPr>
            <w:tcW w:w="607" w:type="dxa"/>
          </w:tcPr>
          <w:p w:rsidR="008D1BE6" w:rsidRDefault="008D1BE6">
            <w:pPr>
              <w:pStyle w:val="TableParagraph"/>
              <w:rPr>
                <w:sz w:val="24"/>
              </w:rPr>
            </w:pPr>
          </w:p>
        </w:tc>
        <w:tc>
          <w:tcPr>
            <w:tcW w:w="588" w:type="dxa"/>
          </w:tcPr>
          <w:p w:rsidR="008D1BE6" w:rsidRDefault="008D1BE6">
            <w:pPr>
              <w:pStyle w:val="TableParagraph"/>
              <w:rPr>
                <w:sz w:val="24"/>
              </w:rPr>
            </w:pPr>
          </w:p>
        </w:tc>
        <w:tc>
          <w:tcPr>
            <w:tcW w:w="588" w:type="dxa"/>
          </w:tcPr>
          <w:p w:rsidR="008D1BE6" w:rsidRDefault="008D1BE6">
            <w:pPr>
              <w:pStyle w:val="TableParagraph"/>
              <w:rPr>
                <w:sz w:val="24"/>
              </w:rPr>
            </w:pPr>
          </w:p>
        </w:tc>
      </w:tr>
      <w:tr w:rsidR="008D1BE6">
        <w:trPr>
          <w:trHeight w:val="1931"/>
        </w:trPr>
        <w:tc>
          <w:tcPr>
            <w:tcW w:w="7182" w:type="dxa"/>
          </w:tcPr>
          <w:p w:rsidR="008D1BE6" w:rsidRDefault="00244D44">
            <w:pPr>
              <w:pStyle w:val="TableParagraph"/>
              <w:ind w:left="105" w:right="1680"/>
              <w:rPr>
                <w:b/>
                <w:sz w:val="24"/>
              </w:rPr>
            </w:pPr>
            <w:r>
              <w:rPr>
                <w:b/>
                <w:sz w:val="24"/>
              </w:rPr>
              <w:t>РОССИЯ В XVI – XVII ВЕКАХ: ОТ ВЕЛИКОГО КНЯЖЕСТВА К ЦАРСТВУ</w:t>
            </w:r>
          </w:p>
          <w:p w:rsidR="008D1BE6" w:rsidRDefault="00244D44">
            <w:pPr>
              <w:pStyle w:val="TableParagraph"/>
              <w:ind w:left="105" w:right="5098"/>
              <w:rPr>
                <w:sz w:val="24"/>
              </w:rPr>
            </w:pPr>
            <w:r>
              <w:rPr>
                <w:sz w:val="24"/>
              </w:rPr>
              <w:t>Россия в XVI веке Смута в России Россия в XVII веке</w:t>
            </w:r>
          </w:p>
          <w:p w:rsidR="008D1BE6" w:rsidRDefault="00244D44">
            <w:pPr>
              <w:pStyle w:val="TableParagraph"/>
              <w:spacing w:line="270" w:lineRule="atLeast"/>
              <w:ind w:left="105" w:right="4398"/>
              <w:rPr>
                <w:sz w:val="24"/>
              </w:rPr>
            </w:pPr>
            <w:r>
              <w:rPr>
                <w:sz w:val="24"/>
              </w:rPr>
              <w:t>Культурное пространство Региональный компонент</w:t>
            </w:r>
          </w:p>
        </w:tc>
        <w:tc>
          <w:tcPr>
            <w:tcW w:w="609" w:type="dxa"/>
          </w:tcPr>
          <w:p w:rsidR="008D1BE6" w:rsidRDefault="008D1BE6">
            <w:pPr>
              <w:pStyle w:val="TableParagraph"/>
              <w:rPr>
                <w:sz w:val="24"/>
              </w:rPr>
            </w:pPr>
          </w:p>
        </w:tc>
        <w:tc>
          <w:tcPr>
            <w:tcW w:w="598" w:type="dxa"/>
          </w:tcPr>
          <w:p w:rsidR="008D1BE6" w:rsidRDefault="008D1BE6">
            <w:pPr>
              <w:pStyle w:val="TableParagraph"/>
              <w:rPr>
                <w:sz w:val="24"/>
              </w:rPr>
            </w:pPr>
          </w:p>
        </w:tc>
        <w:tc>
          <w:tcPr>
            <w:tcW w:w="607" w:type="dxa"/>
          </w:tcPr>
          <w:p w:rsidR="008D1BE6" w:rsidRDefault="00244D44">
            <w:pPr>
              <w:pStyle w:val="TableParagraph"/>
              <w:spacing w:line="269" w:lineRule="exact"/>
              <w:ind w:left="106"/>
              <w:rPr>
                <w:b/>
                <w:sz w:val="24"/>
              </w:rPr>
            </w:pPr>
            <w:r>
              <w:rPr>
                <w:b/>
                <w:sz w:val="24"/>
              </w:rPr>
              <w:t>+</w:t>
            </w:r>
          </w:p>
        </w:tc>
        <w:tc>
          <w:tcPr>
            <w:tcW w:w="588" w:type="dxa"/>
          </w:tcPr>
          <w:p w:rsidR="008D1BE6" w:rsidRDefault="008D1BE6">
            <w:pPr>
              <w:pStyle w:val="TableParagraph"/>
              <w:rPr>
                <w:sz w:val="24"/>
              </w:rPr>
            </w:pPr>
          </w:p>
        </w:tc>
        <w:tc>
          <w:tcPr>
            <w:tcW w:w="588" w:type="dxa"/>
          </w:tcPr>
          <w:p w:rsidR="008D1BE6" w:rsidRDefault="008D1BE6">
            <w:pPr>
              <w:pStyle w:val="TableParagraph"/>
              <w:rPr>
                <w:sz w:val="24"/>
              </w:rPr>
            </w:pPr>
          </w:p>
        </w:tc>
      </w:tr>
      <w:tr w:rsidR="008D1BE6">
        <w:trPr>
          <w:trHeight w:val="2484"/>
        </w:trPr>
        <w:tc>
          <w:tcPr>
            <w:tcW w:w="7182" w:type="dxa"/>
          </w:tcPr>
          <w:p w:rsidR="008D1BE6" w:rsidRDefault="00244D44">
            <w:pPr>
              <w:pStyle w:val="TableParagraph"/>
              <w:ind w:left="105" w:right="557"/>
              <w:rPr>
                <w:b/>
                <w:sz w:val="24"/>
              </w:rPr>
            </w:pPr>
            <w:r>
              <w:rPr>
                <w:b/>
                <w:sz w:val="24"/>
              </w:rPr>
              <w:t>РОССИЯ В КОНЦЕ XVII - XVIII ВЕКАХ: ОТ ЦАРСТВА К ИМПЕРИИ</w:t>
            </w:r>
          </w:p>
          <w:p w:rsidR="008D1BE6" w:rsidRDefault="00244D44">
            <w:pPr>
              <w:pStyle w:val="TableParagraph"/>
              <w:spacing w:line="271" w:lineRule="exact"/>
              <w:ind w:left="105"/>
              <w:rPr>
                <w:sz w:val="24"/>
              </w:rPr>
            </w:pPr>
            <w:r>
              <w:rPr>
                <w:sz w:val="24"/>
              </w:rPr>
              <w:t>Россия в эпоху преобразований Петра I</w:t>
            </w:r>
          </w:p>
          <w:p w:rsidR="008D1BE6" w:rsidRDefault="00244D44">
            <w:pPr>
              <w:pStyle w:val="TableParagraph"/>
              <w:ind w:left="105" w:right="741"/>
              <w:rPr>
                <w:sz w:val="24"/>
              </w:rPr>
            </w:pPr>
            <w:r>
              <w:rPr>
                <w:sz w:val="24"/>
              </w:rPr>
              <w:t>После Петра Великого: эпоха «дворцовых переворотов» Россия в 1760-х – 1790- гг. Правление Екатерины II и Павла I Культурное пространство Российской империи в XVIII в.</w:t>
            </w:r>
          </w:p>
          <w:p w:rsidR="008D1BE6" w:rsidRDefault="00244D44">
            <w:pPr>
              <w:pStyle w:val="TableParagraph"/>
              <w:spacing w:line="270" w:lineRule="atLeast"/>
              <w:ind w:left="105" w:right="4407"/>
              <w:rPr>
                <w:sz w:val="24"/>
              </w:rPr>
            </w:pPr>
            <w:r>
              <w:rPr>
                <w:sz w:val="24"/>
              </w:rPr>
              <w:t>Народы России в XVIII в. Россия при Павле I Региональный компонент</w:t>
            </w:r>
          </w:p>
        </w:tc>
        <w:tc>
          <w:tcPr>
            <w:tcW w:w="609" w:type="dxa"/>
          </w:tcPr>
          <w:p w:rsidR="008D1BE6" w:rsidRDefault="008D1BE6">
            <w:pPr>
              <w:pStyle w:val="TableParagraph"/>
              <w:rPr>
                <w:sz w:val="24"/>
              </w:rPr>
            </w:pPr>
          </w:p>
        </w:tc>
        <w:tc>
          <w:tcPr>
            <w:tcW w:w="598" w:type="dxa"/>
          </w:tcPr>
          <w:p w:rsidR="008D1BE6" w:rsidRDefault="008D1BE6">
            <w:pPr>
              <w:pStyle w:val="TableParagraph"/>
              <w:rPr>
                <w:sz w:val="24"/>
              </w:rPr>
            </w:pPr>
          </w:p>
        </w:tc>
        <w:tc>
          <w:tcPr>
            <w:tcW w:w="607" w:type="dxa"/>
          </w:tcPr>
          <w:p w:rsidR="008D1BE6" w:rsidRDefault="008D1BE6">
            <w:pPr>
              <w:pStyle w:val="TableParagraph"/>
              <w:rPr>
                <w:sz w:val="24"/>
              </w:rPr>
            </w:pPr>
          </w:p>
        </w:tc>
        <w:tc>
          <w:tcPr>
            <w:tcW w:w="588" w:type="dxa"/>
          </w:tcPr>
          <w:p w:rsidR="008D1BE6" w:rsidRDefault="00244D44">
            <w:pPr>
              <w:pStyle w:val="TableParagraph"/>
              <w:spacing w:line="269" w:lineRule="exact"/>
              <w:ind w:left="106"/>
              <w:rPr>
                <w:b/>
                <w:sz w:val="24"/>
              </w:rPr>
            </w:pPr>
            <w:r>
              <w:rPr>
                <w:b/>
                <w:sz w:val="24"/>
              </w:rPr>
              <w:t>+</w:t>
            </w:r>
          </w:p>
        </w:tc>
        <w:tc>
          <w:tcPr>
            <w:tcW w:w="588" w:type="dxa"/>
          </w:tcPr>
          <w:p w:rsidR="008D1BE6" w:rsidRDefault="008D1BE6">
            <w:pPr>
              <w:pStyle w:val="TableParagraph"/>
              <w:rPr>
                <w:sz w:val="24"/>
              </w:rPr>
            </w:pPr>
          </w:p>
        </w:tc>
      </w:tr>
      <w:tr w:rsidR="008D1BE6">
        <w:trPr>
          <w:trHeight w:val="5520"/>
        </w:trPr>
        <w:tc>
          <w:tcPr>
            <w:tcW w:w="7182" w:type="dxa"/>
          </w:tcPr>
          <w:p w:rsidR="008D1BE6" w:rsidRDefault="00244D44">
            <w:pPr>
              <w:pStyle w:val="TableParagraph"/>
              <w:spacing w:line="265" w:lineRule="exact"/>
              <w:ind w:left="105"/>
              <w:rPr>
                <w:b/>
                <w:sz w:val="24"/>
              </w:rPr>
            </w:pPr>
            <w:r>
              <w:rPr>
                <w:b/>
                <w:sz w:val="24"/>
              </w:rPr>
              <w:t>IV. РОССИЙСКАЯ ИМПЕРИЯ В XIX – НАЧАЛЕ XX ВВ.</w:t>
            </w:r>
          </w:p>
          <w:p w:rsidR="008D1BE6" w:rsidRDefault="00244D44">
            <w:pPr>
              <w:pStyle w:val="TableParagraph"/>
              <w:ind w:left="105" w:right="1479"/>
              <w:rPr>
                <w:sz w:val="24"/>
              </w:rPr>
            </w:pPr>
            <w:r>
              <w:rPr>
                <w:sz w:val="24"/>
                <w:u w:val="single"/>
              </w:rPr>
              <w:t>Россия на пути к реформам (1801–1861)</w:t>
            </w:r>
            <w:r>
              <w:rPr>
                <w:sz w:val="24"/>
              </w:rPr>
              <w:t xml:space="preserve"> Александровская эпоха: государственный либерализм Отечественная война 1812 г.</w:t>
            </w:r>
          </w:p>
          <w:p w:rsidR="008D1BE6" w:rsidRDefault="00244D44">
            <w:pPr>
              <w:pStyle w:val="TableParagraph"/>
              <w:ind w:left="105" w:right="742"/>
              <w:rPr>
                <w:sz w:val="24"/>
              </w:rPr>
            </w:pPr>
            <w:r>
              <w:rPr>
                <w:sz w:val="24"/>
              </w:rPr>
              <w:t>Николаевское самодержавие: государственный консерватизм Крепостнический социум. Деревня и город</w:t>
            </w:r>
          </w:p>
          <w:p w:rsidR="008D1BE6" w:rsidRDefault="00244D44">
            <w:pPr>
              <w:pStyle w:val="TableParagraph"/>
              <w:ind w:left="105"/>
              <w:rPr>
                <w:sz w:val="24"/>
              </w:rPr>
            </w:pPr>
            <w:r>
              <w:rPr>
                <w:sz w:val="24"/>
              </w:rPr>
              <w:t>Культурное пространство империи в первой половине XIX в. Пространство империи: этнокультурный облик страны Формирование гражданского правосознания. Основные течения общественной мысли</w:t>
            </w:r>
          </w:p>
          <w:p w:rsidR="008D1BE6" w:rsidRDefault="00244D44">
            <w:pPr>
              <w:pStyle w:val="TableParagraph"/>
              <w:ind w:left="105"/>
              <w:rPr>
                <w:sz w:val="24"/>
              </w:rPr>
            </w:pPr>
            <w:r>
              <w:rPr>
                <w:sz w:val="24"/>
                <w:u w:val="single"/>
              </w:rPr>
              <w:t>Россия в эпоху реформ</w:t>
            </w:r>
          </w:p>
          <w:p w:rsidR="008D1BE6" w:rsidRDefault="00244D44">
            <w:pPr>
              <w:pStyle w:val="TableParagraph"/>
              <w:ind w:left="105" w:right="89"/>
              <w:rPr>
                <w:sz w:val="24"/>
              </w:rPr>
            </w:pPr>
            <w:r>
              <w:rPr>
                <w:sz w:val="24"/>
              </w:rPr>
              <w:t>Преобразования Александра II: социальная и правовая модернизация</w:t>
            </w:r>
          </w:p>
          <w:p w:rsidR="008D1BE6" w:rsidRDefault="00244D44">
            <w:pPr>
              <w:pStyle w:val="TableParagraph"/>
              <w:ind w:left="105"/>
              <w:rPr>
                <w:sz w:val="24"/>
              </w:rPr>
            </w:pPr>
            <w:r>
              <w:rPr>
                <w:sz w:val="24"/>
              </w:rPr>
              <w:t>«Народное самодержавие» Александра III</w:t>
            </w:r>
          </w:p>
          <w:p w:rsidR="008D1BE6" w:rsidRDefault="00244D44">
            <w:pPr>
              <w:pStyle w:val="TableParagraph"/>
              <w:ind w:left="105" w:right="328"/>
              <w:rPr>
                <w:sz w:val="24"/>
              </w:rPr>
            </w:pPr>
            <w:r>
              <w:rPr>
                <w:sz w:val="24"/>
              </w:rPr>
              <w:t>Пореформенный социум. Сельское хозяйство и промышленность Культурное пространство империи во второй половине XIX в.</w:t>
            </w:r>
          </w:p>
          <w:p w:rsidR="008D1BE6" w:rsidRDefault="00244D44">
            <w:pPr>
              <w:pStyle w:val="TableParagraph"/>
              <w:ind w:left="105"/>
              <w:rPr>
                <w:sz w:val="24"/>
              </w:rPr>
            </w:pPr>
            <w:r>
              <w:rPr>
                <w:sz w:val="24"/>
              </w:rPr>
              <w:t>Этнокультурный облик империи</w:t>
            </w:r>
          </w:p>
          <w:p w:rsidR="008D1BE6" w:rsidRDefault="00244D44">
            <w:pPr>
              <w:pStyle w:val="TableParagraph"/>
              <w:ind w:left="105" w:right="430"/>
              <w:rPr>
                <w:sz w:val="24"/>
              </w:rPr>
            </w:pPr>
            <w:r>
              <w:rPr>
                <w:sz w:val="24"/>
              </w:rPr>
              <w:t>Формирование гражданского общества и основные направления общественных движений</w:t>
            </w:r>
          </w:p>
          <w:p w:rsidR="008D1BE6" w:rsidRDefault="00244D44">
            <w:pPr>
              <w:pStyle w:val="TableParagraph"/>
              <w:spacing w:line="269" w:lineRule="exact"/>
              <w:ind w:left="105"/>
              <w:rPr>
                <w:sz w:val="24"/>
              </w:rPr>
            </w:pPr>
            <w:r>
              <w:rPr>
                <w:sz w:val="24"/>
                <w:u w:val="single"/>
              </w:rPr>
              <w:t>Кризис империи в начале ХХ века</w:t>
            </w:r>
          </w:p>
        </w:tc>
        <w:tc>
          <w:tcPr>
            <w:tcW w:w="609" w:type="dxa"/>
          </w:tcPr>
          <w:p w:rsidR="008D1BE6" w:rsidRDefault="008D1BE6">
            <w:pPr>
              <w:pStyle w:val="TableParagraph"/>
              <w:rPr>
                <w:sz w:val="24"/>
              </w:rPr>
            </w:pPr>
          </w:p>
        </w:tc>
        <w:tc>
          <w:tcPr>
            <w:tcW w:w="598" w:type="dxa"/>
          </w:tcPr>
          <w:p w:rsidR="008D1BE6" w:rsidRDefault="008D1BE6">
            <w:pPr>
              <w:pStyle w:val="TableParagraph"/>
              <w:rPr>
                <w:sz w:val="24"/>
              </w:rPr>
            </w:pPr>
          </w:p>
        </w:tc>
        <w:tc>
          <w:tcPr>
            <w:tcW w:w="607" w:type="dxa"/>
          </w:tcPr>
          <w:p w:rsidR="008D1BE6" w:rsidRDefault="008D1BE6">
            <w:pPr>
              <w:pStyle w:val="TableParagraph"/>
              <w:rPr>
                <w:sz w:val="24"/>
              </w:rPr>
            </w:pPr>
          </w:p>
        </w:tc>
        <w:tc>
          <w:tcPr>
            <w:tcW w:w="588" w:type="dxa"/>
          </w:tcPr>
          <w:p w:rsidR="008D1BE6" w:rsidRDefault="008D1BE6">
            <w:pPr>
              <w:pStyle w:val="TableParagraph"/>
              <w:rPr>
                <w:sz w:val="24"/>
              </w:rPr>
            </w:pPr>
          </w:p>
        </w:tc>
        <w:tc>
          <w:tcPr>
            <w:tcW w:w="588" w:type="dxa"/>
          </w:tcPr>
          <w:p w:rsidR="008D1BE6" w:rsidRDefault="00244D44">
            <w:pPr>
              <w:pStyle w:val="TableParagraph"/>
              <w:spacing w:line="269" w:lineRule="exact"/>
              <w:ind w:left="106"/>
              <w:rPr>
                <w:b/>
                <w:sz w:val="24"/>
              </w:rPr>
            </w:pPr>
            <w:r>
              <w:rPr>
                <w:b/>
                <w:sz w:val="24"/>
              </w:rPr>
              <w:t>+</w:t>
            </w:r>
          </w:p>
        </w:tc>
      </w:tr>
    </w:tbl>
    <w:p w:rsidR="008D1BE6" w:rsidRDefault="008D1BE6">
      <w:pPr>
        <w:spacing w:line="269" w:lineRule="exac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2"/>
        <w:gridCol w:w="609"/>
        <w:gridCol w:w="598"/>
        <w:gridCol w:w="607"/>
        <w:gridCol w:w="588"/>
        <w:gridCol w:w="588"/>
      </w:tblGrid>
      <w:tr w:rsidR="008D1BE6">
        <w:trPr>
          <w:trHeight w:val="1382"/>
        </w:trPr>
        <w:tc>
          <w:tcPr>
            <w:tcW w:w="7182" w:type="dxa"/>
          </w:tcPr>
          <w:p w:rsidR="008D1BE6" w:rsidRDefault="00244D44">
            <w:pPr>
              <w:pStyle w:val="TableParagraph"/>
              <w:ind w:left="105" w:right="1697"/>
              <w:rPr>
                <w:sz w:val="24"/>
              </w:rPr>
            </w:pPr>
            <w:r>
              <w:rPr>
                <w:sz w:val="24"/>
              </w:rPr>
              <w:t>Первая российская революция 1905-1907 гг. Начало парламентаризма</w:t>
            </w:r>
          </w:p>
          <w:p w:rsidR="008D1BE6" w:rsidRDefault="00244D44">
            <w:pPr>
              <w:pStyle w:val="TableParagraph"/>
              <w:ind w:left="105"/>
              <w:rPr>
                <w:sz w:val="24"/>
              </w:rPr>
            </w:pPr>
            <w:r>
              <w:rPr>
                <w:sz w:val="24"/>
              </w:rPr>
              <w:t>Общество и власть после революции</w:t>
            </w:r>
          </w:p>
          <w:p w:rsidR="008D1BE6" w:rsidRDefault="00244D44">
            <w:pPr>
              <w:pStyle w:val="TableParagraph"/>
              <w:spacing w:line="270" w:lineRule="atLeast"/>
              <w:ind w:left="105" w:right="2277"/>
              <w:rPr>
                <w:sz w:val="24"/>
              </w:rPr>
            </w:pPr>
            <w:r>
              <w:rPr>
                <w:sz w:val="24"/>
              </w:rPr>
              <w:t>«Серебряный век» российской культуры Региональный компонент</w:t>
            </w:r>
          </w:p>
        </w:tc>
        <w:tc>
          <w:tcPr>
            <w:tcW w:w="609" w:type="dxa"/>
          </w:tcPr>
          <w:p w:rsidR="008D1BE6" w:rsidRDefault="008D1BE6">
            <w:pPr>
              <w:pStyle w:val="TableParagraph"/>
              <w:rPr>
                <w:sz w:val="24"/>
              </w:rPr>
            </w:pPr>
          </w:p>
        </w:tc>
        <w:tc>
          <w:tcPr>
            <w:tcW w:w="598" w:type="dxa"/>
          </w:tcPr>
          <w:p w:rsidR="008D1BE6" w:rsidRDefault="008D1BE6">
            <w:pPr>
              <w:pStyle w:val="TableParagraph"/>
              <w:rPr>
                <w:sz w:val="24"/>
              </w:rPr>
            </w:pPr>
          </w:p>
        </w:tc>
        <w:tc>
          <w:tcPr>
            <w:tcW w:w="607" w:type="dxa"/>
          </w:tcPr>
          <w:p w:rsidR="008D1BE6" w:rsidRDefault="008D1BE6">
            <w:pPr>
              <w:pStyle w:val="TableParagraph"/>
              <w:rPr>
                <w:sz w:val="24"/>
              </w:rPr>
            </w:pPr>
          </w:p>
        </w:tc>
        <w:tc>
          <w:tcPr>
            <w:tcW w:w="588" w:type="dxa"/>
          </w:tcPr>
          <w:p w:rsidR="008D1BE6" w:rsidRDefault="008D1BE6">
            <w:pPr>
              <w:pStyle w:val="TableParagraph"/>
              <w:rPr>
                <w:sz w:val="24"/>
              </w:rPr>
            </w:pPr>
          </w:p>
        </w:tc>
        <w:tc>
          <w:tcPr>
            <w:tcW w:w="588" w:type="dxa"/>
          </w:tcPr>
          <w:p w:rsidR="008D1BE6" w:rsidRDefault="008D1BE6">
            <w:pPr>
              <w:pStyle w:val="TableParagraph"/>
              <w:rPr>
                <w:sz w:val="24"/>
              </w:rPr>
            </w:pPr>
          </w:p>
        </w:tc>
      </w:tr>
    </w:tbl>
    <w:p w:rsidR="008D1BE6" w:rsidRDefault="008D1BE6">
      <w:pPr>
        <w:pStyle w:val="a3"/>
        <w:ind w:left="0"/>
        <w:rPr>
          <w:b/>
          <w:i/>
          <w:sz w:val="20"/>
        </w:rPr>
      </w:pPr>
    </w:p>
    <w:p w:rsidR="008D1BE6" w:rsidRDefault="008D1BE6">
      <w:pPr>
        <w:pStyle w:val="a3"/>
        <w:spacing w:before="7"/>
        <w:ind w:left="0"/>
        <w:rPr>
          <w:b/>
          <w:i/>
          <w:sz w:val="15"/>
        </w:rPr>
      </w:pPr>
    </w:p>
    <w:p w:rsidR="008D1BE6" w:rsidRDefault="00244D44" w:rsidP="00821A14">
      <w:pPr>
        <w:pStyle w:val="a5"/>
        <w:numPr>
          <w:ilvl w:val="3"/>
          <w:numId w:val="101"/>
        </w:numPr>
        <w:tabs>
          <w:tab w:val="left" w:pos="2462"/>
        </w:tabs>
        <w:spacing w:before="90" w:line="274" w:lineRule="exact"/>
        <w:jc w:val="left"/>
        <w:rPr>
          <w:b/>
          <w:sz w:val="24"/>
        </w:rPr>
      </w:pPr>
      <w:bookmarkStart w:id="50" w:name="_bookmark53"/>
      <w:bookmarkEnd w:id="50"/>
      <w:r>
        <w:rPr>
          <w:b/>
          <w:sz w:val="24"/>
        </w:rPr>
        <w:t>Обществознание</w:t>
      </w:r>
    </w:p>
    <w:p w:rsidR="008D1BE6" w:rsidRDefault="00244D44">
      <w:pPr>
        <w:pStyle w:val="a3"/>
        <w:ind w:right="847" w:firstLine="707"/>
        <w:jc w:val="both"/>
      </w:pPr>
      <w: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8D1BE6" w:rsidRDefault="00244D44">
      <w:pPr>
        <w:pStyle w:val="a3"/>
        <w:ind w:right="848" w:firstLine="707"/>
        <w:jc w:val="both"/>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8D1BE6" w:rsidRDefault="00244D44">
      <w:pPr>
        <w:pStyle w:val="a3"/>
        <w:ind w:right="847" w:firstLine="707"/>
        <w:jc w:val="both"/>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8D1BE6" w:rsidRDefault="00244D44">
      <w:pPr>
        <w:pStyle w:val="a3"/>
        <w:ind w:right="855" w:firstLine="707"/>
        <w:jc w:val="both"/>
      </w:pPr>
      <w: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w:t>
      </w:r>
    </w:p>
    <w:p w:rsidR="008D1BE6" w:rsidRDefault="00244D44">
      <w:pPr>
        <w:pStyle w:val="a3"/>
      </w:pPr>
      <w:r>
        <w:t>«География», «Биология», что создает возможность одновременного прохождения тем по указанным учебным предметам.</w:t>
      </w:r>
    </w:p>
    <w:p w:rsidR="008D1BE6" w:rsidRDefault="008D1BE6">
      <w:pPr>
        <w:pStyle w:val="a3"/>
        <w:spacing w:before="4"/>
        <w:ind w:left="0"/>
      </w:pPr>
    </w:p>
    <w:p w:rsidR="008D1BE6" w:rsidRDefault="00244D44">
      <w:pPr>
        <w:pStyle w:val="1"/>
        <w:ind w:left="1682"/>
      </w:pPr>
      <w:r>
        <w:t>Человек. Деятельность человека</w:t>
      </w:r>
    </w:p>
    <w:p w:rsidR="008D1BE6" w:rsidRDefault="00244D44">
      <w:pPr>
        <w:pStyle w:val="a3"/>
        <w:ind w:right="846" w:firstLine="707"/>
        <w:jc w:val="both"/>
      </w:pPr>
      <w:r>
        <w:t xml:space="preserve">Биологическое и социальное в человеке. </w:t>
      </w:r>
      <w:r>
        <w:rPr>
          <w:i/>
        </w:rPr>
        <w:t xml:space="preserve">Черты сходства и различий человека и животного.Индивид, индивидуальность, личность. </w:t>
      </w:r>
      <w: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i/>
        </w:rPr>
        <w:t xml:space="preserve">Личные и деловые отношения. </w:t>
      </w:r>
      <w:r>
        <w:t>Лидерство. Межличностные конфликты и способы их разрешения.</w:t>
      </w:r>
    </w:p>
    <w:p w:rsidR="008D1BE6" w:rsidRDefault="00244D44">
      <w:pPr>
        <w:pStyle w:val="1"/>
        <w:spacing w:before="1"/>
        <w:ind w:left="1682"/>
      </w:pPr>
      <w:r>
        <w:t>Общество</w:t>
      </w:r>
    </w:p>
    <w:p w:rsidR="008D1BE6" w:rsidRDefault="00244D44">
      <w:pPr>
        <w:pStyle w:val="a3"/>
        <w:ind w:right="849" w:firstLine="707"/>
        <w:jc w:val="both"/>
      </w:pPr>
      <w:r>
        <w:t xml:space="preserve">Общество как форма жизнедеятельности людей. Взаимосвязь общества и природы. Развитие общества. </w:t>
      </w:r>
      <w:r>
        <w:rPr>
          <w:i/>
        </w:rPr>
        <w:t xml:space="preserve">Общественный прогресс. </w:t>
      </w:r>
      <w: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8D1BE6" w:rsidRDefault="008D1BE6">
      <w:pPr>
        <w:jc w:val="both"/>
        <w:sectPr w:rsidR="008D1BE6">
          <w:pgSz w:w="11910" w:h="16840"/>
          <w:pgMar w:top="1120" w:right="0" w:bottom="1580" w:left="20" w:header="0" w:footer="1256" w:gutter="0"/>
          <w:cols w:space="720"/>
        </w:sectPr>
      </w:pPr>
    </w:p>
    <w:p w:rsidR="008D1BE6" w:rsidRDefault="00244D44">
      <w:pPr>
        <w:pStyle w:val="1"/>
        <w:spacing w:before="71"/>
        <w:ind w:left="1682"/>
      </w:pPr>
      <w:r>
        <w:t>Социальные нормы</w:t>
      </w:r>
    </w:p>
    <w:p w:rsidR="008D1BE6" w:rsidRDefault="00244D44">
      <w:pPr>
        <w:pStyle w:val="a3"/>
        <w:ind w:right="846" w:firstLine="707"/>
        <w:jc w:val="both"/>
      </w:pPr>
      <w:r>
        <w:t xml:space="preserve">Социальные нормы как регуляторы поведения человека в обществе. </w:t>
      </w:r>
      <w:r>
        <w:rPr>
          <w:i/>
        </w:rPr>
        <w:t xml:space="preserve">Общественные нравы, традиции и обычаи. </w:t>
      </w:r>
      <w:r>
        <w:t xml:space="preserve">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 xml:space="preserve">Особенности социализации в подростковом возрасте. </w:t>
      </w:r>
      <w:r>
        <w:t>Отклоняющееся поведение. Опасность наркомании и алкоголизма для человека и общества. Социальный контроль. Социальная значимость здорового образажизни.</w:t>
      </w:r>
    </w:p>
    <w:p w:rsidR="008D1BE6" w:rsidRDefault="00244D44">
      <w:pPr>
        <w:pStyle w:val="1"/>
        <w:spacing w:before="3"/>
        <w:ind w:left="1682"/>
      </w:pPr>
      <w:r>
        <w:t>Сфера духовной культуры</w:t>
      </w:r>
    </w:p>
    <w:p w:rsidR="008D1BE6" w:rsidRDefault="00244D44">
      <w:pPr>
        <w:ind w:left="1682" w:right="846" w:firstLine="707"/>
        <w:jc w:val="both"/>
        <w:rPr>
          <w:i/>
          <w:sz w:val="24"/>
        </w:rPr>
      </w:pPr>
      <w:r>
        <w:rPr>
          <w:sz w:val="24"/>
        </w:rPr>
        <w:t xml:space="preserve">Культура, ее многообразие и основные формы. Наука в жизни современного общества. </w:t>
      </w:r>
      <w:r>
        <w:rPr>
          <w:i/>
          <w:sz w:val="24"/>
        </w:rPr>
        <w:t xml:space="preserve">Научно-технический прогресс в современном обществе. </w:t>
      </w:r>
      <w:r>
        <w:rPr>
          <w:sz w:val="24"/>
        </w:rPr>
        <w:t xml:space="preserve">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Pr>
          <w:i/>
          <w:sz w:val="24"/>
        </w:rPr>
        <w:t>Государственная итоговая аттестация</w:t>
      </w:r>
      <w:r>
        <w:rPr>
          <w:sz w:val="24"/>
        </w:rPr>
        <w:t xml:space="preserve">. Самообразование.Религия как форма культуры. </w:t>
      </w:r>
      <w:r>
        <w:rPr>
          <w:i/>
          <w:sz w:val="24"/>
        </w:rPr>
        <w:t xml:space="preserve">Мировые религии. </w:t>
      </w:r>
      <w:r>
        <w:rPr>
          <w:sz w:val="24"/>
        </w:rPr>
        <w:t xml:space="preserve">Роль религии в жизни общества. Свобода совести. Искусство как элемент духовной культуры общества. </w:t>
      </w:r>
      <w:r>
        <w:rPr>
          <w:i/>
          <w:sz w:val="24"/>
        </w:rPr>
        <w:t>Влияние искусства на развитие личности.</w:t>
      </w:r>
    </w:p>
    <w:p w:rsidR="008D1BE6" w:rsidRDefault="00244D44">
      <w:pPr>
        <w:pStyle w:val="1"/>
        <w:spacing w:before="3"/>
        <w:ind w:left="1682"/>
      </w:pPr>
      <w:r>
        <w:t>Социальная сфера жизни общества</w:t>
      </w:r>
    </w:p>
    <w:p w:rsidR="008D1BE6" w:rsidRDefault="00244D44">
      <w:pPr>
        <w:pStyle w:val="a3"/>
        <w:ind w:right="842" w:firstLine="707"/>
        <w:jc w:val="both"/>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 xml:space="preserve">Социальные конфликты и пути их разрешения. Этнос и нация. </w:t>
      </w:r>
      <w:r>
        <w:rPr>
          <w:i/>
        </w:rPr>
        <w:t>Национальное самосознание</w:t>
      </w:r>
      <w:r>
        <w:t>. Отношения между нациями. Россия – многонациональное государство. Социальная политика Российского государства.</w:t>
      </w:r>
    </w:p>
    <w:p w:rsidR="008D1BE6" w:rsidRDefault="00244D44">
      <w:pPr>
        <w:pStyle w:val="1"/>
        <w:spacing w:before="3"/>
        <w:ind w:left="1682"/>
      </w:pPr>
      <w:r>
        <w:t>Политическая сфера жизни общества</w:t>
      </w:r>
    </w:p>
    <w:p w:rsidR="008D1BE6" w:rsidRDefault="00244D44">
      <w:pPr>
        <w:pStyle w:val="a3"/>
        <w:ind w:right="847" w:firstLine="707"/>
        <w:jc w:val="both"/>
        <w:rPr>
          <w:i/>
        </w:rPr>
      </w:pPr>
      <w: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 xml:space="preserve">Правовое государство. </w:t>
      </w:r>
      <w:r>
        <w:t xml:space="preserve">Местное самоуправление. </w:t>
      </w:r>
      <w:r>
        <w:rPr>
          <w:i/>
        </w:rPr>
        <w:t>Межгосударственные отношения. Межгосударственные конфликты и способы их разрешения.</w:t>
      </w:r>
    </w:p>
    <w:p w:rsidR="008D1BE6" w:rsidRDefault="00244D44">
      <w:pPr>
        <w:pStyle w:val="1"/>
        <w:spacing w:before="3"/>
        <w:ind w:left="1682"/>
      </w:pPr>
      <w:r>
        <w:t>Гражданин и государство</w:t>
      </w:r>
    </w:p>
    <w:p w:rsidR="008D1BE6" w:rsidRDefault="00244D44">
      <w:pPr>
        <w:pStyle w:val="a3"/>
        <w:ind w:right="845" w:firstLine="707"/>
        <w:jc w:val="both"/>
      </w:pPr>
      <w: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w:t>
      </w:r>
    </w:p>
    <w:p w:rsidR="008D1BE6" w:rsidRDefault="008D1BE6">
      <w:pPr>
        <w:jc w:val="both"/>
        <w:sectPr w:rsidR="008D1BE6">
          <w:pgSz w:w="11910" w:h="16840"/>
          <w:pgMar w:top="1040" w:right="0" w:bottom="1660" w:left="20" w:header="0" w:footer="1256" w:gutter="0"/>
          <w:cols w:space="720"/>
        </w:sectPr>
      </w:pPr>
    </w:p>
    <w:p w:rsidR="008D1BE6" w:rsidRDefault="00244D44">
      <w:pPr>
        <w:tabs>
          <w:tab w:val="left" w:pos="3072"/>
          <w:tab w:val="left" w:pos="3422"/>
          <w:tab w:val="left" w:pos="4420"/>
          <w:tab w:val="left" w:pos="5108"/>
          <w:tab w:val="left" w:pos="5461"/>
          <w:tab w:val="left" w:pos="6386"/>
          <w:tab w:val="left" w:pos="7516"/>
          <w:tab w:val="left" w:pos="7866"/>
          <w:tab w:val="left" w:pos="9300"/>
          <w:tab w:val="left" w:pos="9633"/>
        </w:tabs>
        <w:spacing w:before="66"/>
        <w:ind w:left="1682" w:right="847"/>
        <w:rPr>
          <w:i/>
          <w:sz w:val="24"/>
        </w:rPr>
      </w:pPr>
      <w:r>
        <w:rPr>
          <w:sz w:val="24"/>
        </w:rPr>
        <w:t>реализации</w:t>
      </w:r>
      <w:r>
        <w:rPr>
          <w:sz w:val="24"/>
        </w:rPr>
        <w:tab/>
        <w:t>и</w:t>
      </w:r>
      <w:r>
        <w:rPr>
          <w:sz w:val="24"/>
        </w:rPr>
        <w:tab/>
        <w:t>защиты</w:t>
      </w:r>
      <w:r>
        <w:rPr>
          <w:sz w:val="24"/>
        </w:rPr>
        <w:tab/>
        <w:t>прав</w:t>
      </w:r>
      <w:r>
        <w:rPr>
          <w:sz w:val="24"/>
        </w:rPr>
        <w:tab/>
        <w:t>и</w:t>
      </w:r>
      <w:r>
        <w:rPr>
          <w:sz w:val="24"/>
        </w:rPr>
        <w:tab/>
        <w:t>свобод</w:t>
      </w:r>
      <w:r>
        <w:rPr>
          <w:sz w:val="24"/>
        </w:rPr>
        <w:tab/>
        <w:t>человека</w:t>
      </w:r>
      <w:r>
        <w:rPr>
          <w:sz w:val="24"/>
        </w:rPr>
        <w:tab/>
        <w:t>и</w:t>
      </w:r>
      <w:r>
        <w:rPr>
          <w:sz w:val="24"/>
        </w:rPr>
        <w:tab/>
        <w:t>гражданина</w:t>
      </w:r>
      <w:r>
        <w:rPr>
          <w:sz w:val="24"/>
        </w:rPr>
        <w:tab/>
        <w:t>в</w:t>
      </w:r>
      <w:r>
        <w:rPr>
          <w:sz w:val="24"/>
        </w:rPr>
        <w:tab/>
        <w:t>РФ.</w:t>
      </w:r>
      <w:r>
        <w:rPr>
          <w:i/>
          <w:sz w:val="24"/>
        </w:rPr>
        <w:t>Основные международные документы о правах человека и правахребенка.</w:t>
      </w:r>
    </w:p>
    <w:p w:rsidR="008D1BE6" w:rsidRDefault="00244D44">
      <w:pPr>
        <w:pStyle w:val="1"/>
        <w:spacing w:before="5"/>
        <w:ind w:left="1682"/>
      </w:pPr>
      <w:r>
        <w:t>Основы российского законодательства</w:t>
      </w:r>
    </w:p>
    <w:p w:rsidR="008D1BE6" w:rsidRDefault="00244D44">
      <w:pPr>
        <w:pStyle w:val="a3"/>
        <w:ind w:right="844" w:firstLine="707"/>
        <w:jc w:val="both"/>
        <w:rPr>
          <w:i/>
        </w:rPr>
      </w:pPr>
      <w: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i/>
        </w:rPr>
        <w:t>Международное гуманитарное право. Международно-правовая защита жертв вооруженныхконфликтов.</w:t>
      </w:r>
    </w:p>
    <w:p w:rsidR="008D1BE6" w:rsidRDefault="00244D44">
      <w:pPr>
        <w:pStyle w:val="1"/>
        <w:spacing w:before="4"/>
        <w:ind w:left="1682"/>
      </w:pPr>
      <w:r>
        <w:t>Экономика</w:t>
      </w:r>
    </w:p>
    <w:p w:rsidR="008D1BE6" w:rsidRDefault="00244D44">
      <w:pPr>
        <w:pStyle w:val="a3"/>
        <w:ind w:right="847" w:firstLine="707"/>
        <w:jc w:val="both"/>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i/>
        </w:rPr>
        <w:t>функции, налоговые системы разныхэпох</w:t>
      </w:r>
      <w:r>
        <w:t>.</w:t>
      </w:r>
    </w:p>
    <w:p w:rsidR="008D1BE6" w:rsidRDefault="00244D44">
      <w:pPr>
        <w:ind w:left="1682" w:right="845" w:firstLine="707"/>
        <w:jc w:val="both"/>
        <w:rPr>
          <w:sz w:val="24"/>
        </w:rPr>
      </w:pPr>
      <w:r>
        <w:rPr>
          <w:sz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4"/>
        </w:rPr>
        <w:t>банкинг, онлайн-банкинг</w:t>
      </w:r>
      <w:r>
        <w:rPr>
          <w:sz w:val="24"/>
        </w:rPr>
        <w:t xml:space="preserve">. </w:t>
      </w:r>
      <w:r>
        <w:rPr>
          <w:i/>
          <w:sz w:val="24"/>
        </w:rPr>
        <w:t xml:space="preserve">Страховые услуги: страхование жизни, здоровья, имущества, ответственности.Инвестиции в реальные и финансовые активы. </w:t>
      </w:r>
      <w:r>
        <w:rPr>
          <w:sz w:val="24"/>
        </w:rP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8D1BE6" w:rsidRDefault="008D1BE6">
      <w:pPr>
        <w:pStyle w:val="a3"/>
        <w:spacing w:before="3"/>
        <w:ind w:left="0"/>
      </w:pPr>
    </w:p>
    <w:p w:rsidR="008D1BE6" w:rsidRDefault="00244D44">
      <w:pPr>
        <w:pStyle w:val="2"/>
        <w:spacing w:before="1"/>
        <w:ind w:left="3081"/>
      </w:pPr>
      <w:r>
        <w:t>Распределение содержания обществознания на уровень ООО</w:t>
      </w:r>
    </w:p>
    <w:p w:rsidR="008D1BE6" w:rsidRDefault="008D1BE6">
      <w:pPr>
        <w:pStyle w:val="a3"/>
        <w:spacing w:before="3"/>
        <w:ind w:left="0"/>
        <w:rPr>
          <w:b/>
          <w:i/>
        </w:r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929"/>
        <w:gridCol w:w="680"/>
        <w:gridCol w:w="682"/>
        <w:gridCol w:w="680"/>
        <w:gridCol w:w="682"/>
      </w:tblGrid>
      <w:tr w:rsidR="008D1BE6">
        <w:trPr>
          <w:trHeight w:val="275"/>
        </w:trPr>
        <w:tc>
          <w:tcPr>
            <w:tcW w:w="6381" w:type="dxa"/>
          </w:tcPr>
          <w:p w:rsidR="008D1BE6" w:rsidRDefault="008D1BE6">
            <w:pPr>
              <w:pStyle w:val="TableParagraph"/>
              <w:rPr>
                <w:sz w:val="20"/>
              </w:rPr>
            </w:pPr>
          </w:p>
        </w:tc>
        <w:tc>
          <w:tcPr>
            <w:tcW w:w="929" w:type="dxa"/>
          </w:tcPr>
          <w:p w:rsidR="008D1BE6" w:rsidRDefault="00244D44">
            <w:pPr>
              <w:pStyle w:val="TableParagraph"/>
              <w:spacing w:line="256" w:lineRule="exact"/>
              <w:ind w:left="105"/>
              <w:rPr>
                <w:b/>
                <w:sz w:val="24"/>
              </w:rPr>
            </w:pPr>
            <w:r>
              <w:rPr>
                <w:b/>
                <w:sz w:val="24"/>
              </w:rPr>
              <w:t>5</w:t>
            </w:r>
          </w:p>
        </w:tc>
        <w:tc>
          <w:tcPr>
            <w:tcW w:w="680" w:type="dxa"/>
          </w:tcPr>
          <w:p w:rsidR="008D1BE6" w:rsidRDefault="00244D44">
            <w:pPr>
              <w:pStyle w:val="TableParagraph"/>
              <w:spacing w:line="256" w:lineRule="exact"/>
              <w:ind w:left="104"/>
              <w:rPr>
                <w:b/>
                <w:sz w:val="24"/>
              </w:rPr>
            </w:pPr>
            <w:r>
              <w:rPr>
                <w:b/>
                <w:sz w:val="24"/>
              </w:rPr>
              <w:t>6</w:t>
            </w:r>
          </w:p>
        </w:tc>
        <w:tc>
          <w:tcPr>
            <w:tcW w:w="682" w:type="dxa"/>
          </w:tcPr>
          <w:p w:rsidR="008D1BE6" w:rsidRDefault="00244D44">
            <w:pPr>
              <w:pStyle w:val="TableParagraph"/>
              <w:spacing w:line="256" w:lineRule="exact"/>
              <w:ind w:left="107"/>
              <w:rPr>
                <w:b/>
                <w:sz w:val="24"/>
              </w:rPr>
            </w:pPr>
            <w:r>
              <w:rPr>
                <w:b/>
                <w:sz w:val="24"/>
              </w:rPr>
              <w:t>7</w:t>
            </w:r>
          </w:p>
        </w:tc>
        <w:tc>
          <w:tcPr>
            <w:tcW w:w="680" w:type="dxa"/>
          </w:tcPr>
          <w:p w:rsidR="008D1BE6" w:rsidRDefault="00244D44">
            <w:pPr>
              <w:pStyle w:val="TableParagraph"/>
              <w:spacing w:line="256" w:lineRule="exact"/>
              <w:ind w:left="104"/>
              <w:rPr>
                <w:b/>
                <w:sz w:val="24"/>
              </w:rPr>
            </w:pPr>
            <w:r>
              <w:rPr>
                <w:b/>
                <w:sz w:val="24"/>
              </w:rPr>
              <w:t>8</w:t>
            </w:r>
          </w:p>
        </w:tc>
        <w:tc>
          <w:tcPr>
            <w:tcW w:w="682" w:type="dxa"/>
          </w:tcPr>
          <w:p w:rsidR="008D1BE6" w:rsidRDefault="00244D44">
            <w:pPr>
              <w:pStyle w:val="TableParagraph"/>
              <w:spacing w:line="256" w:lineRule="exact"/>
              <w:ind w:left="105"/>
              <w:rPr>
                <w:b/>
                <w:sz w:val="24"/>
              </w:rPr>
            </w:pPr>
            <w:r>
              <w:rPr>
                <w:b/>
                <w:sz w:val="24"/>
              </w:rPr>
              <w:t>9</w:t>
            </w:r>
          </w:p>
        </w:tc>
      </w:tr>
      <w:tr w:rsidR="008D1BE6">
        <w:trPr>
          <w:trHeight w:val="275"/>
        </w:trPr>
        <w:tc>
          <w:tcPr>
            <w:tcW w:w="10034" w:type="dxa"/>
            <w:gridSpan w:val="6"/>
          </w:tcPr>
          <w:p w:rsidR="008D1BE6" w:rsidRDefault="00244D44">
            <w:pPr>
              <w:pStyle w:val="TableParagraph"/>
              <w:spacing w:line="256" w:lineRule="exact"/>
              <w:ind w:left="105"/>
              <w:rPr>
                <w:b/>
                <w:sz w:val="24"/>
              </w:rPr>
            </w:pPr>
            <w:r>
              <w:rPr>
                <w:b/>
                <w:sz w:val="24"/>
              </w:rPr>
              <w:t>Человек. Деятельность человека</w:t>
            </w:r>
          </w:p>
        </w:tc>
      </w:tr>
      <w:tr w:rsidR="008D1BE6">
        <w:trPr>
          <w:trHeight w:val="278"/>
        </w:trPr>
        <w:tc>
          <w:tcPr>
            <w:tcW w:w="6381" w:type="dxa"/>
          </w:tcPr>
          <w:p w:rsidR="008D1BE6" w:rsidRDefault="00244D44">
            <w:pPr>
              <w:pStyle w:val="TableParagraph"/>
              <w:spacing w:line="258" w:lineRule="exact"/>
              <w:ind w:left="105"/>
              <w:rPr>
                <w:sz w:val="24"/>
              </w:rPr>
            </w:pPr>
            <w:r>
              <w:rPr>
                <w:sz w:val="24"/>
              </w:rPr>
              <w:t>Биологическое и социальное в человеке.</w:t>
            </w:r>
          </w:p>
        </w:tc>
        <w:tc>
          <w:tcPr>
            <w:tcW w:w="929" w:type="dxa"/>
          </w:tcPr>
          <w:p w:rsidR="008D1BE6" w:rsidRDefault="00244D44">
            <w:pPr>
              <w:pStyle w:val="TableParagraph"/>
              <w:spacing w:line="258" w:lineRule="exact"/>
              <w:ind w:left="105"/>
              <w:rPr>
                <w:b/>
                <w:sz w:val="24"/>
              </w:rPr>
            </w:pPr>
            <w:r>
              <w:rPr>
                <w:b/>
                <w:sz w:val="24"/>
              </w:rPr>
              <w:t>+</w:t>
            </w: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Черты сходства и различий человека и животного.</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Индивид, индивидуальность, личность.</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6"/>
        </w:trPr>
        <w:tc>
          <w:tcPr>
            <w:tcW w:w="6381" w:type="dxa"/>
          </w:tcPr>
          <w:p w:rsidR="008D1BE6" w:rsidRDefault="00244D44">
            <w:pPr>
              <w:pStyle w:val="TableParagraph"/>
              <w:spacing w:line="256" w:lineRule="exact"/>
              <w:ind w:left="105"/>
              <w:rPr>
                <w:sz w:val="24"/>
              </w:rPr>
            </w:pPr>
            <w:r>
              <w:rPr>
                <w:sz w:val="24"/>
              </w:rPr>
              <w:t>Основные возрастные периоды жизни человека.</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Отношения между поколениями.</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bl>
    <w:p w:rsidR="008D1BE6" w:rsidRDefault="008D1BE6">
      <w:pPr>
        <w:rPr>
          <w:sz w:val="20"/>
        </w:rPr>
        <w:sectPr w:rsidR="008D1BE6">
          <w:pgSz w:w="11910" w:h="16840"/>
          <w:pgMar w:top="1040" w:right="0" w:bottom="166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929"/>
        <w:gridCol w:w="680"/>
        <w:gridCol w:w="682"/>
        <w:gridCol w:w="680"/>
        <w:gridCol w:w="682"/>
      </w:tblGrid>
      <w:tr w:rsidR="008D1BE6">
        <w:trPr>
          <w:trHeight w:val="277"/>
        </w:trPr>
        <w:tc>
          <w:tcPr>
            <w:tcW w:w="6381" w:type="dxa"/>
          </w:tcPr>
          <w:p w:rsidR="008D1BE6" w:rsidRDefault="00244D44">
            <w:pPr>
              <w:pStyle w:val="TableParagraph"/>
              <w:spacing w:line="258" w:lineRule="exact"/>
              <w:ind w:left="105"/>
              <w:rPr>
                <w:sz w:val="24"/>
              </w:rPr>
            </w:pPr>
            <w:r>
              <w:rPr>
                <w:sz w:val="24"/>
              </w:rPr>
              <w:t>Особенности подросткового возраста.</w:t>
            </w:r>
          </w:p>
        </w:tc>
        <w:tc>
          <w:tcPr>
            <w:tcW w:w="929" w:type="dxa"/>
          </w:tcPr>
          <w:p w:rsidR="008D1BE6" w:rsidRDefault="00244D44">
            <w:pPr>
              <w:pStyle w:val="TableParagraph"/>
              <w:spacing w:line="258"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Способности и потребности человека.</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551"/>
        </w:trPr>
        <w:tc>
          <w:tcPr>
            <w:tcW w:w="6381" w:type="dxa"/>
          </w:tcPr>
          <w:p w:rsidR="008D1BE6" w:rsidRDefault="00244D44">
            <w:pPr>
              <w:pStyle w:val="TableParagraph"/>
              <w:tabs>
                <w:tab w:val="left" w:pos="1314"/>
                <w:tab w:val="left" w:pos="3031"/>
                <w:tab w:val="left" w:pos="4110"/>
                <w:tab w:val="left" w:pos="4638"/>
              </w:tabs>
              <w:spacing w:line="262" w:lineRule="exact"/>
              <w:ind w:left="105"/>
              <w:rPr>
                <w:sz w:val="24"/>
              </w:rPr>
            </w:pPr>
            <w:r>
              <w:rPr>
                <w:sz w:val="24"/>
              </w:rPr>
              <w:t>Особые</w:t>
            </w:r>
            <w:r>
              <w:rPr>
                <w:sz w:val="24"/>
              </w:rPr>
              <w:tab/>
              <w:t>потребности</w:t>
            </w:r>
            <w:r>
              <w:rPr>
                <w:sz w:val="24"/>
              </w:rPr>
              <w:tab/>
              <w:t>людей</w:t>
            </w:r>
            <w:r>
              <w:rPr>
                <w:sz w:val="24"/>
              </w:rPr>
              <w:tab/>
              <w:t>с</w:t>
            </w:r>
            <w:r>
              <w:rPr>
                <w:sz w:val="24"/>
              </w:rPr>
              <w:tab/>
              <w:t>ограниченными</w:t>
            </w:r>
          </w:p>
          <w:p w:rsidR="008D1BE6" w:rsidRDefault="00244D44">
            <w:pPr>
              <w:pStyle w:val="TableParagraph"/>
              <w:spacing w:line="269" w:lineRule="exact"/>
              <w:ind w:left="105"/>
              <w:rPr>
                <w:sz w:val="24"/>
              </w:rPr>
            </w:pPr>
            <w:r>
              <w:rPr>
                <w:sz w:val="24"/>
              </w:rPr>
              <w:t>возможностями.</w:t>
            </w:r>
          </w:p>
        </w:tc>
        <w:tc>
          <w:tcPr>
            <w:tcW w:w="929"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Понятие деятельности.</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Многообразие видов деятельности.</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Игра, труд, учение.</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7"/>
        </w:trPr>
        <w:tc>
          <w:tcPr>
            <w:tcW w:w="6381" w:type="dxa"/>
          </w:tcPr>
          <w:p w:rsidR="008D1BE6" w:rsidRDefault="00244D44">
            <w:pPr>
              <w:pStyle w:val="TableParagraph"/>
              <w:spacing w:line="258" w:lineRule="exact"/>
              <w:ind w:left="105"/>
              <w:rPr>
                <w:sz w:val="24"/>
              </w:rPr>
            </w:pPr>
            <w:r>
              <w:rPr>
                <w:sz w:val="24"/>
              </w:rPr>
              <w:t>Познание человеком мира и самого себя.</w:t>
            </w:r>
          </w:p>
        </w:tc>
        <w:tc>
          <w:tcPr>
            <w:tcW w:w="929"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Общение.</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Роль деятельности в жизни человека и общества.</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Человек в малой группе.</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Межличностные отношения.</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Личные и деловые отношения.</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8"/>
        </w:trPr>
        <w:tc>
          <w:tcPr>
            <w:tcW w:w="6381" w:type="dxa"/>
          </w:tcPr>
          <w:p w:rsidR="008D1BE6" w:rsidRDefault="00244D44">
            <w:pPr>
              <w:pStyle w:val="TableParagraph"/>
              <w:spacing w:line="259" w:lineRule="exact"/>
              <w:ind w:left="105"/>
              <w:rPr>
                <w:sz w:val="24"/>
              </w:rPr>
            </w:pPr>
            <w:r>
              <w:rPr>
                <w:sz w:val="24"/>
              </w:rPr>
              <w:t>Лидерство.</w:t>
            </w:r>
          </w:p>
        </w:tc>
        <w:tc>
          <w:tcPr>
            <w:tcW w:w="929" w:type="dxa"/>
          </w:tcPr>
          <w:p w:rsidR="008D1BE6" w:rsidRDefault="008D1BE6">
            <w:pPr>
              <w:pStyle w:val="TableParagraph"/>
              <w:rPr>
                <w:sz w:val="20"/>
              </w:rPr>
            </w:pPr>
          </w:p>
        </w:tc>
        <w:tc>
          <w:tcPr>
            <w:tcW w:w="680" w:type="dxa"/>
          </w:tcPr>
          <w:p w:rsidR="008D1BE6" w:rsidRDefault="00244D44">
            <w:pPr>
              <w:pStyle w:val="TableParagraph"/>
              <w:spacing w:line="259"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Межличностные конфликты и способы их разрешения.</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8672" w:type="dxa"/>
            <w:gridSpan w:val="4"/>
          </w:tcPr>
          <w:p w:rsidR="008D1BE6" w:rsidRDefault="00244D44">
            <w:pPr>
              <w:pStyle w:val="TableParagraph"/>
              <w:spacing w:line="256" w:lineRule="exact"/>
              <w:ind w:left="105"/>
              <w:rPr>
                <w:b/>
                <w:sz w:val="24"/>
              </w:rPr>
            </w:pPr>
            <w:r>
              <w:rPr>
                <w:b/>
                <w:sz w:val="24"/>
              </w:rPr>
              <w:t>Общество</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Общество как форма жизнедеятельности людей.</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Взаимосвязь общества и природы.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Развитие общества.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Общественный прогресс.</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7"/>
        </w:trPr>
        <w:tc>
          <w:tcPr>
            <w:tcW w:w="6381" w:type="dxa"/>
          </w:tcPr>
          <w:p w:rsidR="008D1BE6" w:rsidRDefault="00244D44">
            <w:pPr>
              <w:pStyle w:val="TableParagraph"/>
              <w:spacing w:line="258" w:lineRule="exact"/>
              <w:ind w:left="105"/>
              <w:rPr>
                <w:sz w:val="24"/>
              </w:rPr>
            </w:pPr>
            <w:r>
              <w:rPr>
                <w:sz w:val="24"/>
              </w:rPr>
              <w:t>Основные сферы жизни общества и их взаимодействие.</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Типы обществ.</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Усиление взаимосвязей стран и народов.</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Глобальные проблемы современности.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Опасность международного терроризма.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Экологический кризис и пути его разрешения.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554"/>
        </w:trPr>
        <w:tc>
          <w:tcPr>
            <w:tcW w:w="6381" w:type="dxa"/>
          </w:tcPr>
          <w:p w:rsidR="008D1BE6" w:rsidRDefault="00244D44">
            <w:pPr>
              <w:pStyle w:val="TableParagraph"/>
              <w:spacing w:line="265" w:lineRule="exact"/>
              <w:ind w:left="105"/>
              <w:rPr>
                <w:sz w:val="24"/>
              </w:rPr>
            </w:pPr>
            <w:r>
              <w:rPr>
                <w:sz w:val="24"/>
              </w:rPr>
              <w:t>Современные средства связи и коммуникации, их влияние</w:t>
            </w:r>
          </w:p>
          <w:p w:rsidR="008D1BE6" w:rsidRDefault="00244D44">
            <w:pPr>
              <w:pStyle w:val="TableParagraph"/>
              <w:spacing w:line="269" w:lineRule="exact"/>
              <w:ind w:left="105"/>
              <w:rPr>
                <w:sz w:val="24"/>
              </w:rPr>
            </w:pPr>
            <w:r>
              <w:rPr>
                <w:sz w:val="24"/>
              </w:rPr>
              <w:t>на нашу жизнь.</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9"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551"/>
        </w:trPr>
        <w:tc>
          <w:tcPr>
            <w:tcW w:w="6381" w:type="dxa"/>
          </w:tcPr>
          <w:p w:rsidR="008D1BE6" w:rsidRDefault="00244D44">
            <w:pPr>
              <w:pStyle w:val="TableParagraph"/>
              <w:tabs>
                <w:tab w:val="left" w:pos="1712"/>
                <w:tab w:val="left" w:pos="3117"/>
                <w:tab w:val="left" w:pos="4400"/>
                <w:tab w:val="left" w:pos="5940"/>
              </w:tabs>
              <w:spacing w:line="262" w:lineRule="exact"/>
              <w:ind w:left="105"/>
              <w:rPr>
                <w:sz w:val="24"/>
              </w:rPr>
            </w:pPr>
            <w:r>
              <w:rPr>
                <w:sz w:val="24"/>
              </w:rPr>
              <w:t>Современное</w:t>
            </w:r>
            <w:r>
              <w:rPr>
                <w:sz w:val="24"/>
              </w:rPr>
              <w:tab/>
              <w:t>российское</w:t>
            </w:r>
            <w:r>
              <w:rPr>
                <w:sz w:val="24"/>
              </w:rPr>
              <w:tab/>
              <w:t>общество,</w:t>
            </w:r>
            <w:r>
              <w:rPr>
                <w:sz w:val="24"/>
              </w:rPr>
              <w:tab/>
              <w:t>особенности</w:t>
            </w:r>
            <w:r>
              <w:rPr>
                <w:sz w:val="24"/>
              </w:rPr>
              <w:tab/>
              <w:t>его</w:t>
            </w:r>
          </w:p>
          <w:p w:rsidR="008D1BE6" w:rsidRDefault="00244D44">
            <w:pPr>
              <w:pStyle w:val="TableParagraph"/>
              <w:spacing w:line="269" w:lineRule="exact"/>
              <w:ind w:left="105"/>
              <w:rPr>
                <w:sz w:val="24"/>
              </w:rPr>
            </w:pPr>
            <w:r>
              <w:rPr>
                <w:sz w:val="24"/>
              </w:rPr>
              <w:t>развития</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275"/>
        </w:trPr>
        <w:tc>
          <w:tcPr>
            <w:tcW w:w="10034" w:type="dxa"/>
            <w:gridSpan w:val="6"/>
          </w:tcPr>
          <w:p w:rsidR="008D1BE6" w:rsidRDefault="00244D44">
            <w:pPr>
              <w:pStyle w:val="TableParagraph"/>
              <w:spacing w:line="256" w:lineRule="exact"/>
              <w:ind w:left="105"/>
              <w:rPr>
                <w:b/>
                <w:sz w:val="24"/>
              </w:rPr>
            </w:pPr>
            <w:r>
              <w:rPr>
                <w:b/>
                <w:sz w:val="24"/>
              </w:rPr>
              <w:t>Социальные нормы</w:t>
            </w:r>
          </w:p>
        </w:tc>
      </w:tr>
      <w:tr w:rsidR="008D1BE6">
        <w:trPr>
          <w:trHeight w:val="551"/>
        </w:trPr>
        <w:tc>
          <w:tcPr>
            <w:tcW w:w="6381" w:type="dxa"/>
          </w:tcPr>
          <w:p w:rsidR="008D1BE6" w:rsidRDefault="00244D44">
            <w:pPr>
              <w:pStyle w:val="TableParagraph"/>
              <w:spacing w:line="262" w:lineRule="exact"/>
              <w:ind w:left="105"/>
              <w:rPr>
                <w:sz w:val="24"/>
              </w:rPr>
            </w:pPr>
            <w:r>
              <w:rPr>
                <w:sz w:val="24"/>
              </w:rPr>
              <w:t>Социальные нормы как регуляторы поведения человека в</w:t>
            </w:r>
          </w:p>
          <w:p w:rsidR="008D1BE6" w:rsidRDefault="00244D44">
            <w:pPr>
              <w:pStyle w:val="TableParagraph"/>
              <w:spacing w:line="269" w:lineRule="exact"/>
              <w:ind w:left="105"/>
              <w:rPr>
                <w:sz w:val="24"/>
              </w:rPr>
            </w:pPr>
            <w:r>
              <w:rPr>
                <w:sz w:val="24"/>
              </w:rPr>
              <w:t>обществе.</w:t>
            </w:r>
          </w:p>
        </w:tc>
        <w:tc>
          <w:tcPr>
            <w:tcW w:w="929"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Pr="003D6A5E" w:rsidRDefault="003D6A5E">
            <w:pPr>
              <w:pStyle w:val="TableParagraph"/>
              <w:rPr>
                <w:sz w:val="24"/>
                <w:lang w:val="en-US"/>
              </w:rPr>
            </w:pPr>
            <w:r>
              <w:rPr>
                <w:sz w:val="24"/>
                <w:lang w:val="en-US"/>
              </w:rPr>
              <w:t xml:space="preserve">   +</w:t>
            </w: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Общественные нравы, традиции и обычаи.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Pr="003D6A5E" w:rsidRDefault="003D6A5E">
            <w:pPr>
              <w:pStyle w:val="TableParagraph"/>
              <w:rPr>
                <w:sz w:val="20"/>
                <w:lang w:val="en-US"/>
              </w:rPr>
            </w:pPr>
            <w:r>
              <w:rPr>
                <w:sz w:val="20"/>
                <w:lang w:val="en-US"/>
              </w:rPr>
              <w:t>+</w:t>
            </w: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Как усваиваются социальные нормы.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Pr="003D6A5E" w:rsidRDefault="003D6A5E">
            <w:pPr>
              <w:pStyle w:val="TableParagraph"/>
              <w:rPr>
                <w:sz w:val="20"/>
                <w:lang w:val="en-US"/>
              </w:rPr>
            </w:pPr>
            <w:r>
              <w:rPr>
                <w:sz w:val="20"/>
                <w:lang w:val="en-US"/>
              </w:rPr>
              <w:t xml:space="preserve">    +                    </w:t>
            </w: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Общественные ценности.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Pr="003D6A5E" w:rsidRDefault="003D6A5E">
            <w:pPr>
              <w:pStyle w:val="TableParagraph"/>
              <w:rPr>
                <w:sz w:val="20"/>
                <w:lang w:val="en-US"/>
              </w:rPr>
            </w:pPr>
            <w:r>
              <w:rPr>
                <w:sz w:val="20"/>
                <w:lang w:val="en-US"/>
              </w:rPr>
              <w:t xml:space="preserve">    +</w:t>
            </w: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8"/>
        </w:trPr>
        <w:tc>
          <w:tcPr>
            <w:tcW w:w="6381" w:type="dxa"/>
          </w:tcPr>
          <w:p w:rsidR="008D1BE6" w:rsidRDefault="00244D44">
            <w:pPr>
              <w:pStyle w:val="TableParagraph"/>
              <w:spacing w:line="259" w:lineRule="exact"/>
              <w:ind w:left="105"/>
              <w:rPr>
                <w:sz w:val="24"/>
              </w:rPr>
            </w:pPr>
            <w:r>
              <w:rPr>
                <w:sz w:val="24"/>
              </w:rPr>
              <w:t>Гражданственность и патриотизм.</w:t>
            </w:r>
          </w:p>
        </w:tc>
        <w:tc>
          <w:tcPr>
            <w:tcW w:w="929" w:type="dxa"/>
          </w:tcPr>
          <w:p w:rsidR="008D1BE6" w:rsidRPr="003D6A5E" w:rsidRDefault="003D6A5E">
            <w:pPr>
              <w:pStyle w:val="TableParagraph"/>
              <w:rPr>
                <w:sz w:val="20"/>
                <w:lang w:val="en-US"/>
              </w:rPr>
            </w:pPr>
            <w:r>
              <w:rPr>
                <w:sz w:val="20"/>
                <w:lang w:val="en-US"/>
              </w:rPr>
              <w:t xml:space="preserve">   +</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9"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Уважение социального многообразия.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Мораль, ее основные принципы.</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Нравственность.</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Моральные нормы и нравственный выбор.</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Роль морали в жизни человека и общества.</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7"/>
        </w:trPr>
        <w:tc>
          <w:tcPr>
            <w:tcW w:w="6381" w:type="dxa"/>
          </w:tcPr>
          <w:p w:rsidR="008D1BE6" w:rsidRDefault="00244D44">
            <w:pPr>
              <w:pStyle w:val="TableParagraph"/>
              <w:spacing w:line="258" w:lineRule="exact"/>
              <w:ind w:left="105"/>
              <w:rPr>
                <w:sz w:val="24"/>
              </w:rPr>
            </w:pPr>
            <w:r>
              <w:rPr>
                <w:sz w:val="24"/>
              </w:rPr>
              <w:t>Золотое правило нравственности.</w:t>
            </w:r>
          </w:p>
        </w:tc>
        <w:tc>
          <w:tcPr>
            <w:tcW w:w="929"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Гуманизм.</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Добро и зло.</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Долг.</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Совесть.</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6"/>
        </w:trPr>
        <w:tc>
          <w:tcPr>
            <w:tcW w:w="6381" w:type="dxa"/>
          </w:tcPr>
          <w:p w:rsidR="008D1BE6" w:rsidRDefault="00244D44">
            <w:pPr>
              <w:pStyle w:val="TableParagraph"/>
              <w:spacing w:line="256" w:lineRule="exact"/>
              <w:ind w:left="105"/>
              <w:rPr>
                <w:sz w:val="24"/>
              </w:rPr>
            </w:pPr>
            <w:r>
              <w:rPr>
                <w:sz w:val="24"/>
              </w:rPr>
              <w:t>Моральная ответственность.</w:t>
            </w:r>
          </w:p>
        </w:tc>
        <w:tc>
          <w:tcPr>
            <w:tcW w:w="929"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8"/>
        </w:trPr>
        <w:tc>
          <w:tcPr>
            <w:tcW w:w="6381" w:type="dxa"/>
          </w:tcPr>
          <w:p w:rsidR="008D1BE6" w:rsidRDefault="00244D44">
            <w:pPr>
              <w:pStyle w:val="TableParagraph"/>
              <w:spacing w:line="258" w:lineRule="exact"/>
              <w:ind w:left="105"/>
              <w:rPr>
                <w:sz w:val="24"/>
              </w:rPr>
            </w:pPr>
            <w:r>
              <w:rPr>
                <w:sz w:val="24"/>
              </w:rPr>
              <w:t>Право, его роль в жизни человека, общества и государства.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8" w:lineRule="exact"/>
              <w:ind w:left="105"/>
              <w:rPr>
                <w:b/>
                <w:sz w:val="24"/>
              </w:rPr>
            </w:pPr>
            <w:r>
              <w:rPr>
                <w:b/>
                <w:sz w:val="24"/>
              </w:rPr>
              <w:t>+</w:t>
            </w:r>
          </w:p>
        </w:tc>
      </w:tr>
    </w:tbl>
    <w:p w:rsidR="008D1BE6" w:rsidRDefault="008D1BE6">
      <w:pPr>
        <w:spacing w:line="258" w:lineRule="exac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929"/>
        <w:gridCol w:w="680"/>
        <w:gridCol w:w="682"/>
        <w:gridCol w:w="680"/>
        <w:gridCol w:w="682"/>
      </w:tblGrid>
      <w:tr w:rsidR="008D1BE6">
        <w:trPr>
          <w:trHeight w:val="277"/>
        </w:trPr>
        <w:tc>
          <w:tcPr>
            <w:tcW w:w="6381" w:type="dxa"/>
          </w:tcPr>
          <w:p w:rsidR="008D1BE6" w:rsidRDefault="00244D44">
            <w:pPr>
              <w:pStyle w:val="TableParagraph"/>
              <w:spacing w:line="258" w:lineRule="exact"/>
              <w:ind w:left="105"/>
              <w:rPr>
                <w:sz w:val="24"/>
              </w:rPr>
            </w:pPr>
            <w:r>
              <w:rPr>
                <w:sz w:val="24"/>
              </w:rPr>
              <w:t>Основные признаки права.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8"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Право и мораль: общее и различия.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Социализация личности.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Особенности социализации в подростковом возрасте.</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Отклоняющееся поведение.</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551"/>
        </w:trPr>
        <w:tc>
          <w:tcPr>
            <w:tcW w:w="6381" w:type="dxa"/>
          </w:tcPr>
          <w:p w:rsidR="008D1BE6" w:rsidRDefault="00244D44">
            <w:pPr>
              <w:pStyle w:val="TableParagraph"/>
              <w:spacing w:line="262" w:lineRule="exact"/>
              <w:ind w:left="105"/>
              <w:rPr>
                <w:sz w:val="24"/>
              </w:rPr>
            </w:pPr>
            <w:r>
              <w:rPr>
                <w:sz w:val="24"/>
              </w:rPr>
              <w:t>Опасность наркомании и алкоголизма для человека и</w:t>
            </w:r>
          </w:p>
          <w:p w:rsidR="008D1BE6" w:rsidRDefault="00244D44">
            <w:pPr>
              <w:pStyle w:val="TableParagraph"/>
              <w:spacing w:line="269" w:lineRule="exact"/>
              <w:ind w:left="105"/>
              <w:rPr>
                <w:sz w:val="24"/>
              </w:rPr>
            </w:pPr>
            <w:r>
              <w:rPr>
                <w:sz w:val="24"/>
              </w:rPr>
              <w:t>общества.</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277"/>
        </w:trPr>
        <w:tc>
          <w:tcPr>
            <w:tcW w:w="6381" w:type="dxa"/>
          </w:tcPr>
          <w:p w:rsidR="008D1BE6" w:rsidRDefault="00244D44">
            <w:pPr>
              <w:pStyle w:val="TableParagraph"/>
              <w:spacing w:line="258" w:lineRule="exact"/>
              <w:ind w:left="105"/>
              <w:rPr>
                <w:sz w:val="24"/>
              </w:rPr>
            </w:pPr>
            <w:r>
              <w:rPr>
                <w:sz w:val="24"/>
              </w:rPr>
              <w:t>Социальный контроль.</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Социальная значимость здорового образа жизни.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10034" w:type="dxa"/>
            <w:gridSpan w:val="6"/>
          </w:tcPr>
          <w:p w:rsidR="008D1BE6" w:rsidRDefault="00244D44">
            <w:pPr>
              <w:pStyle w:val="TableParagraph"/>
              <w:spacing w:line="256" w:lineRule="exact"/>
              <w:ind w:left="105"/>
              <w:rPr>
                <w:b/>
                <w:sz w:val="24"/>
              </w:rPr>
            </w:pPr>
            <w:r>
              <w:rPr>
                <w:b/>
                <w:sz w:val="24"/>
              </w:rPr>
              <w:t>Сфера духовной культуры</w:t>
            </w:r>
          </w:p>
        </w:tc>
      </w:tr>
      <w:tr w:rsidR="008D1BE6">
        <w:trPr>
          <w:trHeight w:val="275"/>
        </w:trPr>
        <w:tc>
          <w:tcPr>
            <w:tcW w:w="6381" w:type="dxa"/>
          </w:tcPr>
          <w:p w:rsidR="008D1BE6" w:rsidRDefault="00244D44">
            <w:pPr>
              <w:pStyle w:val="TableParagraph"/>
              <w:spacing w:line="256" w:lineRule="exact"/>
              <w:ind w:left="105"/>
              <w:rPr>
                <w:sz w:val="24"/>
              </w:rPr>
            </w:pPr>
            <w:r>
              <w:rPr>
                <w:sz w:val="24"/>
              </w:rPr>
              <w:t>Культура, ее многообразие и основные формы.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Наука в жизни современного общества.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552"/>
        </w:trPr>
        <w:tc>
          <w:tcPr>
            <w:tcW w:w="6381" w:type="dxa"/>
          </w:tcPr>
          <w:p w:rsidR="008D1BE6" w:rsidRDefault="00244D44">
            <w:pPr>
              <w:pStyle w:val="TableParagraph"/>
              <w:spacing w:line="262" w:lineRule="exact"/>
              <w:ind w:left="105"/>
              <w:rPr>
                <w:i/>
                <w:sz w:val="24"/>
              </w:rPr>
            </w:pPr>
            <w:r>
              <w:rPr>
                <w:i/>
                <w:sz w:val="24"/>
              </w:rPr>
              <w:t>Научно-технический прогресс в современном обществе.</w:t>
            </w:r>
          </w:p>
          <w:p w:rsidR="008D1BE6" w:rsidRDefault="00244D44">
            <w:pPr>
              <w:pStyle w:val="TableParagraph"/>
              <w:spacing w:line="269" w:lineRule="exact"/>
              <w:ind w:left="105"/>
              <w:rPr>
                <w:sz w:val="24"/>
              </w:rPr>
            </w:pPr>
            <w:r>
              <w:rPr>
                <w:sz w:val="24"/>
              </w:rPr>
              <w:t>Развитие науки в России.</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554"/>
        </w:trPr>
        <w:tc>
          <w:tcPr>
            <w:tcW w:w="6381" w:type="dxa"/>
          </w:tcPr>
          <w:p w:rsidR="008D1BE6" w:rsidRDefault="00244D44">
            <w:pPr>
              <w:pStyle w:val="TableParagraph"/>
              <w:spacing w:line="265" w:lineRule="exact"/>
              <w:ind w:left="105"/>
              <w:rPr>
                <w:sz w:val="24"/>
              </w:rPr>
            </w:pPr>
            <w:r>
              <w:rPr>
                <w:sz w:val="24"/>
              </w:rPr>
              <w:t>Образование, его значимость в условиях информационного</w:t>
            </w:r>
          </w:p>
          <w:p w:rsidR="008D1BE6" w:rsidRDefault="00244D44">
            <w:pPr>
              <w:pStyle w:val="TableParagraph"/>
              <w:spacing w:line="269" w:lineRule="exact"/>
              <w:ind w:left="105"/>
              <w:rPr>
                <w:sz w:val="24"/>
              </w:rPr>
            </w:pPr>
            <w:r>
              <w:rPr>
                <w:sz w:val="24"/>
              </w:rPr>
              <w:t>общества.</w:t>
            </w:r>
          </w:p>
        </w:tc>
        <w:tc>
          <w:tcPr>
            <w:tcW w:w="929" w:type="dxa"/>
          </w:tcPr>
          <w:p w:rsidR="008D1BE6" w:rsidRDefault="00244D44">
            <w:pPr>
              <w:pStyle w:val="TableParagraph"/>
              <w:spacing w:line="269" w:lineRule="exact"/>
              <w:ind w:left="105"/>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9"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551"/>
        </w:trPr>
        <w:tc>
          <w:tcPr>
            <w:tcW w:w="6381" w:type="dxa"/>
          </w:tcPr>
          <w:p w:rsidR="008D1BE6" w:rsidRDefault="00244D44">
            <w:pPr>
              <w:pStyle w:val="TableParagraph"/>
              <w:spacing w:line="262" w:lineRule="exact"/>
              <w:ind w:left="105"/>
              <w:rPr>
                <w:sz w:val="24"/>
              </w:rPr>
            </w:pPr>
            <w:r>
              <w:rPr>
                <w:sz w:val="24"/>
              </w:rPr>
              <w:t>Система образования в Российской Федерации. Уровни</w:t>
            </w:r>
          </w:p>
          <w:p w:rsidR="008D1BE6" w:rsidRDefault="00244D44">
            <w:pPr>
              <w:pStyle w:val="TableParagraph"/>
              <w:spacing w:line="269" w:lineRule="exact"/>
              <w:ind w:left="105"/>
              <w:rPr>
                <w:sz w:val="24"/>
              </w:rPr>
            </w:pPr>
            <w:r>
              <w:rPr>
                <w:sz w:val="24"/>
              </w:rPr>
              <w:t>общего образования.</w:t>
            </w:r>
          </w:p>
        </w:tc>
        <w:tc>
          <w:tcPr>
            <w:tcW w:w="929" w:type="dxa"/>
          </w:tcPr>
          <w:p w:rsidR="008D1BE6" w:rsidRDefault="00244D44">
            <w:pPr>
              <w:pStyle w:val="TableParagraph"/>
              <w:spacing w:line="267" w:lineRule="exact"/>
              <w:ind w:left="105"/>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r>
      <w:tr w:rsidR="008D1BE6">
        <w:trPr>
          <w:trHeight w:val="275"/>
        </w:trPr>
        <w:tc>
          <w:tcPr>
            <w:tcW w:w="6381" w:type="dxa"/>
          </w:tcPr>
          <w:p w:rsidR="008D1BE6" w:rsidRDefault="00244D44">
            <w:pPr>
              <w:pStyle w:val="TableParagraph"/>
              <w:spacing w:line="256" w:lineRule="exact"/>
              <w:ind w:left="105"/>
              <w:rPr>
                <w:sz w:val="24"/>
              </w:rPr>
            </w:pPr>
            <w:r>
              <w:rPr>
                <w:i/>
                <w:sz w:val="24"/>
              </w:rPr>
              <w:t>Государственная итоговая аттестация</w:t>
            </w:r>
            <w:r>
              <w:rPr>
                <w:sz w:val="24"/>
              </w:rPr>
              <w:t>.</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Самообразование.</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Религия как форма культуры.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Мировые религии.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Роль религии в жизни общества.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8"/>
        </w:trPr>
        <w:tc>
          <w:tcPr>
            <w:tcW w:w="6381" w:type="dxa"/>
          </w:tcPr>
          <w:p w:rsidR="008D1BE6" w:rsidRDefault="00244D44">
            <w:pPr>
              <w:pStyle w:val="TableParagraph"/>
              <w:spacing w:line="258" w:lineRule="exact"/>
              <w:ind w:left="105"/>
              <w:rPr>
                <w:sz w:val="24"/>
              </w:rPr>
            </w:pPr>
            <w:r>
              <w:rPr>
                <w:sz w:val="24"/>
              </w:rPr>
              <w:t>Свобода совести.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Искусство как элемент духовной культуры общества.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Влияние искусства на развитие личности.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10034" w:type="dxa"/>
            <w:gridSpan w:val="6"/>
          </w:tcPr>
          <w:p w:rsidR="008D1BE6" w:rsidRDefault="00244D44">
            <w:pPr>
              <w:pStyle w:val="TableParagraph"/>
              <w:spacing w:line="256" w:lineRule="exact"/>
              <w:ind w:left="105"/>
              <w:rPr>
                <w:b/>
                <w:sz w:val="24"/>
              </w:rPr>
            </w:pPr>
            <w:r>
              <w:rPr>
                <w:b/>
                <w:sz w:val="24"/>
              </w:rPr>
              <w:t>Социальная сфера жизни общества</w:t>
            </w:r>
          </w:p>
        </w:tc>
      </w:tr>
      <w:tr w:rsidR="008D1BE6">
        <w:trPr>
          <w:trHeight w:val="275"/>
        </w:trPr>
        <w:tc>
          <w:tcPr>
            <w:tcW w:w="6381" w:type="dxa"/>
          </w:tcPr>
          <w:p w:rsidR="008D1BE6" w:rsidRDefault="00244D44">
            <w:pPr>
              <w:pStyle w:val="TableParagraph"/>
              <w:spacing w:line="256" w:lineRule="exact"/>
              <w:ind w:left="105"/>
              <w:rPr>
                <w:sz w:val="24"/>
              </w:rPr>
            </w:pPr>
            <w:r>
              <w:rPr>
                <w:sz w:val="24"/>
              </w:rPr>
              <w:t>Социальная структура общества.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Социальные общности и группы.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8"/>
        </w:trPr>
        <w:tc>
          <w:tcPr>
            <w:tcW w:w="6381" w:type="dxa"/>
          </w:tcPr>
          <w:p w:rsidR="008D1BE6" w:rsidRDefault="00244D44">
            <w:pPr>
              <w:pStyle w:val="TableParagraph"/>
              <w:spacing w:line="258" w:lineRule="exact"/>
              <w:ind w:left="105"/>
              <w:rPr>
                <w:sz w:val="24"/>
              </w:rPr>
            </w:pPr>
            <w:r>
              <w:rPr>
                <w:sz w:val="24"/>
              </w:rPr>
              <w:t>Социальный статус личности.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Социальные роли.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Основные социальные роли в подростковом возрасте.</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Социальная мобильность.</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Семья и семейные отношения.</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Функции семьи.</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Семейные ценности и традиции.</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8"/>
        </w:trPr>
        <w:tc>
          <w:tcPr>
            <w:tcW w:w="6381" w:type="dxa"/>
          </w:tcPr>
          <w:p w:rsidR="008D1BE6" w:rsidRDefault="00244D44">
            <w:pPr>
              <w:pStyle w:val="TableParagraph"/>
              <w:spacing w:line="259" w:lineRule="exact"/>
              <w:ind w:left="105"/>
              <w:rPr>
                <w:sz w:val="24"/>
              </w:rPr>
            </w:pPr>
            <w:r>
              <w:rPr>
                <w:sz w:val="24"/>
              </w:rPr>
              <w:t>Основные роли членов семьи.</w:t>
            </w:r>
          </w:p>
        </w:tc>
        <w:tc>
          <w:tcPr>
            <w:tcW w:w="929" w:type="dxa"/>
          </w:tcPr>
          <w:p w:rsidR="008D1BE6" w:rsidRDefault="00244D44">
            <w:pPr>
              <w:pStyle w:val="TableParagraph"/>
              <w:spacing w:line="259"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Досуг семьи.</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Социальные конфликты и пути их разрешения.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Этнос и нация.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i/>
                <w:sz w:val="24"/>
              </w:rPr>
              <w:t>Национальное самосознание</w:t>
            </w:r>
            <w:r>
              <w:rPr>
                <w:sz w:val="24"/>
              </w:rPr>
              <w:t>.</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551"/>
        </w:trPr>
        <w:tc>
          <w:tcPr>
            <w:tcW w:w="6381" w:type="dxa"/>
          </w:tcPr>
          <w:p w:rsidR="008D1BE6" w:rsidRDefault="00244D44">
            <w:pPr>
              <w:pStyle w:val="TableParagraph"/>
              <w:spacing w:line="262" w:lineRule="exact"/>
              <w:ind w:left="105"/>
              <w:rPr>
                <w:sz w:val="24"/>
              </w:rPr>
            </w:pPr>
            <w:r>
              <w:rPr>
                <w:sz w:val="24"/>
              </w:rPr>
              <w:t>Отношения между нациями. Россия – многонациональное</w:t>
            </w:r>
          </w:p>
          <w:p w:rsidR="008D1BE6" w:rsidRDefault="00244D44">
            <w:pPr>
              <w:pStyle w:val="TableParagraph"/>
              <w:spacing w:line="269" w:lineRule="exact"/>
              <w:ind w:left="105"/>
              <w:rPr>
                <w:sz w:val="24"/>
              </w:rPr>
            </w:pPr>
            <w:r>
              <w:rPr>
                <w:sz w:val="24"/>
              </w:rPr>
              <w:t>государство.</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278"/>
        </w:trPr>
        <w:tc>
          <w:tcPr>
            <w:tcW w:w="6381" w:type="dxa"/>
          </w:tcPr>
          <w:p w:rsidR="008D1BE6" w:rsidRDefault="00244D44">
            <w:pPr>
              <w:pStyle w:val="TableParagraph"/>
              <w:spacing w:line="258" w:lineRule="exact"/>
              <w:ind w:left="105"/>
              <w:rPr>
                <w:sz w:val="24"/>
              </w:rPr>
            </w:pPr>
            <w:r>
              <w:rPr>
                <w:sz w:val="24"/>
              </w:rPr>
              <w:t>Социальная политика Российского государства.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1380"/>
        </w:trPr>
        <w:tc>
          <w:tcPr>
            <w:tcW w:w="6381" w:type="dxa"/>
          </w:tcPr>
          <w:p w:rsidR="008D1BE6" w:rsidRDefault="00244D44">
            <w:pPr>
              <w:pStyle w:val="TableParagraph"/>
              <w:spacing w:line="265" w:lineRule="exact"/>
              <w:ind w:left="105"/>
              <w:rPr>
                <w:b/>
                <w:sz w:val="24"/>
              </w:rPr>
            </w:pPr>
            <w:r>
              <w:rPr>
                <w:b/>
                <w:sz w:val="24"/>
              </w:rPr>
              <w:t>Политическая сфера жизни общества</w:t>
            </w:r>
          </w:p>
          <w:p w:rsidR="008D1BE6" w:rsidRDefault="00244D44">
            <w:pPr>
              <w:pStyle w:val="TableParagraph"/>
              <w:ind w:left="105" w:right="101" w:firstLine="708"/>
              <w:jc w:val="both"/>
              <w:rPr>
                <w:sz w:val="24"/>
              </w:rPr>
            </w:pPr>
            <w:r>
              <w:rPr>
                <w:sz w:val="24"/>
              </w:rPr>
              <w:t>Политика и власть. Роль политики в жизни общества. Государство, его существенные признаки. Функции  государства.   Внутренняя  и  внешняя  политика</w:t>
            </w:r>
          </w:p>
          <w:p w:rsidR="008D1BE6" w:rsidRDefault="00244D44">
            <w:pPr>
              <w:pStyle w:val="TableParagraph"/>
              <w:spacing w:line="269" w:lineRule="exact"/>
              <w:ind w:left="105"/>
              <w:rPr>
                <w:sz w:val="24"/>
              </w:rPr>
            </w:pPr>
            <w:r>
              <w:rPr>
                <w:sz w:val="24"/>
              </w:rPr>
              <w:t>государства.   Формы   правления.Формы  государственно-</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bl>
    <w:p w:rsidR="008D1BE6" w:rsidRDefault="008D1BE6">
      <w:pPr>
        <w:spacing w:line="267" w:lineRule="exac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929"/>
        <w:gridCol w:w="680"/>
        <w:gridCol w:w="682"/>
        <w:gridCol w:w="680"/>
        <w:gridCol w:w="682"/>
      </w:tblGrid>
      <w:tr w:rsidR="008D1BE6">
        <w:trPr>
          <w:trHeight w:val="2486"/>
        </w:trPr>
        <w:tc>
          <w:tcPr>
            <w:tcW w:w="6381" w:type="dxa"/>
          </w:tcPr>
          <w:p w:rsidR="008D1BE6" w:rsidRDefault="00244D44">
            <w:pPr>
              <w:pStyle w:val="TableParagraph"/>
              <w:tabs>
                <w:tab w:val="left" w:pos="2558"/>
                <w:tab w:val="left" w:pos="4544"/>
              </w:tabs>
              <w:ind w:left="105" w:right="98"/>
              <w:jc w:val="both"/>
              <w:rPr>
                <w:sz w:val="24"/>
              </w:rPr>
            </w:pPr>
            <w:r>
              <w:rPr>
                <w:sz w:val="24"/>
              </w:rPr>
              <w:t xml:space="preserve">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sz w:val="24"/>
              </w:rPr>
              <w:t>Правовое государство.</w:t>
            </w:r>
            <w:r>
              <w:rPr>
                <w:i/>
                <w:sz w:val="24"/>
              </w:rPr>
              <w:tab/>
            </w:r>
            <w:r>
              <w:rPr>
                <w:sz w:val="24"/>
              </w:rPr>
              <w:t>Местное</w:t>
            </w:r>
            <w:r>
              <w:rPr>
                <w:sz w:val="24"/>
              </w:rPr>
              <w:tab/>
              <w:t>самоуправление.</w:t>
            </w:r>
          </w:p>
          <w:p w:rsidR="008D1BE6" w:rsidRDefault="00244D44">
            <w:pPr>
              <w:pStyle w:val="TableParagraph"/>
              <w:spacing w:line="270" w:lineRule="atLeast"/>
              <w:ind w:left="105" w:right="99"/>
              <w:jc w:val="both"/>
              <w:rPr>
                <w:i/>
                <w:sz w:val="24"/>
              </w:rPr>
            </w:pPr>
            <w:r>
              <w:rPr>
                <w:i/>
                <w:sz w:val="24"/>
              </w:rPr>
              <w:t>Межгосударственные отношения. Межгосударственные конфликты и способы их разрешения.</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r>
      <w:tr w:rsidR="008D1BE6">
        <w:trPr>
          <w:trHeight w:val="275"/>
        </w:trPr>
        <w:tc>
          <w:tcPr>
            <w:tcW w:w="10034" w:type="dxa"/>
            <w:gridSpan w:val="6"/>
          </w:tcPr>
          <w:p w:rsidR="008D1BE6" w:rsidRDefault="00244D44">
            <w:pPr>
              <w:pStyle w:val="TableParagraph"/>
              <w:spacing w:line="256" w:lineRule="exact"/>
              <w:ind w:left="105"/>
              <w:rPr>
                <w:b/>
                <w:sz w:val="24"/>
              </w:rPr>
            </w:pPr>
            <w:r>
              <w:rPr>
                <w:b/>
                <w:sz w:val="24"/>
              </w:rPr>
              <w:t>Гражданин и государство</w:t>
            </w:r>
          </w:p>
        </w:tc>
      </w:tr>
      <w:tr w:rsidR="008D1BE6">
        <w:trPr>
          <w:trHeight w:val="275"/>
        </w:trPr>
        <w:tc>
          <w:tcPr>
            <w:tcW w:w="6381" w:type="dxa"/>
          </w:tcPr>
          <w:p w:rsidR="008D1BE6" w:rsidRDefault="00244D44">
            <w:pPr>
              <w:pStyle w:val="TableParagraph"/>
              <w:spacing w:line="256" w:lineRule="exact"/>
              <w:ind w:left="105"/>
              <w:rPr>
                <w:sz w:val="24"/>
              </w:rPr>
            </w:pPr>
            <w:r>
              <w:rPr>
                <w:sz w:val="24"/>
              </w:rPr>
              <w:t>Наше государство – Российская Федерация.</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551"/>
        </w:trPr>
        <w:tc>
          <w:tcPr>
            <w:tcW w:w="6381" w:type="dxa"/>
          </w:tcPr>
          <w:p w:rsidR="008D1BE6" w:rsidRDefault="00244D44">
            <w:pPr>
              <w:pStyle w:val="TableParagraph"/>
              <w:spacing w:line="262" w:lineRule="exact"/>
              <w:ind w:left="105"/>
              <w:rPr>
                <w:sz w:val="24"/>
              </w:rPr>
            </w:pPr>
            <w:r>
              <w:rPr>
                <w:sz w:val="24"/>
              </w:rPr>
              <w:t>Конституция Российской Федерации – основной закон</w:t>
            </w:r>
          </w:p>
          <w:p w:rsidR="008D1BE6" w:rsidRDefault="00244D44">
            <w:pPr>
              <w:pStyle w:val="TableParagraph"/>
              <w:spacing w:line="269" w:lineRule="exact"/>
              <w:ind w:left="105"/>
              <w:rPr>
                <w:sz w:val="24"/>
              </w:rPr>
            </w:pPr>
            <w:r>
              <w:rPr>
                <w:sz w:val="24"/>
              </w:rPr>
              <w:t>государства.</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2"/>
        </w:trPr>
        <w:tc>
          <w:tcPr>
            <w:tcW w:w="6381" w:type="dxa"/>
          </w:tcPr>
          <w:p w:rsidR="008D1BE6" w:rsidRDefault="00244D44">
            <w:pPr>
              <w:pStyle w:val="TableParagraph"/>
              <w:tabs>
                <w:tab w:val="left" w:pos="2366"/>
                <w:tab w:val="left" w:pos="3498"/>
                <w:tab w:val="left" w:pos="5704"/>
              </w:tabs>
              <w:spacing w:line="263" w:lineRule="exact"/>
              <w:ind w:left="105"/>
              <w:rPr>
                <w:sz w:val="24"/>
              </w:rPr>
            </w:pPr>
            <w:r>
              <w:rPr>
                <w:sz w:val="24"/>
              </w:rPr>
              <w:t>Конституционные</w:t>
            </w:r>
            <w:r>
              <w:rPr>
                <w:sz w:val="24"/>
              </w:rPr>
              <w:tab/>
              <w:t>основы</w:t>
            </w:r>
            <w:r>
              <w:rPr>
                <w:sz w:val="24"/>
              </w:rPr>
              <w:tab/>
              <w:t>государственного</w:t>
            </w:r>
            <w:r>
              <w:rPr>
                <w:sz w:val="24"/>
              </w:rPr>
              <w:tab/>
              <w:t>строя</w:t>
            </w:r>
          </w:p>
          <w:p w:rsidR="008D1BE6" w:rsidRDefault="00244D44">
            <w:pPr>
              <w:pStyle w:val="TableParagraph"/>
              <w:spacing w:line="269" w:lineRule="exact"/>
              <w:ind w:left="105"/>
              <w:rPr>
                <w:sz w:val="24"/>
              </w:rPr>
            </w:pPr>
            <w:r>
              <w:rPr>
                <w:sz w:val="24"/>
              </w:rPr>
              <w:t>Российской Федерации.</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8"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Государственные символы России.</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8"/>
        </w:trPr>
        <w:tc>
          <w:tcPr>
            <w:tcW w:w="6381" w:type="dxa"/>
          </w:tcPr>
          <w:p w:rsidR="008D1BE6" w:rsidRDefault="00244D44">
            <w:pPr>
              <w:pStyle w:val="TableParagraph"/>
              <w:spacing w:line="258" w:lineRule="exact"/>
              <w:ind w:left="105"/>
              <w:rPr>
                <w:sz w:val="24"/>
              </w:rPr>
            </w:pPr>
            <w:r>
              <w:rPr>
                <w:sz w:val="24"/>
              </w:rPr>
              <w:t>Россия – федеративное государство.</w:t>
            </w:r>
          </w:p>
        </w:tc>
        <w:tc>
          <w:tcPr>
            <w:tcW w:w="929" w:type="dxa"/>
          </w:tcPr>
          <w:p w:rsidR="008D1BE6" w:rsidRDefault="00244D44">
            <w:pPr>
              <w:pStyle w:val="TableParagraph"/>
              <w:spacing w:line="258"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8"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Субъекты федерации.</w:t>
            </w:r>
          </w:p>
        </w:tc>
        <w:tc>
          <w:tcPr>
            <w:tcW w:w="929" w:type="dxa"/>
          </w:tcPr>
          <w:p w:rsidR="008D1BE6" w:rsidRDefault="00244D44">
            <w:pPr>
              <w:pStyle w:val="TableParagraph"/>
              <w:spacing w:line="256" w:lineRule="exact"/>
              <w:ind w:left="105"/>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551"/>
        </w:trPr>
        <w:tc>
          <w:tcPr>
            <w:tcW w:w="6381" w:type="dxa"/>
          </w:tcPr>
          <w:p w:rsidR="008D1BE6" w:rsidRDefault="00244D44">
            <w:pPr>
              <w:pStyle w:val="TableParagraph"/>
              <w:tabs>
                <w:tab w:val="left" w:pos="1199"/>
                <w:tab w:val="left" w:pos="3239"/>
                <w:tab w:val="left" w:pos="4225"/>
                <w:tab w:val="left" w:pos="4663"/>
                <w:tab w:val="left" w:pos="6150"/>
              </w:tabs>
              <w:spacing w:line="262" w:lineRule="exact"/>
              <w:ind w:left="105"/>
              <w:rPr>
                <w:sz w:val="24"/>
              </w:rPr>
            </w:pPr>
            <w:r>
              <w:rPr>
                <w:sz w:val="24"/>
              </w:rPr>
              <w:t>Органы</w:t>
            </w:r>
            <w:r>
              <w:rPr>
                <w:sz w:val="24"/>
              </w:rPr>
              <w:tab/>
              <w:t>государственной</w:t>
            </w:r>
            <w:r>
              <w:rPr>
                <w:sz w:val="24"/>
              </w:rPr>
              <w:tab/>
              <w:t>власти</w:t>
            </w:r>
            <w:r>
              <w:rPr>
                <w:sz w:val="24"/>
              </w:rPr>
              <w:tab/>
              <w:t>и</w:t>
            </w:r>
            <w:r>
              <w:rPr>
                <w:sz w:val="24"/>
              </w:rPr>
              <w:tab/>
              <w:t>управления</w:t>
            </w:r>
            <w:r>
              <w:rPr>
                <w:sz w:val="24"/>
              </w:rPr>
              <w:tab/>
              <w:t>в</w:t>
            </w:r>
          </w:p>
          <w:p w:rsidR="008D1BE6" w:rsidRDefault="00244D44">
            <w:pPr>
              <w:pStyle w:val="TableParagraph"/>
              <w:spacing w:line="269" w:lineRule="exact"/>
              <w:ind w:left="105"/>
              <w:rPr>
                <w:sz w:val="24"/>
              </w:rPr>
            </w:pPr>
            <w:r>
              <w:rPr>
                <w:sz w:val="24"/>
              </w:rPr>
              <w:t>Российской Федерации.</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Президент Российской Федерации, его основные функции.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Федеральное Собрание Российской Федерации.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Правительство Российской Федерации.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Судебная система Российской Федерации.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8"/>
        </w:trPr>
        <w:tc>
          <w:tcPr>
            <w:tcW w:w="6381" w:type="dxa"/>
          </w:tcPr>
          <w:p w:rsidR="008D1BE6" w:rsidRDefault="00244D44">
            <w:pPr>
              <w:pStyle w:val="TableParagraph"/>
              <w:spacing w:line="258" w:lineRule="exact"/>
              <w:ind w:left="105"/>
              <w:rPr>
                <w:sz w:val="24"/>
              </w:rPr>
            </w:pPr>
            <w:r>
              <w:rPr>
                <w:sz w:val="24"/>
              </w:rPr>
              <w:t>Правоохранительные органы.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8"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244D44">
            <w:pPr>
              <w:pStyle w:val="TableParagraph"/>
              <w:spacing w:line="258"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Гражданство Российской Федерации.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551"/>
        </w:trPr>
        <w:tc>
          <w:tcPr>
            <w:tcW w:w="6381" w:type="dxa"/>
          </w:tcPr>
          <w:p w:rsidR="008D1BE6" w:rsidRDefault="00244D44">
            <w:pPr>
              <w:pStyle w:val="TableParagraph"/>
              <w:spacing w:line="262" w:lineRule="exact"/>
              <w:ind w:left="105"/>
              <w:rPr>
                <w:sz w:val="24"/>
              </w:rPr>
            </w:pPr>
            <w:r>
              <w:rPr>
                <w:sz w:val="24"/>
              </w:rPr>
              <w:t>Конституционные права и свободы человека и гражданина</w:t>
            </w:r>
          </w:p>
          <w:p w:rsidR="008D1BE6" w:rsidRDefault="00244D44">
            <w:pPr>
              <w:pStyle w:val="TableParagraph"/>
              <w:spacing w:line="269" w:lineRule="exact"/>
              <w:ind w:left="105"/>
              <w:rPr>
                <w:sz w:val="24"/>
              </w:rPr>
            </w:pPr>
            <w:r>
              <w:rPr>
                <w:sz w:val="24"/>
              </w:rPr>
              <w:t>в Российской Федерации.</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1"/>
        </w:trPr>
        <w:tc>
          <w:tcPr>
            <w:tcW w:w="6381" w:type="dxa"/>
          </w:tcPr>
          <w:p w:rsidR="008D1BE6" w:rsidRDefault="00244D44">
            <w:pPr>
              <w:pStyle w:val="TableParagraph"/>
              <w:tabs>
                <w:tab w:val="left" w:pos="2183"/>
                <w:tab w:val="left" w:pos="3656"/>
                <w:tab w:val="left" w:pos="5068"/>
              </w:tabs>
              <w:spacing w:line="262" w:lineRule="exact"/>
              <w:ind w:left="105"/>
              <w:rPr>
                <w:sz w:val="24"/>
              </w:rPr>
            </w:pPr>
            <w:r>
              <w:rPr>
                <w:sz w:val="24"/>
              </w:rPr>
              <w:t>Конституционные</w:t>
            </w:r>
            <w:r>
              <w:rPr>
                <w:sz w:val="24"/>
              </w:rPr>
              <w:tab/>
              <w:t>обязанности</w:t>
            </w:r>
            <w:r>
              <w:rPr>
                <w:sz w:val="24"/>
              </w:rPr>
              <w:tab/>
              <w:t>гражданина</w:t>
            </w:r>
            <w:r>
              <w:rPr>
                <w:sz w:val="24"/>
              </w:rPr>
              <w:tab/>
              <w:t>Российской</w:t>
            </w:r>
          </w:p>
          <w:p w:rsidR="008D1BE6" w:rsidRDefault="00244D44">
            <w:pPr>
              <w:pStyle w:val="TableParagraph"/>
              <w:spacing w:line="269" w:lineRule="exact"/>
              <w:ind w:left="105"/>
              <w:rPr>
                <w:sz w:val="24"/>
              </w:rPr>
            </w:pPr>
            <w:r>
              <w:rPr>
                <w:sz w:val="24"/>
              </w:rPr>
              <w:t>Федерации.</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1"/>
        </w:trPr>
        <w:tc>
          <w:tcPr>
            <w:tcW w:w="6381" w:type="dxa"/>
          </w:tcPr>
          <w:p w:rsidR="008D1BE6" w:rsidRDefault="00244D44">
            <w:pPr>
              <w:pStyle w:val="TableParagraph"/>
              <w:tabs>
                <w:tab w:val="left" w:pos="2230"/>
                <w:tab w:val="left" w:pos="3263"/>
                <w:tab w:val="left" w:pos="5225"/>
                <w:tab w:val="left" w:pos="6134"/>
              </w:tabs>
              <w:spacing w:line="262" w:lineRule="exact"/>
              <w:ind w:left="105"/>
              <w:rPr>
                <w:sz w:val="24"/>
              </w:rPr>
            </w:pPr>
            <w:r>
              <w:rPr>
                <w:sz w:val="24"/>
              </w:rPr>
              <w:t>Взаимоотношения</w:t>
            </w:r>
            <w:r>
              <w:rPr>
                <w:sz w:val="24"/>
              </w:rPr>
              <w:tab/>
              <w:t>органов</w:t>
            </w:r>
            <w:r>
              <w:rPr>
                <w:sz w:val="24"/>
              </w:rPr>
              <w:tab/>
              <w:t>государственной</w:t>
            </w:r>
            <w:r>
              <w:rPr>
                <w:sz w:val="24"/>
              </w:rPr>
              <w:tab/>
              <w:t>власти</w:t>
            </w:r>
            <w:r>
              <w:rPr>
                <w:sz w:val="24"/>
              </w:rPr>
              <w:tab/>
              <w:t>и</w:t>
            </w:r>
          </w:p>
          <w:p w:rsidR="008D1BE6" w:rsidRDefault="00244D44">
            <w:pPr>
              <w:pStyle w:val="TableParagraph"/>
              <w:spacing w:line="269" w:lineRule="exact"/>
              <w:ind w:left="105"/>
              <w:rPr>
                <w:sz w:val="24"/>
              </w:rPr>
            </w:pPr>
            <w:r>
              <w:rPr>
                <w:sz w:val="24"/>
              </w:rPr>
              <w:t>граждан.</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Pr="00212742" w:rsidRDefault="008D1BE6">
            <w:pPr>
              <w:pStyle w:val="TableParagraph"/>
              <w:spacing w:line="267" w:lineRule="exact"/>
              <w:ind w:left="107"/>
              <w:rPr>
                <w:b/>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1"/>
        </w:trPr>
        <w:tc>
          <w:tcPr>
            <w:tcW w:w="6381" w:type="dxa"/>
          </w:tcPr>
          <w:p w:rsidR="008D1BE6" w:rsidRDefault="00244D44">
            <w:pPr>
              <w:pStyle w:val="TableParagraph"/>
              <w:spacing w:line="262" w:lineRule="exact"/>
              <w:ind w:left="105"/>
              <w:rPr>
                <w:sz w:val="24"/>
              </w:rPr>
            </w:pPr>
            <w:r>
              <w:rPr>
                <w:sz w:val="24"/>
              </w:rPr>
              <w:t>Механизмы реализации и защиты прав и свобод человека и</w:t>
            </w:r>
          </w:p>
          <w:p w:rsidR="008D1BE6" w:rsidRDefault="00244D44">
            <w:pPr>
              <w:pStyle w:val="TableParagraph"/>
              <w:spacing w:line="269" w:lineRule="exact"/>
              <w:ind w:left="105"/>
              <w:rPr>
                <w:sz w:val="24"/>
              </w:rPr>
            </w:pPr>
            <w:r>
              <w:rPr>
                <w:sz w:val="24"/>
              </w:rPr>
              <w:t>гражданина в РФ.</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1"/>
        </w:trPr>
        <w:tc>
          <w:tcPr>
            <w:tcW w:w="6381" w:type="dxa"/>
          </w:tcPr>
          <w:p w:rsidR="008D1BE6" w:rsidRDefault="00244D44">
            <w:pPr>
              <w:pStyle w:val="TableParagraph"/>
              <w:spacing w:line="263" w:lineRule="exact"/>
              <w:ind w:left="105"/>
              <w:rPr>
                <w:i/>
                <w:sz w:val="24"/>
              </w:rPr>
            </w:pPr>
            <w:r>
              <w:rPr>
                <w:i/>
                <w:sz w:val="24"/>
              </w:rPr>
              <w:t>Основные международные документы о правах человека и</w:t>
            </w:r>
          </w:p>
          <w:p w:rsidR="008D1BE6" w:rsidRDefault="00244D44">
            <w:pPr>
              <w:pStyle w:val="TableParagraph"/>
              <w:spacing w:line="268" w:lineRule="exact"/>
              <w:ind w:left="105"/>
              <w:rPr>
                <w:i/>
                <w:sz w:val="24"/>
              </w:rPr>
            </w:pPr>
            <w:r>
              <w:rPr>
                <w:i/>
                <w:sz w:val="24"/>
              </w:rPr>
              <w:t>правах ребенка.</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9"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9" w:lineRule="exact"/>
              <w:ind w:left="105"/>
              <w:rPr>
                <w:b/>
                <w:sz w:val="24"/>
              </w:rPr>
            </w:pPr>
            <w:r>
              <w:rPr>
                <w:b/>
                <w:sz w:val="24"/>
              </w:rPr>
              <w:t>+</w:t>
            </w:r>
          </w:p>
        </w:tc>
      </w:tr>
      <w:tr w:rsidR="008D1BE6">
        <w:trPr>
          <w:trHeight w:val="278"/>
        </w:trPr>
        <w:tc>
          <w:tcPr>
            <w:tcW w:w="10034" w:type="dxa"/>
            <w:gridSpan w:val="6"/>
          </w:tcPr>
          <w:p w:rsidR="008D1BE6" w:rsidRDefault="00244D44">
            <w:pPr>
              <w:pStyle w:val="TableParagraph"/>
              <w:spacing w:line="259" w:lineRule="exact"/>
              <w:ind w:left="2883"/>
              <w:rPr>
                <w:b/>
                <w:sz w:val="24"/>
              </w:rPr>
            </w:pPr>
            <w:r>
              <w:rPr>
                <w:b/>
                <w:sz w:val="24"/>
              </w:rPr>
              <w:t>Основы российского законодательства</w:t>
            </w:r>
          </w:p>
        </w:tc>
      </w:tr>
      <w:tr w:rsidR="008D1BE6">
        <w:trPr>
          <w:trHeight w:val="275"/>
        </w:trPr>
        <w:tc>
          <w:tcPr>
            <w:tcW w:w="6381" w:type="dxa"/>
          </w:tcPr>
          <w:p w:rsidR="008D1BE6" w:rsidRDefault="00244D44">
            <w:pPr>
              <w:pStyle w:val="TableParagraph"/>
              <w:spacing w:line="256" w:lineRule="exact"/>
              <w:ind w:left="105"/>
              <w:rPr>
                <w:sz w:val="24"/>
              </w:rPr>
            </w:pPr>
            <w:r>
              <w:rPr>
                <w:sz w:val="24"/>
              </w:rPr>
              <w:t>Система российского законодательства.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Источники права. Нормативный правовой акт.</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Правоотношения.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Правоспособность и дееспособность.</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Признаки и виды правонарушений.</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553"/>
        </w:trPr>
        <w:tc>
          <w:tcPr>
            <w:tcW w:w="6381" w:type="dxa"/>
          </w:tcPr>
          <w:p w:rsidR="008D1BE6" w:rsidRDefault="00244D44">
            <w:pPr>
              <w:pStyle w:val="TableParagraph"/>
              <w:spacing w:line="265" w:lineRule="exact"/>
              <w:ind w:left="105"/>
              <w:rPr>
                <w:sz w:val="24"/>
              </w:rPr>
            </w:pPr>
            <w:r>
              <w:rPr>
                <w:sz w:val="24"/>
              </w:rPr>
              <w:t>Понятие, виды и функции юридической ответственности.</w:t>
            </w:r>
          </w:p>
          <w:p w:rsidR="008D1BE6" w:rsidRDefault="00244D44">
            <w:pPr>
              <w:pStyle w:val="TableParagraph"/>
              <w:spacing w:line="269" w:lineRule="exact"/>
              <w:ind w:left="105"/>
              <w:rPr>
                <w:sz w:val="24"/>
              </w:rPr>
            </w:pPr>
            <w:r>
              <w:rPr>
                <w:sz w:val="24"/>
              </w:rPr>
              <w:t>Презумпция невиновности.</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9"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9"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Гражданские правоотношения.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Основные виды гражданско-правовых договоров.</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Право собственности.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Права потребителей, защита прав потребителей.</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8"/>
        </w:trPr>
        <w:tc>
          <w:tcPr>
            <w:tcW w:w="6381" w:type="dxa"/>
          </w:tcPr>
          <w:p w:rsidR="008D1BE6" w:rsidRDefault="00244D44">
            <w:pPr>
              <w:pStyle w:val="TableParagraph"/>
              <w:spacing w:line="258" w:lineRule="exact"/>
              <w:ind w:left="105"/>
              <w:rPr>
                <w:sz w:val="24"/>
              </w:rPr>
            </w:pPr>
            <w:r>
              <w:rPr>
                <w:sz w:val="24"/>
              </w:rPr>
              <w:t>Способы защиты гражданских прав.</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8" w:lineRule="exact"/>
              <w:ind w:left="105"/>
              <w:rPr>
                <w:b/>
                <w:sz w:val="24"/>
              </w:rPr>
            </w:pPr>
            <w:r>
              <w:rPr>
                <w:b/>
                <w:sz w:val="24"/>
              </w:rPr>
              <w:t>+</w:t>
            </w:r>
          </w:p>
        </w:tc>
      </w:tr>
    </w:tbl>
    <w:p w:rsidR="008D1BE6" w:rsidRDefault="008D1BE6">
      <w:pPr>
        <w:spacing w:line="258" w:lineRule="exac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929"/>
        <w:gridCol w:w="680"/>
        <w:gridCol w:w="682"/>
        <w:gridCol w:w="680"/>
        <w:gridCol w:w="682"/>
      </w:tblGrid>
      <w:tr w:rsidR="008D1BE6">
        <w:trPr>
          <w:trHeight w:val="277"/>
        </w:trPr>
        <w:tc>
          <w:tcPr>
            <w:tcW w:w="6381" w:type="dxa"/>
          </w:tcPr>
          <w:p w:rsidR="008D1BE6" w:rsidRDefault="00244D44">
            <w:pPr>
              <w:pStyle w:val="TableParagraph"/>
              <w:spacing w:line="258" w:lineRule="exact"/>
              <w:ind w:left="105"/>
              <w:rPr>
                <w:sz w:val="24"/>
              </w:rPr>
            </w:pPr>
            <w:r>
              <w:rPr>
                <w:sz w:val="24"/>
              </w:rPr>
              <w:t>Право на труд и трудовые правоотношения.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8" w:lineRule="exact"/>
              <w:ind w:left="105"/>
              <w:rPr>
                <w:b/>
                <w:sz w:val="24"/>
              </w:rPr>
            </w:pPr>
            <w:r>
              <w:rPr>
                <w:b/>
                <w:sz w:val="24"/>
              </w:rPr>
              <w:t>+</w:t>
            </w:r>
          </w:p>
        </w:tc>
      </w:tr>
      <w:tr w:rsidR="008D1BE6">
        <w:trPr>
          <w:trHeight w:val="552"/>
        </w:trPr>
        <w:tc>
          <w:tcPr>
            <w:tcW w:w="6381" w:type="dxa"/>
          </w:tcPr>
          <w:p w:rsidR="008D1BE6" w:rsidRDefault="00244D44">
            <w:pPr>
              <w:pStyle w:val="TableParagraph"/>
              <w:tabs>
                <w:tab w:val="left" w:pos="1316"/>
                <w:tab w:val="left" w:pos="2354"/>
                <w:tab w:val="left" w:pos="2706"/>
                <w:tab w:val="left" w:pos="3253"/>
                <w:tab w:val="left" w:pos="4396"/>
                <w:tab w:val="left" w:pos="4732"/>
              </w:tabs>
              <w:spacing w:line="263" w:lineRule="exact"/>
              <w:ind w:left="105"/>
              <w:rPr>
                <w:sz w:val="24"/>
              </w:rPr>
            </w:pPr>
            <w:r>
              <w:rPr>
                <w:sz w:val="24"/>
              </w:rPr>
              <w:t>Трудовой</w:t>
            </w:r>
            <w:r>
              <w:rPr>
                <w:sz w:val="24"/>
              </w:rPr>
              <w:tab/>
              <w:t>договор</w:t>
            </w:r>
            <w:r>
              <w:rPr>
                <w:sz w:val="24"/>
              </w:rPr>
              <w:tab/>
              <w:t>и</w:t>
            </w:r>
            <w:r>
              <w:rPr>
                <w:sz w:val="24"/>
              </w:rPr>
              <w:tab/>
              <w:t>его</w:t>
            </w:r>
            <w:r>
              <w:rPr>
                <w:sz w:val="24"/>
              </w:rPr>
              <w:tab/>
              <w:t>значение</w:t>
            </w:r>
            <w:r>
              <w:rPr>
                <w:sz w:val="24"/>
              </w:rPr>
              <w:tab/>
              <w:t>в</w:t>
            </w:r>
            <w:r>
              <w:rPr>
                <w:sz w:val="24"/>
              </w:rPr>
              <w:tab/>
              <w:t>регулировании</w:t>
            </w:r>
          </w:p>
          <w:p w:rsidR="008D1BE6" w:rsidRDefault="00244D44">
            <w:pPr>
              <w:pStyle w:val="TableParagraph"/>
              <w:spacing w:line="269" w:lineRule="exact"/>
              <w:ind w:left="105"/>
              <w:rPr>
                <w:sz w:val="24"/>
              </w:rPr>
            </w:pPr>
            <w:r>
              <w:rPr>
                <w:sz w:val="24"/>
              </w:rPr>
              <w:t>трудовой деятельности человека.</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1"/>
        </w:trPr>
        <w:tc>
          <w:tcPr>
            <w:tcW w:w="6381" w:type="dxa"/>
          </w:tcPr>
          <w:p w:rsidR="008D1BE6" w:rsidRDefault="00244D44">
            <w:pPr>
              <w:pStyle w:val="TableParagraph"/>
              <w:spacing w:line="262" w:lineRule="exact"/>
              <w:ind w:left="105"/>
              <w:rPr>
                <w:sz w:val="24"/>
              </w:rPr>
            </w:pPr>
            <w:r>
              <w:rPr>
                <w:sz w:val="24"/>
              </w:rPr>
              <w:t>Семья под защитой государства. Права и обязанности</w:t>
            </w:r>
          </w:p>
          <w:p w:rsidR="008D1BE6" w:rsidRDefault="00244D44">
            <w:pPr>
              <w:pStyle w:val="TableParagraph"/>
              <w:spacing w:line="269" w:lineRule="exact"/>
              <w:ind w:left="105"/>
              <w:rPr>
                <w:sz w:val="24"/>
              </w:rPr>
            </w:pPr>
            <w:r>
              <w:rPr>
                <w:sz w:val="24"/>
              </w:rPr>
              <w:t>детей и родителей.</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1"/>
        </w:trPr>
        <w:tc>
          <w:tcPr>
            <w:tcW w:w="6381" w:type="dxa"/>
          </w:tcPr>
          <w:p w:rsidR="008D1BE6" w:rsidRDefault="00244D44">
            <w:pPr>
              <w:pStyle w:val="TableParagraph"/>
              <w:spacing w:line="262" w:lineRule="exact"/>
              <w:ind w:left="105"/>
              <w:rPr>
                <w:sz w:val="24"/>
              </w:rPr>
            </w:pPr>
            <w:r>
              <w:rPr>
                <w:sz w:val="24"/>
              </w:rPr>
              <w:t>Защита интересов и прав детей, оставшихся без попечения</w:t>
            </w:r>
          </w:p>
          <w:p w:rsidR="008D1BE6" w:rsidRDefault="00244D44">
            <w:pPr>
              <w:pStyle w:val="TableParagraph"/>
              <w:spacing w:line="269" w:lineRule="exact"/>
              <w:ind w:left="105"/>
              <w:rPr>
                <w:sz w:val="24"/>
              </w:rPr>
            </w:pPr>
            <w:r>
              <w:rPr>
                <w:sz w:val="24"/>
              </w:rPr>
              <w:t>родителей.</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1"/>
        </w:trPr>
        <w:tc>
          <w:tcPr>
            <w:tcW w:w="6381" w:type="dxa"/>
          </w:tcPr>
          <w:p w:rsidR="008D1BE6" w:rsidRDefault="00244D44">
            <w:pPr>
              <w:pStyle w:val="TableParagraph"/>
              <w:tabs>
                <w:tab w:val="left" w:pos="1822"/>
                <w:tab w:val="left" w:pos="5059"/>
              </w:tabs>
              <w:spacing w:line="262" w:lineRule="exact"/>
              <w:ind w:left="105"/>
              <w:rPr>
                <w:sz w:val="24"/>
              </w:rPr>
            </w:pPr>
            <w:r>
              <w:rPr>
                <w:sz w:val="24"/>
              </w:rPr>
              <w:t>Особенности</w:t>
            </w:r>
            <w:r>
              <w:rPr>
                <w:sz w:val="24"/>
              </w:rPr>
              <w:tab/>
              <w:t>административно-правовых</w:t>
            </w:r>
            <w:r>
              <w:rPr>
                <w:sz w:val="24"/>
              </w:rPr>
              <w:tab/>
              <w:t>отношений.</w:t>
            </w:r>
          </w:p>
          <w:p w:rsidR="008D1BE6" w:rsidRDefault="00244D44">
            <w:pPr>
              <w:pStyle w:val="TableParagraph"/>
              <w:spacing w:line="269" w:lineRule="exact"/>
              <w:ind w:left="105"/>
              <w:rPr>
                <w:sz w:val="24"/>
              </w:rPr>
            </w:pPr>
            <w:r>
              <w:rPr>
                <w:sz w:val="24"/>
              </w:rPr>
              <w:t>Административные правонарушения.</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Виды административного наказания.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553"/>
        </w:trPr>
        <w:tc>
          <w:tcPr>
            <w:tcW w:w="6381" w:type="dxa"/>
          </w:tcPr>
          <w:p w:rsidR="008D1BE6" w:rsidRDefault="00244D44">
            <w:pPr>
              <w:pStyle w:val="TableParagraph"/>
              <w:spacing w:line="265" w:lineRule="exact"/>
              <w:ind w:left="105"/>
              <w:rPr>
                <w:sz w:val="24"/>
              </w:rPr>
            </w:pPr>
            <w:r>
              <w:rPr>
                <w:sz w:val="24"/>
              </w:rPr>
              <w:t>Уголовное право, основные понятия ипринципы. Понятие</w:t>
            </w:r>
          </w:p>
          <w:p w:rsidR="008D1BE6" w:rsidRDefault="00244D44">
            <w:pPr>
              <w:pStyle w:val="TableParagraph"/>
              <w:spacing w:line="269" w:lineRule="exact"/>
              <w:ind w:left="105"/>
              <w:rPr>
                <w:sz w:val="24"/>
              </w:rPr>
            </w:pPr>
            <w:r>
              <w:rPr>
                <w:sz w:val="24"/>
              </w:rPr>
              <w:t>и виды преступлений. Необходимая оборона.</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9"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Цели наказания. Виды наказаний.</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6"/>
        </w:trPr>
        <w:tc>
          <w:tcPr>
            <w:tcW w:w="6381" w:type="dxa"/>
          </w:tcPr>
          <w:p w:rsidR="008D1BE6" w:rsidRDefault="00244D44">
            <w:pPr>
              <w:pStyle w:val="TableParagraph"/>
              <w:spacing w:line="256" w:lineRule="exact"/>
              <w:ind w:left="105"/>
              <w:rPr>
                <w:sz w:val="24"/>
              </w:rPr>
            </w:pPr>
            <w:r>
              <w:rPr>
                <w:sz w:val="24"/>
              </w:rPr>
              <w:t>Особенности правового статуса несовершеннолетнего.</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Права ребенка и их защита.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551"/>
        </w:trPr>
        <w:tc>
          <w:tcPr>
            <w:tcW w:w="6381" w:type="dxa"/>
          </w:tcPr>
          <w:p w:rsidR="008D1BE6" w:rsidRDefault="00244D44">
            <w:pPr>
              <w:pStyle w:val="TableParagraph"/>
              <w:tabs>
                <w:tab w:val="left" w:pos="2552"/>
                <w:tab w:val="left" w:pos="4618"/>
              </w:tabs>
              <w:spacing w:line="262" w:lineRule="exact"/>
              <w:ind w:left="105"/>
              <w:rPr>
                <w:sz w:val="24"/>
              </w:rPr>
            </w:pPr>
            <w:r>
              <w:rPr>
                <w:sz w:val="24"/>
              </w:rPr>
              <w:t>Дееспособность</w:t>
            </w:r>
            <w:r>
              <w:rPr>
                <w:sz w:val="24"/>
              </w:rPr>
              <w:tab/>
              <w:t>малолетних.</w:t>
            </w:r>
            <w:r>
              <w:rPr>
                <w:sz w:val="24"/>
              </w:rPr>
              <w:tab/>
              <w:t>Дееспособность</w:t>
            </w:r>
          </w:p>
          <w:p w:rsidR="008D1BE6" w:rsidRDefault="00244D44">
            <w:pPr>
              <w:pStyle w:val="TableParagraph"/>
              <w:spacing w:line="269" w:lineRule="exact"/>
              <w:ind w:left="105"/>
              <w:rPr>
                <w:sz w:val="24"/>
              </w:rPr>
            </w:pPr>
            <w:r>
              <w:rPr>
                <w:sz w:val="24"/>
              </w:rPr>
              <w:t>несовершеннолетних в возрасте от 14 до 18 лет.</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551"/>
        </w:trPr>
        <w:tc>
          <w:tcPr>
            <w:tcW w:w="6381" w:type="dxa"/>
          </w:tcPr>
          <w:p w:rsidR="008D1BE6" w:rsidRDefault="00244D44">
            <w:pPr>
              <w:pStyle w:val="TableParagraph"/>
              <w:spacing w:line="262" w:lineRule="exact"/>
              <w:ind w:left="105"/>
              <w:rPr>
                <w:sz w:val="24"/>
              </w:rPr>
            </w:pPr>
            <w:r>
              <w:rPr>
                <w:sz w:val="24"/>
              </w:rPr>
              <w:t>Особенности регулирования труда работников в возрасте</w:t>
            </w:r>
          </w:p>
          <w:p w:rsidR="008D1BE6" w:rsidRDefault="00244D44">
            <w:pPr>
              <w:pStyle w:val="TableParagraph"/>
              <w:spacing w:line="269" w:lineRule="exact"/>
              <w:ind w:left="105"/>
              <w:rPr>
                <w:sz w:val="24"/>
              </w:rPr>
            </w:pPr>
            <w:r>
              <w:rPr>
                <w:sz w:val="24"/>
              </w:rPr>
              <w:t>до 18 лет.</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275"/>
        </w:trPr>
        <w:tc>
          <w:tcPr>
            <w:tcW w:w="6381" w:type="dxa"/>
          </w:tcPr>
          <w:p w:rsidR="008D1BE6" w:rsidRDefault="00244D44">
            <w:pPr>
              <w:pStyle w:val="TableParagraph"/>
              <w:spacing w:line="256" w:lineRule="exact"/>
              <w:ind w:left="105"/>
              <w:rPr>
                <w:sz w:val="24"/>
              </w:rPr>
            </w:pPr>
            <w:r>
              <w:rPr>
                <w:sz w:val="24"/>
              </w:rPr>
              <w:t>Правовое регулирование в сфере образования.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5"/>
              <w:rPr>
                <w:b/>
                <w:sz w:val="24"/>
              </w:rPr>
            </w:pPr>
            <w:r>
              <w:rPr>
                <w:b/>
                <w:sz w:val="24"/>
              </w:rPr>
              <w:t>+</w:t>
            </w:r>
          </w:p>
        </w:tc>
      </w:tr>
      <w:tr w:rsidR="008D1BE6">
        <w:trPr>
          <w:trHeight w:val="554"/>
        </w:trPr>
        <w:tc>
          <w:tcPr>
            <w:tcW w:w="6381" w:type="dxa"/>
          </w:tcPr>
          <w:p w:rsidR="008D1BE6" w:rsidRDefault="00244D44">
            <w:pPr>
              <w:pStyle w:val="TableParagraph"/>
              <w:tabs>
                <w:tab w:val="left" w:pos="1675"/>
                <w:tab w:val="left" w:pos="2966"/>
                <w:tab w:val="left" w:pos="4886"/>
                <w:tab w:val="left" w:pos="5239"/>
              </w:tabs>
              <w:spacing w:line="265" w:lineRule="exact"/>
              <w:ind w:left="105"/>
              <w:rPr>
                <w:sz w:val="24"/>
              </w:rPr>
            </w:pPr>
            <w:r>
              <w:rPr>
                <w:sz w:val="24"/>
              </w:rPr>
              <w:t>Особенности</w:t>
            </w:r>
            <w:r>
              <w:rPr>
                <w:sz w:val="24"/>
              </w:rPr>
              <w:tab/>
              <w:t>уголовной</w:t>
            </w:r>
            <w:r>
              <w:rPr>
                <w:sz w:val="24"/>
              </w:rPr>
              <w:tab/>
              <w:t>ответственности</w:t>
            </w:r>
            <w:r>
              <w:rPr>
                <w:sz w:val="24"/>
              </w:rPr>
              <w:tab/>
              <w:t>и</w:t>
            </w:r>
            <w:r>
              <w:rPr>
                <w:sz w:val="24"/>
              </w:rPr>
              <w:tab/>
              <w:t>наказания</w:t>
            </w:r>
          </w:p>
          <w:p w:rsidR="008D1BE6" w:rsidRDefault="00244D44">
            <w:pPr>
              <w:pStyle w:val="TableParagraph"/>
              <w:spacing w:line="269" w:lineRule="exact"/>
              <w:ind w:left="105"/>
              <w:rPr>
                <w:sz w:val="24"/>
              </w:rPr>
            </w:pPr>
            <w:r>
              <w:rPr>
                <w:sz w:val="24"/>
              </w:rPr>
              <w:t>несовершеннолетних.</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9"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244D44">
            <w:pPr>
              <w:pStyle w:val="TableParagraph"/>
              <w:spacing w:line="269" w:lineRule="exact"/>
              <w:ind w:left="105"/>
              <w:rPr>
                <w:b/>
                <w:sz w:val="24"/>
              </w:rPr>
            </w:pPr>
            <w:r>
              <w:rPr>
                <w:b/>
                <w:sz w:val="24"/>
              </w:rPr>
              <w:t>+</w:t>
            </w:r>
          </w:p>
        </w:tc>
      </w:tr>
      <w:tr w:rsidR="008D1BE6">
        <w:trPr>
          <w:trHeight w:val="551"/>
        </w:trPr>
        <w:tc>
          <w:tcPr>
            <w:tcW w:w="6381" w:type="dxa"/>
          </w:tcPr>
          <w:p w:rsidR="008D1BE6" w:rsidRDefault="00244D44">
            <w:pPr>
              <w:pStyle w:val="TableParagraph"/>
              <w:tabs>
                <w:tab w:val="left" w:pos="2031"/>
                <w:tab w:val="left" w:pos="3724"/>
                <w:tab w:val="left" w:pos="4591"/>
              </w:tabs>
              <w:spacing w:line="262" w:lineRule="exact"/>
              <w:ind w:left="105"/>
              <w:rPr>
                <w:i/>
                <w:sz w:val="24"/>
              </w:rPr>
            </w:pPr>
            <w:r>
              <w:rPr>
                <w:i/>
                <w:sz w:val="24"/>
              </w:rPr>
              <w:t>Международное</w:t>
            </w:r>
            <w:r>
              <w:rPr>
                <w:i/>
                <w:sz w:val="24"/>
              </w:rPr>
              <w:tab/>
              <w:t>гуманитарное</w:t>
            </w:r>
            <w:r>
              <w:rPr>
                <w:i/>
                <w:sz w:val="24"/>
              </w:rPr>
              <w:tab/>
              <w:t>право.</w:t>
            </w:r>
            <w:r>
              <w:rPr>
                <w:i/>
                <w:sz w:val="24"/>
              </w:rPr>
              <w:tab/>
              <w:t>Международно-</w:t>
            </w:r>
          </w:p>
          <w:p w:rsidR="008D1BE6" w:rsidRDefault="00244D44">
            <w:pPr>
              <w:pStyle w:val="TableParagraph"/>
              <w:spacing w:line="269" w:lineRule="exact"/>
              <w:ind w:left="105"/>
              <w:rPr>
                <w:i/>
                <w:sz w:val="24"/>
              </w:rPr>
            </w:pPr>
            <w:r>
              <w:rPr>
                <w:i/>
                <w:sz w:val="24"/>
              </w:rPr>
              <w:t>правовая защита жертв вооруженных конфликтов.</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5"/>
              <w:rPr>
                <w:b/>
                <w:sz w:val="24"/>
              </w:rPr>
            </w:pPr>
            <w:r>
              <w:rPr>
                <w:b/>
                <w:sz w:val="24"/>
              </w:rPr>
              <w:t>+</w:t>
            </w:r>
          </w:p>
        </w:tc>
      </w:tr>
      <w:tr w:rsidR="008D1BE6">
        <w:trPr>
          <w:trHeight w:val="276"/>
        </w:trPr>
        <w:tc>
          <w:tcPr>
            <w:tcW w:w="10034" w:type="dxa"/>
            <w:gridSpan w:val="6"/>
          </w:tcPr>
          <w:p w:rsidR="008D1BE6" w:rsidRDefault="00244D44">
            <w:pPr>
              <w:pStyle w:val="TableParagraph"/>
              <w:spacing w:line="256" w:lineRule="exact"/>
              <w:ind w:left="4375" w:right="4369"/>
              <w:jc w:val="center"/>
              <w:rPr>
                <w:b/>
                <w:sz w:val="24"/>
              </w:rPr>
            </w:pPr>
            <w:r>
              <w:rPr>
                <w:b/>
                <w:sz w:val="24"/>
              </w:rPr>
              <w:t>Экономика</w:t>
            </w:r>
          </w:p>
        </w:tc>
      </w:tr>
      <w:tr w:rsidR="008D1BE6">
        <w:trPr>
          <w:trHeight w:val="275"/>
        </w:trPr>
        <w:tc>
          <w:tcPr>
            <w:tcW w:w="6381" w:type="dxa"/>
          </w:tcPr>
          <w:p w:rsidR="008D1BE6" w:rsidRDefault="00244D44">
            <w:pPr>
              <w:pStyle w:val="TableParagraph"/>
              <w:spacing w:line="256" w:lineRule="exact"/>
              <w:ind w:left="105"/>
              <w:rPr>
                <w:sz w:val="24"/>
              </w:rPr>
            </w:pPr>
            <w:r>
              <w:rPr>
                <w:sz w:val="24"/>
              </w:rPr>
              <w:t>Понятие экономики. Роль экономики в жизни общества.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Товары и услуги.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Ресурсы и потребности, ограниченность ресурсов.</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553"/>
        </w:trPr>
        <w:tc>
          <w:tcPr>
            <w:tcW w:w="6381" w:type="dxa"/>
          </w:tcPr>
          <w:p w:rsidR="008D1BE6" w:rsidRDefault="00244D44">
            <w:pPr>
              <w:pStyle w:val="TableParagraph"/>
              <w:spacing w:line="265" w:lineRule="exact"/>
              <w:ind w:left="105"/>
              <w:rPr>
                <w:sz w:val="24"/>
              </w:rPr>
            </w:pPr>
            <w:r>
              <w:rPr>
                <w:sz w:val="24"/>
              </w:rPr>
              <w:t>Производство - основа экономики. Распределение. Обмен.</w:t>
            </w:r>
          </w:p>
          <w:p w:rsidR="008D1BE6" w:rsidRDefault="00244D44">
            <w:pPr>
              <w:pStyle w:val="TableParagraph"/>
              <w:spacing w:line="269" w:lineRule="exact"/>
              <w:ind w:left="105"/>
              <w:rPr>
                <w:sz w:val="24"/>
              </w:rPr>
            </w:pPr>
            <w:r>
              <w:rPr>
                <w:sz w:val="24"/>
              </w:rPr>
              <w:t>Потребление.</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9"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Факторы производства.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551"/>
        </w:trPr>
        <w:tc>
          <w:tcPr>
            <w:tcW w:w="6381" w:type="dxa"/>
          </w:tcPr>
          <w:p w:rsidR="008D1BE6" w:rsidRDefault="00244D44">
            <w:pPr>
              <w:pStyle w:val="TableParagraph"/>
              <w:tabs>
                <w:tab w:val="left" w:pos="2620"/>
                <w:tab w:val="left" w:pos="3637"/>
                <w:tab w:val="left" w:pos="5176"/>
                <w:tab w:val="left" w:pos="6133"/>
              </w:tabs>
              <w:spacing w:line="262" w:lineRule="exact"/>
              <w:ind w:left="105"/>
              <w:rPr>
                <w:sz w:val="24"/>
              </w:rPr>
            </w:pPr>
            <w:r>
              <w:rPr>
                <w:sz w:val="24"/>
              </w:rPr>
              <w:t>Производительность</w:t>
            </w:r>
            <w:r>
              <w:rPr>
                <w:sz w:val="24"/>
              </w:rPr>
              <w:tab/>
              <w:t>труда.</w:t>
            </w:r>
            <w:r>
              <w:rPr>
                <w:sz w:val="24"/>
              </w:rPr>
              <w:tab/>
              <w:t>Разделение</w:t>
            </w:r>
            <w:r>
              <w:rPr>
                <w:sz w:val="24"/>
              </w:rPr>
              <w:tab/>
              <w:t>труда</w:t>
            </w:r>
            <w:r>
              <w:rPr>
                <w:sz w:val="24"/>
              </w:rPr>
              <w:tab/>
              <w:t>и</w:t>
            </w:r>
          </w:p>
          <w:p w:rsidR="008D1BE6" w:rsidRDefault="00244D44">
            <w:pPr>
              <w:pStyle w:val="TableParagraph"/>
              <w:spacing w:line="269" w:lineRule="exact"/>
              <w:ind w:left="105"/>
              <w:rPr>
                <w:sz w:val="24"/>
              </w:rPr>
            </w:pPr>
            <w:r>
              <w:rPr>
                <w:sz w:val="24"/>
              </w:rPr>
              <w:t>специализация.</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Собственность.</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Торговля и ее формы.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Реклама.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6"/>
        </w:trPr>
        <w:tc>
          <w:tcPr>
            <w:tcW w:w="6381" w:type="dxa"/>
          </w:tcPr>
          <w:p w:rsidR="008D1BE6" w:rsidRDefault="00244D44">
            <w:pPr>
              <w:pStyle w:val="TableParagraph"/>
              <w:spacing w:line="256" w:lineRule="exact"/>
              <w:ind w:left="105"/>
              <w:rPr>
                <w:sz w:val="24"/>
              </w:rPr>
            </w:pPr>
            <w:r>
              <w:rPr>
                <w:sz w:val="24"/>
              </w:rPr>
              <w:t>Деньги и их функции.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7"/>
        </w:trPr>
        <w:tc>
          <w:tcPr>
            <w:tcW w:w="6381" w:type="dxa"/>
          </w:tcPr>
          <w:p w:rsidR="008D1BE6" w:rsidRDefault="00244D44">
            <w:pPr>
              <w:pStyle w:val="TableParagraph"/>
              <w:spacing w:line="258" w:lineRule="exact"/>
              <w:ind w:left="105"/>
              <w:rPr>
                <w:sz w:val="24"/>
              </w:rPr>
            </w:pPr>
            <w:r>
              <w:rPr>
                <w:sz w:val="24"/>
              </w:rPr>
              <w:t>Инфляция, ее последствия.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Типы экономических систем.</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Рынок и рыночный механизм.</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Предпринимательская деятельность.</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Издержки, выручка, прибыль.</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Виды рынков. Рынок капиталов.</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8"/>
        </w:trPr>
        <w:tc>
          <w:tcPr>
            <w:tcW w:w="6381" w:type="dxa"/>
          </w:tcPr>
          <w:p w:rsidR="008D1BE6" w:rsidRDefault="00244D44">
            <w:pPr>
              <w:pStyle w:val="TableParagraph"/>
              <w:spacing w:line="258" w:lineRule="exact"/>
              <w:ind w:left="105"/>
              <w:rPr>
                <w:sz w:val="24"/>
              </w:rPr>
            </w:pPr>
            <w:r>
              <w:rPr>
                <w:sz w:val="24"/>
              </w:rPr>
              <w:t>Рынок труда.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551"/>
        </w:trPr>
        <w:tc>
          <w:tcPr>
            <w:tcW w:w="6381" w:type="dxa"/>
          </w:tcPr>
          <w:p w:rsidR="008D1BE6" w:rsidRDefault="00244D44">
            <w:pPr>
              <w:pStyle w:val="TableParagraph"/>
              <w:tabs>
                <w:tab w:val="left" w:pos="1004"/>
                <w:tab w:val="left" w:pos="2002"/>
                <w:tab w:val="left" w:pos="2734"/>
                <w:tab w:val="left" w:pos="4341"/>
                <w:tab w:val="left" w:pos="5585"/>
              </w:tabs>
              <w:spacing w:line="262" w:lineRule="exact"/>
              <w:ind w:left="105"/>
              <w:rPr>
                <w:sz w:val="24"/>
              </w:rPr>
            </w:pPr>
            <w:r>
              <w:rPr>
                <w:sz w:val="24"/>
              </w:rPr>
              <w:t>Каким</w:t>
            </w:r>
            <w:r>
              <w:rPr>
                <w:sz w:val="24"/>
              </w:rPr>
              <w:tab/>
              <w:t>должен</w:t>
            </w:r>
            <w:r>
              <w:rPr>
                <w:sz w:val="24"/>
              </w:rPr>
              <w:tab/>
              <w:t>быть</w:t>
            </w:r>
            <w:r>
              <w:rPr>
                <w:sz w:val="24"/>
              </w:rPr>
              <w:tab/>
              <w:t>современный</w:t>
            </w:r>
            <w:r>
              <w:rPr>
                <w:sz w:val="24"/>
              </w:rPr>
              <w:tab/>
              <w:t>работник.</w:t>
            </w:r>
            <w:r>
              <w:rPr>
                <w:sz w:val="24"/>
              </w:rPr>
              <w:tab/>
              <w:t>Выбор</w:t>
            </w:r>
          </w:p>
          <w:p w:rsidR="008D1BE6" w:rsidRDefault="00244D44">
            <w:pPr>
              <w:pStyle w:val="TableParagraph"/>
              <w:spacing w:line="269" w:lineRule="exact"/>
              <w:ind w:left="105"/>
              <w:rPr>
                <w:sz w:val="24"/>
              </w:rPr>
            </w:pPr>
            <w:r>
              <w:rPr>
                <w:sz w:val="24"/>
              </w:rPr>
              <w:t>профессии.</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244D44">
            <w:pPr>
              <w:pStyle w:val="TableParagraph"/>
              <w:spacing w:line="267" w:lineRule="exact"/>
              <w:ind w:left="107"/>
              <w:rPr>
                <w:b/>
                <w:sz w:val="24"/>
              </w:rPr>
            </w:pPr>
            <w:r>
              <w:rPr>
                <w:b/>
                <w:sz w:val="24"/>
              </w:rPr>
              <w:t>+</w:t>
            </w: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Заработная плата и стимулирование труда.</w:t>
            </w:r>
          </w:p>
        </w:tc>
        <w:tc>
          <w:tcPr>
            <w:tcW w:w="929" w:type="dxa"/>
          </w:tcPr>
          <w:p w:rsidR="008D1BE6" w:rsidRPr="00F86C43" w:rsidRDefault="00F86C43">
            <w:pPr>
              <w:pStyle w:val="TableParagraph"/>
              <w:rPr>
                <w:sz w:val="20"/>
                <w:lang w:val="en-US"/>
              </w:rPr>
            </w:pPr>
            <w:r>
              <w:rPr>
                <w:sz w:val="20"/>
                <w:lang w:val="en-US"/>
              </w:rPr>
              <w:t>+</w:t>
            </w: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Роль государства в экономике.</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Экономические цели и функции государства.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929"/>
        <w:gridCol w:w="680"/>
        <w:gridCol w:w="682"/>
        <w:gridCol w:w="680"/>
        <w:gridCol w:w="682"/>
      </w:tblGrid>
      <w:tr w:rsidR="008D1BE6">
        <w:trPr>
          <w:trHeight w:val="277"/>
        </w:trPr>
        <w:tc>
          <w:tcPr>
            <w:tcW w:w="6381" w:type="dxa"/>
          </w:tcPr>
          <w:p w:rsidR="008D1BE6" w:rsidRDefault="00244D44">
            <w:pPr>
              <w:pStyle w:val="TableParagraph"/>
              <w:spacing w:line="258" w:lineRule="exact"/>
              <w:ind w:left="105"/>
              <w:rPr>
                <w:sz w:val="24"/>
              </w:rPr>
            </w:pPr>
            <w:r>
              <w:rPr>
                <w:sz w:val="24"/>
              </w:rPr>
              <w:t>Государственный бюджет.</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552"/>
        </w:trPr>
        <w:tc>
          <w:tcPr>
            <w:tcW w:w="6381" w:type="dxa"/>
          </w:tcPr>
          <w:p w:rsidR="008D1BE6" w:rsidRDefault="00244D44">
            <w:pPr>
              <w:pStyle w:val="TableParagraph"/>
              <w:spacing w:line="263" w:lineRule="exact"/>
              <w:ind w:left="105"/>
              <w:rPr>
                <w:i/>
                <w:sz w:val="24"/>
              </w:rPr>
            </w:pPr>
            <w:r>
              <w:rPr>
                <w:sz w:val="24"/>
              </w:rPr>
              <w:t xml:space="preserve">Налоги: система налогов, </w:t>
            </w:r>
            <w:r>
              <w:rPr>
                <w:i/>
                <w:sz w:val="24"/>
              </w:rPr>
              <w:t>функции, налоговые системы</w:t>
            </w:r>
          </w:p>
          <w:p w:rsidR="008D1BE6" w:rsidRDefault="00244D44">
            <w:pPr>
              <w:pStyle w:val="TableParagraph"/>
              <w:spacing w:line="269" w:lineRule="exact"/>
              <w:ind w:left="105"/>
              <w:rPr>
                <w:sz w:val="24"/>
              </w:rPr>
            </w:pPr>
            <w:r>
              <w:rPr>
                <w:i/>
                <w:sz w:val="24"/>
              </w:rPr>
              <w:t>разных эпох</w:t>
            </w:r>
            <w:r>
              <w:rPr>
                <w:sz w:val="24"/>
              </w:rPr>
              <w:t>.</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827"/>
        </w:trPr>
        <w:tc>
          <w:tcPr>
            <w:tcW w:w="6381" w:type="dxa"/>
          </w:tcPr>
          <w:p w:rsidR="008D1BE6" w:rsidRDefault="00244D44">
            <w:pPr>
              <w:pStyle w:val="TableParagraph"/>
              <w:ind w:left="105"/>
              <w:rPr>
                <w:sz w:val="24"/>
              </w:rPr>
            </w:pPr>
            <w:r>
              <w:rPr>
                <w:sz w:val="24"/>
              </w:rPr>
              <w:t>Банковские услуги, предоставляемые гражданам: депозит, кредит, платежная карта, электронные деньги, денежный</w:t>
            </w:r>
          </w:p>
          <w:p w:rsidR="008D1BE6" w:rsidRDefault="00244D44">
            <w:pPr>
              <w:pStyle w:val="TableParagraph"/>
              <w:spacing w:line="269" w:lineRule="exact"/>
              <w:ind w:left="105"/>
              <w:rPr>
                <w:sz w:val="24"/>
              </w:rPr>
            </w:pPr>
            <w:r>
              <w:rPr>
                <w:sz w:val="24"/>
              </w:rPr>
              <w:t>перевод, обмен валюты.</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551"/>
        </w:trPr>
        <w:tc>
          <w:tcPr>
            <w:tcW w:w="6381" w:type="dxa"/>
          </w:tcPr>
          <w:p w:rsidR="008D1BE6" w:rsidRDefault="00244D44">
            <w:pPr>
              <w:pStyle w:val="TableParagraph"/>
              <w:tabs>
                <w:tab w:val="left" w:pos="1160"/>
                <w:tab w:val="left" w:pos="3144"/>
                <w:tab w:val="left" w:pos="4727"/>
              </w:tabs>
              <w:spacing w:line="262" w:lineRule="exact"/>
              <w:ind w:left="105"/>
              <w:rPr>
                <w:sz w:val="24"/>
              </w:rPr>
            </w:pPr>
            <w:r>
              <w:rPr>
                <w:sz w:val="24"/>
              </w:rPr>
              <w:t>Формы</w:t>
            </w:r>
            <w:r>
              <w:rPr>
                <w:sz w:val="24"/>
              </w:rPr>
              <w:tab/>
              <w:t>дистанционного</w:t>
            </w:r>
            <w:r>
              <w:rPr>
                <w:sz w:val="24"/>
              </w:rPr>
              <w:tab/>
              <w:t>банковского</w:t>
            </w:r>
            <w:r>
              <w:rPr>
                <w:sz w:val="24"/>
              </w:rPr>
              <w:tab/>
              <w:t>обслуживания:</w:t>
            </w:r>
          </w:p>
          <w:p w:rsidR="008D1BE6" w:rsidRDefault="00244D44">
            <w:pPr>
              <w:pStyle w:val="TableParagraph"/>
              <w:spacing w:line="269" w:lineRule="exact"/>
              <w:ind w:left="105"/>
              <w:rPr>
                <w:sz w:val="24"/>
              </w:rPr>
            </w:pPr>
            <w:r>
              <w:rPr>
                <w:sz w:val="24"/>
              </w:rPr>
              <w:t xml:space="preserve">банкомат, мобильный </w:t>
            </w:r>
            <w:r>
              <w:rPr>
                <w:i/>
                <w:sz w:val="24"/>
              </w:rPr>
              <w:t>банкинг, онлайн-банкинг</w:t>
            </w:r>
            <w:r>
              <w:rPr>
                <w:sz w:val="24"/>
              </w:rPr>
              <w:t>.</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551"/>
        </w:trPr>
        <w:tc>
          <w:tcPr>
            <w:tcW w:w="6381" w:type="dxa"/>
          </w:tcPr>
          <w:p w:rsidR="008D1BE6" w:rsidRDefault="00244D44">
            <w:pPr>
              <w:pStyle w:val="TableParagraph"/>
              <w:tabs>
                <w:tab w:val="left" w:pos="1592"/>
                <w:tab w:val="left" w:pos="2625"/>
                <w:tab w:val="left" w:pos="4253"/>
                <w:tab w:val="left" w:pos="5306"/>
              </w:tabs>
              <w:spacing w:line="262" w:lineRule="exact"/>
              <w:ind w:left="105"/>
              <w:rPr>
                <w:i/>
                <w:sz w:val="24"/>
              </w:rPr>
            </w:pPr>
            <w:r>
              <w:rPr>
                <w:i/>
                <w:sz w:val="24"/>
              </w:rPr>
              <w:t>Страховые</w:t>
            </w:r>
            <w:r>
              <w:rPr>
                <w:i/>
                <w:sz w:val="24"/>
              </w:rPr>
              <w:tab/>
              <w:t>услуги:</w:t>
            </w:r>
            <w:r>
              <w:rPr>
                <w:i/>
                <w:sz w:val="24"/>
              </w:rPr>
              <w:tab/>
              <w:t>страхование</w:t>
            </w:r>
            <w:r>
              <w:rPr>
                <w:i/>
                <w:sz w:val="24"/>
              </w:rPr>
              <w:tab/>
              <w:t>жизни,</w:t>
            </w:r>
            <w:r>
              <w:rPr>
                <w:i/>
                <w:sz w:val="24"/>
              </w:rPr>
              <w:tab/>
              <w:t>здоровья,</w:t>
            </w:r>
          </w:p>
          <w:p w:rsidR="008D1BE6" w:rsidRDefault="00244D44">
            <w:pPr>
              <w:pStyle w:val="TableParagraph"/>
              <w:spacing w:line="269" w:lineRule="exact"/>
              <w:ind w:left="105"/>
              <w:rPr>
                <w:i/>
                <w:sz w:val="24"/>
              </w:rPr>
            </w:pPr>
            <w:r>
              <w:rPr>
                <w:i/>
                <w:sz w:val="24"/>
              </w:rPr>
              <w:t>имущества, ответственности.</w:t>
            </w:r>
          </w:p>
        </w:tc>
        <w:tc>
          <w:tcPr>
            <w:tcW w:w="929" w:type="dxa"/>
          </w:tcPr>
          <w:p w:rsidR="008D1BE6" w:rsidRDefault="008D1BE6">
            <w:pPr>
              <w:pStyle w:val="TableParagraph"/>
              <w:rPr>
                <w:sz w:val="24"/>
              </w:rPr>
            </w:pPr>
          </w:p>
        </w:tc>
        <w:tc>
          <w:tcPr>
            <w:tcW w:w="680" w:type="dxa"/>
          </w:tcPr>
          <w:p w:rsidR="008D1BE6" w:rsidRDefault="008D1BE6">
            <w:pPr>
              <w:pStyle w:val="TableParagraph"/>
              <w:rPr>
                <w:sz w:val="24"/>
              </w:rPr>
            </w:pPr>
          </w:p>
        </w:tc>
        <w:tc>
          <w:tcPr>
            <w:tcW w:w="682" w:type="dxa"/>
          </w:tcPr>
          <w:p w:rsidR="008D1BE6" w:rsidRDefault="008D1BE6">
            <w:pPr>
              <w:pStyle w:val="TableParagraph"/>
              <w:rPr>
                <w:sz w:val="24"/>
              </w:rPr>
            </w:pPr>
          </w:p>
        </w:tc>
        <w:tc>
          <w:tcPr>
            <w:tcW w:w="680" w:type="dxa"/>
          </w:tcPr>
          <w:p w:rsidR="008D1BE6" w:rsidRDefault="00244D44">
            <w:pPr>
              <w:pStyle w:val="TableParagraph"/>
              <w:spacing w:line="267" w:lineRule="exact"/>
              <w:ind w:left="104"/>
              <w:rPr>
                <w:b/>
                <w:sz w:val="24"/>
              </w:rPr>
            </w:pPr>
            <w:r>
              <w:rPr>
                <w:b/>
                <w:sz w:val="24"/>
              </w:rPr>
              <w:t>+</w:t>
            </w:r>
          </w:p>
        </w:tc>
        <w:tc>
          <w:tcPr>
            <w:tcW w:w="682" w:type="dxa"/>
          </w:tcPr>
          <w:p w:rsidR="008D1BE6" w:rsidRDefault="008D1BE6">
            <w:pPr>
              <w:pStyle w:val="TableParagraph"/>
              <w:rPr>
                <w:sz w:val="24"/>
              </w:rPr>
            </w:pPr>
          </w:p>
        </w:tc>
      </w:tr>
      <w:tr w:rsidR="008D1BE6">
        <w:trPr>
          <w:trHeight w:val="275"/>
        </w:trPr>
        <w:tc>
          <w:tcPr>
            <w:tcW w:w="6381" w:type="dxa"/>
          </w:tcPr>
          <w:p w:rsidR="008D1BE6" w:rsidRDefault="00244D44">
            <w:pPr>
              <w:pStyle w:val="TableParagraph"/>
              <w:spacing w:line="256" w:lineRule="exact"/>
              <w:ind w:left="105"/>
              <w:rPr>
                <w:i/>
                <w:sz w:val="24"/>
              </w:rPr>
            </w:pPr>
            <w:r>
              <w:rPr>
                <w:i/>
                <w:sz w:val="24"/>
              </w:rPr>
              <w:t>Инвестиции в реальные и финансовые активы.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7"/>
        </w:trPr>
        <w:tc>
          <w:tcPr>
            <w:tcW w:w="6381" w:type="dxa"/>
          </w:tcPr>
          <w:p w:rsidR="008D1BE6" w:rsidRDefault="00244D44">
            <w:pPr>
              <w:pStyle w:val="TableParagraph"/>
              <w:spacing w:line="258" w:lineRule="exact"/>
              <w:ind w:left="105"/>
              <w:rPr>
                <w:sz w:val="24"/>
              </w:rPr>
            </w:pPr>
            <w:r>
              <w:rPr>
                <w:sz w:val="24"/>
              </w:rPr>
              <w:t>Пенсионное обеспечение. Налогообложение граждан.</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8"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Защита от финансовых махинаций.</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r w:rsidR="008D1BE6">
        <w:trPr>
          <w:trHeight w:val="276"/>
        </w:trPr>
        <w:tc>
          <w:tcPr>
            <w:tcW w:w="6381" w:type="dxa"/>
          </w:tcPr>
          <w:p w:rsidR="008D1BE6" w:rsidRDefault="00244D44">
            <w:pPr>
              <w:pStyle w:val="TableParagraph"/>
              <w:spacing w:line="256" w:lineRule="exact"/>
              <w:ind w:left="105"/>
              <w:rPr>
                <w:sz w:val="24"/>
              </w:rPr>
            </w:pPr>
            <w:r>
              <w:rPr>
                <w:sz w:val="24"/>
              </w:rPr>
              <w:t>Экономические функции домохозяйства.</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Потребление домашних хозяйств.</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Семейный бюджет.</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Источники доходов и расходов семьи.</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Активы и пассивы.</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8"/>
        </w:trPr>
        <w:tc>
          <w:tcPr>
            <w:tcW w:w="6381" w:type="dxa"/>
          </w:tcPr>
          <w:p w:rsidR="008D1BE6" w:rsidRDefault="00244D44">
            <w:pPr>
              <w:pStyle w:val="TableParagraph"/>
              <w:spacing w:line="258" w:lineRule="exact"/>
              <w:ind w:left="105"/>
              <w:rPr>
                <w:sz w:val="24"/>
              </w:rPr>
            </w:pPr>
            <w:r>
              <w:rPr>
                <w:sz w:val="24"/>
              </w:rPr>
              <w:t>Личный финансовый план.</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8"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Сбережения.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244D44">
            <w:pPr>
              <w:pStyle w:val="TableParagraph"/>
              <w:spacing w:line="256" w:lineRule="exact"/>
              <w:ind w:left="107"/>
              <w:rPr>
                <w:b/>
                <w:sz w:val="24"/>
              </w:rPr>
            </w:pPr>
            <w:r>
              <w:rPr>
                <w:b/>
                <w:sz w:val="24"/>
              </w:rPr>
              <w:t>+</w:t>
            </w: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r>
      <w:tr w:rsidR="008D1BE6">
        <w:trPr>
          <w:trHeight w:val="275"/>
        </w:trPr>
        <w:tc>
          <w:tcPr>
            <w:tcW w:w="6381" w:type="dxa"/>
          </w:tcPr>
          <w:p w:rsidR="008D1BE6" w:rsidRDefault="00244D44">
            <w:pPr>
              <w:pStyle w:val="TableParagraph"/>
              <w:spacing w:line="256" w:lineRule="exact"/>
              <w:ind w:left="105"/>
              <w:rPr>
                <w:sz w:val="24"/>
              </w:rPr>
            </w:pPr>
            <w:r>
              <w:rPr>
                <w:sz w:val="24"/>
              </w:rPr>
              <w:t>Инфляция.</w:t>
            </w:r>
          </w:p>
        </w:tc>
        <w:tc>
          <w:tcPr>
            <w:tcW w:w="929" w:type="dxa"/>
          </w:tcPr>
          <w:p w:rsidR="008D1BE6" w:rsidRDefault="008D1BE6">
            <w:pPr>
              <w:pStyle w:val="TableParagraph"/>
              <w:rPr>
                <w:sz w:val="20"/>
              </w:rPr>
            </w:pPr>
          </w:p>
        </w:tc>
        <w:tc>
          <w:tcPr>
            <w:tcW w:w="680" w:type="dxa"/>
          </w:tcPr>
          <w:p w:rsidR="008D1BE6" w:rsidRDefault="008D1BE6">
            <w:pPr>
              <w:pStyle w:val="TableParagraph"/>
              <w:rPr>
                <w:sz w:val="20"/>
              </w:rPr>
            </w:pPr>
          </w:p>
        </w:tc>
        <w:tc>
          <w:tcPr>
            <w:tcW w:w="682" w:type="dxa"/>
          </w:tcPr>
          <w:p w:rsidR="008D1BE6" w:rsidRDefault="008D1BE6">
            <w:pPr>
              <w:pStyle w:val="TableParagraph"/>
              <w:rPr>
                <w:sz w:val="20"/>
              </w:rPr>
            </w:pPr>
          </w:p>
        </w:tc>
        <w:tc>
          <w:tcPr>
            <w:tcW w:w="680" w:type="dxa"/>
          </w:tcPr>
          <w:p w:rsidR="008D1BE6" w:rsidRDefault="00244D44">
            <w:pPr>
              <w:pStyle w:val="TableParagraph"/>
              <w:spacing w:line="256" w:lineRule="exact"/>
              <w:ind w:left="104"/>
              <w:rPr>
                <w:b/>
                <w:sz w:val="24"/>
              </w:rPr>
            </w:pPr>
            <w:r>
              <w:rPr>
                <w:b/>
                <w:sz w:val="24"/>
              </w:rPr>
              <w:t>+</w:t>
            </w:r>
          </w:p>
        </w:tc>
        <w:tc>
          <w:tcPr>
            <w:tcW w:w="682" w:type="dxa"/>
          </w:tcPr>
          <w:p w:rsidR="008D1BE6" w:rsidRDefault="008D1BE6">
            <w:pPr>
              <w:pStyle w:val="TableParagraph"/>
              <w:rPr>
                <w:sz w:val="20"/>
              </w:rPr>
            </w:pPr>
          </w:p>
        </w:tc>
      </w:tr>
    </w:tbl>
    <w:p w:rsidR="008D1BE6" w:rsidRDefault="008D1BE6">
      <w:pPr>
        <w:pStyle w:val="a3"/>
        <w:ind w:left="0"/>
        <w:rPr>
          <w:b/>
          <w:i/>
          <w:sz w:val="20"/>
        </w:rPr>
      </w:pPr>
    </w:p>
    <w:p w:rsidR="008D1BE6" w:rsidRDefault="008D1BE6">
      <w:pPr>
        <w:pStyle w:val="a3"/>
        <w:spacing w:before="4"/>
        <w:ind w:left="0"/>
        <w:rPr>
          <w:b/>
          <w:i/>
          <w:sz w:val="19"/>
        </w:rPr>
      </w:pPr>
    </w:p>
    <w:p w:rsidR="008D1BE6" w:rsidRDefault="00244D44" w:rsidP="00821A14">
      <w:pPr>
        <w:pStyle w:val="a5"/>
        <w:numPr>
          <w:ilvl w:val="3"/>
          <w:numId w:val="101"/>
        </w:numPr>
        <w:tabs>
          <w:tab w:val="left" w:pos="2462"/>
        </w:tabs>
        <w:spacing w:before="90" w:line="274" w:lineRule="exact"/>
        <w:jc w:val="left"/>
        <w:rPr>
          <w:b/>
          <w:sz w:val="24"/>
        </w:rPr>
      </w:pPr>
      <w:bookmarkStart w:id="51" w:name="_bookmark54"/>
      <w:bookmarkEnd w:id="51"/>
      <w:r>
        <w:rPr>
          <w:b/>
          <w:sz w:val="24"/>
        </w:rPr>
        <w:t>География</w:t>
      </w:r>
    </w:p>
    <w:p w:rsidR="008D1BE6" w:rsidRDefault="00244D44">
      <w:pPr>
        <w:pStyle w:val="a3"/>
        <w:ind w:right="842" w:firstLine="707"/>
        <w:jc w:val="both"/>
      </w:pPr>
      <w: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 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8D1BE6" w:rsidRDefault="00244D44">
      <w:pPr>
        <w:pStyle w:val="a3"/>
        <w:ind w:right="848" w:firstLine="707"/>
        <w:jc w:val="both"/>
      </w:pPr>
      <w: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иКрыма.</w:t>
      </w:r>
    </w:p>
    <w:p w:rsidR="008D1BE6" w:rsidRDefault="00244D44">
      <w:pPr>
        <w:pStyle w:val="a3"/>
        <w:ind w:right="853" w:firstLine="707"/>
        <w:jc w:val="both"/>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8D1BE6" w:rsidRDefault="00244D44">
      <w:pPr>
        <w:pStyle w:val="a3"/>
        <w:ind w:right="850" w:firstLine="707"/>
        <w:jc w:val="both"/>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основанона</w:t>
      </w:r>
    </w:p>
    <w:p w:rsidR="008D1BE6" w:rsidRDefault="008D1BE6">
      <w:pPr>
        <w:jc w:val="both"/>
        <w:sectPr w:rsidR="008D1BE6">
          <w:pgSz w:w="11910" w:h="16840"/>
          <w:pgMar w:top="1120" w:right="0" w:bottom="1580" w:left="20" w:header="0" w:footer="1256" w:gutter="0"/>
          <w:cols w:space="720"/>
        </w:sectPr>
      </w:pPr>
    </w:p>
    <w:p w:rsidR="008D1BE6" w:rsidRDefault="00244D44">
      <w:pPr>
        <w:pStyle w:val="a3"/>
        <w:spacing w:before="66"/>
      </w:pPr>
      <w:r>
        <w:t>межпредметных  связях  с  предметами:«Физика»,  «Химия»,  «Биология»,«Математика»,</w:t>
      </w:r>
    </w:p>
    <w:p w:rsidR="008D1BE6" w:rsidRDefault="00244D44">
      <w:pPr>
        <w:pStyle w:val="a3"/>
      </w:pPr>
      <w:r>
        <w:t>«Экология»,  «Основы  безопасности  жизнедеятельности»,  «История»,  «Русский  язык»,</w:t>
      </w:r>
    </w:p>
    <w:p w:rsidR="008D1BE6" w:rsidRDefault="00244D44">
      <w:pPr>
        <w:pStyle w:val="a3"/>
      </w:pPr>
      <w:r>
        <w:t>«Литература» и др.</w:t>
      </w:r>
    </w:p>
    <w:p w:rsidR="008D1BE6" w:rsidRDefault="00244D44">
      <w:pPr>
        <w:spacing w:before="1"/>
        <w:ind w:left="2390" w:right="4911"/>
        <w:rPr>
          <w:sz w:val="24"/>
        </w:rPr>
      </w:pPr>
      <w:r>
        <w:rPr>
          <w:b/>
          <w:sz w:val="24"/>
        </w:rPr>
        <w:t>Развитие географических знаний о Земле</w:t>
      </w:r>
      <w:r>
        <w:rPr>
          <w:sz w:val="24"/>
        </w:rPr>
        <w:t>. Введение. Что изучает география.</w:t>
      </w:r>
    </w:p>
    <w:p w:rsidR="008D1BE6" w:rsidRDefault="00244D44">
      <w:pPr>
        <w:ind w:left="1682" w:right="850" w:firstLine="707"/>
        <w:jc w:val="both"/>
        <w:rPr>
          <w:sz w:val="24"/>
        </w:rPr>
      </w:pPr>
      <w:r>
        <w:rPr>
          <w:sz w:val="24"/>
        </w:rPr>
        <w:t>Представления о мире в древности (</w:t>
      </w:r>
      <w:r>
        <w:rPr>
          <w:i/>
          <w:sz w:val="24"/>
        </w:rPr>
        <w:t>Древний Китай, Древний Египет, Древняя Греция, Древний Рим</w:t>
      </w:r>
      <w:r>
        <w:rPr>
          <w:sz w:val="24"/>
        </w:rPr>
        <w:t>). Появление первых географических карт.</w:t>
      </w:r>
    </w:p>
    <w:p w:rsidR="008D1BE6" w:rsidRDefault="00244D44">
      <w:pPr>
        <w:ind w:left="1682" w:right="851" w:firstLine="707"/>
        <w:jc w:val="both"/>
        <w:rPr>
          <w:i/>
          <w:sz w:val="24"/>
        </w:rPr>
      </w:pPr>
      <w:r>
        <w:rPr>
          <w:sz w:val="24"/>
        </w:rPr>
        <w:t xml:space="preserve">География в эпоху Средневековья: </w:t>
      </w:r>
      <w:r>
        <w:rPr>
          <w:i/>
          <w:sz w:val="24"/>
        </w:rPr>
        <w:t>путешествия и открытия викингов, древних арабов, русских землепроходцев. Путешествия Марко Поло и Афанасия Никитина.</w:t>
      </w:r>
    </w:p>
    <w:p w:rsidR="008D1BE6" w:rsidRDefault="00244D44">
      <w:pPr>
        <w:ind w:left="1682" w:right="847" w:firstLine="707"/>
        <w:jc w:val="right"/>
        <w:rPr>
          <w:sz w:val="24"/>
        </w:rPr>
      </w:pPr>
      <w:r>
        <w:rPr>
          <w:sz w:val="24"/>
        </w:rPr>
        <w:t>Эпоха Великих географических открытий (</w:t>
      </w:r>
      <w:r>
        <w:rPr>
          <w:i/>
          <w:sz w:val="24"/>
        </w:rPr>
        <w:t>открытие Новогосвета, морскогопути в Индию, кругосветные путешествия</w:t>
      </w:r>
      <w:r>
        <w:rPr>
          <w:sz w:val="24"/>
        </w:rPr>
        <w:t>). Значение Великихгеографическихоткрытий. Географические открытия XVII–XIX вв. (</w:t>
      </w:r>
      <w:r>
        <w:rPr>
          <w:i/>
          <w:sz w:val="24"/>
        </w:rPr>
        <w:t>исследования и открытиянатерритории Евразии (в том числе на территории России), Австралии и Океании,Антарктиды</w:t>
      </w:r>
      <w:r>
        <w:rPr>
          <w:sz w:val="24"/>
        </w:rPr>
        <w:t>).</w:t>
      </w:r>
    </w:p>
    <w:p w:rsidR="008D1BE6" w:rsidRDefault="00244D44">
      <w:pPr>
        <w:ind w:left="1682"/>
        <w:rPr>
          <w:sz w:val="24"/>
        </w:rPr>
      </w:pPr>
      <w:r>
        <w:rPr>
          <w:sz w:val="24"/>
        </w:rPr>
        <w:t>Первое русское кругосветное путешествие (</w:t>
      </w:r>
      <w:r>
        <w:rPr>
          <w:i/>
          <w:sz w:val="24"/>
        </w:rPr>
        <w:t>И.Ф. Крузенштерн и Ю.Ф. Лисянский</w:t>
      </w:r>
      <w:r>
        <w:rPr>
          <w:sz w:val="24"/>
        </w:rPr>
        <w:t>).</w:t>
      </w:r>
    </w:p>
    <w:p w:rsidR="008D1BE6" w:rsidRDefault="00244D44">
      <w:pPr>
        <w:ind w:left="1682" w:right="847" w:firstLine="707"/>
        <w:jc w:val="both"/>
        <w:rPr>
          <w:sz w:val="24"/>
        </w:rPr>
      </w:pPr>
      <w:r>
        <w:rPr>
          <w:sz w:val="24"/>
        </w:rPr>
        <w:t>Географические исследования в ХХ веке (</w:t>
      </w:r>
      <w:r>
        <w:rPr>
          <w:i/>
          <w:sz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sz w:val="24"/>
        </w:rPr>
        <w:t xml:space="preserve">). </w:t>
      </w:r>
      <w:r>
        <w:rPr>
          <w:i/>
          <w:sz w:val="24"/>
        </w:rPr>
        <w:t>Значение освоения космоса для географическойнауки</w:t>
      </w:r>
      <w:r>
        <w:rPr>
          <w:sz w:val="24"/>
        </w:rPr>
        <w:t>.</w:t>
      </w:r>
    </w:p>
    <w:p w:rsidR="008D1BE6" w:rsidRDefault="00244D44">
      <w:pPr>
        <w:pStyle w:val="a3"/>
        <w:ind w:right="857" w:firstLine="707"/>
        <w:jc w:val="both"/>
      </w:pPr>
      <w:r>
        <w:t>Географические знания в современном мире. Современные географические методы исследования Земли.</w:t>
      </w:r>
    </w:p>
    <w:p w:rsidR="008D1BE6" w:rsidRDefault="008D1BE6">
      <w:pPr>
        <w:pStyle w:val="a3"/>
        <w:spacing w:before="5"/>
        <w:ind w:left="0"/>
      </w:pPr>
    </w:p>
    <w:p w:rsidR="008D1BE6" w:rsidRDefault="00244D44">
      <w:pPr>
        <w:pStyle w:val="1"/>
      </w:pPr>
      <w:r>
        <w:t>Земля во Вселенной. Движения Земли и их следствия.</w:t>
      </w:r>
    </w:p>
    <w:p w:rsidR="008D1BE6" w:rsidRDefault="00244D44">
      <w:pPr>
        <w:ind w:left="1682" w:right="846" w:firstLine="707"/>
        <w:jc w:val="both"/>
        <w:rPr>
          <w:sz w:val="24"/>
        </w:rPr>
      </w:pPr>
      <w:r>
        <w:rPr>
          <w:sz w:val="24"/>
        </w:rPr>
        <w:t xml:space="preserve">Земля – часть Солнечной системы. Земля и Луна. </w:t>
      </w:r>
      <w:r>
        <w:rPr>
          <w:i/>
          <w:sz w:val="24"/>
        </w:rPr>
        <w:t xml:space="preserve">Влияние космоса на нашу  планету и жизнь людей. </w:t>
      </w:r>
      <w:r>
        <w:rPr>
          <w:sz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i/>
          <w:sz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Pr>
          <w:sz w:val="24"/>
        </w:rPr>
        <w:t>Осевое вращение Земли. Смена дня и ночи, сутки, календарныйгод.</w:t>
      </w:r>
    </w:p>
    <w:p w:rsidR="008D1BE6" w:rsidRDefault="008D1BE6">
      <w:pPr>
        <w:pStyle w:val="a3"/>
        <w:spacing w:before="3"/>
        <w:ind w:left="0"/>
      </w:pPr>
    </w:p>
    <w:p w:rsidR="008D1BE6" w:rsidRDefault="00244D44">
      <w:pPr>
        <w:pStyle w:val="1"/>
      </w:pPr>
      <w:r>
        <w:t>Изображение земной поверхности.</w:t>
      </w:r>
    </w:p>
    <w:p w:rsidR="008D1BE6" w:rsidRDefault="00244D44">
      <w:pPr>
        <w:ind w:left="1682" w:right="845" w:firstLine="707"/>
        <w:jc w:val="both"/>
        <w:rPr>
          <w:sz w:val="24"/>
        </w:rPr>
      </w:pPr>
      <w:r>
        <w:rPr>
          <w:sz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sz w:val="24"/>
        </w:rPr>
        <w:t xml:space="preserve">Особенности ориентирования в мегаполисе и в природе. </w:t>
      </w:r>
      <w:r>
        <w:rPr>
          <w:sz w:val="24"/>
        </w:rPr>
        <w:t xml:space="preserve">План местности. Условные знаки. Как составить план местности. </w:t>
      </w:r>
      <w:r>
        <w:rPr>
          <w:i/>
          <w:sz w:val="24"/>
        </w:rPr>
        <w:t xml:space="preserve">Составление простейшего плана местности/учебного кабинета/комнаты. </w:t>
      </w:r>
      <w:r>
        <w:rPr>
          <w:sz w:val="24"/>
        </w:rPr>
        <w:t xml:space="preserve">Географическая карта – особый источник информации. </w:t>
      </w:r>
      <w:r>
        <w:rPr>
          <w:i/>
          <w:sz w:val="24"/>
        </w:rPr>
        <w:t xml:space="preserve">Содержание и значение карт. Топографические карты. </w:t>
      </w:r>
      <w:r>
        <w:rPr>
          <w:sz w:val="24"/>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8D1BE6" w:rsidRDefault="008D1BE6">
      <w:pPr>
        <w:pStyle w:val="a3"/>
        <w:spacing w:before="3"/>
        <w:ind w:left="0"/>
      </w:pPr>
    </w:p>
    <w:p w:rsidR="008D1BE6" w:rsidRDefault="00244D44">
      <w:pPr>
        <w:pStyle w:val="1"/>
        <w:spacing w:before="1"/>
        <w:ind w:left="2450"/>
      </w:pPr>
      <w:r>
        <w:t>Природа Земли.</w:t>
      </w:r>
    </w:p>
    <w:p w:rsidR="008D1BE6" w:rsidRDefault="00244D44">
      <w:pPr>
        <w:ind w:left="1682" w:right="847" w:firstLine="707"/>
        <w:jc w:val="both"/>
        <w:rPr>
          <w:sz w:val="24"/>
        </w:rPr>
      </w:pPr>
      <w:r>
        <w:rPr>
          <w:b/>
          <w:sz w:val="24"/>
        </w:rPr>
        <w:t xml:space="preserve">Литосфера. </w:t>
      </w:r>
      <w:r>
        <w:rPr>
          <w:sz w:val="24"/>
        </w:rPr>
        <w:t xml:space="preserve">Литосфера – «каменная» оболочка Земли. Внутреннее строение Земли. Земная кора. Разнообразие горных пород и минералов на Земле. </w:t>
      </w:r>
      <w:r>
        <w:rPr>
          <w:i/>
          <w:sz w:val="24"/>
        </w:rPr>
        <w:t xml:space="preserve">Полезные ископаемые и их значение в жизни современного общества. </w:t>
      </w:r>
      <w:r>
        <w:rPr>
          <w:sz w:val="24"/>
        </w:rPr>
        <w:t>Движения земной коры и их проявления на земной поверхности: землетрясения, вулканы,гейзеры.</w:t>
      </w:r>
    </w:p>
    <w:p w:rsidR="008D1BE6" w:rsidRDefault="00244D44">
      <w:pPr>
        <w:pStyle w:val="a3"/>
        <w:ind w:right="849" w:firstLine="707"/>
        <w:jc w:val="both"/>
      </w:pPr>
      <w:r>
        <w:t>Рельеф Земли. Способы изображение рельефа на планах и картах. Основные формы рельефа – горы и равнины. Равнины. Образование и изменение равнин с течением</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8"/>
        <w:jc w:val="both"/>
        <w:rPr>
          <w:i/>
          <w:sz w:val="24"/>
        </w:rPr>
      </w:pPr>
      <w:r>
        <w:rPr>
          <w:sz w:val="24"/>
        </w:rPr>
        <w:t xml:space="preserve">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i/>
          <w:sz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8D1BE6" w:rsidRDefault="00244D44">
      <w:pPr>
        <w:pStyle w:val="a3"/>
        <w:spacing w:before="1"/>
        <w:ind w:right="850" w:firstLine="707"/>
        <w:jc w:val="both"/>
        <w:rPr>
          <w:i/>
        </w:rPr>
      </w:pPr>
      <w:r>
        <w:rPr>
          <w:b/>
        </w:rPr>
        <w:t xml:space="preserve">Гидросфера. </w:t>
      </w:r>
      <w:r>
        <w:t xml:space="preserve">Строение гидросферы. </w:t>
      </w:r>
      <w:r>
        <w:rPr>
          <w:i/>
        </w:rPr>
        <w:t xml:space="preserve">Особенности Мирового 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p>
    <w:p w:rsidR="008D1BE6" w:rsidRDefault="00244D44">
      <w:pPr>
        <w:ind w:left="1682" w:right="847" w:firstLine="707"/>
        <w:jc w:val="both"/>
        <w:rPr>
          <w:sz w:val="24"/>
        </w:rPr>
      </w:pPr>
      <w:r>
        <w:rPr>
          <w:b/>
          <w:sz w:val="24"/>
        </w:rPr>
        <w:t xml:space="preserve">Атмосфера. </w:t>
      </w:r>
      <w:r>
        <w:rPr>
          <w:sz w:val="24"/>
        </w:rPr>
        <w:t>Строение воздушной оболочки Земли</w:t>
      </w:r>
      <w:r>
        <w:rPr>
          <w:i/>
          <w:sz w:val="24"/>
        </w:rPr>
        <w:t xml:space="preserve">. </w:t>
      </w:r>
      <w:r>
        <w:rPr>
          <w:sz w:val="24"/>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i/>
          <w:sz w:val="24"/>
        </w:rPr>
        <w:t xml:space="preserve">Графическое отображение направления ветра. Роза ветров. </w:t>
      </w:r>
      <w:r>
        <w:rPr>
          <w:sz w:val="24"/>
        </w:rPr>
        <w:t xml:space="preserve">Циркуляция атмосферы. Влажность воздуха. Понятие погоды. </w:t>
      </w:r>
      <w:r>
        <w:rPr>
          <w:i/>
          <w:sz w:val="24"/>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Pr>
          <w:sz w:val="24"/>
        </w:rPr>
        <w:t xml:space="preserve">Понятие климата.Погода и климат. Климатообразующие факторы. Зависимость климата от абсолютной высоты местности.Климаты Земли. </w:t>
      </w:r>
      <w:r>
        <w:rPr>
          <w:i/>
          <w:sz w:val="24"/>
        </w:rPr>
        <w:t>Влияние климата на здоровье людей</w:t>
      </w:r>
      <w:r>
        <w:rPr>
          <w:sz w:val="24"/>
        </w:rPr>
        <w:t>. Человек и атмосфера.</w:t>
      </w:r>
    </w:p>
    <w:p w:rsidR="008D1BE6" w:rsidRDefault="00244D44">
      <w:pPr>
        <w:spacing w:before="1"/>
        <w:ind w:left="1682" w:right="852" w:firstLine="707"/>
        <w:jc w:val="both"/>
        <w:rPr>
          <w:i/>
          <w:sz w:val="24"/>
        </w:rPr>
      </w:pPr>
      <w:r>
        <w:rPr>
          <w:b/>
          <w:sz w:val="24"/>
        </w:rPr>
        <w:t xml:space="preserve">Биосфера. </w:t>
      </w:r>
      <w:r>
        <w:rPr>
          <w:sz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sz w:val="24"/>
        </w:rPr>
        <w:t>Воздействие организмов на земные оболочки. Воздействие человека на природу. Охрана природы.</w:t>
      </w:r>
    </w:p>
    <w:p w:rsidR="008D1BE6" w:rsidRDefault="008D1BE6">
      <w:pPr>
        <w:pStyle w:val="a3"/>
        <w:ind w:left="0"/>
        <w:rPr>
          <w:i/>
        </w:rPr>
      </w:pPr>
    </w:p>
    <w:p w:rsidR="008D1BE6" w:rsidRDefault="00244D44">
      <w:pPr>
        <w:pStyle w:val="a3"/>
        <w:ind w:right="848" w:firstLine="707"/>
        <w:jc w:val="both"/>
      </w:pPr>
      <w:r>
        <w:rPr>
          <w:b/>
        </w:rPr>
        <w:t xml:space="preserve">Географическая оболочка как среда жизни. </w:t>
      </w:r>
      <w: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8D1BE6" w:rsidRDefault="008D1BE6">
      <w:pPr>
        <w:pStyle w:val="a3"/>
        <w:spacing w:before="5"/>
        <w:ind w:left="0"/>
      </w:pPr>
    </w:p>
    <w:p w:rsidR="008D1BE6" w:rsidRDefault="00244D44">
      <w:pPr>
        <w:pStyle w:val="1"/>
      </w:pPr>
      <w:r>
        <w:t>Человечество на Земле.</w:t>
      </w:r>
    </w:p>
    <w:p w:rsidR="008D1BE6" w:rsidRDefault="00244D44">
      <w:pPr>
        <w:pStyle w:val="a3"/>
        <w:ind w:right="857" w:firstLine="707"/>
        <w:jc w:val="both"/>
      </w:pPr>
      <w:r>
        <w:t>Численность населения Земли. Расовый состав. Нации и народы планеты. Страны на карте мира.</w:t>
      </w:r>
    </w:p>
    <w:p w:rsidR="008D1BE6" w:rsidRDefault="008D1BE6">
      <w:pPr>
        <w:pStyle w:val="a3"/>
        <w:spacing w:before="3"/>
        <w:ind w:left="0"/>
      </w:pPr>
    </w:p>
    <w:p w:rsidR="008D1BE6" w:rsidRDefault="00244D44">
      <w:pPr>
        <w:pStyle w:val="1"/>
      </w:pPr>
      <w:r>
        <w:t>Освоение Земли человеком.</w:t>
      </w:r>
    </w:p>
    <w:p w:rsidR="008D1BE6" w:rsidRDefault="00244D44">
      <w:pPr>
        <w:ind w:left="1682" w:right="849" w:firstLine="707"/>
        <w:jc w:val="both"/>
        <w:rPr>
          <w:sz w:val="24"/>
        </w:rPr>
      </w:pPr>
      <w:r>
        <w:rPr>
          <w:sz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sz w:val="24"/>
        </w:rPr>
        <w:t>древние египтяне, греки, финикийцы, идеи и труды Парменида, Эратосфена, вклад КратесаМалосского, Страбона</w:t>
      </w:r>
      <w:r>
        <w:rPr>
          <w:sz w:val="24"/>
        </w:rPr>
        <w:t>).</w:t>
      </w:r>
    </w:p>
    <w:p w:rsidR="008D1BE6" w:rsidRDefault="00244D44">
      <w:pPr>
        <w:ind w:left="1682" w:right="850" w:firstLine="707"/>
        <w:jc w:val="both"/>
        <w:rPr>
          <w:sz w:val="24"/>
        </w:rPr>
      </w:pPr>
      <w:r>
        <w:rPr>
          <w:sz w:val="24"/>
        </w:rPr>
        <w:t>Важнейшие географические открытия и путешествия в эпоху Средневековья (</w:t>
      </w:r>
      <w:r>
        <w:rPr>
          <w:i/>
          <w:sz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sz w:val="24"/>
        </w:rPr>
        <w:t>).</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spacing w:before="66"/>
        <w:ind w:left="1682" w:right="849" w:firstLine="707"/>
        <w:jc w:val="both"/>
        <w:rPr>
          <w:i/>
          <w:sz w:val="24"/>
        </w:rPr>
      </w:pPr>
      <w:r>
        <w:rPr>
          <w:sz w:val="24"/>
        </w:rPr>
        <w:t>Важнейшие географические открытия и путешествия в XVI–XIX вв. (</w:t>
      </w:r>
      <w:r>
        <w:rPr>
          <w:i/>
          <w:sz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8D1BE6" w:rsidRDefault="00244D44">
      <w:pPr>
        <w:spacing w:before="1"/>
        <w:ind w:left="1682" w:right="846" w:firstLine="707"/>
        <w:jc w:val="both"/>
        <w:rPr>
          <w:sz w:val="24"/>
        </w:rPr>
      </w:pPr>
      <w:r>
        <w:rPr>
          <w:i/>
          <w:sz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Ф.Кук</w:t>
      </w:r>
      <w:r>
        <w:rPr>
          <w:sz w:val="24"/>
        </w:rPr>
        <w:t>).</w:t>
      </w:r>
    </w:p>
    <w:p w:rsidR="008D1BE6" w:rsidRDefault="00244D44">
      <w:pPr>
        <w:ind w:left="1682" w:right="848" w:firstLine="707"/>
        <w:jc w:val="both"/>
        <w:rPr>
          <w:sz w:val="24"/>
        </w:rPr>
      </w:pPr>
      <w:r>
        <w:rPr>
          <w:sz w:val="24"/>
        </w:rPr>
        <w:t>Важнейшие географические открытия и путешествия в XX веке (</w:t>
      </w:r>
      <w:r>
        <w:rPr>
          <w:i/>
          <w:sz w:val="24"/>
        </w:rPr>
        <w:t>И.Д. Папанин, Н.И. Вавилов, Р. Амундсен, Р. Скотт, И.М. Сомов и А.Ф. Трешников (руководители 1 и 2 советской антарктической экспедиций), В.А. Обручев</w:t>
      </w:r>
      <w:r>
        <w:rPr>
          <w:sz w:val="24"/>
        </w:rPr>
        <w:t>).</w:t>
      </w:r>
    </w:p>
    <w:p w:rsidR="008D1BE6" w:rsidRDefault="00244D44">
      <w:pPr>
        <w:pStyle w:val="a3"/>
        <w:ind w:right="855" w:firstLine="707"/>
        <w:jc w:val="both"/>
      </w:pPr>
      <w:r>
        <w:t>Описание и нанесение на контурную карту географических объектов одного из изученных маршрутов.</w:t>
      </w:r>
    </w:p>
    <w:p w:rsidR="008D1BE6" w:rsidRDefault="008D1BE6">
      <w:pPr>
        <w:pStyle w:val="a3"/>
        <w:spacing w:before="5"/>
        <w:ind w:left="0"/>
      </w:pPr>
    </w:p>
    <w:p w:rsidR="008D1BE6" w:rsidRDefault="00244D44">
      <w:pPr>
        <w:pStyle w:val="1"/>
      </w:pPr>
      <w:r>
        <w:t>Главные закономерности природы Земли.</w:t>
      </w:r>
    </w:p>
    <w:p w:rsidR="008D1BE6" w:rsidRDefault="00244D44">
      <w:pPr>
        <w:ind w:left="1682" w:right="850" w:firstLine="707"/>
        <w:jc w:val="both"/>
        <w:rPr>
          <w:i/>
          <w:sz w:val="24"/>
        </w:rPr>
      </w:pPr>
      <w:r>
        <w:rPr>
          <w:b/>
          <w:sz w:val="24"/>
        </w:rPr>
        <w:t xml:space="preserve">Литосфера и рельеф Земли. </w:t>
      </w:r>
      <w:r>
        <w:rPr>
          <w:sz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i/>
          <w:sz w:val="24"/>
        </w:rPr>
        <w:t>Влияние строения земной коры на облик Земли.</w:t>
      </w:r>
    </w:p>
    <w:p w:rsidR="008D1BE6" w:rsidRDefault="00244D44">
      <w:pPr>
        <w:ind w:left="1682" w:right="847" w:firstLine="707"/>
        <w:jc w:val="both"/>
        <w:rPr>
          <w:i/>
          <w:sz w:val="24"/>
        </w:rPr>
      </w:pPr>
      <w:r>
        <w:rPr>
          <w:b/>
          <w:sz w:val="24"/>
        </w:rPr>
        <w:t xml:space="preserve">Атмосфера и климаты Земли. </w:t>
      </w:r>
      <w:r>
        <w:rPr>
          <w:sz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sz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8D1BE6" w:rsidRDefault="00244D44">
      <w:pPr>
        <w:pStyle w:val="a3"/>
        <w:ind w:right="848" w:firstLine="707"/>
        <w:jc w:val="both"/>
      </w:pPr>
      <w:r>
        <w:rPr>
          <w:b/>
        </w:rPr>
        <w:t xml:space="preserve">Мировой океан – основная часть гидросферы. </w:t>
      </w:r>
      <w: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отличительныеособенности.</w:t>
      </w:r>
    </w:p>
    <w:p w:rsidR="008D1BE6" w:rsidRDefault="00244D44">
      <w:pPr>
        <w:pStyle w:val="a3"/>
        <w:ind w:right="848" w:firstLine="707"/>
        <w:jc w:val="both"/>
      </w:pPr>
      <w:r>
        <w:rPr>
          <w:b/>
        </w:rPr>
        <w:t xml:space="preserve">Географическая оболочка. </w:t>
      </w:r>
      <w: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8D1BE6" w:rsidRDefault="008D1BE6">
      <w:pPr>
        <w:pStyle w:val="a3"/>
        <w:spacing w:before="4"/>
        <w:ind w:left="0"/>
      </w:pPr>
    </w:p>
    <w:p w:rsidR="008D1BE6" w:rsidRDefault="00244D44">
      <w:pPr>
        <w:pStyle w:val="1"/>
      </w:pPr>
      <w:r>
        <w:t>Характеристика материков Земли.</w:t>
      </w:r>
    </w:p>
    <w:p w:rsidR="008D1BE6" w:rsidRDefault="00244D44">
      <w:pPr>
        <w:spacing w:line="274" w:lineRule="exact"/>
        <w:ind w:left="2390"/>
        <w:rPr>
          <w:sz w:val="24"/>
        </w:rPr>
      </w:pPr>
      <w:r>
        <w:rPr>
          <w:b/>
          <w:sz w:val="24"/>
        </w:rPr>
        <w:t xml:space="preserve">Южные материки. </w:t>
      </w:r>
      <w:r>
        <w:rPr>
          <w:sz w:val="24"/>
        </w:rPr>
        <w:t>Особенности южных материков Земли.</w:t>
      </w:r>
    </w:p>
    <w:p w:rsidR="008D1BE6" w:rsidRDefault="00244D44">
      <w:pPr>
        <w:pStyle w:val="a3"/>
        <w:ind w:right="853" w:firstLine="707"/>
        <w:jc w:val="both"/>
      </w:pPr>
      <w:r>
        <w:rPr>
          <w:b/>
        </w:rPr>
        <w:t xml:space="preserve">Африка. </w:t>
      </w:r>
      <w: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8D1BE6" w:rsidRDefault="00244D44">
      <w:pPr>
        <w:pStyle w:val="a3"/>
        <w:ind w:right="853" w:firstLine="707"/>
        <w:jc w:val="both"/>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51" w:firstLine="707"/>
        <w:jc w:val="both"/>
      </w:pPr>
      <w: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8D1BE6" w:rsidRDefault="00244D44">
      <w:pPr>
        <w:pStyle w:val="a3"/>
        <w:tabs>
          <w:tab w:val="left" w:pos="4013"/>
          <w:tab w:val="left" w:pos="4855"/>
          <w:tab w:val="left" w:pos="6241"/>
          <w:tab w:val="left" w:pos="7342"/>
          <w:tab w:val="left" w:pos="8402"/>
          <w:tab w:val="left" w:pos="9615"/>
          <w:tab w:val="left" w:pos="10022"/>
        </w:tabs>
        <w:spacing w:before="1"/>
        <w:ind w:right="856" w:firstLine="707"/>
        <w:jc w:val="right"/>
      </w:pPr>
      <w:r>
        <w:t>Особенности</w:t>
      </w:r>
      <w:r>
        <w:tab/>
        <w:t>стран</w:t>
      </w:r>
      <w:r>
        <w:tab/>
        <w:t>Восточной</w:t>
      </w:r>
      <w:r>
        <w:tab/>
        <w:t>Африки</w:t>
      </w:r>
      <w:r>
        <w:tab/>
        <w:t>(регион</w:t>
      </w:r>
      <w:r>
        <w:tab/>
        <w:t>вулканов</w:t>
      </w:r>
      <w:r>
        <w:tab/>
        <w:t>и</w:t>
      </w:r>
      <w:r>
        <w:tab/>
      </w:r>
      <w:r>
        <w:rPr>
          <w:spacing w:val="-1"/>
        </w:rPr>
        <w:t xml:space="preserve">разломов, </w:t>
      </w:r>
      <w:r>
        <w:t>национальных парков, центр происхождения культурных растений и древнихгосударств).</w:t>
      </w:r>
    </w:p>
    <w:p w:rsidR="008D1BE6" w:rsidRDefault="00244D44">
      <w:pPr>
        <w:pStyle w:val="a3"/>
        <w:ind w:right="858" w:firstLine="707"/>
        <w:jc w:val="both"/>
      </w:pPr>
      <w: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8D1BE6" w:rsidRDefault="00244D44">
      <w:pPr>
        <w:pStyle w:val="a3"/>
        <w:ind w:right="852" w:firstLine="707"/>
        <w:jc w:val="both"/>
      </w:pPr>
      <w:r>
        <w:rPr>
          <w:b/>
        </w:rPr>
        <w:t xml:space="preserve">Австралия и Океания. </w:t>
      </w:r>
      <w:r>
        <w:t>Географическое положение, история исследования, особенности природы материка. Эндемики.</w:t>
      </w:r>
    </w:p>
    <w:p w:rsidR="008D1BE6" w:rsidRDefault="00244D44">
      <w:pPr>
        <w:pStyle w:val="a3"/>
        <w:ind w:right="849" w:firstLine="707"/>
        <w:jc w:val="both"/>
      </w:pPr>
      <w: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8D1BE6" w:rsidRDefault="00244D44">
      <w:pPr>
        <w:pStyle w:val="a3"/>
        <w:ind w:right="846" w:firstLine="707"/>
        <w:jc w:val="both"/>
      </w:pPr>
      <w: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w:t>
      </w:r>
    </w:p>
    <w:p w:rsidR="008D1BE6" w:rsidRDefault="00244D44">
      <w:pPr>
        <w:pStyle w:val="a3"/>
      </w:pPr>
      <w:r>
        <w:t>«многочисленные острова»).</w:t>
      </w:r>
    </w:p>
    <w:p w:rsidR="008D1BE6" w:rsidRDefault="00244D44">
      <w:pPr>
        <w:pStyle w:val="a3"/>
        <w:ind w:right="848" w:firstLine="707"/>
        <w:jc w:val="both"/>
      </w:pPr>
      <w:r>
        <w:rPr>
          <w:b/>
        </w:rPr>
        <w:t xml:space="preserve">Южная Америка. </w:t>
      </w:r>
      <w: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8D1BE6" w:rsidRDefault="00244D44">
      <w:pPr>
        <w:pStyle w:val="a3"/>
        <w:spacing w:before="1"/>
        <w:ind w:right="849" w:firstLine="707"/>
        <w:jc w:val="both"/>
      </w:pPr>
      <w:r>
        <w:rPr>
          <w:b/>
        </w:rPr>
        <w:t xml:space="preserve">Антарктида. </w:t>
      </w:r>
      <w: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8D1BE6" w:rsidRDefault="00244D44">
      <w:pPr>
        <w:ind w:left="2390"/>
        <w:rPr>
          <w:sz w:val="24"/>
        </w:rPr>
      </w:pPr>
      <w:r>
        <w:rPr>
          <w:b/>
          <w:sz w:val="24"/>
        </w:rPr>
        <w:t xml:space="preserve">Северные материки. </w:t>
      </w:r>
      <w:r>
        <w:rPr>
          <w:sz w:val="24"/>
        </w:rPr>
        <w:t>Особенности северных материков Земли.</w:t>
      </w:r>
    </w:p>
    <w:p w:rsidR="008D1BE6" w:rsidRDefault="00244D44">
      <w:pPr>
        <w:pStyle w:val="a3"/>
        <w:ind w:right="853" w:firstLine="707"/>
        <w:jc w:val="both"/>
      </w:pPr>
      <w:r>
        <w:rPr>
          <w:b/>
        </w:rPr>
        <w:t xml:space="preserve">Северная Америка. </w:t>
      </w:r>
      <w: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потомкипереселенцев).</w:t>
      </w:r>
    </w:p>
    <w:p w:rsidR="008D1BE6" w:rsidRDefault="00244D44">
      <w:pPr>
        <w:pStyle w:val="a3"/>
        <w:ind w:right="851" w:firstLine="707"/>
        <w:jc w:val="both"/>
      </w:pPr>
      <w:r>
        <w:t>Характеристика двух стран материка: Канады и Мексики. Описание США – как одной из ведущих стран современного мира.</w:t>
      </w:r>
    </w:p>
    <w:p w:rsidR="008D1BE6" w:rsidRDefault="00244D44">
      <w:pPr>
        <w:pStyle w:val="a3"/>
        <w:spacing w:before="1"/>
        <w:ind w:right="849" w:firstLine="707"/>
        <w:jc w:val="both"/>
      </w:pPr>
      <w:r>
        <w:rPr>
          <w:b/>
        </w:rPr>
        <w:t xml:space="preserve">Евразия. </w:t>
      </w:r>
      <w: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материка.Эндемики.</w:t>
      </w:r>
    </w:p>
    <w:p w:rsidR="008D1BE6" w:rsidRDefault="00244D44">
      <w:pPr>
        <w:pStyle w:val="a3"/>
        <w:ind w:right="855" w:firstLine="707"/>
        <w:jc w:val="right"/>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8D1BE6" w:rsidRDefault="00244D44">
      <w:pPr>
        <w:pStyle w:val="a3"/>
        <w:ind w:right="856" w:firstLine="707"/>
        <w:jc w:val="both"/>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8D1BE6" w:rsidRDefault="00244D44">
      <w:pPr>
        <w:pStyle w:val="a3"/>
        <w:ind w:right="855" w:firstLine="707"/>
        <w:jc w:val="both"/>
      </w:pPr>
      <w: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52" w:firstLine="707"/>
        <w:jc w:val="both"/>
      </w:pPr>
      <w: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8D1BE6" w:rsidRDefault="00244D44">
      <w:pPr>
        <w:pStyle w:val="a3"/>
        <w:spacing w:before="1"/>
        <w:ind w:right="849" w:firstLine="707"/>
        <w:jc w:val="both"/>
      </w:pPr>
      <w: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8D1BE6" w:rsidRDefault="00244D44">
      <w:pPr>
        <w:pStyle w:val="a3"/>
        <w:ind w:right="851" w:firstLine="707"/>
        <w:jc w:val="both"/>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8D1BE6" w:rsidRDefault="00244D44">
      <w:pPr>
        <w:pStyle w:val="a3"/>
        <w:ind w:right="849" w:firstLine="707"/>
        <w:jc w:val="both"/>
      </w:pPr>
      <w: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8D1BE6" w:rsidRDefault="00244D44">
      <w:pPr>
        <w:pStyle w:val="a3"/>
        <w:ind w:right="850" w:firstLine="707"/>
        <w:jc w:val="both"/>
      </w:pPr>
      <w:r>
        <w:t>Страны Южной Азии (влияние рельефа на расселение людей (концентрация населения в плодородных речных долинах), население (большая численность и</w:t>
      </w:r>
    </w:p>
    <w:p w:rsidR="008D1BE6" w:rsidRDefault="00244D44">
      <w:pPr>
        <w:pStyle w:val="a3"/>
        <w:spacing w:before="1"/>
        <w:ind w:right="851"/>
        <w:jc w:val="both"/>
      </w:pPr>
      <w:r>
        <w:t>«молодость»),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8D1BE6" w:rsidRDefault="00244D44">
      <w:pPr>
        <w:pStyle w:val="a3"/>
        <w:ind w:right="848" w:firstLine="707"/>
        <w:jc w:val="both"/>
      </w:pPr>
      <w: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8D1BE6" w:rsidRDefault="008D1BE6">
      <w:pPr>
        <w:pStyle w:val="a3"/>
        <w:spacing w:before="5"/>
        <w:ind w:left="0"/>
      </w:pPr>
    </w:p>
    <w:p w:rsidR="008D1BE6" w:rsidRDefault="00244D44">
      <w:pPr>
        <w:pStyle w:val="1"/>
      </w:pPr>
      <w:r>
        <w:t>Взаимодействие природы и общества.</w:t>
      </w:r>
    </w:p>
    <w:p w:rsidR="008D1BE6" w:rsidRDefault="00244D44">
      <w:pPr>
        <w:pStyle w:val="a3"/>
        <w:ind w:right="853" w:firstLine="707"/>
        <w:jc w:val="both"/>
      </w:pPr>
      <w: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w:t>
      </w:r>
      <w:r>
        <w:rPr>
          <w:position w:val="1"/>
        </w:rPr>
        <w:t xml:space="preserve">природы, Международная Гидрографическая Организация, ЮНЕСКО и </w:t>
      </w:r>
      <w:r>
        <w:t>др.).</w:t>
      </w:r>
    </w:p>
    <w:p w:rsidR="008D1BE6" w:rsidRDefault="008D1BE6">
      <w:pPr>
        <w:pStyle w:val="a3"/>
        <w:spacing w:before="3"/>
        <w:ind w:left="0"/>
      </w:pPr>
    </w:p>
    <w:p w:rsidR="008D1BE6" w:rsidRDefault="00244D44">
      <w:pPr>
        <w:pStyle w:val="1"/>
      </w:pPr>
      <w:r>
        <w:t>Территория России на карте мира.</w:t>
      </w:r>
    </w:p>
    <w:p w:rsidR="008D1BE6" w:rsidRDefault="00244D44">
      <w:pPr>
        <w:pStyle w:val="a3"/>
        <w:ind w:right="847" w:firstLine="707"/>
        <w:jc w:val="both"/>
      </w:pPr>
      <w: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XXIвв.</w:t>
      </w:r>
    </w:p>
    <w:p w:rsidR="008D1BE6" w:rsidRDefault="008D1BE6">
      <w:pPr>
        <w:pStyle w:val="a3"/>
        <w:spacing w:before="2"/>
        <w:ind w:left="0"/>
      </w:pPr>
    </w:p>
    <w:p w:rsidR="008D1BE6" w:rsidRDefault="00244D44">
      <w:pPr>
        <w:pStyle w:val="1"/>
      </w:pPr>
      <w:r>
        <w:t>Общая характеристика природы России.</w:t>
      </w:r>
    </w:p>
    <w:p w:rsidR="008D1BE6" w:rsidRDefault="00244D44">
      <w:pPr>
        <w:pStyle w:val="a3"/>
        <w:ind w:right="849" w:firstLine="707"/>
        <w:jc w:val="both"/>
      </w:pPr>
      <w:r>
        <w:rPr>
          <w:b/>
        </w:rPr>
        <w:t xml:space="preserve">Рельеф и полезные ископаемые России. </w:t>
      </w:r>
      <w: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8"/>
        <w:jc w:val="both"/>
      </w:pPr>
      <w:r>
        <w:t>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профилярельефа.</w:t>
      </w:r>
    </w:p>
    <w:p w:rsidR="008D1BE6" w:rsidRDefault="00244D44">
      <w:pPr>
        <w:pStyle w:val="a3"/>
        <w:spacing w:before="1"/>
        <w:ind w:right="845" w:firstLine="707"/>
        <w:jc w:val="both"/>
      </w:pPr>
      <w:r>
        <w:rPr>
          <w:b/>
        </w:rPr>
        <w:t xml:space="preserve">Климат России. </w:t>
      </w:r>
      <w: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8D1BE6" w:rsidRDefault="00244D44">
      <w:pPr>
        <w:pStyle w:val="a3"/>
        <w:ind w:right="845" w:firstLine="707"/>
        <w:jc w:val="both"/>
      </w:pPr>
      <w:r>
        <w:rPr>
          <w:b/>
        </w:rPr>
        <w:t xml:space="preserve">Внутренние воды России. </w:t>
      </w:r>
      <w: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8D1BE6" w:rsidRDefault="00244D44">
      <w:pPr>
        <w:pStyle w:val="a3"/>
        <w:ind w:right="848" w:firstLine="707"/>
        <w:jc w:val="both"/>
      </w:pPr>
      <w:r>
        <w:rPr>
          <w:b/>
        </w:rPr>
        <w:t xml:space="preserve">Почвы России. </w:t>
      </w:r>
      <w: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8D1BE6" w:rsidRDefault="00244D44">
      <w:pPr>
        <w:ind w:left="1682" w:right="850" w:firstLine="707"/>
        <w:jc w:val="both"/>
        <w:rPr>
          <w:sz w:val="24"/>
        </w:rPr>
      </w:pPr>
      <w:r>
        <w:rPr>
          <w:b/>
          <w:sz w:val="24"/>
        </w:rPr>
        <w:t xml:space="preserve">Растительный и животный мир России. </w:t>
      </w:r>
      <w:r>
        <w:rPr>
          <w:sz w:val="24"/>
        </w:rPr>
        <w:t>Разнообразие растительного и животного мира России. Охрана растительного и животного мира. Биологические ресурсы России.</w:t>
      </w:r>
    </w:p>
    <w:p w:rsidR="008D1BE6" w:rsidRDefault="008D1BE6">
      <w:pPr>
        <w:pStyle w:val="a3"/>
        <w:spacing w:before="5"/>
        <w:ind w:left="0"/>
      </w:pPr>
    </w:p>
    <w:p w:rsidR="008D1BE6" w:rsidRDefault="00244D44">
      <w:pPr>
        <w:pStyle w:val="1"/>
      </w:pPr>
      <w:r>
        <w:t>Природно-территориальные комплексы России.</w:t>
      </w:r>
    </w:p>
    <w:p w:rsidR="008D1BE6" w:rsidRDefault="00244D44">
      <w:pPr>
        <w:pStyle w:val="a3"/>
        <w:ind w:right="844" w:firstLine="707"/>
        <w:jc w:val="both"/>
      </w:pPr>
      <w:r>
        <w:rPr>
          <w:b/>
        </w:rPr>
        <w:t xml:space="preserve">Природное районирование. </w:t>
      </w:r>
      <w: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8D1BE6" w:rsidRDefault="00244D44">
      <w:pPr>
        <w:pStyle w:val="a3"/>
        <w:ind w:right="852" w:firstLine="707"/>
        <w:jc w:val="both"/>
      </w:pPr>
      <w:r>
        <w:rPr>
          <w:b/>
        </w:rPr>
        <w:t xml:space="preserve">Крупные природные комплексы России. </w:t>
      </w:r>
      <w: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8D1BE6" w:rsidRDefault="00244D44">
      <w:pPr>
        <w:pStyle w:val="a3"/>
        <w:ind w:right="851" w:firstLine="707"/>
        <w:jc w:val="both"/>
      </w:pPr>
      <w: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8D1BE6" w:rsidRDefault="00244D44">
      <w:pPr>
        <w:pStyle w:val="a3"/>
        <w:ind w:right="853" w:firstLine="707"/>
        <w:jc w:val="both"/>
      </w:pPr>
      <w: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8D1BE6" w:rsidRDefault="00244D44">
      <w:pPr>
        <w:pStyle w:val="a3"/>
        <w:ind w:right="854" w:firstLine="707"/>
        <w:jc w:val="both"/>
      </w:pPr>
      <w: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8D1BE6" w:rsidRDefault="00244D44">
      <w:pPr>
        <w:pStyle w:val="a3"/>
        <w:ind w:right="855" w:firstLine="707"/>
        <w:jc w:val="both"/>
      </w:pPr>
      <w:r>
        <w:t>Южные моря России: история освоения, особенности природы морей, ресурсы, значение.</w:t>
      </w:r>
    </w:p>
    <w:p w:rsidR="008D1BE6" w:rsidRDefault="00244D44">
      <w:pPr>
        <w:pStyle w:val="a3"/>
        <w:ind w:right="852" w:firstLine="707"/>
        <w:jc w:val="both"/>
      </w:pPr>
      <w: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53" w:firstLine="707"/>
        <w:jc w:val="both"/>
      </w:pPr>
      <w: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8D1BE6" w:rsidRDefault="00244D44">
      <w:pPr>
        <w:pStyle w:val="a3"/>
        <w:spacing w:before="1"/>
        <w:ind w:right="853" w:firstLine="707"/>
        <w:jc w:val="both"/>
      </w:pPr>
      <w: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8D1BE6" w:rsidRDefault="00244D44">
      <w:pPr>
        <w:pStyle w:val="a3"/>
        <w:ind w:left="2390" w:right="1430"/>
      </w:pPr>
      <w:r>
        <w:t>Урал (изменение природных особенностей с запада на восток, с севера на юг). Обобщение знаний по особенностям природы европейской части России.</w:t>
      </w:r>
    </w:p>
    <w:p w:rsidR="008D1BE6" w:rsidRDefault="00244D44">
      <w:pPr>
        <w:pStyle w:val="a3"/>
        <w:ind w:right="855" w:firstLine="707"/>
        <w:jc w:val="both"/>
      </w:pPr>
      <w:r>
        <w:t>Моря Северного Ледовитого океана: история освоения, особенности природы морей, ресурсы, значение. Северный морской путь.</w:t>
      </w:r>
    </w:p>
    <w:p w:rsidR="008D1BE6" w:rsidRDefault="00244D44">
      <w:pPr>
        <w:pStyle w:val="a3"/>
        <w:ind w:right="850" w:firstLine="707"/>
        <w:jc w:val="both"/>
      </w:pPr>
      <w: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8D1BE6" w:rsidRDefault="00244D44">
      <w:pPr>
        <w:pStyle w:val="a3"/>
        <w:ind w:right="855" w:firstLine="707"/>
        <w:jc w:val="both"/>
      </w:pPr>
      <w:r>
        <w:t>Западная Сибирь: природные ресурсы, проблемы рационального использования и экологические проблемы.</w:t>
      </w:r>
    </w:p>
    <w:p w:rsidR="008D1BE6" w:rsidRDefault="00244D44">
      <w:pPr>
        <w:pStyle w:val="a3"/>
        <w:ind w:right="851" w:firstLine="707"/>
        <w:jc w:val="both"/>
      </w:pPr>
      <w: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8D1BE6" w:rsidRDefault="00244D44">
      <w:pPr>
        <w:pStyle w:val="a3"/>
        <w:spacing w:before="1"/>
        <w:ind w:right="848" w:firstLine="707"/>
        <w:jc w:val="both"/>
      </w:pPr>
      <w: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8D1BE6" w:rsidRDefault="00244D44">
      <w:pPr>
        <w:pStyle w:val="a3"/>
        <w:ind w:right="845" w:firstLine="707"/>
        <w:jc w:val="both"/>
      </w:pPr>
      <w: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8D1BE6" w:rsidRDefault="00244D44">
      <w:pPr>
        <w:pStyle w:val="a3"/>
        <w:ind w:right="856" w:firstLine="707"/>
        <w:jc w:val="both"/>
      </w:pPr>
      <w: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8D1BE6" w:rsidRDefault="00244D44">
      <w:pPr>
        <w:pStyle w:val="a3"/>
        <w:ind w:right="852" w:firstLine="707"/>
        <w:jc w:val="both"/>
      </w:pPr>
      <w: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8D1BE6" w:rsidRDefault="00244D44">
      <w:pPr>
        <w:pStyle w:val="a3"/>
        <w:ind w:right="849" w:firstLine="707"/>
        <w:jc w:val="both"/>
      </w:pPr>
      <w: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8D1BE6" w:rsidRDefault="00244D44">
      <w:pPr>
        <w:pStyle w:val="a3"/>
        <w:ind w:right="848" w:firstLine="707"/>
        <w:jc w:val="both"/>
      </w:pPr>
      <w:r>
        <w:t>Чукотка, Приамурье, Приморье (географическое положение, история исследования, особенности природы).</w:t>
      </w:r>
    </w:p>
    <w:p w:rsidR="008D1BE6" w:rsidRDefault="00244D44">
      <w:pPr>
        <w:pStyle w:val="a3"/>
        <w:spacing w:before="1"/>
        <w:ind w:right="854" w:firstLine="707"/>
        <w:jc w:val="both"/>
      </w:pPr>
      <w:r>
        <w:t>Камчатка, Сахалин, Курильские острова (географическое положение, история исследования, особенности природы).</w:t>
      </w:r>
    </w:p>
    <w:p w:rsidR="008D1BE6" w:rsidRDefault="008D1BE6">
      <w:pPr>
        <w:pStyle w:val="a3"/>
        <w:spacing w:before="5"/>
        <w:ind w:left="0"/>
      </w:pPr>
    </w:p>
    <w:p w:rsidR="008D1BE6" w:rsidRDefault="00244D44">
      <w:pPr>
        <w:pStyle w:val="1"/>
      </w:pPr>
      <w:r>
        <w:t>Население России.</w:t>
      </w:r>
    </w:p>
    <w:p w:rsidR="008D1BE6" w:rsidRDefault="00244D44">
      <w:pPr>
        <w:pStyle w:val="a3"/>
        <w:ind w:right="848" w:firstLine="707"/>
        <w:jc w:val="both"/>
      </w:pPr>
      <w: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8D1BE6" w:rsidRDefault="008D1BE6">
      <w:pPr>
        <w:jc w:val="both"/>
        <w:sectPr w:rsidR="008D1BE6">
          <w:pgSz w:w="11910" w:h="16840"/>
          <w:pgMar w:top="1040" w:right="0" w:bottom="1660" w:left="20" w:header="0" w:footer="1256" w:gutter="0"/>
          <w:cols w:space="720"/>
        </w:sectPr>
      </w:pPr>
    </w:p>
    <w:p w:rsidR="008D1BE6" w:rsidRDefault="00244D44">
      <w:pPr>
        <w:pStyle w:val="1"/>
        <w:spacing w:before="71"/>
      </w:pPr>
      <w:r>
        <w:t>География своей местности.</w:t>
      </w:r>
    </w:p>
    <w:p w:rsidR="008D1BE6" w:rsidRDefault="00244D44">
      <w:pPr>
        <w:pStyle w:val="a3"/>
        <w:ind w:right="854" w:firstLine="707"/>
        <w:jc w:val="both"/>
      </w:pPr>
      <w: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своегорегиона.</w:t>
      </w:r>
    </w:p>
    <w:p w:rsidR="008D1BE6" w:rsidRDefault="00244D44">
      <w:pPr>
        <w:pStyle w:val="1"/>
        <w:spacing w:before="3" w:line="240" w:lineRule="auto"/>
      </w:pPr>
      <w:r>
        <w:t>ХозяйствоРоссии.</w:t>
      </w:r>
    </w:p>
    <w:p w:rsidR="008D1BE6" w:rsidRDefault="00244D44">
      <w:pPr>
        <w:pStyle w:val="a3"/>
        <w:ind w:right="844" w:firstLine="707"/>
        <w:jc w:val="both"/>
      </w:pPr>
      <w:r>
        <w:rPr>
          <w:b/>
        </w:rPr>
        <w:t xml:space="preserve">Общая характеристика хозяйства. Географическое районирование. </w:t>
      </w:r>
      <w: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 территориальное устройство Российской Федерации.</w:t>
      </w:r>
    </w:p>
    <w:p w:rsidR="008D1BE6" w:rsidRDefault="00244D44">
      <w:pPr>
        <w:pStyle w:val="a3"/>
        <w:ind w:right="847" w:firstLine="707"/>
        <w:jc w:val="both"/>
      </w:pPr>
      <w:r>
        <w:rPr>
          <w:b/>
        </w:rPr>
        <w:t xml:space="preserve">Главные отрасли и межотраслевые комплексы. </w:t>
      </w:r>
      <w: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разделениетруда.</w:t>
      </w:r>
    </w:p>
    <w:p w:rsidR="008D1BE6" w:rsidRDefault="00244D44">
      <w:pPr>
        <w:pStyle w:val="2"/>
        <w:spacing w:before="1" w:line="274" w:lineRule="exact"/>
        <w:ind w:left="2390"/>
      </w:pPr>
      <w:r>
        <w:t>Хозяйство своей местности.</w:t>
      </w:r>
    </w:p>
    <w:p w:rsidR="008D1BE6" w:rsidRDefault="00244D44">
      <w:pPr>
        <w:ind w:left="1682" w:right="853" w:firstLine="707"/>
        <w:jc w:val="both"/>
        <w:rPr>
          <w:i/>
          <w:sz w:val="24"/>
        </w:rPr>
      </w:pPr>
      <w:r>
        <w:rPr>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8D1BE6" w:rsidRDefault="008D1BE6">
      <w:pPr>
        <w:pStyle w:val="a3"/>
        <w:spacing w:before="3"/>
        <w:ind w:left="0"/>
        <w:rPr>
          <w:i/>
        </w:rPr>
      </w:pPr>
    </w:p>
    <w:p w:rsidR="008D1BE6" w:rsidRDefault="00244D44">
      <w:pPr>
        <w:pStyle w:val="1"/>
      </w:pPr>
      <w:r>
        <w:t>Районы России.</w:t>
      </w:r>
    </w:p>
    <w:p w:rsidR="008D1BE6" w:rsidRDefault="00244D44">
      <w:pPr>
        <w:pStyle w:val="a3"/>
        <w:ind w:right="850" w:firstLine="707"/>
        <w:jc w:val="both"/>
      </w:pPr>
      <w:r>
        <w:rPr>
          <w:b/>
        </w:rPr>
        <w:t xml:space="preserve">Европейская часть России. </w:t>
      </w:r>
      <w: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8D1BE6" w:rsidRDefault="00244D44">
      <w:pPr>
        <w:ind w:left="2390"/>
        <w:rPr>
          <w:i/>
          <w:sz w:val="24"/>
        </w:rPr>
      </w:pPr>
      <w:r>
        <w:rPr>
          <w:i/>
          <w:sz w:val="24"/>
        </w:rPr>
        <w:t>Города Центрального района. Древние города, промышленные и научные центры.</w:t>
      </w:r>
    </w:p>
    <w:p w:rsidR="008D1BE6" w:rsidRDefault="00244D44">
      <w:pPr>
        <w:pStyle w:val="a3"/>
      </w:pPr>
      <w:r>
        <w:t>Функциональное значение городов. Москва – столица Российской Федерации.</w:t>
      </w:r>
    </w:p>
    <w:p w:rsidR="008D1BE6" w:rsidRDefault="00244D44">
      <w:pPr>
        <w:pStyle w:val="a3"/>
        <w:ind w:right="849" w:firstLine="707"/>
        <w:jc w:val="both"/>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D1BE6" w:rsidRDefault="00244D44">
      <w:pPr>
        <w:pStyle w:val="a3"/>
        <w:ind w:right="848" w:firstLine="707"/>
        <w:jc w:val="both"/>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D1BE6" w:rsidRDefault="00244D44">
      <w:pPr>
        <w:pStyle w:val="a3"/>
        <w:ind w:right="848" w:firstLine="707"/>
        <w:jc w:val="both"/>
      </w:pPr>
      <w:r>
        <w:t>Северо-Западный район: особенности ЭГП, природно-ресурсный потенциал, население, древние города района и характеристика хозяйства. Особенности</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6"/>
      </w:pPr>
      <w:r>
        <w:t>территориальной структуры хозяйства, специализация района. География важнейших отраслей хозяйства.</w:t>
      </w:r>
    </w:p>
    <w:p w:rsidR="008D1BE6" w:rsidRDefault="00244D44">
      <w:pPr>
        <w:pStyle w:val="a3"/>
        <w:ind w:right="848" w:firstLine="707"/>
        <w:jc w:val="both"/>
      </w:pPr>
      <w: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8D1BE6" w:rsidRDefault="00244D44">
      <w:pPr>
        <w:spacing w:before="1"/>
        <w:ind w:left="1682" w:right="854" w:firstLine="707"/>
        <w:jc w:val="both"/>
        <w:rPr>
          <w:i/>
          <w:sz w:val="24"/>
        </w:rPr>
      </w:pPr>
      <w:r>
        <w:rPr>
          <w:i/>
          <w:sz w:val="24"/>
        </w:rPr>
        <w:t>Моря Атлантического океана, омывающие Россию: транспортное значение, ресурсы.</w:t>
      </w:r>
    </w:p>
    <w:p w:rsidR="008D1BE6" w:rsidRDefault="00244D44">
      <w:pPr>
        <w:pStyle w:val="a3"/>
        <w:ind w:right="849" w:firstLine="707"/>
        <w:jc w:val="both"/>
      </w:pPr>
      <w: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D1BE6" w:rsidRDefault="00244D44">
      <w:pPr>
        <w:pStyle w:val="a3"/>
        <w:ind w:right="848" w:firstLine="707"/>
        <w:jc w:val="both"/>
      </w:pPr>
      <w: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D1BE6" w:rsidRDefault="00244D44">
      <w:pPr>
        <w:pStyle w:val="a3"/>
        <w:ind w:right="851" w:firstLine="707"/>
        <w:jc w:val="both"/>
      </w:pPr>
      <w: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отраслейхозяйства.</w:t>
      </w:r>
    </w:p>
    <w:p w:rsidR="008D1BE6" w:rsidRDefault="00244D44">
      <w:pPr>
        <w:pStyle w:val="a3"/>
        <w:ind w:right="847" w:firstLine="707"/>
        <w:jc w:val="both"/>
      </w:pPr>
      <w: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отраслейхозяйства.</w:t>
      </w:r>
    </w:p>
    <w:p w:rsidR="008D1BE6" w:rsidRDefault="00244D44">
      <w:pPr>
        <w:spacing w:before="1"/>
        <w:ind w:left="2390"/>
        <w:rPr>
          <w:i/>
          <w:sz w:val="24"/>
        </w:rPr>
      </w:pPr>
      <w:r>
        <w:rPr>
          <w:i/>
          <w:sz w:val="24"/>
        </w:rPr>
        <w:t>Южные моря России: транспортное значение, ресурсы.</w:t>
      </w:r>
    </w:p>
    <w:p w:rsidR="008D1BE6" w:rsidRDefault="00244D44">
      <w:pPr>
        <w:pStyle w:val="a3"/>
        <w:ind w:right="848" w:firstLine="707"/>
        <w:jc w:val="both"/>
      </w:pPr>
      <w: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D1BE6" w:rsidRDefault="00244D44">
      <w:pPr>
        <w:pStyle w:val="1"/>
        <w:spacing w:before="4"/>
      </w:pPr>
      <w:r>
        <w:t>Азиатская часть России.</w:t>
      </w:r>
    </w:p>
    <w:p w:rsidR="008D1BE6" w:rsidRDefault="00244D44">
      <w:pPr>
        <w:pStyle w:val="a3"/>
        <w:ind w:right="850" w:firstLine="707"/>
        <w:jc w:val="both"/>
      </w:pPr>
      <w: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отраслейхозяйства.</w:t>
      </w:r>
    </w:p>
    <w:p w:rsidR="008D1BE6" w:rsidRDefault="00244D44">
      <w:pPr>
        <w:ind w:left="2390"/>
        <w:rPr>
          <w:i/>
          <w:sz w:val="24"/>
        </w:rPr>
      </w:pPr>
      <w:r>
        <w:rPr>
          <w:i/>
          <w:sz w:val="24"/>
        </w:rPr>
        <w:t>Моря Северного Ледовитого океана: транспортное значение, ресурсы.</w:t>
      </w:r>
    </w:p>
    <w:p w:rsidR="008D1BE6" w:rsidRDefault="00244D44">
      <w:pPr>
        <w:pStyle w:val="a3"/>
        <w:ind w:right="847" w:firstLine="707"/>
        <w:jc w:val="both"/>
      </w:pPr>
      <w: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отраслейхозяйства.</w:t>
      </w:r>
    </w:p>
    <w:p w:rsidR="008D1BE6" w:rsidRDefault="00244D44">
      <w:pPr>
        <w:ind w:left="2390"/>
        <w:rPr>
          <w:i/>
          <w:sz w:val="24"/>
        </w:rPr>
      </w:pPr>
      <w:r>
        <w:rPr>
          <w:i/>
          <w:sz w:val="24"/>
        </w:rPr>
        <w:t>Моря Тихого океана: транспортное значение, ресурсы.</w:t>
      </w:r>
    </w:p>
    <w:p w:rsidR="008D1BE6" w:rsidRDefault="00244D44">
      <w:pPr>
        <w:pStyle w:val="a3"/>
        <w:ind w:right="845" w:firstLine="707"/>
        <w:jc w:val="both"/>
      </w:pPr>
      <w: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отраслейхозяйства.</w:t>
      </w:r>
    </w:p>
    <w:p w:rsidR="008D1BE6" w:rsidRDefault="00244D44">
      <w:pPr>
        <w:pStyle w:val="1"/>
        <w:spacing w:before="4"/>
      </w:pPr>
      <w:r>
        <w:t>Россия в мире.</w:t>
      </w:r>
    </w:p>
    <w:p w:rsidR="008D1BE6" w:rsidRDefault="00244D44">
      <w:pPr>
        <w:pStyle w:val="a3"/>
        <w:ind w:right="850" w:firstLine="707"/>
        <w:jc w:val="both"/>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8D1BE6" w:rsidRDefault="00244D44">
      <w:pPr>
        <w:pStyle w:val="1"/>
        <w:spacing w:before="2"/>
      </w:pPr>
      <w:r>
        <w:t>Примерные темы практических работ</w:t>
      </w:r>
    </w:p>
    <w:p w:rsidR="008D1BE6" w:rsidRDefault="00244D44" w:rsidP="00821A14">
      <w:pPr>
        <w:pStyle w:val="a5"/>
        <w:numPr>
          <w:ilvl w:val="0"/>
          <w:numId w:val="96"/>
        </w:numPr>
        <w:tabs>
          <w:tab w:val="left" w:pos="3097"/>
          <w:tab w:val="left" w:pos="3098"/>
        </w:tabs>
        <w:spacing w:line="274" w:lineRule="exact"/>
        <w:ind w:firstLine="708"/>
        <w:rPr>
          <w:sz w:val="24"/>
        </w:rPr>
      </w:pPr>
      <w:r>
        <w:rPr>
          <w:sz w:val="24"/>
        </w:rPr>
        <w:t>Работа с картой «Имена на карте».</w:t>
      </w:r>
    </w:p>
    <w:p w:rsidR="008D1BE6" w:rsidRDefault="00244D44" w:rsidP="00821A14">
      <w:pPr>
        <w:pStyle w:val="a5"/>
        <w:numPr>
          <w:ilvl w:val="0"/>
          <w:numId w:val="96"/>
        </w:numPr>
        <w:tabs>
          <w:tab w:val="left" w:pos="3098"/>
        </w:tabs>
        <w:ind w:right="845" w:firstLine="708"/>
        <w:jc w:val="both"/>
        <w:rPr>
          <w:sz w:val="24"/>
        </w:rPr>
      </w:pPr>
      <w:r>
        <w:rPr>
          <w:sz w:val="24"/>
        </w:rPr>
        <w:t>Описание и нанесение на контурную карту географических объектов изученных маршрутовпутешественников.</w:t>
      </w:r>
    </w:p>
    <w:p w:rsidR="008D1BE6" w:rsidRDefault="00244D44" w:rsidP="00821A14">
      <w:pPr>
        <w:pStyle w:val="a5"/>
        <w:numPr>
          <w:ilvl w:val="0"/>
          <w:numId w:val="96"/>
        </w:numPr>
        <w:tabs>
          <w:tab w:val="left" w:pos="3097"/>
          <w:tab w:val="left" w:pos="3098"/>
        </w:tabs>
        <w:spacing w:before="1"/>
        <w:ind w:firstLine="708"/>
        <w:rPr>
          <w:sz w:val="24"/>
        </w:rPr>
      </w:pPr>
      <w:r>
        <w:rPr>
          <w:sz w:val="24"/>
        </w:rPr>
        <w:t>Определение зенитального положения Солнца в разные периодыгода.</w:t>
      </w:r>
    </w:p>
    <w:p w:rsidR="008D1BE6" w:rsidRDefault="008D1BE6">
      <w:pPr>
        <w:rPr>
          <w:sz w:val="24"/>
        </w:rPr>
        <w:sectPr w:rsidR="008D1BE6">
          <w:pgSz w:w="11910" w:h="16840"/>
          <w:pgMar w:top="1040" w:right="0" w:bottom="1660" w:left="20" w:header="0" w:footer="1256" w:gutter="0"/>
          <w:cols w:space="720"/>
        </w:sectPr>
      </w:pPr>
    </w:p>
    <w:p w:rsidR="008D1BE6" w:rsidRDefault="00244D44" w:rsidP="00821A14">
      <w:pPr>
        <w:pStyle w:val="a5"/>
        <w:numPr>
          <w:ilvl w:val="0"/>
          <w:numId w:val="96"/>
        </w:numPr>
        <w:tabs>
          <w:tab w:val="left" w:pos="3097"/>
          <w:tab w:val="left" w:pos="3098"/>
        </w:tabs>
        <w:spacing w:before="66"/>
        <w:ind w:firstLine="708"/>
        <w:rPr>
          <w:sz w:val="24"/>
        </w:rPr>
      </w:pPr>
      <w:r>
        <w:rPr>
          <w:sz w:val="24"/>
        </w:rPr>
        <w:t>Определение координат географических объектов покарте.</w:t>
      </w:r>
    </w:p>
    <w:p w:rsidR="008D1BE6" w:rsidRDefault="00244D44" w:rsidP="00821A14">
      <w:pPr>
        <w:pStyle w:val="a5"/>
        <w:numPr>
          <w:ilvl w:val="0"/>
          <w:numId w:val="96"/>
        </w:numPr>
        <w:tabs>
          <w:tab w:val="left" w:pos="3097"/>
          <w:tab w:val="left" w:pos="3098"/>
        </w:tabs>
        <w:ind w:firstLine="708"/>
        <w:rPr>
          <w:sz w:val="24"/>
        </w:rPr>
      </w:pPr>
      <w:r>
        <w:rPr>
          <w:sz w:val="24"/>
        </w:rPr>
        <w:t>Определение положения объектов относительно другдруга:</w:t>
      </w:r>
    </w:p>
    <w:p w:rsidR="008D1BE6" w:rsidRDefault="00244D44" w:rsidP="00821A14">
      <w:pPr>
        <w:pStyle w:val="a5"/>
        <w:numPr>
          <w:ilvl w:val="0"/>
          <w:numId w:val="96"/>
        </w:numPr>
        <w:tabs>
          <w:tab w:val="left" w:pos="3097"/>
          <w:tab w:val="left" w:pos="3098"/>
        </w:tabs>
        <w:ind w:firstLine="708"/>
        <w:rPr>
          <w:sz w:val="24"/>
        </w:rPr>
      </w:pPr>
      <w:r>
        <w:rPr>
          <w:sz w:val="24"/>
        </w:rPr>
        <w:t>Определение направлений и расстояний по глобусу икарте.</w:t>
      </w:r>
    </w:p>
    <w:p w:rsidR="008D1BE6" w:rsidRDefault="00244D44" w:rsidP="00821A14">
      <w:pPr>
        <w:pStyle w:val="a5"/>
        <w:numPr>
          <w:ilvl w:val="0"/>
          <w:numId w:val="96"/>
        </w:numPr>
        <w:tabs>
          <w:tab w:val="left" w:pos="3097"/>
          <w:tab w:val="left" w:pos="3098"/>
        </w:tabs>
        <w:spacing w:before="1"/>
        <w:ind w:right="855" w:firstLine="708"/>
        <w:rPr>
          <w:sz w:val="24"/>
        </w:rPr>
      </w:pPr>
      <w:r>
        <w:rPr>
          <w:sz w:val="24"/>
        </w:rPr>
        <w:t>Определение высот и глубин географических объектов с использованием шкалы высот иглубин.</w:t>
      </w:r>
    </w:p>
    <w:p w:rsidR="008D1BE6" w:rsidRDefault="00244D44" w:rsidP="00821A14">
      <w:pPr>
        <w:pStyle w:val="a5"/>
        <w:numPr>
          <w:ilvl w:val="0"/>
          <w:numId w:val="96"/>
        </w:numPr>
        <w:tabs>
          <w:tab w:val="left" w:pos="3097"/>
          <w:tab w:val="left" w:pos="3098"/>
        </w:tabs>
        <w:ind w:firstLine="708"/>
        <w:rPr>
          <w:sz w:val="24"/>
        </w:rPr>
      </w:pPr>
      <w:r>
        <w:rPr>
          <w:sz w:val="24"/>
        </w:rPr>
        <w:t>Определениеазимута.</w:t>
      </w:r>
    </w:p>
    <w:p w:rsidR="008D1BE6" w:rsidRDefault="00244D44" w:rsidP="00821A14">
      <w:pPr>
        <w:pStyle w:val="a5"/>
        <w:numPr>
          <w:ilvl w:val="0"/>
          <w:numId w:val="96"/>
        </w:numPr>
        <w:tabs>
          <w:tab w:val="left" w:pos="3097"/>
          <w:tab w:val="left" w:pos="3098"/>
        </w:tabs>
        <w:ind w:firstLine="708"/>
        <w:rPr>
          <w:sz w:val="24"/>
        </w:rPr>
      </w:pPr>
      <w:r>
        <w:rPr>
          <w:sz w:val="24"/>
        </w:rPr>
        <w:t>Ориентирование наместности.</w:t>
      </w:r>
    </w:p>
    <w:p w:rsidR="008D1BE6" w:rsidRDefault="00244D44" w:rsidP="00821A14">
      <w:pPr>
        <w:pStyle w:val="a5"/>
        <w:numPr>
          <w:ilvl w:val="0"/>
          <w:numId w:val="96"/>
        </w:numPr>
        <w:tabs>
          <w:tab w:val="left" w:pos="3097"/>
          <w:tab w:val="left" w:pos="3098"/>
        </w:tabs>
        <w:ind w:firstLine="708"/>
        <w:rPr>
          <w:sz w:val="24"/>
        </w:rPr>
      </w:pPr>
      <w:r>
        <w:rPr>
          <w:sz w:val="24"/>
        </w:rPr>
        <w:t>Составление планаместности.</w:t>
      </w:r>
    </w:p>
    <w:p w:rsidR="008D1BE6" w:rsidRDefault="00244D44" w:rsidP="00821A14">
      <w:pPr>
        <w:pStyle w:val="a5"/>
        <w:numPr>
          <w:ilvl w:val="0"/>
          <w:numId w:val="96"/>
        </w:numPr>
        <w:tabs>
          <w:tab w:val="left" w:pos="3097"/>
          <w:tab w:val="left" w:pos="3098"/>
        </w:tabs>
        <w:ind w:firstLine="708"/>
        <w:rPr>
          <w:sz w:val="24"/>
        </w:rPr>
      </w:pPr>
      <w:r>
        <w:rPr>
          <w:sz w:val="24"/>
        </w:rPr>
        <w:t>Работа с коллекциями минералов, горных пород, полезныхископаемых.</w:t>
      </w:r>
    </w:p>
    <w:p w:rsidR="008D1BE6" w:rsidRDefault="00244D44" w:rsidP="00821A14">
      <w:pPr>
        <w:pStyle w:val="a5"/>
        <w:numPr>
          <w:ilvl w:val="0"/>
          <w:numId w:val="96"/>
        </w:numPr>
        <w:tabs>
          <w:tab w:val="left" w:pos="3097"/>
          <w:tab w:val="left" w:pos="3098"/>
        </w:tabs>
        <w:ind w:firstLine="708"/>
        <w:rPr>
          <w:sz w:val="24"/>
        </w:rPr>
      </w:pPr>
      <w:r>
        <w:rPr>
          <w:sz w:val="24"/>
        </w:rPr>
        <w:t>Работа с картографическими источниками: нанесение элементоврельефа.</w:t>
      </w:r>
    </w:p>
    <w:p w:rsidR="008D1BE6" w:rsidRDefault="00244D44" w:rsidP="00821A14">
      <w:pPr>
        <w:pStyle w:val="a5"/>
        <w:numPr>
          <w:ilvl w:val="0"/>
          <w:numId w:val="96"/>
        </w:numPr>
        <w:tabs>
          <w:tab w:val="left" w:pos="3098"/>
        </w:tabs>
        <w:ind w:right="854" w:firstLine="708"/>
        <w:jc w:val="both"/>
        <w:rPr>
          <w:sz w:val="24"/>
        </w:rPr>
      </w:pPr>
      <w:r>
        <w:rPr>
          <w:sz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8D1BE6" w:rsidRDefault="00244D44" w:rsidP="00821A14">
      <w:pPr>
        <w:pStyle w:val="a5"/>
        <w:numPr>
          <w:ilvl w:val="0"/>
          <w:numId w:val="96"/>
        </w:numPr>
        <w:tabs>
          <w:tab w:val="left" w:pos="3097"/>
          <w:tab w:val="left" w:pos="3098"/>
          <w:tab w:val="left" w:pos="4134"/>
          <w:tab w:val="left" w:pos="4582"/>
          <w:tab w:val="left" w:pos="6963"/>
          <w:tab w:val="left" w:pos="8716"/>
          <w:tab w:val="left" w:pos="10105"/>
        </w:tabs>
        <w:ind w:right="848" w:firstLine="708"/>
        <w:rPr>
          <w:sz w:val="24"/>
        </w:rPr>
      </w:pPr>
      <w:r>
        <w:rPr>
          <w:sz w:val="24"/>
        </w:rPr>
        <w:t>Работа</w:t>
      </w:r>
      <w:r>
        <w:rPr>
          <w:sz w:val="24"/>
        </w:rPr>
        <w:tab/>
        <w:t>с</w:t>
      </w:r>
      <w:r>
        <w:rPr>
          <w:sz w:val="24"/>
        </w:rPr>
        <w:tab/>
        <w:t>картографическими</w:t>
      </w:r>
      <w:r>
        <w:rPr>
          <w:sz w:val="24"/>
        </w:rPr>
        <w:tab/>
        <w:t>источниками:</w:t>
      </w:r>
      <w:r>
        <w:rPr>
          <w:sz w:val="24"/>
        </w:rPr>
        <w:tab/>
        <w:t>нанесение</w:t>
      </w:r>
      <w:r>
        <w:rPr>
          <w:sz w:val="24"/>
        </w:rPr>
        <w:tab/>
        <w:t>объектов гидрографии.</w:t>
      </w:r>
    </w:p>
    <w:p w:rsidR="008D1BE6" w:rsidRDefault="00244D44" w:rsidP="00821A14">
      <w:pPr>
        <w:pStyle w:val="a5"/>
        <w:numPr>
          <w:ilvl w:val="0"/>
          <w:numId w:val="96"/>
        </w:numPr>
        <w:tabs>
          <w:tab w:val="left" w:pos="3097"/>
          <w:tab w:val="left" w:pos="3098"/>
        </w:tabs>
        <w:ind w:firstLine="708"/>
        <w:rPr>
          <w:sz w:val="24"/>
        </w:rPr>
      </w:pPr>
      <w:r>
        <w:rPr>
          <w:sz w:val="24"/>
        </w:rPr>
        <w:t>Описание объектовгидрографии.</w:t>
      </w:r>
    </w:p>
    <w:p w:rsidR="008D1BE6" w:rsidRDefault="00244D44" w:rsidP="00821A14">
      <w:pPr>
        <w:pStyle w:val="a5"/>
        <w:numPr>
          <w:ilvl w:val="0"/>
          <w:numId w:val="96"/>
        </w:numPr>
        <w:tabs>
          <w:tab w:val="left" w:pos="3097"/>
          <w:tab w:val="left" w:pos="3098"/>
        </w:tabs>
        <w:ind w:firstLine="708"/>
        <w:rPr>
          <w:sz w:val="24"/>
        </w:rPr>
      </w:pPr>
      <w:r>
        <w:rPr>
          <w:sz w:val="24"/>
        </w:rPr>
        <w:t>Ведение дневникапогоды.</w:t>
      </w:r>
    </w:p>
    <w:p w:rsidR="008D1BE6" w:rsidRDefault="00244D44" w:rsidP="00821A14">
      <w:pPr>
        <w:pStyle w:val="a5"/>
        <w:numPr>
          <w:ilvl w:val="0"/>
          <w:numId w:val="96"/>
        </w:numPr>
        <w:tabs>
          <w:tab w:val="left" w:pos="3097"/>
          <w:tab w:val="left" w:pos="3098"/>
        </w:tabs>
        <w:ind w:right="853" w:firstLine="708"/>
        <w:rPr>
          <w:sz w:val="24"/>
        </w:rPr>
      </w:pPr>
      <w:r>
        <w:rPr>
          <w:sz w:val="24"/>
        </w:rPr>
        <w:t>Работа с метеоприборами (проведение наблюдений и измерений, фиксация результатов, обработка результатовнаблюдений).</w:t>
      </w:r>
    </w:p>
    <w:p w:rsidR="008D1BE6" w:rsidRDefault="00244D44" w:rsidP="00821A14">
      <w:pPr>
        <w:pStyle w:val="a5"/>
        <w:numPr>
          <w:ilvl w:val="0"/>
          <w:numId w:val="96"/>
        </w:numPr>
        <w:tabs>
          <w:tab w:val="left" w:pos="3097"/>
          <w:tab w:val="left" w:pos="3098"/>
        </w:tabs>
        <w:ind w:firstLine="708"/>
        <w:rPr>
          <w:sz w:val="24"/>
        </w:rPr>
      </w:pPr>
      <w:r>
        <w:rPr>
          <w:sz w:val="24"/>
        </w:rPr>
        <w:t>Определение средних температур, амплитуды и построениеграфиков.</w:t>
      </w:r>
    </w:p>
    <w:p w:rsidR="008D1BE6" w:rsidRDefault="00244D44" w:rsidP="00821A14">
      <w:pPr>
        <w:pStyle w:val="a5"/>
        <w:numPr>
          <w:ilvl w:val="0"/>
          <w:numId w:val="96"/>
        </w:numPr>
        <w:tabs>
          <w:tab w:val="left" w:pos="3098"/>
        </w:tabs>
        <w:spacing w:before="1"/>
        <w:ind w:right="853" w:firstLine="708"/>
        <w:jc w:val="both"/>
        <w:rPr>
          <w:sz w:val="24"/>
        </w:rPr>
      </w:pPr>
      <w:r>
        <w:rPr>
          <w:sz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8D1BE6" w:rsidRDefault="00244D44" w:rsidP="00821A14">
      <w:pPr>
        <w:pStyle w:val="a5"/>
        <w:numPr>
          <w:ilvl w:val="0"/>
          <w:numId w:val="96"/>
        </w:numPr>
        <w:tabs>
          <w:tab w:val="left" w:pos="3097"/>
          <w:tab w:val="left" w:pos="3098"/>
        </w:tabs>
        <w:ind w:right="856" w:firstLine="708"/>
        <w:rPr>
          <w:sz w:val="24"/>
        </w:rPr>
      </w:pPr>
      <w:r>
        <w:rPr>
          <w:sz w:val="24"/>
        </w:rPr>
        <w:t>Решение задач на определение высоты местности по разности атмосферного давления, расчет температуры воздуха в зависимости от высотыместности.</w:t>
      </w:r>
    </w:p>
    <w:p w:rsidR="008D1BE6" w:rsidRDefault="00244D44" w:rsidP="00821A14">
      <w:pPr>
        <w:pStyle w:val="a5"/>
        <w:numPr>
          <w:ilvl w:val="0"/>
          <w:numId w:val="96"/>
        </w:numPr>
        <w:tabs>
          <w:tab w:val="left" w:pos="3097"/>
          <w:tab w:val="left" w:pos="3098"/>
        </w:tabs>
        <w:ind w:firstLine="708"/>
        <w:rPr>
          <w:sz w:val="24"/>
        </w:rPr>
      </w:pPr>
      <w:r>
        <w:rPr>
          <w:sz w:val="24"/>
        </w:rPr>
        <w:t>Изучение природных комплексов своейместности.</w:t>
      </w:r>
    </w:p>
    <w:p w:rsidR="008D1BE6" w:rsidRDefault="00244D44" w:rsidP="00821A14">
      <w:pPr>
        <w:pStyle w:val="a5"/>
        <w:numPr>
          <w:ilvl w:val="0"/>
          <w:numId w:val="96"/>
        </w:numPr>
        <w:tabs>
          <w:tab w:val="left" w:pos="3097"/>
          <w:tab w:val="left" w:pos="3098"/>
        </w:tabs>
        <w:ind w:firstLine="708"/>
        <w:rPr>
          <w:sz w:val="24"/>
        </w:rPr>
      </w:pPr>
      <w:r>
        <w:rPr>
          <w:sz w:val="24"/>
        </w:rPr>
        <w:t>Описание основных компонентов природы океановЗемли.</w:t>
      </w:r>
    </w:p>
    <w:p w:rsidR="008D1BE6" w:rsidRDefault="00244D44" w:rsidP="00821A14">
      <w:pPr>
        <w:pStyle w:val="a5"/>
        <w:numPr>
          <w:ilvl w:val="0"/>
          <w:numId w:val="96"/>
        </w:numPr>
        <w:tabs>
          <w:tab w:val="left" w:pos="3097"/>
          <w:tab w:val="left" w:pos="3098"/>
        </w:tabs>
        <w:ind w:right="856" w:firstLine="708"/>
        <w:rPr>
          <w:sz w:val="24"/>
        </w:rPr>
      </w:pPr>
      <w:r>
        <w:rPr>
          <w:sz w:val="24"/>
        </w:rPr>
        <w:t>Создание презентационных материалов об океанах на основе различных источниковинформации.</w:t>
      </w:r>
    </w:p>
    <w:p w:rsidR="008D1BE6" w:rsidRDefault="00244D44" w:rsidP="00821A14">
      <w:pPr>
        <w:pStyle w:val="a5"/>
        <w:numPr>
          <w:ilvl w:val="0"/>
          <w:numId w:val="96"/>
        </w:numPr>
        <w:tabs>
          <w:tab w:val="left" w:pos="3097"/>
          <w:tab w:val="left" w:pos="3098"/>
        </w:tabs>
        <w:ind w:firstLine="708"/>
        <w:rPr>
          <w:sz w:val="24"/>
        </w:rPr>
      </w:pPr>
      <w:r>
        <w:rPr>
          <w:sz w:val="24"/>
        </w:rPr>
        <w:t>Описание основных компонентов природы материковЗемли.</w:t>
      </w:r>
    </w:p>
    <w:p w:rsidR="008D1BE6" w:rsidRDefault="00244D44" w:rsidP="00821A14">
      <w:pPr>
        <w:pStyle w:val="a5"/>
        <w:numPr>
          <w:ilvl w:val="0"/>
          <w:numId w:val="96"/>
        </w:numPr>
        <w:tabs>
          <w:tab w:val="left" w:pos="3097"/>
          <w:tab w:val="left" w:pos="3098"/>
        </w:tabs>
        <w:ind w:firstLine="708"/>
        <w:rPr>
          <w:sz w:val="24"/>
        </w:rPr>
      </w:pPr>
      <w:r>
        <w:rPr>
          <w:sz w:val="24"/>
        </w:rPr>
        <w:t>Описание природных зон Земли.</w:t>
      </w:r>
    </w:p>
    <w:p w:rsidR="008D1BE6" w:rsidRDefault="00244D44" w:rsidP="00821A14">
      <w:pPr>
        <w:pStyle w:val="a5"/>
        <w:numPr>
          <w:ilvl w:val="0"/>
          <w:numId w:val="96"/>
        </w:numPr>
        <w:tabs>
          <w:tab w:val="left" w:pos="3097"/>
          <w:tab w:val="left" w:pos="3098"/>
        </w:tabs>
        <w:ind w:right="858" w:firstLine="708"/>
        <w:rPr>
          <w:sz w:val="24"/>
        </w:rPr>
      </w:pPr>
      <w:r>
        <w:rPr>
          <w:sz w:val="24"/>
        </w:rPr>
        <w:t>Создание презентационных материалов о материке на основе различных источниковинформации.</w:t>
      </w:r>
    </w:p>
    <w:p w:rsidR="008D1BE6" w:rsidRDefault="00244D44" w:rsidP="00821A14">
      <w:pPr>
        <w:pStyle w:val="a5"/>
        <w:numPr>
          <w:ilvl w:val="0"/>
          <w:numId w:val="96"/>
        </w:numPr>
        <w:tabs>
          <w:tab w:val="left" w:pos="3097"/>
          <w:tab w:val="left" w:pos="3098"/>
        </w:tabs>
        <w:ind w:firstLine="708"/>
        <w:rPr>
          <w:sz w:val="24"/>
        </w:rPr>
      </w:pPr>
      <w:r>
        <w:rPr>
          <w:sz w:val="24"/>
        </w:rPr>
        <w:t>Прогнозирование перспективных путей рациональногоприродопользования.</w:t>
      </w:r>
    </w:p>
    <w:p w:rsidR="008D1BE6" w:rsidRDefault="00244D44" w:rsidP="00821A14">
      <w:pPr>
        <w:pStyle w:val="a5"/>
        <w:numPr>
          <w:ilvl w:val="0"/>
          <w:numId w:val="96"/>
        </w:numPr>
        <w:tabs>
          <w:tab w:val="left" w:pos="3097"/>
          <w:tab w:val="left" w:pos="3098"/>
        </w:tabs>
        <w:ind w:firstLine="708"/>
        <w:rPr>
          <w:sz w:val="24"/>
        </w:rPr>
      </w:pPr>
      <w:r>
        <w:rPr>
          <w:sz w:val="24"/>
        </w:rPr>
        <w:t>Определение ГП и оценка его влияния на природу и жизнь людей вРоссии.</w:t>
      </w:r>
    </w:p>
    <w:p w:rsidR="008D1BE6" w:rsidRDefault="00244D44" w:rsidP="00821A14">
      <w:pPr>
        <w:pStyle w:val="a5"/>
        <w:numPr>
          <w:ilvl w:val="0"/>
          <w:numId w:val="96"/>
        </w:numPr>
        <w:tabs>
          <w:tab w:val="left" w:pos="3097"/>
          <w:tab w:val="left" w:pos="3098"/>
          <w:tab w:val="left" w:pos="4040"/>
          <w:tab w:val="left" w:pos="4395"/>
          <w:tab w:val="left" w:pos="6683"/>
          <w:tab w:val="left" w:pos="8340"/>
          <w:tab w:val="left" w:pos="9634"/>
        </w:tabs>
        <w:ind w:right="854" w:firstLine="708"/>
        <w:rPr>
          <w:sz w:val="24"/>
        </w:rPr>
      </w:pPr>
      <w:r>
        <w:rPr>
          <w:sz w:val="24"/>
        </w:rPr>
        <w:t>Работа</w:t>
      </w:r>
      <w:r>
        <w:rPr>
          <w:sz w:val="24"/>
        </w:rPr>
        <w:tab/>
        <w:t>с</w:t>
      </w:r>
      <w:r>
        <w:rPr>
          <w:sz w:val="24"/>
        </w:rPr>
        <w:tab/>
        <w:t>картографическими</w:t>
      </w:r>
      <w:r>
        <w:rPr>
          <w:sz w:val="24"/>
        </w:rPr>
        <w:tab/>
        <w:t>источниками:</w:t>
      </w:r>
      <w:r>
        <w:rPr>
          <w:sz w:val="24"/>
        </w:rPr>
        <w:tab/>
        <w:t>нанесение</w:t>
      </w:r>
      <w:r>
        <w:rPr>
          <w:sz w:val="24"/>
        </w:rPr>
        <w:tab/>
        <w:t>особенностей географического положенияРоссии.</w:t>
      </w:r>
    </w:p>
    <w:p w:rsidR="008D1BE6" w:rsidRDefault="00244D44" w:rsidP="00821A14">
      <w:pPr>
        <w:pStyle w:val="a5"/>
        <w:numPr>
          <w:ilvl w:val="0"/>
          <w:numId w:val="96"/>
        </w:numPr>
        <w:tabs>
          <w:tab w:val="left" w:pos="3097"/>
          <w:tab w:val="left" w:pos="3098"/>
        </w:tabs>
        <w:spacing w:before="1"/>
        <w:ind w:firstLine="708"/>
        <w:rPr>
          <w:sz w:val="24"/>
        </w:rPr>
      </w:pPr>
      <w:r>
        <w:rPr>
          <w:sz w:val="24"/>
        </w:rPr>
        <w:t>Оценивание динамики изменения границ России и ихзначения.</w:t>
      </w:r>
    </w:p>
    <w:p w:rsidR="008D1BE6" w:rsidRDefault="00244D44" w:rsidP="00821A14">
      <w:pPr>
        <w:pStyle w:val="a5"/>
        <w:numPr>
          <w:ilvl w:val="0"/>
          <w:numId w:val="96"/>
        </w:numPr>
        <w:tabs>
          <w:tab w:val="left" w:pos="3097"/>
          <w:tab w:val="left" w:pos="3098"/>
        </w:tabs>
        <w:ind w:right="846" w:firstLine="708"/>
        <w:rPr>
          <w:sz w:val="24"/>
        </w:rPr>
      </w:pPr>
      <w:r>
        <w:rPr>
          <w:sz w:val="24"/>
        </w:rPr>
        <w:t>Написание эссе о роли русских землепроходцев и исследователей в освоении и изучении территорииРоссии.</w:t>
      </w:r>
    </w:p>
    <w:p w:rsidR="008D1BE6" w:rsidRDefault="00244D44" w:rsidP="00821A14">
      <w:pPr>
        <w:pStyle w:val="a5"/>
        <w:numPr>
          <w:ilvl w:val="0"/>
          <w:numId w:val="96"/>
        </w:numPr>
        <w:tabs>
          <w:tab w:val="left" w:pos="3097"/>
          <w:tab w:val="left" w:pos="3098"/>
        </w:tabs>
        <w:ind w:right="855" w:firstLine="708"/>
        <w:rPr>
          <w:sz w:val="24"/>
        </w:rPr>
      </w:pPr>
      <w:r>
        <w:rPr>
          <w:sz w:val="24"/>
        </w:rPr>
        <w:t>Решение задач на определение разницы во времени различных территорий России.</w:t>
      </w:r>
    </w:p>
    <w:p w:rsidR="008D1BE6" w:rsidRDefault="00244D44" w:rsidP="00821A14">
      <w:pPr>
        <w:pStyle w:val="a5"/>
        <w:numPr>
          <w:ilvl w:val="0"/>
          <w:numId w:val="96"/>
        </w:numPr>
        <w:tabs>
          <w:tab w:val="left" w:pos="3097"/>
          <w:tab w:val="left" w:pos="3098"/>
        </w:tabs>
        <w:ind w:right="855" w:firstLine="708"/>
        <w:rPr>
          <w:sz w:val="24"/>
        </w:rPr>
      </w:pPr>
      <w:r>
        <w:rPr>
          <w:sz w:val="24"/>
        </w:rPr>
        <w:t>Выявление взаимозависимостей тектонической структуры, формы рельефа, полезных ископаемых на территорииРоссии.</w:t>
      </w:r>
    </w:p>
    <w:p w:rsidR="008D1BE6" w:rsidRDefault="00244D44" w:rsidP="00821A14">
      <w:pPr>
        <w:pStyle w:val="a5"/>
        <w:numPr>
          <w:ilvl w:val="0"/>
          <w:numId w:val="96"/>
        </w:numPr>
        <w:tabs>
          <w:tab w:val="left" w:pos="3097"/>
          <w:tab w:val="left" w:pos="3098"/>
        </w:tabs>
        <w:ind w:right="854" w:firstLine="708"/>
        <w:rPr>
          <w:sz w:val="24"/>
        </w:rPr>
      </w:pPr>
      <w:r>
        <w:rPr>
          <w:sz w:val="24"/>
        </w:rPr>
        <w:t>Работа с картографическими источниками: нанесение элементов рельефа России.</w:t>
      </w:r>
    </w:p>
    <w:p w:rsidR="008D1BE6" w:rsidRDefault="00244D44" w:rsidP="00821A14">
      <w:pPr>
        <w:pStyle w:val="a5"/>
        <w:numPr>
          <w:ilvl w:val="0"/>
          <w:numId w:val="96"/>
        </w:numPr>
        <w:tabs>
          <w:tab w:val="left" w:pos="3097"/>
          <w:tab w:val="left" w:pos="3098"/>
        </w:tabs>
        <w:ind w:firstLine="708"/>
        <w:rPr>
          <w:sz w:val="24"/>
        </w:rPr>
      </w:pPr>
      <w:r>
        <w:rPr>
          <w:sz w:val="24"/>
        </w:rPr>
        <w:t>Описание элементов рельефаРоссии.</w:t>
      </w:r>
    </w:p>
    <w:p w:rsidR="008D1BE6" w:rsidRDefault="00244D44" w:rsidP="00821A14">
      <w:pPr>
        <w:pStyle w:val="a5"/>
        <w:numPr>
          <w:ilvl w:val="0"/>
          <w:numId w:val="96"/>
        </w:numPr>
        <w:tabs>
          <w:tab w:val="left" w:pos="3097"/>
          <w:tab w:val="left" w:pos="3098"/>
        </w:tabs>
        <w:ind w:firstLine="708"/>
        <w:rPr>
          <w:sz w:val="24"/>
        </w:rPr>
      </w:pPr>
      <w:r>
        <w:rPr>
          <w:sz w:val="24"/>
        </w:rPr>
        <w:t>Построение профиля своейместности.</w:t>
      </w:r>
    </w:p>
    <w:p w:rsidR="008D1BE6" w:rsidRDefault="00244D44" w:rsidP="00821A14">
      <w:pPr>
        <w:pStyle w:val="a5"/>
        <w:numPr>
          <w:ilvl w:val="0"/>
          <w:numId w:val="96"/>
        </w:numPr>
        <w:tabs>
          <w:tab w:val="left" w:pos="3097"/>
          <w:tab w:val="left" w:pos="3098"/>
        </w:tabs>
        <w:ind w:right="854" w:firstLine="708"/>
        <w:rPr>
          <w:sz w:val="24"/>
        </w:rPr>
      </w:pPr>
      <w:r>
        <w:rPr>
          <w:sz w:val="24"/>
        </w:rPr>
        <w:t>Работа с картографическими источниками: нанесение объектов гидрографии России.</w:t>
      </w:r>
    </w:p>
    <w:p w:rsidR="008D1BE6" w:rsidRDefault="008D1BE6">
      <w:pPr>
        <w:rPr>
          <w:sz w:val="24"/>
        </w:rPr>
        <w:sectPr w:rsidR="008D1BE6">
          <w:pgSz w:w="11910" w:h="16840"/>
          <w:pgMar w:top="1040" w:right="0" w:bottom="1660" w:left="20" w:header="0" w:footer="1256" w:gutter="0"/>
          <w:cols w:space="720"/>
        </w:sectPr>
      </w:pPr>
    </w:p>
    <w:p w:rsidR="008D1BE6" w:rsidRDefault="00244D44" w:rsidP="00821A14">
      <w:pPr>
        <w:pStyle w:val="a5"/>
        <w:numPr>
          <w:ilvl w:val="0"/>
          <w:numId w:val="96"/>
        </w:numPr>
        <w:tabs>
          <w:tab w:val="left" w:pos="3097"/>
          <w:tab w:val="left" w:pos="3098"/>
        </w:tabs>
        <w:spacing w:before="66"/>
        <w:ind w:firstLine="708"/>
        <w:rPr>
          <w:sz w:val="24"/>
        </w:rPr>
      </w:pPr>
      <w:r>
        <w:rPr>
          <w:sz w:val="24"/>
        </w:rPr>
        <w:t>Описание объектов гидрографииРоссии.</w:t>
      </w:r>
    </w:p>
    <w:p w:rsidR="008D1BE6" w:rsidRDefault="00244D44" w:rsidP="00821A14">
      <w:pPr>
        <w:pStyle w:val="a5"/>
        <w:numPr>
          <w:ilvl w:val="0"/>
          <w:numId w:val="96"/>
        </w:numPr>
        <w:tabs>
          <w:tab w:val="left" w:pos="3098"/>
        </w:tabs>
        <w:ind w:right="852" w:firstLine="708"/>
        <w:jc w:val="both"/>
        <w:rPr>
          <w:sz w:val="24"/>
        </w:rPr>
      </w:pPr>
      <w:r>
        <w:rPr>
          <w:sz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территорииРоссии.</w:t>
      </w:r>
    </w:p>
    <w:p w:rsidR="008D1BE6" w:rsidRDefault="00244D44" w:rsidP="00821A14">
      <w:pPr>
        <w:pStyle w:val="a5"/>
        <w:numPr>
          <w:ilvl w:val="0"/>
          <w:numId w:val="96"/>
        </w:numPr>
        <w:tabs>
          <w:tab w:val="left" w:pos="3097"/>
          <w:tab w:val="left" w:pos="3098"/>
          <w:tab w:val="left" w:pos="4827"/>
          <w:tab w:val="left" w:pos="6179"/>
          <w:tab w:val="left" w:pos="7196"/>
          <w:tab w:val="left" w:pos="7642"/>
          <w:tab w:val="left" w:pos="9037"/>
          <w:tab w:val="left" w:pos="10032"/>
          <w:tab w:val="left" w:pos="10922"/>
        </w:tabs>
        <w:spacing w:before="1"/>
        <w:ind w:right="854" w:firstLine="708"/>
        <w:rPr>
          <w:sz w:val="24"/>
        </w:rPr>
      </w:pPr>
      <w:r>
        <w:rPr>
          <w:sz w:val="24"/>
        </w:rPr>
        <w:t>Распределение</w:t>
      </w:r>
      <w:r>
        <w:rPr>
          <w:sz w:val="24"/>
        </w:rPr>
        <w:tab/>
        <w:t>количества</w:t>
      </w:r>
      <w:r>
        <w:rPr>
          <w:sz w:val="24"/>
        </w:rPr>
        <w:tab/>
        <w:t>осадков</w:t>
      </w:r>
      <w:r>
        <w:rPr>
          <w:sz w:val="24"/>
        </w:rPr>
        <w:tab/>
        <w:t>на</w:t>
      </w:r>
      <w:r>
        <w:rPr>
          <w:sz w:val="24"/>
        </w:rPr>
        <w:tab/>
        <w:t>территории</w:t>
      </w:r>
      <w:r>
        <w:rPr>
          <w:sz w:val="24"/>
        </w:rPr>
        <w:tab/>
        <w:t>России,</w:t>
      </w:r>
      <w:r>
        <w:rPr>
          <w:sz w:val="24"/>
        </w:rPr>
        <w:tab/>
        <w:t>работа</w:t>
      </w:r>
      <w:r>
        <w:rPr>
          <w:sz w:val="24"/>
        </w:rPr>
        <w:tab/>
        <w:t>с климатограммами.</w:t>
      </w:r>
    </w:p>
    <w:p w:rsidR="008D1BE6" w:rsidRDefault="00244D44" w:rsidP="00821A14">
      <w:pPr>
        <w:pStyle w:val="a5"/>
        <w:numPr>
          <w:ilvl w:val="0"/>
          <w:numId w:val="96"/>
        </w:numPr>
        <w:tabs>
          <w:tab w:val="left" w:pos="3097"/>
          <w:tab w:val="left" w:pos="3098"/>
        </w:tabs>
        <w:ind w:firstLine="708"/>
        <w:rPr>
          <w:sz w:val="24"/>
        </w:rPr>
      </w:pPr>
      <w:r>
        <w:rPr>
          <w:sz w:val="24"/>
        </w:rPr>
        <w:t>Описание характеристики климата своегорегиона.</w:t>
      </w:r>
    </w:p>
    <w:p w:rsidR="008D1BE6" w:rsidRDefault="00244D44" w:rsidP="00821A14">
      <w:pPr>
        <w:pStyle w:val="a5"/>
        <w:numPr>
          <w:ilvl w:val="0"/>
          <w:numId w:val="96"/>
        </w:numPr>
        <w:tabs>
          <w:tab w:val="left" w:pos="3097"/>
          <w:tab w:val="left" w:pos="3098"/>
          <w:tab w:val="left" w:pos="8762"/>
        </w:tabs>
        <w:ind w:right="1931" w:firstLine="708"/>
        <w:rPr>
          <w:sz w:val="24"/>
        </w:rPr>
      </w:pPr>
      <w:r>
        <w:rPr>
          <w:sz w:val="24"/>
        </w:rPr>
        <w:t>Составление прогноза погоды наосноверазличных</w:t>
      </w:r>
      <w:r>
        <w:rPr>
          <w:sz w:val="24"/>
        </w:rPr>
        <w:tab/>
        <w:t>источников информации.</w:t>
      </w:r>
    </w:p>
    <w:p w:rsidR="008D1BE6" w:rsidRDefault="00244D44" w:rsidP="00821A14">
      <w:pPr>
        <w:pStyle w:val="a5"/>
        <w:numPr>
          <w:ilvl w:val="0"/>
          <w:numId w:val="96"/>
        </w:numPr>
        <w:tabs>
          <w:tab w:val="left" w:pos="3097"/>
          <w:tab w:val="left" w:pos="3098"/>
        </w:tabs>
        <w:ind w:firstLine="708"/>
        <w:rPr>
          <w:sz w:val="24"/>
        </w:rPr>
      </w:pPr>
      <w:r>
        <w:rPr>
          <w:sz w:val="24"/>
        </w:rPr>
        <w:t>Описание основных компонентов природыРоссии.</w:t>
      </w:r>
    </w:p>
    <w:p w:rsidR="008D1BE6" w:rsidRDefault="00244D44" w:rsidP="00821A14">
      <w:pPr>
        <w:pStyle w:val="a5"/>
        <w:numPr>
          <w:ilvl w:val="0"/>
          <w:numId w:val="96"/>
        </w:numPr>
        <w:tabs>
          <w:tab w:val="left" w:pos="3097"/>
          <w:tab w:val="left" w:pos="3098"/>
        </w:tabs>
        <w:ind w:right="852" w:firstLine="708"/>
        <w:rPr>
          <w:sz w:val="24"/>
        </w:rPr>
      </w:pPr>
      <w:r>
        <w:rPr>
          <w:sz w:val="24"/>
        </w:rPr>
        <w:t>Создание презентационных материалов о природе России на основе различных источниковинформации.</w:t>
      </w:r>
    </w:p>
    <w:p w:rsidR="008D1BE6" w:rsidRDefault="00244D44" w:rsidP="00821A14">
      <w:pPr>
        <w:pStyle w:val="a5"/>
        <w:numPr>
          <w:ilvl w:val="0"/>
          <w:numId w:val="96"/>
        </w:numPr>
        <w:tabs>
          <w:tab w:val="left" w:pos="3097"/>
          <w:tab w:val="left" w:pos="3098"/>
        </w:tabs>
        <w:ind w:firstLine="708"/>
        <w:rPr>
          <w:sz w:val="24"/>
        </w:rPr>
      </w:pPr>
      <w:r>
        <w:rPr>
          <w:sz w:val="24"/>
        </w:rPr>
        <w:t>Сравнение особенностей природы отдельных регионовстраны.</w:t>
      </w:r>
    </w:p>
    <w:p w:rsidR="008D1BE6" w:rsidRDefault="00244D44" w:rsidP="00821A14">
      <w:pPr>
        <w:pStyle w:val="a5"/>
        <w:numPr>
          <w:ilvl w:val="0"/>
          <w:numId w:val="96"/>
        </w:numPr>
        <w:tabs>
          <w:tab w:val="left" w:pos="3097"/>
          <w:tab w:val="left" w:pos="3098"/>
        </w:tabs>
        <w:ind w:right="856" w:firstLine="708"/>
        <w:rPr>
          <w:sz w:val="24"/>
        </w:rPr>
      </w:pPr>
      <w:r>
        <w:rPr>
          <w:sz w:val="24"/>
        </w:rPr>
        <w:t>Определение видов особо охраняемых природных территорий России и их особенностей.</w:t>
      </w:r>
    </w:p>
    <w:p w:rsidR="008D1BE6" w:rsidRDefault="00244D44" w:rsidP="00821A14">
      <w:pPr>
        <w:pStyle w:val="a5"/>
        <w:numPr>
          <w:ilvl w:val="0"/>
          <w:numId w:val="96"/>
        </w:numPr>
        <w:tabs>
          <w:tab w:val="left" w:pos="3098"/>
        </w:tabs>
        <w:ind w:right="849" w:firstLine="708"/>
        <w:jc w:val="both"/>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населенияРоссии.</w:t>
      </w:r>
    </w:p>
    <w:p w:rsidR="008D1BE6" w:rsidRDefault="00244D44" w:rsidP="00821A14">
      <w:pPr>
        <w:pStyle w:val="a5"/>
        <w:numPr>
          <w:ilvl w:val="0"/>
          <w:numId w:val="96"/>
        </w:numPr>
        <w:tabs>
          <w:tab w:val="left" w:pos="3097"/>
          <w:tab w:val="left" w:pos="3098"/>
        </w:tabs>
        <w:ind w:firstLine="708"/>
        <w:rPr>
          <w:sz w:val="24"/>
        </w:rPr>
      </w:pPr>
      <w:r>
        <w:rPr>
          <w:sz w:val="24"/>
        </w:rPr>
        <w:t>Определение особенностей размещения крупных народовРоссии.</w:t>
      </w:r>
    </w:p>
    <w:p w:rsidR="008D1BE6" w:rsidRDefault="00244D44" w:rsidP="00821A14">
      <w:pPr>
        <w:pStyle w:val="a5"/>
        <w:numPr>
          <w:ilvl w:val="0"/>
          <w:numId w:val="96"/>
        </w:numPr>
        <w:tabs>
          <w:tab w:val="left" w:pos="3097"/>
          <w:tab w:val="left" w:pos="3098"/>
        </w:tabs>
        <w:ind w:right="852" w:firstLine="708"/>
        <w:rPr>
          <w:sz w:val="24"/>
        </w:rPr>
      </w:pPr>
      <w:r>
        <w:rPr>
          <w:sz w:val="24"/>
        </w:rPr>
        <w:t>Определение, вычисление и сравнение показателей естественного прироста населения в разных частяхРоссии.</w:t>
      </w:r>
    </w:p>
    <w:p w:rsidR="008D1BE6" w:rsidRDefault="00244D44" w:rsidP="00821A14">
      <w:pPr>
        <w:pStyle w:val="a5"/>
        <w:numPr>
          <w:ilvl w:val="0"/>
          <w:numId w:val="96"/>
        </w:numPr>
        <w:tabs>
          <w:tab w:val="left" w:pos="3097"/>
          <w:tab w:val="left" w:pos="3098"/>
        </w:tabs>
        <w:spacing w:before="1"/>
        <w:ind w:firstLine="708"/>
        <w:rPr>
          <w:sz w:val="24"/>
        </w:rPr>
      </w:pPr>
      <w:r>
        <w:rPr>
          <w:sz w:val="24"/>
        </w:rPr>
        <w:t>Чтение и анализ половозрастных пирамид.</w:t>
      </w:r>
    </w:p>
    <w:p w:rsidR="008D1BE6" w:rsidRDefault="00244D44" w:rsidP="00821A14">
      <w:pPr>
        <w:pStyle w:val="a5"/>
        <w:numPr>
          <w:ilvl w:val="0"/>
          <w:numId w:val="96"/>
        </w:numPr>
        <w:tabs>
          <w:tab w:val="left" w:pos="3097"/>
          <w:tab w:val="left" w:pos="3098"/>
        </w:tabs>
        <w:ind w:firstLine="708"/>
        <w:rPr>
          <w:sz w:val="24"/>
        </w:rPr>
      </w:pPr>
      <w:r>
        <w:rPr>
          <w:sz w:val="24"/>
        </w:rPr>
        <w:t>Оценивание демографической ситуации России и отдельных еетерриторий.</w:t>
      </w:r>
    </w:p>
    <w:p w:rsidR="008D1BE6" w:rsidRDefault="00244D44" w:rsidP="00821A14">
      <w:pPr>
        <w:pStyle w:val="a5"/>
        <w:numPr>
          <w:ilvl w:val="0"/>
          <w:numId w:val="96"/>
        </w:numPr>
        <w:tabs>
          <w:tab w:val="left" w:pos="3097"/>
          <w:tab w:val="left" w:pos="3098"/>
        </w:tabs>
        <w:ind w:right="858" w:firstLine="708"/>
        <w:rPr>
          <w:sz w:val="24"/>
        </w:rPr>
      </w:pPr>
      <w:r>
        <w:rPr>
          <w:sz w:val="24"/>
        </w:rPr>
        <w:t>Определение величины миграционного прироста населения в разных частях России.</w:t>
      </w:r>
    </w:p>
    <w:p w:rsidR="008D1BE6" w:rsidRDefault="00244D44" w:rsidP="00821A14">
      <w:pPr>
        <w:pStyle w:val="a5"/>
        <w:numPr>
          <w:ilvl w:val="0"/>
          <w:numId w:val="96"/>
        </w:numPr>
        <w:tabs>
          <w:tab w:val="left" w:pos="3097"/>
          <w:tab w:val="left" w:pos="3098"/>
        </w:tabs>
        <w:ind w:right="854" w:firstLine="708"/>
        <w:rPr>
          <w:sz w:val="24"/>
        </w:rPr>
      </w:pPr>
      <w:r>
        <w:rPr>
          <w:sz w:val="24"/>
        </w:rPr>
        <w:t>Определение видов и направлений внутренних и внешних миграций, объяснение причин, составлениесхемы.</w:t>
      </w:r>
    </w:p>
    <w:p w:rsidR="008D1BE6" w:rsidRDefault="00244D44" w:rsidP="00821A14">
      <w:pPr>
        <w:pStyle w:val="a5"/>
        <w:numPr>
          <w:ilvl w:val="0"/>
          <w:numId w:val="96"/>
        </w:numPr>
        <w:tabs>
          <w:tab w:val="left" w:pos="3097"/>
          <w:tab w:val="left" w:pos="3098"/>
        </w:tabs>
        <w:ind w:right="856" w:firstLine="708"/>
        <w:rPr>
          <w:sz w:val="24"/>
        </w:rPr>
      </w:pPr>
      <w:r>
        <w:rPr>
          <w:sz w:val="24"/>
        </w:rPr>
        <w:t>Объяснение различий в обеспеченности трудовыми ресурсами отдельных регионовРоссии.</w:t>
      </w:r>
    </w:p>
    <w:p w:rsidR="008D1BE6" w:rsidRDefault="00244D44" w:rsidP="00821A14">
      <w:pPr>
        <w:pStyle w:val="a5"/>
        <w:numPr>
          <w:ilvl w:val="0"/>
          <w:numId w:val="96"/>
        </w:numPr>
        <w:tabs>
          <w:tab w:val="left" w:pos="3097"/>
          <w:tab w:val="left" w:pos="3098"/>
        </w:tabs>
        <w:ind w:firstLine="708"/>
        <w:rPr>
          <w:sz w:val="24"/>
        </w:rPr>
      </w:pPr>
      <w:r>
        <w:rPr>
          <w:sz w:val="24"/>
        </w:rPr>
        <w:t>Оценивание уровня урбанизации отдельных регионовРоссии.</w:t>
      </w:r>
    </w:p>
    <w:p w:rsidR="008D1BE6" w:rsidRDefault="00244D44" w:rsidP="00821A14">
      <w:pPr>
        <w:pStyle w:val="a5"/>
        <w:numPr>
          <w:ilvl w:val="0"/>
          <w:numId w:val="96"/>
        </w:numPr>
        <w:tabs>
          <w:tab w:val="left" w:pos="3097"/>
          <w:tab w:val="left" w:pos="3098"/>
        </w:tabs>
        <w:ind w:firstLine="708"/>
        <w:rPr>
          <w:sz w:val="24"/>
        </w:rPr>
      </w:pPr>
      <w:r>
        <w:rPr>
          <w:sz w:val="24"/>
        </w:rPr>
        <w:t>Описание основных компонентов природы своейместности.</w:t>
      </w:r>
    </w:p>
    <w:p w:rsidR="008D1BE6" w:rsidRDefault="00244D44" w:rsidP="00821A14">
      <w:pPr>
        <w:pStyle w:val="a5"/>
        <w:numPr>
          <w:ilvl w:val="0"/>
          <w:numId w:val="96"/>
        </w:numPr>
        <w:tabs>
          <w:tab w:val="left" w:pos="3097"/>
          <w:tab w:val="left" w:pos="3098"/>
          <w:tab w:val="left" w:pos="4354"/>
          <w:tab w:val="left" w:pos="6452"/>
          <w:tab w:val="left" w:pos="7918"/>
          <w:tab w:val="left" w:pos="8325"/>
          <w:tab w:val="left" w:pos="9520"/>
          <w:tab w:val="left" w:pos="10901"/>
        </w:tabs>
        <w:ind w:right="853" w:firstLine="708"/>
        <w:rPr>
          <w:sz w:val="24"/>
        </w:rPr>
      </w:pPr>
      <w:r>
        <w:rPr>
          <w:sz w:val="24"/>
        </w:rPr>
        <w:t>Создание</w:t>
      </w:r>
      <w:r>
        <w:rPr>
          <w:sz w:val="24"/>
        </w:rPr>
        <w:tab/>
        <w:t>презентационных</w:t>
      </w:r>
      <w:r>
        <w:rPr>
          <w:sz w:val="24"/>
        </w:rPr>
        <w:tab/>
        <w:t>материалов</w:t>
      </w:r>
      <w:r>
        <w:rPr>
          <w:sz w:val="24"/>
        </w:rPr>
        <w:tab/>
        <w:t>о</w:t>
      </w:r>
      <w:r>
        <w:rPr>
          <w:sz w:val="24"/>
        </w:rPr>
        <w:tab/>
        <w:t>природе,</w:t>
      </w:r>
      <w:r>
        <w:rPr>
          <w:sz w:val="24"/>
        </w:rPr>
        <w:tab/>
        <w:t>проблемах</w:t>
      </w:r>
      <w:r>
        <w:rPr>
          <w:sz w:val="24"/>
        </w:rPr>
        <w:tab/>
        <w:t>и особенностях населения своей местности на основе различных источниковинформации.</w:t>
      </w:r>
    </w:p>
    <w:p w:rsidR="008D1BE6" w:rsidRDefault="00244D44" w:rsidP="00821A14">
      <w:pPr>
        <w:pStyle w:val="a5"/>
        <w:numPr>
          <w:ilvl w:val="0"/>
          <w:numId w:val="96"/>
        </w:numPr>
        <w:tabs>
          <w:tab w:val="left" w:pos="3097"/>
          <w:tab w:val="left" w:pos="3098"/>
          <w:tab w:val="left" w:pos="4102"/>
          <w:tab w:val="left" w:pos="4520"/>
          <w:tab w:val="left" w:pos="6863"/>
          <w:tab w:val="left" w:pos="8580"/>
          <w:tab w:val="left" w:pos="9937"/>
        </w:tabs>
        <w:ind w:right="854" w:firstLine="708"/>
        <w:rPr>
          <w:sz w:val="24"/>
        </w:rPr>
      </w:pPr>
      <w:r>
        <w:rPr>
          <w:sz w:val="24"/>
        </w:rPr>
        <w:t>Работа</w:t>
      </w:r>
      <w:r>
        <w:rPr>
          <w:sz w:val="24"/>
        </w:rPr>
        <w:tab/>
        <w:t>с</w:t>
      </w:r>
      <w:r>
        <w:rPr>
          <w:sz w:val="24"/>
        </w:rPr>
        <w:tab/>
        <w:t>картографическими</w:t>
      </w:r>
      <w:r>
        <w:rPr>
          <w:sz w:val="24"/>
        </w:rPr>
        <w:tab/>
        <w:t>источниками:</w:t>
      </w:r>
      <w:r>
        <w:rPr>
          <w:sz w:val="24"/>
        </w:rPr>
        <w:tab/>
        <w:t>нанесение</w:t>
      </w:r>
      <w:r>
        <w:rPr>
          <w:sz w:val="24"/>
        </w:rPr>
        <w:tab/>
        <w:t>субъектов, экономических районов и федеральных округов РФ.</w:t>
      </w:r>
    </w:p>
    <w:p w:rsidR="008D1BE6" w:rsidRDefault="00244D44" w:rsidP="00821A14">
      <w:pPr>
        <w:pStyle w:val="a5"/>
        <w:numPr>
          <w:ilvl w:val="0"/>
          <w:numId w:val="96"/>
        </w:numPr>
        <w:tabs>
          <w:tab w:val="left" w:pos="3098"/>
        </w:tabs>
        <w:ind w:right="848" w:firstLine="708"/>
        <w:jc w:val="both"/>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хозяйстваРоссии.</w:t>
      </w:r>
    </w:p>
    <w:p w:rsidR="008D1BE6" w:rsidRDefault="00244D44" w:rsidP="00821A14">
      <w:pPr>
        <w:pStyle w:val="a5"/>
        <w:numPr>
          <w:ilvl w:val="0"/>
          <w:numId w:val="96"/>
        </w:numPr>
        <w:tabs>
          <w:tab w:val="left" w:pos="3097"/>
          <w:tab w:val="left" w:pos="3098"/>
        </w:tabs>
        <w:spacing w:before="1"/>
        <w:ind w:right="853" w:firstLine="708"/>
        <w:rPr>
          <w:sz w:val="24"/>
        </w:rPr>
      </w:pPr>
      <w:r>
        <w:rPr>
          <w:sz w:val="24"/>
        </w:rPr>
        <w:t>Сравнение двух и более экономических районов России по заданным характеристикам.</w:t>
      </w:r>
    </w:p>
    <w:p w:rsidR="008D1BE6" w:rsidRDefault="00244D44" w:rsidP="00821A14">
      <w:pPr>
        <w:pStyle w:val="a5"/>
        <w:numPr>
          <w:ilvl w:val="0"/>
          <w:numId w:val="96"/>
        </w:numPr>
        <w:tabs>
          <w:tab w:val="left" w:pos="3097"/>
          <w:tab w:val="left" w:pos="3098"/>
        </w:tabs>
        <w:ind w:right="855" w:firstLine="708"/>
        <w:rPr>
          <w:sz w:val="24"/>
        </w:rPr>
      </w:pPr>
      <w:r>
        <w:rPr>
          <w:sz w:val="24"/>
        </w:rPr>
        <w:t>Создание презентационных материалов об экономических районах России на основе различных источниковинформации.</w:t>
      </w:r>
    </w:p>
    <w:p w:rsidR="008D1BE6" w:rsidRDefault="00244D44" w:rsidP="00821A14">
      <w:pPr>
        <w:pStyle w:val="a5"/>
        <w:numPr>
          <w:ilvl w:val="0"/>
          <w:numId w:val="96"/>
        </w:numPr>
        <w:tabs>
          <w:tab w:val="left" w:pos="3098"/>
        </w:tabs>
        <w:ind w:right="855" w:firstLine="708"/>
        <w:jc w:val="both"/>
        <w:rPr>
          <w:sz w:val="24"/>
        </w:rPr>
      </w:pPr>
      <w:r>
        <w:rPr>
          <w:sz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8D1BE6" w:rsidRDefault="008D1BE6">
      <w:pPr>
        <w:pStyle w:val="a3"/>
        <w:spacing w:before="5"/>
        <w:ind w:left="0"/>
      </w:pPr>
    </w:p>
    <w:p w:rsidR="008D1BE6" w:rsidRDefault="00244D44">
      <w:pPr>
        <w:pStyle w:val="2"/>
        <w:ind w:left="3765"/>
      </w:pPr>
      <w:r>
        <w:t>Распределение содержания географии на уровень ООО</w:t>
      </w:r>
    </w:p>
    <w:p w:rsidR="008D1BE6" w:rsidRDefault="008D1BE6">
      <w:pPr>
        <w:sectPr w:rsidR="008D1BE6">
          <w:pgSz w:w="11910" w:h="16840"/>
          <w:pgMar w:top="1040" w:right="0" w:bottom="1660" w:left="20" w:header="0" w:footer="1256" w:gutter="0"/>
          <w:cols w:space="720"/>
        </w:sectPr>
      </w:pPr>
    </w:p>
    <w:p w:rsidR="008D1BE6" w:rsidRDefault="008D1BE6">
      <w:pPr>
        <w:pStyle w:val="a3"/>
        <w:ind w:left="0"/>
      </w:pPr>
    </w:p>
    <w:tbl>
      <w:tblPr>
        <w:tblStyle w:val="TableNormal"/>
        <w:tblW w:w="0" w:type="auto"/>
        <w:tblInd w:w="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1"/>
        <w:gridCol w:w="1135"/>
        <w:gridCol w:w="849"/>
        <w:gridCol w:w="1277"/>
        <w:gridCol w:w="1135"/>
        <w:gridCol w:w="1164"/>
      </w:tblGrid>
      <w:tr w:rsidR="008D1BE6">
        <w:trPr>
          <w:trHeight w:val="551"/>
        </w:trPr>
        <w:tc>
          <w:tcPr>
            <w:tcW w:w="5211" w:type="dxa"/>
          </w:tcPr>
          <w:p w:rsidR="008D1BE6" w:rsidRDefault="00244D44">
            <w:pPr>
              <w:pStyle w:val="TableParagraph"/>
              <w:spacing w:line="273" w:lineRule="exact"/>
              <w:ind w:left="2128" w:right="2119"/>
              <w:jc w:val="center"/>
              <w:rPr>
                <w:b/>
                <w:sz w:val="24"/>
              </w:rPr>
            </w:pPr>
            <w:r>
              <w:rPr>
                <w:b/>
                <w:sz w:val="24"/>
              </w:rPr>
              <w:t>Разделы</w:t>
            </w:r>
          </w:p>
        </w:tc>
        <w:tc>
          <w:tcPr>
            <w:tcW w:w="1135" w:type="dxa"/>
          </w:tcPr>
          <w:p w:rsidR="008D1BE6" w:rsidRDefault="00244D44">
            <w:pPr>
              <w:pStyle w:val="TableParagraph"/>
              <w:spacing w:line="268" w:lineRule="exact"/>
              <w:ind w:left="108"/>
              <w:rPr>
                <w:sz w:val="24"/>
              </w:rPr>
            </w:pPr>
            <w:r>
              <w:rPr>
                <w:sz w:val="24"/>
              </w:rPr>
              <w:t>5 класс</w:t>
            </w:r>
          </w:p>
        </w:tc>
        <w:tc>
          <w:tcPr>
            <w:tcW w:w="849" w:type="dxa"/>
          </w:tcPr>
          <w:p w:rsidR="008D1BE6" w:rsidRDefault="00244D44">
            <w:pPr>
              <w:pStyle w:val="TableParagraph"/>
              <w:spacing w:line="268" w:lineRule="exact"/>
              <w:ind w:left="108"/>
              <w:rPr>
                <w:sz w:val="24"/>
              </w:rPr>
            </w:pPr>
            <w:r>
              <w:rPr>
                <w:sz w:val="24"/>
              </w:rPr>
              <w:t>6</w:t>
            </w:r>
          </w:p>
          <w:p w:rsidR="008D1BE6" w:rsidRDefault="00244D44">
            <w:pPr>
              <w:pStyle w:val="TableParagraph"/>
              <w:spacing w:line="264" w:lineRule="exact"/>
              <w:ind w:left="108"/>
              <w:rPr>
                <w:sz w:val="24"/>
              </w:rPr>
            </w:pPr>
            <w:r>
              <w:rPr>
                <w:sz w:val="24"/>
              </w:rPr>
              <w:t>класс</w:t>
            </w:r>
          </w:p>
        </w:tc>
        <w:tc>
          <w:tcPr>
            <w:tcW w:w="1277" w:type="dxa"/>
          </w:tcPr>
          <w:p w:rsidR="008D1BE6" w:rsidRDefault="00244D44">
            <w:pPr>
              <w:pStyle w:val="TableParagraph"/>
              <w:spacing w:line="268" w:lineRule="exact"/>
              <w:ind w:left="109"/>
              <w:rPr>
                <w:sz w:val="24"/>
              </w:rPr>
            </w:pPr>
            <w:r>
              <w:rPr>
                <w:sz w:val="24"/>
              </w:rPr>
              <w:t>7 класс</w:t>
            </w:r>
          </w:p>
        </w:tc>
        <w:tc>
          <w:tcPr>
            <w:tcW w:w="1135" w:type="dxa"/>
          </w:tcPr>
          <w:p w:rsidR="008D1BE6" w:rsidRDefault="00244D44">
            <w:pPr>
              <w:pStyle w:val="TableParagraph"/>
              <w:spacing w:line="268" w:lineRule="exact"/>
              <w:ind w:left="109"/>
              <w:rPr>
                <w:sz w:val="24"/>
              </w:rPr>
            </w:pPr>
            <w:r>
              <w:rPr>
                <w:sz w:val="24"/>
              </w:rPr>
              <w:t>8 класс</w:t>
            </w:r>
          </w:p>
        </w:tc>
        <w:tc>
          <w:tcPr>
            <w:tcW w:w="1164" w:type="dxa"/>
          </w:tcPr>
          <w:p w:rsidR="008D1BE6" w:rsidRDefault="00244D44">
            <w:pPr>
              <w:pStyle w:val="TableParagraph"/>
              <w:spacing w:line="268" w:lineRule="exact"/>
              <w:ind w:left="107"/>
              <w:rPr>
                <w:sz w:val="24"/>
              </w:rPr>
            </w:pPr>
            <w:r>
              <w:rPr>
                <w:sz w:val="24"/>
              </w:rPr>
              <w:t>9 класс</w:t>
            </w:r>
          </w:p>
        </w:tc>
      </w:tr>
      <w:tr w:rsidR="008D1BE6">
        <w:trPr>
          <w:trHeight w:val="277"/>
        </w:trPr>
        <w:tc>
          <w:tcPr>
            <w:tcW w:w="5211" w:type="dxa"/>
          </w:tcPr>
          <w:p w:rsidR="008D1BE6" w:rsidRDefault="00244D44">
            <w:pPr>
              <w:pStyle w:val="TableParagraph"/>
              <w:spacing w:line="258" w:lineRule="exact"/>
              <w:ind w:left="107"/>
              <w:rPr>
                <w:b/>
                <w:sz w:val="24"/>
              </w:rPr>
            </w:pPr>
            <w:r>
              <w:rPr>
                <w:b/>
                <w:sz w:val="24"/>
              </w:rPr>
              <w:t>Развитие географических знаний о Земле.</w:t>
            </w:r>
          </w:p>
        </w:tc>
        <w:tc>
          <w:tcPr>
            <w:tcW w:w="1135" w:type="dxa"/>
          </w:tcPr>
          <w:p w:rsidR="008D1BE6" w:rsidRDefault="00244D44">
            <w:pPr>
              <w:pStyle w:val="TableParagraph"/>
              <w:spacing w:before="2"/>
              <w:ind w:left="8"/>
              <w:jc w:val="center"/>
              <w:rPr>
                <w:rFonts w:ascii="Arial"/>
              </w:rPr>
            </w:pPr>
            <w:r>
              <w:rPr>
                <w:rFonts w:ascii="Arial"/>
                <w:w w:val="85"/>
              </w:rPr>
              <w:t>+</w:t>
            </w:r>
          </w:p>
        </w:tc>
        <w:tc>
          <w:tcPr>
            <w:tcW w:w="849"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5" w:type="dxa"/>
          </w:tcPr>
          <w:p w:rsidR="008D1BE6" w:rsidRDefault="008D1BE6">
            <w:pPr>
              <w:pStyle w:val="TableParagraph"/>
              <w:rPr>
                <w:sz w:val="20"/>
              </w:rPr>
            </w:pPr>
          </w:p>
        </w:tc>
        <w:tc>
          <w:tcPr>
            <w:tcW w:w="1164" w:type="dxa"/>
          </w:tcPr>
          <w:p w:rsidR="008D1BE6" w:rsidRDefault="008D1BE6">
            <w:pPr>
              <w:pStyle w:val="TableParagraph"/>
              <w:rPr>
                <w:sz w:val="20"/>
              </w:rPr>
            </w:pPr>
          </w:p>
        </w:tc>
      </w:tr>
      <w:tr w:rsidR="008D1BE6">
        <w:trPr>
          <w:trHeight w:val="551"/>
        </w:trPr>
        <w:tc>
          <w:tcPr>
            <w:tcW w:w="5211" w:type="dxa"/>
          </w:tcPr>
          <w:p w:rsidR="008D1BE6" w:rsidRDefault="00244D44">
            <w:pPr>
              <w:pStyle w:val="TableParagraph"/>
              <w:spacing w:line="276" w:lineRule="exact"/>
              <w:ind w:left="107" w:right="407"/>
              <w:rPr>
                <w:b/>
                <w:sz w:val="24"/>
              </w:rPr>
            </w:pPr>
            <w:r>
              <w:rPr>
                <w:b/>
                <w:sz w:val="24"/>
              </w:rPr>
              <w:t>Земля во Вселенной. Движения Земли и их следствия.</w:t>
            </w:r>
          </w:p>
        </w:tc>
        <w:tc>
          <w:tcPr>
            <w:tcW w:w="1135" w:type="dxa"/>
          </w:tcPr>
          <w:p w:rsidR="008D1BE6" w:rsidRDefault="00244D44">
            <w:pPr>
              <w:pStyle w:val="TableParagraph"/>
              <w:ind w:left="8"/>
              <w:jc w:val="center"/>
              <w:rPr>
                <w:rFonts w:ascii="Arial"/>
              </w:rPr>
            </w:pPr>
            <w:r>
              <w:rPr>
                <w:rFonts w:ascii="Arial"/>
                <w:w w:val="85"/>
              </w:rPr>
              <w:t>+</w:t>
            </w:r>
          </w:p>
        </w:tc>
        <w:tc>
          <w:tcPr>
            <w:tcW w:w="849" w:type="dxa"/>
          </w:tcPr>
          <w:p w:rsidR="008D1BE6" w:rsidRDefault="008D1BE6">
            <w:pPr>
              <w:pStyle w:val="TableParagraph"/>
            </w:pPr>
          </w:p>
        </w:tc>
        <w:tc>
          <w:tcPr>
            <w:tcW w:w="1277" w:type="dxa"/>
          </w:tcPr>
          <w:p w:rsidR="008D1BE6" w:rsidRDefault="008D1BE6">
            <w:pPr>
              <w:pStyle w:val="TableParagraph"/>
            </w:pPr>
          </w:p>
        </w:tc>
        <w:tc>
          <w:tcPr>
            <w:tcW w:w="1135" w:type="dxa"/>
          </w:tcPr>
          <w:p w:rsidR="008D1BE6" w:rsidRDefault="008D1BE6">
            <w:pPr>
              <w:pStyle w:val="TableParagraph"/>
            </w:pPr>
          </w:p>
        </w:tc>
        <w:tc>
          <w:tcPr>
            <w:tcW w:w="1164" w:type="dxa"/>
          </w:tcPr>
          <w:p w:rsidR="008D1BE6" w:rsidRDefault="008D1BE6">
            <w:pPr>
              <w:pStyle w:val="TableParagraph"/>
            </w:pPr>
          </w:p>
        </w:tc>
      </w:tr>
      <w:tr w:rsidR="008D1BE6">
        <w:trPr>
          <w:trHeight w:val="275"/>
        </w:trPr>
        <w:tc>
          <w:tcPr>
            <w:tcW w:w="5211" w:type="dxa"/>
          </w:tcPr>
          <w:p w:rsidR="008D1BE6" w:rsidRDefault="00244D44">
            <w:pPr>
              <w:pStyle w:val="TableParagraph"/>
              <w:spacing w:line="255" w:lineRule="exact"/>
              <w:ind w:left="107"/>
              <w:rPr>
                <w:b/>
                <w:sz w:val="24"/>
              </w:rPr>
            </w:pPr>
            <w:r>
              <w:rPr>
                <w:b/>
                <w:sz w:val="24"/>
              </w:rPr>
              <w:t>Изображение земной поверхности.</w:t>
            </w:r>
          </w:p>
        </w:tc>
        <w:tc>
          <w:tcPr>
            <w:tcW w:w="1135" w:type="dxa"/>
          </w:tcPr>
          <w:p w:rsidR="008D1BE6" w:rsidRDefault="00244D44">
            <w:pPr>
              <w:pStyle w:val="TableParagraph"/>
              <w:spacing w:line="252" w:lineRule="exact"/>
              <w:ind w:left="8"/>
              <w:jc w:val="center"/>
              <w:rPr>
                <w:rFonts w:ascii="Arial"/>
              </w:rPr>
            </w:pPr>
            <w:r>
              <w:rPr>
                <w:rFonts w:ascii="Arial"/>
                <w:w w:val="85"/>
              </w:rPr>
              <w:t>+</w:t>
            </w:r>
          </w:p>
        </w:tc>
        <w:tc>
          <w:tcPr>
            <w:tcW w:w="849"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5" w:type="dxa"/>
          </w:tcPr>
          <w:p w:rsidR="008D1BE6" w:rsidRDefault="008D1BE6">
            <w:pPr>
              <w:pStyle w:val="TableParagraph"/>
              <w:rPr>
                <w:sz w:val="20"/>
              </w:rPr>
            </w:pPr>
          </w:p>
        </w:tc>
        <w:tc>
          <w:tcPr>
            <w:tcW w:w="1164" w:type="dxa"/>
          </w:tcPr>
          <w:p w:rsidR="008D1BE6" w:rsidRDefault="008D1BE6">
            <w:pPr>
              <w:pStyle w:val="TableParagraph"/>
              <w:rPr>
                <w:sz w:val="20"/>
              </w:rPr>
            </w:pPr>
          </w:p>
        </w:tc>
      </w:tr>
      <w:tr w:rsidR="008D1BE6">
        <w:trPr>
          <w:trHeight w:val="1932"/>
        </w:trPr>
        <w:tc>
          <w:tcPr>
            <w:tcW w:w="5211" w:type="dxa"/>
          </w:tcPr>
          <w:p w:rsidR="008D1BE6" w:rsidRDefault="00244D44">
            <w:pPr>
              <w:pStyle w:val="TableParagraph"/>
              <w:spacing w:line="270" w:lineRule="exact"/>
              <w:ind w:left="107"/>
              <w:rPr>
                <w:b/>
                <w:sz w:val="24"/>
              </w:rPr>
            </w:pPr>
            <w:r>
              <w:rPr>
                <w:b/>
                <w:sz w:val="24"/>
              </w:rPr>
              <w:t>Природа Земли.</w:t>
            </w:r>
          </w:p>
          <w:p w:rsidR="008D1BE6" w:rsidRDefault="00244D44">
            <w:pPr>
              <w:pStyle w:val="TableParagraph"/>
              <w:ind w:left="107" w:right="3789"/>
              <w:rPr>
                <w:sz w:val="24"/>
              </w:rPr>
            </w:pPr>
            <w:r>
              <w:rPr>
                <w:sz w:val="24"/>
              </w:rPr>
              <w:t>Литосфера. Гидросфера. Атмосфера. Биосфера.</w:t>
            </w:r>
          </w:p>
          <w:p w:rsidR="008D1BE6" w:rsidRDefault="00244D44">
            <w:pPr>
              <w:pStyle w:val="TableParagraph"/>
              <w:spacing w:line="270" w:lineRule="atLeast"/>
              <w:ind w:left="107" w:right="639"/>
              <w:rPr>
                <w:sz w:val="24"/>
              </w:rPr>
            </w:pPr>
            <w:r>
              <w:rPr>
                <w:sz w:val="24"/>
              </w:rPr>
              <w:t>Географическая оболочка как среда жизни. Человечество на Земле.</w:t>
            </w:r>
          </w:p>
        </w:tc>
        <w:tc>
          <w:tcPr>
            <w:tcW w:w="1135" w:type="dxa"/>
          </w:tcPr>
          <w:p w:rsidR="008D1BE6" w:rsidRDefault="00244D44">
            <w:pPr>
              <w:pStyle w:val="TableParagraph"/>
              <w:ind w:left="8"/>
              <w:jc w:val="center"/>
              <w:rPr>
                <w:rFonts w:ascii="Arial"/>
              </w:rPr>
            </w:pPr>
            <w:r>
              <w:rPr>
                <w:rFonts w:ascii="Arial"/>
                <w:w w:val="85"/>
              </w:rPr>
              <w:t>+</w:t>
            </w:r>
          </w:p>
          <w:p w:rsidR="008D1BE6" w:rsidRDefault="00244D44">
            <w:pPr>
              <w:pStyle w:val="TableParagraph"/>
              <w:spacing w:before="15"/>
              <w:ind w:left="8"/>
              <w:jc w:val="center"/>
              <w:rPr>
                <w:rFonts w:ascii="Arial"/>
              </w:rPr>
            </w:pPr>
            <w:r>
              <w:rPr>
                <w:rFonts w:ascii="Arial"/>
                <w:w w:val="85"/>
              </w:rPr>
              <w:t>+</w:t>
            </w:r>
          </w:p>
        </w:tc>
        <w:tc>
          <w:tcPr>
            <w:tcW w:w="849" w:type="dxa"/>
          </w:tcPr>
          <w:p w:rsidR="008D1BE6" w:rsidRDefault="00244D44">
            <w:pPr>
              <w:pStyle w:val="TableParagraph"/>
              <w:ind w:left="11"/>
              <w:jc w:val="center"/>
              <w:rPr>
                <w:rFonts w:ascii="Arial"/>
              </w:rPr>
            </w:pPr>
            <w:r>
              <w:rPr>
                <w:rFonts w:ascii="Arial"/>
                <w:w w:val="85"/>
              </w:rPr>
              <w:t>+</w:t>
            </w:r>
          </w:p>
          <w:p w:rsidR="008D1BE6" w:rsidRDefault="008D1BE6">
            <w:pPr>
              <w:pStyle w:val="TableParagraph"/>
              <w:spacing w:before="8"/>
              <w:rPr>
                <w:sz w:val="24"/>
              </w:rPr>
            </w:pPr>
          </w:p>
          <w:p w:rsidR="008D1BE6" w:rsidRDefault="00244D44">
            <w:pPr>
              <w:pStyle w:val="TableParagraph"/>
              <w:ind w:left="11"/>
              <w:jc w:val="center"/>
              <w:rPr>
                <w:rFonts w:ascii="Arial"/>
              </w:rPr>
            </w:pPr>
            <w:r>
              <w:rPr>
                <w:rFonts w:ascii="Arial"/>
                <w:w w:val="85"/>
              </w:rPr>
              <w:t>+</w:t>
            </w:r>
          </w:p>
          <w:p w:rsidR="008D1BE6" w:rsidRDefault="00244D44">
            <w:pPr>
              <w:pStyle w:val="TableParagraph"/>
              <w:spacing w:before="16"/>
              <w:ind w:left="11"/>
              <w:jc w:val="center"/>
              <w:rPr>
                <w:rFonts w:ascii="Arial"/>
              </w:rPr>
            </w:pPr>
            <w:r>
              <w:rPr>
                <w:rFonts w:ascii="Arial"/>
                <w:w w:val="85"/>
              </w:rPr>
              <w:t>+</w:t>
            </w:r>
          </w:p>
          <w:p w:rsidR="008D1BE6" w:rsidRDefault="00244D44">
            <w:pPr>
              <w:pStyle w:val="TableParagraph"/>
              <w:spacing w:before="16"/>
              <w:ind w:left="11"/>
              <w:jc w:val="center"/>
              <w:rPr>
                <w:rFonts w:ascii="Arial"/>
              </w:rPr>
            </w:pPr>
            <w:r>
              <w:rPr>
                <w:rFonts w:ascii="Arial"/>
                <w:w w:val="85"/>
              </w:rPr>
              <w:t>+</w:t>
            </w:r>
          </w:p>
          <w:p w:rsidR="008D1BE6" w:rsidRDefault="00244D44">
            <w:pPr>
              <w:pStyle w:val="TableParagraph"/>
              <w:spacing w:before="16"/>
              <w:ind w:left="11"/>
              <w:jc w:val="center"/>
              <w:rPr>
                <w:rFonts w:ascii="Arial"/>
              </w:rPr>
            </w:pPr>
            <w:r>
              <w:rPr>
                <w:rFonts w:ascii="Arial"/>
                <w:w w:val="85"/>
              </w:rPr>
              <w:t>+</w:t>
            </w:r>
          </w:p>
          <w:p w:rsidR="008D1BE6" w:rsidRDefault="00244D44">
            <w:pPr>
              <w:pStyle w:val="TableParagraph"/>
              <w:spacing w:before="14"/>
              <w:ind w:left="11"/>
              <w:jc w:val="center"/>
              <w:rPr>
                <w:rFonts w:ascii="Arial"/>
              </w:rPr>
            </w:pPr>
            <w:r>
              <w:rPr>
                <w:rFonts w:ascii="Arial"/>
                <w:w w:val="85"/>
              </w:rPr>
              <w:t>+</w:t>
            </w:r>
          </w:p>
        </w:tc>
        <w:tc>
          <w:tcPr>
            <w:tcW w:w="1277" w:type="dxa"/>
          </w:tcPr>
          <w:p w:rsidR="008D1BE6" w:rsidRDefault="008D1BE6">
            <w:pPr>
              <w:pStyle w:val="TableParagraph"/>
            </w:pPr>
          </w:p>
        </w:tc>
        <w:tc>
          <w:tcPr>
            <w:tcW w:w="1135" w:type="dxa"/>
          </w:tcPr>
          <w:p w:rsidR="008D1BE6" w:rsidRDefault="008D1BE6">
            <w:pPr>
              <w:pStyle w:val="TableParagraph"/>
            </w:pPr>
          </w:p>
        </w:tc>
        <w:tc>
          <w:tcPr>
            <w:tcW w:w="1164" w:type="dxa"/>
          </w:tcPr>
          <w:p w:rsidR="008D1BE6" w:rsidRDefault="008D1BE6">
            <w:pPr>
              <w:pStyle w:val="TableParagraph"/>
            </w:pPr>
          </w:p>
        </w:tc>
      </w:tr>
      <w:tr w:rsidR="008D1BE6">
        <w:trPr>
          <w:trHeight w:val="275"/>
        </w:trPr>
        <w:tc>
          <w:tcPr>
            <w:tcW w:w="5211" w:type="dxa"/>
          </w:tcPr>
          <w:p w:rsidR="008D1BE6" w:rsidRDefault="00244D44">
            <w:pPr>
              <w:pStyle w:val="TableParagraph"/>
              <w:spacing w:line="256" w:lineRule="exact"/>
              <w:ind w:left="107"/>
              <w:rPr>
                <w:b/>
                <w:sz w:val="24"/>
              </w:rPr>
            </w:pPr>
            <w:r>
              <w:rPr>
                <w:b/>
                <w:sz w:val="24"/>
              </w:rPr>
              <w:t>Освоение Земли человеком.</w:t>
            </w:r>
          </w:p>
        </w:tc>
        <w:tc>
          <w:tcPr>
            <w:tcW w:w="1135" w:type="dxa"/>
          </w:tcPr>
          <w:p w:rsidR="008D1BE6" w:rsidRDefault="008D1BE6">
            <w:pPr>
              <w:pStyle w:val="TableParagraph"/>
              <w:rPr>
                <w:sz w:val="20"/>
              </w:rPr>
            </w:pPr>
          </w:p>
        </w:tc>
        <w:tc>
          <w:tcPr>
            <w:tcW w:w="849" w:type="dxa"/>
          </w:tcPr>
          <w:p w:rsidR="008D1BE6" w:rsidRDefault="008D1BE6">
            <w:pPr>
              <w:pStyle w:val="TableParagraph"/>
              <w:rPr>
                <w:sz w:val="20"/>
              </w:rPr>
            </w:pPr>
          </w:p>
        </w:tc>
        <w:tc>
          <w:tcPr>
            <w:tcW w:w="1277" w:type="dxa"/>
          </w:tcPr>
          <w:p w:rsidR="008D1BE6" w:rsidRDefault="00244D44">
            <w:pPr>
              <w:pStyle w:val="TableParagraph"/>
              <w:ind w:left="12"/>
              <w:jc w:val="center"/>
              <w:rPr>
                <w:rFonts w:ascii="Arial"/>
              </w:rPr>
            </w:pPr>
            <w:r>
              <w:rPr>
                <w:rFonts w:ascii="Arial"/>
                <w:w w:val="85"/>
              </w:rPr>
              <w:t>+</w:t>
            </w:r>
          </w:p>
        </w:tc>
        <w:tc>
          <w:tcPr>
            <w:tcW w:w="1135" w:type="dxa"/>
          </w:tcPr>
          <w:p w:rsidR="008D1BE6" w:rsidRDefault="008D1BE6">
            <w:pPr>
              <w:pStyle w:val="TableParagraph"/>
              <w:rPr>
                <w:sz w:val="20"/>
              </w:rPr>
            </w:pPr>
          </w:p>
        </w:tc>
        <w:tc>
          <w:tcPr>
            <w:tcW w:w="1164" w:type="dxa"/>
          </w:tcPr>
          <w:p w:rsidR="008D1BE6" w:rsidRDefault="008D1BE6">
            <w:pPr>
              <w:pStyle w:val="TableParagraph"/>
              <w:rPr>
                <w:sz w:val="20"/>
              </w:rPr>
            </w:pPr>
          </w:p>
        </w:tc>
      </w:tr>
      <w:tr w:rsidR="008D1BE6">
        <w:trPr>
          <w:trHeight w:val="1379"/>
        </w:trPr>
        <w:tc>
          <w:tcPr>
            <w:tcW w:w="5211" w:type="dxa"/>
          </w:tcPr>
          <w:p w:rsidR="008D1BE6" w:rsidRDefault="00244D44">
            <w:pPr>
              <w:pStyle w:val="TableParagraph"/>
              <w:spacing w:line="270" w:lineRule="exact"/>
              <w:ind w:left="107"/>
              <w:rPr>
                <w:b/>
                <w:sz w:val="24"/>
              </w:rPr>
            </w:pPr>
            <w:r>
              <w:rPr>
                <w:b/>
                <w:sz w:val="24"/>
              </w:rPr>
              <w:t>Главные закономерности природы Земли.</w:t>
            </w:r>
          </w:p>
          <w:p w:rsidR="008D1BE6" w:rsidRDefault="00244D44">
            <w:pPr>
              <w:pStyle w:val="TableParagraph"/>
              <w:ind w:left="107" w:right="2044"/>
              <w:rPr>
                <w:sz w:val="24"/>
              </w:rPr>
            </w:pPr>
            <w:r>
              <w:rPr>
                <w:sz w:val="24"/>
              </w:rPr>
              <w:t>Литосфера и рельеф Земли. Атмосфера и климаты Земли.</w:t>
            </w:r>
          </w:p>
          <w:p w:rsidR="008D1BE6" w:rsidRDefault="00244D44">
            <w:pPr>
              <w:pStyle w:val="TableParagraph"/>
              <w:spacing w:line="270" w:lineRule="atLeast"/>
              <w:ind w:left="107" w:right="351"/>
              <w:rPr>
                <w:sz w:val="24"/>
              </w:rPr>
            </w:pPr>
            <w:r>
              <w:rPr>
                <w:sz w:val="24"/>
              </w:rPr>
              <w:t>Мировой океан – основная часть гидросферы. Географическая оболочка.</w:t>
            </w:r>
          </w:p>
        </w:tc>
        <w:tc>
          <w:tcPr>
            <w:tcW w:w="1135" w:type="dxa"/>
          </w:tcPr>
          <w:p w:rsidR="008D1BE6" w:rsidRDefault="008D1BE6">
            <w:pPr>
              <w:pStyle w:val="TableParagraph"/>
            </w:pPr>
          </w:p>
        </w:tc>
        <w:tc>
          <w:tcPr>
            <w:tcW w:w="849" w:type="dxa"/>
          </w:tcPr>
          <w:p w:rsidR="008D1BE6" w:rsidRDefault="008D1BE6">
            <w:pPr>
              <w:pStyle w:val="TableParagraph"/>
            </w:pPr>
          </w:p>
        </w:tc>
        <w:tc>
          <w:tcPr>
            <w:tcW w:w="1277" w:type="dxa"/>
          </w:tcPr>
          <w:p w:rsidR="008D1BE6" w:rsidRDefault="00244D44">
            <w:pPr>
              <w:pStyle w:val="TableParagraph"/>
              <w:ind w:left="12"/>
              <w:jc w:val="center"/>
              <w:rPr>
                <w:rFonts w:ascii="Arial"/>
              </w:rPr>
            </w:pPr>
            <w:r>
              <w:rPr>
                <w:rFonts w:ascii="Arial"/>
                <w:w w:val="85"/>
              </w:rPr>
              <w:t>+</w:t>
            </w:r>
          </w:p>
        </w:tc>
        <w:tc>
          <w:tcPr>
            <w:tcW w:w="1135" w:type="dxa"/>
          </w:tcPr>
          <w:p w:rsidR="008D1BE6" w:rsidRDefault="008D1BE6">
            <w:pPr>
              <w:pStyle w:val="TableParagraph"/>
            </w:pPr>
          </w:p>
        </w:tc>
        <w:tc>
          <w:tcPr>
            <w:tcW w:w="1164" w:type="dxa"/>
          </w:tcPr>
          <w:p w:rsidR="008D1BE6" w:rsidRDefault="008D1BE6">
            <w:pPr>
              <w:pStyle w:val="TableParagraph"/>
            </w:pPr>
          </w:p>
        </w:tc>
      </w:tr>
      <w:tr w:rsidR="008D1BE6">
        <w:trPr>
          <w:trHeight w:val="1656"/>
        </w:trPr>
        <w:tc>
          <w:tcPr>
            <w:tcW w:w="5211" w:type="dxa"/>
          </w:tcPr>
          <w:p w:rsidR="008D1BE6" w:rsidRDefault="00244D44">
            <w:pPr>
              <w:pStyle w:val="TableParagraph"/>
              <w:spacing w:line="270" w:lineRule="exact"/>
              <w:ind w:left="107"/>
              <w:rPr>
                <w:b/>
                <w:sz w:val="24"/>
              </w:rPr>
            </w:pPr>
            <w:r>
              <w:rPr>
                <w:b/>
                <w:sz w:val="24"/>
              </w:rPr>
              <w:t>Характеристика материков Земли.</w:t>
            </w:r>
          </w:p>
          <w:p w:rsidR="008D1BE6" w:rsidRDefault="00244D44">
            <w:pPr>
              <w:pStyle w:val="TableParagraph"/>
              <w:tabs>
                <w:tab w:val="left" w:pos="1187"/>
                <w:tab w:val="left" w:pos="2486"/>
                <w:tab w:val="left" w:pos="3618"/>
                <w:tab w:val="left" w:pos="4971"/>
              </w:tabs>
              <w:ind w:left="107" w:right="98"/>
              <w:rPr>
                <w:sz w:val="24"/>
              </w:rPr>
            </w:pPr>
            <w:r>
              <w:rPr>
                <w:sz w:val="24"/>
              </w:rPr>
              <w:t>Южные</w:t>
            </w:r>
            <w:r>
              <w:rPr>
                <w:sz w:val="24"/>
              </w:rPr>
              <w:tab/>
              <w:t>материки:</w:t>
            </w:r>
            <w:r>
              <w:rPr>
                <w:sz w:val="24"/>
              </w:rPr>
              <w:tab/>
              <w:t>Африка.</w:t>
            </w:r>
            <w:r>
              <w:rPr>
                <w:sz w:val="24"/>
              </w:rPr>
              <w:tab/>
              <w:t>Австралия</w:t>
            </w:r>
            <w:r>
              <w:rPr>
                <w:sz w:val="24"/>
              </w:rPr>
              <w:tab/>
              <w:t>и Океания.</w:t>
            </w:r>
          </w:p>
          <w:p w:rsidR="008D1BE6" w:rsidRDefault="00244D44">
            <w:pPr>
              <w:pStyle w:val="TableParagraph"/>
              <w:ind w:left="107"/>
              <w:rPr>
                <w:sz w:val="24"/>
              </w:rPr>
            </w:pPr>
            <w:r>
              <w:rPr>
                <w:sz w:val="24"/>
              </w:rPr>
              <w:t>Южная Америка. Антарктида.</w:t>
            </w:r>
          </w:p>
          <w:p w:rsidR="008D1BE6" w:rsidRDefault="00244D44">
            <w:pPr>
              <w:pStyle w:val="TableParagraph"/>
              <w:tabs>
                <w:tab w:val="left" w:pos="1458"/>
                <w:tab w:val="left" w:pos="2834"/>
                <w:tab w:val="left" w:pos="4134"/>
              </w:tabs>
              <w:spacing w:line="270" w:lineRule="atLeast"/>
              <w:ind w:left="107" w:right="100"/>
              <w:rPr>
                <w:sz w:val="24"/>
              </w:rPr>
            </w:pPr>
            <w:r>
              <w:rPr>
                <w:sz w:val="24"/>
              </w:rPr>
              <w:t>Северные</w:t>
            </w:r>
            <w:r>
              <w:rPr>
                <w:sz w:val="24"/>
              </w:rPr>
              <w:tab/>
              <w:t>материки:</w:t>
            </w:r>
            <w:r>
              <w:rPr>
                <w:sz w:val="24"/>
              </w:rPr>
              <w:tab/>
              <w:t>Северная</w:t>
            </w:r>
            <w:r>
              <w:rPr>
                <w:sz w:val="24"/>
              </w:rPr>
              <w:tab/>
              <w:t>Америка. Евразия.</w:t>
            </w:r>
          </w:p>
        </w:tc>
        <w:tc>
          <w:tcPr>
            <w:tcW w:w="1135" w:type="dxa"/>
          </w:tcPr>
          <w:p w:rsidR="008D1BE6" w:rsidRDefault="008D1BE6">
            <w:pPr>
              <w:pStyle w:val="TableParagraph"/>
            </w:pPr>
          </w:p>
        </w:tc>
        <w:tc>
          <w:tcPr>
            <w:tcW w:w="849" w:type="dxa"/>
          </w:tcPr>
          <w:p w:rsidR="008D1BE6" w:rsidRDefault="008D1BE6">
            <w:pPr>
              <w:pStyle w:val="TableParagraph"/>
            </w:pPr>
          </w:p>
        </w:tc>
        <w:tc>
          <w:tcPr>
            <w:tcW w:w="1277" w:type="dxa"/>
          </w:tcPr>
          <w:p w:rsidR="008D1BE6" w:rsidRDefault="00244D44">
            <w:pPr>
              <w:pStyle w:val="TableParagraph"/>
              <w:ind w:left="12"/>
              <w:jc w:val="center"/>
              <w:rPr>
                <w:rFonts w:ascii="Arial"/>
              </w:rPr>
            </w:pPr>
            <w:r>
              <w:rPr>
                <w:rFonts w:ascii="Arial"/>
                <w:w w:val="85"/>
              </w:rPr>
              <w:t>+</w:t>
            </w:r>
          </w:p>
        </w:tc>
        <w:tc>
          <w:tcPr>
            <w:tcW w:w="1135" w:type="dxa"/>
          </w:tcPr>
          <w:p w:rsidR="008D1BE6" w:rsidRDefault="008D1BE6">
            <w:pPr>
              <w:pStyle w:val="TableParagraph"/>
            </w:pPr>
          </w:p>
        </w:tc>
        <w:tc>
          <w:tcPr>
            <w:tcW w:w="1164" w:type="dxa"/>
          </w:tcPr>
          <w:p w:rsidR="008D1BE6" w:rsidRDefault="008D1BE6">
            <w:pPr>
              <w:pStyle w:val="TableParagraph"/>
            </w:pPr>
          </w:p>
        </w:tc>
      </w:tr>
      <w:tr w:rsidR="008D1BE6">
        <w:trPr>
          <w:trHeight w:val="275"/>
        </w:trPr>
        <w:tc>
          <w:tcPr>
            <w:tcW w:w="5211" w:type="dxa"/>
          </w:tcPr>
          <w:p w:rsidR="008D1BE6" w:rsidRDefault="00244D44">
            <w:pPr>
              <w:pStyle w:val="TableParagraph"/>
              <w:spacing w:line="256" w:lineRule="exact"/>
              <w:ind w:left="107"/>
              <w:rPr>
                <w:b/>
                <w:sz w:val="24"/>
              </w:rPr>
            </w:pPr>
            <w:r>
              <w:rPr>
                <w:b/>
                <w:sz w:val="24"/>
              </w:rPr>
              <w:t>Взаимодействие природы и общества.</w:t>
            </w:r>
          </w:p>
        </w:tc>
        <w:tc>
          <w:tcPr>
            <w:tcW w:w="1135" w:type="dxa"/>
          </w:tcPr>
          <w:p w:rsidR="008D1BE6" w:rsidRDefault="008D1BE6">
            <w:pPr>
              <w:pStyle w:val="TableParagraph"/>
              <w:rPr>
                <w:sz w:val="20"/>
              </w:rPr>
            </w:pPr>
          </w:p>
        </w:tc>
        <w:tc>
          <w:tcPr>
            <w:tcW w:w="849" w:type="dxa"/>
          </w:tcPr>
          <w:p w:rsidR="008D1BE6" w:rsidRDefault="008D1BE6">
            <w:pPr>
              <w:pStyle w:val="TableParagraph"/>
              <w:rPr>
                <w:sz w:val="20"/>
              </w:rPr>
            </w:pPr>
          </w:p>
        </w:tc>
        <w:tc>
          <w:tcPr>
            <w:tcW w:w="1277" w:type="dxa"/>
          </w:tcPr>
          <w:p w:rsidR="008D1BE6" w:rsidRDefault="00244D44">
            <w:pPr>
              <w:pStyle w:val="TableParagraph"/>
              <w:spacing w:before="2"/>
              <w:ind w:left="12"/>
              <w:jc w:val="center"/>
              <w:rPr>
                <w:rFonts w:ascii="Arial"/>
              </w:rPr>
            </w:pPr>
            <w:r>
              <w:rPr>
                <w:rFonts w:ascii="Arial"/>
                <w:w w:val="85"/>
              </w:rPr>
              <w:t>+</w:t>
            </w:r>
          </w:p>
        </w:tc>
        <w:tc>
          <w:tcPr>
            <w:tcW w:w="1135" w:type="dxa"/>
          </w:tcPr>
          <w:p w:rsidR="008D1BE6" w:rsidRDefault="008D1BE6">
            <w:pPr>
              <w:pStyle w:val="TableParagraph"/>
              <w:rPr>
                <w:sz w:val="20"/>
              </w:rPr>
            </w:pPr>
          </w:p>
        </w:tc>
        <w:tc>
          <w:tcPr>
            <w:tcW w:w="1164" w:type="dxa"/>
          </w:tcPr>
          <w:p w:rsidR="008D1BE6" w:rsidRDefault="008D1BE6">
            <w:pPr>
              <w:pStyle w:val="TableParagraph"/>
              <w:rPr>
                <w:sz w:val="20"/>
              </w:rPr>
            </w:pPr>
          </w:p>
        </w:tc>
      </w:tr>
      <w:tr w:rsidR="008D1BE6">
        <w:trPr>
          <w:trHeight w:val="277"/>
        </w:trPr>
        <w:tc>
          <w:tcPr>
            <w:tcW w:w="5211" w:type="dxa"/>
          </w:tcPr>
          <w:p w:rsidR="008D1BE6" w:rsidRDefault="00244D44">
            <w:pPr>
              <w:pStyle w:val="TableParagraph"/>
              <w:spacing w:line="258" w:lineRule="exact"/>
              <w:ind w:left="107"/>
              <w:rPr>
                <w:b/>
                <w:sz w:val="24"/>
              </w:rPr>
            </w:pPr>
            <w:r>
              <w:rPr>
                <w:b/>
                <w:sz w:val="24"/>
              </w:rPr>
              <w:t>Территория России на карте мира.</w:t>
            </w:r>
          </w:p>
        </w:tc>
        <w:tc>
          <w:tcPr>
            <w:tcW w:w="1135" w:type="dxa"/>
          </w:tcPr>
          <w:p w:rsidR="008D1BE6" w:rsidRDefault="008D1BE6">
            <w:pPr>
              <w:pStyle w:val="TableParagraph"/>
              <w:rPr>
                <w:sz w:val="20"/>
              </w:rPr>
            </w:pPr>
          </w:p>
        </w:tc>
        <w:tc>
          <w:tcPr>
            <w:tcW w:w="849"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5" w:type="dxa"/>
          </w:tcPr>
          <w:p w:rsidR="008D1BE6" w:rsidRDefault="00244D44">
            <w:pPr>
              <w:pStyle w:val="TableParagraph"/>
              <w:spacing w:before="2"/>
              <w:ind w:left="10"/>
              <w:jc w:val="center"/>
              <w:rPr>
                <w:rFonts w:ascii="Arial"/>
              </w:rPr>
            </w:pPr>
            <w:r>
              <w:rPr>
                <w:rFonts w:ascii="Arial"/>
                <w:w w:val="85"/>
              </w:rPr>
              <w:t>+</w:t>
            </w:r>
          </w:p>
        </w:tc>
        <w:tc>
          <w:tcPr>
            <w:tcW w:w="1164" w:type="dxa"/>
          </w:tcPr>
          <w:p w:rsidR="008D1BE6" w:rsidRDefault="008D1BE6">
            <w:pPr>
              <w:pStyle w:val="TableParagraph"/>
              <w:rPr>
                <w:sz w:val="20"/>
              </w:rPr>
            </w:pPr>
          </w:p>
        </w:tc>
      </w:tr>
      <w:tr w:rsidR="008D1BE6">
        <w:trPr>
          <w:trHeight w:val="1379"/>
        </w:trPr>
        <w:tc>
          <w:tcPr>
            <w:tcW w:w="5211" w:type="dxa"/>
          </w:tcPr>
          <w:p w:rsidR="008D1BE6" w:rsidRDefault="00244D44">
            <w:pPr>
              <w:pStyle w:val="TableParagraph"/>
              <w:spacing w:line="270" w:lineRule="exact"/>
              <w:ind w:left="107"/>
              <w:rPr>
                <w:b/>
                <w:sz w:val="24"/>
              </w:rPr>
            </w:pPr>
            <w:r>
              <w:rPr>
                <w:b/>
                <w:sz w:val="24"/>
              </w:rPr>
              <w:t>Общая характеристика природы России.</w:t>
            </w:r>
          </w:p>
          <w:p w:rsidR="008D1BE6" w:rsidRDefault="00244D44">
            <w:pPr>
              <w:pStyle w:val="TableParagraph"/>
              <w:spacing w:before="1" w:line="276" w:lineRule="exact"/>
              <w:ind w:left="107" w:right="284"/>
              <w:rPr>
                <w:sz w:val="24"/>
              </w:rPr>
            </w:pPr>
            <w:r>
              <w:rPr>
                <w:sz w:val="24"/>
              </w:rPr>
              <w:t>Рельеф и полезные ископаемые России. Климат России. Внутренние воды России. Почвы России. Растительный и животный мир России.</w:t>
            </w:r>
          </w:p>
        </w:tc>
        <w:tc>
          <w:tcPr>
            <w:tcW w:w="1135" w:type="dxa"/>
          </w:tcPr>
          <w:p w:rsidR="008D1BE6" w:rsidRDefault="008D1BE6">
            <w:pPr>
              <w:pStyle w:val="TableParagraph"/>
            </w:pPr>
          </w:p>
        </w:tc>
        <w:tc>
          <w:tcPr>
            <w:tcW w:w="849" w:type="dxa"/>
          </w:tcPr>
          <w:p w:rsidR="008D1BE6" w:rsidRDefault="008D1BE6">
            <w:pPr>
              <w:pStyle w:val="TableParagraph"/>
            </w:pPr>
          </w:p>
        </w:tc>
        <w:tc>
          <w:tcPr>
            <w:tcW w:w="1277" w:type="dxa"/>
          </w:tcPr>
          <w:p w:rsidR="008D1BE6" w:rsidRDefault="008D1BE6">
            <w:pPr>
              <w:pStyle w:val="TableParagraph"/>
            </w:pPr>
          </w:p>
        </w:tc>
        <w:tc>
          <w:tcPr>
            <w:tcW w:w="1135" w:type="dxa"/>
          </w:tcPr>
          <w:p w:rsidR="008D1BE6" w:rsidRDefault="00244D44">
            <w:pPr>
              <w:pStyle w:val="TableParagraph"/>
              <w:ind w:left="10"/>
              <w:jc w:val="center"/>
              <w:rPr>
                <w:rFonts w:ascii="Arial"/>
              </w:rPr>
            </w:pPr>
            <w:r>
              <w:rPr>
                <w:rFonts w:ascii="Arial"/>
                <w:w w:val="85"/>
              </w:rPr>
              <w:t>+</w:t>
            </w:r>
          </w:p>
        </w:tc>
        <w:tc>
          <w:tcPr>
            <w:tcW w:w="1164" w:type="dxa"/>
          </w:tcPr>
          <w:p w:rsidR="008D1BE6" w:rsidRDefault="008D1BE6">
            <w:pPr>
              <w:pStyle w:val="TableParagraph"/>
            </w:pPr>
          </w:p>
        </w:tc>
      </w:tr>
      <w:tr w:rsidR="008D1BE6">
        <w:trPr>
          <w:trHeight w:val="1104"/>
        </w:trPr>
        <w:tc>
          <w:tcPr>
            <w:tcW w:w="5211" w:type="dxa"/>
          </w:tcPr>
          <w:p w:rsidR="008D1BE6" w:rsidRDefault="00244D44">
            <w:pPr>
              <w:pStyle w:val="TableParagraph"/>
              <w:tabs>
                <w:tab w:val="left" w:pos="3866"/>
              </w:tabs>
              <w:ind w:left="107" w:right="98"/>
              <w:rPr>
                <w:b/>
                <w:sz w:val="24"/>
              </w:rPr>
            </w:pPr>
            <w:r>
              <w:rPr>
                <w:b/>
                <w:sz w:val="24"/>
              </w:rPr>
              <w:t>Природно-территориальные</w:t>
            </w:r>
            <w:r>
              <w:rPr>
                <w:b/>
                <w:sz w:val="24"/>
              </w:rPr>
              <w:tab/>
              <w:t>комплексы России.</w:t>
            </w:r>
          </w:p>
          <w:p w:rsidR="008D1BE6" w:rsidRDefault="00244D44">
            <w:pPr>
              <w:pStyle w:val="TableParagraph"/>
              <w:spacing w:line="272" w:lineRule="exact"/>
              <w:ind w:left="107"/>
              <w:rPr>
                <w:sz w:val="24"/>
              </w:rPr>
            </w:pPr>
            <w:r>
              <w:rPr>
                <w:sz w:val="24"/>
              </w:rPr>
              <w:t>Природное районирование.</w:t>
            </w:r>
          </w:p>
          <w:p w:rsidR="008D1BE6" w:rsidRDefault="00244D44">
            <w:pPr>
              <w:pStyle w:val="TableParagraph"/>
              <w:spacing w:line="264" w:lineRule="exact"/>
              <w:ind w:left="107"/>
              <w:rPr>
                <w:sz w:val="24"/>
              </w:rPr>
            </w:pPr>
            <w:r>
              <w:rPr>
                <w:sz w:val="24"/>
              </w:rPr>
              <w:t>Крупные природные комплексы России.</w:t>
            </w:r>
          </w:p>
        </w:tc>
        <w:tc>
          <w:tcPr>
            <w:tcW w:w="1135" w:type="dxa"/>
          </w:tcPr>
          <w:p w:rsidR="008D1BE6" w:rsidRDefault="008D1BE6">
            <w:pPr>
              <w:pStyle w:val="TableParagraph"/>
            </w:pPr>
          </w:p>
        </w:tc>
        <w:tc>
          <w:tcPr>
            <w:tcW w:w="849" w:type="dxa"/>
          </w:tcPr>
          <w:p w:rsidR="008D1BE6" w:rsidRDefault="008D1BE6">
            <w:pPr>
              <w:pStyle w:val="TableParagraph"/>
            </w:pPr>
          </w:p>
        </w:tc>
        <w:tc>
          <w:tcPr>
            <w:tcW w:w="1277" w:type="dxa"/>
          </w:tcPr>
          <w:p w:rsidR="008D1BE6" w:rsidRDefault="008D1BE6">
            <w:pPr>
              <w:pStyle w:val="TableParagraph"/>
            </w:pPr>
          </w:p>
        </w:tc>
        <w:tc>
          <w:tcPr>
            <w:tcW w:w="1135" w:type="dxa"/>
          </w:tcPr>
          <w:p w:rsidR="008D1BE6" w:rsidRDefault="00244D44">
            <w:pPr>
              <w:pStyle w:val="TableParagraph"/>
              <w:ind w:left="10"/>
              <w:jc w:val="center"/>
              <w:rPr>
                <w:rFonts w:ascii="Arial"/>
              </w:rPr>
            </w:pPr>
            <w:r>
              <w:rPr>
                <w:rFonts w:ascii="Arial"/>
                <w:w w:val="85"/>
              </w:rPr>
              <w:t>+</w:t>
            </w:r>
          </w:p>
        </w:tc>
        <w:tc>
          <w:tcPr>
            <w:tcW w:w="1164" w:type="dxa"/>
          </w:tcPr>
          <w:p w:rsidR="008D1BE6" w:rsidRDefault="008D1BE6">
            <w:pPr>
              <w:pStyle w:val="TableParagraph"/>
            </w:pPr>
          </w:p>
        </w:tc>
      </w:tr>
      <w:tr w:rsidR="008D1BE6">
        <w:trPr>
          <w:trHeight w:val="275"/>
        </w:trPr>
        <w:tc>
          <w:tcPr>
            <w:tcW w:w="5211" w:type="dxa"/>
          </w:tcPr>
          <w:p w:rsidR="008D1BE6" w:rsidRDefault="00244D44">
            <w:pPr>
              <w:pStyle w:val="TableParagraph"/>
              <w:spacing w:line="256" w:lineRule="exact"/>
              <w:ind w:left="107"/>
              <w:rPr>
                <w:b/>
                <w:sz w:val="24"/>
              </w:rPr>
            </w:pPr>
            <w:r>
              <w:rPr>
                <w:b/>
                <w:sz w:val="24"/>
              </w:rPr>
              <w:t>География своей местности.</w:t>
            </w:r>
          </w:p>
        </w:tc>
        <w:tc>
          <w:tcPr>
            <w:tcW w:w="1135" w:type="dxa"/>
          </w:tcPr>
          <w:p w:rsidR="008D1BE6" w:rsidRDefault="008D1BE6">
            <w:pPr>
              <w:pStyle w:val="TableParagraph"/>
              <w:rPr>
                <w:sz w:val="20"/>
              </w:rPr>
            </w:pPr>
          </w:p>
        </w:tc>
        <w:tc>
          <w:tcPr>
            <w:tcW w:w="849"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5" w:type="dxa"/>
          </w:tcPr>
          <w:p w:rsidR="008D1BE6" w:rsidRDefault="00244D44">
            <w:pPr>
              <w:pStyle w:val="TableParagraph"/>
              <w:ind w:left="10"/>
              <w:jc w:val="center"/>
              <w:rPr>
                <w:rFonts w:ascii="Arial"/>
              </w:rPr>
            </w:pPr>
            <w:r>
              <w:rPr>
                <w:rFonts w:ascii="Arial"/>
                <w:w w:val="85"/>
              </w:rPr>
              <w:t>+</w:t>
            </w:r>
          </w:p>
        </w:tc>
        <w:tc>
          <w:tcPr>
            <w:tcW w:w="1164" w:type="dxa"/>
          </w:tcPr>
          <w:p w:rsidR="008D1BE6" w:rsidRDefault="00244D44">
            <w:pPr>
              <w:pStyle w:val="TableParagraph"/>
              <w:ind w:left="11"/>
              <w:jc w:val="center"/>
              <w:rPr>
                <w:rFonts w:ascii="Arial"/>
              </w:rPr>
            </w:pPr>
            <w:r>
              <w:rPr>
                <w:rFonts w:ascii="Arial"/>
                <w:w w:val="85"/>
              </w:rPr>
              <w:t>+</w:t>
            </w:r>
          </w:p>
        </w:tc>
      </w:tr>
      <w:tr w:rsidR="008D1BE6">
        <w:trPr>
          <w:trHeight w:val="275"/>
        </w:trPr>
        <w:tc>
          <w:tcPr>
            <w:tcW w:w="5211" w:type="dxa"/>
          </w:tcPr>
          <w:p w:rsidR="008D1BE6" w:rsidRDefault="00244D44">
            <w:pPr>
              <w:pStyle w:val="TableParagraph"/>
              <w:spacing w:line="256" w:lineRule="exact"/>
              <w:ind w:left="107"/>
              <w:rPr>
                <w:b/>
                <w:sz w:val="24"/>
              </w:rPr>
            </w:pPr>
            <w:r>
              <w:rPr>
                <w:b/>
                <w:sz w:val="24"/>
              </w:rPr>
              <w:t>Население России.</w:t>
            </w:r>
          </w:p>
        </w:tc>
        <w:tc>
          <w:tcPr>
            <w:tcW w:w="1135" w:type="dxa"/>
          </w:tcPr>
          <w:p w:rsidR="008D1BE6" w:rsidRDefault="008D1BE6">
            <w:pPr>
              <w:pStyle w:val="TableParagraph"/>
              <w:rPr>
                <w:sz w:val="20"/>
              </w:rPr>
            </w:pPr>
          </w:p>
        </w:tc>
        <w:tc>
          <w:tcPr>
            <w:tcW w:w="849"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5" w:type="dxa"/>
          </w:tcPr>
          <w:p w:rsidR="008D1BE6" w:rsidRDefault="008D1BE6">
            <w:pPr>
              <w:pStyle w:val="TableParagraph"/>
              <w:rPr>
                <w:sz w:val="20"/>
              </w:rPr>
            </w:pPr>
          </w:p>
        </w:tc>
        <w:tc>
          <w:tcPr>
            <w:tcW w:w="1164" w:type="dxa"/>
          </w:tcPr>
          <w:p w:rsidR="008D1BE6" w:rsidRDefault="00244D44">
            <w:pPr>
              <w:pStyle w:val="TableParagraph"/>
              <w:ind w:left="11"/>
              <w:jc w:val="center"/>
              <w:rPr>
                <w:rFonts w:ascii="Arial"/>
              </w:rPr>
            </w:pPr>
            <w:r>
              <w:rPr>
                <w:rFonts w:ascii="Arial"/>
                <w:w w:val="85"/>
              </w:rPr>
              <w:t>+</w:t>
            </w:r>
          </w:p>
        </w:tc>
      </w:tr>
      <w:tr w:rsidR="008D1BE6">
        <w:trPr>
          <w:trHeight w:val="2208"/>
        </w:trPr>
        <w:tc>
          <w:tcPr>
            <w:tcW w:w="5211" w:type="dxa"/>
          </w:tcPr>
          <w:p w:rsidR="008D1BE6" w:rsidRDefault="00244D44">
            <w:pPr>
              <w:pStyle w:val="TableParagraph"/>
              <w:spacing w:line="270" w:lineRule="exact"/>
              <w:ind w:left="107"/>
              <w:rPr>
                <w:b/>
                <w:sz w:val="24"/>
              </w:rPr>
            </w:pPr>
            <w:r>
              <w:rPr>
                <w:b/>
                <w:sz w:val="24"/>
              </w:rPr>
              <w:t>Хозяйство России.</w:t>
            </w:r>
          </w:p>
          <w:p w:rsidR="008D1BE6" w:rsidRDefault="00244D44">
            <w:pPr>
              <w:pStyle w:val="TableParagraph"/>
              <w:ind w:left="107" w:right="1599"/>
              <w:rPr>
                <w:sz w:val="24"/>
              </w:rPr>
            </w:pPr>
            <w:r>
              <w:rPr>
                <w:sz w:val="24"/>
              </w:rPr>
              <w:t>Общая характеристика хозяйства. Географическое районирование</w:t>
            </w:r>
          </w:p>
          <w:p w:rsidR="008D1BE6" w:rsidRDefault="00244D44">
            <w:pPr>
              <w:pStyle w:val="TableParagraph"/>
              <w:ind w:left="107" w:right="247"/>
              <w:rPr>
                <w:sz w:val="24"/>
              </w:rPr>
            </w:pPr>
            <w:r>
              <w:rPr>
                <w:sz w:val="24"/>
              </w:rPr>
              <w:t>Главные отрасли и межотраслевые комплексы. Хозяйство своей местности.</w:t>
            </w:r>
          </w:p>
          <w:p w:rsidR="008D1BE6" w:rsidRDefault="00244D44">
            <w:pPr>
              <w:pStyle w:val="TableParagraph"/>
              <w:spacing w:before="2" w:line="274" w:lineRule="exact"/>
              <w:ind w:left="107"/>
              <w:rPr>
                <w:b/>
                <w:sz w:val="24"/>
              </w:rPr>
            </w:pPr>
            <w:r>
              <w:rPr>
                <w:b/>
                <w:sz w:val="24"/>
              </w:rPr>
              <w:t>Районы России.</w:t>
            </w:r>
          </w:p>
          <w:p w:rsidR="008D1BE6" w:rsidRDefault="00244D44">
            <w:pPr>
              <w:pStyle w:val="TableParagraph"/>
              <w:spacing w:before="1" w:line="276" w:lineRule="exact"/>
              <w:ind w:left="107" w:right="2319"/>
              <w:rPr>
                <w:sz w:val="24"/>
              </w:rPr>
            </w:pPr>
            <w:r>
              <w:rPr>
                <w:sz w:val="24"/>
              </w:rPr>
              <w:t>Европейская часть России. Азиатская часть России.</w:t>
            </w:r>
          </w:p>
        </w:tc>
        <w:tc>
          <w:tcPr>
            <w:tcW w:w="1135" w:type="dxa"/>
          </w:tcPr>
          <w:p w:rsidR="008D1BE6" w:rsidRDefault="008D1BE6">
            <w:pPr>
              <w:pStyle w:val="TableParagraph"/>
            </w:pPr>
          </w:p>
        </w:tc>
        <w:tc>
          <w:tcPr>
            <w:tcW w:w="849" w:type="dxa"/>
          </w:tcPr>
          <w:p w:rsidR="008D1BE6" w:rsidRDefault="008D1BE6">
            <w:pPr>
              <w:pStyle w:val="TableParagraph"/>
            </w:pPr>
          </w:p>
        </w:tc>
        <w:tc>
          <w:tcPr>
            <w:tcW w:w="1277" w:type="dxa"/>
          </w:tcPr>
          <w:p w:rsidR="008D1BE6" w:rsidRDefault="008D1BE6">
            <w:pPr>
              <w:pStyle w:val="TableParagraph"/>
            </w:pPr>
          </w:p>
        </w:tc>
        <w:tc>
          <w:tcPr>
            <w:tcW w:w="1135" w:type="dxa"/>
          </w:tcPr>
          <w:p w:rsidR="008D1BE6" w:rsidRDefault="008D1BE6">
            <w:pPr>
              <w:pStyle w:val="TableParagraph"/>
            </w:pPr>
          </w:p>
        </w:tc>
        <w:tc>
          <w:tcPr>
            <w:tcW w:w="1164" w:type="dxa"/>
          </w:tcPr>
          <w:p w:rsidR="008D1BE6" w:rsidRDefault="00244D44">
            <w:pPr>
              <w:pStyle w:val="TableParagraph"/>
              <w:ind w:left="11"/>
              <w:jc w:val="center"/>
              <w:rPr>
                <w:rFonts w:ascii="Arial"/>
              </w:rPr>
            </w:pPr>
            <w:r>
              <w:rPr>
                <w:rFonts w:ascii="Arial"/>
                <w:w w:val="85"/>
              </w:rPr>
              <w:t>+</w:t>
            </w:r>
          </w:p>
        </w:tc>
      </w:tr>
      <w:tr w:rsidR="008D1BE6">
        <w:trPr>
          <w:trHeight w:val="565"/>
        </w:trPr>
        <w:tc>
          <w:tcPr>
            <w:tcW w:w="5211" w:type="dxa"/>
          </w:tcPr>
          <w:p w:rsidR="008D1BE6" w:rsidRDefault="00244D44">
            <w:pPr>
              <w:pStyle w:val="TableParagraph"/>
              <w:spacing w:line="273" w:lineRule="exact"/>
              <w:ind w:left="107"/>
              <w:rPr>
                <w:b/>
                <w:sz w:val="24"/>
              </w:rPr>
            </w:pPr>
            <w:r>
              <w:rPr>
                <w:b/>
                <w:sz w:val="24"/>
              </w:rPr>
              <w:t>Россия в мире.</w:t>
            </w:r>
          </w:p>
        </w:tc>
        <w:tc>
          <w:tcPr>
            <w:tcW w:w="1135" w:type="dxa"/>
          </w:tcPr>
          <w:p w:rsidR="008D1BE6" w:rsidRDefault="008D1BE6">
            <w:pPr>
              <w:pStyle w:val="TableParagraph"/>
            </w:pPr>
          </w:p>
        </w:tc>
        <w:tc>
          <w:tcPr>
            <w:tcW w:w="849" w:type="dxa"/>
          </w:tcPr>
          <w:p w:rsidR="008D1BE6" w:rsidRDefault="008D1BE6">
            <w:pPr>
              <w:pStyle w:val="TableParagraph"/>
            </w:pPr>
          </w:p>
        </w:tc>
        <w:tc>
          <w:tcPr>
            <w:tcW w:w="1277" w:type="dxa"/>
          </w:tcPr>
          <w:p w:rsidR="008D1BE6" w:rsidRDefault="008D1BE6">
            <w:pPr>
              <w:pStyle w:val="TableParagraph"/>
            </w:pPr>
          </w:p>
        </w:tc>
        <w:tc>
          <w:tcPr>
            <w:tcW w:w="1135" w:type="dxa"/>
          </w:tcPr>
          <w:p w:rsidR="008D1BE6" w:rsidRDefault="008D1BE6">
            <w:pPr>
              <w:pStyle w:val="TableParagraph"/>
            </w:pPr>
          </w:p>
        </w:tc>
        <w:tc>
          <w:tcPr>
            <w:tcW w:w="1164" w:type="dxa"/>
          </w:tcPr>
          <w:p w:rsidR="008D1BE6" w:rsidRDefault="00244D44">
            <w:pPr>
              <w:pStyle w:val="TableParagraph"/>
              <w:ind w:left="11"/>
              <w:jc w:val="center"/>
              <w:rPr>
                <w:rFonts w:ascii="Arial"/>
              </w:rPr>
            </w:pPr>
            <w:r>
              <w:rPr>
                <w:rFonts w:ascii="Arial"/>
                <w:w w:val="85"/>
              </w:rPr>
              <w:t>+</w:t>
            </w:r>
          </w:p>
        </w:tc>
      </w:tr>
    </w:tbl>
    <w:p w:rsidR="008D1BE6" w:rsidRDefault="008D1BE6">
      <w:pPr>
        <w:jc w:val="center"/>
        <w:rPr>
          <w:rFonts w:ascii="Arial"/>
        </w:rPr>
        <w:sectPr w:rsidR="008D1BE6">
          <w:pgSz w:w="11910" w:h="16840"/>
          <w:pgMar w:top="1580" w:right="0" w:bottom="1440" w:left="20" w:header="0" w:footer="1256" w:gutter="0"/>
          <w:cols w:space="720"/>
        </w:sectPr>
      </w:pPr>
    </w:p>
    <w:p w:rsidR="008D1BE6" w:rsidRDefault="00244D44" w:rsidP="00821A14">
      <w:pPr>
        <w:pStyle w:val="a5"/>
        <w:numPr>
          <w:ilvl w:val="3"/>
          <w:numId w:val="101"/>
        </w:numPr>
        <w:tabs>
          <w:tab w:val="left" w:pos="2462"/>
        </w:tabs>
        <w:spacing w:before="71" w:line="274" w:lineRule="exact"/>
        <w:jc w:val="left"/>
        <w:rPr>
          <w:b/>
          <w:sz w:val="24"/>
        </w:rPr>
      </w:pPr>
      <w:bookmarkStart w:id="52" w:name="_bookmark55"/>
      <w:bookmarkEnd w:id="52"/>
      <w:r>
        <w:rPr>
          <w:b/>
          <w:sz w:val="24"/>
        </w:rPr>
        <w:t>Математика</w:t>
      </w:r>
    </w:p>
    <w:p w:rsidR="008D1BE6" w:rsidRDefault="00244D44">
      <w:pPr>
        <w:pStyle w:val="a3"/>
        <w:ind w:right="848" w:firstLine="707"/>
        <w:jc w:val="both"/>
      </w:pPr>
      <w: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8D1BE6" w:rsidRDefault="00244D44">
      <w:pPr>
        <w:pStyle w:val="1"/>
        <w:spacing w:before="3"/>
      </w:pPr>
      <w:r>
        <w:t>Элементы теории множеств и математической логики</w:t>
      </w:r>
    </w:p>
    <w:p w:rsidR="008D1BE6" w:rsidRDefault="00244D44">
      <w:pPr>
        <w:pStyle w:val="a3"/>
        <w:spacing w:line="274" w:lineRule="exact"/>
        <w:ind w:left="2390"/>
      </w:pPr>
      <w:r>
        <w:t>Согласно ФГОС основного общего образования в курс математики введен раздел</w:t>
      </w:r>
    </w:p>
    <w:p w:rsidR="008D1BE6" w:rsidRDefault="00244D44">
      <w:pPr>
        <w:pStyle w:val="a3"/>
        <w:ind w:right="856"/>
        <w:jc w:val="both"/>
      </w:pPr>
      <w:r>
        <w:t>«Логика»,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8D1BE6" w:rsidRDefault="00244D44">
      <w:pPr>
        <w:pStyle w:val="1"/>
        <w:spacing w:before="5"/>
      </w:pPr>
      <w:r>
        <w:t>Множества и отношения между ними</w:t>
      </w:r>
    </w:p>
    <w:p w:rsidR="008D1BE6" w:rsidRDefault="00244D44">
      <w:pPr>
        <w:ind w:left="1682" w:right="847" w:firstLine="707"/>
        <w:jc w:val="both"/>
        <w:rPr>
          <w:sz w:val="24"/>
        </w:rPr>
      </w:pPr>
      <w:r>
        <w:rPr>
          <w:sz w:val="24"/>
        </w:rPr>
        <w:t xml:space="preserve">Множество, </w:t>
      </w:r>
      <w:r>
        <w:rPr>
          <w:i/>
          <w:sz w:val="24"/>
        </w:rPr>
        <w:t>характеристическое свойство множества</w:t>
      </w:r>
      <w:r>
        <w:rPr>
          <w:sz w:val="24"/>
        </w:rPr>
        <w:t xml:space="preserve">, элемент множества, </w:t>
      </w:r>
      <w:r>
        <w:rPr>
          <w:i/>
          <w:sz w:val="24"/>
        </w:rPr>
        <w:t>пустое, конечное, бесконечное множество</w:t>
      </w:r>
      <w:r>
        <w:rPr>
          <w:sz w:val="24"/>
        </w:rPr>
        <w:t xml:space="preserve">. Подмножество. Отношение принадлежности, включения, равенства. Элементы множества, способы задания множеств, </w:t>
      </w:r>
      <w:r>
        <w:rPr>
          <w:i/>
          <w:sz w:val="24"/>
        </w:rPr>
        <w:t>распознавание подмножеств и элементов подмножеств с использованием кругов Эйлера</w:t>
      </w:r>
      <w:r>
        <w:rPr>
          <w:sz w:val="24"/>
        </w:rPr>
        <w:t>.</w:t>
      </w:r>
    </w:p>
    <w:p w:rsidR="008D1BE6" w:rsidRDefault="00244D44">
      <w:pPr>
        <w:pStyle w:val="1"/>
        <w:spacing w:before="3"/>
      </w:pPr>
      <w:r>
        <w:t>Операции над множествами</w:t>
      </w:r>
    </w:p>
    <w:p w:rsidR="008D1BE6" w:rsidRDefault="00244D44">
      <w:pPr>
        <w:tabs>
          <w:tab w:val="left" w:pos="3948"/>
          <w:tab w:val="left" w:pos="4329"/>
          <w:tab w:val="left" w:pos="5905"/>
          <w:tab w:val="left" w:pos="7219"/>
          <w:tab w:val="left" w:pos="8459"/>
          <w:tab w:val="left" w:pos="9877"/>
        </w:tabs>
        <w:ind w:left="1682" w:right="847" w:firstLine="707"/>
        <w:rPr>
          <w:sz w:val="24"/>
        </w:rPr>
      </w:pPr>
      <w:r>
        <w:rPr>
          <w:sz w:val="24"/>
        </w:rPr>
        <w:t>Пересечение</w:t>
      </w:r>
      <w:r>
        <w:rPr>
          <w:sz w:val="24"/>
        </w:rPr>
        <w:tab/>
        <w:t>и</w:t>
      </w:r>
      <w:r>
        <w:rPr>
          <w:sz w:val="24"/>
        </w:rPr>
        <w:tab/>
        <w:t>объединение</w:t>
      </w:r>
      <w:r>
        <w:rPr>
          <w:sz w:val="24"/>
        </w:rPr>
        <w:tab/>
        <w:t>множеств.</w:t>
      </w:r>
      <w:r>
        <w:rPr>
          <w:sz w:val="24"/>
        </w:rPr>
        <w:tab/>
      </w:r>
      <w:r>
        <w:rPr>
          <w:i/>
          <w:sz w:val="24"/>
        </w:rPr>
        <w:t>Разность</w:t>
      </w:r>
      <w:r>
        <w:rPr>
          <w:i/>
          <w:sz w:val="24"/>
        </w:rPr>
        <w:tab/>
        <w:t>множеств,</w:t>
      </w:r>
      <w:r>
        <w:rPr>
          <w:i/>
          <w:sz w:val="24"/>
        </w:rPr>
        <w:tab/>
        <w:t>дополнение множества</w:t>
      </w:r>
      <w:r>
        <w:rPr>
          <w:sz w:val="24"/>
        </w:rPr>
        <w:t>.</w:t>
      </w:r>
      <w:r>
        <w:rPr>
          <w:i/>
          <w:sz w:val="24"/>
        </w:rPr>
        <w:t>Интерпретация операций над множествами с помощью круговЭйлера</w:t>
      </w:r>
      <w:r>
        <w:rPr>
          <w:sz w:val="24"/>
        </w:rPr>
        <w:t>.</w:t>
      </w:r>
    </w:p>
    <w:p w:rsidR="008D1BE6" w:rsidRDefault="00244D44">
      <w:pPr>
        <w:pStyle w:val="1"/>
        <w:spacing w:before="2"/>
      </w:pPr>
      <w:r>
        <w:t>Элементы логики</w:t>
      </w:r>
    </w:p>
    <w:p w:rsidR="008D1BE6" w:rsidRDefault="00244D44">
      <w:pPr>
        <w:pStyle w:val="a3"/>
        <w:ind w:right="846" w:firstLine="707"/>
      </w:pPr>
      <w:r>
        <w:t>Определение. Утверждения. Аксиомы и теоремы. Доказательство. Доказательство от противного. Теорема, обратная данной. Пример и контрпример.</w:t>
      </w:r>
    </w:p>
    <w:p w:rsidR="008D1BE6" w:rsidRDefault="00244D44">
      <w:pPr>
        <w:pStyle w:val="1"/>
        <w:spacing w:before="3"/>
      </w:pPr>
      <w:r>
        <w:t>Высказывания</w:t>
      </w:r>
    </w:p>
    <w:p w:rsidR="008D1BE6" w:rsidRDefault="00244D44">
      <w:pPr>
        <w:ind w:left="1682" w:right="848" w:firstLine="707"/>
        <w:jc w:val="both"/>
        <w:rPr>
          <w:i/>
          <w:sz w:val="24"/>
        </w:rPr>
      </w:pPr>
      <w:r>
        <w:rPr>
          <w:sz w:val="24"/>
        </w:rPr>
        <w:t>Истинность и ложность высказывания</w:t>
      </w:r>
      <w:r>
        <w:rPr>
          <w:i/>
          <w:sz w:val="24"/>
        </w:rPr>
        <w:t>. Сложные и простые высказывания. Операции над высказываниями с использованием логических связок: и, или, не. Условные высказывания (импликации).</w:t>
      </w:r>
    </w:p>
    <w:p w:rsidR="008D1BE6" w:rsidRDefault="00244D44">
      <w:pPr>
        <w:pStyle w:val="1"/>
        <w:spacing w:before="3" w:line="240" w:lineRule="auto"/>
        <w:ind w:right="4570"/>
      </w:pPr>
      <w:r>
        <w:t>Содержание курса математики в 5–6 классах Натуральные числа и нуль</w:t>
      </w:r>
    </w:p>
    <w:p w:rsidR="008D1BE6" w:rsidRDefault="00244D44">
      <w:pPr>
        <w:spacing w:line="274" w:lineRule="exact"/>
        <w:ind w:left="2390"/>
        <w:rPr>
          <w:b/>
          <w:sz w:val="24"/>
        </w:rPr>
      </w:pPr>
      <w:r>
        <w:rPr>
          <w:b/>
          <w:sz w:val="24"/>
        </w:rPr>
        <w:t>Натуральный ряд чисел и его свойства</w:t>
      </w:r>
    </w:p>
    <w:p w:rsidR="008D1BE6" w:rsidRDefault="00244D44">
      <w:pPr>
        <w:pStyle w:val="a3"/>
        <w:ind w:right="854" w:firstLine="707"/>
        <w:jc w:val="both"/>
      </w:pPr>
      <w: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8D1BE6" w:rsidRDefault="00244D44">
      <w:pPr>
        <w:pStyle w:val="1"/>
        <w:spacing w:before="2"/>
      </w:pPr>
      <w:r>
        <w:t>Запись и чтение натуральных чисел</w:t>
      </w:r>
    </w:p>
    <w:p w:rsidR="008D1BE6" w:rsidRDefault="00244D44">
      <w:pPr>
        <w:pStyle w:val="a3"/>
        <w:ind w:right="849" w:firstLine="707"/>
        <w:jc w:val="both"/>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8D1BE6" w:rsidRDefault="00244D44">
      <w:pPr>
        <w:pStyle w:val="1"/>
        <w:spacing w:before="3"/>
      </w:pPr>
      <w:r>
        <w:t>Округление натуральных чисел</w:t>
      </w:r>
    </w:p>
    <w:p w:rsidR="008D1BE6" w:rsidRDefault="00244D44">
      <w:pPr>
        <w:pStyle w:val="a3"/>
        <w:spacing w:line="274" w:lineRule="exact"/>
        <w:ind w:left="2390"/>
      </w:pPr>
      <w:r>
        <w:t>Необходимость округления. Правило округления натуральных чисел.</w:t>
      </w:r>
    </w:p>
    <w:p w:rsidR="008D1BE6" w:rsidRDefault="00244D44">
      <w:pPr>
        <w:pStyle w:val="1"/>
        <w:spacing w:before="4"/>
      </w:pPr>
      <w:r>
        <w:t>Сравнение натуральных чисел, сравнение с числом 0</w:t>
      </w:r>
    </w:p>
    <w:p w:rsidR="008D1BE6" w:rsidRDefault="00244D44">
      <w:pPr>
        <w:pStyle w:val="a3"/>
        <w:ind w:firstLine="707"/>
      </w:pPr>
      <w:r>
        <w:t>Понятие о сравнении чисел, сравнение натуральных чисел друг с другом и с нулем, математическая запись сравнений, способы сравнения чисел.</w:t>
      </w:r>
    </w:p>
    <w:p w:rsidR="008D1BE6" w:rsidRDefault="00244D44">
      <w:pPr>
        <w:pStyle w:val="1"/>
        <w:spacing w:before="3"/>
      </w:pPr>
      <w:r>
        <w:t>Действия с натуральными числами</w:t>
      </w:r>
    </w:p>
    <w:p w:rsidR="008D1BE6" w:rsidRDefault="00244D44">
      <w:pPr>
        <w:pStyle w:val="a3"/>
        <w:ind w:right="850" w:firstLine="707"/>
        <w:jc w:val="both"/>
      </w:pPr>
      <w: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8D1BE6" w:rsidRDefault="00244D44">
      <w:pPr>
        <w:pStyle w:val="a3"/>
        <w:ind w:right="855" w:firstLine="707"/>
        <w:jc w:val="both"/>
      </w:pPr>
      <w: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8D1BE6" w:rsidRDefault="008D1BE6">
      <w:pPr>
        <w:jc w:val="both"/>
        <w:sectPr w:rsidR="008D1BE6">
          <w:pgSz w:w="11910" w:h="16840"/>
          <w:pgMar w:top="1040" w:right="0" w:bottom="1580" w:left="20" w:header="0" w:footer="1256" w:gutter="0"/>
          <w:cols w:space="720"/>
        </w:sectPr>
      </w:pPr>
    </w:p>
    <w:p w:rsidR="008D1BE6" w:rsidRDefault="00244D44">
      <w:pPr>
        <w:spacing w:before="66"/>
        <w:ind w:left="1682" w:right="846" w:firstLine="707"/>
        <w:jc w:val="both"/>
        <w:rPr>
          <w:i/>
          <w:sz w:val="24"/>
        </w:rPr>
      </w:pPr>
      <w:r>
        <w:rPr>
          <w:sz w:val="24"/>
        </w:rPr>
        <w:t xml:space="preserve">Переместительный и сочетательный законы сложения и умножения, распределительный закон умножения относительно сложения, </w:t>
      </w:r>
      <w:r>
        <w:rPr>
          <w:i/>
          <w:sz w:val="24"/>
        </w:rPr>
        <w:t>обоснование алгоритмов выполнения арифметическихдействий.</w:t>
      </w:r>
    </w:p>
    <w:p w:rsidR="008D1BE6" w:rsidRDefault="00244D44">
      <w:pPr>
        <w:pStyle w:val="1"/>
        <w:spacing w:before="5"/>
      </w:pPr>
      <w:r>
        <w:t>Степень с натуральным показателем</w:t>
      </w:r>
    </w:p>
    <w:p w:rsidR="008D1BE6" w:rsidRDefault="00244D44">
      <w:pPr>
        <w:pStyle w:val="a3"/>
        <w:ind w:right="846" w:firstLine="707"/>
        <w:jc w:val="both"/>
      </w:pPr>
      <w: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8D1BE6" w:rsidRDefault="00244D44">
      <w:pPr>
        <w:pStyle w:val="1"/>
        <w:spacing w:before="3"/>
      </w:pPr>
      <w:r>
        <w:t>Числовые выражения</w:t>
      </w:r>
    </w:p>
    <w:p w:rsidR="008D1BE6" w:rsidRDefault="00244D44">
      <w:pPr>
        <w:pStyle w:val="a3"/>
        <w:spacing w:line="274" w:lineRule="exact"/>
        <w:ind w:left="2390"/>
      </w:pPr>
      <w:r>
        <w:t>Числовое выражение и его значение, порядок выполнения действий.</w:t>
      </w:r>
    </w:p>
    <w:p w:rsidR="008D1BE6" w:rsidRDefault="00244D44">
      <w:pPr>
        <w:pStyle w:val="1"/>
        <w:spacing w:before="5"/>
      </w:pPr>
      <w:r>
        <w:t>Деление с остатком</w:t>
      </w:r>
    </w:p>
    <w:p w:rsidR="008D1BE6" w:rsidRDefault="00244D44">
      <w:pPr>
        <w:ind w:left="1682" w:right="846" w:firstLine="707"/>
        <w:rPr>
          <w:sz w:val="24"/>
        </w:rPr>
      </w:pPr>
      <w:r>
        <w:rPr>
          <w:sz w:val="24"/>
        </w:rPr>
        <w:t xml:space="preserve">Деление с остатком на множестве натуральных чисел, </w:t>
      </w:r>
      <w:r>
        <w:rPr>
          <w:i/>
          <w:sz w:val="24"/>
        </w:rPr>
        <w:t>свойства деления с остатком</w:t>
      </w:r>
      <w:r>
        <w:rPr>
          <w:sz w:val="24"/>
        </w:rPr>
        <w:t>. Практические задачи на деление с остатком.</w:t>
      </w:r>
    </w:p>
    <w:p w:rsidR="008D1BE6" w:rsidRDefault="00244D44">
      <w:pPr>
        <w:pStyle w:val="1"/>
        <w:spacing w:before="2"/>
      </w:pPr>
      <w:r>
        <w:t>Свойства и признаки делимости</w:t>
      </w:r>
    </w:p>
    <w:p w:rsidR="008D1BE6" w:rsidRDefault="00244D44">
      <w:pPr>
        <w:pStyle w:val="a3"/>
        <w:spacing w:line="274" w:lineRule="exact"/>
        <w:ind w:left="2390"/>
      </w:pPr>
      <w:r>
        <w:t>Свойство делимости суммы (разности) на число. Признаки делимости на 2, 3, 5, 9,</w:t>
      </w:r>
    </w:p>
    <w:p w:rsidR="008D1BE6" w:rsidRDefault="00244D44">
      <w:pPr>
        <w:ind w:left="1682"/>
        <w:rPr>
          <w:sz w:val="24"/>
        </w:rPr>
      </w:pPr>
      <w:r>
        <w:rPr>
          <w:sz w:val="24"/>
        </w:rPr>
        <w:t xml:space="preserve">10. </w:t>
      </w:r>
      <w:r>
        <w:rPr>
          <w:i/>
          <w:sz w:val="24"/>
        </w:rPr>
        <w:t>Признаки делимости на 4, 6, 8, 11. Доказательство признаков делимости</w:t>
      </w:r>
      <w:r>
        <w:rPr>
          <w:sz w:val="24"/>
        </w:rPr>
        <w:t>. Решение практических задач с применением признаков делимости.</w:t>
      </w:r>
    </w:p>
    <w:p w:rsidR="008D1BE6" w:rsidRDefault="00244D44">
      <w:pPr>
        <w:pStyle w:val="1"/>
        <w:spacing w:before="5"/>
      </w:pPr>
      <w:r>
        <w:t>Разложение числа на простые множители</w:t>
      </w:r>
    </w:p>
    <w:p w:rsidR="008D1BE6" w:rsidRDefault="00244D44">
      <w:pPr>
        <w:spacing w:line="274" w:lineRule="exact"/>
        <w:ind w:left="2390"/>
        <w:rPr>
          <w:i/>
          <w:sz w:val="24"/>
        </w:rPr>
      </w:pPr>
      <w:r>
        <w:rPr>
          <w:sz w:val="24"/>
        </w:rPr>
        <w:t xml:space="preserve">Простые и составные числа, </w:t>
      </w:r>
      <w:r>
        <w:rPr>
          <w:i/>
          <w:sz w:val="24"/>
        </w:rPr>
        <w:t>решето Эратосфена.</w:t>
      </w:r>
    </w:p>
    <w:p w:rsidR="008D1BE6" w:rsidRDefault="00244D44">
      <w:pPr>
        <w:ind w:left="1682" w:right="850" w:firstLine="707"/>
        <w:jc w:val="both"/>
        <w:rPr>
          <w:sz w:val="24"/>
        </w:rPr>
      </w:pPr>
      <w:r>
        <w:rPr>
          <w:sz w:val="24"/>
        </w:rPr>
        <w:t xml:space="preserve">Разложение натурального числа на множители, разложение на простые множители. </w:t>
      </w:r>
      <w:r>
        <w:rPr>
          <w:i/>
          <w:sz w:val="24"/>
        </w:rPr>
        <w:t>Количество делителей числа, алгоритм разложения числа на простые множители, основная теорема арифметики</w:t>
      </w:r>
      <w:r>
        <w:rPr>
          <w:sz w:val="24"/>
        </w:rPr>
        <w:t>.</w:t>
      </w:r>
    </w:p>
    <w:p w:rsidR="008D1BE6" w:rsidRDefault="00244D44">
      <w:pPr>
        <w:pStyle w:val="1"/>
        <w:spacing w:before="5"/>
      </w:pPr>
      <w:r>
        <w:t>Алгебраические выражения</w:t>
      </w:r>
    </w:p>
    <w:p w:rsidR="008D1BE6" w:rsidRDefault="00244D44">
      <w:pPr>
        <w:pStyle w:val="a3"/>
        <w:ind w:right="856" w:firstLine="707"/>
        <w:jc w:val="both"/>
      </w:pPr>
      <w: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8D1BE6" w:rsidRDefault="00244D44">
      <w:pPr>
        <w:pStyle w:val="1"/>
        <w:spacing w:before="3"/>
      </w:pPr>
      <w:r>
        <w:t>Делители и кратные</w:t>
      </w:r>
    </w:p>
    <w:p w:rsidR="008D1BE6" w:rsidRDefault="00244D44">
      <w:pPr>
        <w:pStyle w:val="a3"/>
        <w:ind w:right="849" w:firstLine="707"/>
        <w:jc w:val="both"/>
      </w:pPr>
      <w: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8D1BE6" w:rsidRDefault="00244D44">
      <w:pPr>
        <w:pStyle w:val="1"/>
        <w:spacing w:before="2" w:line="240" w:lineRule="auto"/>
      </w:pPr>
      <w:r>
        <w:t>Дроби</w:t>
      </w:r>
    </w:p>
    <w:p w:rsidR="008D1BE6" w:rsidRDefault="00244D44">
      <w:pPr>
        <w:spacing w:line="274" w:lineRule="exact"/>
        <w:ind w:left="2390"/>
        <w:rPr>
          <w:b/>
          <w:sz w:val="24"/>
        </w:rPr>
      </w:pPr>
      <w:r>
        <w:rPr>
          <w:b/>
          <w:sz w:val="24"/>
        </w:rPr>
        <w:t>Обыкновенные дроби</w:t>
      </w:r>
    </w:p>
    <w:p w:rsidR="008D1BE6" w:rsidRDefault="00244D44">
      <w:pPr>
        <w:pStyle w:val="a3"/>
        <w:spacing w:line="274" w:lineRule="exact"/>
        <w:ind w:left="2390"/>
      </w:pPr>
      <w:r>
        <w:t>Доля, часть, дробное число, дробь. Дробное число как результат деления.</w:t>
      </w:r>
    </w:p>
    <w:p w:rsidR="008D1BE6" w:rsidRDefault="00244D44">
      <w:pPr>
        <w:pStyle w:val="a3"/>
      </w:pPr>
      <w:r>
        <w:t>Правильные и неправильные дроби, смешанная дробь (смешанное число).</w:t>
      </w:r>
    </w:p>
    <w:p w:rsidR="008D1BE6" w:rsidRDefault="00244D44">
      <w:pPr>
        <w:pStyle w:val="a3"/>
        <w:ind w:firstLine="707"/>
      </w:pPr>
      <w:r>
        <w:t>Запись натурального числа в виде дроби с заданным знаменателем, преобразование смешанной дроби в неправильную дробь и наоборот.</w:t>
      </w:r>
    </w:p>
    <w:p w:rsidR="008D1BE6" w:rsidRDefault="00244D44">
      <w:pPr>
        <w:pStyle w:val="a3"/>
        <w:ind w:left="2390"/>
      </w:pPr>
      <w:r>
        <w:t>Приведение дробей к общему знаменателю. Сравнение обыкновенных дробей.</w:t>
      </w:r>
    </w:p>
    <w:p w:rsidR="008D1BE6" w:rsidRDefault="00244D44">
      <w:pPr>
        <w:pStyle w:val="a3"/>
        <w:tabs>
          <w:tab w:val="left" w:pos="3701"/>
          <w:tab w:val="left" w:pos="4104"/>
          <w:tab w:val="left" w:pos="5476"/>
          <w:tab w:val="left" w:pos="7274"/>
          <w:tab w:val="left" w:pos="8331"/>
          <w:tab w:val="left" w:pos="9816"/>
          <w:tab w:val="left" w:pos="10219"/>
        </w:tabs>
        <w:spacing w:before="1"/>
        <w:ind w:right="846" w:firstLine="707"/>
      </w:pPr>
      <w:r>
        <w:t>Сложение</w:t>
      </w:r>
      <w:r>
        <w:tab/>
        <w:t>и</w:t>
      </w:r>
      <w:r>
        <w:tab/>
        <w:t>вычитание</w:t>
      </w:r>
      <w:r>
        <w:tab/>
        <w:t>обыкновенных</w:t>
      </w:r>
      <w:r>
        <w:tab/>
        <w:t>дробей.</w:t>
      </w:r>
      <w:r>
        <w:tab/>
        <w:t>Умножение</w:t>
      </w:r>
      <w:r>
        <w:tab/>
        <w:t>и</w:t>
      </w:r>
      <w:r>
        <w:tab/>
        <w:t>деление обыкновенныхдробей.</w:t>
      </w:r>
    </w:p>
    <w:p w:rsidR="008D1BE6" w:rsidRDefault="00244D44">
      <w:pPr>
        <w:pStyle w:val="a3"/>
        <w:ind w:left="2390" w:right="4048"/>
      </w:pPr>
      <w:r>
        <w:t>Арифметические действия со смешанными дробями. Арифметические действия с дробными числами.</w:t>
      </w:r>
    </w:p>
    <w:p w:rsidR="008D1BE6" w:rsidRDefault="00244D44">
      <w:pPr>
        <w:ind w:left="2390"/>
        <w:rPr>
          <w:sz w:val="24"/>
        </w:rPr>
      </w:pPr>
      <w:r>
        <w:rPr>
          <w:i/>
          <w:sz w:val="24"/>
        </w:rPr>
        <w:t>Способы рационализации вычислений и их применение при выполнении действий</w:t>
      </w:r>
      <w:r>
        <w:rPr>
          <w:sz w:val="24"/>
        </w:rPr>
        <w:t>.</w:t>
      </w:r>
    </w:p>
    <w:p w:rsidR="008D1BE6" w:rsidRDefault="00244D44">
      <w:pPr>
        <w:pStyle w:val="1"/>
        <w:spacing w:before="5"/>
      </w:pPr>
      <w:r>
        <w:t>Десятичные дроби</w:t>
      </w:r>
    </w:p>
    <w:p w:rsidR="008D1BE6" w:rsidRDefault="00244D44">
      <w:pPr>
        <w:ind w:left="1682" w:right="847" w:firstLine="707"/>
        <w:jc w:val="both"/>
        <w:rPr>
          <w:sz w:val="24"/>
        </w:rPr>
      </w:pPr>
      <w:r>
        <w:rPr>
          <w:sz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sz w:val="24"/>
        </w:rPr>
        <w:t>Преобразование обыкновенных дробей в десятичные дроби.Конечные и бесконечные десятичныедроби</w:t>
      </w:r>
      <w:r>
        <w:rPr>
          <w:sz w:val="24"/>
        </w:rPr>
        <w:t>.</w:t>
      </w:r>
    </w:p>
    <w:p w:rsidR="008D1BE6" w:rsidRDefault="00244D44">
      <w:pPr>
        <w:pStyle w:val="1"/>
        <w:spacing w:before="2" w:line="240" w:lineRule="auto"/>
      </w:pPr>
      <w:r>
        <w:t>Отношение двух чисел</w:t>
      </w:r>
    </w:p>
    <w:p w:rsidR="008D1BE6" w:rsidRDefault="008D1BE6">
      <w:pPr>
        <w:sectPr w:rsidR="008D1BE6">
          <w:pgSz w:w="11910" w:h="16840"/>
          <w:pgMar w:top="1040" w:right="0" w:bottom="1660" w:left="20" w:header="0" w:footer="1256" w:gutter="0"/>
          <w:cols w:space="720"/>
        </w:sectPr>
      </w:pPr>
    </w:p>
    <w:p w:rsidR="008D1BE6" w:rsidRDefault="00244D44">
      <w:pPr>
        <w:pStyle w:val="a3"/>
        <w:tabs>
          <w:tab w:val="left" w:pos="3550"/>
          <w:tab w:val="left" w:pos="4006"/>
          <w:tab w:val="left" w:pos="4816"/>
          <w:tab w:val="left" w:pos="5164"/>
          <w:tab w:val="left" w:pos="7224"/>
          <w:tab w:val="left" w:pos="8394"/>
          <w:tab w:val="left" w:pos="9795"/>
        </w:tabs>
        <w:spacing w:before="66"/>
        <w:ind w:right="853" w:firstLine="707"/>
      </w:pPr>
      <w:r>
        <w:t>Масштаб</w:t>
      </w:r>
      <w:r>
        <w:tab/>
        <w:t>на</w:t>
      </w:r>
      <w:r>
        <w:tab/>
        <w:t>плане</w:t>
      </w:r>
      <w:r>
        <w:tab/>
        <w:t>и</w:t>
      </w:r>
      <w:r>
        <w:tab/>
        <w:t>карте.Пропорции.</w:t>
      </w:r>
      <w:r>
        <w:tab/>
        <w:t>Свойства</w:t>
      </w:r>
      <w:r>
        <w:tab/>
        <w:t>пропорций,</w:t>
      </w:r>
      <w:r>
        <w:tab/>
        <w:t>применение пропорций и отношений при решениизадач.</w:t>
      </w:r>
    </w:p>
    <w:p w:rsidR="008D1BE6" w:rsidRDefault="00244D44">
      <w:pPr>
        <w:pStyle w:val="1"/>
        <w:spacing w:before="5"/>
      </w:pPr>
      <w:r>
        <w:t>Среднее арифметическое чисел</w:t>
      </w:r>
    </w:p>
    <w:p w:rsidR="008D1BE6" w:rsidRDefault="00244D44">
      <w:pPr>
        <w:pStyle w:val="a3"/>
        <w:ind w:right="853" w:firstLine="707"/>
        <w:jc w:val="both"/>
        <w:rPr>
          <w:i/>
        </w:rPr>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p>
    <w:p w:rsidR="008D1BE6" w:rsidRDefault="00244D44">
      <w:pPr>
        <w:pStyle w:val="1"/>
        <w:spacing w:before="3"/>
      </w:pPr>
      <w:r>
        <w:t>Проценты</w:t>
      </w:r>
    </w:p>
    <w:p w:rsidR="008D1BE6" w:rsidRDefault="00244D44">
      <w:pPr>
        <w:pStyle w:val="a3"/>
        <w:ind w:right="852" w:firstLine="707"/>
        <w:jc w:val="both"/>
      </w:pPr>
      <w: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8D1BE6" w:rsidRDefault="00244D44">
      <w:pPr>
        <w:pStyle w:val="1"/>
        <w:spacing w:before="2"/>
      </w:pPr>
      <w:r>
        <w:t>Диаграммы</w:t>
      </w:r>
    </w:p>
    <w:p w:rsidR="008D1BE6" w:rsidRDefault="00244D44">
      <w:pPr>
        <w:pStyle w:val="a3"/>
        <w:spacing w:line="274" w:lineRule="exact"/>
        <w:ind w:left="2390"/>
      </w:pPr>
      <w:r>
        <w:t>Столбчатые и круговые диаграммы. Извлечение информации из диаграмм.</w:t>
      </w:r>
    </w:p>
    <w:p w:rsidR="008D1BE6" w:rsidRDefault="00244D44">
      <w:pPr>
        <w:ind w:left="1621" w:right="5393"/>
        <w:jc w:val="center"/>
        <w:rPr>
          <w:sz w:val="24"/>
        </w:rPr>
      </w:pPr>
      <w:r>
        <w:rPr>
          <w:i/>
          <w:sz w:val="24"/>
        </w:rPr>
        <w:t>Изображение диаграмм по числовым данным</w:t>
      </w:r>
      <w:r>
        <w:rPr>
          <w:sz w:val="24"/>
        </w:rPr>
        <w:t>.</w:t>
      </w:r>
    </w:p>
    <w:p w:rsidR="008D1BE6" w:rsidRDefault="00244D44">
      <w:pPr>
        <w:pStyle w:val="1"/>
        <w:spacing w:before="6" w:line="240" w:lineRule="auto"/>
      </w:pPr>
      <w:r>
        <w:t>Рациональные числа</w:t>
      </w:r>
    </w:p>
    <w:p w:rsidR="008D1BE6" w:rsidRDefault="00244D44">
      <w:pPr>
        <w:spacing w:line="274" w:lineRule="exact"/>
        <w:ind w:left="2390"/>
        <w:rPr>
          <w:b/>
          <w:sz w:val="24"/>
        </w:rPr>
      </w:pPr>
      <w:r>
        <w:rPr>
          <w:b/>
          <w:sz w:val="24"/>
        </w:rPr>
        <w:t>Положительные и отрицательные числа</w:t>
      </w:r>
    </w:p>
    <w:p w:rsidR="008D1BE6" w:rsidRDefault="00244D44">
      <w:pPr>
        <w:pStyle w:val="a3"/>
        <w:ind w:right="854" w:firstLine="707"/>
        <w:jc w:val="both"/>
      </w:pPr>
      <w: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8D1BE6" w:rsidRDefault="00244D44">
      <w:pPr>
        <w:ind w:left="1682" w:right="846" w:firstLine="707"/>
        <w:rPr>
          <w:sz w:val="24"/>
        </w:rPr>
      </w:pPr>
      <w:r>
        <w:rPr>
          <w:b/>
          <w:sz w:val="24"/>
        </w:rPr>
        <w:t>Понятие о рациональном числе</w:t>
      </w:r>
      <w:r>
        <w:rPr>
          <w:sz w:val="24"/>
        </w:rPr>
        <w:t xml:space="preserve">. </w:t>
      </w:r>
      <w:r>
        <w:rPr>
          <w:i/>
          <w:sz w:val="24"/>
        </w:rPr>
        <w:t xml:space="preserve">Первичное представление о множестве рациональных чисел. </w:t>
      </w:r>
      <w:r>
        <w:rPr>
          <w:sz w:val="24"/>
        </w:rPr>
        <w:t>Действия с рациональными числами.</w:t>
      </w:r>
    </w:p>
    <w:p w:rsidR="008D1BE6" w:rsidRDefault="00244D44">
      <w:pPr>
        <w:pStyle w:val="1"/>
        <w:spacing w:before="2"/>
      </w:pPr>
      <w:r>
        <w:t>Решение текстовых задач</w:t>
      </w:r>
    </w:p>
    <w:p w:rsidR="008D1BE6" w:rsidRDefault="00244D44">
      <w:pPr>
        <w:pStyle w:val="a3"/>
        <w:ind w:right="848" w:firstLine="707"/>
        <w:jc w:val="both"/>
      </w:pPr>
      <w:r>
        <w:rPr>
          <w:b/>
        </w:rPr>
        <w:t>Единицы измерений</w:t>
      </w:r>
      <w: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8D1BE6" w:rsidRDefault="00244D44">
      <w:pPr>
        <w:pStyle w:val="1"/>
        <w:spacing w:before="3"/>
      </w:pPr>
      <w:r>
        <w:t>Задачи на все арифметические действия</w:t>
      </w:r>
    </w:p>
    <w:p w:rsidR="008D1BE6" w:rsidRDefault="00244D44">
      <w:pPr>
        <w:pStyle w:val="a3"/>
        <w:ind w:firstLine="707"/>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8D1BE6" w:rsidRDefault="00244D44">
      <w:pPr>
        <w:pStyle w:val="1"/>
        <w:spacing w:before="3"/>
      </w:pPr>
      <w:r>
        <w:t>Задачи на движение, работу и покупки</w:t>
      </w:r>
    </w:p>
    <w:p w:rsidR="008D1BE6" w:rsidRDefault="00244D44">
      <w:pPr>
        <w:pStyle w:val="a3"/>
        <w:ind w:right="853" w:firstLine="767"/>
        <w:jc w:val="both"/>
      </w:pPr>
      <w: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решениизадач.</w:t>
      </w:r>
    </w:p>
    <w:p w:rsidR="008D1BE6" w:rsidRDefault="00244D44">
      <w:pPr>
        <w:pStyle w:val="1"/>
        <w:spacing w:before="2"/>
      </w:pPr>
      <w:r>
        <w:t>Задачи на части, доли, проценты</w:t>
      </w:r>
    </w:p>
    <w:p w:rsidR="008D1BE6" w:rsidRDefault="00244D44">
      <w:pPr>
        <w:pStyle w:val="a3"/>
        <w:ind w:right="846" w:firstLine="707"/>
      </w:pPr>
      <w:r>
        <w:t>Решение задач на нахождение части числа и числа по его части. Решение задач на проценты и доли. Применение пропорций при решении задач.</w:t>
      </w:r>
    </w:p>
    <w:p w:rsidR="008D1BE6" w:rsidRDefault="00244D44">
      <w:pPr>
        <w:pStyle w:val="1"/>
        <w:spacing w:before="3"/>
      </w:pPr>
      <w:r>
        <w:t>Логические задачи</w:t>
      </w:r>
    </w:p>
    <w:p w:rsidR="008D1BE6" w:rsidRDefault="00244D44">
      <w:pPr>
        <w:ind w:left="1682" w:right="846" w:firstLine="707"/>
        <w:rPr>
          <w:sz w:val="24"/>
        </w:rPr>
      </w:pPr>
      <w:r>
        <w:rPr>
          <w:sz w:val="24"/>
        </w:rPr>
        <w:t xml:space="preserve">Решение несложных логических задач. </w:t>
      </w:r>
      <w:r>
        <w:rPr>
          <w:i/>
          <w:sz w:val="24"/>
        </w:rPr>
        <w:t>Решение логических задач с помощью графов, таблиц</w:t>
      </w:r>
      <w:r>
        <w:rPr>
          <w:sz w:val="24"/>
        </w:rPr>
        <w:t>.</w:t>
      </w:r>
    </w:p>
    <w:p w:rsidR="008D1BE6" w:rsidRDefault="00244D44">
      <w:pPr>
        <w:tabs>
          <w:tab w:val="left" w:pos="3728"/>
          <w:tab w:val="left" w:pos="4769"/>
          <w:tab w:val="left" w:pos="5949"/>
          <w:tab w:val="left" w:pos="7318"/>
          <w:tab w:val="left" w:pos="8220"/>
          <w:tab w:val="left" w:pos="10213"/>
        </w:tabs>
        <w:ind w:left="1682" w:right="848" w:firstLine="707"/>
        <w:rPr>
          <w:sz w:val="24"/>
        </w:rPr>
      </w:pPr>
      <w:r>
        <w:rPr>
          <w:b/>
          <w:sz w:val="24"/>
        </w:rPr>
        <w:t>Основные</w:t>
      </w:r>
      <w:r>
        <w:rPr>
          <w:b/>
          <w:sz w:val="24"/>
        </w:rPr>
        <w:tab/>
        <w:t>методы</w:t>
      </w:r>
      <w:r>
        <w:rPr>
          <w:b/>
          <w:sz w:val="24"/>
        </w:rPr>
        <w:tab/>
        <w:t>решения</w:t>
      </w:r>
      <w:r>
        <w:rPr>
          <w:b/>
          <w:sz w:val="24"/>
        </w:rPr>
        <w:tab/>
        <w:t>текстовых</w:t>
      </w:r>
      <w:r>
        <w:rPr>
          <w:b/>
          <w:sz w:val="24"/>
        </w:rPr>
        <w:tab/>
        <w:t>задач:</w:t>
      </w:r>
      <w:r>
        <w:rPr>
          <w:b/>
          <w:sz w:val="24"/>
        </w:rPr>
        <w:tab/>
      </w:r>
      <w:r>
        <w:rPr>
          <w:sz w:val="24"/>
        </w:rPr>
        <w:t>арифметический,</w:t>
      </w:r>
      <w:r>
        <w:rPr>
          <w:sz w:val="24"/>
        </w:rPr>
        <w:tab/>
        <w:t>перебор вариантов.</w:t>
      </w:r>
    </w:p>
    <w:p w:rsidR="008D1BE6" w:rsidRDefault="00244D44">
      <w:pPr>
        <w:pStyle w:val="1"/>
        <w:spacing w:before="3"/>
      </w:pPr>
      <w:r>
        <w:t>Наглядная геометрия</w:t>
      </w:r>
    </w:p>
    <w:p w:rsidR="008D1BE6" w:rsidRDefault="00244D44">
      <w:pPr>
        <w:ind w:left="1682" w:right="849" w:firstLine="707"/>
        <w:jc w:val="both"/>
        <w:rPr>
          <w:sz w:val="24"/>
        </w:rPr>
      </w:pPr>
      <w:r>
        <w:rPr>
          <w:sz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i/>
          <w:sz w:val="24"/>
        </w:rPr>
        <w:t xml:space="preserve">виды треугольников. Правильные многоугольники. </w:t>
      </w:r>
      <w:r>
        <w:rPr>
          <w:sz w:val="24"/>
        </w:rPr>
        <w:t xml:space="preserve">Изображение основных геометрических фигур. </w:t>
      </w:r>
      <w:r>
        <w:rPr>
          <w:i/>
          <w:sz w:val="24"/>
        </w:rPr>
        <w:t xml:space="preserve">Взаимное расположение двух прямых, двух окружностей, прямой и окружности. </w:t>
      </w:r>
      <w:r>
        <w:rPr>
          <w:sz w:val="24"/>
        </w:rP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pStyle w:val="a3"/>
        <w:spacing w:before="66"/>
        <w:ind w:right="848" w:firstLine="707"/>
        <w:jc w:val="both"/>
        <w:rPr>
          <w:i/>
        </w:rPr>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Равновеликие фигуры.</w:t>
      </w:r>
    </w:p>
    <w:p w:rsidR="008D1BE6" w:rsidRDefault="00244D44">
      <w:pPr>
        <w:spacing w:before="1"/>
        <w:ind w:left="1682" w:right="850" w:firstLine="707"/>
        <w:jc w:val="both"/>
        <w:rPr>
          <w:sz w:val="24"/>
        </w:rPr>
      </w:pPr>
      <w:r>
        <w:rPr>
          <w:sz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sz w:val="24"/>
        </w:rPr>
        <w:t xml:space="preserve">Примеры сечений. Многогранники. Правильные многогранники. </w:t>
      </w:r>
      <w:r>
        <w:rPr>
          <w:sz w:val="24"/>
        </w:rPr>
        <w:t>Примеры разверток многогранников, цилиндра и конуса.</w:t>
      </w:r>
    </w:p>
    <w:p w:rsidR="008D1BE6" w:rsidRDefault="00244D44">
      <w:pPr>
        <w:pStyle w:val="a3"/>
        <w:ind w:left="2390" w:right="846"/>
      </w:pPr>
      <w:r>
        <w:t xml:space="preserve">Понятие объема; единицы объема. Объем прямоугольного параллелепипеда, куба. Понятие о равенстве фигур. Центральная, осевая и </w:t>
      </w:r>
      <w:r>
        <w:rPr>
          <w:i/>
        </w:rPr>
        <w:t xml:space="preserve">зеркальная </w:t>
      </w:r>
      <w:r>
        <w:t>симметрии.</w:t>
      </w:r>
    </w:p>
    <w:p w:rsidR="008D1BE6" w:rsidRDefault="00244D44">
      <w:pPr>
        <w:pStyle w:val="a3"/>
      </w:pPr>
      <w:r>
        <w:t>Изображение симметричных фигур.</w:t>
      </w:r>
    </w:p>
    <w:p w:rsidR="008D1BE6" w:rsidRDefault="00244D44">
      <w:pPr>
        <w:pStyle w:val="a3"/>
        <w:ind w:left="2390"/>
      </w:pPr>
      <w:r>
        <w:t>Решение практических задач с применением простейших свойств фигур.</w:t>
      </w:r>
    </w:p>
    <w:p w:rsidR="008D1BE6" w:rsidRDefault="00244D44">
      <w:pPr>
        <w:pStyle w:val="1"/>
        <w:spacing w:before="4"/>
      </w:pPr>
      <w:r>
        <w:t>История математики</w:t>
      </w:r>
    </w:p>
    <w:p w:rsidR="008D1BE6" w:rsidRDefault="00244D44">
      <w:pPr>
        <w:ind w:left="1682" w:right="850" w:firstLine="707"/>
        <w:jc w:val="both"/>
        <w:rPr>
          <w:i/>
          <w:sz w:val="24"/>
        </w:rPr>
      </w:pPr>
      <w:r>
        <w:rPr>
          <w:i/>
          <w:sz w:val="24"/>
        </w:rPr>
        <w:t>Появление цифр, букв, иероглифов в процессе счета и распределения продуктов на Древнем Ближнем Востоке. Связь с Неолитической революцией.</w:t>
      </w:r>
    </w:p>
    <w:p w:rsidR="008D1BE6" w:rsidRDefault="00244D44">
      <w:pPr>
        <w:ind w:left="2390"/>
        <w:rPr>
          <w:i/>
          <w:sz w:val="24"/>
        </w:rPr>
      </w:pPr>
      <w:r>
        <w:rPr>
          <w:i/>
          <w:sz w:val="24"/>
        </w:rPr>
        <w:t>Рождение шестидесятеричной системы счисления. Появление десятичной записи</w:t>
      </w:r>
    </w:p>
    <w:p w:rsidR="008D1BE6" w:rsidRDefault="00244D44">
      <w:pPr>
        <w:spacing w:line="275" w:lineRule="exact"/>
        <w:ind w:left="1682"/>
        <w:rPr>
          <w:i/>
          <w:sz w:val="24"/>
        </w:rPr>
      </w:pPr>
      <w:r>
        <w:rPr>
          <w:i/>
          <w:sz w:val="24"/>
        </w:rPr>
        <w:t>чисел.</w:t>
      </w:r>
    </w:p>
    <w:p w:rsidR="008D1BE6" w:rsidRDefault="00244D44">
      <w:pPr>
        <w:ind w:left="2390"/>
        <w:rPr>
          <w:i/>
          <w:sz w:val="24"/>
        </w:rPr>
      </w:pPr>
      <w:r>
        <w:rPr>
          <w:i/>
          <w:sz w:val="24"/>
        </w:rPr>
        <w:t>Рождение и развитие арифметики натуральных чисел. НОК, НОД, простые числа.</w:t>
      </w:r>
    </w:p>
    <w:p w:rsidR="008D1BE6" w:rsidRDefault="00244D44">
      <w:pPr>
        <w:ind w:left="1682"/>
        <w:rPr>
          <w:i/>
          <w:sz w:val="24"/>
        </w:rPr>
      </w:pPr>
      <w:r>
        <w:rPr>
          <w:i/>
          <w:sz w:val="24"/>
        </w:rPr>
        <w:t>Решето Эратосфена.</w:t>
      </w:r>
    </w:p>
    <w:p w:rsidR="008D1BE6" w:rsidRDefault="00244D44">
      <w:pPr>
        <w:spacing w:line="248" w:lineRule="exact"/>
        <w:ind w:left="2390"/>
        <w:rPr>
          <w:i/>
          <w:sz w:val="24"/>
        </w:rPr>
      </w:pPr>
      <w:r>
        <w:rPr>
          <w:i/>
          <w:sz w:val="24"/>
        </w:rPr>
        <w:t>Появление нуля и отрицательных чисел в математике древности. Роль Диофанта.</w:t>
      </w:r>
    </w:p>
    <w:p w:rsidR="008D1BE6" w:rsidRDefault="00244D44">
      <w:pPr>
        <w:spacing w:line="425" w:lineRule="exact"/>
        <w:ind w:left="1682"/>
        <w:rPr>
          <w:i/>
          <w:sz w:val="24"/>
        </w:rPr>
      </w:pPr>
      <w:r>
        <w:rPr>
          <w:i/>
          <w:position w:val="2"/>
          <w:sz w:val="24"/>
        </w:rPr>
        <w:t xml:space="preserve">Почему </w:t>
      </w:r>
      <w:r>
        <w:rPr>
          <w:rFonts w:ascii="Symbol" w:hAnsi="Symbol"/>
          <w:sz w:val="37"/>
        </w:rPr>
        <w:t></w:t>
      </w:r>
      <w:r>
        <w:rPr>
          <w:rFonts w:ascii="Symbol" w:hAnsi="Symbol"/>
          <w:position w:val="2"/>
          <w:sz w:val="28"/>
        </w:rPr>
        <w:t></w:t>
      </w:r>
      <w:r>
        <w:rPr>
          <w:position w:val="2"/>
          <w:sz w:val="28"/>
        </w:rPr>
        <w:t>1</w:t>
      </w:r>
      <w:r>
        <w:rPr>
          <w:rFonts w:ascii="Symbol" w:hAnsi="Symbol"/>
          <w:sz w:val="37"/>
        </w:rPr>
        <w:t></w:t>
      </w:r>
      <w:r>
        <w:rPr>
          <w:rFonts w:ascii="Symbol" w:hAnsi="Symbol"/>
          <w:sz w:val="37"/>
        </w:rPr>
        <w:t></w:t>
      </w:r>
      <w:r>
        <w:rPr>
          <w:rFonts w:ascii="Symbol" w:hAnsi="Symbol"/>
          <w:position w:val="2"/>
          <w:sz w:val="28"/>
        </w:rPr>
        <w:t></w:t>
      </w:r>
      <w:r>
        <w:rPr>
          <w:position w:val="2"/>
          <w:sz w:val="28"/>
        </w:rPr>
        <w:t>1</w:t>
      </w:r>
      <w:r>
        <w:rPr>
          <w:rFonts w:ascii="Symbol" w:hAnsi="Symbol"/>
          <w:sz w:val="37"/>
        </w:rPr>
        <w:t></w:t>
      </w:r>
      <w:r>
        <w:rPr>
          <w:rFonts w:ascii="Symbol" w:hAnsi="Symbol"/>
          <w:position w:val="2"/>
          <w:sz w:val="28"/>
        </w:rPr>
        <w:t></w:t>
      </w:r>
      <w:r>
        <w:rPr>
          <w:rFonts w:ascii="Symbol" w:hAnsi="Symbol"/>
          <w:position w:val="2"/>
          <w:sz w:val="28"/>
        </w:rPr>
        <w:t></w:t>
      </w:r>
      <w:r>
        <w:rPr>
          <w:position w:val="2"/>
          <w:sz w:val="28"/>
        </w:rPr>
        <w:t>1</w:t>
      </w:r>
      <w:r>
        <w:rPr>
          <w:i/>
          <w:position w:val="2"/>
          <w:sz w:val="24"/>
        </w:rPr>
        <w:t>?</w:t>
      </w:r>
    </w:p>
    <w:p w:rsidR="008D1BE6" w:rsidRDefault="00244D44">
      <w:pPr>
        <w:spacing w:before="35"/>
        <w:ind w:left="1682" w:right="846" w:firstLine="707"/>
        <w:rPr>
          <w:i/>
          <w:sz w:val="24"/>
        </w:rPr>
      </w:pPr>
      <w:r>
        <w:rPr>
          <w:i/>
          <w:sz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8D1BE6" w:rsidRDefault="008D1BE6">
      <w:pPr>
        <w:pStyle w:val="a3"/>
        <w:spacing w:before="3"/>
        <w:ind w:left="0"/>
        <w:rPr>
          <w:i/>
        </w:rPr>
      </w:pPr>
    </w:p>
    <w:p w:rsidR="008D1BE6" w:rsidRDefault="00244D44">
      <w:pPr>
        <w:pStyle w:val="2"/>
        <w:ind w:left="2390"/>
      </w:pPr>
      <w:r>
        <w:t>Распределение содержания математики на уровень ООО в 5–6 классах</w:t>
      </w:r>
    </w:p>
    <w:p w:rsidR="008D1BE6" w:rsidRDefault="008D1BE6">
      <w:pPr>
        <w:pStyle w:val="a3"/>
        <w:spacing w:before="6"/>
        <w:ind w:left="0"/>
        <w:rPr>
          <w:b/>
          <w:i/>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6203"/>
        <w:gridCol w:w="773"/>
        <w:gridCol w:w="900"/>
      </w:tblGrid>
      <w:tr w:rsidR="008D1BE6">
        <w:trPr>
          <w:trHeight w:val="506"/>
        </w:trPr>
        <w:tc>
          <w:tcPr>
            <w:tcW w:w="1697" w:type="dxa"/>
          </w:tcPr>
          <w:p w:rsidR="008D1BE6" w:rsidRDefault="00244D44">
            <w:pPr>
              <w:pStyle w:val="TableParagraph"/>
              <w:spacing w:line="254" w:lineRule="exact"/>
              <w:ind w:left="465" w:right="346" w:hanging="94"/>
              <w:rPr>
                <w:b/>
              </w:rPr>
            </w:pPr>
            <w:r>
              <w:rPr>
                <w:b/>
              </w:rPr>
              <w:t>Название раздела</w:t>
            </w:r>
          </w:p>
        </w:tc>
        <w:tc>
          <w:tcPr>
            <w:tcW w:w="6203" w:type="dxa"/>
          </w:tcPr>
          <w:p w:rsidR="008D1BE6" w:rsidRDefault="00244D44">
            <w:pPr>
              <w:pStyle w:val="TableParagraph"/>
              <w:spacing w:line="251" w:lineRule="exact"/>
              <w:ind w:left="2055" w:right="2048"/>
              <w:jc w:val="center"/>
              <w:rPr>
                <w:b/>
              </w:rPr>
            </w:pPr>
            <w:r>
              <w:rPr>
                <w:b/>
              </w:rPr>
              <w:t>Краткое содержание</w:t>
            </w:r>
          </w:p>
        </w:tc>
        <w:tc>
          <w:tcPr>
            <w:tcW w:w="773" w:type="dxa"/>
          </w:tcPr>
          <w:p w:rsidR="008D1BE6" w:rsidRDefault="00244D44">
            <w:pPr>
              <w:pStyle w:val="TableParagraph"/>
              <w:spacing w:line="251" w:lineRule="exact"/>
              <w:ind w:left="9"/>
              <w:jc w:val="center"/>
              <w:rPr>
                <w:b/>
              </w:rPr>
            </w:pPr>
            <w:r>
              <w:rPr>
                <w:b/>
              </w:rPr>
              <w:t>5</w:t>
            </w:r>
          </w:p>
          <w:p w:rsidR="008D1BE6" w:rsidRDefault="00244D44">
            <w:pPr>
              <w:pStyle w:val="TableParagraph"/>
              <w:spacing w:before="1" w:line="233" w:lineRule="exact"/>
              <w:ind w:left="87" w:right="79"/>
              <w:jc w:val="center"/>
              <w:rPr>
                <w:b/>
              </w:rPr>
            </w:pPr>
            <w:r>
              <w:rPr>
                <w:b/>
              </w:rPr>
              <w:t>класс</w:t>
            </w:r>
          </w:p>
        </w:tc>
        <w:tc>
          <w:tcPr>
            <w:tcW w:w="900" w:type="dxa"/>
          </w:tcPr>
          <w:p w:rsidR="008D1BE6" w:rsidRDefault="00244D44">
            <w:pPr>
              <w:pStyle w:val="TableParagraph"/>
              <w:spacing w:line="251" w:lineRule="exact"/>
              <w:ind w:left="6"/>
              <w:jc w:val="center"/>
              <w:rPr>
                <w:b/>
              </w:rPr>
            </w:pPr>
            <w:r>
              <w:rPr>
                <w:b/>
              </w:rPr>
              <w:t>6</w:t>
            </w:r>
          </w:p>
          <w:p w:rsidR="008D1BE6" w:rsidRDefault="00244D44">
            <w:pPr>
              <w:pStyle w:val="TableParagraph"/>
              <w:spacing w:before="1" w:line="233" w:lineRule="exact"/>
              <w:ind w:left="152" w:right="142"/>
              <w:jc w:val="center"/>
              <w:rPr>
                <w:b/>
              </w:rPr>
            </w:pPr>
            <w:r>
              <w:rPr>
                <w:b/>
              </w:rPr>
              <w:t>класс</w:t>
            </w:r>
          </w:p>
        </w:tc>
      </w:tr>
      <w:tr w:rsidR="008D1BE6">
        <w:trPr>
          <w:trHeight w:val="273"/>
        </w:trPr>
        <w:tc>
          <w:tcPr>
            <w:tcW w:w="1697" w:type="dxa"/>
            <w:vMerge w:val="restart"/>
          </w:tcPr>
          <w:p w:rsidR="008D1BE6" w:rsidRDefault="00244D44">
            <w:pPr>
              <w:pStyle w:val="TableParagraph"/>
              <w:spacing w:line="242" w:lineRule="auto"/>
              <w:ind w:left="107" w:right="192"/>
              <w:rPr>
                <w:b/>
              </w:rPr>
            </w:pPr>
            <w:r>
              <w:rPr>
                <w:b/>
              </w:rPr>
              <w:t>Натуральные числа и нуль</w:t>
            </w:r>
          </w:p>
        </w:tc>
        <w:tc>
          <w:tcPr>
            <w:tcW w:w="6203" w:type="dxa"/>
          </w:tcPr>
          <w:p w:rsidR="008D1BE6" w:rsidRDefault="00244D44">
            <w:pPr>
              <w:pStyle w:val="TableParagraph"/>
              <w:spacing w:line="254" w:lineRule="exact"/>
              <w:ind w:left="107"/>
              <w:rPr>
                <w:b/>
                <w:sz w:val="24"/>
              </w:rPr>
            </w:pPr>
            <w:r>
              <w:rPr>
                <w:b/>
                <w:sz w:val="24"/>
              </w:rPr>
              <w:t>Натуральный ряд чисел и его свойства</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82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Pr>
                <w:sz w:val="24"/>
              </w:rPr>
            </w:pPr>
            <w:r>
              <w:rPr>
                <w:sz w:val="24"/>
              </w:rPr>
              <w:t>Натуральное число, множество натуральных чисел и его свойства, изображение натуральных чисел точками на</w:t>
            </w:r>
          </w:p>
          <w:p w:rsidR="008D1BE6" w:rsidRDefault="00244D44">
            <w:pPr>
              <w:pStyle w:val="TableParagraph"/>
              <w:spacing w:line="264" w:lineRule="exact"/>
              <w:ind w:left="107"/>
              <w:rPr>
                <w:sz w:val="24"/>
              </w:rPr>
            </w:pPr>
            <w:r>
              <w:rPr>
                <w:sz w:val="24"/>
              </w:rPr>
              <w:t>числовой прямой.</w:t>
            </w:r>
          </w:p>
        </w:tc>
        <w:tc>
          <w:tcPr>
            <w:tcW w:w="773" w:type="dxa"/>
          </w:tcPr>
          <w:p w:rsidR="008D1BE6" w:rsidRDefault="008D1BE6">
            <w:pPr>
              <w:pStyle w:val="TableParagraph"/>
              <w:spacing w:before="5"/>
              <w:rPr>
                <w:b/>
                <w:i/>
                <w:sz w:val="24"/>
              </w:rPr>
            </w:pPr>
          </w:p>
          <w:p w:rsidR="008D1BE6" w:rsidRDefault="00244D44">
            <w:pPr>
              <w:pStyle w:val="TableParagraph"/>
              <w:ind w:left="8"/>
              <w:jc w:val="center"/>
            </w:pPr>
            <w:r>
              <w:t>+</w:t>
            </w:r>
          </w:p>
        </w:tc>
        <w:tc>
          <w:tcPr>
            <w:tcW w:w="900" w:type="dxa"/>
          </w:tcPr>
          <w:p w:rsidR="008D1BE6" w:rsidRDefault="008D1BE6">
            <w:pPr>
              <w:pStyle w:val="TableParagraph"/>
            </w:pPr>
          </w:p>
        </w:tc>
      </w:tr>
      <w:tr w:rsidR="008D1BE6">
        <w:trPr>
          <w:trHeight w:val="554"/>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70" w:lineRule="exact"/>
              <w:ind w:left="107"/>
              <w:rPr>
                <w:sz w:val="24"/>
              </w:rPr>
            </w:pPr>
            <w:r>
              <w:rPr>
                <w:sz w:val="24"/>
              </w:rPr>
              <w:t>Использование свойств натуральных чисел при решении</w:t>
            </w:r>
          </w:p>
          <w:p w:rsidR="008D1BE6" w:rsidRDefault="00244D44">
            <w:pPr>
              <w:pStyle w:val="TableParagraph"/>
              <w:spacing w:line="264" w:lineRule="exact"/>
              <w:ind w:left="107"/>
              <w:rPr>
                <w:sz w:val="24"/>
              </w:rPr>
            </w:pPr>
            <w:r>
              <w:rPr>
                <w:sz w:val="24"/>
              </w:rPr>
              <w:t>задач.</w:t>
            </w:r>
          </w:p>
        </w:tc>
        <w:tc>
          <w:tcPr>
            <w:tcW w:w="773" w:type="dxa"/>
          </w:tcPr>
          <w:p w:rsidR="008D1BE6" w:rsidRDefault="00244D44">
            <w:pPr>
              <w:pStyle w:val="TableParagraph"/>
              <w:spacing w:before="145"/>
              <w:ind w:left="8"/>
              <w:jc w:val="center"/>
            </w:pPr>
            <w:r>
              <w:t>+</w:t>
            </w:r>
          </w:p>
        </w:tc>
        <w:tc>
          <w:tcPr>
            <w:tcW w:w="900" w:type="dxa"/>
          </w:tcPr>
          <w:p w:rsidR="008D1BE6" w:rsidRDefault="008D1BE6">
            <w:pPr>
              <w:pStyle w:val="TableParagraph"/>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Запись и чтение натуральных чисел</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Различие между цифрой и числом.</w:t>
            </w:r>
          </w:p>
        </w:tc>
        <w:tc>
          <w:tcPr>
            <w:tcW w:w="773" w:type="dxa"/>
          </w:tcPr>
          <w:p w:rsidR="008D1BE6" w:rsidRDefault="00244D44">
            <w:pPr>
              <w:pStyle w:val="TableParagraph"/>
              <w:spacing w:before="5" w:line="250" w:lineRule="exact"/>
              <w:ind w:left="8"/>
              <w:jc w:val="center"/>
            </w:pPr>
            <w:r>
              <w:t>+</w:t>
            </w:r>
          </w:p>
        </w:tc>
        <w:tc>
          <w:tcPr>
            <w:tcW w:w="900" w:type="dxa"/>
          </w:tcPr>
          <w:p w:rsidR="008D1BE6" w:rsidRDefault="008D1BE6">
            <w:pPr>
              <w:pStyle w:val="TableParagraph"/>
              <w:rPr>
                <w:sz w:val="20"/>
              </w:rPr>
            </w:pPr>
          </w:p>
        </w:tc>
      </w:tr>
      <w:tr w:rsidR="008D1BE6">
        <w:trPr>
          <w:trHeight w:val="1104"/>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270"/>
              <w:rPr>
                <w:sz w:val="24"/>
              </w:rPr>
            </w:pPr>
            <w:r>
              <w:rPr>
                <w:sz w:val="24"/>
              </w:rPr>
              <w:t>Позиционная запись натурального числа, поместное значение цифры, разряды и классы, соотношение между</w:t>
            </w:r>
          </w:p>
          <w:p w:rsidR="008D1BE6" w:rsidRDefault="00244D44">
            <w:pPr>
              <w:pStyle w:val="TableParagraph"/>
              <w:spacing w:line="270" w:lineRule="atLeast"/>
              <w:ind w:left="107" w:right="270"/>
              <w:rPr>
                <w:sz w:val="24"/>
              </w:rPr>
            </w:pPr>
            <w:r>
              <w:rPr>
                <w:sz w:val="24"/>
              </w:rPr>
              <w:t>двумя соседними разрядными единицами, чтение и запись натуральных чисел.</w:t>
            </w:r>
          </w:p>
        </w:tc>
        <w:tc>
          <w:tcPr>
            <w:tcW w:w="773" w:type="dxa"/>
          </w:tcPr>
          <w:p w:rsidR="008D1BE6" w:rsidRDefault="008D1BE6">
            <w:pPr>
              <w:pStyle w:val="TableParagraph"/>
              <w:rPr>
                <w:b/>
                <w:i/>
                <w:sz w:val="24"/>
              </w:rPr>
            </w:pPr>
          </w:p>
          <w:p w:rsidR="008D1BE6" w:rsidRDefault="00244D44">
            <w:pPr>
              <w:pStyle w:val="TableParagraph"/>
              <w:spacing w:before="143"/>
              <w:ind w:left="8"/>
              <w:jc w:val="center"/>
            </w:pPr>
            <w:r>
              <w:t>+</w:t>
            </w:r>
          </w:p>
        </w:tc>
        <w:tc>
          <w:tcPr>
            <w:tcW w:w="900" w:type="dxa"/>
          </w:tcPr>
          <w:p w:rsidR="008D1BE6" w:rsidRDefault="008D1BE6">
            <w:pPr>
              <w:pStyle w:val="TableParagraph"/>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Округление натуральных чисел</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Необходимость округления.</w:t>
            </w:r>
          </w:p>
        </w:tc>
        <w:tc>
          <w:tcPr>
            <w:tcW w:w="773" w:type="dxa"/>
          </w:tcPr>
          <w:p w:rsidR="008D1BE6" w:rsidRDefault="00244D44">
            <w:pPr>
              <w:pStyle w:val="TableParagraph"/>
              <w:spacing w:before="5" w:line="250" w:lineRule="exact"/>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Правило округления натуральных чисел.</w:t>
            </w:r>
          </w:p>
        </w:tc>
        <w:tc>
          <w:tcPr>
            <w:tcW w:w="773" w:type="dxa"/>
          </w:tcPr>
          <w:p w:rsidR="008D1BE6" w:rsidRDefault="00244D44">
            <w:pPr>
              <w:pStyle w:val="TableParagraph"/>
              <w:spacing w:before="5" w:line="250" w:lineRule="exact"/>
              <w:ind w:left="8"/>
              <w:jc w:val="center"/>
            </w:pPr>
            <w:r>
              <w:t>+</w:t>
            </w:r>
          </w:p>
        </w:tc>
        <w:tc>
          <w:tcPr>
            <w:tcW w:w="900" w:type="dxa"/>
          </w:tcPr>
          <w:p w:rsidR="008D1BE6" w:rsidRDefault="008D1BE6">
            <w:pPr>
              <w:pStyle w:val="TableParagraph"/>
              <w:rPr>
                <w:sz w:val="20"/>
              </w:rPr>
            </w:pP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b/>
                <w:sz w:val="24"/>
              </w:rPr>
            </w:pPr>
            <w:r>
              <w:rPr>
                <w:b/>
                <w:sz w:val="24"/>
              </w:rPr>
              <w:t>Сравнение натуральных чисел, сравнение с числом 0</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82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480"/>
              <w:rPr>
                <w:sz w:val="24"/>
              </w:rPr>
            </w:pPr>
            <w:r>
              <w:rPr>
                <w:sz w:val="24"/>
              </w:rPr>
              <w:t>Понятие о сравнении чисел, сравнение натуральных чисел друг с другом и с нулем, математическая запись</w:t>
            </w:r>
          </w:p>
          <w:p w:rsidR="008D1BE6" w:rsidRDefault="00244D44">
            <w:pPr>
              <w:pStyle w:val="TableParagraph"/>
              <w:spacing w:line="264" w:lineRule="exact"/>
              <w:ind w:left="107"/>
              <w:rPr>
                <w:sz w:val="24"/>
              </w:rPr>
            </w:pPr>
            <w:r>
              <w:rPr>
                <w:sz w:val="24"/>
              </w:rPr>
              <w:t>сравнений, способы сравнения чисел.</w:t>
            </w:r>
          </w:p>
        </w:tc>
        <w:tc>
          <w:tcPr>
            <w:tcW w:w="773" w:type="dxa"/>
          </w:tcPr>
          <w:p w:rsidR="008D1BE6" w:rsidRDefault="008D1BE6">
            <w:pPr>
              <w:pStyle w:val="TableParagraph"/>
              <w:spacing w:before="5"/>
              <w:rPr>
                <w:b/>
                <w:i/>
                <w:sz w:val="24"/>
              </w:rPr>
            </w:pPr>
          </w:p>
          <w:p w:rsidR="008D1BE6" w:rsidRDefault="00244D44">
            <w:pPr>
              <w:pStyle w:val="TableParagraph"/>
              <w:ind w:left="8"/>
              <w:jc w:val="center"/>
            </w:pPr>
            <w:r>
              <w:t>+</w:t>
            </w:r>
          </w:p>
        </w:tc>
        <w:tc>
          <w:tcPr>
            <w:tcW w:w="900" w:type="dxa"/>
          </w:tcPr>
          <w:p w:rsidR="008D1BE6" w:rsidRDefault="008D1BE6">
            <w:pPr>
              <w:pStyle w:val="TableParagraph"/>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Действия с натуральными числами</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8" w:lineRule="exact"/>
              <w:ind w:left="107"/>
              <w:rPr>
                <w:sz w:val="24"/>
              </w:rPr>
            </w:pPr>
            <w:r>
              <w:rPr>
                <w:sz w:val="24"/>
              </w:rPr>
              <w:t>Сложение и вычитание, компоненты сложения и</w:t>
            </w:r>
          </w:p>
          <w:p w:rsidR="008D1BE6" w:rsidRDefault="00244D44">
            <w:pPr>
              <w:pStyle w:val="TableParagraph"/>
              <w:spacing w:line="264" w:lineRule="exact"/>
              <w:ind w:left="107"/>
              <w:rPr>
                <w:sz w:val="24"/>
              </w:rPr>
            </w:pPr>
            <w:r>
              <w:rPr>
                <w:sz w:val="24"/>
              </w:rPr>
              <w:t>вычитания, связь между ними, нахождение суммы и</w:t>
            </w:r>
          </w:p>
        </w:tc>
        <w:tc>
          <w:tcPr>
            <w:tcW w:w="773" w:type="dxa"/>
          </w:tcPr>
          <w:p w:rsidR="008D1BE6" w:rsidRDefault="00244D44">
            <w:pPr>
              <w:pStyle w:val="TableParagraph"/>
              <w:spacing w:before="142"/>
              <w:ind w:left="8"/>
              <w:jc w:val="center"/>
            </w:pPr>
            <w:r>
              <w:t>+</w:t>
            </w:r>
          </w:p>
        </w:tc>
        <w:tc>
          <w:tcPr>
            <w:tcW w:w="900" w:type="dxa"/>
          </w:tcPr>
          <w:p w:rsidR="008D1BE6" w:rsidRDefault="008D1BE6">
            <w:pPr>
              <w:pStyle w:val="TableParagraph"/>
            </w:pPr>
          </w:p>
        </w:tc>
      </w:tr>
    </w:tbl>
    <w:p w:rsidR="008D1BE6" w:rsidRDefault="008D1BE6">
      <w:pPr>
        <w:sectPr w:rsidR="008D1BE6">
          <w:pgSz w:w="11910" w:h="16840"/>
          <w:pgMar w:top="1040" w:right="0" w:bottom="166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6203"/>
        <w:gridCol w:w="773"/>
        <w:gridCol w:w="900"/>
      </w:tblGrid>
      <w:tr w:rsidR="008D1BE6">
        <w:trPr>
          <w:trHeight w:val="554"/>
        </w:trPr>
        <w:tc>
          <w:tcPr>
            <w:tcW w:w="1697" w:type="dxa"/>
            <w:vMerge w:val="restart"/>
          </w:tcPr>
          <w:p w:rsidR="008D1BE6" w:rsidRDefault="008D1BE6">
            <w:pPr>
              <w:pStyle w:val="TableParagraph"/>
            </w:pPr>
          </w:p>
        </w:tc>
        <w:tc>
          <w:tcPr>
            <w:tcW w:w="6203" w:type="dxa"/>
          </w:tcPr>
          <w:p w:rsidR="008D1BE6" w:rsidRDefault="00244D44">
            <w:pPr>
              <w:pStyle w:val="TableParagraph"/>
              <w:spacing w:line="265" w:lineRule="exact"/>
              <w:ind w:left="107"/>
              <w:rPr>
                <w:sz w:val="24"/>
              </w:rPr>
            </w:pPr>
            <w:r>
              <w:rPr>
                <w:sz w:val="24"/>
              </w:rPr>
              <w:t>разности, изменение суммы и разности при изменении</w:t>
            </w:r>
          </w:p>
          <w:p w:rsidR="008D1BE6" w:rsidRDefault="00244D44">
            <w:pPr>
              <w:pStyle w:val="TableParagraph"/>
              <w:spacing w:line="269" w:lineRule="exact"/>
              <w:ind w:left="107"/>
              <w:rPr>
                <w:sz w:val="24"/>
              </w:rPr>
            </w:pPr>
            <w:r>
              <w:rPr>
                <w:sz w:val="24"/>
              </w:rPr>
              <w:t>компонентов сложения и вычитания.</w:t>
            </w:r>
          </w:p>
        </w:tc>
        <w:tc>
          <w:tcPr>
            <w:tcW w:w="773" w:type="dxa"/>
          </w:tcPr>
          <w:p w:rsidR="008D1BE6" w:rsidRDefault="008D1BE6">
            <w:pPr>
              <w:pStyle w:val="TableParagraph"/>
            </w:pPr>
          </w:p>
        </w:tc>
        <w:tc>
          <w:tcPr>
            <w:tcW w:w="900" w:type="dxa"/>
          </w:tcPr>
          <w:p w:rsidR="008D1BE6" w:rsidRDefault="008D1BE6">
            <w:pPr>
              <w:pStyle w:val="TableParagraph"/>
            </w:pPr>
          </w:p>
        </w:tc>
      </w:tr>
      <w:tr w:rsidR="008D1BE6">
        <w:trPr>
          <w:trHeight w:val="1103"/>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585"/>
              <w:rPr>
                <w:sz w:val="24"/>
              </w:rPr>
            </w:pPr>
            <w:r>
              <w:rPr>
                <w:sz w:val="24"/>
              </w:rPr>
              <w:t>Умножение и деление, компоненты умножения и деления, связь между ними, умножение и сложение в</w:t>
            </w:r>
          </w:p>
          <w:p w:rsidR="008D1BE6" w:rsidRDefault="00244D44">
            <w:pPr>
              <w:pStyle w:val="TableParagraph"/>
              <w:spacing w:line="270" w:lineRule="atLeast"/>
              <w:ind w:left="107" w:right="1031"/>
              <w:rPr>
                <w:sz w:val="24"/>
              </w:rPr>
            </w:pPr>
            <w:r>
              <w:rPr>
                <w:sz w:val="24"/>
              </w:rPr>
              <w:t>столбик, деление уголком, проверка результата с помощью прикидки и обратного действия.</w:t>
            </w:r>
          </w:p>
        </w:tc>
        <w:tc>
          <w:tcPr>
            <w:tcW w:w="773" w:type="dxa"/>
          </w:tcPr>
          <w:p w:rsidR="008D1BE6" w:rsidRDefault="008D1BE6">
            <w:pPr>
              <w:pStyle w:val="TableParagraph"/>
              <w:spacing w:before="10"/>
              <w:rPr>
                <w:b/>
                <w:i/>
                <w:sz w:val="35"/>
              </w:rPr>
            </w:pPr>
          </w:p>
          <w:p w:rsidR="008D1BE6" w:rsidRDefault="00244D44">
            <w:pPr>
              <w:pStyle w:val="TableParagraph"/>
              <w:ind w:left="8"/>
              <w:jc w:val="center"/>
            </w:pPr>
            <w:r>
              <w:t>+</w:t>
            </w:r>
          </w:p>
        </w:tc>
        <w:tc>
          <w:tcPr>
            <w:tcW w:w="900" w:type="dxa"/>
          </w:tcPr>
          <w:p w:rsidR="008D1BE6" w:rsidRDefault="008D1BE6">
            <w:pPr>
              <w:pStyle w:val="TableParagraph"/>
            </w:pPr>
          </w:p>
        </w:tc>
      </w:tr>
      <w:tr w:rsidR="008D1BE6">
        <w:trPr>
          <w:trHeight w:val="1103"/>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308"/>
              <w:rPr>
                <w:i/>
                <w:sz w:val="24"/>
              </w:rPr>
            </w:pPr>
            <w:r>
              <w:rPr>
                <w:sz w:val="24"/>
              </w:rPr>
              <w:t xml:space="preserve">Переместительный и сочетательный законы сложения и умножения, распределительный закон умножения относительно сложения, </w:t>
            </w:r>
            <w:r>
              <w:rPr>
                <w:i/>
                <w:sz w:val="24"/>
              </w:rPr>
              <w:t>обоснование алгоритмов</w:t>
            </w:r>
          </w:p>
          <w:p w:rsidR="008D1BE6" w:rsidRDefault="00244D44">
            <w:pPr>
              <w:pStyle w:val="TableParagraph"/>
              <w:spacing w:line="269" w:lineRule="exact"/>
              <w:ind w:left="107"/>
              <w:rPr>
                <w:i/>
                <w:sz w:val="24"/>
              </w:rPr>
            </w:pPr>
            <w:r>
              <w:rPr>
                <w:i/>
                <w:sz w:val="24"/>
              </w:rPr>
              <w:t>выполнения арифметическихдействий.</w:t>
            </w:r>
          </w:p>
        </w:tc>
        <w:tc>
          <w:tcPr>
            <w:tcW w:w="773" w:type="dxa"/>
          </w:tcPr>
          <w:p w:rsidR="008D1BE6" w:rsidRDefault="008D1BE6">
            <w:pPr>
              <w:pStyle w:val="TableParagraph"/>
              <w:spacing w:before="10"/>
              <w:rPr>
                <w:b/>
                <w:i/>
                <w:sz w:val="35"/>
              </w:rPr>
            </w:pPr>
          </w:p>
          <w:p w:rsidR="008D1BE6" w:rsidRDefault="00244D44">
            <w:pPr>
              <w:pStyle w:val="TableParagraph"/>
              <w:ind w:left="8"/>
              <w:jc w:val="center"/>
            </w:pPr>
            <w:r>
              <w:t>+</w:t>
            </w:r>
          </w:p>
        </w:tc>
        <w:tc>
          <w:tcPr>
            <w:tcW w:w="900" w:type="dxa"/>
          </w:tcPr>
          <w:p w:rsidR="008D1BE6" w:rsidRDefault="008D1BE6">
            <w:pPr>
              <w:pStyle w:val="TableParagraph"/>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Степень с натуральным показателем</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1104"/>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313"/>
              <w:rPr>
                <w:sz w:val="24"/>
              </w:rPr>
            </w:pPr>
            <w:r>
              <w:rPr>
                <w:sz w:val="24"/>
              </w:rPr>
              <w:t>Запись числа в виде суммы разрядных слагаемых, порядок выполнения действий в выражениях, содержащих степень, вычисление значений выражений,</w:t>
            </w:r>
          </w:p>
          <w:p w:rsidR="008D1BE6" w:rsidRDefault="00244D44">
            <w:pPr>
              <w:pStyle w:val="TableParagraph"/>
              <w:spacing w:line="269" w:lineRule="exact"/>
              <w:ind w:left="107"/>
              <w:rPr>
                <w:sz w:val="24"/>
              </w:rPr>
            </w:pPr>
            <w:r>
              <w:rPr>
                <w:sz w:val="24"/>
              </w:rPr>
              <w:t>содержащих степень.</w:t>
            </w:r>
          </w:p>
        </w:tc>
        <w:tc>
          <w:tcPr>
            <w:tcW w:w="773" w:type="dxa"/>
          </w:tcPr>
          <w:p w:rsidR="008D1BE6" w:rsidRDefault="008D1BE6">
            <w:pPr>
              <w:pStyle w:val="TableParagraph"/>
              <w:rPr>
                <w:b/>
                <w:i/>
                <w:sz w:val="24"/>
              </w:rPr>
            </w:pPr>
          </w:p>
          <w:p w:rsidR="008D1BE6" w:rsidRDefault="00244D44">
            <w:pPr>
              <w:pStyle w:val="TableParagraph"/>
              <w:spacing w:before="139"/>
              <w:ind w:left="8"/>
              <w:jc w:val="center"/>
            </w:pPr>
            <w:r>
              <w:t>+</w:t>
            </w:r>
          </w:p>
        </w:tc>
        <w:tc>
          <w:tcPr>
            <w:tcW w:w="900" w:type="dxa"/>
          </w:tcPr>
          <w:p w:rsidR="008D1BE6" w:rsidRDefault="008D1BE6">
            <w:pPr>
              <w:pStyle w:val="TableParagraph"/>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Числовые выражения</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5" w:lineRule="exact"/>
              <w:ind w:left="107"/>
              <w:rPr>
                <w:sz w:val="24"/>
              </w:rPr>
            </w:pPr>
            <w:r>
              <w:rPr>
                <w:sz w:val="24"/>
              </w:rPr>
              <w:t>Числовое выражение и его значение, порядок выполнения</w:t>
            </w:r>
          </w:p>
          <w:p w:rsidR="008D1BE6" w:rsidRDefault="00244D44">
            <w:pPr>
              <w:pStyle w:val="TableParagraph"/>
              <w:spacing w:line="267" w:lineRule="exact"/>
              <w:ind w:left="107"/>
              <w:rPr>
                <w:sz w:val="24"/>
              </w:rPr>
            </w:pPr>
            <w:r>
              <w:rPr>
                <w:sz w:val="24"/>
              </w:rPr>
              <w:t>действий.</w:t>
            </w:r>
          </w:p>
        </w:tc>
        <w:tc>
          <w:tcPr>
            <w:tcW w:w="773" w:type="dxa"/>
          </w:tcPr>
          <w:p w:rsidR="008D1BE6" w:rsidRDefault="00244D44">
            <w:pPr>
              <w:pStyle w:val="TableParagraph"/>
              <w:spacing w:before="139"/>
              <w:ind w:left="8"/>
              <w:jc w:val="center"/>
            </w:pPr>
            <w:r>
              <w:t>+</w:t>
            </w:r>
          </w:p>
        </w:tc>
        <w:tc>
          <w:tcPr>
            <w:tcW w:w="900" w:type="dxa"/>
          </w:tcPr>
          <w:p w:rsidR="008D1BE6" w:rsidRDefault="008D1BE6">
            <w:pPr>
              <w:pStyle w:val="TableParagraph"/>
            </w:pP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b/>
                <w:sz w:val="24"/>
              </w:rPr>
            </w:pPr>
            <w:r>
              <w:rPr>
                <w:b/>
                <w:sz w:val="24"/>
              </w:rPr>
              <w:t>Деление с остатком</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Деление с остатком на множестве натуральных чисел,</w:t>
            </w:r>
          </w:p>
          <w:p w:rsidR="008D1BE6" w:rsidRDefault="00244D44">
            <w:pPr>
              <w:pStyle w:val="TableParagraph"/>
              <w:spacing w:line="269" w:lineRule="exact"/>
              <w:ind w:left="107"/>
              <w:rPr>
                <w:sz w:val="24"/>
              </w:rPr>
            </w:pPr>
            <w:r>
              <w:rPr>
                <w:i/>
                <w:sz w:val="24"/>
              </w:rPr>
              <w:t>свойства деления с остатком</w:t>
            </w:r>
            <w:r>
              <w:rPr>
                <w:sz w:val="24"/>
              </w:rPr>
              <w:t>.</w:t>
            </w:r>
          </w:p>
        </w:tc>
        <w:tc>
          <w:tcPr>
            <w:tcW w:w="773" w:type="dxa"/>
          </w:tcPr>
          <w:p w:rsidR="008D1BE6" w:rsidRDefault="00244D44">
            <w:pPr>
              <w:pStyle w:val="TableParagraph"/>
              <w:spacing w:before="137"/>
              <w:ind w:left="8"/>
              <w:jc w:val="center"/>
            </w:pPr>
            <w:r>
              <w:t>+</w:t>
            </w:r>
          </w:p>
        </w:tc>
        <w:tc>
          <w:tcPr>
            <w:tcW w:w="900" w:type="dxa"/>
          </w:tcPr>
          <w:p w:rsidR="008D1BE6" w:rsidRDefault="008D1BE6">
            <w:pPr>
              <w:pStyle w:val="TableParagraph"/>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Практические задачи на деление с остатком.</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Свойства и признаки делимости</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Свойство делимости суммы (разности) на число.</w:t>
            </w:r>
          </w:p>
        </w:tc>
        <w:tc>
          <w:tcPr>
            <w:tcW w:w="773" w:type="dxa"/>
          </w:tcPr>
          <w:p w:rsidR="008D1BE6" w:rsidRDefault="008D1BE6">
            <w:pPr>
              <w:pStyle w:val="TableParagraph"/>
              <w:ind w:left="8"/>
              <w:jc w:val="center"/>
            </w:pPr>
          </w:p>
        </w:tc>
        <w:tc>
          <w:tcPr>
            <w:tcW w:w="900" w:type="dxa"/>
          </w:tcPr>
          <w:p w:rsidR="008D1BE6" w:rsidRDefault="00B5375F">
            <w:pPr>
              <w:pStyle w:val="TableParagraph"/>
              <w:rPr>
                <w:sz w:val="20"/>
              </w:rPr>
            </w:pPr>
            <w:r>
              <w:rPr>
                <w:sz w:val="20"/>
              </w:rPr>
              <w:t xml:space="preserve">    +</w:t>
            </w:r>
          </w:p>
        </w:tc>
      </w:tr>
      <w:tr w:rsidR="008D1BE6">
        <w:trPr>
          <w:trHeight w:val="273"/>
        </w:trPr>
        <w:tc>
          <w:tcPr>
            <w:tcW w:w="1697" w:type="dxa"/>
            <w:vMerge/>
            <w:tcBorders>
              <w:top w:val="nil"/>
            </w:tcBorders>
          </w:tcPr>
          <w:p w:rsidR="008D1BE6" w:rsidRDefault="008D1BE6">
            <w:pPr>
              <w:rPr>
                <w:sz w:val="2"/>
                <w:szCs w:val="2"/>
              </w:rPr>
            </w:pPr>
          </w:p>
        </w:tc>
        <w:tc>
          <w:tcPr>
            <w:tcW w:w="6203" w:type="dxa"/>
            <w:tcBorders>
              <w:bottom w:val="single" w:sz="6" w:space="0" w:color="000000"/>
            </w:tcBorders>
          </w:tcPr>
          <w:p w:rsidR="008D1BE6" w:rsidRDefault="00244D44">
            <w:pPr>
              <w:pStyle w:val="TableParagraph"/>
              <w:spacing w:line="253" w:lineRule="exact"/>
              <w:ind w:left="107"/>
              <w:rPr>
                <w:sz w:val="24"/>
              </w:rPr>
            </w:pPr>
            <w:r>
              <w:rPr>
                <w:sz w:val="24"/>
              </w:rPr>
              <w:t>Признаки делимости на 2, 3, 5, 9, 10.</w:t>
            </w:r>
          </w:p>
        </w:tc>
        <w:tc>
          <w:tcPr>
            <w:tcW w:w="773" w:type="dxa"/>
            <w:tcBorders>
              <w:bottom w:val="single" w:sz="6" w:space="0" w:color="000000"/>
            </w:tcBorders>
          </w:tcPr>
          <w:p w:rsidR="008D1BE6" w:rsidRDefault="008D1BE6">
            <w:pPr>
              <w:pStyle w:val="TableParagraph"/>
              <w:ind w:left="8"/>
              <w:jc w:val="center"/>
            </w:pPr>
          </w:p>
        </w:tc>
        <w:tc>
          <w:tcPr>
            <w:tcW w:w="900" w:type="dxa"/>
            <w:tcBorders>
              <w:bottom w:val="single" w:sz="6" w:space="0" w:color="000000"/>
            </w:tcBorders>
          </w:tcPr>
          <w:p w:rsidR="008D1BE6" w:rsidRDefault="00B5375F">
            <w:pPr>
              <w:pStyle w:val="TableParagraph"/>
              <w:rPr>
                <w:sz w:val="20"/>
              </w:rPr>
            </w:pPr>
            <w:r>
              <w:rPr>
                <w:sz w:val="20"/>
              </w:rPr>
              <w:t xml:space="preserve">   +</w:t>
            </w:r>
          </w:p>
        </w:tc>
      </w:tr>
      <w:tr w:rsidR="008D1BE6">
        <w:trPr>
          <w:trHeight w:val="275"/>
        </w:trPr>
        <w:tc>
          <w:tcPr>
            <w:tcW w:w="1697" w:type="dxa"/>
            <w:vMerge/>
            <w:tcBorders>
              <w:top w:val="nil"/>
            </w:tcBorders>
          </w:tcPr>
          <w:p w:rsidR="008D1BE6" w:rsidRDefault="008D1BE6">
            <w:pPr>
              <w:rPr>
                <w:sz w:val="2"/>
                <w:szCs w:val="2"/>
              </w:rPr>
            </w:pPr>
          </w:p>
        </w:tc>
        <w:tc>
          <w:tcPr>
            <w:tcW w:w="6203" w:type="dxa"/>
            <w:tcBorders>
              <w:top w:val="single" w:sz="6" w:space="0" w:color="000000"/>
            </w:tcBorders>
          </w:tcPr>
          <w:p w:rsidR="008D1BE6" w:rsidRDefault="00244D44">
            <w:pPr>
              <w:pStyle w:val="TableParagraph"/>
              <w:spacing w:line="256" w:lineRule="exact"/>
              <w:ind w:left="107"/>
              <w:rPr>
                <w:i/>
                <w:sz w:val="24"/>
              </w:rPr>
            </w:pPr>
            <w:r>
              <w:rPr>
                <w:i/>
                <w:sz w:val="24"/>
              </w:rPr>
              <w:t>Признаки делимости на 4, 6, 8, 11.</w:t>
            </w:r>
          </w:p>
        </w:tc>
        <w:tc>
          <w:tcPr>
            <w:tcW w:w="773" w:type="dxa"/>
            <w:tcBorders>
              <w:top w:val="single" w:sz="6" w:space="0" w:color="000000"/>
            </w:tcBorders>
          </w:tcPr>
          <w:p w:rsidR="008D1BE6" w:rsidRDefault="008D1BE6">
            <w:pPr>
              <w:pStyle w:val="TableParagraph"/>
              <w:spacing w:line="251" w:lineRule="exact"/>
              <w:ind w:left="8"/>
              <w:jc w:val="center"/>
            </w:pPr>
          </w:p>
        </w:tc>
        <w:tc>
          <w:tcPr>
            <w:tcW w:w="900" w:type="dxa"/>
            <w:tcBorders>
              <w:top w:val="single" w:sz="6" w:space="0" w:color="000000"/>
            </w:tcBorders>
          </w:tcPr>
          <w:p w:rsidR="008D1BE6" w:rsidRDefault="00B5375F">
            <w:pPr>
              <w:pStyle w:val="TableParagraph"/>
              <w:rPr>
                <w:sz w:val="20"/>
              </w:rPr>
            </w:pPr>
            <w:r>
              <w:rPr>
                <w:sz w:val="20"/>
              </w:rPr>
              <w:t xml:space="preserve">     +</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i/>
                <w:sz w:val="24"/>
              </w:rPr>
              <w:t>Доказательство признаков делимости</w:t>
            </w:r>
            <w:r>
              <w:rPr>
                <w:sz w:val="24"/>
              </w:rPr>
              <w:t>.</w:t>
            </w:r>
          </w:p>
        </w:tc>
        <w:tc>
          <w:tcPr>
            <w:tcW w:w="773" w:type="dxa"/>
          </w:tcPr>
          <w:p w:rsidR="008D1BE6" w:rsidRDefault="008D1BE6">
            <w:pPr>
              <w:pStyle w:val="TableParagraph"/>
              <w:ind w:left="8"/>
              <w:jc w:val="center"/>
            </w:pPr>
          </w:p>
        </w:tc>
        <w:tc>
          <w:tcPr>
            <w:tcW w:w="900" w:type="dxa"/>
          </w:tcPr>
          <w:p w:rsidR="008D1BE6" w:rsidRDefault="00B5375F">
            <w:pPr>
              <w:pStyle w:val="TableParagraph"/>
              <w:rPr>
                <w:sz w:val="20"/>
              </w:rPr>
            </w:pPr>
            <w:r>
              <w:rPr>
                <w:sz w:val="20"/>
              </w:rPr>
              <w:t xml:space="preserve">   +</w:t>
            </w: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Решение практических задач с применением признаков</w:t>
            </w:r>
          </w:p>
          <w:p w:rsidR="008D1BE6" w:rsidRDefault="00244D44">
            <w:pPr>
              <w:pStyle w:val="TableParagraph"/>
              <w:spacing w:line="269" w:lineRule="exact"/>
              <w:ind w:left="107"/>
              <w:rPr>
                <w:sz w:val="24"/>
              </w:rPr>
            </w:pPr>
            <w:r>
              <w:rPr>
                <w:sz w:val="24"/>
              </w:rPr>
              <w:t>делимости.</w:t>
            </w:r>
          </w:p>
        </w:tc>
        <w:tc>
          <w:tcPr>
            <w:tcW w:w="773" w:type="dxa"/>
          </w:tcPr>
          <w:p w:rsidR="008D1BE6" w:rsidRDefault="008D1BE6">
            <w:pPr>
              <w:pStyle w:val="TableParagraph"/>
              <w:spacing w:before="137"/>
              <w:ind w:left="8"/>
              <w:jc w:val="center"/>
            </w:pPr>
          </w:p>
        </w:tc>
        <w:tc>
          <w:tcPr>
            <w:tcW w:w="900" w:type="dxa"/>
          </w:tcPr>
          <w:p w:rsidR="008D1BE6" w:rsidRDefault="00B5375F">
            <w:pPr>
              <w:pStyle w:val="TableParagraph"/>
            </w:pPr>
            <w:r>
              <w:t xml:space="preserve">  +</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Разложение числа на простые множители</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i/>
                <w:sz w:val="24"/>
              </w:rPr>
            </w:pPr>
            <w:r>
              <w:rPr>
                <w:sz w:val="24"/>
              </w:rPr>
              <w:t xml:space="preserve">Простые и составные числа, </w:t>
            </w:r>
            <w:r>
              <w:rPr>
                <w:i/>
                <w:sz w:val="24"/>
              </w:rPr>
              <w:t>решето Эратосфена.</w:t>
            </w:r>
          </w:p>
        </w:tc>
        <w:tc>
          <w:tcPr>
            <w:tcW w:w="773" w:type="dxa"/>
          </w:tcPr>
          <w:p w:rsidR="008D1BE6" w:rsidRDefault="008D1BE6">
            <w:pPr>
              <w:pStyle w:val="TableParagraph"/>
              <w:ind w:left="8"/>
              <w:jc w:val="center"/>
            </w:pPr>
          </w:p>
        </w:tc>
        <w:tc>
          <w:tcPr>
            <w:tcW w:w="900" w:type="dxa"/>
          </w:tcPr>
          <w:p w:rsidR="008D1BE6" w:rsidRDefault="00B5375F">
            <w:pPr>
              <w:pStyle w:val="TableParagraph"/>
              <w:rPr>
                <w:sz w:val="20"/>
              </w:rPr>
            </w:pPr>
            <w:r>
              <w:rPr>
                <w:sz w:val="20"/>
              </w:rPr>
              <w:t xml:space="preserve">   +</w:t>
            </w: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Разложение натурального числа на множители,</w:t>
            </w:r>
          </w:p>
          <w:p w:rsidR="008D1BE6" w:rsidRDefault="00244D44">
            <w:pPr>
              <w:pStyle w:val="TableParagraph"/>
              <w:spacing w:line="269" w:lineRule="exact"/>
              <w:ind w:left="107"/>
              <w:rPr>
                <w:sz w:val="24"/>
              </w:rPr>
            </w:pPr>
            <w:r>
              <w:rPr>
                <w:sz w:val="24"/>
              </w:rPr>
              <w:t>разложение на простые множители.</w:t>
            </w:r>
          </w:p>
        </w:tc>
        <w:tc>
          <w:tcPr>
            <w:tcW w:w="773" w:type="dxa"/>
          </w:tcPr>
          <w:p w:rsidR="008D1BE6" w:rsidRDefault="008D1BE6">
            <w:pPr>
              <w:pStyle w:val="TableParagraph"/>
              <w:spacing w:before="139"/>
              <w:ind w:left="8"/>
              <w:jc w:val="center"/>
            </w:pPr>
          </w:p>
        </w:tc>
        <w:tc>
          <w:tcPr>
            <w:tcW w:w="900" w:type="dxa"/>
          </w:tcPr>
          <w:p w:rsidR="008D1BE6" w:rsidRDefault="00B5375F">
            <w:pPr>
              <w:pStyle w:val="TableParagraph"/>
            </w:pPr>
            <w:r>
              <w:t xml:space="preserve">   +</w:t>
            </w:r>
          </w:p>
        </w:tc>
      </w:tr>
      <w:tr w:rsidR="008D1BE6">
        <w:trPr>
          <w:trHeight w:val="82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5" w:lineRule="exact"/>
              <w:ind w:left="107"/>
              <w:rPr>
                <w:i/>
                <w:sz w:val="24"/>
              </w:rPr>
            </w:pPr>
            <w:r>
              <w:rPr>
                <w:i/>
                <w:sz w:val="24"/>
              </w:rPr>
              <w:t>Количество делителей числа, алгоритм разложения</w:t>
            </w:r>
          </w:p>
          <w:p w:rsidR="008D1BE6" w:rsidRDefault="00244D44">
            <w:pPr>
              <w:pStyle w:val="TableParagraph"/>
              <w:spacing w:before="5" w:line="274" w:lineRule="exact"/>
              <w:ind w:left="107" w:right="932"/>
              <w:rPr>
                <w:sz w:val="24"/>
              </w:rPr>
            </w:pPr>
            <w:r>
              <w:rPr>
                <w:i/>
                <w:sz w:val="24"/>
              </w:rPr>
              <w:t>числа на простые множители, основная теорема арифметики</w:t>
            </w:r>
            <w:r>
              <w:rPr>
                <w:sz w:val="24"/>
              </w:rPr>
              <w:t>.</w:t>
            </w:r>
          </w:p>
        </w:tc>
        <w:tc>
          <w:tcPr>
            <w:tcW w:w="773" w:type="dxa"/>
          </w:tcPr>
          <w:p w:rsidR="008D1BE6" w:rsidRDefault="008D1BE6">
            <w:pPr>
              <w:pStyle w:val="TableParagraph"/>
              <w:rPr>
                <w:b/>
                <w:i/>
                <w:sz w:val="24"/>
              </w:rPr>
            </w:pPr>
          </w:p>
          <w:p w:rsidR="008D1BE6" w:rsidRDefault="008D1BE6">
            <w:pPr>
              <w:pStyle w:val="TableParagraph"/>
              <w:ind w:left="8"/>
              <w:jc w:val="center"/>
            </w:pPr>
          </w:p>
        </w:tc>
        <w:tc>
          <w:tcPr>
            <w:tcW w:w="900" w:type="dxa"/>
          </w:tcPr>
          <w:p w:rsidR="008D1BE6" w:rsidRDefault="00B5375F">
            <w:pPr>
              <w:pStyle w:val="TableParagraph"/>
            </w:pPr>
            <w:r>
              <w:t xml:space="preserve">   +</w:t>
            </w: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9" w:lineRule="exact"/>
              <w:ind w:left="107"/>
              <w:rPr>
                <w:b/>
                <w:sz w:val="24"/>
              </w:rPr>
            </w:pPr>
            <w:r>
              <w:rPr>
                <w:b/>
                <w:sz w:val="24"/>
              </w:rPr>
              <w:t>Алгебраические выражения</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1379"/>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237"/>
              <w:rPr>
                <w:sz w:val="24"/>
              </w:rPr>
            </w:pPr>
            <w:r>
              <w:rPr>
                <w:sz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w:t>
            </w:r>
          </w:p>
          <w:p w:rsidR="008D1BE6" w:rsidRDefault="00244D44">
            <w:pPr>
              <w:pStyle w:val="TableParagraph"/>
              <w:spacing w:line="269" w:lineRule="exact"/>
              <w:ind w:left="107"/>
              <w:rPr>
                <w:sz w:val="24"/>
              </w:rPr>
            </w:pPr>
            <w:r>
              <w:rPr>
                <w:sz w:val="24"/>
              </w:rPr>
              <w:t>алгебраических выражений.</w:t>
            </w:r>
          </w:p>
        </w:tc>
        <w:tc>
          <w:tcPr>
            <w:tcW w:w="773" w:type="dxa"/>
          </w:tcPr>
          <w:p w:rsidR="008D1BE6" w:rsidRDefault="008D1BE6">
            <w:pPr>
              <w:pStyle w:val="TableParagraph"/>
              <w:rPr>
                <w:b/>
                <w:i/>
                <w:sz w:val="24"/>
              </w:rPr>
            </w:pPr>
          </w:p>
          <w:p w:rsidR="008D1BE6" w:rsidRDefault="008D1BE6">
            <w:pPr>
              <w:pStyle w:val="TableParagraph"/>
              <w:rPr>
                <w:b/>
                <w:i/>
                <w:sz w:val="24"/>
              </w:rPr>
            </w:pPr>
          </w:p>
          <w:p w:rsidR="008D1BE6" w:rsidRDefault="00244D44">
            <w:pPr>
              <w:pStyle w:val="TableParagraph"/>
              <w:ind w:left="8"/>
              <w:jc w:val="center"/>
            </w:pPr>
            <w:r>
              <w:t>+</w:t>
            </w:r>
          </w:p>
        </w:tc>
        <w:tc>
          <w:tcPr>
            <w:tcW w:w="900" w:type="dxa"/>
          </w:tcPr>
          <w:p w:rsidR="008D1BE6" w:rsidRDefault="008D1BE6">
            <w:pPr>
              <w:pStyle w:val="TableParagraph"/>
              <w:rPr>
                <w:b/>
                <w:i/>
                <w:sz w:val="24"/>
              </w:rPr>
            </w:pPr>
          </w:p>
          <w:p w:rsidR="008D1BE6" w:rsidRDefault="008D1BE6">
            <w:pPr>
              <w:pStyle w:val="TableParagraph"/>
              <w:rPr>
                <w:b/>
                <w:i/>
                <w:sz w:val="24"/>
              </w:rPr>
            </w:pPr>
          </w:p>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Делители и кратные</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82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Делитель и его свойства, общий делитель двух и более</w:t>
            </w:r>
          </w:p>
          <w:p w:rsidR="008D1BE6" w:rsidRDefault="00244D44">
            <w:pPr>
              <w:pStyle w:val="TableParagraph"/>
              <w:spacing w:line="270" w:lineRule="atLeast"/>
              <w:ind w:left="107" w:right="495"/>
              <w:rPr>
                <w:sz w:val="24"/>
              </w:rPr>
            </w:pPr>
            <w:r>
              <w:rPr>
                <w:sz w:val="24"/>
              </w:rPr>
              <w:t>чисел, наибольший общий делитель, взаимно простые числа, нахождение наибольшего общего делителя.</w:t>
            </w:r>
          </w:p>
        </w:tc>
        <w:tc>
          <w:tcPr>
            <w:tcW w:w="773" w:type="dxa"/>
          </w:tcPr>
          <w:p w:rsidR="008D1BE6" w:rsidRDefault="008D1BE6">
            <w:pPr>
              <w:pStyle w:val="TableParagraph"/>
              <w:rPr>
                <w:b/>
                <w:i/>
                <w:sz w:val="24"/>
              </w:rPr>
            </w:pPr>
          </w:p>
          <w:p w:rsidR="008D1BE6" w:rsidRDefault="008D1BE6">
            <w:pPr>
              <w:pStyle w:val="TableParagraph"/>
              <w:ind w:left="8"/>
              <w:jc w:val="center"/>
            </w:pPr>
          </w:p>
        </w:tc>
        <w:tc>
          <w:tcPr>
            <w:tcW w:w="900" w:type="dxa"/>
          </w:tcPr>
          <w:p w:rsidR="008D1BE6" w:rsidRDefault="00B5375F">
            <w:pPr>
              <w:pStyle w:val="TableParagraph"/>
            </w:pPr>
            <w:r>
              <w:t xml:space="preserve">  +</w:t>
            </w:r>
          </w:p>
        </w:tc>
      </w:tr>
      <w:tr w:rsidR="008D1BE6">
        <w:trPr>
          <w:trHeight w:val="82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262"/>
              <w:rPr>
                <w:sz w:val="24"/>
              </w:rPr>
            </w:pPr>
            <w:r>
              <w:rPr>
                <w:sz w:val="24"/>
              </w:rPr>
              <w:t>Кратное и его свойства, общее кратное двух и более чисел, наименьшее общее кратное, способы нахождения</w:t>
            </w:r>
          </w:p>
          <w:p w:rsidR="008D1BE6" w:rsidRDefault="00244D44">
            <w:pPr>
              <w:pStyle w:val="TableParagraph"/>
              <w:spacing w:line="269" w:lineRule="exact"/>
              <w:ind w:left="107"/>
              <w:rPr>
                <w:sz w:val="24"/>
              </w:rPr>
            </w:pPr>
            <w:r>
              <w:rPr>
                <w:sz w:val="24"/>
              </w:rPr>
              <w:t>наименьшего общего кратного.</w:t>
            </w:r>
          </w:p>
        </w:tc>
        <w:tc>
          <w:tcPr>
            <w:tcW w:w="773" w:type="dxa"/>
          </w:tcPr>
          <w:p w:rsidR="008D1BE6" w:rsidRDefault="008D1BE6">
            <w:pPr>
              <w:pStyle w:val="TableParagraph"/>
              <w:rPr>
                <w:b/>
                <w:i/>
                <w:sz w:val="24"/>
              </w:rPr>
            </w:pPr>
          </w:p>
          <w:p w:rsidR="008D1BE6" w:rsidRDefault="008D1BE6">
            <w:pPr>
              <w:pStyle w:val="TableParagraph"/>
              <w:ind w:left="8"/>
              <w:jc w:val="center"/>
            </w:pPr>
          </w:p>
        </w:tc>
        <w:tc>
          <w:tcPr>
            <w:tcW w:w="900" w:type="dxa"/>
          </w:tcPr>
          <w:p w:rsidR="008D1BE6" w:rsidRDefault="00B5375F">
            <w:pPr>
              <w:pStyle w:val="TableParagraph"/>
            </w:pPr>
            <w:r>
              <w:t xml:space="preserve">  +</w:t>
            </w:r>
          </w:p>
        </w:tc>
      </w:tr>
    </w:tbl>
    <w:p w:rsidR="008D1BE6" w:rsidRDefault="008D1BE6">
      <w:p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6203"/>
        <w:gridCol w:w="773"/>
        <w:gridCol w:w="900"/>
      </w:tblGrid>
      <w:tr w:rsidR="008D1BE6">
        <w:trPr>
          <w:trHeight w:val="277"/>
        </w:trPr>
        <w:tc>
          <w:tcPr>
            <w:tcW w:w="1697" w:type="dxa"/>
            <w:vMerge w:val="restart"/>
          </w:tcPr>
          <w:p w:rsidR="008D1BE6" w:rsidRDefault="00244D44">
            <w:pPr>
              <w:pStyle w:val="TableParagraph"/>
              <w:spacing w:line="248" w:lineRule="exact"/>
              <w:ind w:left="107"/>
              <w:rPr>
                <w:b/>
              </w:rPr>
            </w:pPr>
            <w:r>
              <w:rPr>
                <w:b/>
              </w:rPr>
              <w:t>Дроби</w:t>
            </w:r>
          </w:p>
        </w:tc>
        <w:tc>
          <w:tcPr>
            <w:tcW w:w="6203" w:type="dxa"/>
          </w:tcPr>
          <w:p w:rsidR="008D1BE6" w:rsidRDefault="00244D44">
            <w:pPr>
              <w:pStyle w:val="TableParagraph"/>
              <w:spacing w:line="258" w:lineRule="exact"/>
              <w:ind w:left="107"/>
              <w:rPr>
                <w:b/>
                <w:sz w:val="24"/>
              </w:rPr>
            </w:pPr>
            <w:r>
              <w:rPr>
                <w:b/>
                <w:sz w:val="24"/>
              </w:rPr>
              <w:t>Обыкновенные дроби</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Доля, часть, дробное число, дробь.</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Дробное число как результат деления.</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Правильные и неправильные дроби, смешанная дробь</w:t>
            </w:r>
          </w:p>
          <w:p w:rsidR="008D1BE6" w:rsidRDefault="00244D44">
            <w:pPr>
              <w:pStyle w:val="TableParagraph"/>
              <w:spacing w:line="269" w:lineRule="exact"/>
              <w:ind w:left="107"/>
              <w:rPr>
                <w:sz w:val="24"/>
              </w:rPr>
            </w:pPr>
            <w:r>
              <w:rPr>
                <w:sz w:val="24"/>
              </w:rPr>
              <w:t>(смешанное число).</w:t>
            </w:r>
          </w:p>
        </w:tc>
        <w:tc>
          <w:tcPr>
            <w:tcW w:w="773" w:type="dxa"/>
          </w:tcPr>
          <w:p w:rsidR="008D1BE6" w:rsidRDefault="00244D44">
            <w:pPr>
              <w:pStyle w:val="TableParagraph"/>
              <w:spacing w:before="137"/>
              <w:ind w:left="8"/>
              <w:jc w:val="center"/>
            </w:pPr>
            <w:r>
              <w:t>+</w:t>
            </w:r>
          </w:p>
        </w:tc>
        <w:tc>
          <w:tcPr>
            <w:tcW w:w="900" w:type="dxa"/>
          </w:tcPr>
          <w:p w:rsidR="008D1BE6" w:rsidRDefault="008D1BE6">
            <w:pPr>
              <w:pStyle w:val="TableParagraph"/>
            </w:pPr>
          </w:p>
        </w:tc>
      </w:tr>
      <w:tr w:rsidR="008D1BE6">
        <w:trPr>
          <w:trHeight w:val="82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679"/>
              <w:rPr>
                <w:sz w:val="24"/>
              </w:rPr>
            </w:pPr>
            <w:r>
              <w:rPr>
                <w:sz w:val="24"/>
              </w:rPr>
              <w:t>Запись натурального числа в виде дроби с заданным знаменателем, преобразование смешанной дроби в</w:t>
            </w:r>
          </w:p>
          <w:p w:rsidR="008D1BE6" w:rsidRDefault="00244D44">
            <w:pPr>
              <w:pStyle w:val="TableParagraph"/>
              <w:spacing w:line="269" w:lineRule="exact"/>
              <w:ind w:left="107"/>
              <w:rPr>
                <w:sz w:val="24"/>
              </w:rPr>
            </w:pPr>
            <w:r>
              <w:rPr>
                <w:sz w:val="24"/>
              </w:rPr>
              <w:t>неправильную дробь и наоборот.</w:t>
            </w:r>
          </w:p>
        </w:tc>
        <w:tc>
          <w:tcPr>
            <w:tcW w:w="773" w:type="dxa"/>
          </w:tcPr>
          <w:p w:rsidR="008D1BE6" w:rsidRDefault="008D1BE6">
            <w:pPr>
              <w:pStyle w:val="TableParagraph"/>
              <w:rPr>
                <w:b/>
                <w:i/>
                <w:sz w:val="24"/>
              </w:rPr>
            </w:pPr>
          </w:p>
          <w:p w:rsidR="008D1BE6" w:rsidRDefault="00244D44">
            <w:pPr>
              <w:pStyle w:val="TableParagraph"/>
              <w:ind w:left="8"/>
              <w:jc w:val="center"/>
            </w:pPr>
            <w:r>
              <w:t>+</w:t>
            </w:r>
          </w:p>
        </w:tc>
        <w:tc>
          <w:tcPr>
            <w:tcW w:w="900" w:type="dxa"/>
          </w:tcPr>
          <w:p w:rsidR="008D1BE6" w:rsidRDefault="008D1BE6">
            <w:pPr>
              <w:pStyle w:val="TableParagraph"/>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Приведение дробей к общему знаменателю.</w:t>
            </w:r>
          </w:p>
        </w:tc>
        <w:tc>
          <w:tcPr>
            <w:tcW w:w="773" w:type="dxa"/>
          </w:tcPr>
          <w:p w:rsidR="008D1BE6" w:rsidRDefault="00244D44">
            <w:pPr>
              <w:pStyle w:val="TableParagraph"/>
              <w:ind w:left="8"/>
              <w:jc w:val="center"/>
            </w:pPr>
            <w:r>
              <w:t>+</w:t>
            </w:r>
          </w:p>
        </w:tc>
        <w:tc>
          <w:tcPr>
            <w:tcW w:w="900" w:type="dxa"/>
          </w:tcPr>
          <w:p w:rsidR="008D1BE6" w:rsidRDefault="00B5375F">
            <w:pPr>
              <w:pStyle w:val="TableParagraph"/>
              <w:rPr>
                <w:sz w:val="20"/>
              </w:rPr>
            </w:pPr>
            <w:r>
              <w:rPr>
                <w:sz w:val="20"/>
              </w:rPr>
              <w:t xml:space="preserve">    +</w:t>
            </w: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sz w:val="24"/>
              </w:rPr>
            </w:pPr>
            <w:r>
              <w:rPr>
                <w:sz w:val="24"/>
              </w:rPr>
              <w:t>Сравнение обыкновенных дробей.</w:t>
            </w:r>
          </w:p>
        </w:tc>
        <w:tc>
          <w:tcPr>
            <w:tcW w:w="773" w:type="dxa"/>
          </w:tcPr>
          <w:p w:rsidR="008D1BE6" w:rsidRDefault="00244D44">
            <w:pPr>
              <w:pStyle w:val="TableParagraph"/>
              <w:ind w:left="8"/>
              <w:jc w:val="center"/>
            </w:pPr>
            <w:r>
              <w:t>+</w:t>
            </w:r>
          </w:p>
        </w:tc>
        <w:tc>
          <w:tcPr>
            <w:tcW w:w="900" w:type="dxa"/>
          </w:tcPr>
          <w:p w:rsidR="008D1BE6" w:rsidRDefault="00B5375F">
            <w:pPr>
              <w:pStyle w:val="TableParagraph"/>
              <w:rPr>
                <w:sz w:val="20"/>
              </w:rPr>
            </w:pPr>
            <w:r>
              <w:rPr>
                <w:sz w:val="20"/>
              </w:rPr>
              <w:t xml:space="preserve">   +</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Сложение и вычитание обыкновенных дробей.</w:t>
            </w:r>
          </w:p>
        </w:tc>
        <w:tc>
          <w:tcPr>
            <w:tcW w:w="773" w:type="dxa"/>
          </w:tcPr>
          <w:p w:rsidR="008D1BE6" w:rsidRDefault="00244D44">
            <w:pPr>
              <w:pStyle w:val="TableParagraph"/>
              <w:ind w:left="8"/>
              <w:jc w:val="center"/>
            </w:pPr>
            <w:r>
              <w:t>+</w:t>
            </w:r>
          </w:p>
        </w:tc>
        <w:tc>
          <w:tcPr>
            <w:tcW w:w="900" w:type="dxa"/>
          </w:tcPr>
          <w:p w:rsidR="008D1BE6" w:rsidRDefault="00B5375F">
            <w:pPr>
              <w:pStyle w:val="TableParagraph"/>
              <w:rPr>
                <w:sz w:val="20"/>
              </w:rPr>
            </w:pPr>
            <w:r>
              <w:rPr>
                <w:sz w:val="20"/>
              </w:rPr>
              <w:t xml:space="preserve">  +</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Умножение и деление обыкновенных дробей.</w:t>
            </w:r>
          </w:p>
        </w:tc>
        <w:tc>
          <w:tcPr>
            <w:tcW w:w="773" w:type="dxa"/>
          </w:tcPr>
          <w:p w:rsidR="008D1BE6" w:rsidRDefault="00244D44">
            <w:pPr>
              <w:pStyle w:val="TableParagraph"/>
              <w:ind w:left="8"/>
              <w:jc w:val="center"/>
            </w:pPr>
            <w:r>
              <w:t>+</w:t>
            </w:r>
          </w:p>
        </w:tc>
        <w:tc>
          <w:tcPr>
            <w:tcW w:w="900" w:type="dxa"/>
          </w:tcPr>
          <w:p w:rsidR="008D1BE6" w:rsidRDefault="00B5375F">
            <w:pPr>
              <w:pStyle w:val="TableParagraph"/>
              <w:rPr>
                <w:sz w:val="20"/>
              </w:rPr>
            </w:pPr>
            <w:r>
              <w:rPr>
                <w:sz w:val="20"/>
              </w:rPr>
              <w:t xml:space="preserve">  +</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Арифметические действия со смешанными дробями.</w:t>
            </w:r>
          </w:p>
        </w:tc>
        <w:tc>
          <w:tcPr>
            <w:tcW w:w="773" w:type="dxa"/>
          </w:tcPr>
          <w:p w:rsidR="008D1BE6" w:rsidRDefault="00244D44">
            <w:pPr>
              <w:pStyle w:val="TableParagraph"/>
              <w:ind w:left="8"/>
              <w:jc w:val="center"/>
            </w:pPr>
            <w:r>
              <w:t>+</w:t>
            </w:r>
          </w:p>
        </w:tc>
        <w:tc>
          <w:tcPr>
            <w:tcW w:w="900" w:type="dxa"/>
          </w:tcPr>
          <w:p w:rsidR="008D1BE6" w:rsidRDefault="00B5375F">
            <w:pPr>
              <w:pStyle w:val="TableParagraph"/>
              <w:rPr>
                <w:sz w:val="20"/>
              </w:rPr>
            </w:pPr>
            <w:r>
              <w:rPr>
                <w:sz w:val="20"/>
              </w:rPr>
              <w:t xml:space="preserve">  +</w:t>
            </w:r>
          </w:p>
        </w:tc>
      </w:tr>
      <w:tr w:rsidR="008D1BE6">
        <w:trPr>
          <w:trHeight w:val="276"/>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Арифметические действия с дробными числами.</w:t>
            </w:r>
          </w:p>
        </w:tc>
        <w:tc>
          <w:tcPr>
            <w:tcW w:w="773" w:type="dxa"/>
          </w:tcPr>
          <w:p w:rsidR="008D1BE6" w:rsidRDefault="00244D44">
            <w:pPr>
              <w:pStyle w:val="TableParagraph"/>
              <w:ind w:left="8"/>
              <w:jc w:val="center"/>
            </w:pPr>
            <w:r>
              <w:t>+</w:t>
            </w:r>
          </w:p>
        </w:tc>
        <w:tc>
          <w:tcPr>
            <w:tcW w:w="900" w:type="dxa"/>
          </w:tcPr>
          <w:p w:rsidR="008D1BE6" w:rsidRDefault="00B5375F">
            <w:pPr>
              <w:pStyle w:val="TableParagraph"/>
              <w:rPr>
                <w:sz w:val="20"/>
              </w:rPr>
            </w:pPr>
            <w:r>
              <w:rPr>
                <w:sz w:val="20"/>
              </w:rPr>
              <w:t xml:space="preserve">  +</w:t>
            </w: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i/>
                <w:sz w:val="24"/>
              </w:rPr>
            </w:pPr>
            <w:r>
              <w:rPr>
                <w:i/>
                <w:sz w:val="24"/>
              </w:rPr>
              <w:t>Способы рационализации вычислений и их применение при</w:t>
            </w:r>
          </w:p>
          <w:p w:rsidR="008D1BE6" w:rsidRDefault="00244D44">
            <w:pPr>
              <w:pStyle w:val="TableParagraph"/>
              <w:spacing w:line="269" w:lineRule="exact"/>
              <w:ind w:left="107"/>
              <w:rPr>
                <w:sz w:val="24"/>
              </w:rPr>
            </w:pPr>
            <w:r>
              <w:rPr>
                <w:i/>
                <w:sz w:val="24"/>
              </w:rPr>
              <w:t>выполнении действий</w:t>
            </w:r>
            <w:r>
              <w:rPr>
                <w:sz w:val="24"/>
              </w:rPr>
              <w:t>.</w:t>
            </w:r>
          </w:p>
        </w:tc>
        <w:tc>
          <w:tcPr>
            <w:tcW w:w="773" w:type="dxa"/>
          </w:tcPr>
          <w:p w:rsidR="008D1BE6" w:rsidRDefault="00244D44">
            <w:pPr>
              <w:pStyle w:val="TableParagraph"/>
              <w:spacing w:before="139"/>
              <w:ind w:left="8"/>
              <w:jc w:val="center"/>
            </w:pPr>
            <w:r>
              <w:t>+</w:t>
            </w:r>
          </w:p>
        </w:tc>
        <w:tc>
          <w:tcPr>
            <w:tcW w:w="900" w:type="dxa"/>
          </w:tcPr>
          <w:p w:rsidR="008D1BE6" w:rsidRDefault="00244D44">
            <w:pPr>
              <w:pStyle w:val="TableParagraph"/>
              <w:spacing w:before="139"/>
              <w:ind w:left="6"/>
              <w:jc w:val="center"/>
            </w:pPr>
            <w:r>
              <w:t>+</w:t>
            </w: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b/>
                <w:sz w:val="24"/>
              </w:rPr>
            </w:pPr>
            <w:r>
              <w:rPr>
                <w:b/>
                <w:sz w:val="24"/>
              </w:rPr>
              <w:t>Десятичные дроби</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Целая и дробная части десятичной дроби.</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spacing w:line="251" w:lineRule="exact"/>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Преобразование десятичных дробей в обыкновенные.</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Сравнение десятичных дробей.</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Сложение и вычитание десятичных дробей.</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Округление десятичных дробей.</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Умножение и деление десятичных дробей.</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554"/>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5" w:lineRule="exact"/>
              <w:ind w:left="107"/>
              <w:rPr>
                <w:i/>
                <w:sz w:val="24"/>
              </w:rPr>
            </w:pPr>
            <w:r>
              <w:rPr>
                <w:i/>
                <w:sz w:val="24"/>
              </w:rPr>
              <w:t>Преобразование обыкновенных дробей в десятичные</w:t>
            </w:r>
          </w:p>
          <w:p w:rsidR="008D1BE6" w:rsidRDefault="00244D44">
            <w:pPr>
              <w:pStyle w:val="TableParagraph"/>
              <w:spacing w:line="269" w:lineRule="exact"/>
              <w:ind w:left="107"/>
              <w:rPr>
                <w:i/>
                <w:sz w:val="24"/>
              </w:rPr>
            </w:pPr>
            <w:r>
              <w:rPr>
                <w:i/>
                <w:sz w:val="24"/>
              </w:rPr>
              <w:t>дроби.</w:t>
            </w:r>
          </w:p>
        </w:tc>
        <w:tc>
          <w:tcPr>
            <w:tcW w:w="773" w:type="dxa"/>
          </w:tcPr>
          <w:p w:rsidR="008D1BE6" w:rsidRDefault="00B5375F">
            <w:pPr>
              <w:pStyle w:val="TableParagraph"/>
            </w:pPr>
            <w:r>
              <w:t>+</w:t>
            </w:r>
          </w:p>
        </w:tc>
        <w:tc>
          <w:tcPr>
            <w:tcW w:w="900" w:type="dxa"/>
          </w:tcPr>
          <w:p w:rsidR="008D1BE6" w:rsidRDefault="00244D44">
            <w:pPr>
              <w:pStyle w:val="TableParagraph"/>
              <w:spacing w:before="139"/>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i/>
                <w:sz w:val="24"/>
              </w:rPr>
              <w:t>Конечные и бесконечные десятичные дроби</w:t>
            </w:r>
            <w:r>
              <w:rPr>
                <w:sz w:val="24"/>
              </w:rPr>
              <w:t>.</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Отношение двух чисел</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Масштаб на плане и карте.</w:t>
            </w:r>
          </w:p>
        </w:tc>
        <w:tc>
          <w:tcPr>
            <w:tcW w:w="773" w:type="dxa"/>
          </w:tcPr>
          <w:p w:rsidR="008D1BE6" w:rsidRDefault="008D1BE6">
            <w:pPr>
              <w:pStyle w:val="TableParagraph"/>
              <w:ind w:left="8"/>
              <w:jc w:val="center"/>
            </w:pPr>
          </w:p>
        </w:tc>
        <w:tc>
          <w:tcPr>
            <w:tcW w:w="900" w:type="dxa"/>
          </w:tcPr>
          <w:p w:rsidR="008D1BE6" w:rsidRDefault="00B5375F">
            <w:pPr>
              <w:pStyle w:val="TableParagraph"/>
              <w:rPr>
                <w:sz w:val="20"/>
              </w:rPr>
            </w:pPr>
            <w:r>
              <w:rPr>
                <w:sz w:val="20"/>
              </w:rPr>
              <w:t xml:space="preserve">  +</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Пропорции.</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Свойства пропорций, применение пропорций и</w:t>
            </w:r>
          </w:p>
          <w:p w:rsidR="008D1BE6" w:rsidRDefault="00244D44">
            <w:pPr>
              <w:pStyle w:val="TableParagraph"/>
              <w:spacing w:line="269" w:lineRule="exact"/>
              <w:ind w:left="107"/>
              <w:rPr>
                <w:sz w:val="24"/>
              </w:rPr>
            </w:pPr>
            <w:r>
              <w:rPr>
                <w:sz w:val="24"/>
              </w:rPr>
              <w:t>отношений при решении задач.</w:t>
            </w:r>
          </w:p>
        </w:tc>
        <w:tc>
          <w:tcPr>
            <w:tcW w:w="773" w:type="dxa"/>
          </w:tcPr>
          <w:p w:rsidR="008D1BE6" w:rsidRDefault="008D1BE6">
            <w:pPr>
              <w:pStyle w:val="TableParagraph"/>
            </w:pPr>
          </w:p>
        </w:tc>
        <w:tc>
          <w:tcPr>
            <w:tcW w:w="900" w:type="dxa"/>
          </w:tcPr>
          <w:p w:rsidR="008D1BE6" w:rsidRDefault="00244D44">
            <w:pPr>
              <w:pStyle w:val="TableParagraph"/>
              <w:spacing w:before="139"/>
              <w:ind w:left="6"/>
              <w:jc w:val="center"/>
            </w:pPr>
            <w:r>
              <w:t>+</w:t>
            </w:r>
          </w:p>
        </w:tc>
      </w:tr>
      <w:tr w:rsidR="008D1BE6">
        <w:trPr>
          <w:trHeight w:val="27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b/>
                <w:sz w:val="24"/>
              </w:rPr>
            </w:pPr>
            <w:r>
              <w:rPr>
                <w:b/>
                <w:sz w:val="24"/>
              </w:rPr>
              <w:t>Среднее арифметическое чисел</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Среднее арифметическое двух чисел.</w:t>
            </w:r>
          </w:p>
        </w:tc>
        <w:tc>
          <w:tcPr>
            <w:tcW w:w="773" w:type="dxa"/>
          </w:tcPr>
          <w:p w:rsidR="008D1BE6" w:rsidRDefault="00244D44">
            <w:pPr>
              <w:pStyle w:val="TableParagraph"/>
              <w:spacing w:line="251" w:lineRule="exact"/>
              <w:ind w:left="8"/>
              <w:jc w:val="center"/>
            </w:pPr>
            <w:r>
              <w:t>+</w:t>
            </w: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Изображение среднего арифметического двух чисел на</w:t>
            </w:r>
          </w:p>
          <w:p w:rsidR="008D1BE6" w:rsidRDefault="00244D44">
            <w:pPr>
              <w:pStyle w:val="TableParagraph"/>
              <w:spacing w:line="269" w:lineRule="exact"/>
              <w:ind w:left="107"/>
              <w:rPr>
                <w:sz w:val="24"/>
              </w:rPr>
            </w:pPr>
            <w:r>
              <w:rPr>
                <w:sz w:val="24"/>
              </w:rPr>
              <w:t>числовой прямой.</w:t>
            </w:r>
          </w:p>
        </w:tc>
        <w:tc>
          <w:tcPr>
            <w:tcW w:w="773" w:type="dxa"/>
          </w:tcPr>
          <w:p w:rsidR="008D1BE6" w:rsidRDefault="00244D44">
            <w:pPr>
              <w:pStyle w:val="TableParagraph"/>
              <w:spacing w:before="137"/>
              <w:ind w:left="8"/>
              <w:jc w:val="center"/>
            </w:pPr>
            <w:r>
              <w:t>+</w:t>
            </w:r>
          </w:p>
        </w:tc>
        <w:tc>
          <w:tcPr>
            <w:tcW w:w="900" w:type="dxa"/>
          </w:tcPr>
          <w:p w:rsidR="008D1BE6" w:rsidRDefault="008D1BE6">
            <w:pPr>
              <w:pStyle w:val="TableParagraph"/>
            </w:pPr>
          </w:p>
        </w:tc>
      </w:tr>
      <w:tr w:rsidR="008D1BE6">
        <w:trPr>
          <w:trHeight w:val="552"/>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Решение практических задач с применением среднего</w:t>
            </w:r>
          </w:p>
          <w:p w:rsidR="008D1BE6" w:rsidRDefault="00244D44">
            <w:pPr>
              <w:pStyle w:val="TableParagraph"/>
              <w:spacing w:line="269" w:lineRule="exact"/>
              <w:ind w:left="107"/>
              <w:rPr>
                <w:sz w:val="24"/>
              </w:rPr>
            </w:pPr>
            <w:r>
              <w:rPr>
                <w:sz w:val="24"/>
              </w:rPr>
              <w:t>арифметического.</w:t>
            </w:r>
          </w:p>
        </w:tc>
        <w:tc>
          <w:tcPr>
            <w:tcW w:w="773" w:type="dxa"/>
          </w:tcPr>
          <w:p w:rsidR="008D1BE6" w:rsidRDefault="00244D44">
            <w:pPr>
              <w:pStyle w:val="TableParagraph"/>
              <w:spacing w:before="137"/>
              <w:ind w:left="8"/>
              <w:jc w:val="center"/>
            </w:pPr>
            <w:r>
              <w:t>+</w:t>
            </w:r>
          </w:p>
        </w:tc>
        <w:tc>
          <w:tcPr>
            <w:tcW w:w="900" w:type="dxa"/>
          </w:tcPr>
          <w:p w:rsidR="008D1BE6" w:rsidRDefault="008D1BE6">
            <w:pPr>
              <w:pStyle w:val="TableParagraph"/>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i/>
                <w:sz w:val="24"/>
              </w:rPr>
            </w:pPr>
            <w:r>
              <w:rPr>
                <w:i/>
                <w:sz w:val="24"/>
              </w:rPr>
              <w:t>Среднее арифметическое нескольких чисел.</w:t>
            </w:r>
          </w:p>
        </w:tc>
        <w:tc>
          <w:tcPr>
            <w:tcW w:w="773" w:type="dxa"/>
          </w:tcPr>
          <w:p w:rsidR="008D1BE6" w:rsidRDefault="00244D44">
            <w:pPr>
              <w:pStyle w:val="TableParagraph"/>
              <w:ind w:left="8"/>
              <w:jc w:val="center"/>
            </w:pPr>
            <w:r>
              <w:t>+</w:t>
            </w:r>
          </w:p>
        </w:tc>
        <w:tc>
          <w:tcPr>
            <w:tcW w:w="900" w:type="dxa"/>
          </w:tcPr>
          <w:p w:rsidR="008D1BE6" w:rsidRDefault="004946DE">
            <w:pPr>
              <w:pStyle w:val="TableParagraph"/>
              <w:rPr>
                <w:sz w:val="20"/>
              </w:rPr>
            </w:pPr>
            <w:r>
              <w:rPr>
                <w:sz w:val="20"/>
              </w:rP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Проценты</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Понятие процента.</w:t>
            </w:r>
          </w:p>
        </w:tc>
        <w:tc>
          <w:tcPr>
            <w:tcW w:w="773" w:type="dxa"/>
          </w:tcPr>
          <w:p w:rsidR="008D1BE6" w:rsidRDefault="00B5375F">
            <w:pPr>
              <w:pStyle w:val="TableParagraph"/>
              <w:rPr>
                <w:sz w:val="20"/>
              </w:rPr>
            </w:pPr>
            <w:r>
              <w:rPr>
                <w:sz w:val="20"/>
              </w:rPr>
              <w:t xml:space="preserve">   +</w:t>
            </w:r>
          </w:p>
        </w:tc>
        <w:tc>
          <w:tcPr>
            <w:tcW w:w="900" w:type="dxa"/>
          </w:tcPr>
          <w:p w:rsidR="008D1BE6" w:rsidRDefault="008D1BE6">
            <w:pPr>
              <w:pStyle w:val="TableParagraph"/>
              <w:ind w:left="6"/>
              <w:jc w:val="center"/>
            </w:pPr>
          </w:p>
        </w:tc>
      </w:tr>
      <w:tr w:rsidR="008D1BE6">
        <w:trPr>
          <w:trHeight w:val="554"/>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5" w:lineRule="exact"/>
              <w:ind w:left="107"/>
              <w:rPr>
                <w:sz w:val="24"/>
              </w:rPr>
            </w:pPr>
            <w:r>
              <w:rPr>
                <w:sz w:val="24"/>
              </w:rPr>
              <w:t>Вычисление процентов от числа и числа по известному</w:t>
            </w:r>
          </w:p>
          <w:p w:rsidR="008D1BE6" w:rsidRDefault="00244D44">
            <w:pPr>
              <w:pStyle w:val="TableParagraph"/>
              <w:spacing w:line="269" w:lineRule="exact"/>
              <w:ind w:left="107"/>
              <w:rPr>
                <w:sz w:val="24"/>
              </w:rPr>
            </w:pPr>
            <w:r>
              <w:rPr>
                <w:sz w:val="24"/>
              </w:rPr>
              <w:t>проценту, выражение отношения в процентах.</w:t>
            </w:r>
          </w:p>
        </w:tc>
        <w:tc>
          <w:tcPr>
            <w:tcW w:w="773" w:type="dxa"/>
          </w:tcPr>
          <w:p w:rsidR="008D1BE6" w:rsidRDefault="00B5375F">
            <w:pPr>
              <w:pStyle w:val="TableParagraph"/>
            </w:pPr>
            <w:r>
              <w:t xml:space="preserve">   +</w:t>
            </w:r>
          </w:p>
        </w:tc>
        <w:tc>
          <w:tcPr>
            <w:tcW w:w="900" w:type="dxa"/>
          </w:tcPr>
          <w:p w:rsidR="008D1BE6" w:rsidRDefault="00244D44">
            <w:pPr>
              <w:pStyle w:val="TableParagraph"/>
              <w:spacing w:before="139"/>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Решение несложных практических задач с процентами.</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Диаграммы</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Столбчатые и круговые диаграммы.</w:t>
            </w:r>
          </w:p>
        </w:tc>
        <w:tc>
          <w:tcPr>
            <w:tcW w:w="773" w:type="dxa"/>
          </w:tcPr>
          <w:p w:rsidR="008D1BE6" w:rsidRDefault="00B5375F">
            <w:pPr>
              <w:pStyle w:val="TableParagraph"/>
              <w:rPr>
                <w:sz w:val="20"/>
              </w:rPr>
            </w:pPr>
            <w:r>
              <w:rPr>
                <w:sz w:val="20"/>
              </w:rPr>
              <w:t xml:space="preserve">  +</w:t>
            </w:r>
          </w:p>
        </w:tc>
        <w:tc>
          <w:tcPr>
            <w:tcW w:w="900" w:type="dxa"/>
          </w:tcPr>
          <w:p w:rsidR="008D1BE6" w:rsidRDefault="00B5375F">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Извлечение информации из диаграмм.</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i/>
                <w:sz w:val="24"/>
              </w:rPr>
              <w:t>Изображение диаграмм по числовым данным</w:t>
            </w:r>
            <w:r>
              <w:rPr>
                <w:sz w:val="24"/>
              </w:rPr>
              <w:t>.</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278"/>
        </w:trPr>
        <w:tc>
          <w:tcPr>
            <w:tcW w:w="1697" w:type="dxa"/>
            <w:vMerge w:val="restart"/>
          </w:tcPr>
          <w:p w:rsidR="008D1BE6" w:rsidRDefault="00244D44">
            <w:pPr>
              <w:pStyle w:val="TableParagraph"/>
              <w:ind w:left="107" w:right="79"/>
              <w:rPr>
                <w:b/>
              </w:rPr>
            </w:pPr>
            <w:r>
              <w:rPr>
                <w:b/>
              </w:rPr>
              <w:t>Рациональные числа</w:t>
            </w:r>
          </w:p>
        </w:tc>
        <w:tc>
          <w:tcPr>
            <w:tcW w:w="6203" w:type="dxa"/>
          </w:tcPr>
          <w:p w:rsidR="008D1BE6" w:rsidRDefault="00244D44">
            <w:pPr>
              <w:pStyle w:val="TableParagraph"/>
              <w:spacing w:line="258" w:lineRule="exact"/>
              <w:ind w:left="107"/>
              <w:rPr>
                <w:b/>
                <w:sz w:val="24"/>
              </w:rPr>
            </w:pPr>
            <w:r>
              <w:rPr>
                <w:b/>
                <w:sz w:val="24"/>
              </w:rPr>
              <w:t>Положительные и отрицательные числа</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Изображение чисел на числовой (координатной) прямой.</w:t>
            </w:r>
          </w:p>
        </w:tc>
        <w:tc>
          <w:tcPr>
            <w:tcW w:w="773" w:type="dxa"/>
          </w:tcPr>
          <w:p w:rsidR="008D1BE6" w:rsidRDefault="008D1BE6">
            <w:pPr>
              <w:pStyle w:val="TableParagraph"/>
              <w:rPr>
                <w:sz w:val="20"/>
              </w:rPr>
            </w:pPr>
          </w:p>
        </w:tc>
        <w:tc>
          <w:tcPr>
            <w:tcW w:w="900" w:type="dxa"/>
          </w:tcPr>
          <w:p w:rsidR="008D1BE6" w:rsidRDefault="00244D44">
            <w:pPr>
              <w:pStyle w:val="TableParagraph"/>
              <w:spacing w:line="251" w:lineRule="exact"/>
              <w:ind w:left="6"/>
              <w:jc w:val="center"/>
            </w:pPr>
            <w:r>
              <w:t>+</w:t>
            </w:r>
          </w:p>
        </w:tc>
      </w:tr>
    </w:tbl>
    <w:p w:rsidR="008D1BE6" w:rsidRDefault="008D1BE6">
      <w:pPr>
        <w:spacing w:line="251" w:lineRule="exact"/>
        <w:jc w:val="cente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6203"/>
        <w:gridCol w:w="773"/>
        <w:gridCol w:w="900"/>
      </w:tblGrid>
      <w:tr w:rsidR="008D1BE6">
        <w:trPr>
          <w:trHeight w:val="277"/>
        </w:trPr>
        <w:tc>
          <w:tcPr>
            <w:tcW w:w="1697" w:type="dxa"/>
            <w:vMerge w:val="restart"/>
          </w:tcPr>
          <w:p w:rsidR="008D1BE6" w:rsidRDefault="008D1BE6">
            <w:pPr>
              <w:pStyle w:val="TableParagraph"/>
            </w:pPr>
          </w:p>
        </w:tc>
        <w:tc>
          <w:tcPr>
            <w:tcW w:w="6203" w:type="dxa"/>
          </w:tcPr>
          <w:p w:rsidR="008D1BE6" w:rsidRDefault="00244D44">
            <w:pPr>
              <w:pStyle w:val="TableParagraph"/>
              <w:spacing w:line="258" w:lineRule="exact"/>
              <w:ind w:left="107"/>
              <w:rPr>
                <w:sz w:val="24"/>
              </w:rPr>
            </w:pPr>
            <w:r>
              <w:rPr>
                <w:sz w:val="24"/>
              </w:rPr>
              <w:t>Сравнение чисел.</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552"/>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3" w:lineRule="exact"/>
              <w:ind w:left="107"/>
              <w:rPr>
                <w:sz w:val="24"/>
              </w:rPr>
            </w:pPr>
            <w:r>
              <w:rPr>
                <w:sz w:val="24"/>
              </w:rPr>
              <w:t>Модуль числа, геометрическая интерпретация модуля</w:t>
            </w:r>
          </w:p>
          <w:p w:rsidR="008D1BE6" w:rsidRDefault="00244D44">
            <w:pPr>
              <w:pStyle w:val="TableParagraph"/>
              <w:spacing w:line="269" w:lineRule="exact"/>
              <w:ind w:left="107"/>
              <w:rPr>
                <w:sz w:val="24"/>
              </w:rPr>
            </w:pPr>
            <w:r>
              <w:rPr>
                <w:sz w:val="24"/>
              </w:rPr>
              <w:t>числа.</w:t>
            </w:r>
          </w:p>
        </w:tc>
        <w:tc>
          <w:tcPr>
            <w:tcW w:w="773" w:type="dxa"/>
          </w:tcPr>
          <w:p w:rsidR="008D1BE6" w:rsidRDefault="008D1BE6">
            <w:pPr>
              <w:pStyle w:val="TableParagraph"/>
            </w:pPr>
          </w:p>
        </w:tc>
        <w:tc>
          <w:tcPr>
            <w:tcW w:w="900" w:type="dxa"/>
          </w:tcPr>
          <w:p w:rsidR="008D1BE6" w:rsidRDefault="00244D44">
            <w:pPr>
              <w:pStyle w:val="TableParagraph"/>
              <w:spacing w:before="137"/>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Действия с положительными и отрицательными числами.</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Множество целых чисел.</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Понятие о рациональном числе</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i/>
                <w:sz w:val="24"/>
              </w:rPr>
            </w:pPr>
            <w:r>
              <w:rPr>
                <w:i/>
                <w:sz w:val="24"/>
              </w:rPr>
              <w:t>Первичное представление о множестве рациональных</w:t>
            </w:r>
          </w:p>
          <w:p w:rsidR="008D1BE6" w:rsidRDefault="00244D44">
            <w:pPr>
              <w:pStyle w:val="TableParagraph"/>
              <w:spacing w:line="269" w:lineRule="exact"/>
              <w:ind w:left="107"/>
              <w:rPr>
                <w:i/>
                <w:sz w:val="24"/>
              </w:rPr>
            </w:pPr>
            <w:r>
              <w:rPr>
                <w:i/>
                <w:sz w:val="24"/>
              </w:rPr>
              <w:t>чисел.</w:t>
            </w:r>
          </w:p>
        </w:tc>
        <w:tc>
          <w:tcPr>
            <w:tcW w:w="773" w:type="dxa"/>
          </w:tcPr>
          <w:p w:rsidR="008D1BE6" w:rsidRDefault="008D1BE6">
            <w:pPr>
              <w:pStyle w:val="TableParagraph"/>
            </w:pPr>
          </w:p>
        </w:tc>
        <w:tc>
          <w:tcPr>
            <w:tcW w:w="900" w:type="dxa"/>
          </w:tcPr>
          <w:p w:rsidR="008D1BE6" w:rsidRDefault="00244D44">
            <w:pPr>
              <w:pStyle w:val="TableParagraph"/>
              <w:spacing w:before="139"/>
              <w:ind w:left="6"/>
              <w:jc w:val="center"/>
            </w:pPr>
            <w:r>
              <w:t>+</w:t>
            </w: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sz w:val="24"/>
              </w:rPr>
            </w:pPr>
            <w:r>
              <w:rPr>
                <w:sz w:val="24"/>
              </w:rPr>
              <w:t>Действия с рациональными числами.</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275"/>
        </w:trPr>
        <w:tc>
          <w:tcPr>
            <w:tcW w:w="1697" w:type="dxa"/>
            <w:vMerge w:val="restart"/>
          </w:tcPr>
          <w:p w:rsidR="008D1BE6" w:rsidRDefault="00244D44">
            <w:pPr>
              <w:pStyle w:val="TableParagraph"/>
              <w:ind w:left="107" w:right="511"/>
              <w:rPr>
                <w:b/>
              </w:rPr>
            </w:pPr>
            <w:r>
              <w:rPr>
                <w:b/>
              </w:rPr>
              <w:t>Решение текстовых задач</w:t>
            </w:r>
          </w:p>
        </w:tc>
        <w:tc>
          <w:tcPr>
            <w:tcW w:w="6203" w:type="dxa"/>
          </w:tcPr>
          <w:p w:rsidR="008D1BE6" w:rsidRDefault="00244D44">
            <w:pPr>
              <w:pStyle w:val="TableParagraph"/>
              <w:spacing w:line="256" w:lineRule="exact"/>
              <w:ind w:left="107"/>
              <w:rPr>
                <w:b/>
                <w:sz w:val="24"/>
              </w:rPr>
            </w:pPr>
            <w:r>
              <w:rPr>
                <w:b/>
                <w:sz w:val="24"/>
              </w:rPr>
              <w:t>Единицы измерений</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Единицы измерений: длины, площади, объема, массы,</w:t>
            </w:r>
          </w:p>
          <w:p w:rsidR="008D1BE6" w:rsidRDefault="00244D44">
            <w:pPr>
              <w:pStyle w:val="TableParagraph"/>
              <w:spacing w:line="269" w:lineRule="exact"/>
              <w:ind w:left="107"/>
              <w:rPr>
                <w:sz w:val="24"/>
              </w:rPr>
            </w:pPr>
            <w:r>
              <w:rPr>
                <w:sz w:val="24"/>
              </w:rPr>
              <w:t>времени, скорости.</w:t>
            </w:r>
          </w:p>
        </w:tc>
        <w:tc>
          <w:tcPr>
            <w:tcW w:w="773" w:type="dxa"/>
          </w:tcPr>
          <w:p w:rsidR="008D1BE6" w:rsidRDefault="00244D44">
            <w:pPr>
              <w:pStyle w:val="TableParagraph"/>
              <w:spacing w:before="137"/>
              <w:ind w:left="8"/>
              <w:jc w:val="center"/>
            </w:pPr>
            <w:r>
              <w:t>+</w:t>
            </w:r>
          </w:p>
        </w:tc>
        <w:tc>
          <w:tcPr>
            <w:tcW w:w="900" w:type="dxa"/>
          </w:tcPr>
          <w:p w:rsidR="008D1BE6" w:rsidRDefault="00244D44">
            <w:pPr>
              <w:pStyle w:val="TableParagraph"/>
              <w:spacing w:before="137"/>
              <w:ind w:left="6"/>
              <w:jc w:val="center"/>
            </w:pPr>
            <w:r>
              <w:t>+</w:t>
            </w:r>
          </w:p>
        </w:tc>
      </w:tr>
      <w:tr w:rsidR="008D1BE6">
        <w:trPr>
          <w:trHeight w:val="552"/>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Зависимости между единицами измерения каждой</w:t>
            </w:r>
          </w:p>
          <w:p w:rsidR="008D1BE6" w:rsidRDefault="00244D44">
            <w:pPr>
              <w:pStyle w:val="TableParagraph"/>
              <w:spacing w:line="269" w:lineRule="exact"/>
              <w:ind w:left="107"/>
              <w:rPr>
                <w:sz w:val="24"/>
              </w:rPr>
            </w:pPr>
            <w:r>
              <w:rPr>
                <w:sz w:val="24"/>
              </w:rPr>
              <w:t>величины.</w:t>
            </w:r>
          </w:p>
        </w:tc>
        <w:tc>
          <w:tcPr>
            <w:tcW w:w="773" w:type="dxa"/>
          </w:tcPr>
          <w:p w:rsidR="008D1BE6" w:rsidRDefault="00244D44">
            <w:pPr>
              <w:pStyle w:val="TableParagraph"/>
              <w:spacing w:before="137"/>
              <w:ind w:left="8"/>
              <w:jc w:val="center"/>
            </w:pPr>
            <w:r>
              <w:t>+</w:t>
            </w:r>
          </w:p>
        </w:tc>
        <w:tc>
          <w:tcPr>
            <w:tcW w:w="900" w:type="dxa"/>
          </w:tcPr>
          <w:p w:rsidR="008D1BE6" w:rsidRDefault="00244D44">
            <w:pPr>
              <w:pStyle w:val="TableParagraph"/>
              <w:spacing w:before="137"/>
              <w:ind w:left="6"/>
              <w:jc w:val="center"/>
            </w:pPr>
            <w:r>
              <w:t>+</w:t>
            </w:r>
          </w:p>
        </w:tc>
      </w:tr>
      <w:tr w:rsidR="008D1BE6">
        <w:trPr>
          <w:trHeight w:val="82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Зависимости между величинами: скорость, время,</w:t>
            </w:r>
          </w:p>
          <w:p w:rsidR="008D1BE6" w:rsidRDefault="00244D44">
            <w:pPr>
              <w:pStyle w:val="TableParagraph"/>
              <w:spacing w:line="270" w:lineRule="atLeast"/>
              <w:ind w:left="107"/>
              <w:rPr>
                <w:sz w:val="24"/>
              </w:rPr>
            </w:pPr>
            <w:r>
              <w:rPr>
                <w:sz w:val="24"/>
              </w:rPr>
              <w:t>расстояние; производительность, время, работа; цена, количество, стоимость.</w:t>
            </w:r>
          </w:p>
        </w:tc>
        <w:tc>
          <w:tcPr>
            <w:tcW w:w="773" w:type="dxa"/>
          </w:tcPr>
          <w:p w:rsidR="008D1BE6" w:rsidRDefault="008D1BE6">
            <w:pPr>
              <w:pStyle w:val="TableParagraph"/>
              <w:rPr>
                <w:b/>
                <w:i/>
                <w:sz w:val="24"/>
              </w:rPr>
            </w:pPr>
          </w:p>
          <w:p w:rsidR="008D1BE6" w:rsidRDefault="00244D44">
            <w:pPr>
              <w:pStyle w:val="TableParagraph"/>
              <w:ind w:left="8"/>
              <w:jc w:val="center"/>
            </w:pPr>
            <w:r>
              <w:t>+</w:t>
            </w:r>
          </w:p>
        </w:tc>
        <w:tc>
          <w:tcPr>
            <w:tcW w:w="900" w:type="dxa"/>
          </w:tcPr>
          <w:p w:rsidR="008D1BE6" w:rsidRDefault="008D1BE6">
            <w:pPr>
              <w:pStyle w:val="TableParagraph"/>
              <w:rPr>
                <w:b/>
                <w:i/>
                <w:sz w:val="24"/>
              </w:rPr>
            </w:pPr>
          </w:p>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Задачи на все арифметические действия</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i/>
                <w:sz w:val="24"/>
              </w:rPr>
            </w:pPr>
            <w:r>
              <w:rPr>
                <w:sz w:val="24"/>
              </w:rPr>
              <w:t>Решение текстовых задач арифметическим способом</w:t>
            </w:r>
            <w:r>
              <w:rPr>
                <w:i/>
                <w:sz w:val="24"/>
              </w:rPr>
              <w:t>.</w:t>
            </w:r>
          </w:p>
        </w:tc>
        <w:tc>
          <w:tcPr>
            <w:tcW w:w="773" w:type="dxa"/>
          </w:tcPr>
          <w:p w:rsidR="008D1BE6" w:rsidRDefault="00244D44">
            <w:pPr>
              <w:pStyle w:val="TableParagraph"/>
              <w:ind w:left="8"/>
              <w:jc w:val="center"/>
            </w:pPr>
            <w:r>
              <w:t>+</w:t>
            </w:r>
          </w:p>
        </w:tc>
        <w:tc>
          <w:tcPr>
            <w:tcW w:w="900" w:type="dxa"/>
          </w:tcPr>
          <w:p w:rsidR="008D1BE6" w:rsidRDefault="00244D44">
            <w:pPr>
              <w:pStyle w:val="TableParagraph"/>
              <w:ind w:left="6"/>
              <w:jc w:val="center"/>
            </w:pPr>
            <w:r>
              <w:t>+</w:t>
            </w:r>
          </w:p>
        </w:tc>
      </w:tr>
      <w:tr w:rsidR="008D1BE6">
        <w:trPr>
          <w:trHeight w:val="553"/>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5" w:lineRule="exact"/>
              <w:ind w:left="107"/>
              <w:rPr>
                <w:sz w:val="24"/>
              </w:rPr>
            </w:pPr>
            <w:r>
              <w:rPr>
                <w:sz w:val="24"/>
              </w:rPr>
              <w:t>Использование таблиц, схем, чертежей, других средств</w:t>
            </w:r>
          </w:p>
          <w:p w:rsidR="008D1BE6" w:rsidRDefault="00244D44">
            <w:pPr>
              <w:pStyle w:val="TableParagraph"/>
              <w:spacing w:line="269" w:lineRule="exact"/>
              <w:ind w:left="107"/>
              <w:rPr>
                <w:sz w:val="24"/>
              </w:rPr>
            </w:pPr>
            <w:r>
              <w:rPr>
                <w:sz w:val="24"/>
              </w:rPr>
              <w:t>представления данных при решении задачи.</w:t>
            </w:r>
          </w:p>
        </w:tc>
        <w:tc>
          <w:tcPr>
            <w:tcW w:w="773" w:type="dxa"/>
          </w:tcPr>
          <w:p w:rsidR="008D1BE6" w:rsidRDefault="00244D44">
            <w:pPr>
              <w:pStyle w:val="TableParagraph"/>
              <w:spacing w:before="139"/>
              <w:ind w:left="8"/>
              <w:jc w:val="center"/>
            </w:pPr>
            <w:r>
              <w:t>+</w:t>
            </w:r>
          </w:p>
        </w:tc>
        <w:tc>
          <w:tcPr>
            <w:tcW w:w="900" w:type="dxa"/>
          </w:tcPr>
          <w:p w:rsidR="008D1BE6" w:rsidRDefault="00244D44">
            <w:pPr>
              <w:pStyle w:val="TableParagraph"/>
              <w:spacing w:before="139"/>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Задачи на движение, работу и покупки</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1380"/>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160"/>
              <w:rPr>
                <w:sz w:val="24"/>
              </w:rPr>
            </w:pPr>
            <w:r>
              <w:rPr>
                <w:sz w:val="24"/>
              </w:rPr>
              <w:t>Решение несложных задач на движение в противоположных направлениях, в одном направлении, движение по реке по течению и против течения. Решение</w:t>
            </w:r>
          </w:p>
          <w:p w:rsidR="008D1BE6" w:rsidRDefault="00244D44">
            <w:pPr>
              <w:pStyle w:val="TableParagraph"/>
              <w:spacing w:line="270" w:lineRule="atLeast"/>
              <w:ind w:left="107" w:right="554"/>
              <w:rPr>
                <w:sz w:val="24"/>
              </w:rPr>
            </w:pPr>
            <w:r>
              <w:rPr>
                <w:sz w:val="24"/>
              </w:rPr>
              <w:t>задач на совместную работу. Применение дробей при решении задач.</w:t>
            </w:r>
          </w:p>
        </w:tc>
        <w:tc>
          <w:tcPr>
            <w:tcW w:w="773" w:type="dxa"/>
          </w:tcPr>
          <w:p w:rsidR="008D1BE6" w:rsidRDefault="008D1BE6">
            <w:pPr>
              <w:pStyle w:val="TableParagraph"/>
              <w:rPr>
                <w:b/>
                <w:i/>
                <w:sz w:val="24"/>
              </w:rPr>
            </w:pPr>
          </w:p>
          <w:p w:rsidR="008D1BE6" w:rsidRDefault="008D1BE6">
            <w:pPr>
              <w:pStyle w:val="TableParagraph"/>
              <w:rPr>
                <w:b/>
                <w:i/>
                <w:sz w:val="24"/>
              </w:rPr>
            </w:pPr>
          </w:p>
          <w:p w:rsidR="008D1BE6" w:rsidRDefault="00244D44">
            <w:pPr>
              <w:pStyle w:val="TableParagraph"/>
              <w:ind w:left="8"/>
              <w:jc w:val="center"/>
            </w:pPr>
            <w:r>
              <w:t>+</w:t>
            </w:r>
          </w:p>
        </w:tc>
        <w:tc>
          <w:tcPr>
            <w:tcW w:w="900" w:type="dxa"/>
          </w:tcPr>
          <w:p w:rsidR="008D1BE6" w:rsidRDefault="008D1BE6">
            <w:pPr>
              <w:pStyle w:val="TableParagraph"/>
              <w:rPr>
                <w:b/>
                <w:i/>
                <w:sz w:val="24"/>
              </w:rPr>
            </w:pPr>
          </w:p>
          <w:p w:rsidR="008D1BE6" w:rsidRDefault="008D1BE6">
            <w:pPr>
              <w:pStyle w:val="TableParagraph"/>
              <w:rPr>
                <w:b/>
                <w:i/>
                <w:sz w:val="24"/>
              </w:rPr>
            </w:pPr>
          </w:p>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Задачи на части, доли, проценты</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Решение задач на нахождение части числа и числа по его</w:t>
            </w:r>
          </w:p>
          <w:p w:rsidR="008D1BE6" w:rsidRDefault="00244D44">
            <w:pPr>
              <w:pStyle w:val="TableParagraph"/>
              <w:spacing w:line="269" w:lineRule="exact"/>
              <w:ind w:left="107"/>
              <w:rPr>
                <w:sz w:val="24"/>
              </w:rPr>
            </w:pPr>
            <w:r>
              <w:rPr>
                <w:sz w:val="24"/>
              </w:rPr>
              <w:t>части.</w:t>
            </w:r>
          </w:p>
        </w:tc>
        <w:tc>
          <w:tcPr>
            <w:tcW w:w="773" w:type="dxa"/>
          </w:tcPr>
          <w:p w:rsidR="008D1BE6" w:rsidRDefault="008D1BE6">
            <w:pPr>
              <w:pStyle w:val="TableParagraph"/>
              <w:spacing w:before="139"/>
              <w:ind w:left="8"/>
              <w:jc w:val="center"/>
            </w:pPr>
          </w:p>
        </w:tc>
        <w:tc>
          <w:tcPr>
            <w:tcW w:w="900" w:type="dxa"/>
          </w:tcPr>
          <w:p w:rsidR="008D1BE6" w:rsidRDefault="00244D44">
            <w:pPr>
              <w:pStyle w:val="TableParagraph"/>
              <w:spacing w:before="139"/>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Решение задач на проценты и доли.</w:t>
            </w:r>
          </w:p>
        </w:tc>
        <w:tc>
          <w:tcPr>
            <w:tcW w:w="773" w:type="dxa"/>
          </w:tcPr>
          <w:p w:rsidR="008D1BE6" w:rsidRDefault="00B5375F">
            <w:pPr>
              <w:pStyle w:val="TableParagraph"/>
              <w:rPr>
                <w:sz w:val="20"/>
              </w:rPr>
            </w:pPr>
            <w:r>
              <w:rPr>
                <w:sz w:val="20"/>
              </w:rPr>
              <w:t xml:space="preserve">  +</w:t>
            </w:r>
          </w:p>
        </w:tc>
        <w:tc>
          <w:tcPr>
            <w:tcW w:w="900" w:type="dxa"/>
          </w:tcPr>
          <w:p w:rsidR="008D1BE6" w:rsidRDefault="00244D44">
            <w:pPr>
              <w:pStyle w:val="TableParagraph"/>
              <w:ind w:left="6"/>
              <w:jc w:val="center"/>
            </w:pPr>
            <w:r>
              <w:t>+</w:t>
            </w:r>
          </w:p>
        </w:tc>
      </w:tr>
      <w:tr w:rsidR="008D1BE6">
        <w:trPr>
          <w:trHeight w:val="27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sz w:val="24"/>
              </w:rPr>
            </w:pPr>
            <w:r>
              <w:rPr>
                <w:sz w:val="24"/>
              </w:rPr>
              <w:t>Применение пропорций при решении задач.</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Логические задачи</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Решение несложных логических задач.</w:t>
            </w:r>
          </w:p>
        </w:tc>
        <w:tc>
          <w:tcPr>
            <w:tcW w:w="773" w:type="dxa"/>
          </w:tcPr>
          <w:p w:rsidR="008D1BE6" w:rsidRDefault="00244D44">
            <w:pPr>
              <w:pStyle w:val="TableParagraph"/>
              <w:ind w:left="8"/>
              <w:jc w:val="center"/>
            </w:pPr>
            <w:r>
              <w:t>+</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i/>
                <w:sz w:val="24"/>
              </w:rPr>
              <w:t>Решение логических задач с помощью графов, таблиц</w:t>
            </w:r>
            <w:r>
              <w:rPr>
                <w:sz w:val="24"/>
              </w:rPr>
              <w:t>.</w:t>
            </w:r>
          </w:p>
        </w:tc>
        <w:tc>
          <w:tcPr>
            <w:tcW w:w="773" w:type="dxa"/>
          </w:tcPr>
          <w:p w:rsidR="008D1BE6" w:rsidRDefault="00244D44">
            <w:pPr>
              <w:pStyle w:val="TableParagraph"/>
              <w:ind w:left="8"/>
              <w:jc w:val="center"/>
            </w:pPr>
            <w:r>
              <w:t>+</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b/>
                <w:sz w:val="24"/>
              </w:rPr>
            </w:pPr>
            <w:r>
              <w:rPr>
                <w:b/>
                <w:sz w:val="24"/>
              </w:rPr>
              <w:t>Основные методы решения текстовых задач</w:t>
            </w:r>
          </w:p>
        </w:tc>
        <w:tc>
          <w:tcPr>
            <w:tcW w:w="773" w:type="dxa"/>
          </w:tcPr>
          <w:p w:rsidR="008D1BE6" w:rsidRDefault="008D1BE6">
            <w:pPr>
              <w:pStyle w:val="TableParagraph"/>
              <w:rPr>
                <w:sz w:val="20"/>
              </w:rPr>
            </w:pPr>
          </w:p>
        </w:tc>
        <w:tc>
          <w:tcPr>
            <w:tcW w:w="900" w:type="dxa"/>
          </w:tcPr>
          <w:p w:rsidR="008D1BE6" w:rsidRDefault="008D1BE6">
            <w:pPr>
              <w:pStyle w:val="TableParagraph"/>
              <w:rPr>
                <w:sz w:val="20"/>
              </w:rPr>
            </w:pPr>
          </w:p>
        </w:tc>
      </w:tr>
      <w:tr w:rsidR="008D1BE6">
        <w:trPr>
          <w:trHeight w:val="552"/>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3" w:lineRule="exact"/>
              <w:ind w:left="107"/>
              <w:rPr>
                <w:sz w:val="24"/>
              </w:rPr>
            </w:pPr>
            <w:r>
              <w:rPr>
                <w:sz w:val="24"/>
              </w:rPr>
              <w:t>Основные методы решения текстовых задач:</w:t>
            </w:r>
          </w:p>
          <w:p w:rsidR="008D1BE6" w:rsidRDefault="00244D44">
            <w:pPr>
              <w:pStyle w:val="TableParagraph"/>
              <w:spacing w:line="269" w:lineRule="exact"/>
              <w:ind w:left="107"/>
              <w:rPr>
                <w:sz w:val="24"/>
              </w:rPr>
            </w:pPr>
            <w:r>
              <w:rPr>
                <w:sz w:val="24"/>
              </w:rPr>
              <w:t>арифметический, перебор вариантов.</w:t>
            </w:r>
          </w:p>
        </w:tc>
        <w:tc>
          <w:tcPr>
            <w:tcW w:w="773" w:type="dxa"/>
          </w:tcPr>
          <w:p w:rsidR="008D1BE6" w:rsidRDefault="00244D44">
            <w:pPr>
              <w:pStyle w:val="TableParagraph"/>
              <w:spacing w:before="140"/>
              <w:ind w:left="8"/>
              <w:jc w:val="center"/>
            </w:pPr>
            <w:r>
              <w:t>+</w:t>
            </w:r>
          </w:p>
        </w:tc>
        <w:tc>
          <w:tcPr>
            <w:tcW w:w="900" w:type="dxa"/>
          </w:tcPr>
          <w:p w:rsidR="008D1BE6" w:rsidRDefault="00244D44">
            <w:pPr>
              <w:pStyle w:val="TableParagraph"/>
              <w:spacing w:before="140"/>
              <w:ind w:left="6"/>
              <w:jc w:val="center"/>
            </w:pPr>
            <w:r>
              <w:t>+</w:t>
            </w:r>
          </w:p>
        </w:tc>
      </w:tr>
      <w:tr w:rsidR="008D1BE6">
        <w:trPr>
          <w:trHeight w:val="253"/>
        </w:trPr>
        <w:tc>
          <w:tcPr>
            <w:tcW w:w="1697" w:type="dxa"/>
            <w:vMerge w:val="restart"/>
          </w:tcPr>
          <w:p w:rsidR="008D1BE6" w:rsidRDefault="00244D44">
            <w:pPr>
              <w:pStyle w:val="TableParagraph"/>
              <w:spacing w:line="242" w:lineRule="auto"/>
              <w:ind w:left="107" w:right="469"/>
              <w:rPr>
                <w:b/>
              </w:rPr>
            </w:pPr>
            <w:r>
              <w:rPr>
                <w:b/>
              </w:rPr>
              <w:t>Наглядная геометрия</w:t>
            </w:r>
          </w:p>
        </w:tc>
        <w:tc>
          <w:tcPr>
            <w:tcW w:w="6203" w:type="dxa"/>
          </w:tcPr>
          <w:p w:rsidR="008D1BE6" w:rsidRDefault="00244D44">
            <w:pPr>
              <w:pStyle w:val="TableParagraph"/>
              <w:spacing w:line="234" w:lineRule="exact"/>
              <w:ind w:left="107"/>
              <w:rPr>
                <w:b/>
              </w:rPr>
            </w:pPr>
            <w:r>
              <w:rPr>
                <w:b/>
              </w:rPr>
              <w:t>Наглядная геометрия</w:t>
            </w:r>
          </w:p>
        </w:tc>
        <w:tc>
          <w:tcPr>
            <w:tcW w:w="773" w:type="dxa"/>
          </w:tcPr>
          <w:p w:rsidR="008D1BE6" w:rsidRDefault="008D1BE6">
            <w:pPr>
              <w:pStyle w:val="TableParagraph"/>
              <w:rPr>
                <w:sz w:val="18"/>
              </w:rPr>
            </w:pPr>
          </w:p>
        </w:tc>
        <w:tc>
          <w:tcPr>
            <w:tcW w:w="900" w:type="dxa"/>
          </w:tcPr>
          <w:p w:rsidR="008D1BE6" w:rsidRDefault="008D1BE6">
            <w:pPr>
              <w:pStyle w:val="TableParagraph"/>
              <w:rPr>
                <w:sz w:val="18"/>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Фигуры в окружающем мире.</w:t>
            </w:r>
          </w:p>
        </w:tc>
        <w:tc>
          <w:tcPr>
            <w:tcW w:w="773" w:type="dxa"/>
          </w:tcPr>
          <w:p w:rsidR="008D1BE6" w:rsidRDefault="00244D44">
            <w:pPr>
              <w:pStyle w:val="TableParagraph"/>
              <w:ind w:left="8"/>
              <w:jc w:val="center"/>
            </w:pPr>
            <w:r>
              <w:t>+</w:t>
            </w:r>
          </w:p>
        </w:tc>
        <w:tc>
          <w:tcPr>
            <w:tcW w:w="900" w:type="dxa"/>
          </w:tcPr>
          <w:p w:rsidR="008D1BE6" w:rsidRDefault="00244D44">
            <w:pPr>
              <w:pStyle w:val="TableParagraph"/>
              <w:ind w:left="6"/>
              <w:jc w:val="center"/>
            </w:pPr>
            <w:r>
              <w:t>+</w:t>
            </w:r>
          </w:p>
        </w:tc>
      </w:tr>
      <w:tr w:rsidR="008D1BE6">
        <w:trPr>
          <w:trHeight w:val="82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673"/>
              <w:rPr>
                <w:sz w:val="24"/>
              </w:rPr>
            </w:pPr>
            <w:r>
              <w:rPr>
                <w:sz w:val="24"/>
              </w:rPr>
              <w:t>Наглядные представления о фигурах на плоскости: прямая, отрезок, луч, угол, ломаная, многоугольник,</w:t>
            </w:r>
          </w:p>
          <w:p w:rsidR="008D1BE6" w:rsidRDefault="00244D44">
            <w:pPr>
              <w:pStyle w:val="TableParagraph"/>
              <w:spacing w:line="269" w:lineRule="exact"/>
              <w:ind w:left="107"/>
              <w:rPr>
                <w:sz w:val="24"/>
              </w:rPr>
            </w:pPr>
            <w:r>
              <w:rPr>
                <w:sz w:val="24"/>
              </w:rPr>
              <w:t>окружность, круг.</w:t>
            </w:r>
          </w:p>
        </w:tc>
        <w:tc>
          <w:tcPr>
            <w:tcW w:w="773" w:type="dxa"/>
          </w:tcPr>
          <w:p w:rsidR="008D1BE6" w:rsidRDefault="008D1BE6">
            <w:pPr>
              <w:pStyle w:val="TableParagraph"/>
              <w:rPr>
                <w:b/>
                <w:i/>
                <w:sz w:val="24"/>
              </w:rPr>
            </w:pPr>
          </w:p>
          <w:p w:rsidR="008D1BE6" w:rsidRDefault="00244D44">
            <w:pPr>
              <w:pStyle w:val="TableParagraph"/>
              <w:ind w:left="8"/>
              <w:jc w:val="center"/>
            </w:pPr>
            <w:r>
              <w:t>+</w:t>
            </w:r>
          </w:p>
        </w:tc>
        <w:tc>
          <w:tcPr>
            <w:tcW w:w="900" w:type="dxa"/>
          </w:tcPr>
          <w:p w:rsidR="008D1BE6" w:rsidRDefault="008D1BE6">
            <w:pPr>
              <w:pStyle w:val="TableParagraph"/>
              <w:rPr>
                <w:b/>
                <w:i/>
                <w:sz w:val="24"/>
              </w:rPr>
            </w:pPr>
          </w:p>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Четырехугольник, прямоугольник, квадрат.</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i/>
                <w:sz w:val="24"/>
              </w:rPr>
            </w:pPr>
            <w:r>
              <w:rPr>
                <w:sz w:val="24"/>
              </w:rPr>
              <w:t xml:space="preserve">Треугольник, </w:t>
            </w:r>
            <w:r>
              <w:rPr>
                <w:i/>
                <w:sz w:val="24"/>
              </w:rPr>
              <w:t>виды треугольников.</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i/>
                <w:sz w:val="24"/>
              </w:rPr>
            </w:pPr>
            <w:r>
              <w:rPr>
                <w:i/>
                <w:sz w:val="24"/>
              </w:rPr>
              <w:t>Правильные многоугольники.</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Изображение основных геометрических фигур.</w:t>
            </w:r>
          </w:p>
        </w:tc>
        <w:tc>
          <w:tcPr>
            <w:tcW w:w="773" w:type="dxa"/>
          </w:tcPr>
          <w:p w:rsidR="008D1BE6" w:rsidRDefault="00244D44">
            <w:pPr>
              <w:pStyle w:val="TableParagraph"/>
              <w:ind w:left="8"/>
              <w:jc w:val="center"/>
            </w:pPr>
            <w:r>
              <w:t>+</w:t>
            </w:r>
          </w:p>
        </w:tc>
        <w:tc>
          <w:tcPr>
            <w:tcW w:w="900" w:type="dxa"/>
          </w:tcPr>
          <w:p w:rsidR="008D1BE6" w:rsidRDefault="00244D44">
            <w:pPr>
              <w:pStyle w:val="TableParagraph"/>
              <w:ind w:left="6"/>
              <w:jc w:val="center"/>
            </w:pPr>
            <w:r>
              <w:t>+</w:t>
            </w: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i/>
                <w:sz w:val="24"/>
              </w:rPr>
            </w:pPr>
            <w:r>
              <w:rPr>
                <w:i/>
                <w:sz w:val="24"/>
              </w:rPr>
              <w:t>Взаимное расположение двух прямых, двух окружностей,</w:t>
            </w:r>
          </w:p>
          <w:p w:rsidR="008D1BE6" w:rsidRDefault="00244D44">
            <w:pPr>
              <w:pStyle w:val="TableParagraph"/>
              <w:spacing w:line="269" w:lineRule="exact"/>
              <w:ind w:left="107"/>
              <w:rPr>
                <w:i/>
                <w:sz w:val="24"/>
              </w:rPr>
            </w:pPr>
            <w:r>
              <w:rPr>
                <w:i/>
                <w:sz w:val="24"/>
              </w:rPr>
              <w:t>прямой и окружности.</w:t>
            </w:r>
          </w:p>
        </w:tc>
        <w:tc>
          <w:tcPr>
            <w:tcW w:w="773" w:type="dxa"/>
          </w:tcPr>
          <w:p w:rsidR="008D1BE6" w:rsidRDefault="008D1BE6">
            <w:pPr>
              <w:pStyle w:val="TableParagraph"/>
              <w:spacing w:before="137"/>
              <w:ind w:left="8"/>
              <w:jc w:val="center"/>
            </w:pPr>
          </w:p>
        </w:tc>
        <w:tc>
          <w:tcPr>
            <w:tcW w:w="900" w:type="dxa"/>
          </w:tcPr>
          <w:p w:rsidR="008D1BE6" w:rsidRDefault="004946DE">
            <w:pPr>
              <w:pStyle w:val="TableParagraph"/>
            </w:pPr>
            <w:r>
              <w:t>+</w:t>
            </w:r>
          </w:p>
        </w:tc>
      </w:tr>
    </w:tbl>
    <w:p w:rsidR="008D1BE6" w:rsidRDefault="008D1BE6">
      <w:p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6203"/>
        <w:gridCol w:w="773"/>
        <w:gridCol w:w="900"/>
      </w:tblGrid>
      <w:tr w:rsidR="008D1BE6">
        <w:trPr>
          <w:trHeight w:val="277"/>
        </w:trPr>
        <w:tc>
          <w:tcPr>
            <w:tcW w:w="1697" w:type="dxa"/>
            <w:vMerge w:val="restart"/>
          </w:tcPr>
          <w:p w:rsidR="008D1BE6" w:rsidRDefault="008D1BE6">
            <w:pPr>
              <w:pStyle w:val="TableParagraph"/>
            </w:pPr>
          </w:p>
        </w:tc>
        <w:tc>
          <w:tcPr>
            <w:tcW w:w="6203" w:type="dxa"/>
          </w:tcPr>
          <w:p w:rsidR="008D1BE6" w:rsidRDefault="00244D44">
            <w:pPr>
              <w:pStyle w:val="TableParagraph"/>
              <w:spacing w:line="258" w:lineRule="exact"/>
              <w:ind w:left="107"/>
              <w:rPr>
                <w:sz w:val="24"/>
              </w:rPr>
            </w:pPr>
            <w:r>
              <w:rPr>
                <w:sz w:val="24"/>
              </w:rPr>
              <w:t>Длина отрезка, ломаной.</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Единицы измерения длины.</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Построение отрезка заданной длины.</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Виды углов.</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Градусная мера угла.</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Измерение и построение углов с помощью транспортира.</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sz w:val="24"/>
              </w:rPr>
            </w:pPr>
            <w:r>
              <w:rPr>
                <w:sz w:val="24"/>
              </w:rPr>
              <w:t>Периметр многоугольника.</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Понятие площади фигуры; единицы измерения площади.</w:t>
            </w:r>
          </w:p>
        </w:tc>
        <w:tc>
          <w:tcPr>
            <w:tcW w:w="773" w:type="dxa"/>
          </w:tcPr>
          <w:p w:rsidR="008D1BE6" w:rsidRDefault="00244D44">
            <w:pPr>
              <w:pStyle w:val="TableParagraph"/>
              <w:ind w:left="8"/>
              <w:jc w:val="center"/>
            </w:pPr>
            <w:r>
              <w:t>+</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Площадь прямоугольника, квадрата.</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Приближенное измерение площади фигур на клетчатой</w:t>
            </w:r>
          </w:p>
          <w:p w:rsidR="008D1BE6" w:rsidRDefault="00244D44">
            <w:pPr>
              <w:pStyle w:val="TableParagraph"/>
              <w:spacing w:line="269" w:lineRule="exact"/>
              <w:ind w:left="107"/>
              <w:rPr>
                <w:sz w:val="24"/>
              </w:rPr>
            </w:pPr>
            <w:r>
              <w:rPr>
                <w:sz w:val="24"/>
              </w:rPr>
              <w:t>бумаге.</w:t>
            </w:r>
          </w:p>
        </w:tc>
        <w:tc>
          <w:tcPr>
            <w:tcW w:w="773" w:type="dxa"/>
          </w:tcPr>
          <w:p w:rsidR="008D1BE6" w:rsidRDefault="008D1BE6">
            <w:pPr>
              <w:pStyle w:val="TableParagraph"/>
            </w:pPr>
          </w:p>
        </w:tc>
        <w:tc>
          <w:tcPr>
            <w:tcW w:w="900" w:type="dxa"/>
          </w:tcPr>
          <w:p w:rsidR="008D1BE6" w:rsidRDefault="00244D44">
            <w:pPr>
              <w:pStyle w:val="TableParagraph"/>
              <w:spacing w:before="137"/>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i/>
                <w:sz w:val="24"/>
              </w:rPr>
            </w:pPr>
            <w:r>
              <w:rPr>
                <w:i/>
                <w:sz w:val="24"/>
              </w:rPr>
              <w:t>Равновеликие фигуры.</w:t>
            </w:r>
          </w:p>
        </w:tc>
        <w:tc>
          <w:tcPr>
            <w:tcW w:w="773" w:type="dxa"/>
          </w:tcPr>
          <w:p w:rsidR="008D1BE6" w:rsidRDefault="00244D44">
            <w:pPr>
              <w:pStyle w:val="TableParagraph"/>
              <w:ind w:left="8"/>
              <w:jc w:val="center"/>
            </w:pPr>
            <w:r>
              <w:t>+</w:t>
            </w:r>
          </w:p>
        </w:tc>
        <w:tc>
          <w:tcPr>
            <w:tcW w:w="900" w:type="dxa"/>
          </w:tcPr>
          <w:p w:rsidR="008D1BE6" w:rsidRDefault="00244D44">
            <w:pPr>
              <w:pStyle w:val="TableParagraph"/>
              <w:ind w:left="6"/>
              <w:jc w:val="center"/>
            </w:pPr>
            <w:r>
              <w:t>+</w:t>
            </w:r>
          </w:p>
        </w:tc>
      </w:tr>
      <w:tr w:rsidR="008D1BE6">
        <w:trPr>
          <w:trHeight w:val="82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Наглядные представления о пространственных фигурах:</w:t>
            </w:r>
          </w:p>
          <w:p w:rsidR="008D1BE6" w:rsidRDefault="00244D44">
            <w:pPr>
              <w:pStyle w:val="TableParagraph"/>
              <w:spacing w:line="270" w:lineRule="atLeast"/>
              <w:ind w:left="107" w:right="270"/>
              <w:rPr>
                <w:sz w:val="24"/>
              </w:rPr>
            </w:pPr>
            <w:r>
              <w:rPr>
                <w:sz w:val="24"/>
              </w:rPr>
              <w:t>куб, параллелепипед, призма, пирамида, шар, сфера, конус, цилиндр.</w:t>
            </w:r>
          </w:p>
        </w:tc>
        <w:tc>
          <w:tcPr>
            <w:tcW w:w="773" w:type="dxa"/>
          </w:tcPr>
          <w:p w:rsidR="008D1BE6" w:rsidRDefault="008D1BE6">
            <w:pPr>
              <w:pStyle w:val="TableParagraph"/>
              <w:rPr>
                <w:b/>
                <w:i/>
                <w:sz w:val="24"/>
              </w:rPr>
            </w:pPr>
          </w:p>
          <w:p w:rsidR="008D1BE6" w:rsidRDefault="00244D44">
            <w:pPr>
              <w:pStyle w:val="TableParagraph"/>
              <w:ind w:left="8"/>
              <w:jc w:val="center"/>
            </w:pPr>
            <w:r>
              <w:t>+</w:t>
            </w:r>
          </w:p>
        </w:tc>
        <w:tc>
          <w:tcPr>
            <w:tcW w:w="900" w:type="dxa"/>
          </w:tcPr>
          <w:p w:rsidR="008D1BE6" w:rsidRDefault="008D1BE6">
            <w:pPr>
              <w:pStyle w:val="TableParagraph"/>
              <w:rPr>
                <w:b/>
                <w:i/>
                <w:sz w:val="24"/>
              </w:rPr>
            </w:pPr>
          </w:p>
          <w:p w:rsidR="008D1BE6" w:rsidRDefault="00244D44">
            <w:pPr>
              <w:pStyle w:val="TableParagraph"/>
              <w:ind w:left="6"/>
              <w:jc w:val="center"/>
            </w:pPr>
            <w:r>
              <w:t>+</w:t>
            </w: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sz w:val="24"/>
              </w:rPr>
            </w:pPr>
            <w:r>
              <w:rPr>
                <w:sz w:val="24"/>
              </w:rPr>
              <w:t>Изображение пространственных фигур.</w:t>
            </w:r>
          </w:p>
        </w:tc>
        <w:tc>
          <w:tcPr>
            <w:tcW w:w="773" w:type="dxa"/>
          </w:tcPr>
          <w:p w:rsidR="008D1BE6" w:rsidRDefault="00244D44">
            <w:pPr>
              <w:pStyle w:val="TableParagraph"/>
              <w:ind w:left="8"/>
              <w:jc w:val="center"/>
            </w:pPr>
            <w:r>
              <w:t>+</w:t>
            </w: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i/>
                <w:sz w:val="24"/>
              </w:rPr>
            </w:pPr>
            <w:r>
              <w:rPr>
                <w:i/>
                <w:sz w:val="24"/>
              </w:rPr>
              <w:t>Примеры сечений.</w:t>
            </w:r>
          </w:p>
        </w:tc>
        <w:tc>
          <w:tcPr>
            <w:tcW w:w="773" w:type="dxa"/>
          </w:tcPr>
          <w:p w:rsidR="008D1BE6" w:rsidRDefault="008D1BE6">
            <w:pPr>
              <w:pStyle w:val="TableParagraph"/>
              <w:spacing w:line="251" w:lineRule="exact"/>
              <w:ind w:left="8"/>
              <w:jc w:val="center"/>
            </w:pP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i/>
                <w:sz w:val="24"/>
              </w:rPr>
            </w:pPr>
            <w:r>
              <w:rPr>
                <w:i/>
                <w:sz w:val="24"/>
              </w:rPr>
              <w:t>Многогранники.</w:t>
            </w:r>
          </w:p>
        </w:tc>
        <w:tc>
          <w:tcPr>
            <w:tcW w:w="773" w:type="dxa"/>
          </w:tcPr>
          <w:p w:rsidR="008D1BE6" w:rsidRDefault="00244D44">
            <w:pPr>
              <w:pStyle w:val="TableParagraph"/>
              <w:ind w:left="8"/>
              <w:jc w:val="center"/>
            </w:pPr>
            <w:r>
              <w:t>+</w:t>
            </w:r>
          </w:p>
        </w:tc>
        <w:tc>
          <w:tcPr>
            <w:tcW w:w="900" w:type="dxa"/>
          </w:tcPr>
          <w:p w:rsidR="008D1BE6" w:rsidRDefault="004946DE">
            <w:pPr>
              <w:pStyle w:val="TableParagraph"/>
              <w:rPr>
                <w:sz w:val="20"/>
              </w:rPr>
            </w:pPr>
            <w:r>
              <w:rPr>
                <w:sz w:val="20"/>
              </w:rP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i/>
                <w:sz w:val="24"/>
              </w:rPr>
            </w:pPr>
            <w:r>
              <w:rPr>
                <w:i/>
                <w:sz w:val="24"/>
              </w:rPr>
              <w:t>Правильные многогранники.</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Примеры разверток многогранников, цилиндра и конуса.</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Понятие объема; единицы объема.</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Объем прямоугольного параллелепипеда, куба.</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8"/>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8" w:lineRule="exact"/>
              <w:ind w:left="107"/>
              <w:rPr>
                <w:sz w:val="24"/>
              </w:rPr>
            </w:pPr>
            <w:r>
              <w:rPr>
                <w:sz w:val="24"/>
              </w:rPr>
              <w:t>Понятие о равенстве фигур.</w:t>
            </w:r>
          </w:p>
        </w:tc>
        <w:tc>
          <w:tcPr>
            <w:tcW w:w="773" w:type="dxa"/>
          </w:tcPr>
          <w:p w:rsidR="008D1BE6" w:rsidRDefault="00244D44">
            <w:pPr>
              <w:pStyle w:val="TableParagraph"/>
              <w:ind w:left="8"/>
              <w:jc w:val="center"/>
            </w:pPr>
            <w:r>
              <w:t>+</w:t>
            </w:r>
          </w:p>
        </w:tc>
        <w:tc>
          <w:tcPr>
            <w:tcW w:w="900" w:type="dxa"/>
          </w:tcPr>
          <w:p w:rsidR="008D1BE6" w:rsidRDefault="008D1BE6">
            <w:pPr>
              <w:pStyle w:val="TableParagraph"/>
              <w:rPr>
                <w:sz w:val="20"/>
              </w:rPr>
            </w:pPr>
          </w:p>
        </w:tc>
      </w:tr>
      <w:tr w:rsidR="008D1BE6">
        <w:trPr>
          <w:trHeight w:val="275"/>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 xml:space="preserve">Центральная, осевая и </w:t>
            </w:r>
            <w:r>
              <w:rPr>
                <w:i/>
                <w:sz w:val="24"/>
              </w:rPr>
              <w:t xml:space="preserve">зеркальная </w:t>
            </w:r>
            <w:r>
              <w:rPr>
                <w:sz w:val="24"/>
              </w:rPr>
              <w:t>симметрии.</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276"/>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56" w:lineRule="exact"/>
              <w:ind w:left="107"/>
              <w:rPr>
                <w:sz w:val="24"/>
              </w:rPr>
            </w:pPr>
            <w:r>
              <w:rPr>
                <w:sz w:val="24"/>
              </w:rPr>
              <w:t>Изображение симметричных фигур.</w:t>
            </w:r>
          </w:p>
        </w:tc>
        <w:tc>
          <w:tcPr>
            <w:tcW w:w="773" w:type="dxa"/>
          </w:tcPr>
          <w:p w:rsidR="008D1BE6" w:rsidRDefault="008D1BE6">
            <w:pPr>
              <w:pStyle w:val="TableParagraph"/>
              <w:rPr>
                <w:sz w:val="20"/>
              </w:rPr>
            </w:pPr>
          </w:p>
        </w:tc>
        <w:tc>
          <w:tcPr>
            <w:tcW w:w="900" w:type="dxa"/>
          </w:tcPr>
          <w:p w:rsidR="008D1BE6" w:rsidRDefault="00244D44">
            <w:pPr>
              <w:pStyle w:val="TableParagraph"/>
              <w:ind w:left="6"/>
              <w:jc w:val="center"/>
            </w:pPr>
            <w:r>
              <w:t>+</w:t>
            </w: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sz w:val="24"/>
              </w:rPr>
            </w:pPr>
            <w:r>
              <w:rPr>
                <w:sz w:val="24"/>
              </w:rPr>
              <w:t>Решение практических задач с применением простейших</w:t>
            </w:r>
          </w:p>
          <w:p w:rsidR="008D1BE6" w:rsidRDefault="00244D44">
            <w:pPr>
              <w:pStyle w:val="TableParagraph"/>
              <w:spacing w:line="269" w:lineRule="exact"/>
              <w:ind w:left="107"/>
              <w:rPr>
                <w:sz w:val="24"/>
              </w:rPr>
            </w:pPr>
            <w:r>
              <w:rPr>
                <w:sz w:val="24"/>
              </w:rPr>
              <w:t>свойств фигур.</w:t>
            </w:r>
          </w:p>
        </w:tc>
        <w:tc>
          <w:tcPr>
            <w:tcW w:w="773" w:type="dxa"/>
          </w:tcPr>
          <w:p w:rsidR="008D1BE6" w:rsidRDefault="00244D44">
            <w:pPr>
              <w:pStyle w:val="TableParagraph"/>
              <w:spacing w:before="137"/>
              <w:ind w:left="8"/>
              <w:jc w:val="center"/>
            </w:pPr>
            <w:r>
              <w:t>+</w:t>
            </w:r>
          </w:p>
        </w:tc>
        <w:tc>
          <w:tcPr>
            <w:tcW w:w="900" w:type="dxa"/>
          </w:tcPr>
          <w:p w:rsidR="008D1BE6" w:rsidRDefault="00244D44">
            <w:pPr>
              <w:pStyle w:val="TableParagraph"/>
              <w:spacing w:before="137"/>
              <w:ind w:left="6"/>
              <w:jc w:val="center"/>
            </w:pPr>
            <w:r>
              <w:t>+</w:t>
            </w:r>
          </w:p>
        </w:tc>
      </w:tr>
      <w:tr w:rsidR="008D1BE6">
        <w:trPr>
          <w:trHeight w:val="254"/>
        </w:trPr>
        <w:tc>
          <w:tcPr>
            <w:tcW w:w="1697" w:type="dxa"/>
            <w:vMerge w:val="restart"/>
          </w:tcPr>
          <w:p w:rsidR="008D1BE6" w:rsidRDefault="00244D44">
            <w:pPr>
              <w:pStyle w:val="TableParagraph"/>
              <w:spacing w:line="242" w:lineRule="auto"/>
              <w:ind w:left="107" w:right="346"/>
              <w:rPr>
                <w:b/>
              </w:rPr>
            </w:pPr>
            <w:r>
              <w:rPr>
                <w:b/>
              </w:rPr>
              <w:t>История математики</w:t>
            </w:r>
          </w:p>
        </w:tc>
        <w:tc>
          <w:tcPr>
            <w:tcW w:w="6203" w:type="dxa"/>
          </w:tcPr>
          <w:p w:rsidR="008D1BE6" w:rsidRDefault="00244D44">
            <w:pPr>
              <w:pStyle w:val="TableParagraph"/>
              <w:spacing w:line="234" w:lineRule="exact"/>
              <w:ind w:left="107"/>
              <w:rPr>
                <w:b/>
              </w:rPr>
            </w:pPr>
            <w:r>
              <w:rPr>
                <w:b/>
              </w:rPr>
              <w:t>История математики</w:t>
            </w:r>
          </w:p>
        </w:tc>
        <w:tc>
          <w:tcPr>
            <w:tcW w:w="773" w:type="dxa"/>
          </w:tcPr>
          <w:p w:rsidR="008D1BE6" w:rsidRDefault="008D1BE6">
            <w:pPr>
              <w:pStyle w:val="TableParagraph"/>
              <w:rPr>
                <w:sz w:val="18"/>
              </w:rPr>
            </w:pPr>
          </w:p>
        </w:tc>
        <w:tc>
          <w:tcPr>
            <w:tcW w:w="900" w:type="dxa"/>
          </w:tcPr>
          <w:p w:rsidR="008D1BE6" w:rsidRDefault="008D1BE6">
            <w:pPr>
              <w:pStyle w:val="TableParagraph"/>
              <w:rPr>
                <w:sz w:val="18"/>
              </w:rPr>
            </w:pPr>
          </w:p>
        </w:tc>
      </w:tr>
      <w:tr w:rsidR="008D1BE6">
        <w:trPr>
          <w:trHeight w:val="827"/>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Pr>
                <w:i/>
                <w:sz w:val="24"/>
              </w:rPr>
            </w:pPr>
            <w:r>
              <w:rPr>
                <w:i/>
                <w:sz w:val="24"/>
              </w:rPr>
              <w:t>Появление цифр, букв, иероглифов в процессе счета и распределения продуктов на Древнем Ближнем Востоке.</w:t>
            </w:r>
          </w:p>
          <w:p w:rsidR="008D1BE6" w:rsidRDefault="00244D44">
            <w:pPr>
              <w:pStyle w:val="TableParagraph"/>
              <w:spacing w:line="269" w:lineRule="exact"/>
              <w:ind w:left="107"/>
              <w:rPr>
                <w:i/>
                <w:sz w:val="24"/>
              </w:rPr>
            </w:pPr>
            <w:r>
              <w:rPr>
                <w:i/>
                <w:sz w:val="24"/>
              </w:rPr>
              <w:t>Связь с Неолитической революцией.</w:t>
            </w:r>
          </w:p>
        </w:tc>
        <w:tc>
          <w:tcPr>
            <w:tcW w:w="773" w:type="dxa"/>
          </w:tcPr>
          <w:p w:rsidR="008D1BE6" w:rsidRDefault="008D1BE6">
            <w:pPr>
              <w:pStyle w:val="TableParagraph"/>
              <w:rPr>
                <w:b/>
                <w:i/>
                <w:sz w:val="24"/>
              </w:rPr>
            </w:pPr>
          </w:p>
          <w:p w:rsidR="008D1BE6" w:rsidRDefault="00244D44">
            <w:pPr>
              <w:pStyle w:val="TableParagraph"/>
              <w:ind w:left="8"/>
              <w:jc w:val="center"/>
            </w:pPr>
            <w:r>
              <w:t>+</w:t>
            </w:r>
          </w:p>
        </w:tc>
        <w:tc>
          <w:tcPr>
            <w:tcW w:w="900" w:type="dxa"/>
          </w:tcPr>
          <w:p w:rsidR="008D1BE6" w:rsidRDefault="008D1BE6">
            <w:pPr>
              <w:pStyle w:val="TableParagraph"/>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i/>
                <w:sz w:val="24"/>
              </w:rPr>
            </w:pPr>
            <w:r>
              <w:rPr>
                <w:i/>
                <w:sz w:val="24"/>
              </w:rPr>
              <w:t>Рождение шестидесятеричной системы счисления.</w:t>
            </w:r>
          </w:p>
          <w:p w:rsidR="008D1BE6" w:rsidRDefault="00244D44">
            <w:pPr>
              <w:pStyle w:val="TableParagraph"/>
              <w:spacing w:line="269" w:lineRule="exact"/>
              <w:ind w:left="107"/>
              <w:rPr>
                <w:i/>
                <w:sz w:val="24"/>
              </w:rPr>
            </w:pPr>
            <w:r>
              <w:rPr>
                <w:i/>
                <w:sz w:val="24"/>
              </w:rPr>
              <w:t>Появление десятичной записи чисел.</w:t>
            </w:r>
          </w:p>
        </w:tc>
        <w:tc>
          <w:tcPr>
            <w:tcW w:w="773" w:type="dxa"/>
          </w:tcPr>
          <w:p w:rsidR="008D1BE6" w:rsidRDefault="00244D44">
            <w:pPr>
              <w:pStyle w:val="TableParagraph"/>
              <w:spacing w:before="137"/>
              <w:ind w:left="8"/>
              <w:jc w:val="center"/>
            </w:pPr>
            <w:r>
              <w:t>+</w:t>
            </w:r>
          </w:p>
        </w:tc>
        <w:tc>
          <w:tcPr>
            <w:tcW w:w="900" w:type="dxa"/>
          </w:tcPr>
          <w:p w:rsidR="008D1BE6" w:rsidRDefault="008D1BE6">
            <w:pPr>
              <w:pStyle w:val="TableParagraph"/>
            </w:pPr>
          </w:p>
        </w:tc>
      </w:tr>
      <w:tr w:rsidR="008D1BE6">
        <w:trPr>
          <w:trHeight w:val="551"/>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i/>
                <w:sz w:val="24"/>
              </w:rPr>
            </w:pPr>
            <w:r>
              <w:rPr>
                <w:i/>
                <w:sz w:val="24"/>
              </w:rPr>
              <w:t>Рождение и развитие арифметики натуральных чисел.</w:t>
            </w:r>
          </w:p>
          <w:p w:rsidR="008D1BE6" w:rsidRDefault="00244D44">
            <w:pPr>
              <w:pStyle w:val="TableParagraph"/>
              <w:spacing w:line="269" w:lineRule="exact"/>
              <w:ind w:left="107"/>
              <w:rPr>
                <w:i/>
                <w:sz w:val="24"/>
              </w:rPr>
            </w:pPr>
            <w:r>
              <w:rPr>
                <w:i/>
                <w:sz w:val="24"/>
              </w:rPr>
              <w:t>НОК, НОД, простые числа. Решето Эратосфена.</w:t>
            </w:r>
          </w:p>
        </w:tc>
        <w:tc>
          <w:tcPr>
            <w:tcW w:w="773" w:type="dxa"/>
          </w:tcPr>
          <w:p w:rsidR="008D1BE6" w:rsidRDefault="008D1BE6">
            <w:pPr>
              <w:pStyle w:val="TableParagraph"/>
              <w:spacing w:before="137"/>
              <w:ind w:left="8"/>
              <w:jc w:val="center"/>
            </w:pPr>
          </w:p>
        </w:tc>
        <w:tc>
          <w:tcPr>
            <w:tcW w:w="900" w:type="dxa"/>
          </w:tcPr>
          <w:p w:rsidR="008D1BE6" w:rsidRDefault="004946DE">
            <w:pPr>
              <w:pStyle w:val="TableParagraph"/>
            </w:pPr>
            <w:r>
              <w:t>+</w:t>
            </w:r>
          </w:p>
        </w:tc>
      </w:tr>
      <w:tr w:rsidR="008D1BE6">
        <w:trPr>
          <w:trHeight w:val="609"/>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spacing w:line="262" w:lineRule="exact"/>
              <w:ind w:left="107"/>
              <w:rPr>
                <w:i/>
                <w:sz w:val="24"/>
              </w:rPr>
            </w:pPr>
            <w:r>
              <w:rPr>
                <w:i/>
                <w:sz w:val="24"/>
              </w:rPr>
              <w:t>Появление нуля и отрицательных чисел в математике</w:t>
            </w:r>
          </w:p>
          <w:p w:rsidR="008D1BE6" w:rsidRDefault="00244D44">
            <w:pPr>
              <w:pStyle w:val="TableParagraph"/>
              <w:spacing w:before="8" w:line="320" w:lineRule="exact"/>
              <w:ind w:left="107"/>
              <w:rPr>
                <w:i/>
                <w:sz w:val="24"/>
              </w:rPr>
            </w:pPr>
            <w:r>
              <w:rPr>
                <w:i/>
                <w:sz w:val="24"/>
              </w:rPr>
              <w:t>древности. Роль Диофанта. Почему</w:t>
            </w:r>
            <w:r>
              <w:rPr>
                <w:i/>
                <w:noProof/>
                <w:spacing w:val="1"/>
                <w:position w:val="-10"/>
                <w:sz w:val="24"/>
                <w:lang w:bidi="ar-SA"/>
              </w:rPr>
              <w:drawing>
                <wp:inline distT="0" distB="0" distL="0" distR="0" wp14:anchorId="1B66F2DA" wp14:editId="577F57A8">
                  <wp:extent cx="1048385" cy="21018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1048385" cy="210185"/>
                          </a:xfrm>
                          <a:prstGeom prst="rect">
                            <a:avLst/>
                          </a:prstGeom>
                        </pic:spPr>
                      </pic:pic>
                    </a:graphicData>
                  </a:graphic>
                </wp:inline>
              </w:drawing>
            </w:r>
            <w:r>
              <w:rPr>
                <w:i/>
                <w:sz w:val="24"/>
              </w:rPr>
              <w:t>?</w:t>
            </w:r>
          </w:p>
        </w:tc>
        <w:tc>
          <w:tcPr>
            <w:tcW w:w="773" w:type="dxa"/>
          </w:tcPr>
          <w:p w:rsidR="008D1BE6" w:rsidRDefault="008D1BE6">
            <w:pPr>
              <w:pStyle w:val="TableParagraph"/>
            </w:pPr>
          </w:p>
        </w:tc>
        <w:tc>
          <w:tcPr>
            <w:tcW w:w="900" w:type="dxa"/>
          </w:tcPr>
          <w:p w:rsidR="008D1BE6" w:rsidRDefault="00244D44">
            <w:pPr>
              <w:pStyle w:val="TableParagraph"/>
              <w:spacing w:before="168"/>
              <w:ind w:left="6"/>
              <w:jc w:val="center"/>
            </w:pPr>
            <w:r>
              <w:t>+</w:t>
            </w:r>
          </w:p>
        </w:tc>
      </w:tr>
      <w:tr w:rsidR="008D1BE6">
        <w:trPr>
          <w:trHeight w:val="830"/>
        </w:trPr>
        <w:tc>
          <w:tcPr>
            <w:tcW w:w="1697" w:type="dxa"/>
            <w:vMerge/>
            <w:tcBorders>
              <w:top w:val="nil"/>
            </w:tcBorders>
          </w:tcPr>
          <w:p w:rsidR="008D1BE6" w:rsidRDefault="008D1BE6">
            <w:pPr>
              <w:rPr>
                <w:sz w:val="2"/>
                <w:szCs w:val="2"/>
              </w:rPr>
            </w:pPr>
          </w:p>
        </w:tc>
        <w:tc>
          <w:tcPr>
            <w:tcW w:w="6203" w:type="dxa"/>
          </w:tcPr>
          <w:p w:rsidR="008D1BE6" w:rsidRDefault="00244D44">
            <w:pPr>
              <w:pStyle w:val="TableParagraph"/>
              <w:ind w:left="107" w:right="177"/>
              <w:rPr>
                <w:i/>
                <w:sz w:val="24"/>
              </w:rPr>
            </w:pPr>
            <w:r>
              <w:rPr>
                <w:i/>
                <w:sz w:val="24"/>
              </w:rPr>
              <w:t>Дроби в Вавилоне, Египте, Риме. Открытие десятичных дробей. Старинные системы мер. Десятичные дроби и</w:t>
            </w:r>
          </w:p>
          <w:p w:rsidR="008D1BE6" w:rsidRDefault="00244D44">
            <w:pPr>
              <w:pStyle w:val="TableParagraph"/>
              <w:spacing w:line="269" w:lineRule="exact"/>
              <w:ind w:left="107"/>
              <w:rPr>
                <w:i/>
                <w:sz w:val="24"/>
              </w:rPr>
            </w:pPr>
            <w:r>
              <w:rPr>
                <w:i/>
                <w:sz w:val="24"/>
              </w:rPr>
              <w:t>метрическая система мер. Л. Магницкий.</w:t>
            </w:r>
          </w:p>
        </w:tc>
        <w:tc>
          <w:tcPr>
            <w:tcW w:w="773" w:type="dxa"/>
          </w:tcPr>
          <w:p w:rsidR="008D1BE6" w:rsidRDefault="008D1BE6">
            <w:pPr>
              <w:pStyle w:val="TableParagraph"/>
              <w:rPr>
                <w:b/>
                <w:i/>
                <w:sz w:val="24"/>
              </w:rPr>
            </w:pPr>
          </w:p>
          <w:p w:rsidR="008D1BE6" w:rsidRDefault="00244D44">
            <w:pPr>
              <w:pStyle w:val="TableParagraph"/>
              <w:ind w:left="8"/>
              <w:jc w:val="center"/>
            </w:pPr>
            <w:r>
              <w:t>+</w:t>
            </w:r>
          </w:p>
        </w:tc>
        <w:tc>
          <w:tcPr>
            <w:tcW w:w="900" w:type="dxa"/>
          </w:tcPr>
          <w:p w:rsidR="008D1BE6" w:rsidRDefault="008D1BE6">
            <w:pPr>
              <w:pStyle w:val="TableParagraph"/>
              <w:rPr>
                <w:b/>
                <w:i/>
                <w:sz w:val="24"/>
              </w:rPr>
            </w:pPr>
          </w:p>
          <w:p w:rsidR="008D1BE6" w:rsidRDefault="00244D44">
            <w:pPr>
              <w:pStyle w:val="TableParagraph"/>
              <w:ind w:left="6"/>
              <w:jc w:val="center"/>
            </w:pPr>
            <w:r>
              <w:t>+</w:t>
            </w:r>
          </w:p>
        </w:tc>
      </w:tr>
    </w:tbl>
    <w:p w:rsidR="008D1BE6" w:rsidRDefault="008D1BE6">
      <w:pPr>
        <w:jc w:val="center"/>
        <w:sectPr w:rsidR="008D1BE6">
          <w:pgSz w:w="11910" w:h="16840"/>
          <w:pgMar w:top="1120" w:right="0" w:bottom="1580" w:left="20" w:header="0" w:footer="1256" w:gutter="0"/>
          <w:cols w:space="720"/>
        </w:sectPr>
      </w:pPr>
    </w:p>
    <w:p w:rsidR="008D1BE6" w:rsidRDefault="00244D44">
      <w:pPr>
        <w:spacing w:before="83"/>
        <w:ind w:left="2390" w:right="8583"/>
        <w:rPr>
          <w:b/>
          <w:sz w:val="24"/>
        </w:rPr>
      </w:pPr>
      <w:r>
        <w:rPr>
          <w:b/>
          <w:sz w:val="24"/>
        </w:rPr>
        <w:t>Алгебра Числа</w:t>
      </w:r>
    </w:p>
    <w:p w:rsidR="008D1BE6" w:rsidRDefault="00244D44">
      <w:pPr>
        <w:spacing w:line="274" w:lineRule="exact"/>
        <w:ind w:left="2390"/>
        <w:rPr>
          <w:b/>
          <w:sz w:val="24"/>
        </w:rPr>
      </w:pPr>
      <w:r>
        <w:rPr>
          <w:b/>
          <w:sz w:val="24"/>
        </w:rPr>
        <w:t>Рациональные числа</w:t>
      </w:r>
    </w:p>
    <w:p w:rsidR="008D1BE6" w:rsidRDefault="00244D44">
      <w:pPr>
        <w:ind w:left="1682" w:firstLine="707"/>
        <w:rPr>
          <w:sz w:val="24"/>
        </w:rPr>
      </w:pPr>
      <w:r>
        <w:rPr>
          <w:sz w:val="24"/>
        </w:rPr>
        <w:t xml:space="preserve">Множество рациональных чисел. Сравнение рациональных чисел. Действия с рациональными числами. </w:t>
      </w:r>
      <w:r>
        <w:rPr>
          <w:i/>
          <w:sz w:val="24"/>
        </w:rPr>
        <w:t>Представление рационального числа десятичной дробью</w:t>
      </w:r>
      <w:r>
        <w:rPr>
          <w:sz w:val="24"/>
        </w:rPr>
        <w:t>.</w:t>
      </w:r>
    </w:p>
    <w:p w:rsidR="008D1BE6" w:rsidRDefault="00244D44">
      <w:pPr>
        <w:pStyle w:val="1"/>
        <w:spacing w:before="3"/>
      </w:pPr>
      <w:r>
        <w:t>Иррациональные числа</w:t>
      </w:r>
    </w:p>
    <w:p w:rsidR="008D1BE6" w:rsidRDefault="00244D44">
      <w:pPr>
        <w:pStyle w:val="a3"/>
        <w:spacing w:line="274" w:lineRule="exact"/>
        <w:ind w:left="2390"/>
      </w:pPr>
      <w:r>
        <w:t>Понятие иррационального числа. Распознавание иррациональных чисел. Примеры</w:t>
      </w:r>
    </w:p>
    <w:p w:rsidR="008D1BE6" w:rsidRDefault="00244D44">
      <w:pPr>
        <w:spacing w:before="79"/>
        <w:ind w:left="1682"/>
        <w:rPr>
          <w:sz w:val="24"/>
        </w:rPr>
      </w:pPr>
      <w:r>
        <w:rPr>
          <w:noProof/>
          <w:lang w:bidi="ar-SA"/>
        </w:rPr>
        <w:drawing>
          <wp:anchor distT="0" distB="0" distL="0" distR="0" simplePos="0" relativeHeight="251635712" behindDoc="1" locked="0" layoutInCell="1" allowOverlap="1" wp14:anchorId="4B52A64A" wp14:editId="3CC2520E">
            <wp:simplePos x="0" y="0"/>
            <wp:positionH relativeFrom="page">
              <wp:posOffset>4399638</wp:posOffset>
            </wp:positionH>
            <wp:positionV relativeFrom="paragraph">
              <wp:posOffset>38856</wp:posOffset>
            </wp:positionV>
            <wp:extent cx="138872" cy="19355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138872" cy="193557"/>
                    </a:xfrm>
                    <a:prstGeom prst="rect">
                      <a:avLst/>
                    </a:prstGeom>
                  </pic:spPr>
                </pic:pic>
              </a:graphicData>
            </a:graphic>
          </wp:anchor>
        </w:drawing>
      </w:r>
      <w:r>
        <w:rPr>
          <w:sz w:val="24"/>
        </w:rPr>
        <w:t xml:space="preserve">доказательств в алгебре. Иррациональность числа </w:t>
      </w:r>
      <w:r>
        <w:rPr>
          <w:position w:val="1"/>
          <w:sz w:val="27"/>
        </w:rPr>
        <w:t xml:space="preserve">2 </w:t>
      </w:r>
      <w:r>
        <w:rPr>
          <w:i/>
          <w:sz w:val="24"/>
        </w:rPr>
        <w:t xml:space="preserve">. </w:t>
      </w:r>
      <w:r>
        <w:rPr>
          <w:sz w:val="24"/>
        </w:rPr>
        <w:t>Применение в геометрии</w:t>
      </w:r>
      <w:r>
        <w:rPr>
          <w:i/>
          <w:sz w:val="24"/>
        </w:rPr>
        <w:t>.Сравнение иррациональных чисел.Множество действительных чисел</w:t>
      </w:r>
      <w:r>
        <w:rPr>
          <w:sz w:val="24"/>
        </w:rPr>
        <w:t>.</w:t>
      </w:r>
    </w:p>
    <w:p w:rsidR="008D1BE6" w:rsidRDefault="00244D44">
      <w:pPr>
        <w:pStyle w:val="1"/>
        <w:spacing w:before="5" w:line="240" w:lineRule="auto"/>
        <w:ind w:right="5620"/>
      </w:pPr>
      <w:r>
        <w:t>Тождественные преобразования Числовые и буквенные выражения</w:t>
      </w:r>
    </w:p>
    <w:p w:rsidR="008D1BE6" w:rsidRDefault="00244D44">
      <w:pPr>
        <w:pStyle w:val="a3"/>
        <w:ind w:firstLine="707"/>
      </w:pPr>
      <w:r>
        <w:t>Выражение с переменной. Значение выражения. Подстановка выражений вместо переменных.</w:t>
      </w:r>
    </w:p>
    <w:p w:rsidR="008D1BE6" w:rsidRDefault="00244D44">
      <w:pPr>
        <w:pStyle w:val="1"/>
        <w:spacing w:before="1"/>
      </w:pPr>
      <w:r>
        <w:t>Целые выражения</w:t>
      </w:r>
    </w:p>
    <w:p w:rsidR="008D1BE6" w:rsidRDefault="00244D44">
      <w:pPr>
        <w:pStyle w:val="a3"/>
        <w:ind w:firstLine="707"/>
      </w:pPr>
      <w:r>
        <w:t>Степень с натуральным показателем и ее свойства. Преобразования выражений, содержащих степени с натуральным показателем.</w:t>
      </w:r>
    </w:p>
    <w:p w:rsidR="008D1BE6" w:rsidRDefault="00244D44">
      <w:pPr>
        <w:ind w:left="1682" w:right="847" w:firstLine="707"/>
        <w:jc w:val="both"/>
        <w:rPr>
          <w:i/>
          <w:sz w:val="24"/>
        </w:rPr>
      </w:pPr>
      <w:r>
        <w:rPr>
          <w:sz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w:t>
      </w:r>
      <w:r>
        <w:rPr>
          <w:i/>
          <w:sz w:val="24"/>
        </w:rPr>
        <w:t>группировка, применение формул сокращенного умножения</w:t>
      </w:r>
      <w:r>
        <w:rPr>
          <w:sz w:val="24"/>
        </w:rPr>
        <w:t xml:space="preserve">. </w:t>
      </w:r>
      <w:r>
        <w:rPr>
          <w:i/>
          <w:sz w:val="24"/>
        </w:rPr>
        <w:t>Квадратный трехчлен, разложение квадратного трехчлена намножители.</w:t>
      </w:r>
    </w:p>
    <w:p w:rsidR="008D1BE6" w:rsidRDefault="00244D44">
      <w:pPr>
        <w:pStyle w:val="1"/>
        <w:spacing w:before="2"/>
      </w:pPr>
      <w:r>
        <w:t>Дробно-рациональные выражения</w:t>
      </w:r>
    </w:p>
    <w:p w:rsidR="008D1BE6" w:rsidRDefault="00244D44">
      <w:pPr>
        <w:ind w:left="1682" w:right="846" w:firstLine="707"/>
        <w:jc w:val="both"/>
        <w:rPr>
          <w:i/>
          <w:sz w:val="24"/>
        </w:rPr>
      </w:pPr>
      <w:r>
        <w:rPr>
          <w:sz w:val="24"/>
        </w:rPr>
        <w:t xml:space="preserve">Степень с целым показателем. Преобразование дробно-линейных выражений: сложение, умножение, деление. </w:t>
      </w:r>
      <w:r>
        <w:rPr>
          <w:i/>
          <w:sz w:val="24"/>
        </w:rPr>
        <w:t>Алгебраическая дробь.Допустимые значения переменных  в дробно-рациональных выражениях</w:t>
      </w:r>
      <w:r>
        <w:rPr>
          <w:sz w:val="24"/>
        </w:rPr>
        <w:t xml:space="preserve">. </w:t>
      </w:r>
      <w:r>
        <w:rPr>
          <w:i/>
          <w:sz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встепень.</w:t>
      </w:r>
    </w:p>
    <w:p w:rsidR="008D1BE6" w:rsidRDefault="00244D44">
      <w:pPr>
        <w:ind w:left="2390"/>
        <w:rPr>
          <w:i/>
          <w:sz w:val="24"/>
        </w:rPr>
      </w:pPr>
      <w:r>
        <w:rPr>
          <w:i/>
          <w:sz w:val="24"/>
        </w:rPr>
        <w:t>Преобразование выражений, содержащих знак модуля.</w:t>
      </w:r>
    </w:p>
    <w:p w:rsidR="008D1BE6" w:rsidRDefault="00244D44">
      <w:pPr>
        <w:pStyle w:val="1"/>
        <w:spacing w:before="3"/>
      </w:pPr>
      <w:r>
        <w:t>Квадратные корни</w:t>
      </w:r>
    </w:p>
    <w:p w:rsidR="008D1BE6" w:rsidRDefault="00244D44">
      <w:pPr>
        <w:pStyle w:val="a3"/>
        <w:ind w:right="847" w:firstLine="707"/>
        <w:jc w:val="both"/>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w:t>
      </w:r>
    </w:p>
    <w:p w:rsidR="008D1BE6" w:rsidRDefault="00244D44">
      <w:pPr>
        <w:pStyle w:val="1"/>
        <w:spacing w:before="3" w:line="240" w:lineRule="auto"/>
        <w:ind w:right="6664"/>
      </w:pPr>
      <w:r>
        <w:t>Уравнения и неравенства Равенства</w:t>
      </w:r>
    </w:p>
    <w:p w:rsidR="008D1BE6" w:rsidRDefault="00244D44">
      <w:pPr>
        <w:pStyle w:val="a3"/>
        <w:spacing w:line="271" w:lineRule="exact"/>
        <w:ind w:left="2390"/>
      </w:pPr>
      <w:r>
        <w:t>Числовое равенство. Свойства числовых равенств. Равенство с переменной.</w:t>
      </w:r>
    </w:p>
    <w:p w:rsidR="008D1BE6" w:rsidRDefault="00244D44">
      <w:pPr>
        <w:pStyle w:val="1"/>
        <w:spacing w:before="5"/>
      </w:pPr>
      <w:r>
        <w:t>Уравнения</w:t>
      </w:r>
    </w:p>
    <w:p w:rsidR="008D1BE6" w:rsidRDefault="00244D44">
      <w:pPr>
        <w:tabs>
          <w:tab w:val="left" w:pos="3478"/>
          <w:tab w:val="left" w:pos="4751"/>
          <w:tab w:val="left" w:pos="5094"/>
          <w:tab w:val="left" w:pos="5907"/>
          <w:tab w:val="left" w:pos="7243"/>
          <w:tab w:val="left" w:pos="9037"/>
          <w:tab w:val="left" w:pos="9373"/>
        </w:tabs>
        <w:ind w:left="1682" w:right="848" w:firstLine="707"/>
        <w:rPr>
          <w:i/>
          <w:sz w:val="24"/>
        </w:rPr>
      </w:pPr>
      <w:r>
        <w:rPr>
          <w:sz w:val="24"/>
        </w:rPr>
        <w:t>Понятие</w:t>
      </w:r>
      <w:r>
        <w:rPr>
          <w:sz w:val="24"/>
        </w:rPr>
        <w:tab/>
        <w:t>уравнения</w:t>
      </w:r>
      <w:r>
        <w:rPr>
          <w:sz w:val="24"/>
        </w:rPr>
        <w:tab/>
        <w:t>и</w:t>
      </w:r>
      <w:r>
        <w:rPr>
          <w:sz w:val="24"/>
        </w:rPr>
        <w:tab/>
        <w:t>корня</w:t>
      </w:r>
      <w:r>
        <w:rPr>
          <w:sz w:val="24"/>
        </w:rPr>
        <w:tab/>
        <w:t>уравнения.</w:t>
      </w:r>
      <w:r>
        <w:rPr>
          <w:sz w:val="24"/>
        </w:rPr>
        <w:tab/>
      </w:r>
      <w:r>
        <w:rPr>
          <w:i/>
          <w:sz w:val="24"/>
        </w:rPr>
        <w:t>Представление</w:t>
      </w:r>
      <w:r>
        <w:rPr>
          <w:i/>
          <w:sz w:val="24"/>
        </w:rPr>
        <w:tab/>
        <w:t>о</w:t>
      </w:r>
      <w:r>
        <w:rPr>
          <w:i/>
          <w:sz w:val="24"/>
        </w:rPr>
        <w:tab/>
        <w:t>равносильности уравнений. Область определения уравнения (область допустимых значенийпеременной).</w:t>
      </w:r>
    </w:p>
    <w:p w:rsidR="008D1BE6" w:rsidRDefault="00244D44">
      <w:pPr>
        <w:pStyle w:val="1"/>
        <w:spacing w:before="3"/>
      </w:pPr>
      <w:r>
        <w:t>Линейное уравнение и его корни</w:t>
      </w:r>
    </w:p>
    <w:p w:rsidR="008D1BE6" w:rsidRDefault="00244D44">
      <w:pPr>
        <w:ind w:left="1682" w:right="846" w:firstLine="707"/>
        <w:rPr>
          <w:i/>
          <w:sz w:val="24"/>
        </w:rPr>
      </w:pPr>
      <w:r>
        <w:rPr>
          <w:sz w:val="24"/>
        </w:rPr>
        <w:t xml:space="preserve">Решение линейных уравнений. </w:t>
      </w:r>
      <w:r>
        <w:rPr>
          <w:i/>
          <w:sz w:val="24"/>
        </w:rPr>
        <w:t>Линейное уравнение с параметром. Количество корней линейного уравнения. Решение линейных уравнений с параметром.</w:t>
      </w:r>
    </w:p>
    <w:p w:rsidR="008D1BE6" w:rsidRDefault="00244D44">
      <w:pPr>
        <w:pStyle w:val="1"/>
        <w:spacing w:before="2"/>
      </w:pPr>
      <w:r>
        <w:t>Квадратное уравнение и его корни</w:t>
      </w:r>
    </w:p>
    <w:p w:rsidR="008D1BE6" w:rsidRDefault="00244D44">
      <w:pPr>
        <w:ind w:left="1682" w:right="846" w:firstLine="707"/>
        <w:jc w:val="both"/>
        <w:rPr>
          <w:i/>
          <w:sz w:val="24"/>
        </w:rPr>
      </w:pPr>
      <w:r>
        <w:rPr>
          <w:sz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i/>
          <w:sz w:val="24"/>
        </w:rPr>
        <w:t xml:space="preserve">Теорема Виета. Теорема, обратная теореме Виета. </w:t>
      </w:r>
      <w:r>
        <w:rPr>
          <w:sz w:val="24"/>
        </w:rPr>
        <w:t>Решение квадратных уравнений:использование формулы для нахождения корней</w:t>
      </w:r>
      <w:r>
        <w:rPr>
          <w:i/>
          <w:sz w:val="24"/>
        </w:rPr>
        <w:t>, графический метод решения, разложение на множители,подборкорнейсиспользованиемтеоремыВиета</w:t>
      </w:r>
      <w:r>
        <w:rPr>
          <w:sz w:val="24"/>
        </w:rPr>
        <w:t>.</w:t>
      </w:r>
      <w:r>
        <w:rPr>
          <w:i/>
          <w:sz w:val="24"/>
        </w:rPr>
        <w:t>Количествокорней</w:t>
      </w:r>
    </w:p>
    <w:p w:rsidR="008D1BE6" w:rsidRDefault="008D1BE6">
      <w:pPr>
        <w:jc w:val="both"/>
        <w:rPr>
          <w:sz w:val="24"/>
        </w:rPr>
        <w:sectPr w:rsidR="008D1BE6">
          <w:pgSz w:w="11910" w:h="16840"/>
          <w:pgMar w:top="1580" w:right="0" w:bottom="1580" w:left="20" w:header="0" w:footer="1256" w:gutter="0"/>
          <w:cols w:space="720"/>
        </w:sectPr>
      </w:pPr>
    </w:p>
    <w:p w:rsidR="008D1BE6" w:rsidRDefault="00244D44">
      <w:pPr>
        <w:spacing w:before="66"/>
        <w:ind w:left="1682"/>
        <w:rPr>
          <w:i/>
          <w:sz w:val="24"/>
        </w:rPr>
      </w:pPr>
      <w:r>
        <w:rPr>
          <w:i/>
          <w:sz w:val="24"/>
        </w:rPr>
        <w:t>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8D1BE6" w:rsidRDefault="00244D44">
      <w:pPr>
        <w:pStyle w:val="1"/>
        <w:spacing w:before="5"/>
      </w:pPr>
      <w:r>
        <w:t>Дробно-рациональные уравнения</w:t>
      </w:r>
    </w:p>
    <w:p w:rsidR="008D1BE6" w:rsidRDefault="00244D44">
      <w:pPr>
        <w:ind w:left="1682" w:right="845" w:firstLine="707"/>
        <w:jc w:val="both"/>
        <w:rPr>
          <w:i/>
          <w:sz w:val="24"/>
        </w:rPr>
      </w:pPr>
      <w:r>
        <w:rPr>
          <w:sz w:val="24"/>
        </w:rPr>
        <w:t xml:space="preserve">Решение простейших дробно-линейных уравнений. </w:t>
      </w:r>
      <w:r>
        <w:rPr>
          <w:i/>
          <w:sz w:val="24"/>
        </w:rPr>
        <w:t>Решение дробно-рациональных уравнений.</w:t>
      </w:r>
    </w:p>
    <w:p w:rsidR="008D1BE6" w:rsidRDefault="008B136B">
      <w:pPr>
        <w:ind w:left="1682" w:right="851" w:firstLine="707"/>
        <w:jc w:val="both"/>
        <w:rPr>
          <w:i/>
          <w:sz w:val="24"/>
        </w:rPr>
      </w:pPr>
      <w:r>
        <w:rPr>
          <w:noProof/>
          <w:lang w:bidi="ar-SA"/>
        </w:rPr>
        <mc:AlternateContent>
          <mc:Choice Requires="wpg">
            <w:drawing>
              <wp:anchor distT="0" distB="0" distL="114300" distR="114300" simplePos="0" relativeHeight="251667456" behindDoc="1" locked="0" layoutInCell="1" allowOverlap="1">
                <wp:simplePos x="0" y="0"/>
                <wp:positionH relativeFrom="page">
                  <wp:posOffset>5342255</wp:posOffset>
                </wp:positionH>
                <wp:positionV relativeFrom="paragraph">
                  <wp:posOffset>532765</wp:posOffset>
                </wp:positionV>
                <wp:extent cx="444500" cy="243205"/>
                <wp:effectExtent l="8255" t="0" r="13970" b="5080"/>
                <wp:wrapNone/>
                <wp:docPr id="10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243205"/>
                          <a:chOff x="8413" y="839"/>
                          <a:chExt cx="700" cy="383"/>
                        </a:xfrm>
                      </wpg:grpSpPr>
                      <wps:wsp>
                        <wps:cNvPr id="105" name="AutoShape 73"/>
                        <wps:cNvSpPr>
                          <a:spLocks/>
                        </wps:cNvSpPr>
                        <wps:spPr bwMode="auto">
                          <a:xfrm>
                            <a:off x="52" y="13916"/>
                            <a:ext cx="680" cy="365"/>
                          </a:xfrm>
                          <a:custGeom>
                            <a:avLst/>
                            <a:gdLst>
                              <a:gd name="T0" fmla="*/ 8373 w 680"/>
                              <a:gd name="T1" fmla="*/ 1114 h 365"/>
                              <a:gd name="T2" fmla="*/ 8397 w 680"/>
                              <a:gd name="T3" fmla="*/ 1097 h 365"/>
                              <a:gd name="T4" fmla="*/ 8398 w 680"/>
                              <a:gd name="T5" fmla="*/ 1096 h 365"/>
                              <a:gd name="T6" fmla="*/ 8458 w 680"/>
                              <a:gd name="T7" fmla="*/ 1220 h 365"/>
                              <a:gd name="T8" fmla="*/ 8458 w 680"/>
                              <a:gd name="T9" fmla="*/ 1220 h 365"/>
                              <a:gd name="T10" fmla="*/ 8523 w 680"/>
                              <a:gd name="T11" fmla="*/ 894 h 365"/>
                              <a:gd name="T12" fmla="*/ 8523 w 680"/>
                              <a:gd name="T13" fmla="*/ 894 h 365"/>
                              <a:gd name="T14" fmla="*/ 9061 w 680"/>
                              <a:gd name="T15" fmla="*/ 894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365">
                                <a:moveTo>
                                  <a:pt x="8373" y="-12803"/>
                                </a:moveTo>
                                <a:lnTo>
                                  <a:pt x="8397" y="-12820"/>
                                </a:lnTo>
                                <a:moveTo>
                                  <a:pt x="8398" y="-12821"/>
                                </a:moveTo>
                                <a:lnTo>
                                  <a:pt x="8458" y="-12697"/>
                                </a:lnTo>
                                <a:moveTo>
                                  <a:pt x="8458" y="-12697"/>
                                </a:moveTo>
                                <a:lnTo>
                                  <a:pt x="8523" y="-13023"/>
                                </a:lnTo>
                                <a:moveTo>
                                  <a:pt x="8523" y="-13023"/>
                                </a:moveTo>
                                <a:lnTo>
                                  <a:pt x="9061" y="-13023"/>
                                </a:lnTo>
                              </a:path>
                            </a:pathLst>
                          </a:custGeom>
                          <a:noFill/>
                          <a:ln w="16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AutoShape 72"/>
                        <wps:cNvSpPr>
                          <a:spLocks/>
                        </wps:cNvSpPr>
                        <wps:spPr bwMode="auto">
                          <a:xfrm>
                            <a:off x="8413" y="879"/>
                            <a:ext cx="690" cy="332"/>
                          </a:xfrm>
                          <a:custGeom>
                            <a:avLst/>
                            <a:gdLst>
                              <a:gd name="T0" fmla="*/ 43 w 690"/>
                              <a:gd name="T1" fmla="*/ 1096 h 332"/>
                              <a:gd name="T2" fmla="*/ 21 w 690"/>
                              <a:gd name="T3" fmla="*/ 1096 h 332"/>
                              <a:gd name="T4" fmla="*/ 81 w 690"/>
                              <a:gd name="T5" fmla="*/ 1211 h 332"/>
                              <a:gd name="T6" fmla="*/ 93 w 690"/>
                              <a:gd name="T7" fmla="*/ 1211 h 332"/>
                              <a:gd name="T8" fmla="*/ 99 w 690"/>
                              <a:gd name="T9" fmla="*/ 1182 h 332"/>
                              <a:gd name="T10" fmla="*/ 87 w 690"/>
                              <a:gd name="T11" fmla="*/ 1182 h 332"/>
                              <a:gd name="T12" fmla="*/ 43 w 690"/>
                              <a:gd name="T13" fmla="*/ 1096 h 332"/>
                              <a:gd name="T14" fmla="*/ 690 w 690"/>
                              <a:gd name="T15" fmla="*/ 880 h 332"/>
                              <a:gd name="T16" fmla="*/ 147 w 690"/>
                              <a:gd name="T17" fmla="*/ 880 h 332"/>
                              <a:gd name="T18" fmla="*/ 87 w 690"/>
                              <a:gd name="T19" fmla="*/ 1182 h 332"/>
                              <a:gd name="T20" fmla="*/ 99 w 690"/>
                              <a:gd name="T21" fmla="*/ 1182 h 332"/>
                              <a:gd name="T22" fmla="*/ 157 w 690"/>
                              <a:gd name="T23" fmla="*/ 891 h 332"/>
                              <a:gd name="T24" fmla="*/ 690 w 690"/>
                              <a:gd name="T25" fmla="*/ 891 h 332"/>
                              <a:gd name="T26" fmla="*/ 690 w 690"/>
                              <a:gd name="T27" fmla="*/ 880 h 332"/>
                              <a:gd name="T28" fmla="*/ 34 w 690"/>
                              <a:gd name="T29" fmla="*/ 1079 h 332"/>
                              <a:gd name="T30" fmla="*/ 0 w 690"/>
                              <a:gd name="T31" fmla="*/ 1102 h 332"/>
                              <a:gd name="T32" fmla="*/ 5 w 690"/>
                              <a:gd name="T33" fmla="*/ 1108 h 332"/>
                              <a:gd name="T34" fmla="*/ 21 w 690"/>
                              <a:gd name="T35" fmla="*/ 1096 h 332"/>
                              <a:gd name="T36" fmla="*/ 43 w 690"/>
                              <a:gd name="T37" fmla="*/ 1096 h 332"/>
                              <a:gd name="T38" fmla="*/ 34 w 690"/>
                              <a:gd name="T39" fmla="*/ 1079 h 33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0" h="332">
                                <a:moveTo>
                                  <a:pt x="43" y="216"/>
                                </a:moveTo>
                                <a:lnTo>
                                  <a:pt x="21" y="216"/>
                                </a:lnTo>
                                <a:lnTo>
                                  <a:pt x="81" y="331"/>
                                </a:lnTo>
                                <a:lnTo>
                                  <a:pt x="93" y="331"/>
                                </a:lnTo>
                                <a:lnTo>
                                  <a:pt x="99" y="302"/>
                                </a:lnTo>
                                <a:lnTo>
                                  <a:pt x="87" y="302"/>
                                </a:lnTo>
                                <a:lnTo>
                                  <a:pt x="43" y="216"/>
                                </a:lnTo>
                                <a:close/>
                                <a:moveTo>
                                  <a:pt x="690" y="0"/>
                                </a:moveTo>
                                <a:lnTo>
                                  <a:pt x="147" y="0"/>
                                </a:lnTo>
                                <a:lnTo>
                                  <a:pt x="87" y="302"/>
                                </a:lnTo>
                                <a:lnTo>
                                  <a:pt x="99" y="302"/>
                                </a:lnTo>
                                <a:lnTo>
                                  <a:pt x="157" y="11"/>
                                </a:lnTo>
                                <a:lnTo>
                                  <a:pt x="690" y="11"/>
                                </a:lnTo>
                                <a:lnTo>
                                  <a:pt x="690" y="0"/>
                                </a:lnTo>
                                <a:close/>
                                <a:moveTo>
                                  <a:pt x="34" y="199"/>
                                </a:moveTo>
                                <a:lnTo>
                                  <a:pt x="0" y="222"/>
                                </a:lnTo>
                                <a:lnTo>
                                  <a:pt x="5" y="228"/>
                                </a:lnTo>
                                <a:lnTo>
                                  <a:pt x="21" y="216"/>
                                </a:lnTo>
                                <a:lnTo>
                                  <a:pt x="43" y="216"/>
                                </a:lnTo>
                                <a:lnTo>
                                  <a:pt x="34"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Text Box 71"/>
                        <wps:cNvSpPr txBox="1">
                          <a:spLocks noChangeArrowheads="1"/>
                        </wps:cNvSpPr>
                        <wps:spPr bwMode="auto">
                          <a:xfrm>
                            <a:off x="8413" y="838"/>
                            <a:ext cx="700"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3"/>
                                <w:ind w:left="208"/>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47" style="position:absolute;left:0;text-align:left;margin-left:420.65pt;margin-top:41.95pt;width:35pt;height:19.15pt;z-index:-251649024;mso-position-horizontal-relative:page;mso-position-vertical-relative:text" coordorigin="8413,839" coordsize="70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">
                <v:shape id="AutoShape 73" o:spid="_x0000_s1048" style="position:absolute;left:52;top:13916;width:680;height:365;visibility:visible;mso-wrap-style:square;v-text-anchor:top" coordsize="68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4F8IA&#10;AADcAAAADwAAAGRycy9kb3ducmV2LnhtbERP22rCQBB9F/yHZQq+iG68UlJXsdUWH2xL037AkJ1m&#10;g9nZkF1N+vddQfBtDuc6q01nK3GhxpeOFUzGCQji3OmSCwU/36+jRxA+IGusHJOCP/KwWfd7K0y1&#10;a/mLLlkoRAxhn6ICE0KdSulzQxb92NXEkft1jcUQYVNI3WAbw20lp0mylBZLjg0Ga3oxlJ+ys1Xw&#10;Sc/72a5lf3y3czN8+/DMVa7U4KHbPoEI1IW7+OY+6Dg/W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2ngXwgAAANwAAAAPAAAAAAAAAAAAAAAAAJgCAABkcnMvZG93&#10;bnJldi54bWxQSwUGAAAAAAQABAD1AAAAhwMAAAAA&#10;" path="m8373,-12803r24,-17m8398,-12821r60,124m8458,-12697r65,-326m8523,-13023r538,e" filled="f" strokeweight=".04706mm">
                  <v:path arrowok="t" o:connecttype="custom" o:connectlocs="8373,1114;8397,1097;8398,1096;8458,1220;8458,1220;8523,894;8523,894;9061,894" o:connectangles="0,0,0,0,0,0,0,0"/>
                </v:shape>
                <v:shape id="AutoShape 72" o:spid="_x0000_s1049" style="position:absolute;left:8413;top:879;width:690;height:332;visibility:visible;mso-wrap-style:square;v-text-anchor:top" coordsize="69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KIsAA&#10;AADcAAAADwAAAGRycy9kb3ducmV2LnhtbERPS4vCMBC+C/sfwgh701QXqlajLMKCR18Hj0MytsVm&#10;UpJou/vrN4LgbT6+56w2vW3Eg3yoHSuYjDMQxNqZmksF59PPaA4iRGSDjWNS8EsBNuuPwQoL4zo+&#10;0OMYS5FCOBSooIqxLaQMuiKLYexa4sRdnbcYE/SlNB67FG4bOc2yXFqsOTVU2NK2In073q2Chd7f&#10;L9386+Y1HWZ/Qbo+P++U+hz230sQkfr4Fr/cO5PmZzk8n0kX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ZyKIsAAAADcAAAADwAAAAAAAAAAAAAAAACYAgAAZHJzL2Rvd25y&#10;ZXYueG1sUEsFBgAAAAAEAAQA9QAAAIUDAAAAAA==&#10;" path="m43,216r-22,l81,331r12,l99,302r-12,l43,216xm690,l147,,87,302r12,l157,11r533,l690,xm34,199l,222r5,6l21,216r22,l34,199xe" fillcolor="black" stroked="f">
                  <v:path arrowok="t" o:connecttype="custom" o:connectlocs="43,1096;21,1096;81,1211;93,1211;99,1182;87,1182;43,1096;690,880;147,880;87,1182;99,1182;157,891;690,891;690,880;34,1079;0,1102;5,1108;21,1096;43,1096;34,1079" o:connectangles="0,0,0,0,0,0,0,0,0,0,0,0,0,0,0,0,0,0,0,0"/>
                </v:shape>
                <v:shape id="Text Box 71" o:spid="_x0000_s1050" type="#_x0000_t202" style="position:absolute;left:8413;top:838;width:7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rsidR="00DD138A" w:rsidRDefault="00DD138A">
                        <w:pPr>
                          <w:spacing w:before="3"/>
                          <w:ind w:left="208"/>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Pr>
          <w:noProof/>
          <w:lang w:bidi="ar-SA"/>
        </w:rPr>
        <mc:AlternateContent>
          <mc:Choice Requires="wpg">
            <w:drawing>
              <wp:anchor distT="0" distB="0" distL="114300" distR="114300" simplePos="0" relativeHeight="251668480" behindDoc="1" locked="0" layoutInCell="1" allowOverlap="1">
                <wp:simplePos x="0" y="0"/>
                <wp:positionH relativeFrom="page">
                  <wp:posOffset>5946140</wp:posOffset>
                </wp:positionH>
                <wp:positionV relativeFrom="paragraph">
                  <wp:posOffset>532765</wp:posOffset>
                </wp:positionV>
                <wp:extent cx="431800" cy="243205"/>
                <wp:effectExtent l="2540" t="0" r="3810" b="5080"/>
                <wp:wrapNone/>
                <wp:docPr id="9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243205"/>
                          <a:chOff x="9364" y="839"/>
                          <a:chExt cx="680" cy="383"/>
                        </a:xfrm>
                      </wpg:grpSpPr>
                      <wps:wsp>
                        <wps:cNvPr id="93" name="AutoShape 69"/>
                        <wps:cNvSpPr>
                          <a:spLocks/>
                        </wps:cNvSpPr>
                        <wps:spPr bwMode="auto">
                          <a:xfrm>
                            <a:off x="991" y="13916"/>
                            <a:ext cx="660" cy="365"/>
                          </a:xfrm>
                          <a:custGeom>
                            <a:avLst/>
                            <a:gdLst>
                              <a:gd name="T0" fmla="*/ 8384 w 660"/>
                              <a:gd name="T1" fmla="*/ 1114 h 365"/>
                              <a:gd name="T2" fmla="*/ 8408 w 660"/>
                              <a:gd name="T3" fmla="*/ 1097 h 365"/>
                              <a:gd name="T4" fmla="*/ 8409 w 660"/>
                              <a:gd name="T5" fmla="*/ 1096 h 365"/>
                              <a:gd name="T6" fmla="*/ 8468 w 660"/>
                              <a:gd name="T7" fmla="*/ 1220 h 365"/>
                              <a:gd name="T8" fmla="*/ 8468 w 660"/>
                              <a:gd name="T9" fmla="*/ 1220 h 365"/>
                              <a:gd name="T10" fmla="*/ 8534 w 660"/>
                              <a:gd name="T11" fmla="*/ 894 h 365"/>
                              <a:gd name="T12" fmla="*/ 8534 w 660"/>
                              <a:gd name="T13" fmla="*/ 894 h 365"/>
                              <a:gd name="T14" fmla="*/ 9051 w 660"/>
                              <a:gd name="T15" fmla="*/ 894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60" h="365">
                                <a:moveTo>
                                  <a:pt x="8384" y="-12803"/>
                                </a:moveTo>
                                <a:lnTo>
                                  <a:pt x="8408" y="-12820"/>
                                </a:lnTo>
                                <a:moveTo>
                                  <a:pt x="8409" y="-12821"/>
                                </a:moveTo>
                                <a:lnTo>
                                  <a:pt x="8468" y="-12697"/>
                                </a:lnTo>
                                <a:moveTo>
                                  <a:pt x="8468" y="-12697"/>
                                </a:moveTo>
                                <a:lnTo>
                                  <a:pt x="8534" y="-13023"/>
                                </a:lnTo>
                                <a:moveTo>
                                  <a:pt x="8534" y="-13023"/>
                                </a:moveTo>
                                <a:lnTo>
                                  <a:pt x="9051" y="-13023"/>
                                </a:lnTo>
                              </a:path>
                            </a:pathLst>
                          </a:custGeom>
                          <a:noFill/>
                          <a:ln w="16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68"/>
                        <wps:cNvSpPr>
                          <a:spLocks/>
                        </wps:cNvSpPr>
                        <wps:spPr bwMode="auto">
                          <a:xfrm>
                            <a:off x="9363" y="879"/>
                            <a:ext cx="670" cy="332"/>
                          </a:xfrm>
                          <a:custGeom>
                            <a:avLst/>
                            <a:gdLst>
                              <a:gd name="T0" fmla="*/ 42 w 670"/>
                              <a:gd name="T1" fmla="*/ 1096 h 332"/>
                              <a:gd name="T2" fmla="*/ 20 w 670"/>
                              <a:gd name="T3" fmla="*/ 1096 h 332"/>
                              <a:gd name="T4" fmla="*/ 80 w 670"/>
                              <a:gd name="T5" fmla="*/ 1211 h 332"/>
                              <a:gd name="T6" fmla="*/ 93 w 670"/>
                              <a:gd name="T7" fmla="*/ 1211 h 332"/>
                              <a:gd name="T8" fmla="*/ 98 w 670"/>
                              <a:gd name="T9" fmla="*/ 1182 h 332"/>
                              <a:gd name="T10" fmla="*/ 86 w 670"/>
                              <a:gd name="T11" fmla="*/ 1182 h 332"/>
                              <a:gd name="T12" fmla="*/ 42 w 670"/>
                              <a:gd name="T13" fmla="*/ 1096 h 332"/>
                              <a:gd name="T14" fmla="*/ 669 w 670"/>
                              <a:gd name="T15" fmla="*/ 880 h 332"/>
                              <a:gd name="T16" fmla="*/ 147 w 670"/>
                              <a:gd name="T17" fmla="*/ 880 h 332"/>
                              <a:gd name="T18" fmla="*/ 86 w 670"/>
                              <a:gd name="T19" fmla="*/ 1182 h 332"/>
                              <a:gd name="T20" fmla="*/ 98 w 670"/>
                              <a:gd name="T21" fmla="*/ 1182 h 332"/>
                              <a:gd name="T22" fmla="*/ 156 w 670"/>
                              <a:gd name="T23" fmla="*/ 891 h 332"/>
                              <a:gd name="T24" fmla="*/ 669 w 670"/>
                              <a:gd name="T25" fmla="*/ 891 h 332"/>
                              <a:gd name="T26" fmla="*/ 669 w 670"/>
                              <a:gd name="T27" fmla="*/ 880 h 332"/>
                              <a:gd name="T28" fmla="*/ 33 w 670"/>
                              <a:gd name="T29" fmla="*/ 1079 h 332"/>
                              <a:gd name="T30" fmla="*/ 0 w 670"/>
                              <a:gd name="T31" fmla="*/ 1102 h 332"/>
                              <a:gd name="T32" fmla="*/ 4 w 670"/>
                              <a:gd name="T33" fmla="*/ 1108 h 332"/>
                              <a:gd name="T34" fmla="*/ 20 w 670"/>
                              <a:gd name="T35" fmla="*/ 1096 h 332"/>
                              <a:gd name="T36" fmla="*/ 42 w 670"/>
                              <a:gd name="T37" fmla="*/ 1096 h 332"/>
                              <a:gd name="T38" fmla="*/ 33 w 670"/>
                              <a:gd name="T39" fmla="*/ 1079 h 33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70" h="332">
                                <a:moveTo>
                                  <a:pt x="42" y="216"/>
                                </a:moveTo>
                                <a:lnTo>
                                  <a:pt x="20" y="216"/>
                                </a:lnTo>
                                <a:lnTo>
                                  <a:pt x="80" y="331"/>
                                </a:lnTo>
                                <a:lnTo>
                                  <a:pt x="93" y="331"/>
                                </a:lnTo>
                                <a:lnTo>
                                  <a:pt x="98" y="302"/>
                                </a:lnTo>
                                <a:lnTo>
                                  <a:pt x="86" y="302"/>
                                </a:lnTo>
                                <a:lnTo>
                                  <a:pt x="42" y="216"/>
                                </a:lnTo>
                                <a:close/>
                                <a:moveTo>
                                  <a:pt x="669" y="0"/>
                                </a:moveTo>
                                <a:lnTo>
                                  <a:pt x="147" y="0"/>
                                </a:lnTo>
                                <a:lnTo>
                                  <a:pt x="86" y="302"/>
                                </a:lnTo>
                                <a:lnTo>
                                  <a:pt x="98" y="302"/>
                                </a:lnTo>
                                <a:lnTo>
                                  <a:pt x="156" y="11"/>
                                </a:lnTo>
                                <a:lnTo>
                                  <a:pt x="669" y="11"/>
                                </a:lnTo>
                                <a:lnTo>
                                  <a:pt x="669" y="0"/>
                                </a:lnTo>
                                <a:close/>
                                <a:moveTo>
                                  <a:pt x="33" y="199"/>
                                </a:moveTo>
                                <a:lnTo>
                                  <a:pt x="0" y="222"/>
                                </a:lnTo>
                                <a:lnTo>
                                  <a:pt x="4" y="228"/>
                                </a:lnTo>
                                <a:lnTo>
                                  <a:pt x="20" y="216"/>
                                </a:lnTo>
                                <a:lnTo>
                                  <a:pt x="42" y="216"/>
                                </a:lnTo>
                                <a:lnTo>
                                  <a:pt x="33"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Text Box 67"/>
                        <wps:cNvSpPr txBox="1">
                          <a:spLocks noChangeArrowheads="1"/>
                        </wps:cNvSpPr>
                        <wps:spPr bwMode="auto">
                          <a:xfrm>
                            <a:off x="9363" y="838"/>
                            <a:ext cx="680"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3"/>
                                <w:ind w:left="173"/>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51" style="position:absolute;left:0;text-align:left;margin-left:468.2pt;margin-top:41.95pt;width:34pt;height:19.15pt;z-index:-251648000;mso-position-horizontal-relative:page;mso-position-vertical-relative:text" coordorigin="9364,839" coordsize="68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">
                <v:shape id="AutoShape 69" o:spid="_x0000_s1052" style="position:absolute;left:991;top:13916;width:660;height:365;visibility:visible;mso-wrap-style:square;v-text-anchor:top" coordsize="66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y5B8IA&#10;AADbAAAADwAAAGRycy9kb3ducmV2LnhtbESPQWsCMRSE7wX/Q3iCt5q1StHVKFYQhJ6qgh4fm+du&#10;dPMSNnF3+++bQqHHYWa+YVab3taipSYYxwom4wwEceG04VLB+bR/nYMIEVlj7ZgUfFOAzXrwssJc&#10;u46/qD3GUiQIhxwVVDH6XMpQVGQxjJ0nTt7NNRZjkk0pdYNdgttavmXZu7RoOC1U6GlXUfE4Pq2C&#10;O3s/u11n7ZU/Lt3nQzqzMwelRsN+uwQRqY//4b/2QStYTOH3S/o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fLkHwgAAANsAAAAPAAAAAAAAAAAAAAAAAJgCAABkcnMvZG93&#10;bnJldi54bWxQSwUGAAAAAAQABAD1AAAAhwMAAAAA&#10;" path="m8384,-12803r24,-17m8409,-12821r59,124m8468,-12697r66,-326m8534,-13023r517,e" filled="f" strokeweight=".04706mm">
                  <v:path arrowok="t" o:connecttype="custom" o:connectlocs="8384,1114;8408,1097;8409,1096;8468,1220;8468,1220;8534,894;8534,894;9051,894" o:connectangles="0,0,0,0,0,0,0,0"/>
                </v:shape>
                <v:shape id="AutoShape 68" o:spid="_x0000_s1053" style="position:absolute;left:9363;top:879;width:670;height:332;visibility:visible;mso-wrap-style:square;v-text-anchor:top" coordsize="67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0mocUA&#10;AADbAAAADwAAAGRycy9kb3ducmV2LnhtbESPS2vCQBSF90L/w3AL7nSitNKmjkFKi0XoQqvg8pK5&#10;TWIyd0JmNI9f7xSELg/n8XGWSWcqcaXGFZYVzKYRCOLU6oIzBYefz8kLCOeRNVaWSUFPDpLVw2iJ&#10;sbYt7+i695kII+xiVJB7X8dSujQng25qa+Lg/drGoA+yyaRusA3jppLzKFpIgwUHQo41veeUlvuL&#10;CdzLc/+9Hk7zc3/4OG/8sSq3w0yp8WO3fgPhqfP/4Xv7Syt4fYK/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SahxQAAANsAAAAPAAAAAAAAAAAAAAAAAJgCAABkcnMv&#10;ZG93bnJldi54bWxQSwUGAAAAAAQABAD1AAAAigMAAAAA&#10;" path="m42,216r-22,l80,331r13,l98,302r-12,l42,216xm669,l147,,86,302r12,l156,11r513,l669,xm33,199l,222r4,6l20,216r22,l33,199xe" fillcolor="black" stroked="f">
                  <v:path arrowok="t" o:connecttype="custom" o:connectlocs="42,1096;20,1096;80,1211;93,1211;98,1182;86,1182;42,1096;669,880;147,880;86,1182;98,1182;156,891;669,891;669,880;33,1079;0,1102;4,1108;20,1096;42,1096;33,1079" o:connectangles="0,0,0,0,0,0,0,0,0,0,0,0,0,0,0,0,0,0,0,0"/>
                </v:shape>
                <v:shape id="Text Box 67" o:spid="_x0000_s1054" type="#_x0000_t202" style="position:absolute;left:9363;top:838;width:68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DD138A" w:rsidRDefault="00DD138A">
                        <w:pPr>
                          <w:spacing w:before="3"/>
                          <w:ind w:left="173"/>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sidR="00244D44">
        <w:rPr>
          <w:i/>
          <w:sz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8D1BE6" w:rsidRDefault="008D1BE6">
      <w:pPr>
        <w:jc w:val="both"/>
        <w:rPr>
          <w:sz w:val="24"/>
        </w:rPr>
        <w:sectPr w:rsidR="008D1BE6">
          <w:pgSz w:w="11910" w:h="16840"/>
          <w:pgMar w:top="1040" w:right="0" w:bottom="1660" w:left="20" w:header="0" w:footer="1256" w:gutter="0"/>
          <w:cols w:space="720"/>
        </w:sectPr>
      </w:pPr>
    </w:p>
    <w:p w:rsidR="008D1BE6" w:rsidRDefault="008B136B">
      <w:pPr>
        <w:spacing w:before="51"/>
        <w:ind w:left="2390"/>
        <w:rPr>
          <w:i/>
          <w:sz w:val="24"/>
        </w:rPr>
      </w:pPr>
      <w:r>
        <w:rPr>
          <w:noProof/>
          <w:lang w:bidi="ar-SA"/>
        </w:rPr>
        <mc:AlternateContent>
          <mc:Choice Requires="wpg">
            <w:drawing>
              <wp:anchor distT="0" distB="0" distL="114300" distR="114300" simplePos="0" relativeHeight="251625472" behindDoc="0" locked="0" layoutInCell="1" allowOverlap="1">
                <wp:simplePos x="0" y="0"/>
                <wp:positionH relativeFrom="page">
                  <wp:posOffset>4568825</wp:posOffset>
                </wp:positionH>
                <wp:positionV relativeFrom="paragraph">
                  <wp:posOffset>5715</wp:posOffset>
                </wp:positionV>
                <wp:extent cx="448310" cy="243205"/>
                <wp:effectExtent l="6350" t="0" r="12065" b="8255"/>
                <wp:wrapNone/>
                <wp:docPr id="8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43205"/>
                          <a:chOff x="7195" y="9"/>
                          <a:chExt cx="706" cy="383"/>
                        </a:xfrm>
                      </wpg:grpSpPr>
                      <wps:wsp>
                        <wps:cNvPr id="89" name="AutoShape 65"/>
                        <wps:cNvSpPr>
                          <a:spLocks/>
                        </wps:cNvSpPr>
                        <wps:spPr bwMode="auto">
                          <a:xfrm>
                            <a:off x="52" y="13087"/>
                            <a:ext cx="683" cy="365"/>
                          </a:xfrm>
                          <a:custGeom>
                            <a:avLst/>
                            <a:gdLst>
                              <a:gd name="T0" fmla="*/ 7155 w 683"/>
                              <a:gd name="T1" fmla="*/ 284 h 365"/>
                              <a:gd name="T2" fmla="*/ 7179 w 683"/>
                              <a:gd name="T3" fmla="*/ 267 h 365"/>
                              <a:gd name="T4" fmla="*/ 7180 w 683"/>
                              <a:gd name="T5" fmla="*/ 266 h 365"/>
                              <a:gd name="T6" fmla="*/ 7240 w 683"/>
                              <a:gd name="T7" fmla="*/ 390 h 365"/>
                              <a:gd name="T8" fmla="*/ 7240 w 683"/>
                              <a:gd name="T9" fmla="*/ 390 h 365"/>
                              <a:gd name="T10" fmla="*/ 7306 w 683"/>
                              <a:gd name="T11" fmla="*/ 65 h 365"/>
                              <a:gd name="T12" fmla="*/ 7306 w 683"/>
                              <a:gd name="T13" fmla="*/ 64 h 365"/>
                              <a:gd name="T14" fmla="*/ 7848 w 683"/>
                              <a:gd name="T15" fmla="*/ 64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3" h="365">
                                <a:moveTo>
                                  <a:pt x="7155" y="-12803"/>
                                </a:moveTo>
                                <a:lnTo>
                                  <a:pt x="7179" y="-12820"/>
                                </a:lnTo>
                                <a:moveTo>
                                  <a:pt x="7180" y="-12821"/>
                                </a:moveTo>
                                <a:lnTo>
                                  <a:pt x="7240" y="-12697"/>
                                </a:lnTo>
                                <a:moveTo>
                                  <a:pt x="7240" y="-12697"/>
                                </a:moveTo>
                                <a:lnTo>
                                  <a:pt x="7306" y="-13022"/>
                                </a:lnTo>
                                <a:moveTo>
                                  <a:pt x="7306" y="-13023"/>
                                </a:moveTo>
                                <a:lnTo>
                                  <a:pt x="7848" y="-13023"/>
                                </a:lnTo>
                              </a:path>
                            </a:pathLst>
                          </a:custGeom>
                          <a:noFill/>
                          <a:ln w="16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AutoShape 64"/>
                        <wps:cNvSpPr>
                          <a:spLocks/>
                        </wps:cNvSpPr>
                        <wps:spPr bwMode="auto">
                          <a:xfrm>
                            <a:off x="7194" y="49"/>
                            <a:ext cx="696" cy="332"/>
                          </a:xfrm>
                          <a:custGeom>
                            <a:avLst/>
                            <a:gdLst>
                              <a:gd name="T0" fmla="*/ 43 w 696"/>
                              <a:gd name="T1" fmla="*/ 266 h 332"/>
                              <a:gd name="T2" fmla="*/ 20 w 696"/>
                              <a:gd name="T3" fmla="*/ 266 h 332"/>
                              <a:gd name="T4" fmla="*/ 81 w 696"/>
                              <a:gd name="T5" fmla="*/ 381 h 332"/>
                              <a:gd name="T6" fmla="*/ 94 w 696"/>
                              <a:gd name="T7" fmla="*/ 381 h 332"/>
                              <a:gd name="T8" fmla="*/ 99 w 696"/>
                              <a:gd name="T9" fmla="*/ 352 h 332"/>
                              <a:gd name="T10" fmla="*/ 87 w 696"/>
                              <a:gd name="T11" fmla="*/ 352 h 332"/>
                              <a:gd name="T12" fmla="*/ 43 w 696"/>
                              <a:gd name="T13" fmla="*/ 266 h 332"/>
                              <a:gd name="T14" fmla="*/ 696 w 696"/>
                              <a:gd name="T15" fmla="*/ 50 h 332"/>
                              <a:gd name="T16" fmla="*/ 149 w 696"/>
                              <a:gd name="T17" fmla="*/ 50 h 332"/>
                              <a:gd name="T18" fmla="*/ 87 w 696"/>
                              <a:gd name="T19" fmla="*/ 352 h 332"/>
                              <a:gd name="T20" fmla="*/ 99 w 696"/>
                              <a:gd name="T21" fmla="*/ 352 h 332"/>
                              <a:gd name="T22" fmla="*/ 158 w 696"/>
                              <a:gd name="T23" fmla="*/ 61 h 332"/>
                              <a:gd name="T24" fmla="*/ 696 w 696"/>
                              <a:gd name="T25" fmla="*/ 61 h 332"/>
                              <a:gd name="T26" fmla="*/ 696 w 696"/>
                              <a:gd name="T27" fmla="*/ 50 h 332"/>
                              <a:gd name="T28" fmla="*/ 34 w 696"/>
                              <a:gd name="T29" fmla="*/ 249 h 332"/>
                              <a:gd name="T30" fmla="*/ 0 w 696"/>
                              <a:gd name="T31" fmla="*/ 272 h 332"/>
                              <a:gd name="T32" fmla="*/ 4 w 696"/>
                              <a:gd name="T33" fmla="*/ 278 h 332"/>
                              <a:gd name="T34" fmla="*/ 20 w 696"/>
                              <a:gd name="T35" fmla="*/ 266 h 332"/>
                              <a:gd name="T36" fmla="*/ 43 w 696"/>
                              <a:gd name="T37" fmla="*/ 266 h 332"/>
                              <a:gd name="T38" fmla="*/ 34 w 696"/>
                              <a:gd name="T39" fmla="*/ 249 h 33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6" h="332">
                                <a:moveTo>
                                  <a:pt x="43" y="216"/>
                                </a:moveTo>
                                <a:lnTo>
                                  <a:pt x="20" y="216"/>
                                </a:lnTo>
                                <a:lnTo>
                                  <a:pt x="81" y="331"/>
                                </a:lnTo>
                                <a:lnTo>
                                  <a:pt x="94" y="331"/>
                                </a:lnTo>
                                <a:lnTo>
                                  <a:pt x="99" y="302"/>
                                </a:lnTo>
                                <a:lnTo>
                                  <a:pt x="87" y="302"/>
                                </a:lnTo>
                                <a:lnTo>
                                  <a:pt x="43" y="216"/>
                                </a:lnTo>
                                <a:close/>
                                <a:moveTo>
                                  <a:pt x="696" y="0"/>
                                </a:moveTo>
                                <a:lnTo>
                                  <a:pt x="149" y="0"/>
                                </a:lnTo>
                                <a:lnTo>
                                  <a:pt x="87" y="302"/>
                                </a:lnTo>
                                <a:lnTo>
                                  <a:pt x="99" y="302"/>
                                </a:lnTo>
                                <a:lnTo>
                                  <a:pt x="158" y="11"/>
                                </a:lnTo>
                                <a:lnTo>
                                  <a:pt x="696" y="11"/>
                                </a:lnTo>
                                <a:lnTo>
                                  <a:pt x="696" y="0"/>
                                </a:lnTo>
                                <a:close/>
                                <a:moveTo>
                                  <a:pt x="34" y="199"/>
                                </a:moveTo>
                                <a:lnTo>
                                  <a:pt x="0" y="222"/>
                                </a:lnTo>
                                <a:lnTo>
                                  <a:pt x="4" y="228"/>
                                </a:lnTo>
                                <a:lnTo>
                                  <a:pt x="20" y="216"/>
                                </a:lnTo>
                                <a:lnTo>
                                  <a:pt x="43" y="216"/>
                                </a:lnTo>
                                <a:lnTo>
                                  <a:pt x="34"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Text Box 63"/>
                        <wps:cNvSpPr txBox="1">
                          <a:spLocks noChangeArrowheads="1"/>
                        </wps:cNvSpPr>
                        <wps:spPr bwMode="auto">
                          <a:xfrm>
                            <a:off x="7194" y="8"/>
                            <a:ext cx="70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3"/>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55" style="position:absolute;left:0;text-align:left;margin-left:359.75pt;margin-top:.45pt;width:35.3pt;height:19.15pt;z-index:251625472;mso-position-horizontal-relative:page;mso-position-vertical-relative:text" coordorigin="7195,9" coordsize="70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">
                <v:shape id="AutoShape 65" o:spid="_x0000_s1056" style="position:absolute;left:52;top:13087;width:683;height:365;visibility:visible;mso-wrap-style:square;v-text-anchor:top" coordsize="68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cqlMQA&#10;AADbAAAADwAAAGRycy9kb3ducmV2LnhtbESPQWvCQBSE7wX/w/KEXopu2kOM0VVspNBro4LHR/aZ&#10;hGTfxuyapP++Wyj0OMzMN8x2P5lWDNS72rKC12UEgriwuuZSwfn0sUhAOI+ssbVMCr7JwX43e9pi&#10;qu3IXzTkvhQBwi5FBZX3XSqlKyoy6Ja2Iw7ezfYGfZB9KXWPY4CbVr5FUSwN1hwWKuwoq6ho8odR&#10;cMwvcnV9v95fxq6Ip3jVUJI1Sj3Pp8MGhKfJ/4f/2p9aQbKG3y/h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XKpTEAAAA2wAAAA8AAAAAAAAAAAAAAAAAmAIAAGRycy9k&#10;b3ducmV2LnhtbFBLBQYAAAAABAAEAPUAAACJAwAAAAA=&#10;" path="m7155,-12803r24,-17m7180,-12821r60,124m7240,-12697r66,-325m7306,-13023r542,e" filled="f" strokeweight=".04717mm">
                  <v:path arrowok="t" o:connecttype="custom" o:connectlocs="7155,284;7179,267;7180,266;7240,390;7240,390;7306,65;7306,64;7848,64" o:connectangles="0,0,0,0,0,0,0,0"/>
                </v:shape>
                <v:shape id="AutoShape 64" o:spid="_x0000_s1057" style="position:absolute;left:7194;top:49;width:696;height:332;visibility:visible;mso-wrap-style:square;v-text-anchor:top" coordsize="696,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klfsMA&#10;AADbAAAADwAAAGRycy9kb3ducmV2LnhtbERPy2rCQBTdC/7DcIXudNIWRKOTUKQtFV3UF7a7S+bm&#10;oZk7ITNq/PvOouDycN7ztDO1uFLrKssKnkcRCOLM6ooLBfvdx3ACwnlkjbVlUnAnB2nS780x1vbG&#10;G7pufSFCCLsYFZTeN7GULivJoBvZhjhwuW0N+gDbQuoWbyHc1PIlisbSYMWhocSGFiVl5+3FKMgP&#10;p9X0/vp+/PzOlnm1Oy/XP5NfpZ4G3dsMhKfOP8T/7i+tYBrWhy/hB8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klfsMAAADbAAAADwAAAAAAAAAAAAAAAACYAgAAZHJzL2Rv&#10;d25yZXYueG1sUEsFBgAAAAAEAAQA9QAAAIgDAAAAAA==&#10;" path="m43,216r-23,l81,331r13,l99,302r-12,l43,216xm696,l149,,87,302r12,l158,11r538,l696,xm34,199l,222r4,6l20,216r23,l34,199xe" fillcolor="black" stroked="f">
                  <v:path arrowok="t" o:connecttype="custom" o:connectlocs="43,266;20,266;81,381;94,381;99,352;87,352;43,266;696,50;149,50;87,352;99,352;158,61;696,61;696,50;34,249;0,272;4,278;20,266;43,266;34,249" o:connectangles="0,0,0,0,0,0,0,0,0,0,0,0,0,0,0,0,0,0,0,0"/>
                </v:shape>
                <v:shape id="Text Box 63" o:spid="_x0000_s1058" type="#_x0000_t202" style="position:absolute;left:7194;top:8;width:70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DD138A" w:rsidRDefault="00DD138A">
                        <w:pPr>
                          <w:spacing w:before="3"/>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sidR="00244D44">
        <w:rPr>
          <w:i/>
          <w:sz w:val="24"/>
        </w:rPr>
        <w:t>Простейшие иррациональные уравнения вида</w:t>
      </w:r>
    </w:p>
    <w:p w:rsidR="008D1BE6" w:rsidRDefault="00244D44">
      <w:pPr>
        <w:spacing w:before="126"/>
        <w:ind w:left="2390"/>
        <w:rPr>
          <w:i/>
          <w:sz w:val="24"/>
        </w:rPr>
      </w:pPr>
      <w:r>
        <w:rPr>
          <w:i/>
          <w:sz w:val="24"/>
        </w:rPr>
        <w:t xml:space="preserve">Уравнения вида </w:t>
      </w:r>
      <w:r>
        <w:rPr>
          <w:i/>
          <w:spacing w:val="4"/>
          <w:position w:val="1"/>
          <w:sz w:val="27"/>
        </w:rPr>
        <w:t>x</w:t>
      </w:r>
      <w:r>
        <w:rPr>
          <w:i/>
          <w:spacing w:val="4"/>
          <w:position w:val="13"/>
        </w:rPr>
        <w:t xml:space="preserve">n </w:t>
      </w:r>
      <w:r>
        <w:rPr>
          <w:rFonts w:ascii="Symbol" w:hAnsi="Symbol"/>
          <w:position w:val="1"/>
          <w:sz w:val="27"/>
        </w:rPr>
        <w:t></w:t>
      </w:r>
      <w:r>
        <w:rPr>
          <w:i/>
          <w:position w:val="1"/>
          <w:sz w:val="27"/>
        </w:rPr>
        <w:t xml:space="preserve">a </w:t>
      </w:r>
      <w:r>
        <w:rPr>
          <w:sz w:val="24"/>
        </w:rPr>
        <w:t>.</w:t>
      </w:r>
      <w:r>
        <w:rPr>
          <w:i/>
          <w:sz w:val="24"/>
        </w:rPr>
        <w:t>Уравнения в целыхчислах.</w:t>
      </w:r>
    </w:p>
    <w:p w:rsidR="008D1BE6" w:rsidRDefault="00244D44">
      <w:pPr>
        <w:pStyle w:val="1"/>
        <w:spacing w:before="5" w:line="240" w:lineRule="auto"/>
      </w:pPr>
      <w:r>
        <w:t>Системы уравнений</w:t>
      </w:r>
    </w:p>
    <w:p w:rsidR="008D1BE6" w:rsidRDefault="00244D44">
      <w:pPr>
        <w:tabs>
          <w:tab w:val="left" w:pos="1604"/>
          <w:tab w:val="left" w:pos="2530"/>
        </w:tabs>
        <w:spacing w:before="53"/>
        <w:ind w:left="393"/>
        <w:rPr>
          <w:sz w:val="24"/>
        </w:rPr>
      </w:pPr>
      <w:r>
        <w:br w:type="column"/>
      </w:r>
      <w:r>
        <w:rPr>
          <w:rFonts w:ascii="Symbol" w:hAnsi="Symbol"/>
          <w:w w:val="110"/>
        </w:rPr>
        <w:t></w:t>
      </w:r>
      <w:r>
        <w:rPr>
          <w:i/>
          <w:w w:val="110"/>
        </w:rPr>
        <w:t>a</w:t>
      </w:r>
      <w:r>
        <w:rPr>
          <w:w w:val="110"/>
          <w:position w:val="1"/>
          <w:sz w:val="24"/>
        </w:rPr>
        <w:t>,</w:t>
      </w:r>
      <w:r>
        <w:rPr>
          <w:w w:val="110"/>
          <w:position w:val="1"/>
          <w:sz w:val="24"/>
        </w:rPr>
        <w:tab/>
      </w:r>
      <w:r>
        <w:rPr>
          <w:rFonts w:ascii="Symbol" w:hAnsi="Symbol"/>
          <w:w w:val="110"/>
        </w:rPr>
        <w:t></w:t>
      </w:r>
      <w:r>
        <w:rPr>
          <w:w w:val="110"/>
        </w:rPr>
        <w:tab/>
      </w:r>
      <w:r>
        <w:rPr>
          <w:w w:val="110"/>
          <w:position w:val="1"/>
          <w:sz w:val="24"/>
        </w:rPr>
        <w:t>.</w:t>
      </w:r>
    </w:p>
    <w:p w:rsidR="008D1BE6" w:rsidRDefault="008D1BE6">
      <w:pPr>
        <w:rPr>
          <w:sz w:val="24"/>
        </w:rPr>
        <w:sectPr w:rsidR="008D1BE6">
          <w:type w:val="continuous"/>
          <w:pgSz w:w="11910" w:h="16840"/>
          <w:pgMar w:top="1120" w:right="0" w:bottom="0" w:left="20" w:header="720" w:footer="720" w:gutter="0"/>
          <w:cols w:num="2" w:space="720" w:equalWidth="0">
            <w:col w:w="7504" w:space="40"/>
            <w:col w:w="4346"/>
          </w:cols>
        </w:sectPr>
      </w:pPr>
    </w:p>
    <w:p w:rsidR="008D1BE6" w:rsidRDefault="00244D44">
      <w:pPr>
        <w:pStyle w:val="a3"/>
        <w:spacing w:line="271" w:lineRule="exact"/>
        <w:ind w:left="2390"/>
      </w:pPr>
      <w:r>
        <w:t>Уравнение с двумя переменными. Линейное уравнение с двумя переменными.</w:t>
      </w:r>
    </w:p>
    <w:p w:rsidR="008D1BE6" w:rsidRDefault="00244D44">
      <w:pPr>
        <w:ind w:left="1682"/>
        <w:rPr>
          <w:i/>
          <w:sz w:val="24"/>
        </w:rPr>
      </w:pPr>
      <w:r>
        <w:rPr>
          <w:i/>
          <w:sz w:val="24"/>
        </w:rPr>
        <w:t>Прямая как графическая интерпретация линейного уравнения с двумя переменными.</w:t>
      </w:r>
    </w:p>
    <w:p w:rsidR="008D1BE6" w:rsidRDefault="00244D44">
      <w:pPr>
        <w:pStyle w:val="a3"/>
        <w:ind w:left="2390"/>
      </w:pPr>
      <w:r>
        <w:t>Понятие системы уравнений. Решение системы уравнений.</w:t>
      </w:r>
    </w:p>
    <w:p w:rsidR="008D1BE6" w:rsidRDefault="00244D44">
      <w:pPr>
        <w:ind w:left="1682" w:right="846" w:firstLine="707"/>
        <w:rPr>
          <w:sz w:val="24"/>
        </w:rPr>
      </w:pPr>
      <w:r>
        <w:rPr>
          <w:sz w:val="24"/>
        </w:rPr>
        <w:t xml:space="preserve">Методы решения систем линейных уравнений с двумя переменными: </w:t>
      </w:r>
      <w:r>
        <w:rPr>
          <w:i/>
          <w:sz w:val="24"/>
        </w:rPr>
        <w:t>графический метод</w:t>
      </w:r>
      <w:r>
        <w:rPr>
          <w:sz w:val="24"/>
        </w:rPr>
        <w:t xml:space="preserve">, </w:t>
      </w:r>
      <w:r>
        <w:rPr>
          <w:i/>
          <w:sz w:val="24"/>
        </w:rPr>
        <w:t>метод сложения</w:t>
      </w:r>
      <w:r>
        <w:rPr>
          <w:sz w:val="24"/>
        </w:rPr>
        <w:t>, метод подстановки.</w:t>
      </w:r>
    </w:p>
    <w:p w:rsidR="008D1BE6" w:rsidRDefault="00244D44">
      <w:pPr>
        <w:ind w:left="2390"/>
        <w:rPr>
          <w:sz w:val="24"/>
        </w:rPr>
      </w:pPr>
      <w:r>
        <w:rPr>
          <w:i/>
          <w:sz w:val="24"/>
        </w:rPr>
        <w:t>Системы линейных уравнений с параметром</w:t>
      </w:r>
      <w:r>
        <w:rPr>
          <w:sz w:val="24"/>
        </w:rPr>
        <w:t>.</w:t>
      </w:r>
    </w:p>
    <w:p w:rsidR="008D1BE6" w:rsidRDefault="00244D44">
      <w:pPr>
        <w:pStyle w:val="1"/>
        <w:spacing w:before="5"/>
      </w:pPr>
      <w:r>
        <w:t>Неравенства</w:t>
      </w:r>
    </w:p>
    <w:p w:rsidR="008D1BE6" w:rsidRDefault="00244D44">
      <w:pPr>
        <w:pStyle w:val="a3"/>
        <w:ind w:firstLine="707"/>
      </w:pPr>
      <w:r>
        <w:t>Числовые неравенства. Свойства числовых неравенств. Проверка справедливости неравенств при заданных значениях переменных.</w:t>
      </w:r>
    </w:p>
    <w:p w:rsidR="008D1BE6" w:rsidRDefault="00244D44">
      <w:pPr>
        <w:ind w:left="1682" w:firstLine="707"/>
        <w:rPr>
          <w:i/>
          <w:sz w:val="24"/>
        </w:rPr>
      </w:pPr>
      <w:r>
        <w:rPr>
          <w:sz w:val="24"/>
        </w:rPr>
        <w:t xml:space="preserve">Неравенство с переменной. Строгие и нестрогие неравенства. </w:t>
      </w:r>
      <w:r>
        <w:rPr>
          <w:i/>
          <w:sz w:val="24"/>
        </w:rPr>
        <w:t>Область определения неравенства (область допустимых значений переменной).</w:t>
      </w:r>
    </w:p>
    <w:p w:rsidR="008D1BE6" w:rsidRDefault="00244D44">
      <w:pPr>
        <w:pStyle w:val="a3"/>
        <w:ind w:left="2390"/>
      </w:pPr>
      <w:r>
        <w:t>Решение линейных неравенств.</w:t>
      </w:r>
    </w:p>
    <w:p w:rsidR="008D1BE6" w:rsidRDefault="00244D44">
      <w:pPr>
        <w:ind w:left="1682" w:right="849" w:firstLine="707"/>
        <w:jc w:val="both"/>
        <w:rPr>
          <w:i/>
          <w:sz w:val="24"/>
        </w:rPr>
      </w:pPr>
      <w:r>
        <w:rPr>
          <w:i/>
          <w:sz w:val="24"/>
        </w:rPr>
        <w:t>Квадратное неравенство и его решения</w:t>
      </w:r>
      <w:r>
        <w:rPr>
          <w:sz w:val="24"/>
        </w:rPr>
        <w:t xml:space="preserve">. </w:t>
      </w:r>
      <w:r>
        <w:rPr>
          <w:i/>
          <w:sz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8D1BE6" w:rsidRDefault="00244D44">
      <w:pPr>
        <w:ind w:left="2390"/>
        <w:rPr>
          <w:i/>
          <w:sz w:val="24"/>
        </w:rPr>
      </w:pPr>
      <w:r>
        <w:rPr>
          <w:i/>
          <w:sz w:val="24"/>
        </w:rPr>
        <w:t>Решение целых и дробно-рациональных неравенств методом интервалов.</w:t>
      </w:r>
    </w:p>
    <w:p w:rsidR="008D1BE6" w:rsidRDefault="00244D44">
      <w:pPr>
        <w:pStyle w:val="1"/>
        <w:spacing w:before="3"/>
      </w:pPr>
      <w:r>
        <w:t>Системы неравенств</w:t>
      </w:r>
    </w:p>
    <w:p w:rsidR="008D1BE6" w:rsidRDefault="00244D44">
      <w:pPr>
        <w:pStyle w:val="a3"/>
        <w:ind w:right="851" w:firstLine="707"/>
        <w:jc w:val="both"/>
      </w:pPr>
      <w:r>
        <w:t xml:space="preserve">Системы неравенств с одной переменной. Решение систем неравенств с одной переменной: линейных, </w:t>
      </w:r>
      <w:r>
        <w:rPr>
          <w:i/>
        </w:rPr>
        <w:t xml:space="preserve">квадратных. </w:t>
      </w:r>
      <w:r>
        <w:t>Изображение решения системы неравенств на числовой прямой. Запись решения системы неравенств.</w:t>
      </w:r>
    </w:p>
    <w:p w:rsidR="008D1BE6" w:rsidRDefault="00244D44">
      <w:pPr>
        <w:pStyle w:val="1"/>
        <w:spacing w:before="3" w:line="240" w:lineRule="auto"/>
      </w:pPr>
      <w:r>
        <w:t>Функции</w:t>
      </w:r>
    </w:p>
    <w:p w:rsidR="008D1BE6" w:rsidRDefault="00244D44">
      <w:pPr>
        <w:spacing w:line="274" w:lineRule="exact"/>
        <w:ind w:left="2390"/>
        <w:rPr>
          <w:b/>
          <w:sz w:val="24"/>
        </w:rPr>
      </w:pPr>
      <w:r>
        <w:rPr>
          <w:b/>
          <w:sz w:val="24"/>
        </w:rPr>
        <w:t>Понятие функции</w:t>
      </w:r>
    </w:p>
    <w:p w:rsidR="008D1BE6" w:rsidRDefault="00244D44">
      <w:pPr>
        <w:pStyle w:val="a3"/>
        <w:ind w:right="852" w:firstLine="707"/>
        <w:jc w:val="both"/>
      </w:pPr>
      <w: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промежутки возрастания и убывания, наибольшее и наименьшее значения. Исследование функции по ее графику.</w:t>
      </w:r>
    </w:p>
    <w:p w:rsidR="008D1BE6" w:rsidRDefault="00244D44">
      <w:pPr>
        <w:ind w:left="2390"/>
        <w:rPr>
          <w:i/>
          <w:sz w:val="24"/>
        </w:rPr>
      </w:pPr>
      <w:r>
        <w:rPr>
          <w:i/>
          <w:sz w:val="24"/>
        </w:rPr>
        <w:t>Представление об асимптотах.</w:t>
      </w:r>
    </w:p>
    <w:p w:rsidR="008D1BE6" w:rsidRDefault="00244D44">
      <w:pPr>
        <w:ind w:left="2390"/>
        <w:rPr>
          <w:i/>
          <w:sz w:val="24"/>
        </w:rPr>
      </w:pPr>
      <w:r>
        <w:rPr>
          <w:i/>
          <w:sz w:val="24"/>
        </w:rPr>
        <w:t>Непрерывность функции. Кусочно заданные функции.</w:t>
      </w:r>
    </w:p>
    <w:p w:rsidR="008D1BE6" w:rsidRDefault="00244D44">
      <w:pPr>
        <w:pStyle w:val="1"/>
        <w:spacing w:before="3"/>
      </w:pPr>
      <w:r>
        <w:t>Линейная функция</w:t>
      </w:r>
    </w:p>
    <w:p w:rsidR="008D1BE6" w:rsidRDefault="00244D44">
      <w:pPr>
        <w:ind w:left="1682" w:right="849" w:firstLine="707"/>
        <w:jc w:val="both"/>
        <w:rPr>
          <w:i/>
          <w:sz w:val="24"/>
        </w:rPr>
      </w:pPr>
      <w:r>
        <w:rPr>
          <w:sz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i/>
          <w:sz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8D1BE6" w:rsidRDefault="00244D44">
      <w:pPr>
        <w:pStyle w:val="1"/>
        <w:spacing w:before="3" w:line="240" w:lineRule="auto"/>
      </w:pPr>
      <w:r>
        <w:t>Квадратичная функция</w:t>
      </w:r>
    </w:p>
    <w:p w:rsidR="008D1BE6" w:rsidRDefault="008D1BE6">
      <w:pPr>
        <w:sectPr w:rsidR="008D1BE6">
          <w:type w:val="continuous"/>
          <w:pgSz w:w="11910" w:h="16840"/>
          <w:pgMar w:top="1120" w:right="0" w:bottom="0" w:left="20" w:header="720" w:footer="720" w:gutter="0"/>
          <w:cols w:space="720"/>
        </w:sectPr>
      </w:pPr>
    </w:p>
    <w:p w:rsidR="008D1BE6" w:rsidRDefault="00244D44">
      <w:pPr>
        <w:spacing w:before="66"/>
        <w:ind w:left="1682" w:right="850" w:firstLine="707"/>
        <w:jc w:val="both"/>
        <w:rPr>
          <w:sz w:val="24"/>
        </w:rPr>
      </w:pPr>
      <w:r>
        <w:rPr>
          <w:sz w:val="24"/>
        </w:rPr>
        <w:t xml:space="preserve">Свойства и график квадратичной функции (парабола). </w:t>
      </w:r>
      <w:r>
        <w:rPr>
          <w:i/>
          <w:sz w:val="24"/>
        </w:rPr>
        <w:t xml:space="preserve">Построение графика квадратичной функции по точкам. </w:t>
      </w:r>
      <w:r>
        <w:rPr>
          <w:sz w:val="24"/>
        </w:rPr>
        <w:t xml:space="preserve">Нахождение нулей квадратичной функции, </w:t>
      </w:r>
      <w:r>
        <w:rPr>
          <w:i/>
          <w:sz w:val="24"/>
        </w:rPr>
        <w:t>множества значений, промежутков знакопостоянства, промежутковмонотонности</w:t>
      </w:r>
      <w:r>
        <w:rPr>
          <w:sz w:val="24"/>
        </w:rPr>
        <w:t>.</w:t>
      </w:r>
    </w:p>
    <w:p w:rsidR="008D1BE6" w:rsidRDefault="00244D44">
      <w:pPr>
        <w:pStyle w:val="1"/>
        <w:spacing w:before="5" w:line="240" w:lineRule="auto"/>
      </w:pPr>
      <w:r>
        <w:t>Обратная пропорциональность</w:t>
      </w:r>
    </w:p>
    <w:p w:rsidR="008D1BE6" w:rsidRDefault="008B136B">
      <w:pPr>
        <w:pStyle w:val="a3"/>
        <w:tabs>
          <w:tab w:val="left" w:pos="5596"/>
        </w:tabs>
        <w:spacing w:before="117"/>
        <w:ind w:left="2390"/>
      </w:pPr>
      <w:r>
        <w:rPr>
          <w:noProof/>
          <w:lang w:bidi="ar-SA"/>
        </w:rPr>
        <mc:AlternateContent>
          <mc:Choice Requires="wpg">
            <w:drawing>
              <wp:anchor distT="0" distB="0" distL="114300" distR="114300" simplePos="0" relativeHeight="251669504" behindDoc="1" locked="0" layoutInCell="1" allowOverlap="1">
                <wp:simplePos x="0" y="0"/>
                <wp:positionH relativeFrom="page">
                  <wp:posOffset>3037205</wp:posOffset>
                </wp:positionH>
                <wp:positionV relativeFrom="paragraph">
                  <wp:posOffset>8255</wp:posOffset>
                </wp:positionV>
                <wp:extent cx="529590" cy="363855"/>
                <wp:effectExtent l="19050" t="19050" r="3810" b="17145"/>
                <wp:wrapNone/>
                <wp:docPr id="9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363855"/>
                          <a:chOff x="4783" y="13"/>
                          <a:chExt cx="834" cy="573"/>
                        </a:xfrm>
                      </wpg:grpSpPr>
                      <wps:wsp>
                        <wps:cNvPr id="100" name="Line 61"/>
                        <wps:cNvCnPr/>
                        <wps:spPr bwMode="auto">
                          <a:xfrm>
                            <a:off x="4783" y="305"/>
                            <a:ext cx="140" cy="0"/>
                          </a:xfrm>
                          <a:prstGeom prst="line">
                            <a:avLst/>
                          </a:prstGeom>
                          <a:noFill/>
                          <a:ln w="703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1" name="Picture 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70" y="12"/>
                            <a:ext cx="646" cy="483"/>
                          </a:xfrm>
                          <a:prstGeom prst="rect">
                            <a:avLst/>
                          </a:prstGeom>
                          <a:noFill/>
                          <a:extLst>
                            <a:ext uri="{909E8E84-426E-40DD-AFC4-6F175D3DCCD1}">
                              <a14:hiddenFill xmlns:a14="http://schemas.microsoft.com/office/drawing/2010/main">
                                <a:solidFill>
                                  <a:srgbClr val="FFFFFF"/>
                                </a:solidFill>
                              </a14:hiddenFill>
                            </a:ext>
                          </a:extLst>
                        </pic:spPr>
                      </pic:pic>
                      <wps:wsp>
                        <wps:cNvPr id="102" name="Text Box 59"/>
                        <wps:cNvSpPr txBox="1">
                          <a:spLocks noChangeArrowheads="1"/>
                        </wps:cNvSpPr>
                        <wps:spPr bwMode="auto">
                          <a:xfrm>
                            <a:off x="4782" y="12"/>
                            <a:ext cx="834"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1"/>
                                <w:ind w:left="14"/>
                                <w:rPr>
                                  <w:i/>
                                </w:rPr>
                              </w:pPr>
                              <w:r>
                                <w:rPr>
                                  <w:i/>
                                  <w:w w:val="102"/>
                                </w:rPr>
                                <w:t>k</w:t>
                              </w:r>
                            </w:p>
                            <w:p w:rsidR="00DD138A" w:rsidRDefault="00DD138A">
                              <w:pPr>
                                <w:spacing w:before="64"/>
                                <w:ind w:left="26"/>
                                <w:rPr>
                                  <w:i/>
                                </w:rPr>
                              </w:pPr>
                              <w:r>
                                <w:rPr>
                                  <w:i/>
                                  <w:w w:val="102"/>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59" style="position:absolute;left:0;text-align:left;margin-left:239.15pt;margin-top:.65pt;width:41.7pt;height:28.65pt;z-index:-251646976;mso-position-horizontal-relative:page;mso-position-vertical-relative:text" coordorigin="4783,13" coordsize="83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">
                <v:line id="Line 61" o:spid="_x0000_s1060" style="position:absolute;visibility:visible;mso-wrap-style:square" from="4783,305" to="492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24gsQAAADcAAAADwAAAGRycy9kb3ducmV2LnhtbESPzW7CQAyE75V4h5UrcUFl0whVkLIg&#10;ikDqkb8HsLImGzXrDdklhLevD5V6szXjmc/L9eAb1VMX68AG3qcZKOIy2JorA5fz/m0OKiZki01g&#10;MvCkCOvV6GWJhQ0PPlJ/SpWSEI4FGnAptYXWsXTkMU5DSyzaNXQek6xdpW2HDwn3jc6z7EN7rFka&#10;HLa0dVT+nO7egJ9Nbgt+5u3+q59UO1cervlsY8z4ddh8gko0pH/z3/W3FfxM8OUZmUC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LbiCxAAAANwAAAAPAAAAAAAAAAAA&#10;AAAAAKECAABkcnMvZG93bnJldi54bWxQSwUGAAAAAAQABAD5AAAAkgMAAAAA&#10;" strokeweight=".19528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61" type="#_x0000_t75" style="position:absolute;left:4970;top:12;width:646;height:4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ObcXBAAAA3AAAAA8AAABkcnMvZG93bnJldi54bWxET01rg0AQvRf6H5YJ9NasCg3BukoJNORU&#10;jEl6Htypiu6suBu1/75bKPQ2j/c5WbGaQcw0uc6ygngbgSCure64UXC9vD/vQTiPrHGwTAq+yUGR&#10;Pz5kmGq78JnmyjcihLBLUUHr/ZhK6eqWDLqtHYkD92Ungz7AqZF6wiWEm0EmUbSTBjsODS2OdGip&#10;7qu7UfDZl/PR23W57stL1X3ck5dbaZR62qxvryA8rf5f/Oc+6TA/iuH3mXCBz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OObcXBAAAA3AAAAA8AAAAAAAAAAAAAAAAAnwIA&#10;AGRycy9kb3ducmV2LnhtbFBLBQYAAAAABAAEAPcAAACNAwAAAAA=&#10;">
                  <v:imagedata r:id="rId21" o:title=""/>
                </v:shape>
                <v:shape id="Text Box 59" o:spid="_x0000_s1062" type="#_x0000_t202" style="position:absolute;left:4782;top:12;width:834;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DD138A" w:rsidRDefault="00DD138A">
                        <w:pPr>
                          <w:spacing w:before="1"/>
                          <w:ind w:left="14"/>
                          <w:rPr>
                            <w:i/>
                          </w:rPr>
                        </w:pPr>
                        <w:r>
                          <w:rPr>
                            <w:i/>
                            <w:w w:val="102"/>
                          </w:rPr>
                          <w:t>k</w:t>
                        </w:r>
                      </w:p>
                      <w:p w:rsidR="00DD138A" w:rsidRDefault="00DD138A">
                        <w:pPr>
                          <w:spacing w:before="64"/>
                          <w:ind w:left="26"/>
                          <w:rPr>
                            <w:i/>
                          </w:rPr>
                        </w:pPr>
                        <w:r>
                          <w:rPr>
                            <w:i/>
                            <w:w w:val="102"/>
                          </w:rPr>
                          <w:t>x</w:t>
                        </w:r>
                      </w:p>
                    </w:txbxContent>
                  </v:textbox>
                </v:shape>
                <w10:wrap anchorx="page"/>
              </v:group>
            </w:pict>
          </mc:Fallback>
        </mc:AlternateContent>
      </w:r>
      <w:r w:rsidR="00244D44">
        <w:rPr>
          <w:position w:val="2"/>
        </w:rPr>
        <w:t>Свойства функции</w:t>
      </w:r>
      <w:r w:rsidR="00244D44">
        <w:rPr>
          <w:i/>
          <w:sz w:val="22"/>
        </w:rPr>
        <w:t>y</w:t>
      </w:r>
      <w:r w:rsidR="00244D44">
        <w:rPr>
          <w:rFonts w:ascii="Symbol" w:hAnsi="Symbol"/>
          <w:sz w:val="22"/>
        </w:rPr>
        <w:t></w:t>
      </w:r>
      <w:r w:rsidR="00244D44">
        <w:rPr>
          <w:sz w:val="22"/>
        </w:rPr>
        <w:tab/>
      </w:r>
      <w:r w:rsidR="00244D44">
        <w:rPr>
          <w:position w:val="2"/>
        </w:rPr>
        <w:t xml:space="preserve"> Гипербола.</w:t>
      </w:r>
    </w:p>
    <w:p w:rsidR="008D1BE6" w:rsidRDefault="008D1BE6">
      <w:pPr>
        <w:sectPr w:rsidR="008D1BE6">
          <w:pgSz w:w="11910" w:h="16840"/>
          <w:pgMar w:top="1040" w:right="0" w:bottom="1660" w:left="20" w:header="0" w:footer="1256" w:gutter="0"/>
          <w:cols w:space="720"/>
        </w:sectPr>
      </w:pPr>
    </w:p>
    <w:p w:rsidR="008D1BE6" w:rsidRDefault="00244D44">
      <w:pPr>
        <w:spacing w:before="174"/>
        <w:ind w:left="2390"/>
        <w:rPr>
          <w:i/>
          <w:sz w:val="24"/>
        </w:rPr>
      </w:pPr>
      <w:r>
        <w:rPr>
          <w:b/>
          <w:i/>
          <w:sz w:val="24"/>
        </w:rPr>
        <w:t>Графики функций</w:t>
      </w:r>
      <w:r>
        <w:rPr>
          <w:i/>
          <w:sz w:val="24"/>
        </w:rPr>
        <w:t>. Преобразование графика функции</w:t>
      </w:r>
    </w:p>
    <w:p w:rsidR="008D1BE6" w:rsidRDefault="00244D44">
      <w:pPr>
        <w:spacing w:before="202"/>
        <w:ind w:left="135"/>
        <w:rPr>
          <w:sz w:val="21"/>
        </w:rPr>
      </w:pPr>
      <w:r>
        <w:br w:type="column"/>
      </w:r>
      <w:r>
        <w:rPr>
          <w:i/>
          <w:w w:val="135"/>
          <w:sz w:val="21"/>
        </w:rPr>
        <w:t xml:space="preserve">y </w:t>
      </w:r>
      <w:r>
        <w:rPr>
          <w:rFonts w:ascii="Symbol" w:hAnsi="Symbol"/>
          <w:w w:val="135"/>
          <w:sz w:val="21"/>
        </w:rPr>
        <w:t></w:t>
      </w:r>
      <w:r>
        <w:rPr>
          <w:i/>
          <w:w w:val="135"/>
          <w:sz w:val="21"/>
        </w:rPr>
        <w:t xml:space="preserve">f </w:t>
      </w:r>
      <w:r>
        <w:rPr>
          <w:w w:val="135"/>
          <w:sz w:val="21"/>
        </w:rPr>
        <w:t>(</w:t>
      </w:r>
      <w:r>
        <w:rPr>
          <w:i/>
          <w:w w:val="135"/>
          <w:sz w:val="21"/>
        </w:rPr>
        <w:t>x</w:t>
      </w:r>
      <w:r>
        <w:rPr>
          <w:w w:val="135"/>
          <w:sz w:val="21"/>
        </w:rPr>
        <w:t>)</w:t>
      </w:r>
    </w:p>
    <w:p w:rsidR="008D1BE6" w:rsidRDefault="00244D44">
      <w:pPr>
        <w:spacing w:before="174"/>
        <w:ind w:left="99"/>
        <w:rPr>
          <w:i/>
          <w:sz w:val="24"/>
        </w:rPr>
      </w:pPr>
      <w:r>
        <w:br w:type="column"/>
      </w:r>
      <w:r>
        <w:rPr>
          <w:i/>
          <w:sz w:val="24"/>
        </w:rPr>
        <w:t>для построения</w:t>
      </w:r>
    </w:p>
    <w:p w:rsidR="008D1BE6" w:rsidRDefault="008D1BE6">
      <w:pPr>
        <w:rPr>
          <w:sz w:val="24"/>
        </w:rPr>
        <w:sectPr w:rsidR="008D1BE6">
          <w:type w:val="continuous"/>
          <w:pgSz w:w="11910" w:h="16840"/>
          <w:pgMar w:top="1120" w:right="0" w:bottom="0" w:left="20" w:header="720" w:footer="720" w:gutter="0"/>
          <w:cols w:num="3" w:space="720" w:equalWidth="0">
            <w:col w:w="8137" w:space="40"/>
            <w:col w:w="1065" w:space="39"/>
            <w:col w:w="2609"/>
          </w:cols>
        </w:sectPr>
      </w:pPr>
    </w:p>
    <w:p w:rsidR="008D1BE6" w:rsidRDefault="00244D44">
      <w:pPr>
        <w:spacing w:before="39"/>
        <w:ind w:left="1682"/>
        <w:rPr>
          <w:i/>
          <w:sz w:val="24"/>
        </w:rPr>
      </w:pPr>
      <w:r>
        <w:rPr>
          <w:i/>
          <w:sz w:val="24"/>
        </w:rPr>
        <w:t>графиков функцийвида</w:t>
      </w:r>
    </w:p>
    <w:p w:rsidR="008D1BE6" w:rsidRDefault="00244D44">
      <w:pPr>
        <w:spacing w:before="40"/>
        <w:ind w:left="80"/>
        <w:rPr>
          <w:i/>
          <w:sz w:val="24"/>
        </w:rPr>
      </w:pPr>
      <w:r>
        <w:br w:type="column"/>
      </w:r>
      <w:r>
        <w:rPr>
          <w:i/>
          <w:w w:val="130"/>
          <w:position w:val="1"/>
          <w:sz w:val="17"/>
        </w:rPr>
        <w:t xml:space="preserve">y </w:t>
      </w:r>
      <w:r>
        <w:rPr>
          <w:rFonts w:ascii="Symbol" w:hAnsi="Symbol"/>
          <w:w w:val="130"/>
          <w:position w:val="1"/>
          <w:sz w:val="17"/>
        </w:rPr>
        <w:t></w:t>
      </w:r>
      <w:r>
        <w:rPr>
          <w:i/>
          <w:w w:val="130"/>
          <w:position w:val="1"/>
          <w:sz w:val="17"/>
        </w:rPr>
        <w:t xml:space="preserve">af </w:t>
      </w:r>
      <w:r>
        <w:rPr>
          <w:rFonts w:ascii="Symbol" w:hAnsi="Symbol"/>
          <w:w w:val="130"/>
        </w:rPr>
        <w:t></w:t>
      </w:r>
      <w:r>
        <w:rPr>
          <w:i/>
          <w:w w:val="130"/>
          <w:position w:val="1"/>
          <w:sz w:val="17"/>
        </w:rPr>
        <w:t xml:space="preserve">kx </w:t>
      </w:r>
      <w:r>
        <w:rPr>
          <w:rFonts w:ascii="Symbol" w:hAnsi="Symbol"/>
          <w:w w:val="130"/>
          <w:position w:val="1"/>
          <w:sz w:val="17"/>
        </w:rPr>
        <w:t></w:t>
      </w:r>
      <w:r>
        <w:rPr>
          <w:i/>
          <w:w w:val="130"/>
          <w:position w:val="1"/>
          <w:sz w:val="17"/>
        </w:rPr>
        <w:t>b</w:t>
      </w:r>
      <w:r>
        <w:rPr>
          <w:rFonts w:ascii="Symbol" w:hAnsi="Symbol"/>
          <w:w w:val="130"/>
        </w:rPr>
        <w:t></w:t>
      </w:r>
      <w:r>
        <w:rPr>
          <w:rFonts w:ascii="Symbol" w:hAnsi="Symbol"/>
          <w:w w:val="130"/>
          <w:position w:val="1"/>
          <w:sz w:val="17"/>
        </w:rPr>
        <w:t></w:t>
      </w:r>
      <w:r>
        <w:rPr>
          <w:i/>
          <w:w w:val="130"/>
          <w:position w:val="1"/>
          <w:sz w:val="17"/>
        </w:rPr>
        <w:t xml:space="preserve">c </w:t>
      </w:r>
      <w:r>
        <w:rPr>
          <w:i/>
          <w:w w:val="130"/>
          <w:position w:val="4"/>
          <w:sz w:val="24"/>
        </w:rPr>
        <w:t>.</w:t>
      </w:r>
    </w:p>
    <w:p w:rsidR="008D1BE6" w:rsidRDefault="008D1BE6">
      <w:pPr>
        <w:rPr>
          <w:sz w:val="24"/>
        </w:rPr>
        <w:sectPr w:rsidR="008D1BE6">
          <w:type w:val="continuous"/>
          <w:pgSz w:w="11910" w:h="16840"/>
          <w:pgMar w:top="1120" w:right="0" w:bottom="0" w:left="20" w:header="720" w:footer="720" w:gutter="0"/>
          <w:cols w:num="2" w:space="720" w:equalWidth="0">
            <w:col w:w="4096" w:space="40"/>
            <w:col w:w="7754"/>
          </w:cols>
        </w:sectPr>
      </w:pPr>
    </w:p>
    <w:p w:rsidR="008D1BE6" w:rsidRDefault="00244D44">
      <w:pPr>
        <w:spacing w:before="147"/>
        <w:ind w:left="2390"/>
        <w:rPr>
          <w:i/>
          <w:sz w:val="24"/>
        </w:rPr>
      </w:pPr>
      <w:r>
        <w:rPr>
          <w:i/>
          <w:sz w:val="24"/>
        </w:rPr>
        <w:t>Графики функций</w:t>
      </w:r>
    </w:p>
    <w:p w:rsidR="008D1BE6" w:rsidRDefault="00244D44">
      <w:pPr>
        <w:spacing w:before="167"/>
        <w:ind w:left="78"/>
        <w:rPr>
          <w:rFonts w:ascii="Symbol" w:hAnsi="Symbol"/>
        </w:rPr>
      </w:pPr>
      <w:r>
        <w:br w:type="column"/>
      </w:r>
      <w:r>
        <w:rPr>
          <w:i/>
          <w:w w:val="110"/>
        </w:rPr>
        <w:t xml:space="preserve">y </w:t>
      </w:r>
      <w:r>
        <w:rPr>
          <w:rFonts w:ascii="Symbol" w:hAnsi="Symbol"/>
          <w:w w:val="110"/>
        </w:rPr>
        <w:t></w:t>
      </w:r>
      <w:r>
        <w:rPr>
          <w:i/>
          <w:w w:val="110"/>
        </w:rPr>
        <w:t>a</w:t>
      </w:r>
      <w:r>
        <w:rPr>
          <w:rFonts w:ascii="Symbol" w:hAnsi="Symbol"/>
          <w:w w:val="110"/>
        </w:rPr>
        <w:t></w:t>
      </w:r>
    </w:p>
    <w:p w:rsidR="008D1BE6" w:rsidRDefault="00244D44">
      <w:pPr>
        <w:spacing w:before="39"/>
        <w:ind w:left="1"/>
        <w:jc w:val="center"/>
        <w:rPr>
          <w:i/>
        </w:rPr>
      </w:pPr>
      <w:r>
        <w:br w:type="column"/>
      </w:r>
      <w:r>
        <w:rPr>
          <w:i/>
          <w:w w:val="110"/>
        </w:rPr>
        <w:t>k</w:t>
      </w:r>
    </w:p>
    <w:p w:rsidR="008D1BE6" w:rsidRDefault="008D1BE6">
      <w:pPr>
        <w:pStyle w:val="a3"/>
        <w:spacing w:before="9"/>
        <w:ind w:left="0"/>
        <w:rPr>
          <w:i/>
          <w:sz w:val="2"/>
        </w:rPr>
      </w:pPr>
    </w:p>
    <w:p w:rsidR="008D1BE6" w:rsidRDefault="008B136B">
      <w:pPr>
        <w:pStyle w:val="a3"/>
        <w:spacing w:line="20" w:lineRule="exact"/>
        <w:ind w:left="0" w:right="-76"/>
        <w:rPr>
          <w:sz w:val="2"/>
        </w:rPr>
      </w:pPr>
      <w:r>
        <w:rPr>
          <w:noProof/>
          <w:sz w:val="2"/>
          <w:lang w:bidi="ar-SA"/>
        </w:rPr>
        <mc:AlternateContent>
          <mc:Choice Requires="wpg">
            <w:drawing>
              <wp:inline distT="0" distB="0" distL="0" distR="0">
                <wp:extent cx="299085" cy="7620"/>
                <wp:effectExtent l="0" t="0" r="24765" b="11430"/>
                <wp:docPr id="9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7620"/>
                          <a:chOff x="0" y="0"/>
                          <a:chExt cx="471" cy="12"/>
                        </a:xfrm>
                      </wpg:grpSpPr>
                      <wps:wsp>
                        <wps:cNvPr id="98" name="Line 57"/>
                        <wps:cNvCnPr/>
                        <wps:spPr bwMode="auto">
                          <a:xfrm>
                            <a:off x="0" y="6"/>
                            <a:ext cx="470" cy="0"/>
                          </a:xfrm>
                          <a:prstGeom prst="line">
                            <a:avLst/>
                          </a:prstGeom>
                          <a:noFill/>
                          <a:ln w="70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6" o:spid="_x0000_s1026" style="width:23.55pt;height:.6pt;mso-position-horizontal-relative:char;mso-position-vertical-relative:line" coordsize="4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">
                <v:line id="Line 57" o:spid="_x0000_s1027" style="position:absolute;visibility:visible;mso-wrap-style:square" from="0,6" to="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a6374AAADbAAAADwAAAGRycy9kb3ducmV2LnhtbERPy4rCMBTdD/gP4QpuRFOLDFqNoqLg&#10;0tcHXJprU2xuahNr/XuzGJjl4byX685WoqXGl44VTMYJCOLc6ZILBbfrYTQD4QOyxsoxKfiQh/Wq&#10;97PETLs3n6m9hELEEPYZKjAh1JmUPjdk0Y9dTRy5u2sshgibQuoG3zHcVjJNkl9pseTYYLCmnaH8&#10;cXlZBXY6fM75k9aHbTss9iY/3dPpRqlBv9ssQATqwr/4z33UCuZxbPwSf4Bc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TtrrfvgAAANsAAAAPAAAAAAAAAAAAAAAAAKEC&#10;AABkcnMvZG93bnJldi54bWxQSwUGAAAAAAQABAD5AAAAjAMAAAAA&#10;" strokeweight=".19528mm"/>
                <w10:anchorlock/>
              </v:group>
            </w:pict>
          </mc:Fallback>
        </mc:AlternateContent>
      </w:r>
    </w:p>
    <w:p w:rsidR="008D1BE6" w:rsidRDefault="00244D44">
      <w:pPr>
        <w:ind w:left="32"/>
        <w:jc w:val="center"/>
        <w:rPr>
          <w:i/>
        </w:rPr>
      </w:pPr>
      <w:r>
        <w:rPr>
          <w:i/>
          <w:w w:val="110"/>
        </w:rPr>
        <w:t xml:space="preserve">x </w:t>
      </w:r>
      <w:r>
        <w:rPr>
          <w:rFonts w:ascii="Symbol" w:hAnsi="Symbol"/>
          <w:w w:val="110"/>
        </w:rPr>
        <w:t></w:t>
      </w:r>
      <w:r>
        <w:rPr>
          <w:i/>
          <w:w w:val="110"/>
        </w:rPr>
        <w:t>b</w:t>
      </w:r>
    </w:p>
    <w:p w:rsidR="008D1BE6" w:rsidRDefault="00244D44">
      <w:pPr>
        <w:spacing w:before="145"/>
        <w:ind w:left="21"/>
        <w:rPr>
          <w:rFonts w:ascii="Symbol" w:hAnsi="Symbol"/>
          <w:sz w:val="17"/>
        </w:rPr>
      </w:pPr>
      <w:r>
        <w:br w:type="column"/>
      </w:r>
      <w:r>
        <w:rPr>
          <w:w w:val="120"/>
          <w:position w:val="3"/>
          <w:sz w:val="24"/>
        </w:rPr>
        <w:t xml:space="preserve">, </w:t>
      </w:r>
      <w:r>
        <w:rPr>
          <w:i/>
          <w:w w:val="150"/>
          <w:sz w:val="17"/>
        </w:rPr>
        <w:t xml:space="preserve">y </w:t>
      </w:r>
      <w:r>
        <w:rPr>
          <w:rFonts w:ascii="Symbol" w:hAnsi="Symbol"/>
          <w:w w:val="150"/>
          <w:sz w:val="17"/>
        </w:rPr>
        <w:t></w:t>
      </w:r>
    </w:p>
    <w:p w:rsidR="008D1BE6" w:rsidRDefault="00244D44">
      <w:pPr>
        <w:spacing w:before="150"/>
        <w:ind w:left="218"/>
        <w:rPr>
          <w:i/>
          <w:sz w:val="24"/>
        </w:rPr>
      </w:pPr>
      <w:r>
        <w:br w:type="column"/>
      </w:r>
      <w:r>
        <w:rPr>
          <w:i/>
          <w:w w:val="145"/>
          <w:sz w:val="17"/>
        </w:rPr>
        <w:t xml:space="preserve">x </w:t>
      </w:r>
      <w:r>
        <w:rPr>
          <w:w w:val="120"/>
          <w:position w:val="3"/>
          <w:sz w:val="24"/>
        </w:rPr>
        <w:t xml:space="preserve">, </w:t>
      </w:r>
      <w:r>
        <w:rPr>
          <w:i/>
          <w:w w:val="125"/>
          <w:sz w:val="17"/>
        </w:rPr>
        <w:t xml:space="preserve">y </w:t>
      </w:r>
      <w:r>
        <w:rPr>
          <w:rFonts w:ascii="Symbol" w:hAnsi="Symbol"/>
          <w:w w:val="125"/>
          <w:sz w:val="17"/>
        </w:rPr>
        <w:t></w:t>
      </w:r>
      <w:r>
        <w:rPr>
          <w:w w:val="125"/>
          <w:position w:val="8"/>
          <w:sz w:val="10"/>
        </w:rPr>
        <w:t xml:space="preserve">3 </w:t>
      </w:r>
      <w:r>
        <w:rPr>
          <w:i/>
          <w:w w:val="125"/>
          <w:sz w:val="17"/>
        </w:rPr>
        <w:t xml:space="preserve">x </w:t>
      </w:r>
      <w:r>
        <w:rPr>
          <w:w w:val="120"/>
          <w:position w:val="3"/>
          <w:sz w:val="24"/>
        </w:rPr>
        <w:t xml:space="preserve">, </w:t>
      </w:r>
      <w:r>
        <w:rPr>
          <w:i/>
          <w:w w:val="125"/>
          <w:sz w:val="17"/>
        </w:rPr>
        <w:t xml:space="preserve">y </w:t>
      </w:r>
      <w:r>
        <w:rPr>
          <w:rFonts w:ascii="Symbol" w:hAnsi="Symbol"/>
          <w:w w:val="125"/>
          <w:sz w:val="17"/>
        </w:rPr>
        <w:t></w:t>
      </w:r>
      <w:r>
        <w:rPr>
          <w:i/>
          <w:w w:val="125"/>
          <w:sz w:val="17"/>
        </w:rPr>
        <w:t xml:space="preserve">x </w:t>
      </w:r>
      <w:r>
        <w:rPr>
          <w:i/>
          <w:w w:val="120"/>
          <w:position w:val="3"/>
          <w:sz w:val="24"/>
        </w:rPr>
        <w:t>.</w:t>
      </w:r>
    </w:p>
    <w:p w:rsidR="008D1BE6" w:rsidRDefault="008D1BE6">
      <w:pPr>
        <w:rPr>
          <w:sz w:val="24"/>
        </w:rPr>
        <w:sectPr w:rsidR="008D1BE6">
          <w:type w:val="continuous"/>
          <w:pgSz w:w="11910" w:h="16840"/>
          <w:pgMar w:top="1120" w:right="0" w:bottom="0" w:left="20" w:header="720" w:footer="720" w:gutter="0"/>
          <w:cols w:num="5" w:space="720" w:equalWidth="0">
            <w:col w:w="4219" w:space="40"/>
            <w:col w:w="720" w:space="39"/>
            <w:col w:w="470" w:space="39"/>
            <w:col w:w="495" w:space="40"/>
            <w:col w:w="5828"/>
          </w:cols>
        </w:sectPr>
      </w:pPr>
    </w:p>
    <w:p w:rsidR="008D1BE6" w:rsidRDefault="00244D44">
      <w:pPr>
        <w:pStyle w:val="1"/>
        <w:spacing w:line="271" w:lineRule="exact"/>
      </w:pPr>
      <w:r>
        <w:rPr>
          <w:noProof/>
          <w:lang w:bidi="ar-SA"/>
        </w:rPr>
        <w:drawing>
          <wp:anchor distT="0" distB="0" distL="0" distR="0" simplePos="0" relativeHeight="251636736" behindDoc="1" locked="0" layoutInCell="1" allowOverlap="1" wp14:anchorId="05D2AF84" wp14:editId="7EA418EA">
            <wp:simplePos x="0" y="0"/>
            <wp:positionH relativeFrom="page">
              <wp:posOffset>3878138</wp:posOffset>
            </wp:positionH>
            <wp:positionV relativeFrom="paragraph">
              <wp:posOffset>-243872</wp:posOffset>
            </wp:positionV>
            <wp:extent cx="217811" cy="124875"/>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2" cstate="print"/>
                    <a:stretch>
                      <a:fillRect/>
                    </a:stretch>
                  </pic:blipFill>
                  <pic:spPr>
                    <a:xfrm>
                      <a:off x="0" y="0"/>
                      <a:ext cx="217811" cy="124875"/>
                    </a:xfrm>
                    <a:prstGeom prst="rect">
                      <a:avLst/>
                    </a:prstGeom>
                  </pic:spPr>
                </pic:pic>
              </a:graphicData>
            </a:graphic>
          </wp:anchor>
        </w:drawing>
      </w:r>
      <w:r>
        <w:rPr>
          <w:noProof/>
          <w:lang w:bidi="ar-SA"/>
        </w:rPr>
        <w:drawing>
          <wp:anchor distT="0" distB="0" distL="0" distR="0" simplePos="0" relativeHeight="251637760" behindDoc="1" locked="0" layoutInCell="1" allowOverlap="1" wp14:anchorId="785CD186" wp14:editId="1BDEFFF0">
            <wp:simplePos x="0" y="0"/>
            <wp:positionH relativeFrom="page">
              <wp:posOffset>4402325</wp:posOffset>
            </wp:positionH>
            <wp:positionV relativeFrom="paragraph">
              <wp:posOffset>-243872</wp:posOffset>
            </wp:positionV>
            <wp:extent cx="175211" cy="124695"/>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3" cstate="print"/>
                    <a:stretch>
                      <a:fillRect/>
                    </a:stretch>
                  </pic:blipFill>
                  <pic:spPr>
                    <a:xfrm>
                      <a:off x="0" y="0"/>
                      <a:ext cx="175211" cy="124695"/>
                    </a:xfrm>
                    <a:prstGeom prst="rect">
                      <a:avLst/>
                    </a:prstGeom>
                  </pic:spPr>
                </pic:pic>
              </a:graphicData>
            </a:graphic>
          </wp:anchor>
        </w:drawing>
      </w:r>
      <w:r w:rsidR="008B136B">
        <w:rPr>
          <w:noProof/>
          <w:lang w:bidi="ar-SA"/>
        </w:rPr>
        <mc:AlternateContent>
          <mc:Choice Requires="wps">
            <w:drawing>
              <wp:anchor distT="0" distB="0" distL="114299" distR="114299" simplePos="0" relativeHeight="251670528" behindDoc="1" locked="0" layoutInCell="1" allowOverlap="1">
                <wp:simplePos x="0" y="0"/>
                <wp:positionH relativeFrom="page">
                  <wp:posOffset>4912359</wp:posOffset>
                </wp:positionH>
                <wp:positionV relativeFrom="paragraph">
                  <wp:posOffset>-225425</wp:posOffset>
                </wp:positionV>
                <wp:extent cx="0" cy="130810"/>
                <wp:effectExtent l="0" t="0" r="19050" b="21590"/>
                <wp:wrapNone/>
                <wp:docPr id="9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661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459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86.8pt,-17.75pt" to="38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" strokeweight=".18378mm">
                <w10:wrap anchorx="page"/>
              </v:line>
            </w:pict>
          </mc:Fallback>
        </mc:AlternateContent>
      </w:r>
      <w:r w:rsidR="008B136B">
        <w:rPr>
          <w:noProof/>
          <w:lang w:bidi="ar-SA"/>
        </w:rPr>
        <mc:AlternateContent>
          <mc:Choice Requires="wps">
            <w:drawing>
              <wp:anchor distT="0" distB="0" distL="114299" distR="114299" simplePos="0" relativeHeight="251671552" behindDoc="1" locked="0" layoutInCell="1" allowOverlap="1">
                <wp:simplePos x="0" y="0"/>
                <wp:positionH relativeFrom="page">
                  <wp:posOffset>5010784</wp:posOffset>
                </wp:positionH>
                <wp:positionV relativeFrom="paragraph">
                  <wp:posOffset>-225425</wp:posOffset>
                </wp:positionV>
                <wp:extent cx="0" cy="130810"/>
                <wp:effectExtent l="0" t="0" r="19050" b="21590"/>
                <wp:wrapNone/>
                <wp:docPr id="9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661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449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94.55pt,-17.75pt" to="394.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rcEw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" strokeweight=".18378mm">
                <w10:wrap anchorx="page"/>
              </v:line>
            </w:pict>
          </mc:Fallback>
        </mc:AlternateContent>
      </w:r>
      <w:r>
        <w:t>Последовательности и прогрессии</w:t>
      </w:r>
    </w:p>
    <w:p w:rsidR="008D1BE6" w:rsidRDefault="00244D44">
      <w:pPr>
        <w:ind w:left="1682" w:right="848" w:firstLine="707"/>
        <w:jc w:val="both"/>
        <w:rPr>
          <w:i/>
          <w:sz w:val="24"/>
        </w:rPr>
      </w:pPr>
      <w:r>
        <w:rPr>
          <w:sz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i/>
          <w:sz w:val="24"/>
        </w:rPr>
        <w:t>Формула общего члена и суммы n первых членов арифметической и геометрической прогрессий.Сходящаяся геометрическая прогрессия.</w:t>
      </w:r>
    </w:p>
    <w:p w:rsidR="008D1BE6" w:rsidRDefault="00244D44">
      <w:pPr>
        <w:pStyle w:val="1"/>
        <w:spacing w:before="3" w:line="240" w:lineRule="auto"/>
      </w:pPr>
      <w:r>
        <w:t>Решение текстовых задач</w:t>
      </w:r>
    </w:p>
    <w:p w:rsidR="008D1BE6" w:rsidRDefault="00244D44">
      <w:pPr>
        <w:spacing w:line="274" w:lineRule="exact"/>
        <w:ind w:left="2390"/>
        <w:rPr>
          <w:b/>
          <w:sz w:val="24"/>
        </w:rPr>
      </w:pPr>
      <w:r>
        <w:rPr>
          <w:b/>
          <w:sz w:val="24"/>
        </w:rPr>
        <w:t>Задачи на все арифметические действия</w:t>
      </w:r>
    </w:p>
    <w:p w:rsidR="008D1BE6" w:rsidRDefault="00244D44">
      <w:pPr>
        <w:pStyle w:val="a3"/>
        <w:ind w:firstLine="707"/>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8D1BE6" w:rsidRDefault="00244D44">
      <w:pPr>
        <w:pStyle w:val="1"/>
        <w:spacing w:before="2"/>
      </w:pPr>
      <w:r>
        <w:t>Задачи на движение, работу и покупки</w:t>
      </w:r>
    </w:p>
    <w:p w:rsidR="008D1BE6" w:rsidRDefault="00244D44">
      <w:pPr>
        <w:pStyle w:val="a3"/>
        <w:ind w:firstLine="707"/>
      </w:pPr>
      <w:r>
        <w:t>Анализ возможных ситуаций взаимного расположения объектов при их движении, соотношения объемов выполняемых работ при совместной работе.</w:t>
      </w:r>
    </w:p>
    <w:p w:rsidR="008D1BE6" w:rsidRDefault="00244D44">
      <w:pPr>
        <w:pStyle w:val="1"/>
        <w:spacing w:before="3"/>
      </w:pPr>
      <w:r>
        <w:t>Задачи на части, доли, проценты</w:t>
      </w:r>
    </w:p>
    <w:p w:rsidR="008D1BE6" w:rsidRDefault="00244D44">
      <w:pPr>
        <w:pStyle w:val="a3"/>
        <w:ind w:right="846" w:firstLine="707"/>
      </w:pPr>
      <w:r>
        <w:t>Решение задач на нахождение части числа и числа по его части. Решение задач на проценты и доли. Применение пропорций при решении задач.</w:t>
      </w:r>
    </w:p>
    <w:p w:rsidR="008D1BE6" w:rsidRDefault="00244D44">
      <w:pPr>
        <w:pStyle w:val="1"/>
        <w:spacing w:before="3"/>
      </w:pPr>
      <w:r>
        <w:t>Логические задачи</w:t>
      </w:r>
    </w:p>
    <w:p w:rsidR="008D1BE6" w:rsidRDefault="00244D44">
      <w:pPr>
        <w:spacing w:line="274" w:lineRule="exact"/>
        <w:ind w:left="2390"/>
        <w:rPr>
          <w:sz w:val="24"/>
        </w:rPr>
      </w:pPr>
      <w:r>
        <w:rPr>
          <w:sz w:val="24"/>
        </w:rPr>
        <w:t xml:space="preserve">Решение логических задач. </w:t>
      </w:r>
      <w:r>
        <w:rPr>
          <w:i/>
          <w:sz w:val="24"/>
        </w:rPr>
        <w:t>Решение логических задач с помощью графов, таблиц</w:t>
      </w:r>
      <w:r>
        <w:rPr>
          <w:sz w:val="24"/>
        </w:rPr>
        <w:t>.</w:t>
      </w:r>
    </w:p>
    <w:p w:rsidR="008D1BE6" w:rsidRDefault="00244D44">
      <w:pPr>
        <w:ind w:left="1682" w:right="851" w:firstLine="707"/>
        <w:jc w:val="both"/>
        <w:rPr>
          <w:i/>
          <w:sz w:val="24"/>
        </w:rPr>
      </w:pPr>
      <w:r>
        <w:rPr>
          <w:b/>
          <w:sz w:val="24"/>
        </w:rPr>
        <w:t xml:space="preserve">Основные методы решения текстовых задач: </w:t>
      </w:r>
      <w:r>
        <w:rPr>
          <w:sz w:val="24"/>
        </w:rPr>
        <w:t xml:space="preserve">арифметический, алгебраический, перебор вариантов. </w:t>
      </w:r>
      <w:r>
        <w:rPr>
          <w:i/>
          <w:sz w:val="24"/>
        </w:rPr>
        <w:t>Первичные представления о других методах решения задач (геометрические и графические методы).</w:t>
      </w:r>
    </w:p>
    <w:p w:rsidR="008D1BE6" w:rsidRDefault="00244D44">
      <w:pPr>
        <w:pStyle w:val="1"/>
        <w:spacing w:before="4" w:line="240" w:lineRule="auto"/>
        <w:ind w:right="5662"/>
      </w:pPr>
      <w:r>
        <w:t>Статистика и теория вероятностей Статистика</w:t>
      </w:r>
    </w:p>
    <w:p w:rsidR="008D1BE6" w:rsidRDefault="00244D44">
      <w:pPr>
        <w:pStyle w:val="a3"/>
        <w:ind w:right="848" w:firstLine="707"/>
        <w:jc w:val="both"/>
      </w:pPr>
      <w: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w:t>
      </w:r>
    </w:p>
    <w:p w:rsidR="008D1BE6" w:rsidRDefault="00244D44">
      <w:pPr>
        <w:ind w:left="2390"/>
        <w:rPr>
          <w:i/>
          <w:sz w:val="24"/>
        </w:rPr>
      </w:pPr>
      <w:r>
        <w:rPr>
          <w:sz w:val="24"/>
        </w:rPr>
        <w:t xml:space="preserve">Случайная изменчивость. Изменчивость при измерениях. </w:t>
      </w:r>
      <w:r>
        <w:rPr>
          <w:i/>
          <w:sz w:val="24"/>
        </w:rPr>
        <w:t>Решающие правила.</w:t>
      </w:r>
    </w:p>
    <w:p w:rsidR="008D1BE6" w:rsidRDefault="00244D44">
      <w:pPr>
        <w:ind w:left="1682"/>
        <w:rPr>
          <w:sz w:val="24"/>
        </w:rPr>
      </w:pPr>
      <w:r>
        <w:rPr>
          <w:i/>
          <w:sz w:val="24"/>
        </w:rPr>
        <w:t>Закономерности в изменчивых величинах</w:t>
      </w:r>
      <w:r>
        <w:rPr>
          <w:sz w:val="24"/>
        </w:rPr>
        <w:t>.</w:t>
      </w:r>
    </w:p>
    <w:p w:rsidR="008D1BE6" w:rsidRDefault="00244D44">
      <w:pPr>
        <w:pStyle w:val="1"/>
        <w:spacing w:before="1"/>
      </w:pPr>
      <w:r>
        <w:t>Случайные события</w:t>
      </w:r>
    </w:p>
    <w:p w:rsidR="008D1BE6" w:rsidRDefault="00244D44">
      <w:pPr>
        <w:ind w:left="1682" w:right="848" w:firstLine="707"/>
        <w:jc w:val="both"/>
        <w:rPr>
          <w:sz w:val="24"/>
        </w:rPr>
      </w:pPr>
      <w:r>
        <w:rPr>
          <w:sz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sz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Pr>
          <w:sz w:val="24"/>
        </w:rPr>
        <w:t xml:space="preserve">. </w:t>
      </w:r>
      <w:r>
        <w:rPr>
          <w:i/>
          <w:sz w:val="24"/>
        </w:rPr>
        <w:t>Случайный выбор.Представление эксперимента в виде дерева.Независимые события. Умножение вероятностей независимых событий</w:t>
      </w:r>
      <w:r>
        <w:rPr>
          <w:sz w:val="24"/>
        </w:rPr>
        <w:t>.</w:t>
      </w:r>
    </w:p>
    <w:p w:rsidR="008D1BE6" w:rsidRDefault="008D1BE6">
      <w:pPr>
        <w:jc w:val="both"/>
        <w:rPr>
          <w:sz w:val="24"/>
        </w:rPr>
        <w:sectPr w:rsidR="008D1BE6">
          <w:type w:val="continuous"/>
          <w:pgSz w:w="11910" w:h="16840"/>
          <w:pgMar w:top="1120" w:right="0" w:bottom="0" w:left="20" w:header="720" w:footer="720" w:gutter="0"/>
          <w:cols w:space="720"/>
        </w:sectPr>
      </w:pPr>
    </w:p>
    <w:p w:rsidR="008D1BE6" w:rsidRDefault="00244D44">
      <w:pPr>
        <w:spacing w:before="66"/>
        <w:ind w:left="1682" w:right="846"/>
        <w:rPr>
          <w:sz w:val="24"/>
        </w:rPr>
      </w:pPr>
      <w:r>
        <w:rPr>
          <w:i/>
          <w:sz w:val="24"/>
        </w:rPr>
        <w:t xml:space="preserve">Последовательные независимые испытания. </w:t>
      </w:r>
      <w:r>
        <w:rPr>
          <w:sz w:val="24"/>
        </w:rPr>
        <w:t>Представление о независимых событиях в жизни.</w:t>
      </w:r>
    </w:p>
    <w:p w:rsidR="008D1BE6" w:rsidRDefault="00244D44">
      <w:pPr>
        <w:pStyle w:val="2"/>
        <w:spacing w:before="5" w:line="274" w:lineRule="exact"/>
        <w:ind w:left="2390"/>
      </w:pPr>
      <w:r>
        <w:t>Элементы комбинаторики</w:t>
      </w:r>
    </w:p>
    <w:p w:rsidR="008D1BE6" w:rsidRDefault="00244D44">
      <w:pPr>
        <w:ind w:left="1682" w:right="849" w:firstLine="707"/>
        <w:jc w:val="both"/>
        <w:rPr>
          <w:b/>
          <w:i/>
          <w:sz w:val="24"/>
        </w:rPr>
      </w:pPr>
      <w:r>
        <w:rPr>
          <w:i/>
          <w:sz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b/>
          <w:i/>
          <w:sz w:val="24"/>
        </w:rPr>
        <w:t>.</w:t>
      </w:r>
    </w:p>
    <w:p w:rsidR="008D1BE6" w:rsidRDefault="00244D44">
      <w:pPr>
        <w:pStyle w:val="2"/>
        <w:spacing w:before="3" w:line="274" w:lineRule="exact"/>
        <w:ind w:left="2390"/>
      </w:pPr>
      <w:r>
        <w:t>Случайные величины</w:t>
      </w:r>
    </w:p>
    <w:p w:rsidR="008D1BE6" w:rsidRDefault="00244D44">
      <w:pPr>
        <w:ind w:left="1682" w:right="851" w:firstLine="707"/>
        <w:jc w:val="both"/>
        <w:rPr>
          <w:i/>
          <w:sz w:val="24"/>
        </w:rPr>
      </w:pPr>
      <w:r>
        <w:rPr>
          <w:i/>
          <w:sz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8D1BE6" w:rsidRDefault="00244D44">
      <w:pPr>
        <w:pStyle w:val="1"/>
        <w:spacing w:before="3" w:line="240" w:lineRule="auto"/>
        <w:ind w:right="6795"/>
      </w:pPr>
      <w:r>
        <w:t>Геометрия Геометрические фигуры</w:t>
      </w:r>
    </w:p>
    <w:p w:rsidR="008D1BE6" w:rsidRDefault="00244D44">
      <w:pPr>
        <w:spacing w:line="274" w:lineRule="exact"/>
        <w:ind w:left="2390"/>
        <w:rPr>
          <w:b/>
          <w:sz w:val="24"/>
        </w:rPr>
      </w:pPr>
      <w:r>
        <w:rPr>
          <w:b/>
          <w:sz w:val="24"/>
        </w:rPr>
        <w:t>Фигуры в геометрии и в окружающем мире</w:t>
      </w:r>
    </w:p>
    <w:p w:rsidR="008D1BE6" w:rsidRDefault="00244D44">
      <w:pPr>
        <w:pStyle w:val="a3"/>
        <w:spacing w:line="274" w:lineRule="exact"/>
        <w:ind w:left="2390"/>
      </w:pPr>
      <w:r>
        <w:t>Геометрическая фигура. Формирование представлений о метапредметном понятии</w:t>
      </w:r>
    </w:p>
    <w:p w:rsidR="008D1BE6" w:rsidRDefault="00244D44">
      <w:pPr>
        <w:pStyle w:val="a3"/>
      </w:pPr>
      <w:r>
        <w:t>«фигура».</w:t>
      </w:r>
    </w:p>
    <w:p w:rsidR="008D1BE6" w:rsidRDefault="00244D44">
      <w:pPr>
        <w:pStyle w:val="a3"/>
        <w:ind w:firstLine="707"/>
      </w:pPr>
      <w:r>
        <w:t>Точка, линия, отрезок, прямая, луч, ломаная, плоскость, угол, биссектриса угла и ее свойства, виды углов, многоугольники, круг.</w:t>
      </w:r>
    </w:p>
    <w:p w:rsidR="008D1BE6" w:rsidRDefault="00244D44">
      <w:pPr>
        <w:pStyle w:val="a3"/>
        <w:ind w:left="2390"/>
      </w:pPr>
      <w:r>
        <w:t>Осевая симметрия геометрических фигур. Центральная симметрия геометрических</w:t>
      </w:r>
    </w:p>
    <w:p w:rsidR="008D1BE6" w:rsidRDefault="008D1BE6">
      <w:pPr>
        <w:sectPr w:rsidR="008D1BE6">
          <w:pgSz w:w="11910" w:h="16840"/>
          <w:pgMar w:top="1040" w:right="0" w:bottom="1660" w:left="20" w:header="0" w:footer="1256" w:gutter="0"/>
          <w:cols w:space="720"/>
        </w:sectPr>
      </w:pPr>
    </w:p>
    <w:p w:rsidR="008D1BE6" w:rsidRDefault="00244D44">
      <w:pPr>
        <w:pStyle w:val="a3"/>
        <w:ind w:left="0"/>
        <w:jc w:val="right"/>
        <w:rPr>
          <w:i/>
        </w:rPr>
      </w:pPr>
      <w:r>
        <w:t>фигур</w:t>
      </w:r>
      <w:r>
        <w:rPr>
          <w:i/>
        </w:rPr>
        <w:t>.</w:t>
      </w:r>
    </w:p>
    <w:p w:rsidR="008D1BE6" w:rsidRDefault="00244D44">
      <w:pPr>
        <w:pStyle w:val="a3"/>
        <w:spacing w:before="5"/>
        <w:ind w:left="0"/>
        <w:rPr>
          <w:i/>
        </w:rPr>
      </w:pPr>
      <w:r>
        <w:br w:type="column"/>
      </w:r>
    </w:p>
    <w:p w:rsidR="008D1BE6" w:rsidRDefault="00244D44">
      <w:pPr>
        <w:pStyle w:val="1"/>
        <w:ind w:left="-12"/>
      </w:pPr>
      <w:r>
        <w:t>Многоугольники</w:t>
      </w:r>
    </w:p>
    <w:p w:rsidR="008D1BE6" w:rsidRDefault="00244D44">
      <w:pPr>
        <w:pStyle w:val="a3"/>
        <w:tabs>
          <w:tab w:val="left" w:pos="1902"/>
          <w:tab w:val="left" w:pos="2460"/>
          <w:tab w:val="left" w:pos="3674"/>
          <w:tab w:val="left" w:pos="4038"/>
          <w:tab w:val="left" w:pos="4597"/>
          <w:tab w:val="left" w:pos="5787"/>
          <w:tab w:val="left" w:pos="7529"/>
        </w:tabs>
        <w:spacing w:line="274" w:lineRule="exact"/>
        <w:ind w:left="-12"/>
      </w:pPr>
      <w:r>
        <w:t>Многоугольник,</w:t>
      </w:r>
      <w:r>
        <w:tab/>
        <w:t>его</w:t>
      </w:r>
      <w:r>
        <w:tab/>
        <w:t>элементы</w:t>
      </w:r>
      <w:r>
        <w:tab/>
        <w:t>и</w:t>
      </w:r>
      <w:r>
        <w:tab/>
        <w:t>его</w:t>
      </w:r>
      <w:r>
        <w:tab/>
        <w:t>свойства.</w:t>
      </w:r>
      <w:r>
        <w:tab/>
        <w:t>Распознавание</w:t>
      </w:r>
      <w:r>
        <w:tab/>
        <w:t>некоторых</w:t>
      </w:r>
    </w:p>
    <w:p w:rsidR="008D1BE6" w:rsidRDefault="008D1BE6">
      <w:pPr>
        <w:spacing w:line="274" w:lineRule="exact"/>
        <w:sectPr w:rsidR="008D1BE6">
          <w:type w:val="continuous"/>
          <w:pgSz w:w="11910" w:h="16840"/>
          <w:pgMar w:top="1120" w:right="0" w:bottom="0" w:left="20" w:header="720" w:footer="720" w:gutter="0"/>
          <w:cols w:num="2" w:space="720" w:equalWidth="0">
            <w:col w:w="2362" w:space="40"/>
            <w:col w:w="9488"/>
          </w:cols>
        </w:sectPr>
      </w:pPr>
    </w:p>
    <w:p w:rsidR="008D1BE6" w:rsidRDefault="00244D44">
      <w:pPr>
        <w:tabs>
          <w:tab w:val="left" w:pos="4099"/>
          <w:tab w:val="left" w:pos="5121"/>
          <w:tab w:val="left" w:pos="6236"/>
          <w:tab w:val="left" w:pos="7757"/>
          <w:tab w:val="left" w:pos="8767"/>
          <w:tab w:val="left" w:pos="9596"/>
        </w:tabs>
        <w:ind w:left="2390" w:right="849" w:hanging="708"/>
        <w:rPr>
          <w:sz w:val="24"/>
        </w:rPr>
      </w:pPr>
      <w:r>
        <w:rPr>
          <w:sz w:val="24"/>
        </w:rPr>
        <w:t xml:space="preserve">многоугольников. </w:t>
      </w:r>
      <w:r>
        <w:rPr>
          <w:i/>
          <w:sz w:val="24"/>
        </w:rPr>
        <w:t>Выпуклые и невыпуклые многоугольники</w:t>
      </w:r>
      <w:r>
        <w:rPr>
          <w:sz w:val="24"/>
        </w:rPr>
        <w:t>. Правильные многоугольники. Треугольники.</w:t>
      </w:r>
      <w:r>
        <w:rPr>
          <w:sz w:val="24"/>
        </w:rPr>
        <w:tab/>
        <w:t>Высота,</w:t>
      </w:r>
      <w:r>
        <w:rPr>
          <w:sz w:val="24"/>
        </w:rPr>
        <w:tab/>
        <w:t>медиана,</w:t>
      </w:r>
      <w:r>
        <w:rPr>
          <w:sz w:val="24"/>
        </w:rPr>
        <w:tab/>
        <w:t>биссектриса,</w:t>
      </w:r>
      <w:r>
        <w:rPr>
          <w:sz w:val="24"/>
        </w:rPr>
        <w:tab/>
        <w:t>средняя</w:t>
      </w:r>
      <w:r>
        <w:rPr>
          <w:sz w:val="24"/>
        </w:rPr>
        <w:tab/>
        <w:t>линия</w:t>
      </w:r>
      <w:r>
        <w:rPr>
          <w:sz w:val="24"/>
        </w:rPr>
        <w:tab/>
        <w:t>треугольника.</w:t>
      </w:r>
    </w:p>
    <w:p w:rsidR="008D1BE6" w:rsidRDefault="00244D44">
      <w:pPr>
        <w:pStyle w:val="a3"/>
        <w:ind w:right="856"/>
        <w:jc w:val="both"/>
      </w:pPr>
      <w:r>
        <w:t>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8D1BE6" w:rsidRDefault="00244D44">
      <w:pPr>
        <w:pStyle w:val="a3"/>
        <w:ind w:right="848" w:firstLine="707"/>
        <w:jc w:val="both"/>
      </w:pPr>
      <w: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8D1BE6" w:rsidRDefault="00244D44">
      <w:pPr>
        <w:pStyle w:val="1"/>
        <w:spacing w:before="5"/>
      </w:pPr>
      <w:r>
        <w:t>Окружность, круг</w:t>
      </w:r>
    </w:p>
    <w:p w:rsidR="008D1BE6" w:rsidRDefault="00244D44">
      <w:pPr>
        <w:ind w:left="1682" w:right="851" w:firstLine="707"/>
        <w:jc w:val="both"/>
        <w:rPr>
          <w:sz w:val="24"/>
        </w:rPr>
      </w:pPr>
      <w:r>
        <w:rPr>
          <w:sz w:val="24"/>
        </w:rPr>
        <w:t xml:space="preserve">Окружность, круг, их элементы и свойства; центральные и вписанные углы. Касательная </w:t>
      </w:r>
      <w:r>
        <w:rPr>
          <w:i/>
          <w:sz w:val="24"/>
        </w:rPr>
        <w:t xml:space="preserve">и секущая </w:t>
      </w:r>
      <w:r>
        <w:rPr>
          <w:sz w:val="24"/>
        </w:rPr>
        <w:t xml:space="preserve">к окружности, </w:t>
      </w:r>
      <w:r>
        <w:rPr>
          <w:i/>
          <w:sz w:val="24"/>
        </w:rPr>
        <w:t>их свойства</w:t>
      </w:r>
      <w:r>
        <w:rPr>
          <w:sz w:val="24"/>
        </w:rPr>
        <w:t xml:space="preserve">. Вписанные и описанные окружности для треугольников, </w:t>
      </w:r>
      <w:r>
        <w:rPr>
          <w:i/>
          <w:sz w:val="24"/>
        </w:rPr>
        <w:t>четырехугольников, правильных многоугольников</w:t>
      </w:r>
      <w:r>
        <w:rPr>
          <w:sz w:val="24"/>
        </w:rPr>
        <w:t>.</w:t>
      </w:r>
    </w:p>
    <w:p w:rsidR="008D1BE6" w:rsidRDefault="00244D44">
      <w:pPr>
        <w:pStyle w:val="1"/>
        <w:spacing w:before="3"/>
      </w:pPr>
      <w:r>
        <w:t>Геометрические фигуры в пространстве (объемные тела)</w:t>
      </w:r>
    </w:p>
    <w:p w:rsidR="008D1BE6" w:rsidRDefault="00244D44">
      <w:pPr>
        <w:ind w:left="1682" w:right="851" w:firstLine="707"/>
        <w:jc w:val="both"/>
        <w:rPr>
          <w:i/>
          <w:sz w:val="24"/>
        </w:rPr>
      </w:pPr>
      <w:r>
        <w:rPr>
          <w:i/>
          <w:sz w:val="24"/>
        </w:rPr>
        <w:t xml:space="preserve">Многогранник и его элементы. Названия многогранников с разным положением и количеством граней. </w:t>
      </w:r>
      <w:r>
        <w:rPr>
          <w:sz w:val="24"/>
        </w:rPr>
        <w:t>Первичные представления о пирамиде, параллелепипеде, призме, сфере, шаре, цилиндре, конусе, их элементах и простейших свойствах</w:t>
      </w:r>
      <w:r>
        <w:rPr>
          <w:i/>
          <w:sz w:val="24"/>
        </w:rPr>
        <w:t>.</w:t>
      </w:r>
    </w:p>
    <w:p w:rsidR="008D1BE6" w:rsidRDefault="00244D44">
      <w:pPr>
        <w:pStyle w:val="1"/>
        <w:spacing w:before="3" w:line="240" w:lineRule="auto"/>
        <w:ind w:right="7638"/>
      </w:pPr>
      <w:r>
        <w:t>Отношения Равенство фигур</w:t>
      </w:r>
    </w:p>
    <w:p w:rsidR="008D1BE6" w:rsidRDefault="00244D44">
      <w:pPr>
        <w:pStyle w:val="a3"/>
        <w:spacing w:line="271" w:lineRule="exact"/>
        <w:ind w:left="2390"/>
      </w:pPr>
      <w:r>
        <w:t>Свойства равных треугольников. Признаки равенства треугольников.</w:t>
      </w:r>
    </w:p>
    <w:p w:rsidR="008D1BE6" w:rsidRDefault="00244D44">
      <w:pPr>
        <w:pStyle w:val="1"/>
        <w:spacing w:before="5"/>
      </w:pPr>
      <w:r>
        <w:t>Параллельность прямых</w:t>
      </w:r>
    </w:p>
    <w:p w:rsidR="008D1BE6" w:rsidRDefault="00244D44">
      <w:pPr>
        <w:spacing w:line="274" w:lineRule="exact"/>
        <w:ind w:left="2390"/>
        <w:rPr>
          <w:sz w:val="24"/>
        </w:rPr>
      </w:pPr>
      <w:r>
        <w:rPr>
          <w:sz w:val="24"/>
        </w:rPr>
        <w:t xml:space="preserve">Признаки и свойства параллельных прямых. </w:t>
      </w:r>
      <w:r>
        <w:rPr>
          <w:i/>
          <w:sz w:val="24"/>
        </w:rPr>
        <w:t>Аксиома параллельностиЕвклида</w:t>
      </w:r>
      <w:r>
        <w:rPr>
          <w:sz w:val="24"/>
        </w:rPr>
        <w:t>.</w:t>
      </w:r>
    </w:p>
    <w:p w:rsidR="008D1BE6" w:rsidRDefault="00244D44">
      <w:pPr>
        <w:ind w:left="1682"/>
        <w:jc w:val="both"/>
        <w:rPr>
          <w:sz w:val="24"/>
        </w:rPr>
      </w:pPr>
      <w:r>
        <w:rPr>
          <w:i/>
          <w:sz w:val="24"/>
        </w:rPr>
        <w:t>Теорема Фалеса</w:t>
      </w:r>
      <w:r>
        <w:rPr>
          <w:sz w:val="24"/>
        </w:rPr>
        <w:t>.</w:t>
      </w:r>
    </w:p>
    <w:p w:rsidR="008D1BE6" w:rsidRDefault="00244D44">
      <w:pPr>
        <w:pStyle w:val="1"/>
        <w:spacing w:before="5"/>
      </w:pPr>
      <w:r>
        <w:t>Перпендикулярные прямые</w:t>
      </w:r>
    </w:p>
    <w:p w:rsidR="008D1BE6" w:rsidRDefault="00244D44">
      <w:pPr>
        <w:ind w:left="1682" w:right="854" w:firstLine="707"/>
        <w:jc w:val="both"/>
        <w:rPr>
          <w:sz w:val="24"/>
        </w:rPr>
      </w:pPr>
      <w:r>
        <w:rPr>
          <w:sz w:val="24"/>
        </w:rPr>
        <w:t xml:space="preserve">Прямой угол. Перпендикуляр к прямой. Наклонная, проекция. Серединный перпендикуляр к отрезку. </w:t>
      </w:r>
      <w:r>
        <w:rPr>
          <w:i/>
          <w:sz w:val="24"/>
        </w:rPr>
        <w:t>Свойства и признаки перпендикулярности</w:t>
      </w:r>
      <w:r>
        <w:rPr>
          <w:sz w:val="24"/>
        </w:rPr>
        <w:t>.</w:t>
      </w:r>
    </w:p>
    <w:p w:rsidR="008D1BE6" w:rsidRDefault="008D1BE6">
      <w:pPr>
        <w:jc w:val="both"/>
        <w:rPr>
          <w:sz w:val="24"/>
        </w:rPr>
        <w:sectPr w:rsidR="008D1BE6">
          <w:type w:val="continuous"/>
          <w:pgSz w:w="11910" w:h="16840"/>
          <w:pgMar w:top="1120" w:right="0" w:bottom="0" w:left="20" w:header="720" w:footer="720" w:gutter="0"/>
          <w:cols w:space="720"/>
        </w:sectPr>
      </w:pPr>
    </w:p>
    <w:p w:rsidR="008D1BE6" w:rsidRDefault="00244D44">
      <w:pPr>
        <w:pStyle w:val="2"/>
        <w:spacing w:before="71" w:line="274" w:lineRule="exact"/>
        <w:ind w:left="2390"/>
      </w:pPr>
      <w:r>
        <w:t>Подобие</w:t>
      </w:r>
    </w:p>
    <w:p w:rsidR="008D1BE6" w:rsidRDefault="00244D44">
      <w:pPr>
        <w:ind w:left="1682" w:right="846" w:firstLine="707"/>
        <w:rPr>
          <w:sz w:val="24"/>
        </w:rPr>
      </w:pPr>
      <w:r>
        <w:rPr>
          <w:i/>
          <w:sz w:val="24"/>
        </w:rPr>
        <w:t>Пропорциональные отрезки, подобие фигур. Подобные треугольники. Признаки подобия</w:t>
      </w:r>
      <w:r>
        <w:rPr>
          <w:sz w:val="24"/>
        </w:rPr>
        <w:t>.</w:t>
      </w:r>
    </w:p>
    <w:p w:rsidR="008D1BE6" w:rsidRDefault="00244D44">
      <w:pPr>
        <w:ind w:left="2390"/>
        <w:rPr>
          <w:i/>
          <w:sz w:val="24"/>
        </w:rPr>
      </w:pPr>
      <w:r>
        <w:rPr>
          <w:b/>
          <w:sz w:val="24"/>
        </w:rPr>
        <w:t xml:space="preserve">Взаимное расположение </w:t>
      </w:r>
      <w:r>
        <w:rPr>
          <w:sz w:val="24"/>
        </w:rPr>
        <w:t>прямой и окружности</w:t>
      </w:r>
      <w:r>
        <w:rPr>
          <w:i/>
          <w:sz w:val="24"/>
        </w:rPr>
        <w:t>, двух окружностей.</w:t>
      </w:r>
    </w:p>
    <w:p w:rsidR="008D1BE6" w:rsidRDefault="00244D44">
      <w:pPr>
        <w:pStyle w:val="1"/>
        <w:spacing w:before="3" w:line="240" w:lineRule="auto"/>
        <w:ind w:right="6677"/>
      </w:pPr>
      <w:r>
        <w:t>Измерения и вычисления Величины</w:t>
      </w:r>
    </w:p>
    <w:p w:rsidR="008D1BE6" w:rsidRDefault="00244D44">
      <w:pPr>
        <w:pStyle w:val="a3"/>
        <w:tabs>
          <w:tab w:val="left" w:pos="3466"/>
          <w:tab w:val="left" w:pos="4733"/>
          <w:tab w:val="left" w:pos="5644"/>
          <w:tab w:val="left" w:pos="6963"/>
          <w:tab w:val="left" w:pos="7886"/>
          <w:tab w:val="left" w:pos="9030"/>
          <w:tab w:val="left" w:pos="10310"/>
        </w:tabs>
        <w:spacing w:line="271" w:lineRule="exact"/>
        <w:ind w:left="2390"/>
      </w:pPr>
      <w:r>
        <w:t>Понятие</w:t>
      </w:r>
      <w:r>
        <w:tab/>
        <w:t>величины.</w:t>
      </w:r>
      <w:r>
        <w:tab/>
        <w:t>Длина.</w:t>
      </w:r>
      <w:r>
        <w:tab/>
        <w:t>Измерение</w:t>
      </w:r>
      <w:r>
        <w:tab/>
        <w:t>длины.</w:t>
      </w:r>
      <w:r>
        <w:tab/>
        <w:t>Единицы</w:t>
      </w:r>
      <w:r>
        <w:tab/>
        <w:t>измерения</w:t>
      </w:r>
      <w:r>
        <w:tab/>
        <w:t>длины.</w:t>
      </w:r>
    </w:p>
    <w:p w:rsidR="008D1BE6" w:rsidRDefault="00244D44">
      <w:pPr>
        <w:pStyle w:val="a3"/>
      </w:pPr>
      <w:r>
        <w:t>Величина угла. Градусная мера угла.</w:t>
      </w:r>
    </w:p>
    <w:p w:rsidR="008D1BE6" w:rsidRDefault="00244D44">
      <w:pPr>
        <w:pStyle w:val="a3"/>
        <w:ind w:left="2390"/>
      </w:pPr>
      <w:r>
        <w:t>Понятие о площади плоской фигуры и ее свойствах. Измерение площадей.</w:t>
      </w:r>
    </w:p>
    <w:p w:rsidR="008D1BE6" w:rsidRDefault="00244D44">
      <w:pPr>
        <w:pStyle w:val="a3"/>
      </w:pPr>
      <w:r>
        <w:t>Единицы измерения площади.</w:t>
      </w:r>
    </w:p>
    <w:p w:rsidR="008D1BE6" w:rsidRDefault="00244D44">
      <w:pPr>
        <w:pStyle w:val="a3"/>
        <w:ind w:right="846" w:firstLine="707"/>
      </w:pPr>
      <w:r>
        <w:t>Представление об объеме и его свойствах. Измерение объема. Единицы измерения объемов.</w:t>
      </w:r>
    </w:p>
    <w:p w:rsidR="008D1BE6" w:rsidRDefault="00244D44">
      <w:pPr>
        <w:pStyle w:val="1"/>
        <w:spacing w:before="5"/>
      </w:pPr>
      <w:r>
        <w:t>Измерения и вычисления</w:t>
      </w:r>
    </w:p>
    <w:p w:rsidR="008D1BE6" w:rsidRDefault="00244D44">
      <w:pPr>
        <w:pStyle w:val="a3"/>
        <w:ind w:right="847" w:firstLine="707"/>
        <w:jc w:val="both"/>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 xml:space="preserve">Тригонометрические функции тупого угла. </w:t>
      </w:r>
      <w:r>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i/>
        </w:rPr>
        <w:t>Теорема синусов. Теоремакосинусов</w:t>
      </w:r>
      <w:r>
        <w:t>.</w:t>
      </w:r>
    </w:p>
    <w:p w:rsidR="008D1BE6" w:rsidRDefault="00244D44">
      <w:pPr>
        <w:pStyle w:val="1"/>
        <w:spacing w:before="3"/>
      </w:pPr>
      <w:r>
        <w:t>Расстояния</w:t>
      </w:r>
    </w:p>
    <w:p w:rsidR="008D1BE6" w:rsidRDefault="00244D44">
      <w:pPr>
        <w:ind w:left="1682" w:right="846" w:firstLine="707"/>
        <w:rPr>
          <w:sz w:val="24"/>
        </w:rPr>
      </w:pPr>
      <w:r>
        <w:rPr>
          <w:sz w:val="24"/>
        </w:rPr>
        <w:t xml:space="preserve">Расстояние между точками. Расстояние от точки до прямой. </w:t>
      </w:r>
      <w:r>
        <w:rPr>
          <w:i/>
          <w:sz w:val="24"/>
        </w:rPr>
        <w:t>Расстояние между фигурами</w:t>
      </w:r>
      <w:r>
        <w:rPr>
          <w:sz w:val="24"/>
        </w:rPr>
        <w:t>.</w:t>
      </w:r>
    </w:p>
    <w:p w:rsidR="008D1BE6" w:rsidRDefault="00244D44">
      <w:pPr>
        <w:pStyle w:val="1"/>
        <w:spacing w:before="2"/>
      </w:pPr>
      <w:r>
        <w:t>Геометрические построения</w:t>
      </w:r>
    </w:p>
    <w:p w:rsidR="008D1BE6" w:rsidRDefault="00244D44">
      <w:pPr>
        <w:pStyle w:val="a3"/>
        <w:spacing w:line="274" w:lineRule="exact"/>
        <w:ind w:left="2390"/>
      </w:pPr>
      <w:r>
        <w:t>Геометрические построения для иллюстрации свойств геометрических фигур.</w:t>
      </w:r>
    </w:p>
    <w:p w:rsidR="008D1BE6" w:rsidRDefault="00244D44">
      <w:pPr>
        <w:ind w:left="1682" w:right="847" w:firstLine="707"/>
        <w:jc w:val="both"/>
        <w:rPr>
          <w:i/>
          <w:sz w:val="24"/>
        </w:rPr>
      </w:pPr>
      <w:r>
        <w:rPr>
          <w:sz w:val="24"/>
        </w:rPr>
        <w:t xml:space="preserve">Инструменты для построений: циркуль, линейка, угольник. </w:t>
      </w:r>
      <w:r>
        <w:rPr>
          <w:i/>
          <w:sz w:val="24"/>
        </w:rPr>
        <w:t>Простейшие построения циркулем и линейкой: построение биссектрисы угла, перпендикуляра к прямой, угла, равногоданному,</w:t>
      </w:r>
    </w:p>
    <w:p w:rsidR="008D1BE6" w:rsidRDefault="00244D44">
      <w:pPr>
        <w:ind w:left="1682" w:right="846" w:firstLine="707"/>
        <w:rPr>
          <w:i/>
          <w:sz w:val="24"/>
        </w:rPr>
      </w:pPr>
      <w:r>
        <w:rPr>
          <w:i/>
          <w:sz w:val="24"/>
        </w:rPr>
        <w:t>Построение треугольников по трем сторонам, двум сторонам и углу между ними, стороне и двум прилежащим к ней углам.</w:t>
      </w:r>
    </w:p>
    <w:p w:rsidR="008D1BE6" w:rsidRDefault="00244D44">
      <w:pPr>
        <w:spacing w:before="1"/>
        <w:ind w:left="2390"/>
        <w:rPr>
          <w:i/>
          <w:sz w:val="24"/>
        </w:rPr>
      </w:pPr>
      <w:r>
        <w:rPr>
          <w:i/>
          <w:sz w:val="24"/>
        </w:rPr>
        <w:t>Деление отрезка в данном отношении.</w:t>
      </w:r>
    </w:p>
    <w:p w:rsidR="008D1BE6" w:rsidRDefault="00244D44">
      <w:pPr>
        <w:pStyle w:val="1"/>
        <w:spacing w:before="4" w:line="240" w:lineRule="auto"/>
        <w:ind w:right="5905"/>
      </w:pPr>
      <w:r>
        <w:t>Геометрические преобразования Преобразования</w:t>
      </w:r>
    </w:p>
    <w:p w:rsidR="008D1BE6" w:rsidRDefault="00244D44">
      <w:pPr>
        <w:pStyle w:val="a3"/>
        <w:tabs>
          <w:tab w:val="left" w:pos="3634"/>
          <w:tab w:val="left" w:pos="5694"/>
          <w:tab w:val="left" w:pos="7608"/>
          <w:tab w:val="left" w:pos="8099"/>
          <w:tab w:val="left" w:pos="10181"/>
        </w:tabs>
        <w:spacing w:line="271" w:lineRule="exact"/>
        <w:ind w:left="2390"/>
      </w:pPr>
      <w:r>
        <w:t>Понятие</w:t>
      </w:r>
      <w:r>
        <w:tab/>
        <w:t>преобразования.</w:t>
      </w:r>
      <w:r>
        <w:tab/>
        <w:t>Представление</w:t>
      </w:r>
      <w:r>
        <w:tab/>
        <w:t>о</w:t>
      </w:r>
      <w:r>
        <w:tab/>
        <w:t>метапредметном</w:t>
      </w:r>
      <w:r>
        <w:tab/>
        <w:t>понятии</w:t>
      </w:r>
    </w:p>
    <w:p w:rsidR="008D1BE6" w:rsidRDefault="00244D44">
      <w:pPr>
        <w:ind w:left="1682"/>
        <w:rPr>
          <w:sz w:val="24"/>
        </w:rPr>
      </w:pPr>
      <w:r>
        <w:rPr>
          <w:sz w:val="24"/>
        </w:rPr>
        <w:t xml:space="preserve">«преобразование». </w:t>
      </w:r>
      <w:r>
        <w:rPr>
          <w:i/>
          <w:sz w:val="24"/>
        </w:rPr>
        <w:t>Подобие</w:t>
      </w:r>
      <w:r>
        <w:rPr>
          <w:sz w:val="24"/>
        </w:rPr>
        <w:t>.</w:t>
      </w:r>
    </w:p>
    <w:p w:rsidR="008D1BE6" w:rsidRDefault="00244D44">
      <w:pPr>
        <w:pStyle w:val="1"/>
        <w:spacing w:before="5"/>
      </w:pPr>
      <w:r>
        <w:t>Движения</w:t>
      </w:r>
    </w:p>
    <w:p w:rsidR="008D1BE6" w:rsidRDefault="00244D44">
      <w:pPr>
        <w:ind w:left="1682" w:right="846" w:firstLine="707"/>
        <w:rPr>
          <w:sz w:val="24"/>
        </w:rPr>
      </w:pPr>
      <w:r>
        <w:rPr>
          <w:sz w:val="24"/>
        </w:rPr>
        <w:t>Осевая и центральная симметрия</w:t>
      </w:r>
      <w:r>
        <w:rPr>
          <w:i/>
          <w:sz w:val="24"/>
        </w:rPr>
        <w:t>, поворот и параллельный перенос.Комбинации движений на плоскости и их свойства</w:t>
      </w:r>
      <w:r>
        <w:rPr>
          <w:sz w:val="24"/>
        </w:rPr>
        <w:t>.</w:t>
      </w:r>
    </w:p>
    <w:p w:rsidR="008D1BE6" w:rsidRDefault="00244D44">
      <w:pPr>
        <w:pStyle w:val="1"/>
        <w:spacing w:before="3" w:line="240" w:lineRule="auto"/>
        <w:ind w:right="5424"/>
      </w:pPr>
      <w:r>
        <w:t>Векторы и координаты на плоскости Векторы</w:t>
      </w:r>
    </w:p>
    <w:p w:rsidR="008D1BE6" w:rsidRDefault="00244D44">
      <w:pPr>
        <w:pStyle w:val="a3"/>
        <w:spacing w:line="271" w:lineRule="exact"/>
        <w:ind w:left="2390"/>
      </w:pPr>
      <w:r>
        <w:t>Понятие вектора, действия над векторами</w:t>
      </w:r>
      <w:r>
        <w:rPr>
          <w:i/>
        </w:rPr>
        <w:t xml:space="preserve">, </w:t>
      </w:r>
      <w:r>
        <w:t>использование векторов в физике,</w:t>
      </w:r>
    </w:p>
    <w:p w:rsidR="008D1BE6" w:rsidRDefault="00244D44">
      <w:pPr>
        <w:ind w:left="1682"/>
        <w:rPr>
          <w:sz w:val="24"/>
        </w:rPr>
      </w:pPr>
      <w:r>
        <w:rPr>
          <w:i/>
          <w:sz w:val="24"/>
        </w:rPr>
        <w:t>разложение вектора на составляющие, скалярное произведение</w:t>
      </w:r>
      <w:r>
        <w:rPr>
          <w:sz w:val="24"/>
        </w:rPr>
        <w:t>.</w:t>
      </w:r>
    </w:p>
    <w:p w:rsidR="008D1BE6" w:rsidRDefault="00244D44">
      <w:pPr>
        <w:pStyle w:val="1"/>
        <w:spacing w:before="5"/>
      </w:pPr>
      <w:r>
        <w:t>Координаты</w:t>
      </w:r>
    </w:p>
    <w:p w:rsidR="008D1BE6" w:rsidRDefault="00244D44">
      <w:pPr>
        <w:tabs>
          <w:tab w:val="left" w:pos="3697"/>
          <w:tab w:val="left" w:pos="4860"/>
          <w:tab w:val="left" w:pos="6419"/>
          <w:tab w:val="left" w:pos="7605"/>
          <w:tab w:val="left" w:pos="9076"/>
          <w:tab w:val="left" w:pos="10059"/>
        </w:tabs>
        <w:spacing w:line="274" w:lineRule="exact"/>
        <w:ind w:left="2390"/>
        <w:rPr>
          <w:i/>
          <w:sz w:val="24"/>
        </w:rPr>
      </w:pPr>
      <w:r>
        <w:rPr>
          <w:sz w:val="24"/>
        </w:rPr>
        <w:t>Основные</w:t>
      </w:r>
      <w:r>
        <w:rPr>
          <w:sz w:val="24"/>
        </w:rPr>
        <w:tab/>
        <w:t>понятия,</w:t>
      </w:r>
      <w:r>
        <w:rPr>
          <w:sz w:val="24"/>
        </w:rPr>
        <w:tab/>
      </w:r>
      <w:r>
        <w:rPr>
          <w:i/>
          <w:sz w:val="24"/>
        </w:rPr>
        <w:t>координаты</w:t>
      </w:r>
      <w:r>
        <w:rPr>
          <w:i/>
          <w:sz w:val="24"/>
        </w:rPr>
        <w:tab/>
        <w:t>вектора,</w:t>
      </w:r>
      <w:r>
        <w:rPr>
          <w:i/>
          <w:sz w:val="24"/>
        </w:rPr>
        <w:tab/>
        <w:t>расстояние</w:t>
      </w:r>
      <w:r>
        <w:rPr>
          <w:i/>
          <w:sz w:val="24"/>
        </w:rPr>
        <w:tab/>
        <w:t>между</w:t>
      </w:r>
      <w:r>
        <w:rPr>
          <w:i/>
          <w:sz w:val="24"/>
        </w:rPr>
        <w:tab/>
        <w:t>точками.</w:t>
      </w:r>
    </w:p>
    <w:p w:rsidR="008D1BE6" w:rsidRDefault="00244D44">
      <w:pPr>
        <w:ind w:left="1682"/>
        <w:rPr>
          <w:i/>
          <w:sz w:val="24"/>
        </w:rPr>
      </w:pPr>
      <w:r>
        <w:rPr>
          <w:i/>
          <w:sz w:val="24"/>
        </w:rPr>
        <w:t>Координаты середины отрезка. Уравнения фигур.</w:t>
      </w:r>
    </w:p>
    <w:p w:rsidR="008D1BE6" w:rsidRDefault="00244D44">
      <w:pPr>
        <w:ind w:left="2390"/>
        <w:rPr>
          <w:i/>
          <w:sz w:val="24"/>
        </w:rPr>
      </w:pPr>
      <w:r>
        <w:rPr>
          <w:i/>
          <w:sz w:val="24"/>
        </w:rPr>
        <w:t>Применение векторов и координат для решения простейших геометрических</w:t>
      </w:r>
    </w:p>
    <w:p w:rsidR="008D1BE6" w:rsidRDefault="008D1BE6">
      <w:pPr>
        <w:rPr>
          <w:sz w:val="24"/>
        </w:rPr>
        <w:sectPr w:rsidR="008D1BE6">
          <w:pgSz w:w="11910" w:h="16840"/>
          <w:pgMar w:top="1040" w:right="0" w:bottom="1660" w:left="20" w:header="0" w:footer="1256" w:gutter="0"/>
          <w:cols w:space="720"/>
        </w:sectPr>
      </w:pPr>
    </w:p>
    <w:p w:rsidR="008D1BE6" w:rsidRDefault="00244D44">
      <w:pPr>
        <w:jc w:val="right"/>
        <w:rPr>
          <w:i/>
          <w:sz w:val="24"/>
        </w:rPr>
      </w:pPr>
      <w:r>
        <w:rPr>
          <w:i/>
          <w:sz w:val="24"/>
        </w:rPr>
        <w:t>задач.</w:t>
      </w:r>
    </w:p>
    <w:p w:rsidR="008D1BE6" w:rsidRDefault="00244D44">
      <w:pPr>
        <w:pStyle w:val="a3"/>
        <w:spacing w:before="5"/>
        <w:ind w:left="0"/>
        <w:rPr>
          <w:i/>
        </w:rPr>
      </w:pPr>
      <w:r>
        <w:br w:type="column"/>
      </w:r>
    </w:p>
    <w:p w:rsidR="008D1BE6" w:rsidRDefault="00244D44">
      <w:pPr>
        <w:pStyle w:val="1"/>
        <w:ind w:left="37"/>
      </w:pPr>
      <w:r>
        <w:t>История математики</w:t>
      </w:r>
    </w:p>
    <w:p w:rsidR="008D1BE6" w:rsidRDefault="00244D44">
      <w:pPr>
        <w:spacing w:line="274" w:lineRule="exact"/>
        <w:ind w:left="37"/>
        <w:rPr>
          <w:i/>
          <w:sz w:val="24"/>
        </w:rPr>
      </w:pPr>
      <w:r>
        <w:rPr>
          <w:i/>
          <w:sz w:val="24"/>
        </w:rPr>
        <w:t>Возникновение математики как науки, этапы ее развития. Основные разделы</w:t>
      </w:r>
    </w:p>
    <w:p w:rsidR="008D1BE6" w:rsidRDefault="008D1BE6">
      <w:pPr>
        <w:spacing w:line="274" w:lineRule="exact"/>
        <w:rPr>
          <w:sz w:val="24"/>
        </w:rPr>
        <w:sectPr w:rsidR="008D1BE6">
          <w:type w:val="continuous"/>
          <w:pgSz w:w="11910" w:h="16840"/>
          <w:pgMar w:top="1120" w:right="0" w:bottom="0" w:left="20" w:header="720" w:footer="720" w:gutter="0"/>
          <w:cols w:num="2" w:space="720" w:equalWidth="0">
            <w:col w:w="2313" w:space="40"/>
            <w:col w:w="9537"/>
          </w:cols>
        </w:sectPr>
      </w:pPr>
    </w:p>
    <w:p w:rsidR="008D1BE6" w:rsidRDefault="00244D44">
      <w:pPr>
        <w:ind w:left="1682"/>
        <w:rPr>
          <w:i/>
          <w:sz w:val="24"/>
        </w:rPr>
      </w:pPr>
      <w:r>
        <w:rPr>
          <w:i/>
          <w:sz w:val="24"/>
        </w:rPr>
        <w:t>математики. Выдающиеся математики и их вклад в развитие науки.</w:t>
      </w:r>
    </w:p>
    <w:p w:rsidR="008D1BE6" w:rsidRDefault="008D1BE6">
      <w:pPr>
        <w:rPr>
          <w:sz w:val="24"/>
        </w:rPr>
        <w:sectPr w:rsidR="008D1BE6">
          <w:type w:val="continuous"/>
          <w:pgSz w:w="11910" w:h="16840"/>
          <w:pgMar w:top="1120" w:right="0" w:bottom="0" w:left="20" w:header="720" w:footer="720" w:gutter="0"/>
          <w:cols w:space="720"/>
        </w:sectPr>
      </w:pPr>
    </w:p>
    <w:p w:rsidR="008D1BE6" w:rsidRDefault="00244D44">
      <w:pPr>
        <w:spacing w:before="66"/>
        <w:ind w:left="1682" w:right="848" w:firstLine="707"/>
        <w:jc w:val="both"/>
        <w:rPr>
          <w:i/>
          <w:sz w:val="24"/>
        </w:rPr>
      </w:pPr>
      <w:r>
        <w:rPr>
          <w:noProof/>
          <w:lang w:bidi="ar-SA"/>
        </w:rPr>
        <w:drawing>
          <wp:anchor distT="0" distB="0" distL="0" distR="0" simplePos="0" relativeHeight="251638784" behindDoc="1" locked="0" layoutInCell="1" allowOverlap="1" wp14:anchorId="550D5036" wp14:editId="7ACB0008">
            <wp:simplePos x="0" y="0"/>
            <wp:positionH relativeFrom="page">
              <wp:posOffset>3779520</wp:posOffset>
            </wp:positionH>
            <wp:positionV relativeFrom="page">
              <wp:posOffset>8487409</wp:posOffset>
            </wp:positionV>
            <wp:extent cx="172085" cy="210185"/>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4" cstate="print"/>
                    <a:stretch>
                      <a:fillRect/>
                    </a:stretch>
                  </pic:blipFill>
                  <pic:spPr>
                    <a:xfrm>
                      <a:off x="0" y="0"/>
                      <a:ext cx="172085" cy="210185"/>
                    </a:xfrm>
                    <a:prstGeom prst="rect">
                      <a:avLst/>
                    </a:prstGeom>
                  </pic:spPr>
                </pic:pic>
              </a:graphicData>
            </a:graphic>
          </wp:anchor>
        </w:drawing>
      </w:r>
      <w:r>
        <w:rPr>
          <w:i/>
          <w:sz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8D1BE6" w:rsidRDefault="00244D44">
      <w:pPr>
        <w:ind w:left="1682" w:right="846" w:firstLine="707"/>
        <w:jc w:val="both"/>
        <w:rPr>
          <w:i/>
          <w:sz w:val="24"/>
        </w:rPr>
      </w:pPr>
      <w:r>
        <w:rPr>
          <w:i/>
          <w:sz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8D1BE6" w:rsidRDefault="00244D44">
      <w:pPr>
        <w:spacing w:before="1"/>
        <w:ind w:left="1682" w:right="851" w:firstLine="707"/>
        <w:jc w:val="both"/>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8D1BE6" w:rsidRDefault="00244D44">
      <w:pPr>
        <w:ind w:left="1682" w:right="854" w:firstLine="707"/>
        <w:jc w:val="both"/>
        <w:rPr>
          <w:i/>
          <w:sz w:val="24"/>
        </w:rPr>
      </w:pPr>
      <w:r>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8D1BE6" w:rsidRDefault="00244D44">
      <w:pPr>
        <w:ind w:left="1682" w:right="855" w:firstLine="707"/>
        <w:jc w:val="both"/>
        <w:rPr>
          <w:i/>
          <w:sz w:val="24"/>
        </w:rPr>
      </w:pPr>
      <w:r>
        <w:rPr>
          <w:i/>
          <w:sz w:val="24"/>
        </w:rPr>
        <w:t>Истоки теории вероятностей: страховое дело, азартные игры. П. Ферма, Б.Паскаль, Я. Бернулли, А.Н.Колмогоров.</w:t>
      </w:r>
    </w:p>
    <w:p w:rsidR="008D1BE6" w:rsidRDefault="00244D44">
      <w:pPr>
        <w:ind w:left="1682" w:right="852" w:firstLine="707"/>
        <w:jc w:val="both"/>
        <w:rPr>
          <w:i/>
          <w:sz w:val="24"/>
        </w:rPr>
      </w:pPr>
      <w:r>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8D1BE6" w:rsidRDefault="00244D44">
      <w:pPr>
        <w:ind w:left="2390"/>
        <w:rPr>
          <w:i/>
          <w:sz w:val="24"/>
        </w:rPr>
      </w:pPr>
      <w:r>
        <w:rPr>
          <w:i/>
          <w:sz w:val="24"/>
        </w:rPr>
        <w:t>Геометрия и искусство. Геометрические закономерности окружающего мира.</w:t>
      </w:r>
    </w:p>
    <w:p w:rsidR="008D1BE6" w:rsidRDefault="00244D44">
      <w:pPr>
        <w:ind w:left="1682" w:right="854" w:firstLine="707"/>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8D1BE6" w:rsidRDefault="00244D44">
      <w:pPr>
        <w:spacing w:before="1"/>
        <w:ind w:left="1682" w:right="855" w:firstLine="707"/>
        <w:jc w:val="both"/>
        <w:rPr>
          <w:i/>
          <w:sz w:val="24"/>
        </w:rPr>
      </w:pPr>
      <w:r>
        <w:rPr>
          <w:i/>
          <w:sz w:val="24"/>
        </w:rPr>
        <w:t>Роль российских ученых в развитии математики: Л.Эйлер. Н.И.Лобачевский, П.Л.Чебышев, С. Ковалевская, А.Н.Колмогоров.</w:t>
      </w:r>
    </w:p>
    <w:p w:rsidR="008D1BE6" w:rsidRDefault="00244D44">
      <w:pPr>
        <w:ind w:left="1682" w:right="856" w:firstLine="707"/>
        <w:jc w:val="both"/>
        <w:rPr>
          <w:i/>
          <w:sz w:val="24"/>
        </w:rPr>
      </w:pPr>
      <w:r>
        <w:rPr>
          <w:i/>
          <w:sz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8D1BE6" w:rsidRDefault="008D1BE6">
      <w:pPr>
        <w:pStyle w:val="a3"/>
        <w:ind w:left="0"/>
        <w:rPr>
          <w:i/>
          <w:sz w:val="26"/>
        </w:rPr>
      </w:pPr>
    </w:p>
    <w:p w:rsidR="008D1BE6" w:rsidRDefault="008D1BE6">
      <w:pPr>
        <w:pStyle w:val="a3"/>
        <w:ind w:left="0"/>
        <w:rPr>
          <w:i/>
          <w:sz w:val="26"/>
        </w:rPr>
      </w:pPr>
    </w:p>
    <w:p w:rsidR="008D1BE6" w:rsidRDefault="008D1BE6">
      <w:pPr>
        <w:pStyle w:val="a3"/>
        <w:spacing w:before="5"/>
        <w:ind w:left="0"/>
        <w:rPr>
          <w:i/>
          <w:sz w:val="20"/>
        </w:rPr>
      </w:pPr>
    </w:p>
    <w:p w:rsidR="008D1BE6" w:rsidRDefault="00244D44">
      <w:pPr>
        <w:pStyle w:val="2"/>
        <w:ind w:left="3618"/>
      </w:pPr>
      <w:r>
        <w:t>Распределение содержания математики на уровень ООО</w:t>
      </w:r>
    </w:p>
    <w:p w:rsidR="008D1BE6" w:rsidRDefault="00244D44">
      <w:pPr>
        <w:spacing w:line="274" w:lineRule="exact"/>
        <w:ind w:left="886"/>
        <w:jc w:val="center"/>
        <w:rPr>
          <w:b/>
          <w:sz w:val="24"/>
        </w:rPr>
      </w:pPr>
      <w:r>
        <w:rPr>
          <w:b/>
          <w:sz w:val="24"/>
        </w:rPr>
        <w:t>в 7–9 классах</w:t>
      </w:r>
    </w:p>
    <w:p w:rsidR="008D1BE6" w:rsidRDefault="00244D44">
      <w:pPr>
        <w:pStyle w:val="a3"/>
        <w:spacing w:line="274" w:lineRule="exact"/>
        <w:ind w:left="830"/>
        <w:jc w:val="center"/>
      </w:pPr>
      <w:r>
        <w:t>(базовый уровень)</w:t>
      </w:r>
    </w:p>
    <w:p w:rsidR="008D1BE6" w:rsidRDefault="008D1BE6">
      <w:pPr>
        <w:pStyle w:val="a3"/>
        <w:spacing w:before="3"/>
        <w:ind w:left="0"/>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506"/>
        </w:trPr>
        <w:tc>
          <w:tcPr>
            <w:tcW w:w="1838" w:type="dxa"/>
          </w:tcPr>
          <w:p w:rsidR="008D1BE6" w:rsidRDefault="00244D44">
            <w:pPr>
              <w:pStyle w:val="TableParagraph"/>
              <w:spacing w:before="2" w:line="252" w:lineRule="exact"/>
              <w:ind w:left="537" w:right="417" w:hanging="96"/>
              <w:rPr>
                <w:b/>
              </w:rPr>
            </w:pPr>
            <w:r>
              <w:rPr>
                <w:b/>
              </w:rPr>
              <w:t>Название раздела</w:t>
            </w:r>
          </w:p>
        </w:tc>
        <w:tc>
          <w:tcPr>
            <w:tcW w:w="5357" w:type="dxa"/>
          </w:tcPr>
          <w:p w:rsidR="008D1BE6" w:rsidRDefault="00244D44">
            <w:pPr>
              <w:pStyle w:val="TableParagraph"/>
              <w:spacing w:line="251" w:lineRule="exact"/>
              <w:ind w:left="1654"/>
              <w:rPr>
                <w:b/>
              </w:rPr>
            </w:pPr>
            <w:r>
              <w:rPr>
                <w:b/>
              </w:rPr>
              <w:t>Краткое содержание</w:t>
            </w:r>
          </w:p>
        </w:tc>
        <w:tc>
          <w:tcPr>
            <w:tcW w:w="881" w:type="dxa"/>
          </w:tcPr>
          <w:p w:rsidR="008D1BE6" w:rsidRDefault="00244D44">
            <w:pPr>
              <w:pStyle w:val="TableParagraph"/>
              <w:spacing w:line="251" w:lineRule="exact"/>
              <w:ind w:left="10"/>
              <w:jc w:val="center"/>
              <w:rPr>
                <w:b/>
              </w:rPr>
            </w:pPr>
            <w:r>
              <w:rPr>
                <w:b/>
              </w:rPr>
              <w:t>7</w:t>
            </w:r>
          </w:p>
          <w:p w:rsidR="008D1BE6" w:rsidRDefault="00244D44">
            <w:pPr>
              <w:pStyle w:val="TableParagraph"/>
              <w:spacing w:line="235" w:lineRule="exact"/>
              <w:ind w:left="144" w:right="130"/>
              <w:jc w:val="center"/>
              <w:rPr>
                <w:b/>
              </w:rPr>
            </w:pPr>
            <w:r>
              <w:rPr>
                <w:b/>
              </w:rPr>
              <w:t>класс</w:t>
            </w:r>
          </w:p>
        </w:tc>
        <w:tc>
          <w:tcPr>
            <w:tcW w:w="880" w:type="dxa"/>
          </w:tcPr>
          <w:p w:rsidR="008D1BE6" w:rsidRDefault="00244D44">
            <w:pPr>
              <w:pStyle w:val="TableParagraph"/>
              <w:spacing w:line="251" w:lineRule="exact"/>
              <w:ind w:left="11"/>
              <w:jc w:val="center"/>
              <w:rPr>
                <w:b/>
              </w:rPr>
            </w:pPr>
            <w:r>
              <w:rPr>
                <w:b/>
              </w:rPr>
              <w:t>8</w:t>
            </w:r>
          </w:p>
          <w:p w:rsidR="008D1BE6" w:rsidRDefault="00244D44">
            <w:pPr>
              <w:pStyle w:val="TableParagraph"/>
              <w:spacing w:line="235" w:lineRule="exact"/>
              <w:ind w:left="144" w:right="129"/>
              <w:jc w:val="center"/>
              <w:rPr>
                <w:b/>
              </w:rPr>
            </w:pPr>
            <w:r>
              <w:rPr>
                <w:b/>
              </w:rPr>
              <w:t>класс</w:t>
            </w:r>
          </w:p>
        </w:tc>
        <w:tc>
          <w:tcPr>
            <w:tcW w:w="878" w:type="dxa"/>
          </w:tcPr>
          <w:p w:rsidR="008D1BE6" w:rsidRDefault="00244D44">
            <w:pPr>
              <w:pStyle w:val="TableParagraph"/>
              <w:spacing w:line="251" w:lineRule="exact"/>
              <w:ind w:left="9"/>
              <w:jc w:val="center"/>
              <w:rPr>
                <w:b/>
              </w:rPr>
            </w:pPr>
            <w:r>
              <w:rPr>
                <w:b/>
              </w:rPr>
              <w:t>9</w:t>
            </w:r>
          </w:p>
          <w:p w:rsidR="008D1BE6" w:rsidRDefault="00244D44">
            <w:pPr>
              <w:pStyle w:val="TableParagraph"/>
              <w:spacing w:line="235" w:lineRule="exact"/>
              <w:ind w:left="142" w:right="129"/>
              <w:jc w:val="center"/>
              <w:rPr>
                <w:b/>
              </w:rPr>
            </w:pPr>
            <w:r>
              <w:rPr>
                <w:b/>
              </w:rPr>
              <w:t>класс</w:t>
            </w:r>
          </w:p>
        </w:tc>
      </w:tr>
      <w:tr w:rsidR="008D1BE6">
        <w:trPr>
          <w:trHeight w:val="251"/>
        </w:trPr>
        <w:tc>
          <w:tcPr>
            <w:tcW w:w="9834" w:type="dxa"/>
            <w:gridSpan w:val="5"/>
            <w:shd w:val="clear" w:color="auto" w:fill="BEBEBE"/>
          </w:tcPr>
          <w:p w:rsidR="008D1BE6" w:rsidRDefault="00244D44">
            <w:pPr>
              <w:pStyle w:val="TableParagraph"/>
              <w:spacing w:line="232" w:lineRule="exact"/>
              <w:ind w:left="107"/>
              <w:rPr>
                <w:b/>
              </w:rPr>
            </w:pPr>
            <w:r>
              <w:rPr>
                <w:b/>
              </w:rPr>
              <w:t>АЛГЕБРА</w:t>
            </w:r>
          </w:p>
        </w:tc>
      </w:tr>
      <w:tr w:rsidR="008D1BE6">
        <w:trPr>
          <w:trHeight w:val="253"/>
        </w:trPr>
        <w:tc>
          <w:tcPr>
            <w:tcW w:w="1838" w:type="dxa"/>
            <w:vMerge w:val="restart"/>
          </w:tcPr>
          <w:p w:rsidR="008D1BE6" w:rsidRDefault="00244D44">
            <w:pPr>
              <w:pStyle w:val="TableParagraph"/>
              <w:spacing w:line="251" w:lineRule="exact"/>
              <w:ind w:left="107"/>
              <w:rPr>
                <w:b/>
              </w:rPr>
            </w:pPr>
            <w:r>
              <w:rPr>
                <w:b/>
              </w:rPr>
              <w:t>Числа</w:t>
            </w:r>
          </w:p>
        </w:tc>
        <w:tc>
          <w:tcPr>
            <w:tcW w:w="5357" w:type="dxa"/>
          </w:tcPr>
          <w:p w:rsidR="008D1BE6" w:rsidRDefault="00244D44">
            <w:pPr>
              <w:pStyle w:val="TableParagraph"/>
              <w:spacing w:line="234" w:lineRule="exact"/>
              <w:ind w:left="108"/>
              <w:rPr>
                <w:b/>
              </w:rPr>
            </w:pPr>
            <w:r>
              <w:rPr>
                <w:b/>
              </w:rPr>
              <w:t>Рациональные числа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Множество рациональных чисел.</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5" w:lineRule="exact"/>
              <w:ind w:left="108"/>
            </w:pPr>
            <w:r>
              <w:t>Сравнение рациональных чисел.</w:t>
            </w:r>
          </w:p>
        </w:tc>
        <w:tc>
          <w:tcPr>
            <w:tcW w:w="881" w:type="dxa"/>
          </w:tcPr>
          <w:p w:rsidR="008D1BE6" w:rsidRDefault="00244D44">
            <w:pPr>
              <w:pStyle w:val="TableParagraph"/>
              <w:spacing w:line="235"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Действия с рациональными числами.</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8" w:lineRule="exact"/>
              <w:ind w:left="108"/>
              <w:rPr>
                <w:i/>
              </w:rPr>
            </w:pPr>
            <w:r>
              <w:rPr>
                <w:i/>
              </w:rPr>
              <w:t>Представление рационального числа десятичной</w:t>
            </w:r>
          </w:p>
          <w:p w:rsidR="008D1BE6" w:rsidRDefault="00244D44">
            <w:pPr>
              <w:pStyle w:val="TableParagraph"/>
              <w:spacing w:line="238" w:lineRule="exact"/>
              <w:ind w:left="108"/>
            </w:pPr>
            <w:r>
              <w:rPr>
                <w:i/>
              </w:rPr>
              <w:t>дробью</w:t>
            </w:r>
            <w:r>
              <w:t>.</w:t>
            </w:r>
          </w:p>
        </w:tc>
        <w:tc>
          <w:tcPr>
            <w:tcW w:w="881" w:type="dxa"/>
          </w:tcPr>
          <w:p w:rsidR="008D1BE6" w:rsidRDefault="00244D44">
            <w:pPr>
              <w:pStyle w:val="TableParagraph"/>
              <w:spacing w:before="121"/>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before="1" w:line="233" w:lineRule="exact"/>
              <w:ind w:left="108"/>
              <w:rPr>
                <w:b/>
              </w:rPr>
            </w:pPr>
            <w:r>
              <w:rPr>
                <w:b/>
              </w:rPr>
              <w:t>Иррациональные числа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Понятие иррационального числа.</w:t>
            </w:r>
          </w:p>
        </w:tc>
        <w:tc>
          <w:tcPr>
            <w:tcW w:w="881" w:type="dxa"/>
          </w:tcPr>
          <w:p w:rsidR="008D1BE6" w:rsidRDefault="008D1BE6">
            <w:pPr>
              <w:pStyle w:val="TableParagraph"/>
              <w:spacing w:line="234" w:lineRule="exact"/>
              <w:ind w:left="10"/>
              <w:jc w:val="center"/>
            </w:pPr>
          </w:p>
        </w:tc>
        <w:tc>
          <w:tcPr>
            <w:tcW w:w="880" w:type="dxa"/>
          </w:tcPr>
          <w:p w:rsidR="008D1BE6" w:rsidRDefault="005B58F8">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Распознавание иррациональных чисел.</w:t>
            </w:r>
          </w:p>
        </w:tc>
        <w:tc>
          <w:tcPr>
            <w:tcW w:w="881" w:type="dxa"/>
          </w:tcPr>
          <w:p w:rsidR="008D1BE6" w:rsidRDefault="008D1BE6">
            <w:pPr>
              <w:pStyle w:val="TableParagraph"/>
              <w:spacing w:line="232" w:lineRule="exact"/>
              <w:ind w:left="10"/>
              <w:jc w:val="center"/>
            </w:pPr>
          </w:p>
        </w:tc>
        <w:tc>
          <w:tcPr>
            <w:tcW w:w="880" w:type="dxa"/>
          </w:tcPr>
          <w:p w:rsidR="008D1BE6" w:rsidRDefault="005B58F8">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Примеры доказательств в алгебре.</w:t>
            </w:r>
          </w:p>
        </w:tc>
        <w:tc>
          <w:tcPr>
            <w:tcW w:w="881" w:type="dxa"/>
          </w:tcPr>
          <w:p w:rsidR="008D1BE6" w:rsidRDefault="008D1BE6">
            <w:pPr>
              <w:pStyle w:val="TableParagraph"/>
              <w:spacing w:line="234" w:lineRule="exact"/>
              <w:ind w:left="10"/>
              <w:jc w:val="center"/>
            </w:pPr>
          </w:p>
        </w:tc>
        <w:tc>
          <w:tcPr>
            <w:tcW w:w="880" w:type="dxa"/>
          </w:tcPr>
          <w:p w:rsidR="008D1BE6" w:rsidRDefault="005B58F8">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32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tabs>
                <w:tab w:val="left" w:pos="2791"/>
              </w:tabs>
              <w:spacing w:before="32"/>
              <w:ind w:left="108"/>
            </w:pPr>
            <w:r>
              <w:t>Иррациональностьчисла</w:t>
            </w:r>
            <w:r>
              <w:tab/>
              <w:t>.</w:t>
            </w:r>
          </w:p>
        </w:tc>
        <w:tc>
          <w:tcPr>
            <w:tcW w:w="881" w:type="dxa"/>
          </w:tcPr>
          <w:p w:rsidR="008D1BE6" w:rsidRDefault="008D1BE6">
            <w:pPr>
              <w:pStyle w:val="TableParagraph"/>
            </w:pPr>
          </w:p>
        </w:tc>
        <w:tc>
          <w:tcPr>
            <w:tcW w:w="880" w:type="dxa"/>
          </w:tcPr>
          <w:p w:rsidR="008D1BE6" w:rsidRDefault="00244D44">
            <w:pPr>
              <w:pStyle w:val="TableParagraph"/>
              <w:spacing w:before="32"/>
              <w:ind w:left="10"/>
              <w:jc w:val="center"/>
            </w:pPr>
            <w:r>
              <w:t>+</w:t>
            </w:r>
          </w:p>
        </w:tc>
        <w:tc>
          <w:tcPr>
            <w:tcW w:w="878" w:type="dxa"/>
          </w:tcPr>
          <w:p w:rsidR="008D1BE6" w:rsidRDefault="008D1BE6">
            <w:pPr>
              <w:pStyle w:val="TableParagraph"/>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t>Применение в геометрии</w:t>
            </w:r>
            <w:r>
              <w:rPr>
                <w:i/>
              </w:rPr>
              <w:t>.</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Сравнение иррациональных чисел.</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rPr>
                <w:i/>
              </w:rPr>
              <w:t>Множество действительных чисел</w:t>
            </w:r>
            <w:r>
              <w:t>.</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254"/>
        </w:trPr>
        <w:tc>
          <w:tcPr>
            <w:tcW w:w="1838" w:type="dxa"/>
            <w:vMerge w:val="restart"/>
          </w:tcPr>
          <w:p w:rsidR="008D1BE6" w:rsidRDefault="00244D44">
            <w:pPr>
              <w:pStyle w:val="TableParagraph"/>
              <w:spacing w:line="254" w:lineRule="exact"/>
              <w:ind w:left="107" w:right="102"/>
              <w:rPr>
                <w:b/>
              </w:rPr>
            </w:pPr>
            <w:r>
              <w:rPr>
                <w:b/>
              </w:rPr>
              <w:t>Тождественные преобразования</w:t>
            </w:r>
          </w:p>
        </w:tc>
        <w:tc>
          <w:tcPr>
            <w:tcW w:w="5357" w:type="dxa"/>
          </w:tcPr>
          <w:p w:rsidR="008D1BE6" w:rsidRDefault="00244D44">
            <w:pPr>
              <w:pStyle w:val="TableParagraph"/>
              <w:spacing w:line="234" w:lineRule="exact"/>
              <w:ind w:left="108"/>
              <w:rPr>
                <w:b/>
              </w:rPr>
            </w:pPr>
            <w:r>
              <w:rPr>
                <w:b/>
              </w:rPr>
              <w:t>Числовые и буквенные выражения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Выражение с переменной.</w:t>
            </w:r>
          </w:p>
        </w:tc>
        <w:tc>
          <w:tcPr>
            <w:tcW w:w="881" w:type="dxa"/>
          </w:tcPr>
          <w:p w:rsidR="008D1BE6" w:rsidRDefault="00244D44">
            <w:pPr>
              <w:pStyle w:val="TableParagraph"/>
              <w:spacing w:line="232" w:lineRule="exact"/>
              <w:ind w:left="10"/>
              <w:jc w:val="center"/>
            </w:pPr>
            <w:r>
              <w:t>+</w:t>
            </w:r>
          </w:p>
        </w:tc>
        <w:tc>
          <w:tcPr>
            <w:tcW w:w="880" w:type="dxa"/>
          </w:tcPr>
          <w:p w:rsidR="008D1BE6" w:rsidRDefault="00244D44">
            <w:pPr>
              <w:pStyle w:val="TableParagraph"/>
              <w:spacing w:line="232" w:lineRule="exact"/>
              <w:ind w:left="10"/>
              <w:jc w:val="center"/>
            </w:pPr>
            <w:r>
              <w:t>+</w:t>
            </w:r>
          </w:p>
        </w:tc>
        <w:tc>
          <w:tcPr>
            <w:tcW w:w="878" w:type="dxa"/>
          </w:tcPr>
          <w:p w:rsidR="008D1BE6" w:rsidRDefault="00244D44">
            <w:pPr>
              <w:pStyle w:val="TableParagraph"/>
              <w:spacing w:line="232" w:lineRule="exact"/>
              <w:ind w:left="9"/>
              <w:jc w:val="center"/>
            </w:pPr>
            <w:r>
              <w:t>+</w:t>
            </w:r>
          </w:p>
        </w:tc>
      </w:tr>
    </w:tbl>
    <w:p w:rsidR="008D1BE6" w:rsidRDefault="008D1BE6">
      <w:pPr>
        <w:spacing w:line="232" w:lineRule="exact"/>
        <w:jc w:val="center"/>
        <w:sectPr w:rsidR="008D1BE6">
          <w:pgSz w:w="11910" w:h="16840"/>
          <w:pgMar w:top="1040" w:right="0" w:bottom="166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253"/>
        </w:trPr>
        <w:tc>
          <w:tcPr>
            <w:tcW w:w="1838" w:type="dxa"/>
            <w:vMerge w:val="restart"/>
          </w:tcPr>
          <w:p w:rsidR="008D1BE6" w:rsidRDefault="008D1BE6">
            <w:pPr>
              <w:pStyle w:val="TableParagraph"/>
            </w:pPr>
          </w:p>
        </w:tc>
        <w:tc>
          <w:tcPr>
            <w:tcW w:w="5357" w:type="dxa"/>
          </w:tcPr>
          <w:p w:rsidR="008D1BE6" w:rsidRDefault="00244D44">
            <w:pPr>
              <w:pStyle w:val="TableParagraph"/>
              <w:spacing w:line="234" w:lineRule="exact"/>
              <w:ind w:left="108"/>
            </w:pPr>
            <w:r>
              <w:t>Значение выражения.</w:t>
            </w:r>
          </w:p>
        </w:tc>
        <w:tc>
          <w:tcPr>
            <w:tcW w:w="881" w:type="dxa"/>
          </w:tcPr>
          <w:p w:rsidR="008D1BE6" w:rsidRDefault="00244D44">
            <w:pPr>
              <w:pStyle w:val="TableParagraph"/>
              <w:spacing w:line="234" w:lineRule="exact"/>
              <w:ind w:left="10"/>
              <w:jc w:val="center"/>
            </w:pPr>
            <w:r>
              <w:t>+</w:t>
            </w:r>
          </w:p>
        </w:tc>
        <w:tc>
          <w:tcPr>
            <w:tcW w:w="880" w:type="dxa"/>
          </w:tcPr>
          <w:p w:rsidR="008D1BE6" w:rsidRDefault="00244D44">
            <w:pPr>
              <w:pStyle w:val="TableParagraph"/>
              <w:spacing w:line="234" w:lineRule="exact"/>
              <w:ind w:left="10"/>
              <w:jc w:val="center"/>
            </w:pPr>
            <w:r>
              <w:t>+</w:t>
            </w:r>
          </w:p>
        </w:tc>
        <w:tc>
          <w:tcPr>
            <w:tcW w:w="878" w:type="dxa"/>
          </w:tcPr>
          <w:p w:rsidR="008D1BE6" w:rsidRDefault="00244D44">
            <w:pPr>
              <w:pStyle w:val="TableParagraph"/>
              <w:spacing w:line="234"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Подстановка выражений вместо переменных.</w:t>
            </w:r>
          </w:p>
        </w:tc>
        <w:tc>
          <w:tcPr>
            <w:tcW w:w="881" w:type="dxa"/>
          </w:tcPr>
          <w:p w:rsidR="008D1BE6" w:rsidRDefault="00244D44">
            <w:pPr>
              <w:pStyle w:val="TableParagraph"/>
              <w:spacing w:line="234" w:lineRule="exact"/>
              <w:ind w:left="10"/>
              <w:jc w:val="center"/>
            </w:pPr>
            <w:r>
              <w:t>+</w:t>
            </w:r>
          </w:p>
        </w:tc>
        <w:tc>
          <w:tcPr>
            <w:tcW w:w="880" w:type="dxa"/>
          </w:tcPr>
          <w:p w:rsidR="008D1BE6" w:rsidRDefault="00244D44">
            <w:pPr>
              <w:pStyle w:val="TableParagraph"/>
              <w:spacing w:line="234" w:lineRule="exact"/>
              <w:ind w:left="10"/>
              <w:jc w:val="center"/>
            </w:pPr>
            <w:r>
              <w:t>+</w:t>
            </w: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Целые выражения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Степень с натуральным показателем и ее свойства.</w:t>
            </w:r>
          </w:p>
        </w:tc>
        <w:tc>
          <w:tcPr>
            <w:tcW w:w="881" w:type="dxa"/>
          </w:tcPr>
          <w:p w:rsidR="008D1BE6" w:rsidRDefault="00244D44">
            <w:pPr>
              <w:pStyle w:val="TableParagraph"/>
              <w:spacing w:line="234" w:lineRule="exact"/>
              <w:ind w:left="10"/>
              <w:jc w:val="center"/>
            </w:pPr>
            <w:r>
              <w:t>+</w:t>
            </w:r>
          </w:p>
        </w:tc>
        <w:tc>
          <w:tcPr>
            <w:tcW w:w="880" w:type="dxa"/>
          </w:tcPr>
          <w:p w:rsidR="008D1BE6" w:rsidRDefault="005B58F8">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Преобразования выражений, содержащих степени с</w:t>
            </w:r>
          </w:p>
          <w:p w:rsidR="008D1BE6" w:rsidRDefault="00244D44">
            <w:pPr>
              <w:pStyle w:val="TableParagraph"/>
              <w:spacing w:line="246" w:lineRule="exact"/>
              <w:ind w:left="108"/>
            </w:pPr>
            <w:r>
              <w:t>натуральным показателем.</w:t>
            </w:r>
          </w:p>
        </w:tc>
        <w:tc>
          <w:tcPr>
            <w:tcW w:w="881" w:type="dxa"/>
          </w:tcPr>
          <w:p w:rsidR="008D1BE6" w:rsidRDefault="00244D44">
            <w:pPr>
              <w:pStyle w:val="TableParagraph"/>
              <w:spacing w:before="115"/>
              <w:ind w:left="10"/>
              <w:jc w:val="center"/>
            </w:pPr>
            <w:r>
              <w:t>+</w:t>
            </w:r>
          </w:p>
        </w:tc>
        <w:tc>
          <w:tcPr>
            <w:tcW w:w="880" w:type="dxa"/>
          </w:tcPr>
          <w:p w:rsidR="008D1BE6" w:rsidRDefault="005B58F8">
            <w:pPr>
              <w:pStyle w:val="TableParagraph"/>
            </w:pPr>
            <w:r>
              <w:t xml:space="preserve">  +</w:t>
            </w:r>
          </w:p>
        </w:tc>
        <w:tc>
          <w:tcPr>
            <w:tcW w:w="878" w:type="dxa"/>
          </w:tcPr>
          <w:p w:rsidR="008D1BE6" w:rsidRDefault="008D1BE6">
            <w:pPr>
              <w:pStyle w:val="TableParagraph"/>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Одночлен, многочлен.</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pPr>
            <w:r>
              <w:t>Действия с одночленами и многочленами (сложение,</w:t>
            </w:r>
          </w:p>
          <w:p w:rsidR="008D1BE6" w:rsidRDefault="00244D44">
            <w:pPr>
              <w:pStyle w:val="TableParagraph"/>
              <w:spacing w:line="243" w:lineRule="exact"/>
              <w:ind w:left="108"/>
            </w:pPr>
            <w:r>
              <w:t>вычитание, умножение).</w:t>
            </w:r>
          </w:p>
        </w:tc>
        <w:tc>
          <w:tcPr>
            <w:tcW w:w="881" w:type="dxa"/>
          </w:tcPr>
          <w:p w:rsidR="008D1BE6" w:rsidRDefault="00244D44">
            <w:pPr>
              <w:pStyle w:val="TableParagraph"/>
              <w:spacing w:before="115"/>
              <w:ind w:left="10"/>
              <w:jc w:val="center"/>
            </w:pPr>
            <w:r>
              <w:t>+</w:t>
            </w:r>
          </w:p>
        </w:tc>
        <w:tc>
          <w:tcPr>
            <w:tcW w:w="880" w:type="dxa"/>
          </w:tcPr>
          <w:p w:rsidR="008D1BE6" w:rsidRDefault="005B58F8">
            <w:pPr>
              <w:pStyle w:val="TableParagraph"/>
            </w:pPr>
            <w:r>
              <w:t xml:space="preserve">  +</w:t>
            </w:r>
          </w:p>
        </w:tc>
        <w:tc>
          <w:tcPr>
            <w:tcW w:w="878" w:type="dxa"/>
          </w:tcPr>
          <w:p w:rsidR="008D1BE6" w:rsidRDefault="008D1BE6">
            <w:pPr>
              <w:pStyle w:val="TableParagraph"/>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pPr>
            <w:r>
              <w:t>Формулы сокращенного умножения: разность</w:t>
            </w:r>
          </w:p>
          <w:p w:rsidR="008D1BE6" w:rsidRDefault="00244D44">
            <w:pPr>
              <w:pStyle w:val="TableParagraph"/>
              <w:spacing w:line="243" w:lineRule="exact"/>
              <w:ind w:left="108"/>
            </w:pPr>
            <w:r>
              <w:t>квадратов, квадрат суммы и разности.</w:t>
            </w:r>
          </w:p>
        </w:tc>
        <w:tc>
          <w:tcPr>
            <w:tcW w:w="881" w:type="dxa"/>
          </w:tcPr>
          <w:p w:rsidR="008D1BE6" w:rsidRDefault="00244D44">
            <w:pPr>
              <w:pStyle w:val="TableParagraph"/>
              <w:spacing w:before="115"/>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760"/>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Разложение многочлена на множители: вынесение</w:t>
            </w:r>
          </w:p>
          <w:p w:rsidR="008D1BE6" w:rsidRDefault="00244D44">
            <w:pPr>
              <w:pStyle w:val="TableParagraph"/>
              <w:spacing w:before="5" w:line="252" w:lineRule="exact"/>
              <w:ind w:left="108" w:right="797"/>
            </w:pPr>
            <w:r>
              <w:t xml:space="preserve">общего множителя за скобки, </w:t>
            </w:r>
            <w:r>
              <w:rPr>
                <w:i/>
              </w:rPr>
              <w:t>группировка, применение формул сокращенного умножения</w:t>
            </w:r>
            <w:r>
              <w:t>.</w:t>
            </w:r>
          </w:p>
        </w:tc>
        <w:tc>
          <w:tcPr>
            <w:tcW w:w="881" w:type="dxa"/>
          </w:tcPr>
          <w:p w:rsidR="008D1BE6" w:rsidRDefault="008D1BE6">
            <w:pPr>
              <w:pStyle w:val="TableParagraph"/>
              <w:rPr>
                <w:sz w:val="21"/>
              </w:rPr>
            </w:pPr>
          </w:p>
          <w:p w:rsidR="008D1BE6" w:rsidRDefault="00244D44">
            <w:pPr>
              <w:pStyle w:val="TableParagraph"/>
              <w:spacing w:before="1"/>
              <w:ind w:left="10"/>
              <w:jc w:val="center"/>
            </w:pPr>
            <w:r>
              <w:t>+</w:t>
            </w:r>
          </w:p>
        </w:tc>
        <w:tc>
          <w:tcPr>
            <w:tcW w:w="880" w:type="dxa"/>
          </w:tcPr>
          <w:p w:rsidR="008D1BE6" w:rsidRDefault="00B24537">
            <w:pPr>
              <w:pStyle w:val="TableParagraph"/>
            </w:pPr>
            <w:r>
              <w:t>+</w:t>
            </w:r>
          </w:p>
        </w:tc>
        <w:tc>
          <w:tcPr>
            <w:tcW w:w="878" w:type="dxa"/>
          </w:tcPr>
          <w:p w:rsidR="008D1BE6" w:rsidRDefault="00B24537">
            <w:pPr>
              <w:pStyle w:val="TableParagraph"/>
            </w:pPr>
            <w: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Квадратный трѐхчлен, разложение квадратного</w:t>
            </w:r>
          </w:p>
          <w:p w:rsidR="008D1BE6" w:rsidRDefault="00244D44">
            <w:pPr>
              <w:pStyle w:val="TableParagraph"/>
              <w:spacing w:line="246" w:lineRule="exact"/>
              <w:ind w:left="108"/>
              <w:rPr>
                <w:i/>
              </w:rPr>
            </w:pPr>
            <w:r>
              <w:rPr>
                <w:i/>
              </w:rPr>
              <w:t>трехчлена на множители.</w:t>
            </w:r>
          </w:p>
        </w:tc>
        <w:tc>
          <w:tcPr>
            <w:tcW w:w="881" w:type="dxa"/>
          </w:tcPr>
          <w:p w:rsidR="008D1BE6" w:rsidRDefault="008D1BE6">
            <w:pPr>
              <w:pStyle w:val="TableParagraph"/>
            </w:pPr>
          </w:p>
        </w:tc>
        <w:tc>
          <w:tcPr>
            <w:tcW w:w="880" w:type="dxa"/>
          </w:tcPr>
          <w:p w:rsidR="008D1BE6" w:rsidRDefault="00244D44">
            <w:pPr>
              <w:pStyle w:val="TableParagraph"/>
              <w:spacing w:before="116"/>
              <w:ind w:left="10"/>
              <w:jc w:val="center"/>
            </w:pPr>
            <w:r>
              <w:t>+</w:t>
            </w:r>
          </w:p>
        </w:tc>
        <w:tc>
          <w:tcPr>
            <w:tcW w:w="878" w:type="dxa"/>
          </w:tcPr>
          <w:p w:rsidR="008D1BE6" w:rsidRDefault="008D1BE6">
            <w:pPr>
              <w:pStyle w:val="TableParagraph"/>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Дробно-рациональные выражения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Степень с целым показателем.</w:t>
            </w:r>
          </w:p>
        </w:tc>
        <w:tc>
          <w:tcPr>
            <w:tcW w:w="881" w:type="dxa"/>
          </w:tcPr>
          <w:p w:rsidR="008D1BE6" w:rsidRDefault="008D1BE6">
            <w:pPr>
              <w:pStyle w:val="TableParagraph"/>
              <w:spacing w:line="234" w:lineRule="exact"/>
              <w:ind w:left="10"/>
              <w:jc w:val="center"/>
            </w:pPr>
          </w:p>
        </w:tc>
        <w:tc>
          <w:tcPr>
            <w:tcW w:w="880" w:type="dxa"/>
          </w:tcPr>
          <w:p w:rsidR="008D1BE6" w:rsidRDefault="005B58F8">
            <w:pPr>
              <w:pStyle w:val="TableParagraph"/>
              <w:rPr>
                <w:sz w:val="18"/>
              </w:rPr>
            </w:pPr>
            <w:r>
              <w:rPr>
                <w:sz w:val="18"/>
              </w:rPr>
              <w:t xml:space="preserve">  +</w:t>
            </w:r>
          </w:p>
        </w:tc>
        <w:tc>
          <w:tcPr>
            <w:tcW w:w="878" w:type="dxa"/>
          </w:tcPr>
          <w:p w:rsidR="008D1BE6" w:rsidRDefault="00B24537">
            <w:pPr>
              <w:pStyle w:val="TableParagraph"/>
              <w:rPr>
                <w:sz w:val="18"/>
              </w:rPr>
            </w:pPr>
            <w:r>
              <w:rPr>
                <w:sz w:val="18"/>
              </w:rP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Преобразование дробно-линейных выражений:</w:t>
            </w:r>
          </w:p>
          <w:p w:rsidR="008D1BE6" w:rsidRDefault="00244D44">
            <w:pPr>
              <w:pStyle w:val="TableParagraph"/>
              <w:spacing w:line="246" w:lineRule="exact"/>
              <w:ind w:left="108"/>
            </w:pPr>
            <w:r>
              <w:t>сложение, умножение, деление.</w:t>
            </w:r>
          </w:p>
        </w:tc>
        <w:tc>
          <w:tcPr>
            <w:tcW w:w="881" w:type="dxa"/>
          </w:tcPr>
          <w:p w:rsidR="008D1BE6" w:rsidRDefault="008D1BE6">
            <w:pPr>
              <w:pStyle w:val="TableParagraph"/>
              <w:spacing w:before="115"/>
              <w:ind w:left="10"/>
              <w:jc w:val="center"/>
            </w:pPr>
          </w:p>
        </w:tc>
        <w:tc>
          <w:tcPr>
            <w:tcW w:w="880" w:type="dxa"/>
          </w:tcPr>
          <w:p w:rsidR="008D1BE6" w:rsidRDefault="005B58F8">
            <w:pPr>
              <w:pStyle w:val="TableParagraph"/>
            </w:pPr>
            <w:r>
              <w:t xml:space="preserve">  +</w:t>
            </w:r>
          </w:p>
        </w:tc>
        <w:tc>
          <w:tcPr>
            <w:tcW w:w="878" w:type="dxa"/>
          </w:tcPr>
          <w:p w:rsidR="008D1BE6" w:rsidRDefault="00B24537">
            <w:pPr>
              <w:pStyle w:val="TableParagraph"/>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Алгебраическая дробь.</w:t>
            </w:r>
          </w:p>
        </w:tc>
        <w:tc>
          <w:tcPr>
            <w:tcW w:w="881" w:type="dxa"/>
          </w:tcPr>
          <w:p w:rsidR="008D1BE6" w:rsidRDefault="00244D44">
            <w:pPr>
              <w:pStyle w:val="TableParagraph"/>
              <w:spacing w:line="232" w:lineRule="exact"/>
              <w:ind w:left="10"/>
              <w:jc w:val="center"/>
            </w:pPr>
            <w:r>
              <w:t>+</w:t>
            </w:r>
          </w:p>
        </w:tc>
        <w:tc>
          <w:tcPr>
            <w:tcW w:w="880" w:type="dxa"/>
          </w:tcPr>
          <w:p w:rsidR="008D1BE6" w:rsidRDefault="005B58F8">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rPr>
                <w:i/>
              </w:rPr>
            </w:pPr>
            <w:r>
              <w:rPr>
                <w:i/>
              </w:rPr>
              <w:t>Допустимые значения переменных в дробно-</w:t>
            </w:r>
          </w:p>
          <w:p w:rsidR="008D1BE6" w:rsidRDefault="00244D44">
            <w:pPr>
              <w:pStyle w:val="TableParagraph"/>
              <w:spacing w:line="243" w:lineRule="exact"/>
              <w:ind w:left="108"/>
            </w:pPr>
            <w:r>
              <w:rPr>
                <w:i/>
              </w:rPr>
              <w:t>рациональных выражениях</w:t>
            </w:r>
            <w:r>
              <w:t>.</w:t>
            </w:r>
          </w:p>
        </w:tc>
        <w:tc>
          <w:tcPr>
            <w:tcW w:w="881" w:type="dxa"/>
          </w:tcPr>
          <w:p w:rsidR="008D1BE6" w:rsidRDefault="008D1BE6">
            <w:pPr>
              <w:pStyle w:val="TableParagraph"/>
              <w:spacing w:before="115"/>
              <w:ind w:left="10"/>
              <w:jc w:val="center"/>
            </w:pPr>
          </w:p>
        </w:tc>
        <w:tc>
          <w:tcPr>
            <w:tcW w:w="880" w:type="dxa"/>
          </w:tcPr>
          <w:p w:rsidR="008D1BE6" w:rsidRDefault="005B58F8">
            <w:pPr>
              <w:pStyle w:val="TableParagraph"/>
            </w:pPr>
            <w:r>
              <w:t xml:space="preserve">   +</w:t>
            </w:r>
          </w:p>
        </w:tc>
        <w:tc>
          <w:tcPr>
            <w:tcW w:w="878" w:type="dxa"/>
          </w:tcPr>
          <w:p w:rsidR="008D1BE6" w:rsidRDefault="00B24537">
            <w:pPr>
              <w:pStyle w:val="TableParagraph"/>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Сокращение алгебраических дробей.</w:t>
            </w:r>
          </w:p>
        </w:tc>
        <w:tc>
          <w:tcPr>
            <w:tcW w:w="881" w:type="dxa"/>
          </w:tcPr>
          <w:p w:rsidR="008D1BE6" w:rsidRDefault="008D1BE6">
            <w:pPr>
              <w:pStyle w:val="TableParagraph"/>
              <w:spacing w:line="234" w:lineRule="exact"/>
              <w:ind w:left="10"/>
              <w:jc w:val="center"/>
            </w:pPr>
          </w:p>
        </w:tc>
        <w:tc>
          <w:tcPr>
            <w:tcW w:w="880" w:type="dxa"/>
          </w:tcPr>
          <w:p w:rsidR="008D1BE6" w:rsidRDefault="005B58F8">
            <w:pPr>
              <w:pStyle w:val="TableParagraph"/>
              <w:rPr>
                <w:sz w:val="18"/>
              </w:rPr>
            </w:pPr>
            <w:r>
              <w:rPr>
                <w:sz w:val="18"/>
              </w:rPr>
              <w:t xml:space="preserve"> +</w:t>
            </w:r>
          </w:p>
        </w:tc>
        <w:tc>
          <w:tcPr>
            <w:tcW w:w="878" w:type="dxa"/>
          </w:tcPr>
          <w:p w:rsidR="008D1BE6" w:rsidRDefault="00B24537">
            <w:pPr>
              <w:pStyle w:val="TableParagraph"/>
              <w:rPr>
                <w:sz w:val="18"/>
              </w:rPr>
            </w:pPr>
            <w:r>
              <w:rPr>
                <w:sz w:val="18"/>
              </w:rP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Приведение алгебраических дробей к общему</w:t>
            </w:r>
          </w:p>
          <w:p w:rsidR="008D1BE6" w:rsidRDefault="00244D44">
            <w:pPr>
              <w:pStyle w:val="TableParagraph"/>
              <w:spacing w:before="1" w:line="244" w:lineRule="exact"/>
              <w:ind w:left="108"/>
              <w:rPr>
                <w:i/>
              </w:rPr>
            </w:pPr>
            <w:r>
              <w:rPr>
                <w:i/>
              </w:rPr>
              <w:t>знаменателю.</w:t>
            </w:r>
          </w:p>
        </w:tc>
        <w:tc>
          <w:tcPr>
            <w:tcW w:w="881" w:type="dxa"/>
          </w:tcPr>
          <w:p w:rsidR="008D1BE6" w:rsidRDefault="008D1BE6">
            <w:pPr>
              <w:pStyle w:val="TableParagraph"/>
              <w:spacing w:before="115"/>
              <w:ind w:left="10"/>
              <w:jc w:val="center"/>
            </w:pPr>
          </w:p>
        </w:tc>
        <w:tc>
          <w:tcPr>
            <w:tcW w:w="880" w:type="dxa"/>
          </w:tcPr>
          <w:p w:rsidR="008D1BE6" w:rsidRDefault="005B58F8">
            <w:pPr>
              <w:pStyle w:val="TableParagraph"/>
            </w:pPr>
            <w:r>
              <w:t xml:space="preserve">  +</w:t>
            </w:r>
          </w:p>
        </w:tc>
        <w:tc>
          <w:tcPr>
            <w:tcW w:w="878" w:type="dxa"/>
          </w:tcPr>
          <w:p w:rsidR="008D1BE6" w:rsidRDefault="00B24537">
            <w:pPr>
              <w:pStyle w:val="TableParagraph"/>
            </w:pPr>
            <w:r>
              <w:t>+</w:t>
            </w: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Действия с алгебраическими дробями: сложение,</w:t>
            </w:r>
          </w:p>
          <w:p w:rsidR="008D1BE6" w:rsidRDefault="00244D44">
            <w:pPr>
              <w:pStyle w:val="TableParagraph"/>
              <w:spacing w:before="5" w:line="252" w:lineRule="exact"/>
              <w:ind w:left="108" w:right="887"/>
              <w:rPr>
                <w:i/>
              </w:rPr>
            </w:pPr>
            <w:r>
              <w:rPr>
                <w:i/>
              </w:rPr>
              <w:t>вычитание, умножение, деление, возведение в степень.</w:t>
            </w:r>
          </w:p>
        </w:tc>
        <w:tc>
          <w:tcPr>
            <w:tcW w:w="881" w:type="dxa"/>
          </w:tcPr>
          <w:p w:rsidR="008D1BE6" w:rsidRDefault="008D1BE6">
            <w:pPr>
              <w:pStyle w:val="TableParagraph"/>
              <w:spacing w:before="1"/>
              <w:rPr>
                <w:sz w:val="21"/>
              </w:rPr>
            </w:pPr>
          </w:p>
          <w:p w:rsidR="008D1BE6" w:rsidRDefault="008D1BE6">
            <w:pPr>
              <w:pStyle w:val="TableParagraph"/>
              <w:ind w:left="10"/>
              <w:jc w:val="center"/>
            </w:pPr>
          </w:p>
        </w:tc>
        <w:tc>
          <w:tcPr>
            <w:tcW w:w="880" w:type="dxa"/>
          </w:tcPr>
          <w:p w:rsidR="008D1BE6" w:rsidRDefault="005B58F8">
            <w:pPr>
              <w:pStyle w:val="TableParagraph"/>
            </w:pPr>
            <w:r>
              <w:t xml:space="preserve">  +</w:t>
            </w:r>
          </w:p>
        </w:tc>
        <w:tc>
          <w:tcPr>
            <w:tcW w:w="878" w:type="dxa"/>
          </w:tcPr>
          <w:p w:rsidR="008D1BE6" w:rsidRDefault="00B24537">
            <w:pPr>
              <w:pStyle w:val="TableParagraph"/>
            </w:pPr>
            <w: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Преобразование выражений, содержащих знак</w:t>
            </w:r>
          </w:p>
          <w:p w:rsidR="008D1BE6" w:rsidRDefault="00244D44">
            <w:pPr>
              <w:pStyle w:val="TableParagraph"/>
              <w:spacing w:before="1" w:line="244" w:lineRule="exact"/>
              <w:ind w:left="108"/>
              <w:rPr>
                <w:i/>
              </w:rPr>
            </w:pPr>
            <w:r>
              <w:rPr>
                <w:i/>
              </w:rPr>
              <w:t>модуля.</w:t>
            </w:r>
          </w:p>
        </w:tc>
        <w:tc>
          <w:tcPr>
            <w:tcW w:w="881" w:type="dxa"/>
          </w:tcPr>
          <w:p w:rsidR="008D1BE6" w:rsidRDefault="00244D44">
            <w:pPr>
              <w:pStyle w:val="TableParagraph"/>
              <w:spacing w:before="115"/>
              <w:ind w:left="10"/>
              <w:jc w:val="center"/>
            </w:pPr>
            <w:r>
              <w:t>+</w:t>
            </w:r>
          </w:p>
        </w:tc>
        <w:tc>
          <w:tcPr>
            <w:tcW w:w="880" w:type="dxa"/>
          </w:tcPr>
          <w:p w:rsidR="008D1BE6" w:rsidRDefault="00244D44">
            <w:pPr>
              <w:pStyle w:val="TableParagraph"/>
              <w:spacing w:before="115"/>
              <w:ind w:left="10"/>
              <w:jc w:val="center"/>
            </w:pPr>
            <w:r>
              <w:t>+</w:t>
            </w:r>
          </w:p>
        </w:tc>
        <w:tc>
          <w:tcPr>
            <w:tcW w:w="878" w:type="dxa"/>
          </w:tcPr>
          <w:p w:rsidR="008D1BE6" w:rsidRDefault="00244D44">
            <w:pPr>
              <w:pStyle w:val="TableParagraph"/>
              <w:spacing w:before="115"/>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Квадратные корни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Арифметический квадратный корень.</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760"/>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99"/>
            </w:pPr>
            <w:r>
              <w:t>Преобразование выражений, содержащих квадратные корни: умножение, деление, вынесение множителяиз-</w:t>
            </w:r>
          </w:p>
          <w:p w:rsidR="008D1BE6" w:rsidRDefault="00244D44">
            <w:pPr>
              <w:pStyle w:val="TableParagraph"/>
              <w:spacing w:line="244" w:lineRule="exact"/>
              <w:ind w:left="108"/>
            </w:pPr>
            <w:r>
              <w:t xml:space="preserve">под знака корня, </w:t>
            </w:r>
            <w:r>
              <w:rPr>
                <w:i/>
              </w:rPr>
              <w:t>внесение множителя под знаккорня</w:t>
            </w:r>
            <w:r>
              <w:t>.</w:t>
            </w:r>
          </w:p>
        </w:tc>
        <w:tc>
          <w:tcPr>
            <w:tcW w:w="881" w:type="dxa"/>
          </w:tcPr>
          <w:p w:rsidR="008D1BE6" w:rsidRDefault="008D1BE6">
            <w:pPr>
              <w:pStyle w:val="TableParagraph"/>
            </w:pPr>
          </w:p>
        </w:tc>
        <w:tc>
          <w:tcPr>
            <w:tcW w:w="880" w:type="dxa"/>
          </w:tcPr>
          <w:p w:rsidR="008D1BE6" w:rsidRDefault="008D1BE6">
            <w:pPr>
              <w:pStyle w:val="TableParagraph"/>
              <w:rPr>
                <w:sz w:val="21"/>
              </w:rPr>
            </w:pPr>
          </w:p>
          <w:p w:rsidR="008D1BE6" w:rsidRDefault="00244D44">
            <w:pPr>
              <w:pStyle w:val="TableParagraph"/>
              <w:spacing w:before="1"/>
              <w:ind w:left="10"/>
              <w:jc w:val="center"/>
            </w:pPr>
            <w:r>
              <w:t>+</w:t>
            </w:r>
          </w:p>
        </w:tc>
        <w:tc>
          <w:tcPr>
            <w:tcW w:w="878" w:type="dxa"/>
          </w:tcPr>
          <w:p w:rsidR="008D1BE6" w:rsidRDefault="00B24537">
            <w:pPr>
              <w:pStyle w:val="TableParagraph"/>
            </w:pPr>
            <w:r>
              <w:t>+</w:t>
            </w:r>
          </w:p>
        </w:tc>
      </w:tr>
      <w:tr w:rsidR="008D1BE6">
        <w:trPr>
          <w:trHeight w:val="251"/>
        </w:trPr>
        <w:tc>
          <w:tcPr>
            <w:tcW w:w="1838" w:type="dxa"/>
            <w:vMerge w:val="restart"/>
          </w:tcPr>
          <w:p w:rsidR="008D1BE6" w:rsidRDefault="00244D44">
            <w:pPr>
              <w:pStyle w:val="TableParagraph"/>
              <w:ind w:left="107" w:right="409"/>
              <w:rPr>
                <w:b/>
              </w:rPr>
            </w:pPr>
            <w:r>
              <w:rPr>
                <w:b/>
              </w:rPr>
              <w:t>Уравнения и неравенства</w:t>
            </w:r>
          </w:p>
        </w:tc>
        <w:tc>
          <w:tcPr>
            <w:tcW w:w="5357" w:type="dxa"/>
          </w:tcPr>
          <w:p w:rsidR="008D1BE6" w:rsidRDefault="00244D44">
            <w:pPr>
              <w:pStyle w:val="TableParagraph"/>
              <w:spacing w:line="232" w:lineRule="exact"/>
              <w:ind w:left="108"/>
              <w:rPr>
                <w:b/>
              </w:rPr>
            </w:pPr>
            <w:r>
              <w:rPr>
                <w:b/>
              </w:rPr>
              <w:t>Равенства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Числовое равенство.</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Свойства числовых равенств.</w:t>
            </w:r>
          </w:p>
        </w:tc>
        <w:tc>
          <w:tcPr>
            <w:tcW w:w="881" w:type="dxa"/>
          </w:tcPr>
          <w:p w:rsidR="008D1BE6" w:rsidRDefault="00244D44">
            <w:pPr>
              <w:pStyle w:val="TableParagraph"/>
              <w:spacing w:line="234" w:lineRule="exact"/>
              <w:ind w:left="10"/>
              <w:jc w:val="center"/>
            </w:pPr>
            <w:r>
              <w:t>+</w:t>
            </w:r>
          </w:p>
        </w:tc>
        <w:tc>
          <w:tcPr>
            <w:tcW w:w="880" w:type="dxa"/>
          </w:tcPr>
          <w:p w:rsidR="008D1BE6" w:rsidRDefault="004400E9">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25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Равенство с переменной.</w:t>
            </w:r>
          </w:p>
        </w:tc>
        <w:tc>
          <w:tcPr>
            <w:tcW w:w="881" w:type="dxa"/>
          </w:tcPr>
          <w:p w:rsidR="008D1BE6" w:rsidRDefault="00244D44">
            <w:pPr>
              <w:pStyle w:val="TableParagraph"/>
              <w:spacing w:line="232" w:lineRule="exact"/>
              <w:ind w:left="10"/>
              <w:jc w:val="center"/>
            </w:pPr>
            <w:r>
              <w:t>+</w:t>
            </w:r>
          </w:p>
        </w:tc>
        <w:tc>
          <w:tcPr>
            <w:tcW w:w="880" w:type="dxa"/>
          </w:tcPr>
          <w:p w:rsidR="008D1BE6" w:rsidRDefault="005B58F8">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Уравнения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Понятие уравнения и корня уравнения.</w:t>
            </w:r>
          </w:p>
        </w:tc>
        <w:tc>
          <w:tcPr>
            <w:tcW w:w="881" w:type="dxa"/>
          </w:tcPr>
          <w:p w:rsidR="008D1BE6" w:rsidRDefault="00244D44">
            <w:pPr>
              <w:pStyle w:val="TableParagraph"/>
              <w:spacing w:line="232" w:lineRule="exact"/>
              <w:ind w:left="10"/>
              <w:jc w:val="center"/>
            </w:pPr>
            <w:r>
              <w:t>+</w:t>
            </w:r>
          </w:p>
        </w:tc>
        <w:tc>
          <w:tcPr>
            <w:tcW w:w="880" w:type="dxa"/>
          </w:tcPr>
          <w:p w:rsidR="008D1BE6" w:rsidRDefault="005B58F8">
            <w:pPr>
              <w:pStyle w:val="TableParagraph"/>
              <w:rPr>
                <w:sz w:val="18"/>
              </w:rPr>
            </w:pPr>
            <w:r>
              <w:rPr>
                <w:sz w:val="18"/>
              </w:rPr>
              <w:t xml:space="preserve">  +</w:t>
            </w:r>
          </w:p>
        </w:tc>
        <w:tc>
          <w:tcPr>
            <w:tcW w:w="878" w:type="dxa"/>
          </w:tcPr>
          <w:p w:rsidR="008D1BE6" w:rsidRDefault="00B24537">
            <w:pPr>
              <w:pStyle w:val="TableParagraph"/>
              <w:rPr>
                <w:sz w:val="18"/>
              </w:rPr>
            </w:pPr>
            <w:r>
              <w:rPr>
                <w:sz w:val="18"/>
              </w:rP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Представление о равносильности уравнений.</w:t>
            </w:r>
          </w:p>
        </w:tc>
        <w:tc>
          <w:tcPr>
            <w:tcW w:w="881" w:type="dxa"/>
          </w:tcPr>
          <w:p w:rsidR="008D1BE6" w:rsidRDefault="00244D44">
            <w:pPr>
              <w:pStyle w:val="TableParagraph"/>
              <w:spacing w:line="234" w:lineRule="exact"/>
              <w:ind w:left="10"/>
              <w:jc w:val="center"/>
            </w:pPr>
            <w:r>
              <w:t>+</w:t>
            </w:r>
          </w:p>
        </w:tc>
        <w:tc>
          <w:tcPr>
            <w:tcW w:w="880" w:type="dxa"/>
          </w:tcPr>
          <w:p w:rsidR="008D1BE6" w:rsidRDefault="00244D44">
            <w:pPr>
              <w:pStyle w:val="TableParagraph"/>
              <w:spacing w:line="234" w:lineRule="exact"/>
              <w:ind w:left="10"/>
              <w:jc w:val="center"/>
            </w:pPr>
            <w:r>
              <w:t>+</w:t>
            </w:r>
          </w:p>
        </w:tc>
        <w:tc>
          <w:tcPr>
            <w:tcW w:w="878" w:type="dxa"/>
          </w:tcPr>
          <w:p w:rsidR="008D1BE6" w:rsidRDefault="00B24537">
            <w:pPr>
              <w:pStyle w:val="TableParagraph"/>
              <w:rPr>
                <w:sz w:val="18"/>
              </w:rPr>
            </w:pPr>
            <w:r>
              <w:rPr>
                <w:sz w:val="18"/>
              </w:rP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rPr>
                <w:i/>
              </w:rPr>
            </w:pPr>
            <w:r>
              <w:rPr>
                <w:i/>
              </w:rPr>
              <w:t>Область определения уравнения (область</w:t>
            </w:r>
          </w:p>
          <w:p w:rsidR="008D1BE6" w:rsidRDefault="00244D44">
            <w:pPr>
              <w:pStyle w:val="TableParagraph"/>
              <w:spacing w:line="246" w:lineRule="exact"/>
              <w:ind w:left="108"/>
              <w:rPr>
                <w:i/>
              </w:rPr>
            </w:pPr>
            <w:r>
              <w:rPr>
                <w:i/>
              </w:rPr>
              <w:t>допустимых значений переменной).</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B24537">
            <w:pPr>
              <w:pStyle w:val="TableParagraph"/>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Линейное уравнение и его корни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Решение линейных уравнений.</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Линейное уравнение с параметром.</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Количество корней линейного уравнения.</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Решение линейных уравнений с параметром.</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B24537">
            <w:pPr>
              <w:pStyle w:val="TableParagraph"/>
              <w:rPr>
                <w:sz w:val="18"/>
              </w:rPr>
            </w:pPr>
            <w:r>
              <w:rPr>
                <w:sz w:val="18"/>
              </w:rP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Квадратное уравнение и его корни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Квадратные уравнения.</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B24537">
            <w:pPr>
              <w:pStyle w:val="TableParagraph"/>
              <w:rPr>
                <w:sz w:val="18"/>
              </w:rPr>
            </w:pPr>
            <w:r>
              <w:rPr>
                <w:sz w:val="18"/>
              </w:rP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Неполные квадратные уравнения.</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bl>
    <w:p w:rsidR="008D1BE6" w:rsidRDefault="008D1BE6">
      <w:pPr>
        <w:rPr>
          <w:sz w:val="18"/>
        </w:r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253"/>
        </w:trPr>
        <w:tc>
          <w:tcPr>
            <w:tcW w:w="1838" w:type="dxa"/>
            <w:vMerge w:val="restart"/>
          </w:tcPr>
          <w:p w:rsidR="008D1BE6" w:rsidRDefault="008D1BE6">
            <w:pPr>
              <w:pStyle w:val="TableParagraph"/>
            </w:pPr>
          </w:p>
        </w:tc>
        <w:tc>
          <w:tcPr>
            <w:tcW w:w="5357" w:type="dxa"/>
          </w:tcPr>
          <w:p w:rsidR="008D1BE6" w:rsidRDefault="00244D44">
            <w:pPr>
              <w:pStyle w:val="TableParagraph"/>
              <w:spacing w:line="234" w:lineRule="exact"/>
              <w:ind w:left="108"/>
            </w:pPr>
            <w:r>
              <w:t>Дискриминант квадратного уравнения.</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Формула корней квадратного уравнения.</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Теорема Виета. Теорема, обратная теореме Виета.</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101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89"/>
              <w:rPr>
                <w:i/>
              </w:rPr>
            </w:pPr>
            <w:r>
              <w:t>Решение квадратных уравнений: использование формулы для нахождения корней</w:t>
            </w:r>
            <w:r>
              <w:rPr>
                <w:i/>
              </w:rPr>
              <w:t>, графический метод решения, разложение на множители, подбор корней с</w:t>
            </w:r>
          </w:p>
          <w:p w:rsidR="008D1BE6" w:rsidRDefault="00244D44">
            <w:pPr>
              <w:pStyle w:val="TableParagraph"/>
              <w:spacing w:line="244" w:lineRule="exact"/>
              <w:ind w:left="108"/>
            </w:pPr>
            <w:r>
              <w:rPr>
                <w:i/>
              </w:rPr>
              <w:t>использованием теоремы Виета</w:t>
            </w:r>
            <w:r>
              <w:t>.</w:t>
            </w:r>
          </w:p>
        </w:tc>
        <w:tc>
          <w:tcPr>
            <w:tcW w:w="881" w:type="dxa"/>
          </w:tcPr>
          <w:p w:rsidR="008D1BE6" w:rsidRDefault="008D1BE6">
            <w:pPr>
              <w:pStyle w:val="TableParagraph"/>
            </w:pPr>
          </w:p>
        </w:tc>
        <w:tc>
          <w:tcPr>
            <w:tcW w:w="880" w:type="dxa"/>
          </w:tcPr>
          <w:p w:rsidR="008D1BE6" w:rsidRDefault="008D1BE6">
            <w:pPr>
              <w:pStyle w:val="TableParagraph"/>
              <w:spacing w:before="1"/>
              <w:rPr>
                <w:sz w:val="32"/>
              </w:rPr>
            </w:pPr>
          </w:p>
          <w:p w:rsidR="008D1BE6" w:rsidRDefault="00244D44">
            <w:pPr>
              <w:pStyle w:val="TableParagraph"/>
              <w:ind w:left="10"/>
              <w:jc w:val="center"/>
            </w:pPr>
            <w:r>
              <w:t>+</w:t>
            </w:r>
          </w:p>
        </w:tc>
        <w:tc>
          <w:tcPr>
            <w:tcW w:w="878" w:type="dxa"/>
          </w:tcPr>
          <w:p w:rsidR="008D1BE6" w:rsidRDefault="00B24537">
            <w:pPr>
              <w:pStyle w:val="TableParagraph"/>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Количество корней квадратного уравнения в</w:t>
            </w:r>
          </w:p>
          <w:p w:rsidR="008D1BE6" w:rsidRDefault="00244D44">
            <w:pPr>
              <w:pStyle w:val="TableParagraph"/>
              <w:spacing w:before="1" w:line="244" w:lineRule="exact"/>
              <w:ind w:left="108"/>
              <w:rPr>
                <w:i/>
              </w:rPr>
            </w:pPr>
            <w:r>
              <w:rPr>
                <w:i/>
              </w:rPr>
              <w:t>зависимости от его дискриминанта.</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8D1BE6">
            <w:pPr>
              <w:pStyle w:val="TableParagraph"/>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Биквадратные уравнения.</w:t>
            </w:r>
          </w:p>
        </w:tc>
        <w:tc>
          <w:tcPr>
            <w:tcW w:w="881" w:type="dxa"/>
          </w:tcPr>
          <w:p w:rsidR="008D1BE6" w:rsidRDefault="008D1BE6">
            <w:pPr>
              <w:pStyle w:val="TableParagraph"/>
              <w:rPr>
                <w:sz w:val="18"/>
              </w:rPr>
            </w:pPr>
          </w:p>
        </w:tc>
        <w:tc>
          <w:tcPr>
            <w:tcW w:w="880" w:type="dxa"/>
          </w:tcPr>
          <w:p w:rsidR="008D1BE6" w:rsidRDefault="008D1BE6">
            <w:pPr>
              <w:pStyle w:val="TableParagraph"/>
              <w:spacing w:line="234" w:lineRule="exact"/>
              <w:ind w:left="10"/>
              <w:jc w:val="center"/>
            </w:pPr>
          </w:p>
        </w:tc>
        <w:tc>
          <w:tcPr>
            <w:tcW w:w="878" w:type="dxa"/>
          </w:tcPr>
          <w:p w:rsidR="008D1BE6" w:rsidRDefault="00B24537">
            <w:pPr>
              <w:pStyle w:val="TableParagraph"/>
              <w:rPr>
                <w:sz w:val="18"/>
              </w:rPr>
            </w:pPr>
            <w:r>
              <w:rPr>
                <w:sz w:val="18"/>
              </w:rP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Уравнения, сводимые к линейным и квадратным.</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B24537">
            <w:pPr>
              <w:pStyle w:val="TableParagraph"/>
              <w:rPr>
                <w:sz w:val="18"/>
              </w:rPr>
            </w:pPr>
            <w:r>
              <w:rPr>
                <w:sz w:val="18"/>
              </w:rP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Квадратные уравнения с параметром.</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B24537">
            <w:pPr>
              <w:pStyle w:val="TableParagraph"/>
              <w:rPr>
                <w:sz w:val="18"/>
              </w:rPr>
            </w:pPr>
            <w:r>
              <w:rPr>
                <w:sz w:val="18"/>
              </w:rP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Дробно-рациональные уравнения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Решение простейших дробно-линейных уравнений.</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Решение дробно-рациональных уравнений.</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760"/>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312"/>
              <w:rPr>
                <w:i/>
              </w:rPr>
            </w:pPr>
            <w:r>
              <w:rPr>
                <w:i/>
              </w:rPr>
              <w:t>Методы решения уравнений: методы равносильных преобразований, метод замены переменной,</w:t>
            </w:r>
          </w:p>
          <w:p w:rsidR="008D1BE6" w:rsidRDefault="00244D44">
            <w:pPr>
              <w:pStyle w:val="TableParagraph"/>
              <w:spacing w:line="244" w:lineRule="exact"/>
              <w:ind w:left="108"/>
              <w:rPr>
                <w:i/>
              </w:rPr>
            </w:pPr>
            <w:r>
              <w:rPr>
                <w:i/>
              </w:rPr>
              <w:t>графический метод.</w:t>
            </w:r>
          </w:p>
        </w:tc>
        <w:tc>
          <w:tcPr>
            <w:tcW w:w="881" w:type="dxa"/>
          </w:tcPr>
          <w:p w:rsidR="008D1BE6" w:rsidRDefault="008D1BE6">
            <w:pPr>
              <w:pStyle w:val="TableParagraph"/>
            </w:pPr>
          </w:p>
        </w:tc>
        <w:tc>
          <w:tcPr>
            <w:tcW w:w="880" w:type="dxa"/>
          </w:tcPr>
          <w:p w:rsidR="008D1BE6" w:rsidRDefault="008D1BE6">
            <w:pPr>
              <w:pStyle w:val="TableParagraph"/>
              <w:rPr>
                <w:sz w:val="21"/>
              </w:rPr>
            </w:pPr>
          </w:p>
          <w:p w:rsidR="008D1BE6" w:rsidRDefault="008D1BE6">
            <w:pPr>
              <w:pStyle w:val="TableParagraph"/>
              <w:spacing w:before="1"/>
              <w:ind w:left="10"/>
              <w:jc w:val="center"/>
            </w:pPr>
          </w:p>
        </w:tc>
        <w:tc>
          <w:tcPr>
            <w:tcW w:w="878" w:type="dxa"/>
          </w:tcPr>
          <w:p w:rsidR="008D1BE6" w:rsidRDefault="00B24537">
            <w:pPr>
              <w:pStyle w:val="TableParagraph"/>
            </w:pPr>
            <w: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rPr>
                <w:i/>
              </w:rPr>
            </w:pPr>
            <w:r>
              <w:rPr>
                <w:i/>
              </w:rPr>
              <w:t>Использование свойств функций при решении</w:t>
            </w:r>
          </w:p>
          <w:p w:rsidR="008D1BE6" w:rsidRDefault="00244D44">
            <w:pPr>
              <w:pStyle w:val="TableParagraph"/>
              <w:spacing w:line="246" w:lineRule="exact"/>
              <w:ind w:left="108"/>
              <w:rPr>
                <w:i/>
              </w:rPr>
            </w:pPr>
            <w:r>
              <w:rPr>
                <w:i/>
              </w:rPr>
              <w:t>уравнений.</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8D1BE6">
            <w:pPr>
              <w:pStyle w:val="TableParagraph"/>
            </w:pPr>
          </w:p>
        </w:tc>
      </w:tr>
      <w:tr w:rsidR="008D1BE6">
        <w:trPr>
          <w:trHeight w:val="61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Простейшие иррациональные уравнения</w:t>
            </w:r>
          </w:p>
          <w:p w:rsidR="008D1BE6" w:rsidRDefault="00244D44">
            <w:pPr>
              <w:pStyle w:val="TableParagraph"/>
              <w:spacing w:before="4" w:line="346" w:lineRule="exact"/>
              <w:ind w:left="108"/>
              <w:rPr>
                <w:i/>
              </w:rPr>
            </w:pPr>
            <w:r>
              <w:rPr>
                <w:i/>
                <w:spacing w:val="-1"/>
              </w:rPr>
              <w:t>ви</w:t>
            </w:r>
            <w:r>
              <w:rPr>
                <w:i/>
                <w:spacing w:val="1"/>
              </w:rPr>
              <w:t>д</w:t>
            </w:r>
            <w:r>
              <w:rPr>
                <w:i/>
                <w:spacing w:val="-3"/>
              </w:rPr>
              <w:t>а</w:t>
            </w:r>
            <w:r>
              <w:rPr>
                <w:i/>
                <w:noProof/>
                <w:spacing w:val="-3"/>
                <w:position w:val="-11"/>
                <w:lang w:bidi="ar-SA"/>
              </w:rPr>
              <w:drawing>
                <wp:inline distT="0" distB="0" distL="0" distR="0" wp14:anchorId="58CD19A2" wp14:editId="4F5D36E4">
                  <wp:extent cx="638809" cy="228600"/>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5" cstate="print"/>
                          <a:stretch>
                            <a:fillRect/>
                          </a:stretch>
                        </pic:blipFill>
                        <pic:spPr>
                          <a:xfrm>
                            <a:off x="0" y="0"/>
                            <a:ext cx="638809" cy="228600"/>
                          </a:xfrm>
                          <a:prstGeom prst="rect">
                            <a:avLst/>
                          </a:prstGeom>
                        </pic:spPr>
                      </pic:pic>
                    </a:graphicData>
                  </a:graphic>
                </wp:inline>
              </w:drawing>
            </w:r>
            <w:r>
              <w:rPr>
                <w:i/>
              </w:rPr>
              <w:t>,</w:t>
            </w:r>
            <w:r>
              <w:rPr>
                <w:i/>
                <w:noProof/>
                <w:spacing w:val="-1"/>
                <w:position w:val="-11"/>
                <w:lang w:bidi="ar-SA"/>
              </w:rPr>
              <w:drawing>
                <wp:inline distT="0" distB="0" distL="0" distR="0" wp14:anchorId="460F96E7" wp14:editId="5F1D0018">
                  <wp:extent cx="943609" cy="228600"/>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6" cstate="print"/>
                          <a:stretch>
                            <a:fillRect/>
                          </a:stretch>
                        </pic:blipFill>
                        <pic:spPr>
                          <a:xfrm>
                            <a:off x="0" y="0"/>
                            <a:ext cx="943609" cy="228600"/>
                          </a:xfrm>
                          <a:prstGeom prst="rect">
                            <a:avLst/>
                          </a:prstGeom>
                        </pic:spPr>
                      </pic:pic>
                    </a:graphicData>
                  </a:graphic>
                </wp:inline>
              </w:drawing>
            </w:r>
            <w:r>
              <w:rPr>
                <w:i/>
              </w:rPr>
              <w:t>.</w:t>
            </w:r>
          </w:p>
        </w:tc>
        <w:tc>
          <w:tcPr>
            <w:tcW w:w="881" w:type="dxa"/>
          </w:tcPr>
          <w:p w:rsidR="008D1BE6" w:rsidRDefault="008D1BE6">
            <w:pPr>
              <w:pStyle w:val="TableParagraph"/>
            </w:pPr>
          </w:p>
        </w:tc>
        <w:tc>
          <w:tcPr>
            <w:tcW w:w="880" w:type="dxa"/>
          </w:tcPr>
          <w:p w:rsidR="008D1BE6" w:rsidRDefault="008D1BE6">
            <w:pPr>
              <w:pStyle w:val="TableParagraph"/>
              <w:spacing w:before="168"/>
              <w:ind w:left="10"/>
              <w:jc w:val="center"/>
            </w:pPr>
          </w:p>
        </w:tc>
        <w:tc>
          <w:tcPr>
            <w:tcW w:w="878" w:type="dxa"/>
          </w:tcPr>
          <w:p w:rsidR="008D1BE6" w:rsidRDefault="00B24537">
            <w:pPr>
              <w:pStyle w:val="TableParagraph"/>
            </w:pPr>
            <w:r>
              <w:t>+</w:t>
            </w:r>
          </w:p>
        </w:tc>
      </w:tr>
      <w:tr w:rsidR="008D1BE6">
        <w:trPr>
          <w:trHeight w:val="30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tabs>
                <w:tab w:val="left" w:pos="2297"/>
              </w:tabs>
              <w:ind w:left="108"/>
            </w:pPr>
            <w:r>
              <w:rPr>
                <w:i/>
              </w:rPr>
              <w:t>Уравнениявида</w:t>
            </w:r>
            <w:r>
              <w:rPr>
                <w:i/>
              </w:rPr>
              <w:tab/>
            </w:r>
            <w:r>
              <w:t>.</w:t>
            </w:r>
          </w:p>
        </w:tc>
        <w:tc>
          <w:tcPr>
            <w:tcW w:w="881" w:type="dxa"/>
          </w:tcPr>
          <w:p w:rsidR="008D1BE6" w:rsidRDefault="008D1BE6">
            <w:pPr>
              <w:pStyle w:val="TableParagraph"/>
            </w:pPr>
          </w:p>
        </w:tc>
        <w:tc>
          <w:tcPr>
            <w:tcW w:w="880" w:type="dxa"/>
          </w:tcPr>
          <w:p w:rsidR="008D1BE6" w:rsidRDefault="00244D44">
            <w:pPr>
              <w:pStyle w:val="TableParagraph"/>
              <w:spacing w:before="12"/>
              <w:ind w:left="10"/>
              <w:jc w:val="center"/>
            </w:pPr>
            <w:r>
              <w:t>+</w:t>
            </w:r>
          </w:p>
        </w:tc>
        <w:tc>
          <w:tcPr>
            <w:tcW w:w="878" w:type="dxa"/>
          </w:tcPr>
          <w:p w:rsidR="008D1BE6" w:rsidRDefault="00244D44">
            <w:pPr>
              <w:pStyle w:val="TableParagraph"/>
              <w:spacing w:before="12"/>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Уравнения в целых числах.</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244D44">
            <w:pPr>
              <w:pStyle w:val="TableParagraph"/>
              <w:spacing w:line="232"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Системы уравнений</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Уравнение с двумя переменными.</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Линейное уравнение с двумя переменными.</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rPr>
                <w:i/>
              </w:rPr>
            </w:pPr>
            <w:r>
              <w:rPr>
                <w:i/>
              </w:rPr>
              <w:t>Прямая как графическая интерпретация линейного</w:t>
            </w:r>
          </w:p>
          <w:p w:rsidR="008D1BE6" w:rsidRDefault="00244D44">
            <w:pPr>
              <w:pStyle w:val="TableParagraph"/>
              <w:spacing w:line="246" w:lineRule="exact"/>
              <w:ind w:left="108"/>
              <w:rPr>
                <w:i/>
              </w:rPr>
            </w:pPr>
            <w:r>
              <w:rPr>
                <w:i/>
              </w:rPr>
              <w:t>уравнения с двумя переменными.</w:t>
            </w:r>
          </w:p>
        </w:tc>
        <w:tc>
          <w:tcPr>
            <w:tcW w:w="881" w:type="dxa"/>
          </w:tcPr>
          <w:p w:rsidR="008D1BE6" w:rsidRDefault="00244D44">
            <w:pPr>
              <w:pStyle w:val="TableParagraph"/>
              <w:spacing w:before="115"/>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Понятие системы уравнений.</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Решение системы уравнений.</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B24537">
            <w:pPr>
              <w:pStyle w:val="TableParagraph"/>
              <w:rPr>
                <w:sz w:val="18"/>
              </w:rPr>
            </w:pPr>
            <w:r>
              <w:rPr>
                <w:sz w:val="18"/>
              </w:rPr>
              <w:t>+</w:t>
            </w:r>
          </w:p>
        </w:tc>
      </w:tr>
      <w:tr w:rsidR="008D1BE6">
        <w:trPr>
          <w:trHeight w:val="757"/>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Методы решения систем линейных уравнений с двумя</w:t>
            </w:r>
          </w:p>
          <w:p w:rsidR="008D1BE6" w:rsidRDefault="00244D44">
            <w:pPr>
              <w:pStyle w:val="TableParagraph"/>
              <w:spacing w:before="5" w:line="252" w:lineRule="exact"/>
              <w:ind w:left="108" w:right="168"/>
            </w:pPr>
            <w:r>
              <w:t xml:space="preserve">переменными: </w:t>
            </w:r>
            <w:r>
              <w:rPr>
                <w:i/>
              </w:rPr>
              <w:t>графический метод</w:t>
            </w:r>
            <w:r>
              <w:t xml:space="preserve">, </w:t>
            </w:r>
            <w:r>
              <w:rPr>
                <w:i/>
              </w:rPr>
              <w:t>метод сложения</w:t>
            </w:r>
            <w:r>
              <w:t>, метод подстановки.</w:t>
            </w:r>
          </w:p>
        </w:tc>
        <w:tc>
          <w:tcPr>
            <w:tcW w:w="881" w:type="dxa"/>
          </w:tcPr>
          <w:p w:rsidR="008D1BE6" w:rsidRDefault="008D1BE6">
            <w:pPr>
              <w:pStyle w:val="TableParagraph"/>
              <w:rPr>
                <w:sz w:val="21"/>
              </w:rPr>
            </w:pPr>
          </w:p>
          <w:p w:rsidR="008D1BE6" w:rsidRDefault="00244D44">
            <w:pPr>
              <w:pStyle w:val="TableParagraph"/>
              <w:spacing w:before="1"/>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Системы линейных уравнений с параметром</w:t>
            </w:r>
            <w:r>
              <w:t>.</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B24537">
            <w:pPr>
              <w:pStyle w:val="TableParagraph"/>
              <w:rPr>
                <w:sz w:val="18"/>
              </w:rPr>
            </w:pPr>
            <w:r>
              <w:rPr>
                <w:sz w:val="18"/>
              </w:rP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Неравенства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Числовые неравенства.</w:t>
            </w:r>
          </w:p>
        </w:tc>
        <w:tc>
          <w:tcPr>
            <w:tcW w:w="881" w:type="dxa"/>
          </w:tcPr>
          <w:p w:rsidR="008D1BE6" w:rsidRDefault="008D1BE6">
            <w:pPr>
              <w:pStyle w:val="TableParagraph"/>
              <w:rPr>
                <w:sz w:val="18"/>
              </w:rPr>
            </w:pPr>
          </w:p>
        </w:tc>
        <w:tc>
          <w:tcPr>
            <w:tcW w:w="880" w:type="dxa"/>
          </w:tcPr>
          <w:p w:rsidR="008D1BE6" w:rsidRDefault="004400E9">
            <w:pPr>
              <w:pStyle w:val="TableParagraph"/>
              <w:rPr>
                <w:sz w:val="18"/>
              </w:rPr>
            </w:pPr>
            <w:r>
              <w:rPr>
                <w:sz w:val="18"/>
              </w:rPr>
              <w:t xml:space="preserve">  +</w:t>
            </w:r>
          </w:p>
        </w:tc>
        <w:tc>
          <w:tcPr>
            <w:tcW w:w="878" w:type="dxa"/>
          </w:tcPr>
          <w:p w:rsidR="008D1BE6" w:rsidRDefault="008D1BE6">
            <w:pPr>
              <w:pStyle w:val="TableParagraph"/>
              <w:spacing w:line="232" w:lineRule="exact"/>
              <w:ind w:left="9"/>
              <w:jc w:val="cente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Свойства числовых неравенств.</w:t>
            </w:r>
          </w:p>
        </w:tc>
        <w:tc>
          <w:tcPr>
            <w:tcW w:w="881" w:type="dxa"/>
          </w:tcPr>
          <w:p w:rsidR="008D1BE6" w:rsidRDefault="008D1BE6">
            <w:pPr>
              <w:pStyle w:val="TableParagraph"/>
              <w:rPr>
                <w:sz w:val="18"/>
              </w:rPr>
            </w:pPr>
          </w:p>
        </w:tc>
        <w:tc>
          <w:tcPr>
            <w:tcW w:w="880" w:type="dxa"/>
          </w:tcPr>
          <w:p w:rsidR="008D1BE6" w:rsidRDefault="004400E9">
            <w:pPr>
              <w:pStyle w:val="TableParagraph"/>
              <w:rPr>
                <w:sz w:val="18"/>
              </w:rPr>
            </w:pPr>
            <w:r>
              <w:rPr>
                <w:sz w:val="18"/>
              </w:rPr>
              <w:t xml:space="preserve">  +</w:t>
            </w:r>
          </w:p>
        </w:tc>
        <w:tc>
          <w:tcPr>
            <w:tcW w:w="878" w:type="dxa"/>
          </w:tcPr>
          <w:p w:rsidR="008D1BE6" w:rsidRDefault="008D1BE6">
            <w:pPr>
              <w:pStyle w:val="TableParagraph"/>
              <w:spacing w:line="234" w:lineRule="exact"/>
              <w:ind w:left="9"/>
              <w:jc w:val="cente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Проверка справедливости неравенств при заданных</w:t>
            </w:r>
          </w:p>
          <w:p w:rsidR="008D1BE6" w:rsidRDefault="00244D44">
            <w:pPr>
              <w:pStyle w:val="TableParagraph"/>
              <w:spacing w:line="246" w:lineRule="exact"/>
              <w:ind w:left="108"/>
            </w:pPr>
            <w:r>
              <w:t>значениях переменных.</w:t>
            </w:r>
          </w:p>
        </w:tc>
        <w:tc>
          <w:tcPr>
            <w:tcW w:w="881" w:type="dxa"/>
          </w:tcPr>
          <w:p w:rsidR="008D1BE6" w:rsidRDefault="008D1BE6">
            <w:pPr>
              <w:pStyle w:val="TableParagraph"/>
            </w:pPr>
          </w:p>
        </w:tc>
        <w:tc>
          <w:tcPr>
            <w:tcW w:w="880" w:type="dxa"/>
          </w:tcPr>
          <w:p w:rsidR="008D1BE6" w:rsidRDefault="004400E9">
            <w:pPr>
              <w:pStyle w:val="TableParagraph"/>
            </w:pPr>
            <w:r>
              <w:t xml:space="preserve">  +</w:t>
            </w:r>
          </w:p>
        </w:tc>
        <w:tc>
          <w:tcPr>
            <w:tcW w:w="878" w:type="dxa"/>
          </w:tcPr>
          <w:p w:rsidR="008D1BE6" w:rsidRDefault="00244D44">
            <w:pPr>
              <w:pStyle w:val="TableParagraph"/>
              <w:spacing w:before="116"/>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Неравенство с переменной.</w:t>
            </w:r>
          </w:p>
        </w:tc>
        <w:tc>
          <w:tcPr>
            <w:tcW w:w="881" w:type="dxa"/>
          </w:tcPr>
          <w:p w:rsidR="008D1BE6" w:rsidRDefault="008D1BE6">
            <w:pPr>
              <w:pStyle w:val="TableParagraph"/>
              <w:rPr>
                <w:sz w:val="18"/>
              </w:rPr>
            </w:pPr>
          </w:p>
        </w:tc>
        <w:tc>
          <w:tcPr>
            <w:tcW w:w="880" w:type="dxa"/>
          </w:tcPr>
          <w:p w:rsidR="008D1BE6" w:rsidRDefault="004400E9">
            <w:pPr>
              <w:pStyle w:val="TableParagraph"/>
              <w:rPr>
                <w:sz w:val="18"/>
              </w:rPr>
            </w:pPr>
            <w:r>
              <w:rPr>
                <w:sz w:val="18"/>
              </w:rPr>
              <w:t xml:space="preserve">  +</w:t>
            </w:r>
          </w:p>
        </w:tc>
        <w:tc>
          <w:tcPr>
            <w:tcW w:w="878" w:type="dxa"/>
          </w:tcPr>
          <w:p w:rsidR="008D1BE6" w:rsidRDefault="00244D44">
            <w:pPr>
              <w:pStyle w:val="TableParagraph"/>
              <w:spacing w:line="232"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Строгие и нестрогие неравенства.</w:t>
            </w:r>
          </w:p>
        </w:tc>
        <w:tc>
          <w:tcPr>
            <w:tcW w:w="881" w:type="dxa"/>
          </w:tcPr>
          <w:p w:rsidR="008D1BE6" w:rsidRDefault="008D1BE6">
            <w:pPr>
              <w:pStyle w:val="TableParagraph"/>
              <w:rPr>
                <w:sz w:val="18"/>
              </w:rPr>
            </w:pPr>
          </w:p>
        </w:tc>
        <w:tc>
          <w:tcPr>
            <w:tcW w:w="880" w:type="dxa"/>
          </w:tcPr>
          <w:p w:rsidR="008D1BE6" w:rsidRDefault="004400E9">
            <w:pPr>
              <w:pStyle w:val="TableParagraph"/>
              <w:rPr>
                <w:sz w:val="18"/>
              </w:rPr>
            </w:pPr>
            <w:r>
              <w:rPr>
                <w:sz w:val="18"/>
              </w:rPr>
              <w:t xml:space="preserve">  +</w:t>
            </w:r>
          </w:p>
        </w:tc>
        <w:tc>
          <w:tcPr>
            <w:tcW w:w="878" w:type="dxa"/>
          </w:tcPr>
          <w:p w:rsidR="008D1BE6" w:rsidRDefault="00244D44">
            <w:pPr>
              <w:pStyle w:val="TableParagraph"/>
              <w:spacing w:line="234" w:lineRule="exact"/>
              <w:ind w:left="9"/>
              <w:jc w:val="center"/>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rPr>
                <w:i/>
              </w:rPr>
            </w:pPr>
            <w:r>
              <w:rPr>
                <w:i/>
              </w:rPr>
              <w:t>Область определения неравенства (область</w:t>
            </w:r>
          </w:p>
          <w:p w:rsidR="008D1BE6" w:rsidRDefault="00244D44">
            <w:pPr>
              <w:pStyle w:val="TableParagraph"/>
              <w:spacing w:line="246" w:lineRule="exact"/>
              <w:ind w:left="108"/>
              <w:rPr>
                <w:i/>
              </w:rPr>
            </w:pPr>
            <w:r>
              <w:rPr>
                <w:i/>
              </w:rPr>
              <w:t>допустимых значений переменной).</w:t>
            </w:r>
          </w:p>
        </w:tc>
        <w:tc>
          <w:tcPr>
            <w:tcW w:w="881" w:type="dxa"/>
          </w:tcPr>
          <w:p w:rsidR="008D1BE6" w:rsidRDefault="008D1BE6">
            <w:pPr>
              <w:pStyle w:val="TableParagraph"/>
            </w:pPr>
          </w:p>
        </w:tc>
        <w:tc>
          <w:tcPr>
            <w:tcW w:w="880" w:type="dxa"/>
          </w:tcPr>
          <w:p w:rsidR="008D1BE6" w:rsidRDefault="004400E9">
            <w:pPr>
              <w:pStyle w:val="TableParagraph"/>
            </w:pPr>
            <w:r>
              <w:t xml:space="preserve">  +</w:t>
            </w:r>
          </w:p>
        </w:tc>
        <w:tc>
          <w:tcPr>
            <w:tcW w:w="878" w:type="dxa"/>
          </w:tcPr>
          <w:p w:rsidR="008D1BE6" w:rsidRDefault="00244D44">
            <w:pPr>
              <w:pStyle w:val="TableParagraph"/>
              <w:spacing w:before="115"/>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Решение линейных неравенств.</w:t>
            </w:r>
          </w:p>
        </w:tc>
        <w:tc>
          <w:tcPr>
            <w:tcW w:w="881" w:type="dxa"/>
          </w:tcPr>
          <w:p w:rsidR="008D1BE6" w:rsidRDefault="008D1BE6">
            <w:pPr>
              <w:pStyle w:val="TableParagraph"/>
              <w:rPr>
                <w:sz w:val="18"/>
              </w:rPr>
            </w:pPr>
          </w:p>
        </w:tc>
        <w:tc>
          <w:tcPr>
            <w:tcW w:w="880" w:type="dxa"/>
          </w:tcPr>
          <w:p w:rsidR="008D1BE6" w:rsidRDefault="004400E9">
            <w:pPr>
              <w:pStyle w:val="TableParagraph"/>
              <w:rPr>
                <w:sz w:val="18"/>
              </w:rPr>
            </w:pPr>
            <w:r>
              <w:rPr>
                <w:sz w:val="18"/>
              </w:rPr>
              <w:t xml:space="preserve"> +</w:t>
            </w:r>
          </w:p>
        </w:tc>
        <w:tc>
          <w:tcPr>
            <w:tcW w:w="878" w:type="dxa"/>
          </w:tcPr>
          <w:p w:rsidR="008D1BE6" w:rsidRDefault="00244D44">
            <w:pPr>
              <w:pStyle w:val="TableParagraph"/>
              <w:spacing w:line="232" w:lineRule="exact"/>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Квадратное неравенство и его решения</w:t>
            </w:r>
            <w:r>
              <w:t>.</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757"/>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Решение квадратных неравенств: использование</w:t>
            </w:r>
          </w:p>
          <w:p w:rsidR="008D1BE6" w:rsidRDefault="00244D44">
            <w:pPr>
              <w:pStyle w:val="TableParagraph"/>
              <w:spacing w:before="5" w:line="252" w:lineRule="exact"/>
              <w:ind w:left="108" w:right="472"/>
              <w:rPr>
                <w:i/>
              </w:rPr>
            </w:pPr>
            <w:r>
              <w:rPr>
                <w:i/>
              </w:rPr>
              <w:t>свойств и графика квадратичной функции, метод интервалов.</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8D1BE6">
            <w:pPr>
              <w:pStyle w:val="TableParagraph"/>
              <w:rPr>
                <w:sz w:val="21"/>
              </w:rPr>
            </w:pPr>
          </w:p>
          <w:p w:rsidR="008D1BE6" w:rsidRDefault="00244D44">
            <w:pPr>
              <w:pStyle w:val="TableParagraph"/>
              <w:spacing w:before="1"/>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Запись решения квадратного неравенства.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Решение целых и дробно-рациональных неравенств</w:t>
            </w:r>
          </w:p>
          <w:p w:rsidR="008D1BE6" w:rsidRDefault="00244D44">
            <w:pPr>
              <w:pStyle w:val="TableParagraph"/>
              <w:spacing w:line="246" w:lineRule="exact"/>
              <w:ind w:left="108"/>
              <w:rPr>
                <w:i/>
              </w:rPr>
            </w:pPr>
            <w:r>
              <w:rPr>
                <w:i/>
              </w:rPr>
              <w:t>методом интервалов.</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Системы неравенств</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bl>
    <w:p w:rsidR="008D1BE6" w:rsidRDefault="008D1BE6">
      <w:pPr>
        <w:rPr>
          <w:sz w:val="18"/>
        </w:r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253"/>
        </w:trPr>
        <w:tc>
          <w:tcPr>
            <w:tcW w:w="1838" w:type="dxa"/>
            <w:vMerge w:val="restart"/>
          </w:tcPr>
          <w:p w:rsidR="008D1BE6" w:rsidRDefault="008D1BE6">
            <w:pPr>
              <w:pStyle w:val="TableParagraph"/>
            </w:pPr>
          </w:p>
        </w:tc>
        <w:tc>
          <w:tcPr>
            <w:tcW w:w="5357" w:type="dxa"/>
          </w:tcPr>
          <w:p w:rsidR="008D1BE6" w:rsidRDefault="00244D44">
            <w:pPr>
              <w:pStyle w:val="TableParagraph"/>
              <w:spacing w:line="234" w:lineRule="exact"/>
              <w:ind w:left="108"/>
            </w:pPr>
            <w:r>
              <w:t>Системы неравенств с одной переменной.</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Решение систем неравенств с одной переменной:</w:t>
            </w:r>
          </w:p>
          <w:p w:rsidR="008D1BE6" w:rsidRDefault="00244D44">
            <w:pPr>
              <w:pStyle w:val="TableParagraph"/>
              <w:spacing w:before="2" w:line="244" w:lineRule="exact"/>
              <w:ind w:left="108"/>
              <w:rPr>
                <w:i/>
              </w:rPr>
            </w:pPr>
            <w:r>
              <w:t xml:space="preserve">линейных, </w:t>
            </w:r>
            <w:r>
              <w:rPr>
                <w:i/>
              </w:rPr>
              <w:t>квадратных.</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Изображение решения системы неравенств на</w:t>
            </w:r>
          </w:p>
          <w:p w:rsidR="008D1BE6" w:rsidRDefault="00244D44">
            <w:pPr>
              <w:pStyle w:val="TableParagraph"/>
              <w:spacing w:before="1" w:line="244" w:lineRule="exact"/>
              <w:ind w:left="108"/>
            </w:pPr>
            <w:r>
              <w:t>числовой прямой.</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Запись решения системы неравенств.</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val="restart"/>
          </w:tcPr>
          <w:p w:rsidR="008D1BE6" w:rsidRDefault="00244D44">
            <w:pPr>
              <w:pStyle w:val="TableParagraph"/>
              <w:spacing w:line="246" w:lineRule="exact"/>
              <w:ind w:left="107"/>
              <w:rPr>
                <w:b/>
              </w:rPr>
            </w:pPr>
            <w:r>
              <w:rPr>
                <w:b/>
              </w:rPr>
              <w:t>Функции</w:t>
            </w:r>
          </w:p>
        </w:tc>
        <w:tc>
          <w:tcPr>
            <w:tcW w:w="5357" w:type="dxa"/>
          </w:tcPr>
          <w:p w:rsidR="008D1BE6" w:rsidRDefault="00244D44">
            <w:pPr>
              <w:pStyle w:val="TableParagraph"/>
              <w:spacing w:line="232" w:lineRule="exact"/>
              <w:ind w:left="108"/>
              <w:rPr>
                <w:b/>
              </w:rPr>
            </w:pPr>
            <w:r>
              <w:rPr>
                <w:b/>
              </w:rPr>
              <w:t>Понятие функции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Декартовы координаты на плоскости.</w:t>
            </w:r>
          </w:p>
        </w:tc>
        <w:tc>
          <w:tcPr>
            <w:tcW w:w="881" w:type="dxa"/>
          </w:tcPr>
          <w:p w:rsidR="008D1BE6" w:rsidRDefault="004400E9">
            <w:pPr>
              <w:pStyle w:val="TableParagraph"/>
              <w:rPr>
                <w:sz w:val="18"/>
              </w:rPr>
            </w:pPr>
            <w:r>
              <w:rPr>
                <w:sz w:val="18"/>
              </w:rPr>
              <w:t xml:space="preserve">  +</w:t>
            </w:r>
          </w:p>
        </w:tc>
        <w:tc>
          <w:tcPr>
            <w:tcW w:w="880" w:type="dxa"/>
          </w:tcPr>
          <w:p w:rsidR="008D1BE6" w:rsidRDefault="00244D44">
            <w:pPr>
              <w:pStyle w:val="TableParagraph"/>
              <w:spacing w:line="234" w:lineRule="exact"/>
              <w:ind w:left="10"/>
              <w:jc w:val="center"/>
            </w:pPr>
            <w:r>
              <w:t>+</w:t>
            </w:r>
          </w:p>
        </w:tc>
        <w:tc>
          <w:tcPr>
            <w:tcW w:w="878" w:type="dxa"/>
          </w:tcPr>
          <w:p w:rsidR="008D1BE6" w:rsidRDefault="002112F1">
            <w:pPr>
              <w:pStyle w:val="TableParagraph"/>
              <w:rPr>
                <w:sz w:val="18"/>
              </w:rPr>
            </w:pPr>
            <w:r>
              <w:rPr>
                <w:sz w:val="18"/>
              </w:rP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Формирование представлений о метапредметном</w:t>
            </w:r>
          </w:p>
          <w:p w:rsidR="008D1BE6" w:rsidRDefault="00244D44">
            <w:pPr>
              <w:pStyle w:val="TableParagraph"/>
              <w:spacing w:line="246" w:lineRule="exact"/>
              <w:ind w:left="108"/>
            </w:pPr>
            <w:r>
              <w:t>понятии «координаты».</w:t>
            </w:r>
          </w:p>
        </w:tc>
        <w:tc>
          <w:tcPr>
            <w:tcW w:w="881" w:type="dxa"/>
          </w:tcPr>
          <w:p w:rsidR="008D1BE6" w:rsidRDefault="004400E9">
            <w:pPr>
              <w:pStyle w:val="TableParagraph"/>
            </w:pPr>
            <w:r>
              <w:t xml:space="preserve">  +</w:t>
            </w:r>
          </w:p>
        </w:tc>
        <w:tc>
          <w:tcPr>
            <w:tcW w:w="880" w:type="dxa"/>
          </w:tcPr>
          <w:p w:rsidR="008D1BE6" w:rsidRDefault="00244D44">
            <w:pPr>
              <w:pStyle w:val="TableParagraph"/>
              <w:spacing w:before="115"/>
              <w:ind w:left="10"/>
              <w:jc w:val="center"/>
            </w:pPr>
            <w:r>
              <w:t>+</w:t>
            </w:r>
          </w:p>
        </w:tc>
        <w:tc>
          <w:tcPr>
            <w:tcW w:w="878" w:type="dxa"/>
          </w:tcPr>
          <w:p w:rsidR="008D1BE6" w:rsidRDefault="008D1BE6">
            <w:pPr>
              <w:pStyle w:val="TableParagraph"/>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Способы задания функций: аналитический,</w:t>
            </w:r>
          </w:p>
          <w:p w:rsidR="008D1BE6" w:rsidRDefault="00244D44">
            <w:pPr>
              <w:pStyle w:val="TableParagraph"/>
              <w:spacing w:line="246" w:lineRule="exact"/>
              <w:ind w:left="108"/>
            </w:pPr>
            <w:r>
              <w:t>графический, табличный.</w:t>
            </w:r>
          </w:p>
        </w:tc>
        <w:tc>
          <w:tcPr>
            <w:tcW w:w="881" w:type="dxa"/>
          </w:tcPr>
          <w:p w:rsidR="008D1BE6" w:rsidRDefault="004400E9">
            <w:pPr>
              <w:pStyle w:val="TableParagraph"/>
            </w:pPr>
            <w:r>
              <w:t xml:space="preserve">  +</w:t>
            </w:r>
          </w:p>
        </w:tc>
        <w:tc>
          <w:tcPr>
            <w:tcW w:w="880" w:type="dxa"/>
          </w:tcPr>
          <w:p w:rsidR="008D1BE6" w:rsidRDefault="008D1BE6">
            <w:pPr>
              <w:pStyle w:val="TableParagraph"/>
              <w:spacing w:before="115"/>
              <w:ind w:left="10"/>
              <w:jc w:val="center"/>
            </w:pPr>
          </w:p>
        </w:tc>
        <w:tc>
          <w:tcPr>
            <w:tcW w:w="878" w:type="dxa"/>
          </w:tcPr>
          <w:p w:rsidR="008D1BE6" w:rsidRDefault="008D1BE6">
            <w:pPr>
              <w:pStyle w:val="TableParagraph"/>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График функции.</w:t>
            </w:r>
          </w:p>
        </w:tc>
        <w:tc>
          <w:tcPr>
            <w:tcW w:w="881" w:type="dxa"/>
          </w:tcPr>
          <w:p w:rsidR="008D1BE6" w:rsidRDefault="004400E9">
            <w:pPr>
              <w:pStyle w:val="TableParagraph"/>
              <w:rPr>
                <w:sz w:val="18"/>
              </w:rPr>
            </w:pPr>
            <w:r>
              <w:rPr>
                <w:sz w:val="18"/>
              </w:rPr>
              <w:t xml:space="preserve">  +</w:t>
            </w:r>
          </w:p>
        </w:tc>
        <w:tc>
          <w:tcPr>
            <w:tcW w:w="880" w:type="dxa"/>
          </w:tcPr>
          <w:p w:rsidR="008D1BE6" w:rsidRDefault="00244D44">
            <w:pPr>
              <w:pStyle w:val="TableParagraph"/>
              <w:spacing w:line="232" w:lineRule="exact"/>
              <w:ind w:left="10"/>
              <w:jc w:val="center"/>
            </w:pPr>
            <w:r>
              <w:t>+</w:t>
            </w:r>
          </w:p>
        </w:tc>
        <w:tc>
          <w:tcPr>
            <w:tcW w:w="878" w:type="dxa"/>
          </w:tcPr>
          <w:p w:rsidR="008D1BE6" w:rsidRDefault="004400E9">
            <w:pPr>
              <w:pStyle w:val="TableParagraph"/>
              <w:rPr>
                <w:sz w:val="18"/>
              </w:rPr>
            </w:pPr>
            <w:r>
              <w:rPr>
                <w:sz w:val="18"/>
              </w:rPr>
              <w:t xml:space="preserve"> +</w:t>
            </w:r>
          </w:p>
        </w:tc>
      </w:tr>
      <w:tr w:rsidR="008D1BE6">
        <w:trPr>
          <w:trHeight w:val="760"/>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Примеры функций, получаемых в процессе</w:t>
            </w:r>
          </w:p>
          <w:p w:rsidR="008D1BE6" w:rsidRDefault="00244D44">
            <w:pPr>
              <w:pStyle w:val="TableParagraph"/>
              <w:spacing w:before="6" w:line="252" w:lineRule="exact"/>
              <w:ind w:left="108" w:right="739"/>
            </w:pPr>
            <w:r>
              <w:t>исследования различных реальных процессов и решения задач.</w:t>
            </w:r>
          </w:p>
        </w:tc>
        <w:tc>
          <w:tcPr>
            <w:tcW w:w="881" w:type="dxa"/>
          </w:tcPr>
          <w:p w:rsidR="008D1BE6" w:rsidRDefault="004400E9">
            <w:pPr>
              <w:pStyle w:val="TableParagraph"/>
            </w:pPr>
            <w:r>
              <w:t xml:space="preserve"> +</w:t>
            </w:r>
          </w:p>
        </w:tc>
        <w:tc>
          <w:tcPr>
            <w:tcW w:w="880" w:type="dxa"/>
          </w:tcPr>
          <w:p w:rsidR="008D1BE6" w:rsidRDefault="008D1BE6">
            <w:pPr>
              <w:pStyle w:val="TableParagraph"/>
              <w:spacing w:before="1"/>
              <w:rPr>
                <w:sz w:val="21"/>
              </w:rPr>
            </w:pPr>
          </w:p>
          <w:p w:rsidR="008D1BE6" w:rsidRDefault="00244D44">
            <w:pPr>
              <w:pStyle w:val="TableParagraph"/>
              <w:ind w:left="10"/>
              <w:jc w:val="center"/>
            </w:pPr>
            <w:r>
              <w:t>+</w:t>
            </w:r>
          </w:p>
        </w:tc>
        <w:tc>
          <w:tcPr>
            <w:tcW w:w="878" w:type="dxa"/>
          </w:tcPr>
          <w:p w:rsidR="008D1BE6" w:rsidRDefault="004400E9">
            <w:pPr>
              <w:pStyle w:val="TableParagraph"/>
            </w:pPr>
            <w:r>
              <w:t xml:space="preserve">  +</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Значение функции в точке.</w:t>
            </w:r>
          </w:p>
        </w:tc>
        <w:tc>
          <w:tcPr>
            <w:tcW w:w="881" w:type="dxa"/>
          </w:tcPr>
          <w:p w:rsidR="008D1BE6" w:rsidRDefault="004400E9">
            <w:pPr>
              <w:pStyle w:val="TableParagraph"/>
              <w:rPr>
                <w:sz w:val="18"/>
              </w:rPr>
            </w:pPr>
            <w:r>
              <w:rPr>
                <w:sz w:val="18"/>
              </w:rPr>
              <w:t xml:space="preserve">  +</w:t>
            </w:r>
          </w:p>
        </w:tc>
        <w:tc>
          <w:tcPr>
            <w:tcW w:w="880" w:type="dxa"/>
          </w:tcPr>
          <w:p w:rsidR="008D1BE6" w:rsidRDefault="00244D44">
            <w:pPr>
              <w:pStyle w:val="TableParagraph"/>
              <w:spacing w:line="232" w:lineRule="exact"/>
              <w:ind w:left="10"/>
              <w:jc w:val="center"/>
            </w:pPr>
            <w:r>
              <w:t>+</w:t>
            </w:r>
          </w:p>
        </w:tc>
        <w:tc>
          <w:tcPr>
            <w:tcW w:w="878" w:type="dxa"/>
          </w:tcPr>
          <w:p w:rsidR="008D1BE6" w:rsidRDefault="004400E9">
            <w:pPr>
              <w:pStyle w:val="TableParagraph"/>
              <w:rPr>
                <w:sz w:val="18"/>
              </w:rPr>
            </w:pPr>
            <w:r>
              <w:rPr>
                <w:sz w:val="18"/>
              </w:rPr>
              <w:t xml:space="preserve">  +</w:t>
            </w:r>
          </w:p>
        </w:tc>
      </w:tr>
      <w:tr w:rsidR="008D1BE6">
        <w:trPr>
          <w:trHeight w:val="101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242"/>
            </w:pPr>
            <w:r>
              <w:t>Свойства функций: область определения, множество значений, нули, промежутки знакопостоянства</w:t>
            </w:r>
            <w:r>
              <w:rPr>
                <w:i/>
              </w:rPr>
              <w:t xml:space="preserve">, четность/нечетность, </w:t>
            </w:r>
            <w:r>
              <w:t>промежутки возрастания и</w:t>
            </w:r>
          </w:p>
          <w:p w:rsidR="008D1BE6" w:rsidRDefault="00244D44">
            <w:pPr>
              <w:pStyle w:val="TableParagraph"/>
              <w:spacing w:line="244" w:lineRule="exact"/>
              <w:ind w:left="108"/>
            </w:pPr>
            <w:r>
              <w:t>убывания, наибольшее и наименьшее значения.</w:t>
            </w:r>
          </w:p>
        </w:tc>
        <w:tc>
          <w:tcPr>
            <w:tcW w:w="881" w:type="dxa"/>
          </w:tcPr>
          <w:p w:rsidR="008D1BE6" w:rsidRDefault="008D1BE6">
            <w:pPr>
              <w:pStyle w:val="TableParagraph"/>
            </w:pPr>
          </w:p>
        </w:tc>
        <w:tc>
          <w:tcPr>
            <w:tcW w:w="880" w:type="dxa"/>
          </w:tcPr>
          <w:p w:rsidR="008D1BE6" w:rsidRDefault="008D1BE6">
            <w:pPr>
              <w:pStyle w:val="TableParagraph"/>
              <w:spacing w:before="1"/>
              <w:rPr>
                <w:sz w:val="32"/>
              </w:rPr>
            </w:pPr>
          </w:p>
          <w:p w:rsidR="008D1BE6" w:rsidRDefault="00244D44">
            <w:pPr>
              <w:pStyle w:val="TableParagraph"/>
              <w:ind w:left="10"/>
              <w:jc w:val="center"/>
            </w:pPr>
            <w:r>
              <w:t>+</w:t>
            </w:r>
          </w:p>
        </w:tc>
        <w:tc>
          <w:tcPr>
            <w:tcW w:w="878" w:type="dxa"/>
          </w:tcPr>
          <w:p w:rsidR="008D1BE6" w:rsidRDefault="008D1BE6">
            <w:pPr>
              <w:pStyle w:val="TableParagraph"/>
              <w:spacing w:before="1"/>
              <w:rPr>
                <w:sz w:val="32"/>
              </w:rPr>
            </w:pPr>
          </w:p>
          <w:p w:rsidR="008D1BE6" w:rsidRDefault="00244D44">
            <w:pPr>
              <w:pStyle w:val="TableParagraph"/>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Исследование функции по ее графику.</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Представление об асимптотах.</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4400E9">
            <w:pPr>
              <w:pStyle w:val="TableParagraph"/>
              <w:rPr>
                <w:sz w:val="18"/>
              </w:rPr>
            </w:pPr>
            <w:r>
              <w:rPr>
                <w:sz w:val="18"/>
              </w:rPr>
              <w:t xml:space="preserve">  +</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Непрерывность функции.</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Кусочно заданные функции.</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244D44">
            <w:pPr>
              <w:pStyle w:val="TableParagraph"/>
              <w:spacing w:line="232" w:lineRule="exact"/>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Линейная функция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Свойства и график линейной функции.</w:t>
            </w:r>
          </w:p>
        </w:tc>
        <w:tc>
          <w:tcPr>
            <w:tcW w:w="881" w:type="dxa"/>
          </w:tcPr>
          <w:p w:rsidR="008D1BE6" w:rsidRDefault="004400E9">
            <w:pPr>
              <w:pStyle w:val="TableParagraph"/>
              <w:rPr>
                <w:sz w:val="18"/>
              </w:rPr>
            </w:pPr>
            <w:r>
              <w:rPr>
                <w:sz w:val="18"/>
              </w:rPr>
              <w:t xml:space="preserve">  +</w:t>
            </w: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Угловой коэффициент прямой.</w:t>
            </w:r>
          </w:p>
        </w:tc>
        <w:tc>
          <w:tcPr>
            <w:tcW w:w="881" w:type="dxa"/>
          </w:tcPr>
          <w:p w:rsidR="008D1BE6" w:rsidRDefault="004400E9">
            <w:pPr>
              <w:pStyle w:val="TableParagraph"/>
              <w:rPr>
                <w:sz w:val="18"/>
              </w:rPr>
            </w:pPr>
            <w:r>
              <w:rPr>
                <w:sz w:val="18"/>
              </w:rPr>
              <w:t xml:space="preserve">  +</w:t>
            </w: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757"/>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Расположение графика линейной функции в</w:t>
            </w:r>
          </w:p>
          <w:p w:rsidR="008D1BE6" w:rsidRDefault="00244D44">
            <w:pPr>
              <w:pStyle w:val="TableParagraph"/>
              <w:spacing w:before="5" w:line="252" w:lineRule="exact"/>
              <w:ind w:left="108" w:right="1049"/>
            </w:pPr>
            <w:r>
              <w:t>зависимости от ее углового коэффициента и свободного члена.</w:t>
            </w:r>
          </w:p>
        </w:tc>
        <w:tc>
          <w:tcPr>
            <w:tcW w:w="881" w:type="dxa"/>
          </w:tcPr>
          <w:p w:rsidR="008D1BE6" w:rsidRDefault="004400E9">
            <w:pPr>
              <w:pStyle w:val="TableParagraph"/>
            </w:pPr>
            <w:r>
              <w:t xml:space="preserve">  +</w:t>
            </w:r>
          </w:p>
        </w:tc>
        <w:tc>
          <w:tcPr>
            <w:tcW w:w="880" w:type="dxa"/>
          </w:tcPr>
          <w:p w:rsidR="008D1BE6" w:rsidRDefault="008D1BE6">
            <w:pPr>
              <w:pStyle w:val="TableParagraph"/>
              <w:rPr>
                <w:sz w:val="21"/>
              </w:rPr>
            </w:pPr>
          </w:p>
          <w:p w:rsidR="008D1BE6" w:rsidRDefault="00244D44">
            <w:pPr>
              <w:pStyle w:val="TableParagraph"/>
              <w:spacing w:before="1"/>
              <w:ind w:left="10"/>
              <w:jc w:val="center"/>
            </w:pPr>
            <w:r>
              <w:t>+</w:t>
            </w:r>
          </w:p>
        </w:tc>
        <w:tc>
          <w:tcPr>
            <w:tcW w:w="878" w:type="dxa"/>
          </w:tcPr>
          <w:p w:rsidR="008D1BE6" w:rsidRDefault="008D1BE6">
            <w:pPr>
              <w:pStyle w:val="TableParagraph"/>
            </w:pPr>
          </w:p>
        </w:tc>
      </w:tr>
      <w:tr w:rsidR="008D1BE6">
        <w:trPr>
          <w:trHeight w:val="126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365"/>
              <w:jc w:val="both"/>
              <w:rPr>
                <w:i/>
              </w:rPr>
            </w:pPr>
            <w:r>
              <w:rPr>
                <w:i/>
              </w:rPr>
              <w:t>Нахождение коэффициентов линейной функции по заданным условиям: прохождение прямой через две точки с заданными координатами, прохождение</w:t>
            </w:r>
          </w:p>
          <w:p w:rsidR="008D1BE6" w:rsidRDefault="00244D44">
            <w:pPr>
              <w:pStyle w:val="TableParagraph"/>
              <w:spacing w:line="252" w:lineRule="exact"/>
              <w:ind w:left="108" w:right="434"/>
              <w:jc w:val="both"/>
              <w:rPr>
                <w:i/>
              </w:rPr>
            </w:pPr>
            <w:r>
              <w:rPr>
                <w:i/>
              </w:rPr>
              <w:t>прямой через данную точку и параллельной данной прямой.</w:t>
            </w:r>
          </w:p>
        </w:tc>
        <w:tc>
          <w:tcPr>
            <w:tcW w:w="881" w:type="dxa"/>
          </w:tcPr>
          <w:p w:rsidR="008D1BE6" w:rsidRDefault="004400E9">
            <w:pPr>
              <w:pStyle w:val="TableParagraph"/>
            </w:pPr>
            <w:r>
              <w:t xml:space="preserve"> +</w:t>
            </w:r>
          </w:p>
        </w:tc>
        <w:tc>
          <w:tcPr>
            <w:tcW w:w="880" w:type="dxa"/>
          </w:tcPr>
          <w:p w:rsidR="008D1BE6" w:rsidRDefault="008D1BE6">
            <w:pPr>
              <w:pStyle w:val="TableParagraph"/>
              <w:rPr>
                <w:sz w:val="24"/>
              </w:rPr>
            </w:pPr>
          </w:p>
          <w:p w:rsidR="008D1BE6" w:rsidRDefault="008D1BE6">
            <w:pPr>
              <w:pStyle w:val="TableParagraph"/>
              <w:spacing w:before="11"/>
              <w:rPr>
                <w:sz w:val="18"/>
              </w:rPr>
            </w:pPr>
          </w:p>
          <w:p w:rsidR="008D1BE6" w:rsidRDefault="00244D44">
            <w:pPr>
              <w:pStyle w:val="TableParagraph"/>
              <w:ind w:left="10"/>
              <w:jc w:val="center"/>
            </w:pPr>
            <w:r>
              <w:t>+</w:t>
            </w:r>
          </w:p>
        </w:tc>
        <w:tc>
          <w:tcPr>
            <w:tcW w:w="878" w:type="dxa"/>
          </w:tcPr>
          <w:p w:rsidR="008D1BE6" w:rsidRDefault="008D1BE6">
            <w:pPr>
              <w:pStyle w:val="TableParagraph"/>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Квадратичная функция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Свойства и график квадратичной функции (парабола).</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4400E9">
            <w:pPr>
              <w:pStyle w:val="TableParagraph"/>
              <w:rPr>
                <w:sz w:val="18"/>
              </w:rPr>
            </w:pPr>
            <w:r>
              <w:rPr>
                <w:sz w:val="18"/>
              </w:rPr>
              <w:t xml:space="preserve">  +</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Построение графика квадратичной функции по</w:t>
            </w:r>
          </w:p>
          <w:p w:rsidR="008D1BE6" w:rsidRDefault="00244D44">
            <w:pPr>
              <w:pStyle w:val="TableParagraph"/>
              <w:spacing w:line="246" w:lineRule="exact"/>
              <w:ind w:left="108"/>
              <w:rPr>
                <w:i/>
              </w:rPr>
            </w:pPr>
            <w:r>
              <w:rPr>
                <w:i/>
              </w:rPr>
              <w:t>точкам.</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4400E9">
            <w:pPr>
              <w:pStyle w:val="TableParagraph"/>
            </w:pPr>
            <w:r>
              <w:t xml:space="preserve">  +</w:t>
            </w: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Нахождение нулей квадратичной функции,</w:t>
            </w:r>
          </w:p>
          <w:p w:rsidR="008D1BE6" w:rsidRDefault="00244D44">
            <w:pPr>
              <w:pStyle w:val="TableParagraph"/>
              <w:spacing w:before="1" w:line="254" w:lineRule="exact"/>
              <w:ind w:left="108" w:right="450"/>
            </w:pPr>
            <w:r>
              <w:rPr>
                <w:i/>
              </w:rPr>
              <w:t>множества значений, промежутков знакопостоянства, промежутков монотонности</w:t>
            </w:r>
            <w:r>
              <w:t>.</w:t>
            </w:r>
          </w:p>
        </w:tc>
        <w:tc>
          <w:tcPr>
            <w:tcW w:w="881" w:type="dxa"/>
          </w:tcPr>
          <w:p w:rsidR="008D1BE6" w:rsidRDefault="008D1BE6">
            <w:pPr>
              <w:pStyle w:val="TableParagraph"/>
            </w:pPr>
          </w:p>
        </w:tc>
        <w:tc>
          <w:tcPr>
            <w:tcW w:w="880" w:type="dxa"/>
          </w:tcPr>
          <w:p w:rsidR="008D1BE6" w:rsidRDefault="008D1BE6">
            <w:pPr>
              <w:pStyle w:val="TableParagraph"/>
              <w:spacing w:before="10"/>
              <w:rPr>
                <w:sz w:val="20"/>
              </w:rPr>
            </w:pPr>
          </w:p>
          <w:p w:rsidR="008D1BE6" w:rsidRDefault="00244D44">
            <w:pPr>
              <w:pStyle w:val="TableParagraph"/>
              <w:ind w:left="10"/>
              <w:jc w:val="center"/>
            </w:pPr>
            <w:r>
              <w:t>+</w:t>
            </w:r>
          </w:p>
        </w:tc>
        <w:tc>
          <w:tcPr>
            <w:tcW w:w="878" w:type="dxa"/>
          </w:tcPr>
          <w:p w:rsidR="008D1BE6" w:rsidRDefault="004400E9">
            <w:pPr>
              <w:pStyle w:val="TableParagraph"/>
            </w:pPr>
            <w:r>
              <w:t xml:space="preserve">  +</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Обратная пропорциональность</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419"/>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tabs>
                <w:tab w:val="left" w:pos="2434"/>
              </w:tabs>
              <w:spacing w:before="38"/>
              <w:ind w:left="108"/>
            </w:pPr>
            <w:r>
              <w:t>Свойствафункции</w:t>
            </w:r>
            <w:r>
              <w:tab/>
              <w:t>.</w:t>
            </w:r>
          </w:p>
        </w:tc>
        <w:tc>
          <w:tcPr>
            <w:tcW w:w="881" w:type="dxa"/>
          </w:tcPr>
          <w:p w:rsidR="008D1BE6" w:rsidRDefault="008D1BE6">
            <w:pPr>
              <w:pStyle w:val="TableParagraph"/>
            </w:pPr>
          </w:p>
        </w:tc>
        <w:tc>
          <w:tcPr>
            <w:tcW w:w="880" w:type="dxa"/>
          </w:tcPr>
          <w:p w:rsidR="008D1BE6" w:rsidRDefault="00244D44">
            <w:pPr>
              <w:pStyle w:val="TableParagraph"/>
              <w:spacing w:before="72"/>
              <w:ind w:left="10"/>
              <w:jc w:val="center"/>
            </w:pPr>
            <w:r>
              <w:t>+</w:t>
            </w:r>
          </w:p>
        </w:tc>
        <w:tc>
          <w:tcPr>
            <w:tcW w:w="878" w:type="dxa"/>
          </w:tcPr>
          <w:p w:rsidR="008D1BE6" w:rsidRDefault="008D1BE6">
            <w:pPr>
              <w:pStyle w:val="TableParagraph"/>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Гипербола.</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b/>
                <w:i/>
              </w:rPr>
              <w:t>Графики функций</w:t>
            </w:r>
            <w:r>
              <w:rPr>
                <w:i/>
              </w:rPr>
              <w:t>.</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88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7" w:lineRule="auto"/>
              <w:ind w:left="108" w:right="742"/>
              <w:rPr>
                <w:i/>
              </w:rPr>
            </w:pPr>
            <w:r>
              <w:rPr>
                <w:i/>
              </w:rPr>
              <w:t xml:space="preserve">Преобразование графика функции </w:t>
            </w:r>
            <w:r>
              <w:rPr>
                <w:i/>
                <w:noProof/>
                <w:spacing w:val="-2"/>
                <w:position w:val="-10"/>
                <w:lang w:bidi="ar-SA"/>
              </w:rPr>
              <w:drawing>
                <wp:inline distT="0" distB="0" distL="0" distR="0" wp14:anchorId="7699934C" wp14:editId="7CB4D11A">
                  <wp:extent cx="533400" cy="190500"/>
                  <wp:effectExtent l="0" t="0" r="0" b="0"/>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7" cstate="print"/>
                          <a:stretch>
                            <a:fillRect/>
                          </a:stretch>
                        </pic:blipFill>
                        <pic:spPr>
                          <a:xfrm>
                            <a:off x="0" y="0"/>
                            <a:ext cx="533400" cy="190500"/>
                          </a:xfrm>
                          <a:prstGeom prst="rect">
                            <a:avLst/>
                          </a:prstGeom>
                        </pic:spPr>
                      </pic:pic>
                    </a:graphicData>
                  </a:graphic>
                </wp:inline>
              </w:drawing>
            </w:r>
            <w:r>
              <w:rPr>
                <w:i/>
              </w:rPr>
              <w:t>для построения графиков функцийвида</w:t>
            </w:r>
          </w:p>
          <w:p w:rsidR="008D1BE6" w:rsidRDefault="00244D44">
            <w:pPr>
              <w:pStyle w:val="TableParagraph"/>
              <w:spacing w:line="301" w:lineRule="exact"/>
              <w:ind w:left="107"/>
              <w:rPr>
                <w:i/>
              </w:rPr>
            </w:pPr>
            <w:r>
              <w:rPr>
                <w:noProof/>
                <w:position w:val="-10"/>
                <w:lang w:bidi="ar-SA"/>
              </w:rPr>
              <w:drawing>
                <wp:inline distT="0" distB="0" distL="0" distR="0" wp14:anchorId="3FC6D472" wp14:editId="49D0F8F3">
                  <wp:extent cx="1172210" cy="190500"/>
                  <wp:effectExtent l="0" t="0" r="0" b="0"/>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8" cstate="print"/>
                          <a:stretch>
                            <a:fillRect/>
                          </a:stretch>
                        </pic:blipFill>
                        <pic:spPr>
                          <a:xfrm>
                            <a:off x="0" y="0"/>
                            <a:ext cx="1172210" cy="190500"/>
                          </a:xfrm>
                          <a:prstGeom prst="rect">
                            <a:avLst/>
                          </a:prstGeom>
                        </pic:spPr>
                      </pic:pic>
                    </a:graphicData>
                  </a:graphic>
                </wp:inline>
              </w:drawing>
            </w:r>
            <w:r>
              <w:rPr>
                <w:i/>
              </w:rPr>
              <w:t>.</w:t>
            </w:r>
          </w:p>
        </w:tc>
        <w:tc>
          <w:tcPr>
            <w:tcW w:w="881" w:type="dxa"/>
          </w:tcPr>
          <w:p w:rsidR="008D1BE6" w:rsidRDefault="008D1BE6">
            <w:pPr>
              <w:pStyle w:val="TableParagraph"/>
            </w:pPr>
          </w:p>
        </w:tc>
        <w:tc>
          <w:tcPr>
            <w:tcW w:w="880" w:type="dxa"/>
          </w:tcPr>
          <w:p w:rsidR="008D1BE6" w:rsidRDefault="008D1BE6">
            <w:pPr>
              <w:pStyle w:val="TableParagraph"/>
              <w:spacing w:before="5"/>
              <w:rPr>
                <w:sz w:val="26"/>
              </w:rPr>
            </w:pPr>
          </w:p>
          <w:p w:rsidR="008D1BE6" w:rsidRDefault="00244D44">
            <w:pPr>
              <w:pStyle w:val="TableParagraph"/>
              <w:spacing w:before="1"/>
              <w:ind w:left="10"/>
              <w:jc w:val="center"/>
            </w:pPr>
            <w:r>
              <w:t>+</w:t>
            </w:r>
          </w:p>
        </w:tc>
        <w:tc>
          <w:tcPr>
            <w:tcW w:w="878" w:type="dxa"/>
          </w:tcPr>
          <w:p w:rsidR="008D1BE6" w:rsidRDefault="004400E9">
            <w:pPr>
              <w:pStyle w:val="TableParagraph"/>
            </w:pPr>
            <w:r>
              <w:t xml:space="preserve">  +</w:t>
            </w:r>
          </w:p>
        </w:tc>
      </w:tr>
      <w:tr w:rsidR="008D1BE6">
        <w:trPr>
          <w:trHeight w:val="73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tabs>
                <w:tab w:val="left" w:pos="2965"/>
              </w:tabs>
              <w:spacing w:before="40"/>
              <w:ind w:left="108"/>
            </w:pPr>
            <w:r>
              <w:rPr>
                <w:i/>
              </w:rPr>
              <w:t>Графики функций</w:t>
            </w:r>
            <w:r>
              <w:rPr>
                <w:i/>
              </w:rPr>
              <w:tab/>
              <w:t xml:space="preserve">, </w:t>
            </w:r>
            <w:r>
              <w:rPr>
                <w:i/>
                <w:noProof/>
                <w:spacing w:val="-2"/>
                <w:position w:val="-10"/>
                <w:lang w:bidi="ar-SA"/>
              </w:rPr>
              <w:drawing>
                <wp:inline distT="0" distB="0" distL="0" distR="0" wp14:anchorId="70EB4C74" wp14:editId="0DE0F79A">
                  <wp:extent cx="428625" cy="200025"/>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9" cstate="print"/>
                          <a:stretch>
                            <a:fillRect/>
                          </a:stretch>
                        </pic:blipFill>
                        <pic:spPr>
                          <a:xfrm>
                            <a:off x="0" y="0"/>
                            <a:ext cx="428625" cy="200025"/>
                          </a:xfrm>
                          <a:prstGeom prst="rect">
                            <a:avLst/>
                          </a:prstGeom>
                        </pic:spPr>
                      </pic:pic>
                    </a:graphicData>
                  </a:graphic>
                </wp:inline>
              </w:drawing>
            </w:r>
            <w:r>
              <w:rPr>
                <w:i/>
              </w:rPr>
              <w:t>,</w:t>
            </w:r>
            <w:r>
              <w:rPr>
                <w:i/>
                <w:noProof/>
                <w:spacing w:val="-2"/>
                <w:position w:val="-10"/>
                <w:lang w:bidi="ar-SA"/>
              </w:rPr>
              <w:drawing>
                <wp:inline distT="0" distB="0" distL="0" distR="0" wp14:anchorId="0A87935C" wp14:editId="0E2CDDAF">
                  <wp:extent cx="448310" cy="200025"/>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30" cstate="print"/>
                          <a:stretch>
                            <a:fillRect/>
                          </a:stretch>
                        </pic:blipFill>
                        <pic:spPr>
                          <a:xfrm>
                            <a:off x="0" y="0"/>
                            <a:ext cx="448310" cy="200025"/>
                          </a:xfrm>
                          <a:prstGeom prst="rect">
                            <a:avLst/>
                          </a:prstGeom>
                        </pic:spPr>
                      </pic:pic>
                    </a:graphicData>
                  </a:graphic>
                </wp:inline>
              </w:drawing>
            </w:r>
            <w:r>
              <w:t>,</w:t>
            </w:r>
          </w:p>
          <w:p w:rsidR="008D1BE6" w:rsidRDefault="00244D44">
            <w:pPr>
              <w:pStyle w:val="TableParagraph"/>
              <w:spacing w:before="60" w:line="301" w:lineRule="exact"/>
              <w:ind w:left="107"/>
            </w:pPr>
            <w:r>
              <w:rPr>
                <w:noProof/>
                <w:position w:val="-10"/>
                <w:lang w:bidi="ar-SA"/>
              </w:rPr>
              <w:drawing>
                <wp:inline distT="0" distB="0" distL="0" distR="0" wp14:anchorId="6A412AF5" wp14:editId="6119F588">
                  <wp:extent cx="427989" cy="190500"/>
                  <wp:effectExtent l="0" t="0" r="0" b="0"/>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31" cstate="print"/>
                          <a:stretch>
                            <a:fillRect/>
                          </a:stretch>
                        </pic:blipFill>
                        <pic:spPr>
                          <a:xfrm>
                            <a:off x="0" y="0"/>
                            <a:ext cx="427989" cy="190500"/>
                          </a:xfrm>
                          <a:prstGeom prst="rect">
                            <a:avLst/>
                          </a:prstGeom>
                        </pic:spPr>
                      </pic:pic>
                    </a:graphicData>
                  </a:graphic>
                </wp:inline>
              </w:drawing>
            </w:r>
            <w:r>
              <w:t>.</w:t>
            </w:r>
          </w:p>
        </w:tc>
        <w:tc>
          <w:tcPr>
            <w:tcW w:w="881" w:type="dxa"/>
          </w:tcPr>
          <w:p w:rsidR="008D1BE6" w:rsidRDefault="008D1BE6">
            <w:pPr>
              <w:pStyle w:val="TableParagraph"/>
            </w:pPr>
          </w:p>
        </w:tc>
        <w:tc>
          <w:tcPr>
            <w:tcW w:w="880" w:type="dxa"/>
          </w:tcPr>
          <w:p w:rsidR="008D1BE6" w:rsidRDefault="008D1BE6">
            <w:pPr>
              <w:pStyle w:val="TableParagraph"/>
              <w:rPr>
                <w:sz w:val="20"/>
              </w:rPr>
            </w:pPr>
          </w:p>
          <w:p w:rsidR="008D1BE6" w:rsidRDefault="00244D44">
            <w:pPr>
              <w:pStyle w:val="TableParagraph"/>
              <w:spacing w:before="1"/>
              <w:ind w:left="10"/>
              <w:jc w:val="center"/>
            </w:pPr>
            <w:r>
              <w:t>+</w:t>
            </w:r>
          </w:p>
        </w:tc>
        <w:tc>
          <w:tcPr>
            <w:tcW w:w="878" w:type="dxa"/>
          </w:tcPr>
          <w:p w:rsidR="008D1BE6" w:rsidRDefault="004400E9">
            <w:pPr>
              <w:pStyle w:val="TableParagraph"/>
            </w:pPr>
            <w:r>
              <w:t xml:space="preserve">  +</w:t>
            </w:r>
          </w:p>
        </w:tc>
      </w:tr>
    </w:tbl>
    <w:p w:rsidR="008D1BE6" w:rsidRDefault="00244D44">
      <w:pPr>
        <w:rPr>
          <w:sz w:val="2"/>
          <w:szCs w:val="2"/>
        </w:rPr>
      </w:pPr>
      <w:r>
        <w:rPr>
          <w:noProof/>
          <w:lang w:bidi="ar-SA"/>
        </w:rPr>
        <w:drawing>
          <wp:anchor distT="0" distB="0" distL="0" distR="0" simplePos="0" relativeHeight="251639808" behindDoc="1" locked="0" layoutInCell="1" allowOverlap="1" wp14:anchorId="3BED5E43" wp14:editId="1C4613D9">
            <wp:simplePos x="0" y="0"/>
            <wp:positionH relativeFrom="page">
              <wp:posOffset>3399790</wp:posOffset>
            </wp:positionH>
            <wp:positionV relativeFrom="page">
              <wp:posOffset>7959725</wp:posOffset>
            </wp:positionV>
            <wp:extent cx="325120" cy="266700"/>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32" cstate="print"/>
                    <a:stretch>
                      <a:fillRect/>
                    </a:stretch>
                  </pic:blipFill>
                  <pic:spPr>
                    <a:xfrm>
                      <a:off x="0" y="0"/>
                      <a:ext cx="325120" cy="266700"/>
                    </a:xfrm>
                    <a:prstGeom prst="rect">
                      <a:avLst/>
                    </a:prstGeom>
                  </pic:spPr>
                </pic:pic>
              </a:graphicData>
            </a:graphic>
          </wp:anchor>
        </w:drawing>
      </w:r>
      <w:r>
        <w:rPr>
          <w:noProof/>
          <w:lang w:bidi="ar-SA"/>
        </w:rPr>
        <w:drawing>
          <wp:anchor distT="0" distB="0" distL="0" distR="0" simplePos="0" relativeHeight="251640832" behindDoc="1" locked="0" layoutInCell="1" allowOverlap="1" wp14:anchorId="477427B3" wp14:editId="4E23DCE3">
            <wp:simplePos x="0" y="0"/>
            <wp:positionH relativeFrom="page">
              <wp:posOffset>3346450</wp:posOffset>
            </wp:positionH>
            <wp:positionV relativeFrom="page">
              <wp:posOffset>9135109</wp:posOffset>
            </wp:positionV>
            <wp:extent cx="715010" cy="266700"/>
            <wp:effectExtent l="0" t="0" r="0" b="0"/>
            <wp:wrapNone/>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33" cstate="print"/>
                    <a:stretch>
                      <a:fillRect/>
                    </a:stretch>
                  </pic:blipFill>
                  <pic:spPr>
                    <a:xfrm>
                      <a:off x="0" y="0"/>
                      <a:ext cx="715010" cy="266700"/>
                    </a:xfrm>
                    <a:prstGeom prst="rect">
                      <a:avLst/>
                    </a:prstGeom>
                  </pic:spPr>
                </pic:pic>
              </a:graphicData>
            </a:graphic>
          </wp:anchor>
        </w:drawing>
      </w:r>
    </w:p>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253"/>
        </w:trPr>
        <w:tc>
          <w:tcPr>
            <w:tcW w:w="1838" w:type="dxa"/>
            <w:vMerge w:val="restart"/>
          </w:tcPr>
          <w:p w:rsidR="008D1BE6" w:rsidRDefault="008D1BE6">
            <w:pPr>
              <w:pStyle w:val="TableParagraph"/>
            </w:pPr>
          </w:p>
        </w:tc>
        <w:tc>
          <w:tcPr>
            <w:tcW w:w="5357" w:type="dxa"/>
          </w:tcPr>
          <w:p w:rsidR="008D1BE6" w:rsidRDefault="00244D44">
            <w:pPr>
              <w:pStyle w:val="TableParagraph"/>
              <w:spacing w:line="234" w:lineRule="exact"/>
              <w:ind w:left="108"/>
              <w:rPr>
                <w:b/>
              </w:rPr>
            </w:pPr>
            <w:r>
              <w:rPr>
                <w:b/>
              </w:rPr>
              <w:t>Последовательности и прогрессии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Числовая последовательность.</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Примеры числовых последовательностей.</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Бесконечные последовательности.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Арифметическая прогрессия и ее свойства.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Геометрическая прогрессия.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Формула общего члена и суммы n первыхчленов</w:t>
            </w:r>
          </w:p>
          <w:p w:rsidR="008D1BE6" w:rsidRDefault="00244D44">
            <w:pPr>
              <w:pStyle w:val="TableParagraph"/>
              <w:spacing w:before="1" w:line="244" w:lineRule="exact"/>
              <w:ind w:left="108"/>
              <w:rPr>
                <w:i/>
              </w:rPr>
            </w:pPr>
            <w:r>
              <w:rPr>
                <w:i/>
              </w:rPr>
              <w:t>арифметической и геометрическойпрогрессий.</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Сходящаяся геометрическая прогрессия.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val="restart"/>
          </w:tcPr>
          <w:p w:rsidR="008D1BE6" w:rsidRDefault="00244D44">
            <w:pPr>
              <w:pStyle w:val="TableParagraph"/>
              <w:ind w:left="107" w:right="652"/>
              <w:rPr>
                <w:b/>
              </w:rPr>
            </w:pPr>
            <w:r>
              <w:rPr>
                <w:b/>
              </w:rPr>
              <w:t>Решение текстовых задач</w:t>
            </w:r>
          </w:p>
        </w:tc>
        <w:tc>
          <w:tcPr>
            <w:tcW w:w="5357" w:type="dxa"/>
          </w:tcPr>
          <w:p w:rsidR="008D1BE6" w:rsidRDefault="00244D44">
            <w:pPr>
              <w:pStyle w:val="TableParagraph"/>
              <w:spacing w:line="232" w:lineRule="exact"/>
              <w:ind w:left="108"/>
              <w:rPr>
                <w:b/>
              </w:rPr>
            </w:pPr>
            <w:r>
              <w:rPr>
                <w:b/>
              </w:rPr>
              <w:t>Задачи на все арифметические действия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t>Решение текстовых задач арифметическим способом</w:t>
            </w:r>
            <w:r>
              <w:rPr>
                <w:i/>
              </w:rPr>
              <w:t>.</w:t>
            </w:r>
          </w:p>
        </w:tc>
        <w:tc>
          <w:tcPr>
            <w:tcW w:w="881" w:type="dxa"/>
          </w:tcPr>
          <w:p w:rsidR="008D1BE6" w:rsidRDefault="00244D44">
            <w:pPr>
              <w:pStyle w:val="TableParagraph"/>
              <w:spacing w:line="234" w:lineRule="exact"/>
              <w:ind w:left="10"/>
              <w:jc w:val="center"/>
            </w:pPr>
            <w:r>
              <w:t>+</w:t>
            </w:r>
          </w:p>
        </w:tc>
        <w:tc>
          <w:tcPr>
            <w:tcW w:w="880" w:type="dxa"/>
          </w:tcPr>
          <w:p w:rsidR="008D1BE6" w:rsidRDefault="00244D44">
            <w:pPr>
              <w:pStyle w:val="TableParagraph"/>
              <w:spacing w:line="234" w:lineRule="exact"/>
              <w:ind w:left="10"/>
              <w:jc w:val="center"/>
            </w:pPr>
            <w:r>
              <w:t>+</w:t>
            </w:r>
          </w:p>
        </w:tc>
        <w:tc>
          <w:tcPr>
            <w:tcW w:w="878" w:type="dxa"/>
          </w:tcPr>
          <w:p w:rsidR="008D1BE6" w:rsidRDefault="00244D44">
            <w:pPr>
              <w:pStyle w:val="TableParagraph"/>
              <w:spacing w:line="234" w:lineRule="exact"/>
              <w:ind w:left="9"/>
              <w:jc w:val="center"/>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Использование таблиц, схем, чертежей, других</w:t>
            </w:r>
          </w:p>
          <w:p w:rsidR="008D1BE6" w:rsidRDefault="00244D44">
            <w:pPr>
              <w:pStyle w:val="TableParagraph"/>
              <w:spacing w:line="246" w:lineRule="exact"/>
              <w:ind w:left="108"/>
            </w:pPr>
            <w:r>
              <w:t>средств представления данных при решении задачи.</w:t>
            </w:r>
          </w:p>
        </w:tc>
        <w:tc>
          <w:tcPr>
            <w:tcW w:w="881" w:type="dxa"/>
          </w:tcPr>
          <w:p w:rsidR="008D1BE6" w:rsidRDefault="00244D44">
            <w:pPr>
              <w:pStyle w:val="TableParagraph"/>
              <w:spacing w:before="115"/>
              <w:ind w:left="10"/>
              <w:jc w:val="center"/>
            </w:pPr>
            <w:r>
              <w:t>+</w:t>
            </w:r>
          </w:p>
        </w:tc>
        <w:tc>
          <w:tcPr>
            <w:tcW w:w="880" w:type="dxa"/>
          </w:tcPr>
          <w:p w:rsidR="008D1BE6" w:rsidRDefault="00244D44">
            <w:pPr>
              <w:pStyle w:val="TableParagraph"/>
              <w:spacing w:before="115"/>
              <w:ind w:left="10"/>
              <w:jc w:val="center"/>
            </w:pPr>
            <w:r>
              <w:t>+</w:t>
            </w:r>
          </w:p>
        </w:tc>
        <w:tc>
          <w:tcPr>
            <w:tcW w:w="878" w:type="dxa"/>
          </w:tcPr>
          <w:p w:rsidR="008D1BE6" w:rsidRDefault="00244D44">
            <w:pPr>
              <w:pStyle w:val="TableParagraph"/>
              <w:spacing w:before="115"/>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Задачи на движение, работу и покупки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101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793"/>
            </w:pPr>
            <w:r>
              <w:t>Анализ возможных ситуаций взаимного расположения объектов при их движении, соотношения объемов выполняемых работ при</w:t>
            </w:r>
          </w:p>
          <w:p w:rsidR="008D1BE6" w:rsidRDefault="00244D44">
            <w:pPr>
              <w:pStyle w:val="TableParagraph"/>
              <w:spacing w:line="244" w:lineRule="exact"/>
              <w:ind w:left="108"/>
            </w:pPr>
            <w:r>
              <w:t>совместной работе.</w:t>
            </w:r>
          </w:p>
        </w:tc>
        <w:tc>
          <w:tcPr>
            <w:tcW w:w="881" w:type="dxa"/>
          </w:tcPr>
          <w:p w:rsidR="008D1BE6" w:rsidRDefault="008D1BE6">
            <w:pPr>
              <w:pStyle w:val="TableParagraph"/>
              <w:spacing w:before="11"/>
              <w:rPr>
                <w:sz w:val="31"/>
              </w:rPr>
            </w:pPr>
          </w:p>
          <w:p w:rsidR="008D1BE6" w:rsidRDefault="00244D44">
            <w:pPr>
              <w:pStyle w:val="TableParagraph"/>
              <w:ind w:left="10"/>
              <w:jc w:val="center"/>
            </w:pPr>
            <w:r>
              <w:t>+</w:t>
            </w:r>
          </w:p>
        </w:tc>
        <w:tc>
          <w:tcPr>
            <w:tcW w:w="880" w:type="dxa"/>
          </w:tcPr>
          <w:p w:rsidR="008D1BE6" w:rsidRDefault="008D1BE6">
            <w:pPr>
              <w:pStyle w:val="TableParagraph"/>
              <w:spacing w:before="11"/>
              <w:rPr>
                <w:sz w:val="31"/>
              </w:rPr>
            </w:pPr>
          </w:p>
          <w:p w:rsidR="008D1BE6" w:rsidRDefault="00244D44">
            <w:pPr>
              <w:pStyle w:val="TableParagraph"/>
              <w:ind w:left="10"/>
              <w:jc w:val="center"/>
            </w:pPr>
            <w:r>
              <w:t>+</w:t>
            </w:r>
          </w:p>
        </w:tc>
        <w:tc>
          <w:tcPr>
            <w:tcW w:w="878" w:type="dxa"/>
          </w:tcPr>
          <w:p w:rsidR="008D1BE6" w:rsidRDefault="008D1BE6">
            <w:pPr>
              <w:pStyle w:val="TableParagraph"/>
              <w:spacing w:before="11"/>
              <w:rPr>
                <w:sz w:val="31"/>
              </w:rPr>
            </w:pPr>
          </w:p>
          <w:p w:rsidR="008D1BE6" w:rsidRDefault="00244D44">
            <w:pPr>
              <w:pStyle w:val="TableParagraph"/>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Задачи на части, доли, проценты</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Решение задач на нахождение части числа и числа по</w:t>
            </w:r>
          </w:p>
          <w:p w:rsidR="008D1BE6" w:rsidRDefault="00244D44">
            <w:pPr>
              <w:pStyle w:val="TableParagraph"/>
              <w:spacing w:line="246" w:lineRule="exact"/>
              <w:ind w:left="108"/>
            </w:pPr>
            <w:r>
              <w:t>его части.</w:t>
            </w:r>
          </w:p>
        </w:tc>
        <w:tc>
          <w:tcPr>
            <w:tcW w:w="881" w:type="dxa"/>
          </w:tcPr>
          <w:p w:rsidR="008D1BE6" w:rsidRDefault="00244D44">
            <w:pPr>
              <w:pStyle w:val="TableParagraph"/>
              <w:spacing w:before="113"/>
              <w:ind w:left="10"/>
              <w:jc w:val="center"/>
            </w:pPr>
            <w:r>
              <w:t>+</w:t>
            </w:r>
          </w:p>
        </w:tc>
        <w:tc>
          <w:tcPr>
            <w:tcW w:w="880" w:type="dxa"/>
          </w:tcPr>
          <w:p w:rsidR="008D1BE6" w:rsidRDefault="00244D44">
            <w:pPr>
              <w:pStyle w:val="TableParagraph"/>
              <w:spacing w:before="113"/>
              <w:ind w:left="10"/>
              <w:jc w:val="center"/>
            </w:pPr>
            <w:r>
              <w:t>+</w:t>
            </w:r>
          </w:p>
        </w:tc>
        <w:tc>
          <w:tcPr>
            <w:tcW w:w="878" w:type="dxa"/>
          </w:tcPr>
          <w:p w:rsidR="008D1BE6" w:rsidRDefault="00244D44">
            <w:pPr>
              <w:pStyle w:val="TableParagraph"/>
              <w:spacing w:before="113"/>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Решение задач на проценты и доли.</w:t>
            </w:r>
          </w:p>
        </w:tc>
        <w:tc>
          <w:tcPr>
            <w:tcW w:w="881" w:type="dxa"/>
          </w:tcPr>
          <w:p w:rsidR="008D1BE6" w:rsidRDefault="00244D44">
            <w:pPr>
              <w:pStyle w:val="TableParagraph"/>
              <w:spacing w:line="232" w:lineRule="exact"/>
              <w:ind w:left="10"/>
              <w:jc w:val="center"/>
            </w:pPr>
            <w:r>
              <w:t>+</w:t>
            </w:r>
          </w:p>
        </w:tc>
        <w:tc>
          <w:tcPr>
            <w:tcW w:w="880" w:type="dxa"/>
          </w:tcPr>
          <w:p w:rsidR="008D1BE6" w:rsidRDefault="00244D44">
            <w:pPr>
              <w:pStyle w:val="TableParagraph"/>
              <w:spacing w:line="232" w:lineRule="exact"/>
              <w:ind w:left="10"/>
              <w:jc w:val="center"/>
            </w:pPr>
            <w:r>
              <w:t>+</w:t>
            </w:r>
          </w:p>
        </w:tc>
        <w:tc>
          <w:tcPr>
            <w:tcW w:w="878" w:type="dxa"/>
          </w:tcPr>
          <w:p w:rsidR="008D1BE6" w:rsidRDefault="00244D44">
            <w:pPr>
              <w:pStyle w:val="TableParagraph"/>
              <w:spacing w:line="232"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Применение пропорций при решении задач.</w:t>
            </w:r>
          </w:p>
        </w:tc>
        <w:tc>
          <w:tcPr>
            <w:tcW w:w="881" w:type="dxa"/>
          </w:tcPr>
          <w:p w:rsidR="008D1BE6" w:rsidRDefault="00244D44">
            <w:pPr>
              <w:pStyle w:val="TableParagraph"/>
              <w:spacing w:line="234" w:lineRule="exact"/>
              <w:ind w:left="10"/>
              <w:jc w:val="center"/>
            </w:pPr>
            <w:r>
              <w:t>+</w:t>
            </w:r>
          </w:p>
        </w:tc>
        <w:tc>
          <w:tcPr>
            <w:tcW w:w="880" w:type="dxa"/>
          </w:tcPr>
          <w:p w:rsidR="008D1BE6" w:rsidRDefault="00244D44">
            <w:pPr>
              <w:pStyle w:val="TableParagraph"/>
              <w:spacing w:line="234" w:lineRule="exact"/>
              <w:ind w:left="10"/>
              <w:jc w:val="center"/>
            </w:pPr>
            <w:r>
              <w:t>+</w:t>
            </w: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Логические задачи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Решение логических задач.</w:t>
            </w:r>
          </w:p>
        </w:tc>
        <w:tc>
          <w:tcPr>
            <w:tcW w:w="881" w:type="dxa"/>
          </w:tcPr>
          <w:p w:rsidR="008D1BE6" w:rsidRDefault="00244D44">
            <w:pPr>
              <w:pStyle w:val="TableParagraph"/>
              <w:spacing w:line="234" w:lineRule="exact"/>
              <w:ind w:left="10"/>
              <w:jc w:val="center"/>
            </w:pPr>
            <w:r>
              <w:t>+</w:t>
            </w:r>
          </w:p>
        </w:tc>
        <w:tc>
          <w:tcPr>
            <w:tcW w:w="880" w:type="dxa"/>
          </w:tcPr>
          <w:p w:rsidR="008D1BE6" w:rsidRDefault="00244D44">
            <w:pPr>
              <w:pStyle w:val="TableParagraph"/>
              <w:spacing w:line="234" w:lineRule="exact"/>
              <w:ind w:left="10"/>
              <w:jc w:val="center"/>
            </w:pPr>
            <w:r>
              <w:t>+</w:t>
            </w: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rPr>
                <w:i/>
              </w:rPr>
              <w:t>Решение логических задач с помощью графов, таблиц</w:t>
            </w:r>
            <w:r>
              <w:t>.</w:t>
            </w:r>
          </w:p>
        </w:tc>
        <w:tc>
          <w:tcPr>
            <w:tcW w:w="881" w:type="dxa"/>
          </w:tcPr>
          <w:p w:rsidR="008D1BE6" w:rsidRDefault="00244D44">
            <w:pPr>
              <w:pStyle w:val="TableParagraph"/>
              <w:spacing w:line="232" w:lineRule="exact"/>
              <w:ind w:left="10"/>
              <w:jc w:val="center"/>
            </w:pPr>
            <w:r>
              <w:t>+</w:t>
            </w:r>
          </w:p>
        </w:tc>
        <w:tc>
          <w:tcPr>
            <w:tcW w:w="880" w:type="dxa"/>
          </w:tcPr>
          <w:p w:rsidR="008D1BE6" w:rsidRDefault="00244D44">
            <w:pPr>
              <w:pStyle w:val="TableParagraph"/>
              <w:spacing w:line="232" w:lineRule="exact"/>
              <w:ind w:left="10"/>
              <w:jc w:val="center"/>
            </w:pPr>
            <w:r>
              <w:t>+</w:t>
            </w:r>
          </w:p>
        </w:tc>
        <w:tc>
          <w:tcPr>
            <w:tcW w:w="878" w:type="dxa"/>
          </w:tcPr>
          <w:p w:rsidR="008D1BE6" w:rsidRDefault="00244D44">
            <w:pPr>
              <w:pStyle w:val="TableParagraph"/>
              <w:spacing w:line="232"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Основные методы решения текстовых задач</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Основные методы решения текстовых задач:</w:t>
            </w:r>
          </w:p>
          <w:p w:rsidR="008D1BE6" w:rsidRDefault="00244D44">
            <w:pPr>
              <w:pStyle w:val="TableParagraph"/>
              <w:spacing w:before="1" w:line="244" w:lineRule="exact"/>
              <w:ind w:left="108"/>
            </w:pPr>
            <w:r>
              <w:t>арифметический, алгебраический, перебор вариантов.</w:t>
            </w:r>
          </w:p>
        </w:tc>
        <w:tc>
          <w:tcPr>
            <w:tcW w:w="881" w:type="dxa"/>
          </w:tcPr>
          <w:p w:rsidR="008D1BE6" w:rsidRDefault="00244D44">
            <w:pPr>
              <w:pStyle w:val="TableParagraph"/>
              <w:spacing w:before="115"/>
              <w:ind w:left="10"/>
              <w:jc w:val="center"/>
            </w:pPr>
            <w:r>
              <w:t>+</w:t>
            </w:r>
          </w:p>
        </w:tc>
        <w:tc>
          <w:tcPr>
            <w:tcW w:w="880" w:type="dxa"/>
          </w:tcPr>
          <w:p w:rsidR="008D1BE6" w:rsidRDefault="00244D44">
            <w:pPr>
              <w:pStyle w:val="TableParagraph"/>
              <w:spacing w:before="115"/>
              <w:ind w:left="10"/>
              <w:jc w:val="center"/>
            </w:pPr>
            <w:r>
              <w:t>+</w:t>
            </w:r>
          </w:p>
        </w:tc>
        <w:tc>
          <w:tcPr>
            <w:tcW w:w="878" w:type="dxa"/>
          </w:tcPr>
          <w:p w:rsidR="008D1BE6" w:rsidRDefault="00244D44">
            <w:pPr>
              <w:pStyle w:val="TableParagraph"/>
              <w:spacing w:before="115"/>
              <w:ind w:left="9"/>
              <w:jc w:val="center"/>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Первичные представления о других методах решения</w:t>
            </w:r>
          </w:p>
          <w:p w:rsidR="008D1BE6" w:rsidRDefault="00244D44">
            <w:pPr>
              <w:pStyle w:val="TableParagraph"/>
              <w:spacing w:before="1" w:line="244" w:lineRule="exact"/>
              <w:ind w:left="108"/>
              <w:rPr>
                <w:i/>
              </w:rPr>
            </w:pPr>
            <w:r>
              <w:rPr>
                <w:i/>
              </w:rPr>
              <w:t>задач (геометрические и графические методы).</w:t>
            </w:r>
          </w:p>
        </w:tc>
        <w:tc>
          <w:tcPr>
            <w:tcW w:w="881" w:type="dxa"/>
          </w:tcPr>
          <w:p w:rsidR="008D1BE6" w:rsidRDefault="00244D44">
            <w:pPr>
              <w:pStyle w:val="TableParagraph"/>
              <w:spacing w:before="115"/>
              <w:ind w:left="10"/>
              <w:jc w:val="center"/>
            </w:pPr>
            <w:r>
              <w:t>+</w:t>
            </w:r>
          </w:p>
        </w:tc>
        <w:tc>
          <w:tcPr>
            <w:tcW w:w="880" w:type="dxa"/>
          </w:tcPr>
          <w:p w:rsidR="008D1BE6" w:rsidRDefault="00244D44">
            <w:pPr>
              <w:pStyle w:val="TableParagraph"/>
              <w:spacing w:before="115"/>
              <w:ind w:left="10"/>
              <w:jc w:val="center"/>
            </w:pPr>
            <w:r>
              <w:t>+</w:t>
            </w:r>
          </w:p>
        </w:tc>
        <w:tc>
          <w:tcPr>
            <w:tcW w:w="878" w:type="dxa"/>
          </w:tcPr>
          <w:p w:rsidR="008D1BE6" w:rsidRDefault="00244D44">
            <w:pPr>
              <w:pStyle w:val="TableParagraph"/>
              <w:spacing w:before="115"/>
              <w:ind w:left="9"/>
              <w:jc w:val="center"/>
            </w:pPr>
            <w:r>
              <w:t>+</w:t>
            </w:r>
          </w:p>
        </w:tc>
      </w:tr>
      <w:tr w:rsidR="008D1BE6">
        <w:trPr>
          <w:trHeight w:val="254"/>
        </w:trPr>
        <w:tc>
          <w:tcPr>
            <w:tcW w:w="1838" w:type="dxa"/>
            <w:vMerge w:val="restart"/>
          </w:tcPr>
          <w:p w:rsidR="008D1BE6" w:rsidRDefault="00244D44">
            <w:pPr>
              <w:pStyle w:val="TableParagraph"/>
              <w:spacing w:line="242" w:lineRule="auto"/>
              <w:ind w:left="107" w:right="338"/>
              <w:rPr>
                <w:b/>
              </w:rPr>
            </w:pPr>
            <w:r>
              <w:rPr>
                <w:b/>
              </w:rPr>
              <w:t>Статистика и теория</w:t>
            </w:r>
          </w:p>
          <w:p w:rsidR="008D1BE6" w:rsidRDefault="00244D44">
            <w:pPr>
              <w:pStyle w:val="TableParagraph"/>
              <w:spacing w:line="248" w:lineRule="exact"/>
              <w:ind w:left="107"/>
              <w:rPr>
                <w:b/>
              </w:rPr>
            </w:pPr>
            <w:r>
              <w:rPr>
                <w:b/>
              </w:rPr>
              <w:t>вероятностей</w:t>
            </w:r>
          </w:p>
        </w:tc>
        <w:tc>
          <w:tcPr>
            <w:tcW w:w="5357" w:type="dxa"/>
          </w:tcPr>
          <w:p w:rsidR="008D1BE6" w:rsidRDefault="00244D44">
            <w:pPr>
              <w:pStyle w:val="TableParagraph"/>
              <w:spacing w:line="234" w:lineRule="exact"/>
              <w:ind w:left="108"/>
              <w:rPr>
                <w:b/>
              </w:rPr>
            </w:pPr>
            <w:r>
              <w:rPr>
                <w:b/>
              </w:rPr>
              <w:t>Статистика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126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564"/>
            </w:pPr>
            <w:r>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w:t>
            </w:r>
          </w:p>
          <w:p w:rsidR="008D1BE6" w:rsidRDefault="00244D44">
            <w:pPr>
              <w:pStyle w:val="TableParagraph"/>
              <w:spacing w:line="244" w:lineRule="exact"/>
              <w:ind w:left="108"/>
            </w:pPr>
            <w:r>
              <w:t>информации из таблиц, диаграмм и графиков.</w:t>
            </w:r>
          </w:p>
        </w:tc>
        <w:tc>
          <w:tcPr>
            <w:tcW w:w="881" w:type="dxa"/>
          </w:tcPr>
          <w:p w:rsidR="008D1BE6" w:rsidRDefault="008D1BE6">
            <w:pPr>
              <w:pStyle w:val="TableParagraph"/>
              <w:rPr>
                <w:sz w:val="24"/>
              </w:rPr>
            </w:pPr>
          </w:p>
          <w:p w:rsidR="008D1BE6" w:rsidRDefault="008D1BE6">
            <w:pPr>
              <w:pStyle w:val="TableParagraph"/>
              <w:spacing w:before="11"/>
              <w:rPr>
                <w:sz w:val="18"/>
              </w:rPr>
            </w:pPr>
          </w:p>
          <w:p w:rsidR="008D1BE6" w:rsidRDefault="00244D44">
            <w:pPr>
              <w:pStyle w:val="TableParagraph"/>
              <w:ind w:left="10"/>
              <w:jc w:val="center"/>
            </w:pPr>
            <w:r>
              <w:t>+</w:t>
            </w:r>
          </w:p>
        </w:tc>
        <w:tc>
          <w:tcPr>
            <w:tcW w:w="880" w:type="dxa"/>
          </w:tcPr>
          <w:p w:rsidR="008D1BE6" w:rsidRDefault="008D1BE6">
            <w:pPr>
              <w:pStyle w:val="TableParagraph"/>
              <w:rPr>
                <w:sz w:val="24"/>
              </w:rPr>
            </w:pPr>
          </w:p>
          <w:p w:rsidR="008D1BE6" w:rsidRDefault="008D1BE6">
            <w:pPr>
              <w:pStyle w:val="TableParagraph"/>
              <w:spacing w:before="11"/>
              <w:rPr>
                <w:sz w:val="18"/>
              </w:rPr>
            </w:pPr>
          </w:p>
          <w:p w:rsidR="008D1BE6" w:rsidRDefault="00244D44">
            <w:pPr>
              <w:pStyle w:val="TableParagraph"/>
              <w:ind w:left="10"/>
              <w:jc w:val="center"/>
            </w:pPr>
            <w:r>
              <w:t>+</w:t>
            </w:r>
          </w:p>
        </w:tc>
        <w:tc>
          <w:tcPr>
            <w:tcW w:w="878" w:type="dxa"/>
          </w:tcPr>
          <w:p w:rsidR="008D1BE6" w:rsidRDefault="008D1BE6">
            <w:pPr>
              <w:pStyle w:val="TableParagraph"/>
              <w:rPr>
                <w:sz w:val="24"/>
              </w:rPr>
            </w:pPr>
          </w:p>
          <w:p w:rsidR="008D1BE6" w:rsidRDefault="008D1BE6">
            <w:pPr>
              <w:pStyle w:val="TableParagraph"/>
              <w:spacing w:before="11"/>
              <w:rPr>
                <w:sz w:val="18"/>
              </w:rPr>
            </w:pPr>
          </w:p>
          <w:p w:rsidR="008D1BE6" w:rsidRDefault="00244D44">
            <w:pPr>
              <w:pStyle w:val="TableParagraph"/>
              <w:ind w:left="9"/>
              <w:jc w:val="center"/>
            </w:pPr>
            <w:r>
              <w:t>+</w:t>
            </w: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306"/>
            </w:pPr>
            <w:r>
              <w:t xml:space="preserve">Описательные статистические показатели числовых наборов: среднее арифметическое, </w:t>
            </w:r>
            <w:r>
              <w:rPr>
                <w:i/>
              </w:rPr>
              <w:t>медиана</w:t>
            </w:r>
            <w:r>
              <w:t>,</w:t>
            </w:r>
          </w:p>
          <w:p w:rsidR="008D1BE6" w:rsidRDefault="00244D44">
            <w:pPr>
              <w:pStyle w:val="TableParagraph"/>
              <w:spacing w:line="244" w:lineRule="exact"/>
              <w:ind w:left="108"/>
            </w:pPr>
            <w:r>
              <w:t>наибольшее и наименьшее значения.</w:t>
            </w:r>
          </w:p>
        </w:tc>
        <w:tc>
          <w:tcPr>
            <w:tcW w:w="881" w:type="dxa"/>
          </w:tcPr>
          <w:p w:rsidR="008D1BE6" w:rsidRDefault="008D1BE6">
            <w:pPr>
              <w:pStyle w:val="TableParagraph"/>
              <w:spacing w:before="10"/>
              <w:rPr>
                <w:sz w:val="20"/>
              </w:rPr>
            </w:pPr>
          </w:p>
          <w:p w:rsidR="008D1BE6" w:rsidRDefault="00244D44">
            <w:pPr>
              <w:pStyle w:val="TableParagraph"/>
              <w:ind w:left="10"/>
              <w:jc w:val="center"/>
            </w:pPr>
            <w:r>
              <w:t>+</w:t>
            </w:r>
          </w:p>
        </w:tc>
        <w:tc>
          <w:tcPr>
            <w:tcW w:w="880" w:type="dxa"/>
          </w:tcPr>
          <w:p w:rsidR="008D1BE6" w:rsidRDefault="008D1BE6">
            <w:pPr>
              <w:pStyle w:val="TableParagraph"/>
              <w:spacing w:before="10"/>
              <w:rPr>
                <w:sz w:val="20"/>
              </w:rPr>
            </w:pPr>
          </w:p>
          <w:p w:rsidR="008D1BE6" w:rsidRDefault="00244D44">
            <w:pPr>
              <w:pStyle w:val="TableParagraph"/>
              <w:ind w:left="10"/>
              <w:jc w:val="center"/>
            </w:pPr>
            <w:r>
              <w:t>+</w:t>
            </w:r>
          </w:p>
        </w:tc>
        <w:tc>
          <w:tcPr>
            <w:tcW w:w="878" w:type="dxa"/>
          </w:tcPr>
          <w:p w:rsidR="008D1BE6" w:rsidRDefault="008D1BE6">
            <w:pPr>
              <w:pStyle w:val="TableParagraph"/>
              <w:spacing w:before="10"/>
              <w:rPr>
                <w:sz w:val="20"/>
              </w:rPr>
            </w:pPr>
          </w:p>
          <w:p w:rsidR="008D1BE6" w:rsidRDefault="00244D44">
            <w:pPr>
              <w:pStyle w:val="TableParagraph"/>
              <w:ind w:left="9"/>
              <w:jc w:val="center"/>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t xml:space="preserve">Меры рассеивания: размах, </w:t>
            </w:r>
            <w:r>
              <w:rPr>
                <w:i/>
              </w:rPr>
              <w:t>дисперсия и стандартное</w:t>
            </w:r>
          </w:p>
          <w:p w:rsidR="008D1BE6" w:rsidRDefault="00244D44">
            <w:pPr>
              <w:pStyle w:val="TableParagraph"/>
              <w:spacing w:before="1" w:line="244" w:lineRule="exact"/>
              <w:ind w:left="108"/>
            </w:pPr>
            <w:r>
              <w:rPr>
                <w:i/>
              </w:rPr>
              <w:t>отклонение</w:t>
            </w:r>
            <w:r>
              <w:t>.</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Случайная изменчивость.</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Изменчивость при измерениях.</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Решающие правила.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rPr>
                <w:i/>
              </w:rPr>
              <w:t>Закономерности в изменчивых величинах</w:t>
            </w:r>
            <w:r>
              <w:t>.</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Случайные события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Случайные опыты (эксперименты), элементарные</w:t>
            </w:r>
          </w:p>
          <w:p w:rsidR="008D1BE6" w:rsidRDefault="00244D44">
            <w:pPr>
              <w:pStyle w:val="TableParagraph"/>
              <w:spacing w:before="1" w:line="244" w:lineRule="exact"/>
              <w:ind w:left="108"/>
            </w:pPr>
            <w:r>
              <w:t>случайные события (исходы).</w:t>
            </w:r>
          </w:p>
        </w:tc>
        <w:tc>
          <w:tcPr>
            <w:tcW w:w="881" w:type="dxa"/>
          </w:tcPr>
          <w:p w:rsidR="008D1BE6" w:rsidRDefault="008D1BE6">
            <w:pPr>
              <w:pStyle w:val="TableParagraph"/>
              <w:spacing w:before="115"/>
              <w:ind w:left="10"/>
              <w:jc w:val="center"/>
            </w:pPr>
          </w:p>
        </w:tc>
        <w:tc>
          <w:tcPr>
            <w:tcW w:w="880" w:type="dxa"/>
          </w:tcPr>
          <w:p w:rsidR="008D1BE6" w:rsidRDefault="008D1BE6">
            <w:pPr>
              <w:pStyle w:val="TableParagraph"/>
            </w:pPr>
          </w:p>
        </w:tc>
        <w:tc>
          <w:tcPr>
            <w:tcW w:w="878" w:type="dxa"/>
          </w:tcPr>
          <w:p w:rsidR="008D1BE6" w:rsidRDefault="00741BF3">
            <w:pPr>
              <w:pStyle w:val="TableParagraph"/>
            </w:pPr>
            <w:r>
              <w:t xml:space="preserve">  +</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Вероятности элементарных событий.</w:t>
            </w:r>
          </w:p>
        </w:tc>
        <w:tc>
          <w:tcPr>
            <w:tcW w:w="881" w:type="dxa"/>
          </w:tcPr>
          <w:p w:rsidR="008D1BE6" w:rsidRDefault="008D1BE6">
            <w:pPr>
              <w:pStyle w:val="TableParagraph"/>
              <w:spacing w:line="234" w:lineRule="exact"/>
              <w:ind w:left="10"/>
              <w:jc w:val="center"/>
            </w:pPr>
          </w:p>
        </w:tc>
        <w:tc>
          <w:tcPr>
            <w:tcW w:w="880" w:type="dxa"/>
          </w:tcPr>
          <w:p w:rsidR="008D1BE6" w:rsidRDefault="008D1BE6">
            <w:pPr>
              <w:pStyle w:val="TableParagraph"/>
              <w:rPr>
                <w:sz w:val="18"/>
              </w:rPr>
            </w:pPr>
          </w:p>
        </w:tc>
        <w:tc>
          <w:tcPr>
            <w:tcW w:w="878" w:type="dxa"/>
          </w:tcPr>
          <w:p w:rsidR="008D1BE6" w:rsidRDefault="00741BF3">
            <w:pPr>
              <w:pStyle w:val="TableParagraph"/>
              <w:rPr>
                <w:sz w:val="18"/>
              </w:rPr>
            </w:pPr>
            <w:r>
              <w:rPr>
                <w:sz w:val="18"/>
              </w:rPr>
              <w:t xml:space="preserve">  +</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События в случайных экспериментах и</w:t>
            </w:r>
          </w:p>
          <w:p w:rsidR="008D1BE6" w:rsidRDefault="00244D44">
            <w:pPr>
              <w:pStyle w:val="TableParagraph"/>
              <w:spacing w:line="246" w:lineRule="exact"/>
              <w:ind w:left="108"/>
            </w:pPr>
            <w:r>
              <w:t>благоприятствующие элементарные события.</w:t>
            </w:r>
          </w:p>
        </w:tc>
        <w:tc>
          <w:tcPr>
            <w:tcW w:w="881" w:type="dxa"/>
          </w:tcPr>
          <w:p w:rsidR="008D1BE6" w:rsidRDefault="008D1BE6">
            <w:pPr>
              <w:pStyle w:val="TableParagraph"/>
              <w:spacing w:before="113"/>
              <w:ind w:left="10"/>
              <w:jc w:val="center"/>
            </w:pPr>
          </w:p>
        </w:tc>
        <w:tc>
          <w:tcPr>
            <w:tcW w:w="880" w:type="dxa"/>
          </w:tcPr>
          <w:p w:rsidR="008D1BE6" w:rsidRDefault="008D1BE6">
            <w:pPr>
              <w:pStyle w:val="TableParagraph"/>
            </w:pPr>
          </w:p>
        </w:tc>
        <w:tc>
          <w:tcPr>
            <w:tcW w:w="878" w:type="dxa"/>
          </w:tcPr>
          <w:p w:rsidR="008D1BE6" w:rsidRDefault="00741BF3">
            <w:pPr>
              <w:pStyle w:val="TableParagraph"/>
            </w:pPr>
            <w:r>
              <w:t xml:space="preserve">  +</w:t>
            </w:r>
          </w:p>
        </w:tc>
      </w:tr>
      <w:tr w:rsidR="008D1BE6">
        <w:trPr>
          <w:trHeight w:val="25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Вероятности случайных событий.</w:t>
            </w:r>
          </w:p>
        </w:tc>
        <w:tc>
          <w:tcPr>
            <w:tcW w:w="881" w:type="dxa"/>
          </w:tcPr>
          <w:p w:rsidR="008D1BE6" w:rsidRDefault="008D1BE6">
            <w:pPr>
              <w:pStyle w:val="TableParagraph"/>
              <w:spacing w:line="232" w:lineRule="exact"/>
              <w:ind w:left="10"/>
              <w:jc w:val="center"/>
            </w:pPr>
          </w:p>
        </w:tc>
        <w:tc>
          <w:tcPr>
            <w:tcW w:w="880" w:type="dxa"/>
          </w:tcPr>
          <w:p w:rsidR="008D1BE6" w:rsidRDefault="008D1BE6">
            <w:pPr>
              <w:pStyle w:val="TableParagraph"/>
              <w:rPr>
                <w:sz w:val="18"/>
              </w:rPr>
            </w:pPr>
          </w:p>
        </w:tc>
        <w:tc>
          <w:tcPr>
            <w:tcW w:w="878" w:type="dxa"/>
          </w:tcPr>
          <w:p w:rsidR="008D1BE6" w:rsidRDefault="00741BF3">
            <w:pPr>
              <w:pStyle w:val="TableParagraph"/>
              <w:rPr>
                <w:sz w:val="18"/>
              </w:rPr>
            </w:pPr>
            <w:r>
              <w:rPr>
                <w:sz w:val="18"/>
              </w:rPr>
              <w:t xml:space="preserve">  +</w:t>
            </w:r>
          </w:p>
        </w:tc>
      </w:tr>
    </w:tbl>
    <w:p w:rsidR="008D1BE6" w:rsidRDefault="008D1BE6">
      <w:pPr>
        <w:rPr>
          <w:sz w:val="18"/>
        </w:r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506"/>
        </w:trPr>
        <w:tc>
          <w:tcPr>
            <w:tcW w:w="1838" w:type="dxa"/>
            <w:vMerge w:val="restart"/>
          </w:tcPr>
          <w:p w:rsidR="008D1BE6" w:rsidRDefault="008D1BE6">
            <w:pPr>
              <w:pStyle w:val="TableParagraph"/>
            </w:pPr>
          </w:p>
        </w:tc>
        <w:tc>
          <w:tcPr>
            <w:tcW w:w="5357" w:type="dxa"/>
          </w:tcPr>
          <w:p w:rsidR="008D1BE6" w:rsidRDefault="00244D44">
            <w:pPr>
              <w:pStyle w:val="TableParagraph"/>
              <w:spacing w:line="243" w:lineRule="exact"/>
              <w:ind w:left="108"/>
            </w:pPr>
            <w:r>
              <w:t>Опыты с равновозможными элементарными</w:t>
            </w:r>
          </w:p>
          <w:p w:rsidR="008D1BE6" w:rsidRDefault="00244D44">
            <w:pPr>
              <w:pStyle w:val="TableParagraph"/>
              <w:spacing w:line="244" w:lineRule="exact"/>
              <w:ind w:left="108"/>
            </w:pPr>
            <w:r>
              <w:t>событиями.</w:t>
            </w:r>
          </w:p>
        </w:tc>
        <w:tc>
          <w:tcPr>
            <w:tcW w:w="881" w:type="dxa"/>
          </w:tcPr>
          <w:p w:rsidR="008D1BE6" w:rsidRDefault="008D1BE6">
            <w:pPr>
              <w:pStyle w:val="TableParagraph"/>
              <w:spacing w:before="115"/>
              <w:ind w:left="10"/>
              <w:jc w:val="center"/>
            </w:pPr>
          </w:p>
        </w:tc>
        <w:tc>
          <w:tcPr>
            <w:tcW w:w="880" w:type="dxa"/>
          </w:tcPr>
          <w:p w:rsidR="008D1BE6" w:rsidRDefault="008D1BE6">
            <w:pPr>
              <w:pStyle w:val="TableParagraph"/>
            </w:pPr>
          </w:p>
        </w:tc>
        <w:tc>
          <w:tcPr>
            <w:tcW w:w="878" w:type="dxa"/>
          </w:tcPr>
          <w:p w:rsidR="008D1BE6" w:rsidRDefault="00741BF3">
            <w:pPr>
              <w:pStyle w:val="TableParagraph"/>
            </w:pPr>
            <w:r>
              <w:t xml:space="preserve">  +</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pPr>
            <w:r>
              <w:t>Классические вероятностные опыты с</w:t>
            </w:r>
          </w:p>
          <w:p w:rsidR="008D1BE6" w:rsidRDefault="00244D44">
            <w:pPr>
              <w:pStyle w:val="TableParagraph"/>
              <w:spacing w:line="243" w:lineRule="exact"/>
              <w:ind w:left="108"/>
            </w:pPr>
            <w:r>
              <w:t>использованием монет, кубиков.</w:t>
            </w:r>
          </w:p>
        </w:tc>
        <w:tc>
          <w:tcPr>
            <w:tcW w:w="881" w:type="dxa"/>
          </w:tcPr>
          <w:p w:rsidR="008D1BE6" w:rsidRDefault="008D1BE6">
            <w:pPr>
              <w:pStyle w:val="TableParagraph"/>
              <w:spacing w:before="115"/>
              <w:ind w:left="10"/>
              <w:jc w:val="center"/>
            </w:pPr>
          </w:p>
        </w:tc>
        <w:tc>
          <w:tcPr>
            <w:tcW w:w="880" w:type="dxa"/>
          </w:tcPr>
          <w:p w:rsidR="008D1BE6" w:rsidRDefault="008D1BE6">
            <w:pPr>
              <w:pStyle w:val="TableParagraph"/>
            </w:pPr>
          </w:p>
        </w:tc>
        <w:tc>
          <w:tcPr>
            <w:tcW w:w="878" w:type="dxa"/>
          </w:tcPr>
          <w:p w:rsidR="008D1BE6" w:rsidRDefault="00741BF3">
            <w:pPr>
              <w:pStyle w:val="TableParagraph"/>
            </w:pPr>
            <w:r>
              <w:t xml:space="preserve">  +</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rPr>
                <w:i/>
              </w:rPr>
            </w:pPr>
            <w:r>
              <w:rPr>
                <w:i/>
              </w:rPr>
              <w:t>Представление событий с помощью диаграмм</w:t>
            </w:r>
          </w:p>
          <w:p w:rsidR="008D1BE6" w:rsidRDefault="00244D44">
            <w:pPr>
              <w:pStyle w:val="TableParagraph"/>
              <w:spacing w:line="243" w:lineRule="exact"/>
              <w:ind w:left="108"/>
              <w:rPr>
                <w:i/>
              </w:rPr>
            </w:pPr>
            <w:r>
              <w:rPr>
                <w:i/>
              </w:rPr>
              <w:t>Эйлера.</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741BF3">
            <w:pPr>
              <w:pStyle w:val="TableParagraph"/>
            </w:pPr>
            <w:r>
              <w:t xml:space="preserve">  +</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rPr>
                <w:i/>
              </w:rPr>
            </w:pPr>
            <w:r>
              <w:rPr>
                <w:i/>
              </w:rPr>
              <w:t>Противоположные события, объединение и</w:t>
            </w:r>
          </w:p>
          <w:p w:rsidR="008D1BE6" w:rsidRDefault="00244D44">
            <w:pPr>
              <w:pStyle w:val="TableParagraph"/>
              <w:spacing w:line="243" w:lineRule="exact"/>
              <w:ind w:left="108"/>
              <w:rPr>
                <w:i/>
              </w:rPr>
            </w:pPr>
            <w:r>
              <w:rPr>
                <w:i/>
              </w:rPr>
              <w:t>пересечение событий.</w:t>
            </w:r>
          </w:p>
        </w:tc>
        <w:tc>
          <w:tcPr>
            <w:tcW w:w="881" w:type="dxa"/>
          </w:tcPr>
          <w:p w:rsidR="008D1BE6" w:rsidRDefault="008D1BE6">
            <w:pPr>
              <w:pStyle w:val="TableParagraph"/>
            </w:pPr>
          </w:p>
        </w:tc>
        <w:tc>
          <w:tcPr>
            <w:tcW w:w="880" w:type="dxa"/>
          </w:tcPr>
          <w:p w:rsidR="008D1BE6" w:rsidRDefault="008D1BE6">
            <w:pPr>
              <w:pStyle w:val="TableParagraph"/>
              <w:spacing w:before="115"/>
              <w:ind w:left="10"/>
              <w:jc w:val="center"/>
            </w:pPr>
          </w:p>
        </w:tc>
        <w:tc>
          <w:tcPr>
            <w:tcW w:w="878" w:type="dxa"/>
          </w:tcPr>
          <w:p w:rsidR="008D1BE6" w:rsidRDefault="00741BF3">
            <w:pPr>
              <w:pStyle w:val="TableParagraph"/>
            </w:pPr>
            <w:r>
              <w:t xml:space="preserve">  +</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Правило сложения вероятностей</w:t>
            </w:r>
            <w:r>
              <w:t>.</w:t>
            </w:r>
          </w:p>
        </w:tc>
        <w:tc>
          <w:tcPr>
            <w:tcW w:w="881" w:type="dxa"/>
          </w:tcPr>
          <w:p w:rsidR="008D1BE6" w:rsidRDefault="008D1BE6">
            <w:pPr>
              <w:pStyle w:val="TableParagraph"/>
              <w:rPr>
                <w:sz w:val="18"/>
              </w:rPr>
            </w:pPr>
          </w:p>
        </w:tc>
        <w:tc>
          <w:tcPr>
            <w:tcW w:w="880" w:type="dxa"/>
          </w:tcPr>
          <w:p w:rsidR="008D1BE6" w:rsidRDefault="008D1BE6">
            <w:pPr>
              <w:pStyle w:val="TableParagraph"/>
              <w:spacing w:line="234" w:lineRule="exact"/>
              <w:ind w:left="10"/>
              <w:jc w:val="center"/>
            </w:pPr>
          </w:p>
        </w:tc>
        <w:tc>
          <w:tcPr>
            <w:tcW w:w="878" w:type="dxa"/>
          </w:tcPr>
          <w:p w:rsidR="008D1BE6" w:rsidRDefault="00741BF3">
            <w:pPr>
              <w:pStyle w:val="TableParagraph"/>
              <w:rPr>
                <w:sz w:val="18"/>
              </w:rPr>
            </w:pPr>
            <w:r>
              <w:rPr>
                <w:sz w:val="18"/>
              </w:rPr>
              <w:t xml:space="preserve">  +</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Случайный выбор.</w:t>
            </w:r>
          </w:p>
        </w:tc>
        <w:tc>
          <w:tcPr>
            <w:tcW w:w="881" w:type="dxa"/>
          </w:tcPr>
          <w:p w:rsidR="008D1BE6" w:rsidRDefault="008D1BE6">
            <w:pPr>
              <w:pStyle w:val="TableParagraph"/>
              <w:rPr>
                <w:sz w:val="18"/>
              </w:rPr>
            </w:pPr>
          </w:p>
        </w:tc>
        <w:tc>
          <w:tcPr>
            <w:tcW w:w="880" w:type="dxa"/>
          </w:tcPr>
          <w:p w:rsidR="008D1BE6" w:rsidRDefault="008D1BE6">
            <w:pPr>
              <w:pStyle w:val="TableParagraph"/>
              <w:spacing w:line="234" w:lineRule="exact"/>
              <w:ind w:left="10"/>
              <w:jc w:val="center"/>
            </w:pPr>
          </w:p>
        </w:tc>
        <w:tc>
          <w:tcPr>
            <w:tcW w:w="878" w:type="dxa"/>
          </w:tcPr>
          <w:p w:rsidR="008D1BE6" w:rsidRDefault="00741BF3">
            <w:pPr>
              <w:pStyle w:val="TableParagraph"/>
              <w:rPr>
                <w:sz w:val="18"/>
              </w:rPr>
            </w:pPr>
            <w:r>
              <w:rPr>
                <w:sz w:val="18"/>
              </w:rPr>
              <w:t xml:space="preserve">  +</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Представление эксперимента в виде дерева.</w:t>
            </w:r>
          </w:p>
        </w:tc>
        <w:tc>
          <w:tcPr>
            <w:tcW w:w="881" w:type="dxa"/>
          </w:tcPr>
          <w:p w:rsidR="008D1BE6" w:rsidRDefault="008D1BE6">
            <w:pPr>
              <w:pStyle w:val="TableParagraph"/>
              <w:rPr>
                <w:sz w:val="18"/>
              </w:rPr>
            </w:pPr>
          </w:p>
        </w:tc>
        <w:tc>
          <w:tcPr>
            <w:tcW w:w="880" w:type="dxa"/>
          </w:tcPr>
          <w:p w:rsidR="008D1BE6" w:rsidRDefault="008D1BE6">
            <w:pPr>
              <w:pStyle w:val="TableParagraph"/>
              <w:spacing w:line="232" w:lineRule="exact"/>
              <w:ind w:left="10"/>
              <w:jc w:val="center"/>
            </w:pPr>
          </w:p>
        </w:tc>
        <w:tc>
          <w:tcPr>
            <w:tcW w:w="878" w:type="dxa"/>
          </w:tcPr>
          <w:p w:rsidR="008D1BE6" w:rsidRDefault="00741BF3">
            <w:pPr>
              <w:pStyle w:val="TableParagraph"/>
              <w:rPr>
                <w:sz w:val="18"/>
              </w:rPr>
            </w:pPr>
            <w:r>
              <w:rPr>
                <w:sz w:val="18"/>
              </w:rPr>
              <w:t xml:space="preserve">  +</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Независимые события.</w:t>
            </w:r>
          </w:p>
        </w:tc>
        <w:tc>
          <w:tcPr>
            <w:tcW w:w="881" w:type="dxa"/>
          </w:tcPr>
          <w:p w:rsidR="008D1BE6" w:rsidRDefault="008D1BE6">
            <w:pPr>
              <w:pStyle w:val="TableParagraph"/>
              <w:rPr>
                <w:sz w:val="18"/>
              </w:rPr>
            </w:pPr>
          </w:p>
        </w:tc>
        <w:tc>
          <w:tcPr>
            <w:tcW w:w="880" w:type="dxa"/>
          </w:tcPr>
          <w:p w:rsidR="008D1BE6" w:rsidRDefault="008D1BE6">
            <w:pPr>
              <w:pStyle w:val="TableParagraph"/>
              <w:spacing w:line="234" w:lineRule="exact"/>
              <w:ind w:left="10"/>
              <w:jc w:val="center"/>
            </w:pPr>
          </w:p>
        </w:tc>
        <w:tc>
          <w:tcPr>
            <w:tcW w:w="878" w:type="dxa"/>
          </w:tcPr>
          <w:p w:rsidR="008D1BE6" w:rsidRDefault="00741BF3">
            <w:pPr>
              <w:pStyle w:val="TableParagraph"/>
              <w:rPr>
                <w:sz w:val="18"/>
              </w:rPr>
            </w:pPr>
            <w:r>
              <w:rPr>
                <w:sz w:val="18"/>
              </w:rPr>
              <w:t xml:space="preserve">  +</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rPr>
                <w:i/>
              </w:rPr>
              <w:t>Умножение вероятностей независимых событий</w:t>
            </w:r>
            <w:r>
              <w:t>.</w:t>
            </w:r>
          </w:p>
        </w:tc>
        <w:tc>
          <w:tcPr>
            <w:tcW w:w="881" w:type="dxa"/>
          </w:tcPr>
          <w:p w:rsidR="008D1BE6" w:rsidRDefault="008D1BE6">
            <w:pPr>
              <w:pStyle w:val="TableParagraph"/>
              <w:rPr>
                <w:sz w:val="18"/>
              </w:rPr>
            </w:pPr>
          </w:p>
        </w:tc>
        <w:tc>
          <w:tcPr>
            <w:tcW w:w="880" w:type="dxa"/>
          </w:tcPr>
          <w:p w:rsidR="008D1BE6" w:rsidRDefault="008D1BE6">
            <w:pPr>
              <w:pStyle w:val="TableParagraph"/>
              <w:spacing w:line="232" w:lineRule="exact"/>
              <w:ind w:left="10"/>
              <w:jc w:val="center"/>
            </w:pPr>
          </w:p>
        </w:tc>
        <w:tc>
          <w:tcPr>
            <w:tcW w:w="878" w:type="dxa"/>
          </w:tcPr>
          <w:p w:rsidR="008D1BE6" w:rsidRDefault="00741BF3">
            <w:pPr>
              <w:pStyle w:val="TableParagraph"/>
              <w:rPr>
                <w:sz w:val="18"/>
              </w:rPr>
            </w:pPr>
            <w:r>
              <w:rPr>
                <w:sz w:val="18"/>
              </w:rPr>
              <w:t xml:space="preserve">  +</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Последовательные независимые испытания.</w:t>
            </w:r>
          </w:p>
        </w:tc>
        <w:tc>
          <w:tcPr>
            <w:tcW w:w="881" w:type="dxa"/>
          </w:tcPr>
          <w:p w:rsidR="008D1BE6" w:rsidRDefault="008D1BE6">
            <w:pPr>
              <w:pStyle w:val="TableParagraph"/>
              <w:rPr>
                <w:sz w:val="18"/>
              </w:rPr>
            </w:pPr>
          </w:p>
        </w:tc>
        <w:tc>
          <w:tcPr>
            <w:tcW w:w="880" w:type="dxa"/>
          </w:tcPr>
          <w:p w:rsidR="008D1BE6" w:rsidRDefault="008D1BE6">
            <w:pPr>
              <w:pStyle w:val="TableParagraph"/>
              <w:spacing w:line="234" w:lineRule="exact"/>
              <w:ind w:left="10"/>
              <w:jc w:val="center"/>
            </w:pPr>
          </w:p>
        </w:tc>
        <w:tc>
          <w:tcPr>
            <w:tcW w:w="878" w:type="dxa"/>
          </w:tcPr>
          <w:p w:rsidR="008D1BE6" w:rsidRDefault="00741BF3">
            <w:pPr>
              <w:pStyle w:val="TableParagraph"/>
              <w:rPr>
                <w:sz w:val="18"/>
              </w:rPr>
            </w:pPr>
            <w:r>
              <w:rPr>
                <w:sz w:val="18"/>
              </w:rPr>
              <w:t xml:space="preserve">  +</w:t>
            </w:r>
          </w:p>
        </w:tc>
      </w:tr>
      <w:tr w:rsidR="008D1BE6">
        <w:trPr>
          <w:trHeight w:val="25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Представление о независимых событиях в жизни.</w:t>
            </w:r>
          </w:p>
        </w:tc>
        <w:tc>
          <w:tcPr>
            <w:tcW w:w="881" w:type="dxa"/>
          </w:tcPr>
          <w:p w:rsidR="008D1BE6" w:rsidRDefault="008D1BE6">
            <w:pPr>
              <w:pStyle w:val="TableParagraph"/>
              <w:rPr>
                <w:sz w:val="18"/>
              </w:rPr>
            </w:pPr>
          </w:p>
        </w:tc>
        <w:tc>
          <w:tcPr>
            <w:tcW w:w="880" w:type="dxa"/>
          </w:tcPr>
          <w:p w:rsidR="008D1BE6" w:rsidRDefault="008D1BE6">
            <w:pPr>
              <w:pStyle w:val="TableParagraph"/>
              <w:spacing w:line="232" w:lineRule="exact"/>
              <w:ind w:left="10"/>
              <w:jc w:val="center"/>
            </w:pPr>
          </w:p>
        </w:tc>
        <w:tc>
          <w:tcPr>
            <w:tcW w:w="878" w:type="dxa"/>
          </w:tcPr>
          <w:p w:rsidR="008D1BE6" w:rsidRDefault="00741BF3">
            <w:pPr>
              <w:pStyle w:val="TableParagraph"/>
              <w:rPr>
                <w:sz w:val="18"/>
              </w:rPr>
            </w:pPr>
            <w:r>
              <w:rPr>
                <w:sz w:val="18"/>
              </w:rPr>
              <w:t xml:space="preserve">  +</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i/>
              </w:rPr>
            </w:pPr>
            <w:r>
              <w:rPr>
                <w:b/>
                <w:i/>
              </w:rPr>
              <w:t>Элементы комбинаторики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Правило умножения, перестановки, факториал</w:t>
            </w:r>
          </w:p>
          <w:p w:rsidR="008D1BE6" w:rsidRDefault="00244D44">
            <w:pPr>
              <w:pStyle w:val="TableParagraph"/>
              <w:spacing w:before="1" w:line="244" w:lineRule="exact"/>
              <w:ind w:left="108"/>
              <w:rPr>
                <w:i/>
              </w:rPr>
            </w:pPr>
            <w:r>
              <w:rPr>
                <w:i/>
              </w:rPr>
              <w:t>числа.</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Сочетания и число сочетаний.</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Формула числа сочетаний.</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Треугольник Паскаля.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rPr>
                <w:i/>
              </w:rPr>
            </w:pPr>
            <w:r>
              <w:rPr>
                <w:i/>
              </w:rPr>
              <w:t>Опыты с большим числом равновозможных</w:t>
            </w:r>
          </w:p>
          <w:p w:rsidR="008D1BE6" w:rsidRDefault="00244D44">
            <w:pPr>
              <w:pStyle w:val="TableParagraph"/>
              <w:spacing w:line="246" w:lineRule="exact"/>
              <w:ind w:left="108"/>
              <w:rPr>
                <w:i/>
              </w:rPr>
            </w:pPr>
            <w:r>
              <w:rPr>
                <w:i/>
              </w:rPr>
              <w:t>элементарных событий.</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rPr>
                <w:i/>
              </w:rPr>
            </w:pPr>
            <w:r>
              <w:rPr>
                <w:i/>
              </w:rPr>
              <w:t>Вычисление вероятностей в опытах с применением</w:t>
            </w:r>
          </w:p>
          <w:p w:rsidR="008D1BE6" w:rsidRDefault="00244D44">
            <w:pPr>
              <w:pStyle w:val="TableParagraph"/>
              <w:spacing w:line="246" w:lineRule="exact"/>
              <w:ind w:left="108"/>
              <w:rPr>
                <w:i/>
              </w:rPr>
            </w:pPr>
            <w:r>
              <w:rPr>
                <w:i/>
              </w:rPr>
              <w:t>комбинаторных формул.</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Испытания Бернулли.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Borders>
              <w:bottom w:val="single" w:sz="6" w:space="0" w:color="000000"/>
            </w:tcBorders>
          </w:tcPr>
          <w:p w:rsidR="008D1BE6" w:rsidRDefault="00244D44">
            <w:pPr>
              <w:pStyle w:val="TableParagraph"/>
              <w:spacing w:line="232" w:lineRule="exact"/>
              <w:ind w:left="108"/>
              <w:rPr>
                <w:i/>
              </w:rPr>
            </w:pPr>
            <w:r>
              <w:rPr>
                <w:i/>
              </w:rPr>
              <w:t>Успех и неудача.</w:t>
            </w:r>
          </w:p>
        </w:tc>
        <w:tc>
          <w:tcPr>
            <w:tcW w:w="881" w:type="dxa"/>
            <w:tcBorders>
              <w:bottom w:val="single" w:sz="6" w:space="0" w:color="000000"/>
            </w:tcBorders>
          </w:tcPr>
          <w:p w:rsidR="008D1BE6" w:rsidRDefault="008D1BE6">
            <w:pPr>
              <w:pStyle w:val="TableParagraph"/>
              <w:rPr>
                <w:sz w:val="18"/>
              </w:rPr>
            </w:pPr>
          </w:p>
        </w:tc>
        <w:tc>
          <w:tcPr>
            <w:tcW w:w="880" w:type="dxa"/>
            <w:tcBorders>
              <w:bottom w:val="single" w:sz="6" w:space="0" w:color="000000"/>
            </w:tcBorders>
          </w:tcPr>
          <w:p w:rsidR="008D1BE6" w:rsidRDefault="008D1BE6">
            <w:pPr>
              <w:pStyle w:val="TableParagraph"/>
              <w:rPr>
                <w:sz w:val="18"/>
              </w:rPr>
            </w:pPr>
          </w:p>
        </w:tc>
        <w:tc>
          <w:tcPr>
            <w:tcW w:w="878" w:type="dxa"/>
            <w:tcBorders>
              <w:bottom w:val="single" w:sz="6" w:space="0" w:color="000000"/>
            </w:tcBorders>
          </w:tcPr>
          <w:p w:rsidR="008D1BE6" w:rsidRDefault="00244D44">
            <w:pPr>
              <w:pStyle w:val="TableParagraph"/>
              <w:spacing w:line="232" w:lineRule="exact"/>
              <w:ind w:left="9"/>
              <w:jc w:val="center"/>
            </w:pPr>
            <w:r>
              <w:t>+</w:t>
            </w:r>
          </w:p>
        </w:tc>
      </w:tr>
      <w:tr w:rsidR="008D1BE6">
        <w:trPr>
          <w:trHeight w:val="249"/>
        </w:trPr>
        <w:tc>
          <w:tcPr>
            <w:tcW w:w="1838" w:type="dxa"/>
            <w:vMerge/>
            <w:tcBorders>
              <w:top w:val="nil"/>
            </w:tcBorders>
          </w:tcPr>
          <w:p w:rsidR="008D1BE6" w:rsidRDefault="008D1BE6">
            <w:pPr>
              <w:rPr>
                <w:sz w:val="2"/>
                <w:szCs w:val="2"/>
              </w:rPr>
            </w:pPr>
          </w:p>
        </w:tc>
        <w:tc>
          <w:tcPr>
            <w:tcW w:w="5357" w:type="dxa"/>
            <w:tcBorders>
              <w:top w:val="single" w:sz="6" w:space="0" w:color="000000"/>
            </w:tcBorders>
          </w:tcPr>
          <w:p w:rsidR="008D1BE6" w:rsidRDefault="00244D44">
            <w:pPr>
              <w:pStyle w:val="TableParagraph"/>
              <w:spacing w:line="229" w:lineRule="exact"/>
              <w:ind w:left="108"/>
              <w:rPr>
                <w:b/>
                <w:i/>
              </w:rPr>
            </w:pPr>
            <w:r>
              <w:rPr>
                <w:i/>
              </w:rPr>
              <w:t>Вероятности событий в серии испытаний Бернулли</w:t>
            </w:r>
            <w:r>
              <w:rPr>
                <w:b/>
                <w:i/>
              </w:rPr>
              <w:t>.</w:t>
            </w:r>
          </w:p>
        </w:tc>
        <w:tc>
          <w:tcPr>
            <w:tcW w:w="881" w:type="dxa"/>
            <w:tcBorders>
              <w:top w:val="single" w:sz="6" w:space="0" w:color="000000"/>
            </w:tcBorders>
          </w:tcPr>
          <w:p w:rsidR="008D1BE6" w:rsidRDefault="008D1BE6">
            <w:pPr>
              <w:pStyle w:val="TableParagraph"/>
              <w:rPr>
                <w:sz w:val="18"/>
              </w:rPr>
            </w:pPr>
          </w:p>
        </w:tc>
        <w:tc>
          <w:tcPr>
            <w:tcW w:w="880" w:type="dxa"/>
            <w:tcBorders>
              <w:top w:val="single" w:sz="6" w:space="0" w:color="000000"/>
            </w:tcBorders>
          </w:tcPr>
          <w:p w:rsidR="008D1BE6" w:rsidRDefault="008D1BE6">
            <w:pPr>
              <w:pStyle w:val="TableParagraph"/>
              <w:rPr>
                <w:sz w:val="18"/>
              </w:rPr>
            </w:pPr>
          </w:p>
        </w:tc>
        <w:tc>
          <w:tcPr>
            <w:tcW w:w="878" w:type="dxa"/>
            <w:tcBorders>
              <w:top w:val="single" w:sz="6" w:space="0" w:color="000000"/>
            </w:tcBorders>
          </w:tcPr>
          <w:p w:rsidR="008D1BE6" w:rsidRDefault="00244D44">
            <w:pPr>
              <w:pStyle w:val="TableParagraph"/>
              <w:spacing w:line="229"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i/>
              </w:rPr>
            </w:pPr>
            <w:r>
              <w:rPr>
                <w:b/>
                <w:i/>
              </w:rPr>
              <w:t>Случайные величины</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Знакомство со случайными величинами на примерах</w:t>
            </w:r>
          </w:p>
          <w:p w:rsidR="008D1BE6" w:rsidRDefault="00244D44">
            <w:pPr>
              <w:pStyle w:val="TableParagraph"/>
              <w:spacing w:before="1" w:line="244" w:lineRule="exact"/>
              <w:ind w:left="108"/>
              <w:rPr>
                <w:i/>
              </w:rPr>
            </w:pPr>
            <w:r>
              <w:rPr>
                <w:i/>
              </w:rPr>
              <w:t>конечных дискретных случайных величин.</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Распределение вероятностей.</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Математическое ожидание.</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Свойства математического ожидания.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Понятие о законе больших чисел.</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Измерение вероятностей.</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679"/>
              <w:rPr>
                <w:i/>
              </w:rPr>
            </w:pPr>
            <w:r>
              <w:rPr>
                <w:i/>
              </w:rPr>
              <w:t>Применение закона больших чисел в социологии, страховании, в здравоохранении, обеспечении</w:t>
            </w:r>
          </w:p>
          <w:p w:rsidR="008D1BE6" w:rsidRDefault="00244D44">
            <w:pPr>
              <w:pStyle w:val="TableParagraph"/>
              <w:spacing w:line="244" w:lineRule="exact"/>
              <w:ind w:left="108"/>
              <w:rPr>
                <w:i/>
              </w:rPr>
            </w:pPr>
            <w:r>
              <w:rPr>
                <w:i/>
              </w:rPr>
              <w:t>безопасности населения в чрезвычайных ситуациях.</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8D1BE6">
            <w:pPr>
              <w:pStyle w:val="TableParagraph"/>
              <w:spacing w:before="10"/>
              <w:rPr>
                <w:sz w:val="20"/>
              </w:rPr>
            </w:pPr>
          </w:p>
          <w:p w:rsidR="008D1BE6" w:rsidRDefault="00244D44">
            <w:pPr>
              <w:pStyle w:val="TableParagraph"/>
              <w:ind w:left="9"/>
              <w:jc w:val="center"/>
            </w:pPr>
            <w:r>
              <w:t>+</w:t>
            </w:r>
          </w:p>
        </w:tc>
      </w:tr>
      <w:tr w:rsidR="008D1BE6">
        <w:trPr>
          <w:trHeight w:val="254"/>
        </w:trPr>
        <w:tc>
          <w:tcPr>
            <w:tcW w:w="9834" w:type="dxa"/>
            <w:gridSpan w:val="5"/>
            <w:shd w:val="clear" w:color="auto" w:fill="BEBEBE"/>
          </w:tcPr>
          <w:p w:rsidR="008D1BE6" w:rsidRDefault="00244D44">
            <w:pPr>
              <w:pStyle w:val="TableParagraph"/>
              <w:spacing w:line="235" w:lineRule="exact"/>
              <w:ind w:left="107"/>
              <w:rPr>
                <w:b/>
              </w:rPr>
            </w:pPr>
            <w:r>
              <w:rPr>
                <w:b/>
              </w:rPr>
              <w:t>ГЕОМЕТРИЯ</w:t>
            </w:r>
          </w:p>
        </w:tc>
      </w:tr>
      <w:tr w:rsidR="008D1BE6">
        <w:trPr>
          <w:trHeight w:val="251"/>
        </w:trPr>
        <w:tc>
          <w:tcPr>
            <w:tcW w:w="1838" w:type="dxa"/>
            <w:vMerge w:val="restart"/>
          </w:tcPr>
          <w:p w:rsidR="008D1BE6" w:rsidRDefault="00244D44">
            <w:pPr>
              <w:pStyle w:val="TableParagraph"/>
              <w:ind w:left="107" w:right="78"/>
              <w:rPr>
                <w:b/>
              </w:rPr>
            </w:pPr>
            <w:r>
              <w:rPr>
                <w:b/>
              </w:rPr>
              <w:t>Геометрические фигуры</w:t>
            </w:r>
          </w:p>
        </w:tc>
        <w:tc>
          <w:tcPr>
            <w:tcW w:w="5357" w:type="dxa"/>
          </w:tcPr>
          <w:p w:rsidR="008D1BE6" w:rsidRDefault="00244D44">
            <w:pPr>
              <w:pStyle w:val="TableParagraph"/>
              <w:spacing w:line="232" w:lineRule="exact"/>
              <w:ind w:left="108"/>
              <w:rPr>
                <w:b/>
              </w:rPr>
            </w:pPr>
            <w:r>
              <w:rPr>
                <w:b/>
              </w:rPr>
              <w:t>Фигуры в геометрии и в окружающем мире</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Геометрическая фигура.</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Формирование представлений о метапредметном</w:t>
            </w:r>
          </w:p>
          <w:p w:rsidR="008D1BE6" w:rsidRDefault="00244D44">
            <w:pPr>
              <w:pStyle w:val="TableParagraph"/>
              <w:spacing w:before="1" w:line="244" w:lineRule="exact"/>
              <w:ind w:left="108"/>
            </w:pPr>
            <w:r>
              <w:t>понятии «фигура».</w:t>
            </w:r>
          </w:p>
        </w:tc>
        <w:tc>
          <w:tcPr>
            <w:tcW w:w="881" w:type="dxa"/>
          </w:tcPr>
          <w:p w:rsidR="008D1BE6" w:rsidRDefault="00244D44">
            <w:pPr>
              <w:pStyle w:val="TableParagraph"/>
              <w:spacing w:before="115"/>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757"/>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Точка, линия, отрезок, прямая, луч, ломаная,</w:t>
            </w:r>
          </w:p>
          <w:p w:rsidR="008D1BE6" w:rsidRDefault="00244D44">
            <w:pPr>
              <w:pStyle w:val="TableParagraph"/>
              <w:spacing w:before="5" w:line="252" w:lineRule="exact"/>
              <w:ind w:left="108" w:right="127"/>
            </w:pPr>
            <w:r>
              <w:t>плоскость, угол, биссектриса угла и ее свойства, виды углов, многоугольники, круг.</w:t>
            </w:r>
          </w:p>
        </w:tc>
        <w:tc>
          <w:tcPr>
            <w:tcW w:w="881" w:type="dxa"/>
          </w:tcPr>
          <w:p w:rsidR="008D1BE6" w:rsidRDefault="008D1BE6">
            <w:pPr>
              <w:pStyle w:val="TableParagraph"/>
              <w:rPr>
                <w:sz w:val="21"/>
              </w:rPr>
            </w:pPr>
          </w:p>
          <w:p w:rsidR="008D1BE6" w:rsidRDefault="00244D44">
            <w:pPr>
              <w:pStyle w:val="TableParagraph"/>
              <w:spacing w:before="1"/>
              <w:ind w:left="10"/>
              <w:jc w:val="center"/>
            </w:pPr>
            <w:r>
              <w:t>+</w:t>
            </w:r>
          </w:p>
        </w:tc>
        <w:tc>
          <w:tcPr>
            <w:tcW w:w="880" w:type="dxa"/>
          </w:tcPr>
          <w:p w:rsidR="008D1BE6" w:rsidRDefault="002112F1">
            <w:pPr>
              <w:pStyle w:val="TableParagraph"/>
            </w:pPr>
            <w:r>
              <w:t>+</w:t>
            </w:r>
          </w:p>
        </w:tc>
        <w:tc>
          <w:tcPr>
            <w:tcW w:w="878" w:type="dxa"/>
          </w:tcPr>
          <w:p w:rsidR="008D1BE6" w:rsidRDefault="00741BF3">
            <w:pPr>
              <w:pStyle w:val="TableParagraph"/>
            </w:pPr>
            <w:r>
              <w:t xml:space="preserve">  +</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Осевая симметрия геометрических фигур.</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t>Центральная симметрия геометрических фигур</w:t>
            </w:r>
            <w:r>
              <w:rPr>
                <w:i/>
              </w:rPr>
              <w:t>.</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Многоугольники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Многоугольник, его элементы и его свойства.</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Распознавание некоторых многоугольников.</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Выпуклые и невыпуклые многоугольники</w:t>
            </w:r>
            <w:r>
              <w:t>.</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741BF3">
            <w:pPr>
              <w:pStyle w:val="TableParagraph"/>
              <w:rPr>
                <w:sz w:val="18"/>
              </w:rPr>
            </w:pPr>
            <w:r>
              <w:rPr>
                <w:sz w:val="18"/>
              </w:rPr>
              <w:t xml:space="preserve">  +</w:t>
            </w:r>
          </w:p>
        </w:tc>
      </w:tr>
    </w:tbl>
    <w:p w:rsidR="008D1BE6" w:rsidRDefault="008D1BE6">
      <w:pPr>
        <w:rPr>
          <w:sz w:val="18"/>
        </w:r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253"/>
        </w:trPr>
        <w:tc>
          <w:tcPr>
            <w:tcW w:w="1838" w:type="dxa"/>
            <w:vMerge w:val="restart"/>
          </w:tcPr>
          <w:p w:rsidR="008D1BE6" w:rsidRDefault="008D1BE6">
            <w:pPr>
              <w:pStyle w:val="TableParagraph"/>
            </w:pPr>
          </w:p>
        </w:tc>
        <w:tc>
          <w:tcPr>
            <w:tcW w:w="5357" w:type="dxa"/>
          </w:tcPr>
          <w:p w:rsidR="008D1BE6" w:rsidRDefault="00244D44">
            <w:pPr>
              <w:pStyle w:val="TableParagraph"/>
              <w:spacing w:line="234" w:lineRule="exact"/>
              <w:ind w:left="108"/>
            </w:pPr>
            <w:r>
              <w:t>Правильные многоугольники.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Треугольники.</w:t>
            </w:r>
          </w:p>
        </w:tc>
        <w:tc>
          <w:tcPr>
            <w:tcW w:w="881" w:type="dxa"/>
          </w:tcPr>
          <w:p w:rsidR="008D1BE6" w:rsidRDefault="00244D44">
            <w:pPr>
              <w:pStyle w:val="TableParagraph"/>
              <w:spacing w:line="234" w:lineRule="exact"/>
              <w:ind w:left="10"/>
              <w:jc w:val="center"/>
            </w:pPr>
            <w:r>
              <w:t>+</w:t>
            </w:r>
          </w:p>
        </w:tc>
        <w:tc>
          <w:tcPr>
            <w:tcW w:w="880" w:type="dxa"/>
          </w:tcPr>
          <w:p w:rsidR="008D1BE6" w:rsidRDefault="00741BF3">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Высота, медиана, биссектриса, средняя линия</w:t>
            </w:r>
          </w:p>
          <w:p w:rsidR="008D1BE6" w:rsidRDefault="00244D44">
            <w:pPr>
              <w:pStyle w:val="TableParagraph"/>
              <w:spacing w:line="246" w:lineRule="exact"/>
              <w:ind w:left="108"/>
            </w:pPr>
            <w:r>
              <w:t>треугольника.</w:t>
            </w:r>
          </w:p>
        </w:tc>
        <w:tc>
          <w:tcPr>
            <w:tcW w:w="881" w:type="dxa"/>
          </w:tcPr>
          <w:p w:rsidR="008D1BE6" w:rsidRDefault="00244D44">
            <w:pPr>
              <w:pStyle w:val="TableParagraph"/>
              <w:spacing w:before="115"/>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Равнобедренный треугольник, его свойства и</w:t>
            </w:r>
          </w:p>
          <w:p w:rsidR="008D1BE6" w:rsidRDefault="00244D44">
            <w:pPr>
              <w:pStyle w:val="TableParagraph"/>
              <w:spacing w:line="246" w:lineRule="exact"/>
              <w:ind w:left="108"/>
            </w:pPr>
            <w:r>
              <w:t>признаки.</w:t>
            </w:r>
          </w:p>
        </w:tc>
        <w:tc>
          <w:tcPr>
            <w:tcW w:w="881" w:type="dxa"/>
          </w:tcPr>
          <w:p w:rsidR="008D1BE6" w:rsidRDefault="00244D44">
            <w:pPr>
              <w:pStyle w:val="TableParagraph"/>
              <w:spacing w:before="115"/>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Равносторонний треугольник.</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741BF3">
            <w:pPr>
              <w:pStyle w:val="TableParagraph"/>
              <w:rPr>
                <w:sz w:val="18"/>
              </w:rPr>
            </w:pPr>
            <w:r>
              <w:rPr>
                <w:sz w:val="18"/>
              </w:rPr>
              <w:t xml:space="preserve">  +</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Прямоугольный, остроугольный, тупоугольный</w:t>
            </w:r>
          </w:p>
          <w:p w:rsidR="008D1BE6" w:rsidRDefault="00244D44">
            <w:pPr>
              <w:pStyle w:val="TableParagraph"/>
              <w:spacing w:before="1" w:line="244" w:lineRule="exact"/>
              <w:ind w:left="108"/>
            </w:pPr>
            <w:r>
              <w:t>треугольники.</w:t>
            </w:r>
          </w:p>
        </w:tc>
        <w:tc>
          <w:tcPr>
            <w:tcW w:w="881" w:type="dxa"/>
          </w:tcPr>
          <w:p w:rsidR="008D1BE6" w:rsidRDefault="00244D44">
            <w:pPr>
              <w:pStyle w:val="TableParagraph"/>
              <w:spacing w:before="115"/>
              <w:ind w:left="10"/>
              <w:jc w:val="center"/>
            </w:pPr>
            <w:r>
              <w:t>+</w:t>
            </w:r>
          </w:p>
        </w:tc>
        <w:tc>
          <w:tcPr>
            <w:tcW w:w="880" w:type="dxa"/>
          </w:tcPr>
          <w:p w:rsidR="008D1BE6" w:rsidRDefault="008D1BE6">
            <w:pPr>
              <w:pStyle w:val="TableParagraph"/>
            </w:pPr>
          </w:p>
        </w:tc>
        <w:tc>
          <w:tcPr>
            <w:tcW w:w="878" w:type="dxa"/>
          </w:tcPr>
          <w:p w:rsidR="008D1BE6" w:rsidRDefault="00741BF3">
            <w:pPr>
              <w:pStyle w:val="TableParagraph"/>
            </w:pPr>
            <w:r>
              <w:t xml:space="preserve">  +</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Внешние углы треугольника.</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Неравенство треугольника.</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Четырехугольники.</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Параллелограмм, ромб, прямоугольник, квадрат,</w:t>
            </w:r>
          </w:p>
          <w:p w:rsidR="008D1BE6" w:rsidRDefault="00244D44">
            <w:pPr>
              <w:pStyle w:val="TableParagraph"/>
              <w:spacing w:line="246" w:lineRule="exact"/>
              <w:ind w:left="108"/>
            </w:pPr>
            <w:r>
              <w:t>трапеция, равнобедренная трапеция.</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8D1BE6">
            <w:pPr>
              <w:pStyle w:val="TableParagraph"/>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Свойства и признаки параллелограмма, ромба,</w:t>
            </w:r>
          </w:p>
          <w:p w:rsidR="008D1BE6" w:rsidRDefault="00244D44">
            <w:pPr>
              <w:pStyle w:val="TableParagraph"/>
              <w:spacing w:line="246" w:lineRule="exact"/>
              <w:ind w:left="108"/>
            </w:pPr>
            <w:r>
              <w:t>прямоугольника, квадрата.</w:t>
            </w:r>
          </w:p>
        </w:tc>
        <w:tc>
          <w:tcPr>
            <w:tcW w:w="881" w:type="dxa"/>
          </w:tcPr>
          <w:p w:rsidR="008D1BE6" w:rsidRDefault="008D1BE6">
            <w:pPr>
              <w:pStyle w:val="TableParagraph"/>
            </w:pPr>
          </w:p>
        </w:tc>
        <w:tc>
          <w:tcPr>
            <w:tcW w:w="880" w:type="dxa"/>
          </w:tcPr>
          <w:p w:rsidR="008D1BE6" w:rsidRDefault="00244D44">
            <w:pPr>
              <w:pStyle w:val="TableParagraph"/>
              <w:spacing w:before="116"/>
              <w:ind w:left="10"/>
              <w:jc w:val="center"/>
            </w:pPr>
            <w:r>
              <w:t>+</w:t>
            </w:r>
          </w:p>
        </w:tc>
        <w:tc>
          <w:tcPr>
            <w:tcW w:w="878" w:type="dxa"/>
          </w:tcPr>
          <w:p w:rsidR="008D1BE6" w:rsidRDefault="008D1BE6">
            <w:pPr>
              <w:pStyle w:val="TableParagraph"/>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Окружность, круг</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pPr>
            <w:r>
              <w:t>Окружность, круг, их элементы и свойства;</w:t>
            </w:r>
          </w:p>
          <w:p w:rsidR="008D1BE6" w:rsidRDefault="00244D44">
            <w:pPr>
              <w:pStyle w:val="TableParagraph"/>
              <w:spacing w:line="243" w:lineRule="exact"/>
              <w:ind w:left="108"/>
            </w:pPr>
            <w:r>
              <w:t>центральные и вписанные углы.</w:t>
            </w:r>
          </w:p>
        </w:tc>
        <w:tc>
          <w:tcPr>
            <w:tcW w:w="881" w:type="dxa"/>
          </w:tcPr>
          <w:p w:rsidR="008D1BE6" w:rsidRDefault="00244D44">
            <w:pPr>
              <w:pStyle w:val="TableParagraph"/>
              <w:spacing w:before="115"/>
              <w:ind w:left="10"/>
              <w:jc w:val="center"/>
            </w:pPr>
            <w:r>
              <w:t>+</w:t>
            </w:r>
          </w:p>
        </w:tc>
        <w:tc>
          <w:tcPr>
            <w:tcW w:w="880" w:type="dxa"/>
          </w:tcPr>
          <w:p w:rsidR="008D1BE6" w:rsidRDefault="00244D44">
            <w:pPr>
              <w:pStyle w:val="TableParagraph"/>
              <w:spacing w:before="115"/>
              <w:ind w:left="10"/>
              <w:jc w:val="center"/>
            </w:pPr>
            <w:r>
              <w:t>+</w:t>
            </w:r>
          </w:p>
        </w:tc>
        <w:tc>
          <w:tcPr>
            <w:tcW w:w="878" w:type="dxa"/>
          </w:tcPr>
          <w:p w:rsidR="008D1BE6" w:rsidRDefault="008D1BE6">
            <w:pPr>
              <w:pStyle w:val="TableParagraph"/>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 xml:space="preserve">Касательная </w:t>
            </w:r>
            <w:r>
              <w:rPr>
                <w:i/>
              </w:rPr>
              <w:t xml:space="preserve">и секущая </w:t>
            </w:r>
            <w:r>
              <w:t xml:space="preserve">к окружности, </w:t>
            </w:r>
            <w:r>
              <w:rPr>
                <w:i/>
              </w:rPr>
              <w:t>их свойства</w:t>
            </w:r>
            <w:r>
              <w:t>.</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Вписанные и описанные окружности для</w:t>
            </w:r>
          </w:p>
          <w:p w:rsidR="008D1BE6" w:rsidRDefault="00244D44">
            <w:pPr>
              <w:pStyle w:val="TableParagraph"/>
              <w:spacing w:before="5" w:line="252" w:lineRule="exact"/>
              <w:ind w:left="108" w:right="698"/>
            </w:pPr>
            <w:r>
              <w:t xml:space="preserve">треугольников, </w:t>
            </w:r>
            <w:r>
              <w:rPr>
                <w:i/>
              </w:rPr>
              <w:t>четырехугольников, правильных многоугольников</w:t>
            </w:r>
            <w:r>
              <w:t>.</w:t>
            </w:r>
          </w:p>
        </w:tc>
        <w:tc>
          <w:tcPr>
            <w:tcW w:w="881" w:type="dxa"/>
          </w:tcPr>
          <w:p w:rsidR="008D1BE6" w:rsidRDefault="008D1BE6">
            <w:pPr>
              <w:pStyle w:val="TableParagraph"/>
            </w:pPr>
          </w:p>
        </w:tc>
        <w:tc>
          <w:tcPr>
            <w:tcW w:w="880" w:type="dxa"/>
          </w:tcPr>
          <w:p w:rsidR="008D1BE6" w:rsidRDefault="008D1BE6">
            <w:pPr>
              <w:pStyle w:val="TableParagraph"/>
              <w:rPr>
                <w:sz w:val="21"/>
              </w:rPr>
            </w:pPr>
          </w:p>
          <w:p w:rsidR="008D1BE6" w:rsidRDefault="00244D44">
            <w:pPr>
              <w:pStyle w:val="TableParagraph"/>
              <w:spacing w:before="1"/>
              <w:ind w:left="10"/>
              <w:jc w:val="center"/>
            </w:pPr>
            <w:r>
              <w:t>+</w:t>
            </w:r>
          </w:p>
        </w:tc>
        <w:tc>
          <w:tcPr>
            <w:tcW w:w="878" w:type="dxa"/>
          </w:tcPr>
          <w:p w:rsidR="008D1BE6" w:rsidRDefault="008D1BE6">
            <w:pPr>
              <w:pStyle w:val="TableParagraph"/>
              <w:rPr>
                <w:sz w:val="21"/>
              </w:rPr>
            </w:pPr>
          </w:p>
          <w:p w:rsidR="008D1BE6" w:rsidRDefault="00244D44">
            <w:pPr>
              <w:pStyle w:val="TableParagraph"/>
              <w:spacing w:before="1"/>
              <w:ind w:left="9"/>
              <w:jc w:val="center"/>
            </w:pPr>
            <w: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8" w:lineRule="exact"/>
              <w:ind w:left="108"/>
              <w:rPr>
                <w:b/>
              </w:rPr>
            </w:pPr>
            <w:r>
              <w:rPr>
                <w:b/>
              </w:rPr>
              <w:t>Геометрические фигуры в пространстве</w:t>
            </w:r>
          </w:p>
          <w:p w:rsidR="008D1BE6" w:rsidRDefault="00244D44">
            <w:pPr>
              <w:pStyle w:val="TableParagraph"/>
              <w:spacing w:line="238" w:lineRule="exact"/>
              <w:ind w:left="108"/>
              <w:rPr>
                <w:b/>
              </w:rPr>
            </w:pPr>
            <w:r>
              <w:rPr>
                <w:b/>
              </w:rPr>
              <w:t>(объемные тела)</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Многогранник и его элементы.</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Названия многогранников с разным положением и</w:t>
            </w:r>
          </w:p>
          <w:p w:rsidR="008D1BE6" w:rsidRDefault="00244D44">
            <w:pPr>
              <w:pStyle w:val="TableParagraph"/>
              <w:spacing w:before="2" w:line="244" w:lineRule="exact"/>
              <w:ind w:left="108"/>
              <w:rPr>
                <w:i/>
              </w:rPr>
            </w:pPr>
            <w:r>
              <w:rPr>
                <w:i/>
              </w:rPr>
              <w:t>количеством граней.</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526"/>
            </w:pPr>
            <w:r>
              <w:t>Первичные представления о пирамиде, параллелепипеде, призме, сфере, шаре, цилиндре,</w:t>
            </w:r>
          </w:p>
          <w:p w:rsidR="008D1BE6" w:rsidRDefault="00244D44">
            <w:pPr>
              <w:pStyle w:val="TableParagraph"/>
              <w:spacing w:line="244" w:lineRule="exact"/>
              <w:ind w:left="108"/>
              <w:rPr>
                <w:i/>
              </w:rPr>
            </w:pPr>
            <w:r>
              <w:t>конусе, их элементах и простейших свойствах</w:t>
            </w:r>
            <w:r>
              <w:rPr>
                <w:i/>
              </w:rPr>
              <w:t>.</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8D1BE6">
            <w:pPr>
              <w:pStyle w:val="TableParagraph"/>
              <w:spacing w:before="10"/>
              <w:rPr>
                <w:sz w:val="20"/>
              </w:rPr>
            </w:pPr>
          </w:p>
          <w:p w:rsidR="008D1BE6" w:rsidRDefault="00244D44">
            <w:pPr>
              <w:pStyle w:val="TableParagraph"/>
              <w:ind w:left="9"/>
              <w:jc w:val="center"/>
            </w:pPr>
            <w:r>
              <w:t>+</w:t>
            </w:r>
          </w:p>
        </w:tc>
      </w:tr>
      <w:tr w:rsidR="008D1BE6">
        <w:trPr>
          <w:trHeight w:val="253"/>
        </w:trPr>
        <w:tc>
          <w:tcPr>
            <w:tcW w:w="1838" w:type="dxa"/>
            <w:vMerge w:val="restart"/>
          </w:tcPr>
          <w:p w:rsidR="008D1BE6" w:rsidRDefault="00244D44">
            <w:pPr>
              <w:pStyle w:val="TableParagraph"/>
              <w:spacing w:line="246" w:lineRule="exact"/>
              <w:ind w:left="107"/>
              <w:rPr>
                <w:b/>
              </w:rPr>
            </w:pPr>
            <w:r>
              <w:rPr>
                <w:b/>
              </w:rPr>
              <w:t>Отношения</w:t>
            </w:r>
          </w:p>
        </w:tc>
        <w:tc>
          <w:tcPr>
            <w:tcW w:w="5357" w:type="dxa"/>
          </w:tcPr>
          <w:p w:rsidR="008D1BE6" w:rsidRDefault="00244D44">
            <w:pPr>
              <w:pStyle w:val="TableParagraph"/>
              <w:spacing w:line="234" w:lineRule="exact"/>
              <w:ind w:left="108"/>
              <w:rPr>
                <w:b/>
              </w:rPr>
            </w:pPr>
            <w:r>
              <w:rPr>
                <w:b/>
              </w:rPr>
              <w:t>Равенство фигур</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Свойства равных треугольников.</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Признаки равенства треугольников.</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Параллельность прямых</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Признаки и свойства параллельных прямых.</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Аксиома параллельности Евклида</w:t>
            </w:r>
            <w:r>
              <w:t>.</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rPr>
                <w:i/>
              </w:rPr>
              <w:t>Теорема Фалеса</w:t>
            </w:r>
            <w:r>
              <w:t>.</w:t>
            </w:r>
          </w:p>
        </w:tc>
        <w:tc>
          <w:tcPr>
            <w:tcW w:w="881" w:type="dxa"/>
          </w:tcPr>
          <w:p w:rsidR="008D1BE6" w:rsidRDefault="008D1BE6">
            <w:pPr>
              <w:pStyle w:val="TableParagraph"/>
              <w:spacing w:line="232" w:lineRule="exact"/>
              <w:ind w:left="10"/>
              <w:jc w:val="center"/>
            </w:pPr>
          </w:p>
        </w:tc>
        <w:tc>
          <w:tcPr>
            <w:tcW w:w="880" w:type="dxa"/>
          </w:tcPr>
          <w:p w:rsidR="008D1BE6" w:rsidRDefault="00741BF3">
            <w:pPr>
              <w:pStyle w:val="TableParagraph"/>
              <w:rPr>
                <w:sz w:val="18"/>
              </w:rPr>
            </w:pPr>
            <w:r>
              <w:rPr>
                <w:sz w:val="18"/>
              </w:rPr>
              <w:t xml:space="preserve">  +</w:t>
            </w: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Перпендикулярные прямые</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Прямой угол.</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Перпендикуляр к прямой.</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Наклонная, проекция.</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Серединный перпендикуляр к отрезку.</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Свойства и признаки перпендикулярности</w:t>
            </w:r>
            <w:r>
              <w:t>.</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i/>
              </w:rPr>
            </w:pPr>
            <w:r>
              <w:rPr>
                <w:b/>
                <w:i/>
              </w:rPr>
              <w:t>Подобие</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Пропорциональные отрезки, подобие фигур.</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Подобные треугольники.</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Признаки подобия</w:t>
            </w:r>
            <w:r>
              <w:t>.</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Взаимное расположение</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rPr>
                <w:i/>
              </w:rPr>
            </w:pPr>
            <w:r>
              <w:t>Взаимное расположение прямой и окружности</w:t>
            </w:r>
            <w:r>
              <w:rPr>
                <w:i/>
              </w:rPr>
              <w:t>, двух</w:t>
            </w:r>
          </w:p>
          <w:p w:rsidR="008D1BE6" w:rsidRDefault="00244D44">
            <w:pPr>
              <w:pStyle w:val="TableParagraph"/>
              <w:spacing w:line="246" w:lineRule="exact"/>
              <w:ind w:left="108"/>
              <w:rPr>
                <w:i/>
              </w:rPr>
            </w:pPr>
            <w:r>
              <w:rPr>
                <w:i/>
              </w:rPr>
              <w:t>окружностей.</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8D1BE6">
            <w:pPr>
              <w:pStyle w:val="TableParagraph"/>
            </w:pPr>
          </w:p>
        </w:tc>
      </w:tr>
      <w:tr w:rsidR="008D1BE6">
        <w:trPr>
          <w:trHeight w:val="251"/>
        </w:trPr>
        <w:tc>
          <w:tcPr>
            <w:tcW w:w="1838" w:type="dxa"/>
            <w:vMerge w:val="restart"/>
          </w:tcPr>
          <w:p w:rsidR="008D1BE6" w:rsidRDefault="00244D44">
            <w:pPr>
              <w:pStyle w:val="TableParagraph"/>
              <w:spacing w:line="245" w:lineRule="exact"/>
              <w:ind w:left="107"/>
              <w:rPr>
                <w:b/>
              </w:rPr>
            </w:pPr>
            <w:r>
              <w:rPr>
                <w:b/>
              </w:rPr>
              <w:t>Измерения и</w:t>
            </w:r>
          </w:p>
          <w:p w:rsidR="008D1BE6" w:rsidRDefault="00244D44">
            <w:pPr>
              <w:pStyle w:val="TableParagraph"/>
              <w:spacing w:line="251" w:lineRule="exact"/>
              <w:ind w:left="107"/>
              <w:rPr>
                <w:b/>
              </w:rPr>
            </w:pPr>
            <w:r>
              <w:rPr>
                <w:b/>
              </w:rPr>
              <w:t>вычисления</w:t>
            </w:r>
          </w:p>
        </w:tc>
        <w:tc>
          <w:tcPr>
            <w:tcW w:w="5357" w:type="dxa"/>
          </w:tcPr>
          <w:p w:rsidR="008D1BE6" w:rsidRDefault="00244D44">
            <w:pPr>
              <w:pStyle w:val="TableParagraph"/>
              <w:spacing w:line="232" w:lineRule="exact"/>
              <w:ind w:left="108"/>
              <w:rPr>
                <w:b/>
              </w:rPr>
            </w:pPr>
            <w:r>
              <w:rPr>
                <w:b/>
              </w:rPr>
              <w:t>Величины</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Понятие величины.</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bl>
    <w:p w:rsidR="008D1BE6" w:rsidRDefault="008D1BE6">
      <w:pPr>
        <w:rPr>
          <w:sz w:val="18"/>
        </w:r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253"/>
        </w:trPr>
        <w:tc>
          <w:tcPr>
            <w:tcW w:w="1838" w:type="dxa"/>
            <w:vMerge w:val="restart"/>
          </w:tcPr>
          <w:p w:rsidR="008D1BE6" w:rsidRDefault="008D1BE6">
            <w:pPr>
              <w:pStyle w:val="TableParagraph"/>
            </w:pPr>
          </w:p>
        </w:tc>
        <w:tc>
          <w:tcPr>
            <w:tcW w:w="5357" w:type="dxa"/>
          </w:tcPr>
          <w:p w:rsidR="008D1BE6" w:rsidRDefault="00244D44">
            <w:pPr>
              <w:pStyle w:val="TableParagraph"/>
              <w:spacing w:line="234" w:lineRule="exact"/>
              <w:ind w:left="108"/>
            </w:pPr>
            <w:r>
              <w:t>Длина. Измерение длины. Единицы измерения длины.</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Величина угла. Градусная мера угла.</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Понятие о площади плоской фигуры и ее свойствах.</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Измерение площадей. Единицы измерения площади.</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Представление об объеме и его свойствах. Измерение</w:t>
            </w:r>
          </w:p>
          <w:p w:rsidR="008D1BE6" w:rsidRDefault="00244D44">
            <w:pPr>
              <w:pStyle w:val="TableParagraph"/>
              <w:spacing w:line="246" w:lineRule="exact"/>
              <w:ind w:left="108"/>
            </w:pPr>
            <w:r>
              <w:t>объема. Единицы измерения объемов.</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Измерения и вычисления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760"/>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pPr>
            <w:r>
              <w:t>Инструменты для измерений и построений;</w:t>
            </w:r>
          </w:p>
          <w:p w:rsidR="008D1BE6" w:rsidRDefault="00244D44">
            <w:pPr>
              <w:pStyle w:val="TableParagraph"/>
              <w:spacing w:before="3" w:line="252" w:lineRule="exact"/>
              <w:ind w:left="108" w:right="424"/>
            </w:pPr>
            <w:r>
              <w:t>измерение и вычисление углов, длин (расстояний), площадей.</w:t>
            </w:r>
          </w:p>
        </w:tc>
        <w:tc>
          <w:tcPr>
            <w:tcW w:w="881" w:type="dxa"/>
          </w:tcPr>
          <w:p w:rsidR="008D1BE6" w:rsidRDefault="008D1BE6">
            <w:pPr>
              <w:pStyle w:val="TableParagraph"/>
              <w:rPr>
                <w:sz w:val="21"/>
              </w:rPr>
            </w:pPr>
          </w:p>
          <w:p w:rsidR="008D1BE6" w:rsidRDefault="00244D44">
            <w:pPr>
              <w:pStyle w:val="TableParagraph"/>
              <w:spacing w:before="1"/>
              <w:ind w:left="10"/>
              <w:jc w:val="center"/>
            </w:pPr>
            <w:r>
              <w:t>+</w:t>
            </w:r>
          </w:p>
        </w:tc>
        <w:tc>
          <w:tcPr>
            <w:tcW w:w="880" w:type="dxa"/>
          </w:tcPr>
          <w:p w:rsidR="008D1BE6" w:rsidRDefault="008D1BE6">
            <w:pPr>
              <w:pStyle w:val="TableParagraph"/>
              <w:rPr>
                <w:sz w:val="21"/>
              </w:rPr>
            </w:pPr>
          </w:p>
          <w:p w:rsidR="008D1BE6" w:rsidRDefault="00244D44">
            <w:pPr>
              <w:pStyle w:val="TableParagraph"/>
              <w:spacing w:before="1"/>
              <w:ind w:left="10"/>
              <w:jc w:val="center"/>
            </w:pPr>
            <w:r>
              <w:t>+</w:t>
            </w:r>
          </w:p>
        </w:tc>
        <w:tc>
          <w:tcPr>
            <w:tcW w:w="878" w:type="dxa"/>
          </w:tcPr>
          <w:p w:rsidR="008D1BE6" w:rsidRDefault="008D1BE6">
            <w:pPr>
              <w:pStyle w:val="TableParagraph"/>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Тригонометрические функции острого угла в</w:t>
            </w:r>
          </w:p>
          <w:p w:rsidR="008D1BE6" w:rsidRDefault="00244D44">
            <w:pPr>
              <w:pStyle w:val="TableParagraph"/>
              <w:spacing w:line="246" w:lineRule="exact"/>
              <w:ind w:left="108"/>
            </w:pPr>
            <w:r>
              <w:t>прямоугольном треугольнике.</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741BF3">
            <w:pPr>
              <w:pStyle w:val="TableParagraph"/>
            </w:pPr>
            <w:r>
              <w:t xml:space="preserve"> +</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Тригонометрические функции тупого угла.</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741BF3">
            <w:pPr>
              <w:pStyle w:val="TableParagraph"/>
              <w:rPr>
                <w:sz w:val="18"/>
              </w:rPr>
            </w:pPr>
            <w:r>
              <w:rPr>
                <w:sz w:val="18"/>
              </w:rPr>
              <w:t xml:space="preserve">  +</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Вычисление элементов треугольников с</w:t>
            </w:r>
          </w:p>
          <w:p w:rsidR="008D1BE6" w:rsidRDefault="00244D44">
            <w:pPr>
              <w:pStyle w:val="TableParagraph"/>
              <w:spacing w:before="2" w:line="244" w:lineRule="exact"/>
              <w:ind w:left="108"/>
            </w:pPr>
            <w:r>
              <w:t>использованием тригонометрических соотношений.</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8D1BE6">
            <w:pPr>
              <w:pStyle w:val="TableParagraph"/>
            </w:pPr>
          </w:p>
        </w:tc>
      </w:tr>
      <w:tr w:rsidR="008D1BE6">
        <w:trPr>
          <w:trHeight w:val="760"/>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Формулы площади треугольника, параллелограмма и</w:t>
            </w:r>
          </w:p>
          <w:p w:rsidR="008D1BE6" w:rsidRDefault="00244D44">
            <w:pPr>
              <w:pStyle w:val="TableParagraph"/>
              <w:spacing w:before="5" w:line="252" w:lineRule="exact"/>
              <w:ind w:left="108" w:right="490"/>
            </w:pPr>
            <w:r>
              <w:t>его частных видов, формулы длины окружности и площади круга.</w:t>
            </w:r>
          </w:p>
        </w:tc>
        <w:tc>
          <w:tcPr>
            <w:tcW w:w="881" w:type="dxa"/>
          </w:tcPr>
          <w:p w:rsidR="008D1BE6" w:rsidRDefault="008D1BE6">
            <w:pPr>
              <w:pStyle w:val="TableParagraph"/>
            </w:pPr>
          </w:p>
        </w:tc>
        <w:tc>
          <w:tcPr>
            <w:tcW w:w="880" w:type="dxa"/>
          </w:tcPr>
          <w:p w:rsidR="008D1BE6" w:rsidRDefault="008D1BE6">
            <w:pPr>
              <w:pStyle w:val="TableParagraph"/>
              <w:rPr>
                <w:sz w:val="21"/>
              </w:rPr>
            </w:pPr>
          </w:p>
          <w:p w:rsidR="008D1BE6" w:rsidRDefault="00244D44">
            <w:pPr>
              <w:pStyle w:val="TableParagraph"/>
              <w:spacing w:before="1"/>
              <w:ind w:left="10"/>
              <w:jc w:val="center"/>
            </w:pPr>
            <w:r>
              <w:t>+</w:t>
            </w:r>
          </w:p>
        </w:tc>
        <w:tc>
          <w:tcPr>
            <w:tcW w:w="878" w:type="dxa"/>
          </w:tcPr>
          <w:p w:rsidR="008D1BE6" w:rsidRDefault="00741BF3">
            <w:pPr>
              <w:pStyle w:val="TableParagraph"/>
            </w:pPr>
            <w:r>
              <w:t xml:space="preserve">  +</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Сравнение и вычисление площадей.</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Теорема Пифагора.</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Теорема синусов.</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Теорема косинусов</w:t>
            </w:r>
            <w:r>
              <w:t>.</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Расстояния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Расстояние между точками.</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t>Расстояние от точки до прямой.</w:t>
            </w:r>
          </w:p>
        </w:tc>
        <w:tc>
          <w:tcPr>
            <w:tcW w:w="881" w:type="dxa"/>
          </w:tcPr>
          <w:p w:rsidR="008D1BE6" w:rsidRDefault="00244D44">
            <w:pPr>
              <w:pStyle w:val="TableParagraph"/>
              <w:spacing w:line="234"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rPr>
                <w:i/>
              </w:rPr>
              <w:t>Расстояние между фигурами</w:t>
            </w:r>
            <w:r>
              <w:t>.</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Borders>
              <w:bottom w:val="single" w:sz="6" w:space="0" w:color="000000"/>
            </w:tcBorders>
          </w:tcPr>
          <w:p w:rsidR="008D1BE6" w:rsidRDefault="00244D44">
            <w:pPr>
              <w:pStyle w:val="TableParagraph"/>
              <w:spacing w:line="232" w:lineRule="exact"/>
              <w:ind w:left="108"/>
              <w:rPr>
                <w:b/>
                <w:i/>
              </w:rPr>
            </w:pPr>
            <w:r>
              <w:rPr>
                <w:b/>
                <w:i/>
              </w:rPr>
              <w:t>Геометрические построения</w:t>
            </w:r>
          </w:p>
        </w:tc>
        <w:tc>
          <w:tcPr>
            <w:tcW w:w="881" w:type="dxa"/>
            <w:tcBorders>
              <w:bottom w:val="single" w:sz="6" w:space="0" w:color="000000"/>
            </w:tcBorders>
          </w:tcPr>
          <w:p w:rsidR="008D1BE6" w:rsidRDefault="008D1BE6">
            <w:pPr>
              <w:pStyle w:val="TableParagraph"/>
              <w:rPr>
                <w:sz w:val="18"/>
              </w:rPr>
            </w:pPr>
          </w:p>
        </w:tc>
        <w:tc>
          <w:tcPr>
            <w:tcW w:w="880" w:type="dxa"/>
            <w:tcBorders>
              <w:bottom w:val="single" w:sz="6" w:space="0" w:color="000000"/>
            </w:tcBorders>
          </w:tcPr>
          <w:p w:rsidR="008D1BE6" w:rsidRDefault="008D1BE6">
            <w:pPr>
              <w:pStyle w:val="TableParagraph"/>
              <w:rPr>
                <w:sz w:val="18"/>
              </w:rPr>
            </w:pPr>
          </w:p>
        </w:tc>
        <w:tc>
          <w:tcPr>
            <w:tcW w:w="878" w:type="dxa"/>
            <w:tcBorders>
              <w:bottom w:val="single" w:sz="6" w:space="0" w:color="000000"/>
            </w:tcBorders>
          </w:tcPr>
          <w:p w:rsidR="008D1BE6" w:rsidRDefault="008D1BE6">
            <w:pPr>
              <w:pStyle w:val="TableParagraph"/>
              <w:rPr>
                <w:sz w:val="18"/>
              </w:rPr>
            </w:pPr>
          </w:p>
        </w:tc>
      </w:tr>
      <w:tr w:rsidR="008D1BE6">
        <w:trPr>
          <w:trHeight w:val="503"/>
        </w:trPr>
        <w:tc>
          <w:tcPr>
            <w:tcW w:w="1838" w:type="dxa"/>
            <w:vMerge/>
            <w:tcBorders>
              <w:top w:val="nil"/>
            </w:tcBorders>
          </w:tcPr>
          <w:p w:rsidR="008D1BE6" w:rsidRDefault="008D1BE6">
            <w:pPr>
              <w:rPr>
                <w:sz w:val="2"/>
                <w:szCs w:val="2"/>
              </w:rPr>
            </w:pPr>
          </w:p>
        </w:tc>
        <w:tc>
          <w:tcPr>
            <w:tcW w:w="5357" w:type="dxa"/>
            <w:tcBorders>
              <w:top w:val="single" w:sz="6" w:space="0" w:color="000000"/>
            </w:tcBorders>
          </w:tcPr>
          <w:p w:rsidR="008D1BE6" w:rsidRDefault="00244D44">
            <w:pPr>
              <w:pStyle w:val="TableParagraph"/>
              <w:spacing w:line="238" w:lineRule="exact"/>
              <w:ind w:left="108"/>
            </w:pPr>
            <w:r>
              <w:t>Геометрические построения для иллюстрации свойств</w:t>
            </w:r>
          </w:p>
          <w:p w:rsidR="008D1BE6" w:rsidRDefault="00244D44">
            <w:pPr>
              <w:pStyle w:val="TableParagraph"/>
              <w:spacing w:line="246" w:lineRule="exact"/>
              <w:ind w:left="108"/>
            </w:pPr>
            <w:r>
              <w:t>геометрических фигур.</w:t>
            </w:r>
          </w:p>
        </w:tc>
        <w:tc>
          <w:tcPr>
            <w:tcW w:w="881" w:type="dxa"/>
            <w:tcBorders>
              <w:top w:val="single" w:sz="6" w:space="0" w:color="000000"/>
            </w:tcBorders>
          </w:tcPr>
          <w:p w:rsidR="008D1BE6" w:rsidRDefault="00244D44">
            <w:pPr>
              <w:pStyle w:val="TableParagraph"/>
              <w:spacing w:before="113"/>
              <w:ind w:left="10"/>
              <w:jc w:val="center"/>
            </w:pPr>
            <w:r>
              <w:t>+</w:t>
            </w:r>
          </w:p>
        </w:tc>
        <w:tc>
          <w:tcPr>
            <w:tcW w:w="880" w:type="dxa"/>
            <w:tcBorders>
              <w:top w:val="single" w:sz="6" w:space="0" w:color="000000"/>
            </w:tcBorders>
          </w:tcPr>
          <w:p w:rsidR="008D1BE6" w:rsidRDefault="008D1BE6">
            <w:pPr>
              <w:pStyle w:val="TableParagraph"/>
            </w:pPr>
          </w:p>
        </w:tc>
        <w:tc>
          <w:tcPr>
            <w:tcW w:w="878" w:type="dxa"/>
            <w:tcBorders>
              <w:top w:val="single" w:sz="6" w:space="0" w:color="000000"/>
            </w:tcBorders>
          </w:tcPr>
          <w:p w:rsidR="008D1BE6" w:rsidRDefault="008D1BE6">
            <w:pPr>
              <w:pStyle w:val="TableParagraph"/>
            </w:pP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pPr>
            <w:r>
              <w:t>Инструменты для построений: циркуль, линейка,</w:t>
            </w:r>
          </w:p>
          <w:p w:rsidR="008D1BE6" w:rsidRDefault="00244D44">
            <w:pPr>
              <w:pStyle w:val="TableParagraph"/>
              <w:spacing w:line="246" w:lineRule="exact"/>
              <w:ind w:left="108"/>
            </w:pPr>
            <w:r>
              <w:t>угольник.</w:t>
            </w:r>
          </w:p>
        </w:tc>
        <w:tc>
          <w:tcPr>
            <w:tcW w:w="881" w:type="dxa"/>
          </w:tcPr>
          <w:p w:rsidR="008D1BE6" w:rsidRDefault="00244D44">
            <w:pPr>
              <w:pStyle w:val="TableParagraph"/>
              <w:spacing w:before="115"/>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757"/>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624"/>
              <w:rPr>
                <w:i/>
              </w:rPr>
            </w:pPr>
            <w:r>
              <w:rPr>
                <w:i/>
              </w:rPr>
              <w:t>Простейшие построения циркулем и линейкой: построение биссектрисы угла, перпендикуляра к</w:t>
            </w:r>
          </w:p>
          <w:p w:rsidR="008D1BE6" w:rsidRDefault="00244D44">
            <w:pPr>
              <w:pStyle w:val="TableParagraph"/>
              <w:spacing w:line="244" w:lineRule="exact"/>
              <w:ind w:left="108"/>
              <w:rPr>
                <w:i/>
              </w:rPr>
            </w:pPr>
            <w:r>
              <w:rPr>
                <w:i/>
              </w:rPr>
              <w:t>прямой, угла, равного данному.</w:t>
            </w:r>
          </w:p>
        </w:tc>
        <w:tc>
          <w:tcPr>
            <w:tcW w:w="881" w:type="dxa"/>
          </w:tcPr>
          <w:p w:rsidR="008D1BE6" w:rsidRDefault="008D1BE6">
            <w:pPr>
              <w:pStyle w:val="TableParagraph"/>
              <w:spacing w:before="10"/>
              <w:rPr>
                <w:sz w:val="20"/>
              </w:rPr>
            </w:pPr>
          </w:p>
          <w:p w:rsidR="008D1BE6" w:rsidRDefault="00244D44">
            <w:pPr>
              <w:pStyle w:val="TableParagraph"/>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760"/>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Построение треугольников по трем сторонам, двум</w:t>
            </w:r>
          </w:p>
          <w:p w:rsidR="008D1BE6" w:rsidRDefault="00244D44">
            <w:pPr>
              <w:pStyle w:val="TableParagraph"/>
              <w:spacing w:before="5" w:line="252" w:lineRule="exact"/>
              <w:ind w:left="108" w:right="876"/>
              <w:rPr>
                <w:i/>
              </w:rPr>
            </w:pPr>
            <w:r>
              <w:rPr>
                <w:i/>
              </w:rPr>
              <w:t>сторонам и углу между ними, стороне и двум прилежащим к ней углам.</w:t>
            </w:r>
          </w:p>
        </w:tc>
        <w:tc>
          <w:tcPr>
            <w:tcW w:w="881" w:type="dxa"/>
          </w:tcPr>
          <w:p w:rsidR="008D1BE6" w:rsidRDefault="008D1BE6">
            <w:pPr>
              <w:pStyle w:val="TableParagraph"/>
              <w:rPr>
                <w:sz w:val="21"/>
              </w:rPr>
            </w:pPr>
          </w:p>
          <w:p w:rsidR="008D1BE6" w:rsidRDefault="00244D44">
            <w:pPr>
              <w:pStyle w:val="TableParagraph"/>
              <w:spacing w:before="1"/>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Деление отрезка в данном отношении.</w:t>
            </w:r>
          </w:p>
        </w:tc>
        <w:tc>
          <w:tcPr>
            <w:tcW w:w="881" w:type="dxa"/>
          </w:tcPr>
          <w:p w:rsidR="008D1BE6" w:rsidRDefault="00244D44">
            <w:pPr>
              <w:pStyle w:val="TableParagraph"/>
              <w:spacing w:line="232" w:lineRule="exact"/>
              <w:ind w:left="10"/>
              <w:jc w:val="center"/>
            </w:pPr>
            <w:r>
              <w:t>+</w:t>
            </w: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val="restart"/>
          </w:tcPr>
          <w:p w:rsidR="008D1BE6" w:rsidRDefault="00244D44">
            <w:pPr>
              <w:pStyle w:val="TableParagraph"/>
              <w:spacing w:line="242" w:lineRule="auto"/>
              <w:ind w:left="107" w:right="78"/>
              <w:rPr>
                <w:b/>
              </w:rPr>
            </w:pPr>
            <w:r>
              <w:rPr>
                <w:b/>
              </w:rPr>
              <w:t>Геометрические преобразования</w:t>
            </w:r>
          </w:p>
        </w:tc>
        <w:tc>
          <w:tcPr>
            <w:tcW w:w="5357" w:type="dxa"/>
          </w:tcPr>
          <w:p w:rsidR="008D1BE6" w:rsidRDefault="00244D44">
            <w:pPr>
              <w:pStyle w:val="TableParagraph"/>
              <w:spacing w:line="234" w:lineRule="exact"/>
              <w:ind w:left="108"/>
              <w:rPr>
                <w:b/>
              </w:rPr>
            </w:pPr>
            <w:r>
              <w:rPr>
                <w:b/>
              </w:rPr>
              <w:t>Преобразования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pPr>
            <w:r>
              <w:t>Понятие преобразования.</w:t>
            </w:r>
          </w:p>
        </w:tc>
        <w:tc>
          <w:tcPr>
            <w:tcW w:w="881" w:type="dxa"/>
          </w:tcPr>
          <w:p w:rsidR="008D1BE6" w:rsidRDefault="008D1BE6">
            <w:pPr>
              <w:pStyle w:val="TableParagraph"/>
              <w:rPr>
                <w:sz w:val="18"/>
              </w:rPr>
            </w:pPr>
          </w:p>
        </w:tc>
        <w:tc>
          <w:tcPr>
            <w:tcW w:w="880" w:type="dxa"/>
          </w:tcPr>
          <w:p w:rsidR="008D1BE6" w:rsidRDefault="00244D44">
            <w:pPr>
              <w:pStyle w:val="TableParagraph"/>
              <w:spacing w:line="232" w:lineRule="exact"/>
              <w:ind w:left="10"/>
              <w:jc w:val="center"/>
            </w:pPr>
            <w:r>
              <w:t>+</w:t>
            </w: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pPr>
            <w:r>
              <w:t>Представление о метапредметном понятии</w:t>
            </w:r>
          </w:p>
          <w:p w:rsidR="008D1BE6" w:rsidRDefault="00244D44">
            <w:pPr>
              <w:pStyle w:val="TableParagraph"/>
              <w:spacing w:before="1" w:line="244" w:lineRule="exact"/>
              <w:ind w:left="108"/>
            </w:pPr>
            <w:r>
              <w:t>«преобразование».</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8D1BE6">
            <w:pPr>
              <w:pStyle w:val="TableParagraph"/>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Подобие</w:t>
            </w:r>
            <w:r>
              <w:t>.</w:t>
            </w:r>
          </w:p>
        </w:tc>
        <w:tc>
          <w:tcPr>
            <w:tcW w:w="881" w:type="dxa"/>
          </w:tcPr>
          <w:p w:rsidR="008D1BE6" w:rsidRDefault="008D1BE6">
            <w:pPr>
              <w:pStyle w:val="TableParagraph"/>
              <w:rPr>
                <w:sz w:val="18"/>
              </w:rPr>
            </w:pPr>
          </w:p>
        </w:tc>
        <w:tc>
          <w:tcPr>
            <w:tcW w:w="880" w:type="dxa"/>
          </w:tcPr>
          <w:p w:rsidR="008D1BE6" w:rsidRDefault="00244D44">
            <w:pPr>
              <w:pStyle w:val="TableParagraph"/>
              <w:spacing w:line="234" w:lineRule="exact"/>
              <w:ind w:left="10"/>
              <w:jc w:val="center"/>
            </w:pPr>
            <w:r>
              <w:t>+</w:t>
            </w:r>
          </w:p>
        </w:tc>
        <w:tc>
          <w:tcPr>
            <w:tcW w:w="878" w:type="dxa"/>
          </w:tcPr>
          <w:p w:rsidR="008D1BE6" w:rsidRDefault="008D1BE6">
            <w:pPr>
              <w:pStyle w:val="TableParagraph"/>
              <w:rPr>
                <w:sz w:val="18"/>
              </w:rPr>
            </w:pP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b/>
              </w:rPr>
            </w:pPr>
            <w:r>
              <w:rPr>
                <w:b/>
              </w:rPr>
              <w:t>Движения</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3" w:lineRule="exact"/>
              <w:ind w:left="108"/>
              <w:rPr>
                <w:i/>
              </w:rPr>
            </w:pPr>
            <w:r>
              <w:t>Осевая и центральная симметрия</w:t>
            </w:r>
            <w:r>
              <w:rPr>
                <w:i/>
              </w:rPr>
              <w:t>, поворот и</w:t>
            </w:r>
          </w:p>
          <w:p w:rsidR="008D1BE6" w:rsidRDefault="00244D44">
            <w:pPr>
              <w:pStyle w:val="TableParagraph"/>
              <w:spacing w:line="243" w:lineRule="exact"/>
              <w:ind w:left="108"/>
              <w:rPr>
                <w:i/>
              </w:rPr>
            </w:pPr>
            <w:r>
              <w:rPr>
                <w:i/>
              </w:rPr>
              <w:t>параллельный перенос.</w:t>
            </w:r>
          </w:p>
        </w:tc>
        <w:tc>
          <w:tcPr>
            <w:tcW w:w="881" w:type="dxa"/>
          </w:tcPr>
          <w:p w:rsidR="008D1BE6" w:rsidRDefault="008D1BE6">
            <w:pPr>
              <w:pStyle w:val="TableParagraph"/>
            </w:pPr>
          </w:p>
        </w:tc>
        <w:tc>
          <w:tcPr>
            <w:tcW w:w="880" w:type="dxa"/>
          </w:tcPr>
          <w:p w:rsidR="008D1BE6" w:rsidRDefault="00244D44">
            <w:pPr>
              <w:pStyle w:val="TableParagraph"/>
              <w:spacing w:before="115"/>
              <w:ind w:left="10"/>
              <w:jc w:val="center"/>
            </w:pPr>
            <w:r>
              <w:t>+</w:t>
            </w:r>
          </w:p>
        </w:tc>
        <w:tc>
          <w:tcPr>
            <w:tcW w:w="878" w:type="dxa"/>
          </w:tcPr>
          <w:p w:rsidR="008D1BE6" w:rsidRDefault="00244D44">
            <w:pPr>
              <w:pStyle w:val="TableParagraph"/>
              <w:spacing w:before="115"/>
              <w:ind w:left="9"/>
              <w:jc w:val="center"/>
            </w:pPr>
            <w:r>
              <w:t>+</w:t>
            </w: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pPr>
            <w:r>
              <w:rPr>
                <w:i/>
              </w:rPr>
              <w:t>Комбинации движений на плоскости и их свойства</w:t>
            </w:r>
            <w:r>
              <w:t>.</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3"/>
        </w:trPr>
        <w:tc>
          <w:tcPr>
            <w:tcW w:w="1838" w:type="dxa"/>
            <w:vMerge w:val="restart"/>
          </w:tcPr>
          <w:p w:rsidR="008D1BE6" w:rsidRDefault="00244D44">
            <w:pPr>
              <w:pStyle w:val="TableParagraph"/>
              <w:ind w:left="107" w:right="185"/>
              <w:rPr>
                <w:b/>
              </w:rPr>
            </w:pPr>
            <w:r>
              <w:rPr>
                <w:b/>
              </w:rPr>
              <w:t>Векторы и координаты на плоскости</w:t>
            </w:r>
          </w:p>
        </w:tc>
        <w:tc>
          <w:tcPr>
            <w:tcW w:w="5357" w:type="dxa"/>
          </w:tcPr>
          <w:p w:rsidR="008D1BE6" w:rsidRDefault="00244D44">
            <w:pPr>
              <w:pStyle w:val="TableParagraph"/>
              <w:spacing w:line="234" w:lineRule="exact"/>
              <w:ind w:left="108"/>
              <w:rPr>
                <w:b/>
              </w:rPr>
            </w:pPr>
            <w:r>
              <w:rPr>
                <w:b/>
              </w:rPr>
              <w:t>Векторы</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816"/>
              <w:rPr>
                <w:i/>
              </w:rPr>
            </w:pPr>
            <w:r>
              <w:t>Понятие вектора, действия над векторами</w:t>
            </w:r>
            <w:r>
              <w:rPr>
                <w:i/>
              </w:rPr>
              <w:t xml:space="preserve">, </w:t>
            </w:r>
            <w:r>
              <w:t xml:space="preserve">использование векторов в физике, </w:t>
            </w:r>
            <w:r>
              <w:rPr>
                <w:i/>
              </w:rPr>
              <w:t>разложение</w:t>
            </w:r>
          </w:p>
          <w:p w:rsidR="008D1BE6" w:rsidRDefault="00244D44">
            <w:pPr>
              <w:pStyle w:val="TableParagraph"/>
              <w:spacing w:line="244" w:lineRule="exact"/>
              <w:ind w:left="108"/>
            </w:pPr>
            <w:r>
              <w:rPr>
                <w:i/>
              </w:rPr>
              <w:t>вектора на составляющие, скалярное произведение</w:t>
            </w:r>
            <w:r>
              <w:t>.</w:t>
            </w:r>
          </w:p>
        </w:tc>
        <w:tc>
          <w:tcPr>
            <w:tcW w:w="881" w:type="dxa"/>
          </w:tcPr>
          <w:p w:rsidR="008D1BE6" w:rsidRDefault="008D1BE6">
            <w:pPr>
              <w:pStyle w:val="TableParagraph"/>
            </w:pPr>
          </w:p>
        </w:tc>
        <w:tc>
          <w:tcPr>
            <w:tcW w:w="880" w:type="dxa"/>
          </w:tcPr>
          <w:p w:rsidR="008D1BE6" w:rsidRDefault="00741BF3">
            <w:pPr>
              <w:pStyle w:val="TableParagraph"/>
            </w:pPr>
            <w:r>
              <w:t xml:space="preserve">  +</w:t>
            </w:r>
          </w:p>
        </w:tc>
        <w:tc>
          <w:tcPr>
            <w:tcW w:w="878" w:type="dxa"/>
          </w:tcPr>
          <w:p w:rsidR="008D1BE6" w:rsidRDefault="008D1BE6">
            <w:pPr>
              <w:pStyle w:val="TableParagraph"/>
              <w:spacing w:before="10"/>
              <w:rPr>
                <w:sz w:val="20"/>
              </w:rPr>
            </w:pPr>
          </w:p>
          <w:p w:rsidR="008D1BE6" w:rsidRDefault="00244D44">
            <w:pPr>
              <w:pStyle w:val="TableParagraph"/>
              <w:ind w:left="9"/>
              <w:jc w:val="center"/>
            </w:pPr>
            <w:r>
              <w:t>+</w:t>
            </w:r>
          </w:p>
        </w:tc>
      </w:tr>
      <w:tr w:rsidR="008D1BE6">
        <w:trPr>
          <w:trHeight w:val="253"/>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b/>
              </w:rPr>
            </w:pPr>
            <w:r>
              <w:rPr>
                <w:b/>
              </w:rPr>
              <w:t>Координаты</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t xml:space="preserve">Основные понятия, </w:t>
            </w:r>
            <w:r>
              <w:rPr>
                <w:i/>
              </w:rPr>
              <w:t>координаты вектора, расстояние</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bl>
    <w:p w:rsidR="008D1BE6" w:rsidRDefault="008D1BE6">
      <w:pPr>
        <w:spacing w:line="232" w:lineRule="exact"/>
        <w:jc w:val="cente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57"/>
        <w:gridCol w:w="881"/>
        <w:gridCol w:w="880"/>
        <w:gridCol w:w="878"/>
      </w:tblGrid>
      <w:tr w:rsidR="008D1BE6">
        <w:trPr>
          <w:trHeight w:val="253"/>
        </w:trPr>
        <w:tc>
          <w:tcPr>
            <w:tcW w:w="1838" w:type="dxa"/>
            <w:vMerge w:val="restart"/>
          </w:tcPr>
          <w:p w:rsidR="008D1BE6" w:rsidRDefault="008D1BE6">
            <w:pPr>
              <w:pStyle w:val="TableParagraph"/>
            </w:pPr>
          </w:p>
        </w:tc>
        <w:tc>
          <w:tcPr>
            <w:tcW w:w="5357" w:type="dxa"/>
          </w:tcPr>
          <w:p w:rsidR="008D1BE6" w:rsidRDefault="00244D44">
            <w:pPr>
              <w:pStyle w:val="TableParagraph"/>
              <w:spacing w:line="234" w:lineRule="exact"/>
              <w:ind w:left="108"/>
              <w:rPr>
                <w:i/>
              </w:rPr>
            </w:pPr>
            <w:r>
              <w:rPr>
                <w:i/>
              </w:rPr>
              <w:t>между точками.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254"/>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4" w:lineRule="exact"/>
              <w:ind w:left="108"/>
              <w:rPr>
                <w:i/>
              </w:rPr>
            </w:pPr>
            <w:r>
              <w:rPr>
                <w:i/>
              </w:rPr>
              <w:t>Координаты середины отрезка.</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4" w:lineRule="exact"/>
              <w:ind w:left="9"/>
              <w:jc w:val="center"/>
            </w:pPr>
            <w:r>
              <w:t>+</w:t>
            </w:r>
          </w:p>
        </w:tc>
      </w:tr>
      <w:tr w:rsidR="008D1BE6">
        <w:trPr>
          <w:trHeight w:val="251"/>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32" w:lineRule="exact"/>
              <w:ind w:left="108"/>
              <w:rPr>
                <w:i/>
              </w:rPr>
            </w:pPr>
            <w:r>
              <w:rPr>
                <w:i/>
              </w:rPr>
              <w:t>Уравнения фигур.</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244D44">
            <w:pPr>
              <w:pStyle w:val="TableParagraph"/>
              <w:spacing w:line="232" w:lineRule="exact"/>
              <w:ind w:left="9"/>
              <w:jc w:val="center"/>
            </w:pPr>
            <w:r>
              <w:t>+</w:t>
            </w:r>
          </w:p>
        </w:tc>
      </w:tr>
      <w:tr w:rsidR="008D1BE6">
        <w:trPr>
          <w:trHeight w:val="505"/>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1" w:lineRule="exact"/>
              <w:ind w:left="108"/>
              <w:rPr>
                <w:i/>
              </w:rPr>
            </w:pPr>
            <w:r>
              <w:rPr>
                <w:i/>
              </w:rPr>
              <w:t>Применение векторов и координат для решения</w:t>
            </w:r>
          </w:p>
          <w:p w:rsidR="008D1BE6" w:rsidRDefault="00244D44">
            <w:pPr>
              <w:pStyle w:val="TableParagraph"/>
              <w:spacing w:before="1" w:line="244" w:lineRule="exact"/>
              <w:ind w:left="108"/>
              <w:rPr>
                <w:i/>
              </w:rPr>
            </w:pPr>
            <w:r>
              <w:rPr>
                <w:i/>
              </w:rPr>
              <w:t>простейших геометрических задач.</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253"/>
        </w:trPr>
        <w:tc>
          <w:tcPr>
            <w:tcW w:w="1838" w:type="dxa"/>
            <w:vMerge w:val="restart"/>
          </w:tcPr>
          <w:p w:rsidR="008D1BE6" w:rsidRDefault="00244D44">
            <w:pPr>
              <w:pStyle w:val="TableParagraph"/>
              <w:spacing w:line="242" w:lineRule="auto"/>
              <w:ind w:left="107" w:right="487"/>
              <w:rPr>
                <w:b/>
              </w:rPr>
            </w:pPr>
            <w:r>
              <w:rPr>
                <w:b/>
              </w:rPr>
              <w:t>История математики</w:t>
            </w:r>
          </w:p>
        </w:tc>
        <w:tc>
          <w:tcPr>
            <w:tcW w:w="5357" w:type="dxa"/>
          </w:tcPr>
          <w:p w:rsidR="008D1BE6" w:rsidRDefault="00244D44">
            <w:pPr>
              <w:pStyle w:val="TableParagraph"/>
              <w:spacing w:line="234" w:lineRule="exact"/>
              <w:ind w:left="108"/>
              <w:rPr>
                <w:b/>
              </w:rPr>
            </w:pPr>
            <w:r>
              <w:rPr>
                <w:b/>
              </w:rPr>
              <w:t>История математики</w:t>
            </w:r>
          </w:p>
        </w:tc>
        <w:tc>
          <w:tcPr>
            <w:tcW w:w="881" w:type="dxa"/>
          </w:tcPr>
          <w:p w:rsidR="008D1BE6" w:rsidRDefault="008D1BE6">
            <w:pPr>
              <w:pStyle w:val="TableParagraph"/>
              <w:rPr>
                <w:sz w:val="18"/>
              </w:rPr>
            </w:pPr>
          </w:p>
        </w:tc>
        <w:tc>
          <w:tcPr>
            <w:tcW w:w="880" w:type="dxa"/>
          </w:tcPr>
          <w:p w:rsidR="008D1BE6" w:rsidRDefault="008D1BE6">
            <w:pPr>
              <w:pStyle w:val="TableParagraph"/>
              <w:rPr>
                <w:sz w:val="18"/>
              </w:rPr>
            </w:pPr>
          </w:p>
        </w:tc>
        <w:tc>
          <w:tcPr>
            <w:tcW w:w="878" w:type="dxa"/>
          </w:tcPr>
          <w:p w:rsidR="008D1BE6" w:rsidRDefault="008D1BE6">
            <w:pPr>
              <w:pStyle w:val="TableParagraph"/>
              <w:rPr>
                <w:sz w:val="18"/>
              </w:rPr>
            </w:pPr>
          </w:p>
        </w:tc>
      </w:tr>
      <w:tr w:rsidR="008D1BE6">
        <w:trPr>
          <w:trHeight w:val="101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602"/>
              <w:rPr>
                <w:i/>
              </w:rPr>
            </w:pPr>
            <w:r>
              <w:rPr>
                <w:i/>
              </w:rPr>
              <w:t>Возникновение математики как науки, этапы ее развития. Основные разделы математики.</w:t>
            </w:r>
          </w:p>
          <w:p w:rsidR="008D1BE6" w:rsidRDefault="00244D44">
            <w:pPr>
              <w:pStyle w:val="TableParagraph"/>
              <w:spacing w:line="252" w:lineRule="exact"/>
              <w:ind w:left="108" w:right="609"/>
              <w:rPr>
                <w:i/>
              </w:rPr>
            </w:pPr>
            <w:r>
              <w:rPr>
                <w:i/>
              </w:rPr>
              <w:t>Выдающиеся математики и их вклад в развитие науки.</w:t>
            </w:r>
          </w:p>
        </w:tc>
        <w:tc>
          <w:tcPr>
            <w:tcW w:w="881" w:type="dxa"/>
          </w:tcPr>
          <w:p w:rsidR="008D1BE6" w:rsidRDefault="008D1BE6">
            <w:pPr>
              <w:pStyle w:val="TableParagraph"/>
              <w:spacing w:before="10"/>
              <w:rPr>
                <w:sz w:val="31"/>
              </w:rPr>
            </w:pPr>
          </w:p>
          <w:p w:rsidR="008D1BE6" w:rsidRDefault="00244D44">
            <w:pPr>
              <w:pStyle w:val="TableParagraph"/>
              <w:ind w:left="10"/>
              <w:jc w:val="center"/>
            </w:pPr>
            <w:r>
              <w:t>+</w:t>
            </w:r>
          </w:p>
        </w:tc>
        <w:tc>
          <w:tcPr>
            <w:tcW w:w="880" w:type="dxa"/>
          </w:tcPr>
          <w:p w:rsidR="008D1BE6" w:rsidRDefault="008D1BE6">
            <w:pPr>
              <w:pStyle w:val="TableParagraph"/>
            </w:pPr>
          </w:p>
        </w:tc>
        <w:tc>
          <w:tcPr>
            <w:tcW w:w="878" w:type="dxa"/>
          </w:tcPr>
          <w:p w:rsidR="008D1BE6" w:rsidRDefault="008D1BE6">
            <w:pPr>
              <w:pStyle w:val="TableParagraph"/>
            </w:pPr>
          </w:p>
        </w:tc>
      </w:tr>
      <w:tr w:rsidR="008D1BE6">
        <w:trPr>
          <w:trHeight w:val="757"/>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106"/>
              <w:rPr>
                <w:i/>
              </w:rPr>
            </w:pPr>
            <w:r>
              <w:rPr>
                <w:i/>
              </w:rPr>
              <w:t>Бесконечность множества простых чисел. Числа и длины отрезков. Рациональные числа. Потребность в</w:t>
            </w:r>
          </w:p>
          <w:p w:rsidR="008D1BE6" w:rsidRDefault="00244D44">
            <w:pPr>
              <w:pStyle w:val="TableParagraph"/>
              <w:spacing w:line="244" w:lineRule="exact"/>
              <w:ind w:left="108"/>
              <w:rPr>
                <w:i/>
              </w:rPr>
            </w:pPr>
            <w:r>
              <w:rPr>
                <w:i/>
              </w:rPr>
              <w:t>иррациональных числах. Школа Пифагора</w:t>
            </w:r>
          </w:p>
        </w:tc>
        <w:tc>
          <w:tcPr>
            <w:tcW w:w="881" w:type="dxa"/>
          </w:tcPr>
          <w:p w:rsidR="008D1BE6" w:rsidRDefault="008D1BE6">
            <w:pPr>
              <w:pStyle w:val="TableParagraph"/>
            </w:pPr>
          </w:p>
        </w:tc>
        <w:tc>
          <w:tcPr>
            <w:tcW w:w="880" w:type="dxa"/>
          </w:tcPr>
          <w:p w:rsidR="008D1BE6" w:rsidRDefault="008D1BE6">
            <w:pPr>
              <w:pStyle w:val="TableParagraph"/>
              <w:spacing w:before="10"/>
              <w:rPr>
                <w:sz w:val="20"/>
              </w:rPr>
            </w:pPr>
          </w:p>
          <w:p w:rsidR="008D1BE6" w:rsidRDefault="00244D44">
            <w:pPr>
              <w:pStyle w:val="TableParagraph"/>
              <w:ind w:left="10"/>
              <w:jc w:val="center"/>
            </w:pPr>
            <w:r>
              <w:t>+</w:t>
            </w:r>
          </w:p>
        </w:tc>
        <w:tc>
          <w:tcPr>
            <w:tcW w:w="878" w:type="dxa"/>
          </w:tcPr>
          <w:p w:rsidR="008D1BE6" w:rsidRDefault="008D1BE6">
            <w:pPr>
              <w:pStyle w:val="TableParagraph"/>
            </w:pPr>
          </w:p>
        </w:tc>
      </w:tr>
      <w:tr w:rsidR="008D1BE6">
        <w:trPr>
          <w:trHeight w:val="1519"/>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212"/>
              <w:rPr>
                <w:i/>
              </w:rPr>
            </w:pPr>
            <w:r>
              <w:rPr>
                <w:i/>
              </w:rPr>
              <w:t>Зарождение алгебры в недрах арифметики. Ал- Хорезми. Рождение буквенной символики. П. Ферма, Ф. Виет, Р. Декарт. История вопроса о нахождении формул корней алгебраических уравнений степеней,</w:t>
            </w:r>
          </w:p>
          <w:p w:rsidR="008D1BE6" w:rsidRDefault="00244D44">
            <w:pPr>
              <w:pStyle w:val="TableParagraph"/>
              <w:spacing w:line="252" w:lineRule="exact"/>
              <w:ind w:left="108" w:right="385"/>
              <w:rPr>
                <w:i/>
              </w:rPr>
            </w:pPr>
            <w:r>
              <w:rPr>
                <w:i/>
              </w:rPr>
              <w:t>больших четырех. Н. Тарталья, Дж. Кардано, Н.Х. Абель, Э. Галуа.</w:t>
            </w:r>
          </w:p>
        </w:tc>
        <w:tc>
          <w:tcPr>
            <w:tcW w:w="881" w:type="dxa"/>
          </w:tcPr>
          <w:p w:rsidR="008D1BE6" w:rsidRDefault="008D1BE6">
            <w:pPr>
              <w:pStyle w:val="TableParagraph"/>
              <w:rPr>
                <w:sz w:val="24"/>
              </w:rPr>
            </w:pPr>
          </w:p>
          <w:p w:rsidR="008D1BE6" w:rsidRDefault="008D1BE6">
            <w:pPr>
              <w:pStyle w:val="TableParagraph"/>
              <w:spacing w:before="1"/>
              <w:rPr>
                <w:sz w:val="30"/>
              </w:rPr>
            </w:pPr>
          </w:p>
          <w:p w:rsidR="008D1BE6" w:rsidRDefault="00244D44">
            <w:pPr>
              <w:pStyle w:val="TableParagraph"/>
              <w:ind w:left="10"/>
              <w:jc w:val="center"/>
            </w:pPr>
            <w:r>
              <w:t>+</w:t>
            </w:r>
          </w:p>
        </w:tc>
        <w:tc>
          <w:tcPr>
            <w:tcW w:w="880" w:type="dxa"/>
          </w:tcPr>
          <w:p w:rsidR="008D1BE6" w:rsidRDefault="008D1BE6">
            <w:pPr>
              <w:pStyle w:val="TableParagraph"/>
              <w:rPr>
                <w:sz w:val="24"/>
              </w:rPr>
            </w:pPr>
          </w:p>
          <w:p w:rsidR="008D1BE6" w:rsidRDefault="008D1BE6">
            <w:pPr>
              <w:pStyle w:val="TableParagraph"/>
              <w:spacing w:before="1"/>
              <w:rPr>
                <w:sz w:val="30"/>
              </w:rPr>
            </w:pPr>
          </w:p>
          <w:p w:rsidR="008D1BE6" w:rsidRDefault="00244D44">
            <w:pPr>
              <w:pStyle w:val="TableParagraph"/>
              <w:ind w:left="10"/>
              <w:jc w:val="center"/>
            </w:pPr>
            <w:r>
              <w:t>+</w:t>
            </w:r>
          </w:p>
        </w:tc>
        <w:tc>
          <w:tcPr>
            <w:tcW w:w="878" w:type="dxa"/>
          </w:tcPr>
          <w:p w:rsidR="008D1BE6" w:rsidRDefault="008D1BE6">
            <w:pPr>
              <w:pStyle w:val="TableParagraph"/>
              <w:rPr>
                <w:sz w:val="24"/>
              </w:rPr>
            </w:pPr>
          </w:p>
          <w:p w:rsidR="008D1BE6" w:rsidRDefault="008D1BE6">
            <w:pPr>
              <w:pStyle w:val="TableParagraph"/>
              <w:spacing w:before="1"/>
              <w:rPr>
                <w:sz w:val="30"/>
              </w:rPr>
            </w:pPr>
          </w:p>
          <w:p w:rsidR="008D1BE6" w:rsidRDefault="00244D44">
            <w:pPr>
              <w:pStyle w:val="TableParagraph"/>
              <w:ind w:left="9"/>
              <w:jc w:val="center"/>
            </w:pPr>
            <w:r>
              <w:t>+</w:t>
            </w:r>
          </w:p>
        </w:tc>
      </w:tr>
      <w:tr w:rsidR="008D1BE6">
        <w:trPr>
          <w:trHeight w:val="1009"/>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188"/>
              <w:rPr>
                <w:i/>
              </w:rPr>
            </w:pPr>
            <w:r>
              <w:rPr>
                <w:i/>
              </w:rPr>
              <w:t>Появление метода координат, позволяющего переводить геометрические объекты на язык алгебры. Появление графиков функций. Р. Декарт, П.</w:t>
            </w:r>
          </w:p>
          <w:p w:rsidR="008D1BE6" w:rsidRDefault="00244D44">
            <w:pPr>
              <w:pStyle w:val="TableParagraph"/>
              <w:spacing w:line="243" w:lineRule="exact"/>
              <w:ind w:left="108"/>
              <w:rPr>
                <w:i/>
              </w:rPr>
            </w:pPr>
            <w:r>
              <w:rPr>
                <w:i/>
              </w:rPr>
              <w:t>Ферма. Примеры различных систем координат.</w:t>
            </w:r>
          </w:p>
        </w:tc>
        <w:tc>
          <w:tcPr>
            <w:tcW w:w="881" w:type="dxa"/>
          </w:tcPr>
          <w:p w:rsidR="008D1BE6" w:rsidRDefault="008D1BE6">
            <w:pPr>
              <w:pStyle w:val="TableParagraph"/>
              <w:spacing w:before="10"/>
              <w:rPr>
                <w:sz w:val="31"/>
              </w:rPr>
            </w:pPr>
          </w:p>
          <w:p w:rsidR="008D1BE6" w:rsidRDefault="00244D44">
            <w:pPr>
              <w:pStyle w:val="TableParagraph"/>
              <w:ind w:left="10"/>
              <w:jc w:val="center"/>
            </w:pPr>
            <w:r>
              <w:t>+</w:t>
            </w:r>
          </w:p>
        </w:tc>
        <w:tc>
          <w:tcPr>
            <w:tcW w:w="880" w:type="dxa"/>
          </w:tcPr>
          <w:p w:rsidR="008D1BE6" w:rsidRDefault="00741BF3">
            <w:pPr>
              <w:pStyle w:val="TableParagraph"/>
            </w:pPr>
            <w:r>
              <w:t xml:space="preserve">  +</w:t>
            </w:r>
          </w:p>
        </w:tc>
        <w:tc>
          <w:tcPr>
            <w:tcW w:w="878" w:type="dxa"/>
          </w:tcPr>
          <w:p w:rsidR="008D1BE6" w:rsidRDefault="008D1BE6">
            <w:pPr>
              <w:pStyle w:val="TableParagraph"/>
            </w:pPr>
          </w:p>
        </w:tc>
      </w:tr>
      <w:tr w:rsidR="008D1BE6">
        <w:trPr>
          <w:trHeight w:val="760"/>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104"/>
              <w:rPr>
                <w:i/>
              </w:rPr>
            </w:pPr>
            <w:r>
              <w:rPr>
                <w:i/>
              </w:rPr>
              <w:t>Задача Леонардо Пизанского (Фибоначчи) о кроликах, числа Фибоначчи. Задача о шахматной доске.</w:t>
            </w:r>
          </w:p>
          <w:p w:rsidR="008D1BE6" w:rsidRDefault="00244D44">
            <w:pPr>
              <w:pStyle w:val="TableParagraph"/>
              <w:spacing w:line="244" w:lineRule="exact"/>
              <w:ind w:left="108"/>
              <w:rPr>
                <w:i/>
              </w:rPr>
            </w:pPr>
            <w:r>
              <w:rPr>
                <w:i/>
              </w:rPr>
              <w:t>Сходимость геометрической прогрессии.</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8D1BE6">
            <w:pPr>
              <w:pStyle w:val="TableParagraph"/>
              <w:rPr>
                <w:sz w:val="21"/>
              </w:rPr>
            </w:pPr>
          </w:p>
          <w:p w:rsidR="008D1BE6" w:rsidRDefault="00244D44">
            <w:pPr>
              <w:pStyle w:val="TableParagraph"/>
              <w:spacing w:before="1"/>
              <w:ind w:left="9"/>
              <w:jc w:val="center"/>
            </w:pPr>
            <w:r>
              <w:t>+</w:t>
            </w: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428"/>
              <w:rPr>
                <w:i/>
              </w:rPr>
            </w:pPr>
            <w:r>
              <w:rPr>
                <w:i/>
              </w:rPr>
              <w:t>Истоки теории вероятностей: страховое дело, азартные игры. П. Ферма, Б.Паскаль, Я. Бернулли,</w:t>
            </w:r>
          </w:p>
          <w:p w:rsidR="008D1BE6" w:rsidRDefault="00244D44">
            <w:pPr>
              <w:pStyle w:val="TableParagraph"/>
              <w:spacing w:line="244" w:lineRule="exact"/>
              <w:ind w:left="108"/>
              <w:rPr>
                <w:i/>
              </w:rPr>
            </w:pPr>
            <w:r>
              <w:rPr>
                <w:i/>
              </w:rPr>
              <w:t>А.Н.Колмогоров.</w:t>
            </w:r>
          </w:p>
        </w:tc>
        <w:tc>
          <w:tcPr>
            <w:tcW w:w="881" w:type="dxa"/>
          </w:tcPr>
          <w:p w:rsidR="008D1BE6" w:rsidRDefault="008D1BE6">
            <w:pPr>
              <w:pStyle w:val="TableParagraph"/>
              <w:spacing w:before="10"/>
              <w:rPr>
                <w:sz w:val="20"/>
              </w:rPr>
            </w:pPr>
          </w:p>
          <w:p w:rsidR="008D1BE6" w:rsidRDefault="00244D44">
            <w:pPr>
              <w:pStyle w:val="TableParagraph"/>
              <w:ind w:left="10"/>
              <w:jc w:val="center"/>
            </w:pPr>
            <w:r>
              <w:t>+</w:t>
            </w:r>
          </w:p>
        </w:tc>
        <w:tc>
          <w:tcPr>
            <w:tcW w:w="880" w:type="dxa"/>
          </w:tcPr>
          <w:p w:rsidR="008D1BE6" w:rsidRDefault="008D1BE6">
            <w:pPr>
              <w:pStyle w:val="TableParagraph"/>
            </w:pPr>
          </w:p>
        </w:tc>
        <w:tc>
          <w:tcPr>
            <w:tcW w:w="878" w:type="dxa"/>
          </w:tcPr>
          <w:p w:rsidR="008D1BE6" w:rsidRDefault="00741BF3">
            <w:pPr>
              <w:pStyle w:val="TableParagraph"/>
            </w:pPr>
            <w:r>
              <w:t xml:space="preserve">  +</w:t>
            </w:r>
          </w:p>
        </w:tc>
      </w:tr>
      <w:tr w:rsidR="008D1BE6">
        <w:trPr>
          <w:trHeight w:val="151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213"/>
              <w:rPr>
                <w:i/>
              </w:rPr>
            </w:pPr>
            <w:r>
              <w:rPr>
                <w:i/>
              </w:rPr>
              <w:t>От земледелия к геометрии. Пифагор и его школа. Фалес, Архимед. Платон и Аристотель. Построение правильных многоугольников. Триссекция угла.</w:t>
            </w:r>
          </w:p>
          <w:p w:rsidR="008D1BE6" w:rsidRDefault="00244D44">
            <w:pPr>
              <w:pStyle w:val="TableParagraph"/>
              <w:spacing w:line="252" w:lineRule="exact"/>
              <w:ind w:left="108" w:right="281"/>
              <w:rPr>
                <w:i/>
              </w:rPr>
            </w:pPr>
            <w:r>
              <w:rPr>
                <w:i/>
              </w:rPr>
              <w:t>Квадратура круга. Удвоение куба. История числа π. Золотое сечение. «Начала» Евклида. Л Эйлер, Н.И.Лобачевский. История пятого постулата.</w:t>
            </w:r>
          </w:p>
        </w:tc>
        <w:tc>
          <w:tcPr>
            <w:tcW w:w="881" w:type="dxa"/>
          </w:tcPr>
          <w:p w:rsidR="008D1BE6" w:rsidRDefault="008D1BE6">
            <w:pPr>
              <w:pStyle w:val="TableParagraph"/>
              <w:rPr>
                <w:sz w:val="24"/>
              </w:rPr>
            </w:pPr>
          </w:p>
          <w:p w:rsidR="008D1BE6" w:rsidRDefault="008D1BE6">
            <w:pPr>
              <w:pStyle w:val="TableParagraph"/>
              <w:rPr>
                <w:sz w:val="30"/>
              </w:rPr>
            </w:pPr>
          </w:p>
          <w:p w:rsidR="008D1BE6" w:rsidRDefault="00244D44">
            <w:pPr>
              <w:pStyle w:val="TableParagraph"/>
              <w:ind w:left="10"/>
              <w:jc w:val="center"/>
            </w:pPr>
            <w:r>
              <w:t>+</w:t>
            </w:r>
          </w:p>
        </w:tc>
        <w:tc>
          <w:tcPr>
            <w:tcW w:w="880" w:type="dxa"/>
          </w:tcPr>
          <w:p w:rsidR="008D1BE6" w:rsidRDefault="002112F1">
            <w:pPr>
              <w:pStyle w:val="TableParagraph"/>
            </w:pPr>
            <w:r>
              <w:t>+</w:t>
            </w:r>
          </w:p>
        </w:tc>
        <w:tc>
          <w:tcPr>
            <w:tcW w:w="878" w:type="dxa"/>
          </w:tcPr>
          <w:p w:rsidR="008D1BE6" w:rsidRDefault="00741BF3">
            <w:pPr>
              <w:pStyle w:val="TableParagraph"/>
            </w:pPr>
            <w:r>
              <w:t xml:space="preserve">  +</w:t>
            </w:r>
          </w:p>
        </w:tc>
      </w:tr>
      <w:tr w:rsidR="008D1BE6">
        <w:trPr>
          <w:trHeight w:val="506"/>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spacing w:line="240" w:lineRule="exact"/>
              <w:ind w:left="108"/>
              <w:rPr>
                <w:i/>
              </w:rPr>
            </w:pPr>
            <w:r>
              <w:rPr>
                <w:i/>
              </w:rPr>
              <w:t>Геометрия и искусство. Геометрические</w:t>
            </w:r>
          </w:p>
          <w:p w:rsidR="008D1BE6" w:rsidRDefault="00244D44">
            <w:pPr>
              <w:pStyle w:val="TableParagraph"/>
              <w:spacing w:line="246" w:lineRule="exact"/>
              <w:ind w:left="108"/>
              <w:rPr>
                <w:i/>
              </w:rPr>
            </w:pPr>
            <w:r>
              <w:rPr>
                <w:i/>
              </w:rPr>
              <w:t>закономерности окружающего мира.</w:t>
            </w:r>
          </w:p>
        </w:tc>
        <w:tc>
          <w:tcPr>
            <w:tcW w:w="881" w:type="dxa"/>
          </w:tcPr>
          <w:p w:rsidR="008D1BE6" w:rsidRDefault="008D1BE6">
            <w:pPr>
              <w:pStyle w:val="TableParagraph"/>
            </w:pPr>
          </w:p>
        </w:tc>
        <w:tc>
          <w:tcPr>
            <w:tcW w:w="880" w:type="dxa"/>
          </w:tcPr>
          <w:p w:rsidR="008D1BE6" w:rsidRDefault="008D1BE6">
            <w:pPr>
              <w:pStyle w:val="TableParagraph"/>
            </w:pPr>
          </w:p>
        </w:tc>
        <w:tc>
          <w:tcPr>
            <w:tcW w:w="878" w:type="dxa"/>
          </w:tcPr>
          <w:p w:rsidR="008D1BE6" w:rsidRDefault="00244D44">
            <w:pPr>
              <w:pStyle w:val="TableParagraph"/>
              <w:spacing w:before="115"/>
              <w:ind w:left="9"/>
              <w:jc w:val="center"/>
            </w:pPr>
            <w:r>
              <w:t>+</w:t>
            </w:r>
          </w:p>
        </w:tc>
      </w:tr>
      <w:tr w:rsidR="008D1BE6">
        <w:trPr>
          <w:trHeight w:val="101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200"/>
              <w:rPr>
                <w:i/>
              </w:rPr>
            </w:pPr>
            <w:r>
              <w:rPr>
                <w:i/>
              </w:rPr>
              <w:t>Астрономия и геометрия. Что и как узнали Анаксагор, Эратосфен и Аристарх о размерах Луны, Земли и Солнца. Расстояния от Земли до Луны и</w:t>
            </w:r>
          </w:p>
          <w:p w:rsidR="008D1BE6" w:rsidRDefault="00244D44">
            <w:pPr>
              <w:pStyle w:val="TableParagraph"/>
              <w:spacing w:line="246" w:lineRule="exact"/>
              <w:ind w:left="108"/>
              <w:rPr>
                <w:i/>
              </w:rPr>
            </w:pPr>
            <w:r>
              <w:rPr>
                <w:i/>
              </w:rPr>
              <w:t>Солнца. Измерение расстояния от Земли до Марса.</w:t>
            </w:r>
          </w:p>
        </w:tc>
        <w:tc>
          <w:tcPr>
            <w:tcW w:w="881" w:type="dxa"/>
          </w:tcPr>
          <w:p w:rsidR="008D1BE6" w:rsidRDefault="002112F1">
            <w:pPr>
              <w:pStyle w:val="TableParagraph"/>
            </w:pPr>
            <w:r>
              <w:t>+</w:t>
            </w:r>
          </w:p>
        </w:tc>
        <w:tc>
          <w:tcPr>
            <w:tcW w:w="880" w:type="dxa"/>
          </w:tcPr>
          <w:p w:rsidR="008D1BE6" w:rsidRDefault="008D1BE6">
            <w:pPr>
              <w:pStyle w:val="TableParagraph"/>
            </w:pPr>
          </w:p>
        </w:tc>
        <w:tc>
          <w:tcPr>
            <w:tcW w:w="878" w:type="dxa"/>
          </w:tcPr>
          <w:p w:rsidR="008D1BE6" w:rsidRDefault="008D1BE6">
            <w:pPr>
              <w:pStyle w:val="TableParagraph"/>
              <w:spacing w:before="10"/>
              <w:rPr>
                <w:sz w:val="31"/>
              </w:rPr>
            </w:pPr>
          </w:p>
          <w:p w:rsidR="008D1BE6" w:rsidRDefault="00244D44">
            <w:pPr>
              <w:pStyle w:val="TableParagraph"/>
              <w:ind w:left="9"/>
              <w:jc w:val="center"/>
            </w:pPr>
            <w:r>
              <w:t>+</w:t>
            </w:r>
          </w:p>
        </w:tc>
      </w:tr>
      <w:tr w:rsidR="008D1BE6">
        <w:trPr>
          <w:trHeight w:val="758"/>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246"/>
              <w:rPr>
                <w:i/>
              </w:rPr>
            </w:pPr>
            <w:r>
              <w:rPr>
                <w:i/>
              </w:rPr>
              <w:t>Роль российских ученых в развитии математики: Л. Эйлер. Н.И. Лобачевский, П.Л.Чебышев, С.</w:t>
            </w:r>
          </w:p>
          <w:p w:rsidR="008D1BE6" w:rsidRDefault="00244D44">
            <w:pPr>
              <w:pStyle w:val="TableParagraph"/>
              <w:spacing w:line="244" w:lineRule="exact"/>
              <w:ind w:left="108"/>
              <w:rPr>
                <w:i/>
              </w:rPr>
            </w:pPr>
            <w:r>
              <w:rPr>
                <w:i/>
              </w:rPr>
              <w:t>Ковалевская, А.Н. Колмогоров.</w:t>
            </w:r>
          </w:p>
        </w:tc>
        <w:tc>
          <w:tcPr>
            <w:tcW w:w="881" w:type="dxa"/>
          </w:tcPr>
          <w:p w:rsidR="008D1BE6" w:rsidRDefault="008D1BE6">
            <w:pPr>
              <w:pStyle w:val="TableParagraph"/>
              <w:spacing w:before="10"/>
              <w:rPr>
                <w:sz w:val="20"/>
              </w:rPr>
            </w:pPr>
          </w:p>
          <w:p w:rsidR="008D1BE6" w:rsidRDefault="00244D44">
            <w:pPr>
              <w:pStyle w:val="TableParagraph"/>
              <w:ind w:left="10"/>
              <w:jc w:val="center"/>
            </w:pPr>
            <w:r>
              <w:t>+</w:t>
            </w:r>
          </w:p>
        </w:tc>
        <w:tc>
          <w:tcPr>
            <w:tcW w:w="880" w:type="dxa"/>
          </w:tcPr>
          <w:p w:rsidR="008D1BE6" w:rsidRDefault="008D1BE6">
            <w:pPr>
              <w:pStyle w:val="TableParagraph"/>
              <w:spacing w:before="10"/>
              <w:rPr>
                <w:sz w:val="20"/>
              </w:rPr>
            </w:pPr>
          </w:p>
          <w:p w:rsidR="008D1BE6" w:rsidRDefault="00244D44">
            <w:pPr>
              <w:pStyle w:val="TableParagraph"/>
              <w:ind w:left="10"/>
              <w:jc w:val="center"/>
            </w:pPr>
            <w:r>
              <w:t>+</w:t>
            </w:r>
          </w:p>
        </w:tc>
        <w:tc>
          <w:tcPr>
            <w:tcW w:w="878" w:type="dxa"/>
          </w:tcPr>
          <w:p w:rsidR="008D1BE6" w:rsidRDefault="008D1BE6">
            <w:pPr>
              <w:pStyle w:val="TableParagraph"/>
              <w:spacing w:before="10"/>
              <w:rPr>
                <w:sz w:val="20"/>
              </w:rPr>
            </w:pPr>
          </w:p>
          <w:p w:rsidR="008D1BE6" w:rsidRDefault="00244D44">
            <w:pPr>
              <w:pStyle w:val="TableParagraph"/>
              <w:ind w:left="9"/>
              <w:jc w:val="center"/>
            </w:pPr>
            <w:r>
              <w:t>+</w:t>
            </w:r>
          </w:p>
        </w:tc>
      </w:tr>
      <w:tr w:rsidR="008D1BE6">
        <w:trPr>
          <w:trHeight w:val="1012"/>
        </w:trPr>
        <w:tc>
          <w:tcPr>
            <w:tcW w:w="1838" w:type="dxa"/>
            <w:vMerge/>
            <w:tcBorders>
              <w:top w:val="nil"/>
            </w:tcBorders>
          </w:tcPr>
          <w:p w:rsidR="008D1BE6" w:rsidRDefault="008D1BE6">
            <w:pPr>
              <w:rPr>
                <w:sz w:val="2"/>
                <w:szCs w:val="2"/>
              </w:rPr>
            </w:pPr>
          </w:p>
        </w:tc>
        <w:tc>
          <w:tcPr>
            <w:tcW w:w="5357" w:type="dxa"/>
          </w:tcPr>
          <w:p w:rsidR="008D1BE6" w:rsidRDefault="00244D44">
            <w:pPr>
              <w:pStyle w:val="TableParagraph"/>
              <w:ind w:left="108" w:right="649"/>
              <w:rPr>
                <w:i/>
              </w:rPr>
            </w:pPr>
            <w:r>
              <w:rPr>
                <w:i/>
              </w:rPr>
              <w:t>Математика в развитии России: Петр I, школа математических и навигацких наук, развитие российского флота, А.Н. Крылов. Космическая</w:t>
            </w:r>
          </w:p>
          <w:p w:rsidR="008D1BE6" w:rsidRDefault="00244D44">
            <w:pPr>
              <w:pStyle w:val="TableParagraph"/>
              <w:spacing w:line="245" w:lineRule="exact"/>
              <w:ind w:left="108"/>
              <w:rPr>
                <w:i/>
              </w:rPr>
            </w:pPr>
            <w:r>
              <w:rPr>
                <w:i/>
              </w:rPr>
              <w:t>программа и М.В. Келдыш.</w:t>
            </w:r>
          </w:p>
        </w:tc>
        <w:tc>
          <w:tcPr>
            <w:tcW w:w="881" w:type="dxa"/>
          </w:tcPr>
          <w:p w:rsidR="008D1BE6" w:rsidRDefault="008D1BE6">
            <w:pPr>
              <w:pStyle w:val="TableParagraph"/>
            </w:pPr>
          </w:p>
        </w:tc>
        <w:tc>
          <w:tcPr>
            <w:tcW w:w="880" w:type="dxa"/>
          </w:tcPr>
          <w:p w:rsidR="008D1BE6" w:rsidRDefault="008D1BE6">
            <w:pPr>
              <w:pStyle w:val="TableParagraph"/>
              <w:spacing w:before="10"/>
              <w:rPr>
                <w:sz w:val="31"/>
              </w:rPr>
            </w:pPr>
          </w:p>
          <w:p w:rsidR="008D1BE6" w:rsidRDefault="00244D44">
            <w:pPr>
              <w:pStyle w:val="TableParagraph"/>
              <w:ind w:left="10"/>
              <w:jc w:val="center"/>
            </w:pPr>
            <w:r>
              <w:t>+</w:t>
            </w:r>
          </w:p>
        </w:tc>
        <w:tc>
          <w:tcPr>
            <w:tcW w:w="878" w:type="dxa"/>
          </w:tcPr>
          <w:p w:rsidR="008D1BE6" w:rsidRDefault="008D1BE6">
            <w:pPr>
              <w:pStyle w:val="TableParagraph"/>
              <w:spacing w:before="10"/>
              <w:rPr>
                <w:sz w:val="31"/>
              </w:rPr>
            </w:pPr>
          </w:p>
          <w:p w:rsidR="008D1BE6" w:rsidRDefault="00244D44">
            <w:pPr>
              <w:pStyle w:val="TableParagraph"/>
              <w:ind w:left="9"/>
              <w:jc w:val="center"/>
            </w:pPr>
            <w:r>
              <w:t>+</w:t>
            </w:r>
          </w:p>
        </w:tc>
      </w:tr>
    </w:tbl>
    <w:p w:rsidR="008D1BE6" w:rsidRDefault="008D1BE6">
      <w:pPr>
        <w:pStyle w:val="a3"/>
        <w:ind w:left="0"/>
        <w:rPr>
          <w:sz w:val="20"/>
        </w:rPr>
      </w:pPr>
    </w:p>
    <w:p w:rsidR="008D1BE6" w:rsidRDefault="008D1BE6">
      <w:pPr>
        <w:pStyle w:val="a3"/>
        <w:spacing w:before="4"/>
        <w:ind w:left="0"/>
        <w:rPr>
          <w:sz w:val="19"/>
        </w:rPr>
      </w:pPr>
    </w:p>
    <w:p w:rsidR="008D1BE6" w:rsidRDefault="00244D44">
      <w:pPr>
        <w:pStyle w:val="1"/>
        <w:spacing w:before="90" w:line="240" w:lineRule="auto"/>
        <w:ind w:right="2008"/>
      </w:pPr>
      <w:r>
        <w:t>Содержание курса математики в 7-9 классах (углубленный уровень) Алгебра</w:t>
      </w:r>
    </w:p>
    <w:p w:rsidR="008D1BE6" w:rsidRDefault="00244D44">
      <w:pPr>
        <w:spacing w:before="1"/>
        <w:ind w:left="2390"/>
        <w:rPr>
          <w:b/>
          <w:sz w:val="24"/>
        </w:rPr>
      </w:pPr>
      <w:r>
        <w:rPr>
          <w:b/>
          <w:sz w:val="24"/>
        </w:rPr>
        <w:t>Числа</w:t>
      </w:r>
    </w:p>
    <w:p w:rsidR="008D1BE6" w:rsidRDefault="00244D44">
      <w:pPr>
        <w:ind w:left="2390"/>
        <w:rPr>
          <w:b/>
          <w:sz w:val="24"/>
        </w:rPr>
      </w:pPr>
      <w:r>
        <w:rPr>
          <w:b/>
          <w:sz w:val="24"/>
        </w:rPr>
        <w:t>Рациональные числа</w:t>
      </w:r>
    </w:p>
    <w:p w:rsidR="008D1BE6" w:rsidRDefault="008D1BE6">
      <w:pPr>
        <w:rPr>
          <w:sz w:val="24"/>
        </w:rPr>
        <w:sectPr w:rsidR="008D1BE6">
          <w:pgSz w:w="11910" w:h="16840"/>
          <w:pgMar w:top="1120" w:right="0" w:bottom="1580" w:left="20" w:header="0" w:footer="1256" w:gutter="0"/>
          <w:cols w:space="720"/>
        </w:sectPr>
      </w:pPr>
    </w:p>
    <w:p w:rsidR="008D1BE6" w:rsidRDefault="00244D44">
      <w:pPr>
        <w:pStyle w:val="a3"/>
        <w:spacing w:before="66"/>
        <w:ind w:right="854" w:firstLine="707"/>
        <w:jc w:val="both"/>
      </w:pPr>
      <w:r>
        <w:t>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w:t>
      </w:r>
    </w:p>
    <w:p w:rsidR="008D1BE6" w:rsidRDefault="00244D44">
      <w:pPr>
        <w:pStyle w:val="1"/>
        <w:spacing w:before="5"/>
      </w:pPr>
      <w:r>
        <w:t>Иррациональные числа</w:t>
      </w:r>
    </w:p>
    <w:p w:rsidR="008D1BE6" w:rsidRDefault="00244D44">
      <w:pPr>
        <w:pStyle w:val="a3"/>
        <w:ind w:right="850" w:firstLine="707"/>
        <w:jc w:val="both"/>
      </w:pPr>
      <w: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действительныхчисел.</w:t>
      </w:r>
    </w:p>
    <w:p w:rsidR="008D1BE6" w:rsidRDefault="00244D44">
      <w:pPr>
        <w:pStyle w:val="a3"/>
        <w:ind w:left="2390"/>
      </w:pPr>
      <w:r>
        <w:t>Представления о расширениях числовых множеств.</w:t>
      </w:r>
    </w:p>
    <w:p w:rsidR="008D1BE6" w:rsidRDefault="00244D44">
      <w:pPr>
        <w:pStyle w:val="1"/>
        <w:spacing w:before="3" w:line="240" w:lineRule="auto"/>
        <w:ind w:right="5620"/>
      </w:pPr>
      <w:r>
        <w:t>Тождественные преобразования Числовые и буквенные выражения</w:t>
      </w:r>
    </w:p>
    <w:p w:rsidR="008D1BE6" w:rsidRDefault="00244D44">
      <w:pPr>
        <w:pStyle w:val="a3"/>
        <w:ind w:firstLine="707"/>
      </w:pPr>
      <w:r>
        <w:t>Выражение с переменной. Значение выражения. Подстановка выражений вместо переменных.</w:t>
      </w:r>
    </w:p>
    <w:p w:rsidR="008D1BE6" w:rsidRDefault="00244D44">
      <w:pPr>
        <w:pStyle w:val="a3"/>
        <w:tabs>
          <w:tab w:val="left" w:pos="3404"/>
          <w:tab w:val="left" w:pos="5368"/>
          <w:tab w:val="left" w:pos="6629"/>
          <w:tab w:val="left" w:pos="8560"/>
          <w:tab w:val="left" w:pos="9810"/>
        </w:tabs>
        <w:ind w:right="853" w:firstLine="707"/>
      </w:pPr>
      <w:r>
        <w:t>Законы</w:t>
      </w:r>
      <w:r>
        <w:tab/>
        <w:t>арифметических</w:t>
      </w:r>
      <w:r>
        <w:tab/>
        <w:t>действий.</w:t>
      </w:r>
      <w:r>
        <w:tab/>
        <w:t>Преобразования</w:t>
      </w:r>
      <w:r>
        <w:tab/>
        <w:t>числовых</w:t>
      </w:r>
      <w:r>
        <w:tab/>
        <w:t>выражений, содержащих степени с натуральным и целымпоказателем.</w:t>
      </w:r>
    </w:p>
    <w:p w:rsidR="008D1BE6" w:rsidRDefault="00244D44">
      <w:pPr>
        <w:pStyle w:val="1"/>
        <w:spacing w:before="1"/>
      </w:pPr>
      <w:r>
        <w:t>Многочлены</w:t>
      </w:r>
    </w:p>
    <w:p w:rsidR="008D1BE6" w:rsidRDefault="00244D44">
      <w:pPr>
        <w:pStyle w:val="a3"/>
        <w:ind w:right="848" w:firstLine="707"/>
        <w:jc w:val="both"/>
      </w:pPr>
      <w: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w:t>
      </w:r>
    </w:p>
    <w:p w:rsidR="008D1BE6" w:rsidRDefault="00244D44">
      <w:pPr>
        <w:pStyle w:val="a3"/>
        <w:ind w:right="852" w:firstLine="707"/>
        <w:jc w:val="both"/>
      </w:pPr>
      <w:r>
        <w:t>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w:t>
      </w:r>
    </w:p>
    <w:p w:rsidR="008D1BE6" w:rsidRDefault="00244D44">
      <w:pPr>
        <w:pStyle w:val="1"/>
        <w:spacing w:before="3"/>
      </w:pPr>
      <w:r>
        <w:t>Понятие тождества</w:t>
      </w:r>
    </w:p>
    <w:p w:rsidR="008D1BE6" w:rsidRDefault="00244D44">
      <w:pPr>
        <w:pStyle w:val="a3"/>
        <w:spacing w:line="274" w:lineRule="exact"/>
        <w:ind w:left="2390"/>
      </w:pPr>
      <w:r>
        <w:t>Тождественное преобразование. Представление о тождестве на множестве.</w:t>
      </w:r>
    </w:p>
    <w:p w:rsidR="008D1BE6" w:rsidRDefault="00244D44">
      <w:pPr>
        <w:pStyle w:val="1"/>
        <w:spacing w:before="4"/>
      </w:pPr>
      <w:r>
        <w:t>Дробно-рациональные выражения</w:t>
      </w:r>
    </w:p>
    <w:p w:rsidR="008D1BE6" w:rsidRDefault="00244D44">
      <w:pPr>
        <w:pStyle w:val="a3"/>
        <w:ind w:right="847" w:firstLine="707"/>
        <w:jc w:val="both"/>
      </w:pPr>
      <w:r>
        <w:t>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w:t>
      </w:r>
    </w:p>
    <w:p w:rsidR="008D1BE6" w:rsidRDefault="00244D44">
      <w:pPr>
        <w:pStyle w:val="a3"/>
        <w:ind w:left="2390"/>
      </w:pPr>
      <w:r>
        <w:t>Преобразование выражений, содержащих знак модуля.</w:t>
      </w:r>
    </w:p>
    <w:p w:rsidR="008D1BE6" w:rsidRDefault="00244D44">
      <w:pPr>
        <w:pStyle w:val="1"/>
        <w:spacing w:before="3"/>
      </w:pPr>
      <w:r>
        <w:t>Иррациональные выражения</w:t>
      </w:r>
    </w:p>
    <w:p w:rsidR="008D1BE6" w:rsidRDefault="00244D44">
      <w:pPr>
        <w:pStyle w:val="a3"/>
        <w:ind w:right="854" w:firstLine="707"/>
        <w:jc w:val="both"/>
      </w:pPr>
      <w:r>
        <w:t>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квадратныекорни.</w:t>
      </w:r>
    </w:p>
    <w:p w:rsidR="008D1BE6" w:rsidRDefault="00244D44">
      <w:pPr>
        <w:pStyle w:val="a3"/>
        <w:ind w:right="846" w:firstLine="707"/>
        <w:jc w:val="both"/>
      </w:pPr>
      <w:r>
        <w:t xml:space="preserve">Корни </w:t>
      </w:r>
      <w:r>
        <w:rPr>
          <w:i/>
        </w:rPr>
        <w:t>n</w:t>
      </w:r>
      <w:r>
        <w:t xml:space="preserve">-ых степеней. Допустимые значения переменных в выражениях, содержащих корни </w:t>
      </w:r>
      <w:r>
        <w:rPr>
          <w:i/>
        </w:rPr>
        <w:t>n</w:t>
      </w:r>
      <w:r>
        <w:t xml:space="preserve">-ых степеней. Преобразование выражений, содержащих корни </w:t>
      </w:r>
      <w:r>
        <w:rPr>
          <w:i/>
        </w:rPr>
        <w:t>n</w:t>
      </w:r>
      <w:r>
        <w:t>-ых степеней.</w:t>
      </w:r>
    </w:p>
    <w:p w:rsidR="008D1BE6" w:rsidRDefault="00244D44">
      <w:pPr>
        <w:pStyle w:val="a3"/>
        <w:ind w:right="846" w:firstLine="707"/>
      </w:pPr>
      <w:r>
        <w:t>Степень с рациональным показателем. Преобразование выражений, содержащих степень с рациональным показателем.</w:t>
      </w:r>
    </w:p>
    <w:p w:rsidR="008D1BE6" w:rsidRDefault="00244D44">
      <w:pPr>
        <w:pStyle w:val="1"/>
        <w:spacing w:before="3" w:line="240" w:lineRule="auto"/>
        <w:ind w:right="8269"/>
      </w:pPr>
      <w:r>
        <w:t>Уравнения Равенства</w:t>
      </w:r>
    </w:p>
    <w:p w:rsidR="008D1BE6" w:rsidRDefault="00244D44">
      <w:pPr>
        <w:pStyle w:val="a3"/>
        <w:spacing w:line="271" w:lineRule="exact"/>
        <w:ind w:left="2390"/>
      </w:pPr>
      <w:r>
        <w:t>Числовое равенство. Свойства числовых равенств. Равенство с переменной.</w:t>
      </w:r>
    </w:p>
    <w:p w:rsidR="008D1BE6" w:rsidRDefault="00244D44">
      <w:pPr>
        <w:pStyle w:val="1"/>
        <w:spacing w:before="5"/>
      </w:pPr>
      <w:r>
        <w:t>Уравнения</w:t>
      </w:r>
    </w:p>
    <w:p w:rsidR="008D1BE6" w:rsidRDefault="00244D44">
      <w:pPr>
        <w:pStyle w:val="a3"/>
        <w:ind w:right="837" w:firstLine="707"/>
      </w:pPr>
      <w:r>
        <w:t>Понятие уравнения и корня уравнения. Представление о равносильности уравнений и уравнениях-следствиях.</w:t>
      </w:r>
    </w:p>
    <w:p w:rsidR="008D1BE6" w:rsidRDefault="008D1BE6">
      <w:pPr>
        <w:sectPr w:rsidR="008D1BE6">
          <w:pgSz w:w="11910" w:h="16840"/>
          <w:pgMar w:top="1040" w:right="0" w:bottom="1660" w:left="20" w:header="0" w:footer="1256" w:gutter="0"/>
          <w:cols w:space="720"/>
        </w:sectPr>
      </w:pPr>
    </w:p>
    <w:p w:rsidR="008D1BE6" w:rsidRDefault="00244D44">
      <w:pPr>
        <w:pStyle w:val="a3"/>
        <w:spacing w:before="66"/>
        <w:ind w:right="846" w:firstLine="707"/>
      </w:pPr>
      <w:r>
        <w:t>Представление о равносильности на множестве. Равносильные преобразования уравнений.</w:t>
      </w:r>
    </w:p>
    <w:p w:rsidR="008D1BE6" w:rsidRDefault="00244D44">
      <w:pPr>
        <w:pStyle w:val="1"/>
        <w:spacing w:before="5"/>
      </w:pPr>
      <w:r>
        <w:t>Методы решения уравнений</w:t>
      </w:r>
    </w:p>
    <w:p w:rsidR="008D1BE6" w:rsidRDefault="00244D44">
      <w:pPr>
        <w:pStyle w:val="a3"/>
        <w:ind w:right="855" w:firstLine="707"/>
        <w:jc w:val="both"/>
      </w:pPr>
      <w: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8D1BE6" w:rsidRDefault="00244D44">
      <w:pPr>
        <w:pStyle w:val="1"/>
        <w:spacing w:before="3"/>
      </w:pPr>
      <w:r>
        <w:t>Линейное уравнение и его корни</w:t>
      </w:r>
    </w:p>
    <w:p w:rsidR="008D1BE6" w:rsidRDefault="00244D44">
      <w:pPr>
        <w:pStyle w:val="a3"/>
        <w:ind w:firstLine="707"/>
      </w:pPr>
      <w:r>
        <w:t>Решение линейных уравнений. Количество корней линейного уравнения. Линейное уравнение с параметром.</w:t>
      </w:r>
    </w:p>
    <w:p w:rsidR="008D1BE6" w:rsidRDefault="00244D44">
      <w:pPr>
        <w:pStyle w:val="1"/>
        <w:spacing w:before="2"/>
      </w:pPr>
      <w:r>
        <w:t>Квадратное уравнение и его корни</w:t>
      </w:r>
    </w:p>
    <w:p w:rsidR="008D1BE6" w:rsidRDefault="00244D44">
      <w:pPr>
        <w:pStyle w:val="a3"/>
        <w:ind w:right="847" w:firstLine="707"/>
        <w:jc w:val="both"/>
      </w:pPr>
      <w:r>
        <w:t>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w:t>
      </w:r>
    </w:p>
    <w:p w:rsidR="008D1BE6" w:rsidRDefault="00244D44">
      <w:pPr>
        <w:pStyle w:val="1"/>
        <w:spacing w:before="3"/>
      </w:pPr>
      <w:r>
        <w:t>Дробно-рациональные уравнения</w:t>
      </w:r>
    </w:p>
    <w:p w:rsidR="008D1BE6" w:rsidRDefault="00244D44">
      <w:pPr>
        <w:pStyle w:val="a3"/>
        <w:spacing w:line="274" w:lineRule="exact"/>
        <w:ind w:left="2390"/>
      </w:pPr>
      <w:r>
        <w:t>Решение дробно-рациональных уравнений.</w:t>
      </w:r>
    </w:p>
    <w:p w:rsidR="008D1BE6" w:rsidRDefault="00244D44">
      <w:pPr>
        <w:pStyle w:val="1"/>
        <w:tabs>
          <w:tab w:val="left" w:pos="4973"/>
          <w:tab w:val="left" w:pos="8072"/>
          <w:tab w:val="left" w:pos="10454"/>
        </w:tabs>
        <w:spacing w:line="240" w:lineRule="auto"/>
        <w:rPr>
          <w:b w:val="0"/>
        </w:rPr>
      </w:pPr>
      <w:r>
        <w:t>Простейшие</w:t>
      </w:r>
      <w:r>
        <w:tab/>
        <w:t>иррациональные</w:t>
      </w:r>
      <w:r>
        <w:tab/>
        <w:t>уравнения</w:t>
      </w:r>
      <w:r>
        <w:tab/>
        <w:t>вида</w:t>
      </w:r>
      <w:r>
        <w:rPr>
          <w:b w:val="0"/>
        </w:rPr>
        <w:t>:</w:t>
      </w:r>
    </w:p>
    <w:p w:rsidR="008D1BE6" w:rsidRDefault="008B136B">
      <w:pPr>
        <w:tabs>
          <w:tab w:val="left" w:pos="3704"/>
          <w:tab w:val="left" w:pos="7399"/>
          <w:tab w:val="left" w:pos="8004"/>
          <w:tab w:val="left" w:pos="8728"/>
          <w:tab w:val="left" w:pos="10143"/>
        </w:tabs>
        <w:spacing w:before="98"/>
        <w:ind w:left="2487"/>
        <w:rPr>
          <w:sz w:val="24"/>
        </w:rPr>
      </w:pPr>
      <w:r>
        <w:rPr>
          <w:noProof/>
          <w:lang w:bidi="ar-SA"/>
        </w:rPr>
        <mc:AlternateContent>
          <mc:Choice Requires="wpg">
            <w:drawing>
              <wp:anchor distT="0" distB="0" distL="114300" distR="114300" simplePos="0" relativeHeight="251626496" behindDoc="0" locked="0" layoutInCell="1" allowOverlap="1">
                <wp:simplePos x="0" y="0"/>
                <wp:positionH relativeFrom="page">
                  <wp:posOffset>1108075</wp:posOffset>
                </wp:positionH>
                <wp:positionV relativeFrom="paragraph">
                  <wp:posOffset>33655</wp:posOffset>
                </wp:positionV>
                <wp:extent cx="448310" cy="243840"/>
                <wp:effectExtent l="3175" t="0" r="5715" b="8255"/>
                <wp:wrapNone/>
                <wp:docPr id="8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43840"/>
                          <a:chOff x="1745" y="53"/>
                          <a:chExt cx="706" cy="384"/>
                        </a:xfrm>
                      </wpg:grpSpPr>
                      <wps:wsp>
                        <wps:cNvPr id="85" name="AutoShape 53"/>
                        <wps:cNvSpPr>
                          <a:spLocks/>
                        </wps:cNvSpPr>
                        <wps:spPr bwMode="auto">
                          <a:xfrm>
                            <a:off x="52" y="9776"/>
                            <a:ext cx="683" cy="365"/>
                          </a:xfrm>
                          <a:custGeom>
                            <a:avLst/>
                            <a:gdLst>
                              <a:gd name="T0" fmla="*/ 1705 w 683"/>
                              <a:gd name="T1" fmla="*/ 329 h 365"/>
                              <a:gd name="T2" fmla="*/ 1729 w 683"/>
                              <a:gd name="T3" fmla="*/ 312 h 365"/>
                              <a:gd name="T4" fmla="*/ 1730 w 683"/>
                              <a:gd name="T5" fmla="*/ 311 h 365"/>
                              <a:gd name="T6" fmla="*/ 1790 w 683"/>
                              <a:gd name="T7" fmla="*/ 435 h 365"/>
                              <a:gd name="T8" fmla="*/ 1790 w 683"/>
                              <a:gd name="T9" fmla="*/ 435 h 365"/>
                              <a:gd name="T10" fmla="*/ 1856 w 683"/>
                              <a:gd name="T11" fmla="*/ 109 h 365"/>
                              <a:gd name="T12" fmla="*/ 1856 w 683"/>
                              <a:gd name="T13" fmla="*/ 109 h 365"/>
                              <a:gd name="T14" fmla="*/ 2398 w 683"/>
                              <a:gd name="T15" fmla="*/ 109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3" h="365">
                                <a:moveTo>
                                  <a:pt x="1705" y="-9447"/>
                                </a:moveTo>
                                <a:lnTo>
                                  <a:pt x="1729" y="-9464"/>
                                </a:lnTo>
                                <a:moveTo>
                                  <a:pt x="1730" y="-9465"/>
                                </a:moveTo>
                                <a:lnTo>
                                  <a:pt x="1790" y="-9341"/>
                                </a:lnTo>
                                <a:moveTo>
                                  <a:pt x="1790" y="-9341"/>
                                </a:moveTo>
                                <a:lnTo>
                                  <a:pt x="1856" y="-9667"/>
                                </a:lnTo>
                                <a:moveTo>
                                  <a:pt x="1856" y="-9667"/>
                                </a:moveTo>
                                <a:lnTo>
                                  <a:pt x="2398" y="-9667"/>
                                </a:lnTo>
                              </a:path>
                            </a:pathLst>
                          </a:custGeom>
                          <a:noFill/>
                          <a:ln w="1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AutoShape 52"/>
                        <wps:cNvSpPr>
                          <a:spLocks/>
                        </wps:cNvSpPr>
                        <wps:spPr bwMode="auto">
                          <a:xfrm>
                            <a:off x="1744" y="94"/>
                            <a:ext cx="696" cy="333"/>
                          </a:xfrm>
                          <a:custGeom>
                            <a:avLst/>
                            <a:gdLst>
                              <a:gd name="T0" fmla="*/ 43 w 696"/>
                              <a:gd name="T1" fmla="*/ 311 h 333"/>
                              <a:gd name="T2" fmla="*/ 20 w 696"/>
                              <a:gd name="T3" fmla="*/ 311 h 333"/>
                              <a:gd name="T4" fmla="*/ 81 w 696"/>
                              <a:gd name="T5" fmla="*/ 426 h 333"/>
                              <a:gd name="T6" fmla="*/ 94 w 696"/>
                              <a:gd name="T7" fmla="*/ 426 h 333"/>
                              <a:gd name="T8" fmla="*/ 99 w 696"/>
                              <a:gd name="T9" fmla="*/ 397 h 333"/>
                              <a:gd name="T10" fmla="*/ 87 w 696"/>
                              <a:gd name="T11" fmla="*/ 397 h 333"/>
                              <a:gd name="T12" fmla="*/ 43 w 696"/>
                              <a:gd name="T13" fmla="*/ 311 h 333"/>
                              <a:gd name="T14" fmla="*/ 696 w 696"/>
                              <a:gd name="T15" fmla="*/ 94 h 333"/>
                              <a:gd name="T16" fmla="*/ 149 w 696"/>
                              <a:gd name="T17" fmla="*/ 94 h 333"/>
                              <a:gd name="T18" fmla="*/ 87 w 696"/>
                              <a:gd name="T19" fmla="*/ 397 h 333"/>
                              <a:gd name="T20" fmla="*/ 99 w 696"/>
                              <a:gd name="T21" fmla="*/ 397 h 333"/>
                              <a:gd name="T22" fmla="*/ 158 w 696"/>
                              <a:gd name="T23" fmla="*/ 105 h 333"/>
                              <a:gd name="T24" fmla="*/ 696 w 696"/>
                              <a:gd name="T25" fmla="*/ 105 h 333"/>
                              <a:gd name="T26" fmla="*/ 696 w 696"/>
                              <a:gd name="T27" fmla="*/ 94 h 333"/>
                              <a:gd name="T28" fmla="*/ 34 w 696"/>
                              <a:gd name="T29" fmla="*/ 294 h 333"/>
                              <a:gd name="T30" fmla="*/ 0 w 696"/>
                              <a:gd name="T31" fmla="*/ 317 h 333"/>
                              <a:gd name="T32" fmla="*/ 4 w 696"/>
                              <a:gd name="T33" fmla="*/ 323 h 333"/>
                              <a:gd name="T34" fmla="*/ 20 w 696"/>
                              <a:gd name="T35" fmla="*/ 311 h 333"/>
                              <a:gd name="T36" fmla="*/ 43 w 696"/>
                              <a:gd name="T37" fmla="*/ 311 h 333"/>
                              <a:gd name="T38" fmla="*/ 34 w 696"/>
                              <a:gd name="T39" fmla="*/ 294 h 33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6" h="333">
                                <a:moveTo>
                                  <a:pt x="43" y="217"/>
                                </a:moveTo>
                                <a:lnTo>
                                  <a:pt x="20" y="217"/>
                                </a:lnTo>
                                <a:lnTo>
                                  <a:pt x="81" y="332"/>
                                </a:lnTo>
                                <a:lnTo>
                                  <a:pt x="94" y="332"/>
                                </a:lnTo>
                                <a:lnTo>
                                  <a:pt x="99" y="303"/>
                                </a:lnTo>
                                <a:lnTo>
                                  <a:pt x="87" y="303"/>
                                </a:lnTo>
                                <a:lnTo>
                                  <a:pt x="43" y="217"/>
                                </a:lnTo>
                                <a:close/>
                                <a:moveTo>
                                  <a:pt x="696" y="0"/>
                                </a:moveTo>
                                <a:lnTo>
                                  <a:pt x="149" y="0"/>
                                </a:lnTo>
                                <a:lnTo>
                                  <a:pt x="87" y="303"/>
                                </a:lnTo>
                                <a:lnTo>
                                  <a:pt x="99" y="303"/>
                                </a:lnTo>
                                <a:lnTo>
                                  <a:pt x="158" y="11"/>
                                </a:lnTo>
                                <a:lnTo>
                                  <a:pt x="696" y="11"/>
                                </a:lnTo>
                                <a:lnTo>
                                  <a:pt x="696" y="0"/>
                                </a:lnTo>
                                <a:close/>
                                <a:moveTo>
                                  <a:pt x="34" y="200"/>
                                </a:moveTo>
                                <a:lnTo>
                                  <a:pt x="0" y="223"/>
                                </a:lnTo>
                                <a:lnTo>
                                  <a:pt x="4" y="229"/>
                                </a:lnTo>
                                <a:lnTo>
                                  <a:pt x="20" y="217"/>
                                </a:lnTo>
                                <a:lnTo>
                                  <a:pt x="43" y="217"/>
                                </a:lnTo>
                                <a:lnTo>
                                  <a:pt x="34" y="2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Text Box 51"/>
                        <wps:cNvSpPr txBox="1">
                          <a:spLocks noChangeArrowheads="1"/>
                        </wps:cNvSpPr>
                        <wps:spPr bwMode="auto">
                          <a:xfrm>
                            <a:off x="1744" y="53"/>
                            <a:ext cx="706"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4"/>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63" style="position:absolute;left:0;text-align:left;margin-left:87.25pt;margin-top:2.65pt;width:35.3pt;height:19.2pt;z-index:251626496;mso-position-horizontal-relative:page;mso-position-vertical-relative:text" coordorigin="1745,53" coordsize="70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">
                <v:shape id="AutoShape 53" o:spid="_x0000_s1064" style="position:absolute;left:52;top:9776;width:683;height:365;visibility:visible;mso-wrap-style:square;v-text-anchor:top" coordsize="68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U0MIA&#10;AADbAAAADwAAAGRycy9kb3ducmV2LnhtbESPT4vCMBTE78J+h/AWvNl0BUW6RnEFxYuH9Q97fTTP&#10;ptq81CZq109vBMHjMDO/YcbT1lbiSo0vHSv4SlIQxLnTJRcKdttFbwTCB2SNlWNS8E8eppOPzhgz&#10;7W78S9dNKESEsM9QgQmhzqT0uSGLPnE1cfQOrrEYomwKqRu8RbitZD9Nh9JiyXHBYE1zQ/lpc7EK&#10;lpZ+FlxUx8F57dKgzX3/l9+V6n62s28QgdrwDr/aK61gNIDnl/gD5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RTQwgAAANsAAAAPAAAAAAAAAAAAAAAAAJgCAABkcnMvZG93&#10;bnJldi54bWxQSwUGAAAAAAQABAD1AAAAhwMAAAAA&#10;" path="m1705,-9447r24,-17m1730,-9465r60,124m1790,-9341r66,-326m1856,-9667r542,e" filled="f" strokeweight=".04722mm">
                  <v:path arrowok="t" o:connecttype="custom" o:connectlocs="1705,329;1729,312;1730,311;1790,435;1790,435;1856,109;1856,109;2398,109" o:connectangles="0,0,0,0,0,0,0,0"/>
                </v:shape>
                <v:shape id="AutoShape 52" o:spid="_x0000_s1065" style="position:absolute;left:1744;top:94;width:696;height:333;visibility:visible;mso-wrap-style:square;v-text-anchor:top" coordsize="696,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4v8IA&#10;AADbAAAADwAAAGRycy9kb3ducmV2LnhtbESPQWsCMRSE7wX/Q3iCt5pV7KKrUXRB6amgrffH5rlZ&#10;TF6WTdT135tCocdhZr5hVpveWXGnLjSeFUzGGQjiyuuGawU/3/v3OYgQkTVaz6TgSQE268HbCgvt&#10;H3yk+ynWIkE4FKjAxNgWUobKkMMw9i1x8i6+cxiT7GqpO3wkuLNymmW5dNhwWjDYUmmoup5uTsFX&#10;fjiU7aLOzO44++jLs53O7F6p0bDfLkFE6uN/+K/9qRXMc/j9kn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vi/wgAAANsAAAAPAAAAAAAAAAAAAAAAAJgCAABkcnMvZG93&#10;bnJldi54bWxQSwUGAAAAAAQABAD1AAAAhwMAAAAA&#10;" path="m43,217r-23,l81,332r13,l99,303r-12,l43,217xm696,l149,,87,303r12,l158,11r538,l696,xm34,200l,223r4,6l20,217r23,l34,200xe" fillcolor="black" stroked="f">
                  <v:path arrowok="t" o:connecttype="custom" o:connectlocs="43,311;20,311;81,426;94,426;99,397;87,397;43,311;696,94;149,94;87,397;99,397;158,105;696,105;696,94;34,294;0,317;4,323;20,311;43,311;34,294" o:connectangles="0,0,0,0,0,0,0,0,0,0,0,0,0,0,0,0,0,0,0,0"/>
                </v:shape>
                <v:shape id="Text Box 51" o:spid="_x0000_s1066" type="#_x0000_t202" style="position:absolute;left:1744;top:53;width:70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DD138A" w:rsidRDefault="00DD138A">
                        <w:pPr>
                          <w:spacing w:before="4"/>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Pr>
          <w:noProof/>
          <w:lang w:bidi="ar-SA"/>
        </w:rPr>
        <mc:AlternateContent>
          <mc:Choice Requires="wpg">
            <w:drawing>
              <wp:anchor distT="0" distB="0" distL="114300" distR="114300" simplePos="0" relativeHeight="251672576" behindDoc="1" locked="0" layoutInCell="1" allowOverlap="1">
                <wp:simplePos x="0" y="0"/>
                <wp:positionH relativeFrom="page">
                  <wp:posOffset>1885950</wp:posOffset>
                </wp:positionH>
                <wp:positionV relativeFrom="paragraph">
                  <wp:posOffset>33655</wp:posOffset>
                </wp:positionV>
                <wp:extent cx="444500" cy="243840"/>
                <wp:effectExtent l="0" t="0" r="12700" b="8255"/>
                <wp:wrapNone/>
                <wp:docPr id="8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243840"/>
                          <a:chOff x="2970" y="53"/>
                          <a:chExt cx="700" cy="384"/>
                        </a:xfrm>
                      </wpg:grpSpPr>
                      <wps:wsp>
                        <wps:cNvPr id="81" name="AutoShape 49"/>
                        <wps:cNvSpPr>
                          <a:spLocks/>
                        </wps:cNvSpPr>
                        <wps:spPr bwMode="auto">
                          <a:xfrm>
                            <a:off x="52" y="9776"/>
                            <a:ext cx="680" cy="365"/>
                          </a:xfrm>
                          <a:custGeom>
                            <a:avLst/>
                            <a:gdLst>
                              <a:gd name="T0" fmla="*/ 2930 w 680"/>
                              <a:gd name="T1" fmla="*/ 329 h 365"/>
                              <a:gd name="T2" fmla="*/ 2954 w 680"/>
                              <a:gd name="T3" fmla="*/ 312 h 365"/>
                              <a:gd name="T4" fmla="*/ 2955 w 680"/>
                              <a:gd name="T5" fmla="*/ 311 h 365"/>
                              <a:gd name="T6" fmla="*/ 3015 w 680"/>
                              <a:gd name="T7" fmla="*/ 435 h 365"/>
                              <a:gd name="T8" fmla="*/ 3015 w 680"/>
                              <a:gd name="T9" fmla="*/ 435 h 365"/>
                              <a:gd name="T10" fmla="*/ 3080 w 680"/>
                              <a:gd name="T11" fmla="*/ 109 h 365"/>
                              <a:gd name="T12" fmla="*/ 3080 w 680"/>
                              <a:gd name="T13" fmla="*/ 109 h 365"/>
                              <a:gd name="T14" fmla="*/ 3618 w 680"/>
                              <a:gd name="T15" fmla="*/ 109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365">
                                <a:moveTo>
                                  <a:pt x="2930" y="-9447"/>
                                </a:moveTo>
                                <a:lnTo>
                                  <a:pt x="2954" y="-9464"/>
                                </a:lnTo>
                                <a:moveTo>
                                  <a:pt x="2955" y="-9465"/>
                                </a:moveTo>
                                <a:lnTo>
                                  <a:pt x="3015" y="-9341"/>
                                </a:lnTo>
                                <a:moveTo>
                                  <a:pt x="3015" y="-9341"/>
                                </a:moveTo>
                                <a:lnTo>
                                  <a:pt x="3080" y="-9667"/>
                                </a:lnTo>
                                <a:moveTo>
                                  <a:pt x="3080" y="-9667"/>
                                </a:moveTo>
                                <a:lnTo>
                                  <a:pt x="3618" y="-9667"/>
                                </a:lnTo>
                              </a:path>
                            </a:pathLst>
                          </a:custGeom>
                          <a:noFill/>
                          <a:ln w="16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AutoShape 48"/>
                        <wps:cNvSpPr>
                          <a:spLocks/>
                        </wps:cNvSpPr>
                        <wps:spPr bwMode="auto">
                          <a:xfrm>
                            <a:off x="2970" y="94"/>
                            <a:ext cx="690" cy="333"/>
                          </a:xfrm>
                          <a:custGeom>
                            <a:avLst/>
                            <a:gdLst>
                              <a:gd name="T0" fmla="*/ 43 w 690"/>
                              <a:gd name="T1" fmla="*/ 311 h 333"/>
                              <a:gd name="T2" fmla="*/ 21 w 690"/>
                              <a:gd name="T3" fmla="*/ 311 h 333"/>
                              <a:gd name="T4" fmla="*/ 81 w 690"/>
                              <a:gd name="T5" fmla="*/ 426 h 333"/>
                              <a:gd name="T6" fmla="*/ 93 w 690"/>
                              <a:gd name="T7" fmla="*/ 426 h 333"/>
                              <a:gd name="T8" fmla="*/ 99 w 690"/>
                              <a:gd name="T9" fmla="*/ 397 h 333"/>
                              <a:gd name="T10" fmla="*/ 87 w 690"/>
                              <a:gd name="T11" fmla="*/ 397 h 333"/>
                              <a:gd name="T12" fmla="*/ 43 w 690"/>
                              <a:gd name="T13" fmla="*/ 311 h 333"/>
                              <a:gd name="T14" fmla="*/ 690 w 690"/>
                              <a:gd name="T15" fmla="*/ 94 h 333"/>
                              <a:gd name="T16" fmla="*/ 147 w 690"/>
                              <a:gd name="T17" fmla="*/ 94 h 333"/>
                              <a:gd name="T18" fmla="*/ 87 w 690"/>
                              <a:gd name="T19" fmla="*/ 397 h 333"/>
                              <a:gd name="T20" fmla="*/ 99 w 690"/>
                              <a:gd name="T21" fmla="*/ 397 h 333"/>
                              <a:gd name="T22" fmla="*/ 157 w 690"/>
                              <a:gd name="T23" fmla="*/ 105 h 333"/>
                              <a:gd name="T24" fmla="*/ 690 w 690"/>
                              <a:gd name="T25" fmla="*/ 105 h 333"/>
                              <a:gd name="T26" fmla="*/ 690 w 690"/>
                              <a:gd name="T27" fmla="*/ 94 h 333"/>
                              <a:gd name="T28" fmla="*/ 34 w 690"/>
                              <a:gd name="T29" fmla="*/ 294 h 333"/>
                              <a:gd name="T30" fmla="*/ 0 w 690"/>
                              <a:gd name="T31" fmla="*/ 317 h 333"/>
                              <a:gd name="T32" fmla="*/ 5 w 690"/>
                              <a:gd name="T33" fmla="*/ 323 h 333"/>
                              <a:gd name="T34" fmla="*/ 21 w 690"/>
                              <a:gd name="T35" fmla="*/ 311 h 333"/>
                              <a:gd name="T36" fmla="*/ 43 w 690"/>
                              <a:gd name="T37" fmla="*/ 311 h 333"/>
                              <a:gd name="T38" fmla="*/ 34 w 690"/>
                              <a:gd name="T39" fmla="*/ 294 h 33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0" h="333">
                                <a:moveTo>
                                  <a:pt x="43" y="217"/>
                                </a:moveTo>
                                <a:lnTo>
                                  <a:pt x="21" y="217"/>
                                </a:lnTo>
                                <a:lnTo>
                                  <a:pt x="81" y="332"/>
                                </a:lnTo>
                                <a:lnTo>
                                  <a:pt x="93" y="332"/>
                                </a:lnTo>
                                <a:lnTo>
                                  <a:pt x="99" y="303"/>
                                </a:lnTo>
                                <a:lnTo>
                                  <a:pt x="87" y="303"/>
                                </a:lnTo>
                                <a:lnTo>
                                  <a:pt x="43" y="217"/>
                                </a:lnTo>
                                <a:close/>
                                <a:moveTo>
                                  <a:pt x="690" y="0"/>
                                </a:moveTo>
                                <a:lnTo>
                                  <a:pt x="147" y="0"/>
                                </a:lnTo>
                                <a:lnTo>
                                  <a:pt x="87" y="303"/>
                                </a:lnTo>
                                <a:lnTo>
                                  <a:pt x="99" y="303"/>
                                </a:lnTo>
                                <a:lnTo>
                                  <a:pt x="157" y="11"/>
                                </a:lnTo>
                                <a:lnTo>
                                  <a:pt x="690" y="11"/>
                                </a:lnTo>
                                <a:lnTo>
                                  <a:pt x="690" y="0"/>
                                </a:lnTo>
                                <a:close/>
                                <a:moveTo>
                                  <a:pt x="34" y="200"/>
                                </a:moveTo>
                                <a:lnTo>
                                  <a:pt x="0" y="223"/>
                                </a:lnTo>
                                <a:lnTo>
                                  <a:pt x="5" y="229"/>
                                </a:lnTo>
                                <a:lnTo>
                                  <a:pt x="21" y="217"/>
                                </a:lnTo>
                                <a:lnTo>
                                  <a:pt x="43" y="217"/>
                                </a:lnTo>
                                <a:lnTo>
                                  <a:pt x="34" y="2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Text Box 47"/>
                        <wps:cNvSpPr txBox="1">
                          <a:spLocks noChangeArrowheads="1"/>
                        </wps:cNvSpPr>
                        <wps:spPr bwMode="auto">
                          <a:xfrm>
                            <a:off x="2970" y="53"/>
                            <a:ext cx="700"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4"/>
                                <w:ind w:left="208"/>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67" style="position:absolute;left:0;text-align:left;margin-left:148.5pt;margin-top:2.65pt;width:35pt;height:19.2pt;z-index:-251643904;mso-position-horizontal-relative:page;mso-position-vertical-relative:text" coordorigin="2970,53" coordsize="70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">
                <v:shape id="AutoShape 49" o:spid="_x0000_s1068" style="position:absolute;left:52;top:9776;width:680;height:365;visibility:visible;mso-wrap-style:square;v-text-anchor:top" coordsize="68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r0A&#10;AADbAAAADwAAAGRycy9kb3ducmV2LnhtbESPwQrCMBBE74L/EFbwZtN6UKlGEUXxahW8Ls3aFptN&#10;baLWvzeC4HGYmTfMYtWZWjypdZVlBUkUgyDOra64UHA+7UYzEM4ja6wtk4I3OVgt+70Fptq++EjP&#10;zBciQNilqKD0vkmldHlJBl1kG+LgXW1r0AfZFlK3+ApwU8txHE+kwYrDQokNbUrKb9nDKLhoPNzr&#10;TcLban+axuaumyTzSg0H3XoOwlPn/+Ff+6AVzBL4fgk/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z+7/r0AAADbAAAADwAAAAAAAAAAAAAAAACYAgAAZHJzL2Rvd25yZXYu&#10;eG1sUEsFBgAAAAAEAAQA9QAAAIIDAAAAAA==&#10;" path="m2930,-9447r24,-17m2955,-9465r60,124m3015,-9341r65,-326m3080,-9667r538,e" filled="f" strokeweight=".04711mm">
                  <v:path arrowok="t" o:connecttype="custom" o:connectlocs="2930,329;2954,312;2955,311;3015,435;3015,435;3080,109;3080,109;3618,109" o:connectangles="0,0,0,0,0,0,0,0"/>
                </v:shape>
                <v:shape id="AutoShape 48" o:spid="_x0000_s1069" style="position:absolute;left:2970;top:94;width:690;height:333;visibility:visible;mso-wrap-style:square;v-text-anchor:top" coordsize="69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oMAA&#10;AADbAAAADwAAAGRycy9kb3ducmV2LnhtbESPzYoCMRCE7wu+Q2jB25roYdHRKCIKc1x/HqCdtDOz&#10;m3TGSdTx7Y0geCyq6itqvuycFTdqQ+1Zw2ioQBAX3tRcajgett8TECEiG7SeScODAiwXva85Zsbf&#10;eUe3fSxFgnDIUEMVY5NJGYqKHIahb4iTd/atw5hkW0rT4j3BnZVjpX6kw5rTQoUNrSsq/vdXp2Fz&#10;vXh7Ok4je/u7PeSs/la50nrQ71YzEJG6+Am/27nRMBnD60v6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zoMAAAADbAAAADwAAAAAAAAAAAAAAAACYAgAAZHJzL2Rvd25y&#10;ZXYueG1sUEsFBgAAAAAEAAQA9QAAAIUDAAAAAA==&#10;" path="m43,217r-22,l81,332r12,l99,303r-12,l43,217xm690,l147,,87,303r12,l157,11r533,l690,xm34,200l,223r5,6l21,217r22,l34,200xe" fillcolor="black" stroked="f">
                  <v:path arrowok="t" o:connecttype="custom" o:connectlocs="43,311;21,311;81,426;93,426;99,397;87,397;43,311;690,94;147,94;87,397;99,397;157,105;690,105;690,94;34,294;0,317;5,323;21,311;43,311;34,294" o:connectangles="0,0,0,0,0,0,0,0,0,0,0,0,0,0,0,0,0,0,0,0"/>
                </v:shape>
                <v:shape id="Text Box 47" o:spid="_x0000_s1070" type="#_x0000_t202" style="position:absolute;left:2970;top:53;width:70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DD138A" w:rsidRDefault="00DD138A">
                        <w:pPr>
                          <w:spacing w:before="4"/>
                          <w:ind w:left="208"/>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Pr>
          <w:noProof/>
          <w:lang w:bidi="ar-SA"/>
        </w:rPr>
        <mc:AlternateContent>
          <mc:Choice Requires="wpg">
            <w:drawing>
              <wp:anchor distT="0" distB="0" distL="114300" distR="114300" simplePos="0" relativeHeight="251673600" behindDoc="1" locked="0" layoutInCell="1" allowOverlap="1">
                <wp:simplePos x="0" y="0"/>
                <wp:positionH relativeFrom="page">
                  <wp:posOffset>2489835</wp:posOffset>
                </wp:positionH>
                <wp:positionV relativeFrom="paragraph">
                  <wp:posOffset>4445</wp:posOffset>
                </wp:positionV>
                <wp:extent cx="2221230" cy="273050"/>
                <wp:effectExtent l="3810" t="4445" r="3810" b="8255"/>
                <wp:wrapNone/>
                <wp:docPr id="7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1230" cy="273050"/>
                          <a:chOff x="3921" y="7"/>
                          <a:chExt cx="3498" cy="430"/>
                        </a:xfrm>
                      </wpg:grpSpPr>
                      <wps:wsp>
                        <wps:cNvPr id="75" name="AutoShape 45"/>
                        <wps:cNvSpPr>
                          <a:spLocks/>
                        </wps:cNvSpPr>
                        <wps:spPr bwMode="auto">
                          <a:xfrm>
                            <a:off x="991" y="9776"/>
                            <a:ext cx="660" cy="365"/>
                          </a:xfrm>
                          <a:custGeom>
                            <a:avLst/>
                            <a:gdLst>
                              <a:gd name="T0" fmla="*/ 2941 w 660"/>
                              <a:gd name="T1" fmla="*/ 329 h 365"/>
                              <a:gd name="T2" fmla="*/ 2965 w 660"/>
                              <a:gd name="T3" fmla="*/ 312 h 365"/>
                              <a:gd name="T4" fmla="*/ 2966 w 660"/>
                              <a:gd name="T5" fmla="*/ 311 h 365"/>
                              <a:gd name="T6" fmla="*/ 3025 w 660"/>
                              <a:gd name="T7" fmla="*/ 435 h 365"/>
                              <a:gd name="T8" fmla="*/ 3025 w 660"/>
                              <a:gd name="T9" fmla="*/ 435 h 365"/>
                              <a:gd name="T10" fmla="*/ 3091 w 660"/>
                              <a:gd name="T11" fmla="*/ 109 h 365"/>
                              <a:gd name="T12" fmla="*/ 3091 w 660"/>
                              <a:gd name="T13" fmla="*/ 109 h 365"/>
                              <a:gd name="T14" fmla="*/ 3608 w 660"/>
                              <a:gd name="T15" fmla="*/ 109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60" h="365">
                                <a:moveTo>
                                  <a:pt x="2941" y="-9447"/>
                                </a:moveTo>
                                <a:lnTo>
                                  <a:pt x="2965" y="-9464"/>
                                </a:lnTo>
                                <a:moveTo>
                                  <a:pt x="2966" y="-9465"/>
                                </a:moveTo>
                                <a:lnTo>
                                  <a:pt x="3025" y="-9341"/>
                                </a:lnTo>
                                <a:moveTo>
                                  <a:pt x="3025" y="-9341"/>
                                </a:moveTo>
                                <a:lnTo>
                                  <a:pt x="3091" y="-9667"/>
                                </a:lnTo>
                                <a:moveTo>
                                  <a:pt x="3091" y="-9667"/>
                                </a:moveTo>
                                <a:lnTo>
                                  <a:pt x="3608" y="-9667"/>
                                </a:lnTo>
                              </a:path>
                            </a:pathLst>
                          </a:custGeom>
                          <a:noFill/>
                          <a:ln w="16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AutoShape 44"/>
                        <wps:cNvSpPr>
                          <a:spLocks/>
                        </wps:cNvSpPr>
                        <wps:spPr bwMode="auto">
                          <a:xfrm>
                            <a:off x="3920" y="94"/>
                            <a:ext cx="670" cy="333"/>
                          </a:xfrm>
                          <a:custGeom>
                            <a:avLst/>
                            <a:gdLst>
                              <a:gd name="T0" fmla="*/ 42 w 670"/>
                              <a:gd name="T1" fmla="*/ 311 h 333"/>
                              <a:gd name="T2" fmla="*/ 20 w 670"/>
                              <a:gd name="T3" fmla="*/ 311 h 333"/>
                              <a:gd name="T4" fmla="*/ 80 w 670"/>
                              <a:gd name="T5" fmla="*/ 426 h 333"/>
                              <a:gd name="T6" fmla="*/ 93 w 670"/>
                              <a:gd name="T7" fmla="*/ 426 h 333"/>
                              <a:gd name="T8" fmla="*/ 98 w 670"/>
                              <a:gd name="T9" fmla="*/ 397 h 333"/>
                              <a:gd name="T10" fmla="*/ 86 w 670"/>
                              <a:gd name="T11" fmla="*/ 397 h 333"/>
                              <a:gd name="T12" fmla="*/ 42 w 670"/>
                              <a:gd name="T13" fmla="*/ 311 h 333"/>
                              <a:gd name="T14" fmla="*/ 669 w 670"/>
                              <a:gd name="T15" fmla="*/ 94 h 333"/>
                              <a:gd name="T16" fmla="*/ 147 w 670"/>
                              <a:gd name="T17" fmla="*/ 94 h 333"/>
                              <a:gd name="T18" fmla="*/ 86 w 670"/>
                              <a:gd name="T19" fmla="*/ 397 h 333"/>
                              <a:gd name="T20" fmla="*/ 98 w 670"/>
                              <a:gd name="T21" fmla="*/ 397 h 333"/>
                              <a:gd name="T22" fmla="*/ 156 w 670"/>
                              <a:gd name="T23" fmla="*/ 105 h 333"/>
                              <a:gd name="T24" fmla="*/ 669 w 670"/>
                              <a:gd name="T25" fmla="*/ 105 h 333"/>
                              <a:gd name="T26" fmla="*/ 669 w 670"/>
                              <a:gd name="T27" fmla="*/ 94 h 333"/>
                              <a:gd name="T28" fmla="*/ 33 w 670"/>
                              <a:gd name="T29" fmla="*/ 294 h 333"/>
                              <a:gd name="T30" fmla="*/ 0 w 670"/>
                              <a:gd name="T31" fmla="*/ 317 h 333"/>
                              <a:gd name="T32" fmla="*/ 4 w 670"/>
                              <a:gd name="T33" fmla="*/ 323 h 333"/>
                              <a:gd name="T34" fmla="*/ 20 w 670"/>
                              <a:gd name="T35" fmla="*/ 311 h 333"/>
                              <a:gd name="T36" fmla="*/ 42 w 670"/>
                              <a:gd name="T37" fmla="*/ 311 h 333"/>
                              <a:gd name="T38" fmla="*/ 33 w 670"/>
                              <a:gd name="T39" fmla="*/ 294 h 33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70" h="333">
                                <a:moveTo>
                                  <a:pt x="42" y="217"/>
                                </a:moveTo>
                                <a:lnTo>
                                  <a:pt x="20" y="217"/>
                                </a:lnTo>
                                <a:lnTo>
                                  <a:pt x="80" y="332"/>
                                </a:lnTo>
                                <a:lnTo>
                                  <a:pt x="93" y="332"/>
                                </a:lnTo>
                                <a:lnTo>
                                  <a:pt x="98" y="303"/>
                                </a:lnTo>
                                <a:lnTo>
                                  <a:pt x="86" y="303"/>
                                </a:lnTo>
                                <a:lnTo>
                                  <a:pt x="42" y="217"/>
                                </a:lnTo>
                                <a:close/>
                                <a:moveTo>
                                  <a:pt x="669" y="0"/>
                                </a:moveTo>
                                <a:lnTo>
                                  <a:pt x="147" y="0"/>
                                </a:lnTo>
                                <a:lnTo>
                                  <a:pt x="86" y="303"/>
                                </a:lnTo>
                                <a:lnTo>
                                  <a:pt x="98" y="303"/>
                                </a:lnTo>
                                <a:lnTo>
                                  <a:pt x="156" y="11"/>
                                </a:lnTo>
                                <a:lnTo>
                                  <a:pt x="669" y="11"/>
                                </a:lnTo>
                                <a:lnTo>
                                  <a:pt x="669" y="0"/>
                                </a:lnTo>
                                <a:close/>
                                <a:moveTo>
                                  <a:pt x="33" y="200"/>
                                </a:moveTo>
                                <a:lnTo>
                                  <a:pt x="0" y="223"/>
                                </a:lnTo>
                                <a:lnTo>
                                  <a:pt x="4" y="229"/>
                                </a:lnTo>
                                <a:lnTo>
                                  <a:pt x="20" y="217"/>
                                </a:lnTo>
                                <a:lnTo>
                                  <a:pt x="42" y="217"/>
                                </a:lnTo>
                                <a:lnTo>
                                  <a:pt x="33" y="2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 name="Picture 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649" y="7"/>
                            <a:ext cx="1286" cy="4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935" y="62"/>
                            <a:ext cx="1483" cy="312"/>
                          </a:xfrm>
                          <a:prstGeom prst="rect">
                            <a:avLst/>
                          </a:prstGeom>
                          <a:noFill/>
                          <a:extLst>
                            <a:ext uri="{909E8E84-426E-40DD-AFC4-6F175D3DCCD1}">
                              <a14:hiddenFill xmlns:a14="http://schemas.microsoft.com/office/drawing/2010/main">
                                <a:solidFill>
                                  <a:srgbClr val="FFFFFF"/>
                                </a:solidFill>
                              </a14:hiddenFill>
                            </a:ext>
                          </a:extLst>
                        </pic:spPr>
                      </pic:pic>
                      <wps:wsp>
                        <wps:cNvPr id="79" name="Text Box 41"/>
                        <wps:cNvSpPr txBox="1">
                          <a:spLocks noChangeArrowheads="1"/>
                        </wps:cNvSpPr>
                        <wps:spPr bwMode="auto">
                          <a:xfrm>
                            <a:off x="3920" y="7"/>
                            <a:ext cx="3498"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49"/>
                                <w:ind w:left="173"/>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71" style="position:absolute;left:0;text-align:left;margin-left:196.05pt;margin-top:.35pt;width:174.9pt;height:21.5pt;z-index:-251642880;mso-position-horizontal-relative:page;mso-position-vertical-relative:text" coordorigin="3921,7" coordsize="3498,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">
                <v:shape id="AutoShape 45" o:spid="_x0000_s1072" style="position:absolute;left:991;top:9776;width:660;height:365;visibility:visible;mso-wrap-style:square;v-text-anchor:top" coordsize="66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oQE8MA&#10;AADbAAAADwAAAGRycy9kb3ducmV2LnhtbESPQYvCMBSE7wv7H8ITvK2piq7UpuIKgggrqCteH82z&#10;LW1eShO1/vuNIHgcZuYbJll0phY3al1pWcFwEIEgzqwuOVfwd1x/zUA4j6yxtkwKHuRgkX5+JBhr&#10;e+c93Q4+FwHCLkYFhfdNLKXLCjLoBrYhDt7FtgZ9kG0udYv3ADe1HEXRVBosOSwU2NCqoKw6XI2C&#10;Kqv246E5X5c63/0eNz+n8XZbK9Xvdcs5CE+df4df7Y1W8D2B55fwA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oQE8MAAADbAAAADwAAAAAAAAAAAAAAAACYAgAAZHJzL2Rv&#10;d25yZXYueG1sUEsFBgAAAAAEAAQA9QAAAIgDAAAAAA==&#10;" path="m2941,-9447r24,-17m2966,-9465r59,124m3025,-9341r66,-326m3091,-9667r517,e" filled="f" strokeweight=".04711mm">
                  <v:path arrowok="t" o:connecttype="custom" o:connectlocs="2941,329;2965,312;2966,311;3025,435;3025,435;3091,109;3091,109;3608,109" o:connectangles="0,0,0,0,0,0,0,0"/>
                </v:shape>
                <v:shape id="AutoShape 44" o:spid="_x0000_s1073" style="position:absolute;left:3920;top:94;width:670;height:333;visibility:visible;mso-wrap-style:square;v-text-anchor:top" coordsize="6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jLfsQA&#10;AADbAAAADwAAAGRycy9kb3ducmV2LnhtbESPT4vCMBTE74LfIbyFvWmqB126RpFVQfYg+I/V26N5&#10;tsXmJTRRq5/eLAgeh5n5DTOaNKYSV6p9aVlBr5uAIM6sLjlXsNsuOl8gfEDWWFkmBXfyMBm3WyNM&#10;tb3xmq6bkIsIYZ+igiIEl0rps4IM+q51xNE72dpgiLLOpa7xFuGmkv0kGUiDJceFAh39FJSdNxej&#10;4LBy/Z0bzo697d/aHvTjd743qNTnRzP9BhGoCe/wq73UCoYD+P8Sf4A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Yy37EAAAA2wAAAA8AAAAAAAAAAAAAAAAAmAIAAGRycy9k&#10;b3ducmV2LnhtbFBLBQYAAAAABAAEAPUAAACJAwAAAAA=&#10;" path="m42,217r-22,l80,332r13,l98,303r-12,l42,217xm669,l147,,86,303r12,l156,11r513,l669,xm33,200l,223r4,6l20,217r22,l33,200xe" fillcolor="black" stroked="f">
                  <v:path arrowok="t" o:connecttype="custom" o:connectlocs="42,311;20,311;80,426;93,426;98,397;86,397;42,311;669,94;147,94;86,397;98,397;156,105;669,105;669,94;33,294;0,317;4,323;20,311;42,311;33,294" o:connectangles="0,0,0,0,0,0,0,0,0,0,0,0,0,0,0,0,0,0,0,0"/>
                </v:shape>
                <v:shape id="Picture 43" o:spid="_x0000_s1074" type="#_x0000_t75" style="position:absolute;left:4649;top:7;width:1286;height: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NHUfDAAAA2wAAAA8AAABkcnMvZG93bnJldi54bWxEj0FrwkAUhO+F/oflFbzVTaSYEt0EKbV4&#10;rZWit0f2mQSzb0N2jau/visIPQ4z8w2zLIPpxEiDay0rSKcJCOLK6pZrBbuf9es7COeRNXaWScGV&#10;HJTF89MSc20v/E3j1tciQtjlqKDxvs+ldFVDBt3U9sTRO9rBoI9yqKUe8BLhppOzJJlLgy3HhQZ7&#10;+mioOm3PRsF+bt8O3o2/aZd+ZbNw27mQfCo1eQmrBQhPwf+HH+2NVpBlcP8Sf4As/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o0dR8MAAADbAAAADwAAAAAAAAAAAAAAAACf&#10;AgAAZHJzL2Rvd25yZXYueG1sUEsFBgAAAAAEAAQA9wAAAI8DAAAAAA==&#10;">
                  <v:imagedata r:id="rId36" o:title=""/>
                </v:shape>
                <v:shape id="Picture 42" o:spid="_x0000_s1075" type="#_x0000_t75" style="position:absolute;left:5935;top:62;width:1483;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NjqvBAAAA2wAAAA8AAABkcnMvZG93bnJldi54bWxET89rwjAUvg/2P4Q38CIz1YGOziiiiPMk&#10;dkN2fDRvbVnzUpIYq3+9OQg7fny/58vetCKS841lBeNRBoK4tLrhSsH31/b1HYQPyBpby6TgSh6W&#10;i+enOebaXvhIsQiVSCHsc1RQh9DlUvqyJoN+ZDvixP1aZzAk6CqpHV5SuGnlJMum0mDDqaHGjtY1&#10;lX/F2Sgwm+FbNHt3ktf97ieG06aIh5tSg5d+9QEiUB/+xQ/3p1YwS2PTl/QD5OI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1NjqvBAAAA2wAAAA8AAAAAAAAAAAAAAAAAnwIA&#10;AGRycy9kb3ducmV2LnhtbFBLBQYAAAAABAAEAPcAAACNAwAAAAA=&#10;">
                  <v:imagedata r:id="rId37" o:title=""/>
                </v:shape>
                <v:shape id="Text Box 41" o:spid="_x0000_s1076" type="#_x0000_t202" style="position:absolute;left:3920;top:7;width:3498;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DD138A" w:rsidRDefault="00DD138A">
                        <w:pPr>
                          <w:spacing w:before="49"/>
                          <w:ind w:left="173"/>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Pr>
          <w:noProof/>
          <w:lang w:bidi="ar-SA"/>
        </w:rPr>
        <mc:AlternateContent>
          <mc:Choice Requires="wpg">
            <w:drawing>
              <wp:anchor distT="0" distB="0" distL="114300" distR="114300" simplePos="0" relativeHeight="251627520" behindDoc="0" locked="0" layoutInCell="1" allowOverlap="1">
                <wp:simplePos x="0" y="0"/>
                <wp:positionH relativeFrom="page">
                  <wp:posOffset>3300730</wp:posOffset>
                </wp:positionH>
                <wp:positionV relativeFrom="paragraph">
                  <wp:posOffset>306705</wp:posOffset>
                </wp:positionV>
                <wp:extent cx="421640" cy="243205"/>
                <wp:effectExtent l="5080" t="1905" r="11430" b="12065"/>
                <wp:wrapNone/>
                <wp:docPr id="7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640" cy="243205"/>
                          <a:chOff x="5198" y="483"/>
                          <a:chExt cx="664" cy="383"/>
                        </a:xfrm>
                      </wpg:grpSpPr>
                      <wps:wsp>
                        <wps:cNvPr id="71" name="AutoShape 39"/>
                        <wps:cNvSpPr>
                          <a:spLocks/>
                        </wps:cNvSpPr>
                        <wps:spPr bwMode="auto">
                          <a:xfrm>
                            <a:off x="52" y="9776"/>
                            <a:ext cx="680" cy="365"/>
                          </a:xfrm>
                          <a:custGeom>
                            <a:avLst/>
                            <a:gdLst>
                              <a:gd name="T0" fmla="*/ 5158 w 680"/>
                              <a:gd name="T1" fmla="*/ 758 h 365"/>
                              <a:gd name="T2" fmla="*/ 5180 w 680"/>
                              <a:gd name="T3" fmla="*/ 741 h 365"/>
                              <a:gd name="T4" fmla="*/ 5181 w 680"/>
                              <a:gd name="T5" fmla="*/ 741 h 365"/>
                              <a:gd name="T6" fmla="*/ 5238 w 680"/>
                              <a:gd name="T7" fmla="*/ 865 h 365"/>
                              <a:gd name="T8" fmla="*/ 5238 w 680"/>
                              <a:gd name="T9" fmla="*/ 865 h 365"/>
                              <a:gd name="T10" fmla="*/ 5300 w 680"/>
                              <a:gd name="T11" fmla="*/ 539 h 365"/>
                              <a:gd name="T12" fmla="*/ 5300 w 680"/>
                              <a:gd name="T13" fmla="*/ 538 h 365"/>
                              <a:gd name="T14" fmla="*/ 5810 w 680"/>
                              <a:gd name="T15" fmla="*/ 538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365">
                                <a:moveTo>
                                  <a:pt x="5158" y="-9018"/>
                                </a:moveTo>
                                <a:lnTo>
                                  <a:pt x="5180" y="-9035"/>
                                </a:lnTo>
                                <a:moveTo>
                                  <a:pt x="5181" y="-9035"/>
                                </a:moveTo>
                                <a:lnTo>
                                  <a:pt x="5238" y="-8911"/>
                                </a:lnTo>
                                <a:moveTo>
                                  <a:pt x="5238" y="-8911"/>
                                </a:moveTo>
                                <a:lnTo>
                                  <a:pt x="5300" y="-9237"/>
                                </a:lnTo>
                                <a:moveTo>
                                  <a:pt x="5300" y="-9238"/>
                                </a:moveTo>
                                <a:lnTo>
                                  <a:pt x="5810" y="-9238"/>
                                </a:lnTo>
                              </a:path>
                            </a:pathLst>
                          </a:custGeom>
                          <a:noFill/>
                          <a:ln w="1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38"/>
                        <wps:cNvSpPr>
                          <a:spLocks/>
                        </wps:cNvSpPr>
                        <wps:spPr bwMode="auto">
                          <a:xfrm>
                            <a:off x="5198" y="524"/>
                            <a:ext cx="655" cy="332"/>
                          </a:xfrm>
                          <a:custGeom>
                            <a:avLst/>
                            <a:gdLst>
                              <a:gd name="T0" fmla="*/ 41 w 655"/>
                              <a:gd name="T1" fmla="*/ 740 h 332"/>
                              <a:gd name="T2" fmla="*/ 20 w 655"/>
                              <a:gd name="T3" fmla="*/ 740 h 332"/>
                              <a:gd name="T4" fmla="*/ 77 w 655"/>
                              <a:gd name="T5" fmla="*/ 856 h 332"/>
                              <a:gd name="T6" fmla="*/ 89 w 655"/>
                              <a:gd name="T7" fmla="*/ 856 h 332"/>
                              <a:gd name="T8" fmla="*/ 94 w 655"/>
                              <a:gd name="T9" fmla="*/ 826 h 332"/>
                              <a:gd name="T10" fmla="*/ 82 w 655"/>
                              <a:gd name="T11" fmla="*/ 826 h 332"/>
                              <a:gd name="T12" fmla="*/ 41 w 655"/>
                              <a:gd name="T13" fmla="*/ 740 h 332"/>
                              <a:gd name="T14" fmla="*/ 655 w 655"/>
                              <a:gd name="T15" fmla="*/ 524 h 332"/>
                              <a:gd name="T16" fmla="*/ 140 w 655"/>
                              <a:gd name="T17" fmla="*/ 524 h 332"/>
                              <a:gd name="T18" fmla="*/ 82 w 655"/>
                              <a:gd name="T19" fmla="*/ 826 h 332"/>
                              <a:gd name="T20" fmla="*/ 94 w 655"/>
                              <a:gd name="T21" fmla="*/ 826 h 332"/>
                              <a:gd name="T22" fmla="*/ 149 w 655"/>
                              <a:gd name="T23" fmla="*/ 535 h 332"/>
                              <a:gd name="T24" fmla="*/ 655 w 655"/>
                              <a:gd name="T25" fmla="*/ 535 h 332"/>
                              <a:gd name="T26" fmla="*/ 655 w 655"/>
                              <a:gd name="T27" fmla="*/ 524 h 332"/>
                              <a:gd name="T28" fmla="*/ 32 w 655"/>
                              <a:gd name="T29" fmla="*/ 723 h 332"/>
                              <a:gd name="T30" fmla="*/ 0 w 655"/>
                              <a:gd name="T31" fmla="*/ 746 h 332"/>
                              <a:gd name="T32" fmla="*/ 4 w 655"/>
                              <a:gd name="T33" fmla="*/ 752 h 332"/>
                              <a:gd name="T34" fmla="*/ 20 w 655"/>
                              <a:gd name="T35" fmla="*/ 740 h 332"/>
                              <a:gd name="T36" fmla="*/ 41 w 655"/>
                              <a:gd name="T37" fmla="*/ 740 h 332"/>
                              <a:gd name="T38" fmla="*/ 32 w 655"/>
                              <a:gd name="T39" fmla="*/ 723 h 33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55" h="332">
                                <a:moveTo>
                                  <a:pt x="41" y="216"/>
                                </a:moveTo>
                                <a:lnTo>
                                  <a:pt x="20" y="216"/>
                                </a:lnTo>
                                <a:lnTo>
                                  <a:pt x="77" y="332"/>
                                </a:lnTo>
                                <a:lnTo>
                                  <a:pt x="89" y="332"/>
                                </a:lnTo>
                                <a:lnTo>
                                  <a:pt x="94" y="302"/>
                                </a:lnTo>
                                <a:lnTo>
                                  <a:pt x="82" y="302"/>
                                </a:lnTo>
                                <a:lnTo>
                                  <a:pt x="41" y="216"/>
                                </a:lnTo>
                                <a:close/>
                                <a:moveTo>
                                  <a:pt x="655" y="0"/>
                                </a:moveTo>
                                <a:lnTo>
                                  <a:pt x="140" y="0"/>
                                </a:lnTo>
                                <a:lnTo>
                                  <a:pt x="82" y="302"/>
                                </a:lnTo>
                                <a:lnTo>
                                  <a:pt x="94" y="302"/>
                                </a:lnTo>
                                <a:lnTo>
                                  <a:pt x="149" y="11"/>
                                </a:lnTo>
                                <a:lnTo>
                                  <a:pt x="655" y="11"/>
                                </a:lnTo>
                                <a:lnTo>
                                  <a:pt x="655" y="0"/>
                                </a:lnTo>
                                <a:close/>
                                <a:moveTo>
                                  <a:pt x="32" y="199"/>
                                </a:moveTo>
                                <a:lnTo>
                                  <a:pt x="0" y="222"/>
                                </a:lnTo>
                                <a:lnTo>
                                  <a:pt x="4" y="228"/>
                                </a:lnTo>
                                <a:lnTo>
                                  <a:pt x="20" y="216"/>
                                </a:lnTo>
                                <a:lnTo>
                                  <a:pt x="41" y="216"/>
                                </a:lnTo>
                                <a:lnTo>
                                  <a:pt x="32"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37"/>
                        <wps:cNvSpPr txBox="1">
                          <a:spLocks noChangeArrowheads="1"/>
                        </wps:cNvSpPr>
                        <wps:spPr bwMode="auto">
                          <a:xfrm>
                            <a:off x="5198" y="483"/>
                            <a:ext cx="664"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3"/>
                                <w:ind w:left="198"/>
                                <w:rPr>
                                  <w:rFonts w:ascii="Symbol" w:hAnsi="Symbol"/>
                                  <w:sz w:val="29"/>
                                </w:rPr>
                              </w:pPr>
                              <w:r>
                                <w:rPr>
                                  <w:i/>
                                  <w:position w:val="2"/>
                                </w:rPr>
                                <w:t xml:space="preserve">f </w:t>
                              </w:r>
                              <w:r>
                                <w:rPr>
                                  <w:rFonts w:ascii="Symbol" w:hAnsi="Symbol"/>
                                  <w:sz w:val="29"/>
                                </w:rPr>
                                <w:t></w:t>
                              </w:r>
                              <w:r>
                                <w:rPr>
                                  <w:i/>
                                  <w:position w:val="2"/>
                                </w:rPr>
                                <w:t>x</w:t>
                              </w:r>
                              <w:r>
                                <w:rPr>
                                  <w:rFonts w:ascii="Symbol" w:hAnsi="Symbol"/>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77" style="position:absolute;left:0;text-align:left;margin-left:259.9pt;margin-top:24.15pt;width:33.2pt;height:19.15pt;z-index:251627520;mso-position-horizontal-relative:page;mso-position-vertical-relative:text" coordorigin="5198,483" coordsize="66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">
                <v:shape id="AutoShape 39" o:spid="_x0000_s1078" style="position:absolute;left:52;top:9776;width:680;height:365;visibility:visible;mso-wrap-style:square;v-text-anchor:top" coordsize="68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M5FsUA&#10;AADbAAAADwAAAGRycy9kb3ducmV2LnhtbESPQWvCQBSE74X+h+UJvenGFqqNbkKxlXpR0ZaKt0f2&#10;mYRm34bsmsR/7wpCj8PMfMPM095UoqXGlZYVjEcRCOLM6pJzBT/fy+EUhPPIGivLpOBCDtLk8WGO&#10;sbYd76jd+1wECLsYFRTe17GULivIoBvZmjh4J9sY9EE2udQNdgFuKvkcRa/SYMlhocCaFgVlf/uz&#10;UXD8PNHXYvv7YvL+o6wO69XbZm2Vehr07zMQnnr/H763V1rBZAy3L+EHy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MzkWxQAAANsAAAAPAAAAAAAAAAAAAAAAAJgCAABkcnMv&#10;ZG93bnJldi54bWxQSwUGAAAAAAQABAD1AAAAigMAAAAA&#10;" path="m5158,-9018r22,-17m5181,-9035r57,124m5238,-8911r62,-326m5300,-9238r510,e" filled="f" strokeweight=".04578mm">
                  <v:path arrowok="t" o:connecttype="custom" o:connectlocs="5158,758;5180,741;5181,741;5238,865;5238,865;5300,539;5300,538;5810,538" o:connectangles="0,0,0,0,0,0,0,0"/>
                </v:shape>
                <v:shape id="AutoShape 38" o:spid="_x0000_s1079" style="position:absolute;left:5198;top:524;width:655;height:332;visibility:visible;mso-wrap-style:square;v-text-anchor:top" coordsize="655,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3V78EA&#10;AADbAAAADwAAAGRycy9kb3ducmV2LnhtbESPQYvCMBSE74L/ITxhb5rqwZVqWkRRBPey6g94NM+m&#10;mryUJmr335uFhT0OM/MNsyp7Z8WTutB4VjCdZCCIK68brhVczrvxAkSIyBqtZ1LwQwHKYjhYYa79&#10;i7/peYq1SBAOOSowMba5lKEy5DBMfEucvKvvHMYku1rqDl8J7qycZdlcOmw4LRhsaWOoup8eToGz&#10;0VXH9U2a7BDudv913iyuW6U+Rv16CSJSH//Df+2DVvA5g98v6QfI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d1e/BAAAA2wAAAA8AAAAAAAAAAAAAAAAAmAIAAGRycy9kb3du&#10;cmV2LnhtbFBLBQYAAAAABAAEAPUAAACGAwAAAAA=&#10;" path="m41,216r-21,l77,332r12,l94,302r-12,l41,216xm655,l140,,82,302r12,l149,11r506,l655,xm32,199l,222r4,6l20,216r21,l32,199xe" fillcolor="black" stroked="f">
                  <v:path arrowok="t" o:connecttype="custom" o:connectlocs="41,740;20,740;77,856;89,856;94,826;82,826;41,740;655,524;140,524;82,826;94,826;149,535;655,535;655,524;32,723;0,746;4,752;20,740;41,740;32,723" o:connectangles="0,0,0,0,0,0,0,0,0,0,0,0,0,0,0,0,0,0,0,0"/>
                </v:shape>
                <v:shape id="Text Box 37" o:spid="_x0000_s1080" type="#_x0000_t202" style="position:absolute;left:5198;top:483;width:664;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DD138A" w:rsidRDefault="00DD138A">
                        <w:pPr>
                          <w:spacing w:before="3"/>
                          <w:ind w:left="198"/>
                          <w:rPr>
                            <w:rFonts w:ascii="Symbol" w:hAnsi="Symbol"/>
                            <w:sz w:val="29"/>
                          </w:rPr>
                        </w:pPr>
                        <w:r>
                          <w:rPr>
                            <w:i/>
                            <w:position w:val="2"/>
                          </w:rPr>
                          <w:t xml:space="preserve">f </w:t>
                        </w:r>
                        <w:r>
                          <w:rPr>
                            <w:rFonts w:ascii="Symbol" w:hAnsi="Symbol"/>
                            <w:sz w:val="29"/>
                          </w:rPr>
                          <w:t></w:t>
                        </w:r>
                        <w:r>
                          <w:rPr>
                            <w:i/>
                            <w:position w:val="2"/>
                          </w:rPr>
                          <w:t>x</w:t>
                        </w:r>
                        <w:r>
                          <w:rPr>
                            <w:rFonts w:ascii="Symbol" w:hAnsi="Symbol"/>
                            <w:sz w:val="29"/>
                          </w:rPr>
                          <w:t></w:t>
                        </w:r>
                      </w:p>
                    </w:txbxContent>
                  </v:textbox>
                </v:shape>
                <w10:wrap anchorx="page"/>
              </v:group>
            </w:pict>
          </mc:Fallback>
        </mc:AlternateContent>
      </w:r>
      <w:r w:rsidR="00244D44">
        <w:rPr>
          <w:rFonts w:ascii="Symbol" w:hAnsi="Symbol"/>
        </w:rPr>
        <w:t></w:t>
      </w:r>
      <w:r w:rsidR="00244D44">
        <w:rPr>
          <w:i/>
        </w:rPr>
        <w:t>a</w:t>
      </w:r>
      <w:r w:rsidR="00244D44">
        <w:rPr>
          <w:position w:val="1"/>
          <w:sz w:val="24"/>
        </w:rPr>
        <w:t>;</w:t>
      </w:r>
      <w:r w:rsidR="00244D44">
        <w:rPr>
          <w:position w:val="1"/>
          <w:sz w:val="24"/>
        </w:rPr>
        <w:tab/>
      </w:r>
      <w:r w:rsidR="00244D44">
        <w:rPr>
          <w:rFonts w:ascii="Symbol" w:hAnsi="Symbol"/>
        </w:rPr>
        <w:t></w:t>
      </w:r>
      <w:r w:rsidR="00244D44">
        <w:tab/>
      </w:r>
      <w:r w:rsidR="00244D44">
        <w:rPr>
          <w:position w:val="1"/>
          <w:sz w:val="24"/>
        </w:rPr>
        <w:t>и</w:t>
      </w:r>
      <w:r w:rsidR="00244D44">
        <w:rPr>
          <w:position w:val="1"/>
          <w:sz w:val="24"/>
        </w:rPr>
        <w:tab/>
        <w:t>их</w:t>
      </w:r>
      <w:r w:rsidR="00244D44">
        <w:rPr>
          <w:position w:val="1"/>
          <w:sz w:val="24"/>
        </w:rPr>
        <w:tab/>
        <w:t>решение.</w:t>
      </w:r>
      <w:r w:rsidR="00244D44">
        <w:rPr>
          <w:position w:val="1"/>
          <w:sz w:val="24"/>
        </w:rPr>
        <w:tab/>
        <w:t>Решение</w:t>
      </w:r>
    </w:p>
    <w:p w:rsidR="008D1BE6" w:rsidRDefault="008D1BE6">
      <w:pPr>
        <w:rPr>
          <w:sz w:val="24"/>
        </w:rPr>
        <w:sectPr w:rsidR="008D1BE6">
          <w:pgSz w:w="11910" w:h="16840"/>
          <w:pgMar w:top="1040" w:right="0" w:bottom="1660" w:left="20" w:header="0" w:footer="1256" w:gutter="0"/>
          <w:cols w:space="720"/>
        </w:sectPr>
      </w:pPr>
    </w:p>
    <w:p w:rsidR="008D1BE6" w:rsidRDefault="00244D44">
      <w:pPr>
        <w:pStyle w:val="a3"/>
        <w:spacing w:before="146"/>
      </w:pPr>
      <w:r>
        <w:t>иррациональных уравненийвида</w:t>
      </w:r>
    </w:p>
    <w:p w:rsidR="008D1BE6" w:rsidRDefault="00244D44">
      <w:pPr>
        <w:pStyle w:val="1"/>
        <w:spacing w:before="108" w:line="240" w:lineRule="auto"/>
      </w:pPr>
      <w:r>
        <w:t>Системы уравнений</w:t>
      </w:r>
    </w:p>
    <w:p w:rsidR="008D1BE6" w:rsidRDefault="00244D44">
      <w:pPr>
        <w:spacing w:before="106"/>
        <w:ind w:left="777"/>
        <w:rPr>
          <w:sz w:val="24"/>
        </w:rPr>
      </w:pPr>
      <w:r>
        <w:br w:type="column"/>
      </w:r>
      <w:r>
        <w:rPr>
          <w:rFonts w:ascii="Symbol" w:hAnsi="Symbol"/>
          <w:position w:val="2"/>
        </w:rPr>
        <w:t></w:t>
      </w:r>
      <w:r>
        <w:rPr>
          <w:i/>
          <w:position w:val="2"/>
        </w:rPr>
        <w:t xml:space="preserve">g </w:t>
      </w:r>
      <w:r>
        <w:rPr>
          <w:rFonts w:ascii="Symbol" w:hAnsi="Symbol"/>
          <w:sz w:val="29"/>
        </w:rPr>
        <w:t></w:t>
      </w:r>
      <w:r>
        <w:rPr>
          <w:i/>
          <w:position w:val="2"/>
        </w:rPr>
        <w:t>x</w:t>
      </w:r>
      <w:r>
        <w:rPr>
          <w:rFonts w:ascii="Symbol" w:hAnsi="Symbol"/>
          <w:sz w:val="29"/>
        </w:rPr>
        <w:t></w:t>
      </w:r>
      <w:r>
        <w:rPr>
          <w:position w:val="3"/>
          <w:sz w:val="24"/>
        </w:rPr>
        <w:t>.</w:t>
      </w:r>
    </w:p>
    <w:p w:rsidR="008D1BE6" w:rsidRDefault="008D1BE6">
      <w:pPr>
        <w:rPr>
          <w:sz w:val="24"/>
        </w:rPr>
        <w:sectPr w:rsidR="008D1BE6">
          <w:type w:val="continuous"/>
          <w:pgSz w:w="11910" w:h="16840"/>
          <w:pgMar w:top="1120" w:right="0" w:bottom="0" w:left="20" w:header="720" w:footer="720" w:gutter="0"/>
          <w:cols w:num="2" w:space="720" w:equalWidth="0">
            <w:col w:w="5078" w:space="40"/>
            <w:col w:w="6772"/>
          </w:cols>
        </w:sectPr>
      </w:pPr>
    </w:p>
    <w:p w:rsidR="008D1BE6" w:rsidRDefault="00244D44">
      <w:pPr>
        <w:pStyle w:val="a3"/>
        <w:ind w:right="854" w:firstLine="707"/>
        <w:jc w:val="both"/>
      </w:pPr>
      <w:r>
        <w:t>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w:t>
      </w:r>
    </w:p>
    <w:p w:rsidR="008D1BE6" w:rsidRDefault="00244D44">
      <w:pPr>
        <w:pStyle w:val="a3"/>
        <w:ind w:right="859" w:firstLine="707"/>
        <w:jc w:val="both"/>
      </w:pPr>
      <w:r>
        <w:t>Представление о графической интерпретации произвольного уравнения с двумя переменными: линии на плоскости.</w:t>
      </w:r>
    </w:p>
    <w:p w:rsidR="008D1BE6" w:rsidRDefault="00244D44">
      <w:pPr>
        <w:pStyle w:val="a3"/>
        <w:ind w:left="2390" w:right="3562"/>
      </w:pPr>
      <w:r>
        <w:t>Понятие системы уравнений. Решение систем уравнений. Представление о равносильности систем уравнений.</w:t>
      </w:r>
    </w:p>
    <w:p w:rsidR="008D1BE6" w:rsidRDefault="00244D44">
      <w:pPr>
        <w:pStyle w:val="a3"/>
        <w:ind w:right="855" w:firstLine="707"/>
        <w:jc w:val="both"/>
      </w:pPr>
      <w:r>
        <w:t>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w:t>
      </w:r>
    </w:p>
    <w:p w:rsidR="008D1BE6" w:rsidRDefault="00244D44">
      <w:pPr>
        <w:pStyle w:val="a3"/>
        <w:ind w:left="2390"/>
      </w:pPr>
      <w:r>
        <w:t>Системы нелинейных уравнений. Методы решения систем нелинейных уравнений.</w:t>
      </w:r>
    </w:p>
    <w:p w:rsidR="008D1BE6" w:rsidRDefault="00244D44">
      <w:pPr>
        <w:pStyle w:val="a3"/>
      </w:pPr>
      <w:r>
        <w:t>Метод деления, метод замены переменных. Однородные системы.</w:t>
      </w:r>
    </w:p>
    <w:p w:rsidR="008D1BE6" w:rsidRDefault="00244D44">
      <w:pPr>
        <w:pStyle w:val="1"/>
      </w:pPr>
      <w:r>
        <w:t>Неравенства</w:t>
      </w:r>
    </w:p>
    <w:p w:rsidR="008D1BE6" w:rsidRDefault="00244D44">
      <w:pPr>
        <w:pStyle w:val="a3"/>
        <w:spacing w:before="1" w:line="237" w:lineRule="auto"/>
        <w:ind w:right="855" w:firstLine="707"/>
        <w:jc w:val="both"/>
      </w:pPr>
      <w:r>
        <w:t>Числовые неравенства. Свойства числовых неравенств. Проверка справедливости неравенств при заданных значениях переменных.</w:t>
      </w:r>
    </w:p>
    <w:p w:rsidR="008D1BE6" w:rsidRDefault="00244D44">
      <w:pPr>
        <w:pStyle w:val="a3"/>
        <w:ind w:right="853" w:firstLine="707"/>
        <w:jc w:val="both"/>
      </w:pPr>
      <w:r>
        <w:t>Неравенство с переменной. Строгие и нестрогие неравенства. Доказательство неравенств. Неравенства о средних для двух чисел.</w:t>
      </w:r>
    </w:p>
    <w:p w:rsidR="008D1BE6" w:rsidRDefault="00244D44">
      <w:pPr>
        <w:pStyle w:val="a3"/>
        <w:ind w:left="2390" w:right="2035"/>
      </w:pPr>
      <w:r>
        <w:t>Понятие о решении неравенства. Множество решений неравенства. Представление о равносильности неравенств.</w:t>
      </w:r>
    </w:p>
    <w:p w:rsidR="008D1BE6" w:rsidRDefault="00244D44">
      <w:pPr>
        <w:pStyle w:val="a3"/>
        <w:spacing w:before="1"/>
        <w:ind w:left="2390"/>
      </w:pPr>
      <w:r>
        <w:t>Линейное неравенство и множества его решений. Решение линейных неравенств.</w:t>
      </w:r>
    </w:p>
    <w:p w:rsidR="008D1BE6" w:rsidRDefault="00244D44">
      <w:pPr>
        <w:pStyle w:val="a3"/>
      </w:pPr>
      <w:r>
        <w:t>Линейное неравенство с параметром.</w:t>
      </w:r>
    </w:p>
    <w:p w:rsidR="008D1BE6" w:rsidRDefault="00244D44">
      <w:pPr>
        <w:pStyle w:val="a3"/>
        <w:ind w:right="856" w:firstLine="707"/>
        <w:jc w:val="both"/>
      </w:pPr>
      <w: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8D1BE6" w:rsidRDefault="00244D44">
      <w:pPr>
        <w:pStyle w:val="a3"/>
        <w:ind w:left="2390"/>
      </w:pPr>
      <w:r>
        <w:t>Квадратное неравенство с параметром и его решение.</w:t>
      </w:r>
    </w:p>
    <w:p w:rsidR="008D1BE6" w:rsidRDefault="008D1BE6">
      <w:pPr>
        <w:sectPr w:rsidR="008D1BE6">
          <w:type w:val="continuous"/>
          <w:pgSz w:w="11910" w:h="16840"/>
          <w:pgMar w:top="1120" w:right="0" w:bottom="0" w:left="20" w:header="720" w:footer="720" w:gutter="0"/>
          <w:cols w:space="720"/>
        </w:sectPr>
      </w:pPr>
    </w:p>
    <w:p w:rsidR="008D1BE6" w:rsidRDefault="008B136B">
      <w:pPr>
        <w:pStyle w:val="a3"/>
        <w:tabs>
          <w:tab w:val="left" w:pos="4023"/>
          <w:tab w:val="left" w:pos="6090"/>
          <w:tab w:val="left" w:pos="7683"/>
        </w:tabs>
        <w:spacing w:before="119"/>
        <w:ind w:left="2390"/>
      </w:pPr>
      <w:r>
        <w:rPr>
          <w:noProof/>
          <w:lang w:bidi="ar-SA"/>
        </w:rPr>
        <mc:AlternateContent>
          <mc:Choice Requires="wpg">
            <w:drawing>
              <wp:anchor distT="0" distB="0" distL="114300" distR="114300" simplePos="0" relativeHeight="251628544" behindDoc="0" locked="0" layoutInCell="1" allowOverlap="1">
                <wp:simplePos x="0" y="0"/>
                <wp:positionH relativeFrom="page">
                  <wp:posOffset>5489575</wp:posOffset>
                </wp:positionH>
                <wp:positionV relativeFrom="paragraph">
                  <wp:posOffset>48895</wp:posOffset>
                </wp:positionV>
                <wp:extent cx="448310" cy="243205"/>
                <wp:effectExtent l="3175" t="1270" r="5715" b="12700"/>
                <wp:wrapNone/>
                <wp:docPr id="6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43205"/>
                          <a:chOff x="8645" y="77"/>
                          <a:chExt cx="706" cy="383"/>
                        </a:xfrm>
                      </wpg:grpSpPr>
                      <wps:wsp>
                        <wps:cNvPr id="66" name="AutoShape 35"/>
                        <wps:cNvSpPr>
                          <a:spLocks/>
                        </wps:cNvSpPr>
                        <wps:spPr bwMode="auto">
                          <a:xfrm>
                            <a:off x="52" y="15363"/>
                            <a:ext cx="684" cy="365"/>
                          </a:xfrm>
                          <a:custGeom>
                            <a:avLst/>
                            <a:gdLst>
                              <a:gd name="T0" fmla="*/ 8605 w 684"/>
                              <a:gd name="T1" fmla="*/ 352 h 365"/>
                              <a:gd name="T2" fmla="*/ 8629 w 684"/>
                              <a:gd name="T3" fmla="*/ 335 h 365"/>
                              <a:gd name="T4" fmla="*/ 8630 w 684"/>
                              <a:gd name="T5" fmla="*/ 335 h 365"/>
                              <a:gd name="T6" fmla="*/ 8690 w 684"/>
                              <a:gd name="T7" fmla="*/ 459 h 365"/>
                              <a:gd name="T8" fmla="*/ 8690 w 684"/>
                              <a:gd name="T9" fmla="*/ 459 h 365"/>
                              <a:gd name="T10" fmla="*/ 8756 w 684"/>
                              <a:gd name="T11" fmla="*/ 133 h 365"/>
                              <a:gd name="T12" fmla="*/ 8756 w 684"/>
                              <a:gd name="T13" fmla="*/ 133 h 365"/>
                              <a:gd name="T14" fmla="*/ 9299 w 684"/>
                              <a:gd name="T15" fmla="*/ 133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4" h="365">
                                <a:moveTo>
                                  <a:pt x="8605" y="-15011"/>
                                </a:moveTo>
                                <a:lnTo>
                                  <a:pt x="8629" y="-15028"/>
                                </a:lnTo>
                                <a:moveTo>
                                  <a:pt x="8630" y="-15028"/>
                                </a:moveTo>
                                <a:lnTo>
                                  <a:pt x="8690" y="-14904"/>
                                </a:lnTo>
                                <a:moveTo>
                                  <a:pt x="8690" y="-14904"/>
                                </a:moveTo>
                                <a:lnTo>
                                  <a:pt x="8756" y="-15230"/>
                                </a:lnTo>
                                <a:moveTo>
                                  <a:pt x="8756" y="-15230"/>
                                </a:moveTo>
                                <a:lnTo>
                                  <a:pt x="9299" y="-15230"/>
                                </a:lnTo>
                              </a:path>
                            </a:pathLst>
                          </a:custGeom>
                          <a:noFill/>
                          <a:ln w="16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AutoShape 34"/>
                        <wps:cNvSpPr>
                          <a:spLocks/>
                        </wps:cNvSpPr>
                        <wps:spPr bwMode="auto">
                          <a:xfrm>
                            <a:off x="8644" y="118"/>
                            <a:ext cx="697" cy="332"/>
                          </a:xfrm>
                          <a:custGeom>
                            <a:avLst/>
                            <a:gdLst>
                              <a:gd name="T0" fmla="*/ 43 w 697"/>
                              <a:gd name="T1" fmla="*/ 335 h 332"/>
                              <a:gd name="T2" fmla="*/ 20 w 697"/>
                              <a:gd name="T3" fmla="*/ 335 h 332"/>
                              <a:gd name="T4" fmla="*/ 81 w 697"/>
                              <a:gd name="T5" fmla="*/ 450 h 332"/>
                              <a:gd name="T6" fmla="*/ 94 w 697"/>
                              <a:gd name="T7" fmla="*/ 450 h 332"/>
                              <a:gd name="T8" fmla="*/ 99 w 697"/>
                              <a:gd name="T9" fmla="*/ 421 h 332"/>
                              <a:gd name="T10" fmla="*/ 87 w 697"/>
                              <a:gd name="T11" fmla="*/ 421 h 332"/>
                              <a:gd name="T12" fmla="*/ 43 w 697"/>
                              <a:gd name="T13" fmla="*/ 335 h 332"/>
                              <a:gd name="T14" fmla="*/ 696 w 697"/>
                              <a:gd name="T15" fmla="*/ 118 h 332"/>
                              <a:gd name="T16" fmla="*/ 149 w 697"/>
                              <a:gd name="T17" fmla="*/ 118 h 332"/>
                              <a:gd name="T18" fmla="*/ 87 w 697"/>
                              <a:gd name="T19" fmla="*/ 421 h 332"/>
                              <a:gd name="T20" fmla="*/ 99 w 697"/>
                              <a:gd name="T21" fmla="*/ 421 h 332"/>
                              <a:gd name="T22" fmla="*/ 158 w 697"/>
                              <a:gd name="T23" fmla="*/ 129 h 332"/>
                              <a:gd name="T24" fmla="*/ 696 w 697"/>
                              <a:gd name="T25" fmla="*/ 129 h 332"/>
                              <a:gd name="T26" fmla="*/ 696 w 697"/>
                              <a:gd name="T27" fmla="*/ 118 h 332"/>
                              <a:gd name="T28" fmla="*/ 34 w 697"/>
                              <a:gd name="T29" fmla="*/ 317 h 332"/>
                              <a:gd name="T30" fmla="*/ 0 w 697"/>
                              <a:gd name="T31" fmla="*/ 340 h 332"/>
                              <a:gd name="T32" fmla="*/ 4 w 697"/>
                              <a:gd name="T33" fmla="*/ 346 h 332"/>
                              <a:gd name="T34" fmla="*/ 20 w 697"/>
                              <a:gd name="T35" fmla="*/ 335 h 332"/>
                              <a:gd name="T36" fmla="*/ 43 w 697"/>
                              <a:gd name="T37" fmla="*/ 335 h 332"/>
                              <a:gd name="T38" fmla="*/ 34 w 697"/>
                              <a:gd name="T39" fmla="*/ 317 h 33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7" h="332">
                                <a:moveTo>
                                  <a:pt x="43" y="217"/>
                                </a:moveTo>
                                <a:lnTo>
                                  <a:pt x="20" y="217"/>
                                </a:lnTo>
                                <a:lnTo>
                                  <a:pt x="81" y="332"/>
                                </a:lnTo>
                                <a:lnTo>
                                  <a:pt x="94" y="332"/>
                                </a:lnTo>
                                <a:lnTo>
                                  <a:pt x="99" y="303"/>
                                </a:lnTo>
                                <a:lnTo>
                                  <a:pt x="87" y="303"/>
                                </a:lnTo>
                                <a:lnTo>
                                  <a:pt x="43" y="217"/>
                                </a:lnTo>
                                <a:close/>
                                <a:moveTo>
                                  <a:pt x="696" y="0"/>
                                </a:moveTo>
                                <a:lnTo>
                                  <a:pt x="149" y="0"/>
                                </a:lnTo>
                                <a:lnTo>
                                  <a:pt x="87" y="303"/>
                                </a:lnTo>
                                <a:lnTo>
                                  <a:pt x="99" y="303"/>
                                </a:lnTo>
                                <a:lnTo>
                                  <a:pt x="158" y="11"/>
                                </a:lnTo>
                                <a:lnTo>
                                  <a:pt x="696" y="11"/>
                                </a:lnTo>
                                <a:lnTo>
                                  <a:pt x="696" y="0"/>
                                </a:lnTo>
                                <a:close/>
                                <a:moveTo>
                                  <a:pt x="34" y="199"/>
                                </a:moveTo>
                                <a:lnTo>
                                  <a:pt x="0" y="222"/>
                                </a:lnTo>
                                <a:lnTo>
                                  <a:pt x="4" y="228"/>
                                </a:lnTo>
                                <a:lnTo>
                                  <a:pt x="20" y="217"/>
                                </a:lnTo>
                                <a:lnTo>
                                  <a:pt x="43" y="217"/>
                                </a:lnTo>
                                <a:lnTo>
                                  <a:pt x="34"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33"/>
                        <wps:cNvSpPr txBox="1">
                          <a:spLocks noChangeArrowheads="1"/>
                        </wps:cNvSpPr>
                        <wps:spPr bwMode="auto">
                          <a:xfrm>
                            <a:off x="8644" y="77"/>
                            <a:ext cx="70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3"/>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81" style="position:absolute;left:0;text-align:left;margin-left:432.25pt;margin-top:3.85pt;width:35.3pt;height:19.15pt;z-index:251628544;mso-position-horizontal-relative:page;mso-position-vertical-relative:text" coordorigin="8645,77" coordsize="70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">
                <v:shape id="AutoShape 35" o:spid="_x0000_s1082" style="position:absolute;left:52;top:15363;width:684;height:365;visibility:visible;mso-wrap-style:square;v-text-anchor:top" coordsize="68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9sMA&#10;AADbAAAADwAAAGRycy9kb3ducmV2LnhtbESPQYvCMBSE78L+h/AW9qbpylqkaxRXqIp4sXrY46N5&#10;tsXmpTTR1n9vBMHjMDPfMLNFb2pxo9ZVlhV8jyIQxLnVFRcKTsd0OAXhPLLG2jIpuJODxfxjMMNE&#10;244PdMt8IQKEXYIKSu+bREqXl2TQjWxDHLyzbQ36INtC6ha7ADe1HEdRLA1WHBZKbGhVUn7JrkbB&#10;9J4ud3Ly3+94fdxvOmP/svRHqa/PfvkLwlPv3+FXe6sVxDE8v4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j9sMAAADbAAAADwAAAAAAAAAAAAAAAACYAgAAZHJzL2Rv&#10;d25yZXYueG1sUEsFBgAAAAAEAAQA9QAAAIgDAAAAAA==&#10;" path="m8605,-15011r24,-17m8630,-15028r60,124m8690,-14904r66,-326m8756,-15230r543,e" filled="f" strokeweight=".04717mm">
                  <v:path arrowok="t" o:connecttype="custom" o:connectlocs="8605,352;8629,335;8630,335;8690,459;8690,459;8756,133;8756,133;9299,133" o:connectangles="0,0,0,0,0,0,0,0"/>
                </v:shape>
                <v:shape id="AutoShape 34" o:spid="_x0000_s1083" style="position:absolute;left:8644;top:118;width:697;height:332;visibility:visible;mso-wrap-style:square;v-text-anchor:top" coordsize="697,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bu88cA&#10;AADbAAAADwAAAGRycy9kb3ducmV2LnhtbESPzWvCQBTE7wX/h+UJXopuLFRtmlWkVPBQD3704O01&#10;+/Kh2bdpdk3S/75bKHgcZuY3TLLqTSVaalxpWcF0EoEgTq0uOVdwOm7GCxDOI2usLJOCH3KwWg4e&#10;Eoy17XhP7cHnIkDYxaig8L6OpXRpQQbdxNbEwctsY9AH2eRSN9gFuKnkUxTNpMGSw0KBNb0VlF4P&#10;N6MgM+5rur68v+y6/uP7Uz6ed+35WanRsF+/gvDU+3v4v73VCmZz+PsSf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7vPHAAAA2wAAAA8AAAAAAAAAAAAAAAAAmAIAAGRy&#10;cy9kb3ducmV2LnhtbFBLBQYAAAAABAAEAPUAAACMAwAAAAA=&#10;" path="m43,217r-23,l81,332r13,l99,303r-12,l43,217xm696,l149,,87,303r12,l158,11r538,l696,xm34,199l,222r4,6l20,217r23,l34,199xe" fillcolor="black" stroked="f">
                  <v:path arrowok="t" o:connecttype="custom" o:connectlocs="43,335;20,335;81,450;94,450;99,421;87,421;43,335;696,118;149,118;87,421;99,421;158,129;696,129;696,118;34,317;0,340;4,346;20,335;43,335;34,317" o:connectangles="0,0,0,0,0,0,0,0,0,0,0,0,0,0,0,0,0,0,0,0"/>
                </v:shape>
                <v:shape id="Text Box 33" o:spid="_x0000_s1084" type="#_x0000_t202" style="position:absolute;left:8644;top:77;width:70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DD138A" w:rsidRDefault="00DD138A">
                        <w:pPr>
                          <w:spacing w:before="3"/>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sidR="00244D44">
        <w:t>Простейшие</w:t>
      </w:r>
      <w:r w:rsidR="00244D44">
        <w:tab/>
        <w:t>иррациональные</w:t>
      </w:r>
      <w:r w:rsidR="00244D44">
        <w:tab/>
        <w:t>неравенства</w:t>
      </w:r>
      <w:r w:rsidR="00244D44">
        <w:tab/>
        <w:t>вида:</w:t>
      </w:r>
    </w:p>
    <w:p w:rsidR="008D1BE6" w:rsidRDefault="008B136B">
      <w:pPr>
        <w:tabs>
          <w:tab w:val="left" w:pos="4689"/>
        </w:tabs>
        <w:spacing w:before="202"/>
        <w:ind w:left="2478"/>
        <w:rPr>
          <w:sz w:val="24"/>
        </w:rPr>
      </w:pPr>
      <w:r>
        <w:rPr>
          <w:noProof/>
          <w:lang w:bidi="ar-SA"/>
        </w:rPr>
        <mc:AlternateContent>
          <mc:Choice Requires="wpg">
            <w:drawing>
              <wp:anchor distT="0" distB="0" distL="114300" distR="114300" simplePos="0" relativeHeight="251630592" behindDoc="0" locked="0" layoutInCell="1" allowOverlap="1">
                <wp:simplePos x="0" y="0"/>
                <wp:positionH relativeFrom="page">
                  <wp:posOffset>1107440</wp:posOffset>
                </wp:positionH>
                <wp:positionV relativeFrom="paragraph">
                  <wp:posOffset>99695</wp:posOffset>
                </wp:positionV>
                <wp:extent cx="444500" cy="243840"/>
                <wp:effectExtent l="2540" t="4445" r="10160" b="8890"/>
                <wp:wrapNone/>
                <wp:docPr id="5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243840"/>
                          <a:chOff x="1744" y="157"/>
                          <a:chExt cx="700" cy="384"/>
                        </a:xfrm>
                      </wpg:grpSpPr>
                      <wps:wsp>
                        <wps:cNvPr id="58" name="AutoShape 31"/>
                        <wps:cNvSpPr>
                          <a:spLocks/>
                        </wps:cNvSpPr>
                        <wps:spPr bwMode="auto">
                          <a:xfrm>
                            <a:off x="52" y="14968"/>
                            <a:ext cx="680" cy="365"/>
                          </a:xfrm>
                          <a:custGeom>
                            <a:avLst/>
                            <a:gdLst>
                              <a:gd name="T0" fmla="*/ 1704 w 680"/>
                              <a:gd name="T1" fmla="*/ 433 h 365"/>
                              <a:gd name="T2" fmla="*/ 1728 w 680"/>
                              <a:gd name="T3" fmla="*/ 416 h 365"/>
                              <a:gd name="T4" fmla="*/ 1729 w 680"/>
                              <a:gd name="T5" fmla="*/ 415 h 365"/>
                              <a:gd name="T6" fmla="*/ 1789 w 680"/>
                              <a:gd name="T7" fmla="*/ 539 h 365"/>
                              <a:gd name="T8" fmla="*/ 1789 w 680"/>
                              <a:gd name="T9" fmla="*/ 539 h 365"/>
                              <a:gd name="T10" fmla="*/ 1854 w 680"/>
                              <a:gd name="T11" fmla="*/ 213 h 365"/>
                              <a:gd name="T12" fmla="*/ 1854 w 680"/>
                              <a:gd name="T13" fmla="*/ 213 h 365"/>
                              <a:gd name="T14" fmla="*/ 2391 w 680"/>
                              <a:gd name="T15" fmla="*/ 213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365">
                                <a:moveTo>
                                  <a:pt x="1704" y="-14535"/>
                                </a:moveTo>
                                <a:lnTo>
                                  <a:pt x="1728" y="-14552"/>
                                </a:lnTo>
                                <a:moveTo>
                                  <a:pt x="1729" y="-14553"/>
                                </a:moveTo>
                                <a:lnTo>
                                  <a:pt x="1789" y="-14429"/>
                                </a:lnTo>
                                <a:moveTo>
                                  <a:pt x="1789" y="-14429"/>
                                </a:moveTo>
                                <a:lnTo>
                                  <a:pt x="1854" y="-14755"/>
                                </a:lnTo>
                                <a:moveTo>
                                  <a:pt x="1854" y="-14755"/>
                                </a:moveTo>
                                <a:lnTo>
                                  <a:pt x="2391" y="-14755"/>
                                </a:lnTo>
                              </a:path>
                            </a:pathLst>
                          </a:custGeom>
                          <a:noFill/>
                          <a:ln w="16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AutoShape 30"/>
                        <wps:cNvSpPr>
                          <a:spLocks/>
                        </wps:cNvSpPr>
                        <wps:spPr bwMode="auto">
                          <a:xfrm>
                            <a:off x="1744" y="198"/>
                            <a:ext cx="689" cy="333"/>
                          </a:xfrm>
                          <a:custGeom>
                            <a:avLst/>
                            <a:gdLst>
                              <a:gd name="T0" fmla="*/ 43 w 689"/>
                              <a:gd name="T1" fmla="*/ 415 h 333"/>
                              <a:gd name="T2" fmla="*/ 21 w 689"/>
                              <a:gd name="T3" fmla="*/ 415 h 333"/>
                              <a:gd name="T4" fmla="*/ 81 w 689"/>
                              <a:gd name="T5" fmla="*/ 530 h 333"/>
                              <a:gd name="T6" fmla="*/ 93 w 689"/>
                              <a:gd name="T7" fmla="*/ 530 h 333"/>
                              <a:gd name="T8" fmla="*/ 99 w 689"/>
                              <a:gd name="T9" fmla="*/ 501 h 333"/>
                              <a:gd name="T10" fmla="*/ 87 w 689"/>
                              <a:gd name="T11" fmla="*/ 501 h 333"/>
                              <a:gd name="T12" fmla="*/ 43 w 689"/>
                              <a:gd name="T13" fmla="*/ 415 h 333"/>
                              <a:gd name="T14" fmla="*/ 689 w 689"/>
                              <a:gd name="T15" fmla="*/ 198 h 333"/>
                              <a:gd name="T16" fmla="*/ 147 w 689"/>
                              <a:gd name="T17" fmla="*/ 198 h 333"/>
                              <a:gd name="T18" fmla="*/ 87 w 689"/>
                              <a:gd name="T19" fmla="*/ 501 h 333"/>
                              <a:gd name="T20" fmla="*/ 99 w 689"/>
                              <a:gd name="T21" fmla="*/ 501 h 333"/>
                              <a:gd name="T22" fmla="*/ 157 w 689"/>
                              <a:gd name="T23" fmla="*/ 209 h 333"/>
                              <a:gd name="T24" fmla="*/ 689 w 689"/>
                              <a:gd name="T25" fmla="*/ 209 h 333"/>
                              <a:gd name="T26" fmla="*/ 689 w 689"/>
                              <a:gd name="T27" fmla="*/ 198 h 333"/>
                              <a:gd name="T28" fmla="*/ 34 w 689"/>
                              <a:gd name="T29" fmla="*/ 398 h 333"/>
                              <a:gd name="T30" fmla="*/ 0 w 689"/>
                              <a:gd name="T31" fmla="*/ 421 h 333"/>
                              <a:gd name="T32" fmla="*/ 5 w 689"/>
                              <a:gd name="T33" fmla="*/ 427 h 333"/>
                              <a:gd name="T34" fmla="*/ 21 w 689"/>
                              <a:gd name="T35" fmla="*/ 415 h 333"/>
                              <a:gd name="T36" fmla="*/ 43 w 689"/>
                              <a:gd name="T37" fmla="*/ 415 h 333"/>
                              <a:gd name="T38" fmla="*/ 34 w 689"/>
                              <a:gd name="T39" fmla="*/ 398 h 33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89" h="333">
                                <a:moveTo>
                                  <a:pt x="43" y="217"/>
                                </a:moveTo>
                                <a:lnTo>
                                  <a:pt x="21" y="217"/>
                                </a:lnTo>
                                <a:lnTo>
                                  <a:pt x="81" y="332"/>
                                </a:lnTo>
                                <a:lnTo>
                                  <a:pt x="93" y="332"/>
                                </a:lnTo>
                                <a:lnTo>
                                  <a:pt x="99" y="303"/>
                                </a:lnTo>
                                <a:lnTo>
                                  <a:pt x="87" y="303"/>
                                </a:lnTo>
                                <a:lnTo>
                                  <a:pt x="43" y="217"/>
                                </a:lnTo>
                                <a:close/>
                                <a:moveTo>
                                  <a:pt x="689" y="0"/>
                                </a:moveTo>
                                <a:lnTo>
                                  <a:pt x="147" y="0"/>
                                </a:lnTo>
                                <a:lnTo>
                                  <a:pt x="87" y="303"/>
                                </a:lnTo>
                                <a:lnTo>
                                  <a:pt x="99" y="303"/>
                                </a:lnTo>
                                <a:lnTo>
                                  <a:pt x="157" y="11"/>
                                </a:lnTo>
                                <a:lnTo>
                                  <a:pt x="689" y="11"/>
                                </a:lnTo>
                                <a:lnTo>
                                  <a:pt x="689" y="0"/>
                                </a:lnTo>
                                <a:close/>
                                <a:moveTo>
                                  <a:pt x="34" y="200"/>
                                </a:moveTo>
                                <a:lnTo>
                                  <a:pt x="0" y="223"/>
                                </a:lnTo>
                                <a:lnTo>
                                  <a:pt x="5" y="229"/>
                                </a:lnTo>
                                <a:lnTo>
                                  <a:pt x="21" y="217"/>
                                </a:lnTo>
                                <a:lnTo>
                                  <a:pt x="43" y="217"/>
                                </a:lnTo>
                                <a:lnTo>
                                  <a:pt x="34" y="2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Text Box 29"/>
                        <wps:cNvSpPr txBox="1">
                          <a:spLocks noChangeArrowheads="1"/>
                        </wps:cNvSpPr>
                        <wps:spPr bwMode="auto">
                          <a:xfrm>
                            <a:off x="1744" y="157"/>
                            <a:ext cx="700"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4"/>
                                <w:ind w:left="208"/>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85" style="position:absolute;left:0;text-align:left;margin-left:87.2pt;margin-top:7.85pt;width:35pt;height:19.2pt;z-index:251630592;mso-position-horizontal-relative:page;mso-position-vertical-relative:text" coordorigin="1744,157" coordsize="70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">
                <v:shape id="AutoShape 31" o:spid="_x0000_s1086" style="position:absolute;left:52;top:14968;width:680;height:365;visibility:visible;mso-wrap-style:square;v-text-anchor:top" coordsize="68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0rsEA&#10;AADbAAAADwAAAGRycy9kb3ducmV2LnhtbERPy0rDQBTdF/oPwy24aycWLDFmEiRQ6Upp1IK7S+Y2&#10;Cc3cCZnJw793FkKXh/NO88V0YqLBtZYVPO4iEMSV1S3XCr4+j9sYhPPIGjvLpOCXHOTZepViou3M&#10;Z5pKX4sQwi5BBY33fSKlqxoy6Ha2Jw7c1Q4GfYBDLfWAcwg3ndxH0UEabDk0NNhT0VB1K0ejgC8/&#10;VTGTmQ74/vyBp+8xfruMSj1sltcXEJ4Wfxf/u09awVMYG76EHy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bNK7BAAAA2wAAAA8AAAAAAAAAAAAAAAAAmAIAAGRycy9kb3du&#10;cmV2LnhtbFBLBQYAAAAABAAEAPUAAACGAwAAAAA=&#10;" path="m1704,-14535r24,-17m1729,-14553r60,124m1789,-14429r65,-326m1854,-14755r537,e" filled="f" strokeweight=".04708mm">
                  <v:path arrowok="t" o:connecttype="custom" o:connectlocs="1704,433;1728,416;1729,415;1789,539;1789,539;1854,213;1854,213;2391,213" o:connectangles="0,0,0,0,0,0,0,0"/>
                </v:shape>
                <v:shape id="AutoShape 30" o:spid="_x0000_s1087" style="position:absolute;left:1744;top:198;width:689;height:333;visibility:visible;mso-wrap-style:square;v-text-anchor:top" coordsize="689,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VHb8A&#10;AADbAAAADwAAAGRycy9kb3ducmV2LnhtbERPTUvDQBC9C/0PyxS82U0LVondlrYgCHpJKp6H7DQb&#10;mp0Nu2sS/71zEDw+3vfuMPtejRRTF9jAelWAIm6C7bg18Hl5fXgGlTKyxT4wGfihBIf94m6HpQ0T&#10;VzTWuVUSwqlEAy7nodQ6NY48plUYiIW7hugxC4ytthEnCfe93hTFVnvsWBocDnR21Nzqby+99Ufl&#10;0zVOT4/v1fQ1bE7junfG3C/n4wuoTHP+F/+536yBrayXL/ID9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JxUdvwAAANsAAAAPAAAAAAAAAAAAAAAAAJgCAABkcnMvZG93bnJl&#10;di54bWxQSwUGAAAAAAQABAD1AAAAhAMAAAAA&#10;" path="m43,217r-22,l81,332r12,l99,303r-12,l43,217xm689,l147,,87,303r12,l157,11r532,l689,xm34,200l,223r5,6l21,217r22,l34,200xe" fillcolor="black" stroked="f">
                  <v:path arrowok="t" o:connecttype="custom" o:connectlocs="43,415;21,415;81,530;93,530;99,501;87,501;43,415;689,198;147,198;87,501;99,501;157,209;689,209;689,198;34,398;0,421;5,427;21,415;43,415;34,398" o:connectangles="0,0,0,0,0,0,0,0,0,0,0,0,0,0,0,0,0,0,0,0"/>
                </v:shape>
                <v:shape id="Text Box 29" o:spid="_x0000_s1088" type="#_x0000_t202" style="position:absolute;left:1744;top:157;width:70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DD138A" w:rsidRDefault="00DD138A">
                        <w:pPr>
                          <w:spacing w:before="4"/>
                          <w:ind w:left="208"/>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Pr>
          <w:noProof/>
          <w:lang w:bidi="ar-SA"/>
        </w:rPr>
        <mc:AlternateContent>
          <mc:Choice Requires="wpg">
            <w:drawing>
              <wp:anchor distT="0" distB="0" distL="114300" distR="114300" simplePos="0" relativeHeight="251674624" behindDoc="1" locked="0" layoutInCell="1" allowOverlap="1">
                <wp:simplePos x="0" y="0"/>
                <wp:positionH relativeFrom="page">
                  <wp:posOffset>1710690</wp:posOffset>
                </wp:positionH>
                <wp:positionV relativeFrom="paragraph">
                  <wp:posOffset>70485</wp:posOffset>
                </wp:positionV>
                <wp:extent cx="1279525" cy="273050"/>
                <wp:effectExtent l="5715" t="3810" r="635" b="8890"/>
                <wp:wrapNone/>
                <wp:docPr id="2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9525" cy="273050"/>
                          <a:chOff x="2694" y="111"/>
                          <a:chExt cx="2015" cy="430"/>
                        </a:xfrm>
                      </wpg:grpSpPr>
                      <wps:wsp>
                        <wps:cNvPr id="22" name="AutoShape 27"/>
                        <wps:cNvSpPr>
                          <a:spLocks/>
                        </wps:cNvSpPr>
                        <wps:spPr bwMode="auto">
                          <a:xfrm>
                            <a:off x="991" y="14968"/>
                            <a:ext cx="660" cy="365"/>
                          </a:xfrm>
                          <a:custGeom>
                            <a:avLst/>
                            <a:gdLst>
                              <a:gd name="T0" fmla="*/ 1714 w 660"/>
                              <a:gd name="T1" fmla="*/ 433 h 365"/>
                              <a:gd name="T2" fmla="*/ 1738 w 660"/>
                              <a:gd name="T3" fmla="*/ 416 h 365"/>
                              <a:gd name="T4" fmla="*/ 1739 w 660"/>
                              <a:gd name="T5" fmla="*/ 415 h 365"/>
                              <a:gd name="T6" fmla="*/ 1799 w 660"/>
                              <a:gd name="T7" fmla="*/ 539 h 365"/>
                              <a:gd name="T8" fmla="*/ 1799 w 660"/>
                              <a:gd name="T9" fmla="*/ 539 h 365"/>
                              <a:gd name="T10" fmla="*/ 1864 w 660"/>
                              <a:gd name="T11" fmla="*/ 213 h 365"/>
                              <a:gd name="T12" fmla="*/ 1864 w 660"/>
                              <a:gd name="T13" fmla="*/ 213 h 365"/>
                              <a:gd name="T14" fmla="*/ 2381 w 660"/>
                              <a:gd name="T15" fmla="*/ 213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60" h="365">
                                <a:moveTo>
                                  <a:pt x="1714" y="-14535"/>
                                </a:moveTo>
                                <a:lnTo>
                                  <a:pt x="1738" y="-14552"/>
                                </a:lnTo>
                                <a:moveTo>
                                  <a:pt x="1739" y="-14553"/>
                                </a:moveTo>
                                <a:lnTo>
                                  <a:pt x="1799" y="-14429"/>
                                </a:lnTo>
                                <a:moveTo>
                                  <a:pt x="1799" y="-14429"/>
                                </a:moveTo>
                                <a:lnTo>
                                  <a:pt x="1864" y="-14755"/>
                                </a:lnTo>
                                <a:moveTo>
                                  <a:pt x="1864" y="-14755"/>
                                </a:moveTo>
                                <a:lnTo>
                                  <a:pt x="2381" y="-14755"/>
                                </a:lnTo>
                              </a:path>
                            </a:pathLst>
                          </a:custGeom>
                          <a:noFill/>
                          <a:ln w="16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26"/>
                        <wps:cNvSpPr>
                          <a:spLocks/>
                        </wps:cNvSpPr>
                        <wps:spPr bwMode="auto">
                          <a:xfrm>
                            <a:off x="2694" y="198"/>
                            <a:ext cx="670" cy="333"/>
                          </a:xfrm>
                          <a:custGeom>
                            <a:avLst/>
                            <a:gdLst>
                              <a:gd name="T0" fmla="*/ 43 w 670"/>
                              <a:gd name="T1" fmla="*/ 415 h 333"/>
                              <a:gd name="T2" fmla="*/ 20 w 670"/>
                              <a:gd name="T3" fmla="*/ 415 h 333"/>
                              <a:gd name="T4" fmla="*/ 81 w 670"/>
                              <a:gd name="T5" fmla="*/ 530 h 333"/>
                              <a:gd name="T6" fmla="*/ 93 w 670"/>
                              <a:gd name="T7" fmla="*/ 530 h 333"/>
                              <a:gd name="T8" fmla="*/ 99 w 670"/>
                              <a:gd name="T9" fmla="*/ 501 h 333"/>
                              <a:gd name="T10" fmla="*/ 87 w 670"/>
                              <a:gd name="T11" fmla="*/ 501 h 333"/>
                              <a:gd name="T12" fmla="*/ 43 w 670"/>
                              <a:gd name="T13" fmla="*/ 415 h 333"/>
                              <a:gd name="T14" fmla="*/ 669 w 670"/>
                              <a:gd name="T15" fmla="*/ 198 h 333"/>
                              <a:gd name="T16" fmla="*/ 147 w 670"/>
                              <a:gd name="T17" fmla="*/ 198 h 333"/>
                              <a:gd name="T18" fmla="*/ 87 w 670"/>
                              <a:gd name="T19" fmla="*/ 501 h 333"/>
                              <a:gd name="T20" fmla="*/ 99 w 670"/>
                              <a:gd name="T21" fmla="*/ 501 h 333"/>
                              <a:gd name="T22" fmla="*/ 157 w 670"/>
                              <a:gd name="T23" fmla="*/ 209 h 333"/>
                              <a:gd name="T24" fmla="*/ 669 w 670"/>
                              <a:gd name="T25" fmla="*/ 209 h 333"/>
                              <a:gd name="T26" fmla="*/ 669 w 670"/>
                              <a:gd name="T27" fmla="*/ 198 h 333"/>
                              <a:gd name="T28" fmla="*/ 34 w 670"/>
                              <a:gd name="T29" fmla="*/ 398 h 333"/>
                              <a:gd name="T30" fmla="*/ 0 w 670"/>
                              <a:gd name="T31" fmla="*/ 421 h 333"/>
                              <a:gd name="T32" fmla="*/ 5 w 670"/>
                              <a:gd name="T33" fmla="*/ 427 h 333"/>
                              <a:gd name="T34" fmla="*/ 20 w 670"/>
                              <a:gd name="T35" fmla="*/ 415 h 333"/>
                              <a:gd name="T36" fmla="*/ 43 w 670"/>
                              <a:gd name="T37" fmla="*/ 415 h 333"/>
                              <a:gd name="T38" fmla="*/ 34 w 670"/>
                              <a:gd name="T39" fmla="*/ 398 h 33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70" h="333">
                                <a:moveTo>
                                  <a:pt x="43" y="217"/>
                                </a:moveTo>
                                <a:lnTo>
                                  <a:pt x="20" y="217"/>
                                </a:lnTo>
                                <a:lnTo>
                                  <a:pt x="81" y="332"/>
                                </a:lnTo>
                                <a:lnTo>
                                  <a:pt x="93" y="332"/>
                                </a:lnTo>
                                <a:lnTo>
                                  <a:pt x="99" y="303"/>
                                </a:lnTo>
                                <a:lnTo>
                                  <a:pt x="87" y="303"/>
                                </a:lnTo>
                                <a:lnTo>
                                  <a:pt x="43" y="217"/>
                                </a:lnTo>
                                <a:close/>
                                <a:moveTo>
                                  <a:pt x="669" y="0"/>
                                </a:moveTo>
                                <a:lnTo>
                                  <a:pt x="147" y="0"/>
                                </a:lnTo>
                                <a:lnTo>
                                  <a:pt x="87" y="303"/>
                                </a:lnTo>
                                <a:lnTo>
                                  <a:pt x="99" y="303"/>
                                </a:lnTo>
                                <a:lnTo>
                                  <a:pt x="157" y="11"/>
                                </a:lnTo>
                                <a:lnTo>
                                  <a:pt x="669" y="11"/>
                                </a:lnTo>
                                <a:lnTo>
                                  <a:pt x="669" y="0"/>
                                </a:lnTo>
                                <a:close/>
                                <a:moveTo>
                                  <a:pt x="34" y="200"/>
                                </a:moveTo>
                                <a:lnTo>
                                  <a:pt x="0" y="223"/>
                                </a:lnTo>
                                <a:lnTo>
                                  <a:pt x="5" y="229"/>
                                </a:lnTo>
                                <a:lnTo>
                                  <a:pt x="20" y="217"/>
                                </a:lnTo>
                                <a:lnTo>
                                  <a:pt x="43" y="217"/>
                                </a:lnTo>
                                <a:lnTo>
                                  <a:pt x="34" y="2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422" y="111"/>
                            <a:ext cx="1287" cy="403"/>
                          </a:xfrm>
                          <a:prstGeom prst="rect">
                            <a:avLst/>
                          </a:prstGeom>
                          <a:noFill/>
                          <a:extLst>
                            <a:ext uri="{909E8E84-426E-40DD-AFC4-6F175D3DCCD1}">
                              <a14:hiddenFill xmlns:a14="http://schemas.microsoft.com/office/drawing/2010/main">
                                <a:solidFill>
                                  <a:srgbClr val="FFFFFF"/>
                                </a:solidFill>
                              </a14:hiddenFill>
                            </a:ext>
                          </a:extLst>
                        </pic:spPr>
                      </pic:pic>
                      <wps:wsp>
                        <wps:cNvPr id="54" name="Text Box 24"/>
                        <wps:cNvSpPr txBox="1">
                          <a:spLocks noChangeArrowheads="1"/>
                        </wps:cNvSpPr>
                        <wps:spPr bwMode="auto">
                          <a:xfrm>
                            <a:off x="2694" y="111"/>
                            <a:ext cx="2015"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49"/>
                                <w:ind w:left="174"/>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89" style="position:absolute;left:0;text-align:left;margin-left:134.7pt;margin-top:5.55pt;width:100.75pt;height:21.5pt;z-index:-251641856;mso-position-horizontal-relative:page;mso-position-vertical-relative:text" coordorigin="2694,111" coordsize="2015,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">
                <v:shape id="AutoShape 27" o:spid="_x0000_s1090" style="position:absolute;left:991;top:14968;width:660;height:365;visibility:visible;mso-wrap-style:square;v-text-anchor:top" coordsize="66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sVMMA&#10;AADbAAAADwAAAGRycy9kb3ducmV2LnhtbESPUWvCMBSF3wX/Q7jC3jRdB1I7o4yCsIeB6PwBd801&#10;LW1uShK12683grDHwznnO5z1drS9uJIPrWMFr4sMBHHtdMtGwel7Ny9AhIissXdMCn4pwHYznayx&#10;1O7GB7oeoxEJwqFEBU2MQyllqBuyGBZuIE7e2XmLMUlvpPZ4S3DbyzzLltJiy2mhwYGqhurueLEK&#10;9sWbWRXLv/Pha/BdZ+rK/mCl1Mts/HgHEWmM/+Fn+1MryHN4fEk/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YsVMMAAADbAAAADwAAAAAAAAAAAAAAAACYAgAAZHJzL2Rv&#10;d25yZXYueG1sUEsFBgAAAAAEAAQA9QAAAIgDAAAAAA==&#10;" path="m1714,-14535r24,-17m1739,-14553r60,124m1799,-14429r65,-326m1864,-14755r517,e" filled="f" strokeweight=".04708mm">
                  <v:path arrowok="t" o:connecttype="custom" o:connectlocs="1714,433;1738,416;1739,415;1799,539;1799,539;1864,213;1864,213;2381,213" o:connectangles="0,0,0,0,0,0,0,0"/>
                </v:shape>
                <v:shape id="AutoShape 26" o:spid="_x0000_s1091" style="position:absolute;left:2694;top:198;width:670;height:333;visibility:visible;mso-wrap-style:square;v-text-anchor:top" coordsize="6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fj8UA&#10;AADbAAAADwAAAGRycy9kb3ducmV2LnhtbESPT2sCMRTE74LfITyhN826FJWtUYq2UDwU/Ef19tg8&#10;d5duXsIm1dVPbwqCx2FmfsNM562pxZkaX1lWMBwkIIhzqysuFOy2n/0JCB+QNdaWScGVPMxn3c4U&#10;M20vvKbzJhQiQthnqKAMwWVS+rwkg35gHXH0TrYxGKJsCqkbvES4qWWaJCNpsOK4UKKjRUn57+bP&#10;KDh8u3TnxsvjcPuztgd9W33sDSr10mvf30AEasMz/Gh/aQXpK/x/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d+PxQAAANsAAAAPAAAAAAAAAAAAAAAAAJgCAABkcnMv&#10;ZG93bnJldi54bWxQSwUGAAAAAAQABAD1AAAAigMAAAAA&#10;" path="m43,217r-23,l81,332r12,l99,303r-12,l43,217xm669,l147,,87,303r12,l157,11r512,l669,xm34,200l,223r5,6l20,217r23,l34,200xe" fillcolor="black" stroked="f">
                  <v:path arrowok="t" o:connecttype="custom" o:connectlocs="43,415;20,415;81,530;93,530;99,501;87,501;43,415;669,198;147,198;87,501;99,501;157,209;669,209;669,198;34,398;0,421;5,427;20,415;43,415;34,398" o:connectangles="0,0,0,0,0,0,0,0,0,0,0,0,0,0,0,0,0,0,0,0"/>
                </v:shape>
                <v:shape id="Picture 25" o:spid="_x0000_s1092" type="#_x0000_t75" style="position:absolute;left:3422;top:111;width:1287;height: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sZ4bEAAAA2wAAAA8AAABkcnMvZG93bnJldi54bWxEj91qAjEUhO8F3yEcwRvRrAv1Z2sUEQWh&#10;UOi2D3DYnO6Pm5M1ibq+fVMo9HKYmW+Yza43rbiT87VlBfNZAoK4sLrmUsHX52m6AuEDssbWMil4&#10;kofddjjYYKbtgz/onodSRAj7DBVUIXSZlL6oyKCf2Y44et/WGQxRulJqh48IN61Mk2QhDdYcFyrs&#10;6FBRcclvRsF7665vzck1uqFJmh675Xq9WCo1HvX7VxCB+vAf/muftYKXFH6/xB8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sZ4bEAAAA2wAAAA8AAAAAAAAAAAAAAAAA&#10;nwIAAGRycy9kb3ducmV2LnhtbFBLBQYAAAAABAAEAPcAAACQAwAAAAA=&#10;">
                  <v:imagedata r:id="rId39" o:title=""/>
                </v:shape>
                <v:shape id="Text Box 24" o:spid="_x0000_s1093" type="#_x0000_t202" style="position:absolute;left:2694;top:111;width:2015;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DD138A" w:rsidRDefault="00DD138A">
                        <w:pPr>
                          <w:spacing w:before="49"/>
                          <w:ind w:left="174"/>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sidR="00244D44">
        <w:rPr>
          <w:rFonts w:ascii="Symbol" w:hAnsi="Symbol"/>
          <w:w w:val="110"/>
        </w:rPr>
        <w:t></w:t>
      </w:r>
      <w:r w:rsidR="00244D44">
        <w:rPr>
          <w:w w:val="110"/>
        </w:rPr>
        <w:tab/>
      </w:r>
      <w:r w:rsidR="00244D44">
        <w:rPr>
          <w:w w:val="110"/>
          <w:position w:val="1"/>
          <w:sz w:val="24"/>
        </w:rPr>
        <w:t>.</w:t>
      </w:r>
    </w:p>
    <w:p w:rsidR="008D1BE6" w:rsidRDefault="00244D44">
      <w:pPr>
        <w:pStyle w:val="a3"/>
        <w:spacing w:before="92"/>
        <w:ind w:left="2390"/>
      </w:pPr>
      <w:r>
        <w:t>Обобщенный метод интервалов для решениянеравенств.</w:t>
      </w:r>
    </w:p>
    <w:p w:rsidR="008D1BE6" w:rsidRDefault="00244D44">
      <w:pPr>
        <w:pStyle w:val="1"/>
        <w:spacing w:before="5" w:line="240" w:lineRule="auto"/>
      </w:pPr>
      <w:r>
        <w:t>Системы неравенств</w:t>
      </w:r>
    </w:p>
    <w:p w:rsidR="008D1BE6" w:rsidRDefault="00244D44">
      <w:pPr>
        <w:spacing w:before="121"/>
        <w:jc w:val="right"/>
        <w:rPr>
          <w:sz w:val="24"/>
        </w:rPr>
      </w:pPr>
      <w:r>
        <w:br w:type="column"/>
      </w:r>
      <w:r>
        <w:rPr>
          <w:rFonts w:ascii="Symbol" w:hAnsi="Symbol"/>
          <w:w w:val="110"/>
        </w:rPr>
        <w:t></w:t>
      </w:r>
      <w:r>
        <w:rPr>
          <w:i/>
          <w:w w:val="110"/>
        </w:rPr>
        <w:t xml:space="preserve">a </w:t>
      </w:r>
      <w:r>
        <w:rPr>
          <w:w w:val="110"/>
          <w:position w:val="1"/>
          <w:sz w:val="24"/>
        </w:rPr>
        <w:t>;</w:t>
      </w:r>
    </w:p>
    <w:p w:rsidR="008D1BE6" w:rsidRDefault="00244D44">
      <w:pPr>
        <w:spacing w:before="121"/>
        <w:ind w:left="732" w:right="820"/>
        <w:jc w:val="center"/>
        <w:rPr>
          <w:sz w:val="24"/>
        </w:rPr>
      </w:pPr>
      <w:r>
        <w:br w:type="column"/>
      </w:r>
      <w:r>
        <w:rPr>
          <w:rFonts w:ascii="Symbol" w:hAnsi="Symbol"/>
          <w:w w:val="110"/>
        </w:rPr>
        <w:t></w:t>
      </w:r>
      <w:r>
        <w:rPr>
          <w:i/>
          <w:w w:val="110"/>
        </w:rPr>
        <w:t xml:space="preserve">a </w:t>
      </w:r>
      <w:r>
        <w:rPr>
          <w:w w:val="110"/>
          <w:position w:val="1"/>
          <w:sz w:val="24"/>
        </w:rPr>
        <w:t>;</w:t>
      </w:r>
    </w:p>
    <w:p w:rsidR="008D1BE6" w:rsidRDefault="008D1BE6">
      <w:pPr>
        <w:jc w:val="center"/>
        <w:rPr>
          <w:sz w:val="24"/>
        </w:rPr>
        <w:sectPr w:rsidR="008D1BE6">
          <w:pgSz w:w="11910" w:h="16840"/>
          <w:pgMar w:top="1040" w:right="0" w:bottom="1640" w:left="20" w:header="0" w:footer="1256" w:gutter="0"/>
          <w:cols w:num="3" w:space="720" w:equalWidth="0">
            <w:col w:w="8259" w:space="40"/>
            <w:col w:w="1511" w:space="39"/>
            <w:col w:w="2041"/>
          </w:cols>
        </w:sectPr>
      </w:pPr>
    </w:p>
    <w:p w:rsidR="008D1BE6" w:rsidRDefault="008B136B">
      <w:pPr>
        <w:pStyle w:val="a3"/>
        <w:ind w:right="849" w:firstLine="707"/>
        <w:jc w:val="both"/>
      </w:pPr>
      <w:r>
        <w:rPr>
          <w:noProof/>
          <w:lang w:bidi="ar-SA"/>
        </w:rPr>
        <mc:AlternateContent>
          <mc:Choice Requires="wpg">
            <w:drawing>
              <wp:anchor distT="0" distB="0" distL="114300" distR="114300" simplePos="0" relativeHeight="251629568" behindDoc="0" locked="0" layoutInCell="1" allowOverlap="1">
                <wp:simplePos x="0" y="0"/>
                <wp:positionH relativeFrom="page">
                  <wp:posOffset>6268085</wp:posOffset>
                </wp:positionH>
                <wp:positionV relativeFrom="paragraph">
                  <wp:posOffset>-918210</wp:posOffset>
                </wp:positionV>
                <wp:extent cx="448310" cy="243205"/>
                <wp:effectExtent l="635" t="0" r="8255" b="8255"/>
                <wp:wrapNone/>
                <wp:docPr id="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43205"/>
                          <a:chOff x="9871" y="-1446"/>
                          <a:chExt cx="706" cy="383"/>
                        </a:xfrm>
                      </wpg:grpSpPr>
                      <wps:wsp>
                        <wps:cNvPr id="8" name="AutoShape 22"/>
                        <wps:cNvSpPr>
                          <a:spLocks/>
                        </wps:cNvSpPr>
                        <wps:spPr bwMode="auto">
                          <a:xfrm>
                            <a:off x="52" y="13840"/>
                            <a:ext cx="684" cy="365"/>
                          </a:xfrm>
                          <a:custGeom>
                            <a:avLst/>
                            <a:gdLst>
                              <a:gd name="T0" fmla="*/ 9831 w 684"/>
                              <a:gd name="T1" fmla="*/ -1171 h 365"/>
                              <a:gd name="T2" fmla="*/ 9855 w 684"/>
                              <a:gd name="T3" fmla="*/ -1188 h 365"/>
                              <a:gd name="T4" fmla="*/ 9856 w 684"/>
                              <a:gd name="T5" fmla="*/ -1189 h 365"/>
                              <a:gd name="T6" fmla="*/ 9916 w 684"/>
                              <a:gd name="T7" fmla="*/ -1065 h 365"/>
                              <a:gd name="T8" fmla="*/ 9916 w 684"/>
                              <a:gd name="T9" fmla="*/ -1065 h 365"/>
                              <a:gd name="T10" fmla="*/ 9982 w 684"/>
                              <a:gd name="T11" fmla="*/ -1390 h 365"/>
                              <a:gd name="T12" fmla="*/ 9982 w 684"/>
                              <a:gd name="T13" fmla="*/ -1391 h 365"/>
                              <a:gd name="T14" fmla="*/ 10525 w 684"/>
                              <a:gd name="T15" fmla="*/ -1391 h 3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4" h="365">
                                <a:moveTo>
                                  <a:pt x="9831" y="-15011"/>
                                </a:moveTo>
                                <a:lnTo>
                                  <a:pt x="9855" y="-15028"/>
                                </a:lnTo>
                                <a:moveTo>
                                  <a:pt x="9856" y="-15029"/>
                                </a:moveTo>
                                <a:lnTo>
                                  <a:pt x="9916" y="-14905"/>
                                </a:lnTo>
                                <a:moveTo>
                                  <a:pt x="9916" y="-14905"/>
                                </a:moveTo>
                                <a:lnTo>
                                  <a:pt x="9982" y="-15230"/>
                                </a:lnTo>
                                <a:moveTo>
                                  <a:pt x="9982" y="-15231"/>
                                </a:moveTo>
                                <a:lnTo>
                                  <a:pt x="10525" y="-15231"/>
                                </a:lnTo>
                              </a:path>
                            </a:pathLst>
                          </a:custGeom>
                          <a:noFill/>
                          <a:ln w="16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21"/>
                        <wps:cNvSpPr>
                          <a:spLocks/>
                        </wps:cNvSpPr>
                        <wps:spPr bwMode="auto">
                          <a:xfrm>
                            <a:off x="9870" y="-1406"/>
                            <a:ext cx="697" cy="332"/>
                          </a:xfrm>
                          <a:custGeom>
                            <a:avLst/>
                            <a:gdLst>
                              <a:gd name="T0" fmla="*/ 43 w 697"/>
                              <a:gd name="T1" fmla="*/ -1189 h 332"/>
                              <a:gd name="T2" fmla="*/ 20 w 697"/>
                              <a:gd name="T3" fmla="*/ -1189 h 332"/>
                              <a:gd name="T4" fmla="*/ 81 w 697"/>
                              <a:gd name="T5" fmla="*/ -1074 h 332"/>
                              <a:gd name="T6" fmla="*/ 94 w 697"/>
                              <a:gd name="T7" fmla="*/ -1074 h 332"/>
                              <a:gd name="T8" fmla="*/ 99 w 697"/>
                              <a:gd name="T9" fmla="*/ -1103 h 332"/>
                              <a:gd name="T10" fmla="*/ 87 w 697"/>
                              <a:gd name="T11" fmla="*/ -1103 h 332"/>
                              <a:gd name="T12" fmla="*/ 43 w 697"/>
                              <a:gd name="T13" fmla="*/ -1189 h 332"/>
                              <a:gd name="T14" fmla="*/ 696 w 697"/>
                              <a:gd name="T15" fmla="*/ -1405 h 332"/>
                              <a:gd name="T16" fmla="*/ 149 w 697"/>
                              <a:gd name="T17" fmla="*/ -1405 h 332"/>
                              <a:gd name="T18" fmla="*/ 87 w 697"/>
                              <a:gd name="T19" fmla="*/ -1103 h 332"/>
                              <a:gd name="T20" fmla="*/ 99 w 697"/>
                              <a:gd name="T21" fmla="*/ -1103 h 332"/>
                              <a:gd name="T22" fmla="*/ 158 w 697"/>
                              <a:gd name="T23" fmla="*/ -1394 h 332"/>
                              <a:gd name="T24" fmla="*/ 696 w 697"/>
                              <a:gd name="T25" fmla="*/ -1394 h 332"/>
                              <a:gd name="T26" fmla="*/ 696 w 697"/>
                              <a:gd name="T27" fmla="*/ -1405 h 332"/>
                              <a:gd name="T28" fmla="*/ 34 w 697"/>
                              <a:gd name="T29" fmla="*/ -1206 h 332"/>
                              <a:gd name="T30" fmla="*/ 0 w 697"/>
                              <a:gd name="T31" fmla="*/ -1183 h 332"/>
                              <a:gd name="T32" fmla="*/ 4 w 697"/>
                              <a:gd name="T33" fmla="*/ -1177 h 332"/>
                              <a:gd name="T34" fmla="*/ 20 w 697"/>
                              <a:gd name="T35" fmla="*/ -1189 h 332"/>
                              <a:gd name="T36" fmla="*/ 43 w 697"/>
                              <a:gd name="T37" fmla="*/ -1189 h 332"/>
                              <a:gd name="T38" fmla="*/ 34 w 697"/>
                              <a:gd name="T39" fmla="*/ -1206 h 33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7" h="332">
                                <a:moveTo>
                                  <a:pt x="43" y="216"/>
                                </a:moveTo>
                                <a:lnTo>
                                  <a:pt x="20" y="216"/>
                                </a:lnTo>
                                <a:lnTo>
                                  <a:pt x="81" y="331"/>
                                </a:lnTo>
                                <a:lnTo>
                                  <a:pt x="94" y="331"/>
                                </a:lnTo>
                                <a:lnTo>
                                  <a:pt x="99" y="302"/>
                                </a:lnTo>
                                <a:lnTo>
                                  <a:pt x="87" y="302"/>
                                </a:lnTo>
                                <a:lnTo>
                                  <a:pt x="43" y="216"/>
                                </a:lnTo>
                                <a:close/>
                                <a:moveTo>
                                  <a:pt x="696" y="0"/>
                                </a:moveTo>
                                <a:lnTo>
                                  <a:pt x="149" y="0"/>
                                </a:lnTo>
                                <a:lnTo>
                                  <a:pt x="87" y="302"/>
                                </a:lnTo>
                                <a:lnTo>
                                  <a:pt x="99" y="302"/>
                                </a:lnTo>
                                <a:lnTo>
                                  <a:pt x="158" y="11"/>
                                </a:lnTo>
                                <a:lnTo>
                                  <a:pt x="696" y="11"/>
                                </a:lnTo>
                                <a:lnTo>
                                  <a:pt x="696" y="0"/>
                                </a:lnTo>
                                <a:close/>
                                <a:moveTo>
                                  <a:pt x="34" y="199"/>
                                </a:moveTo>
                                <a:lnTo>
                                  <a:pt x="0" y="222"/>
                                </a:lnTo>
                                <a:lnTo>
                                  <a:pt x="4" y="228"/>
                                </a:lnTo>
                                <a:lnTo>
                                  <a:pt x="20" y="216"/>
                                </a:lnTo>
                                <a:lnTo>
                                  <a:pt x="43" y="216"/>
                                </a:lnTo>
                                <a:lnTo>
                                  <a:pt x="34" y="1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20"/>
                        <wps:cNvSpPr txBox="1">
                          <a:spLocks noChangeArrowheads="1"/>
                        </wps:cNvSpPr>
                        <wps:spPr bwMode="auto">
                          <a:xfrm>
                            <a:off x="9870" y="-1447"/>
                            <a:ext cx="70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3"/>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94" style="position:absolute;left:0;text-align:left;margin-left:493.55pt;margin-top:-72.3pt;width:35.3pt;height:19.15pt;z-index:251629568;mso-position-horizontal-relative:page;mso-position-vertical-relative:text" coordorigin="9871,-1446" coordsize="70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">
                <v:shape id="AutoShape 22" o:spid="_x0000_s1095" style="position:absolute;left:52;top:13840;width:684;height:365;visibility:visible;mso-wrap-style:square;v-text-anchor:top" coordsize="68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c9aMMA&#10;AADaAAAADwAAAGRycy9kb3ducmV2LnhtbESPzWrDMBCE74G8g9hAb7Hc0BTjRglJwG0JvcTuocfF&#10;2tqm1spYin/evgoUehxmvhlmd5hMKwbqXWNZwWMUgyAurW64UvBZZOsEhPPIGlvLpGAmB4f9crHD&#10;VNuRrzTkvhKhhF2KCmrvu1RKV9Zk0EW2Iw7et+0N+iD7Suoex1BuWrmJ42dpsOGwUGNH55rKn/xm&#10;FCRzdrzI7dd04dfi42009pRnT0o9rKbjCwhPk/8P/9HvOnBwvxJu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c9aMMAAADaAAAADwAAAAAAAAAAAAAAAACYAgAAZHJzL2Rv&#10;d25yZXYueG1sUEsFBgAAAAAEAAQA9QAAAIgDAAAAAA==&#10;" path="m9831,-15011r24,-17m9856,-15029r60,124m9916,-14905r66,-325m9982,-15231r543,e" filled="f" strokeweight=".04717mm">
                  <v:path arrowok="t" o:connecttype="custom" o:connectlocs="9831,-1171;9855,-1188;9856,-1189;9916,-1065;9916,-1065;9982,-1390;9982,-1391;10525,-1391" o:connectangles="0,0,0,0,0,0,0,0"/>
                </v:shape>
                <v:shape id="AutoShape 21" o:spid="_x0000_s1096" style="position:absolute;left:9870;top:-1406;width:697;height:332;visibility:visible;mso-wrap-style:square;v-text-anchor:top" coordsize="697,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F+sYA&#10;AADbAAAADwAAAGRycy9kb3ducmV2LnhtbESPMW/CQAyF90r8h5MrdangAhJVm3IghEDqUAagHdhM&#10;ziRpc76Quybh3+OhEput9/ze59mid5VqqQmlZwPjUQKKOPO25NzA12EzfAUVIrLFyjMZuFKAxXzw&#10;MMPU+o531O5jriSEQ4oGihjrVOuQFeQwjHxNLNrZNw6jrE2ubYOdhLtKT5LkRTssWRoKrGlVUPa7&#10;/3MGzi6cxsuf9du26z8v3/r5uG2PU2OeHvvlO6hIfbyb/68/rOALvfwiA+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kF+sYAAADbAAAADwAAAAAAAAAAAAAAAACYAgAAZHJz&#10;L2Rvd25yZXYueG1sUEsFBgAAAAAEAAQA9QAAAIsDAAAAAA==&#10;" path="m43,216r-23,l81,331r13,l99,302r-12,l43,216xm696,l149,,87,302r12,l158,11r538,l696,xm34,199l,222r4,6l20,216r23,l34,199xe" fillcolor="black" stroked="f">
                  <v:path arrowok="t" o:connecttype="custom" o:connectlocs="43,-1189;20,-1189;81,-1074;94,-1074;99,-1103;87,-1103;43,-1189;696,-1405;149,-1405;87,-1103;99,-1103;158,-1394;696,-1394;696,-1405;34,-1206;0,-1183;4,-1177;20,-1189;43,-1189;34,-1206" o:connectangles="0,0,0,0,0,0,0,0,0,0,0,0,0,0,0,0,0,0,0,0"/>
                </v:shape>
                <v:shape id="Text Box 20" o:spid="_x0000_s1097" type="#_x0000_t202" style="position:absolute;left:9870;top:-1447;width:70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DD138A" w:rsidRDefault="00DD138A">
                        <w:pPr>
                          <w:spacing w:before="3"/>
                          <w:ind w:left="210"/>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mc:Fallback>
        </mc:AlternateContent>
      </w:r>
      <w:r w:rsidR="00244D44">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8D1BE6" w:rsidRDefault="00244D44">
      <w:pPr>
        <w:pStyle w:val="a3"/>
        <w:ind w:right="853" w:firstLine="707"/>
        <w:jc w:val="both"/>
      </w:pPr>
      <w: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8D1BE6" w:rsidRDefault="00244D44">
      <w:pPr>
        <w:pStyle w:val="1"/>
        <w:spacing w:line="240" w:lineRule="auto"/>
      </w:pPr>
      <w:r>
        <w:t>Функции</w:t>
      </w:r>
    </w:p>
    <w:p w:rsidR="008D1BE6" w:rsidRDefault="00244D44">
      <w:pPr>
        <w:spacing w:line="274" w:lineRule="exact"/>
        <w:ind w:left="2390"/>
        <w:rPr>
          <w:b/>
          <w:sz w:val="24"/>
        </w:rPr>
      </w:pPr>
      <w:r>
        <w:rPr>
          <w:b/>
          <w:sz w:val="24"/>
        </w:rPr>
        <w:t>Понятие зависимости</w:t>
      </w:r>
    </w:p>
    <w:p w:rsidR="008D1BE6" w:rsidRDefault="00244D44">
      <w:pPr>
        <w:pStyle w:val="a3"/>
        <w:ind w:right="850" w:firstLine="707"/>
        <w:jc w:val="both"/>
      </w:pPr>
      <w:r>
        <w:t>Прямоугольная система координат. Формирование представлений о метапредметном понятии «координаты». График зависимости.</w:t>
      </w:r>
    </w:p>
    <w:p w:rsidR="008D1BE6" w:rsidRDefault="00244D44">
      <w:pPr>
        <w:pStyle w:val="1"/>
        <w:spacing w:before="3"/>
      </w:pPr>
      <w:r>
        <w:t>Функция</w:t>
      </w:r>
    </w:p>
    <w:p w:rsidR="008D1BE6" w:rsidRDefault="00244D44">
      <w:pPr>
        <w:pStyle w:val="a3"/>
        <w:ind w:right="845" w:firstLine="707"/>
        <w:jc w:val="both"/>
      </w:pPr>
      <w: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ееграфику.</w:t>
      </w:r>
    </w:p>
    <w:p w:rsidR="008D1BE6" w:rsidRDefault="00244D44">
      <w:pPr>
        <w:pStyle w:val="1"/>
        <w:spacing w:before="3"/>
      </w:pPr>
      <w:r>
        <w:t>Линейная функция</w:t>
      </w:r>
    </w:p>
    <w:p w:rsidR="008D1BE6" w:rsidRDefault="00244D44">
      <w:pPr>
        <w:pStyle w:val="a3"/>
        <w:ind w:right="855" w:firstLine="707"/>
        <w:jc w:val="both"/>
      </w:pPr>
      <w:r>
        <w:t>Свойства, график. Угловой коэффициент прямой. Расположение графика линейной функции в зависимости от ее коэффициентов.</w:t>
      </w:r>
    </w:p>
    <w:p w:rsidR="008D1BE6" w:rsidRDefault="00244D44">
      <w:pPr>
        <w:pStyle w:val="1"/>
        <w:spacing w:before="2"/>
      </w:pPr>
      <w:r>
        <w:t>Квадратичная функция</w:t>
      </w:r>
    </w:p>
    <w:p w:rsidR="008D1BE6" w:rsidRDefault="00244D44">
      <w:pPr>
        <w:pStyle w:val="a3"/>
        <w:ind w:right="847" w:firstLine="707"/>
        <w:jc w:val="both"/>
      </w:pPr>
      <w:r>
        <w:t>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8D1BE6" w:rsidRDefault="00244D44">
      <w:pPr>
        <w:pStyle w:val="1"/>
        <w:spacing w:before="3" w:line="240" w:lineRule="auto"/>
      </w:pPr>
      <w:r>
        <w:t>Обратная пропорциональность</w:t>
      </w:r>
    </w:p>
    <w:p w:rsidR="008D1BE6" w:rsidRDefault="008B136B">
      <w:pPr>
        <w:pStyle w:val="a3"/>
        <w:tabs>
          <w:tab w:val="left" w:pos="5596"/>
        </w:tabs>
        <w:spacing w:before="122"/>
        <w:ind w:left="2390"/>
      </w:pPr>
      <w:r>
        <w:rPr>
          <w:noProof/>
          <w:lang w:bidi="ar-SA"/>
        </w:rPr>
        <mc:AlternateContent>
          <mc:Choice Requires="wpg">
            <w:drawing>
              <wp:anchor distT="0" distB="0" distL="114300" distR="114300" simplePos="0" relativeHeight="251675648" behindDoc="1" locked="0" layoutInCell="1" allowOverlap="1">
                <wp:simplePos x="0" y="0"/>
                <wp:positionH relativeFrom="page">
                  <wp:posOffset>3037205</wp:posOffset>
                </wp:positionH>
                <wp:positionV relativeFrom="paragraph">
                  <wp:posOffset>5715</wp:posOffset>
                </wp:positionV>
                <wp:extent cx="529590" cy="363220"/>
                <wp:effectExtent l="19050" t="19050" r="3810" b="17780"/>
                <wp:wrapNone/>
                <wp:docPr id="4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363220"/>
                          <a:chOff x="4783" y="9"/>
                          <a:chExt cx="834" cy="572"/>
                        </a:xfrm>
                      </wpg:grpSpPr>
                      <wps:wsp>
                        <wps:cNvPr id="46" name="Line 18"/>
                        <wps:cNvCnPr/>
                        <wps:spPr bwMode="auto">
                          <a:xfrm>
                            <a:off x="4783" y="300"/>
                            <a:ext cx="140" cy="0"/>
                          </a:xfrm>
                          <a:prstGeom prst="line">
                            <a:avLst/>
                          </a:prstGeom>
                          <a:noFill/>
                          <a:ln w="703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70" y="8"/>
                            <a:ext cx="646" cy="482"/>
                          </a:xfrm>
                          <a:prstGeom prst="rect">
                            <a:avLst/>
                          </a:prstGeom>
                          <a:noFill/>
                          <a:extLst>
                            <a:ext uri="{909E8E84-426E-40DD-AFC4-6F175D3DCCD1}">
                              <a14:hiddenFill xmlns:a14="http://schemas.microsoft.com/office/drawing/2010/main">
                                <a:solidFill>
                                  <a:srgbClr val="FFFFFF"/>
                                </a:solidFill>
                              </a14:hiddenFill>
                            </a:ext>
                          </a:extLst>
                        </pic:spPr>
                      </pic:pic>
                      <wps:wsp>
                        <wps:cNvPr id="50" name="Text Box 16"/>
                        <wps:cNvSpPr txBox="1">
                          <a:spLocks noChangeArrowheads="1"/>
                        </wps:cNvSpPr>
                        <wps:spPr bwMode="auto">
                          <a:xfrm>
                            <a:off x="4782" y="8"/>
                            <a:ext cx="834"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ind w:left="14"/>
                                <w:rPr>
                                  <w:i/>
                                </w:rPr>
                              </w:pPr>
                              <w:r>
                                <w:rPr>
                                  <w:i/>
                                  <w:w w:val="102"/>
                                </w:rPr>
                                <w:t>k</w:t>
                              </w:r>
                            </w:p>
                            <w:p w:rsidR="00DD138A" w:rsidRDefault="00DD138A">
                              <w:pPr>
                                <w:spacing w:before="64"/>
                                <w:ind w:left="26"/>
                                <w:rPr>
                                  <w:i/>
                                </w:rPr>
                              </w:pPr>
                              <w:r>
                                <w:rPr>
                                  <w:i/>
                                  <w:w w:val="102"/>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98" style="position:absolute;left:0;text-align:left;margin-left:239.15pt;margin-top:.45pt;width:41.7pt;height:28.6pt;z-index:-251640832;mso-position-horizontal-relative:page;mso-position-vertical-relative:text" coordorigin="4783,9" coordsize="83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">
                <v:line id="Line 18" o:spid="_x0000_s1099" style="position:absolute;visibility:visible;mso-wrap-style:square" from="4783,300" to="4923,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WnccMAAADbAAAADwAAAGRycy9kb3ducmV2LnhtbESPzWrDMBCE74W8g9hCLqGRa0xo3CjB&#10;DTH02KZ5gMXaWKbWyrEU/7x9VSj0OMzMN8zuMNlWDNT7xrGC53UCgrhyuuFaweWrfHoB4QOyxtYx&#10;KZjJw2G/eNhhrt3InzScQy0ihH2OCkwIXS6lrwxZ9GvXEUfv6nqLIcq+lrrHMcJtK9Mk2UiLDccF&#10;gx0dDVXf57tVYLPVbctz2pVvw6o+merjmmaFUsvHqXgFEWgK/+G/9rtWkG3g90v8AX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Fp3HDAAAA2wAAAA8AAAAAAAAAAAAA&#10;AAAAoQIAAGRycy9kb3ducmV2LnhtbFBLBQYAAAAABAAEAPkAAACRAwAAAAA=&#10;" strokeweight=".19528mm"/>
                <v:shape id="Picture 17" o:spid="_x0000_s1100" type="#_x0000_t75" style="position:absolute;left:4970;top:8;width:646;height: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1dD7AAAAA2wAAAA8AAABkcnMvZG93bnJldi54bWxET8uKwjAU3Qv+Q7iCO01HdJCOsQyC4ko6&#10;9bG+NHfa0uamNLGtf28WA7M8nPcuGU0jeupcZVnBxzICQZxbXXGh4HY9LrYgnEfW2FgmBS9ykOyn&#10;kx3G2g78Q33mCxFC2MWooPS+jaV0eUkG3dK2xIH7tZ1BH2BXSN3hEMJNI1dR9CkNVhwaSmzpUFJe&#10;Z0+j4FGn/cnbcbht02tWXZ6rzT01Ss1n4/cXCE+j/xf/uc9awTqMDV/CD5D7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7V0PsAAAADbAAAADwAAAAAAAAAAAAAAAACfAgAA&#10;ZHJzL2Rvd25yZXYueG1sUEsFBgAAAAAEAAQA9wAAAIwDAAAAAA==&#10;">
                  <v:imagedata r:id="rId21" o:title=""/>
                </v:shape>
                <v:shape id="Text Box 16" o:spid="_x0000_s1101" type="#_x0000_t202" style="position:absolute;left:4782;top:8;width:834;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DD138A" w:rsidRDefault="00DD138A">
                        <w:pPr>
                          <w:ind w:left="14"/>
                          <w:rPr>
                            <w:i/>
                          </w:rPr>
                        </w:pPr>
                        <w:r>
                          <w:rPr>
                            <w:i/>
                            <w:w w:val="102"/>
                          </w:rPr>
                          <w:t>k</w:t>
                        </w:r>
                      </w:p>
                      <w:p w:rsidR="00DD138A" w:rsidRDefault="00DD138A">
                        <w:pPr>
                          <w:spacing w:before="64"/>
                          <w:ind w:left="26"/>
                          <w:rPr>
                            <w:i/>
                          </w:rPr>
                        </w:pPr>
                        <w:r>
                          <w:rPr>
                            <w:i/>
                            <w:w w:val="102"/>
                          </w:rPr>
                          <w:t>x</w:t>
                        </w:r>
                      </w:p>
                    </w:txbxContent>
                  </v:textbox>
                </v:shape>
                <w10:wrap anchorx="page"/>
              </v:group>
            </w:pict>
          </mc:Fallback>
        </mc:AlternateContent>
      </w:r>
      <w:r w:rsidR="00244D44">
        <w:rPr>
          <w:position w:val="1"/>
        </w:rPr>
        <w:t>Свойства функции</w:t>
      </w:r>
      <w:r w:rsidR="00244D44">
        <w:rPr>
          <w:i/>
          <w:sz w:val="22"/>
        </w:rPr>
        <w:t>y</w:t>
      </w:r>
      <w:r w:rsidR="00244D44">
        <w:rPr>
          <w:rFonts w:ascii="Symbol" w:hAnsi="Symbol"/>
          <w:sz w:val="22"/>
        </w:rPr>
        <w:t></w:t>
      </w:r>
      <w:r w:rsidR="00244D44">
        <w:rPr>
          <w:sz w:val="22"/>
        </w:rPr>
        <w:tab/>
      </w:r>
      <w:r w:rsidR="00244D44">
        <w:rPr>
          <w:position w:val="1"/>
        </w:rPr>
        <w:t>. Гипербола. Представление об асимптотах.</w:t>
      </w:r>
    </w:p>
    <w:p w:rsidR="008D1BE6" w:rsidRDefault="00244D44">
      <w:pPr>
        <w:pStyle w:val="1"/>
        <w:spacing w:before="174"/>
      </w:pPr>
      <w:r>
        <w:t>Степенная функция с показателем3</w:t>
      </w:r>
    </w:p>
    <w:p w:rsidR="008D1BE6" w:rsidRDefault="00244D44">
      <w:pPr>
        <w:pStyle w:val="a3"/>
        <w:spacing w:line="274" w:lineRule="exact"/>
        <w:ind w:left="2390"/>
      </w:pPr>
      <w:r>
        <w:t>Свойства. Кубическая парабола.</w:t>
      </w:r>
    </w:p>
    <w:p w:rsidR="008D1BE6" w:rsidRDefault="008D1BE6">
      <w:pPr>
        <w:spacing w:line="274" w:lineRule="exact"/>
        <w:sectPr w:rsidR="008D1BE6">
          <w:type w:val="continuous"/>
          <w:pgSz w:w="11910" w:h="16840"/>
          <w:pgMar w:top="1120" w:right="0" w:bottom="0" w:left="20" w:header="720" w:footer="720" w:gutter="0"/>
          <w:cols w:space="720"/>
        </w:sectPr>
      </w:pPr>
    </w:p>
    <w:p w:rsidR="008D1BE6" w:rsidRDefault="00244D44">
      <w:pPr>
        <w:spacing w:line="284" w:lineRule="exact"/>
        <w:ind w:left="2390"/>
        <w:rPr>
          <w:rFonts w:ascii="Symbol" w:hAnsi="Symbol"/>
          <w:sz w:val="24"/>
        </w:rPr>
      </w:pPr>
      <w:r>
        <w:rPr>
          <w:noProof/>
          <w:lang w:bidi="ar-SA"/>
        </w:rPr>
        <w:drawing>
          <wp:anchor distT="0" distB="0" distL="0" distR="0" simplePos="0" relativeHeight="251641856" behindDoc="1" locked="0" layoutInCell="1" allowOverlap="1" wp14:anchorId="50DDC8A8" wp14:editId="6767A6DA">
            <wp:simplePos x="0" y="0"/>
            <wp:positionH relativeFrom="page">
              <wp:posOffset>2477777</wp:posOffset>
            </wp:positionH>
            <wp:positionV relativeFrom="paragraph">
              <wp:posOffset>52869</wp:posOffset>
            </wp:positionV>
            <wp:extent cx="214735" cy="127062"/>
            <wp:effectExtent l="0" t="0" r="0" b="0"/>
            <wp:wrapNone/>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png"/>
                    <pic:cNvPicPr/>
                  </pic:nvPicPr>
                  <pic:blipFill>
                    <a:blip r:embed="rId40" cstate="print"/>
                    <a:stretch>
                      <a:fillRect/>
                    </a:stretch>
                  </pic:blipFill>
                  <pic:spPr>
                    <a:xfrm>
                      <a:off x="0" y="0"/>
                      <a:ext cx="214735" cy="127062"/>
                    </a:xfrm>
                    <a:prstGeom prst="rect">
                      <a:avLst/>
                    </a:prstGeom>
                  </pic:spPr>
                </pic:pic>
              </a:graphicData>
            </a:graphic>
          </wp:anchor>
        </w:drawing>
      </w:r>
      <w:r>
        <w:rPr>
          <w:noProof/>
          <w:lang w:bidi="ar-SA"/>
        </w:rPr>
        <w:drawing>
          <wp:anchor distT="0" distB="0" distL="0" distR="0" simplePos="0" relativeHeight="251642880" behindDoc="1" locked="0" layoutInCell="1" allowOverlap="1" wp14:anchorId="0E78E086" wp14:editId="4E4A3AAA">
            <wp:simplePos x="0" y="0"/>
            <wp:positionH relativeFrom="page">
              <wp:posOffset>3122649</wp:posOffset>
            </wp:positionH>
            <wp:positionV relativeFrom="paragraph">
              <wp:posOffset>52869</wp:posOffset>
            </wp:positionV>
            <wp:extent cx="214983" cy="127063"/>
            <wp:effectExtent l="0" t="0" r="0" b="0"/>
            <wp:wrapNone/>
            <wp:docPr id="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4.png"/>
                    <pic:cNvPicPr/>
                  </pic:nvPicPr>
                  <pic:blipFill>
                    <a:blip r:embed="rId41" cstate="print"/>
                    <a:stretch>
                      <a:fillRect/>
                    </a:stretch>
                  </pic:blipFill>
                  <pic:spPr>
                    <a:xfrm>
                      <a:off x="0" y="0"/>
                      <a:ext cx="214983" cy="127063"/>
                    </a:xfrm>
                    <a:prstGeom prst="rect">
                      <a:avLst/>
                    </a:prstGeom>
                  </pic:spPr>
                </pic:pic>
              </a:graphicData>
            </a:graphic>
          </wp:anchor>
        </w:drawing>
      </w:r>
      <w:r w:rsidR="008B136B">
        <w:rPr>
          <w:noProof/>
          <w:lang w:bidi="ar-SA"/>
        </w:rPr>
        <mc:AlternateContent>
          <mc:Choice Requires="wps">
            <w:drawing>
              <wp:anchor distT="0" distB="0" distL="114299" distR="114299" simplePos="0" relativeHeight="251631616" behindDoc="0" locked="0" layoutInCell="1" allowOverlap="1">
                <wp:simplePos x="0" y="0"/>
                <wp:positionH relativeFrom="page">
                  <wp:posOffset>3714114</wp:posOffset>
                </wp:positionH>
                <wp:positionV relativeFrom="paragraph">
                  <wp:posOffset>72390</wp:posOffset>
                </wp:positionV>
                <wp:extent cx="0" cy="130810"/>
                <wp:effectExtent l="0" t="0" r="19050" b="21590"/>
                <wp:wrapNone/>
                <wp:docPr id="4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851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316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92.45pt,5.7pt" to="292.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" strokeweight=".23661mm">
                <w10:wrap anchorx="page"/>
              </v:line>
            </w:pict>
          </mc:Fallback>
        </mc:AlternateContent>
      </w:r>
      <w:r w:rsidR="008B136B">
        <w:rPr>
          <w:noProof/>
          <w:lang w:bidi="ar-SA"/>
        </w:rPr>
        <mc:AlternateContent>
          <mc:Choice Requires="wps">
            <w:drawing>
              <wp:anchor distT="0" distB="0" distL="114299" distR="114299" simplePos="0" relativeHeight="251676672" behindDoc="1" locked="0" layoutInCell="1" allowOverlap="1">
                <wp:simplePos x="0" y="0"/>
                <wp:positionH relativeFrom="page">
                  <wp:posOffset>3839844</wp:posOffset>
                </wp:positionH>
                <wp:positionV relativeFrom="paragraph">
                  <wp:posOffset>72390</wp:posOffset>
                </wp:positionV>
                <wp:extent cx="0" cy="130810"/>
                <wp:effectExtent l="0" t="0" r="19050" b="21590"/>
                <wp:wrapNone/>
                <wp:docPr id="4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851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398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02.35pt,5.7pt" to="302.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" strokeweight=".23661mm">
                <w10:wrap anchorx="page"/>
              </v:line>
            </w:pict>
          </mc:Fallback>
        </mc:AlternateContent>
      </w:r>
      <w:r>
        <w:rPr>
          <w:b/>
          <w:w w:val="115"/>
          <w:sz w:val="24"/>
        </w:rPr>
        <w:t>Функции</w:t>
      </w:r>
      <w:r>
        <w:rPr>
          <w:i/>
          <w:w w:val="115"/>
          <w:sz w:val="24"/>
          <w:vertAlign w:val="subscript"/>
        </w:rPr>
        <w:t>y</w:t>
      </w:r>
      <w:r>
        <w:rPr>
          <w:rFonts w:ascii="Symbol" w:hAnsi="Symbol"/>
          <w:w w:val="115"/>
          <w:sz w:val="24"/>
          <w:vertAlign w:val="subscript"/>
        </w:rPr>
        <w:t></w:t>
      </w:r>
    </w:p>
    <w:p w:rsidR="008D1BE6" w:rsidRDefault="00244D44">
      <w:pPr>
        <w:spacing w:before="8"/>
        <w:ind w:left="215"/>
        <w:rPr>
          <w:rFonts w:ascii="Symbol" w:hAnsi="Symbol"/>
          <w:sz w:val="17"/>
        </w:rPr>
      </w:pPr>
      <w:r>
        <w:br w:type="column"/>
      </w:r>
      <w:r>
        <w:rPr>
          <w:i/>
          <w:w w:val="155"/>
          <w:sz w:val="17"/>
        </w:rPr>
        <w:t xml:space="preserve">x </w:t>
      </w:r>
      <w:r>
        <w:rPr>
          <w:w w:val="120"/>
          <w:position w:val="3"/>
          <w:sz w:val="24"/>
        </w:rPr>
        <w:t xml:space="preserve">, </w:t>
      </w:r>
      <w:r>
        <w:rPr>
          <w:i/>
          <w:w w:val="155"/>
          <w:sz w:val="17"/>
        </w:rPr>
        <w:t xml:space="preserve">y </w:t>
      </w:r>
      <w:r>
        <w:rPr>
          <w:rFonts w:ascii="Symbol" w:hAnsi="Symbol"/>
          <w:w w:val="155"/>
          <w:sz w:val="17"/>
        </w:rPr>
        <w:t></w:t>
      </w:r>
      <w:r>
        <w:rPr>
          <w:w w:val="155"/>
          <w:position w:val="8"/>
          <w:sz w:val="10"/>
        </w:rPr>
        <w:t xml:space="preserve">3 </w:t>
      </w:r>
      <w:r>
        <w:rPr>
          <w:i/>
          <w:w w:val="155"/>
          <w:sz w:val="17"/>
        </w:rPr>
        <w:t xml:space="preserve">x </w:t>
      </w:r>
      <w:r>
        <w:rPr>
          <w:w w:val="120"/>
          <w:position w:val="3"/>
          <w:sz w:val="24"/>
        </w:rPr>
        <w:t xml:space="preserve">, </w:t>
      </w:r>
      <w:r>
        <w:rPr>
          <w:i/>
          <w:w w:val="155"/>
          <w:sz w:val="17"/>
        </w:rPr>
        <w:t xml:space="preserve">y </w:t>
      </w:r>
      <w:r>
        <w:rPr>
          <w:rFonts w:ascii="Symbol" w:hAnsi="Symbol"/>
          <w:w w:val="155"/>
          <w:sz w:val="17"/>
        </w:rPr>
        <w:t></w:t>
      </w:r>
    </w:p>
    <w:p w:rsidR="008D1BE6" w:rsidRDefault="00244D44">
      <w:pPr>
        <w:pStyle w:val="a3"/>
        <w:spacing w:before="7"/>
        <w:ind w:left="78"/>
      </w:pPr>
      <w:r>
        <w:br w:type="column"/>
      </w:r>
      <w:r>
        <w:rPr>
          <w:i/>
          <w:w w:val="135"/>
          <w:position w:val="-2"/>
          <w:sz w:val="17"/>
        </w:rPr>
        <w:t xml:space="preserve">x </w:t>
      </w:r>
      <w:r>
        <w:rPr>
          <w:w w:val="105"/>
        </w:rPr>
        <w:t>.Их свойства и графики. Степенная функция с</w:t>
      </w:r>
    </w:p>
    <w:p w:rsidR="008D1BE6" w:rsidRDefault="008D1BE6">
      <w:pPr>
        <w:sectPr w:rsidR="008D1BE6">
          <w:type w:val="continuous"/>
          <w:pgSz w:w="11910" w:h="16840"/>
          <w:pgMar w:top="1120" w:right="0" w:bottom="0" w:left="20" w:header="720" w:footer="720" w:gutter="0"/>
          <w:cols w:num="3" w:space="720" w:equalWidth="0">
            <w:col w:w="3819" w:space="40"/>
            <w:col w:w="1899" w:space="39"/>
            <w:col w:w="6093"/>
          </w:cols>
        </w:sectPr>
      </w:pPr>
    </w:p>
    <w:p w:rsidR="008D1BE6" w:rsidRDefault="00244D44">
      <w:pPr>
        <w:pStyle w:val="a3"/>
        <w:spacing w:before="44"/>
      </w:pPr>
      <w:r>
        <w:t>показателем степени больше 3.</w:t>
      </w:r>
    </w:p>
    <w:p w:rsidR="008D1BE6" w:rsidRDefault="00244D44">
      <w:pPr>
        <w:pStyle w:val="a3"/>
        <w:tabs>
          <w:tab w:val="left" w:pos="4365"/>
          <w:tab w:val="left" w:pos="5636"/>
          <w:tab w:val="left" w:pos="6916"/>
          <w:tab w:val="left" w:pos="8679"/>
          <w:tab w:val="left" w:pos="9864"/>
        </w:tabs>
        <w:ind w:right="851" w:firstLine="707"/>
      </w:pPr>
      <w:r>
        <w:t>Преобразование</w:t>
      </w:r>
      <w:r>
        <w:tab/>
        <w:t>графиков</w:t>
      </w:r>
      <w:r>
        <w:tab/>
        <w:t>функций:</w:t>
      </w:r>
      <w:r>
        <w:tab/>
        <w:t>параллельный</w:t>
      </w:r>
      <w:r>
        <w:tab/>
        <w:t>перенос,</w:t>
      </w:r>
      <w:r>
        <w:tab/>
        <w:t>симметрия, растяжение/сжатие,отражение.</w:t>
      </w:r>
    </w:p>
    <w:p w:rsidR="008D1BE6" w:rsidRDefault="00244D44">
      <w:pPr>
        <w:pStyle w:val="a3"/>
        <w:ind w:left="2390"/>
      </w:pPr>
      <w:r>
        <w:t>Представление о взаимно обратных функциях.</w:t>
      </w:r>
    </w:p>
    <w:p w:rsidR="008D1BE6" w:rsidRDefault="00244D44">
      <w:pPr>
        <w:pStyle w:val="a3"/>
        <w:ind w:left="2390"/>
      </w:pPr>
      <w:r>
        <w:t>Непрерывность функции и точки разрыва функций. Кусочно заданные функции.</w:t>
      </w:r>
    </w:p>
    <w:p w:rsidR="008D1BE6" w:rsidRDefault="00244D44">
      <w:pPr>
        <w:pStyle w:val="1"/>
        <w:spacing w:before="5"/>
      </w:pPr>
      <w:r>
        <w:t>Последовательности и прогрессии</w:t>
      </w:r>
    </w:p>
    <w:p w:rsidR="008D1BE6" w:rsidRDefault="00244D44">
      <w:pPr>
        <w:pStyle w:val="a3"/>
        <w:ind w:right="848" w:firstLine="707"/>
        <w:jc w:val="both"/>
      </w:pPr>
      <w:r>
        <w:t>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 ряда.</w:t>
      </w:r>
    </w:p>
    <w:p w:rsidR="008D1BE6" w:rsidRDefault="00244D44">
      <w:pPr>
        <w:pStyle w:val="a3"/>
        <w:tabs>
          <w:tab w:val="left" w:pos="3308"/>
          <w:tab w:val="left" w:pos="5219"/>
          <w:tab w:val="left" w:pos="6530"/>
          <w:tab w:val="left" w:pos="7106"/>
          <w:tab w:val="left" w:pos="8590"/>
          <w:tab w:val="left" w:pos="9195"/>
          <w:tab w:val="left" w:pos="10181"/>
        </w:tabs>
        <w:ind w:right="858" w:firstLine="707"/>
      </w:pPr>
      <w:r>
        <w:t>Метод</w:t>
      </w:r>
      <w:r>
        <w:tab/>
        <w:t>математической</w:t>
      </w:r>
      <w:r>
        <w:tab/>
        <w:t>индукции,</w:t>
      </w:r>
      <w:r>
        <w:tab/>
        <w:t>его</w:t>
      </w:r>
      <w:r>
        <w:tab/>
        <w:t>применение</w:t>
      </w:r>
      <w:r>
        <w:tab/>
        <w:t>для</w:t>
      </w:r>
      <w:r>
        <w:tab/>
        <w:t>вывода</w:t>
      </w:r>
      <w:r>
        <w:tab/>
        <w:t>формул, доказательства равенств и неравенств, решения задач наделимость.</w:t>
      </w:r>
    </w:p>
    <w:p w:rsidR="008D1BE6" w:rsidRDefault="00244D44">
      <w:pPr>
        <w:pStyle w:val="1"/>
        <w:spacing w:before="3" w:line="240" w:lineRule="auto"/>
      </w:pPr>
      <w:r>
        <w:t>Решение текстовых задач</w:t>
      </w:r>
    </w:p>
    <w:p w:rsidR="008D1BE6" w:rsidRDefault="008D1BE6">
      <w:pPr>
        <w:sectPr w:rsidR="008D1BE6">
          <w:type w:val="continuous"/>
          <w:pgSz w:w="11910" w:h="16840"/>
          <w:pgMar w:top="1120" w:right="0" w:bottom="0" w:left="20" w:header="720" w:footer="720" w:gutter="0"/>
          <w:cols w:space="720"/>
        </w:sectPr>
      </w:pPr>
    </w:p>
    <w:p w:rsidR="008D1BE6" w:rsidRDefault="00244D44">
      <w:pPr>
        <w:spacing w:before="71" w:line="274" w:lineRule="exact"/>
        <w:ind w:left="2390"/>
        <w:rPr>
          <w:b/>
          <w:sz w:val="24"/>
        </w:rPr>
      </w:pPr>
      <w:r>
        <w:rPr>
          <w:b/>
          <w:sz w:val="24"/>
        </w:rPr>
        <w:t>Задачи на все арифметические действия</w:t>
      </w:r>
    </w:p>
    <w:p w:rsidR="008D1BE6" w:rsidRDefault="00244D44">
      <w:pPr>
        <w:pStyle w:val="a3"/>
        <w:ind w:firstLine="707"/>
      </w:pPr>
      <w: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8D1BE6" w:rsidRDefault="00244D44">
      <w:pPr>
        <w:pStyle w:val="1"/>
        <w:spacing w:before="3"/>
      </w:pPr>
      <w:r>
        <w:t>Решение задач на движение, работу, покупки</w:t>
      </w:r>
    </w:p>
    <w:p w:rsidR="008D1BE6" w:rsidRDefault="00244D44">
      <w:pPr>
        <w:pStyle w:val="a3"/>
        <w:ind w:firstLine="707"/>
      </w:pPr>
      <w:r>
        <w:t>Анализ возможных ситуаций взаимного расположения объектов при их движении, соотношения объемов выполняемых работ при совместной работе.</w:t>
      </w:r>
    </w:p>
    <w:p w:rsidR="008D1BE6" w:rsidRDefault="00244D44">
      <w:pPr>
        <w:pStyle w:val="1"/>
        <w:spacing w:before="2"/>
      </w:pPr>
      <w:r>
        <w:t>Решение задач на нахождение части числа и числа по его части</w:t>
      </w:r>
    </w:p>
    <w:p w:rsidR="008D1BE6" w:rsidRDefault="00244D44">
      <w:pPr>
        <w:spacing w:line="274" w:lineRule="exact"/>
        <w:ind w:left="2390"/>
        <w:rPr>
          <w:sz w:val="24"/>
        </w:rPr>
      </w:pPr>
      <w:r>
        <w:rPr>
          <w:b/>
          <w:sz w:val="24"/>
        </w:rPr>
        <w:t>Решение задач на проценты, доли</w:t>
      </w:r>
      <w:r>
        <w:rPr>
          <w:sz w:val="24"/>
        </w:rPr>
        <w:t>, применение пропорций при решении задач.</w:t>
      </w:r>
    </w:p>
    <w:p w:rsidR="008D1BE6" w:rsidRDefault="00244D44">
      <w:pPr>
        <w:pStyle w:val="1"/>
        <w:spacing w:before="5"/>
      </w:pPr>
      <w:r>
        <w:t>Логические задачи</w:t>
      </w:r>
    </w:p>
    <w:p w:rsidR="008D1BE6" w:rsidRDefault="00244D44">
      <w:pPr>
        <w:pStyle w:val="a3"/>
        <w:spacing w:line="274" w:lineRule="exact"/>
        <w:ind w:left="2390"/>
      </w:pPr>
      <w:r>
        <w:t>Решение логических задач. Решение логических задач с помощью графов, таблиц.</w:t>
      </w:r>
    </w:p>
    <w:p w:rsidR="008D1BE6" w:rsidRDefault="00244D44">
      <w:pPr>
        <w:pStyle w:val="1"/>
        <w:spacing w:before="5"/>
      </w:pPr>
      <w:r>
        <w:t>Основные методы решения задач</w:t>
      </w:r>
    </w:p>
    <w:p w:rsidR="008D1BE6" w:rsidRDefault="00244D44">
      <w:pPr>
        <w:pStyle w:val="a3"/>
        <w:ind w:right="846" w:firstLine="707"/>
      </w:pPr>
      <w: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8D1BE6" w:rsidRDefault="00244D44">
      <w:pPr>
        <w:pStyle w:val="1"/>
        <w:spacing w:before="3" w:line="240" w:lineRule="auto"/>
        <w:ind w:right="5662"/>
      </w:pPr>
      <w:r>
        <w:t>Статистика и теория вероятностей Статистика</w:t>
      </w:r>
    </w:p>
    <w:p w:rsidR="008D1BE6" w:rsidRDefault="00244D44">
      <w:pPr>
        <w:pStyle w:val="a3"/>
        <w:ind w:right="851" w:firstLine="707"/>
        <w:jc w:val="both"/>
      </w:pPr>
      <w: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8D1BE6" w:rsidRDefault="00244D44">
      <w:pPr>
        <w:pStyle w:val="1"/>
      </w:pPr>
      <w:r>
        <w:t>Случайные опыты и случайные события</w:t>
      </w:r>
    </w:p>
    <w:p w:rsidR="008D1BE6" w:rsidRDefault="00244D44">
      <w:pPr>
        <w:pStyle w:val="a3"/>
        <w:ind w:right="844" w:firstLine="707"/>
        <w:jc w:val="both"/>
      </w:pPr>
      <w: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8D1BE6" w:rsidRDefault="00244D44">
      <w:pPr>
        <w:pStyle w:val="1"/>
        <w:spacing w:before="3"/>
      </w:pPr>
      <w:r>
        <w:t>Элементы комбинаторики и испытания Бернулли</w:t>
      </w:r>
    </w:p>
    <w:p w:rsidR="008D1BE6" w:rsidRDefault="00244D44">
      <w:pPr>
        <w:pStyle w:val="a3"/>
        <w:ind w:right="853" w:firstLine="707"/>
        <w:jc w:val="both"/>
      </w:pPr>
      <w:r>
        <w:t>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w:t>
      </w:r>
    </w:p>
    <w:p w:rsidR="008D1BE6" w:rsidRDefault="00244D44">
      <w:pPr>
        <w:pStyle w:val="1"/>
        <w:spacing w:before="3"/>
      </w:pPr>
      <w:r>
        <w:t>Геометрическая вероятность</w:t>
      </w:r>
    </w:p>
    <w:p w:rsidR="008D1BE6" w:rsidRDefault="00244D44">
      <w:pPr>
        <w:pStyle w:val="a3"/>
        <w:spacing w:line="274" w:lineRule="exact"/>
        <w:ind w:left="2390"/>
      </w:pPr>
      <w:r>
        <w:t>Случайный выбор точки из фигуры на плоскости, отрезка и дуги окружности.</w:t>
      </w:r>
    </w:p>
    <w:p w:rsidR="008D1BE6" w:rsidRDefault="00244D44">
      <w:pPr>
        <w:pStyle w:val="a3"/>
        <w:ind w:left="1664" w:right="5393"/>
        <w:jc w:val="center"/>
      </w:pPr>
      <w:r>
        <w:t>Случайный выбор числа из числового отрезка.</w:t>
      </w:r>
    </w:p>
    <w:p w:rsidR="008D1BE6" w:rsidRDefault="00244D44">
      <w:pPr>
        <w:pStyle w:val="1"/>
        <w:spacing w:before="5"/>
      </w:pPr>
      <w:r>
        <w:t>Случайные величины</w:t>
      </w:r>
    </w:p>
    <w:p w:rsidR="008D1BE6" w:rsidRDefault="00244D44">
      <w:pPr>
        <w:pStyle w:val="a3"/>
        <w:ind w:right="848" w:firstLine="707"/>
        <w:jc w:val="both"/>
      </w:pPr>
      <w:r>
        <w:t>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6"/>
      </w:pPr>
      <w:r>
        <w:t>страховании, в здравоохранении, обеспечении безопасности населения в чрезвычайных ситуациях.</w:t>
      </w:r>
    </w:p>
    <w:p w:rsidR="008D1BE6" w:rsidRDefault="00244D44">
      <w:pPr>
        <w:pStyle w:val="1"/>
        <w:spacing w:before="5" w:line="240" w:lineRule="auto"/>
        <w:ind w:right="6795"/>
      </w:pPr>
      <w:r>
        <w:t>Геометрия Геометрические фигуры</w:t>
      </w:r>
    </w:p>
    <w:p w:rsidR="008D1BE6" w:rsidRDefault="00244D44">
      <w:pPr>
        <w:spacing w:line="274" w:lineRule="exact"/>
        <w:ind w:left="2390"/>
        <w:rPr>
          <w:b/>
          <w:sz w:val="24"/>
        </w:rPr>
      </w:pPr>
      <w:r>
        <w:rPr>
          <w:b/>
          <w:sz w:val="24"/>
        </w:rPr>
        <w:t>Фигуры в геометрии и в окружающем мире</w:t>
      </w:r>
    </w:p>
    <w:p w:rsidR="008D1BE6" w:rsidRDefault="00244D44">
      <w:pPr>
        <w:pStyle w:val="a3"/>
        <w:ind w:right="847" w:firstLine="707"/>
        <w:jc w:val="both"/>
      </w:pPr>
      <w:r>
        <w:t>Геометрическая фигура. Внутренняя, внешняя области фигуры, граница. Линии и области на плоскости. Выпуклая и невыпуклая фигуры. Плоская и неплоская фигуры.</w:t>
      </w:r>
    </w:p>
    <w:p w:rsidR="008D1BE6" w:rsidRDefault="00244D44">
      <w:pPr>
        <w:pStyle w:val="a3"/>
        <w:ind w:right="855" w:firstLine="707"/>
        <w:jc w:val="both"/>
      </w:pPr>
      <w:r>
        <w:t xml:space="preserve">Выделение свойств объектов. Формирование представлений о метапредметном понятии «фигура». Точка, отрезок, прямая, луч, ломаная, плоскость, </w:t>
      </w:r>
      <w:r>
        <w:rPr>
          <w:spacing w:val="-3"/>
        </w:rPr>
        <w:t xml:space="preserve">угол, </w:t>
      </w:r>
      <w:r>
        <w:t>биссектриса угла и ее свойства, виды углов, многоугольники, окружность икруг.</w:t>
      </w:r>
    </w:p>
    <w:p w:rsidR="008D1BE6" w:rsidRDefault="00244D44">
      <w:pPr>
        <w:pStyle w:val="a3"/>
        <w:ind w:left="2390"/>
      </w:pPr>
      <w:r>
        <w:t>Осевая симметрия геометрических фигур. Центральная симметрия геометрических</w:t>
      </w:r>
    </w:p>
    <w:p w:rsidR="008D1BE6" w:rsidRDefault="008D1BE6">
      <w:pPr>
        <w:sectPr w:rsidR="008D1BE6">
          <w:pgSz w:w="11910" w:h="16840"/>
          <w:pgMar w:top="1040" w:right="0" w:bottom="1660" w:left="20" w:header="0" w:footer="1256" w:gutter="0"/>
          <w:cols w:space="720"/>
        </w:sectPr>
      </w:pPr>
    </w:p>
    <w:p w:rsidR="008D1BE6" w:rsidRDefault="00244D44">
      <w:pPr>
        <w:pStyle w:val="a3"/>
        <w:spacing w:line="274" w:lineRule="exact"/>
        <w:ind w:left="0"/>
        <w:jc w:val="right"/>
        <w:rPr>
          <w:i/>
        </w:rPr>
      </w:pPr>
      <w:r>
        <w:t>фигур</w:t>
      </w:r>
      <w:r>
        <w:rPr>
          <w:i/>
        </w:rPr>
        <w:t>.</w:t>
      </w:r>
    </w:p>
    <w:p w:rsidR="008D1BE6" w:rsidRDefault="00244D44">
      <w:pPr>
        <w:pStyle w:val="a3"/>
        <w:spacing w:before="3"/>
        <w:ind w:left="0"/>
        <w:rPr>
          <w:i/>
        </w:rPr>
      </w:pPr>
      <w:r>
        <w:br w:type="column"/>
      </w:r>
    </w:p>
    <w:p w:rsidR="008D1BE6" w:rsidRDefault="00244D44">
      <w:pPr>
        <w:pStyle w:val="1"/>
        <w:ind w:left="-12"/>
      </w:pPr>
      <w:r>
        <w:t>Многоугольники</w:t>
      </w:r>
    </w:p>
    <w:p w:rsidR="008D1BE6" w:rsidRDefault="00244D44">
      <w:pPr>
        <w:pStyle w:val="a3"/>
        <w:spacing w:line="274" w:lineRule="exact"/>
        <w:ind w:left="-12"/>
      </w:pPr>
      <w:r>
        <w:t>Многоугольник, его элементы и его свойства. Правильныемногоугольники.</w:t>
      </w:r>
    </w:p>
    <w:p w:rsidR="008D1BE6" w:rsidRDefault="008D1BE6">
      <w:pPr>
        <w:spacing w:line="274" w:lineRule="exact"/>
        <w:sectPr w:rsidR="008D1BE6">
          <w:type w:val="continuous"/>
          <w:pgSz w:w="11910" w:h="16840"/>
          <w:pgMar w:top="1120" w:right="0" w:bottom="0" w:left="20" w:header="720" w:footer="720" w:gutter="0"/>
          <w:cols w:num="2" w:space="720" w:equalWidth="0">
            <w:col w:w="2362" w:space="40"/>
            <w:col w:w="9488"/>
          </w:cols>
        </w:sectPr>
      </w:pPr>
    </w:p>
    <w:p w:rsidR="008D1BE6" w:rsidRDefault="00244D44">
      <w:pPr>
        <w:pStyle w:val="a3"/>
      </w:pPr>
      <w:r>
        <w:t>Выпуклые и невыпуклые многоугольники. Сумма углов выпуклого многоугольника.</w:t>
      </w:r>
    </w:p>
    <w:p w:rsidR="008D1BE6" w:rsidRDefault="00244D44">
      <w:pPr>
        <w:pStyle w:val="a3"/>
        <w:ind w:right="855" w:firstLine="707"/>
        <w:jc w:val="both"/>
      </w:pPr>
      <w: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8D1BE6" w:rsidRDefault="00244D44">
      <w:pPr>
        <w:pStyle w:val="a3"/>
        <w:ind w:right="852" w:firstLine="707"/>
        <w:jc w:val="both"/>
      </w:pPr>
      <w:r>
        <w:t>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w:t>
      </w:r>
    </w:p>
    <w:p w:rsidR="008D1BE6" w:rsidRDefault="00244D44">
      <w:pPr>
        <w:pStyle w:val="1"/>
        <w:spacing w:before="5"/>
      </w:pPr>
      <w:r>
        <w:t>Окружность, круг</w:t>
      </w:r>
    </w:p>
    <w:p w:rsidR="008D1BE6" w:rsidRDefault="00244D44">
      <w:pPr>
        <w:pStyle w:val="a3"/>
        <w:ind w:right="846" w:firstLine="707"/>
        <w:jc w:val="both"/>
      </w:pPr>
      <w: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Радикальнаяось.</w:t>
      </w:r>
    </w:p>
    <w:p w:rsidR="008D1BE6" w:rsidRDefault="00244D44">
      <w:pPr>
        <w:pStyle w:val="1"/>
        <w:spacing w:before="3"/>
      </w:pPr>
      <w:r>
        <w:t>Фигуры в пространстве (объемные тела)</w:t>
      </w:r>
    </w:p>
    <w:p w:rsidR="008D1BE6" w:rsidRDefault="00244D44">
      <w:pPr>
        <w:pStyle w:val="a3"/>
        <w:ind w:right="852" w:firstLine="707"/>
        <w:jc w:val="both"/>
      </w:pPr>
      <w:r>
        <w:t>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w:t>
      </w:r>
    </w:p>
    <w:p w:rsidR="008D1BE6" w:rsidRDefault="00244D44">
      <w:pPr>
        <w:pStyle w:val="1"/>
        <w:spacing w:before="2" w:line="240" w:lineRule="auto"/>
        <w:ind w:right="7638"/>
      </w:pPr>
      <w:r>
        <w:t>Отношения Равенство фигур</w:t>
      </w:r>
    </w:p>
    <w:p w:rsidR="008D1BE6" w:rsidRDefault="00244D44">
      <w:pPr>
        <w:pStyle w:val="a3"/>
        <w:ind w:right="849" w:firstLine="707"/>
        <w:jc w:val="both"/>
      </w:pPr>
      <w:r>
        <w:t>Свойства и признаки равенства треугольников. Дополнительные признаки равенства треугольников. Признаки равенства параллелограммов.</w:t>
      </w:r>
    </w:p>
    <w:p w:rsidR="008D1BE6" w:rsidRDefault="00244D44">
      <w:pPr>
        <w:pStyle w:val="1"/>
      </w:pPr>
      <w:r>
        <w:t>Параллельность прямых</w:t>
      </w:r>
    </w:p>
    <w:p w:rsidR="008D1BE6" w:rsidRDefault="00244D44">
      <w:pPr>
        <w:pStyle w:val="a3"/>
        <w:spacing w:line="274" w:lineRule="exact"/>
        <w:ind w:left="2390"/>
      </w:pPr>
      <w:r>
        <w:t>Признаки и свойства параллельных прямых. Аксиома параллельности Евклида.</w:t>
      </w:r>
    </w:p>
    <w:p w:rsidR="008D1BE6" w:rsidRDefault="00244D44">
      <w:pPr>
        <w:pStyle w:val="a3"/>
      </w:pPr>
      <w:r>
        <w:t>Первичные представления о неевклидовых геометриях. Теорема Фалеса.</w:t>
      </w:r>
    </w:p>
    <w:p w:rsidR="008D1BE6" w:rsidRDefault="00244D44">
      <w:pPr>
        <w:pStyle w:val="1"/>
        <w:spacing w:before="6"/>
      </w:pPr>
      <w:r>
        <w:t>Перпендикулярные прямые</w:t>
      </w:r>
    </w:p>
    <w:p w:rsidR="008D1BE6" w:rsidRDefault="00244D44">
      <w:pPr>
        <w:pStyle w:val="a3"/>
        <w:spacing w:line="274" w:lineRule="exact"/>
        <w:ind w:left="2390"/>
      </w:pPr>
      <w:r>
        <w:t>Прямой угол. Перпендикуляр к прямой. Серединный перпендикуляр котрезку.</w:t>
      </w:r>
    </w:p>
    <w:p w:rsidR="008D1BE6" w:rsidRDefault="00244D44">
      <w:pPr>
        <w:pStyle w:val="a3"/>
      </w:pPr>
      <w:r>
        <w:t>Свойства и признаки перпендикулярности прямых. Наклонные, проекции, их свойства.</w:t>
      </w:r>
    </w:p>
    <w:p w:rsidR="008D1BE6" w:rsidRDefault="00244D44">
      <w:pPr>
        <w:pStyle w:val="1"/>
        <w:spacing w:before="5"/>
      </w:pPr>
      <w:r>
        <w:t>Подобие</w:t>
      </w:r>
    </w:p>
    <w:p w:rsidR="008D1BE6" w:rsidRDefault="00244D44">
      <w:pPr>
        <w:pStyle w:val="a3"/>
        <w:ind w:right="849" w:firstLine="707"/>
        <w:jc w:val="both"/>
      </w:pPr>
      <w:r>
        <w:t>Пропорциональные отрезки, подобие фигур. Подобные треугольники. Признаки подобия треугольников. Отношение площадей подобных фигур.</w:t>
      </w:r>
    </w:p>
    <w:p w:rsidR="008D1BE6" w:rsidRDefault="00244D44">
      <w:pPr>
        <w:ind w:left="2390"/>
        <w:rPr>
          <w:sz w:val="24"/>
        </w:rPr>
      </w:pPr>
      <w:r>
        <w:rPr>
          <w:b/>
          <w:sz w:val="24"/>
        </w:rPr>
        <w:t>Взаимное расположениепрямой и окружности</w:t>
      </w:r>
      <w:r>
        <w:rPr>
          <w:sz w:val="24"/>
        </w:rPr>
        <w:t>, двух окружностей.</w:t>
      </w:r>
    </w:p>
    <w:p w:rsidR="008D1BE6" w:rsidRDefault="00244D44">
      <w:pPr>
        <w:pStyle w:val="1"/>
        <w:spacing w:before="2" w:line="240" w:lineRule="auto"/>
        <w:ind w:right="6677"/>
      </w:pPr>
      <w:r>
        <w:t>Измерения и вычисления Величины</w:t>
      </w:r>
    </w:p>
    <w:p w:rsidR="008D1BE6" w:rsidRDefault="00244D44">
      <w:pPr>
        <w:pStyle w:val="a3"/>
        <w:spacing w:line="271" w:lineRule="exact"/>
        <w:ind w:left="2390"/>
      </w:pPr>
      <w:r>
        <w:t>Понятие величины. Длина. Измерение длины. Единцы измерения длины.</w:t>
      </w:r>
    </w:p>
    <w:p w:rsidR="008D1BE6" w:rsidRDefault="00244D44">
      <w:pPr>
        <w:pStyle w:val="a3"/>
        <w:ind w:right="854" w:firstLine="707"/>
        <w:jc w:val="both"/>
      </w:pPr>
      <w:r>
        <w:t>Величина угла. Градусная мера угла. Синус, косинус и тангенс острого угла прямоугольного треугольника.</w:t>
      </w:r>
    </w:p>
    <w:p w:rsidR="008D1BE6" w:rsidRDefault="008D1BE6">
      <w:pPr>
        <w:jc w:val="both"/>
        <w:sectPr w:rsidR="008D1BE6">
          <w:type w:val="continuous"/>
          <w:pgSz w:w="11910" w:h="16840"/>
          <w:pgMar w:top="1120" w:right="0" w:bottom="0" w:left="20" w:header="720" w:footer="720" w:gutter="0"/>
          <w:cols w:space="720"/>
        </w:sectPr>
      </w:pPr>
    </w:p>
    <w:p w:rsidR="008D1BE6" w:rsidRDefault="00244D44">
      <w:pPr>
        <w:pStyle w:val="a3"/>
        <w:spacing w:before="66"/>
        <w:ind w:left="2390"/>
      </w:pPr>
      <w:r>
        <w:t>Понятие о площади плоской фигуры и ее свойствах. Измерение площадей.</w:t>
      </w:r>
    </w:p>
    <w:p w:rsidR="008D1BE6" w:rsidRDefault="00244D44">
      <w:pPr>
        <w:pStyle w:val="a3"/>
      </w:pPr>
      <w:r>
        <w:t>Единицы измерения площади.</w:t>
      </w:r>
    </w:p>
    <w:p w:rsidR="008D1BE6" w:rsidRDefault="00244D44">
      <w:pPr>
        <w:pStyle w:val="a3"/>
        <w:ind w:right="846" w:firstLine="707"/>
      </w:pPr>
      <w:r>
        <w:t>Представление об объеме пространственной фигуры и его свойствах. Измерение объема. Единицы измерения объемов.</w:t>
      </w:r>
    </w:p>
    <w:p w:rsidR="008D1BE6" w:rsidRDefault="00244D44">
      <w:pPr>
        <w:pStyle w:val="1"/>
        <w:spacing w:before="5"/>
      </w:pPr>
      <w:r>
        <w:t>Измерения и вычисления</w:t>
      </w:r>
    </w:p>
    <w:p w:rsidR="008D1BE6" w:rsidRDefault="00244D44">
      <w:pPr>
        <w:pStyle w:val="a3"/>
        <w:ind w:right="848" w:firstLine="707"/>
        <w:jc w:val="both"/>
      </w:pPr>
      <w: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8D1BE6" w:rsidRDefault="00244D44">
      <w:pPr>
        <w:pStyle w:val="a3"/>
        <w:ind w:firstLine="707"/>
      </w:pPr>
      <w:r>
        <w:t>Теорема Пифагора. Пифагоровы тройки. Тригонометрические соотношения в прямоугольном треугольнике. Тригонометрические функции тупого угла.</w:t>
      </w:r>
    </w:p>
    <w:p w:rsidR="008D1BE6" w:rsidRDefault="00244D44">
      <w:pPr>
        <w:pStyle w:val="a3"/>
        <w:ind w:left="2390"/>
      </w:pPr>
      <w:r>
        <w:t>Теорема косинусов. Теорема синусов.</w:t>
      </w:r>
    </w:p>
    <w:p w:rsidR="008D1BE6" w:rsidRDefault="00244D44">
      <w:pPr>
        <w:pStyle w:val="a3"/>
        <w:ind w:right="853" w:firstLine="707"/>
        <w:jc w:val="both"/>
      </w:pPr>
      <w: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8D1BE6" w:rsidRDefault="00244D44">
      <w:pPr>
        <w:pStyle w:val="1"/>
        <w:spacing w:before="4"/>
      </w:pPr>
      <w:r>
        <w:t>Расстояния</w:t>
      </w:r>
    </w:p>
    <w:p w:rsidR="008D1BE6" w:rsidRDefault="00244D44">
      <w:pPr>
        <w:pStyle w:val="a3"/>
        <w:ind w:right="846" w:firstLine="707"/>
      </w:pPr>
      <w:r>
        <w:t>Расстояние между точками. Расстояние от точки до прямой. Расстояние между фигурами.</w:t>
      </w:r>
    </w:p>
    <w:p w:rsidR="008D1BE6" w:rsidRDefault="00244D44">
      <w:pPr>
        <w:pStyle w:val="a3"/>
        <w:ind w:left="2390"/>
      </w:pPr>
      <w:r>
        <w:t>Равновеликие и равносоставленные фигуры.</w:t>
      </w:r>
    </w:p>
    <w:p w:rsidR="008D1BE6" w:rsidRDefault="00244D44">
      <w:pPr>
        <w:pStyle w:val="a3"/>
        <w:ind w:left="2390"/>
      </w:pPr>
      <w:r>
        <w:t>Свойства (аксиомы) длины отрезка, величины угла, площади и объема фигуры.</w:t>
      </w:r>
    </w:p>
    <w:p w:rsidR="008D1BE6" w:rsidRDefault="00244D44">
      <w:pPr>
        <w:pStyle w:val="1"/>
        <w:spacing w:before="2"/>
      </w:pPr>
      <w:r>
        <w:t>Геометрические построения</w:t>
      </w:r>
    </w:p>
    <w:p w:rsidR="008D1BE6" w:rsidRDefault="00244D44">
      <w:pPr>
        <w:pStyle w:val="a3"/>
        <w:ind w:left="2390" w:right="846"/>
      </w:pPr>
      <w:r>
        <w:t>Геометрические построения для иллюстрации свойств геометрических фигур. Инструменты для построений. Циркуль, линейка.</w:t>
      </w:r>
    </w:p>
    <w:p w:rsidR="008D1BE6" w:rsidRDefault="00244D44">
      <w:pPr>
        <w:pStyle w:val="a3"/>
        <w:ind w:firstLine="707"/>
      </w:pPr>
      <w:r>
        <w:t>Простейшие построения циркулем и линейкой: построение биссектрисы угла, перпендикуляра к прямой, угла, равного данному.</w:t>
      </w:r>
    </w:p>
    <w:p w:rsidR="008D1BE6" w:rsidRDefault="00244D44">
      <w:pPr>
        <w:pStyle w:val="a3"/>
        <w:ind w:right="846" w:firstLine="707"/>
      </w:pPr>
      <w:r>
        <w:t xml:space="preserve">Построение треугольников по трем сторонам, двум сторонам и углу между ними, стороне и двум прилежащим к ней углам, </w:t>
      </w:r>
      <w:r>
        <w:rPr>
          <w:i/>
        </w:rPr>
        <w:t>по другим элементам</w:t>
      </w:r>
      <w:r>
        <w:t>.</w:t>
      </w:r>
    </w:p>
    <w:p w:rsidR="008D1BE6" w:rsidRDefault="00244D44">
      <w:pPr>
        <w:pStyle w:val="a3"/>
        <w:ind w:left="2390"/>
      </w:pPr>
      <w:r>
        <w:t>Деление отрезка в данном отношении.</w:t>
      </w:r>
    </w:p>
    <w:p w:rsidR="008D1BE6" w:rsidRDefault="00244D44">
      <w:pPr>
        <w:pStyle w:val="a3"/>
        <w:ind w:right="846" w:firstLine="707"/>
      </w:pPr>
      <w:r>
        <w:t>Основные методы решения задач на построение (метод геометрических мест точек, метод параллельного переноса, метод симметрии, метод подобия).</w:t>
      </w:r>
    </w:p>
    <w:p w:rsidR="008D1BE6" w:rsidRDefault="00244D44">
      <w:pPr>
        <w:spacing w:line="242" w:lineRule="auto"/>
        <w:ind w:left="2390" w:right="5679"/>
        <w:rPr>
          <w:b/>
          <w:sz w:val="24"/>
        </w:rPr>
      </w:pPr>
      <w:r>
        <w:rPr>
          <w:sz w:val="24"/>
        </w:rPr>
        <w:t xml:space="preserve">Этапы решения задач на построение. </w:t>
      </w:r>
      <w:r>
        <w:rPr>
          <w:b/>
          <w:sz w:val="24"/>
        </w:rPr>
        <w:t>Геометрические преобразования Преобразования</w:t>
      </w:r>
    </w:p>
    <w:p w:rsidR="008D1BE6" w:rsidRDefault="00244D44">
      <w:pPr>
        <w:pStyle w:val="a3"/>
        <w:ind w:right="846" w:firstLine="707"/>
      </w:pPr>
      <w:r>
        <w:t>Представление о межпредметном понятии «преобразование». Преобразования в математике (в арифметике, алгебре, геометрические преобразования).</w:t>
      </w:r>
    </w:p>
    <w:p w:rsidR="008D1BE6" w:rsidRDefault="00244D44">
      <w:pPr>
        <w:pStyle w:val="1"/>
      </w:pPr>
      <w:r>
        <w:t>Движения</w:t>
      </w:r>
    </w:p>
    <w:p w:rsidR="008D1BE6" w:rsidRDefault="00244D44">
      <w:pPr>
        <w:pStyle w:val="a3"/>
        <w:ind w:right="846" w:firstLine="707"/>
      </w:pPr>
      <w:r>
        <w:t>Осевая и центральная симметрии, поворот и параллельный перенос. Комбинации движений на плоскости и их свойства.</w:t>
      </w:r>
    </w:p>
    <w:p w:rsidR="008D1BE6" w:rsidRDefault="00244D44">
      <w:pPr>
        <w:pStyle w:val="1"/>
      </w:pPr>
      <w:r>
        <w:t>Подобие как преобразование</w:t>
      </w:r>
    </w:p>
    <w:p w:rsidR="008D1BE6" w:rsidRDefault="00244D44">
      <w:pPr>
        <w:pStyle w:val="a3"/>
        <w:tabs>
          <w:tab w:val="left" w:pos="3823"/>
          <w:tab w:val="left" w:pos="5768"/>
          <w:tab w:val="left" w:pos="7685"/>
          <w:tab w:val="left" w:pos="8310"/>
          <w:tab w:val="left" w:pos="9495"/>
        </w:tabs>
        <w:ind w:right="849" w:firstLine="707"/>
      </w:pPr>
      <w:r>
        <w:t>Гомотетия.</w:t>
      </w:r>
      <w:r>
        <w:tab/>
        <w:t>Геометрические</w:t>
      </w:r>
      <w:r>
        <w:tab/>
        <w:t>преобразования</w:t>
      </w:r>
      <w:r>
        <w:tab/>
        <w:t>как</w:t>
      </w:r>
      <w:r>
        <w:tab/>
        <w:t>средство</w:t>
      </w:r>
      <w:r>
        <w:tab/>
        <w:t>доказательства утверждений и решениязадач.</w:t>
      </w:r>
    </w:p>
    <w:p w:rsidR="008D1BE6" w:rsidRDefault="00244D44">
      <w:pPr>
        <w:pStyle w:val="1"/>
        <w:spacing w:before="1" w:line="240" w:lineRule="auto"/>
        <w:ind w:right="5424"/>
      </w:pPr>
      <w:r>
        <w:t>Векторы и координаты на плоскости Векторы</w:t>
      </w:r>
    </w:p>
    <w:p w:rsidR="008D1BE6" w:rsidRDefault="00244D44">
      <w:pPr>
        <w:pStyle w:val="a3"/>
        <w:ind w:right="854" w:firstLine="707"/>
        <w:jc w:val="both"/>
      </w:pPr>
      <w: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вфизике.</w:t>
      </w:r>
    </w:p>
    <w:p w:rsidR="008D1BE6" w:rsidRDefault="00244D44">
      <w:pPr>
        <w:pStyle w:val="1"/>
        <w:spacing w:line="240" w:lineRule="auto"/>
      </w:pPr>
      <w:r>
        <w:t>Координаты</w:t>
      </w:r>
    </w:p>
    <w:p w:rsidR="008D1BE6" w:rsidRDefault="008D1BE6">
      <w:pPr>
        <w:sectPr w:rsidR="008D1BE6">
          <w:pgSz w:w="11910" w:h="16840"/>
          <w:pgMar w:top="1040" w:right="0" w:bottom="1660" w:left="20" w:header="0" w:footer="1256" w:gutter="0"/>
          <w:cols w:space="720"/>
        </w:sectPr>
      </w:pPr>
    </w:p>
    <w:p w:rsidR="008D1BE6" w:rsidRDefault="00244D44">
      <w:pPr>
        <w:pStyle w:val="a3"/>
        <w:spacing w:before="66"/>
        <w:ind w:right="856" w:firstLine="707"/>
        <w:jc w:val="both"/>
      </w:pPr>
      <w:r>
        <w:t>Основные понятия, координаты вектора, расстояние между точками. Координаты середины отрезка. Уравнения фигур.</w:t>
      </w:r>
    </w:p>
    <w:p w:rsidR="008D1BE6" w:rsidRDefault="00244D44">
      <w:pPr>
        <w:pStyle w:val="a3"/>
        <w:spacing w:line="242" w:lineRule="auto"/>
        <w:ind w:left="2390" w:right="1268"/>
        <w:rPr>
          <w:b/>
          <w:i/>
        </w:rPr>
      </w:pPr>
      <w:r>
        <w:t xml:space="preserve">Применение векторов и координат для решения геометрических задач. Аффинная система координат. Радиус-векторы точек. Центроид системы точек. </w:t>
      </w:r>
      <w:r>
        <w:rPr>
          <w:b/>
          <w:i/>
        </w:rPr>
        <w:t>История математики</w:t>
      </w:r>
    </w:p>
    <w:p w:rsidR="008D1BE6" w:rsidRDefault="00244D44">
      <w:pPr>
        <w:ind w:left="1682" w:right="848" w:firstLine="707"/>
        <w:jc w:val="both"/>
        <w:rPr>
          <w:i/>
          <w:sz w:val="24"/>
        </w:rPr>
      </w:pPr>
      <w:r>
        <w:rPr>
          <w:i/>
          <w:sz w:val="24"/>
        </w:rPr>
        <w:t>Возникновение математики как науки, этапы ее развития. Основные разделы математики. Выдающиеся математики и их вклад в развитие науки.</w:t>
      </w:r>
    </w:p>
    <w:p w:rsidR="008D1BE6" w:rsidRDefault="00244D44">
      <w:pPr>
        <w:ind w:left="1682" w:right="850" w:firstLine="707"/>
        <w:jc w:val="both"/>
        <w:rPr>
          <w:i/>
          <w:sz w:val="24"/>
        </w:rPr>
      </w:pPr>
      <w:r>
        <w:rPr>
          <w:i/>
          <w:sz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8D1BE6" w:rsidRDefault="00244D44">
      <w:pPr>
        <w:ind w:left="1682" w:right="846" w:firstLine="707"/>
        <w:jc w:val="both"/>
        <w:rPr>
          <w:i/>
          <w:sz w:val="24"/>
        </w:rPr>
      </w:pPr>
      <w:r>
        <w:rPr>
          <w:i/>
          <w:sz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8D1BE6" w:rsidRDefault="00244D44">
      <w:pPr>
        <w:ind w:left="1682" w:right="846" w:firstLine="707"/>
        <w:jc w:val="both"/>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8D1BE6" w:rsidRDefault="00244D44">
      <w:pPr>
        <w:ind w:left="1682" w:right="854" w:firstLine="707"/>
        <w:jc w:val="both"/>
        <w:rPr>
          <w:i/>
          <w:sz w:val="24"/>
        </w:rPr>
      </w:pPr>
      <w:r>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8D1BE6" w:rsidRDefault="00244D44">
      <w:pPr>
        <w:ind w:left="1682" w:right="848" w:firstLine="707"/>
        <w:jc w:val="both"/>
        <w:rPr>
          <w:i/>
          <w:sz w:val="24"/>
        </w:rPr>
      </w:pPr>
      <w:r>
        <w:rPr>
          <w:i/>
          <w:sz w:val="24"/>
        </w:rPr>
        <w:t>Истоки теории вероятностей: страховое дело, азартные игры. П. Ферма, Б.Паскаль, Я. Бернулли, А.Н.Колмогоров.</w:t>
      </w:r>
    </w:p>
    <w:p w:rsidR="008D1BE6" w:rsidRDefault="00244D44">
      <w:pPr>
        <w:ind w:left="1682" w:right="848" w:firstLine="707"/>
        <w:jc w:val="both"/>
        <w:rPr>
          <w:i/>
          <w:sz w:val="24"/>
        </w:rPr>
      </w:pPr>
      <w:r>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8D1BE6" w:rsidRDefault="00244D44">
      <w:pPr>
        <w:ind w:left="2390"/>
        <w:rPr>
          <w:i/>
          <w:sz w:val="24"/>
        </w:rPr>
      </w:pPr>
      <w:r>
        <w:rPr>
          <w:i/>
          <w:sz w:val="24"/>
        </w:rPr>
        <w:t>Геометрия и искусство. Геометрические закономерности окружающего мира.</w:t>
      </w:r>
    </w:p>
    <w:p w:rsidR="008D1BE6" w:rsidRDefault="00244D44">
      <w:pPr>
        <w:ind w:left="1682" w:right="845" w:firstLine="707"/>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8D1BE6" w:rsidRDefault="00244D44">
      <w:pPr>
        <w:ind w:left="1682" w:right="855" w:firstLine="707"/>
        <w:jc w:val="both"/>
        <w:rPr>
          <w:i/>
          <w:sz w:val="24"/>
        </w:rPr>
      </w:pPr>
      <w:r>
        <w:rPr>
          <w:i/>
          <w:sz w:val="24"/>
        </w:rPr>
        <w:t>Роль российских ученых в развитии математики: Л.Эйлер. Н.И.Лобачевский, П.Л.Чебышев, С. Ковалевская, А.Н.Колмогоров.</w:t>
      </w:r>
    </w:p>
    <w:p w:rsidR="008D1BE6" w:rsidRDefault="00244D44">
      <w:pPr>
        <w:ind w:left="1682" w:right="856" w:firstLine="707"/>
        <w:jc w:val="both"/>
        <w:rPr>
          <w:i/>
          <w:sz w:val="24"/>
        </w:rPr>
      </w:pPr>
      <w:r>
        <w:rPr>
          <w:i/>
          <w:sz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8D1BE6" w:rsidRDefault="008D1BE6">
      <w:pPr>
        <w:pStyle w:val="a3"/>
        <w:spacing w:before="10"/>
        <w:ind w:left="0"/>
        <w:rPr>
          <w:i/>
          <w:sz w:val="23"/>
        </w:rPr>
      </w:pPr>
    </w:p>
    <w:p w:rsidR="008D1BE6" w:rsidRPr="00F750B6" w:rsidRDefault="00244D44" w:rsidP="00821A14">
      <w:pPr>
        <w:pStyle w:val="1"/>
        <w:numPr>
          <w:ilvl w:val="3"/>
          <w:numId w:val="101"/>
        </w:numPr>
        <w:tabs>
          <w:tab w:val="left" w:pos="3170"/>
        </w:tabs>
        <w:spacing w:line="275" w:lineRule="exact"/>
        <w:ind w:left="3170"/>
        <w:jc w:val="left"/>
      </w:pPr>
      <w:bookmarkStart w:id="53" w:name="_bookmark56"/>
      <w:bookmarkEnd w:id="53"/>
      <w:r w:rsidRPr="00F750B6">
        <w:t>Информатика</w:t>
      </w:r>
    </w:p>
    <w:p w:rsidR="008D1BE6" w:rsidRDefault="00244D44">
      <w:pPr>
        <w:pStyle w:val="a3"/>
        <w:ind w:right="846" w:firstLine="707"/>
        <w:jc w:val="both"/>
      </w:pPr>
      <w:r>
        <w:rPr>
          <w:position w:val="1"/>
        </w:rPr>
        <w:t xml:space="preserve">При </w:t>
      </w:r>
      <w:r>
        <w:t xml:space="preserve">реализации программы учебного предмета «Информатика» у учащихся формируется </w:t>
      </w:r>
      <w:r>
        <w:rPr>
          <w:position w:val="1"/>
        </w:rPr>
        <w:t xml:space="preserve">информационная и алгоритмическаякультура;умениеформализации и </w:t>
      </w:r>
      <w:r>
        <w:t>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информации;представлениеоб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сети Интернет, умениесоблюдать нормы информационной этики и права.</w:t>
      </w:r>
    </w:p>
    <w:p w:rsidR="008D1BE6" w:rsidRDefault="008D1BE6">
      <w:pPr>
        <w:pStyle w:val="a3"/>
        <w:spacing w:before="2"/>
        <w:ind w:left="0"/>
      </w:pPr>
    </w:p>
    <w:p w:rsidR="008D1BE6" w:rsidRDefault="00244D44">
      <w:pPr>
        <w:pStyle w:val="1"/>
        <w:spacing w:line="240" w:lineRule="auto"/>
      </w:pPr>
      <w:r>
        <w:t>Введение</w:t>
      </w:r>
    </w:p>
    <w:p w:rsidR="008D1BE6" w:rsidRDefault="008D1BE6">
      <w:pPr>
        <w:sectPr w:rsidR="008D1BE6">
          <w:pgSz w:w="11910" w:h="16840"/>
          <w:pgMar w:top="1040" w:right="0" w:bottom="1660" w:left="20" w:header="0" w:footer="1256" w:gutter="0"/>
          <w:cols w:space="720"/>
        </w:sectPr>
      </w:pPr>
    </w:p>
    <w:p w:rsidR="008D1BE6" w:rsidRDefault="00244D44">
      <w:pPr>
        <w:spacing w:before="71" w:line="274" w:lineRule="exact"/>
        <w:ind w:left="1682"/>
        <w:rPr>
          <w:b/>
          <w:sz w:val="24"/>
        </w:rPr>
      </w:pPr>
      <w:r>
        <w:rPr>
          <w:b/>
          <w:sz w:val="24"/>
        </w:rPr>
        <w:t>Информация и информационные процессы</w:t>
      </w:r>
    </w:p>
    <w:p w:rsidR="008D1BE6" w:rsidRDefault="00244D44">
      <w:pPr>
        <w:pStyle w:val="a3"/>
        <w:spacing w:line="274" w:lineRule="exact"/>
        <w:ind w:left="2390"/>
      </w:pPr>
      <w:r>
        <w:t>Информация – одно из основных обобщающих понятий современной науки.</w:t>
      </w:r>
    </w:p>
    <w:p w:rsidR="008D1BE6" w:rsidRDefault="00244D44">
      <w:pPr>
        <w:pStyle w:val="a3"/>
        <w:ind w:right="848" w:firstLine="707"/>
        <w:jc w:val="both"/>
      </w:pPr>
      <w: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8D1BE6" w:rsidRDefault="00244D44">
      <w:pPr>
        <w:pStyle w:val="a3"/>
        <w:ind w:right="853" w:firstLine="707"/>
        <w:jc w:val="both"/>
      </w:pPr>
      <w: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8D1BE6" w:rsidRDefault="00244D44">
      <w:pPr>
        <w:pStyle w:val="a3"/>
        <w:ind w:right="853" w:firstLine="707"/>
        <w:jc w:val="both"/>
      </w:pPr>
      <w:r>
        <w:t>Информационные процессы – процессы, связанные с хранением, преобразованием и передачейданных.</w:t>
      </w:r>
    </w:p>
    <w:p w:rsidR="008D1BE6" w:rsidRDefault="00244D44">
      <w:pPr>
        <w:pStyle w:val="1"/>
        <w:spacing w:before="5"/>
        <w:ind w:left="1682"/>
      </w:pPr>
      <w:r>
        <w:t>Компьютер – универсальное устройство обработки данных</w:t>
      </w:r>
    </w:p>
    <w:p w:rsidR="008D1BE6" w:rsidRDefault="00244D44">
      <w:pPr>
        <w:pStyle w:val="a3"/>
        <w:ind w:right="847" w:firstLine="707"/>
        <w:jc w:val="both"/>
      </w:pPr>
      <w: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8D1BE6" w:rsidRDefault="00244D44">
      <w:pPr>
        <w:ind w:left="1682" w:right="854" w:firstLine="707"/>
        <w:jc w:val="both"/>
        <w:rPr>
          <w:i/>
          <w:sz w:val="24"/>
        </w:rPr>
      </w:pPr>
      <w:r>
        <w:rPr>
          <w:i/>
          <w:sz w:val="24"/>
        </w:rPr>
        <w:t>Компьютеры, встроенные в технические устройства и производственные комплексы. Роботизированные производства, аддитивные технологии (3D-принтеры).</w:t>
      </w:r>
    </w:p>
    <w:p w:rsidR="008D1BE6" w:rsidRDefault="00244D44">
      <w:pPr>
        <w:pStyle w:val="a3"/>
        <w:ind w:left="2390"/>
      </w:pPr>
      <w:r>
        <w:t>Программное обеспечение компьютера.</w:t>
      </w:r>
    </w:p>
    <w:p w:rsidR="008D1BE6" w:rsidRDefault="00244D44">
      <w:pPr>
        <w:pStyle w:val="a3"/>
        <w:ind w:right="854" w:firstLine="707"/>
        <w:jc w:val="both"/>
        <w:rPr>
          <w:i/>
        </w:rPr>
      </w:pPr>
      <w: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i/>
        </w:rPr>
        <w:t>Носители информации в живойприроде.</w:t>
      </w:r>
    </w:p>
    <w:p w:rsidR="008D1BE6" w:rsidRDefault="00244D44">
      <w:pPr>
        <w:pStyle w:val="a3"/>
        <w:ind w:right="852" w:firstLine="707"/>
        <w:jc w:val="both"/>
      </w:pPr>
      <w:r>
        <w:t>История и тенденции развития компьютеров, улучшение характеристик компьютеров.Суперкомпьютеры.</w:t>
      </w:r>
    </w:p>
    <w:p w:rsidR="008D1BE6" w:rsidRDefault="00244D44">
      <w:pPr>
        <w:ind w:left="2390" w:right="2500"/>
        <w:rPr>
          <w:i/>
          <w:sz w:val="24"/>
        </w:rPr>
      </w:pPr>
      <w:r>
        <w:rPr>
          <w:i/>
          <w:sz w:val="24"/>
        </w:rPr>
        <w:t>Физические ограничения на значения характеристик компьютеров</w:t>
      </w:r>
      <w:r>
        <w:rPr>
          <w:sz w:val="24"/>
        </w:rPr>
        <w:t xml:space="preserve">. </w:t>
      </w:r>
      <w:r>
        <w:rPr>
          <w:i/>
          <w:sz w:val="24"/>
        </w:rPr>
        <w:t>Параллельныевычисления.</w:t>
      </w:r>
    </w:p>
    <w:p w:rsidR="008D1BE6" w:rsidRDefault="00244D44">
      <w:pPr>
        <w:pStyle w:val="a3"/>
        <w:ind w:left="2390"/>
      </w:pPr>
      <w:r>
        <w:t>Техника безопасности и правила работы на компьютере.</w:t>
      </w:r>
    </w:p>
    <w:p w:rsidR="008D1BE6" w:rsidRDefault="00244D44">
      <w:pPr>
        <w:pStyle w:val="1"/>
        <w:spacing w:before="4" w:line="240" w:lineRule="auto"/>
        <w:ind w:left="1682" w:right="5204" w:firstLine="707"/>
      </w:pPr>
      <w:r>
        <w:t>Математические основы информатики Тексты и кодирование</w:t>
      </w:r>
    </w:p>
    <w:p w:rsidR="008D1BE6" w:rsidRDefault="00244D44">
      <w:pPr>
        <w:pStyle w:val="a3"/>
        <w:ind w:right="846" w:firstLine="707"/>
        <w:jc w:val="both"/>
      </w:pPr>
      <w: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данномалфавите.</w:t>
      </w:r>
    </w:p>
    <w:p w:rsidR="008D1BE6" w:rsidRDefault="00244D44">
      <w:pPr>
        <w:pStyle w:val="a3"/>
        <w:ind w:right="846" w:firstLine="707"/>
        <w:jc w:val="both"/>
      </w:pPr>
      <w:r>
        <w:t>Разнообразие языков и алфавитов. Естественные и формальные языки. Алфавит текстов на русскомязыке.</w:t>
      </w:r>
    </w:p>
    <w:p w:rsidR="008D1BE6" w:rsidRDefault="00244D44">
      <w:pPr>
        <w:pStyle w:val="a3"/>
        <w:ind w:right="857" w:firstLine="707"/>
        <w:jc w:val="both"/>
      </w:pPr>
      <w:r>
        <w:t>Кодирование символов одного алфавита с помощью кодовых слов в другом алфавите; кодовая таблица, декодирование.</w:t>
      </w:r>
    </w:p>
    <w:p w:rsidR="008D1BE6" w:rsidRDefault="00244D44">
      <w:pPr>
        <w:pStyle w:val="a3"/>
        <w:ind w:right="853" w:firstLine="707"/>
        <w:jc w:val="both"/>
      </w:pPr>
      <w:r>
        <w:t>Двоичный алфавит. Представление данных в компьютере как текстов в двоичном алфавите.</w:t>
      </w:r>
    </w:p>
    <w:p w:rsidR="008D1BE6" w:rsidRDefault="00244D44">
      <w:pPr>
        <w:pStyle w:val="a3"/>
        <w:spacing w:line="242" w:lineRule="auto"/>
        <w:ind w:right="844" w:firstLine="707"/>
        <w:jc w:val="both"/>
      </w:pPr>
      <w:r>
        <w:t xml:space="preserve">Двоичные коды с фиксированной длиной кодового слова. Разрядность кода – длина </w:t>
      </w:r>
      <w:r>
        <w:rPr>
          <w:position w:val="1"/>
        </w:rPr>
        <w:t xml:space="preserve">кодового слова. Примеры двоичных кодов с разрядностью 8, 16, </w:t>
      </w:r>
      <w:r>
        <w:t>32.</w:t>
      </w:r>
    </w:p>
    <w:p w:rsidR="008D1BE6" w:rsidRDefault="00244D44">
      <w:pPr>
        <w:pStyle w:val="a3"/>
        <w:spacing w:line="271" w:lineRule="exact"/>
        <w:ind w:left="2390"/>
      </w:pPr>
      <w:r>
        <w:t>Единицы измерения длины двоичных текстов: бит, байт, Килобайт и т.д.</w:t>
      </w:r>
    </w:p>
    <w:p w:rsidR="008D1BE6" w:rsidRDefault="00244D44">
      <w:pPr>
        <w:pStyle w:val="a3"/>
      </w:pPr>
      <w:r>
        <w:t>Количество информации, содержащееся в сообщении.</w:t>
      </w:r>
    </w:p>
    <w:p w:rsidR="008D1BE6" w:rsidRDefault="00244D44">
      <w:pPr>
        <w:ind w:left="2390"/>
        <w:rPr>
          <w:i/>
          <w:sz w:val="24"/>
        </w:rPr>
      </w:pPr>
      <w:r>
        <w:rPr>
          <w:i/>
          <w:sz w:val="24"/>
        </w:rPr>
        <w:t>Подход А.Н.Колмогорова к определению количества информации.</w:t>
      </w:r>
    </w:p>
    <w:p w:rsidR="008D1BE6" w:rsidRDefault="00244D44">
      <w:pPr>
        <w:ind w:left="1682" w:right="845" w:firstLine="707"/>
        <w:jc w:val="both"/>
        <w:rPr>
          <w:i/>
          <w:sz w:val="24"/>
        </w:rPr>
      </w:pPr>
      <w:r>
        <w:rPr>
          <w:sz w:val="24"/>
        </w:rPr>
        <w:t xml:space="preserve">Зависимость количества кодовых комбинаций от разрядности кода. </w:t>
      </w:r>
      <w:r>
        <w:rPr>
          <w:i/>
          <w:sz w:val="24"/>
        </w:rPr>
        <w:t xml:space="preserve">Код ASCII. </w:t>
      </w:r>
      <w:r>
        <w:rPr>
          <w:sz w:val="24"/>
        </w:rPr>
        <w:t>Кодировки кириллицы. Примеры кодирования букв национальных алфавитов. Представление о стандарте Unicode</w:t>
      </w:r>
      <w:r>
        <w:rPr>
          <w:i/>
          <w:sz w:val="24"/>
        </w:rPr>
        <w:t>. Таблицы кодировки с алфавитом, отличным от двоичного.</w:t>
      </w:r>
    </w:p>
    <w:p w:rsidR="008D1BE6" w:rsidRDefault="00244D44">
      <w:pPr>
        <w:tabs>
          <w:tab w:val="left" w:pos="3892"/>
          <w:tab w:val="left" w:pos="5493"/>
          <w:tab w:val="left" w:pos="6169"/>
          <w:tab w:val="left" w:pos="7460"/>
          <w:tab w:val="left" w:pos="8400"/>
          <w:tab w:val="left" w:pos="10197"/>
        </w:tabs>
        <w:ind w:left="2390"/>
        <w:rPr>
          <w:i/>
          <w:sz w:val="24"/>
        </w:rPr>
      </w:pPr>
      <w:r>
        <w:rPr>
          <w:i/>
          <w:sz w:val="24"/>
        </w:rPr>
        <w:t>Искажение</w:t>
      </w:r>
      <w:r>
        <w:rPr>
          <w:i/>
          <w:sz w:val="24"/>
        </w:rPr>
        <w:tab/>
        <w:t>информации</w:t>
      </w:r>
      <w:r>
        <w:rPr>
          <w:i/>
          <w:sz w:val="24"/>
        </w:rPr>
        <w:tab/>
        <w:t>при</w:t>
      </w:r>
      <w:r>
        <w:rPr>
          <w:i/>
          <w:sz w:val="24"/>
        </w:rPr>
        <w:tab/>
        <w:t>передаче.</w:t>
      </w:r>
      <w:r>
        <w:rPr>
          <w:i/>
          <w:sz w:val="24"/>
        </w:rPr>
        <w:tab/>
        <w:t>Коды,</w:t>
      </w:r>
      <w:r>
        <w:rPr>
          <w:i/>
          <w:sz w:val="24"/>
        </w:rPr>
        <w:tab/>
        <w:t>исправляющие</w:t>
      </w:r>
      <w:r>
        <w:rPr>
          <w:i/>
          <w:sz w:val="24"/>
        </w:rPr>
        <w:tab/>
        <w:t>ошибки.</w:t>
      </w:r>
    </w:p>
    <w:p w:rsidR="008D1BE6" w:rsidRDefault="00244D44">
      <w:pPr>
        <w:ind w:left="1682"/>
        <w:rPr>
          <w:i/>
          <w:sz w:val="24"/>
        </w:rPr>
      </w:pPr>
      <w:r>
        <w:rPr>
          <w:i/>
          <w:sz w:val="24"/>
        </w:rPr>
        <w:t>Возможность однозначного декодирования для кодов с различной длиной кодовых слов.</w:t>
      </w:r>
    </w:p>
    <w:p w:rsidR="008D1BE6" w:rsidRDefault="00244D44">
      <w:pPr>
        <w:pStyle w:val="1"/>
        <w:ind w:left="1682"/>
      </w:pPr>
      <w:r>
        <w:t>Дискретизация</w:t>
      </w:r>
    </w:p>
    <w:p w:rsidR="008D1BE6" w:rsidRDefault="00244D44">
      <w:pPr>
        <w:pStyle w:val="a3"/>
        <w:ind w:right="856" w:firstLine="707"/>
        <w:jc w:val="both"/>
      </w:pPr>
      <w:r>
        <w:t>Измерение и дискретизация. Общее представление о цифровом представлении аудиовизуальных и других непрерывных данных.</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5" w:firstLine="707"/>
        <w:jc w:val="both"/>
      </w:pPr>
      <w:r>
        <w:t>Кодирование цвета. Цветовые модели</w:t>
      </w:r>
      <w:r>
        <w:rPr>
          <w:b/>
        </w:rPr>
        <w:t xml:space="preserve">. </w:t>
      </w:r>
      <w:r>
        <w:t xml:space="preserve">Модели RGBиCMYK. </w:t>
      </w:r>
      <w:r>
        <w:rPr>
          <w:i/>
        </w:rPr>
        <w:t>Модели HSB и CMY</w:t>
      </w:r>
      <w:r>
        <w:t>. Глубина кодирования. Знакомство с растровой и векторной графикой.</w:t>
      </w:r>
    </w:p>
    <w:p w:rsidR="008D1BE6" w:rsidRDefault="00244D44">
      <w:pPr>
        <w:pStyle w:val="a3"/>
        <w:ind w:left="2390"/>
      </w:pPr>
      <w:r>
        <w:t>Кодирование звука</w:t>
      </w:r>
      <w:r>
        <w:rPr>
          <w:b/>
        </w:rPr>
        <w:t xml:space="preserve">. </w:t>
      </w:r>
      <w:r>
        <w:t>Разрядность и частота записи. Количество каналов записи.</w:t>
      </w:r>
    </w:p>
    <w:p w:rsidR="008D1BE6" w:rsidRDefault="00244D44">
      <w:pPr>
        <w:pStyle w:val="a3"/>
        <w:spacing w:before="1"/>
        <w:ind w:right="855" w:firstLine="707"/>
        <w:jc w:val="both"/>
      </w:pPr>
      <w:r>
        <w:t>Оценка количественных параметров, связанных с представлением и хранением изображений и звуковых файлов.</w:t>
      </w:r>
    </w:p>
    <w:p w:rsidR="008D1BE6" w:rsidRDefault="00244D44">
      <w:pPr>
        <w:pStyle w:val="1"/>
        <w:spacing w:before="4"/>
        <w:ind w:left="1682"/>
      </w:pPr>
      <w:r>
        <w:t>Системы счисления</w:t>
      </w:r>
    </w:p>
    <w:p w:rsidR="008D1BE6" w:rsidRDefault="00244D44">
      <w:pPr>
        <w:pStyle w:val="a3"/>
        <w:ind w:right="856" w:firstLine="707"/>
        <w:jc w:val="both"/>
      </w:pPr>
      <w:r>
        <w:t>Позиционные и непозиционные системы счисления. Примеры представления чисел в позиционных системах счисления.</w:t>
      </w:r>
    </w:p>
    <w:p w:rsidR="008D1BE6" w:rsidRDefault="00244D44">
      <w:pPr>
        <w:pStyle w:val="a3"/>
        <w:ind w:right="852" w:firstLine="707"/>
        <w:jc w:val="both"/>
      </w:pPr>
      <w: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8D1BE6" w:rsidRDefault="00244D44">
      <w:pPr>
        <w:pStyle w:val="a3"/>
        <w:ind w:right="848" w:firstLine="707"/>
        <w:jc w:val="both"/>
      </w:pPr>
      <w: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8D1BE6" w:rsidRDefault="00244D44">
      <w:pPr>
        <w:pStyle w:val="a3"/>
        <w:ind w:right="855" w:firstLine="707"/>
        <w:jc w:val="right"/>
      </w:pPr>
      <w: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8D1BE6" w:rsidRDefault="00244D44">
      <w:pPr>
        <w:pStyle w:val="a3"/>
        <w:ind w:right="858" w:firstLine="707"/>
        <w:jc w:val="both"/>
      </w:pPr>
      <w:r>
        <w:t>Перевод натуральных чисел из двоичной системы счисления в восьмеричную и шестнадцатеричную и обратно.</w:t>
      </w:r>
    </w:p>
    <w:p w:rsidR="008D1BE6" w:rsidRDefault="00244D44">
      <w:pPr>
        <w:ind w:left="2390"/>
        <w:rPr>
          <w:i/>
          <w:sz w:val="24"/>
        </w:rPr>
      </w:pPr>
      <w:r>
        <w:rPr>
          <w:i/>
          <w:sz w:val="24"/>
        </w:rPr>
        <w:t>Арифметические действия в системах счисления.</w:t>
      </w:r>
    </w:p>
    <w:p w:rsidR="008D1BE6" w:rsidRDefault="00244D44">
      <w:pPr>
        <w:pStyle w:val="1"/>
        <w:spacing w:before="4"/>
      </w:pPr>
      <w:r>
        <w:t>Элементы комбинаторики, теории множеств и математической логики</w:t>
      </w:r>
    </w:p>
    <w:p w:rsidR="008D1BE6" w:rsidRDefault="00244D44">
      <w:pPr>
        <w:pStyle w:val="a3"/>
        <w:ind w:right="849" w:firstLine="707"/>
        <w:jc w:val="both"/>
      </w:pPr>
      <w:r>
        <w:t>Расчет количества вариантов: формулы перемножения и сложения количества вариантов. Количество текстов данной длины в данном алфавите.</w:t>
      </w:r>
    </w:p>
    <w:p w:rsidR="008D1BE6" w:rsidRDefault="00244D44">
      <w:pPr>
        <w:pStyle w:val="a3"/>
        <w:ind w:right="855" w:firstLine="707"/>
        <w:jc w:val="both"/>
      </w:pPr>
      <w: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8D1BE6" w:rsidRDefault="00244D44">
      <w:pPr>
        <w:pStyle w:val="a3"/>
        <w:ind w:right="848" w:firstLine="707"/>
        <w:jc w:val="both"/>
      </w:pPr>
      <w: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8D1BE6" w:rsidRDefault="00244D44">
      <w:pPr>
        <w:pStyle w:val="a3"/>
        <w:ind w:left="2390"/>
      </w:pPr>
      <w:r>
        <w:t>Таблицы истинности. Построение таблиц истинности для логических выражений.</w:t>
      </w:r>
    </w:p>
    <w:p w:rsidR="008D1BE6" w:rsidRDefault="00244D44">
      <w:pPr>
        <w:ind w:left="1682" w:right="845" w:firstLine="707"/>
        <w:jc w:val="both"/>
        <w:rPr>
          <w:i/>
          <w:sz w:val="24"/>
        </w:rPr>
      </w:pPr>
      <w:r>
        <w:rPr>
          <w:i/>
          <w:sz w:val="24"/>
        </w:rPr>
        <w:t>Логические операции следования (импликация) и равносильности (эквивалентность).Свойства логических операций. Законы алгебры логики</w:t>
      </w:r>
      <w:r>
        <w:rPr>
          <w:sz w:val="24"/>
        </w:rPr>
        <w:t xml:space="preserve">. </w:t>
      </w:r>
      <w:r>
        <w:rPr>
          <w:i/>
          <w:sz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8D1BE6" w:rsidRDefault="00244D44">
      <w:pPr>
        <w:pStyle w:val="1"/>
        <w:spacing w:before="3"/>
      </w:pPr>
      <w:r>
        <w:t>Списки, графы, деревья</w:t>
      </w:r>
    </w:p>
    <w:p w:rsidR="008D1BE6" w:rsidRDefault="00244D44">
      <w:pPr>
        <w:pStyle w:val="a3"/>
        <w:ind w:right="857" w:firstLine="707"/>
        <w:jc w:val="both"/>
      </w:pPr>
      <w:r>
        <w:t>Список. Первый элемент, последний элемент, предыдущий элемент, следующий элемент. Вставка, удаление и замена элемента.</w:t>
      </w:r>
    </w:p>
    <w:p w:rsidR="008D1BE6" w:rsidRDefault="00244D44">
      <w:pPr>
        <w:pStyle w:val="a3"/>
        <w:ind w:right="846" w:firstLine="707"/>
        <w:jc w:val="both"/>
      </w:pPr>
      <w: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8D1BE6" w:rsidRDefault="00244D44">
      <w:pPr>
        <w:ind w:left="1682" w:right="857" w:firstLine="707"/>
        <w:jc w:val="both"/>
        <w:rPr>
          <w:i/>
          <w:sz w:val="24"/>
        </w:rPr>
      </w:pPr>
      <w:r>
        <w:rPr>
          <w:sz w:val="24"/>
        </w:rPr>
        <w:t xml:space="preserve">Дерево. Корень, лист, вершина (узел). Предшествующая вершина, последующие вершины. Поддерево. Высота дерева. </w:t>
      </w:r>
      <w:r>
        <w:rPr>
          <w:i/>
          <w:sz w:val="24"/>
        </w:rPr>
        <w:t>Бинарное дерево. Генеалогическое дерево.</w:t>
      </w:r>
    </w:p>
    <w:p w:rsidR="008D1BE6" w:rsidRDefault="00244D44">
      <w:pPr>
        <w:pStyle w:val="1"/>
        <w:spacing w:before="3" w:line="240" w:lineRule="auto"/>
      </w:pPr>
      <w:r>
        <w:t>Алгоритмы и элементы программирования</w:t>
      </w:r>
    </w:p>
    <w:p w:rsidR="008D1BE6" w:rsidRDefault="00244D44">
      <w:pPr>
        <w:spacing w:line="274" w:lineRule="exact"/>
        <w:ind w:left="1682"/>
        <w:rPr>
          <w:b/>
          <w:sz w:val="24"/>
        </w:rPr>
      </w:pPr>
      <w:r>
        <w:rPr>
          <w:b/>
          <w:sz w:val="24"/>
        </w:rPr>
        <w:t>Исполнители и алгоритмы. Управление исполнителями</w:t>
      </w:r>
    </w:p>
    <w:p w:rsidR="008D1BE6" w:rsidRDefault="00244D44">
      <w:pPr>
        <w:pStyle w:val="a3"/>
        <w:ind w:right="851" w:firstLine="707"/>
        <w:jc w:val="both"/>
      </w:pPr>
      <w: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7" w:firstLine="707"/>
        <w:jc w:val="both"/>
        <w:rPr>
          <w:i/>
        </w:rPr>
      </w:pPr>
      <w: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i/>
        </w:rPr>
        <w:t>Программное управление самодвижущимся роботом.</w:t>
      </w:r>
    </w:p>
    <w:p w:rsidR="008D1BE6" w:rsidRDefault="00244D44">
      <w:pPr>
        <w:pStyle w:val="a3"/>
        <w:spacing w:before="1"/>
        <w:ind w:right="845" w:firstLine="707"/>
        <w:jc w:val="both"/>
      </w:pPr>
      <w: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8D1BE6" w:rsidRDefault="00244D44">
      <w:pPr>
        <w:pStyle w:val="a3"/>
        <w:ind w:left="2390"/>
      </w:pPr>
      <w:r>
        <w:t>Системы программирования. Средства создания и выполнения программ.</w:t>
      </w:r>
    </w:p>
    <w:p w:rsidR="008D1BE6" w:rsidRDefault="00244D44">
      <w:pPr>
        <w:ind w:left="2390"/>
        <w:rPr>
          <w:i/>
          <w:sz w:val="24"/>
        </w:rPr>
      </w:pPr>
      <w:r>
        <w:rPr>
          <w:i/>
          <w:sz w:val="24"/>
        </w:rPr>
        <w:t>Понятие об этапах разработки программ и приемах отладки программ.</w:t>
      </w:r>
    </w:p>
    <w:p w:rsidR="008D1BE6" w:rsidRDefault="00244D44">
      <w:pPr>
        <w:pStyle w:val="a3"/>
        <w:ind w:right="854" w:firstLine="707"/>
        <w:jc w:val="both"/>
      </w:pPr>
      <w: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движущимися)устройствами.</w:t>
      </w:r>
    </w:p>
    <w:p w:rsidR="008D1BE6" w:rsidRDefault="00244D44">
      <w:pPr>
        <w:pStyle w:val="1"/>
        <w:spacing w:before="5"/>
        <w:ind w:left="1682"/>
      </w:pPr>
      <w:r>
        <w:t>Алгоритмические конструкции</w:t>
      </w:r>
    </w:p>
    <w:p w:rsidR="008D1BE6" w:rsidRDefault="00244D44">
      <w:pPr>
        <w:pStyle w:val="a3"/>
        <w:ind w:right="854" w:firstLine="707"/>
        <w:jc w:val="both"/>
      </w:pPr>
      <w: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D1BE6" w:rsidRDefault="00244D44">
      <w:pPr>
        <w:pStyle w:val="a3"/>
        <w:tabs>
          <w:tab w:val="left" w:pos="3960"/>
        </w:tabs>
        <w:ind w:left="2390" w:right="1098"/>
      </w:pPr>
      <w:r>
        <w:t>Конструкция «ветвление». Условный оператор: полная и неполная формы. Выполнение</w:t>
      </w:r>
      <w:r>
        <w:tab/>
        <w:t>иневыполнениеусловия(истинностьиложностьвысказывания).</w:t>
      </w:r>
    </w:p>
    <w:p w:rsidR="008D1BE6" w:rsidRDefault="00244D44">
      <w:pPr>
        <w:pStyle w:val="a3"/>
      </w:pPr>
      <w:r>
        <w:t>Простые и составные условия. Запись составных условий.</w:t>
      </w:r>
    </w:p>
    <w:p w:rsidR="008D1BE6" w:rsidRDefault="00244D44">
      <w:pPr>
        <w:ind w:left="1682" w:right="849" w:firstLine="707"/>
        <w:jc w:val="both"/>
        <w:rPr>
          <w:i/>
          <w:sz w:val="24"/>
        </w:rPr>
      </w:pPr>
      <w:r>
        <w:rPr>
          <w:sz w:val="24"/>
        </w:rPr>
        <w:t xml:space="preserve">Конструкция «повторения»: циклы с заданным числом повторений, с условием выполнения, с переменной цикла. </w:t>
      </w:r>
      <w:r>
        <w:rPr>
          <w:i/>
          <w:sz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8D1BE6" w:rsidRDefault="00244D44">
      <w:pPr>
        <w:pStyle w:val="a3"/>
        <w:ind w:left="2390"/>
      </w:pPr>
      <w:r>
        <w:t>Запись алгоритмических конструкций в выбранном языке программирования.</w:t>
      </w:r>
    </w:p>
    <w:p w:rsidR="008D1BE6" w:rsidRDefault="00244D44">
      <w:pPr>
        <w:ind w:left="1682" w:right="848" w:firstLine="707"/>
        <w:jc w:val="both"/>
        <w:rPr>
          <w:i/>
          <w:sz w:val="24"/>
        </w:rPr>
      </w:pPr>
      <w:r>
        <w:rPr>
          <w:i/>
          <w:sz w:val="24"/>
        </w:rPr>
        <w:t>Примеры записи команд ветвления и повторения и других конструкций  в различных алгоритмическихязыках.</w:t>
      </w:r>
    </w:p>
    <w:p w:rsidR="008D1BE6" w:rsidRDefault="00244D44">
      <w:pPr>
        <w:pStyle w:val="1"/>
        <w:spacing w:before="3"/>
        <w:ind w:left="1682"/>
      </w:pPr>
      <w:r>
        <w:t>Разработка алгоритмов и программ</w:t>
      </w:r>
    </w:p>
    <w:p w:rsidR="008D1BE6" w:rsidRDefault="00244D44">
      <w:pPr>
        <w:spacing w:line="274" w:lineRule="exact"/>
        <w:ind w:left="2390"/>
        <w:rPr>
          <w:i/>
          <w:sz w:val="24"/>
        </w:rPr>
      </w:pPr>
      <w:r>
        <w:rPr>
          <w:sz w:val="24"/>
        </w:rPr>
        <w:t xml:space="preserve">Оператор присваивания. </w:t>
      </w:r>
      <w:r>
        <w:rPr>
          <w:i/>
          <w:sz w:val="24"/>
        </w:rPr>
        <w:t>Представление о структурах данных.</w:t>
      </w:r>
    </w:p>
    <w:p w:rsidR="008D1BE6" w:rsidRDefault="00244D44">
      <w:pPr>
        <w:ind w:left="1682" w:right="850" w:firstLine="707"/>
        <w:jc w:val="both"/>
        <w:rPr>
          <w:i/>
          <w:sz w:val="24"/>
        </w:rPr>
      </w:pPr>
      <w:r>
        <w:rPr>
          <w:sz w:val="24"/>
        </w:rPr>
        <w:t xml:space="preserve">Константы и переменные. Переменная: имя и значение. Типы переменных: целые, вещественные, </w:t>
      </w:r>
      <w:r>
        <w:rPr>
          <w:i/>
          <w:sz w:val="24"/>
        </w:rPr>
        <w:t>символьные, строковые, логические</w:t>
      </w:r>
      <w:r>
        <w:rPr>
          <w:sz w:val="24"/>
        </w:rPr>
        <w:t xml:space="preserve">. Табличные величины (массивы). Одномерные массивы. </w:t>
      </w:r>
      <w:r>
        <w:rPr>
          <w:i/>
          <w:sz w:val="24"/>
        </w:rPr>
        <w:t>Двумерные массивы.</w:t>
      </w:r>
    </w:p>
    <w:p w:rsidR="008D1BE6" w:rsidRDefault="00244D44">
      <w:pPr>
        <w:pStyle w:val="a3"/>
        <w:ind w:left="2390"/>
      </w:pPr>
      <w:r>
        <w:t>Примеры задач обработки данных:</w:t>
      </w:r>
    </w:p>
    <w:p w:rsidR="008D1BE6" w:rsidRDefault="00244D44" w:rsidP="00821A14">
      <w:pPr>
        <w:pStyle w:val="a5"/>
        <w:numPr>
          <w:ilvl w:val="0"/>
          <w:numId w:val="95"/>
        </w:numPr>
        <w:tabs>
          <w:tab w:val="left" w:pos="2676"/>
        </w:tabs>
        <w:spacing w:before="2"/>
        <w:ind w:hanging="285"/>
        <w:rPr>
          <w:sz w:val="24"/>
        </w:rPr>
      </w:pPr>
      <w:r>
        <w:rPr>
          <w:sz w:val="24"/>
        </w:rPr>
        <w:t>нахождение минимального и максимального числа из двух,трех, четырехданных</w:t>
      </w:r>
    </w:p>
    <w:p w:rsidR="008D1BE6" w:rsidRDefault="008D1BE6">
      <w:pPr>
        <w:rPr>
          <w:sz w:val="24"/>
        </w:rPr>
        <w:sectPr w:rsidR="008D1BE6">
          <w:pgSz w:w="11910" w:h="16840"/>
          <w:pgMar w:top="1040" w:right="0" w:bottom="1660" w:left="20" w:header="0" w:footer="1256" w:gutter="0"/>
          <w:cols w:space="720"/>
        </w:sectPr>
      </w:pPr>
    </w:p>
    <w:p w:rsidR="008D1BE6" w:rsidRDefault="00244D44">
      <w:pPr>
        <w:pStyle w:val="a3"/>
        <w:spacing w:line="273" w:lineRule="exact"/>
        <w:ind w:left="0" w:right="7"/>
        <w:jc w:val="right"/>
      </w:pPr>
      <w:r>
        <w:rPr>
          <w:w w:val="95"/>
        </w:rPr>
        <w:t>чисел;</w:t>
      </w:r>
    </w:p>
    <w:p w:rsidR="008D1BE6" w:rsidRDefault="008D1BE6">
      <w:pPr>
        <w:pStyle w:val="a3"/>
        <w:ind w:left="0"/>
        <w:rPr>
          <w:sz w:val="26"/>
        </w:rPr>
      </w:pPr>
    </w:p>
    <w:p w:rsidR="008D1BE6" w:rsidRDefault="008D1BE6">
      <w:pPr>
        <w:pStyle w:val="a3"/>
        <w:spacing w:before="2"/>
        <w:ind w:left="0"/>
        <w:rPr>
          <w:sz w:val="25"/>
        </w:rPr>
      </w:pPr>
    </w:p>
    <w:p w:rsidR="008D1BE6" w:rsidRDefault="00244D44">
      <w:pPr>
        <w:pStyle w:val="a3"/>
        <w:ind w:left="0"/>
        <w:jc w:val="right"/>
      </w:pPr>
      <w:r>
        <w:rPr>
          <w:spacing w:val="-1"/>
        </w:rPr>
        <w:t>чисел;</w:t>
      </w:r>
    </w:p>
    <w:p w:rsidR="008D1BE6" w:rsidRDefault="00244D44">
      <w:pPr>
        <w:pStyle w:val="a3"/>
        <w:ind w:left="0"/>
      </w:pPr>
      <w:r>
        <w:br w:type="column"/>
      </w:r>
    </w:p>
    <w:p w:rsidR="008D1BE6" w:rsidRDefault="00244D44" w:rsidP="00821A14">
      <w:pPr>
        <w:pStyle w:val="a5"/>
        <w:numPr>
          <w:ilvl w:val="0"/>
          <w:numId w:val="335"/>
        </w:numPr>
        <w:tabs>
          <w:tab w:val="left" w:pos="307"/>
        </w:tabs>
        <w:spacing w:line="293" w:lineRule="exact"/>
        <w:ind w:left="306"/>
        <w:rPr>
          <w:sz w:val="24"/>
        </w:rPr>
      </w:pPr>
      <w:r>
        <w:rPr>
          <w:sz w:val="24"/>
        </w:rPr>
        <w:t>нахождение всех корней заданного квадратногоуравнения;</w:t>
      </w:r>
    </w:p>
    <w:p w:rsidR="008D1BE6" w:rsidRDefault="00244D44" w:rsidP="00821A14">
      <w:pPr>
        <w:pStyle w:val="a5"/>
        <w:numPr>
          <w:ilvl w:val="0"/>
          <w:numId w:val="335"/>
        </w:numPr>
        <w:tabs>
          <w:tab w:val="left" w:pos="307"/>
        </w:tabs>
        <w:spacing w:line="293" w:lineRule="exact"/>
        <w:ind w:left="306"/>
        <w:rPr>
          <w:sz w:val="24"/>
        </w:rPr>
      </w:pPr>
      <w:r>
        <w:rPr>
          <w:sz w:val="24"/>
        </w:rPr>
        <w:t>заполнение  числового  массива  в  соответствии  с  формулой  или  путем ввода</w:t>
      </w:r>
    </w:p>
    <w:p w:rsidR="008D1BE6" w:rsidRDefault="008D1BE6">
      <w:pPr>
        <w:pStyle w:val="a3"/>
        <w:spacing w:before="1"/>
        <w:ind w:left="0"/>
      </w:pPr>
    </w:p>
    <w:p w:rsidR="008D1BE6" w:rsidRDefault="00244D44" w:rsidP="00821A14">
      <w:pPr>
        <w:pStyle w:val="a5"/>
        <w:numPr>
          <w:ilvl w:val="0"/>
          <w:numId w:val="335"/>
        </w:numPr>
        <w:tabs>
          <w:tab w:val="left" w:pos="307"/>
        </w:tabs>
        <w:ind w:left="306"/>
        <w:rPr>
          <w:sz w:val="24"/>
        </w:rPr>
      </w:pPr>
      <w:r>
        <w:rPr>
          <w:sz w:val="24"/>
        </w:rPr>
        <w:t>нахождение суммы элементов данной  конечной  числовой  последовательности</w:t>
      </w:r>
    </w:p>
    <w:p w:rsidR="008D1BE6" w:rsidRDefault="008D1BE6">
      <w:pPr>
        <w:rPr>
          <w:sz w:val="24"/>
        </w:rPr>
        <w:sectPr w:rsidR="008D1BE6">
          <w:type w:val="continuous"/>
          <w:pgSz w:w="11910" w:h="16840"/>
          <w:pgMar w:top="1120" w:right="0" w:bottom="0" w:left="20" w:header="720" w:footer="720" w:gutter="0"/>
          <w:cols w:num="2" w:space="720" w:equalWidth="0">
            <w:col w:w="2330" w:space="40"/>
            <w:col w:w="9520"/>
          </w:cols>
        </w:sectPr>
      </w:pPr>
    </w:p>
    <w:p w:rsidR="008D1BE6" w:rsidRDefault="00244D44">
      <w:pPr>
        <w:pStyle w:val="a3"/>
        <w:spacing w:line="273" w:lineRule="exact"/>
      </w:pPr>
      <w:r>
        <w:t>или массива;</w:t>
      </w:r>
    </w:p>
    <w:p w:rsidR="008D1BE6" w:rsidRDefault="00244D44" w:rsidP="00821A14">
      <w:pPr>
        <w:pStyle w:val="a5"/>
        <w:numPr>
          <w:ilvl w:val="1"/>
          <w:numId w:val="335"/>
        </w:numPr>
        <w:tabs>
          <w:tab w:val="left" w:pos="2676"/>
        </w:tabs>
        <w:spacing w:before="2" w:line="292" w:lineRule="exact"/>
        <w:ind w:left="2675" w:hanging="285"/>
        <w:rPr>
          <w:sz w:val="24"/>
        </w:rPr>
      </w:pPr>
      <w:r>
        <w:rPr>
          <w:sz w:val="24"/>
        </w:rPr>
        <w:t>нахождение минимального (максимального) элементамассива.</w:t>
      </w:r>
    </w:p>
    <w:p w:rsidR="008D1BE6" w:rsidRDefault="00244D44">
      <w:pPr>
        <w:pStyle w:val="a3"/>
        <w:ind w:right="846" w:firstLine="707"/>
      </w:pPr>
      <w:r>
        <w:t>Знакомство с алгоритмами решения этих задач. Реализации этих алгоритмов в выбранной среде программирования.</w:t>
      </w:r>
    </w:p>
    <w:p w:rsidR="008D1BE6" w:rsidRDefault="00244D44">
      <w:pPr>
        <w:pStyle w:val="a3"/>
        <w:ind w:right="846" w:firstLine="707"/>
      </w:pPr>
      <w:r>
        <w:t>Составление алгоритмов и программ по управлению исполнителями Робот, Черепашка, Чертежник и др.</w:t>
      </w:r>
    </w:p>
    <w:p w:rsidR="008D1BE6" w:rsidRDefault="00244D44">
      <w:pPr>
        <w:tabs>
          <w:tab w:val="left" w:pos="3852"/>
          <w:tab w:val="left" w:pos="4174"/>
          <w:tab w:val="left" w:pos="5881"/>
          <w:tab w:val="left" w:pos="6656"/>
          <w:tab w:val="left" w:pos="7815"/>
          <w:tab w:val="left" w:pos="8601"/>
          <w:tab w:val="left" w:pos="9944"/>
          <w:tab w:val="left" w:pos="10910"/>
        </w:tabs>
        <w:ind w:left="1682" w:right="851" w:firstLine="707"/>
        <w:rPr>
          <w:i/>
          <w:sz w:val="24"/>
        </w:rPr>
      </w:pPr>
      <w:r>
        <w:rPr>
          <w:i/>
          <w:sz w:val="24"/>
        </w:rPr>
        <w:t>Знакомство</w:t>
      </w:r>
      <w:r>
        <w:rPr>
          <w:i/>
          <w:sz w:val="24"/>
        </w:rPr>
        <w:tab/>
        <w:t>с</w:t>
      </w:r>
      <w:r>
        <w:rPr>
          <w:i/>
          <w:sz w:val="24"/>
        </w:rPr>
        <w:tab/>
        <w:t>постановками</w:t>
      </w:r>
      <w:r>
        <w:rPr>
          <w:i/>
          <w:sz w:val="24"/>
        </w:rPr>
        <w:tab/>
        <w:t>более</w:t>
      </w:r>
      <w:r>
        <w:rPr>
          <w:i/>
          <w:sz w:val="24"/>
        </w:rPr>
        <w:tab/>
        <w:t>сложных</w:t>
      </w:r>
      <w:r>
        <w:rPr>
          <w:i/>
          <w:sz w:val="24"/>
        </w:rPr>
        <w:tab/>
        <w:t>задач</w:t>
      </w:r>
      <w:r>
        <w:rPr>
          <w:i/>
          <w:sz w:val="24"/>
        </w:rPr>
        <w:tab/>
        <w:t>обработки</w:t>
      </w:r>
      <w:r>
        <w:rPr>
          <w:i/>
          <w:sz w:val="24"/>
        </w:rPr>
        <w:tab/>
        <w:t>данных</w:t>
      </w:r>
      <w:r>
        <w:rPr>
          <w:i/>
          <w:sz w:val="24"/>
        </w:rPr>
        <w:tab/>
        <w:t>и алгоритмами их решения: сортировка массива, выполнение поэлементных операцийс</w:t>
      </w:r>
    </w:p>
    <w:p w:rsidR="008D1BE6" w:rsidRDefault="008D1BE6">
      <w:pPr>
        <w:rPr>
          <w:sz w:val="24"/>
        </w:rPr>
        <w:sectPr w:rsidR="008D1BE6">
          <w:type w:val="continuous"/>
          <w:pgSz w:w="11910" w:h="16840"/>
          <w:pgMar w:top="1120" w:right="0" w:bottom="0" w:left="20" w:header="720" w:footer="720" w:gutter="0"/>
          <w:cols w:space="720"/>
        </w:sectPr>
      </w:pPr>
    </w:p>
    <w:p w:rsidR="008D1BE6" w:rsidRDefault="00244D44">
      <w:pPr>
        <w:spacing w:before="66"/>
        <w:ind w:left="1682" w:right="846"/>
        <w:rPr>
          <w:i/>
          <w:sz w:val="24"/>
        </w:rPr>
      </w:pPr>
      <w:r>
        <w:rPr>
          <w:i/>
          <w:sz w:val="24"/>
        </w:rPr>
        <w:t>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8D1BE6" w:rsidRDefault="00244D44">
      <w:pPr>
        <w:pStyle w:val="a3"/>
        <w:ind w:right="851" w:firstLine="707"/>
        <w:jc w:val="both"/>
      </w:pPr>
      <w: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8D1BE6" w:rsidRDefault="00244D44">
      <w:pPr>
        <w:pStyle w:val="a3"/>
        <w:spacing w:before="1"/>
        <w:ind w:right="846" w:firstLine="707"/>
        <w:jc w:val="both"/>
      </w:pPr>
      <w:r>
        <w:t>Простейшие приемы диалоговой отладки программ (выбор точки останова, пошаговое выполнение, просмотр значений величин, отладочный вывод).</w:t>
      </w:r>
    </w:p>
    <w:p w:rsidR="008D1BE6" w:rsidRDefault="00244D44">
      <w:pPr>
        <w:ind w:left="1682" w:right="848" w:firstLine="707"/>
        <w:jc w:val="both"/>
        <w:rPr>
          <w:i/>
          <w:sz w:val="24"/>
        </w:rPr>
      </w:pPr>
      <w:r>
        <w:rPr>
          <w:sz w:val="24"/>
        </w:rPr>
        <w:t xml:space="preserve">Знакомство с документированием программ. </w:t>
      </w:r>
      <w:r>
        <w:rPr>
          <w:i/>
          <w:sz w:val="24"/>
        </w:rPr>
        <w:t>Составление описание программы по образцу.</w:t>
      </w:r>
    </w:p>
    <w:p w:rsidR="008D1BE6" w:rsidRDefault="00244D44">
      <w:pPr>
        <w:pStyle w:val="1"/>
        <w:spacing w:before="4"/>
        <w:ind w:left="1682"/>
      </w:pPr>
      <w:r>
        <w:t>Анализ алгоритмов</w:t>
      </w:r>
    </w:p>
    <w:p w:rsidR="008D1BE6" w:rsidRDefault="00244D44">
      <w:pPr>
        <w:pStyle w:val="a3"/>
        <w:ind w:right="853" w:firstLine="707"/>
        <w:jc w:val="both"/>
      </w:pPr>
      <w: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8D1BE6" w:rsidRDefault="00244D44">
      <w:pPr>
        <w:pStyle w:val="a3"/>
        <w:ind w:right="847" w:firstLine="707"/>
        <w:jc w:val="both"/>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8D1BE6" w:rsidRDefault="00244D44">
      <w:pPr>
        <w:pStyle w:val="2"/>
        <w:spacing w:before="4" w:line="274" w:lineRule="exact"/>
        <w:ind w:left="2390"/>
      </w:pPr>
      <w:r>
        <w:t>Робототехника</w:t>
      </w:r>
    </w:p>
    <w:p w:rsidR="008D1BE6" w:rsidRDefault="00244D44">
      <w:pPr>
        <w:ind w:left="1682" w:right="849" w:firstLine="707"/>
        <w:jc w:val="both"/>
        <w:rPr>
          <w:i/>
          <w:sz w:val="24"/>
        </w:rPr>
      </w:pPr>
      <w:r>
        <w:rPr>
          <w:i/>
          <w:sz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8D1BE6" w:rsidRDefault="00244D44">
      <w:pPr>
        <w:ind w:left="1682" w:right="852" w:firstLine="767"/>
        <w:jc w:val="both"/>
        <w:rPr>
          <w:i/>
          <w:sz w:val="24"/>
        </w:rPr>
      </w:pPr>
      <w:r>
        <w:rPr>
          <w:i/>
          <w:sz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8D1BE6" w:rsidRDefault="00244D44">
      <w:pPr>
        <w:ind w:left="1682" w:right="851" w:firstLine="707"/>
        <w:jc w:val="both"/>
        <w:rPr>
          <w:i/>
          <w:sz w:val="24"/>
        </w:rPr>
      </w:pPr>
      <w:r>
        <w:rPr>
          <w:i/>
          <w:sz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8D1BE6" w:rsidRDefault="00244D44">
      <w:pPr>
        <w:ind w:left="1682" w:right="851" w:firstLine="707"/>
        <w:jc w:val="both"/>
        <w:rPr>
          <w:i/>
          <w:sz w:val="24"/>
        </w:rPr>
      </w:pPr>
      <w:r>
        <w:rPr>
          <w:i/>
          <w:sz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8D1BE6" w:rsidRDefault="00244D44">
      <w:pPr>
        <w:ind w:left="1682" w:right="853" w:firstLine="707"/>
        <w:jc w:val="both"/>
        <w:rPr>
          <w:i/>
          <w:sz w:val="24"/>
        </w:rPr>
      </w:pPr>
      <w:r>
        <w:rPr>
          <w:i/>
          <w:sz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8D1BE6" w:rsidRDefault="00244D44">
      <w:pPr>
        <w:pStyle w:val="1"/>
        <w:spacing w:before="4"/>
        <w:ind w:left="1682"/>
      </w:pPr>
      <w:r>
        <w:t>Математическое моделирование</w:t>
      </w:r>
    </w:p>
    <w:p w:rsidR="008D1BE6" w:rsidRDefault="00244D44">
      <w:pPr>
        <w:pStyle w:val="a3"/>
        <w:ind w:right="850" w:firstLine="707"/>
        <w:jc w:val="both"/>
      </w:pPr>
      <w:r>
        <w:t>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8D1BE6" w:rsidRDefault="00244D44">
      <w:pPr>
        <w:pStyle w:val="a3"/>
        <w:ind w:left="2390"/>
      </w:pPr>
      <w:r>
        <w:t>Компьютерные эксперименты.</w:t>
      </w:r>
    </w:p>
    <w:p w:rsidR="008D1BE6" w:rsidRDefault="00244D44">
      <w:pPr>
        <w:pStyle w:val="a3"/>
        <w:ind w:right="852" w:firstLine="707"/>
        <w:jc w:val="both"/>
      </w:pPr>
      <w: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8D1BE6" w:rsidRDefault="00244D44">
      <w:pPr>
        <w:pStyle w:val="1"/>
        <w:spacing w:before="3" w:line="240" w:lineRule="auto"/>
      </w:pPr>
      <w:r>
        <w:t>Использование программных систем и сервисов</w:t>
      </w:r>
    </w:p>
    <w:p w:rsidR="008D1BE6" w:rsidRDefault="008D1BE6">
      <w:pPr>
        <w:sectPr w:rsidR="008D1BE6">
          <w:pgSz w:w="11910" w:h="16840"/>
          <w:pgMar w:top="1040" w:right="0" w:bottom="1660" w:left="20" w:header="0" w:footer="1256" w:gutter="0"/>
          <w:cols w:space="720"/>
        </w:sectPr>
      </w:pPr>
    </w:p>
    <w:p w:rsidR="008D1BE6" w:rsidRDefault="00244D44">
      <w:pPr>
        <w:spacing w:before="71" w:line="274" w:lineRule="exact"/>
        <w:ind w:left="1682"/>
        <w:rPr>
          <w:b/>
          <w:sz w:val="24"/>
        </w:rPr>
      </w:pPr>
      <w:r>
        <w:rPr>
          <w:b/>
          <w:sz w:val="24"/>
        </w:rPr>
        <w:t>Файловая система</w:t>
      </w:r>
    </w:p>
    <w:p w:rsidR="008D1BE6" w:rsidRDefault="00244D44">
      <w:pPr>
        <w:pStyle w:val="a3"/>
        <w:ind w:right="853" w:firstLine="707"/>
        <w:jc w:val="both"/>
      </w:pPr>
      <w: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Типыфайлов.</w:t>
      </w:r>
    </w:p>
    <w:p w:rsidR="008D1BE6" w:rsidRDefault="00244D44">
      <w:pPr>
        <w:pStyle w:val="a3"/>
        <w:ind w:right="850" w:firstLine="707"/>
        <w:jc w:val="both"/>
      </w:pPr>
      <w: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идр.).</w:t>
      </w:r>
    </w:p>
    <w:p w:rsidR="008D1BE6" w:rsidRDefault="00244D44">
      <w:pPr>
        <w:pStyle w:val="a3"/>
        <w:ind w:left="2390" w:right="5703"/>
      </w:pPr>
      <w:r>
        <w:t>Архивирование и разархивирование. Файловый менеджер.</w:t>
      </w:r>
    </w:p>
    <w:p w:rsidR="008D1BE6" w:rsidRDefault="00244D44">
      <w:pPr>
        <w:ind w:left="2390"/>
        <w:rPr>
          <w:i/>
          <w:sz w:val="24"/>
        </w:rPr>
      </w:pPr>
      <w:r>
        <w:rPr>
          <w:i/>
          <w:sz w:val="24"/>
        </w:rPr>
        <w:t>Поиск в файловой системе.</w:t>
      </w:r>
    </w:p>
    <w:p w:rsidR="008D1BE6" w:rsidRDefault="00244D44">
      <w:pPr>
        <w:pStyle w:val="1"/>
        <w:spacing w:before="3"/>
        <w:ind w:left="1682"/>
      </w:pPr>
      <w:r>
        <w:t>Подготовка текстов и демонстрационных материалов</w:t>
      </w:r>
    </w:p>
    <w:p w:rsidR="008D1BE6" w:rsidRDefault="00244D44">
      <w:pPr>
        <w:pStyle w:val="a3"/>
        <w:ind w:right="860" w:firstLine="707"/>
        <w:jc w:val="both"/>
      </w:pPr>
      <w:r>
        <w:t>Текстовые документы и их структурные элементы (страница, абзац, строка, слово, символ).</w:t>
      </w:r>
    </w:p>
    <w:p w:rsidR="008D1BE6" w:rsidRDefault="00244D44">
      <w:pPr>
        <w:pStyle w:val="a3"/>
        <w:ind w:right="848" w:firstLine="755"/>
        <w:jc w:val="both"/>
      </w:pPr>
      <w: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8D1BE6" w:rsidRDefault="00244D44">
      <w:pPr>
        <w:pStyle w:val="a3"/>
        <w:ind w:right="853" w:firstLine="707"/>
        <w:jc w:val="both"/>
        <w:rPr>
          <w:i/>
        </w:rPr>
      </w:pPr>
      <w: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i/>
        </w:rPr>
        <w:t>История изменений.</w:t>
      </w:r>
    </w:p>
    <w:p w:rsidR="008D1BE6" w:rsidRDefault="00244D44">
      <w:pPr>
        <w:pStyle w:val="a3"/>
        <w:ind w:left="2390"/>
      </w:pPr>
      <w:r>
        <w:t>Проверка правописания, словари.</w:t>
      </w:r>
    </w:p>
    <w:p w:rsidR="008D1BE6" w:rsidRDefault="00244D44">
      <w:pPr>
        <w:pStyle w:val="a3"/>
        <w:ind w:right="855" w:firstLine="707"/>
        <w:jc w:val="both"/>
      </w:pPr>
      <w:r>
        <w:t>Инструменты ввода текста с использованием сканера, программ распознавания, расшифровки устной речи. Компьютерный перевод.</w:t>
      </w:r>
    </w:p>
    <w:p w:rsidR="008D1BE6" w:rsidRDefault="00244D44">
      <w:pPr>
        <w:ind w:left="1682" w:right="854" w:firstLine="707"/>
        <w:jc w:val="both"/>
        <w:rPr>
          <w:i/>
          <w:sz w:val="24"/>
        </w:rPr>
      </w:pPr>
      <w:r>
        <w:rPr>
          <w:i/>
          <w:sz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8D1BE6" w:rsidRDefault="00244D44">
      <w:pPr>
        <w:pStyle w:val="a3"/>
        <w:ind w:right="854" w:firstLine="707"/>
        <w:jc w:val="both"/>
      </w:pPr>
      <w:r>
        <w:t>Подготовка компьютерных презентаций. Включение в презентацию аудиовизуальных объектов.</w:t>
      </w:r>
    </w:p>
    <w:p w:rsidR="008D1BE6" w:rsidRDefault="00244D44">
      <w:pPr>
        <w:ind w:left="1682" w:right="849" w:firstLine="707"/>
        <w:jc w:val="both"/>
        <w:rPr>
          <w:i/>
          <w:sz w:val="24"/>
        </w:rPr>
      </w:pPr>
      <w:r>
        <w:rPr>
          <w:sz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Pr>
          <w:i/>
          <w:sz w:val="24"/>
        </w:rPr>
        <w:t>Знакомство с обработкой фотографий. Геометрические и стилевые преобразования.</w:t>
      </w:r>
    </w:p>
    <w:p w:rsidR="008D1BE6" w:rsidRDefault="00244D44">
      <w:pPr>
        <w:pStyle w:val="a3"/>
        <w:ind w:right="855" w:firstLine="707"/>
        <w:jc w:val="both"/>
      </w:pPr>
      <w:r>
        <w:t>Ввод изображений с использованием различных цифровых устройств (цифровых фотоаппаратов и микроскопов, видеокамер, сканеров и т. д.).</w:t>
      </w:r>
    </w:p>
    <w:p w:rsidR="008D1BE6" w:rsidRDefault="00244D44">
      <w:pPr>
        <w:ind w:left="1682" w:right="849" w:firstLine="707"/>
        <w:jc w:val="both"/>
        <w:rPr>
          <w:i/>
          <w:sz w:val="24"/>
        </w:rPr>
      </w:pPr>
      <w:r>
        <w:rPr>
          <w:i/>
          <w:sz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планы,карты.</w:t>
      </w:r>
    </w:p>
    <w:p w:rsidR="008D1BE6" w:rsidRDefault="00244D44">
      <w:pPr>
        <w:pStyle w:val="1"/>
        <w:spacing w:before="4"/>
        <w:ind w:left="1682"/>
      </w:pPr>
      <w:r>
        <w:t>Электронные (динамические)таблицы</w:t>
      </w:r>
    </w:p>
    <w:p w:rsidR="008D1BE6" w:rsidRDefault="00244D44">
      <w:pPr>
        <w:pStyle w:val="a3"/>
        <w:ind w:right="852" w:firstLine="707"/>
        <w:jc w:val="both"/>
      </w:pPr>
      <w: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8D1BE6" w:rsidRDefault="00244D44">
      <w:pPr>
        <w:pStyle w:val="1"/>
        <w:spacing w:before="3"/>
        <w:ind w:left="1682"/>
      </w:pPr>
      <w:r>
        <w:t>Базы данных. Поиск информации</w:t>
      </w:r>
    </w:p>
    <w:p w:rsidR="008D1BE6" w:rsidRDefault="00244D44">
      <w:pPr>
        <w:pStyle w:val="a3"/>
        <w:spacing w:line="274" w:lineRule="exact"/>
        <w:ind w:left="2390"/>
      </w:pPr>
      <w:r>
        <w:t>Базы данных. Таблица как представление отношения. Поиск данных в готовой базе.</w:t>
      </w:r>
    </w:p>
    <w:p w:rsidR="008D1BE6" w:rsidRDefault="00244D44">
      <w:pPr>
        <w:ind w:left="1682"/>
        <w:rPr>
          <w:i/>
          <w:sz w:val="24"/>
        </w:rPr>
      </w:pPr>
      <w:r>
        <w:rPr>
          <w:i/>
          <w:sz w:val="24"/>
        </w:rPr>
        <w:t>Связи между таблицами.</w:t>
      </w:r>
    </w:p>
    <w:p w:rsidR="008D1BE6" w:rsidRDefault="00244D44">
      <w:pPr>
        <w:pStyle w:val="a3"/>
        <w:ind w:right="853" w:firstLine="707"/>
        <w:jc w:val="both"/>
        <w:rPr>
          <w:i/>
        </w:rPr>
      </w:pPr>
      <w: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i/>
        </w:rPr>
        <w:t>Поисковые машины.</w:t>
      </w:r>
    </w:p>
    <w:p w:rsidR="008D1BE6" w:rsidRDefault="00244D44">
      <w:pPr>
        <w:pStyle w:val="1"/>
        <w:spacing w:before="5" w:line="240" w:lineRule="auto"/>
        <w:ind w:left="1682" w:right="844" w:firstLine="707"/>
        <w:jc w:val="both"/>
      </w:pPr>
      <w:r>
        <w:t>Работа в информационном пространстве. Информационно- коммуникационные технологии</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8" w:firstLine="707"/>
        <w:jc w:val="both"/>
        <w:rPr>
          <w:i/>
          <w:sz w:val="24"/>
        </w:rPr>
      </w:pPr>
      <w:r>
        <w:rPr>
          <w:sz w:val="24"/>
        </w:rPr>
        <w:t xml:space="preserve">Компьютерные сети. Интернет. Адресация в сети Интернет. Доменная система имен. Сайт. Сетевое хранение данных. </w:t>
      </w:r>
      <w:r>
        <w:rPr>
          <w:i/>
          <w:sz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8D1BE6" w:rsidRDefault="00244D44">
      <w:pPr>
        <w:pStyle w:val="a3"/>
        <w:spacing w:before="1"/>
        <w:ind w:right="853" w:firstLine="707"/>
        <w:jc w:val="both"/>
      </w:pPr>
      <w: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8D1BE6" w:rsidRDefault="00244D44">
      <w:pPr>
        <w:pStyle w:val="a3"/>
        <w:ind w:left="2390"/>
      </w:pPr>
      <w:r>
        <w:t>Компьютерные вирусы и другие вредоносные программы; защита от них.</w:t>
      </w:r>
    </w:p>
    <w:p w:rsidR="008D1BE6" w:rsidRDefault="00244D44">
      <w:pPr>
        <w:ind w:left="1682" w:right="850" w:firstLine="707"/>
        <w:jc w:val="both"/>
        <w:rPr>
          <w:sz w:val="24"/>
        </w:rPr>
      </w:pPr>
      <w:r>
        <w:rPr>
          <w:sz w:val="24"/>
        </w:rPr>
        <w:t xml:space="preserve">Приемы, повышающие безопасность работы в сети Интернет. </w:t>
      </w:r>
      <w:r>
        <w:rPr>
          <w:i/>
          <w:sz w:val="24"/>
        </w:rPr>
        <w:t xml:space="preserve">Проблема подлинности полученной информации. Электронная подпись, сертифицированные сайты и документы. </w:t>
      </w:r>
      <w:r>
        <w:rPr>
          <w:sz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идр.</w:t>
      </w:r>
    </w:p>
    <w:p w:rsidR="008D1BE6" w:rsidRDefault="00244D44">
      <w:pPr>
        <w:pStyle w:val="a3"/>
        <w:ind w:right="847" w:firstLine="707"/>
        <w:jc w:val="both"/>
      </w:pPr>
      <w: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8D1BE6" w:rsidRDefault="00244D44">
      <w:pPr>
        <w:ind w:left="1682" w:right="851" w:firstLine="707"/>
        <w:jc w:val="both"/>
        <w:rPr>
          <w:i/>
          <w:sz w:val="24"/>
        </w:rPr>
      </w:pPr>
      <w:r>
        <w:rPr>
          <w:sz w:val="24"/>
        </w:rPr>
        <w:t xml:space="preserve">Основные этапы и тенденции развития ИКТ. Стандарты в сфере информатики и ИКТ. </w:t>
      </w:r>
      <w:r>
        <w:rPr>
          <w:i/>
          <w:sz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8D1BE6" w:rsidRDefault="008D1BE6">
      <w:pPr>
        <w:pStyle w:val="a3"/>
        <w:ind w:left="0"/>
        <w:rPr>
          <w:i/>
          <w:sz w:val="26"/>
        </w:rPr>
      </w:pPr>
    </w:p>
    <w:p w:rsidR="008D1BE6" w:rsidRDefault="008D1BE6">
      <w:pPr>
        <w:pStyle w:val="a3"/>
        <w:ind w:left="0"/>
        <w:rPr>
          <w:i/>
          <w:sz w:val="26"/>
        </w:rPr>
      </w:pPr>
    </w:p>
    <w:p w:rsidR="008D1BE6" w:rsidRDefault="008D1BE6">
      <w:pPr>
        <w:pStyle w:val="a3"/>
        <w:spacing w:before="5"/>
        <w:ind w:left="0"/>
        <w:rPr>
          <w:i/>
          <w:sz w:val="20"/>
        </w:rPr>
      </w:pPr>
    </w:p>
    <w:p w:rsidR="008D1BE6" w:rsidRDefault="00244D44">
      <w:pPr>
        <w:pStyle w:val="2"/>
        <w:spacing w:line="274" w:lineRule="exact"/>
        <w:ind w:left="3618"/>
      </w:pPr>
      <w:r>
        <w:t>Распределение содержания математики на уровень ООО</w:t>
      </w:r>
    </w:p>
    <w:p w:rsidR="008D1BE6" w:rsidRDefault="00244D44">
      <w:pPr>
        <w:pStyle w:val="a3"/>
        <w:spacing w:line="274" w:lineRule="exact"/>
        <w:ind w:left="890"/>
        <w:jc w:val="center"/>
      </w:pPr>
      <w:r>
        <w:t>(углублѐнный уровень)</w:t>
      </w:r>
    </w:p>
    <w:p w:rsidR="008D1BE6" w:rsidRDefault="008D1BE6">
      <w:pPr>
        <w:pStyle w:val="a3"/>
        <w:spacing w:before="4"/>
        <w:ind w:left="0"/>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506"/>
        </w:trPr>
        <w:tc>
          <w:tcPr>
            <w:tcW w:w="1527" w:type="dxa"/>
          </w:tcPr>
          <w:p w:rsidR="008D1BE6" w:rsidRDefault="00244D44">
            <w:pPr>
              <w:pStyle w:val="TableParagraph"/>
              <w:spacing w:before="2" w:line="252" w:lineRule="exact"/>
              <w:ind w:left="381" w:right="262" w:hanging="96"/>
              <w:rPr>
                <w:b/>
              </w:rPr>
            </w:pPr>
            <w:r>
              <w:rPr>
                <w:b/>
              </w:rPr>
              <w:t>Название раздела</w:t>
            </w:r>
          </w:p>
        </w:tc>
        <w:tc>
          <w:tcPr>
            <w:tcW w:w="5104" w:type="dxa"/>
          </w:tcPr>
          <w:p w:rsidR="008D1BE6" w:rsidRDefault="00244D44">
            <w:pPr>
              <w:pStyle w:val="TableParagraph"/>
              <w:spacing w:line="251" w:lineRule="exact"/>
              <w:ind w:left="1526"/>
              <w:rPr>
                <w:b/>
              </w:rPr>
            </w:pPr>
            <w:r>
              <w:rPr>
                <w:b/>
              </w:rPr>
              <w:t>Краткое содержание</w:t>
            </w:r>
          </w:p>
        </w:tc>
        <w:tc>
          <w:tcPr>
            <w:tcW w:w="1277" w:type="dxa"/>
          </w:tcPr>
          <w:p w:rsidR="008D1BE6" w:rsidRDefault="00244D44">
            <w:pPr>
              <w:pStyle w:val="TableParagraph"/>
              <w:spacing w:before="123"/>
              <w:ind w:left="147" w:right="138"/>
              <w:jc w:val="center"/>
              <w:rPr>
                <w:b/>
              </w:rPr>
            </w:pPr>
            <w:r>
              <w:rPr>
                <w:b/>
              </w:rPr>
              <w:t>7 класс</w:t>
            </w:r>
          </w:p>
        </w:tc>
        <w:tc>
          <w:tcPr>
            <w:tcW w:w="1275" w:type="dxa"/>
          </w:tcPr>
          <w:p w:rsidR="008D1BE6" w:rsidRDefault="00244D44">
            <w:pPr>
              <w:pStyle w:val="TableParagraph"/>
              <w:spacing w:before="123"/>
              <w:ind w:left="220" w:right="213"/>
              <w:jc w:val="center"/>
              <w:rPr>
                <w:b/>
              </w:rPr>
            </w:pPr>
            <w:r>
              <w:rPr>
                <w:b/>
              </w:rPr>
              <w:t>8 класс</w:t>
            </w:r>
          </w:p>
        </w:tc>
        <w:tc>
          <w:tcPr>
            <w:tcW w:w="1339" w:type="dxa"/>
          </w:tcPr>
          <w:p w:rsidR="008D1BE6" w:rsidRDefault="00244D44">
            <w:pPr>
              <w:pStyle w:val="TableParagraph"/>
              <w:spacing w:before="123"/>
              <w:ind w:left="288" w:right="279"/>
              <w:jc w:val="center"/>
              <w:rPr>
                <w:b/>
              </w:rPr>
            </w:pPr>
            <w:r>
              <w:rPr>
                <w:b/>
              </w:rPr>
              <w:t>9 класс</w:t>
            </w:r>
          </w:p>
        </w:tc>
      </w:tr>
      <w:tr w:rsidR="008D1BE6">
        <w:trPr>
          <w:trHeight w:val="251"/>
        </w:trPr>
        <w:tc>
          <w:tcPr>
            <w:tcW w:w="6631" w:type="dxa"/>
            <w:gridSpan w:val="2"/>
            <w:shd w:val="clear" w:color="auto" w:fill="BEBEBE"/>
          </w:tcPr>
          <w:p w:rsidR="008D1BE6" w:rsidRDefault="00244D44">
            <w:pPr>
              <w:pStyle w:val="TableParagraph"/>
              <w:spacing w:line="232" w:lineRule="exact"/>
              <w:ind w:left="107"/>
              <w:rPr>
                <w:b/>
              </w:rPr>
            </w:pPr>
            <w:r>
              <w:rPr>
                <w:b/>
              </w:rPr>
              <w:t>АЛГЕБРА</w:t>
            </w:r>
          </w:p>
        </w:tc>
        <w:tc>
          <w:tcPr>
            <w:tcW w:w="3891" w:type="dxa"/>
            <w:gridSpan w:val="3"/>
            <w:tcBorders>
              <w:right w:val="nil"/>
            </w:tcBorders>
          </w:tcPr>
          <w:p w:rsidR="008D1BE6" w:rsidRDefault="008D1BE6">
            <w:pPr>
              <w:pStyle w:val="TableParagraph"/>
              <w:rPr>
                <w:sz w:val="18"/>
              </w:rPr>
            </w:pPr>
          </w:p>
        </w:tc>
      </w:tr>
      <w:tr w:rsidR="008D1BE6">
        <w:trPr>
          <w:trHeight w:val="275"/>
        </w:trPr>
        <w:tc>
          <w:tcPr>
            <w:tcW w:w="1527" w:type="dxa"/>
            <w:vMerge w:val="restart"/>
          </w:tcPr>
          <w:p w:rsidR="008D1BE6" w:rsidRDefault="00244D44">
            <w:pPr>
              <w:pStyle w:val="TableParagraph"/>
              <w:spacing w:line="251" w:lineRule="exact"/>
              <w:ind w:left="107"/>
              <w:rPr>
                <w:b/>
              </w:rPr>
            </w:pPr>
            <w:r>
              <w:rPr>
                <w:b/>
              </w:rPr>
              <w:t>Числа</w:t>
            </w:r>
          </w:p>
        </w:tc>
        <w:tc>
          <w:tcPr>
            <w:tcW w:w="5104" w:type="dxa"/>
          </w:tcPr>
          <w:p w:rsidR="008D1BE6" w:rsidRDefault="00244D44">
            <w:pPr>
              <w:pStyle w:val="TableParagraph"/>
              <w:spacing w:line="256" w:lineRule="exact"/>
              <w:ind w:left="107"/>
              <w:rPr>
                <w:b/>
                <w:sz w:val="24"/>
              </w:rPr>
            </w:pPr>
            <w:r>
              <w:rPr>
                <w:b/>
                <w:sz w:val="24"/>
              </w:rPr>
              <w:t>Рациональные числа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Сравнение рациональных чисел.</w:t>
            </w:r>
          </w:p>
        </w:tc>
        <w:tc>
          <w:tcPr>
            <w:tcW w:w="1277" w:type="dxa"/>
          </w:tcPr>
          <w:p w:rsidR="008D1BE6" w:rsidRDefault="00244D44">
            <w:pPr>
              <w:pStyle w:val="TableParagraph"/>
              <w:spacing w:before="5" w:line="250" w:lineRule="exact"/>
              <w:ind w:left="7"/>
              <w:jc w:val="center"/>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Действия с рациональными числами.</w:t>
            </w:r>
          </w:p>
        </w:tc>
        <w:tc>
          <w:tcPr>
            <w:tcW w:w="1277" w:type="dxa"/>
          </w:tcPr>
          <w:p w:rsidR="008D1BE6" w:rsidRDefault="00244D44">
            <w:pPr>
              <w:pStyle w:val="TableParagraph"/>
              <w:spacing w:before="5" w:line="252" w:lineRule="exact"/>
              <w:ind w:left="7"/>
              <w:jc w:val="center"/>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Конечные и бесконечные десятичные дроби.</w:t>
            </w:r>
          </w:p>
        </w:tc>
        <w:tc>
          <w:tcPr>
            <w:tcW w:w="1277" w:type="dxa"/>
          </w:tcPr>
          <w:p w:rsidR="008D1BE6" w:rsidRDefault="00244D44">
            <w:pPr>
              <w:pStyle w:val="TableParagraph"/>
              <w:spacing w:before="5" w:line="250" w:lineRule="exact"/>
              <w:ind w:left="7"/>
              <w:jc w:val="center"/>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8" w:lineRule="exact"/>
              <w:ind w:left="107"/>
              <w:rPr>
                <w:sz w:val="24"/>
              </w:rPr>
            </w:pPr>
            <w:r>
              <w:rPr>
                <w:sz w:val="24"/>
              </w:rPr>
              <w:t>Представление рационального числа в виде</w:t>
            </w:r>
          </w:p>
          <w:p w:rsidR="008D1BE6" w:rsidRDefault="00244D44">
            <w:pPr>
              <w:pStyle w:val="TableParagraph"/>
              <w:spacing w:line="264" w:lineRule="exact"/>
              <w:ind w:left="107"/>
              <w:rPr>
                <w:sz w:val="24"/>
              </w:rPr>
            </w:pPr>
            <w:r>
              <w:rPr>
                <w:sz w:val="24"/>
              </w:rPr>
              <w:t>десятичной дроби.</w:t>
            </w:r>
          </w:p>
        </w:tc>
        <w:tc>
          <w:tcPr>
            <w:tcW w:w="1277" w:type="dxa"/>
          </w:tcPr>
          <w:p w:rsidR="008D1BE6" w:rsidRDefault="00244D44">
            <w:pPr>
              <w:pStyle w:val="TableParagraph"/>
              <w:spacing w:before="142"/>
              <w:ind w:left="7"/>
              <w:jc w:val="center"/>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Иррациональные числа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Понятие иррационального числа.</w:t>
            </w:r>
          </w:p>
        </w:tc>
        <w:tc>
          <w:tcPr>
            <w:tcW w:w="1277" w:type="dxa"/>
          </w:tcPr>
          <w:p w:rsidR="008D1BE6" w:rsidRDefault="008D1BE6">
            <w:pPr>
              <w:pStyle w:val="TableParagraph"/>
              <w:rPr>
                <w:sz w:val="20"/>
              </w:rPr>
            </w:pPr>
          </w:p>
        </w:tc>
        <w:tc>
          <w:tcPr>
            <w:tcW w:w="1275" w:type="dxa"/>
          </w:tcPr>
          <w:p w:rsidR="008D1BE6" w:rsidRDefault="00244D44">
            <w:pPr>
              <w:pStyle w:val="TableParagraph"/>
              <w:spacing w:before="5" w:line="250" w:lineRule="exact"/>
              <w:ind w:left="5"/>
              <w:jc w:val="center"/>
            </w:pPr>
            <w:r>
              <w:t>+</w:t>
            </w:r>
          </w:p>
        </w:tc>
        <w:tc>
          <w:tcPr>
            <w:tcW w:w="1339" w:type="dxa"/>
          </w:tcPr>
          <w:p w:rsidR="008D1BE6" w:rsidRDefault="008D1BE6">
            <w:pPr>
              <w:pStyle w:val="TableParagraph"/>
              <w:rPr>
                <w:sz w:val="20"/>
              </w:rPr>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Распознавание иррациональных чисел.</w:t>
            </w:r>
          </w:p>
        </w:tc>
        <w:tc>
          <w:tcPr>
            <w:tcW w:w="1277" w:type="dxa"/>
          </w:tcPr>
          <w:p w:rsidR="008D1BE6" w:rsidRDefault="008D1BE6">
            <w:pPr>
              <w:pStyle w:val="TableParagraph"/>
              <w:rPr>
                <w:sz w:val="20"/>
              </w:rPr>
            </w:pPr>
          </w:p>
        </w:tc>
        <w:tc>
          <w:tcPr>
            <w:tcW w:w="1275" w:type="dxa"/>
          </w:tcPr>
          <w:p w:rsidR="008D1BE6" w:rsidRDefault="00244D44">
            <w:pPr>
              <w:pStyle w:val="TableParagraph"/>
              <w:spacing w:before="6" w:line="250" w:lineRule="exact"/>
              <w:ind w:left="5"/>
              <w:jc w:val="center"/>
            </w:pPr>
            <w:r>
              <w:t>+</w:t>
            </w:r>
          </w:p>
        </w:tc>
        <w:tc>
          <w:tcPr>
            <w:tcW w:w="1339" w:type="dxa"/>
          </w:tcPr>
          <w:p w:rsidR="008D1BE6" w:rsidRDefault="008D1BE6">
            <w:pPr>
              <w:pStyle w:val="TableParagraph"/>
              <w:rPr>
                <w:sz w:val="20"/>
              </w:rPr>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Действия с иррациональными числами.</w:t>
            </w:r>
          </w:p>
        </w:tc>
        <w:tc>
          <w:tcPr>
            <w:tcW w:w="1277" w:type="dxa"/>
          </w:tcPr>
          <w:p w:rsidR="008D1BE6" w:rsidRDefault="008D1BE6">
            <w:pPr>
              <w:pStyle w:val="TableParagraph"/>
              <w:rPr>
                <w:sz w:val="20"/>
              </w:rPr>
            </w:pPr>
          </w:p>
        </w:tc>
        <w:tc>
          <w:tcPr>
            <w:tcW w:w="1275" w:type="dxa"/>
          </w:tcPr>
          <w:p w:rsidR="008D1BE6" w:rsidRDefault="00244D44">
            <w:pPr>
              <w:pStyle w:val="TableParagraph"/>
              <w:spacing w:before="5" w:line="252" w:lineRule="exact"/>
              <w:ind w:left="5"/>
              <w:jc w:val="center"/>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8" w:lineRule="exact"/>
              <w:ind w:left="107"/>
              <w:rPr>
                <w:sz w:val="24"/>
              </w:rPr>
            </w:pPr>
            <w:r>
              <w:rPr>
                <w:sz w:val="24"/>
              </w:rPr>
              <w:t>Свойства действий с иррациональными</w:t>
            </w:r>
          </w:p>
          <w:p w:rsidR="008D1BE6" w:rsidRDefault="00244D44">
            <w:pPr>
              <w:pStyle w:val="TableParagraph"/>
              <w:spacing w:line="264" w:lineRule="exact"/>
              <w:ind w:left="107"/>
              <w:rPr>
                <w:sz w:val="24"/>
              </w:rPr>
            </w:pPr>
            <w:r>
              <w:rPr>
                <w:sz w:val="24"/>
              </w:rPr>
              <w:t>числами.</w:t>
            </w:r>
          </w:p>
        </w:tc>
        <w:tc>
          <w:tcPr>
            <w:tcW w:w="1277" w:type="dxa"/>
          </w:tcPr>
          <w:p w:rsidR="008D1BE6" w:rsidRDefault="008D1BE6">
            <w:pPr>
              <w:pStyle w:val="TableParagraph"/>
            </w:pPr>
          </w:p>
        </w:tc>
        <w:tc>
          <w:tcPr>
            <w:tcW w:w="1275" w:type="dxa"/>
          </w:tcPr>
          <w:p w:rsidR="008D1BE6" w:rsidRDefault="00244D44">
            <w:pPr>
              <w:pStyle w:val="TableParagraph"/>
              <w:spacing w:before="142"/>
              <w:ind w:left="5"/>
              <w:jc w:val="center"/>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Сравнение иррациональных чисел.</w:t>
            </w:r>
          </w:p>
        </w:tc>
        <w:tc>
          <w:tcPr>
            <w:tcW w:w="1277" w:type="dxa"/>
          </w:tcPr>
          <w:p w:rsidR="008D1BE6" w:rsidRDefault="008D1BE6">
            <w:pPr>
              <w:pStyle w:val="TableParagraph"/>
              <w:rPr>
                <w:sz w:val="20"/>
              </w:rPr>
            </w:pPr>
          </w:p>
        </w:tc>
        <w:tc>
          <w:tcPr>
            <w:tcW w:w="1275" w:type="dxa"/>
          </w:tcPr>
          <w:p w:rsidR="008D1BE6" w:rsidRDefault="00244D44">
            <w:pPr>
              <w:pStyle w:val="TableParagraph"/>
              <w:spacing w:before="5" w:line="250" w:lineRule="exact"/>
              <w:ind w:left="5"/>
              <w:jc w:val="center"/>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Множество действительных чисел.</w:t>
            </w:r>
          </w:p>
        </w:tc>
        <w:tc>
          <w:tcPr>
            <w:tcW w:w="1277" w:type="dxa"/>
          </w:tcPr>
          <w:p w:rsidR="008D1BE6" w:rsidRDefault="008D1BE6">
            <w:pPr>
              <w:pStyle w:val="TableParagraph"/>
              <w:rPr>
                <w:sz w:val="20"/>
              </w:rPr>
            </w:pPr>
          </w:p>
        </w:tc>
        <w:tc>
          <w:tcPr>
            <w:tcW w:w="1275" w:type="dxa"/>
          </w:tcPr>
          <w:p w:rsidR="008D1BE6" w:rsidRDefault="00244D44">
            <w:pPr>
              <w:pStyle w:val="TableParagraph"/>
              <w:spacing w:before="5" w:line="250" w:lineRule="exact"/>
              <w:ind w:left="5"/>
              <w:jc w:val="center"/>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8" w:lineRule="exact"/>
              <w:ind w:left="107"/>
              <w:rPr>
                <w:sz w:val="24"/>
              </w:rPr>
            </w:pPr>
            <w:r>
              <w:rPr>
                <w:sz w:val="24"/>
              </w:rPr>
              <w:t>Представления о расширениях числовых</w:t>
            </w:r>
          </w:p>
          <w:p w:rsidR="008D1BE6" w:rsidRDefault="00244D44">
            <w:pPr>
              <w:pStyle w:val="TableParagraph"/>
              <w:spacing w:line="264" w:lineRule="exact"/>
              <w:ind w:left="107"/>
              <w:rPr>
                <w:sz w:val="24"/>
              </w:rPr>
            </w:pPr>
            <w:r>
              <w:rPr>
                <w:sz w:val="24"/>
              </w:rPr>
              <w:t>множеств.</w:t>
            </w:r>
          </w:p>
        </w:tc>
        <w:tc>
          <w:tcPr>
            <w:tcW w:w="1277" w:type="dxa"/>
          </w:tcPr>
          <w:p w:rsidR="008D1BE6" w:rsidRDefault="008D1BE6">
            <w:pPr>
              <w:pStyle w:val="TableParagraph"/>
            </w:pPr>
          </w:p>
        </w:tc>
        <w:tc>
          <w:tcPr>
            <w:tcW w:w="1275" w:type="dxa"/>
          </w:tcPr>
          <w:p w:rsidR="008D1BE6" w:rsidRDefault="00244D44">
            <w:pPr>
              <w:pStyle w:val="TableParagraph"/>
              <w:spacing w:before="142"/>
              <w:ind w:left="5"/>
              <w:jc w:val="center"/>
            </w:pPr>
            <w:r>
              <w:t>+</w:t>
            </w:r>
          </w:p>
        </w:tc>
        <w:tc>
          <w:tcPr>
            <w:tcW w:w="1339" w:type="dxa"/>
          </w:tcPr>
          <w:p w:rsidR="008D1BE6" w:rsidRDefault="008D1BE6">
            <w:pPr>
              <w:pStyle w:val="TableParagraph"/>
            </w:pPr>
          </w:p>
        </w:tc>
      </w:tr>
      <w:tr w:rsidR="008D1BE6">
        <w:trPr>
          <w:trHeight w:val="275"/>
        </w:trPr>
        <w:tc>
          <w:tcPr>
            <w:tcW w:w="1527" w:type="dxa"/>
            <w:vMerge w:val="restart"/>
          </w:tcPr>
          <w:p w:rsidR="008D1BE6" w:rsidRDefault="00244D44">
            <w:pPr>
              <w:pStyle w:val="TableParagraph"/>
              <w:ind w:left="107" w:right="89"/>
              <w:rPr>
                <w:b/>
              </w:rPr>
            </w:pPr>
            <w:r>
              <w:rPr>
                <w:b/>
              </w:rPr>
              <w:t>Тождественн ые преобразова ния</w:t>
            </w:r>
          </w:p>
        </w:tc>
        <w:tc>
          <w:tcPr>
            <w:tcW w:w="5104" w:type="dxa"/>
          </w:tcPr>
          <w:p w:rsidR="008D1BE6" w:rsidRDefault="00244D44">
            <w:pPr>
              <w:pStyle w:val="TableParagraph"/>
              <w:spacing w:line="256" w:lineRule="exact"/>
              <w:ind w:left="107"/>
              <w:rPr>
                <w:b/>
                <w:sz w:val="24"/>
              </w:rPr>
            </w:pPr>
            <w:r>
              <w:rPr>
                <w:b/>
                <w:sz w:val="24"/>
              </w:rPr>
              <w:t>Числовые и буквенные выражения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Выражение с переменной.</w:t>
            </w:r>
          </w:p>
        </w:tc>
        <w:tc>
          <w:tcPr>
            <w:tcW w:w="1277" w:type="dxa"/>
          </w:tcPr>
          <w:p w:rsidR="008D1BE6" w:rsidRDefault="00244D44">
            <w:pPr>
              <w:pStyle w:val="TableParagraph"/>
              <w:spacing w:before="5" w:line="250" w:lineRule="exact"/>
              <w:ind w:left="7"/>
              <w:jc w:val="center"/>
            </w:pPr>
            <w:r>
              <w:t>+</w:t>
            </w:r>
          </w:p>
        </w:tc>
        <w:tc>
          <w:tcPr>
            <w:tcW w:w="1275" w:type="dxa"/>
          </w:tcPr>
          <w:p w:rsidR="008D1BE6" w:rsidRDefault="00244D44">
            <w:pPr>
              <w:pStyle w:val="TableParagraph"/>
              <w:spacing w:before="5" w:line="250" w:lineRule="exact"/>
              <w:ind w:left="5"/>
              <w:jc w:val="center"/>
            </w:pPr>
            <w:r>
              <w:t>+</w:t>
            </w:r>
          </w:p>
        </w:tc>
        <w:tc>
          <w:tcPr>
            <w:tcW w:w="1339" w:type="dxa"/>
          </w:tcPr>
          <w:p w:rsidR="008D1BE6" w:rsidRDefault="00244D44">
            <w:pPr>
              <w:pStyle w:val="TableParagraph"/>
              <w:spacing w:before="5" w:line="250" w:lineRule="exact"/>
              <w:ind w:left="7"/>
              <w:jc w:val="center"/>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Значение выражения.</w:t>
            </w:r>
          </w:p>
        </w:tc>
        <w:tc>
          <w:tcPr>
            <w:tcW w:w="1277" w:type="dxa"/>
          </w:tcPr>
          <w:p w:rsidR="008D1BE6" w:rsidRDefault="00244D44">
            <w:pPr>
              <w:pStyle w:val="TableParagraph"/>
              <w:spacing w:before="5" w:line="252" w:lineRule="exact"/>
              <w:ind w:left="7"/>
              <w:jc w:val="center"/>
            </w:pPr>
            <w:r>
              <w:t>+</w:t>
            </w:r>
          </w:p>
        </w:tc>
        <w:tc>
          <w:tcPr>
            <w:tcW w:w="1275" w:type="dxa"/>
          </w:tcPr>
          <w:p w:rsidR="008D1BE6" w:rsidRDefault="00244D44">
            <w:pPr>
              <w:pStyle w:val="TableParagraph"/>
              <w:spacing w:before="5" w:line="252" w:lineRule="exact"/>
              <w:ind w:left="5"/>
              <w:jc w:val="center"/>
            </w:pPr>
            <w:r>
              <w:t>+</w:t>
            </w:r>
          </w:p>
        </w:tc>
        <w:tc>
          <w:tcPr>
            <w:tcW w:w="1339" w:type="dxa"/>
          </w:tcPr>
          <w:p w:rsidR="008D1BE6" w:rsidRDefault="00244D44">
            <w:pPr>
              <w:pStyle w:val="TableParagraph"/>
              <w:spacing w:before="5" w:line="252" w:lineRule="exact"/>
              <w:ind w:left="7"/>
              <w:jc w:val="center"/>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Подстановка выражений вместо переменных.</w:t>
            </w:r>
          </w:p>
        </w:tc>
        <w:tc>
          <w:tcPr>
            <w:tcW w:w="1277" w:type="dxa"/>
          </w:tcPr>
          <w:p w:rsidR="008D1BE6" w:rsidRDefault="00244D44">
            <w:pPr>
              <w:pStyle w:val="TableParagraph"/>
              <w:spacing w:before="6" w:line="250" w:lineRule="exact"/>
              <w:ind w:left="7"/>
              <w:jc w:val="center"/>
            </w:pPr>
            <w:r>
              <w:t>+</w:t>
            </w:r>
          </w:p>
        </w:tc>
        <w:tc>
          <w:tcPr>
            <w:tcW w:w="1275" w:type="dxa"/>
          </w:tcPr>
          <w:p w:rsidR="008D1BE6" w:rsidRDefault="00244D44">
            <w:pPr>
              <w:pStyle w:val="TableParagraph"/>
              <w:spacing w:before="6" w:line="250" w:lineRule="exact"/>
              <w:ind w:left="5"/>
              <w:jc w:val="center"/>
            </w:pPr>
            <w:r>
              <w:t>+</w:t>
            </w:r>
          </w:p>
        </w:tc>
        <w:tc>
          <w:tcPr>
            <w:tcW w:w="1339" w:type="dxa"/>
          </w:tcPr>
          <w:p w:rsidR="008D1BE6" w:rsidRDefault="00244D44">
            <w:pPr>
              <w:pStyle w:val="TableParagraph"/>
              <w:spacing w:before="6" w:line="250" w:lineRule="exact"/>
              <w:ind w:left="7"/>
              <w:jc w:val="center"/>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Законы арифметических действий.</w:t>
            </w:r>
          </w:p>
        </w:tc>
        <w:tc>
          <w:tcPr>
            <w:tcW w:w="1277" w:type="dxa"/>
          </w:tcPr>
          <w:p w:rsidR="008D1BE6" w:rsidRDefault="00244D44">
            <w:pPr>
              <w:pStyle w:val="TableParagraph"/>
              <w:spacing w:before="5" w:line="250" w:lineRule="exact"/>
              <w:ind w:left="7"/>
              <w:jc w:val="center"/>
            </w:pPr>
            <w:r>
              <w:t>+</w:t>
            </w:r>
          </w:p>
        </w:tc>
        <w:tc>
          <w:tcPr>
            <w:tcW w:w="1275" w:type="dxa"/>
          </w:tcPr>
          <w:p w:rsidR="008D1BE6" w:rsidRDefault="00244D44">
            <w:pPr>
              <w:pStyle w:val="TableParagraph"/>
              <w:spacing w:before="5" w:line="250" w:lineRule="exact"/>
              <w:ind w:left="5"/>
              <w:jc w:val="center"/>
            </w:pPr>
            <w:r>
              <w:t>+</w:t>
            </w:r>
          </w:p>
        </w:tc>
        <w:tc>
          <w:tcPr>
            <w:tcW w:w="1339" w:type="dxa"/>
          </w:tcPr>
          <w:p w:rsidR="008D1BE6" w:rsidRDefault="00244D44">
            <w:pPr>
              <w:pStyle w:val="TableParagraph"/>
              <w:spacing w:before="5" w:line="250" w:lineRule="exact"/>
              <w:ind w:left="7"/>
              <w:jc w:val="center"/>
            </w:pPr>
            <w:r>
              <w:t>+</w:t>
            </w:r>
          </w:p>
        </w:tc>
      </w:tr>
    </w:tbl>
    <w:p w:rsidR="008D1BE6" w:rsidRDefault="008D1BE6">
      <w:pPr>
        <w:spacing w:line="250" w:lineRule="exact"/>
        <w:jc w:val="center"/>
        <w:sectPr w:rsidR="008D1BE6">
          <w:pgSz w:w="11910" w:h="16840"/>
          <w:pgMar w:top="1040" w:right="0" w:bottom="166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830"/>
        </w:trPr>
        <w:tc>
          <w:tcPr>
            <w:tcW w:w="1527" w:type="dxa"/>
            <w:vMerge w:val="restart"/>
          </w:tcPr>
          <w:p w:rsidR="008D1BE6" w:rsidRDefault="008D1BE6">
            <w:pPr>
              <w:pStyle w:val="TableParagraph"/>
            </w:pPr>
          </w:p>
        </w:tc>
        <w:tc>
          <w:tcPr>
            <w:tcW w:w="5104" w:type="dxa"/>
          </w:tcPr>
          <w:p w:rsidR="008D1BE6" w:rsidRDefault="00244D44">
            <w:pPr>
              <w:pStyle w:val="TableParagraph"/>
              <w:spacing w:line="265" w:lineRule="exact"/>
              <w:ind w:left="107"/>
              <w:rPr>
                <w:sz w:val="24"/>
              </w:rPr>
            </w:pPr>
            <w:r>
              <w:rPr>
                <w:sz w:val="24"/>
              </w:rPr>
              <w:t>Преобразования числовых выражений,</w:t>
            </w:r>
          </w:p>
          <w:p w:rsidR="008D1BE6" w:rsidRDefault="00244D44">
            <w:pPr>
              <w:pStyle w:val="TableParagraph"/>
              <w:spacing w:line="270" w:lineRule="atLeast"/>
              <w:ind w:left="107" w:right="316"/>
              <w:rPr>
                <w:sz w:val="24"/>
              </w:rPr>
            </w:pPr>
            <w:r>
              <w:rPr>
                <w:sz w:val="24"/>
              </w:rPr>
              <w:t>содержащих степени с натуральным и целым показателем.</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Многочлены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Одночлен, степень одночлена.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Действия с одночленами.</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Многочлен, степень многочлена.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Значения многочлена.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4"/>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Действия с многочленами: сложение,</w:t>
            </w:r>
          </w:p>
          <w:p w:rsidR="008D1BE6" w:rsidRDefault="00244D44">
            <w:pPr>
              <w:pStyle w:val="TableParagraph"/>
              <w:spacing w:line="269" w:lineRule="exact"/>
              <w:ind w:left="107"/>
              <w:rPr>
                <w:sz w:val="24"/>
              </w:rPr>
            </w:pPr>
            <w:r>
              <w:rPr>
                <w:sz w:val="24"/>
              </w:rPr>
              <w:t>вычитание, умножение, деление.</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Преобразование целого выражения в</w:t>
            </w:r>
          </w:p>
          <w:p w:rsidR="008D1BE6" w:rsidRDefault="00244D44">
            <w:pPr>
              <w:pStyle w:val="TableParagraph"/>
              <w:spacing w:line="269" w:lineRule="exact"/>
              <w:ind w:left="107"/>
              <w:rPr>
                <w:sz w:val="24"/>
              </w:rPr>
            </w:pPr>
            <w:r>
              <w:rPr>
                <w:sz w:val="24"/>
              </w:rPr>
              <w:t>многочлен.</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Формулы сокращенного умножения: разность</w:t>
            </w:r>
          </w:p>
          <w:p w:rsidR="008D1BE6" w:rsidRDefault="00244D44">
            <w:pPr>
              <w:pStyle w:val="TableParagraph"/>
              <w:spacing w:line="269" w:lineRule="exact"/>
              <w:ind w:left="107"/>
              <w:rPr>
                <w:sz w:val="24"/>
              </w:rPr>
            </w:pPr>
            <w:r>
              <w:rPr>
                <w:sz w:val="24"/>
              </w:rPr>
              <w:t>квадратов, квадрат суммы и разности.</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Формулы преобразования суммы и разности</w:t>
            </w:r>
          </w:p>
          <w:p w:rsidR="008D1BE6" w:rsidRDefault="00244D44">
            <w:pPr>
              <w:pStyle w:val="TableParagraph"/>
              <w:spacing w:line="269" w:lineRule="exact"/>
              <w:ind w:left="107"/>
              <w:rPr>
                <w:sz w:val="24"/>
              </w:rPr>
            </w:pPr>
            <w:r>
              <w:rPr>
                <w:sz w:val="24"/>
              </w:rPr>
              <w:t>кубов, куб суммы и разности.</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799"/>
              <w:jc w:val="both"/>
              <w:rPr>
                <w:sz w:val="24"/>
              </w:rPr>
            </w:pPr>
            <w:r>
              <w:rPr>
                <w:sz w:val="24"/>
              </w:rPr>
              <w:t>Разложение многочленов на множители: вынесение общего множителя за скобки, группировка, использование формул</w:t>
            </w:r>
          </w:p>
          <w:p w:rsidR="008D1BE6" w:rsidRDefault="00244D44">
            <w:pPr>
              <w:pStyle w:val="TableParagraph"/>
              <w:spacing w:line="269" w:lineRule="exact"/>
              <w:ind w:left="107"/>
              <w:jc w:val="both"/>
              <w:rPr>
                <w:sz w:val="24"/>
              </w:rPr>
            </w:pPr>
            <w:r>
              <w:rPr>
                <w:sz w:val="24"/>
              </w:rPr>
              <w:t>сокращенного умножения.</w:t>
            </w:r>
          </w:p>
        </w:tc>
        <w:tc>
          <w:tcPr>
            <w:tcW w:w="1277" w:type="dxa"/>
          </w:tcPr>
          <w:p w:rsidR="008D1BE6" w:rsidRDefault="008D1BE6">
            <w:pPr>
              <w:pStyle w:val="TableParagraph"/>
              <w:spacing w:before="10"/>
              <w:rPr>
                <w:sz w:val="35"/>
              </w:rPr>
            </w:pPr>
          </w:p>
          <w:p w:rsidR="008D1BE6" w:rsidRDefault="00244D44">
            <w:pPr>
              <w:pStyle w:val="TableParagraph"/>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Многочлены с одной переменной.</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Стандартный вид многочлена с одной</w:t>
            </w:r>
          </w:p>
          <w:p w:rsidR="008D1BE6" w:rsidRDefault="00244D44">
            <w:pPr>
              <w:pStyle w:val="TableParagraph"/>
              <w:spacing w:line="269" w:lineRule="exact"/>
              <w:ind w:left="107"/>
              <w:rPr>
                <w:sz w:val="24"/>
              </w:rPr>
            </w:pPr>
            <w:r>
              <w:rPr>
                <w:sz w:val="24"/>
              </w:rPr>
              <w:t>переменной.</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Квадратный трехчлен.</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Корни квадратного трехчлена.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Разложение на множители квадратного</w:t>
            </w:r>
          </w:p>
          <w:p w:rsidR="008D1BE6" w:rsidRDefault="00244D44">
            <w:pPr>
              <w:pStyle w:val="TableParagraph"/>
              <w:spacing w:line="269" w:lineRule="exact"/>
              <w:ind w:left="107"/>
              <w:rPr>
                <w:sz w:val="24"/>
              </w:rPr>
            </w:pPr>
            <w:r>
              <w:rPr>
                <w:sz w:val="24"/>
              </w:rPr>
              <w:t>трехчлена.</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Теорема Виета. Теорема, обратная теореме</w:t>
            </w:r>
          </w:p>
          <w:p w:rsidR="008D1BE6" w:rsidRDefault="00244D44">
            <w:pPr>
              <w:pStyle w:val="TableParagraph"/>
              <w:spacing w:line="269" w:lineRule="exact"/>
              <w:ind w:left="107"/>
              <w:rPr>
                <w:sz w:val="24"/>
              </w:rPr>
            </w:pPr>
            <w:r>
              <w:rPr>
                <w:sz w:val="24"/>
              </w:rPr>
              <w:t>Виета.</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Выделение полного квадрата.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Разложение на множители способом</w:t>
            </w:r>
          </w:p>
          <w:p w:rsidR="008D1BE6" w:rsidRDefault="00244D44">
            <w:pPr>
              <w:pStyle w:val="TableParagraph"/>
              <w:spacing w:line="269" w:lineRule="exact"/>
              <w:ind w:left="107"/>
              <w:rPr>
                <w:sz w:val="24"/>
              </w:rPr>
            </w:pPr>
            <w:r>
              <w:rPr>
                <w:sz w:val="24"/>
              </w:rPr>
              <w:t>выделения полного квадрата.</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b/>
                <w:sz w:val="24"/>
              </w:rPr>
            </w:pPr>
            <w:r>
              <w:rPr>
                <w:b/>
                <w:sz w:val="24"/>
              </w:rPr>
              <w:t>Понятие тождества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Тождественное преобразование.</w:t>
            </w:r>
          </w:p>
        </w:tc>
        <w:tc>
          <w:tcPr>
            <w:tcW w:w="1277" w:type="dxa"/>
          </w:tcPr>
          <w:p w:rsidR="008D1BE6" w:rsidRDefault="00244D44">
            <w:pPr>
              <w:pStyle w:val="TableParagraph"/>
              <w:spacing w:line="251" w:lineRule="exact"/>
              <w:ind w:right="565"/>
              <w:jc w:val="right"/>
            </w:pPr>
            <w:r>
              <w:t>+</w:t>
            </w:r>
          </w:p>
        </w:tc>
        <w:tc>
          <w:tcPr>
            <w:tcW w:w="1275" w:type="dxa"/>
          </w:tcPr>
          <w:p w:rsidR="008D1BE6" w:rsidRDefault="00244D44">
            <w:pPr>
              <w:pStyle w:val="TableParagraph"/>
              <w:spacing w:line="251" w:lineRule="exact"/>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Представление о тождестве на множестве.</w:t>
            </w:r>
          </w:p>
        </w:tc>
        <w:tc>
          <w:tcPr>
            <w:tcW w:w="1277" w:type="dxa"/>
          </w:tcPr>
          <w:p w:rsidR="008D1BE6" w:rsidRDefault="00244D44">
            <w:pPr>
              <w:pStyle w:val="TableParagraph"/>
              <w:ind w:right="565"/>
              <w:jc w:val="right"/>
            </w:pPr>
            <w:r>
              <w:t>+</w:t>
            </w: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Дробно-рациональные выражения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Алгебраическая дробь.</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Преобразования выражений, содержащих</w:t>
            </w:r>
          </w:p>
          <w:p w:rsidR="008D1BE6" w:rsidRDefault="00244D44">
            <w:pPr>
              <w:pStyle w:val="TableParagraph"/>
              <w:spacing w:line="269" w:lineRule="exact"/>
              <w:ind w:left="107"/>
              <w:rPr>
                <w:sz w:val="24"/>
              </w:rPr>
            </w:pPr>
            <w:r>
              <w:rPr>
                <w:sz w:val="24"/>
              </w:rPr>
              <w:t>степени с целым показателем.</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Допустимые значения переменных в дробно-</w:t>
            </w:r>
          </w:p>
          <w:p w:rsidR="008D1BE6" w:rsidRDefault="00244D44">
            <w:pPr>
              <w:pStyle w:val="TableParagraph"/>
              <w:spacing w:line="269" w:lineRule="exact"/>
              <w:ind w:left="107"/>
              <w:rPr>
                <w:sz w:val="24"/>
              </w:rPr>
            </w:pPr>
            <w:r>
              <w:rPr>
                <w:sz w:val="24"/>
              </w:rPr>
              <w:t>рациональных выражениях.</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Сокращение алгебраических дробей.</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Приведение алгебраических дробей к общему</w:t>
            </w:r>
          </w:p>
          <w:p w:rsidR="008D1BE6" w:rsidRDefault="00244D44">
            <w:pPr>
              <w:pStyle w:val="TableParagraph"/>
              <w:spacing w:line="269" w:lineRule="exact"/>
              <w:ind w:left="107"/>
              <w:rPr>
                <w:sz w:val="24"/>
              </w:rPr>
            </w:pPr>
            <w:r>
              <w:rPr>
                <w:sz w:val="24"/>
              </w:rPr>
              <w:t>знаменателю.</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Действия с алгебраическими дробями:</w:t>
            </w:r>
          </w:p>
          <w:p w:rsidR="008D1BE6" w:rsidRDefault="00244D44">
            <w:pPr>
              <w:pStyle w:val="TableParagraph"/>
              <w:spacing w:line="269" w:lineRule="exact"/>
              <w:ind w:left="107"/>
              <w:rPr>
                <w:sz w:val="24"/>
              </w:rPr>
            </w:pPr>
            <w:r>
              <w:rPr>
                <w:sz w:val="24"/>
              </w:rPr>
              <w:t>сложение, умножение, деление.</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Преобразование выражений, содержащих знак</w:t>
            </w:r>
          </w:p>
          <w:p w:rsidR="008D1BE6" w:rsidRDefault="00244D44">
            <w:pPr>
              <w:pStyle w:val="TableParagraph"/>
              <w:spacing w:line="269" w:lineRule="exact"/>
              <w:ind w:left="107"/>
              <w:rPr>
                <w:sz w:val="24"/>
              </w:rPr>
            </w:pPr>
            <w:r>
              <w:rPr>
                <w:sz w:val="24"/>
              </w:rPr>
              <w:t>модуля.</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Иррациональные выражения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277"/>
        </w:trPr>
        <w:tc>
          <w:tcPr>
            <w:tcW w:w="1527" w:type="dxa"/>
            <w:vMerge w:val="restart"/>
          </w:tcPr>
          <w:p w:rsidR="008D1BE6" w:rsidRDefault="008D1BE6">
            <w:pPr>
              <w:pStyle w:val="TableParagraph"/>
            </w:pPr>
          </w:p>
        </w:tc>
        <w:tc>
          <w:tcPr>
            <w:tcW w:w="5104" w:type="dxa"/>
          </w:tcPr>
          <w:p w:rsidR="008D1BE6" w:rsidRDefault="00244D44">
            <w:pPr>
              <w:pStyle w:val="TableParagraph"/>
              <w:spacing w:line="258" w:lineRule="exact"/>
              <w:ind w:left="107"/>
              <w:rPr>
                <w:sz w:val="24"/>
              </w:rPr>
            </w:pPr>
            <w:r>
              <w:rPr>
                <w:sz w:val="24"/>
              </w:rPr>
              <w:t>Арифметический квадратный корень.</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558"/>
              <w:rPr>
                <w:sz w:val="24"/>
              </w:rPr>
            </w:pPr>
            <w:r>
              <w:rPr>
                <w:sz w:val="24"/>
              </w:rPr>
              <w:t>Допустимые значения переменных в выражениях, содержащих арифметические</w:t>
            </w:r>
          </w:p>
          <w:p w:rsidR="008D1BE6" w:rsidRDefault="00244D44">
            <w:pPr>
              <w:pStyle w:val="TableParagraph"/>
              <w:spacing w:line="269" w:lineRule="exact"/>
              <w:ind w:left="107"/>
              <w:rPr>
                <w:sz w:val="24"/>
              </w:rPr>
            </w:pPr>
            <w:r>
              <w:rPr>
                <w:sz w:val="24"/>
              </w:rPr>
              <w:t>квадратные корни.</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Преобразование выражений, содержащих</w:t>
            </w:r>
          </w:p>
          <w:p w:rsidR="008D1BE6" w:rsidRDefault="00244D44">
            <w:pPr>
              <w:pStyle w:val="TableParagraph"/>
              <w:spacing w:line="269" w:lineRule="exact"/>
              <w:ind w:left="107"/>
              <w:rPr>
                <w:sz w:val="24"/>
              </w:rPr>
            </w:pPr>
            <w:r>
              <w:rPr>
                <w:sz w:val="24"/>
              </w:rPr>
              <w:t>квадратные корни.</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 xml:space="preserve">Корни </w:t>
            </w:r>
            <w:r>
              <w:rPr>
                <w:i/>
                <w:sz w:val="24"/>
              </w:rPr>
              <w:t>n</w:t>
            </w:r>
            <w:r>
              <w:rPr>
                <w:sz w:val="24"/>
              </w:rPr>
              <w:t>-ых степеней.</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Допустимые значения переменных в</w:t>
            </w:r>
          </w:p>
          <w:p w:rsidR="008D1BE6" w:rsidRDefault="00244D44">
            <w:pPr>
              <w:pStyle w:val="TableParagraph"/>
              <w:spacing w:line="270" w:lineRule="atLeast"/>
              <w:ind w:left="107" w:right="1090"/>
              <w:rPr>
                <w:sz w:val="24"/>
              </w:rPr>
            </w:pPr>
            <w:r>
              <w:rPr>
                <w:sz w:val="24"/>
              </w:rPr>
              <w:t xml:space="preserve">выражениях, содержащих корни </w:t>
            </w:r>
            <w:r>
              <w:rPr>
                <w:i/>
                <w:sz w:val="24"/>
              </w:rPr>
              <w:t>n</w:t>
            </w:r>
            <w:r>
              <w:rPr>
                <w:sz w:val="24"/>
              </w:rPr>
              <w:t>-ых степеней.</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Преобразование выражений, содержащих</w:t>
            </w:r>
          </w:p>
          <w:p w:rsidR="008D1BE6" w:rsidRDefault="00244D44">
            <w:pPr>
              <w:pStyle w:val="TableParagraph"/>
              <w:spacing w:line="269" w:lineRule="exact"/>
              <w:ind w:left="107"/>
              <w:rPr>
                <w:sz w:val="24"/>
              </w:rPr>
            </w:pPr>
            <w:r>
              <w:rPr>
                <w:sz w:val="24"/>
              </w:rPr>
              <w:t xml:space="preserve">корни </w:t>
            </w:r>
            <w:r>
              <w:rPr>
                <w:i/>
                <w:sz w:val="24"/>
              </w:rPr>
              <w:t>n</w:t>
            </w:r>
            <w:r>
              <w:rPr>
                <w:sz w:val="24"/>
              </w:rPr>
              <w:t>-ых степеней.</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Степень с рациональным показателем.</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3" w:lineRule="exact"/>
              <w:ind w:left="107"/>
              <w:rPr>
                <w:sz w:val="24"/>
              </w:rPr>
            </w:pPr>
            <w:r>
              <w:rPr>
                <w:sz w:val="24"/>
              </w:rPr>
              <w:t>Преобразование выражений, содержащих</w:t>
            </w:r>
          </w:p>
          <w:p w:rsidR="008D1BE6" w:rsidRDefault="00244D44">
            <w:pPr>
              <w:pStyle w:val="TableParagraph"/>
              <w:spacing w:line="269" w:lineRule="exact"/>
              <w:ind w:left="107"/>
              <w:rPr>
                <w:sz w:val="24"/>
              </w:rPr>
            </w:pPr>
            <w:r>
              <w:rPr>
                <w:sz w:val="24"/>
              </w:rPr>
              <w:t>степень с рациональным показателем.</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val="restart"/>
          </w:tcPr>
          <w:p w:rsidR="008D1BE6" w:rsidRDefault="00244D44">
            <w:pPr>
              <w:pStyle w:val="TableParagraph"/>
              <w:spacing w:line="246" w:lineRule="exact"/>
              <w:ind w:left="107"/>
              <w:rPr>
                <w:b/>
              </w:rPr>
            </w:pPr>
            <w:r>
              <w:rPr>
                <w:b/>
              </w:rPr>
              <w:t>Уравнения</w:t>
            </w:r>
          </w:p>
        </w:tc>
        <w:tc>
          <w:tcPr>
            <w:tcW w:w="5104" w:type="dxa"/>
          </w:tcPr>
          <w:p w:rsidR="008D1BE6" w:rsidRDefault="00244D44">
            <w:pPr>
              <w:pStyle w:val="TableParagraph"/>
              <w:spacing w:line="256" w:lineRule="exact"/>
              <w:ind w:left="107"/>
              <w:rPr>
                <w:b/>
                <w:sz w:val="24"/>
              </w:rPr>
            </w:pPr>
            <w:r>
              <w:rPr>
                <w:b/>
                <w:sz w:val="24"/>
              </w:rPr>
              <w:t>Равенства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Числовое равенство.</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Свойства числовых равенств. Равенство с</w:t>
            </w:r>
          </w:p>
          <w:p w:rsidR="008D1BE6" w:rsidRDefault="00244D44">
            <w:pPr>
              <w:pStyle w:val="TableParagraph"/>
              <w:spacing w:line="269" w:lineRule="exact"/>
              <w:ind w:left="107"/>
              <w:rPr>
                <w:sz w:val="24"/>
              </w:rPr>
            </w:pPr>
            <w:r>
              <w:rPr>
                <w:sz w:val="24"/>
              </w:rPr>
              <w:t>переменной.</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Уравнения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Понятие уравнения и корня уравнения.</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Представление о равносильности уравнений и</w:t>
            </w:r>
          </w:p>
          <w:p w:rsidR="008D1BE6" w:rsidRDefault="00244D44">
            <w:pPr>
              <w:pStyle w:val="TableParagraph"/>
              <w:spacing w:line="269" w:lineRule="exact"/>
              <w:ind w:left="107"/>
              <w:rPr>
                <w:sz w:val="24"/>
              </w:rPr>
            </w:pPr>
            <w:r>
              <w:rPr>
                <w:sz w:val="24"/>
              </w:rPr>
              <w:t>уравнениях-следствиях.</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Представление о равносильности на</w:t>
            </w:r>
          </w:p>
          <w:p w:rsidR="008D1BE6" w:rsidRDefault="00244D44">
            <w:pPr>
              <w:pStyle w:val="TableParagraph"/>
              <w:spacing w:line="270" w:lineRule="exact"/>
              <w:ind w:left="107"/>
              <w:rPr>
                <w:sz w:val="24"/>
              </w:rPr>
            </w:pPr>
            <w:r>
              <w:rPr>
                <w:sz w:val="24"/>
              </w:rPr>
              <w:t>множестве.</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Равносильные преобразования уравнений.</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Методы решения уравнений</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Методы равносильных преобразований, метод</w:t>
            </w:r>
          </w:p>
          <w:p w:rsidR="008D1BE6" w:rsidRDefault="00244D44">
            <w:pPr>
              <w:pStyle w:val="TableParagraph"/>
              <w:spacing w:line="269" w:lineRule="exact"/>
              <w:ind w:left="107"/>
              <w:rPr>
                <w:sz w:val="24"/>
              </w:rPr>
            </w:pPr>
            <w:r>
              <w:rPr>
                <w:sz w:val="24"/>
              </w:rPr>
              <w:t>замены переменной, графический метод.</w:t>
            </w:r>
          </w:p>
        </w:tc>
        <w:tc>
          <w:tcPr>
            <w:tcW w:w="1277" w:type="dxa"/>
          </w:tcPr>
          <w:p w:rsidR="008D1BE6" w:rsidRDefault="00244D44">
            <w:pPr>
              <w:pStyle w:val="TableParagraph"/>
              <w:spacing w:before="139"/>
              <w:ind w:right="565"/>
              <w:jc w:val="right"/>
            </w:pPr>
            <w:r>
              <w:t>+</w:t>
            </w:r>
          </w:p>
        </w:tc>
        <w:tc>
          <w:tcPr>
            <w:tcW w:w="1275" w:type="dxa"/>
          </w:tcPr>
          <w:p w:rsidR="008D1BE6" w:rsidRDefault="00244D44">
            <w:pPr>
              <w:pStyle w:val="TableParagraph"/>
              <w:spacing w:before="139"/>
              <w:ind w:right="565"/>
              <w:jc w:val="right"/>
            </w:pPr>
            <w:r>
              <w:t>+</w:t>
            </w:r>
          </w:p>
        </w:tc>
        <w:tc>
          <w:tcPr>
            <w:tcW w:w="1339" w:type="dxa"/>
          </w:tcPr>
          <w:p w:rsidR="008D1BE6" w:rsidRDefault="00244D44">
            <w:pPr>
              <w:pStyle w:val="TableParagraph"/>
              <w:spacing w:before="139"/>
              <w:ind w:right="596"/>
              <w:jc w:val="right"/>
            </w:pPr>
            <w:r>
              <w:t>+</w:t>
            </w: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Использование свойств функций при решении</w:t>
            </w:r>
          </w:p>
          <w:p w:rsidR="008D1BE6" w:rsidRDefault="00244D44">
            <w:pPr>
              <w:pStyle w:val="TableParagraph"/>
              <w:spacing w:line="270" w:lineRule="atLeast"/>
              <w:ind w:left="107"/>
              <w:rPr>
                <w:sz w:val="24"/>
              </w:rPr>
            </w:pPr>
            <w:r>
              <w:rPr>
                <w:sz w:val="24"/>
              </w:rPr>
              <w:t>уравнений, использование теоремы Виета для уравнений степени выше 2.</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b/>
                <w:sz w:val="24"/>
              </w:rPr>
            </w:pPr>
            <w:r>
              <w:rPr>
                <w:b/>
                <w:sz w:val="24"/>
              </w:rPr>
              <w:t>Линейное уравнение и его корни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Решение линейных уравнений.</w:t>
            </w:r>
          </w:p>
        </w:tc>
        <w:tc>
          <w:tcPr>
            <w:tcW w:w="1277" w:type="dxa"/>
          </w:tcPr>
          <w:p w:rsidR="008D1BE6" w:rsidRDefault="00244D44">
            <w:pPr>
              <w:pStyle w:val="TableParagraph"/>
              <w:spacing w:line="251" w:lineRule="exact"/>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Количество корней линейного уравнения.</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Линейное уравнение с параметром.</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Квадратное уравнение и его корни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Дискриминант квадратного уравнения.</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Формула корней квадратного уравнения.</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Количество действительных корней</w:t>
            </w:r>
          </w:p>
          <w:p w:rsidR="008D1BE6" w:rsidRDefault="00244D44">
            <w:pPr>
              <w:pStyle w:val="TableParagraph"/>
              <w:spacing w:line="269" w:lineRule="exact"/>
              <w:ind w:left="107"/>
              <w:rPr>
                <w:sz w:val="24"/>
              </w:rPr>
            </w:pPr>
            <w:r>
              <w:rPr>
                <w:sz w:val="24"/>
              </w:rPr>
              <w:t>квадратного уравнения.</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1379"/>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229"/>
              <w:rPr>
                <w:sz w:val="24"/>
              </w:rPr>
            </w:pPr>
            <w:r>
              <w:rPr>
                <w:sz w:val="24"/>
              </w:rPr>
              <w:t>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w:t>
            </w:r>
          </w:p>
          <w:p w:rsidR="008D1BE6" w:rsidRDefault="00244D44">
            <w:pPr>
              <w:pStyle w:val="TableParagraph"/>
              <w:spacing w:line="269" w:lineRule="exact"/>
              <w:ind w:left="107"/>
              <w:rPr>
                <w:sz w:val="24"/>
              </w:rPr>
            </w:pPr>
            <w:r>
              <w:rPr>
                <w:sz w:val="24"/>
              </w:rPr>
              <w:t>теоремы Виета.</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Биквадратные уравнения.</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Уравнения, сводимые к линейным и</w:t>
            </w:r>
          </w:p>
          <w:p w:rsidR="008D1BE6" w:rsidRDefault="00244D44">
            <w:pPr>
              <w:pStyle w:val="TableParagraph"/>
              <w:spacing w:line="269" w:lineRule="exact"/>
              <w:ind w:left="107"/>
              <w:rPr>
                <w:sz w:val="24"/>
              </w:rPr>
            </w:pPr>
            <w:r>
              <w:rPr>
                <w:sz w:val="24"/>
              </w:rPr>
              <w:t>квадратным.</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bl>
    <w:p w:rsidR="008D1BE6" w:rsidRDefault="008D1BE6">
      <w:p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277"/>
        </w:trPr>
        <w:tc>
          <w:tcPr>
            <w:tcW w:w="1527" w:type="dxa"/>
            <w:vMerge w:val="restart"/>
          </w:tcPr>
          <w:p w:rsidR="008D1BE6" w:rsidRDefault="008D1BE6">
            <w:pPr>
              <w:pStyle w:val="TableParagraph"/>
            </w:pPr>
          </w:p>
        </w:tc>
        <w:tc>
          <w:tcPr>
            <w:tcW w:w="5104" w:type="dxa"/>
          </w:tcPr>
          <w:p w:rsidR="008D1BE6" w:rsidRDefault="00244D44">
            <w:pPr>
              <w:pStyle w:val="TableParagraph"/>
              <w:spacing w:line="258" w:lineRule="exact"/>
              <w:ind w:left="107"/>
              <w:rPr>
                <w:sz w:val="24"/>
              </w:rPr>
            </w:pPr>
            <w:r>
              <w:rPr>
                <w:sz w:val="24"/>
              </w:rPr>
              <w:t>Квадратное уравнение с параметром.</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3" w:lineRule="exact"/>
              <w:ind w:left="107"/>
              <w:rPr>
                <w:sz w:val="24"/>
              </w:rPr>
            </w:pPr>
            <w:r>
              <w:rPr>
                <w:sz w:val="24"/>
              </w:rPr>
              <w:t>Решение простейших квадратных уравнений с</w:t>
            </w:r>
          </w:p>
          <w:p w:rsidR="008D1BE6" w:rsidRDefault="00244D44">
            <w:pPr>
              <w:pStyle w:val="TableParagraph"/>
              <w:spacing w:line="269" w:lineRule="exact"/>
              <w:ind w:left="107"/>
              <w:rPr>
                <w:sz w:val="24"/>
              </w:rPr>
            </w:pPr>
            <w:r>
              <w:rPr>
                <w:sz w:val="24"/>
              </w:rPr>
              <w:t>параметрами.</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Решение некоторых типов уравнений 3 и 4</w:t>
            </w:r>
          </w:p>
          <w:p w:rsidR="008D1BE6" w:rsidRDefault="00244D44">
            <w:pPr>
              <w:pStyle w:val="TableParagraph"/>
              <w:spacing w:line="269" w:lineRule="exact"/>
              <w:ind w:left="107"/>
              <w:rPr>
                <w:sz w:val="24"/>
              </w:rPr>
            </w:pPr>
            <w:r>
              <w:rPr>
                <w:sz w:val="24"/>
              </w:rPr>
              <w:t>степени.</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Дробно-рациональные уравнения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Решение дробно-рациональных уравнений.</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Простейшие иррациональные уравнения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66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Простейшие иррациональныеуравнения</w:t>
            </w:r>
          </w:p>
          <w:p w:rsidR="008D1BE6" w:rsidRDefault="00244D44">
            <w:pPr>
              <w:pStyle w:val="TableParagraph"/>
              <w:spacing w:before="5" w:line="377" w:lineRule="exact"/>
              <w:ind w:left="107"/>
              <w:rPr>
                <w:sz w:val="24"/>
              </w:rPr>
            </w:pPr>
            <w:r>
              <w:rPr>
                <w:spacing w:val="-1"/>
                <w:sz w:val="24"/>
              </w:rPr>
              <w:t>в</w:t>
            </w:r>
            <w:r>
              <w:rPr>
                <w:sz w:val="24"/>
              </w:rPr>
              <w:t>ид</w:t>
            </w:r>
            <w:r>
              <w:rPr>
                <w:spacing w:val="-1"/>
                <w:sz w:val="24"/>
              </w:rPr>
              <w:t>а</w:t>
            </w:r>
            <w:r>
              <w:rPr>
                <w:sz w:val="24"/>
              </w:rPr>
              <w:t>:</w:t>
            </w:r>
            <w:r>
              <w:rPr>
                <w:noProof/>
                <w:position w:val="-13"/>
                <w:sz w:val="24"/>
                <w:lang w:bidi="ar-SA"/>
              </w:rPr>
              <w:drawing>
                <wp:inline distT="0" distB="0" distL="0" distR="0" wp14:anchorId="10B95843" wp14:editId="317BC746">
                  <wp:extent cx="705484" cy="248920"/>
                  <wp:effectExtent l="0" t="0" r="0" b="0"/>
                  <wp:docPr id="4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5.png"/>
                          <pic:cNvPicPr/>
                        </pic:nvPicPr>
                        <pic:blipFill>
                          <a:blip r:embed="rId42" cstate="print"/>
                          <a:stretch>
                            <a:fillRect/>
                          </a:stretch>
                        </pic:blipFill>
                        <pic:spPr>
                          <a:xfrm>
                            <a:off x="0" y="0"/>
                            <a:ext cx="705484" cy="248920"/>
                          </a:xfrm>
                          <a:prstGeom prst="rect">
                            <a:avLst/>
                          </a:prstGeom>
                        </pic:spPr>
                      </pic:pic>
                    </a:graphicData>
                  </a:graphic>
                </wp:inline>
              </w:drawing>
            </w:r>
            <w:r>
              <w:rPr>
                <w:spacing w:val="-1"/>
                <w:sz w:val="24"/>
              </w:rPr>
              <w:t>,</w:t>
            </w:r>
            <w:r>
              <w:rPr>
                <w:noProof/>
                <w:spacing w:val="-1"/>
                <w:position w:val="-13"/>
                <w:sz w:val="24"/>
                <w:lang w:bidi="ar-SA"/>
              </w:rPr>
              <w:drawing>
                <wp:inline distT="0" distB="0" distL="0" distR="0" wp14:anchorId="7498A676" wp14:editId="1F36FB80">
                  <wp:extent cx="1028699" cy="248920"/>
                  <wp:effectExtent l="0" t="0" r="0" b="0"/>
                  <wp:docPr id="4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6.png"/>
                          <pic:cNvPicPr/>
                        </pic:nvPicPr>
                        <pic:blipFill>
                          <a:blip r:embed="rId43" cstate="print"/>
                          <a:stretch>
                            <a:fillRect/>
                          </a:stretch>
                        </pic:blipFill>
                        <pic:spPr>
                          <a:xfrm>
                            <a:off x="0" y="0"/>
                            <a:ext cx="1028699" cy="248920"/>
                          </a:xfrm>
                          <a:prstGeom prst="rect">
                            <a:avLst/>
                          </a:prstGeom>
                        </pic:spPr>
                      </pic:pic>
                    </a:graphicData>
                  </a:graphic>
                </wp:inline>
              </w:drawing>
            </w:r>
            <w:r>
              <w:rPr>
                <w:sz w:val="24"/>
              </w:rPr>
              <w:t>и ихрешение.</w:t>
            </w:r>
          </w:p>
        </w:tc>
        <w:tc>
          <w:tcPr>
            <w:tcW w:w="1277" w:type="dxa"/>
          </w:tcPr>
          <w:p w:rsidR="008D1BE6" w:rsidRDefault="008D1BE6">
            <w:pPr>
              <w:pStyle w:val="TableParagraph"/>
            </w:pPr>
          </w:p>
        </w:tc>
        <w:tc>
          <w:tcPr>
            <w:tcW w:w="1275" w:type="dxa"/>
          </w:tcPr>
          <w:p w:rsidR="008D1BE6" w:rsidRDefault="00244D44">
            <w:pPr>
              <w:pStyle w:val="TableParagraph"/>
              <w:spacing w:before="197"/>
              <w:ind w:right="565"/>
              <w:jc w:val="right"/>
            </w:pPr>
            <w:r>
              <w:t>+</w:t>
            </w:r>
          </w:p>
        </w:tc>
        <w:tc>
          <w:tcPr>
            <w:tcW w:w="1339" w:type="dxa"/>
          </w:tcPr>
          <w:p w:rsidR="008D1BE6" w:rsidRDefault="008D1BE6">
            <w:pPr>
              <w:pStyle w:val="TableParagraph"/>
            </w:pPr>
          </w:p>
        </w:tc>
      </w:tr>
      <w:tr w:rsidR="008D1BE6">
        <w:trPr>
          <w:trHeight w:val="66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Решение иррациональных уравнений</w:t>
            </w:r>
          </w:p>
          <w:p w:rsidR="008D1BE6" w:rsidRDefault="00244D44">
            <w:pPr>
              <w:pStyle w:val="TableParagraph"/>
              <w:spacing w:before="7" w:line="377" w:lineRule="exact"/>
              <w:ind w:left="107"/>
              <w:rPr>
                <w:sz w:val="24"/>
              </w:rPr>
            </w:pPr>
            <w:r>
              <w:rPr>
                <w:spacing w:val="-1"/>
                <w:sz w:val="24"/>
              </w:rPr>
              <w:t>в</w:t>
            </w:r>
            <w:r>
              <w:rPr>
                <w:sz w:val="24"/>
              </w:rPr>
              <w:t>ид</w:t>
            </w:r>
            <w:r>
              <w:rPr>
                <w:spacing w:val="-2"/>
                <w:sz w:val="24"/>
              </w:rPr>
              <w:t>а</w:t>
            </w:r>
            <w:r>
              <w:rPr>
                <w:noProof/>
                <w:spacing w:val="-2"/>
                <w:position w:val="-13"/>
                <w:sz w:val="24"/>
                <w:lang w:bidi="ar-SA"/>
              </w:rPr>
              <w:drawing>
                <wp:inline distT="0" distB="0" distL="0" distR="0" wp14:anchorId="1B5B0FEE" wp14:editId="0F7EDA4E">
                  <wp:extent cx="923925" cy="248284"/>
                  <wp:effectExtent l="0" t="0" r="0" b="0"/>
                  <wp:docPr id="4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7.png"/>
                          <pic:cNvPicPr/>
                        </pic:nvPicPr>
                        <pic:blipFill>
                          <a:blip r:embed="rId44" cstate="print"/>
                          <a:stretch>
                            <a:fillRect/>
                          </a:stretch>
                        </pic:blipFill>
                        <pic:spPr>
                          <a:xfrm>
                            <a:off x="0" y="0"/>
                            <a:ext cx="923925" cy="248284"/>
                          </a:xfrm>
                          <a:prstGeom prst="rect">
                            <a:avLst/>
                          </a:prstGeom>
                        </pic:spPr>
                      </pic:pic>
                    </a:graphicData>
                  </a:graphic>
                </wp:inline>
              </w:drawing>
            </w:r>
            <w:r>
              <w:rPr>
                <w:sz w:val="24"/>
              </w:rPr>
              <w:t>.</w:t>
            </w:r>
          </w:p>
        </w:tc>
        <w:tc>
          <w:tcPr>
            <w:tcW w:w="1277" w:type="dxa"/>
          </w:tcPr>
          <w:p w:rsidR="008D1BE6" w:rsidRDefault="008D1BE6">
            <w:pPr>
              <w:pStyle w:val="TableParagraph"/>
            </w:pPr>
          </w:p>
        </w:tc>
        <w:tc>
          <w:tcPr>
            <w:tcW w:w="1275" w:type="dxa"/>
          </w:tcPr>
          <w:p w:rsidR="008D1BE6" w:rsidRDefault="00244D44">
            <w:pPr>
              <w:pStyle w:val="TableParagraph"/>
              <w:spacing w:before="194"/>
              <w:ind w:right="565"/>
              <w:jc w:val="right"/>
            </w:pPr>
            <w:r>
              <w:t>+</w:t>
            </w:r>
          </w:p>
        </w:tc>
        <w:tc>
          <w:tcPr>
            <w:tcW w:w="1339" w:type="dxa"/>
          </w:tcPr>
          <w:p w:rsidR="008D1BE6" w:rsidRDefault="008D1BE6">
            <w:pPr>
              <w:pStyle w:val="TableParagraph"/>
            </w:pPr>
          </w:p>
        </w:tc>
      </w:tr>
      <w:tr w:rsidR="008D1BE6">
        <w:trPr>
          <w:trHeight w:val="2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32" w:lineRule="exact"/>
              <w:ind w:left="107"/>
              <w:rPr>
                <w:b/>
              </w:rPr>
            </w:pPr>
            <w:r>
              <w:rPr>
                <w:b/>
              </w:rPr>
              <w:t>Системы уравнений</w:t>
            </w:r>
          </w:p>
        </w:tc>
        <w:tc>
          <w:tcPr>
            <w:tcW w:w="1277" w:type="dxa"/>
          </w:tcPr>
          <w:p w:rsidR="008D1BE6" w:rsidRDefault="008D1BE6">
            <w:pPr>
              <w:pStyle w:val="TableParagraph"/>
              <w:rPr>
                <w:sz w:val="18"/>
              </w:rPr>
            </w:pPr>
          </w:p>
        </w:tc>
        <w:tc>
          <w:tcPr>
            <w:tcW w:w="1275" w:type="dxa"/>
          </w:tcPr>
          <w:p w:rsidR="008D1BE6" w:rsidRDefault="008D1BE6">
            <w:pPr>
              <w:pStyle w:val="TableParagraph"/>
              <w:rPr>
                <w:sz w:val="18"/>
              </w:rPr>
            </w:pPr>
          </w:p>
        </w:tc>
        <w:tc>
          <w:tcPr>
            <w:tcW w:w="1339" w:type="dxa"/>
          </w:tcPr>
          <w:p w:rsidR="008D1BE6" w:rsidRDefault="008D1BE6">
            <w:pPr>
              <w:pStyle w:val="TableParagraph"/>
              <w:rPr>
                <w:sz w:val="18"/>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Уравнение с двумя переменными.</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Решение уравнений в целых числах.</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Линейное уравнение с двумя переменными.</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Графическая интерпретация линейного</w:t>
            </w:r>
          </w:p>
          <w:p w:rsidR="008D1BE6" w:rsidRDefault="00244D44">
            <w:pPr>
              <w:pStyle w:val="TableParagraph"/>
              <w:spacing w:line="269" w:lineRule="exact"/>
              <w:ind w:left="107"/>
              <w:rPr>
                <w:sz w:val="24"/>
              </w:rPr>
            </w:pPr>
            <w:r>
              <w:rPr>
                <w:sz w:val="24"/>
              </w:rPr>
              <w:t>уравнения с двумя переменными.</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276"/>
              <w:rPr>
                <w:sz w:val="24"/>
              </w:rPr>
            </w:pPr>
            <w:r>
              <w:rPr>
                <w:sz w:val="24"/>
              </w:rPr>
              <w:t>Представление о графической интерпретации произвольного уравнения с двумя</w:t>
            </w:r>
          </w:p>
          <w:p w:rsidR="008D1BE6" w:rsidRDefault="00244D44">
            <w:pPr>
              <w:pStyle w:val="TableParagraph"/>
              <w:spacing w:line="269" w:lineRule="exact"/>
              <w:ind w:left="107"/>
              <w:rPr>
                <w:sz w:val="24"/>
              </w:rPr>
            </w:pPr>
            <w:r>
              <w:rPr>
                <w:sz w:val="24"/>
              </w:rPr>
              <w:t>переменными: линии на плоскости.</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Понятие системы уравнений. Решение систем</w:t>
            </w:r>
          </w:p>
          <w:p w:rsidR="008D1BE6" w:rsidRDefault="00244D44">
            <w:pPr>
              <w:pStyle w:val="TableParagraph"/>
              <w:spacing w:line="269" w:lineRule="exact"/>
              <w:ind w:left="107"/>
              <w:rPr>
                <w:sz w:val="24"/>
              </w:rPr>
            </w:pPr>
            <w:r>
              <w:rPr>
                <w:sz w:val="24"/>
              </w:rPr>
              <w:t>уравнений.</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Представление о равносильности систем</w:t>
            </w:r>
          </w:p>
          <w:p w:rsidR="008D1BE6" w:rsidRDefault="00244D44">
            <w:pPr>
              <w:pStyle w:val="TableParagraph"/>
              <w:spacing w:line="269" w:lineRule="exact"/>
              <w:ind w:left="107"/>
              <w:rPr>
                <w:sz w:val="24"/>
              </w:rPr>
            </w:pPr>
            <w:r>
              <w:rPr>
                <w:sz w:val="24"/>
              </w:rPr>
              <w:t>уравнений.</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Методы решения систем линейных уравнений</w:t>
            </w:r>
          </w:p>
          <w:p w:rsidR="008D1BE6" w:rsidRDefault="00244D44">
            <w:pPr>
              <w:pStyle w:val="TableParagraph"/>
              <w:spacing w:line="270" w:lineRule="atLeast"/>
              <w:ind w:left="107" w:right="602"/>
              <w:rPr>
                <w:sz w:val="24"/>
              </w:rPr>
            </w:pPr>
            <w:r>
              <w:rPr>
                <w:sz w:val="24"/>
              </w:rPr>
              <w:t>с двумя переменными графический метод, метод сложения, метод подстановки.</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4"/>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Количество решений системы линейных</w:t>
            </w:r>
          </w:p>
          <w:p w:rsidR="008D1BE6" w:rsidRDefault="00244D44">
            <w:pPr>
              <w:pStyle w:val="TableParagraph"/>
              <w:spacing w:line="269" w:lineRule="exact"/>
              <w:ind w:left="107"/>
              <w:rPr>
                <w:sz w:val="24"/>
              </w:rPr>
            </w:pPr>
            <w:r>
              <w:rPr>
                <w:sz w:val="24"/>
              </w:rPr>
              <w:t>уравнений.</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Система линейных уравнений с параметром.</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Системы нелинейных уравнений.</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Методы решения систем нелинейных</w:t>
            </w:r>
          </w:p>
          <w:p w:rsidR="008D1BE6" w:rsidRDefault="00244D44">
            <w:pPr>
              <w:pStyle w:val="TableParagraph"/>
              <w:spacing w:line="269" w:lineRule="exact"/>
              <w:ind w:left="107"/>
              <w:rPr>
                <w:sz w:val="24"/>
              </w:rPr>
            </w:pPr>
            <w:r>
              <w:rPr>
                <w:sz w:val="24"/>
              </w:rPr>
              <w:t>уравнений.</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Метод деления, метод замены переменных.</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Однородные системы.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54"/>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34" w:lineRule="exact"/>
              <w:ind w:left="107"/>
              <w:rPr>
                <w:b/>
              </w:rPr>
            </w:pPr>
            <w:r>
              <w:rPr>
                <w:b/>
              </w:rPr>
              <w:t>Неравенства</w:t>
            </w:r>
          </w:p>
        </w:tc>
        <w:tc>
          <w:tcPr>
            <w:tcW w:w="1277" w:type="dxa"/>
          </w:tcPr>
          <w:p w:rsidR="008D1BE6" w:rsidRDefault="008D1BE6">
            <w:pPr>
              <w:pStyle w:val="TableParagraph"/>
              <w:rPr>
                <w:sz w:val="18"/>
              </w:rPr>
            </w:pPr>
          </w:p>
        </w:tc>
        <w:tc>
          <w:tcPr>
            <w:tcW w:w="1275" w:type="dxa"/>
          </w:tcPr>
          <w:p w:rsidR="008D1BE6" w:rsidRDefault="008D1BE6">
            <w:pPr>
              <w:pStyle w:val="TableParagraph"/>
              <w:rPr>
                <w:sz w:val="18"/>
              </w:rPr>
            </w:pPr>
          </w:p>
        </w:tc>
        <w:tc>
          <w:tcPr>
            <w:tcW w:w="1339" w:type="dxa"/>
          </w:tcPr>
          <w:p w:rsidR="008D1BE6" w:rsidRDefault="008D1BE6">
            <w:pPr>
              <w:pStyle w:val="TableParagraph"/>
              <w:rPr>
                <w:sz w:val="18"/>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Числовые неравенства. Свойства числовых</w:t>
            </w:r>
          </w:p>
          <w:p w:rsidR="008D1BE6" w:rsidRDefault="00244D44">
            <w:pPr>
              <w:pStyle w:val="TableParagraph"/>
              <w:spacing w:line="269" w:lineRule="exact"/>
              <w:ind w:left="107"/>
              <w:rPr>
                <w:sz w:val="24"/>
              </w:rPr>
            </w:pPr>
            <w:r>
              <w:rPr>
                <w:sz w:val="24"/>
              </w:rPr>
              <w:t>неравенств.</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Проверка справедливости неравенств при</w:t>
            </w:r>
          </w:p>
          <w:p w:rsidR="008D1BE6" w:rsidRDefault="00244D44">
            <w:pPr>
              <w:pStyle w:val="TableParagraph"/>
              <w:spacing w:line="269" w:lineRule="exact"/>
              <w:ind w:left="107"/>
              <w:rPr>
                <w:sz w:val="24"/>
              </w:rPr>
            </w:pPr>
            <w:r>
              <w:rPr>
                <w:sz w:val="24"/>
              </w:rPr>
              <w:t>заданных значениях переменных.</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Неравенство с переменной.</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Строгие и нестрогие неравенства.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Доказательство неравенств.</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Неравенства о средних для двух чисел.</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Понятие о решении неравенства. Множество</w:t>
            </w:r>
          </w:p>
          <w:p w:rsidR="008D1BE6" w:rsidRDefault="00244D44">
            <w:pPr>
              <w:pStyle w:val="TableParagraph"/>
              <w:spacing w:line="269" w:lineRule="exact"/>
              <w:ind w:left="107"/>
              <w:rPr>
                <w:sz w:val="24"/>
              </w:rPr>
            </w:pPr>
            <w:r>
              <w:rPr>
                <w:sz w:val="24"/>
              </w:rPr>
              <w:t>решений неравенства.</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Представление о равносильности неравенств.</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554"/>
        </w:trPr>
        <w:tc>
          <w:tcPr>
            <w:tcW w:w="1527" w:type="dxa"/>
            <w:vMerge w:val="restart"/>
          </w:tcPr>
          <w:p w:rsidR="008D1BE6" w:rsidRDefault="008D1BE6">
            <w:pPr>
              <w:pStyle w:val="TableParagraph"/>
            </w:pPr>
          </w:p>
        </w:tc>
        <w:tc>
          <w:tcPr>
            <w:tcW w:w="5104" w:type="dxa"/>
          </w:tcPr>
          <w:p w:rsidR="008D1BE6" w:rsidRDefault="00244D44">
            <w:pPr>
              <w:pStyle w:val="TableParagraph"/>
              <w:spacing w:line="265" w:lineRule="exact"/>
              <w:ind w:left="107"/>
              <w:rPr>
                <w:sz w:val="24"/>
              </w:rPr>
            </w:pPr>
            <w:r>
              <w:rPr>
                <w:sz w:val="24"/>
              </w:rPr>
              <w:t>Линейное неравенство и множества его</w:t>
            </w:r>
          </w:p>
          <w:p w:rsidR="008D1BE6" w:rsidRDefault="00244D44">
            <w:pPr>
              <w:pStyle w:val="TableParagraph"/>
              <w:spacing w:line="269" w:lineRule="exact"/>
              <w:ind w:left="107"/>
              <w:rPr>
                <w:sz w:val="24"/>
              </w:rPr>
            </w:pPr>
            <w:r>
              <w:rPr>
                <w:sz w:val="24"/>
              </w:rPr>
              <w:t>решений. Решение линейных неравенств.</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Линейное неравенство с параметром.</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Квадратное неравенство и его решения.</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522"/>
              <w:rPr>
                <w:sz w:val="24"/>
              </w:rPr>
            </w:pPr>
            <w:r>
              <w:rPr>
                <w:sz w:val="24"/>
              </w:rPr>
              <w:t>Решение квадратных неравенств: использование свойств и графика</w:t>
            </w:r>
          </w:p>
          <w:p w:rsidR="008D1BE6" w:rsidRDefault="00244D44">
            <w:pPr>
              <w:pStyle w:val="TableParagraph"/>
              <w:spacing w:line="269" w:lineRule="exact"/>
              <w:ind w:left="107"/>
              <w:rPr>
                <w:sz w:val="24"/>
              </w:rPr>
            </w:pPr>
            <w:r>
              <w:rPr>
                <w:sz w:val="24"/>
              </w:rPr>
              <w:t>квадратичной функции, метод интервалов.</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Запись решения квадратного неравенства.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Квадратное неравенство с параметром и его</w:t>
            </w:r>
          </w:p>
          <w:p w:rsidR="008D1BE6" w:rsidRDefault="00244D44">
            <w:pPr>
              <w:pStyle w:val="TableParagraph"/>
              <w:spacing w:line="269" w:lineRule="exact"/>
              <w:ind w:left="107"/>
              <w:rPr>
                <w:sz w:val="24"/>
              </w:rPr>
            </w:pPr>
            <w:r>
              <w:rPr>
                <w:sz w:val="24"/>
              </w:rPr>
              <w:t>решение.</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66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Простейшие иррациональные неравенства</w:t>
            </w:r>
          </w:p>
          <w:p w:rsidR="008D1BE6" w:rsidRDefault="00244D44">
            <w:pPr>
              <w:pStyle w:val="TableParagraph"/>
              <w:spacing w:before="5" w:line="377" w:lineRule="exact"/>
              <w:ind w:left="107"/>
              <w:rPr>
                <w:sz w:val="24"/>
              </w:rPr>
            </w:pPr>
            <w:r>
              <w:rPr>
                <w:spacing w:val="-1"/>
                <w:sz w:val="24"/>
              </w:rPr>
              <w:t>в</w:t>
            </w:r>
            <w:r>
              <w:rPr>
                <w:sz w:val="24"/>
              </w:rPr>
              <w:t>ид</w:t>
            </w:r>
            <w:r>
              <w:rPr>
                <w:spacing w:val="-1"/>
                <w:sz w:val="24"/>
              </w:rPr>
              <w:t>а</w:t>
            </w:r>
            <w:r>
              <w:rPr>
                <w:sz w:val="24"/>
              </w:rPr>
              <w:t>:</w:t>
            </w:r>
            <w:r>
              <w:rPr>
                <w:noProof/>
                <w:position w:val="-13"/>
                <w:sz w:val="24"/>
                <w:lang w:bidi="ar-SA"/>
              </w:rPr>
              <w:drawing>
                <wp:inline distT="0" distB="0" distL="0" distR="0" wp14:anchorId="1089A8B2" wp14:editId="0C197DA6">
                  <wp:extent cx="705484" cy="248920"/>
                  <wp:effectExtent l="0" t="0" r="0" b="0"/>
                  <wp:docPr id="4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8.png"/>
                          <pic:cNvPicPr/>
                        </pic:nvPicPr>
                        <pic:blipFill>
                          <a:blip r:embed="rId45" cstate="print"/>
                          <a:stretch>
                            <a:fillRect/>
                          </a:stretch>
                        </pic:blipFill>
                        <pic:spPr>
                          <a:xfrm>
                            <a:off x="0" y="0"/>
                            <a:ext cx="705484" cy="248920"/>
                          </a:xfrm>
                          <a:prstGeom prst="rect">
                            <a:avLst/>
                          </a:prstGeom>
                        </pic:spPr>
                      </pic:pic>
                    </a:graphicData>
                  </a:graphic>
                </wp:inline>
              </w:drawing>
            </w:r>
            <w:r>
              <w:rPr>
                <w:spacing w:val="-1"/>
                <w:sz w:val="24"/>
              </w:rPr>
              <w:t>,</w:t>
            </w:r>
            <w:r>
              <w:rPr>
                <w:noProof/>
                <w:spacing w:val="-1"/>
                <w:position w:val="-13"/>
                <w:sz w:val="24"/>
                <w:lang w:bidi="ar-SA"/>
              </w:rPr>
              <w:drawing>
                <wp:inline distT="0" distB="0" distL="0" distR="0" wp14:anchorId="48F5F9A2" wp14:editId="1F769BC3">
                  <wp:extent cx="705484" cy="248920"/>
                  <wp:effectExtent l="0" t="0" r="0" b="0"/>
                  <wp:docPr id="4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9.png"/>
                          <pic:cNvPicPr/>
                        </pic:nvPicPr>
                        <pic:blipFill>
                          <a:blip r:embed="rId46" cstate="print"/>
                          <a:stretch>
                            <a:fillRect/>
                          </a:stretch>
                        </pic:blipFill>
                        <pic:spPr>
                          <a:xfrm>
                            <a:off x="0" y="0"/>
                            <a:ext cx="705484" cy="248920"/>
                          </a:xfrm>
                          <a:prstGeom prst="rect">
                            <a:avLst/>
                          </a:prstGeom>
                        </pic:spPr>
                      </pic:pic>
                    </a:graphicData>
                  </a:graphic>
                </wp:inline>
              </w:drawing>
            </w:r>
            <w:r>
              <w:rPr>
                <w:spacing w:val="-1"/>
                <w:sz w:val="24"/>
              </w:rPr>
              <w:t>,</w:t>
            </w:r>
            <w:r>
              <w:rPr>
                <w:noProof/>
                <w:spacing w:val="-1"/>
                <w:position w:val="-13"/>
                <w:sz w:val="24"/>
                <w:lang w:bidi="ar-SA"/>
              </w:rPr>
              <w:drawing>
                <wp:inline distT="0" distB="0" distL="0" distR="0" wp14:anchorId="24424E80" wp14:editId="1ECA42FE">
                  <wp:extent cx="1037589" cy="248920"/>
                  <wp:effectExtent l="0" t="0" r="0" b="0"/>
                  <wp:docPr id="5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0.png"/>
                          <pic:cNvPicPr/>
                        </pic:nvPicPr>
                        <pic:blipFill>
                          <a:blip r:embed="rId47" cstate="print"/>
                          <a:stretch>
                            <a:fillRect/>
                          </a:stretch>
                        </pic:blipFill>
                        <pic:spPr>
                          <a:xfrm>
                            <a:off x="0" y="0"/>
                            <a:ext cx="1037589" cy="248920"/>
                          </a:xfrm>
                          <a:prstGeom prst="rect">
                            <a:avLst/>
                          </a:prstGeom>
                        </pic:spPr>
                      </pic:pic>
                    </a:graphicData>
                  </a:graphic>
                </wp:inline>
              </w:drawing>
            </w:r>
            <w:r>
              <w:rPr>
                <w:sz w:val="24"/>
              </w:rPr>
              <w:t>.</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97"/>
              <w:ind w:right="596"/>
              <w:jc w:val="right"/>
            </w:pPr>
            <w:r>
              <w:t>+</w:t>
            </w: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Обобщенный метод интервалов для решения</w:t>
            </w:r>
          </w:p>
          <w:p w:rsidR="008D1BE6" w:rsidRDefault="00244D44">
            <w:pPr>
              <w:pStyle w:val="TableParagraph"/>
              <w:spacing w:line="269" w:lineRule="exact"/>
              <w:ind w:left="107"/>
              <w:rPr>
                <w:sz w:val="24"/>
              </w:rPr>
            </w:pPr>
            <w:r>
              <w:rPr>
                <w:sz w:val="24"/>
              </w:rPr>
              <w:t>неравенств.</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40"/>
              <w:ind w:right="596"/>
              <w:jc w:val="right"/>
            </w:pPr>
            <w:r>
              <w:t>+</w:t>
            </w:r>
          </w:p>
        </w:tc>
      </w:tr>
      <w:tr w:rsidR="008D1BE6">
        <w:trPr>
          <w:trHeight w:val="254"/>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34" w:lineRule="exact"/>
              <w:ind w:left="107"/>
              <w:rPr>
                <w:b/>
              </w:rPr>
            </w:pPr>
            <w:r>
              <w:rPr>
                <w:b/>
              </w:rPr>
              <w:t>Системы неравенств</w:t>
            </w:r>
          </w:p>
        </w:tc>
        <w:tc>
          <w:tcPr>
            <w:tcW w:w="1277" w:type="dxa"/>
          </w:tcPr>
          <w:p w:rsidR="008D1BE6" w:rsidRDefault="008D1BE6">
            <w:pPr>
              <w:pStyle w:val="TableParagraph"/>
              <w:rPr>
                <w:sz w:val="18"/>
              </w:rPr>
            </w:pPr>
          </w:p>
        </w:tc>
        <w:tc>
          <w:tcPr>
            <w:tcW w:w="1275" w:type="dxa"/>
          </w:tcPr>
          <w:p w:rsidR="008D1BE6" w:rsidRDefault="008D1BE6">
            <w:pPr>
              <w:pStyle w:val="TableParagraph"/>
              <w:rPr>
                <w:sz w:val="18"/>
              </w:rPr>
            </w:pPr>
          </w:p>
        </w:tc>
        <w:tc>
          <w:tcPr>
            <w:tcW w:w="1339" w:type="dxa"/>
          </w:tcPr>
          <w:p w:rsidR="008D1BE6" w:rsidRDefault="008D1BE6">
            <w:pPr>
              <w:pStyle w:val="TableParagraph"/>
              <w:rPr>
                <w:sz w:val="18"/>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Системы неравенств с одной переменной.</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341"/>
              <w:rPr>
                <w:sz w:val="24"/>
              </w:rPr>
            </w:pPr>
            <w:r>
              <w:rPr>
                <w:sz w:val="24"/>
              </w:rPr>
              <w:t>Решение систем неравенств с одной переменной: линейных, квадратных, дробно-</w:t>
            </w:r>
          </w:p>
          <w:p w:rsidR="008D1BE6" w:rsidRDefault="00244D44">
            <w:pPr>
              <w:pStyle w:val="TableParagraph"/>
              <w:spacing w:line="269" w:lineRule="exact"/>
              <w:ind w:left="107"/>
              <w:rPr>
                <w:sz w:val="24"/>
              </w:rPr>
            </w:pPr>
            <w:r>
              <w:rPr>
                <w:sz w:val="24"/>
              </w:rPr>
              <w:t>рациональных, иррациональных.</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Изображение решения системы неравенств на</w:t>
            </w:r>
          </w:p>
          <w:p w:rsidR="008D1BE6" w:rsidRDefault="00244D44">
            <w:pPr>
              <w:pStyle w:val="TableParagraph"/>
              <w:spacing w:line="269" w:lineRule="exact"/>
              <w:ind w:left="107"/>
              <w:rPr>
                <w:sz w:val="24"/>
              </w:rPr>
            </w:pPr>
            <w:r>
              <w:rPr>
                <w:sz w:val="24"/>
              </w:rPr>
              <w:t>числовой прямой.</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Запись решения системы неравенств.</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Неравенство с двумя переменными.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Представление о решении линейного</w:t>
            </w:r>
          </w:p>
          <w:p w:rsidR="008D1BE6" w:rsidRDefault="00244D44">
            <w:pPr>
              <w:pStyle w:val="TableParagraph"/>
              <w:spacing w:line="269" w:lineRule="exact"/>
              <w:ind w:left="107"/>
              <w:rPr>
                <w:sz w:val="24"/>
              </w:rPr>
            </w:pPr>
            <w:r>
              <w:rPr>
                <w:sz w:val="24"/>
              </w:rPr>
              <w:t>неравенства с двумя переменными.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Графическая интерпретация неравенства с</w:t>
            </w:r>
          </w:p>
          <w:p w:rsidR="008D1BE6" w:rsidRDefault="00244D44">
            <w:pPr>
              <w:pStyle w:val="TableParagraph"/>
              <w:spacing w:line="269" w:lineRule="exact"/>
              <w:ind w:left="107"/>
              <w:rPr>
                <w:sz w:val="24"/>
              </w:rPr>
            </w:pPr>
            <w:r>
              <w:rPr>
                <w:sz w:val="24"/>
              </w:rPr>
              <w:t>двумя переменными.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Графический метод решения систем</w:t>
            </w:r>
          </w:p>
          <w:p w:rsidR="008D1BE6" w:rsidRDefault="00244D44">
            <w:pPr>
              <w:pStyle w:val="TableParagraph"/>
              <w:spacing w:line="269" w:lineRule="exact"/>
              <w:ind w:left="107"/>
              <w:rPr>
                <w:sz w:val="24"/>
              </w:rPr>
            </w:pPr>
            <w:r>
              <w:rPr>
                <w:sz w:val="24"/>
              </w:rPr>
              <w:t>неравенств с двумя переменными.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val="restart"/>
          </w:tcPr>
          <w:p w:rsidR="008D1BE6" w:rsidRDefault="00244D44">
            <w:pPr>
              <w:pStyle w:val="TableParagraph"/>
              <w:spacing w:line="246" w:lineRule="exact"/>
              <w:ind w:left="107"/>
              <w:rPr>
                <w:b/>
              </w:rPr>
            </w:pPr>
            <w:r>
              <w:rPr>
                <w:b/>
              </w:rPr>
              <w:t>Функции</w:t>
            </w:r>
          </w:p>
        </w:tc>
        <w:tc>
          <w:tcPr>
            <w:tcW w:w="5104" w:type="dxa"/>
          </w:tcPr>
          <w:p w:rsidR="008D1BE6" w:rsidRDefault="00244D44">
            <w:pPr>
              <w:pStyle w:val="TableParagraph"/>
              <w:spacing w:line="256" w:lineRule="exact"/>
              <w:ind w:left="107"/>
              <w:rPr>
                <w:b/>
                <w:sz w:val="24"/>
              </w:rPr>
            </w:pPr>
            <w:r>
              <w:rPr>
                <w:b/>
                <w:sz w:val="24"/>
              </w:rPr>
              <w:t>Понятие зависимости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Прямоугольная система координат.</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Формирование представлений о</w:t>
            </w:r>
          </w:p>
          <w:p w:rsidR="008D1BE6" w:rsidRDefault="00244D44">
            <w:pPr>
              <w:pStyle w:val="TableParagraph"/>
              <w:spacing w:line="269" w:lineRule="exact"/>
              <w:ind w:left="107"/>
              <w:rPr>
                <w:sz w:val="24"/>
              </w:rPr>
            </w:pPr>
            <w:r>
              <w:rPr>
                <w:sz w:val="24"/>
              </w:rPr>
              <w:t>метапредметном понятии «координаты».</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График зависимости.</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Функция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Способы задания функций: аналитический,</w:t>
            </w:r>
          </w:p>
          <w:p w:rsidR="008D1BE6" w:rsidRDefault="00244D44">
            <w:pPr>
              <w:pStyle w:val="TableParagraph"/>
              <w:spacing w:line="269" w:lineRule="exact"/>
              <w:ind w:left="107"/>
              <w:rPr>
                <w:sz w:val="24"/>
              </w:rPr>
            </w:pPr>
            <w:r>
              <w:rPr>
                <w:sz w:val="24"/>
              </w:rPr>
              <w:t>графический, табличный.</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График функции.</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66"/>
              <w:rPr>
                <w:sz w:val="24"/>
              </w:rPr>
            </w:pPr>
            <w:r>
              <w:rPr>
                <w:sz w:val="24"/>
              </w:rPr>
              <w:t>Примеры функций, получаемых в процессе исследования различных процессов и решения</w:t>
            </w:r>
          </w:p>
          <w:p w:rsidR="008D1BE6" w:rsidRDefault="00244D44">
            <w:pPr>
              <w:pStyle w:val="TableParagraph"/>
              <w:spacing w:line="269" w:lineRule="exact"/>
              <w:ind w:left="107"/>
              <w:rPr>
                <w:sz w:val="24"/>
              </w:rPr>
            </w:pPr>
            <w:r>
              <w:rPr>
                <w:sz w:val="24"/>
              </w:rPr>
              <w:t>задач.</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Значение функции в точке.</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165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646"/>
              <w:rPr>
                <w:sz w:val="24"/>
              </w:rPr>
            </w:pPr>
            <w:r>
              <w:rPr>
                <w:sz w:val="24"/>
              </w:rPr>
              <w:t>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w:t>
            </w:r>
          </w:p>
          <w:p w:rsidR="008D1BE6" w:rsidRDefault="00244D44">
            <w:pPr>
              <w:pStyle w:val="TableParagraph"/>
              <w:spacing w:line="268" w:lineRule="exact"/>
              <w:ind w:left="107"/>
              <w:rPr>
                <w:sz w:val="24"/>
              </w:rPr>
            </w:pPr>
            <w:r>
              <w:rPr>
                <w:sz w:val="24"/>
              </w:rPr>
              <w:t>значение, периодичность.</w:t>
            </w:r>
          </w:p>
        </w:tc>
        <w:tc>
          <w:tcPr>
            <w:tcW w:w="1277"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spacing w:before="139"/>
              <w:ind w:right="565"/>
              <w:jc w:val="right"/>
            </w:pPr>
            <w:r>
              <w:t>+</w:t>
            </w:r>
          </w:p>
        </w:tc>
        <w:tc>
          <w:tcPr>
            <w:tcW w:w="1275"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spacing w:before="139"/>
              <w:ind w:right="565"/>
              <w:jc w:val="right"/>
            </w:pPr>
            <w:r>
              <w:t>+</w:t>
            </w:r>
          </w:p>
        </w:tc>
        <w:tc>
          <w:tcPr>
            <w:tcW w:w="1339"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spacing w:before="139"/>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Исследование функции по ее графику.</w:t>
            </w:r>
          </w:p>
        </w:tc>
        <w:tc>
          <w:tcPr>
            <w:tcW w:w="1277" w:type="dxa"/>
          </w:tcPr>
          <w:p w:rsidR="008D1BE6" w:rsidRDefault="00244D44">
            <w:pPr>
              <w:pStyle w:val="TableParagraph"/>
              <w:ind w:right="565"/>
              <w:jc w:val="right"/>
            </w:pPr>
            <w:r>
              <w:t>+</w:t>
            </w:r>
          </w:p>
        </w:tc>
        <w:tc>
          <w:tcPr>
            <w:tcW w:w="1275" w:type="dxa"/>
          </w:tcPr>
          <w:p w:rsidR="008D1BE6" w:rsidRDefault="00244D44">
            <w:pPr>
              <w:pStyle w:val="TableParagraph"/>
              <w:ind w:right="565"/>
              <w:jc w:val="right"/>
            </w:pPr>
            <w:r>
              <w:t>+</w:t>
            </w:r>
          </w:p>
        </w:tc>
        <w:tc>
          <w:tcPr>
            <w:tcW w:w="1339" w:type="dxa"/>
          </w:tcPr>
          <w:p w:rsidR="008D1BE6" w:rsidRDefault="00244D44">
            <w:pPr>
              <w:pStyle w:val="TableParagraph"/>
              <w:ind w:right="596"/>
              <w:jc w:val="right"/>
            </w:pPr>
            <w:r>
              <w:t>+</w:t>
            </w:r>
          </w:p>
        </w:tc>
      </w:tr>
    </w:tbl>
    <w:p w:rsidR="008D1BE6" w:rsidRDefault="008D1BE6">
      <w:pPr>
        <w:jc w:val="right"/>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277"/>
        </w:trPr>
        <w:tc>
          <w:tcPr>
            <w:tcW w:w="1527" w:type="dxa"/>
            <w:vMerge w:val="restart"/>
          </w:tcPr>
          <w:p w:rsidR="008D1BE6" w:rsidRDefault="008D1BE6">
            <w:pPr>
              <w:pStyle w:val="TableParagraph"/>
            </w:pPr>
          </w:p>
        </w:tc>
        <w:tc>
          <w:tcPr>
            <w:tcW w:w="5104" w:type="dxa"/>
          </w:tcPr>
          <w:p w:rsidR="008D1BE6" w:rsidRDefault="00244D44">
            <w:pPr>
              <w:pStyle w:val="TableParagraph"/>
              <w:spacing w:line="258" w:lineRule="exact"/>
              <w:ind w:left="107"/>
              <w:rPr>
                <w:b/>
                <w:sz w:val="24"/>
              </w:rPr>
            </w:pPr>
            <w:r>
              <w:rPr>
                <w:b/>
                <w:sz w:val="24"/>
              </w:rPr>
              <w:t>Линейная функция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Свойства, график.</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Угловой коэффициент прямой.</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Расположение графика линейной функции в</w:t>
            </w:r>
          </w:p>
          <w:p w:rsidR="008D1BE6" w:rsidRDefault="00244D44">
            <w:pPr>
              <w:pStyle w:val="TableParagraph"/>
              <w:spacing w:line="269" w:lineRule="exact"/>
              <w:ind w:left="107"/>
              <w:rPr>
                <w:sz w:val="24"/>
              </w:rPr>
            </w:pPr>
            <w:r>
              <w:rPr>
                <w:sz w:val="24"/>
              </w:rPr>
              <w:t>зависимости от ее коэффициентов.</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Квадратичная функция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Свойства.</w:t>
            </w:r>
          </w:p>
        </w:tc>
        <w:tc>
          <w:tcPr>
            <w:tcW w:w="1277" w:type="dxa"/>
          </w:tcPr>
          <w:p w:rsidR="008D1BE6" w:rsidRDefault="00244D44">
            <w:pPr>
              <w:pStyle w:val="TableParagraph"/>
              <w:ind w:right="565"/>
              <w:jc w:val="right"/>
            </w:pPr>
            <w:r>
              <w:t>+</w:t>
            </w: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Парабола.</w:t>
            </w:r>
          </w:p>
        </w:tc>
        <w:tc>
          <w:tcPr>
            <w:tcW w:w="1277" w:type="dxa"/>
          </w:tcPr>
          <w:p w:rsidR="008D1BE6" w:rsidRDefault="00244D44">
            <w:pPr>
              <w:pStyle w:val="TableParagraph"/>
              <w:ind w:right="565"/>
              <w:jc w:val="right"/>
            </w:pPr>
            <w:r>
              <w:t>+</w:t>
            </w: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Построение графика квадратичной функции.</w:t>
            </w:r>
          </w:p>
        </w:tc>
        <w:tc>
          <w:tcPr>
            <w:tcW w:w="1277" w:type="dxa"/>
          </w:tcPr>
          <w:p w:rsidR="008D1BE6" w:rsidRDefault="00244D44">
            <w:pPr>
              <w:pStyle w:val="TableParagraph"/>
              <w:ind w:right="565"/>
              <w:jc w:val="right"/>
            </w:pPr>
            <w:r>
              <w:t>+</w:t>
            </w: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Положение графика квадратичной функции в</w:t>
            </w:r>
          </w:p>
          <w:p w:rsidR="008D1BE6" w:rsidRDefault="00244D44">
            <w:pPr>
              <w:pStyle w:val="TableParagraph"/>
              <w:spacing w:line="269" w:lineRule="exact"/>
              <w:ind w:left="107"/>
              <w:rPr>
                <w:sz w:val="24"/>
              </w:rPr>
            </w:pPr>
            <w:r>
              <w:rPr>
                <w:sz w:val="24"/>
              </w:rPr>
              <w:t>зависимости от ее коэффициентов.</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Использование свойств квадратичной функции</w:t>
            </w:r>
          </w:p>
          <w:p w:rsidR="008D1BE6" w:rsidRDefault="00244D44">
            <w:pPr>
              <w:pStyle w:val="TableParagraph"/>
              <w:spacing w:line="269" w:lineRule="exact"/>
              <w:ind w:left="107"/>
              <w:rPr>
                <w:sz w:val="24"/>
              </w:rPr>
            </w:pPr>
            <w:r>
              <w:rPr>
                <w:sz w:val="24"/>
              </w:rPr>
              <w:t>для решения задач.</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Обратная пропорциональность</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450"/>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2582"/>
              </w:tabs>
              <w:spacing w:before="41"/>
              <w:ind w:left="107"/>
              <w:rPr>
                <w:sz w:val="24"/>
              </w:rPr>
            </w:pPr>
            <w:r>
              <w:rPr>
                <w:sz w:val="24"/>
              </w:rPr>
              <w:t>Свойствафункции</w:t>
            </w:r>
            <w:r>
              <w:rPr>
                <w:sz w:val="24"/>
              </w:rPr>
              <w:tab/>
              <w:t>.</w:t>
            </w:r>
          </w:p>
        </w:tc>
        <w:tc>
          <w:tcPr>
            <w:tcW w:w="1277" w:type="dxa"/>
          </w:tcPr>
          <w:p w:rsidR="008D1BE6" w:rsidRDefault="008D1BE6">
            <w:pPr>
              <w:pStyle w:val="TableParagraph"/>
            </w:pPr>
          </w:p>
        </w:tc>
        <w:tc>
          <w:tcPr>
            <w:tcW w:w="1275" w:type="dxa"/>
          </w:tcPr>
          <w:p w:rsidR="008D1BE6" w:rsidRDefault="00244D44">
            <w:pPr>
              <w:pStyle w:val="TableParagraph"/>
              <w:spacing w:before="86"/>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Гипербола.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Представление об асимптотах.</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Степенная функция с показателем 3</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Свойства.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Кубическая парабола.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34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936"/>
                <w:tab w:val="left" w:pos="2836"/>
              </w:tabs>
              <w:spacing w:before="5" w:line="320" w:lineRule="exact"/>
              <w:ind w:left="107"/>
              <w:rPr>
                <w:b/>
                <w:sz w:val="24"/>
              </w:rPr>
            </w:pPr>
            <w:r>
              <w:rPr>
                <w:b/>
                <w:sz w:val="24"/>
              </w:rPr>
              <w:t>Функции</w:t>
            </w:r>
            <w:r>
              <w:rPr>
                <w:b/>
                <w:sz w:val="24"/>
              </w:rPr>
              <w:tab/>
              <w:t>,</w:t>
            </w:r>
            <w:r>
              <w:rPr>
                <w:b/>
                <w:sz w:val="24"/>
              </w:rPr>
              <w:tab/>
              <w:t xml:space="preserve">, </w:t>
            </w:r>
            <w:r>
              <w:rPr>
                <w:b/>
                <w:noProof/>
                <w:spacing w:val="-1"/>
                <w:position w:val="-10"/>
                <w:sz w:val="24"/>
                <w:lang w:bidi="ar-SA"/>
              </w:rPr>
              <w:drawing>
                <wp:inline distT="0" distB="0" distL="0" distR="0" wp14:anchorId="5078D07B" wp14:editId="45E2E017">
                  <wp:extent cx="476885" cy="210820"/>
                  <wp:effectExtent l="0" t="0" r="0" b="0"/>
                  <wp:docPr id="5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1.png"/>
                          <pic:cNvPicPr/>
                        </pic:nvPicPr>
                        <pic:blipFill>
                          <a:blip r:embed="rId48" cstate="print"/>
                          <a:stretch>
                            <a:fillRect/>
                          </a:stretch>
                        </pic:blipFill>
                        <pic:spPr>
                          <a:xfrm>
                            <a:off x="0" y="0"/>
                            <a:ext cx="476885" cy="210820"/>
                          </a:xfrm>
                          <a:prstGeom prst="rect">
                            <a:avLst/>
                          </a:prstGeom>
                        </pic:spPr>
                      </pic:pic>
                    </a:graphicData>
                  </a:graphic>
                </wp:inline>
              </w:drawing>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34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860"/>
                <w:tab w:val="left" w:pos="2745"/>
              </w:tabs>
              <w:spacing w:before="3" w:line="320" w:lineRule="exact"/>
              <w:ind w:left="107"/>
              <w:rPr>
                <w:sz w:val="24"/>
              </w:rPr>
            </w:pPr>
            <w:r>
              <w:rPr>
                <w:sz w:val="24"/>
              </w:rPr>
              <w:t>Функции</w:t>
            </w:r>
            <w:r>
              <w:rPr>
                <w:sz w:val="24"/>
              </w:rPr>
              <w:tab/>
              <w:t>,</w:t>
            </w:r>
            <w:r>
              <w:rPr>
                <w:sz w:val="24"/>
              </w:rPr>
              <w:tab/>
              <w:t>,</w:t>
            </w:r>
            <w:r>
              <w:rPr>
                <w:noProof/>
                <w:spacing w:val="-1"/>
                <w:position w:val="-10"/>
                <w:sz w:val="24"/>
                <w:lang w:bidi="ar-SA"/>
              </w:rPr>
              <w:drawing>
                <wp:inline distT="0" distB="0" distL="0" distR="0" wp14:anchorId="2BBBB14B" wp14:editId="5A8D430A">
                  <wp:extent cx="466089" cy="210185"/>
                  <wp:effectExtent l="0" t="0" r="0" b="0"/>
                  <wp:docPr id="5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2.png"/>
                          <pic:cNvPicPr/>
                        </pic:nvPicPr>
                        <pic:blipFill>
                          <a:blip r:embed="rId49" cstate="print"/>
                          <a:stretch>
                            <a:fillRect/>
                          </a:stretch>
                        </pic:blipFill>
                        <pic:spPr>
                          <a:xfrm>
                            <a:off x="0" y="0"/>
                            <a:ext cx="466089" cy="210185"/>
                          </a:xfrm>
                          <a:prstGeom prst="rect">
                            <a:avLst/>
                          </a:prstGeom>
                        </pic:spPr>
                      </pic:pic>
                    </a:graphicData>
                  </a:graphic>
                </wp:inline>
              </w:drawing>
            </w:r>
            <w:r>
              <w:rPr>
                <w:sz w:val="24"/>
              </w:rPr>
              <w:t>.</w:t>
            </w:r>
          </w:p>
        </w:tc>
        <w:tc>
          <w:tcPr>
            <w:tcW w:w="1277" w:type="dxa"/>
          </w:tcPr>
          <w:p w:rsidR="008D1BE6" w:rsidRDefault="008D1BE6">
            <w:pPr>
              <w:pStyle w:val="TableParagraph"/>
            </w:pPr>
          </w:p>
        </w:tc>
        <w:tc>
          <w:tcPr>
            <w:tcW w:w="1275" w:type="dxa"/>
          </w:tcPr>
          <w:p w:rsidR="008D1BE6" w:rsidRDefault="00244D44">
            <w:pPr>
              <w:pStyle w:val="TableParagraph"/>
              <w:spacing w:before="33"/>
              <w:ind w:right="565"/>
              <w:jc w:val="right"/>
            </w:pPr>
            <w:r>
              <w:t>+</w:t>
            </w:r>
          </w:p>
        </w:tc>
        <w:tc>
          <w:tcPr>
            <w:tcW w:w="1339" w:type="dxa"/>
          </w:tcPr>
          <w:p w:rsidR="008D1BE6" w:rsidRDefault="00244D44">
            <w:pPr>
              <w:pStyle w:val="TableParagraph"/>
              <w:spacing w:before="33"/>
              <w:ind w:right="596"/>
              <w:jc w:val="right"/>
            </w:pPr>
            <w:r>
              <w:t>+</w:t>
            </w: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Их свойства и графики.</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244D44">
            <w:pPr>
              <w:pStyle w:val="TableParagraph"/>
              <w:ind w:right="596"/>
              <w:jc w:val="right"/>
            </w:pPr>
            <w:r>
              <w:t>+</w:t>
            </w: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3" w:lineRule="exact"/>
              <w:ind w:left="107"/>
              <w:rPr>
                <w:sz w:val="24"/>
              </w:rPr>
            </w:pPr>
            <w:r>
              <w:rPr>
                <w:sz w:val="24"/>
              </w:rPr>
              <w:t>Степенная функция с показателем степени</w:t>
            </w:r>
          </w:p>
          <w:p w:rsidR="008D1BE6" w:rsidRDefault="00244D44">
            <w:pPr>
              <w:pStyle w:val="TableParagraph"/>
              <w:spacing w:line="269" w:lineRule="exact"/>
              <w:ind w:left="107"/>
              <w:rPr>
                <w:sz w:val="24"/>
              </w:rPr>
            </w:pPr>
            <w:r>
              <w:rPr>
                <w:sz w:val="24"/>
              </w:rPr>
              <w:t>больше 3.</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249"/>
              <w:rPr>
                <w:sz w:val="24"/>
              </w:rPr>
            </w:pPr>
            <w:r>
              <w:rPr>
                <w:sz w:val="24"/>
              </w:rPr>
              <w:t>Преобразование графиков функций: параллельный перенос, симметрия,</w:t>
            </w:r>
          </w:p>
          <w:p w:rsidR="008D1BE6" w:rsidRDefault="00244D44">
            <w:pPr>
              <w:pStyle w:val="TableParagraph"/>
              <w:spacing w:line="269" w:lineRule="exact"/>
              <w:ind w:left="107"/>
              <w:rPr>
                <w:sz w:val="24"/>
              </w:rPr>
            </w:pPr>
            <w:r>
              <w:rPr>
                <w:sz w:val="24"/>
              </w:rPr>
              <w:t>растяжение/сжатие, отражение.</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Представление о взаимно обратных функциях.</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Непрерывность функции и точки разрыва</w:t>
            </w:r>
          </w:p>
          <w:p w:rsidR="008D1BE6" w:rsidRDefault="00244D44">
            <w:pPr>
              <w:pStyle w:val="TableParagraph"/>
              <w:spacing w:line="269" w:lineRule="exact"/>
              <w:ind w:left="107"/>
              <w:rPr>
                <w:sz w:val="24"/>
              </w:rPr>
            </w:pPr>
            <w:r>
              <w:rPr>
                <w:sz w:val="24"/>
              </w:rPr>
              <w:t>функций. Кусочно заданные функции.</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244D44">
            <w:pPr>
              <w:pStyle w:val="TableParagraph"/>
              <w:spacing w:before="139"/>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Последовательности и прогрессии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Числовая последовательность. Примеры.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Бесконечные последовательности.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spacing w:line="251" w:lineRule="exact"/>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Арифметическая прогрессия и ее свойства.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Геометрическая прогрессия.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Суммирование первых членов арифметической</w:t>
            </w:r>
          </w:p>
          <w:p w:rsidR="008D1BE6" w:rsidRDefault="00244D44">
            <w:pPr>
              <w:pStyle w:val="TableParagraph"/>
              <w:spacing w:line="269" w:lineRule="exact"/>
              <w:ind w:left="107"/>
              <w:rPr>
                <w:sz w:val="24"/>
              </w:rPr>
            </w:pPr>
            <w:r>
              <w:rPr>
                <w:sz w:val="24"/>
              </w:rPr>
              <w:t>и геометрической прогрессий.</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Сходящаяся геометрическая прогрессия.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Сумма сходящейся геометрической</w:t>
            </w:r>
          </w:p>
          <w:p w:rsidR="008D1BE6" w:rsidRDefault="00244D44">
            <w:pPr>
              <w:pStyle w:val="TableParagraph"/>
              <w:spacing w:line="269" w:lineRule="exact"/>
              <w:ind w:left="107"/>
              <w:rPr>
                <w:sz w:val="24"/>
              </w:rPr>
            </w:pPr>
            <w:r>
              <w:rPr>
                <w:sz w:val="24"/>
              </w:rPr>
              <w:t>прогрессии.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Гармонический ряд.</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Расходимость гармонического ряда.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99"/>
              <w:rPr>
                <w:sz w:val="24"/>
              </w:rPr>
            </w:pPr>
            <w:r>
              <w:rPr>
                <w:sz w:val="24"/>
              </w:rPr>
              <w:t>Метод математической индукции, его применение для вывода формул, доказательства равенств и неравенств, решения</w:t>
            </w:r>
          </w:p>
          <w:p w:rsidR="008D1BE6" w:rsidRDefault="00244D44">
            <w:pPr>
              <w:pStyle w:val="TableParagraph"/>
              <w:spacing w:line="269" w:lineRule="exact"/>
              <w:ind w:left="107"/>
              <w:rPr>
                <w:sz w:val="24"/>
              </w:rPr>
            </w:pPr>
            <w:r>
              <w:rPr>
                <w:sz w:val="24"/>
              </w:rPr>
              <w:t>задач на делимость.</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spacing w:before="10"/>
              <w:rPr>
                <w:sz w:val="35"/>
              </w:rPr>
            </w:pPr>
          </w:p>
          <w:p w:rsidR="008D1BE6" w:rsidRDefault="00244D44">
            <w:pPr>
              <w:pStyle w:val="TableParagraph"/>
              <w:ind w:right="596"/>
              <w:jc w:val="right"/>
            </w:pPr>
            <w:r>
              <w:t>+</w:t>
            </w:r>
          </w:p>
        </w:tc>
      </w:tr>
      <w:tr w:rsidR="008D1BE6">
        <w:trPr>
          <w:trHeight w:val="275"/>
        </w:trPr>
        <w:tc>
          <w:tcPr>
            <w:tcW w:w="1527" w:type="dxa"/>
          </w:tcPr>
          <w:p w:rsidR="008D1BE6" w:rsidRDefault="00244D44">
            <w:pPr>
              <w:pStyle w:val="TableParagraph"/>
              <w:spacing w:line="246" w:lineRule="exact"/>
              <w:ind w:left="107"/>
              <w:rPr>
                <w:b/>
              </w:rPr>
            </w:pPr>
            <w:r>
              <w:rPr>
                <w:b/>
              </w:rPr>
              <w:t>Решение</w:t>
            </w:r>
          </w:p>
        </w:tc>
        <w:tc>
          <w:tcPr>
            <w:tcW w:w="5104" w:type="dxa"/>
          </w:tcPr>
          <w:p w:rsidR="008D1BE6" w:rsidRDefault="00244D44">
            <w:pPr>
              <w:pStyle w:val="TableParagraph"/>
              <w:spacing w:line="256" w:lineRule="exact"/>
              <w:ind w:left="107"/>
              <w:rPr>
                <w:b/>
                <w:sz w:val="24"/>
              </w:rPr>
            </w:pPr>
            <w:r>
              <w:rPr>
                <w:b/>
                <w:sz w:val="24"/>
              </w:rPr>
              <w:t>Задачи на все арифметические действия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bl>
    <w:p w:rsidR="008D1BE6" w:rsidRDefault="00244D44">
      <w:pPr>
        <w:rPr>
          <w:sz w:val="2"/>
          <w:szCs w:val="2"/>
        </w:rPr>
      </w:pPr>
      <w:r>
        <w:rPr>
          <w:noProof/>
          <w:lang w:bidi="ar-SA"/>
        </w:rPr>
        <w:drawing>
          <wp:anchor distT="0" distB="0" distL="0" distR="0" simplePos="0" relativeHeight="251643904" behindDoc="1" locked="0" layoutInCell="1" allowOverlap="1" wp14:anchorId="7851CAB2" wp14:editId="74D9F65D">
            <wp:simplePos x="0" y="0"/>
            <wp:positionH relativeFrom="page">
              <wp:posOffset>2796539</wp:posOffset>
            </wp:positionH>
            <wp:positionV relativeFrom="page">
              <wp:posOffset>3249294</wp:posOffset>
            </wp:positionV>
            <wp:extent cx="351789" cy="286384"/>
            <wp:effectExtent l="0" t="0" r="0" b="0"/>
            <wp:wrapNone/>
            <wp:docPr id="5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50" cstate="print"/>
                    <a:stretch>
                      <a:fillRect/>
                    </a:stretch>
                  </pic:blipFill>
                  <pic:spPr>
                    <a:xfrm>
                      <a:off x="0" y="0"/>
                      <a:ext cx="351789" cy="286384"/>
                    </a:xfrm>
                    <a:prstGeom prst="rect">
                      <a:avLst/>
                    </a:prstGeom>
                  </pic:spPr>
                </pic:pic>
              </a:graphicData>
            </a:graphic>
          </wp:anchor>
        </w:drawing>
      </w:r>
      <w:r>
        <w:rPr>
          <w:noProof/>
          <w:lang w:bidi="ar-SA"/>
        </w:rPr>
        <w:drawing>
          <wp:anchor distT="0" distB="0" distL="0" distR="0" simplePos="0" relativeHeight="251644928" behindDoc="1" locked="0" layoutInCell="1" allowOverlap="1" wp14:anchorId="68CD369C" wp14:editId="23B4DD02">
            <wp:simplePos x="0" y="0"/>
            <wp:positionH relativeFrom="page">
              <wp:posOffset>2261870</wp:posOffset>
            </wp:positionH>
            <wp:positionV relativeFrom="page">
              <wp:posOffset>4450079</wp:posOffset>
            </wp:positionV>
            <wp:extent cx="476884" cy="219710"/>
            <wp:effectExtent l="0" t="0" r="0" b="0"/>
            <wp:wrapNone/>
            <wp:docPr id="5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51" cstate="print"/>
                    <a:stretch>
                      <a:fillRect/>
                    </a:stretch>
                  </pic:blipFill>
                  <pic:spPr>
                    <a:xfrm>
                      <a:off x="0" y="0"/>
                      <a:ext cx="476884" cy="219710"/>
                    </a:xfrm>
                    <a:prstGeom prst="rect">
                      <a:avLst/>
                    </a:prstGeom>
                  </pic:spPr>
                </pic:pic>
              </a:graphicData>
            </a:graphic>
          </wp:anchor>
        </w:drawing>
      </w:r>
      <w:r>
        <w:rPr>
          <w:noProof/>
          <w:lang w:bidi="ar-SA"/>
        </w:rPr>
        <w:drawing>
          <wp:anchor distT="0" distB="0" distL="0" distR="0" simplePos="0" relativeHeight="251645952" behindDoc="1" locked="0" layoutInCell="1" allowOverlap="1" wp14:anchorId="6C8F6380" wp14:editId="53E9142B">
            <wp:simplePos x="0" y="0"/>
            <wp:positionH relativeFrom="page">
              <wp:posOffset>2814954</wp:posOffset>
            </wp:positionH>
            <wp:positionV relativeFrom="page">
              <wp:posOffset>4450079</wp:posOffset>
            </wp:positionV>
            <wp:extent cx="495299" cy="219710"/>
            <wp:effectExtent l="0" t="0" r="0" b="0"/>
            <wp:wrapNone/>
            <wp:docPr id="6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52" cstate="print"/>
                    <a:stretch>
                      <a:fillRect/>
                    </a:stretch>
                  </pic:blipFill>
                  <pic:spPr>
                    <a:xfrm>
                      <a:off x="0" y="0"/>
                      <a:ext cx="495299" cy="219710"/>
                    </a:xfrm>
                    <a:prstGeom prst="rect">
                      <a:avLst/>
                    </a:prstGeom>
                  </pic:spPr>
                </pic:pic>
              </a:graphicData>
            </a:graphic>
          </wp:anchor>
        </w:drawing>
      </w:r>
      <w:r>
        <w:rPr>
          <w:noProof/>
          <w:lang w:bidi="ar-SA"/>
        </w:rPr>
        <w:drawing>
          <wp:anchor distT="0" distB="0" distL="0" distR="0" simplePos="0" relativeHeight="251646976" behindDoc="1" locked="0" layoutInCell="1" allowOverlap="1" wp14:anchorId="2FB79A67" wp14:editId="31AB20A9">
            <wp:simplePos x="0" y="0"/>
            <wp:positionH relativeFrom="page">
              <wp:posOffset>2212975</wp:posOffset>
            </wp:positionH>
            <wp:positionV relativeFrom="page">
              <wp:posOffset>4674234</wp:posOffset>
            </wp:positionV>
            <wp:extent cx="476885" cy="219075"/>
            <wp:effectExtent l="0" t="0" r="0" b="0"/>
            <wp:wrapNone/>
            <wp:docPr id="6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6.png"/>
                    <pic:cNvPicPr/>
                  </pic:nvPicPr>
                  <pic:blipFill>
                    <a:blip r:embed="rId53" cstate="print"/>
                    <a:stretch>
                      <a:fillRect/>
                    </a:stretch>
                  </pic:blipFill>
                  <pic:spPr>
                    <a:xfrm>
                      <a:off x="0" y="0"/>
                      <a:ext cx="476885" cy="219075"/>
                    </a:xfrm>
                    <a:prstGeom prst="rect">
                      <a:avLst/>
                    </a:prstGeom>
                  </pic:spPr>
                </pic:pic>
              </a:graphicData>
            </a:graphic>
          </wp:anchor>
        </w:drawing>
      </w:r>
      <w:r>
        <w:rPr>
          <w:noProof/>
          <w:lang w:bidi="ar-SA"/>
        </w:rPr>
        <w:drawing>
          <wp:anchor distT="0" distB="0" distL="0" distR="0" simplePos="0" relativeHeight="251648000" behindDoc="1" locked="0" layoutInCell="1" allowOverlap="1" wp14:anchorId="0D10B290" wp14:editId="549EF682">
            <wp:simplePos x="0" y="0"/>
            <wp:positionH relativeFrom="page">
              <wp:posOffset>2766060</wp:posOffset>
            </wp:positionH>
            <wp:positionV relativeFrom="page">
              <wp:posOffset>4674234</wp:posOffset>
            </wp:positionV>
            <wp:extent cx="486410" cy="219075"/>
            <wp:effectExtent l="0" t="0" r="0" b="0"/>
            <wp:wrapNone/>
            <wp:docPr id="6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7.png"/>
                    <pic:cNvPicPr/>
                  </pic:nvPicPr>
                  <pic:blipFill>
                    <a:blip r:embed="rId54" cstate="print"/>
                    <a:stretch>
                      <a:fillRect/>
                    </a:stretch>
                  </pic:blipFill>
                  <pic:spPr>
                    <a:xfrm>
                      <a:off x="0" y="0"/>
                      <a:ext cx="486410" cy="219075"/>
                    </a:xfrm>
                    <a:prstGeom prst="rect">
                      <a:avLst/>
                    </a:prstGeom>
                  </pic:spPr>
                </pic:pic>
              </a:graphicData>
            </a:graphic>
          </wp:anchor>
        </w:drawing>
      </w:r>
    </w:p>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554"/>
        </w:trPr>
        <w:tc>
          <w:tcPr>
            <w:tcW w:w="1527" w:type="dxa"/>
            <w:vMerge w:val="restart"/>
          </w:tcPr>
          <w:p w:rsidR="008D1BE6" w:rsidRDefault="00244D44">
            <w:pPr>
              <w:pStyle w:val="TableParagraph"/>
              <w:ind w:left="107" w:right="341"/>
              <w:rPr>
                <w:b/>
              </w:rPr>
            </w:pPr>
            <w:r>
              <w:rPr>
                <w:b/>
              </w:rPr>
              <w:t>текстовых задач</w:t>
            </w:r>
          </w:p>
        </w:tc>
        <w:tc>
          <w:tcPr>
            <w:tcW w:w="5104" w:type="dxa"/>
          </w:tcPr>
          <w:p w:rsidR="008D1BE6" w:rsidRDefault="00244D44">
            <w:pPr>
              <w:pStyle w:val="TableParagraph"/>
              <w:spacing w:line="265" w:lineRule="exact"/>
              <w:ind w:left="107"/>
              <w:rPr>
                <w:sz w:val="24"/>
              </w:rPr>
            </w:pPr>
            <w:r>
              <w:rPr>
                <w:sz w:val="24"/>
              </w:rPr>
              <w:t>Решение текстовых задач арифметическим</w:t>
            </w:r>
          </w:p>
          <w:p w:rsidR="008D1BE6" w:rsidRDefault="00244D44">
            <w:pPr>
              <w:pStyle w:val="TableParagraph"/>
              <w:spacing w:line="269" w:lineRule="exact"/>
              <w:ind w:left="107"/>
              <w:rPr>
                <w:sz w:val="24"/>
              </w:rPr>
            </w:pPr>
            <w:r>
              <w:rPr>
                <w:sz w:val="24"/>
              </w:rPr>
              <w:t>способом.</w:t>
            </w:r>
          </w:p>
        </w:tc>
        <w:tc>
          <w:tcPr>
            <w:tcW w:w="1277" w:type="dxa"/>
          </w:tcPr>
          <w:p w:rsidR="008D1BE6" w:rsidRDefault="00244D44">
            <w:pPr>
              <w:pStyle w:val="TableParagraph"/>
              <w:spacing w:before="139"/>
              <w:ind w:right="565"/>
              <w:jc w:val="right"/>
            </w:pPr>
            <w:r>
              <w:t>+</w:t>
            </w:r>
          </w:p>
        </w:tc>
        <w:tc>
          <w:tcPr>
            <w:tcW w:w="1275" w:type="dxa"/>
          </w:tcPr>
          <w:p w:rsidR="008D1BE6" w:rsidRDefault="00244D44">
            <w:pPr>
              <w:pStyle w:val="TableParagraph"/>
              <w:spacing w:before="139"/>
              <w:ind w:right="565"/>
              <w:jc w:val="right"/>
            </w:pPr>
            <w:r>
              <w:t>+</w:t>
            </w:r>
          </w:p>
        </w:tc>
        <w:tc>
          <w:tcPr>
            <w:tcW w:w="1339" w:type="dxa"/>
          </w:tcPr>
          <w:p w:rsidR="008D1BE6" w:rsidRDefault="00244D44">
            <w:pPr>
              <w:pStyle w:val="TableParagraph"/>
              <w:spacing w:before="139"/>
              <w:ind w:right="596"/>
              <w:jc w:val="right"/>
            </w:pPr>
            <w:r>
              <w:t>+</w:t>
            </w: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Использование таблиц, схем, чертежей, других</w:t>
            </w:r>
          </w:p>
          <w:p w:rsidR="008D1BE6" w:rsidRDefault="00244D44">
            <w:pPr>
              <w:pStyle w:val="TableParagraph"/>
              <w:spacing w:line="270" w:lineRule="atLeast"/>
              <w:ind w:left="107" w:right="398"/>
              <w:rPr>
                <w:sz w:val="24"/>
              </w:rPr>
            </w:pPr>
            <w:r>
              <w:rPr>
                <w:sz w:val="24"/>
              </w:rPr>
              <w:t>средств представления данных при решении задачи.</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7" w:lineRule="exact"/>
              <w:ind w:left="107"/>
              <w:rPr>
                <w:b/>
                <w:sz w:val="24"/>
              </w:rPr>
            </w:pPr>
            <w:r>
              <w:rPr>
                <w:b/>
                <w:sz w:val="24"/>
              </w:rPr>
              <w:t>Решение задач на движение, работу,</w:t>
            </w:r>
          </w:p>
          <w:p w:rsidR="008D1BE6" w:rsidRDefault="00244D44">
            <w:pPr>
              <w:pStyle w:val="TableParagraph"/>
              <w:spacing w:line="265" w:lineRule="exact"/>
              <w:ind w:left="107"/>
              <w:rPr>
                <w:b/>
                <w:sz w:val="24"/>
              </w:rPr>
            </w:pPr>
            <w:r>
              <w:rPr>
                <w:b/>
                <w:sz w:val="24"/>
              </w:rPr>
              <w:t>покупки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39"/>
              <w:rPr>
                <w:sz w:val="24"/>
              </w:rPr>
            </w:pPr>
            <w:r>
              <w:rPr>
                <w:sz w:val="24"/>
              </w:rPr>
              <w:t>Анализ возможных ситуаций взаимного расположения объектов при их движении, соотношения объемов выполняемых работ при</w:t>
            </w:r>
          </w:p>
          <w:p w:rsidR="008D1BE6" w:rsidRDefault="00244D44">
            <w:pPr>
              <w:pStyle w:val="TableParagraph"/>
              <w:spacing w:line="269" w:lineRule="exact"/>
              <w:ind w:left="107"/>
              <w:rPr>
                <w:sz w:val="24"/>
              </w:rPr>
            </w:pPr>
            <w:r>
              <w:rPr>
                <w:sz w:val="24"/>
              </w:rPr>
              <w:t>совместной работе.</w:t>
            </w:r>
          </w:p>
        </w:tc>
        <w:tc>
          <w:tcPr>
            <w:tcW w:w="1277" w:type="dxa"/>
          </w:tcPr>
          <w:p w:rsidR="008D1BE6" w:rsidRDefault="008D1BE6">
            <w:pPr>
              <w:pStyle w:val="TableParagraph"/>
              <w:spacing w:before="10"/>
              <w:rPr>
                <w:sz w:val="35"/>
              </w:rPr>
            </w:pPr>
          </w:p>
          <w:p w:rsidR="008D1BE6" w:rsidRDefault="00244D44">
            <w:pPr>
              <w:pStyle w:val="TableParagraph"/>
              <w:ind w:right="565"/>
              <w:jc w:val="right"/>
            </w:pPr>
            <w:r>
              <w:t>+</w:t>
            </w:r>
          </w:p>
        </w:tc>
        <w:tc>
          <w:tcPr>
            <w:tcW w:w="1275" w:type="dxa"/>
          </w:tcPr>
          <w:p w:rsidR="008D1BE6" w:rsidRDefault="008D1BE6">
            <w:pPr>
              <w:pStyle w:val="TableParagraph"/>
              <w:spacing w:before="10"/>
              <w:rPr>
                <w:sz w:val="35"/>
              </w:rPr>
            </w:pPr>
          </w:p>
          <w:p w:rsidR="008D1BE6" w:rsidRDefault="00244D44">
            <w:pPr>
              <w:pStyle w:val="TableParagraph"/>
              <w:ind w:right="565"/>
              <w:jc w:val="right"/>
            </w:pPr>
            <w:r>
              <w:t>+</w:t>
            </w:r>
          </w:p>
        </w:tc>
        <w:tc>
          <w:tcPr>
            <w:tcW w:w="1339" w:type="dxa"/>
          </w:tcPr>
          <w:p w:rsidR="008D1BE6" w:rsidRDefault="008D1BE6">
            <w:pPr>
              <w:pStyle w:val="TableParagraph"/>
              <w:spacing w:before="10"/>
              <w:rPr>
                <w:sz w:val="35"/>
              </w:rPr>
            </w:pPr>
          </w:p>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7" w:lineRule="exact"/>
              <w:ind w:left="107"/>
              <w:rPr>
                <w:b/>
                <w:sz w:val="24"/>
              </w:rPr>
            </w:pPr>
            <w:r>
              <w:rPr>
                <w:b/>
                <w:sz w:val="24"/>
              </w:rPr>
              <w:t>Решение задач на нахождение части числа и</w:t>
            </w:r>
          </w:p>
          <w:p w:rsidR="008D1BE6" w:rsidRDefault="00244D44">
            <w:pPr>
              <w:pStyle w:val="TableParagraph"/>
              <w:spacing w:line="265" w:lineRule="exact"/>
              <w:ind w:left="107"/>
              <w:rPr>
                <w:b/>
                <w:sz w:val="24"/>
              </w:rPr>
            </w:pPr>
            <w:r>
              <w:rPr>
                <w:b/>
                <w:sz w:val="24"/>
              </w:rPr>
              <w:t>числа по его части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3" w:lineRule="exact"/>
              <w:ind w:left="107"/>
              <w:rPr>
                <w:sz w:val="24"/>
              </w:rPr>
            </w:pPr>
            <w:r>
              <w:rPr>
                <w:sz w:val="24"/>
              </w:rPr>
              <w:t>Решение задач на проценты, доли, применение</w:t>
            </w:r>
          </w:p>
          <w:p w:rsidR="008D1BE6" w:rsidRDefault="00244D44">
            <w:pPr>
              <w:pStyle w:val="TableParagraph"/>
              <w:spacing w:line="269" w:lineRule="exact"/>
              <w:ind w:left="107"/>
              <w:rPr>
                <w:sz w:val="24"/>
              </w:rPr>
            </w:pPr>
            <w:r>
              <w:rPr>
                <w:sz w:val="24"/>
              </w:rPr>
              <w:t>пропорций при решении задач.</w:t>
            </w:r>
          </w:p>
        </w:tc>
        <w:tc>
          <w:tcPr>
            <w:tcW w:w="1277" w:type="dxa"/>
          </w:tcPr>
          <w:p w:rsidR="008D1BE6" w:rsidRDefault="00244D44">
            <w:pPr>
              <w:pStyle w:val="TableParagraph"/>
              <w:spacing w:before="140"/>
              <w:ind w:right="565"/>
              <w:jc w:val="right"/>
            </w:pPr>
            <w:r>
              <w:t>+</w:t>
            </w:r>
          </w:p>
        </w:tc>
        <w:tc>
          <w:tcPr>
            <w:tcW w:w="1275" w:type="dxa"/>
          </w:tcPr>
          <w:p w:rsidR="008D1BE6" w:rsidRDefault="00244D44">
            <w:pPr>
              <w:pStyle w:val="TableParagraph"/>
              <w:spacing w:before="140"/>
              <w:ind w:right="565"/>
              <w:jc w:val="right"/>
            </w:pPr>
            <w:r>
              <w:t>+</w:t>
            </w:r>
          </w:p>
        </w:tc>
        <w:tc>
          <w:tcPr>
            <w:tcW w:w="1339" w:type="dxa"/>
          </w:tcPr>
          <w:p w:rsidR="008D1BE6" w:rsidRDefault="00244D44">
            <w:pPr>
              <w:pStyle w:val="TableParagraph"/>
              <w:spacing w:before="140"/>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b/>
                <w:sz w:val="24"/>
              </w:rPr>
            </w:pPr>
            <w:r>
              <w:rPr>
                <w:b/>
                <w:sz w:val="24"/>
              </w:rPr>
              <w:t>Логические задачи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Решение логических задач. Решение</w:t>
            </w:r>
          </w:p>
          <w:p w:rsidR="008D1BE6" w:rsidRDefault="00244D44">
            <w:pPr>
              <w:pStyle w:val="TableParagraph"/>
              <w:spacing w:line="269" w:lineRule="exact"/>
              <w:ind w:left="107"/>
              <w:rPr>
                <w:sz w:val="24"/>
              </w:rPr>
            </w:pPr>
            <w:r>
              <w:rPr>
                <w:sz w:val="24"/>
              </w:rPr>
              <w:t>логических задач с помощью графов, таблиц.</w:t>
            </w:r>
          </w:p>
        </w:tc>
        <w:tc>
          <w:tcPr>
            <w:tcW w:w="1277" w:type="dxa"/>
          </w:tcPr>
          <w:p w:rsidR="008D1BE6" w:rsidRDefault="00244D44">
            <w:pPr>
              <w:pStyle w:val="TableParagraph"/>
              <w:spacing w:before="137"/>
              <w:ind w:right="565"/>
              <w:jc w:val="right"/>
            </w:pPr>
            <w:r>
              <w:t>+</w:t>
            </w:r>
          </w:p>
        </w:tc>
        <w:tc>
          <w:tcPr>
            <w:tcW w:w="1275" w:type="dxa"/>
          </w:tcPr>
          <w:p w:rsidR="008D1BE6" w:rsidRDefault="00244D44">
            <w:pPr>
              <w:pStyle w:val="TableParagraph"/>
              <w:spacing w:before="137"/>
              <w:ind w:right="565"/>
              <w:jc w:val="right"/>
            </w:pPr>
            <w:r>
              <w:t>+</w:t>
            </w: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Основные методы решения задач</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Арифметический, алгебраический, перебор</w:t>
            </w:r>
          </w:p>
          <w:p w:rsidR="008D1BE6" w:rsidRDefault="00244D44">
            <w:pPr>
              <w:pStyle w:val="TableParagraph"/>
              <w:spacing w:line="269" w:lineRule="exact"/>
              <w:ind w:left="107"/>
              <w:rPr>
                <w:sz w:val="24"/>
              </w:rPr>
            </w:pPr>
            <w:r>
              <w:rPr>
                <w:sz w:val="24"/>
              </w:rPr>
              <w:t>вариантов.</w:t>
            </w:r>
          </w:p>
        </w:tc>
        <w:tc>
          <w:tcPr>
            <w:tcW w:w="1277" w:type="dxa"/>
          </w:tcPr>
          <w:p w:rsidR="008D1BE6" w:rsidRDefault="00244D44">
            <w:pPr>
              <w:pStyle w:val="TableParagraph"/>
              <w:spacing w:before="137"/>
              <w:ind w:right="565"/>
              <w:jc w:val="right"/>
            </w:pPr>
            <w:r>
              <w:t>+</w:t>
            </w:r>
          </w:p>
        </w:tc>
        <w:tc>
          <w:tcPr>
            <w:tcW w:w="1275" w:type="dxa"/>
          </w:tcPr>
          <w:p w:rsidR="008D1BE6" w:rsidRDefault="00244D44">
            <w:pPr>
              <w:pStyle w:val="TableParagraph"/>
              <w:spacing w:before="137"/>
              <w:ind w:right="565"/>
              <w:jc w:val="right"/>
            </w:pPr>
            <w:r>
              <w:t>+</w:t>
            </w:r>
          </w:p>
        </w:tc>
        <w:tc>
          <w:tcPr>
            <w:tcW w:w="1339" w:type="dxa"/>
          </w:tcPr>
          <w:p w:rsidR="008D1BE6" w:rsidRDefault="00244D44">
            <w:pPr>
              <w:pStyle w:val="TableParagraph"/>
              <w:spacing w:before="137"/>
              <w:ind w:right="596"/>
              <w:jc w:val="right"/>
            </w:pPr>
            <w:r>
              <w:t>+</w:t>
            </w: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66"/>
              <w:rPr>
                <w:sz w:val="24"/>
              </w:rPr>
            </w:pPr>
            <w:r>
              <w:rPr>
                <w:sz w:val="24"/>
              </w:rPr>
              <w:t>Первичные представления о других методах решения задач (геометрические и графические</w:t>
            </w:r>
          </w:p>
          <w:p w:rsidR="008D1BE6" w:rsidRDefault="00244D44">
            <w:pPr>
              <w:pStyle w:val="TableParagraph"/>
              <w:spacing w:line="269" w:lineRule="exact"/>
              <w:ind w:left="107"/>
              <w:rPr>
                <w:sz w:val="24"/>
              </w:rPr>
            </w:pPr>
            <w:r>
              <w:rPr>
                <w:sz w:val="24"/>
              </w:rPr>
              <w:t>методы).</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275"/>
        </w:trPr>
        <w:tc>
          <w:tcPr>
            <w:tcW w:w="1527" w:type="dxa"/>
            <w:vMerge w:val="restart"/>
          </w:tcPr>
          <w:p w:rsidR="008D1BE6" w:rsidRDefault="00244D44">
            <w:pPr>
              <w:pStyle w:val="TableParagraph"/>
              <w:spacing w:line="242" w:lineRule="auto"/>
              <w:ind w:left="107" w:right="209"/>
              <w:rPr>
                <w:b/>
              </w:rPr>
            </w:pPr>
            <w:r>
              <w:rPr>
                <w:b/>
              </w:rPr>
              <w:t>Статистика и теория</w:t>
            </w:r>
          </w:p>
          <w:p w:rsidR="008D1BE6" w:rsidRDefault="00244D44">
            <w:pPr>
              <w:pStyle w:val="TableParagraph"/>
              <w:ind w:left="107" w:right="173"/>
              <w:rPr>
                <w:b/>
              </w:rPr>
            </w:pPr>
            <w:r>
              <w:rPr>
                <w:b/>
              </w:rPr>
              <w:t>вероятносте й</w:t>
            </w:r>
          </w:p>
        </w:tc>
        <w:tc>
          <w:tcPr>
            <w:tcW w:w="5104" w:type="dxa"/>
          </w:tcPr>
          <w:p w:rsidR="008D1BE6" w:rsidRDefault="00244D44">
            <w:pPr>
              <w:pStyle w:val="TableParagraph"/>
              <w:spacing w:line="256" w:lineRule="exact"/>
              <w:ind w:left="107"/>
              <w:rPr>
                <w:b/>
                <w:sz w:val="24"/>
              </w:rPr>
            </w:pPr>
            <w:r>
              <w:rPr>
                <w:b/>
                <w:sz w:val="24"/>
              </w:rPr>
              <w:t>Статистика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316"/>
              <w:rPr>
                <w:sz w:val="24"/>
              </w:rPr>
            </w:pPr>
            <w:r>
              <w:rPr>
                <w:sz w:val="24"/>
              </w:rPr>
              <w:t>Табличное и графическое представление данных, столбчатые и круговые диаграммы,</w:t>
            </w:r>
          </w:p>
          <w:p w:rsidR="008D1BE6" w:rsidRDefault="00244D44">
            <w:pPr>
              <w:pStyle w:val="TableParagraph"/>
              <w:spacing w:line="269" w:lineRule="exact"/>
              <w:ind w:left="107"/>
              <w:rPr>
                <w:sz w:val="24"/>
              </w:rPr>
            </w:pPr>
            <w:r>
              <w:rPr>
                <w:sz w:val="24"/>
              </w:rPr>
              <w:t>извлечение нужной информации.</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Диаграммы рассеивания.</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08"/>
              <w:rPr>
                <w:sz w:val="24"/>
              </w:rPr>
            </w:pPr>
            <w:r>
              <w:rPr>
                <w:sz w:val="24"/>
              </w:rPr>
              <w:t>Описательные статистические показатели: среднее арифметическое, медиана, наибольшее</w:t>
            </w:r>
          </w:p>
          <w:p w:rsidR="008D1BE6" w:rsidRDefault="00244D44">
            <w:pPr>
              <w:pStyle w:val="TableParagraph"/>
              <w:spacing w:line="269" w:lineRule="exact"/>
              <w:ind w:left="107"/>
              <w:rPr>
                <w:sz w:val="24"/>
              </w:rPr>
            </w:pPr>
            <w:r>
              <w:rPr>
                <w:sz w:val="24"/>
              </w:rPr>
              <w:t>и наименьшее значения числового набора.</w:t>
            </w:r>
          </w:p>
        </w:tc>
        <w:tc>
          <w:tcPr>
            <w:tcW w:w="1277" w:type="dxa"/>
          </w:tcPr>
          <w:p w:rsidR="008D1BE6" w:rsidRDefault="008D1BE6">
            <w:pPr>
              <w:pStyle w:val="TableParagraph"/>
              <w:spacing w:before="9"/>
              <w:rPr>
                <w:sz w:val="23"/>
              </w:rPr>
            </w:pPr>
          </w:p>
          <w:p w:rsidR="008D1BE6" w:rsidRDefault="00244D44">
            <w:pPr>
              <w:pStyle w:val="TableParagraph"/>
              <w:ind w:right="565"/>
              <w:jc w:val="right"/>
            </w:pPr>
            <w:r>
              <w:t>+</w:t>
            </w:r>
          </w:p>
        </w:tc>
        <w:tc>
          <w:tcPr>
            <w:tcW w:w="1275" w:type="dxa"/>
          </w:tcPr>
          <w:p w:rsidR="008D1BE6" w:rsidRDefault="008D1BE6">
            <w:pPr>
              <w:pStyle w:val="TableParagraph"/>
              <w:spacing w:before="9"/>
              <w:rPr>
                <w:sz w:val="23"/>
              </w:rPr>
            </w:pPr>
          </w:p>
          <w:p w:rsidR="008D1BE6" w:rsidRDefault="00244D44">
            <w:pPr>
              <w:pStyle w:val="TableParagraph"/>
              <w:ind w:right="565"/>
              <w:jc w:val="right"/>
            </w:pPr>
            <w:r>
              <w:t>+</w:t>
            </w:r>
          </w:p>
        </w:tc>
        <w:tc>
          <w:tcPr>
            <w:tcW w:w="1339" w:type="dxa"/>
          </w:tcPr>
          <w:p w:rsidR="008D1BE6" w:rsidRDefault="008D1BE6">
            <w:pPr>
              <w:pStyle w:val="TableParagraph"/>
              <w:spacing w:before="9"/>
              <w:rPr>
                <w:sz w:val="23"/>
              </w:rPr>
            </w:pPr>
          </w:p>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Отклонение.</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Случайные выбросы.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Меры рассеивания: размах, дисперсия и</w:t>
            </w:r>
          </w:p>
          <w:p w:rsidR="008D1BE6" w:rsidRDefault="00244D44">
            <w:pPr>
              <w:pStyle w:val="TableParagraph"/>
              <w:spacing w:line="269" w:lineRule="exact"/>
              <w:ind w:left="107"/>
              <w:rPr>
                <w:sz w:val="24"/>
              </w:rPr>
            </w:pPr>
            <w:r>
              <w:rPr>
                <w:sz w:val="24"/>
              </w:rPr>
              <w:t>стандартное отклонение.</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3" w:lineRule="exact"/>
              <w:ind w:left="107"/>
              <w:rPr>
                <w:sz w:val="24"/>
              </w:rPr>
            </w:pPr>
            <w:r>
              <w:rPr>
                <w:sz w:val="24"/>
              </w:rPr>
              <w:t>Свойства среднего арифметического и</w:t>
            </w:r>
          </w:p>
          <w:p w:rsidR="008D1BE6" w:rsidRDefault="00244D44">
            <w:pPr>
              <w:pStyle w:val="TableParagraph"/>
              <w:spacing w:line="269" w:lineRule="exact"/>
              <w:ind w:left="107"/>
              <w:rPr>
                <w:sz w:val="24"/>
              </w:rPr>
            </w:pPr>
            <w:r>
              <w:rPr>
                <w:sz w:val="24"/>
              </w:rPr>
              <w:t>дисперсии.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40"/>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Случайная изменчивость.</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Изменчивость при измерениях.</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Решающие правила.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Закономерности в изменчивых величинах.</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Случайные опыты и случайные события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Случайные опыты (эксперименты),</w:t>
            </w:r>
          </w:p>
          <w:p w:rsidR="008D1BE6" w:rsidRDefault="00244D44">
            <w:pPr>
              <w:pStyle w:val="TableParagraph"/>
              <w:spacing w:line="269" w:lineRule="exact"/>
              <w:ind w:left="107"/>
              <w:rPr>
                <w:sz w:val="24"/>
              </w:rPr>
            </w:pPr>
            <w:r>
              <w:rPr>
                <w:sz w:val="24"/>
              </w:rPr>
              <w:t>элементарные случайные события (исходы).</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Вероятности элементарных событий.</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События в случайных экспериментах и</w:t>
            </w:r>
          </w:p>
          <w:p w:rsidR="008D1BE6" w:rsidRDefault="00244D44">
            <w:pPr>
              <w:pStyle w:val="TableParagraph"/>
              <w:spacing w:line="269" w:lineRule="exact"/>
              <w:ind w:left="107"/>
              <w:rPr>
                <w:sz w:val="24"/>
              </w:rPr>
            </w:pPr>
            <w:r>
              <w:rPr>
                <w:sz w:val="24"/>
              </w:rPr>
              <w:t>благоприятствующие элементарные события.</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Вероятности случайных событий.</w:t>
            </w:r>
          </w:p>
        </w:tc>
        <w:tc>
          <w:tcPr>
            <w:tcW w:w="1277" w:type="dxa"/>
          </w:tcPr>
          <w:p w:rsidR="008D1BE6" w:rsidRDefault="00244D44">
            <w:pPr>
              <w:pStyle w:val="TableParagraph"/>
              <w:spacing w:line="251" w:lineRule="exact"/>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554"/>
        </w:trPr>
        <w:tc>
          <w:tcPr>
            <w:tcW w:w="1527" w:type="dxa"/>
            <w:vMerge w:val="restart"/>
          </w:tcPr>
          <w:p w:rsidR="008D1BE6" w:rsidRDefault="008D1BE6">
            <w:pPr>
              <w:pStyle w:val="TableParagraph"/>
            </w:pPr>
          </w:p>
        </w:tc>
        <w:tc>
          <w:tcPr>
            <w:tcW w:w="5104" w:type="dxa"/>
          </w:tcPr>
          <w:p w:rsidR="008D1BE6" w:rsidRDefault="00244D44">
            <w:pPr>
              <w:pStyle w:val="TableParagraph"/>
              <w:spacing w:line="265" w:lineRule="exact"/>
              <w:ind w:left="107"/>
              <w:rPr>
                <w:sz w:val="24"/>
              </w:rPr>
            </w:pPr>
            <w:r>
              <w:rPr>
                <w:sz w:val="24"/>
              </w:rPr>
              <w:t>Опыты с равновозможными элементарными</w:t>
            </w:r>
          </w:p>
          <w:p w:rsidR="008D1BE6" w:rsidRDefault="00244D44">
            <w:pPr>
              <w:pStyle w:val="TableParagraph"/>
              <w:spacing w:line="269" w:lineRule="exact"/>
              <w:ind w:left="107"/>
              <w:rPr>
                <w:sz w:val="24"/>
              </w:rPr>
            </w:pPr>
            <w:r>
              <w:rPr>
                <w:sz w:val="24"/>
              </w:rPr>
              <w:t>событиями.</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Классические вероятностные опыты с</w:t>
            </w:r>
          </w:p>
          <w:p w:rsidR="008D1BE6" w:rsidRDefault="00244D44">
            <w:pPr>
              <w:pStyle w:val="TableParagraph"/>
              <w:spacing w:line="269" w:lineRule="exact"/>
              <w:ind w:left="107"/>
              <w:rPr>
                <w:sz w:val="24"/>
              </w:rPr>
            </w:pPr>
            <w:r>
              <w:rPr>
                <w:sz w:val="24"/>
              </w:rPr>
              <w:t>использованием монет, кубиков.</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Представление событий с помощью диаграмм</w:t>
            </w:r>
          </w:p>
          <w:p w:rsidR="008D1BE6" w:rsidRDefault="00244D44">
            <w:pPr>
              <w:pStyle w:val="TableParagraph"/>
              <w:spacing w:line="269" w:lineRule="exact"/>
              <w:ind w:left="107"/>
              <w:rPr>
                <w:sz w:val="24"/>
              </w:rPr>
            </w:pPr>
            <w:r>
              <w:rPr>
                <w:sz w:val="24"/>
              </w:rPr>
              <w:t>Эйлера.</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Противоположные события, объединение и</w:t>
            </w:r>
          </w:p>
          <w:p w:rsidR="008D1BE6" w:rsidRDefault="00244D44">
            <w:pPr>
              <w:pStyle w:val="TableParagraph"/>
              <w:spacing w:line="269" w:lineRule="exact"/>
              <w:ind w:left="107"/>
              <w:rPr>
                <w:sz w:val="24"/>
              </w:rPr>
            </w:pPr>
            <w:r>
              <w:rPr>
                <w:sz w:val="24"/>
              </w:rPr>
              <w:t>пересечение событий.</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Правило сложения вероятностей.</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Случайный выбор.</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Независимые события.</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Последовательные независимые испытания.</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Представление эксперимента в виде дерева,</w:t>
            </w:r>
          </w:p>
          <w:p w:rsidR="008D1BE6" w:rsidRDefault="00244D44">
            <w:pPr>
              <w:pStyle w:val="TableParagraph"/>
              <w:spacing w:line="269" w:lineRule="exact"/>
              <w:ind w:left="107"/>
              <w:rPr>
                <w:sz w:val="24"/>
              </w:rPr>
            </w:pPr>
            <w:r>
              <w:rPr>
                <w:sz w:val="24"/>
              </w:rPr>
              <w:t>умножение вероятностей.</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Испытания до первого успеха.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Условная вероятность.</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Формула полной вероятности.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8" w:lineRule="exact"/>
              <w:ind w:left="107"/>
              <w:rPr>
                <w:b/>
                <w:sz w:val="24"/>
              </w:rPr>
            </w:pPr>
            <w:r>
              <w:rPr>
                <w:b/>
                <w:sz w:val="24"/>
              </w:rPr>
              <w:t>Элементы комбинаторики и испытания</w:t>
            </w:r>
          </w:p>
          <w:p w:rsidR="008D1BE6" w:rsidRDefault="00244D44">
            <w:pPr>
              <w:pStyle w:val="TableParagraph"/>
              <w:spacing w:line="263" w:lineRule="exact"/>
              <w:ind w:left="107"/>
              <w:rPr>
                <w:b/>
                <w:sz w:val="24"/>
              </w:rPr>
            </w:pPr>
            <w:r>
              <w:rPr>
                <w:b/>
                <w:sz w:val="24"/>
              </w:rPr>
              <w:t>Бернулли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Правило умножения, перестановки, факториал.</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Сочетания и число сочетаний.</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Треугольник Паскаля и бином Ньютона.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Опыты с большим числом равновозможных</w:t>
            </w:r>
          </w:p>
          <w:p w:rsidR="008D1BE6" w:rsidRDefault="00244D44">
            <w:pPr>
              <w:pStyle w:val="TableParagraph"/>
              <w:spacing w:line="269" w:lineRule="exact"/>
              <w:ind w:left="107"/>
              <w:rPr>
                <w:sz w:val="24"/>
              </w:rPr>
            </w:pPr>
            <w:r>
              <w:rPr>
                <w:sz w:val="24"/>
              </w:rPr>
              <w:t>элементарных событий.</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Вычисление вероятностей в опытах с</w:t>
            </w:r>
          </w:p>
          <w:p w:rsidR="008D1BE6" w:rsidRDefault="00244D44">
            <w:pPr>
              <w:pStyle w:val="TableParagraph"/>
              <w:spacing w:line="269" w:lineRule="exact"/>
              <w:ind w:left="107"/>
              <w:rPr>
                <w:sz w:val="24"/>
              </w:rPr>
            </w:pPr>
            <w:r>
              <w:rPr>
                <w:sz w:val="24"/>
              </w:rPr>
              <w:t>применением элементов комбинаторики.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Испытания Бернулли.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Успех и неудача.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Вероятности событий в серии испытаний</w:t>
            </w:r>
          </w:p>
          <w:p w:rsidR="008D1BE6" w:rsidRDefault="00244D44">
            <w:pPr>
              <w:pStyle w:val="TableParagraph"/>
              <w:spacing w:line="269" w:lineRule="exact"/>
              <w:ind w:left="107"/>
              <w:rPr>
                <w:sz w:val="24"/>
              </w:rPr>
            </w:pPr>
            <w:r>
              <w:rPr>
                <w:sz w:val="24"/>
              </w:rPr>
              <w:t>Бернулли.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Геометрическая вероятность</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Случайный выбор точки из фигуры на</w:t>
            </w:r>
          </w:p>
          <w:p w:rsidR="008D1BE6" w:rsidRDefault="00244D44">
            <w:pPr>
              <w:pStyle w:val="TableParagraph"/>
              <w:spacing w:line="269" w:lineRule="exact"/>
              <w:ind w:left="107"/>
              <w:rPr>
                <w:sz w:val="24"/>
              </w:rPr>
            </w:pPr>
            <w:r>
              <w:rPr>
                <w:sz w:val="24"/>
              </w:rPr>
              <w:t>плоскости, отрезка и дуги окружности.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Случайный выбор числа из числового отрезка.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Случайные величины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Дискретная случайная величина и</w:t>
            </w:r>
          </w:p>
          <w:p w:rsidR="008D1BE6" w:rsidRDefault="00244D44">
            <w:pPr>
              <w:pStyle w:val="TableParagraph"/>
              <w:spacing w:line="269" w:lineRule="exact"/>
              <w:ind w:left="107"/>
              <w:rPr>
                <w:sz w:val="24"/>
              </w:rPr>
            </w:pPr>
            <w:r>
              <w:rPr>
                <w:sz w:val="24"/>
              </w:rPr>
              <w:t>распределение вероятностей.</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Равномерное дискретное распределение.</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Геометрическое распределение вероятностей.</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Распределение Бернулли.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Биномиальное распределение.</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Независимые случайные величины.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Сложение, умножение случайных величин.</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Математическое ожидание и его свойства.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Дисперсия и стандартное отклонение</w:t>
            </w:r>
          </w:p>
          <w:p w:rsidR="008D1BE6" w:rsidRDefault="00244D44">
            <w:pPr>
              <w:pStyle w:val="TableParagraph"/>
              <w:spacing w:line="269" w:lineRule="exact"/>
              <w:ind w:left="107"/>
              <w:rPr>
                <w:sz w:val="24"/>
              </w:rPr>
            </w:pPr>
            <w:r>
              <w:rPr>
                <w:sz w:val="24"/>
              </w:rPr>
              <w:t>случайной величины; свойства дисперсии.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Дисперсия числа успехов в серии испытаний</w:t>
            </w:r>
          </w:p>
          <w:p w:rsidR="008D1BE6" w:rsidRDefault="00244D44">
            <w:pPr>
              <w:pStyle w:val="TableParagraph"/>
              <w:spacing w:line="270" w:lineRule="exact"/>
              <w:ind w:left="107"/>
              <w:rPr>
                <w:sz w:val="24"/>
              </w:rPr>
            </w:pPr>
            <w:r>
              <w:rPr>
                <w:sz w:val="24"/>
              </w:rPr>
              <w:t>Бернулли.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Понятие о законе больших чисел.</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bl>
    <w:p w:rsidR="008D1BE6" w:rsidRDefault="008D1BE6">
      <w:pPr>
        <w:jc w:val="right"/>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554"/>
        </w:trPr>
        <w:tc>
          <w:tcPr>
            <w:tcW w:w="1527" w:type="dxa"/>
            <w:vMerge w:val="restart"/>
          </w:tcPr>
          <w:p w:rsidR="008D1BE6" w:rsidRDefault="008D1BE6">
            <w:pPr>
              <w:pStyle w:val="TableParagraph"/>
            </w:pPr>
          </w:p>
        </w:tc>
        <w:tc>
          <w:tcPr>
            <w:tcW w:w="5104" w:type="dxa"/>
          </w:tcPr>
          <w:p w:rsidR="008D1BE6" w:rsidRDefault="00244D44">
            <w:pPr>
              <w:pStyle w:val="TableParagraph"/>
              <w:spacing w:line="265" w:lineRule="exact"/>
              <w:ind w:left="107"/>
              <w:rPr>
                <w:sz w:val="24"/>
              </w:rPr>
            </w:pPr>
            <w:r>
              <w:rPr>
                <w:sz w:val="24"/>
              </w:rPr>
              <w:t>Измерение вероятностей и точность</w:t>
            </w:r>
          </w:p>
          <w:p w:rsidR="008D1BE6" w:rsidRDefault="00244D44">
            <w:pPr>
              <w:pStyle w:val="TableParagraph"/>
              <w:spacing w:line="269" w:lineRule="exact"/>
              <w:ind w:left="107"/>
              <w:rPr>
                <w:sz w:val="24"/>
              </w:rPr>
            </w:pPr>
            <w:r>
              <w:rPr>
                <w:sz w:val="24"/>
              </w:rPr>
              <w:t>измерения.</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248"/>
              <w:rPr>
                <w:sz w:val="24"/>
              </w:rPr>
            </w:pPr>
            <w:r>
              <w:rPr>
                <w:sz w:val="24"/>
              </w:rPr>
              <w:t>Применение закона больших чисел в социологии, страховании, в здравоохранении,</w:t>
            </w:r>
          </w:p>
          <w:p w:rsidR="008D1BE6" w:rsidRDefault="00244D44">
            <w:pPr>
              <w:pStyle w:val="TableParagraph"/>
              <w:spacing w:line="270" w:lineRule="atLeast"/>
              <w:ind w:left="107" w:right="956"/>
              <w:rPr>
                <w:sz w:val="24"/>
              </w:rPr>
            </w:pPr>
            <w:r>
              <w:rPr>
                <w:sz w:val="24"/>
              </w:rPr>
              <w:t>обеспечении безопасности населения в чрезвычайных ситуациях.</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spacing w:before="10"/>
              <w:rPr>
                <w:sz w:val="35"/>
              </w:rPr>
            </w:pPr>
          </w:p>
          <w:p w:rsidR="008D1BE6" w:rsidRDefault="00244D44">
            <w:pPr>
              <w:pStyle w:val="TableParagraph"/>
              <w:ind w:right="596"/>
              <w:jc w:val="right"/>
            </w:pPr>
            <w:r>
              <w:t>+</w:t>
            </w:r>
          </w:p>
        </w:tc>
      </w:tr>
      <w:tr w:rsidR="008D1BE6">
        <w:trPr>
          <w:trHeight w:val="251"/>
        </w:trPr>
        <w:tc>
          <w:tcPr>
            <w:tcW w:w="6631" w:type="dxa"/>
            <w:gridSpan w:val="2"/>
            <w:shd w:val="clear" w:color="auto" w:fill="BEBEBE"/>
          </w:tcPr>
          <w:p w:rsidR="008D1BE6" w:rsidRDefault="00244D44">
            <w:pPr>
              <w:pStyle w:val="TableParagraph"/>
              <w:spacing w:line="231" w:lineRule="exact"/>
              <w:ind w:left="107"/>
              <w:rPr>
                <w:b/>
              </w:rPr>
            </w:pPr>
            <w:r>
              <w:rPr>
                <w:b/>
              </w:rPr>
              <w:t>ГЕОМЕТРИЯ</w:t>
            </w:r>
          </w:p>
        </w:tc>
        <w:tc>
          <w:tcPr>
            <w:tcW w:w="3891" w:type="dxa"/>
            <w:gridSpan w:val="3"/>
            <w:tcBorders>
              <w:right w:val="nil"/>
            </w:tcBorders>
          </w:tcPr>
          <w:p w:rsidR="008D1BE6" w:rsidRDefault="008D1BE6">
            <w:pPr>
              <w:pStyle w:val="TableParagraph"/>
              <w:rPr>
                <w:sz w:val="18"/>
              </w:rPr>
            </w:pPr>
          </w:p>
        </w:tc>
      </w:tr>
      <w:tr w:rsidR="008D1BE6">
        <w:trPr>
          <w:trHeight w:val="278"/>
        </w:trPr>
        <w:tc>
          <w:tcPr>
            <w:tcW w:w="1527" w:type="dxa"/>
            <w:vMerge w:val="restart"/>
          </w:tcPr>
          <w:p w:rsidR="008D1BE6" w:rsidRDefault="00244D44">
            <w:pPr>
              <w:pStyle w:val="TableParagraph"/>
              <w:ind w:left="107" w:right="118"/>
              <w:rPr>
                <w:b/>
              </w:rPr>
            </w:pPr>
            <w:r>
              <w:rPr>
                <w:b/>
              </w:rPr>
              <w:t>Геометричес кие фигуры</w:t>
            </w:r>
          </w:p>
        </w:tc>
        <w:tc>
          <w:tcPr>
            <w:tcW w:w="5104" w:type="dxa"/>
          </w:tcPr>
          <w:p w:rsidR="008D1BE6" w:rsidRDefault="00244D44">
            <w:pPr>
              <w:pStyle w:val="TableParagraph"/>
              <w:spacing w:line="258" w:lineRule="exact"/>
              <w:ind w:left="107"/>
              <w:rPr>
                <w:b/>
                <w:sz w:val="24"/>
              </w:rPr>
            </w:pPr>
            <w:r>
              <w:rPr>
                <w:b/>
                <w:sz w:val="24"/>
              </w:rPr>
              <w:t>Фигуры в геометрии и в окружающем мире</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Геометрическая фигура.</w:t>
            </w:r>
          </w:p>
        </w:tc>
        <w:tc>
          <w:tcPr>
            <w:tcW w:w="1277" w:type="dxa"/>
          </w:tcPr>
          <w:p w:rsidR="008D1BE6" w:rsidRDefault="00244D44">
            <w:pPr>
              <w:pStyle w:val="TableParagraph"/>
              <w:spacing w:line="251" w:lineRule="exact"/>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Внутренняя, внешняя области фигуры,</w:t>
            </w:r>
          </w:p>
          <w:p w:rsidR="008D1BE6" w:rsidRDefault="00244D44">
            <w:pPr>
              <w:pStyle w:val="TableParagraph"/>
              <w:spacing w:line="269" w:lineRule="exact"/>
              <w:ind w:left="107"/>
              <w:rPr>
                <w:sz w:val="24"/>
              </w:rPr>
            </w:pPr>
            <w:r>
              <w:rPr>
                <w:sz w:val="24"/>
              </w:rPr>
              <w:t>граница.</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Линии и области на плоскости.</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Выпуклая и невыпуклая фигуры.</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Плоская и неплоская фигуры.</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Выделение свойств объектов.</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Формирование представлений о</w:t>
            </w:r>
          </w:p>
          <w:p w:rsidR="008D1BE6" w:rsidRDefault="00244D44">
            <w:pPr>
              <w:pStyle w:val="TableParagraph"/>
              <w:spacing w:line="269" w:lineRule="exact"/>
              <w:ind w:left="107"/>
              <w:rPr>
                <w:sz w:val="24"/>
              </w:rPr>
            </w:pPr>
            <w:r>
              <w:rPr>
                <w:sz w:val="24"/>
              </w:rPr>
              <w:t>метапредметном понятии «фигура».</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922"/>
              <w:rPr>
                <w:sz w:val="24"/>
              </w:rPr>
            </w:pPr>
            <w:r>
              <w:rPr>
                <w:sz w:val="24"/>
              </w:rPr>
              <w:t>Точка, отрезок, прямая, луч, ломаная, плоскость, угол, биссектриса угла и ее свойства, виды углов, многоугольники,</w:t>
            </w:r>
          </w:p>
          <w:p w:rsidR="008D1BE6" w:rsidRDefault="00244D44">
            <w:pPr>
              <w:pStyle w:val="TableParagraph"/>
              <w:spacing w:line="269" w:lineRule="exact"/>
              <w:ind w:left="107"/>
              <w:rPr>
                <w:sz w:val="24"/>
              </w:rPr>
            </w:pPr>
            <w:r>
              <w:rPr>
                <w:sz w:val="24"/>
              </w:rPr>
              <w:t>окружность и круг.</w:t>
            </w:r>
          </w:p>
        </w:tc>
        <w:tc>
          <w:tcPr>
            <w:tcW w:w="1277" w:type="dxa"/>
          </w:tcPr>
          <w:p w:rsidR="008D1BE6" w:rsidRDefault="008D1BE6">
            <w:pPr>
              <w:pStyle w:val="TableParagraph"/>
              <w:spacing w:before="10"/>
              <w:rPr>
                <w:sz w:val="35"/>
              </w:rPr>
            </w:pPr>
          </w:p>
          <w:p w:rsidR="008D1BE6" w:rsidRDefault="00244D44">
            <w:pPr>
              <w:pStyle w:val="TableParagraph"/>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Осевая симметрия геометрических фигур.</w:t>
            </w:r>
          </w:p>
          <w:p w:rsidR="008D1BE6" w:rsidRDefault="00244D44">
            <w:pPr>
              <w:pStyle w:val="TableParagraph"/>
              <w:spacing w:line="270" w:lineRule="atLeast"/>
              <w:ind w:left="107" w:right="788"/>
              <w:rPr>
                <w:i/>
                <w:sz w:val="24"/>
              </w:rPr>
            </w:pPr>
            <w:r>
              <w:rPr>
                <w:sz w:val="24"/>
              </w:rPr>
              <w:t>Центральная симметрия геометрических фигур</w:t>
            </w:r>
            <w:r>
              <w:rPr>
                <w:i/>
                <w:sz w:val="24"/>
              </w:rPr>
              <w:t>.</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Многоугольники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Многоугольник, его элементы и его свойства.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Правильные многоугольники.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Выпуклые и невыпуклые многоугольники.</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Сумма углов выпуклого многоугольника.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Треугольник.</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Сумма углов треугольника.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Равнобедренный треугольник, свойства и</w:t>
            </w:r>
          </w:p>
          <w:p w:rsidR="008D1BE6" w:rsidRDefault="00244D44">
            <w:pPr>
              <w:pStyle w:val="TableParagraph"/>
              <w:spacing w:line="269" w:lineRule="exact"/>
              <w:ind w:left="107"/>
              <w:rPr>
                <w:sz w:val="24"/>
              </w:rPr>
            </w:pPr>
            <w:r>
              <w:rPr>
                <w:sz w:val="24"/>
              </w:rPr>
              <w:t>признаки.</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Равносторонний треугольник.</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Медианы, биссектрисы, высоты</w:t>
            </w:r>
          </w:p>
          <w:p w:rsidR="008D1BE6" w:rsidRDefault="00244D44">
            <w:pPr>
              <w:pStyle w:val="TableParagraph"/>
              <w:spacing w:line="269" w:lineRule="exact"/>
              <w:ind w:left="107"/>
              <w:rPr>
                <w:sz w:val="24"/>
              </w:rPr>
            </w:pPr>
            <w:r>
              <w:rPr>
                <w:sz w:val="24"/>
              </w:rPr>
              <w:t>треугольников.</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9" w:lineRule="exact"/>
              <w:ind w:left="107"/>
              <w:rPr>
                <w:sz w:val="24"/>
              </w:rPr>
            </w:pPr>
            <w:r>
              <w:rPr>
                <w:sz w:val="24"/>
              </w:rPr>
              <w:t>Замечательные точки в треугольнике.</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Неравенство треугольника.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1379"/>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Pr>
                <w:sz w:val="24"/>
              </w:rPr>
            </w:pPr>
            <w:r>
              <w:rPr>
                <w:sz w:val="24"/>
              </w:rPr>
              <w:t>Четырехугольники. Параллелограмм, ромб, прямоугольник, квадрат, трапеция. Свойства и признаки параллелограмма, ромба, прямоугольника, квадрата. Теорема</w:t>
            </w:r>
          </w:p>
          <w:p w:rsidR="008D1BE6" w:rsidRDefault="00244D44">
            <w:pPr>
              <w:pStyle w:val="TableParagraph"/>
              <w:spacing w:line="269" w:lineRule="exact"/>
              <w:ind w:left="107"/>
              <w:rPr>
                <w:sz w:val="24"/>
              </w:rPr>
            </w:pPr>
            <w:r>
              <w:rPr>
                <w:sz w:val="24"/>
              </w:rPr>
              <w:t>Вариньона.</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Окружность, круг</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Их элементы и свойства.</w:t>
            </w:r>
          </w:p>
        </w:tc>
        <w:tc>
          <w:tcPr>
            <w:tcW w:w="1277" w:type="dxa"/>
          </w:tcPr>
          <w:p w:rsidR="008D1BE6" w:rsidRDefault="00244D44">
            <w:pPr>
              <w:pStyle w:val="TableParagraph"/>
              <w:ind w:right="565"/>
              <w:jc w:val="right"/>
            </w:pPr>
            <w:r>
              <w:t>+</w:t>
            </w: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Хорды и секущие, их свойства.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Касательные и их свойства.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Центральные и вписанные углы.</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Вписанные и описанные окружности для</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277"/>
        </w:trPr>
        <w:tc>
          <w:tcPr>
            <w:tcW w:w="1527" w:type="dxa"/>
            <w:vMerge w:val="restart"/>
          </w:tcPr>
          <w:p w:rsidR="008D1BE6" w:rsidRDefault="008D1BE6">
            <w:pPr>
              <w:pStyle w:val="TableParagraph"/>
            </w:pPr>
          </w:p>
        </w:tc>
        <w:tc>
          <w:tcPr>
            <w:tcW w:w="5104" w:type="dxa"/>
          </w:tcPr>
          <w:p w:rsidR="008D1BE6" w:rsidRDefault="00244D44">
            <w:pPr>
              <w:pStyle w:val="TableParagraph"/>
              <w:spacing w:line="258" w:lineRule="exact"/>
              <w:ind w:left="107"/>
              <w:rPr>
                <w:sz w:val="24"/>
              </w:rPr>
            </w:pPr>
            <w:r>
              <w:rPr>
                <w:sz w:val="24"/>
              </w:rPr>
              <w:t>треугольников.</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3" w:lineRule="exact"/>
              <w:ind w:left="107"/>
              <w:rPr>
                <w:sz w:val="24"/>
              </w:rPr>
            </w:pPr>
            <w:r>
              <w:rPr>
                <w:sz w:val="24"/>
              </w:rPr>
              <w:t>Вписанные и описанные окружности для</w:t>
            </w:r>
          </w:p>
          <w:p w:rsidR="008D1BE6" w:rsidRDefault="00244D44">
            <w:pPr>
              <w:pStyle w:val="TableParagraph"/>
              <w:spacing w:line="269" w:lineRule="exact"/>
              <w:ind w:left="107"/>
              <w:rPr>
                <w:sz w:val="24"/>
              </w:rPr>
            </w:pPr>
            <w:r>
              <w:rPr>
                <w:sz w:val="24"/>
              </w:rPr>
              <w:t>четырехугольников.</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Вневписанные окружности.</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Радикальная ось.</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Фигуры в пространстве (объемные тела)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Многогранник и его элементы.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Названия многогранников с разным</w:t>
            </w:r>
          </w:p>
          <w:p w:rsidR="008D1BE6" w:rsidRDefault="00244D44">
            <w:pPr>
              <w:pStyle w:val="TableParagraph"/>
              <w:spacing w:line="269" w:lineRule="exact"/>
              <w:ind w:left="107"/>
              <w:rPr>
                <w:sz w:val="24"/>
              </w:rPr>
            </w:pPr>
            <w:r>
              <w:rPr>
                <w:sz w:val="24"/>
              </w:rPr>
              <w:t>положением и количеством граней.</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94"/>
              <w:rPr>
                <w:sz w:val="24"/>
              </w:rPr>
            </w:pPr>
            <w:r>
              <w:rPr>
                <w:sz w:val="24"/>
              </w:rPr>
              <w:t>Первичные представления о пирамидах, параллелепипедах, призмах, сфере, шаре, цилиндре, конусе, их элементах и простейших</w:t>
            </w:r>
          </w:p>
          <w:p w:rsidR="008D1BE6" w:rsidRDefault="00244D44">
            <w:pPr>
              <w:pStyle w:val="TableParagraph"/>
              <w:spacing w:line="269" w:lineRule="exact"/>
              <w:ind w:left="107"/>
              <w:rPr>
                <w:sz w:val="24"/>
              </w:rPr>
            </w:pPr>
            <w:r>
              <w:rPr>
                <w:sz w:val="24"/>
              </w:rPr>
              <w:t>свойствах.</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spacing w:before="10"/>
              <w:rPr>
                <w:sz w:val="35"/>
              </w:rPr>
            </w:pPr>
          </w:p>
          <w:p w:rsidR="008D1BE6" w:rsidRDefault="00244D44">
            <w:pPr>
              <w:pStyle w:val="TableParagraph"/>
              <w:ind w:right="596"/>
              <w:jc w:val="right"/>
            </w:pPr>
            <w:r>
              <w:t>+</w:t>
            </w:r>
          </w:p>
        </w:tc>
      </w:tr>
      <w:tr w:rsidR="008D1BE6">
        <w:trPr>
          <w:trHeight w:val="276"/>
        </w:trPr>
        <w:tc>
          <w:tcPr>
            <w:tcW w:w="1527" w:type="dxa"/>
            <w:vMerge w:val="restart"/>
          </w:tcPr>
          <w:p w:rsidR="008D1BE6" w:rsidRDefault="00244D44">
            <w:pPr>
              <w:pStyle w:val="TableParagraph"/>
              <w:spacing w:line="268" w:lineRule="exact"/>
              <w:ind w:left="107"/>
              <w:rPr>
                <w:b/>
                <w:sz w:val="24"/>
              </w:rPr>
            </w:pPr>
            <w:r>
              <w:rPr>
                <w:b/>
                <w:sz w:val="24"/>
              </w:rPr>
              <w:t>Отношения</w:t>
            </w:r>
          </w:p>
        </w:tc>
        <w:tc>
          <w:tcPr>
            <w:tcW w:w="5104" w:type="dxa"/>
          </w:tcPr>
          <w:p w:rsidR="008D1BE6" w:rsidRDefault="00244D44">
            <w:pPr>
              <w:pStyle w:val="TableParagraph"/>
              <w:spacing w:line="256" w:lineRule="exact"/>
              <w:ind w:left="107"/>
              <w:rPr>
                <w:b/>
                <w:sz w:val="24"/>
              </w:rPr>
            </w:pPr>
            <w:r>
              <w:rPr>
                <w:b/>
                <w:sz w:val="24"/>
              </w:rPr>
              <w:t>Равенство фигур</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Свойства и признаки равенства треугольников.</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Дополнительные признаки равенства</w:t>
            </w:r>
          </w:p>
          <w:p w:rsidR="008D1BE6" w:rsidRDefault="00244D44">
            <w:pPr>
              <w:pStyle w:val="TableParagraph"/>
              <w:spacing w:line="269" w:lineRule="exact"/>
              <w:ind w:left="107"/>
              <w:rPr>
                <w:sz w:val="24"/>
              </w:rPr>
            </w:pPr>
            <w:r>
              <w:rPr>
                <w:sz w:val="24"/>
              </w:rPr>
              <w:t>треугольников.</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Признаки равенства параллелограммов.</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Параллельность прямых</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Признаки и свойства параллельных прямых.</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Аксиома параллельности Евклида.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Первичные представления о неевклидовых</w:t>
            </w:r>
          </w:p>
          <w:p w:rsidR="008D1BE6" w:rsidRDefault="00244D44">
            <w:pPr>
              <w:pStyle w:val="TableParagraph"/>
              <w:spacing w:line="269" w:lineRule="exact"/>
              <w:ind w:left="107"/>
              <w:rPr>
                <w:sz w:val="24"/>
              </w:rPr>
            </w:pPr>
            <w:r>
              <w:rPr>
                <w:sz w:val="24"/>
              </w:rPr>
              <w:t>геометриях.</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Теорема Фалеса.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Перпендикулярные прямые</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Прямой угол.</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Перпендикуляр к прямой.</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Серединный перпендикуляр к отрезку.</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Свойства и признаки перпендикулярности</w:t>
            </w:r>
          </w:p>
          <w:p w:rsidR="008D1BE6" w:rsidRDefault="00244D44">
            <w:pPr>
              <w:pStyle w:val="TableParagraph"/>
              <w:spacing w:line="269" w:lineRule="exact"/>
              <w:ind w:left="107"/>
              <w:rPr>
                <w:sz w:val="24"/>
              </w:rPr>
            </w:pPr>
            <w:r>
              <w:rPr>
                <w:sz w:val="24"/>
              </w:rPr>
              <w:t>прямых.</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Наклонные, проекции, их свойства.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Подобие</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Пропорциональные отрезки, подобие фигур.</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Подобные треугольники.</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Признаки подобия треугольников.</w:t>
            </w:r>
          </w:p>
        </w:tc>
        <w:tc>
          <w:tcPr>
            <w:tcW w:w="1277" w:type="dxa"/>
          </w:tcPr>
          <w:p w:rsidR="008D1BE6" w:rsidRDefault="008D1BE6">
            <w:pPr>
              <w:pStyle w:val="TableParagraph"/>
              <w:rPr>
                <w:sz w:val="20"/>
              </w:rPr>
            </w:pPr>
          </w:p>
        </w:tc>
        <w:tc>
          <w:tcPr>
            <w:tcW w:w="1275" w:type="dxa"/>
          </w:tcPr>
          <w:p w:rsidR="008D1BE6" w:rsidRDefault="00244D44">
            <w:pPr>
              <w:pStyle w:val="TableParagraph"/>
              <w:spacing w:line="251" w:lineRule="exact"/>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Отношение площадей подобных фигур.</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8" w:lineRule="exact"/>
              <w:ind w:left="107"/>
              <w:rPr>
                <w:b/>
                <w:sz w:val="24"/>
              </w:rPr>
            </w:pPr>
            <w:r>
              <w:rPr>
                <w:b/>
                <w:sz w:val="24"/>
              </w:rPr>
              <w:t>Взаимное расположение прямой и</w:t>
            </w:r>
          </w:p>
          <w:p w:rsidR="008D1BE6" w:rsidRDefault="00244D44">
            <w:pPr>
              <w:pStyle w:val="TableParagraph"/>
              <w:spacing w:line="265" w:lineRule="exact"/>
              <w:ind w:left="107"/>
              <w:rPr>
                <w:b/>
                <w:sz w:val="24"/>
              </w:rPr>
            </w:pPr>
            <w:r>
              <w:rPr>
                <w:b/>
                <w:sz w:val="24"/>
              </w:rPr>
              <w:t>окружности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Взаимное расположение прямой и окружности,</w:t>
            </w:r>
          </w:p>
          <w:p w:rsidR="008D1BE6" w:rsidRDefault="00244D44">
            <w:pPr>
              <w:pStyle w:val="TableParagraph"/>
              <w:spacing w:line="269" w:lineRule="exact"/>
              <w:ind w:left="107"/>
              <w:rPr>
                <w:sz w:val="24"/>
              </w:rPr>
            </w:pPr>
            <w:r>
              <w:rPr>
                <w:sz w:val="24"/>
              </w:rPr>
              <w:t>двух окружностей.</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val="restart"/>
          </w:tcPr>
          <w:p w:rsidR="008D1BE6" w:rsidRDefault="00244D44">
            <w:pPr>
              <w:pStyle w:val="TableParagraph"/>
              <w:spacing w:line="242" w:lineRule="auto"/>
              <w:ind w:left="107" w:right="108"/>
              <w:rPr>
                <w:b/>
              </w:rPr>
            </w:pPr>
            <w:r>
              <w:rPr>
                <w:b/>
              </w:rPr>
              <w:t>Измерения и вычисления</w:t>
            </w:r>
          </w:p>
        </w:tc>
        <w:tc>
          <w:tcPr>
            <w:tcW w:w="5104" w:type="dxa"/>
          </w:tcPr>
          <w:p w:rsidR="008D1BE6" w:rsidRDefault="00244D44">
            <w:pPr>
              <w:pStyle w:val="TableParagraph"/>
              <w:spacing w:line="256" w:lineRule="exact"/>
              <w:ind w:left="107"/>
              <w:rPr>
                <w:b/>
                <w:sz w:val="24"/>
              </w:rPr>
            </w:pPr>
            <w:r>
              <w:rPr>
                <w:b/>
                <w:sz w:val="24"/>
              </w:rPr>
              <w:t>Величины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Понятие величины. Длина. Измерение длины.</w:t>
            </w:r>
          </w:p>
          <w:p w:rsidR="008D1BE6" w:rsidRDefault="00244D44">
            <w:pPr>
              <w:pStyle w:val="TableParagraph"/>
              <w:spacing w:line="269" w:lineRule="exact"/>
              <w:ind w:left="107"/>
              <w:rPr>
                <w:sz w:val="24"/>
              </w:rPr>
            </w:pPr>
            <w:r>
              <w:rPr>
                <w:sz w:val="24"/>
              </w:rPr>
              <w:t>Единцы измерения длины.</w:t>
            </w:r>
          </w:p>
        </w:tc>
        <w:tc>
          <w:tcPr>
            <w:tcW w:w="1277" w:type="dxa"/>
          </w:tcPr>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Величина угла. Градусная мера угла.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049"/>
                <w:tab w:val="left" w:pos="2118"/>
                <w:tab w:val="left" w:pos="2492"/>
                <w:tab w:val="left" w:pos="3514"/>
                <w:tab w:val="left" w:pos="4548"/>
              </w:tabs>
              <w:spacing w:line="262" w:lineRule="exact"/>
              <w:ind w:left="107"/>
              <w:rPr>
                <w:sz w:val="24"/>
              </w:rPr>
            </w:pPr>
            <w:r>
              <w:rPr>
                <w:sz w:val="24"/>
              </w:rPr>
              <w:t>Синус,</w:t>
            </w:r>
            <w:r>
              <w:rPr>
                <w:sz w:val="24"/>
              </w:rPr>
              <w:tab/>
              <w:t>косинус</w:t>
            </w:r>
            <w:r>
              <w:rPr>
                <w:sz w:val="24"/>
              </w:rPr>
              <w:tab/>
              <w:t>и</w:t>
            </w:r>
            <w:r>
              <w:rPr>
                <w:sz w:val="24"/>
              </w:rPr>
              <w:tab/>
              <w:t>тангенс</w:t>
            </w:r>
            <w:r>
              <w:rPr>
                <w:sz w:val="24"/>
              </w:rPr>
              <w:tab/>
              <w:t>острого</w:t>
            </w:r>
            <w:r>
              <w:rPr>
                <w:sz w:val="24"/>
              </w:rPr>
              <w:tab/>
              <w:t>угла</w:t>
            </w:r>
          </w:p>
          <w:p w:rsidR="008D1BE6" w:rsidRDefault="00244D44">
            <w:pPr>
              <w:pStyle w:val="TableParagraph"/>
              <w:spacing w:line="269" w:lineRule="exact"/>
              <w:ind w:left="107"/>
              <w:rPr>
                <w:sz w:val="24"/>
              </w:rPr>
            </w:pPr>
            <w:r>
              <w:rPr>
                <w:sz w:val="24"/>
              </w:rPr>
              <w:t>прямоугольного треугольника.</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82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409"/>
                <w:tab w:val="left" w:pos="2748"/>
                <w:tab w:val="left" w:pos="4051"/>
              </w:tabs>
              <w:ind w:left="107" w:right="96"/>
              <w:rPr>
                <w:sz w:val="24"/>
              </w:rPr>
            </w:pPr>
            <w:r>
              <w:rPr>
                <w:sz w:val="24"/>
              </w:rPr>
              <w:t>Понятие о площади плоской фигуры и ее свойствах.</w:t>
            </w:r>
            <w:r>
              <w:rPr>
                <w:sz w:val="24"/>
              </w:rPr>
              <w:tab/>
              <w:t>Измерение</w:t>
            </w:r>
            <w:r>
              <w:rPr>
                <w:sz w:val="24"/>
              </w:rPr>
              <w:tab/>
              <w:t>площадей.</w:t>
            </w:r>
            <w:r>
              <w:rPr>
                <w:sz w:val="24"/>
              </w:rPr>
              <w:tab/>
              <w:t>Единицы</w:t>
            </w:r>
          </w:p>
          <w:p w:rsidR="008D1BE6" w:rsidRDefault="00244D44">
            <w:pPr>
              <w:pStyle w:val="TableParagraph"/>
              <w:spacing w:line="269" w:lineRule="exact"/>
              <w:ind w:left="107"/>
              <w:rPr>
                <w:sz w:val="24"/>
              </w:rPr>
            </w:pPr>
            <w:r>
              <w:rPr>
                <w:sz w:val="24"/>
              </w:rPr>
              <w:t>измерения площади.</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bl>
    <w:p w:rsidR="008D1BE6" w:rsidRDefault="008D1BE6">
      <w:p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830"/>
        </w:trPr>
        <w:tc>
          <w:tcPr>
            <w:tcW w:w="1527" w:type="dxa"/>
            <w:vMerge w:val="restart"/>
          </w:tcPr>
          <w:p w:rsidR="008D1BE6" w:rsidRDefault="008D1BE6">
            <w:pPr>
              <w:pStyle w:val="TableParagraph"/>
            </w:pPr>
          </w:p>
        </w:tc>
        <w:tc>
          <w:tcPr>
            <w:tcW w:w="5104" w:type="dxa"/>
          </w:tcPr>
          <w:p w:rsidR="008D1BE6" w:rsidRDefault="00244D44">
            <w:pPr>
              <w:pStyle w:val="TableParagraph"/>
              <w:spacing w:line="265" w:lineRule="exact"/>
              <w:ind w:left="107"/>
              <w:rPr>
                <w:sz w:val="24"/>
              </w:rPr>
            </w:pPr>
            <w:r>
              <w:rPr>
                <w:sz w:val="24"/>
              </w:rPr>
              <w:t>Представление об объеме пространственной</w:t>
            </w:r>
          </w:p>
          <w:p w:rsidR="008D1BE6" w:rsidRDefault="00244D44">
            <w:pPr>
              <w:pStyle w:val="TableParagraph"/>
              <w:spacing w:line="270" w:lineRule="atLeast"/>
              <w:ind w:left="107" w:right="316"/>
              <w:rPr>
                <w:sz w:val="24"/>
              </w:rPr>
            </w:pPr>
            <w:r>
              <w:rPr>
                <w:sz w:val="24"/>
              </w:rPr>
              <w:t>фигуры и его свойствах. Измерение объема. Единицы измерения объемов.</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Измерения и вычисления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1379"/>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98"/>
              <w:jc w:val="both"/>
              <w:rPr>
                <w:sz w:val="24"/>
              </w:rPr>
            </w:pPr>
            <w:r>
              <w:rPr>
                <w:sz w:val="24"/>
              </w:rPr>
              <w:t>Инструменты для измерений и построений; измерение и вычисление углов, длин (расстояний), площадей, вычисление элементов треугольников сиспользованием</w:t>
            </w:r>
          </w:p>
          <w:p w:rsidR="008D1BE6" w:rsidRDefault="00244D44">
            <w:pPr>
              <w:pStyle w:val="TableParagraph"/>
              <w:spacing w:line="269" w:lineRule="exact"/>
              <w:ind w:left="107"/>
              <w:jc w:val="both"/>
              <w:rPr>
                <w:sz w:val="24"/>
              </w:rPr>
            </w:pPr>
            <w:r>
              <w:rPr>
                <w:sz w:val="24"/>
              </w:rPr>
              <w:t>тригонометрических соотношений.</w:t>
            </w:r>
          </w:p>
        </w:tc>
        <w:tc>
          <w:tcPr>
            <w:tcW w:w="1277"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Площади.</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1380"/>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863"/>
                <w:tab w:val="left" w:pos="3554"/>
              </w:tabs>
              <w:ind w:left="107" w:right="96"/>
              <w:jc w:val="both"/>
              <w:rPr>
                <w:sz w:val="24"/>
              </w:rPr>
            </w:pPr>
            <w:r>
              <w:rPr>
                <w:sz w:val="24"/>
              </w:rPr>
              <w:t>Формулы</w:t>
            </w:r>
            <w:r>
              <w:rPr>
                <w:sz w:val="24"/>
              </w:rPr>
              <w:tab/>
              <w:t>площади</w:t>
            </w:r>
            <w:r>
              <w:rPr>
                <w:sz w:val="24"/>
              </w:rPr>
              <w:tab/>
            </w:r>
            <w:r>
              <w:rPr>
                <w:spacing w:val="-1"/>
                <w:sz w:val="24"/>
              </w:rPr>
              <w:t xml:space="preserve">треугольника, </w:t>
            </w:r>
            <w:r>
              <w:rPr>
                <w:sz w:val="24"/>
              </w:rPr>
              <w:t>параллелограмма и его частных видов, трапеции, формула Герона, формула площади выпуклого четырехугольника, формулыдлины</w:t>
            </w:r>
          </w:p>
          <w:p w:rsidR="008D1BE6" w:rsidRDefault="00244D44">
            <w:pPr>
              <w:pStyle w:val="TableParagraph"/>
              <w:spacing w:line="269" w:lineRule="exact"/>
              <w:ind w:left="107"/>
              <w:jc w:val="both"/>
              <w:rPr>
                <w:sz w:val="24"/>
              </w:rPr>
            </w:pPr>
            <w:r>
              <w:rPr>
                <w:sz w:val="24"/>
              </w:rPr>
              <w:t>окружности и площади круга.</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Площадь кругового сектора, кругового</w:t>
            </w:r>
          </w:p>
          <w:p w:rsidR="008D1BE6" w:rsidRDefault="00244D44">
            <w:pPr>
              <w:pStyle w:val="TableParagraph"/>
              <w:spacing w:line="269" w:lineRule="exact"/>
              <w:ind w:left="107"/>
              <w:rPr>
                <w:sz w:val="24"/>
              </w:rPr>
            </w:pPr>
            <w:r>
              <w:rPr>
                <w:sz w:val="24"/>
              </w:rPr>
              <w:t>сегмента.</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Площадь правильного многоугольника.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Теорема Пифагора.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Пифагоровы тройки.</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Тригонометрические соотношения в</w:t>
            </w:r>
          </w:p>
          <w:p w:rsidR="008D1BE6" w:rsidRDefault="00244D44">
            <w:pPr>
              <w:pStyle w:val="TableParagraph"/>
              <w:spacing w:line="269" w:lineRule="exact"/>
              <w:ind w:left="107"/>
              <w:rPr>
                <w:sz w:val="24"/>
              </w:rPr>
            </w:pPr>
            <w:r>
              <w:rPr>
                <w:sz w:val="24"/>
              </w:rPr>
              <w:t>прямоугольном треугольнике.</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Тригонометрические функции тупого угла.</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Теорема косинусов.</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3"/>
        </w:trPr>
        <w:tc>
          <w:tcPr>
            <w:tcW w:w="1527" w:type="dxa"/>
            <w:vMerge/>
            <w:tcBorders>
              <w:top w:val="nil"/>
            </w:tcBorders>
          </w:tcPr>
          <w:p w:rsidR="008D1BE6" w:rsidRDefault="008D1BE6">
            <w:pPr>
              <w:rPr>
                <w:sz w:val="2"/>
                <w:szCs w:val="2"/>
              </w:rPr>
            </w:pPr>
          </w:p>
        </w:tc>
        <w:tc>
          <w:tcPr>
            <w:tcW w:w="5104" w:type="dxa"/>
            <w:tcBorders>
              <w:bottom w:val="single" w:sz="6" w:space="0" w:color="000000"/>
            </w:tcBorders>
          </w:tcPr>
          <w:p w:rsidR="008D1BE6" w:rsidRDefault="00244D44">
            <w:pPr>
              <w:pStyle w:val="TableParagraph"/>
              <w:spacing w:line="253" w:lineRule="exact"/>
              <w:ind w:left="107"/>
              <w:rPr>
                <w:sz w:val="24"/>
              </w:rPr>
            </w:pPr>
            <w:r>
              <w:rPr>
                <w:sz w:val="24"/>
              </w:rPr>
              <w:t>Теорема синусов.</w:t>
            </w:r>
          </w:p>
        </w:tc>
        <w:tc>
          <w:tcPr>
            <w:tcW w:w="1277" w:type="dxa"/>
            <w:tcBorders>
              <w:bottom w:val="single" w:sz="6" w:space="0" w:color="000000"/>
            </w:tcBorders>
          </w:tcPr>
          <w:p w:rsidR="008D1BE6" w:rsidRDefault="008D1BE6">
            <w:pPr>
              <w:pStyle w:val="TableParagraph"/>
              <w:rPr>
                <w:sz w:val="20"/>
              </w:rPr>
            </w:pPr>
          </w:p>
        </w:tc>
        <w:tc>
          <w:tcPr>
            <w:tcW w:w="1275" w:type="dxa"/>
            <w:tcBorders>
              <w:bottom w:val="single" w:sz="6" w:space="0" w:color="000000"/>
            </w:tcBorders>
          </w:tcPr>
          <w:p w:rsidR="008D1BE6" w:rsidRDefault="008D1BE6">
            <w:pPr>
              <w:pStyle w:val="TableParagraph"/>
              <w:rPr>
                <w:sz w:val="20"/>
              </w:rPr>
            </w:pPr>
          </w:p>
        </w:tc>
        <w:tc>
          <w:tcPr>
            <w:tcW w:w="1339" w:type="dxa"/>
            <w:tcBorders>
              <w:bottom w:val="single" w:sz="6" w:space="0" w:color="000000"/>
            </w:tcBorders>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Borders>
              <w:top w:val="single" w:sz="6" w:space="0" w:color="000000"/>
            </w:tcBorders>
          </w:tcPr>
          <w:p w:rsidR="008D1BE6" w:rsidRDefault="00244D44">
            <w:pPr>
              <w:pStyle w:val="TableParagraph"/>
              <w:spacing w:line="256" w:lineRule="exact"/>
              <w:ind w:left="107"/>
              <w:rPr>
                <w:sz w:val="24"/>
              </w:rPr>
            </w:pPr>
            <w:r>
              <w:rPr>
                <w:sz w:val="24"/>
              </w:rPr>
              <w:t>Решение треугольников.</w:t>
            </w:r>
          </w:p>
        </w:tc>
        <w:tc>
          <w:tcPr>
            <w:tcW w:w="1277" w:type="dxa"/>
            <w:tcBorders>
              <w:top w:val="single" w:sz="6" w:space="0" w:color="000000"/>
            </w:tcBorders>
          </w:tcPr>
          <w:p w:rsidR="008D1BE6" w:rsidRDefault="008D1BE6">
            <w:pPr>
              <w:pStyle w:val="TableParagraph"/>
              <w:rPr>
                <w:sz w:val="20"/>
              </w:rPr>
            </w:pPr>
          </w:p>
        </w:tc>
        <w:tc>
          <w:tcPr>
            <w:tcW w:w="1275" w:type="dxa"/>
            <w:tcBorders>
              <w:top w:val="single" w:sz="6" w:space="0" w:color="000000"/>
            </w:tcBorders>
          </w:tcPr>
          <w:p w:rsidR="008D1BE6" w:rsidRDefault="008D1BE6">
            <w:pPr>
              <w:pStyle w:val="TableParagraph"/>
              <w:rPr>
                <w:sz w:val="20"/>
              </w:rPr>
            </w:pPr>
          </w:p>
        </w:tc>
        <w:tc>
          <w:tcPr>
            <w:tcW w:w="1339" w:type="dxa"/>
            <w:tcBorders>
              <w:top w:val="single" w:sz="6" w:space="0" w:color="000000"/>
            </w:tcBorders>
          </w:tcPr>
          <w:p w:rsidR="008D1BE6" w:rsidRDefault="00244D44">
            <w:pPr>
              <w:pStyle w:val="TableParagraph"/>
              <w:spacing w:line="251" w:lineRule="exact"/>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Вычисление углов.</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Вычисление высоты, медианы и биссектрисы</w:t>
            </w:r>
          </w:p>
          <w:p w:rsidR="008D1BE6" w:rsidRDefault="00244D44">
            <w:pPr>
              <w:pStyle w:val="TableParagraph"/>
              <w:spacing w:line="269" w:lineRule="exact"/>
              <w:ind w:left="107"/>
              <w:rPr>
                <w:sz w:val="24"/>
              </w:rPr>
            </w:pPr>
            <w:r>
              <w:rPr>
                <w:sz w:val="24"/>
              </w:rPr>
              <w:t>треугольника.</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Ортотреугольник.</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Теорема Птолемея.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Теорема Менелая.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Теорема Чевы.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Расстояния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Расстояние между точками.</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Расстояние от точки до прямой.</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Расстояние между фигурами.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Равновеликие и равносоставленные фигуры.</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Свойства (аксиомы) длины отрезка, величины</w:t>
            </w:r>
          </w:p>
          <w:p w:rsidR="008D1BE6" w:rsidRDefault="00244D44">
            <w:pPr>
              <w:pStyle w:val="TableParagraph"/>
              <w:spacing w:line="269" w:lineRule="exact"/>
              <w:ind w:left="107"/>
              <w:rPr>
                <w:sz w:val="24"/>
              </w:rPr>
            </w:pPr>
            <w:r>
              <w:rPr>
                <w:sz w:val="24"/>
              </w:rPr>
              <w:t>угла, площади и объема фигуры.</w:t>
            </w:r>
          </w:p>
        </w:tc>
        <w:tc>
          <w:tcPr>
            <w:tcW w:w="1277" w:type="dxa"/>
          </w:tcPr>
          <w:p w:rsidR="008D1BE6" w:rsidRDefault="00244D44">
            <w:pPr>
              <w:pStyle w:val="TableParagraph"/>
              <w:spacing w:before="139"/>
              <w:ind w:right="565"/>
              <w:jc w:val="right"/>
            </w:pPr>
            <w:r>
              <w:t>+</w:t>
            </w:r>
          </w:p>
        </w:tc>
        <w:tc>
          <w:tcPr>
            <w:tcW w:w="1275" w:type="dxa"/>
          </w:tcPr>
          <w:p w:rsidR="008D1BE6" w:rsidRDefault="00244D44">
            <w:pPr>
              <w:pStyle w:val="TableParagraph"/>
              <w:spacing w:before="139"/>
              <w:ind w:right="565"/>
              <w:jc w:val="right"/>
            </w:pPr>
            <w:r>
              <w:t>+</w:t>
            </w:r>
          </w:p>
        </w:tc>
        <w:tc>
          <w:tcPr>
            <w:tcW w:w="1339" w:type="dxa"/>
          </w:tcPr>
          <w:p w:rsidR="008D1BE6" w:rsidRDefault="00244D44">
            <w:pPr>
              <w:pStyle w:val="TableParagraph"/>
              <w:spacing w:before="139"/>
              <w:ind w:right="596"/>
              <w:jc w:val="right"/>
            </w:pPr>
            <w:r>
              <w:t>+</w:t>
            </w: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b/>
                <w:sz w:val="24"/>
              </w:rPr>
            </w:pPr>
            <w:r>
              <w:rPr>
                <w:b/>
                <w:sz w:val="24"/>
              </w:rPr>
              <w:t>Геометрические построения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Геометрические построения для иллюстрации</w:t>
            </w:r>
          </w:p>
          <w:p w:rsidR="008D1BE6" w:rsidRDefault="00244D44">
            <w:pPr>
              <w:pStyle w:val="TableParagraph"/>
              <w:spacing w:line="269" w:lineRule="exact"/>
              <w:ind w:left="107"/>
              <w:rPr>
                <w:sz w:val="24"/>
              </w:rPr>
            </w:pPr>
            <w:r>
              <w:rPr>
                <w:sz w:val="24"/>
              </w:rPr>
              <w:t>свойств геометрических фигур.</w:t>
            </w:r>
          </w:p>
        </w:tc>
        <w:tc>
          <w:tcPr>
            <w:tcW w:w="1277" w:type="dxa"/>
          </w:tcPr>
          <w:p w:rsidR="008D1BE6" w:rsidRDefault="00244D44">
            <w:pPr>
              <w:pStyle w:val="TableParagraph"/>
              <w:spacing w:before="137"/>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Инструменты для построений.</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Циркуль, линейка.</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Pr>
                <w:sz w:val="24"/>
              </w:rPr>
            </w:pPr>
            <w:r>
              <w:rPr>
                <w:sz w:val="24"/>
              </w:rPr>
              <w:t>Простейшие построения циркулем и линейкой: построение биссектрисы угла, перпендикуляра</w:t>
            </w:r>
          </w:p>
          <w:p w:rsidR="008D1BE6" w:rsidRDefault="00244D44">
            <w:pPr>
              <w:pStyle w:val="TableParagraph"/>
              <w:spacing w:line="269" w:lineRule="exact"/>
              <w:ind w:left="107"/>
              <w:rPr>
                <w:sz w:val="24"/>
              </w:rPr>
            </w:pPr>
            <w:r>
              <w:rPr>
                <w:sz w:val="24"/>
              </w:rPr>
              <w:t>к прямой, угла, равного данному.</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8" w:lineRule="exact"/>
              <w:ind w:left="107"/>
              <w:rPr>
                <w:sz w:val="24"/>
              </w:rPr>
            </w:pPr>
            <w:r>
              <w:rPr>
                <w:sz w:val="24"/>
              </w:rPr>
              <w:t>Построение треугольников по трем сторонам,</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830"/>
        </w:trPr>
        <w:tc>
          <w:tcPr>
            <w:tcW w:w="1527" w:type="dxa"/>
            <w:vMerge w:val="restart"/>
          </w:tcPr>
          <w:p w:rsidR="008D1BE6" w:rsidRDefault="008D1BE6">
            <w:pPr>
              <w:pStyle w:val="TableParagraph"/>
            </w:pPr>
          </w:p>
        </w:tc>
        <w:tc>
          <w:tcPr>
            <w:tcW w:w="5104" w:type="dxa"/>
          </w:tcPr>
          <w:p w:rsidR="008D1BE6" w:rsidRDefault="00244D44">
            <w:pPr>
              <w:pStyle w:val="TableParagraph"/>
              <w:spacing w:line="265" w:lineRule="exact"/>
              <w:ind w:left="107"/>
              <w:rPr>
                <w:sz w:val="24"/>
              </w:rPr>
            </w:pPr>
            <w:r>
              <w:rPr>
                <w:sz w:val="24"/>
              </w:rPr>
              <w:t>двум сторонам и углу между ними, стороне и</w:t>
            </w:r>
          </w:p>
          <w:p w:rsidR="008D1BE6" w:rsidRDefault="00244D44">
            <w:pPr>
              <w:pStyle w:val="TableParagraph"/>
              <w:spacing w:line="270" w:lineRule="atLeast"/>
              <w:ind w:left="107" w:right="316"/>
              <w:rPr>
                <w:sz w:val="24"/>
              </w:rPr>
            </w:pPr>
            <w:r>
              <w:rPr>
                <w:sz w:val="24"/>
              </w:rPr>
              <w:t xml:space="preserve">двум прилежащим к ней углам, </w:t>
            </w:r>
            <w:r>
              <w:rPr>
                <w:i/>
                <w:sz w:val="24"/>
              </w:rPr>
              <w:t>по другим элементам</w:t>
            </w:r>
            <w:r>
              <w:rPr>
                <w:sz w:val="24"/>
              </w:rPr>
              <w:t>.</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Деление отрезка в данном отношении.</w:t>
            </w:r>
          </w:p>
        </w:tc>
        <w:tc>
          <w:tcPr>
            <w:tcW w:w="1277" w:type="dxa"/>
          </w:tcPr>
          <w:p w:rsidR="008D1BE6" w:rsidRDefault="00244D44">
            <w:pPr>
              <w:pStyle w:val="TableParagraph"/>
              <w:ind w:right="565"/>
              <w:jc w:val="right"/>
            </w:pPr>
            <w:r>
              <w:t>+</w:t>
            </w: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00"/>
              <w:jc w:val="both"/>
              <w:rPr>
                <w:sz w:val="24"/>
              </w:rPr>
            </w:pPr>
            <w:r>
              <w:rPr>
                <w:sz w:val="24"/>
              </w:rPr>
              <w:t>Основные методы решения задач на построение (метод геометрических мест точек, метод параллельного переноса,метод</w:t>
            </w:r>
          </w:p>
          <w:p w:rsidR="008D1BE6" w:rsidRDefault="00244D44">
            <w:pPr>
              <w:pStyle w:val="TableParagraph"/>
              <w:spacing w:line="269" w:lineRule="exact"/>
              <w:ind w:left="107"/>
              <w:jc w:val="both"/>
              <w:rPr>
                <w:sz w:val="24"/>
              </w:rPr>
            </w:pPr>
            <w:r>
              <w:rPr>
                <w:sz w:val="24"/>
              </w:rPr>
              <w:t>симметрии, метод подобия).</w:t>
            </w:r>
          </w:p>
        </w:tc>
        <w:tc>
          <w:tcPr>
            <w:tcW w:w="1277" w:type="dxa"/>
          </w:tcPr>
          <w:p w:rsidR="008D1BE6" w:rsidRDefault="008D1BE6">
            <w:pPr>
              <w:pStyle w:val="TableParagraph"/>
            </w:pPr>
          </w:p>
        </w:tc>
        <w:tc>
          <w:tcPr>
            <w:tcW w:w="1275" w:type="dxa"/>
          </w:tcPr>
          <w:p w:rsidR="008D1BE6" w:rsidRDefault="008D1BE6">
            <w:pPr>
              <w:pStyle w:val="TableParagraph"/>
              <w:spacing w:before="10"/>
              <w:rPr>
                <w:sz w:val="35"/>
              </w:rPr>
            </w:pPr>
          </w:p>
          <w:p w:rsidR="008D1BE6" w:rsidRDefault="00244D44">
            <w:pPr>
              <w:pStyle w:val="TableParagraph"/>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Этапы решения задач на построение.</w:t>
            </w:r>
          </w:p>
        </w:tc>
        <w:tc>
          <w:tcPr>
            <w:tcW w:w="1277" w:type="dxa"/>
          </w:tcPr>
          <w:p w:rsidR="008D1BE6" w:rsidRDefault="008D1BE6">
            <w:pPr>
              <w:pStyle w:val="TableParagraph"/>
              <w:rPr>
                <w:sz w:val="20"/>
              </w:rPr>
            </w:pPr>
          </w:p>
        </w:tc>
        <w:tc>
          <w:tcPr>
            <w:tcW w:w="1275" w:type="dxa"/>
          </w:tcPr>
          <w:p w:rsidR="008D1BE6" w:rsidRDefault="00244D44">
            <w:pPr>
              <w:pStyle w:val="TableParagraph"/>
              <w:ind w:right="565"/>
              <w:jc w:val="right"/>
            </w:pPr>
            <w:r>
              <w:t>+</w:t>
            </w:r>
          </w:p>
        </w:tc>
        <w:tc>
          <w:tcPr>
            <w:tcW w:w="1339" w:type="dxa"/>
          </w:tcPr>
          <w:p w:rsidR="008D1BE6" w:rsidRDefault="008D1BE6">
            <w:pPr>
              <w:pStyle w:val="TableParagraph"/>
              <w:rPr>
                <w:sz w:val="20"/>
              </w:rPr>
            </w:pPr>
          </w:p>
        </w:tc>
      </w:tr>
      <w:tr w:rsidR="008D1BE6">
        <w:trPr>
          <w:trHeight w:val="275"/>
        </w:trPr>
        <w:tc>
          <w:tcPr>
            <w:tcW w:w="1527" w:type="dxa"/>
            <w:vMerge w:val="restart"/>
          </w:tcPr>
          <w:p w:rsidR="008D1BE6" w:rsidRDefault="00244D44">
            <w:pPr>
              <w:pStyle w:val="TableParagraph"/>
              <w:ind w:left="107" w:right="109"/>
              <w:rPr>
                <w:b/>
                <w:sz w:val="24"/>
              </w:rPr>
            </w:pPr>
            <w:r>
              <w:rPr>
                <w:b/>
                <w:sz w:val="24"/>
              </w:rPr>
              <w:t>Геометриче ские преобразов ания</w:t>
            </w:r>
          </w:p>
        </w:tc>
        <w:tc>
          <w:tcPr>
            <w:tcW w:w="5104" w:type="dxa"/>
          </w:tcPr>
          <w:p w:rsidR="008D1BE6" w:rsidRDefault="00244D44">
            <w:pPr>
              <w:pStyle w:val="TableParagraph"/>
              <w:spacing w:line="256" w:lineRule="exact"/>
              <w:ind w:left="107"/>
              <w:rPr>
                <w:b/>
                <w:sz w:val="24"/>
              </w:rPr>
            </w:pPr>
            <w:r>
              <w:rPr>
                <w:b/>
                <w:sz w:val="24"/>
              </w:rPr>
              <w:t>Преобразования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884"/>
                <w:tab w:val="left" w:pos="2242"/>
                <w:tab w:val="left" w:pos="4144"/>
              </w:tabs>
              <w:spacing w:line="262" w:lineRule="exact"/>
              <w:ind w:left="107"/>
              <w:rPr>
                <w:sz w:val="24"/>
              </w:rPr>
            </w:pPr>
            <w:r>
              <w:rPr>
                <w:sz w:val="24"/>
              </w:rPr>
              <w:t>Представление</w:t>
            </w:r>
            <w:r>
              <w:rPr>
                <w:sz w:val="24"/>
              </w:rPr>
              <w:tab/>
              <w:t>о</w:t>
            </w:r>
            <w:r>
              <w:rPr>
                <w:sz w:val="24"/>
              </w:rPr>
              <w:tab/>
              <w:t>межпредметном</w:t>
            </w:r>
            <w:r>
              <w:rPr>
                <w:sz w:val="24"/>
              </w:rPr>
              <w:tab/>
              <w:t>понятии</w:t>
            </w:r>
          </w:p>
          <w:p w:rsidR="008D1BE6" w:rsidRDefault="00244D44">
            <w:pPr>
              <w:pStyle w:val="TableParagraph"/>
              <w:spacing w:line="269" w:lineRule="exact"/>
              <w:ind w:left="107"/>
              <w:rPr>
                <w:sz w:val="24"/>
              </w:rPr>
            </w:pPr>
            <w:r>
              <w:rPr>
                <w:sz w:val="24"/>
              </w:rPr>
              <w:t>«преобразование».</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554"/>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5" w:lineRule="exact"/>
              <w:ind w:left="107"/>
              <w:rPr>
                <w:sz w:val="24"/>
              </w:rPr>
            </w:pPr>
            <w:r>
              <w:rPr>
                <w:sz w:val="24"/>
              </w:rPr>
              <w:t>Преобразования в математике (в арифметике,</w:t>
            </w:r>
          </w:p>
          <w:p w:rsidR="008D1BE6" w:rsidRDefault="00244D44">
            <w:pPr>
              <w:pStyle w:val="TableParagraph"/>
              <w:spacing w:line="269" w:lineRule="exact"/>
              <w:ind w:left="107"/>
              <w:rPr>
                <w:sz w:val="24"/>
              </w:rPr>
            </w:pPr>
            <w:r>
              <w:rPr>
                <w:sz w:val="24"/>
              </w:rPr>
              <w:t>алгебре, геометрические преобразования).</w:t>
            </w:r>
          </w:p>
        </w:tc>
        <w:tc>
          <w:tcPr>
            <w:tcW w:w="1277" w:type="dxa"/>
          </w:tcPr>
          <w:p w:rsidR="008D1BE6" w:rsidRDefault="008D1BE6">
            <w:pPr>
              <w:pStyle w:val="TableParagraph"/>
            </w:pPr>
          </w:p>
        </w:tc>
        <w:tc>
          <w:tcPr>
            <w:tcW w:w="1275" w:type="dxa"/>
          </w:tcPr>
          <w:p w:rsidR="008D1BE6" w:rsidRDefault="00244D44">
            <w:pPr>
              <w:pStyle w:val="TableParagraph"/>
              <w:spacing w:before="139"/>
              <w:ind w:right="565"/>
              <w:jc w:val="right"/>
            </w:pPr>
            <w:r>
              <w:t>+</w:t>
            </w:r>
          </w:p>
        </w:tc>
        <w:tc>
          <w:tcPr>
            <w:tcW w:w="1339" w:type="dxa"/>
          </w:tcPr>
          <w:p w:rsidR="008D1BE6" w:rsidRDefault="008D1BE6">
            <w:pPr>
              <w:pStyle w:val="TableParagraph"/>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Движения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Осевая и центральная симметрии, поворот и</w:t>
            </w:r>
          </w:p>
          <w:p w:rsidR="008D1BE6" w:rsidRDefault="00244D44">
            <w:pPr>
              <w:pStyle w:val="TableParagraph"/>
              <w:spacing w:line="269" w:lineRule="exact"/>
              <w:ind w:left="107"/>
              <w:rPr>
                <w:sz w:val="24"/>
              </w:rPr>
            </w:pPr>
            <w:r>
              <w:rPr>
                <w:sz w:val="24"/>
              </w:rPr>
              <w:t>параллельный перенос.</w:t>
            </w:r>
          </w:p>
        </w:tc>
        <w:tc>
          <w:tcPr>
            <w:tcW w:w="1277" w:type="dxa"/>
          </w:tcPr>
          <w:p w:rsidR="008D1BE6" w:rsidRDefault="008D1BE6">
            <w:pPr>
              <w:pStyle w:val="TableParagraph"/>
            </w:pPr>
          </w:p>
        </w:tc>
        <w:tc>
          <w:tcPr>
            <w:tcW w:w="1275" w:type="dxa"/>
          </w:tcPr>
          <w:p w:rsidR="008D1BE6" w:rsidRDefault="00244D44">
            <w:pPr>
              <w:pStyle w:val="TableParagraph"/>
              <w:spacing w:before="137"/>
              <w:ind w:right="565"/>
              <w:jc w:val="right"/>
            </w:pPr>
            <w:r>
              <w:t>+</w:t>
            </w:r>
          </w:p>
        </w:tc>
        <w:tc>
          <w:tcPr>
            <w:tcW w:w="1339" w:type="dxa"/>
          </w:tcPr>
          <w:p w:rsidR="008D1BE6" w:rsidRDefault="00244D44">
            <w:pPr>
              <w:pStyle w:val="TableParagraph"/>
              <w:spacing w:before="137"/>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Комбинации движений на плоскости и их</w:t>
            </w:r>
          </w:p>
          <w:p w:rsidR="008D1BE6" w:rsidRDefault="00244D44">
            <w:pPr>
              <w:pStyle w:val="TableParagraph"/>
              <w:spacing w:line="269" w:lineRule="exact"/>
              <w:ind w:left="107"/>
              <w:rPr>
                <w:sz w:val="24"/>
              </w:rPr>
            </w:pPr>
            <w:r>
              <w:rPr>
                <w:sz w:val="24"/>
              </w:rPr>
              <w:t>свойства.</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Подобие как преобразование</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Гомотетия.</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Геометрические преобразования как средство</w:t>
            </w:r>
          </w:p>
          <w:p w:rsidR="008D1BE6" w:rsidRDefault="00244D44">
            <w:pPr>
              <w:pStyle w:val="TableParagraph"/>
              <w:spacing w:line="269" w:lineRule="exact"/>
              <w:ind w:left="107"/>
              <w:rPr>
                <w:sz w:val="24"/>
              </w:rPr>
            </w:pPr>
            <w:r>
              <w:rPr>
                <w:sz w:val="24"/>
              </w:rPr>
              <w:t>доказательства утверждений и решения задач.</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278"/>
        </w:trPr>
        <w:tc>
          <w:tcPr>
            <w:tcW w:w="1527" w:type="dxa"/>
            <w:vMerge w:val="restart"/>
          </w:tcPr>
          <w:p w:rsidR="008D1BE6" w:rsidRDefault="00244D44">
            <w:pPr>
              <w:pStyle w:val="TableParagraph"/>
              <w:ind w:left="107" w:right="166"/>
              <w:rPr>
                <w:b/>
              </w:rPr>
            </w:pPr>
            <w:r>
              <w:rPr>
                <w:b/>
              </w:rPr>
              <w:t>Векторы и координаты на плоскости</w:t>
            </w:r>
          </w:p>
        </w:tc>
        <w:tc>
          <w:tcPr>
            <w:tcW w:w="5104" w:type="dxa"/>
          </w:tcPr>
          <w:p w:rsidR="008D1BE6" w:rsidRDefault="00244D44">
            <w:pPr>
              <w:pStyle w:val="TableParagraph"/>
              <w:spacing w:line="258" w:lineRule="exact"/>
              <w:ind w:left="107"/>
              <w:rPr>
                <w:b/>
                <w:sz w:val="24"/>
              </w:rPr>
            </w:pPr>
            <w:r>
              <w:rPr>
                <w:b/>
                <w:sz w:val="24"/>
              </w:rPr>
              <w:t>Векторы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82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sz w:val="24"/>
              </w:rPr>
            </w:pPr>
            <w:r>
              <w:rPr>
                <w:sz w:val="24"/>
              </w:rPr>
              <w:t>Понятие вектора, действия над векторами,</w:t>
            </w:r>
          </w:p>
          <w:p w:rsidR="008D1BE6" w:rsidRDefault="00244D44">
            <w:pPr>
              <w:pStyle w:val="TableParagraph"/>
              <w:tabs>
                <w:tab w:val="left" w:pos="1837"/>
                <w:tab w:val="left" w:pos="3007"/>
                <w:tab w:val="left" w:pos="4376"/>
              </w:tabs>
              <w:spacing w:line="270" w:lineRule="atLeast"/>
              <w:ind w:left="107" w:right="101"/>
              <w:rPr>
                <w:sz w:val="24"/>
              </w:rPr>
            </w:pPr>
            <w:r>
              <w:rPr>
                <w:sz w:val="24"/>
              </w:rPr>
              <w:t>коллинеарные</w:t>
            </w:r>
            <w:r>
              <w:rPr>
                <w:sz w:val="24"/>
              </w:rPr>
              <w:tab/>
              <w:t>векторы,</w:t>
            </w:r>
            <w:r>
              <w:rPr>
                <w:sz w:val="24"/>
              </w:rPr>
              <w:tab/>
              <w:t>векторный</w:t>
            </w:r>
            <w:r>
              <w:rPr>
                <w:sz w:val="24"/>
              </w:rPr>
              <w:tab/>
            </w:r>
            <w:r>
              <w:rPr>
                <w:spacing w:val="-1"/>
                <w:sz w:val="24"/>
              </w:rPr>
              <w:t xml:space="preserve">базис, </w:t>
            </w:r>
            <w:r>
              <w:rPr>
                <w:sz w:val="24"/>
              </w:rPr>
              <w:t>разложение вектора по базиснымвекторам.</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157"/>
                <w:tab w:val="left" w:pos="2052"/>
                <w:tab w:val="left" w:pos="2508"/>
                <w:tab w:val="left" w:pos="3541"/>
                <w:tab w:val="left" w:pos="4225"/>
                <w:tab w:val="left" w:pos="4668"/>
                <w:tab w:val="left" w:pos="4743"/>
              </w:tabs>
              <w:ind w:left="107" w:right="99"/>
              <w:rPr>
                <w:sz w:val="24"/>
              </w:rPr>
            </w:pPr>
            <w:r>
              <w:rPr>
                <w:sz w:val="24"/>
              </w:rPr>
              <w:t>Единственность</w:t>
            </w:r>
            <w:r>
              <w:rPr>
                <w:sz w:val="24"/>
              </w:rPr>
              <w:tab/>
              <w:t>разложения</w:t>
            </w:r>
            <w:r>
              <w:rPr>
                <w:sz w:val="24"/>
              </w:rPr>
              <w:tab/>
              <w:t>векторов</w:t>
            </w:r>
            <w:r>
              <w:rPr>
                <w:sz w:val="24"/>
              </w:rPr>
              <w:tab/>
            </w:r>
            <w:r>
              <w:rPr>
                <w:sz w:val="24"/>
              </w:rPr>
              <w:tab/>
              <w:t>по базису,</w:t>
            </w:r>
            <w:r>
              <w:rPr>
                <w:sz w:val="24"/>
              </w:rPr>
              <w:tab/>
              <w:t>скалярное</w:t>
            </w:r>
            <w:r>
              <w:rPr>
                <w:sz w:val="24"/>
              </w:rPr>
              <w:tab/>
              <w:t>произведение</w:t>
            </w:r>
            <w:r>
              <w:rPr>
                <w:sz w:val="24"/>
              </w:rPr>
              <w:tab/>
              <w:t>и</w:t>
            </w:r>
            <w:r>
              <w:rPr>
                <w:sz w:val="24"/>
              </w:rPr>
              <w:tab/>
              <w:t>его</w:t>
            </w:r>
          </w:p>
          <w:p w:rsidR="008D1BE6" w:rsidRDefault="00244D44">
            <w:pPr>
              <w:pStyle w:val="TableParagraph"/>
              <w:spacing w:line="269" w:lineRule="exact"/>
              <w:ind w:left="107"/>
              <w:rPr>
                <w:sz w:val="24"/>
              </w:rPr>
            </w:pPr>
            <w:r>
              <w:rPr>
                <w:sz w:val="24"/>
              </w:rPr>
              <w:t>свойства, использование векторов в физике.</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b/>
                <w:sz w:val="24"/>
              </w:rPr>
            </w:pPr>
            <w:r>
              <w:rPr>
                <w:b/>
                <w:sz w:val="24"/>
              </w:rPr>
              <w:t>Координаты</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438"/>
                <w:tab w:val="left" w:pos="2623"/>
                <w:tab w:val="left" w:pos="4146"/>
              </w:tabs>
              <w:spacing w:line="262" w:lineRule="exact"/>
              <w:ind w:left="107"/>
              <w:rPr>
                <w:sz w:val="24"/>
              </w:rPr>
            </w:pPr>
            <w:r>
              <w:rPr>
                <w:sz w:val="24"/>
              </w:rPr>
              <w:t>Основные</w:t>
            </w:r>
            <w:r>
              <w:rPr>
                <w:sz w:val="24"/>
              </w:rPr>
              <w:tab/>
              <w:t>понятия,</w:t>
            </w:r>
            <w:r>
              <w:rPr>
                <w:sz w:val="24"/>
              </w:rPr>
              <w:tab/>
              <w:t>координаты</w:t>
            </w:r>
            <w:r>
              <w:rPr>
                <w:sz w:val="24"/>
              </w:rPr>
              <w:tab/>
              <w:t>вектора,</w:t>
            </w:r>
          </w:p>
          <w:p w:rsidR="008D1BE6" w:rsidRDefault="00244D44">
            <w:pPr>
              <w:pStyle w:val="TableParagraph"/>
              <w:spacing w:line="269" w:lineRule="exact"/>
              <w:ind w:left="107"/>
              <w:rPr>
                <w:sz w:val="24"/>
              </w:rPr>
            </w:pPr>
            <w:r>
              <w:rPr>
                <w:sz w:val="24"/>
              </w:rPr>
              <w:t>расстояние между точками.</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7"/>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Координаты середины отрезка.</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Уравнения фигур.</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554"/>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671"/>
                <w:tab w:val="left" w:pos="2870"/>
                <w:tab w:val="left" w:pos="3285"/>
                <w:tab w:val="left" w:pos="4639"/>
              </w:tabs>
              <w:spacing w:line="265" w:lineRule="exact"/>
              <w:ind w:left="107"/>
              <w:rPr>
                <w:sz w:val="24"/>
              </w:rPr>
            </w:pPr>
            <w:r>
              <w:rPr>
                <w:sz w:val="24"/>
              </w:rPr>
              <w:t>Применение</w:t>
            </w:r>
            <w:r>
              <w:rPr>
                <w:sz w:val="24"/>
              </w:rPr>
              <w:tab/>
              <w:t>векторов</w:t>
            </w:r>
            <w:r>
              <w:rPr>
                <w:sz w:val="24"/>
              </w:rPr>
              <w:tab/>
              <w:t>и</w:t>
            </w:r>
            <w:r>
              <w:rPr>
                <w:sz w:val="24"/>
              </w:rPr>
              <w:tab/>
              <w:t>координат</w:t>
            </w:r>
            <w:r>
              <w:rPr>
                <w:sz w:val="24"/>
              </w:rPr>
              <w:tab/>
              <w:t>для</w:t>
            </w:r>
          </w:p>
          <w:p w:rsidR="008D1BE6" w:rsidRDefault="00244D44">
            <w:pPr>
              <w:pStyle w:val="TableParagraph"/>
              <w:spacing w:line="269" w:lineRule="exact"/>
              <w:ind w:left="107"/>
              <w:rPr>
                <w:sz w:val="24"/>
              </w:rPr>
            </w:pPr>
            <w:r>
              <w:rPr>
                <w:sz w:val="24"/>
              </w:rPr>
              <w:t>решения геометрических задач.</w:t>
            </w:r>
          </w:p>
        </w:tc>
        <w:tc>
          <w:tcPr>
            <w:tcW w:w="1277" w:type="dxa"/>
          </w:tcPr>
          <w:p w:rsidR="008D1BE6" w:rsidRDefault="008D1BE6">
            <w:pPr>
              <w:pStyle w:val="TableParagraph"/>
            </w:pPr>
          </w:p>
        </w:tc>
        <w:tc>
          <w:tcPr>
            <w:tcW w:w="1275" w:type="dxa"/>
          </w:tcPr>
          <w:p w:rsidR="008D1BE6" w:rsidRDefault="008D1BE6">
            <w:pPr>
              <w:pStyle w:val="TableParagraph"/>
            </w:pPr>
          </w:p>
        </w:tc>
        <w:tc>
          <w:tcPr>
            <w:tcW w:w="1339" w:type="dxa"/>
          </w:tcPr>
          <w:p w:rsidR="008D1BE6" w:rsidRDefault="00244D44">
            <w:pPr>
              <w:pStyle w:val="TableParagraph"/>
              <w:spacing w:before="139"/>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Аффинная система координат.</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Радиус-векторы точек.</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sz w:val="24"/>
              </w:rPr>
            </w:pPr>
            <w:r>
              <w:rPr>
                <w:sz w:val="24"/>
              </w:rPr>
              <w:t>Центроид системы точек.</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275"/>
        </w:trPr>
        <w:tc>
          <w:tcPr>
            <w:tcW w:w="1527" w:type="dxa"/>
            <w:vMerge w:val="restart"/>
          </w:tcPr>
          <w:p w:rsidR="008D1BE6" w:rsidRDefault="00244D44">
            <w:pPr>
              <w:pStyle w:val="TableParagraph"/>
              <w:ind w:left="107" w:right="204"/>
              <w:rPr>
                <w:b/>
                <w:sz w:val="24"/>
              </w:rPr>
            </w:pPr>
            <w:r>
              <w:rPr>
                <w:b/>
                <w:sz w:val="24"/>
              </w:rPr>
              <w:t>История математик и</w:t>
            </w:r>
          </w:p>
        </w:tc>
        <w:tc>
          <w:tcPr>
            <w:tcW w:w="5104" w:type="dxa"/>
          </w:tcPr>
          <w:p w:rsidR="008D1BE6" w:rsidRDefault="00244D44">
            <w:pPr>
              <w:pStyle w:val="TableParagraph"/>
              <w:spacing w:line="256" w:lineRule="exact"/>
              <w:ind w:left="107"/>
              <w:rPr>
                <w:b/>
                <w:i/>
                <w:sz w:val="24"/>
              </w:rPr>
            </w:pPr>
            <w:r>
              <w:rPr>
                <w:b/>
                <w:i/>
                <w:sz w:val="24"/>
              </w:rPr>
              <w:t>История математики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8D1BE6">
            <w:pPr>
              <w:pStyle w:val="TableParagraph"/>
              <w:rPr>
                <w:sz w:val="20"/>
              </w:rPr>
            </w:pP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98"/>
              <w:jc w:val="both"/>
              <w:rPr>
                <w:i/>
                <w:sz w:val="24"/>
              </w:rPr>
            </w:pPr>
            <w:r>
              <w:rPr>
                <w:i/>
                <w:sz w:val="24"/>
              </w:rPr>
              <w:t>Возникновение математики как науки, этапы ее развития. Основные разделы математики. Выдающиеся математики и их вклад в</w:t>
            </w:r>
          </w:p>
          <w:p w:rsidR="008D1BE6" w:rsidRDefault="00244D44">
            <w:pPr>
              <w:pStyle w:val="TableParagraph"/>
              <w:spacing w:line="269" w:lineRule="exact"/>
              <w:ind w:left="107"/>
              <w:jc w:val="both"/>
              <w:rPr>
                <w:i/>
                <w:sz w:val="24"/>
              </w:rPr>
            </w:pPr>
            <w:r>
              <w:rPr>
                <w:i/>
                <w:sz w:val="24"/>
              </w:rPr>
              <w:t>развитие науки.</w:t>
            </w:r>
          </w:p>
        </w:tc>
        <w:tc>
          <w:tcPr>
            <w:tcW w:w="1277" w:type="dxa"/>
          </w:tcPr>
          <w:p w:rsidR="008D1BE6" w:rsidRDefault="008D1BE6">
            <w:pPr>
              <w:pStyle w:val="TableParagraph"/>
              <w:rPr>
                <w:sz w:val="24"/>
              </w:rPr>
            </w:pPr>
          </w:p>
          <w:p w:rsidR="008D1BE6" w:rsidRDefault="00244D44">
            <w:pPr>
              <w:pStyle w:val="TableParagraph"/>
              <w:spacing w:before="139"/>
              <w:ind w:right="565"/>
              <w:jc w:val="right"/>
            </w:pPr>
            <w:r>
              <w:t>+</w:t>
            </w:r>
          </w:p>
        </w:tc>
        <w:tc>
          <w:tcPr>
            <w:tcW w:w="1275" w:type="dxa"/>
          </w:tcPr>
          <w:p w:rsidR="008D1BE6" w:rsidRDefault="008D1BE6">
            <w:pPr>
              <w:pStyle w:val="TableParagraph"/>
            </w:pPr>
          </w:p>
        </w:tc>
        <w:tc>
          <w:tcPr>
            <w:tcW w:w="1339" w:type="dxa"/>
          </w:tcPr>
          <w:p w:rsidR="008D1BE6" w:rsidRDefault="008D1BE6">
            <w:pPr>
              <w:pStyle w:val="TableParagraph"/>
            </w:pPr>
          </w:p>
        </w:tc>
      </w:tr>
      <w:tr w:rsidR="008D1BE6">
        <w:trPr>
          <w:trHeight w:val="1106"/>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199"/>
              <w:rPr>
                <w:i/>
                <w:sz w:val="24"/>
              </w:rPr>
            </w:pPr>
            <w:r>
              <w:rPr>
                <w:i/>
                <w:sz w:val="24"/>
              </w:rPr>
              <w:t>Бесконечность множества простых чисел. Числа и длины отрезков. Рациональные числа. Потребность в иррациональных числах.</w:t>
            </w:r>
          </w:p>
          <w:p w:rsidR="008D1BE6" w:rsidRDefault="00244D44">
            <w:pPr>
              <w:pStyle w:val="TableParagraph"/>
              <w:spacing w:line="269" w:lineRule="exact"/>
              <w:ind w:left="107"/>
              <w:rPr>
                <w:i/>
                <w:sz w:val="24"/>
              </w:rPr>
            </w:pPr>
            <w:r>
              <w:rPr>
                <w:i/>
                <w:sz w:val="24"/>
              </w:rPr>
              <w:t>Школа Пифагора</w:t>
            </w:r>
          </w:p>
        </w:tc>
        <w:tc>
          <w:tcPr>
            <w:tcW w:w="1277" w:type="dxa"/>
          </w:tcPr>
          <w:p w:rsidR="008D1BE6" w:rsidRDefault="008D1BE6">
            <w:pPr>
              <w:pStyle w:val="TableParagraph"/>
            </w:pPr>
          </w:p>
        </w:tc>
        <w:tc>
          <w:tcPr>
            <w:tcW w:w="1275" w:type="dxa"/>
          </w:tcPr>
          <w:p w:rsidR="008D1BE6" w:rsidRDefault="008D1BE6">
            <w:pPr>
              <w:pStyle w:val="TableParagraph"/>
              <w:rPr>
                <w:sz w:val="24"/>
              </w:rPr>
            </w:pPr>
          </w:p>
          <w:p w:rsidR="008D1BE6" w:rsidRDefault="00244D44">
            <w:pPr>
              <w:pStyle w:val="TableParagraph"/>
              <w:spacing w:before="139"/>
              <w:ind w:right="565"/>
              <w:jc w:val="right"/>
            </w:pPr>
            <w:r>
              <w:t>+</w:t>
            </w:r>
          </w:p>
        </w:tc>
        <w:tc>
          <w:tcPr>
            <w:tcW w:w="1339" w:type="dxa"/>
          </w:tcPr>
          <w:p w:rsidR="008D1BE6" w:rsidRDefault="008D1BE6">
            <w:pPr>
              <w:pStyle w:val="TableParagraph"/>
            </w:pPr>
          </w:p>
        </w:tc>
      </w:tr>
    </w:tbl>
    <w:p w:rsidR="008D1BE6" w:rsidRDefault="008D1BE6">
      <w:pPr>
        <w:sectPr w:rsidR="008D1BE6">
          <w:pgSz w:w="11910" w:h="16840"/>
          <w:pgMar w:top="1120" w:right="0" w:bottom="1580" w:left="20" w:header="0" w:footer="1256" w:gutter="0"/>
          <w:cols w:space="720"/>
        </w:sectPr>
      </w:pP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04"/>
        <w:gridCol w:w="1277"/>
        <w:gridCol w:w="1275"/>
        <w:gridCol w:w="1339"/>
      </w:tblGrid>
      <w:tr w:rsidR="008D1BE6">
        <w:trPr>
          <w:trHeight w:val="1934"/>
        </w:trPr>
        <w:tc>
          <w:tcPr>
            <w:tcW w:w="1527" w:type="dxa"/>
            <w:vMerge w:val="restart"/>
          </w:tcPr>
          <w:p w:rsidR="008D1BE6" w:rsidRDefault="008D1BE6">
            <w:pPr>
              <w:pStyle w:val="TableParagraph"/>
              <w:rPr>
                <w:sz w:val="24"/>
              </w:rPr>
            </w:pPr>
          </w:p>
        </w:tc>
        <w:tc>
          <w:tcPr>
            <w:tcW w:w="5104" w:type="dxa"/>
          </w:tcPr>
          <w:p w:rsidR="008D1BE6" w:rsidRDefault="00244D44">
            <w:pPr>
              <w:pStyle w:val="TableParagraph"/>
              <w:ind w:left="107" w:right="97"/>
              <w:jc w:val="both"/>
              <w:rPr>
                <w:i/>
                <w:sz w:val="24"/>
              </w:rPr>
            </w:pPr>
            <w:r>
              <w:rPr>
                <w:i/>
                <w:sz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степеней,больших</w:t>
            </w:r>
          </w:p>
          <w:p w:rsidR="008D1BE6" w:rsidRDefault="00244D44">
            <w:pPr>
              <w:pStyle w:val="TableParagraph"/>
              <w:spacing w:line="270" w:lineRule="atLeast"/>
              <w:ind w:left="107" w:right="100"/>
              <w:jc w:val="both"/>
              <w:rPr>
                <w:i/>
                <w:sz w:val="24"/>
              </w:rPr>
            </w:pPr>
            <w:r>
              <w:rPr>
                <w:i/>
                <w:sz w:val="24"/>
              </w:rPr>
              <w:t>четырех. Н. Тарталья, Дж. Кардано, Н.Х. Абель, Э.Галуа.</w:t>
            </w:r>
          </w:p>
        </w:tc>
        <w:tc>
          <w:tcPr>
            <w:tcW w:w="1277" w:type="dxa"/>
          </w:tcPr>
          <w:p w:rsidR="008D1BE6" w:rsidRDefault="008D1BE6">
            <w:pPr>
              <w:pStyle w:val="TableParagraph"/>
              <w:rPr>
                <w:sz w:val="24"/>
              </w:rPr>
            </w:pPr>
          </w:p>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rPr>
                <w:sz w:val="24"/>
              </w:rPr>
            </w:pPr>
          </w:p>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65"/>
              <w:jc w:val="right"/>
            </w:pPr>
            <w:r>
              <w:t>+</w:t>
            </w:r>
          </w:p>
        </w:tc>
        <w:tc>
          <w:tcPr>
            <w:tcW w:w="1339" w:type="dxa"/>
          </w:tcPr>
          <w:p w:rsidR="008D1BE6" w:rsidRDefault="008D1BE6">
            <w:pPr>
              <w:pStyle w:val="TableParagraph"/>
              <w:rPr>
                <w:sz w:val="24"/>
              </w:rPr>
            </w:pPr>
          </w:p>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96"/>
              <w:jc w:val="right"/>
            </w:pPr>
            <w:r>
              <w:t>+</w:t>
            </w:r>
          </w:p>
        </w:tc>
      </w:tr>
      <w:tr w:rsidR="008D1BE6">
        <w:trPr>
          <w:trHeight w:val="1379"/>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94"/>
              <w:jc w:val="both"/>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w:t>
            </w:r>
          </w:p>
          <w:p w:rsidR="008D1BE6" w:rsidRDefault="00244D44">
            <w:pPr>
              <w:pStyle w:val="TableParagraph"/>
              <w:spacing w:line="270" w:lineRule="atLeast"/>
              <w:ind w:left="107" w:right="99"/>
              <w:jc w:val="both"/>
              <w:rPr>
                <w:i/>
                <w:sz w:val="24"/>
              </w:rPr>
            </w:pPr>
            <w:r>
              <w:rPr>
                <w:i/>
                <w:sz w:val="24"/>
              </w:rPr>
              <w:t>Декарт, П. Ферма. Примеры различных координат.</w:t>
            </w:r>
          </w:p>
        </w:tc>
        <w:tc>
          <w:tcPr>
            <w:tcW w:w="1277"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rPr>
                <w:sz w:val="24"/>
              </w:rPr>
            </w:pPr>
          </w:p>
        </w:tc>
        <w:tc>
          <w:tcPr>
            <w:tcW w:w="1339" w:type="dxa"/>
          </w:tcPr>
          <w:p w:rsidR="008D1BE6" w:rsidRDefault="008D1BE6">
            <w:pPr>
              <w:pStyle w:val="TableParagraph"/>
              <w:rPr>
                <w:sz w:val="24"/>
              </w:rPr>
            </w:pPr>
          </w:p>
        </w:tc>
      </w:tr>
      <w:tr w:rsidR="008D1BE6">
        <w:trPr>
          <w:trHeight w:val="82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i/>
                <w:sz w:val="24"/>
              </w:rPr>
            </w:pPr>
            <w:r>
              <w:rPr>
                <w:i/>
                <w:sz w:val="24"/>
              </w:rPr>
              <w:t>Задача Леонардо Пизанского (Фибоначчи) о</w:t>
            </w:r>
          </w:p>
          <w:p w:rsidR="008D1BE6" w:rsidRDefault="00244D44">
            <w:pPr>
              <w:pStyle w:val="TableParagraph"/>
              <w:tabs>
                <w:tab w:val="left" w:pos="1410"/>
                <w:tab w:val="left" w:pos="2302"/>
                <w:tab w:val="left" w:pos="3830"/>
                <w:tab w:val="left" w:pos="4870"/>
              </w:tabs>
              <w:spacing w:line="270" w:lineRule="atLeast"/>
              <w:ind w:left="107" w:right="101"/>
              <w:rPr>
                <w:i/>
                <w:sz w:val="24"/>
              </w:rPr>
            </w:pPr>
            <w:r>
              <w:rPr>
                <w:i/>
                <w:sz w:val="24"/>
              </w:rPr>
              <w:t>кроликах,</w:t>
            </w:r>
            <w:r>
              <w:rPr>
                <w:i/>
                <w:sz w:val="24"/>
              </w:rPr>
              <w:tab/>
              <w:t>числа</w:t>
            </w:r>
            <w:r>
              <w:rPr>
                <w:i/>
                <w:sz w:val="24"/>
              </w:rPr>
              <w:tab/>
              <w:t>Фибоначчи.</w:t>
            </w:r>
            <w:r>
              <w:rPr>
                <w:i/>
                <w:sz w:val="24"/>
              </w:rPr>
              <w:tab/>
              <w:t>Задача</w:t>
            </w:r>
            <w:r>
              <w:rPr>
                <w:i/>
                <w:sz w:val="24"/>
              </w:rPr>
              <w:tab/>
              <w:t>о шахматнойдоске.</w:t>
            </w:r>
          </w:p>
        </w:tc>
        <w:tc>
          <w:tcPr>
            <w:tcW w:w="1277" w:type="dxa"/>
          </w:tcPr>
          <w:p w:rsidR="008D1BE6" w:rsidRDefault="008D1BE6">
            <w:pPr>
              <w:pStyle w:val="TableParagraph"/>
              <w:rPr>
                <w:sz w:val="24"/>
              </w:rPr>
            </w:pPr>
          </w:p>
        </w:tc>
        <w:tc>
          <w:tcPr>
            <w:tcW w:w="1275" w:type="dxa"/>
          </w:tcPr>
          <w:p w:rsidR="008D1BE6" w:rsidRDefault="008D1BE6">
            <w:pPr>
              <w:pStyle w:val="TableParagraph"/>
              <w:rPr>
                <w:sz w:val="24"/>
              </w:rPr>
            </w:pPr>
          </w:p>
        </w:tc>
        <w:tc>
          <w:tcPr>
            <w:tcW w:w="1339" w:type="dxa"/>
          </w:tcPr>
          <w:p w:rsidR="008D1BE6" w:rsidRDefault="008D1BE6">
            <w:pPr>
              <w:pStyle w:val="TableParagraph"/>
              <w:rPr>
                <w:sz w:val="24"/>
              </w:rPr>
            </w:pPr>
          </w:p>
          <w:p w:rsidR="008D1BE6" w:rsidRDefault="00244D44">
            <w:pPr>
              <w:pStyle w:val="TableParagraph"/>
              <w:ind w:right="596"/>
              <w:jc w:val="right"/>
            </w:pPr>
            <w:r>
              <w:t>+</w:t>
            </w:r>
          </w:p>
        </w:tc>
      </w:tr>
      <w:tr w:rsidR="008D1BE6">
        <w:trPr>
          <w:trHeight w:val="275"/>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56" w:lineRule="exact"/>
              <w:ind w:left="107"/>
              <w:rPr>
                <w:i/>
                <w:sz w:val="24"/>
              </w:rPr>
            </w:pPr>
            <w:r>
              <w:rPr>
                <w:i/>
                <w:sz w:val="24"/>
              </w:rPr>
              <w:t>Сходимость геометрической прогрессии.</w:t>
            </w:r>
          </w:p>
        </w:tc>
        <w:tc>
          <w:tcPr>
            <w:tcW w:w="1277" w:type="dxa"/>
          </w:tcPr>
          <w:p w:rsidR="008D1BE6" w:rsidRDefault="008D1BE6">
            <w:pPr>
              <w:pStyle w:val="TableParagraph"/>
              <w:rPr>
                <w:sz w:val="20"/>
              </w:rPr>
            </w:pPr>
          </w:p>
        </w:tc>
        <w:tc>
          <w:tcPr>
            <w:tcW w:w="1275" w:type="dxa"/>
          </w:tcPr>
          <w:p w:rsidR="008D1BE6" w:rsidRDefault="008D1BE6">
            <w:pPr>
              <w:pStyle w:val="TableParagraph"/>
              <w:rPr>
                <w:sz w:val="20"/>
              </w:rPr>
            </w:pPr>
          </w:p>
        </w:tc>
        <w:tc>
          <w:tcPr>
            <w:tcW w:w="1339" w:type="dxa"/>
          </w:tcPr>
          <w:p w:rsidR="008D1BE6" w:rsidRDefault="00244D44">
            <w:pPr>
              <w:pStyle w:val="TableParagraph"/>
              <w:ind w:right="596"/>
              <w:jc w:val="right"/>
            </w:pPr>
            <w:r>
              <w:t>+</w:t>
            </w:r>
          </w:p>
        </w:tc>
      </w:tr>
      <w:tr w:rsidR="008D1BE6">
        <w:trPr>
          <w:trHeight w:val="827"/>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1138"/>
                <w:tab w:val="left" w:pos="2127"/>
                <w:tab w:val="left" w:pos="3914"/>
              </w:tabs>
              <w:ind w:left="107" w:right="98"/>
              <w:rPr>
                <w:i/>
                <w:sz w:val="24"/>
              </w:rPr>
            </w:pPr>
            <w:r>
              <w:rPr>
                <w:i/>
                <w:sz w:val="24"/>
              </w:rPr>
              <w:t>Истоки</w:t>
            </w:r>
            <w:r>
              <w:rPr>
                <w:i/>
                <w:sz w:val="24"/>
              </w:rPr>
              <w:tab/>
              <w:t>теории</w:t>
            </w:r>
            <w:r>
              <w:rPr>
                <w:i/>
                <w:sz w:val="24"/>
              </w:rPr>
              <w:tab/>
              <w:t>вероятностей:</w:t>
            </w:r>
            <w:r>
              <w:rPr>
                <w:i/>
                <w:sz w:val="24"/>
              </w:rPr>
              <w:tab/>
              <w:t>страховое дело, азартные игры. П. Ферма, Б. Паскаль,Я.</w:t>
            </w:r>
          </w:p>
          <w:p w:rsidR="008D1BE6" w:rsidRDefault="00244D44">
            <w:pPr>
              <w:pStyle w:val="TableParagraph"/>
              <w:spacing w:line="269" w:lineRule="exact"/>
              <w:ind w:left="107"/>
              <w:rPr>
                <w:i/>
                <w:sz w:val="24"/>
              </w:rPr>
            </w:pPr>
            <w:r>
              <w:rPr>
                <w:i/>
                <w:sz w:val="24"/>
              </w:rPr>
              <w:t>Бернулли, А.Н. Колмогоров.</w:t>
            </w:r>
          </w:p>
        </w:tc>
        <w:tc>
          <w:tcPr>
            <w:tcW w:w="1277" w:type="dxa"/>
          </w:tcPr>
          <w:p w:rsidR="008D1BE6" w:rsidRDefault="008D1BE6">
            <w:pPr>
              <w:pStyle w:val="TableParagraph"/>
              <w:rPr>
                <w:sz w:val="24"/>
              </w:rPr>
            </w:pPr>
          </w:p>
          <w:p w:rsidR="008D1BE6" w:rsidRDefault="00244D44">
            <w:pPr>
              <w:pStyle w:val="TableParagraph"/>
              <w:ind w:right="565"/>
              <w:jc w:val="right"/>
            </w:pPr>
            <w:r>
              <w:t>+</w:t>
            </w:r>
          </w:p>
        </w:tc>
        <w:tc>
          <w:tcPr>
            <w:tcW w:w="1275" w:type="dxa"/>
          </w:tcPr>
          <w:p w:rsidR="008D1BE6" w:rsidRDefault="008D1BE6">
            <w:pPr>
              <w:pStyle w:val="TableParagraph"/>
              <w:rPr>
                <w:sz w:val="24"/>
              </w:rPr>
            </w:pPr>
          </w:p>
        </w:tc>
        <w:tc>
          <w:tcPr>
            <w:tcW w:w="1339" w:type="dxa"/>
          </w:tcPr>
          <w:p w:rsidR="008D1BE6" w:rsidRDefault="008D1BE6">
            <w:pPr>
              <w:pStyle w:val="TableParagraph"/>
              <w:rPr>
                <w:sz w:val="24"/>
              </w:rPr>
            </w:pPr>
          </w:p>
        </w:tc>
      </w:tr>
      <w:tr w:rsidR="008D1BE6">
        <w:trPr>
          <w:trHeight w:val="220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98"/>
              <w:jc w:val="both"/>
              <w:rPr>
                <w:i/>
                <w:sz w:val="24"/>
              </w:rPr>
            </w:pPr>
            <w:r>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Историяпятого</w:t>
            </w:r>
          </w:p>
          <w:p w:rsidR="008D1BE6" w:rsidRDefault="00244D44">
            <w:pPr>
              <w:pStyle w:val="TableParagraph"/>
              <w:spacing w:line="269" w:lineRule="exact"/>
              <w:ind w:left="107"/>
              <w:jc w:val="both"/>
              <w:rPr>
                <w:i/>
                <w:sz w:val="24"/>
              </w:rPr>
            </w:pPr>
            <w:r>
              <w:rPr>
                <w:i/>
                <w:sz w:val="24"/>
              </w:rPr>
              <w:t>постулата.</w:t>
            </w:r>
          </w:p>
        </w:tc>
        <w:tc>
          <w:tcPr>
            <w:tcW w:w="1277" w:type="dxa"/>
          </w:tcPr>
          <w:p w:rsidR="008D1BE6" w:rsidRDefault="008D1BE6">
            <w:pPr>
              <w:pStyle w:val="TableParagraph"/>
              <w:rPr>
                <w:sz w:val="24"/>
              </w:rPr>
            </w:pPr>
          </w:p>
          <w:p w:rsidR="008D1BE6" w:rsidRDefault="008D1BE6">
            <w:pPr>
              <w:pStyle w:val="TableParagraph"/>
              <w:rPr>
                <w:sz w:val="24"/>
              </w:rPr>
            </w:pPr>
          </w:p>
          <w:p w:rsidR="008D1BE6" w:rsidRDefault="008D1BE6">
            <w:pPr>
              <w:pStyle w:val="TableParagraph"/>
              <w:rPr>
                <w:sz w:val="24"/>
              </w:rPr>
            </w:pPr>
          </w:p>
          <w:p w:rsidR="008D1BE6" w:rsidRDefault="00244D44">
            <w:pPr>
              <w:pStyle w:val="TableParagraph"/>
              <w:spacing w:before="139"/>
              <w:ind w:right="565"/>
              <w:jc w:val="right"/>
            </w:pPr>
            <w:r>
              <w:t>+</w:t>
            </w:r>
          </w:p>
        </w:tc>
        <w:tc>
          <w:tcPr>
            <w:tcW w:w="1275" w:type="dxa"/>
          </w:tcPr>
          <w:p w:rsidR="008D1BE6" w:rsidRDefault="008D1BE6">
            <w:pPr>
              <w:pStyle w:val="TableParagraph"/>
              <w:rPr>
                <w:sz w:val="24"/>
              </w:rPr>
            </w:pPr>
          </w:p>
        </w:tc>
        <w:tc>
          <w:tcPr>
            <w:tcW w:w="1339" w:type="dxa"/>
          </w:tcPr>
          <w:p w:rsidR="008D1BE6" w:rsidRDefault="008D1BE6">
            <w:pPr>
              <w:pStyle w:val="TableParagraph"/>
              <w:rPr>
                <w:sz w:val="24"/>
              </w:rPr>
            </w:pPr>
          </w:p>
        </w:tc>
      </w:tr>
      <w:tr w:rsidR="008D1BE6">
        <w:trPr>
          <w:trHeight w:val="551"/>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spacing w:line="262" w:lineRule="exact"/>
              <w:ind w:left="107"/>
              <w:rPr>
                <w:i/>
                <w:sz w:val="24"/>
              </w:rPr>
            </w:pPr>
            <w:r>
              <w:rPr>
                <w:i/>
                <w:sz w:val="24"/>
              </w:rPr>
              <w:t>Геометрия и искусство. Геометрические</w:t>
            </w:r>
          </w:p>
          <w:p w:rsidR="008D1BE6" w:rsidRDefault="00244D44">
            <w:pPr>
              <w:pStyle w:val="TableParagraph"/>
              <w:spacing w:line="269" w:lineRule="exact"/>
              <w:ind w:left="107"/>
              <w:rPr>
                <w:i/>
                <w:sz w:val="24"/>
              </w:rPr>
            </w:pPr>
            <w:r>
              <w:rPr>
                <w:i/>
                <w:sz w:val="24"/>
              </w:rPr>
              <w:t>закономерности окружающего мира.</w:t>
            </w:r>
          </w:p>
        </w:tc>
        <w:tc>
          <w:tcPr>
            <w:tcW w:w="1277" w:type="dxa"/>
          </w:tcPr>
          <w:p w:rsidR="008D1BE6" w:rsidRDefault="008D1BE6">
            <w:pPr>
              <w:pStyle w:val="TableParagraph"/>
              <w:rPr>
                <w:sz w:val="24"/>
              </w:rPr>
            </w:pPr>
          </w:p>
        </w:tc>
        <w:tc>
          <w:tcPr>
            <w:tcW w:w="1275" w:type="dxa"/>
          </w:tcPr>
          <w:p w:rsidR="008D1BE6" w:rsidRDefault="008D1BE6">
            <w:pPr>
              <w:pStyle w:val="TableParagraph"/>
              <w:rPr>
                <w:sz w:val="24"/>
              </w:rPr>
            </w:pPr>
          </w:p>
        </w:tc>
        <w:tc>
          <w:tcPr>
            <w:tcW w:w="1339" w:type="dxa"/>
          </w:tcPr>
          <w:p w:rsidR="008D1BE6" w:rsidRDefault="00244D44">
            <w:pPr>
              <w:pStyle w:val="TableParagraph"/>
              <w:spacing w:before="139"/>
              <w:ind w:right="596"/>
              <w:jc w:val="right"/>
            </w:pPr>
            <w:r>
              <w:t>+</w:t>
            </w:r>
          </w:p>
        </w:tc>
      </w:tr>
      <w:tr w:rsidR="008D1BE6">
        <w:trPr>
          <w:trHeight w:val="1382"/>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99"/>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доЛуныиСолнца.Измерениерасстоянияот</w:t>
            </w:r>
          </w:p>
          <w:p w:rsidR="008D1BE6" w:rsidRDefault="00244D44">
            <w:pPr>
              <w:pStyle w:val="TableParagraph"/>
              <w:spacing w:line="269" w:lineRule="exact"/>
              <w:ind w:left="107"/>
              <w:jc w:val="both"/>
              <w:rPr>
                <w:i/>
                <w:sz w:val="24"/>
              </w:rPr>
            </w:pPr>
            <w:r>
              <w:rPr>
                <w:i/>
                <w:sz w:val="24"/>
              </w:rPr>
              <w:t>Земли до Марса.</w:t>
            </w:r>
          </w:p>
        </w:tc>
        <w:tc>
          <w:tcPr>
            <w:tcW w:w="1277" w:type="dxa"/>
          </w:tcPr>
          <w:p w:rsidR="008D1BE6" w:rsidRDefault="008D1BE6">
            <w:pPr>
              <w:pStyle w:val="TableParagraph"/>
              <w:rPr>
                <w:sz w:val="24"/>
              </w:rPr>
            </w:pPr>
          </w:p>
        </w:tc>
        <w:tc>
          <w:tcPr>
            <w:tcW w:w="1275" w:type="dxa"/>
          </w:tcPr>
          <w:p w:rsidR="008D1BE6" w:rsidRDefault="008D1BE6">
            <w:pPr>
              <w:pStyle w:val="TableParagraph"/>
              <w:rPr>
                <w:sz w:val="24"/>
              </w:rPr>
            </w:pPr>
          </w:p>
        </w:tc>
        <w:tc>
          <w:tcPr>
            <w:tcW w:w="1339" w:type="dxa"/>
          </w:tcPr>
          <w:p w:rsidR="008D1BE6" w:rsidRDefault="008D1BE6">
            <w:pPr>
              <w:pStyle w:val="TableParagraph"/>
              <w:rPr>
                <w:sz w:val="24"/>
              </w:rPr>
            </w:pPr>
          </w:p>
          <w:p w:rsidR="008D1BE6" w:rsidRDefault="008D1BE6">
            <w:pPr>
              <w:pStyle w:val="TableParagraph"/>
              <w:rPr>
                <w:sz w:val="24"/>
              </w:rPr>
            </w:pPr>
          </w:p>
          <w:p w:rsidR="008D1BE6" w:rsidRDefault="00244D44">
            <w:pPr>
              <w:pStyle w:val="TableParagraph"/>
              <w:ind w:right="596"/>
              <w:jc w:val="right"/>
            </w:pPr>
            <w:r>
              <w:t>+</w:t>
            </w:r>
          </w:p>
        </w:tc>
      </w:tr>
      <w:tr w:rsidR="008D1BE6">
        <w:trPr>
          <w:trHeight w:val="828"/>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tabs>
                <w:tab w:val="left" w:pos="958"/>
                <w:tab w:val="left" w:pos="2463"/>
                <w:tab w:val="left" w:pos="3547"/>
                <w:tab w:val="left" w:pos="4019"/>
              </w:tabs>
              <w:ind w:left="107" w:right="100"/>
              <w:rPr>
                <w:i/>
                <w:sz w:val="24"/>
              </w:rPr>
            </w:pPr>
            <w:r>
              <w:rPr>
                <w:i/>
                <w:sz w:val="24"/>
              </w:rPr>
              <w:t>Роль</w:t>
            </w:r>
            <w:r>
              <w:rPr>
                <w:i/>
                <w:sz w:val="24"/>
              </w:rPr>
              <w:tab/>
              <w:t>российских</w:t>
            </w:r>
            <w:r>
              <w:rPr>
                <w:i/>
                <w:sz w:val="24"/>
              </w:rPr>
              <w:tab/>
              <w:t>ученых</w:t>
            </w:r>
            <w:r>
              <w:rPr>
                <w:i/>
                <w:sz w:val="24"/>
              </w:rPr>
              <w:tab/>
              <w:t>в</w:t>
            </w:r>
            <w:r>
              <w:rPr>
                <w:i/>
                <w:sz w:val="24"/>
              </w:rPr>
              <w:tab/>
              <w:t>развитии математики: Л.Эйлер. Н.И. Лобачевский,П.Л.</w:t>
            </w:r>
          </w:p>
          <w:p w:rsidR="008D1BE6" w:rsidRDefault="00244D44">
            <w:pPr>
              <w:pStyle w:val="TableParagraph"/>
              <w:spacing w:line="270" w:lineRule="exact"/>
              <w:ind w:left="107"/>
              <w:rPr>
                <w:i/>
                <w:sz w:val="24"/>
              </w:rPr>
            </w:pPr>
            <w:r>
              <w:rPr>
                <w:i/>
                <w:sz w:val="24"/>
              </w:rPr>
              <w:t>Чебышев, С. Ковалевская, А.Н. Колмогоров.</w:t>
            </w:r>
          </w:p>
        </w:tc>
        <w:tc>
          <w:tcPr>
            <w:tcW w:w="1277" w:type="dxa"/>
          </w:tcPr>
          <w:p w:rsidR="008D1BE6" w:rsidRDefault="008D1BE6">
            <w:pPr>
              <w:pStyle w:val="TableParagraph"/>
              <w:spacing w:before="9"/>
              <w:rPr>
                <w:sz w:val="23"/>
              </w:rPr>
            </w:pPr>
          </w:p>
          <w:p w:rsidR="008D1BE6" w:rsidRDefault="00244D44">
            <w:pPr>
              <w:pStyle w:val="TableParagraph"/>
              <w:ind w:right="565"/>
              <w:jc w:val="right"/>
            </w:pPr>
            <w:r>
              <w:t>+</w:t>
            </w:r>
          </w:p>
        </w:tc>
        <w:tc>
          <w:tcPr>
            <w:tcW w:w="1275" w:type="dxa"/>
          </w:tcPr>
          <w:p w:rsidR="008D1BE6" w:rsidRDefault="008D1BE6">
            <w:pPr>
              <w:pStyle w:val="TableParagraph"/>
              <w:spacing w:before="9"/>
              <w:rPr>
                <w:sz w:val="23"/>
              </w:rPr>
            </w:pPr>
          </w:p>
          <w:p w:rsidR="008D1BE6" w:rsidRDefault="00244D44">
            <w:pPr>
              <w:pStyle w:val="TableParagraph"/>
              <w:ind w:right="565"/>
              <w:jc w:val="right"/>
            </w:pPr>
            <w:r>
              <w:t>+</w:t>
            </w:r>
          </w:p>
        </w:tc>
        <w:tc>
          <w:tcPr>
            <w:tcW w:w="1339" w:type="dxa"/>
          </w:tcPr>
          <w:p w:rsidR="008D1BE6" w:rsidRDefault="008D1BE6">
            <w:pPr>
              <w:pStyle w:val="TableParagraph"/>
              <w:spacing w:before="9"/>
              <w:rPr>
                <w:sz w:val="23"/>
              </w:rPr>
            </w:pPr>
          </w:p>
          <w:p w:rsidR="008D1BE6" w:rsidRDefault="00244D44">
            <w:pPr>
              <w:pStyle w:val="TableParagraph"/>
              <w:ind w:right="596"/>
              <w:jc w:val="right"/>
            </w:pPr>
            <w:r>
              <w:t>+</w:t>
            </w:r>
          </w:p>
        </w:tc>
      </w:tr>
      <w:tr w:rsidR="008D1BE6">
        <w:trPr>
          <w:trHeight w:val="1103"/>
        </w:trPr>
        <w:tc>
          <w:tcPr>
            <w:tcW w:w="1527" w:type="dxa"/>
            <w:vMerge/>
            <w:tcBorders>
              <w:top w:val="nil"/>
            </w:tcBorders>
          </w:tcPr>
          <w:p w:rsidR="008D1BE6" w:rsidRDefault="008D1BE6">
            <w:pPr>
              <w:rPr>
                <w:sz w:val="2"/>
                <w:szCs w:val="2"/>
              </w:rPr>
            </w:pPr>
          </w:p>
        </w:tc>
        <w:tc>
          <w:tcPr>
            <w:tcW w:w="5104" w:type="dxa"/>
          </w:tcPr>
          <w:p w:rsidR="008D1BE6" w:rsidRDefault="00244D44">
            <w:pPr>
              <w:pStyle w:val="TableParagraph"/>
              <w:ind w:left="107" w:right="94"/>
              <w:jc w:val="both"/>
              <w:rPr>
                <w:i/>
                <w:sz w:val="24"/>
              </w:rPr>
            </w:pPr>
            <w:r>
              <w:rPr>
                <w:i/>
                <w:sz w:val="24"/>
              </w:rPr>
              <w:t>Математика в развитии России: Петр I, школа математических и навигацких наук, развитие российского флота, А.Н.Крылов.</w:t>
            </w:r>
          </w:p>
          <w:p w:rsidR="008D1BE6" w:rsidRDefault="00244D44">
            <w:pPr>
              <w:pStyle w:val="TableParagraph"/>
              <w:spacing w:line="269" w:lineRule="exact"/>
              <w:ind w:left="107"/>
              <w:jc w:val="both"/>
              <w:rPr>
                <w:i/>
                <w:sz w:val="24"/>
              </w:rPr>
            </w:pPr>
            <w:r>
              <w:rPr>
                <w:i/>
                <w:sz w:val="24"/>
              </w:rPr>
              <w:t>Космическая программа и М.В. Келдыш.</w:t>
            </w:r>
          </w:p>
        </w:tc>
        <w:tc>
          <w:tcPr>
            <w:tcW w:w="1277" w:type="dxa"/>
          </w:tcPr>
          <w:p w:rsidR="008D1BE6" w:rsidRDefault="008D1BE6">
            <w:pPr>
              <w:pStyle w:val="TableParagraph"/>
              <w:rPr>
                <w:sz w:val="24"/>
              </w:rPr>
            </w:pPr>
          </w:p>
        </w:tc>
        <w:tc>
          <w:tcPr>
            <w:tcW w:w="1275" w:type="dxa"/>
          </w:tcPr>
          <w:p w:rsidR="008D1BE6" w:rsidRDefault="008D1BE6">
            <w:pPr>
              <w:pStyle w:val="TableParagraph"/>
              <w:spacing w:before="10"/>
              <w:rPr>
                <w:sz w:val="35"/>
              </w:rPr>
            </w:pPr>
          </w:p>
          <w:p w:rsidR="008D1BE6" w:rsidRDefault="00244D44">
            <w:pPr>
              <w:pStyle w:val="TableParagraph"/>
              <w:ind w:right="565"/>
              <w:jc w:val="right"/>
            </w:pPr>
            <w:r>
              <w:t>+</w:t>
            </w:r>
          </w:p>
        </w:tc>
        <w:tc>
          <w:tcPr>
            <w:tcW w:w="1339" w:type="dxa"/>
          </w:tcPr>
          <w:p w:rsidR="008D1BE6" w:rsidRDefault="008D1BE6">
            <w:pPr>
              <w:pStyle w:val="TableParagraph"/>
              <w:spacing w:before="10"/>
              <w:rPr>
                <w:sz w:val="35"/>
              </w:rPr>
            </w:pPr>
          </w:p>
          <w:p w:rsidR="008D1BE6" w:rsidRDefault="00244D44">
            <w:pPr>
              <w:pStyle w:val="TableParagraph"/>
              <w:ind w:right="596"/>
              <w:jc w:val="right"/>
            </w:pPr>
            <w:r>
              <w:t>+</w:t>
            </w:r>
          </w:p>
        </w:tc>
      </w:tr>
    </w:tbl>
    <w:p w:rsidR="008D1BE6" w:rsidRDefault="008D1BE6">
      <w:pPr>
        <w:pStyle w:val="a3"/>
        <w:ind w:left="0"/>
        <w:rPr>
          <w:sz w:val="20"/>
        </w:rPr>
      </w:pPr>
    </w:p>
    <w:p w:rsidR="008D1BE6" w:rsidRDefault="008D1BE6">
      <w:pPr>
        <w:pStyle w:val="a3"/>
        <w:spacing w:before="4"/>
        <w:ind w:left="0"/>
        <w:rPr>
          <w:sz w:val="19"/>
        </w:rPr>
      </w:pPr>
    </w:p>
    <w:p w:rsidR="008D1BE6" w:rsidRPr="00F750B6" w:rsidRDefault="00244D44" w:rsidP="00821A14">
      <w:pPr>
        <w:pStyle w:val="1"/>
        <w:numPr>
          <w:ilvl w:val="3"/>
          <w:numId w:val="101"/>
        </w:numPr>
        <w:tabs>
          <w:tab w:val="left" w:pos="2462"/>
        </w:tabs>
        <w:spacing w:before="90"/>
        <w:jc w:val="left"/>
      </w:pPr>
      <w:bookmarkStart w:id="54" w:name="_bookmark57"/>
      <w:bookmarkEnd w:id="54"/>
      <w:r w:rsidRPr="00F750B6">
        <w:t>Физика</w:t>
      </w:r>
    </w:p>
    <w:p w:rsidR="008D1BE6" w:rsidRDefault="00244D44">
      <w:pPr>
        <w:pStyle w:val="a3"/>
        <w:ind w:right="847" w:firstLine="707"/>
        <w:jc w:val="both"/>
      </w:pPr>
      <w:r>
        <w:t>Физическое образование в основной школе должно обеспечить формирование у обучающихся представлений о научной картине мира – важного ресурса научно- 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 исследовательских задач.</w:t>
      </w:r>
    </w:p>
    <w:p w:rsidR="008D1BE6" w:rsidRDefault="008D1BE6">
      <w:pPr>
        <w:jc w:val="both"/>
        <w:sectPr w:rsidR="008D1BE6">
          <w:pgSz w:w="11910" w:h="16840"/>
          <w:pgMar w:top="1120" w:right="0" w:bottom="1580" w:left="20" w:header="0" w:footer="1256" w:gutter="0"/>
          <w:cols w:space="720"/>
        </w:sectPr>
      </w:pPr>
    </w:p>
    <w:p w:rsidR="008D1BE6" w:rsidRDefault="00244D44">
      <w:pPr>
        <w:pStyle w:val="a3"/>
        <w:tabs>
          <w:tab w:val="left" w:pos="2917"/>
          <w:tab w:val="left" w:pos="3490"/>
          <w:tab w:val="left" w:pos="3711"/>
          <w:tab w:val="left" w:pos="4048"/>
          <w:tab w:val="left" w:pos="4713"/>
          <w:tab w:val="left" w:pos="5394"/>
          <w:tab w:val="left" w:pos="5635"/>
          <w:tab w:val="left" w:pos="6610"/>
          <w:tab w:val="left" w:pos="7127"/>
          <w:tab w:val="left" w:pos="7501"/>
          <w:tab w:val="left" w:pos="7898"/>
          <w:tab w:val="left" w:pos="8016"/>
          <w:tab w:val="left" w:pos="9149"/>
          <w:tab w:val="left" w:pos="9637"/>
          <w:tab w:val="left" w:pos="10005"/>
          <w:tab w:val="left" w:pos="10900"/>
        </w:tabs>
        <w:spacing w:before="66"/>
        <w:ind w:right="848" w:firstLine="707"/>
        <w:jc w:val="right"/>
      </w:pPr>
      <w:r>
        <w:t>Освоение учебного предмета «Физика» направлено на развитиеуобучающихся представленийостроении,свойствах,законахсуществованияидвиженияматерии,на освоение обучающимися общих законов и закономерностей природныхявлений,создание условий</w:t>
      </w:r>
      <w:r>
        <w:tab/>
        <w:t>для</w:t>
      </w:r>
      <w:r>
        <w:tab/>
      </w:r>
      <w:r>
        <w:tab/>
        <w:t>формирования</w:t>
      </w:r>
      <w:r>
        <w:tab/>
      </w:r>
      <w:r>
        <w:tab/>
        <w:t>интеллектуальных,</w:t>
      </w:r>
      <w:r>
        <w:tab/>
      </w:r>
      <w:r>
        <w:tab/>
        <w:t>творческих,</w:t>
      </w:r>
      <w:r>
        <w:tab/>
      </w:r>
      <w:r>
        <w:rPr>
          <w:spacing w:val="-1"/>
        </w:rPr>
        <w:t xml:space="preserve">гражданских, </w:t>
      </w:r>
      <w:r>
        <w:t>коммуникационных,информационныхкомпетенций.Обучающиесяовладеютнаучными методами</w:t>
      </w:r>
      <w:r>
        <w:tab/>
        <w:t>решения</w:t>
      </w:r>
      <w:r>
        <w:tab/>
        <w:t>различных</w:t>
      </w:r>
      <w:r>
        <w:tab/>
        <w:t>теоретических</w:t>
      </w:r>
      <w:r>
        <w:tab/>
        <w:t>и</w:t>
      </w:r>
      <w:r>
        <w:tab/>
        <w:t>практических</w:t>
      </w:r>
      <w:r>
        <w:tab/>
        <w:t>задач,</w:t>
      </w:r>
      <w:r>
        <w:tab/>
      </w:r>
      <w:r>
        <w:rPr>
          <w:spacing w:val="-1"/>
        </w:rPr>
        <w:t>умениями</w:t>
      </w:r>
      <w:r>
        <w:t xml:space="preserve"> формулировать</w:t>
      </w:r>
      <w:r>
        <w:tab/>
        <w:t>гипотезы,</w:t>
      </w:r>
      <w:r>
        <w:tab/>
        <w:t>конструировать,</w:t>
      </w:r>
      <w:r>
        <w:tab/>
        <w:t>проводить</w:t>
      </w:r>
      <w:r>
        <w:tab/>
        <w:t>эксперименты,</w:t>
      </w:r>
      <w:r>
        <w:tab/>
        <w:t>оценивать</w:t>
      </w:r>
      <w:r>
        <w:tab/>
        <w:t>и анализировать полученные результаты, сопоставлять их с объективнымиреалиямижизни. Учебный предмет «Физика» способствует формированию уобучающихсяумений безопасно использовать лабораторное оборудование,проводитьестественно-научные исследования и эксперименты, анализировать полученные результаты, представлятьи</w:t>
      </w:r>
    </w:p>
    <w:p w:rsidR="008D1BE6" w:rsidRDefault="00244D44">
      <w:pPr>
        <w:pStyle w:val="a3"/>
        <w:spacing w:before="1"/>
      </w:pPr>
      <w:r>
        <w:t>научно аргументировать полученные выводы.</w:t>
      </w:r>
    </w:p>
    <w:p w:rsidR="008D1BE6" w:rsidRDefault="00244D44">
      <w:pPr>
        <w:pStyle w:val="a3"/>
        <w:ind w:right="853" w:firstLine="707"/>
        <w:jc w:val="both"/>
      </w:pPr>
      <w: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w:t>
      </w:r>
    </w:p>
    <w:p w:rsidR="008D1BE6" w:rsidRDefault="00244D44">
      <w:pPr>
        <w:pStyle w:val="a3"/>
        <w:tabs>
          <w:tab w:val="left" w:pos="3103"/>
          <w:tab w:val="left" w:pos="4797"/>
          <w:tab w:val="left" w:pos="6616"/>
          <w:tab w:val="left" w:pos="8314"/>
          <w:tab w:val="left" w:pos="9662"/>
        </w:tabs>
        <w:ind w:right="850"/>
      </w:pPr>
      <w:r>
        <w:t>«Химия»,</w:t>
      </w:r>
      <w:r>
        <w:tab/>
        <w:t>«Биология»,</w:t>
      </w:r>
      <w:r>
        <w:tab/>
        <w:t>«География»,</w:t>
      </w:r>
      <w:r>
        <w:tab/>
        <w:t>«Экология»,</w:t>
      </w:r>
      <w:r>
        <w:tab/>
        <w:t>«Основы</w:t>
      </w:r>
      <w:r>
        <w:tab/>
        <w:t>безопасности жизнедеятельности», «История», «Литература» идр.</w:t>
      </w:r>
    </w:p>
    <w:p w:rsidR="008D1BE6" w:rsidRDefault="008D1BE6">
      <w:pPr>
        <w:pStyle w:val="a3"/>
        <w:spacing w:before="5"/>
        <w:ind w:left="0"/>
      </w:pPr>
    </w:p>
    <w:p w:rsidR="008D1BE6" w:rsidRDefault="00244D44">
      <w:pPr>
        <w:pStyle w:val="1"/>
        <w:ind w:left="2534"/>
      </w:pPr>
      <w:r>
        <w:t>Физика и физические методы изучения природы</w:t>
      </w:r>
    </w:p>
    <w:p w:rsidR="008D1BE6" w:rsidRDefault="00244D44">
      <w:pPr>
        <w:pStyle w:val="a3"/>
        <w:ind w:right="848" w:firstLine="707"/>
        <w:jc w:val="both"/>
      </w:pPr>
      <w: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8D1BE6" w:rsidRDefault="00244D44">
      <w:pPr>
        <w:pStyle w:val="a3"/>
        <w:ind w:left="2390"/>
      </w:pPr>
      <w:r>
        <w:t>Физические величины и их измерение. Точность и погрешность измерений.</w:t>
      </w:r>
    </w:p>
    <w:p w:rsidR="008D1BE6" w:rsidRDefault="00244D44">
      <w:pPr>
        <w:pStyle w:val="a3"/>
      </w:pPr>
      <w:r>
        <w:t>Международная система единиц.</w:t>
      </w:r>
    </w:p>
    <w:p w:rsidR="008D1BE6" w:rsidRDefault="00244D44">
      <w:pPr>
        <w:pStyle w:val="a3"/>
        <w:ind w:right="858" w:firstLine="707"/>
        <w:jc w:val="both"/>
      </w:pPr>
      <w:r>
        <w:t>Физические законы и закономерности. Физика и техника. Научный метод познания. Роль физики в формировании естественнонаучнойграмотности.</w:t>
      </w:r>
    </w:p>
    <w:p w:rsidR="008D1BE6" w:rsidRDefault="00244D44">
      <w:pPr>
        <w:pStyle w:val="1"/>
        <w:spacing w:before="3"/>
        <w:ind w:left="1682"/>
      </w:pPr>
      <w:r>
        <w:t>Механические явления</w:t>
      </w:r>
    </w:p>
    <w:p w:rsidR="008D1BE6" w:rsidRDefault="00244D44">
      <w:pPr>
        <w:pStyle w:val="a3"/>
        <w:ind w:right="846" w:firstLine="707"/>
        <w:jc w:val="both"/>
      </w:pPr>
      <w: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8D1BE6" w:rsidRDefault="00244D44">
      <w:pPr>
        <w:pStyle w:val="a3"/>
        <w:ind w:right="853" w:firstLine="707"/>
        <w:jc w:val="both"/>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8D1BE6" w:rsidRDefault="00244D44">
      <w:pPr>
        <w:pStyle w:val="a3"/>
        <w:ind w:right="853" w:firstLine="707"/>
        <w:jc w:val="both"/>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действиямеханизма.</w:t>
      </w:r>
    </w:p>
    <w:p w:rsidR="008D1BE6" w:rsidRDefault="00244D44">
      <w:pPr>
        <w:pStyle w:val="a3"/>
        <w:ind w:right="852" w:firstLine="707"/>
        <w:jc w:val="both"/>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атмосферногодавления.ОпытТорричелли.Барометр-анероид.Атмосферноедавлениена</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6"/>
      </w:pPr>
      <w:r>
        <w:t>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8D1BE6" w:rsidRDefault="00244D44">
      <w:pPr>
        <w:pStyle w:val="a3"/>
        <w:ind w:right="854" w:firstLine="707"/>
        <w:jc w:val="both"/>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8D1BE6" w:rsidRDefault="00244D44">
      <w:pPr>
        <w:pStyle w:val="1"/>
        <w:spacing w:before="5"/>
        <w:ind w:left="1682"/>
      </w:pPr>
      <w:r>
        <w:t>Тепловые явления</w:t>
      </w:r>
    </w:p>
    <w:p w:rsidR="008D1BE6" w:rsidRDefault="00244D44">
      <w:pPr>
        <w:pStyle w:val="a3"/>
        <w:ind w:right="848" w:firstLine="707"/>
        <w:jc w:val="both"/>
      </w:pPr>
      <w:r>
        <w:t>Строение вещества. Атомы и молекулы. Тепловое движение атомов и молекул. Диффузия в газах, жидкостях и твердых телах.</w:t>
      </w:r>
      <w:r>
        <w:rPr>
          <w:i/>
        </w:rPr>
        <w:t>Броуновское движение</w:t>
      </w:r>
      <w:r>
        <w:t>. Взаимодействие (притяжение и отталкивание) молекул. Агрегатные состояния вещества. Различие в строении твердых тел, жидкостей и газов.</w:t>
      </w:r>
    </w:p>
    <w:p w:rsidR="008D1BE6" w:rsidRDefault="00244D44">
      <w:pPr>
        <w:pStyle w:val="a3"/>
        <w:ind w:right="851" w:firstLine="707"/>
        <w:jc w:val="both"/>
        <w:rPr>
          <w:i/>
        </w:rPr>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Pr>
          <w:i/>
        </w:rPr>
        <w:t>Экологические проблемы использования тепловых машин.</w:t>
      </w:r>
    </w:p>
    <w:p w:rsidR="008D1BE6" w:rsidRDefault="00244D44">
      <w:pPr>
        <w:pStyle w:val="1"/>
        <w:spacing w:before="4"/>
        <w:ind w:left="1682"/>
      </w:pPr>
      <w:r>
        <w:t>Электромагнитные явления</w:t>
      </w:r>
    </w:p>
    <w:p w:rsidR="008D1BE6" w:rsidRDefault="00244D44">
      <w:pPr>
        <w:pStyle w:val="a3"/>
        <w:ind w:right="846" w:firstLine="707"/>
        <w:jc w:val="both"/>
        <w:rPr>
          <w:i/>
        </w:rPr>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Напряженность электрического поля.</w:t>
      </w:r>
      <w:r>
        <w:t xml:space="preserve">Действие электрического поля на электрические заряды. </w:t>
      </w:r>
      <w:r>
        <w:rPr>
          <w:i/>
        </w:rPr>
        <w:t>Конденсатор.Энергия электрического поляконденсатора.</w:t>
      </w:r>
    </w:p>
    <w:p w:rsidR="008D1BE6" w:rsidRDefault="00244D44">
      <w:pPr>
        <w:pStyle w:val="a3"/>
        <w:ind w:right="853" w:firstLine="707"/>
        <w:jc w:val="both"/>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8D1BE6" w:rsidRDefault="00244D44">
      <w:pPr>
        <w:pStyle w:val="a3"/>
        <w:ind w:right="851" w:firstLine="707"/>
        <w:jc w:val="both"/>
      </w:pPr>
      <w: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8D1BE6" w:rsidRDefault="00244D44">
      <w:pPr>
        <w:pStyle w:val="a3"/>
        <w:ind w:right="847" w:firstLine="707"/>
        <w:jc w:val="both"/>
      </w:pPr>
      <w: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8D1BE6" w:rsidRDefault="00244D44">
      <w:pPr>
        <w:pStyle w:val="a3"/>
        <w:ind w:right="849" w:firstLine="707"/>
        <w:jc w:val="both"/>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rPr>
        <w:t xml:space="preserve">Сила Ампера и сила Лоренца. </w:t>
      </w:r>
      <w:r>
        <w:t>Электродвигатель. Явление электромагнитной индукция. ОпытыФарадея.</w:t>
      </w:r>
    </w:p>
    <w:p w:rsidR="008D1BE6" w:rsidRDefault="00244D44">
      <w:pPr>
        <w:ind w:left="1682" w:right="847" w:firstLine="707"/>
        <w:jc w:val="both"/>
        <w:rPr>
          <w:i/>
          <w:sz w:val="24"/>
        </w:rPr>
      </w:pPr>
      <w:r>
        <w:rPr>
          <w:sz w:val="24"/>
        </w:rPr>
        <w:t xml:space="preserve">Электромагнитные колебания. </w:t>
      </w:r>
      <w:r>
        <w:rPr>
          <w:i/>
          <w:sz w:val="24"/>
        </w:rPr>
        <w:t xml:space="preserve">Колебательный контур. Электрогенератор. Переменный ток. Трансформатор. </w:t>
      </w:r>
      <w:r>
        <w:rPr>
          <w:sz w:val="24"/>
        </w:rPr>
        <w:t xml:space="preserve">Передача электрической энергии на расстояние. Электромагнитные волны и их свойства. </w:t>
      </w:r>
      <w:r>
        <w:rPr>
          <w:i/>
          <w:sz w:val="24"/>
        </w:rPr>
        <w:t>Принципы радиосвязи и телевидения.Влияние электромагнитных излучений на живые организмы.</w:t>
      </w:r>
    </w:p>
    <w:p w:rsidR="008D1BE6" w:rsidRDefault="00244D44">
      <w:pPr>
        <w:pStyle w:val="a3"/>
        <w:ind w:right="849" w:firstLine="707"/>
        <w:jc w:val="both"/>
      </w:pPr>
      <w:r>
        <w:t>Свет –электромагнитнаяволна. Скорость света. Источники света. Закон прямолинейного распространение света. Закон отражения света. Плоское зеркало. Закон</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6"/>
        <w:jc w:val="both"/>
        <w:rPr>
          <w:i/>
          <w:sz w:val="24"/>
        </w:rPr>
      </w:pPr>
      <w:r>
        <w:rPr>
          <w:sz w:val="24"/>
        </w:rPr>
        <w:t xml:space="preserve">преломления света. Линзы. Фокусное расстояние и оптическая сила линзы. Изображение предмета в зеркале и линзе. </w:t>
      </w:r>
      <w:r>
        <w:rPr>
          <w:i/>
          <w:sz w:val="24"/>
        </w:rPr>
        <w:t xml:space="preserve">Оптические приборы. </w:t>
      </w:r>
      <w:r>
        <w:rPr>
          <w:sz w:val="24"/>
        </w:rPr>
        <w:t xml:space="preserve">Глаз как оптическая система. Дисперсия света. </w:t>
      </w:r>
      <w:r>
        <w:rPr>
          <w:i/>
          <w:sz w:val="24"/>
        </w:rPr>
        <w:t>Интерференция и дифракциясвета.</w:t>
      </w:r>
    </w:p>
    <w:p w:rsidR="008D1BE6" w:rsidRDefault="00244D44">
      <w:pPr>
        <w:pStyle w:val="1"/>
        <w:spacing w:before="5"/>
        <w:ind w:left="1682"/>
      </w:pPr>
      <w:r>
        <w:t>Квантовые явления</w:t>
      </w:r>
    </w:p>
    <w:p w:rsidR="008D1BE6" w:rsidRDefault="00244D44">
      <w:pPr>
        <w:pStyle w:val="a3"/>
        <w:ind w:right="846" w:firstLine="707"/>
      </w:pPr>
      <w:r>
        <w:t>Строение атомов. Планетарная модель атома. Квантовый характер поглощения и испускания света атомами. Линейчатые спектры.</w:t>
      </w:r>
    </w:p>
    <w:p w:rsidR="008D1BE6" w:rsidRDefault="00244D44">
      <w:pPr>
        <w:pStyle w:val="a3"/>
        <w:ind w:left="2450"/>
      </w:pPr>
      <w:r>
        <w:t>Опыты Резерфорда.</w:t>
      </w:r>
    </w:p>
    <w:p w:rsidR="008D1BE6" w:rsidRDefault="00244D44">
      <w:pPr>
        <w:ind w:left="1682" w:right="845" w:firstLine="707"/>
        <w:jc w:val="both"/>
        <w:rPr>
          <w:i/>
          <w:sz w:val="24"/>
        </w:rPr>
      </w:pPr>
      <w:r>
        <w:rPr>
          <w:sz w:val="24"/>
        </w:rPr>
        <w:t>Состав атомного ядра. Протон, нейтрон и электрон. Закон Эйнштейна о пропорциональности массы и энергии.</w:t>
      </w:r>
      <w:r>
        <w:rPr>
          <w:i/>
          <w:sz w:val="24"/>
        </w:rPr>
        <w:t xml:space="preserve">Дефект масс и энергия связи атомных ядер. </w:t>
      </w:r>
      <w:r>
        <w:rPr>
          <w:sz w:val="24"/>
        </w:rPr>
        <w:t xml:space="preserve">Радиоактивность. Период полураспада. Альфа-излучение. </w:t>
      </w:r>
      <w:r>
        <w:rPr>
          <w:i/>
          <w:sz w:val="24"/>
        </w:rPr>
        <w:t>Бета-излучение</w:t>
      </w:r>
      <w:r>
        <w:rPr>
          <w:sz w:val="24"/>
        </w:rPr>
        <w:t xml:space="preserve">. Гамма- излучение. Ядерные реакции. Источники энергии Солнца и звезд. Ядерная энергетика. </w:t>
      </w:r>
      <w:r>
        <w:rPr>
          <w:i/>
          <w:sz w:val="24"/>
        </w:rPr>
        <w:t xml:space="preserve">Экологические проблемы работы атомных электростанций. </w:t>
      </w:r>
      <w:r>
        <w:rPr>
          <w:sz w:val="24"/>
        </w:rPr>
        <w:t xml:space="preserve">Дозиметрия. </w:t>
      </w:r>
      <w:r>
        <w:rPr>
          <w:i/>
          <w:sz w:val="24"/>
        </w:rPr>
        <w:t>Влияние радиоактивных излучений на живые организмы.</w:t>
      </w:r>
    </w:p>
    <w:p w:rsidR="008D1BE6" w:rsidRDefault="00244D44">
      <w:pPr>
        <w:pStyle w:val="1"/>
        <w:spacing w:before="4"/>
        <w:ind w:left="1682"/>
      </w:pPr>
      <w:r>
        <w:t>Строение и эволюция Вселенной</w:t>
      </w:r>
    </w:p>
    <w:p w:rsidR="008D1BE6" w:rsidRDefault="00244D44">
      <w:pPr>
        <w:pStyle w:val="a3"/>
        <w:ind w:right="846" w:firstLine="707"/>
        <w:jc w:val="both"/>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8D1BE6" w:rsidRDefault="00244D44">
      <w:pPr>
        <w:pStyle w:val="1"/>
        <w:spacing w:before="2"/>
      </w:pPr>
      <w:r>
        <w:t>Примерные темы лабораторных и практических работ</w:t>
      </w:r>
    </w:p>
    <w:p w:rsidR="008D1BE6" w:rsidRDefault="00244D44">
      <w:pPr>
        <w:pStyle w:val="a3"/>
        <w:ind w:right="846" w:firstLine="707"/>
      </w:pPr>
      <w:r>
        <w:t>Лабораторные работы (независимо от тематической принадлежности) делятся следующие типы:</w:t>
      </w:r>
    </w:p>
    <w:p w:rsidR="008D1BE6" w:rsidRDefault="00244D44" w:rsidP="00821A14">
      <w:pPr>
        <w:pStyle w:val="a5"/>
        <w:numPr>
          <w:ilvl w:val="0"/>
          <w:numId w:val="94"/>
        </w:numPr>
        <w:tabs>
          <w:tab w:val="left" w:pos="2534"/>
        </w:tabs>
        <w:ind w:firstLine="528"/>
        <w:rPr>
          <w:sz w:val="24"/>
        </w:rPr>
      </w:pPr>
      <w:r>
        <w:rPr>
          <w:sz w:val="24"/>
        </w:rPr>
        <w:t>Проведение прямых измерений физических величин</w:t>
      </w:r>
    </w:p>
    <w:p w:rsidR="008D1BE6" w:rsidRDefault="00244D44" w:rsidP="00821A14">
      <w:pPr>
        <w:pStyle w:val="a5"/>
        <w:numPr>
          <w:ilvl w:val="0"/>
          <w:numId w:val="94"/>
        </w:numPr>
        <w:tabs>
          <w:tab w:val="left" w:pos="2534"/>
        </w:tabs>
        <w:ind w:right="857" w:firstLine="528"/>
        <w:rPr>
          <w:sz w:val="24"/>
        </w:rPr>
      </w:pPr>
      <w:r>
        <w:rPr>
          <w:sz w:val="24"/>
        </w:rPr>
        <w:t>Расчет по полученным результатам прямых измерений зависимого от них параметра (косвенныеизмерения).</w:t>
      </w:r>
    </w:p>
    <w:p w:rsidR="008D1BE6" w:rsidRDefault="00244D44" w:rsidP="00821A14">
      <w:pPr>
        <w:pStyle w:val="a5"/>
        <w:numPr>
          <w:ilvl w:val="0"/>
          <w:numId w:val="94"/>
        </w:numPr>
        <w:tabs>
          <w:tab w:val="left" w:pos="2534"/>
          <w:tab w:val="left" w:pos="9798"/>
        </w:tabs>
        <w:ind w:right="855" w:firstLine="528"/>
        <w:rPr>
          <w:sz w:val="24"/>
        </w:rPr>
      </w:pPr>
      <w:r>
        <w:rPr>
          <w:sz w:val="24"/>
        </w:rPr>
        <w:t>Наблюдение  явлений  и  постановка  опытов  (на  качественном</w:t>
      </w:r>
      <w:r>
        <w:rPr>
          <w:sz w:val="24"/>
        </w:rPr>
        <w:tab/>
        <w:t>уровне) по обнаружению факторов, влияющих на протекание данныхявлений.</w:t>
      </w:r>
    </w:p>
    <w:p w:rsidR="008D1BE6" w:rsidRDefault="00244D44" w:rsidP="00821A14">
      <w:pPr>
        <w:pStyle w:val="a5"/>
        <w:numPr>
          <w:ilvl w:val="0"/>
          <w:numId w:val="94"/>
        </w:numPr>
        <w:tabs>
          <w:tab w:val="left" w:pos="2534"/>
          <w:tab w:val="left" w:pos="4241"/>
          <w:tab w:val="left" w:pos="5802"/>
          <w:tab w:val="left" w:pos="6694"/>
          <w:tab w:val="left" w:pos="8169"/>
          <w:tab w:val="left" w:pos="9447"/>
          <w:tab w:val="left" w:pos="9944"/>
          <w:tab w:val="left" w:pos="10922"/>
        </w:tabs>
        <w:ind w:right="854" w:firstLine="528"/>
        <w:rPr>
          <w:sz w:val="24"/>
        </w:rPr>
      </w:pPr>
      <w:r>
        <w:rPr>
          <w:sz w:val="24"/>
        </w:rPr>
        <w:t>Исследование</w:t>
      </w:r>
      <w:r>
        <w:rPr>
          <w:sz w:val="24"/>
        </w:rPr>
        <w:tab/>
        <w:t>зависимости</w:t>
      </w:r>
      <w:r>
        <w:rPr>
          <w:sz w:val="24"/>
        </w:rPr>
        <w:tab/>
        <w:t>одной</w:t>
      </w:r>
      <w:r>
        <w:rPr>
          <w:sz w:val="24"/>
        </w:rPr>
        <w:tab/>
        <w:t>физической</w:t>
      </w:r>
      <w:r>
        <w:rPr>
          <w:sz w:val="24"/>
        </w:rPr>
        <w:tab/>
        <w:t>величины</w:t>
      </w:r>
      <w:r>
        <w:rPr>
          <w:sz w:val="24"/>
        </w:rPr>
        <w:tab/>
        <w:t>от</w:t>
      </w:r>
      <w:r>
        <w:rPr>
          <w:sz w:val="24"/>
        </w:rPr>
        <w:tab/>
        <w:t>другой</w:t>
      </w:r>
      <w:r>
        <w:rPr>
          <w:sz w:val="24"/>
        </w:rPr>
        <w:tab/>
        <w:t>с представлением результатов в виде графика илитаблицы.</w:t>
      </w:r>
    </w:p>
    <w:p w:rsidR="008D1BE6" w:rsidRDefault="00244D44" w:rsidP="00821A14">
      <w:pPr>
        <w:pStyle w:val="a5"/>
        <w:numPr>
          <w:ilvl w:val="0"/>
          <w:numId w:val="94"/>
        </w:numPr>
        <w:tabs>
          <w:tab w:val="left" w:pos="2534"/>
        </w:tabs>
        <w:ind w:right="855" w:firstLine="528"/>
        <w:rPr>
          <w:sz w:val="24"/>
        </w:rPr>
      </w:pPr>
      <w:r>
        <w:rPr>
          <w:sz w:val="24"/>
        </w:rPr>
        <w:t>Проверка заданных предположений (прямые измерения физических величин и сравнение заданных соотношений междуними).</w:t>
      </w:r>
    </w:p>
    <w:p w:rsidR="008D1BE6" w:rsidRDefault="00244D44" w:rsidP="00821A14">
      <w:pPr>
        <w:pStyle w:val="a5"/>
        <w:numPr>
          <w:ilvl w:val="0"/>
          <w:numId w:val="94"/>
        </w:numPr>
        <w:tabs>
          <w:tab w:val="left" w:pos="2534"/>
        </w:tabs>
        <w:ind w:firstLine="528"/>
        <w:rPr>
          <w:sz w:val="24"/>
        </w:rPr>
      </w:pPr>
      <w:r>
        <w:rPr>
          <w:sz w:val="24"/>
        </w:rPr>
        <w:t>Знакомство с техническими устройствами и ихконструирование.</w:t>
      </w:r>
    </w:p>
    <w:p w:rsidR="008D1BE6" w:rsidRDefault="00244D44">
      <w:pPr>
        <w:pStyle w:val="a3"/>
        <w:ind w:right="854" w:firstLine="707"/>
        <w:jc w:val="both"/>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8D1BE6" w:rsidRDefault="00244D44">
      <w:pPr>
        <w:pStyle w:val="1"/>
        <w:spacing w:before="3"/>
      </w:pPr>
      <w:r>
        <w:t>Проведение прямых измерений физических величин</w:t>
      </w:r>
    </w:p>
    <w:p w:rsidR="008D1BE6" w:rsidRDefault="00244D44" w:rsidP="00821A14">
      <w:pPr>
        <w:pStyle w:val="a5"/>
        <w:numPr>
          <w:ilvl w:val="1"/>
          <w:numId w:val="94"/>
        </w:numPr>
        <w:tabs>
          <w:tab w:val="left" w:pos="2671"/>
        </w:tabs>
        <w:spacing w:line="274" w:lineRule="exact"/>
        <w:ind w:hanging="280"/>
        <w:rPr>
          <w:sz w:val="24"/>
        </w:rPr>
      </w:pPr>
      <w:r>
        <w:rPr>
          <w:sz w:val="24"/>
        </w:rPr>
        <w:t>Измерение размеровтел.</w:t>
      </w:r>
    </w:p>
    <w:p w:rsidR="008D1BE6" w:rsidRDefault="00244D44" w:rsidP="00821A14">
      <w:pPr>
        <w:pStyle w:val="a5"/>
        <w:numPr>
          <w:ilvl w:val="1"/>
          <w:numId w:val="94"/>
        </w:numPr>
        <w:tabs>
          <w:tab w:val="left" w:pos="2671"/>
        </w:tabs>
        <w:ind w:hanging="280"/>
        <w:rPr>
          <w:sz w:val="24"/>
        </w:rPr>
      </w:pPr>
      <w:r>
        <w:rPr>
          <w:sz w:val="24"/>
        </w:rPr>
        <w:t>Измерение размеров малыхтел.</w:t>
      </w:r>
    </w:p>
    <w:p w:rsidR="008D1BE6" w:rsidRDefault="00244D44" w:rsidP="00821A14">
      <w:pPr>
        <w:pStyle w:val="a5"/>
        <w:numPr>
          <w:ilvl w:val="1"/>
          <w:numId w:val="94"/>
        </w:numPr>
        <w:tabs>
          <w:tab w:val="left" w:pos="2671"/>
        </w:tabs>
        <w:spacing w:before="1"/>
        <w:ind w:hanging="280"/>
        <w:rPr>
          <w:sz w:val="24"/>
        </w:rPr>
      </w:pPr>
      <w:r>
        <w:rPr>
          <w:sz w:val="24"/>
        </w:rPr>
        <w:t>Измерение массытела.</w:t>
      </w:r>
    </w:p>
    <w:p w:rsidR="008D1BE6" w:rsidRDefault="00244D44" w:rsidP="00821A14">
      <w:pPr>
        <w:pStyle w:val="a5"/>
        <w:numPr>
          <w:ilvl w:val="1"/>
          <w:numId w:val="94"/>
        </w:numPr>
        <w:tabs>
          <w:tab w:val="left" w:pos="2671"/>
        </w:tabs>
        <w:ind w:hanging="280"/>
        <w:rPr>
          <w:sz w:val="24"/>
        </w:rPr>
      </w:pPr>
      <w:r>
        <w:rPr>
          <w:sz w:val="24"/>
        </w:rPr>
        <w:t>Измерение объематела.</w:t>
      </w:r>
    </w:p>
    <w:p w:rsidR="008D1BE6" w:rsidRDefault="00244D44" w:rsidP="00821A14">
      <w:pPr>
        <w:pStyle w:val="a5"/>
        <w:numPr>
          <w:ilvl w:val="1"/>
          <w:numId w:val="94"/>
        </w:numPr>
        <w:tabs>
          <w:tab w:val="left" w:pos="2671"/>
        </w:tabs>
        <w:ind w:hanging="280"/>
        <w:rPr>
          <w:sz w:val="24"/>
        </w:rPr>
      </w:pPr>
      <w:r>
        <w:rPr>
          <w:sz w:val="24"/>
        </w:rPr>
        <w:t>Измерениесилы.</w:t>
      </w:r>
    </w:p>
    <w:p w:rsidR="008D1BE6" w:rsidRDefault="00244D44" w:rsidP="00821A14">
      <w:pPr>
        <w:pStyle w:val="a5"/>
        <w:numPr>
          <w:ilvl w:val="1"/>
          <w:numId w:val="94"/>
        </w:numPr>
        <w:tabs>
          <w:tab w:val="left" w:pos="2671"/>
        </w:tabs>
        <w:ind w:hanging="280"/>
        <w:rPr>
          <w:sz w:val="24"/>
        </w:rPr>
      </w:pPr>
      <w:r>
        <w:rPr>
          <w:sz w:val="24"/>
        </w:rPr>
        <w:t>Измерение времени процесса, периодаколебаний.</w:t>
      </w:r>
    </w:p>
    <w:p w:rsidR="008D1BE6" w:rsidRDefault="00244D44" w:rsidP="00821A14">
      <w:pPr>
        <w:pStyle w:val="a5"/>
        <w:numPr>
          <w:ilvl w:val="1"/>
          <w:numId w:val="94"/>
        </w:numPr>
        <w:tabs>
          <w:tab w:val="left" w:pos="2671"/>
        </w:tabs>
        <w:ind w:hanging="280"/>
        <w:rPr>
          <w:sz w:val="24"/>
        </w:rPr>
      </w:pPr>
      <w:r>
        <w:rPr>
          <w:sz w:val="24"/>
        </w:rPr>
        <w:t>Измерениетемпературы.</w:t>
      </w:r>
    </w:p>
    <w:p w:rsidR="008D1BE6" w:rsidRDefault="00244D44" w:rsidP="00821A14">
      <w:pPr>
        <w:pStyle w:val="a5"/>
        <w:numPr>
          <w:ilvl w:val="1"/>
          <w:numId w:val="94"/>
        </w:numPr>
        <w:tabs>
          <w:tab w:val="left" w:pos="2671"/>
        </w:tabs>
        <w:ind w:hanging="280"/>
        <w:rPr>
          <w:sz w:val="24"/>
        </w:rPr>
      </w:pPr>
      <w:r>
        <w:rPr>
          <w:sz w:val="24"/>
        </w:rPr>
        <w:t>Измерение давления воздуха в баллоне подпоршнем.</w:t>
      </w:r>
    </w:p>
    <w:p w:rsidR="008D1BE6" w:rsidRDefault="00244D44" w:rsidP="00821A14">
      <w:pPr>
        <w:pStyle w:val="a5"/>
        <w:numPr>
          <w:ilvl w:val="1"/>
          <w:numId w:val="94"/>
        </w:numPr>
        <w:tabs>
          <w:tab w:val="left" w:pos="2671"/>
        </w:tabs>
        <w:ind w:hanging="280"/>
        <w:rPr>
          <w:sz w:val="24"/>
        </w:rPr>
      </w:pPr>
      <w:r>
        <w:rPr>
          <w:sz w:val="24"/>
        </w:rPr>
        <w:t>Измерение силы тока и егорегулирование.</w:t>
      </w:r>
    </w:p>
    <w:p w:rsidR="008D1BE6" w:rsidRDefault="00244D44" w:rsidP="00821A14">
      <w:pPr>
        <w:pStyle w:val="a5"/>
        <w:numPr>
          <w:ilvl w:val="1"/>
          <w:numId w:val="94"/>
        </w:numPr>
        <w:tabs>
          <w:tab w:val="left" w:pos="3097"/>
          <w:tab w:val="left" w:pos="3098"/>
        </w:tabs>
        <w:ind w:left="3098" w:hanging="708"/>
        <w:rPr>
          <w:sz w:val="24"/>
        </w:rPr>
      </w:pPr>
      <w:r>
        <w:rPr>
          <w:sz w:val="24"/>
        </w:rPr>
        <w:t>Измерениенапряжения.</w:t>
      </w:r>
    </w:p>
    <w:p w:rsidR="008D1BE6" w:rsidRDefault="00244D44" w:rsidP="00821A14">
      <w:pPr>
        <w:pStyle w:val="a5"/>
        <w:numPr>
          <w:ilvl w:val="1"/>
          <w:numId w:val="94"/>
        </w:numPr>
        <w:tabs>
          <w:tab w:val="left" w:pos="3097"/>
          <w:tab w:val="left" w:pos="3098"/>
        </w:tabs>
        <w:ind w:left="3098" w:hanging="708"/>
        <w:rPr>
          <w:sz w:val="24"/>
        </w:rPr>
      </w:pPr>
      <w:r>
        <w:rPr>
          <w:sz w:val="24"/>
        </w:rPr>
        <w:t>Измерение углов падения ипреломления.</w:t>
      </w:r>
    </w:p>
    <w:p w:rsidR="008D1BE6" w:rsidRDefault="00244D44" w:rsidP="00821A14">
      <w:pPr>
        <w:pStyle w:val="a5"/>
        <w:numPr>
          <w:ilvl w:val="1"/>
          <w:numId w:val="94"/>
        </w:numPr>
        <w:tabs>
          <w:tab w:val="left" w:pos="3097"/>
          <w:tab w:val="left" w:pos="3098"/>
        </w:tabs>
        <w:ind w:left="3098" w:hanging="708"/>
        <w:rPr>
          <w:sz w:val="24"/>
        </w:rPr>
      </w:pPr>
      <w:r>
        <w:rPr>
          <w:sz w:val="24"/>
        </w:rPr>
        <w:t>Измерение фокусного расстояниялинзы.</w:t>
      </w:r>
    </w:p>
    <w:p w:rsidR="008D1BE6" w:rsidRDefault="00244D44" w:rsidP="00821A14">
      <w:pPr>
        <w:pStyle w:val="a5"/>
        <w:numPr>
          <w:ilvl w:val="1"/>
          <w:numId w:val="94"/>
        </w:numPr>
        <w:tabs>
          <w:tab w:val="left" w:pos="3097"/>
          <w:tab w:val="left" w:pos="3098"/>
        </w:tabs>
        <w:ind w:left="3098" w:hanging="708"/>
        <w:rPr>
          <w:sz w:val="24"/>
        </w:rPr>
      </w:pPr>
      <w:r>
        <w:rPr>
          <w:sz w:val="24"/>
        </w:rPr>
        <w:t>Измерение радиоактивного фона.</w:t>
      </w:r>
    </w:p>
    <w:p w:rsidR="008D1BE6" w:rsidRDefault="00244D44">
      <w:pPr>
        <w:pStyle w:val="1"/>
        <w:spacing w:before="5" w:line="240" w:lineRule="auto"/>
        <w:ind w:left="1682" w:right="846" w:firstLine="707"/>
      </w:pPr>
      <w:r>
        <w:t>Расчет по полученным результатам прямых измерений зависимого от них параметра (косвенные измерения)</w:t>
      </w:r>
    </w:p>
    <w:p w:rsidR="008D1BE6" w:rsidRDefault="008D1BE6">
      <w:pPr>
        <w:sectPr w:rsidR="008D1BE6">
          <w:pgSz w:w="11910" w:h="16840"/>
          <w:pgMar w:top="1040" w:right="0" w:bottom="1660" w:left="20" w:header="0" w:footer="1256" w:gutter="0"/>
          <w:cols w:space="720"/>
        </w:sectPr>
      </w:pPr>
    </w:p>
    <w:p w:rsidR="008D1BE6" w:rsidRDefault="008D1BE6">
      <w:pPr>
        <w:pStyle w:val="a3"/>
        <w:ind w:left="0"/>
        <w:rPr>
          <w:b/>
          <w:sz w:val="26"/>
        </w:rPr>
      </w:pPr>
    </w:p>
    <w:p w:rsidR="008D1BE6" w:rsidRDefault="008D1BE6">
      <w:pPr>
        <w:pStyle w:val="a3"/>
        <w:ind w:left="0"/>
        <w:rPr>
          <w:b/>
          <w:sz w:val="26"/>
        </w:rPr>
      </w:pPr>
    </w:p>
    <w:p w:rsidR="008D1BE6" w:rsidRDefault="008D1BE6">
      <w:pPr>
        <w:pStyle w:val="a3"/>
        <w:ind w:left="0"/>
        <w:rPr>
          <w:b/>
          <w:sz w:val="26"/>
        </w:rPr>
      </w:pPr>
    </w:p>
    <w:p w:rsidR="008D1BE6" w:rsidRDefault="008D1BE6">
      <w:pPr>
        <w:pStyle w:val="a3"/>
        <w:spacing w:before="9"/>
        <w:ind w:left="0"/>
        <w:rPr>
          <w:b/>
          <w:sz w:val="23"/>
        </w:rPr>
      </w:pPr>
    </w:p>
    <w:p w:rsidR="008D1BE6" w:rsidRDefault="00244D44">
      <w:pPr>
        <w:pStyle w:val="a3"/>
        <w:ind w:left="0"/>
        <w:jc w:val="right"/>
      </w:pPr>
      <w:r>
        <w:t>тело.</w:t>
      </w:r>
    </w:p>
    <w:p w:rsidR="008D1BE6" w:rsidRDefault="00244D44" w:rsidP="00821A14">
      <w:pPr>
        <w:pStyle w:val="a5"/>
        <w:numPr>
          <w:ilvl w:val="0"/>
          <w:numId w:val="93"/>
        </w:numPr>
        <w:tabs>
          <w:tab w:val="left" w:pos="439"/>
        </w:tabs>
        <w:spacing w:before="66"/>
        <w:ind w:hanging="1525"/>
        <w:jc w:val="left"/>
        <w:rPr>
          <w:sz w:val="24"/>
        </w:rPr>
      </w:pPr>
      <w:r>
        <w:rPr>
          <w:spacing w:val="-1"/>
          <w:sz w:val="24"/>
        </w:rPr>
        <w:br w:type="column"/>
      </w:r>
      <w:r>
        <w:rPr>
          <w:sz w:val="24"/>
        </w:rPr>
        <w:t>Измерение плотности вещества твердоготела.</w:t>
      </w:r>
    </w:p>
    <w:p w:rsidR="008D1BE6" w:rsidRDefault="00244D44" w:rsidP="00821A14">
      <w:pPr>
        <w:pStyle w:val="a5"/>
        <w:numPr>
          <w:ilvl w:val="0"/>
          <w:numId w:val="93"/>
        </w:numPr>
        <w:tabs>
          <w:tab w:val="left" w:pos="439"/>
        </w:tabs>
        <w:ind w:hanging="1525"/>
        <w:jc w:val="left"/>
        <w:rPr>
          <w:sz w:val="24"/>
        </w:rPr>
      </w:pPr>
      <w:r>
        <w:rPr>
          <w:sz w:val="24"/>
        </w:rPr>
        <w:t>Определение коэффициента тренияскольжения.</w:t>
      </w:r>
    </w:p>
    <w:p w:rsidR="008D1BE6" w:rsidRDefault="00244D44" w:rsidP="00821A14">
      <w:pPr>
        <w:pStyle w:val="a5"/>
        <w:numPr>
          <w:ilvl w:val="0"/>
          <w:numId w:val="93"/>
        </w:numPr>
        <w:tabs>
          <w:tab w:val="left" w:pos="439"/>
        </w:tabs>
        <w:ind w:hanging="1525"/>
        <w:jc w:val="left"/>
        <w:rPr>
          <w:sz w:val="24"/>
        </w:rPr>
      </w:pPr>
      <w:r>
        <w:rPr>
          <w:sz w:val="24"/>
        </w:rPr>
        <w:t>Определение жесткостипружины.</w:t>
      </w:r>
    </w:p>
    <w:p w:rsidR="008D1BE6" w:rsidRDefault="00244D44" w:rsidP="00821A14">
      <w:pPr>
        <w:pStyle w:val="a5"/>
        <w:numPr>
          <w:ilvl w:val="0"/>
          <w:numId w:val="93"/>
        </w:numPr>
        <w:tabs>
          <w:tab w:val="left" w:pos="439"/>
        </w:tabs>
        <w:spacing w:before="1"/>
        <w:ind w:hanging="1525"/>
        <w:jc w:val="left"/>
        <w:rPr>
          <w:sz w:val="24"/>
        </w:rPr>
      </w:pPr>
      <w:r>
        <w:rPr>
          <w:sz w:val="24"/>
        </w:rPr>
        <w:t>Определениевыталкивающейсилы,действующейнапогруженноевжидкость</w:t>
      </w:r>
    </w:p>
    <w:p w:rsidR="008D1BE6" w:rsidRDefault="008D1BE6">
      <w:pPr>
        <w:pStyle w:val="a3"/>
        <w:spacing w:before="11"/>
        <w:ind w:left="0"/>
        <w:rPr>
          <w:sz w:val="23"/>
        </w:rPr>
      </w:pPr>
    </w:p>
    <w:p w:rsidR="008D1BE6" w:rsidRDefault="00244D44" w:rsidP="00821A14">
      <w:pPr>
        <w:pStyle w:val="a5"/>
        <w:numPr>
          <w:ilvl w:val="0"/>
          <w:numId w:val="93"/>
        </w:numPr>
        <w:tabs>
          <w:tab w:val="left" w:pos="439"/>
        </w:tabs>
        <w:ind w:hanging="1525"/>
        <w:jc w:val="left"/>
        <w:rPr>
          <w:sz w:val="24"/>
        </w:rPr>
      </w:pPr>
      <w:r>
        <w:rPr>
          <w:sz w:val="24"/>
        </w:rPr>
        <w:t>Определение моментасилы.</w:t>
      </w:r>
    </w:p>
    <w:p w:rsidR="008D1BE6" w:rsidRDefault="00244D44" w:rsidP="00821A14">
      <w:pPr>
        <w:pStyle w:val="a5"/>
        <w:numPr>
          <w:ilvl w:val="0"/>
          <w:numId w:val="93"/>
        </w:numPr>
        <w:tabs>
          <w:tab w:val="left" w:pos="439"/>
        </w:tabs>
        <w:ind w:hanging="1525"/>
        <w:jc w:val="left"/>
        <w:rPr>
          <w:sz w:val="24"/>
        </w:rPr>
      </w:pPr>
      <w:r>
        <w:rPr>
          <w:sz w:val="24"/>
        </w:rPr>
        <w:t>Измерение скорости равномерногодвижения.</w:t>
      </w:r>
    </w:p>
    <w:p w:rsidR="008D1BE6" w:rsidRDefault="00244D44" w:rsidP="00821A14">
      <w:pPr>
        <w:pStyle w:val="a5"/>
        <w:numPr>
          <w:ilvl w:val="0"/>
          <w:numId w:val="93"/>
        </w:numPr>
        <w:tabs>
          <w:tab w:val="left" w:pos="439"/>
        </w:tabs>
        <w:ind w:hanging="1525"/>
        <w:jc w:val="left"/>
        <w:rPr>
          <w:sz w:val="24"/>
        </w:rPr>
      </w:pPr>
      <w:r>
        <w:rPr>
          <w:sz w:val="24"/>
        </w:rPr>
        <w:t>Измерение средней скоростидвижения.</w:t>
      </w:r>
    </w:p>
    <w:p w:rsidR="008D1BE6" w:rsidRDefault="00244D44" w:rsidP="00821A14">
      <w:pPr>
        <w:pStyle w:val="a5"/>
        <w:numPr>
          <w:ilvl w:val="0"/>
          <w:numId w:val="93"/>
        </w:numPr>
        <w:tabs>
          <w:tab w:val="left" w:pos="439"/>
        </w:tabs>
        <w:ind w:hanging="1525"/>
        <w:jc w:val="left"/>
        <w:rPr>
          <w:sz w:val="24"/>
        </w:rPr>
      </w:pPr>
      <w:r>
        <w:rPr>
          <w:sz w:val="24"/>
        </w:rPr>
        <w:t>Измерение ускорения равноускоренного движения.</w:t>
      </w:r>
    </w:p>
    <w:p w:rsidR="008D1BE6" w:rsidRDefault="00244D44" w:rsidP="00821A14">
      <w:pPr>
        <w:pStyle w:val="a5"/>
        <w:numPr>
          <w:ilvl w:val="0"/>
          <w:numId w:val="93"/>
        </w:numPr>
        <w:tabs>
          <w:tab w:val="left" w:pos="439"/>
        </w:tabs>
        <w:ind w:hanging="1525"/>
        <w:jc w:val="left"/>
        <w:rPr>
          <w:sz w:val="24"/>
        </w:rPr>
      </w:pPr>
      <w:r>
        <w:rPr>
          <w:sz w:val="24"/>
        </w:rPr>
        <w:t>Определение работы имощности.</w:t>
      </w:r>
    </w:p>
    <w:p w:rsidR="008D1BE6" w:rsidRDefault="00244D44" w:rsidP="00821A14">
      <w:pPr>
        <w:pStyle w:val="a5"/>
        <w:numPr>
          <w:ilvl w:val="0"/>
          <w:numId w:val="93"/>
        </w:numPr>
        <w:tabs>
          <w:tab w:val="left" w:pos="865"/>
          <w:tab w:val="left" w:pos="866"/>
        </w:tabs>
        <w:ind w:left="865" w:hanging="708"/>
        <w:jc w:val="left"/>
        <w:rPr>
          <w:sz w:val="24"/>
        </w:rPr>
      </w:pPr>
      <w:r>
        <w:rPr>
          <w:sz w:val="24"/>
        </w:rPr>
        <w:t>Определение частоты колебаний груза на пружине инити.</w:t>
      </w:r>
    </w:p>
    <w:p w:rsidR="008D1BE6" w:rsidRDefault="00244D44" w:rsidP="00821A14">
      <w:pPr>
        <w:pStyle w:val="a5"/>
        <w:numPr>
          <w:ilvl w:val="0"/>
          <w:numId w:val="93"/>
        </w:numPr>
        <w:tabs>
          <w:tab w:val="left" w:pos="865"/>
          <w:tab w:val="left" w:pos="866"/>
        </w:tabs>
        <w:ind w:left="865" w:hanging="708"/>
        <w:jc w:val="left"/>
        <w:rPr>
          <w:sz w:val="24"/>
        </w:rPr>
      </w:pPr>
      <w:r>
        <w:rPr>
          <w:sz w:val="24"/>
        </w:rPr>
        <w:t>Определение относительнойвлажности.</w:t>
      </w:r>
    </w:p>
    <w:p w:rsidR="008D1BE6" w:rsidRDefault="00244D44" w:rsidP="00821A14">
      <w:pPr>
        <w:pStyle w:val="a5"/>
        <w:numPr>
          <w:ilvl w:val="0"/>
          <w:numId w:val="93"/>
        </w:numPr>
        <w:tabs>
          <w:tab w:val="left" w:pos="865"/>
          <w:tab w:val="left" w:pos="866"/>
        </w:tabs>
        <w:ind w:left="865" w:hanging="708"/>
        <w:jc w:val="left"/>
        <w:rPr>
          <w:sz w:val="24"/>
        </w:rPr>
      </w:pPr>
      <w:r>
        <w:rPr>
          <w:sz w:val="24"/>
        </w:rPr>
        <w:t>Определение количестватеплоты.</w:t>
      </w:r>
    </w:p>
    <w:p w:rsidR="008D1BE6" w:rsidRDefault="00244D44" w:rsidP="00821A14">
      <w:pPr>
        <w:pStyle w:val="a5"/>
        <w:numPr>
          <w:ilvl w:val="0"/>
          <w:numId w:val="93"/>
        </w:numPr>
        <w:tabs>
          <w:tab w:val="left" w:pos="865"/>
          <w:tab w:val="left" w:pos="866"/>
        </w:tabs>
        <w:spacing w:before="1"/>
        <w:ind w:left="865" w:hanging="708"/>
        <w:jc w:val="left"/>
        <w:rPr>
          <w:sz w:val="24"/>
        </w:rPr>
      </w:pPr>
      <w:r>
        <w:rPr>
          <w:sz w:val="24"/>
        </w:rPr>
        <w:t>Определение удельной теплоемкости.</w:t>
      </w:r>
    </w:p>
    <w:p w:rsidR="008D1BE6" w:rsidRDefault="00244D44" w:rsidP="00821A14">
      <w:pPr>
        <w:pStyle w:val="a5"/>
        <w:numPr>
          <w:ilvl w:val="0"/>
          <w:numId w:val="93"/>
        </w:numPr>
        <w:tabs>
          <w:tab w:val="left" w:pos="865"/>
          <w:tab w:val="left" w:pos="866"/>
        </w:tabs>
        <w:ind w:left="865" w:hanging="708"/>
        <w:jc w:val="left"/>
        <w:rPr>
          <w:sz w:val="24"/>
        </w:rPr>
      </w:pPr>
      <w:r>
        <w:rPr>
          <w:sz w:val="24"/>
        </w:rPr>
        <w:t>Измерение работы и мощности электрическоготока.</w:t>
      </w:r>
    </w:p>
    <w:p w:rsidR="008D1BE6" w:rsidRDefault="00244D44" w:rsidP="00821A14">
      <w:pPr>
        <w:pStyle w:val="a5"/>
        <w:numPr>
          <w:ilvl w:val="0"/>
          <w:numId w:val="93"/>
        </w:numPr>
        <w:tabs>
          <w:tab w:val="left" w:pos="865"/>
          <w:tab w:val="left" w:pos="866"/>
        </w:tabs>
        <w:ind w:left="865" w:hanging="708"/>
        <w:jc w:val="left"/>
        <w:rPr>
          <w:sz w:val="24"/>
        </w:rPr>
      </w:pPr>
      <w:r>
        <w:rPr>
          <w:sz w:val="24"/>
        </w:rPr>
        <w:t>Измерениесопротивления.</w:t>
      </w:r>
    </w:p>
    <w:p w:rsidR="008D1BE6" w:rsidRDefault="00244D44" w:rsidP="00821A14">
      <w:pPr>
        <w:pStyle w:val="a5"/>
        <w:numPr>
          <w:ilvl w:val="0"/>
          <w:numId w:val="93"/>
        </w:numPr>
        <w:tabs>
          <w:tab w:val="left" w:pos="865"/>
          <w:tab w:val="left" w:pos="866"/>
        </w:tabs>
        <w:ind w:left="865" w:hanging="708"/>
        <w:jc w:val="left"/>
        <w:rPr>
          <w:sz w:val="24"/>
        </w:rPr>
      </w:pPr>
      <w:r>
        <w:rPr>
          <w:sz w:val="24"/>
        </w:rPr>
        <w:t>Определение оптической силылинзы.</w:t>
      </w:r>
    </w:p>
    <w:p w:rsidR="008D1BE6" w:rsidRDefault="00244D44" w:rsidP="00821A14">
      <w:pPr>
        <w:pStyle w:val="a5"/>
        <w:numPr>
          <w:ilvl w:val="0"/>
          <w:numId w:val="93"/>
        </w:numPr>
        <w:tabs>
          <w:tab w:val="left" w:pos="865"/>
          <w:tab w:val="left" w:pos="866"/>
        </w:tabs>
        <w:ind w:left="865" w:hanging="708"/>
        <w:jc w:val="left"/>
        <w:rPr>
          <w:sz w:val="24"/>
        </w:rPr>
      </w:pPr>
      <w:r>
        <w:rPr>
          <w:sz w:val="24"/>
        </w:rPr>
        <w:t>Исследование зависимости выталкивающей силы от объемапогруженной</w:t>
      </w:r>
    </w:p>
    <w:p w:rsidR="008D1BE6" w:rsidRDefault="008D1BE6">
      <w:pPr>
        <w:rPr>
          <w:sz w:val="24"/>
        </w:rPr>
        <w:sectPr w:rsidR="008D1BE6">
          <w:pgSz w:w="11910" w:h="16840"/>
          <w:pgMar w:top="1040" w:right="0" w:bottom="1660" w:left="20" w:header="0" w:footer="1256" w:gutter="0"/>
          <w:cols w:num="2" w:space="720" w:equalWidth="0">
            <w:col w:w="2193" w:space="40"/>
            <w:col w:w="9657"/>
          </w:cols>
        </w:sectPr>
      </w:pPr>
    </w:p>
    <w:p w:rsidR="008D1BE6" w:rsidRDefault="00244D44">
      <w:pPr>
        <w:pStyle w:val="a3"/>
      </w:pPr>
      <w:r>
        <w:t>части от плотности жидкости, ее независимости от плотности и массы тела.</w:t>
      </w:r>
    </w:p>
    <w:p w:rsidR="008D1BE6" w:rsidRDefault="00244D44" w:rsidP="00821A14">
      <w:pPr>
        <w:pStyle w:val="a5"/>
        <w:numPr>
          <w:ilvl w:val="0"/>
          <w:numId w:val="93"/>
        </w:numPr>
        <w:tabs>
          <w:tab w:val="left" w:pos="3097"/>
          <w:tab w:val="left" w:pos="3098"/>
        </w:tabs>
        <w:ind w:right="844" w:firstLine="708"/>
        <w:jc w:val="left"/>
        <w:rPr>
          <w:sz w:val="24"/>
        </w:rPr>
      </w:pPr>
      <w:r>
        <w:rPr>
          <w:sz w:val="24"/>
        </w:rPr>
        <w:t xml:space="preserve">Исследование зависимости силы трения от характера поверхности, </w:t>
      </w:r>
      <w:r>
        <w:rPr>
          <w:spacing w:val="3"/>
          <w:sz w:val="24"/>
        </w:rPr>
        <w:t xml:space="preserve">ее </w:t>
      </w:r>
      <w:r>
        <w:rPr>
          <w:sz w:val="24"/>
        </w:rPr>
        <w:t>независимости отплощади.</w:t>
      </w:r>
    </w:p>
    <w:p w:rsidR="008D1BE6" w:rsidRDefault="00244D44">
      <w:pPr>
        <w:pStyle w:val="1"/>
        <w:spacing w:before="5" w:line="240" w:lineRule="auto"/>
        <w:ind w:left="1682" w:right="846" w:firstLine="707"/>
      </w:pPr>
      <w:r>
        <w:t>Наблюдение явлений и постановка опытов (на качественном уровне) по обнаружению факторов, влияющих на протекание данных явлений</w:t>
      </w:r>
    </w:p>
    <w:p w:rsidR="008D1BE6" w:rsidRDefault="00244D44" w:rsidP="00821A14">
      <w:pPr>
        <w:pStyle w:val="a5"/>
        <w:numPr>
          <w:ilvl w:val="0"/>
          <w:numId w:val="92"/>
        </w:numPr>
        <w:tabs>
          <w:tab w:val="left" w:pos="2671"/>
        </w:tabs>
        <w:ind w:right="855" w:firstLine="708"/>
        <w:rPr>
          <w:sz w:val="24"/>
        </w:rPr>
      </w:pPr>
      <w:r>
        <w:rPr>
          <w:sz w:val="24"/>
        </w:rPr>
        <w:t>Наблюдение зависимости периода колебаний груза на нити от длины и независимости отмассы.</w:t>
      </w:r>
    </w:p>
    <w:p w:rsidR="008D1BE6" w:rsidRDefault="00244D44" w:rsidP="00821A14">
      <w:pPr>
        <w:pStyle w:val="a5"/>
        <w:numPr>
          <w:ilvl w:val="0"/>
          <w:numId w:val="92"/>
        </w:numPr>
        <w:tabs>
          <w:tab w:val="left" w:pos="2671"/>
        </w:tabs>
        <w:ind w:right="857" w:firstLine="708"/>
        <w:rPr>
          <w:sz w:val="24"/>
        </w:rPr>
      </w:pPr>
      <w:r>
        <w:rPr>
          <w:sz w:val="24"/>
        </w:rPr>
        <w:t>Наблюдение зависимости периода колебаний груза на пружине от массы и жесткости.</w:t>
      </w:r>
    </w:p>
    <w:p w:rsidR="008D1BE6" w:rsidRDefault="00244D44" w:rsidP="00821A14">
      <w:pPr>
        <w:pStyle w:val="a5"/>
        <w:numPr>
          <w:ilvl w:val="0"/>
          <w:numId w:val="92"/>
        </w:numPr>
        <w:tabs>
          <w:tab w:val="left" w:pos="2671"/>
        </w:tabs>
        <w:ind w:firstLine="708"/>
        <w:rPr>
          <w:sz w:val="24"/>
        </w:rPr>
      </w:pPr>
      <w:r>
        <w:rPr>
          <w:sz w:val="24"/>
        </w:rPr>
        <w:t>Наблюдение зависимости давления газа от объема итемпературы.</w:t>
      </w:r>
    </w:p>
    <w:p w:rsidR="008D1BE6" w:rsidRDefault="00244D44" w:rsidP="00821A14">
      <w:pPr>
        <w:pStyle w:val="a5"/>
        <w:numPr>
          <w:ilvl w:val="0"/>
          <w:numId w:val="92"/>
        </w:numPr>
        <w:tabs>
          <w:tab w:val="left" w:pos="2671"/>
        </w:tabs>
        <w:ind w:firstLine="708"/>
        <w:rPr>
          <w:sz w:val="24"/>
        </w:rPr>
      </w:pPr>
      <w:r>
        <w:rPr>
          <w:sz w:val="24"/>
        </w:rPr>
        <w:t>Наблюдение зависимости температуры остывающей воды отвремени.</w:t>
      </w:r>
    </w:p>
    <w:p w:rsidR="008D1BE6" w:rsidRDefault="00244D44" w:rsidP="00821A14">
      <w:pPr>
        <w:pStyle w:val="a5"/>
        <w:numPr>
          <w:ilvl w:val="0"/>
          <w:numId w:val="92"/>
        </w:numPr>
        <w:tabs>
          <w:tab w:val="left" w:pos="2671"/>
        </w:tabs>
        <w:ind w:firstLine="708"/>
        <w:rPr>
          <w:sz w:val="24"/>
        </w:rPr>
      </w:pPr>
      <w:r>
        <w:rPr>
          <w:sz w:val="24"/>
        </w:rPr>
        <w:t>Исследование явления взаимодействия катушки с током имагнита.</w:t>
      </w:r>
    </w:p>
    <w:p w:rsidR="008D1BE6" w:rsidRDefault="00244D44" w:rsidP="00821A14">
      <w:pPr>
        <w:pStyle w:val="a5"/>
        <w:numPr>
          <w:ilvl w:val="0"/>
          <w:numId w:val="92"/>
        </w:numPr>
        <w:tabs>
          <w:tab w:val="left" w:pos="2671"/>
        </w:tabs>
        <w:ind w:firstLine="708"/>
        <w:rPr>
          <w:sz w:val="24"/>
        </w:rPr>
      </w:pPr>
      <w:r>
        <w:rPr>
          <w:sz w:val="24"/>
        </w:rPr>
        <w:t>Исследование явления электромагнитнойиндукции.</w:t>
      </w:r>
    </w:p>
    <w:p w:rsidR="008D1BE6" w:rsidRDefault="00244D44" w:rsidP="00821A14">
      <w:pPr>
        <w:pStyle w:val="a5"/>
        <w:numPr>
          <w:ilvl w:val="0"/>
          <w:numId w:val="92"/>
        </w:numPr>
        <w:tabs>
          <w:tab w:val="left" w:pos="2671"/>
        </w:tabs>
        <w:ind w:firstLine="708"/>
        <w:rPr>
          <w:sz w:val="24"/>
        </w:rPr>
      </w:pPr>
      <w:r>
        <w:rPr>
          <w:sz w:val="24"/>
        </w:rPr>
        <w:t>Наблюдение явления отражения и преломлениясвета.</w:t>
      </w:r>
    </w:p>
    <w:p w:rsidR="008D1BE6" w:rsidRDefault="00244D44" w:rsidP="00821A14">
      <w:pPr>
        <w:pStyle w:val="a5"/>
        <w:numPr>
          <w:ilvl w:val="0"/>
          <w:numId w:val="92"/>
        </w:numPr>
        <w:tabs>
          <w:tab w:val="left" w:pos="2671"/>
        </w:tabs>
        <w:ind w:firstLine="708"/>
        <w:rPr>
          <w:sz w:val="24"/>
        </w:rPr>
      </w:pPr>
      <w:r>
        <w:rPr>
          <w:sz w:val="24"/>
        </w:rPr>
        <w:t>Наблюдение явлениядисперсии.</w:t>
      </w:r>
    </w:p>
    <w:p w:rsidR="008D1BE6" w:rsidRDefault="00244D44" w:rsidP="00821A14">
      <w:pPr>
        <w:pStyle w:val="a5"/>
        <w:numPr>
          <w:ilvl w:val="0"/>
          <w:numId w:val="92"/>
        </w:numPr>
        <w:tabs>
          <w:tab w:val="left" w:pos="2671"/>
        </w:tabs>
        <w:ind w:right="854" w:firstLine="708"/>
        <w:rPr>
          <w:sz w:val="24"/>
        </w:rPr>
      </w:pPr>
      <w:r>
        <w:rPr>
          <w:sz w:val="24"/>
        </w:rPr>
        <w:t>Обнаружение зависимости сопротивления проводника от его параметров и вещества.</w:t>
      </w:r>
    </w:p>
    <w:p w:rsidR="008D1BE6" w:rsidRDefault="00244D44" w:rsidP="00821A14">
      <w:pPr>
        <w:pStyle w:val="a5"/>
        <w:numPr>
          <w:ilvl w:val="0"/>
          <w:numId w:val="92"/>
        </w:numPr>
        <w:tabs>
          <w:tab w:val="left" w:pos="3097"/>
          <w:tab w:val="left" w:pos="3098"/>
        </w:tabs>
        <w:ind w:left="3098" w:hanging="708"/>
        <w:rPr>
          <w:sz w:val="24"/>
        </w:rPr>
      </w:pPr>
      <w:r>
        <w:rPr>
          <w:sz w:val="24"/>
        </w:rPr>
        <w:t>Исследование зависимости веса тела в жидкости от объемапогруженной</w:t>
      </w:r>
    </w:p>
    <w:p w:rsidR="008D1BE6" w:rsidRDefault="00244D44">
      <w:pPr>
        <w:pStyle w:val="a3"/>
        <w:spacing w:line="272" w:lineRule="exact"/>
      </w:pPr>
      <w:r>
        <w:t>части.</w:t>
      </w:r>
    </w:p>
    <w:p w:rsidR="008D1BE6" w:rsidRDefault="00244D44" w:rsidP="00821A14">
      <w:pPr>
        <w:pStyle w:val="a5"/>
        <w:numPr>
          <w:ilvl w:val="0"/>
          <w:numId w:val="92"/>
        </w:numPr>
        <w:tabs>
          <w:tab w:val="left" w:pos="3097"/>
          <w:tab w:val="left" w:pos="3098"/>
        </w:tabs>
        <w:ind w:left="3098" w:hanging="708"/>
        <w:rPr>
          <w:sz w:val="24"/>
        </w:rPr>
      </w:pPr>
      <w:r>
        <w:rPr>
          <w:sz w:val="24"/>
        </w:rPr>
        <w:t>Исследованиезависимостиоднойфизическойвеличиныотдругойс</w:t>
      </w:r>
    </w:p>
    <w:p w:rsidR="008D1BE6" w:rsidRDefault="00244D44">
      <w:pPr>
        <w:pStyle w:val="a3"/>
      </w:pPr>
      <w:r>
        <w:t>представлением результатов в виде графика или таблицы.</w:t>
      </w:r>
    </w:p>
    <w:p w:rsidR="008D1BE6" w:rsidRDefault="00244D44" w:rsidP="00821A14">
      <w:pPr>
        <w:pStyle w:val="a5"/>
        <w:numPr>
          <w:ilvl w:val="0"/>
          <w:numId w:val="92"/>
        </w:numPr>
        <w:tabs>
          <w:tab w:val="left" w:pos="3097"/>
          <w:tab w:val="left" w:pos="3098"/>
        </w:tabs>
        <w:ind w:left="3098" w:hanging="708"/>
        <w:rPr>
          <w:sz w:val="24"/>
        </w:rPr>
      </w:pPr>
      <w:r>
        <w:rPr>
          <w:sz w:val="24"/>
        </w:rPr>
        <w:t>Исследование зависимости массы отобъема.</w:t>
      </w:r>
    </w:p>
    <w:p w:rsidR="008D1BE6" w:rsidRDefault="00244D44" w:rsidP="00821A14">
      <w:pPr>
        <w:pStyle w:val="a5"/>
        <w:numPr>
          <w:ilvl w:val="0"/>
          <w:numId w:val="92"/>
        </w:numPr>
        <w:tabs>
          <w:tab w:val="left" w:pos="3097"/>
          <w:tab w:val="left" w:pos="3098"/>
        </w:tabs>
        <w:ind w:right="856" w:firstLine="708"/>
        <w:rPr>
          <w:sz w:val="24"/>
        </w:rPr>
      </w:pPr>
      <w:r>
        <w:rPr>
          <w:sz w:val="24"/>
        </w:rPr>
        <w:t>Исследование зависимости пути от времени при равноускоренном движении без начальнойскорости.</w:t>
      </w:r>
    </w:p>
    <w:p w:rsidR="008D1BE6" w:rsidRDefault="00244D44" w:rsidP="00821A14">
      <w:pPr>
        <w:pStyle w:val="a5"/>
        <w:numPr>
          <w:ilvl w:val="0"/>
          <w:numId w:val="92"/>
        </w:numPr>
        <w:tabs>
          <w:tab w:val="left" w:pos="3097"/>
          <w:tab w:val="left" w:pos="3098"/>
          <w:tab w:val="left" w:pos="4851"/>
          <w:tab w:val="left" w:pos="6457"/>
          <w:tab w:val="left" w:pos="7697"/>
          <w:tab w:val="left" w:pos="8239"/>
          <w:tab w:val="left" w:pos="9410"/>
          <w:tab w:val="left" w:pos="9856"/>
          <w:tab w:val="left" w:pos="10654"/>
        </w:tabs>
        <w:ind w:right="854" w:firstLine="708"/>
        <w:rPr>
          <w:sz w:val="24"/>
        </w:rPr>
      </w:pPr>
      <w:r>
        <w:rPr>
          <w:sz w:val="24"/>
        </w:rPr>
        <w:t>Исследование</w:t>
      </w:r>
      <w:r>
        <w:rPr>
          <w:sz w:val="24"/>
        </w:rPr>
        <w:tab/>
        <w:t>зависимости</w:t>
      </w:r>
      <w:r>
        <w:rPr>
          <w:sz w:val="24"/>
        </w:rPr>
        <w:tab/>
        <w:t>скорости</w:t>
      </w:r>
      <w:r>
        <w:rPr>
          <w:sz w:val="24"/>
        </w:rPr>
        <w:tab/>
        <w:t>от</w:t>
      </w:r>
      <w:r>
        <w:rPr>
          <w:sz w:val="24"/>
        </w:rPr>
        <w:tab/>
        <w:t>времени</w:t>
      </w:r>
      <w:r>
        <w:rPr>
          <w:sz w:val="24"/>
        </w:rPr>
        <w:tab/>
        <w:t>и</w:t>
      </w:r>
      <w:r>
        <w:rPr>
          <w:sz w:val="24"/>
        </w:rPr>
        <w:tab/>
        <w:t>пути</w:t>
      </w:r>
      <w:r>
        <w:rPr>
          <w:sz w:val="24"/>
        </w:rPr>
        <w:tab/>
        <w:t>при равноускоренномдвижении.</w:t>
      </w:r>
    </w:p>
    <w:p w:rsidR="008D1BE6" w:rsidRDefault="00244D44" w:rsidP="00821A14">
      <w:pPr>
        <w:pStyle w:val="a5"/>
        <w:numPr>
          <w:ilvl w:val="0"/>
          <w:numId w:val="92"/>
        </w:numPr>
        <w:tabs>
          <w:tab w:val="left" w:pos="3097"/>
          <w:tab w:val="left" w:pos="3098"/>
        </w:tabs>
        <w:ind w:left="3098" w:hanging="708"/>
        <w:rPr>
          <w:sz w:val="24"/>
        </w:rPr>
      </w:pPr>
      <w:r>
        <w:rPr>
          <w:sz w:val="24"/>
        </w:rPr>
        <w:t>Исследование зависимости силы трения от силыдавления.</w:t>
      </w:r>
    </w:p>
    <w:p w:rsidR="008D1BE6" w:rsidRDefault="00244D44" w:rsidP="00821A14">
      <w:pPr>
        <w:pStyle w:val="a5"/>
        <w:numPr>
          <w:ilvl w:val="0"/>
          <w:numId w:val="92"/>
        </w:numPr>
        <w:tabs>
          <w:tab w:val="left" w:pos="3097"/>
          <w:tab w:val="left" w:pos="3098"/>
        </w:tabs>
        <w:spacing w:before="1"/>
        <w:ind w:left="3098" w:hanging="708"/>
        <w:rPr>
          <w:sz w:val="24"/>
        </w:rPr>
      </w:pPr>
      <w:r>
        <w:rPr>
          <w:sz w:val="24"/>
        </w:rPr>
        <w:t>Исследование зависимости деформации пружины отсилы.</w:t>
      </w:r>
    </w:p>
    <w:p w:rsidR="008D1BE6" w:rsidRDefault="00244D44" w:rsidP="00821A14">
      <w:pPr>
        <w:pStyle w:val="a5"/>
        <w:numPr>
          <w:ilvl w:val="0"/>
          <w:numId w:val="92"/>
        </w:numPr>
        <w:tabs>
          <w:tab w:val="left" w:pos="3097"/>
          <w:tab w:val="left" w:pos="3098"/>
        </w:tabs>
        <w:ind w:left="3098" w:hanging="708"/>
        <w:rPr>
          <w:sz w:val="24"/>
        </w:rPr>
      </w:pPr>
      <w:r>
        <w:rPr>
          <w:sz w:val="24"/>
        </w:rPr>
        <w:t>Исследование зависимости периода колебаний груза на нити отдлины.</w:t>
      </w:r>
    </w:p>
    <w:p w:rsidR="008D1BE6" w:rsidRDefault="00244D44" w:rsidP="00821A14">
      <w:pPr>
        <w:pStyle w:val="a5"/>
        <w:numPr>
          <w:ilvl w:val="0"/>
          <w:numId w:val="92"/>
        </w:numPr>
        <w:tabs>
          <w:tab w:val="left" w:pos="3097"/>
          <w:tab w:val="left" w:pos="3098"/>
          <w:tab w:val="left" w:pos="4736"/>
          <w:tab w:val="left" w:pos="6225"/>
          <w:tab w:val="left" w:pos="8536"/>
          <w:tab w:val="left" w:pos="9272"/>
          <w:tab w:val="left" w:pos="9709"/>
          <w:tab w:val="left" w:pos="10807"/>
        </w:tabs>
        <w:ind w:right="854" w:firstLine="708"/>
        <w:rPr>
          <w:sz w:val="24"/>
        </w:rPr>
      </w:pPr>
      <w:r>
        <w:rPr>
          <w:sz w:val="24"/>
        </w:rPr>
        <w:t>Исследование</w:t>
      </w:r>
      <w:r>
        <w:rPr>
          <w:sz w:val="24"/>
        </w:rPr>
        <w:tab/>
        <w:t>зависимости</w:t>
      </w:r>
      <w:r>
        <w:rPr>
          <w:sz w:val="24"/>
        </w:rPr>
        <w:tab/>
        <w:t>периода  колебаний</w:t>
      </w:r>
      <w:r>
        <w:rPr>
          <w:sz w:val="24"/>
        </w:rPr>
        <w:tab/>
        <w:t>груза</w:t>
      </w:r>
      <w:r>
        <w:rPr>
          <w:sz w:val="24"/>
        </w:rPr>
        <w:tab/>
        <w:t>на</w:t>
      </w:r>
      <w:r>
        <w:rPr>
          <w:sz w:val="24"/>
        </w:rPr>
        <w:tab/>
        <w:t>пружине</w:t>
      </w:r>
      <w:r>
        <w:rPr>
          <w:sz w:val="24"/>
        </w:rPr>
        <w:tab/>
        <w:t>от жесткости имассы.</w:t>
      </w:r>
    </w:p>
    <w:p w:rsidR="008D1BE6" w:rsidRDefault="00244D44" w:rsidP="00821A14">
      <w:pPr>
        <w:pStyle w:val="a5"/>
        <w:numPr>
          <w:ilvl w:val="0"/>
          <w:numId w:val="92"/>
        </w:numPr>
        <w:tabs>
          <w:tab w:val="left" w:pos="3097"/>
          <w:tab w:val="left" w:pos="3098"/>
        </w:tabs>
        <w:ind w:left="3098" w:hanging="708"/>
        <w:rPr>
          <w:sz w:val="24"/>
        </w:rPr>
      </w:pPr>
      <w:r>
        <w:rPr>
          <w:sz w:val="24"/>
        </w:rPr>
        <w:t>Исследование зависимости силы тока через проводник отнапряжения.</w:t>
      </w:r>
    </w:p>
    <w:p w:rsidR="008D1BE6" w:rsidRDefault="008D1BE6">
      <w:pPr>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0"/>
          <w:numId w:val="92"/>
        </w:numPr>
        <w:tabs>
          <w:tab w:val="left" w:pos="3097"/>
          <w:tab w:val="left" w:pos="3098"/>
        </w:tabs>
        <w:spacing w:before="66"/>
        <w:ind w:left="3098" w:hanging="708"/>
        <w:rPr>
          <w:sz w:val="24"/>
        </w:rPr>
      </w:pPr>
      <w:r>
        <w:rPr>
          <w:sz w:val="24"/>
        </w:rPr>
        <w:t>Исследование зависимости силы тока через лампочку отнапряжения.</w:t>
      </w:r>
    </w:p>
    <w:p w:rsidR="008D1BE6" w:rsidRDefault="00244D44" w:rsidP="00821A14">
      <w:pPr>
        <w:pStyle w:val="a5"/>
        <w:numPr>
          <w:ilvl w:val="0"/>
          <w:numId w:val="92"/>
        </w:numPr>
        <w:tabs>
          <w:tab w:val="left" w:pos="3097"/>
          <w:tab w:val="left" w:pos="3098"/>
        </w:tabs>
        <w:ind w:left="3098" w:hanging="708"/>
        <w:rPr>
          <w:sz w:val="24"/>
        </w:rPr>
      </w:pPr>
      <w:r>
        <w:rPr>
          <w:sz w:val="24"/>
        </w:rPr>
        <w:t>Исследование зависимости угла преломления от углападения.</w:t>
      </w:r>
    </w:p>
    <w:p w:rsidR="008D1BE6" w:rsidRDefault="00244D44">
      <w:pPr>
        <w:pStyle w:val="1"/>
        <w:spacing w:before="5" w:line="240" w:lineRule="auto"/>
        <w:ind w:left="1682" w:right="896" w:firstLine="707"/>
      </w:pPr>
      <w:r>
        <w:t>Проверка заданных предположений (прямые измерения физических величин и сравнение заданных соотношений между ними). Проверкагипотез</w:t>
      </w:r>
    </w:p>
    <w:p w:rsidR="008D1BE6" w:rsidRDefault="00244D44" w:rsidP="00821A14">
      <w:pPr>
        <w:pStyle w:val="a5"/>
        <w:numPr>
          <w:ilvl w:val="0"/>
          <w:numId w:val="91"/>
        </w:numPr>
        <w:tabs>
          <w:tab w:val="left" w:pos="2671"/>
        </w:tabs>
        <w:ind w:right="856" w:firstLine="708"/>
        <w:rPr>
          <w:sz w:val="24"/>
        </w:rPr>
      </w:pPr>
      <w:r>
        <w:rPr>
          <w:sz w:val="24"/>
        </w:rPr>
        <w:t>Проверка гипотезы о линейной зависимости длины столбика жидкости в трубке оттемпературы.</w:t>
      </w:r>
    </w:p>
    <w:p w:rsidR="008D1BE6" w:rsidRDefault="00244D44" w:rsidP="00821A14">
      <w:pPr>
        <w:pStyle w:val="a5"/>
        <w:numPr>
          <w:ilvl w:val="0"/>
          <w:numId w:val="91"/>
        </w:numPr>
        <w:tabs>
          <w:tab w:val="left" w:pos="2671"/>
          <w:tab w:val="left" w:pos="3994"/>
          <w:tab w:val="left" w:pos="5289"/>
          <w:tab w:val="left" w:pos="5760"/>
          <w:tab w:val="left" w:pos="6870"/>
          <w:tab w:val="left" w:pos="9386"/>
          <w:tab w:val="left" w:pos="10654"/>
        </w:tabs>
        <w:ind w:right="854" w:firstLine="708"/>
        <w:rPr>
          <w:sz w:val="24"/>
        </w:rPr>
      </w:pPr>
      <w:r>
        <w:rPr>
          <w:sz w:val="24"/>
        </w:rPr>
        <w:t>Проверка</w:t>
      </w:r>
      <w:r>
        <w:rPr>
          <w:sz w:val="24"/>
        </w:rPr>
        <w:tab/>
        <w:t>гипотезы</w:t>
      </w:r>
      <w:r>
        <w:rPr>
          <w:sz w:val="24"/>
        </w:rPr>
        <w:tab/>
        <w:t>о</w:t>
      </w:r>
      <w:r>
        <w:rPr>
          <w:sz w:val="24"/>
        </w:rPr>
        <w:tab/>
        <w:t>прямой</w:t>
      </w:r>
      <w:r>
        <w:rPr>
          <w:sz w:val="24"/>
        </w:rPr>
        <w:tab/>
        <w:t>пропорциональности</w:t>
      </w:r>
      <w:r>
        <w:rPr>
          <w:sz w:val="24"/>
        </w:rPr>
        <w:tab/>
        <w:t>скорости</w:t>
      </w:r>
      <w:r>
        <w:rPr>
          <w:sz w:val="24"/>
        </w:rPr>
        <w:tab/>
        <w:t>при равноускоренном движении пройденномупути.</w:t>
      </w:r>
    </w:p>
    <w:p w:rsidR="008D1BE6" w:rsidRDefault="00244D44" w:rsidP="00821A14">
      <w:pPr>
        <w:pStyle w:val="a5"/>
        <w:numPr>
          <w:ilvl w:val="0"/>
          <w:numId w:val="91"/>
        </w:numPr>
        <w:tabs>
          <w:tab w:val="left" w:pos="2671"/>
        </w:tabs>
        <w:ind w:right="852" w:firstLine="708"/>
        <w:rPr>
          <w:sz w:val="24"/>
        </w:rPr>
      </w:pPr>
      <w:r>
        <w:rPr>
          <w:sz w:val="24"/>
        </w:rPr>
        <w:t>Проверка гипотезы: при последовательно включенных лампочки и проводника или двух проводников напряжения складывать нельзя (можно).</w:t>
      </w:r>
    </w:p>
    <w:p w:rsidR="008D1BE6" w:rsidRDefault="00244D44" w:rsidP="00821A14">
      <w:pPr>
        <w:pStyle w:val="a5"/>
        <w:numPr>
          <w:ilvl w:val="0"/>
          <w:numId w:val="91"/>
        </w:numPr>
        <w:tabs>
          <w:tab w:val="left" w:pos="2671"/>
        </w:tabs>
        <w:ind w:firstLine="708"/>
        <w:rPr>
          <w:sz w:val="24"/>
        </w:rPr>
      </w:pPr>
      <w:r>
        <w:rPr>
          <w:sz w:val="24"/>
        </w:rPr>
        <w:t>Проверка правила сложения токов на двух параллельно включенныхрезисторов.</w:t>
      </w:r>
    </w:p>
    <w:p w:rsidR="008D1BE6" w:rsidRDefault="00244D44">
      <w:pPr>
        <w:pStyle w:val="1"/>
      </w:pPr>
      <w:r>
        <w:t>Знакомство с техническими устройствами и их конструирование</w:t>
      </w:r>
    </w:p>
    <w:p w:rsidR="008D1BE6" w:rsidRDefault="00244D44" w:rsidP="00821A14">
      <w:pPr>
        <w:pStyle w:val="a5"/>
        <w:numPr>
          <w:ilvl w:val="0"/>
          <w:numId w:val="91"/>
        </w:numPr>
        <w:tabs>
          <w:tab w:val="left" w:pos="2671"/>
        </w:tabs>
        <w:spacing w:line="274" w:lineRule="exact"/>
        <w:ind w:firstLine="708"/>
        <w:rPr>
          <w:sz w:val="24"/>
        </w:rPr>
      </w:pPr>
      <w:r>
        <w:rPr>
          <w:sz w:val="24"/>
        </w:rPr>
        <w:t>Конструирование наклонной плоскости с заданным значениемКПД.</w:t>
      </w:r>
    </w:p>
    <w:p w:rsidR="008D1BE6" w:rsidRDefault="00244D44" w:rsidP="00821A14">
      <w:pPr>
        <w:pStyle w:val="a5"/>
        <w:numPr>
          <w:ilvl w:val="0"/>
          <w:numId w:val="91"/>
        </w:numPr>
        <w:tabs>
          <w:tab w:val="left" w:pos="2671"/>
        </w:tabs>
        <w:spacing w:before="1"/>
        <w:ind w:firstLine="708"/>
        <w:rPr>
          <w:sz w:val="24"/>
        </w:rPr>
      </w:pPr>
      <w:r>
        <w:rPr>
          <w:sz w:val="24"/>
        </w:rPr>
        <w:t>Конструирование ареометра и испытание егоработы.</w:t>
      </w:r>
    </w:p>
    <w:p w:rsidR="008D1BE6" w:rsidRDefault="00244D44" w:rsidP="00821A14">
      <w:pPr>
        <w:pStyle w:val="a5"/>
        <w:numPr>
          <w:ilvl w:val="0"/>
          <w:numId w:val="91"/>
        </w:numPr>
        <w:tabs>
          <w:tab w:val="left" w:pos="2671"/>
        </w:tabs>
        <w:ind w:firstLine="708"/>
        <w:rPr>
          <w:sz w:val="24"/>
        </w:rPr>
      </w:pPr>
      <w:r>
        <w:rPr>
          <w:sz w:val="24"/>
        </w:rPr>
        <w:t>Сборка электрической цепи и измерение силы тока в ее различныхучастках.</w:t>
      </w:r>
    </w:p>
    <w:p w:rsidR="008D1BE6" w:rsidRDefault="00244D44" w:rsidP="00821A14">
      <w:pPr>
        <w:pStyle w:val="a5"/>
        <w:numPr>
          <w:ilvl w:val="0"/>
          <w:numId w:val="91"/>
        </w:numPr>
        <w:tabs>
          <w:tab w:val="left" w:pos="2671"/>
        </w:tabs>
        <w:ind w:firstLine="708"/>
        <w:rPr>
          <w:sz w:val="24"/>
        </w:rPr>
      </w:pPr>
      <w:r>
        <w:rPr>
          <w:sz w:val="24"/>
        </w:rPr>
        <w:t>Сборка электромагнита и испытание егодействия.</w:t>
      </w:r>
    </w:p>
    <w:p w:rsidR="008D1BE6" w:rsidRDefault="00244D44" w:rsidP="00821A14">
      <w:pPr>
        <w:pStyle w:val="a5"/>
        <w:numPr>
          <w:ilvl w:val="0"/>
          <w:numId w:val="91"/>
        </w:numPr>
        <w:tabs>
          <w:tab w:val="left" w:pos="2671"/>
        </w:tabs>
        <w:ind w:firstLine="708"/>
        <w:rPr>
          <w:sz w:val="24"/>
        </w:rPr>
      </w:pPr>
      <w:r>
        <w:rPr>
          <w:sz w:val="24"/>
        </w:rPr>
        <w:t>Изучение электрического двигателя постоянного тока (намодели).</w:t>
      </w:r>
    </w:p>
    <w:p w:rsidR="008D1BE6" w:rsidRDefault="00244D44" w:rsidP="00821A14">
      <w:pPr>
        <w:pStyle w:val="a5"/>
        <w:numPr>
          <w:ilvl w:val="0"/>
          <w:numId w:val="91"/>
        </w:numPr>
        <w:tabs>
          <w:tab w:val="left" w:pos="3097"/>
          <w:tab w:val="left" w:pos="3098"/>
        </w:tabs>
        <w:ind w:left="3098" w:hanging="708"/>
        <w:rPr>
          <w:sz w:val="24"/>
        </w:rPr>
      </w:pPr>
      <w:r>
        <w:rPr>
          <w:sz w:val="24"/>
        </w:rPr>
        <w:t>Конструированиеэлектродвигателя.</w:t>
      </w:r>
    </w:p>
    <w:p w:rsidR="008D1BE6" w:rsidRDefault="00244D44" w:rsidP="00821A14">
      <w:pPr>
        <w:pStyle w:val="a5"/>
        <w:numPr>
          <w:ilvl w:val="0"/>
          <w:numId w:val="91"/>
        </w:numPr>
        <w:tabs>
          <w:tab w:val="left" w:pos="3097"/>
          <w:tab w:val="left" w:pos="3098"/>
        </w:tabs>
        <w:ind w:left="3098" w:hanging="708"/>
        <w:rPr>
          <w:sz w:val="24"/>
        </w:rPr>
      </w:pPr>
      <w:r>
        <w:rPr>
          <w:sz w:val="24"/>
        </w:rPr>
        <w:t>Конструирование моделителескопа.</w:t>
      </w:r>
    </w:p>
    <w:p w:rsidR="008D1BE6" w:rsidRDefault="00244D44" w:rsidP="00821A14">
      <w:pPr>
        <w:pStyle w:val="a5"/>
        <w:numPr>
          <w:ilvl w:val="0"/>
          <w:numId w:val="91"/>
        </w:numPr>
        <w:tabs>
          <w:tab w:val="left" w:pos="3097"/>
          <w:tab w:val="left" w:pos="3098"/>
        </w:tabs>
        <w:ind w:left="3098" w:hanging="708"/>
        <w:rPr>
          <w:sz w:val="24"/>
        </w:rPr>
      </w:pPr>
      <w:r>
        <w:rPr>
          <w:sz w:val="24"/>
        </w:rPr>
        <w:t>Конструирование модели лодки с заданнойгрузоподъемностью.</w:t>
      </w:r>
    </w:p>
    <w:p w:rsidR="008D1BE6" w:rsidRDefault="00244D44" w:rsidP="00821A14">
      <w:pPr>
        <w:pStyle w:val="a5"/>
        <w:numPr>
          <w:ilvl w:val="0"/>
          <w:numId w:val="91"/>
        </w:numPr>
        <w:tabs>
          <w:tab w:val="left" w:pos="3097"/>
          <w:tab w:val="left" w:pos="3098"/>
        </w:tabs>
        <w:ind w:left="3098" w:hanging="708"/>
        <w:rPr>
          <w:sz w:val="24"/>
        </w:rPr>
      </w:pPr>
      <w:r>
        <w:rPr>
          <w:sz w:val="24"/>
        </w:rPr>
        <w:t>Оценка своего зрения и подборочков.</w:t>
      </w:r>
    </w:p>
    <w:p w:rsidR="008D1BE6" w:rsidRDefault="00244D44" w:rsidP="00821A14">
      <w:pPr>
        <w:pStyle w:val="a5"/>
        <w:numPr>
          <w:ilvl w:val="0"/>
          <w:numId w:val="91"/>
        </w:numPr>
        <w:tabs>
          <w:tab w:val="left" w:pos="3097"/>
          <w:tab w:val="left" w:pos="3098"/>
        </w:tabs>
        <w:ind w:left="3098" w:hanging="708"/>
        <w:rPr>
          <w:sz w:val="24"/>
        </w:rPr>
      </w:pPr>
      <w:r>
        <w:rPr>
          <w:sz w:val="24"/>
        </w:rPr>
        <w:t>Конструирование простейшегогенератора.</w:t>
      </w:r>
    </w:p>
    <w:p w:rsidR="008D1BE6" w:rsidRDefault="00244D44" w:rsidP="00821A14">
      <w:pPr>
        <w:pStyle w:val="a5"/>
        <w:numPr>
          <w:ilvl w:val="0"/>
          <w:numId w:val="91"/>
        </w:numPr>
        <w:tabs>
          <w:tab w:val="left" w:pos="3097"/>
          <w:tab w:val="left" w:pos="3098"/>
        </w:tabs>
        <w:ind w:left="3098" w:hanging="708"/>
        <w:rPr>
          <w:sz w:val="24"/>
        </w:rPr>
      </w:pPr>
      <w:r>
        <w:rPr>
          <w:sz w:val="24"/>
        </w:rPr>
        <w:t>Изучение свойств изображения влинзах.</w:t>
      </w:r>
    </w:p>
    <w:p w:rsidR="008D1BE6" w:rsidRDefault="008D1BE6">
      <w:pPr>
        <w:pStyle w:val="a3"/>
        <w:spacing w:before="5"/>
        <w:ind w:left="0"/>
      </w:pPr>
    </w:p>
    <w:p w:rsidR="008D1BE6" w:rsidRDefault="00244D44">
      <w:pPr>
        <w:pStyle w:val="2"/>
        <w:ind w:left="1536"/>
        <w:jc w:val="center"/>
      </w:pPr>
      <w:r>
        <w:t>Распределение содержания физики на уровень ООО</w:t>
      </w:r>
    </w:p>
    <w:p w:rsidR="008D1BE6" w:rsidRDefault="008D1BE6">
      <w:pPr>
        <w:pStyle w:val="a3"/>
        <w:spacing w:before="6"/>
        <w:ind w:left="0"/>
        <w:rPr>
          <w:b/>
          <w:i/>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931"/>
        <w:gridCol w:w="884"/>
        <w:gridCol w:w="850"/>
        <w:gridCol w:w="852"/>
      </w:tblGrid>
      <w:tr w:rsidR="008D1BE6">
        <w:trPr>
          <w:trHeight w:val="503"/>
        </w:trPr>
        <w:tc>
          <w:tcPr>
            <w:tcW w:w="2093" w:type="dxa"/>
          </w:tcPr>
          <w:p w:rsidR="008D1BE6" w:rsidRDefault="00244D44">
            <w:pPr>
              <w:pStyle w:val="TableParagraph"/>
              <w:spacing w:line="251" w:lineRule="exact"/>
              <w:ind w:left="160"/>
              <w:rPr>
                <w:b/>
              </w:rPr>
            </w:pPr>
            <w:r>
              <w:rPr>
                <w:b/>
              </w:rPr>
              <w:t>Название раздела</w:t>
            </w:r>
          </w:p>
        </w:tc>
        <w:tc>
          <w:tcPr>
            <w:tcW w:w="4931" w:type="dxa"/>
          </w:tcPr>
          <w:p w:rsidR="008D1BE6" w:rsidRDefault="00244D44">
            <w:pPr>
              <w:pStyle w:val="TableParagraph"/>
              <w:spacing w:before="123"/>
              <w:ind w:left="1440"/>
              <w:rPr>
                <w:b/>
              </w:rPr>
            </w:pPr>
            <w:r>
              <w:rPr>
                <w:b/>
              </w:rPr>
              <w:t>Краткое содержание</w:t>
            </w:r>
          </w:p>
        </w:tc>
        <w:tc>
          <w:tcPr>
            <w:tcW w:w="884" w:type="dxa"/>
          </w:tcPr>
          <w:p w:rsidR="008D1BE6" w:rsidRDefault="00244D44">
            <w:pPr>
              <w:pStyle w:val="TableParagraph"/>
              <w:spacing w:before="123"/>
              <w:ind w:left="87" w:right="81"/>
              <w:jc w:val="center"/>
              <w:rPr>
                <w:b/>
              </w:rPr>
            </w:pPr>
            <w:r>
              <w:rPr>
                <w:b/>
              </w:rPr>
              <w:t>7класс</w:t>
            </w:r>
          </w:p>
        </w:tc>
        <w:tc>
          <w:tcPr>
            <w:tcW w:w="850" w:type="dxa"/>
          </w:tcPr>
          <w:p w:rsidR="008D1BE6" w:rsidRDefault="00244D44">
            <w:pPr>
              <w:pStyle w:val="TableParagraph"/>
              <w:spacing w:line="251" w:lineRule="exact"/>
              <w:ind w:left="7"/>
              <w:jc w:val="center"/>
              <w:rPr>
                <w:b/>
              </w:rPr>
            </w:pPr>
            <w:r>
              <w:rPr>
                <w:b/>
              </w:rPr>
              <w:t>8</w:t>
            </w:r>
          </w:p>
          <w:p w:rsidR="008D1BE6" w:rsidRDefault="00244D44">
            <w:pPr>
              <w:pStyle w:val="TableParagraph"/>
              <w:spacing w:line="233" w:lineRule="exact"/>
              <w:ind w:left="86" w:right="80"/>
              <w:jc w:val="center"/>
              <w:rPr>
                <w:b/>
              </w:rPr>
            </w:pPr>
            <w:r>
              <w:rPr>
                <w:b/>
              </w:rPr>
              <w:t>класс</w:t>
            </w:r>
          </w:p>
        </w:tc>
        <w:tc>
          <w:tcPr>
            <w:tcW w:w="852" w:type="dxa"/>
          </w:tcPr>
          <w:p w:rsidR="008D1BE6" w:rsidRDefault="00244D44">
            <w:pPr>
              <w:pStyle w:val="TableParagraph"/>
              <w:spacing w:line="251" w:lineRule="exact"/>
              <w:ind w:left="4"/>
              <w:jc w:val="center"/>
              <w:rPr>
                <w:b/>
              </w:rPr>
            </w:pPr>
            <w:r>
              <w:rPr>
                <w:b/>
              </w:rPr>
              <w:t>9</w:t>
            </w:r>
          </w:p>
          <w:p w:rsidR="008D1BE6" w:rsidRDefault="00244D44">
            <w:pPr>
              <w:pStyle w:val="TableParagraph"/>
              <w:spacing w:line="233" w:lineRule="exact"/>
              <w:ind w:left="127" w:right="119"/>
              <w:jc w:val="center"/>
              <w:rPr>
                <w:b/>
              </w:rPr>
            </w:pPr>
            <w:r>
              <w:rPr>
                <w:b/>
              </w:rPr>
              <w:t>класс</w:t>
            </w:r>
          </w:p>
        </w:tc>
      </w:tr>
      <w:tr w:rsidR="008D1BE6">
        <w:trPr>
          <w:trHeight w:val="2210"/>
        </w:trPr>
        <w:tc>
          <w:tcPr>
            <w:tcW w:w="2093" w:type="dxa"/>
          </w:tcPr>
          <w:p w:rsidR="008D1BE6" w:rsidRDefault="00244D44">
            <w:pPr>
              <w:pStyle w:val="TableParagraph"/>
              <w:ind w:left="107" w:right="356"/>
              <w:rPr>
                <w:sz w:val="24"/>
              </w:rPr>
            </w:pPr>
            <w:r>
              <w:rPr>
                <w:sz w:val="24"/>
              </w:rPr>
              <w:t>ФИЗИКА И ФИЗИЧЕСКИЕ МЕТОДЫ ИЗУЧЕНИЯ ПРИРОДЫ</w:t>
            </w:r>
          </w:p>
        </w:tc>
        <w:tc>
          <w:tcPr>
            <w:tcW w:w="4931" w:type="dxa"/>
          </w:tcPr>
          <w:p w:rsidR="008D1BE6" w:rsidRDefault="00244D44">
            <w:pPr>
              <w:pStyle w:val="TableParagraph"/>
              <w:tabs>
                <w:tab w:val="left" w:pos="1644"/>
                <w:tab w:val="left" w:pos="3666"/>
              </w:tabs>
              <w:ind w:left="107" w:right="96"/>
              <w:jc w:val="both"/>
              <w:rPr>
                <w:sz w:val="24"/>
              </w:rPr>
            </w:pPr>
            <w:r>
              <w:rPr>
                <w:sz w:val="24"/>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w:t>
            </w:r>
            <w:r>
              <w:rPr>
                <w:sz w:val="24"/>
              </w:rPr>
              <w:tab/>
              <w:t>Погрешности</w:t>
            </w:r>
            <w:r>
              <w:rPr>
                <w:sz w:val="24"/>
              </w:rPr>
              <w:tab/>
              <w:t>измерений. Международная система единиц. Физические законы. Роль физики вформировании</w:t>
            </w:r>
          </w:p>
          <w:p w:rsidR="008D1BE6" w:rsidRDefault="00244D44">
            <w:pPr>
              <w:pStyle w:val="TableParagraph"/>
              <w:spacing w:line="264" w:lineRule="exact"/>
              <w:ind w:left="107"/>
              <w:jc w:val="both"/>
              <w:rPr>
                <w:sz w:val="24"/>
              </w:rPr>
            </w:pPr>
            <w:r>
              <w:rPr>
                <w:sz w:val="24"/>
              </w:rPr>
              <w:t>научной картины мира.</w:t>
            </w:r>
          </w:p>
        </w:tc>
        <w:tc>
          <w:tcPr>
            <w:tcW w:w="884" w:type="dxa"/>
          </w:tcPr>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244D44">
            <w:pPr>
              <w:pStyle w:val="TableParagraph"/>
              <w:spacing w:before="149"/>
              <w:ind w:left="9"/>
              <w:jc w:val="center"/>
              <w:rPr>
                <w:b/>
              </w:rPr>
            </w:pPr>
            <w:r>
              <w:rPr>
                <w:b/>
              </w:rPr>
              <w:t>+</w:t>
            </w:r>
          </w:p>
        </w:tc>
        <w:tc>
          <w:tcPr>
            <w:tcW w:w="850" w:type="dxa"/>
          </w:tcPr>
          <w:p w:rsidR="008D1BE6" w:rsidRDefault="008D1BE6">
            <w:pPr>
              <w:pStyle w:val="TableParagraph"/>
            </w:pPr>
          </w:p>
        </w:tc>
        <w:tc>
          <w:tcPr>
            <w:tcW w:w="852" w:type="dxa"/>
          </w:tcPr>
          <w:p w:rsidR="008D1BE6" w:rsidRDefault="008D1BE6">
            <w:pPr>
              <w:pStyle w:val="TableParagraph"/>
            </w:pPr>
          </w:p>
        </w:tc>
      </w:tr>
      <w:tr w:rsidR="008D1BE6">
        <w:trPr>
          <w:trHeight w:val="268"/>
        </w:trPr>
        <w:tc>
          <w:tcPr>
            <w:tcW w:w="2093" w:type="dxa"/>
            <w:tcBorders>
              <w:bottom w:val="nil"/>
            </w:tcBorders>
          </w:tcPr>
          <w:p w:rsidR="008D1BE6" w:rsidRDefault="00244D44">
            <w:pPr>
              <w:pStyle w:val="TableParagraph"/>
              <w:spacing w:line="248" w:lineRule="exact"/>
              <w:ind w:left="107"/>
              <w:rPr>
                <w:sz w:val="24"/>
              </w:rPr>
            </w:pPr>
            <w:r>
              <w:rPr>
                <w:sz w:val="24"/>
              </w:rPr>
              <w:t>МЕХАНИЧЕСКИ</w:t>
            </w:r>
          </w:p>
        </w:tc>
        <w:tc>
          <w:tcPr>
            <w:tcW w:w="4931" w:type="dxa"/>
            <w:tcBorders>
              <w:bottom w:val="nil"/>
            </w:tcBorders>
          </w:tcPr>
          <w:p w:rsidR="008D1BE6" w:rsidRDefault="00244D44">
            <w:pPr>
              <w:pStyle w:val="TableParagraph"/>
              <w:spacing w:line="248" w:lineRule="exact"/>
              <w:ind w:left="107"/>
              <w:rPr>
                <w:sz w:val="24"/>
              </w:rPr>
            </w:pPr>
            <w:r>
              <w:rPr>
                <w:sz w:val="24"/>
              </w:rPr>
              <w:t>Механическое движение. Путь. Скорость.</w:t>
            </w:r>
          </w:p>
        </w:tc>
        <w:tc>
          <w:tcPr>
            <w:tcW w:w="884" w:type="dxa"/>
            <w:tcBorders>
              <w:bottom w:val="nil"/>
            </w:tcBorders>
          </w:tcPr>
          <w:p w:rsidR="008D1BE6" w:rsidRDefault="008D1BE6">
            <w:pPr>
              <w:pStyle w:val="TableParagraph"/>
              <w:rPr>
                <w:sz w:val="18"/>
              </w:rPr>
            </w:pPr>
          </w:p>
        </w:tc>
        <w:tc>
          <w:tcPr>
            <w:tcW w:w="850" w:type="dxa"/>
            <w:vMerge w:val="restart"/>
          </w:tcPr>
          <w:p w:rsidR="008D1BE6" w:rsidRDefault="008D1BE6">
            <w:pPr>
              <w:pStyle w:val="TableParagraph"/>
            </w:pPr>
          </w:p>
        </w:tc>
        <w:tc>
          <w:tcPr>
            <w:tcW w:w="852" w:type="dxa"/>
            <w:vMerge w:val="restart"/>
          </w:tcPr>
          <w:p w:rsidR="008D1BE6" w:rsidRDefault="008D1BE6">
            <w:pPr>
              <w:pStyle w:val="TableParagraph"/>
            </w:pPr>
          </w:p>
        </w:tc>
      </w:tr>
      <w:tr w:rsidR="008D1BE6">
        <w:trPr>
          <w:trHeight w:val="266"/>
        </w:trPr>
        <w:tc>
          <w:tcPr>
            <w:tcW w:w="2093" w:type="dxa"/>
            <w:tcBorders>
              <w:top w:val="nil"/>
              <w:bottom w:val="nil"/>
            </w:tcBorders>
          </w:tcPr>
          <w:p w:rsidR="008D1BE6" w:rsidRDefault="00244D44">
            <w:pPr>
              <w:pStyle w:val="TableParagraph"/>
              <w:spacing w:line="246" w:lineRule="exact"/>
              <w:ind w:left="107"/>
              <w:rPr>
                <w:sz w:val="24"/>
              </w:rPr>
            </w:pPr>
            <w:r>
              <w:rPr>
                <w:sz w:val="24"/>
              </w:rPr>
              <w:t>Е ЯВЛЕНИЯ</w:t>
            </w:r>
          </w:p>
        </w:tc>
        <w:tc>
          <w:tcPr>
            <w:tcW w:w="4931" w:type="dxa"/>
            <w:tcBorders>
              <w:top w:val="nil"/>
              <w:bottom w:val="nil"/>
            </w:tcBorders>
          </w:tcPr>
          <w:p w:rsidR="008D1BE6" w:rsidRDefault="00244D44">
            <w:pPr>
              <w:pStyle w:val="TableParagraph"/>
              <w:tabs>
                <w:tab w:val="left" w:pos="1392"/>
                <w:tab w:val="left" w:pos="3397"/>
                <w:tab w:val="left" w:pos="4117"/>
              </w:tabs>
              <w:spacing w:line="246" w:lineRule="exact"/>
              <w:ind w:left="107"/>
              <w:rPr>
                <w:sz w:val="24"/>
              </w:rPr>
            </w:pPr>
            <w:r>
              <w:rPr>
                <w:sz w:val="24"/>
              </w:rPr>
              <w:t>Инерция.</w:t>
            </w:r>
            <w:r>
              <w:rPr>
                <w:sz w:val="24"/>
              </w:rPr>
              <w:tab/>
              <w:t>Взаимодействие</w:t>
            </w:r>
            <w:r>
              <w:rPr>
                <w:sz w:val="24"/>
              </w:rPr>
              <w:tab/>
              <w:t>тел.</w:t>
            </w:r>
            <w:r>
              <w:rPr>
                <w:sz w:val="24"/>
              </w:rPr>
              <w:tab/>
              <w:t>Масса.</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6"/>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tabs>
                <w:tab w:val="left" w:pos="1512"/>
                <w:tab w:val="left" w:pos="2342"/>
                <w:tab w:val="left" w:pos="3633"/>
                <w:tab w:val="left" w:pos="4304"/>
              </w:tabs>
              <w:spacing w:line="246" w:lineRule="exact"/>
              <w:ind w:left="107"/>
              <w:rPr>
                <w:sz w:val="24"/>
              </w:rPr>
            </w:pPr>
            <w:r>
              <w:rPr>
                <w:sz w:val="24"/>
              </w:rPr>
              <w:t>Плотность.</w:t>
            </w:r>
            <w:r>
              <w:rPr>
                <w:sz w:val="24"/>
              </w:rPr>
              <w:tab/>
              <w:t>Сила.</w:t>
            </w:r>
            <w:r>
              <w:rPr>
                <w:sz w:val="24"/>
              </w:rPr>
              <w:tab/>
              <w:t>Сложение</w:t>
            </w:r>
            <w:r>
              <w:rPr>
                <w:sz w:val="24"/>
              </w:rPr>
              <w:tab/>
              <w:t>сил.</w:t>
            </w:r>
            <w:r>
              <w:rPr>
                <w:sz w:val="24"/>
              </w:rPr>
              <w:tab/>
              <w:t>Сила</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6"/>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spacing w:line="246" w:lineRule="exact"/>
              <w:ind w:left="107"/>
              <w:rPr>
                <w:i/>
                <w:sz w:val="24"/>
              </w:rPr>
            </w:pPr>
            <w:r>
              <w:rPr>
                <w:sz w:val="24"/>
              </w:rPr>
              <w:t xml:space="preserve">упругости. Сила трения. Сила тяжести. </w:t>
            </w:r>
            <w:r>
              <w:rPr>
                <w:i/>
                <w:sz w:val="24"/>
              </w:rPr>
              <w:t>Вес</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6"/>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tabs>
                <w:tab w:val="left" w:pos="1121"/>
                <w:tab w:val="left" w:pos="2037"/>
                <w:tab w:val="left" w:pos="3275"/>
                <w:tab w:val="left" w:pos="4068"/>
              </w:tabs>
              <w:spacing w:line="246" w:lineRule="exact"/>
              <w:ind w:left="107"/>
              <w:rPr>
                <w:sz w:val="24"/>
              </w:rPr>
            </w:pPr>
            <w:r>
              <w:rPr>
                <w:i/>
                <w:sz w:val="24"/>
              </w:rPr>
              <w:t>тела.</w:t>
            </w:r>
            <w:r>
              <w:rPr>
                <w:i/>
                <w:sz w:val="24"/>
              </w:rPr>
              <w:tab/>
              <w:t>Центр</w:t>
            </w:r>
            <w:r>
              <w:rPr>
                <w:i/>
                <w:sz w:val="24"/>
              </w:rPr>
              <w:tab/>
              <w:t>тяжести</w:t>
            </w:r>
            <w:r>
              <w:rPr>
                <w:i/>
                <w:sz w:val="24"/>
              </w:rPr>
              <w:tab/>
              <w:t>тела</w:t>
            </w:r>
            <w:r>
              <w:rPr>
                <w:sz w:val="24"/>
              </w:rPr>
              <w:t>.</w:t>
            </w:r>
            <w:r>
              <w:rPr>
                <w:sz w:val="24"/>
              </w:rPr>
              <w:tab/>
              <w:t>Работа.</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5"/>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tabs>
                <w:tab w:val="left" w:pos="1899"/>
                <w:tab w:val="left" w:pos="3961"/>
              </w:tabs>
              <w:spacing w:line="246" w:lineRule="exact"/>
              <w:ind w:left="107"/>
              <w:rPr>
                <w:sz w:val="24"/>
              </w:rPr>
            </w:pPr>
            <w:r>
              <w:rPr>
                <w:sz w:val="24"/>
              </w:rPr>
              <w:t>Мощность.</w:t>
            </w:r>
            <w:r>
              <w:rPr>
                <w:sz w:val="24"/>
              </w:rPr>
              <w:tab/>
              <w:t>Кинетическая</w:t>
            </w:r>
            <w:r>
              <w:rPr>
                <w:sz w:val="24"/>
              </w:rPr>
              <w:tab/>
              <w:t>энергия.</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6"/>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spacing w:line="246" w:lineRule="exact"/>
              <w:ind w:left="107"/>
              <w:rPr>
                <w:sz w:val="24"/>
              </w:rPr>
            </w:pPr>
            <w:r>
              <w:rPr>
                <w:sz w:val="24"/>
              </w:rPr>
              <w:t>Потенциальная энергия взаимодействующих</w:t>
            </w:r>
          </w:p>
        </w:tc>
        <w:tc>
          <w:tcPr>
            <w:tcW w:w="884" w:type="dxa"/>
            <w:tcBorders>
              <w:top w:val="nil"/>
              <w:bottom w:val="nil"/>
            </w:tcBorders>
          </w:tcPr>
          <w:p w:rsidR="008D1BE6" w:rsidRDefault="00244D44">
            <w:pPr>
              <w:pStyle w:val="TableParagraph"/>
              <w:spacing w:before="6" w:line="240" w:lineRule="exact"/>
              <w:ind w:left="9"/>
              <w:jc w:val="center"/>
              <w:rPr>
                <w:b/>
              </w:rPr>
            </w:pPr>
            <w:r>
              <w:rPr>
                <w:b/>
              </w:rPr>
              <w:t>+</w:t>
            </w: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5"/>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spacing w:line="246" w:lineRule="exact"/>
              <w:ind w:left="107"/>
              <w:rPr>
                <w:i/>
                <w:sz w:val="24"/>
              </w:rPr>
            </w:pPr>
            <w:r>
              <w:rPr>
                <w:sz w:val="24"/>
              </w:rPr>
              <w:t>тел. Закон сохранения механической энергии</w:t>
            </w:r>
            <w:r>
              <w:rPr>
                <w:i/>
                <w:sz w:val="24"/>
              </w:rPr>
              <w:t>.</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6"/>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tabs>
                <w:tab w:val="left" w:pos="1287"/>
                <w:tab w:val="left" w:pos="2774"/>
                <w:tab w:val="left" w:pos="3931"/>
              </w:tabs>
              <w:spacing w:line="246" w:lineRule="exact"/>
              <w:ind w:left="107"/>
              <w:rPr>
                <w:sz w:val="24"/>
              </w:rPr>
            </w:pPr>
            <w:r>
              <w:rPr>
                <w:i/>
                <w:sz w:val="24"/>
              </w:rPr>
              <w:t>Условия</w:t>
            </w:r>
            <w:r>
              <w:rPr>
                <w:i/>
                <w:sz w:val="24"/>
              </w:rPr>
              <w:tab/>
              <w:t>равновесия</w:t>
            </w:r>
            <w:r>
              <w:rPr>
                <w:i/>
                <w:sz w:val="24"/>
              </w:rPr>
              <w:tab/>
              <w:t>тел.</w:t>
            </w:r>
            <w:r>
              <w:rPr>
                <w:i/>
                <w:sz w:val="24"/>
              </w:rPr>
              <w:tab/>
            </w:r>
            <w:r>
              <w:rPr>
                <w:sz w:val="24"/>
              </w:rPr>
              <w:t>Простые</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6"/>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tabs>
                <w:tab w:val="left" w:pos="1842"/>
                <w:tab w:val="left" w:pos="3785"/>
              </w:tabs>
              <w:spacing w:line="246" w:lineRule="exact"/>
              <w:ind w:left="107"/>
              <w:rPr>
                <w:sz w:val="24"/>
              </w:rPr>
            </w:pPr>
            <w:r>
              <w:rPr>
                <w:sz w:val="24"/>
              </w:rPr>
              <w:t>механизмы.</w:t>
            </w:r>
            <w:r>
              <w:rPr>
                <w:sz w:val="24"/>
              </w:rPr>
              <w:tab/>
              <w:t>Коэффициент</w:t>
            </w:r>
            <w:r>
              <w:rPr>
                <w:sz w:val="24"/>
              </w:rPr>
              <w:tab/>
              <w:t>полезного</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5"/>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spacing w:line="246" w:lineRule="exact"/>
              <w:ind w:left="107"/>
              <w:rPr>
                <w:sz w:val="24"/>
              </w:rPr>
            </w:pPr>
            <w:r>
              <w:rPr>
                <w:sz w:val="24"/>
              </w:rPr>
              <w:t>действия. Давление. Атмосферное давление.</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66"/>
        </w:trPr>
        <w:tc>
          <w:tcPr>
            <w:tcW w:w="2093" w:type="dxa"/>
            <w:tcBorders>
              <w:top w:val="nil"/>
              <w:bottom w:val="nil"/>
            </w:tcBorders>
          </w:tcPr>
          <w:p w:rsidR="008D1BE6" w:rsidRDefault="008D1BE6">
            <w:pPr>
              <w:pStyle w:val="TableParagraph"/>
              <w:rPr>
                <w:sz w:val="18"/>
              </w:rPr>
            </w:pPr>
          </w:p>
        </w:tc>
        <w:tc>
          <w:tcPr>
            <w:tcW w:w="4931" w:type="dxa"/>
            <w:tcBorders>
              <w:top w:val="nil"/>
              <w:bottom w:val="nil"/>
            </w:tcBorders>
          </w:tcPr>
          <w:p w:rsidR="008D1BE6" w:rsidRDefault="00244D44">
            <w:pPr>
              <w:pStyle w:val="TableParagraph"/>
              <w:tabs>
                <w:tab w:val="left" w:pos="929"/>
                <w:tab w:val="left" w:pos="2059"/>
                <w:tab w:val="left" w:pos="3903"/>
              </w:tabs>
              <w:spacing w:line="246" w:lineRule="exact"/>
              <w:ind w:left="107"/>
              <w:rPr>
                <w:sz w:val="24"/>
              </w:rPr>
            </w:pPr>
            <w:r>
              <w:rPr>
                <w:sz w:val="24"/>
              </w:rPr>
              <w:t>Закон</w:t>
            </w:r>
            <w:r>
              <w:rPr>
                <w:sz w:val="24"/>
              </w:rPr>
              <w:tab/>
              <w:t>Паскаля</w:t>
            </w:r>
            <w:r>
              <w:rPr>
                <w:i/>
                <w:sz w:val="24"/>
              </w:rPr>
              <w:t>.</w:t>
            </w:r>
            <w:r>
              <w:rPr>
                <w:i/>
                <w:sz w:val="24"/>
              </w:rPr>
              <w:tab/>
              <w:t>Гидравлические</w:t>
            </w:r>
            <w:r>
              <w:rPr>
                <w:i/>
                <w:sz w:val="24"/>
              </w:rPr>
              <w:tab/>
              <w:t>машины</w:t>
            </w:r>
            <w:r>
              <w:rPr>
                <w:sz w:val="24"/>
              </w:rPr>
              <w:t>.</w:t>
            </w:r>
          </w:p>
        </w:tc>
        <w:tc>
          <w:tcPr>
            <w:tcW w:w="884" w:type="dxa"/>
            <w:tcBorders>
              <w:top w:val="nil"/>
              <w:bottom w:val="nil"/>
            </w:tcBorders>
          </w:tcPr>
          <w:p w:rsidR="008D1BE6" w:rsidRDefault="008D1BE6">
            <w:pPr>
              <w:pStyle w:val="TableParagraph"/>
              <w:rPr>
                <w:sz w:val="18"/>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r w:rsidR="008D1BE6">
        <w:trPr>
          <w:trHeight w:val="273"/>
        </w:trPr>
        <w:tc>
          <w:tcPr>
            <w:tcW w:w="2093" w:type="dxa"/>
            <w:tcBorders>
              <w:top w:val="nil"/>
            </w:tcBorders>
          </w:tcPr>
          <w:p w:rsidR="008D1BE6" w:rsidRDefault="008D1BE6">
            <w:pPr>
              <w:pStyle w:val="TableParagraph"/>
              <w:rPr>
                <w:sz w:val="20"/>
              </w:rPr>
            </w:pPr>
          </w:p>
        </w:tc>
        <w:tc>
          <w:tcPr>
            <w:tcW w:w="4931" w:type="dxa"/>
            <w:tcBorders>
              <w:top w:val="nil"/>
            </w:tcBorders>
          </w:tcPr>
          <w:p w:rsidR="008D1BE6" w:rsidRDefault="00244D44">
            <w:pPr>
              <w:pStyle w:val="TableParagraph"/>
              <w:spacing w:line="254" w:lineRule="exact"/>
              <w:ind w:left="107"/>
              <w:rPr>
                <w:i/>
                <w:sz w:val="24"/>
              </w:rPr>
            </w:pPr>
            <w:r>
              <w:rPr>
                <w:sz w:val="24"/>
              </w:rPr>
              <w:t xml:space="preserve">Закон Архимеда. </w:t>
            </w:r>
            <w:r>
              <w:rPr>
                <w:i/>
                <w:sz w:val="24"/>
              </w:rPr>
              <w:t>Условие плавания тел.</w:t>
            </w:r>
          </w:p>
        </w:tc>
        <w:tc>
          <w:tcPr>
            <w:tcW w:w="884" w:type="dxa"/>
            <w:tcBorders>
              <w:top w:val="nil"/>
            </w:tcBorders>
          </w:tcPr>
          <w:p w:rsidR="008D1BE6" w:rsidRDefault="008D1BE6">
            <w:pPr>
              <w:pStyle w:val="TableParagraph"/>
              <w:rPr>
                <w:sz w:val="20"/>
              </w:rPr>
            </w:pPr>
          </w:p>
        </w:tc>
        <w:tc>
          <w:tcPr>
            <w:tcW w:w="850" w:type="dxa"/>
            <w:vMerge/>
            <w:tcBorders>
              <w:top w:val="nil"/>
            </w:tcBorders>
          </w:tcPr>
          <w:p w:rsidR="008D1BE6" w:rsidRDefault="008D1BE6">
            <w:pPr>
              <w:rPr>
                <w:sz w:val="2"/>
                <w:szCs w:val="2"/>
              </w:rPr>
            </w:pPr>
          </w:p>
        </w:tc>
        <w:tc>
          <w:tcPr>
            <w:tcW w:w="852"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040" w:right="0" w:bottom="166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931"/>
        <w:gridCol w:w="884"/>
        <w:gridCol w:w="850"/>
        <w:gridCol w:w="852"/>
      </w:tblGrid>
      <w:tr w:rsidR="008D1BE6">
        <w:trPr>
          <w:trHeight w:val="4694"/>
        </w:trPr>
        <w:tc>
          <w:tcPr>
            <w:tcW w:w="2093" w:type="dxa"/>
          </w:tcPr>
          <w:p w:rsidR="008D1BE6" w:rsidRDefault="008D1BE6">
            <w:pPr>
              <w:pStyle w:val="TableParagraph"/>
              <w:rPr>
                <w:sz w:val="24"/>
              </w:rPr>
            </w:pPr>
          </w:p>
        </w:tc>
        <w:tc>
          <w:tcPr>
            <w:tcW w:w="4931" w:type="dxa"/>
          </w:tcPr>
          <w:p w:rsidR="008D1BE6" w:rsidRDefault="00244D44">
            <w:pPr>
              <w:pStyle w:val="TableParagraph"/>
              <w:ind w:left="107" w:right="94"/>
              <w:jc w:val="both"/>
              <w:rPr>
                <w:i/>
                <w:sz w:val="24"/>
              </w:rPr>
            </w:pPr>
            <w:r>
              <w:rPr>
                <w:sz w:val="24"/>
              </w:rPr>
              <w:t xml:space="preserve">Механическое движение. Материальная точка. </w:t>
            </w:r>
            <w:r>
              <w:rPr>
                <w:i/>
                <w:sz w:val="24"/>
              </w:rPr>
              <w:t xml:space="preserve">Система отсчета. </w:t>
            </w:r>
            <w:r>
              <w:rPr>
                <w:sz w:val="24"/>
              </w:rPr>
              <w:t xml:space="preserve">Путь. Скорость. Ускорение. Перемещение. </w:t>
            </w:r>
            <w:r>
              <w:rPr>
                <w:i/>
                <w:sz w:val="24"/>
              </w:rPr>
              <w:t xml:space="preserve">Относительность механического движения. Геоцентрическая и гелиоцентрическая системы мира.. </w:t>
            </w:r>
            <w:r>
              <w:rPr>
                <w:sz w:val="24"/>
              </w:rPr>
              <w:t>Движение по окружности. Инерция. Первый закон Ньютона. Второй закон Ньютона. Третий закон Ньютона. Импульс. Закон сохранения импульса</w:t>
            </w:r>
            <w:r>
              <w:rPr>
                <w:i/>
                <w:sz w:val="24"/>
              </w:rPr>
              <w:t xml:space="preserve">. Реактивное движение. </w:t>
            </w:r>
            <w:r>
              <w:rPr>
                <w:sz w:val="24"/>
              </w:rPr>
              <w:t xml:space="preserve">Сила тяжести. Свободное падение. </w:t>
            </w:r>
            <w:r>
              <w:rPr>
                <w:i/>
                <w:sz w:val="24"/>
              </w:rPr>
              <w:t>Вес тела. Невесомость. Центр тяжести тела</w:t>
            </w:r>
            <w:r>
              <w:rPr>
                <w:sz w:val="24"/>
              </w:rPr>
              <w:t>. Закон всемирного тяготения. Закон сохранения механическойэнергии</w:t>
            </w:r>
            <w:r>
              <w:rPr>
                <w:i/>
                <w:sz w:val="24"/>
              </w:rPr>
              <w:t>.</w:t>
            </w:r>
          </w:p>
          <w:p w:rsidR="008D1BE6" w:rsidRDefault="00244D44">
            <w:pPr>
              <w:pStyle w:val="TableParagraph"/>
              <w:tabs>
                <w:tab w:val="left" w:pos="1834"/>
                <w:tab w:val="left" w:pos="3718"/>
              </w:tabs>
              <w:spacing w:line="270" w:lineRule="atLeast"/>
              <w:ind w:left="107" w:right="94" w:firstLine="624"/>
              <w:jc w:val="both"/>
              <w:rPr>
                <w:i/>
                <w:sz w:val="24"/>
              </w:rPr>
            </w:pPr>
            <w:r>
              <w:rPr>
                <w:sz w:val="24"/>
              </w:rPr>
              <w:t xml:space="preserve">Механические колебания. </w:t>
            </w:r>
            <w:r>
              <w:rPr>
                <w:i/>
                <w:sz w:val="24"/>
              </w:rPr>
              <w:t>Период, частота,</w:t>
            </w:r>
            <w:r>
              <w:rPr>
                <w:i/>
                <w:sz w:val="24"/>
              </w:rPr>
              <w:tab/>
              <w:t>амплитуда</w:t>
            </w:r>
            <w:r>
              <w:rPr>
                <w:i/>
                <w:sz w:val="24"/>
              </w:rPr>
              <w:tab/>
              <w:t xml:space="preserve">колебаний. </w:t>
            </w:r>
            <w:r>
              <w:rPr>
                <w:sz w:val="24"/>
              </w:rPr>
              <w:t xml:space="preserve">Механические волны. </w:t>
            </w:r>
            <w:r>
              <w:rPr>
                <w:i/>
                <w:sz w:val="24"/>
              </w:rPr>
              <w:t xml:space="preserve">Длина волны. </w:t>
            </w:r>
            <w:r>
              <w:rPr>
                <w:sz w:val="24"/>
              </w:rPr>
              <w:t>Звук</w:t>
            </w:r>
            <w:r>
              <w:rPr>
                <w:i/>
                <w:sz w:val="24"/>
              </w:rPr>
              <w:t>. Громкость звука и высотатона.</w:t>
            </w:r>
          </w:p>
        </w:tc>
        <w:tc>
          <w:tcPr>
            <w:tcW w:w="884" w:type="dxa"/>
          </w:tcPr>
          <w:p w:rsidR="008D1BE6" w:rsidRDefault="008D1BE6">
            <w:pPr>
              <w:pStyle w:val="TableParagraph"/>
              <w:rPr>
                <w:sz w:val="24"/>
              </w:rPr>
            </w:pPr>
          </w:p>
        </w:tc>
        <w:tc>
          <w:tcPr>
            <w:tcW w:w="850" w:type="dxa"/>
          </w:tcPr>
          <w:p w:rsidR="008D1BE6" w:rsidRDefault="008D1BE6">
            <w:pPr>
              <w:pStyle w:val="TableParagraph"/>
              <w:rPr>
                <w:sz w:val="24"/>
              </w:rPr>
            </w:pPr>
          </w:p>
        </w:tc>
        <w:tc>
          <w:tcPr>
            <w:tcW w:w="852" w:type="dxa"/>
          </w:tcPr>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spacing w:before="5"/>
              <w:rPr>
                <w:b/>
                <w:i/>
                <w:sz w:val="24"/>
              </w:rPr>
            </w:pPr>
          </w:p>
          <w:p w:rsidR="008D1BE6" w:rsidRDefault="00244D44">
            <w:pPr>
              <w:pStyle w:val="TableParagraph"/>
              <w:ind w:left="5"/>
              <w:jc w:val="center"/>
              <w:rPr>
                <w:b/>
              </w:rPr>
            </w:pPr>
            <w:r>
              <w:rPr>
                <w:b/>
              </w:rPr>
              <w:t>+</w:t>
            </w:r>
          </w:p>
        </w:tc>
      </w:tr>
      <w:tr w:rsidR="008D1BE6">
        <w:trPr>
          <w:trHeight w:val="1379"/>
        </w:trPr>
        <w:tc>
          <w:tcPr>
            <w:tcW w:w="2093" w:type="dxa"/>
            <w:vMerge w:val="restart"/>
          </w:tcPr>
          <w:p w:rsidR="008D1BE6" w:rsidRDefault="00244D44">
            <w:pPr>
              <w:pStyle w:val="TableParagraph"/>
              <w:ind w:left="107" w:right="637"/>
              <w:rPr>
                <w:sz w:val="24"/>
              </w:rPr>
            </w:pPr>
            <w:r>
              <w:rPr>
                <w:sz w:val="24"/>
              </w:rPr>
              <w:t>ТЕПЛОВЫЕ ЯВЛЕНИЯ</w:t>
            </w:r>
          </w:p>
        </w:tc>
        <w:tc>
          <w:tcPr>
            <w:tcW w:w="4931" w:type="dxa"/>
          </w:tcPr>
          <w:p w:rsidR="008D1BE6" w:rsidRDefault="00244D44">
            <w:pPr>
              <w:pStyle w:val="TableParagraph"/>
              <w:ind w:left="107" w:right="89"/>
              <w:rPr>
                <w:sz w:val="24"/>
              </w:rPr>
            </w:pPr>
            <w:r>
              <w:rPr>
                <w:sz w:val="24"/>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w:t>
            </w:r>
          </w:p>
          <w:p w:rsidR="008D1BE6" w:rsidRDefault="00244D44">
            <w:pPr>
              <w:pStyle w:val="TableParagraph"/>
              <w:spacing w:line="269" w:lineRule="exact"/>
              <w:ind w:left="107"/>
              <w:rPr>
                <w:sz w:val="24"/>
              </w:rPr>
            </w:pPr>
            <w:r>
              <w:rPr>
                <w:sz w:val="24"/>
              </w:rPr>
              <w:t>тел.</w:t>
            </w:r>
          </w:p>
        </w:tc>
        <w:tc>
          <w:tcPr>
            <w:tcW w:w="884" w:type="dxa"/>
            <w:vMerge w:val="restart"/>
          </w:tcPr>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244D44">
            <w:pPr>
              <w:pStyle w:val="TableParagraph"/>
              <w:spacing w:before="147"/>
              <w:ind w:left="9"/>
              <w:jc w:val="center"/>
              <w:rPr>
                <w:b/>
              </w:rPr>
            </w:pPr>
            <w:r>
              <w:rPr>
                <w:b/>
              </w:rPr>
              <w:t>+</w:t>
            </w:r>
          </w:p>
        </w:tc>
        <w:tc>
          <w:tcPr>
            <w:tcW w:w="850" w:type="dxa"/>
          </w:tcPr>
          <w:p w:rsidR="008D1BE6" w:rsidRDefault="008D1BE6">
            <w:pPr>
              <w:pStyle w:val="TableParagraph"/>
              <w:rPr>
                <w:sz w:val="24"/>
              </w:rPr>
            </w:pPr>
          </w:p>
        </w:tc>
        <w:tc>
          <w:tcPr>
            <w:tcW w:w="852" w:type="dxa"/>
            <w:vMerge w:val="restart"/>
          </w:tcPr>
          <w:p w:rsidR="008D1BE6" w:rsidRDefault="008D1BE6">
            <w:pPr>
              <w:pStyle w:val="TableParagraph"/>
              <w:rPr>
                <w:sz w:val="24"/>
              </w:rPr>
            </w:pPr>
          </w:p>
        </w:tc>
      </w:tr>
      <w:tr w:rsidR="008D1BE6">
        <w:trPr>
          <w:trHeight w:val="5796"/>
        </w:trPr>
        <w:tc>
          <w:tcPr>
            <w:tcW w:w="2093" w:type="dxa"/>
            <w:vMerge/>
            <w:tcBorders>
              <w:top w:val="nil"/>
            </w:tcBorders>
          </w:tcPr>
          <w:p w:rsidR="008D1BE6" w:rsidRDefault="008D1BE6">
            <w:pPr>
              <w:rPr>
                <w:sz w:val="2"/>
                <w:szCs w:val="2"/>
              </w:rPr>
            </w:pPr>
          </w:p>
        </w:tc>
        <w:tc>
          <w:tcPr>
            <w:tcW w:w="4931" w:type="dxa"/>
          </w:tcPr>
          <w:p w:rsidR="008D1BE6" w:rsidRDefault="00244D44">
            <w:pPr>
              <w:pStyle w:val="TableParagraph"/>
              <w:ind w:left="107" w:right="477"/>
              <w:rPr>
                <w:sz w:val="24"/>
              </w:rPr>
            </w:pPr>
            <w:r>
              <w:rPr>
                <w:sz w:val="24"/>
              </w:rPr>
              <w:t>Тепловое равновесие. Температура. Связь температуры со скоростью хаотического движения частиц. Внутренняя энергия.</w:t>
            </w:r>
          </w:p>
          <w:p w:rsidR="008D1BE6" w:rsidRDefault="00244D44">
            <w:pPr>
              <w:pStyle w:val="TableParagraph"/>
              <w:ind w:left="107" w:right="265"/>
              <w:rPr>
                <w:sz w:val="24"/>
              </w:rPr>
            </w:pPr>
            <w:r>
              <w:rPr>
                <w:sz w:val="24"/>
              </w:rPr>
              <w:t>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8D1BE6" w:rsidRDefault="00244D44">
            <w:pPr>
              <w:pStyle w:val="TableParagraph"/>
              <w:ind w:left="732"/>
              <w:rPr>
                <w:i/>
                <w:sz w:val="24"/>
              </w:rPr>
            </w:pPr>
            <w:r>
              <w:rPr>
                <w:sz w:val="24"/>
              </w:rPr>
              <w:t>Испарение и конденсация. Кипение</w:t>
            </w:r>
            <w:r>
              <w:rPr>
                <w:i/>
                <w:sz w:val="24"/>
              </w:rPr>
              <w:t>.</w:t>
            </w:r>
          </w:p>
          <w:p w:rsidR="008D1BE6" w:rsidRDefault="00244D44">
            <w:pPr>
              <w:pStyle w:val="TableParagraph"/>
              <w:ind w:left="107" w:right="377"/>
              <w:rPr>
                <w:i/>
                <w:sz w:val="24"/>
              </w:rPr>
            </w:pPr>
            <w:r>
              <w:rPr>
                <w:i/>
                <w:sz w:val="24"/>
              </w:rPr>
              <w:t>Зависимость температуры кипения от давления</w:t>
            </w:r>
            <w:r>
              <w:rPr>
                <w:sz w:val="24"/>
              </w:rPr>
              <w:t xml:space="preserve">. Влажность воздуха. Плавление и кристаллизация. </w:t>
            </w:r>
            <w:r>
              <w:rPr>
                <w:i/>
                <w:sz w:val="24"/>
              </w:rPr>
              <w:t>Удельная теплота плавления и парообразования. Удельная теплота сгорания.</w:t>
            </w:r>
          </w:p>
          <w:p w:rsidR="008D1BE6" w:rsidRDefault="00244D44">
            <w:pPr>
              <w:pStyle w:val="TableParagraph"/>
              <w:spacing w:line="270" w:lineRule="atLeast"/>
              <w:ind w:left="107" w:right="98"/>
              <w:jc w:val="both"/>
              <w:rPr>
                <w:i/>
                <w:sz w:val="24"/>
              </w:rPr>
            </w:pPr>
            <w:r>
              <w:rPr>
                <w:sz w:val="24"/>
              </w:rPr>
              <w:t xml:space="preserve">Преобразования энергии в тепловых машинах. </w:t>
            </w:r>
            <w:r>
              <w:rPr>
                <w:i/>
                <w:sz w:val="24"/>
              </w:rPr>
              <w:t>Паровая турбина, двигатель внутреннего сгорания, реактивный двигатель. КПД тепловой машины. Экологические проблемы использования тепловых машин.</w:t>
            </w:r>
          </w:p>
        </w:tc>
        <w:tc>
          <w:tcPr>
            <w:tcW w:w="884" w:type="dxa"/>
            <w:vMerge/>
            <w:tcBorders>
              <w:top w:val="nil"/>
            </w:tcBorders>
          </w:tcPr>
          <w:p w:rsidR="008D1BE6" w:rsidRDefault="008D1BE6">
            <w:pPr>
              <w:rPr>
                <w:sz w:val="2"/>
                <w:szCs w:val="2"/>
              </w:rPr>
            </w:pPr>
          </w:p>
        </w:tc>
        <w:tc>
          <w:tcPr>
            <w:tcW w:w="850" w:type="dxa"/>
          </w:tcPr>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spacing w:before="3"/>
              <w:rPr>
                <w:b/>
                <w:i/>
                <w:sz w:val="24"/>
              </w:rPr>
            </w:pPr>
          </w:p>
          <w:p w:rsidR="008D1BE6" w:rsidRDefault="00244D44">
            <w:pPr>
              <w:pStyle w:val="TableParagraph"/>
              <w:ind w:left="8"/>
              <w:jc w:val="center"/>
              <w:rPr>
                <w:b/>
              </w:rPr>
            </w:pPr>
            <w:r>
              <w:rPr>
                <w:b/>
              </w:rPr>
              <w:t>+</w:t>
            </w:r>
          </w:p>
        </w:tc>
        <w:tc>
          <w:tcPr>
            <w:tcW w:w="852"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931"/>
        <w:gridCol w:w="884"/>
        <w:gridCol w:w="850"/>
        <w:gridCol w:w="852"/>
      </w:tblGrid>
      <w:tr w:rsidR="008D1BE6">
        <w:trPr>
          <w:trHeight w:val="6900"/>
        </w:trPr>
        <w:tc>
          <w:tcPr>
            <w:tcW w:w="2093" w:type="dxa"/>
            <w:vMerge w:val="restart"/>
          </w:tcPr>
          <w:p w:rsidR="008D1BE6" w:rsidRDefault="00244D44">
            <w:pPr>
              <w:pStyle w:val="TableParagraph"/>
              <w:ind w:left="107" w:right="175"/>
              <w:rPr>
                <w:sz w:val="24"/>
              </w:rPr>
            </w:pPr>
            <w:r>
              <w:rPr>
                <w:sz w:val="24"/>
              </w:rPr>
              <w:t>ЭЛЕКТРОМАГН ИТНЫЕ ЯВЛЕНИЯ</w:t>
            </w:r>
          </w:p>
        </w:tc>
        <w:tc>
          <w:tcPr>
            <w:tcW w:w="4931" w:type="dxa"/>
          </w:tcPr>
          <w:p w:rsidR="008D1BE6" w:rsidRDefault="00244D44">
            <w:pPr>
              <w:pStyle w:val="TableParagraph"/>
              <w:tabs>
                <w:tab w:val="left" w:pos="1285"/>
                <w:tab w:val="left" w:pos="3287"/>
              </w:tabs>
              <w:ind w:left="107" w:right="94" w:firstLine="624"/>
              <w:jc w:val="both"/>
              <w:rPr>
                <w:sz w:val="24"/>
              </w:rPr>
            </w:pPr>
            <w:r>
              <w:rPr>
                <w:sz w:val="24"/>
              </w:rPr>
              <w:t>Электризация тел. Два вида электрических зарядов. Взаимодействие зарядов. Закон сохранения электрического заряда</w:t>
            </w:r>
            <w:r>
              <w:rPr>
                <w:i/>
                <w:sz w:val="24"/>
              </w:rPr>
              <w:t xml:space="preserve">. </w:t>
            </w:r>
            <w:r>
              <w:rPr>
                <w:sz w:val="24"/>
              </w:rPr>
              <w:t>Электрическое поле. Действие электрического поля на электрические заряды</w:t>
            </w:r>
            <w:r>
              <w:rPr>
                <w:i/>
                <w:sz w:val="24"/>
              </w:rPr>
              <w:t xml:space="preserve">. Проводники, диэлектрики и полупроводники. </w:t>
            </w:r>
            <w:r>
              <w:rPr>
                <w:sz w:val="24"/>
              </w:rPr>
              <w:t xml:space="preserve">Постоянный электрический ток. </w:t>
            </w:r>
            <w:r>
              <w:rPr>
                <w:i/>
                <w:sz w:val="24"/>
              </w:rPr>
              <w:t xml:space="preserve">Источники постоянного тока. </w:t>
            </w:r>
            <w:r>
              <w:rPr>
                <w:sz w:val="24"/>
              </w:rPr>
              <w:t>Сила тока.</w:t>
            </w:r>
            <w:r>
              <w:rPr>
                <w:sz w:val="24"/>
              </w:rPr>
              <w:tab/>
              <w:t>Напряжение.</w:t>
            </w:r>
            <w:r>
              <w:rPr>
                <w:sz w:val="24"/>
              </w:rPr>
              <w:tab/>
              <w:t>Электрическое сопротивление</w:t>
            </w:r>
            <w:r>
              <w:rPr>
                <w:i/>
                <w:sz w:val="24"/>
              </w:rPr>
              <w:t xml:space="preserve">. Носители электрических зарядов в металлах, полупроводниках, электролитах и газах. Полупроводниковые приборы. </w:t>
            </w:r>
            <w:r>
              <w:rPr>
                <w:sz w:val="24"/>
              </w:rPr>
              <w:t xml:space="preserve">Закон Ома для участка электрической цепи. </w:t>
            </w:r>
            <w:r>
              <w:rPr>
                <w:i/>
                <w:sz w:val="24"/>
              </w:rPr>
              <w:t>Последовательное и параллельное соединения проводников</w:t>
            </w:r>
            <w:r>
              <w:rPr>
                <w:sz w:val="24"/>
              </w:rPr>
              <w:t>. Работа и мощность электрического тока. ЗаконДжоуля-Ленца.</w:t>
            </w:r>
          </w:p>
          <w:p w:rsidR="008D1BE6" w:rsidRDefault="00244D44">
            <w:pPr>
              <w:pStyle w:val="TableParagraph"/>
              <w:ind w:left="107" w:right="94" w:firstLine="624"/>
              <w:jc w:val="both"/>
              <w:rPr>
                <w:i/>
                <w:sz w:val="24"/>
              </w:rPr>
            </w:pPr>
            <w:r>
              <w:rPr>
                <w:sz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w:t>
            </w:r>
            <w:r>
              <w:rPr>
                <w:i/>
                <w:sz w:val="24"/>
              </w:rPr>
              <w:t>. Влияние электромагнитных излучений на</w:t>
            </w:r>
          </w:p>
          <w:p w:rsidR="008D1BE6" w:rsidRDefault="00244D44">
            <w:pPr>
              <w:pStyle w:val="TableParagraph"/>
              <w:spacing w:line="267" w:lineRule="exact"/>
              <w:ind w:left="107"/>
              <w:rPr>
                <w:i/>
                <w:sz w:val="24"/>
              </w:rPr>
            </w:pPr>
            <w:r>
              <w:rPr>
                <w:i/>
                <w:sz w:val="24"/>
              </w:rPr>
              <w:t>живые организмы.</w:t>
            </w:r>
          </w:p>
        </w:tc>
        <w:tc>
          <w:tcPr>
            <w:tcW w:w="884" w:type="dxa"/>
          </w:tcPr>
          <w:p w:rsidR="008D1BE6" w:rsidRDefault="008D1BE6">
            <w:pPr>
              <w:pStyle w:val="TableParagraph"/>
              <w:rPr>
                <w:sz w:val="24"/>
              </w:rPr>
            </w:pPr>
          </w:p>
        </w:tc>
        <w:tc>
          <w:tcPr>
            <w:tcW w:w="850" w:type="dxa"/>
          </w:tcPr>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rPr>
                <w:b/>
                <w:i/>
                <w:sz w:val="24"/>
              </w:rPr>
            </w:pPr>
          </w:p>
          <w:p w:rsidR="008D1BE6" w:rsidRDefault="008D1BE6">
            <w:pPr>
              <w:pStyle w:val="TableParagraph"/>
              <w:spacing w:before="5"/>
              <w:rPr>
                <w:b/>
                <w:i/>
                <w:sz w:val="24"/>
              </w:rPr>
            </w:pPr>
          </w:p>
          <w:p w:rsidR="008D1BE6" w:rsidRDefault="00244D44">
            <w:pPr>
              <w:pStyle w:val="TableParagraph"/>
              <w:ind w:left="8"/>
              <w:jc w:val="center"/>
              <w:rPr>
                <w:b/>
              </w:rPr>
            </w:pPr>
            <w:r>
              <w:rPr>
                <w:b/>
              </w:rPr>
              <w:t>+</w:t>
            </w:r>
          </w:p>
        </w:tc>
        <w:tc>
          <w:tcPr>
            <w:tcW w:w="852" w:type="dxa"/>
          </w:tcPr>
          <w:p w:rsidR="008D1BE6" w:rsidRDefault="008D1BE6">
            <w:pPr>
              <w:pStyle w:val="TableParagraph"/>
              <w:rPr>
                <w:sz w:val="24"/>
              </w:rPr>
            </w:pPr>
          </w:p>
        </w:tc>
      </w:tr>
      <w:tr w:rsidR="008D1BE6">
        <w:trPr>
          <w:trHeight w:val="4140"/>
        </w:trPr>
        <w:tc>
          <w:tcPr>
            <w:tcW w:w="2093" w:type="dxa"/>
            <w:vMerge/>
            <w:tcBorders>
              <w:top w:val="nil"/>
            </w:tcBorders>
          </w:tcPr>
          <w:p w:rsidR="008D1BE6" w:rsidRDefault="008D1BE6">
            <w:pPr>
              <w:rPr>
                <w:sz w:val="2"/>
                <w:szCs w:val="2"/>
              </w:rPr>
            </w:pPr>
          </w:p>
        </w:tc>
        <w:tc>
          <w:tcPr>
            <w:tcW w:w="4931" w:type="dxa"/>
          </w:tcPr>
          <w:p w:rsidR="008D1BE6" w:rsidRDefault="00244D44">
            <w:pPr>
              <w:pStyle w:val="TableParagraph"/>
              <w:tabs>
                <w:tab w:val="left" w:pos="2160"/>
                <w:tab w:val="left" w:pos="2911"/>
                <w:tab w:val="left" w:pos="3897"/>
              </w:tabs>
              <w:ind w:left="107" w:right="96" w:firstLine="624"/>
              <w:jc w:val="both"/>
              <w:rPr>
                <w:i/>
                <w:sz w:val="24"/>
              </w:rPr>
            </w:pPr>
            <w:r>
              <w:rPr>
                <w:sz w:val="24"/>
              </w:rPr>
              <w:t xml:space="preserve">Опыт Эрстеда. Магнитное поле тока. </w:t>
            </w:r>
            <w:r>
              <w:rPr>
                <w:i/>
                <w:sz w:val="24"/>
              </w:rPr>
              <w:t xml:space="preserve">Электромагнит. </w:t>
            </w:r>
            <w:r>
              <w:rPr>
                <w:sz w:val="24"/>
              </w:rPr>
              <w:t xml:space="preserve">Взаимодействие магнитов. </w:t>
            </w:r>
            <w:r>
              <w:rPr>
                <w:i/>
                <w:sz w:val="24"/>
              </w:rPr>
              <w:t xml:space="preserve">Магнитное поле Земли. </w:t>
            </w:r>
            <w:r>
              <w:rPr>
                <w:sz w:val="24"/>
              </w:rPr>
              <w:t xml:space="preserve">Действие магнитного поля на проводник с током. </w:t>
            </w:r>
            <w:r>
              <w:rPr>
                <w:i/>
                <w:sz w:val="24"/>
              </w:rPr>
              <w:t>Электродвигатель.</w:t>
            </w:r>
            <w:r>
              <w:rPr>
                <w:i/>
                <w:sz w:val="24"/>
              </w:rPr>
              <w:tab/>
            </w:r>
            <w:r>
              <w:rPr>
                <w:i/>
                <w:sz w:val="24"/>
              </w:rPr>
              <w:tab/>
            </w:r>
            <w:r>
              <w:rPr>
                <w:spacing w:val="-1"/>
                <w:sz w:val="24"/>
              </w:rPr>
              <w:t xml:space="preserve">Электромагнитная </w:t>
            </w:r>
            <w:r>
              <w:rPr>
                <w:sz w:val="24"/>
              </w:rPr>
              <w:t>индукция.</w:t>
            </w:r>
            <w:r>
              <w:rPr>
                <w:sz w:val="24"/>
              </w:rPr>
              <w:tab/>
              <w:t>Опыты</w:t>
            </w:r>
            <w:r>
              <w:rPr>
                <w:sz w:val="24"/>
              </w:rPr>
              <w:tab/>
            </w:r>
            <w:r>
              <w:rPr>
                <w:sz w:val="24"/>
              </w:rPr>
              <w:tab/>
              <w:t xml:space="preserve">Фарадея. </w:t>
            </w:r>
            <w:r>
              <w:rPr>
                <w:i/>
                <w:sz w:val="24"/>
              </w:rPr>
              <w:t xml:space="preserve">Электрогенератор. </w:t>
            </w:r>
            <w:r>
              <w:rPr>
                <w:sz w:val="24"/>
              </w:rPr>
              <w:t xml:space="preserve">Переменный ток. </w:t>
            </w:r>
            <w:r>
              <w:rPr>
                <w:i/>
                <w:sz w:val="24"/>
              </w:rPr>
              <w:t>Трансформатор. Передача электрической энергии нарасстояние.</w:t>
            </w:r>
          </w:p>
          <w:p w:rsidR="008D1BE6" w:rsidRDefault="00244D44">
            <w:pPr>
              <w:pStyle w:val="TableParagraph"/>
              <w:tabs>
                <w:tab w:val="left" w:pos="4009"/>
              </w:tabs>
              <w:spacing w:line="275" w:lineRule="exact"/>
              <w:ind w:left="732"/>
              <w:rPr>
                <w:i/>
                <w:sz w:val="24"/>
              </w:rPr>
            </w:pPr>
            <w:r>
              <w:rPr>
                <w:i/>
                <w:sz w:val="24"/>
              </w:rPr>
              <w:t>Колебательный</w:t>
            </w:r>
            <w:r>
              <w:rPr>
                <w:i/>
                <w:sz w:val="24"/>
              </w:rPr>
              <w:tab/>
              <w:t>контур.</w:t>
            </w:r>
          </w:p>
          <w:p w:rsidR="008D1BE6" w:rsidRDefault="00244D44">
            <w:pPr>
              <w:pStyle w:val="TableParagraph"/>
              <w:tabs>
                <w:tab w:val="left" w:pos="3726"/>
              </w:tabs>
              <w:ind w:left="107" w:right="96"/>
              <w:jc w:val="both"/>
              <w:rPr>
                <w:i/>
                <w:sz w:val="24"/>
              </w:rPr>
            </w:pPr>
            <w:r>
              <w:rPr>
                <w:i/>
                <w:sz w:val="24"/>
              </w:rPr>
              <w:t>Электромагнитные</w:t>
            </w:r>
            <w:r>
              <w:rPr>
                <w:i/>
                <w:sz w:val="24"/>
              </w:rPr>
              <w:tab/>
              <w:t>колебания. Электромагнитные волны. Принципы радиосвязи ителевидения.</w:t>
            </w:r>
          </w:p>
          <w:p w:rsidR="008D1BE6" w:rsidRDefault="00244D44">
            <w:pPr>
              <w:pStyle w:val="TableParagraph"/>
              <w:tabs>
                <w:tab w:val="left" w:pos="1562"/>
                <w:tab w:val="left" w:pos="1932"/>
                <w:tab w:val="left" w:pos="4192"/>
              </w:tabs>
              <w:ind w:left="732"/>
              <w:rPr>
                <w:i/>
                <w:sz w:val="24"/>
              </w:rPr>
            </w:pPr>
            <w:r>
              <w:rPr>
                <w:i/>
                <w:sz w:val="24"/>
              </w:rPr>
              <w:t>Свет</w:t>
            </w:r>
            <w:r>
              <w:rPr>
                <w:i/>
                <w:sz w:val="24"/>
              </w:rPr>
              <w:tab/>
              <w:t>-</w:t>
            </w:r>
            <w:r>
              <w:rPr>
                <w:i/>
                <w:sz w:val="24"/>
              </w:rPr>
              <w:tab/>
              <w:t>электромагнитная</w:t>
            </w:r>
            <w:r>
              <w:rPr>
                <w:i/>
                <w:sz w:val="24"/>
              </w:rPr>
              <w:tab/>
              <w:t>волна.</w:t>
            </w:r>
          </w:p>
          <w:p w:rsidR="008D1BE6" w:rsidRDefault="00244D44">
            <w:pPr>
              <w:pStyle w:val="TableParagraph"/>
              <w:spacing w:line="269" w:lineRule="exact"/>
              <w:ind w:left="107"/>
              <w:jc w:val="both"/>
              <w:rPr>
                <w:sz w:val="24"/>
              </w:rPr>
            </w:pPr>
            <w:r>
              <w:rPr>
                <w:sz w:val="24"/>
              </w:rPr>
              <w:t>Дисперсия света.</w:t>
            </w:r>
          </w:p>
        </w:tc>
        <w:tc>
          <w:tcPr>
            <w:tcW w:w="884" w:type="dxa"/>
          </w:tcPr>
          <w:p w:rsidR="008D1BE6" w:rsidRDefault="008D1BE6">
            <w:pPr>
              <w:pStyle w:val="TableParagraph"/>
              <w:rPr>
                <w:sz w:val="24"/>
              </w:rPr>
            </w:pPr>
          </w:p>
        </w:tc>
        <w:tc>
          <w:tcPr>
            <w:tcW w:w="850" w:type="dxa"/>
          </w:tcPr>
          <w:p w:rsidR="008D1BE6" w:rsidRDefault="008D1BE6">
            <w:pPr>
              <w:pStyle w:val="TableParagraph"/>
              <w:rPr>
                <w:sz w:val="24"/>
              </w:rPr>
            </w:pPr>
          </w:p>
        </w:tc>
        <w:tc>
          <w:tcPr>
            <w:tcW w:w="852" w:type="dxa"/>
          </w:tcPr>
          <w:p w:rsidR="008D1BE6" w:rsidRDefault="00244D44">
            <w:pPr>
              <w:pStyle w:val="TableParagraph"/>
              <w:spacing w:line="249" w:lineRule="exact"/>
              <w:ind w:left="5"/>
              <w:jc w:val="center"/>
              <w:rPr>
                <w:b/>
              </w:rPr>
            </w:pPr>
            <w:r>
              <w:rPr>
                <w:b/>
              </w:rPr>
              <w:t>+</w:t>
            </w:r>
          </w:p>
        </w:tc>
      </w:tr>
      <w:tr w:rsidR="008D1BE6">
        <w:trPr>
          <w:trHeight w:val="2762"/>
        </w:trPr>
        <w:tc>
          <w:tcPr>
            <w:tcW w:w="2093" w:type="dxa"/>
          </w:tcPr>
          <w:p w:rsidR="008D1BE6" w:rsidRDefault="00244D44">
            <w:pPr>
              <w:pStyle w:val="TableParagraph"/>
              <w:ind w:left="107" w:right="453"/>
              <w:rPr>
                <w:sz w:val="24"/>
              </w:rPr>
            </w:pPr>
            <w:r>
              <w:rPr>
                <w:sz w:val="24"/>
              </w:rPr>
              <w:t>КВАНТОВЫЕ ЯВЛЕНИЯ</w:t>
            </w:r>
          </w:p>
        </w:tc>
        <w:tc>
          <w:tcPr>
            <w:tcW w:w="4931" w:type="dxa"/>
          </w:tcPr>
          <w:p w:rsidR="008D1BE6" w:rsidRDefault="00244D44">
            <w:pPr>
              <w:pStyle w:val="TableParagraph"/>
              <w:ind w:left="107" w:right="95" w:firstLine="557"/>
              <w:jc w:val="both"/>
              <w:rPr>
                <w:sz w:val="24"/>
              </w:rPr>
            </w:pPr>
            <w:r>
              <w:rPr>
                <w:sz w:val="24"/>
              </w:rPr>
              <w:t xml:space="preserve">Радиоактивность. Альфа-, бета- и гамма-излучения. </w:t>
            </w:r>
            <w:r>
              <w:rPr>
                <w:i/>
                <w:sz w:val="24"/>
              </w:rPr>
              <w:t>Период полураспада</w:t>
            </w:r>
            <w:r>
              <w:rPr>
                <w:sz w:val="24"/>
              </w:rPr>
              <w:t>.</w:t>
            </w:r>
          </w:p>
          <w:p w:rsidR="008D1BE6" w:rsidRDefault="00244D44">
            <w:pPr>
              <w:pStyle w:val="TableParagraph"/>
              <w:ind w:left="107" w:right="97" w:firstLine="557"/>
              <w:jc w:val="both"/>
              <w:rPr>
                <w:i/>
                <w:sz w:val="24"/>
              </w:rPr>
            </w:pPr>
            <w:r>
              <w:rPr>
                <w:sz w:val="24"/>
              </w:rPr>
              <w:t xml:space="preserve">Опыты Резерфорда. Планетарная модель атома. </w:t>
            </w:r>
            <w:r>
              <w:rPr>
                <w:i/>
                <w:sz w:val="24"/>
              </w:rPr>
              <w:t>Оптические спектры. Поглощение и испускание светаатомами.</w:t>
            </w:r>
          </w:p>
          <w:p w:rsidR="008D1BE6" w:rsidRDefault="00244D44">
            <w:pPr>
              <w:pStyle w:val="TableParagraph"/>
              <w:ind w:left="107" w:right="94" w:firstLine="557"/>
              <w:jc w:val="both"/>
              <w:rPr>
                <w:i/>
                <w:sz w:val="24"/>
              </w:rPr>
            </w:pPr>
            <w:r>
              <w:rPr>
                <w:sz w:val="24"/>
              </w:rPr>
              <w:t xml:space="preserve">Состав атомного ядра. </w:t>
            </w:r>
            <w:r>
              <w:rPr>
                <w:i/>
                <w:sz w:val="24"/>
              </w:rPr>
              <w:t xml:space="preserve">Энергия связи атомных ядер. </w:t>
            </w:r>
            <w:r>
              <w:rPr>
                <w:sz w:val="24"/>
              </w:rPr>
              <w:t>Ядерные реакции</w:t>
            </w:r>
            <w:r>
              <w:rPr>
                <w:i/>
                <w:sz w:val="24"/>
              </w:rPr>
              <w:t>. Источники энергии Солнца и звезд. Ядерная энергетика</w:t>
            </w:r>
            <w:r>
              <w:rPr>
                <w:sz w:val="24"/>
              </w:rPr>
              <w:t xml:space="preserve">. </w:t>
            </w:r>
            <w:r>
              <w:rPr>
                <w:i/>
                <w:sz w:val="24"/>
              </w:rPr>
              <w:t>Дозиметрия.        Влияние      радиоактивных</w:t>
            </w:r>
          </w:p>
          <w:p w:rsidR="008D1BE6" w:rsidRDefault="00244D44">
            <w:pPr>
              <w:pStyle w:val="TableParagraph"/>
              <w:tabs>
                <w:tab w:val="left" w:pos="1642"/>
                <w:tab w:val="left" w:pos="2410"/>
                <w:tab w:val="left" w:pos="3655"/>
              </w:tabs>
              <w:spacing w:line="269" w:lineRule="exact"/>
              <w:ind w:left="107"/>
              <w:rPr>
                <w:i/>
                <w:sz w:val="24"/>
              </w:rPr>
            </w:pPr>
            <w:r>
              <w:rPr>
                <w:i/>
                <w:sz w:val="24"/>
              </w:rPr>
              <w:t>излучений</w:t>
            </w:r>
            <w:r>
              <w:rPr>
                <w:i/>
                <w:sz w:val="24"/>
              </w:rPr>
              <w:tab/>
              <w:t>на</w:t>
            </w:r>
            <w:r>
              <w:rPr>
                <w:i/>
                <w:sz w:val="24"/>
              </w:rPr>
              <w:tab/>
              <w:t>живые</w:t>
            </w:r>
            <w:r>
              <w:rPr>
                <w:i/>
                <w:sz w:val="24"/>
              </w:rPr>
              <w:tab/>
              <w:t>организмы.</w:t>
            </w:r>
          </w:p>
        </w:tc>
        <w:tc>
          <w:tcPr>
            <w:tcW w:w="884" w:type="dxa"/>
          </w:tcPr>
          <w:p w:rsidR="008D1BE6" w:rsidRDefault="008D1BE6">
            <w:pPr>
              <w:pStyle w:val="TableParagraph"/>
              <w:rPr>
                <w:sz w:val="24"/>
              </w:rPr>
            </w:pPr>
          </w:p>
        </w:tc>
        <w:tc>
          <w:tcPr>
            <w:tcW w:w="850" w:type="dxa"/>
          </w:tcPr>
          <w:p w:rsidR="008D1BE6" w:rsidRDefault="008D1BE6">
            <w:pPr>
              <w:pStyle w:val="TableParagraph"/>
              <w:rPr>
                <w:sz w:val="24"/>
              </w:rPr>
            </w:pPr>
          </w:p>
        </w:tc>
        <w:tc>
          <w:tcPr>
            <w:tcW w:w="852" w:type="dxa"/>
          </w:tcPr>
          <w:p w:rsidR="008D1BE6" w:rsidRDefault="00244D44">
            <w:pPr>
              <w:pStyle w:val="TableParagraph"/>
              <w:spacing w:line="248" w:lineRule="exact"/>
              <w:ind w:left="5"/>
              <w:jc w:val="center"/>
              <w:rPr>
                <w:b/>
              </w:rPr>
            </w:pPr>
            <w:r>
              <w:rPr>
                <w:b/>
              </w:rPr>
              <w:t>+</w:t>
            </w:r>
          </w:p>
        </w:tc>
      </w:tr>
    </w:tbl>
    <w:p w:rsidR="008D1BE6" w:rsidRDefault="008D1BE6">
      <w:pPr>
        <w:spacing w:line="248" w:lineRule="exact"/>
        <w:jc w:val="cente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931"/>
        <w:gridCol w:w="884"/>
        <w:gridCol w:w="850"/>
        <w:gridCol w:w="852"/>
      </w:tblGrid>
      <w:tr w:rsidR="008D1BE6">
        <w:trPr>
          <w:trHeight w:val="554"/>
        </w:trPr>
        <w:tc>
          <w:tcPr>
            <w:tcW w:w="2093" w:type="dxa"/>
          </w:tcPr>
          <w:p w:rsidR="008D1BE6" w:rsidRDefault="008D1BE6">
            <w:pPr>
              <w:pStyle w:val="TableParagraph"/>
              <w:rPr>
                <w:sz w:val="24"/>
              </w:rPr>
            </w:pPr>
          </w:p>
        </w:tc>
        <w:tc>
          <w:tcPr>
            <w:tcW w:w="4931" w:type="dxa"/>
          </w:tcPr>
          <w:p w:rsidR="008D1BE6" w:rsidRDefault="00244D44">
            <w:pPr>
              <w:pStyle w:val="TableParagraph"/>
              <w:spacing w:line="265" w:lineRule="exact"/>
              <w:ind w:left="107"/>
              <w:rPr>
                <w:i/>
                <w:sz w:val="24"/>
              </w:rPr>
            </w:pPr>
            <w:r>
              <w:rPr>
                <w:i/>
                <w:sz w:val="24"/>
              </w:rPr>
              <w:t>Экологические проблемы работы атомных</w:t>
            </w:r>
          </w:p>
          <w:p w:rsidR="008D1BE6" w:rsidRDefault="00244D44">
            <w:pPr>
              <w:pStyle w:val="TableParagraph"/>
              <w:spacing w:line="269" w:lineRule="exact"/>
              <w:ind w:left="107"/>
              <w:rPr>
                <w:i/>
                <w:sz w:val="24"/>
              </w:rPr>
            </w:pPr>
            <w:r>
              <w:rPr>
                <w:i/>
                <w:sz w:val="24"/>
              </w:rPr>
              <w:t>электростанций.</w:t>
            </w:r>
          </w:p>
        </w:tc>
        <w:tc>
          <w:tcPr>
            <w:tcW w:w="884" w:type="dxa"/>
          </w:tcPr>
          <w:p w:rsidR="008D1BE6" w:rsidRDefault="008D1BE6">
            <w:pPr>
              <w:pStyle w:val="TableParagraph"/>
              <w:rPr>
                <w:sz w:val="24"/>
              </w:rPr>
            </w:pPr>
          </w:p>
        </w:tc>
        <w:tc>
          <w:tcPr>
            <w:tcW w:w="850" w:type="dxa"/>
          </w:tcPr>
          <w:p w:rsidR="008D1BE6" w:rsidRDefault="008D1BE6">
            <w:pPr>
              <w:pStyle w:val="TableParagraph"/>
              <w:rPr>
                <w:sz w:val="24"/>
              </w:rPr>
            </w:pPr>
          </w:p>
        </w:tc>
        <w:tc>
          <w:tcPr>
            <w:tcW w:w="852" w:type="dxa"/>
          </w:tcPr>
          <w:p w:rsidR="008D1BE6" w:rsidRDefault="008D1BE6">
            <w:pPr>
              <w:pStyle w:val="TableParagraph"/>
              <w:rPr>
                <w:sz w:val="24"/>
              </w:rPr>
            </w:pPr>
          </w:p>
        </w:tc>
      </w:tr>
    </w:tbl>
    <w:p w:rsidR="008D1BE6" w:rsidRDefault="008D1BE6">
      <w:pPr>
        <w:pStyle w:val="a3"/>
        <w:ind w:left="0"/>
        <w:rPr>
          <w:b/>
          <w:i/>
          <w:sz w:val="20"/>
        </w:rPr>
      </w:pPr>
    </w:p>
    <w:p w:rsidR="008D1BE6" w:rsidRDefault="008D1BE6">
      <w:pPr>
        <w:pStyle w:val="a3"/>
        <w:spacing w:before="4"/>
        <w:ind w:left="0"/>
        <w:rPr>
          <w:b/>
          <w:i/>
          <w:sz w:val="19"/>
        </w:rPr>
      </w:pPr>
    </w:p>
    <w:p w:rsidR="008D1BE6" w:rsidRDefault="00244D44" w:rsidP="00821A14">
      <w:pPr>
        <w:pStyle w:val="a5"/>
        <w:numPr>
          <w:ilvl w:val="3"/>
          <w:numId w:val="101"/>
        </w:numPr>
        <w:tabs>
          <w:tab w:val="left" w:pos="2582"/>
        </w:tabs>
        <w:spacing w:before="90" w:line="274" w:lineRule="exact"/>
        <w:ind w:left="2582" w:hanging="900"/>
        <w:jc w:val="left"/>
        <w:rPr>
          <w:b/>
          <w:sz w:val="24"/>
        </w:rPr>
      </w:pPr>
      <w:bookmarkStart w:id="55" w:name="_bookmark58"/>
      <w:bookmarkEnd w:id="55"/>
      <w:r>
        <w:rPr>
          <w:b/>
          <w:sz w:val="24"/>
        </w:rPr>
        <w:t>Биология</w:t>
      </w:r>
    </w:p>
    <w:p w:rsidR="008D1BE6" w:rsidRDefault="00244D44">
      <w:pPr>
        <w:pStyle w:val="a3"/>
        <w:ind w:right="847" w:firstLine="707"/>
        <w:jc w:val="both"/>
      </w:pPr>
      <w: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8D1BE6" w:rsidRDefault="00244D44">
      <w:pPr>
        <w:pStyle w:val="a3"/>
        <w:ind w:right="846" w:firstLine="707"/>
        <w:jc w:val="both"/>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8D1BE6" w:rsidRDefault="00244D44">
      <w:pPr>
        <w:pStyle w:val="a3"/>
        <w:ind w:right="852" w:firstLine="707"/>
        <w:jc w:val="both"/>
      </w:pPr>
      <w: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8D1BE6" w:rsidRDefault="00244D44">
      <w:pPr>
        <w:pStyle w:val="a3"/>
        <w:ind w:right="852" w:firstLine="707"/>
        <w:jc w:val="both"/>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w:t>
      </w:r>
    </w:p>
    <w:p w:rsidR="008D1BE6" w:rsidRDefault="00244D44">
      <w:pPr>
        <w:pStyle w:val="a3"/>
      </w:pPr>
      <w:r>
        <w:t>«Экология»,  «Основы  безопасности  жизнедеятельности»,  «История»,  «Русский  язык»,</w:t>
      </w:r>
    </w:p>
    <w:p w:rsidR="008D1BE6" w:rsidRDefault="00244D44">
      <w:pPr>
        <w:pStyle w:val="a3"/>
      </w:pPr>
      <w:r>
        <w:t>«Литература» и др.</w:t>
      </w:r>
    </w:p>
    <w:p w:rsidR="008D1BE6" w:rsidRDefault="00244D44">
      <w:pPr>
        <w:pStyle w:val="1"/>
        <w:spacing w:before="4" w:line="240" w:lineRule="auto"/>
        <w:ind w:left="1664" w:right="6701"/>
        <w:jc w:val="center"/>
      </w:pPr>
      <w:r>
        <w:t>Живые организмы</w:t>
      </w:r>
    </w:p>
    <w:p w:rsidR="008D1BE6" w:rsidRDefault="00244D44">
      <w:pPr>
        <w:spacing w:line="274" w:lineRule="exact"/>
        <w:ind w:left="1682"/>
        <w:rPr>
          <w:b/>
          <w:sz w:val="24"/>
        </w:rPr>
      </w:pPr>
      <w:r>
        <w:rPr>
          <w:b/>
          <w:sz w:val="24"/>
        </w:rPr>
        <w:t>Биология – наука о живых организмах</w:t>
      </w:r>
    </w:p>
    <w:p w:rsidR="008D1BE6" w:rsidRDefault="00244D44">
      <w:pPr>
        <w:pStyle w:val="a3"/>
        <w:ind w:right="848" w:firstLine="707"/>
        <w:jc w:val="both"/>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8D1BE6" w:rsidRDefault="00244D44">
      <w:pPr>
        <w:ind w:left="1682" w:right="847" w:firstLine="707"/>
        <w:jc w:val="both"/>
        <w:rPr>
          <w:sz w:val="24"/>
        </w:rPr>
      </w:pPr>
      <w:r>
        <w:rPr>
          <w:sz w:val="24"/>
        </w:rPr>
        <w:t>Свойства живых организмов (</w:t>
      </w:r>
      <w:r>
        <w:rPr>
          <w:i/>
          <w:sz w:val="24"/>
        </w:rPr>
        <w:t>структурированность, целостность</w:t>
      </w:r>
      <w:r>
        <w:rPr>
          <w:sz w:val="24"/>
        </w:rPr>
        <w:t xml:space="preserve">, обмен веществ, движение, размножение, развитие, раздражимость, приспособленность, </w:t>
      </w:r>
      <w:r>
        <w:rPr>
          <w:i/>
          <w:sz w:val="24"/>
        </w:rPr>
        <w:t>наследственность и изменчивость</w:t>
      </w:r>
      <w:r>
        <w:rPr>
          <w:sz w:val="24"/>
        </w:rPr>
        <w:t>) их проявление у растений, животных, грибов и бактерий.</w:t>
      </w:r>
    </w:p>
    <w:p w:rsidR="008D1BE6" w:rsidRDefault="00244D44">
      <w:pPr>
        <w:pStyle w:val="1"/>
        <w:spacing w:before="1"/>
        <w:ind w:left="1682"/>
      </w:pPr>
      <w:r>
        <w:t>Клеточное строение организмов</w:t>
      </w:r>
    </w:p>
    <w:p w:rsidR="008D1BE6" w:rsidRDefault="00244D44">
      <w:pPr>
        <w:ind w:left="1682" w:right="850" w:firstLine="707"/>
        <w:jc w:val="both"/>
        <w:rPr>
          <w:i/>
          <w:sz w:val="24"/>
        </w:rPr>
      </w:pPr>
      <w:r>
        <w:rPr>
          <w:sz w:val="24"/>
        </w:rPr>
        <w:t xml:space="preserve">Клетка–основа строения ижизнедеятельности организмов. </w:t>
      </w:r>
      <w:r>
        <w:rPr>
          <w:i/>
          <w:sz w:val="24"/>
        </w:rPr>
        <w:t xml:space="preserve">История изучения клетки.Методы изучения клетки. </w:t>
      </w:r>
      <w:r>
        <w:rPr>
          <w:sz w:val="24"/>
        </w:rPr>
        <w:t xml:space="preserve">Строение и жизнедеятельность клетки. Бактериальная клетка. Животная клетка. Растительная клетка. Грибная клетка. </w:t>
      </w:r>
      <w:r>
        <w:rPr>
          <w:i/>
          <w:sz w:val="24"/>
        </w:rPr>
        <w:t>Ткани организмов.</w:t>
      </w:r>
    </w:p>
    <w:p w:rsidR="008D1BE6" w:rsidRDefault="00244D44">
      <w:pPr>
        <w:pStyle w:val="1"/>
        <w:spacing w:before="3"/>
        <w:ind w:left="1682"/>
      </w:pPr>
      <w:r>
        <w:t>Многообразие организмов</w:t>
      </w:r>
    </w:p>
    <w:p w:rsidR="008D1BE6" w:rsidRDefault="00244D44">
      <w:pPr>
        <w:pStyle w:val="a3"/>
        <w:ind w:right="853" w:firstLine="707"/>
        <w:jc w:val="both"/>
      </w:pPr>
      <w: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8D1BE6" w:rsidRDefault="00244D44">
      <w:pPr>
        <w:pStyle w:val="1"/>
        <w:spacing w:before="2"/>
        <w:ind w:left="1682"/>
      </w:pPr>
      <w:r>
        <w:t>Среды жизни</w:t>
      </w:r>
    </w:p>
    <w:p w:rsidR="008D1BE6" w:rsidRDefault="00244D44">
      <w:pPr>
        <w:pStyle w:val="a3"/>
        <w:ind w:right="845" w:firstLine="707"/>
        <w:jc w:val="both"/>
      </w:pPr>
      <w: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w:t>
      </w:r>
    </w:p>
    <w:p w:rsidR="008D1BE6" w:rsidRDefault="008D1BE6">
      <w:pPr>
        <w:jc w:val="both"/>
        <w:sectPr w:rsidR="008D1BE6">
          <w:pgSz w:w="11910" w:h="16840"/>
          <w:pgMar w:top="1120" w:right="0" w:bottom="1580" w:left="20" w:header="0" w:footer="1256" w:gutter="0"/>
          <w:cols w:space="720"/>
        </w:sectPr>
      </w:pPr>
    </w:p>
    <w:p w:rsidR="008D1BE6" w:rsidRDefault="00244D44">
      <w:pPr>
        <w:spacing w:before="66"/>
        <w:ind w:left="1682" w:right="846"/>
        <w:rPr>
          <w:i/>
          <w:sz w:val="24"/>
        </w:rPr>
      </w:pPr>
      <w:r>
        <w:rPr>
          <w:sz w:val="24"/>
        </w:rPr>
        <w:t xml:space="preserve">организмов к жизни в организменной среде. </w:t>
      </w:r>
      <w:r>
        <w:rPr>
          <w:i/>
          <w:sz w:val="24"/>
        </w:rPr>
        <w:t>Растительный и животный мир родного края.</w:t>
      </w:r>
    </w:p>
    <w:p w:rsidR="008D1BE6" w:rsidRDefault="00244D44">
      <w:pPr>
        <w:pStyle w:val="1"/>
        <w:spacing w:before="5"/>
        <w:ind w:left="1682"/>
      </w:pPr>
      <w:r>
        <w:t>Царство Растения</w:t>
      </w:r>
    </w:p>
    <w:p w:rsidR="008D1BE6" w:rsidRDefault="00244D44">
      <w:pPr>
        <w:pStyle w:val="a3"/>
        <w:ind w:right="847" w:firstLine="707"/>
        <w:jc w:val="both"/>
      </w:pPr>
      <w: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8D1BE6" w:rsidRDefault="00244D44">
      <w:pPr>
        <w:pStyle w:val="1"/>
        <w:spacing w:before="3"/>
        <w:ind w:left="1682"/>
      </w:pPr>
      <w:r>
        <w:t>Органы цветкового растения</w:t>
      </w:r>
    </w:p>
    <w:p w:rsidR="008D1BE6" w:rsidRDefault="00244D44">
      <w:pPr>
        <w:pStyle w:val="a3"/>
        <w:ind w:right="846" w:firstLine="707"/>
        <w:jc w:val="both"/>
      </w:pPr>
      <w:r>
        <w:t>Семя. Строение семени.Корень. Зоны корня. Виды корней. Корневые системы. Значение корня. Видоизменения корней</w:t>
      </w:r>
      <w:r>
        <w:rPr>
          <w:i/>
        </w:rPr>
        <w:t xml:space="preserve">. </w:t>
      </w:r>
      <w: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8D1BE6" w:rsidRDefault="00244D44">
      <w:pPr>
        <w:pStyle w:val="1"/>
        <w:spacing w:before="3"/>
        <w:ind w:left="1682"/>
      </w:pPr>
      <w:r>
        <w:t>Микроскопическое строение растений</w:t>
      </w:r>
    </w:p>
    <w:p w:rsidR="008D1BE6" w:rsidRDefault="00244D44">
      <w:pPr>
        <w:pStyle w:val="a3"/>
        <w:ind w:right="850" w:firstLine="707"/>
        <w:jc w:val="both"/>
      </w:pPr>
      <w: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8D1BE6" w:rsidRDefault="00244D44">
      <w:pPr>
        <w:pStyle w:val="1"/>
        <w:spacing w:before="2"/>
        <w:ind w:left="1682"/>
      </w:pPr>
      <w:r>
        <w:t>Жизнедеятельность цветковых растений</w:t>
      </w:r>
    </w:p>
    <w:p w:rsidR="008D1BE6" w:rsidRDefault="00244D44">
      <w:pPr>
        <w:pStyle w:val="a3"/>
        <w:ind w:right="848" w:firstLine="707"/>
        <w:jc w:val="both"/>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 xml:space="preserve">Оплодотворение у цветковых растений. </w:t>
      </w:r>
      <w:r>
        <w:t>Вегетативное размножение растений. Приемы выращивания и размножения растений и ухода за ними. Космическая роль зеленых растений.</w:t>
      </w:r>
    </w:p>
    <w:p w:rsidR="008D1BE6" w:rsidRDefault="00244D44">
      <w:pPr>
        <w:pStyle w:val="1"/>
        <w:spacing w:before="3"/>
        <w:ind w:left="1682"/>
      </w:pPr>
      <w:r>
        <w:t>Многообразие растений</w:t>
      </w:r>
    </w:p>
    <w:p w:rsidR="008D1BE6" w:rsidRDefault="00244D44">
      <w:pPr>
        <w:pStyle w:val="a3"/>
        <w:ind w:right="846" w:firstLine="707"/>
        <w:jc w:val="both"/>
      </w:pPr>
      <w: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вызываемыхрастениями.</w:t>
      </w:r>
    </w:p>
    <w:p w:rsidR="008D1BE6" w:rsidRDefault="00244D44">
      <w:pPr>
        <w:pStyle w:val="1"/>
        <w:spacing w:before="3"/>
        <w:ind w:left="1682"/>
      </w:pPr>
      <w:r>
        <w:t>ЦарствоБактерии</w:t>
      </w:r>
    </w:p>
    <w:p w:rsidR="008D1BE6" w:rsidRDefault="00244D44">
      <w:pPr>
        <w:ind w:left="1682" w:right="847" w:firstLine="707"/>
        <w:jc w:val="both"/>
        <w:rPr>
          <w:i/>
          <w:sz w:val="24"/>
        </w:rPr>
      </w:pPr>
      <w:r>
        <w:rPr>
          <w:sz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Pr>
          <w:i/>
          <w:sz w:val="24"/>
        </w:rPr>
        <w:t>Значение работ Р. Коха и Л.Пастера.</w:t>
      </w:r>
    </w:p>
    <w:p w:rsidR="008D1BE6" w:rsidRDefault="00244D44">
      <w:pPr>
        <w:pStyle w:val="1"/>
        <w:spacing w:before="3"/>
        <w:ind w:left="1682"/>
      </w:pPr>
      <w:r>
        <w:t>Царство Грибы</w:t>
      </w:r>
    </w:p>
    <w:p w:rsidR="008D1BE6" w:rsidRDefault="00244D44">
      <w:pPr>
        <w:pStyle w:val="a3"/>
        <w:ind w:right="847" w:firstLine="707"/>
        <w:jc w:val="both"/>
      </w:pPr>
      <w: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жизничеловека.</w:t>
      </w:r>
    </w:p>
    <w:p w:rsidR="008D1BE6" w:rsidRDefault="00244D44">
      <w:pPr>
        <w:pStyle w:val="1"/>
        <w:spacing w:before="3"/>
        <w:ind w:left="1682"/>
      </w:pPr>
      <w:r>
        <w:t>Царство Животные</w:t>
      </w:r>
    </w:p>
    <w:p w:rsidR="008D1BE6" w:rsidRDefault="00244D44">
      <w:pPr>
        <w:pStyle w:val="a3"/>
        <w:ind w:right="848" w:firstLine="707"/>
        <w:jc w:val="both"/>
      </w:pPr>
      <w:r>
        <w:t xml:space="preserve">Общеезнакомство с животными. Животные ткани, органы и системы органов животных. </w:t>
      </w:r>
      <w:r>
        <w:rPr>
          <w:i/>
        </w:rPr>
        <w:t xml:space="preserve">Организм животного как биосистема. </w:t>
      </w:r>
      <w: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8D1BE6" w:rsidRDefault="00244D44">
      <w:pPr>
        <w:pStyle w:val="1"/>
        <w:spacing w:before="2" w:line="240" w:lineRule="auto"/>
        <w:ind w:left="1682"/>
      </w:pPr>
      <w:r>
        <w:t>Одноклеточные животные, или Простейшие</w:t>
      </w:r>
    </w:p>
    <w:p w:rsidR="008D1BE6" w:rsidRDefault="008D1BE6">
      <w:pPr>
        <w:sectPr w:rsidR="008D1BE6">
          <w:pgSz w:w="11910" w:h="16840"/>
          <w:pgMar w:top="1040" w:right="0" w:bottom="1660" w:left="20" w:header="0" w:footer="1256" w:gutter="0"/>
          <w:cols w:space="720"/>
        </w:sectPr>
      </w:pPr>
    </w:p>
    <w:p w:rsidR="008D1BE6" w:rsidRDefault="00244D44">
      <w:pPr>
        <w:pStyle w:val="a3"/>
        <w:spacing w:before="66"/>
        <w:ind w:right="850" w:firstLine="707"/>
        <w:jc w:val="both"/>
      </w:pPr>
      <w:r>
        <w:t xml:space="preserve">Общаяхарактеристика простейших. </w:t>
      </w:r>
      <w:r>
        <w:rPr>
          <w:i/>
        </w:rPr>
        <w:t>Происхождение простейших</w:t>
      </w:r>
      <w: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8D1BE6" w:rsidRDefault="00244D44">
      <w:pPr>
        <w:pStyle w:val="1"/>
        <w:spacing w:before="5"/>
        <w:ind w:left="1682"/>
      </w:pPr>
      <w:r>
        <w:t>Тип Кишечнополостные</w:t>
      </w:r>
    </w:p>
    <w:p w:rsidR="008D1BE6" w:rsidRDefault="00244D44">
      <w:pPr>
        <w:pStyle w:val="a3"/>
        <w:ind w:right="848" w:firstLine="707"/>
        <w:jc w:val="both"/>
      </w:pPr>
      <w:r>
        <w:t xml:space="preserve">Многоклеточные животные. Общая характеристика типа Кишечнополостные. Регенерация. </w:t>
      </w:r>
      <w:r>
        <w:rPr>
          <w:i/>
        </w:rPr>
        <w:t xml:space="preserve">Происхождение кишечнополостных. </w:t>
      </w:r>
      <w:r>
        <w:t>Значение кишечнополостных в природе и жизни человека.</w:t>
      </w:r>
    </w:p>
    <w:p w:rsidR="008D1BE6" w:rsidRDefault="00244D44">
      <w:pPr>
        <w:pStyle w:val="1"/>
        <w:spacing w:before="3"/>
      </w:pPr>
      <w:r>
        <w:t>Типы червей</w:t>
      </w:r>
    </w:p>
    <w:p w:rsidR="008D1BE6" w:rsidRDefault="00244D44">
      <w:pPr>
        <w:pStyle w:val="a3"/>
        <w:ind w:right="853" w:firstLine="707"/>
        <w:jc w:val="both"/>
        <w:rPr>
          <w:i/>
        </w:rPr>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i/>
        </w:rPr>
        <w:t>Происхождение червей.</w:t>
      </w:r>
    </w:p>
    <w:p w:rsidR="008D1BE6" w:rsidRDefault="00244D44">
      <w:pPr>
        <w:pStyle w:val="1"/>
        <w:spacing w:before="3"/>
        <w:ind w:left="1682"/>
      </w:pPr>
      <w:r>
        <w:t>Тип Моллюски</w:t>
      </w:r>
    </w:p>
    <w:p w:rsidR="008D1BE6" w:rsidRDefault="00244D44">
      <w:pPr>
        <w:pStyle w:val="a3"/>
        <w:ind w:right="847" w:firstLine="707"/>
        <w:jc w:val="both"/>
      </w:pPr>
      <w:r>
        <w:t xml:space="preserve">Общая характеристика типа Моллюски. Многообразие моллюсков. </w:t>
      </w:r>
      <w:r>
        <w:rPr>
          <w:i/>
        </w:rPr>
        <w:t xml:space="preserve">Происхождение моллюсков </w:t>
      </w:r>
      <w:r>
        <w:t>и их значение в природе и жизни человека.</w:t>
      </w:r>
    </w:p>
    <w:p w:rsidR="008D1BE6" w:rsidRDefault="00244D44">
      <w:pPr>
        <w:pStyle w:val="1"/>
        <w:spacing w:before="2"/>
        <w:ind w:left="1682"/>
      </w:pPr>
      <w:r>
        <w:t>Тип Членистоногие</w:t>
      </w:r>
    </w:p>
    <w:p w:rsidR="008D1BE6" w:rsidRDefault="00244D44">
      <w:pPr>
        <w:ind w:left="1682" w:right="849" w:firstLine="707"/>
        <w:jc w:val="both"/>
        <w:rPr>
          <w:sz w:val="24"/>
        </w:rPr>
      </w:pPr>
      <w:r>
        <w:rPr>
          <w:sz w:val="24"/>
        </w:rPr>
        <w:t xml:space="preserve">Общая характеристика типа Членистоногие.Среды жизни. </w:t>
      </w:r>
      <w:r>
        <w:rPr>
          <w:i/>
          <w:sz w:val="24"/>
        </w:rPr>
        <w:t>Происхождение членистоногих</w:t>
      </w:r>
      <w:r>
        <w:rPr>
          <w:sz w:val="24"/>
        </w:rPr>
        <w:t>. Охрана членистоногих.</w:t>
      </w:r>
    </w:p>
    <w:p w:rsidR="008D1BE6" w:rsidRDefault="00244D44">
      <w:pPr>
        <w:pStyle w:val="a3"/>
        <w:ind w:right="854" w:firstLine="707"/>
        <w:jc w:val="both"/>
      </w:pPr>
      <w:r>
        <w:t>Класс Ракообразные. Особенности строения и жизнедеятельности ракообразных, их значение в природе и жизничеловека.</w:t>
      </w:r>
    </w:p>
    <w:p w:rsidR="008D1BE6" w:rsidRDefault="00244D44">
      <w:pPr>
        <w:pStyle w:val="a3"/>
        <w:ind w:right="850" w:firstLine="707"/>
        <w:jc w:val="both"/>
      </w:pPr>
      <w: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8D1BE6" w:rsidRDefault="00244D44">
      <w:pPr>
        <w:ind w:left="1682" w:right="845" w:firstLine="707"/>
        <w:jc w:val="both"/>
        <w:rPr>
          <w:b/>
          <w:sz w:val="24"/>
        </w:rPr>
      </w:pPr>
      <w:r>
        <w:rPr>
          <w:sz w:val="24"/>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i/>
          <w:sz w:val="24"/>
        </w:rPr>
        <w:t xml:space="preserve">Меры по сокращению численности насекомых-вредителей. Насекомые, снижающие численность вредителей растений. </w:t>
      </w:r>
      <w:r>
        <w:rPr>
          <w:sz w:val="24"/>
        </w:rPr>
        <w:t xml:space="preserve">Насекомые – переносчики возбудителей и паразиты человека и домашних животных. Одомашненные насекомые:медоносная пчела и тутовый шелкопряд. </w:t>
      </w:r>
      <w:r>
        <w:rPr>
          <w:b/>
          <w:sz w:val="24"/>
        </w:rPr>
        <w:t>ТипХордовые</w:t>
      </w:r>
    </w:p>
    <w:p w:rsidR="008D1BE6" w:rsidRDefault="00244D44">
      <w:pPr>
        <w:pStyle w:val="a3"/>
        <w:ind w:right="851" w:firstLine="707"/>
        <w:jc w:val="both"/>
      </w:pPr>
      <w: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8D1BE6" w:rsidRDefault="00244D44">
      <w:pPr>
        <w:pStyle w:val="a3"/>
        <w:ind w:right="846" w:firstLine="707"/>
        <w:jc w:val="both"/>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Происхождениеземноводных</w:t>
      </w:r>
      <w:r>
        <w:t>. Многообразие современных земноводных и их охрана. Значение земноводных в природе и жизни человека.</w:t>
      </w:r>
    </w:p>
    <w:p w:rsidR="008D1BE6" w:rsidRDefault="00244D44">
      <w:pPr>
        <w:pStyle w:val="a3"/>
        <w:ind w:right="849" w:firstLine="707"/>
        <w:jc w:val="both"/>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 xml:space="preserve">Происхождение </w:t>
      </w:r>
      <w:r>
        <w:t>и многообразие древних пресмыкающихся. Значение пресмыкающихся в природе и жизни человека.</w:t>
      </w:r>
    </w:p>
    <w:p w:rsidR="008D1BE6" w:rsidRDefault="00244D44">
      <w:pPr>
        <w:ind w:left="1682" w:right="852" w:firstLine="707"/>
        <w:jc w:val="both"/>
        <w:rPr>
          <w:i/>
          <w:sz w:val="24"/>
        </w:rPr>
      </w:pPr>
      <w:r>
        <w:rPr>
          <w:sz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sz w:val="24"/>
        </w:rPr>
        <w:t>Сезонные явления в жизни птиц.Экологические группы</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spacing w:before="66"/>
        <w:ind w:left="1682"/>
        <w:rPr>
          <w:i/>
          <w:sz w:val="24"/>
        </w:rPr>
      </w:pPr>
      <w:r>
        <w:rPr>
          <w:i/>
          <w:sz w:val="24"/>
        </w:rPr>
        <w:t xml:space="preserve">птиц. </w:t>
      </w:r>
      <w:r>
        <w:rPr>
          <w:sz w:val="24"/>
        </w:rPr>
        <w:t xml:space="preserve">Происхождение птиц. Значение птиц в природе и жизни человека. Охрана птиц. Птицеводство. </w:t>
      </w:r>
      <w:r>
        <w:rPr>
          <w:i/>
          <w:sz w:val="24"/>
        </w:rPr>
        <w:t>Домашние птицы, приемы выращивания и ухода за птицами.</w:t>
      </w:r>
    </w:p>
    <w:p w:rsidR="008D1BE6" w:rsidRDefault="00244D44">
      <w:pPr>
        <w:pStyle w:val="a3"/>
        <w:ind w:right="845" w:firstLine="707"/>
        <w:jc w:val="both"/>
        <w:rPr>
          <w:i/>
        </w:rPr>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родногокрая.</w:t>
      </w:r>
    </w:p>
    <w:p w:rsidR="008D1BE6" w:rsidRDefault="00244D44">
      <w:pPr>
        <w:pStyle w:val="1"/>
        <w:spacing w:before="6" w:line="240" w:lineRule="auto"/>
        <w:ind w:left="1682" w:right="6961" w:firstLine="707"/>
      </w:pPr>
      <w:r>
        <w:t>Человек и его здоровье Введение в науки очеловеке</w:t>
      </w:r>
    </w:p>
    <w:p w:rsidR="008D1BE6" w:rsidRDefault="00244D44">
      <w:pPr>
        <w:pStyle w:val="a3"/>
        <w:ind w:right="848" w:firstLine="707"/>
        <w:jc w:val="both"/>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8D1BE6" w:rsidRDefault="00244D44">
      <w:pPr>
        <w:pStyle w:val="1"/>
        <w:ind w:left="2030"/>
      </w:pPr>
      <w:r>
        <w:t>Общие свойства организма человека</w:t>
      </w:r>
    </w:p>
    <w:p w:rsidR="008D1BE6" w:rsidRDefault="00244D44">
      <w:pPr>
        <w:pStyle w:val="a3"/>
        <w:ind w:right="853" w:firstLine="707"/>
        <w:jc w:val="both"/>
      </w:pPr>
      <w: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8D1BE6" w:rsidRDefault="00244D44">
      <w:pPr>
        <w:pStyle w:val="1"/>
        <w:spacing w:before="3"/>
        <w:ind w:left="1682"/>
      </w:pPr>
      <w:r>
        <w:t>Нейрогуморальная регуляция функций организма</w:t>
      </w:r>
    </w:p>
    <w:p w:rsidR="008D1BE6" w:rsidRDefault="00244D44">
      <w:pPr>
        <w:pStyle w:val="a3"/>
        <w:ind w:right="855" w:firstLine="707"/>
        <w:jc w:val="both"/>
      </w:pPr>
      <w:r>
        <w:t>Регуляция функций организма, способы регуляции. Механизмы регуляции функций.</w:t>
      </w:r>
    </w:p>
    <w:p w:rsidR="008D1BE6" w:rsidRDefault="00244D44">
      <w:pPr>
        <w:ind w:left="1682" w:right="853" w:firstLine="707"/>
        <w:jc w:val="both"/>
        <w:rPr>
          <w:sz w:val="24"/>
        </w:rPr>
      </w:pPr>
      <w:r>
        <w:rPr>
          <w:sz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i/>
          <w:sz w:val="24"/>
        </w:rPr>
        <w:t xml:space="preserve">Особенности развития головного мозга человека и его функциональная асимметрия. </w:t>
      </w:r>
      <w:r>
        <w:rPr>
          <w:sz w:val="24"/>
        </w:rPr>
        <w:t>Нарушения деятельности нервной системы и их предупреждение.</w:t>
      </w:r>
    </w:p>
    <w:p w:rsidR="008D1BE6" w:rsidRDefault="00244D44">
      <w:pPr>
        <w:pStyle w:val="a3"/>
        <w:ind w:right="845" w:firstLine="707"/>
        <w:jc w:val="both"/>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 щитовидная железа, надпочечники. Железы смешанной секреции: поджелудочная и половые железы. Регуляция функций эндокринных желез.</w:t>
      </w:r>
    </w:p>
    <w:p w:rsidR="008D1BE6" w:rsidRDefault="00244D44">
      <w:pPr>
        <w:pStyle w:val="1"/>
        <w:spacing w:before="4"/>
        <w:ind w:left="1682"/>
      </w:pPr>
      <w:r>
        <w:t>Опора и движение</w:t>
      </w:r>
    </w:p>
    <w:p w:rsidR="008D1BE6" w:rsidRDefault="00244D44">
      <w:pPr>
        <w:pStyle w:val="a3"/>
        <w:ind w:right="850" w:firstLine="707"/>
        <w:jc w:val="both"/>
      </w:pPr>
      <w: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8D1BE6" w:rsidRDefault="00244D44">
      <w:pPr>
        <w:pStyle w:val="1"/>
        <w:spacing w:before="2"/>
      </w:pPr>
      <w:r>
        <w:t>Кровь и кровообращение</w:t>
      </w:r>
    </w:p>
    <w:p w:rsidR="008D1BE6" w:rsidRDefault="00244D44">
      <w:pPr>
        <w:pStyle w:val="a3"/>
        <w:ind w:right="848" w:firstLine="707"/>
        <w:jc w:val="both"/>
        <w:rPr>
          <w:i/>
        </w:rPr>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i/>
        </w:rPr>
        <w:t>Значение работ Л.Пастера и И.И. Мечникова в области</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5"/>
        <w:jc w:val="both"/>
      </w:pPr>
      <w:r>
        <w:rPr>
          <w:i/>
        </w:rPr>
        <w:t xml:space="preserve">иммунитета. </w:t>
      </w:r>
      <w: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Гигиена сердечно-сосудистой системы. Профилактика сердечно- сосудистых заболеваний. Виды кровотечений, приемы оказания первой помощи при кровотечениях.</w:t>
      </w:r>
    </w:p>
    <w:p w:rsidR="008D1BE6" w:rsidRDefault="00244D44">
      <w:pPr>
        <w:pStyle w:val="1"/>
        <w:spacing w:before="5"/>
        <w:ind w:left="1682"/>
      </w:pPr>
      <w:r>
        <w:t>Дыхание</w:t>
      </w:r>
    </w:p>
    <w:p w:rsidR="008D1BE6" w:rsidRDefault="00244D44">
      <w:pPr>
        <w:pStyle w:val="a3"/>
        <w:ind w:right="846" w:firstLine="707"/>
        <w:jc w:val="both"/>
      </w:pPr>
      <w:r>
        <w:t>Дыхательная система:строение ифункции.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8D1BE6" w:rsidRDefault="00244D44">
      <w:pPr>
        <w:pStyle w:val="1"/>
        <w:spacing w:before="3"/>
        <w:ind w:left="1682"/>
      </w:pPr>
      <w:r>
        <w:t>Пищеварение</w:t>
      </w:r>
    </w:p>
    <w:p w:rsidR="008D1BE6" w:rsidRDefault="00244D44">
      <w:pPr>
        <w:pStyle w:val="a3"/>
        <w:ind w:right="851" w:firstLine="707"/>
        <w:jc w:val="both"/>
      </w:pPr>
      <w: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желудочно-кишечныхзаболеваний.</w:t>
      </w:r>
    </w:p>
    <w:p w:rsidR="008D1BE6" w:rsidRDefault="00244D44">
      <w:pPr>
        <w:pStyle w:val="1"/>
        <w:spacing w:before="3"/>
      </w:pPr>
      <w:r>
        <w:t>Обмен веществ и энергии</w:t>
      </w:r>
    </w:p>
    <w:p w:rsidR="008D1BE6" w:rsidRDefault="00244D44">
      <w:pPr>
        <w:pStyle w:val="a3"/>
        <w:ind w:right="854" w:firstLine="707"/>
        <w:jc w:val="both"/>
      </w:pPr>
      <w: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8D1BE6" w:rsidRDefault="00244D44">
      <w:pPr>
        <w:pStyle w:val="a3"/>
        <w:ind w:right="848" w:firstLine="707"/>
        <w:jc w:val="both"/>
      </w:pPr>
      <w:r>
        <w:t xml:space="preserve">Поддержание температуры тела. </w:t>
      </w:r>
      <w:r>
        <w:rPr>
          <w:i/>
        </w:rPr>
        <w:t xml:space="preserve">Терморегуляция при разных условиях среды. </w:t>
      </w:r>
      <w: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8D1BE6" w:rsidRDefault="00244D44">
      <w:pPr>
        <w:pStyle w:val="1"/>
        <w:spacing w:before="3"/>
        <w:ind w:left="1682"/>
      </w:pPr>
      <w:r>
        <w:t>Выделение</w:t>
      </w:r>
    </w:p>
    <w:p w:rsidR="008D1BE6" w:rsidRDefault="00244D44">
      <w:pPr>
        <w:pStyle w:val="a3"/>
        <w:ind w:right="853" w:firstLine="707"/>
        <w:jc w:val="both"/>
      </w:pPr>
      <w:r>
        <w:t>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w:t>
      </w:r>
    </w:p>
    <w:p w:rsidR="008D1BE6" w:rsidRDefault="00244D44">
      <w:pPr>
        <w:pStyle w:val="1"/>
        <w:spacing w:before="2"/>
        <w:ind w:left="1682"/>
      </w:pPr>
      <w:r>
        <w:t>Размножение и развитие</w:t>
      </w:r>
    </w:p>
    <w:p w:rsidR="008D1BE6" w:rsidRDefault="00244D44">
      <w:pPr>
        <w:pStyle w:val="a3"/>
        <w:ind w:right="846" w:firstLine="707"/>
        <w:jc w:val="both"/>
      </w:pPr>
      <w:r>
        <w:t xml:space="preserve">Половая система: строение и функции. Оплодотворение и внутриутробное развитие. </w:t>
      </w:r>
      <w:r>
        <w:rPr>
          <w:i/>
        </w:rPr>
        <w:t xml:space="preserve">Роды. </w:t>
      </w:r>
      <w: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профилактикаСПИДа.</w:t>
      </w:r>
    </w:p>
    <w:p w:rsidR="008D1BE6" w:rsidRDefault="00244D44">
      <w:pPr>
        <w:pStyle w:val="1"/>
        <w:spacing w:before="3"/>
        <w:ind w:left="1682"/>
      </w:pPr>
      <w:r>
        <w:t>Сенсорные системы (анализаторы)</w:t>
      </w:r>
    </w:p>
    <w:p w:rsidR="008D1BE6" w:rsidRDefault="00244D44">
      <w:pPr>
        <w:pStyle w:val="a3"/>
        <w:ind w:right="846" w:firstLine="707"/>
        <w:jc w:val="both"/>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органычувств.</w:t>
      </w:r>
    </w:p>
    <w:p w:rsidR="008D1BE6" w:rsidRDefault="00244D44">
      <w:pPr>
        <w:pStyle w:val="1"/>
        <w:spacing w:before="3"/>
        <w:ind w:left="1682"/>
      </w:pPr>
      <w:r>
        <w:t>Высшая нервная деятельность</w:t>
      </w:r>
    </w:p>
    <w:p w:rsidR="008D1BE6" w:rsidRDefault="00244D44">
      <w:pPr>
        <w:ind w:left="1682" w:right="848" w:firstLine="707"/>
        <w:jc w:val="both"/>
        <w:rPr>
          <w:sz w:val="24"/>
        </w:rPr>
      </w:pPr>
      <w:r>
        <w:rPr>
          <w:sz w:val="24"/>
        </w:rPr>
        <w:t xml:space="preserve">Высшая      нервная      деятельность      человека,       </w:t>
      </w:r>
      <w:r>
        <w:rPr>
          <w:i/>
          <w:sz w:val="24"/>
        </w:rPr>
        <w:t xml:space="preserve">работы       И. М. Сеченова,  И. П. Павлова,А. А. Ухтомского и П. К. Анохина. </w:t>
      </w:r>
      <w:r>
        <w:rPr>
          <w:sz w:val="24"/>
        </w:rPr>
        <w:t>Безусловные и условные рефлексы, их значение.Познавательнаядеятельностьмозга.Эмоции,память,мышление,речь.Сони</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pStyle w:val="a3"/>
        <w:spacing w:before="66"/>
        <w:ind w:right="848"/>
        <w:jc w:val="both"/>
      </w:pPr>
      <w:r>
        <w:t xml:space="preserve">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i/>
        </w:rPr>
        <w:t xml:space="preserve">Значение интеллектуальных, творческих и эстетических потребностей. </w:t>
      </w:r>
      <w:r>
        <w:t>Роль обучения и воспитания в развитии психики и поведения человека.</w:t>
      </w:r>
    </w:p>
    <w:p w:rsidR="008D1BE6" w:rsidRDefault="00244D44">
      <w:pPr>
        <w:pStyle w:val="1"/>
        <w:spacing w:before="5"/>
        <w:ind w:left="1682"/>
      </w:pPr>
      <w:r>
        <w:t>Здоровье человека и его охрана</w:t>
      </w:r>
    </w:p>
    <w:p w:rsidR="008D1BE6" w:rsidRDefault="00244D44">
      <w:pPr>
        <w:pStyle w:val="a3"/>
        <w:ind w:right="849" w:firstLine="707"/>
        <w:jc w:val="both"/>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здоровьюокружающих.</w:t>
      </w:r>
    </w:p>
    <w:p w:rsidR="008D1BE6" w:rsidRDefault="00244D44">
      <w:pPr>
        <w:ind w:left="1682" w:right="849" w:firstLine="707"/>
        <w:jc w:val="both"/>
        <w:rPr>
          <w:sz w:val="24"/>
        </w:rPr>
      </w:pPr>
      <w:r>
        <w:rPr>
          <w:sz w:val="24"/>
        </w:rPr>
        <w:t xml:space="preserve">Человек и окружающая среда. </w:t>
      </w:r>
      <w:r>
        <w:rPr>
          <w:i/>
          <w:sz w:val="24"/>
        </w:rPr>
        <w:t xml:space="preserve">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 </w:t>
      </w:r>
      <w:r>
        <w:rPr>
          <w:sz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окружающейсреды.</w:t>
      </w:r>
    </w:p>
    <w:p w:rsidR="008D1BE6" w:rsidRDefault="00244D44">
      <w:pPr>
        <w:pStyle w:val="1"/>
        <w:spacing w:before="4" w:line="240" w:lineRule="auto"/>
        <w:ind w:left="1682" w:right="5237" w:firstLine="707"/>
      </w:pPr>
      <w:r>
        <w:t>Общие биологические закономерности Биология как наука</w:t>
      </w:r>
    </w:p>
    <w:p w:rsidR="008D1BE6" w:rsidRDefault="00244D44">
      <w:pPr>
        <w:pStyle w:val="a3"/>
        <w:ind w:right="845" w:firstLine="707"/>
        <w:jc w:val="both"/>
        <w:rPr>
          <w:i/>
        </w:rPr>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Живые природные объекты как система. Классификация живых природных объектов.</w:t>
      </w:r>
    </w:p>
    <w:p w:rsidR="008D1BE6" w:rsidRDefault="00244D44">
      <w:pPr>
        <w:pStyle w:val="1"/>
        <w:ind w:left="1682"/>
      </w:pPr>
      <w:r>
        <w:t>Клетка</w:t>
      </w:r>
    </w:p>
    <w:p w:rsidR="008D1BE6" w:rsidRDefault="00244D44">
      <w:pPr>
        <w:ind w:left="1682" w:right="845" w:firstLine="707"/>
        <w:jc w:val="both"/>
        <w:rPr>
          <w:sz w:val="24"/>
        </w:rPr>
      </w:pPr>
      <w:r>
        <w:rPr>
          <w:sz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sz w:val="24"/>
        </w:rPr>
        <w:t xml:space="preserve">Нарушения в строении и функционировании клеток – одна из причин заболевания организма. </w:t>
      </w:r>
      <w:r>
        <w:rPr>
          <w:sz w:val="24"/>
        </w:rPr>
        <w:t>Деление клетки – основа размножения, роста и развития организмов.</w:t>
      </w:r>
    </w:p>
    <w:p w:rsidR="008D1BE6" w:rsidRDefault="00244D44">
      <w:pPr>
        <w:pStyle w:val="1"/>
        <w:spacing w:before="3"/>
        <w:ind w:left="1682"/>
      </w:pPr>
      <w:r>
        <w:t>Организм</w:t>
      </w:r>
    </w:p>
    <w:p w:rsidR="008D1BE6" w:rsidRDefault="00244D44">
      <w:pPr>
        <w:ind w:left="1682" w:right="849" w:firstLine="707"/>
        <w:jc w:val="both"/>
        <w:rPr>
          <w:sz w:val="24"/>
        </w:rPr>
      </w:pPr>
      <w:r>
        <w:rPr>
          <w:sz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i/>
          <w:sz w:val="24"/>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Pr>
          <w:sz w:val="24"/>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8D1BE6" w:rsidRDefault="00244D44">
      <w:pPr>
        <w:pStyle w:val="1"/>
        <w:spacing w:before="3"/>
      </w:pPr>
      <w:r>
        <w:t>Вид</w:t>
      </w:r>
    </w:p>
    <w:p w:rsidR="008D1BE6" w:rsidRDefault="00244D44">
      <w:pPr>
        <w:pStyle w:val="a3"/>
        <w:ind w:right="850" w:firstLine="707"/>
        <w:jc w:val="both"/>
      </w:pPr>
      <w:r>
        <w:t>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8"/>
        <w:jc w:val="both"/>
        <w:rPr>
          <w:sz w:val="24"/>
        </w:rPr>
      </w:pPr>
      <w:r>
        <w:rPr>
          <w:sz w:val="24"/>
        </w:rPr>
        <w:t xml:space="preserve">среде обитания. </w:t>
      </w:r>
      <w:r>
        <w:rPr>
          <w:i/>
          <w:sz w:val="24"/>
        </w:rPr>
        <w:t xml:space="preserve">Усложнение растений и животных в процессе эволюции.Происхождение основных систематических групп растений и животных. </w:t>
      </w:r>
      <w:r>
        <w:rPr>
          <w:sz w:val="24"/>
        </w:rPr>
        <w:t>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8D1BE6" w:rsidRDefault="00244D44">
      <w:pPr>
        <w:pStyle w:val="1"/>
        <w:spacing w:before="5"/>
      </w:pPr>
      <w:r>
        <w:t>Экосистемы</w:t>
      </w:r>
    </w:p>
    <w:p w:rsidR="008D1BE6" w:rsidRDefault="00244D44">
      <w:pPr>
        <w:pStyle w:val="a3"/>
        <w:ind w:right="847" w:firstLine="707"/>
        <w:jc w:val="both"/>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Круговорот веществ и поток энергии в биогеоценозах.</w:t>
      </w:r>
      <w:r>
        <w:t xml:space="preserve">Биосфера–глобальная экосистема. В. И. Вернадский – основоположник учения о биосфере. Структура биосферы. Распространение и роль живого вещества в биосфере. </w:t>
      </w:r>
      <w:r>
        <w:rPr>
          <w:i/>
        </w:rPr>
        <w:t xml:space="preserve">Ноосфера.Краткая история эволюции биосферы. </w:t>
      </w:r>
      <w: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8D1BE6" w:rsidRDefault="00244D44">
      <w:pPr>
        <w:pStyle w:val="1"/>
        <w:spacing w:before="4" w:line="240" w:lineRule="auto"/>
        <w:ind w:left="1682" w:firstLine="707"/>
      </w:pPr>
      <w:r>
        <w:t>Примерный список лабораторных и практических работ по разделу «Живые организмы»:</w:t>
      </w:r>
    </w:p>
    <w:p w:rsidR="008D1BE6" w:rsidRDefault="00244D44" w:rsidP="00821A14">
      <w:pPr>
        <w:pStyle w:val="a5"/>
        <w:numPr>
          <w:ilvl w:val="0"/>
          <w:numId w:val="90"/>
        </w:numPr>
        <w:tabs>
          <w:tab w:val="left" w:pos="3097"/>
          <w:tab w:val="left" w:pos="3098"/>
        </w:tabs>
        <w:spacing w:line="271" w:lineRule="exact"/>
        <w:ind w:firstLine="708"/>
        <w:rPr>
          <w:sz w:val="24"/>
        </w:rPr>
      </w:pPr>
      <w:r>
        <w:rPr>
          <w:sz w:val="24"/>
        </w:rPr>
        <w:t>Изучение устройства увеличительных приборов и правил работы сними;</w:t>
      </w:r>
    </w:p>
    <w:p w:rsidR="008D1BE6" w:rsidRDefault="00244D44" w:rsidP="00821A14">
      <w:pPr>
        <w:pStyle w:val="a5"/>
        <w:numPr>
          <w:ilvl w:val="0"/>
          <w:numId w:val="90"/>
        </w:numPr>
        <w:tabs>
          <w:tab w:val="left" w:pos="3097"/>
          <w:tab w:val="left" w:pos="3098"/>
        </w:tabs>
        <w:ind w:firstLine="708"/>
        <w:rPr>
          <w:sz w:val="24"/>
        </w:rPr>
      </w:pPr>
      <w:r>
        <w:rPr>
          <w:sz w:val="24"/>
        </w:rPr>
        <w:t>Приготовление микропрепарата кожицы чешуи лука (мякоти плодатомата);</w:t>
      </w:r>
    </w:p>
    <w:p w:rsidR="008D1BE6" w:rsidRDefault="00244D44" w:rsidP="00821A14">
      <w:pPr>
        <w:pStyle w:val="a5"/>
        <w:numPr>
          <w:ilvl w:val="0"/>
          <w:numId w:val="90"/>
        </w:numPr>
        <w:tabs>
          <w:tab w:val="left" w:pos="3097"/>
          <w:tab w:val="left" w:pos="3098"/>
        </w:tabs>
        <w:ind w:firstLine="708"/>
        <w:rPr>
          <w:sz w:val="24"/>
        </w:rPr>
      </w:pPr>
      <w:r>
        <w:rPr>
          <w:sz w:val="24"/>
        </w:rPr>
        <w:t>Изучение органов цветковогорастения;</w:t>
      </w:r>
    </w:p>
    <w:p w:rsidR="008D1BE6" w:rsidRDefault="00244D44" w:rsidP="00821A14">
      <w:pPr>
        <w:pStyle w:val="a5"/>
        <w:numPr>
          <w:ilvl w:val="0"/>
          <w:numId w:val="90"/>
        </w:numPr>
        <w:tabs>
          <w:tab w:val="left" w:pos="3097"/>
          <w:tab w:val="left" w:pos="3098"/>
        </w:tabs>
        <w:ind w:firstLine="708"/>
        <w:rPr>
          <w:sz w:val="24"/>
        </w:rPr>
      </w:pPr>
      <w:r>
        <w:rPr>
          <w:sz w:val="24"/>
        </w:rPr>
        <w:t>Изучениестроенияпозвоночногоживотного;</w:t>
      </w:r>
    </w:p>
    <w:p w:rsidR="008D1BE6" w:rsidRDefault="00244D44" w:rsidP="00821A14">
      <w:pPr>
        <w:pStyle w:val="a5"/>
        <w:numPr>
          <w:ilvl w:val="0"/>
          <w:numId w:val="90"/>
        </w:numPr>
        <w:tabs>
          <w:tab w:val="left" w:pos="3097"/>
          <w:tab w:val="left" w:pos="3098"/>
        </w:tabs>
        <w:ind w:firstLine="708"/>
        <w:rPr>
          <w:i/>
          <w:sz w:val="24"/>
        </w:rPr>
      </w:pPr>
      <w:r>
        <w:rPr>
          <w:i/>
          <w:sz w:val="24"/>
        </w:rPr>
        <w:t>Выявление передвижение воды и минеральных веществ врастении;</w:t>
      </w:r>
    </w:p>
    <w:p w:rsidR="008D1BE6" w:rsidRDefault="00244D44" w:rsidP="00821A14">
      <w:pPr>
        <w:pStyle w:val="a5"/>
        <w:numPr>
          <w:ilvl w:val="0"/>
          <w:numId w:val="90"/>
        </w:numPr>
        <w:tabs>
          <w:tab w:val="left" w:pos="3097"/>
          <w:tab w:val="left" w:pos="3098"/>
        </w:tabs>
        <w:ind w:firstLine="708"/>
        <w:rPr>
          <w:sz w:val="24"/>
        </w:rPr>
      </w:pPr>
      <w:r>
        <w:rPr>
          <w:sz w:val="24"/>
        </w:rPr>
        <w:t>Изучение строения семян однодольных и двудольныхрастений;</w:t>
      </w:r>
    </w:p>
    <w:p w:rsidR="008D1BE6" w:rsidRDefault="00244D44" w:rsidP="00821A14">
      <w:pPr>
        <w:pStyle w:val="a5"/>
        <w:numPr>
          <w:ilvl w:val="0"/>
          <w:numId w:val="90"/>
        </w:numPr>
        <w:tabs>
          <w:tab w:val="left" w:pos="3097"/>
          <w:tab w:val="left" w:pos="3098"/>
        </w:tabs>
        <w:ind w:firstLine="708"/>
        <w:rPr>
          <w:sz w:val="24"/>
        </w:rPr>
      </w:pPr>
      <w:r>
        <w:rPr>
          <w:i/>
          <w:sz w:val="24"/>
        </w:rPr>
        <w:t>Изучениестроенияводорослей</w:t>
      </w:r>
      <w:r>
        <w:rPr>
          <w:sz w:val="24"/>
        </w:rPr>
        <w:t>;</w:t>
      </w:r>
    </w:p>
    <w:p w:rsidR="008D1BE6" w:rsidRDefault="00244D44" w:rsidP="00821A14">
      <w:pPr>
        <w:pStyle w:val="a5"/>
        <w:numPr>
          <w:ilvl w:val="0"/>
          <w:numId w:val="90"/>
        </w:numPr>
        <w:tabs>
          <w:tab w:val="left" w:pos="3097"/>
          <w:tab w:val="left" w:pos="3098"/>
        </w:tabs>
        <w:ind w:firstLine="708"/>
        <w:rPr>
          <w:sz w:val="24"/>
        </w:rPr>
      </w:pPr>
      <w:r>
        <w:rPr>
          <w:sz w:val="24"/>
        </w:rPr>
        <w:t>Изучение внешнего строения мхов (на местныхвидах);</w:t>
      </w:r>
    </w:p>
    <w:p w:rsidR="008D1BE6" w:rsidRDefault="00244D44" w:rsidP="00821A14">
      <w:pPr>
        <w:pStyle w:val="a5"/>
        <w:numPr>
          <w:ilvl w:val="0"/>
          <w:numId w:val="90"/>
        </w:numPr>
        <w:tabs>
          <w:tab w:val="left" w:pos="3097"/>
          <w:tab w:val="left" w:pos="3098"/>
        </w:tabs>
        <w:ind w:firstLine="708"/>
        <w:rPr>
          <w:sz w:val="24"/>
        </w:rPr>
      </w:pPr>
      <w:r>
        <w:rPr>
          <w:sz w:val="24"/>
        </w:rPr>
        <w:t>Изучение внешнего строения папоротника(хвоща);</w:t>
      </w:r>
    </w:p>
    <w:p w:rsidR="008D1BE6" w:rsidRDefault="00244D44" w:rsidP="00821A14">
      <w:pPr>
        <w:pStyle w:val="a5"/>
        <w:numPr>
          <w:ilvl w:val="0"/>
          <w:numId w:val="90"/>
        </w:numPr>
        <w:tabs>
          <w:tab w:val="left" w:pos="3097"/>
          <w:tab w:val="left" w:pos="3098"/>
        </w:tabs>
        <w:ind w:firstLine="708"/>
        <w:rPr>
          <w:sz w:val="24"/>
        </w:rPr>
      </w:pPr>
      <w:r>
        <w:rPr>
          <w:sz w:val="24"/>
        </w:rPr>
        <w:t>Изучение внешнего строения хвои, шишек и семян голосеменныхрастений;</w:t>
      </w:r>
    </w:p>
    <w:p w:rsidR="008D1BE6" w:rsidRDefault="00244D44" w:rsidP="00821A14">
      <w:pPr>
        <w:pStyle w:val="a5"/>
        <w:numPr>
          <w:ilvl w:val="0"/>
          <w:numId w:val="90"/>
        </w:numPr>
        <w:tabs>
          <w:tab w:val="left" w:pos="3097"/>
          <w:tab w:val="left" w:pos="3098"/>
        </w:tabs>
        <w:ind w:firstLine="708"/>
        <w:rPr>
          <w:sz w:val="24"/>
        </w:rPr>
      </w:pPr>
      <w:r>
        <w:rPr>
          <w:sz w:val="24"/>
        </w:rPr>
        <w:t>Изучение внешнего строения покрытосеменныхрастений;</w:t>
      </w:r>
    </w:p>
    <w:p w:rsidR="008D1BE6" w:rsidRDefault="00244D44" w:rsidP="00821A14">
      <w:pPr>
        <w:pStyle w:val="a5"/>
        <w:numPr>
          <w:ilvl w:val="0"/>
          <w:numId w:val="90"/>
        </w:numPr>
        <w:tabs>
          <w:tab w:val="left" w:pos="3097"/>
          <w:tab w:val="left" w:pos="3098"/>
        </w:tabs>
        <w:ind w:firstLine="708"/>
        <w:rPr>
          <w:sz w:val="24"/>
        </w:rPr>
      </w:pPr>
      <w:r>
        <w:rPr>
          <w:sz w:val="24"/>
        </w:rPr>
        <w:t>Определение признаков класса в строениирастений;</w:t>
      </w:r>
    </w:p>
    <w:p w:rsidR="008D1BE6" w:rsidRDefault="00244D44" w:rsidP="00821A14">
      <w:pPr>
        <w:pStyle w:val="a5"/>
        <w:numPr>
          <w:ilvl w:val="0"/>
          <w:numId w:val="90"/>
        </w:numPr>
        <w:tabs>
          <w:tab w:val="left" w:pos="3097"/>
          <w:tab w:val="left" w:pos="3098"/>
        </w:tabs>
        <w:ind w:right="844" w:firstLine="708"/>
        <w:rPr>
          <w:i/>
          <w:sz w:val="24"/>
        </w:rPr>
      </w:pPr>
      <w:r>
        <w:rPr>
          <w:i/>
          <w:sz w:val="24"/>
        </w:rPr>
        <w:t>Определение до рода или вида нескольких травянистых растений одного- двухсемейств;</w:t>
      </w:r>
    </w:p>
    <w:p w:rsidR="008D1BE6" w:rsidRDefault="00244D44" w:rsidP="00821A14">
      <w:pPr>
        <w:pStyle w:val="a5"/>
        <w:numPr>
          <w:ilvl w:val="0"/>
          <w:numId w:val="90"/>
        </w:numPr>
        <w:tabs>
          <w:tab w:val="left" w:pos="3097"/>
          <w:tab w:val="left" w:pos="3098"/>
        </w:tabs>
        <w:ind w:firstLine="708"/>
        <w:rPr>
          <w:sz w:val="24"/>
        </w:rPr>
      </w:pPr>
      <w:r>
        <w:rPr>
          <w:sz w:val="24"/>
        </w:rPr>
        <w:t>Изучениестроенияплесневыхгрибов;</w:t>
      </w:r>
    </w:p>
    <w:p w:rsidR="008D1BE6" w:rsidRDefault="00244D44" w:rsidP="00821A14">
      <w:pPr>
        <w:pStyle w:val="a5"/>
        <w:numPr>
          <w:ilvl w:val="0"/>
          <w:numId w:val="90"/>
        </w:numPr>
        <w:tabs>
          <w:tab w:val="left" w:pos="3097"/>
          <w:tab w:val="left" w:pos="3098"/>
        </w:tabs>
        <w:ind w:firstLine="708"/>
        <w:rPr>
          <w:sz w:val="24"/>
        </w:rPr>
      </w:pPr>
      <w:r>
        <w:rPr>
          <w:sz w:val="24"/>
        </w:rPr>
        <w:t>Вегетативноеразмножениекомнатныхрастений;</w:t>
      </w:r>
    </w:p>
    <w:p w:rsidR="008D1BE6" w:rsidRDefault="00244D44" w:rsidP="00821A14">
      <w:pPr>
        <w:pStyle w:val="a5"/>
        <w:numPr>
          <w:ilvl w:val="0"/>
          <w:numId w:val="90"/>
        </w:numPr>
        <w:tabs>
          <w:tab w:val="left" w:pos="3097"/>
          <w:tab w:val="left" w:pos="3098"/>
        </w:tabs>
        <w:ind w:firstLine="708"/>
        <w:rPr>
          <w:sz w:val="24"/>
        </w:rPr>
      </w:pPr>
      <w:r>
        <w:rPr>
          <w:sz w:val="24"/>
        </w:rPr>
        <w:t>Изучение строения и передвижения одноклеточныхживотных;</w:t>
      </w:r>
    </w:p>
    <w:p w:rsidR="008D1BE6" w:rsidRDefault="00244D44" w:rsidP="00821A14">
      <w:pPr>
        <w:pStyle w:val="a5"/>
        <w:numPr>
          <w:ilvl w:val="0"/>
          <w:numId w:val="90"/>
        </w:numPr>
        <w:tabs>
          <w:tab w:val="left" w:pos="3097"/>
          <w:tab w:val="left" w:pos="3098"/>
          <w:tab w:val="left" w:pos="4261"/>
          <w:tab w:val="left" w:pos="5436"/>
          <w:tab w:val="left" w:pos="6637"/>
          <w:tab w:val="left" w:pos="7995"/>
          <w:tab w:val="left" w:pos="8834"/>
          <w:tab w:val="left" w:pos="10268"/>
          <w:tab w:val="left" w:pos="10707"/>
        </w:tabs>
        <w:ind w:right="857" w:firstLine="708"/>
        <w:rPr>
          <w:i/>
          <w:sz w:val="24"/>
        </w:rPr>
      </w:pPr>
      <w:r>
        <w:rPr>
          <w:i/>
          <w:sz w:val="24"/>
        </w:rPr>
        <w:t>Изучение</w:t>
      </w:r>
      <w:r>
        <w:rPr>
          <w:i/>
          <w:sz w:val="24"/>
        </w:rPr>
        <w:tab/>
        <w:t>внешнего</w:t>
      </w:r>
      <w:r>
        <w:rPr>
          <w:i/>
          <w:sz w:val="24"/>
        </w:rPr>
        <w:tab/>
        <w:t>строения</w:t>
      </w:r>
      <w:r>
        <w:rPr>
          <w:i/>
          <w:sz w:val="24"/>
        </w:rPr>
        <w:tab/>
        <w:t>дождевого</w:t>
      </w:r>
      <w:r>
        <w:rPr>
          <w:i/>
          <w:sz w:val="24"/>
        </w:rPr>
        <w:tab/>
        <w:t>червя,</w:t>
      </w:r>
      <w:r>
        <w:rPr>
          <w:i/>
          <w:sz w:val="24"/>
        </w:rPr>
        <w:tab/>
        <w:t>наблюдение</w:t>
      </w:r>
      <w:r>
        <w:rPr>
          <w:i/>
          <w:sz w:val="24"/>
        </w:rPr>
        <w:tab/>
        <w:t>за</w:t>
      </w:r>
      <w:r>
        <w:rPr>
          <w:i/>
          <w:sz w:val="24"/>
        </w:rPr>
        <w:tab/>
        <w:t>его передвижением и реакциями нараздражения;</w:t>
      </w:r>
    </w:p>
    <w:p w:rsidR="008D1BE6" w:rsidRDefault="00244D44" w:rsidP="00821A14">
      <w:pPr>
        <w:pStyle w:val="a5"/>
        <w:numPr>
          <w:ilvl w:val="0"/>
          <w:numId w:val="90"/>
        </w:numPr>
        <w:tabs>
          <w:tab w:val="left" w:pos="3097"/>
          <w:tab w:val="left" w:pos="3098"/>
        </w:tabs>
        <w:spacing w:before="1"/>
        <w:ind w:firstLine="708"/>
        <w:rPr>
          <w:sz w:val="24"/>
        </w:rPr>
      </w:pPr>
      <w:r>
        <w:rPr>
          <w:sz w:val="24"/>
        </w:rPr>
        <w:t>Изучениестроенияраковинмоллюсков;</w:t>
      </w:r>
    </w:p>
    <w:p w:rsidR="008D1BE6" w:rsidRDefault="00244D44" w:rsidP="00821A14">
      <w:pPr>
        <w:pStyle w:val="a5"/>
        <w:numPr>
          <w:ilvl w:val="0"/>
          <w:numId w:val="90"/>
        </w:numPr>
        <w:tabs>
          <w:tab w:val="left" w:pos="3097"/>
          <w:tab w:val="left" w:pos="3098"/>
        </w:tabs>
        <w:ind w:firstLine="708"/>
        <w:rPr>
          <w:sz w:val="24"/>
        </w:rPr>
      </w:pPr>
      <w:r>
        <w:rPr>
          <w:sz w:val="24"/>
        </w:rPr>
        <w:t>Изучениевнешнегостроениянасекомого;</w:t>
      </w:r>
    </w:p>
    <w:p w:rsidR="008D1BE6" w:rsidRDefault="00244D44" w:rsidP="00821A14">
      <w:pPr>
        <w:pStyle w:val="a5"/>
        <w:numPr>
          <w:ilvl w:val="0"/>
          <w:numId w:val="90"/>
        </w:numPr>
        <w:tabs>
          <w:tab w:val="left" w:pos="3097"/>
          <w:tab w:val="left" w:pos="3098"/>
        </w:tabs>
        <w:ind w:firstLine="708"/>
        <w:rPr>
          <w:sz w:val="24"/>
        </w:rPr>
      </w:pPr>
      <w:r>
        <w:rPr>
          <w:sz w:val="24"/>
        </w:rPr>
        <w:t>Изучение типов развитиянасекомых;</w:t>
      </w:r>
    </w:p>
    <w:p w:rsidR="008D1BE6" w:rsidRDefault="00244D44" w:rsidP="00821A14">
      <w:pPr>
        <w:pStyle w:val="a5"/>
        <w:numPr>
          <w:ilvl w:val="0"/>
          <w:numId w:val="90"/>
        </w:numPr>
        <w:tabs>
          <w:tab w:val="left" w:pos="3097"/>
          <w:tab w:val="left" w:pos="3098"/>
        </w:tabs>
        <w:ind w:firstLine="708"/>
        <w:rPr>
          <w:sz w:val="24"/>
        </w:rPr>
      </w:pPr>
      <w:r>
        <w:rPr>
          <w:sz w:val="24"/>
        </w:rPr>
        <w:t>Изучение внешнего строения и передвижениярыб;</w:t>
      </w:r>
    </w:p>
    <w:p w:rsidR="008D1BE6" w:rsidRDefault="00244D44" w:rsidP="00821A14">
      <w:pPr>
        <w:pStyle w:val="a5"/>
        <w:numPr>
          <w:ilvl w:val="0"/>
          <w:numId w:val="90"/>
        </w:numPr>
        <w:tabs>
          <w:tab w:val="left" w:pos="3097"/>
          <w:tab w:val="left" w:pos="3098"/>
        </w:tabs>
        <w:ind w:firstLine="708"/>
        <w:rPr>
          <w:sz w:val="24"/>
        </w:rPr>
      </w:pPr>
      <w:r>
        <w:rPr>
          <w:sz w:val="24"/>
        </w:rPr>
        <w:t>Изучение внешнего строения и перьевого покроваптиц;</w:t>
      </w:r>
    </w:p>
    <w:p w:rsidR="008D1BE6" w:rsidRDefault="00244D44" w:rsidP="00821A14">
      <w:pPr>
        <w:pStyle w:val="a5"/>
        <w:numPr>
          <w:ilvl w:val="0"/>
          <w:numId w:val="90"/>
        </w:numPr>
        <w:tabs>
          <w:tab w:val="left" w:pos="3097"/>
          <w:tab w:val="left" w:pos="3098"/>
        </w:tabs>
        <w:ind w:firstLine="708"/>
        <w:rPr>
          <w:sz w:val="24"/>
        </w:rPr>
      </w:pPr>
      <w:r>
        <w:rPr>
          <w:sz w:val="24"/>
        </w:rPr>
        <w:t>Изучение внешнего строения, скелета и зубной системымлекопитающих.</w:t>
      </w:r>
    </w:p>
    <w:p w:rsidR="008D1BE6" w:rsidRDefault="00244D44">
      <w:pPr>
        <w:pStyle w:val="1"/>
        <w:spacing w:before="5"/>
      </w:pPr>
      <w:r>
        <w:t>Примерный список экскурсий по разделу «Живые организмы»:</w:t>
      </w:r>
    </w:p>
    <w:p w:rsidR="008D1BE6" w:rsidRDefault="00244D44" w:rsidP="00821A14">
      <w:pPr>
        <w:pStyle w:val="a5"/>
        <w:numPr>
          <w:ilvl w:val="0"/>
          <w:numId w:val="89"/>
        </w:numPr>
        <w:tabs>
          <w:tab w:val="left" w:pos="3097"/>
          <w:tab w:val="left" w:pos="3098"/>
        </w:tabs>
        <w:spacing w:line="274" w:lineRule="exact"/>
        <w:ind w:firstLine="708"/>
        <w:rPr>
          <w:sz w:val="24"/>
        </w:rPr>
      </w:pPr>
      <w:r>
        <w:rPr>
          <w:sz w:val="24"/>
        </w:rPr>
        <w:t>Многообразиеживотных;</w:t>
      </w:r>
    </w:p>
    <w:p w:rsidR="008D1BE6" w:rsidRDefault="00244D44" w:rsidP="00821A14">
      <w:pPr>
        <w:pStyle w:val="a5"/>
        <w:numPr>
          <w:ilvl w:val="0"/>
          <w:numId w:val="89"/>
        </w:numPr>
        <w:tabs>
          <w:tab w:val="left" w:pos="3097"/>
          <w:tab w:val="left" w:pos="3098"/>
        </w:tabs>
        <w:ind w:firstLine="708"/>
        <w:rPr>
          <w:sz w:val="24"/>
        </w:rPr>
      </w:pPr>
      <w:r>
        <w:rPr>
          <w:sz w:val="24"/>
        </w:rPr>
        <w:t>Осенние (зимние, весенние) явления в жизни растений иживотных;</w:t>
      </w:r>
    </w:p>
    <w:p w:rsidR="008D1BE6" w:rsidRDefault="00244D44" w:rsidP="00821A14">
      <w:pPr>
        <w:pStyle w:val="a5"/>
        <w:numPr>
          <w:ilvl w:val="0"/>
          <w:numId w:val="89"/>
        </w:numPr>
        <w:tabs>
          <w:tab w:val="left" w:pos="3097"/>
          <w:tab w:val="left" w:pos="3098"/>
        </w:tabs>
        <w:ind w:firstLine="708"/>
        <w:rPr>
          <w:sz w:val="24"/>
        </w:rPr>
      </w:pPr>
      <w:r>
        <w:rPr>
          <w:sz w:val="24"/>
        </w:rPr>
        <w:t>Разнообразие и роль членистоногих в природе родногокрая;</w:t>
      </w:r>
    </w:p>
    <w:p w:rsidR="008D1BE6" w:rsidRDefault="00244D44" w:rsidP="00821A14">
      <w:pPr>
        <w:pStyle w:val="a5"/>
        <w:numPr>
          <w:ilvl w:val="0"/>
          <w:numId w:val="89"/>
        </w:numPr>
        <w:tabs>
          <w:tab w:val="left" w:pos="3097"/>
          <w:tab w:val="left" w:pos="3098"/>
        </w:tabs>
        <w:ind w:right="856" w:firstLine="708"/>
        <w:rPr>
          <w:sz w:val="24"/>
        </w:rPr>
      </w:pPr>
      <w:r>
        <w:rPr>
          <w:sz w:val="24"/>
        </w:rPr>
        <w:t>Разнообразие птиц и млекопитающих местности проживания (экскурсия в природу, зоопарк или музей).</w:t>
      </w:r>
    </w:p>
    <w:p w:rsidR="008D1BE6" w:rsidRDefault="008D1BE6">
      <w:pPr>
        <w:rPr>
          <w:sz w:val="24"/>
        </w:rPr>
        <w:sectPr w:rsidR="008D1BE6">
          <w:pgSz w:w="11910" w:h="16840"/>
          <w:pgMar w:top="1040" w:right="0" w:bottom="1660" w:left="20" w:header="0" w:footer="1256" w:gutter="0"/>
          <w:cols w:space="720"/>
        </w:sectPr>
      </w:pPr>
    </w:p>
    <w:p w:rsidR="008D1BE6" w:rsidRDefault="00244D44">
      <w:pPr>
        <w:pStyle w:val="1"/>
        <w:spacing w:before="71" w:line="240" w:lineRule="auto"/>
        <w:ind w:left="1682" w:right="944" w:firstLine="707"/>
      </w:pPr>
      <w:r>
        <w:t>Примерный список лабораторных и практических работ по разделу«Человек и егоздоровье»:</w:t>
      </w:r>
    </w:p>
    <w:p w:rsidR="008D1BE6" w:rsidRDefault="00244D44" w:rsidP="00821A14">
      <w:pPr>
        <w:pStyle w:val="a5"/>
        <w:numPr>
          <w:ilvl w:val="0"/>
          <w:numId w:val="88"/>
        </w:numPr>
        <w:tabs>
          <w:tab w:val="left" w:pos="3097"/>
          <w:tab w:val="left" w:pos="3098"/>
        </w:tabs>
        <w:spacing w:line="272" w:lineRule="exact"/>
        <w:rPr>
          <w:sz w:val="24"/>
        </w:rPr>
      </w:pPr>
      <w:r>
        <w:rPr>
          <w:sz w:val="24"/>
        </w:rPr>
        <w:t>Выявление особенностей строения клеток разныхтканей;</w:t>
      </w:r>
    </w:p>
    <w:p w:rsidR="008D1BE6" w:rsidRDefault="00244D44" w:rsidP="00821A14">
      <w:pPr>
        <w:pStyle w:val="a5"/>
        <w:numPr>
          <w:ilvl w:val="0"/>
          <w:numId w:val="88"/>
        </w:numPr>
        <w:tabs>
          <w:tab w:val="left" w:pos="3097"/>
          <w:tab w:val="left" w:pos="3098"/>
        </w:tabs>
        <w:rPr>
          <w:i/>
          <w:sz w:val="24"/>
        </w:rPr>
      </w:pPr>
      <w:r>
        <w:rPr>
          <w:i/>
          <w:sz w:val="24"/>
        </w:rPr>
        <w:t>Изучениестроенияголовногомозга;</w:t>
      </w:r>
    </w:p>
    <w:p w:rsidR="008D1BE6" w:rsidRDefault="00244D44" w:rsidP="00821A14">
      <w:pPr>
        <w:pStyle w:val="a5"/>
        <w:numPr>
          <w:ilvl w:val="0"/>
          <w:numId w:val="88"/>
        </w:numPr>
        <w:tabs>
          <w:tab w:val="left" w:pos="3097"/>
          <w:tab w:val="left" w:pos="3098"/>
        </w:tabs>
        <w:rPr>
          <w:i/>
          <w:sz w:val="24"/>
        </w:rPr>
      </w:pPr>
      <w:r>
        <w:rPr>
          <w:i/>
          <w:sz w:val="24"/>
        </w:rPr>
        <w:t>Выявление особенностейстроенияпозвонков;</w:t>
      </w:r>
    </w:p>
    <w:p w:rsidR="008D1BE6" w:rsidRDefault="00244D44" w:rsidP="00821A14">
      <w:pPr>
        <w:pStyle w:val="a5"/>
        <w:numPr>
          <w:ilvl w:val="0"/>
          <w:numId w:val="88"/>
        </w:numPr>
        <w:tabs>
          <w:tab w:val="left" w:pos="3097"/>
          <w:tab w:val="left" w:pos="3098"/>
        </w:tabs>
        <w:rPr>
          <w:sz w:val="24"/>
        </w:rPr>
      </w:pPr>
      <w:r>
        <w:rPr>
          <w:sz w:val="24"/>
        </w:rPr>
        <w:t>Выявление нарушения осанки и наличияплоскостопия;</w:t>
      </w:r>
    </w:p>
    <w:p w:rsidR="008D1BE6" w:rsidRDefault="00244D44" w:rsidP="00821A14">
      <w:pPr>
        <w:pStyle w:val="a5"/>
        <w:numPr>
          <w:ilvl w:val="0"/>
          <w:numId w:val="88"/>
        </w:numPr>
        <w:tabs>
          <w:tab w:val="left" w:pos="3097"/>
          <w:tab w:val="left" w:pos="3098"/>
        </w:tabs>
        <w:rPr>
          <w:sz w:val="24"/>
        </w:rPr>
      </w:pPr>
      <w:r>
        <w:rPr>
          <w:sz w:val="24"/>
        </w:rPr>
        <w:t>Сравнение микроскопического строения крови человека илягушки;</w:t>
      </w:r>
    </w:p>
    <w:p w:rsidR="008D1BE6" w:rsidRDefault="00244D44" w:rsidP="00821A14">
      <w:pPr>
        <w:pStyle w:val="a5"/>
        <w:numPr>
          <w:ilvl w:val="0"/>
          <w:numId w:val="88"/>
        </w:numPr>
        <w:tabs>
          <w:tab w:val="left" w:pos="3097"/>
          <w:tab w:val="left" w:pos="3098"/>
        </w:tabs>
        <w:rPr>
          <w:i/>
          <w:sz w:val="24"/>
        </w:rPr>
      </w:pPr>
      <w:r>
        <w:rPr>
          <w:sz w:val="24"/>
        </w:rPr>
        <w:t xml:space="preserve">Подсчет пульса в разных условиях. </w:t>
      </w:r>
      <w:r>
        <w:rPr>
          <w:i/>
          <w:sz w:val="24"/>
        </w:rPr>
        <w:t>Измерение артериальногодавления;</w:t>
      </w:r>
    </w:p>
    <w:p w:rsidR="008D1BE6" w:rsidRDefault="00244D44" w:rsidP="00821A14">
      <w:pPr>
        <w:pStyle w:val="a5"/>
        <w:numPr>
          <w:ilvl w:val="0"/>
          <w:numId w:val="88"/>
        </w:numPr>
        <w:tabs>
          <w:tab w:val="left" w:pos="3097"/>
          <w:tab w:val="left" w:pos="3098"/>
        </w:tabs>
        <w:rPr>
          <w:i/>
          <w:sz w:val="24"/>
        </w:rPr>
      </w:pPr>
      <w:r>
        <w:rPr>
          <w:i/>
          <w:sz w:val="24"/>
        </w:rPr>
        <w:t>Измерение жизненной емкости легких. Дыхательныедвижения.</w:t>
      </w:r>
    </w:p>
    <w:p w:rsidR="008D1BE6" w:rsidRDefault="00244D44" w:rsidP="00821A14">
      <w:pPr>
        <w:pStyle w:val="a5"/>
        <w:numPr>
          <w:ilvl w:val="0"/>
          <w:numId w:val="88"/>
        </w:numPr>
        <w:tabs>
          <w:tab w:val="left" w:pos="3097"/>
          <w:tab w:val="left" w:pos="3098"/>
        </w:tabs>
        <w:rPr>
          <w:sz w:val="24"/>
        </w:rPr>
      </w:pPr>
      <w:r>
        <w:rPr>
          <w:sz w:val="24"/>
        </w:rPr>
        <w:t>Изучение строения и работы органазрения.</w:t>
      </w:r>
    </w:p>
    <w:p w:rsidR="008D1BE6" w:rsidRDefault="00244D44">
      <w:pPr>
        <w:pStyle w:val="1"/>
        <w:tabs>
          <w:tab w:val="left" w:pos="3948"/>
          <w:tab w:val="left" w:pos="4927"/>
          <w:tab w:val="left" w:pos="6726"/>
          <w:tab w:val="left" w:pos="7098"/>
          <w:tab w:val="left" w:pos="8863"/>
          <w:tab w:val="left" w:pos="9704"/>
          <w:tab w:val="left" w:pos="10196"/>
        </w:tabs>
        <w:spacing w:before="5" w:line="240" w:lineRule="auto"/>
      </w:pPr>
      <w:r>
        <w:t>Примерный</w:t>
      </w:r>
      <w:r>
        <w:tab/>
        <w:t>список</w:t>
      </w:r>
      <w:r>
        <w:tab/>
        <w:t>лабораторных</w:t>
      </w:r>
      <w:r>
        <w:tab/>
        <w:t>и</w:t>
      </w:r>
      <w:r>
        <w:tab/>
        <w:t>практических</w:t>
      </w:r>
      <w:r>
        <w:tab/>
        <w:t>работ</w:t>
      </w:r>
      <w:r>
        <w:tab/>
        <w:t>по</w:t>
      </w:r>
      <w:r>
        <w:tab/>
        <w:t>разделу</w:t>
      </w:r>
    </w:p>
    <w:p w:rsidR="008D1BE6" w:rsidRDefault="00244D44">
      <w:pPr>
        <w:spacing w:line="274" w:lineRule="exact"/>
        <w:ind w:left="1682"/>
        <w:rPr>
          <w:b/>
          <w:sz w:val="24"/>
        </w:rPr>
      </w:pPr>
      <w:r>
        <w:rPr>
          <w:b/>
          <w:sz w:val="24"/>
        </w:rPr>
        <w:t>«Общебиологические закономерности»:</w:t>
      </w:r>
    </w:p>
    <w:p w:rsidR="008D1BE6" w:rsidRDefault="00244D44" w:rsidP="00821A14">
      <w:pPr>
        <w:pStyle w:val="a5"/>
        <w:numPr>
          <w:ilvl w:val="0"/>
          <w:numId w:val="87"/>
        </w:numPr>
        <w:tabs>
          <w:tab w:val="left" w:pos="3097"/>
          <w:tab w:val="left" w:pos="3098"/>
          <w:tab w:val="left" w:pos="4359"/>
          <w:tab w:val="left" w:pos="5330"/>
          <w:tab w:val="left" w:pos="5742"/>
          <w:tab w:val="left" w:pos="6720"/>
          <w:tab w:val="left" w:pos="7932"/>
          <w:tab w:val="left" w:pos="8346"/>
          <w:tab w:val="left" w:pos="9673"/>
          <w:tab w:val="left" w:pos="10190"/>
        </w:tabs>
        <w:ind w:right="856" w:firstLine="708"/>
        <w:rPr>
          <w:sz w:val="24"/>
        </w:rPr>
      </w:pPr>
      <w:r>
        <w:rPr>
          <w:sz w:val="24"/>
        </w:rPr>
        <w:t>Изучение</w:t>
      </w:r>
      <w:r>
        <w:rPr>
          <w:sz w:val="24"/>
        </w:rPr>
        <w:tab/>
        <w:t>клеток</w:t>
      </w:r>
      <w:r>
        <w:rPr>
          <w:sz w:val="24"/>
        </w:rPr>
        <w:tab/>
        <w:t>и</w:t>
      </w:r>
      <w:r>
        <w:rPr>
          <w:sz w:val="24"/>
        </w:rPr>
        <w:tab/>
        <w:t>тканей</w:t>
      </w:r>
      <w:r>
        <w:rPr>
          <w:sz w:val="24"/>
        </w:rPr>
        <w:tab/>
        <w:t>растений</w:t>
      </w:r>
      <w:r>
        <w:rPr>
          <w:sz w:val="24"/>
        </w:rPr>
        <w:tab/>
        <w:t>и</w:t>
      </w:r>
      <w:r>
        <w:rPr>
          <w:sz w:val="24"/>
        </w:rPr>
        <w:tab/>
        <w:t>животных</w:t>
      </w:r>
      <w:r>
        <w:rPr>
          <w:sz w:val="24"/>
        </w:rPr>
        <w:tab/>
        <w:t>на</w:t>
      </w:r>
      <w:r>
        <w:rPr>
          <w:sz w:val="24"/>
        </w:rPr>
        <w:tab/>
        <w:t>готовых микропрепаратах;</w:t>
      </w:r>
    </w:p>
    <w:p w:rsidR="008D1BE6" w:rsidRDefault="00244D44" w:rsidP="00821A14">
      <w:pPr>
        <w:pStyle w:val="a5"/>
        <w:numPr>
          <w:ilvl w:val="0"/>
          <w:numId w:val="87"/>
        </w:numPr>
        <w:tabs>
          <w:tab w:val="left" w:pos="3097"/>
          <w:tab w:val="left" w:pos="3098"/>
        </w:tabs>
        <w:ind w:firstLine="708"/>
        <w:rPr>
          <w:sz w:val="24"/>
        </w:rPr>
      </w:pPr>
      <w:r>
        <w:rPr>
          <w:sz w:val="24"/>
        </w:rPr>
        <w:t>Выявлениеизменчивостиорганизмов;</w:t>
      </w:r>
    </w:p>
    <w:p w:rsidR="008D1BE6" w:rsidRDefault="00244D44" w:rsidP="00821A14">
      <w:pPr>
        <w:pStyle w:val="a5"/>
        <w:numPr>
          <w:ilvl w:val="0"/>
          <w:numId w:val="87"/>
        </w:numPr>
        <w:tabs>
          <w:tab w:val="left" w:pos="3097"/>
          <w:tab w:val="left" w:pos="3098"/>
        </w:tabs>
        <w:ind w:right="849" w:firstLine="708"/>
        <w:rPr>
          <w:sz w:val="24"/>
        </w:rPr>
      </w:pPr>
      <w:r>
        <w:rPr>
          <w:sz w:val="24"/>
        </w:rPr>
        <w:t>Выявление приспособлений у организмов к среде обитания (на конкретных примерах).</w:t>
      </w:r>
    </w:p>
    <w:p w:rsidR="008D1BE6" w:rsidRDefault="00244D44">
      <w:pPr>
        <w:pStyle w:val="1"/>
        <w:tabs>
          <w:tab w:val="left" w:pos="4116"/>
          <w:tab w:val="left" w:pos="5265"/>
          <w:tab w:val="left" w:pos="6790"/>
          <w:tab w:val="left" w:pos="7447"/>
          <w:tab w:val="left" w:pos="8680"/>
        </w:tabs>
        <w:spacing w:before="3" w:line="240" w:lineRule="auto"/>
        <w:ind w:left="1682" w:right="856" w:firstLine="707"/>
      </w:pPr>
      <w:r>
        <w:t>Примерный</w:t>
      </w:r>
      <w:r>
        <w:tab/>
        <w:t>список</w:t>
      </w:r>
      <w:r>
        <w:tab/>
        <w:t>экскурсий</w:t>
      </w:r>
      <w:r>
        <w:tab/>
        <w:t>по</w:t>
      </w:r>
      <w:r>
        <w:tab/>
        <w:t>разделу</w:t>
      </w:r>
      <w:r>
        <w:tab/>
        <w:t>«Общебиологические закономерности»:</w:t>
      </w:r>
    </w:p>
    <w:p w:rsidR="008D1BE6" w:rsidRDefault="00244D44" w:rsidP="00821A14">
      <w:pPr>
        <w:pStyle w:val="a5"/>
        <w:numPr>
          <w:ilvl w:val="0"/>
          <w:numId w:val="86"/>
        </w:numPr>
        <w:tabs>
          <w:tab w:val="left" w:pos="3097"/>
          <w:tab w:val="left" w:pos="3098"/>
        </w:tabs>
        <w:spacing w:line="271" w:lineRule="exact"/>
        <w:ind w:firstLine="708"/>
        <w:rPr>
          <w:sz w:val="24"/>
        </w:rPr>
      </w:pPr>
      <w:r>
        <w:rPr>
          <w:sz w:val="24"/>
        </w:rPr>
        <w:t>Изучение и описание экосистемы своейместности.</w:t>
      </w:r>
    </w:p>
    <w:p w:rsidR="008D1BE6" w:rsidRDefault="00244D44" w:rsidP="00821A14">
      <w:pPr>
        <w:pStyle w:val="a5"/>
        <w:numPr>
          <w:ilvl w:val="0"/>
          <w:numId w:val="86"/>
        </w:numPr>
        <w:tabs>
          <w:tab w:val="left" w:pos="3097"/>
          <w:tab w:val="left" w:pos="3098"/>
        </w:tabs>
        <w:ind w:right="851" w:firstLine="708"/>
        <w:rPr>
          <w:i/>
          <w:sz w:val="24"/>
        </w:rPr>
      </w:pPr>
      <w:r>
        <w:rPr>
          <w:i/>
          <w:sz w:val="24"/>
        </w:rPr>
        <w:t>Многообразие живых организмов (на примере парка или природного участка).</w:t>
      </w:r>
    </w:p>
    <w:p w:rsidR="008D1BE6" w:rsidRDefault="00244D44" w:rsidP="00821A14">
      <w:pPr>
        <w:pStyle w:val="a5"/>
        <w:numPr>
          <w:ilvl w:val="0"/>
          <w:numId w:val="86"/>
        </w:numPr>
        <w:tabs>
          <w:tab w:val="left" w:pos="3097"/>
          <w:tab w:val="left" w:pos="3098"/>
        </w:tabs>
        <w:ind w:firstLine="708"/>
        <w:rPr>
          <w:i/>
          <w:sz w:val="24"/>
        </w:rPr>
      </w:pPr>
      <w:r>
        <w:rPr>
          <w:i/>
          <w:sz w:val="24"/>
        </w:rPr>
        <w:t>Естественный отбор - движущая сила эволюции.</w:t>
      </w:r>
    </w:p>
    <w:p w:rsidR="008D1BE6" w:rsidRDefault="008D1BE6">
      <w:pPr>
        <w:pStyle w:val="a3"/>
        <w:spacing w:before="5"/>
        <w:ind w:left="0"/>
        <w:rPr>
          <w:i/>
        </w:rPr>
      </w:pPr>
    </w:p>
    <w:p w:rsidR="008D1BE6" w:rsidRDefault="00244D44">
      <w:pPr>
        <w:pStyle w:val="2"/>
        <w:ind w:left="1534"/>
        <w:jc w:val="center"/>
      </w:pPr>
      <w:r>
        <w:t>Распределение содержания биологии на уровень ООО</w:t>
      </w:r>
    </w:p>
    <w:p w:rsidR="008D1BE6" w:rsidRDefault="008D1BE6">
      <w:pPr>
        <w:pStyle w:val="a3"/>
        <w:spacing w:before="3" w:after="1"/>
        <w:ind w:left="0"/>
        <w:rPr>
          <w:b/>
          <w:i/>
        </w:r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401"/>
        <w:gridCol w:w="1135"/>
        <w:gridCol w:w="991"/>
        <w:gridCol w:w="1277"/>
        <w:gridCol w:w="1132"/>
        <w:gridCol w:w="957"/>
      </w:tblGrid>
      <w:tr w:rsidR="008D1BE6">
        <w:trPr>
          <w:trHeight w:val="275"/>
        </w:trPr>
        <w:tc>
          <w:tcPr>
            <w:tcW w:w="710" w:type="dxa"/>
          </w:tcPr>
          <w:p w:rsidR="008D1BE6" w:rsidRDefault="00244D44">
            <w:pPr>
              <w:pStyle w:val="TableParagraph"/>
              <w:spacing w:line="256" w:lineRule="exact"/>
              <w:ind w:left="3"/>
              <w:jc w:val="center"/>
              <w:rPr>
                <w:sz w:val="24"/>
              </w:rPr>
            </w:pPr>
            <w:r>
              <w:rPr>
                <w:sz w:val="24"/>
              </w:rPr>
              <w:t>№</w:t>
            </w:r>
          </w:p>
        </w:tc>
        <w:tc>
          <w:tcPr>
            <w:tcW w:w="3401" w:type="dxa"/>
          </w:tcPr>
          <w:p w:rsidR="008D1BE6" w:rsidRDefault="00244D44">
            <w:pPr>
              <w:pStyle w:val="TableParagraph"/>
              <w:spacing w:line="256" w:lineRule="exact"/>
              <w:ind w:left="801"/>
              <w:rPr>
                <w:sz w:val="24"/>
              </w:rPr>
            </w:pPr>
            <w:r>
              <w:rPr>
                <w:sz w:val="24"/>
              </w:rPr>
              <w:t>Название раздела</w:t>
            </w:r>
          </w:p>
        </w:tc>
        <w:tc>
          <w:tcPr>
            <w:tcW w:w="1135" w:type="dxa"/>
          </w:tcPr>
          <w:p w:rsidR="008D1BE6" w:rsidRDefault="00244D44">
            <w:pPr>
              <w:pStyle w:val="TableParagraph"/>
              <w:spacing w:line="256" w:lineRule="exact"/>
              <w:ind w:left="8"/>
              <w:jc w:val="center"/>
              <w:rPr>
                <w:sz w:val="24"/>
              </w:rPr>
            </w:pPr>
            <w:r>
              <w:rPr>
                <w:sz w:val="24"/>
              </w:rPr>
              <w:t>5</w:t>
            </w:r>
          </w:p>
        </w:tc>
        <w:tc>
          <w:tcPr>
            <w:tcW w:w="991" w:type="dxa"/>
          </w:tcPr>
          <w:p w:rsidR="008D1BE6" w:rsidRDefault="00244D44">
            <w:pPr>
              <w:pStyle w:val="TableParagraph"/>
              <w:spacing w:line="256" w:lineRule="exact"/>
              <w:ind w:left="5"/>
              <w:jc w:val="center"/>
              <w:rPr>
                <w:sz w:val="24"/>
              </w:rPr>
            </w:pPr>
            <w:r>
              <w:rPr>
                <w:sz w:val="24"/>
              </w:rPr>
              <w:t>6</w:t>
            </w:r>
          </w:p>
        </w:tc>
        <w:tc>
          <w:tcPr>
            <w:tcW w:w="1277" w:type="dxa"/>
          </w:tcPr>
          <w:p w:rsidR="008D1BE6" w:rsidRDefault="00244D44">
            <w:pPr>
              <w:pStyle w:val="TableParagraph"/>
              <w:spacing w:line="256" w:lineRule="exact"/>
              <w:ind w:left="579"/>
              <w:rPr>
                <w:sz w:val="24"/>
              </w:rPr>
            </w:pPr>
            <w:r>
              <w:rPr>
                <w:sz w:val="24"/>
              </w:rPr>
              <w:t>7</w:t>
            </w:r>
          </w:p>
        </w:tc>
        <w:tc>
          <w:tcPr>
            <w:tcW w:w="1132" w:type="dxa"/>
          </w:tcPr>
          <w:p w:rsidR="008D1BE6" w:rsidRDefault="00244D44">
            <w:pPr>
              <w:pStyle w:val="TableParagraph"/>
              <w:spacing w:line="256" w:lineRule="exact"/>
              <w:ind w:left="505"/>
              <w:rPr>
                <w:sz w:val="24"/>
              </w:rPr>
            </w:pPr>
            <w:r>
              <w:rPr>
                <w:sz w:val="24"/>
              </w:rPr>
              <w:t>8</w:t>
            </w:r>
          </w:p>
        </w:tc>
        <w:tc>
          <w:tcPr>
            <w:tcW w:w="957" w:type="dxa"/>
          </w:tcPr>
          <w:p w:rsidR="008D1BE6" w:rsidRDefault="00244D44">
            <w:pPr>
              <w:pStyle w:val="TableParagraph"/>
              <w:spacing w:line="256" w:lineRule="exact"/>
              <w:ind w:left="13"/>
              <w:jc w:val="center"/>
              <w:rPr>
                <w:sz w:val="24"/>
              </w:rPr>
            </w:pPr>
            <w:r>
              <w:rPr>
                <w:sz w:val="24"/>
              </w:rPr>
              <w:t>9</w:t>
            </w:r>
          </w:p>
        </w:tc>
      </w:tr>
      <w:tr w:rsidR="008D1BE6">
        <w:trPr>
          <w:trHeight w:val="553"/>
        </w:trPr>
        <w:tc>
          <w:tcPr>
            <w:tcW w:w="710" w:type="dxa"/>
          </w:tcPr>
          <w:p w:rsidR="008D1BE6" w:rsidRDefault="00244D44">
            <w:pPr>
              <w:pStyle w:val="TableParagraph"/>
              <w:spacing w:line="270" w:lineRule="exact"/>
              <w:ind w:left="-8"/>
              <w:rPr>
                <w:sz w:val="24"/>
              </w:rPr>
            </w:pPr>
            <w:r>
              <w:rPr>
                <w:sz w:val="24"/>
              </w:rPr>
              <w:t>1.</w:t>
            </w:r>
          </w:p>
        </w:tc>
        <w:tc>
          <w:tcPr>
            <w:tcW w:w="3401" w:type="dxa"/>
          </w:tcPr>
          <w:p w:rsidR="008D1BE6" w:rsidRDefault="00244D44">
            <w:pPr>
              <w:pStyle w:val="TableParagraph"/>
              <w:spacing w:line="270" w:lineRule="exact"/>
              <w:ind w:left="105"/>
              <w:rPr>
                <w:sz w:val="24"/>
              </w:rPr>
            </w:pPr>
            <w:r>
              <w:rPr>
                <w:sz w:val="24"/>
              </w:rPr>
              <w:t>Биология – наука о живых</w:t>
            </w:r>
          </w:p>
          <w:p w:rsidR="008D1BE6" w:rsidRDefault="00244D44">
            <w:pPr>
              <w:pStyle w:val="TableParagraph"/>
              <w:spacing w:line="264" w:lineRule="exact"/>
              <w:ind w:left="105"/>
              <w:rPr>
                <w:sz w:val="24"/>
              </w:rPr>
            </w:pPr>
            <w:r>
              <w:rPr>
                <w:sz w:val="24"/>
              </w:rPr>
              <w:t>организмах</w:t>
            </w:r>
          </w:p>
        </w:tc>
        <w:tc>
          <w:tcPr>
            <w:tcW w:w="1135" w:type="dxa"/>
          </w:tcPr>
          <w:p w:rsidR="008D1BE6" w:rsidRDefault="00244D44">
            <w:pPr>
              <w:pStyle w:val="TableParagraph"/>
              <w:spacing w:line="270" w:lineRule="exact"/>
              <w:ind w:left="9"/>
              <w:jc w:val="center"/>
              <w:rPr>
                <w:sz w:val="24"/>
              </w:rPr>
            </w:pPr>
            <w:r>
              <w:rPr>
                <w:sz w:val="24"/>
              </w:rPr>
              <w:t>+</w:t>
            </w:r>
          </w:p>
        </w:tc>
        <w:tc>
          <w:tcPr>
            <w:tcW w:w="991" w:type="dxa"/>
          </w:tcPr>
          <w:p w:rsidR="008D1BE6" w:rsidRDefault="008D1BE6">
            <w:pPr>
              <w:pStyle w:val="TableParagraph"/>
              <w:rPr>
                <w:sz w:val="24"/>
              </w:rPr>
            </w:pPr>
          </w:p>
        </w:tc>
        <w:tc>
          <w:tcPr>
            <w:tcW w:w="1277" w:type="dxa"/>
          </w:tcPr>
          <w:p w:rsidR="008D1BE6" w:rsidRDefault="00244D44">
            <w:pPr>
              <w:pStyle w:val="TableParagraph"/>
              <w:spacing w:line="270" w:lineRule="exact"/>
              <w:ind w:left="572"/>
              <w:rPr>
                <w:sz w:val="24"/>
              </w:rPr>
            </w:pPr>
            <w:r>
              <w:rPr>
                <w:sz w:val="24"/>
              </w:rPr>
              <w:t>+</w:t>
            </w:r>
          </w:p>
        </w:tc>
        <w:tc>
          <w:tcPr>
            <w:tcW w:w="1132" w:type="dxa"/>
          </w:tcPr>
          <w:p w:rsidR="008D1BE6" w:rsidRDefault="008D1BE6">
            <w:pPr>
              <w:pStyle w:val="TableParagraph"/>
              <w:rPr>
                <w:sz w:val="24"/>
              </w:rPr>
            </w:pPr>
          </w:p>
        </w:tc>
        <w:tc>
          <w:tcPr>
            <w:tcW w:w="957" w:type="dxa"/>
          </w:tcPr>
          <w:p w:rsidR="008D1BE6" w:rsidRDefault="00244D44">
            <w:pPr>
              <w:pStyle w:val="TableParagraph"/>
              <w:spacing w:line="270" w:lineRule="exact"/>
              <w:ind w:left="14"/>
              <w:jc w:val="center"/>
              <w:rPr>
                <w:sz w:val="24"/>
              </w:rPr>
            </w:pPr>
            <w:r>
              <w:rPr>
                <w:sz w:val="24"/>
              </w:rPr>
              <w:t>+</w:t>
            </w:r>
          </w:p>
        </w:tc>
      </w:tr>
      <w:tr w:rsidR="008D1BE6">
        <w:trPr>
          <w:trHeight w:val="551"/>
        </w:trPr>
        <w:tc>
          <w:tcPr>
            <w:tcW w:w="710" w:type="dxa"/>
          </w:tcPr>
          <w:p w:rsidR="008D1BE6" w:rsidRDefault="00244D44">
            <w:pPr>
              <w:pStyle w:val="TableParagraph"/>
              <w:spacing w:line="268" w:lineRule="exact"/>
              <w:ind w:left="-8"/>
              <w:rPr>
                <w:sz w:val="24"/>
              </w:rPr>
            </w:pPr>
            <w:r>
              <w:rPr>
                <w:sz w:val="24"/>
              </w:rPr>
              <w:t>2.</w:t>
            </w:r>
          </w:p>
        </w:tc>
        <w:tc>
          <w:tcPr>
            <w:tcW w:w="3401" w:type="dxa"/>
          </w:tcPr>
          <w:p w:rsidR="008D1BE6" w:rsidRDefault="00244D44">
            <w:pPr>
              <w:pStyle w:val="TableParagraph"/>
              <w:tabs>
                <w:tab w:val="left" w:pos="2370"/>
              </w:tabs>
              <w:spacing w:line="268" w:lineRule="exact"/>
              <w:ind w:left="105"/>
              <w:rPr>
                <w:sz w:val="24"/>
              </w:rPr>
            </w:pPr>
            <w:r>
              <w:rPr>
                <w:sz w:val="24"/>
              </w:rPr>
              <w:t>Клеточное</w:t>
            </w:r>
            <w:r>
              <w:rPr>
                <w:sz w:val="24"/>
              </w:rPr>
              <w:tab/>
              <w:t>строение</w:t>
            </w:r>
          </w:p>
          <w:p w:rsidR="008D1BE6" w:rsidRDefault="00244D44">
            <w:pPr>
              <w:pStyle w:val="TableParagraph"/>
              <w:spacing w:line="264" w:lineRule="exact"/>
              <w:ind w:left="105"/>
              <w:rPr>
                <w:sz w:val="24"/>
              </w:rPr>
            </w:pPr>
            <w:r>
              <w:rPr>
                <w:sz w:val="24"/>
              </w:rPr>
              <w:t>организмов</w:t>
            </w:r>
          </w:p>
        </w:tc>
        <w:tc>
          <w:tcPr>
            <w:tcW w:w="1135" w:type="dxa"/>
          </w:tcPr>
          <w:p w:rsidR="008D1BE6" w:rsidRDefault="00244D44">
            <w:pPr>
              <w:pStyle w:val="TableParagraph"/>
              <w:spacing w:line="268" w:lineRule="exact"/>
              <w:ind w:left="9"/>
              <w:jc w:val="center"/>
              <w:rPr>
                <w:sz w:val="24"/>
              </w:rPr>
            </w:pPr>
            <w:r>
              <w:rPr>
                <w:sz w:val="24"/>
              </w:rPr>
              <w:t>+</w:t>
            </w:r>
          </w:p>
        </w:tc>
        <w:tc>
          <w:tcPr>
            <w:tcW w:w="991" w:type="dxa"/>
          </w:tcPr>
          <w:p w:rsidR="008D1BE6" w:rsidRDefault="008D1BE6">
            <w:pPr>
              <w:pStyle w:val="TableParagraph"/>
              <w:rPr>
                <w:sz w:val="24"/>
              </w:rPr>
            </w:pPr>
          </w:p>
        </w:tc>
        <w:tc>
          <w:tcPr>
            <w:tcW w:w="1277" w:type="dxa"/>
          </w:tcPr>
          <w:p w:rsidR="008D1BE6" w:rsidRDefault="008D1BE6">
            <w:pPr>
              <w:pStyle w:val="TableParagraph"/>
              <w:rPr>
                <w:sz w:val="24"/>
              </w:rPr>
            </w:pPr>
          </w:p>
        </w:tc>
        <w:tc>
          <w:tcPr>
            <w:tcW w:w="1132" w:type="dxa"/>
          </w:tcPr>
          <w:p w:rsidR="008D1BE6" w:rsidRDefault="008D1BE6">
            <w:pPr>
              <w:pStyle w:val="TableParagraph"/>
              <w:rPr>
                <w:sz w:val="24"/>
              </w:rPr>
            </w:pPr>
          </w:p>
        </w:tc>
        <w:tc>
          <w:tcPr>
            <w:tcW w:w="957" w:type="dxa"/>
          </w:tcPr>
          <w:p w:rsidR="008D1BE6" w:rsidRDefault="008D1BE6">
            <w:pPr>
              <w:pStyle w:val="TableParagraph"/>
              <w:rPr>
                <w:sz w:val="24"/>
              </w:rPr>
            </w:pPr>
          </w:p>
        </w:tc>
      </w:tr>
      <w:tr w:rsidR="008D1BE6">
        <w:trPr>
          <w:trHeight w:val="275"/>
        </w:trPr>
        <w:tc>
          <w:tcPr>
            <w:tcW w:w="710" w:type="dxa"/>
          </w:tcPr>
          <w:p w:rsidR="008D1BE6" w:rsidRDefault="00244D44">
            <w:pPr>
              <w:pStyle w:val="TableParagraph"/>
              <w:spacing w:line="256" w:lineRule="exact"/>
              <w:ind w:left="-8"/>
              <w:rPr>
                <w:sz w:val="24"/>
              </w:rPr>
            </w:pPr>
            <w:r>
              <w:rPr>
                <w:sz w:val="24"/>
              </w:rPr>
              <w:t>3.</w:t>
            </w:r>
          </w:p>
        </w:tc>
        <w:tc>
          <w:tcPr>
            <w:tcW w:w="3401" w:type="dxa"/>
          </w:tcPr>
          <w:p w:rsidR="008D1BE6" w:rsidRDefault="00244D44">
            <w:pPr>
              <w:pStyle w:val="TableParagraph"/>
              <w:spacing w:line="256" w:lineRule="exact"/>
              <w:ind w:left="105"/>
              <w:rPr>
                <w:sz w:val="24"/>
              </w:rPr>
            </w:pPr>
            <w:r>
              <w:rPr>
                <w:sz w:val="24"/>
              </w:rPr>
              <w:t>Многообразие организмов</w:t>
            </w:r>
          </w:p>
        </w:tc>
        <w:tc>
          <w:tcPr>
            <w:tcW w:w="1135" w:type="dxa"/>
          </w:tcPr>
          <w:p w:rsidR="008D1BE6" w:rsidRDefault="00244D44">
            <w:pPr>
              <w:pStyle w:val="TableParagraph"/>
              <w:spacing w:line="256" w:lineRule="exact"/>
              <w:ind w:left="9"/>
              <w:jc w:val="center"/>
              <w:rPr>
                <w:sz w:val="24"/>
              </w:rPr>
            </w:pPr>
            <w:r>
              <w:rPr>
                <w:sz w:val="24"/>
              </w:rPr>
              <w:t>+</w:t>
            </w: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275"/>
        </w:trPr>
        <w:tc>
          <w:tcPr>
            <w:tcW w:w="710" w:type="dxa"/>
          </w:tcPr>
          <w:p w:rsidR="008D1BE6" w:rsidRDefault="00244D44">
            <w:pPr>
              <w:pStyle w:val="TableParagraph"/>
              <w:spacing w:line="256" w:lineRule="exact"/>
              <w:ind w:left="-8"/>
              <w:rPr>
                <w:sz w:val="24"/>
              </w:rPr>
            </w:pPr>
            <w:r>
              <w:rPr>
                <w:sz w:val="24"/>
              </w:rPr>
              <w:t>4.</w:t>
            </w:r>
          </w:p>
        </w:tc>
        <w:tc>
          <w:tcPr>
            <w:tcW w:w="3401" w:type="dxa"/>
          </w:tcPr>
          <w:p w:rsidR="008D1BE6" w:rsidRDefault="00244D44">
            <w:pPr>
              <w:pStyle w:val="TableParagraph"/>
              <w:spacing w:line="256" w:lineRule="exact"/>
              <w:ind w:left="105"/>
              <w:rPr>
                <w:sz w:val="24"/>
              </w:rPr>
            </w:pPr>
            <w:r>
              <w:rPr>
                <w:sz w:val="24"/>
              </w:rPr>
              <w:t>Среды жизни</w:t>
            </w:r>
          </w:p>
        </w:tc>
        <w:tc>
          <w:tcPr>
            <w:tcW w:w="1135" w:type="dxa"/>
          </w:tcPr>
          <w:p w:rsidR="008D1BE6" w:rsidRDefault="00244D44">
            <w:pPr>
              <w:pStyle w:val="TableParagraph"/>
              <w:spacing w:line="256" w:lineRule="exact"/>
              <w:ind w:left="9"/>
              <w:jc w:val="center"/>
              <w:rPr>
                <w:sz w:val="24"/>
              </w:rPr>
            </w:pPr>
            <w:r>
              <w:rPr>
                <w:sz w:val="24"/>
              </w:rPr>
              <w:t>+</w:t>
            </w: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275"/>
        </w:trPr>
        <w:tc>
          <w:tcPr>
            <w:tcW w:w="710" w:type="dxa"/>
          </w:tcPr>
          <w:p w:rsidR="008D1BE6" w:rsidRDefault="00244D44">
            <w:pPr>
              <w:pStyle w:val="TableParagraph"/>
              <w:spacing w:line="256" w:lineRule="exact"/>
              <w:ind w:left="-8"/>
              <w:rPr>
                <w:sz w:val="24"/>
              </w:rPr>
            </w:pPr>
            <w:r>
              <w:rPr>
                <w:sz w:val="24"/>
              </w:rPr>
              <w:t>5.</w:t>
            </w:r>
          </w:p>
        </w:tc>
        <w:tc>
          <w:tcPr>
            <w:tcW w:w="3401" w:type="dxa"/>
          </w:tcPr>
          <w:p w:rsidR="008D1BE6" w:rsidRDefault="00244D44">
            <w:pPr>
              <w:pStyle w:val="TableParagraph"/>
              <w:spacing w:line="256" w:lineRule="exact"/>
              <w:ind w:left="105"/>
              <w:rPr>
                <w:sz w:val="24"/>
              </w:rPr>
            </w:pPr>
            <w:r>
              <w:rPr>
                <w:sz w:val="24"/>
              </w:rPr>
              <w:t>Царство Растения</w:t>
            </w:r>
          </w:p>
        </w:tc>
        <w:tc>
          <w:tcPr>
            <w:tcW w:w="1135" w:type="dxa"/>
          </w:tcPr>
          <w:p w:rsidR="008D1BE6" w:rsidRDefault="00244D44">
            <w:pPr>
              <w:pStyle w:val="TableParagraph"/>
              <w:spacing w:line="256" w:lineRule="exact"/>
              <w:ind w:left="9"/>
              <w:jc w:val="center"/>
              <w:rPr>
                <w:sz w:val="24"/>
              </w:rPr>
            </w:pPr>
            <w:r>
              <w:rPr>
                <w:sz w:val="24"/>
              </w:rPr>
              <w:t>+</w:t>
            </w: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275"/>
        </w:trPr>
        <w:tc>
          <w:tcPr>
            <w:tcW w:w="710" w:type="dxa"/>
          </w:tcPr>
          <w:p w:rsidR="008D1BE6" w:rsidRDefault="00244D44">
            <w:pPr>
              <w:pStyle w:val="TableParagraph"/>
              <w:spacing w:line="256" w:lineRule="exact"/>
              <w:ind w:left="-8"/>
              <w:rPr>
                <w:sz w:val="24"/>
              </w:rPr>
            </w:pPr>
            <w:r>
              <w:rPr>
                <w:sz w:val="24"/>
              </w:rPr>
              <w:t>6.</w:t>
            </w:r>
          </w:p>
        </w:tc>
        <w:tc>
          <w:tcPr>
            <w:tcW w:w="3401" w:type="dxa"/>
          </w:tcPr>
          <w:p w:rsidR="008D1BE6" w:rsidRDefault="00244D44">
            <w:pPr>
              <w:pStyle w:val="TableParagraph"/>
              <w:spacing w:line="256" w:lineRule="exact"/>
              <w:ind w:left="105"/>
              <w:rPr>
                <w:sz w:val="24"/>
              </w:rPr>
            </w:pPr>
            <w:r>
              <w:rPr>
                <w:sz w:val="24"/>
              </w:rPr>
              <w:t>Многообразие растений</w:t>
            </w:r>
          </w:p>
        </w:tc>
        <w:tc>
          <w:tcPr>
            <w:tcW w:w="1135" w:type="dxa"/>
          </w:tcPr>
          <w:p w:rsidR="008D1BE6" w:rsidRDefault="00244D44">
            <w:pPr>
              <w:pStyle w:val="TableParagraph"/>
              <w:spacing w:line="256" w:lineRule="exact"/>
              <w:ind w:left="9"/>
              <w:jc w:val="center"/>
              <w:rPr>
                <w:sz w:val="24"/>
              </w:rPr>
            </w:pPr>
            <w:r>
              <w:rPr>
                <w:sz w:val="24"/>
              </w:rPr>
              <w:t>+</w:t>
            </w: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275"/>
        </w:trPr>
        <w:tc>
          <w:tcPr>
            <w:tcW w:w="710" w:type="dxa"/>
          </w:tcPr>
          <w:p w:rsidR="008D1BE6" w:rsidRDefault="00244D44">
            <w:pPr>
              <w:pStyle w:val="TableParagraph"/>
              <w:spacing w:line="256" w:lineRule="exact"/>
              <w:ind w:left="-8"/>
              <w:rPr>
                <w:sz w:val="24"/>
              </w:rPr>
            </w:pPr>
            <w:r>
              <w:rPr>
                <w:sz w:val="24"/>
              </w:rPr>
              <w:t>7.</w:t>
            </w:r>
          </w:p>
        </w:tc>
        <w:tc>
          <w:tcPr>
            <w:tcW w:w="3401" w:type="dxa"/>
          </w:tcPr>
          <w:p w:rsidR="008D1BE6" w:rsidRDefault="00244D44">
            <w:pPr>
              <w:pStyle w:val="TableParagraph"/>
              <w:spacing w:line="256" w:lineRule="exact"/>
              <w:ind w:left="105"/>
              <w:rPr>
                <w:sz w:val="24"/>
              </w:rPr>
            </w:pPr>
            <w:r>
              <w:rPr>
                <w:sz w:val="24"/>
              </w:rPr>
              <w:t>Царство Бактерии</w:t>
            </w:r>
          </w:p>
        </w:tc>
        <w:tc>
          <w:tcPr>
            <w:tcW w:w="1135" w:type="dxa"/>
          </w:tcPr>
          <w:p w:rsidR="008D1BE6" w:rsidRDefault="00244D44">
            <w:pPr>
              <w:pStyle w:val="TableParagraph"/>
              <w:spacing w:line="256" w:lineRule="exact"/>
              <w:ind w:left="9"/>
              <w:jc w:val="center"/>
              <w:rPr>
                <w:sz w:val="24"/>
              </w:rPr>
            </w:pPr>
            <w:r>
              <w:rPr>
                <w:sz w:val="24"/>
              </w:rPr>
              <w:t>+</w:t>
            </w: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278"/>
        </w:trPr>
        <w:tc>
          <w:tcPr>
            <w:tcW w:w="710" w:type="dxa"/>
          </w:tcPr>
          <w:p w:rsidR="008D1BE6" w:rsidRDefault="00244D44">
            <w:pPr>
              <w:pStyle w:val="TableParagraph"/>
              <w:spacing w:line="259" w:lineRule="exact"/>
              <w:ind w:left="-8"/>
              <w:rPr>
                <w:sz w:val="24"/>
              </w:rPr>
            </w:pPr>
            <w:r>
              <w:rPr>
                <w:sz w:val="24"/>
              </w:rPr>
              <w:t>8.</w:t>
            </w:r>
          </w:p>
        </w:tc>
        <w:tc>
          <w:tcPr>
            <w:tcW w:w="3401" w:type="dxa"/>
          </w:tcPr>
          <w:p w:rsidR="008D1BE6" w:rsidRDefault="00244D44">
            <w:pPr>
              <w:pStyle w:val="TableParagraph"/>
              <w:spacing w:line="259" w:lineRule="exact"/>
              <w:ind w:left="105"/>
              <w:rPr>
                <w:sz w:val="24"/>
              </w:rPr>
            </w:pPr>
            <w:r>
              <w:rPr>
                <w:sz w:val="24"/>
              </w:rPr>
              <w:t>Царство Грибы</w:t>
            </w:r>
          </w:p>
        </w:tc>
        <w:tc>
          <w:tcPr>
            <w:tcW w:w="1135" w:type="dxa"/>
          </w:tcPr>
          <w:p w:rsidR="008D1BE6" w:rsidRDefault="00244D44">
            <w:pPr>
              <w:pStyle w:val="TableParagraph"/>
              <w:spacing w:line="259" w:lineRule="exact"/>
              <w:ind w:left="9"/>
              <w:jc w:val="center"/>
              <w:rPr>
                <w:sz w:val="24"/>
              </w:rPr>
            </w:pPr>
            <w:r>
              <w:rPr>
                <w:sz w:val="24"/>
              </w:rPr>
              <w:t>+</w:t>
            </w: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551"/>
        </w:trPr>
        <w:tc>
          <w:tcPr>
            <w:tcW w:w="710" w:type="dxa"/>
          </w:tcPr>
          <w:p w:rsidR="008D1BE6" w:rsidRDefault="00244D44">
            <w:pPr>
              <w:pStyle w:val="TableParagraph"/>
              <w:spacing w:line="268" w:lineRule="exact"/>
              <w:ind w:left="-8"/>
              <w:rPr>
                <w:sz w:val="24"/>
              </w:rPr>
            </w:pPr>
            <w:r>
              <w:rPr>
                <w:sz w:val="24"/>
              </w:rPr>
              <w:t>9.</w:t>
            </w:r>
          </w:p>
        </w:tc>
        <w:tc>
          <w:tcPr>
            <w:tcW w:w="3401" w:type="dxa"/>
          </w:tcPr>
          <w:p w:rsidR="008D1BE6" w:rsidRDefault="00244D44">
            <w:pPr>
              <w:pStyle w:val="TableParagraph"/>
              <w:tabs>
                <w:tab w:val="left" w:pos="1412"/>
                <w:tab w:val="left" w:pos="1875"/>
              </w:tabs>
              <w:spacing w:line="268" w:lineRule="exact"/>
              <w:ind w:left="105"/>
              <w:rPr>
                <w:sz w:val="24"/>
              </w:rPr>
            </w:pPr>
            <w:r>
              <w:rPr>
                <w:sz w:val="24"/>
              </w:rPr>
              <w:t>Строение</w:t>
            </w:r>
            <w:r>
              <w:rPr>
                <w:sz w:val="24"/>
              </w:rPr>
              <w:tab/>
              <w:t>и</w:t>
            </w:r>
            <w:r>
              <w:rPr>
                <w:sz w:val="24"/>
              </w:rPr>
              <w:tab/>
              <w:t>многообразие</w:t>
            </w:r>
          </w:p>
          <w:p w:rsidR="008D1BE6" w:rsidRDefault="00244D44">
            <w:pPr>
              <w:pStyle w:val="TableParagraph"/>
              <w:spacing w:line="264" w:lineRule="exact"/>
              <w:ind w:left="105"/>
              <w:rPr>
                <w:sz w:val="24"/>
              </w:rPr>
            </w:pPr>
            <w:r>
              <w:rPr>
                <w:sz w:val="24"/>
              </w:rPr>
              <w:t>покрытосеменных растений</w:t>
            </w:r>
          </w:p>
        </w:tc>
        <w:tc>
          <w:tcPr>
            <w:tcW w:w="1135" w:type="dxa"/>
          </w:tcPr>
          <w:p w:rsidR="008D1BE6" w:rsidRDefault="008D1BE6">
            <w:pPr>
              <w:pStyle w:val="TableParagraph"/>
              <w:rPr>
                <w:sz w:val="24"/>
              </w:rPr>
            </w:pPr>
          </w:p>
        </w:tc>
        <w:tc>
          <w:tcPr>
            <w:tcW w:w="991" w:type="dxa"/>
          </w:tcPr>
          <w:p w:rsidR="008D1BE6" w:rsidRDefault="00244D44">
            <w:pPr>
              <w:pStyle w:val="TableParagraph"/>
              <w:spacing w:line="268" w:lineRule="exact"/>
              <w:ind w:left="6"/>
              <w:jc w:val="center"/>
              <w:rPr>
                <w:sz w:val="24"/>
              </w:rPr>
            </w:pPr>
            <w:r>
              <w:rPr>
                <w:sz w:val="24"/>
              </w:rPr>
              <w:t>+</w:t>
            </w:r>
          </w:p>
        </w:tc>
        <w:tc>
          <w:tcPr>
            <w:tcW w:w="1277" w:type="dxa"/>
          </w:tcPr>
          <w:p w:rsidR="008D1BE6" w:rsidRDefault="008D1BE6">
            <w:pPr>
              <w:pStyle w:val="TableParagraph"/>
              <w:rPr>
                <w:sz w:val="24"/>
              </w:rPr>
            </w:pPr>
          </w:p>
        </w:tc>
        <w:tc>
          <w:tcPr>
            <w:tcW w:w="1132" w:type="dxa"/>
          </w:tcPr>
          <w:p w:rsidR="008D1BE6" w:rsidRDefault="008D1BE6">
            <w:pPr>
              <w:pStyle w:val="TableParagraph"/>
              <w:rPr>
                <w:sz w:val="24"/>
              </w:rPr>
            </w:pPr>
          </w:p>
        </w:tc>
        <w:tc>
          <w:tcPr>
            <w:tcW w:w="957" w:type="dxa"/>
          </w:tcPr>
          <w:p w:rsidR="008D1BE6" w:rsidRDefault="008D1BE6">
            <w:pPr>
              <w:pStyle w:val="TableParagraph"/>
              <w:rPr>
                <w:sz w:val="24"/>
              </w:rPr>
            </w:pPr>
          </w:p>
        </w:tc>
      </w:tr>
      <w:tr w:rsidR="008D1BE6">
        <w:trPr>
          <w:trHeight w:val="275"/>
        </w:trPr>
        <w:tc>
          <w:tcPr>
            <w:tcW w:w="710" w:type="dxa"/>
          </w:tcPr>
          <w:p w:rsidR="008D1BE6" w:rsidRDefault="00244D44">
            <w:pPr>
              <w:pStyle w:val="TableParagraph"/>
              <w:spacing w:line="256" w:lineRule="exact"/>
              <w:ind w:left="-8"/>
              <w:rPr>
                <w:sz w:val="24"/>
              </w:rPr>
            </w:pPr>
            <w:r>
              <w:rPr>
                <w:sz w:val="24"/>
              </w:rPr>
              <w:t>10.</w:t>
            </w:r>
          </w:p>
        </w:tc>
        <w:tc>
          <w:tcPr>
            <w:tcW w:w="3401" w:type="dxa"/>
          </w:tcPr>
          <w:p w:rsidR="008D1BE6" w:rsidRDefault="00244D44">
            <w:pPr>
              <w:pStyle w:val="TableParagraph"/>
              <w:spacing w:line="256" w:lineRule="exact"/>
              <w:ind w:left="105"/>
              <w:rPr>
                <w:sz w:val="24"/>
              </w:rPr>
            </w:pPr>
            <w:r>
              <w:rPr>
                <w:sz w:val="24"/>
              </w:rPr>
              <w:t>Классификация растений</w:t>
            </w:r>
          </w:p>
        </w:tc>
        <w:tc>
          <w:tcPr>
            <w:tcW w:w="1135" w:type="dxa"/>
          </w:tcPr>
          <w:p w:rsidR="008D1BE6" w:rsidRDefault="008D1BE6">
            <w:pPr>
              <w:pStyle w:val="TableParagraph"/>
              <w:rPr>
                <w:sz w:val="20"/>
              </w:rPr>
            </w:pPr>
          </w:p>
        </w:tc>
        <w:tc>
          <w:tcPr>
            <w:tcW w:w="991" w:type="dxa"/>
          </w:tcPr>
          <w:p w:rsidR="008D1BE6" w:rsidRDefault="00244D44">
            <w:pPr>
              <w:pStyle w:val="TableParagraph"/>
              <w:spacing w:line="256" w:lineRule="exact"/>
              <w:ind w:left="6"/>
              <w:jc w:val="center"/>
              <w:rPr>
                <w:sz w:val="24"/>
              </w:rPr>
            </w:pPr>
            <w:r>
              <w:rPr>
                <w:sz w:val="24"/>
              </w:rPr>
              <w:t>+</w:t>
            </w: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244D44">
            <w:pPr>
              <w:pStyle w:val="TableParagraph"/>
              <w:spacing w:line="256" w:lineRule="exact"/>
              <w:ind w:left="14"/>
              <w:jc w:val="center"/>
              <w:rPr>
                <w:sz w:val="24"/>
              </w:rPr>
            </w:pPr>
            <w:r>
              <w:rPr>
                <w:sz w:val="24"/>
              </w:rPr>
              <w:t>+</w:t>
            </w:r>
          </w:p>
        </w:tc>
      </w:tr>
      <w:tr w:rsidR="008D1BE6">
        <w:trPr>
          <w:trHeight w:val="275"/>
        </w:trPr>
        <w:tc>
          <w:tcPr>
            <w:tcW w:w="710" w:type="dxa"/>
          </w:tcPr>
          <w:p w:rsidR="008D1BE6" w:rsidRDefault="00244D44">
            <w:pPr>
              <w:pStyle w:val="TableParagraph"/>
              <w:spacing w:line="256" w:lineRule="exact"/>
              <w:ind w:left="-8"/>
              <w:rPr>
                <w:sz w:val="24"/>
              </w:rPr>
            </w:pPr>
            <w:r>
              <w:rPr>
                <w:sz w:val="24"/>
              </w:rPr>
              <w:t>11.</w:t>
            </w:r>
          </w:p>
        </w:tc>
        <w:tc>
          <w:tcPr>
            <w:tcW w:w="3401" w:type="dxa"/>
          </w:tcPr>
          <w:p w:rsidR="008D1BE6" w:rsidRDefault="00244D44">
            <w:pPr>
              <w:pStyle w:val="TableParagraph"/>
              <w:spacing w:line="256" w:lineRule="exact"/>
              <w:ind w:left="105"/>
              <w:rPr>
                <w:sz w:val="24"/>
              </w:rPr>
            </w:pPr>
            <w:r>
              <w:rPr>
                <w:sz w:val="24"/>
              </w:rPr>
              <w:t>Методы биологии</w:t>
            </w:r>
          </w:p>
        </w:tc>
        <w:tc>
          <w:tcPr>
            <w:tcW w:w="1135" w:type="dxa"/>
          </w:tcPr>
          <w:p w:rsidR="008D1BE6" w:rsidRDefault="008D1BE6">
            <w:pPr>
              <w:pStyle w:val="TableParagraph"/>
              <w:rPr>
                <w:sz w:val="20"/>
              </w:rPr>
            </w:pPr>
          </w:p>
        </w:tc>
        <w:tc>
          <w:tcPr>
            <w:tcW w:w="991" w:type="dxa"/>
          </w:tcPr>
          <w:p w:rsidR="008D1BE6" w:rsidRDefault="008D1BE6">
            <w:pPr>
              <w:pStyle w:val="TableParagraph"/>
              <w:rPr>
                <w:sz w:val="20"/>
              </w:rPr>
            </w:pPr>
          </w:p>
        </w:tc>
        <w:tc>
          <w:tcPr>
            <w:tcW w:w="1277" w:type="dxa"/>
          </w:tcPr>
          <w:p w:rsidR="008D1BE6" w:rsidRDefault="00244D44">
            <w:pPr>
              <w:pStyle w:val="TableParagraph"/>
              <w:spacing w:line="256" w:lineRule="exact"/>
              <w:ind w:left="572"/>
              <w:rPr>
                <w:sz w:val="24"/>
              </w:rPr>
            </w:pPr>
            <w:r>
              <w:rPr>
                <w:sz w:val="24"/>
              </w:rPr>
              <w:t>+</w:t>
            </w: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551"/>
        </w:trPr>
        <w:tc>
          <w:tcPr>
            <w:tcW w:w="710" w:type="dxa"/>
          </w:tcPr>
          <w:p w:rsidR="008D1BE6" w:rsidRDefault="00244D44">
            <w:pPr>
              <w:pStyle w:val="TableParagraph"/>
              <w:spacing w:line="268" w:lineRule="exact"/>
              <w:ind w:left="-8"/>
              <w:rPr>
                <w:sz w:val="24"/>
              </w:rPr>
            </w:pPr>
            <w:r>
              <w:rPr>
                <w:sz w:val="24"/>
              </w:rPr>
              <w:t>12.</w:t>
            </w:r>
          </w:p>
        </w:tc>
        <w:tc>
          <w:tcPr>
            <w:tcW w:w="3401" w:type="dxa"/>
          </w:tcPr>
          <w:p w:rsidR="008D1BE6" w:rsidRDefault="00244D44">
            <w:pPr>
              <w:pStyle w:val="TableParagraph"/>
              <w:tabs>
                <w:tab w:val="left" w:pos="1386"/>
                <w:tab w:val="left" w:pos="3163"/>
              </w:tabs>
              <w:spacing w:line="268" w:lineRule="exact"/>
              <w:ind w:left="105"/>
              <w:rPr>
                <w:sz w:val="24"/>
              </w:rPr>
            </w:pPr>
            <w:r>
              <w:rPr>
                <w:sz w:val="24"/>
              </w:rPr>
              <w:t>Система,</w:t>
            </w:r>
            <w:r>
              <w:rPr>
                <w:sz w:val="24"/>
              </w:rPr>
              <w:tab/>
              <w:t>многообразие</w:t>
            </w:r>
            <w:r>
              <w:rPr>
                <w:sz w:val="24"/>
              </w:rPr>
              <w:tab/>
              <w:t>и</w:t>
            </w:r>
          </w:p>
          <w:p w:rsidR="008D1BE6" w:rsidRDefault="00244D44">
            <w:pPr>
              <w:pStyle w:val="TableParagraph"/>
              <w:spacing w:line="264" w:lineRule="exact"/>
              <w:ind w:left="105"/>
              <w:rPr>
                <w:sz w:val="24"/>
              </w:rPr>
            </w:pPr>
            <w:r>
              <w:rPr>
                <w:sz w:val="24"/>
              </w:rPr>
              <w:t>эволюция живой природы</w:t>
            </w:r>
          </w:p>
        </w:tc>
        <w:tc>
          <w:tcPr>
            <w:tcW w:w="1135" w:type="dxa"/>
          </w:tcPr>
          <w:p w:rsidR="008D1BE6" w:rsidRDefault="008D1BE6">
            <w:pPr>
              <w:pStyle w:val="TableParagraph"/>
              <w:rPr>
                <w:sz w:val="24"/>
              </w:rPr>
            </w:pPr>
          </w:p>
        </w:tc>
        <w:tc>
          <w:tcPr>
            <w:tcW w:w="991" w:type="dxa"/>
          </w:tcPr>
          <w:p w:rsidR="008D1BE6" w:rsidRDefault="008D1BE6">
            <w:pPr>
              <w:pStyle w:val="TableParagraph"/>
              <w:rPr>
                <w:sz w:val="24"/>
              </w:rPr>
            </w:pPr>
          </w:p>
        </w:tc>
        <w:tc>
          <w:tcPr>
            <w:tcW w:w="1277" w:type="dxa"/>
          </w:tcPr>
          <w:p w:rsidR="008D1BE6" w:rsidRDefault="00244D44">
            <w:pPr>
              <w:pStyle w:val="TableParagraph"/>
              <w:spacing w:line="268" w:lineRule="exact"/>
              <w:ind w:left="572"/>
              <w:rPr>
                <w:sz w:val="24"/>
              </w:rPr>
            </w:pPr>
            <w:r>
              <w:rPr>
                <w:sz w:val="24"/>
              </w:rPr>
              <w:t>+</w:t>
            </w:r>
          </w:p>
        </w:tc>
        <w:tc>
          <w:tcPr>
            <w:tcW w:w="1132" w:type="dxa"/>
          </w:tcPr>
          <w:p w:rsidR="008D1BE6" w:rsidRDefault="008D1BE6">
            <w:pPr>
              <w:pStyle w:val="TableParagraph"/>
              <w:rPr>
                <w:sz w:val="24"/>
              </w:rPr>
            </w:pPr>
          </w:p>
        </w:tc>
        <w:tc>
          <w:tcPr>
            <w:tcW w:w="957" w:type="dxa"/>
          </w:tcPr>
          <w:p w:rsidR="008D1BE6" w:rsidRDefault="00244D44">
            <w:pPr>
              <w:pStyle w:val="TableParagraph"/>
              <w:spacing w:line="268" w:lineRule="exact"/>
              <w:ind w:left="14"/>
              <w:jc w:val="center"/>
              <w:rPr>
                <w:sz w:val="24"/>
              </w:rPr>
            </w:pPr>
            <w:r>
              <w:rPr>
                <w:sz w:val="24"/>
              </w:rPr>
              <w:t>+</w:t>
            </w:r>
          </w:p>
        </w:tc>
      </w:tr>
      <w:tr w:rsidR="008D1BE6">
        <w:trPr>
          <w:trHeight w:val="275"/>
        </w:trPr>
        <w:tc>
          <w:tcPr>
            <w:tcW w:w="710" w:type="dxa"/>
          </w:tcPr>
          <w:p w:rsidR="008D1BE6" w:rsidRDefault="00244D44">
            <w:pPr>
              <w:pStyle w:val="TableParagraph"/>
              <w:spacing w:line="256" w:lineRule="exact"/>
              <w:ind w:left="-8"/>
              <w:rPr>
                <w:sz w:val="24"/>
              </w:rPr>
            </w:pPr>
            <w:r>
              <w:rPr>
                <w:sz w:val="24"/>
              </w:rPr>
              <w:t>13.</w:t>
            </w:r>
          </w:p>
        </w:tc>
        <w:tc>
          <w:tcPr>
            <w:tcW w:w="3401" w:type="dxa"/>
          </w:tcPr>
          <w:p w:rsidR="008D1BE6" w:rsidRDefault="00244D44">
            <w:pPr>
              <w:pStyle w:val="TableParagraph"/>
              <w:spacing w:line="256" w:lineRule="exact"/>
              <w:ind w:left="105"/>
              <w:rPr>
                <w:sz w:val="24"/>
              </w:rPr>
            </w:pPr>
            <w:r>
              <w:rPr>
                <w:sz w:val="24"/>
              </w:rPr>
              <w:t>Человек и его здоровье</w:t>
            </w:r>
          </w:p>
        </w:tc>
        <w:tc>
          <w:tcPr>
            <w:tcW w:w="1135" w:type="dxa"/>
          </w:tcPr>
          <w:p w:rsidR="008D1BE6" w:rsidRDefault="008D1BE6">
            <w:pPr>
              <w:pStyle w:val="TableParagraph"/>
              <w:rPr>
                <w:sz w:val="20"/>
              </w:rPr>
            </w:pP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244D44">
            <w:pPr>
              <w:pStyle w:val="TableParagraph"/>
              <w:spacing w:line="256" w:lineRule="exact"/>
              <w:ind w:left="498"/>
              <w:rPr>
                <w:sz w:val="24"/>
              </w:rPr>
            </w:pPr>
            <w:r>
              <w:rPr>
                <w:sz w:val="24"/>
              </w:rPr>
              <w:t>+</w:t>
            </w:r>
          </w:p>
        </w:tc>
        <w:tc>
          <w:tcPr>
            <w:tcW w:w="957" w:type="dxa"/>
          </w:tcPr>
          <w:p w:rsidR="008D1BE6" w:rsidRDefault="008D1BE6">
            <w:pPr>
              <w:pStyle w:val="TableParagraph"/>
              <w:rPr>
                <w:sz w:val="20"/>
              </w:rPr>
            </w:pPr>
          </w:p>
        </w:tc>
      </w:tr>
      <w:tr w:rsidR="008D1BE6">
        <w:trPr>
          <w:trHeight w:val="278"/>
        </w:trPr>
        <w:tc>
          <w:tcPr>
            <w:tcW w:w="710" w:type="dxa"/>
          </w:tcPr>
          <w:p w:rsidR="008D1BE6" w:rsidRDefault="00244D44">
            <w:pPr>
              <w:pStyle w:val="TableParagraph"/>
              <w:spacing w:line="258" w:lineRule="exact"/>
              <w:ind w:left="-8"/>
              <w:rPr>
                <w:sz w:val="24"/>
              </w:rPr>
            </w:pPr>
            <w:r>
              <w:rPr>
                <w:sz w:val="24"/>
              </w:rPr>
              <w:t>14.</w:t>
            </w:r>
          </w:p>
        </w:tc>
        <w:tc>
          <w:tcPr>
            <w:tcW w:w="3401" w:type="dxa"/>
          </w:tcPr>
          <w:p w:rsidR="008D1BE6" w:rsidRDefault="00244D44">
            <w:pPr>
              <w:pStyle w:val="TableParagraph"/>
              <w:spacing w:line="258" w:lineRule="exact"/>
              <w:ind w:left="105"/>
              <w:rPr>
                <w:sz w:val="24"/>
              </w:rPr>
            </w:pPr>
            <w:r>
              <w:rPr>
                <w:sz w:val="24"/>
              </w:rPr>
              <w:t>Признаки живых организмов</w:t>
            </w:r>
          </w:p>
        </w:tc>
        <w:tc>
          <w:tcPr>
            <w:tcW w:w="1135" w:type="dxa"/>
          </w:tcPr>
          <w:p w:rsidR="008D1BE6" w:rsidRDefault="008D1BE6">
            <w:pPr>
              <w:pStyle w:val="TableParagraph"/>
              <w:rPr>
                <w:sz w:val="20"/>
              </w:rPr>
            </w:pP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244D44">
            <w:pPr>
              <w:pStyle w:val="TableParagraph"/>
              <w:spacing w:line="258" w:lineRule="exact"/>
              <w:ind w:left="14"/>
              <w:jc w:val="center"/>
              <w:rPr>
                <w:sz w:val="24"/>
              </w:rPr>
            </w:pPr>
            <w:r>
              <w:rPr>
                <w:sz w:val="24"/>
              </w:rPr>
              <w:t>+</w:t>
            </w:r>
          </w:p>
        </w:tc>
      </w:tr>
      <w:tr w:rsidR="008D1BE6">
        <w:trPr>
          <w:trHeight w:val="551"/>
        </w:trPr>
        <w:tc>
          <w:tcPr>
            <w:tcW w:w="710" w:type="dxa"/>
          </w:tcPr>
          <w:p w:rsidR="008D1BE6" w:rsidRDefault="00244D44">
            <w:pPr>
              <w:pStyle w:val="TableParagraph"/>
              <w:spacing w:line="268" w:lineRule="exact"/>
              <w:ind w:left="-8"/>
              <w:rPr>
                <w:sz w:val="24"/>
              </w:rPr>
            </w:pPr>
            <w:r>
              <w:rPr>
                <w:sz w:val="24"/>
              </w:rPr>
              <w:t>15.</w:t>
            </w:r>
          </w:p>
        </w:tc>
        <w:tc>
          <w:tcPr>
            <w:tcW w:w="3401" w:type="dxa"/>
          </w:tcPr>
          <w:p w:rsidR="008D1BE6" w:rsidRDefault="00244D44">
            <w:pPr>
              <w:pStyle w:val="TableParagraph"/>
              <w:tabs>
                <w:tab w:val="left" w:pos="1700"/>
                <w:tab w:val="left" w:pos="3161"/>
              </w:tabs>
              <w:spacing w:line="268" w:lineRule="exact"/>
              <w:ind w:left="105"/>
              <w:rPr>
                <w:sz w:val="24"/>
              </w:rPr>
            </w:pPr>
            <w:r>
              <w:rPr>
                <w:sz w:val="24"/>
              </w:rPr>
              <w:t>Взаимосвязи</w:t>
            </w:r>
            <w:r>
              <w:rPr>
                <w:sz w:val="24"/>
              </w:rPr>
              <w:tab/>
              <w:t>организмов</w:t>
            </w:r>
            <w:r>
              <w:rPr>
                <w:sz w:val="24"/>
              </w:rPr>
              <w:tab/>
              <w:t>и</w:t>
            </w:r>
          </w:p>
          <w:p w:rsidR="008D1BE6" w:rsidRDefault="00244D44">
            <w:pPr>
              <w:pStyle w:val="TableParagraph"/>
              <w:spacing w:line="264" w:lineRule="exact"/>
              <w:ind w:left="105"/>
              <w:rPr>
                <w:sz w:val="24"/>
              </w:rPr>
            </w:pPr>
            <w:r>
              <w:rPr>
                <w:sz w:val="24"/>
              </w:rPr>
              <w:t>окружающей среды</w:t>
            </w:r>
          </w:p>
        </w:tc>
        <w:tc>
          <w:tcPr>
            <w:tcW w:w="1135" w:type="dxa"/>
          </w:tcPr>
          <w:p w:rsidR="008D1BE6" w:rsidRDefault="008D1BE6">
            <w:pPr>
              <w:pStyle w:val="TableParagraph"/>
              <w:rPr>
                <w:sz w:val="24"/>
              </w:rPr>
            </w:pPr>
          </w:p>
        </w:tc>
        <w:tc>
          <w:tcPr>
            <w:tcW w:w="991" w:type="dxa"/>
          </w:tcPr>
          <w:p w:rsidR="008D1BE6" w:rsidRDefault="008D1BE6">
            <w:pPr>
              <w:pStyle w:val="TableParagraph"/>
              <w:rPr>
                <w:sz w:val="24"/>
              </w:rPr>
            </w:pPr>
          </w:p>
        </w:tc>
        <w:tc>
          <w:tcPr>
            <w:tcW w:w="1277" w:type="dxa"/>
          </w:tcPr>
          <w:p w:rsidR="008D1BE6" w:rsidRDefault="008D1BE6">
            <w:pPr>
              <w:pStyle w:val="TableParagraph"/>
              <w:rPr>
                <w:sz w:val="24"/>
              </w:rPr>
            </w:pPr>
          </w:p>
        </w:tc>
        <w:tc>
          <w:tcPr>
            <w:tcW w:w="1132" w:type="dxa"/>
          </w:tcPr>
          <w:p w:rsidR="008D1BE6" w:rsidRDefault="008D1BE6">
            <w:pPr>
              <w:pStyle w:val="TableParagraph"/>
              <w:rPr>
                <w:sz w:val="24"/>
              </w:rPr>
            </w:pPr>
          </w:p>
        </w:tc>
        <w:tc>
          <w:tcPr>
            <w:tcW w:w="957" w:type="dxa"/>
          </w:tcPr>
          <w:p w:rsidR="008D1BE6" w:rsidRDefault="00244D44">
            <w:pPr>
              <w:pStyle w:val="TableParagraph"/>
              <w:spacing w:line="268" w:lineRule="exact"/>
              <w:ind w:left="14"/>
              <w:jc w:val="center"/>
              <w:rPr>
                <w:sz w:val="24"/>
              </w:rPr>
            </w:pPr>
            <w:r>
              <w:rPr>
                <w:sz w:val="24"/>
              </w:rPr>
              <w:t>+</w:t>
            </w:r>
          </w:p>
        </w:tc>
      </w:tr>
      <w:tr w:rsidR="008D1BE6">
        <w:trPr>
          <w:trHeight w:val="275"/>
        </w:trPr>
        <w:tc>
          <w:tcPr>
            <w:tcW w:w="710" w:type="dxa"/>
          </w:tcPr>
          <w:p w:rsidR="008D1BE6" w:rsidRDefault="00244D44">
            <w:pPr>
              <w:pStyle w:val="TableParagraph"/>
              <w:spacing w:line="256" w:lineRule="exact"/>
              <w:ind w:left="-8"/>
              <w:rPr>
                <w:sz w:val="24"/>
              </w:rPr>
            </w:pPr>
            <w:r>
              <w:rPr>
                <w:sz w:val="24"/>
              </w:rPr>
              <w:t>16.</w:t>
            </w:r>
          </w:p>
        </w:tc>
        <w:tc>
          <w:tcPr>
            <w:tcW w:w="3401" w:type="dxa"/>
          </w:tcPr>
          <w:p w:rsidR="008D1BE6" w:rsidRDefault="00244D44">
            <w:pPr>
              <w:pStyle w:val="TableParagraph"/>
              <w:spacing w:line="256" w:lineRule="exact"/>
              <w:ind w:left="105"/>
              <w:rPr>
                <w:sz w:val="24"/>
              </w:rPr>
            </w:pPr>
            <w:r>
              <w:rPr>
                <w:sz w:val="24"/>
              </w:rPr>
              <w:t>Клетка</w:t>
            </w:r>
          </w:p>
        </w:tc>
        <w:tc>
          <w:tcPr>
            <w:tcW w:w="1135" w:type="dxa"/>
          </w:tcPr>
          <w:p w:rsidR="008D1BE6" w:rsidRDefault="008D1BE6">
            <w:pPr>
              <w:pStyle w:val="TableParagraph"/>
              <w:rPr>
                <w:sz w:val="20"/>
              </w:rPr>
            </w:pP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276"/>
        </w:trPr>
        <w:tc>
          <w:tcPr>
            <w:tcW w:w="710" w:type="dxa"/>
          </w:tcPr>
          <w:p w:rsidR="008D1BE6" w:rsidRDefault="00244D44">
            <w:pPr>
              <w:pStyle w:val="TableParagraph"/>
              <w:spacing w:line="256" w:lineRule="exact"/>
              <w:ind w:left="-8"/>
              <w:rPr>
                <w:sz w:val="24"/>
              </w:rPr>
            </w:pPr>
            <w:r>
              <w:rPr>
                <w:sz w:val="24"/>
              </w:rPr>
              <w:t>17.</w:t>
            </w:r>
          </w:p>
        </w:tc>
        <w:tc>
          <w:tcPr>
            <w:tcW w:w="3401" w:type="dxa"/>
          </w:tcPr>
          <w:p w:rsidR="008D1BE6" w:rsidRDefault="00244D44">
            <w:pPr>
              <w:pStyle w:val="TableParagraph"/>
              <w:spacing w:line="256" w:lineRule="exact"/>
              <w:ind w:left="105"/>
              <w:rPr>
                <w:sz w:val="24"/>
              </w:rPr>
            </w:pPr>
            <w:r>
              <w:rPr>
                <w:sz w:val="24"/>
              </w:rPr>
              <w:t>Организм</w:t>
            </w:r>
          </w:p>
        </w:tc>
        <w:tc>
          <w:tcPr>
            <w:tcW w:w="1135" w:type="dxa"/>
          </w:tcPr>
          <w:p w:rsidR="008D1BE6" w:rsidRDefault="008D1BE6">
            <w:pPr>
              <w:pStyle w:val="TableParagraph"/>
              <w:rPr>
                <w:sz w:val="20"/>
              </w:rPr>
            </w:pP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r w:rsidR="008D1BE6">
        <w:trPr>
          <w:trHeight w:val="275"/>
        </w:trPr>
        <w:tc>
          <w:tcPr>
            <w:tcW w:w="710" w:type="dxa"/>
          </w:tcPr>
          <w:p w:rsidR="008D1BE6" w:rsidRDefault="00244D44">
            <w:pPr>
              <w:pStyle w:val="TableParagraph"/>
              <w:spacing w:line="256" w:lineRule="exact"/>
              <w:ind w:left="-8"/>
              <w:rPr>
                <w:sz w:val="24"/>
              </w:rPr>
            </w:pPr>
            <w:r>
              <w:rPr>
                <w:sz w:val="24"/>
              </w:rPr>
              <w:t>18.</w:t>
            </w:r>
          </w:p>
        </w:tc>
        <w:tc>
          <w:tcPr>
            <w:tcW w:w="3401" w:type="dxa"/>
          </w:tcPr>
          <w:p w:rsidR="008D1BE6" w:rsidRDefault="00244D44">
            <w:pPr>
              <w:pStyle w:val="TableParagraph"/>
              <w:spacing w:line="256" w:lineRule="exact"/>
              <w:ind w:left="105"/>
              <w:rPr>
                <w:sz w:val="24"/>
              </w:rPr>
            </w:pPr>
            <w:r>
              <w:rPr>
                <w:sz w:val="24"/>
              </w:rPr>
              <w:t>Вид</w:t>
            </w:r>
          </w:p>
        </w:tc>
        <w:tc>
          <w:tcPr>
            <w:tcW w:w="1135" w:type="dxa"/>
          </w:tcPr>
          <w:p w:rsidR="008D1BE6" w:rsidRDefault="008D1BE6">
            <w:pPr>
              <w:pStyle w:val="TableParagraph"/>
              <w:rPr>
                <w:sz w:val="20"/>
              </w:rPr>
            </w:pP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bl>
    <w:p w:rsidR="008D1BE6" w:rsidRDefault="008D1BE6">
      <w:pPr>
        <w:rPr>
          <w:sz w:val="20"/>
        </w:rPr>
        <w:sectPr w:rsidR="008D1BE6">
          <w:pgSz w:w="11910" w:h="16840"/>
          <w:pgMar w:top="1040" w:right="0" w:bottom="1620" w:left="20" w:header="0" w:footer="1256" w:gutter="0"/>
          <w:cols w:space="720"/>
        </w:sectPr>
      </w:pP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401"/>
        <w:gridCol w:w="1135"/>
        <w:gridCol w:w="991"/>
        <w:gridCol w:w="1277"/>
        <w:gridCol w:w="1132"/>
        <w:gridCol w:w="957"/>
      </w:tblGrid>
      <w:tr w:rsidR="008D1BE6">
        <w:trPr>
          <w:trHeight w:val="277"/>
        </w:trPr>
        <w:tc>
          <w:tcPr>
            <w:tcW w:w="710" w:type="dxa"/>
          </w:tcPr>
          <w:p w:rsidR="008D1BE6" w:rsidRDefault="00244D44">
            <w:pPr>
              <w:pStyle w:val="TableParagraph"/>
              <w:spacing w:line="258" w:lineRule="exact"/>
              <w:ind w:left="-8"/>
              <w:rPr>
                <w:sz w:val="24"/>
              </w:rPr>
            </w:pPr>
            <w:r>
              <w:rPr>
                <w:sz w:val="24"/>
              </w:rPr>
              <w:t>19.</w:t>
            </w:r>
          </w:p>
        </w:tc>
        <w:tc>
          <w:tcPr>
            <w:tcW w:w="3401" w:type="dxa"/>
          </w:tcPr>
          <w:p w:rsidR="008D1BE6" w:rsidRDefault="00244D44">
            <w:pPr>
              <w:pStyle w:val="TableParagraph"/>
              <w:spacing w:line="258" w:lineRule="exact"/>
              <w:ind w:left="105"/>
              <w:rPr>
                <w:sz w:val="24"/>
              </w:rPr>
            </w:pPr>
            <w:r>
              <w:rPr>
                <w:sz w:val="24"/>
              </w:rPr>
              <w:t>Экосистемы</w:t>
            </w:r>
          </w:p>
        </w:tc>
        <w:tc>
          <w:tcPr>
            <w:tcW w:w="1135" w:type="dxa"/>
          </w:tcPr>
          <w:p w:rsidR="008D1BE6" w:rsidRDefault="008D1BE6">
            <w:pPr>
              <w:pStyle w:val="TableParagraph"/>
              <w:rPr>
                <w:sz w:val="20"/>
              </w:rPr>
            </w:pPr>
          </w:p>
        </w:tc>
        <w:tc>
          <w:tcPr>
            <w:tcW w:w="991" w:type="dxa"/>
          </w:tcPr>
          <w:p w:rsidR="008D1BE6" w:rsidRDefault="008D1BE6">
            <w:pPr>
              <w:pStyle w:val="TableParagraph"/>
              <w:rPr>
                <w:sz w:val="20"/>
              </w:rPr>
            </w:pPr>
          </w:p>
        </w:tc>
        <w:tc>
          <w:tcPr>
            <w:tcW w:w="1277" w:type="dxa"/>
          </w:tcPr>
          <w:p w:rsidR="008D1BE6" w:rsidRDefault="008D1BE6">
            <w:pPr>
              <w:pStyle w:val="TableParagraph"/>
              <w:rPr>
                <w:sz w:val="20"/>
              </w:rPr>
            </w:pPr>
          </w:p>
        </w:tc>
        <w:tc>
          <w:tcPr>
            <w:tcW w:w="1132" w:type="dxa"/>
          </w:tcPr>
          <w:p w:rsidR="008D1BE6" w:rsidRDefault="008D1BE6">
            <w:pPr>
              <w:pStyle w:val="TableParagraph"/>
              <w:rPr>
                <w:sz w:val="20"/>
              </w:rPr>
            </w:pPr>
          </w:p>
        </w:tc>
        <w:tc>
          <w:tcPr>
            <w:tcW w:w="957" w:type="dxa"/>
          </w:tcPr>
          <w:p w:rsidR="008D1BE6" w:rsidRDefault="008D1BE6">
            <w:pPr>
              <w:pStyle w:val="TableParagraph"/>
              <w:rPr>
                <w:sz w:val="20"/>
              </w:rPr>
            </w:pPr>
          </w:p>
        </w:tc>
      </w:tr>
    </w:tbl>
    <w:p w:rsidR="008D1BE6" w:rsidRDefault="008D1BE6">
      <w:pPr>
        <w:pStyle w:val="a3"/>
        <w:spacing w:before="5"/>
        <w:ind w:left="0"/>
        <w:rPr>
          <w:b/>
          <w:i/>
          <w:sz w:val="15"/>
        </w:rPr>
      </w:pPr>
    </w:p>
    <w:p w:rsidR="008D1BE6" w:rsidRDefault="00244D44" w:rsidP="00821A14">
      <w:pPr>
        <w:pStyle w:val="a5"/>
        <w:numPr>
          <w:ilvl w:val="3"/>
          <w:numId w:val="101"/>
        </w:numPr>
        <w:tabs>
          <w:tab w:val="left" w:pos="2582"/>
        </w:tabs>
        <w:spacing w:before="90" w:line="274" w:lineRule="exact"/>
        <w:ind w:left="2582" w:hanging="900"/>
        <w:jc w:val="left"/>
        <w:rPr>
          <w:b/>
          <w:sz w:val="24"/>
        </w:rPr>
      </w:pPr>
      <w:bookmarkStart w:id="56" w:name="_bookmark59"/>
      <w:bookmarkEnd w:id="56"/>
      <w:r>
        <w:rPr>
          <w:b/>
          <w:sz w:val="24"/>
        </w:rPr>
        <w:t>Химия</w:t>
      </w:r>
    </w:p>
    <w:p w:rsidR="008D1BE6" w:rsidRDefault="00244D44">
      <w:pPr>
        <w:pStyle w:val="a3"/>
        <w:ind w:right="849" w:firstLine="707"/>
        <w:jc w:val="both"/>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8D1BE6" w:rsidRDefault="00244D44">
      <w:pPr>
        <w:pStyle w:val="a3"/>
        <w:ind w:right="854" w:firstLine="707"/>
        <w:jc w:val="both"/>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8D1BE6" w:rsidRDefault="00244D44">
      <w:pPr>
        <w:pStyle w:val="a3"/>
        <w:ind w:right="852" w:firstLine="707"/>
        <w:jc w:val="both"/>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возрастуобучающихся.</w:t>
      </w:r>
    </w:p>
    <w:p w:rsidR="008D1BE6" w:rsidRDefault="00244D44">
      <w:pPr>
        <w:pStyle w:val="a3"/>
        <w:ind w:right="848" w:firstLine="707"/>
        <w:jc w:val="both"/>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8D1BE6" w:rsidRDefault="00244D44">
      <w:pPr>
        <w:pStyle w:val="a3"/>
        <w:ind w:right="844" w:firstLine="707"/>
        <w:jc w:val="both"/>
      </w:pPr>
      <w:r>
        <w:t>Теоретическую основу изучения неорганической химии составляет атомно- 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8D1BE6" w:rsidRDefault="00244D44">
      <w:pPr>
        <w:pStyle w:val="a3"/>
        <w:ind w:right="857" w:firstLine="707"/>
        <w:jc w:val="both"/>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8D1BE6" w:rsidRDefault="00244D44">
      <w:pPr>
        <w:pStyle w:val="a3"/>
        <w:ind w:right="853" w:firstLine="707"/>
        <w:jc w:val="both"/>
      </w:pPr>
      <w: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8D1BE6" w:rsidRDefault="00244D44">
      <w:pPr>
        <w:pStyle w:val="a3"/>
        <w:ind w:right="849" w:firstLine="707"/>
        <w:jc w:val="both"/>
      </w:pPr>
      <w: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w:t>
      </w:r>
    </w:p>
    <w:p w:rsidR="008D1BE6" w:rsidRDefault="00244D44">
      <w:pPr>
        <w:pStyle w:val="a3"/>
        <w:ind w:right="846"/>
      </w:pPr>
      <w:r>
        <w:t>«Литература», «Математика», «Основы безопасности жизнедеятельности», «Русский язык», «Физика», «Экология».</w:t>
      </w:r>
    </w:p>
    <w:p w:rsidR="008D1BE6" w:rsidRDefault="008D1BE6">
      <w:pPr>
        <w:pStyle w:val="a3"/>
        <w:spacing w:before="1"/>
        <w:ind w:left="0"/>
      </w:pPr>
    </w:p>
    <w:p w:rsidR="008D1BE6" w:rsidRDefault="00244D44">
      <w:pPr>
        <w:pStyle w:val="1"/>
        <w:spacing w:before="1"/>
      </w:pPr>
      <w:r>
        <w:t>Первоначальные химические понятия</w:t>
      </w:r>
    </w:p>
    <w:p w:rsidR="008D1BE6" w:rsidRDefault="00244D44">
      <w:pPr>
        <w:pStyle w:val="a3"/>
        <w:ind w:right="847" w:firstLine="707"/>
        <w:jc w:val="both"/>
      </w:pPr>
      <w:r>
        <w:t xml:space="preserve">Предмет химии. </w:t>
      </w:r>
      <w:r>
        <w:rPr>
          <w:i/>
        </w:rPr>
        <w:t xml:space="preserve">Тела и вещества.Основные методы познания: наблюдение, измерение, эксперимент. </w:t>
      </w:r>
      <w: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rPr>
        <w:t xml:space="preserve">Закон постоянства состава вещества. </w:t>
      </w:r>
      <w:r>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Молярнаямасса.</w:t>
      </w:r>
    </w:p>
    <w:p w:rsidR="008D1BE6" w:rsidRDefault="00244D44">
      <w:pPr>
        <w:pStyle w:val="1"/>
        <w:spacing w:before="2"/>
      </w:pPr>
      <w:r>
        <w:t>Кислород. Водород</w:t>
      </w:r>
    </w:p>
    <w:p w:rsidR="008D1BE6" w:rsidRDefault="00244D44">
      <w:pPr>
        <w:ind w:left="1682" w:right="850" w:firstLine="707"/>
        <w:jc w:val="both"/>
        <w:rPr>
          <w:sz w:val="24"/>
        </w:rPr>
      </w:pPr>
      <w:r>
        <w:rPr>
          <w:sz w:val="24"/>
        </w:rPr>
        <w:t xml:space="preserve">Кислород – химический элемент и простое вещество. </w:t>
      </w:r>
      <w:r>
        <w:rPr>
          <w:i/>
          <w:sz w:val="24"/>
        </w:rPr>
        <w:t xml:space="preserve">Озон. Состав воздуха. </w:t>
      </w:r>
      <w:r>
        <w:rPr>
          <w:sz w:val="24"/>
        </w:rPr>
        <w:t xml:space="preserve">Физические и химические свойства кислорода. Получение и применение кислорода. </w:t>
      </w:r>
      <w:r>
        <w:rPr>
          <w:i/>
          <w:sz w:val="24"/>
        </w:rPr>
        <w:t>Тепловой эффект химических реакций. Понятие об экзо- и эндотермических реакциях</w:t>
      </w:r>
      <w:r>
        <w:rPr>
          <w:sz w:val="24"/>
        </w:rPr>
        <w:t>. Водород – химический элемент и простое вещество. Физические и химические свойства</w:t>
      </w:r>
    </w:p>
    <w:p w:rsidR="008D1BE6" w:rsidRDefault="008D1BE6">
      <w:pPr>
        <w:jc w:val="both"/>
        <w:rPr>
          <w:sz w:val="24"/>
        </w:rPr>
        <w:sectPr w:rsidR="008D1BE6">
          <w:pgSz w:w="11910" w:h="16840"/>
          <w:pgMar w:top="1120" w:right="0" w:bottom="1660" w:left="20" w:header="0" w:footer="1256" w:gutter="0"/>
          <w:cols w:space="720"/>
        </w:sectPr>
      </w:pPr>
    </w:p>
    <w:p w:rsidR="008D1BE6" w:rsidRDefault="00244D44">
      <w:pPr>
        <w:spacing w:before="66"/>
        <w:ind w:left="1682" w:right="845"/>
        <w:jc w:val="both"/>
        <w:rPr>
          <w:sz w:val="24"/>
        </w:rPr>
      </w:pPr>
      <w:r>
        <w:rPr>
          <w:sz w:val="24"/>
        </w:rPr>
        <w:t xml:space="preserve">водорода. Получение водорода в лаборатории. </w:t>
      </w:r>
      <w:r>
        <w:rPr>
          <w:i/>
          <w:sz w:val="24"/>
        </w:rPr>
        <w:t>Получение водорода в промышленности</w:t>
      </w:r>
      <w:r>
        <w:rPr>
          <w:sz w:val="24"/>
        </w:rPr>
        <w:t xml:space="preserve">. </w:t>
      </w:r>
      <w:r>
        <w:rPr>
          <w:i/>
          <w:sz w:val="24"/>
        </w:rPr>
        <w:t>Применение водорода</w:t>
      </w:r>
      <w:r>
        <w:rPr>
          <w:sz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8D1BE6" w:rsidRDefault="00244D44">
      <w:pPr>
        <w:pStyle w:val="1"/>
        <w:spacing w:before="5"/>
      </w:pPr>
      <w:r>
        <w:t>Вода. Растворы</w:t>
      </w:r>
    </w:p>
    <w:p w:rsidR="008D1BE6" w:rsidRDefault="00244D44">
      <w:pPr>
        <w:ind w:left="1682" w:right="849" w:firstLine="707"/>
        <w:jc w:val="both"/>
        <w:rPr>
          <w:sz w:val="24"/>
        </w:rPr>
      </w:pPr>
      <w:r>
        <w:rPr>
          <w:i/>
          <w:sz w:val="24"/>
        </w:rPr>
        <w:t xml:space="preserve">Вода в природе. Круговорот воды в природе.Физические и химические свойства воды. </w:t>
      </w:r>
      <w:r>
        <w:rPr>
          <w:sz w:val="24"/>
        </w:rPr>
        <w:t xml:space="preserve">Растворы. </w:t>
      </w:r>
      <w:r>
        <w:rPr>
          <w:i/>
          <w:sz w:val="24"/>
        </w:rPr>
        <w:t xml:space="preserve">Растворимость веществ в воде. </w:t>
      </w:r>
      <w:r>
        <w:rPr>
          <w:sz w:val="24"/>
        </w:rPr>
        <w:t>Концентрация растворов. Массовая доля растворенного вещества в растворе.</w:t>
      </w:r>
    </w:p>
    <w:p w:rsidR="008D1BE6" w:rsidRDefault="00244D44">
      <w:pPr>
        <w:pStyle w:val="1"/>
        <w:spacing w:before="3"/>
      </w:pPr>
      <w:r>
        <w:t>Основные классы неорганических соединений</w:t>
      </w:r>
    </w:p>
    <w:p w:rsidR="008D1BE6" w:rsidRDefault="00244D44">
      <w:pPr>
        <w:ind w:left="1682" w:right="845" w:firstLine="707"/>
        <w:jc w:val="both"/>
        <w:rPr>
          <w:i/>
          <w:sz w:val="24"/>
        </w:rPr>
      </w:pPr>
      <w:r>
        <w:rPr>
          <w:sz w:val="24"/>
        </w:rPr>
        <w:t xml:space="preserve">Оксиды. Классификация. Номенклатура. </w:t>
      </w:r>
      <w:r>
        <w:rPr>
          <w:i/>
          <w:sz w:val="24"/>
        </w:rPr>
        <w:t xml:space="preserve">Физические свойства оксидов. </w:t>
      </w:r>
      <w:r>
        <w:rPr>
          <w:sz w:val="24"/>
        </w:rPr>
        <w:t xml:space="preserve">Химические свойства оксидов. </w:t>
      </w:r>
      <w:r>
        <w:rPr>
          <w:i/>
          <w:sz w:val="24"/>
        </w:rPr>
        <w:t xml:space="preserve">Получение и применение оксидов. </w:t>
      </w:r>
      <w:r>
        <w:rPr>
          <w:sz w:val="24"/>
        </w:rPr>
        <w:t xml:space="preserve">Основания. Классификация. Номенклатура. </w:t>
      </w:r>
      <w:r>
        <w:rPr>
          <w:i/>
          <w:sz w:val="24"/>
        </w:rPr>
        <w:t xml:space="preserve">Физические свойства оснований.Получение оснований. </w:t>
      </w:r>
      <w:r>
        <w:rPr>
          <w:sz w:val="24"/>
        </w:rPr>
        <w:t xml:space="preserve">Химические свойства оснований. Реакция нейтрализации. Кислоты. Классификация. Номенклатура. </w:t>
      </w:r>
      <w:r>
        <w:rPr>
          <w:i/>
          <w:sz w:val="24"/>
        </w:rPr>
        <w:t xml:space="preserve">Физические свойства кислот.Получение и применение кислот. </w:t>
      </w:r>
      <w:r>
        <w:rPr>
          <w:sz w:val="24"/>
        </w:rPr>
        <w:t xml:space="preserve">Химические свойства кислот. Индикаторы. Изменение окраски индикаторов в различных средах. Соли. Классификация. Номенклатура. </w:t>
      </w:r>
      <w:r>
        <w:rPr>
          <w:i/>
          <w:sz w:val="24"/>
        </w:rPr>
        <w:t xml:space="preserve">Физические свойства солей.Получение и применение солей. </w:t>
      </w:r>
      <w:r>
        <w:rPr>
          <w:sz w:val="24"/>
        </w:rPr>
        <w:t xml:space="preserve">Химические свойства солей. Генетическая связь между классами неорганических соединений. </w:t>
      </w:r>
      <w:r>
        <w:rPr>
          <w:i/>
          <w:sz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химическаяграмотность.</w:t>
      </w:r>
    </w:p>
    <w:p w:rsidR="008D1BE6" w:rsidRDefault="00244D44">
      <w:pPr>
        <w:pStyle w:val="1"/>
        <w:spacing w:before="3" w:line="240" w:lineRule="auto"/>
        <w:ind w:left="1682" w:right="854" w:firstLine="707"/>
        <w:jc w:val="both"/>
      </w:pPr>
      <w:r>
        <w:t>Строение атома. Периодический закон и периодическая система химических элементов Д.И. Менделеева</w:t>
      </w:r>
    </w:p>
    <w:p w:rsidR="008D1BE6" w:rsidRDefault="00244D44">
      <w:pPr>
        <w:pStyle w:val="a3"/>
        <w:ind w:right="847" w:firstLine="707"/>
        <w:jc w:val="both"/>
      </w:pPr>
      <w:r>
        <w:t xml:space="preserve">Строение атома: ядро, энергетический уровень. </w:t>
      </w:r>
      <w:r>
        <w:rPr>
          <w:i/>
        </w:rPr>
        <w:t xml:space="preserve">Состав ядра атома: протоны, нейтроны. Изотопы. </w:t>
      </w:r>
      <w: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8D1BE6" w:rsidRDefault="00244D44">
      <w:pPr>
        <w:pStyle w:val="1"/>
        <w:spacing w:before="1"/>
      </w:pPr>
      <w:r>
        <w:t>Строение веществ. Химическая связь</w:t>
      </w:r>
    </w:p>
    <w:p w:rsidR="008D1BE6" w:rsidRDefault="00244D44">
      <w:pPr>
        <w:ind w:left="1682" w:right="846" w:firstLine="707"/>
        <w:jc w:val="both"/>
        <w:rPr>
          <w:i/>
          <w:sz w:val="24"/>
        </w:rPr>
      </w:pPr>
      <w:r>
        <w:rPr>
          <w:i/>
          <w:sz w:val="24"/>
        </w:rPr>
        <w:t xml:space="preserve">Электроотрицательность атомов химических элементов. </w:t>
      </w:r>
      <w:r>
        <w:rPr>
          <w:sz w:val="24"/>
        </w:rPr>
        <w:t xml:space="preserve">Ковалентная химическая связь: неполярная и полярная. </w:t>
      </w:r>
      <w:r>
        <w:rPr>
          <w:i/>
          <w:sz w:val="24"/>
        </w:rPr>
        <w:t xml:space="preserve">Понятие о водородной связи и ее влиянии на физические свойства веществ на примере воды. </w:t>
      </w:r>
      <w:r>
        <w:rPr>
          <w:sz w:val="24"/>
        </w:rPr>
        <w:t xml:space="preserve">Ионная связь. Металлическая связь. </w:t>
      </w:r>
      <w:r>
        <w:rPr>
          <w:i/>
          <w:sz w:val="24"/>
        </w:rPr>
        <w:t>Типы кристаллических решеток (атомная, молекулярная, ионная, металлическая). Зависимость физических свойств веществ от типа кристаллическойрешетки.</w:t>
      </w:r>
    </w:p>
    <w:p w:rsidR="008D1BE6" w:rsidRDefault="00244D44">
      <w:pPr>
        <w:pStyle w:val="1"/>
        <w:spacing w:before="2"/>
      </w:pPr>
      <w:r>
        <w:t>Химические реакции</w:t>
      </w:r>
    </w:p>
    <w:p w:rsidR="008D1BE6" w:rsidRDefault="00244D44">
      <w:pPr>
        <w:pStyle w:val="a3"/>
        <w:ind w:right="847" w:firstLine="707"/>
        <w:jc w:val="both"/>
      </w:pPr>
      <w:r>
        <w:rPr>
          <w:i/>
        </w:rPr>
        <w:t>Понятие о скорости химической реакции. Факторы, влияющие на скорость химической реакции</w:t>
      </w:r>
      <w:r>
        <w:t xml:space="preserve">. </w:t>
      </w:r>
      <w:r>
        <w:rPr>
          <w:i/>
        </w:rPr>
        <w:t xml:space="preserve">Понятие о катализаторе. </w:t>
      </w:r>
      <w:r>
        <w:t>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8D1BE6" w:rsidRDefault="00244D44">
      <w:pPr>
        <w:pStyle w:val="1"/>
        <w:spacing w:before="3"/>
      </w:pPr>
      <w:r>
        <w:t>Неметаллы IV – VII групп и их соединения</w:t>
      </w:r>
    </w:p>
    <w:p w:rsidR="008D1BE6" w:rsidRDefault="00244D44">
      <w:pPr>
        <w:pStyle w:val="a3"/>
        <w:ind w:right="854" w:firstLine="707"/>
        <w:jc w:val="both"/>
      </w:pPr>
      <w: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7"/>
        <w:jc w:val="both"/>
        <w:rPr>
          <w:i/>
          <w:sz w:val="24"/>
        </w:rPr>
      </w:pPr>
      <w:r>
        <w:rPr>
          <w:sz w:val="24"/>
        </w:rPr>
        <w:t xml:space="preserve">физические и химические свойства. Соединения серы: сероводород, сульфиды, оксиды серы. Серная, </w:t>
      </w:r>
      <w:r>
        <w:rPr>
          <w:i/>
          <w:sz w:val="24"/>
        </w:rPr>
        <w:t xml:space="preserve">сернистая и сероводородная кислоты </w:t>
      </w:r>
      <w:r>
        <w:rPr>
          <w:sz w:val="24"/>
        </w:rP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sz w:val="24"/>
        </w:rPr>
        <w:t xml:space="preserve">Аллотропия углерода: алмаз, графит, карбин, фуллерены. </w:t>
      </w:r>
      <w:r>
        <w:rPr>
          <w:sz w:val="24"/>
        </w:rPr>
        <w:t xml:space="preserve">Соединения углерода: оксиды углерода (II) и (IV), угольная кислота и ее соли. </w:t>
      </w:r>
      <w:r>
        <w:rPr>
          <w:i/>
          <w:sz w:val="24"/>
        </w:rPr>
        <w:t>Кремний и его соединения.</w:t>
      </w:r>
    </w:p>
    <w:p w:rsidR="008D1BE6" w:rsidRDefault="00244D44">
      <w:pPr>
        <w:pStyle w:val="1"/>
        <w:spacing w:before="5"/>
      </w:pPr>
      <w:r>
        <w:t>Металлы и их соединения</w:t>
      </w:r>
    </w:p>
    <w:p w:rsidR="008D1BE6" w:rsidRDefault="00244D44">
      <w:pPr>
        <w:ind w:left="1682" w:right="847" w:firstLine="707"/>
        <w:jc w:val="both"/>
        <w:rPr>
          <w:sz w:val="24"/>
        </w:rPr>
      </w:pPr>
      <w:r>
        <w:rPr>
          <w:i/>
          <w:sz w:val="24"/>
        </w:rPr>
        <w:t>Положение металлов в периодической системе химических элементов Д.И. Менделеева.Металлы в природе и общие способы их получения</w:t>
      </w:r>
      <w:r>
        <w:rPr>
          <w:sz w:val="24"/>
        </w:rPr>
        <w:t xml:space="preserve">. </w:t>
      </w:r>
      <w:r>
        <w:rPr>
          <w:i/>
          <w:sz w:val="24"/>
        </w:rPr>
        <w:t xml:space="preserve">Общие физические свойства металлов. </w:t>
      </w:r>
      <w:r>
        <w:rPr>
          <w:sz w:val="24"/>
        </w:rPr>
        <w:t xml:space="preserve">Общие химические свойства металлов: реакции с неметаллами, кислотами, солями. </w:t>
      </w:r>
      <w:r>
        <w:rPr>
          <w:i/>
          <w:sz w:val="24"/>
        </w:rPr>
        <w:t xml:space="preserve">Электрохимический ряд напряжений металлов. </w:t>
      </w:r>
      <w:r>
        <w:rPr>
          <w:sz w:val="24"/>
        </w:rPr>
        <w:t>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8D1BE6" w:rsidRDefault="00244D44">
      <w:pPr>
        <w:pStyle w:val="1"/>
        <w:spacing w:before="4"/>
      </w:pPr>
      <w:r>
        <w:t>Первоначальные сведения об органических веществах</w:t>
      </w:r>
    </w:p>
    <w:p w:rsidR="008D1BE6" w:rsidRDefault="00244D44">
      <w:pPr>
        <w:ind w:left="1682" w:right="848" w:firstLine="707"/>
        <w:jc w:val="both"/>
        <w:rPr>
          <w:i/>
          <w:sz w:val="24"/>
        </w:rPr>
      </w:pPr>
      <w:r>
        <w:rPr>
          <w:sz w:val="24"/>
        </w:rPr>
        <w:t xml:space="preserve">Первоначальные сведения о строении органических веществ. Углеводороды: метан, этан, этилен. </w:t>
      </w:r>
      <w:r>
        <w:rPr>
          <w:i/>
          <w:sz w:val="24"/>
        </w:rPr>
        <w:t xml:space="preserve">Источники углеводородов: природный газ, нефть, уголь. </w:t>
      </w:r>
      <w:r>
        <w:rPr>
          <w:sz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i/>
          <w:sz w:val="24"/>
        </w:rPr>
        <w:t>Химическое загрязнение окружающей среды и его последствия.</w:t>
      </w:r>
    </w:p>
    <w:p w:rsidR="008D1BE6" w:rsidRDefault="00244D44">
      <w:pPr>
        <w:pStyle w:val="1"/>
        <w:spacing w:before="2"/>
      </w:pPr>
      <w:r>
        <w:t>Типы расчетных задач:</w:t>
      </w:r>
    </w:p>
    <w:p w:rsidR="008D1BE6" w:rsidRDefault="00244D44" w:rsidP="00821A14">
      <w:pPr>
        <w:pStyle w:val="a5"/>
        <w:numPr>
          <w:ilvl w:val="0"/>
          <w:numId w:val="85"/>
        </w:numPr>
        <w:tabs>
          <w:tab w:val="left" w:pos="3097"/>
          <w:tab w:val="left" w:pos="3098"/>
        </w:tabs>
        <w:spacing w:line="274" w:lineRule="exact"/>
        <w:ind w:firstLine="708"/>
        <w:rPr>
          <w:sz w:val="24"/>
        </w:rPr>
      </w:pPr>
      <w:r>
        <w:rPr>
          <w:sz w:val="24"/>
        </w:rPr>
        <w:t>Вычисление массовой доли химического элемента по формулесоединения.</w:t>
      </w:r>
    </w:p>
    <w:p w:rsidR="008D1BE6" w:rsidRDefault="00244D44">
      <w:pPr>
        <w:ind w:left="1682" w:right="846" w:firstLine="707"/>
        <w:rPr>
          <w:i/>
          <w:sz w:val="24"/>
        </w:rPr>
      </w:pPr>
      <w:r>
        <w:rPr>
          <w:i/>
          <w:sz w:val="24"/>
        </w:rPr>
        <w:t>Установление простейшей формулы вещества по массовым долям химических элементов.</w:t>
      </w:r>
    </w:p>
    <w:p w:rsidR="008D1BE6" w:rsidRDefault="00244D44" w:rsidP="00821A14">
      <w:pPr>
        <w:pStyle w:val="a5"/>
        <w:numPr>
          <w:ilvl w:val="0"/>
          <w:numId w:val="85"/>
        </w:numPr>
        <w:tabs>
          <w:tab w:val="left" w:pos="3097"/>
          <w:tab w:val="left" w:pos="3098"/>
          <w:tab w:val="left" w:pos="4587"/>
          <w:tab w:val="left" w:pos="5054"/>
          <w:tab w:val="left" w:pos="6536"/>
          <w:tab w:val="left" w:pos="7965"/>
          <w:tab w:val="left" w:pos="9388"/>
          <w:tab w:val="left" w:pos="10398"/>
        </w:tabs>
        <w:spacing w:before="1"/>
        <w:ind w:right="856" w:firstLine="708"/>
        <w:rPr>
          <w:sz w:val="24"/>
        </w:rPr>
      </w:pPr>
      <w:r>
        <w:rPr>
          <w:sz w:val="24"/>
        </w:rPr>
        <w:t>Вычисления</w:t>
      </w:r>
      <w:r>
        <w:rPr>
          <w:sz w:val="24"/>
        </w:rPr>
        <w:tab/>
        <w:t>по</w:t>
      </w:r>
      <w:r>
        <w:rPr>
          <w:sz w:val="24"/>
        </w:rPr>
        <w:tab/>
        <w:t>химическим</w:t>
      </w:r>
      <w:r>
        <w:rPr>
          <w:sz w:val="24"/>
        </w:rPr>
        <w:tab/>
        <w:t>уравнениям</w:t>
      </w:r>
      <w:r>
        <w:rPr>
          <w:sz w:val="24"/>
        </w:rPr>
        <w:tab/>
        <w:t>количества,</w:t>
      </w:r>
      <w:r>
        <w:rPr>
          <w:sz w:val="24"/>
        </w:rPr>
        <w:tab/>
        <w:t>объема,</w:t>
      </w:r>
      <w:r>
        <w:rPr>
          <w:sz w:val="24"/>
        </w:rPr>
        <w:tab/>
        <w:t>массы вещества по количеству, объему, массе реагентов или продуктовреакции.</w:t>
      </w:r>
    </w:p>
    <w:p w:rsidR="008D1BE6" w:rsidRDefault="00244D44" w:rsidP="00821A14">
      <w:pPr>
        <w:pStyle w:val="a5"/>
        <w:numPr>
          <w:ilvl w:val="0"/>
          <w:numId w:val="85"/>
        </w:numPr>
        <w:tabs>
          <w:tab w:val="left" w:pos="3097"/>
          <w:tab w:val="left" w:pos="3098"/>
        </w:tabs>
        <w:ind w:firstLine="708"/>
        <w:rPr>
          <w:sz w:val="24"/>
        </w:rPr>
      </w:pPr>
      <w:r>
        <w:rPr>
          <w:sz w:val="24"/>
        </w:rPr>
        <w:t>Расчет массовой доли растворенного вещества врастворе.</w:t>
      </w:r>
    </w:p>
    <w:p w:rsidR="008D1BE6" w:rsidRDefault="00244D44">
      <w:pPr>
        <w:pStyle w:val="1"/>
        <w:spacing w:before="4"/>
      </w:pPr>
      <w:r>
        <w:t>Примерные темы практических работ:</w:t>
      </w:r>
    </w:p>
    <w:p w:rsidR="008D1BE6" w:rsidRDefault="00244D44" w:rsidP="00821A14">
      <w:pPr>
        <w:pStyle w:val="a5"/>
        <w:numPr>
          <w:ilvl w:val="0"/>
          <w:numId w:val="84"/>
        </w:numPr>
        <w:tabs>
          <w:tab w:val="left" w:pos="3097"/>
          <w:tab w:val="left" w:pos="3098"/>
          <w:tab w:val="left" w:pos="4760"/>
          <w:tab w:val="left" w:pos="6412"/>
          <w:tab w:val="left" w:pos="6767"/>
          <w:tab w:val="left" w:pos="7790"/>
          <w:tab w:val="left" w:pos="9143"/>
          <w:tab w:val="left" w:pos="9474"/>
          <w:tab w:val="left" w:pos="10169"/>
        </w:tabs>
        <w:ind w:right="850" w:firstLine="708"/>
        <w:rPr>
          <w:sz w:val="24"/>
        </w:rPr>
      </w:pPr>
      <w:r>
        <w:rPr>
          <w:sz w:val="24"/>
        </w:rPr>
        <w:t>Лабораторное</w:t>
      </w:r>
      <w:r>
        <w:rPr>
          <w:sz w:val="24"/>
        </w:rPr>
        <w:tab/>
        <w:t>оборудование</w:t>
      </w:r>
      <w:r>
        <w:rPr>
          <w:sz w:val="24"/>
        </w:rPr>
        <w:tab/>
        <w:t>и</w:t>
      </w:r>
      <w:r>
        <w:rPr>
          <w:sz w:val="24"/>
        </w:rPr>
        <w:tab/>
        <w:t>приемы</w:t>
      </w:r>
      <w:r>
        <w:rPr>
          <w:sz w:val="24"/>
        </w:rPr>
        <w:tab/>
        <w:t>обращения</w:t>
      </w:r>
      <w:r>
        <w:rPr>
          <w:sz w:val="24"/>
        </w:rPr>
        <w:tab/>
        <w:t>с</w:t>
      </w:r>
      <w:r>
        <w:rPr>
          <w:sz w:val="24"/>
        </w:rPr>
        <w:tab/>
        <w:t>ним.</w:t>
      </w:r>
      <w:r>
        <w:rPr>
          <w:sz w:val="24"/>
        </w:rPr>
        <w:tab/>
        <w:t>Правила безопасной работы в химическойлаборатории.</w:t>
      </w:r>
    </w:p>
    <w:p w:rsidR="008D1BE6" w:rsidRDefault="00244D44" w:rsidP="00821A14">
      <w:pPr>
        <w:pStyle w:val="a5"/>
        <w:numPr>
          <w:ilvl w:val="0"/>
          <w:numId w:val="84"/>
        </w:numPr>
        <w:tabs>
          <w:tab w:val="left" w:pos="3097"/>
          <w:tab w:val="left" w:pos="3098"/>
        </w:tabs>
        <w:ind w:firstLine="708"/>
        <w:rPr>
          <w:sz w:val="24"/>
        </w:rPr>
      </w:pPr>
      <w:r>
        <w:rPr>
          <w:sz w:val="24"/>
        </w:rPr>
        <w:t>Очистка загрязненной повареннойсоли.</w:t>
      </w:r>
    </w:p>
    <w:p w:rsidR="008D1BE6" w:rsidRDefault="00244D44" w:rsidP="00821A14">
      <w:pPr>
        <w:pStyle w:val="a5"/>
        <w:numPr>
          <w:ilvl w:val="0"/>
          <w:numId w:val="84"/>
        </w:numPr>
        <w:tabs>
          <w:tab w:val="left" w:pos="3097"/>
          <w:tab w:val="left" w:pos="3098"/>
        </w:tabs>
        <w:ind w:firstLine="708"/>
        <w:rPr>
          <w:sz w:val="24"/>
        </w:rPr>
      </w:pPr>
      <w:r>
        <w:rPr>
          <w:sz w:val="24"/>
        </w:rPr>
        <w:t>Признаки протекания химическихреакций.</w:t>
      </w:r>
    </w:p>
    <w:p w:rsidR="008D1BE6" w:rsidRDefault="00244D44" w:rsidP="00821A14">
      <w:pPr>
        <w:pStyle w:val="a5"/>
        <w:numPr>
          <w:ilvl w:val="0"/>
          <w:numId w:val="84"/>
        </w:numPr>
        <w:tabs>
          <w:tab w:val="left" w:pos="3097"/>
          <w:tab w:val="left" w:pos="3098"/>
        </w:tabs>
        <w:ind w:firstLine="708"/>
        <w:rPr>
          <w:sz w:val="24"/>
        </w:rPr>
      </w:pPr>
      <w:r>
        <w:rPr>
          <w:sz w:val="24"/>
        </w:rPr>
        <w:t>Получение кислорода и изучение егосвойств.</w:t>
      </w:r>
    </w:p>
    <w:p w:rsidR="008D1BE6" w:rsidRDefault="00244D44" w:rsidP="00821A14">
      <w:pPr>
        <w:pStyle w:val="a5"/>
        <w:numPr>
          <w:ilvl w:val="0"/>
          <w:numId w:val="84"/>
        </w:numPr>
        <w:tabs>
          <w:tab w:val="left" w:pos="3097"/>
          <w:tab w:val="left" w:pos="3098"/>
        </w:tabs>
        <w:ind w:firstLine="708"/>
        <w:rPr>
          <w:sz w:val="24"/>
        </w:rPr>
      </w:pPr>
      <w:r>
        <w:rPr>
          <w:sz w:val="24"/>
        </w:rPr>
        <w:t>Получение водорода и изучение егосвойств.</w:t>
      </w:r>
    </w:p>
    <w:p w:rsidR="008D1BE6" w:rsidRDefault="00244D44" w:rsidP="00821A14">
      <w:pPr>
        <w:pStyle w:val="a5"/>
        <w:numPr>
          <w:ilvl w:val="0"/>
          <w:numId w:val="84"/>
        </w:numPr>
        <w:tabs>
          <w:tab w:val="left" w:pos="3097"/>
          <w:tab w:val="left" w:pos="3098"/>
        </w:tabs>
        <w:ind w:right="849" w:firstLine="708"/>
        <w:rPr>
          <w:sz w:val="24"/>
        </w:rPr>
      </w:pPr>
      <w:r>
        <w:rPr>
          <w:sz w:val="24"/>
        </w:rPr>
        <w:t>Приготовление растворов с определенной массовой долей растворенного вещества.</w:t>
      </w:r>
    </w:p>
    <w:p w:rsidR="008D1BE6" w:rsidRDefault="00244D44" w:rsidP="00821A14">
      <w:pPr>
        <w:pStyle w:val="a5"/>
        <w:numPr>
          <w:ilvl w:val="0"/>
          <w:numId w:val="84"/>
        </w:numPr>
        <w:tabs>
          <w:tab w:val="left" w:pos="3097"/>
          <w:tab w:val="left" w:pos="3098"/>
          <w:tab w:val="left" w:pos="4301"/>
          <w:tab w:val="left" w:pos="6654"/>
          <w:tab w:val="left" w:pos="7512"/>
          <w:tab w:val="left" w:pos="8071"/>
          <w:tab w:val="left" w:pos="8853"/>
          <w:tab w:val="left" w:pos="10316"/>
        </w:tabs>
        <w:ind w:right="852" w:firstLine="708"/>
        <w:rPr>
          <w:sz w:val="24"/>
        </w:rPr>
      </w:pPr>
      <w:r>
        <w:rPr>
          <w:sz w:val="24"/>
        </w:rPr>
        <w:t>Решение</w:t>
      </w:r>
      <w:r>
        <w:rPr>
          <w:sz w:val="24"/>
        </w:rPr>
        <w:tab/>
        <w:t>экспериментальных</w:t>
      </w:r>
      <w:r>
        <w:rPr>
          <w:sz w:val="24"/>
        </w:rPr>
        <w:tab/>
        <w:t>задач</w:t>
      </w:r>
      <w:r>
        <w:rPr>
          <w:sz w:val="24"/>
        </w:rPr>
        <w:tab/>
        <w:t>по</w:t>
      </w:r>
      <w:r>
        <w:rPr>
          <w:sz w:val="24"/>
        </w:rPr>
        <w:tab/>
        <w:t>теме</w:t>
      </w:r>
      <w:r>
        <w:rPr>
          <w:sz w:val="24"/>
        </w:rPr>
        <w:tab/>
        <w:t>«Основные</w:t>
      </w:r>
      <w:r>
        <w:rPr>
          <w:sz w:val="24"/>
        </w:rPr>
        <w:tab/>
        <w:t>классы неорганическихсоединений».</w:t>
      </w:r>
    </w:p>
    <w:p w:rsidR="008D1BE6" w:rsidRDefault="00244D44" w:rsidP="00821A14">
      <w:pPr>
        <w:pStyle w:val="a5"/>
        <w:numPr>
          <w:ilvl w:val="0"/>
          <w:numId w:val="84"/>
        </w:numPr>
        <w:tabs>
          <w:tab w:val="left" w:pos="3097"/>
          <w:tab w:val="left" w:pos="3098"/>
        </w:tabs>
        <w:ind w:firstLine="708"/>
        <w:rPr>
          <w:sz w:val="24"/>
        </w:rPr>
      </w:pPr>
      <w:r>
        <w:rPr>
          <w:sz w:val="24"/>
        </w:rPr>
        <w:t>Реакции ионногообмена.</w:t>
      </w:r>
    </w:p>
    <w:p w:rsidR="008D1BE6" w:rsidRDefault="00244D44" w:rsidP="00821A14">
      <w:pPr>
        <w:pStyle w:val="a5"/>
        <w:numPr>
          <w:ilvl w:val="0"/>
          <w:numId w:val="84"/>
        </w:numPr>
        <w:tabs>
          <w:tab w:val="left" w:pos="3097"/>
          <w:tab w:val="left" w:pos="3098"/>
        </w:tabs>
        <w:ind w:firstLine="708"/>
        <w:rPr>
          <w:i/>
          <w:sz w:val="24"/>
        </w:rPr>
      </w:pPr>
      <w:r>
        <w:rPr>
          <w:i/>
          <w:sz w:val="24"/>
        </w:rPr>
        <w:t>Качественные реакции на ионы врастворе.</w:t>
      </w:r>
    </w:p>
    <w:p w:rsidR="008D1BE6" w:rsidRDefault="00244D44" w:rsidP="00821A14">
      <w:pPr>
        <w:pStyle w:val="a5"/>
        <w:numPr>
          <w:ilvl w:val="0"/>
          <w:numId w:val="84"/>
        </w:numPr>
        <w:tabs>
          <w:tab w:val="left" w:pos="3097"/>
          <w:tab w:val="left" w:pos="3098"/>
        </w:tabs>
        <w:ind w:firstLine="708"/>
        <w:rPr>
          <w:i/>
          <w:sz w:val="24"/>
        </w:rPr>
      </w:pPr>
      <w:r>
        <w:rPr>
          <w:i/>
          <w:sz w:val="24"/>
        </w:rPr>
        <w:t>Получение аммиака и изучение егосвойств.</w:t>
      </w:r>
    </w:p>
    <w:p w:rsidR="008D1BE6" w:rsidRDefault="00244D44" w:rsidP="00821A14">
      <w:pPr>
        <w:pStyle w:val="a5"/>
        <w:numPr>
          <w:ilvl w:val="0"/>
          <w:numId w:val="84"/>
        </w:numPr>
        <w:tabs>
          <w:tab w:val="left" w:pos="3097"/>
          <w:tab w:val="left" w:pos="3098"/>
        </w:tabs>
        <w:ind w:firstLine="708"/>
        <w:rPr>
          <w:i/>
          <w:sz w:val="24"/>
        </w:rPr>
      </w:pPr>
      <w:r>
        <w:rPr>
          <w:i/>
          <w:sz w:val="24"/>
        </w:rPr>
        <w:t>Получение углекислого газа и изучение егосвойств.</w:t>
      </w:r>
    </w:p>
    <w:p w:rsidR="008D1BE6" w:rsidRDefault="00244D44" w:rsidP="00821A14">
      <w:pPr>
        <w:pStyle w:val="a5"/>
        <w:numPr>
          <w:ilvl w:val="0"/>
          <w:numId w:val="84"/>
        </w:numPr>
        <w:tabs>
          <w:tab w:val="left" w:pos="3097"/>
          <w:tab w:val="left" w:pos="3098"/>
        </w:tabs>
        <w:ind w:right="849" w:firstLine="708"/>
        <w:rPr>
          <w:sz w:val="24"/>
        </w:rPr>
      </w:pPr>
      <w:r>
        <w:rPr>
          <w:sz w:val="24"/>
        </w:rPr>
        <w:t>Решение экспериментальных задач по теме «Неметаллы IV – VII групп и их соединений».</w:t>
      </w:r>
    </w:p>
    <w:p w:rsidR="008D1BE6" w:rsidRDefault="00244D44" w:rsidP="00821A14">
      <w:pPr>
        <w:pStyle w:val="a5"/>
        <w:numPr>
          <w:ilvl w:val="0"/>
          <w:numId w:val="84"/>
        </w:numPr>
        <w:tabs>
          <w:tab w:val="left" w:pos="3097"/>
          <w:tab w:val="left" w:pos="3098"/>
        </w:tabs>
        <w:ind w:firstLine="708"/>
        <w:rPr>
          <w:sz w:val="24"/>
        </w:rPr>
      </w:pPr>
      <w:r>
        <w:rPr>
          <w:sz w:val="24"/>
        </w:rPr>
        <w:t>Решение экспериментальных задач по теме «Металлы и ихсоединения».</w:t>
      </w:r>
    </w:p>
    <w:p w:rsidR="008D1BE6" w:rsidRDefault="008D1BE6">
      <w:pPr>
        <w:pStyle w:val="a3"/>
        <w:spacing w:before="4"/>
        <w:ind w:left="0"/>
      </w:pPr>
    </w:p>
    <w:p w:rsidR="008D1BE6" w:rsidRDefault="00244D44">
      <w:pPr>
        <w:pStyle w:val="2"/>
        <w:ind w:left="3965"/>
      </w:pPr>
      <w:r>
        <w:t>Распределение содержания химии на уровень ООО</w:t>
      </w:r>
    </w:p>
    <w:p w:rsidR="008D1BE6" w:rsidRDefault="008D1BE6">
      <w:pPr>
        <w:sectPr w:rsidR="008D1BE6">
          <w:pgSz w:w="11910" w:h="16840"/>
          <w:pgMar w:top="1040" w:right="0" w:bottom="166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5338"/>
        <w:gridCol w:w="1185"/>
        <w:gridCol w:w="1056"/>
        <w:gridCol w:w="1151"/>
      </w:tblGrid>
      <w:tr w:rsidR="008D1BE6">
        <w:trPr>
          <w:trHeight w:val="585"/>
        </w:trPr>
        <w:tc>
          <w:tcPr>
            <w:tcW w:w="698" w:type="dxa"/>
          </w:tcPr>
          <w:p w:rsidR="008D1BE6" w:rsidRDefault="00244D44">
            <w:pPr>
              <w:pStyle w:val="TableParagraph"/>
              <w:spacing w:line="269" w:lineRule="exact"/>
              <w:ind w:left="227"/>
              <w:rPr>
                <w:b/>
                <w:sz w:val="24"/>
              </w:rPr>
            </w:pPr>
            <w:r>
              <w:rPr>
                <w:b/>
                <w:sz w:val="24"/>
              </w:rPr>
              <w:t>№</w:t>
            </w:r>
          </w:p>
        </w:tc>
        <w:tc>
          <w:tcPr>
            <w:tcW w:w="5338" w:type="dxa"/>
          </w:tcPr>
          <w:p w:rsidR="008D1BE6" w:rsidRDefault="00244D44">
            <w:pPr>
              <w:pStyle w:val="TableParagraph"/>
              <w:spacing w:line="269" w:lineRule="exact"/>
              <w:ind w:left="1850" w:right="1845"/>
              <w:jc w:val="center"/>
              <w:rPr>
                <w:b/>
                <w:sz w:val="24"/>
              </w:rPr>
            </w:pPr>
            <w:r>
              <w:rPr>
                <w:b/>
                <w:sz w:val="24"/>
              </w:rPr>
              <w:t>Разделы курса</w:t>
            </w:r>
          </w:p>
        </w:tc>
        <w:tc>
          <w:tcPr>
            <w:tcW w:w="1185" w:type="dxa"/>
          </w:tcPr>
          <w:p w:rsidR="008D1BE6" w:rsidRDefault="00244D44">
            <w:pPr>
              <w:pStyle w:val="TableParagraph"/>
              <w:spacing w:line="269" w:lineRule="exact"/>
              <w:ind w:left="269" w:right="262"/>
              <w:jc w:val="center"/>
              <w:rPr>
                <w:b/>
                <w:sz w:val="24"/>
              </w:rPr>
            </w:pPr>
            <w:r>
              <w:rPr>
                <w:b/>
                <w:sz w:val="24"/>
              </w:rPr>
              <w:t>Всего</w:t>
            </w:r>
          </w:p>
        </w:tc>
        <w:tc>
          <w:tcPr>
            <w:tcW w:w="1056" w:type="dxa"/>
          </w:tcPr>
          <w:p w:rsidR="008D1BE6" w:rsidRDefault="00244D44">
            <w:pPr>
              <w:pStyle w:val="TableParagraph"/>
              <w:spacing w:line="269" w:lineRule="exact"/>
              <w:ind w:left="9"/>
              <w:jc w:val="center"/>
              <w:rPr>
                <w:b/>
                <w:sz w:val="24"/>
              </w:rPr>
            </w:pPr>
            <w:r>
              <w:rPr>
                <w:b/>
                <w:sz w:val="24"/>
              </w:rPr>
              <w:t>8</w:t>
            </w:r>
          </w:p>
          <w:p w:rsidR="008D1BE6" w:rsidRDefault="00244D44">
            <w:pPr>
              <w:pStyle w:val="TableParagraph"/>
              <w:ind w:left="202" w:right="198"/>
              <w:jc w:val="center"/>
              <w:rPr>
                <w:b/>
                <w:sz w:val="24"/>
              </w:rPr>
            </w:pPr>
            <w:r>
              <w:rPr>
                <w:b/>
                <w:sz w:val="24"/>
              </w:rPr>
              <w:t>класс</w:t>
            </w:r>
          </w:p>
        </w:tc>
        <w:tc>
          <w:tcPr>
            <w:tcW w:w="1151" w:type="dxa"/>
          </w:tcPr>
          <w:p w:rsidR="008D1BE6" w:rsidRDefault="00244D44">
            <w:pPr>
              <w:pStyle w:val="TableParagraph"/>
              <w:spacing w:line="269" w:lineRule="exact"/>
              <w:ind w:left="10"/>
              <w:jc w:val="center"/>
              <w:rPr>
                <w:b/>
                <w:sz w:val="24"/>
              </w:rPr>
            </w:pPr>
            <w:r>
              <w:rPr>
                <w:b/>
                <w:sz w:val="24"/>
              </w:rPr>
              <w:t>9</w:t>
            </w:r>
          </w:p>
          <w:p w:rsidR="008D1BE6" w:rsidRDefault="00244D44">
            <w:pPr>
              <w:pStyle w:val="TableParagraph"/>
              <w:ind w:left="250" w:right="245"/>
              <w:jc w:val="center"/>
              <w:rPr>
                <w:b/>
                <w:sz w:val="24"/>
              </w:rPr>
            </w:pPr>
            <w:r>
              <w:rPr>
                <w:b/>
                <w:sz w:val="24"/>
              </w:rPr>
              <w:t>класс</w:t>
            </w:r>
          </w:p>
        </w:tc>
      </w:tr>
      <w:tr w:rsidR="008D1BE6">
        <w:trPr>
          <w:trHeight w:val="553"/>
        </w:trPr>
        <w:tc>
          <w:tcPr>
            <w:tcW w:w="698" w:type="dxa"/>
          </w:tcPr>
          <w:p w:rsidR="008D1BE6" w:rsidRDefault="00244D44">
            <w:pPr>
              <w:pStyle w:val="TableParagraph"/>
              <w:spacing w:line="265" w:lineRule="exact"/>
              <w:ind w:left="107"/>
              <w:rPr>
                <w:sz w:val="24"/>
              </w:rPr>
            </w:pPr>
            <w:r>
              <w:rPr>
                <w:sz w:val="24"/>
              </w:rPr>
              <w:t>1</w:t>
            </w:r>
          </w:p>
        </w:tc>
        <w:tc>
          <w:tcPr>
            <w:tcW w:w="5338" w:type="dxa"/>
          </w:tcPr>
          <w:p w:rsidR="008D1BE6" w:rsidRDefault="00244D44">
            <w:pPr>
              <w:pStyle w:val="TableParagraph"/>
              <w:spacing w:line="265" w:lineRule="exact"/>
              <w:ind w:left="108"/>
              <w:rPr>
                <w:sz w:val="24"/>
              </w:rPr>
            </w:pPr>
            <w:r>
              <w:rPr>
                <w:sz w:val="24"/>
              </w:rPr>
              <w:t>Методы познания веществ и химических</w:t>
            </w:r>
          </w:p>
          <w:p w:rsidR="008D1BE6" w:rsidRDefault="00244D44">
            <w:pPr>
              <w:pStyle w:val="TableParagraph"/>
              <w:spacing w:line="269" w:lineRule="exact"/>
              <w:ind w:left="108"/>
              <w:rPr>
                <w:sz w:val="24"/>
              </w:rPr>
            </w:pPr>
            <w:r>
              <w:rPr>
                <w:sz w:val="24"/>
              </w:rPr>
              <w:t>явлений. Экспериментальные основы химии</w:t>
            </w:r>
          </w:p>
        </w:tc>
        <w:tc>
          <w:tcPr>
            <w:tcW w:w="1185" w:type="dxa"/>
          </w:tcPr>
          <w:p w:rsidR="008D1BE6" w:rsidRDefault="00244D44">
            <w:pPr>
              <w:pStyle w:val="TableParagraph"/>
              <w:spacing w:line="265" w:lineRule="exact"/>
              <w:ind w:left="269" w:right="257"/>
              <w:jc w:val="center"/>
              <w:rPr>
                <w:sz w:val="24"/>
              </w:rPr>
            </w:pPr>
            <w:r>
              <w:rPr>
                <w:sz w:val="24"/>
              </w:rPr>
              <w:t>10</w:t>
            </w:r>
          </w:p>
        </w:tc>
        <w:tc>
          <w:tcPr>
            <w:tcW w:w="1056" w:type="dxa"/>
          </w:tcPr>
          <w:p w:rsidR="008D1BE6" w:rsidRDefault="00244D44">
            <w:pPr>
              <w:pStyle w:val="TableParagraph"/>
              <w:spacing w:line="265" w:lineRule="exact"/>
              <w:ind w:left="9"/>
              <w:jc w:val="center"/>
              <w:rPr>
                <w:sz w:val="24"/>
              </w:rPr>
            </w:pPr>
            <w:r>
              <w:rPr>
                <w:sz w:val="24"/>
              </w:rPr>
              <w:t>9</w:t>
            </w:r>
          </w:p>
        </w:tc>
        <w:tc>
          <w:tcPr>
            <w:tcW w:w="1151" w:type="dxa"/>
          </w:tcPr>
          <w:p w:rsidR="008D1BE6" w:rsidRDefault="00244D44">
            <w:pPr>
              <w:pStyle w:val="TableParagraph"/>
              <w:spacing w:line="265" w:lineRule="exact"/>
              <w:ind w:left="10"/>
              <w:jc w:val="center"/>
              <w:rPr>
                <w:sz w:val="24"/>
              </w:rPr>
            </w:pPr>
            <w:r>
              <w:rPr>
                <w:sz w:val="24"/>
              </w:rPr>
              <w:t>1</w:t>
            </w:r>
          </w:p>
        </w:tc>
      </w:tr>
      <w:tr w:rsidR="008D1BE6">
        <w:trPr>
          <w:trHeight w:val="482"/>
        </w:trPr>
        <w:tc>
          <w:tcPr>
            <w:tcW w:w="698" w:type="dxa"/>
          </w:tcPr>
          <w:p w:rsidR="008D1BE6" w:rsidRDefault="00244D44">
            <w:pPr>
              <w:pStyle w:val="TableParagraph"/>
              <w:spacing w:line="262" w:lineRule="exact"/>
              <w:ind w:left="107"/>
              <w:rPr>
                <w:sz w:val="24"/>
              </w:rPr>
            </w:pPr>
            <w:r>
              <w:rPr>
                <w:sz w:val="24"/>
              </w:rPr>
              <w:t>2</w:t>
            </w:r>
          </w:p>
        </w:tc>
        <w:tc>
          <w:tcPr>
            <w:tcW w:w="5338" w:type="dxa"/>
          </w:tcPr>
          <w:p w:rsidR="008D1BE6" w:rsidRDefault="00244D44">
            <w:pPr>
              <w:pStyle w:val="TableParagraph"/>
              <w:spacing w:line="262" w:lineRule="exact"/>
              <w:ind w:left="108"/>
              <w:rPr>
                <w:sz w:val="24"/>
              </w:rPr>
            </w:pPr>
            <w:r>
              <w:rPr>
                <w:sz w:val="24"/>
              </w:rPr>
              <w:t>Вещество</w:t>
            </w:r>
          </w:p>
        </w:tc>
        <w:tc>
          <w:tcPr>
            <w:tcW w:w="1185" w:type="dxa"/>
          </w:tcPr>
          <w:p w:rsidR="008D1BE6" w:rsidRDefault="00244D44">
            <w:pPr>
              <w:pStyle w:val="TableParagraph"/>
              <w:spacing w:line="262" w:lineRule="exact"/>
              <w:ind w:left="269" w:right="257"/>
              <w:jc w:val="center"/>
              <w:rPr>
                <w:sz w:val="24"/>
              </w:rPr>
            </w:pPr>
            <w:r>
              <w:rPr>
                <w:sz w:val="24"/>
              </w:rPr>
              <w:t>26</w:t>
            </w:r>
          </w:p>
        </w:tc>
        <w:tc>
          <w:tcPr>
            <w:tcW w:w="1056" w:type="dxa"/>
          </w:tcPr>
          <w:p w:rsidR="008D1BE6" w:rsidRDefault="00244D44">
            <w:pPr>
              <w:pStyle w:val="TableParagraph"/>
              <w:spacing w:line="262" w:lineRule="exact"/>
              <w:ind w:left="202" w:right="193"/>
              <w:jc w:val="center"/>
              <w:rPr>
                <w:sz w:val="24"/>
              </w:rPr>
            </w:pPr>
            <w:r>
              <w:rPr>
                <w:sz w:val="24"/>
              </w:rPr>
              <w:t>23</w:t>
            </w:r>
          </w:p>
        </w:tc>
        <w:tc>
          <w:tcPr>
            <w:tcW w:w="1151" w:type="dxa"/>
          </w:tcPr>
          <w:p w:rsidR="008D1BE6" w:rsidRDefault="00244D44">
            <w:pPr>
              <w:pStyle w:val="TableParagraph"/>
              <w:spacing w:line="262" w:lineRule="exact"/>
              <w:ind w:left="10"/>
              <w:jc w:val="center"/>
              <w:rPr>
                <w:sz w:val="24"/>
              </w:rPr>
            </w:pPr>
            <w:r>
              <w:rPr>
                <w:sz w:val="24"/>
              </w:rPr>
              <w:t>3</w:t>
            </w:r>
          </w:p>
        </w:tc>
      </w:tr>
      <w:tr w:rsidR="008D1BE6">
        <w:trPr>
          <w:trHeight w:val="412"/>
        </w:trPr>
        <w:tc>
          <w:tcPr>
            <w:tcW w:w="698" w:type="dxa"/>
          </w:tcPr>
          <w:p w:rsidR="008D1BE6" w:rsidRDefault="00244D44">
            <w:pPr>
              <w:pStyle w:val="TableParagraph"/>
              <w:spacing w:line="262" w:lineRule="exact"/>
              <w:ind w:left="107"/>
              <w:rPr>
                <w:sz w:val="24"/>
              </w:rPr>
            </w:pPr>
            <w:r>
              <w:rPr>
                <w:sz w:val="24"/>
              </w:rPr>
              <w:t>3</w:t>
            </w:r>
          </w:p>
        </w:tc>
        <w:tc>
          <w:tcPr>
            <w:tcW w:w="5338" w:type="dxa"/>
          </w:tcPr>
          <w:p w:rsidR="008D1BE6" w:rsidRDefault="00244D44">
            <w:pPr>
              <w:pStyle w:val="TableParagraph"/>
              <w:spacing w:line="262" w:lineRule="exact"/>
              <w:ind w:left="108"/>
              <w:rPr>
                <w:sz w:val="24"/>
              </w:rPr>
            </w:pPr>
            <w:r>
              <w:rPr>
                <w:sz w:val="24"/>
              </w:rPr>
              <w:t>Химическая реакция</w:t>
            </w:r>
          </w:p>
        </w:tc>
        <w:tc>
          <w:tcPr>
            <w:tcW w:w="1185" w:type="dxa"/>
          </w:tcPr>
          <w:p w:rsidR="008D1BE6" w:rsidRDefault="00244D44">
            <w:pPr>
              <w:pStyle w:val="TableParagraph"/>
              <w:spacing w:line="262" w:lineRule="exact"/>
              <w:ind w:left="269" w:right="257"/>
              <w:jc w:val="center"/>
              <w:rPr>
                <w:sz w:val="24"/>
              </w:rPr>
            </w:pPr>
            <w:r>
              <w:rPr>
                <w:sz w:val="24"/>
              </w:rPr>
              <w:t>21</w:t>
            </w:r>
          </w:p>
        </w:tc>
        <w:tc>
          <w:tcPr>
            <w:tcW w:w="1056" w:type="dxa"/>
          </w:tcPr>
          <w:p w:rsidR="008D1BE6" w:rsidRDefault="00244D44">
            <w:pPr>
              <w:pStyle w:val="TableParagraph"/>
              <w:spacing w:line="262" w:lineRule="exact"/>
              <w:ind w:left="9"/>
              <w:jc w:val="center"/>
              <w:rPr>
                <w:sz w:val="24"/>
              </w:rPr>
            </w:pPr>
            <w:r>
              <w:rPr>
                <w:sz w:val="24"/>
              </w:rPr>
              <w:t>9</w:t>
            </w:r>
          </w:p>
        </w:tc>
        <w:tc>
          <w:tcPr>
            <w:tcW w:w="1151" w:type="dxa"/>
          </w:tcPr>
          <w:p w:rsidR="008D1BE6" w:rsidRDefault="00244D44">
            <w:pPr>
              <w:pStyle w:val="TableParagraph"/>
              <w:spacing w:line="262" w:lineRule="exact"/>
              <w:ind w:left="250" w:right="240"/>
              <w:jc w:val="center"/>
              <w:rPr>
                <w:sz w:val="24"/>
              </w:rPr>
            </w:pPr>
            <w:r>
              <w:rPr>
                <w:sz w:val="24"/>
              </w:rPr>
              <w:t>12</w:t>
            </w:r>
          </w:p>
        </w:tc>
      </w:tr>
      <w:tr w:rsidR="008D1BE6">
        <w:trPr>
          <w:trHeight w:val="417"/>
        </w:trPr>
        <w:tc>
          <w:tcPr>
            <w:tcW w:w="698" w:type="dxa"/>
          </w:tcPr>
          <w:p w:rsidR="008D1BE6" w:rsidRDefault="00244D44">
            <w:pPr>
              <w:pStyle w:val="TableParagraph"/>
              <w:spacing w:line="262" w:lineRule="exact"/>
              <w:ind w:left="107"/>
              <w:rPr>
                <w:sz w:val="24"/>
              </w:rPr>
            </w:pPr>
            <w:r>
              <w:rPr>
                <w:sz w:val="24"/>
              </w:rPr>
              <w:t>4</w:t>
            </w:r>
          </w:p>
        </w:tc>
        <w:tc>
          <w:tcPr>
            <w:tcW w:w="5338" w:type="dxa"/>
          </w:tcPr>
          <w:p w:rsidR="008D1BE6" w:rsidRDefault="00244D44">
            <w:pPr>
              <w:pStyle w:val="TableParagraph"/>
              <w:spacing w:line="262" w:lineRule="exact"/>
              <w:ind w:left="108"/>
              <w:rPr>
                <w:sz w:val="24"/>
              </w:rPr>
            </w:pPr>
            <w:r>
              <w:rPr>
                <w:sz w:val="24"/>
              </w:rPr>
              <w:t>Элементарные основы неорганической химии</w:t>
            </w:r>
          </w:p>
        </w:tc>
        <w:tc>
          <w:tcPr>
            <w:tcW w:w="1185" w:type="dxa"/>
          </w:tcPr>
          <w:p w:rsidR="008D1BE6" w:rsidRDefault="00244D44">
            <w:pPr>
              <w:pStyle w:val="TableParagraph"/>
              <w:spacing w:line="262" w:lineRule="exact"/>
              <w:ind w:left="269" w:right="257"/>
              <w:jc w:val="center"/>
              <w:rPr>
                <w:sz w:val="24"/>
              </w:rPr>
            </w:pPr>
            <w:r>
              <w:rPr>
                <w:sz w:val="24"/>
              </w:rPr>
              <w:t>63</w:t>
            </w:r>
          </w:p>
        </w:tc>
        <w:tc>
          <w:tcPr>
            <w:tcW w:w="1056" w:type="dxa"/>
          </w:tcPr>
          <w:p w:rsidR="008D1BE6" w:rsidRDefault="00244D44">
            <w:pPr>
              <w:pStyle w:val="TableParagraph"/>
              <w:spacing w:line="262" w:lineRule="exact"/>
              <w:ind w:left="202" w:right="193"/>
              <w:jc w:val="center"/>
              <w:rPr>
                <w:sz w:val="24"/>
              </w:rPr>
            </w:pPr>
            <w:r>
              <w:rPr>
                <w:sz w:val="24"/>
              </w:rPr>
              <w:t>23</w:t>
            </w:r>
          </w:p>
        </w:tc>
        <w:tc>
          <w:tcPr>
            <w:tcW w:w="1151" w:type="dxa"/>
          </w:tcPr>
          <w:p w:rsidR="008D1BE6" w:rsidRDefault="00244D44">
            <w:pPr>
              <w:pStyle w:val="TableParagraph"/>
              <w:spacing w:line="262" w:lineRule="exact"/>
              <w:ind w:left="250" w:right="240"/>
              <w:jc w:val="center"/>
              <w:rPr>
                <w:sz w:val="24"/>
              </w:rPr>
            </w:pPr>
            <w:r>
              <w:rPr>
                <w:sz w:val="24"/>
              </w:rPr>
              <w:t>40</w:t>
            </w:r>
          </w:p>
        </w:tc>
      </w:tr>
      <w:tr w:rsidR="008D1BE6">
        <w:trPr>
          <w:trHeight w:val="551"/>
        </w:trPr>
        <w:tc>
          <w:tcPr>
            <w:tcW w:w="698" w:type="dxa"/>
          </w:tcPr>
          <w:p w:rsidR="008D1BE6" w:rsidRDefault="00244D44">
            <w:pPr>
              <w:pStyle w:val="TableParagraph"/>
              <w:spacing w:line="262" w:lineRule="exact"/>
              <w:ind w:left="107"/>
              <w:rPr>
                <w:sz w:val="24"/>
              </w:rPr>
            </w:pPr>
            <w:r>
              <w:rPr>
                <w:sz w:val="24"/>
              </w:rPr>
              <w:t>5</w:t>
            </w:r>
          </w:p>
        </w:tc>
        <w:tc>
          <w:tcPr>
            <w:tcW w:w="5338" w:type="dxa"/>
          </w:tcPr>
          <w:p w:rsidR="008D1BE6" w:rsidRDefault="00244D44">
            <w:pPr>
              <w:pStyle w:val="TableParagraph"/>
              <w:spacing w:line="262" w:lineRule="exact"/>
              <w:ind w:left="168"/>
              <w:rPr>
                <w:sz w:val="24"/>
              </w:rPr>
            </w:pPr>
            <w:r>
              <w:rPr>
                <w:sz w:val="24"/>
              </w:rPr>
              <w:t>Первоначальные представления об органических</w:t>
            </w:r>
          </w:p>
          <w:p w:rsidR="008D1BE6" w:rsidRDefault="00244D44">
            <w:pPr>
              <w:pStyle w:val="TableParagraph"/>
              <w:spacing w:line="269" w:lineRule="exact"/>
              <w:ind w:left="108"/>
              <w:rPr>
                <w:sz w:val="24"/>
              </w:rPr>
            </w:pPr>
            <w:r>
              <w:rPr>
                <w:sz w:val="24"/>
              </w:rPr>
              <w:t>веществах</w:t>
            </w:r>
          </w:p>
        </w:tc>
        <w:tc>
          <w:tcPr>
            <w:tcW w:w="1185" w:type="dxa"/>
          </w:tcPr>
          <w:p w:rsidR="008D1BE6" w:rsidRDefault="00244D44">
            <w:pPr>
              <w:pStyle w:val="TableParagraph"/>
              <w:spacing w:line="262" w:lineRule="exact"/>
              <w:ind w:left="269" w:right="257"/>
              <w:jc w:val="center"/>
              <w:rPr>
                <w:sz w:val="24"/>
              </w:rPr>
            </w:pPr>
            <w:r>
              <w:rPr>
                <w:sz w:val="24"/>
              </w:rPr>
              <w:t>10</w:t>
            </w:r>
          </w:p>
        </w:tc>
        <w:tc>
          <w:tcPr>
            <w:tcW w:w="1056" w:type="dxa"/>
          </w:tcPr>
          <w:p w:rsidR="008D1BE6" w:rsidRDefault="00244D44">
            <w:pPr>
              <w:pStyle w:val="TableParagraph"/>
              <w:spacing w:line="262" w:lineRule="exact"/>
              <w:ind w:left="7"/>
              <w:jc w:val="center"/>
              <w:rPr>
                <w:sz w:val="24"/>
              </w:rPr>
            </w:pPr>
            <w:r>
              <w:rPr>
                <w:w w:val="99"/>
                <w:sz w:val="24"/>
              </w:rPr>
              <w:t>-</w:t>
            </w:r>
          </w:p>
        </w:tc>
        <w:tc>
          <w:tcPr>
            <w:tcW w:w="1151" w:type="dxa"/>
          </w:tcPr>
          <w:p w:rsidR="008D1BE6" w:rsidRDefault="00244D44">
            <w:pPr>
              <w:pStyle w:val="TableParagraph"/>
              <w:spacing w:line="262" w:lineRule="exact"/>
              <w:ind w:left="250" w:right="240"/>
              <w:jc w:val="center"/>
              <w:rPr>
                <w:sz w:val="24"/>
              </w:rPr>
            </w:pPr>
            <w:r>
              <w:rPr>
                <w:sz w:val="24"/>
              </w:rPr>
              <w:t>10</w:t>
            </w:r>
          </w:p>
        </w:tc>
      </w:tr>
      <w:tr w:rsidR="008D1BE6">
        <w:trPr>
          <w:trHeight w:val="422"/>
        </w:trPr>
        <w:tc>
          <w:tcPr>
            <w:tcW w:w="698" w:type="dxa"/>
          </w:tcPr>
          <w:p w:rsidR="008D1BE6" w:rsidRDefault="00244D44">
            <w:pPr>
              <w:pStyle w:val="TableParagraph"/>
              <w:spacing w:line="262" w:lineRule="exact"/>
              <w:ind w:left="107"/>
              <w:rPr>
                <w:sz w:val="24"/>
              </w:rPr>
            </w:pPr>
            <w:r>
              <w:rPr>
                <w:sz w:val="24"/>
              </w:rPr>
              <w:t>6</w:t>
            </w:r>
          </w:p>
        </w:tc>
        <w:tc>
          <w:tcPr>
            <w:tcW w:w="5338" w:type="dxa"/>
          </w:tcPr>
          <w:p w:rsidR="008D1BE6" w:rsidRDefault="00244D44">
            <w:pPr>
              <w:pStyle w:val="TableParagraph"/>
              <w:spacing w:line="262" w:lineRule="exact"/>
              <w:ind w:left="108"/>
              <w:rPr>
                <w:sz w:val="24"/>
              </w:rPr>
            </w:pPr>
            <w:r>
              <w:rPr>
                <w:sz w:val="24"/>
              </w:rPr>
              <w:t>Химия и жизнь</w:t>
            </w:r>
          </w:p>
        </w:tc>
        <w:tc>
          <w:tcPr>
            <w:tcW w:w="1185" w:type="dxa"/>
          </w:tcPr>
          <w:p w:rsidR="008D1BE6" w:rsidRDefault="00244D44">
            <w:pPr>
              <w:pStyle w:val="TableParagraph"/>
              <w:spacing w:line="262" w:lineRule="exact"/>
              <w:ind w:left="12"/>
              <w:jc w:val="center"/>
              <w:rPr>
                <w:sz w:val="24"/>
              </w:rPr>
            </w:pPr>
            <w:r>
              <w:rPr>
                <w:sz w:val="24"/>
              </w:rPr>
              <w:t>6</w:t>
            </w:r>
          </w:p>
        </w:tc>
        <w:tc>
          <w:tcPr>
            <w:tcW w:w="1056" w:type="dxa"/>
          </w:tcPr>
          <w:p w:rsidR="008D1BE6" w:rsidRDefault="00244D44">
            <w:pPr>
              <w:pStyle w:val="TableParagraph"/>
              <w:spacing w:line="262" w:lineRule="exact"/>
              <w:ind w:left="9"/>
              <w:jc w:val="center"/>
              <w:rPr>
                <w:sz w:val="24"/>
              </w:rPr>
            </w:pPr>
            <w:r>
              <w:rPr>
                <w:sz w:val="24"/>
              </w:rPr>
              <w:t>4</w:t>
            </w:r>
          </w:p>
        </w:tc>
        <w:tc>
          <w:tcPr>
            <w:tcW w:w="1151" w:type="dxa"/>
          </w:tcPr>
          <w:p w:rsidR="008D1BE6" w:rsidRDefault="00244D44">
            <w:pPr>
              <w:pStyle w:val="TableParagraph"/>
              <w:spacing w:line="262" w:lineRule="exact"/>
              <w:ind w:left="10"/>
              <w:jc w:val="center"/>
              <w:rPr>
                <w:sz w:val="24"/>
              </w:rPr>
            </w:pPr>
            <w:r>
              <w:rPr>
                <w:sz w:val="24"/>
              </w:rPr>
              <w:t>2</w:t>
            </w:r>
          </w:p>
        </w:tc>
      </w:tr>
      <w:tr w:rsidR="008D1BE6">
        <w:trPr>
          <w:trHeight w:val="415"/>
        </w:trPr>
        <w:tc>
          <w:tcPr>
            <w:tcW w:w="698" w:type="dxa"/>
          </w:tcPr>
          <w:p w:rsidR="008D1BE6" w:rsidRDefault="00244D44">
            <w:pPr>
              <w:pStyle w:val="TableParagraph"/>
              <w:spacing w:line="267" w:lineRule="exact"/>
              <w:ind w:left="107"/>
              <w:rPr>
                <w:b/>
                <w:sz w:val="24"/>
              </w:rPr>
            </w:pPr>
            <w:r>
              <w:rPr>
                <w:b/>
                <w:sz w:val="24"/>
              </w:rPr>
              <w:t>7</w:t>
            </w:r>
          </w:p>
        </w:tc>
        <w:tc>
          <w:tcPr>
            <w:tcW w:w="5338" w:type="dxa"/>
          </w:tcPr>
          <w:p w:rsidR="008D1BE6" w:rsidRDefault="00244D44">
            <w:pPr>
              <w:pStyle w:val="TableParagraph"/>
              <w:spacing w:line="262" w:lineRule="exact"/>
              <w:ind w:left="168"/>
              <w:rPr>
                <w:sz w:val="24"/>
              </w:rPr>
            </w:pPr>
            <w:r>
              <w:rPr>
                <w:sz w:val="24"/>
              </w:rPr>
              <w:t>Всего часов</w:t>
            </w:r>
          </w:p>
        </w:tc>
        <w:tc>
          <w:tcPr>
            <w:tcW w:w="1185" w:type="dxa"/>
          </w:tcPr>
          <w:p w:rsidR="008D1BE6" w:rsidRDefault="00244D44">
            <w:pPr>
              <w:pStyle w:val="TableParagraph"/>
              <w:spacing w:line="262" w:lineRule="exact"/>
              <w:ind w:left="269" w:right="257"/>
              <w:jc w:val="center"/>
              <w:rPr>
                <w:sz w:val="24"/>
              </w:rPr>
            </w:pPr>
            <w:r>
              <w:rPr>
                <w:sz w:val="24"/>
              </w:rPr>
              <w:t>136</w:t>
            </w:r>
          </w:p>
        </w:tc>
        <w:tc>
          <w:tcPr>
            <w:tcW w:w="1056" w:type="dxa"/>
          </w:tcPr>
          <w:p w:rsidR="008D1BE6" w:rsidRDefault="00244D44">
            <w:pPr>
              <w:pStyle w:val="TableParagraph"/>
              <w:spacing w:line="262" w:lineRule="exact"/>
              <w:ind w:left="202" w:right="193"/>
              <w:jc w:val="center"/>
              <w:rPr>
                <w:sz w:val="24"/>
              </w:rPr>
            </w:pPr>
            <w:r>
              <w:rPr>
                <w:sz w:val="24"/>
              </w:rPr>
              <w:t>68</w:t>
            </w:r>
          </w:p>
        </w:tc>
        <w:tc>
          <w:tcPr>
            <w:tcW w:w="1151" w:type="dxa"/>
          </w:tcPr>
          <w:p w:rsidR="008D1BE6" w:rsidRDefault="00244D44">
            <w:pPr>
              <w:pStyle w:val="TableParagraph"/>
              <w:spacing w:line="262" w:lineRule="exact"/>
              <w:ind w:left="250" w:right="240"/>
              <w:jc w:val="center"/>
              <w:rPr>
                <w:sz w:val="24"/>
              </w:rPr>
            </w:pPr>
            <w:r>
              <w:rPr>
                <w:sz w:val="24"/>
              </w:rPr>
              <w:t>68</w:t>
            </w:r>
          </w:p>
        </w:tc>
      </w:tr>
    </w:tbl>
    <w:p w:rsidR="008D1BE6" w:rsidRDefault="008D1BE6">
      <w:pPr>
        <w:pStyle w:val="a3"/>
        <w:ind w:left="0"/>
        <w:rPr>
          <w:b/>
          <w:i/>
          <w:sz w:val="20"/>
        </w:rPr>
      </w:pPr>
    </w:p>
    <w:p w:rsidR="008D1BE6" w:rsidRDefault="008D1BE6">
      <w:pPr>
        <w:pStyle w:val="a3"/>
        <w:spacing w:before="4"/>
        <w:ind w:left="0"/>
        <w:rPr>
          <w:b/>
          <w:i/>
          <w:sz w:val="19"/>
        </w:rPr>
      </w:pPr>
    </w:p>
    <w:p w:rsidR="008D1BE6" w:rsidRPr="00F750B6" w:rsidRDefault="00244D44" w:rsidP="00821A14">
      <w:pPr>
        <w:pStyle w:val="a5"/>
        <w:numPr>
          <w:ilvl w:val="3"/>
          <w:numId w:val="101"/>
        </w:numPr>
        <w:tabs>
          <w:tab w:val="left" w:pos="2582"/>
        </w:tabs>
        <w:spacing w:before="90" w:line="274" w:lineRule="exact"/>
        <w:ind w:left="2582" w:hanging="900"/>
        <w:jc w:val="left"/>
        <w:rPr>
          <w:b/>
          <w:sz w:val="24"/>
        </w:rPr>
      </w:pPr>
      <w:bookmarkStart w:id="57" w:name="_bookmark60"/>
      <w:bookmarkEnd w:id="57"/>
      <w:r w:rsidRPr="00F750B6">
        <w:rPr>
          <w:b/>
          <w:sz w:val="24"/>
        </w:rPr>
        <w:t>Изобразительноеискусство</w:t>
      </w:r>
    </w:p>
    <w:p w:rsidR="008D1BE6" w:rsidRDefault="00244D44">
      <w:pPr>
        <w:pStyle w:val="a3"/>
        <w:ind w:right="847" w:firstLine="707"/>
        <w:jc w:val="both"/>
      </w:pPr>
      <w: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8D1BE6" w:rsidRDefault="00244D44">
      <w:pPr>
        <w:pStyle w:val="a3"/>
        <w:ind w:right="847" w:firstLine="707"/>
        <w:jc w:val="both"/>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икиноискусства.</w:t>
      </w:r>
    </w:p>
    <w:p w:rsidR="008D1BE6" w:rsidRDefault="00244D44">
      <w:pPr>
        <w:pStyle w:val="a3"/>
        <w:ind w:left="2390"/>
      </w:pPr>
      <w:r>
        <w:t>Отличительной особенностью программы является новый взгляд на предмет</w:t>
      </w:r>
    </w:p>
    <w:p w:rsidR="008D1BE6" w:rsidRDefault="00244D44">
      <w:pPr>
        <w:pStyle w:val="a3"/>
        <w:ind w:right="846"/>
        <w:jc w:val="both"/>
      </w:pPr>
      <w: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постоянномвзаимодействии.</w:t>
      </w:r>
    </w:p>
    <w:p w:rsidR="008D1BE6" w:rsidRDefault="00244D44">
      <w:pPr>
        <w:pStyle w:val="a3"/>
        <w:ind w:right="847" w:firstLine="707"/>
        <w:jc w:val="both"/>
      </w:pPr>
      <w:r>
        <w:t>В программу включены следующие основные виды художественно-творческой деятельности:</w:t>
      </w:r>
    </w:p>
    <w:p w:rsidR="008D1BE6" w:rsidRDefault="00244D44" w:rsidP="00821A14">
      <w:pPr>
        <w:pStyle w:val="a5"/>
        <w:numPr>
          <w:ilvl w:val="4"/>
          <w:numId w:val="101"/>
        </w:numPr>
        <w:tabs>
          <w:tab w:val="left" w:pos="2814"/>
          <w:tab w:val="left" w:pos="2815"/>
        </w:tabs>
        <w:spacing w:before="1" w:line="293" w:lineRule="exact"/>
        <w:ind w:firstLine="708"/>
        <w:rPr>
          <w:rFonts w:ascii="Symbol" w:hAnsi="Symbol"/>
          <w:sz w:val="24"/>
        </w:rPr>
      </w:pPr>
      <w:r>
        <w:rPr>
          <w:sz w:val="24"/>
        </w:rPr>
        <w:t>ценностно-ориентационная и коммуникативнаядеятельность;</w:t>
      </w:r>
    </w:p>
    <w:p w:rsidR="008D1BE6" w:rsidRDefault="00244D44" w:rsidP="00821A14">
      <w:pPr>
        <w:pStyle w:val="a5"/>
        <w:numPr>
          <w:ilvl w:val="4"/>
          <w:numId w:val="101"/>
        </w:numPr>
        <w:tabs>
          <w:tab w:val="left" w:pos="2814"/>
          <w:tab w:val="left" w:pos="2815"/>
        </w:tabs>
        <w:spacing w:line="293" w:lineRule="exact"/>
        <w:ind w:firstLine="708"/>
        <w:rPr>
          <w:rFonts w:ascii="Symbol" w:hAnsi="Symbol"/>
          <w:sz w:val="24"/>
        </w:rPr>
      </w:pPr>
      <w:r>
        <w:rPr>
          <w:sz w:val="24"/>
        </w:rPr>
        <w:t>изобразительная деятельность (основы художественногоизображения);</w:t>
      </w:r>
    </w:p>
    <w:p w:rsidR="008D1BE6" w:rsidRDefault="00244D44" w:rsidP="00821A14">
      <w:pPr>
        <w:pStyle w:val="a5"/>
        <w:numPr>
          <w:ilvl w:val="4"/>
          <w:numId w:val="101"/>
        </w:numPr>
        <w:tabs>
          <w:tab w:val="left" w:pos="2815"/>
        </w:tabs>
        <w:spacing w:before="2" w:line="237" w:lineRule="auto"/>
        <w:ind w:right="847" w:firstLine="708"/>
        <w:jc w:val="both"/>
        <w:rPr>
          <w:rFonts w:ascii="Symbol" w:hAnsi="Symbol"/>
          <w:sz w:val="24"/>
        </w:rPr>
      </w:pPr>
      <w:r>
        <w:rPr>
          <w:sz w:val="24"/>
        </w:rPr>
        <w:t>декоративно-прикладная деятельность (основы народного и декоративно- прикладногоискусства);</w:t>
      </w:r>
    </w:p>
    <w:p w:rsidR="008D1BE6" w:rsidRDefault="00244D44" w:rsidP="00821A14">
      <w:pPr>
        <w:pStyle w:val="a5"/>
        <w:numPr>
          <w:ilvl w:val="4"/>
          <w:numId w:val="101"/>
        </w:numPr>
        <w:tabs>
          <w:tab w:val="left" w:pos="2815"/>
        </w:tabs>
        <w:spacing w:before="2"/>
        <w:ind w:right="852" w:firstLine="708"/>
        <w:jc w:val="both"/>
        <w:rPr>
          <w:rFonts w:ascii="Symbol" w:hAnsi="Symbol"/>
          <w:sz w:val="24"/>
        </w:rPr>
      </w:pPr>
      <w:r>
        <w:rPr>
          <w:sz w:val="24"/>
        </w:rPr>
        <w:t>художественно-конструкторская деятельность (элементы дизайна и архитектуры);</w:t>
      </w:r>
    </w:p>
    <w:p w:rsidR="008D1BE6" w:rsidRDefault="00244D44" w:rsidP="00821A14">
      <w:pPr>
        <w:pStyle w:val="a5"/>
        <w:numPr>
          <w:ilvl w:val="4"/>
          <w:numId w:val="101"/>
        </w:numPr>
        <w:tabs>
          <w:tab w:val="left" w:pos="2814"/>
          <w:tab w:val="left" w:pos="2815"/>
        </w:tabs>
        <w:spacing w:before="1" w:line="292" w:lineRule="exact"/>
        <w:ind w:firstLine="708"/>
        <w:rPr>
          <w:rFonts w:ascii="Symbol" w:hAnsi="Symbol"/>
          <w:sz w:val="24"/>
        </w:rPr>
      </w:pPr>
      <w:r>
        <w:rPr>
          <w:sz w:val="24"/>
        </w:rPr>
        <w:t>художественно-творческая деятельность на основе синтезаискусств.</w:t>
      </w:r>
    </w:p>
    <w:p w:rsidR="008D1BE6" w:rsidRDefault="00244D44">
      <w:pPr>
        <w:pStyle w:val="a3"/>
        <w:ind w:right="855" w:firstLine="707"/>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8D1BE6" w:rsidRDefault="00244D44">
      <w:pPr>
        <w:pStyle w:val="a3"/>
        <w:ind w:right="848" w:firstLine="707"/>
        <w:jc w:val="both"/>
      </w:pPr>
      <w: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8D1BE6" w:rsidRDefault="008D1BE6">
      <w:pPr>
        <w:jc w:val="both"/>
        <w:sectPr w:rsidR="008D1BE6">
          <w:pgSz w:w="11910" w:h="16840"/>
          <w:pgMar w:top="1120" w:right="0" w:bottom="1660" w:left="20" w:header="0" w:footer="1256" w:gutter="0"/>
          <w:cols w:space="720"/>
        </w:sectPr>
      </w:pPr>
    </w:p>
    <w:p w:rsidR="008D1BE6" w:rsidRDefault="00244D44">
      <w:pPr>
        <w:pStyle w:val="a3"/>
        <w:spacing w:before="66"/>
        <w:ind w:right="855" w:firstLine="707"/>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8D1BE6" w:rsidRDefault="00244D44">
      <w:pPr>
        <w:pStyle w:val="a3"/>
        <w:spacing w:before="1"/>
        <w:ind w:right="850" w:firstLine="707"/>
        <w:jc w:val="both"/>
      </w:pPr>
      <w: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w:t>
      </w:r>
    </w:p>
    <w:p w:rsidR="008D1BE6" w:rsidRDefault="00244D44">
      <w:pPr>
        <w:pStyle w:val="a3"/>
      </w:pPr>
      <w:r>
        <w:t>«История России», «Обществознание», «География», «Математика», «Технология».</w:t>
      </w:r>
    </w:p>
    <w:p w:rsidR="008D1BE6" w:rsidRDefault="00244D44">
      <w:pPr>
        <w:pStyle w:val="1"/>
        <w:spacing w:before="4" w:line="240" w:lineRule="auto"/>
        <w:ind w:left="1682" w:right="846" w:firstLine="707"/>
        <w:jc w:val="both"/>
      </w:pPr>
      <w:r>
        <w:t>Народное художественное творчество – неиссякаемый источник самобытной красоты</w:t>
      </w:r>
    </w:p>
    <w:p w:rsidR="008D1BE6" w:rsidRDefault="00244D44">
      <w:pPr>
        <w:pStyle w:val="a3"/>
        <w:ind w:right="848" w:firstLine="707"/>
        <w:jc w:val="both"/>
      </w:pPr>
      <w: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народномискусстве.</w:t>
      </w:r>
    </w:p>
    <w:p w:rsidR="008D1BE6" w:rsidRDefault="00244D44">
      <w:pPr>
        <w:pStyle w:val="1"/>
        <w:spacing w:before="1"/>
      </w:pPr>
      <w:r>
        <w:t>Виды изобразительного искусства и основы образного языка</w:t>
      </w:r>
    </w:p>
    <w:p w:rsidR="008D1BE6" w:rsidRDefault="00244D44">
      <w:pPr>
        <w:pStyle w:val="a3"/>
        <w:ind w:right="846" w:firstLine="707"/>
        <w:jc w:val="both"/>
      </w:pPr>
      <w: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напленэре.</w:t>
      </w:r>
    </w:p>
    <w:p w:rsidR="008D1BE6" w:rsidRDefault="00244D44">
      <w:pPr>
        <w:pStyle w:val="1"/>
        <w:spacing w:before="3"/>
      </w:pPr>
      <w:r>
        <w:t>Понимание смысла деятельности художника</w:t>
      </w:r>
    </w:p>
    <w:p w:rsidR="008D1BE6" w:rsidRDefault="00244D44">
      <w:pPr>
        <w:pStyle w:val="a3"/>
        <w:ind w:right="850" w:firstLine="707"/>
        <w:jc w:val="both"/>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П.Д.Корин).</w:t>
      </w:r>
    </w:p>
    <w:p w:rsidR="008D1BE6" w:rsidRDefault="00244D44">
      <w:pPr>
        <w:pStyle w:val="a3"/>
        <w:ind w:right="854" w:firstLine="707"/>
        <w:jc w:val="both"/>
      </w:pPr>
      <w: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8D1BE6" w:rsidRDefault="00244D44">
      <w:pPr>
        <w:pStyle w:val="1"/>
        <w:spacing w:before="4"/>
      </w:pPr>
      <w:r>
        <w:t>Вечные темы и великие исторические события в искусстве</w:t>
      </w:r>
    </w:p>
    <w:p w:rsidR="008D1BE6" w:rsidRDefault="00244D44">
      <w:pPr>
        <w:pStyle w:val="a3"/>
        <w:ind w:right="850" w:firstLine="707"/>
        <w:jc w:val="both"/>
      </w:pPr>
      <w: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5"/>
        <w:jc w:val="both"/>
      </w:pPr>
      <w:r>
        <w:t>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изображенияживотных.</w:t>
      </w:r>
    </w:p>
    <w:p w:rsidR="008D1BE6" w:rsidRDefault="00244D44">
      <w:pPr>
        <w:pStyle w:val="1"/>
        <w:spacing w:before="5"/>
      </w:pPr>
      <w:r>
        <w:t>Конструктивное искусство: архитектура и дизайн</w:t>
      </w:r>
    </w:p>
    <w:p w:rsidR="008D1BE6" w:rsidRDefault="00244D44">
      <w:pPr>
        <w:pStyle w:val="a3"/>
        <w:ind w:right="845" w:firstLine="707"/>
        <w:jc w:val="both"/>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дизайнаодежды.</w:t>
      </w:r>
    </w:p>
    <w:p w:rsidR="008D1BE6" w:rsidRDefault="00244D44">
      <w:pPr>
        <w:pStyle w:val="1"/>
        <w:spacing w:before="4"/>
      </w:pPr>
      <w:r>
        <w:t>Изобразительное искусство и архитектура РоссииXI –XVII вв.</w:t>
      </w:r>
    </w:p>
    <w:p w:rsidR="008D1BE6" w:rsidRDefault="00244D44">
      <w:pPr>
        <w:pStyle w:val="a3"/>
        <w:ind w:right="849" w:firstLine="707"/>
        <w:jc w:val="both"/>
      </w:pPr>
      <w: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w:t>
      </w:r>
    </w:p>
    <w:p w:rsidR="008D1BE6" w:rsidRDefault="00244D44">
      <w:pPr>
        <w:pStyle w:val="a3"/>
      </w:pPr>
      <w:r>
        <w:t>«бунташного века» (парсуна). Московское барокко.</w:t>
      </w:r>
    </w:p>
    <w:p w:rsidR="008D1BE6" w:rsidRDefault="00244D44">
      <w:pPr>
        <w:pStyle w:val="2"/>
        <w:spacing w:before="3" w:line="274" w:lineRule="exact"/>
        <w:ind w:left="2390"/>
      </w:pPr>
      <w:r>
        <w:t>Искусство полиграфии</w:t>
      </w:r>
    </w:p>
    <w:p w:rsidR="008D1BE6" w:rsidRDefault="00244D44">
      <w:pPr>
        <w:ind w:left="1682" w:right="851" w:firstLine="707"/>
        <w:jc w:val="both"/>
        <w:rPr>
          <w:i/>
          <w:sz w:val="24"/>
        </w:rPr>
      </w:pPr>
      <w:r>
        <w:rPr>
          <w:i/>
          <w:sz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8D1BE6" w:rsidRDefault="00244D44">
      <w:pPr>
        <w:pStyle w:val="2"/>
        <w:spacing w:before="2"/>
        <w:ind w:right="856" w:firstLine="707"/>
        <w:jc w:val="both"/>
      </w:pPr>
      <w:r>
        <w:t>Стили, направления виды и жанры в русском изобразительном искусстве и архитектуре XVIII - XIX вв.</w:t>
      </w:r>
    </w:p>
    <w:p w:rsidR="008D1BE6" w:rsidRDefault="00244D44">
      <w:pPr>
        <w:ind w:left="1682" w:right="850" w:firstLine="707"/>
        <w:jc w:val="both"/>
        <w:rPr>
          <w:i/>
          <w:sz w:val="24"/>
        </w:rPr>
      </w:pPr>
      <w:r>
        <w:rPr>
          <w:i/>
          <w:sz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М.М.Антокольский).</w:t>
      </w:r>
    </w:p>
    <w:p w:rsidR="008D1BE6" w:rsidRDefault="00244D44">
      <w:pPr>
        <w:pStyle w:val="2"/>
        <w:spacing w:before="1" w:line="274" w:lineRule="exact"/>
        <w:ind w:left="2390"/>
      </w:pPr>
      <w:r>
        <w:t>Взаимосвязь истории искусства и истории человечества</w:t>
      </w:r>
    </w:p>
    <w:p w:rsidR="008D1BE6" w:rsidRDefault="00244D44">
      <w:pPr>
        <w:ind w:left="1682" w:right="852" w:firstLine="707"/>
        <w:jc w:val="both"/>
        <w:rPr>
          <w:i/>
          <w:sz w:val="24"/>
        </w:rPr>
      </w:pPr>
      <w:r>
        <w:rPr>
          <w:i/>
          <w:sz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spacing w:before="66"/>
        <w:ind w:left="1682" w:right="854"/>
        <w:jc w:val="both"/>
        <w:rPr>
          <w:i/>
          <w:sz w:val="24"/>
        </w:rPr>
      </w:pPr>
      <w:r>
        <w:rPr>
          <w:i/>
          <w:sz w:val="24"/>
        </w:rPr>
        <w:t>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8D1BE6" w:rsidRDefault="00244D44">
      <w:pPr>
        <w:pStyle w:val="2"/>
        <w:spacing w:before="5"/>
        <w:ind w:right="855" w:firstLine="707"/>
        <w:jc w:val="both"/>
      </w:pPr>
      <w:r>
        <w:t>Изображение в синтетических и экранных видах искусства и художественная фотография</w:t>
      </w:r>
    </w:p>
    <w:p w:rsidR="008D1BE6" w:rsidRDefault="00244D44">
      <w:pPr>
        <w:ind w:left="1682" w:right="847" w:firstLine="707"/>
        <w:jc w:val="both"/>
        <w:rPr>
          <w:i/>
          <w:sz w:val="24"/>
        </w:rPr>
      </w:pPr>
      <w:r>
        <w:rPr>
          <w:i/>
          <w:sz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8D1BE6" w:rsidRDefault="008D1BE6">
      <w:pPr>
        <w:pStyle w:val="a3"/>
        <w:spacing w:before="4"/>
        <w:ind w:left="0"/>
        <w:rPr>
          <w:i/>
        </w:rPr>
      </w:pPr>
    </w:p>
    <w:p w:rsidR="008D1BE6" w:rsidRDefault="00244D44">
      <w:pPr>
        <w:pStyle w:val="2"/>
        <w:ind w:left="2445"/>
      </w:pPr>
      <w:r>
        <w:t>Распределение содержания изобразительного искусства на уровень ООО</w:t>
      </w:r>
    </w:p>
    <w:p w:rsidR="008D1BE6" w:rsidRDefault="008D1BE6">
      <w:pPr>
        <w:pStyle w:val="a3"/>
        <w:spacing w:before="7"/>
        <w:ind w:left="0"/>
        <w:rPr>
          <w:b/>
          <w:i/>
          <w:sz w:val="17"/>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2976"/>
        <w:gridCol w:w="1937"/>
        <w:gridCol w:w="2088"/>
      </w:tblGrid>
      <w:tr w:rsidR="008D1BE6">
        <w:trPr>
          <w:trHeight w:val="275"/>
        </w:trPr>
        <w:tc>
          <w:tcPr>
            <w:tcW w:w="3831" w:type="dxa"/>
          </w:tcPr>
          <w:p w:rsidR="008D1BE6" w:rsidRDefault="00244D44">
            <w:pPr>
              <w:pStyle w:val="TableParagraph"/>
              <w:spacing w:line="256" w:lineRule="exact"/>
              <w:ind w:left="1590" w:right="1585"/>
              <w:jc w:val="center"/>
              <w:rPr>
                <w:b/>
                <w:sz w:val="24"/>
              </w:rPr>
            </w:pPr>
            <w:r>
              <w:rPr>
                <w:b/>
                <w:sz w:val="24"/>
              </w:rPr>
              <w:t>класс</w:t>
            </w:r>
          </w:p>
        </w:tc>
        <w:tc>
          <w:tcPr>
            <w:tcW w:w="2976" w:type="dxa"/>
          </w:tcPr>
          <w:p w:rsidR="008D1BE6" w:rsidRDefault="00244D44">
            <w:pPr>
              <w:pStyle w:val="TableParagraph"/>
              <w:spacing w:line="256" w:lineRule="exact"/>
              <w:ind w:left="5"/>
              <w:jc w:val="center"/>
              <w:rPr>
                <w:b/>
                <w:sz w:val="24"/>
              </w:rPr>
            </w:pPr>
            <w:r>
              <w:rPr>
                <w:b/>
                <w:sz w:val="24"/>
              </w:rPr>
              <w:t>5</w:t>
            </w:r>
          </w:p>
        </w:tc>
        <w:tc>
          <w:tcPr>
            <w:tcW w:w="1937" w:type="dxa"/>
          </w:tcPr>
          <w:p w:rsidR="008D1BE6" w:rsidRDefault="00244D44">
            <w:pPr>
              <w:pStyle w:val="TableParagraph"/>
              <w:spacing w:line="256" w:lineRule="exact"/>
              <w:ind w:left="8"/>
              <w:jc w:val="center"/>
              <w:rPr>
                <w:b/>
                <w:sz w:val="24"/>
              </w:rPr>
            </w:pPr>
            <w:r>
              <w:rPr>
                <w:b/>
                <w:sz w:val="24"/>
              </w:rPr>
              <w:t>6</w:t>
            </w:r>
          </w:p>
        </w:tc>
        <w:tc>
          <w:tcPr>
            <w:tcW w:w="2088" w:type="dxa"/>
          </w:tcPr>
          <w:p w:rsidR="008D1BE6" w:rsidRDefault="00244D44">
            <w:pPr>
              <w:pStyle w:val="TableParagraph"/>
              <w:spacing w:line="256" w:lineRule="exact"/>
              <w:ind w:left="12"/>
              <w:jc w:val="center"/>
              <w:rPr>
                <w:b/>
                <w:sz w:val="24"/>
              </w:rPr>
            </w:pPr>
            <w:r>
              <w:rPr>
                <w:b/>
                <w:sz w:val="24"/>
              </w:rPr>
              <w:t>7</w:t>
            </w:r>
          </w:p>
        </w:tc>
      </w:tr>
      <w:tr w:rsidR="008D1BE6">
        <w:trPr>
          <w:trHeight w:val="552"/>
        </w:trPr>
        <w:tc>
          <w:tcPr>
            <w:tcW w:w="3831" w:type="dxa"/>
          </w:tcPr>
          <w:p w:rsidR="008D1BE6" w:rsidRDefault="00244D44">
            <w:pPr>
              <w:pStyle w:val="TableParagraph"/>
              <w:spacing w:line="273" w:lineRule="exact"/>
              <w:ind w:left="948"/>
              <w:rPr>
                <w:b/>
                <w:sz w:val="24"/>
              </w:rPr>
            </w:pPr>
            <w:r>
              <w:rPr>
                <w:b/>
                <w:sz w:val="24"/>
              </w:rPr>
              <w:t>Название раздела</w:t>
            </w:r>
          </w:p>
        </w:tc>
        <w:tc>
          <w:tcPr>
            <w:tcW w:w="4913" w:type="dxa"/>
            <w:gridSpan w:val="2"/>
            <w:tcBorders>
              <w:right w:val="nil"/>
            </w:tcBorders>
          </w:tcPr>
          <w:p w:rsidR="008D1BE6" w:rsidRDefault="00244D44">
            <w:pPr>
              <w:pStyle w:val="TableParagraph"/>
              <w:tabs>
                <w:tab w:val="left" w:pos="1427"/>
                <w:tab w:val="left" w:pos="3422"/>
              </w:tabs>
              <w:spacing w:line="273" w:lineRule="exact"/>
              <w:ind w:left="105"/>
              <w:rPr>
                <w:b/>
                <w:sz w:val="24"/>
              </w:rPr>
            </w:pPr>
            <w:r>
              <w:rPr>
                <w:b/>
                <w:sz w:val="24"/>
              </w:rPr>
              <w:t>Народное</w:t>
            </w:r>
            <w:r>
              <w:rPr>
                <w:b/>
                <w:sz w:val="24"/>
              </w:rPr>
              <w:tab/>
              <w:t>художественное</w:t>
            </w:r>
            <w:r>
              <w:rPr>
                <w:b/>
                <w:sz w:val="24"/>
              </w:rPr>
              <w:tab/>
              <w:t>творчество</w:t>
            </w:r>
          </w:p>
          <w:p w:rsidR="008D1BE6" w:rsidRDefault="00244D44">
            <w:pPr>
              <w:pStyle w:val="TableParagraph"/>
              <w:spacing w:line="259" w:lineRule="exact"/>
              <w:ind w:left="105"/>
              <w:rPr>
                <w:b/>
                <w:sz w:val="24"/>
              </w:rPr>
            </w:pPr>
            <w:r>
              <w:rPr>
                <w:b/>
                <w:sz w:val="24"/>
              </w:rPr>
              <w:t>источник самобытной красоты. 22 часа</w:t>
            </w:r>
          </w:p>
        </w:tc>
        <w:tc>
          <w:tcPr>
            <w:tcW w:w="2088" w:type="dxa"/>
            <w:tcBorders>
              <w:left w:val="nil"/>
            </w:tcBorders>
          </w:tcPr>
          <w:p w:rsidR="008D1BE6" w:rsidRDefault="00244D44">
            <w:pPr>
              <w:pStyle w:val="TableParagraph"/>
              <w:tabs>
                <w:tab w:val="left" w:pos="393"/>
              </w:tabs>
              <w:spacing w:line="273" w:lineRule="exact"/>
              <w:ind w:right="87"/>
              <w:jc w:val="center"/>
              <w:rPr>
                <w:b/>
                <w:sz w:val="24"/>
              </w:rPr>
            </w:pPr>
            <w:r>
              <w:rPr>
                <w:b/>
                <w:sz w:val="24"/>
              </w:rPr>
              <w:t>–</w:t>
            </w:r>
            <w:r>
              <w:rPr>
                <w:b/>
                <w:sz w:val="24"/>
              </w:rPr>
              <w:tab/>
              <w:t>неиссякаемый</w:t>
            </w:r>
          </w:p>
        </w:tc>
      </w:tr>
      <w:tr w:rsidR="008D1BE6">
        <w:trPr>
          <w:trHeight w:val="275"/>
        </w:trPr>
        <w:tc>
          <w:tcPr>
            <w:tcW w:w="3831" w:type="dxa"/>
          </w:tcPr>
          <w:p w:rsidR="008D1BE6" w:rsidRDefault="00244D44">
            <w:pPr>
              <w:pStyle w:val="TableParagraph"/>
              <w:spacing w:line="256" w:lineRule="exact"/>
              <w:ind w:left="801"/>
              <w:rPr>
                <w:b/>
                <w:sz w:val="24"/>
              </w:rPr>
            </w:pPr>
            <w:r>
              <w:rPr>
                <w:b/>
                <w:sz w:val="24"/>
              </w:rPr>
              <w:t>Содержание раздела</w:t>
            </w:r>
          </w:p>
        </w:tc>
        <w:tc>
          <w:tcPr>
            <w:tcW w:w="2976" w:type="dxa"/>
          </w:tcPr>
          <w:p w:rsidR="008D1BE6" w:rsidRDefault="00244D44">
            <w:pPr>
              <w:pStyle w:val="TableParagraph"/>
              <w:spacing w:line="256" w:lineRule="exact"/>
              <w:ind w:left="1134" w:right="1130"/>
              <w:jc w:val="center"/>
              <w:rPr>
                <w:b/>
                <w:sz w:val="24"/>
              </w:rPr>
            </w:pPr>
            <w:r>
              <w:rPr>
                <w:b/>
                <w:sz w:val="24"/>
              </w:rPr>
              <w:t>22 час</w:t>
            </w:r>
          </w:p>
        </w:tc>
        <w:tc>
          <w:tcPr>
            <w:tcW w:w="1937" w:type="dxa"/>
          </w:tcPr>
          <w:p w:rsidR="008D1BE6" w:rsidRDefault="008D1BE6">
            <w:pPr>
              <w:pStyle w:val="TableParagraph"/>
              <w:rPr>
                <w:sz w:val="20"/>
              </w:rPr>
            </w:pPr>
          </w:p>
        </w:tc>
        <w:tc>
          <w:tcPr>
            <w:tcW w:w="2088" w:type="dxa"/>
          </w:tcPr>
          <w:p w:rsidR="008D1BE6" w:rsidRDefault="008D1BE6">
            <w:pPr>
              <w:pStyle w:val="TableParagraph"/>
              <w:rPr>
                <w:sz w:val="20"/>
              </w:rPr>
            </w:pPr>
          </w:p>
        </w:tc>
      </w:tr>
      <w:tr w:rsidR="008D1BE6">
        <w:trPr>
          <w:trHeight w:val="267"/>
        </w:trPr>
        <w:tc>
          <w:tcPr>
            <w:tcW w:w="3831" w:type="dxa"/>
            <w:tcBorders>
              <w:bottom w:val="nil"/>
            </w:tcBorders>
          </w:tcPr>
          <w:p w:rsidR="008D1BE6" w:rsidRDefault="00244D44">
            <w:pPr>
              <w:pStyle w:val="TableParagraph"/>
              <w:tabs>
                <w:tab w:val="left" w:pos="2327"/>
              </w:tabs>
              <w:spacing w:line="248" w:lineRule="exact"/>
              <w:ind w:right="98"/>
              <w:jc w:val="right"/>
              <w:rPr>
                <w:sz w:val="24"/>
              </w:rPr>
            </w:pPr>
            <w:r>
              <w:rPr>
                <w:sz w:val="24"/>
              </w:rPr>
              <w:t>Солярные</w:t>
            </w:r>
            <w:r>
              <w:rPr>
                <w:sz w:val="24"/>
              </w:rPr>
              <w:tab/>
            </w:r>
            <w:r>
              <w:rPr>
                <w:spacing w:val="-1"/>
                <w:sz w:val="24"/>
              </w:rPr>
              <w:t>знаки</w:t>
            </w:r>
          </w:p>
        </w:tc>
        <w:tc>
          <w:tcPr>
            <w:tcW w:w="2976" w:type="dxa"/>
            <w:tcBorders>
              <w:bottom w:val="nil"/>
            </w:tcBorders>
          </w:tcPr>
          <w:p w:rsidR="008D1BE6" w:rsidRDefault="00244D44">
            <w:pPr>
              <w:pStyle w:val="TableParagraph"/>
              <w:tabs>
                <w:tab w:val="left" w:pos="2291"/>
              </w:tabs>
              <w:spacing w:line="248" w:lineRule="exact"/>
              <w:ind w:left="105"/>
              <w:rPr>
                <w:sz w:val="24"/>
              </w:rPr>
            </w:pPr>
            <w:r>
              <w:rPr>
                <w:sz w:val="24"/>
              </w:rPr>
              <w:t>Солярные</w:t>
            </w:r>
            <w:r>
              <w:rPr>
                <w:sz w:val="24"/>
              </w:rPr>
              <w:tab/>
              <w:t>знаки</w:t>
            </w:r>
          </w:p>
        </w:tc>
        <w:tc>
          <w:tcPr>
            <w:tcW w:w="1937" w:type="dxa"/>
            <w:vMerge w:val="restart"/>
          </w:tcPr>
          <w:p w:rsidR="008D1BE6" w:rsidRDefault="008D1BE6">
            <w:pPr>
              <w:pStyle w:val="TableParagraph"/>
              <w:rPr>
                <w:sz w:val="24"/>
              </w:rPr>
            </w:pPr>
          </w:p>
        </w:tc>
        <w:tc>
          <w:tcPr>
            <w:tcW w:w="2088" w:type="dxa"/>
            <w:vMerge w:val="restart"/>
          </w:tcPr>
          <w:p w:rsidR="008D1BE6" w:rsidRDefault="008D1BE6">
            <w:pPr>
              <w:pStyle w:val="TableParagraph"/>
              <w:rPr>
                <w:sz w:val="24"/>
              </w:rPr>
            </w:pPr>
          </w:p>
        </w:tc>
      </w:tr>
      <w:tr w:rsidR="008D1BE6">
        <w:trPr>
          <w:trHeight w:val="266"/>
        </w:trPr>
        <w:tc>
          <w:tcPr>
            <w:tcW w:w="3831" w:type="dxa"/>
            <w:tcBorders>
              <w:top w:val="nil"/>
              <w:bottom w:val="nil"/>
            </w:tcBorders>
          </w:tcPr>
          <w:p w:rsidR="008D1BE6" w:rsidRDefault="00244D44">
            <w:pPr>
              <w:pStyle w:val="TableParagraph"/>
              <w:spacing w:line="246" w:lineRule="exact"/>
              <w:ind w:right="102"/>
              <w:jc w:val="right"/>
              <w:rPr>
                <w:sz w:val="24"/>
              </w:rPr>
            </w:pPr>
            <w:r>
              <w:rPr>
                <w:sz w:val="24"/>
              </w:rPr>
              <w:t>(декоративное изображение и их</w:t>
            </w:r>
          </w:p>
        </w:tc>
        <w:tc>
          <w:tcPr>
            <w:tcW w:w="2976" w:type="dxa"/>
            <w:tcBorders>
              <w:top w:val="nil"/>
              <w:bottom w:val="nil"/>
            </w:tcBorders>
          </w:tcPr>
          <w:p w:rsidR="008D1BE6" w:rsidRDefault="00244D44">
            <w:pPr>
              <w:pStyle w:val="TableParagraph"/>
              <w:spacing w:line="246" w:lineRule="exact"/>
              <w:ind w:left="105"/>
              <w:rPr>
                <w:sz w:val="24"/>
              </w:rPr>
            </w:pPr>
            <w:r>
              <w:rPr>
                <w:sz w:val="24"/>
              </w:rPr>
              <w:t>(декоративное</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5"/>
        </w:trPr>
        <w:tc>
          <w:tcPr>
            <w:tcW w:w="3831" w:type="dxa"/>
            <w:tcBorders>
              <w:top w:val="nil"/>
              <w:bottom w:val="nil"/>
            </w:tcBorders>
          </w:tcPr>
          <w:p w:rsidR="008D1BE6" w:rsidRDefault="00244D44">
            <w:pPr>
              <w:pStyle w:val="TableParagraph"/>
              <w:spacing w:line="246" w:lineRule="exact"/>
              <w:ind w:right="102"/>
              <w:jc w:val="right"/>
              <w:rPr>
                <w:sz w:val="24"/>
              </w:rPr>
            </w:pPr>
            <w:r>
              <w:rPr>
                <w:sz w:val="24"/>
              </w:rPr>
              <w:t>условно-символический характер).</w:t>
            </w:r>
          </w:p>
        </w:tc>
        <w:tc>
          <w:tcPr>
            <w:tcW w:w="2976" w:type="dxa"/>
            <w:tcBorders>
              <w:top w:val="nil"/>
              <w:bottom w:val="nil"/>
            </w:tcBorders>
          </w:tcPr>
          <w:p w:rsidR="008D1BE6" w:rsidRDefault="00244D44">
            <w:pPr>
              <w:pStyle w:val="TableParagraph"/>
              <w:tabs>
                <w:tab w:val="left" w:pos="1962"/>
                <w:tab w:val="left" w:pos="2616"/>
              </w:tabs>
              <w:spacing w:line="246" w:lineRule="exact"/>
              <w:ind w:left="105"/>
              <w:rPr>
                <w:sz w:val="24"/>
              </w:rPr>
            </w:pPr>
            <w:r>
              <w:rPr>
                <w:sz w:val="24"/>
              </w:rPr>
              <w:t>изображение</w:t>
            </w:r>
            <w:r>
              <w:rPr>
                <w:sz w:val="24"/>
              </w:rPr>
              <w:tab/>
              <w:t>и</w:t>
            </w:r>
            <w:r>
              <w:rPr>
                <w:sz w:val="24"/>
              </w:rPr>
              <w:tab/>
              <w:t>их</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tabs>
                <w:tab w:val="left" w:pos="1167"/>
                <w:tab w:val="left" w:pos="2194"/>
                <w:tab w:val="left" w:pos="2611"/>
              </w:tabs>
              <w:spacing w:line="246" w:lineRule="exact"/>
              <w:ind w:right="100"/>
              <w:jc w:val="right"/>
              <w:rPr>
                <w:sz w:val="24"/>
              </w:rPr>
            </w:pPr>
            <w:r>
              <w:rPr>
                <w:sz w:val="24"/>
              </w:rPr>
              <w:t>Древние</w:t>
            </w:r>
            <w:r>
              <w:rPr>
                <w:sz w:val="24"/>
              </w:rPr>
              <w:tab/>
              <w:t>образы</w:t>
            </w:r>
            <w:r>
              <w:rPr>
                <w:sz w:val="24"/>
              </w:rPr>
              <w:tab/>
              <w:t>в</w:t>
            </w:r>
            <w:r>
              <w:rPr>
                <w:sz w:val="24"/>
              </w:rPr>
              <w:tab/>
              <w:t>народном</w:t>
            </w:r>
          </w:p>
        </w:tc>
        <w:tc>
          <w:tcPr>
            <w:tcW w:w="2976" w:type="dxa"/>
            <w:tcBorders>
              <w:top w:val="nil"/>
              <w:bottom w:val="nil"/>
            </w:tcBorders>
          </w:tcPr>
          <w:p w:rsidR="008D1BE6" w:rsidRDefault="00244D44">
            <w:pPr>
              <w:pStyle w:val="TableParagraph"/>
              <w:spacing w:line="246" w:lineRule="exact"/>
              <w:ind w:left="105"/>
              <w:rPr>
                <w:sz w:val="24"/>
              </w:rPr>
            </w:pPr>
            <w:r>
              <w:rPr>
                <w:sz w:val="24"/>
              </w:rPr>
              <w:t>условно-символический</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spacing w:line="246" w:lineRule="exact"/>
              <w:ind w:right="102"/>
              <w:jc w:val="right"/>
              <w:rPr>
                <w:sz w:val="24"/>
              </w:rPr>
            </w:pPr>
            <w:r>
              <w:rPr>
                <w:sz w:val="24"/>
              </w:rPr>
              <w:t>творчестве. Русская изба: единство</w:t>
            </w:r>
          </w:p>
        </w:tc>
        <w:tc>
          <w:tcPr>
            <w:tcW w:w="2976" w:type="dxa"/>
            <w:tcBorders>
              <w:top w:val="nil"/>
              <w:bottom w:val="nil"/>
            </w:tcBorders>
          </w:tcPr>
          <w:p w:rsidR="008D1BE6" w:rsidRDefault="00244D44">
            <w:pPr>
              <w:pStyle w:val="TableParagraph"/>
              <w:spacing w:line="246" w:lineRule="exact"/>
              <w:ind w:left="105"/>
              <w:rPr>
                <w:sz w:val="24"/>
              </w:rPr>
            </w:pPr>
            <w:r>
              <w:rPr>
                <w:sz w:val="24"/>
              </w:rPr>
              <w:t>характер).</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5"/>
        </w:trPr>
        <w:tc>
          <w:tcPr>
            <w:tcW w:w="3831" w:type="dxa"/>
            <w:tcBorders>
              <w:top w:val="nil"/>
              <w:bottom w:val="nil"/>
            </w:tcBorders>
          </w:tcPr>
          <w:p w:rsidR="008D1BE6" w:rsidRDefault="00244D44">
            <w:pPr>
              <w:pStyle w:val="TableParagraph"/>
              <w:tabs>
                <w:tab w:val="left" w:pos="2023"/>
                <w:tab w:val="left" w:pos="2855"/>
              </w:tabs>
              <w:spacing w:line="246" w:lineRule="exact"/>
              <w:ind w:right="104"/>
              <w:jc w:val="right"/>
              <w:rPr>
                <w:sz w:val="24"/>
              </w:rPr>
            </w:pPr>
            <w:r>
              <w:rPr>
                <w:sz w:val="24"/>
              </w:rPr>
              <w:t>конструкции</w:t>
            </w:r>
            <w:r>
              <w:rPr>
                <w:sz w:val="24"/>
              </w:rPr>
              <w:tab/>
              <w:t>и</w:t>
            </w:r>
            <w:r>
              <w:rPr>
                <w:sz w:val="24"/>
              </w:rPr>
              <w:tab/>
            </w:r>
            <w:r>
              <w:rPr>
                <w:spacing w:val="-1"/>
                <w:sz w:val="24"/>
              </w:rPr>
              <w:t>декора.</w:t>
            </w:r>
          </w:p>
        </w:tc>
        <w:tc>
          <w:tcPr>
            <w:tcW w:w="2976" w:type="dxa"/>
            <w:tcBorders>
              <w:top w:val="nil"/>
              <w:bottom w:val="nil"/>
            </w:tcBorders>
          </w:tcPr>
          <w:p w:rsidR="008D1BE6" w:rsidRDefault="00244D44">
            <w:pPr>
              <w:pStyle w:val="TableParagraph"/>
              <w:tabs>
                <w:tab w:val="left" w:pos="1499"/>
                <w:tab w:val="left" w:pos="2751"/>
              </w:tabs>
              <w:spacing w:line="246" w:lineRule="exact"/>
              <w:ind w:left="105"/>
              <w:rPr>
                <w:sz w:val="24"/>
              </w:rPr>
            </w:pPr>
            <w:r>
              <w:rPr>
                <w:sz w:val="24"/>
              </w:rPr>
              <w:t>Древние</w:t>
            </w:r>
            <w:r>
              <w:rPr>
                <w:sz w:val="24"/>
              </w:rPr>
              <w:tab/>
              <w:t>образы</w:t>
            </w:r>
            <w:r>
              <w:rPr>
                <w:sz w:val="24"/>
              </w:rPr>
              <w:tab/>
              <w:t>в</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spacing w:line="246" w:lineRule="exact"/>
              <w:ind w:right="99"/>
              <w:jc w:val="right"/>
              <w:rPr>
                <w:sz w:val="24"/>
              </w:rPr>
            </w:pPr>
            <w:r>
              <w:rPr>
                <w:sz w:val="24"/>
              </w:rPr>
              <w:t>Крестьянский дом какотражение</w:t>
            </w:r>
          </w:p>
        </w:tc>
        <w:tc>
          <w:tcPr>
            <w:tcW w:w="2976" w:type="dxa"/>
            <w:tcBorders>
              <w:top w:val="nil"/>
              <w:bottom w:val="nil"/>
            </w:tcBorders>
          </w:tcPr>
          <w:p w:rsidR="008D1BE6" w:rsidRDefault="00244D44">
            <w:pPr>
              <w:pStyle w:val="TableParagraph"/>
              <w:spacing w:line="246" w:lineRule="exact"/>
              <w:ind w:left="105"/>
              <w:rPr>
                <w:sz w:val="24"/>
              </w:rPr>
            </w:pPr>
            <w:r>
              <w:rPr>
                <w:sz w:val="24"/>
              </w:rPr>
              <w:t>народном творчестве.</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5"/>
        </w:trPr>
        <w:tc>
          <w:tcPr>
            <w:tcW w:w="3831" w:type="dxa"/>
            <w:tcBorders>
              <w:top w:val="nil"/>
              <w:bottom w:val="nil"/>
            </w:tcBorders>
          </w:tcPr>
          <w:p w:rsidR="008D1BE6" w:rsidRDefault="00244D44">
            <w:pPr>
              <w:pStyle w:val="TableParagraph"/>
              <w:tabs>
                <w:tab w:val="left" w:pos="944"/>
                <w:tab w:val="left" w:pos="2577"/>
                <w:tab w:val="left" w:pos="3481"/>
              </w:tabs>
              <w:spacing w:line="246" w:lineRule="exact"/>
              <w:ind w:right="101"/>
              <w:jc w:val="right"/>
              <w:rPr>
                <w:sz w:val="24"/>
              </w:rPr>
            </w:pPr>
            <w:r>
              <w:rPr>
                <w:sz w:val="24"/>
              </w:rPr>
              <w:t>уклада</w:t>
            </w:r>
            <w:r>
              <w:rPr>
                <w:sz w:val="24"/>
              </w:rPr>
              <w:tab/>
              <w:t>крестьянской</w:t>
            </w:r>
            <w:r>
              <w:rPr>
                <w:sz w:val="24"/>
              </w:rPr>
              <w:tab/>
              <w:t>жизни</w:t>
            </w:r>
            <w:r>
              <w:rPr>
                <w:sz w:val="24"/>
              </w:rPr>
              <w:tab/>
              <w:t>и</w:t>
            </w:r>
          </w:p>
        </w:tc>
        <w:tc>
          <w:tcPr>
            <w:tcW w:w="2976" w:type="dxa"/>
            <w:tcBorders>
              <w:top w:val="nil"/>
              <w:bottom w:val="nil"/>
            </w:tcBorders>
          </w:tcPr>
          <w:p w:rsidR="008D1BE6" w:rsidRDefault="00244D44">
            <w:pPr>
              <w:pStyle w:val="TableParagraph"/>
              <w:tabs>
                <w:tab w:val="left" w:pos="1158"/>
                <w:tab w:val="left" w:pos="1935"/>
              </w:tabs>
              <w:spacing w:line="246" w:lineRule="exact"/>
              <w:ind w:left="105"/>
              <w:rPr>
                <w:sz w:val="24"/>
              </w:rPr>
            </w:pPr>
            <w:r>
              <w:rPr>
                <w:sz w:val="24"/>
              </w:rPr>
              <w:t>Русская</w:t>
            </w:r>
            <w:r>
              <w:rPr>
                <w:sz w:val="24"/>
              </w:rPr>
              <w:tab/>
              <w:t>изба:</w:t>
            </w:r>
            <w:r>
              <w:rPr>
                <w:sz w:val="24"/>
              </w:rPr>
              <w:tab/>
              <w:t>единство</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spacing w:line="246" w:lineRule="exact"/>
              <w:ind w:right="100"/>
              <w:jc w:val="right"/>
              <w:rPr>
                <w:sz w:val="24"/>
              </w:rPr>
            </w:pPr>
            <w:r>
              <w:rPr>
                <w:sz w:val="24"/>
              </w:rPr>
              <w:t>памятник архитектуры.Орнамент</w:t>
            </w:r>
          </w:p>
        </w:tc>
        <w:tc>
          <w:tcPr>
            <w:tcW w:w="2976" w:type="dxa"/>
            <w:tcBorders>
              <w:top w:val="nil"/>
              <w:bottom w:val="nil"/>
            </w:tcBorders>
          </w:tcPr>
          <w:p w:rsidR="008D1BE6" w:rsidRDefault="00244D44">
            <w:pPr>
              <w:pStyle w:val="TableParagraph"/>
              <w:spacing w:line="246" w:lineRule="exact"/>
              <w:ind w:left="105"/>
              <w:rPr>
                <w:sz w:val="24"/>
              </w:rPr>
            </w:pPr>
            <w:r>
              <w:rPr>
                <w:sz w:val="24"/>
              </w:rPr>
              <w:t>конструкции и декора.</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tabs>
                <w:tab w:val="left" w:pos="875"/>
                <w:tab w:val="left" w:pos="2103"/>
              </w:tabs>
              <w:spacing w:line="246" w:lineRule="exact"/>
              <w:ind w:right="98"/>
              <w:jc w:val="right"/>
              <w:rPr>
                <w:sz w:val="24"/>
              </w:rPr>
            </w:pPr>
            <w:r>
              <w:rPr>
                <w:sz w:val="24"/>
              </w:rPr>
              <w:t>как</w:t>
            </w:r>
            <w:r>
              <w:rPr>
                <w:sz w:val="24"/>
              </w:rPr>
              <w:tab/>
              <w:t>основа</w:t>
            </w:r>
            <w:r>
              <w:rPr>
                <w:sz w:val="24"/>
              </w:rPr>
              <w:tab/>
              <w:t>декоративного</w:t>
            </w:r>
          </w:p>
        </w:tc>
        <w:tc>
          <w:tcPr>
            <w:tcW w:w="2976" w:type="dxa"/>
            <w:tcBorders>
              <w:top w:val="nil"/>
              <w:bottom w:val="nil"/>
            </w:tcBorders>
          </w:tcPr>
          <w:p w:rsidR="008D1BE6" w:rsidRDefault="00244D44">
            <w:pPr>
              <w:pStyle w:val="TableParagraph"/>
              <w:tabs>
                <w:tab w:val="left" w:pos="1832"/>
                <w:tab w:val="left" w:pos="2525"/>
              </w:tabs>
              <w:spacing w:line="246" w:lineRule="exact"/>
              <w:ind w:left="105"/>
              <w:rPr>
                <w:sz w:val="24"/>
              </w:rPr>
            </w:pPr>
            <w:r>
              <w:rPr>
                <w:sz w:val="24"/>
              </w:rPr>
              <w:t>Крестьянский</w:t>
            </w:r>
            <w:r>
              <w:rPr>
                <w:sz w:val="24"/>
              </w:rPr>
              <w:tab/>
              <w:t>дом</w:t>
            </w:r>
            <w:r>
              <w:rPr>
                <w:sz w:val="24"/>
              </w:rPr>
              <w:tab/>
              <w:t>как</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tabs>
                <w:tab w:val="left" w:pos="2197"/>
              </w:tabs>
              <w:spacing w:line="246" w:lineRule="exact"/>
              <w:ind w:right="100"/>
              <w:jc w:val="right"/>
              <w:rPr>
                <w:sz w:val="24"/>
              </w:rPr>
            </w:pPr>
            <w:r>
              <w:rPr>
                <w:sz w:val="24"/>
              </w:rPr>
              <w:t>украшения.</w:t>
            </w:r>
            <w:r>
              <w:rPr>
                <w:sz w:val="24"/>
              </w:rPr>
              <w:tab/>
            </w:r>
            <w:r>
              <w:rPr>
                <w:spacing w:val="-1"/>
                <w:sz w:val="24"/>
              </w:rPr>
              <w:t>Праздничный</w:t>
            </w:r>
          </w:p>
        </w:tc>
        <w:tc>
          <w:tcPr>
            <w:tcW w:w="2976" w:type="dxa"/>
            <w:tcBorders>
              <w:top w:val="nil"/>
              <w:bottom w:val="nil"/>
            </w:tcBorders>
          </w:tcPr>
          <w:p w:rsidR="008D1BE6" w:rsidRDefault="00244D44">
            <w:pPr>
              <w:pStyle w:val="TableParagraph"/>
              <w:tabs>
                <w:tab w:val="left" w:pos="2175"/>
              </w:tabs>
              <w:spacing w:line="246" w:lineRule="exact"/>
              <w:ind w:left="105"/>
              <w:rPr>
                <w:sz w:val="24"/>
              </w:rPr>
            </w:pPr>
            <w:r>
              <w:rPr>
                <w:sz w:val="24"/>
              </w:rPr>
              <w:t>отражение</w:t>
            </w:r>
            <w:r>
              <w:rPr>
                <w:sz w:val="24"/>
              </w:rPr>
              <w:tab/>
              <w:t>уклада</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5"/>
        </w:trPr>
        <w:tc>
          <w:tcPr>
            <w:tcW w:w="3831" w:type="dxa"/>
            <w:tcBorders>
              <w:top w:val="nil"/>
              <w:bottom w:val="nil"/>
            </w:tcBorders>
          </w:tcPr>
          <w:p w:rsidR="008D1BE6" w:rsidRDefault="00244D44">
            <w:pPr>
              <w:pStyle w:val="TableParagraph"/>
              <w:spacing w:line="246" w:lineRule="exact"/>
              <w:ind w:right="97"/>
              <w:jc w:val="right"/>
              <w:rPr>
                <w:sz w:val="24"/>
              </w:rPr>
            </w:pPr>
            <w:r>
              <w:rPr>
                <w:sz w:val="24"/>
              </w:rPr>
              <w:t>народный костюм – целостный</w:t>
            </w:r>
          </w:p>
        </w:tc>
        <w:tc>
          <w:tcPr>
            <w:tcW w:w="2976" w:type="dxa"/>
            <w:tcBorders>
              <w:top w:val="nil"/>
              <w:bottom w:val="nil"/>
            </w:tcBorders>
          </w:tcPr>
          <w:p w:rsidR="008D1BE6" w:rsidRDefault="00244D44">
            <w:pPr>
              <w:pStyle w:val="TableParagraph"/>
              <w:tabs>
                <w:tab w:val="left" w:pos="1786"/>
                <w:tab w:val="left" w:pos="2734"/>
              </w:tabs>
              <w:spacing w:line="246" w:lineRule="exact"/>
              <w:ind w:left="105"/>
              <w:rPr>
                <w:sz w:val="24"/>
              </w:rPr>
            </w:pPr>
            <w:r>
              <w:rPr>
                <w:sz w:val="24"/>
              </w:rPr>
              <w:t>крестьянской</w:t>
            </w:r>
            <w:r>
              <w:rPr>
                <w:sz w:val="24"/>
              </w:rPr>
              <w:tab/>
              <w:t>жизни</w:t>
            </w:r>
            <w:r>
              <w:rPr>
                <w:sz w:val="24"/>
              </w:rPr>
              <w:tab/>
              <w:t>и</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tabs>
                <w:tab w:val="left" w:pos="2986"/>
              </w:tabs>
              <w:spacing w:line="246" w:lineRule="exact"/>
              <w:ind w:right="101"/>
              <w:jc w:val="right"/>
              <w:rPr>
                <w:sz w:val="24"/>
              </w:rPr>
            </w:pPr>
            <w:r>
              <w:rPr>
                <w:sz w:val="24"/>
              </w:rPr>
              <w:t>художественный</w:t>
            </w:r>
            <w:r>
              <w:rPr>
                <w:sz w:val="24"/>
              </w:rPr>
              <w:tab/>
            </w:r>
            <w:r>
              <w:rPr>
                <w:spacing w:val="-1"/>
                <w:sz w:val="24"/>
              </w:rPr>
              <w:t>образ.</w:t>
            </w:r>
          </w:p>
        </w:tc>
        <w:tc>
          <w:tcPr>
            <w:tcW w:w="2976" w:type="dxa"/>
            <w:tcBorders>
              <w:top w:val="nil"/>
              <w:bottom w:val="nil"/>
            </w:tcBorders>
          </w:tcPr>
          <w:p w:rsidR="008D1BE6" w:rsidRDefault="00244D44">
            <w:pPr>
              <w:pStyle w:val="TableParagraph"/>
              <w:spacing w:line="246" w:lineRule="exact"/>
              <w:ind w:left="105"/>
              <w:rPr>
                <w:sz w:val="24"/>
              </w:rPr>
            </w:pPr>
            <w:r>
              <w:rPr>
                <w:sz w:val="24"/>
              </w:rPr>
              <w:t>памятник архитектуры.</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5"/>
        </w:trPr>
        <w:tc>
          <w:tcPr>
            <w:tcW w:w="3831" w:type="dxa"/>
            <w:tcBorders>
              <w:top w:val="nil"/>
              <w:bottom w:val="nil"/>
            </w:tcBorders>
          </w:tcPr>
          <w:p w:rsidR="008D1BE6" w:rsidRDefault="00244D44">
            <w:pPr>
              <w:pStyle w:val="TableParagraph"/>
              <w:tabs>
                <w:tab w:val="left" w:pos="1386"/>
                <w:tab w:val="left" w:pos="2547"/>
              </w:tabs>
              <w:spacing w:line="246" w:lineRule="exact"/>
              <w:ind w:right="98"/>
              <w:jc w:val="right"/>
              <w:rPr>
                <w:sz w:val="24"/>
              </w:rPr>
            </w:pPr>
            <w:r>
              <w:rPr>
                <w:sz w:val="24"/>
              </w:rPr>
              <w:t>Обрядовые</w:t>
            </w:r>
            <w:r>
              <w:rPr>
                <w:sz w:val="24"/>
              </w:rPr>
              <w:tab/>
              <w:t>действия</w:t>
            </w:r>
            <w:r>
              <w:rPr>
                <w:sz w:val="24"/>
              </w:rPr>
              <w:tab/>
              <w:t>народного</w:t>
            </w:r>
          </w:p>
        </w:tc>
        <w:tc>
          <w:tcPr>
            <w:tcW w:w="2976" w:type="dxa"/>
            <w:tcBorders>
              <w:top w:val="nil"/>
              <w:bottom w:val="nil"/>
            </w:tcBorders>
          </w:tcPr>
          <w:p w:rsidR="008D1BE6" w:rsidRDefault="00244D44">
            <w:pPr>
              <w:pStyle w:val="TableParagraph"/>
              <w:spacing w:line="246" w:lineRule="exact"/>
              <w:ind w:left="105"/>
              <w:rPr>
                <w:sz w:val="24"/>
              </w:rPr>
            </w:pPr>
            <w:r>
              <w:rPr>
                <w:sz w:val="24"/>
              </w:rPr>
              <w:t>Художественная культура</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5"/>
        </w:trPr>
        <w:tc>
          <w:tcPr>
            <w:tcW w:w="3831" w:type="dxa"/>
            <w:tcBorders>
              <w:top w:val="nil"/>
              <w:bottom w:val="nil"/>
            </w:tcBorders>
          </w:tcPr>
          <w:p w:rsidR="008D1BE6" w:rsidRDefault="00244D44">
            <w:pPr>
              <w:pStyle w:val="TableParagraph"/>
              <w:tabs>
                <w:tab w:val="left" w:pos="1465"/>
                <w:tab w:val="left" w:pos="2067"/>
              </w:tabs>
              <w:spacing w:line="246" w:lineRule="exact"/>
              <w:ind w:right="103"/>
              <w:jc w:val="right"/>
              <w:rPr>
                <w:sz w:val="24"/>
              </w:rPr>
            </w:pPr>
            <w:r>
              <w:rPr>
                <w:sz w:val="24"/>
              </w:rPr>
              <w:t>праздника,</w:t>
            </w:r>
            <w:r>
              <w:rPr>
                <w:sz w:val="24"/>
              </w:rPr>
              <w:tab/>
              <w:t>их</w:t>
            </w:r>
            <w:r>
              <w:rPr>
                <w:sz w:val="24"/>
              </w:rPr>
              <w:tab/>
            </w:r>
            <w:r>
              <w:rPr>
                <w:spacing w:val="-1"/>
                <w:sz w:val="24"/>
              </w:rPr>
              <w:t>символическое</w:t>
            </w:r>
          </w:p>
        </w:tc>
        <w:tc>
          <w:tcPr>
            <w:tcW w:w="2976" w:type="dxa"/>
            <w:tcBorders>
              <w:top w:val="nil"/>
              <w:bottom w:val="nil"/>
            </w:tcBorders>
          </w:tcPr>
          <w:p w:rsidR="008D1BE6" w:rsidRDefault="00244D44">
            <w:pPr>
              <w:pStyle w:val="TableParagraph"/>
              <w:spacing w:line="246" w:lineRule="exact"/>
              <w:ind w:left="105"/>
              <w:rPr>
                <w:sz w:val="24"/>
              </w:rPr>
            </w:pPr>
            <w:r>
              <w:rPr>
                <w:sz w:val="24"/>
              </w:rPr>
              <w:t>и искусство Древней Руси,</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spacing w:line="246" w:lineRule="exact"/>
              <w:ind w:right="98"/>
              <w:jc w:val="right"/>
              <w:rPr>
                <w:sz w:val="24"/>
              </w:rPr>
            </w:pPr>
            <w:r>
              <w:rPr>
                <w:sz w:val="24"/>
              </w:rPr>
              <w:t>значение. Различие национальных</w:t>
            </w:r>
          </w:p>
        </w:tc>
        <w:tc>
          <w:tcPr>
            <w:tcW w:w="2976" w:type="dxa"/>
            <w:tcBorders>
              <w:top w:val="nil"/>
              <w:bottom w:val="nil"/>
            </w:tcBorders>
          </w:tcPr>
          <w:p w:rsidR="008D1BE6" w:rsidRDefault="00244D44">
            <w:pPr>
              <w:pStyle w:val="TableParagraph"/>
              <w:tabs>
                <w:tab w:val="left" w:pos="1245"/>
              </w:tabs>
              <w:spacing w:line="246" w:lineRule="exact"/>
              <w:ind w:left="105"/>
              <w:rPr>
                <w:sz w:val="24"/>
              </w:rPr>
            </w:pPr>
            <w:r>
              <w:rPr>
                <w:sz w:val="24"/>
              </w:rPr>
              <w:t>ее</w:t>
            </w:r>
            <w:r>
              <w:rPr>
                <w:sz w:val="24"/>
              </w:rPr>
              <w:tab/>
              <w:t>символичность,</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spacing w:line="246" w:lineRule="exact"/>
              <w:ind w:right="101"/>
              <w:jc w:val="right"/>
              <w:rPr>
                <w:sz w:val="24"/>
              </w:rPr>
            </w:pPr>
            <w:r>
              <w:rPr>
                <w:sz w:val="24"/>
              </w:rPr>
              <w:t>особенностей русского орнамента</w:t>
            </w:r>
          </w:p>
        </w:tc>
        <w:tc>
          <w:tcPr>
            <w:tcW w:w="2976" w:type="dxa"/>
            <w:tcBorders>
              <w:top w:val="nil"/>
              <w:bottom w:val="nil"/>
            </w:tcBorders>
          </w:tcPr>
          <w:p w:rsidR="008D1BE6" w:rsidRDefault="00244D44">
            <w:pPr>
              <w:pStyle w:val="TableParagraph"/>
              <w:tabs>
                <w:tab w:val="left" w:pos="2746"/>
              </w:tabs>
              <w:spacing w:line="246" w:lineRule="exact"/>
              <w:ind w:left="105"/>
              <w:rPr>
                <w:sz w:val="24"/>
              </w:rPr>
            </w:pPr>
            <w:r>
              <w:rPr>
                <w:sz w:val="24"/>
              </w:rPr>
              <w:t>обращенность</w:t>
            </w:r>
            <w:r>
              <w:rPr>
                <w:sz w:val="24"/>
              </w:rPr>
              <w:tab/>
              <w:t>к</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tabs>
                <w:tab w:val="left" w:pos="376"/>
                <w:tab w:val="left" w:pos="1822"/>
                <w:tab w:val="left" w:pos="2781"/>
              </w:tabs>
              <w:spacing w:line="246" w:lineRule="exact"/>
              <w:ind w:right="99"/>
              <w:jc w:val="right"/>
              <w:rPr>
                <w:sz w:val="24"/>
              </w:rPr>
            </w:pPr>
            <w:r>
              <w:rPr>
                <w:sz w:val="24"/>
              </w:rPr>
              <w:t>и</w:t>
            </w:r>
            <w:r>
              <w:rPr>
                <w:sz w:val="24"/>
              </w:rPr>
              <w:tab/>
              <w:t>орнаментов</w:t>
            </w:r>
            <w:r>
              <w:rPr>
                <w:sz w:val="24"/>
              </w:rPr>
              <w:tab/>
              <w:t>других</w:t>
            </w:r>
            <w:r>
              <w:rPr>
                <w:sz w:val="24"/>
              </w:rPr>
              <w:tab/>
            </w:r>
            <w:r>
              <w:rPr>
                <w:spacing w:val="-1"/>
                <w:sz w:val="24"/>
              </w:rPr>
              <w:t>народов</w:t>
            </w:r>
          </w:p>
        </w:tc>
        <w:tc>
          <w:tcPr>
            <w:tcW w:w="2976" w:type="dxa"/>
            <w:tcBorders>
              <w:top w:val="nil"/>
              <w:bottom w:val="nil"/>
            </w:tcBorders>
          </w:tcPr>
          <w:p w:rsidR="008D1BE6" w:rsidRDefault="00244D44">
            <w:pPr>
              <w:pStyle w:val="TableParagraph"/>
              <w:tabs>
                <w:tab w:val="left" w:pos="2343"/>
              </w:tabs>
              <w:spacing w:line="246" w:lineRule="exact"/>
              <w:ind w:left="105"/>
              <w:rPr>
                <w:sz w:val="24"/>
              </w:rPr>
            </w:pPr>
            <w:r>
              <w:rPr>
                <w:sz w:val="24"/>
              </w:rPr>
              <w:t>внутреннему</w:t>
            </w:r>
            <w:r>
              <w:rPr>
                <w:sz w:val="24"/>
              </w:rPr>
              <w:tab/>
              <w:t>миру</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5"/>
        </w:trPr>
        <w:tc>
          <w:tcPr>
            <w:tcW w:w="3831" w:type="dxa"/>
            <w:tcBorders>
              <w:top w:val="nil"/>
              <w:bottom w:val="nil"/>
            </w:tcBorders>
          </w:tcPr>
          <w:p w:rsidR="008D1BE6" w:rsidRDefault="00244D44">
            <w:pPr>
              <w:pStyle w:val="TableParagraph"/>
              <w:tabs>
                <w:tab w:val="left" w:pos="1158"/>
                <w:tab w:val="left" w:pos="2398"/>
                <w:tab w:val="left" w:pos="3496"/>
              </w:tabs>
              <w:spacing w:line="246" w:lineRule="exact"/>
              <w:ind w:right="101"/>
              <w:jc w:val="right"/>
              <w:rPr>
                <w:sz w:val="24"/>
              </w:rPr>
            </w:pPr>
            <w:r>
              <w:rPr>
                <w:sz w:val="24"/>
              </w:rPr>
              <w:t>России.</w:t>
            </w:r>
            <w:r>
              <w:rPr>
                <w:sz w:val="24"/>
              </w:rPr>
              <w:tab/>
              <w:t>Древние</w:t>
            </w:r>
            <w:r>
              <w:rPr>
                <w:sz w:val="24"/>
              </w:rPr>
              <w:tab/>
              <w:t>образы</w:t>
            </w:r>
            <w:r>
              <w:rPr>
                <w:sz w:val="24"/>
              </w:rPr>
              <w:tab/>
              <w:t>в</w:t>
            </w:r>
          </w:p>
        </w:tc>
        <w:tc>
          <w:tcPr>
            <w:tcW w:w="2976" w:type="dxa"/>
            <w:tcBorders>
              <w:top w:val="nil"/>
              <w:bottom w:val="nil"/>
            </w:tcBorders>
          </w:tcPr>
          <w:p w:rsidR="008D1BE6" w:rsidRDefault="00244D44">
            <w:pPr>
              <w:pStyle w:val="TableParagraph"/>
              <w:spacing w:line="246" w:lineRule="exact"/>
              <w:ind w:left="105"/>
              <w:rPr>
                <w:sz w:val="24"/>
              </w:rPr>
            </w:pPr>
            <w:r>
              <w:rPr>
                <w:sz w:val="24"/>
              </w:rPr>
              <w:t>человека.</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spacing w:line="246" w:lineRule="exact"/>
              <w:ind w:right="105"/>
              <w:jc w:val="right"/>
              <w:rPr>
                <w:sz w:val="24"/>
              </w:rPr>
            </w:pPr>
            <w:r>
              <w:rPr>
                <w:sz w:val="24"/>
              </w:rPr>
              <w:t>народных игрушках (Дымковская</w:t>
            </w:r>
          </w:p>
        </w:tc>
        <w:tc>
          <w:tcPr>
            <w:tcW w:w="2976" w:type="dxa"/>
            <w:tcBorders>
              <w:top w:val="nil"/>
              <w:bottom w:val="nil"/>
            </w:tcBorders>
          </w:tcPr>
          <w:p w:rsidR="008D1BE6" w:rsidRDefault="00244D44">
            <w:pPr>
              <w:pStyle w:val="TableParagraph"/>
              <w:tabs>
                <w:tab w:val="left" w:pos="1884"/>
              </w:tabs>
              <w:spacing w:line="246" w:lineRule="exact"/>
              <w:ind w:left="105"/>
              <w:rPr>
                <w:sz w:val="24"/>
              </w:rPr>
            </w:pPr>
            <w:r>
              <w:rPr>
                <w:sz w:val="24"/>
              </w:rPr>
              <w:t>Архитектура</w:t>
            </w:r>
            <w:r>
              <w:rPr>
                <w:sz w:val="24"/>
              </w:rPr>
              <w:tab/>
              <w:t>Киевской</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5"/>
        </w:trPr>
        <w:tc>
          <w:tcPr>
            <w:tcW w:w="3831" w:type="dxa"/>
            <w:tcBorders>
              <w:top w:val="nil"/>
              <w:bottom w:val="nil"/>
            </w:tcBorders>
          </w:tcPr>
          <w:p w:rsidR="008D1BE6" w:rsidRDefault="00244D44">
            <w:pPr>
              <w:pStyle w:val="TableParagraph"/>
              <w:tabs>
                <w:tab w:val="left" w:pos="1969"/>
              </w:tabs>
              <w:spacing w:line="246" w:lineRule="exact"/>
              <w:ind w:right="101"/>
              <w:jc w:val="right"/>
              <w:rPr>
                <w:sz w:val="24"/>
              </w:rPr>
            </w:pPr>
            <w:r>
              <w:rPr>
                <w:sz w:val="24"/>
              </w:rPr>
              <w:t>игрушка,</w:t>
            </w:r>
            <w:r>
              <w:rPr>
                <w:sz w:val="24"/>
              </w:rPr>
              <w:tab/>
            </w:r>
            <w:r>
              <w:rPr>
                <w:spacing w:val="-1"/>
                <w:sz w:val="24"/>
              </w:rPr>
              <w:t>Филимоновская</w:t>
            </w:r>
          </w:p>
        </w:tc>
        <w:tc>
          <w:tcPr>
            <w:tcW w:w="2976" w:type="dxa"/>
            <w:tcBorders>
              <w:top w:val="nil"/>
              <w:bottom w:val="nil"/>
            </w:tcBorders>
          </w:tcPr>
          <w:p w:rsidR="008D1BE6" w:rsidRDefault="00244D44">
            <w:pPr>
              <w:pStyle w:val="TableParagraph"/>
              <w:spacing w:line="246" w:lineRule="exact"/>
              <w:ind w:left="105"/>
              <w:rPr>
                <w:sz w:val="24"/>
              </w:rPr>
            </w:pPr>
            <w:r>
              <w:rPr>
                <w:sz w:val="24"/>
              </w:rPr>
              <w:t>Руси.</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66"/>
        </w:trPr>
        <w:tc>
          <w:tcPr>
            <w:tcW w:w="3831" w:type="dxa"/>
            <w:tcBorders>
              <w:top w:val="nil"/>
              <w:bottom w:val="nil"/>
            </w:tcBorders>
          </w:tcPr>
          <w:p w:rsidR="008D1BE6" w:rsidRDefault="00244D44">
            <w:pPr>
              <w:pStyle w:val="TableParagraph"/>
              <w:tabs>
                <w:tab w:val="left" w:pos="1784"/>
              </w:tabs>
              <w:spacing w:line="246" w:lineRule="exact"/>
              <w:ind w:right="99"/>
              <w:jc w:val="right"/>
              <w:rPr>
                <w:sz w:val="24"/>
              </w:rPr>
            </w:pPr>
            <w:r>
              <w:rPr>
                <w:sz w:val="24"/>
              </w:rPr>
              <w:t>игрушка).</w:t>
            </w:r>
            <w:r>
              <w:rPr>
                <w:sz w:val="24"/>
              </w:rPr>
              <w:tab/>
            </w:r>
            <w:r>
              <w:rPr>
                <w:spacing w:val="-1"/>
                <w:sz w:val="24"/>
              </w:rPr>
              <w:t>Композиционное,</w:t>
            </w:r>
          </w:p>
        </w:tc>
        <w:tc>
          <w:tcPr>
            <w:tcW w:w="2976" w:type="dxa"/>
            <w:tcBorders>
              <w:top w:val="nil"/>
              <w:bottom w:val="nil"/>
            </w:tcBorders>
          </w:tcPr>
          <w:p w:rsidR="008D1BE6" w:rsidRDefault="00244D44">
            <w:pPr>
              <w:pStyle w:val="TableParagraph"/>
              <w:tabs>
                <w:tab w:val="left" w:pos="1477"/>
                <w:tab w:val="left" w:pos="2170"/>
              </w:tabs>
              <w:spacing w:line="246" w:lineRule="exact"/>
              <w:ind w:left="105"/>
              <w:rPr>
                <w:sz w:val="24"/>
              </w:rPr>
            </w:pPr>
            <w:r>
              <w:rPr>
                <w:sz w:val="24"/>
              </w:rPr>
              <w:t>Орнамент</w:t>
            </w:r>
            <w:r>
              <w:rPr>
                <w:sz w:val="24"/>
              </w:rPr>
              <w:tab/>
              <w:t>как</w:t>
            </w:r>
            <w:r>
              <w:rPr>
                <w:sz w:val="24"/>
              </w:rPr>
              <w:tab/>
              <w:t>основа</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r w:rsidR="008D1BE6">
        <w:trPr>
          <w:trHeight w:val="273"/>
        </w:trPr>
        <w:tc>
          <w:tcPr>
            <w:tcW w:w="3831" w:type="dxa"/>
            <w:tcBorders>
              <w:top w:val="nil"/>
            </w:tcBorders>
          </w:tcPr>
          <w:p w:rsidR="008D1BE6" w:rsidRDefault="00244D44">
            <w:pPr>
              <w:pStyle w:val="TableParagraph"/>
              <w:spacing w:line="254" w:lineRule="exact"/>
              <w:ind w:right="99"/>
              <w:jc w:val="right"/>
              <w:rPr>
                <w:sz w:val="24"/>
              </w:rPr>
            </w:pPr>
            <w:r>
              <w:rPr>
                <w:sz w:val="24"/>
              </w:rPr>
              <w:t>стилевое и цветовое единство в</w:t>
            </w:r>
          </w:p>
        </w:tc>
        <w:tc>
          <w:tcPr>
            <w:tcW w:w="2976" w:type="dxa"/>
            <w:tcBorders>
              <w:top w:val="nil"/>
            </w:tcBorders>
          </w:tcPr>
          <w:p w:rsidR="008D1BE6" w:rsidRDefault="00244D44">
            <w:pPr>
              <w:pStyle w:val="TableParagraph"/>
              <w:spacing w:line="254" w:lineRule="exact"/>
              <w:ind w:left="105"/>
              <w:rPr>
                <w:sz w:val="24"/>
              </w:rPr>
            </w:pPr>
            <w:r>
              <w:rPr>
                <w:sz w:val="24"/>
              </w:rPr>
              <w:t>декоративного украшения.</w:t>
            </w:r>
          </w:p>
        </w:tc>
        <w:tc>
          <w:tcPr>
            <w:tcW w:w="1937" w:type="dxa"/>
            <w:vMerge/>
            <w:tcBorders>
              <w:top w:val="nil"/>
            </w:tcBorders>
          </w:tcPr>
          <w:p w:rsidR="008D1BE6" w:rsidRDefault="008D1BE6">
            <w:pPr>
              <w:rPr>
                <w:sz w:val="2"/>
                <w:szCs w:val="2"/>
              </w:rPr>
            </w:pPr>
          </w:p>
        </w:tc>
        <w:tc>
          <w:tcPr>
            <w:tcW w:w="2088"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040" w:right="0" w:bottom="166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2976"/>
        <w:gridCol w:w="1937"/>
        <w:gridCol w:w="2088"/>
      </w:tblGrid>
      <w:tr w:rsidR="008D1BE6">
        <w:trPr>
          <w:trHeight w:val="13801"/>
        </w:trPr>
        <w:tc>
          <w:tcPr>
            <w:tcW w:w="3831" w:type="dxa"/>
          </w:tcPr>
          <w:p w:rsidR="008D1BE6" w:rsidRDefault="00244D44">
            <w:pPr>
              <w:pStyle w:val="TableParagraph"/>
              <w:ind w:left="107" w:right="99"/>
              <w:jc w:val="both"/>
              <w:rPr>
                <w:sz w:val="24"/>
              </w:rPr>
            </w:pPr>
            <w:r>
              <w:rPr>
                <w:sz w:val="24"/>
              </w:rPr>
              <w:t>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tc>
        <w:tc>
          <w:tcPr>
            <w:tcW w:w="2976" w:type="dxa"/>
          </w:tcPr>
          <w:p w:rsidR="008D1BE6" w:rsidRDefault="00244D44">
            <w:pPr>
              <w:pStyle w:val="TableParagraph"/>
              <w:ind w:left="105" w:right="99"/>
              <w:jc w:val="both"/>
              <w:rPr>
                <w:sz w:val="24"/>
              </w:rPr>
            </w:pPr>
            <w:r>
              <w:rPr>
                <w:sz w:val="24"/>
              </w:rPr>
              <w:t>Различие национальных особенностей русского орнамента и орнаментов других народов России.</w:t>
            </w:r>
          </w:p>
          <w:p w:rsidR="008D1BE6" w:rsidRDefault="00244D44">
            <w:pPr>
              <w:pStyle w:val="TableParagraph"/>
              <w:ind w:left="105" w:right="97"/>
              <w:jc w:val="both"/>
              <w:rPr>
                <w:sz w:val="24"/>
              </w:rPr>
            </w:pPr>
            <w:r>
              <w:rPr>
                <w:sz w:val="24"/>
              </w:rPr>
              <w:t>Праздничный народный костюм – целостный художественныйобраз.</w:t>
            </w:r>
          </w:p>
          <w:p w:rsidR="008D1BE6" w:rsidRDefault="00244D44">
            <w:pPr>
              <w:pStyle w:val="TableParagraph"/>
              <w:tabs>
                <w:tab w:val="left" w:pos="1569"/>
                <w:tab w:val="left" w:pos="1943"/>
                <w:tab w:val="left" w:pos="2751"/>
              </w:tabs>
              <w:ind w:left="105" w:right="98"/>
              <w:rPr>
                <w:sz w:val="24"/>
              </w:rPr>
            </w:pPr>
            <w:r>
              <w:rPr>
                <w:sz w:val="24"/>
              </w:rPr>
              <w:t>Обрядовые</w:t>
            </w:r>
            <w:r>
              <w:rPr>
                <w:sz w:val="24"/>
              </w:rPr>
              <w:tab/>
            </w:r>
            <w:r>
              <w:rPr>
                <w:sz w:val="24"/>
              </w:rPr>
              <w:tab/>
              <w:t>действия народного праздника, их символическое значение. Народные</w:t>
            </w:r>
            <w:r>
              <w:rPr>
                <w:sz w:val="24"/>
              </w:rPr>
              <w:tab/>
              <w:t>обряды</w:t>
            </w:r>
            <w:r>
              <w:rPr>
                <w:sz w:val="24"/>
              </w:rPr>
              <w:tab/>
              <w:t>в искусстве и современной жизни.</w:t>
            </w:r>
          </w:p>
          <w:p w:rsidR="008D1BE6" w:rsidRDefault="008D1BE6">
            <w:pPr>
              <w:pStyle w:val="TableParagraph"/>
              <w:spacing w:before="1"/>
              <w:rPr>
                <w:b/>
                <w:i/>
                <w:sz w:val="23"/>
              </w:rPr>
            </w:pPr>
          </w:p>
          <w:p w:rsidR="008D1BE6" w:rsidRDefault="00244D44">
            <w:pPr>
              <w:pStyle w:val="TableParagraph"/>
              <w:tabs>
                <w:tab w:val="left" w:pos="1837"/>
              </w:tabs>
              <w:ind w:left="105" w:right="99"/>
              <w:jc w:val="both"/>
              <w:rPr>
                <w:sz w:val="24"/>
              </w:rPr>
            </w:pPr>
            <w:r>
              <w:rPr>
                <w:sz w:val="24"/>
              </w:rPr>
              <w:t>Русская</w:t>
            </w:r>
            <w:r>
              <w:rPr>
                <w:sz w:val="24"/>
              </w:rPr>
              <w:tab/>
            </w:r>
            <w:r>
              <w:rPr>
                <w:spacing w:val="-1"/>
                <w:sz w:val="24"/>
              </w:rPr>
              <w:t xml:space="preserve">усадебная </w:t>
            </w:r>
            <w:r>
              <w:rPr>
                <w:sz w:val="24"/>
              </w:rPr>
              <w:t>культура XVIII - XIX веков.</w:t>
            </w:r>
          </w:p>
          <w:p w:rsidR="008D1BE6" w:rsidRDefault="00244D44">
            <w:pPr>
              <w:pStyle w:val="TableParagraph"/>
              <w:tabs>
                <w:tab w:val="left" w:pos="1415"/>
                <w:tab w:val="left" w:pos="1499"/>
                <w:tab w:val="left" w:pos="1725"/>
                <w:tab w:val="left" w:pos="1871"/>
                <w:tab w:val="left" w:pos="1928"/>
                <w:tab w:val="left" w:pos="2751"/>
              </w:tabs>
              <w:ind w:left="105" w:right="98"/>
              <w:rPr>
                <w:sz w:val="24"/>
              </w:rPr>
            </w:pPr>
            <w:r>
              <w:rPr>
                <w:sz w:val="24"/>
              </w:rPr>
              <w:t>Древние</w:t>
            </w:r>
            <w:r>
              <w:rPr>
                <w:sz w:val="24"/>
              </w:rPr>
              <w:tab/>
            </w:r>
            <w:r>
              <w:rPr>
                <w:sz w:val="24"/>
              </w:rPr>
              <w:tab/>
              <w:t>образы</w:t>
            </w:r>
            <w:r>
              <w:rPr>
                <w:sz w:val="24"/>
              </w:rPr>
              <w:tab/>
              <w:t>в народных</w:t>
            </w:r>
            <w:r>
              <w:rPr>
                <w:sz w:val="24"/>
              </w:rPr>
              <w:tab/>
            </w:r>
            <w:r>
              <w:rPr>
                <w:sz w:val="24"/>
              </w:rPr>
              <w:tab/>
            </w:r>
            <w:r>
              <w:rPr>
                <w:sz w:val="24"/>
              </w:rPr>
              <w:tab/>
            </w:r>
            <w:r>
              <w:rPr>
                <w:sz w:val="24"/>
              </w:rPr>
              <w:tab/>
            </w:r>
            <w:r>
              <w:rPr>
                <w:spacing w:val="-1"/>
                <w:sz w:val="24"/>
              </w:rPr>
              <w:t xml:space="preserve">игрушках </w:t>
            </w:r>
            <w:r>
              <w:rPr>
                <w:sz w:val="24"/>
              </w:rPr>
              <w:t>(Дымковская</w:t>
            </w:r>
            <w:r>
              <w:rPr>
                <w:sz w:val="24"/>
              </w:rPr>
              <w:tab/>
            </w:r>
            <w:r>
              <w:rPr>
                <w:sz w:val="24"/>
              </w:rPr>
              <w:tab/>
            </w:r>
            <w:r>
              <w:rPr>
                <w:sz w:val="24"/>
              </w:rPr>
              <w:tab/>
            </w:r>
            <w:r>
              <w:rPr>
                <w:sz w:val="24"/>
              </w:rPr>
              <w:tab/>
              <w:t>игрушка, Филимоновская игрушка). Композиционное, стилевое</w:t>
            </w:r>
            <w:r>
              <w:rPr>
                <w:sz w:val="24"/>
              </w:rPr>
              <w:tab/>
              <w:t>и</w:t>
            </w:r>
            <w:r>
              <w:rPr>
                <w:sz w:val="24"/>
              </w:rPr>
              <w:tab/>
            </w:r>
            <w:r>
              <w:rPr>
                <w:sz w:val="24"/>
              </w:rPr>
              <w:tab/>
            </w:r>
            <w:r>
              <w:rPr>
                <w:sz w:val="24"/>
              </w:rPr>
              <w:tab/>
              <w:t>цветовое единство</w:t>
            </w:r>
            <w:r>
              <w:rPr>
                <w:sz w:val="24"/>
              </w:rPr>
              <w:tab/>
              <w:t>в</w:t>
            </w:r>
            <w:r>
              <w:rPr>
                <w:sz w:val="24"/>
              </w:rPr>
              <w:tab/>
            </w:r>
            <w:r>
              <w:rPr>
                <w:sz w:val="24"/>
              </w:rPr>
              <w:tab/>
            </w:r>
            <w:r>
              <w:rPr>
                <w:sz w:val="24"/>
              </w:rPr>
              <w:tab/>
              <w:t>изделиях народных</w:t>
            </w:r>
            <w:r>
              <w:rPr>
                <w:sz w:val="24"/>
              </w:rPr>
              <w:tab/>
            </w:r>
            <w:r>
              <w:rPr>
                <w:sz w:val="24"/>
              </w:rPr>
              <w:tab/>
            </w:r>
            <w:r>
              <w:rPr>
                <w:sz w:val="24"/>
              </w:rPr>
              <w:tab/>
            </w:r>
            <w:r>
              <w:rPr>
                <w:spacing w:val="-1"/>
                <w:sz w:val="24"/>
              </w:rPr>
              <w:t xml:space="preserve">промыслов </w:t>
            </w:r>
            <w:r>
              <w:rPr>
                <w:sz w:val="24"/>
              </w:rPr>
              <w:t>(искусствоГжели).</w:t>
            </w:r>
          </w:p>
          <w:p w:rsidR="008D1BE6" w:rsidRDefault="00244D44">
            <w:pPr>
              <w:pStyle w:val="TableParagraph"/>
              <w:tabs>
                <w:tab w:val="left" w:pos="1415"/>
                <w:tab w:val="left" w:pos="1724"/>
                <w:tab w:val="left" w:pos="1935"/>
              </w:tabs>
              <w:ind w:left="105" w:right="99"/>
              <w:rPr>
                <w:sz w:val="24"/>
              </w:rPr>
            </w:pPr>
            <w:r>
              <w:rPr>
                <w:sz w:val="24"/>
              </w:rPr>
              <w:t>Композиционное, стилевое</w:t>
            </w:r>
            <w:r>
              <w:rPr>
                <w:sz w:val="24"/>
              </w:rPr>
              <w:tab/>
              <w:t>и</w:t>
            </w:r>
            <w:r>
              <w:rPr>
                <w:sz w:val="24"/>
              </w:rPr>
              <w:tab/>
            </w:r>
            <w:r>
              <w:rPr>
                <w:sz w:val="24"/>
              </w:rPr>
              <w:tab/>
              <w:t>цветовое единство</w:t>
            </w:r>
            <w:r>
              <w:rPr>
                <w:sz w:val="24"/>
              </w:rPr>
              <w:tab/>
              <w:t>в</w:t>
            </w:r>
            <w:r>
              <w:rPr>
                <w:sz w:val="24"/>
              </w:rPr>
              <w:tab/>
            </w:r>
            <w:r>
              <w:rPr>
                <w:sz w:val="24"/>
              </w:rPr>
              <w:tab/>
            </w:r>
            <w:r>
              <w:rPr>
                <w:spacing w:val="-1"/>
                <w:sz w:val="24"/>
              </w:rPr>
              <w:t xml:space="preserve">изделиях </w:t>
            </w:r>
            <w:r>
              <w:rPr>
                <w:sz w:val="24"/>
              </w:rPr>
              <w:t>народных</w:t>
            </w:r>
            <w:r>
              <w:rPr>
                <w:sz w:val="24"/>
              </w:rPr>
              <w:tab/>
            </w:r>
            <w:r>
              <w:rPr>
                <w:sz w:val="24"/>
              </w:rPr>
              <w:tab/>
            </w:r>
            <w:r>
              <w:rPr>
                <w:spacing w:val="-1"/>
                <w:sz w:val="24"/>
              </w:rPr>
              <w:t xml:space="preserve">промыслов </w:t>
            </w:r>
            <w:r>
              <w:rPr>
                <w:sz w:val="24"/>
              </w:rPr>
              <w:t>(Городецкаяроспись).</w:t>
            </w:r>
          </w:p>
          <w:p w:rsidR="008D1BE6" w:rsidRDefault="00244D44">
            <w:pPr>
              <w:pStyle w:val="TableParagraph"/>
              <w:tabs>
                <w:tab w:val="left" w:pos="1415"/>
                <w:tab w:val="left" w:pos="1724"/>
                <w:tab w:val="left" w:pos="1935"/>
              </w:tabs>
              <w:ind w:left="105" w:right="99"/>
              <w:rPr>
                <w:sz w:val="24"/>
              </w:rPr>
            </w:pPr>
            <w:r>
              <w:rPr>
                <w:sz w:val="24"/>
              </w:rPr>
              <w:t>Композиционное, стилевое</w:t>
            </w:r>
            <w:r>
              <w:rPr>
                <w:sz w:val="24"/>
              </w:rPr>
              <w:tab/>
              <w:t>и</w:t>
            </w:r>
            <w:r>
              <w:rPr>
                <w:sz w:val="24"/>
              </w:rPr>
              <w:tab/>
            </w:r>
            <w:r>
              <w:rPr>
                <w:sz w:val="24"/>
              </w:rPr>
              <w:tab/>
              <w:t>цветовое единство</w:t>
            </w:r>
            <w:r>
              <w:rPr>
                <w:sz w:val="24"/>
              </w:rPr>
              <w:tab/>
              <w:t>в</w:t>
            </w:r>
            <w:r>
              <w:rPr>
                <w:sz w:val="24"/>
              </w:rPr>
              <w:tab/>
            </w:r>
            <w:r>
              <w:rPr>
                <w:sz w:val="24"/>
              </w:rPr>
              <w:tab/>
            </w:r>
            <w:r>
              <w:rPr>
                <w:spacing w:val="-1"/>
                <w:sz w:val="24"/>
              </w:rPr>
              <w:t xml:space="preserve">изделиях </w:t>
            </w:r>
            <w:r>
              <w:rPr>
                <w:sz w:val="24"/>
              </w:rPr>
              <w:t>народных</w:t>
            </w:r>
            <w:r>
              <w:rPr>
                <w:sz w:val="24"/>
              </w:rPr>
              <w:tab/>
            </w:r>
            <w:r>
              <w:rPr>
                <w:sz w:val="24"/>
              </w:rPr>
              <w:tab/>
            </w:r>
            <w:r>
              <w:rPr>
                <w:spacing w:val="-1"/>
                <w:sz w:val="24"/>
              </w:rPr>
              <w:t xml:space="preserve">промыслов </w:t>
            </w:r>
            <w:r>
              <w:rPr>
                <w:sz w:val="24"/>
              </w:rPr>
              <w:t>(Хохлома).</w:t>
            </w:r>
          </w:p>
          <w:p w:rsidR="008D1BE6" w:rsidRDefault="00244D44">
            <w:pPr>
              <w:pStyle w:val="TableParagraph"/>
              <w:tabs>
                <w:tab w:val="left" w:pos="1415"/>
                <w:tab w:val="left" w:pos="1470"/>
                <w:tab w:val="left" w:pos="1724"/>
                <w:tab w:val="left" w:pos="1935"/>
                <w:tab w:val="left" w:pos="2617"/>
              </w:tabs>
              <w:ind w:left="105" w:right="97"/>
              <w:rPr>
                <w:sz w:val="24"/>
              </w:rPr>
            </w:pPr>
            <w:r>
              <w:rPr>
                <w:sz w:val="24"/>
              </w:rPr>
              <w:t>Композиционное, стилевое</w:t>
            </w:r>
            <w:r>
              <w:rPr>
                <w:sz w:val="24"/>
              </w:rPr>
              <w:tab/>
              <w:t>и</w:t>
            </w:r>
            <w:r>
              <w:rPr>
                <w:sz w:val="24"/>
              </w:rPr>
              <w:tab/>
            </w:r>
            <w:r>
              <w:rPr>
                <w:sz w:val="24"/>
              </w:rPr>
              <w:tab/>
              <w:t>цветовое единство</w:t>
            </w:r>
            <w:r>
              <w:rPr>
                <w:sz w:val="24"/>
              </w:rPr>
              <w:tab/>
              <w:t>в</w:t>
            </w:r>
            <w:r>
              <w:rPr>
                <w:sz w:val="24"/>
              </w:rPr>
              <w:tab/>
            </w:r>
            <w:r>
              <w:rPr>
                <w:sz w:val="24"/>
              </w:rPr>
              <w:tab/>
              <w:t>изделиях народных</w:t>
            </w:r>
            <w:r>
              <w:rPr>
                <w:sz w:val="24"/>
              </w:rPr>
              <w:tab/>
            </w:r>
            <w:r>
              <w:rPr>
                <w:sz w:val="24"/>
              </w:rPr>
              <w:tab/>
            </w:r>
            <w:r>
              <w:rPr>
                <w:sz w:val="24"/>
              </w:rPr>
              <w:tab/>
              <w:t>промыслов (Жостово,</w:t>
            </w:r>
            <w:r>
              <w:rPr>
                <w:sz w:val="24"/>
              </w:rPr>
              <w:tab/>
            </w:r>
            <w:r>
              <w:rPr>
                <w:sz w:val="24"/>
              </w:rPr>
              <w:tab/>
              <w:t>роспись</w:t>
            </w:r>
            <w:r>
              <w:rPr>
                <w:sz w:val="24"/>
              </w:rPr>
              <w:tab/>
              <w:t>по металлу).</w:t>
            </w:r>
          </w:p>
          <w:p w:rsidR="008D1BE6" w:rsidRDefault="00244D44">
            <w:pPr>
              <w:pStyle w:val="TableParagraph"/>
              <w:tabs>
                <w:tab w:val="left" w:pos="1415"/>
                <w:tab w:val="left" w:pos="1724"/>
                <w:tab w:val="left" w:pos="1935"/>
              </w:tabs>
              <w:ind w:left="105" w:right="99"/>
              <w:rPr>
                <w:sz w:val="24"/>
              </w:rPr>
            </w:pPr>
            <w:r>
              <w:rPr>
                <w:sz w:val="24"/>
              </w:rPr>
              <w:t>Композиционное, стилевое</w:t>
            </w:r>
            <w:r>
              <w:rPr>
                <w:sz w:val="24"/>
              </w:rPr>
              <w:tab/>
              <w:t>и</w:t>
            </w:r>
            <w:r>
              <w:rPr>
                <w:sz w:val="24"/>
              </w:rPr>
              <w:tab/>
            </w:r>
            <w:r>
              <w:rPr>
                <w:sz w:val="24"/>
              </w:rPr>
              <w:tab/>
              <w:t>цветовое единство</w:t>
            </w:r>
            <w:r>
              <w:rPr>
                <w:sz w:val="24"/>
              </w:rPr>
              <w:tab/>
              <w:t>в</w:t>
            </w:r>
            <w:r>
              <w:rPr>
                <w:sz w:val="24"/>
              </w:rPr>
              <w:tab/>
            </w:r>
            <w:r>
              <w:rPr>
                <w:sz w:val="24"/>
              </w:rPr>
              <w:tab/>
            </w:r>
            <w:r>
              <w:rPr>
                <w:spacing w:val="-1"/>
                <w:sz w:val="24"/>
              </w:rPr>
              <w:t xml:space="preserve">изделиях </w:t>
            </w:r>
            <w:r>
              <w:rPr>
                <w:sz w:val="24"/>
              </w:rPr>
              <w:t>народных</w:t>
            </w:r>
            <w:r>
              <w:rPr>
                <w:sz w:val="24"/>
              </w:rPr>
              <w:tab/>
            </w:r>
            <w:r>
              <w:rPr>
                <w:sz w:val="24"/>
              </w:rPr>
              <w:tab/>
            </w:r>
            <w:r>
              <w:rPr>
                <w:spacing w:val="-1"/>
                <w:sz w:val="24"/>
              </w:rPr>
              <w:t xml:space="preserve">промыслов </w:t>
            </w:r>
            <w:r>
              <w:rPr>
                <w:sz w:val="24"/>
              </w:rPr>
              <w:t>(щепа).</w:t>
            </w:r>
          </w:p>
          <w:p w:rsidR="008D1BE6" w:rsidRDefault="00244D44">
            <w:pPr>
              <w:pStyle w:val="TableParagraph"/>
              <w:tabs>
                <w:tab w:val="left" w:pos="1415"/>
                <w:tab w:val="left" w:pos="1935"/>
              </w:tabs>
              <w:spacing w:before="3" w:line="276" w:lineRule="exact"/>
              <w:ind w:left="105" w:right="99"/>
              <w:rPr>
                <w:sz w:val="24"/>
              </w:rPr>
            </w:pPr>
            <w:r>
              <w:rPr>
                <w:sz w:val="24"/>
              </w:rPr>
              <w:t>Композиционное, стилевое</w:t>
            </w:r>
            <w:r>
              <w:rPr>
                <w:sz w:val="24"/>
              </w:rPr>
              <w:tab/>
              <w:t>и</w:t>
            </w:r>
            <w:r>
              <w:rPr>
                <w:sz w:val="24"/>
              </w:rPr>
              <w:tab/>
              <w:t>цветовое единство</w:t>
            </w:r>
            <w:r>
              <w:rPr>
                <w:sz w:val="24"/>
              </w:rPr>
              <w:tab/>
              <w:t>в</w:t>
            </w:r>
            <w:r>
              <w:rPr>
                <w:sz w:val="24"/>
              </w:rPr>
              <w:tab/>
            </w:r>
            <w:r>
              <w:rPr>
                <w:spacing w:val="-1"/>
                <w:sz w:val="24"/>
              </w:rPr>
              <w:t>изделиях</w:t>
            </w:r>
          </w:p>
        </w:tc>
        <w:tc>
          <w:tcPr>
            <w:tcW w:w="1937" w:type="dxa"/>
          </w:tcPr>
          <w:p w:rsidR="008D1BE6" w:rsidRDefault="008D1BE6">
            <w:pPr>
              <w:pStyle w:val="TableParagraph"/>
              <w:rPr>
                <w:sz w:val="24"/>
              </w:rPr>
            </w:pPr>
          </w:p>
        </w:tc>
        <w:tc>
          <w:tcPr>
            <w:tcW w:w="2088"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2976"/>
        <w:gridCol w:w="1961"/>
        <w:gridCol w:w="2064"/>
      </w:tblGrid>
      <w:tr w:rsidR="008D1BE6">
        <w:trPr>
          <w:trHeight w:val="3314"/>
        </w:trPr>
        <w:tc>
          <w:tcPr>
            <w:tcW w:w="3831" w:type="dxa"/>
          </w:tcPr>
          <w:p w:rsidR="008D1BE6" w:rsidRDefault="008D1BE6">
            <w:pPr>
              <w:pStyle w:val="TableParagraph"/>
              <w:rPr>
                <w:sz w:val="24"/>
              </w:rPr>
            </w:pPr>
          </w:p>
        </w:tc>
        <w:tc>
          <w:tcPr>
            <w:tcW w:w="2976" w:type="dxa"/>
          </w:tcPr>
          <w:p w:rsidR="008D1BE6" w:rsidRDefault="00244D44">
            <w:pPr>
              <w:pStyle w:val="TableParagraph"/>
              <w:ind w:left="105" w:right="99"/>
              <w:jc w:val="both"/>
              <w:rPr>
                <w:sz w:val="24"/>
              </w:rPr>
            </w:pPr>
            <w:r>
              <w:rPr>
                <w:sz w:val="24"/>
              </w:rPr>
              <w:t>народных промыслов (роспись по лубу и дереву, тиснение и резьба по бересте).</w:t>
            </w:r>
          </w:p>
          <w:p w:rsidR="008D1BE6" w:rsidRDefault="00244D44">
            <w:pPr>
              <w:pStyle w:val="TableParagraph"/>
              <w:ind w:left="105"/>
              <w:rPr>
                <w:sz w:val="24"/>
              </w:rPr>
            </w:pPr>
            <w:r>
              <w:rPr>
                <w:sz w:val="24"/>
              </w:rPr>
              <w:t>Связь времен в народном искусстве.</w:t>
            </w:r>
          </w:p>
          <w:p w:rsidR="008D1BE6" w:rsidRDefault="00244D44">
            <w:pPr>
              <w:pStyle w:val="TableParagraph"/>
              <w:spacing w:line="270" w:lineRule="atLeast"/>
              <w:ind w:left="105"/>
              <w:rPr>
                <w:sz w:val="24"/>
              </w:rPr>
            </w:pPr>
            <w:r>
              <w:rPr>
                <w:sz w:val="24"/>
              </w:rPr>
              <w:t>Проектирование предметной среды. Свой декоративный проект Проектирование предметной среды. Свой декоративный проект</w:t>
            </w:r>
          </w:p>
        </w:tc>
        <w:tc>
          <w:tcPr>
            <w:tcW w:w="1961" w:type="dxa"/>
          </w:tcPr>
          <w:p w:rsidR="008D1BE6" w:rsidRDefault="008D1BE6">
            <w:pPr>
              <w:pStyle w:val="TableParagraph"/>
              <w:rPr>
                <w:sz w:val="24"/>
              </w:rPr>
            </w:pPr>
          </w:p>
        </w:tc>
        <w:tc>
          <w:tcPr>
            <w:tcW w:w="2064" w:type="dxa"/>
          </w:tcPr>
          <w:p w:rsidR="008D1BE6" w:rsidRDefault="008D1BE6">
            <w:pPr>
              <w:pStyle w:val="TableParagraph"/>
              <w:rPr>
                <w:sz w:val="24"/>
              </w:rPr>
            </w:pPr>
          </w:p>
        </w:tc>
      </w:tr>
      <w:tr w:rsidR="008D1BE6">
        <w:trPr>
          <w:trHeight w:val="552"/>
        </w:trPr>
        <w:tc>
          <w:tcPr>
            <w:tcW w:w="3831" w:type="dxa"/>
          </w:tcPr>
          <w:p w:rsidR="008D1BE6" w:rsidRDefault="00244D44">
            <w:pPr>
              <w:pStyle w:val="TableParagraph"/>
              <w:spacing w:line="267" w:lineRule="exact"/>
              <w:ind w:left="816"/>
              <w:rPr>
                <w:b/>
                <w:sz w:val="24"/>
              </w:rPr>
            </w:pPr>
            <w:r>
              <w:rPr>
                <w:b/>
                <w:sz w:val="24"/>
              </w:rPr>
              <w:t>Название раздела</w:t>
            </w:r>
          </w:p>
        </w:tc>
        <w:tc>
          <w:tcPr>
            <w:tcW w:w="7001" w:type="dxa"/>
            <w:gridSpan w:val="3"/>
          </w:tcPr>
          <w:p w:rsidR="008D1BE6" w:rsidRDefault="00244D44">
            <w:pPr>
              <w:pStyle w:val="TableParagraph"/>
              <w:spacing w:line="267" w:lineRule="exact"/>
              <w:ind w:left="105"/>
              <w:rPr>
                <w:b/>
                <w:sz w:val="24"/>
              </w:rPr>
            </w:pPr>
            <w:r>
              <w:rPr>
                <w:b/>
                <w:sz w:val="24"/>
              </w:rPr>
              <w:t>Виды изобразительного искусства и основы образного языка.</w:t>
            </w:r>
          </w:p>
          <w:p w:rsidR="008D1BE6" w:rsidRDefault="00244D44">
            <w:pPr>
              <w:pStyle w:val="TableParagraph"/>
              <w:spacing w:line="265" w:lineRule="exact"/>
              <w:ind w:left="105"/>
              <w:rPr>
                <w:b/>
                <w:sz w:val="24"/>
              </w:rPr>
            </w:pPr>
            <w:r>
              <w:rPr>
                <w:b/>
                <w:sz w:val="24"/>
              </w:rPr>
              <w:t>25 часов</w:t>
            </w:r>
          </w:p>
        </w:tc>
      </w:tr>
      <w:tr w:rsidR="008D1BE6">
        <w:trPr>
          <w:trHeight w:val="275"/>
        </w:trPr>
        <w:tc>
          <w:tcPr>
            <w:tcW w:w="3831" w:type="dxa"/>
          </w:tcPr>
          <w:p w:rsidR="008D1BE6" w:rsidRDefault="00244D44">
            <w:pPr>
              <w:pStyle w:val="TableParagraph"/>
              <w:spacing w:line="256" w:lineRule="exact"/>
              <w:ind w:left="816"/>
              <w:rPr>
                <w:b/>
                <w:sz w:val="24"/>
              </w:rPr>
            </w:pPr>
            <w:r>
              <w:rPr>
                <w:b/>
                <w:sz w:val="24"/>
              </w:rPr>
              <w:t>Кол-во часов</w:t>
            </w:r>
          </w:p>
        </w:tc>
        <w:tc>
          <w:tcPr>
            <w:tcW w:w="2976" w:type="dxa"/>
          </w:tcPr>
          <w:p w:rsidR="008D1BE6" w:rsidRDefault="00244D44">
            <w:pPr>
              <w:pStyle w:val="TableParagraph"/>
              <w:spacing w:line="256" w:lineRule="exact"/>
              <w:ind w:left="5"/>
              <w:jc w:val="center"/>
              <w:rPr>
                <w:b/>
                <w:sz w:val="24"/>
              </w:rPr>
            </w:pPr>
            <w:r>
              <w:rPr>
                <w:b/>
                <w:sz w:val="24"/>
              </w:rPr>
              <w:t>3</w:t>
            </w:r>
          </w:p>
        </w:tc>
        <w:tc>
          <w:tcPr>
            <w:tcW w:w="1961" w:type="dxa"/>
          </w:tcPr>
          <w:p w:rsidR="008D1BE6" w:rsidRDefault="00244D44">
            <w:pPr>
              <w:pStyle w:val="TableParagraph"/>
              <w:spacing w:line="256" w:lineRule="exact"/>
              <w:ind w:left="849" w:right="822"/>
              <w:jc w:val="center"/>
              <w:rPr>
                <w:b/>
                <w:sz w:val="24"/>
              </w:rPr>
            </w:pPr>
            <w:r>
              <w:rPr>
                <w:b/>
                <w:sz w:val="24"/>
              </w:rPr>
              <w:t>22</w:t>
            </w:r>
          </w:p>
        </w:tc>
        <w:tc>
          <w:tcPr>
            <w:tcW w:w="2064" w:type="dxa"/>
          </w:tcPr>
          <w:p w:rsidR="008D1BE6" w:rsidRDefault="008D1BE6">
            <w:pPr>
              <w:pStyle w:val="TableParagraph"/>
              <w:rPr>
                <w:sz w:val="20"/>
              </w:rPr>
            </w:pPr>
          </w:p>
        </w:tc>
      </w:tr>
      <w:tr w:rsidR="008D1BE6">
        <w:trPr>
          <w:trHeight w:val="9660"/>
        </w:trPr>
        <w:tc>
          <w:tcPr>
            <w:tcW w:w="3831" w:type="dxa"/>
          </w:tcPr>
          <w:p w:rsidR="008D1BE6" w:rsidRDefault="00244D44">
            <w:pPr>
              <w:pStyle w:val="TableParagraph"/>
              <w:tabs>
                <w:tab w:val="left" w:pos="1954"/>
              </w:tabs>
              <w:ind w:left="107" w:right="102" w:firstLine="708"/>
              <w:rPr>
                <w:sz w:val="24"/>
              </w:rPr>
            </w:pPr>
            <w:r>
              <w:rPr>
                <w:sz w:val="24"/>
              </w:rPr>
              <w:t>Пространственные искусства.</w:t>
            </w:r>
            <w:r>
              <w:rPr>
                <w:sz w:val="24"/>
              </w:rPr>
              <w:tab/>
            </w:r>
            <w:r>
              <w:rPr>
                <w:spacing w:val="-1"/>
                <w:sz w:val="24"/>
              </w:rPr>
              <w:t>Художественные</w:t>
            </w:r>
          </w:p>
          <w:p w:rsidR="008D1BE6" w:rsidRDefault="00244D44">
            <w:pPr>
              <w:pStyle w:val="TableParagraph"/>
              <w:tabs>
                <w:tab w:val="left" w:pos="2072"/>
                <w:tab w:val="left" w:pos="2338"/>
                <w:tab w:val="left" w:pos="2650"/>
                <w:tab w:val="left" w:pos="3605"/>
              </w:tabs>
              <w:ind w:left="107" w:right="95"/>
              <w:jc w:val="both"/>
              <w:rPr>
                <w:sz w:val="24"/>
              </w:rPr>
            </w:pPr>
            <w:r>
              <w:rPr>
                <w:sz w:val="24"/>
              </w:rPr>
              <w:t>материалы.</w:t>
            </w:r>
            <w:r>
              <w:rPr>
                <w:sz w:val="24"/>
              </w:rPr>
              <w:tab/>
              <w:t>Жанры</w:t>
            </w:r>
            <w:r>
              <w:rPr>
                <w:sz w:val="24"/>
              </w:rPr>
              <w:tab/>
              <w:t>в изобразительном</w:t>
            </w:r>
            <w:r>
              <w:rPr>
                <w:sz w:val="24"/>
              </w:rPr>
              <w:tab/>
            </w:r>
            <w:r>
              <w:rPr>
                <w:sz w:val="24"/>
              </w:rPr>
              <w:tab/>
            </w:r>
            <w:r>
              <w:rPr>
                <w:sz w:val="24"/>
              </w:rPr>
              <w:tab/>
              <w:t>искусстве. Выразительные</w:t>
            </w:r>
            <w:r>
              <w:rPr>
                <w:sz w:val="24"/>
              </w:rPr>
              <w:tab/>
            </w:r>
            <w:r>
              <w:rPr>
                <w:sz w:val="24"/>
              </w:rPr>
              <w:tab/>
              <w:t>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w:t>
            </w:r>
            <w:r>
              <w:rPr>
                <w:sz w:val="24"/>
              </w:rPr>
              <w:tab/>
            </w:r>
            <w:r>
              <w:rPr>
                <w:sz w:val="24"/>
              </w:rPr>
              <w:tab/>
              <w:t>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напленэре.</w:t>
            </w:r>
          </w:p>
        </w:tc>
        <w:tc>
          <w:tcPr>
            <w:tcW w:w="2976" w:type="dxa"/>
          </w:tcPr>
          <w:p w:rsidR="008D1BE6" w:rsidRDefault="00244D44">
            <w:pPr>
              <w:pStyle w:val="TableParagraph"/>
              <w:ind w:left="105" w:right="1077"/>
              <w:rPr>
                <w:sz w:val="24"/>
              </w:rPr>
            </w:pPr>
            <w:r>
              <w:rPr>
                <w:sz w:val="24"/>
              </w:rPr>
              <w:t>Художественные материалы.</w:t>
            </w:r>
          </w:p>
          <w:p w:rsidR="008D1BE6" w:rsidRDefault="008D1BE6">
            <w:pPr>
              <w:pStyle w:val="TableParagraph"/>
              <w:spacing w:before="9"/>
              <w:rPr>
                <w:b/>
                <w:i/>
              </w:rPr>
            </w:pPr>
          </w:p>
          <w:p w:rsidR="008D1BE6" w:rsidRDefault="00244D44">
            <w:pPr>
              <w:pStyle w:val="TableParagraph"/>
              <w:ind w:left="105" w:right="1018"/>
              <w:rPr>
                <w:sz w:val="24"/>
              </w:rPr>
            </w:pPr>
            <w:r>
              <w:rPr>
                <w:sz w:val="24"/>
              </w:rPr>
              <w:t>Выразительные возможности изобразительного искусства.</w:t>
            </w:r>
          </w:p>
          <w:p w:rsidR="008D1BE6" w:rsidRDefault="008D1BE6">
            <w:pPr>
              <w:pStyle w:val="TableParagraph"/>
              <w:rPr>
                <w:b/>
                <w:i/>
                <w:sz w:val="24"/>
              </w:rPr>
            </w:pPr>
          </w:p>
          <w:p w:rsidR="008D1BE6" w:rsidRDefault="00244D44">
            <w:pPr>
              <w:pStyle w:val="TableParagraph"/>
              <w:ind w:left="105"/>
              <w:rPr>
                <w:sz w:val="24"/>
              </w:rPr>
            </w:pPr>
            <w:r>
              <w:rPr>
                <w:sz w:val="24"/>
              </w:rPr>
              <w:t>Композиция.</w:t>
            </w:r>
          </w:p>
        </w:tc>
        <w:tc>
          <w:tcPr>
            <w:tcW w:w="1961" w:type="dxa"/>
          </w:tcPr>
          <w:p w:rsidR="008D1BE6" w:rsidRDefault="00244D44">
            <w:pPr>
              <w:pStyle w:val="TableParagraph"/>
              <w:ind w:left="106" w:right="157"/>
              <w:rPr>
                <w:sz w:val="24"/>
              </w:rPr>
            </w:pPr>
            <w:r>
              <w:rPr>
                <w:sz w:val="24"/>
              </w:rPr>
              <w:t>Пространственн ые искусства.</w:t>
            </w:r>
          </w:p>
          <w:p w:rsidR="008D1BE6" w:rsidRDefault="00244D44">
            <w:pPr>
              <w:pStyle w:val="TableParagraph"/>
              <w:tabs>
                <w:tab w:val="left" w:pos="1761"/>
              </w:tabs>
              <w:ind w:left="106"/>
              <w:rPr>
                <w:sz w:val="24"/>
              </w:rPr>
            </w:pPr>
            <w:r>
              <w:rPr>
                <w:sz w:val="24"/>
              </w:rPr>
              <w:t>Жанры</w:t>
            </w:r>
            <w:r>
              <w:rPr>
                <w:sz w:val="24"/>
              </w:rPr>
              <w:tab/>
              <w:t>в</w:t>
            </w:r>
          </w:p>
          <w:p w:rsidR="008D1BE6" w:rsidRDefault="00244D44">
            <w:pPr>
              <w:pStyle w:val="TableParagraph"/>
              <w:ind w:left="106" w:right="68"/>
              <w:rPr>
                <w:sz w:val="24"/>
              </w:rPr>
            </w:pPr>
            <w:r>
              <w:rPr>
                <w:sz w:val="24"/>
              </w:rPr>
              <w:t>изобразительном искусстве.</w:t>
            </w:r>
          </w:p>
          <w:p w:rsidR="008D1BE6" w:rsidRDefault="00244D44">
            <w:pPr>
              <w:pStyle w:val="TableParagraph"/>
              <w:tabs>
                <w:tab w:val="left" w:pos="1753"/>
              </w:tabs>
              <w:ind w:left="106" w:right="75"/>
              <w:rPr>
                <w:sz w:val="24"/>
              </w:rPr>
            </w:pPr>
            <w:r>
              <w:rPr>
                <w:sz w:val="24"/>
              </w:rPr>
              <w:t>Язык и смысл. Рисунок</w:t>
            </w:r>
            <w:r>
              <w:rPr>
                <w:sz w:val="24"/>
              </w:rPr>
              <w:tab/>
              <w:t>– основа изобразительног отворчества.</w:t>
            </w:r>
          </w:p>
          <w:p w:rsidR="008D1BE6" w:rsidRDefault="00244D44">
            <w:pPr>
              <w:pStyle w:val="TableParagraph"/>
              <w:ind w:left="106" w:right="167"/>
              <w:rPr>
                <w:sz w:val="24"/>
              </w:rPr>
            </w:pPr>
            <w:r>
              <w:rPr>
                <w:sz w:val="24"/>
              </w:rPr>
              <w:t>Художественны й образ.</w:t>
            </w:r>
          </w:p>
          <w:p w:rsidR="008D1BE6" w:rsidRDefault="00244D44">
            <w:pPr>
              <w:pStyle w:val="TableParagraph"/>
              <w:ind w:left="106" w:right="394"/>
              <w:rPr>
                <w:sz w:val="24"/>
              </w:rPr>
            </w:pPr>
            <w:r>
              <w:rPr>
                <w:sz w:val="24"/>
              </w:rPr>
              <w:t>Стилевое единство. Линия, пятно. Ритм.</w:t>
            </w:r>
          </w:p>
          <w:p w:rsidR="008D1BE6" w:rsidRDefault="00244D44">
            <w:pPr>
              <w:pStyle w:val="TableParagraph"/>
              <w:tabs>
                <w:tab w:val="left" w:pos="1070"/>
              </w:tabs>
              <w:ind w:left="106" w:right="76"/>
              <w:rPr>
                <w:sz w:val="24"/>
              </w:rPr>
            </w:pPr>
            <w:r>
              <w:rPr>
                <w:sz w:val="24"/>
              </w:rPr>
              <w:t>Цвет.</w:t>
            </w:r>
            <w:r>
              <w:rPr>
                <w:sz w:val="24"/>
              </w:rPr>
              <w:tab/>
              <w:t>Основы цветоведения.</w:t>
            </w:r>
          </w:p>
          <w:p w:rsidR="008D1BE6" w:rsidRDefault="00244D44">
            <w:pPr>
              <w:pStyle w:val="TableParagraph"/>
              <w:ind w:left="106"/>
              <w:rPr>
                <w:sz w:val="24"/>
              </w:rPr>
            </w:pPr>
            <w:r>
              <w:rPr>
                <w:sz w:val="24"/>
              </w:rPr>
              <w:t>Натюрморт. Понятие формы. Многообразие форм окружающего мира.</w:t>
            </w:r>
          </w:p>
          <w:p w:rsidR="008D1BE6" w:rsidRDefault="00244D44">
            <w:pPr>
              <w:pStyle w:val="TableParagraph"/>
              <w:tabs>
                <w:tab w:val="left" w:pos="1639"/>
              </w:tabs>
              <w:ind w:left="106" w:right="73"/>
              <w:rPr>
                <w:sz w:val="24"/>
              </w:rPr>
            </w:pPr>
            <w:r>
              <w:rPr>
                <w:sz w:val="24"/>
              </w:rPr>
              <w:t>Изображение объема</w:t>
            </w:r>
            <w:r>
              <w:rPr>
                <w:sz w:val="24"/>
              </w:rPr>
              <w:tab/>
              <w:t>на плоскости.</w:t>
            </w:r>
          </w:p>
          <w:p w:rsidR="008D1BE6" w:rsidRDefault="00244D44">
            <w:pPr>
              <w:pStyle w:val="TableParagraph"/>
              <w:ind w:left="106" w:right="65"/>
              <w:rPr>
                <w:sz w:val="24"/>
              </w:rPr>
            </w:pPr>
            <w:r>
              <w:rPr>
                <w:sz w:val="24"/>
              </w:rPr>
              <w:t>Освещение. Свет и тень.</w:t>
            </w:r>
          </w:p>
          <w:p w:rsidR="008D1BE6" w:rsidRDefault="00244D44">
            <w:pPr>
              <w:pStyle w:val="TableParagraph"/>
              <w:tabs>
                <w:tab w:val="left" w:pos="1761"/>
              </w:tabs>
              <w:ind w:left="106" w:right="74"/>
              <w:rPr>
                <w:sz w:val="24"/>
              </w:rPr>
            </w:pPr>
            <w:r>
              <w:rPr>
                <w:sz w:val="24"/>
              </w:rPr>
              <w:t>Натюрморт</w:t>
            </w:r>
            <w:r>
              <w:rPr>
                <w:sz w:val="24"/>
              </w:rPr>
              <w:tab/>
              <w:t>в графике.</w:t>
            </w:r>
          </w:p>
          <w:p w:rsidR="008D1BE6" w:rsidRDefault="00244D44">
            <w:pPr>
              <w:pStyle w:val="TableParagraph"/>
              <w:tabs>
                <w:tab w:val="left" w:pos="1759"/>
              </w:tabs>
              <w:ind w:left="106"/>
              <w:rPr>
                <w:sz w:val="24"/>
              </w:rPr>
            </w:pPr>
            <w:r>
              <w:rPr>
                <w:sz w:val="24"/>
              </w:rPr>
              <w:t>Цвет</w:t>
            </w:r>
            <w:r>
              <w:rPr>
                <w:sz w:val="24"/>
              </w:rPr>
              <w:tab/>
              <w:t>в</w:t>
            </w:r>
          </w:p>
          <w:p w:rsidR="008D1BE6" w:rsidRDefault="00244D44">
            <w:pPr>
              <w:pStyle w:val="TableParagraph"/>
              <w:ind w:left="106" w:right="522"/>
              <w:rPr>
                <w:sz w:val="24"/>
              </w:rPr>
            </w:pPr>
            <w:r>
              <w:rPr>
                <w:sz w:val="24"/>
              </w:rPr>
              <w:t>натюрморте. Пейзаж.</w:t>
            </w:r>
          </w:p>
          <w:p w:rsidR="008D1BE6" w:rsidRDefault="00244D44">
            <w:pPr>
              <w:pStyle w:val="TableParagraph"/>
              <w:spacing w:line="269" w:lineRule="exact"/>
              <w:ind w:left="106"/>
              <w:rPr>
                <w:sz w:val="24"/>
              </w:rPr>
            </w:pPr>
            <w:r>
              <w:rPr>
                <w:sz w:val="24"/>
              </w:rPr>
              <w:t>Правила</w:t>
            </w:r>
          </w:p>
        </w:tc>
        <w:tc>
          <w:tcPr>
            <w:tcW w:w="2064"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2976"/>
        <w:gridCol w:w="1961"/>
        <w:gridCol w:w="2064"/>
      </w:tblGrid>
      <w:tr w:rsidR="008D1BE6">
        <w:trPr>
          <w:trHeight w:val="4142"/>
        </w:trPr>
        <w:tc>
          <w:tcPr>
            <w:tcW w:w="3831" w:type="dxa"/>
          </w:tcPr>
          <w:p w:rsidR="008D1BE6" w:rsidRDefault="008D1BE6">
            <w:pPr>
              <w:pStyle w:val="TableParagraph"/>
              <w:rPr>
                <w:sz w:val="24"/>
              </w:rPr>
            </w:pPr>
          </w:p>
        </w:tc>
        <w:tc>
          <w:tcPr>
            <w:tcW w:w="2976" w:type="dxa"/>
          </w:tcPr>
          <w:p w:rsidR="008D1BE6" w:rsidRDefault="008D1BE6">
            <w:pPr>
              <w:pStyle w:val="TableParagraph"/>
              <w:rPr>
                <w:sz w:val="24"/>
              </w:rPr>
            </w:pPr>
          </w:p>
        </w:tc>
        <w:tc>
          <w:tcPr>
            <w:tcW w:w="1961" w:type="dxa"/>
          </w:tcPr>
          <w:p w:rsidR="008D1BE6" w:rsidRDefault="00244D44">
            <w:pPr>
              <w:pStyle w:val="TableParagraph"/>
              <w:tabs>
                <w:tab w:val="left" w:pos="1747"/>
              </w:tabs>
              <w:ind w:left="106" w:right="73"/>
              <w:rPr>
                <w:sz w:val="24"/>
              </w:rPr>
            </w:pPr>
            <w:r>
              <w:rPr>
                <w:sz w:val="24"/>
              </w:rPr>
              <w:t>построения перспективы. Воздушная перспектива. Пейзаж настроения. Природа</w:t>
            </w:r>
            <w:r>
              <w:rPr>
                <w:sz w:val="24"/>
              </w:rPr>
              <w:tab/>
              <w:t>и художник.</w:t>
            </w:r>
          </w:p>
          <w:p w:rsidR="008D1BE6" w:rsidRDefault="00244D44">
            <w:pPr>
              <w:pStyle w:val="TableParagraph"/>
              <w:tabs>
                <w:tab w:val="left" w:pos="1755"/>
              </w:tabs>
              <w:ind w:left="106" w:right="73"/>
              <w:rPr>
                <w:sz w:val="24"/>
              </w:rPr>
            </w:pPr>
            <w:r>
              <w:rPr>
                <w:sz w:val="24"/>
              </w:rPr>
              <w:t>Пейзаж</w:t>
            </w:r>
            <w:r>
              <w:rPr>
                <w:sz w:val="24"/>
              </w:rPr>
              <w:tab/>
              <w:t>в живописи художников</w:t>
            </w:r>
            <w:r>
              <w:rPr>
                <w:sz w:val="24"/>
              </w:rPr>
              <w:tab/>
              <w:t>– импрессионисто в.</w:t>
            </w:r>
          </w:p>
          <w:p w:rsidR="008D1BE6" w:rsidRDefault="00244D44">
            <w:pPr>
              <w:pStyle w:val="TableParagraph"/>
              <w:tabs>
                <w:tab w:val="left" w:pos="1761"/>
              </w:tabs>
              <w:spacing w:line="270" w:lineRule="atLeast"/>
              <w:ind w:left="106" w:right="74"/>
              <w:rPr>
                <w:sz w:val="24"/>
              </w:rPr>
            </w:pPr>
            <w:r>
              <w:rPr>
                <w:sz w:val="24"/>
              </w:rPr>
              <w:t>Пейзаж</w:t>
            </w:r>
            <w:r>
              <w:rPr>
                <w:sz w:val="24"/>
              </w:rPr>
              <w:tab/>
              <w:t>в графике.</w:t>
            </w:r>
          </w:p>
        </w:tc>
        <w:tc>
          <w:tcPr>
            <w:tcW w:w="2064" w:type="dxa"/>
          </w:tcPr>
          <w:p w:rsidR="008D1BE6" w:rsidRDefault="008D1BE6">
            <w:pPr>
              <w:pStyle w:val="TableParagraph"/>
              <w:rPr>
                <w:sz w:val="24"/>
              </w:rPr>
            </w:pPr>
          </w:p>
        </w:tc>
      </w:tr>
      <w:tr w:rsidR="008D1BE6">
        <w:trPr>
          <w:trHeight w:val="275"/>
        </w:trPr>
        <w:tc>
          <w:tcPr>
            <w:tcW w:w="3831" w:type="dxa"/>
          </w:tcPr>
          <w:p w:rsidR="008D1BE6" w:rsidRDefault="00244D44">
            <w:pPr>
              <w:pStyle w:val="TableParagraph"/>
              <w:spacing w:line="256" w:lineRule="exact"/>
              <w:ind w:left="816"/>
              <w:rPr>
                <w:b/>
                <w:sz w:val="24"/>
              </w:rPr>
            </w:pPr>
            <w:r>
              <w:rPr>
                <w:b/>
                <w:sz w:val="24"/>
              </w:rPr>
              <w:t>Название раздела</w:t>
            </w:r>
          </w:p>
        </w:tc>
        <w:tc>
          <w:tcPr>
            <w:tcW w:w="7001" w:type="dxa"/>
            <w:gridSpan w:val="3"/>
          </w:tcPr>
          <w:p w:rsidR="008D1BE6" w:rsidRDefault="00244D44">
            <w:pPr>
              <w:pStyle w:val="TableParagraph"/>
              <w:spacing w:line="256" w:lineRule="exact"/>
              <w:ind w:left="105"/>
              <w:rPr>
                <w:b/>
                <w:sz w:val="24"/>
              </w:rPr>
            </w:pPr>
            <w:r>
              <w:rPr>
                <w:b/>
                <w:sz w:val="24"/>
              </w:rPr>
              <w:t>Понимание смысла деятельности художника. 12 часов</w:t>
            </w:r>
          </w:p>
        </w:tc>
      </w:tr>
      <w:tr w:rsidR="008D1BE6">
        <w:trPr>
          <w:trHeight w:val="275"/>
        </w:trPr>
        <w:tc>
          <w:tcPr>
            <w:tcW w:w="3831" w:type="dxa"/>
          </w:tcPr>
          <w:p w:rsidR="008D1BE6" w:rsidRDefault="00244D44">
            <w:pPr>
              <w:pStyle w:val="TableParagraph"/>
              <w:spacing w:line="256" w:lineRule="exact"/>
              <w:ind w:left="816"/>
              <w:rPr>
                <w:b/>
                <w:sz w:val="24"/>
              </w:rPr>
            </w:pPr>
            <w:r>
              <w:rPr>
                <w:b/>
                <w:sz w:val="24"/>
              </w:rPr>
              <w:t>Кол-во часов</w:t>
            </w:r>
          </w:p>
        </w:tc>
        <w:tc>
          <w:tcPr>
            <w:tcW w:w="2976" w:type="dxa"/>
          </w:tcPr>
          <w:p w:rsidR="008D1BE6" w:rsidRDefault="008D1BE6">
            <w:pPr>
              <w:pStyle w:val="TableParagraph"/>
              <w:rPr>
                <w:sz w:val="20"/>
              </w:rPr>
            </w:pPr>
          </w:p>
        </w:tc>
        <w:tc>
          <w:tcPr>
            <w:tcW w:w="1961" w:type="dxa"/>
          </w:tcPr>
          <w:p w:rsidR="008D1BE6" w:rsidRDefault="00244D44">
            <w:pPr>
              <w:pStyle w:val="TableParagraph"/>
              <w:spacing w:line="256" w:lineRule="exact"/>
              <w:ind w:left="106"/>
              <w:rPr>
                <w:b/>
                <w:sz w:val="24"/>
              </w:rPr>
            </w:pPr>
            <w:r>
              <w:rPr>
                <w:b/>
                <w:sz w:val="24"/>
              </w:rPr>
              <w:t>8</w:t>
            </w:r>
          </w:p>
        </w:tc>
        <w:tc>
          <w:tcPr>
            <w:tcW w:w="2064" w:type="dxa"/>
          </w:tcPr>
          <w:p w:rsidR="008D1BE6" w:rsidRDefault="00244D44">
            <w:pPr>
              <w:pStyle w:val="TableParagraph"/>
              <w:spacing w:line="256" w:lineRule="exact"/>
              <w:ind w:left="85"/>
              <w:rPr>
                <w:b/>
                <w:sz w:val="24"/>
              </w:rPr>
            </w:pPr>
            <w:r>
              <w:rPr>
                <w:b/>
                <w:sz w:val="24"/>
              </w:rPr>
              <w:t>4</w:t>
            </w:r>
          </w:p>
        </w:tc>
      </w:tr>
      <w:tr w:rsidR="008D1BE6">
        <w:trPr>
          <w:trHeight w:val="8556"/>
        </w:trPr>
        <w:tc>
          <w:tcPr>
            <w:tcW w:w="3831" w:type="dxa"/>
          </w:tcPr>
          <w:p w:rsidR="008D1BE6" w:rsidRDefault="00244D44">
            <w:pPr>
              <w:pStyle w:val="TableParagraph"/>
              <w:tabs>
                <w:tab w:val="left" w:pos="2375"/>
              </w:tabs>
              <w:ind w:left="107" w:right="98" w:firstLine="708"/>
              <w:jc w:val="both"/>
              <w:rPr>
                <w:sz w:val="24"/>
              </w:rPr>
            </w:pPr>
            <w:r>
              <w:rPr>
                <w:sz w:val="24"/>
              </w:rPr>
              <w:t>Портрет.</w:t>
            </w:r>
            <w:r>
              <w:rPr>
                <w:sz w:val="24"/>
              </w:rPr>
              <w:tab/>
              <w:t>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8D1BE6" w:rsidRDefault="00244D44">
            <w:pPr>
              <w:pStyle w:val="TableParagraph"/>
              <w:tabs>
                <w:tab w:val="left" w:pos="2166"/>
                <w:tab w:val="left" w:pos="2934"/>
                <w:tab w:val="left" w:pos="3013"/>
              </w:tabs>
              <w:ind w:left="107" w:right="97" w:firstLine="708"/>
              <w:jc w:val="both"/>
              <w:rPr>
                <w:sz w:val="24"/>
              </w:rPr>
            </w:pPr>
            <w:r>
              <w:rPr>
                <w:sz w:val="24"/>
              </w:rPr>
              <w:t>Изображение</w:t>
            </w:r>
            <w:r>
              <w:rPr>
                <w:sz w:val="24"/>
              </w:rPr>
              <w:tab/>
              <w:t>фигуры человека и образ человека. Изображение фигуры человека в истории искусства (Леонардо да Винчи,</w:t>
            </w:r>
            <w:r>
              <w:rPr>
                <w:sz w:val="24"/>
              </w:rPr>
              <w:tab/>
              <w:t>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w:t>
            </w:r>
            <w:r>
              <w:rPr>
                <w:sz w:val="24"/>
              </w:rPr>
              <w:tab/>
            </w:r>
            <w:r>
              <w:rPr>
                <w:sz w:val="24"/>
              </w:rPr>
              <w:tab/>
            </w:r>
            <w:r>
              <w:rPr>
                <w:sz w:val="24"/>
              </w:rPr>
              <w:tab/>
              <w:t>поиска человечества (В.М. Васнецов, М.В.Нестеров).</w:t>
            </w:r>
          </w:p>
        </w:tc>
        <w:tc>
          <w:tcPr>
            <w:tcW w:w="2976" w:type="dxa"/>
          </w:tcPr>
          <w:p w:rsidR="008D1BE6" w:rsidRDefault="008D1BE6">
            <w:pPr>
              <w:pStyle w:val="TableParagraph"/>
              <w:rPr>
                <w:sz w:val="24"/>
              </w:rPr>
            </w:pPr>
          </w:p>
        </w:tc>
        <w:tc>
          <w:tcPr>
            <w:tcW w:w="1961" w:type="dxa"/>
          </w:tcPr>
          <w:p w:rsidR="008D1BE6" w:rsidRDefault="00244D44">
            <w:pPr>
              <w:pStyle w:val="TableParagraph"/>
              <w:ind w:left="106" w:right="68"/>
              <w:rPr>
                <w:sz w:val="24"/>
              </w:rPr>
            </w:pPr>
            <w:r>
              <w:rPr>
                <w:sz w:val="24"/>
              </w:rPr>
              <w:t>Портрет. Конструкция головы человека и ее основные пропорции.</w:t>
            </w:r>
          </w:p>
          <w:p w:rsidR="008D1BE6" w:rsidRDefault="008D1BE6">
            <w:pPr>
              <w:pStyle w:val="TableParagraph"/>
              <w:spacing w:before="9"/>
              <w:rPr>
                <w:b/>
                <w:i/>
              </w:rPr>
            </w:pPr>
          </w:p>
          <w:p w:rsidR="008D1BE6" w:rsidRDefault="00244D44">
            <w:pPr>
              <w:pStyle w:val="TableParagraph"/>
              <w:ind w:left="106" w:right="68"/>
              <w:rPr>
                <w:sz w:val="24"/>
              </w:rPr>
            </w:pPr>
            <w:r>
              <w:rPr>
                <w:sz w:val="24"/>
              </w:rPr>
              <w:t>Изображение головы человека в пространстве.</w:t>
            </w:r>
          </w:p>
          <w:p w:rsidR="008D1BE6" w:rsidRDefault="008D1BE6">
            <w:pPr>
              <w:pStyle w:val="TableParagraph"/>
              <w:rPr>
                <w:b/>
                <w:i/>
                <w:sz w:val="24"/>
              </w:rPr>
            </w:pPr>
          </w:p>
          <w:p w:rsidR="008D1BE6" w:rsidRDefault="00244D44">
            <w:pPr>
              <w:pStyle w:val="TableParagraph"/>
              <w:tabs>
                <w:tab w:val="left" w:pos="1713"/>
              </w:tabs>
              <w:ind w:left="106" w:right="122"/>
              <w:rPr>
                <w:sz w:val="24"/>
              </w:rPr>
            </w:pPr>
            <w:r>
              <w:rPr>
                <w:sz w:val="24"/>
              </w:rPr>
              <w:t>Портрет</w:t>
            </w:r>
            <w:r>
              <w:rPr>
                <w:sz w:val="24"/>
              </w:rPr>
              <w:tab/>
              <w:t>в скульптуре.</w:t>
            </w:r>
          </w:p>
          <w:p w:rsidR="008D1BE6" w:rsidRDefault="008D1BE6">
            <w:pPr>
              <w:pStyle w:val="TableParagraph"/>
              <w:rPr>
                <w:b/>
                <w:i/>
                <w:sz w:val="24"/>
              </w:rPr>
            </w:pPr>
          </w:p>
          <w:p w:rsidR="008D1BE6" w:rsidRDefault="00244D44">
            <w:pPr>
              <w:pStyle w:val="TableParagraph"/>
              <w:spacing w:before="1"/>
              <w:ind w:left="106" w:right="468"/>
              <w:rPr>
                <w:sz w:val="24"/>
              </w:rPr>
            </w:pPr>
            <w:r>
              <w:rPr>
                <w:sz w:val="24"/>
              </w:rPr>
              <w:t>Графический портретный рисунок.</w:t>
            </w:r>
          </w:p>
          <w:p w:rsidR="008D1BE6" w:rsidRDefault="008D1BE6">
            <w:pPr>
              <w:pStyle w:val="TableParagraph"/>
              <w:spacing w:before="11"/>
              <w:rPr>
                <w:b/>
                <w:i/>
                <w:sz w:val="23"/>
              </w:rPr>
            </w:pPr>
          </w:p>
          <w:p w:rsidR="008D1BE6" w:rsidRDefault="00244D44">
            <w:pPr>
              <w:pStyle w:val="TableParagraph"/>
              <w:tabs>
                <w:tab w:val="left" w:pos="1713"/>
              </w:tabs>
              <w:ind w:left="106" w:right="122"/>
              <w:rPr>
                <w:sz w:val="24"/>
              </w:rPr>
            </w:pPr>
            <w:r>
              <w:rPr>
                <w:sz w:val="24"/>
              </w:rPr>
              <w:t>Образные возможности освещения</w:t>
            </w:r>
            <w:r>
              <w:rPr>
                <w:sz w:val="24"/>
              </w:rPr>
              <w:tab/>
              <w:t>в портрете.</w:t>
            </w:r>
          </w:p>
          <w:p w:rsidR="008D1BE6" w:rsidRDefault="008D1BE6">
            <w:pPr>
              <w:pStyle w:val="TableParagraph"/>
              <w:spacing w:before="1"/>
              <w:rPr>
                <w:b/>
                <w:i/>
                <w:sz w:val="24"/>
              </w:rPr>
            </w:pPr>
          </w:p>
          <w:p w:rsidR="008D1BE6" w:rsidRDefault="00244D44">
            <w:pPr>
              <w:pStyle w:val="TableParagraph"/>
              <w:tabs>
                <w:tab w:val="left" w:pos="873"/>
                <w:tab w:val="left" w:pos="1715"/>
              </w:tabs>
              <w:ind w:left="106" w:right="120"/>
              <w:rPr>
                <w:sz w:val="24"/>
              </w:rPr>
            </w:pPr>
            <w:r>
              <w:rPr>
                <w:sz w:val="24"/>
              </w:rPr>
              <w:t>Роль</w:t>
            </w:r>
            <w:r>
              <w:rPr>
                <w:sz w:val="24"/>
              </w:rPr>
              <w:tab/>
              <w:t>цвета</w:t>
            </w:r>
            <w:r>
              <w:rPr>
                <w:sz w:val="24"/>
              </w:rPr>
              <w:tab/>
              <w:t>в портрете.</w:t>
            </w:r>
          </w:p>
          <w:p w:rsidR="008D1BE6" w:rsidRDefault="008D1BE6">
            <w:pPr>
              <w:pStyle w:val="TableParagraph"/>
              <w:rPr>
                <w:b/>
                <w:i/>
                <w:sz w:val="24"/>
              </w:rPr>
            </w:pPr>
          </w:p>
          <w:p w:rsidR="008D1BE6" w:rsidRDefault="00244D44">
            <w:pPr>
              <w:pStyle w:val="TableParagraph"/>
              <w:tabs>
                <w:tab w:val="left" w:pos="1305"/>
                <w:tab w:val="left" w:pos="1713"/>
              </w:tabs>
              <w:spacing w:line="270" w:lineRule="atLeast"/>
              <w:ind w:left="106" w:right="122"/>
              <w:rPr>
                <w:sz w:val="24"/>
              </w:rPr>
            </w:pPr>
            <w:r>
              <w:rPr>
                <w:sz w:val="24"/>
              </w:rPr>
              <w:t>Портрет</w:t>
            </w:r>
            <w:r>
              <w:rPr>
                <w:sz w:val="24"/>
              </w:rPr>
              <w:tab/>
            </w:r>
            <w:r>
              <w:rPr>
                <w:sz w:val="24"/>
              </w:rPr>
              <w:tab/>
              <w:t>в изобразительно м искусстве XX века</w:t>
            </w:r>
            <w:r>
              <w:rPr>
                <w:sz w:val="24"/>
              </w:rPr>
              <w:tab/>
              <w:t>(К.С. Петров-Водкин, П.Д.Корин).</w:t>
            </w:r>
          </w:p>
        </w:tc>
        <w:tc>
          <w:tcPr>
            <w:tcW w:w="2064" w:type="dxa"/>
          </w:tcPr>
          <w:p w:rsidR="008D1BE6" w:rsidRDefault="00244D44">
            <w:pPr>
              <w:pStyle w:val="TableParagraph"/>
              <w:ind w:left="85" w:right="581"/>
              <w:rPr>
                <w:sz w:val="24"/>
              </w:rPr>
            </w:pPr>
            <w:r>
              <w:rPr>
                <w:sz w:val="24"/>
              </w:rPr>
              <w:t>Понимание смысла деятельности художника.</w:t>
            </w:r>
          </w:p>
          <w:p w:rsidR="008D1BE6" w:rsidRDefault="008D1BE6">
            <w:pPr>
              <w:pStyle w:val="TableParagraph"/>
              <w:spacing w:before="9"/>
              <w:rPr>
                <w:b/>
                <w:i/>
              </w:rPr>
            </w:pPr>
          </w:p>
          <w:p w:rsidR="008D1BE6" w:rsidRDefault="00244D44">
            <w:pPr>
              <w:pStyle w:val="TableParagraph"/>
              <w:ind w:left="85" w:right="94"/>
              <w:jc w:val="both"/>
              <w:rPr>
                <w:sz w:val="24"/>
              </w:rPr>
            </w:pPr>
            <w:r>
              <w:rPr>
                <w:sz w:val="24"/>
              </w:rPr>
              <w:t>Пропорции и строение фигуры человека.</w:t>
            </w:r>
          </w:p>
          <w:p w:rsidR="008D1BE6" w:rsidRDefault="00244D44">
            <w:pPr>
              <w:pStyle w:val="TableParagraph"/>
              <w:tabs>
                <w:tab w:val="left" w:pos="1173"/>
              </w:tabs>
              <w:ind w:left="85" w:right="98"/>
              <w:rPr>
                <w:sz w:val="24"/>
              </w:rPr>
            </w:pPr>
            <w:r>
              <w:rPr>
                <w:sz w:val="24"/>
              </w:rPr>
              <w:t>Лепка</w:t>
            </w:r>
            <w:r>
              <w:rPr>
                <w:sz w:val="24"/>
              </w:rPr>
              <w:tab/>
            </w:r>
            <w:r>
              <w:rPr>
                <w:spacing w:val="-1"/>
                <w:sz w:val="24"/>
              </w:rPr>
              <w:t xml:space="preserve">фигуры </w:t>
            </w:r>
            <w:r>
              <w:rPr>
                <w:sz w:val="24"/>
              </w:rPr>
              <w:t>человека.</w:t>
            </w:r>
          </w:p>
          <w:p w:rsidR="008D1BE6" w:rsidRDefault="008D1BE6">
            <w:pPr>
              <w:pStyle w:val="TableParagraph"/>
              <w:rPr>
                <w:b/>
                <w:i/>
                <w:sz w:val="24"/>
              </w:rPr>
            </w:pPr>
          </w:p>
          <w:p w:rsidR="008D1BE6" w:rsidRDefault="00244D44">
            <w:pPr>
              <w:pStyle w:val="TableParagraph"/>
              <w:tabs>
                <w:tab w:val="left" w:pos="1848"/>
              </w:tabs>
              <w:ind w:left="85" w:right="97"/>
              <w:jc w:val="both"/>
              <w:rPr>
                <w:sz w:val="24"/>
              </w:rPr>
            </w:pPr>
            <w:r>
              <w:rPr>
                <w:sz w:val="24"/>
              </w:rPr>
              <w:t>Набросок фигуры человека</w:t>
            </w:r>
            <w:r>
              <w:rPr>
                <w:sz w:val="24"/>
              </w:rPr>
              <w:tab/>
              <w:t>с натуры.</w:t>
            </w:r>
          </w:p>
          <w:p w:rsidR="008D1BE6" w:rsidRDefault="00244D44">
            <w:pPr>
              <w:pStyle w:val="TableParagraph"/>
              <w:tabs>
                <w:tab w:val="left" w:pos="1837"/>
              </w:tabs>
              <w:spacing w:before="1"/>
              <w:ind w:left="85" w:right="94"/>
              <w:rPr>
                <w:sz w:val="24"/>
              </w:rPr>
            </w:pPr>
            <w:r>
              <w:rPr>
                <w:sz w:val="24"/>
              </w:rPr>
              <w:t>Основы представлений</w:t>
            </w:r>
            <w:r>
              <w:rPr>
                <w:sz w:val="24"/>
              </w:rPr>
              <w:tab/>
              <w:t>о выражении</w:t>
            </w:r>
            <w:r>
              <w:rPr>
                <w:sz w:val="24"/>
              </w:rPr>
              <w:tab/>
              <w:t>в образах искусства нравственного поиска человечества.</w:t>
            </w:r>
          </w:p>
        </w:tc>
      </w:tr>
      <w:tr w:rsidR="008D1BE6">
        <w:trPr>
          <w:trHeight w:val="551"/>
        </w:trPr>
        <w:tc>
          <w:tcPr>
            <w:tcW w:w="3831" w:type="dxa"/>
          </w:tcPr>
          <w:p w:rsidR="008D1BE6" w:rsidRDefault="00244D44">
            <w:pPr>
              <w:pStyle w:val="TableParagraph"/>
              <w:spacing w:line="267" w:lineRule="exact"/>
              <w:ind w:left="816"/>
              <w:rPr>
                <w:b/>
                <w:sz w:val="24"/>
              </w:rPr>
            </w:pPr>
            <w:r>
              <w:rPr>
                <w:b/>
                <w:sz w:val="24"/>
              </w:rPr>
              <w:t>Название раздела</w:t>
            </w:r>
          </w:p>
        </w:tc>
        <w:tc>
          <w:tcPr>
            <w:tcW w:w="7001" w:type="dxa"/>
            <w:gridSpan w:val="3"/>
          </w:tcPr>
          <w:p w:rsidR="008D1BE6" w:rsidRDefault="00244D44">
            <w:pPr>
              <w:pStyle w:val="TableParagraph"/>
              <w:spacing w:line="267" w:lineRule="exact"/>
              <w:ind w:left="105"/>
              <w:rPr>
                <w:b/>
                <w:sz w:val="24"/>
              </w:rPr>
            </w:pPr>
            <w:r>
              <w:rPr>
                <w:b/>
                <w:sz w:val="24"/>
              </w:rPr>
              <w:t>Вечные темы и великие исторические события в искусстве.</w:t>
            </w:r>
          </w:p>
          <w:p w:rsidR="008D1BE6" w:rsidRDefault="00244D44">
            <w:pPr>
              <w:pStyle w:val="TableParagraph"/>
              <w:spacing w:line="265" w:lineRule="exact"/>
              <w:ind w:left="105"/>
              <w:rPr>
                <w:b/>
                <w:sz w:val="24"/>
              </w:rPr>
            </w:pPr>
            <w:r>
              <w:rPr>
                <w:b/>
                <w:sz w:val="24"/>
              </w:rPr>
              <w:t>16 часов</w:t>
            </w:r>
          </w:p>
        </w:tc>
      </w:tr>
    </w:tbl>
    <w:p w:rsidR="008D1BE6" w:rsidRDefault="008D1BE6">
      <w:pPr>
        <w:spacing w:line="265" w:lineRule="exact"/>
        <w:rPr>
          <w:sz w:val="24"/>
        </w:rPr>
        <w:sectPr w:rsidR="008D1BE6">
          <w:pgSz w:w="11910" w:h="16840"/>
          <w:pgMar w:top="1120" w:right="0" w:bottom="158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2976"/>
        <w:gridCol w:w="1937"/>
        <w:gridCol w:w="2088"/>
      </w:tblGrid>
      <w:tr w:rsidR="008D1BE6">
        <w:trPr>
          <w:trHeight w:val="277"/>
        </w:trPr>
        <w:tc>
          <w:tcPr>
            <w:tcW w:w="3831" w:type="dxa"/>
          </w:tcPr>
          <w:p w:rsidR="008D1BE6" w:rsidRDefault="00244D44">
            <w:pPr>
              <w:pStyle w:val="TableParagraph"/>
              <w:spacing w:line="258" w:lineRule="exact"/>
              <w:ind w:left="816"/>
              <w:rPr>
                <w:b/>
                <w:sz w:val="24"/>
              </w:rPr>
            </w:pPr>
            <w:r>
              <w:rPr>
                <w:b/>
                <w:sz w:val="24"/>
              </w:rPr>
              <w:t>Кол-во часов</w:t>
            </w:r>
          </w:p>
        </w:tc>
        <w:tc>
          <w:tcPr>
            <w:tcW w:w="2976" w:type="dxa"/>
          </w:tcPr>
          <w:p w:rsidR="008D1BE6" w:rsidRDefault="00244D44">
            <w:pPr>
              <w:pStyle w:val="TableParagraph"/>
              <w:spacing w:line="258" w:lineRule="exact"/>
              <w:ind w:left="5"/>
              <w:jc w:val="center"/>
              <w:rPr>
                <w:b/>
                <w:sz w:val="24"/>
              </w:rPr>
            </w:pPr>
            <w:r>
              <w:rPr>
                <w:b/>
                <w:sz w:val="24"/>
              </w:rPr>
              <w:t>3</w:t>
            </w:r>
          </w:p>
        </w:tc>
        <w:tc>
          <w:tcPr>
            <w:tcW w:w="1937" w:type="dxa"/>
          </w:tcPr>
          <w:p w:rsidR="008D1BE6" w:rsidRDefault="008D1BE6">
            <w:pPr>
              <w:pStyle w:val="TableParagraph"/>
              <w:rPr>
                <w:sz w:val="20"/>
              </w:rPr>
            </w:pPr>
          </w:p>
        </w:tc>
        <w:tc>
          <w:tcPr>
            <w:tcW w:w="2088" w:type="dxa"/>
          </w:tcPr>
          <w:p w:rsidR="008D1BE6" w:rsidRDefault="00244D44">
            <w:pPr>
              <w:pStyle w:val="TableParagraph"/>
              <w:spacing w:line="258" w:lineRule="exact"/>
              <w:ind w:left="905" w:right="893"/>
              <w:jc w:val="center"/>
              <w:rPr>
                <w:b/>
                <w:sz w:val="24"/>
              </w:rPr>
            </w:pPr>
            <w:r>
              <w:rPr>
                <w:b/>
                <w:sz w:val="24"/>
              </w:rPr>
              <w:t>13</w:t>
            </w:r>
          </w:p>
        </w:tc>
      </w:tr>
      <w:tr w:rsidR="008D1BE6">
        <w:trPr>
          <w:trHeight w:val="13526"/>
        </w:trPr>
        <w:tc>
          <w:tcPr>
            <w:tcW w:w="3831" w:type="dxa"/>
          </w:tcPr>
          <w:p w:rsidR="008D1BE6" w:rsidRDefault="00244D44">
            <w:pPr>
              <w:pStyle w:val="TableParagraph"/>
              <w:tabs>
                <w:tab w:val="left" w:pos="777"/>
                <w:tab w:val="left" w:pos="1117"/>
                <w:tab w:val="left" w:pos="1241"/>
                <w:tab w:val="left" w:pos="1515"/>
                <w:tab w:val="left" w:pos="1587"/>
                <w:tab w:val="left" w:pos="1619"/>
                <w:tab w:val="left" w:pos="1758"/>
                <w:tab w:val="left" w:pos="2050"/>
                <w:tab w:val="left" w:pos="2148"/>
                <w:tab w:val="left" w:pos="2220"/>
                <w:tab w:val="left" w:pos="2340"/>
                <w:tab w:val="left" w:pos="2455"/>
                <w:tab w:val="left" w:pos="2698"/>
                <w:tab w:val="left" w:pos="2969"/>
                <w:tab w:val="left" w:pos="3141"/>
                <w:tab w:val="left" w:pos="3184"/>
                <w:tab w:val="left" w:pos="3268"/>
                <w:tab w:val="left" w:pos="3302"/>
                <w:tab w:val="left" w:pos="3360"/>
                <w:tab w:val="left" w:pos="3590"/>
              </w:tabs>
              <w:ind w:left="107" w:right="96" w:firstLine="708"/>
              <w:rPr>
                <w:sz w:val="24"/>
              </w:rPr>
            </w:pPr>
            <w:r>
              <w:rPr>
                <w:sz w:val="24"/>
              </w:rPr>
              <w:t>Сюжет</w:t>
            </w:r>
            <w:r>
              <w:rPr>
                <w:sz w:val="24"/>
              </w:rPr>
              <w:tab/>
            </w:r>
            <w:r>
              <w:rPr>
                <w:sz w:val="24"/>
              </w:rPr>
              <w:tab/>
            </w:r>
            <w:r>
              <w:rPr>
                <w:sz w:val="24"/>
              </w:rPr>
              <w:tab/>
              <w:t>и</w:t>
            </w:r>
            <w:r>
              <w:rPr>
                <w:sz w:val="24"/>
              </w:rPr>
              <w:tab/>
            </w:r>
            <w:r>
              <w:rPr>
                <w:sz w:val="24"/>
              </w:rPr>
              <w:tab/>
            </w:r>
            <w:r>
              <w:rPr>
                <w:spacing w:val="-1"/>
                <w:sz w:val="24"/>
              </w:rPr>
              <w:t>содержание</w:t>
            </w:r>
            <w:r>
              <w:rPr>
                <w:spacing w:val="-1"/>
                <w:sz w:val="24"/>
              </w:rPr>
              <w:tab/>
            </w:r>
            <w:r>
              <w:rPr>
                <w:spacing w:val="-1"/>
                <w:sz w:val="24"/>
              </w:rPr>
              <w:tab/>
            </w:r>
            <w:r>
              <w:rPr>
                <w:sz w:val="24"/>
              </w:rPr>
              <w:t>в картине.</w:t>
            </w:r>
            <w:r>
              <w:rPr>
                <w:sz w:val="24"/>
              </w:rPr>
              <w:tab/>
            </w:r>
            <w:r>
              <w:rPr>
                <w:sz w:val="24"/>
              </w:rPr>
              <w:tab/>
              <w:t>Процесс</w:t>
            </w:r>
            <w:r>
              <w:rPr>
                <w:sz w:val="24"/>
              </w:rPr>
              <w:tab/>
            </w:r>
            <w:r>
              <w:rPr>
                <w:sz w:val="24"/>
              </w:rPr>
              <w:tab/>
            </w:r>
            <w:r>
              <w:rPr>
                <w:sz w:val="24"/>
              </w:rPr>
              <w:tab/>
              <w:t>работы</w:t>
            </w:r>
            <w:r>
              <w:rPr>
                <w:sz w:val="24"/>
              </w:rPr>
              <w:tab/>
            </w:r>
            <w:r>
              <w:rPr>
                <w:sz w:val="24"/>
              </w:rPr>
              <w:tab/>
            </w:r>
            <w:r>
              <w:rPr>
                <w:sz w:val="24"/>
              </w:rPr>
              <w:tab/>
            </w:r>
            <w:r>
              <w:rPr>
                <w:sz w:val="24"/>
              </w:rPr>
              <w:tab/>
            </w:r>
            <w:r>
              <w:rPr>
                <w:sz w:val="24"/>
              </w:rPr>
              <w:tab/>
              <w:t>над тематической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картиной. Библейские сюжеты в мировом изобразительном</w:t>
            </w:r>
            <w:r>
              <w:rPr>
                <w:sz w:val="24"/>
              </w:rPr>
              <w:tab/>
            </w:r>
            <w:r>
              <w:rPr>
                <w:sz w:val="24"/>
              </w:rPr>
              <w:tab/>
            </w:r>
            <w:r>
              <w:rPr>
                <w:sz w:val="24"/>
              </w:rPr>
              <w:tab/>
            </w:r>
            <w:r>
              <w:rPr>
                <w:sz w:val="24"/>
              </w:rPr>
              <w:tab/>
            </w:r>
            <w:r>
              <w:rPr>
                <w:sz w:val="24"/>
              </w:rPr>
              <w:tab/>
            </w:r>
            <w:r>
              <w:rPr>
                <w:sz w:val="24"/>
              </w:rPr>
              <w:tab/>
              <w:t>искусстве (Леонардо да Винчи, Рембрандт, Микеланджело</w:t>
            </w:r>
            <w:r>
              <w:rPr>
                <w:sz w:val="24"/>
              </w:rPr>
              <w:tab/>
            </w:r>
            <w:r>
              <w:rPr>
                <w:sz w:val="24"/>
              </w:rPr>
              <w:tab/>
            </w:r>
            <w:r>
              <w:rPr>
                <w:sz w:val="24"/>
              </w:rPr>
              <w:tab/>
            </w:r>
            <w:r>
              <w:rPr>
                <w:sz w:val="24"/>
              </w:rPr>
              <w:tab/>
            </w:r>
            <w:r>
              <w:rPr>
                <w:sz w:val="24"/>
              </w:rPr>
              <w:tab/>
            </w:r>
            <w:r>
              <w:rPr>
                <w:sz w:val="24"/>
              </w:rPr>
              <w:tab/>
              <w:t>Буанаротти, Рафаэль Санти). Мифологические темы в зарубежном искусстве (С. Боттичелли, Джорджоне, Рафаэль Санти).</w:t>
            </w:r>
            <w:r>
              <w:rPr>
                <w:sz w:val="24"/>
              </w:rPr>
              <w:tab/>
            </w:r>
            <w:r>
              <w:rPr>
                <w:sz w:val="24"/>
              </w:rPr>
              <w:tab/>
              <w:t>Русская</w:t>
            </w:r>
            <w:r>
              <w:rPr>
                <w:sz w:val="24"/>
              </w:rPr>
              <w:tab/>
            </w:r>
            <w:r>
              <w:rPr>
                <w:sz w:val="24"/>
              </w:rPr>
              <w:tab/>
            </w:r>
            <w:r>
              <w:rPr>
                <w:sz w:val="24"/>
              </w:rPr>
              <w:tab/>
            </w:r>
            <w:r>
              <w:rPr>
                <w:sz w:val="24"/>
              </w:rPr>
              <w:tab/>
              <w:t xml:space="preserve">религиозная живопись </w:t>
            </w:r>
            <w:r>
              <w:rPr>
                <w:spacing w:val="-3"/>
                <w:sz w:val="24"/>
              </w:rPr>
              <w:t xml:space="preserve">XIX </w:t>
            </w:r>
            <w:r>
              <w:rPr>
                <w:sz w:val="24"/>
              </w:rPr>
              <w:t>века (А.А. Иванов, И.Н.</w:t>
            </w:r>
            <w:r>
              <w:rPr>
                <w:sz w:val="24"/>
              </w:rPr>
              <w:tab/>
              <w:t>Крамской,</w:t>
            </w:r>
            <w:r>
              <w:rPr>
                <w:sz w:val="24"/>
              </w:rPr>
              <w:tab/>
              <w:t>В.Д.</w:t>
            </w:r>
            <w:r>
              <w:rPr>
                <w:sz w:val="24"/>
              </w:rPr>
              <w:tab/>
              <w:t xml:space="preserve">Поленов). Тематическая картина в русском </w:t>
            </w:r>
            <w:r>
              <w:rPr>
                <w:spacing w:val="-1"/>
                <w:sz w:val="24"/>
              </w:rPr>
              <w:t>искусстве</w:t>
            </w:r>
            <w:r>
              <w:rPr>
                <w:spacing w:val="-1"/>
                <w:sz w:val="24"/>
              </w:rPr>
              <w:tab/>
            </w:r>
            <w:r>
              <w:rPr>
                <w:spacing w:val="-1"/>
                <w:sz w:val="24"/>
              </w:rPr>
              <w:tab/>
            </w:r>
            <w:r>
              <w:rPr>
                <w:spacing w:val="-1"/>
                <w:sz w:val="24"/>
              </w:rPr>
              <w:tab/>
            </w:r>
            <w:r>
              <w:rPr>
                <w:sz w:val="24"/>
              </w:rPr>
              <w:t>XIX</w:t>
            </w:r>
            <w:r>
              <w:rPr>
                <w:sz w:val="24"/>
              </w:rPr>
              <w:tab/>
            </w:r>
            <w:r>
              <w:rPr>
                <w:sz w:val="24"/>
              </w:rPr>
              <w:tab/>
            </w:r>
            <w:r>
              <w:rPr>
                <w:sz w:val="24"/>
              </w:rPr>
              <w:tab/>
            </w:r>
            <w:r>
              <w:rPr>
                <w:sz w:val="24"/>
              </w:rPr>
              <w:tab/>
              <w:t>века</w:t>
            </w:r>
            <w:r>
              <w:rPr>
                <w:sz w:val="24"/>
              </w:rPr>
              <w:tab/>
            </w:r>
            <w:r>
              <w:rPr>
                <w:sz w:val="24"/>
              </w:rPr>
              <w:tab/>
            </w:r>
            <w:r>
              <w:rPr>
                <w:sz w:val="24"/>
              </w:rPr>
              <w:tab/>
              <w:t>(К.П. Брюллов). Историческая живопись художников</w:t>
            </w:r>
            <w:r>
              <w:rPr>
                <w:sz w:val="24"/>
              </w:rPr>
              <w:tab/>
            </w:r>
            <w:r>
              <w:rPr>
                <w:sz w:val="24"/>
              </w:rPr>
              <w:tab/>
              <w:t>объединения</w:t>
            </w:r>
            <w:r>
              <w:rPr>
                <w:sz w:val="24"/>
              </w:rPr>
              <w:tab/>
            </w:r>
            <w:r>
              <w:rPr>
                <w:sz w:val="24"/>
              </w:rPr>
              <w:tab/>
            </w:r>
            <w:r>
              <w:rPr>
                <w:spacing w:val="-1"/>
                <w:sz w:val="24"/>
              </w:rPr>
              <w:t xml:space="preserve">«Мир </w:t>
            </w:r>
            <w:r>
              <w:rPr>
                <w:sz w:val="24"/>
              </w:rPr>
              <w:t>искусства»</w:t>
            </w:r>
            <w:r>
              <w:rPr>
                <w:sz w:val="24"/>
              </w:rPr>
              <w:tab/>
            </w:r>
            <w:r>
              <w:rPr>
                <w:sz w:val="24"/>
              </w:rPr>
              <w:tab/>
              <w:t>(А.Н.</w:t>
            </w:r>
            <w:r>
              <w:rPr>
                <w:sz w:val="24"/>
              </w:rPr>
              <w:tab/>
            </w:r>
            <w:r>
              <w:rPr>
                <w:sz w:val="24"/>
              </w:rPr>
              <w:tab/>
            </w:r>
            <w:r>
              <w:rPr>
                <w:sz w:val="24"/>
              </w:rPr>
              <w:tab/>
              <w:t>Бенуа,</w:t>
            </w:r>
            <w:r>
              <w:rPr>
                <w:sz w:val="24"/>
              </w:rPr>
              <w:tab/>
            </w:r>
            <w:r>
              <w:rPr>
                <w:sz w:val="24"/>
              </w:rPr>
              <w:tab/>
            </w:r>
            <w:r>
              <w:rPr>
                <w:sz w:val="24"/>
              </w:rPr>
              <w:tab/>
            </w:r>
            <w:r>
              <w:rPr>
                <w:sz w:val="24"/>
              </w:rPr>
              <w:tab/>
              <w:t>Е.Е. Лансере,</w:t>
            </w:r>
            <w:r>
              <w:rPr>
                <w:sz w:val="24"/>
              </w:rPr>
              <w:tab/>
            </w:r>
            <w:r>
              <w:rPr>
                <w:sz w:val="24"/>
              </w:rPr>
              <w:tab/>
            </w:r>
            <w:r>
              <w:rPr>
                <w:sz w:val="24"/>
              </w:rPr>
              <w:tab/>
            </w:r>
            <w:r>
              <w:rPr>
                <w:sz w:val="24"/>
              </w:rPr>
              <w:tab/>
            </w:r>
            <w:r>
              <w:rPr>
                <w:sz w:val="24"/>
              </w:rPr>
              <w:tab/>
            </w:r>
            <w:r>
              <w:rPr>
                <w:sz w:val="24"/>
              </w:rPr>
              <w:tab/>
              <w:t>Н.К.</w:t>
            </w:r>
            <w:r>
              <w:rPr>
                <w:sz w:val="24"/>
              </w:rPr>
              <w:tab/>
            </w:r>
            <w:r>
              <w:rPr>
                <w:sz w:val="24"/>
              </w:rPr>
              <w:tab/>
            </w:r>
            <w:r>
              <w:rPr>
                <w:sz w:val="24"/>
              </w:rPr>
              <w:tab/>
            </w:r>
            <w:r>
              <w:rPr>
                <w:sz w:val="24"/>
              </w:rPr>
              <w:tab/>
            </w:r>
            <w:r>
              <w:rPr>
                <w:sz w:val="24"/>
              </w:rPr>
              <w:tab/>
              <w:t>Рерих). Исторические картины из жизни моего</w:t>
            </w:r>
            <w:r>
              <w:rPr>
                <w:sz w:val="24"/>
              </w:rPr>
              <w:tab/>
            </w:r>
            <w:r>
              <w:rPr>
                <w:sz w:val="24"/>
              </w:rPr>
              <w:tab/>
              <w:t>города</w:t>
            </w:r>
            <w:r>
              <w:rPr>
                <w:sz w:val="24"/>
              </w:rPr>
              <w:tab/>
            </w:r>
            <w:r>
              <w:rPr>
                <w:sz w:val="24"/>
              </w:rPr>
              <w:tab/>
            </w:r>
            <w:r>
              <w:rPr>
                <w:sz w:val="24"/>
              </w:rPr>
              <w:tab/>
              <w:t>(исторический жанр).</w:t>
            </w:r>
            <w:r>
              <w:rPr>
                <w:sz w:val="24"/>
              </w:rPr>
              <w:tab/>
            </w:r>
            <w:r>
              <w:rPr>
                <w:sz w:val="24"/>
              </w:rPr>
              <w:tab/>
            </w:r>
            <w:r>
              <w:rPr>
                <w:sz w:val="24"/>
              </w:rPr>
              <w:tab/>
            </w:r>
            <w:r>
              <w:rPr>
                <w:sz w:val="24"/>
              </w:rPr>
              <w:tab/>
            </w:r>
            <w:r>
              <w:rPr>
                <w:sz w:val="24"/>
              </w:rPr>
              <w:tab/>
            </w:r>
            <w:r>
              <w:rPr>
                <w:sz w:val="24"/>
              </w:rPr>
              <w:tab/>
              <w:t>Праздники</w:t>
            </w:r>
            <w:r>
              <w:rPr>
                <w:sz w:val="24"/>
              </w:rPr>
              <w:tab/>
            </w:r>
            <w:r>
              <w:rPr>
                <w:sz w:val="24"/>
              </w:rPr>
              <w:tab/>
            </w:r>
            <w:r>
              <w:rPr>
                <w:sz w:val="24"/>
              </w:rPr>
              <w:tab/>
            </w:r>
            <w:r>
              <w:rPr>
                <w:sz w:val="24"/>
              </w:rPr>
              <w:tab/>
            </w:r>
            <w:r>
              <w:rPr>
                <w:sz w:val="24"/>
              </w:rPr>
              <w:tab/>
            </w:r>
            <w:r>
              <w:rPr>
                <w:sz w:val="24"/>
              </w:rPr>
              <w:tab/>
            </w:r>
            <w:r>
              <w:rPr>
                <w:sz w:val="24"/>
              </w:rPr>
              <w:tab/>
              <w:t>и повседневность в изобразительном искусстве (бытовой жанр). Тема Великой Отечественной войны в монументальном</w:t>
            </w:r>
            <w:r>
              <w:rPr>
                <w:sz w:val="24"/>
              </w:rPr>
              <w:tab/>
              <w:t>искусстве</w:t>
            </w:r>
            <w:r>
              <w:rPr>
                <w:sz w:val="24"/>
              </w:rPr>
              <w:tab/>
            </w:r>
            <w:r>
              <w:rPr>
                <w:sz w:val="24"/>
              </w:rPr>
              <w:tab/>
            </w:r>
            <w:r>
              <w:rPr>
                <w:sz w:val="24"/>
              </w:rPr>
              <w:tab/>
              <w:t>и</w:t>
            </w:r>
            <w:r>
              <w:rPr>
                <w:sz w:val="24"/>
              </w:rPr>
              <w:tab/>
              <w:t>в живописи.</w:t>
            </w:r>
            <w:r>
              <w:rPr>
                <w:sz w:val="24"/>
              </w:rPr>
              <w:tab/>
            </w:r>
            <w:r>
              <w:rPr>
                <w:sz w:val="24"/>
              </w:rPr>
              <w:tab/>
            </w:r>
            <w:r>
              <w:rPr>
                <w:sz w:val="24"/>
              </w:rPr>
              <w:tab/>
            </w:r>
            <w:r>
              <w:rPr>
                <w:sz w:val="24"/>
              </w:rPr>
              <w:tab/>
            </w:r>
            <w:r>
              <w:rPr>
                <w:sz w:val="24"/>
              </w:rPr>
              <w:tab/>
            </w:r>
            <w:r>
              <w:rPr>
                <w:sz w:val="24"/>
              </w:rPr>
              <w:tab/>
            </w:r>
            <w:r>
              <w:rPr>
                <w:sz w:val="24"/>
              </w:rPr>
              <w:tab/>
              <w:t>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изображенияживотных.</w:t>
            </w:r>
          </w:p>
        </w:tc>
        <w:tc>
          <w:tcPr>
            <w:tcW w:w="2976" w:type="dxa"/>
          </w:tcPr>
          <w:p w:rsidR="008D1BE6" w:rsidRDefault="00244D44">
            <w:pPr>
              <w:pStyle w:val="TableParagraph"/>
              <w:spacing w:line="263" w:lineRule="exact"/>
              <w:ind w:left="105"/>
              <w:rPr>
                <w:sz w:val="24"/>
              </w:rPr>
            </w:pPr>
            <w:r>
              <w:rPr>
                <w:sz w:val="24"/>
              </w:rPr>
              <w:t>Искусство иллюстрации.</w:t>
            </w:r>
          </w:p>
          <w:p w:rsidR="008D1BE6" w:rsidRDefault="008D1BE6">
            <w:pPr>
              <w:pStyle w:val="TableParagraph"/>
              <w:rPr>
                <w:b/>
                <w:i/>
                <w:sz w:val="24"/>
              </w:rPr>
            </w:pPr>
          </w:p>
          <w:p w:rsidR="008D1BE6" w:rsidRDefault="00244D44">
            <w:pPr>
              <w:pStyle w:val="TableParagraph"/>
              <w:ind w:left="105"/>
              <w:rPr>
                <w:sz w:val="24"/>
              </w:rPr>
            </w:pPr>
            <w:r>
              <w:rPr>
                <w:sz w:val="24"/>
              </w:rPr>
              <w:t>Анималистический жанр.</w:t>
            </w:r>
          </w:p>
          <w:p w:rsidR="008D1BE6" w:rsidRDefault="008D1BE6">
            <w:pPr>
              <w:pStyle w:val="TableParagraph"/>
              <w:rPr>
                <w:b/>
                <w:i/>
                <w:sz w:val="24"/>
              </w:rPr>
            </w:pPr>
          </w:p>
          <w:p w:rsidR="008D1BE6" w:rsidRDefault="00244D44">
            <w:pPr>
              <w:pStyle w:val="TableParagraph"/>
              <w:tabs>
                <w:tab w:val="left" w:pos="1295"/>
                <w:tab w:val="left" w:pos="1798"/>
                <w:tab w:val="left" w:pos="2751"/>
              </w:tabs>
              <w:ind w:left="105" w:right="100"/>
              <w:rPr>
                <w:sz w:val="24"/>
              </w:rPr>
            </w:pPr>
            <w:r>
              <w:rPr>
                <w:sz w:val="24"/>
              </w:rPr>
              <w:t>Образы</w:t>
            </w:r>
            <w:r>
              <w:rPr>
                <w:sz w:val="24"/>
              </w:rPr>
              <w:tab/>
              <w:t>животных</w:t>
            </w:r>
            <w:r>
              <w:rPr>
                <w:sz w:val="24"/>
              </w:rPr>
              <w:tab/>
              <w:t>в современных</w:t>
            </w:r>
            <w:r>
              <w:rPr>
                <w:sz w:val="24"/>
              </w:rPr>
              <w:tab/>
            </w:r>
            <w:r>
              <w:rPr>
                <w:spacing w:val="-1"/>
                <w:sz w:val="24"/>
              </w:rPr>
              <w:t xml:space="preserve">предметах </w:t>
            </w:r>
            <w:r>
              <w:rPr>
                <w:sz w:val="24"/>
              </w:rPr>
              <w:t>декоративно-прикладного искусства.</w:t>
            </w:r>
          </w:p>
          <w:p w:rsidR="008D1BE6" w:rsidRDefault="00244D44">
            <w:pPr>
              <w:pStyle w:val="TableParagraph"/>
              <w:tabs>
                <w:tab w:val="left" w:pos="1534"/>
              </w:tabs>
              <w:ind w:left="105" w:right="98"/>
              <w:rPr>
                <w:sz w:val="24"/>
              </w:rPr>
            </w:pPr>
            <w:r>
              <w:rPr>
                <w:sz w:val="24"/>
              </w:rPr>
              <w:t>Стилизация</w:t>
            </w:r>
            <w:r>
              <w:rPr>
                <w:sz w:val="24"/>
              </w:rPr>
              <w:tab/>
              <w:t>изображения животных.</w:t>
            </w:r>
          </w:p>
        </w:tc>
        <w:tc>
          <w:tcPr>
            <w:tcW w:w="1937" w:type="dxa"/>
          </w:tcPr>
          <w:p w:rsidR="008D1BE6" w:rsidRDefault="008D1BE6">
            <w:pPr>
              <w:pStyle w:val="TableParagraph"/>
              <w:rPr>
                <w:sz w:val="24"/>
              </w:rPr>
            </w:pPr>
          </w:p>
        </w:tc>
        <w:tc>
          <w:tcPr>
            <w:tcW w:w="2088" w:type="dxa"/>
          </w:tcPr>
          <w:p w:rsidR="008D1BE6" w:rsidRDefault="00244D44">
            <w:pPr>
              <w:pStyle w:val="TableParagraph"/>
              <w:tabs>
                <w:tab w:val="left" w:pos="1852"/>
              </w:tabs>
              <w:spacing w:line="263" w:lineRule="exact"/>
              <w:ind w:left="109"/>
              <w:rPr>
                <w:sz w:val="24"/>
              </w:rPr>
            </w:pPr>
            <w:r>
              <w:rPr>
                <w:sz w:val="24"/>
              </w:rPr>
              <w:t>Сюжет</w:t>
            </w:r>
            <w:r>
              <w:rPr>
                <w:sz w:val="24"/>
              </w:rPr>
              <w:tab/>
              <w:t>и</w:t>
            </w:r>
          </w:p>
          <w:p w:rsidR="008D1BE6" w:rsidRDefault="00244D44">
            <w:pPr>
              <w:pStyle w:val="TableParagraph"/>
              <w:tabs>
                <w:tab w:val="left" w:pos="1864"/>
              </w:tabs>
              <w:ind w:left="109" w:right="97"/>
              <w:rPr>
                <w:sz w:val="24"/>
              </w:rPr>
            </w:pPr>
            <w:r>
              <w:rPr>
                <w:sz w:val="24"/>
              </w:rPr>
              <w:t>содержание</w:t>
            </w:r>
            <w:r>
              <w:rPr>
                <w:sz w:val="24"/>
              </w:rPr>
              <w:tab/>
              <w:t>в картине.</w:t>
            </w:r>
          </w:p>
          <w:p w:rsidR="008D1BE6" w:rsidRDefault="00244D44">
            <w:pPr>
              <w:pStyle w:val="TableParagraph"/>
              <w:ind w:left="109" w:right="97"/>
              <w:jc w:val="both"/>
              <w:rPr>
                <w:sz w:val="24"/>
              </w:rPr>
            </w:pPr>
            <w:r>
              <w:rPr>
                <w:sz w:val="24"/>
              </w:rPr>
              <w:t>Процесс работы над тематической картиной.</w:t>
            </w:r>
          </w:p>
          <w:p w:rsidR="008D1BE6" w:rsidRDefault="00244D44">
            <w:pPr>
              <w:pStyle w:val="TableParagraph"/>
              <w:tabs>
                <w:tab w:val="left" w:pos="1865"/>
              </w:tabs>
              <w:ind w:left="109" w:right="97"/>
              <w:rPr>
                <w:sz w:val="24"/>
              </w:rPr>
            </w:pPr>
            <w:r>
              <w:rPr>
                <w:sz w:val="24"/>
              </w:rPr>
              <w:t>Библейские сюжеты</w:t>
            </w:r>
            <w:r>
              <w:rPr>
                <w:sz w:val="24"/>
              </w:rPr>
              <w:tab/>
              <w:t>в мировом изобразительном искусстве.</w:t>
            </w:r>
          </w:p>
          <w:p w:rsidR="008D1BE6" w:rsidRDefault="00244D44">
            <w:pPr>
              <w:pStyle w:val="TableParagraph"/>
              <w:tabs>
                <w:tab w:val="left" w:pos="1865"/>
              </w:tabs>
              <w:ind w:left="109" w:right="97"/>
              <w:rPr>
                <w:sz w:val="24"/>
              </w:rPr>
            </w:pPr>
            <w:r>
              <w:rPr>
                <w:sz w:val="24"/>
              </w:rPr>
              <w:t>Мифологические темы</w:t>
            </w:r>
            <w:r>
              <w:rPr>
                <w:sz w:val="24"/>
              </w:rPr>
              <w:tab/>
              <w:t>в</w:t>
            </w:r>
          </w:p>
          <w:p w:rsidR="008D1BE6" w:rsidRDefault="00244D44">
            <w:pPr>
              <w:pStyle w:val="TableParagraph"/>
              <w:tabs>
                <w:tab w:val="left" w:pos="1554"/>
              </w:tabs>
              <w:spacing w:before="1"/>
              <w:ind w:left="109" w:right="98"/>
              <w:rPr>
                <w:sz w:val="24"/>
              </w:rPr>
            </w:pPr>
            <w:r>
              <w:rPr>
                <w:sz w:val="24"/>
              </w:rPr>
              <w:t>зарубежном искусстве. Русская религиозная живопись</w:t>
            </w:r>
            <w:r>
              <w:rPr>
                <w:sz w:val="24"/>
              </w:rPr>
              <w:tab/>
            </w:r>
            <w:r>
              <w:rPr>
                <w:spacing w:val="-1"/>
                <w:sz w:val="24"/>
              </w:rPr>
              <w:t xml:space="preserve">XIX </w:t>
            </w:r>
            <w:r>
              <w:rPr>
                <w:sz w:val="24"/>
              </w:rPr>
              <w:t>века.</w:t>
            </w:r>
          </w:p>
          <w:p w:rsidR="008D1BE6" w:rsidRDefault="00244D44">
            <w:pPr>
              <w:pStyle w:val="TableParagraph"/>
              <w:tabs>
                <w:tab w:val="left" w:pos="1869"/>
              </w:tabs>
              <w:ind w:left="109" w:right="94"/>
              <w:rPr>
                <w:sz w:val="24"/>
              </w:rPr>
            </w:pPr>
            <w:r>
              <w:rPr>
                <w:sz w:val="24"/>
              </w:rPr>
              <w:t>«Товарищество передвижников». Тематическая картина</w:t>
            </w:r>
            <w:r>
              <w:rPr>
                <w:sz w:val="24"/>
              </w:rPr>
              <w:tab/>
              <w:t>в</w:t>
            </w:r>
          </w:p>
          <w:p w:rsidR="008D1BE6" w:rsidRDefault="00244D44">
            <w:pPr>
              <w:pStyle w:val="TableParagraph"/>
              <w:tabs>
                <w:tab w:val="left" w:pos="1552"/>
              </w:tabs>
              <w:ind w:left="109" w:right="98"/>
              <w:rPr>
                <w:sz w:val="24"/>
              </w:rPr>
            </w:pPr>
            <w:r>
              <w:rPr>
                <w:sz w:val="24"/>
              </w:rPr>
              <w:t>русском искусстве</w:t>
            </w:r>
            <w:r>
              <w:rPr>
                <w:sz w:val="24"/>
              </w:rPr>
              <w:tab/>
            </w:r>
            <w:r>
              <w:rPr>
                <w:spacing w:val="-1"/>
                <w:sz w:val="24"/>
              </w:rPr>
              <w:t xml:space="preserve">XIX </w:t>
            </w:r>
            <w:r>
              <w:rPr>
                <w:sz w:val="24"/>
              </w:rPr>
              <w:t>века.</w:t>
            </w:r>
          </w:p>
          <w:p w:rsidR="008D1BE6" w:rsidRDefault="00244D44">
            <w:pPr>
              <w:pStyle w:val="TableParagraph"/>
              <w:tabs>
                <w:tab w:val="left" w:pos="1869"/>
              </w:tabs>
              <w:ind w:left="109" w:right="93"/>
              <w:rPr>
                <w:sz w:val="24"/>
              </w:rPr>
            </w:pPr>
            <w:r>
              <w:rPr>
                <w:sz w:val="24"/>
              </w:rPr>
              <w:t>Жанровая живопись</w:t>
            </w:r>
            <w:r>
              <w:rPr>
                <w:sz w:val="24"/>
              </w:rPr>
              <w:tab/>
              <w:t>в произведениях русских художников XIX века.</w:t>
            </w:r>
          </w:p>
          <w:p w:rsidR="008D1BE6" w:rsidRDefault="00244D44">
            <w:pPr>
              <w:pStyle w:val="TableParagraph"/>
              <w:ind w:left="109"/>
              <w:rPr>
                <w:sz w:val="24"/>
              </w:rPr>
            </w:pPr>
            <w:r>
              <w:rPr>
                <w:sz w:val="24"/>
              </w:rPr>
              <w:t>Историческая живопись художников объединения</w:t>
            </w:r>
          </w:p>
          <w:p w:rsidR="008D1BE6" w:rsidRDefault="00244D44">
            <w:pPr>
              <w:pStyle w:val="TableParagraph"/>
              <w:ind w:left="109" w:right="93"/>
              <w:rPr>
                <w:sz w:val="24"/>
              </w:rPr>
            </w:pPr>
            <w:r>
              <w:rPr>
                <w:sz w:val="24"/>
              </w:rPr>
              <w:t>«Мир искусства». Исторические картины из жизни моего города.</w:t>
            </w:r>
          </w:p>
          <w:p w:rsidR="008D1BE6" w:rsidRDefault="00244D44">
            <w:pPr>
              <w:pStyle w:val="TableParagraph"/>
              <w:tabs>
                <w:tab w:val="left" w:pos="1852"/>
              </w:tabs>
              <w:ind w:left="109" w:right="94"/>
              <w:rPr>
                <w:sz w:val="24"/>
              </w:rPr>
            </w:pPr>
            <w:r>
              <w:rPr>
                <w:sz w:val="24"/>
              </w:rPr>
              <w:t>Праздники</w:t>
            </w:r>
            <w:r>
              <w:rPr>
                <w:sz w:val="24"/>
              </w:rPr>
              <w:tab/>
              <w:t>и повседневность в изобразительном искусстве.</w:t>
            </w:r>
          </w:p>
          <w:p w:rsidR="008D1BE6" w:rsidRDefault="00244D44">
            <w:pPr>
              <w:pStyle w:val="TableParagraph"/>
              <w:tabs>
                <w:tab w:val="left" w:pos="1070"/>
                <w:tab w:val="left" w:pos="1511"/>
                <w:tab w:val="left" w:pos="1869"/>
              </w:tabs>
              <w:ind w:left="109" w:right="92"/>
              <w:rPr>
                <w:sz w:val="24"/>
              </w:rPr>
            </w:pPr>
            <w:r>
              <w:rPr>
                <w:sz w:val="24"/>
              </w:rPr>
              <w:t>Место</w:t>
            </w:r>
            <w:r>
              <w:rPr>
                <w:sz w:val="24"/>
              </w:rPr>
              <w:tab/>
              <w:t>и</w:t>
            </w:r>
            <w:r>
              <w:rPr>
                <w:sz w:val="24"/>
              </w:rPr>
              <w:tab/>
              <w:t>роль картины</w:t>
            </w:r>
            <w:r>
              <w:rPr>
                <w:sz w:val="24"/>
              </w:rPr>
              <w:tab/>
            </w:r>
            <w:r>
              <w:rPr>
                <w:sz w:val="24"/>
              </w:rPr>
              <w:tab/>
            </w:r>
            <w:r>
              <w:rPr>
                <w:sz w:val="24"/>
              </w:rPr>
              <w:tab/>
              <w:t>в</w:t>
            </w:r>
          </w:p>
          <w:p w:rsidR="008D1BE6" w:rsidRDefault="00244D44">
            <w:pPr>
              <w:pStyle w:val="TableParagraph"/>
              <w:tabs>
                <w:tab w:val="right" w:pos="1978"/>
              </w:tabs>
              <w:ind w:left="109"/>
              <w:rPr>
                <w:sz w:val="24"/>
              </w:rPr>
            </w:pPr>
            <w:r>
              <w:rPr>
                <w:sz w:val="24"/>
              </w:rPr>
              <w:t>искусстве</w:t>
            </w:r>
            <w:r>
              <w:rPr>
                <w:sz w:val="24"/>
              </w:rPr>
              <w:tab/>
              <w:t>XX</w:t>
            </w:r>
          </w:p>
          <w:p w:rsidR="008D1BE6" w:rsidRDefault="00244D44">
            <w:pPr>
              <w:pStyle w:val="TableParagraph"/>
              <w:ind w:left="109"/>
              <w:rPr>
                <w:sz w:val="24"/>
              </w:rPr>
            </w:pPr>
            <w:r>
              <w:rPr>
                <w:sz w:val="24"/>
              </w:rPr>
              <w:t>века.</w:t>
            </w:r>
          </w:p>
          <w:p w:rsidR="008D1BE6" w:rsidRDefault="00244D44">
            <w:pPr>
              <w:pStyle w:val="TableParagraph"/>
              <w:tabs>
                <w:tab w:val="left" w:pos="1099"/>
              </w:tabs>
              <w:spacing w:line="272" w:lineRule="exact"/>
              <w:ind w:left="109"/>
              <w:rPr>
                <w:sz w:val="24"/>
              </w:rPr>
            </w:pPr>
            <w:r>
              <w:rPr>
                <w:sz w:val="24"/>
              </w:rPr>
              <w:t>Тема</w:t>
            </w:r>
            <w:r>
              <w:rPr>
                <w:sz w:val="24"/>
              </w:rPr>
              <w:tab/>
              <w:t>Великой</w:t>
            </w:r>
          </w:p>
        </w:tc>
      </w:tr>
    </w:tbl>
    <w:p w:rsidR="008D1BE6" w:rsidRDefault="008D1BE6">
      <w:pPr>
        <w:spacing w:line="272" w:lineRule="exact"/>
        <w:rPr>
          <w:sz w:val="24"/>
        </w:rPr>
        <w:sectPr w:rsidR="008D1BE6">
          <w:pgSz w:w="11910" w:h="16840"/>
          <w:pgMar w:top="1120" w:right="0" w:bottom="158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2976"/>
        <w:gridCol w:w="1937"/>
        <w:gridCol w:w="2088"/>
      </w:tblGrid>
      <w:tr w:rsidR="008D1BE6">
        <w:trPr>
          <w:trHeight w:val="1934"/>
        </w:trPr>
        <w:tc>
          <w:tcPr>
            <w:tcW w:w="3831" w:type="dxa"/>
          </w:tcPr>
          <w:p w:rsidR="008D1BE6" w:rsidRDefault="008D1BE6">
            <w:pPr>
              <w:pStyle w:val="TableParagraph"/>
              <w:rPr>
                <w:sz w:val="24"/>
              </w:rPr>
            </w:pPr>
          </w:p>
        </w:tc>
        <w:tc>
          <w:tcPr>
            <w:tcW w:w="2976" w:type="dxa"/>
          </w:tcPr>
          <w:p w:rsidR="008D1BE6" w:rsidRDefault="008D1BE6">
            <w:pPr>
              <w:pStyle w:val="TableParagraph"/>
              <w:rPr>
                <w:sz w:val="24"/>
              </w:rPr>
            </w:pPr>
          </w:p>
        </w:tc>
        <w:tc>
          <w:tcPr>
            <w:tcW w:w="1937" w:type="dxa"/>
          </w:tcPr>
          <w:p w:rsidR="008D1BE6" w:rsidRDefault="008D1BE6">
            <w:pPr>
              <w:pStyle w:val="TableParagraph"/>
              <w:rPr>
                <w:sz w:val="24"/>
              </w:rPr>
            </w:pPr>
          </w:p>
        </w:tc>
        <w:tc>
          <w:tcPr>
            <w:tcW w:w="2088" w:type="dxa"/>
          </w:tcPr>
          <w:p w:rsidR="008D1BE6" w:rsidRDefault="00244D44">
            <w:pPr>
              <w:pStyle w:val="TableParagraph"/>
              <w:tabs>
                <w:tab w:val="left" w:pos="1867"/>
              </w:tabs>
              <w:ind w:left="109" w:right="95"/>
              <w:rPr>
                <w:sz w:val="24"/>
              </w:rPr>
            </w:pPr>
            <w:r>
              <w:rPr>
                <w:sz w:val="24"/>
              </w:rPr>
              <w:t>Отечественной войны</w:t>
            </w:r>
            <w:r>
              <w:rPr>
                <w:sz w:val="24"/>
              </w:rPr>
              <w:tab/>
              <w:t>в</w:t>
            </w:r>
          </w:p>
          <w:p w:rsidR="008D1BE6" w:rsidRDefault="00244D44">
            <w:pPr>
              <w:pStyle w:val="TableParagraph"/>
              <w:tabs>
                <w:tab w:val="left" w:pos="1425"/>
                <w:tab w:val="left" w:pos="1864"/>
              </w:tabs>
              <w:ind w:left="109" w:right="98"/>
              <w:rPr>
                <w:sz w:val="24"/>
              </w:rPr>
            </w:pPr>
            <w:r>
              <w:rPr>
                <w:sz w:val="24"/>
              </w:rPr>
              <w:t>монументальном искусстве</w:t>
            </w:r>
            <w:r>
              <w:rPr>
                <w:sz w:val="24"/>
              </w:rPr>
              <w:tab/>
              <w:t>и</w:t>
            </w:r>
            <w:r>
              <w:rPr>
                <w:sz w:val="24"/>
              </w:rPr>
              <w:tab/>
              <w:t>в живописи.</w:t>
            </w:r>
          </w:p>
          <w:p w:rsidR="008D1BE6" w:rsidRDefault="00244D44">
            <w:pPr>
              <w:pStyle w:val="TableParagraph"/>
              <w:spacing w:line="270" w:lineRule="atLeast"/>
              <w:ind w:left="109" w:right="376"/>
              <w:rPr>
                <w:sz w:val="24"/>
              </w:rPr>
            </w:pPr>
            <w:r>
              <w:rPr>
                <w:sz w:val="24"/>
              </w:rPr>
              <w:t>Мемориальные ансамбли.</w:t>
            </w:r>
          </w:p>
        </w:tc>
      </w:tr>
      <w:tr w:rsidR="008D1BE6">
        <w:trPr>
          <w:trHeight w:val="551"/>
        </w:trPr>
        <w:tc>
          <w:tcPr>
            <w:tcW w:w="3831" w:type="dxa"/>
          </w:tcPr>
          <w:p w:rsidR="008D1BE6" w:rsidRDefault="00244D44">
            <w:pPr>
              <w:pStyle w:val="TableParagraph"/>
              <w:spacing w:line="267" w:lineRule="exact"/>
              <w:ind w:left="816"/>
              <w:rPr>
                <w:b/>
                <w:sz w:val="24"/>
              </w:rPr>
            </w:pPr>
            <w:r>
              <w:rPr>
                <w:b/>
                <w:sz w:val="24"/>
              </w:rPr>
              <w:t>Название раздела</w:t>
            </w:r>
          </w:p>
        </w:tc>
        <w:tc>
          <w:tcPr>
            <w:tcW w:w="7001" w:type="dxa"/>
            <w:gridSpan w:val="3"/>
          </w:tcPr>
          <w:p w:rsidR="008D1BE6" w:rsidRDefault="00244D44">
            <w:pPr>
              <w:pStyle w:val="TableParagraph"/>
              <w:spacing w:line="267" w:lineRule="exact"/>
              <w:ind w:left="105"/>
              <w:rPr>
                <w:b/>
                <w:sz w:val="24"/>
              </w:rPr>
            </w:pPr>
            <w:r>
              <w:rPr>
                <w:b/>
                <w:sz w:val="24"/>
              </w:rPr>
              <w:t>Изобразительное искусство и архитектура России XI –XVII</w:t>
            </w:r>
          </w:p>
          <w:p w:rsidR="008D1BE6" w:rsidRDefault="00244D44">
            <w:pPr>
              <w:pStyle w:val="TableParagraph"/>
              <w:spacing w:line="265" w:lineRule="exact"/>
              <w:ind w:left="105"/>
              <w:rPr>
                <w:b/>
                <w:sz w:val="24"/>
              </w:rPr>
            </w:pPr>
            <w:r>
              <w:rPr>
                <w:b/>
                <w:sz w:val="24"/>
              </w:rPr>
              <w:t>вв. 8 часов</w:t>
            </w:r>
          </w:p>
        </w:tc>
      </w:tr>
      <w:tr w:rsidR="008D1BE6">
        <w:trPr>
          <w:trHeight w:val="275"/>
        </w:trPr>
        <w:tc>
          <w:tcPr>
            <w:tcW w:w="3831" w:type="dxa"/>
          </w:tcPr>
          <w:p w:rsidR="008D1BE6" w:rsidRDefault="00244D44">
            <w:pPr>
              <w:pStyle w:val="TableParagraph"/>
              <w:spacing w:line="256" w:lineRule="exact"/>
              <w:ind w:left="816"/>
              <w:rPr>
                <w:b/>
                <w:sz w:val="24"/>
              </w:rPr>
            </w:pPr>
            <w:r>
              <w:rPr>
                <w:b/>
                <w:sz w:val="24"/>
              </w:rPr>
              <w:t>Кол-во часов</w:t>
            </w:r>
          </w:p>
        </w:tc>
        <w:tc>
          <w:tcPr>
            <w:tcW w:w="2976" w:type="dxa"/>
          </w:tcPr>
          <w:p w:rsidR="008D1BE6" w:rsidRDefault="00244D44">
            <w:pPr>
              <w:pStyle w:val="TableParagraph"/>
              <w:spacing w:line="256" w:lineRule="exact"/>
              <w:ind w:left="105"/>
              <w:rPr>
                <w:b/>
                <w:sz w:val="24"/>
              </w:rPr>
            </w:pPr>
            <w:r>
              <w:rPr>
                <w:b/>
                <w:sz w:val="24"/>
              </w:rPr>
              <w:t>6</w:t>
            </w:r>
          </w:p>
        </w:tc>
        <w:tc>
          <w:tcPr>
            <w:tcW w:w="1937" w:type="dxa"/>
          </w:tcPr>
          <w:p w:rsidR="008D1BE6" w:rsidRDefault="008D1BE6">
            <w:pPr>
              <w:pStyle w:val="TableParagraph"/>
              <w:rPr>
                <w:sz w:val="20"/>
              </w:rPr>
            </w:pPr>
          </w:p>
        </w:tc>
        <w:tc>
          <w:tcPr>
            <w:tcW w:w="2088" w:type="dxa"/>
          </w:tcPr>
          <w:p w:rsidR="008D1BE6" w:rsidRDefault="00244D44">
            <w:pPr>
              <w:pStyle w:val="TableParagraph"/>
              <w:spacing w:line="256" w:lineRule="exact"/>
              <w:ind w:left="109"/>
              <w:rPr>
                <w:b/>
                <w:sz w:val="24"/>
              </w:rPr>
            </w:pPr>
            <w:r>
              <w:rPr>
                <w:b/>
                <w:sz w:val="24"/>
              </w:rPr>
              <w:t>2</w:t>
            </w:r>
          </w:p>
        </w:tc>
      </w:tr>
      <w:tr w:rsidR="008D1BE6">
        <w:trPr>
          <w:trHeight w:val="4968"/>
        </w:trPr>
        <w:tc>
          <w:tcPr>
            <w:tcW w:w="3831" w:type="dxa"/>
          </w:tcPr>
          <w:p w:rsidR="008D1BE6" w:rsidRDefault="00244D44">
            <w:pPr>
              <w:pStyle w:val="TableParagraph"/>
              <w:tabs>
                <w:tab w:val="left" w:pos="2482"/>
              </w:tabs>
              <w:ind w:left="107" w:right="96" w:firstLine="708"/>
              <w:jc w:val="both"/>
              <w:rPr>
                <w:sz w:val="24"/>
              </w:rPr>
            </w:pPr>
            <w:r>
              <w:rPr>
                <w:sz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w:t>
            </w:r>
            <w:r>
              <w:rPr>
                <w:sz w:val="24"/>
              </w:rPr>
              <w:tab/>
              <w:t>Владимиро- 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«бунташноговека»</w:t>
            </w:r>
          </w:p>
          <w:p w:rsidR="008D1BE6" w:rsidRDefault="00244D44">
            <w:pPr>
              <w:pStyle w:val="TableParagraph"/>
              <w:spacing w:line="269" w:lineRule="exact"/>
              <w:ind w:left="107"/>
              <w:rPr>
                <w:sz w:val="24"/>
              </w:rPr>
            </w:pPr>
            <w:r>
              <w:rPr>
                <w:sz w:val="24"/>
              </w:rPr>
              <w:t>(парсуна). Московское барокко.</w:t>
            </w:r>
          </w:p>
        </w:tc>
        <w:tc>
          <w:tcPr>
            <w:tcW w:w="2976" w:type="dxa"/>
          </w:tcPr>
          <w:p w:rsidR="008D1BE6" w:rsidRDefault="00244D44">
            <w:pPr>
              <w:pStyle w:val="TableParagraph"/>
              <w:tabs>
                <w:tab w:val="left" w:pos="2464"/>
              </w:tabs>
              <w:ind w:left="105" w:right="99"/>
              <w:rPr>
                <w:sz w:val="24"/>
              </w:rPr>
            </w:pPr>
            <w:r>
              <w:rPr>
                <w:sz w:val="24"/>
              </w:rPr>
              <w:t>Образный</w:t>
            </w:r>
            <w:r>
              <w:rPr>
                <w:sz w:val="24"/>
              </w:rPr>
              <w:tab/>
              <w:t>мир древнерусскойживописи.</w:t>
            </w:r>
          </w:p>
          <w:p w:rsidR="008D1BE6" w:rsidRDefault="008D1BE6">
            <w:pPr>
              <w:pStyle w:val="TableParagraph"/>
              <w:spacing w:before="9"/>
              <w:rPr>
                <w:b/>
                <w:i/>
              </w:rPr>
            </w:pPr>
          </w:p>
          <w:p w:rsidR="008D1BE6" w:rsidRDefault="00244D44">
            <w:pPr>
              <w:pStyle w:val="TableParagraph"/>
              <w:tabs>
                <w:tab w:val="left" w:pos="1513"/>
              </w:tabs>
              <w:spacing w:before="1"/>
              <w:ind w:left="105" w:right="99"/>
              <w:rPr>
                <w:sz w:val="24"/>
              </w:rPr>
            </w:pPr>
            <w:r>
              <w:rPr>
                <w:sz w:val="24"/>
              </w:rPr>
              <w:t>Соборы</w:t>
            </w:r>
            <w:r>
              <w:rPr>
                <w:sz w:val="24"/>
              </w:rPr>
              <w:tab/>
            </w:r>
            <w:r>
              <w:rPr>
                <w:spacing w:val="-1"/>
                <w:sz w:val="24"/>
              </w:rPr>
              <w:t xml:space="preserve">Московского </w:t>
            </w:r>
            <w:r>
              <w:rPr>
                <w:sz w:val="24"/>
              </w:rPr>
              <w:t>Кремля.</w:t>
            </w:r>
          </w:p>
          <w:p w:rsidR="008D1BE6" w:rsidRDefault="008D1BE6">
            <w:pPr>
              <w:pStyle w:val="TableParagraph"/>
              <w:spacing w:before="11"/>
              <w:rPr>
                <w:b/>
                <w:i/>
                <w:sz w:val="23"/>
              </w:rPr>
            </w:pPr>
          </w:p>
          <w:p w:rsidR="008D1BE6" w:rsidRDefault="00244D44">
            <w:pPr>
              <w:pStyle w:val="TableParagraph"/>
              <w:spacing w:line="480" w:lineRule="auto"/>
              <w:ind w:left="105"/>
              <w:rPr>
                <w:sz w:val="24"/>
              </w:rPr>
            </w:pPr>
            <w:r>
              <w:rPr>
                <w:sz w:val="24"/>
              </w:rPr>
              <w:t>Шатровая архитектура. Мозаика.</w:t>
            </w:r>
          </w:p>
          <w:p w:rsidR="008D1BE6" w:rsidRDefault="00244D44">
            <w:pPr>
              <w:pStyle w:val="TableParagraph"/>
              <w:ind w:left="105"/>
              <w:rPr>
                <w:sz w:val="24"/>
              </w:rPr>
            </w:pPr>
            <w:r>
              <w:rPr>
                <w:sz w:val="24"/>
              </w:rPr>
              <w:t>Московское барокко.</w:t>
            </w:r>
          </w:p>
          <w:p w:rsidR="008D1BE6" w:rsidRDefault="008D1BE6">
            <w:pPr>
              <w:pStyle w:val="TableParagraph"/>
              <w:rPr>
                <w:b/>
                <w:i/>
                <w:sz w:val="24"/>
              </w:rPr>
            </w:pPr>
          </w:p>
          <w:p w:rsidR="008D1BE6" w:rsidRDefault="00244D44">
            <w:pPr>
              <w:pStyle w:val="TableParagraph"/>
              <w:tabs>
                <w:tab w:val="left" w:pos="1887"/>
              </w:tabs>
              <w:ind w:left="105" w:right="97"/>
              <w:jc w:val="both"/>
              <w:rPr>
                <w:sz w:val="24"/>
              </w:rPr>
            </w:pPr>
            <w:r>
              <w:rPr>
                <w:sz w:val="24"/>
              </w:rPr>
              <w:t>Проектная</w:t>
            </w:r>
            <w:r>
              <w:rPr>
                <w:sz w:val="24"/>
              </w:rPr>
              <w:tab/>
              <w:t>культура. Создание художественно- декоративных проектов, объединенных единой стилистикой.</w:t>
            </w:r>
          </w:p>
        </w:tc>
        <w:tc>
          <w:tcPr>
            <w:tcW w:w="1937" w:type="dxa"/>
          </w:tcPr>
          <w:p w:rsidR="008D1BE6" w:rsidRDefault="008D1BE6">
            <w:pPr>
              <w:pStyle w:val="TableParagraph"/>
              <w:rPr>
                <w:sz w:val="24"/>
              </w:rPr>
            </w:pPr>
          </w:p>
        </w:tc>
        <w:tc>
          <w:tcPr>
            <w:tcW w:w="2088" w:type="dxa"/>
          </w:tcPr>
          <w:p w:rsidR="008D1BE6" w:rsidRDefault="00244D44">
            <w:pPr>
              <w:pStyle w:val="TableParagraph"/>
              <w:tabs>
                <w:tab w:val="left" w:pos="1850"/>
              </w:tabs>
              <w:ind w:left="109" w:right="96"/>
              <w:rPr>
                <w:sz w:val="24"/>
              </w:rPr>
            </w:pPr>
            <w:r>
              <w:rPr>
                <w:sz w:val="24"/>
              </w:rPr>
              <w:t>Красота</w:t>
            </w:r>
            <w:r>
              <w:rPr>
                <w:sz w:val="24"/>
              </w:rPr>
              <w:tab/>
              <w:t>и своеобразие архитектуры Владимиро- Суздальской Руси.</w:t>
            </w:r>
          </w:p>
          <w:p w:rsidR="008D1BE6" w:rsidRDefault="008D1BE6">
            <w:pPr>
              <w:pStyle w:val="TableParagraph"/>
              <w:spacing w:before="9"/>
              <w:rPr>
                <w:b/>
                <w:i/>
              </w:rPr>
            </w:pPr>
          </w:p>
          <w:p w:rsidR="008D1BE6" w:rsidRDefault="00244D44">
            <w:pPr>
              <w:pStyle w:val="TableParagraph"/>
              <w:spacing w:before="1"/>
              <w:ind w:left="109" w:right="627"/>
              <w:rPr>
                <w:sz w:val="24"/>
              </w:rPr>
            </w:pPr>
            <w:r>
              <w:rPr>
                <w:sz w:val="24"/>
              </w:rPr>
              <w:t>Архитектура Великого Новгорода.</w:t>
            </w:r>
          </w:p>
        </w:tc>
      </w:tr>
      <w:tr w:rsidR="008D1BE6">
        <w:trPr>
          <w:trHeight w:val="827"/>
        </w:trPr>
        <w:tc>
          <w:tcPr>
            <w:tcW w:w="3831" w:type="dxa"/>
          </w:tcPr>
          <w:p w:rsidR="008D1BE6" w:rsidRDefault="00244D44">
            <w:pPr>
              <w:pStyle w:val="TableParagraph"/>
              <w:spacing w:line="267" w:lineRule="exact"/>
              <w:ind w:left="816"/>
              <w:rPr>
                <w:b/>
                <w:sz w:val="24"/>
              </w:rPr>
            </w:pPr>
            <w:r>
              <w:rPr>
                <w:b/>
                <w:sz w:val="24"/>
              </w:rPr>
              <w:t>Название раздела</w:t>
            </w:r>
          </w:p>
        </w:tc>
        <w:tc>
          <w:tcPr>
            <w:tcW w:w="7001" w:type="dxa"/>
            <w:gridSpan w:val="3"/>
          </w:tcPr>
          <w:p w:rsidR="008D1BE6" w:rsidRDefault="00244D44">
            <w:pPr>
              <w:pStyle w:val="TableParagraph"/>
              <w:tabs>
                <w:tab w:val="left" w:pos="1811"/>
                <w:tab w:val="left" w:pos="3468"/>
                <w:tab w:val="left" w:pos="4278"/>
                <w:tab w:val="left" w:pos="4650"/>
                <w:tab w:val="left" w:pos="5636"/>
                <w:tab w:val="left" w:pos="5998"/>
              </w:tabs>
              <w:ind w:left="105" w:right="95" w:firstLine="708"/>
              <w:rPr>
                <w:b/>
                <w:sz w:val="24"/>
              </w:rPr>
            </w:pPr>
            <w:r>
              <w:rPr>
                <w:b/>
                <w:sz w:val="24"/>
              </w:rPr>
              <w:t>Стили,</w:t>
            </w:r>
            <w:r>
              <w:rPr>
                <w:b/>
                <w:sz w:val="24"/>
              </w:rPr>
              <w:tab/>
              <w:t>направления</w:t>
            </w:r>
            <w:r>
              <w:rPr>
                <w:b/>
                <w:sz w:val="24"/>
              </w:rPr>
              <w:tab/>
              <w:t>виды</w:t>
            </w:r>
            <w:r>
              <w:rPr>
                <w:b/>
                <w:sz w:val="24"/>
              </w:rPr>
              <w:tab/>
              <w:t>и</w:t>
            </w:r>
            <w:r>
              <w:rPr>
                <w:b/>
                <w:sz w:val="24"/>
              </w:rPr>
              <w:tab/>
              <w:t>жанры</w:t>
            </w:r>
            <w:r>
              <w:rPr>
                <w:b/>
                <w:sz w:val="24"/>
              </w:rPr>
              <w:tab/>
              <w:t>в</w:t>
            </w:r>
            <w:r>
              <w:rPr>
                <w:b/>
                <w:sz w:val="24"/>
              </w:rPr>
              <w:tab/>
              <w:t>русском изобразительном искусстве и архитектуре XVIII - XIXвв.10</w:t>
            </w:r>
          </w:p>
          <w:p w:rsidR="008D1BE6" w:rsidRDefault="00244D44">
            <w:pPr>
              <w:pStyle w:val="TableParagraph"/>
              <w:spacing w:line="265" w:lineRule="exact"/>
              <w:ind w:left="105"/>
              <w:rPr>
                <w:b/>
                <w:sz w:val="24"/>
              </w:rPr>
            </w:pPr>
            <w:r>
              <w:rPr>
                <w:b/>
                <w:sz w:val="24"/>
              </w:rPr>
              <w:t>часов</w:t>
            </w:r>
          </w:p>
        </w:tc>
      </w:tr>
      <w:tr w:rsidR="008D1BE6">
        <w:trPr>
          <w:trHeight w:val="275"/>
        </w:trPr>
        <w:tc>
          <w:tcPr>
            <w:tcW w:w="3831" w:type="dxa"/>
          </w:tcPr>
          <w:p w:rsidR="008D1BE6" w:rsidRDefault="00244D44">
            <w:pPr>
              <w:pStyle w:val="TableParagraph"/>
              <w:spacing w:line="256" w:lineRule="exact"/>
              <w:ind w:left="816"/>
              <w:rPr>
                <w:b/>
                <w:sz w:val="24"/>
              </w:rPr>
            </w:pPr>
            <w:r>
              <w:rPr>
                <w:b/>
                <w:sz w:val="24"/>
              </w:rPr>
              <w:t>Кол-во часов</w:t>
            </w:r>
          </w:p>
        </w:tc>
        <w:tc>
          <w:tcPr>
            <w:tcW w:w="2976" w:type="dxa"/>
          </w:tcPr>
          <w:p w:rsidR="008D1BE6" w:rsidRDefault="008D1BE6">
            <w:pPr>
              <w:pStyle w:val="TableParagraph"/>
              <w:rPr>
                <w:sz w:val="20"/>
              </w:rPr>
            </w:pPr>
          </w:p>
        </w:tc>
        <w:tc>
          <w:tcPr>
            <w:tcW w:w="1937" w:type="dxa"/>
          </w:tcPr>
          <w:p w:rsidR="008D1BE6" w:rsidRDefault="00244D44">
            <w:pPr>
              <w:pStyle w:val="TableParagraph"/>
              <w:spacing w:line="256" w:lineRule="exact"/>
              <w:ind w:left="106"/>
              <w:rPr>
                <w:b/>
                <w:sz w:val="24"/>
              </w:rPr>
            </w:pPr>
            <w:r>
              <w:rPr>
                <w:b/>
                <w:sz w:val="24"/>
              </w:rPr>
              <w:t>4</w:t>
            </w:r>
          </w:p>
        </w:tc>
        <w:tc>
          <w:tcPr>
            <w:tcW w:w="2088" w:type="dxa"/>
          </w:tcPr>
          <w:p w:rsidR="008D1BE6" w:rsidRDefault="00244D44">
            <w:pPr>
              <w:pStyle w:val="TableParagraph"/>
              <w:spacing w:line="256" w:lineRule="exact"/>
              <w:ind w:left="109"/>
              <w:rPr>
                <w:b/>
                <w:sz w:val="24"/>
              </w:rPr>
            </w:pPr>
            <w:r>
              <w:rPr>
                <w:b/>
                <w:sz w:val="24"/>
              </w:rPr>
              <w:t>6</w:t>
            </w:r>
          </w:p>
        </w:tc>
      </w:tr>
      <w:tr w:rsidR="008D1BE6">
        <w:trPr>
          <w:trHeight w:val="4968"/>
        </w:trPr>
        <w:tc>
          <w:tcPr>
            <w:tcW w:w="3831" w:type="dxa"/>
          </w:tcPr>
          <w:p w:rsidR="008D1BE6" w:rsidRDefault="00244D44">
            <w:pPr>
              <w:pStyle w:val="TableParagraph"/>
              <w:tabs>
                <w:tab w:val="left" w:pos="2132"/>
              </w:tabs>
              <w:ind w:left="107" w:right="98" w:firstLine="708"/>
              <w:jc w:val="both"/>
              <w:rPr>
                <w:sz w:val="24"/>
              </w:rPr>
            </w:pPr>
            <w:r>
              <w:rPr>
                <w:sz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w:t>
            </w:r>
            <w:r>
              <w:rPr>
                <w:sz w:val="24"/>
              </w:rPr>
              <w:tab/>
            </w:r>
            <w:r>
              <w:rPr>
                <w:spacing w:val="-1"/>
                <w:sz w:val="24"/>
              </w:rPr>
              <w:t xml:space="preserve">«Товарищество </w:t>
            </w:r>
            <w:r>
              <w:rPr>
                <w:sz w:val="24"/>
              </w:rPr>
              <w:t>передвижников» (И.Н. Крамской, В.Г.  Перов,  А.И.  Куинджи).Тема</w:t>
            </w:r>
          </w:p>
          <w:p w:rsidR="008D1BE6" w:rsidRDefault="00244D44">
            <w:pPr>
              <w:pStyle w:val="TableParagraph"/>
              <w:spacing w:line="269" w:lineRule="exact"/>
              <w:ind w:left="107"/>
              <w:rPr>
                <w:sz w:val="24"/>
              </w:rPr>
            </w:pPr>
            <w:r>
              <w:rPr>
                <w:sz w:val="24"/>
              </w:rPr>
              <w:t>русского   раздолья   в  пейзажной</w:t>
            </w:r>
          </w:p>
        </w:tc>
        <w:tc>
          <w:tcPr>
            <w:tcW w:w="2976" w:type="dxa"/>
          </w:tcPr>
          <w:p w:rsidR="008D1BE6" w:rsidRDefault="008D1BE6">
            <w:pPr>
              <w:pStyle w:val="TableParagraph"/>
              <w:rPr>
                <w:sz w:val="24"/>
              </w:rPr>
            </w:pPr>
          </w:p>
        </w:tc>
        <w:tc>
          <w:tcPr>
            <w:tcW w:w="1937" w:type="dxa"/>
          </w:tcPr>
          <w:p w:rsidR="008D1BE6" w:rsidRDefault="00244D44">
            <w:pPr>
              <w:pStyle w:val="TableParagraph"/>
              <w:tabs>
                <w:tab w:val="left" w:pos="1715"/>
              </w:tabs>
              <w:ind w:left="106" w:right="96"/>
              <w:rPr>
                <w:sz w:val="24"/>
              </w:rPr>
            </w:pPr>
            <w:r>
              <w:rPr>
                <w:sz w:val="24"/>
              </w:rPr>
              <w:t>Классицизм</w:t>
            </w:r>
            <w:r>
              <w:rPr>
                <w:sz w:val="24"/>
              </w:rPr>
              <w:tab/>
              <w:t>в русской портретной живописи XVIII века.</w:t>
            </w:r>
          </w:p>
          <w:p w:rsidR="008D1BE6" w:rsidRDefault="008D1BE6">
            <w:pPr>
              <w:pStyle w:val="TableParagraph"/>
              <w:spacing w:before="9"/>
              <w:rPr>
                <w:b/>
                <w:i/>
              </w:rPr>
            </w:pPr>
          </w:p>
          <w:p w:rsidR="008D1BE6" w:rsidRDefault="00244D44">
            <w:pPr>
              <w:pStyle w:val="TableParagraph"/>
              <w:tabs>
                <w:tab w:val="left" w:pos="917"/>
                <w:tab w:val="left" w:pos="1403"/>
                <w:tab w:val="left" w:pos="1715"/>
              </w:tabs>
              <w:spacing w:before="1"/>
              <w:ind w:left="106" w:right="95"/>
              <w:rPr>
                <w:sz w:val="24"/>
              </w:rPr>
            </w:pPr>
            <w:r>
              <w:rPr>
                <w:sz w:val="24"/>
              </w:rPr>
              <w:t>Тема</w:t>
            </w:r>
            <w:r>
              <w:rPr>
                <w:sz w:val="24"/>
              </w:rPr>
              <w:tab/>
              <w:t>русского раздолья</w:t>
            </w:r>
            <w:r>
              <w:rPr>
                <w:sz w:val="24"/>
              </w:rPr>
              <w:tab/>
            </w:r>
            <w:r>
              <w:rPr>
                <w:sz w:val="24"/>
              </w:rPr>
              <w:tab/>
              <w:t>в пейзажной живописи</w:t>
            </w:r>
            <w:r>
              <w:rPr>
                <w:sz w:val="24"/>
              </w:rPr>
              <w:tab/>
            </w:r>
            <w:r>
              <w:rPr>
                <w:spacing w:val="-1"/>
                <w:sz w:val="24"/>
              </w:rPr>
              <w:t xml:space="preserve">XIX </w:t>
            </w:r>
            <w:r>
              <w:rPr>
                <w:sz w:val="24"/>
              </w:rPr>
              <w:t>века</w:t>
            </w:r>
          </w:p>
          <w:p w:rsidR="008D1BE6" w:rsidRDefault="008D1BE6">
            <w:pPr>
              <w:pStyle w:val="TableParagraph"/>
              <w:rPr>
                <w:b/>
                <w:i/>
                <w:sz w:val="24"/>
              </w:rPr>
            </w:pPr>
          </w:p>
          <w:p w:rsidR="008D1BE6" w:rsidRDefault="00244D44">
            <w:pPr>
              <w:pStyle w:val="TableParagraph"/>
              <w:ind w:left="106" w:right="105"/>
              <w:rPr>
                <w:sz w:val="24"/>
              </w:rPr>
            </w:pPr>
            <w:r>
              <w:rPr>
                <w:sz w:val="24"/>
              </w:rPr>
              <w:t>Художественно- творческие проекты.</w:t>
            </w:r>
          </w:p>
          <w:p w:rsidR="008D1BE6" w:rsidRDefault="008D1BE6">
            <w:pPr>
              <w:pStyle w:val="TableParagraph"/>
              <w:rPr>
                <w:b/>
                <w:i/>
                <w:sz w:val="24"/>
              </w:rPr>
            </w:pPr>
          </w:p>
          <w:p w:rsidR="008D1BE6" w:rsidRDefault="00244D44">
            <w:pPr>
              <w:pStyle w:val="TableParagraph"/>
              <w:tabs>
                <w:tab w:val="left" w:pos="1593"/>
              </w:tabs>
              <w:spacing w:line="270" w:lineRule="atLeast"/>
              <w:ind w:left="106" w:right="95"/>
              <w:rPr>
                <w:sz w:val="24"/>
              </w:rPr>
            </w:pPr>
            <w:r>
              <w:rPr>
                <w:sz w:val="24"/>
              </w:rPr>
              <w:t>Работа</w:t>
            </w:r>
            <w:r>
              <w:rPr>
                <w:sz w:val="24"/>
              </w:rPr>
              <w:tab/>
              <w:t>на пленэре.</w:t>
            </w:r>
          </w:p>
        </w:tc>
        <w:tc>
          <w:tcPr>
            <w:tcW w:w="2088" w:type="dxa"/>
          </w:tcPr>
          <w:p w:rsidR="008D1BE6" w:rsidRDefault="00244D44">
            <w:pPr>
              <w:pStyle w:val="TableParagraph"/>
              <w:tabs>
                <w:tab w:val="left" w:pos="1416"/>
              </w:tabs>
              <w:ind w:left="109" w:right="95"/>
              <w:rPr>
                <w:sz w:val="24"/>
              </w:rPr>
            </w:pPr>
            <w:r>
              <w:rPr>
                <w:sz w:val="24"/>
              </w:rPr>
              <w:t>Русская классическая скульптура XVIII века</w:t>
            </w:r>
            <w:r>
              <w:rPr>
                <w:sz w:val="24"/>
              </w:rPr>
              <w:tab/>
              <w:t>(Ф.И.</w:t>
            </w:r>
          </w:p>
          <w:p w:rsidR="008D1BE6" w:rsidRDefault="00244D44">
            <w:pPr>
              <w:pStyle w:val="TableParagraph"/>
              <w:tabs>
                <w:tab w:val="left" w:pos="1473"/>
              </w:tabs>
              <w:ind w:left="109" w:right="95"/>
              <w:rPr>
                <w:sz w:val="24"/>
              </w:rPr>
            </w:pPr>
            <w:r>
              <w:rPr>
                <w:sz w:val="24"/>
              </w:rPr>
              <w:t>Шубин,</w:t>
            </w:r>
            <w:r>
              <w:rPr>
                <w:sz w:val="24"/>
              </w:rPr>
              <w:tab/>
              <w:t>М.И. Козловский).</w:t>
            </w:r>
          </w:p>
          <w:p w:rsidR="008D1BE6" w:rsidRDefault="008D1BE6">
            <w:pPr>
              <w:pStyle w:val="TableParagraph"/>
              <w:spacing w:before="9"/>
              <w:rPr>
                <w:b/>
                <w:i/>
              </w:rPr>
            </w:pPr>
          </w:p>
          <w:p w:rsidR="008D1BE6" w:rsidRDefault="00244D44">
            <w:pPr>
              <w:pStyle w:val="TableParagraph"/>
              <w:spacing w:before="1"/>
              <w:ind w:left="109" w:right="110"/>
              <w:rPr>
                <w:sz w:val="24"/>
              </w:rPr>
            </w:pPr>
            <w:r>
              <w:rPr>
                <w:sz w:val="24"/>
              </w:rPr>
              <w:t>Монументальная скульптура второй половины XIXвека.</w:t>
            </w:r>
          </w:p>
          <w:p w:rsidR="008D1BE6" w:rsidRDefault="008D1BE6">
            <w:pPr>
              <w:pStyle w:val="TableParagraph"/>
              <w:rPr>
                <w:b/>
                <w:i/>
                <w:sz w:val="24"/>
              </w:rPr>
            </w:pPr>
          </w:p>
          <w:p w:rsidR="008D1BE6" w:rsidRDefault="00244D44">
            <w:pPr>
              <w:pStyle w:val="TableParagraph"/>
              <w:tabs>
                <w:tab w:val="left" w:pos="1852"/>
              </w:tabs>
              <w:ind w:left="109"/>
              <w:rPr>
                <w:sz w:val="24"/>
              </w:rPr>
            </w:pPr>
            <w:r>
              <w:rPr>
                <w:sz w:val="24"/>
              </w:rPr>
              <w:t>Традиции</w:t>
            </w:r>
            <w:r>
              <w:rPr>
                <w:sz w:val="24"/>
              </w:rPr>
              <w:tab/>
              <w:t>и</w:t>
            </w:r>
          </w:p>
          <w:p w:rsidR="008D1BE6" w:rsidRDefault="00244D44">
            <w:pPr>
              <w:pStyle w:val="TableParagraph"/>
              <w:tabs>
                <w:tab w:val="left" w:pos="1866"/>
                <w:tab w:val="right" w:pos="1978"/>
              </w:tabs>
              <w:ind w:left="109" w:right="95"/>
              <w:rPr>
                <w:sz w:val="24"/>
              </w:rPr>
            </w:pPr>
            <w:r>
              <w:rPr>
                <w:sz w:val="24"/>
              </w:rPr>
              <w:t>новаторство</w:t>
            </w:r>
            <w:r>
              <w:rPr>
                <w:sz w:val="24"/>
              </w:rPr>
              <w:tab/>
              <w:t>в изобразительном искусстве</w:t>
            </w:r>
            <w:r>
              <w:rPr>
                <w:sz w:val="24"/>
              </w:rPr>
              <w:tab/>
            </w:r>
            <w:r>
              <w:rPr>
                <w:sz w:val="24"/>
              </w:rPr>
              <w:tab/>
            </w:r>
            <w:r>
              <w:rPr>
                <w:spacing w:val="-174"/>
                <w:sz w:val="24"/>
              </w:rPr>
              <w:t>XX</w:t>
            </w:r>
          </w:p>
          <w:p w:rsidR="008D1BE6" w:rsidRDefault="00244D44">
            <w:pPr>
              <w:pStyle w:val="TableParagraph"/>
              <w:ind w:left="109"/>
              <w:rPr>
                <w:sz w:val="24"/>
              </w:rPr>
            </w:pPr>
            <w:r>
              <w:rPr>
                <w:sz w:val="24"/>
              </w:rPr>
              <w:t>века.</w:t>
            </w: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2976"/>
        <w:gridCol w:w="1937"/>
        <w:gridCol w:w="2088"/>
      </w:tblGrid>
      <w:tr w:rsidR="008D1BE6">
        <w:trPr>
          <w:trHeight w:val="3590"/>
        </w:trPr>
        <w:tc>
          <w:tcPr>
            <w:tcW w:w="3831" w:type="dxa"/>
          </w:tcPr>
          <w:p w:rsidR="008D1BE6" w:rsidRDefault="00244D44">
            <w:pPr>
              <w:pStyle w:val="TableParagraph"/>
              <w:tabs>
                <w:tab w:val="left" w:pos="2567"/>
                <w:tab w:val="left" w:pos="2864"/>
              </w:tabs>
              <w:ind w:left="107" w:right="99"/>
              <w:jc w:val="both"/>
              <w:rPr>
                <w:sz w:val="24"/>
              </w:rPr>
            </w:pPr>
            <w:r>
              <w:rPr>
                <w:sz w:val="24"/>
              </w:rPr>
              <w:t>живописи XIX века (А.К. Саврасов, И.И. Шишкин, И.И. Левитан, В.Д. Поленов). Исторический жанр (В.И. Суриков). «Русский стиль» в архитектуре</w:t>
            </w:r>
            <w:r>
              <w:rPr>
                <w:sz w:val="24"/>
              </w:rPr>
              <w:tab/>
            </w:r>
            <w:r>
              <w:rPr>
                <w:sz w:val="24"/>
              </w:rPr>
              <w:tab/>
              <w:t>модерна (Исторический музей в Москве, Храм Воскресения Христова (Спас на Крови) в г. Санкт - Петербурге). Монументальная</w:t>
            </w:r>
            <w:r>
              <w:rPr>
                <w:sz w:val="24"/>
              </w:rPr>
              <w:tab/>
            </w:r>
            <w:r>
              <w:rPr>
                <w:spacing w:val="-1"/>
                <w:sz w:val="24"/>
              </w:rPr>
              <w:t xml:space="preserve">скульптура </w:t>
            </w:r>
            <w:r>
              <w:rPr>
                <w:sz w:val="24"/>
              </w:rPr>
              <w:t>второй половины XIX века(М.О.</w:t>
            </w:r>
          </w:p>
          <w:p w:rsidR="008D1BE6" w:rsidRDefault="00244D44">
            <w:pPr>
              <w:pStyle w:val="TableParagraph"/>
              <w:spacing w:line="270" w:lineRule="atLeast"/>
              <w:ind w:left="107" w:right="99"/>
              <w:jc w:val="both"/>
              <w:rPr>
                <w:sz w:val="24"/>
              </w:rPr>
            </w:pPr>
            <w:r>
              <w:rPr>
                <w:sz w:val="24"/>
              </w:rPr>
              <w:t>Микешин, А.М. Опекушин, М.М. Антокольский).</w:t>
            </w:r>
          </w:p>
        </w:tc>
        <w:tc>
          <w:tcPr>
            <w:tcW w:w="2976" w:type="dxa"/>
          </w:tcPr>
          <w:p w:rsidR="008D1BE6" w:rsidRDefault="008D1BE6">
            <w:pPr>
              <w:pStyle w:val="TableParagraph"/>
              <w:rPr>
                <w:sz w:val="24"/>
              </w:rPr>
            </w:pPr>
          </w:p>
        </w:tc>
        <w:tc>
          <w:tcPr>
            <w:tcW w:w="1937" w:type="dxa"/>
          </w:tcPr>
          <w:p w:rsidR="008D1BE6" w:rsidRDefault="008D1BE6">
            <w:pPr>
              <w:pStyle w:val="TableParagraph"/>
              <w:rPr>
                <w:sz w:val="24"/>
              </w:rPr>
            </w:pPr>
          </w:p>
        </w:tc>
        <w:tc>
          <w:tcPr>
            <w:tcW w:w="2088" w:type="dxa"/>
          </w:tcPr>
          <w:p w:rsidR="008D1BE6" w:rsidRDefault="00244D44">
            <w:pPr>
              <w:pStyle w:val="TableParagraph"/>
              <w:tabs>
                <w:tab w:val="left" w:pos="1665"/>
              </w:tabs>
              <w:ind w:left="109" w:right="93"/>
              <w:rPr>
                <w:sz w:val="24"/>
              </w:rPr>
            </w:pPr>
            <w:r>
              <w:rPr>
                <w:sz w:val="24"/>
              </w:rPr>
              <w:t>Стиль модерн в зарубежной архитектуре</w:t>
            </w:r>
            <w:r>
              <w:rPr>
                <w:sz w:val="24"/>
              </w:rPr>
              <w:tab/>
              <w:t>(А. Гауди).</w:t>
            </w:r>
          </w:p>
          <w:p w:rsidR="008D1BE6" w:rsidRDefault="008D1BE6">
            <w:pPr>
              <w:pStyle w:val="TableParagraph"/>
              <w:rPr>
                <w:b/>
                <w:i/>
                <w:sz w:val="23"/>
              </w:rPr>
            </w:pPr>
          </w:p>
          <w:p w:rsidR="008D1BE6" w:rsidRDefault="00244D44">
            <w:pPr>
              <w:pStyle w:val="TableParagraph"/>
              <w:ind w:left="109" w:right="253"/>
              <w:rPr>
                <w:sz w:val="24"/>
              </w:rPr>
            </w:pPr>
            <w:r>
              <w:rPr>
                <w:sz w:val="24"/>
              </w:rPr>
              <w:t>Художественно- творческие проекты.</w:t>
            </w:r>
          </w:p>
          <w:p w:rsidR="008D1BE6" w:rsidRDefault="008D1BE6">
            <w:pPr>
              <w:pStyle w:val="TableParagraph"/>
              <w:rPr>
                <w:b/>
                <w:i/>
                <w:sz w:val="24"/>
              </w:rPr>
            </w:pPr>
          </w:p>
          <w:p w:rsidR="008D1BE6" w:rsidRDefault="00244D44">
            <w:pPr>
              <w:pStyle w:val="TableParagraph"/>
              <w:ind w:left="109" w:right="167"/>
              <w:rPr>
                <w:sz w:val="24"/>
              </w:rPr>
            </w:pPr>
            <w:r>
              <w:rPr>
                <w:sz w:val="24"/>
              </w:rPr>
              <w:t>Защита художественного проекта.</w:t>
            </w:r>
          </w:p>
        </w:tc>
      </w:tr>
      <w:tr w:rsidR="008D1BE6">
        <w:trPr>
          <w:trHeight w:val="276"/>
        </w:trPr>
        <w:tc>
          <w:tcPr>
            <w:tcW w:w="3831" w:type="dxa"/>
          </w:tcPr>
          <w:p w:rsidR="008D1BE6" w:rsidRDefault="00244D44">
            <w:pPr>
              <w:pStyle w:val="TableParagraph"/>
              <w:spacing w:line="256" w:lineRule="exact"/>
              <w:ind w:left="816"/>
              <w:rPr>
                <w:b/>
                <w:sz w:val="24"/>
              </w:rPr>
            </w:pPr>
            <w:r>
              <w:rPr>
                <w:b/>
                <w:sz w:val="24"/>
              </w:rPr>
              <w:t>Название раздела</w:t>
            </w:r>
          </w:p>
        </w:tc>
        <w:tc>
          <w:tcPr>
            <w:tcW w:w="7001" w:type="dxa"/>
            <w:gridSpan w:val="3"/>
          </w:tcPr>
          <w:p w:rsidR="008D1BE6" w:rsidRDefault="00244D44">
            <w:pPr>
              <w:pStyle w:val="TableParagraph"/>
              <w:spacing w:line="256" w:lineRule="exact"/>
              <w:ind w:left="105"/>
              <w:rPr>
                <w:b/>
                <w:sz w:val="24"/>
              </w:rPr>
            </w:pPr>
            <w:r>
              <w:rPr>
                <w:b/>
                <w:sz w:val="24"/>
              </w:rPr>
              <w:t>Конструктивное искусство: архитектура и дизайн. 9 часов</w:t>
            </w:r>
          </w:p>
        </w:tc>
      </w:tr>
      <w:tr w:rsidR="008D1BE6">
        <w:trPr>
          <w:trHeight w:val="275"/>
        </w:trPr>
        <w:tc>
          <w:tcPr>
            <w:tcW w:w="3831" w:type="dxa"/>
          </w:tcPr>
          <w:p w:rsidR="008D1BE6" w:rsidRDefault="00244D44">
            <w:pPr>
              <w:pStyle w:val="TableParagraph"/>
              <w:spacing w:line="256" w:lineRule="exact"/>
              <w:ind w:left="816"/>
              <w:rPr>
                <w:b/>
                <w:sz w:val="24"/>
              </w:rPr>
            </w:pPr>
            <w:r>
              <w:rPr>
                <w:b/>
                <w:sz w:val="24"/>
              </w:rPr>
              <w:t>Кол-во часов</w:t>
            </w:r>
          </w:p>
        </w:tc>
        <w:tc>
          <w:tcPr>
            <w:tcW w:w="2976" w:type="dxa"/>
          </w:tcPr>
          <w:p w:rsidR="008D1BE6" w:rsidRDefault="008D1BE6">
            <w:pPr>
              <w:pStyle w:val="TableParagraph"/>
              <w:rPr>
                <w:sz w:val="20"/>
              </w:rPr>
            </w:pPr>
          </w:p>
        </w:tc>
        <w:tc>
          <w:tcPr>
            <w:tcW w:w="1937" w:type="dxa"/>
          </w:tcPr>
          <w:p w:rsidR="008D1BE6" w:rsidRDefault="008D1BE6">
            <w:pPr>
              <w:pStyle w:val="TableParagraph"/>
              <w:rPr>
                <w:sz w:val="20"/>
              </w:rPr>
            </w:pPr>
          </w:p>
        </w:tc>
        <w:tc>
          <w:tcPr>
            <w:tcW w:w="2088" w:type="dxa"/>
          </w:tcPr>
          <w:p w:rsidR="008D1BE6" w:rsidRDefault="00244D44">
            <w:pPr>
              <w:pStyle w:val="TableParagraph"/>
              <w:spacing w:line="256" w:lineRule="exact"/>
              <w:ind w:left="109"/>
              <w:rPr>
                <w:b/>
                <w:sz w:val="24"/>
              </w:rPr>
            </w:pPr>
            <w:r>
              <w:rPr>
                <w:b/>
                <w:sz w:val="24"/>
              </w:rPr>
              <w:t>9</w:t>
            </w:r>
          </w:p>
        </w:tc>
      </w:tr>
      <w:tr w:rsidR="008D1BE6">
        <w:trPr>
          <w:trHeight w:val="9660"/>
        </w:trPr>
        <w:tc>
          <w:tcPr>
            <w:tcW w:w="3831" w:type="dxa"/>
          </w:tcPr>
          <w:p w:rsidR="008D1BE6" w:rsidRDefault="00244D44">
            <w:pPr>
              <w:pStyle w:val="TableParagraph"/>
              <w:tabs>
                <w:tab w:val="left" w:pos="1089"/>
                <w:tab w:val="left" w:pos="1251"/>
                <w:tab w:val="left" w:pos="1340"/>
                <w:tab w:val="left" w:pos="1388"/>
                <w:tab w:val="left" w:pos="1464"/>
                <w:tab w:val="left" w:pos="1501"/>
                <w:tab w:val="left" w:pos="1714"/>
                <w:tab w:val="left" w:pos="1850"/>
                <w:tab w:val="left" w:pos="1884"/>
                <w:tab w:val="left" w:pos="2034"/>
                <w:tab w:val="left" w:pos="2106"/>
                <w:tab w:val="left" w:pos="2227"/>
                <w:tab w:val="left" w:pos="2427"/>
                <w:tab w:val="left" w:pos="2503"/>
                <w:tab w:val="left" w:pos="2746"/>
                <w:tab w:val="left" w:pos="2801"/>
                <w:tab w:val="left" w:pos="2997"/>
                <w:tab w:val="left" w:pos="3231"/>
                <w:tab w:val="left" w:pos="3378"/>
                <w:tab w:val="left" w:pos="3440"/>
                <w:tab w:val="left" w:pos="3492"/>
                <w:tab w:val="left" w:pos="3589"/>
              </w:tabs>
              <w:ind w:left="107" w:right="98" w:firstLine="708"/>
              <w:rPr>
                <w:sz w:val="24"/>
              </w:rPr>
            </w:pPr>
            <w:r>
              <w:rPr>
                <w:sz w:val="24"/>
              </w:rPr>
              <w:t>Художественный</w:t>
            </w:r>
            <w:r>
              <w:rPr>
                <w:sz w:val="24"/>
              </w:rPr>
              <w:tab/>
            </w:r>
            <w:r>
              <w:rPr>
                <w:sz w:val="24"/>
              </w:rPr>
              <w:tab/>
            </w:r>
            <w:r>
              <w:rPr>
                <w:sz w:val="24"/>
              </w:rPr>
              <w:tab/>
            </w:r>
            <w:r>
              <w:rPr>
                <w:sz w:val="24"/>
              </w:rPr>
              <w:tab/>
              <w:t>язык конструктивных</w:t>
            </w:r>
            <w:r>
              <w:rPr>
                <w:sz w:val="24"/>
              </w:rPr>
              <w:tab/>
            </w:r>
            <w:r>
              <w:rPr>
                <w:sz w:val="24"/>
              </w:rPr>
              <w:tab/>
            </w:r>
            <w:r>
              <w:rPr>
                <w:sz w:val="24"/>
              </w:rPr>
              <w:tab/>
            </w:r>
            <w:r>
              <w:rPr>
                <w:spacing w:val="-1"/>
                <w:sz w:val="24"/>
              </w:rPr>
              <w:t>искусств.</w:t>
            </w:r>
            <w:r>
              <w:rPr>
                <w:spacing w:val="-1"/>
                <w:sz w:val="24"/>
              </w:rPr>
              <w:tab/>
            </w:r>
            <w:r>
              <w:rPr>
                <w:spacing w:val="-1"/>
                <w:sz w:val="24"/>
              </w:rPr>
              <w:tab/>
            </w:r>
            <w:r>
              <w:rPr>
                <w:sz w:val="24"/>
              </w:rPr>
              <w:t>Роль искусства</w:t>
            </w:r>
            <w:r>
              <w:rPr>
                <w:sz w:val="24"/>
              </w:rPr>
              <w:tab/>
            </w:r>
            <w:r>
              <w:rPr>
                <w:sz w:val="24"/>
              </w:rPr>
              <w:tab/>
            </w:r>
            <w:r>
              <w:rPr>
                <w:sz w:val="24"/>
              </w:rPr>
              <w:tab/>
            </w:r>
            <w:r>
              <w:rPr>
                <w:sz w:val="24"/>
              </w:rPr>
              <w:tab/>
            </w:r>
            <w:r>
              <w:rPr>
                <w:sz w:val="24"/>
              </w:rPr>
              <w:tab/>
            </w:r>
            <w:r>
              <w:rPr>
                <w:sz w:val="24"/>
              </w:rPr>
              <w:tab/>
              <w:t>в</w:t>
            </w:r>
            <w:r>
              <w:rPr>
                <w:sz w:val="24"/>
              </w:rPr>
              <w:tab/>
            </w:r>
            <w:r>
              <w:rPr>
                <w:sz w:val="24"/>
              </w:rPr>
              <w:tab/>
            </w:r>
            <w:r>
              <w:rPr>
                <w:sz w:val="24"/>
              </w:rPr>
              <w:tab/>
            </w:r>
            <w:r>
              <w:rPr>
                <w:sz w:val="24"/>
              </w:rPr>
              <w:tab/>
            </w:r>
            <w:r>
              <w:rPr>
                <w:sz w:val="24"/>
              </w:rPr>
              <w:tab/>
            </w:r>
            <w:r>
              <w:rPr>
                <w:sz w:val="24"/>
              </w:rPr>
              <w:tab/>
              <w:t>организации предметно</w:t>
            </w:r>
            <w:r>
              <w:rPr>
                <w:sz w:val="24"/>
              </w:rPr>
              <w:tab/>
            </w:r>
            <w:r>
              <w:rPr>
                <w:sz w:val="24"/>
              </w:rPr>
              <w:tab/>
            </w:r>
            <w:r>
              <w:rPr>
                <w:sz w:val="24"/>
              </w:rPr>
              <w:tab/>
            </w:r>
            <w:r>
              <w:rPr>
                <w:sz w:val="24"/>
              </w:rPr>
              <w:tab/>
              <w:t>–</w:t>
            </w:r>
            <w:r>
              <w:rPr>
                <w:sz w:val="24"/>
              </w:rPr>
              <w:tab/>
            </w:r>
            <w:r>
              <w:rPr>
                <w:sz w:val="24"/>
              </w:rPr>
              <w:tab/>
            </w:r>
            <w:r>
              <w:rPr>
                <w:spacing w:val="-1"/>
                <w:sz w:val="24"/>
              </w:rPr>
              <w:t xml:space="preserve">пространственной </w:t>
            </w:r>
            <w:r>
              <w:rPr>
                <w:sz w:val="24"/>
              </w:rPr>
              <w:t>среды</w:t>
            </w:r>
            <w:r>
              <w:rPr>
                <w:sz w:val="24"/>
              </w:rPr>
              <w:tab/>
              <w:t>жизни</w:t>
            </w:r>
            <w:r>
              <w:rPr>
                <w:sz w:val="24"/>
              </w:rPr>
              <w:tab/>
            </w:r>
            <w:r>
              <w:rPr>
                <w:sz w:val="24"/>
              </w:rPr>
              <w:tab/>
            </w:r>
            <w:r>
              <w:rPr>
                <w:sz w:val="24"/>
              </w:rPr>
              <w:tab/>
            </w:r>
            <w:r>
              <w:rPr>
                <w:sz w:val="24"/>
              </w:rPr>
              <w:tab/>
              <w:t>человека.</w:t>
            </w:r>
            <w:r>
              <w:rPr>
                <w:sz w:val="24"/>
              </w:rPr>
              <w:tab/>
            </w:r>
            <w:r>
              <w:rPr>
                <w:sz w:val="24"/>
              </w:rPr>
              <w:tab/>
            </w:r>
            <w:r>
              <w:rPr>
                <w:sz w:val="24"/>
              </w:rPr>
              <w:tab/>
              <w:t>От плоскостного</w:t>
            </w:r>
            <w:r>
              <w:rPr>
                <w:sz w:val="24"/>
              </w:rPr>
              <w:tab/>
            </w:r>
            <w:r>
              <w:rPr>
                <w:sz w:val="24"/>
              </w:rPr>
              <w:tab/>
            </w:r>
            <w:r>
              <w:rPr>
                <w:sz w:val="24"/>
              </w:rPr>
              <w:tab/>
            </w:r>
            <w:r>
              <w:rPr>
                <w:sz w:val="24"/>
              </w:rPr>
              <w:tab/>
              <w:t>изображения</w:t>
            </w:r>
            <w:r>
              <w:rPr>
                <w:sz w:val="24"/>
              </w:rPr>
              <w:tab/>
            </w:r>
            <w:r>
              <w:rPr>
                <w:sz w:val="24"/>
              </w:rPr>
              <w:tab/>
            </w:r>
            <w:r>
              <w:rPr>
                <w:sz w:val="24"/>
              </w:rPr>
              <w:tab/>
            </w:r>
            <w:r>
              <w:rPr>
                <w:sz w:val="24"/>
              </w:rPr>
              <w:tab/>
            </w:r>
            <w:r>
              <w:rPr>
                <w:sz w:val="24"/>
              </w:rPr>
              <w:tab/>
              <w:t xml:space="preserve">к </w:t>
            </w:r>
            <w:r>
              <w:rPr>
                <w:spacing w:val="-1"/>
                <w:sz w:val="24"/>
              </w:rPr>
              <w:t>объемному</w:t>
            </w:r>
            <w:r>
              <w:rPr>
                <w:spacing w:val="-1"/>
                <w:sz w:val="24"/>
              </w:rPr>
              <w:tab/>
            </w:r>
            <w:r>
              <w:rPr>
                <w:spacing w:val="-1"/>
                <w:sz w:val="24"/>
              </w:rPr>
              <w:tab/>
            </w:r>
            <w:r>
              <w:rPr>
                <w:spacing w:val="-1"/>
                <w:sz w:val="24"/>
              </w:rPr>
              <w:tab/>
            </w:r>
            <w:r>
              <w:rPr>
                <w:spacing w:val="-1"/>
                <w:sz w:val="24"/>
              </w:rPr>
              <w:tab/>
            </w:r>
            <w:r>
              <w:rPr>
                <w:sz w:val="24"/>
              </w:rPr>
              <w:t>макету.</w:t>
            </w:r>
            <w:r>
              <w:rPr>
                <w:sz w:val="24"/>
              </w:rPr>
              <w:tab/>
              <w:t>Здание</w:t>
            </w:r>
            <w:r>
              <w:rPr>
                <w:sz w:val="24"/>
              </w:rPr>
              <w:tab/>
            </w:r>
            <w:r>
              <w:rPr>
                <w:sz w:val="24"/>
              </w:rPr>
              <w:tab/>
              <w:t>как сочетание</w:t>
            </w:r>
            <w:r>
              <w:rPr>
                <w:sz w:val="24"/>
              </w:rPr>
              <w:tab/>
            </w:r>
            <w:r>
              <w:rPr>
                <w:sz w:val="24"/>
              </w:rPr>
              <w:tab/>
            </w:r>
            <w:r>
              <w:rPr>
                <w:sz w:val="24"/>
              </w:rPr>
              <w:tab/>
              <w:t>различных</w:t>
            </w:r>
            <w:r>
              <w:rPr>
                <w:sz w:val="24"/>
              </w:rPr>
              <w:tab/>
            </w:r>
            <w:r>
              <w:rPr>
                <w:sz w:val="24"/>
              </w:rPr>
              <w:tab/>
              <w:t>объемов. Понятие</w:t>
            </w:r>
            <w:r>
              <w:rPr>
                <w:sz w:val="24"/>
              </w:rPr>
              <w:tab/>
            </w:r>
            <w:r>
              <w:rPr>
                <w:sz w:val="24"/>
              </w:rPr>
              <w:tab/>
            </w:r>
            <w:r>
              <w:rPr>
                <w:sz w:val="24"/>
              </w:rPr>
              <w:tab/>
              <w:t>модуля.</w:t>
            </w:r>
            <w:r>
              <w:rPr>
                <w:sz w:val="24"/>
              </w:rPr>
              <w:tab/>
            </w:r>
            <w:r>
              <w:rPr>
                <w:sz w:val="24"/>
              </w:rPr>
              <w:tab/>
            </w:r>
            <w:r>
              <w:rPr>
                <w:sz w:val="24"/>
              </w:rPr>
              <w:tab/>
              <w:t>Важнейшие архитектурные элементы здания. Вещь как сочетание объемов и как образ</w:t>
            </w:r>
            <w:r>
              <w:rPr>
                <w:sz w:val="24"/>
              </w:rPr>
              <w:tab/>
            </w:r>
            <w:r>
              <w:rPr>
                <w:sz w:val="24"/>
              </w:rPr>
              <w:tab/>
              <w:t>времени.</w:t>
            </w:r>
            <w:r>
              <w:rPr>
                <w:sz w:val="24"/>
              </w:rPr>
              <w:tab/>
            </w:r>
            <w:r>
              <w:rPr>
                <w:sz w:val="24"/>
              </w:rPr>
              <w:tab/>
            </w:r>
            <w:r>
              <w:rPr>
                <w:sz w:val="24"/>
              </w:rPr>
              <w:tab/>
            </w:r>
            <w:r>
              <w:rPr>
                <w:sz w:val="24"/>
              </w:rPr>
              <w:tab/>
              <w:t xml:space="preserve">Единство </w:t>
            </w:r>
            <w:r>
              <w:rPr>
                <w:spacing w:val="-1"/>
                <w:sz w:val="24"/>
              </w:rPr>
              <w:t>художественного</w:t>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z w:val="24"/>
              </w:rPr>
              <w:t>и функционального в вещи. Форма и материал. Цвет в архитектуре и дизайне. Архитектурный образ как понятие</w:t>
            </w:r>
            <w:r>
              <w:rPr>
                <w:sz w:val="24"/>
              </w:rPr>
              <w:tab/>
            </w:r>
            <w:r>
              <w:rPr>
                <w:sz w:val="24"/>
              </w:rPr>
              <w:tab/>
            </w:r>
            <w:r>
              <w:rPr>
                <w:sz w:val="24"/>
              </w:rPr>
              <w:tab/>
            </w:r>
            <w:r>
              <w:rPr>
                <w:sz w:val="24"/>
              </w:rPr>
              <w:tab/>
              <w:t>эпохи</w:t>
            </w:r>
            <w:r>
              <w:rPr>
                <w:sz w:val="24"/>
              </w:rPr>
              <w:tab/>
            </w:r>
            <w:r>
              <w:rPr>
                <w:sz w:val="24"/>
              </w:rPr>
              <w:tab/>
            </w:r>
            <w:r>
              <w:rPr>
                <w:sz w:val="24"/>
              </w:rPr>
              <w:tab/>
            </w:r>
            <w:r>
              <w:rPr>
                <w:sz w:val="24"/>
              </w:rPr>
              <w:tab/>
              <w:t>(Ш.Э.</w:t>
            </w:r>
            <w:r>
              <w:rPr>
                <w:sz w:val="24"/>
              </w:rPr>
              <w:tab/>
            </w:r>
            <w:r>
              <w:rPr>
                <w:sz w:val="24"/>
              </w:rPr>
              <w:tab/>
            </w:r>
            <w:r>
              <w:rPr>
                <w:sz w:val="24"/>
              </w:rPr>
              <w:tab/>
            </w:r>
            <w:r>
              <w:rPr>
                <w:sz w:val="24"/>
              </w:rPr>
              <w:tab/>
              <w:t>ле Корбюзье).</w:t>
            </w:r>
            <w:r>
              <w:rPr>
                <w:sz w:val="24"/>
              </w:rPr>
              <w:tab/>
            </w:r>
            <w:r>
              <w:rPr>
                <w:sz w:val="24"/>
              </w:rPr>
              <w:tab/>
            </w:r>
            <w:r>
              <w:rPr>
                <w:sz w:val="24"/>
              </w:rPr>
              <w:tab/>
            </w:r>
            <w:r>
              <w:rPr>
                <w:sz w:val="24"/>
              </w:rPr>
              <w:tab/>
            </w:r>
            <w:r>
              <w:rPr>
                <w:sz w:val="24"/>
              </w:rPr>
              <w:tab/>
            </w:r>
            <w:r>
              <w:rPr>
                <w:sz w:val="24"/>
              </w:rPr>
              <w:tab/>
              <w:t>Тенденции</w:t>
            </w:r>
            <w:r>
              <w:rPr>
                <w:sz w:val="24"/>
              </w:rPr>
              <w:tab/>
            </w:r>
            <w:r>
              <w:rPr>
                <w:sz w:val="24"/>
              </w:rPr>
              <w:tab/>
            </w:r>
            <w:r>
              <w:rPr>
                <w:sz w:val="24"/>
              </w:rPr>
              <w:tab/>
            </w:r>
            <w:r>
              <w:rPr>
                <w:sz w:val="24"/>
              </w:rPr>
              <w:tab/>
            </w:r>
            <w:r>
              <w:rPr>
                <w:sz w:val="24"/>
              </w:rPr>
              <w:tab/>
            </w:r>
            <w:r>
              <w:rPr>
                <w:sz w:val="24"/>
              </w:rPr>
              <w:tab/>
              <w:t>и перспективы</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развития современной архитектуры. Жилое пространство</w:t>
            </w:r>
            <w:r>
              <w:rPr>
                <w:sz w:val="24"/>
              </w:rPr>
              <w:tab/>
            </w:r>
            <w:r>
              <w:rPr>
                <w:sz w:val="24"/>
              </w:rPr>
              <w:tab/>
            </w:r>
            <w:r>
              <w:rPr>
                <w:sz w:val="24"/>
              </w:rPr>
              <w:tab/>
            </w:r>
            <w:r>
              <w:rPr>
                <w:sz w:val="24"/>
              </w:rPr>
              <w:tab/>
              <w:t>города</w:t>
            </w:r>
            <w:r>
              <w:rPr>
                <w:sz w:val="24"/>
              </w:rPr>
              <w:tab/>
            </w:r>
            <w:r>
              <w:rPr>
                <w:sz w:val="24"/>
              </w:rPr>
              <w:tab/>
            </w:r>
            <w:r>
              <w:rPr>
                <w:sz w:val="24"/>
              </w:rPr>
              <w:tab/>
              <w:t>(город, микрорайон, улица). Природа и архитектура.</w:t>
            </w:r>
            <w:r>
              <w:rPr>
                <w:sz w:val="24"/>
              </w:rPr>
              <w:tab/>
            </w:r>
            <w:r>
              <w:rPr>
                <w:sz w:val="24"/>
              </w:rPr>
              <w:tab/>
            </w:r>
            <w:r>
              <w:rPr>
                <w:sz w:val="24"/>
              </w:rPr>
              <w:tab/>
            </w:r>
            <w:r>
              <w:rPr>
                <w:sz w:val="24"/>
              </w:rPr>
              <w:tab/>
            </w:r>
            <w:r>
              <w:rPr>
                <w:sz w:val="24"/>
              </w:rPr>
              <w:tab/>
            </w:r>
            <w:r>
              <w:rPr>
                <w:sz w:val="24"/>
              </w:rPr>
              <w:tab/>
            </w:r>
            <w:r>
              <w:rPr>
                <w:sz w:val="24"/>
              </w:rPr>
              <w:tab/>
            </w:r>
            <w:r>
              <w:rPr>
                <w:sz w:val="24"/>
              </w:rPr>
              <w:tab/>
              <w:t>Ландшафтный дизайн. Основные школы садово- паркового</w:t>
            </w:r>
            <w:r>
              <w:rPr>
                <w:sz w:val="24"/>
              </w:rPr>
              <w:tab/>
            </w:r>
            <w:r>
              <w:rPr>
                <w:sz w:val="24"/>
              </w:rPr>
              <w:tab/>
            </w:r>
            <w:r>
              <w:rPr>
                <w:sz w:val="24"/>
              </w:rPr>
              <w:tab/>
            </w:r>
            <w:r>
              <w:rPr>
                <w:sz w:val="24"/>
              </w:rPr>
              <w:tab/>
            </w:r>
            <w:r>
              <w:rPr>
                <w:sz w:val="24"/>
              </w:rPr>
              <w:tab/>
              <w:t>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костюма.Композиционно</w:t>
            </w:r>
          </w:p>
          <w:p w:rsidR="008D1BE6" w:rsidRDefault="00244D44">
            <w:pPr>
              <w:pStyle w:val="TableParagraph"/>
              <w:tabs>
                <w:tab w:val="left" w:pos="590"/>
                <w:tab w:val="left" w:pos="2666"/>
              </w:tabs>
              <w:ind w:left="107" w:right="99"/>
              <w:rPr>
                <w:sz w:val="24"/>
              </w:rPr>
            </w:pPr>
            <w:r>
              <w:rPr>
                <w:sz w:val="24"/>
              </w:rPr>
              <w:t>-</w:t>
            </w:r>
            <w:r>
              <w:rPr>
                <w:sz w:val="24"/>
              </w:rPr>
              <w:tab/>
              <w:t>конструктивные</w:t>
            </w:r>
            <w:r>
              <w:rPr>
                <w:sz w:val="24"/>
              </w:rPr>
              <w:tab/>
              <w:t>принципы дизайнаодежды.</w:t>
            </w:r>
          </w:p>
        </w:tc>
        <w:tc>
          <w:tcPr>
            <w:tcW w:w="2976" w:type="dxa"/>
          </w:tcPr>
          <w:p w:rsidR="008D1BE6" w:rsidRDefault="008D1BE6">
            <w:pPr>
              <w:pStyle w:val="TableParagraph"/>
              <w:rPr>
                <w:sz w:val="24"/>
              </w:rPr>
            </w:pPr>
          </w:p>
        </w:tc>
        <w:tc>
          <w:tcPr>
            <w:tcW w:w="1937" w:type="dxa"/>
          </w:tcPr>
          <w:p w:rsidR="008D1BE6" w:rsidRDefault="008D1BE6">
            <w:pPr>
              <w:pStyle w:val="TableParagraph"/>
              <w:rPr>
                <w:sz w:val="24"/>
              </w:rPr>
            </w:pPr>
          </w:p>
        </w:tc>
        <w:tc>
          <w:tcPr>
            <w:tcW w:w="2088" w:type="dxa"/>
          </w:tcPr>
          <w:p w:rsidR="008D1BE6" w:rsidRDefault="00244D44">
            <w:pPr>
              <w:pStyle w:val="TableParagraph"/>
              <w:ind w:left="109" w:right="177"/>
              <w:rPr>
                <w:sz w:val="24"/>
              </w:rPr>
            </w:pPr>
            <w:r>
              <w:rPr>
                <w:spacing w:val="-1"/>
                <w:sz w:val="24"/>
              </w:rPr>
              <w:t xml:space="preserve">Художественный </w:t>
            </w:r>
            <w:r>
              <w:rPr>
                <w:sz w:val="24"/>
              </w:rPr>
              <w:t>язык конструктивных искусств.</w:t>
            </w:r>
          </w:p>
          <w:p w:rsidR="008D1BE6" w:rsidRDefault="00244D44">
            <w:pPr>
              <w:pStyle w:val="TableParagraph"/>
              <w:tabs>
                <w:tab w:val="left" w:pos="1332"/>
                <w:tab w:val="left" w:pos="1860"/>
              </w:tabs>
              <w:ind w:left="109" w:right="94"/>
              <w:rPr>
                <w:sz w:val="24"/>
              </w:rPr>
            </w:pPr>
            <w:r>
              <w:rPr>
                <w:sz w:val="24"/>
              </w:rPr>
              <w:t>Роль искусства в организации предметно</w:t>
            </w:r>
            <w:r>
              <w:rPr>
                <w:sz w:val="24"/>
              </w:rPr>
              <w:tab/>
            </w:r>
            <w:r>
              <w:rPr>
                <w:sz w:val="24"/>
              </w:rPr>
              <w:tab/>
              <w:t>– пространственной среды</w:t>
            </w:r>
            <w:r>
              <w:rPr>
                <w:sz w:val="24"/>
              </w:rPr>
              <w:tab/>
              <w:t>жизни человека.</w:t>
            </w:r>
          </w:p>
          <w:p w:rsidR="008D1BE6" w:rsidRDefault="00244D44">
            <w:pPr>
              <w:pStyle w:val="TableParagraph"/>
              <w:tabs>
                <w:tab w:val="left" w:pos="590"/>
                <w:tab w:val="left" w:pos="1864"/>
              </w:tabs>
              <w:ind w:left="109" w:right="93"/>
              <w:rPr>
                <w:sz w:val="24"/>
              </w:rPr>
            </w:pPr>
            <w:r>
              <w:rPr>
                <w:sz w:val="24"/>
              </w:rPr>
              <w:t>От</w:t>
            </w:r>
            <w:r>
              <w:rPr>
                <w:sz w:val="24"/>
              </w:rPr>
              <w:tab/>
              <w:t>плоскостного изображения</w:t>
            </w:r>
            <w:r>
              <w:rPr>
                <w:sz w:val="24"/>
              </w:rPr>
              <w:tab/>
              <w:t>к объемному макету.</w:t>
            </w:r>
          </w:p>
          <w:p w:rsidR="008D1BE6" w:rsidRDefault="00244D44">
            <w:pPr>
              <w:pStyle w:val="TableParagraph"/>
              <w:tabs>
                <w:tab w:val="left" w:pos="1641"/>
              </w:tabs>
              <w:ind w:left="109" w:right="94"/>
              <w:rPr>
                <w:sz w:val="24"/>
              </w:rPr>
            </w:pPr>
            <w:r>
              <w:rPr>
                <w:sz w:val="24"/>
              </w:rPr>
              <w:t>Здание</w:t>
            </w:r>
            <w:r>
              <w:rPr>
                <w:sz w:val="24"/>
              </w:rPr>
              <w:tab/>
              <w:t>как сочетание различных объемов.</w:t>
            </w:r>
          </w:p>
          <w:p w:rsidR="008D1BE6" w:rsidRDefault="00244D44">
            <w:pPr>
              <w:pStyle w:val="TableParagraph"/>
              <w:tabs>
                <w:tab w:val="left" w:pos="1579"/>
              </w:tabs>
              <w:ind w:left="109" w:right="97"/>
              <w:rPr>
                <w:sz w:val="24"/>
              </w:rPr>
            </w:pPr>
            <w:r>
              <w:rPr>
                <w:sz w:val="24"/>
              </w:rPr>
              <w:t>Понятие модуля. Важнейшие архитектурные элементы здания. Вещь</w:t>
            </w:r>
            <w:r>
              <w:rPr>
                <w:sz w:val="24"/>
              </w:rPr>
              <w:tab/>
              <w:t>как</w:t>
            </w:r>
          </w:p>
          <w:p w:rsidR="008D1BE6" w:rsidRDefault="00244D44">
            <w:pPr>
              <w:pStyle w:val="TableParagraph"/>
              <w:tabs>
                <w:tab w:val="left" w:pos="1065"/>
                <w:tab w:val="left" w:pos="1238"/>
                <w:tab w:val="left" w:pos="1641"/>
              </w:tabs>
              <w:ind w:left="109" w:right="94"/>
              <w:rPr>
                <w:sz w:val="24"/>
              </w:rPr>
            </w:pPr>
            <w:r>
              <w:rPr>
                <w:sz w:val="24"/>
              </w:rPr>
              <w:t>сочетание объемов</w:t>
            </w:r>
            <w:r>
              <w:rPr>
                <w:sz w:val="24"/>
              </w:rPr>
              <w:tab/>
            </w:r>
            <w:r>
              <w:rPr>
                <w:sz w:val="24"/>
              </w:rPr>
              <w:tab/>
              <w:t>и</w:t>
            </w:r>
            <w:r>
              <w:rPr>
                <w:sz w:val="24"/>
              </w:rPr>
              <w:tab/>
              <w:t>как образ</w:t>
            </w:r>
            <w:r>
              <w:rPr>
                <w:sz w:val="24"/>
              </w:rPr>
              <w:tab/>
              <w:t>времени. Единство художественного и функционального ввещи.</w:t>
            </w:r>
          </w:p>
          <w:p w:rsidR="008D1BE6" w:rsidRDefault="00244D44">
            <w:pPr>
              <w:pStyle w:val="TableParagraph"/>
              <w:tabs>
                <w:tab w:val="left" w:pos="1850"/>
              </w:tabs>
              <w:ind w:left="109"/>
              <w:rPr>
                <w:sz w:val="24"/>
              </w:rPr>
            </w:pPr>
            <w:r>
              <w:rPr>
                <w:sz w:val="24"/>
              </w:rPr>
              <w:t>Форма</w:t>
            </w:r>
            <w:r>
              <w:rPr>
                <w:sz w:val="24"/>
              </w:rPr>
              <w:tab/>
              <w:t>и</w:t>
            </w:r>
          </w:p>
          <w:p w:rsidR="008D1BE6" w:rsidRDefault="00244D44">
            <w:pPr>
              <w:pStyle w:val="TableParagraph"/>
              <w:ind w:left="109"/>
              <w:rPr>
                <w:sz w:val="24"/>
              </w:rPr>
            </w:pPr>
            <w:r>
              <w:rPr>
                <w:sz w:val="24"/>
              </w:rPr>
              <w:t>материал.</w:t>
            </w:r>
          </w:p>
          <w:p w:rsidR="008D1BE6" w:rsidRDefault="00244D44">
            <w:pPr>
              <w:pStyle w:val="TableParagraph"/>
              <w:tabs>
                <w:tab w:val="left" w:pos="1865"/>
              </w:tabs>
              <w:ind w:left="109"/>
              <w:rPr>
                <w:sz w:val="24"/>
              </w:rPr>
            </w:pPr>
            <w:r>
              <w:rPr>
                <w:sz w:val="24"/>
              </w:rPr>
              <w:t>Цвет</w:t>
            </w:r>
            <w:r>
              <w:rPr>
                <w:sz w:val="24"/>
              </w:rPr>
              <w:tab/>
              <w:t>в</w:t>
            </w:r>
          </w:p>
          <w:p w:rsidR="008D1BE6" w:rsidRDefault="00244D44">
            <w:pPr>
              <w:pStyle w:val="TableParagraph"/>
              <w:tabs>
                <w:tab w:val="left" w:pos="1849"/>
              </w:tabs>
              <w:spacing w:line="269" w:lineRule="exact"/>
              <w:ind w:left="109"/>
              <w:rPr>
                <w:sz w:val="24"/>
              </w:rPr>
            </w:pPr>
            <w:r>
              <w:rPr>
                <w:sz w:val="24"/>
              </w:rPr>
              <w:t>архитектуре</w:t>
            </w:r>
            <w:r>
              <w:rPr>
                <w:sz w:val="24"/>
              </w:rPr>
              <w:tab/>
              <w:t>и</w:t>
            </w:r>
          </w:p>
        </w:tc>
      </w:tr>
    </w:tbl>
    <w:p w:rsidR="008D1BE6" w:rsidRDefault="008D1BE6">
      <w:pPr>
        <w:spacing w:line="269" w:lineRule="exact"/>
        <w:rPr>
          <w:sz w:val="24"/>
        </w:rPr>
        <w:sectPr w:rsidR="008D1BE6">
          <w:pgSz w:w="11910" w:h="16840"/>
          <w:pgMar w:top="1120" w:right="0" w:bottom="158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2976"/>
        <w:gridCol w:w="1937"/>
        <w:gridCol w:w="2088"/>
      </w:tblGrid>
      <w:tr w:rsidR="008D1BE6">
        <w:trPr>
          <w:trHeight w:val="5796"/>
        </w:trPr>
        <w:tc>
          <w:tcPr>
            <w:tcW w:w="3831" w:type="dxa"/>
          </w:tcPr>
          <w:p w:rsidR="008D1BE6" w:rsidRDefault="008D1BE6">
            <w:pPr>
              <w:pStyle w:val="TableParagraph"/>
              <w:rPr>
                <w:sz w:val="24"/>
              </w:rPr>
            </w:pPr>
          </w:p>
        </w:tc>
        <w:tc>
          <w:tcPr>
            <w:tcW w:w="2976" w:type="dxa"/>
          </w:tcPr>
          <w:p w:rsidR="008D1BE6" w:rsidRDefault="008D1BE6">
            <w:pPr>
              <w:pStyle w:val="TableParagraph"/>
              <w:rPr>
                <w:sz w:val="24"/>
              </w:rPr>
            </w:pPr>
          </w:p>
        </w:tc>
        <w:tc>
          <w:tcPr>
            <w:tcW w:w="1937" w:type="dxa"/>
          </w:tcPr>
          <w:p w:rsidR="008D1BE6" w:rsidRDefault="008D1BE6">
            <w:pPr>
              <w:pStyle w:val="TableParagraph"/>
              <w:rPr>
                <w:sz w:val="24"/>
              </w:rPr>
            </w:pPr>
          </w:p>
        </w:tc>
        <w:tc>
          <w:tcPr>
            <w:tcW w:w="2088" w:type="dxa"/>
          </w:tcPr>
          <w:p w:rsidR="008D1BE6" w:rsidRDefault="00244D44">
            <w:pPr>
              <w:pStyle w:val="TableParagraph"/>
              <w:tabs>
                <w:tab w:val="left" w:pos="1852"/>
              </w:tabs>
              <w:ind w:left="109" w:right="94"/>
              <w:rPr>
                <w:sz w:val="24"/>
              </w:rPr>
            </w:pPr>
            <w:r>
              <w:rPr>
                <w:sz w:val="24"/>
              </w:rPr>
              <w:t>дизайне. Тенденции</w:t>
            </w:r>
            <w:r>
              <w:rPr>
                <w:sz w:val="24"/>
              </w:rPr>
              <w:tab/>
              <w:t>и перспективы развития современной архитектуры.</w:t>
            </w:r>
          </w:p>
          <w:p w:rsidR="008D1BE6" w:rsidRDefault="00244D44">
            <w:pPr>
              <w:pStyle w:val="TableParagraph"/>
              <w:tabs>
                <w:tab w:val="left" w:pos="1260"/>
              </w:tabs>
              <w:ind w:left="109" w:right="95"/>
              <w:rPr>
                <w:sz w:val="24"/>
              </w:rPr>
            </w:pPr>
            <w:r>
              <w:rPr>
                <w:sz w:val="24"/>
              </w:rPr>
              <w:t>Жилое пространство города</w:t>
            </w:r>
            <w:r>
              <w:rPr>
                <w:sz w:val="24"/>
              </w:rPr>
              <w:tab/>
              <w:t>(город, микрорайон, улица).</w:t>
            </w:r>
          </w:p>
          <w:p w:rsidR="008D1BE6" w:rsidRDefault="00244D44">
            <w:pPr>
              <w:pStyle w:val="TableParagraph"/>
              <w:tabs>
                <w:tab w:val="left" w:pos="763"/>
              </w:tabs>
              <w:ind w:left="109" w:right="94"/>
              <w:rPr>
                <w:sz w:val="24"/>
              </w:rPr>
            </w:pPr>
            <w:r>
              <w:rPr>
                <w:sz w:val="24"/>
              </w:rPr>
              <w:t>Искусство флористики. Проектирование пространственной и</w:t>
            </w:r>
            <w:r>
              <w:rPr>
                <w:sz w:val="24"/>
              </w:rPr>
              <w:tab/>
              <w:t>предметной среды.</w:t>
            </w:r>
          </w:p>
          <w:p w:rsidR="008D1BE6" w:rsidRDefault="00244D44">
            <w:pPr>
              <w:pStyle w:val="TableParagraph"/>
              <w:ind w:left="109"/>
              <w:rPr>
                <w:sz w:val="24"/>
              </w:rPr>
            </w:pPr>
            <w:r>
              <w:rPr>
                <w:sz w:val="24"/>
              </w:rPr>
              <w:t>Композиционно - конструктивные принципы</w:t>
            </w:r>
          </w:p>
          <w:p w:rsidR="008D1BE6" w:rsidRDefault="00244D44">
            <w:pPr>
              <w:pStyle w:val="TableParagraph"/>
              <w:spacing w:line="267" w:lineRule="exact"/>
              <w:ind w:left="109"/>
              <w:rPr>
                <w:sz w:val="24"/>
              </w:rPr>
            </w:pPr>
            <w:r>
              <w:rPr>
                <w:sz w:val="24"/>
              </w:rPr>
              <w:t>дизайна одежды.</w:t>
            </w:r>
          </w:p>
        </w:tc>
      </w:tr>
      <w:tr w:rsidR="008D1BE6">
        <w:trPr>
          <w:trHeight w:val="278"/>
        </w:trPr>
        <w:tc>
          <w:tcPr>
            <w:tcW w:w="3831" w:type="dxa"/>
          </w:tcPr>
          <w:p w:rsidR="008D1BE6" w:rsidRDefault="008D1BE6">
            <w:pPr>
              <w:pStyle w:val="TableParagraph"/>
              <w:rPr>
                <w:sz w:val="20"/>
              </w:rPr>
            </w:pPr>
          </w:p>
        </w:tc>
        <w:tc>
          <w:tcPr>
            <w:tcW w:w="2976" w:type="dxa"/>
          </w:tcPr>
          <w:p w:rsidR="008D1BE6" w:rsidRDefault="00244D44">
            <w:pPr>
              <w:pStyle w:val="TableParagraph"/>
              <w:spacing w:line="258" w:lineRule="exact"/>
              <w:ind w:left="105"/>
              <w:rPr>
                <w:b/>
                <w:sz w:val="24"/>
              </w:rPr>
            </w:pPr>
            <w:r>
              <w:rPr>
                <w:b/>
                <w:sz w:val="24"/>
              </w:rPr>
              <w:t>34</w:t>
            </w:r>
          </w:p>
        </w:tc>
        <w:tc>
          <w:tcPr>
            <w:tcW w:w="1937" w:type="dxa"/>
          </w:tcPr>
          <w:p w:rsidR="008D1BE6" w:rsidRDefault="00244D44">
            <w:pPr>
              <w:pStyle w:val="TableParagraph"/>
              <w:spacing w:line="258" w:lineRule="exact"/>
              <w:ind w:left="106"/>
              <w:rPr>
                <w:b/>
                <w:sz w:val="24"/>
              </w:rPr>
            </w:pPr>
            <w:r>
              <w:rPr>
                <w:b/>
                <w:sz w:val="24"/>
              </w:rPr>
              <w:t>34</w:t>
            </w:r>
          </w:p>
        </w:tc>
        <w:tc>
          <w:tcPr>
            <w:tcW w:w="2088" w:type="dxa"/>
          </w:tcPr>
          <w:p w:rsidR="008D1BE6" w:rsidRDefault="00244D44">
            <w:pPr>
              <w:pStyle w:val="TableParagraph"/>
              <w:spacing w:line="258" w:lineRule="exact"/>
              <w:ind w:left="109"/>
              <w:rPr>
                <w:b/>
                <w:sz w:val="24"/>
              </w:rPr>
            </w:pPr>
            <w:r>
              <w:rPr>
                <w:b/>
                <w:sz w:val="24"/>
              </w:rPr>
              <w:t>34</w:t>
            </w:r>
          </w:p>
        </w:tc>
      </w:tr>
    </w:tbl>
    <w:p w:rsidR="008D1BE6" w:rsidRPr="00F750B6" w:rsidRDefault="00244D44" w:rsidP="00821A14">
      <w:pPr>
        <w:pStyle w:val="a5"/>
        <w:numPr>
          <w:ilvl w:val="3"/>
          <w:numId w:val="101"/>
        </w:numPr>
        <w:tabs>
          <w:tab w:val="left" w:pos="2582"/>
        </w:tabs>
        <w:spacing w:line="265" w:lineRule="exact"/>
        <w:ind w:left="2582" w:hanging="900"/>
        <w:jc w:val="left"/>
        <w:rPr>
          <w:b/>
          <w:sz w:val="24"/>
        </w:rPr>
      </w:pPr>
      <w:bookmarkStart w:id="58" w:name="_bookmark61"/>
      <w:bookmarkEnd w:id="58"/>
      <w:r w:rsidRPr="00F750B6">
        <w:rPr>
          <w:b/>
          <w:sz w:val="24"/>
        </w:rPr>
        <w:t>Музыка</w:t>
      </w:r>
    </w:p>
    <w:p w:rsidR="008D1BE6" w:rsidRDefault="00244D44">
      <w:pPr>
        <w:pStyle w:val="a3"/>
        <w:ind w:right="847" w:firstLine="707"/>
        <w:jc w:val="both"/>
      </w:pPr>
      <w: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8D1BE6" w:rsidRDefault="00244D44">
      <w:pPr>
        <w:pStyle w:val="a3"/>
        <w:ind w:left="2390"/>
      </w:pPr>
      <w:r>
        <w:t>Освоение предмета «Музыка» направлено на:</w:t>
      </w:r>
    </w:p>
    <w:p w:rsidR="008D1BE6" w:rsidRDefault="00244D44" w:rsidP="00821A14">
      <w:pPr>
        <w:pStyle w:val="a5"/>
        <w:numPr>
          <w:ilvl w:val="4"/>
          <w:numId w:val="101"/>
        </w:numPr>
        <w:tabs>
          <w:tab w:val="left" w:pos="2815"/>
        </w:tabs>
        <w:spacing w:before="4" w:line="235" w:lineRule="auto"/>
        <w:ind w:right="847" w:firstLine="708"/>
        <w:jc w:val="both"/>
        <w:rPr>
          <w:rFonts w:ascii="Symbol" w:hAnsi="Symbol"/>
          <w:sz w:val="28"/>
        </w:rPr>
      </w:pPr>
      <w:r>
        <w:rPr>
          <w:sz w:val="24"/>
        </w:rPr>
        <w:t>приобщение школьников к музыке как эмоциональному, нравственно- эстетическому феномену, осознание через музыку жизненных явлений, раскрывающих духовный опытпоколений;</w:t>
      </w:r>
    </w:p>
    <w:p w:rsidR="008D1BE6" w:rsidRDefault="00244D44" w:rsidP="00821A14">
      <w:pPr>
        <w:pStyle w:val="a5"/>
        <w:numPr>
          <w:ilvl w:val="4"/>
          <w:numId w:val="101"/>
        </w:numPr>
        <w:tabs>
          <w:tab w:val="left" w:pos="2815"/>
        </w:tabs>
        <w:spacing w:before="8" w:line="235" w:lineRule="auto"/>
        <w:ind w:right="854" w:firstLine="708"/>
        <w:jc w:val="both"/>
        <w:rPr>
          <w:rFonts w:ascii="Symbol" w:hAnsi="Symbol"/>
          <w:sz w:val="28"/>
        </w:rPr>
      </w:pPr>
      <w:r>
        <w:rPr>
          <w:sz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музыкальномунаследию;</w:t>
      </w:r>
    </w:p>
    <w:p w:rsidR="008D1BE6" w:rsidRDefault="00244D44" w:rsidP="00821A14">
      <w:pPr>
        <w:pStyle w:val="a5"/>
        <w:numPr>
          <w:ilvl w:val="4"/>
          <w:numId w:val="101"/>
        </w:numPr>
        <w:tabs>
          <w:tab w:val="left" w:pos="2815"/>
        </w:tabs>
        <w:spacing w:before="9" w:line="235" w:lineRule="auto"/>
        <w:ind w:right="853" w:firstLine="708"/>
        <w:jc w:val="both"/>
        <w:rPr>
          <w:rFonts w:ascii="Symbol" w:hAnsi="Symbol"/>
          <w:sz w:val="28"/>
        </w:rPr>
      </w:pPr>
      <w:r>
        <w:rPr>
          <w:sz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8D1BE6" w:rsidRDefault="00244D44" w:rsidP="00821A14">
      <w:pPr>
        <w:pStyle w:val="a5"/>
        <w:numPr>
          <w:ilvl w:val="4"/>
          <w:numId w:val="101"/>
        </w:numPr>
        <w:tabs>
          <w:tab w:val="left" w:pos="2815"/>
        </w:tabs>
        <w:spacing w:before="9" w:line="232" w:lineRule="auto"/>
        <w:ind w:right="847" w:firstLine="708"/>
        <w:jc w:val="both"/>
        <w:rPr>
          <w:rFonts w:ascii="Symbol" w:hAnsi="Symbol"/>
          <w:sz w:val="28"/>
        </w:rPr>
      </w:pPr>
      <w:r>
        <w:rPr>
          <w:sz w:val="24"/>
        </w:rPr>
        <w:t>развитие способности к эстетическому освоению мира, способности оценивать произведения искусства по законам гармонии икрасоты;</w:t>
      </w:r>
    </w:p>
    <w:p w:rsidR="008D1BE6" w:rsidRDefault="00244D44" w:rsidP="00821A14">
      <w:pPr>
        <w:pStyle w:val="a5"/>
        <w:numPr>
          <w:ilvl w:val="4"/>
          <w:numId w:val="101"/>
        </w:numPr>
        <w:tabs>
          <w:tab w:val="left" w:pos="2815"/>
        </w:tabs>
        <w:spacing w:before="4" w:line="237" w:lineRule="auto"/>
        <w:ind w:right="851" w:firstLine="708"/>
        <w:jc w:val="both"/>
        <w:rPr>
          <w:rFonts w:ascii="Symbol" w:hAnsi="Symbol"/>
          <w:sz w:val="28"/>
        </w:rPr>
      </w:pPr>
      <w:r>
        <w:rPr>
          <w:sz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нотнуюграмоту.</w:t>
      </w:r>
    </w:p>
    <w:p w:rsidR="008D1BE6" w:rsidRDefault="00244D44">
      <w:pPr>
        <w:pStyle w:val="a3"/>
        <w:spacing w:line="275" w:lineRule="exact"/>
        <w:ind w:left="2390"/>
      </w:pPr>
      <w:r>
        <w:t>В  рамках  продуктивной  музыкально-творческой  деятельности  учебный предмет</w:t>
      </w:r>
    </w:p>
    <w:p w:rsidR="008D1BE6" w:rsidRDefault="00244D44">
      <w:pPr>
        <w:pStyle w:val="a3"/>
        <w:ind w:right="846"/>
      </w:pPr>
      <w:r>
        <w:t>«Музыка»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w:t>
      </w:r>
    </w:p>
    <w:p w:rsidR="008D1BE6" w:rsidRDefault="008D1BE6">
      <w:pPr>
        <w:sectPr w:rsidR="008D1BE6">
          <w:pgSz w:w="11910" w:h="16840"/>
          <w:pgMar w:top="1120" w:right="0" w:bottom="1580" w:left="20" w:header="0" w:footer="1256" w:gutter="0"/>
          <w:cols w:space="720"/>
        </w:sectPr>
      </w:pPr>
    </w:p>
    <w:p w:rsidR="008D1BE6" w:rsidRDefault="00244D44">
      <w:pPr>
        <w:pStyle w:val="a3"/>
        <w:spacing w:before="66"/>
        <w:ind w:right="846"/>
      </w:pPr>
      <w:r>
        <w:t>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8D1BE6" w:rsidRDefault="00244D44">
      <w:pPr>
        <w:pStyle w:val="a3"/>
        <w:ind w:right="853" w:firstLine="707"/>
        <w:jc w:val="both"/>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8D1BE6" w:rsidRDefault="00244D44">
      <w:pPr>
        <w:pStyle w:val="a3"/>
        <w:spacing w:before="1"/>
        <w:ind w:right="842" w:firstLine="707"/>
        <w:jc w:val="both"/>
      </w:pPr>
      <w: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 национальным компонентом.</w:t>
      </w:r>
    </w:p>
    <w:p w:rsidR="008D1BE6" w:rsidRDefault="008D1BE6">
      <w:pPr>
        <w:pStyle w:val="a3"/>
        <w:spacing w:before="5"/>
        <w:ind w:left="0"/>
      </w:pPr>
    </w:p>
    <w:p w:rsidR="008D1BE6" w:rsidRDefault="00244D44">
      <w:pPr>
        <w:pStyle w:val="1"/>
      </w:pPr>
      <w:r>
        <w:t>Музыка как вид искусства</w:t>
      </w:r>
    </w:p>
    <w:p w:rsidR="008D1BE6" w:rsidRDefault="00244D44">
      <w:pPr>
        <w:pStyle w:val="a3"/>
        <w:ind w:right="842" w:firstLine="707"/>
        <w:jc w:val="both"/>
      </w:pPr>
      <w: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 инструментальной, камерной, симфонической и театральной музыки. Различные формы построения музыки (двухчастная и трехчастная, вариации, рондо, </w:t>
      </w:r>
      <w:r>
        <w:rPr>
          <w:i/>
        </w:rPr>
        <w:t xml:space="preserve">сонатно- симфонический цикл, сюита), </w:t>
      </w:r>
      <w: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8D1BE6" w:rsidRDefault="00244D44">
      <w:pPr>
        <w:pStyle w:val="1"/>
        <w:spacing w:before="3"/>
      </w:pPr>
      <w:r>
        <w:t>Народное музыкальное творчество</w:t>
      </w:r>
    </w:p>
    <w:p w:rsidR="008D1BE6" w:rsidRDefault="00244D44">
      <w:pPr>
        <w:ind w:left="1682" w:right="849" w:firstLine="707"/>
        <w:jc w:val="both"/>
        <w:rPr>
          <w:sz w:val="24"/>
        </w:rPr>
      </w:pPr>
      <w:r>
        <w:rPr>
          <w:sz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sz w:val="24"/>
        </w:rPr>
        <w:t xml:space="preserve">Различные исполнительские типы художественного общения (хоровое, соревновательное, сказительное). </w:t>
      </w:r>
      <w:r>
        <w:rPr>
          <w:sz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разныхстран.</w:t>
      </w:r>
    </w:p>
    <w:p w:rsidR="008D1BE6" w:rsidRDefault="00244D44">
      <w:pPr>
        <w:pStyle w:val="1"/>
        <w:spacing w:before="3"/>
        <w:ind w:left="1682"/>
      </w:pPr>
      <w:r>
        <w:t>Русская музыка от эпохи средневековья до рубежа XIX-ХХ вв.</w:t>
      </w:r>
    </w:p>
    <w:p w:rsidR="008D1BE6" w:rsidRDefault="00244D44">
      <w:pPr>
        <w:pStyle w:val="a3"/>
        <w:tabs>
          <w:tab w:val="left" w:pos="3807"/>
          <w:tab w:val="left" w:pos="6370"/>
          <w:tab w:val="left" w:pos="8515"/>
        </w:tabs>
        <w:ind w:right="846" w:firstLine="707"/>
        <w:jc w:val="both"/>
      </w:pPr>
      <w:r>
        <w:t xml:space="preserve">Древнерусская духовная музыка. </w:t>
      </w:r>
      <w:r>
        <w:rPr>
          <w:i/>
        </w:rPr>
        <w:t xml:space="preserve">Знаменный распев как основа древнерусской храмовой музыки. </w:t>
      </w:r>
      <w:r>
        <w:t>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(М.И.Глинка,</w:t>
      </w:r>
      <w:r>
        <w:tab/>
        <w:t>М.П.Мусоргский,</w:t>
      </w:r>
      <w:r>
        <w:tab/>
        <w:t>А.П. Бородин,</w:t>
      </w:r>
      <w:r>
        <w:tab/>
        <w:t>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музыкальнойшколы.</w:t>
      </w:r>
    </w:p>
    <w:p w:rsidR="008D1BE6" w:rsidRDefault="00244D44">
      <w:pPr>
        <w:pStyle w:val="1"/>
        <w:spacing w:before="3"/>
      </w:pPr>
      <w:r>
        <w:t>Зарубежная музыка от эпохи средневековья до рубежа XIХ-XХ вв.</w:t>
      </w:r>
    </w:p>
    <w:p w:rsidR="008D1BE6" w:rsidRDefault="00244D44">
      <w:pPr>
        <w:pStyle w:val="a3"/>
        <w:ind w:right="844" w:firstLine="707"/>
        <w:jc w:val="both"/>
      </w:pPr>
      <w: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 романтиков Ф. Шопен, Ф. Лист, Р. Шуман, Ф. Шуберт, Э. Григ). Оперный жанр в творчестве композиторов XIX века (Ж. Бизе, Дж. Верди). Основные жанры светской</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7"/>
        <w:jc w:val="both"/>
        <w:rPr>
          <w:i/>
          <w:sz w:val="24"/>
        </w:rPr>
      </w:pPr>
      <w:r>
        <w:rPr>
          <w:sz w:val="24"/>
        </w:rPr>
        <w:t xml:space="preserve">музыки (соната, симфония, камерно-инструментальная и вокальная музыка, опера, балет). </w:t>
      </w:r>
      <w:r>
        <w:rPr>
          <w:i/>
          <w:sz w:val="24"/>
        </w:rPr>
        <w:t xml:space="preserve">Развитие жанров светской музыки </w:t>
      </w:r>
      <w:r>
        <w:rPr>
          <w:sz w:val="24"/>
        </w:rPr>
        <w:t xml:space="preserve">Основные жанры светской музыки XIX века (соната, симфония, камерно-инструментальная и вокальная музыка, опера, балет). </w:t>
      </w:r>
      <w:r>
        <w:rPr>
          <w:i/>
          <w:sz w:val="24"/>
        </w:rPr>
        <w:t>Развитие жанров светской музыки (камерная инструментальная и вокальная музыка, концерт, симфония, опера, балет).</w:t>
      </w:r>
    </w:p>
    <w:p w:rsidR="008D1BE6" w:rsidRDefault="00244D44">
      <w:pPr>
        <w:pStyle w:val="1"/>
        <w:spacing w:before="5"/>
        <w:ind w:left="1682"/>
      </w:pPr>
      <w:r>
        <w:t>Русская и зарубежная музыкальная культура XX в.</w:t>
      </w:r>
    </w:p>
    <w:p w:rsidR="008D1BE6" w:rsidRDefault="00244D44">
      <w:pPr>
        <w:pStyle w:val="a3"/>
        <w:ind w:right="844" w:firstLine="707"/>
        <w:jc w:val="both"/>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 xml:space="preserve">А.И. Хачатурян, А.Г.  Шнитке) </w:t>
      </w:r>
      <w:r>
        <w:t xml:space="preserve">и зарубежных  композиторов ХХ столетия (К. Дебюсси,  </w:t>
      </w:r>
      <w:r>
        <w:rPr>
          <w:i/>
        </w:rPr>
        <w:t xml:space="preserve">К. Орф, М. Равель, Б. Бриттен, А. Шенберг). </w:t>
      </w:r>
      <w:r>
        <w:t>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 песенники ХХ столетия. Обобщенное представление о современной музыке, ее разнообразии и характерных признаках. Авторская песня: прошлое и настоящее. Рок- музыка и ее отдельные направления (рок-опера, рок-н-ролл.). Мюзикл. Электронная музыка. Современные технологии записи и воспроизведениямузыки.</w:t>
      </w:r>
    </w:p>
    <w:p w:rsidR="008D1BE6" w:rsidRDefault="00244D44">
      <w:pPr>
        <w:pStyle w:val="1"/>
        <w:spacing w:before="4"/>
        <w:ind w:left="1682"/>
      </w:pPr>
      <w:r>
        <w:t>Современная музыкальная жизнь</w:t>
      </w:r>
    </w:p>
    <w:p w:rsidR="008D1BE6" w:rsidRDefault="00244D44">
      <w:pPr>
        <w:pStyle w:val="a3"/>
        <w:ind w:right="845" w:firstLine="707"/>
        <w:jc w:val="both"/>
      </w:pPr>
      <w: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современныхобработках.</w:t>
      </w:r>
    </w:p>
    <w:p w:rsidR="008D1BE6" w:rsidRDefault="00244D44">
      <w:pPr>
        <w:pStyle w:val="1"/>
        <w:spacing w:before="3"/>
        <w:ind w:left="1682"/>
      </w:pPr>
      <w:r>
        <w:t>Значение музыки в жизни человека</w:t>
      </w:r>
    </w:p>
    <w:p w:rsidR="008D1BE6" w:rsidRDefault="00244D44">
      <w:pPr>
        <w:pStyle w:val="a3"/>
        <w:ind w:right="850" w:firstLine="707"/>
        <w:jc w:val="both"/>
      </w:pPr>
      <w: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8D1BE6" w:rsidRDefault="00244D44">
      <w:pPr>
        <w:pStyle w:val="1"/>
        <w:spacing w:before="2" w:line="240" w:lineRule="auto"/>
        <w:ind w:left="2224" w:right="1187" w:firstLine="513"/>
      </w:pPr>
      <w:r>
        <w:t>Перечень музыкальных произведений для использования в обеспечении образовательных результатов по выбору образовательной организации для</w:t>
      </w:r>
    </w:p>
    <w:p w:rsidR="008D1BE6" w:rsidRDefault="00244D44">
      <w:pPr>
        <w:spacing w:line="274" w:lineRule="exact"/>
        <w:ind w:left="3069"/>
        <w:rPr>
          <w:b/>
          <w:sz w:val="24"/>
        </w:rPr>
      </w:pPr>
      <w:r>
        <w:rPr>
          <w:b/>
          <w:sz w:val="24"/>
        </w:rPr>
        <w:t>использования в обеспечении образовательных результатов</w:t>
      </w:r>
    </w:p>
    <w:p w:rsidR="008D1BE6" w:rsidRDefault="00244D44" w:rsidP="00821A14">
      <w:pPr>
        <w:pStyle w:val="a5"/>
        <w:numPr>
          <w:ilvl w:val="0"/>
          <w:numId w:val="83"/>
        </w:numPr>
        <w:tabs>
          <w:tab w:val="left" w:pos="3097"/>
          <w:tab w:val="left" w:pos="3098"/>
        </w:tabs>
        <w:spacing w:line="274" w:lineRule="exact"/>
        <w:ind w:firstLine="708"/>
        <w:jc w:val="left"/>
        <w:rPr>
          <w:sz w:val="24"/>
        </w:rPr>
      </w:pPr>
      <w:r>
        <w:rPr>
          <w:sz w:val="24"/>
        </w:rPr>
        <w:t>Ч. Айвз. «Космическийпейзаж».</w:t>
      </w:r>
    </w:p>
    <w:p w:rsidR="008D1BE6" w:rsidRDefault="00244D44" w:rsidP="00821A14">
      <w:pPr>
        <w:pStyle w:val="a5"/>
        <w:numPr>
          <w:ilvl w:val="0"/>
          <w:numId w:val="83"/>
        </w:numPr>
        <w:tabs>
          <w:tab w:val="left" w:pos="3097"/>
          <w:tab w:val="left" w:pos="3098"/>
        </w:tabs>
        <w:ind w:firstLine="708"/>
        <w:jc w:val="left"/>
        <w:rPr>
          <w:sz w:val="24"/>
        </w:rPr>
      </w:pPr>
      <w:r>
        <w:rPr>
          <w:sz w:val="24"/>
        </w:rPr>
        <w:t>Г. Аллегри. «Мизерере» («Помилуй»).</w:t>
      </w:r>
    </w:p>
    <w:p w:rsidR="008D1BE6" w:rsidRDefault="00244D44" w:rsidP="00821A14">
      <w:pPr>
        <w:pStyle w:val="a5"/>
        <w:numPr>
          <w:ilvl w:val="0"/>
          <w:numId w:val="83"/>
        </w:numPr>
        <w:tabs>
          <w:tab w:val="left" w:pos="3098"/>
        </w:tabs>
        <w:spacing w:before="1"/>
        <w:ind w:right="848" w:firstLine="708"/>
        <w:jc w:val="both"/>
        <w:rPr>
          <w:sz w:val="24"/>
        </w:rPr>
      </w:pPr>
      <w:r>
        <w:rPr>
          <w:sz w:val="24"/>
        </w:rPr>
        <w:t xml:space="preserve">Американский народный блюз «Роллем Пит» и </w:t>
      </w:r>
      <w:r>
        <w:rPr>
          <w:spacing w:val="-2"/>
          <w:sz w:val="24"/>
        </w:rPr>
        <w:t xml:space="preserve">«Город </w:t>
      </w:r>
      <w:r>
        <w:rPr>
          <w:sz w:val="24"/>
        </w:rPr>
        <w:t>Нью-Йорк» (обр. Дж. Сильвермена, перевод С. Болотина).</w:t>
      </w:r>
    </w:p>
    <w:p w:rsidR="008D1BE6" w:rsidRDefault="00244D44" w:rsidP="00821A14">
      <w:pPr>
        <w:pStyle w:val="a5"/>
        <w:numPr>
          <w:ilvl w:val="0"/>
          <w:numId w:val="83"/>
        </w:numPr>
        <w:tabs>
          <w:tab w:val="left" w:pos="3097"/>
          <w:tab w:val="left" w:pos="3098"/>
        </w:tabs>
        <w:ind w:firstLine="708"/>
        <w:jc w:val="left"/>
        <w:rPr>
          <w:sz w:val="24"/>
        </w:rPr>
      </w:pPr>
      <w:r>
        <w:rPr>
          <w:sz w:val="24"/>
        </w:rPr>
        <w:t>Л. Армстронг. «Блюз Западнойокраины».</w:t>
      </w:r>
    </w:p>
    <w:p w:rsidR="008D1BE6" w:rsidRDefault="00244D44" w:rsidP="00821A14">
      <w:pPr>
        <w:pStyle w:val="a5"/>
        <w:numPr>
          <w:ilvl w:val="0"/>
          <w:numId w:val="83"/>
        </w:numPr>
        <w:tabs>
          <w:tab w:val="left" w:pos="3097"/>
          <w:tab w:val="left" w:pos="3098"/>
        </w:tabs>
        <w:ind w:firstLine="708"/>
        <w:jc w:val="left"/>
        <w:rPr>
          <w:sz w:val="24"/>
        </w:rPr>
      </w:pPr>
      <w:r>
        <w:rPr>
          <w:sz w:val="24"/>
        </w:rPr>
        <w:t>Э. Артемьев.«Мозаика».</w:t>
      </w:r>
    </w:p>
    <w:p w:rsidR="008D1BE6" w:rsidRDefault="00244D44" w:rsidP="00821A14">
      <w:pPr>
        <w:pStyle w:val="a5"/>
        <w:numPr>
          <w:ilvl w:val="0"/>
          <w:numId w:val="83"/>
        </w:numPr>
        <w:tabs>
          <w:tab w:val="left" w:pos="3098"/>
        </w:tabs>
        <w:ind w:right="845" w:firstLine="708"/>
        <w:jc w:val="both"/>
        <w:rPr>
          <w:sz w:val="24"/>
        </w:rPr>
      </w:pPr>
      <w:r>
        <w:rPr>
          <w:sz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арияальта</w:t>
      </w:r>
    </w:p>
    <w:p w:rsidR="008D1BE6" w:rsidRDefault="00244D44">
      <w:pPr>
        <w:pStyle w:val="a3"/>
        <w:ind w:right="852"/>
        <w:jc w:val="both"/>
      </w:pPr>
      <w:r>
        <w:t>«AgnusDei» (№ 23), хор «Sanctus» (№ 20)). Оратория «Страсти по Матфею» (ария альта № 47). Сюита № 2 (7 часть «Шутка»). И. Бах-Ф. Бузони. Чакона изПартиты № 2 для скрипки соло.</w:t>
      </w:r>
    </w:p>
    <w:p w:rsidR="008D1BE6" w:rsidRPr="00244D44" w:rsidRDefault="00244D44" w:rsidP="00821A14">
      <w:pPr>
        <w:pStyle w:val="a5"/>
        <w:numPr>
          <w:ilvl w:val="0"/>
          <w:numId w:val="83"/>
        </w:numPr>
        <w:tabs>
          <w:tab w:val="left" w:pos="3097"/>
          <w:tab w:val="left" w:pos="3098"/>
        </w:tabs>
        <w:spacing w:before="1"/>
        <w:ind w:firstLine="708"/>
        <w:jc w:val="left"/>
        <w:rPr>
          <w:sz w:val="24"/>
          <w:lang w:val="en-US"/>
        </w:rPr>
      </w:pPr>
      <w:r>
        <w:rPr>
          <w:sz w:val="24"/>
        </w:rPr>
        <w:t>И</w:t>
      </w:r>
      <w:r w:rsidRPr="00244D44">
        <w:rPr>
          <w:sz w:val="24"/>
          <w:lang w:val="en-US"/>
        </w:rPr>
        <w:t xml:space="preserve">. </w:t>
      </w:r>
      <w:r>
        <w:rPr>
          <w:sz w:val="24"/>
        </w:rPr>
        <w:t>Бах</w:t>
      </w:r>
      <w:r w:rsidRPr="00244D44">
        <w:rPr>
          <w:sz w:val="24"/>
          <w:lang w:val="en-US"/>
        </w:rPr>
        <w:t>-</w:t>
      </w:r>
      <w:r>
        <w:rPr>
          <w:sz w:val="24"/>
        </w:rPr>
        <w:t>Ш</w:t>
      </w:r>
      <w:r w:rsidRPr="00244D44">
        <w:rPr>
          <w:sz w:val="24"/>
          <w:lang w:val="en-US"/>
        </w:rPr>
        <w:t xml:space="preserve">. </w:t>
      </w:r>
      <w:r>
        <w:rPr>
          <w:sz w:val="24"/>
        </w:rPr>
        <w:t>Гуно</w:t>
      </w:r>
      <w:r w:rsidRPr="00244D44">
        <w:rPr>
          <w:sz w:val="24"/>
          <w:lang w:val="en-US"/>
        </w:rPr>
        <w:t>. «AveMaria».</w:t>
      </w:r>
    </w:p>
    <w:p w:rsidR="008D1BE6" w:rsidRPr="00244D44" w:rsidRDefault="008D1BE6">
      <w:pPr>
        <w:rPr>
          <w:sz w:val="24"/>
          <w:lang w:val="en-US"/>
        </w:rPr>
        <w:sectPr w:rsidR="008D1BE6" w:rsidRPr="00244D44">
          <w:pgSz w:w="11910" w:h="16840"/>
          <w:pgMar w:top="1040" w:right="0" w:bottom="1660" w:left="20" w:header="0" w:footer="1256" w:gutter="0"/>
          <w:cols w:space="720"/>
        </w:sectPr>
      </w:pPr>
    </w:p>
    <w:p w:rsidR="008D1BE6" w:rsidRDefault="00244D44" w:rsidP="00821A14">
      <w:pPr>
        <w:pStyle w:val="a5"/>
        <w:numPr>
          <w:ilvl w:val="0"/>
          <w:numId w:val="83"/>
        </w:numPr>
        <w:tabs>
          <w:tab w:val="left" w:pos="3097"/>
          <w:tab w:val="left" w:pos="3098"/>
        </w:tabs>
        <w:spacing w:before="66"/>
        <w:ind w:firstLine="708"/>
        <w:jc w:val="left"/>
        <w:rPr>
          <w:sz w:val="24"/>
        </w:rPr>
      </w:pPr>
      <w:r>
        <w:rPr>
          <w:sz w:val="24"/>
        </w:rPr>
        <w:t xml:space="preserve">М. Березовский. Хоровой концерт </w:t>
      </w:r>
      <w:r>
        <w:rPr>
          <w:spacing w:val="-3"/>
          <w:sz w:val="24"/>
        </w:rPr>
        <w:t xml:space="preserve">«Не </w:t>
      </w:r>
      <w:r>
        <w:rPr>
          <w:sz w:val="24"/>
        </w:rPr>
        <w:t>отвержи мене во времястарости».</w:t>
      </w:r>
    </w:p>
    <w:p w:rsidR="008D1BE6" w:rsidRDefault="00244D44" w:rsidP="00821A14">
      <w:pPr>
        <w:pStyle w:val="a5"/>
        <w:numPr>
          <w:ilvl w:val="0"/>
          <w:numId w:val="83"/>
        </w:numPr>
        <w:tabs>
          <w:tab w:val="left" w:pos="3098"/>
        </w:tabs>
        <w:ind w:right="856" w:firstLine="708"/>
        <w:jc w:val="both"/>
        <w:rPr>
          <w:sz w:val="24"/>
        </w:rPr>
      </w:pPr>
      <w:r>
        <w:rPr>
          <w:sz w:val="24"/>
        </w:rPr>
        <w:t>Л. Бернстайн. Мюзикл «Вестсайдская история» (песня Тони «Мария!», песня и танец девушек «Америка», дуэт Тони и Марии, сценадраки).</w:t>
      </w:r>
    </w:p>
    <w:p w:rsidR="008D1BE6" w:rsidRDefault="00244D44" w:rsidP="00821A14">
      <w:pPr>
        <w:pStyle w:val="a5"/>
        <w:numPr>
          <w:ilvl w:val="0"/>
          <w:numId w:val="83"/>
        </w:numPr>
        <w:tabs>
          <w:tab w:val="left" w:pos="3098"/>
        </w:tabs>
        <w:spacing w:before="1"/>
        <w:ind w:right="848" w:firstLine="708"/>
        <w:jc w:val="both"/>
        <w:rPr>
          <w:sz w:val="24"/>
        </w:rPr>
      </w:pPr>
      <w:r>
        <w:rPr>
          <w:sz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«ВерныйДжонни».</w:t>
      </w:r>
    </w:p>
    <w:p w:rsidR="008D1BE6" w:rsidRDefault="00244D44" w:rsidP="00821A14">
      <w:pPr>
        <w:pStyle w:val="a5"/>
        <w:numPr>
          <w:ilvl w:val="0"/>
          <w:numId w:val="83"/>
        </w:numPr>
        <w:tabs>
          <w:tab w:val="left" w:pos="3098"/>
        </w:tabs>
        <w:ind w:right="855" w:firstLine="708"/>
        <w:jc w:val="both"/>
        <w:rPr>
          <w:sz w:val="24"/>
        </w:rPr>
      </w:pPr>
      <w:r>
        <w:rPr>
          <w:sz w:val="24"/>
        </w:rPr>
        <w:t>Ж. Бизе. Опера «Кармен» (фрагменты:Увертюра, Хабанера из I д., Сегедилья, Сценагадания).</w:t>
      </w:r>
    </w:p>
    <w:p w:rsidR="008D1BE6" w:rsidRDefault="00244D44" w:rsidP="00821A14">
      <w:pPr>
        <w:pStyle w:val="a5"/>
        <w:numPr>
          <w:ilvl w:val="0"/>
          <w:numId w:val="83"/>
        </w:numPr>
        <w:tabs>
          <w:tab w:val="left" w:pos="3098"/>
        </w:tabs>
        <w:ind w:right="846" w:firstLine="708"/>
        <w:jc w:val="both"/>
        <w:rPr>
          <w:sz w:val="24"/>
        </w:rPr>
      </w:pPr>
      <w:r>
        <w:rPr>
          <w:sz w:val="24"/>
        </w:rP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(№13).</w:t>
      </w:r>
    </w:p>
    <w:p w:rsidR="008D1BE6" w:rsidRDefault="00244D44" w:rsidP="00821A14">
      <w:pPr>
        <w:pStyle w:val="a5"/>
        <w:numPr>
          <w:ilvl w:val="0"/>
          <w:numId w:val="83"/>
        </w:numPr>
        <w:tabs>
          <w:tab w:val="left" w:pos="3098"/>
        </w:tabs>
        <w:ind w:right="851" w:firstLine="708"/>
        <w:jc w:val="both"/>
        <w:rPr>
          <w:sz w:val="24"/>
        </w:rPr>
      </w:pPr>
      <w:r>
        <w:rPr>
          <w:sz w:val="24"/>
        </w:rPr>
        <w:t xml:space="preserve">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w:t>
      </w:r>
      <w:r>
        <w:rPr>
          <w:spacing w:val="-3"/>
          <w:sz w:val="24"/>
        </w:rPr>
        <w:t>IV</w:t>
      </w:r>
      <w:r>
        <w:rPr>
          <w:sz w:val="24"/>
        </w:rPr>
        <w:t>д.).</w:t>
      </w:r>
    </w:p>
    <w:p w:rsidR="008D1BE6" w:rsidRDefault="00244D44" w:rsidP="00821A14">
      <w:pPr>
        <w:pStyle w:val="a5"/>
        <w:numPr>
          <w:ilvl w:val="0"/>
          <w:numId w:val="83"/>
        </w:numPr>
        <w:tabs>
          <w:tab w:val="left" w:pos="3097"/>
          <w:tab w:val="left" w:pos="3098"/>
        </w:tabs>
        <w:ind w:firstLine="708"/>
        <w:jc w:val="left"/>
        <w:rPr>
          <w:sz w:val="24"/>
        </w:rPr>
      </w:pPr>
      <w:r>
        <w:rPr>
          <w:sz w:val="24"/>
        </w:rPr>
        <w:t>Д.Бортнянский.Херувимскаяпесня№7.«СлаваОтцуиСынуиСвятому</w:t>
      </w:r>
    </w:p>
    <w:p w:rsidR="008D1BE6" w:rsidRDefault="008D1BE6">
      <w:pPr>
        <w:rPr>
          <w:sz w:val="24"/>
        </w:rPr>
        <w:sectPr w:rsidR="008D1BE6">
          <w:pgSz w:w="11910" w:h="16840"/>
          <w:pgMar w:top="1040" w:right="0" w:bottom="1660" w:left="20" w:header="0" w:footer="1256" w:gutter="0"/>
          <w:cols w:space="720"/>
        </w:sectPr>
      </w:pPr>
    </w:p>
    <w:p w:rsidR="008D1BE6" w:rsidRDefault="00244D44">
      <w:pPr>
        <w:pStyle w:val="a3"/>
        <w:ind w:left="0"/>
        <w:jc w:val="right"/>
      </w:pPr>
      <w:r>
        <w:t>Духу».</w:t>
      </w:r>
    </w:p>
    <w:p w:rsidR="008D1BE6" w:rsidRDefault="00244D44">
      <w:pPr>
        <w:pStyle w:val="a3"/>
        <w:ind w:left="0"/>
      </w:pPr>
      <w:r>
        <w:br w:type="column"/>
      </w:r>
    </w:p>
    <w:p w:rsidR="008D1BE6" w:rsidRDefault="00244D44" w:rsidP="00821A14">
      <w:pPr>
        <w:pStyle w:val="a5"/>
        <w:numPr>
          <w:ilvl w:val="0"/>
          <w:numId w:val="83"/>
        </w:numPr>
        <w:tabs>
          <w:tab w:val="left" w:pos="677"/>
          <w:tab w:val="left" w:pos="678"/>
        </w:tabs>
        <w:ind w:left="678"/>
        <w:jc w:val="left"/>
        <w:rPr>
          <w:sz w:val="24"/>
        </w:rPr>
      </w:pPr>
      <w:r>
        <w:rPr>
          <w:sz w:val="24"/>
        </w:rPr>
        <w:t>Ж. Брель.Вальс.</w:t>
      </w:r>
    </w:p>
    <w:p w:rsidR="008D1BE6" w:rsidRDefault="00244D44" w:rsidP="00821A14">
      <w:pPr>
        <w:pStyle w:val="a5"/>
        <w:numPr>
          <w:ilvl w:val="0"/>
          <w:numId w:val="83"/>
        </w:numPr>
        <w:tabs>
          <w:tab w:val="left" w:pos="677"/>
          <w:tab w:val="left" w:pos="678"/>
        </w:tabs>
        <w:spacing w:before="1"/>
        <w:ind w:left="678"/>
        <w:jc w:val="left"/>
        <w:rPr>
          <w:sz w:val="24"/>
        </w:rPr>
      </w:pPr>
      <w:r>
        <w:rPr>
          <w:sz w:val="24"/>
        </w:rPr>
        <w:t>Дж. Верди. Опера «Риголетто» (Песенка Герцога,Финал).</w:t>
      </w:r>
    </w:p>
    <w:p w:rsidR="008D1BE6" w:rsidRDefault="00244D44" w:rsidP="00821A14">
      <w:pPr>
        <w:pStyle w:val="a5"/>
        <w:numPr>
          <w:ilvl w:val="0"/>
          <w:numId w:val="83"/>
        </w:numPr>
        <w:tabs>
          <w:tab w:val="left" w:pos="677"/>
          <w:tab w:val="left" w:pos="678"/>
        </w:tabs>
        <w:ind w:left="678"/>
        <w:jc w:val="left"/>
        <w:rPr>
          <w:sz w:val="24"/>
        </w:rPr>
      </w:pPr>
      <w:r>
        <w:rPr>
          <w:sz w:val="24"/>
        </w:rPr>
        <w:t>А.Вивальди.Циклконцертовдляскрипкисоло,струнногоквинтета,органа</w:t>
      </w:r>
    </w:p>
    <w:p w:rsidR="008D1BE6" w:rsidRDefault="008D1BE6">
      <w:pPr>
        <w:rPr>
          <w:sz w:val="24"/>
        </w:rPr>
        <w:sectPr w:rsidR="008D1BE6">
          <w:type w:val="continuous"/>
          <w:pgSz w:w="11910" w:h="16840"/>
          <w:pgMar w:top="1120" w:right="0" w:bottom="0" w:left="20" w:header="720" w:footer="720" w:gutter="0"/>
          <w:cols w:num="2" w:space="720" w:equalWidth="0">
            <w:col w:w="2381" w:space="40"/>
            <w:col w:w="9469"/>
          </w:cols>
        </w:sectPr>
      </w:pPr>
    </w:p>
    <w:p w:rsidR="008D1BE6" w:rsidRDefault="00244D44">
      <w:pPr>
        <w:pStyle w:val="a3"/>
      </w:pPr>
      <w:r>
        <w:t>и чембало «Времена года» («Весна», «Зима»).</w:t>
      </w:r>
    </w:p>
    <w:p w:rsidR="008D1BE6" w:rsidRDefault="00244D44" w:rsidP="00821A14">
      <w:pPr>
        <w:pStyle w:val="a5"/>
        <w:numPr>
          <w:ilvl w:val="0"/>
          <w:numId w:val="83"/>
        </w:numPr>
        <w:tabs>
          <w:tab w:val="left" w:pos="3097"/>
          <w:tab w:val="left" w:pos="3098"/>
          <w:tab w:val="left" w:pos="3531"/>
          <w:tab w:val="left" w:pos="4261"/>
          <w:tab w:val="left" w:pos="5169"/>
          <w:tab w:val="left" w:pos="6759"/>
          <w:tab w:val="left" w:pos="7907"/>
          <w:tab w:val="left" w:pos="8537"/>
          <w:tab w:val="left" w:pos="9297"/>
          <w:tab w:val="left" w:pos="9866"/>
          <w:tab w:val="left" w:pos="10907"/>
        </w:tabs>
        <w:ind w:right="848" w:firstLine="708"/>
        <w:jc w:val="left"/>
        <w:rPr>
          <w:sz w:val="24"/>
        </w:rPr>
      </w:pPr>
      <w:r>
        <w:rPr>
          <w:sz w:val="24"/>
        </w:rPr>
        <w:t>Э.</w:t>
      </w:r>
      <w:r>
        <w:rPr>
          <w:sz w:val="24"/>
        </w:rPr>
        <w:tab/>
        <w:t>Вила</w:t>
      </w:r>
      <w:r>
        <w:rPr>
          <w:sz w:val="24"/>
        </w:rPr>
        <w:tab/>
        <w:t>Лобос.</w:t>
      </w:r>
      <w:r>
        <w:rPr>
          <w:sz w:val="24"/>
        </w:rPr>
        <w:tab/>
        <w:t>«Бразильская</w:t>
      </w:r>
      <w:r>
        <w:rPr>
          <w:sz w:val="24"/>
        </w:rPr>
        <w:tab/>
        <w:t>бахиана»</w:t>
      </w:r>
      <w:r>
        <w:rPr>
          <w:sz w:val="24"/>
        </w:rPr>
        <w:tab/>
        <w:t>№5</w:t>
      </w:r>
      <w:r>
        <w:rPr>
          <w:sz w:val="24"/>
        </w:rPr>
        <w:tab/>
        <w:t>(ария</w:t>
      </w:r>
      <w:r>
        <w:rPr>
          <w:sz w:val="24"/>
        </w:rPr>
        <w:tab/>
        <w:t>для</w:t>
      </w:r>
      <w:r>
        <w:rPr>
          <w:sz w:val="24"/>
        </w:rPr>
        <w:tab/>
        <w:t>сопрано</w:t>
      </w:r>
      <w:r>
        <w:rPr>
          <w:sz w:val="24"/>
        </w:rPr>
        <w:tab/>
        <w:t>и виолончелей).</w:t>
      </w:r>
    </w:p>
    <w:p w:rsidR="008D1BE6" w:rsidRDefault="00244D44" w:rsidP="00821A14">
      <w:pPr>
        <w:pStyle w:val="a5"/>
        <w:numPr>
          <w:ilvl w:val="0"/>
          <w:numId w:val="83"/>
        </w:numPr>
        <w:tabs>
          <w:tab w:val="left" w:pos="3097"/>
          <w:tab w:val="left" w:pos="3098"/>
        </w:tabs>
        <w:ind w:right="847" w:firstLine="708"/>
        <w:jc w:val="left"/>
        <w:rPr>
          <w:sz w:val="24"/>
        </w:rPr>
      </w:pPr>
      <w:r>
        <w:rPr>
          <w:sz w:val="24"/>
        </w:rPr>
        <w:t>А. Варламов. «Горные вершины» (сл. М. Лермонтова). «Красный сарафан» (сл. Г.Цыганова).</w:t>
      </w:r>
    </w:p>
    <w:p w:rsidR="008D1BE6" w:rsidRDefault="00244D44" w:rsidP="00821A14">
      <w:pPr>
        <w:pStyle w:val="a5"/>
        <w:numPr>
          <w:ilvl w:val="0"/>
          <w:numId w:val="83"/>
        </w:numPr>
        <w:tabs>
          <w:tab w:val="left" w:pos="3098"/>
        </w:tabs>
        <w:ind w:right="846" w:firstLine="708"/>
        <w:jc w:val="both"/>
        <w:rPr>
          <w:sz w:val="24"/>
        </w:rPr>
      </w:pPr>
      <w:r>
        <w:rPr>
          <w:sz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(«Весна»,«Осень»).</w:t>
      </w:r>
    </w:p>
    <w:p w:rsidR="008D1BE6" w:rsidRDefault="00244D44" w:rsidP="00821A14">
      <w:pPr>
        <w:pStyle w:val="a5"/>
        <w:numPr>
          <w:ilvl w:val="0"/>
          <w:numId w:val="83"/>
        </w:numPr>
        <w:tabs>
          <w:tab w:val="left" w:pos="3097"/>
          <w:tab w:val="left" w:pos="3098"/>
        </w:tabs>
        <w:ind w:firstLine="708"/>
        <w:jc w:val="left"/>
        <w:rPr>
          <w:sz w:val="24"/>
        </w:rPr>
      </w:pPr>
      <w:r>
        <w:rPr>
          <w:sz w:val="24"/>
        </w:rPr>
        <w:t>Й. Гайдн. Симфония № 103 («С тремоло литавр»). I часть, IVчасть.</w:t>
      </w:r>
    </w:p>
    <w:p w:rsidR="008D1BE6" w:rsidRDefault="00244D44" w:rsidP="00821A14">
      <w:pPr>
        <w:pStyle w:val="a5"/>
        <w:numPr>
          <w:ilvl w:val="0"/>
          <w:numId w:val="83"/>
        </w:numPr>
        <w:tabs>
          <w:tab w:val="left" w:pos="3097"/>
          <w:tab w:val="left" w:pos="3098"/>
        </w:tabs>
        <w:ind w:right="847" w:firstLine="708"/>
        <w:jc w:val="left"/>
        <w:rPr>
          <w:sz w:val="24"/>
        </w:rPr>
      </w:pPr>
      <w:r>
        <w:rPr>
          <w:sz w:val="24"/>
        </w:rPr>
        <w:t>Г. Гендель. Пассакалия из сюиты соль минор. Хор «Аллилуйя» (№ 44) из оратории«Мессия».</w:t>
      </w:r>
    </w:p>
    <w:p w:rsidR="008D1BE6" w:rsidRDefault="00244D44" w:rsidP="00821A14">
      <w:pPr>
        <w:pStyle w:val="a5"/>
        <w:numPr>
          <w:ilvl w:val="0"/>
          <w:numId w:val="83"/>
        </w:numPr>
        <w:tabs>
          <w:tab w:val="left" w:pos="3098"/>
        </w:tabs>
        <w:ind w:right="851" w:firstLine="708"/>
        <w:jc w:val="both"/>
        <w:rPr>
          <w:sz w:val="24"/>
        </w:rPr>
      </w:pPr>
      <w:r>
        <w:rPr>
          <w:sz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Т.Сикорской).</w:t>
      </w:r>
    </w:p>
    <w:p w:rsidR="008D1BE6" w:rsidRDefault="00244D44" w:rsidP="00821A14">
      <w:pPr>
        <w:pStyle w:val="a5"/>
        <w:numPr>
          <w:ilvl w:val="0"/>
          <w:numId w:val="83"/>
        </w:numPr>
        <w:tabs>
          <w:tab w:val="left" w:pos="3097"/>
          <w:tab w:val="left" w:pos="3098"/>
        </w:tabs>
        <w:spacing w:before="1"/>
        <w:ind w:firstLine="708"/>
        <w:jc w:val="left"/>
        <w:rPr>
          <w:sz w:val="24"/>
        </w:rPr>
      </w:pPr>
      <w:r>
        <w:rPr>
          <w:sz w:val="24"/>
        </w:rPr>
        <w:t>М.Глинка.Опера«ИванСусанин»(РондоАнтонидыизIд.,хор</w:t>
      </w:r>
    </w:p>
    <w:p w:rsidR="008D1BE6" w:rsidRDefault="00244D44">
      <w:pPr>
        <w:pStyle w:val="a3"/>
        <w:ind w:right="854"/>
      </w:pPr>
      <w:r>
        <w:t xml:space="preserve">«Разгулялися, разливалися», романс Антониды, Полонез, Краковяк, Мазурка из II д., Песня Вани из III д., Хор поляков из </w:t>
      </w:r>
      <w:r>
        <w:rPr>
          <w:spacing w:val="-3"/>
        </w:rPr>
        <w:t xml:space="preserve">IV </w:t>
      </w:r>
      <w:r>
        <w:t xml:space="preserve">д., Ария Сусанина из </w:t>
      </w:r>
      <w:r>
        <w:rPr>
          <w:spacing w:val="-3"/>
        </w:rPr>
        <w:t xml:space="preserve">IV </w:t>
      </w:r>
      <w:r>
        <w:t>д., хор «Славься!»).Опера</w:t>
      </w:r>
    </w:p>
    <w:p w:rsidR="008D1BE6" w:rsidRDefault="00244D44">
      <w:pPr>
        <w:pStyle w:val="a3"/>
        <w:ind w:right="849"/>
        <w:jc w:val="both"/>
      </w:pPr>
      <w:r>
        <w:t xml:space="preserve">«Руслан и Людмила» (Увертюра, Сцена Наины и Фарлафа, Персидский хор, заключительный хор «Слава великим богам!»). «Вальс-фантазия». Романс </w:t>
      </w:r>
      <w:r>
        <w:rPr>
          <w:spacing w:val="-4"/>
        </w:rPr>
        <w:t>«Я</w:t>
      </w:r>
      <w:r>
        <w:t>помню чудное мгновенье» (ст. А. Пушкина). «Патриотическая песня» (сл. А. Машистова).Романс</w:t>
      </w:r>
    </w:p>
    <w:p w:rsidR="008D1BE6" w:rsidRDefault="00244D44">
      <w:pPr>
        <w:pStyle w:val="a3"/>
      </w:pPr>
      <w:r>
        <w:t>«Жаворонок» (ст. Н. Кукольника).</w:t>
      </w:r>
    </w:p>
    <w:p w:rsidR="008D1BE6" w:rsidRDefault="00244D44" w:rsidP="00821A14">
      <w:pPr>
        <w:pStyle w:val="a5"/>
        <w:numPr>
          <w:ilvl w:val="0"/>
          <w:numId w:val="83"/>
        </w:numPr>
        <w:tabs>
          <w:tab w:val="left" w:pos="3097"/>
          <w:tab w:val="left" w:pos="3098"/>
        </w:tabs>
        <w:ind w:firstLine="708"/>
        <w:jc w:val="left"/>
        <w:rPr>
          <w:sz w:val="24"/>
        </w:rPr>
      </w:pPr>
      <w:r>
        <w:rPr>
          <w:sz w:val="24"/>
        </w:rPr>
        <w:t>М. Глинка-М. Балакирев. «Жаворонок» (фортепианнаяпьеса).</w:t>
      </w:r>
    </w:p>
    <w:p w:rsidR="008D1BE6" w:rsidRDefault="00244D44" w:rsidP="00821A14">
      <w:pPr>
        <w:pStyle w:val="a5"/>
        <w:numPr>
          <w:ilvl w:val="0"/>
          <w:numId w:val="83"/>
        </w:numPr>
        <w:tabs>
          <w:tab w:val="left" w:pos="3097"/>
          <w:tab w:val="left" w:pos="3098"/>
        </w:tabs>
        <w:ind w:right="857" w:firstLine="708"/>
        <w:jc w:val="left"/>
        <w:rPr>
          <w:sz w:val="24"/>
        </w:rPr>
      </w:pPr>
      <w:r>
        <w:rPr>
          <w:sz w:val="24"/>
        </w:rPr>
        <w:t>К. Глюк. Опера «Орфей и Эвридика» (хор «Струн золотых напев», Мелодия, Хорфурий).</w:t>
      </w:r>
    </w:p>
    <w:p w:rsidR="008D1BE6" w:rsidRDefault="00244D44" w:rsidP="00821A14">
      <w:pPr>
        <w:pStyle w:val="a5"/>
        <w:numPr>
          <w:ilvl w:val="0"/>
          <w:numId w:val="83"/>
        </w:numPr>
        <w:tabs>
          <w:tab w:val="left" w:pos="3097"/>
          <w:tab w:val="left" w:pos="3098"/>
        </w:tabs>
        <w:ind w:right="856" w:firstLine="708"/>
        <w:jc w:val="left"/>
        <w:rPr>
          <w:sz w:val="24"/>
        </w:rPr>
      </w:pPr>
      <w:r>
        <w:rPr>
          <w:sz w:val="24"/>
        </w:rPr>
        <w:t>Э. Григ. Музыка к драме Г. Ибсена «Пер Гюнт» (Песня Сольвейг, «Смерть Озе»). Соната для виолончели и фортепиано» (Ιчасть).</w:t>
      </w:r>
    </w:p>
    <w:p w:rsidR="008D1BE6" w:rsidRDefault="008D1BE6">
      <w:pPr>
        <w:rPr>
          <w:sz w:val="24"/>
        </w:rPr>
        <w:sectPr w:rsidR="008D1BE6">
          <w:type w:val="continuous"/>
          <w:pgSz w:w="11910" w:h="16840"/>
          <w:pgMar w:top="1120" w:right="0" w:bottom="0" w:left="20" w:header="720" w:footer="720" w:gutter="0"/>
          <w:cols w:space="720"/>
        </w:sectPr>
      </w:pPr>
    </w:p>
    <w:p w:rsidR="008D1BE6" w:rsidRDefault="00244D44" w:rsidP="00821A14">
      <w:pPr>
        <w:pStyle w:val="a5"/>
        <w:numPr>
          <w:ilvl w:val="0"/>
          <w:numId w:val="83"/>
        </w:numPr>
        <w:tabs>
          <w:tab w:val="left" w:pos="3097"/>
          <w:tab w:val="left" w:pos="3098"/>
        </w:tabs>
        <w:spacing w:before="66"/>
        <w:ind w:right="850" w:firstLine="708"/>
        <w:jc w:val="left"/>
        <w:rPr>
          <w:sz w:val="24"/>
        </w:rPr>
      </w:pPr>
      <w:r>
        <w:rPr>
          <w:sz w:val="24"/>
        </w:rPr>
        <w:t>А. Гурилев. «Домик-крошечка» (сл. С. Любецкого). «Вьется ласточка сизокрылая» (сл. Н. Грекова). «Колокольчик» (сл. И.Макарова).</w:t>
      </w:r>
    </w:p>
    <w:p w:rsidR="008D1BE6" w:rsidRDefault="00244D44" w:rsidP="00821A14">
      <w:pPr>
        <w:pStyle w:val="a5"/>
        <w:numPr>
          <w:ilvl w:val="0"/>
          <w:numId w:val="83"/>
        </w:numPr>
        <w:tabs>
          <w:tab w:val="left" w:pos="3097"/>
          <w:tab w:val="left" w:pos="3098"/>
        </w:tabs>
        <w:ind w:right="857" w:firstLine="708"/>
        <w:jc w:val="left"/>
        <w:rPr>
          <w:sz w:val="24"/>
        </w:rPr>
      </w:pPr>
      <w:r>
        <w:rPr>
          <w:sz w:val="24"/>
        </w:rPr>
        <w:t>К. Дебюсси. Ноктюрн «Празднества». «Бергамасская сюита» («Лунный свет»). Фортепианная сюита «Детский уголок» («Кукольныйкэк-уок»).</w:t>
      </w:r>
    </w:p>
    <w:p w:rsidR="008D1BE6" w:rsidRDefault="00244D44" w:rsidP="00821A14">
      <w:pPr>
        <w:pStyle w:val="a5"/>
        <w:numPr>
          <w:ilvl w:val="0"/>
          <w:numId w:val="83"/>
        </w:numPr>
        <w:tabs>
          <w:tab w:val="left" w:pos="3097"/>
          <w:tab w:val="left" w:pos="3098"/>
        </w:tabs>
        <w:spacing w:before="1"/>
        <w:ind w:firstLine="708"/>
        <w:jc w:val="left"/>
        <w:rPr>
          <w:sz w:val="24"/>
        </w:rPr>
      </w:pPr>
      <w:r>
        <w:rPr>
          <w:sz w:val="24"/>
        </w:rPr>
        <w:t>Б. Дварионас. «Деревяннаялошадка».</w:t>
      </w:r>
    </w:p>
    <w:p w:rsidR="008D1BE6" w:rsidRDefault="00244D44" w:rsidP="00821A14">
      <w:pPr>
        <w:pStyle w:val="a5"/>
        <w:numPr>
          <w:ilvl w:val="0"/>
          <w:numId w:val="83"/>
        </w:numPr>
        <w:tabs>
          <w:tab w:val="left" w:pos="3097"/>
          <w:tab w:val="left" w:pos="3098"/>
        </w:tabs>
        <w:ind w:right="847" w:firstLine="708"/>
        <w:jc w:val="left"/>
        <w:rPr>
          <w:sz w:val="24"/>
        </w:rPr>
      </w:pPr>
      <w:r>
        <w:rPr>
          <w:sz w:val="24"/>
        </w:rPr>
        <w:t>И. Дунаевский. Марш из к/ф «Веселые ребята» (сл. В. Лебедева-Кумача). Оперетта «Белая акация» (Вальс, Песня об Одессе, Выход Ларисы и семикавалеров).</w:t>
      </w:r>
    </w:p>
    <w:p w:rsidR="008D1BE6" w:rsidRDefault="00244D44" w:rsidP="00821A14">
      <w:pPr>
        <w:pStyle w:val="a5"/>
        <w:numPr>
          <w:ilvl w:val="0"/>
          <w:numId w:val="83"/>
        </w:numPr>
        <w:tabs>
          <w:tab w:val="left" w:pos="3097"/>
          <w:tab w:val="left" w:pos="3098"/>
        </w:tabs>
        <w:ind w:firstLine="708"/>
        <w:jc w:val="left"/>
        <w:rPr>
          <w:sz w:val="24"/>
        </w:rPr>
      </w:pPr>
      <w:r>
        <w:rPr>
          <w:sz w:val="24"/>
        </w:rPr>
        <w:t>А. Журбин. Рок-опера «Орфей и Эвридика» (фрагменты по выборуучителя).</w:t>
      </w:r>
    </w:p>
    <w:p w:rsidR="008D1BE6" w:rsidRDefault="00244D44" w:rsidP="00821A14">
      <w:pPr>
        <w:pStyle w:val="a5"/>
        <w:numPr>
          <w:ilvl w:val="0"/>
          <w:numId w:val="83"/>
        </w:numPr>
        <w:tabs>
          <w:tab w:val="left" w:pos="3097"/>
          <w:tab w:val="left" w:pos="3098"/>
        </w:tabs>
        <w:ind w:firstLine="708"/>
        <w:jc w:val="left"/>
        <w:rPr>
          <w:sz w:val="24"/>
        </w:rPr>
      </w:pPr>
      <w:r>
        <w:rPr>
          <w:sz w:val="24"/>
        </w:rPr>
        <w:t>Знаменныйраспев.</w:t>
      </w:r>
    </w:p>
    <w:p w:rsidR="008D1BE6" w:rsidRDefault="00244D44" w:rsidP="00821A14">
      <w:pPr>
        <w:pStyle w:val="a5"/>
        <w:numPr>
          <w:ilvl w:val="0"/>
          <w:numId w:val="83"/>
        </w:numPr>
        <w:tabs>
          <w:tab w:val="left" w:pos="3098"/>
        </w:tabs>
        <w:ind w:right="846" w:firstLine="708"/>
        <w:jc w:val="both"/>
        <w:rPr>
          <w:sz w:val="24"/>
        </w:rPr>
      </w:pPr>
      <w:r>
        <w:rPr>
          <w:sz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«Школьныегоды».</w:t>
      </w:r>
    </w:p>
    <w:p w:rsidR="008D1BE6" w:rsidRDefault="00244D44" w:rsidP="00821A14">
      <w:pPr>
        <w:pStyle w:val="a5"/>
        <w:numPr>
          <w:ilvl w:val="0"/>
          <w:numId w:val="83"/>
        </w:numPr>
        <w:tabs>
          <w:tab w:val="left" w:pos="3097"/>
          <w:tab w:val="left" w:pos="3098"/>
        </w:tabs>
        <w:ind w:firstLine="708"/>
        <w:jc w:val="left"/>
        <w:rPr>
          <w:sz w:val="24"/>
        </w:rPr>
      </w:pPr>
      <w:r>
        <w:rPr>
          <w:sz w:val="24"/>
        </w:rPr>
        <w:t>В. Калинников. Симфония № 1 (соль минор, Iчасть).</w:t>
      </w:r>
    </w:p>
    <w:p w:rsidR="008D1BE6" w:rsidRDefault="00244D44" w:rsidP="00821A14">
      <w:pPr>
        <w:pStyle w:val="a5"/>
        <w:numPr>
          <w:ilvl w:val="0"/>
          <w:numId w:val="83"/>
        </w:numPr>
        <w:tabs>
          <w:tab w:val="left" w:pos="3097"/>
          <w:tab w:val="left" w:pos="3098"/>
        </w:tabs>
        <w:ind w:firstLine="708"/>
        <w:jc w:val="left"/>
        <w:rPr>
          <w:sz w:val="24"/>
        </w:rPr>
      </w:pPr>
      <w:r>
        <w:rPr>
          <w:sz w:val="24"/>
        </w:rPr>
        <w:t>К. Караев. Балет «Тропою грома» (Танецчерных).</w:t>
      </w:r>
    </w:p>
    <w:p w:rsidR="008D1BE6" w:rsidRDefault="00244D44" w:rsidP="00821A14">
      <w:pPr>
        <w:pStyle w:val="a5"/>
        <w:numPr>
          <w:ilvl w:val="0"/>
          <w:numId w:val="83"/>
        </w:numPr>
        <w:tabs>
          <w:tab w:val="left" w:pos="3097"/>
          <w:tab w:val="left" w:pos="3098"/>
        </w:tabs>
        <w:ind w:firstLine="708"/>
        <w:jc w:val="left"/>
        <w:rPr>
          <w:sz w:val="24"/>
        </w:rPr>
      </w:pPr>
      <w:r>
        <w:rPr>
          <w:sz w:val="24"/>
        </w:rPr>
        <w:t>Д. Каччини. «AveMaria».</w:t>
      </w:r>
    </w:p>
    <w:p w:rsidR="008D1BE6" w:rsidRDefault="00244D44" w:rsidP="00821A14">
      <w:pPr>
        <w:pStyle w:val="a5"/>
        <w:numPr>
          <w:ilvl w:val="0"/>
          <w:numId w:val="83"/>
        </w:numPr>
        <w:tabs>
          <w:tab w:val="left" w:pos="3098"/>
        </w:tabs>
        <w:ind w:right="854" w:firstLine="708"/>
        <w:jc w:val="both"/>
        <w:rPr>
          <w:sz w:val="24"/>
        </w:rPr>
      </w:pPr>
      <w:r>
        <w:rPr>
          <w:sz w:val="24"/>
        </w:rPr>
        <w:t>В. Кикта. Фрески Софии Киевской (концертная симфония для арфы с оркестром)   (фрагменты   по   усмотрению   учителя).   «Мой   край   тополиный»   (сл.   И.Векшегоновой).</w:t>
      </w:r>
    </w:p>
    <w:p w:rsidR="008D1BE6" w:rsidRDefault="00244D44" w:rsidP="00821A14">
      <w:pPr>
        <w:pStyle w:val="a5"/>
        <w:numPr>
          <w:ilvl w:val="0"/>
          <w:numId w:val="83"/>
        </w:numPr>
        <w:tabs>
          <w:tab w:val="left" w:pos="3097"/>
          <w:tab w:val="left" w:pos="3098"/>
        </w:tabs>
        <w:ind w:firstLine="708"/>
        <w:jc w:val="left"/>
        <w:rPr>
          <w:sz w:val="24"/>
        </w:rPr>
      </w:pPr>
      <w:r>
        <w:rPr>
          <w:sz w:val="24"/>
        </w:rPr>
        <w:t xml:space="preserve">В. Лаурушас. </w:t>
      </w:r>
      <w:r>
        <w:rPr>
          <w:spacing w:val="-4"/>
          <w:sz w:val="24"/>
        </w:rPr>
        <w:t>«В</w:t>
      </w:r>
      <w:r>
        <w:rPr>
          <w:sz w:val="24"/>
        </w:rPr>
        <w:t>путь».</w:t>
      </w:r>
    </w:p>
    <w:p w:rsidR="008D1BE6" w:rsidRDefault="00244D44" w:rsidP="00821A14">
      <w:pPr>
        <w:pStyle w:val="a5"/>
        <w:numPr>
          <w:ilvl w:val="0"/>
          <w:numId w:val="83"/>
        </w:numPr>
        <w:tabs>
          <w:tab w:val="left" w:pos="3097"/>
          <w:tab w:val="left" w:pos="3098"/>
        </w:tabs>
        <w:ind w:firstLine="708"/>
        <w:jc w:val="left"/>
        <w:rPr>
          <w:sz w:val="24"/>
        </w:rPr>
      </w:pPr>
      <w:r>
        <w:rPr>
          <w:sz w:val="24"/>
        </w:rPr>
        <w:t>Ф. Лист. Венгерская рапсодия № 2. Этюд Паганини (№6).</w:t>
      </w:r>
    </w:p>
    <w:p w:rsidR="008D1BE6" w:rsidRDefault="00244D44" w:rsidP="00821A14">
      <w:pPr>
        <w:pStyle w:val="a5"/>
        <w:numPr>
          <w:ilvl w:val="0"/>
          <w:numId w:val="83"/>
        </w:numPr>
        <w:tabs>
          <w:tab w:val="left" w:pos="3097"/>
          <w:tab w:val="left" w:pos="3098"/>
        </w:tabs>
        <w:spacing w:before="1"/>
        <w:ind w:firstLine="708"/>
        <w:jc w:val="left"/>
        <w:rPr>
          <w:sz w:val="24"/>
        </w:rPr>
      </w:pPr>
      <w:r>
        <w:rPr>
          <w:sz w:val="24"/>
        </w:rPr>
        <w:t>И. Лученок. «Хатынь» (ст. Г.Петренко).</w:t>
      </w:r>
    </w:p>
    <w:p w:rsidR="008D1BE6" w:rsidRDefault="00244D44" w:rsidP="00821A14">
      <w:pPr>
        <w:pStyle w:val="a5"/>
        <w:numPr>
          <w:ilvl w:val="0"/>
          <w:numId w:val="83"/>
        </w:numPr>
        <w:tabs>
          <w:tab w:val="left" w:pos="3097"/>
          <w:tab w:val="left" w:pos="3098"/>
        </w:tabs>
        <w:ind w:firstLine="708"/>
        <w:jc w:val="left"/>
        <w:rPr>
          <w:sz w:val="24"/>
        </w:rPr>
      </w:pPr>
      <w:r>
        <w:rPr>
          <w:sz w:val="24"/>
        </w:rPr>
        <w:t>А. Лядов. Кикимора (народное сказание дляоркестра).</w:t>
      </w:r>
    </w:p>
    <w:p w:rsidR="008D1BE6" w:rsidRDefault="00244D44" w:rsidP="00821A14">
      <w:pPr>
        <w:pStyle w:val="a5"/>
        <w:numPr>
          <w:ilvl w:val="0"/>
          <w:numId w:val="83"/>
        </w:numPr>
        <w:tabs>
          <w:tab w:val="left" w:pos="3097"/>
          <w:tab w:val="left" w:pos="3098"/>
        </w:tabs>
        <w:ind w:firstLine="708"/>
        <w:jc w:val="left"/>
        <w:rPr>
          <w:sz w:val="24"/>
        </w:rPr>
      </w:pPr>
      <w:r>
        <w:rPr>
          <w:sz w:val="24"/>
        </w:rPr>
        <w:t>Ф. Лэй. «История любви».</w:t>
      </w:r>
    </w:p>
    <w:p w:rsidR="008D1BE6" w:rsidRDefault="00244D44" w:rsidP="00821A14">
      <w:pPr>
        <w:pStyle w:val="a5"/>
        <w:numPr>
          <w:ilvl w:val="0"/>
          <w:numId w:val="83"/>
        </w:numPr>
        <w:tabs>
          <w:tab w:val="left" w:pos="3097"/>
          <w:tab w:val="left" w:pos="3098"/>
        </w:tabs>
        <w:ind w:firstLine="708"/>
        <w:jc w:val="left"/>
        <w:rPr>
          <w:sz w:val="24"/>
        </w:rPr>
      </w:pPr>
      <w:r>
        <w:rPr>
          <w:sz w:val="24"/>
        </w:rPr>
        <w:t>Мадригалы эпохиВозрождения.</w:t>
      </w:r>
    </w:p>
    <w:p w:rsidR="008D1BE6" w:rsidRDefault="00244D44" w:rsidP="00821A14">
      <w:pPr>
        <w:pStyle w:val="a5"/>
        <w:numPr>
          <w:ilvl w:val="0"/>
          <w:numId w:val="83"/>
        </w:numPr>
        <w:tabs>
          <w:tab w:val="left" w:pos="3097"/>
          <w:tab w:val="left" w:pos="3098"/>
        </w:tabs>
        <w:ind w:firstLine="708"/>
        <w:jc w:val="left"/>
        <w:rPr>
          <w:sz w:val="24"/>
        </w:rPr>
      </w:pPr>
      <w:r>
        <w:rPr>
          <w:sz w:val="24"/>
        </w:rPr>
        <w:t>Р. де Лиль. «Марсельеза».</w:t>
      </w:r>
    </w:p>
    <w:p w:rsidR="008D1BE6" w:rsidRDefault="00244D44" w:rsidP="00821A14">
      <w:pPr>
        <w:pStyle w:val="a5"/>
        <w:numPr>
          <w:ilvl w:val="0"/>
          <w:numId w:val="83"/>
        </w:numPr>
        <w:tabs>
          <w:tab w:val="left" w:pos="3097"/>
          <w:tab w:val="left" w:pos="3098"/>
        </w:tabs>
        <w:ind w:firstLine="708"/>
        <w:jc w:val="left"/>
        <w:rPr>
          <w:sz w:val="24"/>
        </w:rPr>
      </w:pPr>
      <w:r>
        <w:rPr>
          <w:sz w:val="24"/>
        </w:rPr>
        <w:t>А. Марчелло. Концерт для гобоя с оркестром ре минор (II часть,Адажио).</w:t>
      </w:r>
    </w:p>
    <w:p w:rsidR="008D1BE6" w:rsidRDefault="00244D44" w:rsidP="00821A14">
      <w:pPr>
        <w:pStyle w:val="a5"/>
        <w:numPr>
          <w:ilvl w:val="0"/>
          <w:numId w:val="83"/>
        </w:numPr>
        <w:tabs>
          <w:tab w:val="left" w:pos="3097"/>
          <w:tab w:val="left" w:pos="3098"/>
        </w:tabs>
        <w:ind w:firstLine="708"/>
        <w:jc w:val="left"/>
        <w:rPr>
          <w:sz w:val="24"/>
        </w:rPr>
      </w:pPr>
      <w:r>
        <w:rPr>
          <w:sz w:val="24"/>
        </w:rPr>
        <w:t>М. Матвеев. «Матушка, матушка, что во полепыльно».</w:t>
      </w:r>
    </w:p>
    <w:p w:rsidR="008D1BE6" w:rsidRDefault="00244D44" w:rsidP="00821A14">
      <w:pPr>
        <w:pStyle w:val="a5"/>
        <w:numPr>
          <w:ilvl w:val="0"/>
          <w:numId w:val="83"/>
        </w:numPr>
        <w:tabs>
          <w:tab w:val="left" w:pos="3097"/>
          <w:tab w:val="left" w:pos="3098"/>
        </w:tabs>
        <w:ind w:firstLine="708"/>
        <w:jc w:val="left"/>
        <w:rPr>
          <w:sz w:val="24"/>
        </w:rPr>
      </w:pPr>
      <w:r>
        <w:rPr>
          <w:sz w:val="24"/>
        </w:rPr>
        <w:t>Д. Мийо. «Бразилейра».</w:t>
      </w:r>
    </w:p>
    <w:p w:rsidR="008D1BE6" w:rsidRDefault="00244D44" w:rsidP="00821A14">
      <w:pPr>
        <w:pStyle w:val="a5"/>
        <w:numPr>
          <w:ilvl w:val="0"/>
          <w:numId w:val="83"/>
        </w:numPr>
        <w:tabs>
          <w:tab w:val="left" w:pos="3097"/>
          <w:tab w:val="left" w:pos="3098"/>
        </w:tabs>
        <w:ind w:right="854" w:firstLine="708"/>
        <w:jc w:val="left"/>
        <w:rPr>
          <w:sz w:val="24"/>
        </w:rPr>
      </w:pPr>
      <w:r>
        <w:rPr>
          <w:sz w:val="24"/>
        </w:rPr>
        <w:t>И. Морозов. Балет «Айболит» (фрагменты:Полечка, Морское плавание, Галоп).</w:t>
      </w:r>
    </w:p>
    <w:p w:rsidR="008D1BE6" w:rsidRDefault="00244D44" w:rsidP="00821A14">
      <w:pPr>
        <w:pStyle w:val="a5"/>
        <w:numPr>
          <w:ilvl w:val="0"/>
          <w:numId w:val="83"/>
        </w:numPr>
        <w:tabs>
          <w:tab w:val="left" w:pos="3097"/>
          <w:tab w:val="left" w:pos="3098"/>
        </w:tabs>
        <w:ind w:right="844" w:firstLine="708"/>
        <w:jc w:val="left"/>
        <w:rPr>
          <w:sz w:val="24"/>
        </w:rPr>
      </w:pPr>
      <w:r>
        <w:rPr>
          <w:sz w:val="24"/>
        </w:rPr>
        <w:t>В. Моцарт. Фантазия для фортепиано до минор. Фантазия для фортепиано ре минор.Сонатадомажор(эксп.Ιч.).«Маленькаяночнаясеренада»(Рондо).Симфония№</w:t>
      </w:r>
    </w:p>
    <w:p w:rsidR="008D1BE6" w:rsidRDefault="00244D44" w:rsidP="00821A14">
      <w:pPr>
        <w:pStyle w:val="a5"/>
        <w:numPr>
          <w:ilvl w:val="0"/>
          <w:numId w:val="82"/>
        </w:numPr>
        <w:tabs>
          <w:tab w:val="left" w:pos="2054"/>
        </w:tabs>
        <w:ind w:right="860" w:firstLine="0"/>
        <w:rPr>
          <w:sz w:val="24"/>
        </w:rPr>
      </w:pPr>
      <w:r>
        <w:rPr>
          <w:sz w:val="24"/>
        </w:rPr>
        <w:t>Симфония № 41 (фрагмент ΙΙ ч.). Реквием («Diesire», «Lacrimoza»). Соната № 11 (I, II, III ч.). Фрагменты из оперы «Волшебная флейта». Мотет «Ave,verumcorpus».</w:t>
      </w:r>
    </w:p>
    <w:p w:rsidR="008D1BE6" w:rsidRDefault="00244D44" w:rsidP="00821A14">
      <w:pPr>
        <w:pStyle w:val="a5"/>
        <w:numPr>
          <w:ilvl w:val="1"/>
          <w:numId w:val="82"/>
        </w:numPr>
        <w:tabs>
          <w:tab w:val="left" w:pos="3098"/>
        </w:tabs>
        <w:ind w:right="855" w:firstLine="708"/>
        <w:jc w:val="both"/>
        <w:rPr>
          <w:sz w:val="24"/>
        </w:rPr>
      </w:pPr>
      <w:r>
        <w:rPr>
          <w:sz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8D1BE6" w:rsidRDefault="00244D44" w:rsidP="00821A14">
      <w:pPr>
        <w:pStyle w:val="a5"/>
        <w:numPr>
          <w:ilvl w:val="1"/>
          <w:numId w:val="82"/>
        </w:numPr>
        <w:tabs>
          <w:tab w:val="left" w:pos="3097"/>
          <w:tab w:val="left" w:pos="3098"/>
        </w:tabs>
        <w:spacing w:before="1"/>
        <w:ind w:firstLine="708"/>
        <w:rPr>
          <w:sz w:val="24"/>
        </w:rPr>
      </w:pPr>
      <w:r>
        <w:rPr>
          <w:sz w:val="24"/>
        </w:rPr>
        <w:t>Н. Мясковский. Симфония № 6 (экспозицияфинала).</w:t>
      </w:r>
    </w:p>
    <w:p w:rsidR="008D1BE6" w:rsidRDefault="00244D44" w:rsidP="00821A14">
      <w:pPr>
        <w:pStyle w:val="a5"/>
        <w:numPr>
          <w:ilvl w:val="1"/>
          <w:numId w:val="82"/>
        </w:numPr>
        <w:tabs>
          <w:tab w:val="left" w:pos="3097"/>
          <w:tab w:val="left" w:pos="3098"/>
        </w:tabs>
        <w:ind w:right="847" w:firstLine="708"/>
        <w:rPr>
          <w:sz w:val="24"/>
        </w:rPr>
      </w:pPr>
      <w:r>
        <w:rPr>
          <w:sz w:val="24"/>
        </w:rPr>
        <w:t xml:space="preserve">Народные музыкальные произведения России, народов </w:t>
      </w:r>
      <w:r>
        <w:rPr>
          <w:spacing w:val="3"/>
          <w:sz w:val="24"/>
        </w:rPr>
        <w:t xml:space="preserve">РФ </w:t>
      </w:r>
      <w:r>
        <w:rPr>
          <w:sz w:val="24"/>
        </w:rPr>
        <w:t>и стран мира по выбору образовательнойорганизации.</w:t>
      </w:r>
    </w:p>
    <w:p w:rsidR="008D1BE6" w:rsidRDefault="00244D44" w:rsidP="00821A14">
      <w:pPr>
        <w:pStyle w:val="a5"/>
        <w:numPr>
          <w:ilvl w:val="1"/>
          <w:numId w:val="82"/>
        </w:numPr>
        <w:tabs>
          <w:tab w:val="left" w:pos="3097"/>
          <w:tab w:val="left" w:pos="3098"/>
        </w:tabs>
        <w:ind w:firstLine="708"/>
        <w:rPr>
          <w:sz w:val="24"/>
        </w:rPr>
      </w:pPr>
      <w:r>
        <w:rPr>
          <w:sz w:val="24"/>
        </w:rPr>
        <w:t>Негритянскийспиричуэл.</w:t>
      </w:r>
    </w:p>
    <w:p w:rsidR="008D1BE6" w:rsidRDefault="00244D44" w:rsidP="00821A14">
      <w:pPr>
        <w:pStyle w:val="a5"/>
        <w:numPr>
          <w:ilvl w:val="1"/>
          <w:numId w:val="82"/>
        </w:numPr>
        <w:tabs>
          <w:tab w:val="left" w:pos="3097"/>
          <w:tab w:val="left" w:pos="3098"/>
        </w:tabs>
        <w:ind w:firstLine="708"/>
        <w:rPr>
          <w:sz w:val="24"/>
        </w:rPr>
      </w:pPr>
      <w:r>
        <w:rPr>
          <w:sz w:val="24"/>
        </w:rPr>
        <w:t>М. Огинский. Полонез ре минор («Прощание сРодиной»).</w:t>
      </w:r>
    </w:p>
    <w:p w:rsidR="008D1BE6" w:rsidRDefault="00244D44" w:rsidP="00821A14">
      <w:pPr>
        <w:pStyle w:val="a5"/>
        <w:numPr>
          <w:ilvl w:val="1"/>
          <w:numId w:val="82"/>
        </w:numPr>
        <w:tabs>
          <w:tab w:val="left" w:pos="3098"/>
        </w:tabs>
        <w:ind w:right="850" w:firstLine="708"/>
        <w:jc w:val="both"/>
        <w:rPr>
          <w:sz w:val="24"/>
        </w:rPr>
      </w:pPr>
      <w:r>
        <w:rPr>
          <w:sz w:val="24"/>
        </w:rPr>
        <w:t>К. Орф. Сценическая кантата для певцов, хора и оркестра «Кармина Бурана». («Песни Бойерна:Мирские песни для исполнения певцами и хорами, совместно с инструментами и магическими изображениями») (фрагменты по выборуучителя).</w:t>
      </w:r>
    </w:p>
    <w:p w:rsidR="008D1BE6" w:rsidRDefault="00244D44" w:rsidP="00821A14">
      <w:pPr>
        <w:pStyle w:val="a5"/>
        <w:numPr>
          <w:ilvl w:val="1"/>
          <w:numId w:val="82"/>
        </w:numPr>
        <w:tabs>
          <w:tab w:val="left" w:pos="3097"/>
          <w:tab w:val="left" w:pos="3098"/>
        </w:tabs>
        <w:ind w:firstLine="708"/>
        <w:rPr>
          <w:sz w:val="24"/>
        </w:rPr>
      </w:pPr>
      <w:r>
        <w:rPr>
          <w:sz w:val="24"/>
        </w:rPr>
        <w:t>Дж. Перголези «Stabatmater» (фрагменты по выборуучителя).</w:t>
      </w:r>
    </w:p>
    <w:p w:rsidR="008D1BE6" w:rsidRDefault="00244D44" w:rsidP="00821A14">
      <w:pPr>
        <w:pStyle w:val="a5"/>
        <w:numPr>
          <w:ilvl w:val="1"/>
          <w:numId w:val="82"/>
        </w:numPr>
        <w:tabs>
          <w:tab w:val="left" w:pos="3098"/>
        </w:tabs>
        <w:ind w:right="854" w:firstLine="708"/>
        <w:jc w:val="both"/>
        <w:rPr>
          <w:sz w:val="24"/>
        </w:rPr>
      </w:pPr>
      <w:r>
        <w:rPr>
          <w:sz w:val="24"/>
        </w:rPr>
        <w:t>С. Прокофьев. Опера «Война и мир» (Ария Кутузова, Вальс). Соната № 2 (Ι ч.). Симфония № 1 («Классическая». Ι ч., ΙΙ ч., III ч. Гавот, IV ч. Финал). Балет «Ромео и Джульетта»(Улицапросыпается,Танецрыцарей,ПатерЛоренцо).Кантата«Александр</w:t>
      </w:r>
    </w:p>
    <w:p w:rsidR="008D1BE6" w:rsidRDefault="008D1BE6">
      <w:pPr>
        <w:jc w:val="both"/>
        <w:rPr>
          <w:sz w:val="24"/>
        </w:rPr>
        <w:sectPr w:rsidR="008D1BE6">
          <w:pgSz w:w="11910" w:h="16840"/>
          <w:pgMar w:top="1040" w:right="0" w:bottom="1660" w:left="20" w:header="0" w:footer="1256" w:gutter="0"/>
          <w:cols w:space="720"/>
        </w:sectPr>
      </w:pPr>
    </w:p>
    <w:p w:rsidR="008D1BE6" w:rsidRDefault="00244D44">
      <w:pPr>
        <w:pStyle w:val="a3"/>
        <w:spacing w:before="66"/>
        <w:ind w:right="851"/>
        <w:jc w:val="both"/>
      </w:pPr>
      <w:r>
        <w:t>Невский» (Ледовое побоище). Фортепианные миниатюры «Мимолетности» (по выбору учителя).</w:t>
      </w:r>
    </w:p>
    <w:p w:rsidR="008D1BE6" w:rsidRDefault="00244D44" w:rsidP="00821A14">
      <w:pPr>
        <w:pStyle w:val="a5"/>
        <w:numPr>
          <w:ilvl w:val="1"/>
          <w:numId w:val="82"/>
        </w:numPr>
        <w:tabs>
          <w:tab w:val="left" w:pos="3097"/>
          <w:tab w:val="left" w:pos="3098"/>
        </w:tabs>
        <w:ind w:firstLine="708"/>
        <w:rPr>
          <w:sz w:val="24"/>
        </w:rPr>
      </w:pPr>
      <w:r>
        <w:rPr>
          <w:sz w:val="24"/>
        </w:rPr>
        <w:t>М. Равель.«Болеро».</w:t>
      </w:r>
    </w:p>
    <w:p w:rsidR="008D1BE6" w:rsidRDefault="00244D44" w:rsidP="00821A14">
      <w:pPr>
        <w:pStyle w:val="a5"/>
        <w:numPr>
          <w:ilvl w:val="1"/>
          <w:numId w:val="82"/>
        </w:numPr>
        <w:tabs>
          <w:tab w:val="left" w:pos="3098"/>
        </w:tabs>
        <w:spacing w:before="1"/>
        <w:ind w:right="845" w:firstLine="708"/>
        <w:jc w:val="both"/>
        <w:rPr>
          <w:sz w:val="24"/>
        </w:rPr>
      </w:pPr>
      <w:r>
        <w:rPr>
          <w:sz w:val="24"/>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w:t>
      </w:r>
      <w:r>
        <w:rPr>
          <w:spacing w:val="-3"/>
          <w:sz w:val="24"/>
        </w:rPr>
        <w:t xml:space="preserve">двух </w:t>
      </w:r>
      <w:r>
        <w:rPr>
          <w:sz w:val="24"/>
        </w:rPr>
        <w:t>фортепиано № 1 (фрагменты по выбору учителя). «Всенощное бдение» (фрагменты по выборуучителя).</w:t>
      </w:r>
    </w:p>
    <w:p w:rsidR="008D1BE6" w:rsidRDefault="00244D44" w:rsidP="00821A14">
      <w:pPr>
        <w:pStyle w:val="a5"/>
        <w:numPr>
          <w:ilvl w:val="1"/>
          <w:numId w:val="82"/>
        </w:numPr>
        <w:tabs>
          <w:tab w:val="left" w:pos="3098"/>
        </w:tabs>
        <w:ind w:right="849" w:firstLine="708"/>
        <w:jc w:val="both"/>
        <w:rPr>
          <w:sz w:val="24"/>
        </w:rPr>
      </w:pPr>
      <w:r>
        <w:rPr>
          <w:sz w:val="24"/>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w:t>
      </w:r>
      <w:r>
        <w:rPr>
          <w:spacing w:val="-5"/>
          <w:sz w:val="24"/>
        </w:rPr>
        <w:t xml:space="preserve">«С </w:t>
      </w:r>
      <w:r>
        <w:rPr>
          <w:sz w:val="24"/>
        </w:rPr>
        <w:t>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(оркестровыйэпизод</w:t>
      </w:r>
    </w:p>
    <w:p w:rsidR="008D1BE6" w:rsidRDefault="00244D44">
      <w:pPr>
        <w:pStyle w:val="a3"/>
        <w:ind w:right="847"/>
        <w:jc w:val="both"/>
      </w:pPr>
      <w:r>
        <w:t>«Сеча при Керженце»). Симфоническая сюита «Шехеразада» (I часть). Романс «Горные вершины» (ст. М. Лермонтова).</w:t>
      </w:r>
    </w:p>
    <w:p w:rsidR="008D1BE6" w:rsidRDefault="00244D44" w:rsidP="00821A14">
      <w:pPr>
        <w:pStyle w:val="a5"/>
        <w:numPr>
          <w:ilvl w:val="1"/>
          <w:numId w:val="82"/>
        </w:numPr>
        <w:tabs>
          <w:tab w:val="left" w:pos="3097"/>
          <w:tab w:val="left" w:pos="3098"/>
        </w:tabs>
        <w:ind w:firstLine="708"/>
        <w:rPr>
          <w:sz w:val="24"/>
        </w:rPr>
      </w:pPr>
      <w:r>
        <w:rPr>
          <w:sz w:val="24"/>
        </w:rPr>
        <w:t>А. Рубинштейн. Романс «Горные вершины» (ст. М.Лермонтова).</w:t>
      </w:r>
    </w:p>
    <w:p w:rsidR="008D1BE6" w:rsidRDefault="00244D44" w:rsidP="00821A14">
      <w:pPr>
        <w:pStyle w:val="a5"/>
        <w:numPr>
          <w:ilvl w:val="1"/>
          <w:numId w:val="82"/>
        </w:numPr>
        <w:tabs>
          <w:tab w:val="left" w:pos="3098"/>
        </w:tabs>
        <w:ind w:right="855" w:firstLine="708"/>
        <w:jc w:val="both"/>
        <w:rPr>
          <w:sz w:val="24"/>
        </w:rPr>
      </w:pPr>
      <w:r>
        <w:rPr>
          <w:sz w:val="24"/>
        </w:rPr>
        <w:t>Ян Сибелиус. Музыка к пьесе А. Ярнефельта «Куолема» («Грустный вальс»).</w:t>
      </w:r>
    </w:p>
    <w:p w:rsidR="008D1BE6" w:rsidRDefault="00244D44" w:rsidP="00821A14">
      <w:pPr>
        <w:pStyle w:val="a5"/>
        <w:numPr>
          <w:ilvl w:val="1"/>
          <w:numId w:val="82"/>
        </w:numPr>
        <w:tabs>
          <w:tab w:val="left" w:pos="3097"/>
          <w:tab w:val="left" w:pos="3098"/>
        </w:tabs>
        <w:spacing w:before="1"/>
        <w:ind w:firstLine="708"/>
        <w:rPr>
          <w:sz w:val="24"/>
        </w:rPr>
      </w:pPr>
      <w:r>
        <w:rPr>
          <w:sz w:val="24"/>
        </w:rPr>
        <w:t>П. Сигер «Песня о молоте». «Всепреодолеем».</w:t>
      </w:r>
    </w:p>
    <w:p w:rsidR="008D1BE6" w:rsidRDefault="00244D44" w:rsidP="00821A14">
      <w:pPr>
        <w:pStyle w:val="a5"/>
        <w:numPr>
          <w:ilvl w:val="1"/>
          <w:numId w:val="82"/>
        </w:numPr>
        <w:tabs>
          <w:tab w:val="left" w:pos="3098"/>
        </w:tabs>
        <w:ind w:right="845" w:firstLine="708"/>
        <w:jc w:val="both"/>
        <w:rPr>
          <w:sz w:val="24"/>
        </w:rPr>
      </w:pPr>
      <w:r>
        <w:rPr>
          <w:sz w:val="24"/>
        </w:rPr>
        <w:t>Г. Свиридов. Кантата «Памяти С. Есенина» (ΙΙ ч. «Поет зима, аукает»). Сюита«Время,вперед!»(VIч.).«МузыкальныеиллюстрациикповестиА.Пушкина</w:t>
      </w:r>
    </w:p>
    <w:p w:rsidR="008D1BE6" w:rsidRDefault="00244D44">
      <w:pPr>
        <w:pStyle w:val="a3"/>
        <w:ind w:right="849"/>
        <w:jc w:val="both"/>
      </w:pPr>
      <w:r>
        <w:t xml:space="preserve">«Метель» («Тройка», «Вальс», «Весна и осень», «Романс», «Пастораль», «Военный марш», «Венчание»). Музыка к драме А. Толстого </w:t>
      </w:r>
      <w:r>
        <w:rPr>
          <w:spacing w:val="-3"/>
        </w:rPr>
        <w:t xml:space="preserve">«Царь </w:t>
      </w:r>
      <w:r>
        <w:t>Федор Иоанович» («Любовь святая»).</w:t>
      </w:r>
    </w:p>
    <w:p w:rsidR="008D1BE6" w:rsidRDefault="00244D44" w:rsidP="00821A14">
      <w:pPr>
        <w:pStyle w:val="a5"/>
        <w:numPr>
          <w:ilvl w:val="1"/>
          <w:numId w:val="82"/>
        </w:numPr>
        <w:tabs>
          <w:tab w:val="left" w:pos="3097"/>
          <w:tab w:val="left" w:pos="3098"/>
        </w:tabs>
        <w:ind w:firstLine="708"/>
        <w:rPr>
          <w:sz w:val="24"/>
        </w:rPr>
      </w:pPr>
      <w:r>
        <w:rPr>
          <w:sz w:val="24"/>
        </w:rPr>
        <w:t>А. Скрябин. Этюд № 12 (ре диез минор). Прелюдия № 4 (ми бемольминор).</w:t>
      </w:r>
    </w:p>
    <w:p w:rsidR="008D1BE6" w:rsidRDefault="00244D44" w:rsidP="00821A14">
      <w:pPr>
        <w:pStyle w:val="a5"/>
        <w:numPr>
          <w:ilvl w:val="1"/>
          <w:numId w:val="82"/>
        </w:numPr>
        <w:tabs>
          <w:tab w:val="left" w:pos="3098"/>
        </w:tabs>
        <w:ind w:right="855" w:firstLine="708"/>
        <w:jc w:val="both"/>
        <w:rPr>
          <w:sz w:val="24"/>
        </w:rPr>
      </w:pPr>
      <w:r>
        <w:rPr>
          <w:sz w:val="24"/>
        </w:rP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8D1BE6" w:rsidRDefault="00244D44" w:rsidP="00821A14">
      <w:pPr>
        <w:pStyle w:val="a5"/>
        <w:numPr>
          <w:ilvl w:val="1"/>
          <w:numId w:val="82"/>
        </w:numPr>
        <w:tabs>
          <w:tab w:val="left" w:pos="3097"/>
          <w:tab w:val="left" w:pos="3098"/>
        </w:tabs>
        <w:ind w:firstLine="708"/>
        <w:rPr>
          <w:sz w:val="24"/>
        </w:rPr>
      </w:pPr>
      <w:r>
        <w:rPr>
          <w:sz w:val="24"/>
        </w:rPr>
        <w:t xml:space="preserve">М. Теодоракис </w:t>
      </w:r>
      <w:r>
        <w:rPr>
          <w:spacing w:val="-3"/>
          <w:sz w:val="24"/>
        </w:rPr>
        <w:t xml:space="preserve">«На </w:t>
      </w:r>
      <w:r>
        <w:rPr>
          <w:sz w:val="24"/>
        </w:rPr>
        <w:t xml:space="preserve">побережье тайном». </w:t>
      </w:r>
      <w:r>
        <w:rPr>
          <w:spacing w:val="-4"/>
          <w:sz w:val="24"/>
        </w:rPr>
        <w:t xml:space="preserve">«Я </w:t>
      </w:r>
      <w:r>
        <w:rPr>
          <w:sz w:val="24"/>
        </w:rPr>
        <w:t>–фронт».</w:t>
      </w:r>
    </w:p>
    <w:p w:rsidR="008D1BE6" w:rsidRDefault="00244D44" w:rsidP="00821A14">
      <w:pPr>
        <w:pStyle w:val="a5"/>
        <w:numPr>
          <w:ilvl w:val="1"/>
          <w:numId w:val="82"/>
        </w:numPr>
        <w:tabs>
          <w:tab w:val="left" w:pos="3098"/>
        </w:tabs>
        <w:ind w:right="857" w:firstLine="708"/>
        <w:jc w:val="both"/>
        <w:rPr>
          <w:sz w:val="24"/>
        </w:rPr>
      </w:pPr>
      <w:r>
        <w:rPr>
          <w:sz w:val="24"/>
        </w:rPr>
        <w:t>Б. Тищенко. Балет «Ярославна» (Плач Ярославны из ΙΙΙ действия, другие фрагменты по выборуучителя).</w:t>
      </w:r>
    </w:p>
    <w:p w:rsidR="008D1BE6" w:rsidRDefault="00244D44" w:rsidP="00821A14">
      <w:pPr>
        <w:pStyle w:val="a5"/>
        <w:numPr>
          <w:ilvl w:val="1"/>
          <w:numId w:val="82"/>
        </w:numPr>
        <w:tabs>
          <w:tab w:val="left" w:pos="3098"/>
        </w:tabs>
        <w:ind w:right="849" w:firstLine="708"/>
        <w:jc w:val="both"/>
        <w:rPr>
          <w:sz w:val="24"/>
        </w:rPr>
      </w:pPr>
      <w:r>
        <w:rPr>
          <w:sz w:val="24"/>
        </w:rPr>
        <w:t>Э. Уэббер. Рок-опера «Иисус Христос – суперзвезда» (фрагменты по выбору учителя). Мюзикл «Кошки», либретто по Т. Элиоту (фрагменты по выборуучителя).</w:t>
      </w:r>
    </w:p>
    <w:p w:rsidR="008D1BE6" w:rsidRDefault="00244D44" w:rsidP="00821A14">
      <w:pPr>
        <w:pStyle w:val="a5"/>
        <w:numPr>
          <w:ilvl w:val="1"/>
          <w:numId w:val="82"/>
        </w:numPr>
        <w:tabs>
          <w:tab w:val="left" w:pos="3098"/>
        </w:tabs>
        <w:ind w:right="853" w:firstLine="708"/>
        <w:jc w:val="both"/>
        <w:rPr>
          <w:sz w:val="24"/>
        </w:rPr>
      </w:pPr>
      <w:r>
        <w:rPr>
          <w:sz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8D1BE6" w:rsidRDefault="00244D44" w:rsidP="00821A14">
      <w:pPr>
        <w:pStyle w:val="a5"/>
        <w:numPr>
          <w:ilvl w:val="1"/>
          <w:numId w:val="82"/>
        </w:numPr>
        <w:tabs>
          <w:tab w:val="left" w:pos="3097"/>
          <w:tab w:val="left" w:pos="3098"/>
        </w:tabs>
        <w:spacing w:before="1"/>
        <w:ind w:firstLine="708"/>
        <w:rPr>
          <w:sz w:val="24"/>
        </w:rPr>
      </w:pPr>
      <w:r>
        <w:rPr>
          <w:sz w:val="24"/>
        </w:rPr>
        <w:t>К. Хачатурян. Балет «Чиполлино»(фрагменты).</w:t>
      </w:r>
    </w:p>
    <w:p w:rsidR="008D1BE6" w:rsidRDefault="00244D44" w:rsidP="00821A14">
      <w:pPr>
        <w:pStyle w:val="a5"/>
        <w:numPr>
          <w:ilvl w:val="1"/>
          <w:numId w:val="82"/>
        </w:numPr>
        <w:tabs>
          <w:tab w:val="left" w:pos="3098"/>
        </w:tabs>
        <w:ind w:right="854" w:firstLine="708"/>
        <w:jc w:val="both"/>
        <w:rPr>
          <w:sz w:val="24"/>
        </w:rPr>
      </w:pPr>
      <w:r>
        <w:rPr>
          <w:sz w:val="24"/>
        </w:rPr>
        <w:t>Т. Хренников. Сюита из балета «Любовью за любовь» (Увертюра. Общее адажио. Сцена заговора. Общий танец. Дуэт Беатриче и Бенедикта. Гимнлюбви).</w:t>
      </w:r>
    </w:p>
    <w:p w:rsidR="008D1BE6" w:rsidRDefault="00244D44" w:rsidP="00821A14">
      <w:pPr>
        <w:pStyle w:val="a5"/>
        <w:numPr>
          <w:ilvl w:val="1"/>
          <w:numId w:val="82"/>
        </w:numPr>
        <w:tabs>
          <w:tab w:val="left" w:pos="3098"/>
        </w:tabs>
        <w:ind w:right="849" w:firstLine="708"/>
        <w:jc w:val="both"/>
        <w:rPr>
          <w:sz w:val="24"/>
        </w:rPr>
      </w:pPr>
      <w:r>
        <w:rPr>
          <w:sz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оРуси».</w:t>
      </w:r>
    </w:p>
    <w:p w:rsidR="008D1BE6" w:rsidRDefault="00244D44" w:rsidP="00821A14">
      <w:pPr>
        <w:pStyle w:val="a5"/>
        <w:numPr>
          <w:ilvl w:val="1"/>
          <w:numId w:val="82"/>
        </w:numPr>
        <w:tabs>
          <w:tab w:val="left" w:pos="3097"/>
          <w:tab w:val="left" w:pos="3098"/>
        </w:tabs>
        <w:ind w:firstLine="708"/>
        <w:rPr>
          <w:sz w:val="24"/>
        </w:rPr>
      </w:pPr>
      <w:r>
        <w:rPr>
          <w:sz w:val="24"/>
        </w:rPr>
        <w:t xml:space="preserve">П. Чесноков. </w:t>
      </w:r>
      <w:r>
        <w:rPr>
          <w:spacing w:val="-3"/>
          <w:sz w:val="24"/>
        </w:rPr>
        <w:t xml:space="preserve">«Да </w:t>
      </w:r>
      <w:r>
        <w:rPr>
          <w:sz w:val="24"/>
        </w:rPr>
        <w:t>исправится молитвамоя».</w:t>
      </w:r>
    </w:p>
    <w:p w:rsidR="008D1BE6" w:rsidRDefault="008D1BE6">
      <w:pPr>
        <w:rPr>
          <w:sz w:val="24"/>
        </w:rPr>
        <w:sectPr w:rsidR="008D1BE6">
          <w:pgSz w:w="11910" w:h="16840"/>
          <w:pgMar w:top="1040" w:right="0" w:bottom="1660" w:left="20" w:header="0" w:footer="1256" w:gutter="0"/>
          <w:cols w:space="720"/>
        </w:sectPr>
      </w:pPr>
    </w:p>
    <w:p w:rsidR="008D1BE6" w:rsidRDefault="00244D44" w:rsidP="00821A14">
      <w:pPr>
        <w:pStyle w:val="a5"/>
        <w:numPr>
          <w:ilvl w:val="1"/>
          <w:numId w:val="82"/>
        </w:numPr>
        <w:tabs>
          <w:tab w:val="left" w:pos="3097"/>
          <w:tab w:val="left" w:pos="3098"/>
        </w:tabs>
        <w:spacing w:before="66"/>
        <w:ind w:right="850" w:firstLine="708"/>
        <w:rPr>
          <w:sz w:val="24"/>
        </w:rPr>
      </w:pPr>
      <w:r>
        <w:rPr>
          <w:sz w:val="24"/>
        </w:rPr>
        <w:t>М. Чюрленис. Прелюдия ре минор. Прелюдия ми минор. Прелюдия ля минор. Симфоническая поэма</w:t>
      </w:r>
      <w:r>
        <w:rPr>
          <w:spacing w:val="-3"/>
          <w:sz w:val="24"/>
        </w:rPr>
        <w:t>«Море».</w:t>
      </w:r>
    </w:p>
    <w:p w:rsidR="008D1BE6" w:rsidRDefault="00244D44" w:rsidP="00821A14">
      <w:pPr>
        <w:pStyle w:val="a5"/>
        <w:numPr>
          <w:ilvl w:val="1"/>
          <w:numId w:val="82"/>
        </w:numPr>
        <w:tabs>
          <w:tab w:val="left" w:pos="3098"/>
        </w:tabs>
        <w:ind w:right="855" w:firstLine="708"/>
        <w:jc w:val="both"/>
        <w:rPr>
          <w:sz w:val="24"/>
        </w:rPr>
      </w:pPr>
      <w:r>
        <w:rPr>
          <w:sz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(№5).</w:t>
      </w:r>
    </w:p>
    <w:p w:rsidR="008D1BE6" w:rsidRDefault="00244D44" w:rsidP="00821A14">
      <w:pPr>
        <w:pStyle w:val="a5"/>
        <w:numPr>
          <w:ilvl w:val="1"/>
          <w:numId w:val="82"/>
        </w:numPr>
        <w:tabs>
          <w:tab w:val="left" w:pos="3097"/>
          <w:tab w:val="left" w:pos="3098"/>
        </w:tabs>
        <w:spacing w:before="1"/>
        <w:ind w:firstLine="708"/>
        <w:rPr>
          <w:sz w:val="24"/>
        </w:rPr>
      </w:pPr>
      <w:r>
        <w:rPr>
          <w:sz w:val="24"/>
        </w:rPr>
        <w:t>Ф.Шопен.Вальс№6(ребемольмажор).Вальс№7(додиезминор).Вальс</w:t>
      </w:r>
    </w:p>
    <w:p w:rsidR="008D1BE6" w:rsidRDefault="00244D44">
      <w:pPr>
        <w:pStyle w:val="a3"/>
        <w:ind w:right="846"/>
      </w:pPr>
      <w:r>
        <w:t>№ 10 (си минор). Мазурка № 1. Мазурка № 47. Мазурка № 48. Полонез (ля мажор). Ноктюрн фа минор. Этюд № 12 (до минор). Полонез (ля мажор).</w:t>
      </w:r>
    </w:p>
    <w:p w:rsidR="008D1BE6" w:rsidRDefault="00244D44" w:rsidP="00821A14">
      <w:pPr>
        <w:pStyle w:val="a5"/>
        <w:numPr>
          <w:ilvl w:val="1"/>
          <w:numId w:val="82"/>
        </w:numPr>
        <w:tabs>
          <w:tab w:val="left" w:pos="3097"/>
          <w:tab w:val="left" w:pos="3098"/>
        </w:tabs>
        <w:ind w:firstLine="708"/>
        <w:rPr>
          <w:sz w:val="24"/>
        </w:rPr>
      </w:pPr>
      <w:r>
        <w:rPr>
          <w:sz w:val="24"/>
        </w:rPr>
        <w:t>Д. Шостакович. Симфония № 7 «Ленинградская». «Праздничнаяувертюра».</w:t>
      </w:r>
    </w:p>
    <w:p w:rsidR="008D1BE6" w:rsidRDefault="00244D44" w:rsidP="00821A14">
      <w:pPr>
        <w:pStyle w:val="a5"/>
        <w:numPr>
          <w:ilvl w:val="1"/>
          <w:numId w:val="82"/>
        </w:numPr>
        <w:tabs>
          <w:tab w:val="left" w:pos="3097"/>
          <w:tab w:val="left" w:pos="3098"/>
        </w:tabs>
        <w:ind w:firstLine="708"/>
        <w:rPr>
          <w:sz w:val="24"/>
        </w:rPr>
      </w:pPr>
      <w:r>
        <w:rPr>
          <w:sz w:val="24"/>
        </w:rPr>
        <w:t>И. Штраус. «Полька-пиццикато». Вальс из оперетты «Летучая мышь».</w:t>
      </w:r>
    </w:p>
    <w:p w:rsidR="008D1BE6" w:rsidRDefault="00244D44" w:rsidP="00821A14">
      <w:pPr>
        <w:pStyle w:val="a5"/>
        <w:numPr>
          <w:ilvl w:val="1"/>
          <w:numId w:val="82"/>
        </w:numPr>
        <w:tabs>
          <w:tab w:val="left" w:pos="2874"/>
          <w:tab w:val="left" w:pos="3097"/>
          <w:tab w:val="left" w:pos="3098"/>
          <w:tab w:val="left" w:pos="4406"/>
          <w:tab w:val="left" w:pos="5967"/>
          <w:tab w:val="left" w:pos="6552"/>
          <w:tab w:val="left" w:pos="7501"/>
          <w:tab w:val="left" w:pos="8599"/>
          <w:tab w:val="left" w:pos="9404"/>
          <w:tab w:val="left" w:pos="9980"/>
          <w:tab w:val="left" w:pos="10435"/>
        </w:tabs>
        <w:ind w:right="850" w:firstLine="708"/>
        <w:rPr>
          <w:sz w:val="24"/>
        </w:rPr>
      </w:pPr>
      <w:r>
        <w:rPr>
          <w:sz w:val="24"/>
        </w:rPr>
        <w:t>Ф. Шуберт. Симфония № 8 («Неоконченная»). Вокальный цикл на ст. В. Мюллера</w:t>
      </w:r>
      <w:r>
        <w:rPr>
          <w:sz w:val="24"/>
        </w:rPr>
        <w:tab/>
        <w:t>«Прекрасная</w:t>
      </w:r>
      <w:r>
        <w:rPr>
          <w:sz w:val="24"/>
        </w:rPr>
        <w:tab/>
        <w:t>мельничиха»</w:t>
      </w:r>
      <w:r>
        <w:rPr>
          <w:sz w:val="24"/>
        </w:rPr>
        <w:tab/>
        <w:t>(«В</w:t>
      </w:r>
      <w:r>
        <w:rPr>
          <w:sz w:val="24"/>
        </w:rPr>
        <w:tab/>
        <w:t>путь»).</w:t>
      </w:r>
      <w:r>
        <w:rPr>
          <w:sz w:val="24"/>
        </w:rPr>
        <w:tab/>
        <w:t>«Лесной</w:t>
      </w:r>
      <w:r>
        <w:rPr>
          <w:sz w:val="24"/>
        </w:rPr>
        <w:tab/>
        <w:t>царь»</w:t>
      </w:r>
      <w:r>
        <w:rPr>
          <w:sz w:val="24"/>
        </w:rPr>
        <w:tab/>
        <w:t>(ст.</w:t>
      </w:r>
      <w:r>
        <w:rPr>
          <w:sz w:val="24"/>
        </w:rPr>
        <w:tab/>
        <w:t>И.</w:t>
      </w:r>
      <w:r>
        <w:rPr>
          <w:sz w:val="24"/>
        </w:rPr>
        <w:tab/>
        <w:t>Гете).</w:t>
      </w:r>
    </w:p>
    <w:p w:rsidR="008D1BE6" w:rsidRDefault="00244D44">
      <w:pPr>
        <w:pStyle w:val="a3"/>
      </w:pPr>
      <w:r>
        <w:t>«Шарманщик»  (ст.  В  Мюллера»).  «Серенада»  (сл.  Л. Рельштаба,  перевод  Н.Огарева).</w:t>
      </w:r>
    </w:p>
    <w:p w:rsidR="008D1BE6" w:rsidRDefault="00244D44">
      <w:pPr>
        <w:pStyle w:val="a3"/>
      </w:pPr>
      <w:r>
        <w:t>«AveMaria» (сл. В. Скотта).</w:t>
      </w:r>
    </w:p>
    <w:p w:rsidR="008D1BE6" w:rsidRDefault="00244D44" w:rsidP="00821A14">
      <w:pPr>
        <w:pStyle w:val="a5"/>
        <w:numPr>
          <w:ilvl w:val="1"/>
          <w:numId w:val="82"/>
        </w:numPr>
        <w:tabs>
          <w:tab w:val="left" w:pos="3097"/>
          <w:tab w:val="left" w:pos="3098"/>
        </w:tabs>
        <w:ind w:firstLine="708"/>
        <w:rPr>
          <w:sz w:val="24"/>
        </w:rPr>
      </w:pPr>
      <w:r>
        <w:rPr>
          <w:sz w:val="24"/>
        </w:rPr>
        <w:t xml:space="preserve">Р. Щедрин. Опера </w:t>
      </w:r>
      <w:r>
        <w:rPr>
          <w:spacing w:val="-3"/>
          <w:sz w:val="24"/>
        </w:rPr>
        <w:t xml:space="preserve">«Не </w:t>
      </w:r>
      <w:r>
        <w:rPr>
          <w:sz w:val="24"/>
        </w:rPr>
        <w:t>только любовь». (Песня и частушки Варвары).</w:t>
      </w:r>
    </w:p>
    <w:p w:rsidR="008D1BE6" w:rsidRDefault="00244D44" w:rsidP="00821A14">
      <w:pPr>
        <w:pStyle w:val="a5"/>
        <w:numPr>
          <w:ilvl w:val="1"/>
          <w:numId w:val="82"/>
        </w:numPr>
        <w:tabs>
          <w:tab w:val="left" w:pos="3097"/>
          <w:tab w:val="left" w:pos="3098"/>
        </w:tabs>
        <w:ind w:left="2135" w:right="6139" w:firstLine="255"/>
        <w:rPr>
          <w:sz w:val="24"/>
        </w:rPr>
      </w:pPr>
      <w:r>
        <w:rPr>
          <w:sz w:val="24"/>
        </w:rPr>
        <w:t>Д. Эллингтон.«Караван». А. Эшпай. «Венгерскиенапевы».</w:t>
      </w:r>
    </w:p>
    <w:p w:rsidR="008D1BE6" w:rsidRDefault="008D1BE6">
      <w:pPr>
        <w:pStyle w:val="a3"/>
        <w:spacing w:before="7"/>
        <w:ind w:left="0"/>
      </w:pPr>
    </w:p>
    <w:p w:rsidR="008D1BE6" w:rsidRDefault="00244D44">
      <w:pPr>
        <w:pStyle w:val="2"/>
        <w:spacing w:before="1"/>
        <w:ind w:left="3945"/>
      </w:pPr>
      <w:r>
        <w:t>Распределение содержания музыки на уровень ООО</w:t>
      </w:r>
    </w:p>
    <w:p w:rsidR="008D1BE6" w:rsidRDefault="008D1BE6">
      <w:pPr>
        <w:pStyle w:val="a3"/>
        <w:spacing w:before="2"/>
        <w:ind w:left="0"/>
        <w:rPr>
          <w:b/>
          <w:i/>
          <w:sz w:val="1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9"/>
        <w:gridCol w:w="495"/>
        <w:gridCol w:w="946"/>
        <w:gridCol w:w="774"/>
        <w:gridCol w:w="848"/>
        <w:gridCol w:w="745"/>
        <w:gridCol w:w="805"/>
      </w:tblGrid>
      <w:tr w:rsidR="008D1BE6">
        <w:trPr>
          <w:trHeight w:val="551"/>
        </w:trPr>
        <w:tc>
          <w:tcPr>
            <w:tcW w:w="6309" w:type="dxa"/>
          </w:tcPr>
          <w:p w:rsidR="008D1BE6" w:rsidRDefault="00244D44">
            <w:pPr>
              <w:pStyle w:val="TableParagraph"/>
              <w:spacing w:line="268" w:lineRule="exact"/>
              <w:ind w:left="107"/>
              <w:rPr>
                <w:sz w:val="24"/>
              </w:rPr>
            </w:pPr>
            <w:r>
              <w:rPr>
                <w:sz w:val="24"/>
              </w:rPr>
              <w:t>Тема</w:t>
            </w:r>
          </w:p>
        </w:tc>
        <w:tc>
          <w:tcPr>
            <w:tcW w:w="495" w:type="dxa"/>
          </w:tcPr>
          <w:p w:rsidR="008D1BE6" w:rsidRDefault="008D1BE6">
            <w:pPr>
              <w:pStyle w:val="TableParagraph"/>
              <w:rPr>
                <w:sz w:val="24"/>
              </w:rPr>
            </w:pPr>
          </w:p>
        </w:tc>
        <w:tc>
          <w:tcPr>
            <w:tcW w:w="946" w:type="dxa"/>
          </w:tcPr>
          <w:p w:rsidR="008D1BE6" w:rsidRDefault="00244D44">
            <w:pPr>
              <w:pStyle w:val="TableParagraph"/>
              <w:spacing w:line="268" w:lineRule="exact"/>
              <w:ind w:left="106"/>
              <w:rPr>
                <w:sz w:val="24"/>
              </w:rPr>
            </w:pPr>
            <w:r>
              <w:rPr>
                <w:sz w:val="24"/>
              </w:rPr>
              <w:t>5</w:t>
            </w:r>
          </w:p>
          <w:p w:rsidR="008D1BE6" w:rsidRDefault="00244D44">
            <w:pPr>
              <w:pStyle w:val="TableParagraph"/>
              <w:spacing w:line="264" w:lineRule="exact"/>
              <w:ind w:left="106"/>
              <w:rPr>
                <w:sz w:val="24"/>
              </w:rPr>
            </w:pPr>
            <w:r>
              <w:rPr>
                <w:sz w:val="24"/>
              </w:rPr>
              <w:t>класс</w:t>
            </w:r>
          </w:p>
        </w:tc>
        <w:tc>
          <w:tcPr>
            <w:tcW w:w="774" w:type="dxa"/>
          </w:tcPr>
          <w:p w:rsidR="008D1BE6" w:rsidRDefault="00244D44">
            <w:pPr>
              <w:pStyle w:val="TableParagraph"/>
              <w:spacing w:line="268" w:lineRule="exact"/>
              <w:ind w:left="106"/>
              <w:rPr>
                <w:sz w:val="24"/>
              </w:rPr>
            </w:pPr>
            <w:r>
              <w:rPr>
                <w:sz w:val="24"/>
              </w:rPr>
              <w:t>6</w:t>
            </w:r>
          </w:p>
          <w:p w:rsidR="008D1BE6" w:rsidRDefault="00244D44">
            <w:pPr>
              <w:pStyle w:val="TableParagraph"/>
              <w:spacing w:line="264" w:lineRule="exact"/>
              <w:ind w:left="106"/>
              <w:rPr>
                <w:sz w:val="24"/>
              </w:rPr>
            </w:pPr>
            <w:r>
              <w:rPr>
                <w:sz w:val="24"/>
              </w:rPr>
              <w:t>класс</w:t>
            </w:r>
          </w:p>
        </w:tc>
        <w:tc>
          <w:tcPr>
            <w:tcW w:w="848" w:type="dxa"/>
          </w:tcPr>
          <w:p w:rsidR="008D1BE6" w:rsidRDefault="00244D44">
            <w:pPr>
              <w:pStyle w:val="TableParagraph"/>
              <w:spacing w:line="268" w:lineRule="exact"/>
              <w:ind w:left="103"/>
              <w:rPr>
                <w:sz w:val="24"/>
              </w:rPr>
            </w:pPr>
            <w:r>
              <w:rPr>
                <w:sz w:val="24"/>
              </w:rPr>
              <w:t>7</w:t>
            </w:r>
          </w:p>
          <w:p w:rsidR="008D1BE6" w:rsidRDefault="00244D44">
            <w:pPr>
              <w:pStyle w:val="TableParagraph"/>
              <w:spacing w:line="264" w:lineRule="exact"/>
              <w:ind w:left="103"/>
              <w:rPr>
                <w:sz w:val="24"/>
              </w:rPr>
            </w:pPr>
            <w:r>
              <w:rPr>
                <w:sz w:val="24"/>
              </w:rPr>
              <w:t>класс</w:t>
            </w:r>
          </w:p>
        </w:tc>
        <w:tc>
          <w:tcPr>
            <w:tcW w:w="745" w:type="dxa"/>
          </w:tcPr>
          <w:p w:rsidR="008D1BE6" w:rsidRDefault="00244D44">
            <w:pPr>
              <w:pStyle w:val="TableParagraph"/>
              <w:spacing w:line="268" w:lineRule="exact"/>
              <w:ind w:left="105"/>
              <w:rPr>
                <w:sz w:val="24"/>
              </w:rPr>
            </w:pPr>
            <w:r>
              <w:rPr>
                <w:sz w:val="24"/>
              </w:rPr>
              <w:t>8</w:t>
            </w:r>
          </w:p>
          <w:p w:rsidR="008D1BE6" w:rsidRDefault="00244D44">
            <w:pPr>
              <w:pStyle w:val="TableParagraph"/>
              <w:spacing w:line="264" w:lineRule="exact"/>
              <w:ind w:left="105"/>
              <w:rPr>
                <w:sz w:val="24"/>
              </w:rPr>
            </w:pPr>
            <w:r>
              <w:rPr>
                <w:sz w:val="24"/>
              </w:rPr>
              <w:t>класс</w:t>
            </w:r>
          </w:p>
        </w:tc>
        <w:tc>
          <w:tcPr>
            <w:tcW w:w="805" w:type="dxa"/>
          </w:tcPr>
          <w:p w:rsidR="008D1BE6" w:rsidRDefault="00244D44">
            <w:pPr>
              <w:pStyle w:val="TableParagraph"/>
              <w:spacing w:line="268" w:lineRule="exact"/>
              <w:ind w:left="135"/>
              <w:rPr>
                <w:sz w:val="24"/>
              </w:rPr>
            </w:pPr>
            <w:r>
              <w:rPr>
                <w:sz w:val="24"/>
              </w:rPr>
              <w:t>9</w:t>
            </w:r>
          </w:p>
          <w:p w:rsidR="008D1BE6" w:rsidRDefault="00244D44">
            <w:pPr>
              <w:pStyle w:val="TableParagraph"/>
              <w:spacing w:line="264" w:lineRule="exact"/>
              <w:ind w:left="135"/>
              <w:rPr>
                <w:sz w:val="24"/>
              </w:rPr>
            </w:pPr>
            <w:r>
              <w:rPr>
                <w:sz w:val="24"/>
              </w:rPr>
              <w:t>класс</w:t>
            </w:r>
          </w:p>
        </w:tc>
      </w:tr>
      <w:tr w:rsidR="008D1BE6">
        <w:trPr>
          <w:trHeight w:val="275"/>
        </w:trPr>
        <w:tc>
          <w:tcPr>
            <w:tcW w:w="6309" w:type="dxa"/>
          </w:tcPr>
          <w:p w:rsidR="008D1BE6" w:rsidRDefault="00244D44">
            <w:pPr>
              <w:pStyle w:val="TableParagraph"/>
              <w:spacing w:line="256" w:lineRule="exact"/>
              <w:ind w:left="107"/>
              <w:rPr>
                <w:b/>
                <w:sz w:val="24"/>
              </w:rPr>
            </w:pPr>
            <w:r>
              <w:rPr>
                <w:b/>
                <w:sz w:val="24"/>
              </w:rPr>
              <w:t>Музыка как вид искусства</w:t>
            </w:r>
          </w:p>
        </w:tc>
        <w:tc>
          <w:tcPr>
            <w:tcW w:w="495" w:type="dxa"/>
          </w:tcPr>
          <w:p w:rsidR="008D1BE6" w:rsidRDefault="00244D44">
            <w:pPr>
              <w:pStyle w:val="TableParagraph"/>
              <w:spacing w:line="256" w:lineRule="exact"/>
              <w:ind w:left="107"/>
              <w:rPr>
                <w:b/>
                <w:sz w:val="24"/>
              </w:rPr>
            </w:pPr>
            <w:r>
              <w:rPr>
                <w:b/>
                <w:sz w:val="24"/>
              </w:rPr>
              <w:t>36</w:t>
            </w:r>
          </w:p>
        </w:tc>
        <w:tc>
          <w:tcPr>
            <w:tcW w:w="946" w:type="dxa"/>
          </w:tcPr>
          <w:p w:rsidR="008D1BE6" w:rsidRDefault="008D1BE6">
            <w:pPr>
              <w:pStyle w:val="TableParagraph"/>
              <w:rPr>
                <w:sz w:val="20"/>
              </w:rPr>
            </w:pPr>
          </w:p>
        </w:tc>
        <w:tc>
          <w:tcPr>
            <w:tcW w:w="774" w:type="dxa"/>
          </w:tcPr>
          <w:p w:rsidR="008D1BE6" w:rsidRDefault="008D1BE6">
            <w:pPr>
              <w:pStyle w:val="TableParagraph"/>
              <w:rPr>
                <w:sz w:val="20"/>
              </w:rPr>
            </w:pPr>
          </w:p>
        </w:tc>
        <w:tc>
          <w:tcPr>
            <w:tcW w:w="848" w:type="dxa"/>
          </w:tcPr>
          <w:p w:rsidR="008D1BE6" w:rsidRDefault="008D1BE6">
            <w:pPr>
              <w:pStyle w:val="TableParagraph"/>
              <w:rPr>
                <w:sz w:val="20"/>
              </w:rPr>
            </w:pPr>
          </w:p>
        </w:tc>
        <w:tc>
          <w:tcPr>
            <w:tcW w:w="745" w:type="dxa"/>
          </w:tcPr>
          <w:p w:rsidR="008D1BE6" w:rsidRDefault="008D1BE6">
            <w:pPr>
              <w:pStyle w:val="TableParagraph"/>
              <w:rPr>
                <w:sz w:val="20"/>
              </w:rPr>
            </w:pPr>
          </w:p>
        </w:tc>
        <w:tc>
          <w:tcPr>
            <w:tcW w:w="805"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8" w:lineRule="exact"/>
              <w:ind w:left="107"/>
              <w:rPr>
                <w:sz w:val="24"/>
              </w:rPr>
            </w:pPr>
            <w:r>
              <w:rPr>
                <w:sz w:val="24"/>
              </w:rPr>
              <w:t>Интонация как носитель образного смысла. Многообразие</w:t>
            </w:r>
          </w:p>
          <w:p w:rsidR="008D1BE6" w:rsidRDefault="00244D44">
            <w:pPr>
              <w:pStyle w:val="TableParagraph"/>
              <w:spacing w:line="264" w:lineRule="exact"/>
              <w:ind w:left="107"/>
              <w:rPr>
                <w:sz w:val="24"/>
              </w:rPr>
            </w:pPr>
            <w:r>
              <w:rPr>
                <w:sz w:val="24"/>
              </w:rPr>
              <w:t>интонационно-образных построений.</w:t>
            </w:r>
          </w:p>
        </w:tc>
        <w:tc>
          <w:tcPr>
            <w:tcW w:w="495" w:type="dxa"/>
          </w:tcPr>
          <w:p w:rsidR="008D1BE6" w:rsidRDefault="00244D44">
            <w:pPr>
              <w:pStyle w:val="TableParagraph"/>
              <w:spacing w:line="268" w:lineRule="exact"/>
              <w:ind w:left="107"/>
              <w:rPr>
                <w:sz w:val="24"/>
              </w:rPr>
            </w:pPr>
            <w:r>
              <w:rPr>
                <w:sz w:val="24"/>
              </w:rPr>
              <w:t>1</w:t>
            </w:r>
          </w:p>
        </w:tc>
        <w:tc>
          <w:tcPr>
            <w:tcW w:w="946" w:type="dxa"/>
          </w:tcPr>
          <w:p w:rsidR="008D1BE6" w:rsidRDefault="00244D44">
            <w:pPr>
              <w:pStyle w:val="TableParagraph"/>
              <w:spacing w:line="268" w:lineRule="exact"/>
              <w:ind w:left="106"/>
              <w:rPr>
                <w:sz w:val="24"/>
              </w:rPr>
            </w:pPr>
            <w:r>
              <w:rPr>
                <w:sz w:val="24"/>
              </w:rPr>
              <w:t>1</w:t>
            </w:r>
          </w:p>
        </w:tc>
        <w:tc>
          <w:tcPr>
            <w:tcW w:w="774" w:type="dxa"/>
          </w:tcPr>
          <w:p w:rsidR="008D1BE6" w:rsidRDefault="008D1BE6">
            <w:pPr>
              <w:pStyle w:val="TableParagraph"/>
              <w:rPr>
                <w:sz w:val="24"/>
              </w:rPr>
            </w:pP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8" w:lineRule="exact"/>
              <w:ind w:left="107"/>
              <w:rPr>
                <w:sz w:val="24"/>
              </w:rPr>
            </w:pPr>
            <w:r>
              <w:rPr>
                <w:sz w:val="24"/>
              </w:rPr>
              <w:t>Средства музыкальной выразительности в создании</w:t>
            </w:r>
          </w:p>
          <w:p w:rsidR="008D1BE6" w:rsidRDefault="00244D44">
            <w:pPr>
              <w:pStyle w:val="TableParagraph"/>
              <w:spacing w:line="264" w:lineRule="exact"/>
              <w:ind w:left="107"/>
              <w:rPr>
                <w:sz w:val="24"/>
              </w:rPr>
            </w:pPr>
            <w:r>
              <w:rPr>
                <w:sz w:val="24"/>
              </w:rPr>
              <w:t>музыкального образа и характера музыки.</w:t>
            </w:r>
          </w:p>
        </w:tc>
        <w:tc>
          <w:tcPr>
            <w:tcW w:w="495" w:type="dxa"/>
          </w:tcPr>
          <w:p w:rsidR="008D1BE6" w:rsidRDefault="00244D44">
            <w:pPr>
              <w:pStyle w:val="TableParagraph"/>
              <w:spacing w:line="268" w:lineRule="exact"/>
              <w:ind w:left="107"/>
              <w:rPr>
                <w:sz w:val="24"/>
              </w:rPr>
            </w:pPr>
            <w:r>
              <w:rPr>
                <w:sz w:val="24"/>
              </w:rPr>
              <w:t>1</w:t>
            </w:r>
          </w:p>
        </w:tc>
        <w:tc>
          <w:tcPr>
            <w:tcW w:w="946" w:type="dxa"/>
          </w:tcPr>
          <w:p w:rsidR="008D1BE6" w:rsidRDefault="00244D44">
            <w:pPr>
              <w:pStyle w:val="TableParagraph"/>
              <w:spacing w:line="268" w:lineRule="exact"/>
              <w:ind w:left="106"/>
              <w:rPr>
                <w:sz w:val="24"/>
              </w:rPr>
            </w:pPr>
            <w:r>
              <w:rPr>
                <w:sz w:val="24"/>
              </w:rPr>
              <w:t>1</w:t>
            </w:r>
          </w:p>
        </w:tc>
        <w:tc>
          <w:tcPr>
            <w:tcW w:w="774" w:type="dxa"/>
          </w:tcPr>
          <w:p w:rsidR="008D1BE6" w:rsidRDefault="008D1BE6">
            <w:pPr>
              <w:pStyle w:val="TableParagraph"/>
              <w:rPr>
                <w:sz w:val="24"/>
              </w:rPr>
            </w:pP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r w:rsidR="008D1BE6">
        <w:trPr>
          <w:trHeight w:val="830"/>
        </w:trPr>
        <w:tc>
          <w:tcPr>
            <w:tcW w:w="6309" w:type="dxa"/>
          </w:tcPr>
          <w:p w:rsidR="008D1BE6" w:rsidRDefault="00244D44">
            <w:pPr>
              <w:pStyle w:val="TableParagraph"/>
              <w:spacing w:line="270" w:lineRule="exact"/>
              <w:ind w:left="107"/>
              <w:rPr>
                <w:sz w:val="24"/>
              </w:rPr>
            </w:pPr>
            <w:r>
              <w:rPr>
                <w:sz w:val="24"/>
              </w:rPr>
              <w:t>Разнообразие вокальной, инструментальной, вокально-</w:t>
            </w:r>
          </w:p>
          <w:p w:rsidR="008D1BE6" w:rsidRDefault="00244D44">
            <w:pPr>
              <w:pStyle w:val="TableParagraph"/>
              <w:spacing w:line="270" w:lineRule="atLeast"/>
              <w:ind w:left="107" w:right="358"/>
              <w:rPr>
                <w:sz w:val="24"/>
              </w:rPr>
            </w:pPr>
            <w:r>
              <w:rPr>
                <w:sz w:val="24"/>
              </w:rPr>
              <w:t>инструментальной, камерной, симфонической и театральной музыки.</w:t>
            </w:r>
          </w:p>
        </w:tc>
        <w:tc>
          <w:tcPr>
            <w:tcW w:w="495" w:type="dxa"/>
          </w:tcPr>
          <w:p w:rsidR="008D1BE6" w:rsidRDefault="00244D44">
            <w:pPr>
              <w:pStyle w:val="TableParagraph"/>
              <w:spacing w:line="270" w:lineRule="exact"/>
              <w:ind w:left="107"/>
              <w:rPr>
                <w:sz w:val="24"/>
              </w:rPr>
            </w:pPr>
            <w:r>
              <w:rPr>
                <w:sz w:val="24"/>
              </w:rPr>
              <w:t>4</w:t>
            </w:r>
          </w:p>
        </w:tc>
        <w:tc>
          <w:tcPr>
            <w:tcW w:w="946" w:type="dxa"/>
          </w:tcPr>
          <w:p w:rsidR="008D1BE6" w:rsidRDefault="00244D44">
            <w:pPr>
              <w:pStyle w:val="TableParagraph"/>
              <w:spacing w:line="270" w:lineRule="exact"/>
              <w:ind w:left="106"/>
              <w:rPr>
                <w:sz w:val="24"/>
              </w:rPr>
            </w:pPr>
            <w:r>
              <w:rPr>
                <w:sz w:val="24"/>
              </w:rPr>
              <w:t>4</w:t>
            </w:r>
          </w:p>
        </w:tc>
        <w:tc>
          <w:tcPr>
            <w:tcW w:w="774" w:type="dxa"/>
          </w:tcPr>
          <w:p w:rsidR="008D1BE6" w:rsidRDefault="008D1BE6">
            <w:pPr>
              <w:pStyle w:val="TableParagraph"/>
              <w:rPr>
                <w:sz w:val="24"/>
              </w:rPr>
            </w:pP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r w:rsidR="008D1BE6">
        <w:trPr>
          <w:trHeight w:val="1103"/>
        </w:trPr>
        <w:tc>
          <w:tcPr>
            <w:tcW w:w="6309" w:type="dxa"/>
          </w:tcPr>
          <w:p w:rsidR="008D1BE6" w:rsidRDefault="00244D44">
            <w:pPr>
              <w:pStyle w:val="TableParagraph"/>
              <w:ind w:left="107" w:right="358"/>
              <w:rPr>
                <w:sz w:val="24"/>
              </w:rPr>
            </w:pPr>
            <w:r>
              <w:rPr>
                <w:sz w:val="24"/>
              </w:rPr>
              <w:t xml:space="preserve">Различные формы построения музыки (двухчастная и трехчастная, вариации, рондо, </w:t>
            </w:r>
            <w:r>
              <w:rPr>
                <w:i/>
                <w:sz w:val="24"/>
              </w:rPr>
              <w:t xml:space="preserve">сонатно-симфонический цикл, сюита), </w:t>
            </w:r>
            <w:r>
              <w:rPr>
                <w:sz w:val="24"/>
              </w:rPr>
              <w:t>их возможности в воплощении и развитии</w:t>
            </w:r>
          </w:p>
          <w:p w:rsidR="008D1BE6" w:rsidRDefault="00244D44">
            <w:pPr>
              <w:pStyle w:val="TableParagraph"/>
              <w:spacing w:line="264" w:lineRule="exact"/>
              <w:ind w:left="107"/>
              <w:rPr>
                <w:sz w:val="24"/>
              </w:rPr>
            </w:pPr>
            <w:r>
              <w:rPr>
                <w:sz w:val="24"/>
              </w:rPr>
              <w:t>музыкальных образов.</w:t>
            </w:r>
          </w:p>
        </w:tc>
        <w:tc>
          <w:tcPr>
            <w:tcW w:w="495" w:type="dxa"/>
          </w:tcPr>
          <w:p w:rsidR="008D1BE6" w:rsidRDefault="00244D44">
            <w:pPr>
              <w:pStyle w:val="TableParagraph"/>
              <w:spacing w:line="268" w:lineRule="exact"/>
              <w:ind w:left="107"/>
              <w:rPr>
                <w:sz w:val="24"/>
              </w:rPr>
            </w:pPr>
            <w:r>
              <w:rPr>
                <w:sz w:val="24"/>
              </w:rPr>
              <w:t>4</w:t>
            </w:r>
          </w:p>
        </w:tc>
        <w:tc>
          <w:tcPr>
            <w:tcW w:w="946" w:type="dxa"/>
          </w:tcPr>
          <w:p w:rsidR="008D1BE6" w:rsidRDefault="00244D44">
            <w:pPr>
              <w:pStyle w:val="TableParagraph"/>
              <w:spacing w:line="268" w:lineRule="exact"/>
              <w:ind w:left="106"/>
              <w:rPr>
                <w:sz w:val="24"/>
              </w:rPr>
            </w:pPr>
            <w:r>
              <w:rPr>
                <w:sz w:val="24"/>
              </w:rPr>
              <w:t>2</w:t>
            </w:r>
          </w:p>
        </w:tc>
        <w:tc>
          <w:tcPr>
            <w:tcW w:w="774" w:type="dxa"/>
          </w:tcPr>
          <w:p w:rsidR="008D1BE6" w:rsidRDefault="00244D44">
            <w:pPr>
              <w:pStyle w:val="TableParagraph"/>
              <w:spacing w:line="268" w:lineRule="exact"/>
              <w:ind w:left="106"/>
              <w:rPr>
                <w:sz w:val="24"/>
              </w:rPr>
            </w:pPr>
            <w:r>
              <w:rPr>
                <w:sz w:val="24"/>
              </w:rPr>
              <w:t>2</w:t>
            </w: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r w:rsidR="008D1BE6">
        <w:trPr>
          <w:trHeight w:val="827"/>
        </w:trPr>
        <w:tc>
          <w:tcPr>
            <w:tcW w:w="6309" w:type="dxa"/>
          </w:tcPr>
          <w:p w:rsidR="008D1BE6" w:rsidRDefault="00244D44">
            <w:pPr>
              <w:pStyle w:val="TableParagraph"/>
              <w:spacing w:line="268" w:lineRule="exact"/>
              <w:ind w:left="107"/>
              <w:rPr>
                <w:sz w:val="24"/>
              </w:rPr>
            </w:pPr>
            <w:r>
              <w:rPr>
                <w:sz w:val="24"/>
              </w:rPr>
              <w:t>Круг музыкальных образов (лирические, драматические,</w:t>
            </w:r>
          </w:p>
          <w:p w:rsidR="008D1BE6" w:rsidRDefault="00244D44">
            <w:pPr>
              <w:pStyle w:val="TableParagraph"/>
              <w:spacing w:line="270" w:lineRule="atLeast"/>
              <w:ind w:left="107" w:right="1083"/>
              <w:rPr>
                <w:sz w:val="24"/>
              </w:rPr>
            </w:pPr>
            <w:r>
              <w:rPr>
                <w:sz w:val="24"/>
              </w:rPr>
              <w:t>героические, романтические, эпические и др.), их взаимосвязь и развитие.</w:t>
            </w:r>
          </w:p>
        </w:tc>
        <w:tc>
          <w:tcPr>
            <w:tcW w:w="495" w:type="dxa"/>
          </w:tcPr>
          <w:p w:rsidR="008D1BE6" w:rsidRDefault="00244D44">
            <w:pPr>
              <w:pStyle w:val="TableParagraph"/>
              <w:spacing w:line="268" w:lineRule="exact"/>
              <w:ind w:left="107"/>
              <w:rPr>
                <w:sz w:val="24"/>
              </w:rPr>
            </w:pPr>
            <w:r>
              <w:rPr>
                <w:sz w:val="24"/>
              </w:rPr>
              <w:t>6</w:t>
            </w:r>
          </w:p>
        </w:tc>
        <w:tc>
          <w:tcPr>
            <w:tcW w:w="946" w:type="dxa"/>
          </w:tcPr>
          <w:p w:rsidR="008D1BE6" w:rsidRDefault="00244D44">
            <w:pPr>
              <w:pStyle w:val="TableParagraph"/>
              <w:spacing w:line="268" w:lineRule="exact"/>
              <w:ind w:left="106"/>
              <w:rPr>
                <w:sz w:val="24"/>
              </w:rPr>
            </w:pPr>
            <w:r>
              <w:rPr>
                <w:sz w:val="24"/>
              </w:rPr>
              <w:t>2</w:t>
            </w:r>
          </w:p>
        </w:tc>
        <w:tc>
          <w:tcPr>
            <w:tcW w:w="774" w:type="dxa"/>
          </w:tcPr>
          <w:p w:rsidR="008D1BE6" w:rsidRDefault="00244D44">
            <w:pPr>
              <w:pStyle w:val="TableParagraph"/>
              <w:spacing w:line="268" w:lineRule="exact"/>
              <w:ind w:left="106"/>
              <w:rPr>
                <w:sz w:val="24"/>
              </w:rPr>
            </w:pPr>
            <w:r>
              <w:rPr>
                <w:sz w:val="24"/>
              </w:rPr>
              <w:t>4</w:t>
            </w: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r w:rsidR="008D1BE6">
        <w:trPr>
          <w:trHeight w:val="276"/>
        </w:trPr>
        <w:tc>
          <w:tcPr>
            <w:tcW w:w="6309" w:type="dxa"/>
          </w:tcPr>
          <w:p w:rsidR="008D1BE6" w:rsidRDefault="00244D44">
            <w:pPr>
              <w:pStyle w:val="TableParagraph"/>
              <w:spacing w:line="256" w:lineRule="exact"/>
              <w:ind w:left="107"/>
              <w:rPr>
                <w:sz w:val="24"/>
              </w:rPr>
            </w:pPr>
            <w:r>
              <w:rPr>
                <w:sz w:val="24"/>
              </w:rPr>
              <w:t>Многообразие связей музыки с литературой.</w:t>
            </w:r>
          </w:p>
        </w:tc>
        <w:tc>
          <w:tcPr>
            <w:tcW w:w="495" w:type="dxa"/>
          </w:tcPr>
          <w:p w:rsidR="008D1BE6" w:rsidRDefault="00244D44">
            <w:pPr>
              <w:pStyle w:val="TableParagraph"/>
              <w:spacing w:line="256" w:lineRule="exact"/>
              <w:ind w:left="107"/>
              <w:rPr>
                <w:sz w:val="24"/>
              </w:rPr>
            </w:pPr>
            <w:r>
              <w:rPr>
                <w:sz w:val="24"/>
              </w:rPr>
              <w:t>4</w:t>
            </w:r>
          </w:p>
        </w:tc>
        <w:tc>
          <w:tcPr>
            <w:tcW w:w="946" w:type="dxa"/>
          </w:tcPr>
          <w:p w:rsidR="008D1BE6" w:rsidRDefault="00244D44">
            <w:pPr>
              <w:pStyle w:val="TableParagraph"/>
              <w:spacing w:line="256" w:lineRule="exact"/>
              <w:ind w:left="106"/>
              <w:rPr>
                <w:sz w:val="24"/>
              </w:rPr>
            </w:pPr>
            <w:r>
              <w:rPr>
                <w:sz w:val="24"/>
              </w:rPr>
              <w:t>4</w:t>
            </w:r>
          </w:p>
        </w:tc>
        <w:tc>
          <w:tcPr>
            <w:tcW w:w="774" w:type="dxa"/>
          </w:tcPr>
          <w:p w:rsidR="008D1BE6" w:rsidRDefault="008D1BE6">
            <w:pPr>
              <w:pStyle w:val="TableParagraph"/>
              <w:rPr>
                <w:sz w:val="20"/>
              </w:rPr>
            </w:pPr>
          </w:p>
        </w:tc>
        <w:tc>
          <w:tcPr>
            <w:tcW w:w="848" w:type="dxa"/>
          </w:tcPr>
          <w:p w:rsidR="008D1BE6" w:rsidRDefault="008D1BE6">
            <w:pPr>
              <w:pStyle w:val="TableParagraph"/>
              <w:rPr>
                <w:sz w:val="20"/>
              </w:rPr>
            </w:pPr>
          </w:p>
        </w:tc>
        <w:tc>
          <w:tcPr>
            <w:tcW w:w="745" w:type="dxa"/>
          </w:tcPr>
          <w:p w:rsidR="008D1BE6" w:rsidRDefault="008D1BE6">
            <w:pPr>
              <w:pStyle w:val="TableParagraph"/>
              <w:rPr>
                <w:sz w:val="20"/>
              </w:rPr>
            </w:pPr>
          </w:p>
        </w:tc>
        <w:tc>
          <w:tcPr>
            <w:tcW w:w="805"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8" w:lineRule="exact"/>
              <w:ind w:left="107"/>
              <w:rPr>
                <w:sz w:val="24"/>
              </w:rPr>
            </w:pPr>
            <w:r>
              <w:rPr>
                <w:sz w:val="24"/>
              </w:rPr>
              <w:t>Взаимодействие музыки и литературы в музыкальном</w:t>
            </w:r>
          </w:p>
          <w:p w:rsidR="008D1BE6" w:rsidRDefault="00244D44">
            <w:pPr>
              <w:pStyle w:val="TableParagraph"/>
              <w:spacing w:line="264" w:lineRule="exact"/>
              <w:ind w:left="107"/>
              <w:rPr>
                <w:sz w:val="24"/>
              </w:rPr>
            </w:pPr>
            <w:r>
              <w:rPr>
                <w:sz w:val="24"/>
              </w:rPr>
              <w:t>театре.</w:t>
            </w:r>
          </w:p>
        </w:tc>
        <w:tc>
          <w:tcPr>
            <w:tcW w:w="495" w:type="dxa"/>
          </w:tcPr>
          <w:p w:rsidR="008D1BE6" w:rsidRDefault="00244D44">
            <w:pPr>
              <w:pStyle w:val="TableParagraph"/>
              <w:spacing w:line="268" w:lineRule="exact"/>
              <w:ind w:left="107"/>
              <w:rPr>
                <w:sz w:val="24"/>
              </w:rPr>
            </w:pPr>
            <w:r>
              <w:rPr>
                <w:sz w:val="24"/>
              </w:rPr>
              <w:t>3</w:t>
            </w:r>
          </w:p>
        </w:tc>
        <w:tc>
          <w:tcPr>
            <w:tcW w:w="946" w:type="dxa"/>
          </w:tcPr>
          <w:p w:rsidR="008D1BE6" w:rsidRDefault="00244D44">
            <w:pPr>
              <w:pStyle w:val="TableParagraph"/>
              <w:spacing w:line="268" w:lineRule="exact"/>
              <w:ind w:left="106"/>
              <w:rPr>
                <w:sz w:val="24"/>
              </w:rPr>
            </w:pPr>
            <w:r>
              <w:rPr>
                <w:sz w:val="24"/>
              </w:rPr>
              <w:t>3</w:t>
            </w:r>
          </w:p>
        </w:tc>
        <w:tc>
          <w:tcPr>
            <w:tcW w:w="774" w:type="dxa"/>
          </w:tcPr>
          <w:p w:rsidR="008D1BE6" w:rsidRDefault="008D1BE6">
            <w:pPr>
              <w:pStyle w:val="TableParagraph"/>
              <w:rPr>
                <w:sz w:val="24"/>
              </w:rPr>
            </w:pP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Программная музыка.</w:t>
            </w:r>
          </w:p>
        </w:tc>
        <w:tc>
          <w:tcPr>
            <w:tcW w:w="495" w:type="dxa"/>
          </w:tcPr>
          <w:p w:rsidR="008D1BE6" w:rsidRDefault="00244D44">
            <w:pPr>
              <w:pStyle w:val="TableParagraph"/>
              <w:spacing w:line="256" w:lineRule="exact"/>
              <w:ind w:left="107"/>
              <w:rPr>
                <w:sz w:val="24"/>
              </w:rPr>
            </w:pPr>
            <w:r>
              <w:rPr>
                <w:sz w:val="24"/>
              </w:rPr>
              <w:t>2</w:t>
            </w:r>
          </w:p>
        </w:tc>
        <w:tc>
          <w:tcPr>
            <w:tcW w:w="946" w:type="dxa"/>
          </w:tcPr>
          <w:p w:rsidR="008D1BE6" w:rsidRDefault="00244D44">
            <w:pPr>
              <w:pStyle w:val="TableParagraph"/>
              <w:spacing w:line="256" w:lineRule="exact"/>
              <w:ind w:left="106"/>
              <w:rPr>
                <w:sz w:val="24"/>
              </w:rPr>
            </w:pPr>
            <w:r>
              <w:rPr>
                <w:sz w:val="24"/>
              </w:rPr>
              <w:t>2</w:t>
            </w:r>
          </w:p>
        </w:tc>
        <w:tc>
          <w:tcPr>
            <w:tcW w:w="774" w:type="dxa"/>
          </w:tcPr>
          <w:p w:rsidR="008D1BE6" w:rsidRDefault="008D1BE6">
            <w:pPr>
              <w:pStyle w:val="TableParagraph"/>
              <w:rPr>
                <w:sz w:val="20"/>
              </w:rPr>
            </w:pPr>
          </w:p>
        </w:tc>
        <w:tc>
          <w:tcPr>
            <w:tcW w:w="848" w:type="dxa"/>
          </w:tcPr>
          <w:p w:rsidR="008D1BE6" w:rsidRDefault="008D1BE6">
            <w:pPr>
              <w:pStyle w:val="TableParagraph"/>
              <w:rPr>
                <w:sz w:val="20"/>
              </w:rPr>
            </w:pPr>
          </w:p>
        </w:tc>
        <w:tc>
          <w:tcPr>
            <w:tcW w:w="745" w:type="dxa"/>
          </w:tcPr>
          <w:p w:rsidR="008D1BE6" w:rsidRDefault="008D1BE6">
            <w:pPr>
              <w:pStyle w:val="TableParagraph"/>
              <w:rPr>
                <w:sz w:val="20"/>
              </w:rPr>
            </w:pPr>
          </w:p>
        </w:tc>
        <w:tc>
          <w:tcPr>
            <w:tcW w:w="805"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8" w:lineRule="exact"/>
              <w:ind w:left="107"/>
              <w:rPr>
                <w:sz w:val="24"/>
              </w:rPr>
            </w:pPr>
            <w:r>
              <w:rPr>
                <w:sz w:val="24"/>
              </w:rPr>
              <w:t>Многообразие связей музыки с изобразительным</w:t>
            </w:r>
          </w:p>
          <w:p w:rsidR="008D1BE6" w:rsidRDefault="00244D44">
            <w:pPr>
              <w:pStyle w:val="TableParagraph"/>
              <w:spacing w:line="264" w:lineRule="exact"/>
              <w:ind w:left="107"/>
              <w:rPr>
                <w:sz w:val="24"/>
              </w:rPr>
            </w:pPr>
            <w:r>
              <w:rPr>
                <w:sz w:val="24"/>
              </w:rPr>
              <w:t>искусством.</w:t>
            </w:r>
          </w:p>
        </w:tc>
        <w:tc>
          <w:tcPr>
            <w:tcW w:w="495" w:type="dxa"/>
          </w:tcPr>
          <w:p w:rsidR="008D1BE6" w:rsidRDefault="00244D44">
            <w:pPr>
              <w:pStyle w:val="TableParagraph"/>
              <w:spacing w:line="268" w:lineRule="exact"/>
              <w:ind w:left="107"/>
              <w:rPr>
                <w:sz w:val="24"/>
              </w:rPr>
            </w:pPr>
            <w:r>
              <w:rPr>
                <w:sz w:val="24"/>
              </w:rPr>
              <w:t>3</w:t>
            </w:r>
          </w:p>
        </w:tc>
        <w:tc>
          <w:tcPr>
            <w:tcW w:w="946" w:type="dxa"/>
          </w:tcPr>
          <w:p w:rsidR="008D1BE6" w:rsidRDefault="00244D44">
            <w:pPr>
              <w:pStyle w:val="TableParagraph"/>
              <w:spacing w:line="268" w:lineRule="exact"/>
              <w:ind w:left="106"/>
              <w:rPr>
                <w:sz w:val="24"/>
              </w:rPr>
            </w:pPr>
            <w:r>
              <w:rPr>
                <w:sz w:val="24"/>
              </w:rPr>
              <w:t>3</w:t>
            </w:r>
          </w:p>
        </w:tc>
        <w:tc>
          <w:tcPr>
            <w:tcW w:w="774" w:type="dxa"/>
          </w:tcPr>
          <w:p w:rsidR="008D1BE6" w:rsidRDefault="008D1BE6">
            <w:pPr>
              <w:pStyle w:val="TableParagraph"/>
              <w:rPr>
                <w:sz w:val="24"/>
              </w:rPr>
            </w:pP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r w:rsidR="008D1BE6">
        <w:trPr>
          <w:trHeight w:val="278"/>
        </w:trPr>
        <w:tc>
          <w:tcPr>
            <w:tcW w:w="6309" w:type="dxa"/>
          </w:tcPr>
          <w:p w:rsidR="008D1BE6" w:rsidRDefault="00244D44">
            <w:pPr>
              <w:pStyle w:val="TableParagraph"/>
              <w:spacing w:line="258" w:lineRule="exact"/>
              <w:ind w:left="107"/>
              <w:rPr>
                <w:sz w:val="24"/>
              </w:rPr>
            </w:pPr>
            <w:r>
              <w:rPr>
                <w:sz w:val="24"/>
              </w:rPr>
              <w:t>Портрет в музыке и изобразительном искусстве.</w:t>
            </w:r>
          </w:p>
        </w:tc>
        <w:tc>
          <w:tcPr>
            <w:tcW w:w="495" w:type="dxa"/>
          </w:tcPr>
          <w:p w:rsidR="008D1BE6" w:rsidRDefault="00244D44">
            <w:pPr>
              <w:pStyle w:val="TableParagraph"/>
              <w:spacing w:line="258" w:lineRule="exact"/>
              <w:ind w:left="107"/>
              <w:rPr>
                <w:sz w:val="24"/>
              </w:rPr>
            </w:pPr>
            <w:r>
              <w:rPr>
                <w:sz w:val="24"/>
              </w:rPr>
              <w:t>3</w:t>
            </w:r>
          </w:p>
        </w:tc>
        <w:tc>
          <w:tcPr>
            <w:tcW w:w="946" w:type="dxa"/>
          </w:tcPr>
          <w:p w:rsidR="008D1BE6" w:rsidRDefault="00244D44">
            <w:pPr>
              <w:pStyle w:val="TableParagraph"/>
              <w:spacing w:line="258" w:lineRule="exact"/>
              <w:ind w:left="106"/>
              <w:rPr>
                <w:sz w:val="24"/>
              </w:rPr>
            </w:pPr>
            <w:r>
              <w:rPr>
                <w:sz w:val="24"/>
              </w:rPr>
              <w:t>3</w:t>
            </w:r>
          </w:p>
        </w:tc>
        <w:tc>
          <w:tcPr>
            <w:tcW w:w="774" w:type="dxa"/>
          </w:tcPr>
          <w:p w:rsidR="008D1BE6" w:rsidRDefault="008D1BE6">
            <w:pPr>
              <w:pStyle w:val="TableParagraph"/>
              <w:rPr>
                <w:sz w:val="20"/>
              </w:rPr>
            </w:pPr>
          </w:p>
        </w:tc>
        <w:tc>
          <w:tcPr>
            <w:tcW w:w="848" w:type="dxa"/>
          </w:tcPr>
          <w:p w:rsidR="008D1BE6" w:rsidRDefault="008D1BE6">
            <w:pPr>
              <w:pStyle w:val="TableParagraph"/>
              <w:rPr>
                <w:sz w:val="20"/>
              </w:rPr>
            </w:pPr>
          </w:p>
        </w:tc>
        <w:tc>
          <w:tcPr>
            <w:tcW w:w="745" w:type="dxa"/>
          </w:tcPr>
          <w:p w:rsidR="008D1BE6" w:rsidRDefault="008D1BE6">
            <w:pPr>
              <w:pStyle w:val="TableParagraph"/>
              <w:rPr>
                <w:sz w:val="20"/>
              </w:rPr>
            </w:pPr>
          </w:p>
        </w:tc>
        <w:tc>
          <w:tcPr>
            <w:tcW w:w="805"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8" w:lineRule="exact"/>
              <w:ind w:left="107"/>
              <w:rPr>
                <w:sz w:val="24"/>
              </w:rPr>
            </w:pPr>
            <w:r>
              <w:rPr>
                <w:sz w:val="24"/>
              </w:rPr>
              <w:t>Картины природы в музыке и в изобразительном</w:t>
            </w:r>
          </w:p>
          <w:p w:rsidR="008D1BE6" w:rsidRDefault="00244D44">
            <w:pPr>
              <w:pStyle w:val="TableParagraph"/>
              <w:spacing w:line="264" w:lineRule="exact"/>
              <w:ind w:left="107"/>
              <w:rPr>
                <w:sz w:val="24"/>
              </w:rPr>
            </w:pPr>
            <w:r>
              <w:rPr>
                <w:sz w:val="24"/>
              </w:rPr>
              <w:t>искусстве.</w:t>
            </w:r>
          </w:p>
        </w:tc>
        <w:tc>
          <w:tcPr>
            <w:tcW w:w="495" w:type="dxa"/>
          </w:tcPr>
          <w:p w:rsidR="008D1BE6" w:rsidRDefault="00244D44">
            <w:pPr>
              <w:pStyle w:val="TableParagraph"/>
              <w:spacing w:line="268" w:lineRule="exact"/>
              <w:ind w:left="107"/>
              <w:rPr>
                <w:sz w:val="24"/>
              </w:rPr>
            </w:pPr>
            <w:r>
              <w:rPr>
                <w:sz w:val="24"/>
              </w:rPr>
              <w:t>2</w:t>
            </w:r>
          </w:p>
        </w:tc>
        <w:tc>
          <w:tcPr>
            <w:tcW w:w="946" w:type="dxa"/>
          </w:tcPr>
          <w:p w:rsidR="008D1BE6" w:rsidRDefault="00244D44">
            <w:pPr>
              <w:pStyle w:val="TableParagraph"/>
              <w:spacing w:line="268" w:lineRule="exact"/>
              <w:ind w:left="106"/>
              <w:rPr>
                <w:sz w:val="24"/>
              </w:rPr>
            </w:pPr>
            <w:r>
              <w:rPr>
                <w:sz w:val="24"/>
              </w:rPr>
              <w:t>2</w:t>
            </w:r>
          </w:p>
        </w:tc>
        <w:tc>
          <w:tcPr>
            <w:tcW w:w="774" w:type="dxa"/>
          </w:tcPr>
          <w:p w:rsidR="008D1BE6" w:rsidRDefault="008D1BE6">
            <w:pPr>
              <w:pStyle w:val="TableParagraph"/>
              <w:rPr>
                <w:sz w:val="24"/>
              </w:rPr>
            </w:pP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Символика скульптуры, архитектуры, музыки.</w:t>
            </w:r>
          </w:p>
        </w:tc>
        <w:tc>
          <w:tcPr>
            <w:tcW w:w="495" w:type="dxa"/>
          </w:tcPr>
          <w:p w:rsidR="008D1BE6" w:rsidRDefault="00244D44">
            <w:pPr>
              <w:pStyle w:val="TableParagraph"/>
              <w:spacing w:line="256" w:lineRule="exact"/>
              <w:ind w:left="107"/>
              <w:rPr>
                <w:sz w:val="24"/>
              </w:rPr>
            </w:pPr>
            <w:r>
              <w:rPr>
                <w:sz w:val="24"/>
              </w:rPr>
              <w:t>3</w:t>
            </w:r>
          </w:p>
        </w:tc>
        <w:tc>
          <w:tcPr>
            <w:tcW w:w="946" w:type="dxa"/>
          </w:tcPr>
          <w:p w:rsidR="008D1BE6" w:rsidRDefault="008D1BE6">
            <w:pPr>
              <w:pStyle w:val="TableParagraph"/>
              <w:rPr>
                <w:sz w:val="20"/>
              </w:rPr>
            </w:pPr>
          </w:p>
        </w:tc>
        <w:tc>
          <w:tcPr>
            <w:tcW w:w="774" w:type="dxa"/>
          </w:tcPr>
          <w:p w:rsidR="008D1BE6" w:rsidRDefault="00244D44">
            <w:pPr>
              <w:pStyle w:val="TableParagraph"/>
              <w:spacing w:line="256" w:lineRule="exact"/>
              <w:ind w:left="106"/>
              <w:rPr>
                <w:sz w:val="24"/>
              </w:rPr>
            </w:pPr>
            <w:r>
              <w:rPr>
                <w:sz w:val="24"/>
              </w:rPr>
              <w:t>3</w:t>
            </w:r>
          </w:p>
        </w:tc>
        <w:tc>
          <w:tcPr>
            <w:tcW w:w="848" w:type="dxa"/>
          </w:tcPr>
          <w:p w:rsidR="008D1BE6" w:rsidRDefault="008D1BE6">
            <w:pPr>
              <w:pStyle w:val="TableParagraph"/>
              <w:rPr>
                <w:sz w:val="20"/>
              </w:rPr>
            </w:pPr>
          </w:p>
        </w:tc>
        <w:tc>
          <w:tcPr>
            <w:tcW w:w="745" w:type="dxa"/>
          </w:tcPr>
          <w:p w:rsidR="008D1BE6" w:rsidRDefault="008D1BE6">
            <w:pPr>
              <w:pStyle w:val="TableParagraph"/>
              <w:rPr>
                <w:sz w:val="20"/>
              </w:rPr>
            </w:pPr>
          </w:p>
        </w:tc>
        <w:tc>
          <w:tcPr>
            <w:tcW w:w="805" w:type="dxa"/>
          </w:tcPr>
          <w:p w:rsidR="008D1BE6" w:rsidRDefault="008D1BE6">
            <w:pPr>
              <w:pStyle w:val="TableParagraph"/>
              <w:rPr>
                <w:sz w:val="20"/>
              </w:rPr>
            </w:pPr>
          </w:p>
        </w:tc>
      </w:tr>
      <w:tr w:rsidR="008D1BE6">
        <w:trPr>
          <w:trHeight w:val="275"/>
        </w:trPr>
        <w:tc>
          <w:tcPr>
            <w:tcW w:w="6309" w:type="dxa"/>
          </w:tcPr>
          <w:p w:rsidR="008D1BE6" w:rsidRDefault="00244D44">
            <w:pPr>
              <w:pStyle w:val="TableParagraph"/>
              <w:spacing w:line="256" w:lineRule="exact"/>
              <w:ind w:left="141"/>
              <w:rPr>
                <w:b/>
                <w:sz w:val="24"/>
              </w:rPr>
            </w:pPr>
            <w:r>
              <w:rPr>
                <w:b/>
                <w:sz w:val="24"/>
              </w:rPr>
              <w:t>Народное музыкальное творчество</w:t>
            </w:r>
          </w:p>
        </w:tc>
        <w:tc>
          <w:tcPr>
            <w:tcW w:w="495" w:type="dxa"/>
          </w:tcPr>
          <w:p w:rsidR="008D1BE6" w:rsidRDefault="00244D44">
            <w:pPr>
              <w:pStyle w:val="TableParagraph"/>
              <w:spacing w:line="256" w:lineRule="exact"/>
              <w:ind w:left="107"/>
              <w:rPr>
                <w:b/>
                <w:sz w:val="24"/>
              </w:rPr>
            </w:pPr>
            <w:r>
              <w:rPr>
                <w:b/>
                <w:sz w:val="24"/>
              </w:rPr>
              <w:t>10</w:t>
            </w:r>
          </w:p>
        </w:tc>
        <w:tc>
          <w:tcPr>
            <w:tcW w:w="946" w:type="dxa"/>
          </w:tcPr>
          <w:p w:rsidR="008D1BE6" w:rsidRDefault="008D1BE6">
            <w:pPr>
              <w:pStyle w:val="TableParagraph"/>
              <w:rPr>
                <w:sz w:val="20"/>
              </w:rPr>
            </w:pPr>
          </w:p>
        </w:tc>
        <w:tc>
          <w:tcPr>
            <w:tcW w:w="774" w:type="dxa"/>
          </w:tcPr>
          <w:p w:rsidR="008D1BE6" w:rsidRDefault="008D1BE6">
            <w:pPr>
              <w:pStyle w:val="TableParagraph"/>
              <w:rPr>
                <w:sz w:val="20"/>
              </w:rPr>
            </w:pPr>
          </w:p>
        </w:tc>
        <w:tc>
          <w:tcPr>
            <w:tcW w:w="848" w:type="dxa"/>
          </w:tcPr>
          <w:p w:rsidR="008D1BE6" w:rsidRDefault="008D1BE6">
            <w:pPr>
              <w:pStyle w:val="TableParagraph"/>
              <w:rPr>
                <w:sz w:val="20"/>
              </w:rPr>
            </w:pPr>
          </w:p>
        </w:tc>
        <w:tc>
          <w:tcPr>
            <w:tcW w:w="745" w:type="dxa"/>
          </w:tcPr>
          <w:p w:rsidR="008D1BE6" w:rsidRDefault="008D1BE6">
            <w:pPr>
              <w:pStyle w:val="TableParagraph"/>
              <w:rPr>
                <w:sz w:val="20"/>
              </w:rPr>
            </w:pPr>
          </w:p>
        </w:tc>
        <w:tc>
          <w:tcPr>
            <w:tcW w:w="805"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8" w:lineRule="exact"/>
              <w:ind w:left="107"/>
              <w:rPr>
                <w:sz w:val="24"/>
              </w:rPr>
            </w:pPr>
            <w:r>
              <w:rPr>
                <w:sz w:val="24"/>
              </w:rPr>
              <w:t>Устное народное музыкальное творчество в развитии</w:t>
            </w:r>
          </w:p>
          <w:p w:rsidR="008D1BE6" w:rsidRDefault="00244D44">
            <w:pPr>
              <w:pStyle w:val="TableParagraph"/>
              <w:spacing w:line="264" w:lineRule="exact"/>
              <w:ind w:left="107"/>
              <w:rPr>
                <w:sz w:val="24"/>
              </w:rPr>
            </w:pPr>
            <w:r>
              <w:rPr>
                <w:sz w:val="24"/>
              </w:rPr>
              <w:t>общей культуры народа.</w:t>
            </w:r>
          </w:p>
        </w:tc>
        <w:tc>
          <w:tcPr>
            <w:tcW w:w="495" w:type="dxa"/>
          </w:tcPr>
          <w:p w:rsidR="008D1BE6" w:rsidRDefault="00244D44">
            <w:pPr>
              <w:pStyle w:val="TableParagraph"/>
              <w:spacing w:line="268" w:lineRule="exact"/>
              <w:ind w:left="107"/>
              <w:rPr>
                <w:sz w:val="24"/>
              </w:rPr>
            </w:pPr>
            <w:r>
              <w:rPr>
                <w:sz w:val="24"/>
              </w:rPr>
              <w:t>1</w:t>
            </w:r>
          </w:p>
        </w:tc>
        <w:tc>
          <w:tcPr>
            <w:tcW w:w="946" w:type="dxa"/>
          </w:tcPr>
          <w:p w:rsidR="008D1BE6" w:rsidRDefault="00244D44">
            <w:pPr>
              <w:pStyle w:val="TableParagraph"/>
              <w:spacing w:line="268" w:lineRule="exact"/>
              <w:ind w:left="106"/>
              <w:rPr>
                <w:sz w:val="24"/>
              </w:rPr>
            </w:pPr>
            <w:r>
              <w:rPr>
                <w:sz w:val="24"/>
              </w:rPr>
              <w:t>1</w:t>
            </w:r>
          </w:p>
        </w:tc>
        <w:tc>
          <w:tcPr>
            <w:tcW w:w="774" w:type="dxa"/>
          </w:tcPr>
          <w:p w:rsidR="008D1BE6" w:rsidRDefault="008D1BE6">
            <w:pPr>
              <w:pStyle w:val="TableParagraph"/>
              <w:rPr>
                <w:sz w:val="24"/>
              </w:rPr>
            </w:pPr>
          </w:p>
        </w:tc>
        <w:tc>
          <w:tcPr>
            <w:tcW w:w="848" w:type="dxa"/>
          </w:tcPr>
          <w:p w:rsidR="008D1BE6" w:rsidRDefault="008D1BE6">
            <w:pPr>
              <w:pStyle w:val="TableParagraph"/>
              <w:rPr>
                <w:sz w:val="24"/>
              </w:rPr>
            </w:pPr>
          </w:p>
        </w:tc>
        <w:tc>
          <w:tcPr>
            <w:tcW w:w="745" w:type="dxa"/>
          </w:tcPr>
          <w:p w:rsidR="008D1BE6" w:rsidRDefault="008D1BE6">
            <w:pPr>
              <w:pStyle w:val="TableParagraph"/>
              <w:rPr>
                <w:sz w:val="24"/>
              </w:rPr>
            </w:pPr>
          </w:p>
        </w:tc>
        <w:tc>
          <w:tcPr>
            <w:tcW w:w="805" w:type="dxa"/>
          </w:tcPr>
          <w:p w:rsidR="008D1BE6" w:rsidRDefault="008D1BE6">
            <w:pPr>
              <w:pStyle w:val="TableParagraph"/>
              <w:rPr>
                <w:sz w:val="24"/>
              </w:rPr>
            </w:pPr>
          </w:p>
        </w:tc>
      </w:tr>
    </w:tbl>
    <w:p w:rsidR="008D1BE6" w:rsidRDefault="008D1BE6">
      <w:pPr>
        <w:rPr>
          <w:sz w:val="24"/>
        </w:rPr>
        <w:sectPr w:rsidR="008D1BE6">
          <w:pgSz w:w="11910" w:h="16840"/>
          <w:pgMar w:top="1040" w:right="0" w:bottom="166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9"/>
        <w:gridCol w:w="495"/>
        <w:gridCol w:w="946"/>
        <w:gridCol w:w="829"/>
        <w:gridCol w:w="792"/>
        <w:gridCol w:w="792"/>
        <w:gridCol w:w="756"/>
      </w:tblGrid>
      <w:tr w:rsidR="008D1BE6">
        <w:trPr>
          <w:trHeight w:val="277"/>
        </w:trPr>
        <w:tc>
          <w:tcPr>
            <w:tcW w:w="6309" w:type="dxa"/>
          </w:tcPr>
          <w:p w:rsidR="008D1BE6" w:rsidRDefault="00244D44">
            <w:pPr>
              <w:pStyle w:val="TableParagraph"/>
              <w:spacing w:line="258" w:lineRule="exact"/>
              <w:ind w:left="107"/>
              <w:rPr>
                <w:sz w:val="24"/>
              </w:rPr>
            </w:pPr>
            <w:r>
              <w:rPr>
                <w:sz w:val="24"/>
              </w:rPr>
              <w:t>Характерные черты русской народной музыки.</w:t>
            </w:r>
          </w:p>
        </w:tc>
        <w:tc>
          <w:tcPr>
            <w:tcW w:w="495" w:type="dxa"/>
          </w:tcPr>
          <w:p w:rsidR="008D1BE6" w:rsidRDefault="00244D44">
            <w:pPr>
              <w:pStyle w:val="TableParagraph"/>
              <w:spacing w:line="258" w:lineRule="exact"/>
              <w:ind w:left="107"/>
              <w:rPr>
                <w:sz w:val="24"/>
              </w:rPr>
            </w:pPr>
            <w:r>
              <w:rPr>
                <w:sz w:val="24"/>
              </w:rPr>
              <w:t>2</w:t>
            </w:r>
          </w:p>
        </w:tc>
        <w:tc>
          <w:tcPr>
            <w:tcW w:w="946" w:type="dxa"/>
          </w:tcPr>
          <w:p w:rsidR="008D1BE6" w:rsidRDefault="00244D44">
            <w:pPr>
              <w:pStyle w:val="TableParagraph"/>
              <w:spacing w:line="258" w:lineRule="exact"/>
              <w:ind w:left="106"/>
              <w:rPr>
                <w:sz w:val="24"/>
              </w:rPr>
            </w:pPr>
            <w:r>
              <w:rPr>
                <w:sz w:val="24"/>
              </w:rPr>
              <w:t>2</w:t>
            </w: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827"/>
        </w:trPr>
        <w:tc>
          <w:tcPr>
            <w:tcW w:w="6309" w:type="dxa"/>
          </w:tcPr>
          <w:p w:rsidR="008D1BE6" w:rsidRDefault="00244D44">
            <w:pPr>
              <w:pStyle w:val="TableParagraph"/>
              <w:spacing w:line="263" w:lineRule="exact"/>
              <w:ind w:left="107"/>
              <w:rPr>
                <w:sz w:val="24"/>
              </w:rPr>
            </w:pPr>
            <w:r>
              <w:rPr>
                <w:sz w:val="24"/>
              </w:rPr>
              <w:t>Основные жанры русской народной вокальной музыки.</w:t>
            </w:r>
          </w:p>
          <w:p w:rsidR="008D1BE6" w:rsidRDefault="00244D44">
            <w:pPr>
              <w:pStyle w:val="TableParagraph"/>
              <w:spacing w:line="270" w:lineRule="atLeast"/>
              <w:ind w:left="107" w:right="724"/>
              <w:rPr>
                <w:i/>
                <w:sz w:val="24"/>
              </w:rPr>
            </w:pPr>
            <w:r>
              <w:rPr>
                <w:i/>
                <w:sz w:val="24"/>
              </w:rPr>
              <w:t>Различные исполнительские типы художественного общения (хоровое, соревновательное, сказительное).</w:t>
            </w:r>
          </w:p>
        </w:tc>
        <w:tc>
          <w:tcPr>
            <w:tcW w:w="495" w:type="dxa"/>
          </w:tcPr>
          <w:p w:rsidR="008D1BE6" w:rsidRDefault="00244D44">
            <w:pPr>
              <w:pStyle w:val="TableParagraph"/>
              <w:spacing w:line="263" w:lineRule="exact"/>
              <w:ind w:left="107"/>
              <w:rPr>
                <w:sz w:val="24"/>
              </w:rPr>
            </w:pPr>
            <w:r>
              <w:rPr>
                <w:sz w:val="24"/>
              </w:rPr>
              <w:t>1</w:t>
            </w:r>
          </w:p>
        </w:tc>
        <w:tc>
          <w:tcPr>
            <w:tcW w:w="946" w:type="dxa"/>
          </w:tcPr>
          <w:p w:rsidR="008D1BE6" w:rsidRDefault="00244D44">
            <w:pPr>
              <w:pStyle w:val="TableParagraph"/>
              <w:spacing w:line="263" w:lineRule="exact"/>
              <w:ind w:left="106"/>
              <w:rPr>
                <w:sz w:val="24"/>
              </w:rPr>
            </w:pPr>
            <w:r>
              <w:rPr>
                <w:sz w:val="24"/>
              </w:rPr>
              <w:t>1</w:t>
            </w: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Музыкальный фольклор народов России.</w:t>
            </w:r>
          </w:p>
        </w:tc>
        <w:tc>
          <w:tcPr>
            <w:tcW w:w="495" w:type="dxa"/>
          </w:tcPr>
          <w:p w:rsidR="008D1BE6" w:rsidRDefault="00244D44">
            <w:pPr>
              <w:pStyle w:val="TableParagraph"/>
              <w:spacing w:line="256" w:lineRule="exact"/>
              <w:ind w:left="107"/>
              <w:rPr>
                <w:sz w:val="24"/>
              </w:rPr>
            </w:pPr>
            <w:r>
              <w:rPr>
                <w:sz w:val="24"/>
              </w:rPr>
              <w:t>2</w:t>
            </w:r>
          </w:p>
        </w:tc>
        <w:tc>
          <w:tcPr>
            <w:tcW w:w="946" w:type="dxa"/>
          </w:tcPr>
          <w:p w:rsidR="008D1BE6" w:rsidRDefault="00244D44">
            <w:pPr>
              <w:pStyle w:val="TableParagraph"/>
              <w:spacing w:line="256" w:lineRule="exact"/>
              <w:ind w:left="106"/>
              <w:rPr>
                <w:sz w:val="24"/>
              </w:rPr>
            </w:pPr>
            <w:r>
              <w:rPr>
                <w:sz w:val="24"/>
              </w:rPr>
              <w:t>2</w:t>
            </w: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2" w:lineRule="exact"/>
              <w:ind w:left="107"/>
              <w:rPr>
                <w:sz w:val="24"/>
              </w:rPr>
            </w:pPr>
            <w:r>
              <w:rPr>
                <w:sz w:val="24"/>
              </w:rPr>
              <w:t>Знакомство с музыкальной культурой, народным</w:t>
            </w:r>
          </w:p>
          <w:p w:rsidR="008D1BE6" w:rsidRDefault="00244D44">
            <w:pPr>
              <w:pStyle w:val="TableParagraph"/>
              <w:spacing w:line="269" w:lineRule="exact"/>
              <w:ind w:left="107"/>
              <w:rPr>
                <w:sz w:val="24"/>
              </w:rPr>
            </w:pPr>
            <w:r>
              <w:rPr>
                <w:sz w:val="24"/>
              </w:rPr>
              <w:t>музыкальным творчеством своего региона.</w:t>
            </w:r>
          </w:p>
        </w:tc>
        <w:tc>
          <w:tcPr>
            <w:tcW w:w="495" w:type="dxa"/>
          </w:tcPr>
          <w:p w:rsidR="008D1BE6" w:rsidRDefault="00244D44">
            <w:pPr>
              <w:pStyle w:val="TableParagraph"/>
              <w:spacing w:line="262" w:lineRule="exact"/>
              <w:ind w:left="107"/>
              <w:rPr>
                <w:sz w:val="24"/>
              </w:rPr>
            </w:pPr>
            <w:r>
              <w:rPr>
                <w:sz w:val="24"/>
              </w:rPr>
              <w:t>2</w:t>
            </w:r>
          </w:p>
        </w:tc>
        <w:tc>
          <w:tcPr>
            <w:tcW w:w="946" w:type="dxa"/>
          </w:tcPr>
          <w:p w:rsidR="008D1BE6" w:rsidRDefault="008D1BE6">
            <w:pPr>
              <w:pStyle w:val="TableParagraph"/>
              <w:rPr>
                <w:sz w:val="24"/>
              </w:rPr>
            </w:pPr>
          </w:p>
        </w:tc>
        <w:tc>
          <w:tcPr>
            <w:tcW w:w="829" w:type="dxa"/>
          </w:tcPr>
          <w:p w:rsidR="008D1BE6" w:rsidRDefault="00244D44">
            <w:pPr>
              <w:pStyle w:val="TableParagraph"/>
              <w:spacing w:line="262" w:lineRule="exact"/>
              <w:ind w:left="106"/>
              <w:rPr>
                <w:sz w:val="24"/>
              </w:rPr>
            </w:pPr>
            <w:r>
              <w:rPr>
                <w:sz w:val="24"/>
              </w:rPr>
              <w:t>2</w:t>
            </w: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tabs>
                <w:tab w:val="left" w:pos="1093"/>
                <w:tab w:val="left" w:pos="1457"/>
                <w:tab w:val="left" w:pos="3267"/>
                <w:tab w:val="left" w:pos="4745"/>
              </w:tabs>
              <w:spacing w:line="262" w:lineRule="exact"/>
              <w:ind w:left="107"/>
              <w:rPr>
                <w:sz w:val="24"/>
              </w:rPr>
            </w:pPr>
            <w:r>
              <w:rPr>
                <w:sz w:val="24"/>
              </w:rPr>
              <w:t>Истоки</w:t>
            </w:r>
            <w:r>
              <w:rPr>
                <w:sz w:val="24"/>
              </w:rPr>
              <w:tab/>
              <w:t>и</w:t>
            </w:r>
            <w:r>
              <w:rPr>
                <w:sz w:val="24"/>
              </w:rPr>
              <w:tab/>
              <w:t>интонационное</w:t>
            </w:r>
            <w:r>
              <w:rPr>
                <w:sz w:val="24"/>
              </w:rPr>
              <w:tab/>
              <w:t>своеобразие</w:t>
            </w:r>
            <w:r>
              <w:rPr>
                <w:sz w:val="24"/>
              </w:rPr>
              <w:tab/>
              <w:t>музыкального</w:t>
            </w:r>
          </w:p>
          <w:p w:rsidR="008D1BE6" w:rsidRDefault="00244D44">
            <w:pPr>
              <w:pStyle w:val="TableParagraph"/>
              <w:spacing w:line="269" w:lineRule="exact"/>
              <w:ind w:left="107"/>
              <w:rPr>
                <w:sz w:val="24"/>
              </w:rPr>
            </w:pPr>
            <w:r>
              <w:rPr>
                <w:sz w:val="24"/>
              </w:rPr>
              <w:t>фольклора разных стран.</w:t>
            </w:r>
          </w:p>
        </w:tc>
        <w:tc>
          <w:tcPr>
            <w:tcW w:w="495" w:type="dxa"/>
          </w:tcPr>
          <w:p w:rsidR="008D1BE6" w:rsidRDefault="00244D44">
            <w:pPr>
              <w:pStyle w:val="TableParagraph"/>
              <w:spacing w:line="262" w:lineRule="exact"/>
              <w:ind w:left="107"/>
              <w:rPr>
                <w:sz w:val="24"/>
              </w:rPr>
            </w:pPr>
            <w:r>
              <w:rPr>
                <w:sz w:val="24"/>
              </w:rPr>
              <w:t>2</w:t>
            </w:r>
          </w:p>
        </w:tc>
        <w:tc>
          <w:tcPr>
            <w:tcW w:w="946" w:type="dxa"/>
          </w:tcPr>
          <w:p w:rsidR="008D1BE6" w:rsidRDefault="008D1BE6">
            <w:pPr>
              <w:pStyle w:val="TableParagraph"/>
              <w:rPr>
                <w:sz w:val="24"/>
              </w:rPr>
            </w:pPr>
          </w:p>
        </w:tc>
        <w:tc>
          <w:tcPr>
            <w:tcW w:w="829" w:type="dxa"/>
          </w:tcPr>
          <w:p w:rsidR="008D1BE6" w:rsidRDefault="00244D44">
            <w:pPr>
              <w:pStyle w:val="TableParagraph"/>
              <w:spacing w:line="262" w:lineRule="exact"/>
              <w:ind w:left="106"/>
              <w:rPr>
                <w:sz w:val="24"/>
              </w:rPr>
            </w:pPr>
            <w:r>
              <w:rPr>
                <w:sz w:val="24"/>
              </w:rPr>
              <w:t>2</w:t>
            </w: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640"/>
        </w:trPr>
        <w:tc>
          <w:tcPr>
            <w:tcW w:w="6309" w:type="dxa"/>
          </w:tcPr>
          <w:p w:rsidR="008D1BE6" w:rsidRDefault="00244D44">
            <w:pPr>
              <w:pStyle w:val="TableParagraph"/>
              <w:ind w:left="107" w:right="631"/>
              <w:rPr>
                <w:b/>
                <w:sz w:val="24"/>
              </w:rPr>
            </w:pPr>
            <w:r>
              <w:rPr>
                <w:b/>
                <w:sz w:val="24"/>
              </w:rPr>
              <w:t>Русская музыка от эпохи средневековья до рубежа XIX-ХХ в.в.</w:t>
            </w:r>
          </w:p>
        </w:tc>
        <w:tc>
          <w:tcPr>
            <w:tcW w:w="495" w:type="dxa"/>
          </w:tcPr>
          <w:p w:rsidR="008D1BE6" w:rsidRDefault="00244D44">
            <w:pPr>
              <w:pStyle w:val="TableParagraph"/>
              <w:spacing w:line="267" w:lineRule="exact"/>
              <w:ind w:left="107"/>
              <w:rPr>
                <w:b/>
                <w:sz w:val="24"/>
              </w:rPr>
            </w:pPr>
            <w:r>
              <w:rPr>
                <w:b/>
                <w:sz w:val="24"/>
              </w:rPr>
              <w:t>25</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2" w:lineRule="exact"/>
              <w:ind w:left="107"/>
              <w:rPr>
                <w:i/>
                <w:sz w:val="24"/>
              </w:rPr>
            </w:pPr>
            <w:r>
              <w:rPr>
                <w:sz w:val="24"/>
              </w:rPr>
              <w:t xml:space="preserve">Древнерусская духовная музыка. </w:t>
            </w:r>
            <w:r>
              <w:rPr>
                <w:i/>
                <w:sz w:val="24"/>
              </w:rPr>
              <w:t>Знаменный распев как</w:t>
            </w:r>
          </w:p>
          <w:p w:rsidR="008D1BE6" w:rsidRDefault="00244D44">
            <w:pPr>
              <w:pStyle w:val="TableParagraph"/>
              <w:spacing w:line="269" w:lineRule="exact"/>
              <w:ind w:left="107"/>
              <w:rPr>
                <w:i/>
                <w:sz w:val="24"/>
              </w:rPr>
            </w:pPr>
            <w:r>
              <w:rPr>
                <w:i/>
                <w:sz w:val="24"/>
              </w:rPr>
              <w:t>основа древнерусской храмовой музыки.</w:t>
            </w:r>
          </w:p>
        </w:tc>
        <w:tc>
          <w:tcPr>
            <w:tcW w:w="495" w:type="dxa"/>
          </w:tcPr>
          <w:p w:rsidR="008D1BE6" w:rsidRDefault="00244D44">
            <w:pPr>
              <w:pStyle w:val="TableParagraph"/>
              <w:spacing w:line="262" w:lineRule="exact"/>
              <w:ind w:left="107"/>
              <w:rPr>
                <w:sz w:val="24"/>
              </w:rPr>
            </w:pPr>
            <w:r>
              <w:rPr>
                <w:sz w:val="24"/>
              </w:rPr>
              <w:t>2</w:t>
            </w:r>
          </w:p>
        </w:tc>
        <w:tc>
          <w:tcPr>
            <w:tcW w:w="946" w:type="dxa"/>
          </w:tcPr>
          <w:p w:rsidR="008D1BE6" w:rsidRDefault="00244D44">
            <w:pPr>
              <w:pStyle w:val="TableParagraph"/>
              <w:spacing w:line="262" w:lineRule="exact"/>
              <w:ind w:left="106"/>
              <w:rPr>
                <w:sz w:val="24"/>
              </w:rPr>
            </w:pPr>
            <w:r>
              <w:rPr>
                <w:sz w:val="24"/>
              </w:rPr>
              <w:t>1</w:t>
            </w:r>
          </w:p>
        </w:tc>
        <w:tc>
          <w:tcPr>
            <w:tcW w:w="829" w:type="dxa"/>
          </w:tcPr>
          <w:p w:rsidR="008D1BE6" w:rsidRDefault="00244D44">
            <w:pPr>
              <w:pStyle w:val="TableParagraph"/>
              <w:spacing w:line="262" w:lineRule="exact"/>
              <w:ind w:left="106"/>
              <w:rPr>
                <w:sz w:val="24"/>
              </w:rPr>
            </w:pPr>
            <w:r>
              <w:rPr>
                <w:sz w:val="24"/>
              </w:rPr>
              <w:t>1</w:t>
            </w: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2"/>
        </w:trPr>
        <w:tc>
          <w:tcPr>
            <w:tcW w:w="6309" w:type="dxa"/>
          </w:tcPr>
          <w:p w:rsidR="008D1BE6" w:rsidRDefault="00244D44">
            <w:pPr>
              <w:pStyle w:val="TableParagraph"/>
              <w:spacing w:line="263" w:lineRule="exact"/>
              <w:ind w:left="107"/>
              <w:rPr>
                <w:sz w:val="24"/>
              </w:rPr>
            </w:pPr>
            <w:r>
              <w:rPr>
                <w:sz w:val="24"/>
              </w:rPr>
              <w:t>Основные жанры профессиональной музыки эпохи</w:t>
            </w:r>
          </w:p>
          <w:p w:rsidR="008D1BE6" w:rsidRDefault="00244D44">
            <w:pPr>
              <w:pStyle w:val="TableParagraph"/>
              <w:spacing w:line="269" w:lineRule="exact"/>
              <w:ind w:left="107"/>
              <w:rPr>
                <w:sz w:val="24"/>
              </w:rPr>
            </w:pPr>
            <w:r>
              <w:rPr>
                <w:sz w:val="24"/>
              </w:rPr>
              <w:t>Просвещения: кант, хоровой концерт, литургия.</w:t>
            </w:r>
          </w:p>
        </w:tc>
        <w:tc>
          <w:tcPr>
            <w:tcW w:w="495" w:type="dxa"/>
          </w:tcPr>
          <w:p w:rsidR="008D1BE6" w:rsidRDefault="00244D44">
            <w:pPr>
              <w:pStyle w:val="TableParagraph"/>
              <w:spacing w:line="263" w:lineRule="exact"/>
              <w:ind w:left="107"/>
              <w:rPr>
                <w:sz w:val="24"/>
              </w:rPr>
            </w:pPr>
            <w:r>
              <w:rPr>
                <w:sz w:val="24"/>
              </w:rPr>
              <w:t>2</w:t>
            </w:r>
          </w:p>
        </w:tc>
        <w:tc>
          <w:tcPr>
            <w:tcW w:w="946" w:type="dxa"/>
          </w:tcPr>
          <w:p w:rsidR="008D1BE6" w:rsidRDefault="008D1BE6">
            <w:pPr>
              <w:pStyle w:val="TableParagraph"/>
              <w:rPr>
                <w:sz w:val="24"/>
              </w:rPr>
            </w:pPr>
          </w:p>
        </w:tc>
        <w:tc>
          <w:tcPr>
            <w:tcW w:w="829" w:type="dxa"/>
          </w:tcPr>
          <w:p w:rsidR="008D1BE6" w:rsidRDefault="00244D44">
            <w:pPr>
              <w:pStyle w:val="TableParagraph"/>
              <w:spacing w:line="263" w:lineRule="exact"/>
              <w:ind w:left="106"/>
              <w:rPr>
                <w:sz w:val="24"/>
              </w:rPr>
            </w:pPr>
            <w:r>
              <w:rPr>
                <w:sz w:val="24"/>
              </w:rPr>
              <w:t>2</w:t>
            </w: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3"/>
        </w:trPr>
        <w:tc>
          <w:tcPr>
            <w:tcW w:w="6309" w:type="dxa"/>
          </w:tcPr>
          <w:p w:rsidR="008D1BE6" w:rsidRDefault="00244D44">
            <w:pPr>
              <w:pStyle w:val="TableParagraph"/>
              <w:spacing w:line="265" w:lineRule="exact"/>
              <w:ind w:left="107"/>
              <w:rPr>
                <w:sz w:val="24"/>
              </w:rPr>
            </w:pPr>
            <w:r>
              <w:rPr>
                <w:sz w:val="24"/>
              </w:rPr>
              <w:t>Формирование русской классической музыкальной школы</w:t>
            </w:r>
          </w:p>
          <w:p w:rsidR="008D1BE6" w:rsidRDefault="00244D44">
            <w:pPr>
              <w:pStyle w:val="TableParagraph"/>
              <w:spacing w:line="269" w:lineRule="exact"/>
              <w:ind w:left="107"/>
              <w:rPr>
                <w:sz w:val="24"/>
              </w:rPr>
            </w:pPr>
            <w:r>
              <w:rPr>
                <w:sz w:val="24"/>
              </w:rPr>
              <w:t>(М.И. Глинка).</w:t>
            </w:r>
          </w:p>
        </w:tc>
        <w:tc>
          <w:tcPr>
            <w:tcW w:w="495" w:type="dxa"/>
          </w:tcPr>
          <w:p w:rsidR="008D1BE6" w:rsidRDefault="00244D44">
            <w:pPr>
              <w:pStyle w:val="TableParagraph"/>
              <w:spacing w:line="265" w:lineRule="exact"/>
              <w:ind w:left="107"/>
              <w:rPr>
                <w:sz w:val="24"/>
              </w:rPr>
            </w:pPr>
            <w:r>
              <w:rPr>
                <w:sz w:val="24"/>
              </w:rPr>
              <w:t>2</w:t>
            </w:r>
          </w:p>
        </w:tc>
        <w:tc>
          <w:tcPr>
            <w:tcW w:w="946" w:type="dxa"/>
          </w:tcPr>
          <w:p w:rsidR="008D1BE6" w:rsidRDefault="008D1BE6">
            <w:pPr>
              <w:pStyle w:val="TableParagraph"/>
              <w:rPr>
                <w:sz w:val="24"/>
              </w:rPr>
            </w:pPr>
          </w:p>
        </w:tc>
        <w:tc>
          <w:tcPr>
            <w:tcW w:w="829" w:type="dxa"/>
          </w:tcPr>
          <w:p w:rsidR="008D1BE6" w:rsidRDefault="00244D44">
            <w:pPr>
              <w:pStyle w:val="TableParagraph"/>
              <w:spacing w:line="265" w:lineRule="exact"/>
              <w:ind w:left="106"/>
              <w:rPr>
                <w:sz w:val="24"/>
              </w:rPr>
            </w:pPr>
            <w:r>
              <w:rPr>
                <w:sz w:val="24"/>
              </w:rPr>
              <w:t>2</w:t>
            </w: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2" w:lineRule="exact"/>
              <w:ind w:left="107"/>
              <w:rPr>
                <w:sz w:val="24"/>
              </w:rPr>
            </w:pPr>
            <w:r>
              <w:rPr>
                <w:sz w:val="24"/>
              </w:rPr>
              <w:t>Обращение композиторов к народным истокам</w:t>
            </w:r>
          </w:p>
          <w:p w:rsidR="008D1BE6" w:rsidRDefault="00244D44">
            <w:pPr>
              <w:pStyle w:val="TableParagraph"/>
              <w:spacing w:line="269" w:lineRule="exact"/>
              <w:ind w:left="107"/>
              <w:rPr>
                <w:sz w:val="24"/>
              </w:rPr>
            </w:pPr>
            <w:r>
              <w:rPr>
                <w:sz w:val="24"/>
              </w:rPr>
              <w:t>профессиональной музыки.</w:t>
            </w:r>
          </w:p>
        </w:tc>
        <w:tc>
          <w:tcPr>
            <w:tcW w:w="495" w:type="dxa"/>
          </w:tcPr>
          <w:p w:rsidR="008D1BE6" w:rsidRDefault="00244D44">
            <w:pPr>
              <w:pStyle w:val="TableParagraph"/>
              <w:spacing w:line="262" w:lineRule="exact"/>
              <w:ind w:left="107"/>
              <w:rPr>
                <w:sz w:val="24"/>
              </w:rPr>
            </w:pPr>
            <w:r>
              <w:rPr>
                <w:sz w:val="24"/>
              </w:rPr>
              <w:t>5</w:t>
            </w:r>
          </w:p>
        </w:tc>
        <w:tc>
          <w:tcPr>
            <w:tcW w:w="946" w:type="dxa"/>
          </w:tcPr>
          <w:p w:rsidR="008D1BE6" w:rsidRDefault="008D1BE6">
            <w:pPr>
              <w:pStyle w:val="TableParagraph"/>
              <w:rPr>
                <w:sz w:val="24"/>
              </w:rPr>
            </w:pPr>
          </w:p>
        </w:tc>
        <w:tc>
          <w:tcPr>
            <w:tcW w:w="829" w:type="dxa"/>
          </w:tcPr>
          <w:p w:rsidR="008D1BE6" w:rsidRDefault="00244D44">
            <w:pPr>
              <w:pStyle w:val="TableParagraph"/>
              <w:spacing w:line="262" w:lineRule="exact"/>
              <w:ind w:left="106"/>
              <w:rPr>
                <w:sz w:val="24"/>
              </w:rPr>
            </w:pPr>
            <w:r>
              <w:rPr>
                <w:sz w:val="24"/>
              </w:rPr>
              <w:t>4</w:t>
            </w:r>
          </w:p>
        </w:tc>
        <w:tc>
          <w:tcPr>
            <w:tcW w:w="792" w:type="dxa"/>
          </w:tcPr>
          <w:p w:rsidR="008D1BE6" w:rsidRDefault="00244D44">
            <w:pPr>
              <w:pStyle w:val="TableParagraph"/>
              <w:spacing w:line="262" w:lineRule="exact"/>
              <w:ind w:left="106"/>
              <w:rPr>
                <w:sz w:val="24"/>
              </w:rPr>
            </w:pPr>
            <w:r>
              <w:rPr>
                <w:sz w:val="24"/>
              </w:rPr>
              <w:t>1</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Романтизм в русской музыке.</w:t>
            </w:r>
          </w:p>
        </w:tc>
        <w:tc>
          <w:tcPr>
            <w:tcW w:w="495" w:type="dxa"/>
          </w:tcPr>
          <w:p w:rsidR="008D1BE6" w:rsidRDefault="00244D44">
            <w:pPr>
              <w:pStyle w:val="TableParagraph"/>
              <w:spacing w:line="256" w:lineRule="exact"/>
              <w:ind w:left="107"/>
              <w:rPr>
                <w:sz w:val="24"/>
              </w:rPr>
            </w:pPr>
            <w:r>
              <w:rPr>
                <w:sz w:val="24"/>
              </w:rPr>
              <w:t>3</w:t>
            </w:r>
          </w:p>
        </w:tc>
        <w:tc>
          <w:tcPr>
            <w:tcW w:w="946" w:type="dxa"/>
          </w:tcPr>
          <w:p w:rsidR="008D1BE6" w:rsidRDefault="008D1BE6">
            <w:pPr>
              <w:pStyle w:val="TableParagraph"/>
              <w:rPr>
                <w:sz w:val="20"/>
              </w:rPr>
            </w:pPr>
          </w:p>
        </w:tc>
        <w:tc>
          <w:tcPr>
            <w:tcW w:w="829" w:type="dxa"/>
          </w:tcPr>
          <w:p w:rsidR="008D1BE6" w:rsidRDefault="00244D44">
            <w:pPr>
              <w:pStyle w:val="TableParagraph"/>
              <w:spacing w:line="256" w:lineRule="exact"/>
              <w:ind w:left="106"/>
              <w:rPr>
                <w:sz w:val="24"/>
              </w:rPr>
            </w:pPr>
            <w:r>
              <w:rPr>
                <w:sz w:val="24"/>
              </w:rPr>
              <w:t>3</w:t>
            </w:r>
          </w:p>
        </w:tc>
        <w:tc>
          <w:tcPr>
            <w:tcW w:w="792"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1103"/>
        </w:trPr>
        <w:tc>
          <w:tcPr>
            <w:tcW w:w="6309" w:type="dxa"/>
          </w:tcPr>
          <w:p w:rsidR="008D1BE6" w:rsidRDefault="00244D44">
            <w:pPr>
              <w:pStyle w:val="TableParagraph"/>
              <w:ind w:left="107" w:right="92"/>
              <w:rPr>
                <w:sz w:val="24"/>
              </w:rPr>
            </w:pPr>
            <w:r>
              <w:rPr>
                <w:sz w:val="24"/>
              </w:rPr>
              <w:t>Стилевые особенности в творчестве русских композиторов (М.И. Глинка, М.П. Мусоргский, А.П. Бородин,</w:t>
            </w:r>
          </w:p>
          <w:p w:rsidR="008D1BE6" w:rsidRDefault="00244D44">
            <w:pPr>
              <w:pStyle w:val="TableParagraph"/>
              <w:spacing w:line="270" w:lineRule="atLeast"/>
              <w:ind w:left="107" w:right="1781"/>
              <w:rPr>
                <w:sz w:val="24"/>
              </w:rPr>
            </w:pPr>
            <w:r>
              <w:rPr>
                <w:sz w:val="24"/>
              </w:rPr>
              <w:t>Н.А. Римский-Корсаков, П.И. Чайковский, С.В. Рахманинов).</w:t>
            </w:r>
          </w:p>
        </w:tc>
        <w:tc>
          <w:tcPr>
            <w:tcW w:w="495" w:type="dxa"/>
          </w:tcPr>
          <w:p w:rsidR="008D1BE6" w:rsidRDefault="00244D44">
            <w:pPr>
              <w:pStyle w:val="TableParagraph"/>
              <w:spacing w:line="262" w:lineRule="exact"/>
              <w:ind w:left="107"/>
              <w:rPr>
                <w:sz w:val="24"/>
              </w:rPr>
            </w:pPr>
            <w:r>
              <w:rPr>
                <w:sz w:val="24"/>
              </w:rPr>
              <w:t>6</w:t>
            </w:r>
          </w:p>
        </w:tc>
        <w:tc>
          <w:tcPr>
            <w:tcW w:w="946" w:type="dxa"/>
          </w:tcPr>
          <w:p w:rsidR="008D1BE6" w:rsidRDefault="008D1BE6">
            <w:pPr>
              <w:pStyle w:val="TableParagraph"/>
              <w:rPr>
                <w:sz w:val="24"/>
              </w:rPr>
            </w:pPr>
          </w:p>
        </w:tc>
        <w:tc>
          <w:tcPr>
            <w:tcW w:w="829" w:type="dxa"/>
          </w:tcPr>
          <w:p w:rsidR="008D1BE6" w:rsidRDefault="00244D44">
            <w:pPr>
              <w:pStyle w:val="TableParagraph"/>
              <w:spacing w:line="262" w:lineRule="exact"/>
              <w:ind w:left="106"/>
              <w:rPr>
                <w:sz w:val="24"/>
              </w:rPr>
            </w:pPr>
            <w:r>
              <w:rPr>
                <w:sz w:val="24"/>
              </w:rPr>
              <w:t>6</w:t>
            </w: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2"/>
        </w:trPr>
        <w:tc>
          <w:tcPr>
            <w:tcW w:w="6309" w:type="dxa"/>
          </w:tcPr>
          <w:p w:rsidR="008D1BE6" w:rsidRDefault="00244D44">
            <w:pPr>
              <w:pStyle w:val="TableParagraph"/>
              <w:spacing w:line="262" w:lineRule="exact"/>
              <w:ind w:left="107"/>
              <w:rPr>
                <w:sz w:val="24"/>
              </w:rPr>
            </w:pPr>
            <w:r>
              <w:rPr>
                <w:sz w:val="24"/>
              </w:rPr>
              <w:t>Роль фольклора в становлении профессионального</w:t>
            </w:r>
          </w:p>
          <w:p w:rsidR="008D1BE6" w:rsidRDefault="00244D44">
            <w:pPr>
              <w:pStyle w:val="TableParagraph"/>
              <w:spacing w:line="269" w:lineRule="exact"/>
              <w:ind w:left="107"/>
              <w:rPr>
                <w:sz w:val="24"/>
              </w:rPr>
            </w:pPr>
            <w:r>
              <w:rPr>
                <w:sz w:val="24"/>
              </w:rPr>
              <w:t>музыкального искусства.</w:t>
            </w:r>
          </w:p>
        </w:tc>
        <w:tc>
          <w:tcPr>
            <w:tcW w:w="495" w:type="dxa"/>
          </w:tcPr>
          <w:p w:rsidR="008D1BE6" w:rsidRDefault="00244D44">
            <w:pPr>
              <w:pStyle w:val="TableParagraph"/>
              <w:spacing w:line="262" w:lineRule="exact"/>
              <w:ind w:left="107"/>
              <w:rPr>
                <w:sz w:val="24"/>
              </w:rPr>
            </w:pPr>
            <w:r>
              <w:rPr>
                <w:sz w:val="24"/>
              </w:rPr>
              <w:t>1</w:t>
            </w:r>
          </w:p>
        </w:tc>
        <w:tc>
          <w:tcPr>
            <w:tcW w:w="946" w:type="dxa"/>
          </w:tcPr>
          <w:p w:rsidR="008D1BE6" w:rsidRDefault="008D1BE6">
            <w:pPr>
              <w:pStyle w:val="TableParagraph"/>
              <w:rPr>
                <w:sz w:val="24"/>
              </w:rPr>
            </w:pPr>
          </w:p>
        </w:tc>
        <w:tc>
          <w:tcPr>
            <w:tcW w:w="829" w:type="dxa"/>
          </w:tcPr>
          <w:p w:rsidR="008D1BE6" w:rsidRDefault="00244D44">
            <w:pPr>
              <w:pStyle w:val="TableParagraph"/>
              <w:spacing w:line="262" w:lineRule="exact"/>
              <w:ind w:left="106"/>
              <w:rPr>
                <w:sz w:val="24"/>
              </w:rPr>
            </w:pPr>
            <w:r>
              <w:rPr>
                <w:sz w:val="24"/>
              </w:rPr>
              <w:t>1</w:t>
            </w: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Духовная музыка русских композиторов.</w:t>
            </w:r>
          </w:p>
        </w:tc>
        <w:tc>
          <w:tcPr>
            <w:tcW w:w="495" w:type="dxa"/>
          </w:tcPr>
          <w:p w:rsidR="008D1BE6" w:rsidRDefault="00244D44">
            <w:pPr>
              <w:pStyle w:val="TableParagraph"/>
              <w:spacing w:line="256" w:lineRule="exact"/>
              <w:ind w:left="107"/>
              <w:rPr>
                <w:sz w:val="24"/>
              </w:rPr>
            </w:pPr>
            <w:r>
              <w:rPr>
                <w:sz w:val="24"/>
              </w:rPr>
              <w:t>2</w:t>
            </w:r>
          </w:p>
        </w:tc>
        <w:tc>
          <w:tcPr>
            <w:tcW w:w="946" w:type="dxa"/>
          </w:tcPr>
          <w:p w:rsidR="008D1BE6" w:rsidRDefault="008D1BE6">
            <w:pPr>
              <w:pStyle w:val="TableParagraph"/>
              <w:rPr>
                <w:sz w:val="20"/>
              </w:rPr>
            </w:pPr>
          </w:p>
        </w:tc>
        <w:tc>
          <w:tcPr>
            <w:tcW w:w="829" w:type="dxa"/>
          </w:tcPr>
          <w:p w:rsidR="008D1BE6" w:rsidRDefault="00244D44">
            <w:pPr>
              <w:pStyle w:val="TableParagraph"/>
              <w:spacing w:line="256" w:lineRule="exact"/>
              <w:ind w:left="106"/>
              <w:rPr>
                <w:sz w:val="24"/>
              </w:rPr>
            </w:pPr>
            <w:r>
              <w:rPr>
                <w:sz w:val="24"/>
              </w:rPr>
              <w:t>2</w:t>
            </w:r>
          </w:p>
        </w:tc>
        <w:tc>
          <w:tcPr>
            <w:tcW w:w="792"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2" w:lineRule="exact"/>
              <w:ind w:left="107"/>
              <w:rPr>
                <w:sz w:val="24"/>
              </w:rPr>
            </w:pPr>
            <w:r>
              <w:rPr>
                <w:sz w:val="24"/>
              </w:rPr>
              <w:t>Традиции русской музыкальной классики, стилевые черты</w:t>
            </w:r>
          </w:p>
          <w:p w:rsidR="008D1BE6" w:rsidRDefault="00244D44">
            <w:pPr>
              <w:pStyle w:val="TableParagraph"/>
              <w:spacing w:line="269" w:lineRule="exact"/>
              <w:ind w:left="107"/>
              <w:rPr>
                <w:sz w:val="24"/>
              </w:rPr>
            </w:pPr>
            <w:r>
              <w:rPr>
                <w:sz w:val="24"/>
              </w:rPr>
              <w:t>русской классической музыкальной школы.</w:t>
            </w:r>
          </w:p>
        </w:tc>
        <w:tc>
          <w:tcPr>
            <w:tcW w:w="495" w:type="dxa"/>
          </w:tcPr>
          <w:p w:rsidR="008D1BE6" w:rsidRDefault="00244D44">
            <w:pPr>
              <w:pStyle w:val="TableParagraph"/>
              <w:spacing w:line="262" w:lineRule="exact"/>
              <w:ind w:left="107"/>
              <w:rPr>
                <w:sz w:val="24"/>
              </w:rPr>
            </w:pPr>
            <w:r>
              <w:rPr>
                <w:sz w:val="24"/>
              </w:rPr>
              <w:t>2</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2" w:lineRule="exact"/>
              <w:ind w:left="106"/>
              <w:rPr>
                <w:sz w:val="24"/>
              </w:rPr>
            </w:pPr>
            <w:r>
              <w:rPr>
                <w:sz w:val="24"/>
              </w:rPr>
              <w:t>2</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3"/>
        </w:trPr>
        <w:tc>
          <w:tcPr>
            <w:tcW w:w="6309" w:type="dxa"/>
          </w:tcPr>
          <w:p w:rsidR="008D1BE6" w:rsidRDefault="00244D44">
            <w:pPr>
              <w:pStyle w:val="TableParagraph"/>
              <w:spacing w:line="269" w:lineRule="exact"/>
              <w:ind w:left="141"/>
              <w:rPr>
                <w:b/>
                <w:sz w:val="24"/>
              </w:rPr>
            </w:pPr>
            <w:r>
              <w:rPr>
                <w:b/>
                <w:sz w:val="24"/>
              </w:rPr>
              <w:t>Зарубежная музыка от эпохи средневековья до рубежа</w:t>
            </w:r>
          </w:p>
          <w:p w:rsidR="008D1BE6" w:rsidRDefault="00244D44">
            <w:pPr>
              <w:pStyle w:val="TableParagraph"/>
              <w:spacing w:line="265" w:lineRule="exact"/>
              <w:ind w:left="107"/>
              <w:rPr>
                <w:b/>
                <w:sz w:val="24"/>
              </w:rPr>
            </w:pPr>
            <w:r>
              <w:rPr>
                <w:b/>
                <w:sz w:val="24"/>
              </w:rPr>
              <w:t>XIХ-XХ вв.</w:t>
            </w:r>
          </w:p>
        </w:tc>
        <w:tc>
          <w:tcPr>
            <w:tcW w:w="495" w:type="dxa"/>
          </w:tcPr>
          <w:p w:rsidR="008D1BE6" w:rsidRDefault="00244D44">
            <w:pPr>
              <w:pStyle w:val="TableParagraph"/>
              <w:spacing w:line="269" w:lineRule="exact"/>
              <w:ind w:left="107"/>
              <w:rPr>
                <w:b/>
                <w:sz w:val="24"/>
              </w:rPr>
            </w:pPr>
            <w:r>
              <w:rPr>
                <w:b/>
                <w:sz w:val="24"/>
              </w:rPr>
              <w:t>20</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Средневековая духовная музыка: григорианский хорал.</w:t>
            </w:r>
          </w:p>
        </w:tc>
        <w:tc>
          <w:tcPr>
            <w:tcW w:w="495" w:type="dxa"/>
          </w:tcPr>
          <w:p w:rsidR="008D1BE6" w:rsidRDefault="00244D44">
            <w:pPr>
              <w:pStyle w:val="TableParagraph"/>
              <w:spacing w:line="256" w:lineRule="exact"/>
              <w:ind w:left="107"/>
              <w:rPr>
                <w:sz w:val="24"/>
              </w:rPr>
            </w:pPr>
            <w:r>
              <w:rPr>
                <w:sz w:val="24"/>
              </w:rPr>
              <w:t>1</w:t>
            </w:r>
          </w:p>
        </w:tc>
        <w:tc>
          <w:tcPr>
            <w:tcW w:w="946"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244D44">
            <w:pPr>
              <w:pStyle w:val="TableParagraph"/>
              <w:spacing w:line="256" w:lineRule="exact"/>
              <w:ind w:left="106"/>
              <w:rPr>
                <w:sz w:val="24"/>
              </w:rPr>
            </w:pPr>
            <w:r>
              <w:rPr>
                <w:sz w:val="24"/>
              </w:rPr>
              <w:t>1</w:t>
            </w: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827"/>
        </w:trPr>
        <w:tc>
          <w:tcPr>
            <w:tcW w:w="6309" w:type="dxa"/>
          </w:tcPr>
          <w:p w:rsidR="008D1BE6" w:rsidRDefault="00244D44">
            <w:pPr>
              <w:pStyle w:val="TableParagraph"/>
              <w:ind w:left="107"/>
              <w:rPr>
                <w:sz w:val="24"/>
              </w:rPr>
            </w:pPr>
            <w:r>
              <w:rPr>
                <w:sz w:val="24"/>
              </w:rPr>
              <w:t>Жанры зарубежной духовной и светской музыки в эпохи Возрождения и Барокко (мадригал, мотет, фуга, месса,</w:t>
            </w:r>
          </w:p>
          <w:p w:rsidR="008D1BE6" w:rsidRDefault="00244D44">
            <w:pPr>
              <w:pStyle w:val="TableParagraph"/>
              <w:spacing w:line="269" w:lineRule="exact"/>
              <w:ind w:left="107"/>
              <w:rPr>
                <w:sz w:val="24"/>
              </w:rPr>
            </w:pPr>
            <w:r>
              <w:rPr>
                <w:sz w:val="24"/>
              </w:rPr>
              <w:t>реквием, шансон).</w:t>
            </w:r>
          </w:p>
        </w:tc>
        <w:tc>
          <w:tcPr>
            <w:tcW w:w="495" w:type="dxa"/>
          </w:tcPr>
          <w:p w:rsidR="008D1BE6" w:rsidRDefault="00244D44">
            <w:pPr>
              <w:pStyle w:val="TableParagraph"/>
              <w:spacing w:line="262" w:lineRule="exact"/>
              <w:ind w:left="107"/>
              <w:rPr>
                <w:sz w:val="24"/>
              </w:rPr>
            </w:pPr>
            <w:r>
              <w:rPr>
                <w:sz w:val="24"/>
              </w:rPr>
              <w:t>3</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2" w:lineRule="exact"/>
              <w:ind w:left="106"/>
              <w:rPr>
                <w:sz w:val="24"/>
              </w:rPr>
            </w:pPr>
            <w:r>
              <w:rPr>
                <w:sz w:val="24"/>
              </w:rPr>
              <w:t>3</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И.С. Бах – выдающийся музыкант эпохи Барокко.</w:t>
            </w:r>
          </w:p>
        </w:tc>
        <w:tc>
          <w:tcPr>
            <w:tcW w:w="495" w:type="dxa"/>
          </w:tcPr>
          <w:p w:rsidR="008D1BE6" w:rsidRDefault="00244D44">
            <w:pPr>
              <w:pStyle w:val="TableParagraph"/>
              <w:spacing w:line="256" w:lineRule="exact"/>
              <w:ind w:left="107"/>
              <w:rPr>
                <w:sz w:val="24"/>
              </w:rPr>
            </w:pPr>
            <w:r>
              <w:rPr>
                <w:sz w:val="24"/>
              </w:rPr>
              <w:t>2</w:t>
            </w:r>
          </w:p>
        </w:tc>
        <w:tc>
          <w:tcPr>
            <w:tcW w:w="946"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244D44">
            <w:pPr>
              <w:pStyle w:val="TableParagraph"/>
              <w:spacing w:line="256" w:lineRule="exact"/>
              <w:ind w:left="106"/>
              <w:rPr>
                <w:sz w:val="24"/>
              </w:rPr>
            </w:pPr>
            <w:r>
              <w:rPr>
                <w:sz w:val="24"/>
              </w:rPr>
              <w:t>2</w:t>
            </w: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552"/>
        </w:trPr>
        <w:tc>
          <w:tcPr>
            <w:tcW w:w="6309" w:type="dxa"/>
          </w:tcPr>
          <w:p w:rsidR="008D1BE6" w:rsidRDefault="00244D44">
            <w:pPr>
              <w:pStyle w:val="TableParagraph"/>
              <w:spacing w:line="263" w:lineRule="exact"/>
              <w:ind w:left="107"/>
              <w:rPr>
                <w:sz w:val="24"/>
              </w:rPr>
            </w:pPr>
            <w:r>
              <w:rPr>
                <w:sz w:val="24"/>
              </w:rPr>
              <w:t>Венская классическая школа (Й. Гайдн, В. Моцарт,</w:t>
            </w:r>
          </w:p>
          <w:p w:rsidR="008D1BE6" w:rsidRDefault="00244D44">
            <w:pPr>
              <w:pStyle w:val="TableParagraph"/>
              <w:spacing w:line="269" w:lineRule="exact"/>
              <w:ind w:left="107"/>
              <w:rPr>
                <w:sz w:val="24"/>
              </w:rPr>
            </w:pPr>
            <w:r>
              <w:rPr>
                <w:sz w:val="24"/>
              </w:rPr>
              <w:t>Л. Бетховен).</w:t>
            </w:r>
          </w:p>
        </w:tc>
        <w:tc>
          <w:tcPr>
            <w:tcW w:w="495" w:type="dxa"/>
          </w:tcPr>
          <w:p w:rsidR="008D1BE6" w:rsidRDefault="00244D44">
            <w:pPr>
              <w:pStyle w:val="TableParagraph"/>
              <w:spacing w:line="263" w:lineRule="exact"/>
              <w:ind w:left="107"/>
              <w:rPr>
                <w:sz w:val="24"/>
              </w:rPr>
            </w:pPr>
            <w:r>
              <w:rPr>
                <w:sz w:val="24"/>
              </w:rPr>
              <w:t>3</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3" w:lineRule="exact"/>
              <w:ind w:left="106"/>
              <w:rPr>
                <w:sz w:val="24"/>
              </w:rPr>
            </w:pPr>
            <w:r>
              <w:rPr>
                <w:sz w:val="24"/>
              </w:rPr>
              <w:t>3</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2" w:lineRule="exact"/>
              <w:ind w:left="107"/>
              <w:rPr>
                <w:sz w:val="24"/>
              </w:rPr>
            </w:pPr>
            <w:r>
              <w:rPr>
                <w:sz w:val="24"/>
              </w:rPr>
              <w:t>Творчество композиторов-романтиков Ф. Шопен, Ф. Лист,</w:t>
            </w:r>
          </w:p>
          <w:p w:rsidR="008D1BE6" w:rsidRDefault="00244D44">
            <w:pPr>
              <w:pStyle w:val="TableParagraph"/>
              <w:spacing w:line="269" w:lineRule="exact"/>
              <w:ind w:left="107"/>
              <w:rPr>
                <w:sz w:val="24"/>
              </w:rPr>
            </w:pPr>
            <w:r>
              <w:rPr>
                <w:sz w:val="24"/>
              </w:rPr>
              <w:t>Р. Шуман, Ф. Шуберт, Э. Григ).</w:t>
            </w:r>
          </w:p>
        </w:tc>
        <w:tc>
          <w:tcPr>
            <w:tcW w:w="495" w:type="dxa"/>
          </w:tcPr>
          <w:p w:rsidR="008D1BE6" w:rsidRDefault="00244D44">
            <w:pPr>
              <w:pStyle w:val="TableParagraph"/>
              <w:spacing w:line="262" w:lineRule="exact"/>
              <w:ind w:left="107"/>
              <w:rPr>
                <w:sz w:val="24"/>
              </w:rPr>
            </w:pPr>
            <w:r>
              <w:rPr>
                <w:sz w:val="24"/>
              </w:rPr>
              <w:t>5</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2" w:lineRule="exact"/>
              <w:ind w:left="106"/>
              <w:rPr>
                <w:sz w:val="24"/>
              </w:rPr>
            </w:pPr>
            <w:r>
              <w:rPr>
                <w:sz w:val="24"/>
              </w:rPr>
              <w:t>5</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2" w:lineRule="exact"/>
              <w:ind w:left="107"/>
              <w:rPr>
                <w:sz w:val="24"/>
              </w:rPr>
            </w:pPr>
            <w:r>
              <w:rPr>
                <w:sz w:val="24"/>
              </w:rPr>
              <w:t>Оперный жанр в творчестве композиторов XIX века (Ж.</w:t>
            </w:r>
          </w:p>
          <w:p w:rsidR="008D1BE6" w:rsidRDefault="00244D44">
            <w:pPr>
              <w:pStyle w:val="TableParagraph"/>
              <w:spacing w:line="269" w:lineRule="exact"/>
              <w:ind w:left="107"/>
              <w:rPr>
                <w:sz w:val="24"/>
              </w:rPr>
            </w:pPr>
            <w:r>
              <w:rPr>
                <w:sz w:val="24"/>
              </w:rPr>
              <w:t>Бизе, Дж. Верди).</w:t>
            </w:r>
          </w:p>
        </w:tc>
        <w:tc>
          <w:tcPr>
            <w:tcW w:w="495" w:type="dxa"/>
          </w:tcPr>
          <w:p w:rsidR="008D1BE6" w:rsidRDefault="00244D44">
            <w:pPr>
              <w:pStyle w:val="TableParagraph"/>
              <w:spacing w:line="262" w:lineRule="exact"/>
              <w:ind w:left="107"/>
              <w:rPr>
                <w:sz w:val="24"/>
              </w:rPr>
            </w:pPr>
            <w:r>
              <w:rPr>
                <w:sz w:val="24"/>
              </w:rPr>
              <w:t>2</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2" w:lineRule="exact"/>
              <w:ind w:left="106"/>
              <w:rPr>
                <w:sz w:val="24"/>
              </w:rPr>
            </w:pPr>
            <w:r>
              <w:rPr>
                <w:sz w:val="24"/>
              </w:rPr>
              <w:t>2</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830"/>
        </w:trPr>
        <w:tc>
          <w:tcPr>
            <w:tcW w:w="6309" w:type="dxa"/>
          </w:tcPr>
          <w:p w:rsidR="008D1BE6" w:rsidRDefault="00244D44">
            <w:pPr>
              <w:pStyle w:val="TableParagraph"/>
              <w:ind w:left="107" w:right="489"/>
              <w:rPr>
                <w:sz w:val="24"/>
              </w:rPr>
            </w:pPr>
            <w:r>
              <w:rPr>
                <w:sz w:val="24"/>
              </w:rPr>
              <w:t>Основные жанры светской музыки (соната, симфония, камерно-инструментальная и вокальная музыка, опера,</w:t>
            </w:r>
          </w:p>
          <w:p w:rsidR="008D1BE6" w:rsidRDefault="00244D44">
            <w:pPr>
              <w:pStyle w:val="TableParagraph"/>
              <w:spacing w:line="269" w:lineRule="exact"/>
              <w:ind w:left="107"/>
              <w:rPr>
                <w:i/>
                <w:sz w:val="24"/>
              </w:rPr>
            </w:pPr>
            <w:r>
              <w:rPr>
                <w:sz w:val="24"/>
              </w:rPr>
              <w:t xml:space="preserve">балет). </w:t>
            </w:r>
            <w:r>
              <w:rPr>
                <w:i/>
                <w:sz w:val="24"/>
              </w:rPr>
              <w:t>Развитие жанров светской музыки</w:t>
            </w:r>
          </w:p>
        </w:tc>
        <w:tc>
          <w:tcPr>
            <w:tcW w:w="495" w:type="dxa"/>
          </w:tcPr>
          <w:p w:rsidR="008D1BE6" w:rsidRDefault="00244D44">
            <w:pPr>
              <w:pStyle w:val="TableParagraph"/>
              <w:spacing w:line="265" w:lineRule="exact"/>
              <w:ind w:left="107"/>
              <w:rPr>
                <w:sz w:val="24"/>
              </w:rPr>
            </w:pPr>
            <w:r>
              <w:rPr>
                <w:sz w:val="24"/>
              </w:rPr>
              <w:t>2</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5" w:lineRule="exact"/>
              <w:ind w:left="106"/>
              <w:rPr>
                <w:sz w:val="24"/>
              </w:rPr>
            </w:pPr>
            <w:r>
              <w:rPr>
                <w:sz w:val="24"/>
              </w:rPr>
              <w:t>2</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1104"/>
        </w:trPr>
        <w:tc>
          <w:tcPr>
            <w:tcW w:w="6309" w:type="dxa"/>
          </w:tcPr>
          <w:p w:rsidR="008D1BE6" w:rsidRDefault="00244D44">
            <w:pPr>
              <w:pStyle w:val="TableParagraph"/>
              <w:ind w:left="107" w:right="96" w:firstLine="708"/>
              <w:jc w:val="both"/>
              <w:rPr>
                <w:i/>
                <w:sz w:val="24"/>
              </w:rPr>
            </w:pPr>
            <w:r>
              <w:rPr>
                <w:sz w:val="24"/>
              </w:rPr>
              <w:t xml:space="preserve">Основные жанры светской музыки XIX века (соната, симфония, камерно-инструментальная и вокальная    музыка,    опера,    балет).    </w:t>
            </w:r>
            <w:r>
              <w:rPr>
                <w:i/>
                <w:sz w:val="24"/>
              </w:rPr>
              <w:t>Развитие жанров</w:t>
            </w:r>
          </w:p>
          <w:p w:rsidR="008D1BE6" w:rsidRDefault="00244D44">
            <w:pPr>
              <w:pStyle w:val="TableParagraph"/>
              <w:tabs>
                <w:tab w:val="left" w:pos="1367"/>
                <w:tab w:val="left" w:pos="2430"/>
                <w:tab w:val="left" w:pos="3783"/>
                <w:tab w:val="left" w:pos="6078"/>
              </w:tabs>
              <w:spacing w:line="269" w:lineRule="exact"/>
              <w:ind w:left="107"/>
              <w:rPr>
                <w:i/>
                <w:sz w:val="24"/>
              </w:rPr>
            </w:pPr>
            <w:r>
              <w:rPr>
                <w:i/>
                <w:sz w:val="24"/>
              </w:rPr>
              <w:t>светской</w:t>
            </w:r>
            <w:r>
              <w:rPr>
                <w:i/>
                <w:sz w:val="24"/>
              </w:rPr>
              <w:tab/>
              <w:t>музыки</w:t>
            </w:r>
            <w:r>
              <w:rPr>
                <w:i/>
                <w:sz w:val="24"/>
              </w:rPr>
              <w:tab/>
              <w:t>(камерная</w:t>
            </w:r>
            <w:r>
              <w:rPr>
                <w:i/>
                <w:sz w:val="24"/>
              </w:rPr>
              <w:tab/>
              <w:t>инструментальная</w:t>
            </w:r>
            <w:r>
              <w:rPr>
                <w:i/>
                <w:sz w:val="24"/>
              </w:rPr>
              <w:tab/>
              <w:t>и</w:t>
            </w:r>
          </w:p>
        </w:tc>
        <w:tc>
          <w:tcPr>
            <w:tcW w:w="495" w:type="dxa"/>
          </w:tcPr>
          <w:p w:rsidR="008D1BE6" w:rsidRDefault="00244D44">
            <w:pPr>
              <w:pStyle w:val="TableParagraph"/>
              <w:spacing w:line="262" w:lineRule="exact"/>
              <w:ind w:left="107"/>
              <w:rPr>
                <w:sz w:val="24"/>
              </w:rPr>
            </w:pPr>
            <w:r>
              <w:rPr>
                <w:sz w:val="24"/>
              </w:rPr>
              <w:t>2</w:t>
            </w:r>
          </w:p>
        </w:tc>
        <w:tc>
          <w:tcPr>
            <w:tcW w:w="946"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2" w:lineRule="exact"/>
              <w:ind w:left="106"/>
              <w:rPr>
                <w:sz w:val="24"/>
              </w:rPr>
            </w:pPr>
            <w:r>
              <w:rPr>
                <w:sz w:val="24"/>
              </w:rPr>
              <w:t>2</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9"/>
        <w:gridCol w:w="456"/>
        <w:gridCol w:w="984"/>
        <w:gridCol w:w="829"/>
        <w:gridCol w:w="792"/>
        <w:gridCol w:w="792"/>
        <w:gridCol w:w="756"/>
      </w:tblGrid>
      <w:tr w:rsidR="008D1BE6">
        <w:trPr>
          <w:trHeight w:val="277"/>
        </w:trPr>
        <w:tc>
          <w:tcPr>
            <w:tcW w:w="6309" w:type="dxa"/>
          </w:tcPr>
          <w:p w:rsidR="008D1BE6" w:rsidRDefault="00244D44">
            <w:pPr>
              <w:pStyle w:val="TableParagraph"/>
              <w:spacing w:line="258" w:lineRule="exact"/>
              <w:ind w:left="107"/>
              <w:rPr>
                <w:i/>
                <w:sz w:val="24"/>
              </w:rPr>
            </w:pPr>
            <w:r>
              <w:rPr>
                <w:i/>
                <w:sz w:val="24"/>
              </w:rPr>
              <w:t>вокальная музыка, концерт, симфония, опера, балет).</w:t>
            </w:r>
          </w:p>
        </w:tc>
        <w:tc>
          <w:tcPr>
            <w:tcW w:w="456" w:type="dxa"/>
          </w:tcPr>
          <w:p w:rsidR="008D1BE6" w:rsidRDefault="008D1BE6">
            <w:pPr>
              <w:pStyle w:val="TableParagraph"/>
              <w:rPr>
                <w:sz w:val="20"/>
              </w:rPr>
            </w:pP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275"/>
        </w:trPr>
        <w:tc>
          <w:tcPr>
            <w:tcW w:w="6309" w:type="dxa"/>
          </w:tcPr>
          <w:p w:rsidR="008D1BE6" w:rsidRDefault="00244D44">
            <w:pPr>
              <w:pStyle w:val="TableParagraph"/>
              <w:spacing w:line="256" w:lineRule="exact"/>
              <w:ind w:left="107"/>
              <w:rPr>
                <w:b/>
                <w:sz w:val="24"/>
              </w:rPr>
            </w:pPr>
            <w:r>
              <w:rPr>
                <w:b/>
                <w:sz w:val="24"/>
              </w:rPr>
              <w:t>Русская и зарубежная музыкальная культура XX в.</w:t>
            </w:r>
          </w:p>
        </w:tc>
        <w:tc>
          <w:tcPr>
            <w:tcW w:w="456" w:type="dxa"/>
          </w:tcPr>
          <w:p w:rsidR="008D1BE6" w:rsidRDefault="00244D44">
            <w:pPr>
              <w:pStyle w:val="TableParagraph"/>
              <w:spacing w:line="256" w:lineRule="exact"/>
              <w:ind w:left="107"/>
              <w:rPr>
                <w:b/>
                <w:sz w:val="24"/>
              </w:rPr>
            </w:pPr>
            <w:r>
              <w:rPr>
                <w:b/>
                <w:sz w:val="24"/>
              </w:rPr>
              <w:t>25</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1103"/>
        </w:trPr>
        <w:tc>
          <w:tcPr>
            <w:tcW w:w="6309" w:type="dxa"/>
          </w:tcPr>
          <w:p w:rsidR="008D1BE6" w:rsidRDefault="00244D44">
            <w:pPr>
              <w:pStyle w:val="TableParagraph"/>
              <w:ind w:left="107" w:right="245"/>
              <w:rPr>
                <w:sz w:val="24"/>
              </w:rPr>
            </w:pPr>
            <w:r>
              <w:rPr>
                <w:sz w:val="24"/>
              </w:rPr>
              <w:t>Знакомство с творчеством всемирно известных отечественных композиторов (И.Ф. Стравинский, С.С. Прокофьев, Д.Д. Шостакович, Г.В. Свиридов, Р. Щедрин,</w:t>
            </w:r>
          </w:p>
          <w:p w:rsidR="008D1BE6" w:rsidRDefault="00244D44">
            <w:pPr>
              <w:pStyle w:val="TableParagraph"/>
              <w:spacing w:line="269" w:lineRule="exact"/>
              <w:ind w:left="107"/>
              <w:rPr>
                <w:i/>
                <w:sz w:val="24"/>
              </w:rPr>
            </w:pPr>
            <w:r>
              <w:rPr>
                <w:i/>
                <w:sz w:val="24"/>
              </w:rPr>
              <w:t>А.И. Хачатурян, А.Г. Шнитке)</w:t>
            </w:r>
          </w:p>
        </w:tc>
        <w:tc>
          <w:tcPr>
            <w:tcW w:w="456" w:type="dxa"/>
          </w:tcPr>
          <w:p w:rsidR="008D1BE6" w:rsidRDefault="00244D44">
            <w:pPr>
              <w:pStyle w:val="TableParagraph"/>
              <w:spacing w:line="262" w:lineRule="exact"/>
              <w:ind w:left="107"/>
              <w:rPr>
                <w:sz w:val="24"/>
              </w:rPr>
            </w:pPr>
            <w:r>
              <w:rPr>
                <w:sz w:val="24"/>
              </w:rPr>
              <w:t>7</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7</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827"/>
        </w:trPr>
        <w:tc>
          <w:tcPr>
            <w:tcW w:w="6309" w:type="dxa"/>
          </w:tcPr>
          <w:p w:rsidR="008D1BE6" w:rsidRDefault="00244D44">
            <w:pPr>
              <w:pStyle w:val="TableParagraph"/>
              <w:ind w:left="107" w:right="667"/>
              <w:rPr>
                <w:sz w:val="24"/>
              </w:rPr>
            </w:pPr>
            <w:r>
              <w:rPr>
                <w:sz w:val="24"/>
              </w:rPr>
              <w:t>Знакомство с творчеством всемирно известных зарубежных композиторов ХХ столетия (К. Дебюсси,</w:t>
            </w:r>
          </w:p>
          <w:p w:rsidR="008D1BE6" w:rsidRDefault="00244D44">
            <w:pPr>
              <w:pStyle w:val="TableParagraph"/>
              <w:spacing w:line="269" w:lineRule="exact"/>
              <w:ind w:left="107"/>
              <w:rPr>
                <w:i/>
                <w:sz w:val="24"/>
              </w:rPr>
            </w:pPr>
            <w:r>
              <w:rPr>
                <w:i/>
                <w:sz w:val="24"/>
              </w:rPr>
              <w:t>К. Орф, М. Равель, Б. Бриттен, А. Шенберг).</w:t>
            </w:r>
          </w:p>
        </w:tc>
        <w:tc>
          <w:tcPr>
            <w:tcW w:w="456" w:type="dxa"/>
          </w:tcPr>
          <w:p w:rsidR="008D1BE6" w:rsidRDefault="00244D44">
            <w:pPr>
              <w:pStyle w:val="TableParagraph"/>
              <w:spacing w:line="262" w:lineRule="exact"/>
              <w:ind w:left="107"/>
              <w:rPr>
                <w:sz w:val="24"/>
              </w:rPr>
            </w:pPr>
            <w:r>
              <w:rPr>
                <w:sz w:val="24"/>
              </w:rPr>
              <w:t>5</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5</w:t>
            </w: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2" w:lineRule="exact"/>
              <w:ind w:left="107"/>
              <w:rPr>
                <w:sz w:val="24"/>
              </w:rPr>
            </w:pPr>
            <w:r>
              <w:rPr>
                <w:sz w:val="24"/>
              </w:rPr>
              <w:t>Многообразие стилей в отечественной и зарубежной</w:t>
            </w:r>
          </w:p>
          <w:p w:rsidR="008D1BE6" w:rsidRDefault="00244D44">
            <w:pPr>
              <w:pStyle w:val="TableParagraph"/>
              <w:spacing w:line="269" w:lineRule="exact"/>
              <w:ind w:left="107"/>
              <w:rPr>
                <w:sz w:val="24"/>
              </w:rPr>
            </w:pPr>
            <w:r>
              <w:rPr>
                <w:sz w:val="24"/>
              </w:rPr>
              <w:t>музыке ХХ века (импрессионизм).</w:t>
            </w:r>
          </w:p>
        </w:tc>
        <w:tc>
          <w:tcPr>
            <w:tcW w:w="456" w:type="dxa"/>
          </w:tcPr>
          <w:p w:rsidR="008D1BE6" w:rsidRDefault="00244D44">
            <w:pPr>
              <w:pStyle w:val="TableParagraph"/>
              <w:spacing w:line="262" w:lineRule="exact"/>
              <w:ind w:left="107"/>
              <w:rPr>
                <w:sz w:val="24"/>
              </w:rPr>
            </w:pPr>
            <w:r>
              <w:rPr>
                <w:sz w:val="24"/>
              </w:rPr>
              <w:t>1</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1</w:t>
            </w: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2" w:lineRule="exact"/>
              <w:ind w:left="107"/>
              <w:rPr>
                <w:sz w:val="24"/>
              </w:rPr>
            </w:pPr>
            <w:r>
              <w:rPr>
                <w:sz w:val="24"/>
              </w:rPr>
              <w:t>Джаз: спиричуэл, блюз, симфоджаз – наиболее яркие</w:t>
            </w:r>
          </w:p>
          <w:p w:rsidR="008D1BE6" w:rsidRDefault="00244D44">
            <w:pPr>
              <w:pStyle w:val="TableParagraph"/>
              <w:spacing w:line="269" w:lineRule="exact"/>
              <w:ind w:left="107"/>
              <w:rPr>
                <w:sz w:val="24"/>
              </w:rPr>
            </w:pPr>
            <w:r>
              <w:rPr>
                <w:sz w:val="24"/>
              </w:rPr>
              <w:t>композиторы и исполнители.</w:t>
            </w:r>
          </w:p>
        </w:tc>
        <w:tc>
          <w:tcPr>
            <w:tcW w:w="456" w:type="dxa"/>
          </w:tcPr>
          <w:p w:rsidR="008D1BE6" w:rsidRDefault="00244D44">
            <w:pPr>
              <w:pStyle w:val="TableParagraph"/>
              <w:spacing w:line="262" w:lineRule="exact"/>
              <w:ind w:left="107"/>
              <w:rPr>
                <w:sz w:val="24"/>
              </w:rPr>
            </w:pPr>
            <w:r>
              <w:rPr>
                <w:sz w:val="24"/>
              </w:rPr>
              <w:t>2</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2</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4"/>
        </w:trPr>
        <w:tc>
          <w:tcPr>
            <w:tcW w:w="6309" w:type="dxa"/>
          </w:tcPr>
          <w:p w:rsidR="008D1BE6" w:rsidRDefault="00244D44">
            <w:pPr>
              <w:pStyle w:val="TableParagraph"/>
              <w:spacing w:line="265" w:lineRule="exact"/>
              <w:ind w:left="107"/>
              <w:rPr>
                <w:sz w:val="24"/>
              </w:rPr>
            </w:pPr>
            <w:r>
              <w:rPr>
                <w:sz w:val="24"/>
              </w:rPr>
              <w:t>Отечественные и зарубежные композиторы-песенники ХХ</w:t>
            </w:r>
          </w:p>
          <w:p w:rsidR="008D1BE6" w:rsidRDefault="00244D44">
            <w:pPr>
              <w:pStyle w:val="TableParagraph"/>
              <w:spacing w:line="269" w:lineRule="exact"/>
              <w:ind w:left="107"/>
              <w:rPr>
                <w:sz w:val="24"/>
              </w:rPr>
            </w:pPr>
            <w:r>
              <w:rPr>
                <w:sz w:val="24"/>
              </w:rPr>
              <w:t>столетия.</w:t>
            </w:r>
          </w:p>
        </w:tc>
        <w:tc>
          <w:tcPr>
            <w:tcW w:w="456" w:type="dxa"/>
          </w:tcPr>
          <w:p w:rsidR="008D1BE6" w:rsidRDefault="00244D44">
            <w:pPr>
              <w:pStyle w:val="TableParagraph"/>
              <w:spacing w:line="265" w:lineRule="exact"/>
              <w:ind w:left="107"/>
              <w:rPr>
                <w:sz w:val="24"/>
              </w:rPr>
            </w:pPr>
            <w:r>
              <w:rPr>
                <w:sz w:val="24"/>
              </w:rPr>
              <w:t>2</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244D44">
            <w:pPr>
              <w:pStyle w:val="TableParagraph"/>
              <w:spacing w:line="265" w:lineRule="exact"/>
              <w:ind w:left="107"/>
              <w:rPr>
                <w:sz w:val="24"/>
              </w:rPr>
            </w:pPr>
            <w:r>
              <w:rPr>
                <w:sz w:val="24"/>
              </w:rPr>
              <w:t>2</w:t>
            </w:r>
          </w:p>
        </w:tc>
        <w:tc>
          <w:tcPr>
            <w:tcW w:w="792" w:type="dxa"/>
          </w:tcPr>
          <w:p w:rsidR="008D1BE6" w:rsidRDefault="008D1BE6">
            <w:pPr>
              <w:pStyle w:val="TableParagraph"/>
              <w:rPr>
                <w:sz w:val="24"/>
              </w:rPr>
            </w:pP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2" w:lineRule="exact"/>
              <w:ind w:left="107"/>
              <w:rPr>
                <w:sz w:val="24"/>
              </w:rPr>
            </w:pPr>
            <w:r>
              <w:rPr>
                <w:sz w:val="24"/>
              </w:rPr>
              <w:t>Обобщенное представление о современной музыке, ее</w:t>
            </w:r>
          </w:p>
          <w:p w:rsidR="008D1BE6" w:rsidRDefault="00244D44">
            <w:pPr>
              <w:pStyle w:val="TableParagraph"/>
              <w:spacing w:line="269" w:lineRule="exact"/>
              <w:ind w:left="107"/>
              <w:rPr>
                <w:sz w:val="24"/>
              </w:rPr>
            </w:pPr>
            <w:r>
              <w:rPr>
                <w:sz w:val="24"/>
              </w:rPr>
              <w:t>разнообразии и характерных признаках.</w:t>
            </w:r>
          </w:p>
        </w:tc>
        <w:tc>
          <w:tcPr>
            <w:tcW w:w="456" w:type="dxa"/>
          </w:tcPr>
          <w:p w:rsidR="008D1BE6" w:rsidRDefault="00244D44">
            <w:pPr>
              <w:pStyle w:val="TableParagraph"/>
              <w:spacing w:line="262" w:lineRule="exact"/>
              <w:ind w:left="107"/>
              <w:rPr>
                <w:sz w:val="24"/>
              </w:rPr>
            </w:pPr>
            <w:r>
              <w:rPr>
                <w:sz w:val="24"/>
              </w:rPr>
              <w:t>1</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1</w:t>
            </w: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Авторская песня: прошлое и настоящее.</w:t>
            </w:r>
          </w:p>
        </w:tc>
        <w:tc>
          <w:tcPr>
            <w:tcW w:w="456" w:type="dxa"/>
          </w:tcPr>
          <w:p w:rsidR="008D1BE6" w:rsidRDefault="00244D44">
            <w:pPr>
              <w:pStyle w:val="TableParagraph"/>
              <w:spacing w:line="256" w:lineRule="exact"/>
              <w:ind w:left="107"/>
              <w:rPr>
                <w:sz w:val="24"/>
              </w:rPr>
            </w:pPr>
            <w:r>
              <w:rPr>
                <w:sz w:val="24"/>
              </w:rPr>
              <w:t>2</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244D44">
            <w:pPr>
              <w:pStyle w:val="TableParagraph"/>
              <w:spacing w:line="256" w:lineRule="exact"/>
              <w:ind w:left="107"/>
              <w:rPr>
                <w:sz w:val="24"/>
              </w:rPr>
            </w:pPr>
            <w:r>
              <w:rPr>
                <w:sz w:val="24"/>
              </w:rPr>
              <w:t>2</w:t>
            </w:r>
          </w:p>
        </w:tc>
        <w:tc>
          <w:tcPr>
            <w:tcW w:w="756"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2" w:lineRule="exact"/>
              <w:ind w:left="107"/>
              <w:rPr>
                <w:sz w:val="24"/>
              </w:rPr>
            </w:pPr>
            <w:r>
              <w:rPr>
                <w:sz w:val="24"/>
              </w:rPr>
              <w:t>Рок-музыка и ее отдельные направления (рок-опера, рок-н-</w:t>
            </w:r>
          </w:p>
          <w:p w:rsidR="008D1BE6" w:rsidRDefault="00244D44">
            <w:pPr>
              <w:pStyle w:val="TableParagraph"/>
              <w:spacing w:line="269" w:lineRule="exact"/>
              <w:ind w:left="107"/>
              <w:rPr>
                <w:sz w:val="24"/>
              </w:rPr>
            </w:pPr>
            <w:r>
              <w:rPr>
                <w:sz w:val="24"/>
              </w:rPr>
              <w:t>ролл.).</w:t>
            </w:r>
          </w:p>
        </w:tc>
        <w:tc>
          <w:tcPr>
            <w:tcW w:w="456" w:type="dxa"/>
          </w:tcPr>
          <w:p w:rsidR="008D1BE6" w:rsidRDefault="00244D44">
            <w:pPr>
              <w:pStyle w:val="TableParagraph"/>
              <w:spacing w:line="262" w:lineRule="exact"/>
              <w:ind w:left="107"/>
              <w:rPr>
                <w:sz w:val="24"/>
              </w:rPr>
            </w:pPr>
            <w:r>
              <w:rPr>
                <w:sz w:val="24"/>
              </w:rPr>
              <w:t>2</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2</w:t>
            </w: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Мюзикл.</w:t>
            </w:r>
          </w:p>
        </w:tc>
        <w:tc>
          <w:tcPr>
            <w:tcW w:w="456" w:type="dxa"/>
          </w:tcPr>
          <w:p w:rsidR="008D1BE6" w:rsidRDefault="00244D44">
            <w:pPr>
              <w:pStyle w:val="TableParagraph"/>
              <w:spacing w:line="256" w:lineRule="exact"/>
              <w:ind w:left="107"/>
              <w:rPr>
                <w:sz w:val="24"/>
              </w:rPr>
            </w:pPr>
            <w:r>
              <w:rPr>
                <w:sz w:val="24"/>
              </w:rPr>
              <w:t>2</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244D44">
            <w:pPr>
              <w:pStyle w:val="TableParagraph"/>
              <w:spacing w:line="256" w:lineRule="exact"/>
              <w:ind w:left="107"/>
              <w:rPr>
                <w:sz w:val="24"/>
              </w:rPr>
            </w:pPr>
            <w:r>
              <w:rPr>
                <w:sz w:val="24"/>
              </w:rPr>
              <w:t>2</w:t>
            </w:r>
          </w:p>
        </w:tc>
        <w:tc>
          <w:tcPr>
            <w:tcW w:w="756"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2" w:lineRule="exact"/>
              <w:ind w:left="107"/>
              <w:rPr>
                <w:sz w:val="24"/>
              </w:rPr>
            </w:pPr>
            <w:r>
              <w:rPr>
                <w:sz w:val="24"/>
              </w:rPr>
              <w:t>Электронная музыка. Современные технологии записи и</w:t>
            </w:r>
          </w:p>
          <w:p w:rsidR="008D1BE6" w:rsidRDefault="00244D44">
            <w:pPr>
              <w:pStyle w:val="TableParagraph"/>
              <w:spacing w:line="269" w:lineRule="exact"/>
              <w:ind w:left="107"/>
              <w:rPr>
                <w:sz w:val="24"/>
              </w:rPr>
            </w:pPr>
            <w:r>
              <w:rPr>
                <w:sz w:val="24"/>
              </w:rPr>
              <w:t>воспроизведения музыки.</w:t>
            </w:r>
          </w:p>
        </w:tc>
        <w:tc>
          <w:tcPr>
            <w:tcW w:w="456" w:type="dxa"/>
          </w:tcPr>
          <w:p w:rsidR="008D1BE6" w:rsidRDefault="00244D44">
            <w:pPr>
              <w:pStyle w:val="TableParagraph"/>
              <w:spacing w:line="262" w:lineRule="exact"/>
              <w:ind w:left="107"/>
              <w:rPr>
                <w:sz w:val="24"/>
              </w:rPr>
            </w:pPr>
            <w:r>
              <w:rPr>
                <w:sz w:val="24"/>
              </w:rPr>
              <w:t>1</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1</w:t>
            </w: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44"/>
              <w:rPr>
                <w:b/>
                <w:sz w:val="24"/>
              </w:rPr>
            </w:pPr>
            <w:r>
              <w:rPr>
                <w:b/>
                <w:sz w:val="24"/>
              </w:rPr>
              <w:t>еменная музыкальная жизнь</w:t>
            </w:r>
          </w:p>
        </w:tc>
        <w:tc>
          <w:tcPr>
            <w:tcW w:w="456" w:type="dxa"/>
          </w:tcPr>
          <w:p w:rsidR="008D1BE6" w:rsidRDefault="00244D44">
            <w:pPr>
              <w:pStyle w:val="TableParagraph"/>
              <w:spacing w:line="256" w:lineRule="exact"/>
              <w:ind w:left="107"/>
              <w:rPr>
                <w:b/>
                <w:sz w:val="24"/>
              </w:rPr>
            </w:pPr>
            <w:r>
              <w:rPr>
                <w:b/>
                <w:sz w:val="24"/>
              </w:rPr>
              <w:t>12</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830"/>
        </w:trPr>
        <w:tc>
          <w:tcPr>
            <w:tcW w:w="6309" w:type="dxa"/>
          </w:tcPr>
          <w:p w:rsidR="008D1BE6" w:rsidRDefault="00244D44">
            <w:pPr>
              <w:pStyle w:val="TableParagraph"/>
              <w:spacing w:line="265" w:lineRule="exact"/>
              <w:ind w:left="107"/>
              <w:rPr>
                <w:sz w:val="24"/>
              </w:rPr>
            </w:pPr>
            <w:r>
              <w:rPr>
                <w:sz w:val="24"/>
              </w:rPr>
              <w:t>Панорама современной музыкальной жизни в России и за</w:t>
            </w:r>
          </w:p>
          <w:p w:rsidR="008D1BE6" w:rsidRDefault="00244D44">
            <w:pPr>
              <w:pStyle w:val="TableParagraph"/>
              <w:spacing w:line="270" w:lineRule="atLeast"/>
              <w:ind w:left="107" w:right="255"/>
              <w:rPr>
                <w:sz w:val="24"/>
              </w:rPr>
            </w:pPr>
            <w:r>
              <w:rPr>
                <w:sz w:val="24"/>
              </w:rPr>
              <w:t>рубежом: концерты, конкурсы и фестивали (современной и классической музыки).</w:t>
            </w:r>
          </w:p>
        </w:tc>
        <w:tc>
          <w:tcPr>
            <w:tcW w:w="456" w:type="dxa"/>
          </w:tcPr>
          <w:p w:rsidR="008D1BE6" w:rsidRDefault="00244D44">
            <w:pPr>
              <w:pStyle w:val="TableParagraph"/>
              <w:spacing w:line="265" w:lineRule="exact"/>
              <w:ind w:left="107"/>
              <w:rPr>
                <w:sz w:val="24"/>
              </w:rPr>
            </w:pPr>
            <w:r>
              <w:rPr>
                <w:sz w:val="24"/>
              </w:rPr>
              <w:t>1</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5" w:lineRule="exact"/>
              <w:ind w:left="107"/>
              <w:rPr>
                <w:sz w:val="24"/>
              </w:rPr>
            </w:pPr>
            <w:r>
              <w:rPr>
                <w:sz w:val="24"/>
              </w:rPr>
              <w:t>1</w:t>
            </w:r>
          </w:p>
        </w:tc>
        <w:tc>
          <w:tcPr>
            <w:tcW w:w="756" w:type="dxa"/>
          </w:tcPr>
          <w:p w:rsidR="008D1BE6" w:rsidRDefault="008D1BE6">
            <w:pPr>
              <w:pStyle w:val="TableParagraph"/>
              <w:rPr>
                <w:sz w:val="24"/>
              </w:rPr>
            </w:pPr>
          </w:p>
        </w:tc>
      </w:tr>
      <w:tr w:rsidR="008D1BE6">
        <w:trPr>
          <w:trHeight w:val="1103"/>
        </w:trPr>
        <w:tc>
          <w:tcPr>
            <w:tcW w:w="6309" w:type="dxa"/>
          </w:tcPr>
          <w:p w:rsidR="008D1BE6" w:rsidRDefault="00244D44">
            <w:pPr>
              <w:pStyle w:val="TableParagraph"/>
              <w:ind w:left="107" w:right="757"/>
              <w:rPr>
                <w:sz w:val="24"/>
              </w:rPr>
            </w:pPr>
            <w:r>
              <w:rPr>
                <w:sz w:val="24"/>
              </w:rPr>
              <w:t>Наследие выдающихся отечественныхисполнителей (Ф.И. Шаляпин, Д.Ф. Ойстрах, А.В. Свешников; Д.А. Хворостовский, А.Ю. Нетребко, В.Т.Спиваков,</w:t>
            </w:r>
          </w:p>
          <w:p w:rsidR="008D1BE6" w:rsidRDefault="00244D44">
            <w:pPr>
              <w:pStyle w:val="TableParagraph"/>
              <w:spacing w:line="269" w:lineRule="exact"/>
              <w:ind w:left="107"/>
              <w:rPr>
                <w:sz w:val="24"/>
              </w:rPr>
            </w:pPr>
            <w:r>
              <w:rPr>
                <w:sz w:val="24"/>
              </w:rPr>
              <w:t>Н.Л. Луганский, Д.Л. Мацуев и др.)</w:t>
            </w:r>
          </w:p>
        </w:tc>
        <w:tc>
          <w:tcPr>
            <w:tcW w:w="456" w:type="dxa"/>
          </w:tcPr>
          <w:p w:rsidR="008D1BE6" w:rsidRDefault="00244D44">
            <w:pPr>
              <w:pStyle w:val="TableParagraph"/>
              <w:spacing w:line="262" w:lineRule="exact"/>
              <w:ind w:left="107"/>
              <w:rPr>
                <w:sz w:val="24"/>
              </w:rPr>
            </w:pPr>
            <w:r>
              <w:rPr>
                <w:sz w:val="24"/>
              </w:rPr>
              <w:t>3</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3</w:t>
            </w:r>
          </w:p>
        </w:tc>
        <w:tc>
          <w:tcPr>
            <w:tcW w:w="756" w:type="dxa"/>
          </w:tcPr>
          <w:p w:rsidR="008D1BE6" w:rsidRDefault="008D1BE6">
            <w:pPr>
              <w:pStyle w:val="TableParagraph"/>
              <w:rPr>
                <w:sz w:val="24"/>
              </w:rPr>
            </w:pPr>
          </w:p>
        </w:tc>
      </w:tr>
      <w:tr w:rsidR="008D1BE6">
        <w:trPr>
          <w:trHeight w:val="827"/>
        </w:trPr>
        <w:tc>
          <w:tcPr>
            <w:tcW w:w="6309" w:type="dxa"/>
          </w:tcPr>
          <w:p w:rsidR="008D1BE6" w:rsidRDefault="00244D44">
            <w:pPr>
              <w:pStyle w:val="TableParagraph"/>
              <w:spacing w:line="262" w:lineRule="exact"/>
              <w:ind w:left="107"/>
              <w:rPr>
                <w:sz w:val="24"/>
              </w:rPr>
            </w:pPr>
            <w:r>
              <w:rPr>
                <w:sz w:val="24"/>
              </w:rPr>
              <w:t>Наследие выдающихся зарубежных исполнителей (Э.</w:t>
            </w:r>
          </w:p>
          <w:p w:rsidR="008D1BE6" w:rsidRDefault="00244D44">
            <w:pPr>
              <w:pStyle w:val="TableParagraph"/>
              <w:spacing w:line="270" w:lineRule="atLeast"/>
              <w:ind w:left="107" w:right="160"/>
              <w:rPr>
                <w:sz w:val="24"/>
              </w:rPr>
            </w:pPr>
            <w:r>
              <w:rPr>
                <w:sz w:val="24"/>
              </w:rPr>
              <w:t>Карузо, М. Каллас; Л. Паваротти, М. Кабалье, В. Клиберн, В. Кельмпфф и др.) классической музыки.</w:t>
            </w:r>
          </w:p>
        </w:tc>
        <w:tc>
          <w:tcPr>
            <w:tcW w:w="456" w:type="dxa"/>
          </w:tcPr>
          <w:p w:rsidR="008D1BE6" w:rsidRDefault="00244D44">
            <w:pPr>
              <w:pStyle w:val="TableParagraph"/>
              <w:spacing w:line="262" w:lineRule="exact"/>
              <w:ind w:left="107"/>
              <w:rPr>
                <w:sz w:val="24"/>
              </w:rPr>
            </w:pPr>
            <w:r>
              <w:rPr>
                <w:sz w:val="24"/>
              </w:rPr>
              <w:t>3</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3</w:t>
            </w:r>
          </w:p>
        </w:tc>
        <w:tc>
          <w:tcPr>
            <w:tcW w:w="756" w:type="dxa"/>
          </w:tcPr>
          <w:p w:rsidR="008D1BE6" w:rsidRDefault="008D1BE6">
            <w:pPr>
              <w:pStyle w:val="TableParagraph"/>
              <w:rPr>
                <w:sz w:val="24"/>
              </w:rPr>
            </w:pPr>
          </w:p>
        </w:tc>
      </w:tr>
      <w:tr w:rsidR="008D1BE6">
        <w:trPr>
          <w:trHeight w:val="551"/>
        </w:trPr>
        <w:tc>
          <w:tcPr>
            <w:tcW w:w="6309" w:type="dxa"/>
          </w:tcPr>
          <w:p w:rsidR="008D1BE6" w:rsidRDefault="00244D44">
            <w:pPr>
              <w:pStyle w:val="TableParagraph"/>
              <w:spacing w:line="262" w:lineRule="exact"/>
              <w:ind w:left="107"/>
              <w:rPr>
                <w:sz w:val="24"/>
              </w:rPr>
            </w:pPr>
            <w:r>
              <w:rPr>
                <w:sz w:val="24"/>
              </w:rPr>
              <w:t>Современные выдающиеся, композиторы, вокальные</w:t>
            </w:r>
          </w:p>
          <w:p w:rsidR="008D1BE6" w:rsidRDefault="00244D44">
            <w:pPr>
              <w:pStyle w:val="TableParagraph"/>
              <w:spacing w:line="269" w:lineRule="exact"/>
              <w:ind w:left="107"/>
              <w:rPr>
                <w:sz w:val="24"/>
              </w:rPr>
            </w:pPr>
            <w:r>
              <w:rPr>
                <w:sz w:val="24"/>
              </w:rPr>
              <w:t>исполнители и инструментальные коллективы.</w:t>
            </w:r>
          </w:p>
        </w:tc>
        <w:tc>
          <w:tcPr>
            <w:tcW w:w="456" w:type="dxa"/>
          </w:tcPr>
          <w:p w:rsidR="008D1BE6" w:rsidRDefault="00244D44">
            <w:pPr>
              <w:pStyle w:val="TableParagraph"/>
              <w:spacing w:line="262" w:lineRule="exact"/>
              <w:ind w:left="107"/>
              <w:rPr>
                <w:sz w:val="24"/>
              </w:rPr>
            </w:pPr>
            <w:r>
              <w:rPr>
                <w:sz w:val="24"/>
              </w:rPr>
              <w:t>2</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2</w:t>
            </w:r>
          </w:p>
        </w:tc>
        <w:tc>
          <w:tcPr>
            <w:tcW w:w="756" w:type="dxa"/>
          </w:tcPr>
          <w:p w:rsidR="008D1BE6" w:rsidRDefault="008D1BE6">
            <w:pPr>
              <w:pStyle w:val="TableParagraph"/>
              <w:rPr>
                <w:sz w:val="24"/>
              </w:rPr>
            </w:pPr>
          </w:p>
        </w:tc>
      </w:tr>
      <w:tr w:rsidR="008D1BE6">
        <w:trPr>
          <w:trHeight w:val="552"/>
        </w:trPr>
        <w:tc>
          <w:tcPr>
            <w:tcW w:w="6309" w:type="dxa"/>
          </w:tcPr>
          <w:p w:rsidR="008D1BE6" w:rsidRDefault="00244D44">
            <w:pPr>
              <w:pStyle w:val="TableParagraph"/>
              <w:spacing w:line="263" w:lineRule="exact"/>
              <w:ind w:left="107"/>
              <w:rPr>
                <w:sz w:val="24"/>
              </w:rPr>
            </w:pPr>
            <w:r>
              <w:rPr>
                <w:sz w:val="24"/>
              </w:rPr>
              <w:t>Всемирные центры музыкальной культуры и</w:t>
            </w:r>
          </w:p>
          <w:p w:rsidR="008D1BE6" w:rsidRDefault="00244D44">
            <w:pPr>
              <w:pStyle w:val="TableParagraph"/>
              <w:spacing w:line="269" w:lineRule="exact"/>
              <w:ind w:left="107"/>
              <w:rPr>
                <w:sz w:val="24"/>
              </w:rPr>
            </w:pPr>
            <w:r>
              <w:rPr>
                <w:sz w:val="24"/>
              </w:rPr>
              <w:t>музыкального образования.</w:t>
            </w:r>
          </w:p>
        </w:tc>
        <w:tc>
          <w:tcPr>
            <w:tcW w:w="456" w:type="dxa"/>
          </w:tcPr>
          <w:p w:rsidR="008D1BE6" w:rsidRDefault="00244D44">
            <w:pPr>
              <w:pStyle w:val="TableParagraph"/>
              <w:spacing w:line="263" w:lineRule="exact"/>
              <w:ind w:left="107"/>
              <w:rPr>
                <w:sz w:val="24"/>
              </w:rPr>
            </w:pPr>
            <w:r>
              <w:rPr>
                <w:sz w:val="24"/>
              </w:rPr>
              <w:t>1</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3" w:lineRule="exact"/>
              <w:ind w:left="107"/>
              <w:rPr>
                <w:sz w:val="24"/>
              </w:rPr>
            </w:pPr>
            <w:r>
              <w:rPr>
                <w:sz w:val="24"/>
              </w:rPr>
              <w:t>1</w:t>
            </w: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right="396"/>
              <w:jc w:val="right"/>
              <w:rPr>
                <w:sz w:val="24"/>
              </w:rPr>
            </w:pPr>
            <w:r>
              <w:rPr>
                <w:sz w:val="24"/>
              </w:rPr>
              <w:t>Может ли современная музыка считаться классической?</w:t>
            </w:r>
          </w:p>
        </w:tc>
        <w:tc>
          <w:tcPr>
            <w:tcW w:w="456" w:type="dxa"/>
          </w:tcPr>
          <w:p w:rsidR="008D1BE6" w:rsidRDefault="00244D44">
            <w:pPr>
              <w:pStyle w:val="TableParagraph"/>
              <w:spacing w:line="256" w:lineRule="exact"/>
              <w:ind w:left="107"/>
              <w:rPr>
                <w:sz w:val="24"/>
              </w:rPr>
            </w:pPr>
            <w:r>
              <w:rPr>
                <w:sz w:val="24"/>
              </w:rPr>
              <w:t>1</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244D44">
            <w:pPr>
              <w:pStyle w:val="TableParagraph"/>
              <w:spacing w:line="256" w:lineRule="exact"/>
              <w:ind w:left="107"/>
              <w:rPr>
                <w:sz w:val="24"/>
              </w:rPr>
            </w:pPr>
            <w:r>
              <w:rPr>
                <w:sz w:val="24"/>
              </w:rPr>
              <w:t>1</w:t>
            </w:r>
          </w:p>
        </w:tc>
        <w:tc>
          <w:tcPr>
            <w:tcW w:w="756" w:type="dxa"/>
          </w:tcPr>
          <w:p w:rsidR="008D1BE6" w:rsidRDefault="008D1BE6">
            <w:pPr>
              <w:pStyle w:val="TableParagraph"/>
              <w:rPr>
                <w:sz w:val="20"/>
              </w:rPr>
            </w:pPr>
          </w:p>
        </w:tc>
      </w:tr>
      <w:tr w:rsidR="008D1BE6">
        <w:trPr>
          <w:trHeight w:val="275"/>
        </w:trPr>
        <w:tc>
          <w:tcPr>
            <w:tcW w:w="6309" w:type="dxa"/>
          </w:tcPr>
          <w:p w:rsidR="008D1BE6" w:rsidRDefault="00244D44">
            <w:pPr>
              <w:pStyle w:val="TableParagraph"/>
              <w:spacing w:line="256" w:lineRule="exact"/>
              <w:ind w:left="107"/>
              <w:rPr>
                <w:sz w:val="24"/>
              </w:rPr>
            </w:pPr>
            <w:r>
              <w:rPr>
                <w:sz w:val="24"/>
              </w:rPr>
              <w:t>Классическая музыка в современных обработках.</w:t>
            </w:r>
          </w:p>
        </w:tc>
        <w:tc>
          <w:tcPr>
            <w:tcW w:w="456" w:type="dxa"/>
          </w:tcPr>
          <w:p w:rsidR="008D1BE6" w:rsidRDefault="00244D44">
            <w:pPr>
              <w:pStyle w:val="TableParagraph"/>
              <w:spacing w:line="256" w:lineRule="exact"/>
              <w:ind w:left="107"/>
              <w:rPr>
                <w:sz w:val="24"/>
              </w:rPr>
            </w:pPr>
            <w:r>
              <w:rPr>
                <w:sz w:val="24"/>
              </w:rPr>
              <w:t>1</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244D44">
            <w:pPr>
              <w:pStyle w:val="TableParagraph"/>
              <w:spacing w:line="256" w:lineRule="exact"/>
              <w:ind w:left="107"/>
              <w:rPr>
                <w:sz w:val="24"/>
              </w:rPr>
            </w:pPr>
            <w:r>
              <w:rPr>
                <w:sz w:val="24"/>
              </w:rPr>
              <w:t>1</w:t>
            </w:r>
          </w:p>
        </w:tc>
        <w:tc>
          <w:tcPr>
            <w:tcW w:w="756" w:type="dxa"/>
          </w:tcPr>
          <w:p w:rsidR="008D1BE6" w:rsidRDefault="008D1BE6">
            <w:pPr>
              <w:pStyle w:val="TableParagraph"/>
              <w:rPr>
                <w:sz w:val="20"/>
              </w:rPr>
            </w:pPr>
          </w:p>
        </w:tc>
      </w:tr>
      <w:tr w:rsidR="008D1BE6">
        <w:trPr>
          <w:trHeight w:val="278"/>
        </w:trPr>
        <w:tc>
          <w:tcPr>
            <w:tcW w:w="6309" w:type="dxa"/>
          </w:tcPr>
          <w:p w:rsidR="008D1BE6" w:rsidRDefault="00244D44">
            <w:pPr>
              <w:pStyle w:val="TableParagraph"/>
              <w:spacing w:line="258" w:lineRule="exact"/>
              <w:ind w:left="-49"/>
              <w:rPr>
                <w:b/>
                <w:sz w:val="24"/>
              </w:rPr>
            </w:pPr>
            <w:r>
              <w:rPr>
                <w:b/>
                <w:sz w:val="24"/>
              </w:rPr>
              <w:t>ение музыки в жизни человека</w:t>
            </w:r>
          </w:p>
        </w:tc>
        <w:tc>
          <w:tcPr>
            <w:tcW w:w="456" w:type="dxa"/>
          </w:tcPr>
          <w:p w:rsidR="008D1BE6" w:rsidRDefault="00244D44">
            <w:pPr>
              <w:pStyle w:val="TableParagraph"/>
              <w:spacing w:line="258" w:lineRule="exact"/>
              <w:ind w:left="107"/>
              <w:rPr>
                <w:b/>
                <w:sz w:val="24"/>
              </w:rPr>
            </w:pPr>
            <w:r>
              <w:rPr>
                <w:b/>
                <w:sz w:val="24"/>
              </w:rPr>
              <w:t>9</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56"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2" w:lineRule="exact"/>
              <w:ind w:left="107"/>
              <w:rPr>
                <w:sz w:val="24"/>
              </w:rPr>
            </w:pPr>
            <w:r>
              <w:rPr>
                <w:sz w:val="24"/>
              </w:rPr>
              <w:t>Музыкальное искусство как воплощение жизненной</w:t>
            </w:r>
          </w:p>
          <w:p w:rsidR="008D1BE6" w:rsidRDefault="00244D44">
            <w:pPr>
              <w:pStyle w:val="TableParagraph"/>
              <w:spacing w:line="269" w:lineRule="exact"/>
              <w:ind w:left="107"/>
              <w:rPr>
                <w:sz w:val="24"/>
              </w:rPr>
            </w:pPr>
            <w:r>
              <w:rPr>
                <w:sz w:val="24"/>
              </w:rPr>
              <w:t>красоты и жизненной правды.</w:t>
            </w:r>
          </w:p>
        </w:tc>
        <w:tc>
          <w:tcPr>
            <w:tcW w:w="456" w:type="dxa"/>
          </w:tcPr>
          <w:p w:rsidR="008D1BE6" w:rsidRDefault="00244D44">
            <w:pPr>
              <w:pStyle w:val="TableParagraph"/>
              <w:spacing w:line="262" w:lineRule="exact"/>
              <w:ind w:left="107"/>
              <w:rPr>
                <w:sz w:val="24"/>
              </w:rPr>
            </w:pPr>
            <w:r>
              <w:rPr>
                <w:sz w:val="24"/>
              </w:rPr>
              <w:t>1</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1</w:t>
            </w: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left="107"/>
              <w:rPr>
                <w:sz w:val="24"/>
              </w:rPr>
            </w:pPr>
            <w:r>
              <w:rPr>
                <w:sz w:val="24"/>
              </w:rPr>
              <w:t>Стиль как отражение мироощущения композитора.</w:t>
            </w:r>
          </w:p>
        </w:tc>
        <w:tc>
          <w:tcPr>
            <w:tcW w:w="456" w:type="dxa"/>
          </w:tcPr>
          <w:p w:rsidR="008D1BE6" w:rsidRDefault="00244D44">
            <w:pPr>
              <w:pStyle w:val="TableParagraph"/>
              <w:spacing w:line="256" w:lineRule="exact"/>
              <w:ind w:left="107"/>
              <w:rPr>
                <w:sz w:val="24"/>
              </w:rPr>
            </w:pPr>
            <w:r>
              <w:rPr>
                <w:sz w:val="24"/>
              </w:rPr>
              <w:t>1</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244D44">
            <w:pPr>
              <w:pStyle w:val="TableParagraph"/>
              <w:spacing w:line="256" w:lineRule="exact"/>
              <w:ind w:left="107"/>
              <w:rPr>
                <w:sz w:val="24"/>
              </w:rPr>
            </w:pPr>
            <w:r>
              <w:rPr>
                <w:sz w:val="24"/>
              </w:rPr>
              <w:t>1</w:t>
            </w:r>
          </w:p>
        </w:tc>
        <w:tc>
          <w:tcPr>
            <w:tcW w:w="756" w:type="dxa"/>
          </w:tcPr>
          <w:p w:rsidR="008D1BE6" w:rsidRDefault="008D1BE6">
            <w:pPr>
              <w:pStyle w:val="TableParagraph"/>
              <w:rPr>
                <w:sz w:val="20"/>
              </w:rPr>
            </w:pPr>
          </w:p>
        </w:tc>
      </w:tr>
      <w:tr w:rsidR="008D1BE6">
        <w:trPr>
          <w:trHeight w:val="551"/>
        </w:trPr>
        <w:tc>
          <w:tcPr>
            <w:tcW w:w="6309" w:type="dxa"/>
          </w:tcPr>
          <w:p w:rsidR="008D1BE6" w:rsidRDefault="00244D44">
            <w:pPr>
              <w:pStyle w:val="TableParagraph"/>
              <w:spacing w:line="262" w:lineRule="exact"/>
              <w:ind w:left="107"/>
              <w:rPr>
                <w:sz w:val="24"/>
              </w:rPr>
            </w:pPr>
            <w:r>
              <w:rPr>
                <w:sz w:val="24"/>
              </w:rPr>
              <w:t>Воздействие музыки на человека, ее роль в человеческом</w:t>
            </w:r>
          </w:p>
          <w:p w:rsidR="008D1BE6" w:rsidRDefault="00244D44">
            <w:pPr>
              <w:pStyle w:val="TableParagraph"/>
              <w:spacing w:line="269" w:lineRule="exact"/>
              <w:ind w:left="107"/>
              <w:rPr>
                <w:sz w:val="24"/>
              </w:rPr>
            </w:pPr>
            <w:r>
              <w:rPr>
                <w:sz w:val="24"/>
              </w:rPr>
              <w:t>обществе.</w:t>
            </w:r>
          </w:p>
        </w:tc>
        <w:tc>
          <w:tcPr>
            <w:tcW w:w="456" w:type="dxa"/>
          </w:tcPr>
          <w:p w:rsidR="008D1BE6" w:rsidRDefault="00244D44">
            <w:pPr>
              <w:pStyle w:val="TableParagraph"/>
              <w:spacing w:line="262" w:lineRule="exact"/>
              <w:ind w:left="107"/>
              <w:rPr>
                <w:sz w:val="24"/>
              </w:rPr>
            </w:pPr>
            <w:r>
              <w:rPr>
                <w:sz w:val="24"/>
              </w:rPr>
              <w:t>1</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1</w:t>
            </w:r>
          </w:p>
        </w:tc>
        <w:tc>
          <w:tcPr>
            <w:tcW w:w="756" w:type="dxa"/>
          </w:tcPr>
          <w:p w:rsidR="008D1BE6" w:rsidRDefault="008D1BE6">
            <w:pPr>
              <w:pStyle w:val="TableParagraph"/>
              <w:rPr>
                <w:sz w:val="24"/>
              </w:rPr>
            </w:pPr>
          </w:p>
        </w:tc>
      </w:tr>
      <w:tr w:rsidR="008D1BE6">
        <w:trPr>
          <w:trHeight w:val="275"/>
        </w:trPr>
        <w:tc>
          <w:tcPr>
            <w:tcW w:w="6309" w:type="dxa"/>
          </w:tcPr>
          <w:p w:rsidR="008D1BE6" w:rsidRDefault="00244D44">
            <w:pPr>
              <w:pStyle w:val="TableParagraph"/>
              <w:spacing w:line="256" w:lineRule="exact"/>
              <w:ind w:right="461"/>
              <w:jc w:val="right"/>
              <w:rPr>
                <w:sz w:val="24"/>
              </w:rPr>
            </w:pPr>
            <w:r>
              <w:rPr>
                <w:sz w:val="24"/>
              </w:rPr>
              <w:t>«Вечные» проблемы жизни в творчестве композиторов.</w:t>
            </w:r>
          </w:p>
        </w:tc>
        <w:tc>
          <w:tcPr>
            <w:tcW w:w="456" w:type="dxa"/>
          </w:tcPr>
          <w:p w:rsidR="008D1BE6" w:rsidRDefault="00244D44">
            <w:pPr>
              <w:pStyle w:val="TableParagraph"/>
              <w:spacing w:line="256" w:lineRule="exact"/>
              <w:ind w:left="107"/>
              <w:rPr>
                <w:sz w:val="24"/>
              </w:rPr>
            </w:pPr>
            <w:r>
              <w:rPr>
                <w:sz w:val="24"/>
              </w:rPr>
              <w:t>1</w:t>
            </w:r>
          </w:p>
        </w:tc>
        <w:tc>
          <w:tcPr>
            <w:tcW w:w="984" w:type="dxa"/>
          </w:tcPr>
          <w:p w:rsidR="008D1BE6" w:rsidRDefault="008D1BE6">
            <w:pPr>
              <w:pStyle w:val="TableParagraph"/>
              <w:rPr>
                <w:sz w:val="20"/>
              </w:rPr>
            </w:pPr>
          </w:p>
        </w:tc>
        <w:tc>
          <w:tcPr>
            <w:tcW w:w="829" w:type="dxa"/>
          </w:tcPr>
          <w:p w:rsidR="008D1BE6" w:rsidRDefault="008D1BE6">
            <w:pPr>
              <w:pStyle w:val="TableParagraph"/>
              <w:rPr>
                <w:sz w:val="20"/>
              </w:rPr>
            </w:pPr>
          </w:p>
        </w:tc>
        <w:tc>
          <w:tcPr>
            <w:tcW w:w="792" w:type="dxa"/>
          </w:tcPr>
          <w:p w:rsidR="008D1BE6" w:rsidRDefault="008D1BE6">
            <w:pPr>
              <w:pStyle w:val="TableParagraph"/>
              <w:rPr>
                <w:sz w:val="20"/>
              </w:rPr>
            </w:pPr>
          </w:p>
        </w:tc>
        <w:tc>
          <w:tcPr>
            <w:tcW w:w="792" w:type="dxa"/>
          </w:tcPr>
          <w:p w:rsidR="008D1BE6" w:rsidRDefault="00244D44">
            <w:pPr>
              <w:pStyle w:val="TableParagraph"/>
              <w:spacing w:line="256" w:lineRule="exact"/>
              <w:ind w:left="107"/>
              <w:rPr>
                <w:sz w:val="24"/>
              </w:rPr>
            </w:pPr>
            <w:r>
              <w:rPr>
                <w:sz w:val="24"/>
              </w:rPr>
              <w:t>1</w:t>
            </w:r>
          </w:p>
        </w:tc>
        <w:tc>
          <w:tcPr>
            <w:tcW w:w="756" w:type="dxa"/>
          </w:tcPr>
          <w:p w:rsidR="008D1BE6" w:rsidRDefault="008D1BE6">
            <w:pPr>
              <w:pStyle w:val="TableParagraph"/>
              <w:rPr>
                <w:sz w:val="20"/>
              </w:rPr>
            </w:pPr>
          </w:p>
        </w:tc>
      </w:tr>
      <w:tr w:rsidR="008D1BE6">
        <w:trPr>
          <w:trHeight w:val="554"/>
        </w:trPr>
        <w:tc>
          <w:tcPr>
            <w:tcW w:w="6309" w:type="dxa"/>
          </w:tcPr>
          <w:p w:rsidR="008D1BE6" w:rsidRDefault="00244D44">
            <w:pPr>
              <w:pStyle w:val="TableParagraph"/>
              <w:spacing w:line="262" w:lineRule="exact"/>
              <w:ind w:left="107"/>
              <w:rPr>
                <w:sz w:val="24"/>
              </w:rPr>
            </w:pPr>
            <w:r>
              <w:rPr>
                <w:sz w:val="24"/>
              </w:rPr>
              <w:t>Своеобразие видения картины мира в национальных</w:t>
            </w:r>
          </w:p>
          <w:p w:rsidR="008D1BE6" w:rsidRDefault="00244D44">
            <w:pPr>
              <w:pStyle w:val="TableParagraph"/>
              <w:spacing w:line="272" w:lineRule="exact"/>
              <w:ind w:left="107"/>
              <w:rPr>
                <w:sz w:val="24"/>
              </w:rPr>
            </w:pPr>
            <w:r>
              <w:rPr>
                <w:sz w:val="24"/>
              </w:rPr>
              <w:t>музыкальных культурах Востока и Запада.</w:t>
            </w:r>
          </w:p>
        </w:tc>
        <w:tc>
          <w:tcPr>
            <w:tcW w:w="456" w:type="dxa"/>
          </w:tcPr>
          <w:p w:rsidR="008D1BE6" w:rsidRDefault="00244D44">
            <w:pPr>
              <w:pStyle w:val="TableParagraph"/>
              <w:spacing w:line="262" w:lineRule="exact"/>
              <w:ind w:left="107"/>
              <w:rPr>
                <w:sz w:val="24"/>
              </w:rPr>
            </w:pPr>
            <w:r>
              <w:rPr>
                <w:sz w:val="24"/>
              </w:rPr>
              <w:t>1</w:t>
            </w:r>
          </w:p>
        </w:tc>
        <w:tc>
          <w:tcPr>
            <w:tcW w:w="984" w:type="dxa"/>
          </w:tcPr>
          <w:p w:rsidR="008D1BE6" w:rsidRDefault="008D1BE6">
            <w:pPr>
              <w:pStyle w:val="TableParagraph"/>
              <w:rPr>
                <w:sz w:val="24"/>
              </w:rPr>
            </w:pPr>
          </w:p>
        </w:tc>
        <w:tc>
          <w:tcPr>
            <w:tcW w:w="829" w:type="dxa"/>
          </w:tcPr>
          <w:p w:rsidR="008D1BE6" w:rsidRDefault="008D1BE6">
            <w:pPr>
              <w:pStyle w:val="TableParagraph"/>
              <w:rPr>
                <w:sz w:val="24"/>
              </w:rPr>
            </w:pPr>
          </w:p>
        </w:tc>
        <w:tc>
          <w:tcPr>
            <w:tcW w:w="792" w:type="dxa"/>
          </w:tcPr>
          <w:p w:rsidR="008D1BE6" w:rsidRDefault="008D1BE6">
            <w:pPr>
              <w:pStyle w:val="TableParagraph"/>
              <w:rPr>
                <w:sz w:val="24"/>
              </w:rPr>
            </w:pPr>
          </w:p>
        </w:tc>
        <w:tc>
          <w:tcPr>
            <w:tcW w:w="792" w:type="dxa"/>
          </w:tcPr>
          <w:p w:rsidR="008D1BE6" w:rsidRDefault="00244D44">
            <w:pPr>
              <w:pStyle w:val="TableParagraph"/>
              <w:spacing w:line="262" w:lineRule="exact"/>
              <w:ind w:left="107"/>
              <w:rPr>
                <w:sz w:val="24"/>
              </w:rPr>
            </w:pPr>
            <w:r>
              <w:rPr>
                <w:sz w:val="24"/>
              </w:rPr>
              <w:t>1</w:t>
            </w:r>
          </w:p>
        </w:tc>
        <w:tc>
          <w:tcPr>
            <w:tcW w:w="756"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9"/>
        <w:gridCol w:w="456"/>
        <w:gridCol w:w="984"/>
        <w:gridCol w:w="860"/>
        <w:gridCol w:w="761"/>
        <w:gridCol w:w="778"/>
        <w:gridCol w:w="771"/>
      </w:tblGrid>
      <w:tr w:rsidR="008D1BE6">
        <w:trPr>
          <w:trHeight w:val="277"/>
        </w:trPr>
        <w:tc>
          <w:tcPr>
            <w:tcW w:w="6309" w:type="dxa"/>
          </w:tcPr>
          <w:p w:rsidR="008D1BE6" w:rsidRDefault="00244D44">
            <w:pPr>
              <w:pStyle w:val="TableParagraph"/>
              <w:spacing w:line="258" w:lineRule="exact"/>
              <w:ind w:left="107"/>
              <w:rPr>
                <w:sz w:val="24"/>
              </w:rPr>
            </w:pPr>
            <w:r>
              <w:rPr>
                <w:sz w:val="24"/>
              </w:rPr>
              <w:t>Преобразующая сила музыки как вида искусства.</w:t>
            </w:r>
          </w:p>
        </w:tc>
        <w:tc>
          <w:tcPr>
            <w:tcW w:w="456" w:type="dxa"/>
          </w:tcPr>
          <w:p w:rsidR="008D1BE6" w:rsidRDefault="00244D44">
            <w:pPr>
              <w:pStyle w:val="TableParagraph"/>
              <w:spacing w:line="258" w:lineRule="exact"/>
              <w:ind w:left="107"/>
              <w:rPr>
                <w:sz w:val="24"/>
              </w:rPr>
            </w:pPr>
            <w:r>
              <w:rPr>
                <w:sz w:val="24"/>
              </w:rPr>
              <w:t>4</w:t>
            </w:r>
          </w:p>
        </w:tc>
        <w:tc>
          <w:tcPr>
            <w:tcW w:w="984" w:type="dxa"/>
          </w:tcPr>
          <w:p w:rsidR="008D1BE6" w:rsidRDefault="008D1BE6">
            <w:pPr>
              <w:pStyle w:val="TableParagraph"/>
              <w:rPr>
                <w:sz w:val="20"/>
              </w:rPr>
            </w:pPr>
          </w:p>
        </w:tc>
        <w:tc>
          <w:tcPr>
            <w:tcW w:w="860" w:type="dxa"/>
          </w:tcPr>
          <w:p w:rsidR="008D1BE6" w:rsidRDefault="008D1BE6">
            <w:pPr>
              <w:pStyle w:val="TableParagraph"/>
              <w:rPr>
                <w:sz w:val="20"/>
              </w:rPr>
            </w:pPr>
          </w:p>
        </w:tc>
        <w:tc>
          <w:tcPr>
            <w:tcW w:w="761" w:type="dxa"/>
          </w:tcPr>
          <w:p w:rsidR="008D1BE6" w:rsidRDefault="008D1BE6">
            <w:pPr>
              <w:pStyle w:val="TableParagraph"/>
              <w:rPr>
                <w:sz w:val="20"/>
              </w:rPr>
            </w:pPr>
          </w:p>
        </w:tc>
        <w:tc>
          <w:tcPr>
            <w:tcW w:w="778" w:type="dxa"/>
          </w:tcPr>
          <w:p w:rsidR="008D1BE6" w:rsidRDefault="00244D44">
            <w:pPr>
              <w:pStyle w:val="TableParagraph"/>
              <w:spacing w:line="258" w:lineRule="exact"/>
              <w:ind w:left="107"/>
              <w:rPr>
                <w:sz w:val="24"/>
              </w:rPr>
            </w:pPr>
            <w:r>
              <w:rPr>
                <w:sz w:val="24"/>
              </w:rPr>
              <w:t>4</w:t>
            </w:r>
          </w:p>
        </w:tc>
        <w:tc>
          <w:tcPr>
            <w:tcW w:w="771" w:type="dxa"/>
          </w:tcPr>
          <w:p w:rsidR="008D1BE6" w:rsidRDefault="008D1BE6">
            <w:pPr>
              <w:pStyle w:val="TableParagraph"/>
              <w:rPr>
                <w:sz w:val="20"/>
              </w:rPr>
            </w:pPr>
          </w:p>
        </w:tc>
      </w:tr>
    </w:tbl>
    <w:p w:rsidR="008D1BE6" w:rsidRDefault="008D1BE6">
      <w:pPr>
        <w:pStyle w:val="a3"/>
        <w:ind w:left="0"/>
        <w:rPr>
          <w:b/>
          <w:i/>
          <w:sz w:val="20"/>
        </w:rPr>
      </w:pPr>
    </w:p>
    <w:p w:rsidR="008D1BE6" w:rsidRDefault="008D1BE6">
      <w:pPr>
        <w:pStyle w:val="a3"/>
        <w:spacing w:before="5"/>
        <w:ind w:left="0"/>
        <w:rPr>
          <w:b/>
          <w:i/>
          <w:sz w:val="19"/>
        </w:rPr>
      </w:pPr>
    </w:p>
    <w:p w:rsidR="008D1BE6" w:rsidRPr="00F750B6" w:rsidRDefault="00244D44" w:rsidP="00821A14">
      <w:pPr>
        <w:pStyle w:val="a5"/>
        <w:numPr>
          <w:ilvl w:val="3"/>
          <w:numId w:val="101"/>
        </w:numPr>
        <w:tabs>
          <w:tab w:val="left" w:pos="2582"/>
        </w:tabs>
        <w:spacing w:before="90"/>
        <w:ind w:left="2582" w:hanging="900"/>
        <w:jc w:val="left"/>
        <w:rPr>
          <w:b/>
          <w:sz w:val="24"/>
        </w:rPr>
      </w:pPr>
      <w:bookmarkStart w:id="59" w:name="_bookmark62"/>
      <w:bookmarkEnd w:id="59"/>
      <w:r w:rsidRPr="00F750B6">
        <w:rPr>
          <w:b/>
          <w:sz w:val="24"/>
        </w:rPr>
        <w:t>Технология</w:t>
      </w:r>
    </w:p>
    <w:p w:rsidR="008D1BE6" w:rsidRDefault="00244D44">
      <w:pPr>
        <w:spacing w:line="274" w:lineRule="exact"/>
        <w:ind w:left="2390"/>
        <w:rPr>
          <w:b/>
          <w:sz w:val="24"/>
        </w:rPr>
      </w:pPr>
      <w:r w:rsidRPr="00F750B6">
        <w:rPr>
          <w:b/>
          <w:sz w:val="24"/>
        </w:rPr>
        <w:t>Цели и задачи технологического образования</w:t>
      </w:r>
    </w:p>
    <w:p w:rsidR="008D1BE6" w:rsidRDefault="00244D44">
      <w:pPr>
        <w:pStyle w:val="a3"/>
        <w:ind w:right="845" w:firstLine="707"/>
        <w:jc w:val="both"/>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ценностей,что,несомненно,соответствуетпотребностямразвитияобщества.Врамках</w:t>
      </w:r>
    </w:p>
    <w:p w:rsidR="008D1BE6" w:rsidRDefault="00244D44">
      <w:pPr>
        <w:pStyle w:val="a3"/>
        <w:ind w:right="851"/>
        <w:jc w:val="both"/>
      </w:pPr>
      <w:r>
        <w:t>«Технологии»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8D1BE6" w:rsidRDefault="00244D44">
      <w:pPr>
        <w:pStyle w:val="a3"/>
        <w:ind w:right="845" w:firstLine="707"/>
        <w:jc w:val="both"/>
      </w:pPr>
      <w: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8D1BE6" w:rsidRDefault="00244D44">
      <w:pPr>
        <w:pStyle w:val="a3"/>
        <w:ind w:right="843" w:firstLine="707"/>
        <w:jc w:val="both"/>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8D1BE6" w:rsidRDefault="00244D44">
      <w:pPr>
        <w:pStyle w:val="a3"/>
        <w:ind w:right="846" w:firstLine="707"/>
        <w:jc w:val="both"/>
      </w:pPr>
      <w: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w:t>
      </w:r>
    </w:p>
    <w:p w:rsidR="008D1BE6" w:rsidRDefault="00244D44">
      <w:pPr>
        <w:pStyle w:val="a3"/>
        <w:ind w:right="845"/>
        <w:jc w:val="both"/>
      </w:pPr>
      <w:r>
        <w:t xml:space="preserve">«Технология» является базовой структурной составляющей учебного плана </w:t>
      </w:r>
      <w:r w:rsidR="00A015A9">
        <w:t>школы</w:t>
      </w:r>
      <w:r>
        <w:t>. Программаобеспечиваетоперативноевведениевобразовательныйпроцесссодержания,</w:t>
      </w:r>
    </w:p>
    <w:p w:rsidR="008D1BE6" w:rsidRDefault="008D1BE6">
      <w:pPr>
        <w:jc w:val="both"/>
        <w:sectPr w:rsidR="008D1BE6">
          <w:pgSz w:w="11910" w:h="16840"/>
          <w:pgMar w:top="1120" w:right="0" w:bottom="1580" w:left="20" w:header="0" w:footer="1256" w:gutter="0"/>
          <w:cols w:space="720"/>
        </w:sectPr>
      </w:pPr>
    </w:p>
    <w:p w:rsidR="008D1BE6" w:rsidRDefault="00244D44">
      <w:pPr>
        <w:pStyle w:val="a3"/>
        <w:spacing w:before="66"/>
        <w:ind w:right="848"/>
        <w:jc w:val="both"/>
      </w:pPr>
      <w:r>
        <w:t>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8D1BE6" w:rsidRDefault="00244D44">
      <w:pPr>
        <w:pStyle w:val="a3"/>
        <w:spacing w:before="1"/>
        <w:ind w:left="2390"/>
      </w:pPr>
      <w:r>
        <w:t>Цели программы:</w:t>
      </w:r>
    </w:p>
    <w:p w:rsidR="008D1BE6" w:rsidRDefault="00244D44" w:rsidP="00821A14">
      <w:pPr>
        <w:pStyle w:val="a5"/>
        <w:numPr>
          <w:ilvl w:val="0"/>
          <w:numId w:val="81"/>
        </w:numPr>
        <w:tabs>
          <w:tab w:val="left" w:pos="2815"/>
        </w:tabs>
        <w:ind w:right="847" w:firstLine="708"/>
        <w:jc w:val="both"/>
        <w:rPr>
          <w:sz w:val="24"/>
        </w:rPr>
      </w:pPr>
      <w:r>
        <w:rPr>
          <w:sz w:val="24"/>
        </w:rPr>
        <w:t>Обеспечение понимания обучающимися сущности современных материальных, информационных и гуманитарных технологий и перспектив ихразвития.</w:t>
      </w:r>
    </w:p>
    <w:p w:rsidR="008D1BE6" w:rsidRDefault="00244D44" w:rsidP="00821A14">
      <w:pPr>
        <w:pStyle w:val="a5"/>
        <w:numPr>
          <w:ilvl w:val="0"/>
          <w:numId w:val="81"/>
        </w:numPr>
        <w:tabs>
          <w:tab w:val="left" w:pos="2815"/>
        </w:tabs>
        <w:ind w:right="849" w:firstLine="708"/>
        <w:jc w:val="both"/>
        <w:rPr>
          <w:sz w:val="24"/>
        </w:rPr>
      </w:pPr>
      <w:r>
        <w:rPr>
          <w:sz w:val="24"/>
        </w:rPr>
        <w:t>Формирование технологической культуры и проектно-технологического мышленияобучающихся.</w:t>
      </w:r>
    </w:p>
    <w:p w:rsidR="008D1BE6" w:rsidRDefault="00244D44" w:rsidP="00821A14">
      <w:pPr>
        <w:pStyle w:val="a5"/>
        <w:numPr>
          <w:ilvl w:val="0"/>
          <w:numId w:val="81"/>
        </w:numPr>
        <w:tabs>
          <w:tab w:val="left" w:pos="2815"/>
        </w:tabs>
        <w:ind w:right="853" w:firstLine="708"/>
        <w:jc w:val="both"/>
        <w:rPr>
          <w:sz w:val="24"/>
        </w:rPr>
      </w:pPr>
      <w:r>
        <w:rPr>
          <w:sz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профессиональнойдеятельности.</w:t>
      </w:r>
    </w:p>
    <w:p w:rsidR="008D1BE6" w:rsidRDefault="00244D44">
      <w:pPr>
        <w:pStyle w:val="a3"/>
        <w:ind w:right="851" w:firstLine="707"/>
        <w:jc w:val="both"/>
      </w:pPr>
      <w:r>
        <w:t>Программа реализуется из расчета 2 часа в неделю в 5-7 классах, 1 час - в 8 классе, в 9 классе - за счет вариативной части учебного плана и внеурочнойдеятельности.</w:t>
      </w:r>
    </w:p>
    <w:p w:rsidR="008D1BE6" w:rsidRDefault="00244D44">
      <w:pPr>
        <w:pStyle w:val="a3"/>
        <w:ind w:right="849" w:firstLine="707"/>
        <w:jc w:val="both"/>
      </w:pPr>
      <w: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8D1BE6" w:rsidRDefault="00244D44">
      <w:pPr>
        <w:pStyle w:val="a3"/>
        <w:spacing w:before="1"/>
        <w:ind w:right="848" w:firstLine="707"/>
        <w:jc w:val="both"/>
      </w:pPr>
      <w: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обучающихсясвязана:</w:t>
      </w:r>
    </w:p>
    <w:p w:rsidR="008D1BE6" w:rsidRDefault="00244D44" w:rsidP="00821A14">
      <w:pPr>
        <w:pStyle w:val="a5"/>
        <w:numPr>
          <w:ilvl w:val="4"/>
          <w:numId w:val="101"/>
        </w:numPr>
        <w:tabs>
          <w:tab w:val="left" w:pos="2815"/>
        </w:tabs>
        <w:spacing w:before="2"/>
        <w:ind w:right="847" w:firstLine="708"/>
        <w:jc w:val="both"/>
        <w:rPr>
          <w:rFonts w:ascii="Symbol" w:hAnsi="Symbol"/>
          <w:sz w:val="24"/>
        </w:rPr>
      </w:pPr>
      <w:r>
        <w:rPr>
          <w:sz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тематическогополя);</w:t>
      </w:r>
    </w:p>
    <w:p w:rsidR="008D1BE6" w:rsidRDefault="00244D44" w:rsidP="00821A14">
      <w:pPr>
        <w:pStyle w:val="a5"/>
        <w:numPr>
          <w:ilvl w:val="4"/>
          <w:numId w:val="101"/>
        </w:numPr>
        <w:tabs>
          <w:tab w:val="left" w:pos="2815"/>
        </w:tabs>
        <w:ind w:right="846" w:firstLine="708"/>
        <w:jc w:val="both"/>
        <w:rPr>
          <w:rFonts w:ascii="Symbol" w:hAnsi="Symbol"/>
          <w:sz w:val="24"/>
        </w:rPr>
      </w:pPr>
      <w:r>
        <w:rPr>
          <w:sz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поставленнойцели);</w:t>
      </w:r>
    </w:p>
    <w:p w:rsidR="008D1BE6" w:rsidRDefault="00244D44" w:rsidP="00821A14">
      <w:pPr>
        <w:pStyle w:val="a5"/>
        <w:numPr>
          <w:ilvl w:val="4"/>
          <w:numId w:val="101"/>
        </w:numPr>
        <w:tabs>
          <w:tab w:val="left" w:pos="2815"/>
        </w:tabs>
        <w:ind w:right="853" w:firstLine="708"/>
        <w:jc w:val="both"/>
        <w:rPr>
          <w:rFonts w:ascii="Symbol" w:hAnsi="Symbol"/>
          <w:sz w:val="24"/>
        </w:rPr>
      </w:pPr>
      <w:r>
        <w:rPr>
          <w:sz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расписанииурока);</w:t>
      </w:r>
    </w:p>
    <w:p w:rsidR="008D1BE6" w:rsidRDefault="00244D44" w:rsidP="00821A14">
      <w:pPr>
        <w:pStyle w:val="a5"/>
        <w:numPr>
          <w:ilvl w:val="4"/>
          <w:numId w:val="101"/>
        </w:numPr>
        <w:tabs>
          <w:tab w:val="left" w:pos="2815"/>
        </w:tabs>
        <w:spacing w:before="2" w:line="237" w:lineRule="auto"/>
        <w:ind w:right="856" w:firstLine="708"/>
        <w:jc w:val="both"/>
        <w:rPr>
          <w:rFonts w:ascii="Symbol" w:hAnsi="Symbol"/>
          <w:sz w:val="24"/>
        </w:rPr>
      </w:pPr>
      <w:r>
        <w:rPr>
          <w:sz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модельдействительности).</w:t>
      </w:r>
    </w:p>
    <w:p w:rsidR="008D1BE6" w:rsidRDefault="00244D44">
      <w:pPr>
        <w:pStyle w:val="a3"/>
        <w:spacing w:before="3"/>
        <w:ind w:left="2390"/>
      </w:pPr>
      <w:r>
        <w:t>Таким  образом,  формы  внеурочной  деятельности  в  рамках  предметнойобласти</w:t>
      </w:r>
    </w:p>
    <w:p w:rsidR="008D1BE6" w:rsidRDefault="00244D44">
      <w:pPr>
        <w:pStyle w:val="a3"/>
        <w:ind w:right="851"/>
        <w:jc w:val="both"/>
      </w:pPr>
      <w:r>
        <w:t>«Технология»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w:t>
      </w:r>
    </w:p>
    <w:p w:rsidR="008D1BE6" w:rsidRDefault="008D1BE6">
      <w:pPr>
        <w:jc w:val="both"/>
        <w:sectPr w:rsidR="008D1BE6">
          <w:pgSz w:w="11910" w:h="16840"/>
          <w:pgMar w:top="1040" w:right="0" w:bottom="1660" w:left="20" w:header="0" w:footer="1256" w:gutter="0"/>
          <w:cols w:space="720"/>
        </w:sectPr>
      </w:pPr>
    </w:p>
    <w:p w:rsidR="008D1BE6" w:rsidRDefault="00244D44">
      <w:pPr>
        <w:pStyle w:val="a3"/>
        <w:tabs>
          <w:tab w:val="left" w:pos="3182"/>
          <w:tab w:val="left" w:pos="4818"/>
          <w:tab w:val="left" w:pos="5387"/>
          <w:tab w:val="left" w:pos="6979"/>
          <w:tab w:val="left" w:pos="8130"/>
          <w:tab w:val="left" w:pos="8459"/>
          <w:tab w:val="left" w:pos="9478"/>
        </w:tabs>
        <w:spacing w:before="66"/>
        <w:ind w:right="854"/>
      </w:pPr>
      <w:r>
        <w:t>технологию,</w:t>
      </w:r>
      <w:r>
        <w:tab/>
        <w:t>необходимую</w:t>
      </w:r>
      <w:r>
        <w:tab/>
        <w:t>для</w:t>
      </w:r>
      <w:r>
        <w:tab/>
        <w:t>изготовления</w:t>
      </w:r>
      <w:r>
        <w:tab/>
        <w:t>продукта</w:t>
      </w:r>
      <w:r>
        <w:tab/>
        <w:t>в</w:t>
      </w:r>
      <w:r>
        <w:tab/>
        <w:t>проекте</w:t>
      </w:r>
      <w:r>
        <w:tab/>
      </w:r>
      <w:r>
        <w:rPr>
          <w:spacing w:val="-1"/>
        </w:rPr>
        <w:t xml:space="preserve">обучающегося, </w:t>
      </w:r>
      <w:r>
        <w:t>актуального на момент прохождениякурса.</w:t>
      </w:r>
    </w:p>
    <w:p w:rsidR="008D1BE6" w:rsidRDefault="00244D44">
      <w:pPr>
        <w:pStyle w:val="a3"/>
        <w:ind w:right="857" w:firstLine="707"/>
        <w:jc w:val="both"/>
      </w:pPr>
      <w:r>
        <w:t>В соответствии с целями выстроено содержание деятельности в структуре трех блоков, обеспечивая получение заявленных результатов.</w:t>
      </w:r>
    </w:p>
    <w:p w:rsidR="008D1BE6" w:rsidRDefault="00244D44">
      <w:pPr>
        <w:pStyle w:val="a3"/>
        <w:spacing w:before="1"/>
        <w:ind w:right="851" w:firstLine="707"/>
        <w:jc w:val="both"/>
      </w:pPr>
      <w: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8D1BE6" w:rsidRDefault="00244D44">
      <w:pPr>
        <w:pStyle w:val="a3"/>
        <w:ind w:right="845" w:firstLine="707"/>
        <w:jc w:val="both"/>
      </w:pPr>
      <w: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w:t>
      </w:r>
    </w:p>
    <w:p w:rsidR="008D1BE6" w:rsidRDefault="00244D44">
      <w:pPr>
        <w:pStyle w:val="a3"/>
        <w:ind w:right="852" w:firstLine="707"/>
        <w:jc w:val="both"/>
      </w:pPr>
      <w: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8D1BE6" w:rsidRDefault="00244D44">
      <w:pPr>
        <w:pStyle w:val="a3"/>
        <w:ind w:right="853" w:firstLine="707"/>
        <w:jc w:val="both"/>
      </w:pPr>
      <w: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8D1BE6" w:rsidRDefault="00244D44">
      <w:pPr>
        <w:pStyle w:val="a3"/>
        <w:spacing w:before="1"/>
        <w:ind w:right="856" w:firstLine="707"/>
        <w:jc w:val="both"/>
      </w:pPr>
      <w:r>
        <w:t>Базовыми образовательными технологиями, обеспечивающими работу с содержанием блока 2, являются технологии проектной деятельности.</w:t>
      </w:r>
    </w:p>
    <w:p w:rsidR="008D1BE6" w:rsidRDefault="00244D44">
      <w:pPr>
        <w:pStyle w:val="a3"/>
        <w:ind w:left="2390"/>
      </w:pPr>
      <w:r>
        <w:t>Блок 2 реализуется в следующих организационных формах:</w:t>
      </w:r>
    </w:p>
    <w:p w:rsidR="008D1BE6" w:rsidRDefault="00244D44">
      <w:pPr>
        <w:pStyle w:val="a3"/>
        <w:ind w:right="855" w:firstLine="707"/>
        <w:jc w:val="both"/>
      </w:pPr>
      <w:r>
        <w:t>теоретическое обучение и формирование информационной основы проектной деятельности – в рамках урочной деятельности;</w:t>
      </w:r>
    </w:p>
    <w:p w:rsidR="008D1BE6" w:rsidRDefault="00244D44">
      <w:pPr>
        <w:pStyle w:val="a3"/>
        <w:ind w:right="850" w:firstLine="707"/>
        <w:jc w:val="both"/>
      </w:pPr>
      <w:r>
        <w:t>практические работы в средах моделирования и конструирования – в рамках урочной деятельности;</w:t>
      </w:r>
    </w:p>
    <w:p w:rsidR="008D1BE6" w:rsidRDefault="00244D44">
      <w:pPr>
        <w:pStyle w:val="a3"/>
        <w:ind w:left="2390"/>
      </w:pPr>
      <w:r>
        <w:t>проектная деятельность в рамках урочной и внеурочной деятельности.</w:t>
      </w:r>
    </w:p>
    <w:p w:rsidR="008D1BE6" w:rsidRDefault="00244D44">
      <w:pPr>
        <w:pStyle w:val="a3"/>
        <w:ind w:right="849" w:firstLine="707"/>
        <w:jc w:val="both"/>
      </w:pPr>
      <w:r>
        <w:t>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8D1BE6" w:rsidRDefault="00244D44">
      <w:pPr>
        <w:pStyle w:val="a3"/>
        <w:ind w:right="846" w:firstLine="707"/>
        <w:jc w:val="both"/>
      </w:pPr>
      <w: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8D1BE6" w:rsidRDefault="00244D44">
      <w:pPr>
        <w:pStyle w:val="a3"/>
        <w:spacing w:before="1"/>
        <w:ind w:right="846" w:firstLine="707"/>
        <w:jc w:val="both"/>
      </w:pPr>
      <w: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w:t>
      </w:r>
    </w:p>
    <w:p w:rsidR="008D1BE6" w:rsidRDefault="008D1BE6">
      <w:pPr>
        <w:jc w:val="both"/>
        <w:sectPr w:rsidR="008D1BE6">
          <w:pgSz w:w="11910" w:h="16840"/>
          <w:pgMar w:top="1040" w:right="0" w:bottom="1660" w:left="20" w:header="0" w:footer="1256" w:gutter="0"/>
          <w:cols w:space="720"/>
        </w:sectPr>
      </w:pPr>
    </w:p>
    <w:p w:rsidR="008D1BE6" w:rsidRDefault="00244D44">
      <w:pPr>
        <w:pStyle w:val="a3"/>
        <w:tabs>
          <w:tab w:val="left" w:pos="2845"/>
          <w:tab w:val="left" w:pos="3175"/>
          <w:tab w:val="left" w:pos="4970"/>
          <w:tab w:val="left" w:pos="6133"/>
          <w:tab w:val="left" w:pos="6584"/>
          <w:tab w:val="left" w:pos="8255"/>
          <w:tab w:val="left" w:pos="8589"/>
        </w:tabs>
        <w:spacing w:before="66"/>
        <w:ind w:right="852"/>
      </w:pPr>
      <w:r>
        <w:t>системам</w:t>
      </w:r>
      <w:r>
        <w:tab/>
        <w:t>и</w:t>
      </w:r>
      <w:r>
        <w:tab/>
        <w:t>производствам,</w:t>
      </w:r>
      <w:r>
        <w:tab/>
        <w:t>способам</w:t>
      </w:r>
      <w:r>
        <w:tab/>
        <w:t>их</w:t>
      </w:r>
      <w:r>
        <w:tab/>
        <w:t>обслуживания</w:t>
      </w:r>
      <w:r>
        <w:tab/>
        <w:t>и</w:t>
      </w:r>
      <w:r>
        <w:tab/>
      </w:r>
      <w:r>
        <w:rPr>
          <w:spacing w:val="-1"/>
        </w:rPr>
        <w:t xml:space="preserve">устройствомотношений </w:t>
      </w:r>
      <w:r>
        <w:t>работника иработодателя.</w:t>
      </w:r>
    </w:p>
    <w:p w:rsidR="008D1BE6" w:rsidRDefault="008D1BE6">
      <w:pPr>
        <w:pStyle w:val="a3"/>
        <w:spacing w:before="5"/>
        <w:ind w:left="0"/>
      </w:pPr>
    </w:p>
    <w:p w:rsidR="008D1BE6" w:rsidRDefault="00244D44">
      <w:pPr>
        <w:pStyle w:val="1"/>
        <w:spacing w:line="240" w:lineRule="auto"/>
        <w:ind w:left="1682" w:right="854" w:firstLine="707"/>
        <w:jc w:val="both"/>
      </w:pPr>
      <w:r>
        <w:t>Современные материальные, информационные и гуманитарные технологии и перспективы их развития</w:t>
      </w:r>
    </w:p>
    <w:p w:rsidR="008D1BE6" w:rsidRDefault="00244D44">
      <w:pPr>
        <w:pStyle w:val="a3"/>
        <w:ind w:right="853" w:firstLine="707"/>
        <w:jc w:val="both"/>
      </w:pPr>
      <w: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социальныетехнологии.</w:t>
      </w:r>
    </w:p>
    <w:p w:rsidR="008D1BE6" w:rsidRDefault="00244D44">
      <w:pPr>
        <w:pStyle w:val="a3"/>
        <w:ind w:right="853" w:firstLine="707"/>
        <w:jc w:val="both"/>
      </w:pPr>
      <w:r>
        <w:t>История развития технологий. Источники развития технологий: эволюция потребностей, практический опыт, научное знание, технологизациянаучных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технологическогоразвития.</w:t>
      </w:r>
    </w:p>
    <w:p w:rsidR="008D1BE6" w:rsidRDefault="00244D44">
      <w:pPr>
        <w:pStyle w:val="a3"/>
        <w:ind w:right="851" w:firstLine="707"/>
        <w:jc w:val="both"/>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контекстепроизводства.</w:t>
      </w:r>
    </w:p>
    <w:p w:rsidR="008D1BE6" w:rsidRDefault="00244D44">
      <w:pPr>
        <w:pStyle w:val="a3"/>
        <w:ind w:right="848" w:firstLine="707"/>
        <w:jc w:val="both"/>
      </w:pPr>
      <w: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8D1BE6" w:rsidRDefault="00244D44">
      <w:pPr>
        <w:pStyle w:val="a3"/>
        <w:ind w:right="853" w:firstLine="707"/>
        <w:jc w:val="both"/>
      </w:pPr>
      <w:r>
        <w:t>Производственные технологии. Промышленные технологии. Технологии сельского хозяйства.</w:t>
      </w:r>
    </w:p>
    <w:p w:rsidR="008D1BE6" w:rsidRDefault="00244D44">
      <w:pPr>
        <w:pStyle w:val="a3"/>
        <w:ind w:left="2390"/>
      </w:pPr>
      <w:r>
        <w:t>Технологии возведения, ремонта и содержания зданий и сооружений.</w:t>
      </w:r>
    </w:p>
    <w:p w:rsidR="008D1BE6" w:rsidRDefault="00244D44">
      <w:pPr>
        <w:pStyle w:val="a3"/>
        <w:ind w:right="851" w:firstLine="707"/>
        <w:jc w:val="both"/>
      </w:pPr>
      <w: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8D1BE6" w:rsidRDefault="00244D44">
      <w:pPr>
        <w:pStyle w:val="a3"/>
        <w:ind w:right="854" w:firstLine="707"/>
        <w:jc w:val="both"/>
      </w:pPr>
      <w:r>
        <w:t>Автоматизация производства. Производственные технологии автоматизированного производства.</w:t>
      </w:r>
    </w:p>
    <w:p w:rsidR="008D1BE6" w:rsidRDefault="00244D44">
      <w:pPr>
        <w:pStyle w:val="a3"/>
        <w:ind w:right="844" w:firstLine="707"/>
        <w:jc w:val="both"/>
      </w:pPr>
      <w: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8D1BE6" w:rsidRDefault="00244D44">
      <w:pPr>
        <w:pStyle w:val="a3"/>
        <w:ind w:left="2390"/>
      </w:pPr>
      <w:r>
        <w:t>Специфика социальных технологий. Технологии работы с общественным мнением.</w:t>
      </w:r>
    </w:p>
    <w:p w:rsidR="008D1BE6" w:rsidRDefault="00244D44">
      <w:pPr>
        <w:pStyle w:val="a3"/>
      </w:pPr>
      <w:r>
        <w:t>Социальные сети как технология. Технологии сферы услуг.</w:t>
      </w:r>
    </w:p>
    <w:p w:rsidR="008D1BE6" w:rsidRDefault="00244D44">
      <w:pPr>
        <w:pStyle w:val="a3"/>
        <w:ind w:left="2390"/>
      </w:pPr>
      <w:r>
        <w:t>Современные промышленные технологии получения продуктов питания.</w:t>
      </w:r>
    </w:p>
    <w:p w:rsidR="008D1BE6" w:rsidRDefault="00244D44">
      <w:pPr>
        <w:pStyle w:val="a3"/>
        <w:ind w:right="851" w:firstLine="707"/>
        <w:jc w:val="both"/>
      </w:pPr>
      <w: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8D1BE6" w:rsidRDefault="00244D44">
      <w:pPr>
        <w:pStyle w:val="a3"/>
        <w:ind w:right="853" w:firstLine="707"/>
        <w:jc w:val="both"/>
      </w:pPr>
      <w:r>
        <w:t>Нанотехнологии: новые принципы получения материалов и продуктов с заданными свойствами. Электроника (фотоника). Квантовые компьютеры. Развитие</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49"/>
        <w:jc w:val="both"/>
      </w:pPr>
      <w:r>
        <w:t>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8D1BE6" w:rsidRDefault="00244D44">
      <w:pPr>
        <w:pStyle w:val="a3"/>
        <w:spacing w:before="1"/>
        <w:ind w:right="855" w:firstLine="707"/>
        <w:jc w:val="both"/>
      </w:pPr>
      <w:r>
        <w:t>Управление в современном производстве. Роль метрологии в современном производстве. Инновационные предприятия. Трансферт технологий.</w:t>
      </w:r>
    </w:p>
    <w:p w:rsidR="008D1BE6" w:rsidRDefault="00244D44">
      <w:pPr>
        <w:pStyle w:val="a3"/>
        <w:ind w:right="852" w:firstLine="707"/>
        <w:jc w:val="both"/>
      </w:pPr>
      <w: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8D1BE6" w:rsidRDefault="00244D44">
      <w:pPr>
        <w:pStyle w:val="a3"/>
        <w:ind w:left="2390"/>
      </w:pPr>
      <w:r>
        <w:t>Технологии в сфере быта.</w:t>
      </w:r>
    </w:p>
    <w:p w:rsidR="008D1BE6" w:rsidRDefault="00244D44">
      <w:pPr>
        <w:pStyle w:val="a3"/>
        <w:ind w:right="854" w:firstLine="707"/>
        <w:jc w:val="both"/>
      </w:pPr>
      <w:r>
        <w:t>Экология жилья. Технологии содержания жилья. Взаимодействие со службами ЖКХ. Хранение продовольственных и непродовольственных продуктов.</w:t>
      </w:r>
    </w:p>
    <w:p w:rsidR="008D1BE6" w:rsidRDefault="00244D44">
      <w:pPr>
        <w:pStyle w:val="a3"/>
        <w:ind w:right="847" w:firstLine="707"/>
        <w:jc w:val="both"/>
      </w:pPr>
      <w: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8D1BE6" w:rsidRDefault="00244D44">
      <w:pPr>
        <w:pStyle w:val="a3"/>
        <w:ind w:left="2390" w:right="1810"/>
      </w:pPr>
      <w:r>
        <w:t>Способы обработки продуктов питания и потребительские качества пищи. Культура потребления: выбор продукта / услуги.</w:t>
      </w:r>
    </w:p>
    <w:p w:rsidR="008D1BE6" w:rsidRDefault="00244D44">
      <w:pPr>
        <w:pStyle w:val="1"/>
        <w:spacing w:before="5" w:line="240" w:lineRule="auto"/>
        <w:ind w:left="1682" w:right="851" w:firstLine="707"/>
        <w:jc w:val="both"/>
      </w:pPr>
      <w:r>
        <w:t>Формирование технологической культуры и проектно-технологического мышления обучающихся</w:t>
      </w:r>
    </w:p>
    <w:p w:rsidR="008D1BE6" w:rsidRDefault="00244D44">
      <w:pPr>
        <w:pStyle w:val="a3"/>
        <w:ind w:right="854" w:firstLine="707"/>
        <w:jc w:val="both"/>
      </w:pPr>
      <w: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8D1BE6" w:rsidRDefault="00244D44">
      <w:pPr>
        <w:pStyle w:val="a3"/>
        <w:ind w:right="851" w:firstLine="707"/>
        <w:jc w:val="both"/>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8D1BE6" w:rsidRDefault="00244D44">
      <w:pPr>
        <w:pStyle w:val="a3"/>
        <w:ind w:right="855" w:firstLine="707"/>
        <w:jc w:val="both"/>
      </w:pPr>
      <w:r>
        <w:t>Порядок действий по сборке конструкции / механизма. Способы соединения деталей. Технологический узел. Понятие модели.</w:t>
      </w:r>
    </w:p>
    <w:p w:rsidR="008D1BE6" w:rsidRDefault="00244D44">
      <w:pPr>
        <w:pStyle w:val="a3"/>
        <w:ind w:right="850" w:firstLine="707"/>
        <w:jc w:val="both"/>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 xml:space="preserve">Робототехника и среда конструирования. </w:t>
      </w:r>
      <w:r>
        <w:t>Виды движения. Кинематические схемы</w:t>
      </w:r>
    </w:p>
    <w:p w:rsidR="008D1BE6" w:rsidRDefault="00244D44">
      <w:pPr>
        <w:pStyle w:val="a3"/>
        <w:ind w:right="854" w:firstLine="707"/>
        <w:jc w:val="both"/>
      </w:pPr>
      <w:r>
        <w:t>Анализ и синтез как средства решения задачи. Техника проведения морфологического анализа.</w:t>
      </w:r>
    </w:p>
    <w:p w:rsidR="008D1BE6" w:rsidRDefault="00244D44">
      <w:pPr>
        <w:pStyle w:val="a3"/>
        <w:ind w:right="842" w:firstLine="707"/>
        <w:jc w:val="both"/>
      </w:pPr>
      <w:r>
        <w:t>Логика построения и особенности разработки отдельных видов проектов: технологический проект, бизнес-проект (бизнес-план), инженерный проект, дизайн- проект, исследовательский проект, социальный проект. Бюджет проекта. Фандрайзинг. Специфика фандрайзинга для разных типов проектов.</w:t>
      </w:r>
    </w:p>
    <w:p w:rsidR="008D1BE6" w:rsidRDefault="00244D44">
      <w:pPr>
        <w:pStyle w:val="a3"/>
        <w:ind w:right="854" w:firstLine="707"/>
        <w:jc w:val="both"/>
      </w:pPr>
      <w:r>
        <w:t>Способы продвижения продукта на рынке. Сегментация рынка. Позиционирование продукта. Маркетинговый план.</w:t>
      </w:r>
    </w:p>
    <w:p w:rsidR="008D1BE6" w:rsidRDefault="00244D44">
      <w:pPr>
        <w:pStyle w:val="a3"/>
        <w:ind w:left="2390"/>
      </w:pPr>
      <w:r>
        <w:t>Опыт проектирования, конструирования, моделирования.</w:t>
      </w:r>
    </w:p>
    <w:p w:rsidR="008D1BE6" w:rsidRDefault="00244D44">
      <w:pPr>
        <w:pStyle w:val="a3"/>
        <w:ind w:right="855" w:firstLine="707"/>
        <w:jc w:val="both"/>
      </w:pPr>
      <w: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егопредставителей.</w:t>
      </w:r>
    </w:p>
    <w:p w:rsidR="008D1BE6" w:rsidRDefault="00244D44">
      <w:pPr>
        <w:pStyle w:val="a3"/>
        <w:ind w:right="855" w:firstLine="707"/>
        <w:jc w:val="both"/>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w:t>
      </w:r>
    </w:p>
    <w:p w:rsidR="008D1BE6" w:rsidRDefault="008D1BE6">
      <w:pPr>
        <w:jc w:val="both"/>
        <w:sectPr w:rsidR="008D1BE6">
          <w:pgSz w:w="11910" w:h="16840"/>
          <w:pgMar w:top="1040" w:right="0" w:bottom="1660" w:left="20" w:header="0" w:footer="1256" w:gutter="0"/>
          <w:cols w:space="720"/>
        </w:sectPr>
      </w:pPr>
    </w:p>
    <w:p w:rsidR="008D1BE6" w:rsidRDefault="00244D44">
      <w:pPr>
        <w:pStyle w:val="a3"/>
        <w:spacing w:before="66"/>
        <w:ind w:right="850"/>
        <w:jc w:val="both"/>
      </w:pPr>
      <w:r>
        <w:t>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8D1BE6" w:rsidRDefault="00244D44">
      <w:pPr>
        <w:spacing w:before="1"/>
        <w:ind w:left="1682" w:right="847" w:firstLine="707"/>
        <w:jc w:val="both"/>
        <w:rPr>
          <w:i/>
          <w:sz w:val="24"/>
        </w:rPr>
      </w:pPr>
      <w:r>
        <w:rPr>
          <w:sz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i/>
          <w:sz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8D1BE6" w:rsidRDefault="00244D44">
      <w:pPr>
        <w:pStyle w:val="a3"/>
        <w:tabs>
          <w:tab w:val="left" w:pos="3898"/>
          <w:tab w:val="left" w:pos="5852"/>
          <w:tab w:val="left" w:pos="6670"/>
          <w:tab w:val="left" w:pos="8003"/>
          <w:tab w:val="left" w:pos="10044"/>
        </w:tabs>
        <w:ind w:left="2390"/>
      </w:pPr>
      <w:r>
        <w:t>Составление</w:t>
      </w:r>
      <w:r>
        <w:tab/>
        <w:t>технологической</w:t>
      </w:r>
      <w:r>
        <w:tab/>
        <w:t>карты</w:t>
      </w:r>
      <w:r>
        <w:tab/>
        <w:t>известного</w:t>
      </w:r>
      <w:r>
        <w:tab/>
        <w:t>технологического</w:t>
      </w:r>
      <w:r>
        <w:tab/>
        <w:t>процесса.</w:t>
      </w:r>
    </w:p>
    <w:p w:rsidR="008D1BE6" w:rsidRDefault="00244D44">
      <w:pPr>
        <w:pStyle w:val="a3"/>
      </w:pPr>
      <w:r>
        <w:t>Апробация путей оптимизации технологическогопроцесса.</w:t>
      </w:r>
    </w:p>
    <w:p w:rsidR="008D1BE6" w:rsidRDefault="00244D44">
      <w:pPr>
        <w:pStyle w:val="a3"/>
        <w:ind w:right="853" w:firstLine="707"/>
        <w:jc w:val="both"/>
      </w:pPr>
      <w: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йорганизации).</w:t>
      </w:r>
    </w:p>
    <w:p w:rsidR="008D1BE6" w:rsidRDefault="00244D44">
      <w:pPr>
        <w:pStyle w:val="a3"/>
        <w:ind w:right="854" w:firstLine="707"/>
        <w:jc w:val="both"/>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8D1BE6" w:rsidRDefault="00244D44">
      <w:pPr>
        <w:pStyle w:val="a3"/>
        <w:ind w:right="852" w:firstLine="707"/>
        <w:jc w:val="both"/>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8D1BE6" w:rsidRDefault="00244D44">
      <w:pPr>
        <w:pStyle w:val="a3"/>
        <w:spacing w:before="1"/>
        <w:ind w:right="848" w:firstLine="707"/>
        <w:jc w:val="both"/>
      </w:pPr>
      <w: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8D1BE6" w:rsidRDefault="00244D44">
      <w:pPr>
        <w:pStyle w:val="a3"/>
        <w:ind w:right="854" w:firstLine="707"/>
        <w:jc w:val="both"/>
      </w:pPr>
      <w:r>
        <w:t>Разработка и изготовление материального продукта. Апробация полученного материального продукта. Модернизация материального продукта.</w:t>
      </w:r>
    </w:p>
    <w:p w:rsidR="008D1BE6" w:rsidRDefault="00244D44">
      <w:pPr>
        <w:pStyle w:val="a3"/>
        <w:ind w:right="854" w:firstLine="707"/>
        <w:jc w:val="both"/>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8D1BE6" w:rsidRDefault="00244D44">
      <w:pPr>
        <w:pStyle w:val="a3"/>
        <w:ind w:right="854" w:firstLine="707"/>
        <w:jc w:val="both"/>
      </w:pPr>
      <w: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Pr>
          <w:vertAlign w:val="superscript"/>
        </w:rPr>
        <w:t>15.</w:t>
      </w:r>
    </w:p>
    <w:p w:rsidR="008D1BE6" w:rsidRDefault="00244D44">
      <w:pPr>
        <w:pStyle w:val="a3"/>
        <w:spacing w:before="1"/>
        <w:ind w:right="849" w:firstLine="707"/>
        <w:jc w:val="both"/>
      </w:pPr>
      <w: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оптимизацииэнергозатрат.</w:t>
      </w:r>
    </w:p>
    <w:p w:rsidR="008D1BE6" w:rsidRDefault="00244D44">
      <w:pPr>
        <w:pStyle w:val="a3"/>
        <w:ind w:right="850" w:firstLine="707"/>
        <w:jc w:val="both"/>
      </w:pPr>
      <w: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8D1BE6" w:rsidRDefault="00244D44">
      <w:pPr>
        <w:pStyle w:val="a3"/>
        <w:ind w:right="854" w:firstLine="707"/>
        <w:jc w:val="both"/>
      </w:pPr>
      <w: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8D1BE6" w:rsidRDefault="008B136B">
      <w:pPr>
        <w:pStyle w:val="a3"/>
        <w:spacing w:before="3"/>
        <w:ind w:left="0"/>
        <w:rPr>
          <w:sz w:val="11"/>
        </w:rPr>
      </w:pPr>
      <w:r>
        <w:rPr>
          <w:noProof/>
          <w:lang w:bidi="ar-SA"/>
        </w:rPr>
        <mc:AlternateContent>
          <mc:Choice Requires="wps">
            <w:drawing>
              <wp:anchor distT="4294967295" distB="4294967295" distL="0" distR="0" simplePos="0" relativeHeight="251616256" behindDoc="0" locked="0" layoutInCell="1" allowOverlap="1">
                <wp:simplePos x="0" y="0"/>
                <wp:positionH relativeFrom="page">
                  <wp:posOffset>1080770</wp:posOffset>
                </wp:positionH>
                <wp:positionV relativeFrom="paragraph">
                  <wp:posOffset>112394</wp:posOffset>
                </wp:positionV>
                <wp:extent cx="1828800" cy="0"/>
                <wp:effectExtent l="0" t="0" r="19050" b="19050"/>
                <wp:wrapTopAndBottom/>
                <wp:docPr id="3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162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8.85pt" to="229.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NfhEwIAACo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" strokeweight=".72pt">
                <w10:wrap type="topAndBottom" anchorx="page"/>
              </v:line>
            </w:pict>
          </mc:Fallback>
        </mc:AlternateContent>
      </w:r>
    </w:p>
    <w:p w:rsidR="008D1BE6" w:rsidRDefault="008D1BE6">
      <w:pPr>
        <w:rPr>
          <w:sz w:val="11"/>
        </w:rPr>
        <w:sectPr w:rsidR="008D1BE6">
          <w:pgSz w:w="11910" w:h="16840"/>
          <w:pgMar w:top="1040" w:right="0" w:bottom="1660" w:left="20" w:header="0" w:footer="1256" w:gutter="0"/>
          <w:cols w:space="720"/>
        </w:sectPr>
      </w:pPr>
    </w:p>
    <w:p w:rsidR="008D1BE6" w:rsidRDefault="00244D44">
      <w:pPr>
        <w:pStyle w:val="a3"/>
        <w:spacing w:before="66"/>
        <w:ind w:left="2390"/>
      </w:pPr>
      <w:r>
        <w:t>Разработка проектного замысла в рамках избранного обучающимся вида проекта.</w:t>
      </w:r>
    </w:p>
    <w:p w:rsidR="008D1BE6" w:rsidRDefault="00244D44">
      <w:pPr>
        <w:pStyle w:val="1"/>
        <w:spacing w:before="5" w:line="240" w:lineRule="auto"/>
        <w:ind w:left="1682" w:right="853" w:firstLine="707"/>
        <w:jc w:val="both"/>
      </w:pPr>
      <w:r>
        <w:t>Построение образовательных траекторий и планов в области профессионального самоопределения</w:t>
      </w:r>
    </w:p>
    <w:p w:rsidR="008D1BE6" w:rsidRDefault="00244D44">
      <w:pPr>
        <w:pStyle w:val="a3"/>
        <w:ind w:right="846" w:firstLine="707"/>
        <w:jc w:val="both"/>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спектрпрофессий.</w:t>
      </w:r>
    </w:p>
    <w:p w:rsidR="008D1BE6" w:rsidRDefault="00244D44">
      <w:pPr>
        <w:pStyle w:val="a3"/>
        <w:ind w:right="845" w:firstLine="707"/>
        <w:jc w:val="both"/>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 xml:space="preserve">Стратегии  профессиональной карьеры. </w:t>
      </w:r>
      <w:r>
        <w:t>Современные требования к кадрам. Концепции «обучения для жизни» и «обучения через всюжизнь».</w:t>
      </w:r>
    </w:p>
    <w:p w:rsidR="008D1BE6" w:rsidRDefault="00244D44">
      <w:pPr>
        <w:pStyle w:val="a3"/>
        <w:ind w:left="2390"/>
      </w:pPr>
      <w:r>
        <w:t>Система профильного обучения: права, обязанности и возможности.</w:t>
      </w:r>
    </w:p>
    <w:p w:rsidR="008D1BE6" w:rsidRDefault="00244D44">
      <w:pPr>
        <w:pStyle w:val="a3"/>
        <w:ind w:right="850" w:firstLine="707"/>
        <w:jc w:val="both"/>
      </w:pPr>
      <w: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8D1BE6" w:rsidRDefault="008D1BE6">
      <w:pPr>
        <w:pStyle w:val="a3"/>
        <w:spacing w:before="4"/>
        <w:ind w:left="0"/>
      </w:pPr>
    </w:p>
    <w:p w:rsidR="008D1BE6" w:rsidRDefault="00244D44">
      <w:pPr>
        <w:pStyle w:val="2"/>
        <w:ind w:left="3350"/>
      </w:pPr>
      <w:r>
        <w:t>Распределение содержания технологии на уровень ООО</w:t>
      </w:r>
    </w:p>
    <w:p w:rsidR="008D1BE6" w:rsidRDefault="008D1BE6">
      <w:pPr>
        <w:pStyle w:val="a3"/>
        <w:spacing w:before="1" w:after="1"/>
        <w:ind w:left="0"/>
        <w:rPr>
          <w:b/>
          <w:i/>
          <w:sz w:val="21"/>
        </w:r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275"/>
        </w:trPr>
        <w:tc>
          <w:tcPr>
            <w:tcW w:w="1416" w:type="dxa"/>
          </w:tcPr>
          <w:p w:rsidR="008D1BE6" w:rsidRDefault="00244D44">
            <w:pPr>
              <w:pStyle w:val="TableParagraph"/>
              <w:spacing w:line="256" w:lineRule="exact"/>
              <w:ind w:left="343"/>
              <w:rPr>
                <w:b/>
                <w:sz w:val="24"/>
              </w:rPr>
            </w:pPr>
            <w:r>
              <w:rPr>
                <w:b/>
                <w:sz w:val="24"/>
              </w:rPr>
              <w:t>Раздел</w:t>
            </w:r>
          </w:p>
        </w:tc>
        <w:tc>
          <w:tcPr>
            <w:tcW w:w="1843" w:type="dxa"/>
          </w:tcPr>
          <w:p w:rsidR="008D1BE6" w:rsidRDefault="00244D44">
            <w:pPr>
              <w:pStyle w:val="TableParagraph"/>
              <w:spacing w:line="256" w:lineRule="exact"/>
              <w:ind w:left="528"/>
              <w:rPr>
                <w:b/>
                <w:sz w:val="24"/>
              </w:rPr>
            </w:pPr>
            <w:r>
              <w:rPr>
                <w:b/>
                <w:sz w:val="24"/>
              </w:rPr>
              <w:t>5 класс</w:t>
            </w:r>
          </w:p>
        </w:tc>
        <w:tc>
          <w:tcPr>
            <w:tcW w:w="2551" w:type="dxa"/>
          </w:tcPr>
          <w:p w:rsidR="008D1BE6" w:rsidRDefault="00244D44">
            <w:pPr>
              <w:pStyle w:val="TableParagraph"/>
              <w:spacing w:line="256" w:lineRule="exact"/>
              <w:ind w:left="861" w:right="853"/>
              <w:jc w:val="center"/>
              <w:rPr>
                <w:b/>
                <w:sz w:val="24"/>
              </w:rPr>
            </w:pPr>
            <w:r>
              <w:rPr>
                <w:b/>
                <w:sz w:val="24"/>
              </w:rPr>
              <w:t>6 класс</w:t>
            </w:r>
          </w:p>
        </w:tc>
        <w:tc>
          <w:tcPr>
            <w:tcW w:w="1984" w:type="dxa"/>
          </w:tcPr>
          <w:p w:rsidR="008D1BE6" w:rsidRDefault="00244D44">
            <w:pPr>
              <w:pStyle w:val="TableParagraph"/>
              <w:spacing w:line="256" w:lineRule="exact"/>
              <w:ind w:left="599"/>
              <w:rPr>
                <w:b/>
                <w:sz w:val="24"/>
              </w:rPr>
            </w:pPr>
            <w:r>
              <w:rPr>
                <w:b/>
                <w:sz w:val="24"/>
              </w:rPr>
              <w:t>7 класс</w:t>
            </w:r>
          </w:p>
        </w:tc>
        <w:tc>
          <w:tcPr>
            <w:tcW w:w="2126" w:type="dxa"/>
          </w:tcPr>
          <w:p w:rsidR="008D1BE6" w:rsidRDefault="00244D44">
            <w:pPr>
              <w:pStyle w:val="TableParagraph"/>
              <w:spacing w:line="256" w:lineRule="exact"/>
              <w:ind w:left="672"/>
              <w:rPr>
                <w:b/>
                <w:sz w:val="24"/>
              </w:rPr>
            </w:pPr>
            <w:r>
              <w:rPr>
                <w:b/>
                <w:sz w:val="24"/>
              </w:rPr>
              <w:t>8 класс</w:t>
            </w:r>
          </w:p>
        </w:tc>
      </w:tr>
      <w:tr w:rsidR="008D1BE6">
        <w:trPr>
          <w:trHeight w:val="6900"/>
        </w:trPr>
        <w:tc>
          <w:tcPr>
            <w:tcW w:w="1416" w:type="dxa"/>
          </w:tcPr>
          <w:p w:rsidR="008D1BE6" w:rsidRDefault="00244D44">
            <w:pPr>
              <w:pStyle w:val="TableParagraph"/>
              <w:tabs>
                <w:tab w:val="left" w:pos="1124"/>
              </w:tabs>
              <w:ind w:left="105" w:right="98"/>
              <w:rPr>
                <w:b/>
                <w:sz w:val="24"/>
              </w:rPr>
            </w:pPr>
            <w:r>
              <w:rPr>
                <w:b/>
                <w:sz w:val="24"/>
              </w:rPr>
              <w:t>Раздел</w:t>
            </w:r>
            <w:r>
              <w:rPr>
                <w:b/>
                <w:sz w:val="24"/>
              </w:rPr>
              <w:tab/>
              <w:t>1. Основы производс тва.</w:t>
            </w:r>
          </w:p>
        </w:tc>
        <w:tc>
          <w:tcPr>
            <w:tcW w:w="1843" w:type="dxa"/>
          </w:tcPr>
          <w:p w:rsidR="008D1BE6" w:rsidRDefault="00244D44">
            <w:pPr>
              <w:pStyle w:val="TableParagraph"/>
              <w:tabs>
                <w:tab w:val="left" w:pos="1557"/>
              </w:tabs>
              <w:spacing w:line="268" w:lineRule="exact"/>
              <w:ind w:left="108"/>
              <w:rPr>
                <w:i/>
                <w:sz w:val="24"/>
              </w:rPr>
            </w:pPr>
            <w:r>
              <w:rPr>
                <w:i/>
                <w:sz w:val="24"/>
              </w:rPr>
              <w:t>Блок</w:t>
            </w:r>
            <w:r>
              <w:rPr>
                <w:i/>
                <w:sz w:val="24"/>
              </w:rPr>
              <w:tab/>
              <w:t>1.</w:t>
            </w:r>
          </w:p>
          <w:p w:rsidR="008D1BE6" w:rsidRDefault="00244D44">
            <w:pPr>
              <w:pStyle w:val="TableParagraph"/>
              <w:tabs>
                <w:tab w:val="left" w:pos="1614"/>
              </w:tabs>
              <w:ind w:left="108" w:right="96"/>
              <w:rPr>
                <w:i/>
                <w:sz w:val="24"/>
              </w:rPr>
            </w:pPr>
            <w:r>
              <w:rPr>
                <w:i/>
                <w:sz w:val="24"/>
              </w:rPr>
              <w:t>Современные материальные, информационн ые</w:t>
            </w:r>
            <w:r>
              <w:rPr>
                <w:i/>
                <w:sz w:val="24"/>
              </w:rPr>
              <w:tab/>
              <w:t>и</w:t>
            </w:r>
          </w:p>
          <w:p w:rsidR="008D1BE6" w:rsidRDefault="00244D44">
            <w:pPr>
              <w:pStyle w:val="TableParagraph"/>
              <w:tabs>
                <w:tab w:val="left" w:pos="1614"/>
              </w:tabs>
              <w:ind w:left="108" w:right="96"/>
              <w:rPr>
                <w:i/>
                <w:sz w:val="24"/>
              </w:rPr>
            </w:pPr>
            <w:r>
              <w:rPr>
                <w:i/>
                <w:sz w:val="24"/>
              </w:rPr>
              <w:t>гуманитарные технологии</w:t>
            </w:r>
            <w:r>
              <w:rPr>
                <w:i/>
                <w:sz w:val="24"/>
              </w:rPr>
              <w:tab/>
              <w:t>и перспективы ихразвития.</w:t>
            </w:r>
          </w:p>
          <w:p w:rsidR="008D1BE6" w:rsidRDefault="00244D44">
            <w:pPr>
              <w:pStyle w:val="TableParagraph"/>
              <w:ind w:left="108"/>
              <w:rPr>
                <w:sz w:val="24"/>
              </w:rPr>
            </w:pPr>
            <w:r>
              <w:rPr>
                <w:sz w:val="24"/>
              </w:rPr>
              <w:t>Потребности и технологии.</w:t>
            </w:r>
          </w:p>
          <w:p w:rsidR="008D1BE6" w:rsidRDefault="00244D44">
            <w:pPr>
              <w:pStyle w:val="TableParagraph"/>
              <w:ind w:left="108"/>
              <w:rPr>
                <w:sz w:val="24"/>
              </w:rPr>
            </w:pPr>
            <w:r>
              <w:rPr>
                <w:sz w:val="24"/>
              </w:rPr>
              <w:t>Потребности. Иерархия потребностей. Общественные потребности. Потребности и цели. Развитие потребностей и развитие технологий.</w:t>
            </w:r>
          </w:p>
          <w:p w:rsidR="008D1BE6" w:rsidRDefault="00244D44">
            <w:pPr>
              <w:pStyle w:val="TableParagraph"/>
              <w:spacing w:before="1"/>
              <w:ind w:left="108" w:right="416"/>
              <w:rPr>
                <w:sz w:val="24"/>
              </w:rPr>
            </w:pPr>
            <w:r>
              <w:rPr>
                <w:sz w:val="24"/>
              </w:rPr>
              <w:t>Реклама. Принципы организации</w:t>
            </w:r>
          </w:p>
          <w:p w:rsidR="008D1BE6" w:rsidRDefault="00244D44">
            <w:pPr>
              <w:pStyle w:val="TableParagraph"/>
              <w:spacing w:line="264" w:lineRule="exact"/>
              <w:ind w:left="108"/>
              <w:rPr>
                <w:sz w:val="24"/>
              </w:rPr>
            </w:pPr>
            <w:r>
              <w:rPr>
                <w:sz w:val="24"/>
              </w:rPr>
              <w:t>рекламы.</w:t>
            </w:r>
          </w:p>
        </w:tc>
        <w:tc>
          <w:tcPr>
            <w:tcW w:w="2551" w:type="dxa"/>
          </w:tcPr>
          <w:p w:rsidR="008D1BE6" w:rsidRDefault="00244D44">
            <w:pPr>
              <w:pStyle w:val="TableParagraph"/>
              <w:ind w:left="109"/>
              <w:rPr>
                <w:i/>
                <w:sz w:val="24"/>
              </w:rPr>
            </w:pPr>
            <w:r>
              <w:rPr>
                <w:i/>
                <w:sz w:val="24"/>
              </w:rPr>
              <w:t>Блок 2. Формирование технологической культуры и проектно- технологического мышления обучающихся.</w:t>
            </w:r>
          </w:p>
          <w:p w:rsidR="008D1BE6" w:rsidRDefault="00244D44">
            <w:pPr>
              <w:pStyle w:val="TableParagraph"/>
              <w:tabs>
                <w:tab w:val="left" w:pos="1530"/>
                <w:tab w:val="left" w:pos="1756"/>
                <w:tab w:val="left" w:pos="1821"/>
                <w:tab w:val="left" w:pos="1984"/>
                <w:tab w:val="left" w:pos="2193"/>
              </w:tabs>
              <w:ind w:left="109" w:right="95"/>
              <w:rPr>
                <w:sz w:val="24"/>
              </w:rPr>
            </w:pPr>
            <w:r>
              <w:rPr>
                <w:sz w:val="24"/>
              </w:rPr>
              <w:t>Обобщение</w:t>
            </w:r>
            <w:r>
              <w:rPr>
                <w:sz w:val="24"/>
              </w:rPr>
              <w:tab/>
            </w:r>
            <w:r>
              <w:rPr>
                <w:sz w:val="24"/>
              </w:rPr>
              <w:tab/>
            </w:r>
            <w:r>
              <w:rPr>
                <w:sz w:val="24"/>
              </w:rPr>
              <w:tab/>
              <w:t>опыта получения продуктов различными субъектами,</w:t>
            </w:r>
            <w:r>
              <w:rPr>
                <w:sz w:val="24"/>
              </w:rPr>
              <w:tab/>
            </w:r>
            <w:r>
              <w:rPr>
                <w:sz w:val="24"/>
              </w:rPr>
              <w:tab/>
              <w:t>анализ потребительских свойств</w:t>
            </w:r>
            <w:r>
              <w:rPr>
                <w:sz w:val="24"/>
              </w:rPr>
              <w:tab/>
            </w:r>
            <w:r>
              <w:rPr>
                <w:sz w:val="24"/>
              </w:rPr>
              <w:tab/>
            </w:r>
            <w:r>
              <w:rPr>
                <w:sz w:val="24"/>
              </w:rPr>
              <w:tab/>
            </w:r>
            <w:r>
              <w:rPr>
                <w:sz w:val="24"/>
              </w:rPr>
              <w:tab/>
              <w:t>этих продуктов,</w:t>
            </w:r>
            <w:r>
              <w:rPr>
                <w:sz w:val="24"/>
              </w:rPr>
              <w:tab/>
              <w:t>запросов групп</w:t>
            </w:r>
            <w:r>
              <w:rPr>
                <w:sz w:val="24"/>
              </w:rPr>
              <w:tab/>
            </w:r>
            <w:r>
              <w:rPr>
                <w:sz w:val="24"/>
              </w:rPr>
              <w:tab/>
            </w:r>
            <w:r>
              <w:rPr>
                <w:sz w:val="24"/>
              </w:rPr>
              <w:tab/>
            </w:r>
            <w:r>
              <w:rPr>
                <w:sz w:val="24"/>
              </w:rPr>
              <w:tab/>
            </w:r>
            <w:r>
              <w:rPr>
                <w:sz w:val="24"/>
              </w:rPr>
              <w:tab/>
              <w:t>их</w:t>
            </w:r>
          </w:p>
          <w:p w:rsidR="008D1BE6" w:rsidRDefault="00244D44">
            <w:pPr>
              <w:pStyle w:val="TableParagraph"/>
              <w:tabs>
                <w:tab w:val="left" w:pos="1439"/>
                <w:tab w:val="left" w:pos="2315"/>
              </w:tabs>
              <w:ind w:left="109" w:right="93"/>
              <w:rPr>
                <w:sz w:val="24"/>
              </w:rPr>
            </w:pPr>
            <w:r>
              <w:rPr>
                <w:sz w:val="24"/>
              </w:rPr>
              <w:t>потребителей, условий производства. Оптимизация</w:t>
            </w:r>
            <w:r>
              <w:rPr>
                <w:sz w:val="24"/>
              </w:rPr>
              <w:tab/>
              <w:t>и регламентация технологических режимов производства данного продукта.</w:t>
            </w:r>
            <w:r>
              <w:rPr>
                <w:sz w:val="24"/>
              </w:rPr>
              <w:tab/>
              <w:t>Пилотное применение технологии  наоснове</w:t>
            </w:r>
          </w:p>
          <w:p w:rsidR="008D1BE6" w:rsidRDefault="00244D44">
            <w:pPr>
              <w:pStyle w:val="TableParagraph"/>
              <w:spacing w:line="264" w:lineRule="exact"/>
              <w:ind w:left="109"/>
              <w:rPr>
                <w:sz w:val="24"/>
              </w:rPr>
            </w:pPr>
            <w:r>
              <w:rPr>
                <w:sz w:val="24"/>
              </w:rPr>
              <w:t>разработанных</w:t>
            </w:r>
          </w:p>
        </w:tc>
        <w:tc>
          <w:tcPr>
            <w:tcW w:w="1984" w:type="dxa"/>
          </w:tcPr>
          <w:p w:rsidR="008D1BE6" w:rsidRDefault="00244D44">
            <w:pPr>
              <w:pStyle w:val="TableParagraph"/>
              <w:tabs>
                <w:tab w:val="left" w:pos="1700"/>
              </w:tabs>
              <w:spacing w:line="268" w:lineRule="exact"/>
              <w:ind w:left="109"/>
              <w:rPr>
                <w:i/>
                <w:sz w:val="24"/>
              </w:rPr>
            </w:pPr>
            <w:r>
              <w:rPr>
                <w:i/>
                <w:sz w:val="24"/>
              </w:rPr>
              <w:t>Блок</w:t>
            </w:r>
            <w:r>
              <w:rPr>
                <w:i/>
                <w:sz w:val="24"/>
              </w:rPr>
              <w:tab/>
              <w:t>1.</w:t>
            </w:r>
          </w:p>
          <w:p w:rsidR="008D1BE6" w:rsidRDefault="00244D44">
            <w:pPr>
              <w:pStyle w:val="TableParagraph"/>
              <w:tabs>
                <w:tab w:val="left" w:pos="1758"/>
              </w:tabs>
              <w:ind w:left="109" w:right="93"/>
              <w:rPr>
                <w:i/>
                <w:sz w:val="24"/>
              </w:rPr>
            </w:pPr>
            <w:r>
              <w:rPr>
                <w:i/>
                <w:sz w:val="24"/>
              </w:rPr>
              <w:t>Современные материальные, информационны е</w:t>
            </w:r>
            <w:r>
              <w:rPr>
                <w:i/>
                <w:sz w:val="24"/>
              </w:rPr>
              <w:tab/>
              <w:t>и</w:t>
            </w:r>
          </w:p>
          <w:p w:rsidR="008D1BE6" w:rsidRDefault="00244D44">
            <w:pPr>
              <w:pStyle w:val="TableParagraph"/>
              <w:tabs>
                <w:tab w:val="left" w:pos="1757"/>
              </w:tabs>
              <w:ind w:left="109" w:right="94"/>
              <w:rPr>
                <w:i/>
                <w:sz w:val="24"/>
              </w:rPr>
            </w:pPr>
            <w:r>
              <w:rPr>
                <w:i/>
                <w:sz w:val="24"/>
              </w:rPr>
              <w:t>гуманитарные технологии</w:t>
            </w:r>
            <w:r>
              <w:rPr>
                <w:i/>
                <w:sz w:val="24"/>
              </w:rPr>
              <w:tab/>
              <w:t>и перспективы их развития.</w:t>
            </w:r>
          </w:p>
          <w:p w:rsidR="008D1BE6" w:rsidRDefault="00244D44">
            <w:pPr>
              <w:pStyle w:val="TableParagraph"/>
              <w:tabs>
                <w:tab w:val="left" w:pos="702"/>
              </w:tabs>
              <w:ind w:left="109" w:right="93"/>
              <w:rPr>
                <w:sz w:val="24"/>
              </w:rPr>
            </w:pPr>
            <w:r>
              <w:rPr>
                <w:sz w:val="24"/>
              </w:rPr>
              <w:t>Автоматизация производства. Производственн ые</w:t>
            </w:r>
            <w:r>
              <w:rPr>
                <w:sz w:val="24"/>
              </w:rPr>
              <w:tab/>
              <w:t>технологии автоматизирован ного производства.</w:t>
            </w:r>
          </w:p>
          <w:p w:rsidR="008D1BE6" w:rsidRDefault="00244D44">
            <w:pPr>
              <w:pStyle w:val="TableParagraph"/>
              <w:tabs>
                <w:tab w:val="left" w:pos="1700"/>
              </w:tabs>
              <w:spacing w:before="1"/>
              <w:ind w:left="109"/>
              <w:rPr>
                <w:i/>
                <w:sz w:val="24"/>
              </w:rPr>
            </w:pPr>
            <w:r>
              <w:rPr>
                <w:i/>
                <w:sz w:val="24"/>
              </w:rPr>
              <w:t>Блок</w:t>
            </w:r>
            <w:r>
              <w:rPr>
                <w:i/>
                <w:sz w:val="24"/>
              </w:rPr>
              <w:tab/>
              <w:t>2.</w:t>
            </w:r>
          </w:p>
          <w:p w:rsidR="008D1BE6" w:rsidRDefault="00244D44">
            <w:pPr>
              <w:pStyle w:val="TableParagraph"/>
              <w:tabs>
                <w:tab w:val="left" w:pos="819"/>
                <w:tab w:val="left" w:pos="1760"/>
              </w:tabs>
              <w:ind w:left="109" w:right="91"/>
              <w:rPr>
                <w:i/>
                <w:sz w:val="24"/>
              </w:rPr>
            </w:pPr>
            <w:r>
              <w:rPr>
                <w:i/>
                <w:sz w:val="24"/>
              </w:rPr>
              <w:t>Формирование технологической культуры</w:t>
            </w:r>
            <w:r>
              <w:rPr>
                <w:i/>
                <w:sz w:val="24"/>
              </w:rPr>
              <w:tab/>
              <w:t>и проектно- технологическог о</w:t>
            </w:r>
            <w:r>
              <w:rPr>
                <w:i/>
                <w:sz w:val="24"/>
              </w:rPr>
              <w:tab/>
              <w:t>мышления обучающихся.</w:t>
            </w:r>
          </w:p>
          <w:p w:rsidR="008D1BE6" w:rsidRDefault="00244D44">
            <w:pPr>
              <w:pStyle w:val="TableParagraph"/>
              <w:tabs>
                <w:tab w:val="left" w:pos="1749"/>
              </w:tabs>
              <w:spacing w:line="264" w:lineRule="exact"/>
              <w:ind w:left="109"/>
              <w:rPr>
                <w:sz w:val="24"/>
              </w:rPr>
            </w:pPr>
            <w:r>
              <w:rPr>
                <w:sz w:val="24"/>
              </w:rPr>
              <w:t>Разработка</w:t>
            </w:r>
            <w:r>
              <w:rPr>
                <w:sz w:val="24"/>
              </w:rPr>
              <w:tab/>
              <w:t>и</w:t>
            </w:r>
          </w:p>
        </w:tc>
        <w:tc>
          <w:tcPr>
            <w:tcW w:w="2126" w:type="dxa"/>
          </w:tcPr>
          <w:p w:rsidR="008D1BE6" w:rsidRDefault="00244D44">
            <w:pPr>
              <w:pStyle w:val="TableParagraph"/>
              <w:tabs>
                <w:tab w:val="left" w:pos="1843"/>
              </w:tabs>
              <w:spacing w:line="268" w:lineRule="exact"/>
              <w:ind w:left="111"/>
              <w:rPr>
                <w:i/>
                <w:sz w:val="24"/>
              </w:rPr>
            </w:pPr>
            <w:r>
              <w:rPr>
                <w:i/>
                <w:sz w:val="24"/>
              </w:rPr>
              <w:t>Блок</w:t>
            </w:r>
            <w:r>
              <w:rPr>
                <w:i/>
                <w:sz w:val="24"/>
              </w:rPr>
              <w:tab/>
              <w:t>1.</w:t>
            </w:r>
          </w:p>
          <w:p w:rsidR="008D1BE6" w:rsidRDefault="00244D44">
            <w:pPr>
              <w:pStyle w:val="TableParagraph"/>
              <w:tabs>
                <w:tab w:val="left" w:pos="506"/>
                <w:tab w:val="left" w:pos="1792"/>
                <w:tab w:val="left" w:pos="1900"/>
              </w:tabs>
              <w:ind w:left="111" w:right="93"/>
              <w:rPr>
                <w:i/>
                <w:sz w:val="24"/>
              </w:rPr>
            </w:pPr>
            <w:r>
              <w:rPr>
                <w:i/>
                <w:sz w:val="24"/>
              </w:rPr>
              <w:t>Современные материальные, информационные и</w:t>
            </w:r>
            <w:r>
              <w:rPr>
                <w:i/>
                <w:sz w:val="24"/>
              </w:rPr>
              <w:tab/>
            </w:r>
            <w:r>
              <w:rPr>
                <w:i/>
                <w:spacing w:val="-1"/>
                <w:sz w:val="24"/>
              </w:rPr>
              <w:t xml:space="preserve">гуманитарные </w:t>
            </w:r>
            <w:r>
              <w:rPr>
                <w:i/>
                <w:sz w:val="24"/>
              </w:rPr>
              <w:t>технологии</w:t>
            </w:r>
            <w:r>
              <w:rPr>
                <w:i/>
                <w:sz w:val="24"/>
              </w:rPr>
              <w:tab/>
            </w:r>
            <w:r>
              <w:rPr>
                <w:i/>
                <w:sz w:val="24"/>
              </w:rPr>
              <w:tab/>
              <w:t>и перспективы</w:t>
            </w:r>
            <w:r>
              <w:rPr>
                <w:i/>
                <w:sz w:val="24"/>
              </w:rPr>
              <w:tab/>
              <w:t>их развития.</w:t>
            </w:r>
          </w:p>
          <w:p w:rsidR="008D1BE6" w:rsidRDefault="00244D44">
            <w:pPr>
              <w:pStyle w:val="TableParagraph"/>
              <w:tabs>
                <w:tab w:val="left" w:pos="845"/>
                <w:tab w:val="left" w:pos="1843"/>
              </w:tabs>
              <w:ind w:left="111" w:right="90"/>
              <w:rPr>
                <w:i/>
                <w:sz w:val="24"/>
              </w:rPr>
            </w:pPr>
            <w:r>
              <w:rPr>
                <w:sz w:val="24"/>
              </w:rPr>
              <w:t>Автоматизация производства. Производственны е</w:t>
            </w:r>
            <w:r>
              <w:rPr>
                <w:sz w:val="24"/>
              </w:rPr>
              <w:tab/>
              <w:t xml:space="preserve">технологии автоматизированн ого производства. </w:t>
            </w:r>
            <w:r>
              <w:rPr>
                <w:i/>
                <w:sz w:val="24"/>
              </w:rPr>
              <w:t>Блок</w:t>
            </w:r>
            <w:r>
              <w:rPr>
                <w:i/>
                <w:sz w:val="24"/>
              </w:rPr>
              <w:tab/>
            </w:r>
            <w:r>
              <w:rPr>
                <w:i/>
                <w:sz w:val="24"/>
              </w:rPr>
              <w:tab/>
              <w:t>2.</w:t>
            </w:r>
          </w:p>
          <w:p w:rsidR="008D1BE6" w:rsidRDefault="00244D44">
            <w:pPr>
              <w:pStyle w:val="TableParagraph"/>
              <w:tabs>
                <w:tab w:val="left" w:pos="1901"/>
              </w:tabs>
              <w:spacing w:before="1"/>
              <w:ind w:left="111" w:right="92"/>
              <w:rPr>
                <w:i/>
                <w:sz w:val="24"/>
              </w:rPr>
            </w:pPr>
            <w:r>
              <w:rPr>
                <w:i/>
                <w:sz w:val="24"/>
              </w:rPr>
              <w:t>Формирование технологической культуры</w:t>
            </w:r>
            <w:r>
              <w:rPr>
                <w:i/>
                <w:sz w:val="24"/>
              </w:rPr>
              <w:tab/>
              <w:t>и проектно- технологического мышления обучающихся.</w:t>
            </w:r>
          </w:p>
          <w:p w:rsidR="008D1BE6" w:rsidRDefault="00244D44">
            <w:pPr>
              <w:pStyle w:val="TableParagraph"/>
              <w:tabs>
                <w:tab w:val="left" w:pos="1892"/>
              </w:tabs>
              <w:spacing w:before="3" w:line="276" w:lineRule="exact"/>
              <w:ind w:left="111" w:right="92"/>
              <w:rPr>
                <w:sz w:val="24"/>
              </w:rPr>
            </w:pPr>
            <w:r>
              <w:rPr>
                <w:sz w:val="24"/>
              </w:rPr>
              <w:t>Логика построения</w:t>
            </w:r>
            <w:r>
              <w:rPr>
                <w:sz w:val="24"/>
              </w:rPr>
              <w:tab/>
              <w:t>и особенности</w:t>
            </w:r>
          </w:p>
        </w:tc>
      </w:tr>
    </w:tbl>
    <w:p w:rsidR="008D1BE6" w:rsidRDefault="008D1BE6">
      <w:pPr>
        <w:spacing w:line="276" w:lineRule="exact"/>
        <w:rPr>
          <w:sz w:val="24"/>
        </w:rPr>
        <w:sectPr w:rsidR="008D1BE6">
          <w:pgSz w:w="11910" w:h="16840"/>
          <w:pgMar w:top="1040" w:right="0" w:bottom="166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13801"/>
        </w:trPr>
        <w:tc>
          <w:tcPr>
            <w:tcW w:w="1416" w:type="dxa"/>
          </w:tcPr>
          <w:p w:rsidR="008D1BE6" w:rsidRDefault="008D1BE6">
            <w:pPr>
              <w:pStyle w:val="TableParagraph"/>
              <w:rPr>
                <w:sz w:val="24"/>
              </w:rPr>
            </w:pPr>
          </w:p>
        </w:tc>
        <w:tc>
          <w:tcPr>
            <w:tcW w:w="1843" w:type="dxa"/>
          </w:tcPr>
          <w:p w:rsidR="008D1BE6" w:rsidRDefault="00244D44">
            <w:pPr>
              <w:pStyle w:val="TableParagraph"/>
              <w:tabs>
                <w:tab w:val="left" w:pos="1497"/>
                <w:tab w:val="left" w:pos="1606"/>
              </w:tabs>
              <w:ind w:left="108" w:right="95"/>
              <w:rPr>
                <w:sz w:val="24"/>
              </w:rPr>
            </w:pPr>
            <w:r>
              <w:rPr>
                <w:sz w:val="24"/>
              </w:rPr>
              <w:t>Способы воздействия рекламы</w:t>
            </w:r>
            <w:r>
              <w:rPr>
                <w:sz w:val="24"/>
              </w:rPr>
              <w:tab/>
              <w:t>на потребителя</w:t>
            </w:r>
            <w:r>
              <w:rPr>
                <w:sz w:val="24"/>
              </w:rPr>
              <w:tab/>
            </w:r>
            <w:r>
              <w:rPr>
                <w:sz w:val="24"/>
              </w:rPr>
              <w:tab/>
              <w:t>и его потребности.</w:t>
            </w:r>
          </w:p>
          <w:p w:rsidR="008D1BE6" w:rsidRDefault="00244D44">
            <w:pPr>
              <w:pStyle w:val="TableParagraph"/>
              <w:tabs>
                <w:tab w:val="left" w:pos="1557"/>
              </w:tabs>
              <w:ind w:left="108"/>
              <w:rPr>
                <w:i/>
                <w:sz w:val="24"/>
              </w:rPr>
            </w:pPr>
            <w:r>
              <w:rPr>
                <w:i/>
                <w:sz w:val="24"/>
              </w:rPr>
              <w:t>Блок</w:t>
            </w:r>
            <w:r>
              <w:rPr>
                <w:i/>
                <w:sz w:val="24"/>
              </w:rPr>
              <w:tab/>
              <w:t>2.</w:t>
            </w:r>
          </w:p>
          <w:p w:rsidR="008D1BE6" w:rsidRDefault="00244D44">
            <w:pPr>
              <w:pStyle w:val="TableParagraph"/>
              <w:tabs>
                <w:tab w:val="left" w:pos="676"/>
              </w:tabs>
              <w:ind w:left="108" w:right="93"/>
              <w:rPr>
                <w:sz w:val="24"/>
              </w:rPr>
            </w:pPr>
            <w:r>
              <w:rPr>
                <w:i/>
                <w:sz w:val="24"/>
              </w:rPr>
              <w:t>Формирование технологическо й культуры и проектно- технологическо го</w:t>
            </w:r>
            <w:r>
              <w:rPr>
                <w:i/>
                <w:sz w:val="24"/>
              </w:rPr>
              <w:tab/>
              <w:t xml:space="preserve">мышления обучающихся. </w:t>
            </w:r>
            <w:r>
              <w:rPr>
                <w:sz w:val="24"/>
              </w:rPr>
              <w:t>Способы выявления потребностей. Методы принятия решения.</w:t>
            </w:r>
          </w:p>
          <w:p w:rsidR="008D1BE6" w:rsidRDefault="00244D44">
            <w:pPr>
              <w:pStyle w:val="TableParagraph"/>
              <w:ind w:left="108" w:right="166"/>
              <w:rPr>
                <w:sz w:val="24"/>
              </w:rPr>
            </w:pPr>
            <w:r>
              <w:rPr>
                <w:sz w:val="24"/>
              </w:rPr>
              <w:t>Анализ альтернативны х ресурсов.</w:t>
            </w:r>
          </w:p>
          <w:p w:rsidR="008D1BE6" w:rsidRDefault="00244D44">
            <w:pPr>
              <w:pStyle w:val="TableParagraph"/>
              <w:tabs>
                <w:tab w:val="left" w:pos="1557"/>
              </w:tabs>
              <w:ind w:left="108"/>
              <w:rPr>
                <w:i/>
                <w:sz w:val="24"/>
              </w:rPr>
            </w:pPr>
            <w:r>
              <w:rPr>
                <w:i/>
                <w:sz w:val="24"/>
              </w:rPr>
              <w:t>Блок</w:t>
            </w:r>
            <w:r>
              <w:rPr>
                <w:i/>
                <w:sz w:val="24"/>
              </w:rPr>
              <w:tab/>
              <w:t>3.</w:t>
            </w:r>
          </w:p>
          <w:p w:rsidR="008D1BE6" w:rsidRDefault="00244D44">
            <w:pPr>
              <w:pStyle w:val="TableParagraph"/>
              <w:tabs>
                <w:tab w:val="left" w:pos="585"/>
                <w:tab w:val="left" w:pos="1631"/>
              </w:tabs>
              <w:ind w:left="108" w:right="95"/>
              <w:rPr>
                <w:i/>
                <w:sz w:val="24"/>
              </w:rPr>
            </w:pPr>
            <w:r>
              <w:rPr>
                <w:i/>
                <w:sz w:val="24"/>
              </w:rPr>
              <w:t>Построение образовательн ых траекторий и</w:t>
            </w:r>
            <w:r>
              <w:rPr>
                <w:i/>
                <w:sz w:val="24"/>
              </w:rPr>
              <w:tab/>
              <w:t>планов</w:t>
            </w:r>
            <w:r>
              <w:rPr>
                <w:i/>
                <w:sz w:val="24"/>
              </w:rPr>
              <w:tab/>
              <w:t>в области профессиональ ного самоопределен ия.</w:t>
            </w:r>
          </w:p>
          <w:p w:rsidR="008D1BE6" w:rsidRDefault="00244D44">
            <w:pPr>
              <w:pStyle w:val="TableParagraph"/>
              <w:ind w:left="108" w:right="95"/>
              <w:rPr>
                <w:sz w:val="24"/>
              </w:rPr>
            </w:pPr>
            <w:r>
              <w:rPr>
                <w:sz w:val="24"/>
              </w:rPr>
              <w:t>Предприятия региона проживания обучающихся, работающие на основе современных производствен ных технологий.</w:t>
            </w:r>
          </w:p>
          <w:p w:rsidR="008D1BE6" w:rsidRDefault="00244D44">
            <w:pPr>
              <w:pStyle w:val="TableParagraph"/>
              <w:tabs>
                <w:tab w:val="left" w:pos="1501"/>
              </w:tabs>
              <w:ind w:left="108" w:right="93"/>
              <w:rPr>
                <w:sz w:val="24"/>
              </w:rPr>
            </w:pPr>
            <w:r>
              <w:rPr>
                <w:sz w:val="24"/>
              </w:rPr>
              <w:t>Производство продуктов питания</w:t>
            </w:r>
            <w:r>
              <w:rPr>
                <w:sz w:val="24"/>
              </w:rPr>
              <w:tab/>
              <w:t>на предприятиях региона проживания</w:t>
            </w:r>
          </w:p>
          <w:p w:rsidR="008D1BE6" w:rsidRDefault="00244D44">
            <w:pPr>
              <w:pStyle w:val="TableParagraph"/>
              <w:spacing w:line="269" w:lineRule="exact"/>
              <w:ind w:left="108"/>
              <w:rPr>
                <w:sz w:val="24"/>
              </w:rPr>
            </w:pPr>
            <w:r>
              <w:rPr>
                <w:sz w:val="24"/>
              </w:rPr>
              <w:t>обучающихся.</w:t>
            </w:r>
          </w:p>
        </w:tc>
        <w:tc>
          <w:tcPr>
            <w:tcW w:w="2551" w:type="dxa"/>
          </w:tcPr>
          <w:p w:rsidR="008D1BE6" w:rsidRDefault="00244D44">
            <w:pPr>
              <w:pStyle w:val="TableParagraph"/>
              <w:spacing w:line="265" w:lineRule="exact"/>
              <w:ind w:left="109"/>
              <w:rPr>
                <w:sz w:val="24"/>
              </w:rPr>
            </w:pPr>
            <w:r>
              <w:rPr>
                <w:sz w:val="24"/>
              </w:rPr>
              <w:t>регламентов.</w:t>
            </w:r>
          </w:p>
          <w:p w:rsidR="008D1BE6" w:rsidRDefault="00244D44">
            <w:pPr>
              <w:pStyle w:val="TableParagraph"/>
              <w:tabs>
                <w:tab w:val="left" w:pos="794"/>
                <w:tab w:val="left" w:pos="1180"/>
                <w:tab w:val="left" w:pos="1577"/>
              </w:tabs>
              <w:ind w:left="109" w:right="95"/>
              <w:rPr>
                <w:i/>
                <w:sz w:val="24"/>
              </w:rPr>
            </w:pPr>
            <w:r>
              <w:rPr>
                <w:i/>
                <w:sz w:val="24"/>
              </w:rPr>
              <w:t>Блок</w:t>
            </w:r>
            <w:r>
              <w:rPr>
                <w:i/>
                <w:sz w:val="24"/>
              </w:rPr>
              <w:tab/>
              <w:t>3.</w:t>
            </w:r>
            <w:r>
              <w:rPr>
                <w:i/>
                <w:sz w:val="24"/>
              </w:rPr>
              <w:tab/>
            </w:r>
            <w:r>
              <w:rPr>
                <w:i/>
                <w:spacing w:val="-1"/>
                <w:sz w:val="24"/>
              </w:rPr>
              <w:t xml:space="preserve">Построение </w:t>
            </w:r>
            <w:r>
              <w:rPr>
                <w:i/>
                <w:sz w:val="24"/>
              </w:rPr>
              <w:t>образовательных траекторий и планов в</w:t>
            </w:r>
            <w:r>
              <w:rPr>
                <w:i/>
                <w:sz w:val="24"/>
              </w:rPr>
              <w:tab/>
            </w:r>
            <w:r>
              <w:rPr>
                <w:i/>
                <w:sz w:val="24"/>
              </w:rPr>
              <w:tab/>
            </w:r>
            <w:r>
              <w:rPr>
                <w:i/>
                <w:sz w:val="24"/>
              </w:rPr>
              <w:tab/>
              <w:t>области</w:t>
            </w:r>
          </w:p>
          <w:p w:rsidR="008D1BE6" w:rsidRDefault="00244D44">
            <w:pPr>
              <w:pStyle w:val="TableParagraph"/>
              <w:tabs>
                <w:tab w:val="left" w:pos="2206"/>
              </w:tabs>
              <w:ind w:left="109" w:right="93"/>
              <w:rPr>
                <w:sz w:val="24"/>
              </w:rPr>
            </w:pPr>
            <w:r>
              <w:rPr>
                <w:i/>
                <w:sz w:val="24"/>
              </w:rPr>
              <w:t xml:space="preserve">профессионального самоопределения. </w:t>
            </w:r>
            <w:r>
              <w:rPr>
                <w:sz w:val="24"/>
              </w:rPr>
              <w:t>Производство материалов</w:t>
            </w:r>
            <w:r>
              <w:rPr>
                <w:sz w:val="24"/>
              </w:rPr>
              <w:tab/>
              <w:t>на предприятиях региона проживания обучающихся.</w:t>
            </w:r>
          </w:p>
        </w:tc>
        <w:tc>
          <w:tcPr>
            <w:tcW w:w="1984" w:type="dxa"/>
          </w:tcPr>
          <w:p w:rsidR="008D1BE6" w:rsidRDefault="00244D44">
            <w:pPr>
              <w:pStyle w:val="TableParagraph"/>
              <w:tabs>
                <w:tab w:val="left" w:pos="1766"/>
              </w:tabs>
              <w:ind w:left="109" w:right="91"/>
              <w:rPr>
                <w:sz w:val="24"/>
              </w:rPr>
            </w:pPr>
            <w:r>
              <w:rPr>
                <w:sz w:val="24"/>
              </w:rPr>
              <w:t>создание изделия средствами учебного станка, управляемого программой компьютерного трехмерного проектирования. Автоматизирова нное производство на предприятиях нашего региона. Функции специалистов, занятых</w:t>
            </w:r>
            <w:r>
              <w:rPr>
                <w:sz w:val="24"/>
              </w:rPr>
              <w:tab/>
              <w:t>в производстве».</w:t>
            </w:r>
          </w:p>
          <w:p w:rsidR="008D1BE6" w:rsidRDefault="00244D44">
            <w:pPr>
              <w:pStyle w:val="TableParagraph"/>
              <w:tabs>
                <w:tab w:val="left" w:pos="1700"/>
              </w:tabs>
              <w:spacing w:line="275" w:lineRule="exact"/>
              <w:ind w:left="109"/>
              <w:rPr>
                <w:i/>
                <w:sz w:val="24"/>
              </w:rPr>
            </w:pPr>
            <w:r>
              <w:rPr>
                <w:i/>
                <w:sz w:val="24"/>
              </w:rPr>
              <w:t>Блок</w:t>
            </w:r>
            <w:r>
              <w:rPr>
                <w:i/>
                <w:sz w:val="24"/>
              </w:rPr>
              <w:tab/>
              <w:t>3.</w:t>
            </w:r>
          </w:p>
          <w:p w:rsidR="008D1BE6" w:rsidRDefault="00244D44">
            <w:pPr>
              <w:pStyle w:val="TableParagraph"/>
              <w:tabs>
                <w:tab w:val="left" w:pos="1774"/>
              </w:tabs>
              <w:ind w:left="109" w:right="93"/>
              <w:rPr>
                <w:i/>
                <w:sz w:val="24"/>
              </w:rPr>
            </w:pPr>
            <w:r>
              <w:rPr>
                <w:i/>
                <w:sz w:val="24"/>
              </w:rPr>
              <w:t>Построение образовательны х траекторий и планов</w:t>
            </w:r>
            <w:r>
              <w:rPr>
                <w:i/>
                <w:sz w:val="24"/>
              </w:rPr>
              <w:tab/>
              <w:t>в</w:t>
            </w:r>
          </w:p>
          <w:p w:rsidR="008D1BE6" w:rsidRDefault="00244D44">
            <w:pPr>
              <w:pStyle w:val="TableParagraph"/>
              <w:ind w:left="109" w:right="89"/>
              <w:rPr>
                <w:i/>
                <w:sz w:val="24"/>
              </w:rPr>
            </w:pPr>
            <w:r>
              <w:rPr>
                <w:i/>
                <w:sz w:val="24"/>
              </w:rPr>
              <w:t>области профессиональн ого самоопределения</w:t>
            </w:r>
          </w:p>
          <w:p w:rsidR="008D1BE6" w:rsidRDefault="00244D44">
            <w:pPr>
              <w:pStyle w:val="TableParagraph"/>
              <w:ind w:left="109"/>
              <w:rPr>
                <w:i/>
                <w:sz w:val="24"/>
              </w:rPr>
            </w:pPr>
            <w:r>
              <w:rPr>
                <w:i/>
                <w:sz w:val="24"/>
              </w:rPr>
              <w:t>.</w:t>
            </w:r>
          </w:p>
          <w:p w:rsidR="008D1BE6" w:rsidRDefault="00244D44">
            <w:pPr>
              <w:pStyle w:val="TableParagraph"/>
              <w:tabs>
                <w:tab w:val="left" w:pos="982"/>
                <w:tab w:val="left" w:pos="1090"/>
                <w:tab w:val="left" w:pos="1627"/>
              </w:tabs>
              <w:ind w:left="109" w:right="93"/>
              <w:rPr>
                <w:sz w:val="24"/>
              </w:rPr>
            </w:pPr>
            <w:r>
              <w:rPr>
                <w:sz w:val="24"/>
              </w:rPr>
              <w:t>Обзор</w:t>
            </w:r>
            <w:r>
              <w:rPr>
                <w:sz w:val="24"/>
              </w:rPr>
              <w:tab/>
              <w:t>ведущих технологий, применяющихся на предприятиях региона, рабочие места</w:t>
            </w:r>
            <w:r>
              <w:rPr>
                <w:sz w:val="24"/>
              </w:rPr>
              <w:tab/>
            </w:r>
            <w:r>
              <w:rPr>
                <w:sz w:val="24"/>
              </w:rPr>
              <w:tab/>
              <w:t>и</w:t>
            </w:r>
            <w:r>
              <w:rPr>
                <w:sz w:val="24"/>
              </w:rPr>
              <w:tab/>
              <w:t>их функции.</w:t>
            </w:r>
          </w:p>
          <w:p w:rsidR="008D1BE6" w:rsidRDefault="00244D44">
            <w:pPr>
              <w:pStyle w:val="TableParagraph"/>
              <w:tabs>
                <w:tab w:val="left" w:pos="970"/>
                <w:tab w:val="left" w:pos="1764"/>
              </w:tabs>
              <w:ind w:left="109" w:right="92"/>
              <w:rPr>
                <w:sz w:val="24"/>
              </w:rPr>
            </w:pPr>
            <w:r>
              <w:rPr>
                <w:sz w:val="24"/>
              </w:rPr>
              <w:t>Автоматизирова нные производства региона проживания обучающихся, новые</w:t>
            </w:r>
            <w:r>
              <w:rPr>
                <w:sz w:val="24"/>
              </w:rPr>
              <w:tab/>
              <w:t>функции рабочих профессий</w:t>
            </w:r>
            <w:r>
              <w:rPr>
                <w:sz w:val="24"/>
              </w:rPr>
              <w:tab/>
              <w:t>в условиях высокотехнолог ичных автоматизирован ныхпроизводств</w:t>
            </w:r>
          </w:p>
          <w:p w:rsidR="008D1BE6" w:rsidRDefault="00244D44">
            <w:pPr>
              <w:pStyle w:val="TableParagraph"/>
              <w:tabs>
                <w:tab w:val="left" w:pos="1249"/>
              </w:tabs>
              <w:spacing w:line="269" w:lineRule="exact"/>
              <w:ind w:left="109"/>
              <w:rPr>
                <w:sz w:val="24"/>
              </w:rPr>
            </w:pPr>
            <w:r>
              <w:rPr>
                <w:sz w:val="24"/>
              </w:rPr>
              <w:t>и</w:t>
            </w:r>
            <w:r>
              <w:rPr>
                <w:sz w:val="24"/>
              </w:rPr>
              <w:tab/>
              <w:t>новые</w:t>
            </w:r>
          </w:p>
        </w:tc>
        <w:tc>
          <w:tcPr>
            <w:tcW w:w="2126" w:type="dxa"/>
          </w:tcPr>
          <w:p w:rsidR="008D1BE6" w:rsidRDefault="00244D44">
            <w:pPr>
              <w:pStyle w:val="TableParagraph"/>
              <w:tabs>
                <w:tab w:val="left" w:pos="1175"/>
                <w:tab w:val="left" w:pos="1233"/>
                <w:tab w:val="left" w:pos="1264"/>
                <w:tab w:val="left" w:pos="1424"/>
              </w:tabs>
              <w:ind w:left="111" w:right="89"/>
              <w:rPr>
                <w:sz w:val="24"/>
              </w:rPr>
            </w:pPr>
            <w:r>
              <w:rPr>
                <w:sz w:val="24"/>
              </w:rPr>
              <w:t>разработки отдельных</w:t>
            </w:r>
            <w:r>
              <w:rPr>
                <w:sz w:val="24"/>
              </w:rPr>
              <w:tab/>
            </w:r>
            <w:r>
              <w:rPr>
                <w:sz w:val="24"/>
              </w:rPr>
              <w:tab/>
            </w:r>
            <w:r>
              <w:rPr>
                <w:sz w:val="24"/>
              </w:rPr>
              <w:tab/>
              <w:t>видов проектов: технологический проект,</w:t>
            </w:r>
            <w:r>
              <w:rPr>
                <w:sz w:val="24"/>
              </w:rPr>
              <w:tab/>
            </w:r>
            <w:r>
              <w:rPr>
                <w:sz w:val="24"/>
              </w:rPr>
              <w:tab/>
              <w:t>бизнес- проект</w:t>
            </w:r>
            <w:r>
              <w:rPr>
                <w:sz w:val="24"/>
              </w:rPr>
              <w:tab/>
              <w:t>(бизнес- план), инженерный проект,</w:t>
            </w:r>
            <w:r>
              <w:rPr>
                <w:sz w:val="24"/>
              </w:rPr>
              <w:tab/>
            </w:r>
            <w:r>
              <w:rPr>
                <w:sz w:val="24"/>
              </w:rPr>
              <w:tab/>
              <w:t>дизайн- проект, исследовательски й</w:t>
            </w:r>
            <w:r>
              <w:rPr>
                <w:sz w:val="24"/>
              </w:rPr>
              <w:tab/>
            </w:r>
            <w:r>
              <w:rPr>
                <w:sz w:val="24"/>
              </w:rPr>
              <w:tab/>
            </w:r>
            <w:r>
              <w:rPr>
                <w:sz w:val="24"/>
              </w:rPr>
              <w:tab/>
              <w:t>проект,</w:t>
            </w:r>
          </w:p>
          <w:p w:rsidR="008D1BE6" w:rsidRDefault="00244D44">
            <w:pPr>
              <w:pStyle w:val="TableParagraph"/>
              <w:tabs>
                <w:tab w:val="left" w:pos="1204"/>
              </w:tabs>
              <w:ind w:left="111" w:right="94"/>
              <w:rPr>
                <w:sz w:val="24"/>
              </w:rPr>
            </w:pPr>
            <w:r>
              <w:rPr>
                <w:sz w:val="24"/>
              </w:rPr>
              <w:t>социальный проект.</w:t>
            </w:r>
            <w:r>
              <w:rPr>
                <w:sz w:val="24"/>
              </w:rPr>
              <w:tab/>
              <w:t>Бюджет проекта.</w:t>
            </w:r>
          </w:p>
          <w:p w:rsidR="008D1BE6" w:rsidRDefault="00244D44">
            <w:pPr>
              <w:pStyle w:val="TableParagraph"/>
              <w:tabs>
                <w:tab w:val="left" w:pos="1427"/>
              </w:tabs>
              <w:ind w:left="111" w:right="91"/>
              <w:rPr>
                <w:sz w:val="24"/>
              </w:rPr>
            </w:pPr>
            <w:r>
              <w:rPr>
                <w:sz w:val="24"/>
              </w:rPr>
              <w:t>Фандрайзинг. Специфика фандрайзинга для разных</w:t>
            </w:r>
            <w:r>
              <w:rPr>
                <w:sz w:val="24"/>
              </w:rPr>
              <w:tab/>
              <w:t>типов проектов.</w:t>
            </w:r>
          </w:p>
          <w:p w:rsidR="008D1BE6" w:rsidRDefault="00244D44">
            <w:pPr>
              <w:pStyle w:val="TableParagraph"/>
              <w:tabs>
                <w:tab w:val="left" w:pos="1782"/>
              </w:tabs>
              <w:ind w:left="111" w:right="95"/>
              <w:rPr>
                <w:sz w:val="24"/>
              </w:rPr>
            </w:pPr>
            <w:r>
              <w:rPr>
                <w:sz w:val="24"/>
              </w:rPr>
              <w:t>Способы продвижения продукта</w:t>
            </w:r>
            <w:r>
              <w:rPr>
                <w:sz w:val="24"/>
              </w:rPr>
              <w:tab/>
              <w:t>на рынке.</w:t>
            </w:r>
          </w:p>
          <w:p w:rsidR="008D1BE6" w:rsidRDefault="00244D44">
            <w:pPr>
              <w:pStyle w:val="TableParagraph"/>
              <w:ind w:left="111" w:right="665"/>
              <w:rPr>
                <w:sz w:val="24"/>
              </w:rPr>
            </w:pPr>
            <w:r>
              <w:rPr>
                <w:spacing w:val="-1"/>
                <w:sz w:val="24"/>
              </w:rPr>
              <w:t xml:space="preserve">Сегментация </w:t>
            </w:r>
            <w:r>
              <w:rPr>
                <w:sz w:val="24"/>
              </w:rPr>
              <w:t>рынка.</w:t>
            </w:r>
          </w:p>
          <w:p w:rsidR="008D1BE6" w:rsidRDefault="00244D44">
            <w:pPr>
              <w:pStyle w:val="TableParagraph"/>
              <w:tabs>
                <w:tab w:val="left" w:pos="1020"/>
              </w:tabs>
              <w:ind w:left="111" w:right="96"/>
              <w:rPr>
                <w:sz w:val="24"/>
              </w:rPr>
            </w:pPr>
            <w:r>
              <w:rPr>
                <w:sz w:val="24"/>
              </w:rPr>
              <w:t>Позиционировани е</w:t>
            </w:r>
            <w:r>
              <w:rPr>
                <w:sz w:val="24"/>
              </w:rPr>
              <w:tab/>
            </w:r>
            <w:r>
              <w:rPr>
                <w:spacing w:val="-1"/>
                <w:sz w:val="24"/>
              </w:rPr>
              <w:t xml:space="preserve">продукта. </w:t>
            </w:r>
            <w:r>
              <w:rPr>
                <w:sz w:val="24"/>
              </w:rPr>
              <w:t>Маркетинговый план.</w:t>
            </w:r>
          </w:p>
          <w:p w:rsidR="008D1BE6" w:rsidRDefault="00244D44">
            <w:pPr>
              <w:pStyle w:val="TableParagraph"/>
              <w:ind w:left="111" w:right="153"/>
              <w:rPr>
                <w:sz w:val="24"/>
              </w:rPr>
            </w:pPr>
            <w:r>
              <w:rPr>
                <w:sz w:val="24"/>
              </w:rPr>
              <w:t>Опыт проектирования, конструирования, моделирования. Составление программы изучения потребностей.</w:t>
            </w:r>
          </w:p>
          <w:p w:rsidR="008D1BE6" w:rsidRDefault="00244D44">
            <w:pPr>
              <w:pStyle w:val="TableParagraph"/>
              <w:tabs>
                <w:tab w:val="left" w:pos="1955"/>
              </w:tabs>
              <w:ind w:left="111" w:right="91"/>
              <w:rPr>
                <w:sz w:val="24"/>
              </w:rPr>
            </w:pPr>
            <w:r>
              <w:rPr>
                <w:sz w:val="24"/>
              </w:rPr>
              <w:t>Составление технического задания</w:t>
            </w:r>
            <w:r>
              <w:rPr>
                <w:sz w:val="24"/>
              </w:rPr>
              <w:tab/>
              <w:t>/</w:t>
            </w:r>
          </w:p>
          <w:p w:rsidR="008D1BE6" w:rsidRDefault="00244D44">
            <w:pPr>
              <w:pStyle w:val="TableParagraph"/>
              <w:tabs>
                <w:tab w:val="left" w:pos="1772"/>
              </w:tabs>
              <w:ind w:left="111" w:right="90"/>
              <w:rPr>
                <w:sz w:val="24"/>
              </w:rPr>
            </w:pPr>
            <w:r>
              <w:rPr>
                <w:sz w:val="24"/>
              </w:rPr>
              <w:t>спецификации задания</w:t>
            </w:r>
            <w:r>
              <w:rPr>
                <w:sz w:val="24"/>
              </w:rPr>
              <w:tab/>
              <w:t>на изготовление продукта, призванного удовлетворить выявленную потребность,</w:t>
            </w:r>
            <w:r>
              <w:rPr>
                <w:sz w:val="24"/>
              </w:rPr>
              <w:tab/>
              <w:t>но</w:t>
            </w:r>
          </w:p>
          <w:p w:rsidR="008D1BE6" w:rsidRDefault="00244D44">
            <w:pPr>
              <w:pStyle w:val="TableParagraph"/>
              <w:spacing w:line="269" w:lineRule="exact"/>
              <w:ind w:left="111"/>
              <w:rPr>
                <w:sz w:val="24"/>
              </w:rPr>
            </w:pPr>
            <w:r>
              <w:rPr>
                <w:sz w:val="24"/>
              </w:rPr>
              <w:t>не</w:t>
            </w:r>
          </w:p>
        </w:tc>
      </w:tr>
    </w:tbl>
    <w:p w:rsidR="008D1BE6" w:rsidRDefault="008D1BE6">
      <w:pPr>
        <w:spacing w:line="269" w:lineRule="exac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13801"/>
        </w:trPr>
        <w:tc>
          <w:tcPr>
            <w:tcW w:w="1416" w:type="dxa"/>
          </w:tcPr>
          <w:p w:rsidR="008D1BE6" w:rsidRDefault="008D1BE6">
            <w:pPr>
              <w:pStyle w:val="TableParagraph"/>
              <w:rPr>
                <w:sz w:val="24"/>
              </w:rPr>
            </w:pPr>
          </w:p>
        </w:tc>
        <w:tc>
          <w:tcPr>
            <w:tcW w:w="1843" w:type="dxa"/>
          </w:tcPr>
          <w:p w:rsidR="008D1BE6" w:rsidRDefault="008D1BE6">
            <w:pPr>
              <w:pStyle w:val="TableParagraph"/>
              <w:rPr>
                <w:sz w:val="24"/>
              </w:rPr>
            </w:pPr>
          </w:p>
        </w:tc>
        <w:tc>
          <w:tcPr>
            <w:tcW w:w="2551" w:type="dxa"/>
          </w:tcPr>
          <w:p w:rsidR="008D1BE6" w:rsidRDefault="008D1BE6">
            <w:pPr>
              <w:pStyle w:val="TableParagraph"/>
              <w:rPr>
                <w:sz w:val="24"/>
              </w:rPr>
            </w:pPr>
          </w:p>
        </w:tc>
        <w:tc>
          <w:tcPr>
            <w:tcW w:w="1984" w:type="dxa"/>
          </w:tcPr>
          <w:p w:rsidR="008D1BE6" w:rsidRDefault="00244D44">
            <w:pPr>
              <w:pStyle w:val="TableParagraph"/>
              <w:tabs>
                <w:tab w:val="left" w:pos="1762"/>
              </w:tabs>
              <w:ind w:left="109" w:right="92"/>
              <w:rPr>
                <w:sz w:val="24"/>
              </w:rPr>
            </w:pPr>
            <w:r>
              <w:rPr>
                <w:sz w:val="24"/>
              </w:rPr>
              <w:t>требования</w:t>
            </w:r>
            <w:r>
              <w:rPr>
                <w:sz w:val="24"/>
              </w:rPr>
              <w:tab/>
              <w:t>к кадрам.</w:t>
            </w:r>
          </w:p>
        </w:tc>
        <w:tc>
          <w:tcPr>
            <w:tcW w:w="2126" w:type="dxa"/>
          </w:tcPr>
          <w:p w:rsidR="008D1BE6" w:rsidRDefault="00244D44">
            <w:pPr>
              <w:pStyle w:val="TableParagraph"/>
              <w:tabs>
                <w:tab w:val="left" w:pos="945"/>
                <w:tab w:val="left" w:pos="1643"/>
              </w:tabs>
              <w:ind w:left="111" w:right="92"/>
              <w:rPr>
                <w:sz w:val="24"/>
              </w:rPr>
            </w:pPr>
            <w:r>
              <w:rPr>
                <w:sz w:val="24"/>
              </w:rPr>
              <w:t>удовлетворяемую в</w:t>
            </w:r>
            <w:r>
              <w:rPr>
                <w:sz w:val="24"/>
              </w:rPr>
              <w:tab/>
              <w:t>настоящее время потребность ближайшего социального окружения</w:t>
            </w:r>
            <w:r>
              <w:rPr>
                <w:sz w:val="24"/>
              </w:rPr>
              <w:tab/>
              <w:t>или его представителей.</w:t>
            </w:r>
          </w:p>
          <w:p w:rsidR="008D1BE6" w:rsidRDefault="00244D44">
            <w:pPr>
              <w:pStyle w:val="TableParagraph"/>
              <w:tabs>
                <w:tab w:val="left" w:pos="1843"/>
              </w:tabs>
              <w:ind w:left="111"/>
              <w:rPr>
                <w:i/>
                <w:sz w:val="24"/>
              </w:rPr>
            </w:pPr>
            <w:r>
              <w:rPr>
                <w:i/>
                <w:sz w:val="24"/>
              </w:rPr>
              <w:t>Блок</w:t>
            </w:r>
            <w:r>
              <w:rPr>
                <w:i/>
                <w:sz w:val="24"/>
              </w:rPr>
              <w:tab/>
              <w:t>3.</w:t>
            </w:r>
          </w:p>
          <w:p w:rsidR="008D1BE6" w:rsidRDefault="00244D44">
            <w:pPr>
              <w:pStyle w:val="TableParagraph"/>
              <w:tabs>
                <w:tab w:val="left" w:pos="1386"/>
                <w:tab w:val="left" w:pos="1899"/>
              </w:tabs>
              <w:ind w:left="111" w:right="92"/>
              <w:rPr>
                <w:sz w:val="24"/>
              </w:rPr>
            </w:pPr>
            <w:r>
              <w:rPr>
                <w:i/>
                <w:sz w:val="24"/>
              </w:rPr>
              <w:t>Построение образовательных траекторий</w:t>
            </w:r>
            <w:r>
              <w:rPr>
                <w:i/>
                <w:sz w:val="24"/>
              </w:rPr>
              <w:tab/>
              <w:t xml:space="preserve">и планов в области профессиональног о самоопределения. </w:t>
            </w:r>
            <w:r>
              <w:rPr>
                <w:sz w:val="24"/>
              </w:rPr>
              <w:t>Организация транспорта людей и грузов в регионе проживания обучающихся, спектр профессий. Понятия трудового ресурса,</w:t>
            </w:r>
            <w:r>
              <w:rPr>
                <w:sz w:val="24"/>
              </w:rPr>
              <w:tab/>
              <w:t>рынка труда.</w:t>
            </w:r>
          </w:p>
          <w:p w:rsidR="008D1BE6" w:rsidRDefault="00244D44">
            <w:pPr>
              <w:pStyle w:val="TableParagraph"/>
              <w:tabs>
                <w:tab w:val="left" w:pos="1387"/>
                <w:tab w:val="left" w:pos="1482"/>
                <w:tab w:val="left" w:pos="1892"/>
              </w:tabs>
              <w:ind w:left="111" w:right="91"/>
              <w:rPr>
                <w:i/>
                <w:sz w:val="24"/>
              </w:rPr>
            </w:pPr>
            <w:r>
              <w:rPr>
                <w:sz w:val="24"/>
              </w:rPr>
              <w:t>Характеристики современного рынка</w:t>
            </w:r>
            <w:r>
              <w:rPr>
                <w:sz w:val="24"/>
              </w:rPr>
              <w:tab/>
              <w:t>труда. Квалификации</w:t>
            </w:r>
            <w:r>
              <w:rPr>
                <w:sz w:val="24"/>
              </w:rPr>
              <w:tab/>
              <w:t>и профессии.</w:t>
            </w:r>
            <w:r>
              <w:rPr>
                <w:sz w:val="24"/>
              </w:rPr>
              <w:tab/>
            </w:r>
            <w:r>
              <w:rPr>
                <w:sz w:val="24"/>
              </w:rPr>
              <w:tab/>
              <w:t xml:space="preserve">Цикл жизни профессии. </w:t>
            </w:r>
            <w:r>
              <w:rPr>
                <w:i/>
                <w:sz w:val="24"/>
              </w:rPr>
              <w:t>Стратегии профессиональной карьеры.</w:t>
            </w:r>
          </w:p>
          <w:p w:rsidR="008D1BE6" w:rsidRDefault="00244D44">
            <w:pPr>
              <w:pStyle w:val="TableParagraph"/>
              <w:tabs>
                <w:tab w:val="left" w:pos="1905"/>
              </w:tabs>
              <w:ind w:left="111" w:right="92"/>
              <w:rPr>
                <w:sz w:val="24"/>
              </w:rPr>
            </w:pPr>
            <w:r>
              <w:rPr>
                <w:sz w:val="24"/>
              </w:rPr>
              <w:t>Современные требования</w:t>
            </w:r>
            <w:r>
              <w:rPr>
                <w:sz w:val="24"/>
              </w:rPr>
              <w:tab/>
              <w:t>к кадрам.</w:t>
            </w:r>
          </w:p>
          <w:p w:rsidR="008D1BE6" w:rsidRDefault="00244D44">
            <w:pPr>
              <w:pStyle w:val="TableParagraph"/>
              <w:ind w:left="111"/>
              <w:rPr>
                <w:sz w:val="24"/>
              </w:rPr>
            </w:pPr>
            <w:r>
              <w:rPr>
                <w:sz w:val="24"/>
              </w:rPr>
              <w:t>Концепции</w:t>
            </w:r>
          </w:p>
          <w:p w:rsidR="008D1BE6" w:rsidRDefault="00244D44">
            <w:pPr>
              <w:pStyle w:val="TableParagraph"/>
              <w:tabs>
                <w:tab w:val="left" w:pos="1667"/>
                <w:tab w:val="left" w:pos="1888"/>
              </w:tabs>
              <w:ind w:left="111" w:right="93"/>
              <w:rPr>
                <w:sz w:val="24"/>
              </w:rPr>
            </w:pPr>
            <w:r>
              <w:rPr>
                <w:sz w:val="24"/>
              </w:rPr>
              <w:t>«обучения</w:t>
            </w:r>
            <w:r>
              <w:rPr>
                <w:sz w:val="24"/>
              </w:rPr>
              <w:tab/>
              <w:t>для жизни»</w:t>
            </w:r>
            <w:r>
              <w:rPr>
                <w:sz w:val="24"/>
              </w:rPr>
              <w:tab/>
            </w:r>
            <w:r>
              <w:rPr>
                <w:sz w:val="24"/>
              </w:rPr>
              <w:tab/>
              <w:t>и</w:t>
            </w:r>
          </w:p>
          <w:p w:rsidR="008D1BE6" w:rsidRDefault="00244D44">
            <w:pPr>
              <w:pStyle w:val="TableParagraph"/>
              <w:tabs>
                <w:tab w:val="left" w:pos="1473"/>
              </w:tabs>
              <w:ind w:left="111" w:right="94"/>
              <w:rPr>
                <w:sz w:val="24"/>
              </w:rPr>
            </w:pPr>
            <w:r>
              <w:rPr>
                <w:sz w:val="24"/>
              </w:rPr>
              <w:t>«обучения</w:t>
            </w:r>
            <w:r>
              <w:rPr>
                <w:sz w:val="24"/>
              </w:rPr>
              <w:tab/>
            </w:r>
            <w:r>
              <w:rPr>
                <w:spacing w:val="-1"/>
                <w:sz w:val="24"/>
              </w:rPr>
              <w:t xml:space="preserve">через </w:t>
            </w:r>
            <w:r>
              <w:rPr>
                <w:sz w:val="24"/>
              </w:rPr>
              <w:t>всюжизнь».</w:t>
            </w:r>
          </w:p>
          <w:p w:rsidR="008D1BE6" w:rsidRDefault="00244D44">
            <w:pPr>
              <w:pStyle w:val="TableParagraph"/>
              <w:tabs>
                <w:tab w:val="left" w:pos="1386"/>
                <w:tab w:val="left" w:pos="1892"/>
              </w:tabs>
              <w:ind w:left="111" w:right="92"/>
              <w:rPr>
                <w:sz w:val="24"/>
              </w:rPr>
            </w:pPr>
            <w:r>
              <w:rPr>
                <w:sz w:val="24"/>
              </w:rPr>
              <w:t>Система профильного обучения:</w:t>
            </w:r>
            <w:r>
              <w:rPr>
                <w:sz w:val="24"/>
              </w:rPr>
              <w:tab/>
              <w:t>права, обязанности</w:t>
            </w:r>
            <w:r>
              <w:rPr>
                <w:sz w:val="24"/>
              </w:rPr>
              <w:tab/>
            </w:r>
            <w:r>
              <w:rPr>
                <w:sz w:val="24"/>
              </w:rPr>
              <w:tab/>
              <w:t>и возможности.</w:t>
            </w:r>
          </w:p>
          <w:p w:rsidR="008D1BE6" w:rsidRDefault="00244D44">
            <w:pPr>
              <w:pStyle w:val="TableParagraph"/>
              <w:spacing w:line="269" w:lineRule="exact"/>
              <w:ind w:left="111"/>
              <w:rPr>
                <w:sz w:val="24"/>
              </w:rPr>
            </w:pPr>
            <w:r>
              <w:rPr>
                <w:sz w:val="24"/>
              </w:rPr>
              <w:t>Предпрофессиона</w:t>
            </w:r>
          </w:p>
        </w:tc>
      </w:tr>
    </w:tbl>
    <w:p w:rsidR="008D1BE6" w:rsidRDefault="008D1BE6">
      <w:pPr>
        <w:spacing w:line="269" w:lineRule="exac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3866"/>
        </w:trPr>
        <w:tc>
          <w:tcPr>
            <w:tcW w:w="1416" w:type="dxa"/>
          </w:tcPr>
          <w:p w:rsidR="008D1BE6" w:rsidRDefault="008D1BE6">
            <w:pPr>
              <w:pStyle w:val="TableParagraph"/>
              <w:rPr>
                <w:sz w:val="24"/>
              </w:rPr>
            </w:pPr>
          </w:p>
        </w:tc>
        <w:tc>
          <w:tcPr>
            <w:tcW w:w="1843" w:type="dxa"/>
          </w:tcPr>
          <w:p w:rsidR="008D1BE6" w:rsidRDefault="008D1BE6">
            <w:pPr>
              <w:pStyle w:val="TableParagraph"/>
              <w:rPr>
                <w:sz w:val="24"/>
              </w:rPr>
            </w:pPr>
          </w:p>
        </w:tc>
        <w:tc>
          <w:tcPr>
            <w:tcW w:w="2551" w:type="dxa"/>
          </w:tcPr>
          <w:p w:rsidR="008D1BE6" w:rsidRDefault="008D1BE6">
            <w:pPr>
              <w:pStyle w:val="TableParagraph"/>
              <w:rPr>
                <w:sz w:val="24"/>
              </w:rPr>
            </w:pPr>
          </w:p>
        </w:tc>
        <w:tc>
          <w:tcPr>
            <w:tcW w:w="1984" w:type="dxa"/>
          </w:tcPr>
          <w:p w:rsidR="008D1BE6" w:rsidRDefault="008D1BE6">
            <w:pPr>
              <w:pStyle w:val="TableParagraph"/>
              <w:rPr>
                <w:sz w:val="24"/>
              </w:rPr>
            </w:pPr>
          </w:p>
        </w:tc>
        <w:tc>
          <w:tcPr>
            <w:tcW w:w="2126" w:type="dxa"/>
          </w:tcPr>
          <w:p w:rsidR="008D1BE6" w:rsidRDefault="00244D44">
            <w:pPr>
              <w:pStyle w:val="TableParagraph"/>
              <w:tabs>
                <w:tab w:val="left" w:pos="995"/>
                <w:tab w:val="left" w:pos="1449"/>
                <w:tab w:val="left" w:pos="1643"/>
                <w:tab w:val="left" w:pos="1900"/>
              </w:tabs>
              <w:ind w:left="111" w:right="90"/>
              <w:rPr>
                <w:sz w:val="24"/>
              </w:rPr>
            </w:pPr>
            <w:r>
              <w:rPr>
                <w:sz w:val="24"/>
              </w:rPr>
              <w:t>льные</w:t>
            </w:r>
            <w:r>
              <w:rPr>
                <w:sz w:val="24"/>
              </w:rPr>
              <w:tab/>
              <w:t>пробы</w:t>
            </w:r>
            <w:r>
              <w:rPr>
                <w:sz w:val="24"/>
              </w:rPr>
              <w:tab/>
              <w:t>в реальных и / или модельных условиях, дающие представление</w:t>
            </w:r>
            <w:r>
              <w:rPr>
                <w:sz w:val="24"/>
              </w:rPr>
              <w:tab/>
            </w:r>
            <w:r>
              <w:rPr>
                <w:sz w:val="24"/>
              </w:rPr>
              <w:tab/>
              <w:t>о деятельности</w:t>
            </w:r>
            <w:r>
              <w:rPr>
                <w:sz w:val="24"/>
              </w:rPr>
              <w:tab/>
            </w:r>
            <w:r>
              <w:rPr>
                <w:sz w:val="24"/>
              </w:rPr>
              <w:tab/>
              <w:t>в определенной сфере.</w:t>
            </w:r>
            <w:r>
              <w:rPr>
                <w:sz w:val="24"/>
              </w:rPr>
              <w:tab/>
            </w:r>
            <w:r>
              <w:rPr>
                <w:sz w:val="24"/>
              </w:rPr>
              <w:tab/>
              <w:t xml:space="preserve">Опыт принятия ответственного </w:t>
            </w:r>
            <w:r>
              <w:rPr>
                <w:spacing w:val="-1"/>
                <w:sz w:val="24"/>
              </w:rPr>
              <w:t>решения</w:t>
            </w:r>
            <w:r>
              <w:rPr>
                <w:spacing w:val="-1"/>
                <w:sz w:val="24"/>
              </w:rPr>
              <w:tab/>
            </w:r>
            <w:r>
              <w:rPr>
                <w:spacing w:val="-1"/>
                <w:sz w:val="24"/>
              </w:rPr>
              <w:tab/>
            </w:r>
            <w:r>
              <w:rPr>
                <w:sz w:val="24"/>
              </w:rPr>
              <w:t>при выборе краткосрочного</w:t>
            </w:r>
          </w:p>
          <w:p w:rsidR="008D1BE6" w:rsidRDefault="00244D44">
            <w:pPr>
              <w:pStyle w:val="TableParagraph"/>
              <w:spacing w:line="269" w:lineRule="exact"/>
              <w:ind w:left="111"/>
              <w:rPr>
                <w:sz w:val="24"/>
              </w:rPr>
            </w:pPr>
            <w:r>
              <w:rPr>
                <w:sz w:val="24"/>
              </w:rPr>
              <w:t>курса.</w:t>
            </w:r>
          </w:p>
        </w:tc>
      </w:tr>
      <w:tr w:rsidR="008D1BE6">
        <w:trPr>
          <w:trHeight w:val="9937"/>
        </w:trPr>
        <w:tc>
          <w:tcPr>
            <w:tcW w:w="1416" w:type="dxa"/>
          </w:tcPr>
          <w:p w:rsidR="008D1BE6" w:rsidRDefault="00244D44">
            <w:pPr>
              <w:pStyle w:val="TableParagraph"/>
              <w:tabs>
                <w:tab w:val="left" w:pos="1124"/>
              </w:tabs>
              <w:ind w:left="105" w:right="98"/>
              <w:rPr>
                <w:b/>
                <w:sz w:val="24"/>
              </w:rPr>
            </w:pPr>
            <w:r>
              <w:rPr>
                <w:b/>
                <w:sz w:val="24"/>
              </w:rPr>
              <w:t>Раздел</w:t>
            </w:r>
            <w:r>
              <w:rPr>
                <w:b/>
                <w:sz w:val="24"/>
              </w:rPr>
              <w:tab/>
              <w:t>2. Общая технологи я.</w:t>
            </w:r>
          </w:p>
        </w:tc>
        <w:tc>
          <w:tcPr>
            <w:tcW w:w="1843" w:type="dxa"/>
          </w:tcPr>
          <w:p w:rsidR="008D1BE6" w:rsidRDefault="00244D44">
            <w:pPr>
              <w:pStyle w:val="TableParagraph"/>
              <w:tabs>
                <w:tab w:val="left" w:pos="1557"/>
              </w:tabs>
              <w:spacing w:line="262" w:lineRule="exact"/>
              <w:ind w:left="108"/>
              <w:rPr>
                <w:i/>
                <w:sz w:val="24"/>
              </w:rPr>
            </w:pPr>
            <w:r>
              <w:rPr>
                <w:i/>
                <w:sz w:val="24"/>
              </w:rPr>
              <w:t>Блок</w:t>
            </w:r>
            <w:r>
              <w:rPr>
                <w:i/>
                <w:sz w:val="24"/>
              </w:rPr>
              <w:tab/>
              <w:t>1.</w:t>
            </w:r>
          </w:p>
          <w:p w:rsidR="008D1BE6" w:rsidRDefault="00244D44">
            <w:pPr>
              <w:pStyle w:val="TableParagraph"/>
              <w:tabs>
                <w:tab w:val="left" w:pos="1614"/>
              </w:tabs>
              <w:ind w:left="108" w:right="96"/>
              <w:rPr>
                <w:i/>
                <w:sz w:val="24"/>
              </w:rPr>
            </w:pPr>
            <w:r>
              <w:rPr>
                <w:i/>
                <w:sz w:val="24"/>
              </w:rPr>
              <w:t>Современные материальные, информационн ые</w:t>
            </w:r>
            <w:r>
              <w:rPr>
                <w:i/>
                <w:sz w:val="24"/>
              </w:rPr>
              <w:tab/>
              <w:t>и</w:t>
            </w:r>
          </w:p>
          <w:p w:rsidR="008D1BE6" w:rsidRDefault="00244D44">
            <w:pPr>
              <w:pStyle w:val="TableParagraph"/>
              <w:tabs>
                <w:tab w:val="left" w:pos="1614"/>
              </w:tabs>
              <w:ind w:left="108" w:right="96"/>
              <w:rPr>
                <w:i/>
                <w:sz w:val="24"/>
              </w:rPr>
            </w:pPr>
            <w:r>
              <w:rPr>
                <w:i/>
                <w:sz w:val="24"/>
              </w:rPr>
              <w:t>гуманитарные технологии</w:t>
            </w:r>
            <w:r>
              <w:rPr>
                <w:i/>
                <w:sz w:val="24"/>
              </w:rPr>
              <w:tab/>
              <w:t>и перспективы ихразвития.</w:t>
            </w:r>
          </w:p>
          <w:p w:rsidR="008D1BE6" w:rsidRDefault="00244D44">
            <w:pPr>
              <w:pStyle w:val="TableParagraph"/>
              <w:tabs>
                <w:tab w:val="left" w:pos="1091"/>
              </w:tabs>
              <w:ind w:left="108" w:right="95"/>
              <w:rPr>
                <w:sz w:val="24"/>
              </w:rPr>
            </w:pPr>
            <w:r>
              <w:rPr>
                <w:sz w:val="24"/>
              </w:rPr>
              <w:t>Понятие технологии. Цикл</w:t>
            </w:r>
            <w:r>
              <w:rPr>
                <w:sz w:val="24"/>
              </w:rPr>
              <w:tab/>
            </w:r>
            <w:r>
              <w:rPr>
                <w:spacing w:val="-1"/>
                <w:sz w:val="24"/>
              </w:rPr>
              <w:t xml:space="preserve">жизни </w:t>
            </w:r>
            <w:r>
              <w:rPr>
                <w:sz w:val="24"/>
              </w:rPr>
              <w:t>технологии.</w:t>
            </w:r>
          </w:p>
          <w:p w:rsidR="008D1BE6" w:rsidRDefault="00244D44">
            <w:pPr>
              <w:pStyle w:val="TableParagraph"/>
              <w:ind w:left="108"/>
              <w:rPr>
                <w:sz w:val="24"/>
              </w:rPr>
            </w:pPr>
            <w:r>
              <w:rPr>
                <w:sz w:val="24"/>
              </w:rPr>
              <w:t>Материальные технологии, информационн ые технологии, социальные технологии.</w:t>
            </w:r>
          </w:p>
          <w:p w:rsidR="008D1BE6" w:rsidRDefault="00244D44">
            <w:pPr>
              <w:pStyle w:val="TableParagraph"/>
              <w:tabs>
                <w:tab w:val="left" w:pos="904"/>
                <w:tab w:val="left" w:pos="1606"/>
              </w:tabs>
              <w:spacing w:before="1"/>
              <w:ind w:left="108" w:right="94"/>
              <w:rPr>
                <w:sz w:val="24"/>
              </w:rPr>
            </w:pPr>
            <w:r>
              <w:rPr>
                <w:sz w:val="24"/>
              </w:rPr>
              <w:t>История развития технологий. Источники развития технологий: эволюция потребностей, практический опыт,</w:t>
            </w:r>
            <w:r>
              <w:rPr>
                <w:sz w:val="24"/>
              </w:rPr>
              <w:tab/>
              <w:t>научное знание, технологизация научных идей. Развитие технологий</w:t>
            </w:r>
            <w:r>
              <w:rPr>
                <w:sz w:val="24"/>
              </w:rPr>
              <w:tab/>
              <w:t>и проблемы</w:t>
            </w:r>
          </w:p>
          <w:p w:rsidR="008D1BE6" w:rsidRDefault="00244D44">
            <w:pPr>
              <w:pStyle w:val="TableParagraph"/>
              <w:spacing w:line="271" w:lineRule="exact"/>
              <w:ind w:left="108"/>
              <w:rPr>
                <w:sz w:val="24"/>
              </w:rPr>
            </w:pPr>
            <w:r>
              <w:rPr>
                <w:sz w:val="24"/>
              </w:rPr>
              <w:t>антропогенног</w:t>
            </w:r>
          </w:p>
        </w:tc>
        <w:tc>
          <w:tcPr>
            <w:tcW w:w="2551" w:type="dxa"/>
          </w:tcPr>
          <w:p w:rsidR="008D1BE6" w:rsidRDefault="00244D44">
            <w:pPr>
              <w:pStyle w:val="TableParagraph"/>
              <w:tabs>
                <w:tab w:val="left" w:pos="2323"/>
              </w:tabs>
              <w:ind w:left="109" w:right="95"/>
              <w:rPr>
                <w:i/>
                <w:sz w:val="24"/>
              </w:rPr>
            </w:pPr>
            <w:r>
              <w:rPr>
                <w:i/>
                <w:sz w:val="24"/>
              </w:rPr>
              <w:t>Блок 1. Современные материальные, информационные</w:t>
            </w:r>
            <w:r>
              <w:rPr>
                <w:i/>
                <w:sz w:val="24"/>
              </w:rPr>
              <w:tab/>
              <w:t>и гуманитарные технологии</w:t>
            </w:r>
            <w:r>
              <w:rPr>
                <w:i/>
                <w:sz w:val="24"/>
              </w:rPr>
              <w:tab/>
              <w:t>и</w:t>
            </w:r>
          </w:p>
          <w:p w:rsidR="008D1BE6" w:rsidRDefault="00244D44">
            <w:pPr>
              <w:pStyle w:val="TableParagraph"/>
              <w:tabs>
                <w:tab w:val="left" w:pos="2215"/>
              </w:tabs>
              <w:ind w:left="109" w:right="96"/>
              <w:rPr>
                <w:i/>
                <w:sz w:val="24"/>
              </w:rPr>
            </w:pPr>
            <w:r>
              <w:rPr>
                <w:i/>
                <w:sz w:val="24"/>
              </w:rPr>
              <w:t>перспективы</w:t>
            </w:r>
            <w:r>
              <w:rPr>
                <w:i/>
                <w:sz w:val="24"/>
              </w:rPr>
              <w:tab/>
              <w:t>их развития.</w:t>
            </w:r>
          </w:p>
          <w:p w:rsidR="008D1BE6" w:rsidRDefault="00244D44">
            <w:pPr>
              <w:pStyle w:val="TableParagraph"/>
              <w:ind w:left="109" w:right="95"/>
              <w:rPr>
                <w:sz w:val="24"/>
              </w:rPr>
            </w:pPr>
            <w:r>
              <w:rPr>
                <w:sz w:val="24"/>
              </w:rPr>
              <w:t>Технологии возведения, ремонта и содержания зданий и сооружений.</w:t>
            </w:r>
          </w:p>
        </w:tc>
        <w:tc>
          <w:tcPr>
            <w:tcW w:w="1984" w:type="dxa"/>
          </w:tcPr>
          <w:p w:rsidR="008D1BE6" w:rsidRDefault="008D1BE6">
            <w:pPr>
              <w:pStyle w:val="TableParagraph"/>
              <w:rPr>
                <w:sz w:val="24"/>
              </w:rPr>
            </w:pPr>
          </w:p>
        </w:tc>
        <w:tc>
          <w:tcPr>
            <w:tcW w:w="2126" w:type="dxa"/>
          </w:tcPr>
          <w:p w:rsidR="008D1BE6" w:rsidRDefault="00244D44">
            <w:pPr>
              <w:pStyle w:val="TableParagraph"/>
              <w:tabs>
                <w:tab w:val="left" w:pos="1843"/>
              </w:tabs>
              <w:spacing w:line="262" w:lineRule="exact"/>
              <w:ind w:left="111"/>
              <w:rPr>
                <w:i/>
                <w:sz w:val="24"/>
              </w:rPr>
            </w:pPr>
            <w:r>
              <w:rPr>
                <w:i/>
                <w:sz w:val="24"/>
              </w:rPr>
              <w:t>Блок</w:t>
            </w:r>
            <w:r>
              <w:rPr>
                <w:i/>
                <w:sz w:val="24"/>
              </w:rPr>
              <w:tab/>
              <w:t>1.</w:t>
            </w:r>
          </w:p>
          <w:p w:rsidR="008D1BE6" w:rsidRDefault="00244D44">
            <w:pPr>
              <w:pStyle w:val="TableParagraph"/>
              <w:tabs>
                <w:tab w:val="left" w:pos="506"/>
                <w:tab w:val="left" w:pos="1792"/>
                <w:tab w:val="left" w:pos="1900"/>
              </w:tabs>
              <w:ind w:left="111" w:right="93"/>
              <w:rPr>
                <w:i/>
                <w:sz w:val="24"/>
              </w:rPr>
            </w:pPr>
            <w:r>
              <w:rPr>
                <w:i/>
                <w:sz w:val="24"/>
              </w:rPr>
              <w:t>Современные материальные, информационные и</w:t>
            </w:r>
            <w:r>
              <w:rPr>
                <w:i/>
                <w:sz w:val="24"/>
              </w:rPr>
              <w:tab/>
            </w:r>
            <w:r>
              <w:rPr>
                <w:i/>
                <w:spacing w:val="-1"/>
                <w:sz w:val="24"/>
              </w:rPr>
              <w:t xml:space="preserve">гуманитарные </w:t>
            </w:r>
            <w:r>
              <w:rPr>
                <w:i/>
                <w:sz w:val="24"/>
              </w:rPr>
              <w:t>технологии</w:t>
            </w:r>
            <w:r>
              <w:rPr>
                <w:i/>
                <w:sz w:val="24"/>
              </w:rPr>
              <w:tab/>
            </w:r>
            <w:r>
              <w:rPr>
                <w:i/>
                <w:sz w:val="24"/>
              </w:rPr>
              <w:tab/>
              <w:t>и перспективы</w:t>
            </w:r>
            <w:r>
              <w:rPr>
                <w:i/>
                <w:sz w:val="24"/>
              </w:rPr>
              <w:tab/>
              <w:t>их развития.</w:t>
            </w:r>
          </w:p>
          <w:p w:rsidR="008D1BE6" w:rsidRDefault="00244D44">
            <w:pPr>
              <w:pStyle w:val="TableParagraph"/>
              <w:ind w:left="111" w:right="172"/>
              <w:rPr>
                <w:sz w:val="24"/>
              </w:rPr>
            </w:pPr>
            <w:r>
              <w:rPr>
                <w:sz w:val="24"/>
              </w:rPr>
              <w:t>Современные информационные технологии.</w:t>
            </w:r>
          </w:p>
          <w:p w:rsidR="008D1BE6" w:rsidRDefault="00244D44">
            <w:pPr>
              <w:pStyle w:val="TableParagraph"/>
              <w:tabs>
                <w:tab w:val="left" w:pos="1907"/>
              </w:tabs>
              <w:ind w:left="111" w:right="90"/>
              <w:rPr>
                <w:sz w:val="24"/>
              </w:rPr>
            </w:pPr>
            <w:r>
              <w:rPr>
                <w:sz w:val="24"/>
              </w:rPr>
              <w:t>Потребности</w:t>
            </w:r>
            <w:r>
              <w:rPr>
                <w:sz w:val="24"/>
              </w:rPr>
              <w:tab/>
              <w:t>в перемещении людей и товаров, потребительские функции транспорта. Виды транспорта, история развития транспорта.</w:t>
            </w:r>
          </w:p>
          <w:p w:rsidR="008D1BE6" w:rsidRDefault="00244D44">
            <w:pPr>
              <w:pStyle w:val="TableParagraph"/>
              <w:tabs>
                <w:tab w:val="left" w:pos="1784"/>
              </w:tabs>
              <w:spacing w:before="1"/>
              <w:ind w:left="111" w:right="93"/>
              <w:rPr>
                <w:sz w:val="24"/>
              </w:rPr>
            </w:pPr>
            <w:r>
              <w:rPr>
                <w:sz w:val="24"/>
              </w:rPr>
              <w:t>Влияние транспорта</w:t>
            </w:r>
            <w:r>
              <w:rPr>
                <w:sz w:val="24"/>
              </w:rPr>
              <w:tab/>
              <w:t>на окружающую среду.</w:t>
            </w:r>
          </w:p>
          <w:p w:rsidR="008D1BE6" w:rsidRDefault="00244D44">
            <w:pPr>
              <w:pStyle w:val="TableParagraph"/>
              <w:ind w:left="111" w:right="558"/>
              <w:rPr>
                <w:sz w:val="24"/>
              </w:rPr>
            </w:pPr>
            <w:r>
              <w:rPr>
                <w:sz w:val="24"/>
              </w:rPr>
              <w:t>Безопасность транспорта. Транспортная логистика.</w:t>
            </w:r>
          </w:p>
          <w:p w:rsidR="008D1BE6" w:rsidRDefault="00244D44">
            <w:pPr>
              <w:pStyle w:val="TableParagraph"/>
              <w:tabs>
                <w:tab w:val="left" w:pos="1907"/>
              </w:tabs>
              <w:ind w:left="111" w:right="93"/>
              <w:rPr>
                <w:sz w:val="24"/>
              </w:rPr>
            </w:pPr>
            <w:r>
              <w:rPr>
                <w:sz w:val="24"/>
              </w:rPr>
              <w:t>Регулирование транспортных потоков Управление</w:t>
            </w:r>
            <w:r>
              <w:rPr>
                <w:sz w:val="24"/>
              </w:rPr>
              <w:tab/>
              <w:t>в современном производстве.</w:t>
            </w:r>
          </w:p>
          <w:p w:rsidR="008D1BE6" w:rsidRDefault="00244D44">
            <w:pPr>
              <w:pStyle w:val="TableParagraph"/>
              <w:tabs>
                <w:tab w:val="left" w:pos="667"/>
                <w:tab w:val="left" w:pos="823"/>
              </w:tabs>
              <w:spacing w:before="1" w:line="276" w:lineRule="exact"/>
              <w:ind w:left="111" w:right="92"/>
              <w:rPr>
                <w:sz w:val="24"/>
              </w:rPr>
            </w:pPr>
            <w:r>
              <w:rPr>
                <w:sz w:val="24"/>
              </w:rPr>
              <w:t>Роль</w:t>
            </w:r>
            <w:r>
              <w:rPr>
                <w:sz w:val="24"/>
              </w:rPr>
              <w:tab/>
            </w:r>
            <w:r>
              <w:rPr>
                <w:sz w:val="24"/>
              </w:rPr>
              <w:tab/>
              <w:t>метрологии в</w:t>
            </w:r>
            <w:r>
              <w:rPr>
                <w:sz w:val="24"/>
              </w:rPr>
              <w:tab/>
              <w:t>современном</w:t>
            </w:r>
          </w:p>
        </w:tc>
      </w:tr>
    </w:tbl>
    <w:p w:rsidR="008D1BE6" w:rsidRDefault="008D1BE6">
      <w:pPr>
        <w:spacing w:line="276" w:lineRule="exac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5244"/>
        </w:trPr>
        <w:tc>
          <w:tcPr>
            <w:tcW w:w="1416" w:type="dxa"/>
          </w:tcPr>
          <w:p w:rsidR="008D1BE6" w:rsidRDefault="008D1BE6">
            <w:pPr>
              <w:pStyle w:val="TableParagraph"/>
              <w:rPr>
                <w:sz w:val="24"/>
              </w:rPr>
            </w:pPr>
          </w:p>
        </w:tc>
        <w:tc>
          <w:tcPr>
            <w:tcW w:w="1843" w:type="dxa"/>
          </w:tcPr>
          <w:p w:rsidR="008D1BE6" w:rsidRDefault="00244D44">
            <w:pPr>
              <w:pStyle w:val="TableParagraph"/>
              <w:tabs>
                <w:tab w:val="left" w:pos="487"/>
              </w:tabs>
              <w:ind w:left="108" w:right="94"/>
              <w:rPr>
                <w:sz w:val="24"/>
              </w:rPr>
            </w:pPr>
            <w:r>
              <w:rPr>
                <w:sz w:val="24"/>
              </w:rPr>
              <w:t>о</w:t>
            </w:r>
            <w:r>
              <w:rPr>
                <w:sz w:val="24"/>
              </w:rPr>
              <w:tab/>
              <w:t>воздействия на окружающую среду.</w:t>
            </w:r>
          </w:p>
          <w:p w:rsidR="008D1BE6" w:rsidRDefault="00244D44">
            <w:pPr>
              <w:pStyle w:val="TableParagraph"/>
              <w:tabs>
                <w:tab w:val="left" w:pos="1606"/>
              </w:tabs>
              <w:ind w:left="108" w:right="95"/>
              <w:rPr>
                <w:sz w:val="24"/>
              </w:rPr>
            </w:pPr>
            <w:r>
              <w:rPr>
                <w:sz w:val="24"/>
              </w:rPr>
              <w:t>Технологии</w:t>
            </w:r>
            <w:r>
              <w:rPr>
                <w:sz w:val="24"/>
              </w:rPr>
              <w:tab/>
              <w:t>и мировое хозяйство.</w:t>
            </w:r>
          </w:p>
          <w:p w:rsidR="008D1BE6" w:rsidRDefault="00244D44">
            <w:pPr>
              <w:pStyle w:val="TableParagraph"/>
              <w:ind w:left="108" w:right="102"/>
              <w:rPr>
                <w:sz w:val="24"/>
              </w:rPr>
            </w:pPr>
            <w:r>
              <w:rPr>
                <w:sz w:val="24"/>
              </w:rPr>
              <w:t xml:space="preserve">Закономерност и </w:t>
            </w:r>
            <w:r>
              <w:rPr>
                <w:spacing w:val="-1"/>
                <w:sz w:val="24"/>
              </w:rPr>
              <w:t xml:space="preserve">технологическо </w:t>
            </w:r>
            <w:r>
              <w:rPr>
                <w:sz w:val="24"/>
              </w:rPr>
              <w:t>горазвития.</w:t>
            </w:r>
          </w:p>
          <w:p w:rsidR="008D1BE6" w:rsidRDefault="00244D44">
            <w:pPr>
              <w:pStyle w:val="TableParagraph"/>
              <w:ind w:left="108" w:right="166"/>
              <w:rPr>
                <w:sz w:val="24"/>
              </w:rPr>
            </w:pPr>
            <w:r>
              <w:rPr>
                <w:spacing w:val="-1"/>
                <w:sz w:val="24"/>
              </w:rPr>
              <w:t xml:space="preserve">Производствен </w:t>
            </w:r>
            <w:r>
              <w:rPr>
                <w:sz w:val="24"/>
              </w:rPr>
              <w:t>ные технологии.</w:t>
            </w:r>
          </w:p>
          <w:p w:rsidR="008D1BE6" w:rsidRDefault="00244D44">
            <w:pPr>
              <w:pStyle w:val="TableParagraph"/>
              <w:tabs>
                <w:tab w:val="left" w:pos="499"/>
              </w:tabs>
              <w:ind w:left="108" w:right="93"/>
              <w:rPr>
                <w:sz w:val="24"/>
              </w:rPr>
            </w:pPr>
            <w:r>
              <w:rPr>
                <w:sz w:val="24"/>
              </w:rPr>
              <w:t>Промышленны е</w:t>
            </w:r>
            <w:r>
              <w:rPr>
                <w:sz w:val="24"/>
              </w:rPr>
              <w:tab/>
              <w:t>технологии. Технологии</w:t>
            </w:r>
          </w:p>
          <w:p w:rsidR="008D1BE6" w:rsidRDefault="00244D44">
            <w:pPr>
              <w:pStyle w:val="TableParagraph"/>
              <w:spacing w:line="274" w:lineRule="exact"/>
              <w:ind w:left="108" w:right="640"/>
              <w:rPr>
                <w:sz w:val="24"/>
              </w:rPr>
            </w:pPr>
            <w:r>
              <w:rPr>
                <w:sz w:val="24"/>
              </w:rPr>
              <w:t>сельского хозяйства.</w:t>
            </w:r>
          </w:p>
        </w:tc>
        <w:tc>
          <w:tcPr>
            <w:tcW w:w="2551" w:type="dxa"/>
          </w:tcPr>
          <w:p w:rsidR="008D1BE6" w:rsidRDefault="008D1BE6">
            <w:pPr>
              <w:pStyle w:val="TableParagraph"/>
              <w:rPr>
                <w:sz w:val="24"/>
              </w:rPr>
            </w:pPr>
          </w:p>
        </w:tc>
        <w:tc>
          <w:tcPr>
            <w:tcW w:w="1984" w:type="dxa"/>
          </w:tcPr>
          <w:p w:rsidR="008D1BE6" w:rsidRDefault="008D1BE6">
            <w:pPr>
              <w:pStyle w:val="TableParagraph"/>
              <w:rPr>
                <w:sz w:val="24"/>
              </w:rPr>
            </w:pPr>
          </w:p>
        </w:tc>
        <w:tc>
          <w:tcPr>
            <w:tcW w:w="2126" w:type="dxa"/>
          </w:tcPr>
          <w:p w:rsidR="008D1BE6" w:rsidRDefault="00244D44">
            <w:pPr>
              <w:pStyle w:val="TableParagraph"/>
              <w:ind w:left="111" w:right="313"/>
              <w:rPr>
                <w:sz w:val="24"/>
              </w:rPr>
            </w:pPr>
            <w:r>
              <w:rPr>
                <w:sz w:val="24"/>
              </w:rPr>
              <w:t>производстве. Инновационные предприятия.</w:t>
            </w:r>
          </w:p>
          <w:p w:rsidR="008D1BE6" w:rsidRDefault="00244D44">
            <w:pPr>
              <w:pStyle w:val="TableParagraph"/>
              <w:ind w:left="111" w:right="750"/>
              <w:rPr>
                <w:sz w:val="24"/>
              </w:rPr>
            </w:pPr>
            <w:r>
              <w:rPr>
                <w:sz w:val="24"/>
              </w:rPr>
              <w:t>Трансферт технологий.</w:t>
            </w:r>
          </w:p>
        </w:tc>
      </w:tr>
      <w:tr w:rsidR="008D1BE6">
        <w:trPr>
          <w:trHeight w:val="8559"/>
        </w:trPr>
        <w:tc>
          <w:tcPr>
            <w:tcW w:w="1416" w:type="dxa"/>
          </w:tcPr>
          <w:p w:rsidR="008D1BE6" w:rsidRDefault="00244D44">
            <w:pPr>
              <w:pStyle w:val="TableParagraph"/>
              <w:tabs>
                <w:tab w:val="left" w:pos="1124"/>
              </w:tabs>
              <w:ind w:left="105" w:right="98"/>
              <w:rPr>
                <w:b/>
                <w:sz w:val="24"/>
              </w:rPr>
            </w:pPr>
            <w:r>
              <w:rPr>
                <w:b/>
                <w:sz w:val="24"/>
              </w:rPr>
              <w:t>Раздел</w:t>
            </w:r>
            <w:r>
              <w:rPr>
                <w:b/>
                <w:sz w:val="24"/>
              </w:rPr>
              <w:tab/>
              <w:t>3. Техника.</w:t>
            </w:r>
          </w:p>
        </w:tc>
        <w:tc>
          <w:tcPr>
            <w:tcW w:w="1843" w:type="dxa"/>
          </w:tcPr>
          <w:p w:rsidR="008D1BE6" w:rsidRDefault="008D1BE6">
            <w:pPr>
              <w:pStyle w:val="TableParagraph"/>
              <w:rPr>
                <w:sz w:val="24"/>
              </w:rPr>
            </w:pPr>
          </w:p>
        </w:tc>
        <w:tc>
          <w:tcPr>
            <w:tcW w:w="2551" w:type="dxa"/>
          </w:tcPr>
          <w:p w:rsidR="008D1BE6" w:rsidRDefault="00244D44">
            <w:pPr>
              <w:pStyle w:val="TableParagraph"/>
              <w:tabs>
                <w:tab w:val="left" w:pos="2323"/>
              </w:tabs>
              <w:ind w:left="109" w:right="95"/>
              <w:rPr>
                <w:i/>
                <w:sz w:val="24"/>
              </w:rPr>
            </w:pPr>
            <w:r>
              <w:rPr>
                <w:i/>
                <w:sz w:val="24"/>
              </w:rPr>
              <w:t>Блок 1. Современные материальные, информационные</w:t>
            </w:r>
            <w:r>
              <w:rPr>
                <w:i/>
                <w:sz w:val="24"/>
              </w:rPr>
              <w:tab/>
              <w:t>и гуманитарные технологии</w:t>
            </w:r>
            <w:r>
              <w:rPr>
                <w:i/>
                <w:sz w:val="24"/>
              </w:rPr>
              <w:tab/>
              <w:t>и</w:t>
            </w:r>
          </w:p>
          <w:p w:rsidR="008D1BE6" w:rsidRDefault="00244D44">
            <w:pPr>
              <w:pStyle w:val="TableParagraph"/>
              <w:tabs>
                <w:tab w:val="left" w:pos="2215"/>
              </w:tabs>
              <w:ind w:left="109" w:right="96"/>
              <w:rPr>
                <w:i/>
                <w:sz w:val="24"/>
              </w:rPr>
            </w:pPr>
            <w:r>
              <w:rPr>
                <w:i/>
                <w:sz w:val="24"/>
              </w:rPr>
              <w:t>перспективы</w:t>
            </w:r>
            <w:r>
              <w:rPr>
                <w:i/>
                <w:sz w:val="24"/>
              </w:rPr>
              <w:tab/>
              <w:t>их развития.</w:t>
            </w:r>
          </w:p>
          <w:p w:rsidR="008D1BE6" w:rsidRDefault="00244D44">
            <w:pPr>
              <w:pStyle w:val="TableParagraph"/>
              <w:tabs>
                <w:tab w:val="left" w:pos="812"/>
              </w:tabs>
              <w:ind w:left="109" w:right="95"/>
              <w:rPr>
                <w:sz w:val="24"/>
              </w:rPr>
            </w:pPr>
            <w:r>
              <w:rPr>
                <w:sz w:val="24"/>
              </w:rPr>
              <w:t>Технологическая система как средство для</w:t>
            </w:r>
            <w:r>
              <w:rPr>
                <w:sz w:val="24"/>
              </w:rPr>
              <w:tab/>
            </w:r>
            <w:r>
              <w:rPr>
                <w:spacing w:val="-1"/>
                <w:sz w:val="24"/>
              </w:rPr>
              <w:t xml:space="preserve">удовлетворения </w:t>
            </w:r>
            <w:r>
              <w:rPr>
                <w:sz w:val="24"/>
              </w:rPr>
              <w:t>базовых и социальных нуждчеловека.</w:t>
            </w:r>
          </w:p>
          <w:p w:rsidR="008D1BE6" w:rsidRDefault="00244D44">
            <w:pPr>
              <w:pStyle w:val="TableParagraph"/>
              <w:tabs>
                <w:tab w:val="left" w:pos="699"/>
                <w:tab w:val="left" w:pos="1185"/>
                <w:tab w:val="left" w:pos="1471"/>
                <w:tab w:val="left" w:pos="1646"/>
              </w:tabs>
              <w:ind w:left="109" w:right="93" w:firstLine="60"/>
              <w:rPr>
                <w:sz w:val="24"/>
              </w:rPr>
            </w:pPr>
            <w:r>
              <w:rPr>
                <w:sz w:val="24"/>
              </w:rPr>
              <w:t>Входы</w:t>
            </w:r>
            <w:r>
              <w:rPr>
                <w:sz w:val="24"/>
              </w:rPr>
              <w:tab/>
              <w:t>и</w:t>
            </w:r>
            <w:r>
              <w:rPr>
                <w:sz w:val="24"/>
              </w:rPr>
              <w:tab/>
            </w:r>
            <w:r>
              <w:rPr>
                <w:sz w:val="24"/>
              </w:rPr>
              <w:tab/>
              <w:t>выходы технологической системы. Управление в</w:t>
            </w:r>
            <w:r>
              <w:rPr>
                <w:sz w:val="24"/>
              </w:rPr>
              <w:tab/>
              <w:t>технологических системах.</w:t>
            </w:r>
            <w:r>
              <w:rPr>
                <w:sz w:val="24"/>
              </w:rPr>
              <w:tab/>
            </w:r>
            <w:r>
              <w:rPr>
                <w:sz w:val="24"/>
              </w:rPr>
              <w:tab/>
              <w:t>Обратная связь.</w:t>
            </w:r>
          </w:p>
          <w:p w:rsidR="008D1BE6" w:rsidRDefault="00244D44">
            <w:pPr>
              <w:pStyle w:val="TableParagraph"/>
              <w:tabs>
                <w:tab w:val="left" w:pos="2314"/>
              </w:tabs>
              <w:ind w:left="109" w:right="96"/>
              <w:rPr>
                <w:sz w:val="24"/>
              </w:rPr>
            </w:pPr>
            <w:r>
              <w:rPr>
                <w:sz w:val="24"/>
              </w:rPr>
              <w:t>Развитие технологических систем</w:t>
            </w:r>
            <w:r>
              <w:rPr>
                <w:sz w:val="24"/>
              </w:rPr>
              <w:tab/>
              <w:t>и</w:t>
            </w:r>
          </w:p>
          <w:p w:rsidR="008D1BE6" w:rsidRDefault="00244D44">
            <w:pPr>
              <w:pStyle w:val="TableParagraph"/>
              <w:tabs>
                <w:tab w:val="left" w:pos="1536"/>
                <w:tab w:val="left" w:pos="2313"/>
              </w:tabs>
              <w:ind w:left="109" w:right="95"/>
              <w:rPr>
                <w:sz w:val="24"/>
              </w:rPr>
            </w:pPr>
            <w:r>
              <w:rPr>
                <w:sz w:val="24"/>
              </w:rPr>
              <w:t>последовательная передача</w:t>
            </w:r>
            <w:r>
              <w:rPr>
                <w:sz w:val="24"/>
              </w:rPr>
              <w:tab/>
              <w:t>функций управления</w:t>
            </w:r>
            <w:r>
              <w:rPr>
                <w:sz w:val="24"/>
              </w:rPr>
              <w:tab/>
            </w:r>
            <w:r>
              <w:rPr>
                <w:sz w:val="24"/>
              </w:rPr>
              <w:tab/>
              <w:t>и контроля от человека технологической системе.</w:t>
            </w:r>
          </w:p>
          <w:p w:rsidR="008D1BE6" w:rsidRDefault="00244D44">
            <w:pPr>
              <w:pStyle w:val="TableParagraph"/>
              <w:ind w:left="109"/>
              <w:rPr>
                <w:sz w:val="24"/>
              </w:rPr>
            </w:pPr>
            <w:r>
              <w:rPr>
                <w:sz w:val="24"/>
              </w:rPr>
              <w:t>Робототехника. Системы автоматического</w:t>
            </w:r>
          </w:p>
          <w:p w:rsidR="008D1BE6" w:rsidRDefault="00244D44">
            <w:pPr>
              <w:pStyle w:val="TableParagraph"/>
              <w:spacing w:line="272" w:lineRule="exact"/>
              <w:ind w:left="109"/>
              <w:rPr>
                <w:sz w:val="24"/>
              </w:rPr>
            </w:pPr>
            <w:r>
              <w:rPr>
                <w:sz w:val="24"/>
              </w:rPr>
              <w:t>управления.</w:t>
            </w:r>
          </w:p>
        </w:tc>
        <w:tc>
          <w:tcPr>
            <w:tcW w:w="1984" w:type="dxa"/>
          </w:tcPr>
          <w:p w:rsidR="008D1BE6" w:rsidRDefault="00244D44">
            <w:pPr>
              <w:pStyle w:val="TableParagraph"/>
              <w:tabs>
                <w:tab w:val="left" w:pos="1700"/>
              </w:tabs>
              <w:spacing w:line="265" w:lineRule="exact"/>
              <w:ind w:left="109"/>
              <w:rPr>
                <w:i/>
                <w:sz w:val="24"/>
              </w:rPr>
            </w:pPr>
            <w:r>
              <w:rPr>
                <w:i/>
                <w:sz w:val="24"/>
              </w:rPr>
              <w:t>Блок</w:t>
            </w:r>
            <w:r>
              <w:rPr>
                <w:i/>
                <w:sz w:val="24"/>
              </w:rPr>
              <w:tab/>
              <w:t>2.</w:t>
            </w:r>
          </w:p>
          <w:p w:rsidR="008D1BE6" w:rsidRDefault="00244D44">
            <w:pPr>
              <w:pStyle w:val="TableParagraph"/>
              <w:tabs>
                <w:tab w:val="left" w:pos="819"/>
                <w:tab w:val="left" w:pos="1760"/>
              </w:tabs>
              <w:ind w:left="109" w:right="91"/>
              <w:rPr>
                <w:i/>
                <w:sz w:val="24"/>
              </w:rPr>
            </w:pPr>
            <w:r>
              <w:rPr>
                <w:i/>
                <w:sz w:val="24"/>
              </w:rPr>
              <w:t>Формирование технологической культуры</w:t>
            </w:r>
            <w:r>
              <w:rPr>
                <w:i/>
                <w:sz w:val="24"/>
              </w:rPr>
              <w:tab/>
              <w:t>и проектно- технологическог о</w:t>
            </w:r>
            <w:r>
              <w:rPr>
                <w:i/>
                <w:sz w:val="24"/>
              </w:rPr>
              <w:tab/>
              <w:t>мышления обучающихся.</w:t>
            </w:r>
          </w:p>
          <w:p w:rsidR="008D1BE6" w:rsidRDefault="00244D44">
            <w:pPr>
              <w:pStyle w:val="TableParagraph"/>
              <w:tabs>
                <w:tab w:val="left" w:pos="1747"/>
              </w:tabs>
              <w:ind w:left="109" w:right="95"/>
              <w:rPr>
                <w:sz w:val="24"/>
              </w:rPr>
            </w:pPr>
            <w:r>
              <w:rPr>
                <w:sz w:val="24"/>
              </w:rPr>
              <w:t>Алгоритм. Инструкция. Описание систем</w:t>
            </w:r>
            <w:r>
              <w:rPr>
                <w:sz w:val="24"/>
              </w:rPr>
              <w:tab/>
              <w:t>и</w:t>
            </w:r>
          </w:p>
          <w:p w:rsidR="008D1BE6" w:rsidRDefault="00244D44">
            <w:pPr>
              <w:pStyle w:val="TableParagraph"/>
              <w:ind w:left="109" w:right="90"/>
              <w:jc w:val="both"/>
              <w:rPr>
                <w:sz w:val="24"/>
              </w:rPr>
            </w:pPr>
            <w:r>
              <w:rPr>
                <w:sz w:val="24"/>
              </w:rPr>
              <w:t>процессов с помощью блок- схем.</w:t>
            </w:r>
          </w:p>
          <w:p w:rsidR="008D1BE6" w:rsidRDefault="00244D44">
            <w:pPr>
              <w:pStyle w:val="TableParagraph"/>
              <w:ind w:left="109" w:right="341"/>
              <w:rPr>
                <w:sz w:val="24"/>
              </w:rPr>
            </w:pPr>
            <w:r>
              <w:rPr>
                <w:spacing w:val="-1"/>
                <w:sz w:val="24"/>
              </w:rPr>
              <w:t xml:space="preserve">Электрическая </w:t>
            </w:r>
            <w:r>
              <w:rPr>
                <w:sz w:val="24"/>
              </w:rPr>
              <w:t>схема Способы соединения деталей.</w:t>
            </w:r>
          </w:p>
          <w:p w:rsidR="008D1BE6" w:rsidRDefault="00244D44">
            <w:pPr>
              <w:pStyle w:val="TableParagraph"/>
              <w:ind w:left="109" w:right="178"/>
              <w:rPr>
                <w:sz w:val="24"/>
              </w:rPr>
            </w:pPr>
            <w:r>
              <w:rPr>
                <w:sz w:val="24"/>
              </w:rPr>
              <w:t>Технологически й узел.</w:t>
            </w:r>
          </w:p>
          <w:p w:rsidR="008D1BE6" w:rsidRDefault="00244D44">
            <w:pPr>
              <w:pStyle w:val="TableParagraph"/>
              <w:ind w:left="109" w:right="230"/>
              <w:rPr>
                <w:sz w:val="24"/>
              </w:rPr>
            </w:pPr>
            <w:r>
              <w:rPr>
                <w:sz w:val="24"/>
              </w:rPr>
              <w:t>Конструкции. Основные характеристики конструкций.</w:t>
            </w:r>
          </w:p>
          <w:p w:rsidR="008D1BE6" w:rsidRDefault="00244D44">
            <w:pPr>
              <w:pStyle w:val="TableParagraph"/>
              <w:tabs>
                <w:tab w:val="left" w:pos="1629"/>
                <w:tab w:val="left" w:pos="1811"/>
              </w:tabs>
              <w:ind w:left="109" w:right="92"/>
              <w:rPr>
                <w:sz w:val="24"/>
              </w:rPr>
            </w:pPr>
            <w:r>
              <w:rPr>
                <w:sz w:val="24"/>
              </w:rPr>
              <w:t>Порядок действий</w:t>
            </w:r>
            <w:r>
              <w:rPr>
                <w:sz w:val="24"/>
              </w:rPr>
              <w:tab/>
              <w:t>по проектированию конструкции</w:t>
            </w:r>
            <w:r>
              <w:rPr>
                <w:sz w:val="24"/>
              </w:rPr>
              <w:tab/>
            </w:r>
            <w:r>
              <w:rPr>
                <w:sz w:val="24"/>
              </w:rPr>
              <w:tab/>
              <w:t>/</w:t>
            </w:r>
          </w:p>
          <w:p w:rsidR="008D1BE6" w:rsidRDefault="00244D44">
            <w:pPr>
              <w:pStyle w:val="TableParagraph"/>
              <w:spacing w:line="272" w:lineRule="exact"/>
              <w:ind w:left="109"/>
              <w:rPr>
                <w:sz w:val="24"/>
              </w:rPr>
            </w:pPr>
            <w:r>
              <w:rPr>
                <w:sz w:val="24"/>
              </w:rPr>
              <w:t>механизма,</w:t>
            </w:r>
          </w:p>
        </w:tc>
        <w:tc>
          <w:tcPr>
            <w:tcW w:w="2126"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270"/>
        </w:trPr>
        <w:tc>
          <w:tcPr>
            <w:tcW w:w="1416" w:type="dxa"/>
            <w:vMerge w:val="restart"/>
          </w:tcPr>
          <w:p w:rsidR="008D1BE6" w:rsidRDefault="008D1BE6">
            <w:pPr>
              <w:pStyle w:val="TableParagraph"/>
              <w:rPr>
                <w:sz w:val="24"/>
              </w:rPr>
            </w:pPr>
          </w:p>
        </w:tc>
        <w:tc>
          <w:tcPr>
            <w:tcW w:w="1843" w:type="dxa"/>
            <w:vMerge w:val="restart"/>
          </w:tcPr>
          <w:p w:rsidR="008D1BE6" w:rsidRDefault="008D1BE6">
            <w:pPr>
              <w:pStyle w:val="TableParagraph"/>
              <w:rPr>
                <w:sz w:val="24"/>
              </w:rPr>
            </w:pPr>
          </w:p>
        </w:tc>
        <w:tc>
          <w:tcPr>
            <w:tcW w:w="2551" w:type="dxa"/>
            <w:tcBorders>
              <w:bottom w:val="nil"/>
            </w:tcBorders>
          </w:tcPr>
          <w:p w:rsidR="008D1BE6" w:rsidRDefault="00244D44">
            <w:pPr>
              <w:pStyle w:val="TableParagraph"/>
              <w:spacing w:line="250" w:lineRule="exact"/>
              <w:ind w:left="109"/>
              <w:rPr>
                <w:sz w:val="24"/>
              </w:rPr>
            </w:pPr>
            <w:r>
              <w:rPr>
                <w:sz w:val="24"/>
              </w:rPr>
              <w:t>Программирование</w:t>
            </w:r>
          </w:p>
        </w:tc>
        <w:tc>
          <w:tcPr>
            <w:tcW w:w="1984" w:type="dxa"/>
            <w:tcBorders>
              <w:bottom w:val="nil"/>
            </w:tcBorders>
          </w:tcPr>
          <w:p w:rsidR="008D1BE6" w:rsidRDefault="00244D44">
            <w:pPr>
              <w:pStyle w:val="TableParagraph"/>
              <w:spacing w:line="250" w:lineRule="exact"/>
              <w:ind w:left="109"/>
              <w:rPr>
                <w:sz w:val="24"/>
              </w:rPr>
            </w:pPr>
            <w:r>
              <w:rPr>
                <w:sz w:val="24"/>
              </w:rPr>
              <w:t>удовлетворяюще</w:t>
            </w:r>
          </w:p>
        </w:tc>
        <w:tc>
          <w:tcPr>
            <w:tcW w:w="2126" w:type="dxa"/>
            <w:vMerge w:val="restart"/>
          </w:tcPr>
          <w:p w:rsidR="008D1BE6" w:rsidRDefault="008D1BE6">
            <w:pPr>
              <w:pStyle w:val="TableParagraph"/>
              <w:rPr>
                <w:sz w:val="24"/>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244D44">
            <w:pPr>
              <w:pStyle w:val="TableParagraph"/>
              <w:spacing w:line="246" w:lineRule="exact"/>
              <w:ind w:left="109"/>
              <w:rPr>
                <w:sz w:val="24"/>
              </w:rPr>
            </w:pPr>
            <w:r>
              <w:rPr>
                <w:sz w:val="24"/>
              </w:rPr>
              <w:t>работы устройств.</w:t>
            </w:r>
          </w:p>
        </w:tc>
        <w:tc>
          <w:tcPr>
            <w:tcW w:w="1984" w:type="dxa"/>
            <w:tcBorders>
              <w:top w:val="nil"/>
              <w:bottom w:val="nil"/>
            </w:tcBorders>
          </w:tcPr>
          <w:p w:rsidR="008D1BE6" w:rsidRDefault="00244D44">
            <w:pPr>
              <w:pStyle w:val="TableParagraph"/>
              <w:spacing w:line="246" w:lineRule="exact"/>
              <w:ind w:left="109"/>
              <w:rPr>
                <w:sz w:val="24"/>
              </w:rPr>
            </w:pPr>
            <w:r>
              <w:rPr>
                <w:sz w:val="24"/>
              </w:rPr>
              <w:t>й(-его) заданным</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условиям.</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Моделирование.</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Функции</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моделей.</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Использование</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tabs>
                <w:tab w:val="left" w:pos="1764"/>
              </w:tabs>
              <w:spacing w:line="246" w:lineRule="exact"/>
              <w:ind w:left="109"/>
              <w:rPr>
                <w:sz w:val="24"/>
              </w:rPr>
            </w:pPr>
            <w:r>
              <w:rPr>
                <w:sz w:val="24"/>
              </w:rPr>
              <w:t>моделей</w:t>
            </w:r>
            <w:r>
              <w:rPr>
                <w:sz w:val="24"/>
              </w:rPr>
              <w:tab/>
              <w:t>в</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процессе</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проектирования</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технологической</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системы.</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Простые</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tabs>
                <w:tab w:val="left" w:pos="1538"/>
              </w:tabs>
              <w:spacing w:line="246" w:lineRule="exact"/>
              <w:ind w:left="109"/>
              <w:rPr>
                <w:sz w:val="24"/>
              </w:rPr>
            </w:pPr>
            <w:r>
              <w:rPr>
                <w:sz w:val="24"/>
              </w:rPr>
              <w:t>механизмы</w:t>
            </w:r>
            <w:r>
              <w:rPr>
                <w:sz w:val="24"/>
              </w:rPr>
              <w:tab/>
              <w:t>как</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часть</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технологических</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систем.</w:t>
            </w:r>
          </w:p>
        </w:tc>
        <w:tc>
          <w:tcPr>
            <w:tcW w:w="2126" w:type="dxa"/>
            <w:vMerge/>
            <w:tcBorders>
              <w:top w:val="nil"/>
            </w:tcBorders>
          </w:tcPr>
          <w:p w:rsidR="008D1BE6" w:rsidRDefault="008D1BE6">
            <w:pPr>
              <w:rPr>
                <w:sz w:val="2"/>
                <w:szCs w:val="2"/>
              </w:rPr>
            </w:pPr>
          </w:p>
        </w:tc>
      </w:tr>
      <w:tr w:rsidR="008D1BE6">
        <w:trPr>
          <w:trHeight w:val="264"/>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5" w:lineRule="exact"/>
              <w:ind w:left="109"/>
              <w:rPr>
                <w:i/>
                <w:sz w:val="24"/>
              </w:rPr>
            </w:pPr>
            <w:r>
              <w:rPr>
                <w:i/>
                <w:sz w:val="24"/>
              </w:rPr>
              <w:t>Робототехника</w:t>
            </w:r>
          </w:p>
        </w:tc>
        <w:tc>
          <w:tcPr>
            <w:tcW w:w="2126" w:type="dxa"/>
            <w:vMerge/>
            <w:tcBorders>
              <w:top w:val="nil"/>
            </w:tcBorders>
          </w:tcPr>
          <w:p w:rsidR="008D1BE6" w:rsidRDefault="008D1BE6">
            <w:pPr>
              <w:rPr>
                <w:sz w:val="2"/>
                <w:szCs w:val="2"/>
              </w:rPr>
            </w:pPr>
          </w:p>
        </w:tc>
      </w:tr>
      <w:tr w:rsidR="008D1BE6">
        <w:trPr>
          <w:trHeight w:val="264"/>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tabs>
                <w:tab w:val="left" w:pos="1304"/>
              </w:tabs>
              <w:spacing w:line="245" w:lineRule="exact"/>
              <w:ind w:left="109"/>
              <w:rPr>
                <w:i/>
                <w:sz w:val="24"/>
              </w:rPr>
            </w:pPr>
            <w:r>
              <w:rPr>
                <w:i/>
                <w:sz w:val="24"/>
              </w:rPr>
              <w:t>и</w:t>
            </w:r>
            <w:r>
              <w:rPr>
                <w:i/>
                <w:sz w:val="24"/>
              </w:rPr>
              <w:tab/>
              <w:t>среда</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конструировани</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tabs>
                <w:tab w:val="left" w:pos="1307"/>
              </w:tabs>
              <w:spacing w:line="246" w:lineRule="exact"/>
              <w:ind w:left="109"/>
              <w:rPr>
                <w:sz w:val="24"/>
              </w:rPr>
            </w:pPr>
            <w:r>
              <w:rPr>
                <w:i/>
                <w:sz w:val="24"/>
              </w:rPr>
              <w:t>я.</w:t>
            </w:r>
            <w:r>
              <w:rPr>
                <w:i/>
                <w:sz w:val="24"/>
              </w:rPr>
              <w:tab/>
            </w:r>
            <w:r>
              <w:rPr>
                <w:sz w:val="24"/>
              </w:rPr>
              <w:t>Виды</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движения.</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Кинематические</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схемы</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Составление</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tabs>
                <w:tab w:val="left" w:pos="1018"/>
              </w:tabs>
              <w:spacing w:line="246" w:lineRule="exact"/>
              <w:ind w:left="109"/>
              <w:rPr>
                <w:sz w:val="24"/>
              </w:rPr>
            </w:pPr>
            <w:r>
              <w:rPr>
                <w:sz w:val="24"/>
              </w:rPr>
              <w:t>карт</w:t>
            </w:r>
            <w:r>
              <w:rPr>
                <w:sz w:val="24"/>
              </w:rPr>
              <w:tab/>
              <w:t>простых</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механизмов,</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включая сборку</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действующей</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модели в среде</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образовательног</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tabs>
                <w:tab w:val="left" w:pos="433"/>
              </w:tabs>
              <w:spacing w:line="246" w:lineRule="exact"/>
              <w:ind w:left="109"/>
              <w:rPr>
                <w:sz w:val="24"/>
              </w:rPr>
            </w:pPr>
            <w:r>
              <w:rPr>
                <w:sz w:val="24"/>
              </w:rPr>
              <w:t>о</w:t>
            </w:r>
            <w:r>
              <w:rPr>
                <w:sz w:val="24"/>
              </w:rPr>
              <w:tab/>
              <w:t>конструктора.</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Построение</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модели</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механизма,</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состоящего из 4-</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tabs>
                <w:tab w:val="left" w:pos="1016"/>
              </w:tabs>
              <w:spacing w:line="246" w:lineRule="exact"/>
              <w:ind w:left="109"/>
              <w:rPr>
                <w:sz w:val="24"/>
              </w:rPr>
            </w:pPr>
            <w:r>
              <w:rPr>
                <w:sz w:val="24"/>
              </w:rPr>
              <w:t>5</w:t>
            </w:r>
            <w:r>
              <w:rPr>
                <w:sz w:val="24"/>
              </w:rPr>
              <w:tab/>
              <w:t>простых</w:t>
            </w:r>
          </w:p>
        </w:tc>
        <w:tc>
          <w:tcPr>
            <w:tcW w:w="2126" w:type="dxa"/>
            <w:vMerge/>
            <w:tcBorders>
              <w:top w:val="nil"/>
            </w:tcBorders>
          </w:tcPr>
          <w:p w:rsidR="008D1BE6" w:rsidRDefault="008D1BE6">
            <w:pPr>
              <w:rPr>
                <w:sz w:val="2"/>
                <w:szCs w:val="2"/>
              </w:rPr>
            </w:pPr>
          </w:p>
        </w:tc>
      </w:tr>
      <w:tr w:rsidR="008D1BE6">
        <w:trPr>
          <w:trHeight w:val="266"/>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tabs>
                <w:tab w:val="left" w:pos="1629"/>
              </w:tabs>
              <w:spacing w:line="246" w:lineRule="exact"/>
              <w:ind w:left="109"/>
              <w:rPr>
                <w:sz w:val="24"/>
              </w:rPr>
            </w:pPr>
            <w:r>
              <w:rPr>
                <w:sz w:val="24"/>
              </w:rPr>
              <w:t>механизмов</w:t>
            </w:r>
            <w:r>
              <w:rPr>
                <w:sz w:val="24"/>
              </w:rPr>
              <w:tab/>
              <w:t>по</w:t>
            </w:r>
          </w:p>
        </w:tc>
        <w:tc>
          <w:tcPr>
            <w:tcW w:w="2126" w:type="dxa"/>
            <w:vMerge/>
            <w:tcBorders>
              <w:top w:val="nil"/>
            </w:tcBorders>
          </w:tcPr>
          <w:p w:rsidR="008D1BE6" w:rsidRDefault="008D1BE6">
            <w:pPr>
              <w:rPr>
                <w:sz w:val="2"/>
                <w:szCs w:val="2"/>
              </w:rPr>
            </w:pPr>
          </w:p>
        </w:tc>
      </w:tr>
      <w:tr w:rsidR="008D1BE6">
        <w:trPr>
          <w:trHeight w:val="265"/>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244D44">
            <w:pPr>
              <w:pStyle w:val="TableParagraph"/>
              <w:spacing w:line="246" w:lineRule="exact"/>
              <w:ind w:left="109"/>
              <w:rPr>
                <w:sz w:val="24"/>
              </w:rPr>
            </w:pPr>
            <w:r>
              <w:rPr>
                <w:sz w:val="24"/>
              </w:rPr>
              <w:t>кинематической</w:t>
            </w:r>
          </w:p>
        </w:tc>
        <w:tc>
          <w:tcPr>
            <w:tcW w:w="2126" w:type="dxa"/>
            <w:vMerge/>
            <w:tcBorders>
              <w:top w:val="nil"/>
            </w:tcBorders>
          </w:tcPr>
          <w:p w:rsidR="008D1BE6" w:rsidRDefault="008D1BE6">
            <w:pPr>
              <w:rPr>
                <w:sz w:val="2"/>
                <w:szCs w:val="2"/>
              </w:rPr>
            </w:pPr>
          </w:p>
        </w:tc>
      </w:tr>
      <w:tr w:rsidR="008D1BE6">
        <w:trPr>
          <w:trHeight w:val="273"/>
        </w:trPr>
        <w:tc>
          <w:tcPr>
            <w:tcW w:w="1416" w:type="dxa"/>
            <w:vMerge/>
            <w:tcBorders>
              <w:top w:val="nil"/>
            </w:tcBorders>
          </w:tcPr>
          <w:p w:rsidR="008D1BE6" w:rsidRDefault="008D1BE6">
            <w:pPr>
              <w:rPr>
                <w:sz w:val="2"/>
                <w:szCs w:val="2"/>
              </w:rPr>
            </w:pPr>
          </w:p>
        </w:tc>
        <w:tc>
          <w:tcPr>
            <w:tcW w:w="1843" w:type="dxa"/>
            <w:vMerge/>
            <w:tcBorders>
              <w:top w:val="nil"/>
            </w:tcBorders>
          </w:tcPr>
          <w:p w:rsidR="008D1BE6" w:rsidRDefault="008D1BE6">
            <w:pPr>
              <w:rPr>
                <w:sz w:val="2"/>
                <w:szCs w:val="2"/>
              </w:rPr>
            </w:pPr>
          </w:p>
        </w:tc>
        <w:tc>
          <w:tcPr>
            <w:tcW w:w="2551" w:type="dxa"/>
            <w:tcBorders>
              <w:top w:val="nil"/>
            </w:tcBorders>
          </w:tcPr>
          <w:p w:rsidR="008D1BE6" w:rsidRDefault="008D1BE6">
            <w:pPr>
              <w:pStyle w:val="TableParagraph"/>
              <w:rPr>
                <w:sz w:val="20"/>
              </w:rPr>
            </w:pPr>
          </w:p>
        </w:tc>
        <w:tc>
          <w:tcPr>
            <w:tcW w:w="1984" w:type="dxa"/>
            <w:tcBorders>
              <w:top w:val="nil"/>
            </w:tcBorders>
          </w:tcPr>
          <w:p w:rsidR="008D1BE6" w:rsidRDefault="00244D44">
            <w:pPr>
              <w:pStyle w:val="TableParagraph"/>
              <w:spacing w:line="254" w:lineRule="exact"/>
              <w:ind w:left="109"/>
              <w:rPr>
                <w:sz w:val="24"/>
              </w:rPr>
            </w:pPr>
            <w:r>
              <w:rPr>
                <w:sz w:val="24"/>
              </w:rPr>
              <w:t>схеме.</w:t>
            </w:r>
          </w:p>
        </w:tc>
        <w:tc>
          <w:tcPr>
            <w:tcW w:w="2126" w:type="dxa"/>
            <w:vMerge/>
            <w:tcBorders>
              <w:top w:val="nil"/>
            </w:tcBorders>
          </w:tcPr>
          <w:p w:rsidR="008D1BE6" w:rsidRDefault="008D1BE6">
            <w:pPr>
              <w:rPr>
                <w:sz w:val="2"/>
                <w:szCs w:val="2"/>
              </w:rPr>
            </w:pPr>
          </w:p>
        </w:tc>
      </w:tr>
      <w:tr w:rsidR="008D1BE6">
        <w:trPr>
          <w:trHeight w:val="270"/>
        </w:trPr>
        <w:tc>
          <w:tcPr>
            <w:tcW w:w="1416" w:type="dxa"/>
            <w:tcBorders>
              <w:bottom w:val="nil"/>
            </w:tcBorders>
          </w:tcPr>
          <w:p w:rsidR="008D1BE6" w:rsidRDefault="00244D44">
            <w:pPr>
              <w:pStyle w:val="TableParagraph"/>
              <w:tabs>
                <w:tab w:val="left" w:pos="1124"/>
              </w:tabs>
              <w:spacing w:line="250" w:lineRule="exact"/>
              <w:ind w:left="105"/>
              <w:rPr>
                <w:b/>
                <w:sz w:val="24"/>
              </w:rPr>
            </w:pPr>
            <w:r>
              <w:rPr>
                <w:b/>
                <w:sz w:val="24"/>
              </w:rPr>
              <w:t>Раздел</w:t>
            </w:r>
            <w:r>
              <w:rPr>
                <w:b/>
                <w:sz w:val="24"/>
              </w:rPr>
              <w:tab/>
              <w:t>4.</w:t>
            </w:r>
          </w:p>
        </w:tc>
        <w:tc>
          <w:tcPr>
            <w:tcW w:w="1843" w:type="dxa"/>
            <w:tcBorders>
              <w:bottom w:val="nil"/>
            </w:tcBorders>
          </w:tcPr>
          <w:p w:rsidR="008D1BE6" w:rsidRDefault="00244D44">
            <w:pPr>
              <w:pStyle w:val="TableParagraph"/>
              <w:tabs>
                <w:tab w:val="left" w:pos="1557"/>
              </w:tabs>
              <w:spacing w:line="250" w:lineRule="exact"/>
              <w:ind w:left="108"/>
              <w:rPr>
                <w:i/>
                <w:sz w:val="24"/>
              </w:rPr>
            </w:pPr>
            <w:r>
              <w:rPr>
                <w:i/>
                <w:sz w:val="24"/>
              </w:rPr>
              <w:t>Блок</w:t>
            </w:r>
            <w:r>
              <w:rPr>
                <w:i/>
                <w:sz w:val="24"/>
              </w:rPr>
              <w:tab/>
              <w:t>1.</w:t>
            </w:r>
          </w:p>
        </w:tc>
        <w:tc>
          <w:tcPr>
            <w:tcW w:w="2551" w:type="dxa"/>
            <w:tcBorders>
              <w:bottom w:val="nil"/>
            </w:tcBorders>
          </w:tcPr>
          <w:p w:rsidR="008D1BE6" w:rsidRDefault="00244D44">
            <w:pPr>
              <w:pStyle w:val="TableParagraph"/>
              <w:spacing w:line="250" w:lineRule="exact"/>
              <w:ind w:left="109"/>
              <w:rPr>
                <w:i/>
                <w:sz w:val="24"/>
              </w:rPr>
            </w:pPr>
            <w:r>
              <w:rPr>
                <w:i/>
                <w:sz w:val="24"/>
              </w:rPr>
              <w:t>Блок 1.Современные</w:t>
            </w:r>
          </w:p>
        </w:tc>
        <w:tc>
          <w:tcPr>
            <w:tcW w:w="1984" w:type="dxa"/>
            <w:tcBorders>
              <w:bottom w:val="nil"/>
            </w:tcBorders>
          </w:tcPr>
          <w:p w:rsidR="008D1BE6" w:rsidRDefault="00244D44">
            <w:pPr>
              <w:pStyle w:val="TableParagraph"/>
              <w:tabs>
                <w:tab w:val="left" w:pos="1700"/>
              </w:tabs>
              <w:spacing w:line="250" w:lineRule="exact"/>
              <w:ind w:left="109"/>
              <w:rPr>
                <w:i/>
                <w:sz w:val="24"/>
              </w:rPr>
            </w:pPr>
            <w:r>
              <w:rPr>
                <w:i/>
                <w:sz w:val="24"/>
              </w:rPr>
              <w:t>Блок</w:t>
            </w:r>
            <w:r>
              <w:rPr>
                <w:i/>
                <w:sz w:val="24"/>
              </w:rPr>
              <w:tab/>
              <w:t>2.</w:t>
            </w:r>
          </w:p>
        </w:tc>
        <w:tc>
          <w:tcPr>
            <w:tcW w:w="2126" w:type="dxa"/>
            <w:vMerge w:val="restart"/>
          </w:tcPr>
          <w:p w:rsidR="008D1BE6" w:rsidRDefault="008D1BE6">
            <w:pPr>
              <w:pStyle w:val="TableParagraph"/>
              <w:rPr>
                <w:sz w:val="24"/>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Технологи</w:t>
            </w:r>
          </w:p>
        </w:tc>
        <w:tc>
          <w:tcPr>
            <w:tcW w:w="1843" w:type="dxa"/>
            <w:tcBorders>
              <w:top w:val="nil"/>
              <w:bottom w:val="nil"/>
            </w:tcBorders>
          </w:tcPr>
          <w:p w:rsidR="008D1BE6" w:rsidRDefault="00244D44">
            <w:pPr>
              <w:pStyle w:val="TableParagraph"/>
              <w:spacing w:line="246" w:lineRule="exact"/>
              <w:ind w:left="108"/>
              <w:rPr>
                <w:i/>
                <w:sz w:val="24"/>
              </w:rPr>
            </w:pPr>
            <w:r>
              <w:rPr>
                <w:i/>
                <w:sz w:val="24"/>
              </w:rPr>
              <w:t>Современные</w:t>
            </w:r>
          </w:p>
        </w:tc>
        <w:tc>
          <w:tcPr>
            <w:tcW w:w="2551" w:type="dxa"/>
            <w:tcBorders>
              <w:top w:val="nil"/>
              <w:bottom w:val="nil"/>
            </w:tcBorders>
          </w:tcPr>
          <w:p w:rsidR="008D1BE6" w:rsidRDefault="00244D44">
            <w:pPr>
              <w:pStyle w:val="TableParagraph"/>
              <w:spacing w:line="246" w:lineRule="exact"/>
              <w:ind w:left="109"/>
              <w:rPr>
                <w:i/>
                <w:sz w:val="24"/>
              </w:rPr>
            </w:pPr>
            <w:r>
              <w:rPr>
                <w:i/>
                <w:sz w:val="24"/>
              </w:rPr>
              <w:t>материальные,</w:t>
            </w:r>
          </w:p>
        </w:tc>
        <w:tc>
          <w:tcPr>
            <w:tcW w:w="1984" w:type="dxa"/>
            <w:tcBorders>
              <w:top w:val="nil"/>
              <w:bottom w:val="nil"/>
            </w:tcBorders>
          </w:tcPr>
          <w:p w:rsidR="008D1BE6" w:rsidRDefault="00244D44">
            <w:pPr>
              <w:pStyle w:val="TableParagraph"/>
              <w:spacing w:line="246" w:lineRule="exact"/>
              <w:ind w:left="109"/>
              <w:rPr>
                <w:i/>
                <w:sz w:val="24"/>
              </w:rPr>
            </w:pPr>
            <w:r>
              <w:rPr>
                <w:i/>
                <w:sz w:val="24"/>
              </w:rPr>
              <w:t>Формирование</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и</w:t>
            </w:r>
          </w:p>
        </w:tc>
        <w:tc>
          <w:tcPr>
            <w:tcW w:w="1843" w:type="dxa"/>
            <w:tcBorders>
              <w:top w:val="nil"/>
              <w:bottom w:val="nil"/>
            </w:tcBorders>
          </w:tcPr>
          <w:p w:rsidR="008D1BE6" w:rsidRDefault="00244D44">
            <w:pPr>
              <w:pStyle w:val="TableParagraph"/>
              <w:spacing w:line="246" w:lineRule="exact"/>
              <w:ind w:left="108"/>
              <w:rPr>
                <w:i/>
                <w:sz w:val="24"/>
              </w:rPr>
            </w:pPr>
            <w:r>
              <w:rPr>
                <w:i/>
                <w:sz w:val="24"/>
              </w:rPr>
              <w:t>материальные,</w:t>
            </w:r>
          </w:p>
        </w:tc>
        <w:tc>
          <w:tcPr>
            <w:tcW w:w="2551" w:type="dxa"/>
            <w:tcBorders>
              <w:top w:val="nil"/>
              <w:bottom w:val="nil"/>
            </w:tcBorders>
          </w:tcPr>
          <w:p w:rsidR="008D1BE6" w:rsidRDefault="00244D44">
            <w:pPr>
              <w:pStyle w:val="TableParagraph"/>
              <w:tabs>
                <w:tab w:val="left" w:pos="2323"/>
              </w:tabs>
              <w:spacing w:line="246" w:lineRule="exact"/>
              <w:ind w:left="109"/>
              <w:rPr>
                <w:i/>
                <w:sz w:val="24"/>
              </w:rPr>
            </w:pPr>
            <w:r>
              <w:rPr>
                <w:i/>
                <w:sz w:val="24"/>
              </w:rPr>
              <w:t>информационные</w:t>
            </w:r>
            <w:r>
              <w:rPr>
                <w:i/>
                <w:sz w:val="24"/>
              </w:rPr>
              <w:tab/>
              <w:t>и</w:t>
            </w:r>
          </w:p>
        </w:tc>
        <w:tc>
          <w:tcPr>
            <w:tcW w:w="1984" w:type="dxa"/>
            <w:tcBorders>
              <w:top w:val="nil"/>
              <w:bottom w:val="nil"/>
            </w:tcBorders>
          </w:tcPr>
          <w:p w:rsidR="008D1BE6" w:rsidRDefault="00244D44">
            <w:pPr>
              <w:pStyle w:val="TableParagraph"/>
              <w:spacing w:line="246" w:lineRule="exact"/>
              <w:ind w:left="109"/>
              <w:rPr>
                <w:i/>
                <w:sz w:val="24"/>
              </w:rPr>
            </w:pPr>
            <w:r>
              <w:rPr>
                <w:i/>
                <w:sz w:val="24"/>
              </w:rPr>
              <w:t>технологической</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получения</w:t>
            </w:r>
          </w:p>
        </w:tc>
        <w:tc>
          <w:tcPr>
            <w:tcW w:w="1843" w:type="dxa"/>
            <w:tcBorders>
              <w:top w:val="nil"/>
              <w:bottom w:val="nil"/>
            </w:tcBorders>
          </w:tcPr>
          <w:p w:rsidR="008D1BE6" w:rsidRDefault="00244D44">
            <w:pPr>
              <w:pStyle w:val="TableParagraph"/>
              <w:spacing w:line="246" w:lineRule="exact"/>
              <w:ind w:left="108"/>
              <w:rPr>
                <w:i/>
                <w:sz w:val="24"/>
              </w:rPr>
            </w:pPr>
            <w:r>
              <w:rPr>
                <w:i/>
                <w:sz w:val="24"/>
              </w:rPr>
              <w:t>информационн</w:t>
            </w:r>
          </w:p>
        </w:tc>
        <w:tc>
          <w:tcPr>
            <w:tcW w:w="2551" w:type="dxa"/>
            <w:tcBorders>
              <w:top w:val="nil"/>
              <w:bottom w:val="nil"/>
            </w:tcBorders>
          </w:tcPr>
          <w:p w:rsidR="008D1BE6" w:rsidRDefault="00244D44">
            <w:pPr>
              <w:pStyle w:val="TableParagraph"/>
              <w:spacing w:line="246" w:lineRule="exact"/>
              <w:ind w:left="109"/>
              <w:rPr>
                <w:i/>
                <w:sz w:val="24"/>
              </w:rPr>
            </w:pPr>
            <w:r>
              <w:rPr>
                <w:i/>
                <w:sz w:val="24"/>
              </w:rPr>
              <w:t>гуманитарные</w:t>
            </w:r>
          </w:p>
        </w:tc>
        <w:tc>
          <w:tcPr>
            <w:tcW w:w="1984" w:type="dxa"/>
            <w:tcBorders>
              <w:top w:val="nil"/>
              <w:bottom w:val="nil"/>
            </w:tcBorders>
          </w:tcPr>
          <w:p w:rsidR="008D1BE6" w:rsidRDefault="00244D44">
            <w:pPr>
              <w:pStyle w:val="TableParagraph"/>
              <w:tabs>
                <w:tab w:val="left" w:pos="1760"/>
              </w:tabs>
              <w:spacing w:line="246" w:lineRule="exact"/>
              <w:ind w:left="109"/>
              <w:rPr>
                <w:i/>
                <w:sz w:val="24"/>
              </w:rPr>
            </w:pPr>
            <w:r>
              <w:rPr>
                <w:i/>
                <w:sz w:val="24"/>
              </w:rPr>
              <w:t>культуры</w:t>
            </w:r>
            <w:r>
              <w:rPr>
                <w:i/>
                <w:sz w:val="24"/>
              </w:rPr>
              <w:tab/>
              <w:t>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w:t>
            </w:r>
          </w:p>
        </w:tc>
        <w:tc>
          <w:tcPr>
            <w:tcW w:w="1843" w:type="dxa"/>
            <w:tcBorders>
              <w:top w:val="nil"/>
              <w:bottom w:val="nil"/>
            </w:tcBorders>
          </w:tcPr>
          <w:p w:rsidR="008D1BE6" w:rsidRDefault="00244D44">
            <w:pPr>
              <w:pStyle w:val="TableParagraph"/>
              <w:tabs>
                <w:tab w:val="left" w:pos="1614"/>
              </w:tabs>
              <w:spacing w:line="246" w:lineRule="exact"/>
              <w:ind w:left="108"/>
              <w:rPr>
                <w:i/>
                <w:sz w:val="24"/>
              </w:rPr>
            </w:pPr>
            <w:r>
              <w:rPr>
                <w:i/>
                <w:sz w:val="24"/>
              </w:rPr>
              <w:t>ые</w:t>
            </w:r>
            <w:r>
              <w:rPr>
                <w:i/>
                <w:sz w:val="24"/>
              </w:rPr>
              <w:tab/>
              <w:t>и</w:t>
            </w:r>
          </w:p>
        </w:tc>
        <w:tc>
          <w:tcPr>
            <w:tcW w:w="2551" w:type="dxa"/>
            <w:tcBorders>
              <w:top w:val="nil"/>
              <w:bottom w:val="nil"/>
            </w:tcBorders>
          </w:tcPr>
          <w:p w:rsidR="008D1BE6" w:rsidRDefault="00244D44">
            <w:pPr>
              <w:pStyle w:val="TableParagraph"/>
              <w:tabs>
                <w:tab w:val="left" w:pos="2323"/>
              </w:tabs>
              <w:spacing w:line="246" w:lineRule="exact"/>
              <w:ind w:left="109"/>
              <w:rPr>
                <w:i/>
                <w:sz w:val="24"/>
              </w:rPr>
            </w:pPr>
            <w:r>
              <w:rPr>
                <w:i/>
                <w:sz w:val="24"/>
              </w:rPr>
              <w:t>технологии</w:t>
            </w:r>
            <w:r>
              <w:rPr>
                <w:i/>
                <w:sz w:val="24"/>
              </w:rPr>
              <w:tab/>
              <w:t>и</w:t>
            </w:r>
          </w:p>
        </w:tc>
        <w:tc>
          <w:tcPr>
            <w:tcW w:w="1984" w:type="dxa"/>
            <w:tcBorders>
              <w:top w:val="nil"/>
              <w:bottom w:val="nil"/>
            </w:tcBorders>
          </w:tcPr>
          <w:p w:rsidR="008D1BE6" w:rsidRDefault="00244D44">
            <w:pPr>
              <w:pStyle w:val="TableParagraph"/>
              <w:spacing w:line="246" w:lineRule="exact"/>
              <w:ind w:left="109"/>
              <w:rPr>
                <w:i/>
                <w:sz w:val="24"/>
              </w:rPr>
            </w:pPr>
            <w:r>
              <w:rPr>
                <w:i/>
                <w:sz w:val="24"/>
              </w:rPr>
              <w:t>проектно-</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обработки,</w:t>
            </w:r>
          </w:p>
        </w:tc>
        <w:tc>
          <w:tcPr>
            <w:tcW w:w="1843" w:type="dxa"/>
            <w:tcBorders>
              <w:top w:val="nil"/>
              <w:bottom w:val="nil"/>
            </w:tcBorders>
          </w:tcPr>
          <w:p w:rsidR="008D1BE6" w:rsidRDefault="00244D44">
            <w:pPr>
              <w:pStyle w:val="TableParagraph"/>
              <w:spacing w:line="246" w:lineRule="exact"/>
              <w:ind w:left="108"/>
              <w:rPr>
                <w:i/>
                <w:sz w:val="24"/>
              </w:rPr>
            </w:pPr>
            <w:r>
              <w:rPr>
                <w:i/>
                <w:sz w:val="24"/>
              </w:rPr>
              <w:t>гуманитарные</w:t>
            </w:r>
          </w:p>
        </w:tc>
        <w:tc>
          <w:tcPr>
            <w:tcW w:w="2551" w:type="dxa"/>
            <w:tcBorders>
              <w:top w:val="nil"/>
              <w:bottom w:val="nil"/>
            </w:tcBorders>
          </w:tcPr>
          <w:p w:rsidR="008D1BE6" w:rsidRDefault="00244D44">
            <w:pPr>
              <w:pStyle w:val="TableParagraph"/>
              <w:tabs>
                <w:tab w:val="left" w:pos="2215"/>
              </w:tabs>
              <w:spacing w:line="246" w:lineRule="exact"/>
              <w:ind w:left="109"/>
              <w:rPr>
                <w:i/>
                <w:sz w:val="24"/>
              </w:rPr>
            </w:pPr>
            <w:r>
              <w:rPr>
                <w:i/>
                <w:sz w:val="24"/>
              </w:rPr>
              <w:t>перспективы</w:t>
            </w:r>
            <w:r>
              <w:rPr>
                <w:i/>
                <w:sz w:val="24"/>
              </w:rPr>
              <w:tab/>
              <w:t>их</w:t>
            </w:r>
          </w:p>
        </w:tc>
        <w:tc>
          <w:tcPr>
            <w:tcW w:w="1984" w:type="dxa"/>
            <w:tcBorders>
              <w:top w:val="nil"/>
              <w:bottom w:val="nil"/>
            </w:tcBorders>
          </w:tcPr>
          <w:p w:rsidR="008D1BE6" w:rsidRDefault="00244D44">
            <w:pPr>
              <w:pStyle w:val="TableParagraph"/>
              <w:spacing w:line="246" w:lineRule="exact"/>
              <w:ind w:left="109"/>
              <w:rPr>
                <w:i/>
                <w:sz w:val="24"/>
              </w:rPr>
            </w:pPr>
            <w:r>
              <w:rPr>
                <w:i/>
                <w:sz w:val="24"/>
              </w:rPr>
              <w:t>технологическог</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преобразо</w:t>
            </w:r>
          </w:p>
        </w:tc>
        <w:tc>
          <w:tcPr>
            <w:tcW w:w="1843" w:type="dxa"/>
            <w:tcBorders>
              <w:top w:val="nil"/>
              <w:bottom w:val="nil"/>
            </w:tcBorders>
          </w:tcPr>
          <w:p w:rsidR="008D1BE6" w:rsidRDefault="00244D44">
            <w:pPr>
              <w:pStyle w:val="TableParagraph"/>
              <w:tabs>
                <w:tab w:val="left" w:pos="1614"/>
              </w:tabs>
              <w:spacing w:line="246" w:lineRule="exact"/>
              <w:ind w:left="108"/>
              <w:rPr>
                <w:i/>
                <w:sz w:val="24"/>
              </w:rPr>
            </w:pPr>
            <w:r>
              <w:rPr>
                <w:i/>
                <w:sz w:val="24"/>
              </w:rPr>
              <w:t>технологии</w:t>
            </w:r>
            <w:r>
              <w:rPr>
                <w:i/>
                <w:sz w:val="24"/>
              </w:rPr>
              <w:tab/>
              <w:t>и</w:t>
            </w:r>
          </w:p>
        </w:tc>
        <w:tc>
          <w:tcPr>
            <w:tcW w:w="2551" w:type="dxa"/>
            <w:tcBorders>
              <w:top w:val="nil"/>
              <w:bottom w:val="nil"/>
            </w:tcBorders>
          </w:tcPr>
          <w:p w:rsidR="008D1BE6" w:rsidRDefault="00244D44">
            <w:pPr>
              <w:pStyle w:val="TableParagraph"/>
              <w:spacing w:line="246" w:lineRule="exact"/>
              <w:ind w:left="109"/>
              <w:rPr>
                <w:i/>
                <w:sz w:val="24"/>
              </w:rPr>
            </w:pPr>
            <w:r>
              <w:rPr>
                <w:i/>
                <w:sz w:val="24"/>
              </w:rPr>
              <w:t>развития.</w:t>
            </w:r>
          </w:p>
        </w:tc>
        <w:tc>
          <w:tcPr>
            <w:tcW w:w="1984" w:type="dxa"/>
            <w:tcBorders>
              <w:top w:val="nil"/>
              <w:bottom w:val="nil"/>
            </w:tcBorders>
          </w:tcPr>
          <w:p w:rsidR="008D1BE6" w:rsidRDefault="00244D44">
            <w:pPr>
              <w:pStyle w:val="TableParagraph"/>
              <w:tabs>
                <w:tab w:val="left" w:pos="819"/>
              </w:tabs>
              <w:spacing w:line="246" w:lineRule="exact"/>
              <w:ind w:left="109"/>
              <w:rPr>
                <w:i/>
                <w:sz w:val="24"/>
              </w:rPr>
            </w:pPr>
            <w:r>
              <w:rPr>
                <w:i/>
                <w:sz w:val="24"/>
              </w:rPr>
              <w:t>о</w:t>
            </w:r>
            <w:r>
              <w:rPr>
                <w:i/>
                <w:sz w:val="24"/>
              </w:rPr>
              <w:tab/>
              <w:t>мышления</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tabs>
                <w:tab w:val="left" w:pos="1170"/>
              </w:tabs>
              <w:spacing w:line="246" w:lineRule="exact"/>
              <w:ind w:left="105"/>
              <w:rPr>
                <w:b/>
                <w:sz w:val="24"/>
              </w:rPr>
            </w:pPr>
            <w:r>
              <w:rPr>
                <w:b/>
                <w:sz w:val="24"/>
              </w:rPr>
              <w:t>вания</w:t>
            </w:r>
            <w:r>
              <w:rPr>
                <w:b/>
                <w:sz w:val="24"/>
              </w:rPr>
              <w:tab/>
              <w:t>и</w:t>
            </w:r>
          </w:p>
        </w:tc>
        <w:tc>
          <w:tcPr>
            <w:tcW w:w="1843" w:type="dxa"/>
            <w:tcBorders>
              <w:top w:val="nil"/>
              <w:bottom w:val="nil"/>
            </w:tcBorders>
          </w:tcPr>
          <w:p w:rsidR="008D1BE6" w:rsidRDefault="00244D44">
            <w:pPr>
              <w:pStyle w:val="TableParagraph"/>
              <w:spacing w:line="246" w:lineRule="exact"/>
              <w:ind w:left="108"/>
              <w:rPr>
                <w:i/>
                <w:sz w:val="24"/>
              </w:rPr>
            </w:pPr>
            <w:r>
              <w:rPr>
                <w:i/>
                <w:sz w:val="24"/>
              </w:rPr>
              <w:t>перспективы</w:t>
            </w:r>
          </w:p>
        </w:tc>
        <w:tc>
          <w:tcPr>
            <w:tcW w:w="2551" w:type="dxa"/>
            <w:tcBorders>
              <w:top w:val="nil"/>
              <w:bottom w:val="nil"/>
            </w:tcBorders>
          </w:tcPr>
          <w:p w:rsidR="008D1BE6" w:rsidRDefault="00244D44">
            <w:pPr>
              <w:pStyle w:val="TableParagraph"/>
              <w:spacing w:line="246" w:lineRule="exact"/>
              <w:ind w:left="109"/>
              <w:rPr>
                <w:sz w:val="24"/>
              </w:rPr>
            </w:pPr>
            <w:r>
              <w:rPr>
                <w:sz w:val="24"/>
              </w:rPr>
              <w:t>Материалы,</w:t>
            </w:r>
          </w:p>
        </w:tc>
        <w:tc>
          <w:tcPr>
            <w:tcW w:w="1984" w:type="dxa"/>
            <w:tcBorders>
              <w:top w:val="nil"/>
              <w:bottom w:val="nil"/>
            </w:tcBorders>
          </w:tcPr>
          <w:p w:rsidR="008D1BE6" w:rsidRDefault="00244D44">
            <w:pPr>
              <w:pStyle w:val="TableParagraph"/>
              <w:spacing w:line="246" w:lineRule="exact"/>
              <w:ind w:left="109"/>
              <w:rPr>
                <w:i/>
                <w:sz w:val="24"/>
              </w:rPr>
            </w:pPr>
            <w:r>
              <w:rPr>
                <w:i/>
                <w:sz w:val="24"/>
              </w:rPr>
              <w:t>обучающихся.</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использов</w:t>
            </w:r>
          </w:p>
        </w:tc>
        <w:tc>
          <w:tcPr>
            <w:tcW w:w="1843" w:type="dxa"/>
            <w:tcBorders>
              <w:top w:val="nil"/>
              <w:bottom w:val="nil"/>
            </w:tcBorders>
          </w:tcPr>
          <w:p w:rsidR="008D1BE6" w:rsidRDefault="00244D44">
            <w:pPr>
              <w:pStyle w:val="TableParagraph"/>
              <w:spacing w:line="246" w:lineRule="exact"/>
              <w:ind w:left="108"/>
              <w:rPr>
                <w:i/>
                <w:sz w:val="24"/>
              </w:rPr>
            </w:pPr>
            <w:r>
              <w:rPr>
                <w:i/>
                <w:sz w:val="24"/>
              </w:rPr>
              <w:t>их развития.</w:t>
            </w:r>
          </w:p>
        </w:tc>
        <w:tc>
          <w:tcPr>
            <w:tcW w:w="2551" w:type="dxa"/>
            <w:tcBorders>
              <w:top w:val="nil"/>
              <w:bottom w:val="nil"/>
            </w:tcBorders>
          </w:tcPr>
          <w:p w:rsidR="008D1BE6" w:rsidRDefault="00244D44">
            <w:pPr>
              <w:pStyle w:val="TableParagraph"/>
              <w:tabs>
                <w:tab w:val="left" w:pos="1982"/>
              </w:tabs>
              <w:spacing w:line="246" w:lineRule="exact"/>
              <w:ind w:left="109"/>
              <w:rPr>
                <w:sz w:val="24"/>
              </w:rPr>
            </w:pPr>
            <w:r>
              <w:rPr>
                <w:sz w:val="24"/>
              </w:rPr>
              <w:t>изменившие</w:t>
            </w:r>
            <w:r>
              <w:rPr>
                <w:sz w:val="24"/>
              </w:rPr>
              <w:tab/>
              <w:t>мир.</w:t>
            </w:r>
          </w:p>
        </w:tc>
        <w:tc>
          <w:tcPr>
            <w:tcW w:w="1984" w:type="dxa"/>
            <w:tcBorders>
              <w:top w:val="nil"/>
              <w:bottom w:val="nil"/>
            </w:tcBorders>
          </w:tcPr>
          <w:p w:rsidR="008D1BE6" w:rsidRDefault="00244D44">
            <w:pPr>
              <w:pStyle w:val="TableParagraph"/>
              <w:spacing w:line="246" w:lineRule="exact"/>
              <w:ind w:left="109"/>
              <w:rPr>
                <w:sz w:val="24"/>
              </w:rPr>
            </w:pPr>
            <w:r>
              <w:rPr>
                <w:sz w:val="24"/>
              </w:rPr>
              <w:t>Техники</w:t>
            </w:r>
          </w:p>
        </w:tc>
        <w:tc>
          <w:tcPr>
            <w:tcW w:w="2126" w:type="dxa"/>
            <w:vMerge/>
            <w:tcBorders>
              <w:top w:val="nil"/>
            </w:tcBorders>
          </w:tcPr>
          <w:p w:rsidR="008D1BE6" w:rsidRDefault="008D1BE6">
            <w:pPr>
              <w:rPr>
                <w:sz w:val="2"/>
                <w:szCs w:val="2"/>
              </w:rPr>
            </w:pPr>
          </w:p>
        </w:tc>
      </w:tr>
      <w:tr w:rsidR="008D1BE6">
        <w:trPr>
          <w:trHeight w:val="273"/>
        </w:trPr>
        <w:tc>
          <w:tcPr>
            <w:tcW w:w="1416" w:type="dxa"/>
            <w:tcBorders>
              <w:top w:val="nil"/>
            </w:tcBorders>
          </w:tcPr>
          <w:p w:rsidR="008D1BE6" w:rsidRDefault="00244D44">
            <w:pPr>
              <w:pStyle w:val="TableParagraph"/>
              <w:spacing w:line="254" w:lineRule="exact"/>
              <w:ind w:left="105"/>
              <w:rPr>
                <w:b/>
                <w:sz w:val="24"/>
              </w:rPr>
            </w:pPr>
            <w:r>
              <w:rPr>
                <w:b/>
                <w:sz w:val="24"/>
              </w:rPr>
              <w:t>ания</w:t>
            </w:r>
          </w:p>
        </w:tc>
        <w:tc>
          <w:tcPr>
            <w:tcW w:w="1843" w:type="dxa"/>
            <w:tcBorders>
              <w:top w:val="nil"/>
            </w:tcBorders>
          </w:tcPr>
          <w:p w:rsidR="008D1BE6" w:rsidRDefault="00244D44">
            <w:pPr>
              <w:pStyle w:val="TableParagraph"/>
              <w:spacing w:line="254" w:lineRule="exact"/>
              <w:ind w:left="108"/>
              <w:rPr>
                <w:sz w:val="24"/>
              </w:rPr>
            </w:pPr>
            <w:r>
              <w:rPr>
                <w:sz w:val="24"/>
              </w:rPr>
              <w:t>Технологическ</w:t>
            </w:r>
          </w:p>
        </w:tc>
        <w:tc>
          <w:tcPr>
            <w:tcW w:w="2551" w:type="dxa"/>
            <w:tcBorders>
              <w:top w:val="nil"/>
            </w:tcBorders>
          </w:tcPr>
          <w:p w:rsidR="008D1BE6" w:rsidRDefault="00244D44">
            <w:pPr>
              <w:pStyle w:val="TableParagraph"/>
              <w:spacing w:line="254" w:lineRule="exact"/>
              <w:ind w:left="109"/>
              <w:rPr>
                <w:sz w:val="24"/>
              </w:rPr>
            </w:pPr>
            <w:r>
              <w:rPr>
                <w:sz w:val="24"/>
              </w:rPr>
              <w:t>Современные</w:t>
            </w:r>
          </w:p>
        </w:tc>
        <w:tc>
          <w:tcPr>
            <w:tcW w:w="1984" w:type="dxa"/>
            <w:tcBorders>
              <w:top w:val="nil"/>
            </w:tcBorders>
          </w:tcPr>
          <w:p w:rsidR="008D1BE6" w:rsidRDefault="00244D44">
            <w:pPr>
              <w:pStyle w:val="TableParagraph"/>
              <w:spacing w:line="254" w:lineRule="exact"/>
              <w:ind w:left="109"/>
              <w:rPr>
                <w:sz w:val="24"/>
              </w:rPr>
            </w:pPr>
            <w:r>
              <w:rPr>
                <w:sz w:val="24"/>
              </w:rPr>
              <w:t>проектирования,</w:t>
            </w:r>
          </w:p>
        </w:tc>
        <w:tc>
          <w:tcPr>
            <w:tcW w:w="2126"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13801"/>
        </w:trPr>
        <w:tc>
          <w:tcPr>
            <w:tcW w:w="1416" w:type="dxa"/>
          </w:tcPr>
          <w:p w:rsidR="008D1BE6" w:rsidRDefault="00244D44">
            <w:pPr>
              <w:pStyle w:val="TableParagraph"/>
              <w:ind w:left="105" w:right="126"/>
              <w:rPr>
                <w:b/>
                <w:sz w:val="24"/>
              </w:rPr>
            </w:pPr>
            <w:r>
              <w:rPr>
                <w:b/>
                <w:sz w:val="24"/>
              </w:rPr>
              <w:t>материало в.</w:t>
            </w:r>
          </w:p>
        </w:tc>
        <w:tc>
          <w:tcPr>
            <w:tcW w:w="1843" w:type="dxa"/>
          </w:tcPr>
          <w:p w:rsidR="008D1BE6" w:rsidRDefault="00244D44">
            <w:pPr>
              <w:pStyle w:val="TableParagraph"/>
              <w:ind w:left="108" w:right="80"/>
              <w:rPr>
                <w:sz w:val="24"/>
              </w:rPr>
            </w:pPr>
            <w:r>
              <w:rPr>
                <w:sz w:val="24"/>
              </w:rPr>
              <w:t>ий процесс, его параметры, сырье, ресурсы, результат.</w:t>
            </w:r>
          </w:p>
          <w:p w:rsidR="008D1BE6" w:rsidRDefault="00244D44">
            <w:pPr>
              <w:pStyle w:val="TableParagraph"/>
              <w:ind w:left="108"/>
              <w:rPr>
                <w:sz w:val="24"/>
              </w:rPr>
            </w:pPr>
            <w:r>
              <w:rPr>
                <w:sz w:val="24"/>
              </w:rPr>
              <w:t>Виды ресурсов. Способы получения ресурсов.</w:t>
            </w:r>
          </w:p>
          <w:p w:rsidR="008D1BE6" w:rsidRDefault="00244D44">
            <w:pPr>
              <w:pStyle w:val="TableParagraph"/>
              <w:tabs>
                <w:tab w:val="left" w:pos="750"/>
                <w:tab w:val="left" w:pos="1557"/>
                <w:tab w:val="left" w:pos="1621"/>
              </w:tabs>
              <w:ind w:left="108" w:right="93"/>
              <w:rPr>
                <w:i/>
                <w:sz w:val="24"/>
              </w:rPr>
            </w:pPr>
            <w:r>
              <w:rPr>
                <w:sz w:val="24"/>
              </w:rPr>
              <w:t>Взаимозаменяе мость ресурсов. Ограниченност ь</w:t>
            </w:r>
            <w:r>
              <w:rPr>
                <w:sz w:val="24"/>
              </w:rPr>
              <w:tab/>
              <w:t>ресурсов. Условия реализации технологическо го</w:t>
            </w:r>
            <w:r>
              <w:rPr>
                <w:sz w:val="24"/>
              </w:rPr>
              <w:tab/>
              <w:t>процесса. Побочные эффекты реализации технологическо го</w:t>
            </w:r>
            <w:r>
              <w:rPr>
                <w:sz w:val="24"/>
              </w:rPr>
              <w:tab/>
              <w:t>процесса. Технология</w:t>
            </w:r>
            <w:r>
              <w:rPr>
                <w:sz w:val="24"/>
              </w:rPr>
              <w:tab/>
            </w:r>
            <w:r>
              <w:rPr>
                <w:sz w:val="24"/>
              </w:rPr>
              <w:tab/>
              <w:t xml:space="preserve">в контексте производства. </w:t>
            </w:r>
            <w:r>
              <w:rPr>
                <w:i/>
                <w:sz w:val="24"/>
              </w:rPr>
              <w:t>Блок</w:t>
            </w:r>
            <w:r>
              <w:rPr>
                <w:i/>
                <w:sz w:val="24"/>
              </w:rPr>
              <w:tab/>
            </w:r>
            <w:r>
              <w:rPr>
                <w:i/>
                <w:sz w:val="24"/>
              </w:rPr>
              <w:tab/>
              <w:t>2.</w:t>
            </w:r>
          </w:p>
          <w:p w:rsidR="008D1BE6" w:rsidRDefault="00244D44">
            <w:pPr>
              <w:pStyle w:val="TableParagraph"/>
              <w:tabs>
                <w:tab w:val="left" w:pos="676"/>
                <w:tab w:val="left" w:pos="1606"/>
              </w:tabs>
              <w:ind w:left="108" w:right="93"/>
              <w:rPr>
                <w:sz w:val="24"/>
              </w:rPr>
            </w:pPr>
            <w:r>
              <w:rPr>
                <w:i/>
                <w:sz w:val="24"/>
              </w:rPr>
              <w:t>Формирование технологическо й культуры и проектно- технологическо го</w:t>
            </w:r>
            <w:r>
              <w:rPr>
                <w:i/>
                <w:sz w:val="24"/>
              </w:rPr>
              <w:tab/>
              <w:t xml:space="preserve">мышления обучающихся. </w:t>
            </w:r>
            <w:r>
              <w:rPr>
                <w:sz w:val="24"/>
              </w:rPr>
              <w:t>Способы представления технической</w:t>
            </w:r>
            <w:r>
              <w:rPr>
                <w:sz w:val="24"/>
              </w:rPr>
              <w:tab/>
              <w:t>и технологическо й информации. Техническое задание.</w:t>
            </w:r>
          </w:p>
          <w:p w:rsidR="008D1BE6" w:rsidRDefault="00244D44">
            <w:pPr>
              <w:pStyle w:val="TableParagraph"/>
              <w:ind w:left="108" w:right="389"/>
              <w:rPr>
                <w:sz w:val="24"/>
              </w:rPr>
            </w:pPr>
            <w:r>
              <w:rPr>
                <w:sz w:val="24"/>
              </w:rPr>
              <w:t>Технические условия.</w:t>
            </w:r>
          </w:p>
          <w:p w:rsidR="008D1BE6" w:rsidRDefault="00244D44">
            <w:pPr>
              <w:pStyle w:val="TableParagraph"/>
              <w:tabs>
                <w:tab w:val="left" w:pos="1607"/>
              </w:tabs>
              <w:ind w:left="108" w:right="95"/>
              <w:rPr>
                <w:sz w:val="24"/>
              </w:rPr>
            </w:pPr>
            <w:r>
              <w:rPr>
                <w:sz w:val="24"/>
              </w:rPr>
              <w:t>Эскизы</w:t>
            </w:r>
            <w:r>
              <w:rPr>
                <w:sz w:val="24"/>
              </w:rPr>
              <w:tab/>
              <w:t>и чертежи.</w:t>
            </w:r>
          </w:p>
          <w:p w:rsidR="008D1BE6" w:rsidRDefault="00244D44">
            <w:pPr>
              <w:pStyle w:val="TableParagraph"/>
              <w:ind w:left="108" w:right="179"/>
              <w:rPr>
                <w:sz w:val="24"/>
              </w:rPr>
            </w:pPr>
            <w:r>
              <w:rPr>
                <w:spacing w:val="-1"/>
                <w:sz w:val="24"/>
              </w:rPr>
              <w:t xml:space="preserve">Технологическ </w:t>
            </w:r>
            <w:r>
              <w:rPr>
                <w:sz w:val="24"/>
              </w:rPr>
              <w:t>аякарта.</w:t>
            </w:r>
          </w:p>
          <w:p w:rsidR="008D1BE6" w:rsidRDefault="00244D44">
            <w:pPr>
              <w:pStyle w:val="TableParagraph"/>
              <w:ind w:left="108" w:right="163"/>
              <w:rPr>
                <w:sz w:val="24"/>
              </w:rPr>
            </w:pPr>
            <w:r>
              <w:rPr>
                <w:sz w:val="24"/>
              </w:rPr>
              <w:t>Техники проектировани я, конструирован</w:t>
            </w:r>
          </w:p>
          <w:p w:rsidR="008D1BE6" w:rsidRDefault="00244D44">
            <w:pPr>
              <w:pStyle w:val="TableParagraph"/>
              <w:spacing w:line="269" w:lineRule="exact"/>
              <w:ind w:left="108"/>
              <w:rPr>
                <w:sz w:val="24"/>
              </w:rPr>
            </w:pPr>
            <w:r>
              <w:rPr>
                <w:sz w:val="24"/>
              </w:rPr>
              <w:t>ия,</w:t>
            </w:r>
          </w:p>
        </w:tc>
        <w:tc>
          <w:tcPr>
            <w:tcW w:w="2551" w:type="dxa"/>
          </w:tcPr>
          <w:p w:rsidR="008D1BE6" w:rsidRDefault="00244D44">
            <w:pPr>
              <w:pStyle w:val="TableParagraph"/>
              <w:tabs>
                <w:tab w:val="left" w:pos="1089"/>
                <w:tab w:val="left" w:pos="1277"/>
                <w:tab w:val="left" w:pos="1812"/>
              </w:tabs>
              <w:ind w:left="109" w:right="93"/>
              <w:rPr>
                <w:sz w:val="24"/>
              </w:rPr>
            </w:pPr>
            <w:r>
              <w:rPr>
                <w:sz w:val="24"/>
              </w:rPr>
              <w:t>материалы: многофункциональны е</w:t>
            </w:r>
            <w:r>
              <w:rPr>
                <w:sz w:val="24"/>
              </w:rPr>
              <w:tab/>
            </w:r>
            <w:r>
              <w:rPr>
                <w:sz w:val="24"/>
              </w:rPr>
              <w:tab/>
              <w:t>материалы, возобновляемые материалы (биоматериалы), пластики и керамика как</w:t>
            </w:r>
            <w:r>
              <w:rPr>
                <w:sz w:val="24"/>
              </w:rPr>
              <w:tab/>
              <w:t>альтернатива металлам,</w:t>
            </w:r>
            <w:r>
              <w:rPr>
                <w:sz w:val="24"/>
              </w:rPr>
              <w:tab/>
            </w:r>
            <w:r>
              <w:rPr>
                <w:sz w:val="24"/>
              </w:rPr>
              <w:tab/>
              <w:t>новые перспективы применения металлов, пористыеметаллы.</w:t>
            </w:r>
          </w:p>
          <w:p w:rsidR="008D1BE6" w:rsidRDefault="00244D44">
            <w:pPr>
              <w:pStyle w:val="TableParagraph"/>
              <w:tabs>
                <w:tab w:val="left" w:pos="1202"/>
                <w:tab w:val="left" w:pos="1313"/>
                <w:tab w:val="left" w:pos="1404"/>
                <w:tab w:val="left" w:pos="1533"/>
                <w:tab w:val="left" w:pos="1609"/>
                <w:tab w:val="left" w:pos="2313"/>
              </w:tabs>
              <w:ind w:left="109" w:right="93"/>
              <w:rPr>
                <w:sz w:val="24"/>
              </w:rPr>
            </w:pPr>
            <w:r>
              <w:rPr>
                <w:sz w:val="24"/>
              </w:rPr>
              <w:t>Технологии получения</w:t>
            </w:r>
            <w:r>
              <w:rPr>
                <w:sz w:val="24"/>
              </w:rPr>
              <w:tab/>
            </w:r>
            <w:r>
              <w:rPr>
                <w:sz w:val="24"/>
              </w:rPr>
              <w:tab/>
            </w:r>
            <w:r>
              <w:rPr>
                <w:sz w:val="24"/>
              </w:rPr>
              <w:tab/>
            </w:r>
            <w:r>
              <w:rPr>
                <w:sz w:val="24"/>
              </w:rPr>
              <w:tab/>
            </w:r>
            <w:r>
              <w:rPr>
                <w:sz w:val="24"/>
              </w:rPr>
              <w:tab/>
            </w:r>
            <w:r>
              <w:rPr>
                <w:sz w:val="24"/>
              </w:rPr>
              <w:tab/>
              <w:t>и обработки материалов с</w:t>
            </w:r>
            <w:r>
              <w:rPr>
                <w:sz w:val="24"/>
              </w:rPr>
              <w:tab/>
            </w:r>
            <w:r>
              <w:rPr>
                <w:sz w:val="24"/>
              </w:rPr>
              <w:tab/>
              <w:t>заданными свойствами</w:t>
            </w:r>
            <w:r>
              <w:rPr>
                <w:sz w:val="24"/>
              </w:rPr>
              <w:tab/>
            </w:r>
            <w:r>
              <w:rPr>
                <w:sz w:val="24"/>
              </w:rPr>
              <w:tab/>
            </w:r>
            <w:r>
              <w:rPr>
                <w:sz w:val="24"/>
              </w:rPr>
              <w:tab/>
              <w:t>(закалка, сплавы,</w:t>
            </w:r>
            <w:r>
              <w:rPr>
                <w:sz w:val="24"/>
              </w:rPr>
              <w:tab/>
            </w:r>
            <w:r>
              <w:rPr>
                <w:sz w:val="24"/>
              </w:rPr>
              <w:tab/>
            </w:r>
            <w:r>
              <w:rPr>
                <w:sz w:val="24"/>
              </w:rPr>
              <w:tab/>
              <w:t>обработка поверхности (бомбардировка и т. п.),</w:t>
            </w:r>
            <w:r>
              <w:rPr>
                <w:sz w:val="24"/>
              </w:rPr>
              <w:tab/>
              <w:t>порошковая металлургия, композитные материалы, технологии</w:t>
            </w:r>
            <w:r>
              <w:rPr>
                <w:sz w:val="24"/>
              </w:rPr>
              <w:tab/>
            </w:r>
            <w:r>
              <w:rPr>
                <w:sz w:val="24"/>
              </w:rPr>
              <w:tab/>
            </w:r>
            <w:r>
              <w:rPr>
                <w:sz w:val="24"/>
              </w:rPr>
              <w:tab/>
            </w:r>
            <w:r>
              <w:rPr>
                <w:sz w:val="24"/>
              </w:rPr>
              <w:tab/>
            </w:r>
            <w:r>
              <w:rPr>
                <w:spacing w:val="-1"/>
                <w:sz w:val="24"/>
              </w:rPr>
              <w:t xml:space="preserve">синтеза. </w:t>
            </w:r>
            <w:r>
              <w:rPr>
                <w:sz w:val="24"/>
              </w:rPr>
              <w:t>Биотехнологии.</w:t>
            </w:r>
          </w:p>
          <w:p w:rsidR="008D1BE6" w:rsidRDefault="00244D44">
            <w:pPr>
              <w:pStyle w:val="TableParagraph"/>
              <w:ind w:left="109"/>
              <w:rPr>
                <w:i/>
                <w:sz w:val="24"/>
              </w:rPr>
            </w:pPr>
            <w:r>
              <w:rPr>
                <w:i/>
                <w:sz w:val="24"/>
              </w:rPr>
              <w:t>Блок 2. Формирование технологической культуры и проектно- технологического мышления обучающихся.</w:t>
            </w:r>
          </w:p>
          <w:p w:rsidR="008D1BE6" w:rsidRDefault="00244D44">
            <w:pPr>
              <w:pStyle w:val="TableParagraph"/>
              <w:tabs>
                <w:tab w:val="left" w:pos="1697"/>
              </w:tabs>
              <w:ind w:left="109" w:right="93"/>
              <w:rPr>
                <w:sz w:val="24"/>
              </w:rPr>
            </w:pPr>
            <w:r>
              <w:rPr>
                <w:sz w:val="24"/>
              </w:rPr>
              <w:t>Техники проектирования, конструирования, моделирования. Исследование характеристик конструкций.</w:t>
            </w:r>
            <w:r>
              <w:rPr>
                <w:sz w:val="24"/>
              </w:rPr>
              <w:tab/>
              <w:t>Сборка моделей.</w:t>
            </w:r>
          </w:p>
          <w:p w:rsidR="008D1BE6" w:rsidRDefault="00244D44">
            <w:pPr>
              <w:pStyle w:val="TableParagraph"/>
              <w:tabs>
                <w:tab w:val="left" w:pos="2194"/>
                <w:tab w:val="left" w:pos="2315"/>
              </w:tabs>
              <w:ind w:left="109" w:right="95"/>
              <w:rPr>
                <w:sz w:val="24"/>
              </w:rPr>
            </w:pPr>
            <w:r>
              <w:rPr>
                <w:sz w:val="24"/>
              </w:rPr>
              <w:t>Проектирование</w:t>
            </w:r>
            <w:r>
              <w:rPr>
                <w:sz w:val="24"/>
              </w:rPr>
              <w:tab/>
            </w:r>
            <w:r>
              <w:rPr>
                <w:sz w:val="24"/>
              </w:rPr>
              <w:tab/>
              <w:t>и конструирование моделей</w:t>
            </w:r>
            <w:r>
              <w:rPr>
                <w:sz w:val="24"/>
              </w:rPr>
              <w:tab/>
              <w:t>по</w:t>
            </w:r>
          </w:p>
          <w:p w:rsidR="008D1BE6" w:rsidRDefault="00244D44">
            <w:pPr>
              <w:pStyle w:val="TableParagraph"/>
              <w:tabs>
                <w:tab w:val="left" w:pos="1699"/>
              </w:tabs>
              <w:ind w:left="109" w:right="93"/>
              <w:rPr>
                <w:sz w:val="24"/>
              </w:rPr>
            </w:pPr>
            <w:r>
              <w:rPr>
                <w:sz w:val="24"/>
              </w:rPr>
              <w:t>известному прототипу. Испытания,</w:t>
            </w:r>
            <w:r>
              <w:rPr>
                <w:sz w:val="24"/>
              </w:rPr>
              <w:tab/>
              <w:t>анализ, варианты модернизации.</w:t>
            </w:r>
          </w:p>
          <w:p w:rsidR="008D1BE6" w:rsidRDefault="00244D44">
            <w:pPr>
              <w:pStyle w:val="TableParagraph"/>
              <w:spacing w:line="276" w:lineRule="exact"/>
              <w:ind w:left="109" w:right="904"/>
              <w:rPr>
                <w:sz w:val="24"/>
              </w:rPr>
            </w:pPr>
            <w:r>
              <w:rPr>
                <w:sz w:val="24"/>
              </w:rPr>
              <w:t>Модернизация продукта.</w:t>
            </w:r>
          </w:p>
        </w:tc>
        <w:tc>
          <w:tcPr>
            <w:tcW w:w="1984" w:type="dxa"/>
          </w:tcPr>
          <w:p w:rsidR="008D1BE6" w:rsidRDefault="00244D44">
            <w:pPr>
              <w:pStyle w:val="TableParagraph"/>
              <w:tabs>
                <w:tab w:val="left" w:pos="896"/>
              </w:tabs>
              <w:ind w:left="109" w:right="94"/>
              <w:rPr>
                <w:sz w:val="24"/>
              </w:rPr>
            </w:pPr>
            <w:r>
              <w:rPr>
                <w:sz w:val="24"/>
              </w:rPr>
              <w:t>конструировани я, моделирования. Составление технологической карты известного технологическог о</w:t>
            </w:r>
            <w:r>
              <w:rPr>
                <w:sz w:val="24"/>
              </w:rPr>
              <w:tab/>
            </w:r>
            <w:r>
              <w:rPr>
                <w:spacing w:val="-1"/>
                <w:sz w:val="24"/>
              </w:rPr>
              <w:t xml:space="preserve">процесса. </w:t>
            </w:r>
            <w:r>
              <w:rPr>
                <w:sz w:val="24"/>
              </w:rPr>
              <w:t>Апробация путей оптимизации технологическог опроцесса.</w:t>
            </w:r>
          </w:p>
        </w:tc>
        <w:tc>
          <w:tcPr>
            <w:tcW w:w="2126"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13801"/>
        </w:trPr>
        <w:tc>
          <w:tcPr>
            <w:tcW w:w="1416" w:type="dxa"/>
          </w:tcPr>
          <w:p w:rsidR="008D1BE6" w:rsidRDefault="008D1BE6">
            <w:pPr>
              <w:pStyle w:val="TableParagraph"/>
              <w:rPr>
                <w:sz w:val="24"/>
              </w:rPr>
            </w:pPr>
          </w:p>
        </w:tc>
        <w:tc>
          <w:tcPr>
            <w:tcW w:w="1843" w:type="dxa"/>
          </w:tcPr>
          <w:p w:rsidR="008D1BE6" w:rsidRDefault="00244D44">
            <w:pPr>
              <w:pStyle w:val="TableParagraph"/>
              <w:spacing w:line="265" w:lineRule="exact"/>
              <w:ind w:left="108"/>
              <w:rPr>
                <w:sz w:val="24"/>
              </w:rPr>
            </w:pPr>
            <w:r>
              <w:rPr>
                <w:sz w:val="24"/>
              </w:rPr>
              <w:t>моделирования</w:t>
            </w:r>
          </w:p>
          <w:p w:rsidR="008D1BE6" w:rsidRDefault="00244D44">
            <w:pPr>
              <w:pStyle w:val="TableParagraph"/>
              <w:ind w:left="108"/>
              <w:rPr>
                <w:sz w:val="24"/>
              </w:rPr>
            </w:pPr>
            <w:r>
              <w:rPr>
                <w:sz w:val="24"/>
              </w:rPr>
              <w:t>.</w:t>
            </w:r>
          </w:p>
          <w:p w:rsidR="008D1BE6" w:rsidRDefault="00244D44">
            <w:pPr>
              <w:pStyle w:val="TableParagraph"/>
              <w:tabs>
                <w:tab w:val="left" w:pos="1486"/>
                <w:tab w:val="left" w:pos="1668"/>
              </w:tabs>
              <w:ind w:left="108" w:right="94"/>
              <w:rPr>
                <w:sz w:val="24"/>
              </w:rPr>
            </w:pPr>
            <w:r>
              <w:rPr>
                <w:sz w:val="24"/>
              </w:rPr>
              <w:t>Порядок действий</w:t>
            </w:r>
            <w:r>
              <w:rPr>
                <w:sz w:val="24"/>
              </w:rPr>
              <w:tab/>
              <w:t>по сборке конструкции</w:t>
            </w:r>
            <w:r>
              <w:rPr>
                <w:sz w:val="24"/>
              </w:rPr>
              <w:tab/>
            </w:r>
            <w:r>
              <w:rPr>
                <w:sz w:val="24"/>
              </w:rPr>
              <w:tab/>
              <w:t>/ механизма.</w:t>
            </w:r>
          </w:p>
          <w:p w:rsidR="008D1BE6" w:rsidRDefault="00244D44">
            <w:pPr>
              <w:pStyle w:val="TableParagraph"/>
              <w:tabs>
                <w:tab w:val="left" w:pos="657"/>
                <w:tab w:val="left" w:pos="796"/>
              </w:tabs>
              <w:ind w:left="108" w:right="92"/>
              <w:rPr>
                <w:sz w:val="24"/>
              </w:rPr>
            </w:pPr>
            <w:r>
              <w:rPr>
                <w:sz w:val="24"/>
              </w:rPr>
              <w:t>Понятие модели. Изготовление информационн ого</w:t>
            </w:r>
            <w:r>
              <w:rPr>
                <w:sz w:val="24"/>
              </w:rPr>
              <w:tab/>
            </w:r>
            <w:r>
              <w:rPr>
                <w:sz w:val="24"/>
              </w:rPr>
              <w:tab/>
              <w:t>продукта по</w:t>
            </w:r>
            <w:r>
              <w:rPr>
                <w:sz w:val="24"/>
              </w:rPr>
              <w:tab/>
              <w:t>заданному алгоритму.</w:t>
            </w:r>
          </w:p>
          <w:p w:rsidR="008D1BE6" w:rsidRDefault="00244D44">
            <w:pPr>
              <w:pStyle w:val="TableParagraph"/>
              <w:tabs>
                <w:tab w:val="left" w:pos="1098"/>
                <w:tab w:val="left" w:pos="1496"/>
                <w:tab w:val="left" w:pos="1602"/>
              </w:tabs>
              <w:spacing w:before="1"/>
              <w:ind w:left="108" w:right="92"/>
              <w:rPr>
                <w:sz w:val="24"/>
              </w:rPr>
            </w:pPr>
            <w:r>
              <w:rPr>
                <w:sz w:val="24"/>
              </w:rPr>
              <w:t>Изготовление продукта</w:t>
            </w:r>
            <w:r>
              <w:rPr>
                <w:sz w:val="24"/>
              </w:rPr>
              <w:tab/>
            </w:r>
            <w:r>
              <w:rPr>
                <w:sz w:val="24"/>
              </w:rPr>
              <w:tab/>
              <w:t>на основе технологическо й документации  с применением элементарных (не требующих регулирования) рабочих инструментов (продукт</w:t>
            </w:r>
            <w:r>
              <w:rPr>
                <w:sz w:val="24"/>
              </w:rPr>
              <w:tab/>
            </w:r>
            <w:r>
              <w:rPr>
                <w:sz w:val="24"/>
              </w:rPr>
              <w:tab/>
            </w:r>
            <w:r>
              <w:rPr>
                <w:sz w:val="24"/>
              </w:rPr>
              <w:tab/>
              <w:t>и технология его изготовления – на</w:t>
            </w:r>
            <w:r>
              <w:rPr>
                <w:sz w:val="24"/>
              </w:rPr>
              <w:tab/>
              <w:t>выбор образовательно го</w:t>
            </w:r>
            <w:r>
              <w:rPr>
                <w:sz w:val="24"/>
              </w:rPr>
              <w:tab/>
            </w:r>
            <w:r>
              <w:rPr>
                <w:sz w:val="24"/>
              </w:rPr>
              <w:tab/>
            </w:r>
            <w:r>
              <w:rPr>
                <w:sz w:val="24"/>
              </w:rPr>
              <w:tab/>
              <w:t>й</w:t>
            </w:r>
          </w:p>
          <w:p w:rsidR="008D1BE6" w:rsidRDefault="00244D44">
            <w:pPr>
              <w:pStyle w:val="TableParagraph"/>
              <w:tabs>
                <w:tab w:val="left" w:pos="1606"/>
              </w:tabs>
              <w:ind w:left="108" w:right="95"/>
              <w:rPr>
                <w:sz w:val="24"/>
              </w:rPr>
            </w:pPr>
            <w:r>
              <w:rPr>
                <w:sz w:val="24"/>
              </w:rPr>
              <w:t>организации). Разработка</w:t>
            </w:r>
            <w:r>
              <w:rPr>
                <w:sz w:val="24"/>
              </w:rPr>
              <w:tab/>
              <w:t>и изготовление материального продукта.</w:t>
            </w:r>
          </w:p>
          <w:p w:rsidR="008D1BE6" w:rsidRDefault="00244D44">
            <w:pPr>
              <w:pStyle w:val="TableParagraph"/>
              <w:ind w:left="108" w:right="184"/>
              <w:rPr>
                <w:sz w:val="24"/>
              </w:rPr>
            </w:pPr>
            <w:r>
              <w:rPr>
                <w:sz w:val="24"/>
              </w:rPr>
              <w:t>Апробация полученного материального продукта.</w:t>
            </w:r>
          </w:p>
          <w:p w:rsidR="008D1BE6" w:rsidRDefault="00244D44">
            <w:pPr>
              <w:pStyle w:val="TableParagraph"/>
              <w:ind w:left="108" w:right="201"/>
              <w:jc w:val="both"/>
              <w:rPr>
                <w:sz w:val="24"/>
              </w:rPr>
            </w:pPr>
            <w:r>
              <w:rPr>
                <w:sz w:val="24"/>
              </w:rPr>
              <w:t>Модернизация материального продукта.</w:t>
            </w:r>
          </w:p>
          <w:p w:rsidR="008D1BE6" w:rsidRDefault="00244D44">
            <w:pPr>
              <w:pStyle w:val="TableParagraph"/>
              <w:tabs>
                <w:tab w:val="left" w:pos="1618"/>
              </w:tabs>
              <w:ind w:left="108" w:right="95"/>
              <w:rPr>
                <w:sz w:val="24"/>
              </w:rPr>
            </w:pPr>
            <w:r>
              <w:rPr>
                <w:sz w:val="24"/>
              </w:rPr>
              <w:t>Планирование (разработка) материального продукта</w:t>
            </w:r>
            <w:r>
              <w:rPr>
                <w:sz w:val="24"/>
              </w:rPr>
              <w:tab/>
              <w:t>в соответствиис</w:t>
            </w:r>
          </w:p>
          <w:p w:rsidR="008D1BE6" w:rsidRDefault="00244D44">
            <w:pPr>
              <w:pStyle w:val="TableParagraph"/>
              <w:spacing w:line="269" w:lineRule="exact"/>
              <w:ind w:left="108"/>
              <w:rPr>
                <w:sz w:val="24"/>
              </w:rPr>
            </w:pPr>
            <w:r>
              <w:rPr>
                <w:sz w:val="24"/>
              </w:rPr>
              <w:t>задачей</w:t>
            </w:r>
          </w:p>
        </w:tc>
        <w:tc>
          <w:tcPr>
            <w:tcW w:w="2551" w:type="dxa"/>
          </w:tcPr>
          <w:p w:rsidR="008D1BE6" w:rsidRDefault="00244D44">
            <w:pPr>
              <w:pStyle w:val="TableParagraph"/>
              <w:tabs>
                <w:tab w:val="left" w:pos="1427"/>
                <w:tab w:val="left" w:pos="1701"/>
                <w:tab w:val="left" w:pos="1855"/>
                <w:tab w:val="left" w:pos="2316"/>
              </w:tabs>
              <w:ind w:left="109" w:right="94"/>
              <w:rPr>
                <w:sz w:val="24"/>
              </w:rPr>
            </w:pPr>
            <w:r>
              <w:rPr>
                <w:sz w:val="24"/>
              </w:rPr>
              <w:t xml:space="preserve">Разработка </w:t>
            </w:r>
            <w:r>
              <w:rPr>
                <w:spacing w:val="-1"/>
                <w:sz w:val="24"/>
              </w:rPr>
              <w:t>конструкций</w:t>
            </w:r>
            <w:r>
              <w:rPr>
                <w:spacing w:val="-1"/>
                <w:sz w:val="24"/>
              </w:rPr>
              <w:tab/>
            </w:r>
            <w:r>
              <w:rPr>
                <w:spacing w:val="-1"/>
                <w:sz w:val="24"/>
              </w:rPr>
              <w:tab/>
            </w:r>
            <w:r>
              <w:rPr>
                <w:spacing w:val="-1"/>
                <w:sz w:val="24"/>
              </w:rPr>
              <w:tab/>
            </w:r>
            <w:r>
              <w:rPr>
                <w:spacing w:val="-1"/>
                <w:sz w:val="24"/>
              </w:rPr>
              <w:tab/>
            </w:r>
            <w:r>
              <w:rPr>
                <w:sz w:val="24"/>
              </w:rPr>
              <w:t>в заданной</w:t>
            </w:r>
            <w:r>
              <w:rPr>
                <w:sz w:val="24"/>
              </w:rPr>
              <w:tab/>
            </w:r>
            <w:r>
              <w:rPr>
                <w:spacing w:val="-1"/>
                <w:sz w:val="24"/>
              </w:rPr>
              <w:t xml:space="preserve">ситуации: </w:t>
            </w:r>
            <w:r>
              <w:rPr>
                <w:sz w:val="24"/>
              </w:rPr>
              <w:t>нахождение вариантов,</w:t>
            </w:r>
            <w:r>
              <w:rPr>
                <w:sz w:val="24"/>
              </w:rPr>
              <w:tab/>
            </w:r>
            <w:r>
              <w:rPr>
                <w:sz w:val="24"/>
              </w:rPr>
              <w:tab/>
            </w:r>
            <w:r>
              <w:rPr>
                <w:sz w:val="24"/>
              </w:rPr>
              <w:tab/>
              <w:t>отбор решений, проектирование</w:t>
            </w:r>
            <w:r>
              <w:rPr>
                <w:sz w:val="24"/>
              </w:rPr>
              <w:tab/>
            </w:r>
            <w:r>
              <w:rPr>
                <w:sz w:val="24"/>
              </w:rPr>
              <w:tab/>
              <w:t>и конструирование, испытания,</w:t>
            </w:r>
            <w:r>
              <w:rPr>
                <w:sz w:val="24"/>
              </w:rPr>
              <w:tab/>
            </w:r>
            <w:r>
              <w:rPr>
                <w:sz w:val="24"/>
              </w:rPr>
              <w:tab/>
            </w:r>
            <w:r>
              <w:rPr>
                <w:spacing w:val="-1"/>
                <w:sz w:val="24"/>
              </w:rPr>
              <w:t xml:space="preserve">анализ, </w:t>
            </w:r>
            <w:r>
              <w:rPr>
                <w:sz w:val="24"/>
              </w:rPr>
              <w:t>способы модернизации, альтернативные решения.</w:t>
            </w:r>
          </w:p>
          <w:p w:rsidR="008D1BE6" w:rsidRDefault="00244D44">
            <w:pPr>
              <w:pStyle w:val="TableParagraph"/>
              <w:tabs>
                <w:tab w:val="left" w:pos="1154"/>
                <w:tab w:val="left" w:pos="1279"/>
                <w:tab w:val="left" w:pos="2209"/>
                <w:tab w:val="left" w:pos="2337"/>
              </w:tabs>
              <w:ind w:left="109" w:right="93"/>
              <w:rPr>
                <w:sz w:val="24"/>
              </w:rPr>
            </w:pPr>
            <w:r>
              <w:rPr>
                <w:sz w:val="24"/>
              </w:rPr>
              <w:t>Конструирование простых</w:t>
            </w:r>
            <w:r>
              <w:rPr>
                <w:sz w:val="24"/>
              </w:rPr>
              <w:tab/>
            </w:r>
            <w:r>
              <w:rPr>
                <w:sz w:val="24"/>
              </w:rPr>
              <w:tab/>
              <w:t>систем</w:t>
            </w:r>
            <w:r>
              <w:rPr>
                <w:sz w:val="24"/>
              </w:rPr>
              <w:tab/>
            </w:r>
            <w:r>
              <w:rPr>
                <w:sz w:val="24"/>
              </w:rPr>
              <w:tab/>
              <w:t>с обратной</w:t>
            </w:r>
            <w:r>
              <w:rPr>
                <w:sz w:val="24"/>
              </w:rPr>
              <w:tab/>
            </w:r>
            <w:r>
              <w:rPr>
                <w:sz w:val="24"/>
              </w:rPr>
              <w:tab/>
              <w:t>связью</w:t>
            </w:r>
            <w:r>
              <w:rPr>
                <w:sz w:val="24"/>
              </w:rPr>
              <w:tab/>
              <w:t>на основе</w:t>
            </w:r>
            <w:r>
              <w:rPr>
                <w:sz w:val="24"/>
              </w:rPr>
              <w:tab/>
              <w:t>технических конструкторов.</w:t>
            </w:r>
          </w:p>
        </w:tc>
        <w:tc>
          <w:tcPr>
            <w:tcW w:w="1984" w:type="dxa"/>
          </w:tcPr>
          <w:p w:rsidR="008D1BE6" w:rsidRDefault="008D1BE6">
            <w:pPr>
              <w:pStyle w:val="TableParagraph"/>
              <w:rPr>
                <w:sz w:val="24"/>
              </w:rPr>
            </w:pPr>
          </w:p>
        </w:tc>
        <w:tc>
          <w:tcPr>
            <w:tcW w:w="2126"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4968"/>
        </w:trPr>
        <w:tc>
          <w:tcPr>
            <w:tcW w:w="1416" w:type="dxa"/>
          </w:tcPr>
          <w:p w:rsidR="008D1BE6" w:rsidRDefault="008D1BE6">
            <w:pPr>
              <w:pStyle w:val="TableParagraph"/>
              <w:rPr>
                <w:sz w:val="24"/>
              </w:rPr>
            </w:pPr>
          </w:p>
        </w:tc>
        <w:tc>
          <w:tcPr>
            <w:tcW w:w="1843" w:type="dxa"/>
          </w:tcPr>
          <w:p w:rsidR="008D1BE6" w:rsidRDefault="00244D44">
            <w:pPr>
              <w:pStyle w:val="TableParagraph"/>
              <w:tabs>
                <w:tab w:val="left" w:pos="604"/>
                <w:tab w:val="left" w:pos="700"/>
                <w:tab w:val="left" w:pos="1410"/>
              </w:tabs>
              <w:ind w:left="108" w:right="91"/>
              <w:rPr>
                <w:sz w:val="24"/>
              </w:rPr>
            </w:pPr>
            <w:r>
              <w:rPr>
                <w:sz w:val="24"/>
              </w:rPr>
              <w:t>собственной деятельности (включая моделирование и</w:t>
            </w:r>
            <w:r>
              <w:rPr>
                <w:sz w:val="24"/>
              </w:rPr>
              <w:tab/>
              <w:t>разработку документации) или на основе самостоятельно проведенных исследований потребительски х</w:t>
            </w:r>
            <w:r>
              <w:rPr>
                <w:sz w:val="24"/>
              </w:rPr>
              <w:tab/>
            </w:r>
            <w:r>
              <w:rPr>
                <w:sz w:val="24"/>
              </w:rPr>
              <w:tab/>
              <w:t>интересов (тематика: дом и</w:t>
            </w:r>
            <w:r>
              <w:rPr>
                <w:sz w:val="24"/>
              </w:rPr>
              <w:tab/>
            </w:r>
            <w:r>
              <w:rPr>
                <w:sz w:val="24"/>
              </w:rPr>
              <w:tab/>
            </w:r>
            <w:r>
              <w:rPr>
                <w:sz w:val="24"/>
              </w:rPr>
              <w:tab/>
              <w:t>его</w:t>
            </w:r>
          </w:p>
          <w:p w:rsidR="008D1BE6" w:rsidRDefault="00244D44">
            <w:pPr>
              <w:pStyle w:val="TableParagraph"/>
              <w:tabs>
                <w:tab w:val="left" w:pos="1038"/>
                <w:tab w:val="left" w:pos="1409"/>
              </w:tabs>
              <w:spacing w:line="270" w:lineRule="atLeast"/>
              <w:ind w:left="108" w:right="97"/>
              <w:rPr>
                <w:sz w:val="24"/>
              </w:rPr>
            </w:pPr>
            <w:r>
              <w:rPr>
                <w:sz w:val="24"/>
              </w:rPr>
              <w:t>содержание, школьное здание</w:t>
            </w:r>
            <w:r>
              <w:rPr>
                <w:sz w:val="24"/>
              </w:rPr>
              <w:tab/>
              <w:t>и</w:t>
            </w:r>
            <w:r>
              <w:rPr>
                <w:sz w:val="24"/>
              </w:rPr>
              <w:tab/>
              <w:t>его содержание).</w:t>
            </w:r>
          </w:p>
        </w:tc>
        <w:tc>
          <w:tcPr>
            <w:tcW w:w="2551" w:type="dxa"/>
          </w:tcPr>
          <w:p w:rsidR="008D1BE6" w:rsidRDefault="008D1BE6">
            <w:pPr>
              <w:pStyle w:val="TableParagraph"/>
              <w:rPr>
                <w:sz w:val="24"/>
              </w:rPr>
            </w:pPr>
          </w:p>
        </w:tc>
        <w:tc>
          <w:tcPr>
            <w:tcW w:w="1984" w:type="dxa"/>
          </w:tcPr>
          <w:p w:rsidR="008D1BE6" w:rsidRDefault="008D1BE6">
            <w:pPr>
              <w:pStyle w:val="TableParagraph"/>
              <w:rPr>
                <w:sz w:val="24"/>
              </w:rPr>
            </w:pPr>
          </w:p>
        </w:tc>
        <w:tc>
          <w:tcPr>
            <w:tcW w:w="2126" w:type="dxa"/>
          </w:tcPr>
          <w:p w:rsidR="008D1BE6" w:rsidRDefault="008D1BE6">
            <w:pPr>
              <w:pStyle w:val="TableParagraph"/>
              <w:rPr>
                <w:sz w:val="24"/>
              </w:rPr>
            </w:pPr>
          </w:p>
        </w:tc>
      </w:tr>
      <w:tr w:rsidR="008D1BE6">
        <w:trPr>
          <w:trHeight w:val="8835"/>
        </w:trPr>
        <w:tc>
          <w:tcPr>
            <w:tcW w:w="1416" w:type="dxa"/>
          </w:tcPr>
          <w:p w:rsidR="008D1BE6" w:rsidRDefault="00244D44">
            <w:pPr>
              <w:pStyle w:val="TableParagraph"/>
              <w:tabs>
                <w:tab w:val="left" w:pos="1124"/>
              </w:tabs>
              <w:ind w:left="105" w:right="95"/>
              <w:rPr>
                <w:b/>
                <w:sz w:val="24"/>
              </w:rPr>
            </w:pPr>
            <w:r>
              <w:rPr>
                <w:b/>
                <w:sz w:val="24"/>
              </w:rPr>
              <w:t>Раздел</w:t>
            </w:r>
            <w:r>
              <w:rPr>
                <w:b/>
                <w:sz w:val="24"/>
              </w:rPr>
              <w:tab/>
              <w:t>5. Технологи и обработки пищевых продуктов.</w:t>
            </w:r>
          </w:p>
        </w:tc>
        <w:tc>
          <w:tcPr>
            <w:tcW w:w="1843" w:type="dxa"/>
          </w:tcPr>
          <w:p w:rsidR="008D1BE6" w:rsidRDefault="00244D44">
            <w:pPr>
              <w:pStyle w:val="TableParagraph"/>
              <w:tabs>
                <w:tab w:val="left" w:pos="1557"/>
              </w:tabs>
              <w:spacing w:line="265" w:lineRule="exact"/>
              <w:ind w:left="108"/>
              <w:rPr>
                <w:i/>
                <w:sz w:val="24"/>
              </w:rPr>
            </w:pPr>
            <w:r>
              <w:rPr>
                <w:i/>
                <w:sz w:val="24"/>
              </w:rPr>
              <w:t>Блок</w:t>
            </w:r>
            <w:r>
              <w:rPr>
                <w:i/>
                <w:sz w:val="24"/>
              </w:rPr>
              <w:tab/>
              <w:t>1.</w:t>
            </w:r>
          </w:p>
          <w:p w:rsidR="008D1BE6" w:rsidRDefault="00244D44">
            <w:pPr>
              <w:pStyle w:val="TableParagraph"/>
              <w:tabs>
                <w:tab w:val="left" w:pos="1614"/>
              </w:tabs>
              <w:ind w:left="108" w:right="96"/>
              <w:rPr>
                <w:i/>
                <w:sz w:val="24"/>
              </w:rPr>
            </w:pPr>
            <w:r>
              <w:rPr>
                <w:i/>
                <w:sz w:val="24"/>
              </w:rPr>
              <w:t>Современные материальные, информационн ые</w:t>
            </w:r>
            <w:r>
              <w:rPr>
                <w:i/>
                <w:sz w:val="24"/>
              </w:rPr>
              <w:tab/>
              <w:t>и</w:t>
            </w:r>
          </w:p>
          <w:p w:rsidR="008D1BE6" w:rsidRDefault="00244D44">
            <w:pPr>
              <w:pStyle w:val="TableParagraph"/>
              <w:tabs>
                <w:tab w:val="left" w:pos="1614"/>
              </w:tabs>
              <w:ind w:left="108" w:right="96"/>
              <w:rPr>
                <w:i/>
                <w:sz w:val="24"/>
              </w:rPr>
            </w:pPr>
            <w:r>
              <w:rPr>
                <w:i/>
                <w:sz w:val="24"/>
              </w:rPr>
              <w:t>гуманитарные технологии</w:t>
            </w:r>
            <w:r>
              <w:rPr>
                <w:i/>
                <w:sz w:val="24"/>
              </w:rPr>
              <w:tab/>
              <w:t>и перспективы ихразвития.</w:t>
            </w:r>
          </w:p>
          <w:p w:rsidR="008D1BE6" w:rsidRDefault="00244D44">
            <w:pPr>
              <w:pStyle w:val="TableParagraph"/>
              <w:ind w:left="108" w:right="87"/>
              <w:rPr>
                <w:sz w:val="24"/>
              </w:rPr>
            </w:pPr>
            <w:r>
              <w:rPr>
                <w:sz w:val="24"/>
              </w:rPr>
              <w:t>Современные промышленные технологии получения продуктов питания.</w:t>
            </w:r>
          </w:p>
          <w:p w:rsidR="008D1BE6" w:rsidRDefault="00244D44">
            <w:pPr>
              <w:pStyle w:val="TableParagraph"/>
              <w:tabs>
                <w:tab w:val="left" w:pos="1607"/>
              </w:tabs>
              <w:ind w:left="108" w:right="95"/>
              <w:rPr>
                <w:sz w:val="24"/>
              </w:rPr>
            </w:pPr>
            <w:r>
              <w:rPr>
                <w:sz w:val="24"/>
              </w:rPr>
              <w:t>Хранение продовольстве нных</w:t>
            </w:r>
            <w:r>
              <w:rPr>
                <w:sz w:val="24"/>
              </w:rPr>
              <w:tab/>
              <w:t>и</w:t>
            </w:r>
          </w:p>
          <w:p w:rsidR="008D1BE6" w:rsidRDefault="00244D44">
            <w:pPr>
              <w:pStyle w:val="TableParagraph"/>
              <w:ind w:left="108" w:right="185"/>
              <w:rPr>
                <w:sz w:val="24"/>
              </w:rPr>
            </w:pPr>
            <w:r>
              <w:rPr>
                <w:sz w:val="24"/>
              </w:rPr>
              <w:t>непродовольст венных продуктов.</w:t>
            </w:r>
          </w:p>
          <w:p w:rsidR="008D1BE6" w:rsidRDefault="00244D44">
            <w:pPr>
              <w:pStyle w:val="TableParagraph"/>
              <w:tabs>
                <w:tab w:val="left" w:pos="851"/>
                <w:tab w:val="left" w:pos="1606"/>
              </w:tabs>
              <w:ind w:left="108" w:right="95"/>
              <w:rPr>
                <w:sz w:val="24"/>
              </w:rPr>
            </w:pPr>
            <w:r>
              <w:rPr>
                <w:sz w:val="24"/>
              </w:rPr>
              <w:t>Способы обработки продуктов питания</w:t>
            </w:r>
            <w:r>
              <w:rPr>
                <w:sz w:val="24"/>
              </w:rPr>
              <w:tab/>
              <w:t>и потребительски е</w:t>
            </w:r>
            <w:r>
              <w:rPr>
                <w:sz w:val="24"/>
              </w:rPr>
              <w:tab/>
              <w:t>качества пищи.</w:t>
            </w:r>
          </w:p>
          <w:p w:rsidR="008D1BE6" w:rsidRDefault="00244D44">
            <w:pPr>
              <w:pStyle w:val="TableParagraph"/>
              <w:ind w:left="108" w:right="342"/>
              <w:rPr>
                <w:sz w:val="24"/>
              </w:rPr>
            </w:pPr>
            <w:r>
              <w:rPr>
                <w:sz w:val="24"/>
              </w:rPr>
              <w:t>Культура потребления: выбор</w:t>
            </w:r>
          </w:p>
          <w:p w:rsidR="008D1BE6" w:rsidRDefault="00244D44">
            <w:pPr>
              <w:pStyle w:val="TableParagraph"/>
              <w:tabs>
                <w:tab w:val="left" w:pos="1664"/>
              </w:tabs>
              <w:spacing w:line="272" w:lineRule="exact"/>
              <w:ind w:left="108"/>
              <w:rPr>
                <w:sz w:val="24"/>
              </w:rPr>
            </w:pPr>
            <w:r>
              <w:rPr>
                <w:sz w:val="24"/>
              </w:rPr>
              <w:t>продукта</w:t>
            </w:r>
            <w:r>
              <w:rPr>
                <w:sz w:val="24"/>
              </w:rPr>
              <w:tab/>
              <w:t>/</w:t>
            </w:r>
          </w:p>
        </w:tc>
        <w:tc>
          <w:tcPr>
            <w:tcW w:w="2551" w:type="dxa"/>
          </w:tcPr>
          <w:p w:rsidR="008D1BE6" w:rsidRDefault="00244D44">
            <w:pPr>
              <w:pStyle w:val="TableParagraph"/>
              <w:tabs>
                <w:tab w:val="left" w:pos="2323"/>
              </w:tabs>
              <w:ind w:left="109" w:right="95"/>
              <w:rPr>
                <w:i/>
                <w:sz w:val="24"/>
              </w:rPr>
            </w:pPr>
            <w:r>
              <w:rPr>
                <w:i/>
                <w:sz w:val="24"/>
              </w:rPr>
              <w:t>Блок 1. Современные материальные, информационные</w:t>
            </w:r>
            <w:r>
              <w:rPr>
                <w:i/>
                <w:sz w:val="24"/>
              </w:rPr>
              <w:tab/>
              <w:t>и гуманитарные технологии</w:t>
            </w:r>
            <w:r>
              <w:rPr>
                <w:i/>
                <w:sz w:val="24"/>
              </w:rPr>
              <w:tab/>
              <w:t>и</w:t>
            </w:r>
          </w:p>
          <w:p w:rsidR="008D1BE6" w:rsidRDefault="00244D44">
            <w:pPr>
              <w:pStyle w:val="TableParagraph"/>
              <w:tabs>
                <w:tab w:val="left" w:pos="2215"/>
              </w:tabs>
              <w:ind w:left="109" w:right="96"/>
              <w:rPr>
                <w:i/>
                <w:sz w:val="24"/>
              </w:rPr>
            </w:pPr>
            <w:r>
              <w:rPr>
                <w:i/>
                <w:sz w:val="24"/>
              </w:rPr>
              <w:t>перспективы</w:t>
            </w:r>
            <w:r>
              <w:rPr>
                <w:i/>
                <w:sz w:val="24"/>
              </w:rPr>
              <w:tab/>
              <w:t>их развития.</w:t>
            </w:r>
          </w:p>
          <w:p w:rsidR="008D1BE6" w:rsidRDefault="00244D44">
            <w:pPr>
              <w:pStyle w:val="TableParagraph"/>
              <w:tabs>
                <w:tab w:val="left" w:pos="1382"/>
              </w:tabs>
              <w:ind w:left="109" w:right="94"/>
              <w:rPr>
                <w:sz w:val="24"/>
              </w:rPr>
            </w:pPr>
            <w:r>
              <w:rPr>
                <w:sz w:val="24"/>
              </w:rPr>
              <w:t>Способы</w:t>
            </w:r>
            <w:r>
              <w:rPr>
                <w:sz w:val="24"/>
              </w:rPr>
              <w:tab/>
              <w:t>обработки продуктов питания и потребительские качествапищи.</w:t>
            </w:r>
          </w:p>
          <w:p w:rsidR="008D1BE6" w:rsidRDefault="00244D44">
            <w:pPr>
              <w:pStyle w:val="TableParagraph"/>
              <w:tabs>
                <w:tab w:val="left" w:pos="1809"/>
              </w:tabs>
              <w:ind w:left="109" w:right="93"/>
              <w:rPr>
                <w:sz w:val="24"/>
              </w:rPr>
            </w:pPr>
            <w:r>
              <w:rPr>
                <w:sz w:val="24"/>
              </w:rPr>
              <w:t>Культура потребления:</w:t>
            </w:r>
            <w:r>
              <w:rPr>
                <w:sz w:val="24"/>
              </w:rPr>
              <w:tab/>
              <w:t>выбор продукта /услуги.</w:t>
            </w:r>
          </w:p>
        </w:tc>
        <w:tc>
          <w:tcPr>
            <w:tcW w:w="1984" w:type="dxa"/>
          </w:tcPr>
          <w:p w:rsidR="008D1BE6" w:rsidRDefault="00244D44">
            <w:pPr>
              <w:pStyle w:val="TableParagraph"/>
              <w:tabs>
                <w:tab w:val="left" w:pos="1700"/>
              </w:tabs>
              <w:spacing w:line="265" w:lineRule="exact"/>
              <w:ind w:left="109"/>
              <w:rPr>
                <w:i/>
                <w:sz w:val="24"/>
              </w:rPr>
            </w:pPr>
            <w:r>
              <w:rPr>
                <w:i/>
                <w:sz w:val="24"/>
              </w:rPr>
              <w:t>Блок</w:t>
            </w:r>
            <w:r>
              <w:rPr>
                <w:i/>
                <w:sz w:val="24"/>
              </w:rPr>
              <w:tab/>
              <w:t>1.</w:t>
            </w:r>
          </w:p>
          <w:p w:rsidR="008D1BE6" w:rsidRDefault="00244D44">
            <w:pPr>
              <w:pStyle w:val="TableParagraph"/>
              <w:tabs>
                <w:tab w:val="left" w:pos="1758"/>
              </w:tabs>
              <w:ind w:left="109" w:right="93"/>
              <w:rPr>
                <w:i/>
                <w:sz w:val="24"/>
              </w:rPr>
            </w:pPr>
            <w:r>
              <w:rPr>
                <w:i/>
                <w:sz w:val="24"/>
              </w:rPr>
              <w:t>Современные материальные, информационны е</w:t>
            </w:r>
            <w:r>
              <w:rPr>
                <w:i/>
                <w:sz w:val="24"/>
              </w:rPr>
              <w:tab/>
              <w:t>и</w:t>
            </w:r>
          </w:p>
          <w:p w:rsidR="008D1BE6" w:rsidRDefault="00244D44">
            <w:pPr>
              <w:pStyle w:val="TableParagraph"/>
              <w:tabs>
                <w:tab w:val="left" w:pos="1757"/>
              </w:tabs>
              <w:ind w:left="109" w:right="94"/>
              <w:rPr>
                <w:i/>
                <w:sz w:val="24"/>
              </w:rPr>
            </w:pPr>
            <w:r>
              <w:rPr>
                <w:i/>
                <w:sz w:val="24"/>
              </w:rPr>
              <w:t>гуманитарные технологии</w:t>
            </w:r>
            <w:r>
              <w:rPr>
                <w:i/>
                <w:sz w:val="24"/>
              </w:rPr>
              <w:tab/>
              <w:t>и перспективы их развития.</w:t>
            </w:r>
          </w:p>
          <w:p w:rsidR="008D1BE6" w:rsidRDefault="00244D44">
            <w:pPr>
              <w:pStyle w:val="TableParagraph"/>
              <w:tabs>
                <w:tab w:val="left" w:pos="1749"/>
              </w:tabs>
              <w:ind w:left="109" w:right="93"/>
              <w:rPr>
                <w:sz w:val="24"/>
              </w:rPr>
            </w:pPr>
            <w:r>
              <w:rPr>
                <w:sz w:val="24"/>
              </w:rPr>
              <w:t>Способы обработки продуктов питания</w:t>
            </w:r>
            <w:r>
              <w:rPr>
                <w:sz w:val="24"/>
              </w:rPr>
              <w:tab/>
              <w:t>и потребительские качества пищи. Культура потребления: выбор продукта / услуги.</w:t>
            </w:r>
          </w:p>
        </w:tc>
        <w:tc>
          <w:tcPr>
            <w:tcW w:w="2126"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277"/>
        </w:trPr>
        <w:tc>
          <w:tcPr>
            <w:tcW w:w="1416" w:type="dxa"/>
          </w:tcPr>
          <w:p w:rsidR="008D1BE6" w:rsidRDefault="008D1BE6">
            <w:pPr>
              <w:pStyle w:val="TableParagraph"/>
              <w:rPr>
                <w:sz w:val="20"/>
              </w:rPr>
            </w:pPr>
          </w:p>
        </w:tc>
        <w:tc>
          <w:tcPr>
            <w:tcW w:w="1843" w:type="dxa"/>
          </w:tcPr>
          <w:p w:rsidR="008D1BE6" w:rsidRDefault="00244D44">
            <w:pPr>
              <w:pStyle w:val="TableParagraph"/>
              <w:spacing w:line="258" w:lineRule="exact"/>
              <w:ind w:left="108"/>
              <w:rPr>
                <w:sz w:val="24"/>
              </w:rPr>
            </w:pPr>
            <w:r>
              <w:rPr>
                <w:sz w:val="24"/>
              </w:rPr>
              <w:t>услуги.</w:t>
            </w:r>
          </w:p>
        </w:tc>
        <w:tc>
          <w:tcPr>
            <w:tcW w:w="2551" w:type="dxa"/>
          </w:tcPr>
          <w:p w:rsidR="008D1BE6" w:rsidRDefault="008D1BE6">
            <w:pPr>
              <w:pStyle w:val="TableParagraph"/>
              <w:rPr>
                <w:sz w:val="20"/>
              </w:rPr>
            </w:pPr>
          </w:p>
        </w:tc>
        <w:tc>
          <w:tcPr>
            <w:tcW w:w="1984" w:type="dxa"/>
          </w:tcPr>
          <w:p w:rsidR="008D1BE6" w:rsidRDefault="008D1BE6">
            <w:pPr>
              <w:pStyle w:val="TableParagraph"/>
              <w:rPr>
                <w:sz w:val="20"/>
              </w:rPr>
            </w:pPr>
          </w:p>
        </w:tc>
        <w:tc>
          <w:tcPr>
            <w:tcW w:w="2126" w:type="dxa"/>
          </w:tcPr>
          <w:p w:rsidR="008D1BE6" w:rsidRDefault="008D1BE6">
            <w:pPr>
              <w:pStyle w:val="TableParagraph"/>
              <w:rPr>
                <w:sz w:val="20"/>
              </w:rPr>
            </w:pPr>
          </w:p>
        </w:tc>
      </w:tr>
      <w:tr w:rsidR="008D1BE6">
        <w:trPr>
          <w:trHeight w:val="270"/>
        </w:trPr>
        <w:tc>
          <w:tcPr>
            <w:tcW w:w="1416" w:type="dxa"/>
            <w:tcBorders>
              <w:bottom w:val="nil"/>
            </w:tcBorders>
          </w:tcPr>
          <w:p w:rsidR="008D1BE6" w:rsidRDefault="00244D44">
            <w:pPr>
              <w:pStyle w:val="TableParagraph"/>
              <w:tabs>
                <w:tab w:val="left" w:pos="1124"/>
              </w:tabs>
              <w:spacing w:line="251" w:lineRule="exact"/>
              <w:ind w:left="105"/>
              <w:rPr>
                <w:b/>
                <w:sz w:val="24"/>
              </w:rPr>
            </w:pPr>
            <w:r>
              <w:rPr>
                <w:b/>
                <w:sz w:val="24"/>
              </w:rPr>
              <w:t>Раздел</w:t>
            </w:r>
            <w:r>
              <w:rPr>
                <w:b/>
                <w:sz w:val="24"/>
              </w:rPr>
              <w:tab/>
              <w:t>6.</w:t>
            </w:r>
          </w:p>
        </w:tc>
        <w:tc>
          <w:tcPr>
            <w:tcW w:w="1843" w:type="dxa"/>
            <w:tcBorders>
              <w:bottom w:val="nil"/>
            </w:tcBorders>
          </w:tcPr>
          <w:p w:rsidR="008D1BE6" w:rsidRDefault="00244D44">
            <w:pPr>
              <w:pStyle w:val="TableParagraph"/>
              <w:tabs>
                <w:tab w:val="left" w:pos="1557"/>
              </w:tabs>
              <w:spacing w:line="251" w:lineRule="exact"/>
              <w:ind w:left="108"/>
              <w:rPr>
                <w:i/>
                <w:sz w:val="24"/>
              </w:rPr>
            </w:pPr>
            <w:r>
              <w:rPr>
                <w:i/>
                <w:sz w:val="24"/>
              </w:rPr>
              <w:t>Блок</w:t>
            </w:r>
            <w:r>
              <w:rPr>
                <w:i/>
                <w:sz w:val="24"/>
              </w:rPr>
              <w:tab/>
              <w:t>1.</w:t>
            </w:r>
          </w:p>
        </w:tc>
        <w:tc>
          <w:tcPr>
            <w:tcW w:w="2551" w:type="dxa"/>
            <w:vMerge w:val="restart"/>
          </w:tcPr>
          <w:p w:rsidR="008D1BE6" w:rsidRDefault="008D1BE6">
            <w:pPr>
              <w:pStyle w:val="TableParagraph"/>
              <w:rPr>
                <w:sz w:val="24"/>
              </w:rPr>
            </w:pPr>
          </w:p>
        </w:tc>
        <w:tc>
          <w:tcPr>
            <w:tcW w:w="1984" w:type="dxa"/>
            <w:tcBorders>
              <w:bottom w:val="nil"/>
            </w:tcBorders>
          </w:tcPr>
          <w:p w:rsidR="008D1BE6" w:rsidRDefault="00244D44">
            <w:pPr>
              <w:pStyle w:val="TableParagraph"/>
              <w:tabs>
                <w:tab w:val="left" w:pos="1700"/>
              </w:tabs>
              <w:spacing w:line="251" w:lineRule="exact"/>
              <w:ind w:left="109"/>
              <w:rPr>
                <w:i/>
                <w:sz w:val="24"/>
              </w:rPr>
            </w:pPr>
            <w:r>
              <w:rPr>
                <w:i/>
                <w:sz w:val="24"/>
              </w:rPr>
              <w:t>Блок</w:t>
            </w:r>
            <w:r>
              <w:rPr>
                <w:i/>
                <w:sz w:val="24"/>
              </w:rPr>
              <w:tab/>
              <w:t>1.</w:t>
            </w:r>
          </w:p>
        </w:tc>
        <w:tc>
          <w:tcPr>
            <w:tcW w:w="2126" w:type="dxa"/>
            <w:vMerge w:val="restart"/>
          </w:tcPr>
          <w:p w:rsidR="008D1BE6" w:rsidRDefault="008D1BE6">
            <w:pPr>
              <w:pStyle w:val="TableParagraph"/>
              <w:rPr>
                <w:sz w:val="24"/>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Технологи</w:t>
            </w:r>
          </w:p>
        </w:tc>
        <w:tc>
          <w:tcPr>
            <w:tcW w:w="1843" w:type="dxa"/>
            <w:tcBorders>
              <w:top w:val="nil"/>
              <w:bottom w:val="nil"/>
            </w:tcBorders>
          </w:tcPr>
          <w:p w:rsidR="008D1BE6" w:rsidRDefault="00244D44">
            <w:pPr>
              <w:pStyle w:val="TableParagraph"/>
              <w:spacing w:line="246" w:lineRule="exact"/>
              <w:ind w:left="108"/>
              <w:rPr>
                <w:i/>
                <w:sz w:val="24"/>
              </w:rPr>
            </w:pPr>
            <w:r>
              <w:rPr>
                <w:i/>
                <w:sz w:val="24"/>
              </w:rPr>
              <w:t>Современные</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Современные</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и</w:t>
            </w:r>
          </w:p>
        </w:tc>
        <w:tc>
          <w:tcPr>
            <w:tcW w:w="1843" w:type="dxa"/>
            <w:tcBorders>
              <w:top w:val="nil"/>
              <w:bottom w:val="nil"/>
            </w:tcBorders>
          </w:tcPr>
          <w:p w:rsidR="008D1BE6" w:rsidRDefault="00244D44">
            <w:pPr>
              <w:pStyle w:val="TableParagraph"/>
              <w:spacing w:line="246" w:lineRule="exact"/>
              <w:ind w:left="108"/>
              <w:rPr>
                <w:i/>
                <w:sz w:val="24"/>
              </w:rPr>
            </w:pPr>
            <w:r>
              <w:rPr>
                <w:i/>
                <w:sz w:val="24"/>
              </w:rPr>
              <w:t>материальные,</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материальные,</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получения</w:t>
            </w:r>
          </w:p>
        </w:tc>
        <w:tc>
          <w:tcPr>
            <w:tcW w:w="1843" w:type="dxa"/>
            <w:tcBorders>
              <w:top w:val="nil"/>
              <w:bottom w:val="nil"/>
            </w:tcBorders>
          </w:tcPr>
          <w:p w:rsidR="008D1BE6" w:rsidRDefault="00244D44">
            <w:pPr>
              <w:pStyle w:val="TableParagraph"/>
              <w:spacing w:line="246" w:lineRule="exact"/>
              <w:ind w:left="108"/>
              <w:rPr>
                <w:i/>
                <w:sz w:val="24"/>
              </w:rPr>
            </w:pPr>
            <w:r>
              <w:rPr>
                <w:i/>
                <w:sz w:val="24"/>
              </w:rPr>
              <w:t>информационн</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информационны</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w:t>
            </w:r>
          </w:p>
        </w:tc>
        <w:tc>
          <w:tcPr>
            <w:tcW w:w="1843" w:type="dxa"/>
            <w:tcBorders>
              <w:top w:val="nil"/>
              <w:bottom w:val="nil"/>
            </w:tcBorders>
          </w:tcPr>
          <w:p w:rsidR="008D1BE6" w:rsidRDefault="00244D44">
            <w:pPr>
              <w:pStyle w:val="TableParagraph"/>
              <w:tabs>
                <w:tab w:val="left" w:pos="1614"/>
              </w:tabs>
              <w:spacing w:line="246" w:lineRule="exact"/>
              <w:ind w:left="108"/>
              <w:rPr>
                <w:i/>
                <w:sz w:val="24"/>
              </w:rPr>
            </w:pPr>
            <w:r>
              <w:rPr>
                <w:i/>
                <w:sz w:val="24"/>
              </w:rPr>
              <w:t>ые</w:t>
            </w:r>
            <w:r>
              <w:rPr>
                <w:i/>
                <w:sz w:val="24"/>
              </w:rPr>
              <w:tab/>
              <w:t>и</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758"/>
              </w:tabs>
              <w:spacing w:line="246" w:lineRule="exact"/>
              <w:ind w:left="109"/>
              <w:rPr>
                <w:i/>
                <w:sz w:val="24"/>
              </w:rPr>
            </w:pPr>
            <w:r>
              <w:rPr>
                <w:i/>
                <w:sz w:val="24"/>
              </w:rPr>
              <w:t>е</w:t>
            </w:r>
            <w:r>
              <w:rPr>
                <w:i/>
                <w:sz w:val="24"/>
              </w:rPr>
              <w:tab/>
              <w:t>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преобразо</w:t>
            </w:r>
          </w:p>
        </w:tc>
        <w:tc>
          <w:tcPr>
            <w:tcW w:w="1843" w:type="dxa"/>
            <w:tcBorders>
              <w:top w:val="nil"/>
              <w:bottom w:val="nil"/>
            </w:tcBorders>
          </w:tcPr>
          <w:p w:rsidR="008D1BE6" w:rsidRDefault="00244D44">
            <w:pPr>
              <w:pStyle w:val="TableParagraph"/>
              <w:spacing w:line="246" w:lineRule="exact"/>
              <w:ind w:left="108"/>
              <w:rPr>
                <w:i/>
                <w:sz w:val="24"/>
              </w:rPr>
            </w:pPr>
            <w:r>
              <w:rPr>
                <w:i/>
                <w:sz w:val="24"/>
              </w:rPr>
              <w:t>гуманитарные</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гуманитарные</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tabs>
                <w:tab w:val="left" w:pos="1170"/>
              </w:tabs>
              <w:spacing w:line="246" w:lineRule="exact"/>
              <w:ind w:left="105"/>
              <w:rPr>
                <w:b/>
                <w:sz w:val="24"/>
              </w:rPr>
            </w:pPr>
            <w:r>
              <w:rPr>
                <w:b/>
                <w:sz w:val="24"/>
              </w:rPr>
              <w:t>вания</w:t>
            </w:r>
            <w:r>
              <w:rPr>
                <w:b/>
                <w:sz w:val="24"/>
              </w:rPr>
              <w:tab/>
              <w:t>и</w:t>
            </w:r>
          </w:p>
        </w:tc>
        <w:tc>
          <w:tcPr>
            <w:tcW w:w="1843" w:type="dxa"/>
            <w:tcBorders>
              <w:top w:val="nil"/>
              <w:bottom w:val="nil"/>
            </w:tcBorders>
          </w:tcPr>
          <w:p w:rsidR="008D1BE6" w:rsidRDefault="00244D44">
            <w:pPr>
              <w:pStyle w:val="TableParagraph"/>
              <w:tabs>
                <w:tab w:val="left" w:pos="1614"/>
              </w:tabs>
              <w:spacing w:line="246" w:lineRule="exact"/>
              <w:ind w:left="108"/>
              <w:rPr>
                <w:i/>
                <w:sz w:val="24"/>
              </w:rPr>
            </w:pPr>
            <w:r>
              <w:rPr>
                <w:i/>
                <w:sz w:val="24"/>
              </w:rPr>
              <w:t>технологии</w:t>
            </w:r>
            <w:r>
              <w:rPr>
                <w:i/>
                <w:sz w:val="24"/>
              </w:rPr>
              <w:tab/>
              <w:t>и</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757"/>
              </w:tabs>
              <w:spacing w:line="246" w:lineRule="exact"/>
              <w:ind w:left="109"/>
              <w:rPr>
                <w:i/>
                <w:sz w:val="24"/>
              </w:rPr>
            </w:pPr>
            <w:r>
              <w:rPr>
                <w:i/>
                <w:sz w:val="24"/>
              </w:rPr>
              <w:t>технологии</w:t>
            </w:r>
            <w:r>
              <w:rPr>
                <w:i/>
                <w:sz w:val="24"/>
              </w:rPr>
              <w:tab/>
              <w:t>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использов</w:t>
            </w:r>
          </w:p>
        </w:tc>
        <w:tc>
          <w:tcPr>
            <w:tcW w:w="1843" w:type="dxa"/>
            <w:tcBorders>
              <w:top w:val="nil"/>
              <w:bottom w:val="nil"/>
            </w:tcBorders>
          </w:tcPr>
          <w:p w:rsidR="008D1BE6" w:rsidRDefault="00244D44">
            <w:pPr>
              <w:pStyle w:val="TableParagraph"/>
              <w:spacing w:line="246" w:lineRule="exact"/>
              <w:ind w:left="108"/>
              <w:rPr>
                <w:i/>
                <w:sz w:val="24"/>
              </w:rPr>
            </w:pPr>
            <w:r>
              <w:rPr>
                <w:i/>
                <w:sz w:val="24"/>
              </w:rPr>
              <w:t>перспективы</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перспективы их</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ания</w:t>
            </w:r>
          </w:p>
        </w:tc>
        <w:tc>
          <w:tcPr>
            <w:tcW w:w="1843" w:type="dxa"/>
            <w:tcBorders>
              <w:top w:val="nil"/>
              <w:bottom w:val="nil"/>
            </w:tcBorders>
          </w:tcPr>
          <w:p w:rsidR="008D1BE6" w:rsidRDefault="00244D44">
            <w:pPr>
              <w:pStyle w:val="TableParagraph"/>
              <w:spacing w:line="246" w:lineRule="exact"/>
              <w:ind w:left="108"/>
              <w:rPr>
                <w:i/>
                <w:sz w:val="24"/>
              </w:rPr>
            </w:pPr>
            <w:r>
              <w:rPr>
                <w:i/>
                <w:sz w:val="24"/>
              </w:rPr>
              <w:t>их развития.</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развития.</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энергии.</w:t>
            </w:r>
          </w:p>
        </w:tc>
        <w:tc>
          <w:tcPr>
            <w:tcW w:w="1843" w:type="dxa"/>
            <w:tcBorders>
              <w:top w:val="nil"/>
              <w:bottom w:val="nil"/>
            </w:tcBorders>
          </w:tcPr>
          <w:p w:rsidR="008D1BE6" w:rsidRDefault="00244D44">
            <w:pPr>
              <w:pStyle w:val="TableParagraph"/>
              <w:spacing w:line="246" w:lineRule="exact"/>
              <w:ind w:left="108"/>
              <w:rPr>
                <w:sz w:val="24"/>
              </w:rPr>
            </w:pPr>
            <w:r>
              <w:rPr>
                <w:sz w:val="24"/>
              </w:rPr>
              <w:t>Энергетическо</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Производство,</w:t>
            </w:r>
          </w:p>
        </w:tc>
        <w:tc>
          <w:tcPr>
            <w:tcW w:w="2126" w:type="dxa"/>
            <w:vMerge/>
            <w:tcBorders>
              <w:top w:val="nil"/>
            </w:tcBorders>
          </w:tcPr>
          <w:p w:rsidR="008D1BE6" w:rsidRDefault="008D1BE6">
            <w:pPr>
              <w:rPr>
                <w:sz w:val="2"/>
                <w:szCs w:val="2"/>
              </w:rPr>
            </w:pPr>
          </w:p>
        </w:tc>
      </w:tr>
      <w:tr w:rsidR="008D1BE6">
        <w:trPr>
          <w:trHeight w:val="263"/>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453"/>
              </w:tabs>
              <w:spacing w:line="244" w:lineRule="exact"/>
              <w:ind w:left="108"/>
              <w:rPr>
                <w:sz w:val="24"/>
              </w:rPr>
            </w:pPr>
            <w:r>
              <w:rPr>
                <w:sz w:val="24"/>
              </w:rPr>
              <w:t>е</w:t>
            </w:r>
            <w:r>
              <w:rPr>
                <w:sz w:val="24"/>
              </w:rPr>
              <w:tab/>
              <w:t>обеспечение</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4" w:lineRule="exact"/>
              <w:ind w:left="109"/>
              <w:rPr>
                <w:sz w:val="24"/>
              </w:rPr>
            </w:pPr>
            <w:r>
              <w:rPr>
                <w:sz w:val="24"/>
              </w:rPr>
              <w:t>преобразование,</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1173"/>
              </w:tabs>
              <w:spacing w:line="246" w:lineRule="exact"/>
              <w:ind w:left="108"/>
              <w:rPr>
                <w:sz w:val="24"/>
              </w:rPr>
            </w:pPr>
            <w:r>
              <w:rPr>
                <w:sz w:val="24"/>
              </w:rPr>
              <w:t>нашего</w:t>
            </w:r>
            <w:r>
              <w:rPr>
                <w:sz w:val="24"/>
              </w:rPr>
              <w:tab/>
              <w:t>дома.</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распределение,</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Электроприбор</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749"/>
              </w:tabs>
              <w:spacing w:line="246" w:lineRule="exact"/>
              <w:ind w:left="109"/>
              <w:rPr>
                <w:sz w:val="24"/>
              </w:rPr>
            </w:pPr>
            <w:r>
              <w:rPr>
                <w:sz w:val="24"/>
              </w:rPr>
              <w:t>накопление</w:t>
            </w:r>
            <w:r>
              <w:rPr>
                <w:sz w:val="24"/>
              </w:rPr>
              <w:tab/>
              <w:t>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ы.</w:t>
            </w: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передача</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539"/>
              </w:tabs>
              <w:spacing w:line="246" w:lineRule="exact"/>
              <w:ind w:left="109"/>
              <w:rPr>
                <w:sz w:val="24"/>
              </w:rPr>
            </w:pPr>
            <w:r>
              <w:rPr>
                <w:sz w:val="24"/>
              </w:rPr>
              <w:t>энергии</w:t>
            </w:r>
            <w:r>
              <w:rPr>
                <w:sz w:val="24"/>
              </w:rPr>
              <w:tab/>
              <w:t>как</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технология.</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Использование</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энергии: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механической,</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электрической,</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тепловой,</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гидравлической.</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527"/>
              </w:tabs>
              <w:spacing w:line="246" w:lineRule="exact"/>
              <w:ind w:left="109"/>
              <w:rPr>
                <w:sz w:val="24"/>
              </w:rPr>
            </w:pPr>
            <w:r>
              <w:rPr>
                <w:sz w:val="24"/>
              </w:rPr>
              <w:t>Машины</w:t>
            </w:r>
            <w:r>
              <w:rPr>
                <w:sz w:val="24"/>
              </w:rPr>
              <w:tab/>
              <w:t>для</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преобразования</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энергии.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524"/>
              </w:tabs>
              <w:spacing w:line="246" w:lineRule="exact"/>
              <w:ind w:left="109"/>
              <w:rPr>
                <w:sz w:val="24"/>
              </w:rPr>
            </w:pPr>
            <w:r>
              <w:rPr>
                <w:sz w:val="24"/>
              </w:rPr>
              <w:t>Устройства</w:t>
            </w:r>
            <w:r>
              <w:rPr>
                <w:sz w:val="24"/>
              </w:rPr>
              <w:tab/>
              <w:t>для</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накопления</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энергии.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524"/>
              </w:tabs>
              <w:spacing w:line="246" w:lineRule="exact"/>
              <w:ind w:left="109"/>
              <w:rPr>
                <w:sz w:val="24"/>
              </w:rPr>
            </w:pPr>
            <w:r>
              <w:rPr>
                <w:sz w:val="24"/>
              </w:rPr>
              <w:t>Устройства</w:t>
            </w:r>
            <w:r>
              <w:rPr>
                <w:sz w:val="24"/>
              </w:rPr>
              <w:tab/>
              <w:t>для</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передачи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энергии. Потеря</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энергии.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Последствия</w:t>
            </w:r>
          </w:p>
        </w:tc>
        <w:tc>
          <w:tcPr>
            <w:tcW w:w="2126" w:type="dxa"/>
            <w:vMerge/>
            <w:tcBorders>
              <w:top w:val="nil"/>
            </w:tcBorders>
          </w:tcPr>
          <w:p w:rsidR="008D1BE6" w:rsidRDefault="008D1BE6">
            <w:pPr>
              <w:rPr>
                <w:sz w:val="2"/>
                <w:szCs w:val="2"/>
              </w:rPr>
            </w:pPr>
          </w:p>
        </w:tc>
      </w:tr>
      <w:tr w:rsidR="008D1BE6">
        <w:trPr>
          <w:trHeight w:val="264"/>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066"/>
              </w:tabs>
              <w:spacing w:line="245" w:lineRule="exact"/>
              <w:ind w:left="109"/>
              <w:rPr>
                <w:sz w:val="24"/>
              </w:rPr>
            </w:pPr>
            <w:r>
              <w:rPr>
                <w:sz w:val="24"/>
              </w:rPr>
              <w:t>потери</w:t>
            </w:r>
            <w:r>
              <w:rPr>
                <w:sz w:val="24"/>
              </w:rPr>
              <w:tab/>
              <w:t>энергии</w:t>
            </w:r>
          </w:p>
        </w:tc>
        <w:tc>
          <w:tcPr>
            <w:tcW w:w="2126" w:type="dxa"/>
            <w:vMerge/>
            <w:tcBorders>
              <w:top w:val="nil"/>
            </w:tcBorders>
          </w:tcPr>
          <w:p w:rsidR="008D1BE6" w:rsidRDefault="008D1BE6">
            <w:pPr>
              <w:rPr>
                <w:sz w:val="2"/>
                <w:szCs w:val="2"/>
              </w:rPr>
            </w:pPr>
          </w:p>
        </w:tc>
      </w:tr>
      <w:tr w:rsidR="008D1BE6">
        <w:trPr>
          <w:trHeight w:val="264"/>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5" w:lineRule="exact"/>
              <w:ind w:left="109"/>
              <w:rPr>
                <w:sz w:val="24"/>
              </w:rPr>
            </w:pPr>
            <w:r>
              <w:rPr>
                <w:sz w:val="24"/>
              </w:rPr>
              <w:t>для экономики 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351"/>
              </w:tabs>
              <w:spacing w:line="246" w:lineRule="exact"/>
              <w:ind w:left="109"/>
              <w:rPr>
                <w:sz w:val="24"/>
              </w:rPr>
            </w:pPr>
            <w:r>
              <w:rPr>
                <w:sz w:val="24"/>
              </w:rPr>
              <w:t>экологии.</w:t>
            </w:r>
            <w:r>
              <w:rPr>
                <w:sz w:val="24"/>
              </w:rPr>
              <w:tab/>
              <w:t>Пути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сокращения</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006"/>
              </w:tabs>
              <w:spacing w:line="246" w:lineRule="exact"/>
              <w:ind w:left="109"/>
              <w:rPr>
                <w:sz w:val="24"/>
              </w:rPr>
            </w:pPr>
            <w:r>
              <w:rPr>
                <w:sz w:val="24"/>
              </w:rPr>
              <w:t>потерь</w:t>
            </w:r>
            <w:r>
              <w:rPr>
                <w:sz w:val="24"/>
              </w:rPr>
              <w:tab/>
              <w:t>энергии.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Альтернативные</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источники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sz w:val="24"/>
              </w:rPr>
            </w:pPr>
            <w:r>
              <w:rPr>
                <w:sz w:val="24"/>
              </w:rPr>
              <w:t>энергии.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700"/>
              </w:tabs>
              <w:spacing w:line="246" w:lineRule="exact"/>
              <w:ind w:left="109"/>
              <w:rPr>
                <w:i/>
                <w:sz w:val="24"/>
              </w:rPr>
            </w:pPr>
            <w:r>
              <w:rPr>
                <w:i/>
                <w:sz w:val="24"/>
              </w:rPr>
              <w:t>Блок</w:t>
            </w:r>
            <w:r>
              <w:rPr>
                <w:i/>
                <w:sz w:val="24"/>
              </w:rPr>
              <w:tab/>
              <w:t>3.</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Построение</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образовательны</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х траекторий 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tabs>
                <w:tab w:val="left" w:pos="1774"/>
              </w:tabs>
              <w:spacing w:line="246" w:lineRule="exact"/>
              <w:ind w:left="109"/>
              <w:rPr>
                <w:i/>
                <w:sz w:val="24"/>
              </w:rPr>
            </w:pPr>
            <w:r>
              <w:rPr>
                <w:i/>
                <w:sz w:val="24"/>
              </w:rPr>
              <w:t>планов</w:t>
            </w:r>
            <w:r>
              <w:rPr>
                <w:i/>
                <w:sz w:val="24"/>
              </w:rPr>
              <w:tab/>
              <w:t>в</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области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8D1BE6">
            <w:pPr>
              <w:pStyle w:val="TableParagraph"/>
              <w:rPr>
                <w:sz w:val="18"/>
              </w:rPr>
            </w:pPr>
          </w:p>
        </w:tc>
        <w:tc>
          <w:tcPr>
            <w:tcW w:w="2551" w:type="dxa"/>
            <w:vMerge/>
            <w:tcBorders>
              <w:top w:val="nil"/>
            </w:tcBorders>
          </w:tcPr>
          <w:p w:rsidR="008D1BE6" w:rsidRDefault="008D1BE6">
            <w:pPr>
              <w:rPr>
                <w:sz w:val="2"/>
                <w:szCs w:val="2"/>
              </w:rPr>
            </w:pPr>
          </w:p>
        </w:tc>
        <w:tc>
          <w:tcPr>
            <w:tcW w:w="1984" w:type="dxa"/>
            <w:tcBorders>
              <w:top w:val="nil"/>
              <w:bottom w:val="nil"/>
            </w:tcBorders>
          </w:tcPr>
          <w:p w:rsidR="008D1BE6" w:rsidRDefault="00244D44">
            <w:pPr>
              <w:pStyle w:val="TableParagraph"/>
              <w:spacing w:line="246" w:lineRule="exact"/>
              <w:ind w:left="109"/>
              <w:rPr>
                <w:i/>
                <w:sz w:val="24"/>
              </w:rPr>
            </w:pPr>
            <w:r>
              <w:rPr>
                <w:i/>
                <w:sz w:val="24"/>
              </w:rPr>
              <w:t>профессиональн</w:t>
            </w:r>
          </w:p>
        </w:tc>
        <w:tc>
          <w:tcPr>
            <w:tcW w:w="2126" w:type="dxa"/>
            <w:vMerge/>
            <w:tcBorders>
              <w:top w:val="nil"/>
            </w:tcBorders>
          </w:tcPr>
          <w:p w:rsidR="008D1BE6" w:rsidRDefault="008D1BE6">
            <w:pPr>
              <w:rPr>
                <w:sz w:val="2"/>
                <w:szCs w:val="2"/>
              </w:rPr>
            </w:pPr>
          </w:p>
        </w:tc>
      </w:tr>
      <w:tr w:rsidR="008D1BE6">
        <w:trPr>
          <w:trHeight w:val="276"/>
        </w:trPr>
        <w:tc>
          <w:tcPr>
            <w:tcW w:w="1416" w:type="dxa"/>
            <w:tcBorders>
              <w:top w:val="nil"/>
            </w:tcBorders>
          </w:tcPr>
          <w:p w:rsidR="008D1BE6" w:rsidRDefault="008D1BE6">
            <w:pPr>
              <w:pStyle w:val="TableParagraph"/>
              <w:rPr>
                <w:sz w:val="20"/>
              </w:rPr>
            </w:pPr>
          </w:p>
        </w:tc>
        <w:tc>
          <w:tcPr>
            <w:tcW w:w="1843" w:type="dxa"/>
            <w:tcBorders>
              <w:top w:val="nil"/>
            </w:tcBorders>
          </w:tcPr>
          <w:p w:rsidR="008D1BE6" w:rsidRDefault="008D1BE6">
            <w:pPr>
              <w:pStyle w:val="TableParagraph"/>
              <w:rPr>
                <w:sz w:val="20"/>
              </w:rPr>
            </w:pPr>
          </w:p>
        </w:tc>
        <w:tc>
          <w:tcPr>
            <w:tcW w:w="2551" w:type="dxa"/>
            <w:vMerge/>
            <w:tcBorders>
              <w:top w:val="nil"/>
            </w:tcBorders>
          </w:tcPr>
          <w:p w:rsidR="008D1BE6" w:rsidRDefault="008D1BE6">
            <w:pPr>
              <w:rPr>
                <w:sz w:val="2"/>
                <w:szCs w:val="2"/>
              </w:rPr>
            </w:pPr>
          </w:p>
        </w:tc>
        <w:tc>
          <w:tcPr>
            <w:tcW w:w="1984" w:type="dxa"/>
            <w:tcBorders>
              <w:top w:val="nil"/>
            </w:tcBorders>
          </w:tcPr>
          <w:p w:rsidR="008D1BE6" w:rsidRDefault="00244D44">
            <w:pPr>
              <w:pStyle w:val="TableParagraph"/>
              <w:spacing w:line="256" w:lineRule="exact"/>
              <w:ind w:left="109"/>
              <w:rPr>
                <w:i/>
                <w:sz w:val="24"/>
              </w:rPr>
            </w:pPr>
            <w:r>
              <w:rPr>
                <w:i/>
                <w:sz w:val="24"/>
              </w:rPr>
              <w:t>ого</w:t>
            </w:r>
          </w:p>
        </w:tc>
        <w:tc>
          <w:tcPr>
            <w:tcW w:w="2126"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3038"/>
        </w:trPr>
        <w:tc>
          <w:tcPr>
            <w:tcW w:w="1416" w:type="dxa"/>
          </w:tcPr>
          <w:p w:rsidR="008D1BE6" w:rsidRDefault="008D1BE6">
            <w:pPr>
              <w:pStyle w:val="TableParagraph"/>
              <w:rPr>
                <w:sz w:val="24"/>
              </w:rPr>
            </w:pPr>
          </w:p>
        </w:tc>
        <w:tc>
          <w:tcPr>
            <w:tcW w:w="1843" w:type="dxa"/>
          </w:tcPr>
          <w:p w:rsidR="008D1BE6" w:rsidRDefault="008D1BE6">
            <w:pPr>
              <w:pStyle w:val="TableParagraph"/>
              <w:rPr>
                <w:sz w:val="24"/>
              </w:rPr>
            </w:pPr>
          </w:p>
        </w:tc>
        <w:tc>
          <w:tcPr>
            <w:tcW w:w="2551" w:type="dxa"/>
          </w:tcPr>
          <w:p w:rsidR="008D1BE6" w:rsidRDefault="008D1BE6">
            <w:pPr>
              <w:pStyle w:val="TableParagraph"/>
              <w:rPr>
                <w:sz w:val="24"/>
              </w:rPr>
            </w:pPr>
          </w:p>
        </w:tc>
        <w:tc>
          <w:tcPr>
            <w:tcW w:w="1984" w:type="dxa"/>
          </w:tcPr>
          <w:p w:rsidR="008D1BE6" w:rsidRDefault="00244D44">
            <w:pPr>
              <w:pStyle w:val="TableParagraph"/>
              <w:spacing w:line="265" w:lineRule="exact"/>
              <w:ind w:left="109"/>
              <w:rPr>
                <w:i/>
                <w:sz w:val="24"/>
              </w:rPr>
            </w:pPr>
            <w:r>
              <w:rPr>
                <w:i/>
                <w:sz w:val="24"/>
              </w:rPr>
              <w:t>самоопределения</w:t>
            </w:r>
          </w:p>
          <w:p w:rsidR="008D1BE6" w:rsidRDefault="00244D44">
            <w:pPr>
              <w:pStyle w:val="TableParagraph"/>
              <w:ind w:left="109"/>
              <w:rPr>
                <w:i/>
                <w:sz w:val="24"/>
              </w:rPr>
            </w:pPr>
            <w:r>
              <w:rPr>
                <w:i/>
                <w:sz w:val="24"/>
              </w:rPr>
              <w:t>.</w:t>
            </w:r>
          </w:p>
          <w:p w:rsidR="008D1BE6" w:rsidRDefault="00244D44">
            <w:pPr>
              <w:pStyle w:val="TableParagraph"/>
              <w:tabs>
                <w:tab w:val="left" w:pos="1749"/>
              </w:tabs>
              <w:spacing w:line="270" w:lineRule="atLeast"/>
              <w:ind w:left="109" w:right="91"/>
              <w:rPr>
                <w:sz w:val="24"/>
              </w:rPr>
            </w:pPr>
            <w:r>
              <w:rPr>
                <w:sz w:val="24"/>
              </w:rPr>
              <w:t>Производство</w:t>
            </w:r>
            <w:r>
              <w:rPr>
                <w:sz w:val="24"/>
              </w:rPr>
              <w:tab/>
              <w:t>и потребление энергии</w:t>
            </w:r>
            <w:r>
              <w:rPr>
                <w:sz w:val="24"/>
              </w:rPr>
              <w:tab/>
              <w:t>в регионе проживания обучающихся, профессии</w:t>
            </w:r>
            <w:r>
              <w:rPr>
                <w:sz w:val="24"/>
              </w:rPr>
              <w:tab/>
              <w:t>в сфере энергетики.</w:t>
            </w:r>
          </w:p>
        </w:tc>
        <w:tc>
          <w:tcPr>
            <w:tcW w:w="2126" w:type="dxa"/>
          </w:tcPr>
          <w:p w:rsidR="008D1BE6" w:rsidRDefault="008D1BE6">
            <w:pPr>
              <w:pStyle w:val="TableParagraph"/>
              <w:rPr>
                <w:sz w:val="24"/>
              </w:rPr>
            </w:pPr>
          </w:p>
        </w:tc>
      </w:tr>
      <w:tr w:rsidR="008D1BE6">
        <w:trPr>
          <w:trHeight w:val="10765"/>
        </w:trPr>
        <w:tc>
          <w:tcPr>
            <w:tcW w:w="1416" w:type="dxa"/>
          </w:tcPr>
          <w:p w:rsidR="008D1BE6" w:rsidRDefault="00244D44">
            <w:pPr>
              <w:pStyle w:val="TableParagraph"/>
              <w:tabs>
                <w:tab w:val="left" w:pos="1124"/>
              </w:tabs>
              <w:ind w:left="105" w:right="98"/>
              <w:rPr>
                <w:b/>
                <w:sz w:val="24"/>
              </w:rPr>
            </w:pPr>
            <w:r>
              <w:rPr>
                <w:b/>
                <w:sz w:val="24"/>
              </w:rPr>
              <w:t>Раздел</w:t>
            </w:r>
            <w:r>
              <w:rPr>
                <w:b/>
                <w:sz w:val="24"/>
              </w:rPr>
              <w:tab/>
              <w:t>7. Технологи и получения</w:t>
            </w:r>
          </w:p>
          <w:p w:rsidR="008D1BE6" w:rsidRDefault="00244D44">
            <w:pPr>
              <w:pStyle w:val="TableParagraph"/>
              <w:ind w:left="105"/>
              <w:rPr>
                <w:b/>
                <w:sz w:val="24"/>
              </w:rPr>
            </w:pPr>
            <w:r>
              <w:rPr>
                <w:b/>
                <w:sz w:val="24"/>
              </w:rPr>
              <w:t>,</w:t>
            </w:r>
          </w:p>
          <w:p w:rsidR="008D1BE6" w:rsidRDefault="00244D44">
            <w:pPr>
              <w:pStyle w:val="TableParagraph"/>
              <w:ind w:left="105" w:right="153"/>
              <w:rPr>
                <w:b/>
                <w:sz w:val="24"/>
              </w:rPr>
            </w:pPr>
            <w:r>
              <w:rPr>
                <w:b/>
                <w:sz w:val="24"/>
              </w:rPr>
              <w:t>обработки и использов ания информац ии.</w:t>
            </w:r>
          </w:p>
        </w:tc>
        <w:tc>
          <w:tcPr>
            <w:tcW w:w="1843" w:type="dxa"/>
          </w:tcPr>
          <w:p w:rsidR="008D1BE6" w:rsidRDefault="008D1BE6">
            <w:pPr>
              <w:pStyle w:val="TableParagraph"/>
              <w:rPr>
                <w:sz w:val="24"/>
              </w:rPr>
            </w:pPr>
          </w:p>
        </w:tc>
        <w:tc>
          <w:tcPr>
            <w:tcW w:w="2551" w:type="dxa"/>
          </w:tcPr>
          <w:p w:rsidR="008D1BE6" w:rsidRDefault="008D1BE6">
            <w:pPr>
              <w:pStyle w:val="TableParagraph"/>
              <w:rPr>
                <w:sz w:val="24"/>
              </w:rPr>
            </w:pPr>
          </w:p>
        </w:tc>
        <w:tc>
          <w:tcPr>
            <w:tcW w:w="1984" w:type="dxa"/>
          </w:tcPr>
          <w:p w:rsidR="008D1BE6" w:rsidRDefault="008D1BE6">
            <w:pPr>
              <w:pStyle w:val="TableParagraph"/>
              <w:rPr>
                <w:sz w:val="24"/>
              </w:rPr>
            </w:pPr>
          </w:p>
        </w:tc>
        <w:tc>
          <w:tcPr>
            <w:tcW w:w="2126" w:type="dxa"/>
          </w:tcPr>
          <w:p w:rsidR="008D1BE6" w:rsidRDefault="00244D44">
            <w:pPr>
              <w:pStyle w:val="TableParagraph"/>
              <w:tabs>
                <w:tab w:val="left" w:pos="1843"/>
              </w:tabs>
              <w:spacing w:line="262" w:lineRule="exact"/>
              <w:ind w:left="111"/>
              <w:rPr>
                <w:i/>
                <w:sz w:val="24"/>
              </w:rPr>
            </w:pPr>
            <w:r>
              <w:rPr>
                <w:i/>
                <w:sz w:val="24"/>
              </w:rPr>
              <w:t>Блок</w:t>
            </w:r>
            <w:r>
              <w:rPr>
                <w:i/>
                <w:sz w:val="24"/>
              </w:rPr>
              <w:tab/>
              <w:t>1.</w:t>
            </w:r>
          </w:p>
          <w:p w:rsidR="008D1BE6" w:rsidRDefault="00244D44">
            <w:pPr>
              <w:pStyle w:val="TableParagraph"/>
              <w:tabs>
                <w:tab w:val="left" w:pos="506"/>
                <w:tab w:val="left" w:pos="1792"/>
                <w:tab w:val="left" w:pos="1900"/>
              </w:tabs>
              <w:ind w:left="111" w:right="93"/>
              <w:rPr>
                <w:i/>
                <w:sz w:val="24"/>
              </w:rPr>
            </w:pPr>
            <w:r>
              <w:rPr>
                <w:i/>
                <w:sz w:val="24"/>
              </w:rPr>
              <w:t>Современные материальные, информационные и</w:t>
            </w:r>
            <w:r>
              <w:rPr>
                <w:i/>
                <w:sz w:val="24"/>
              </w:rPr>
              <w:tab/>
            </w:r>
            <w:r>
              <w:rPr>
                <w:i/>
                <w:spacing w:val="-1"/>
                <w:sz w:val="24"/>
              </w:rPr>
              <w:t xml:space="preserve">гуманитарные </w:t>
            </w:r>
            <w:r>
              <w:rPr>
                <w:i/>
                <w:sz w:val="24"/>
              </w:rPr>
              <w:t>технологии</w:t>
            </w:r>
            <w:r>
              <w:rPr>
                <w:i/>
                <w:sz w:val="24"/>
              </w:rPr>
              <w:tab/>
            </w:r>
            <w:r>
              <w:rPr>
                <w:i/>
                <w:sz w:val="24"/>
              </w:rPr>
              <w:tab/>
              <w:t>и перспективы</w:t>
            </w:r>
            <w:r>
              <w:rPr>
                <w:i/>
                <w:sz w:val="24"/>
              </w:rPr>
              <w:tab/>
              <w:t>их развития.</w:t>
            </w:r>
          </w:p>
          <w:p w:rsidR="008D1BE6" w:rsidRDefault="00244D44">
            <w:pPr>
              <w:pStyle w:val="TableParagraph"/>
              <w:tabs>
                <w:tab w:val="left" w:pos="967"/>
                <w:tab w:val="left" w:pos="1891"/>
              </w:tabs>
              <w:ind w:left="111" w:right="91"/>
              <w:rPr>
                <w:sz w:val="24"/>
              </w:rPr>
            </w:pPr>
            <w:r>
              <w:rPr>
                <w:sz w:val="24"/>
              </w:rPr>
              <w:t>Нанотехнологии: новые</w:t>
            </w:r>
            <w:r>
              <w:rPr>
                <w:sz w:val="24"/>
              </w:rPr>
              <w:tab/>
              <w:t>принципы получения материалов</w:t>
            </w:r>
            <w:r>
              <w:rPr>
                <w:sz w:val="24"/>
              </w:rPr>
              <w:tab/>
              <w:t>и</w:t>
            </w:r>
          </w:p>
          <w:p w:rsidR="008D1BE6" w:rsidRDefault="00244D44">
            <w:pPr>
              <w:pStyle w:val="TableParagraph"/>
              <w:tabs>
                <w:tab w:val="left" w:pos="1912"/>
              </w:tabs>
              <w:spacing w:before="1"/>
              <w:ind w:left="111" w:right="96"/>
              <w:rPr>
                <w:sz w:val="24"/>
              </w:rPr>
            </w:pPr>
            <w:r>
              <w:rPr>
                <w:sz w:val="24"/>
              </w:rPr>
              <w:t>продуктов</w:t>
            </w:r>
            <w:r>
              <w:rPr>
                <w:sz w:val="24"/>
              </w:rPr>
              <w:tab/>
              <w:t>с заданными свойствами.</w:t>
            </w:r>
          </w:p>
          <w:p w:rsidR="008D1BE6" w:rsidRDefault="00244D44">
            <w:pPr>
              <w:pStyle w:val="TableParagraph"/>
              <w:tabs>
                <w:tab w:val="left" w:pos="1621"/>
              </w:tabs>
              <w:ind w:left="111" w:right="91"/>
              <w:rPr>
                <w:sz w:val="24"/>
              </w:rPr>
            </w:pPr>
            <w:r>
              <w:rPr>
                <w:sz w:val="24"/>
              </w:rPr>
              <w:t>Электроника (фотоника). Квантовые компьютеры. Развитие многофункционал ьных</w:t>
            </w:r>
            <w:r>
              <w:rPr>
                <w:sz w:val="24"/>
              </w:rPr>
              <w:tab/>
              <w:t>ИТ-</w:t>
            </w:r>
          </w:p>
          <w:p w:rsidR="008D1BE6" w:rsidRDefault="00244D44">
            <w:pPr>
              <w:pStyle w:val="TableParagraph"/>
              <w:ind w:left="111" w:right="491"/>
              <w:rPr>
                <w:sz w:val="24"/>
              </w:rPr>
            </w:pPr>
            <w:r>
              <w:rPr>
                <w:sz w:val="24"/>
              </w:rPr>
              <w:t>инструментов. Медицинские технологии.</w:t>
            </w:r>
          </w:p>
          <w:p w:rsidR="008D1BE6" w:rsidRDefault="00244D44">
            <w:pPr>
              <w:pStyle w:val="TableParagraph"/>
              <w:ind w:left="111" w:right="563"/>
              <w:rPr>
                <w:sz w:val="24"/>
              </w:rPr>
            </w:pPr>
            <w:r>
              <w:rPr>
                <w:spacing w:val="-1"/>
                <w:sz w:val="24"/>
              </w:rPr>
              <w:t xml:space="preserve">Тестирующие </w:t>
            </w:r>
            <w:r>
              <w:rPr>
                <w:sz w:val="24"/>
              </w:rPr>
              <w:t>препараты.</w:t>
            </w:r>
          </w:p>
          <w:p w:rsidR="008D1BE6" w:rsidRDefault="00244D44">
            <w:pPr>
              <w:pStyle w:val="TableParagraph"/>
              <w:tabs>
                <w:tab w:val="left" w:pos="863"/>
                <w:tab w:val="left" w:pos="1132"/>
              </w:tabs>
              <w:ind w:left="111" w:right="90"/>
              <w:rPr>
                <w:sz w:val="24"/>
              </w:rPr>
            </w:pPr>
            <w:r>
              <w:rPr>
                <w:sz w:val="24"/>
              </w:rPr>
              <w:t>Локальная доставка препарата. Персонифицирова нная</w:t>
            </w:r>
            <w:r>
              <w:rPr>
                <w:sz w:val="24"/>
              </w:rPr>
              <w:tab/>
            </w:r>
            <w:r>
              <w:rPr>
                <w:sz w:val="24"/>
              </w:rPr>
              <w:tab/>
              <w:t>вакцина. Генная инженерия как</w:t>
            </w:r>
            <w:r>
              <w:rPr>
                <w:sz w:val="24"/>
              </w:rPr>
              <w:tab/>
              <w:t>технология ликвидации нежелательных наследуемых признаков.</w:t>
            </w:r>
          </w:p>
          <w:p w:rsidR="008D1BE6" w:rsidRDefault="00244D44">
            <w:pPr>
              <w:pStyle w:val="TableParagraph"/>
              <w:spacing w:line="272" w:lineRule="exact"/>
              <w:ind w:left="111"/>
              <w:rPr>
                <w:sz w:val="24"/>
              </w:rPr>
            </w:pPr>
            <w:r>
              <w:rPr>
                <w:sz w:val="24"/>
              </w:rPr>
              <w:t>Создание</w:t>
            </w:r>
          </w:p>
        </w:tc>
      </w:tr>
    </w:tbl>
    <w:p w:rsidR="008D1BE6" w:rsidRDefault="008D1BE6">
      <w:pPr>
        <w:spacing w:line="272" w:lineRule="exac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1934"/>
        </w:trPr>
        <w:tc>
          <w:tcPr>
            <w:tcW w:w="1416" w:type="dxa"/>
          </w:tcPr>
          <w:p w:rsidR="008D1BE6" w:rsidRDefault="008D1BE6">
            <w:pPr>
              <w:pStyle w:val="TableParagraph"/>
              <w:rPr>
                <w:sz w:val="24"/>
              </w:rPr>
            </w:pPr>
          </w:p>
        </w:tc>
        <w:tc>
          <w:tcPr>
            <w:tcW w:w="1843" w:type="dxa"/>
          </w:tcPr>
          <w:p w:rsidR="008D1BE6" w:rsidRDefault="008D1BE6">
            <w:pPr>
              <w:pStyle w:val="TableParagraph"/>
              <w:rPr>
                <w:sz w:val="24"/>
              </w:rPr>
            </w:pPr>
          </w:p>
        </w:tc>
        <w:tc>
          <w:tcPr>
            <w:tcW w:w="2551" w:type="dxa"/>
          </w:tcPr>
          <w:p w:rsidR="008D1BE6" w:rsidRDefault="008D1BE6">
            <w:pPr>
              <w:pStyle w:val="TableParagraph"/>
              <w:rPr>
                <w:sz w:val="24"/>
              </w:rPr>
            </w:pPr>
          </w:p>
        </w:tc>
        <w:tc>
          <w:tcPr>
            <w:tcW w:w="1984" w:type="dxa"/>
          </w:tcPr>
          <w:p w:rsidR="008D1BE6" w:rsidRDefault="008D1BE6">
            <w:pPr>
              <w:pStyle w:val="TableParagraph"/>
              <w:rPr>
                <w:sz w:val="24"/>
              </w:rPr>
            </w:pPr>
          </w:p>
        </w:tc>
        <w:tc>
          <w:tcPr>
            <w:tcW w:w="2126" w:type="dxa"/>
          </w:tcPr>
          <w:p w:rsidR="008D1BE6" w:rsidRDefault="00244D44">
            <w:pPr>
              <w:pStyle w:val="TableParagraph"/>
              <w:tabs>
                <w:tab w:val="left" w:pos="1053"/>
                <w:tab w:val="left" w:pos="1891"/>
              </w:tabs>
              <w:ind w:left="111" w:right="90"/>
              <w:rPr>
                <w:sz w:val="24"/>
              </w:rPr>
            </w:pPr>
            <w:r>
              <w:rPr>
                <w:sz w:val="24"/>
              </w:rPr>
              <w:t>генетических тестов.</w:t>
            </w:r>
            <w:r>
              <w:rPr>
                <w:sz w:val="24"/>
              </w:rPr>
              <w:tab/>
              <w:t>Создание органов</w:t>
            </w:r>
            <w:r>
              <w:rPr>
                <w:sz w:val="24"/>
              </w:rPr>
              <w:tab/>
            </w:r>
            <w:r>
              <w:rPr>
                <w:sz w:val="24"/>
              </w:rPr>
              <w:tab/>
              <w:t>и</w:t>
            </w:r>
          </w:p>
          <w:p w:rsidR="008D1BE6" w:rsidRDefault="00244D44">
            <w:pPr>
              <w:pStyle w:val="TableParagraph"/>
              <w:tabs>
                <w:tab w:val="left" w:pos="1914"/>
              </w:tabs>
              <w:spacing w:line="270" w:lineRule="atLeast"/>
              <w:ind w:left="111" w:right="92"/>
              <w:rPr>
                <w:sz w:val="24"/>
              </w:rPr>
            </w:pPr>
            <w:r>
              <w:rPr>
                <w:sz w:val="24"/>
              </w:rPr>
              <w:t>организмов</w:t>
            </w:r>
            <w:r>
              <w:rPr>
                <w:sz w:val="24"/>
              </w:rPr>
              <w:tab/>
              <w:t>с искусственной генетической программой.</w:t>
            </w:r>
          </w:p>
        </w:tc>
      </w:tr>
      <w:tr w:rsidR="008D1BE6">
        <w:trPr>
          <w:trHeight w:val="275"/>
        </w:trPr>
        <w:tc>
          <w:tcPr>
            <w:tcW w:w="1416" w:type="dxa"/>
            <w:tcBorders>
              <w:bottom w:val="nil"/>
            </w:tcBorders>
          </w:tcPr>
          <w:p w:rsidR="008D1BE6" w:rsidRDefault="00244D44">
            <w:pPr>
              <w:pStyle w:val="TableParagraph"/>
              <w:tabs>
                <w:tab w:val="left" w:pos="1124"/>
              </w:tabs>
              <w:spacing w:line="255" w:lineRule="exact"/>
              <w:ind w:left="105"/>
              <w:rPr>
                <w:b/>
                <w:sz w:val="24"/>
              </w:rPr>
            </w:pPr>
            <w:r>
              <w:rPr>
                <w:b/>
                <w:sz w:val="24"/>
              </w:rPr>
              <w:t>Раздел</w:t>
            </w:r>
            <w:r>
              <w:rPr>
                <w:b/>
                <w:sz w:val="24"/>
              </w:rPr>
              <w:tab/>
              <w:t>8.</w:t>
            </w:r>
          </w:p>
        </w:tc>
        <w:tc>
          <w:tcPr>
            <w:tcW w:w="1843" w:type="dxa"/>
            <w:tcBorders>
              <w:bottom w:val="nil"/>
            </w:tcBorders>
          </w:tcPr>
          <w:p w:rsidR="008D1BE6" w:rsidRDefault="00244D44">
            <w:pPr>
              <w:pStyle w:val="TableParagraph"/>
              <w:tabs>
                <w:tab w:val="left" w:pos="1557"/>
              </w:tabs>
              <w:spacing w:line="255" w:lineRule="exact"/>
              <w:ind w:left="108"/>
              <w:rPr>
                <w:i/>
                <w:sz w:val="24"/>
              </w:rPr>
            </w:pPr>
            <w:r>
              <w:rPr>
                <w:i/>
                <w:sz w:val="24"/>
              </w:rPr>
              <w:t>Блок</w:t>
            </w:r>
            <w:r>
              <w:rPr>
                <w:i/>
                <w:sz w:val="24"/>
              </w:rPr>
              <w:tab/>
              <w:t>1.</w:t>
            </w:r>
          </w:p>
        </w:tc>
        <w:tc>
          <w:tcPr>
            <w:tcW w:w="2551" w:type="dxa"/>
            <w:tcBorders>
              <w:bottom w:val="nil"/>
            </w:tcBorders>
          </w:tcPr>
          <w:p w:rsidR="008D1BE6" w:rsidRDefault="00244D44">
            <w:pPr>
              <w:pStyle w:val="TableParagraph"/>
              <w:spacing w:line="255" w:lineRule="exact"/>
              <w:ind w:left="109"/>
              <w:rPr>
                <w:i/>
                <w:sz w:val="24"/>
              </w:rPr>
            </w:pPr>
            <w:r>
              <w:rPr>
                <w:i/>
                <w:sz w:val="24"/>
              </w:rPr>
              <w:t>Блок 1.Современные</w:t>
            </w:r>
          </w:p>
        </w:tc>
        <w:tc>
          <w:tcPr>
            <w:tcW w:w="1984" w:type="dxa"/>
            <w:tcBorders>
              <w:bottom w:val="nil"/>
            </w:tcBorders>
          </w:tcPr>
          <w:p w:rsidR="008D1BE6" w:rsidRDefault="00244D44">
            <w:pPr>
              <w:pStyle w:val="TableParagraph"/>
              <w:tabs>
                <w:tab w:val="left" w:pos="1700"/>
              </w:tabs>
              <w:spacing w:line="255" w:lineRule="exact"/>
              <w:ind w:left="109"/>
              <w:rPr>
                <w:i/>
                <w:sz w:val="24"/>
              </w:rPr>
            </w:pPr>
            <w:r>
              <w:rPr>
                <w:i/>
                <w:sz w:val="24"/>
              </w:rPr>
              <w:t>Блок</w:t>
            </w:r>
            <w:r>
              <w:rPr>
                <w:i/>
                <w:sz w:val="24"/>
              </w:rPr>
              <w:tab/>
              <w:t>1.</w:t>
            </w:r>
          </w:p>
        </w:tc>
        <w:tc>
          <w:tcPr>
            <w:tcW w:w="2126" w:type="dxa"/>
            <w:tcBorders>
              <w:bottom w:val="nil"/>
            </w:tcBorders>
          </w:tcPr>
          <w:p w:rsidR="008D1BE6" w:rsidRDefault="00244D44">
            <w:pPr>
              <w:pStyle w:val="TableParagraph"/>
              <w:tabs>
                <w:tab w:val="left" w:pos="1843"/>
              </w:tabs>
              <w:spacing w:line="255" w:lineRule="exact"/>
              <w:ind w:left="111"/>
              <w:rPr>
                <w:i/>
                <w:sz w:val="24"/>
              </w:rPr>
            </w:pPr>
            <w:r>
              <w:rPr>
                <w:i/>
                <w:sz w:val="24"/>
              </w:rPr>
              <w:t>Блок</w:t>
            </w:r>
            <w:r>
              <w:rPr>
                <w:i/>
                <w:sz w:val="24"/>
              </w:rPr>
              <w:tab/>
              <w:t>1.</w:t>
            </w:r>
          </w:p>
        </w:tc>
      </w:tr>
      <w:tr w:rsidR="008D1BE6">
        <w:trPr>
          <w:trHeight w:val="275"/>
        </w:trPr>
        <w:tc>
          <w:tcPr>
            <w:tcW w:w="1416" w:type="dxa"/>
            <w:tcBorders>
              <w:top w:val="nil"/>
              <w:bottom w:val="nil"/>
            </w:tcBorders>
          </w:tcPr>
          <w:p w:rsidR="008D1BE6" w:rsidRDefault="00244D44">
            <w:pPr>
              <w:pStyle w:val="TableParagraph"/>
              <w:spacing w:line="256" w:lineRule="exact"/>
              <w:ind w:left="105"/>
              <w:rPr>
                <w:b/>
                <w:sz w:val="24"/>
              </w:rPr>
            </w:pPr>
            <w:r>
              <w:rPr>
                <w:b/>
                <w:sz w:val="24"/>
              </w:rPr>
              <w:t>Социальн</w:t>
            </w:r>
          </w:p>
        </w:tc>
        <w:tc>
          <w:tcPr>
            <w:tcW w:w="1843" w:type="dxa"/>
            <w:tcBorders>
              <w:top w:val="nil"/>
              <w:bottom w:val="nil"/>
            </w:tcBorders>
          </w:tcPr>
          <w:p w:rsidR="008D1BE6" w:rsidRDefault="00244D44">
            <w:pPr>
              <w:pStyle w:val="TableParagraph"/>
              <w:spacing w:line="256" w:lineRule="exact"/>
              <w:ind w:left="108"/>
              <w:rPr>
                <w:i/>
                <w:sz w:val="24"/>
              </w:rPr>
            </w:pPr>
            <w:r>
              <w:rPr>
                <w:i/>
                <w:sz w:val="24"/>
              </w:rPr>
              <w:t>Современные</w:t>
            </w:r>
          </w:p>
        </w:tc>
        <w:tc>
          <w:tcPr>
            <w:tcW w:w="2551" w:type="dxa"/>
            <w:tcBorders>
              <w:top w:val="nil"/>
              <w:bottom w:val="nil"/>
            </w:tcBorders>
          </w:tcPr>
          <w:p w:rsidR="008D1BE6" w:rsidRDefault="00244D44">
            <w:pPr>
              <w:pStyle w:val="TableParagraph"/>
              <w:spacing w:line="256" w:lineRule="exact"/>
              <w:ind w:left="109"/>
              <w:rPr>
                <w:i/>
                <w:sz w:val="24"/>
              </w:rPr>
            </w:pPr>
            <w:r>
              <w:rPr>
                <w:i/>
                <w:sz w:val="24"/>
              </w:rPr>
              <w:t>материальные,</w:t>
            </w:r>
          </w:p>
        </w:tc>
        <w:tc>
          <w:tcPr>
            <w:tcW w:w="1984" w:type="dxa"/>
            <w:tcBorders>
              <w:top w:val="nil"/>
              <w:bottom w:val="nil"/>
            </w:tcBorders>
          </w:tcPr>
          <w:p w:rsidR="008D1BE6" w:rsidRDefault="00244D44">
            <w:pPr>
              <w:pStyle w:val="TableParagraph"/>
              <w:spacing w:line="256" w:lineRule="exact"/>
              <w:ind w:left="109"/>
              <w:rPr>
                <w:i/>
                <w:sz w:val="24"/>
              </w:rPr>
            </w:pPr>
            <w:r>
              <w:rPr>
                <w:i/>
                <w:sz w:val="24"/>
              </w:rPr>
              <w:t>Современные</w:t>
            </w:r>
          </w:p>
        </w:tc>
        <w:tc>
          <w:tcPr>
            <w:tcW w:w="2126" w:type="dxa"/>
            <w:tcBorders>
              <w:top w:val="nil"/>
              <w:bottom w:val="nil"/>
            </w:tcBorders>
          </w:tcPr>
          <w:p w:rsidR="008D1BE6" w:rsidRDefault="00244D44">
            <w:pPr>
              <w:pStyle w:val="TableParagraph"/>
              <w:spacing w:line="256" w:lineRule="exact"/>
              <w:ind w:left="111"/>
              <w:rPr>
                <w:i/>
                <w:sz w:val="24"/>
              </w:rPr>
            </w:pPr>
            <w:r>
              <w:rPr>
                <w:i/>
                <w:sz w:val="24"/>
              </w:rPr>
              <w:t>Современные</w:t>
            </w:r>
          </w:p>
        </w:tc>
      </w:tr>
      <w:tr w:rsidR="008D1BE6">
        <w:trPr>
          <w:trHeight w:val="275"/>
        </w:trPr>
        <w:tc>
          <w:tcPr>
            <w:tcW w:w="1416" w:type="dxa"/>
            <w:tcBorders>
              <w:top w:val="nil"/>
              <w:bottom w:val="nil"/>
            </w:tcBorders>
          </w:tcPr>
          <w:p w:rsidR="008D1BE6" w:rsidRDefault="00244D44">
            <w:pPr>
              <w:pStyle w:val="TableParagraph"/>
              <w:spacing w:line="256" w:lineRule="exact"/>
              <w:ind w:left="105"/>
              <w:rPr>
                <w:b/>
                <w:sz w:val="24"/>
              </w:rPr>
            </w:pPr>
            <w:r>
              <w:rPr>
                <w:b/>
                <w:sz w:val="24"/>
              </w:rPr>
              <w:t>ые-</w:t>
            </w:r>
          </w:p>
        </w:tc>
        <w:tc>
          <w:tcPr>
            <w:tcW w:w="1843" w:type="dxa"/>
            <w:tcBorders>
              <w:top w:val="nil"/>
              <w:bottom w:val="nil"/>
            </w:tcBorders>
          </w:tcPr>
          <w:p w:rsidR="008D1BE6" w:rsidRDefault="00244D44">
            <w:pPr>
              <w:pStyle w:val="TableParagraph"/>
              <w:spacing w:line="256" w:lineRule="exact"/>
              <w:ind w:left="108"/>
              <w:rPr>
                <w:i/>
                <w:sz w:val="24"/>
              </w:rPr>
            </w:pPr>
            <w:r>
              <w:rPr>
                <w:i/>
                <w:sz w:val="24"/>
              </w:rPr>
              <w:t>материальные,</w:t>
            </w:r>
          </w:p>
        </w:tc>
        <w:tc>
          <w:tcPr>
            <w:tcW w:w="2551" w:type="dxa"/>
            <w:tcBorders>
              <w:top w:val="nil"/>
              <w:bottom w:val="nil"/>
            </w:tcBorders>
          </w:tcPr>
          <w:p w:rsidR="008D1BE6" w:rsidRDefault="00244D44">
            <w:pPr>
              <w:pStyle w:val="TableParagraph"/>
              <w:tabs>
                <w:tab w:val="left" w:pos="2323"/>
              </w:tabs>
              <w:spacing w:line="256" w:lineRule="exact"/>
              <w:ind w:left="109"/>
              <w:rPr>
                <w:i/>
                <w:sz w:val="24"/>
              </w:rPr>
            </w:pPr>
            <w:r>
              <w:rPr>
                <w:i/>
                <w:sz w:val="24"/>
              </w:rPr>
              <w:t>информационные</w:t>
            </w:r>
            <w:r>
              <w:rPr>
                <w:i/>
                <w:sz w:val="24"/>
              </w:rPr>
              <w:tab/>
              <w:t>и</w:t>
            </w:r>
          </w:p>
        </w:tc>
        <w:tc>
          <w:tcPr>
            <w:tcW w:w="1984" w:type="dxa"/>
            <w:tcBorders>
              <w:top w:val="nil"/>
              <w:bottom w:val="nil"/>
            </w:tcBorders>
          </w:tcPr>
          <w:p w:rsidR="008D1BE6" w:rsidRDefault="00244D44">
            <w:pPr>
              <w:pStyle w:val="TableParagraph"/>
              <w:spacing w:line="256" w:lineRule="exact"/>
              <w:ind w:left="109"/>
              <w:rPr>
                <w:i/>
                <w:sz w:val="24"/>
              </w:rPr>
            </w:pPr>
            <w:r>
              <w:rPr>
                <w:i/>
                <w:sz w:val="24"/>
              </w:rPr>
              <w:t>материальные,</w:t>
            </w:r>
          </w:p>
        </w:tc>
        <w:tc>
          <w:tcPr>
            <w:tcW w:w="2126" w:type="dxa"/>
            <w:tcBorders>
              <w:top w:val="nil"/>
              <w:bottom w:val="nil"/>
            </w:tcBorders>
          </w:tcPr>
          <w:p w:rsidR="008D1BE6" w:rsidRDefault="00244D44">
            <w:pPr>
              <w:pStyle w:val="TableParagraph"/>
              <w:spacing w:line="256" w:lineRule="exact"/>
              <w:ind w:left="111"/>
              <w:rPr>
                <w:i/>
                <w:sz w:val="24"/>
              </w:rPr>
            </w:pPr>
            <w:r>
              <w:rPr>
                <w:i/>
                <w:sz w:val="24"/>
              </w:rPr>
              <w:t>материальные,</w:t>
            </w:r>
          </w:p>
        </w:tc>
      </w:tr>
      <w:tr w:rsidR="008D1BE6">
        <w:trPr>
          <w:trHeight w:val="276"/>
        </w:trPr>
        <w:tc>
          <w:tcPr>
            <w:tcW w:w="1416" w:type="dxa"/>
            <w:tcBorders>
              <w:top w:val="nil"/>
              <w:bottom w:val="nil"/>
            </w:tcBorders>
          </w:tcPr>
          <w:p w:rsidR="008D1BE6" w:rsidRDefault="00244D44">
            <w:pPr>
              <w:pStyle w:val="TableParagraph"/>
              <w:spacing w:line="256" w:lineRule="exact"/>
              <w:ind w:left="105"/>
              <w:rPr>
                <w:b/>
                <w:sz w:val="24"/>
              </w:rPr>
            </w:pPr>
            <w:r>
              <w:rPr>
                <w:b/>
                <w:sz w:val="24"/>
              </w:rPr>
              <w:t>экономиче</w:t>
            </w:r>
          </w:p>
        </w:tc>
        <w:tc>
          <w:tcPr>
            <w:tcW w:w="1843" w:type="dxa"/>
            <w:tcBorders>
              <w:top w:val="nil"/>
              <w:bottom w:val="nil"/>
            </w:tcBorders>
          </w:tcPr>
          <w:p w:rsidR="008D1BE6" w:rsidRDefault="00244D44">
            <w:pPr>
              <w:pStyle w:val="TableParagraph"/>
              <w:spacing w:line="256" w:lineRule="exact"/>
              <w:ind w:left="108"/>
              <w:rPr>
                <w:i/>
                <w:sz w:val="24"/>
              </w:rPr>
            </w:pPr>
            <w:r>
              <w:rPr>
                <w:i/>
                <w:sz w:val="24"/>
              </w:rPr>
              <w:t>информационн</w:t>
            </w:r>
          </w:p>
        </w:tc>
        <w:tc>
          <w:tcPr>
            <w:tcW w:w="2551" w:type="dxa"/>
            <w:tcBorders>
              <w:top w:val="nil"/>
              <w:bottom w:val="nil"/>
            </w:tcBorders>
          </w:tcPr>
          <w:p w:rsidR="008D1BE6" w:rsidRDefault="00244D44">
            <w:pPr>
              <w:pStyle w:val="TableParagraph"/>
              <w:spacing w:line="256" w:lineRule="exact"/>
              <w:ind w:left="109"/>
              <w:rPr>
                <w:i/>
                <w:sz w:val="24"/>
              </w:rPr>
            </w:pPr>
            <w:r>
              <w:rPr>
                <w:i/>
                <w:sz w:val="24"/>
              </w:rPr>
              <w:t>гуманитарные</w:t>
            </w:r>
          </w:p>
        </w:tc>
        <w:tc>
          <w:tcPr>
            <w:tcW w:w="1984" w:type="dxa"/>
            <w:tcBorders>
              <w:top w:val="nil"/>
              <w:bottom w:val="nil"/>
            </w:tcBorders>
          </w:tcPr>
          <w:p w:rsidR="008D1BE6" w:rsidRDefault="00244D44">
            <w:pPr>
              <w:pStyle w:val="TableParagraph"/>
              <w:spacing w:line="256" w:lineRule="exact"/>
              <w:ind w:left="109"/>
              <w:rPr>
                <w:i/>
                <w:sz w:val="24"/>
              </w:rPr>
            </w:pPr>
            <w:r>
              <w:rPr>
                <w:i/>
                <w:sz w:val="24"/>
              </w:rPr>
              <w:t>информационны</w:t>
            </w:r>
          </w:p>
        </w:tc>
        <w:tc>
          <w:tcPr>
            <w:tcW w:w="2126" w:type="dxa"/>
            <w:tcBorders>
              <w:top w:val="nil"/>
              <w:bottom w:val="nil"/>
            </w:tcBorders>
          </w:tcPr>
          <w:p w:rsidR="008D1BE6" w:rsidRDefault="00244D44">
            <w:pPr>
              <w:pStyle w:val="TableParagraph"/>
              <w:spacing w:line="256" w:lineRule="exact"/>
              <w:ind w:left="111"/>
              <w:rPr>
                <w:i/>
                <w:sz w:val="24"/>
              </w:rPr>
            </w:pPr>
            <w:r>
              <w:rPr>
                <w:i/>
                <w:sz w:val="24"/>
              </w:rPr>
              <w:t>информационные</w:t>
            </w:r>
          </w:p>
        </w:tc>
      </w:tr>
      <w:tr w:rsidR="008D1BE6">
        <w:trPr>
          <w:trHeight w:val="276"/>
        </w:trPr>
        <w:tc>
          <w:tcPr>
            <w:tcW w:w="1416" w:type="dxa"/>
            <w:tcBorders>
              <w:top w:val="nil"/>
              <w:bottom w:val="nil"/>
            </w:tcBorders>
          </w:tcPr>
          <w:p w:rsidR="008D1BE6" w:rsidRDefault="00244D44">
            <w:pPr>
              <w:pStyle w:val="TableParagraph"/>
              <w:spacing w:line="256" w:lineRule="exact"/>
              <w:ind w:left="105"/>
              <w:rPr>
                <w:b/>
                <w:sz w:val="24"/>
              </w:rPr>
            </w:pPr>
            <w:r>
              <w:rPr>
                <w:b/>
                <w:sz w:val="24"/>
              </w:rPr>
              <w:t>ские</w:t>
            </w:r>
          </w:p>
        </w:tc>
        <w:tc>
          <w:tcPr>
            <w:tcW w:w="1843" w:type="dxa"/>
            <w:tcBorders>
              <w:top w:val="nil"/>
              <w:bottom w:val="nil"/>
            </w:tcBorders>
          </w:tcPr>
          <w:p w:rsidR="008D1BE6" w:rsidRDefault="00244D44">
            <w:pPr>
              <w:pStyle w:val="TableParagraph"/>
              <w:tabs>
                <w:tab w:val="left" w:pos="1614"/>
              </w:tabs>
              <w:spacing w:line="256" w:lineRule="exact"/>
              <w:ind w:left="108"/>
              <w:rPr>
                <w:i/>
                <w:sz w:val="24"/>
              </w:rPr>
            </w:pPr>
            <w:r>
              <w:rPr>
                <w:i/>
                <w:sz w:val="24"/>
              </w:rPr>
              <w:t>ые</w:t>
            </w:r>
            <w:r>
              <w:rPr>
                <w:i/>
                <w:sz w:val="24"/>
              </w:rPr>
              <w:tab/>
              <w:t>и</w:t>
            </w:r>
          </w:p>
        </w:tc>
        <w:tc>
          <w:tcPr>
            <w:tcW w:w="2551" w:type="dxa"/>
            <w:tcBorders>
              <w:top w:val="nil"/>
              <w:bottom w:val="nil"/>
            </w:tcBorders>
          </w:tcPr>
          <w:p w:rsidR="008D1BE6" w:rsidRDefault="00244D44">
            <w:pPr>
              <w:pStyle w:val="TableParagraph"/>
              <w:tabs>
                <w:tab w:val="left" w:pos="2323"/>
              </w:tabs>
              <w:spacing w:line="256" w:lineRule="exact"/>
              <w:ind w:left="109"/>
              <w:rPr>
                <w:i/>
                <w:sz w:val="24"/>
              </w:rPr>
            </w:pPr>
            <w:r>
              <w:rPr>
                <w:i/>
                <w:sz w:val="24"/>
              </w:rPr>
              <w:t>технологии</w:t>
            </w:r>
            <w:r>
              <w:rPr>
                <w:i/>
                <w:sz w:val="24"/>
              </w:rPr>
              <w:tab/>
              <w:t>и</w:t>
            </w:r>
          </w:p>
        </w:tc>
        <w:tc>
          <w:tcPr>
            <w:tcW w:w="1984" w:type="dxa"/>
            <w:tcBorders>
              <w:top w:val="nil"/>
              <w:bottom w:val="nil"/>
            </w:tcBorders>
          </w:tcPr>
          <w:p w:rsidR="008D1BE6" w:rsidRDefault="00244D44">
            <w:pPr>
              <w:pStyle w:val="TableParagraph"/>
              <w:tabs>
                <w:tab w:val="left" w:pos="1758"/>
              </w:tabs>
              <w:spacing w:line="256" w:lineRule="exact"/>
              <w:ind w:left="109"/>
              <w:rPr>
                <w:i/>
                <w:sz w:val="24"/>
              </w:rPr>
            </w:pPr>
            <w:r>
              <w:rPr>
                <w:i/>
                <w:sz w:val="24"/>
              </w:rPr>
              <w:t>е</w:t>
            </w:r>
            <w:r>
              <w:rPr>
                <w:i/>
                <w:sz w:val="24"/>
              </w:rPr>
              <w:tab/>
              <w:t>и</w:t>
            </w:r>
          </w:p>
        </w:tc>
        <w:tc>
          <w:tcPr>
            <w:tcW w:w="2126" w:type="dxa"/>
            <w:tcBorders>
              <w:top w:val="nil"/>
              <w:bottom w:val="nil"/>
            </w:tcBorders>
          </w:tcPr>
          <w:p w:rsidR="008D1BE6" w:rsidRDefault="00244D44">
            <w:pPr>
              <w:pStyle w:val="TableParagraph"/>
              <w:tabs>
                <w:tab w:val="left" w:pos="506"/>
              </w:tabs>
              <w:spacing w:line="256" w:lineRule="exact"/>
              <w:ind w:left="111"/>
              <w:rPr>
                <w:i/>
                <w:sz w:val="24"/>
              </w:rPr>
            </w:pPr>
            <w:r>
              <w:rPr>
                <w:i/>
                <w:sz w:val="24"/>
              </w:rPr>
              <w:t>и</w:t>
            </w:r>
            <w:r>
              <w:rPr>
                <w:i/>
                <w:sz w:val="24"/>
              </w:rPr>
              <w:tab/>
              <w:t>гуманитарные</w:t>
            </w:r>
          </w:p>
        </w:tc>
      </w:tr>
      <w:tr w:rsidR="008D1BE6">
        <w:trPr>
          <w:trHeight w:val="276"/>
        </w:trPr>
        <w:tc>
          <w:tcPr>
            <w:tcW w:w="1416" w:type="dxa"/>
            <w:tcBorders>
              <w:top w:val="nil"/>
              <w:bottom w:val="nil"/>
            </w:tcBorders>
          </w:tcPr>
          <w:p w:rsidR="008D1BE6" w:rsidRDefault="00244D44">
            <w:pPr>
              <w:pStyle w:val="TableParagraph"/>
              <w:spacing w:line="256" w:lineRule="exact"/>
              <w:ind w:left="105"/>
              <w:rPr>
                <w:b/>
                <w:sz w:val="24"/>
              </w:rPr>
            </w:pPr>
            <w:r>
              <w:rPr>
                <w:b/>
                <w:sz w:val="24"/>
              </w:rPr>
              <w:t>технологи</w:t>
            </w:r>
          </w:p>
        </w:tc>
        <w:tc>
          <w:tcPr>
            <w:tcW w:w="1843" w:type="dxa"/>
            <w:tcBorders>
              <w:top w:val="nil"/>
              <w:bottom w:val="nil"/>
            </w:tcBorders>
          </w:tcPr>
          <w:p w:rsidR="008D1BE6" w:rsidRDefault="00244D44">
            <w:pPr>
              <w:pStyle w:val="TableParagraph"/>
              <w:spacing w:line="256" w:lineRule="exact"/>
              <w:ind w:left="108"/>
              <w:rPr>
                <w:i/>
                <w:sz w:val="24"/>
              </w:rPr>
            </w:pPr>
            <w:r>
              <w:rPr>
                <w:i/>
                <w:sz w:val="24"/>
              </w:rPr>
              <w:t>гуманитарные</w:t>
            </w:r>
          </w:p>
        </w:tc>
        <w:tc>
          <w:tcPr>
            <w:tcW w:w="2551" w:type="dxa"/>
            <w:tcBorders>
              <w:top w:val="nil"/>
              <w:bottom w:val="nil"/>
            </w:tcBorders>
          </w:tcPr>
          <w:p w:rsidR="008D1BE6" w:rsidRDefault="00244D44">
            <w:pPr>
              <w:pStyle w:val="TableParagraph"/>
              <w:tabs>
                <w:tab w:val="left" w:pos="2215"/>
              </w:tabs>
              <w:spacing w:line="256" w:lineRule="exact"/>
              <w:ind w:left="109"/>
              <w:rPr>
                <w:i/>
                <w:sz w:val="24"/>
              </w:rPr>
            </w:pPr>
            <w:r>
              <w:rPr>
                <w:i/>
                <w:sz w:val="24"/>
              </w:rPr>
              <w:t>перспективы</w:t>
            </w:r>
            <w:r>
              <w:rPr>
                <w:i/>
                <w:sz w:val="24"/>
              </w:rPr>
              <w:tab/>
              <w:t>их</w:t>
            </w:r>
          </w:p>
        </w:tc>
        <w:tc>
          <w:tcPr>
            <w:tcW w:w="1984" w:type="dxa"/>
            <w:tcBorders>
              <w:top w:val="nil"/>
              <w:bottom w:val="nil"/>
            </w:tcBorders>
          </w:tcPr>
          <w:p w:rsidR="008D1BE6" w:rsidRDefault="00244D44">
            <w:pPr>
              <w:pStyle w:val="TableParagraph"/>
              <w:spacing w:line="256" w:lineRule="exact"/>
              <w:ind w:left="109"/>
              <w:rPr>
                <w:i/>
                <w:sz w:val="24"/>
              </w:rPr>
            </w:pPr>
            <w:r>
              <w:rPr>
                <w:i/>
                <w:sz w:val="24"/>
              </w:rPr>
              <w:t>гуманитарные</w:t>
            </w:r>
          </w:p>
        </w:tc>
        <w:tc>
          <w:tcPr>
            <w:tcW w:w="2126" w:type="dxa"/>
            <w:tcBorders>
              <w:top w:val="nil"/>
              <w:bottom w:val="nil"/>
            </w:tcBorders>
          </w:tcPr>
          <w:p w:rsidR="008D1BE6" w:rsidRDefault="00244D44">
            <w:pPr>
              <w:pStyle w:val="TableParagraph"/>
              <w:tabs>
                <w:tab w:val="left" w:pos="1900"/>
              </w:tabs>
              <w:spacing w:line="256" w:lineRule="exact"/>
              <w:ind w:left="111"/>
              <w:rPr>
                <w:i/>
                <w:sz w:val="24"/>
              </w:rPr>
            </w:pPr>
            <w:r>
              <w:rPr>
                <w:i/>
                <w:sz w:val="24"/>
              </w:rPr>
              <w:t>технологии</w:t>
            </w:r>
            <w:r>
              <w:rPr>
                <w:i/>
                <w:sz w:val="24"/>
              </w:rPr>
              <w:tab/>
              <w:t>и</w:t>
            </w:r>
          </w:p>
        </w:tc>
      </w:tr>
      <w:tr w:rsidR="008D1BE6">
        <w:trPr>
          <w:trHeight w:val="276"/>
        </w:trPr>
        <w:tc>
          <w:tcPr>
            <w:tcW w:w="1416" w:type="dxa"/>
            <w:tcBorders>
              <w:top w:val="nil"/>
              <w:bottom w:val="nil"/>
            </w:tcBorders>
          </w:tcPr>
          <w:p w:rsidR="008D1BE6" w:rsidRDefault="00244D44">
            <w:pPr>
              <w:pStyle w:val="TableParagraph"/>
              <w:spacing w:line="256" w:lineRule="exact"/>
              <w:ind w:left="105"/>
              <w:rPr>
                <w:b/>
                <w:sz w:val="24"/>
              </w:rPr>
            </w:pPr>
            <w:r>
              <w:rPr>
                <w:b/>
                <w:sz w:val="24"/>
              </w:rPr>
              <w:t>и.</w:t>
            </w:r>
          </w:p>
        </w:tc>
        <w:tc>
          <w:tcPr>
            <w:tcW w:w="1843" w:type="dxa"/>
            <w:tcBorders>
              <w:top w:val="nil"/>
              <w:bottom w:val="nil"/>
            </w:tcBorders>
          </w:tcPr>
          <w:p w:rsidR="008D1BE6" w:rsidRDefault="00244D44">
            <w:pPr>
              <w:pStyle w:val="TableParagraph"/>
              <w:tabs>
                <w:tab w:val="left" w:pos="1614"/>
              </w:tabs>
              <w:spacing w:line="256" w:lineRule="exact"/>
              <w:ind w:left="108"/>
              <w:rPr>
                <w:i/>
                <w:sz w:val="24"/>
              </w:rPr>
            </w:pPr>
            <w:r>
              <w:rPr>
                <w:i/>
                <w:sz w:val="24"/>
              </w:rPr>
              <w:t>технологии</w:t>
            </w:r>
            <w:r>
              <w:rPr>
                <w:i/>
                <w:sz w:val="24"/>
              </w:rPr>
              <w:tab/>
              <w:t>и</w:t>
            </w:r>
          </w:p>
        </w:tc>
        <w:tc>
          <w:tcPr>
            <w:tcW w:w="2551" w:type="dxa"/>
            <w:tcBorders>
              <w:top w:val="nil"/>
              <w:bottom w:val="nil"/>
            </w:tcBorders>
          </w:tcPr>
          <w:p w:rsidR="008D1BE6" w:rsidRDefault="00244D44">
            <w:pPr>
              <w:pStyle w:val="TableParagraph"/>
              <w:spacing w:line="256" w:lineRule="exact"/>
              <w:ind w:left="109"/>
              <w:rPr>
                <w:i/>
                <w:sz w:val="24"/>
              </w:rPr>
            </w:pPr>
            <w:r>
              <w:rPr>
                <w:i/>
                <w:sz w:val="24"/>
              </w:rPr>
              <w:t>развития.</w:t>
            </w:r>
          </w:p>
        </w:tc>
        <w:tc>
          <w:tcPr>
            <w:tcW w:w="1984" w:type="dxa"/>
            <w:tcBorders>
              <w:top w:val="nil"/>
              <w:bottom w:val="nil"/>
            </w:tcBorders>
          </w:tcPr>
          <w:p w:rsidR="008D1BE6" w:rsidRDefault="00244D44">
            <w:pPr>
              <w:pStyle w:val="TableParagraph"/>
              <w:tabs>
                <w:tab w:val="left" w:pos="1757"/>
              </w:tabs>
              <w:spacing w:line="256" w:lineRule="exact"/>
              <w:ind w:left="109"/>
              <w:rPr>
                <w:i/>
                <w:sz w:val="24"/>
              </w:rPr>
            </w:pPr>
            <w:r>
              <w:rPr>
                <w:i/>
                <w:sz w:val="24"/>
              </w:rPr>
              <w:t>технологии</w:t>
            </w:r>
            <w:r>
              <w:rPr>
                <w:i/>
                <w:sz w:val="24"/>
              </w:rPr>
              <w:tab/>
              <w:t>и</w:t>
            </w:r>
          </w:p>
        </w:tc>
        <w:tc>
          <w:tcPr>
            <w:tcW w:w="2126" w:type="dxa"/>
            <w:tcBorders>
              <w:top w:val="nil"/>
              <w:bottom w:val="nil"/>
            </w:tcBorders>
          </w:tcPr>
          <w:p w:rsidR="008D1BE6" w:rsidRDefault="00244D44">
            <w:pPr>
              <w:pStyle w:val="TableParagraph"/>
              <w:tabs>
                <w:tab w:val="left" w:pos="1792"/>
              </w:tabs>
              <w:spacing w:line="256" w:lineRule="exact"/>
              <w:ind w:left="111"/>
              <w:rPr>
                <w:i/>
                <w:sz w:val="24"/>
              </w:rPr>
            </w:pPr>
            <w:r>
              <w:rPr>
                <w:i/>
                <w:sz w:val="24"/>
              </w:rPr>
              <w:t>перспективы</w:t>
            </w:r>
            <w:r>
              <w:rPr>
                <w:i/>
                <w:sz w:val="24"/>
              </w:rPr>
              <w:tab/>
              <w:t>их</w:t>
            </w:r>
          </w:p>
        </w:tc>
      </w:tr>
      <w:tr w:rsidR="008D1BE6">
        <w:trPr>
          <w:trHeight w:val="273"/>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244D44">
            <w:pPr>
              <w:pStyle w:val="TableParagraph"/>
              <w:spacing w:line="254" w:lineRule="exact"/>
              <w:ind w:left="108"/>
              <w:rPr>
                <w:i/>
                <w:sz w:val="24"/>
              </w:rPr>
            </w:pPr>
            <w:r>
              <w:rPr>
                <w:i/>
                <w:sz w:val="24"/>
              </w:rPr>
              <w:t>перспективы</w:t>
            </w:r>
          </w:p>
        </w:tc>
        <w:tc>
          <w:tcPr>
            <w:tcW w:w="2551" w:type="dxa"/>
            <w:tcBorders>
              <w:top w:val="nil"/>
              <w:bottom w:val="nil"/>
            </w:tcBorders>
          </w:tcPr>
          <w:p w:rsidR="008D1BE6" w:rsidRDefault="00244D44">
            <w:pPr>
              <w:pStyle w:val="TableParagraph"/>
              <w:tabs>
                <w:tab w:val="left" w:pos="1752"/>
              </w:tabs>
              <w:spacing w:line="254" w:lineRule="exact"/>
              <w:ind w:left="109"/>
              <w:rPr>
                <w:sz w:val="24"/>
              </w:rPr>
            </w:pPr>
            <w:r>
              <w:rPr>
                <w:sz w:val="24"/>
              </w:rPr>
              <w:t>Экология</w:t>
            </w:r>
            <w:r>
              <w:rPr>
                <w:sz w:val="24"/>
              </w:rPr>
              <w:tab/>
              <w:t>жилья.</w:t>
            </w:r>
          </w:p>
        </w:tc>
        <w:tc>
          <w:tcPr>
            <w:tcW w:w="1984" w:type="dxa"/>
            <w:tcBorders>
              <w:top w:val="nil"/>
              <w:bottom w:val="nil"/>
            </w:tcBorders>
          </w:tcPr>
          <w:p w:rsidR="008D1BE6" w:rsidRDefault="00244D44">
            <w:pPr>
              <w:pStyle w:val="TableParagraph"/>
              <w:spacing w:line="254" w:lineRule="exact"/>
              <w:ind w:left="109"/>
              <w:rPr>
                <w:i/>
                <w:sz w:val="24"/>
              </w:rPr>
            </w:pPr>
            <w:r>
              <w:rPr>
                <w:i/>
                <w:sz w:val="24"/>
              </w:rPr>
              <w:t>перспективы их</w:t>
            </w:r>
          </w:p>
        </w:tc>
        <w:tc>
          <w:tcPr>
            <w:tcW w:w="2126" w:type="dxa"/>
            <w:tcBorders>
              <w:top w:val="nil"/>
              <w:bottom w:val="nil"/>
            </w:tcBorders>
          </w:tcPr>
          <w:p w:rsidR="008D1BE6" w:rsidRDefault="00244D44">
            <w:pPr>
              <w:pStyle w:val="TableParagraph"/>
              <w:spacing w:line="254" w:lineRule="exact"/>
              <w:ind w:left="111"/>
              <w:rPr>
                <w:i/>
                <w:sz w:val="24"/>
              </w:rPr>
            </w:pPr>
            <w:r>
              <w:rPr>
                <w:i/>
                <w:sz w:val="24"/>
              </w:rPr>
              <w:t>развития.</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244D44">
            <w:pPr>
              <w:pStyle w:val="TableParagraph"/>
              <w:spacing w:line="256" w:lineRule="exact"/>
              <w:ind w:left="108"/>
              <w:rPr>
                <w:i/>
                <w:sz w:val="24"/>
              </w:rPr>
            </w:pPr>
            <w:r>
              <w:rPr>
                <w:i/>
                <w:sz w:val="24"/>
              </w:rPr>
              <w:t>их развития.</w:t>
            </w:r>
          </w:p>
        </w:tc>
        <w:tc>
          <w:tcPr>
            <w:tcW w:w="2551" w:type="dxa"/>
            <w:tcBorders>
              <w:top w:val="nil"/>
              <w:bottom w:val="nil"/>
            </w:tcBorders>
          </w:tcPr>
          <w:p w:rsidR="008D1BE6" w:rsidRDefault="00244D44">
            <w:pPr>
              <w:pStyle w:val="TableParagraph"/>
              <w:spacing w:line="256" w:lineRule="exact"/>
              <w:ind w:left="109"/>
              <w:rPr>
                <w:sz w:val="24"/>
              </w:rPr>
            </w:pPr>
            <w:r>
              <w:rPr>
                <w:sz w:val="24"/>
              </w:rPr>
              <w:t>Технологии</w:t>
            </w:r>
          </w:p>
        </w:tc>
        <w:tc>
          <w:tcPr>
            <w:tcW w:w="1984" w:type="dxa"/>
            <w:tcBorders>
              <w:top w:val="nil"/>
              <w:bottom w:val="nil"/>
            </w:tcBorders>
          </w:tcPr>
          <w:p w:rsidR="008D1BE6" w:rsidRDefault="00244D44">
            <w:pPr>
              <w:pStyle w:val="TableParagraph"/>
              <w:spacing w:line="256" w:lineRule="exact"/>
              <w:ind w:left="109"/>
              <w:rPr>
                <w:i/>
                <w:sz w:val="24"/>
              </w:rPr>
            </w:pPr>
            <w:r>
              <w:rPr>
                <w:i/>
                <w:sz w:val="24"/>
              </w:rPr>
              <w:t>развития.</w:t>
            </w:r>
          </w:p>
        </w:tc>
        <w:tc>
          <w:tcPr>
            <w:tcW w:w="2126" w:type="dxa"/>
            <w:tcBorders>
              <w:top w:val="nil"/>
              <w:bottom w:val="nil"/>
            </w:tcBorders>
          </w:tcPr>
          <w:p w:rsidR="008D1BE6" w:rsidRDefault="00244D44">
            <w:pPr>
              <w:pStyle w:val="TableParagraph"/>
              <w:spacing w:line="256" w:lineRule="exact"/>
              <w:ind w:left="111"/>
              <w:rPr>
                <w:sz w:val="24"/>
              </w:rPr>
            </w:pPr>
            <w:r>
              <w:rPr>
                <w:sz w:val="24"/>
              </w:rPr>
              <w:t>Специфика</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244D44">
            <w:pPr>
              <w:pStyle w:val="TableParagraph"/>
              <w:tabs>
                <w:tab w:val="left" w:pos="1623"/>
              </w:tabs>
              <w:spacing w:line="256" w:lineRule="exact"/>
              <w:ind w:left="108"/>
              <w:rPr>
                <w:sz w:val="24"/>
              </w:rPr>
            </w:pPr>
            <w:r>
              <w:rPr>
                <w:sz w:val="24"/>
              </w:rPr>
              <w:t>Технологии</w:t>
            </w:r>
            <w:r>
              <w:rPr>
                <w:sz w:val="24"/>
              </w:rPr>
              <w:tab/>
              <w:t>в</w:t>
            </w:r>
          </w:p>
        </w:tc>
        <w:tc>
          <w:tcPr>
            <w:tcW w:w="2551" w:type="dxa"/>
            <w:tcBorders>
              <w:top w:val="nil"/>
              <w:bottom w:val="nil"/>
            </w:tcBorders>
          </w:tcPr>
          <w:p w:rsidR="008D1BE6" w:rsidRDefault="00244D44">
            <w:pPr>
              <w:pStyle w:val="TableParagraph"/>
              <w:tabs>
                <w:tab w:val="left" w:pos="1749"/>
              </w:tabs>
              <w:spacing w:line="256" w:lineRule="exact"/>
              <w:ind w:left="109"/>
              <w:rPr>
                <w:sz w:val="24"/>
              </w:rPr>
            </w:pPr>
            <w:r>
              <w:rPr>
                <w:sz w:val="24"/>
              </w:rPr>
              <w:t>содержания</w:t>
            </w:r>
            <w:r>
              <w:rPr>
                <w:sz w:val="24"/>
              </w:rPr>
              <w:tab/>
              <w:t>жилья.</w:t>
            </w:r>
          </w:p>
        </w:tc>
        <w:tc>
          <w:tcPr>
            <w:tcW w:w="1984" w:type="dxa"/>
            <w:tcBorders>
              <w:top w:val="nil"/>
              <w:bottom w:val="nil"/>
            </w:tcBorders>
          </w:tcPr>
          <w:p w:rsidR="008D1BE6" w:rsidRDefault="00244D44">
            <w:pPr>
              <w:pStyle w:val="TableParagraph"/>
              <w:tabs>
                <w:tab w:val="left" w:pos="1749"/>
              </w:tabs>
              <w:spacing w:line="256" w:lineRule="exact"/>
              <w:ind w:left="109"/>
              <w:rPr>
                <w:sz w:val="24"/>
              </w:rPr>
            </w:pPr>
            <w:r>
              <w:rPr>
                <w:sz w:val="24"/>
              </w:rPr>
              <w:t>Освещение</w:t>
            </w:r>
            <w:r>
              <w:rPr>
                <w:sz w:val="24"/>
              </w:rPr>
              <w:tab/>
              <w:t>и</w:t>
            </w:r>
          </w:p>
        </w:tc>
        <w:tc>
          <w:tcPr>
            <w:tcW w:w="2126" w:type="dxa"/>
            <w:tcBorders>
              <w:top w:val="nil"/>
              <w:bottom w:val="nil"/>
            </w:tcBorders>
          </w:tcPr>
          <w:p w:rsidR="008D1BE6" w:rsidRDefault="00244D44">
            <w:pPr>
              <w:pStyle w:val="TableParagraph"/>
              <w:spacing w:line="256" w:lineRule="exact"/>
              <w:ind w:left="111"/>
              <w:rPr>
                <w:sz w:val="24"/>
              </w:rPr>
            </w:pPr>
            <w:r>
              <w:rPr>
                <w:sz w:val="24"/>
              </w:rPr>
              <w:t>социальных</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244D44">
            <w:pPr>
              <w:pStyle w:val="TableParagraph"/>
              <w:tabs>
                <w:tab w:val="left" w:pos="1178"/>
              </w:tabs>
              <w:spacing w:line="256" w:lineRule="exact"/>
              <w:ind w:left="108"/>
              <w:rPr>
                <w:sz w:val="24"/>
              </w:rPr>
            </w:pPr>
            <w:r>
              <w:rPr>
                <w:sz w:val="24"/>
              </w:rPr>
              <w:t>сфере</w:t>
            </w:r>
            <w:r>
              <w:rPr>
                <w:sz w:val="24"/>
              </w:rPr>
              <w:tab/>
              <w:t>быта.</w:t>
            </w:r>
          </w:p>
        </w:tc>
        <w:tc>
          <w:tcPr>
            <w:tcW w:w="2551" w:type="dxa"/>
            <w:tcBorders>
              <w:top w:val="nil"/>
              <w:bottom w:val="nil"/>
            </w:tcBorders>
          </w:tcPr>
          <w:p w:rsidR="008D1BE6" w:rsidRDefault="00244D44">
            <w:pPr>
              <w:pStyle w:val="TableParagraph"/>
              <w:tabs>
                <w:tab w:val="left" w:pos="2215"/>
              </w:tabs>
              <w:spacing w:line="256" w:lineRule="exact"/>
              <w:ind w:left="109"/>
              <w:rPr>
                <w:sz w:val="24"/>
              </w:rPr>
            </w:pPr>
            <w:r>
              <w:rPr>
                <w:sz w:val="24"/>
              </w:rPr>
              <w:t>Взаимодействие</w:t>
            </w:r>
            <w:r>
              <w:rPr>
                <w:sz w:val="24"/>
              </w:rPr>
              <w:tab/>
              <w:t>со</w:t>
            </w:r>
          </w:p>
        </w:tc>
        <w:tc>
          <w:tcPr>
            <w:tcW w:w="1984" w:type="dxa"/>
            <w:tcBorders>
              <w:top w:val="nil"/>
              <w:bottom w:val="nil"/>
            </w:tcBorders>
          </w:tcPr>
          <w:p w:rsidR="008D1BE6" w:rsidRDefault="00244D44">
            <w:pPr>
              <w:pStyle w:val="TableParagraph"/>
              <w:spacing w:line="256" w:lineRule="exact"/>
              <w:ind w:left="109"/>
              <w:rPr>
                <w:sz w:val="24"/>
              </w:rPr>
            </w:pPr>
            <w:r>
              <w:rPr>
                <w:sz w:val="24"/>
              </w:rPr>
              <w:t>освещенность,</w:t>
            </w:r>
          </w:p>
        </w:tc>
        <w:tc>
          <w:tcPr>
            <w:tcW w:w="2126" w:type="dxa"/>
            <w:tcBorders>
              <w:top w:val="nil"/>
              <w:bottom w:val="nil"/>
            </w:tcBorders>
          </w:tcPr>
          <w:p w:rsidR="008D1BE6" w:rsidRDefault="00244D44">
            <w:pPr>
              <w:pStyle w:val="TableParagraph"/>
              <w:spacing w:line="256" w:lineRule="exact"/>
              <w:ind w:left="111"/>
              <w:rPr>
                <w:sz w:val="24"/>
              </w:rPr>
            </w:pPr>
            <w:r>
              <w:rPr>
                <w:sz w:val="24"/>
              </w:rPr>
              <w:t>технологий.</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244D44">
            <w:pPr>
              <w:pStyle w:val="TableParagraph"/>
              <w:spacing w:line="256" w:lineRule="exact"/>
              <w:ind w:left="108"/>
              <w:rPr>
                <w:sz w:val="24"/>
              </w:rPr>
            </w:pPr>
            <w:r>
              <w:rPr>
                <w:sz w:val="24"/>
              </w:rPr>
              <w:t>Бытовая</w:t>
            </w:r>
          </w:p>
        </w:tc>
        <w:tc>
          <w:tcPr>
            <w:tcW w:w="2551" w:type="dxa"/>
            <w:tcBorders>
              <w:top w:val="nil"/>
              <w:bottom w:val="nil"/>
            </w:tcBorders>
          </w:tcPr>
          <w:p w:rsidR="008D1BE6" w:rsidRDefault="00244D44">
            <w:pPr>
              <w:pStyle w:val="TableParagraph"/>
              <w:spacing w:line="256" w:lineRule="exact"/>
              <w:ind w:left="109"/>
              <w:rPr>
                <w:sz w:val="24"/>
              </w:rPr>
            </w:pPr>
            <w:r>
              <w:rPr>
                <w:sz w:val="24"/>
              </w:rPr>
              <w:t>службами ЖКХ.</w:t>
            </w:r>
          </w:p>
        </w:tc>
        <w:tc>
          <w:tcPr>
            <w:tcW w:w="1984" w:type="dxa"/>
            <w:tcBorders>
              <w:top w:val="nil"/>
              <w:bottom w:val="nil"/>
            </w:tcBorders>
          </w:tcPr>
          <w:p w:rsidR="008D1BE6" w:rsidRDefault="00244D44">
            <w:pPr>
              <w:pStyle w:val="TableParagraph"/>
              <w:spacing w:line="256" w:lineRule="exact"/>
              <w:ind w:left="109"/>
              <w:rPr>
                <w:sz w:val="24"/>
              </w:rPr>
            </w:pPr>
            <w:r>
              <w:rPr>
                <w:sz w:val="24"/>
              </w:rPr>
              <w:t>нормы</w:t>
            </w:r>
          </w:p>
        </w:tc>
        <w:tc>
          <w:tcPr>
            <w:tcW w:w="2126" w:type="dxa"/>
            <w:tcBorders>
              <w:top w:val="nil"/>
              <w:bottom w:val="nil"/>
            </w:tcBorders>
          </w:tcPr>
          <w:p w:rsidR="008D1BE6" w:rsidRDefault="00244D44">
            <w:pPr>
              <w:pStyle w:val="TableParagraph"/>
              <w:spacing w:line="256" w:lineRule="exact"/>
              <w:ind w:left="111"/>
              <w:rPr>
                <w:sz w:val="24"/>
              </w:rPr>
            </w:pPr>
            <w:r>
              <w:rPr>
                <w:sz w:val="24"/>
              </w:rPr>
              <w:t>Технологии</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244D44">
            <w:pPr>
              <w:pStyle w:val="TableParagraph"/>
              <w:tabs>
                <w:tab w:val="left" w:pos="1156"/>
                <w:tab w:val="left" w:pos="1523"/>
              </w:tabs>
              <w:spacing w:line="256" w:lineRule="exact"/>
              <w:ind w:left="108"/>
              <w:rPr>
                <w:sz w:val="24"/>
              </w:rPr>
            </w:pPr>
            <w:r>
              <w:rPr>
                <w:sz w:val="24"/>
              </w:rPr>
              <w:t>техника</w:t>
            </w:r>
            <w:r>
              <w:rPr>
                <w:sz w:val="24"/>
              </w:rPr>
              <w:tab/>
              <w:t>и</w:t>
            </w:r>
            <w:r>
              <w:rPr>
                <w:sz w:val="24"/>
              </w:rPr>
              <w:tab/>
              <w:t>ее</w:t>
            </w:r>
          </w:p>
        </w:tc>
        <w:tc>
          <w:tcPr>
            <w:tcW w:w="2551" w:type="dxa"/>
            <w:tcBorders>
              <w:top w:val="nil"/>
              <w:bottom w:val="nil"/>
            </w:tcBorders>
          </w:tcPr>
          <w:p w:rsidR="008D1BE6" w:rsidRDefault="00244D44">
            <w:pPr>
              <w:pStyle w:val="TableParagraph"/>
              <w:spacing w:line="256" w:lineRule="exact"/>
              <w:ind w:left="109"/>
              <w:rPr>
                <w:i/>
                <w:sz w:val="24"/>
              </w:rPr>
            </w:pPr>
            <w:r>
              <w:rPr>
                <w:i/>
                <w:sz w:val="24"/>
              </w:rPr>
              <w:t>Блок 2. Формирование</w:t>
            </w:r>
          </w:p>
        </w:tc>
        <w:tc>
          <w:tcPr>
            <w:tcW w:w="1984" w:type="dxa"/>
            <w:tcBorders>
              <w:top w:val="nil"/>
              <w:bottom w:val="nil"/>
            </w:tcBorders>
          </w:tcPr>
          <w:p w:rsidR="008D1BE6" w:rsidRDefault="00244D44">
            <w:pPr>
              <w:pStyle w:val="TableParagraph"/>
              <w:tabs>
                <w:tab w:val="left" w:pos="1764"/>
              </w:tabs>
              <w:spacing w:line="256" w:lineRule="exact"/>
              <w:ind w:left="109"/>
              <w:rPr>
                <w:sz w:val="24"/>
              </w:rPr>
            </w:pPr>
            <w:r>
              <w:rPr>
                <w:sz w:val="24"/>
              </w:rPr>
              <w:t>освещенности</w:t>
            </w:r>
            <w:r>
              <w:rPr>
                <w:sz w:val="24"/>
              </w:rPr>
              <w:tab/>
              <w:t>в</w:t>
            </w:r>
          </w:p>
        </w:tc>
        <w:tc>
          <w:tcPr>
            <w:tcW w:w="2126" w:type="dxa"/>
            <w:tcBorders>
              <w:top w:val="nil"/>
              <w:bottom w:val="nil"/>
            </w:tcBorders>
          </w:tcPr>
          <w:p w:rsidR="008D1BE6" w:rsidRDefault="00244D44">
            <w:pPr>
              <w:pStyle w:val="TableParagraph"/>
              <w:tabs>
                <w:tab w:val="left" w:pos="1912"/>
              </w:tabs>
              <w:spacing w:line="256" w:lineRule="exact"/>
              <w:ind w:left="111"/>
              <w:rPr>
                <w:sz w:val="24"/>
              </w:rPr>
            </w:pPr>
            <w:r>
              <w:rPr>
                <w:sz w:val="24"/>
              </w:rPr>
              <w:t>работы</w:t>
            </w:r>
            <w:r>
              <w:rPr>
                <w:sz w:val="24"/>
              </w:rPr>
              <w:tab/>
              <w:t>с</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244D44">
            <w:pPr>
              <w:pStyle w:val="TableParagraph"/>
              <w:spacing w:line="256" w:lineRule="exact"/>
              <w:ind w:left="108"/>
              <w:rPr>
                <w:sz w:val="24"/>
              </w:rPr>
            </w:pPr>
            <w:r>
              <w:rPr>
                <w:sz w:val="24"/>
              </w:rPr>
              <w:t>развитие.</w:t>
            </w:r>
          </w:p>
        </w:tc>
        <w:tc>
          <w:tcPr>
            <w:tcW w:w="2551" w:type="dxa"/>
            <w:tcBorders>
              <w:top w:val="nil"/>
              <w:bottom w:val="nil"/>
            </w:tcBorders>
          </w:tcPr>
          <w:p w:rsidR="008D1BE6" w:rsidRDefault="00244D44">
            <w:pPr>
              <w:pStyle w:val="TableParagraph"/>
              <w:spacing w:line="256" w:lineRule="exact"/>
              <w:ind w:left="109"/>
              <w:rPr>
                <w:i/>
                <w:sz w:val="24"/>
              </w:rPr>
            </w:pPr>
            <w:r>
              <w:rPr>
                <w:i/>
                <w:sz w:val="24"/>
              </w:rPr>
              <w:t>технологической</w:t>
            </w:r>
          </w:p>
        </w:tc>
        <w:tc>
          <w:tcPr>
            <w:tcW w:w="1984" w:type="dxa"/>
            <w:tcBorders>
              <w:top w:val="nil"/>
              <w:bottom w:val="nil"/>
            </w:tcBorders>
          </w:tcPr>
          <w:p w:rsidR="008D1BE6" w:rsidRDefault="00244D44">
            <w:pPr>
              <w:pStyle w:val="TableParagraph"/>
              <w:tabs>
                <w:tab w:val="left" w:pos="1653"/>
              </w:tabs>
              <w:spacing w:line="256" w:lineRule="exact"/>
              <w:ind w:left="109"/>
              <w:rPr>
                <w:sz w:val="24"/>
              </w:rPr>
            </w:pPr>
            <w:r>
              <w:rPr>
                <w:sz w:val="24"/>
              </w:rPr>
              <w:t>зависимости</w:t>
            </w:r>
            <w:r>
              <w:rPr>
                <w:sz w:val="24"/>
              </w:rPr>
              <w:tab/>
              <w:t>от</w:t>
            </w:r>
          </w:p>
        </w:tc>
        <w:tc>
          <w:tcPr>
            <w:tcW w:w="2126" w:type="dxa"/>
            <w:tcBorders>
              <w:top w:val="nil"/>
              <w:bottom w:val="nil"/>
            </w:tcBorders>
          </w:tcPr>
          <w:p w:rsidR="008D1BE6" w:rsidRDefault="00244D44">
            <w:pPr>
              <w:pStyle w:val="TableParagraph"/>
              <w:spacing w:line="256" w:lineRule="exact"/>
              <w:ind w:left="111"/>
              <w:rPr>
                <w:sz w:val="24"/>
              </w:rPr>
            </w:pPr>
            <w:r>
              <w:rPr>
                <w:sz w:val="24"/>
              </w:rPr>
              <w:t>общественным</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i/>
                <w:sz w:val="24"/>
              </w:rPr>
            </w:pPr>
            <w:r>
              <w:rPr>
                <w:i/>
                <w:sz w:val="24"/>
              </w:rPr>
              <w:t>культуры и проектно-</w:t>
            </w:r>
          </w:p>
        </w:tc>
        <w:tc>
          <w:tcPr>
            <w:tcW w:w="1984" w:type="dxa"/>
            <w:tcBorders>
              <w:top w:val="nil"/>
              <w:bottom w:val="nil"/>
            </w:tcBorders>
          </w:tcPr>
          <w:p w:rsidR="008D1BE6" w:rsidRDefault="00244D44">
            <w:pPr>
              <w:pStyle w:val="TableParagraph"/>
              <w:spacing w:line="256" w:lineRule="exact"/>
              <w:ind w:left="109"/>
              <w:rPr>
                <w:sz w:val="24"/>
              </w:rPr>
            </w:pPr>
            <w:r>
              <w:rPr>
                <w:sz w:val="24"/>
              </w:rPr>
              <w:t>назначения</w:t>
            </w:r>
          </w:p>
        </w:tc>
        <w:tc>
          <w:tcPr>
            <w:tcW w:w="2126" w:type="dxa"/>
            <w:tcBorders>
              <w:top w:val="nil"/>
              <w:bottom w:val="nil"/>
            </w:tcBorders>
          </w:tcPr>
          <w:p w:rsidR="008D1BE6" w:rsidRDefault="00244D44">
            <w:pPr>
              <w:pStyle w:val="TableParagraph"/>
              <w:spacing w:line="256" w:lineRule="exact"/>
              <w:ind w:left="111"/>
              <w:rPr>
                <w:sz w:val="24"/>
              </w:rPr>
            </w:pPr>
            <w:r>
              <w:rPr>
                <w:sz w:val="24"/>
              </w:rPr>
              <w:t>мнением.</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i/>
                <w:sz w:val="24"/>
              </w:rPr>
            </w:pPr>
            <w:r>
              <w:rPr>
                <w:i/>
                <w:sz w:val="24"/>
              </w:rPr>
              <w:t>технологического</w:t>
            </w:r>
          </w:p>
        </w:tc>
        <w:tc>
          <w:tcPr>
            <w:tcW w:w="1984" w:type="dxa"/>
            <w:tcBorders>
              <w:top w:val="nil"/>
              <w:bottom w:val="nil"/>
            </w:tcBorders>
          </w:tcPr>
          <w:p w:rsidR="008D1BE6" w:rsidRDefault="00244D44">
            <w:pPr>
              <w:pStyle w:val="TableParagraph"/>
              <w:spacing w:line="256" w:lineRule="exact"/>
              <w:ind w:left="109"/>
              <w:rPr>
                <w:sz w:val="24"/>
              </w:rPr>
            </w:pPr>
            <w:r>
              <w:rPr>
                <w:sz w:val="24"/>
              </w:rPr>
              <w:t>помещения.</w:t>
            </w:r>
          </w:p>
        </w:tc>
        <w:tc>
          <w:tcPr>
            <w:tcW w:w="2126" w:type="dxa"/>
            <w:tcBorders>
              <w:top w:val="nil"/>
              <w:bottom w:val="nil"/>
            </w:tcBorders>
          </w:tcPr>
          <w:p w:rsidR="008D1BE6" w:rsidRDefault="00244D44">
            <w:pPr>
              <w:pStyle w:val="TableParagraph"/>
              <w:spacing w:line="256" w:lineRule="exact"/>
              <w:ind w:left="111"/>
              <w:rPr>
                <w:sz w:val="24"/>
              </w:rPr>
            </w:pPr>
            <w:r>
              <w:rPr>
                <w:sz w:val="24"/>
              </w:rPr>
              <w:t>Социальные сети</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i/>
                <w:sz w:val="24"/>
              </w:rPr>
            </w:pPr>
            <w:r>
              <w:rPr>
                <w:i/>
                <w:sz w:val="24"/>
              </w:rPr>
              <w:t>мышления</w:t>
            </w:r>
          </w:p>
        </w:tc>
        <w:tc>
          <w:tcPr>
            <w:tcW w:w="1984" w:type="dxa"/>
            <w:tcBorders>
              <w:top w:val="nil"/>
              <w:bottom w:val="nil"/>
            </w:tcBorders>
          </w:tcPr>
          <w:p w:rsidR="008D1BE6" w:rsidRDefault="00244D44">
            <w:pPr>
              <w:pStyle w:val="TableParagraph"/>
              <w:tabs>
                <w:tab w:val="left" w:pos="1750"/>
              </w:tabs>
              <w:spacing w:line="256" w:lineRule="exact"/>
              <w:ind w:left="109"/>
              <w:rPr>
                <w:sz w:val="24"/>
              </w:rPr>
            </w:pPr>
            <w:r>
              <w:rPr>
                <w:sz w:val="24"/>
              </w:rPr>
              <w:t>Отопление</w:t>
            </w:r>
            <w:r>
              <w:rPr>
                <w:sz w:val="24"/>
              </w:rPr>
              <w:tab/>
              <w:t>и</w:t>
            </w:r>
          </w:p>
        </w:tc>
        <w:tc>
          <w:tcPr>
            <w:tcW w:w="2126" w:type="dxa"/>
            <w:tcBorders>
              <w:top w:val="nil"/>
              <w:bottom w:val="nil"/>
            </w:tcBorders>
          </w:tcPr>
          <w:p w:rsidR="008D1BE6" w:rsidRDefault="00244D44">
            <w:pPr>
              <w:pStyle w:val="TableParagraph"/>
              <w:tabs>
                <w:tab w:val="left" w:pos="803"/>
              </w:tabs>
              <w:spacing w:line="256" w:lineRule="exact"/>
              <w:ind w:left="111"/>
              <w:rPr>
                <w:sz w:val="24"/>
              </w:rPr>
            </w:pPr>
            <w:r>
              <w:rPr>
                <w:sz w:val="24"/>
              </w:rPr>
              <w:t>как</w:t>
            </w:r>
            <w:r>
              <w:rPr>
                <w:sz w:val="24"/>
              </w:rPr>
              <w:tab/>
              <w:t>технология.</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i/>
                <w:sz w:val="24"/>
              </w:rPr>
            </w:pPr>
            <w:r>
              <w:rPr>
                <w:i/>
                <w:sz w:val="24"/>
              </w:rPr>
              <w:t>обучающихся.</w:t>
            </w:r>
          </w:p>
        </w:tc>
        <w:tc>
          <w:tcPr>
            <w:tcW w:w="1984" w:type="dxa"/>
            <w:tcBorders>
              <w:top w:val="nil"/>
              <w:bottom w:val="nil"/>
            </w:tcBorders>
          </w:tcPr>
          <w:p w:rsidR="008D1BE6" w:rsidRDefault="00244D44">
            <w:pPr>
              <w:pStyle w:val="TableParagraph"/>
              <w:spacing w:line="256" w:lineRule="exact"/>
              <w:ind w:left="109"/>
              <w:rPr>
                <w:sz w:val="24"/>
              </w:rPr>
            </w:pPr>
            <w:r>
              <w:rPr>
                <w:sz w:val="24"/>
              </w:rPr>
              <w:t>тепловые</w:t>
            </w:r>
          </w:p>
        </w:tc>
        <w:tc>
          <w:tcPr>
            <w:tcW w:w="2126" w:type="dxa"/>
            <w:tcBorders>
              <w:top w:val="nil"/>
              <w:bottom w:val="nil"/>
            </w:tcBorders>
          </w:tcPr>
          <w:p w:rsidR="008D1BE6" w:rsidRDefault="00244D44">
            <w:pPr>
              <w:pStyle w:val="TableParagraph"/>
              <w:spacing w:line="256" w:lineRule="exact"/>
              <w:ind w:left="111"/>
              <w:rPr>
                <w:sz w:val="24"/>
              </w:rPr>
            </w:pPr>
            <w:r>
              <w:rPr>
                <w:sz w:val="24"/>
              </w:rPr>
              <w:t>Технологии</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sz w:val="24"/>
              </w:rPr>
            </w:pPr>
            <w:r>
              <w:rPr>
                <w:sz w:val="24"/>
              </w:rPr>
              <w:t>Разработка</w:t>
            </w:r>
          </w:p>
        </w:tc>
        <w:tc>
          <w:tcPr>
            <w:tcW w:w="1984" w:type="dxa"/>
            <w:tcBorders>
              <w:top w:val="nil"/>
              <w:bottom w:val="nil"/>
            </w:tcBorders>
          </w:tcPr>
          <w:p w:rsidR="008D1BE6" w:rsidRDefault="00244D44">
            <w:pPr>
              <w:pStyle w:val="TableParagraph"/>
              <w:spacing w:line="256" w:lineRule="exact"/>
              <w:ind w:left="109"/>
              <w:rPr>
                <w:sz w:val="24"/>
              </w:rPr>
            </w:pPr>
            <w:r>
              <w:rPr>
                <w:sz w:val="24"/>
              </w:rPr>
              <w:t>потери.</w:t>
            </w:r>
          </w:p>
        </w:tc>
        <w:tc>
          <w:tcPr>
            <w:tcW w:w="2126" w:type="dxa"/>
            <w:tcBorders>
              <w:top w:val="nil"/>
              <w:bottom w:val="nil"/>
            </w:tcBorders>
          </w:tcPr>
          <w:p w:rsidR="008D1BE6" w:rsidRDefault="00244D44">
            <w:pPr>
              <w:pStyle w:val="TableParagraph"/>
              <w:spacing w:line="256" w:lineRule="exact"/>
              <w:ind w:left="111"/>
              <w:rPr>
                <w:sz w:val="24"/>
              </w:rPr>
            </w:pPr>
            <w:r>
              <w:rPr>
                <w:sz w:val="24"/>
              </w:rPr>
              <w:t>сферы услуг.</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sz w:val="24"/>
              </w:rPr>
            </w:pPr>
            <w:r>
              <w:rPr>
                <w:sz w:val="24"/>
              </w:rPr>
              <w:t>вспомогательной</w:t>
            </w:r>
          </w:p>
        </w:tc>
        <w:tc>
          <w:tcPr>
            <w:tcW w:w="1984" w:type="dxa"/>
            <w:tcBorders>
              <w:top w:val="nil"/>
              <w:bottom w:val="nil"/>
            </w:tcBorders>
          </w:tcPr>
          <w:p w:rsidR="008D1BE6" w:rsidRDefault="00244D44">
            <w:pPr>
              <w:pStyle w:val="TableParagraph"/>
              <w:spacing w:line="256" w:lineRule="exact"/>
              <w:ind w:left="109"/>
              <w:rPr>
                <w:sz w:val="24"/>
              </w:rPr>
            </w:pPr>
            <w:r>
              <w:rPr>
                <w:sz w:val="24"/>
              </w:rPr>
              <w:t>Энергосбережен</w:t>
            </w:r>
          </w:p>
        </w:tc>
        <w:tc>
          <w:tcPr>
            <w:tcW w:w="2126" w:type="dxa"/>
            <w:tcBorders>
              <w:top w:val="nil"/>
              <w:bottom w:val="nil"/>
            </w:tcBorders>
          </w:tcPr>
          <w:p w:rsidR="008D1BE6" w:rsidRDefault="00244D44">
            <w:pPr>
              <w:pStyle w:val="TableParagraph"/>
              <w:spacing w:line="256" w:lineRule="exact"/>
              <w:ind w:left="111"/>
              <w:rPr>
                <w:sz w:val="24"/>
              </w:rPr>
            </w:pPr>
            <w:r>
              <w:rPr>
                <w:sz w:val="24"/>
              </w:rPr>
              <w:t>Осуществление</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sz w:val="24"/>
              </w:rPr>
            </w:pPr>
            <w:r>
              <w:rPr>
                <w:sz w:val="24"/>
              </w:rPr>
              <w:t>технологии.</w:t>
            </w:r>
          </w:p>
        </w:tc>
        <w:tc>
          <w:tcPr>
            <w:tcW w:w="1984" w:type="dxa"/>
            <w:tcBorders>
              <w:top w:val="nil"/>
              <w:bottom w:val="nil"/>
            </w:tcBorders>
          </w:tcPr>
          <w:p w:rsidR="008D1BE6" w:rsidRDefault="00244D44">
            <w:pPr>
              <w:pStyle w:val="TableParagraph"/>
              <w:tabs>
                <w:tab w:val="left" w:pos="771"/>
                <w:tab w:val="left" w:pos="1311"/>
              </w:tabs>
              <w:spacing w:line="256" w:lineRule="exact"/>
              <w:ind w:left="109"/>
              <w:rPr>
                <w:sz w:val="24"/>
              </w:rPr>
            </w:pPr>
            <w:r>
              <w:rPr>
                <w:sz w:val="24"/>
              </w:rPr>
              <w:t>ие</w:t>
            </w:r>
            <w:r>
              <w:rPr>
                <w:sz w:val="24"/>
              </w:rPr>
              <w:tab/>
              <w:t>в</w:t>
            </w:r>
            <w:r>
              <w:rPr>
                <w:sz w:val="24"/>
              </w:rPr>
              <w:tab/>
              <w:t>быту.</w:t>
            </w:r>
          </w:p>
        </w:tc>
        <w:tc>
          <w:tcPr>
            <w:tcW w:w="2126" w:type="dxa"/>
            <w:tcBorders>
              <w:top w:val="nil"/>
              <w:bottom w:val="nil"/>
            </w:tcBorders>
          </w:tcPr>
          <w:p w:rsidR="008D1BE6" w:rsidRDefault="00244D44">
            <w:pPr>
              <w:pStyle w:val="TableParagraph"/>
              <w:spacing w:line="256" w:lineRule="exact"/>
              <w:ind w:left="111"/>
              <w:rPr>
                <w:sz w:val="24"/>
              </w:rPr>
            </w:pPr>
            <w:r>
              <w:rPr>
                <w:sz w:val="24"/>
              </w:rPr>
              <w:t>мониторинга</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tabs>
                <w:tab w:val="left" w:pos="2378"/>
              </w:tabs>
              <w:spacing w:line="256" w:lineRule="exact"/>
              <w:ind w:left="109"/>
              <w:rPr>
                <w:sz w:val="24"/>
              </w:rPr>
            </w:pPr>
            <w:r>
              <w:rPr>
                <w:sz w:val="24"/>
              </w:rPr>
              <w:t>Разработка</w:t>
            </w:r>
            <w:r>
              <w:rPr>
                <w:sz w:val="24"/>
              </w:rPr>
              <w:tab/>
              <w:t>/</w:t>
            </w:r>
          </w:p>
        </w:tc>
        <w:tc>
          <w:tcPr>
            <w:tcW w:w="1984" w:type="dxa"/>
            <w:tcBorders>
              <w:top w:val="nil"/>
              <w:bottom w:val="nil"/>
            </w:tcBorders>
          </w:tcPr>
          <w:p w:rsidR="008D1BE6" w:rsidRDefault="00244D44">
            <w:pPr>
              <w:pStyle w:val="TableParagraph"/>
              <w:spacing w:line="256" w:lineRule="exact"/>
              <w:ind w:left="109"/>
              <w:rPr>
                <w:sz w:val="24"/>
              </w:rPr>
            </w:pPr>
            <w:r>
              <w:rPr>
                <w:sz w:val="24"/>
              </w:rPr>
              <w:t>Электробезопасн</w:t>
            </w:r>
          </w:p>
        </w:tc>
        <w:tc>
          <w:tcPr>
            <w:tcW w:w="2126" w:type="dxa"/>
            <w:tcBorders>
              <w:top w:val="nil"/>
              <w:bottom w:val="nil"/>
            </w:tcBorders>
          </w:tcPr>
          <w:p w:rsidR="008D1BE6" w:rsidRDefault="00244D44">
            <w:pPr>
              <w:pStyle w:val="TableParagraph"/>
              <w:spacing w:line="256" w:lineRule="exact"/>
              <w:ind w:left="111"/>
              <w:rPr>
                <w:sz w:val="24"/>
              </w:rPr>
            </w:pPr>
            <w:r>
              <w:rPr>
                <w:sz w:val="24"/>
              </w:rPr>
              <w:t>СМИ и ресурсов</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tabs>
                <w:tab w:val="left" w:pos="2315"/>
              </w:tabs>
              <w:spacing w:line="256" w:lineRule="exact"/>
              <w:ind w:left="109"/>
              <w:rPr>
                <w:sz w:val="24"/>
              </w:rPr>
            </w:pPr>
            <w:r>
              <w:rPr>
                <w:sz w:val="24"/>
              </w:rPr>
              <w:t>оптимизация</w:t>
            </w:r>
            <w:r>
              <w:rPr>
                <w:sz w:val="24"/>
              </w:rPr>
              <w:tab/>
              <w:t>и</w:t>
            </w:r>
          </w:p>
        </w:tc>
        <w:tc>
          <w:tcPr>
            <w:tcW w:w="1984" w:type="dxa"/>
            <w:tcBorders>
              <w:top w:val="nil"/>
              <w:bottom w:val="nil"/>
            </w:tcBorders>
          </w:tcPr>
          <w:p w:rsidR="008D1BE6" w:rsidRDefault="00244D44">
            <w:pPr>
              <w:pStyle w:val="TableParagraph"/>
              <w:spacing w:line="256" w:lineRule="exact"/>
              <w:ind w:left="109"/>
              <w:rPr>
                <w:sz w:val="24"/>
              </w:rPr>
            </w:pPr>
            <w:r>
              <w:rPr>
                <w:sz w:val="24"/>
              </w:rPr>
              <w:t>ость в быту и</w:t>
            </w:r>
          </w:p>
        </w:tc>
        <w:tc>
          <w:tcPr>
            <w:tcW w:w="2126" w:type="dxa"/>
            <w:tcBorders>
              <w:top w:val="nil"/>
              <w:bottom w:val="nil"/>
            </w:tcBorders>
          </w:tcPr>
          <w:p w:rsidR="008D1BE6" w:rsidRDefault="00244D44">
            <w:pPr>
              <w:pStyle w:val="TableParagraph"/>
              <w:tabs>
                <w:tab w:val="left" w:pos="1772"/>
              </w:tabs>
              <w:spacing w:line="256" w:lineRule="exact"/>
              <w:ind w:left="111"/>
              <w:rPr>
                <w:sz w:val="24"/>
              </w:rPr>
            </w:pPr>
            <w:r>
              <w:rPr>
                <w:sz w:val="24"/>
              </w:rPr>
              <w:t>Интернета</w:t>
            </w:r>
            <w:r>
              <w:rPr>
                <w:sz w:val="24"/>
              </w:rPr>
              <w:tab/>
              <w:t>по</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tabs>
                <w:tab w:val="left" w:pos="1267"/>
              </w:tabs>
              <w:spacing w:line="256" w:lineRule="exact"/>
              <w:ind w:left="109"/>
              <w:rPr>
                <w:sz w:val="24"/>
              </w:rPr>
            </w:pPr>
            <w:r>
              <w:rPr>
                <w:sz w:val="24"/>
              </w:rPr>
              <w:t>введение</w:t>
            </w:r>
            <w:r>
              <w:rPr>
                <w:sz w:val="24"/>
              </w:rPr>
              <w:tab/>
              <w:t>технологии</w:t>
            </w:r>
          </w:p>
        </w:tc>
        <w:tc>
          <w:tcPr>
            <w:tcW w:w="1984" w:type="dxa"/>
            <w:tcBorders>
              <w:top w:val="nil"/>
              <w:bottom w:val="nil"/>
            </w:tcBorders>
          </w:tcPr>
          <w:p w:rsidR="008D1BE6" w:rsidRDefault="00244D44">
            <w:pPr>
              <w:pStyle w:val="TableParagraph"/>
              <w:spacing w:line="256" w:lineRule="exact"/>
              <w:ind w:left="109"/>
              <w:rPr>
                <w:sz w:val="24"/>
              </w:rPr>
            </w:pPr>
            <w:r>
              <w:rPr>
                <w:sz w:val="24"/>
              </w:rPr>
              <w:t>экология</w:t>
            </w:r>
          </w:p>
        </w:tc>
        <w:tc>
          <w:tcPr>
            <w:tcW w:w="2126" w:type="dxa"/>
            <w:tcBorders>
              <w:top w:val="nil"/>
              <w:bottom w:val="nil"/>
            </w:tcBorders>
          </w:tcPr>
          <w:p w:rsidR="008D1BE6" w:rsidRDefault="00244D44">
            <w:pPr>
              <w:pStyle w:val="TableParagraph"/>
              <w:spacing w:line="256" w:lineRule="exact"/>
              <w:ind w:left="111"/>
              <w:rPr>
                <w:sz w:val="24"/>
              </w:rPr>
            </w:pPr>
            <w:r>
              <w:rPr>
                <w:sz w:val="24"/>
              </w:rPr>
              <w:t>вопросам</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tabs>
                <w:tab w:val="left" w:pos="1582"/>
              </w:tabs>
              <w:spacing w:line="256" w:lineRule="exact"/>
              <w:ind w:left="109"/>
              <w:rPr>
                <w:sz w:val="24"/>
              </w:rPr>
            </w:pPr>
            <w:r>
              <w:rPr>
                <w:sz w:val="24"/>
              </w:rPr>
              <w:t>на</w:t>
            </w:r>
            <w:r>
              <w:rPr>
                <w:sz w:val="24"/>
              </w:rPr>
              <w:tab/>
              <w:t>примере</w:t>
            </w:r>
          </w:p>
        </w:tc>
        <w:tc>
          <w:tcPr>
            <w:tcW w:w="1984" w:type="dxa"/>
            <w:tcBorders>
              <w:top w:val="nil"/>
              <w:bottom w:val="nil"/>
            </w:tcBorders>
          </w:tcPr>
          <w:p w:rsidR="008D1BE6" w:rsidRDefault="00244D44">
            <w:pPr>
              <w:pStyle w:val="TableParagraph"/>
              <w:spacing w:line="256" w:lineRule="exact"/>
              <w:ind w:left="109"/>
              <w:rPr>
                <w:sz w:val="24"/>
              </w:rPr>
            </w:pPr>
            <w:r>
              <w:rPr>
                <w:sz w:val="24"/>
              </w:rPr>
              <w:t>жилища.</w:t>
            </w:r>
          </w:p>
        </w:tc>
        <w:tc>
          <w:tcPr>
            <w:tcW w:w="2126" w:type="dxa"/>
            <w:tcBorders>
              <w:top w:val="nil"/>
              <w:bottom w:val="nil"/>
            </w:tcBorders>
          </w:tcPr>
          <w:p w:rsidR="008D1BE6" w:rsidRDefault="00244D44">
            <w:pPr>
              <w:pStyle w:val="TableParagraph"/>
              <w:spacing w:line="256" w:lineRule="exact"/>
              <w:ind w:left="111"/>
              <w:rPr>
                <w:sz w:val="24"/>
              </w:rPr>
            </w:pPr>
            <w:r>
              <w:rPr>
                <w:sz w:val="24"/>
              </w:rPr>
              <w:t>формирования,</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sz w:val="24"/>
              </w:rPr>
            </w:pPr>
            <w:r>
              <w:rPr>
                <w:sz w:val="24"/>
              </w:rPr>
              <w:t>организации действий</w:t>
            </w:r>
          </w:p>
        </w:tc>
        <w:tc>
          <w:tcPr>
            <w:tcW w:w="1984" w:type="dxa"/>
            <w:tcBorders>
              <w:top w:val="nil"/>
              <w:bottom w:val="nil"/>
            </w:tcBorders>
          </w:tcPr>
          <w:p w:rsidR="008D1BE6" w:rsidRDefault="00244D44">
            <w:pPr>
              <w:pStyle w:val="TableParagraph"/>
              <w:tabs>
                <w:tab w:val="left" w:pos="1700"/>
              </w:tabs>
              <w:spacing w:line="256" w:lineRule="exact"/>
              <w:ind w:left="109"/>
              <w:rPr>
                <w:i/>
                <w:sz w:val="24"/>
              </w:rPr>
            </w:pPr>
            <w:r>
              <w:rPr>
                <w:i/>
                <w:sz w:val="24"/>
              </w:rPr>
              <w:t>Блок</w:t>
            </w:r>
            <w:r>
              <w:rPr>
                <w:i/>
                <w:sz w:val="24"/>
              </w:rPr>
              <w:tab/>
              <w:t>2.</w:t>
            </w:r>
          </w:p>
        </w:tc>
        <w:tc>
          <w:tcPr>
            <w:tcW w:w="2126" w:type="dxa"/>
            <w:tcBorders>
              <w:top w:val="nil"/>
              <w:bottom w:val="nil"/>
            </w:tcBorders>
          </w:tcPr>
          <w:p w:rsidR="008D1BE6" w:rsidRDefault="00244D44">
            <w:pPr>
              <w:pStyle w:val="TableParagraph"/>
              <w:tabs>
                <w:tab w:val="left" w:pos="1893"/>
              </w:tabs>
              <w:spacing w:line="256" w:lineRule="exact"/>
              <w:ind w:left="111"/>
              <w:rPr>
                <w:sz w:val="24"/>
              </w:rPr>
            </w:pPr>
            <w:r>
              <w:rPr>
                <w:sz w:val="24"/>
              </w:rPr>
              <w:t>продвижения</w:t>
            </w:r>
            <w:r>
              <w:rPr>
                <w:sz w:val="24"/>
              </w:rPr>
              <w:tab/>
              <w:t>и</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tabs>
                <w:tab w:val="left" w:pos="466"/>
                <w:tab w:val="left" w:pos="2330"/>
              </w:tabs>
              <w:spacing w:line="256" w:lineRule="exact"/>
              <w:ind w:left="109"/>
              <w:rPr>
                <w:sz w:val="24"/>
              </w:rPr>
            </w:pPr>
            <w:r>
              <w:rPr>
                <w:sz w:val="24"/>
              </w:rPr>
              <w:t>и</w:t>
            </w:r>
            <w:r>
              <w:rPr>
                <w:sz w:val="24"/>
              </w:rPr>
              <w:tab/>
              <w:t>взаимодействия</w:t>
            </w:r>
            <w:r>
              <w:rPr>
                <w:sz w:val="24"/>
              </w:rPr>
              <w:tab/>
              <w:t>в</w:t>
            </w:r>
          </w:p>
        </w:tc>
        <w:tc>
          <w:tcPr>
            <w:tcW w:w="1984" w:type="dxa"/>
            <w:tcBorders>
              <w:top w:val="nil"/>
              <w:bottom w:val="nil"/>
            </w:tcBorders>
          </w:tcPr>
          <w:p w:rsidR="008D1BE6" w:rsidRDefault="00244D44">
            <w:pPr>
              <w:pStyle w:val="TableParagraph"/>
              <w:spacing w:line="256" w:lineRule="exact"/>
              <w:ind w:left="109"/>
              <w:rPr>
                <w:i/>
                <w:sz w:val="24"/>
              </w:rPr>
            </w:pPr>
            <w:r>
              <w:rPr>
                <w:i/>
                <w:sz w:val="24"/>
              </w:rPr>
              <w:t>Формирование</w:t>
            </w:r>
          </w:p>
        </w:tc>
        <w:tc>
          <w:tcPr>
            <w:tcW w:w="2126" w:type="dxa"/>
            <w:tcBorders>
              <w:top w:val="nil"/>
              <w:bottom w:val="nil"/>
            </w:tcBorders>
          </w:tcPr>
          <w:p w:rsidR="008D1BE6" w:rsidRDefault="00244D44">
            <w:pPr>
              <w:pStyle w:val="TableParagraph"/>
              <w:tabs>
                <w:tab w:val="left" w:pos="1377"/>
              </w:tabs>
              <w:spacing w:line="256" w:lineRule="exact"/>
              <w:ind w:left="111"/>
              <w:rPr>
                <w:sz w:val="24"/>
              </w:rPr>
            </w:pPr>
            <w:r>
              <w:rPr>
                <w:sz w:val="24"/>
              </w:rPr>
              <w:t>внедрения</w:t>
            </w:r>
            <w:r>
              <w:rPr>
                <w:sz w:val="24"/>
              </w:rPr>
              <w:tab/>
              <w:t>новых</w:t>
            </w:r>
          </w:p>
        </w:tc>
      </w:tr>
      <w:tr w:rsidR="008D1BE6">
        <w:trPr>
          <w:trHeight w:val="274"/>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5" w:lineRule="exact"/>
              <w:ind w:left="109"/>
              <w:rPr>
                <w:sz w:val="24"/>
              </w:rPr>
            </w:pPr>
            <w:r>
              <w:rPr>
                <w:sz w:val="24"/>
              </w:rPr>
              <w:t>быту. Анализ и синтез</w:t>
            </w:r>
          </w:p>
        </w:tc>
        <w:tc>
          <w:tcPr>
            <w:tcW w:w="1984" w:type="dxa"/>
            <w:tcBorders>
              <w:top w:val="nil"/>
              <w:bottom w:val="nil"/>
            </w:tcBorders>
          </w:tcPr>
          <w:p w:rsidR="008D1BE6" w:rsidRDefault="00244D44">
            <w:pPr>
              <w:pStyle w:val="TableParagraph"/>
              <w:spacing w:line="255" w:lineRule="exact"/>
              <w:ind w:left="109"/>
              <w:rPr>
                <w:i/>
                <w:sz w:val="24"/>
              </w:rPr>
            </w:pPr>
            <w:r>
              <w:rPr>
                <w:i/>
                <w:sz w:val="24"/>
              </w:rPr>
              <w:t>технологической</w:t>
            </w:r>
          </w:p>
        </w:tc>
        <w:tc>
          <w:tcPr>
            <w:tcW w:w="2126" w:type="dxa"/>
            <w:tcBorders>
              <w:top w:val="nil"/>
              <w:bottom w:val="nil"/>
            </w:tcBorders>
          </w:tcPr>
          <w:p w:rsidR="008D1BE6" w:rsidRDefault="00244D44">
            <w:pPr>
              <w:pStyle w:val="TableParagraph"/>
              <w:spacing w:line="255" w:lineRule="exact"/>
              <w:ind w:left="111"/>
              <w:rPr>
                <w:sz w:val="24"/>
              </w:rPr>
            </w:pPr>
            <w:r>
              <w:rPr>
                <w:sz w:val="24"/>
              </w:rPr>
              <w:t>технологий,</w:t>
            </w:r>
          </w:p>
        </w:tc>
      </w:tr>
      <w:tr w:rsidR="008D1BE6">
        <w:trPr>
          <w:trHeight w:val="274"/>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5" w:lineRule="exact"/>
              <w:ind w:left="109"/>
              <w:rPr>
                <w:sz w:val="24"/>
              </w:rPr>
            </w:pPr>
            <w:r>
              <w:rPr>
                <w:sz w:val="24"/>
              </w:rPr>
              <w:t>как средства решения</w:t>
            </w:r>
          </w:p>
        </w:tc>
        <w:tc>
          <w:tcPr>
            <w:tcW w:w="1984" w:type="dxa"/>
            <w:tcBorders>
              <w:top w:val="nil"/>
              <w:bottom w:val="nil"/>
            </w:tcBorders>
          </w:tcPr>
          <w:p w:rsidR="008D1BE6" w:rsidRDefault="00244D44">
            <w:pPr>
              <w:pStyle w:val="TableParagraph"/>
              <w:tabs>
                <w:tab w:val="left" w:pos="1760"/>
              </w:tabs>
              <w:spacing w:line="255" w:lineRule="exact"/>
              <w:ind w:left="109"/>
              <w:rPr>
                <w:i/>
                <w:sz w:val="24"/>
              </w:rPr>
            </w:pPr>
            <w:r>
              <w:rPr>
                <w:i/>
                <w:sz w:val="24"/>
              </w:rPr>
              <w:t>культуры</w:t>
            </w:r>
            <w:r>
              <w:rPr>
                <w:i/>
                <w:sz w:val="24"/>
              </w:rPr>
              <w:tab/>
              <w:t>и</w:t>
            </w:r>
          </w:p>
        </w:tc>
        <w:tc>
          <w:tcPr>
            <w:tcW w:w="2126" w:type="dxa"/>
            <w:tcBorders>
              <w:top w:val="nil"/>
              <w:bottom w:val="nil"/>
            </w:tcBorders>
          </w:tcPr>
          <w:p w:rsidR="008D1BE6" w:rsidRDefault="00244D44">
            <w:pPr>
              <w:pStyle w:val="TableParagraph"/>
              <w:spacing w:line="255" w:lineRule="exact"/>
              <w:ind w:left="111"/>
              <w:rPr>
                <w:sz w:val="24"/>
              </w:rPr>
            </w:pPr>
            <w:r>
              <w:rPr>
                <w:sz w:val="24"/>
              </w:rPr>
              <w:t>обслуживающих</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tabs>
                <w:tab w:val="left" w:pos="1591"/>
              </w:tabs>
              <w:spacing w:line="256" w:lineRule="exact"/>
              <w:ind w:left="109"/>
              <w:rPr>
                <w:sz w:val="24"/>
              </w:rPr>
            </w:pPr>
            <w:r>
              <w:rPr>
                <w:sz w:val="24"/>
              </w:rPr>
              <w:t>задачи.</w:t>
            </w:r>
            <w:r>
              <w:rPr>
                <w:sz w:val="24"/>
              </w:rPr>
              <w:tab/>
              <w:t>Техника</w:t>
            </w:r>
          </w:p>
        </w:tc>
        <w:tc>
          <w:tcPr>
            <w:tcW w:w="1984" w:type="dxa"/>
            <w:tcBorders>
              <w:top w:val="nil"/>
              <w:bottom w:val="nil"/>
            </w:tcBorders>
          </w:tcPr>
          <w:p w:rsidR="008D1BE6" w:rsidRDefault="00244D44">
            <w:pPr>
              <w:pStyle w:val="TableParagraph"/>
              <w:spacing w:line="256" w:lineRule="exact"/>
              <w:ind w:left="109"/>
              <w:rPr>
                <w:i/>
                <w:sz w:val="24"/>
              </w:rPr>
            </w:pPr>
            <w:r>
              <w:rPr>
                <w:i/>
                <w:sz w:val="24"/>
              </w:rPr>
              <w:t>проектно-</w:t>
            </w:r>
          </w:p>
        </w:tc>
        <w:tc>
          <w:tcPr>
            <w:tcW w:w="2126" w:type="dxa"/>
            <w:tcBorders>
              <w:top w:val="nil"/>
              <w:bottom w:val="nil"/>
            </w:tcBorders>
          </w:tcPr>
          <w:p w:rsidR="008D1BE6" w:rsidRDefault="00244D44">
            <w:pPr>
              <w:pStyle w:val="TableParagraph"/>
              <w:tabs>
                <w:tab w:val="left" w:pos="708"/>
                <w:tab w:val="left" w:pos="1463"/>
              </w:tabs>
              <w:spacing w:line="256" w:lineRule="exact"/>
              <w:ind w:left="111"/>
              <w:rPr>
                <w:sz w:val="24"/>
              </w:rPr>
            </w:pPr>
            <w:r>
              <w:rPr>
                <w:sz w:val="24"/>
              </w:rPr>
              <w:t>ту</w:t>
            </w:r>
            <w:r>
              <w:rPr>
                <w:sz w:val="24"/>
              </w:rPr>
              <w:tab/>
              <w:t>или</w:t>
            </w:r>
            <w:r>
              <w:rPr>
                <w:sz w:val="24"/>
              </w:rPr>
              <w:tab/>
              <w:t>иную</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sz w:val="24"/>
              </w:rPr>
            </w:pPr>
            <w:r>
              <w:rPr>
                <w:sz w:val="24"/>
              </w:rPr>
              <w:t>проведения</w:t>
            </w:r>
          </w:p>
        </w:tc>
        <w:tc>
          <w:tcPr>
            <w:tcW w:w="1984" w:type="dxa"/>
            <w:tcBorders>
              <w:top w:val="nil"/>
              <w:bottom w:val="nil"/>
            </w:tcBorders>
          </w:tcPr>
          <w:p w:rsidR="008D1BE6" w:rsidRDefault="00244D44">
            <w:pPr>
              <w:pStyle w:val="TableParagraph"/>
              <w:spacing w:line="256" w:lineRule="exact"/>
              <w:ind w:left="109"/>
              <w:rPr>
                <w:i/>
                <w:sz w:val="24"/>
              </w:rPr>
            </w:pPr>
            <w:r>
              <w:rPr>
                <w:i/>
                <w:sz w:val="24"/>
              </w:rPr>
              <w:t>технологическог</w:t>
            </w:r>
          </w:p>
        </w:tc>
        <w:tc>
          <w:tcPr>
            <w:tcW w:w="2126" w:type="dxa"/>
            <w:tcBorders>
              <w:top w:val="nil"/>
              <w:bottom w:val="nil"/>
            </w:tcBorders>
          </w:tcPr>
          <w:p w:rsidR="008D1BE6" w:rsidRDefault="00244D44">
            <w:pPr>
              <w:pStyle w:val="TableParagraph"/>
              <w:spacing w:line="256" w:lineRule="exact"/>
              <w:ind w:left="111"/>
              <w:rPr>
                <w:sz w:val="24"/>
              </w:rPr>
            </w:pPr>
            <w:r>
              <w:rPr>
                <w:sz w:val="24"/>
              </w:rPr>
              <w:t>группу</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sz w:val="24"/>
              </w:rPr>
            </w:pPr>
            <w:r>
              <w:rPr>
                <w:sz w:val="24"/>
              </w:rPr>
              <w:t>морфологического</w:t>
            </w:r>
          </w:p>
        </w:tc>
        <w:tc>
          <w:tcPr>
            <w:tcW w:w="1984" w:type="dxa"/>
            <w:tcBorders>
              <w:top w:val="nil"/>
              <w:bottom w:val="nil"/>
            </w:tcBorders>
          </w:tcPr>
          <w:p w:rsidR="008D1BE6" w:rsidRDefault="00244D44">
            <w:pPr>
              <w:pStyle w:val="TableParagraph"/>
              <w:tabs>
                <w:tab w:val="left" w:pos="819"/>
              </w:tabs>
              <w:spacing w:line="256" w:lineRule="exact"/>
              <w:ind w:left="109"/>
              <w:rPr>
                <w:i/>
                <w:sz w:val="24"/>
              </w:rPr>
            </w:pPr>
            <w:r>
              <w:rPr>
                <w:i/>
                <w:sz w:val="24"/>
              </w:rPr>
              <w:t>о</w:t>
            </w:r>
            <w:r>
              <w:rPr>
                <w:i/>
                <w:sz w:val="24"/>
              </w:rPr>
              <w:tab/>
              <w:t>мышления</w:t>
            </w:r>
          </w:p>
        </w:tc>
        <w:tc>
          <w:tcPr>
            <w:tcW w:w="2126" w:type="dxa"/>
            <w:tcBorders>
              <w:top w:val="nil"/>
              <w:bottom w:val="nil"/>
            </w:tcBorders>
          </w:tcPr>
          <w:p w:rsidR="008D1BE6" w:rsidRDefault="00244D44">
            <w:pPr>
              <w:pStyle w:val="TableParagraph"/>
              <w:spacing w:line="256" w:lineRule="exact"/>
              <w:ind w:left="111"/>
              <w:rPr>
                <w:sz w:val="24"/>
              </w:rPr>
            </w:pPr>
            <w:r>
              <w:rPr>
                <w:sz w:val="24"/>
              </w:rPr>
              <w:t>потребностей или</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244D44">
            <w:pPr>
              <w:pStyle w:val="TableParagraph"/>
              <w:spacing w:line="256" w:lineRule="exact"/>
              <w:ind w:left="109"/>
              <w:rPr>
                <w:sz w:val="24"/>
              </w:rPr>
            </w:pPr>
            <w:r>
              <w:rPr>
                <w:sz w:val="24"/>
              </w:rPr>
              <w:t>анализа.</w:t>
            </w:r>
          </w:p>
        </w:tc>
        <w:tc>
          <w:tcPr>
            <w:tcW w:w="1984" w:type="dxa"/>
            <w:tcBorders>
              <w:top w:val="nil"/>
              <w:bottom w:val="nil"/>
            </w:tcBorders>
          </w:tcPr>
          <w:p w:rsidR="008D1BE6" w:rsidRDefault="00244D44">
            <w:pPr>
              <w:pStyle w:val="TableParagraph"/>
              <w:spacing w:line="256" w:lineRule="exact"/>
              <w:ind w:left="109"/>
              <w:rPr>
                <w:sz w:val="24"/>
              </w:rPr>
            </w:pPr>
            <w:r>
              <w:rPr>
                <w:i/>
                <w:sz w:val="24"/>
              </w:rPr>
              <w:t>обучающихся</w:t>
            </w:r>
            <w:r>
              <w:rPr>
                <w:sz w:val="24"/>
              </w:rPr>
              <w:t>.</w:t>
            </w:r>
          </w:p>
        </w:tc>
        <w:tc>
          <w:tcPr>
            <w:tcW w:w="2126" w:type="dxa"/>
            <w:tcBorders>
              <w:top w:val="nil"/>
              <w:bottom w:val="nil"/>
            </w:tcBorders>
          </w:tcPr>
          <w:p w:rsidR="008D1BE6" w:rsidRDefault="00244D44">
            <w:pPr>
              <w:pStyle w:val="TableParagraph"/>
              <w:spacing w:line="256" w:lineRule="exact"/>
              <w:ind w:left="111"/>
              <w:rPr>
                <w:sz w:val="24"/>
              </w:rPr>
            </w:pPr>
            <w:r>
              <w:rPr>
                <w:sz w:val="24"/>
              </w:rPr>
              <w:t>отнесенных к той</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spacing w:line="256" w:lineRule="exact"/>
              <w:ind w:left="109"/>
              <w:rPr>
                <w:sz w:val="24"/>
              </w:rPr>
            </w:pPr>
            <w:r>
              <w:rPr>
                <w:sz w:val="24"/>
              </w:rPr>
              <w:t>Моделирование</w:t>
            </w:r>
          </w:p>
        </w:tc>
        <w:tc>
          <w:tcPr>
            <w:tcW w:w="2126" w:type="dxa"/>
            <w:tcBorders>
              <w:top w:val="nil"/>
              <w:bottom w:val="nil"/>
            </w:tcBorders>
          </w:tcPr>
          <w:p w:rsidR="008D1BE6" w:rsidRDefault="00244D44">
            <w:pPr>
              <w:pStyle w:val="TableParagraph"/>
              <w:tabs>
                <w:tab w:val="left" w:pos="1516"/>
              </w:tabs>
              <w:spacing w:line="256" w:lineRule="exact"/>
              <w:ind w:left="111"/>
              <w:rPr>
                <w:sz w:val="24"/>
              </w:rPr>
            </w:pPr>
            <w:r>
              <w:rPr>
                <w:sz w:val="24"/>
              </w:rPr>
              <w:t>или</w:t>
            </w:r>
            <w:r>
              <w:rPr>
                <w:sz w:val="24"/>
              </w:rPr>
              <w:tab/>
              <w:t>иной</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spacing w:line="256" w:lineRule="exact"/>
              <w:ind w:left="109"/>
              <w:rPr>
                <w:sz w:val="24"/>
              </w:rPr>
            </w:pPr>
            <w:r>
              <w:rPr>
                <w:sz w:val="24"/>
              </w:rPr>
              <w:t>процесса</w:t>
            </w:r>
          </w:p>
        </w:tc>
        <w:tc>
          <w:tcPr>
            <w:tcW w:w="2126" w:type="dxa"/>
            <w:tcBorders>
              <w:top w:val="nil"/>
              <w:bottom w:val="nil"/>
            </w:tcBorders>
          </w:tcPr>
          <w:p w:rsidR="008D1BE6" w:rsidRDefault="00244D44">
            <w:pPr>
              <w:pStyle w:val="TableParagraph"/>
              <w:spacing w:line="256" w:lineRule="exact"/>
              <w:ind w:left="111"/>
              <w:rPr>
                <w:sz w:val="24"/>
              </w:rPr>
            </w:pPr>
            <w:r>
              <w:rPr>
                <w:sz w:val="24"/>
              </w:rPr>
              <w:t>технологической</w:t>
            </w: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tabs>
                <w:tab w:val="left" w:pos="1762"/>
              </w:tabs>
              <w:spacing w:line="256" w:lineRule="exact"/>
              <w:ind w:left="109"/>
              <w:rPr>
                <w:sz w:val="24"/>
              </w:rPr>
            </w:pPr>
            <w:r>
              <w:rPr>
                <w:sz w:val="24"/>
              </w:rPr>
              <w:t>управления</w:t>
            </w:r>
            <w:r>
              <w:rPr>
                <w:sz w:val="24"/>
              </w:rPr>
              <w:tab/>
              <w:t>в</w:t>
            </w:r>
          </w:p>
        </w:tc>
        <w:tc>
          <w:tcPr>
            <w:tcW w:w="2126" w:type="dxa"/>
            <w:tcBorders>
              <w:top w:val="nil"/>
              <w:bottom w:val="nil"/>
            </w:tcBorders>
          </w:tcPr>
          <w:p w:rsidR="008D1BE6" w:rsidRDefault="00244D44">
            <w:pPr>
              <w:pStyle w:val="TableParagraph"/>
              <w:spacing w:line="256" w:lineRule="exact"/>
              <w:ind w:left="111"/>
              <w:rPr>
                <w:sz w:val="24"/>
              </w:rPr>
            </w:pPr>
            <w:r>
              <w:rPr>
                <w:sz w:val="24"/>
              </w:rPr>
              <w:t>стратегии.</w:t>
            </w: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spacing w:line="256" w:lineRule="exact"/>
              <w:ind w:left="109"/>
              <w:rPr>
                <w:sz w:val="24"/>
              </w:rPr>
            </w:pPr>
            <w:r>
              <w:rPr>
                <w:sz w:val="24"/>
              </w:rPr>
              <w:t>социальной</w:t>
            </w:r>
          </w:p>
        </w:tc>
        <w:tc>
          <w:tcPr>
            <w:tcW w:w="2126" w:type="dxa"/>
            <w:tcBorders>
              <w:top w:val="nil"/>
              <w:bottom w:val="nil"/>
            </w:tcBorders>
          </w:tcPr>
          <w:p w:rsidR="008D1BE6" w:rsidRDefault="008D1BE6">
            <w:pPr>
              <w:pStyle w:val="TableParagraph"/>
              <w:rPr>
                <w:sz w:val="20"/>
              </w:rPr>
            </w:pP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tabs>
                <w:tab w:val="left" w:pos="1560"/>
              </w:tabs>
              <w:spacing w:line="256" w:lineRule="exact"/>
              <w:ind w:left="109"/>
              <w:rPr>
                <w:sz w:val="24"/>
              </w:rPr>
            </w:pPr>
            <w:r>
              <w:rPr>
                <w:sz w:val="24"/>
              </w:rPr>
              <w:t>системе</w:t>
            </w:r>
            <w:r>
              <w:rPr>
                <w:sz w:val="24"/>
              </w:rPr>
              <w:tab/>
              <w:t>(на</w:t>
            </w:r>
          </w:p>
        </w:tc>
        <w:tc>
          <w:tcPr>
            <w:tcW w:w="2126" w:type="dxa"/>
            <w:tcBorders>
              <w:top w:val="nil"/>
              <w:bottom w:val="nil"/>
            </w:tcBorders>
          </w:tcPr>
          <w:p w:rsidR="008D1BE6" w:rsidRDefault="008D1BE6">
            <w:pPr>
              <w:pStyle w:val="TableParagraph"/>
              <w:rPr>
                <w:sz w:val="20"/>
              </w:rPr>
            </w:pP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spacing w:line="256" w:lineRule="exact"/>
              <w:ind w:left="109"/>
              <w:rPr>
                <w:sz w:val="24"/>
              </w:rPr>
            </w:pPr>
            <w:r>
              <w:rPr>
                <w:sz w:val="24"/>
              </w:rPr>
              <w:t>примере</w:t>
            </w:r>
          </w:p>
        </w:tc>
        <w:tc>
          <w:tcPr>
            <w:tcW w:w="2126" w:type="dxa"/>
            <w:tcBorders>
              <w:top w:val="nil"/>
              <w:bottom w:val="nil"/>
            </w:tcBorders>
          </w:tcPr>
          <w:p w:rsidR="008D1BE6" w:rsidRDefault="008D1BE6">
            <w:pPr>
              <w:pStyle w:val="TableParagraph"/>
              <w:rPr>
                <w:sz w:val="20"/>
              </w:rPr>
            </w:pPr>
          </w:p>
        </w:tc>
      </w:tr>
      <w:tr w:rsidR="008D1BE6">
        <w:trPr>
          <w:trHeight w:val="275"/>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spacing w:line="256" w:lineRule="exact"/>
              <w:ind w:left="109"/>
              <w:rPr>
                <w:sz w:val="24"/>
              </w:rPr>
            </w:pPr>
            <w:r>
              <w:rPr>
                <w:sz w:val="24"/>
              </w:rPr>
              <w:t>элемента</w:t>
            </w:r>
          </w:p>
        </w:tc>
        <w:tc>
          <w:tcPr>
            <w:tcW w:w="2126" w:type="dxa"/>
            <w:tcBorders>
              <w:top w:val="nil"/>
              <w:bottom w:val="nil"/>
            </w:tcBorders>
          </w:tcPr>
          <w:p w:rsidR="008D1BE6" w:rsidRDefault="008D1BE6">
            <w:pPr>
              <w:pStyle w:val="TableParagraph"/>
              <w:rPr>
                <w:sz w:val="20"/>
              </w:rPr>
            </w:pP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spacing w:line="256" w:lineRule="exact"/>
              <w:ind w:left="109"/>
              <w:rPr>
                <w:sz w:val="24"/>
              </w:rPr>
            </w:pPr>
            <w:r>
              <w:rPr>
                <w:sz w:val="24"/>
              </w:rPr>
              <w:t>школьной</w:t>
            </w:r>
          </w:p>
        </w:tc>
        <w:tc>
          <w:tcPr>
            <w:tcW w:w="2126" w:type="dxa"/>
            <w:tcBorders>
              <w:top w:val="nil"/>
              <w:bottom w:val="nil"/>
            </w:tcBorders>
          </w:tcPr>
          <w:p w:rsidR="008D1BE6" w:rsidRDefault="008D1BE6">
            <w:pPr>
              <w:pStyle w:val="TableParagraph"/>
              <w:rPr>
                <w:sz w:val="20"/>
              </w:rPr>
            </w:pPr>
          </w:p>
        </w:tc>
      </w:tr>
      <w:tr w:rsidR="008D1BE6">
        <w:trPr>
          <w:trHeight w:val="276"/>
        </w:trPr>
        <w:tc>
          <w:tcPr>
            <w:tcW w:w="1416" w:type="dxa"/>
            <w:tcBorders>
              <w:top w:val="nil"/>
              <w:bottom w:val="nil"/>
            </w:tcBorders>
          </w:tcPr>
          <w:p w:rsidR="008D1BE6" w:rsidRDefault="008D1BE6">
            <w:pPr>
              <w:pStyle w:val="TableParagraph"/>
              <w:rPr>
                <w:sz w:val="20"/>
              </w:rPr>
            </w:pPr>
          </w:p>
        </w:tc>
        <w:tc>
          <w:tcPr>
            <w:tcW w:w="1843" w:type="dxa"/>
            <w:tcBorders>
              <w:top w:val="nil"/>
              <w:bottom w:val="nil"/>
            </w:tcBorders>
          </w:tcPr>
          <w:p w:rsidR="008D1BE6" w:rsidRDefault="008D1BE6">
            <w:pPr>
              <w:pStyle w:val="TableParagraph"/>
              <w:rPr>
                <w:sz w:val="20"/>
              </w:rPr>
            </w:pPr>
          </w:p>
        </w:tc>
        <w:tc>
          <w:tcPr>
            <w:tcW w:w="2551" w:type="dxa"/>
            <w:tcBorders>
              <w:top w:val="nil"/>
              <w:bottom w:val="nil"/>
            </w:tcBorders>
          </w:tcPr>
          <w:p w:rsidR="008D1BE6" w:rsidRDefault="008D1BE6">
            <w:pPr>
              <w:pStyle w:val="TableParagraph"/>
              <w:rPr>
                <w:sz w:val="20"/>
              </w:rPr>
            </w:pPr>
          </w:p>
        </w:tc>
        <w:tc>
          <w:tcPr>
            <w:tcW w:w="1984" w:type="dxa"/>
            <w:tcBorders>
              <w:top w:val="nil"/>
              <w:bottom w:val="nil"/>
            </w:tcBorders>
          </w:tcPr>
          <w:p w:rsidR="008D1BE6" w:rsidRDefault="00244D44">
            <w:pPr>
              <w:pStyle w:val="TableParagraph"/>
              <w:spacing w:line="256" w:lineRule="exact"/>
              <w:ind w:left="109"/>
              <w:rPr>
                <w:sz w:val="24"/>
              </w:rPr>
            </w:pPr>
            <w:r>
              <w:rPr>
                <w:sz w:val="24"/>
              </w:rPr>
              <w:t>жизни).</w:t>
            </w:r>
          </w:p>
        </w:tc>
        <w:tc>
          <w:tcPr>
            <w:tcW w:w="2126" w:type="dxa"/>
            <w:tcBorders>
              <w:top w:val="nil"/>
              <w:bottom w:val="nil"/>
            </w:tcBorders>
          </w:tcPr>
          <w:p w:rsidR="008D1BE6" w:rsidRDefault="008D1BE6">
            <w:pPr>
              <w:pStyle w:val="TableParagraph"/>
              <w:rPr>
                <w:sz w:val="20"/>
              </w:rPr>
            </w:pPr>
          </w:p>
        </w:tc>
      </w:tr>
      <w:tr w:rsidR="008D1BE6">
        <w:trPr>
          <w:trHeight w:val="281"/>
        </w:trPr>
        <w:tc>
          <w:tcPr>
            <w:tcW w:w="1416" w:type="dxa"/>
            <w:tcBorders>
              <w:top w:val="nil"/>
            </w:tcBorders>
          </w:tcPr>
          <w:p w:rsidR="008D1BE6" w:rsidRDefault="008D1BE6">
            <w:pPr>
              <w:pStyle w:val="TableParagraph"/>
              <w:rPr>
                <w:sz w:val="20"/>
              </w:rPr>
            </w:pPr>
          </w:p>
        </w:tc>
        <w:tc>
          <w:tcPr>
            <w:tcW w:w="1843" w:type="dxa"/>
            <w:tcBorders>
              <w:top w:val="nil"/>
            </w:tcBorders>
          </w:tcPr>
          <w:p w:rsidR="008D1BE6" w:rsidRDefault="008D1BE6">
            <w:pPr>
              <w:pStyle w:val="TableParagraph"/>
              <w:rPr>
                <w:sz w:val="20"/>
              </w:rPr>
            </w:pPr>
          </w:p>
        </w:tc>
        <w:tc>
          <w:tcPr>
            <w:tcW w:w="2551" w:type="dxa"/>
            <w:tcBorders>
              <w:top w:val="nil"/>
            </w:tcBorders>
          </w:tcPr>
          <w:p w:rsidR="008D1BE6" w:rsidRDefault="008D1BE6">
            <w:pPr>
              <w:pStyle w:val="TableParagraph"/>
              <w:rPr>
                <w:sz w:val="20"/>
              </w:rPr>
            </w:pPr>
          </w:p>
        </w:tc>
        <w:tc>
          <w:tcPr>
            <w:tcW w:w="1984" w:type="dxa"/>
            <w:tcBorders>
              <w:top w:val="nil"/>
            </w:tcBorders>
          </w:tcPr>
          <w:p w:rsidR="008D1BE6" w:rsidRDefault="00244D44">
            <w:pPr>
              <w:pStyle w:val="TableParagraph"/>
              <w:spacing w:line="261" w:lineRule="exact"/>
              <w:ind w:left="109"/>
              <w:rPr>
                <w:sz w:val="24"/>
              </w:rPr>
            </w:pPr>
            <w:r>
              <w:rPr>
                <w:sz w:val="24"/>
              </w:rPr>
              <w:t>Компьютерное</w:t>
            </w:r>
          </w:p>
        </w:tc>
        <w:tc>
          <w:tcPr>
            <w:tcW w:w="2126"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2210"/>
        </w:trPr>
        <w:tc>
          <w:tcPr>
            <w:tcW w:w="1416" w:type="dxa"/>
          </w:tcPr>
          <w:p w:rsidR="008D1BE6" w:rsidRDefault="008D1BE6">
            <w:pPr>
              <w:pStyle w:val="TableParagraph"/>
              <w:rPr>
                <w:sz w:val="24"/>
              </w:rPr>
            </w:pPr>
          </w:p>
        </w:tc>
        <w:tc>
          <w:tcPr>
            <w:tcW w:w="1843" w:type="dxa"/>
          </w:tcPr>
          <w:p w:rsidR="008D1BE6" w:rsidRDefault="008D1BE6">
            <w:pPr>
              <w:pStyle w:val="TableParagraph"/>
              <w:rPr>
                <w:sz w:val="24"/>
              </w:rPr>
            </w:pPr>
          </w:p>
        </w:tc>
        <w:tc>
          <w:tcPr>
            <w:tcW w:w="2551" w:type="dxa"/>
          </w:tcPr>
          <w:p w:rsidR="008D1BE6" w:rsidRDefault="008D1BE6">
            <w:pPr>
              <w:pStyle w:val="TableParagraph"/>
              <w:rPr>
                <w:sz w:val="24"/>
              </w:rPr>
            </w:pPr>
          </w:p>
        </w:tc>
        <w:tc>
          <w:tcPr>
            <w:tcW w:w="1984" w:type="dxa"/>
          </w:tcPr>
          <w:p w:rsidR="008D1BE6" w:rsidRDefault="00244D44">
            <w:pPr>
              <w:pStyle w:val="TableParagraph"/>
              <w:tabs>
                <w:tab w:val="left" w:pos="1016"/>
              </w:tabs>
              <w:ind w:left="109" w:right="93"/>
              <w:rPr>
                <w:sz w:val="24"/>
              </w:rPr>
            </w:pPr>
            <w:r>
              <w:rPr>
                <w:sz w:val="24"/>
              </w:rPr>
              <w:t>моделирование, проведение виртуального эксперимента (на</w:t>
            </w:r>
            <w:r>
              <w:rPr>
                <w:sz w:val="24"/>
              </w:rPr>
              <w:tab/>
              <w:t>примере характеристик</w:t>
            </w:r>
          </w:p>
          <w:p w:rsidR="008D1BE6" w:rsidRDefault="00244D44">
            <w:pPr>
              <w:pStyle w:val="TableParagraph"/>
              <w:spacing w:line="270" w:lineRule="atLeast"/>
              <w:ind w:left="109" w:right="338"/>
              <w:rPr>
                <w:sz w:val="24"/>
              </w:rPr>
            </w:pPr>
            <w:r>
              <w:rPr>
                <w:sz w:val="24"/>
              </w:rPr>
              <w:t>транспортного средства).</w:t>
            </w:r>
          </w:p>
        </w:tc>
        <w:tc>
          <w:tcPr>
            <w:tcW w:w="2126" w:type="dxa"/>
          </w:tcPr>
          <w:p w:rsidR="008D1BE6" w:rsidRDefault="008D1BE6">
            <w:pPr>
              <w:pStyle w:val="TableParagraph"/>
              <w:rPr>
                <w:sz w:val="24"/>
              </w:rPr>
            </w:pPr>
          </w:p>
        </w:tc>
      </w:tr>
      <w:tr w:rsidR="008D1BE6">
        <w:trPr>
          <w:trHeight w:val="270"/>
        </w:trPr>
        <w:tc>
          <w:tcPr>
            <w:tcW w:w="1416" w:type="dxa"/>
            <w:tcBorders>
              <w:bottom w:val="nil"/>
            </w:tcBorders>
          </w:tcPr>
          <w:p w:rsidR="008D1BE6" w:rsidRDefault="00244D44">
            <w:pPr>
              <w:pStyle w:val="TableParagraph"/>
              <w:tabs>
                <w:tab w:val="left" w:pos="1124"/>
              </w:tabs>
              <w:spacing w:line="250" w:lineRule="exact"/>
              <w:ind w:left="105"/>
              <w:rPr>
                <w:b/>
                <w:sz w:val="24"/>
              </w:rPr>
            </w:pPr>
            <w:r>
              <w:rPr>
                <w:b/>
                <w:sz w:val="24"/>
              </w:rPr>
              <w:t>Раздел</w:t>
            </w:r>
            <w:r>
              <w:rPr>
                <w:b/>
                <w:sz w:val="24"/>
              </w:rPr>
              <w:tab/>
              <w:t>9.</w:t>
            </w:r>
          </w:p>
        </w:tc>
        <w:tc>
          <w:tcPr>
            <w:tcW w:w="1843" w:type="dxa"/>
            <w:tcBorders>
              <w:bottom w:val="nil"/>
            </w:tcBorders>
          </w:tcPr>
          <w:p w:rsidR="008D1BE6" w:rsidRDefault="00244D44">
            <w:pPr>
              <w:pStyle w:val="TableParagraph"/>
              <w:tabs>
                <w:tab w:val="left" w:pos="1557"/>
              </w:tabs>
              <w:spacing w:line="250" w:lineRule="exact"/>
              <w:ind w:left="108"/>
              <w:rPr>
                <w:i/>
                <w:sz w:val="24"/>
              </w:rPr>
            </w:pPr>
            <w:r>
              <w:rPr>
                <w:i/>
                <w:sz w:val="24"/>
              </w:rPr>
              <w:t>Блок</w:t>
            </w:r>
            <w:r>
              <w:rPr>
                <w:i/>
                <w:sz w:val="24"/>
              </w:rPr>
              <w:tab/>
              <w:t>2.</w:t>
            </w:r>
          </w:p>
        </w:tc>
        <w:tc>
          <w:tcPr>
            <w:tcW w:w="2551" w:type="dxa"/>
            <w:tcBorders>
              <w:bottom w:val="nil"/>
            </w:tcBorders>
          </w:tcPr>
          <w:p w:rsidR="008D1BE6" w:rsidRDefault="00244D44">
            <w:pPr>
              <w:pStyle w:val="TableParagraph"/>
              <w:spacing w:line="250" w:lineRule="exact"/>
              <w:ind w:left="109"/>
              <w:rPr>
                <w:i/>
                <w:sz w:val="24"/>
              </w:rPr>
            </w:pPr>
            <w:r>
              <w:rPr>
                <w:i/>
                <w:sz w:val="24"/>
              </w:rPr>
              <w:t>Блок 2. Формирование</w:t>
            </w:r>
          </w:p>
        </w:tc>
        <w:tc>
          <w:tcPr>
            <w:tcW w:w="1984" w:type="dxa"/>
            <w:tcBorders>
              <w:bottom w:val="nil"/>
            </w:tcBorders>
          </w:tcPr>
          <w:p w:rsidR="008D1BE6" w:rsidRDefault="00244D44">
            <w:pPr>
              <w:pStyle w:val="TableParagraph"/>
              <w:tabs>
                <w:tab w:val="left" w:pos="1700"/>
              </w:tabs>
              <w:spacing w:line="250" w:lineRule="exact"/>
              <w:ind w:left="109"/>
              <w:rPr>
                <w:i/>
                <w:sz w:val="24"/>
              </w:rPr>
            </w:pPr>
            <w:r>
              <w:rPr>
                <w:i/>
                <w:sz w:val="24"/>
              </w:rPr>
              <w:t>Блок</w:t>
            </w:r>
            <w:r>
              <w:rPr>
                <w:i/>
                <w:sz w:val="24"/>
              </w:rPr>
              <w:tab/>
              <w:t>2.</w:t>
            </w:r>
          </w:p>
        </w:tc>
        <w:tc>
          <w:tcPr>
            <w:tcW w:w="2126" w:type="dxa"/>
            <w:vMerge w:val="restart"/>
          </w:tcPr>
          <w:p w:rsidR="008D1BE6" w:rsidRDefault="008D1BE6">
            <w:pPr>
              <w:pStyle w:val="TableParagraph"/>
              <w:rPr>
                <w:sz w:val="24"/>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Методы и</w:t>
            </w:r>
          </w:p>
        </w:tc>
        <w:tc>
          <w:tcPr>
            <w:tcW w:w="1843" w:type="dxa"/>
            <w:tcBorders>
              <w:top w:val="nil"/>
              <w:bottom w:val="nil"/>
            </w:tcBorders>
          </w:tcPr>
          <w:p w:rsidR="008D1BE6" w:rsidRDefault="00244D44">
            <w:pPr>
              <w:pStyle w:val="TableParagraph"/>
              <w:spacing w:line="246" w:lineRule="exact"/>
              <w:ind w:left="108"/>
              <w:rPr>
                <w:i/>
                <w:sz w:val="24"/>
              </w:rPr>
            </w:pPr>
            <w:r>
              <w:rPr>
                <w:i/>
                <w:sz w:val="24"/>
              </w:rPr>
              <w:t>Формирование</w:t>
            </w:r>
          </w:p>
        </w:tc>
        <w:tc>
          <w:tcPr>
            <w:tcW w:w="2551" w:type="dxa"/>
            <w:tcBorders>
              <w:top w:val="nil"/>
              <w:bottom w:val="nil"/>
            </w:tcBorders>
          </w:tcPr>
          <w:p w:rsidR="008D1BE6" w:rsidRDefault="00244D44">
            <w:pPr>
              <w:pStyle w:val="TableParagraph"/>
              <w:spacing w:line="246" w:lineRule="exact"/>
              <w:ind w:left="109"/>
              <w:rPr>
                <w:i/>
                <w:sz w:val="24"/>
              </w:rPr>
            </w:pPr>
            <w:r>
              <w:rPr>
                <w:i/>
                <w:sz w:val="24"/>
              </w:rPr>
              <w:t>технологической</w:t>
            </w:r>
          </w:p>
        </w:tc>
        <w:tc>
          <w:tcPr>
            <w:tcW w:w="1984" w:type="dxa"/>
            <w:tcBorders>
              <w:top w:val="nil"/>
              <w:bottom w:val="nil"/>
            </w:tcBorders>
          </w:tcPr>
          <w:p w:rsidR="008D1BE6" w:rsidRDefault="00244D44">
            <w:pPr>
              <w:pStyle w:val="TableParagraph"/>
              <w:spacing w:line="246" w:lineRule="exact"/>
              <w:ind w:left="109"/>
              <w:rPr>
                <w:i/>
                <w:sz w:val="24"/>
              </w:rPr>
            </w:pPr>
            <w:r>
              <w:rPr>
                <w:i/>
                <w:sz w:val="24"/>
              </w:rPr>
              <w:t>Формирование</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средства</w:t>
            </w:r>
          </w:p>
        </w:tc>
        <w:tc>
          <w:tcPr>
            <w:tcW w:w="1843" w:type="dxa"/>
            <w:tcBorders>
              <w:top w:val="nil"/>
              <w:bottom w:val="nil"/>
            </w:tcBorders>
          </w:tcPr>
          <w:p w:rsidR="008D1BE6" w:rsidRDefault="00244D44">
            <w:pPr>
              <w:pStyle w:val="TableParagraph"/>
              <w:spacing w:line="246" w:lineRule="exact"/>
              <w:ind w:left="108"/>
              <w:rPr>
                <w:i/>
                <w:sz w:val="24"/>
              </w:rPr>
            </w:pPr>
            <w:r>
              <w:rPr>
                <w:i/>
                <w:sz w:val="24"/>
              </w:rPr>
              <w:t>технологическо</w:t>
            </w:r>
          </w:p>
        </w:tc>
        <w:tc>
          <w:tcPr>
            <w:tcW w:w="2551" w:type="dxa"/>
            <w:tcBorders>
              <w:top w:val="nil"/>
              <w:bottom w:val="nil"/>
            </w:tcBorders>
          </w:tcPr>
          <w:p w:rsidR="008D1BE6" w:rsidRDefault="00244D44">
            <w:pPr>
              <w:pStyle w:val="TableParagraph"/>
              <w:spacing w:line="246" w:lineRule="exact"/>
              <w:ind w:left="109"/>
              <w:rPr>
                <w:i/>
                <w:sz w:val="24"/>
              </w:rPr>
            </w:pPr>
            <w:r>
              <w:rPr>
                <w:i/>
                <w:sz w:val="24"/>
              </w:rPr>
              <w:t>культуры и проектно-</w:t>
            </w:r>
          </w:p>
        </w:tc>
        <w:tc>
          <w:tcPr>
            <w:tcW w:w="1984" w:type="dxa"/>
            <w:tcBorders>
              <w:top w:val="nil"/>
              <w:bottom w:val="nil"/>
            </w:tcBorders>
          </w:tcPr>
          <w:p w:rsidR="008D1BE6" w:rsidRDefault="00244D44">
            <w:pPr>
              <w:pStyle w:val="TableParagraph"/>
              <w:spacing w:line="246" w:lineRule="exact"/>
              <w:ind w:left="109"/>
              <w:rPr>
                <w:i/>
                <w:sz w:val="24"/>
              </w:rPr>
            </w:pPr>
            <w:r>
              <w:rPr>
                <w:i/>
                <w:sz w:val="24"/>
              </w:rPr>
              <w:t>технологической</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творческо</w:t>
            </w:r>
          </w:p>
        </w:tc>
        <w:tc>
          <w:tcPr>
            <w:tcW w:w="1843" w:type="dxa"/>
            <w:tcBorders>
              <w:top w:val="nil"/>
              <w:bottom w:val="nil"/>
            </w:tcBorders>
          </w:tcPr>
          <w:p w:rsidR="008D1BE6" w:rsidRDefault="00244D44">
            <w:pPr>
              <w:pStyle w:val="TableParagraph"/>
              <w:spacing w:line="246" w:lineRule="exact"/>
              <w:ind w:left="108"/>
              <w:rPr>
                <w:i/>
                <w:sz w:val="24"/>
              </w:rPr>
            </w:pPr>
            <w:r>
              <w:rPr>
                <w:i/>
                <w:sz w:val="24"/>
              </w:rPr>
              <w:t>й культуры и</w:t>
            </w:r>
          </w:p>
        </w:tc>
        <w:tc>
          <w:tcPr>
            <w:tcW w:w="2551" w:type="dxa"/>
            <w:tcBorders>
              <w:top w:val="nil"/>
              <w:bottom w:val="nil"/>
            </w:tcBorders>
          </w:tcPr>
          <w:p w:rsidR="008D1BE6" w:rsidRDefault="00244D44">
            <w:pPr>
              <w:pStyle w:val="TableParagraph"/>
              <w:spacing w:line="246" w:lineRule="exact"/>
              <w:ind w:left="109"/>
              <w:rPr>
                <w:i/>
                <w:sz w:val="24"/>
              </w:rPr>
            </w:pPr>
            <w:r>
              <w:rPr>
                <w:i/>
                <w:sz w:val="24"/>
              </w:rPr>
              <w:t>технологического</w:t>
            </w:r>
          </w:p>
        </w:tc>
        <w:tc>
          <w:tcPr>
            <w:tcW w:w="1984" w:type="dxa"/>
            <w:tcBorders>
              <w:top w:val="nil"/>
              <w:bottom w:val="nil"/>
            </w:tcBorders>
          </w:tcPr>
          <w:p w:rsidR="008D1BE6" w:rsidRDefault="00244D44">
            <w:pPr>
              <w:pStyle w:val="TableParagraph"/>
              <w:tabs>
                <w:tab w:val="left" w:pos="1760"/>
              </w:tabs>
              <w:spacing w:line="246" w:lineRule="exact"/>
              <w:ind w:left="109"/>
              <w:rPr>
                <w:i/>
                <w:sz w:val="24"/>
              </w:rPr>
            </w:pPr>
            <w:r>
              <w:rPr>
                <w:i/>
                <w:sz w:val="24"/>
              </w:rPr>
              <w:t>культуры</w:t>
            </w:r>
            <w:r>
              <w:rPr>
                <w:i/>
                <w:sz w:val="24"/>
              </w:rPr>
              <w:tab/>
              <w:t>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й</w:t>
            </w:r>
          </w:p>
        </w:tc>
        <w:tc>
          <w:tcPr>
            <w:tcW w:w="1843" w:type="dxa"/>
            <w:tcBorders>
              <w:top w:val="nil"/>
              <w:bottom w:val="nil"/>
            </w:tcBorders>
          </w:tcPr>
          <w:p w:rsidR="008D1BE6" w:rsidRDefault="00244D44">
            <w:pPr>
              <w:pStyle w:val="TableParagraph"/>
              <w:spacing w:line="246" w:lineRule="exact"/>
              <w:ind w:left="108"/>
              <w:rPr>
                <w:i/>
                <w:sz w:val="24"/>
              </w:rPr>
            </w:pPr>
            <w:r>
              <w:rPr>
                <w:i/>
                <w:sz w:val="24"/>
              </w:rPr>
              <w:t>проектно-</w:t>
            </w:r>
          </w:p>
        </w:tc>
        <w:tc>
          <w:tcPr>
            <w:tcW w:w="2551" w:type="dxa"/>
            <w:tcBorders>
              <w:top w:val="nil"/>
              <w:bottom w:val="nil"/>
            </w:tcBorders>
          </w:tcPr>
          <w:p w:rsidR="008D1BE6" w:rsidRDefault="00244D44">
            <w:pPr>
              <w:pStyle w:val="TableParagraph"/>
              <w:spacing w:line="246" w:lineRule="exact"/>
              <w:ind w:left="109"/>
              <w:rPr>
                <w:i/>
                <w:sz w:val="24"/>
              </w:rPr>
            </w:pPr>
            <w:r>
              <w:rPr>
                <w:i/>
                <w:sz w:val="24"/>
              </w:rPr>
              <w:t>мышления</w:t>
            </w:r>
          </w:p>
        </w:tc>
        <w:tc>
          <w:tcPr>
            <w:tcW w:w="1984" w:type="dxa"/>
            <w:tcBorders>
              <w:top w:val="nil"/>
              <w:bottom w:val="nil"/>
            </w:tcBorders>
          </w:tcPr>
          <w:p w:rsidR="008D1BE6" w:rsidRDefault="00244D44">
            <w:pPr>
              <w:pStyle w:val="TableParagraph"/>
              <w:spacing w:line="246" w:lineRule="exact"/>
              <w:ind w:left="109"/>
              <w:rPr>
                <w:i/>
                <w:sz w:val="24"/>
              </w:rPr>
            </w:pPr>
            <w:r>
              <w:rPr>
                <w:i/>
                <w:sz w:val="24"/>
              </w:rPr>
              <w:t>проектно-</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исследоват</w:t>
            </w:r>
          </w:p>
        </w:tc>
        <w:tc>
          <w:tcPr>
            <w:tcW w:w="1843" w:type="dxa"/>
            <w:tcBorders>
              <w:top w:val="nil"/>
              <w:bottom w:val="nil"/>
            </w:tcBorders>
          </w:tcPr>
          <w:p w:rsidR="008D1BE6" w:rsidRDefault="00244D44">
            <w:pPr>
              <w:pStyle w:val="TableParagraph"/>
              <w:spacing w:line="246" w:lineRule="exact"/>
              <w:ind w:left="108"/>
              <w:rPr>
                <w:i/>
                <w:sz w:val="24"/>
              </w:rPr>
            </w:pPr>
            <w:r>
              <w:rPr>
                <w:i/>
                <w:sz w:val="24"/>
              </w:rPr>
              <w:t>технологическо</w:t>
            </w:r>
          </w:p>
        </w:tc>
        <w:tc>
          <w:tcPr>
            <w:tcW w:w="2551" w:type="dxa"/>
            <w:tcBorders>
              <w:top w:val="nil"/>
              <w:bottom w:val="nil"/>
            </w:tcBorders>
          </w:tcPr>
          <w:p w:rsidR="008D1BE6" w:rsidRDefault="00244D44">
            <w:pPr>
              <w:pStyle w:val="TableParagraph"/>
              <w:spacing w:line="246" w:lineRule="exact"/>
              <w:ind w:left="109"/>
              <w:rPr>
                <w:i/>
                <w:sz w:val="24"/>
              </w:rPr>
            </w:pPr>
            <w:r>
              <w:rPr>
                <w:i/>
                <w:sz w:val="24"/>
              </w:rPr>
              <w:t>обучающихся.</w:t>
            </w:r>
          </w:p>
        </w:tc>
        <w:tc>
          <w:tcPr>
            <w:tcW w:w="1984" w:type="dxa"/>
            <w:tcBorders>
              <w:top w:val="nil"/>
              <w:bottom w:val="nil"/>
            </w:tcBorders>
          </w:tcPr>
          <w:p w:rsidR="008D1BE6" w:rsidRDefault="00244D44">
            <w:pPr>
              <w:pStyle w:val="TableParagraph"/>
              <w:spacing w:line="246" w:lineRule="exact"/>
              <w:ind w:left="109"/>
              <w:rPr>
                <w:i/>
                <w:sz w:val="24"/>
              </w:rPr>
            </w:pPr>
            <w:r>
              <w:rPr>
                <w:i/>
                <w:sz w:val="24"/>
              </w:rPr>
              <w:t>технологическог</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ельской и</w:t>
            </w:r>
          </w:p>
        </w:tc>
        <w:tc>
          <w:tcPr>
            <w:tcW w:w="1843" w:type="dxa"/>
            <w:tcBorders>
              <w:top w:val="nil"/>
              <w:bottom w:val="nil"/>
            </w:tcBorders>
          </w:tcPr>
          <w:p w:rsidR="008D1BE6" w:rsidRDefault="00244D44">
            <w:pPr>
              <w:pStyle w:val="TableParagraph"/>
              <w:tabs>
                <w:tab w:val="left" w:pos="676"/>
              </w:tabs>
              <w:spacing w:line="246" w:lineRule="exact"/>
              <w:ind w:left="108"/>
              <w:rPr>
                <w:i/>
                <w:sz w:val="24"/>
              </w:rPr>
            </w:pPr>
            <w:r>
              <w:rPr>
                <w:i/>
                <w:sz w:val="24"/>
              </w:rPr>
              <w:t>го</w:t>
            </w:r>
            <w:r>
              <w:rPr>
                <w:i/>
                <w:sz w:val="24"/>
              </w:rPr>
              <w:tab/>
              <w:t>мышления</w:t>
            </w:r>
          </w:p>
        </w:tc>
        <w:tc>
          <w:tcPr>
            <w:tcW w:w="2551" w:type="dxa"/>
            <w:tcBorders>
              <w:top w:val="nil"/>
              <w:bottom w:val="nil"/>
            </w:tcBorders>
          </w:tcPr>
          <w:p w:rsidR="008D1BE6" w:rsidRDefault="00244D44">
            <w:pPr>
              <w:pStyle w:val="TableParagraph"/>
              <w:spacing w:line="246" w:lineRule="exact"/>
              <w:ind w:left="109"/>
              <w:rPr>
                <w:sz w:val="24"/>
              </w:rPr>
            </w:pPr>
            <w:r>
              <w:rPr>
                <w:sz w:val="24"/>
              </w:rPr>
              <w:t>Логика</w:t>
            </w:r>
          </w:p>
        </w:tc>
        <w:tc>
          <w:tcPr>
            <w:tcW w:w="1984" w:type="dxa"/>
            <w:tcBorders>
              <w:top w:val="nil"/>
              <w:bottom w:val="nil"/>
            </w:tcBorders>
          </w:tcPr>
          <w:p w:rsidR="008D1BE6" w:rsidRDefault="00244D44">
            <w:pPr>
              <w:pStyle w:val="TableParagraph"/>
              <w:tabs>
                <w:tab w:val="left" w:pos="819"/>
              </w:tabs>
              <w:spacing w:line="246" w:lineRule="exact"/>
              <w:ind w:left="109"/>
              <w:rPr>
                <w:i/>
                <w:sz w:val="24"/>
              </w:rPr>
            </w:pPr>
            <w:r>
              <w:rPr>
                <w:i/>
                <w:sz w:val="24"/>
              </w:rPr>
              <w:t>о</w:t>
            </w:r>
            <w:r>
              <w:rPr>
                <w:i/>
                <w:sz w:val="24"/>
              </w:rPr>
              <w:tab/>
              <w:t>мышления</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244D44">
            <w:pPr>
              <w:pStyle w:val="TableParagraph"/>
              <w:spacing w:line="246" w:lineRule="exact"/>
              <w:ind w:left="105"/>
              <w:rPr>
                <w:b/>
                <w:sz w:val="24"/>
              </w:rPr>
            </w:pPr>
            <w:r>
              <w:rPr>
                <w:b/>
                <w:sz w:val="24"/>
              </w:rPr>
              <w:t>проектной</w:t>
            </w:r>
          </w:p>
        </w:tc>
        <w:tc>
          <w:tcPr>
            <w:tcW w:w="1843" w:type="dxa"/>
            <w:tcBorders>
              <w:top w:val="nil"/>
              <w:bottom w:val="nil"/>
            </w:tcBorders>
          </w:tcPr>
          <w:p w:rsidR="008D1BE6" w:rsidRDefault="00244D44">
            <w:pPr>
              <w:pStyle w:val="TableParagraph"/>
              <w:spacing w:line="246" w:lineRule="exact"/>
              <w:ind w:left="108"/>
              <w:rPr>
                <w:i/>
                <w:sz w:val="24"/>
              </w:rPr>
            </w:pPr>
            <w:r>
              <w:rPr>
                <w:i/>
                <w:sz w:val="24"/>
              </w:rPr>
              <w:t>обучающихся.</w:t>
            </w:r>
          </w:p>
        </w:tc>
        <w:tc>
          <w:tcPr>
            <w:tcW w:w="2551" w:type="dxa"/>
            <w:tcBorders>
              <w:top w:val="nil"/>
              <w:bottom w:val="nil"/>
            </w:tcBorders>
          </w:tcPr>
          <w:p w:rsidR="008D1BE6" w:rsidRDefault="00244D44">
            <w:pPr>
              <w:pStyle w:val="TableParagraph"/>
              <w:spacing w:line="246" w:lineRule="exact"/>
              <w:ind w:left="109"/>
              <w:rPr>
                <w:sz w:val="24"/>
              </w:rPr>
            </w:pPr>
            <w:r>
              <w:rPr>
                <w:sz w:val="24"/>
              </w:rPr>
              <w:t>проектирования</w:t>
            </w:r>
          </w:p>
        </w:tc>
        <w:tc>
          <w:tcPr>
            <w:tcW w:w="1984" w:type="dxa"/>
            <w:tcBorders>
              <w:top w:val="nil"/>
              <w:bottom w:val="nil"/>
            </w:tcBorders>
          </w:tcPr>
          <w:p w:rsidR="008D1BE6" w:rsidRDefault="00244D44">
            <w:pPr>
              <w:pStyle w:val="TableParagraph"/>
              <w:spacing w:line="246" w:lineRule="exact"/>
              <w:ind w:left="109"/>
              <w:rPr>
                <w:i/>
                <w:sz w:val="24"/>
              </w:rPr>
            </w:pPr>
            <w:r>
              <w:rPr>
                <w:i/>
                <w:sz w:val="24"/>
              </w:rPr>
              <w:t>обучающихся.</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деятельно</w:t>
            </w:r>
          </w:p>
        </w:tc>
        <w:tc>
          <w:tcPr>
            <w:tcW w:w="1843" w:type="dxa"/>
            <w:tcBorders>
              <w:top w:val="nil"/>
              <w:bottom w:val="nil"/>
            </w:tcBorders>
          </w:tcPr>
          <w:p w:rsidR="008D1BE6" w:rsidRDefault="00244D44">
            <w:pPr>
              <w:pStyle w:val="TableParagraph"/>
              <w:spacing w:line="246" w:lineRule="exact"/>
              <w:ind w:left="108"/>
              <w:rPr>
                <w:sz w:val="24"/>
              </w:rPr>
            </w:pPr>
            <w:r>
              <w:rPr>
                <w:sz w:val="24"/>
              </w:rPr>
              <w:t>Разработка</w:t>
            </w:r>
          </w:p>
        </w:tc>
        <w:tc>
          <w:tcPr>
            <w:tcW w:w="2551" w:type="dxa"/>
            <w:tcBorders>
              <w:top w:val="nil"/>
              <w:bottom w:val="nil"/>
            </w:tcBorders>
          </w:tcPr>
          <w:p w:rsidR="008D1BE6" w:rsidRDefault="00244D44">
            <w:pPr>
              <w:pStyle w:val="TableParagraph"/>
              <w:spacing w:line="246" w:lineRule="exact"/>
              <w:ind w:left="109"/>
              <w:rPr>
                <w:sz w:val="24"/>
              </w:rPr>
            </w:pPr>
            <w:r>
              <w:rPr>
                <w:sz w:val="24"/>
              </w:rPr>
              <w:t>технологической</w:t>
            </w:r>
          </w:p>
        </w:tc>
        <w:tc>
          <w:tcPr>
            <w:tcW w:w="1984" w:type="dxa"/>
            <w:tcBorders>
              <w:top w:val="nil"/>
              <w:bottom w:val="nil"/>
            </w:tcBorders>
          </w:tcPr>
          <w:p w:rsidR="008D1BE6" w:rsidRDefault="00244D44">
            <w:pPr>
              <w:pStyle w:val="TableParagraph"/>
              <w:spacing w:line="246" w:lineRule="exact"/>
              <w:ind w:left="109"/>
              <w:rPr>
                <w:sz w:val="24"/>
              </w:rPr>
            </w:pPr>
            <w:r>
              <w:rPr>
                <w:sz w:val="24"/>
              </w:rPr>
              <w:t>Разработка</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244D44">
            <w:pPr>
              <w:pStyle w:val="TableParagraph"/>
              <w:spacing w:line="246" w:lineRule="exact"/>
              <w:ind w:left="105"/>
              <w:rPr>
                <w:b/>
                <w:sz w:val="24"/>
              </w:rPr>
            </w:pPr>
            <w:r>
              <w:rPr>
                <w:b/>
                <w:sz w:val="24"/>
              </w:rPr>
              <w:t>сти.</w:t>
            </w:r>
          </w:p>
        </w:tc>
        <w:tc>
          <w:tcPr>
            <w:tcW w:w="1843" w:type="dxa"/>
            <w:tcBorders>
              <w:top w:val="nil"/>
              <w:bottom w:val="nil"/>
            </w:tcBorders>
          </w:tcPr>
          <w:p w:rsidR="008D1BE6" w:rsidRDefault="00244D44">
            <w:pPr>
              <w:pStyle w:val="TableParagraph"/>
              <w:spacing w:line="246" w:lineRule="exact"/>
              <w:ind w:left="108"/>
              <w:rPr>
                <w:sz w:val="24"/>
              </w:rPr>
            </w:pPr>
            <w:r>
              <w:rPr>
                <w:sz w:val="24"/>
              </w:rPr>
              <w:t>проектного</w:t>
            </w:r>
          </w:p>
        </w:tc>
        <w:tc>
          <w:tcPr>
            <w:tcW w:w="2551" w:type="dxa"/>
            <w:tcBorders>
              <w:top w:val="nil"/>
              <w:bottom w:val="nil"/>
            </w:tcBorders>
          </w:tcPr>
          <w:p w:rsidR="008D1BE6" w:rsidRDefault="00244D44">
            <w:pPr>
              <w:pStyle w:val="TableParagraph"/>
              <w:spacing w:line="246" w:lineRule="exact"/>
              <w:ind w:left="109"/>
              <w:rPr>
                <w:sz w:val="24"/>
              </w:rPr>
            </w:pPr>
            <w:r>
              <w:rPr>
                <w:sz w:val="24"/>
              </w:rPr>
              <w:t>системы</w:t>
            </w:r>
          </w:p>
        </w:tc>
        <w:tc>
          <w:tcPr>
            <w:tcW w:w="1984" w:type="dxa"/>
            <w:tcBorders>
              <w:top w:val="nil"/>
              <w:bottom w:val="nil"/>
            </w:tcBorders>
          </w:tcPr>
          <w:p w:rsidR="008D1BE6" w:rsidRDefault="00244D44">
            <w:pPr>
              <w:pStyle w:val="TableParagraph"/>
              <w:spacing w:line="246" w:lineRule="exact"/>
              <w:ind w:left="109"/>
              <w:rPr>
                <w:sz w:val="24"/>
              </w:rPr>
            </w:pPr>
            <w:r>
              <w:rPr>
                <w:sz w:val="24"/>
              </w:rPr>
              <w:t>проекта</w:t>
            </w:r>
          </w:p>
        </w:tc>
        <w:tc>
          <w:tcPr>
            <w:tcW w:w="2126" w:type="dxa"/>
            <w:vMerge/>
            <w:tcBorders>
              <w:top w:val="nil"/>
            </w:tcBorders>
          </w:tcPr>
          <w:p w:rsidR="008D1BE6" w:rsidRDefault="008D1BE6">
            <w:pPr>
              <w:rPr>
                <w:sz w:val="2"/>
                <w:szCs w:val="2"/>
              </w:rPr>
            </w:pPr>
          </w:p>
        </w:tc>
      </w:tr>
      <w:tr w:rsidR="008D1BE6">
        <w:trPr>
          <w:trHeight w:val="263"/>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1482"/>
              </w:tabs>
              <w:spacing w:line="244" w:lineRule="exact"/>
              <w:ind w:left="108"/>
              <w:rPr>
                <w:sz w:val="24"/>
              </w:rPr>
            </w:pPr>
            <w:r>
              <w:rPr>
                <w:sz w:val="24"/>
              </w:rPr>
              <w:t>замысла</w:t>
            </w:r>
            <w:r>
              <w:rPr>
                <w:sz w:val="24"/>
              </w:rPr>
              <w:tab/>
              <w:t>по</w:t>
            </w:r>
          </w:p>
        </w:tc>
        <w:tc>
          <w:tcPr>
            <w:tcW w:w="2551" w:type="dxa"/>
            <w:tcBorders>
              <w:top w:val="nil"/>
              <w:bottom w:val="nil"/>
            </w:tcBorders>
          </w:tcPr>
          <w:p w:rsidR="008D1BE6" w:rsidRDefault="00244D44">
            <w:pPr>
              <w:pStyle w:val="TableParagraph"/>
              <w:spacing w:line="244" w:lineRule="exact"/>
              <w:ind w:left="109"/>
              <w:rPr>
                <w:sz w:val="24"/>
              </w:rPr>
            </w:pPr>
            <w:r>
              <w:rPr>
                <w:sz w:val="24"/>
              </w:rPr>
              <w:t>Модернизация</w:t>
            </w:r>
          </w:p>
        </w:tc>
        <w:tc>
          <w:tcPr>
            <w:tcW w:w="1984" w:type="dxa"/>
            <w:tcBorders>
              <w:top w:val="nil"/>
              <w:bottom w:val="nil"/>
            </w:tcBorders>
          </w:tcPr>
          <w:p w:rsidR="008D1BE6" w:rsidRDefault="00244D44">
            <w:pPr>
              <w:pStyle w:val="TableParagraph"/>
              <w:spacing w:line="244" w:lineRule="exact"/>
              <w:ind w:left="109"/>
              <w:rPr>
                <w:sz w:val="24"/>
              </w:rPr>
            </w:pPr>
            <w:r>
              <w:rPr>
                <w:sz w:val="24"/>
              </w:rPr>
              <w:t>освещения</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алгоритму</w:t>
            </w:r>
          </w:p>
        </w:tc>
        <w:tc>
          <w:tcPr>
            <w:tcW w:w="2551" w:type="dxa"/>
            <w:tcBorders>
              <w:top w:val="nil"/>
              <w:bottom w:val="nil"/>
            </w:tcBorders>
          </w:tcPr>
          <w:p w:rsidR="008D1BE6" w:rsidRDefault="00244D44">
            <w:pPr>
              <w:pStyle w:val="TableParagraph"/>
              <w:tabs>
                <w:tab w:val="left" w:pos="1161"/>
                <w:tab w:val="left" w:pos="1530"/>
              </w:tabs>
              <w:spacing w:line="246" w:lineRule="exact"/>
              <w:ind w:left="109"/>
              <w:rPr>
                <w:sz w:val="24"/>
              </w:rPr>
            </w:pPr>
            <w:r>
              <w:rPr>
                <w:sz w:val="24"/>
              </w:rPr>
              <w:t>изделия</w:t>
            </w:r>
            <w:r>
              <w:rPr>
                <w:sz w:val="24"/>
              </w:rPr>
              <w:tab/>
              <w:t>и</w:t>
            </w:r>
            <w:r>
              <w:rPr>
                <w:sz w:val="24"/>
              </w:rPr>
              <w:tab/>
              <w:t>создание</w:t>
            </w:r>
          </w:p>
        </w:tc>
        <w:tc>
          <w:tcPr>
            <w:tcW w:w="1984" w:type="dxa"/>
            <w:tcBorders>
              <w:top w:val="nil"/>
              <w:bottom w:val="nil"/>
            </w:tcBorders>
          </w:tcPr>
          <w:p w:rsidR="008D1BE6" w:rsidRDefault="00244D44">
            <w:pPr>
              <w:pStyle w:val="TableParagraph"/>
              <w:spacing w:line="246" w:lineRule="exact"/>
              <w:ind w:left="109"/>
              <w:rPr>
                <w:sz w:val="24"/>
              </w:rPr>
            </w:pPr>
            <w:r>
              <w:rPr>
                <w:sz w:val="24"/>
              </w:rPr>
              <w:t>выбранного</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(«бытовые</w:t>
            </w:r>
          </w:p>
        </w:tc>
        <w:tc>
          <w:tcPr>
            <w:tcW w:w="2551" w:type="dxa"/>
            <w:tcBorders>
              <w:top w:val="nil"/>
              <w:bottom w:val="nil"/>
            </w:tcBorders>
          </w:tcPr>
          <w:p w:rsidR="008D1BE6" w:rsidRDefault="00244D44">
            <w:pPr>
              <w:pStyle w:val="TableParagraph"/>
              <w:tabs>
                <w:tab w:val="left" w:pos="1051"/>
                <w:tab w:val="left" w:pos="2104"/>
              </w:tabs>
              <w:spacing w:line="246" w:lineRule="exact"/>
              <w:ind w:left="109"/>
              <w:rPr>
                <w:sz w:val="24"/>
              </w:rPr>
            </w:pPr>
            <w:r>
              <w:rPr>
                <w:sz w:val="24"/>
              </w:rPr>
              <w:t>нового</w:t>
            </w:r>
            <w:r>
              <w:rPr>
                <w:sz w:val="24"/>
              </w:rPr>
              <w:tab/>
              <w:t>изделия</w:t>
            </w:r>
            <w:r>
              <w:rPr>
                <w:sz w:val="24"/>
              </w:rPr>
              <w:tab/>
              <w:t>как</w:t>
            </w:r>
          </w:p>
        </w:tc>
        <w:tc>
          <w:tcPr>
            <w:tcW w:w="1984" w:type="dxa"/>
            <w:tcBorders>
              <w:top w:val="nil"/>
              <w:bottom w:val="nil"/>
            </w:tcBorders>
          </w:tcPr>
          <w:p w:rsidR="008D1BE6" w:rsidRDefault="00244D44">
            <w:pPr>
              <w:pStyle w:val="TableParagraph"/>
              <w:spacing w:line="246" w:lineRule="exact"/>
              <w:ind w:left="109"/>
              <w:rPr>
                <w:sz w:val="24"/>
              </w:rPr>
            </w:pPr>
            <w:r>
              <w:rPr>
                <w:sz w:val="24"/>
              </w:rPr>
              <w:t>помещения,</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мелочи»):</w:t>
            </w:r>
          </w:p>
        </w:tc>
        <w:tc>
          <w:tcPr>
            <w:tcW w:w="2551" w:type="dxa"/>
            <w:tcBorders>
              <w:top w:val="nil"/>
              <w:bottom w:val="nil"/>
            </w:tcBorders>
          </w:tcPr>
          <w:p w:rsidR="008D1BE6" w:rsidRDefault="00244D44">
            <w:pPr>
              <w:pStyle w:val="TableParagraph"/>
              <w:spacing w:line="246" w:lineRule="exact"/>
              <w:ind w:left="109"/>
              <w:rPr>
                <w:sz w:val="24"/>
              </w:rPr>
            </w:pPr>
            <w:r>
              <w:rPr>
                <w:sz w:val="24"/>
              </w:rPr>
              <w:t>виды проектирования</w:t>
            </w:r>
          </w:p>
        </w:tc>
        <w:tc>
          <w:tcPr>
            <w:tcW w:w="1984" w:type="dxa"/>
            <w:tcBorders>
              <w:top w:val="nil"/>
              <w:bottom w:val="nil"/>
            </w:tcBorders>
          </w:tcPr>
          <w:p w:rsidR="008D1BE6" w:rsidRDefault="00244D44">
            <w:pPr>
              <w:pStyle w:val="TableParagraph"/>
              <w:tabs>
                <w:tab w:val="left" w:pos="1289"/>
              </w:tabs>
              <w:spacing w:line="246" w:lineRule="exact"/>
              <w:ind w:left="109"/>
              <w:rPr>
                <w:sz w:val="24"/>
              </w:rPr>
            </w:pPr>
            <w:r>
              <w:rPr>
                <w:sz w:val="24"/>
              </w:rPr>
              <w:t>включая</w:t>
            </w:r>
            <w:r>
              <w:rPr>
                <w:sz w:val="24"/>
              </w:rPr>
              <w:tab/>
              <w:t>отбор</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реализация</w:t>
            </w:r>
          </w:p>
        </w:tc>
        <w:tc>
          <w:tcPr>
            <w:tcW w:w="2551" w:type="dxa"/>
            <w:tcBorders>
              <w:top w:val="nil"/>
              <w:bottom w:val="nil"/>
            </w:tcBorders>
          </w:tcPr>
          <w:p w:rsidR="008D1BE6" w:rsidRDefault="00244D44">
            <w:pPr>
              <w:pStyle w:val="TableParagraph"/>
              <w:spacing w:line="246" w:lineRule="exact"/>
              <w:ind w:left="109"/>
              <w:rPr>
                <w:sz w:val="24"/>
              </w:rPr>
            </w:pPr>
            <w:r>
              <w:rPr>
                <w:sz w:val="24"/>
              </w:rPr>
              <w:t>технологической</w:t>
            </w:r>
          </w:p>
        </w:tc>
        <w:tc>
          <w:tcPr>
            <w:tcW w:w="1984" w:type="dxa"/>
            <w:tcBorders>
              <w:top w:val="nil"/>
              <w:bottom w:val="nil"/>
            </w:tcBorders>
          </w:tcPr>
          <w:p w:rsidR="008D1BE6" w:rsidRDefault="00244D44">
            <w:pPr>
              <w:pStyle w:val="TableParagraph"/>
              <w:spacing w:line="246" w:lineRule="exact"/>
              <w:ind w:left="109"/>
              <w:rPr>
                <w:sz w:val="24"/>
              </w:rPr>
            </w:pPr>
            <w:r>
              <w:rPr>
                <w:sz w:val="24"/>
              </w:rPr>
              <w:t>конкретных</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этапов анализа</w:t>
            </w:r>
          </w:p>
        </w:tc>
        <w:tc>
          <w:tcPr>
            <w:tcW w:w="2551" w:type="dxa"/>
            <w:tcBorders>
              <w:top w:val="nil"/>
              <w:bottom w:val="nil"/>
            </w:tcBorders>
          </w:tcPr>
          <w:p w:rsidR="008D1BE6" w:rsidRDefault="00244D44">
            <w:pPr>
              <w:pStyle w:val="TableParagraph"/>
              <w:spacing w:line="246" w:lineRule="exact"/>
              <w:ind w:left="109"/>
              <w:rPr>
                <w:sz w:val="24"/>
              </w:rPr>
            </w:pPr>
            <w:r>
              <w:rPr>
                <w:sz w:val="24"/>
              </w:rPr>
              <w:t>системы.</w:t>
            </w:r>
          </w:p>
        </w:tc>
        <w:tc>
          <w:tcPr>
            <w:tcW w:w="1984" w:type="dxa"/>
            <w:tcBorders>
              <w:top w:val="nil"/>
              <w:bottom w:val="nil"/>
            </w:tcBorders>
          </w:tcPr>
          <w:p w:rsidR="008D1BE6" w:rsidRDefault="00244D44">
            <w:pPr>
              <w:pStyle w:val="TableParagraph"/>
              <w:spacing w:line="246" w:lineRule="exact"/>
              <w:ind w:left="109"/>
              <w:rPr>
                <w:sz w:val="24"/>
              </w:rPr>
            </w:pPr>
            <w:r>
              <w:rPr>
                <w:sz w:val="24"/>
              </w:rPr>
              <w:t>приборов,</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ситуации,</w:t>
            </w:r>
          </w:p>
        </w:tc>
        <w:tc>
          <w:tcPr>
            <w:tcW w:w="2551" w:type="dxa"/>
            <w:tcBorders>
              <w:top w:val="nil"/>
              <w:bottom w:val="nil"/>
            </w:tcBorders>
          </w:tcPr>
          <w:p w:rsidR="008D1BE6" w:rsidRDefault="00244D44">
            <w:pPr>
              <w:pStyle w:val="TableParagraph"/>
              <w:tabs>
                <w:tab w:val="left" w:pos="2315"/>
              </w:tabs>
              <w:spacing w:line="246" w:lineRule="exact"/>
              <w:ind w:left="109"/>
              <w:rPr>
                <w:sz w:val="24"/>
              </w:rPr>
            </w:pPr>
            <w:r>
              <w:rPr>
                <w:sz w:val="24"/>
              </w:rPr>
              <w:t>Разработка</w:t>
            </w:r>
            <w:r>
              <w:rPr>
                <w:sz w:val="24"/>
              </w:rPr>
              <w:tab/>
              <w:t>и</w:t>
            </w:r>
          </w:p>
        </w:tc>
        <w:tc>
          <w:tcPr>
            <w:tcW w:w="1984" w:type="dxa"/>
            <w:tcBorders>
              <w:top w:val="nil"/>
              <w:bottom w:val="nil"/>
            </w:tcBorders>
          </w:tcPr>
          <w:p w:rsidR="008D1BE6" w:rsidRDefault="00244D44">
            <w:pPr>
              <w:pStyle w:val="TableParagraph"/>
              <w:spacing w:line="246" w:lineRule="exact"/>
              <w:ind w:left="109"/>
              <w:rPr>
                <w:sz w:val="24"/>
              </w:rPr>
            </w:pPr>
            <w:r>
              <w:rPr>
                <w:sz w:val="24"/>
              </w:rPr>
              <w:t>составление</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целеполагания,</w:t>
            </w:r>
          </w:p>
        </w:tc>
        <w:tc>
          <w:tcPr>
            <w:tcW w:w="2551" w:type="dxa"/>
            <w:tcBorders>
              <w:top w:val="nil"/>
              <w:bottom w:val="nil"/>
            </w:tcBorders>
          </w:tcPr>
          <w:p w:rsidR="008D1BE6" w:rsidRDefault="00244D44">
            <w:pPr>
              <w:pStyle w:val="TableParagraph"/>
              <w:spacing w:line="246" w:lineRule="exact"/>
              <w:ind w:left="109"/>
              <w:rPr>
                <w:sz w:val="24"/>
              </w:rPr>
            </w:pPr>
            <w:r>
              <w:rPr>
                <w:sz w:val="24"/>
              </w:rPr>
              <w:t>реализации</w:t>
            </w:r>
          </w:p>
        </w:tc>
        <w:tc>
          <w:tcPr>
            <w:tcW w:w="1984" w:type="dxa"/>
            <w:tcBorders>
              <w:top w:val="nil"/>
              <w:bottom w:val="nil"/>
            </w:tcBorders>
          </w:tcPr>
          <w:p w:rsidR="008D1BE6" w:rsidRDefault="00244D44">
            <w:pPr>
              <w:pStyle w:val="TableParagraph"/>
              <w:spacing w:line="246" w:lineRule="exact"/>
              <w:ind w:left="109"/>
              <w:rPr>
                <w:sz w:val="24"/>
              </w:rPr>
            </w:pPr>
            <w:r>
              <w:rPr>
                <w:sz w:val="24"/>
              </w:rPr>
              <w:t>схемы</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выбора</w:t>
            </w:r>
          </w:p>
        </w:tc>
        <w:tc>
          <w:tcPr>
            <w:tcW w:w="2551" w:type="dxa"/>
            <w:tcBorders>
              <w:top w:val="nil"/>
              <w:bottom w:val="nil"/>
            </w:tcBorders>
          </w:tcPr>
          <w:p w:rsidR="008D1BE6" w:rsidRDefault="00244D44">
            <w:pPr>
              <w:pStyle w:val="TableParagraph"/>
              <w:spacing w:line="246" w:lineRule="exact"/>
              <w:ind w:left="109"/>
              <w:rPr>
                <w:sz w:val="24"/>
              </w:rPr>
            </w:pPr>
            <w:r>
              <w:rPr>
                <w:sz w:val="24"/>
              </w:rPr>
              <w:t>персонального</w:t>
            </w:r>
          </w:p>
        </w:tc>
        <w:tc>
          <w:tcPr>
            <w:tcW w:w="1984" w:type="dxa"/>
            <w:tcBorders>
              <w:top w:val="nil"/>
              <w:bottom w:val="nil"/>
            </w:tcBorders>
          </w:tcPr>
          <w:p w:rsidR="008D1BE6" w:rsidRDefault="00244D44">
            <w:pPr>
              <w:pStyle w:val="TableParagraph"/>
              <w:spacing w:line="246" w:lineRule="exact"/>
              <w:ind w:left="109"/>
              <w:rPr>
                <w:sz w:val="24"/>
              </w:rPr>
            </w:pPr>
            <w:r>
              <w:rPr>
                <w:sz w:val="24"/>
              </w:rPr>
              <w:t>электропроводки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1605"/>
              </w:tabs>
              <w:spacing w:line="246" w:lineRule="exact"/>
              <w:ind w:left="108"/>
              <w:rPr>
                <w:sz w:val="24"/>
              </w:rPr>
            </w:pPr>
            <w:r>
              <w:rPr>
                <w:sz w:val="24"/>
              </w:rPr>
              <w:t>системы</w:t>
            </w:r>
            <w:r>
              <w:rPr>
                <w:sz w:val="24"/>
              </w:rPr>
              <w:tab/>
              <w:t>и</w:t>
            </w:r>
          </w:p>
        </w:tc>
        <w:tc>
          <w:tcPr>
            <w:tcW w:w="2551" w:type="dxa"/>
            <w:tcBorders>
              <w:top w:val="nil"/>
              <w:bottom w:val="nil"/>
            </w:tcBorders>
          </w:tcPr>
          <w:p w:rsidR="008D1BE6" w:rsidRDefault="00244D44">
            <w:pPr>
              <w:pStyle w:val="TableParagraph"/>
              <w:spacing w:line="246" w:lineRule="exact"/>
              <w:ind w:left="109"/>
              <w:rPr>
                <w:sz w:val="24"/>
              </w:rPr>
            </w:pPr>
            <w:r>
              <w:rPr>
                <w:sz w:val="24"/>
              </w:rPr>
              <w:t>проекта,</w:t>
            </w:r>
          </w:p>
        </w:tc>
        <w:tc>
          <w:tcPr>
            <w:tcW w:w="1984" w:type="dxa"/>
            <w:tcBorders>
              <w:top w:val="nil"/>
              <w:bottom w:val="nil"/>
            </w:tcBorders>
          </w:tcPr>
          <w:p w:rsidR="008D1BE6" w:rsidRDefault="00244D44">
            <w:pPr>
              <w:pStyle w:val="TableParagraph"/>
              <w:tabs>
                <w:tab w:val="left" w:pos="524"/>
              </w:tabs>
              <w:spacing w:line="246" w:lineRule="exact"/>
              <w:ind w:left="109"/>
              <w:rPr>
                <w:sz w:val="24"/>
              </w:rPr>
            </w:pPr>
            <w:r>
              <w:rPr>
                <w:sz w:val="24"/>
              </w:rPr>
              <w:t>.</w:t>
            </w:r>
            <w:r>
              <w:rPr>
                <w:sz w:val="24"/>
              </w:rPr>
              <w:tab/>
              <w:t>Обоснование</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принципа</w:t>
            </w:r>
          </w:p>
        </w:tc>
        <w:tc>
          <w:tcPr>
            <w:tcW w:w="2551" w:type="dxa"/>
            <w:tcBorders>
              <w:top w:val="nil"/>
              <w:bottom w:val="nil"/>
            </w:tcBorders>
          </w:tcPr>
          <w:p w:rsidR="008D1BE6" w:rsidRDefault="00244D44">
            <w:pPr>
              <w:pStyle w:val="TableParagraph"/>
              <w:tabs>
                <w:tab w:val="left" w:pos="2210"/>
              </w:tabs>
              <w:spacing w:line="246" w:lineRule="exact"/>
              <w:ind w:left="109"/>
              <w:rPr>
                <w:sz w:val="24"/>
              </w:rPr>
            </w:pPr>
            <w:r>
              <w:rPr>
                <w:sz w:val="24"/>
              </w:rPr>
              <w:t>направленного</w:t>
            </w:r>
            <w:r>
              <w:rPr>
                <w:sz w:val="24"/>
              </w:rPr>
              <w:tab/>
              <w:t>на</w:t>
            </w:r>
          </w:p>
        </w:tc>
        <w:tc>
          <w:tcPr>
            <w:tcW w:w="1984" w:type="dxa"/>
            <w:tcBorders>
              <w:top w:val="nil"/>
              <w:bottom w:val="nil"/>
            </w:tcBorders>
          </w:tcPr>
          <w:p w:rsidR="008D1BE6" w:rsidRDefault="00244D44">
            <w:pPr>
              <w:pStyle w:val="TableParagraph"/>
              <w:spacing w:line="246" w:lineRule="exact"/>
              <w:ind w:left="109"/>
              <w:rPr>
                <w:sz w:val="24"/>
              </w:rPr>
            </w:pPr>
            <w:r>
              <w:rPr>
                <w:sz w:val="24"/>
              </w:rPr>
              <w:t>проектного</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1669"/>
              </w:tabs>
              <w:spacing w:line="246" w:lineRule="exact"/>
              <w:ind w:left="108"/>
              <w:rPr>
                <w:sz w:val="24"/>
              </w:rPr>
            </w:pPr>
            <w:r>
              <w:rPr>
                <w:sz w:val="24"/>
              </w:rPr>
              <w:t>действия</w:t>
            </w:r>
            <w:r>
              <w:rPr>
                <w:sz w:val="24"/>
              </w:rPr>
              <w:tab/>
              <w:t>/</w:t>
            </w:r>
          </w:p>
        </w:tc>
        <w:tc>
          <w:tcPr>
            <w:tcW w:w="2551" w:type="dxa"/>
            <w:tcBorders>
              <w:top w:val="nil"/>
              <w:bottom w:val="nil"/>
            </w:tcBorders>
          </w:tcPr>
          <w:p w:rsidR="008D1BE6" w:rsidRDefault="00244D44">
            <w:pPr>
              <w:pStyle w:val="TableParagraph"/>
              <w:spacing w:line="246" w:lineRule="exact"/>
              <w:ind w:left="109"/>
              <w:rPr>
                <w:sz w:val="24"/>
              </w:rPr>
            </w:pPr>
            <w:r>
              <w:rPr>
                <w:sz w:val="24"/>
              </w:rPr>
              <w:t>разрешение</w:t>
            </w:r>
          </w:p>
        </w:tc>
        <w:tc>
          <w:tcPr>
            <w:tcW w:w="1984" w:type="dxa"/>
            <w:tcBorders>
              <w:top w:val="nil"/>
              <w:bottom w:val="nil"/>
            </w:tcBorders>
          </w:tcPr>
          <w:p w:rsidR="008D1BE6" w:rsidRDefault="00244D44">
            <w:pPr>
              <w:pStyle w:val="TableParagraph"/>
              <w:tabs>
                <w:tab w:val="left" w:pos="1630"/>
              </w:tabs>
              <w:spacing w:line="246" w:lineRule="exact"/>
              <w:ind w:left="109"/>
              <w:rPr>
                <w:sz w:val="24"/>
              </w:rPr>
            </w:pPr>
            <w:r>
              <w:rPr>
                <w:sz w:val="24"/>
              </w:rPr>
              <w:t>решения</w:t>
            </w:r>
            <w:r>
              <w:rPr>
                <w:sz w:val="24"/>
              </w:rPr>
              <w:tab/>
              <w:t>по</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модификации</w:t>
            </w:r>
          </w:p>
        </w:tc>
        <w:tc>
          <w:tcPr>
            <w:tcW w:w="2551" w:type="dxa"/>
            <w:tcBorders>
              <w:top w:val="nil"/>
              <w:bottom w:val="nil"/>
            </w:tcBorders>
          </w:tcPr>
          <w:p w:rsidR="008D1BE6" w:rsidRDefault="00244D44">
            <w:pPr>
              <w:pStyle w:val="TableParagraph"/>
              <w:tabs>
                <w:tab w:val="left" w:pos="1463"/>
              </w:tabs>
              <w:spacing w:line="246" w:lineRule="exact"/>
              <w:ind w:left="109"/>
              <w:rPr>
                <w:sz w:val="24"/>
              </w:rPr>
            </w:pPr>
            <w:r>
              <w:rPr>
                <w:sz w:val="24"/>
              </w:rPr>
              <w:t>личностно</w:t>
            </w:r>
            <w:r>
              <w:rPr>
                <w:sz w:val="24"/>
              </w:rPr>
              <w:tab/>
              <w:t>значимой</w:t>
            </w:r>
          </w:p>
        </w:tc>
        <w:tc>
          <w:tcPr>
            <w:tcW w:w="1984" w:type="dxa"/>
            <w:tcBorders>
              <w:top w:val="nil"/>
              <w:bottom w:val="nil"/>
            </w:tcBorders>
          </w:tcPr>
          <w:p w:rsidR="008D1BE6" w:rsidRDefault="00244D44">
            <w:pPr>
              <w:pStyle w:val="TableParagraph"/>
              <w:spacing w:line="246" w:lineRule="exact"/>
              <w:ind w:left="109"/>
              <w:rPr>
                <w:sz w:val="24"/>
              </w:rPr>
            </w:pPr>
            <w:r>
              <w:rPr>
                <w:sz w:val="24"/>
              </w:rPr>
              <w:t>основаниям</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продукта</w:t>
            </w:r>
          </w:p>
        </w:tc>
        <w:tc>
          <w:tcPr>
            <w:tcW w:w="2551" w:type="dxa"/>
            <w:tcBorders>
              <w:top w:val="nil"/>
              <w:bottom w:val="nil"/>
            </w:tcBorders>
          </w:tcPr>
          <w:p w:rsidR="008D1BE6" w:rsidRDefault="00244D44">
            <w:pPr>
              <w:pStyle w:val="TableParagraph"/>
              <w:tabs>
                <w:tab w:val="left" w:pos="948"/>
              </w:tabs>
              <w:spacing w:line="246" w:lineRule="exact"/>
              <w:ind w:left="109"/>
              <w:rPr>
                <w:sz w:val="24"/>
              </w:rPr>
            </w:pPr>
            <w:r>
              <w:rPr>
                <w:sz w:val="24"/>
              </w:rPr>
              <w:t>для</w:t>
            </w:r>
            <w:r>
              <w:rPr>
                <w:sz w:val="24"/>
              </w:rPr>
              <w:tab/>
              <w:t>обучающегося</w:t>
            </w:r>
          </w:p>
        </w:tc>
        <w:tc>
          <w:tcPr>
            <w:tcW w:w="1984" w:type="dxa"/>
            <w:tcBorders>
              <w:top w:val="nil"/>
              <w:bottom w:val="nil"/>
            </w:tcBorders>
          </w:tcPr>
          <w:p w:rsidR="008D1BE6" w:rsidRDefault="00244D44">
            <w:pPr>
              <w:pStyle w:val="TableParagraph"/>
              <w:spacing w:line="246" w:lineRule="exact"/>
              <w:ind w:left="109"/>
              <w:rPr>
                <w:sz w:val="24"/>
              </w:rPr>
            </w:pPr>
            <w:r>
              <w:rPr>
                <w:sz w:val="24"/>
              </w:rPr>
              <w:t>соответствия</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1607"/>
              </w:tabs>
              <w:spacing w:line="246" w:lineRule="exact"/>
              <w:ind w:left="108"/>
              <w:rPr>
                <w:sz w:val="24"/>
              </w:rPr>
            </w:pPr>
            <w:r>
              <w:rPr>
                <w:sz w:val="24"/>
              </w:rPr>
              <w:t>(поисковый</w:t>
            </w:r>
            <w:r>
              <w:rPr>
                <w:sz w:val="24"/>
              </w:rPr>
              <w:tab/>
              <w:t>и</w:t>
            </w:r>
          </w:p>
        </w:tc>
        <w:tc>
          <w:tcPr>
            <w:tcW w:w="2551" w:type="dxa"/>
            <w:tcBorders>
              <w:top w:val="nil"/>
              <w:bottom w:val="nil"/>
            </w:tcBorders>
          </w:tcPr>
          <w:p w:rsidR="008D1BE6" w:rsidRDefault="00244D44">
            <w:pPr>
              <w:pStyle w:val="TableParagraph"/>
              <w:spacing w:line="246" w:lineRule="exact"/>
              <w:ind w:left="109"/>
              <w:rPr>
                <w:sz w:val="24"/>
              </w:rPr>
            </w:pPr>
            <w:r>
              <w:rPr>
                <w:sz w:val="24"/>
              </w:rPr>
              <w:t>проблемы. Реализация</w:t>
            </w:r>
          </w:p>
        </w:tc>
        <w:tc>
          <w:tcPr>
            <w:tcW w:w="1984" w:type="dxa"/>
            <w:tcBorders>
              <w:top w:val="nil"/>
              <w:bottom w:val="nil"/>
            </w:tcBorders>
          </w:tcPr>
          <w:p w:rsidR="008D1BE6" w:rsidRDefault="00244D44">
            <w:pPr>
              <w:pStyle w:val="TableParagraph"/>
              <w:tabs>
                <w:tab w:val="left" w:pos="1747"/>
              </w:tabs>
              <w:spacing w:line="246" w:lineRule="exact"/>
              <w:ind w:left="109"/>
              <w:rPr>
                <w:sz w:val="24"/>
              </w:rPr>
            </w:pPr>
            <w:r>
              <w:rPr>
                <w:sz w:val="24"/>
              </w:rPr>
              <w:t>запросу</w:t>
            </w:r>
            <w:r>
              <w:rPr>
                <w:sz w:val="24"/>
              </w:rPr>
              <w:tab/>
              <w:t>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аналитический</w:t>
            </w:r>
          </w:p>
        </w:tc>
        <w:tc>
          <w:tcPr>
            <w:tcW w:w="2551" w:type="dxa"/>
            <w:tcBorders>
              <w:top w:val="nil"/>
              <w:bottom w:val="nil"/>
            </w:tcBorders>
          </w:tcPr>
          <w:p w:rsidR="008D1BE6" w:rsidRDefault="00244D44">
            <w:pPr>
              <w:pStyle w:val="TableParagraph"/>
              <w:spacing w:line="246" w:lineRule="exact"/>
              <w:ind w:left="109"/>
              <w:rPr>
                <w:sz w:val="24"/>
              </w:rPr>
            </w:pPr>
            <w:r>
              <w:rPr>
                <w:sz w:val="24"/>
              </w:rPr>
              <w:t>запланированной</w:t>
            </w:r>
          </w:p>
        </w:tc>
        <w:tc>
          <w:tcPr>
            <w:tcW w:w="1984" w:type="dxa"/>
            <w:tcBorders>
              <w:top w:val="nil"/>
              <w:bottom w:val="nil"/>
            </w:tcBorders>
          </w:tcPr>
          <w:p w:rsidR="008D1BE6" w:rsidRDefault="00244D44">
            <w:pPr>
              <w:pStyle w:val="TableParagraph"/>
              <w:tabs>
                <w:tab w:val="left" w:pos="1762"/>
              </w:tabs>
              <w:spacing w:line="246" w:lineRule="exact"/>
              <w:ind w:left="109"/>
              <w:rPr>
                <w:sz w:val="24"/>
              </w:rPr>
            </w:pPr>
            <w:r>
              <w:rPr>
                <w:sz w:val="24"/>
              </w:rPr>
              <w:t>требованиям</w:t>
            </w:r>
            <w:r>
              <w:rPr>
                <w:sz w:val="24"/>
              </w:rPr>
              <w:tab/>
              <w:t>к</w:t>
            </w:r>
          </w:p>
        </w:tc>
        <w:tc>
          <w:tcPr>
            <w:tcW w:w="2126" w:type="dxa"/>
            <w:vMerge/>
            <w:tcBorders>
              <w:top w:val="nil"/>
            </w:tcBorders>
          </w:tcPr>
          <w:p w:rsidR="008D1BE6" w:rsidRDefault="008D1BE6">
            <w:pPr>
              <w:rPr>
                <w:sz w:val="2"/>
                <w:szCs w:val="2"/>
              </w:rPr>
            </w:pPr>
          </w:p>
        </w:tc>
      </w:tr>
      <w:tr w:rsidR="008D1BE6">
        <w:trPr>
          <w:trHeight w:val="264"/>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5" w:lineRule="exact"/>
              <w:ind w:left="108"/>
              <w:rPr>
                <w:sz w:val="24"/>
              </w:rPr>
            </w:pPr>
            <w:r>
              <w:rPr>
                <w:sz w:val="24"/>
              </w:rPr>
              <w:t>этапы</w:t>
            </w:r>
          </w:p>
        </w:tc>
        <w:tc>
          <w:tcPr>
            <w:tcW w:w="2551" w:type="dxa"/>
            <w:tcBorders>
              <w:top w:val="nil"/>
              <w:bottom w:val="nil"/>
            </w:tcBorders>
          </w:tcPr>
          <w:p w:rsidR="008D1BE6" w:rsidRDefault="00244D44">
            <w:pPr>
              <w:pStyle w:val="TableParagraph"/>
              <w:tabs>
                <w:tab w:val="left" w:pos="2195"/>
              </w:tabs>
              <w:spacing w:line="245" w:lineRule="exact"/>
              <w:ind w:left="109"/>
              <w:rPr>
                <w:sz w:val="24"/>
              </w:rPr>
            </w:pPr>
            <w:r>
              <w:rPr>
                <w:sz w:val="24"/>
              </w:rPr>
              <w:t>деятельности</w:t>
            </w:r>
            <w:r>
              <w:rPr>
                <w:sz w:val="24"/>
              </w:rPr>
              <w:tab/>
              <w:t>по</w:t>
            </w:r>
          </w:p>
        </w:tc>
        <w:tc>
          <w:tcPr>
            <w:tcW w:w="1984" w:type="dxa"/>
            <w:tcBorders>
              <w:top w:val="nil"/>
              <w:bottom w:val="nil"/>
            </w:tcBorders>
          </w:tcPr>
          <w:p w:rsidR="008D1BE6" w:rsidRDefault="00244D44">
            <w:pPr>
              <w:pStyle w:val="TableParagraph"/>
              <w:spacing w:line="245" w:lineRule="exact"/>
              <w:ind w:left="109"/>
              <w:rPr>
                <w:sz w:val="24"/>
              </w:rPr>
            </w:pPr>
            <w:r>
              <w:rPr>
                <w:sz w:val="24"/>
              </w:rPr>
              <w:t>освещенности и</w:t>
            </w:r>
          </w:p>
        </w:tc>
        <w:tc>
          <w:tcPr>
            <w:tcW w:w="2126" w:type="dxa"/>
            <w:vMerge/>
            <w:tcBorders>
              <w:top w:val="nil"/>
            </w:tcBorders>
          </w:tcPr>
          <w:p w:rsidR="008D1BE6" w:rsidRDefault="008D1BE6">
            <w:pPr>
              <w:rPr>
                <w:sz w:val="2"/>
                <w:szCs w:val="2"/>
              </w:rPr>
            </w:pPr>
          </w:p>
        </w:tc>
      </w:tr>
      <w:tr w:rsidR="008D1BE6">
        <w:trPr>
          <w:trHeight w:val="264"/>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5" w:lineRule="exact"/>
              <w:ind w:left="108"/>
              <w:rPr>
                <w:sz w:val="24"/>
              </w:rPr>
            </w:pPr>
            <w:r>
              <w:rPr>
                <w:sz w:val="24"/>
              </w:rPr>
              <w:t>проектной</w:t>
            </w:r>
          </w:p>
        </w:tc>
        <w:tc>
          <w:tcPr>
            <w:tcW w:w="2551" w:type="dxa"/>
            <w:tcBorders>
              <w:top w:val="nil"/>
              <w:bottom w:val="nil"/>
            </w:tcBorders>
          </w:tcPr>
          <w:p w:rsidR="008D1BE6" w:rsidRDefault="00244D44">
            <w:pPr>
              <w:pStyle w:val="TableParagraph"/>
              <w:spacing w:line="245" w:lineRule="exact"/>
              <w:ind w:left="109"/>
              <w:rPr>
                <w:sz w:val="24"/>
              </w:rPr>
            </w:pPr>
            <w:r>
              <w:rPr>
                <w:sz w:val="24"/>
              </w:rPr>
              <w:t>продвижению</w:t>
            </w:r>
          </w:p>
        </w:tc>
        <w:tc>
          <w:tcPr>
            <w:tcW w:w="1984" w:type="dxa"/>
            <w:tcBorders>
              <w:top w:val="nil"/>
              <w:bottom w:val="nil"/>
            </w:tcBorders>
          </w:tcPr>
          <w:p w:rsidR="008D1BE6" w:rsidRDefault="00244D44">
            <w:pPr>
              <w:pStyle w:val="TableParagraph"/>
              <w:spacing w:line="245" w:lineRule="exact"/>
              <w:ind w:left="109"/>
              <w:rPr>
                <w:sz w:val="24"/>
              </w:rPr>
            </w:pPr>
            <w:r>
              <w:rPr>
                <w:sz w:val="24"/>
              </w:rPr>
              <w:t>экономичности.</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деятельности).</w:t>
            </w:r>
          </w:p>
        </w:tc>
        <w:tc>
          <w:tcPr>
            <w:tcW w:w="2551" w:type="dxa"/>
            <w:tcBorders>
              <w:top w:val="nil"/>
              <w:bottom w:val="nil"/>
            </w:tcBorders>
          </w:tcPr>
          <w:p w:rsidR="008D1BE6" w:rsidRDefault="00244D44">
            <w:pPr>
              <w:pStyle w:val="TableParagraph"/>
              <w:spacing w:line="246" w:lineRule="exact"/>
              <w:ind w:left="109"/>
              <w:rPr>
                <w:sz w:val="24"/>
              </w:rPr>
            </w:pPr>
            <w:r>
              <w:rPr>
                <w:sz w:val="24"/>
              </w:rPr>
              <w:t>продукта.</w:t>
            </w:r>
          </w:p>
        </w:tc>
        <w:tc>
          <w:tcPr>
            <w:tcW w:w="1984" w:type="dxa"/>
            <w:tcBorders>
              <w:top w:val="nil"/>
              <w:bottom w:val="nil"/>
            </w:tcBorders>
          </w:tcPr>
          <w:p w:rsidR="008D1BE6" w:rsidRDefault="00244D44">
            <w:pPr>
              <w:pStyle w:val="TableParagraph"/>
              <w:spacing w:line="246" w:lineRule="exact"/>
              <w:ind w:left="109"/>
              <w:rPr>
                <w:sz w:val="24"/>
              </w:rPr>
            </w:pPr>
            <w:r>
              <w:rPr>
                <w:sz w:val="24"/>
              </w:rPr>
              <w:t>Проект</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Изготовление</w:t>
            </w:r>
          </w:p>
        </w:tc>
        <w:tc>
          <w:tcPr>
            <w:tcW w:w="2551" w:type="dxa"/>
            <w:tcBorders>
              <w:top w:val="nil"/>
              <w:bottom w:val="nil"/>
            </w:tcBorders>
          </w:tcPr>
          <w:p w:rsidR="008D1BE6" w:rsidRDefault="00244D44">
            <w:pPr>
              <w:pStyle w:val="TableParagraph"/>
              <w:spacing w:line="246" w:lineRule="exact"/>
              <w:ind w:left="109"/>
              <w:rPr>
                <w:sz w:val="24"/>
              </w:rPr>
            </w:pPr>
            <w:r>
              <w:rPr>
                <w:sz w:val="24"/>
              </w:rPr>
              <w:t>Разработка</w:t>
            </w:r>
          </w:p>
        </w:tc>
        <w:tc>
          <w:tcPr>
            <w:tcW w:w="1984" w:type="dxa"/>
            <w:tcBorders>
              <w:top w:val="nil"/>
              <w:bottom w:val="nil"/>
            </w:tcBorders>
          </w:tcPr>
          <w:p w:rsidR="008D1BE6" w:rsidRDefault="00244D44">
            <w:pPr>
              <w:pStyle w:val="TableParagraph"/>
              <w:spacing w:line="246" w:lineRule="exact"/>
              <w:ind w:left="109"/>
              <w:rPr>
                <w:sz w:val="24"/>
              </w:rPr>
            </w:pPr>
            <w:r>
              <w:rPr>
                <w:sz w:val="24"/>
              </w:rPr>
              <w:t>оптимизации</w:t>
            </w: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материального</w:t>
            </w:r>
          </w:p>
        </w:tc>
        <w:tc>
          <w:tcPr>
            <w:tcW w:w="2551" w:type="dxa"/>
            <w:tcBorders>
              <w:top w:val="nil"/>
              <w:bottom w:val="nil"/>
            </w:tcBorders>
          </w:tcPr>
          <w:p w:rsidR="008D1BE6" w:rsidRDefault="00244D44">
            <w:pPr>
              <w:pStyle w:val="TableParagraph"/>
              <w:spacing w:line="246" w:lineRule="exact"/>
              <w:ind w:left="109"/>
              <w:rPr>
                <w:sz w:val="24"/>
              </w:rPr>
            </w:pPr>
            <w:r>
              <w:rPr>
                <w:sz w:val="24"/>
              </w:rPr>
              <w:t>проектного замысла в</w:t>
            </w:r>
          </w:p>
        </w:tc>
        <w:tc>
          <w:tcPr>
            <w:tcW w:w="1984" w:type="dxa"/>
            <w:tcBorders>
              <w:top w:val="nil"/>
              <w:bottom w:val="nil"/>
            </w:tcBorders>
          </w:tcPr>
          <w:p w:rsidR="008D1BE6" w:rsidRDefault="00244D44">
            <w:pPr>
              <w:pStyle w:val="TableParagraph"/>
              <w:spacing w:line="246" w:lineRule="exact"/>
              <w:ind w:left="109"/>
              <w:rPr>
                <w:sz w:val="24"/>
              </w:rPr>
            </w:pPr>
            <w:r>
              <w:rPr>
                <w:sz w:val="24"/>
              </w:rPr>
              <w:t>энергозатрат.</w:t>
            </w: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1626"/>
              </w:tabs>
              <w:spacing w:line="246" w:lineRule="exact"/>
              <w:ind w:left="108"/>
              <w:rPr>
                <w:sz w:val="24"/>
              </w:rPr>
            </w:pPr>
            <w:r>
              <w:rPr>
                <w:sz w:val="24"/>
              </w:rPr>
              <w:t>продукта</w:t>
            </w:r>
            <w:r>
              <w:rPr>
                <w:sz w:val="24"/>
              </w:rPr>
              <w:tab/>
              <w:t>с</w:t>
            </w:r>
          </w:p>
        </w:tc>
        <w:tc>
          <w:tcPr>
            <w:tcW w:w="2551" w:type="dxa"/>
            <w:tcBorders>
              <w:top w:val="nil"/>
              <w:bottom w:val="nil"/>
            </w:tcBorders>
          </w:tcPr>
          <w:p w:rsidR="008D1BE6" w:rsidRDefault="00244D44">
            <w:pPr>
              <w:pStyle w:val="TableParagraph"/>
              <w:tabs>
                <w:tab w:val="left" w:pos="1276"/>
              </w:tabs>
              <w:spacing w:line="246" w:lineRule="exact"/>
              <w:ind w:left="109"/>
              <w:rPr>
                <w:sz w:val="24"/>
              </w:rPr>
            </w:pPr>
            <w:r>
              <w:rPr>
                <w:sz w:val="24"/>
              </w:rPr>
              <w:t>рамках</w:t>
            </w:r>
            <w:r>
              <w:rPr>
                <w:sz w:val="24"/>
              </w:rPr>
              <w:tab/>
              <w:t>избранного</w:t>
            </w: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применением</w:t>
            </w:r>
          </w:p>
        </w:tc>
        <w:tc>
          <w:tcPr>
            <w:tcW w:w="2551" w:type="dxa"/>
            <w:tcBorders>
              <w:top w:val="nil"/>
              <w:bottom w:val="nil"/>
            </w:tcBorders>
          </w:tcPr>
          <w:p w:rsidR="008D1BE6" w:rsidRDefault="00244D44">
            <w:pPr>
              <w:pStyle w:val="TableParagraph"/>
              <w:tabs>
                <w:tab w:val="left" w:pos="1970"/>
              </w:tabs>
              <w:spacing w:line="246" w:lineRule="exact"/>
              <w:ind w:left="109"/>
              <w:rPr>
                <w:sz w:val="24"/>
              </w:rPr>
            </w:pPr>
            <w:r>
              <w:rPr>
                <w:sz w:val="24"/>
              </w:rPr>
              <w:t>обучающимся</w:t>
            </w:r>
            <w:r>
              <w:rPr>
                <w:sz w:val="24"/>
              </w:rPr>
              <w:tab/>
              <w:t>вида</w:t>
            </w: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элементарных</w:t>
            </w:r>
          </w:p>
        </w:tc>
        <w:tc>
          <w:tcPr>
            <w:tcW w:w="2551" w:type="dxa"/>
            <w:tcBorders>
              <w:top w:val="nil"/>
              <w:bottom w:val="nil"/>
            </w:tcBorders>
          </w:tcPr>
          <w:p w:rsidR="008D1BE6" w:rsidRDefault="00244D44">
            <w:pPr>
              <w:pStyle w:val="TableParagraph"/>
              <w:spacing w:line="246" w:lineRule="exact"/>
              <w:ind w:left="109"/>
              <w:rPr>
                <w:sz w:val="24"/>
              </w:rPr>
            </w:pPr>
            <w:r>
              <w:rPr>
                <w:sz w:val="24"/>
              </w:rPr>
              <w:t>проекта.</w:t>
            </w: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(не требующих</w:t>
            </w: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регулирования)</w:t>
            </w: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813"/>
              </w:tabs>
              <w:spacing w:line="246" w:lineRule="exact"/>
              <w:ind w:left="108"/>
              <w:rPr>
                <w:sz w:val="24"/>
              </w:rPr>
            </w:pPr>
            <w:r>
              <w:rPr>
                <w:sz w:val="24"/>
              </w:rPr>
              <w:t>и</w:t>
            </w:r>
            <w:r>
              <w:rPr>
                <w:sz w:val="24"/>
              </w:rPr>
              <w:tab/>
              <w:t>сложных</w:t>
            </w: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(требующих</w:t>
            </w: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5"/>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регулирования</w:t>
            </w: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tabs>
                <w:tab w:val="left" w:pos="595"/>
              </w:tabs>
              <w:spacing w:line="246" w:lineRule="exact"/>
              <w:ind w:left="108"/>
              <w:rPr>
                <w:sz w:val="24"/>
              </w:rPr>
            </w:pPr>
            <w:r>
              <w:rPr>
                <w:sz w:val="24"/>
              </w:rPr>
              <w:t>/</w:t>
            </w:r>
            <w:r>
              <w:rPr>
                <w:sz w:val="24"/>
              </w:rPr>
              <w:tab/>
              <w:t>настройки)</w:t>
            </w: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66"/>
        </w:trPr>
        <w:tc>
          <w:tcPr>
            <w:tcW w:w="1416" w:type="dxa"/>
            <w:tcBorders>
              <w:top w:val="nil"/>
              <w:bottom w:val="nil"/>
            </w:tcBorders>
          </w:tcPr>
          <w:p w:rsidR="008D1BE6" w:rsidRDefault="008D1BE6">
            <w:pPr>
              <w:pStyle w:val="TableParagraph"/>
              <w:rPr>
                <w:sz w:val="18"/>
              </w:rPr>
            </w:pPr>
          </w:p>
        </w:tc>
        <w:tc>
          <w:tcPr>
            <w:tcW w:w="1843" w:type="dxa"/>
            <w:tcBorders>
              <w:top w:val="nil"/>
              <w:bottom w:val="nil"/>
            </w:tcBorders>
          </w:tcPr>
          <w:p w:rsidR="008D1BE6" w:rsidRDefault="00244D44">
            <w:pPr>
              <w:pStyle w:val="TableParagraph"/>
              <w:spacing w:line="246" w:lineRule="exact"/>
              <w:ind w:left="108"/>
              <w:rPr>
                <w:sz w:val="24"/>
              </w:rPr>
            </w:pPr>
            <w:r>
              <w:rPr>
                <w:sz w:val="24"/>
              </w:rPr>
              <w:t>рабочих</w:t>
            </w:r>
          </w:p>
        </w:tc>
        <w:tc>
          <w:tcPr>
            <w:tcW w:w="2551" w:type="dxa"/>
            <w:tcBorders>
              <w:top w:val="nil"/>
              <w:bottom w:val="nil"/>
            </w:tcBorders>
          </w:tcPr>
          <w:p w:rsidR="008D1BE6" w:rsidRDefault="008D1BE6">
            <w:pPr>
              <w:pStyle w:val="TableParagraph"/>
              <w:rPr>
                <w:sz w:val="18"/>
              </w:rPr>
            </w:pPr>
          </w:p>
        </w:tc>
        <w:tc>
          <w:tcPr>
            <w:tcW w:w="1984" w:type="dxa"/>
            <w:tcBorders>
              <w:top w:val="nil"/>
              <w:bottom w:val="nil"/>
            </w:tcBorders>
          </w:tcPr>
          <w:p w:rsidR="008D1BE6" w:rsidRDefault="008D1BE6">
            <w:pPr>
              <w:pStyle w:val="TableParagraph"/>
              <w:rPr>
                <w:sz w:val="18"/>
              </w:rPr>
            </w:pPr>
          </w:p>
        </w:tc>
        <w:tc>
          <w:tcPr>
            <w:tcW w:w="2126" w:type="dxa"/>
            <w:vMerge/>
            <w:tcBorders>
              <w:top w:val="nil"/>
            </w:tcBorders>
          </w:tcPr>
          <w:p w:rsidR="008D1BE6" w:rsidRDefault="008D1BE6">
            <w:pPr>
              <w:rPr>
                <w:sz w:val="2"/>
                <w:szCs w:val="2"/>
              </w:rPr>
            </w:pPr>
          </w:p>
        </w:tc>
      </w:tr>
      <w:tr w:rsidR="008D1BE6">
        <w:trPr>
          <w:trHeight w:val="276"/>
        </w:trPr>
        <w:tc>
          <w:tcPr>
            <w:tcW w:w="1416" w:type="dxa"/>
            <w:tcBorders>
              <w:top w:val="nil"/>
            </w:tcBorders>
          </w:tcPr>
          <w:p w:rsidR="008D1BE6" w:rsidRDefault="008D1BE6">
            <w:pPr>
              <w:pStyle w:val="TableParagraph"/>
              <w:rPr>
                <w:sz w:val="20"/>
              </w:rPr>
            </w:pPr>
          </w:p>
        </w:tc>
        <w:tc>
          <w:tcPr>
            <w:tcW w:w="1843" w:type="dxa"/>
            <w:tcBorders>
              <w:top w:val="nil"/>
            </w:tcBorders>
          </w:tcPr>
          <w:p w:rsidR="008D1BE6" w:rsidRDefault="00244D44">
            <w:pPr>
              <w:pStyle w:val="TableParagraph"/>
              <w:spacing w:line="256" w:lineRule="exact"/>
              <w:ind w:left="108"/>
              <w:rPr>
                <w:sz w:val="24"/>
              </w:rPr>
            </w:pPr>
            <w:r>
              <w:rPr>
                <w:sz w:val="24"/>
              </w:rPr>
              <w:t>инструментов /</w:t>
            </w:r>
          </w:p>
        </w:tc>
        <w:tc>
          <w:tcPr>
            <w:tcW w:w="2551" w:type="dxa"/>
            <w:tcBorders>
              <w:top w:val="nil"/>
            </w:tcBorders>
          </w:tcPr>
          <w:p w:rsidR="008D1BE6" w:rsidRDefault="008D1BE6">
            <w:pPr>
              <w:pStyle w:val="TableParagraph"/>
              <w:rPr>
                <w:sz w:val="20"/>
              </w:rPr>
            </w:pPr>
          </w:p>
        </w:tc>
        <w:tc>
          <w:tcPr>
            <w:tcW w:w="1984" w:type="dxa"/>
            <w:tcBorders>
              <w:top w:val="nil"/>
            </w:tcBorders>
          </w:tcPr>
          <w:p w:rsidR="008D1BE6" w:rsidRDefault="008D1BE6">
            <w:pPr>
              <w:pStyle w:val="TableParagraph"/>
              <w:rPr>
                <w:sz w:val="20"/>
              </w:rPr>
            </w:pPr>
          </w:p>
        </w:tc>
        <w:tc>
          <w:tcPr>
            <w:tcW w:w="2126" w:type="dxa"/>
            <w:vMerge/>
            <w:tcBorders>
              <w:top w:val="nil"/>
            </w:tcBorders>
          </w:tcPr>
          <w:p w:rsidR="008D1BE6" w:rsidRDefault="008D1BE6">
            <w:pPr>
              <w:rPr>
                <w:sz w:val="2"/>
                <w:szCs w:val="2"/>
              </w:rPr>
            </w:pPr>
          </w:p>
        </w:tc>
      </w:tr>
    </w:tbl>
    <w:p w:rsidR="008D1BE6" w:rsidRDefault="008D1BE6">
      <w:pPr>
        <w:rPr>
          <w:sz w:val="2"/>
          <w:szCs w:val="2"/>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3"/>
        <w:gridCol w:w="2551"/>
        <w:gridCol w:w="1984"/>
        <w:gridCol w:w="2126"/>
      </w:tblGrid>
      <w:tr w:rsidR="008D1BE6">
        <w:trPr>
          <w:trHeight w:val="1658"/>
        </w:trPr>
        <w:tc>
          <w:tcPr>
            <w:tcW w:w="1416" w:type="dxa"/>
          </w:tcPr>
          <w:p w:rsidR="008D1BE6" w:rsidRDefault="008D1BE6">
            <w:pPr>
              <w:pStyle w:val="TableParagraph"/>
            </w:pPr>
          </w:p>
        </w:tc>
        <w:tc>
          <w:tcPr>
            <w:tcW w:w="1843" w:type="dxa"/>
          </w:tcPr>
          <w:p w:rsidR="008D1BE6" w:rsidRDefault="00244D44">
            <w:pPr>
              <w:pStyle w:val="TableParagraph"/>
              <w:ind w:left="108" w:right="88"/>
              <w:rPr>
                <w:sz w:val="24"/>
              </w:rPr>
            </w:pPr>
            <w:r>
              <w:rPr>
                <w:sz w:val="24"/>
              </w:rPr>
              <w:t>технологическо го оборудования (практический</w:t>
            </w:r>
          </w:p>
          <w:p w:rsidR="008D1BE6" w:rsidRDefault="00244D44">
            <w:pPr>
              <w:pStyle w:val="TableParagraph"/>
              <w:spacing w:line="270" w:lineRule="atLeast"/>
              <w:ind w:left="108"/>
              <w:rPr>
                <w:sz w:val="24"/>
              </w:rPr>
            </w:pPr>
            <w:r>
              <w:rPr>
                <w:sz w:val="24"/>
              </w:rPr>
              <w:t>этап проектной деятельности)</w:t>
            </w:r>
          </w:p>
        </w:tc>
        <w:tc>
          <w:tcPr>
            <w:tcW w:w="2551" w:type="dxa"/>
          </w:tcPr>
          <w:p w:rsidR="008D1BE6" w:rsidRDefault="008D1BE6">
            <w:pPr>
              <w:pStyle w:val="TableParagraph"/>
            </w:pPr>
          </w:p>
        </w:tc>
        <w:tc>
          <w:tcPr>
            <w:tcW w:w="1984" w:type="dxa"/>
          </w:tcPr>
          <w:p w:rsidR="008D1BE6" w:rsidRDefault="008D1BE6">
            <w:pPr>
              <w:pStyle w:val="TableParagraph"/>
            </w:pPr>
          </w:p>
        </w:tc>
        <w:tc>
          <w:tcPr>
            <w:tcW w:w="2126" w:type="dxa"/>
          </w:tcPr>
          <w:p w:rsidR="008D1BE6" w:rsidRDefault="008D1BE6">
            <w:pPr>
              <w:pStyle w:val="TableParagraph"/>
            </w:pPr>
          </w:p>
        </w:tc>
      </w:tr>
    </w:tbl>
    <w:p w:rsidR="008D1BE6" w:rsidRDefault="008D1BE6">
      <w:pPr>
        <w:pStyle w:val="a3"/>
        <w:spacing w:before="5"/>
        <w:ind w:left="0"/>
        <w:rPr>
          <w:b/>
          <w:i/>
          <w:sz w:val="15"/>
        </w:rPr>
      </w:pPr>
    </w:p>
    <w:p w:rsidR="008D1BE6" w:rsidRDefault="00244D44">
      <w:pPr>
        <w:spacing w:before="91"/>
        <w:ind w:left="832"/>
        <w:jc w:val="center"/>
        <w:rPr>
          <w:b/>
        </w:rPr>
      </w:pPr>
      <w:r>
        <w:rPr>
          <w:b/>
        </w:rPr>
        <w:t>Технология 8 класс</w:t>
      </w:r>
    </w:p>
    <w:p w:rsidR="008D1BE6" w:rsidRDefault="008D1BE6">
      <w:pPr>
        <w:pStyle w:val="a3"/>
        <w:spacing w:before="8"/>
        <w:ind w:left="0"/>
        <w:rPr>
          <w:b/>
          <w:sz w:val="20"/>
        </w:r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8507"/>
      </w:tblGrid>
      <w:tr w:rsidR="008D1BE6">
        <w:trPr>
          <w:trHeight w:val="491"/>
        </w:trPr>
        <w:tc>
          <w:tcPr>
            <w:tcW w:w="1416" w:type="dxa"/>
          </w:tcPr>
          <w:p w:rsidR="008D1BE6" w:rsidRDefault="00244D44">
            <w:pPr>
              <w:pStyle w:val="TableParagraph"/>
              <w:spacing w:line="251" w:lineRule="exact"/>
              <w:ind w:left="374"/>
              <w:rPr>
                <w:b/>
              </w:rPr>
            </w:pPr>
            <w:r>
              <w:rPr>
                <w:b/>
              </w:rPr>
              <w:t>Раздел</w:t>
            </w:r>
          </w:p>
        </w:tc>
        <w:tc>
          <w:tcPr>
            <w:tcW w:w="8507" w:type="dxa"/>
          </w:tcPr>
          <w:p w:rsidR="008D1BE6" w:rsidRDefault="00244D44">
            <w:pPr>
              <w:pStyle w:val="TableParagraph"/>
              <w:spacing w:line="251" w:lineRule="exact"/>
              <w:ind w:left="3982" w:right="3969"/>
              <w:jc w:val="center"/>
              <w:rPr>
                <w:b/>
              </w:rPr>
            </w:pPr>
            <w:r>
              <w:rPr>
                <w:b/>
              </w:rPr>
              <w:t>Тема</w:t>
            </w:r>
          </w:p>
        </w:tc>
      </w:tr>
      <w:tr w:rsidR="008D1BE6">
        <w:trPr>
          <w:trHeight w:val="10213"/>
        </w:trPr>
        <w:tc>
          <w:tcPr>
            <w:tcW w:w="1416" w:type="dxa"/>
          </w:tcPr>
          <w:p w:rsidR="008D1BE6" w:rsidRDefault="00244D44">
            <w:pPr>
              <w:pStyle w:val="TableParagraph"/>
              <w:ind w:left="105" w:right="134"/>
              <w:rPr>
                <w:b/>
                <w:sz w:val="24"/>
              </w:rPr>
            </w:pPr>
            <w:r>
              <w:rPr>
                <w:b/>
                <w:sz w:val="24"/>
              </w:rPr>
              <w:t>Технологи и ведения дома</w:t>
            </w:r>
          </w:p>
        </w:tc>
        <w:tc>
          <w:tcPr>
            <w:tcW w:w="8507" w:type="dxa"/>
          </w:tcPr>
          <w:p w:rsidR="008D1BE6" w:rsidRDefault="00244D44">
            <w:pPr>
              <w:pStyle w:val="TableParagraph"/>
              <w:ind w:left="108" w:right="105"/>
              <w:jc w:val="both"/>
              <w:rPr>
                <w:sz w:val="24"/>
              </w:rPr>
            </w:pPr>
            <w:r>
              <w:rPr>
                <w:sz w:val="24"/>
              </w:rPr>
              <w:t>Характеристика распространенных технологий ремонта и отделки жилых помещений. Оснащение рабочего места для ремонта и отделки помещений.</w:t>
            </w:r>
          </w:p>
          <w:p w:rsidR="008D1BE6" w:rsidRDefault="00244D44">
            <w:pPr>
              <w:pStyle w:val="TableParagraph"/>
              <w:ind w:left="108" w:right="94"/>
              <w:jc w:val="both"/>
              <w:rPr>
                <w:sz w:val="24"/>
              </w:rPr>
            </w:pPr>
            <w:r>
              <w:rPr>
                <w:sz w:val="24"/>
              </w:rPr>
              <w:t>Подбор строительно-отделочных материалов. Экологическая безопасность материалов и технологий выполнения ремонтно-отделочных работ. Применение основных инструментов для ремонтно-отделочных работ.</w:t>
            </w:r>
          </w:p>
          <w:p w:rsidR="008D1BE6" w:rsidRDefault="00244D44">
            <w:pPr>
              <w:pStyle w:val="TableParagraph"/>
              <w:ind w:left="108" w:right="100"/>
              <w:jc w:val="both"/>
              <w:rPr>
                <w:sz w:val="24"/>
              </w:rPr>
            </w:pPr>
            <w:r>
              <w:rPr>
                <w:sz w:val="24"/>
              </w:rPr>
              <w:t>Эскиз оформления приусадебного (пришкольного) участка с использованием декоративных растений.</w:t>
            </w:r>
          </w:p>
          <w:p w:rsidR="008D1BE6" w:rsidRDefault="00244D44">
            <w:pPr>
              <w:pStyle w:val="TableParagraph"/>
              <w:ind w:left="108" w:right="95"/>
              <w:jc w:val="both"/>
              <w:rPr>
                <w:sz w:val="24"/>
              </w:rPr>
            </w:pPr>
            <w:r>
              <w:rPr>
                <w:sz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w:t>
            </w:r>
          </w:p>
          <w:p w:rsidR="008D1BE6" w:rsidRDefault="00244D44">
            <w:pPr>
              <w:pStyle w:val="TableParagraph"/>
              <w:ind w:left="108" w:right="96"/>
              <w:jc w:val="both"/>
              <w:rPr>
                <w:sz w:val="24"/>
              </w:rPr>
            </w:pPr>
            <w:r>
              <w:rPr>
                <w:sz w:val="24"/>
              </w:rPr>
              <w:t>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8D1BE6" w:rsidRDefault="00244D44">
            <w:pPr>
              <w:pStyle w:val="TableParagraph"/>
              <w:ind w:left="108" w:right="98"/>
              <w:jc w:val="both"/>
              <w:rPr>
                <w:sz w:val="24"/>
              </w:rPr>
            </w:pPr>
            <w:r>
              <w:rPr>
                <w:sz w:val="24"/>
              </w:rPr>
              <w:t>Профессии, связанные с выполнением санитарно-технических и отделочных работ.</w:t>
            </w:r>
          </w:p>
          <w:p w:rsidR="008D1BE6" w:rsidRDefault="00244D44">
            <w:pPr>
              <w:pStyle w:val="TableParagraph"/>
              <w:ind w:left="108" w:right="94"/>
              <w:jc w:val="both"/>
              <w:rPr>
                <w:sz w:val="24"/>
              </w:rPr>
            </w:pPr>
            <w:r>
              <w:rPr>
                <w:sz w:val="24"/>
              </w:rPr>
              <w:t>Анализ бюджета семьи. Рациональное планирование расходов на основе актуальных потребностей семьи.</w:t>
            </w:r>
          </w:p>
          <w:p w:rsidR="008D1BE6" w:rsidRDefault="00244D44">
            <w:pPr>
              <w:pStyle w:val="TableParagraph"/>
              <w:tabs>
                <w:tab w:val="left" w:pos="1245"/>
                <w:tab w:val="left" w:pos="1586"/>
                <w:tab w:val="left" w:pos="3170"/>
                <w:tab w:val="left" w:pos="3501"/>
                <w:tab w:val="left" w:pos="4480"/>
                <w:tab w:val="left" w:pos="5643"/>
                <w:tab w:val="left" w:pos="6502"/>
                <w:tab w:val="left" w:pos="6857"/>
              </w:tabs>
              <w:ind w:left="108" w:right="101"/>
              <w:rPr>
                <w:sz w:val="24"/>
              </w:rPr>
            </w:pPr>
            <w:r>
              <w:rPr>
                <w:sz w:val="24"/>
              </w:rPr>
              <w:t>Ориентация на рынке товаров и услуг: анализ потребительских качеств товара, выбор способа совершения покупки. Права потребителя и их защита Проектирование изделия или услуги. Расчет примерных затрат и возможной прибыли</w:t>
            </w:r>
            <w:r>
              <w:rPr>
                <w:sz w:val="24"/>
              </w:rPr>
              <w:tab/>
              <w:t>в</w:t>
            </w:r>
            <w:r>
              <w:rPr>
                <w:sz w:val="24"/>
              </w:rPr>
              <w:tab/>
              <w:t>соответствии</w:t>
            </w:r>
            <w:r>
              <w:rPr>
                <w:sz w:val="24"/>
              </w:rPr>
              <w:tab/>
              <w:t>с</w:t>
            </w:r>
            <w:r>
              <w:rPr>
                <w:sz w:val="24"/>
              </w:rPr>
              <w:tab/>
              <w:t>ценами</w:t>
            </w:r>
            <w:r>
              <w:rPr>
                <w:sz w:val="24"/>
              </w:rPr>
              <w:tab/>
              <w:t>местного</w:t>
            </w:r>
            <w:r>
              <w:rPr>
                <w:sz w:val="24"/>
              </w:rPr>
              <w:tab/>
              <w:t>рынка</w:t>
            </w:r>
            <w:r>
              <w:rPr>
                <w:sz w:val="24"/>
              </w:rPr>
              <w:tab/>
              <w:t>и</w:t>
            </w:r>
            <w:r>
              <w:rPr>
                <w:sz w:val="24"/>
              </w:rPr>
              <w:tab/>
            </w:r>
            <w:r>
              <w:rPr>
                <w:spacing w:val="-1"/>
                <w:sz w:val="24"/>
              </w:rPr>
              <w:t xml:space="preserve">покупательной </w:t>
            </w:r>
            <w:r>
              <w:rPr>
                <w:sz w:val="24"/>
              </w:rPr>
              <w:t>способностьюнаселения.</w:t>
            </w:r>
          </w:p>
          <w:p w:rsidR="008D1BE6" w:rsidRDefault="00244D44">
            <w:pPr>
              <w:pStyle w:val="TableParagraph"/>
              <w:ind w:left="108" w:right="94"/>
              <w:jc w:val="both"/>
              <w:rPr>
                <w:sz w:val="24"/>
              </w:rPr>
            </w:pPr>
            <w:r>
              <w:rPr>
                <w:sz w:val="24"/>
              </w:rPr>
              <w:t>Соблюдение правил безопасности труда и гигиены при выполнении ремонтно- отделочных работ. Применение индивидуальных средств защиты и гигиены.</w:t>
            </w:r>
          </w:p>
          <w:p w:rsidR="008D1BE6" w:rsidRDefault="00244D44">
            <w:pPr>
              <w:pStyle w:val="TableParagraph"/>
              <w:ind w:left="108" w:right="100"/>
              <w:jc w:val="both"/>
              <w:rPr>
                <w:sz w:val="24"/>
              </w:rPr>
            </w:pPr>
            <w:r>
              <w:rPr>
                <w:sz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8D1BE6" w:rsidRDefault="00244D44">
            <w:pPr>
              <w:pStyle w:val="TableParagraph"/>
              <w:ind w:left="108" w:right="99"/>
              <w:jc w:val="both"/>
              <w:rPr>
                <w:sz w:val="24"/>
              </w:rPr>
            </w:pPr>
            <w:r>
              <w:rPr>
                <w:sz w:val="24"/>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8D1BE6" w:rsidRDefault="00244D44">
            <w:pPr>
              <w:pStyle w:val="TableParagraph"/>
              <w:ind w:left="108" w:right="94"/>
              <w:jc w:val="both"/>
              <w:rPr>
                <w:sz w:val="24"/>
              </w:rPr>
            </w:pPr>
            <w:r>
              <w:rPr>
                <w:sz w:val="24"/>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рыка и потребностей местного населения товарах и услугах.</w:t>
            </w:r>
          </w:p>
          <w:p w:rsidR="008D1BE6" w:rsidRDefault="00244D44">
            <w:pPr>
              <w:pStyle w:val="TableParagraph"/>
              <w:ind w:left="108"/>
              <w:jc w:val="both"/>
              <w:rPr>
                <w:sz w:val="24"/>
              </w:rPr>
            </w:pPr>
            <w:r>
              <w:rPr>
                <w:sz w:val="24"/>
              </w:rPr>
              <w:t>Выбор путей продвижения продукта труда на рынок.</w:t>
            </w:r>
          </w:p>
          <w:p w:rsidR="008D1BE6" w:rsidRDefault="00244D44">
            <w:pPr>
              <w:pStyle w:val="TableParagraph"/>
              <w:spacing w:line="270" w:lineRule="atLeast"/>
              <w:ind w:left="108" w:right="96"/>
              <w:jc w:val="both"/>
              <w:rPr>
                <w:sz w:val="24"/>
              </w:rPr>
            </w:pPr>
            <w:r>
              <w:rPr>
                <w:sz w:val="24"/>
              </w:rPr>
              <w:t>Проект-дизайн квартиры. Подбор средств оформления интерьера жилого помещения с учетом запросов и потребностей семьи и санитарно-гигиенических требований.</w:t>
            </w:r>
          </w:p>
        </w:tc>
      </w:tr>
      <w:tr w:rsidR="008D1BE6">
        <w:trPr>
          <w:trHeight w:val="828"/>
        </w:trPr>
        <w:tc>
          <w:tcPr>
            <w:tcW w:w="1416" w:type="dxa"/>
          </w:tcPr>
          <w:p w:rsidR="008D1BE6" w:rsidRDefault="00244D44">
            <w:pPr>
              <w:pStyle w:val="TableParagraph"/>
              <w:spacing w:line="273" w:lineRule="exact"/>
              <w:ind w:left="105"/>
              <w:rPr>
                <w:b/>
                <w:sz w:val="24"/>
              </w:rPr>
            </w:pPr>
            <w:r>
              <w:rPr>
                <w:b/>
                <w:sz w:val="24"/>
              </w:rPr>
              <w:t>Электроте</w:t>
            </w:r>
          </w:p>
          <w:p w:rsidR="008D1BE6" w:rsidRDefault="00244D44">
            <w:pPr>
              <w:pStyle w:val="TableParagraph"/>
              <w:spacing w:line="270" w:lineRule="atLeast"/>
              <w:ind w:left="105" w:right="152"/>
              <w:rPr>
                <w:b/>
                <w:sz w:val="24"/>
              </w:rPr>
            </w:pPr>
            <w:r>
              <w:rPr>
                <w:b/>
                <w:sz w:val="24"/>
              </w:rPr>
              <w:t>хнические работы</w:t>
            </w:r>
          </w:p>
        </w:tc>
        <w:tc>
          <w:tcPr>
            <w:tcW w:w="8507" w:type="dxa"/>
          </w:tcPr>
          <w:p w:rsidR="008D1BE6" w:rsidRDefault="00244D44">
            <w:pPr>
              <w:pStyle w:val="TableParagraph"/>
              <w:spacing w:line="268" w:lineRule="exact"/>
              <w:ind w:left="108"/>
              <w:rPr>
                <w:sz w:val="24"/>
              </w:rPr>
            </w:pPr>
            <w:r>
              <w:rPr>
                <w:sz w:val="24"/>
              </w:rPr>
              <w:t>Организация рабочего места, использование инструментов и приспособлений</w:t>
            </w:r>
          </w:p>
          <w:p w:rsidR="008D1BE6" w:rsidRDefault="00244D44">
            <w:pPr>
              <w:pStyle w:val="TableParagraph"/>
              <w:tabs>
                <w:tab w:val="left" w:pos="674"/>
                <w:tab w:val="left" w:pos="2132"/>
                <w:tab w:val="left" w:pos="4322"/>
                <w:tab w:val="left" w:pos="5166"/>
                <w:tab w:val="left" w:pos="6658"/>
              </w:tabs>
              <w:spacing w:line="270" w:lineRule="atLeast"/>
              <w:ind w:left="108" w:right="95"/>
              <w:rPr>
                <w:sz w:val="24"/>
              </w:rPr>
            </w:pPr>
            <w:r>
              <w:rPr>
                <w:sz w:val="24"/>
              </w:rPr>
              <w:t>для</w:t>
            </w:r>
            <w:r>
              <w:rPr>
                <w:sz w:val="24"/>
              </w:rPr>
              <w:tab/>
              <w:t>выполнения</w:t>
            </w:r>
            <w:r>
              <w:rPr>
                <w:sz w:val="24"/>
              </w:rPr>
              <w:tab/>
              <w:t>электромонтажных</w:t>
            </w:r>
            <w:r>
              <w:rPr>
                <w:sz w:val="24"/>
              </w:rPr>
              <w:tab/>
              <w:t>работ.</w:t>
            </w:r>
            <w:r>
              <w:rPr>
                <w:sz w:val="24"/>
              </w:rPr>
              <w:tab/>
              <w:t>Применение</w:t>
            </w:r>
            <w:r>
              <w:rPr>
                <w:sz w:val="24"/>
              </w:rPr>
              <w:tab/>
              <w:t>индивидуальных средств защиты при выполнении электротехническихработ.</w:t>
            </w:r>
          </w:p>
        </w:tc>
      </w:tr>
    </w:tbl>
    <w:p w:rsidR="008D1BE6" w:rsidRDefault="008D1BE6">
      <w:pPr>
        <w:spacing w:line="270" w:lineRule="atLeast"/>
        <w:rPr>
          <w:sz w:val="24"/>
        </w:rPr>
        <w:sectPr w:rsidR="008D1BE6">
          <w:pgSz w:w="11910" w:h="16840"/>
          <w:pgMar w:top="1120" w:right="0" w:bottom="1580" w:left="20" w:header="0" w:footer="1256" w:gutter="0"/>
          <w:cols w:space="720"/>
        </w:sectPr>
      </w:pPr>
    </w:p>
    <w:tbl>
      <w:tblPr>
        <w:tblStyle w:val="TableNormal"/>
        <w:tblW w:w="0" w:type="auto"/>
        <w:tblInd w:w="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8507"/>
      </w:tblGrid>
      <w:tr w:rsidR="008D1BE6">
        <w:trPr>
          <w:trHeight w:val="3038"/>
        </w:trPr>
        <w:tc>
          <w:tcPr>
            <w:tcW w:w="1416" w:type="dxa"/>
          </w:tcPr>
          <w:p w:rsidR="008D1BE6" w:rsidRDefault="008D1BE6">
            <w:pPr>
              <w:pStyle w:val="TableParagraph"/>
              <w:rPr>
                <w:sz w:val="24"/>
              </w:rPr>
            </w:pPr>
          </w:p>
        </w:tc>
        <w:tc>
          <w:tcPr>
            <w:tcW w:w="8507" w:type="dxa"/>
          </w:tcPr>
          <w:p w:rsidR="008D1BE6" w:rsidRDefault="00244D44">
            <w:pPr>
              <w:pStyle w:val="TableParagraph"/>
              <w:ind w:left="108" w:right="95"/>
              <w:rPr>
                <w:sz w:val="24"/>
              </w:rPr>
            </w:pPr>
            <w:r>
              <w:rPr>
                <w:sz w:val="24"/>
              </w:rPr>
              <w:t>Применение условных графических обозначений элементов электрических цепей для чтения и составления электрических схем.</w:t>
            </w:r>
          </w:p>
          <w:p w:rsidR="008D1BE6" w:rsidRDefault="00244D44">
            <w:pPr>
              <w:pStyle w:val="TableParagraph"/>
              <w:ind w:left="108"/>
              <w:rPr>
                <w:sz w:val="24"/>
              </w:rPr>
            </w:pPr>
            <w:r>
              <w:rPr>
                <w:sz w:val="24"/>
              </w:rPr>
              <w:t>Подключение типовых аппаратов защиты электрических цепей и бытовых потребителей электрической энергии.</w:t>
            </w:r>
          </w:p>
          <w:p w:rsidR="008D1BE6" w:rsidRDefault="00244D44">
            <w:pPr>
              <w:pStyle w:val="TableParagraph"/>
              <w:ind w:left="108"/>
              <w:rPr>
                <w:sz w:val="24"/>
              </w:rPr>
            </w:pPr>
            <w:r>
              <w:rPr>
                <w:sz w:val="24"/>
              </w:rPr>
              <w:t>Определение расхода и стоимости электрической энергии.</w:t>
            </w:r>
          </w:p>
          <w:p w:rsidR="008D1BE6" w:rsidRDefault="00244D44">
            <w:pPr>
              <w:pStyle w:val="TableParagraph"/>
              <w:ind w:left="108" w:right="124"/>
              <w:rPr>
                <w:sz w:val="24"/>
              </w:rPr>
            </w:pPr>
            <w:r>
              <w:rPr>
                <w:sz w:val="24"/>
              </w:rPr>
              <w:t>Принципы работы и использование типовых средств управления и защиты. Пути экономии электрической энергии.</w:t>
            </w:r>
          </w:p>
          <w:p w:rsidR="008D1BE6" w:rsidRDefault="00244D44">
            <w:pPr>
              <w:pStyle w:val="TableParagraph"/>
              <w:ind w:left="108"/>
              <w:rPr>
                <w:sz w:val="24"/>
              </w:rPr>
            </w:pPr>
            <w:r>
              <w:rPr>
                <w:sz w:val="24"/>
              </w:rPr>
              <w:t>Сборка моделей простых электронных устройств из промышленных деталей и деталей конструктора по схеме; проверка их функционирования.</w:t>
            </w:r>
          </w:p>
          <w:p w:rsidR="008D1BE6" w:rsidRDefault="00244D44">
            <w:pPr>
              <w:pStyle w:val="TableParagraph"/>
              <w:tabs>
                <w:tab w:val="left" w:pos="5450"/>
              </w:tabs>
              <w:spacing w:line="270" w:lineRule="atLeast"/>
              <w:ind w:left="108" w:right="124"/>
              <w:rPr>
                <w:sz w:val="24"/>
              </w:rPr>
            </w:pPr>
            <w:r>
              <w:rPr>
                <w:sz w:val="24"/>
              </w:rPr>
              <w:t>Проектирование   личностно или общественно</w:t>
            </w:r>
            <w:r>
              <w:rPr>
                <w:sz w:val="24"/>
              </w:rPr>
              <w:tab/>
              <w:t>изделий с использованием радиодеталей, электротехнических и электронных элементов иустройств.</w:t>
            </w:r>
          </w:p>
        </w:tc>
      </w:tr>
      <w:tr w:rsidR="008D1BE6">
        <w:trPr>
          <w:trHeight w:val="4140"/>
        </w:trPr>
        <w:tc>
          <w:tcPr>
            <w:tcW w:w="1416" w:type="dxa"/>
          </w:tcPr>
          <w:p w:rsidR="008D1BE6" w:rsidRDefault="00244D44">
            <w:pPr>
              <w:pStyle w:val="TableParagraph"/>
              <w:ind w:left="105" w:right="157"/>
              <w:rPr>
                <w:b/>
                <w:sz w:val="24"/>
              </w:rPr>
            </w:pPr>
            <w:r>
              <w:rPr>
                <w:b/>
                <w:sz w:val="24"/>
              </w:rPr>
              <w:t>Черчение и графика</w:t>
            </w:r>
          </w:p>
        </w:tc>
        <w:tc>
          <w:tcPr>
            <w:tcW w:w="8507" w:type="dxa"/>
          </w:tcPr>
          <w:p w:rsidR="008D1BE6" w:rsidRDefault="00244D44">
            <w:pPr>
              <w:pStyle w:val="TableParagraph"/>
              <w:ind w:left="108" w:right="124"/>
              <w:rPr>
                <w:sz w:val="24"/>
              </w:rPr>
            </w:pPr>
            <w:r>
              <w:rPr>
                <w:sz w:val="24"/>
              </w:rPr>
              <w:t>Организация рабочего места для выполнения графических работ. 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8D1BE6" w:rsidRDefault="00244D44">
            <w:pPr>
              <w:pStyle w:val="TableParagraph"/>
              <w:ind w:left="108" w:right="103"/>
              <w:jc w:val="both"/>
              <w:rPr>
                <w:sz w:val="24"/>
              </w:rPr>
            </w:pPr>
            <w:r>
              <w:rPr>
                <w:sz w:val="24"/>
              </w:rPr>
              <w:t>Понятие о системах конструкторской, технологической документации и ГОСТах, видах документации. Чтение чертежей, схем, технологических карт.</w:t>
            </w:r>
          </w:p>
          <w:p w:rsidR="008D1BE6" w:rsidRDefault="00244D44">
            <w:pPr>
              <w:pStyle w:val="TableParagraph"/>
              <w:ind w:left="108" w:right="97"/>
              <w:jc w:val="both"/>
              <w:rPr>
                <w:sz w:val="24"/>
              </w:rPr>
            </w:pPr>
            <w:r>
              <w:rPr>
                <w:sz w:val="24"/>
              </w:rPr>
              <w:t>Выполнение чертежных и графических работ от руки, с использованием чертежных инструментов, приспособлений и средств  компьютерной поддержки. Построение чертежа и техническогорисунка.</w:t>
            </w:r>
          </w:p>
          <w:p w:rsidR="008D1BE6" w:rsidRDefault="00244D44">
            <w:pPr>
              <w:pStyle w:val="TableParagraph"/>
              <w:ind w:left="108" w:right="97"/>
              <w:jc w:val="both"/>
              <w:rPr>
                <w:sz w:val="24"/>
              </w:rPr>
            </w:pPr>
            <w:r>
              <w:rPr>
                <w:sz w:val="24"/>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w:t>
            </w:r>
          </w:p>
          <w:p w:rsidR="008D1BE6" w:rsidRDefault="00244D44">
            <w:pPr>
              <w:pStyle w:val="TableParagraph"/>
              <w:spacing w:line="276" w:lineRule="exact"/>
              <w:ind w:left="108" w:right="102"/>
              <w:jc w:val="both"/>
              <w:rPr>
                <w:sz w:val="24"/>
              </w:rPr>
            </w:pPr>
            <w:r>
              <w:rPr>
                <w:sz w:val="24"/>
              </w:rPr>
              <w:t>Профессии, связанные с выполнением чертежных и графических работ. Копирование и тиражирование графической документации.</w:t>
            </w:r>
          </w:p>
        </w:tc>
      </w:tr>
      <w:tr w:rsidR="008D1BE6">
        <w:trPr>
          <w:trHeight w:val="3035"/>
        </w:trPr>
        <w:tc>
          <w:tcPr>
            <w:tcW w:w="1416" w:type="dxa"/>
          </w:tcPr>
          <w:p w:rsidR="008D1BE6" w:rsidRDefault="00244D44">
            <w:pPr>
              <w:pStyle w:val="TableParagraph"/>
              <w:ind w:left="105" w:right="209"/>
              <w:rPr>
                <w:b/>
                <w:sz w:val="24"/>
              </w:rPr>
            </w:pPr>
            <w:r>
              <w:rPr>
                <w:b/>
                <w:sz w:val="24"/>
              </w:rPr>
              <w:t>Современ ное</w:t>
            </w:r>
          </w:p>
          <w:p w:rsidR="008D1BE6" w:rsidRDefault="00244D44">
            <w:pPr>
              <w:pStyle w:val="TableParagraph"/>
              <w:ind w:left="105" w:right="145"/>
              <w:rPr>
                <w:b/>
                <w:sz w:val="24"/>
              </w:rPr>
            </w:pPr>
            <w:r>
              <w:rPr>
                <w:b/>
                <w:sz w:val="24"/>
              </w:rPr>
              <w:t>производс тво и профессио нальное образован ие</w:t>
            </w:r>
          </w:p>
        </w:tc>
        <w:tc>
          <w:tcPr>
            <w:tcW w:w="8507" w:type="dxa"/>
          </w:tcPr>
          <w:p w:rsidR="008D1BE6" w:rsidRDefault="00244D44">
            <w:pPr>
              <w:pStyle w:val="TableParagraph"/>
              <w:ind w:left="108" w:right="99"/>
              <w:jc w:val="both"/>
              <w:rPr>
                <w:sz w:val="24"/>
              </w:rPr>
            </w:pPr>
            <w:r>
              <w:rPr>
                <w:sz w:val="24"/>
              </w:rPr>
              <w:t>Сферы современного производства. Основные составляющие производства. Разделение труда на производстве.</w:t>
            </w:r>
          </w:p>
          <w:p w:rsidR="008D1BE6" w:rsidRDefault="00244D44">
            <w:pPr>
              <w:pStyle w:val="TableParagraph"/>
              <w:ind w:left="108" w:right="101"/>
              <w:jc w:val="both"/>
              <w:rPr>
                <w:sz w:val="24"/>
              </w:rPr>
            </w:pPr>
            <w:r>
              <w:rPr>
                <w:sz w:val="24"/>
              </w:rPr>
              <w:t>Влияние техники и технологий на виды и содержание труда. Приоритетные направления развития техники и технологий.</w:t>
            </w:r>
          </w:p>
          <w:p w:rsidR="008D1BE6" w:rsidRDefault="00244D44">
            <w:pPr>
              <w:pStyle w:val="TableParagraph"/>
              <w:ind w:left="108" w:right="98"/>
              <w:jc w:val="both"/>
              <w:rPr>
                <w:sz w:val="24"/>
              </w:rPr>
            </w:pPr>
            <w:r>
              <w:rPr>
                <w:sz w:val="24"/>
              </w:rPr>
              <w:t>Учет качеств личности при выборе профессии. Пути получения профессионального образования. Виды учреждений профессионального образования</w:t>
            </w:r>
          </w:p>
          <w:p w:rsidR="008D1BE6" w:rsidRDefault="00244D44">
            <w:pPr>
              <w:pStyle w:val="TableParagraph"/>
              <w:spacing w:line="270" w:lineRule="atLeast"/>
              <w:ind w:left="108" w:right="96"/>
              <w:jc w:val="both"/>
              <w:rPr>
                <w:sz w:val="24"/>
              </w:rPr>
            </w:pPr>
            <w:r>
              <w:rPr>
                <w:sz w:val="24"/>
              </w:rPr>
              <w:t>Поиск информации о путях получения профессионального образования и трудоустройства. Региональный рынок труда и образовательных  услуг. Понятие о специальности и квалификации работника. Факторы, влияющие на уровень оплатытруда.</w:t>
            </w:r>
          </w:p>
        </w:tc>
      </w:tr>
    </w:tbl>
    <w:p w:rsidR="008D1BE6" w:rsidRDefault="008D1BE6">
      <w:pPr>
        <w:pStyle w:val="a3"/>
        <w:ind w:left="0"/>
        <w:rPr>
          <w:b/>
          <w:sz w:val="20"/>
        </w:rPr>
      </w:pPr>
    </w:p>
    <w:p w:rsidR="008D1BE6" w:rsidRDefault="008D1BE6">
      <w:pPr>
        <w:pStyle w:val="a3"/>
        <w:spacing w:before="5"/>
        <w:ind w:left="0"/>
        <w:rPr>
          <w:b/>
          <w:sz w:val="19"/>
        </w:rPr>
      </w:pPr>
    </w:p>
    <w:p w:rsidR="008D1BE6" w:rsidRPr="00F750B6" w:rsidRDefault="00244D44" w:rsidP="00821A14">
      <w:pPr>
        <w:pStyle w:val="1"/>
        <w:numPr>
          <w:ilvl w:val="3"/>
          <w:numId w:val="101"/>
        </w:numPr>
        <w:tabs>
          <w:tab w:val="left" w:pos="2582"/>
        </w:tabs>
        <w:spacing w:before="90"/>
        <w:ind w:left="2582" w:hanging="900"/>
        <w:jc w:val="left"/>
      </w:pPr>
      <w:bookmarkStart w:id="60" w:name="_bookmark63"/>
      <w:bookmarkEnd w:id="60"/>
      <w:r w:rsidRPr="00F750B6">
        <w:t>Физическаякультура</w:t>
      </w:r>
    </w:p>
    <w:p w:rsidR="008D1BE6" w:rsidRDefault="00244D44">
      <w:pPr>
        <w:pStyle w:val="a3"/>
        <w:ind w:right="853" w:firstLine="707"/>
        <w:jc w:val="both"/>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8D1BE6" w:rsidRDefault="00244D44">
      <w:pPr>
        <w:pStyle w:val="a3"/>
        <w:ind w:right="848" w:firstLine="707"/>
        <w:jc w:val="both"/>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8D1BE6" w:rsidRDefault="00244D44">
      <w:pPr>
        <w:pStyle w:val="a3"/>
        <w:ind w:right="848" w:firstLine="707"/>
        <w:jc w:val="both"/>
      </w:pPr>
      <w:r>
        <w:t>В процессе освоения предмета «Физическая культура» на уровне основного общего образования формируется система знаний о физическом совершенствованиичеловека,</w:t>
      </w:r>
    </w:p>
    <w:p w:rsidR="008D1BE6" w:rsidRDefault="008D1BE6">
      <w:pPr>
        <w:jc w:val="both"/>
        <w:sectPr w:rsidR="008D1BE6">
          <w:pgSz w:w="11910" w:h="16840"/>
          <w:pgMar w:top="1120" w:right="0" w:bottom="1660" w:left="20" w:header="0" w:footer="1256" w:gutter="0"/>
          <w:cols w:space="720"/>
        </w:sectPr>
      </w:pPr>
    </w:p>
    <w:p w:rsidR="008D1BE6" w:rsidRDefault="00244D44">
      <w:pPr>
        <w:pStyle w:val="a3"/>
        <w:spacing w:before="66"/>
        <w:ind w:right="856"/>
        <w:jc w:val="both"/>
      </w:pPr>
      <w:r>
        <w:t>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8D1BE6" w:rsidRDefault="00244D44">
      <w:pPr>
        <w:pStyle w:val="a3"/>
        <w:spacing w:before="1"/>
        <w:ind w:right="852" w:firstLine="707"/>
        <w:jc w:val="both"/>
      </w:pPr>
      <w: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w:t>
      </w:r>
    </w:p>
    <w:p w:rsidR="008D1BE6" w:rsidRDefault="00244D44">
      <w:pPr>
        <w:pStyle w:val="a3"/>
        <w:tabs>
          <w:tab w:val="left" w:pos="3305"/>
          <w:tab w:val="left" w:pos="5211"/>
          <w:tab w:val="left" w:pos="6635"/>
          <w:tab w:val="left" w:pos="8377"/>
          <w:tab w:val="left" w:pos="9655"/>
        </w:tabs>
        <w:ind w:right="855"/>
      </w:pPr>
      <w:r>
        <w:t>«Биология»,</w:t>
      </w:r>
      <w:r>
        <w:tab/>
        <w:t>«Математика»,</w:t>
      </w:r>
      <w:r>
        <w:tab/>
        <w:t>«Физика»,</w:t>
      </w:r>
      <w:r>
        <w:tab/>
        <w:t>«География»,</w:t>
      </w:r>
      <w:r>
        <w:tab/>
        <w:t>«Основы</w:t>
      </w:r>
      <w:r>
        <w:tab/>
        <w:t>безопасности жизнедеятельности», Иностранный язык», «Музыка» идр.</w:t>
      </w:r>
    </w:p>
    <w:p w:rsidR="008D1BE6" w:rsidRDefault="00244D44">
      <w:pPr>
        <w:pStyle w:val="1"/>
        <w:spacing w:before="4" w:line="240" w:lineRule="auto"/>
        <w:ind w:left="1682"/>
      </w:pPr>
      <w:r>
        <w:t>Физическая культура как область знаний</w:t>
      </w:r>
    </w:p>
    <w:p w:rsidR="008D1BE6" w:rsidRDefault="00244D44">
      <w:pPr>
        <w:spacing w:line="274" w:lineRule="exact"/>
        <w:ind w:left="1682"/>
        <w:rPr>
          <w:b/>
          <w:sz w:val="24"/>
        </w:rPr>
      </w:pPr>
      <w:r>
        <w:rPr>
          <w:b/>
          <w:sz w:val="24"/>
        </w:rPr>
        <w:t>История и современное развитие физической культуры</w:t>
      </w:r>
    </w:p>
    <w:p w:rsidR="008D1BE6" w:rsidRDefault="00244D44">
      <w:pPr>
        <w:ind w:left="1682" w:right="846" w:firstLine="707"/>
        <w:jc w:val="both"/>
        <w:rPr>
          <w:sz w:val="24"/>
        </w:rPr>
      </w:pPr>
      <w:r>
        <w:rPr>
          <w:i/>
          <w:sz w:val="24"/>
        </w:rPr>
        <w:t>Олимпийские игры древности.Возрождение Олимпийских игр и олимпийского движения. 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8D1BE6" w:rsidRDefault="00244D44">
      <w:pPr>
        <w:pStyle w:val="1"/>
        <w:spacing w:before="4"/>
      </w:pPr>
      <w:r>
        <w:t>Современное представление о физической культуре (основные понятия)</w:t>
      </w:r>
    </w:p>
    <w:p w:rsidR="008D1BE6" w:rsidRDefault="00244D44">
      <w:pPr>
        <w:ind w:left="1682" w:right="846" w:firstLine="707"/>
        <w:jc w:val="both"/>
        <w:rPr>
          <w:i/>
          <w:sz w:val="24"/>
        </w:rPr>
      </w:pPr>
      <w:r>
        <w:rPr>
          <w:sz w:val="24"/>
        </w:rPr>
        <w:t xml:space="preserve">Физическое развитие человека. </w:t>
      </w:r>
      <w:r>
        <w:rPr>
          <w:i/>
          <w:sz w:val="24"/>
        </w:rPr>
        <w:t xml:space="preserve">Физическая подготовка, ее связь с укреплением здоровья, развитием физических качеств. </w:t>
      </w:r>
      <w:r>
        <w:rPr>
          <w:sz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физкультурно-спортивный комплекс</w:t>
      </w:r>
    </w:p>
    <w:p w:rsidR="008D1BE6" w:rsidRDefault="00244D44">
      <w:pPr>
        <w:ind w:left="1682"/>
        <w:rPr>
          <w:i/>
          <w:sz w:val="24"/>
        </w:rPr>
      </w:pPr>
      <w:r>
        <w:rPr>
          <w:i/>
          <w:sz w:val="24"/>
        </w:rPr>
        <w:t>«Готов к труду и обороне».</w:t>
      </w:r>
    </w:p>
    <w:p w:rsidR="008D1BE6" w:rsidRDefault="00244D44">
      <w:pPr>
        <w:pStyle w:val="1"/>
        <w:spacing w:before="2"/>
        <w:ind w:left="1682"/>
      </w:pPr>
      <w:r>
        <w:t>Физическая культура человека</w:t>
      </w:r>
    </w:p>
    <w:p w:rsidR="008D1BE6" w:rsidRDefault="00244D44">
      <w:pPr>
        <w:pStyle w:val="a3"/>
        <w:ind w:right="848" w:firstLine="707"/>
        <w:jc w:val="both"/>
        <w:rPr>
          <w:b/>
        </w:rPr>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b/>
        </w:rPr>
        <w:t>Способы двигательной (физкультурной) деятельности</w:t>
      </w:r>
    </w:p>
    <w:p w:rsidR="008D1BE6" w:rsidRDefault="00244D44">
      <w:pPr>
        <w:pStyle w:val="1"/>
        <w:spacing w:before="3"/>
      </w:pPr>
      <w:r>
        <w:t>Организация и проведение самостоятельных занятий физической культурой</w:t>
      </w:r>
    </w:p>
    <w:p w:rsidR="008D1BE6" w:rsidRDefault="00244D44">
      <w:pPr>
        <w:spacing w:before="1" w:line="237" w:lineRule="auto"/>
        <w:ind w:left="1682" w:right="847" w:firstLine="707"/>
        <w:jc w:val="both"/>
        <w:rPr>
          <w:sz w:val="24"/>
        </w:rPr>
      </w:pPr>
      <w:r>
        <w:rPr>
          <w:sz w:val="28"/>
        </w:rPr>
        <w:t xml:space="preserve">- </w:t>
      </w:r>
      <w:r>
        <w:rPr>
          <w:sz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4"/>
        </w:rPr>
        <w:t>Организация досуга средствами физическойкультуры.</w:t>
      </w:r>
    </w:p>
    <w:p w:rsidR="008D1BE6" w:rsidRDefault="00244D44">
      <w:pPr>
        <w:pStyle w:val="1"/>
        <w:spacing w:before="13"/>
        <w:ind w:left="1682"/>
      </w:pPr>
      <w:r>
        <w:t>Оценка эффективности занятий физической культурой</w:t>
      </w:r>
    </w:p>
    <w:p w:rsidR="008D1BE6" w:rsidRDefault="00244D44">
      <w:pPr>
        <w:pStyle w:val="a3"/>
        <w:ind w:right="854" w:firstLine="707"/>
        <w:jc w:val="both"/>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8D1BE6" w:rsidRDefault="00244D44">
      <w:pPr>
        <w:pStyle w:val="1"/>
        <w:spacing w:before="3" w:line="240" w:lineRule="auto"/>
        <w:ind w:left="1682"/>
      </w:pPr>
      <w:r>
        <w:t>Физическое совершенствование</w:t>
      </w:r>
    </w:p>
    <w:p w:rsidR="008D1BE6" w:rsidRDefault="00244D44">
      <w:pPr>
        <w:spacing w:line="274" w:lineRule="exact"/>
        <w:ind w:left="1682"/>
        <w:rPr>
          <w:b/>
          <w:sz w:val="24"/>
        </w:rPr>
      </w:pPr>
      <w:r>
        <w:rPr>
          <w:b/>
          <w:sz w:val="24"/>
        </w:rPr>
        <w:t>Физкультурно-оздоровительная деятельность</w:t>
      </w:r>
    </w:p>
    <w:p w:rsidR="008D1BE6" w:rsidRDefault="00244D44">
      <w:pPr>
        <w:ind w:left="1682" w:right="848" w:firstLine="707"/>
        <w:jc w:val="both"/>
        <w:rPr>
          <w:i/>
          <w:sz w:val="24"/>
        </w:rPr>
      </w:pPr>
      <w:r>
        <w:rPr>
          <w:sz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sz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приблизорукости).</w:t>
      </w:r>
    </w:p>
    <w:p w:rsidR="008D1BE6" w:rsidRDefault="00244D44">
      <w:pPr>
        <w:pStyle w:val="1"/>
        <w:spacing w:before="3"/>
        <w:ind w:left="1682"/>
      </w:pPr>
      <w:r>
        <w:t>Спортивно-оздоровительная деятельность</w:t>
      </w:r>
      <w:r>
        <w:rPr>
          <w:vertAlign w:val="superscript"/>
        </w:rPr>
        <w:t>16</w:t>
      </w:r>
    </w:p>
    <w:p w:rsidR="008D1BE6" w:rsidRDefault="00244D44">
      <w:pPr>
        <w:pStyle w:val="a3"/>
        <w:ind w:right="856" w:firstLine="707"/>
        <w:jc w:val="both"/>
      </w:pPr>
      <w:r>
        <w:t>Гимнастика с основами акробатики: организующие команды и приемы. Акробатические упражнения и комбинации. Гимнастические упражнения и комбинации</w:t>
      </w:r>
    </w:p>
    <w:p w:rsidR="008D1BE6" w:rsidRDefault="008D1BE6">
      <w:pPr>
        <w:pStyle w:val="a3"/>
        <w:ind w:left="0"/>
        <w:rPr>
          <w:sz w:val="20"/>
        </w:rPr>
      </w:pPr>
    </w:p>
    <w:p w:rsidR="008D1BE6" w:rsidRDefault="008B136B">
      <w:pPr>
        <w:pStyle w:val="a3"/>
        <w:spacing w:before="8"/>
        <w:ind w:left="0"/>
        <w:rPr>
          <w:sz w:val="11"/>
        </w:rPr>
      </w:pPr>
      <w:r>
        <w:rPr>
          <w:noProof/>
          <w:lang w:bidi="ar-SA"/>
        </w:rPr>
        <mc:AlternateContent>
          <mc:Choice Requires="wps">
            <w:drawing>
              <wp:anchor distT="4294967295" distB="4294967295" distL="0" distR="0" simplePos="0" relativeHeight="251617280" behindDoc="0" locked="0" layoutInCell="1" allowOverlap="1">
                <wp:simplePos x="0" y="0"/>
                <wp:positionH relativeFrom="page">
                  <wp:posOffset>1080770</wp:posOffset>
                </wp:positionH>
                <wp:positionV relativeFrom="paragraph">
                  <wp:posOffset>115569</wp:posOffset>
                </wp:positionV>
                <wp:extent cx="1828800" cy="0"/>
                <wp:effectExtent l="0" t="0" r="19050" b="19050"/>
                <wp:wrapTopAndBottom/>
                <wp:docPr id="3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1728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9.1pt" to="229.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" strokeweight=".72pt">
                <w10:wrap type="topAndBottom" anchorx="page"/>
              </v:line>
            </w:pict>
          </mc:Fallback>
        </mc:AlternateContent>
      </w:r>
    </w:p>
    <w:p w:rsidR="008D1BE6" w:rsidRDefault="008D1BE6">
      <w:pPr>
        <w:rPr>
          <w:sz w:val="11"/>
        </w:rPr>
        <w:sectPr w:rsidR="008D1BE6">
          <w:pgSz w:w="11910" w:h="16840"/>
          <w:pgMar w:top="1040" w:right="0" w:bottom="1660" w:left="20" w:header="0" w:footer="1256" w:gutter="0"/>
          <w:cols w:space="720"/>
        </w:sectPr>
      </w:pPr>
    </w:p>
    <w:p w:rsidR="008D1BE6" w:rsidRDefault="00244D44">
      <w:pPr>
        <w:spacing w:before="66"/>
        <w:ind w:left="1682" w:right="846"/>
        <w:jc w:val="both"/>
        <w:rPr>
          <w:sz w:val="24"/>
        </w:rPr>
      </w:pPr>
      <w:r>
        <w:rPr>
          <w:sz w:val="24"/>
        </w:rPr>
        <w:t xml:space="preserve">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sz w:val="24"/>
        </w:rPr>
        <w:t>мини-футбол</w:t>
      </w:r>
      <w:r>
        <w:rPr>
          <w:sz w:val="24"/>
        </w:rPr>
        <w:t xml:space="preserve">, волейбол, баскетбол. Правила спортивных игр. Игры по правилам. </w:t>
      </w:r>
      <w:r>
        <w:rPr>
          <w:i/>
          <w:sz w:val="24"/>
        </w:rPr>
        <w:t xml:space="preserve">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Pr>
          <w:sz w:val="24"/>
        </w:rPr>
        <w:t>Лыжные гонки:</w:t>
      </w:r>
      <w:r>
        <w:rPr>
          <w:sz w:val="24"/>
          <w:vertAlign w:val="superscript"/>
        </w:rPr>
        <w:t>17</w:t>
      </w:r>
      <w:r>
        <w:rPr>
          <w:sz w:val="24"/>
        </w:rPr>
        <w:t xml:space="preserve"> передвижение на лыжах разными способами. Подъемы, спуски, повороты, торможения.</w:t>
      </w:r>
    </w:p>
    <w:p w:rsidR="008D1BE6" w:rsidRDefault="00244D44">
      <w:pPr>
        <w:pStyle w:val="1"/>
        <w:spacing w:before="6"/>
        <w:ind w:left="1682"/>
      </w:pPr>
      <w:r>
        <w:t>Прикладно-ориентированная физкультурная деятельность</w:t>
      </w:r>
    </w:p>
    <w:p w:rsidR="008D1BE6" w:rsidRDefault="00244D44">
      <w:pPr>
        <w:ind w:left="1682" w:right="848" w:firstLine="707"/>
        <w:jc w:val="both"/>
        <w:rPr>
          <w:sz w:val="24"/>
        </w:rPr>
      </w:pPr>
      <w:r>
        <w:rPr>
          <w:i/>
          <w:sz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Pr>
          <w:sz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спортивныеигры).</w:t>
      </w:r>
    </w:p>
    <w:p w:rsidR="008D1BE6" w:rsidRDefault="008D1BE6">
      <w:pPr>
        <w:pStyle w:val="a3"/>
        <w:ind w:left="0"/>
        <w:rPr>
          <w:sz w:val="26"/>
        </w:rPr>
      </w:pPr>
    </w:p>
    <w:p w:rsidR="008D1BE6" w:rsidRDefault="008D1BE6">
      <w:pPr>
        <w:pStyle w:val="a3"/>
        <w:spacing w:before="3"/>
        <w:ind w:left="0"/>
        <w:rPr>
          <w:sz w:val="22"/>
        </w:rPr>
      </w:pPr>
    </w:p>
    <w:p w:rsidR="008D1BE6" w:rsidRDefault="00244D44">
      <w:pPr>
        <w:pStyle w:val="2"/>
        <w:ind w:left="2810"/>
      </w:pPr>
      <w:r>
        <w:t>Распределение содержания физической культуры на уровень ООО</w:t>
      </w:r>
    </w:p>
    <w:p w:rsidR="008D1BE6" w:rsidRDefault="008D1BE6">
      <w:pPr>
        <w:pStyle w:val="a3"/>
        <w:spacing w:before="3"/>
        <w:ind w:left="0"/>
        <w:rPr>
          <w:b/>
          <w:i/>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275"/>
        </w:trPr>
        <w:tc>
          <w:tcPr>
            <w:tcW w:w="3089" w:type="dxa"/>
          </w:tcPr>
          <w:p w:rsidR="008D1BE6" w:rsidRDefault="008D1BE6">
            <w:pPr>
              <w:pStyle w:val="TableParagraph"/>
              <w:rPr>
                <w:sz w:val="20"/>
              </w:rPr>
            </w:pPr>
          </w:p>
        </w:tc>
        <w:tc>
          <w:tcPr>
            <w:tcW w:w="1448" w:type="dxa"/>
          </w:tcPr>
          <w:p w:rsidR="008D1BE6" w:rsidRDefault="00244D44">
            <w:pPr>
              <w:pStyle w:val="TableParagraph"/>
              <w:spacing w:line="256" w:lineRule="exact"/>
              <w:ind w:left="8"/>
              <w:jc w:val="center"/>
              <w:rPr>
                <w:sz w:val="24"/>
              </w:rPr>
            </w:pPr>
            <w:r>
              <w:rPr>
                <w:sz w:val="24"/>
              </w:rPr>
              <w:t>5</w:t>
            </w:r>
          </w:p>
        </w:tc>
        <w:tc>
          <w:tcPr>
            <w:tcW w:w="1527" w:type="dxa"/>
          </w:tcPr>
          <w:p w:rsidR="008D1BE6" w:rsidRDefault="00244D44">
            <w:pPr>
              <w:pStyle w:val="TableParagraph"/>
              <w:spacing w:line="256" w:lineRule="exact"/>
              <w:ind w:left="4"/>
              <w:jc w:val="center"/>
              <w:rPr>
                <w:sz w:val="24"/>
              </w:rPr>
            </w:pPr>
            <w:r>
              <w:rPr>
                <w:sz w:val="24"/>
              </w:rPr>
              <w:t>6</w:t>
            </w:r>
          </w:p>
        </w:tc>
        <w:tc>
          <w:tcPr>
            <w:tcW w:w="1844" w:type="dxa"/>
          </w:tcPr>
          <w:p w:rsidR="008D1BE6" w:rsidRDefault="00244D44">
            <w:pPr>
              <w:pStyle w:val="TableParagraph"/>
              <w:spacing w:line="256" w:lineRule="exact"/>
              <w:ind w:left="8"/>
              <w:jc w:val="center"/>
              <w:rPr>
                <w:sz w:val="24"/>
              </w:rPr>
            </w:pPr>
            <w:r>
              <w:rPr>
                <w:sz w:val="24"/>
              </w:rPr>
              <w:t>7</w:t>
            </w:r>
          </w:p>
        </w:tc>
        <w:tc>
          <w:tcPr>
            <w:tcW w:w="1878" w:type="dxa"/>
          </w:tcPr>
          <w:p w:rsidR="008D1BE6" w:rsidRDefault="00244D44">
            <w:pPr>
              <w:pStyle w:val="TableParagraph"/>
              <w:spacing w:line="256" w:lineRule="exact"/>
              <w:ind w:left="2"/>
              <w:jc w:val="center"/>
              <w:rPr>
                <w:sz w:val="24"/>
              </w:rPr>
            </w:pPr>
            <w:r>
              <w:rPr>
                <w:sz w:val="24"/>
              </w:rPr>
              <w:t>8</w:t>
            </w:r>
          </w:p>
        </w:tc>
        <w:tc>
          <w:tcPr>
            <w:tcW w:w="1703" w:type="dxa"/>
          </w:tcPr>
          <w:p w:rsidR="008D1BE6" w:rsidRDefault="00244D44">
            <w:pPr>
              <w:pStyle w:val="TableParagraph"/>
              <w:spacing w:line="256" w:lineRule="exact"/>
              <w:ind w:left="2"/>
              <w:jc w:val="center"/>
              <w:rPr>
                <w:sz w:val="24"/>
              </w:rPr>
            </w:pPr>
            <w:r>
              <w:rPr>
                <w:sz w:val="24"/>
              </w:rPr>
              <w:t>9</w:t>
            </w:r>
          </w:p>
        </w:tc>
      </w:tr>
      <w:tr w:rsidR="008D1BE6">
        <w:trPr>
          <w:trHeight w:val="5522"/>
        </w:trPr>
        <w:tc>
          <w:tcPr>
            <w:tcW w:w="3089" w:type="dxa"/>
          </w:tcPr>
          <w:p w:rsidR="008D1BE6" w:rsidRDefault="00244D44">
            <w:pPr>
              <w:pStyle w:val="TableParagraph"/>
              <w:spacing w:line="275" w:lineRule="exact"/>
              <w:ind w:left="167"/>
              <w:rPr>
                <w:b/>
                <w:sz w:val="24"/>
              </w:rPr>
            </w:pPr>
            <w:r>
              <w:rPr>
                <w:b/>
                <w:sz w:val="24"/>
              </w:rPr>
              <w:t>ОСНОВЫ</w:t>
            </w:r>
          </w:p>
          <w:p w:rsidR="008D1BE6" w:rsidRDefault="00244D44">
            <w:pPr>
              <w:pStyle w:val="TableParagraph"/>
              <w:tabs>
                <w:tab w:val="left" w:pos="2014"/>
                <w:tab w:val="left" w:pos="2792"/>
              </w:tabs>
              <w:ind w:left="107" w:right="96"/>
              <w:rPr>
                <w:b/>
                <w:sz w:val="24"/>
              </w:rPr>
            </w:pPr>
            <w:r>
              <w:rPr>
                <w:b/>
                <w:sz w:val="24"/>
              </w:rPr>
              <w:t>ФИЗИЧЕСКОЙ КУЛЬТУРЫ</w:t>
            </w:r>
            <w:r>
              <w:rPr>
                <w:b/>
                <w:sz w:val="24"/>
              </w:rPr>
              <w:tab/>
            </w:r>
            <w:r>
              <w:rPr>
                <w:b/>
                <w:sz w:val="24"/>
              </w:rPr>
              <w:tab/>
              <w:t>И ЗДОРОВОГО</w:t>
            </w:r>
            <w:r>
              <w:rPr>
                <w:b/>
                <w:sz w:val="24"/>
              </w:rPr>
              <w:tab/>
              <w:t>ОБРАЗА ЖИЗНИ</w:t>
            </w:r>
          </w:p>
          <w:p w:rsidR="008D1BE6" w:rsidRDefault="00244D44">
            <w:pPr>
              <w:pStyle w:val="TableParagraph"/>
              <w:tabs>
                <w:tab w:val="left" w:pos="1333"/>
                <w:tab w:val="left" w:pos="2140"/>
                <w:tab w:val="left" w:pos="2240"/>
                <w:tab w:val="left" w:pos="2483"/>
                <w:tab w:val="left" w:pos="2859"/>
              </w:tabs>
              <w:ind w:left="107" w:right="95"/>
              <w:rPr>
                <w:i/>
                <w:sz w:val="24"/>
              </w:rPr>
            </w:pPr>
            <w:r>
              <w:rPr>
                <w:i/>
                <w:sz w:val="24"/>
              </w:rPr>
              <w:t>роль физической культуры и спорта в формировании здорового</w:t>
            </w:r>
            <w:r>
              <w:rPr>
                <w:i/>
                <w:sz w:val="24"/>
              </w:rPr>
              <w:tab/>
              <w:t>образа</w:t>
            </w:r>
            <w:r>
              <w:rPr>
                <w:i/>
                <w:sz w:val="24"/>
              </w:rPr>
              <w:tab/>
            </w:r>
            <w:r>
              <w:rPr>
                <w:i/>
                <w:sz w:val="24"/>
              </w:rPr>
              <w:tab/>
              <w:t>жизни, профилактике</w:t>
            </w:r>
            <w:r>
              <w:rPr>
                <w:i/>
                <w:sz w:val="24"/>
              </w:rPr>
              <w:tab/>
              <w:t>вредных привычек. оздоровительные системы физического воспитания и спортивная подготовка. олимпийские</w:t>
            </w:r>
            <w:r>
              <w:rPr>
                <w:i/>
                <w:sz w:val="24"/>
              </w:rPr>
              <w:tab/>
            </w:r>
            <w:r>
              <w:rPr>
                <w:i/>
                <w:sz w:val="24"/>
              </w:rPr>
              <w:tab/>
            </w:r>
            <w:r>
              <w:rPr>
                <w:i/>
                <w:sz w:val="24"/>
              </w:rPr>
              <w:tab/>
              <w:t>игры древности</w:t>
            </w:r>
            <w:r>
              <w:rPr>
                <w:i/>
                <w:sz w:val="24"/>
              </w:rPr>
              <w:tab/>
            </w:r>
            <w:r>
              <w:rPr>
                <w:i/>
                <w:sz w:val="24"/>
              </w:rPr>
              <w:tab/>
            </w:r>
            <w:r>
              <w:rPr>
                <w:i/>
                <w:sz w:val="24"/>
              </w:rPr>
              <w:tab/>
            </w:r>
            <w:r>
              <w:rPr>
                <w:i/>
                <w:sz w:val="24"/>
              </w:rPr>
              <w:tab/>
            </w:r>
            <w:r>
              <w:rPr>
                <w:i/>
                <w:sz w:val="24"/>
              </w:rPr>
              <w:tab/>
              <w:t>и</w:t>
            </w:r>
          </w:p>
          <w:p w:rsidR="008D1BE6" w:rsidRDefault="00244D44">
            <w:pPr>
              <w:pStyle w:val="TableParagraph"/>
              <w:tabs>
                <w:tab w:val="left" w:pos="702"/>
                <w:tab w:val="left" w:pos="1628"/>
                <w:tab w:val="left" w:pos="2360"/>
                <w:tab w:val="left" w:pos="2856"/>
              </w:tabs>
              <w:spacing w:line="276" w:lineRule="exact"/>
              <w:ind w:left="107" w:right="99"/>
              <w:rPr>
                <w:i/>
                <w:sz w:val="24"/>
              </w:rPr>
            </w:pPr>
            <w:r>
              <w:rPr>
                <w:i/>
                <w:sz w:val="24"/>
              </w:rPr>
              <w:t>современности. достижения отечественных</w:t>
            </w:r>
            <w:r>
              <w:rPr>
                <w:i/>
                <w:sz w:val="24"/>
              </w:rPr>
              <w:tab/>
            </w:r>
            <w:r>
              <w:rPr>
                <w:i/>
                <w:sz w:val="24"/>
              </w:rPr>
              <w:tab/>
              <w:t>и зарубежных</w:t>
            </w:r>
            <w:r>
              <w:rPr>
                <w:i/>
                <w:sz w:val="24"/>
              </w:rPr>
              <w:tab/>
            </w:r>
            <w:r>
              <w:rPr>
                <w:i/>
                <w:spacing w:val="-1"/>
                <w:sz w:val="24"/>
              </w:rPr>
              <w:t xml:space="preserve">спортсменов </w:t>
            </w:r>
            <w:r>
              <w:rPr>
                <w:i/>
                <w:sz w:val="24"/>
              </w:rPr>
              <w:t>на</w:t>
            </w:r>
            <w:r>
              <w:rPr>
                <w:i/>
                <w:sz w:val="24"/>
              </w:rPr>
              <w:tab/>
              <w:t>олимпийских</w:t>
            </w:r>
            <w:r>
              <w:rPr>
                <w:i/>
                <w:sz w:val="24"/>
              </w:rPr>
              <w:tab/>
            </w:r>
            <w:r>
              <w:rPr>
                <w:i/>
                <w:spacing w:val="-1"/>
                <w:sz w:val="24"/>
              </w:rPr>
              <w:t>играх.</w:t>
            </w:r>
          </w:p>
        </w:tc>
        <w:tc>
          <w:tcPr>
            <w:tcW w:w="1448" w:type="dxa"/>
          </w:tcPr>
          <w:p w:rsidR="008D1BE6" w:rsidRDefault="00244D44">
            <w:pPr>
              <w:pStyle w:val="TableParagraph"/>
              <w:ind w:left="105" w:right="84"/>
              <w:rPr>
                <w:sz w:val="24"/>
              </w:rPr>
            </w:pPr>
            <w:r>
              <w:rPr>
                <w:sz w:val="24"/>
              </w:rPr>
              <w:t>Роль физической культуры и спорта в формирова нии здорового образа жизни, профилакти ке вредных привычек.</w:t>
            </w:r>
          </w:p>
          <w:p w:rsidR="008D1BE6" w:rsidRDefault="008D1BE6">
            <w:pPr>
              <w:pStyle w:val="TableParagraph"/>
              <w:spacing w:before="4"/>
              <w:rPr>
                <w:b/>
                <w:i/>
                <w:sz w:val="23"/>
              </w:rPr>
            </w:pPr>
          </w:p>
          <w:p w:rsidR="008D1BE6" w:rsidRDefault="00244D44">
            <w:pPr>
              <w:pStyle w:val="TableParagraph"/>
              <w:spacing w:line="270" w:lineRule="atLeast"/>
              <w:ind w:left="105" w:right="173"/>
              <w:rPr>
                <w:sz w:val="24"/>
              </w:rPr>
            </w:pPr>
            <w:r>
              <w:rPr>
                <w:sz w:val="24"/>
              </w:rPr>
              <w:t>Правила поведения и техники безопаснос ти при выполнени и</w:t>
            </w:r>
          </w:p>
        </w:tc>
        <w:tc>
          <w:tcPr>
            <w:tcW w:w="1527" w:type="dxa"/>
          </w:tcPr>
          <w:p w:rsidR="008D1BE6" w:rsidRDefault="00244D44">
            <w:pPr>
              <w:pStyle w:val="TableParagraph"/>
              <w:tabs>
                <w:tab w:val="left" w:pos="908"/>
              </w:tabs>
              <w:ind w:left="107" w:right="97"/>
              <w:rPr>
                <w:sz w:val="24"/>
              </w:rPr>
            </w:pPr>
            <w:r>
              <w:rPr>
                <w:sz w:val="24"/>
              </w:rPr>
              <w:t>Олимпийск ие</w:t>
            </w:r>
            <w:r>
              <w:rPr>
                <w:sz w:val="24"/>
              </w:rPr>
              <w:tab/>
              <w:t>игры древности и современнос ти</w:t>
            </w:r>
          </w:p>
          <w:p w:rsidR="008D1BE6" w:rsidRDefault="008D1BE6">
            <w:pPr>
              <w:pStyle w:val="TableParagraph"/>
              <w:spacing w:before="5"/>
              <w:rPr>
                <w:b/>
                <w:i/>
                <w:sz w:val="23"/>
              </w:rPr>
            </w:pPr>
          </w:p>
          <w:p w:rsidR="008D1BE6" w:rsidRDefault="00244D44">
            <w:pPr>
              <w:pStyle w:val="TableParagraph"/>
              <w:tabs>
                <w:tab w:val="left" w:pos="1288"/>
              </w:tabs>
              <w:ind w:left="107" w:right="98"/>
              <w:jc w:val="both"/>
              <w:rPr>
                <w:sz w:val="24"/>
              </w:rPr>
            </w:pPr>
            <w:r>
              <w:rPr>
                <w:sz w:val="24"/>
              </w:rPr>
              <w:t>Достижения отечественн ых</w:t>
            </w:r>
            <w:r>
              <w:rPr>
                <w:sz w:val="24"/>
              </w:rPr>
              <w:tab/>
              <w:t>и</w:t>
            </w:r>
          </w:p>
          <w:p w:rsidR="008D1BE6" w:rsidRDefault="00244D44">
            <w:pPr>
              <w:pStyle w:val="TableParagraph"/>
              <w:ind w:left="107" w:right="83"/>
              <w:rPr>
                <w:sz w:val="24"/>
              </w:rPr>
            </w:pPr>
            <w:r>
              <w:rPr>
                <w:sz w:val="24"/>
              </w:rPr>
              <w:t>зарубежных спортсменов на Олимпийск их играх.</w:t>
            </w:r>
          </w:p>
        </w:tc>
        <w:tc>
          <w:tcPr>
            <w:tcW w:w="1844" w:type="dxa"/>
          </w:tcPr>
          <w:p w:rsidR="008D1BE6" w:rsidRDefault="00244D44">
            <w:pPr>
              <w:pStyle w:val="TableParagraph"/>
              <w:ind w:left="107" w:right="136"/>
              <w:rPr>
                <w:sz w:val="24"/>
              </w:rPr>
            </w:pPr>
            <w:r>
              <w:rPr>
                <w:sz w:val="24"/>
              </w:rPr>
              <w:t>Основные этапы развития физической культуры в России.</w:t>
            </w:r>
          </w:p>
          <w:p w:rsidR="008D1BE6" w:rsidRDefault="008D1BE6">
            <w:pPr>
              <w:pStyle w:val="TableParagraph"/>
              <w:spacing w:before="5"/>
              <w:rPr>
                <w:b/>
                <w:i/>
                <w:sz w:val="23"/>
              </w:rPr>
            </w:pPr>
          </w:p>
          <w:p w:rsidR="008D1BE6" w:rsidRDefault="00244D44">
            <w:pPr>
              <w:pStyle w:val="TableParagraph"/>
              <w:ind w:left="107" w:right="145"/>
              <w:rPr>
                <w:sz w:val="24"/>
              </w:rPr>
            </w:pPr>
            <w:r>
              <w:rPr>
                <w:sz w:val="24"/>
              </w:rPr>
              <w:t>Оздоровительн ые системы физического воспитания и спортивная подготовка</w:t>
            </w:r>
          </w:p>
        </w:tc>
        <w:tc>
          <w:tcPr>
            <w:tcW w:w="1878" w:type="dxa"/>
          </w:tcPr>
          <w:p w:rsidR="008D1BE6" w:rsidRDefault="00244D44">
            <w:pPr>
              <w:pStyle w:val="TableParagraph"/>
              <w:ind w:left="104" w:right="296"/>
              <w:rPr>
                <w:sz w:val="24"/>
              </w:rPr>
            </w:pPr>
            <w:r>
              <w:rPr>
                <w:sz w:val="24"/>
              </w:rPr>
              <w:t>Двигательные действия, физические качества, физическая нагрузка.</w:t>
            </w:r>
          </w:p>
          <w:p w:rsidR="008D1BE6" w:rsidRDefault="008D1BE6">
            <w:pPr>
              <w:pStyle w:val="TableParagraph"/>
              <w:spacing w:before="3"/>
              <w:rPr>
                <w:b/>
                <w:i/>
                <w:sz w:val="23"/>
              </w:rPr>
            </w:pPr>
          </w:p>
          <w:p w:rsidR="008D1BE6" w:rsidRDefault="00244D44">
            <w:pPr>
              <w:pStyle w:val="TableParagraph"/>
              <w:tabs>
                <w:tab w:val="left" w:pos="526"/>
                <w:tab w:val="left" w:pos="813"/>
                <w:tab w:val="left" w:pos="1564"/>
                <w:tab w:val="left" w:pos="1636"/>
              </w:tabs>
              <w:ind w:left="104" w:right="98"/>
              <w:rPr>
                <w:sz w:val="24"/>
              </w:rPr>
            </w:pPr>
            <w:r>
              <w:rPr>
                <w:sz w:val="24"/>
              </w:rPr>
              <w:t>Контроль</w:t>
            </w:r>
            <w:r>
              <w:rPr>
                <w:sz w:val="24"/>
              </w:rPr>
              <w:tab/>
              <w:t>за индивидуальны м</w:t>
            </w:r>
            <w:r>
              <w:rPr>
                <w:sz w:val="24"/>
              </w:rPr>
              <w:tab/>
              <w:t>физическим развитием</w:t>
            </w:r>
            <w:r>
              <w:rPr>
                <w:sz w:val="24"/>
              </w:rPr>
              <w:tab/>
            </w:r>
            <w:r>
              <w:rPr>
                <w:sz w:val="24"/>
              </w:rPr>
              <w:tab/>
              <w:t>и физической подготовленнос тью,</w:t>
            </w:r>
            <w:r>
              <w:rPr>
                <w:sz w:val="24"/>
              </w:rPr>
              <w:tab/>
              <w:t>техникой выполнения упражнений, соблюдением режимов</w:t>
            </w:r>
          </w:p>
          <w:p w:rsidR="008D1BE6" w:rsidRDefault="00244D44">
            <w:pPr>
              <w:pStyle w:val="TableParagraph"/>
              <w:spacing w:before="1" w:line="270" w:lineRule="atLeast"/>
              <w:ind w:left="104" w:right="538"/>
              <w:rPr>
                <w:sz w:val="24"/>
              </w:rPr>
            </w:pPr>
            <w:r>
              <w:rPr>
                <w:sz w:val="24"/>
              </w:rPr>
              <w:t>физической нагрузки.</w:t>
            </w:r>
          </w:p>
        </w:tc>
        <w:tc>
          <w:tcPr>
            <w:tcW w:w="1703" w:type="dxa"/>
          </w:tcPr>
          <w:p w:rsidR="008D1BE6" w:rsidRDefault="00244D44">
            <w:pPr>
              <w:pStyle w:val="TableParagraph"/>
              <w:tabs>
                <w:tab w:val="left" w:pos="1463"/>
              </w:tabs>
              <w:ind w:left="106" w:right="98"/>
              <w:rPr>
                <w:sz w:val="24"/>
              </w:rPr>
            </w:pPr>
            <w:r>
              <w:rPr>
                <w:sz w:val="24"/>
              </w:rPr>
              <w:t>Нормы этического общения</w:t>
            </w:r>
            <w:r>
              <w:rPr>
                <w:sz w:val="24"/>
              </w:rPr>
              <w:tab/>
              <w:t>и коллективног о взаимодейств ия в игровой и соревнователь ной деятельности</w:t>
            </w:r>
            <w:r>
              <w:rPr>
                <w:sz w:val="24"/>
                <w:vertAlign w:val="superscript"/>
              </w:rPr>
              <w:t>1</w:t>
            </w:r>
          </w:p>
          <w:p w:rsidR="008D1BE6" w:rsidRDefault="00244D44">
            <w:pPr>
              <w:pStyle w:val="TableParagraph"/>
              <w:spacing w:line="274" w:lineRule="exact"/>
              <w:ind w:left="106"/>
              <w:rPr>
                <w:sz w:val="24"/>
              </w:rPr>
            </w:pPr>
            <w:r>
              <w:rPr>
                <w:sz w:val="24"/>
              </w:rPr>
              <w:t>.</w:t>
            </w:r>
          </w:p>
          <w:p w:rsidR="008D1BE6" w:rsidRDefault="008D1BE6">
            <w:pPr>
              <w:pStyle w:val="TableParagraph"/>
              <w:spacing w:before="5"/>
              <w:rPr>
                <w:b/>
                <w:i/>
                <w:sz w:val="23"/>
              </w:rPr>
            </w:pPr>
          </w:p>
          <w:p w:rsidR="008D1BE6" w:rsidRDefault="00244D44">
            <w:pPr>
              <w:pStyle w:val="TableParagraph"/>
              <w:ind w:left="106" w:right="131"/>
              <w:rPr>
                <w:sz w:val="24"/>
              </w:rPr>
            </w:pPr>
            <w:r>
              <w:rPr>
                <w:sz w:val="24"/>
              </w:rPr>
              <w:t>Правила соревнований по одному из базовых видовспорта.</w:t>
            </w:r>
          </w:p>
        </w:tc>
      </w:tr>
    </w:tbl>
    <w:p w:rsidR="008D1BE6" w:rsidRDefault="008B136B">
      <w:pPr>
        <w:pStyle w:val="a3"/>
        <w:spacing w:before="7"/>
        <w:ind w:left="0"/>
        <w:rPr>
          <w:b/>
          <w:i/>
          <w:sz w:val="13"/>
        </w:rPr>
      </w:pPr>
      <w:r>
        <w:rPr>
          <w:noProof/>
          <w:lang w:bidi="ar-SA"/>
        </w:rPr>
        <mc:AlternateContent>
          <mc:Choice Requires="wps">
            <w:drawing>
              <wp:anchor distT="4294967295" distB="4294967295" distL="0" distR="0" simplePos="0" relativeHeight="251618304" behindDoc="0" locked="0" layoutInCell="1" allowOverlap="1">
                <wp:simplePos x="0" y="0"/>
                <wp:positionH relativeFrom="page">
                  <wp:posOffset>1080770</wp:posOffset>
                </wp:positionH>
                <wp:positionV relativeFrom="paragraph">
                  <wp:posOffset>129539</wp:posOffset>
                </wp:positionV>
                <wp:extent cx="1828800" cy="0"/>
                <wp:effectExtent l="0" t="0" r="19050" b="19050"/>
                <wp:wrapTopAndBottom/>
                <wp:docPr id="3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183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0.2pt" to="229.1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" strokeweight=".72pt">
                <w10:wrap type="topAndBottom" anchorx="page"/>
              </v:line>
            </w:pict>
          </mc:Fallback>
        </mc:AlternateContent>
      </w:r>
    </w:p>
    <w:p w:rsidR="008D1BE6" w:rsidRDefault="008D1BE6">
      <w:pPr>
        <w:rPr>
          <w:sz w:val="13"/>
        </w:rPr>
        <w:sectPr w:rsidR="008D1BE6">
          <w:pgSz w:w="11910" w:h="16840"/>
          <w:pgMar w:top="1040" w:right="0" w:bottom="166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270"/>
        </w:trPr>
        <w:tc>
          <w:tcPr>
            <w:tcW w:w="3089" w:type="dxa"/>
            <w:tcBorders>
              <w:bottom w:val="nil"/>
            </w:tcBorders>
          </w:tcPr>
          <w:p w:rsidR="008D1BE6" w:rsidRDefault="00244D44">
            <w:pPr>
              <w:pStyle w:val="TableParagraph"/>
              <w:spacing w:line="250" w:lineRule="exact"/>
              <w:ind w:left="107"/>
              <w:rPr>
                <w:i/>
                <w:sz w:val="24"/>
              </w:rPr>
            </w:pPr>
            <w:r>
              <w:rPr>
                <w:i/>
                <w:sz w:val="24"/>
              </w:rPr>
              <w:t>основные этапы развития</w:t>
            </w:r>
          </w:p>
        </w:tc>
        <w:tc>
          <w:tcPr>
            <w:tcW w:w="1448" w:type="dxa"/>
            <w:tcBorders>
              <w:bottom w:val="nil"/>
            </w:tcBorders>
          </w:tcPr>
          <w:p w:rsidR="008D1BE6" w:rsidRDefault="00244D44">
            <w:pPr>
              <w:pStyle w:val="TableParagraph"/>
              <w:spacing w:line="250" w:lineRule="exact"/>
              <w:ind w:left="105"/>
              <w:rPr>
                <w:sz w:val="24"/>
              </w:rPr>
            </w:pPr>
            <w:r>
              <w:rPr>
                <w:sz w:val="24"/>
              </w:rPr>
              <w:t>физических</w:t>
            </w:r>
          </w:p>
        </w:tc>
        <w:tc>
          <w:tcPr>
            <w:tcW w:w="1527" w:type="dxa"/>
            <w:vMerge w:val="restart"/>
          </w:tcPr>
          <w:p w:rsidR="008D1BE6" w:rsidRDefault="008D1BE6">
            <w:pPr>
              <w:pStyle w:val="TableParagraph"/>
              <w:rPr>
                <w:sz w:val="24"/>
              </w:rPr>
            </w:pPr>
          </w:p>
        </w:tc>
        <w:tc>
          <w:tcPr>
            <w:tcW w:w="1844" w:type="dxa"/>
            <w:vMerge w:val="restart"/>
          </w:tcPr>
          <w:p w:rsidR="008D1BE6" w:rsidRDefault="008D1BE6">
            <w:pPr>
              <w:pStyle w:val="TableParagraph"/>
              <w:rPr>
                <w:sz w:val="24"/>
              </w:rPr>
            </w:pPr>
          </w:p>
        </w:tc>
        <w:tc>
          <w:tcPr>
            <w:tcW w:w="1878" w:type="dxa"/>
            <w:vMerge w:val="restart"/>
          </w:tcPr>
          <w:p w:rsidR="008D1BE6" w:rsidRDefault="008D1BE6">
            <w:pPr>
              <w:pStyle w:val="TableParagraph"/>
              <w:rPr>
                <w:sz w:val="24"/>
              </w:rPr>
            </w:pPr>
          </w:p>
        </w:tc>
        <w:tc>
          <w:tcPr>
            <w:tcW w:w="1703" w:type="dxa"/>
            <w:vMerge w:val="restart"/>
          </w:tcPr>
          <w:p w:rsidR="008D1BE6" w:rsidRDefault="008D1BE6">
            <w:pPr>
              <w:pStyle w:val="TableParagraph"/>
              <w:rPr>
                <w:sz w:val="24"/>
              </w:rPr>
            </w:pPr>
          </w:p>
        </w:tc>
      </w:tr>
      <w:tr w:rsidR="008D1BE6">
        <w:trPr>
          <w:trHeight w:val="266"/>
        </w:trPr>
        <w:tc>
          <w:tcPr>
            <w:tcW w:w="3089" w:type="dxa"/>
            <w:tcBorders>
              <w:top w:val="nil"/>
              <w:bottom w:val="nil"/>
            </w:tcBorders>
          </w:tcPr>
          <w:p w:rsidR="008D1BE6" w:rsidRDefault="00244D44">
            <w:pPr>
              <w:pStyle w:val="TableParagraph"/>
              <w:tabs>
                <w:tab w:val="left" w:pos="1585"/>
                <w:tab w:val="left" w:pos="2876"/>
              </w:tabs>
              <w:spacing w:line="246" w:lineRule="exact"/>
              <w:ind w:left="107"/>
              <w:rPr>
                <w:i/>
                <w:sz w:val="24"/>
              </w:rPr>
            </w:pPr>
            <w:r>
              <w:rPr>
                <w:i/>
                <w:sz w:val="24"/>
              </w:rPr>
              <w:t>физической</w:t>
            </w:r>
            <w:r>
              <w:rPr>
                <w:i/>
                <w:sz w:val="24"/>
              </w:rPr>
              <w:tab/>
              <w:t>культуры</w:t>
            </w:r>
            <w:r>
              <w:rPr>
                <w:i/>
                <w:sz w:val="24"/>
              </w:rPr>
              <w:tab/>
              <w:t>в</w:t>
            </w:r>
          </w:p>
        </w:tc>
        <w:tc>
          <w:tcPr>
            <w:tcW w:w="1448" w:type="dxa"/>
            <w:tcBorders>
              <w:top w:val="nil"/>
              <w:bottom w:val="nil"/>
            </w:tcBorders>
          </w:tcPr>
          <w:p w:rsidR="008D1BE6" w:rsidRDefault="00244D44">
            <w:pPr>
              <w:pStyle w:val="TableParagraph"/>
              <w:spacing w:line="246" w:lineRule="exact"/>
              <w:ind w:left="105"/>
              <w:rPr>
                <w:sz w:val="24"/>
              </w:rPr>
            </w:pPr>
            <w:r>
              <w:rPr>
                <w:sz w:val="24"/>
              </w:rPr>
              <w:t>упражнени</w:t>
            </w: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spacing w:line="246" w:lineRule="exact"/>
              <w:ind w:left="107"/>
              <w:rPr>
                <w:i/>
                <w:sz w:val="24"/>
              </w:rPr>
            </w:pPr>
            <w:r>
              <w:rPr>
                <w:i/>
                <w:sz w:val="24"/>
              </w:rPr>
              <w:t>россии.</w:t>
            </w:r>
          </w:p>
        </w:tc>
        <w:tc>
          <w:tcPr>
            <w:tcW w:w="1448" w:type="dxa"/>
            <w:tcBorders>
              <w:top w:val="nil"/>
              <w:bottom w:val="nil"/>
            </w:tcBorders>
          </w:tcPr>
          <w:p w:rsidR="008D1BE6" w:rsidRDefault="00244D44">
            <w:pPr>
              <w:pStyle w:val="TableParagraph"/>
              <w:spacing w:line="246" w:lineRule="exact"/>
              <w:ind w:left="105"/>
              <w:rPr>
                <w:sz w:val="24"/>
              </w:rPr>
            </w:pPr>
            <w:r>
              <w:rPr>
                <w:sz w:val="24"/>
              </w:rPr>
              <w:t>й.</w:t>
            </w: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tabs>
                <w:tab w:val="left" w:pos="1956"/>
              </w:tabs>
              <w:spacing w:line="246" w:lineRule="exact"/>
              <w:ind w:left="107"/>
              <w:rPr>
                <w:i/>
                <w:sz w:val="24"/>
              </w:rPr>
            </w:pPr>
            <w:r>
              <w:rPr>
                <w:i/>
                <w:sz w:val="24"/>
              </w:rPr>
              <w:t>двигательные</w:t>
            </w:r>
            <w:r>
              <w:rPr>
                <w:i/>
                <w:sz w:val="24"/>
              </w:rPr>
              <w:tab/>
              <w:t>действия,</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tabs>
                <w:tab w:val="left" w:pos="1960"/>
              </w:tabs>
              <w:spacing w:line="246" w:lineRule="exact"/>
              <w:ind w:left="107"/>
              <w:rPr>
                <w:i/>
                <w:sz w:val="24"/>
              </w:rPr>
            </w:pPr>
            <w:r>
              <w:rPr>
                <w:i/>
                <w:sz w:val="24"/>
              </w:rPr>
              <w:t>физические</w:t>
            </w:r>
            <w:r>
              <w:rPr>
                <w:i/>
                <w:sz w:val="24"/>
              </w:rPr>
              <w:tab/>
              <w:t>качества,</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tabs>
                <w:tab w:val="left" w:pos="2032"/>
              </w:tabs>
              <w:spacing w:line="246" w:lineRule="exact"/>
              <w:ind w:left="107"/>
              <w:rPr>
                <w:i/>
                <w:sz w:val="24"/>
              </w:rPr>
            </w:pPr>
            <w:r>
              <w:rPr>
                <w:i/>
                <w:sz w:val="24"/>
              </w:rPr>
              <w:t>физическая</w:t>
            </w:r>
            <w:r>
              <w:rPr>
                <w:i/>
                <w:sz w:val="24"/>
              </w:rPr>
              <w:tab/>
              <w:t>нагрузка.</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tabs>
                <w:tab w:val="left" w:pos="2766"/>
              </w:tabs>
              <w:spacing w:line="246" w:lineRule="exact"/>
              <w:ind w:left="107"/>
              <w:rPr>
                <w:i/>
                <w:sz w:val="24"/>
              </w:rPr>
            </w:pPr>
            <w:r>
              <w:rPr>
                <w:i/>
                <w:sz w:val="24"/>
              </w:rPr>
              <w:t>контроль</w:t>
            </w:r>
            <w:r>
              <w:rPr>
                <w:i/>
                <w:sz w:val="24"/>
              </w:rPr>
              <w:tab/>
              <w:t>за</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spacing w:line="246" w:lineRule="exact"/>
              <w:ind w:left="107"/>
              <w:rPr>
                <w:i/>
                <w:sz w:val="24"/>
              </w:rPr>
            </w:pPr>
            <w:r>
              <w:rPr>
                <w:i/>
                <w:sz w:val="24"/>
              </w:rPr>
              <w:t>индивидуальным</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tabs>
                <w:tab w:val="left" w:pos="1535"/>
                <w:tab w:val="left" w:pos="2859"/>
              </w:tabs>
              <w:spacing w:line="246" w:lineRule="exact"/>
              <w:ind w:left="107"/>
              <w:rPr>
                <w:i/>
                <w:sz w:val="24"/>
              </w:rPr>
            </w:pPr>
            <w:r>
              <w:rPr>
                <w:i/>
                <w:sz w:val="24"/>
              </w:rPr>
              <w:t>физическим</w:t>
            </w:r>
            <w:r>
              <w:rPr>
                <w:i/>
                <w:sz w:val="24"/>
              </w:rPr>
              <w:tab/>
              <w:t>развитием</w:t>
            </w:r>
            <w:r>
              <w:rPr>
                <w:i/>
                <w:sz w:val="24"/>
              </w:rPr>
              <w:tab/>
              <w:t>и</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spacing w:line="246" w:lineRule="exact"/>
              <w:ind w:left="107"/>
              <w:rPr>
                <w:i/>
                <w:sz w:val="24"/>
              </w:rPr>
            </w:pPr>
            <w:r>
              <w:rPr>
                <w:i/>
                <w:sz w:val="24"/>
              </w:rPr>
              <w:t>физической</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spacing w:line="246" w:lineRule="exact"/>
              <w:ind w:left="107"/>
              <w:rPr>
                <w:i/>
                <w:sz w:val="24"/>
              </w:rPr>
            </w:pPr>
            <w:r>
              <w:rPr>
                <w:i/>
                <w:sz w:val="24"/>
              </w:rPr>
              <w:t>подготовленностью,</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tabs>
                <w:tab w:val="left" w:pos="1789"/>
              </w:tabs>
              <w:spacing w:line="246" w:lineRule="exact"/>
              <w:ind w:left="107"/>
              <w:rPr>
                <w:i/>
                <w:sz w:val="24"/>
              </w:rPr>
            </w:pPr>
            <w:r>
              <w:rPr>
                <w:i/>
                <w:sz w:val="24"/>
              </w:rPr>
              <w:t>техникой</w:t>
            </w:r>
            <w:r>
              <w:rPr>
                <w:i/>
                <w:sz w:val="24"/>
              </w:rPr>
              <w:tab/>
              <w:t>выполнения</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spacing w:line="246" w:lineRule="exact"/>
              <w:ind w:left="107"/>
              <w:rPr>
                <w:i/>
                <w:sz w:val="24"/>
              </w:rPr>
            </w:pPr>
            <w:r>
              <w:rPr>
                <w:i/>
                <w:sz w:val="24"/>
              </w:rPr>
              <w:t>упражнений, соблюдением</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tabs>
                <w:tab w:val="left" w:pos="1794"/>
              </w:tabs>
              <w:spacing w:line="246" w:lineRule="exact"/>
              <w:ind w:left="107"/>
              <w:rPr>
                <w:i/>
                <w:sz w:val="24"/>
              </w:rPr>
            </w:pPr>
            <w:r>
              <w:rPr>
                <w:i/>
                <w:sz w:val="24"/>
              </w:rPr>
              <w:t>режимов</w:t>
            </w:r>
            <w:r>
              <w:rPr>
                <w:i/>
                <w:sz w:val="24"/>
              </w:rPr>
              <w:tab/>
              <w:t>физической</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spacing w:line="246" w:lineRule="exact"/>
              <w:ind w:left="107"/>
              <w:rPr>
                <w:i/>
                <w:sz w:val="24"/>
              </w:rPr>
            </w:pPr>
            <w:r>
              <w:rPr>
                <w:i/>
                <w:sz w:val="24"/>
              </w:rPr>
              <w:t>нагрузки.</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tabs>
                <w:tab w:val="left" w:pos="1206"/>
                <w:tab w:val="left" w:pos="2525"/>
              </w:tabs>
              <w:spacing w:line="246" w:lineRule="exact"/>
              <w:ind w:left="107"/>
              <w:rPr>
                <w:i/>
                <w:sz w:val="24"/>
              </w:rPr>
            </w:pPr>
            <w:r>
              <w:rPr>
                <w:i/>
                <w:sz w:val="24"/>
              </w:rPr>
              <w:t>правила</w:t>
            </w:r>
            <w:r>
              <w:rPr>
                <w:i/>
                <w:sz w:val="24"/>
              </w:rPr>
              <w:tab/>
              <w:t>поведения</w:t>
            </w:r>
            <w:r>
              <w:rPr>
                <w:i/>
                <w:sz w:val="24"/>
              </w:rPr>
              <w:tab/>
              <w:t>роль</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tabs>
                <w:tab w:val="left" w:pos="1576"/>
                <w:tab w:val="left" w:pos="2859"/>
              </w:tabs>
              <w:spacing w:line="246" w:lineRule="exact"/>
              <w:ind w:left="107"/>
              <w:rPr>
                <w:i/>
                <w:sz w:val="24"/>
              </w:rPr>
            </w:pPr>
            <w:r>
              <w:rPr>
                <w:i/>
                <w:sz w:val="24"/>
              </w:rPr>
              <w:t>физической</w:t>
            </w:r>
            <w:r>
              <w:rPr>
                <w:i/>
                <w:sz w:val="24"/>
              </w:rPr>
              <w:tab/>
              <w:t>культуры</w:t>
            </w:r>
            <w:r>
              <w:rPr>
                <w:i/>
                <w:sz w:val="24"/>
              </w:rPr>
              <w:tab/>
              <w:t>и</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4"/>
        </w:trPr>
        <w:tc>
          <w:tcPr>
            <w:tcW w:w="3089" w:type="dxa"/>
            <w:tcBorders>
              <w:top w:val="nil"/>
              <w:bottom w:val="nil"/>
            </w:tcBorders>
          </w:tcPr>
          <w:p w:rsidR="008D1BE6" w:rsidRDefault="00244D44">
            <w:pPr>
              <w:pStyle w:val="TableParagraph"/>
              <w:tabs>
                <w:tab w:val="left" w:pos="1115"/>
                <w:tab w:val="left" w:pos="1470"/>
              </w:tabs>
              <w:spacing w:line="245" w:lineRule="exact"/>
              <w:ind w:left="107"/>
              <w:rPr>
                <w:i/>
                <w:sz w:val="24"/>
              </w:rPr>
            </w:pPr>
            <w:r>
              <w:rPr>
                <w:i/>
                <w:sz w:val="24"/>
              </w:rPr>
              <w:t>спорта</w:t>
            </w:r>
            <w:r>
              <w:rPr>
                <w:i/>
                <w:sz w:val="24"/>
              </w:rPr>
              <w:tab/>
              <w:t>в</w:t>
            </w:r>
            <w:r>
              <w:rPr>
                <w:i/>
                <w:sz w:val="24"/>
              </w:rPr>
              <w:tab/>
              <w:t>формировании</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4"/>
        </w:trPr>
        <w:tc>
          <w:tcPr>
            <w:tcW w:w="3089" w:type="dxa"/>
            <w:tcBorders>
              <w:top w:val="nil"/>
              <w:bottom w:val="nil"/>
            </w:tcBorders>
          </w:tcPr>
          <w:p w:rsidR="008D1BE6" w:rsidRDefault="00244D44">
            <w:pPr>
              <w:pStyle w:val="TableParagraph"/>
              <w:tabs>
                <w:tab w:val="left" w:pos="1333"/>
                <w:tab w:val="left" w:pos="2240"/>
              </w:tabs>
              <w:spacing w:line="245" w:lineRule="exact"/>
              <w:ind w:left="107"/>
              <w:rPr>
                <w:i/>
                <w:sz w:val="24"/>
              </w:rPr>
            </w:pPr>
            <w:r>
              <w:rPr>
                <w:i/>
                <w:sz w:val="24"/>
              </w:rPr>
              <w:t>здорового</w:t>
            </w:r>
            <w:r>
              <w:rPr>
                <w:i/>
                <w:sz w:val="24"/>
              </w:rPr>
              <w:tab/>
              <w:t>образа</w:t>
            </w:r>
            <w:r>
              <w:rPr>
                <w:i/>
                <w:sz w:val="24"/>
              </w:rPr>
              <w:tab/>
              <w:t>жизни,</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spacing w:line="246" w:lineRule="exact"/>
              <w:ind w:left="107"/>
              <w:rPr>
                <w:i/>
                <w:sz w:val="24"/>
              </w:rPr>
            </w:pPr>
            <w:r>
              <w:rPr>
                <w:i/>
                <w:sz w:val="24"/>
              </w:rPr>
              <w:t>профилактике и техники</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tabs>
                <w:tab w:val="left" w:pos="2617"/>
              </w:tabs>
              <w:spacing w:line="246" w:lineRule="exact"/>
              <w:ind w:left="107"/>
              <w:rPr>
                <w:i/>
                <w:sz w:val="24"/>
              </w:rPr>
            </w:pPr>
            <w:r>
              <w:rPr>
                <w:i/>
                <w:sz w:val="24"/>
              </w:rPr>
              <w:t>безопасности</w:t>
            </w:r>
            <w:r>
              <w:rPr>
                <w:i/>
                <w:sz w:val="24"/>
              </w:rPr>
              <w:tab/>
              <w:t>при</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tabs>
                <w:tab w:val="left" w:pos="1810"/>
              </w:tabs>
              <w:spacing w:line="246" w:lineRule="exact"/>
              <w:ind w:left="107"/>
              <w:rPr>
                <w:i/>
                <w:sz w:val="24"/>
              </w:rPr>
            </w:pPr>
            <w:r>
              <w:rPr>
                <w:i/>
                <w:sz w:val="24"/>
              </w:rPr>
              <w:t>выполнении</w:t>
            </w:r>
            <w:r>
              <w:rPr>
                <w:i/>
                <w:sz w:val="24"/>
              </w:rPr>
              <w:tab/>
              <w:t>физических</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spacing w:line="246" w:lineRule="exact"/>
              <w:ind w:left="107"/>
              <w:rPr>
                <w:i/>
                <w:sz w:val="24"/>
              </w:rPr>
            </w:pPr>
            <w:r>
              <w:rPr>
                <w:i/>
                <w:sz w:val="24"/>
              </w:rPr>
              <w:t>упражнений.</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spacing w:line="246" w:lineRule="exact"/>
              <w:ind w:left="107"/>
              <w:rPr>
                <w:i/>
                <w:sz w:val="24"/>
              </w:rPr>
            </w:pPr>
            <w:r>
              <w:rPr>
                <w:i/>
                <w:sz w:val="24"/>
              </w:rPr>
              <w:t>нормы этического общения</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tabs>
                <w:tab w:val="left" w:pos="1468"/>
              </w:tabs>
              <w:spacing w:line="246" w:lineRule="exact"/>
              <w:ind w:left="107"/>
              <w:rPr>
                <w:i/>
                <w:sz w:val="24"/>
              </w:rPr>
            </w:pPr>
            <w:r>
              <w:rPr>
                <w:i/>
                <w:sz w:val="24"/>
              </w:rPr>
              <w:t>и</w:t>
            </w:r>
            <w:r>
              <w:rPr>
                <w:i/>
                <w:sz w:val="24"/>
              </w:rPr>
              <w:tab/>
              <w:t>коллективного</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spacing w:line="246" w:lineRule="exact"/>
              <w:ind w:left="107"/>
              <w:rPr>
                <w:i/>
                <w:sz w:val="24"/>
              </w:rPr>
            </w:pPr>
            <w:r>
              <w:rPr>
                <w:i/>
                <w:sz w:val="24"/>
              </w:rPr>
              <w:t>взаимодействия в игровой</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tabs>
                <w:tab w:val="left" w:pos="1105"/>
              </w:tabs>
              <w:spacing w:line="246" w:lineRule="exact"/>
              <w:ind w:left="107"/>
              <w:rPr>
                <w:i/>
                <w:sz w:val="24"/>
              </w:rPr>
            </w:pPr>
            <w:r>
              <w:rPr>
                <w:i/>
                <w:sz w:val="24"/>
              </w:rPr>
              <w:t>и</w:t>
            </w:r>
            <w:r>
              <w:rPr>
                <w:i/>
                <w:sz w:val="24"/>
              </w:rPr>
              <w:tab/>
              <w:t>соревновательной</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6"/>
        </w:trPr>
        <w:tc>
          <w:tcPr>
            <w:tcW w:w="3089" w:type="dxa"/>
            <w:tcBorders>
              <w:top w:val="nil"/>
              <w:bottom w:val="nil"/>
            </w:tcBorders>
          </w:tcPr>
          <w:p w:rsidR="008D1BE6" w:rsidRDefault="00244D44">
            <w:pPr>
              <w:pStyle w:val="TableParagraph"/>
              <w:spacing w:line="246" w:lineRule="exact"/>
              <w:ind w:left="107"/>
              <w:rPr>
                <w:i/>
                <w:sz w:val="24"/>
              </w:rPr>
            </w:pPr>
            <w:r>
              <w:rPr>
                <w:i/>
                <w:sz w:val="24"/>
              </w:rPr>
              <w:t>деятельности1.</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tabs>
                <w:tab w:val="left" w:pos="1136"/>
                <w:tab w:val="left" w:pos="2738"/>
              </w:tabs>
              <w:spacing w:line="246" w:lineRule="exact"/>
              <w:ind w:left="107"/>
              <w:rPr>
                <w:i/>
                <w:sz w:val="24"/>
              </w:rPr>
            </w:pPr>
            <w:r>
              <w:rPr>
                <w:i/>
                <w:sz w:val="24"/>
              </w:rPr>
              <w:t>правила</w:t>
            </w:r>
            <w:r>
              <w:rPr>
                <w:i/>
                <w:sz w:val="24"/>
              </w:rPr>
              <w:tab/>
              <w:t>соревнований</w:t>
            </w:r>
            <w:r>
              <w:rPr>
                <w:i/>
                <w:sz w:val="24"/>
              </w:rPr>
              <w:tab/>
              <w:t>по</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65"/>
        </w:trPr>
        <w:tc>
          <w:tcPr>
            <w:tcW w:w="3089" w:type="dxa"/>
            <w:tcBorders>
              <w:top w:val="nil"/>
              <w:bottom w:val="nil"/>
            </w:tcBorders>
          </w:tcPr>
          <w:p w:rsidR="008D1BE6" w:rsidRDefault="00244D44">
            <w:pPr>
              <w:pStyle w:val="TableParagraph"/>
              <w:spacing w:line="246" w:lineRule="exact"/>
              <w:ind w:left="107"/>
              <w:rPr>
                <w:i/>
                <w:sz w:val="24"/>
              </w:rPr>
            </w:pPr>
            <w:r>
              <w:rPr>
                <w:i/>
                <w:sz w:val="24"/>
              </w:rPr>
              <w:t>одному из базовых видов</w:t>
            </w:r>
          </w:p>
        </w:tc>
        <w:tc>
          <w:tcPr>
            <w:tcW w:w="1448" w:type="dxa"/>
            <w:tcBorders>
              <w:top w:val="nil"/>
              <w:bottom w:val="nil"/>
            </w:tcBorders>
          </w:tcPr>
          <w:p w:rsidR="008D1BE6" w:rsidRDefault="008D1BE6">
            <w:pPr>
              <w:pStyle w:val="TableParagraph"/>
              <w:rPr>
                <w:sz w:val="18"/>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73"/>
        </w:trPr>
        <w:tc>
          <w:tcPr>
            <w:tcW w:w="3089" w:type="dxa"/>
            <w:tcBorders>
              <w:top w:val="nil"/>
            </w:tcBorders>
          </w:tcPr>
          <w:p w:rsidR="008D1BE6" w:rsidRDefault="00244D44">
            <w:pPr>
              <w:pStyle w:val="TableParagraph"/>
              <w:spacing w:line="254" w:lineRule="exact"/>
              <w:ind w:left="107"/>
              <w:rPr>
                <w:i/>
                <w:sz w:val="24"/>
              </w:rPr>
            </w:pPr>
            <w:r>
              <w:rPr>
                <w:i/>
                <w:sz w:val="24"/>
              </w:rPr>
              <w:t>спорта.</w:t>
            </w:r>
          </w:p>
        </w:tc>
        <w:tc>
          <w:tcPr>
            <w:tcW w:w="1448" w:type="dxa"/>
            <w:tcBorders>
              <w:top w:val="nil"/>
            </w:tcBorders>
          </w:tcPr>
          <w:p w:rsidR="008D1BE6" w:rsidRDefault="008D1BE6">
            <w:pPr>
              <w:pStyle w:val="TableParagraph"/>
              <w:rPr>
                <w:sz w:val="20"/>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vMerge/>
            <w:tcBorders>
              <w:top w:val="nil"/>
            </w:tcBorders>
          </w:tcPr>
          <w:p w:rsidR="008D1BE6" w:rsidRDefault="008D1BE6">
            <w:pPr>
              <w:rPr>
                <w:sz w:val="2"/>
                <w:szCs w:val="2"/>
              </w:rPr>
            </w:pPr>
          </w:p>
        </w:tc>
        <w:tc>
          <w:tcPr>
            <w:tcW w:w="1703" w:type="dxa"/>
            <w:vMerge/>
            <w:tcBorders>
              <w:top w:val="nil"/>
            </w:tcBorders>
          </w:tcPr>
          <w:p w:rsidR="008D1BE6" w:rsidRDefault="008D1BE6">
            <w:pPr>
              <w:rPr>
                <w:sz w:val="2"/>
                <w:szCs w:val="2"/>
              </w:rPr>
            </w:pPr>
          </w:p>
        </w:tc>
      </w:tr>
      <w:tr w:rsidR="008D1BE6">
        <w:trPr>
          <w:trHeight w:val="277"/>
        </w:trPr>
        <w:tc>
          <w:tcPr>
            <w:tcW w:w="3089" w:type="dxa"/>
            <w:tcBorders>
              <w:bottom w:val="nil"/>
            </w:tcBorders>
          </w:tcPr>
          <w:p w:rsidR="008D1BE6" w:rsidRDefault="00244D44">
            <w:pPr>
              <w:pStyle w:val="TableParagraph"/>
              <w:spacing w:line="258" w:lineRule="exact"/>
              <w:ind w:left="107"/>
              <w:rPr>
                <w:b/>
                <w:sz w:val="24"/>
              </w:rPr>
            </w:pPr>
            <w:r>
              <w:rPr>
                <w:b/>
                <w:sz w:val="24"/>
              </w:rPr>
              <w:t>ФИЗКУЛЬТУРНО-</w:t>
            </w:r>
          </w:p>
        </w:tc>
        <w:tc>
          <w:tcPr>
            <w:tcW w:w="1448" w:type="dxa"/>
            <w:tcBorders>
              <w:bottom w:val="nil"/>
            </w:tcBorders>
          </w:tcPr>
          <w:p w:rsidR="008D1BE6" w:rsidRDefault="00244D44">
            <w:pPr>
              <w:pStyle w:val="TableParagraph"/>
              <w:spacing w:line="258" w:lineRule="exact"/>
              <w:ind w:left="105"/>
              <w:rPr>
                <w:sz w:val="24"/>
              </w:rPr>
            </w:pPr>
            <w:r>
              <w:rPr>
                <w:sz w:val="24"/>
              </w:rPr>
              <w:t>Комплексы</w:t>
            </w:r>
          </w:p>
        </w:tc>
        <w:tc>
          <w:tcPr>
            <w:tcW w:w="1527" w:type="dxa"/>
            <w:tcBorders>
              <w:bottom w:val="nil"/>
            </w:tcBorders>
          </w:tcPr>
          <w:p w:rsidR="008D1BE6" w:rsidRDefault="00244D44">
            <w:pPr>
              <w:pStyle w:val="TableParagraph"/>
              <w:spacing w:line="258" w:lineRule="exact"/>
              <w:ind w:left="107"/>
              <w:rPr>
                <w:sz w:val="24"/>
              </w:rPr>
            </w:pPr>
            <w:r>
              <w:rPr>
                <w:sz w:val="24"/>
              </w:rPr>
              <w:t>Комплексы</w:t>
            </w:r>
          </w:p>
        </w:tc>
        <w:tc>
          <w:tcPr>
            <w:tcW w:w="1844" w:type="dxa"/>
            <w:tcBorders>
              <w:bottom w:val="nil"/>
            </w:tcBorders>
          </w:tcPr>
          <w:p w:rsidR="008D1BE6" w:rsidRDefault="00244D44">
            <w:pPr>
              <w:pStyle w:val="TableParagraph"/>
              <w:spacing w:line="258" w:lineRule="exact"/>
              <w:ind w:left="107"/>
              <w:rPr>
                <w:sz w:val="24"/>
              </w:rPr>
            </w:pPr>
            <w:r>
              <w:rPr>
                <w:sz w:val="24"/>
              </w:rPr>
              <w:t>Основы</w:t>
            </w:r>
          </w:p>
        </w:tc>
        <w:tc>
          <w:tcPr>
            <w:tcW w:w="1878" w:type="dxa"/>
            <w:tcBorders>
              <w:bottom w:val="nil"/>
            </w:tcBorders>
          </w:tcPr>
          <w:p w:rsidR="008D1BE6" w:rsidRDefault="00244D44">
            <w:pPr>
              <w:pStyle w:val="TableParagraph"/>
              <w:spacing w:line="258" w:lineRule="exact"/>
              <w:ind w:left="104"/>
              <w:rPr>
                <w:sz w:val="24"/>
              </w:rPr>
            </w:pPr>
            <w:r>
              <w:rPr>
                <w:sz w:val="24"/>
              </w:rPr>
              <w:t>Комплексы</w:t>
            </w:r>
          </w:p>
        </w:tc>
        <w:tc>
          <w:tcPr>
            <w:tcW w:w="1703" w:type="dxa"/>
            <w:tcBorders>
              <w:bottom w:val="nil"/>
            </w:tcBorders>
          </w:tcPr>
          <w:p w:rsidR="008D1BE6" w:rsidRDefault="00244D44">
            <w:pPr>
              <w:pStyle w:val="TableParagraph"/>
              <w:spacing w:line="258" w:lineRule="exact"/>
              <w:ind w:left="106"/>
              <w:rPr>
                <w:sz w:val="24"/>
              </w:rPr>
            </w:pPr>
            <w:r>
              <w:rPr>
                <w:sz w:val="24"/>
              </w:rPr>
              <w:t>Упражнения и</w:t>
            </w:r>
          </w:p>
        </w:tc>
      </w:tr>
      <w:tr w:rsidR="008D1BE6">
        <w:trPr>
          <w:trHeight w:val="275"/>
        </w:trPr>
        <w:tc>
          <w:tcPr>
            <w:tcW w:w="3089" w:type="dxa"/>
            <w:tcBorders>
              <w:top w:val="nil"/>
              <w:bottom w:val="nil"/>
            </w:tcBorders>
          </w:tcPr>
          <w:p w:rsidR="008D1BE6" w:rsidRDefault="00244D44">
            <w:pPr>
              <w:pStyle w:val="TableParagraph"/>
              <w:spacing w:line="256" w:lineRule="exact"/>
              <w:ind w:left="107"/>
              <w:rPr>
                <w:b/>
                <w:sz w:val="24"/>
              </w:rPr>
            </w:pPr>
            <w:r>
              <w:rPr>
                <w:b/>
                <w:sz w:val="24"/>
              </w:rPr>
              <w:t>ОЗДОРОВИТЕЛЬНАЯ</w:t>
            </w:r>
          </w:p>
        </w:tc>
        <w:tc>
          <w:tcPr>
            <w:tcW w:w="1448" w:type="dxa"/>
            <w:tcBorders>
              <w:top w:val="nil"/>
              <w:bottom w:val="nil"/>
            </w:tcBorders>
          </w:tcPr>
          <w:p w:rsidR="008D1BE6" w:rsidRDefault="00244D44">
            <w:pPr>
              <w:pStyle w:val="TableParagraph"/>
              <w:spacing w:line="256" w:lineRule="exact"/>
              <w:ind w:left="105"/>
              <w:rPr>
                <w:sz w:val="24"/>
              </w:rPr>
            </w:pPr>
            <w:r>
              <w:rPr>
                <w:sz w:val="24"/>
              </w:rPr>
              <w:t>утренней и</w:t>
            </w:r>
          </w:p>
        </w:tc>
        <w:tc>
          <w:tcPr>
            <w:tcW w:w="1527" w:type="dxa"/>
            <w:tcBorders>
              <w:top w:val="nil"/>
              <w:bottom w:val="nil"/>
            </w:tcBorders>
          </w:tcPr>
          <w:p w:rsidR="008D1BE6" w:rsidRDefault="00244D44">
            <w:pPr>
              <w:pStyle w:val="TableParagraph"/>
              <w:spacing w:line="256" w:lineRule="exact"/>
              <w:ind w:left="107"/>
              <w:rPr>
                <w:sz w:val="24"/>
              </w:rPr>
            </w:pPr>
            <w:r>
              <w:rPr>
                <w:sz w:val="24"/>
              </w:rPr>
              <w:t>упражнений</w:t>
            </w:r>
          </w:p>
        </w:tc>
        <w:tc>
          <w:tcPr>
            <w:tcW w:w="1844" w:type="dxa"/>
            <w:tcBorders>
              <w:top w:val="nil"/>
              <w:bottom w:val="nil"/>
            </w:tcBorders>
          </w:tcPr>
          <w:p w:rsidR="008D1BE6" w:rsidRDefault="00244D44">
            <w:pPr>
              <w:pStyle w:val="TableParagraph"/>
              <w:spacing w:line="256" w:lineRule="exact"/>
              <w:ind w:left="107"/>
              <w:rPr>
                <w:sz w:val="24"/>
              </w:rPr>
            </w:pPr>
            <w:r>
              <w:rPr>
                <w:sz w:val="24"/>
              </w:rPr>
              <w:t>туристской</w:t>
            </w:r>
          </w:p>
        </w:tc>
        <w:tc>
          <w:tcPr>
            <w:tcW w:w="1878" w:type="dxa"/>
            <w:tcBorders>
              <w:top w:val="nil"/>
              <w:bottom w:val="nil"/>
            </w:tcBorders>
          </w:tcPr>
          <w:p w:rsidR="008D1BE6" w:rsidRDefault="00244D44">
            <w:pPr>
              <w:pStyle w:val="TableParagraph"/>
              <w:spacing w:line="256" w:lineRule="exact"/>
              <w:ind w:left="104"/>
              <w:rPr>
                <w:sz w:val="24"/>
              </w:rPr>
            </w:pPr>
            <w:r>
              <w:rPr>
                <w:sz w:val="24"/>
              </w:rPr>
              <w:t>упражнений</w:t>
            </w:r>
          </w:p>
        </w:tc>
        <w:tc>
          <w:tcPr>
            <w:tcW w:w="1703" w:type="dxa"/>
            <w:tcBorders>
              <w:top w:val="nil"/>
              <w:bottom w:val="nil"/>
            </w:tcBorders>
          </w:tcPr>
          <w:p w:rsidR="008D1BE6" w:rsidRDefault="00244D44">
            <w:pPr>
              <w:pStyle w:val="TableParagraph"/>
              <w:spacing w:line="256" w:lineRule="exact"/>
              <w:ind w:left="106"/>
              <w:rPr>
                <w:sz w:val="24"/>
              </w:rPr>
            </w:pPr>
            <w:r>
              <w:rPr>
                <w:sz w:val="24"/>
              </w:rPr>
              <w:t>комплексы из</w:t>
            </w:r>
          </w:p>
        </w:tc>
      </w:tr>
      <w:tr w:rsidR="008D1BE6">
        <w:trPr>
          <w:trHeight w:val="276"/>
        </w:trPr>
        <w:tc>
          <w:tcPr>
            <w:tcW w:w="3089" w:type="dxa"/>
            <w:tcBorders>
              <w:top w:val="nil"/>
              <w:bottom w:val="nil"/>
            </w:tcBorders>
          </w:tcPr>
          <w:p w:rsidR="008D1BE6" w:rsidRDefault="00244D44">
            <w:pPr>
              <w:pStyle w:val="TableParagraph"/>
              <w:spacing w:line="256" w:lineRule="exact"/>
              <w:ind w:left="107"/>
              <w:rPr>
                <w:b/>
                <w:sz w:val="24"/>
              </w:rPr>
            </w:pPr>
            <w:r>
              <w:rPr>
                <w:b/>
                <w:sz w:val="24"/>
              </w:rPr>
              <w:t>ДЕЯТЕЛЬНОСТЬ</w:t>
            </w:r>
          </w:p>
        </w:tc>
        <w:tc>
          <w:tcPr>
            <w:tcW w:w="1448" w:type="dxa"/>
            <w:tcBorders>
              <w:top w:val="nil"/>
              <w:bottom w:val="nil"/>
            </w:tcBorders>
          </w:tcPr>
          <w:p w:rsidR="008D1BE6" w:rsidRDefault="00244D44">
            <w:pPr>
              <w:pStyle w:val="TableParagraph"/>
              <w:spacing w:line="256" w:lineRule="exact"/>
              <w:ind w:left="105"/>
              <w:rPr>
                <w:sz w:val="24"/>
              </w:rPr>
            </w:pPr>
            <w:r>
              <w:rPr>
                <w:sz w:val="24"/>
              </w:rPr>
              <w:t>дыхательно</w:t>
            </w:r>
          </w:p>
        </w:tc>
        <w:tc>
          <w:tcPr>
            <w:tcW w:w="1527" w:type="dxa"/>
            <w:tcBorders>
              <w:top w:val="nil"/>
              <w:bottom w:val="nil"/>
            </w:tcBorders>
          </w:tcPr>
          <w:p w:rsidR="008D1BE6" w:rsidRDefault="00244D44">
            <w:pPr>
              <w:pStyle w:val="TableParagraph"/>
              <w:spacing w:line="256" w:lineRule="exact"/>
              <w:ind w:left="107"/>
              <w:rPr>
                <w:sz w:val="24"/>
              </w:rPr>
            </w:pPr>
            <w:r>
              <w:rPr>
                <w:sz w:val="24"/>
              </w:rPr>
              <w:t>для</w:t>
            </w:r>
          </w:p>
        </w:tc>
        <w:tc>
          <w:tcPr>
            <w:tcW w:w="1844" w:type="dxa"/>
            <w:tcBorders>
              <w:top w:val="nil"/>
              <w:bottom w:val="nil"/>
            </w:tcBorders>
          </w:tcPr>
          <w:p w:rsidR="008D1BE6" w:rsidRDefault="00244D44">
            <w:pPr>
              <w:pStyle w:val="TableParagraph"/>
              <w:spacing w:line="256" w:lineRule="exact"/>
              <w:ind w:left="107"/>
              <w:rPr>
                <w:sz w:val="24"/>
              </w:rPr>
            </w:pPr>
            <w:r>
              <w:rPr>
                <w:sz w:val="24"/>
              </w:rPr>
              <w:t>подготовки.</w:t>
            </w:r>
          </w:p>
        </w:tc>
        <w:tc>
          <w:tcPr>
            <w:tcW w:w="1878" w:type="dxa"/>
            <w:tcBorders>
              <w:top w:val="nil"/>
              <w:bottom w:val="nil"/>
            </w:tcBorders>
          </w:tcPr>
          <w:p w:rsidR="008D1BE6" w:rsidRDefault="00244D44">
            <w:pPr>
              <w:pStyle w:val="TableParagraph"/>
              <w:tabs>
                <w:tab w:val="left" w:pos="857"/>
              </w:tabs>
              <w:spacing w:line="256" w:lineRule="exact"/>
              <w:ind w:left="104"/>
              <w:rPr>
                <w:sz w:val="24"/>
              </w:rPr>
            </w:pPr>
            <w:r>
              <w:rPr>
                <w:sz w:val="24"/>
              </w:rPr>
              <w:t>для</w:t>
            </w:r>
            <w:r>
              <w:rPr>
                <w:sz w:val="24"/>
              </w:rPr>
              <w:tab/>
              <w:t>развития</w:t>
            </w:r>
          </w:p>
        </w:tc>
        <w:tc>
          <w:tcPr>
            <w:tcW w:w="1703" w:type="dxa"/>
            <w:tcBorders>
              <w:top w:val="nil"/>
              <w:bottom w:val="nil"/>
            </w:tcBorders>
          </w:tcPr>
          <w:p w:rsidR="008D1BE6" w:rsidRDefault="00244D44">
            <w:pPr>
              <w:pStyle w:val="TableParagraph"/>
              <w:spacing w:line="256" w:lineRule="exact"/>
              <w:ind w:left="106"/>
              <w:rPr>
                <w:sz w:val="24"/>
              </w:rPr>
            </w:pPr>
            <w:r>
              <w:rPr>
                <w:sz w:val="24"/>
              </w:rPr>
              <w:t>современных</w:t>
            </w:r>
          </w:p>
        </w:tc>
      </w:tr>
      <w:tr w:rsidR="008D1BE6">
        <w:trPr>
          <w:trHeight w:val="272"/>
        </w:trPr>
        <w:tc>
          <w:tcPr>
            <w:tcW w:w="3089" w:type="dxa"/>
            <w:tcBorders>
              <w:top w:val="nil"/>
              <w:bottom w:val="nil"/>
            </w:tcBorders>
          </w:tcPr>
          <w:p w:rsidR="008D1BE6" w:rsidRDefault="00244D44">
            <w:pPr>
              <w:pStyle w:val="TableParagraph"/>
              <w:tabs>
                <w:tab w:val="left" w:pos="1569"/>
                <w:tab w:val="left" w:pos="2856"/>
              </w:tabs>
              <w:spacing w:line="252" w:lineRule="exact"/>
              <w:ind w:left="107"/>
              <w:rPr>
                <w:i/>
                <w:sz w:val="24"/>
              </w:rPr>
            </w:pPr>
            <w:r>
              <w:rPr>
                <w:i/>
                <w:sz w:val="24"/>
              </w:rPr>
              <w:t>Комплексы</w:t>
            </w:r>
            <w:r>
              <w:rPr>
                <w:i/>
                <w:sz w:val="24"/>
              </w:rPr>
              <w:tab/>
              <w:t>утренней</w:t>
            </w:r>
            <w:r>
              <w:rPr>
                <w:i/>
                <w:sz w:val="24"/>
              </w:rPr>
              <w:tab/>
              <w:t>и</w:t>
            </w:r>
          </w:p>
        </w:tc>
        <w:tc>
          <w:tcPr>
            <w:tcW w:w="1448" w:type="dxa"/>
            <w:tcBorders>
              <w:top w:val="nil"/>
              <w:bottom w:val="nil"/>
            </w:tcBorders>
          </w:tcPr>
          <w:p w:rsidR="008D1BE6" w:rsidRDefault="00244D44">
            <w:pPr>
              <w:pStyle w:val="TableParagraph"/>
              <w:spacing w:line="252" w:lineRule="exact"/>
              <w:ind w:left="105"/>
              <w:rPr>
                <w:sz w:val="24"/>
              </w:rPr>
            </w:pPr>
            <w:r>
              <w:rPr>
                <w:sz w:val="24"/>
              </w:rPr>
              <w:t>й</w:t>
            </w:r>
          </w:p>
        </w:tc>
        <w:tc>
          <w:tcPr>
            <w:tcW w:w="1527" w:type="dxa"/>
            <w:tcBorders>
              <w:top w:val="nil"/>
              <w:bottom w:val="nil"/>
            </w:tcBorders>
          </w:tcPr>
          <w:p w:rsidR="008D1BE6" w:rsidRDefault="00244D44">
            <w:pPr>
              <w:pStyle w:val="TableParagraph"/>
              <w:spacing w:line="252" w:lineRule="exact"/>
              <w:ind w:left="107"/>
              <w:rPr>
                <w:sz w:val="24"/>
              </w:rPr>
            </w:pPr>
            <w:r>
              <w:rPr>
                <w:sz w:val="24"/>
              </w:rPr>
              <w:t>профилакти</w:t>
            </w:r>
          </w:p>
        </w:tc>
        <w:tc>
          <w:tcPr>
            <w:tcW w:w="1844" w:type="dxa"/>
            <w:tcBorders>
              <w:top w:val="nil"/>
              <w:bottom w:val="nil"/>
            </w:tcBorders>
          </w:tcPr>
          <w:p w:rsidR="008D1BE6" w:rsidRDefault="00244D44">
            <w:pPr>
              <w:pStyle w:val="TableParagraph"/>
              <w:spacing w:line="252" w:lineRule="exact"/>
              <w:ind w:left="107"/>
              <w:rPr>
                <w:sz w:val="24"/>
              </w:rPr>
            </w:pPr>
            <w:r>
              <w:rPr>
                <w:sz w:val="24"/>
              </w:rPr>
              <w:t>Способы</w:t>
            </w:r>
          </w:p>
        </w:tc>
        <w:tc>
          <w:tcPr>
            <w:tcW w:w="1878" w:type="dxa"/>
            <w:tcBorders>
              <w:top w:val="nil"/>
              <w:bottom w:val="nil"/>
            </w:tcBorders>
          </w:tcPr>
          <w:p w:rsidR="008D1BE6" w:rsidRDefault="00244D44">
            <w:pPr>
              <w:pStyle w:val="TableParagraph"/>
              <w:spacing w:line="252" w:lineRule="exact"/>
              <w:ind w:left="104"/>
              <w:rPr>
                <w:sz w:val="24"/>
              </w:rPr>
            </w:pPr>
            <w:r>
              <w:rPr>
                <w:sz w:val="24"/>
              </w:rPr>
              <w:t>основных</w:t>
            </w:r>
          </w:p>
        </w:tc>
        <w:tc>
          <w:tcPr>
            <w:tcW w:w="1703" w:type="dxa"/>
            <w:tcBorders>
              <w:top w:val="nil"/>
              <w:bottom w:val="nil"/>
            </w:tcBorders>
          </w:tcPr>
          <w:p w:rsidR="008D1BE6" w:rsidRDefault="00244D44">
            <w:pPr>
              <w:pStyle w:val="TableParagraph"/>
              <w:spacing w:line="252" w:lineRule="exact"/>
              <w:ind w:left="106"/>
              <w:rPr>
                <w:sz w:val="24"/>
              </w:rPr>
            </w:pPr>
            <w:r>
              <w:rPr>
                <w:sz w:val="24"/>
              </w:rPr>
              <w:t>оздоровитель</w:t>
            </w:r>
          </w:p>
        </w:tc>
      </w:tr>
      <w:tr w:rsidR="008D1BE6">
        <w:trPr>
          <w:trHeight w:val="274"/>
        </w:trPr>
        <w:tc>
          <w:tcPr>
            <w:tcW w:w="3089" w:type="dxa"/>
            <w:tcBorders>
              <w:top w:val="nil"/>
              <w:bottom w:val="nil"/>
            </w:tcBorders>
          </w:tcPr>
          <w:p w:rsidR="008D1BE6" w:rsidRDefault="00244D44">
            <w:pPr>
              <w:pStyle w:val="TableParagraph"/>
              <w:tabs>
                <w:tab w:val="left" w:pos="1683"/>
              </w:tabs>
              <w:spacing w:line="255" w:lineRule="exact"/>
              <w:ind w:left="107"/>
              <w:rPr>
                <w:i/>
                <w:sz w:val="24"/>
              </w:rPr>
            </w:pPr>
            <w:r>
              <w:rPr>
                <w:i/>
                <w:sz w:val="24"/>
              </w:rPr>
              <w:t>дыхательной</w:t>
            </w:r>
            <w:r>
              <w:rPr>
                <w:i/>
                <w:sz w:val="24"/>
              </w:rPr>
              <w:tab/>
              <w:t>гимнастики,</w:t>
            </w:r>
          </w:p>
        </w:tc>
        <w:tc>
          <w:tcPr>
            <w:tcW w:w="1448" w:type="dxa"/>
            <w:tcBorders>
              <w:top w:val="nil"/>
              <w:bottom w:val="nil"/>
            </w:tcBorders>
          </w:tcPr>
          <w:p w:rsidR="008D1BE6" w:rsidRDefault="00244D44">
            <w:pPr>
              <w:pStyle w:val="TableParagraph"/>
              <w:spacing w:line="255" w:lineRule="exact"/>
              <w:ind w:left="105"/>
              <w:rPr>
                <w:sz w:val="24"/>
              </w:rPr>
            </w:pPr>
            <w:r>
              <w:rPr>
                <w:sz w:val="24"/>
              </w:rPr>
              <w:t>гимнастики</w:t>
            </w:r>
          </w:p>
        </w:tc>
        <w:tc>
          <w:tcPr>
            <w:tcW w:w="1527" w:type="dxa"/>
            <w:tcBorders>
              <w:top w:val="nil"/>
              <w:bottom w:val="nil"/>
            </w:tcBorders>
          </w:tcPr>
          <w:p w:rsidR="008D1BE6" w:rsidRDefault="00244D44">
            <w:pPr>
              <w:pStyle w:val="TableParagraph"/>
              <w:spacing w:line="255" w:lineRule="exact"/>
              <w:ind w:left="107"/>
              <w:rPr>
                <w:sz w:val="24"/>
              </w:rPr>
            </w:pPr>
            <w:r>
              <w:rPr>
                <w:sz w:val="24"/>
              </w:rPr>
              <w:t>ки</w:t>
            </w:r>
          </w:p>
        </w:tc>
        <w:tc>
          <w:tcPr>
            <w:tcW w:w="1844" w:type="dxa"/>
            <w:tcBorders>
              <w:top w:val="nil"/>
              <w:bottom w:val="nil"/>
            </w:tcBorders>
          </w:tcPr>
          <w:p w:rsidR="008D1BE6" w:rsidRDefault="00244D44">
            <w:pPr>
              <w:pStyle w:val="TableParagraph"/>
              <w:spacing w:line="255" w:lineRule="exact"/>
              <w:ind w:left="107"/>
              <w:rPr>
                <w:sz w:val="24"/>
              </w:rPr>
            </w:pPr>
            <w:r>
              <w:rPr>
                <w:sz w:val="24"/>
              </w:rPr>
              <w:t>закаливания</w:t>
            </w:r>
          </w:p>
        </w:tc>
        <w:tc>
          <w:tcPr>
            <w:tcW w:w="1878" w:type="dxa"/>
            <w:tcBorders>
              <w:top w:val="nil"/>
              <w:bottom w:val="nil"/>
            </w:tcBorders>
          </w:tcPr>
          <w:p w:rsidR="008D1BE6" w:rsidRDefault="00244D44">
            <w:pPr>
              <w:pStyle w:val="TableParagraph"/>
              <w:spacing w:line="255" w:lineRule="exact"/>
              <w:ind w:left="104"/>
              <w:rPr>
                <w:sz w:val="24"/>
              </w:rPr>
            </w:pPr>
            <w:r>
              <w:rPr>
                <w:sz w:val="24"/>
              </w:rPr>
              <w:t>физических</w:t>
            </w:r>
          </w:p>
        </w:tc>
        <w:tc>
          <w:tcPr>
            <w:tcW w:w="1703" w:type="dxa"/>
            <w:tcBorders>
              <w:top w:val="nil"/>
              <w:bottom w:val="nil"/>
            </w:tcBorders>
          </w:tcPr>
          <w:p w:rsidR="008D1BE6" w:rsidRDefault="00244D44">
            <w:pPr>
              <w:pStyle w:val="TableParagraph"/>
              <w:tabs>
                <w:tab w:val="left" w:pos="887"/>
              </w:tabs>
              <w:spacing w:line="255" w:lineRule="exact"/>
              <w:ind w:left="106"/>
              <w:rPr>
                <w:sz w:val="24"/>
              </w:rPr>
            </w:pPr>
            <w:r>
              <w:rPr>
                <w:sz w:val="24"/>
              </w:rPr>
              <w:t>ных</w:t>
            </w:r>
            <w:r>
              <w:rPr>
                <w:sz w:val="24"/>
              </w:rPr>
              <w:tab/>
              <w:t>систем</w:t>
            </w:r>
          </w:p>
        </w:tc>
      </w:tr>
      <w:tr w:rsidR="008D1BE6">
        <w:trPr>
          <w:trHeight w:val="276"/>
        </w:trPr>
        <w:tc>
          <w:tcPr>
            <w:tcW w:w="3089" w:type="dxa"/>
            <w:tcBorders>
              <w:top w:val="nil"/>
              <w:bottom w:val="nil"/>
            </w:tcBorders>
          </w:tcPr>
          <w:p w:rsidR="008D1BE6" w:rsidRDefault="00244D44">
            <w:pPr>
              <w:pStyle w:val="TableParagraph"/>
              <w:tabs>
                <w:tab w:val="left" w:pos="1894"/>
                <w:tab w:val="left" w:pos="2505"/>
              </w:tabs>
              <w:spacing w:line="256" w:lineRule="exact"/>
              <w:ind w:left="107"/>
              <w:rPr>
                <w:i/>
                <w:sz w:val="24"/>
              </w:rPr>
            </w:pPr>
            <w:r>
              <w:rPr>
                <w:i/>
                <w:sz w:val="24"/>
              </w:rPr>
              <w:t>гимнастики</w:t>
            </w:r>
            <w:r>
              <w:rPr>
                <w:i/>
                <w:sz w:val="24"/>
              </w:rPr>
              <w:tab/>
              <w:t>для</w:t>
            </w:r>
            <w:r>
              <w:rPr>
                <w:i/>
                <w:sz w:val="24"/>
              </w:rPr>
              <w:tab/>
              <w:t>глаз,</w:t>
            </w:r>
          </w:p>
        </w:tc>
        <w:tc>
          <w:tcPr>
            <w:tcW w:w="1448" w:type="dxa"/>
            <w:tcBorders>
              <w:top w:val="nil"/>
              <w:bottom w:val="nil"/>
            </w:tcBorders>
          </w:tcPr>
          <w:p w:rsidR="008D1BE6" w:rsidRDefault="00244D44">
            <w:pPr>
              <w:pStyle w:val="TableParagraph"/>
              <w:spacing w:line="256" w:lineRule="exact"/>
              <w:ind w:left="105"/>
              <w:rPr>
                <w:sz w:val="24"/>
              </w:rPr>
            </w:pPr>
            <w:r>
              <w:rPr>
                <w:sz w:val="24"/>
              </w:rPr>
              <w:t>,гимнастик</w:t>
            </w:r>
          </w:p>
        </w:tc>
        <w:tc>
          <w:tcPr>
            <w:tcW w:w="1527" w:type="dxa"/>
            <w:tcBorders>
              <w:top w:val="nil"/>
              <w:bottom w:val="nil"/>
            </w:tcBorders>
          </w:tcPr>
          <w:p w:rsidR="008D1BE6" w:rsidRDefault="00244D44">
            <w:pPr>
              <w:pStyle w:val="TableParagraph"/>
              <w:spacing w:line="256" w:lineRule="exact"/>
              <w:ind w:left="107"/>
              <w:rPr>
                <w:sz w:val="24"/>
              </w:rPr>
            </w:pPr>
            <w:r>
              <w:rPr>
                <w:sz w:val="24"/>
              </w:rPr>
              <w:t>нарушений</w:t>
            </w:r>
          </w:p>
        </w:tc>
        <w:tc>
          <w:tcPr>
            <w:tcW w:w="1844" w:type="dxa"/>
            <w:tcBorders>
              <w:top w:val="nil"/>
              <w:bottom w:val="nil"/>
            </w:tcBorders>
          </w:tcPr>
          <w:p w:rsidR="008D1BE6" w:rsidRDefault="00244D44">
            <w:pPr>
              <w:pStyle w:val="TableParagraph"/>
              <w:spacing w:line="256" w:lineRule="exact"/>
              <w:ind w:left="107"/>
              <w:rPr>
                <w:sz w:val="24"/>
              </w:rPr>
            </w:pPr>
            <w:r>
              <w:rPr>
                <w:sz w:val="24"/>
              </w:rPr>
              <w:t>организма,</w:t>
            </w:r>
          </w:p>
        </w:tc>
        <w:tc>
          <w:tcPr>
            <w:tcW w:w="1878" w:type="dxa"/>
            <w:tcBorders>
              <w:top w:val="nil"/>
              <w:bottom w:val="nil"/>
            </w:tcBorders>
          </w:tcPr>
          <w:p w:rsidR="008D1BE6" w:rsidRDefault="00244D44">
            <w:pPr>
              <w:pStyle w:val="TableParagraph"/>
              <w:spacing w:line="256" w:lineRule="exact"/>
              <w:ind w:left="104"/>
              <w:rPr>
                <w:sz w:val="24"/>
              </w:rPr>
            </w:pPr>
            <w:r>
              <w:rPr>
                <w:sz w:val="24"/>
              </w:rPr>
              <w:t>качеств,</w:t>
            </w:r>
          </w:p>
        </w:tc>
        <w:tc>
          <w:tcPr>
            <w:tcW w:w="1703" w:type="dxa"/>
            <w:tcBorders>
              <w:top w:val="nil"/>
              <w:bottom w:val="nil"/>
            </w:tcBorders>
          </w:tcPr>
          <w:p w:rsidR="008D1BE6" w:rsidRDefault="00244D44">
            <w:pPr>
              <w:pStyle w:val="TableParagraph"/>
              <w:spacing w:line="256" w:lineRule="exact"/>
              <w:ind w:left="106"/>
              <w:rPr>
                <w:sz w:val="24"/>
              </w:rPr>
            </w:pPr>
            <w:r>
              <w:rPr>
                <w:sz w:val="24"/>
              </w:rPr>
              <w:t>физического</w:t>
            </w:r>
          </w:p>
        </w:tc>
      </w:tr>
      <w:tr w:rsidR="008D1BE6">
        <w:trPr>
          <w:trHeight w:val="276"/>
        </w:trPr>
        <w:tc>
          <w:tcPr>
            <w:tcW w:w="3089" w:type="dxa"/>
            <w:tcBorders>
              <w:top w:val="nil"/>
              <w:bottom w:val="nil"/>
            </w:tcBorders>
          </w:tcPr>
          <w:p w:rsidR="008D1BE6" w:rsidRDefault="00244D44">
            <w:pPr>
              <w:pStyle w:val="TableParagraph"/>
              <w:spacing w:line="256" w:lineRule="exact"/>
              <w:ind w:left="107"/>
              <w:rPr>
                <w:i/>
                <w:sz w:val="24"/>
              </w:rPr>
            </w:pPr>
            <w:r>
              <w:rPr>
                <w:i/>
                <w:sz w:val="24"/>
              </w:rPr>
              <w:t>физкультпауз</w:t>
            </w:r>
          </w:p>
        </w:tc>
        <w:tc>
          <w:tcPr>
            <w:tcW w:w="1448" w:type="dxa"/>
            <w:tcBorders>
              <w:top w:val="nil"/>
              <w:bottom w:val="nil"/>
            </w:tcBorders>
          </w:tcPr>
          <w:p w:rsidR="008D1BE6" w:rsidRDefault="00244D44">
            <w:pPr>
              <w:pStyle w:val="TableParagraph"/>
              <w:spacing w:line="256" w:lineRule="exact"/>
              <w:ind w:left="105"/>
              <w:rPr>
                <w:sz w:val="24"/>
              </w:rPr>
            </w:pPr>
            <w:r>
              <w:rPr>
                <w:sz w:val="24"/>
              </w:rPr>
              <w:t>и для глаз,</w:t>
            </w:r>
          </w:p>
        </w:tc>
        <w:tc>
          <w:tcPr>
            <w:tcW w:w="1527" w:type="dxa"/>
            <w:tcBorders>
              <w:top w:val="nil"/>
              <w:bottom w:val="nil"/>
            </w:tcBorders>
          </w:tcPr>
          <w:p w:rsidR="008D1BE6" w:rsidRDefault="00244D44">
            <w:pPr>
              <w:pStyle w:val="TableParagraph"/>
              <w:spacing w:line="256" w:lineRule="exact"/>
              <w:ind w:left="107"/>
              <w:rPr>
                <w:sz w:val="24"/>
              </w:rPr>
            </w:pPr>
            <w:r>
              <w:rPr>
                <w:sz w:val="24"/>
              </w:rPr>
              <w:t>опорно-</w:t>
            </w:r>
          </w:p>
        </w:tc>
        <w:tc>
          <w:tcPr>
            <w:tcW w:w="1844" w:type="dxa"/>
            <w:tcBorders>
              <w:top w:val="nil"/>
              <w:bottom w:val="nil"/>
            </w:tcBorders>
          </w:tcPr>
          <w:p w:rsidR="008D1BE6" w:rsidRDefault="00244D44">
            <w:pPr>
              <w:pStyle w:val="TableParagraph"/>
              <w:spacing w:line="256" w:lineRule="exact"/>
              <w:ind w:left="107"/>
              <w:rPr>
                <w:sz w:val="24"/>
              </w:rPr>
            </w:pPr>
            <w:r>
              <w:rPr>
                <w:sz w:val="24"/>
              </w:rPr>
              <w:t>простейшие</w:t>
            </w:r>
          </w:p>
        </w:tc>
        <w:tc>
          <w:tcPr>
            <w:tcW w:w="1878" w:type="dxa"/>
            <w:tcBorders>
              <w:top w:val="nil"/>
              <w:bottom w:val="nil"/>
            </w:tcBorders>
          </w:tcPr>
          <w:p w:rsidR="008D1BE6" w:rsidRDefault="00244D44">
            <w:pPr>
              <w:pStyle w:val="TableParagraph"/>
              <w:spacing w:line="256" w:lineRule="exact"/>
              <w:ind w:left="104"/>
              <w:rPr>
                <w:sz w:val="24"/>
              </w:rPr>
            </w:pPr>
            <w:r>
              <w:rPr>
                <w:sz w:val="24"/>
              </w:rPr>
              <w:t>функциональны</w:t>
            </w:r>
          </w:p>
        </w:tc>
        <w:tc>
          <w:tcPr>
            <w:tcW w:w="1703" w:type="dxa"/>
            <w:tcBorders>
              <w:top w:val="nil"/>
              <w:bottom w:val="nil"/>
            </w:tcBorders>
          </w:tcPr>
          <w:p w:rsidR="008D1BE6" w:rsidRDefault="00244D44">
            <w:pPr>
              <w:pStyle w:val="TableParagraph"/>
              <w:spacing w:line="256" w:lineRule="exact"/>
              <w:ind w:left="106"/>
              <w:rPr>
                <w:sz w:val="24"/>
              </w:rPr>
            </w:pPr>
            <w:r>
              <w:rPr>
                <w:sz w:val="24"/>
              </w:rPr>
              <w:t>воспитания,</w:t>
            </w:r>
          </w:p>
        </w:tc>
      </w:tr>
      <w:tr w:rsidR="008D1BE6">
        <w:trPr>
          <w:trHeight w:val="275"/>
        </w:trPr>
        <w:tc>
          <w:tcPr>
            <w:tcW w:w="3089" w:type="dxa"/>
            <w:tcBorders>
              <w:top w:val="nil"/>
              <w:bottom w:val="nil"/>
            </w:tcBorders>
          </w:tcPr>
          <w:p w:rsidR="008D1BE6" w:rsidRDefault="00244D44">
            <w:pPr>
              <w:pStyle w:val="TableParagraph"/>
              <w:spacing w:line="256" w:lineRule="exact"/>
              <w:ind w:left="107"/>
              <w:rPr>
                <w:i/>
                <w:sz w:val="24"/>
              </w:rPr>
            </w:pPr>
            <w:r>
              <w:rPr>
                <w:i/>
                <w:sz w:val="24"/>
              </w:rPr>
              <w:t>(физкультминуток),</w:t>
            </w:r>
          </w:p>
        </w:tc>
        <w:tc>
          <w:tcPr>
            <w:tcW w:w="1448" w:type="dxa"/>
            <w:tcBorders>
              <w:top w:val="nil"/>
              <w:bottom w:val="nil"/>
            </w:tcBorders>
          </w:tcPr>
          <w:p w:rsidR="008D1BE6" w:rsidRDefault="00244D44">
            <w:pPr>
              <w:pStyle w:val="TableParagraph"/>
              <w:spacing w:line="256" w:lineRule="exact"/>
              <w:ind w:left="105"/>
              <w:rPr>
                <w:sz w:val="24"/>
              </w:rPr>
            </w:pPr>
            <w:r>
              <w:rPr>
                <w:sz w:val="24"/>
              </w:rPr>
              <w:t>физкультпа</w:t>
            </w:r>
          </w:p>
        </w:tc>
        <w:tc>
          <w:tcPr>
            <w:tcW w:w="1527" w:type="dxa"/>
            <w:tcBorders>
              <w:top w:val="nil"/>
              <w:bottom w:val="nil"/>
            </w:tcBorders>
          </w:tcPr>
          <w:p w:rsidR="008D1BE6" w:rsidRDefault="00244D44">
            <w:pPr>
              <w:pStyle w:val="TableParagraph"/>
              <w:spacing w:line="256" w:lineRule="exact"/>
              <w:ind w:left="107"/>
              <w:rPr>
                <w:sz w:val="24"/>
              </w:rPr>
            </w:pPr>
            <w:r>
              <w:rPr>
                <w:sz w:val="24"/>
              </w:rPr>
              <w:t>двигательно</w:t>
            </w:r>
          </w:p>
        </w:tc>
        <w:tc>
          <w:tcPr>
            <w:tcW w:w="1844" w:type="dxa"/>
            <w:tcBorders>
              <w:top w:val="nil"/>
              <w:bottom w:val="nil"/>
            </w:tcBorders>
          </w:tcPr>
          <w:p w:rsidR="008D1BE6" w:rsidRDefault="00244D44">
            <w:pPr>
              <w:pStyle w:val="TableParagraph"/>
              <w:spacing w:line="256" w:lineRule="exact"/>
              <w:ind w:left="107"/>
              <w:rPr>
                <w:sz w:val="24"/>
              </w:rPr>
            </w:pPr>
            <w:r>
              <w:rPr>
                <w:sz w:val="24"/>
              </w:rPr>
              <w:t>приемы</w:t>
            </w:r>
          </w:p>
        </w:tc>
        <w:tc>
          <w:tcPr>
            <w:tcW w:w="1878" w:type="dxa"/>
            <w:tcBorders>
              <w:top w:val="nil"/>
              <w:bottom w:val="nil"/>
            </w:tcBorders>
          </w:tcPr>
          <w:p w:rsidR="008D1BE6" w:rsidRDefault="00244D44">
            <w:pPr>
              <w:pStyle w:val="TableParagraph"/>
              <w:spacing w:line="256" w:lineRule="exact"/>
              <w:ind w:left="104"/>
              <w:rPr>
                <w:sz w:val="24"/>
              </w:rPr>
            </w:pPr>
            <w:r>
              <w:rPr>
                <w:sz w:val="24"/>
              </w:rPr>
              <w:t>х возможностей</w:t>
            </w:r>
          </w:p>
        </w:tc>
        <w:tc>
          <w:tcPr>
            <w:tcW w:w="1703" w:type="dxa"/>
            <w:tcBorders>
              <w:top w:val="nil"/>
              <w:bottom w:val="nil"/>
            </w:tcBorders>
          </w:tcPr>
          <w:p w:rsidR="008D1BE6" w:rsidRDefault="00244D44">
            <w:pPr>
              <w:pStyle w:val="TableParagraph"/>
              <w:spacing w:line="256" w:lineRule="exact"/>
              <w:ind w:left="106"/>
              <w:rPr>
                <w:sz w:val="24"/>
              </w:rPr>
            </w:pPr>
            <w:r>
              <w:rPr>
                <w:sz w:val="24"/>
              </w:rPr>
              <w:t>адаптивной</w:t>
            </w:r>
          </w:p>
        </w:tc>
      </w:tr>
      <w:tr w:rsidR="008D1BE6">
        <w:trPr>
          <w:trHeight w:val="276"/>
        </w:trPr>
        <w:tc>
          <w:tcPr>
            <w:tcW w:w="3089" w:type="dxa"/>
            <w:tcBorders>
              <w:top w:val="nil"/>
              <w:bottom w:val="nil"/>
            </w:tcBorders>
          </w:tcPr>
          <w:p w:rsidR="008D1BE6" w:rsidRDefault="00244D44">
            <w:pPr>
              <w:pStyle w:val="TableParagraph"/>
              <w:tabs>
                <w:tab w:val="left" w:pos="1424"/>
                <w:tab w:val="left" w:pos="2859"/>
              </w:tabs>
              <w:spacing w:line="256" w:lineRule="exact"/>
              <w:ind w:left="107"/>
              <w:rPr>
                <w:i/>
                <w:sz w:val="24"/>
              </w:rPr>
            </w:pPr>
            <w:r>
              <w:rPr>
                <w:i/>
                <w:sz w:val="24"/>
              </w:rPr>
              <w:t>элементы</w:t>
            </w:r>
            <w:r>
              <w:rPr>
                <w:i/>
                <w:sz w:val="24"/>
              </w:rPr>
              <w:tab/>
              <w:t>релаксации</w:t>
            </w:r>
            <w:r>
              <w:rPr>
                <w:i/>
                <w:sz w:val="24"/>
              </w:rPr>
              <w:tab/>
              <w:t>и</w:t>
            </w:r>
          </w:p>
        </w:tc>
        <w:tc>
          <w:tcPr>
            <w:tcW w:w="1448" w:type="dxa"/>
            <w:tcBorders>
              <w:top w:val="nil"/>
              <w:bottom w:val="nil"/>
            </w:tcBorders>
          </w:tcPr>
          <w:p w:rsidR="008D1BE6" w:rsidRDefault="00244D44">
            <w:pPr>
              <w:pStyle w:val="TableParagraph"/>
              <w:spacing w:line="256" w:lineRule="exact"/>
              <w:ind w:left="105"/>
              <w:rPr>
                <w:sz w:val="24"/>
              </w:rPr>
            </w:pPr>
            <w:r>
              <w:rPr>
                <w:sz w:val="24"/>
              </w:rPr>
              <w:t>уз</w:t>
            </w:r>
          </w:p>
        </w:tc>
        <w:tc>
          <w:tcPr>
            <w:tcW w:w="1527" w:type="dxa"/>
            <w:tcBorders>
              <w:top w:val="nil"/>
              <w:bottom w:val="nil"/>
            </w:tcBorders>
          </w:tcPr>
          <w:p w:rsidR="008D1BE6" w:rsidRDefault="00244D44">
            <w:pPr>
              <w:pStyle w:val="TableParagraph"/>
              <w:spacing w:line="256" w:lineRule="exact"/>
              <w:ind w:left="107"/>
              <w:rPr>
                <w:sz w:val="24"/>
              </w:rPr>
            </w:pPr>
            <w:r>
              <w:rPr>
                <w:sz w:val="24"/>
              </w:rPr>
              <w:t>гоаппарата,</w:t>
            </w:r>
          </w:p>
        </w:tc>
        <w:tc>
          <w:tcPr>
            <w:tcW w:w="1844" w:type="dxa"/>
            <w:tcBorders>
              <w:top w:val="nil"/>
              <w:bottom w:val="nil"/>
            </w:tcBorders>
          </w:tcPr>
          <w:p w:rsidR="008D1BE6" w:rsidRDefault="00244D44">
            <w:pPr>
              <w:pStyle w:val="TableParagraph"/>
              <w:spacing w:line="256" w:lineRule="exact"/>
              <w:ind w:left="107"/>
              <w:rPr>
                <w:sz w:val="24"/>
              </w:rPr>
            </w:pPr>
            <w:r>
              <w:rPr>
                <w:sz w:val="24"/>
              </w:rPr>
              <w:t>самомассажа</w:t>
            </w:r>
          </w:p>
        </w:tc>
        <w:tc>
          <w:tcPr>
            <w:tcW w:w="1878" w:type="dxa"/>
            <w:tcBorders>
              <w:top w:val="nil"/>
              <w:bottom w:val="nil"/>
            </w:tcBorders>
          </w:tcPr>
          <w:p w:rsidR="008D1BE6" w:rsidRDefault="00244D44">
            <w:pPr>
              <w:pStyle w:val="TableParagraph"/>
              <w:spacing w:line="256" w:lineRule="exact"/>
              <w:ind w:left="104"/>
              <w:rPr>
                <w:sz w:val="24"/>
              </w:rPr>
            </w:pPr>
            <w:r>
              <w:rPr>
                <w:sz w:val="24"/>
              </w:rPr>
              <w:t>сердечно-</w:t>
            </w:r>
          </w:p>
        </w:tc>
        <w:tc>
          <w:tcPr>
            <w:tcW w:w="1703" w:type="dxa"/>
            <w:tcBorders>
              <w:top w:val="nil"/>
              <w:bottom w:val="nil"/>
            </w:tcBorders>
          </w:tcPr>
          <w:p w:rsidR="008D1BE6" w:rsidRDefault="00244D44">
            <w:pPr>
              <w:pStyle w:val="TableParagraph"/>
              <w:spacing w:line="256" w:lineRule="exact"/>
              <w:ind w:left="106"/>
              <w:rPr>
                <w:sz w:val="24"/>
              </w:rPr>
            </w:pPr>
            <w:r>
              <w:rPr>
                <w:sz w:val="24"/>
              </w:rPr>
              <w:t>физической</w:t>
            </w:r>
          </w:p>
        </w:tc>
      </w:tr>
      <w:tr w:rsidR="008D1BE6">
        <w:trPr>
          <w:trHeight w:val="276"/>
        </w:trPr>
        <w:tc>
          <w:tcPr>
            <w:tcW w:w="3089" w:type="dxa"/>
            <w:tcBorders>
              <w:top w:val="nil"/>
              <w:bottom w:val="nil"/>
            </w:tcBorders>
          </w:tcPr>
          <w:p w:rsidR="008D1BE6" w:rsidRDefault="00244D44">
            <w:pPr>
              <w:pStyle w:val="TableParagraph"/>
              <w:spacing w:line="256" w:lineRule="exact"/>
              <w:ind w:left="107"/>
              <w:rPr>
                <w:i/>
                <w:sz w:val="24"/>
              </w:rPr>
            </w:pPr>
            <w:r>
              <w:rPr>
                <w:i/>
                <w:sz w:val="24"/>
              </w:rPr>
              <w:t>аутотренинга.</w:t>
            </w:r>
          </w:p>
        </w:tc>
        <w:tc>
          <w:tcPr>
            <w:tcW w:w="1448" w:type="dxa"/>
            <w:tcBorders>
              <w:top w:val="nil"/>
              <w:bottom w:val="nil"/>
            </w:tcBorders>
          </w:tcPr>
          <w:p w:rsidR="008D1BE6" w:rsidRDefault="00244D44">
            <w:pPr>
              <w:pStyle w:val="TableParagraph"/>
              <w:spacing w:line="256" w:lineRule="exact"/>
              <w:ind w:left="105"/>
              <w:rPr>
                <w:sz w:val="24"/>
              </w:rPr>
            </w:pPr>
            <w:r>
              <w:rPr>
                <w:sz w:val="24"/>
              </w:rPr>
              <w:t>(физкультм</w:t>
            </w:r>
          </w:p>
        </w:tc>
        <w:tc>
          <w:tcPr>
            <w:tcW w:w="1527" w:type="dxa"/>
            <w:tcBorders>
              <w:top w:val="nil"/>
              <w:bottom w:val="nil"/>
            </w:tcBorders>
          </w:tcPr>
          <w:p w:rsidR="008D1BE6" w:rsidRDefault="00244D44">
            <w:pPr>
              <w:pStyle w:val="TableParagraph"/>
              <w:spacing w:line="256" w:lineRule="exact"/>
              <w:ind w:left="107"/>
              <w:rPr>
                <w:sz w:val="24"/>
              </w:rPr>
            </w:pPr>
            <w:r>
              <w:rPr>
                <w:sz w:val="24"/>
              </w:rPr>
              <w:t>регулирован</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tabs>
                <w:tab w:val="left" w:pos="1636"/>
              </w:tabs>
              <w:spacing w:line="256" w:lineRule="exact"/>
              <w:ind w:left="104"/>
              <w:rPr>
                <w:sz w:val="24"/>
              </w:rPr>
            </w:pPr>
            <w:r>
              <w:rPr>
                <w:sz w:val="24"/>
              </w:rPr>
              <w:t>сосудистой</w:t>
            </w:r>
            <w:r>
              <w:rPr>
                <w:sz w:val="24"/>
              </w:rPr>
              <w:tab/>
              <w:t>и</w:t>
            </w:r>
          </w:p>
        </w:tc>
        <w:tc>
          <w:tcPr>
            <w:tcW w:w="1703" w:type="dxa"/>
            <w:tcBorders>
              <w:top w:val="nil"/>
              <w:bottom w:val="nil"/>
            </w:tcBorders>
          </w:tcPr>
          <w:p w:rsidR="008D1BE6" w:rsidRDefault="00244D44">
            <w:pPr>
              <w:pStyle w:val="TableParagraph"/>
              <w:spacing w:line="256" w:lineRule="exact"/>
              <w:ind w:left="106"/>
              <w:rPr>
                <w:sz w:val="24"/>
              </w:rPr>
            </w:pPr>
            <w:r>
              <w:rPr>
                <w:sz w:val="24"/>
              </w:rPr>
              <w:t>культуры.</w:t>
            </w:r>
          </w:p>
        </w:tc>
      </w:tr>
      <w:tr w:rsidR="008D1BE6">
        <w:trPr>
          <w:trHeight w:val="275"/>
        </w:trPr>
        <w:tc>
          <w:tcPr>
            <w:tcW w:w="3089" w:type="dxa"/>
            <w:tcBorders>
              <w:top w:val="nil"/>
              <w:bottom w:val="nil"/>
            </w:tcBorders>
          </w:tcPr>
          <w:p w:rsidR="008D1BE6" w:rsidRDefault="00244D44">
            <w:pPr>
              <w:pStyle w:val="TableParagraph"/>
              <w:tabs>
                <w:tab w:val="left" w:pos="1705"/>
              </w:tabs>
              <w:spacing w:line="256" w:lineRule="exact"/>
              <w:ind w:left="107"/>
              <w:rPr>
                <w:i/>
                <w:sz w:val="24"/>
              </w:rPr>
            </w:pPr>
            <w:r>
              <w:rPr>
                <w:i/>
                <w:sz w:val="24"/>
              </w:rPr>
              <w:t>Комплексы</w:t>
            </w:r>
            <w:r>
              <w:rPr>
                <w:i/>
                <w:sz w:val="24"/>
              </w:rPr>
              <w:tab/>
              <w:t>упражнений</w:t>
            </w:r>
          </w:p>
        </w:tc>
        <w:tc>
          <w:tcPr>
            <w:tcW w:w="1448" w:type="dxa"/>
            <w:tcBorders>
              <w:top w:val="nil"/>
              <w:bottom w:val="nil"/>
            </w:tcBorders>
          </w:tcPr>
          <w:p w:rsidR="008D1BE6" w:rsidRDefault="00244D44">
            <w:pPr>
              <w:pStyle w:val="TableParagraph"/>
              <w:spacing w:line="256" w:lineRule="exact"/>
              <w:ind w:left="105"/>
              <w:rPr>
                <w:sz w:val="24"/>
              </w:rPr>
            </w:pPr>
            <w:r>
              <w:rPr>
                <w:sz w:val="24"/>
              </w:rPr>
              <w:t>инуток),</w:t>
            </w:r>
          </w:p>
        </w:tc>
        <w:tc>
          <w:tcPr>
            <w:tcW w:w="1527" w:type="dxa"/>
            <w:tcBorders>
              <w:top w:val="nil"/>
              <w:bottom w:val="nil"/>
            </w:tcBorders>
          </w:tcPr>
          <w:p w:rsidR="008D1BE6" w:rsidRDefault="00244D44">
            <w:pPr>
              <w:pStyle w:val="TableParagraph"/>
              <w:tabs>
                <w:tab w:val="left" w:pos="784"/>
              </w:tabs>
              <w:spacing w:line="256" w:lineRule="exact"/>
              <w:ind w:left="107"/>
              <w:rPr>
                <w:sz w:val="24"/>
              </w:rPr>
            </w:pPr>
            <w:r>
              <w:rPr>
                <w:sz w:val="24"/>
              </w:rPr>
              <w:t>ия</w:t>
            </w:r>
            <w:r>
              <w:rPr>
                <w:sz w:val="24"/>
              </w:rPr>
              <w:tab/>
              <w:t>массы</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дыхательной</w:t>
            </w:r>
          </w:p>
        </w:tc>
        <w:tc>
          <w:tcPr>
            <w:tcW w:w="1703" w:type="dxa"/>
            <w:tcBorders>
              <w:top w:val="nil"/>
              <w:bottom w:val="nil"/>
            </w:tcBorders>
          </w:tcPr>
          <w:p w:rsidR="008D1BE6" w:rsidRDefault="008D1BE6">
            <w:pPr>
              <w:pStyle w:val="TableParagraph"/>
              <w:rPr>
                <w:sz w:val="20"/>
              </w:rPr>
            </w:pPr>
          </w:p>
        </w:tc>
      </w:tr>
      <w:tr w:rsidR="008D1BE6">
        <w:trPr>
          <w:trHeight w:val="275"/>
        </w:trPr>
        <w:tc>
          <w:tcPr>
            <w:tcW w:w="3089" w:type="dxa"/>
            <w:tcBorders>
              <w:top w:val="nil"/>
              <w:bottom w:val="nil"/>
            </w:tcBorders>
          </w:tcPr>
          <w:p w:rsidR="008D1BE6" w:rsidRDefault="00244D44">
            <w:pPr>
              <w:pStyle w:val="TableParagraph"/>
              <w:tabs>
                <w:tab w:val="left" w:pos="1467"/>
              </w:tabs>
              <w:spacing w:line="256" w:lineRule="exact"/>
              <w:ind w:left="107"/>
              <w:rPr>
                <w:i/>
                <w:sz w:val="24"/>
              </w:rPr>
            </w:pPr>
            <w:r>
              <w:rPr>
                <w:i/>
                <w:sz w:val="24"/>
              </w:rPr>
              <w:t>для</w:t>
            </w:r>
            <w:r>
              <w:rPr>
                <w:i/>
                <w:sz w:val="24"/>
              </w:rPr>
              <w:tab/>
              <w:t>профилактики</w:t>
            </w:r>
          </w:p>
        </w:tc>
        <w:tc>
          <w:tcPr>
            <w:tcW w:w="1448" w:type="dxa"/>
            <w:tcBorders>
              <w:top w:val="nil"/>
              <w:bottom w:val="nil"/>
            </w:tcBorders>
          </w:tcPr>
          <w:p w:rsidR="008D1BE6" w:rsidRDefault="00244D44">
            <w:pPr>
              <w:pStyle w:val="TableParagraph"/>
              <w:spacing w:line="256" w:lineRule="exact"/>
              <w:ind w:left="105"/>
              <w:rPr>
                <w:sz w:val="24"/>
              </w:rPr>
            </w:pPr>
            <w:r>
              <w:rPr>
                <w:sz w:val="24"/>
              </w:rPr>
              <w:t>элементы</w:t>
            </w:r>
          </w:p>
        </w:tc>
        <w:tc>
          <w:tcPr>
            <w:tcW w:w="1527" w:type="dxa"/>
            <w:tcBorders>
              <w:top w:val="nil"/>
              <w:bottom w:val="nil"/>
            </w:tcBorders>
          </w:tcPr>
          <w:p w:rsidR="008D1BE6" w:rsidRDefault="00244D44">
            <w:pPr>
              <w:pStyle w:val="TableParagraph"/>
              <w:tabs>
                <w:tab w:val="left" w:pos="1287"/>
              </w:tabs>
              <w:spacing w:line="256" w:lineRule="exact"/>
              <w:ind w:left="107"/>
              <w:rPr>
                <w:sz w:val="24"/>
              </w:rPr>
            </w:pPr>
            <w:r>
              <w:rPr>
                <w:sz w:val="24"/>
              </w:rPr>
              <w:t>тела</w:t>
            </w:r>
            <w:r>
              <w:rPr>
                <w:sz w:val="24"/>
              </w:rPr>
              <w:tab/>
              <w:t>и</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систем</w:t>
            </w:r>
          </w:p>
        </w:tc>
        <w:tc>
          <w:tcPr>
            <w:tcW w:w="1703" w:type="dxa"/>
            <w:tcBorders>
              <w:top w:val="nil"/>
              <w:bottom w:val="nil"/>
            </w:tcBorders>
          </w:tcPr>
          <w:p w:rsidR="008D1BE6" w:rsidRDefault="008D1BE6">
            <w:pPr>
              <w:pStyle w:val="TableParagraph"/>
              <w:rPr>
                <w:sz w:val="20"/>
              </w:rPr>
            </w:pPr>
          </w:p>
        </w:tc>
      </w:tr>
      <w:tr w:rsidR="008D1BE6">
        <w:trPr>
          <w:trHeight w:val="276"/>
        </w:trPr>
        <w:tc>
          <w:tcPr>
            <w:tcW w:w="3089" w:type="dxa"/>
            <w:tcBorders>
              <w:top w:val="nil"/>
              <w:bottom w:val="nil"/>
            </w:tcBorders>
          </w:tcPr>
          <w:p w:rsidR="008D1BE6" w:rsidRDefault="00244D44">
            <w:pPr>
              <w:pStyle w:val="TableParagraph"/>
              <w:tabs>
                <w:tab w:val="left" w:pos="2178"/>
              </w:tabs>
              <w:spacing w:line="256" w:lineRule="exact"/>
              <w:ind w:left="107"/>
              <w:rPr>
                <w:i/>
                <w:sz w:val="24"/>
              </w:rPr>
            </w:pPr>
            <w:r>
              <w:rPr>
                <w:i/>
                <w:sz w:val="24"/>
              </w:rPr>
              <w:t>нарушений</w:t>
            </w:r>
            <w:r>
              <w:rPr>
                <w:i/>
                <w:sz w:val="24"/>
              </w:rPr>
              <w:tab/>
              <w:t>опорно-</w:t>
            </w:r>
          </w:p>
        </w:tc>
        <w:tc>
          <w:tcPr>
            <w:tcW w:w="1448" w:type="dxa"/>
            <w:tcBorders>
              <w:top w:val="nil"/>
              <w:bottom w:val="nil"/>
            </w:tcBorders>
          </w:tcPr>
          <w:p w:rsidR="008D1BE6" w:rsidRDefault="00244D44">
            <w:pPr>
              <w:pStyle w:val="TableParagraph"/>
              <w:spacing w:line="256" w:lineRule="exact"/>
              <w:ind w:left="105"/>
              <w:rPr>
                <w:sz w:val="24"/>
              </w:rPr>
            </w:pPr>
            <w:r>
              <w:rPr>
                <w:sz w:val="24"/>
              </w:rPr>
              <w:t>релаксации</w:t>
            </w:r>
          </w:p>
        </w:tc>
        <w:tc>
          <w:tcPr>
            <w:tcW w:w="1527" w:type="dxa"/>
            <w:tcBorders>
              <w:top w:val="nil"/>
              <w:bottom w:val="nil"/>
            </w:tcBorders>
          </w:tcPr>
          <w:p w:rsidR="008D1BE6" w:rsidRDefault="00244D44">
            <w:pPr>
              <w:pStyle w:val="TableParagraph"/>
              <w:spacing w:line="256" w:lineRule="exact"/>
              <w:ind w:left="107"/>
              <w:rPr>
                <w:sz w:val="24"/>
              </w:rPr>
            </w:pPr>
            <w:r>
              <w:rPr>
                <w:sz w:val="24"/>
              </w:rPr>
              <w:t>формирован</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8D1BE6">
            <w:pPr>
              <w:pStyle w:val="TableParagraph"/>
              <w:rPr>
                <w:sz w:val="20"/>
              </w:rPr>
            </w:pPr>
          </w:p>
        </w:tc>
        <w:tc>
          <w:tcPr>
            <w:tcW w:w="1703" w:type="dxa"/>
            <w:tcBorders>
              <w:top w:val="nil"/>
              <w:bottom w:val="nil"/>
            </w:tcBorders>
          </w:tcPr>
          <w:p w:rsidR="008D1BE6" w:rsidRDefault="008D1BE6">
            <w:pPr>
              <w:pStyle w:val="TableParagraph"/>
              <w:rPr>
                <w:sz w:val="20"/>
              </w:rPr>
            </w:pPr>
          </w:p>
        </w:tc>
      </w:tr>
      <w:tr w:rsidR="008D1BE6">
        <w:trPr>
          <w:trHeight w:val="276"/>
        </w:trPr>
        <w:tc>
          <w:tcPr>
            <w:tcW w:w="3089" w:type="dxa"/>
            <w:tcBorders>
              <w:top w:val="nil"/>
              <w:bottom w:val="nil"/>
            </w:tcBorders>
          </w:tcPr>
          <w:p w:rsidR="008D1BE6" w:rsidRDefault="00244D44">
            <w:pPr>
              <w:pStyle w:val="TableParagraph"/>
              <w:tabs>
                <w:tab w:val="left" w:pos="1906"/>
              </w:tabs>
              <w:spacing w:line="256" w:lineRule="exact"/>
              <w:ind w:left="107"/>
              <w:rPr>
                <w:i/>
                <w:sz w:val="24"/>
              </w:rPr>
            </w:pPr>
            <w:r>
              <w:rPr>
                <w:i/>
                <w:sz w:val="24"/>
              </w:rPr>
              <w:t>двигательного</w:t>
            </w:r>
            <w:r>
              <w:rPr>
                <w:i/>
                <w:sz w:val="24"/>
              </w:rPr>
              <w:tab/>
              <w:t>аппарата,</w:t>
            </w:r>
          </w:p>
        </w:tc>
        <w:tc>
          <w:tcPr>
            <w:tcW w:w="1448" w:type="dxa"/>
            <w:tcBorders>
              <w:top w:val="nil"/>
              <w:bottom w:val="nil"/>
            </w:tcBorders>
          </w:tcPr>
          <w:p w:rsidR="008D1BE6" w:rsidRDefault="00244D44">
            <w:pPr>
              <w:pStyle w:val="TableParagraph"/>
              <w:spacing w:line="256" w:lineRule="exact"/>
              <w:ind w:left="105"/>
              <w:rPr>
                <w:sz w:val="24"/>
              </w:rPr>
            </w:pPr>
            <w:r>
              <w:rPr>
                <w:sz w:val="24"/>
              </w:rPr>
              <w:t>и</w:t>
            </w:r>
          </w:p>
        </w:tc>
        <w:tc>
          <w:tcPr>
            <w:tcW w:w="1527" w:type="dxa"/>
            <w:tcBorders>
              <w:top w:val="nil"/>
              <w:bottom w:val="nil"/>
            </w:tcBorders>
          </w:tcPr>
          <w:p w:rsidR="008D1BE6" w:rsidRDefault="00244D44">
            <w:pPr>
              <w:pStyle w:val="TableParagraph"/>
              <w:spacing w:line="256" w:lineRule="exact"/>
              <w:ind w:left="107"/>
              <w:rPr>
                <w:sz w:val="24"/>
              </w:rPr>
            </w:pPr>
            <w:r>
              <w:rPr>
                <w:sz w:val="24"/>
              </w:rPr>
              <w:t>ия</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8D1BE6">
            <w:pPr>
              <w:pStyle w:val="TableParagraph"/>
              <w:rPr>
                <w:sz w:val="20"/>
              </w:rPr>
            </w:pPr>
          </w:p>
        </w:tc>
        <w:tc>
          <w:tcPr>
            <w:tcW w:w="1703" w:type="dxa"/>
            <w:tcBorders>
              <w:top w:val="nil"/>
              <w:bottom w:val="nil"/>
            </w:tcBorders>
          </w:tcPr>
          <w:p w:rsidR="008D1BE6" w:rsidRDefault="008D1BE6">
            <w:pPr>
              <w:pStyle w:val="TableParagraph"/>
              <w:rPr>
                <w:sz w:val="20"/>
              </w:rPr>
            </w:pPr>
          </w:p>
        </w:tc>
      </w:tr>
      <w:tr w:rsidR="008D1BE6">
        <w:trPr>
          <w:trHeight w:val="276"/>
        </w:trPr>
        <w:tc>
          <w:tcPr>
            <w:tcW w:w="3089" w:type="dxa"/>
            <w:tcBorders>
              <w:top w:val="nil"/>
              <w:bottom w:val="nil"/>
            </w:tcBorders>
          </w:tcPr>
          <w:p w:rsidR="008D1BE6" w:rsidRDefault="00244D44">
            <w:pPr>
              <w:pStyle w:val="TableParagraph"/>
              <w:spacing w:line="256" w:lineRule="exact"/>
              <w:ind w:left="107"/>
              <w:rPr>
                <w:i/>
                <w:sz w:val="24"/>
              </w:rPr>
            </w:pPr>
            <w:r>
              <w:rPr>
                <w:i/>
                <w:sz w:val="24"/>
              </w:rPr>
              <w:t>регулирования массы тела</w:t>
            </w:r>
          </w:p>
        </w:tc>
        <w:tc>
          <w:tcPr>
            <w:tcW w:w="1448" w:type="dxa"/>
            <w:tcBorders>
              <w:top w:val="nil"/>
              <w:bottom w:val="nil"/>
            </w:tcBorders>
          </w:tcPr>
          <w:p w:rsidR="008D1BE6" w:rsidRDefault="00244D44">
            <w:pPr>
              <w:pStyle w:val="TableParagraph"/>
              <w:spacing w:line="256" w:lineRule="exact"/>
              <w:ind w:left="105"/>
              <w:rPr>
                <w:sz w:val="24"/>
              </w:rPr>
            </w:pPr>
            <w:r>
              <w:rPr>
                <w:sz w:val="24"/>
              </w:rPr>
              <w:t>аутотренин</w:t>
            </w:r>
          </w:p>
        </w:tc>
        <w:tc>
          <w:tcPr>
            <w:tcW w:w="1527" w:type="dxa"/>
            <w:tcBorders>
              <w:top w:val="nil"/>
              <w:bottom w:val="nil"/>
            </w:tcBorders>
          </w:tcPr>
          <w:p w:rsidR="008D1BE6" w:rsidRDefault="00244D44">
            <w:pPr>
              <w:pStyle w:val="TableParagraph"/>
              <w:spacing w:line="256" w:lineRule="exact"/>
              <w:ind w:left="107"/>
              <w:rPr>
                <w:sz w:val="24"/>
              </w:rPr>
            </w:pPr>
            <w:r>
              <w:rPr>
                <w:sz w:val="24"/>
              </w:rPr>
              <w:t>телосложен</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8D1BE6">
            <w:pPr>
              <w:pStyle w:val="TableParagraph"/>
              <w:rPr>
                <w:sz w:val="20"/>
              </w:rPr>
            </w:pPr>
          </w:p>
        </w:tc>
        <w:tc>
          <w:tcPr>
            <w:tcW w:w="1703" w:type="dxa"/>
            <w:tcBorders>
              <w:top w:val="nil"/>
              <w:bottom w:val="nil"/>
            </w:tcBorders>
          </w:tcPr>
          <w:p w:rsidR="008D1BE6" w:rsidRDefault="008D1BE6">
            <w:pPr>
              <w:pStyle w:val="TableParagraph"/>
              <w:rPr>
                <w:sz w:val="20"/>
              </w:rPr>
            </w:pPr>
          </w:p>
        </w:tc>
      </w:tr>
      <w:tr w:rsidR="008D1BE6">
        <w:trPr>
          <w:trHeight w:val="275"/>
        </w:trPr>
        <w:tc>
          <w:tcPr>
            <w:tcW w:w="3089" w:type="dxa"/>
            <w:tcBorders>
              <w:top w:val="nil"/>
              <w:bottom w:val="nil"/>
            </w:tcBorders>
          </w:tcPr>
          <w:p w:rsidR="008D1BE6" w:rsidRDefault="00244D44">
            <w:pPr>
              <w:pStyle w:val="TableParagraph"/>
              <w:tabs>
                <w:tab w:val="left" w:pos="1480"/>
              </w:tabs>
              <w:spacing w:line="256" w:lineRule="exact"/>
              <w:ind w:left="107"/>
              <w:rPr>
                <w:i/>
                <w:sz w:val="24"/>
              </w:rPr>
            </w:pPr>
            <w:r>
              <w:rPr>
                <w:i/>
                <w:sz w:val="24"/>
              </w:rPr>
              <w:t>и</w:t>
            </w:r>
            <w:r>
              <w:rPr>
                <w:i/>
                <w:sz w:val="24"/>
              </w:rPr>
              <w:tab/>
              <w:t>формирования</w:t>
            </w:r>
          </w:p>
        </w:tc>
        <w:tc>
          <w:tcPr>
            <w:tcW w:w="1448" w:type="dxa"/>
            <w:tcBorders>
              <w:top w:val="nil"/>
              <w:bottom w:val="nil"/>
            </w:tcBorders>
          </w:tcPr>
          <w:p w:rsidR="008D1BE6" w:rsidRDefault="00244D44">
            <w:pPr>
              <w:pStyle w:val="TableParagraph"/>
              <w:spacing w:line="256" w:lineRule="exact"/>
              <w:ind w:left="105"/>
              <w:rPr>
                <w:sz w:val="24"/>
              </w:rPr>
            </w:pPr>
            <w:r>
              <w:rPr>
                <w:sz w:val="24"/>
              </w:rPr>
              <w:t>га.</w:t>
            </w:r>
          </w:p>
        </w:tc>
        <w:tc>
          <w:tcPr>
            <w:tcW w:w="1527" w:type="dxa"/>
            <w:tcBorders>
              <w:top w:val="nil"/>
              <w:bottom w:val="nil"/>
            </w:tcBorders>
          </w:tcPr>
          <w:p w:rsidR="008D1BE6" w:rsidRDefault="00244D44">
            <w:pPr>
              <w:pStyle w:val="TableParagraph"/>
              <w:spacing w:line="256" w:lineRule="exact"/>
              <w:ind w:left="107"/>
              <w:rPr>
                <w:sz w:val="24"/>
              </w:rPr>
            </w:pPr>
            <w:r>
              <w:rPr>
                <w:sz w:val="24"/>
              </w:rPr>
              <w:t>ия.</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8D1BE6">
            <w:pPr>
              <w:pStyle w:val="TableParagraph"/>
              <w:rPr>
                <w:sz w:val="20"/>
              </w:rPr>
            </w:pPr>
          </w:p>
        </w:tc>
        <w:tc>
          <w:tcPr>
            <w:tcW w:w="1703" w:type="dxa"/>
            <w:tcBorders>
              <w:top w:val="nil"/>
              <w:bottom w:val="nil"/>
            </w:tcBorders>
          </w:tcPr>
          <w:p w:rsidR="008D1BE6" w:rsidRDefault="008D1BE6">
            <w:pPr>
              <w:pStyle w:val="TableParagraph"/>
              <w:rPr>
                <w:sz w:val="20"/>
              </w:rPr>
            </w:pPr>
          </w:p>
        </w:tc>
      </w:tr>
      <w:tr w:rsidR="008D1BE6">
        <w:trPr>
          <w:trHeight w:val="276"/>
        </w:trPr>
        <w:tc>
          <w:tcPr>
            <w:tcW w:w="3089" w:type="dxa"/>
            <w:tcBorders>
              <w:top w:val="nil"/>
              <w:bottom w:val="nil"/>
            </w:tcBorders>
          </w:tcPr>
          <w:p w:rsidR="008D1BE6" w:rsidRDefault="00244D44">
            <w:pPr>
              <w:pStyle w:val="TableParagraph"/>
              <w:spacing w:line="256" w:lineRule="exact"/>
              <w:ind w:left="107"/>
              <w:rPr>
                <w:i/>
                <w:sz w:val="24"/>
              </w:rPr>
            </w:pPr>
            <w:r>
              <w:rPr>
                <w:i/>
                <w:sz w:val="24"/>
              </w:rPr>
              <w:t>телосложения.</w:t>
            </w:r>
          </w:p>
        </w:tc>
        <w:tc>
          <w:tcPr>
            <w:tcW w:w="1448" w:type="dxa"/>
            <w:tcBorders>
              <w:top w:val="nil"/>
              <w:bottom w:val="nil"/>
            </w:tcBorders>
          </w:tcPr>
          <w:p w:rsidR="008D1BE6" w:rsidRDefault="008D1BE6">
            <w:pPr>
              <w:pStyle w:val="TableParagraph"/>
              <w:rPr>
                <w:sz w:val="20"/>
              </w:rPr>
            </w:pPr>
          </w:p>
        </w:tc>
        <w:tc>
          <w:tcPr>
            <w:tcW w:w="1527" w:type="dxa"/>
            <w:tcBorders>
              <w:top w:val="nil"/>
              <w:bottom w:val="nil"/>
            </w:tcBorders>
          </w:tcPr>
          <w:p w:rsidR="008D1BE6" w:rsidRDefault="008D1BE6">
            <w:pPr>
              <w:pStyle w:val="TableParagraph"/>
              <w:rPr>
                <w:sz w:val="20"/>
              </w:rPr>
            </w:pP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8D1BE6">
            <w:pPr>
              <w:pStyle w:val="TableParagraph"/>
              <w:rPr>
                <w:sz w:val="20"/>
              </w:rPr>
            </w:pPr>
          </w:p>
        </w:tc>
        <w:tc>
          <w:tcPr>
            <w:tcW w:w="1703" w:type="dxa"/>
            <w:tcBorders>
              <w:top w:val="nil"/>
              <w:bottom w:val="nil"/>
            </w:tcBorders>
          </w:tcPr>
          <w:p w:rsidR="008D1BE6" w:rsidRDefault="008D1BE6">
            <w:pPr>
              <w:pStyle w:val="TableParagraph"/>
              <w:rPr>
                <w:sz w:val="20"/>
              </w:rPr>
            </w:pPr>
          </w:p>
        </w:tc>
      </w:tr>
      <w:tr w:rsidR="008D1BE6">
        <w:trPr>
          <w:trHeight w:val="281"/>
        </w:trPr>
        <w:tc>
          <w:tcPr>
            <w:tcW w:w="3089" w:type="dxa"/>
            <w:tcBorders>
              <w:top w:val="nil"/>
            </w:tcBorders>
          </w:tcPr>
          <w:p w:rsidR="008D1BE6" w:rsidRDefault="00244D44">
            <w:pPr>
              <w:pStyle w:val="TableParagraph"/>
              <w:tabs>
                <w:tab w:val="left" w:pos="1705"/>
              </w:tabs>
              <w:spacing w:line="261" w:lineRule="exact"/>
              <w:ind w:left="107"/>
              <w:rPr>
                <w:i/>
                <w:sz w:val="24"/>
              </w:rPr>
            </w:pPr>
            <w:r>
              <w:rPr>
                <w:i/>
                <w:sz w:val="24"/>
              </w:rPr>
              <w:t>Комплексы</w:t>
            </w:r>
            <w:r>
              <w:rPr>
                <w:i/>
                <w:sz w:val="24"/>
              </w:rPr>
              <w:tab/>
              <w:t>упражнений</w:t>
            </w:r>
          </w:p>
        </w:tc>
        <w:tc>
          <w:tcPr>
            <w:tcW w:w="1448" w:type="dxa"/>
            <w:tcBorders>
              <w:top w:val="nil"/>
            </w:tcBorders>
          </w:tcPr>
          <w:p w:rsidR="008D1BE6" w:rsidRDefault="008D1BE6">
            <w:pPr>
              <w:pStyle w:val="TableParagraph"/>
              <w:rPr>
                <w:sz w:val="20"/>
              </w:rPr>
            </w:pPr>
          </w:p>
        </w:tc>
        <w:tc>
          <w:tcPr>
            <w:tcW w:w="1527" w:type="dxa"/>
            <w:tcBorders>
              <w:top w:val="nil"/>
            </w:tcBorders>
          </w:tcPr>
          <w:p w:rsidR="008D1BE6" w:rsidRDefault="008D1BE6">
            <w:pPr>
              <w:pStyle w:val="TableParagraph"/>
              <w:rPr>
                <w:sz w:val="20"/>
              </w:rPr>
            </w:pPr>
          </w:p>
        </w:tc>
        <w:tc>
          <w:tcPr>
            <w:tcW w:w="1844" w:type="dxa"/>
            <w:tcBorders>
              <w:top w:val="nil"/>
            </w:tcBorders>
          </w:tcPr>
          <w:p w:rsidR="008D1BE6" w:rsidRDefault="008D1BE6">
            <w:pPr>
              <w:pStyle w:val="TableParagraph"/>
              <w:rPr>
                <w:sz w:val="20"/>
              </w:rPr>
            </w:pPr>
          </w:p>
        </w:tc>
        <w:tc>
          <w:tcPr>
            <w:tcW w:w="1878" w:type="dxa"/>
            <w:tcBorders>
              <w:top w:val="nil"/>
            </w:tcBorders>
          </w:tcPr>
          <w:p w:rsidR="008D1BE6" w:rsidRDefault="008D1BE6">
            <w:pPr>
              <w:pStyle w:val="TableParagraph"/>
              <w:rPr>
                <w:sz w:val="20"/>
              </w:rPr>
            </w:pPr>
          </w:p>
        </w:tc>
        <w:tc>
          <w:tcPr>
            <w:tcW w:w="1703" w:type="dxa"/>
            <w:tcBorders>
              <w:top w:val="nil"/>
            </w:tcBorders>
          </w:tcPr>
          <w:p w:rsidR="008D1BE6" w:rsidRDefault="008D1BE6">
            <w:pPr>
              <w:pStyle w:val="TableParagraph"/>
              <w:rPr>
                <w:sz w:val="20"/>
              </w:rPr>
            </w:pPr>
          </w:p>
        </w:tc>
      </w:tr>
    </w:tbl>
    <w:p w:rsidR="008D1BE6" w:rsidRDefault="008B136B">
      <w:pPr>
        <w:pStyle w:val="a3"/>
        <w:spacing w:before="2"/>
        <w:ind w:left="0"/>
        <w:rPr>
          <w:b/>
          <w:i/>
          <w:sz w:val="9"/>
        </w:rPr>
      </w:pPr>
      <w:r>
        <w:rPr>
          <w:noProof/>
          <w:lang w:bidi="ar-SA"/>
        </w:rPr>
        <mc:AlternateContent>
          <mc:Choice Requires="wps">
            <w:drawing>
              <wp:anchor distT="4294967295" distB="4294967295" distL="0" distR="0" simplePos="0" relativeHeight="251619328" behindDoc="0" locked="0" layoutInCell="1" allowOverlap="1">
                <wp:simplePos x="0" y="0"/>
                <wp:positionH relativeFrom="page">
                  <wp:posOffset>1080770</wp:posOffset>
                </wp:positionH>
                <wp:positionV relativeFrom="paragraph">
                  <wp:posOffset>97154</wp:posOffset>
                </wp:positionV>
                <wp:extent cx="1828800" cy="0"/>
                <wp:effectExtent l="0" t="0" r="19050" b="19050"/>
                <wp:wrapTopAndBottom/>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1932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7.65pt" to="229.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yDEwIAACk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" strokeweight=".72pt">
                <w10:wrap type="topAndBottom" anchorx="page"/>
              </v:line>
            </w:pict>
          </mc:Fallback>
        </mc:AlternateContent>
      </w:r>
    </w:p>
    <w:p w:rsidR="008D1BE6" w:rsidRDefault="008D1BE6">
      <w:pPr>
        <w:rPr>
          <w:sz w:val="9"/>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4694"/>
        </w:trPr>
        <w:tc>
          <w:tcPr>
            <w:tcW w:w="3089" w:type="dxa"/>
          </w:tcPr>
          <w:p w:rsidR="008D1BE6" w:rsidRDefault="00244D44">
            <w:pPr>
              <w:pStyle w:val="TableParagraph"/>
              <w:tabs>
                <w:tab w:val="left" w:pos="752"/>
                <w:tab w:val="left" w:pos="1984"/>
                <w:tab w:val="left" w:pos="2019"/>
                <w:tab w:val="left" w:pos="2080"/>
              </w:tabs>
              <w:ind w:left="107" w:right="95"/>
              <w:rPr>
                <w:i/>
                <w:sz w:val="24"/>
              </w:rPr>
            </w:pPr>
            <w:r>
              <w:rPr>
                <w:i/>
                <w:sz w:val="24"/>
              </w:rPr>
              <w:t>для</w:t>
            </w:r>
            <w:r>
              <w:rPr>
                <w:i/>
                <w:sz w:val="24"/>
              </w:rPr>
              <w:tab/>
              <w:t>развития</w:t>
            </w:r>
            <w:r>
              <w:rPr>
                <w:i/>
                <w:sz w:val="24"/>
              </w:rPr>
              <w:tab/>
            </w:r>
            <w:r>
              <w:rPr>
                <w:i/>
                <w:sz w:val="24"/>
              </w:rPr>
              <w:tab/>
              <w:t>основных физических</w:t>
            </w:r>
            <w:r>
              <w:rPr>
                <w:i/>
                <w:sz w:val="24"/>
              </w:rPr>
              <w:tab/>
            </w:r>
            <w:r>
              <w:rPr>
                <w:i/>
                <w:sz w:val="24"/>
              </w:rPr>
              <w:tab/>
            </w:r>
            <w:r>
              <w:rPr>
                <w:i/>
                <w:sz w:val="24"/>
              </w:rPr>
              <w:tab/>
              <w:t>качеств, функциональных возможностей</w:t>
            </w:r>
            <w:r>
              <w:rPr>
                <w:i/>
                <w:sz w:val="24"/>
              </w:rPr>
              <w:tab/>
              <w:t>сердечно- сосудистой и дыхательной систем</w:t>
            </w:r>
          </w:p>
          <w:p w:rsidR="008D1BE6" w:rsidRDefault="00244D44">
            <w:pPr>
              <w:pStyle w:val="TableParagraph"/>
              <w:tabs>
                <w:tab w:val="left" w:pos="1655"/>
              </w:tabs>
              <w:ind w:left="107" w:right="96"/>
              <w:jc w:val="both"/>
              <w:rPr>
                <w:i/>
                <w:sz w:val="24"/>
              </w:rPr>
            </w:pPr>
            <w:r>
              <w:rPr>
                <w:i/>
                <w:sz w:val="24"/>
              </w:rPr>
              <w:t>Упражнения и комплексы из</w:t>
            </w:r>
            <w:r>
              <w:rPr>
                <w:i/>
                <w:sz w:val="24"/>
              </w:rPr>
              <w:tab/>
              <w:t>современных оздоровительных систем физического воспитания, адаптивной физической культуры.</w:t>
            </w:r>
          </w:p>
          <w:p w:rsidR="008D1BE6" w:rsidRDefault="00244D44">
            <w:pPr>
              <w:pStyle w:val="TableParagraph"/>
              <w:tabs>
                <w:tab w:val="left" w:pos="1719"/>
                <w:tab w:val="left" w:pos="2070"/>
              </w:tabs>
              <w:ind w:left="107" w:right="97"/>
              <w:jc w:val="both"/>
              <w:rPr>
                <w:i/>
                <w:sz w:val="24"/>
              </w:rPr>
            </w:pPr>
            <w:r>
              <w:rPr>
                <w:i/>
                <w:sz w:val="24"/>
              </w:rPr>
              <w:t>Основы</w:t>
            </w:r>
            <w:r>
              <w:rPr>
                <w:i/>
                <w:sz w:val="24"/>
              </w:rPr>
              <w:tab/>
              <w:t>туристской подготовки.</w:t>
            </w:r>
            <w:r>
              <w:rPr>
                <w:i/>
                <w:sz w:val="24"/>
              </w:rPr>
              <w:tab/>
            </w:r>
            <w:r>
              <w:rPr>
                <w:i/>
                <w:sz w:val="24"/>
              </w:rPr>
              <w:tab/>
            </w:r>
            <w:r>
              <w:rPr>
                <w:i/>
                <w:spacing w:val="-1"/>
                <w:sz w:val="24"/>
              </w:rPr>
              <w:t xml:space="preserve">Способы </w:t>
            </w:r>
            <w:r>
              <w:rPr>
                <w:i/>
                <w:sz w:val="24"/>
              </w:rPr>
              <w:t>закаливанияорганизма,</w:t>
            </w:r>
          </w:p>
          <w:p w:rsidR="008D1BE6" w:rsidRDefault="00244D44">
            <w:pPr>
              <w:pStyle w:val="TableParagraph"/>
              <w:tabs>
                <w:tab w:val="left" w:pos="2195"/>
              </w:tabs>
              <w:spacing w:line="270" w:lineRule="atLeast"/>
              <w:ind w:left="107" w:right="98"/>
              <w:jc w:val="both"/>
              <w:rPr>
                <w:i/>
                <w:sz w:val="24"/>
              </w:rPr>
            </w:pPr>
            <w:r>
              <w:rPr>
                <w:i/>
                <w:sz w:val="24"/>
              </w:rPr>
              <w:t>простейшие</w:t>
            </w:r>
            <w:r>
              <w:rPr>
                <w:i/>
                <w:sz w:val="24"/>
              </w:rPr>
              <w:tab/>
              <w:t>приемы самомассажа</w:t>
            </w:r>
          </w:p>
        </w:tc>
        <w:tc>
          <w:tcPr>
            <w:tcW w:w="1448" w:type="dxa"/>
          </w:tcPr>
          <w:p w:rsidR="008D1BE6" w:rsidRDefault="008D1BE6">
            <w:pPr>
              <w:pStyle w:val="TableParagraph"/>
              <w:rPr>
                <w:sz w:val="24"/>
              </w:rPr>
            </w:pPr>
          </w:p>
        </w:tc>
        <w:tc>
          <w:tcPr>
            <w:tcW w:w="1527" w:type="dxa"/>
          </w:tcPr>
          <w:p w:rsidR="008D1BE6" w:rsidRDefault="008D1BE6">
            <w:pPr>
              <w:pStyle w:val="TableParagraph"/>
              <w:rPr>
                <w:sz w:val="24"/>
              </w:rPr>
            </w:pPr>
          </w:p>
        </w:tc>
        <w:tc>
          <w:tcPr>
            <w:tcW w:w="1844" w:type="dxa"/>
          </w:tcPr>
          <w:p w:rsidR="008D1BE6" w:rsidRDefault="008D1BE6">
            <w:pPr>
              <w:pStyle w:val="TableParagraph"/>
              <w:rPr>
                <w:sz w:val="24"/>
              </w:rPr>
            </w:pPr>
          </w:p>
        </w:tc>
        <w:tc>
          <w:tcPr>
            <w:tcW w:w="1878" w:type="dxa"/>
          </w:tcPr>
          <w:p w:rsidR="008D1BE6" w:rsidRDefault="008D1BE6">
            <w:pPr>
              <w:pStyle w:val="TableParagraph"/>
              <w:rPr>
                <w:sz w:val="24"/>
              </w:rPr>
            </w:pPr>
          </w:p>
        </w:tc>
        <w:tc>
          <w:tcPr>
            <w:tcW w:w="1703" w:type="dxa"/>
          </w:tcPr>
          <w:p w:rsidR="008D1BE6" w:rsidRDefault="008D1BE6">
            <w:pPr>
              <w:pStyle w:val="TableParagraph"/>
              <w:rPr>
                <w:sz w:val="24"/>
              </w:rPr>
            </w:pPr>
          </w:p>
        </w:tc>
      </w:tr>
      <w:tr w:rsidR="008D1BE6">
        <w:trPr>
          <w:trHeight w:val="9109"/>
        </w:trPr>
        <w:tc>
          <w:tcPr>
            <w:tcW w:w="3089" w:type="dxa"/>
          </w:tcPr>
          <w:p w:rsidR="008D1BE6" w:rsidRDefault="00244D44">
            <w:pPr>
              <w:pStyle w:val="TableParagraph"/>
              <w:ind w:left="107"/>
              <w:rPr>
                <w:b/>
                <w:sz w:val="24"/>
              </w:rPr>
            </w:pPr>
            <w:r>
              <w:rPr>
                <w:b/>
                <w:sz w:val="24"/>
              </w:rPr>
              <w:t>Знания о физкультурно- оздоровительной деятельности (12 час).</w:t>
            </w:r>
          </w:p>
          <w:p w:rsidR="008D1BE6" w:rsidRDefault="008D1BE6">
            <w:pPr>
              <w:pStyle w:val="TableParagraph"/>
              <w:spacing w:before="9"/>
              <w:rPr>
                <w:b/>
                <w:i/>
              </w:rPr>
            </w:pPr>
          </w:p>
          <w:p w:rsidR="008D1BE6" w:rsidRDefault="00244D44">
            <w:pPr>
              <w:pStyle w:val="TableParagraph"/>
              <w:tabs>
                <w:tab w:val="left" w:pos="1794"/>
              </w:tabs>
              <w:ind w:left="107" w:right="97"/>
              <w:jc w:val="both"/>
              <w:rPr>
                <w:i/>
                <w:sz w:val="24"/>
              </w:rPr>
            </w:pPr>
            <w:r>
              <w:rPr>
                <w:i/>
                <w:sz w:val="24"/>
              </w:rPr>
              <w:t>Здоровый образ жизни человека, роль и значение занятий</w:t>
            </w:r>
            <w:r>
              <w:rPr>
                <w:i/>
                <w:sz w:val="24"/>
              </w:rPr>
              <w:tab/>
              <w:t>физической</w:t>
            </w:r>
          </w:p>
          <w:p w:rsidR="008D1BE6" w:rsidRDefault="00244D44">
            <w:pPr>
              <w:pStyle w:val="TableParagraph"/>
              <w:tabs>
                <w:tab w:val="left" w:pos="1868"/>
                <w:tab w:val="left" w:pos="2660"/>
              </w:tabs>
              <w:ind w:left="107" w:right="97"/>
              <w:jc w:val="both"/>
              <w:rPr>
                <w:i/>
                <w:sz w:val="24"/>
              </w:rPr>
            </w:pPr>
            <w:r>
              <w:rPr>
                <w:i/>
                <w:sz w:val="24"/>
              </w:rPr>
              <w:t>культурой</w:t>
            </w:r>
            <w:r>
              <w:rPr>
                <w:i/>
                <w:sz w:val="24"/>
              </w:rPr>
              <w:tab/>
              <w:t>в</w:t>
            </w:r>
            <w:r>
              <w:rPr>
                <w:i/>
                <w:sz w:val="24"/>
              </w:rPr>
              <w:tab/>
              <w:t>егоформировании.</w:t>
            </w:r>
          </w:p>
          <w:p w:rsidR="008D1BE6" w:rsidRDefault="008D1BE6">
            <w:pPr>
              <w:pStyle w:val="TableParagraph"/>
              <w:rPr>
                <w:b/>
                <w:i/>
                <w:sz w:val="24"/>
              </w:rPr>
            </w:pPr>
          </w:p>
          <w:p w:rsidR="008D1BE6" w:rsidRDefault="00244D44">
            <w:pPr>
              <w:pStyle w:val="TableParagraph"/>
              <w:tabs>
                <w:tab w:val="left" w:pos="1391"/>
                <w:tab w:val="left" w:pos="1713"/>
              </w:tabs>
              <w:ind w:left="107" w:right="97"/>
              <w:jc w:val="both"/>
              <w:rPr>
                <w:i/>
                <w:sz w:val="24"/>
              </w:rPr>
            </w:pPr>
            <w:r>
              <w:rPr>
                <w:i/>
                <w:sz w:val="24"/>
              </w:rPr>
              <w:t>Активный отдых и формы его</w:t>
            </w:r>
            <w:r>
              <w:rPr>
                <w:i/>
                <w:sz w:val="24"/>
              </w:rPr>
              <w:tab/>
            </w:r>
            <w:r>
              <w:rPr>
                <w:i/>
                <w:sz w:val="24"/>
              </w:rPr>
              <w:tab/>
              <w:t>организации средствами физической культуры. Туристические походы как одна из форм активного отдыха, основы организации и проведения пеших</w:t>
            </w:r>
            <w:r>
              <w:rPr>
                <w:i/>
                <w:sz w:val="24"/>
              </w:rPr>
              <w:tab/>
              <w:t>туристических походов.</w:t>
            </w:r>
          </w:p>
          <w:p w:rsidR="008D1BE6" w:rsidRDefault="008D1BE6">
            <w:pPr>
              <w:pStyle w:val="TableParagraph"/>
              <w:spacing w:before="10"/>
              <w:rPr>
                <w:b/>
                <w:i/>
                <w:sz w:val="23"/>
              </w:rPr>
            </w:pPr>
          </w:p>
          <w:p w:rsidR="008D1BE6" w:rsidRDefault="00244D44">
            <w:pPr>
              <w:pStyle w:val="TableParagraph"/>
              <w:tabs>
                <w:tab w:val="left" w:pos="1703"/>
                <w:tab w:val="left" w:pos="1984"/>
                <w:tab w:val="left" w:pos="2212"/>
                <w:tab w:val="left" w:pos="2739"/>
              </w:tabs>
              <w:ind w:left="107" w:right="97"/>
              <w:rPr>
                <w:i/>
                <w:sz w:val="24"/>
              </w:rPr>
            </w:pPr>
            <w:r>
              <w:rPr>
                <w:i/>
                <w:sz w:val="24"/>
              </w:rPr>
              <w:t>Общие представления об оздоровительных системах физического</w:t>
            </w:r>
            <w:r>
              <w:rPr>
                <w:i/>
                <w:sz w:val="24"/>
              </w:rPr>
              <w:tab/>
              <w:t>воспитания, направленно воздействующих</w:t>
            </w:r>
            <w:r>
              <w:rPr>
                <w:i/>
                <w:sz w:val="24"/>
              </w:rPr>
              <w:tab/>
            </w:r>
            <w:r>
              <w:rPr>
                <w:i/>
                <w:sz w:val="24"/>
              </w:rPr>
              <w:tab/>
            </w:r>
            <w:r>
              <w:rPr>
                <w:i/>
                <w:sz w:val="24"/>
              </w:rPr>
              <w:tab/>
              <w:t>на формирование</w:t>
            </w:r>
            <w:r>
              <w:rPr>
                <w:i/>
                <w:sz w:val="24"/>
              </w:rPr>
              <w:tab/>
            </w:r>
            <w:r>
              <w:rPr>
                <w:i/>
                <w:sz w:val="24"/>
              </w:rPr>
              <w:tab/>
              <w:t>культуры тела, культуры движений, развитие</w:t>
            </w:r>
            <w:r>
              <w:rPr>
                <w:i/>
                <w:sz w:val="24"/>
              </w:rPr>
              <w:tab/>
            </w:r>
            <w:r>
              <w:rPr>
                <w:i/>
                <w:sz w:val="24"/>
              </w:rPr>
              <w:tab/>
            </w:r>
            <w:r>
              <w:rPr>
                <w:i/>
                <w:sz w:val="24"/>
              </w:rPr>
              <w:tab/>
              <w:t>систем организма.</w:t>
            </w:r>
          </w:p>
          <w:p w:rsidR="008D1BE6" w:rsidRDefault="008D1BE6">
            <w:pPr>
              <w:pStyle w:val="TableParagraph"/>
              <w:spacing w:before="4"/>
              <w:rPr>
                <w:b/>
                <w:i/>
                <w:sz w:val="24"/>
              </w:rPr>
            </w:pPr>
          </w:p>
          <w:p w:rsidR="008D1BE6" w:rsidRDefault="00244D44">
            <w:pPr>
              <w:pStyle w:val="TableParagraph"/>
              <w:spacing w:line="276" w:lineRule="exact"/>
              <w:ind w:left="107" w:right="95"/>
              <w:jc w:val="both"/>
              <w:rPr>
                <w:i/>
                <w:sz w:val="24"/>
              </w:rPr>
            </w:pPr>
            <w:r>
              <w:rPr>
                <w:i/>
                <w:sz w:val="24"/>
              </w:rPr>
              <w:t>Организационные основы занятий физкультурно- оздоровительной</w:t>
            </w:r>
          </w:p>
        </w:tc>
        <w:tc>
          <w:tcPr>
            <w:tcW w:w="1448" w:type="dxa"/>
          </w:tcPr>
          <w:p w:rsidR="008D1BE6" w:rsidRDefault="00244D44">
            <w:pPr>
              <w:pStyle w:val="TableParagraph"/>
              <w:ind w:left="105" w:right="99"/>
              <w:rPr>
                <w:sz w:val="24"/>
              </w:rPr>
            </w:pPr>
            <w:r>
              <w:rPr>
                <w:sz w:val="24"/>
              </w:rPr>
              <w:t>Здоровый образ жизни человека, роль и значение занятий физической культуройв его формирова нии.</w:t>
            </w:r>
          </w:p>
          <w:p w:rsidR="008D1BE6" w:rsidRDefault="008D1BE6">
            <w:pPr>
              <w:pStyle w:val="TableParagraph"/>
              <w:spacing w:before="9"/>
              <w:rPr>
                <w:b/>
                <w:i/>
              </w:rPr>
            </w:pPr>
          </w:p>
          <w:p w:rsidR="008D1BE6" w:rsidRDefault="00244D44">
            <w:pPr>
              <w:pStyle w:val="TableParagraph"/>
              <w:spacing w:before="1"/>
              <w:ind w:left="105" w:right="124"/>
              <w:rPr>
                <w:sz w:val="24"/>
              </w:rPr>
            </w:pPr>
            <w:r>
              <w:rPr>
                <w:sz w:val="24"/>
              </w:rPr>
              <w:t>Правила ведение дневника самонаблю дения за состоянием здоровья (по показателя м самочувств ия), физически м развитием и физической подготовле нностью</w:t>
            </w:r>
          </w:p>
        </w:tc>
        <w:tc>
          <w:tcPr>
            <w:tcW w:w="1527" w:type="dxa"/>
          </w:tcPr>
          <w:p w:rsidR="008D1BE6" w:rsidRDefault="00244D44">
            <w:pPr>
              <w:pStyle w:val="TableParagraph"/>
              <w:ind w:left="107" w:right="83"/>
              <w:rPr>
                <w:sz w:val="24"/>
              </w:rPr>
            </w:pPr>
            <w:r>
              <w:rPr>
                <w:sz w:val="24"/>
              </w:rPr>
              <w:t>Общие представлен ия об оздоровител ьных системах физического воспитания, направленно воздейству ющих на формирован ие культуры тела, культуры движений, развитие систем организма.</w:t>
            </w:r>
          </w:p>
        </w:tc>
        <w:tc>
          <w:tcPr>
            <w:tcW w:w="1844" w:type="dxa"/>
          </w:tcPr>
          <w:p w:rsidR="008D1BE6" w:rsidRDefault="00244D44">
            <w:pPr>
              <w:pStyle w:val="TableParagraph"/>
              <w:ind w:left="107" w:right="121"/>
              <w:rPr>
                <w:sz w:val="24"/>
              </w:rPr>
            </w:pPr>
            <w:r>
              <w:rPr>
                <w:sz w:val="24"/>
              </w:rPr>
              <w:t>Активный отдых и формы его организации средствами физической культуры.</w:t>
            </w:r>
          </w:p>
          <w:p w:rsidR="008D1BE6" w:rsidRDefault="00244D44">
            <w:pPr>
              <w:pStyle w:val="TableParagraph"/>
              <w:ind w:left="107" w:right="102"/>
              <w:rPr>
                <w:sz w:val="24"/>
              </w:rPr>
            </w:pPr>
            <w:r>
              <w:rPr>
                <w:sz w:val="24"/>
              </w:rPr>
              <w:t>Туристические походы как одна из форм активного отдыха, основы организации и проведения пеших туристических походов.</w:t>
            </w:r>
          </w:p>
        </w:tc>
        <w:tc>
          <w:tcPr>
            <w:tcW w:w="1878" w:type="dxa"/>
          </w:tcPr>
          <w:p w:rsidR="008D1BE6" w:rsidRDefault="00244D44">
            <w:pPr>
              <w:pStyle w:val="TableParagraph"/>
              <w:ind w:left="104" w:right="113"/>
              <w:rPr>
                <w:sz w:val="24"/>
              </w:rPr>
            </w:pPr>
            <w:r>
              <w:rPr>
                <w:sz w:val="24"/>
              </w:rPr>
              <w:t>Общие представления о работоспособно сти человека, гигиенические мероприятия для восстановления и повышения работоспособно сти в режиме дня и в процессе занятий физическими упражнениями: утренняя зарядка и физкультпаузы (основы содержания, планирования и дозировки упражнений), закаливание организма способом обливания (планирование и дозировка), самомассаж,</w:t>
            </w:r>
          </w:p>
          <w:p w:rsidR="008D1BE6" w:rsidRDefault="00244D44">
            <w:pPr>
              <w:pStyle w:val="TableParagraph"/>
              <w:spacing w:line="272" w:lineRule="exact"/>
              <w:ind w:left="104"/>
              <w:rPr>
                <w:sz w:val="24"/>
              </w:rPr>
            </w:pPr>
            <w:r>
              <w:rPr>
                <w:sz w:val="24"/>
              </w:rPr>
              <w:t>релаксация</w:t>
            </w:r>
          </w:p>
        </w:tc>
        <w:tc>
          <w:tcPr>
            <w:tcW w:w="1703" w:type="dxa"/>
          </w:tcPr>
          <w:p w:rsidR="008D1BE6" w:rsidRDefault="00244D44">
            <w:pPr>
              <w:pStyle w:val="TableParagraph"/>
              <w:ind w:left="106" w:right="105"/>
              <w:rPr>
                <w:sz w:val="24"/>
              </w:rPr>
            </w:pPr>
            <w:r>
              <w:rPr>
                <w:sz w:val="24"/>
              </w:rPr>
              <w:t>Организацион ные основы занятий физкультурно</w:t>
            </w:r>
          </w:p>
          <w:p w:rsidR="008D1BE6" w:rsidRDefault="00244D44">
            <w:pPr>
              <w:pStyle w:val="TableParagraph"/>
              <w:ind w:left="106"/>
              <w:rPr>
                <w:sz w:val="24"/>
              </w:rPr>
            </w:pPr>
            <w:r>
              <w:rPr>
                <w:w w:val="99"/>
                <w:sz w:val="24"/>
              </w:rPr>
              <w:t>-</w:t>
            </w:r>
          </w:p>
          <w:p w:rsidR="008D1BE6" w:rsidRDefault="00244D44">
            <w:pPr>
              <w:pStyle w:val="TableParagraph"/>
              <w:ind w:left="106" w:right="107"/>
              <w:rPr>
                <w:sz w:val="24"/>
              </w:rPr>
            </w:pPr>
            <w:r>
              <w:rPr>
                <w:sz w:val="24"/>
              </w:rPr>
              <w:t>оздоровитель ной деятельность ю, требования к безопасности и профилактике травматизма, правила подбора физических упражнений и физических нагрузок.</w:t>
            </w:r>
          </w:p>
          <w:p w:rsidR="008D1BE6" w:rsidRDefault="00244D44">
            <w:pPr>
              <w:pStyle w:val="TableParagraph"/>
              <w:spacing w:line="275" w:lineRule="exact"/>
              <w:ind w:left="106"/>
              <w:rPr>
                <w:sz w:val="24"/>
              </w:rPr>
            </w:pPr>
            <w:r>
              <w:rPr>
                <w:sz w:val="24"/>
              </w:rPr>
              <w:t>.</w:t>
            </w:r>
          </w:p>
        </w:tc>
      </w:tr>
    </w:tbl>
    <w:p w:rsidR="008D1BE6" w:rsidRDefault="008D1BE6">
      <w:pPr>
        <w:spacing w:line="275" w:lineRule="exact"/>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7583"/>
        </w:trPr>
        <w:tc>
          <w:tcPr>
            <w:tcW w:w="3089" w:type="dxa"/>
            <w:tcBorders>
              <w:bottom w:val="nil"/>
            </w:tcBorders>
          </w:tcPr>
          <w:p w:rsidR="008D1BE6" w:rsidRDefault="00244D44">
            <w:pPr>
              <w:pStyle w:val="TableParagraph"/>
              <w:tabs>
                <w:tab w:val="left" w:pos="2867"/>
              </w:tabs>
              <w:ind w:left="107" w:right="97"/>
              <w:rPr>
                <w:i/>
                <w:sz w:val="24"/>
              </w:rPr>
            </w:pPr>
            <w:r>
              <w:rPr>
                <w:i/>
                <w:sz w:val="24"/>
              </w:rPr>
              <w:t>деятельностью, требования</w:t>
            </w:r>
            <w:r>
              <w:rPr>
                <w:i/>
                <w:sz w:val="24"/>
              </w:rPr>
              <w:tab/>
              <w:t>к</w:t>
            </w:r>
          </w:p>
          <w:p w:rsidR="008D1BE6" w:rsidRDefault="00244D44">
            <w:pPr>
              <w:pStyle w:val="TableParagraph"/>
              <w:tabs>
                <w:tab w:val="left" w:pos="1808"/>
                <w:tab w:val="left" w:pos="2168"/>
                <w:tab w:val="left" w:pos="2857"/>
              </w:tabs>
              <w:ind w:left="107" w:right="97"/>
              <w:rPr>
                <w:i/>
                <w:sz w:val="24"/>
              </w:rPr>
            </w:pPr>
            <w:r>
              <w:rPr>
                <w:i/>
                <w:sz w:val="24"/>
              </w:rPr>
              <w:t>безопасности</w:t>
            </w:r>
            <w:r>
              <w:rPr>
                <w:i/>
                <w:sz w:val="24"/>
              </w:rPr>
              <w:tab/>
            </w:r>
            <w:r>
              <w:rPr>
                <w:i/>
                <w:sz w:val="24"/>
              </w:rPr>
              <w:tab/>
            </w:r>
            <w:r>
              <w:rPr>
                <w:i/>
                <w:sz w:val="24"/>
              </w:rPr>
              <w:tab/>
              <w:t>и профилактике травматизма,</w:t>
            </w:r>
            <w:r>
              <w:rPr>
                <w:i/>
                <w:sz w:val="24"/>
              </w:rPr>
              <w:tab/>
            </w:r>
            <w:r>
              <w:rPr>
                <w:i/>
                <w:sz w:val="24"/>
              </w:rPr>
              <w:tab/>
              <w:t>правила подбора</w:t>
            </w:r>
            <w:r>
              <w:rPr>
                <w:i/>
                <w:sz w:val="24"/>
              </w:rPr>
              <w:tab/>
              <w:t>физических упражнений и физических нагрузок.</w:t>
            </w:r>
          </w:p>
          <w:p w:rsidR="008D1BE6" w:rsidRDefault="00244D44">
            <w:pPr>
              <w:pStyle w:val="TableParagraph"/>
              <w:tabs>
                <w:tab w:val="left" w:pos="1064"/>
                <w:tab w:val="left" w:pos="1540"/>
                <w:tab w:val="left" w:pos="1588"/>
                <w:tab w:val="left" w:pos="1640"/>
                <w:tab w:val="left" w:pos="1736"/>
                <w:tab w:val="left" w:pos="2009"/>
                <w:tab w:val="left" w:pos="2252"/>
                <w:tab w:val="left" w:pos="2641"/>
                <w:tab w:val="left" w:pos="2858"/>
              </w:tabs>
              <w:ind w:left="107" w:right="96"/>
              <w:rPr>
                <w:i/>
                <w:sz w:val="24"/>
              </w:rPr>
            </w:pPr>
            <w:r>
              <w:rPr>
                <w:i/>
                <w:sz w:val="24"/>
              </w:rPr>
              <w:t>Общие</w:t>
            </w:r>
            <w:r>
              <w:rPr>
                <w:i/>
                <w:sz w:val="24"/>
              </w:rPr>
              <w:tab/>
              <w:t>представления</w:t>
            </w:r>
            <w:r>
              <w:rPr>
                <w:i/>
                <w:sz w:val="24"/>
              </w:rPr>
              <w:tab/>
            </w:r>
            <w:r>
              <w:rPr>
                <w:i/>
                <w:sz w:val="24"/>
              </w:rPr>
              <w:tab/>
              <w:t>о работоспособности человека,</w:t>
            </w:r>
            <w:r>
              <w:rPr>
                <w:i/>
                <w:sz w:val="24"/>
              </w:rPr>
              <w:tab/>
            </w:r>
            <w:r>
              <w:rPr>
                <w:i/>
                <w:sz w:val="24"/>
              </w:rPr>
              <w:tab/>
              <w:t>гигиенические мероприятия</w:t>
            </w:r>
            <w:r>
              <w:rPr>
                <w:i/>
                <w:sz w:val="24"/>
              </w:rPr>
              <w:tab/>
            </w:r>
            <w:r>
              <w:rPr>
                <w:i/>
                <w:sz w:val="24"/>
              </w:rPr>
              <w:tab/>
            </w:r>
            <w:r>
              <w:rPr>
                <w:i/>
                <w:sz w:val="24"/>
              </w:rPr>
              <w:tab/>
            </w:r>
            <w:r>
              <w:rPr>
                <w:i/>
                <w:sz w:val="24"/>
              </w:rPr>
              <w:tab/>
            </w:r>
            <w:r>
              <w:rPr>
                <w:i/>
                <w:sz w:val="24"/>
              </w:rPr>
              <w:tab/>
            </w:r>
            <w:r>
              <w:rPr>
                <w:i/>
                <w:sz w:val="24"/>
              </w:rPr>
              <w:tab/>
            </w:r>
            <w:r>
              <w:rPr>
                <w:i/>
                <w:sz w:val="24"/>
              </w:rPr>
              <w:tab/>
              <w:t xml:space="preserve">для </w:t>
            </w:r>
            <w:r>
              <w:rPr>
                <w:i/>
                <w:spacing w:val="-1"/>
                <w:sz w:val="24"/>
              </w:rPr>
              <w:t>восстановления</w:t>
            </w:r>
            <w:r>
              <w:rPr>
                <w:i/>
                <w:spacing w:val="-1"/>
                <w:sz w:val="24"/>
              </w:rPr>
              <w:tab/>
            </w:r>
            <w:r>
              <w:rPr>
                <w:i/>
                <w:spacing w:val="-1"/>
                <w:sz w:val="24"/>
              </w:rPr>
              <w:tab/>
            </w:r>
            <w:r>
              <w:rPr>
                <w:i/>
                <w:spacing w:val="-1"/>
                <w:sz w:val="24"/>
              </w:rPr>
              <w:tab/>
            </w:r>
            <w:r>
              <w:rPr>
                <w:i/>
                <w:spacing w:val="-1"/>
                <w:sz w:val="24"/>
              </w:rPr>
              <w:tab/>
            </w:r>
            <w:r>
              <w:rPr>
                <w:i/>
                <w:sz w:val="24"/>
              </w:rPr>
              <w:t>и повышения работоспособности</w:t>
            </w:r>
            <w:r>
              <w:rPr>
                <w:i/>
                <w:sz w:val="24"/>
              </w:rPr>
              <w:tab/>
            </w:r>
            <w:r>
              <w:rPr>
                <w:i/>
                <w:sz w:val="24"/>
              </w:rPr>
              <w:tab/>
            </w:r>
            <w:r>
              <w:rPr>
                <w:i/>
                <w:sz w:val="24"/>
              </w:rPr>
              <w:tab/>
              <w:t>в режиме дня и в процессе занятий</w:t>
            </w:r>
            <w:r>
              <w:rPr>
                <w:i/>
                <w:sz w:val="24"/>
              </w:rPr>
              <w:tab/>
            </w:r>
            <w:r>
              <w:rPr>
                <w:i/>
                <w:sz w:val="24"/>
              </w:rPr>
              <w:tab/>
            </w:r>
            <w:r>
              <w:rPr>
                <w:i/>
                <w:sz w:val="24"/>
              </w:rPr>
              <w:tab/>
            </w:r>
            <w:r>
              <w:rPr>
                <w:i/>
                <w:sz w:val="24"/>
              </w:rPr>
              <w:tab/>
              <w:t>физическими упражнениями:</w:t>
            </w:r>
            <w:r>
              <w:rPr>
                <w:i/>
                <w:sz w:val="24"/>
              </w:rPr>
              <w:tab/>
            </w:r>
            <w:r>
              <w:rPr>
                <w:i/>
                <w:sz w:val="24"/>
              </w:rPr>
              <w:tab/>
              <w:t>утренняя зарядка и физкультпаузы (основы</w:t>
            </w:r>
            <w:r>
              <w:rPr>
                <w:i/>
                <w:sz w:val="24"/>
              </w:rPr>
              <w:tab/>
            </w:r>
            <w:r>
              <w:rPr>
                <w:i/>
                <w:sz w:val="24"/>
              </w:rPr>
              <w:tab/>
            </w:r>
            <w:r>
              <w:rPr>
                <w:i/>
                <w:sz w:val="24"/>
              </w:rPr>
              <w:tab/>
            </w:r>
            <w:r>
              <w:rPr>
                <w:i/>
                <w:sz w:val="24"/>
              </w:rPr>
              <w:tab/>
              <w:t>содержания, планирования и дозировки упражнений),</w:t>
            </w:r>
            <w:r>
              <w:rPr>
                <w:i/>
                <w:sz w:val="24"/>
              </w:rPr>
              <w:tab/>
            </w:r>
            <w:r>
              <w:rPr>
                <w:i/>
                <w:sz w:val="24"/>
              </w:rPr>
              <w:tab/>
            </w:r>
            <w:r>
              <w:rPr>
                <w:i/>
                <w:sz w:val="24"/>
              </w:rPr>
              <w:tab/>
            </w:r>
            <w:r>
              <w:rPr>
                <w:i/>
                <w:sz w:val="24"/>
              </w:rPr>
              <w:tab/>
              <w:t>закаливание организма</w:t>
            </w:r>
            <w:r>
              <w:rPr>
                <w:i/>
                <w:sz w:val="24"/>
              </w:rPr>
              <w:tab/>
            </w:r>
            <w:r>
              <w:rPr>
                <w:i/>
                <w:sz w:val="24"/>
              </w:rPr>
              <w:tab/>
            </w:r>
            <w:r>
              <w:rPr>
                <w:i/>
                <w:sz w:val="24"/>
              </w:rPr>
              <w:tab/>
            </w:r>
            <w:r>
              <w:rPr>
                <w:i/>
                <w:sz w:val="24"/>
              </w:rPr>
              <w:tab/>
            </w:r>
            <w:r>
              <w:rPr>
                <w:i/>
                <w:sz w:val="24"/>
              </w:rPr>
              <w:tab/>
              <w:t>способом обливания (планирование и дозировка),</w:t>
            </w:r>
            <w:r>
              <w:rPr>
                <w:i/>
                <w:sz w:val="24"/>
              </w:rPr>
              <w:tab/>
            </w:r>
            <w:r>
              <w:rPr>
                <w:i/>
                <w:sz w:val="24"/>
              </w:rPr>
              <w:tab/>
              <w:t>самомассаж, релаксация</w:t>
            </w:r>
            <w:r>
              <w:rPr>
                <w:i/>
                <w:sz w:val="24"/>
              </w:rPr>
              <w:tab/>
            </w:r>
            <w:r>
              <w:rPr>
                <w:i/>
                <w:sz w:val="24"/>
              </w:rPr>
              <w:tab/>
            </w:r>
            <w:r>
              <w:rPr>
                <w:i/>
                <w:sz w:val="24"/>
              </w:rPr>
              <w:tab/>
            </w:r>
            <w:r>
              <w:rPr>
                <w:i/>
                <w:sz w:val="24"/>
              </w:rPr>
              <w:tab/>
            </w:r>
            <w:r>
              <w:rPr>
                <w:i/>
                <w:sz w:val="24"/>
              </w:rPr>
              <w:tab/>
            </w:r>
            <w:r>
              <w:rPr>
                <w:i/>
                <w:sz w:val="24"/>
              </w:rPr>
              <w:tab/>
              <w:t>(общие представления).</w:t>
            </w:r>
          </w:p>
        </w:tc>
        <w:tc>
          <w:tcPr>
            <w:tcW w:w="1448" w:type="dxa"/>
            <w:vMerge w:val="restart"/>
          </w:tcPr>
          <w:p w:rsidR="008D1BE6" w:rsidRDefault="008D1BE6">
            <w:pPr>
              <w:pStyle w:val="TableParagraph"/>
              <w:rPr>
                <w:sz w:val="24"/>
              </w:rPr>
            </w:pPr>
          </w:p>
        </w:tc>
        <w:tc>
          <w:tcPr>
            <w:tcW w:w="1527" w:type="dxa"/>
            <w:vMerge w:val="restart"/>
          </w:tcPr>
          <w:p w:rsidR="008D1BE6" w:rsidRDefault="008D1BE6">
            <w:pPr>
              <w:pStyle w:val="TableParagraph"/>
              <w:rPr>
                <w:sz w:val="24"/>
              </w:rPr>
            </w:pPr>
          </w:p>
        </w:tc>
        <w:tc>
          <w:tcPr>
            <w:tcW w:w="1844" w:type="dxa"/>
            <w:vMerge w:val="restart"/>
          </w:tcPr>
          <w:p w:rsidR="008D1BE6" w:rsidRDefault="008D1BE6">
            <w:pPr>
              <w:pStyle w:val="TableParagraph"/>
              <w:rPr>
                <w:sz w:val="24"/>
              </w:rPr>
            </w:pPr>
          </w:p>
        </w:tc>
        <w:tc>
          <w:tcPr>
            <w:tcW w:w="1878" w:type="dxa"/>
            <w:tcBorders>
              <w:bottom w:val="nil"/>
            </w:tcBorders>
          </w:tcPr>
          <w:p w:rsidR="008D1BE6" w:rsidRDefault="00244D44">
            <w:pPr>
              <w:pStyle w:val="TableParagraph"/>
              <w:ind w:left="104" w:right="102"/>
              <w:rPr>
                <w:sz w:val="24"/>
              </w:rPr>
            </w:pPr>
            <w:r>
              <w:rPr>
                <w:sz w:val="24"/>
              </w:rPr>
              <w:t>(общие представления).</w:t>
            </w:r>
          </w:p>
        </w:tc>
        <w:tc>
          <w:tcPr>
            <w:tcW w:w="1703" w:type="dxa"/>
            <w:vMerge w:val="restart"/>
          </w:tcPr>
          <w:p w:rsidR="008D1BE6" w:rsidRDefault="008D1BE6">
            <w:pPr>
              <w:pStyle w:val="TableParagraph"/>
              <w:rPr>
                <w:sz w:val="24"/>
              </w:rPr>
            </w:pPr>
          </w:p>
        </w:tc>
      </w:tr>
      <w:tr w:rsidR="008D1BE6">
        <w:trPr>
          <w:trHeight w:val="2067"/>
        </w:trPr>
        <w:tc>
          <w:tcPr>
            <w:tcW w:w="3089" w:type="dxa"/>
            <w:tcBorders>
              <w:top w:val="nil"/>
            </w:tcBorders>
          </w:tcPr>
          <w:p w:rsidR="008D1BE6" w:rsidRDefault="00244D44">
            <w:pPr>
              <w:pStyle w:val="TableParagraph"/>
              <w:tabs>
                <w:tab w:val="left" w:pos="1444"/>
                <w:tab w:val="left" w:pos="1551"/>
                <w:tab w:val="left" w:pos="1791"/>
                <w:tab w:val="left" w:pos="2659"/>
                <w:tab w:val="left" w:pos="2763"/>
              </w:tabs>
              <w:spacing w:before="122" w:line="270" w:lineRule="atLeast"/>
              <w:ind w:left="107" w:right="97"/>
              <w:rPr>
                <w:i/>
                <w:sz w:val="24"/>
              </w:rPr>
            </w:pPr>
            <w:r>
              <w:rPr>
                <w:i/>
                <w:sz w:val="24"/>
              </w:rPr>
              <w:t>Правила ведение дневника самонаблюдения</w:t>
            </w:r>
            <w:r>
              <w:rPr>
                <w:i/>
                <w:sz w:val="24"/>
              </w:rPr>
              <w:tab/>
            </w:r>
            <w:r>
              <w:rPr>
                <w:i/>
                <w:sz w:val="24"/>
              </w:rPr>
              <w:tab/>
              <w:t>за состоянием</w:t>
            </w:r>
            <w:r>
              <w:rPr>
                <w:i/>
                <w:sz w:val="24"/>
              </w:rPr>
              <w:tab/>
            </w:r>
            <w:r>
              <w:rPr>
                <w:i/>
                <w:sz w:val="24"/>
              </w:rPr>
              <w:tab/>
              <w:t>здоровья</w:t>
            </w:r>
            <w:r>
              <w:rPr>
                <w:i/>
                <w:sz w:val="24"/>
              </w:rPr>
              <w:tab/>
              <w:t>(по показателям самочувствия), физическим развитием</w:t>
            </w:r>
            <w:r>
              <w:rPr>
                <w:i/>
                <w:sz w:val="24"/>
              </w:rPr>
              <w:tab/>
              <w:t>и</w:t>
            </w:r>
            <w:r>
              <w:rPr>
                <w:i/>
                <w:sz w:val="24"/>
              </w:rPr>
              <w:tab/>
              <w:t>физической подготовленностью.</w:t>
            </w:r>
          </w:p>
        </w:tc>
        <w:tc>
          <w:tcPr>
            <w:tcW w:w="1448" w:type="dxa"/>
            <w:vMerge/>
            <w:tcBorders>
              <w:top w:val="nil"/>
            </w:tcBorders>
          </w:tcPr>
          <w:p w:rsidR="008D1BE6" w:rsidRDefault="008D1BE6">
            <w:pPr>
              <w:rPr>
                <w:sz w:val="2"/>
                <w:szCs w:val="2"/>
              </w:rPr>
            </w:pPr>
          </w:p>
        </w:tc>
        <w:tc>
          <w:tcPr>
            <w:tcW w:w="1527" w:type="dxa"/>
            <w:vMerge/>
            <w:tcBorders>
              <w:top w:val="nil"/>
            </w:tcBorders>
          </w:tcPr>
          <w:p w:rsidR="008D1BE6" w:rsidRDefault="008D1BE6">
            <w:pPr>
              <w:rPr>
                <w:sz w:val="2"/>
                <w:szCs w:val="2"/>
              </w:rPr>
            </w:pPr>
          </w:p>
        </w:tc>
        <w:tc>
          <w:tcPr>
            <w:tcW w:w="1844" w:type="dxa"/>
            <w:vMerge/>
            <w:tcBorders>
              <w:top w:val="nil"/>
            </w:tcBorders>
          </w:tcPr>
          <w:p w:rsidR="008D1BE6" w:rsidRDefault="008D1BE6">
            <w:pPr>
              <w:rPr>
                <w:sz w:val="2"/>
                <w:szCs w:val="2"/>
              </w:rPr>
            </w:pPr>
          </w:p>
        </w:tc>
        <w:tc>
          <w:tcPr>
            <w:tcW w:w="1878" w:type="dxa"/>
            <w:tcBorders>
              <w:top w:val="nil"/>
            </w:tcBorders>
          </w:tcPr>
          <w:p w:rsidR="008D1BE6" w:rsidRDefault="008D1BE6">
            <w:pPr>
              <w:pStyle w:val="TableParagraph"/>
              <w:rPr>
                <w:sz w:val="24"/>
              </w:rPr>
            </w:pPr>
          </w:p>
        </w:tc>
        <w:tc>
          <w:tcPr>
            <w:tcW w:w="1703" w:type="dxa"/>
            <w:vMerge/>
            <w:tcBorders>
              <w:top w:val="nil"/>
            </w:tcBorders>
          </w:tcPr>
          <w:p w:rsidR="008D1BE6" w:rsidRDefault="008D1BE6">
            <w:pPr>
              <w:rPr>
                <w:sz w:val="2"/>
                <w:szCs w:val="2"/>
              </w:rPr>
            </w:pPr>
          </w:p>
        </w:tc>
      </w:tr>
      <w:tr w:rsidR="008D1BE6">
        <w:trPr>
          <w:trHeight w:val="275"/>
        </w:trPr>
        <w:tc>
          <w:tcPr>
            <w:tcW w:w="3089" w:type="dxa"/>
            <w:tcBorders>
              <w:bottom w:val="nil"/>
            </w:tcBorders>
          </w:tcPr>
          <w:p w:rsidR="008D1BE6" w:rsidRDefault="00244D44">
            <w:pPr>
              <w:pStyle w:val="TableParagraph"/>
              <w:spacing w:line="255" w:lineRule="exact"/>
              <w:ind w:left="107"/>
              <w:rPr>
                <w:b/>
                <w:sz w:val="24"/>
              </w:rPr>
            </w:pPr>
            <w:r>
              <w:rPr>
                <w:b/>
                <w:sz w:val="24"/>
              </w:rPr>
              <w:t>Физическое</w:t>
            </w:r>
          </w:p>
        </w:tc>
        <w:tc>
          <w:tcPr>
            <w:tcW w:w="1448" w:type="dxa"/>
            <w:tcBorders>
              <w:bottom w:val="nil"/>
            </w:tcBorders>
          </w:tcPr>
          <w:p w:rsidR="008D1BE6" w:rsidRDefault="00244D44">
            <w:pPr>
              <w:pStyle w:val="TableParagraph"/>
              <w:spacing w:line="255" w:lineRule="exact"/>
              <w:ind w:left="105"/>
              <w:rPr>
                <w:sz w:val="24"/>
              </w:rPr>
            </w:pPr>
            <w:r>
              <w:rPr>
                <w:sz w:val="24"/>
              </w:rPr>
              <w:t>Лыжные</w:t>
            </w:r>
          </w:p>
        </w:tc>
        <w:tc>
          <w:tcPr>
            <w:tcW w:w="1527" w:type="dxa"/>
            <w:tcBorders>
              <w:bottom w:val="nil"/>
            </w:tcBorders>
          </w:tcPr>
          <w:p w:rsidR="008D1BE6" w:rsidRDefault="00244D44">
            <w:pPr>
              <w:pStyle w:val="TableParagraph"/>
              <w:spacing w:line="255" w:lineRule="exact"/>
              <w:ind w:left="107"/>
              <w:rPr>
                <w:sz w:val="24"/>
              </w:rPr>
            </w:pPr>
            <w:r>
              <w:rPr>
                <w:sz w:val="24"/>
              </w:rPr>
              <w:t>Комплексы</w:t>
            </w:r>
          </w:p>
        </w:tc>
        <w:tc>
          <w:tcPr>
            <w:tcW w:w="1844" w:type="dxa"/>
            <w:tcBorders>
              <w:bottom w:val="nil"/>
            </w:tcBorders>
          </w:tcPr>
          <w:p w:rsidR="008D1BE6" w:rsidRDefault="00244D44">
            <w:pPr>
              <w:pStyle w:val="TableParagraph"/>
              <w:spacing w:line="255" w:lineRule="exact"/>
              <w:ind w:left="107"/>
              <w:rPr>
                <w:sz w:val="24"/>
              </w:rPr>
            </w:pPr>
            <w:r>
              <w:rPr>
                <w:sz w:val="24"/>
              </w:rPr>
              <w:t>Простейшие</w:t>
            </w:r>
          </w:p>
        </w:tc>
        <w:tc>
          <w:tcPr>
            <w:tcW w:w="1878" w:type="dxa"/>
            <w:tcBorders>
              <w:bottom w:val="nil"/>
            </w:tcBorders>
          </w:tcPr>
          <w:p w:rsidR="008D1BE6" w:rsidRDefault="00244D44">
            <w:pPr>
              <w:pStyle w:val="TableParagraph"/>
              <w:spacing w:line="255" w:lineRule="exact"/>
              <w:ind w:left="104"/>
              <w:rPr>
                <w:sz w:val="24"/>
              </w:rPr>
            </w:pPr>
            <w:r>
              <w:rPr>
                <w:sz w:val="24"/>
              </w:rPr>
              <w:t>Индивидуализи</w:t>
            </w:r>
          </w:p>
        </w:tc>
        <w:tc>
          <w:tcPr>
            <w:tcW w:w="1703" w:type="dxa"/>
            <w:tcBorders>
              <w:bottom w:val="nil"/>
            </w:tcBorders>
          </w:tcPr>
          <w:p w:rsidR="008D1BE6" w:rsidRDefault="00244D44">
            <w:pPr>
              <w:pStyle w:val="TableParagraph"/>
              <w:spacing w:line="255" w:lineRule="exact"/>
              <w:ind w:left="106"/>
              <w:rPr>
                <w:sz w:val="24"/>
              </w:rPr>
            </w:pPr>
            <w:r>
              <w:rPr>
                <w:sz w:val="24"/>
              </w:rPr>
              <w:t>Физические</w:t>
            </w:r>
          </w:p>
        </w:tc>
      </w:tr>
      <w:tr w:rsidR="008D1BE6">
        <w:trPr>
          <w:trHeight w:val="276"/>
        </w:trPr>
        <w:tc>
          <w:tcPr>
            <w:tcW w:w="3089" w:type="dxa"/>
            <w:tcBorders>
              <w:top w:val="nil"/>
              <w:bottom w:val="nil"/>
            </w:tcBorders>
          </w:tcPr>
          <w:p w:rsidR="008D1BE6" w:rsidRDefault="00244D44">
            <w:pPr>
              <w:pStyle w:val="TableParagraph"/>
              <w:tabs>
                <w:tab w:val="left" w:pos="2871"/>
              </w:tabs>
              <w:spacing w:line="256" w:lineRule="exact"/>
              <w:ind w:left="107"/>
              <w:rPr>
                <w:b/>
                <w:sz w:val="24"/>
              </w:rPr>
            </w:pPr>
            <w:r>
              <w:rPr>
                <w:b/>
                <w:sz w:val="24"/>
              </w:rPr>
              <w:t>совершенствование</w:t>
            </w:r>
            <w:r>
              <w:rPr>
                <w:b/>
                <w:sz w:val="24"/>
              </w:rPr>
              <w:tab/>
              <w:t>с</w:t>
            </w:r>
          </w:p>
        </w:tc>
        <w:tc>
          <w:tcPr>
            <w:tcW w:w="1448" w:type="dxa"/>
            <w:tcBorders>
              <w:top w:val="nil"/>
              <w:bottom w:val="nil"/>
            </w:tcBorders>
          </w:tcPr>
          <w:p w:rsidR="008D1BE6" w:rsidRDefault="00244D44">
            <w:pPr>
              <w:pStyle w:val="TableParagraph"/>
              <w:spacing w:line="256" w:lineRule="exact"/>
              <w:ind w:left="105"/>
              <w:rPr>
                <w:sz w:val="24"/>
              </w:rPr>
            </w:pPr>
            <w:r>
              <w:rPr>
                <w:sz w:val="24"/>
              </w:rPr>
              <w:t>прогулки</w:t>
            </w:r>
          </w:p>
        </w:tc>
        <w:tc>
          <w:tcPr>
            <w:tcW w:w="1527" w:type="dxa"/>
            <w:tcBorders>
              <w:top w:val="nil"/>
              <w:bottom w:val="nil"/>
            </w:tcBorders>
          </w:tcPr>
          <w:p w:rsidR="008D1BE6" w:rsidRDefault="00244D44">
            <w:pPr>
              <w:pStyle w:val="TableParagraph"/>
              <w:spacing w:line="256" w:lineRule="exact"/>
              <w:ind w:left="107"/>
              <w:rPr>
                <w:sz w:val="24"/>
              </w:rPr>
            </w:pPr>
            <w:r>
              <w:rPr>
                <w:sz w:val="24"/>
              </w:rPr>
              <w:t>и</w:t>
            </w:r>
          </w:p>
        </w:tc>
        <w:tc>
          <w:tcPr>
            <w:tcW w:w="1844" w:type="dxa"/>
            <w:tcBorders>
              <w:top w:val="nil"/>
              <w:bottom w:val="nil"/>
            </w:tcBorders>
          </w:tcPr>
          <w:p w:rsidR="008D1BE6" w:rsidRDefault="00244D44">
            <w:pPr>
              <w:pStyle w:val="TableParagraph"/>
              <w:spacing w:line="256" w:lineRule="exact"/>
              <w:ind w:left="107"/>
              <w:rPr>
                <w:sz w:val="24"/>
              </w:rPr>
            </w:pPr>
            <w:r>
              <w:rPr>
                <w:sz w:val="24"/>
              </w:rPr>
              <w:t>композиции</w:t>
            </w:r>
          </w:p>
        </w:tc>
        <w:tc>
          <w:tcPr>
            <w:tcW w:w="1878" w:type="dxa"/>
            <w:tcBorders>
              <w:top w:val="nil"/>
              <w:bottom w:val="nil"/>
            </w:tcBorders>
          </w:tcPr>
          <w:p w:rsidR="008D1BE6" w:rsidRDefault="00244D44">
            <w:pPr>
              <w:pStyle w:val="TableParagraph"/>
              <w:spacing w:line="256" w:lineRule="exact"/>
              <w:ind w:left="104"/>
              <w:rPr>
                <w:sz w:val="24"/>
              </w:rPr>
            </w:pPr>
            <w:r>
              <w:rPr>
                <w:sz w:val="24"/>
              </w:rPr>
              <w:t>рованные</w:t>
            </w:r>
          </w:p>
        </w:tc>
        <w:tc>
          <w:tcPr>
            <w:tcW w:w="1703" w:type="dxa"/>
            <w:tcBorders>
              <w:top w:val="nil"/>
              <w:bottom w:val="nil"/>
            </w:tcBorders>
          </w:tcPr>
          <w:p w:rsidR="008D1BE6" w:rsidRDefault="00244D44">
            <w:pPr>
              <w:pStyle w:val="TableParagraph"/>
              <w:spacing w:line="256" w:lineRule="exact"/>
              <w:ind w:left="106"/>
              <w:rPr>
                <w:sz w:val="24"/>
              </w:rPr>
            </w:pPr>
            <w:r>
              <w:rPr>
                <w:sz w:val="24"/>
              </w:rPr>
              <w:t>упражнения</w:t>
            </w:r>
          </w:p>
        </w:tc>
      </w:tr>
      <w:tr w:rsidR="008D1BE6">
        <w:trPr>
          <w:trHeight w:val="276"/>
        </w:trPr>
        <w:tc>
          <w:tcPr>
            <w:tcW w:w="3089" w:type="dxa"/>
            <w:tcBorders>
              <w:top w:val="nil"/>
              <w:bottom w:val="nil"/>
            </w:tcBorders>
          </w:tcPr>
          <w:p w:rsidR="008D1BE6" w:rsidRDefault="00244D44">
            <w:pPr>
              <w:pStyle w:val="TableParagraph"/>
              <w:spacing w:line="256" w:lineRule="exact"/>
              <w:ind w:left="107"/>
              <w:rPr>
                <w:b/>
                <w:sz w:val="24"/>
              </w:rPr>
            </w:pPr>
            <w:r>
              <w:rPr>
                <w:b/>
                <w:sz w:val="24"/>
              </w:rPr>
              <w:t>оздоровительной</w:t>
            </w:r>
          </w:p>
        </w:tc>
        <w:tc>
          <w:tcPr>
            <w:tcW w:w="1448" w:type="dxa"/>
            <w:tcBorders>
              <w:top w:val="nil"/>
              <w:bottom w:val="nil"/>
            </w:tcBorders>
          </w:tcPr>
          <w:p w:rsidR="008D1BE6" w:rsidRDefault="00244D44">
            <w:pPr>
              <w:pStyle w:val="TableParagraph"/>
              <w:spacing w:line="256" w:lineRule="exact"/>
              <w:ind w:left="105"/>
              <w:rPr>
                <w:sz w:val="24"/>
              </w:rPr>
            </w:pPr>
            <w:r>
              <w:rPr>
                <w:sz w:val="24"/>
              </w:rPr>
              <w:t>по</w:t>
            </w:r>
          </w:p>
        </w:tc>
        <w:tc>
          <w:tcPr>
            <w:tcW w:w="1527" w:type="dxa"/>
            <w:tcBorders>
              <w:top w:val="nil"/>
              <w:bottom w:val="nil"/>
            </w:tcBorders>
          </w:tcPr>
          <w:p w:rsidR="008D1BE6" w:rsidRDefault="00244D44">
            <w:pPr>
              <w:pStyle w:val="TableParagraph"/>
              <w:spacing w:line="256" w:lineRule="exact"/>
              <w:ind w:left="107"/>
              <w:rPr>
                <w:sz w:val="24"/>
              </w:rPr>
            </w:pPr>
            <w:r>
              <w:rPr>
                <w:sz w:val="24"/>
              </w:rPr>
              <w:t>упражнения</w:t>
            </w:r>
          </w:p>
        </w:tc>
        <w:tc>
          <w:tcPr>
            <w:tcW w:w="1844" w:type="dxa"/>
            <w:tcBorders>
              <w:top w:val="nil"/>
              <w:bottom w:val="nil"/>
            </w:tcBorders>
          </w:tcPr>
          <w:p w:rsidR="008D1BE6" w:rsidRDefault="00244D44">
            <w:pPr>
              <w:pStyle w:val="TableParagraph"/>
              <w:spacing w:line="256" w:lineRule="exact"/>
              <w:ind w:left="107"/>
              <w:rPr>
                <w:sz w:val="24"/>
              </w:rPr>
            </w:pPr>
            <w:r>
              <w:rPr>
                <w:sz w:val="24"/>
              </w:rPr>
              <w:t>ритмической</w:t>
            </w:r>
          </w:p>
        </w:tc>
        <w:tc>
          <w:tcPr>
            <w:tcW w:w="1878" w:type="dxa"/>
            <w:tcBorders>
              <w:top w:val="nil"/>
              <w:bottom w:val="nil"/>
            </w:tcBorders>
          </w:tcPr>
          <w:p w:rsidR="008D1BE6" w:rsidRDefault="00244D44">
            <w:pPr>
              <w:pStyle w:val="TableParagraph"/>
              <w:spacing w:line="256" w:lineRule="exact"/>
              <w:ind w:left="104"/>
              <w:rPr>
                <w:sz w:val="24"/>
              </w:rPr>
            </w:pPr>
            <w:r>
              <w:rPr>
                <w:sz w:val="24"/>
              </w:rPr>
              <w:t>комплексы и</w:t>
            </w:r>
          </w:p>
        </w:tc>
        <w:tc>
          <w:tcPr>
            <w:tcW w:w="1703" w:type="dxa"/>
            <w:tcBorders>
              <w:top w:val="nil"/>
              <w:bottom w:val="nil"/>
            </w:tcBorders>
          </w:tcPr>
          <w:p w:rsidR="008D1BE6" w:rsidRDefault="00244D44">
            <w:pPr>
              <w:pStyle w:val="TableParagraph"/>
              <w:spacing w:line="256" w:lineRule="exact"/>
              <w:ind w:left="106"/>
              <w:rPr>
                <w:sz w:val="24"/>
              </w:rPr>
            </w:pPr>
            <w:r>
              <w:rPr>
                <w:sz w:val="24"/>
              </w:rPr>
              <w:t>туристическо</w:t>
            </w:r>
          </w:p>
        </w:tc>
      </w:tr>
      <w:tr w:rsidR="008D1BE6">
        <w:trPr>
          <w:trHeight w:val="275"/>
        </w:trPr>
        <w:tc>
          <w:tcPr>
            <w:tcW w:w="3089" w:type="dxa"/>
            <w:tcBorders>
              <w:top w:val="nil"/>
              <w:bottom w:val="nil"/>
            </w:tcBorders>
          </w:tcPr>
          <w:p w:rsidR="008D1BE6" w:rsidRDefault="00244D44">
            <w:pPr>
              <w:pStyle w:val="TableParagraph"/>
              <w:tabs>
                <w:tab w:val="left" w:pos="2657"/>
              </w:tabs>
              <w:spacing w:line="256" w:lineRule="exact"/>
              <w:ind w:left="107"/>
              <w:rPr>
                <w:b/>
                <w:sz w:val="24"/>
              </w:rPr>
            </w:pPr>
            <w:r>
              <w:rPr>
                <w:b/>
                <w:sz w:val="24"/>
              </w:rPr>
              <w:t>направленностью</w:t>
            </w:r>
            <w:r>
              <w:rPr>
                <w:b/>
                <w:sz w:val="24"/>
              </w:rPr>
              <w:tab/>
              <w:t>(78</w:t>
            </w:r>
          </w:p>
        </w:tc>
        <w:tc>
          <w:tcPr>
            <w:tcW w:w="1448" w:type="dxa"/>
            <w:tcBorders>
              <w:top w:val="nil"/>
              <w:bottom w:val="nil"/>
            </w:tcBorders>
          </w:tcPr>
          <w:p w:rsidR="008D1BE6" w:rsidRDefault="00244D44">
            <w:pPr>
              <w:pStyle w:val="TableParagraph"/>
              <w:spacing w:line="256" w:lineRule="exact"/>
              <w:ind w:left="105"/>
              <w:rPr>
                <w:sz w:val="24"/>
              </w:rPr>
            </w:pPr>
            <w:r>
              <w:rPr>
                <w:sz w:val="24"/>
              </w:rPr>
              <w:t>пересеченн</w:t>
            </w:r>
          </w:p>
        </w:tc>
        <w:tc>
          <w:tcPr>
            <w:tcW w:w="1527" w:type="dxa"/>
            <w:tcBorders>
              <w:top w:val="nil"/>
              <w:bottom w:val="nil"/>
            </w:tcBorders>
          </w:tcPr>
          <w:p w:rsidR="008D1BE6" w:rsidRDefault="00244D44">
            <w:pPr>
              <w:pStyle w:val="TableParagraph"/>
              <w:spacing w:line="256" w:lineRule="exact"/>
              <w:ind w:left="107"/>
              <w:rPr>
                <w:sz w:val="24"/>
              </w:rPr>
            </w:pPr>
            <w:r>
              <w:rPr>
                <w:sz w:val="24"/>
              </w:rPr>
              <w:t>адаптивной</w:t>
            </w:r>
          </w:p>
        </w:tc>
        <w:tc>
          <w:tcPr>
            <w:tcW w:w="1844" w:type="dxa"/>
            <w:tcBorders>
              <w:top w:val="nil"/>
              <w:bottom w:val="nil"/>
            </w:tcBorders>
          </w:tcPr>
          <w:p w:rsidR="008D1BE6" w:rsidRDefault="00244D44">
            <w:pPr>
              <w:pStyle w:val="TableParagraph"/>
              <w:spacing w:line="256" w:lineRule="exact"/>
              <w:ind w:left="107"/>
              <w:rPr>
                <w:sz w:val="24"/>
              </w:rPr>
            </w:pPr>
            <w:r>
              <w:rPr>
                <w:sz w:val="24"/>
              </w:rPr>
              <w:t>гимнастики и</w:t>
            </w:r>
          </w:p>
        </w:tc>
        <w:tc>
          <w:tcPr>
            <w:tcW w:w="1878" w:type="dxa"/>
            <w:tcBorders>
              <w:top w:val="nil"/>
              <w:bottom w:val="nil"/>
            </w:tcBorders>
          </w:tcPr>
          <w:p w:rsidR="008D1BE6" w:rsidRDefault="00244D44">
            <w:pPr>
              <w:pStyle w:val="TableParagraph"/>
              <w:spacing w:line="256" w:lineRule="exact"/>
              <w:ind w:left="104"/>
              <w:rPr>
                <w:sz w:val="24"/>
              </w:rPr>
            </w:pPr>
            <w:r>
              <w:rPr>
                <w:sz w:val="24"/>
              </w:rPr>
              <w:t>упражнения из</w:t>
            </w:r>
          </w:p>
        </w:tc>
        <w:tc>
          <w:tcPr>
            <w:tcW w:w="1703" w:type="dxa"/>
            <w:tcBorders>
              <w:top w:val="nil"/>
              <w:bottom w:val="nil"/>
            </w:tcBorders>
          </w:tcPr>
          <w:p w:rsidR="008D1BE6" w:rsidRDefault="00244D44">
            <w:pPr>
              <w:pStyle w:val="TableParagraph"/>
              <w:spacing w:line="256" w:lineRule="exact"/>
              <w:ind w:left="106"/>
              <w:rPr>
                <w:sz w:val="24"/>
              </w:rPr>
            </w:pPr>
            <w:r>
              <w:rPr>
                <w:sz w:val="24"/>
              </w:rPr>
              <w:t>й подготовки:</w:t>
            </w:r>
          </w:p>
        </w:tc>
      </w:tr>
      <w:tr w:rsidR="008D1BE6">
        <w:trPr>
          <w:trHeight w:val="276"/>
        </w:trPr>
        <w:tc>
          <w:tcPr>
            <w:tcW w:w="3089" w:type="dxa"/>
            <w:tcBorders>
              <w:top w:val="nil"/>
              <w:bottom w:val="nil"/>
            </w:tcBorders>
          </w:tcPr>
          <w:p w:rsidR="008D1BE6" w:rsidRDefault="00244D44">
            <w:pPr>
              <w:pStyle w:val="TableParagraph"/>
              <w:spacing w:line="256" w:lineRule="exact"/>
              <w:ind w:left="107"/>
              <w:rPr>
                <w:b/>
                <w:sz w:val="24"/>
              </w:rPr>
            </w:pPr>
            <w:r>
              <w:rPr>
                <w:b/>
                <w:sz w:val="24"/>
              </w:rPr>
              <w:t>час).</w:t>
            </w:r>
          </w:p>
        </w:tc>
        <w:tc>
          <w:tcPr>
            <w:tcW w:w="1448" w:type="dxa"/>
            <w:tcBorders>
              <w:top w:val="nil"/>
              <w:bottom w:val="nil"/>
            </w:tcBorders>
          </w:tcPr>
          <w:p w:rsidR="008D1BE6" w:rsidRDefault="00244D44">
            <w:pPr>
              <w:pStyle w:val="TableParagraph"/>
              <w:spacing w:line="256" w:lineRule="exact"/>
              <w:ind w:left="105"/>
              <w:rPr>
                <w:sz w:val="24"/>
              </w:rPr>
            </w:pPr>
            <w:r>
              <w:rPr>
                <w:sz w:val="24"/>
              </w:rPr>
              <w:t>ой</w:t>
            </w:r>
          </w:p>
        </w:tc>
        <w:tc>
          <w:tcPr>
            <w:tcW w:w="1527" w:type="dxa"/>
            <w:tcBorders>
              <w:top w:val="nil"/>
              <w:bottom w:val="nil"/>
            </w:tcBorders>
          </w:tcPr>
          <w:p w:rsidR="008D1BE6" w:rsidRDefault="00244D44">
            <w:pPr>
              <w:pStyle w:val="TableParagraph"/>
              <w:spacing w:line="256" w:lineRule="exact"/>
              <w:ind w:left="107"/>
              <w:rPr>
                <w:sz w:val="24"/>
              </w:rPr>
            </w:pPr>
            <w:r>
              <w:rPr>
                <w:sz w:val="24"/>
              </w:rPr>
              <w:t>физической</w:t>
            </w:r>
          </w:p>
        </w:tc>
        <w:tc>
          <w:tcPr>
            <w:tcW w:w="1844" w:type="dxa"/>
            <w:tcBorders>
              <w:top w:val="nil"/>
              <w:bottom w:val="nil"/>
            </w:tcBorders>
          </w:tcPr>
          <w:p w:rsidR="008D1BE6" w:rsidRDefault="00244D44">
            <w:pPr>
              <w:pStyle w:val="TableParagraph"/>
              <w:spacing w:line="256" w:lineRule="exact"/>
              <w:ind w:left="107"/>
              <w:rPr>
                <w:sz w:val="24"/>
              </w:rPr>
            </w:pPr>
            <w:r>
              <w:rPr>
                <w:sz w:val="24"/>
              </w:rPr>
              <w:t>аэробики</w:t>
            </w:r>
          </w:p>
        </w:tc>
        <w:tc>
          <w:tcPr>
            <w:tcW w:w="1878" w:type="dxa"/>
            <w:tcBorders>
              <w:top w:val="nil"/>
              <w:bottom w:val="nil"/>
            </w:tcBorders>
          </w:tcPr>
          <w:p w:rsidR="008D1BE6" w:rsidRDefault="00244D44">
            <w:pPr>
              <w:pStyle w:val="TableParagraph"/>
              <w:spacing w:line="256" w:lineRule="exact"/>
              <w:ind w:left="104"/>
              <w:rPr>
                <w:sz w:val="24"/>
              </w:rPr>
            </w:pPr>
            <w:r>
              <w:rPr>
                <w:sz w:val="24"/>
              </w:rPr>
              <w:t>оздоровительн</w:t>
            </w:r>
          </w:p>
        </w:tc>
        <w:tc>
          <w:tcPr>
            <w:tcW w:w="1703" w:type="dxa"/>
            <w:tcBorders>
              <w:top w:val="nil"/>
              <w:bottom w:val="nil"/>
            </w:tcBorders>
          </w:tcPr>
          <w:p w:rsidR="008D1BE6" w:rsidRDefault="00244D44">
            <w:pPr>
              <w:pStyle w:val="TableParagraph"/>
              <w:spacing w:line="256" w:lineRule="exact"/>
              <w:ind w:left="106"/>
              <w:rPr>
                <w:sz w:val="24"/>
              </w:rPr>
            </w:pPr>
            <w:r>
              <w:rPr>
                <w:sz w:val="24"/>
              </w:rPr>
              <w:t>преодоление</w:t>
            </w:r>
          </w:p>
        </w:tc>
      </w:tr>
      <w:tr w:rsidR="008D1BE6">
        <w:trPr>
          <w:trHeight w:val="273"/>
        </w:trPr>
        <w:tc>
          <w:tcPr>
            <w:tcW w:w="3089" w:type="dxa"/>
            <w:tcBorders>
              <w:top w:val="nil"/>
              <w:bottom w:val="nil"/>
            </w:tcBorders>
          </w:tcPr>
          <w:p w:rsidR="008D1BE6" w:rsidRDefault="00244D44">
            <w:pPr>
              <w:pStyle w:val="TableParagraph"/>
              <w:spacing w:line="254" w:lineRule="exact"/>
              <w:ind w:left="107"/>
              <w:rPr>
                <w:i/>
                <w:sz w:val="24"/>
              </w:rPr>
            </w:pPr>
            <w:r>
              <w:rPr>
                <w:i/>
                <w:sz w:val="24"/>
              </w:rPr>
              <w:t>Индивидуализированные</w:t>
            </w:r>
          </w:p>
        </w:tc>
        <w:tc>
          <w:tcPr>
            <w:tcW w:w="1448" w:type="dxa"/>
            <w:tcBorders>
              <w:top w:val="nil"/>
              <w:bottom w:val="nil"/>
            </w:tcBorders>
          </w:tcPr>
          <w:p w:rsidR="008D1BE6" w:rsidRDefault="00244D44">
            <w:pPr>
              <w:pStyle w:val="TableParagraph"/>
              <w:spacing w:line="254" w:lineRule="exact"/>
              <w:ind w:left="105"/>
              <w:rPr>
                <w:sz w:val="24"/>
              </w:rPr>
            </w:pPr>
            <w:r>
              <w:rPr>
                <w:sz w:val="24"/>
              </w:rPr>
              <w:t>местности,</w:t>
            </w:r>
          </w:p>
        </w:tc>
        <w:tc>
          <w:tcPr>
            <w:tcW w:w="1527" w:type="dxa"/>
            <w:tcBorders>
              <w:top w:val="nil"/>
              <w:bottom w:val="nil"/>
            </w:tcBorders>
          </w:tcPr>
          <w:p w:rsidR="008D1BE6" w:rsidRDefault="00244D44">
            <w:pPr>
              <w:pStyle w:val="TableParagraph"/>
              <w:spacing w:line="254" w:lineRule="exact"/>
              <w:ind w:left="107"/>
              <w:rPr>
                <w:sz w:val="24"/>
              </w:rPr>
            </w:pPr>
            <w:r>
              <w:rPr>
                <w:sz w:val="24"/>
              </w:rPr>
              <w:t>культуры,</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4" w:lineRule="exact"/>
              <w:ind w:left="104"/>
              <w:rPr>
                <w:sz w:val="24"/>
              </w:rPr>
            </w:pPr>
            <w:r>
              <w:rPr>
                <w:sz w:val="24"/>
              </w:rPr>
              <w:t>ых систем</w:t>
            </w:r>
          </w:p>
        </w:tc>
        <w:tc>
          <w:tcPr>
            <w:tcW w:w="1703" w:type="dxa"/>
            <w:tcBorders>
              <w:top w:val="nil"/>
              <w:bottom w:val="nil"/>
            </w:tcBorders>
          </w:tcPr>
          <w:p w:rsidR="008D1BE6" w:rsidRDefault="00244D44">
            <w:pPr>
              <w:pStyle w:val="TableParagraph"/>
              <w:spacing w:line="254" w:lineRule="exact"/>
              <w:ind w:left="106"/>
              <w:rPr>
                <w:sz w:val="24"/>
              </w:rPr>
            </w:pPr>
            <w:r>
              <w:rPr>
                <w:sz w:val="24"/>
              </w:rPr>
              <w:t>искусственны</w:t>
            </w:r>
          </w:p>
        </w:tc>
      </w:tr>
      <w:tr w:rsidR="008D1BE6">
        <w:trPr>
          <w:trHeight w:val="275"/>
        </w:trPr>
        <w:tc>
          <w:tcPr>
            <w:tcW w:w="3089" w:type="dxa"/>
            <w:tcBorders>
              <w:top w:val="nil"/>
              <w:bottom w:val="nil"/>
            </w:tcBorders>
          </w:tcPr>
          <w:p w:rsidR="008D1BE6" w:rsidRDefault="00244D44">
            <w:pPr>
              <w:pStyle w:val="TableParagraph"/>
              <w:spacing w:line="256" w:lineRule="exact"/>
              <w:ind w:left="107"/>
              <w:rPr>
                <w:i/>
                <w:sz w:val="24"/>
              </w:rPr>
            </w:pPr>
            <w:r>
              <w:rPr>
                <w:i/>
                <w:sz w:val="24"/>
              </w:rPr>
              <w:t>комплексы и упражнения</w:t>
            </w:r>
          </w:p>
        </w:tc>
        <w:tc>
          <w:tcPr>
            <w:tcW w:w="1448" w:type="dxa"/>
            <w:tcBorders>
              <w:top w:val="nil"/>
              <w:bottom w:val="nil"/>
            </w:tcBorders>
          </w:tcPr>
          <w:p w:rsidR="008D1BE6" w:rsidRDefault="00244D44">
            <w:pPr>
              <w:pStyle w:val="TableParagraph"/>
              <w:spacing w:line="256" w:lineRule="exact"/>
              <w:ind w:left="105"/>
              <w:rPr>
                <w:sz w:val="24"/>
              </w:rPr>
            </w:pPr>
            <w:r>
              <w:rPr>
                <w:sz w:val="24"/>
              </w:rPr>
              <w:t>оздоровите</w:t>
            </w:r>
          </w:p>
        </w:tc>
        <w:tc>
          <w:tcPr>
            <w:tcW w:w="1527" w:type="dxa"/>
            <w:tcBorders>
              <w:top w:val="nil"/>
              <w:bottom w:val="nil"/>
            </w:tcBorders>
          </w:tcPr>
          <w:p w:rsidR="008D1BE6" w:rsidRDefault="00244D44">
            <w:pPr>
              <w:pStyle w:val="TableParagraph"/>
              <w:spacing w:line="256" w:lineRule="exact"/>
              <w:ind w:left="107"/>
              <w:rPr>
                <w:sz w:val="24"/>
              </w:rPr>
            </w:pPr>
            <w:r>
              <w:rPr>
                <w:sz w:val="24"/>
              </w:rPr>
              <w:t>учитывающ</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физического</w:t>
            </w:r>
          </w:p>
        </w:tc>
        <w:tc>
          <w:tcPr>
            <w:tcW w:w="1703" w:type="dxa"/>
            <w:tcBorders>
              <w:top w:val="nil"/>
              <w:bottom w:val="nil"/>
            </w:tcBorders>
          </w:tcPr>
          <w:p w:rsidR="008D1BE6" w:rsidRDefault="00244D44">
            <w:pPr>
              <w:pStyle w:val="TableParagraph"/>
              <w:spacing w:line="256" w:lineRule="exact"/>
              <w:ind w:left="106"/>
              <w:rPr>
                <w:sz w:val="24"/>
              </w:rPr>
            </w:pPr>
            <w:r>
              <w:rPr>
                <w:sz w:val="24"/>
              </w:rPr>
              <w:t>х и</w:t>
            </w:r>
          </w:p>
        </w:tc>
      </w:tr>
      <w:tr w:rsidR="008D1BE6">
        <w:trPr>
          <w:trHeight w:val="275"/>
        </w:trPr>
        <w:tc>
          <w:tcPr>
            <w:tcW w:w="3089" w:type="dxa"/>
            <w:tcBorders>
              <w:top w:val="nil"/>
              <w:bottom w:val="nil"/>
            </w:tcBorders>
          </w:tcPr>
          <w:p w:rsidR="008D1BE6" w:rsidRDefault="00244D44">
            <w:pPr>
              <w:pStyle w:val="TableParagraph"/>
              <w:tabs>
                <w:tab w:val="left" w:pos="1177"/>
              </w:tabs>
              <w:spacing w:line="256" w:lineRule="exact"/>
              <w:ind w:left="107"/>
              <w:rPr>
                <w:i/>
                <w:sz w:val="24"/>
              </w:rPr>
            </w:pPr>
            <w:r>
              <w:rPr>
                <w:i/>
                <w:sz w:val="24"/>
              </w:rPr>
              <w:t>из</w:t>
            </w:r>
            <w:r>
              <w:rPr>
                <w:i/>
                <w:sz w:val="24"/>
              </w:rPr>
              <w:tab/>
              <w:t>оздоровительных</w:t>
            </w:r>
          </w:p>
        </w:tc>
        <w:tc>
          <w:tcPr>
            <w:tcW w:w="1448" w:type="dxa"/>
            <w:tcBorders>
              <w:top w:val="nil"/>
              <w:bottom w:val="nil"/>
            </w:tcBorders>
          </w:tcPr>
          <w:p w:rsidR="008D1BE6" w:rsidRDefault="00244D44">
            <w:pPr>
              <w:pStyle w:val="TableParagraph"/>
              <w:spacing w:line="256" w:lineRule="exact"/>
              <w:ind w:left="105"/>
              <w:rPr>
                <w:sz w:val="24"/>
              </w:rPr>
            </w:pPr>
            <w:r>
              <w:rPr>
                <w:sz w:val="24"/>
              </w:rPr>
              <w:t>льная</w:t>
            </w:r>
          </w:p>
        </w:tc>
        <w:tc>
          <w:tcPr>
            <w:tcW w:w="1527" w:type="dxa"/>
            <w:tcBorders>
              <w:top w:val="nil"/>
              <w:bottom w:val="nil"/>
            </w:tcBorders>
          </w:tcPr>
          <w:p w:rsidR="008D1BE6" w:rsidRDefault="00244D44">
            <w:pPr>
              <w:pStyle w:val="TableParagraph"/>
              <w:spacing w:line="256" w:lineRule="exact"/>
              <w:ind w:left="107"/>
              <w:rPr>
                <w:sz w:val="24"/>
              </w:rPr>
            </w:pPr>
            <w:r>
              <w:rPr>
                <w:sz w:val="24"/>
              </w:rPr>
              <w:t>ие</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воспитания,</w:t>
            </w:r>
          </w:p>
        </w:tc>
        <w:tc>
          <w:tcPr>
            <w:tcW w:w="1703" w:type="dxa"/>
            <w:tcBorders>
              <w:top w:val="nil"/>
              <w:bottom w:val="nil"/>
            </w:tcBorders>
          </w:tcPr>
          <w:p w:rsidR="008D1BE6" w:rsidRDefault="00244D44">
            <w:pPr>
              <w:pStyle w:val="TableParagraph"/>
              <w:spacing w:line="256" w:lineRule="exact"/>
              <w:ind w:left="106"/>
              <w:rPr>
                <w:sz w:val="24"/>
              </w:rPr>
            </w:pPr>
            <w:r>
              <w:rPr>
                <w:sz w:val="24"/>
              </w:rPr>
              <w:t>естественных</w:t>
            </w:r>
          </w:p>
        </w:tc>
      </w:tr>
      <w:tr w:rsidR="008D1BE6">
        <w:trPr>
          <w:trHeight w:val="276"/>
        </w:trPr>
        <w:tc>
          <w:tcPr>
            <w:tcW w:w="3089" w:type="dxa"/>
            <w:tcBorders>
              <w:top w:val="nil"/>
              <w:bottom w:val="nil"/>
            </w:tcBorders>
          </w:tcPr>
          <w:p w:rsidR="008D1BE6" w:rsidRDefault="00244D44">
            <w:pPr>
              <w:pStyle w:val="TableParagraph"/>
              <w:tabs>
                <w:tab w:val="left" w:pos="1698"/>
              </w:tabs>
              <w:spacing w:line="256" w:lineRule="exact"/>
              <w:ind w:left="107"/>
              <w:rPr>
                <w:i/>
                <w:sz w:val="24"/>
              </w:rPr>
            </w:pPr>
            <w:r>
              <w:rPr>
                <w:i/>
                <w:sz w:val="24"/>
              </w:rPr>
              <w:t>систем</w:t>
            </w:r>
            <w:r>
              <w:rPr>
                <w:i/>
                <w:sz w:val="24"/>
              </w:rPr>
              <w:tab/>
              <w:t>физического</w:t>
            </w:r>
          </w:p>
        </w:tc>
        <w:tc>
          <w:tcPr>
            <w:tcW w:w="1448" w:type="dxa"/>
            <w:tcBorders>
              <w:top w:val="nil"/>
              <w:bottom w:val="nil"/>
            </w:tcBorders>
          </w:tcPr>
          <w:p w:rsidR="008D1BE6" w:rsidRDefault="00244D44">
            <w:pPr>
              <w:pStyle w:val="TableParagraph"/>
              <w:spacing w:line="256" w:lineRule="exact"/>
              <w:ind w:left="105"/>
              <w:rPr>
                <w:sz w:val="24"/>
              </w:rPr>
            </w:pPr>
            <w:r>
              <w:rPr>
                <w:sz w:val="24"/>
              </w:rPr>
              <w:t>ходьба и</w:t>
            </w:r>
          </w:p>
        </w:tc>
        <w:tc>
          <w:tcPr>
            <w:tcW w:w="1527" w:type="dxa"/>
            <w:tcBorders>
              <w:top w:val="nil"/>
              <w:bottom w:val="nil"/>
            </w:tcBorders>
          </w:tcPr>
          <w:p w:rsidR="008D1BE6" w:rsidRDefault="00244D44">
            <w:pPr>
              <w:pStyle w:val="TableParagraph"/>
              <w:spacing w:line="256" w:lineRule="exact"/>
              <w:ind w:left="107"/>
              <w:rPr>
                <w:sz w:val="24"/>
              </w:rPr>
            </w:pPr>
            <w:r>
              <w:rPr>
                <w:sz w:val="24"/>
              </w:rPr>
              <w:t>индивидуал</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ориентированн</w:t>
            </w:r>
          </w:p>
        </w:tc>
        <w:tc>
          <w:tcPr>
            <w:tcW w:w="1703" w:type="dxa"/>
            <w:tcBorders>
              <w:top w:val="nil"/>
              <w:bottom w:val="nil"/>
            </w:tcBorders>
          </w:tcPr>
          <w:p w:rsidR="008D1BE6" w:rsidRDefault="00244D44">
            <w:pPr>
              <w:pStyle w:val="TableParagraph"/>
              <w:spacing w:line="256" w:lineRule="exact"/>
              <w:ind w:left="106"/>
              <w:rPr>
                <w:sz w:val="24"/>
              </w:rPr>
            </w:pPr>
            <w:r>
              <w:rPr>
                <w:sz w:val="24"/>
              </w:rPr>
              <w:t>препятствий с</w:t>
            </w:r>
          </w:p>
        </w:tc>
      </w:tr>
      <w:tr w:rsidR="008D1BE6">
        <w:trPr>
          <w:trHeight w:val="276"/>
        </w:trPr>
        <w:tc>
          <w:tcPr>
            <w:tcW w:w="3089" w:type="dxa"/>
            <w:tcBorders>
              <w:top w:val="nil"/>
              <w:bottom w:val="nil"/>
            </w:tcBorders>
          </w:tcPr>
          <w:p w:rsidR="008D1BE6" w:rsidRDefault="00244D44">
            <w:pPr>
              <w:pStyle w:val="TableParagraph"/>
              <w:spacing w:line="256" w:lineRule="exact"/>
              <w:ind w:left="107"/>
              <w:rPr>
                <w:i/>
                <w:sz w:val="24"/>
              </w:rPr>
            </w:pPr>
            <w:r>
              <w:rPr>
                <w:i/>
                <w:sz w:val="24"/>
              </w:rPr>
              <w:t>воспитания,</w:t>
            </w:r>
          </w:p>
        </w:tc>
        <w:tc>
          <w:tcPr>
            <w:tcW w:w="1448" w:type="dxa"/>
            <w:tcBorders>
              <w:top w:val="nil"/>
              <w:bottom w:val="nil"/>
            </w:tcBorders>
          </w:tcPr>
          <w:p w:rsidR="008D1BE6" w:rsidRDefault="00244D44">
            <w:pPr>
              <w:pStyle w:val="TableParagraph"/>
              <w:spacing w:line="256" w:lineRule="exact"/>
              <w:ind w:left="105"/>
              <w:rPr>
                <w:sz w:val="24"/>
              </w:rPr>
            </w:pPr>
            <w:r>
              <w:rPr>
                <w:sz w:val="24"/>
              </w:rPr>
              <w:t>оздоровите</w:t>
            </w:r>
          </w:p>
        </w:tc>
        <w:tc>
          <w:tcPr>
            <w:tcW w:w="1527" w:type="dxa"/>
            <w:tcBorders>
              <w:top w:val="nil"/>
              <w:bottom w:val="nil"/>
            </w:tcBorders>
          </w:tcPr>
          <w:p w:rsidR="008D1BE6" w:rsidRDefault="00244D44">
            <w:pPr>
              <w:pStyle w:val="TableParagraph"/>
              <w:spacing w:line="256" w:lineRule="exact"/>
              <w:ind w:left="107"/>
              <w:rPr>
                <w:sz w:val="24"/>
              </w:rPr>
            </w:pPr>
            <w:r>
              <w:rPr>
                <w:sz w:val="24"/>
              </w:rPr>
              <w:t>ьные</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ые на</w:t>
            </w:r>
          </w:p>
        </w:tc>
        <w:tc>
          <w:tcPr>
            <w:tcW w:w="1703" w:type="dxa"/>
            <w:tcBorders>
              <w:top w:val="nil"/>
              <w:bottom w:val="nil"/>
            </w:tcBorders>
          </w:tcPr>
          <w:p w:rsidR="008D1BE6" w:rsidRDefault="00244D44">
            <w:pPr>
              <w:pStyle w:val="TableParagraph"/>
              <w:spacing w:line="256" w:lineRule="exact"/>
              <w:ind w:left="106"/>
              <w:rPr>
                <w:sz w:val="24"/>
              </w:rPr>
            </w:pPr>
            <w:r>
              <w:rPr>
                <w:sz w:val="24"/>
              </w:rPr>
              <w:t>использовани</w:t>
            </w:r>
          </w:p>
        </w:tc>
      </w:tr>
      <w:tr w:rsidR="008D1BE6">
        <w:trPr>
          <w:trHeight w:val="276"/>
        </w:trPr>
        <w:tc>
          <w:tcPr>
            <w:tcW w:w="3089" w:type="dxa"/>
            <w:tcBorders>
              <w:top w:val="nil"/>
              <w:bottom w:val="nil"/>
            </w:tcBorders>
          </w:tcPr>
          <w:p w:rsidR="008D1BE6" w:rsidRDefault="00244D44">
            <w:pPr>
              <w:pStyle w:val="TableParagraph"/>
              <w:tabs>
                <w:tab w:val="left" w:pos="2739"/>
              </w:tabs>
              <w:spacing w:line="256" w:lineRule="exact"/>
              <w:ind w:left="107"/>
              <w:rPr>
                <w:i/>
                <w:sz w:val="24"/>
              </w:rPr>
            </w:pPr>
            <w:r>
              <w:rPr>
                <w:i/>
                <w:sz w:val="24"/>
              </w:rPr>
              <w:t>ориентированные</w:t>
            </w:r>
            <w:r>
              <w:rPr>
                <w:i/>
                <w:sz w:val="24"/>
              </w:rPr>
              <w:tab/>
              <w:t>на</w:t>
            </w:r>
          </w:p>
        </w:tc>
        <w:tc>
          <w:tcPr>
            <w:tcW w:w="1448" w:type="dxa"/>
            <w:tcBorders>
              <w:top w:val="nil"/>
              <w:bottom w:val="nil"/>
            </w:tcBorders>
          </w:tcPr>
          <w:p w:rsidR="008D1BE6" w:rsidRDefault="00244D44">
            <w:pPr>
              <w:pStyle w:val="TableParagraph"/>
              <w:spacing w:line="256" w:lineRule="exact"/>
              <w:ind w:left="105"/>
              <w:rPr>
                <w:sz w:val="24"/>
              </w:rPr>
            </w:pPr>
            <w:r>
              <w:rPr>
                <w:sz w:val="24"/>
              </w:rPr>
              <w:t>льный бег</w:t>
            </w:r>
          </w:p>
        </w:tc>
        <w:tc>
          <w:tcPr>
            <w:tcW w:w="1527" w:type="dxa"/>
            <w:tcBorders>
              <w:top w:val="nil"/>
              <w:bottom w:val="nil"/>
            </w:tcBorders>
          </w:tcPr>
          <w:p w:rsidR="008D1BE6" w:rsidRDefault="00244D44">
            <w:pPr>
              <w:pStyle w:val="TableParagraph"/>
              <w:spacing w:line="256" w:lineRule="exact"/>
              <w:ind w:left="107"/>
              <w:rPr>
                <w:sz w:val="24"/>
              </w:rPr>
            </w:pPr>
            <w:r>
              <w:rPr>
                <w:sz w:val="24"/>
              </w:rPr>
              <w:t>медицински</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коррекцию</w:t>
            </w:r>
          </w:p>
        </w:tc>
        <w:tc>
          <w:tcPr>
            <w:tcW w:w="1703" w:type="dxa"/>
            <w:tcBorders>
              <w:top w:val="nil"/>
              <w:bottom w:val="nil"/>
            </w:tcBorders>
          </w:tcPr>
          <w:p w:rsidR="008D1BE6" w:rsidRDefault="00244D44">
            <w:pPr>
              <w:pStyle w:val="TableParagraph"/>
              <w:spacing w:line="256" w:lineRule="exact"/>
              <w:ind w:left="106"/>
              <w:rPr>
                <w:sz w:val="24"/>
              </w:rPr>
            </w:pPr>
            <w:r>
              <w:rPr>
                <w:sz w:val="24"/>
              </w:rPr>
              <w:t>ем</w:t>
            </w:r>
          </w:p>
        </w:tc>
      </w:tr>
      <w:tr w:rsidR="008D1BE6">
        <w:trPr>
          <w:trHeight w:val="275"/>
        </w:trPr>
        <w:tc>
          <w:tcPr>
            <w:tcW w:w="3089" w:type="dxa"/>
            <w:tcBorders>
              <w:top w:val="nil"/>
              <w:bottom w:val="nil"/>
            </w:tcBorders>
          </w:tcPr>
          <w:p w:rsidR="008D1BE6" w:rsidRDefault="00244D44">
            <w:pPr>
              <w:pStyle w:val="TableParagraph"/>
              <w:tabs>
                <w:tab w:val="left" w:pos="1686"/>
                <w:tab w:val="left" w:pos="2859"/>
              </w:tabs>
              <w:spacing w:line="256" w:lineRule="exact"/>
              <w:ind w:left="107"/>
              <w:rPr>
                <w:i/>
                <w:sz w:val="24"/>
              </w:rPr>
            </w:pPr>
            <w:r>
              <w:rPr>
                <w:i/>
                <w:sz w:val="24"/>
              </w:rPr>
              <w:t>коррекцию</w:t>
            </w:r>
            <w:r>
              <w:rPr>
                <w:i/>
                <w:sz w:val="24"/>
              </w:rPr>
              <w:tab/>
              <w:t>осанки</w:t>
            </w:r>
            <w:r>
              <w:rPr>
                <w:i/>
                <w:sz w:val="24"/>
              </w:rPr>
              <w:tab/>
              <w:t>и</w:t>
            </w:r>
          </w:p>
        </w:tc>
        <w:tc>
          <w:tcPr>
            <w:tcW w:w="1448" w:type="dxa"/>
            <w:tcBorders>
              <w:top w:val="nil"/>
              <w:bottom w:val="nil"/>
            </w:tcBorders>
          </w:tcPr>
          <w:p w:rsidR="008D1BE6" w:rsidRDefault="00244D44">
            <w:pPr>
              <w:pStyle w:val="TableParagraph"/>
              <w:spacing w:line="256" w:lineRule="exact"/>
              <w:ind w:left="105"/>
              <w:rPr>
                <w:sz w:val="24"/>
              </w:rPr>
            </w:pPr>
            <w:r>
              <w:rPr>
                <w:sz w:val="24"/>
              </w:rPr>
              <w:t>(ориентиро</w:t>
            </w:r>
          </w:p>
        </w:tc>
        <w:tc>
          <w:tcPr>
            <w:tcW w:w="1527" w:type="dxa"/>
            <w:tcBorders>
              <w:top w:val="nil"/>
              <w:bottom w:val="nil"/>
            </w:tcBorders>
          </w:tcPr>
          <w:p w:rsidR="008D1BE6" w:rsidRDefault="00244D44">
            <w:pPr>
              <w:pStyle w:val="TableParagraph"/>
              <w:spacing w:line="256" w:lineRule="exact"/>
              <w:ind w:left="107"/>
              <w:rPr>
                <w:sz w:val="24"/>
              </w:rPr>
            </w:pPr>
            <w:r>
              <w:rPr>
                <w:sz w:val="24"/>
              </w:rPr>
              <w:t>е показания</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осанки и</w:t>
            </w:r>
          </w:p>
        </w:tc>
        <w:tc>
          <w:tcPr>
            <w:tcW w:w="1703" w:type="dxa"/>
            <w:tcBorders>
              <w:top w:val="nil"/>
              <w:bottom w:val="nil"/>
            </w:tcBorders>
          </w:tcPr>
          <w:p w:rsidR="008D1BE6" w:rsidRDefault="00244D44">
            <w:pPr>
              <w:pStyle w:val="TableParagraph"/>
              <w:spacing w:line="256" w:lineRule="exact"/>
              <w:ind w:left="106"/>
              <w:rPr>
                <w:sz w:val="24"/>
              </w:rPr>
            </w:pPr>
            <w:r>
              <w:rPr>
                <w:sz w:val="24"/>
              </w:rPr>
              <w:t>разнообразны</w:t>
            </w:r>
          </w:p>
        </w:tc>
      </w:tr>
      <w:tr w:rsidR="008D1BE6">
        <w:trPr>
          <w:trHeight w:val="276"/>
        </w:trPr>
        <w:tc>
          <w:tcPr>
            <w:tcW w:w="3089" w:type="dxa"/>
            <w:tcBorders>
              <w:top w:val="nil"/>
              <w:bottom w:val="nil"/>
            </w:tcBorders>
          </w:tcPr>
          <w:p w:rsidR="008D1BE6" w:rsidRDefault="00244D44">
            <w:pPr>
              <w:pStyle w:val="TableParagraph"/>
              <w:spacing w:line="256" w:lineRule="exact"/>
              <w:ind w:left="107"/>
              <w:rPr>
                <w:i/>
                <w:sz w:val="24"/>
              </w:rPr>
            </w:pPr>
            <w:r>
              <w:rPr>
                <w:i/>
                <w:sz w:val="24"/>
              </w:rPr>
              <w:t>телосложения,</w:t>
            </w:r>
          </w:p>
        </w:tc>
        <w:tc>
          <w:tcPr>
            <w:tcW w:w="1448" w:type="dxa"/>
            <w:tcBorders>
              <w:top w:val="nil"/>
              <w:bottom w:val="nil"/>
            </w:tcBorders>
          </w:tcPr>
          <w:p w:rsidR="008D1BE6" w:rsidRDefault="00244D44">
            <w:pPr>
              <w:pStyle w:val="TableParagraph"/>
              <w:spacing w:line="256" w:lineRule="exact"/>
              <w:ind w:left="105"/>
              <w:rPr>
                <w:sz w:val="24"/>
              </w:rPr>
            </w:pPr>
            <w:r>
              <w:rPr>
                <w:sz w:val="24"/>
              </w:rPr>
              <w:t>ванные на</w:t>
            </w:r>
          </w:p>
        </w:tc>
        <w:tc>
          <w:tcPr>
            <w:tcW w:w="1527" w:type="dxa"/>
            <w:tcBorders>
              <w:top w:val="nil"/>
              <w:bottom w:val="nil"/>
            </w:tcBorders>
          </w:tcPr>
          <w:p w:rsidR="008D1BE6" w:rsidRDefault="00244D44">
            <w:pPr>
              <w:pStyle w:val="TableParagraph"/>
              <w:spacing w:line="256" w:lineRule="exact"/>
              <w:ind w:left="107"/>
              <w:rPr>
                <w:sz w:val="24"/>
              </w:rPr>
            </w:pPr>
            <w:r>
              <w:rPr>
                <w:sz w:val="24"/>
              </w:rPr>
              <w:t>(на</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телосложения,</w:t>
            </w:r>
          </w:p>
        </w:tc>
        <w:tc>
          <w:tcPr>
            <w:tcW w:w="1703" w:type="dxa"/>
            <w:tcBorders>
              <w:top w:val="nil"/>
              <w:bottom w:val="nil"/>
            </w:tcBorders>
          </w:tcPr>
          <w:p w:rsidR="008D1BE6" w:rsidRDefault="00244D44">
            <w:pPr>
              <w:pStyle w:val="TableParagraph"/>
              <w:spacing w:line="256" w:lineRule="exact"/>
              <w:ind w:left="106"/>
              <w:rPr>
                <w:sz w:val="24"/>
              </w:rPr>
            </w:pPr>
            <w:r>
              <w:rPr>
                <w:sz w:val="24"/>
              </w:rPr>
              <w:t>х способов</w:t>
            </w:r>
          </w:p>
        </w:tc>
      </w:tr>
      <w:tr w:rsidR="008D1BE6">
        <w:trPr>
          <w:trHeight w:val="276"/>
        </w:trPr>
        <w:tc>
          <w:tcPr>
            <w:tcW w:w="3089" w:type="dxa"/>
            <w:tcBorders>
              <w:top w:val="nil"/>
              <w:bottom w:val="nil"/>
            </w:tcBorders>
          </w:tcPr>
          <w:p w:rsidR="008D1BE6" w:rsidRDefault="00244D44">
            <w:pPr>
              <w:pStyle w:val="TableParagraph"/>
              <w:spacing w:line="256" w:lineRule="exact"/>
              <w:ind w:left="107"/>
              <w:rPr>
                <w:i/>
                <w:sz w:val="24"/>
              </w:rPr>
            </w:pPr>
            <w:r>
              <w:rPr>
                <w:i/>
                <w:sz w:val="24"/>
              </w:rPr>
              <w:t>профилактику утомления и</w:t>
            </w:r>
          </w:p>
        </w:tc>
        <w:tc>
          <w:tcPr>
            <w:tcW w:w="1448" w:type="dxa"/>
            <w:tcBorders>
              <w:top w:val="nil"/>
              <w:bottom w:val="nil"/>
            </w:tcBorders>
          </w:tcPr>
          <w:p w:rsidR="008D1BE6" w:rsidRDefault="00244D44">
            <w:pPr>
              <w:pStyle w:val="TableParagraph"/>
              <w:spacing w:line="256" w:lineRule="exact"/>
              <w:ind w:left="105"/>
              <w:rPr>
                <w:sz w:val="24"/>
              </w:rPr>
            </w:pPr>
            <w:r>
              <w:rPr>
                <w:sz w:val="24"/>
              </w:rPr>
              <w:t>развитие</w:t>
            </w:r>
          </w:p>
        </w:tc>
        <w:tc>
          <w:tcPr>
            <w:tcW w:w="1527" w:type="dxa"/>
            <w:tcBorders>
              <w:top w:val="nil"/>
              <w:bottom w:val="nil"/>
            </w:tcBorders>
          </w:tcPr>
          <w:p w:rsidR="008D1BE6" w:rsidRDefault="00244D44">
            <w:pPr>
              <w:pStyle w:val="TableParagraph"/>
              <w:spacing w:line="256" w:lineRule="exact"/>
              <w:ind w:left="107"/>
              <w:rPr>
                <w:sz w:val="24"/>
              </w:rPr>
            </w:pPr>
            <w:r>
              <w:rPr>
                <w:sz w:val="24"/>
              </w:rPr>
              <w:t>профилакти</w:t>
            </w:r>
          </w:p>
        </w:tc>
        <w:tc>
          <w:tcPr>
            <w:tcW w:w="1844" w:type="dxa"/>
            <w:tcBorders>
              <w:top w:val="nil"/>
              <w:bottom w:val="nil"/>
            </w:tcBorders>
          </w:tcPr>
          <w:p w:rsidR="008D1BE6" w:rsidRDefault="008D1BE6">
            <w:pPr>
              <w:pStyle w:val="TableParagraph"/>
              <w:rPr>
                <w:sz w:val="20"/>
              </w:rPr>
            </w:pPr>
          </w:p>
        </w:tc>
        <w:tc>
          <w:tcPr>
            <w:tcW w:w="1878" w:type="dxa"/>
            <w:tcBorders>
              <w:top w:val="nil"/>
              <w:bottom w:val="nil"/>
            </w:tcBorders>
          </w:tcPr>
          <w:p w:rsidR="008D1BE6" w:rsidRDefault="00244D44">
            <w:pPr>
              <w:pStyle w:val="TableParagraph"/>
              <w:spacing w:line="256" w:lineRule="exact"/>
              <w:ind w:left="104"/>
              <w:rPr>
                <w:sz w:val="24"/>
              </w:rPr>
            </w:pPr>
            <w:r>
              <w:rPr>
                <w:sz w:val="24"/>
              </w:rPr>
              <w:t>профилактику</w:t>
            </w:r>
          </w:p>
        </w:tc>
        <w:tc>
          <w:tcPr>
            <w:tcW w:w="1703" w:type="dxa"/>
            <w:tcBorders>
              <w:top w:val="nil"/>
              <w:bottom w:val="nil"/>
            </w:tcBorders>
          </w:tcPr>
          <w:p w:rsidR="008D1BE6" w:rsidRDefault="00244D44">
            <w:pPr>
              <w:pStyle w:val="TableParagraph"/>
              <w:spacing w:line="256" w:lineRule="exact"/>
              <w:ind w:left="106"/>
              <w:rPr>
                <w:sz w:val="24"/>
              </w:rPr>
            </w:pPr>
            <w:r>
              <w:rPr>
                <w:sz w:val="24"/>
              </w:rPr>
              <w:t>ходьбы, бега,</w:t>
            </w:r>
          </w:p>
        </w:tc>
      </w:tr>
      <w:tr w:rsidR="008D1BE6">
        <w:trPr>
          <w:trHeight w:val="281"/>
        </w:trPr>
        <w:tc>
          <w:tcPr>
            <w:tcW w:w="3089" w:type="dxa"/>
            <w:tcBorders>
              <w:top w:val="nil"/>
            </w:tcBorders>
          </w:tcPr>
          <w:p w:rsidR="008D1BE6" w:rsidRDefault="00244D44">
            <w:pPr>
              <w:pStyle w:val="TableParagraph"/>
              <w:tabs>
                <w:tab w:val="left" w:pos="1705"/>
              </w:tabs>
              <w:spacing w:line="261" w:lineRule="exact"/>
              <w:ind w:left="107"/>
              <w:rPr>
                <w:i/>
                <w:sz w:val="24"/>
              </w:rPr>
            </w:pPr>
            <w:r>
              <w:rPr>
                <w:i/>
                <w:sz w:val="24"/>
              </w:rPr>
              <w:t>сохранения</w:t>
            </w:r>
            <w:r>
              <w:rPr>
                <w:i/>
                <w:sz w:val="24"/>
              </w:rPr>
              <w:tab/>
              <w:t>повышенной</w:t>
            </w:r>
          </w:p>
        </w:tc>
        <w:tc>
          <w:tcPr>
            <w:tcW w:w="1448" w:type="dxa"/>
            <w:tcBorders>
              <w:top w:val="nil"/>
            </w:tcBorders>
          </w:tcPr>
          <w:p w:rsidR="008D1BE6" w:rsidRDefault="00244D44">
            <w:pPr>
              <w:pStyle w:val="TableParagraph"/>
              <w:spacing w:line="261" w:lineRule="exact"/>
              <w:ind w:left="105"/>
              <w:rPr>
                <w:sz w:val="24"/>
              </w:rPr>
            </w:pPr>
            <w:r>
              <w:rPr>
                <w:sz w:val="24"/>
              </w:rPr>
              <w:t>функциона</w:t>
            </w:r>
          </w:p>
        </w:tc>
        <w:tc>
          <w:tcPr>
            <w:tcW w:w="1527" w:type="dxa"/>
            <w:tcBorders>
              <w:top w:val="nil"/>
            </w:tcBorders>
          </w:tcPr>
          <w:p w:rsidR="008D1BE6" w:rsidRDefault="00244D44">
            <w:pPr>
              <w:pStyle w:val="TableParagraph"/>
              <w:spacing w:line="261" w:lineRule="exact"/>
              <w:ind w:left="107"/>
              <w:rPr>
                <w:sz w:val="24"/>
              </w:rPr>
            </w:pPr>
            <w:r>
              <w:rPr>
                <w:sz w:val="24"/>
              </w:rPr>
              <w:t>ку сколиоза,</w:t>
            </w:r>
          </w:p>
        </w:tc>
        <w:tc>
          <w:tcPr>
            <w:tcW w:w="1844" w:type="dxa"/>
            <w:tcBorders>
              <w:top w:val="nil"/>
            </w:tcBorders>
          </w:tcPr>
          <w:p w:rsidR="008D1BE6" w:rsidRDefault="008D1BE6">
            <w:pPr>
              <w:pStyle w:val="TableParagraph"/>
              <w:rPr>
                <w:sz w:val="20"/>
              </w:rPr>
            </w:pPr>
          </w:p>
        </w:tc>
        <w:tc>
          <w:tcPr>
            <w:tcW w:w="1878" w:type="dxa"/>
            <w:tcBorders>
              <w:top w:val="nil"/>
            </w:tcBorders>
          </w:tcPr>
          <w:p w:rsidR="008D1BE6" w:rsidRDefault="00244D44">
            <w:pPr>
              <w:pStyle w:val="TableParagraph"/>
              <w:spacing w:line="261" w:lineRule="exact"/>
              <w:ind w:left="104"/>
              <w:rPr>
                <w:sz w:val="24"/>
              </w:rPr>
            </w:pPr>
            <w:r>
              <w:rPr>
                <w:sz w:val="24"/>
              </w:rPr>
              <w:t>утомления и</w:t>
            </w:r>
          </w:p>
        </w:tc>
        <w:tc>
          <w:tcPr>
            <w:tcW w:w="1703" w:type="dxa"/>
            <w:tcBorders>
              <w:top w:val="nil"/>
            </w:tcBorders>
          </w:tcPr>
          <w:p w:rsidR="008D1BE6" w:rsidRDefault="00244D44">
            <w:pPr>
              <w:pStyle w:val="TableParagraph"/>
              <w:spacing w:line="261" w:lineRule="exact"/>
              <w:ind w:left="106"/>
              <w:rPr>
                <w:sz w:val="24"/>
              </w:rPr>
            </w:pPr>
            <w:r>
              <w:rPr>
                <w:sz w:val="24"/>
              </w:rPr>
              <w:t>прыжков,</w:t>
            </w:r>
          </w:p>
        </w:tc>
      </w:tr>
    </w:tbl>
    <w:p w:rsidR="008D1BE6" w:rsidRDefault="008D1BE6">
      <w:pPr>
        <w:spacing w:line="261" w:lineRule="exact"/>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5100"/>
        </w:trPr>
        <w:tc>
          <w:tcPr>
            <w:tcW w:w="3089" w:type="dxa"/>
            <w:tcBorders>
              <w:bottom w:val="nil"/>
            </w:tcBorders>
          </w:tcPr>
          <w:p w:rsidR="008D1BE6" w:rsidRDefault="00244D44">
            <w:pPr>
              <w:pStyle w:val="TableParagraph"/>
              <w:ind w:left="107" w:right="188"/>
              <w:rPr>
                <w:i/>
                <w:sz w:val="24"/>
              </w:rPr>
            </w:pPr>
            <w:r>
              <w:rPr>
                <w:i/>
                <w:sz w:val="24"/>
              </w:rPr>
              <w:t>работоспособности, развитие систем дыхания икровообращения.</w:t>
            </w:r>
          </w:p>
          <w:p w:rsidR="008D1BE6" w:rsidRDefault="008D1BE6">
            <w:pPr>
              <w:pStyle w:val="TableParagraph"/>
              <w:rPr>
                <w:b/>
                <w:i/>
                <w:sz w:val="23"/>
              </w:rPr>
            </w:pPr>
          </w:p>
          <w:p w:rsidR="008D1BE6" w:rsidRDefault="00244D44">
            <w:pPr>
              <w:pStyle w:val="TableParagraph"/>
              <w:ind w:left="107" w:right="97"/>
              <w:jc w:val="both"/>
              <w:rPr>
                <w:i/>
                <w:sz w:val="24"/>
              </w:rPr>
            </w:pPr>
            <w:r>
              <w:rPr>
                <w:i/>
                <w:sz w:val="24"/>
              </w:rPr>
              <w:t>Простейшие композиции ритмической гимнастики и аэробики.</w:t>
            </w:r>
          </w:p>
          <w:p w:rsidR="008D1BE6" w:rsidRDefault="00244D44">
            <w:pPr>
              <w:pStyle w:val="TableParagraph"/>
              <w:tabs>
                <w:tab w:val="left" w:pos="1501"/>
                <w:tab w:val="left" w:pos="1549"/>
                <w:tab w:val="left" w:pos="1796"/>
                <w:tab w:val="left" w:pos="2022"/>
                <w:tab w:val="left" w:pos="2180"/>
                <w:tab w:val="left" w:pos="2249"/>
              </w:tabs>
              <w:ind w:left="107" w:right="96"/>
              <w:rPr>
                <w:i/>
                <w:sz w:val="24"/>
              </w:rPr>
            </w:pPr>
            <w:r>
              <w:rPr>
                <w:i/>
                <w:sz w:val="24"/>
              </w:rPr>
              <w:t>Комплексы и упражнения адаптивной</w:t>
            </w:r>
            <w:r>
              <w:rPr>
                <w:i/>
                <w:sz w:val="24"/>
              </w:rPr>
              <w:tab/>
            </w:r>
            <w:r>
              <w:rPr>
                <w:i/>
                <w:sz w:val="24"/>
              </w:rPr>
              <w:tab/>
            </w:r>
            <w:r>
              <w:rPr>
                <w:i/>
                <w:sz w:val="24"/>
              </w:rPr>
              <w:tab/>
              <w:t>физической культуры,</w:t>
            </w:r>
            <w:r>
              <w:rPr>
                <w:i/>
                <w:sz w:val="24"/>
              </w:rPr>
              <w:tab/>
              <w:t>учитывающие индивидуальные медицинские показания (на профилактику</w:t>
            </w:r>
            <w:r>
              <w:rPr>
                <w:i/>
                <w:sz w:val="24"/>
              </w:rPr>
              <w:tab/>
            </w:r>
            <w:r>
              <w:rPr>
                <w:i/>
                <w:sz w:val="24"/>
              </w:rPr>
              <w:tab/>
              <w:t>сколиоза, плоскостопия, остеохондроза,</w:t>
            </w:r>
            <w:r>
              <w:rPr>
                <w:i/>
                <w:sz w:val="24"/>
              </w:rPr>
              <w:tab/>
            </w:r>
            <w:r>
              <w:rPr>
                <w:i/>
                <w:sz w:val="24"/>
              </w:rPr>
              <w:tab/>
            </w:r>
            <w:r>
              <w:rPr>
                <w:i/>
                <w:sz w:val="24"/>
              </w:rPr>
              <w:tab/>
              <w:t>органов дыхания</w:t>
            </w:r>
            <w:r>
              <w:rPr>
                <w:i/>
                <w:sz w:val="24"/>
              </w:rPr>
              <w:tab/>
            </w:r>
            <w:r>
              <w:rPr>
                <w:i/>
                <w:sz w:val="24"/>
              </w:rPr>
              <w:tab/>
              <w:t>и</w:t>
            </w:r>
            <w:r>
              <w:rPr>
                <w:i/>
                <w:sz w:val="24"/>
              </w:rPr>
              <w:tab/>
            </w:r>
            <w:r>
              <w:rPr>
                <w:i/>
                <w:sz w:val="24"/>
              </w:rPr>
              <w:tab/>
            </w:r>
            <w:r>
              <w:rPr>
                <w:i/>
                <w:sz w:val="24"/>
              </w:rPr>
              <w:tab/>
            </w:r>
            <w:r>
              <w:rPr>
                <w:i/>
                <w:sz w:val="24"/>
              </w:rPr>
              <w:tab/>
            </w:r>
            <w:r>
              <w:rPr>
                <w:i/>
                <w:spacing w:val="-1"/>
                <w:sz w:val="24"/>
              </w:rPr>
              <w:t xml:space="preserve">зрения, </w:t>
            </w:r>
            <w:r>
              <w:rPr>
                <w:i/>
                <w:sz w:val="24"/>
              </w:rPr>
              <w:t>сердечно-сосудистой системы ит.п.).</w:t>
            </w:r>
          </w:p>
        </w:tc>
        <w:tc>
          <w:tcPr>
            <w:tcW w:w="1448" w:type="dxa"/>
            <w:tcBorders>
              <w:bottom w:val="nil"/>
            </w:tcBorders>
          </w:tcPr>
          <w:p w:rsidR="008D1BE6" w:rsidRDefault="00244D44">
            <w:pPr>
              <w:pStyle w:val="TableParagraph"/>
              <w:ind w:left="105" w:right="87"/>
              <w:rPr>
                <w:sz w:val="24"/>
              </w:rPr>
            </w:pPr>
            <w:r>
              <w:rPr>
                <w:sz w:val="24"/>
              </w:rPr>
              <w:t>льных возможност ей систем дыхания и кровообра щения)</w:t>
            </w:r>
          </w:p>
          <w:p w:rsidR="008D1BE6" w:rsidRDefault="008D1BE6">
            <w:pPr>
              <w:pStyle w:val="TableParagraph"/>
              <w:rPr>
                <w:b/>
                <w:i/>
                <w:sz w:val="26"/>
              </w:rPr>
            </w:pPr>
          </w:p>
          <w:p w:rsidR="008D1BE6" w:rsidRDefault="008D1BE6">
            <w:pPr>
              <w:pStyle w:val="TableParagraph"/>
              <w:rPr>
                <w:b/>
                <w:i/>
                <w:sz w:val="21"/>
              </w:rPr>
            </w:pPr>
          </w:p>
          <w:p w:rsidR="008D1BE6" w:rsidRDefault="00244D44">
            <w:pPr>
              <w:pStyle w:val="TableParagraph"/>
              <w:ind w:left="105"/>
              <w:rPr>
                <w:sz w:val="24"/>
              </w:rPr>
            </w:pPr>
            <w:r>
              <w:rPr>
                <w:sz w:val="24"/>
              </w:rPr>
              <w:t>.</w:t>
            </w:r>
          </w:p>
        </w:tc>
        <w:tc>
          <w:tcPr>
            <w:tcW w:w="1527" w:type="dxa"/>
            <w:tcBorders>
              <w:bottom w:val="nil"/>
            </w:tcBorders>
          </w:tcPr>
          <w:p w:rsidR="008D1BE6" w:rsidRDefault="00244D44">
            <w:pPr>
              <w:pStyle w:val="TableParagraph"/>
              <w:ind w:left="107" w:right="106"/>
              <w:rPr>
                <w:sz w:val="24"/>
              </w:rPr>
            </w:pPr>
            <w:r>
              <w:rPr>
                <w:sz w:val="24"/>
              </w:rPr>
              <w:t>плоскостопи я, остеохондро за, органов дыхания и зрения, сердечно- сосудистой системы и т.п.).</w:t>
            </w:r>
          </w:p>
        </w:tc>
        <w:tc>
          <w:tcPr>
            <w:tcW w:w="1844" w:type="dxa"/>
            <w:vMerge w:val="restart"/>
          </w:tcPr>
          <w:p w:rsidR="008D1BE6" w:rsidRDefault="008D1BE6">
            <w:pPr>
              <w:pStyle w:val="TableParagraph"/>
              <w:rPr>
                <w:sz w:val="24"/>
              </w:rPr>
            </w:pPr>
          </w:p>
        </w:tc>
        <w:tc>
          <w:tcPr>
            <w:tcW w:w="1878" w:type="dxa"/>
            <w:tcBorders>
              <w:bottom w:val="nil"/>
            </w:tcBorders>
          </w:tcPr>
          <w:p w:rsidR="008D1BE6" w:rsidRDefault="00244D44">
            <w:pPr>
              <w:pStyle w:val="TableParagraph"/>
              <w:ind w:left="104" w:right="98"/>
              <w:rPr>
                <w:sz w:val="24"/>
              </w:rPr>
            </w:pPr>
            <w:r>
              <w:rPr>
                <w:sz w:val="24"/>
              </w:rPr>
              <w:t>сохранения повышенной работоспособно сти, развитие систем дыхания и кровообращени я.</w:t>
            </w:r>
          </w:p>
        </w:tc>
        <w:tc>
          <w:tcPr>
            <w:tcW w:w="1703" w:type="dxa"/>
            <w:tcBorders>
              <w:bottom w:val="nil"/>
            </w:tcBorders>
          </w:tcPr>
          <w:p w:rsidR="008D1BE6" w:rsidRDefault="00244D44">
            <w:pPr>
              <w:pStyle w:val="TableParagraph"/>
              <w:ind w:left="106" w:right="115"/>
              <w:rPr>
                <w:sz w:val="24"/>
              </w:rPr>
            </w:pPr>
            <w:r>
              <w:rPr>
                <w:sz w:val="24"/>
              </w:rPr>
              <w:t>лазания и перелазания, передвижения в висе и упоре, передвижения с грузом на плечах по ограниченной и наклонной опоре.</w:t>
            </w:r>
          </w:p>
        </w:tc>
      </w:tr>
      <w:tr w:rsidR="008D1BE6">
        <w:trPr>
          <w:trHeight w:val="7311"/>
        </w:trPr>
        <w:tc>
          <w:tcPr>
            <w:tcW w:w="3089" w:type="dxa"/>
            <w:tcBorders>
              <w:top w:val="nil"/>
            </w:tcBorders>
          </w:tcPr>
          <w:p w:rsidR="008D1BE6" w:rsidRDefault="00244D44">
            <w:pPr>
              <w:pStyle w:val="TableParagraph"/>
              <w:tabs>
                <w:tab w:val="left" w:pos="2657"/>
              </w:tabs>
              <w:spacing w:before="121"/>
              <w:ind w:left="107" w:right="98"/>
              <w:jc w:val="both"/>
              <w:rPr>
                <w:i/>
                <w:sz w:val="24"/>
              </w:rPr>
            </w:pPr>
            <w:r>
              <w:rPr>
                <w:i/>
                <w:sz w:val="24"/>
              </w:rPr>
              <w:t>Лыжные прогулки по пересеченной местности, оздоровительная ходьба и оздоровительный</w:t>
            </w:r>
            <w:r>
              <w:rPr>
                <w:i/>
                <w:sz w:val="24"/>
              </w:rPr>
              <w:tab/>
              <w:t>бег</w:t>
            </w:r>
          </w:p>
          <w:p w:rsidR="008D1BE6" w:rsidRDefault="00244D44">
            <w:pPr>
              <w:pStyle w:val="TableParagraph"/>
              <w:tabs>
                <w:tab w:val="left" w:pos="2738"/>
                <w:tab w:val="left" w:pos="2860"/>
              </w:tabs>
              <w:ind w:left="107" w:right="94"/>
              <w:jc w:val="both"/>
              <w:rPr>
                <w:i/>
                <w:sz w:val="24"/>
              </w:rPr>
            </w:pPr>
            <w:r>
              <w:rPr>
                <w:i/>
                <w:sz w:val="24"/>
              </w:rPr>
              <w:t>(ориентированные</w:t>
            </w:r>
            <w:r>
              <w:rPr>
                <w:i/>
                <w:sz w:val="24"/>
              </w:rPr>
              <w:tab/>
              <w:t>на развитие функциональных возможностей систем дыхания</w:t>
            </w:r>
            <w:r>
              <w:rPr>
                <w:i/>
                <w:sz w:val="24"/>
              </w:rPr>
              <w:tab/>
            </w:r>
            <w:r>
              <w:rPr>
                <w:i/>
                <w:sz w:val="24"/>
              </w:rPr>
              <w:tab/>
              <w:t>и</w:t>
            </w:r>
          </w:p>
          <w:p w:rsidR="008D1BE6" w:rsidRDefault="00244D44">
            <w:pPr>
              <w:pStyle w:val="TableParagraph"/>
              <w:ind w:left="107"/>
              <w:rPr>
                <w:i/>
                <w:sz w:val="24"/>
              </w:rPr>
            </w:pPr>
            <w:r>
              <w:rPr>
                <w:i/>
                <w:sz w:val="24"/>
              </w:rPr>
              <w:t>кровообращения)</w:t>
            </w:r>
          </w:p>
          <w:p w:rsidR="008D1BE6" w:rsidRDefault="00244D44">
            <w:pPr>
              <w:pStyle w:val="TableParagraph"/>
              <w:ind w:left="107"/>
              <w:rPr>
                <w:i/>
                <w:sz w:val="24"/>
              </w:rPr>
            </w:pPr>
            <w:r>
              <w:rPr>
                <w:i/>
                <w:sz w:val="24"/>
              </w:rPr>
              <w:t>.</w:t>
            </w:r>
          </w:p>
          <w:p w:rsidR="008D1BE6" w:rsidRDefault="00244D44">
            <w:pPr>
              <w:pStyle w:val="TableParagraph"/>
              <w:tabs>
                <w:tab w:val="left" w:pos="1065"/>
                <w:tab w:val="left" w:pos="1139"/>
                <w:tab w:val="left" w:pos="1181"/>
                <w:tab w:val="left" w:pos="1227"/>
                <w:tab w:val="left" w:pos="1678"/>
                <w:tab w:val="left" w:pos="1712"/>
                <w:tab w:val="left" w:pos="1827"/>
                <w:tab w:val="left" w:pos="1954"/>
                <w:tab w:val="left" w:pos="2062"/>
                <w:tab w:val="left" w:pos="2175"/>
                <w:tab w:val="left" w:pos="2738"/>
                <w:tab w:val="left" w:pos="2858"/>
              </w:tabs>
              <w:ind w:left="107" w:right="93"/>
              <w:rPr>
                <w:i/>
                <w:sz w:val="24"/>
              </w:rPr>
            </w:pPr>
            <w:r>
              <w:rPr>
                <w:i/>
                <w:sz w:val="24"/>
              </w:rPr>
              <w:t>Физические</w:t>
            </w:r>
            <w:r>
              <w:rPr>
                <w:i/>
                <w:sz w:val="24"/>
              </w:rPr>
              <w:tab/>
            </w:r>
            <w:r>
              <w:rPr>
                <w:i/>
                <w:sz w:val="24"/>
              </w:rPr>
              <w:tab/>
              <w:t>упражнения туристической подготовки:</w:t>
            </w:r>
            <w:r>
              <w:rPr>
                <w:i/>
                <w:sz w:val="24"/>
              </w:rPr>
              <w:tab/>
            </w:r>
            <w:r>
              <w:rPr>
                <w:i/>
                <w:sz w:val="24"/>
              </w:rPr>
              <w:tab/>
              <w:t>преодоление искусственных</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и естественных препятствий</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с использованием разнообразных</w:t>
            </w:r>
            <w:r>
              <w:rPr>
                <w:i/>
                <w:sz w:val="24"/>
              </w:rPr>
              <w:tab/>
            </w:r>
            <w:r>
              <w:rPr>
                <w:i/>
                <w:sz w:val="24"/>
              </w:rPr>
              <w:tab/>
            </w:r>
            <w:r>
              <w:rPr>
                <w:i/>
                <w:sz w:val="24"/>
              </w:rPr>
              <w:tab/>
            </w:r>
            <w:r>
              <w:rPr>
                <w:i/>
                <w:sz w:val="24"/>
              </w:rPr>
              <w:tab/>
            </w:r>
            <w:r>
              <w:rPr>
                <w:i/>
                <w:sz w:val="24"/>
              </w:rPr>
              <w:tab/>
              <w:t>способов ходьбы,</w:t>
            </w:r>
            <w:r>
              <w:rPr>
                <w:i/>
                <w:sz w:val="24"/>
              </w:rPr>
              <w:tab/>
            </w:r>
            <w:r>
              <w:rPr>
                <w:i/>
                <w:sz w:val="24"/>
              </w:rPr>
              <w:tab/>
            </w:r>
            <w:r>
              <w:rPr>
                <w:i/>
                <w:sz w:val="24"/>
              </w:rPr>
              <w:tab/>
            </w:r>
            <w:r>
              <w:rPr>
                <w:i/>
                <w:spacing w:val="-1"/>
                <w:sz w:val="24"/>
              </w:rPr>
              <w:t>бега,</w:t>
            </w:r>
            <w:r>
              <w:rPr>
                <w:i/>
                <w:spacing w:val="-1"/>
                <w:sz w:val="24"/>
              </w:rPr>
              <w:tab/>
            </w:r>
            <w:r>
              <w:rPr>
                <w:i/>
                <w:spacing w:val="-1"/>
                <w:sz w:val="24"/>
              </w:rPr>
              <w:tab/>
            </w:r>
            <w:r>
              <w:rPr>
                <w:i/>
                <w:spacing w:val="-1"/>
                <w:sz w:val="24"/>
              </w:rPr>
              <w:tab/>
            </w:r>
            <w:r>
              <w:rPr>
                <w:i/>
                <w:spacing w:val="-1"/>
                <w:sz w:val="24"/>
              </w:rPr>
              <w:tab/>
            </w:r>
            <w:r>
              <w:rPr>
                <w:i/>
                <w:sz w:val="24"/>
              </w:rPr>
              <w:t>прыжков, лазания</w:t>
            </w:r>
            <w:r>
              <w:rPr>
                <w:i/>
                <w:sz w:val="24"/>
              </w:rPr>
              <w:tab/>
            </w:r>
            <w:r>
              <w:rPr>
                <w:i/>
                <w:sz w:val="24"/>
              </w:rPr>
              <w:tab/>
            </w:r>
            <w:r>
              <w:rPr>
                <w:i/>
                <w:sz w:val="24"/>
              </w:rPr>
              <w:tab/>
            </w:r>
            <w:r>
              <w:rPr>
                <w:i/>
                <w:sz w:val="24"/>
              </w:rPr>
              <w:tab/>
              <w:t>и</w:t>
            </w:r>
            <w:r>
              <w:rPr>
                <w:i/>
                <w:sz w:val="24"/>
              </w:rPr>
              <w:tab/>
              <w:t>перелазания, передвижения</w:t>
            </w:r>
            <w:r>
              <w:rPr>
                <w:i/>
                <w:sz w:val="24"/>
              </w:rPr>
              <w:tab/>
            </w:r>
            <w:r>
              <w:rPr>
                <w:i/>
                <w:sz w:val="24"/>
              </w:rPr>
              <w:tab/>
            </w:r>
            <w:r>
              <w:rPr>
                <w:i/>
                <w:sz w:val="24"/>
              </w:rPr>
              <w:tab/>
              <w:t>в</w:t>
            </w:r>
            <w:r>
              <w:rPr>
                <w:i/>
                <w:sz w:val="24"/>
              </w:rPr>
              <w:tab/>
            </w:r>
            <w:r>
              <w:rPr>
                <w:i/>
                <w:sz w:val="24"/>
              </w:rPr>
              <w:tab/>
            </w:r>
            <w:r>
              <w:rPr>
                <w:i/>
                <w:sz w:val="24"/>
              </w:rPr>
              <w:tab/>
              <w:t>висе</w:t>
            </w:r>
            <w:r>
              <w:rPr>
                <w:i/>
                <w:sz w:val="24"/>
              </w:rPr>
              <w:tab/>
            </w:r>
            <w:r>
              <w:rPr>
                <w:i/>
                <w:sz w:val="24"/>
              </w:rPr>
              <w:tab/>
              <w:t>и упоре,</w:t>
            </w:r>
            <w:r>
              <w:rPr>
                <w:i/>
                <w:sz w:val="24"/>
              </w:rPr>
              <w:tab/>
              <w:t>передвижения</w:t>
            </w:r>
            <w:r>
              <w:rPr>
                <w:i/>
                <w:sz w:val="24"/>
              </w:rPr>
              <w:tab/>
            </w:r>
            <w:r>
              <w:rPr>
                <w:i/>
                <w:sz w:val="24"/>
              </w:rPr>
              <w:tab/>
              <w:t>с грузом</w:t>
            </w:r>
            <w:r>
              <w:rPr>
                <w:i/>
                <w:sz w:val="24"/>
              </w:rPr>
              <w:tab/>
            </w:r>
            <w:r>
              <w:rPr>
                <w:i/>
                <w:sz w:val="24"/>
              </w:rPr>
              <w:tab/>
              <w:t>на</w:t>
            </w:r>
            <w:r>
              <w:rPr>
                <w:i/>
                <w:sz w:val="24"/>
              </w:rPr>
              <w:tab/>
            </w:r>
            <w:r>
              <w:rPr>
                <w:i/>
                <w:sz w:val="24"/>
              </w:rPr>
              <w:tab/>
              <w:t>плечах</w:t>
            </w:r>
            <w:r>
              <w:rPr>
                <w:i/>
                <w:sz w:val="24"/>
              </w:rPr>
              <w:tab/>
              <w:t>по ограниченной и наклонной опоре.</w:t>
            </w:r>
          </w:p>
        </w:tc>
        <w:tc>
          <w:tcPr>
            <w:tcW w:w="1448" w:type="dxa"/>
            <w:tcBorders>
              <w:top w:val="nil"/>
            </w:tcBorders>
          </w:tcPr>
          <w:p w:rsidR="008D1BE6" w:rsidRDefault="008D1BE6">
            <w:pPr>
              <w:pStyle w:val="TableParagraph"/>
              <w:rPr>
                <w:sz w:val="24"/>
              </w:rPr>
            </w:pPr>
          </w:p>
        </w:tc>
        <w:tc>
          <w:tcPr>
            <w:tcW w:w="1527" w:type="dxa"/>
            <w:tcBorders>
              <w:top w:val="nil"/>
            </w:tcBorders>
          </w:tcPr>
          <w:p w:rsidR="008D1BE6" w:rsidRDefault="008D1BE6">
            <w:pPr>
              <w:pStyle w:val="TableParagraph"/>
              <w:rPr>
                <w:sz w:val="24"/>
              </w:rPr>
            </w:pPr>
          </w:p>
        </w:tc>
        <w:tc>
          <w:tcPr>
            <w:tcW w:w="1844" w:type="dxa"/>
            <w:vMerge/>
            <w:tcBorders>
              <w:top w:val="nil"/>
            </w:tcBorders>
          </w:tcPr>
          <w:p w:rsidR="008D1BE6" w:rsidRDefault="008D1BE6">
            <w:pPr>
              <w:rPr>
                <w:sz w:val="2"/>
                <w:szCs w:val="2"/>
              </w:rPr>
            </w:pPr>
          </w:p>
        </w:tc>
        <w:tc>
          <w:tcPr>
            <w:tcW w:w="1878" w:type="dxa"/>
            <w:tcBorders>
              <w:top w:val="nil"/>
            </w:tcBorders>
          </w:tcPr>
          <w:p w:rsidR="008D1BE6" w:rsidRDefault="008D1BE6">
            <w:pPr>
              <w:pStyle w:val="TableParagraph"/>
              <w:rPr>
                <w:sz w:val="24"/>
              </w:rPr>
            </w:pPr>
          </w:p>
        </w:tc>
        <w:tc>
          <w:tcPr>
            <w:tcW w:w="1703" w:type="dxa"/>
            <w:tcBorders>
              <w:top w:val="nil"/>
            </w:tcBorders>
          </w:tcPr>
          <w:p w:rsidR="008D1BE6" w:rsidRDefault="008D1BE6">
            <w:pPr>
              <w:pStyle w:val="TableParagraph"/>
              <w:rPr>
                <w:sz w:val="24"/>
              </w:rPr>
            </w:pPr>
          </w:p>
        </w:tc>
      </w:tr>
      <w:tr w:rsidR="008D1BE6">
        <w:trPr>
          <w:trHeight w:val="1382"/>
        </w:trPr>
        <w:tc>
          <w:tcPr>
            <w:tcW w:w="3089" w:type="dxa"/>
          </w:tcPr>
          <w:p w:rsidR="008D1BE6" w:rsidRDefault="00244D44">
            <w:pPr>
              <w:pStyle w:val="TableParagraph"/>
              <w:tabs>
                <w:tab w:val="left" w:pos="1350"/>
              </w:tabs>
              <w:ind w:left="107" w:right="95"/>
              <w:rPr>
                <w:b/>
                <w:sz w:val="24"/>
              </w:rPr>
            </w:pPr>
            <w:r>
              <w:rPr>
                <w:b/>
                <w:sz w:val="24"/>
              </w:rPr>
              <w:t>Способы</w:t>
            </w:r>
            <w:r>
              <w:rPr>
                <w:b/>
                <w:sz w:val="24"/>
              </w:rPr>
              <w:tab/>
              <w:t>физкультурно- оздоровительной деятельности (12час).</w:t>
            </w:r>
          </w:p>
          <w:p w:rsidR="008D1BE6" w:rsidRDefault="008D1BE6">
            <w:pPr>
              <w:pStyle w:val="TableParagraph"/>
              <w:spacing w:before="9"/>
              <w:rPr>
                <w:b/>
                <w:i/>
              </w:rPr>
            </w:pPr>
          </w:p>
          <w:p w:rsidR="008D1BE6" w:rsidRDefault="00244D44">
            <w:pPr>
              <w:pStyle w:val="TableParagraph"/>
              <w:spacing w:line="272" w:lineRule="exact"/>
              <w:ind w:left="107"/>
              <w:rPr>
                <w:i/>
                <w:sz w:val="24"/>
              </w:rPr>
            </w:pPr>
            <w:r>
              <w:rPr>
                <w:i/>
                <w:sz w:val="24"/>
              </w:rPr>
              <w:t>Составление и выполнение</w:t>
            </w:r>
          </w:p>
        </w:tc>
        <w:tc>
          <w:tcPr>
            <w:tcW w:w="1448" w:type="dxa"/>
          </w:tcPr>
          <w:p w:rsidR="008D1BE6" w:rsidRDefault="00244D44">
            <w:pPr>
              <w:pStyle w:val="TableParagraph"/>
              <w:ind w:left="105" w:right="87"/>
              <w:rPr>
                <w:sz w:val="24"/>
              </w:rPr>
            </w:pPr>
            <w:r>
              <w:rPr>
                <w:sz w:val="24"/>
              </w:rPr>
              <w:t>Проведение утренней зарядки и физкультпа</w:t>
            </w:r>
          </w:p>
          <w:p w:rsidR="008D1BE6" w:rsidRDefault="00244D44">
            <w:pPr>
              <w:pStyle w:val="TableParagraph"/>
              <w:spacing w:line="272" w:lineRule="exact"/>
              <w:ind w:left="105"/>
              <w:rPr>
                <w:sz w:val="24"/>
              </w:rPr>
            </w:pPr>
            <w:r>
              <w:rPr>
                <w:sz w:val="24"/>
              </w:rPr>
              <w:t>уз, занятий</w:t>
            </w:r>
          </w:p>
        </w:tc>
        <w:tc>
          <w:tcPr>
            <w:tcW w:w="1527" w:type="dxa"/>
          </w:tcPr>
          <w:p w:rsidR="008D1BE6" w:rsidRDefault="00244D44">
            <w:pPr>
              <w:pStyle w:val="TableParagraph"/>
              <w:ind w:left="107" w:right="184"/>
              <w:rPr>
                <w:sz w:val="24"/>
              </w:rPr>
            </w:pPr>
            <w:r>
              <w:rPr>
                <w:sz w:val="24"/>
              </w:rPr>
              <w:t>Контроль физической нагрузки и ее</w:t>
            </w:r>
          </w:p>
          <w:p w:rsidR="008D1BE6" w:rsidRDefault="00244D44">
            <w:pPr>
              <w:pStyle w:val="TableParagraph"/>
              <w:spacing w:line="272" w:lineRule="exact"/>
              <w:ind w:left="107"/>
              <w:rPr>
                <w:sz w:val="24"/>
              </w:rPr>
            </w:pPr>
            <w:r>
              <w:rPr>
                <w:sz w:val="24"/>
              </w:rPr>
              <w:t>регулирован</w:t>
            </w:r>
          </w:p>
        </w:tc>
        <w:tc>
          <w:tcPr>
            <w:tcW w:w="1844" w:type="dxa"/>
          </w:tcPr>
          <w:p w:rsidR="008D1BE6" w:rsidRDefault="00244D44">
            <w:pPr>
              <w:pStyle w:val="TableParagraph"/>
              <w:ind w:left="107" w:right="103"/>
              <w:rPr>
                <w:sz w:val="24"/>
              </w:rPr>
            </w:pPr>
            <w:r>
              <w:rPr>
                <w:sz w:val="24"/>
              </w:rPr>
              <w:t xml:space="preserve">Составление и выполнение </w:t>
            </w:r>
            <w:r>
              <w:rPr>
                <w:spacing w:val="-1"/>
                <w:sz w:val="24"/>
              </w:rPr>
              <w:t xml:space="preserve">индивидуальны </w:t>
            </w:r>
            <w:r>
              <w:rPr>
                <w:sz w:val="24"/>
              </w:rPr>
              <w:t>х комплексов</w:t>
            </w:r>
          </w:p>
          <w:p w:rsidR="008D1BE6" w:rsidRDefault="00244D44">
            <w:pPr>
              <w:pStyle w:val="TableParagraph"/>
              <w:spacing w:line="272" w:lineRule="exact"/>
              <w:ind w:left="107"/>
              <w:rPr>
                <w:sz w:val="24"/>
              </w:rPr>
            </w:pPr>
            <w:r>
              <w:rPr>
                <w:sz w:val="24"/>
              </w:rPr>
              <w:t>покоррекции</w:t>
            </w:r>
          </w:p>
        </w:tc>
        <w:tc>
          <w:tcPr>
            <w:tcW w:w="1878" w:type="dxa"/>
          </w:tcPr>
          <w:p w:rsidR="008D1BE6" w:rsidRDefault="00244D44">
            <w:pPr>
              <w:pStyle w:val="TableParagraph"/>
              <w:ind w:left="104" w:right="140"/>
              <w:rPr>
                <w:sz w:val="24"/>
              </w:rPr>
            </w:pPr>
            <w:r>
              <w:rPr>
                <w:sz w:val="24"/>
              </w:rPr>
              <w:t xml:space="preserve">Составление и выполнение </w:t>
            </w:r>
            <w:r>
              <w:rPr>
                <w:spacing w:val="-1"/>
                <w:sz w:val="24"/>
              </w:rPr>
              <w:t xml:space="preserve">индивидуальны </w:t>
            </w:r>
            <w:r>
              <w:rPr>
                <w:sz w:val="24"/>
              </w:rPr>
              <w:t>х комплексов</w:t>
            </w:r>
          </w:p>
          <w:p w:rsidR="008D1BE6" w:rsidRDefault="00244D44">
            <w:pPr>
              <w:pStyle w:val="TableParagraph"/>
              <w:spacing w:line="272" w:lineRule="exact"/>
              <w:ind w:left="104"/>
              <w:rPr>
                <w:sz w:val="24"/>
              </w:rPr>
            </w:pPr>
            <w:r>
              <w:rPr>
                <w:sz w:val="24"/>
              </w:rPr>
              <w:t>покоррекции</w:t>
            </w:r>
          </w:p>
        </w:tc>
        <w:tc>
          <w:tcPr>
            <w:tcW w:w="1703" w:type="dxa"/>
          </w:tcPr>
          <w:p w:rsidR="008D1BE6" w:rsidRDefault="00244D44">
            <w:pPr>
              <w:pStyle w:val="TableParagraph"/>
              <w:ind w:left="106" w:right="134"/>
              <w:rPr>
                <w:sz w:val="24"/>
              </w:rPr>
            </w:pPr>
            <w:r>
              <w:rPr>
                <w:sz w:val="24"/>
              </w:rPr>
              <w:t xml:space="preserve">Составление и проведение </w:t>
            </w:r>
            <w:r>
              <w:rPr>
                <w:spacing w:val="-1"/>
                <w:sz w:val="24"/>
              </w:rPr>
              <w:t xml:space="preserve">индивидуальн </w:t>
            </w:r>
            <w:r>
              <w:rPr>
                <w:sz w:val="24"/>
              </w:rPr>
              <w:t>ых занятий</w:t>
            </w:r>
          </w:p>
          <w:p w:rsidR="008D1BE6" w:rsidRDefault="00244D44">
            <w:pPr>
              <w:pStyle w:val="TableParagraph"/>
              <w:spacing w:line="272" w:lineRule="exact"/>
              <w:ind w:left="106"/>
              <w:rPr>
                <w:sz w:val="24"/>
              </w:rPr>
            </w:pPr>
            <w:r>
              <w:rPr>
                <w:sz w:val="24"/>
              </w:rPr>
              <w:t>физическими</w:t>
            </w:r>
          </w:p>
        </w:tc>
      </w:tr>
    </w:tbl>
    <w:p w:rsidR="008D1BE6" w:rsidRDefault="008D1BE6">
      <w:pPr>
        <w:spacing w:line="272" w:lineRule="exact"/>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9661"/>
        </w:trPr>
        <w:tc>
          <w:tcPr>
            <w:tcW w:w="3089" w:type="dxa"/>
          </w:tcPr>
          <w:p w:rsidR="008D1BE6" w:rsidRDefault="00244D44">
            <w:pPr>
              <w:pStyle w:val="TableParagraph"/>
              <w:tabs>
                <w:tab w:val="left" w:pos="1045"/>
                <w:tab w:val="left" w:pos="1323"/>
                <w:tab w:val="left" w:pos="1405"/>
                <w:tab w:val="left" w:pos="1477"/>
                <w:tab w:val="left" w:pos="1571"/>
                <w:tab w:val="left" w:pos="1641"/>
                <w:tab w:val="left" w:pos="1928"/>
                <w:tab w:val="left" w:pos="2020"/>
                <w:tab w:val="left" w:pos="2794"/>
                <w:tab w:val="left" w:pos="2860"/>
              </w:tabs>
              <w:ind w:left="107" w:right="95"/>
              <w:rPr>
                <w:i/>
                <w:sz w:val="24"/>
              </w:rPr>
            </w:pPr>
            <w:r>
              <w:rPr>
                <w:i/>
                <w:sz w:val="24"/>
              </w:rPr>
              <w:t>индивидуальных  комплексов</w:t>
            </w:r>
            <w:r>
              <w:rPr>
                <w:i/>
                <w:sz w:val="24"/>
              </w:rPr>
              <w:tab/>
            </w:r>
            <w:r>
              <w:rPr>
                <w:i/>
                <w:sz w:val="24"/>
              </w:rPr>
              <w:tab/>
            </w:r>
            <w:r>
              <w:rPr>
                <w:i/>
                <w:sz w:val="24"/>
              </w:rPr>
              <w:tab/>
              <w:t>по</w:t>
            </w:r>
            <w:r>
              <w:rPr>
                <w:i/>
                <w:sz w:val="24"/>
              </w:rPr>
              <w:tab/>
              <w:t>коррекции осанки</w:t>
            </w:r>
            <w:r>
              <w:rPr>
                <w:i/>
                <w:sz w:val="24"/>
              </w:rPr>
              <w:tab/>
              <w:t>и</w:t>
            </w:r>
            <w:r>
              <w:rPr>
                <w:i/>
                <w:sz w:val="24"/>
              </w:rPr>
              <w:tab/>
            </w:r>
            <w:r>
              <w:rPr>
                <w:i/>
                <w:sz w:val="24"/>
              </w:rPr>
              <w:tab/>
            </w:r>
            <w:r>
              <w:rPr>
                <w:i/>
                <w:spacing w:val="-1"/>
                <w:sz w:val="24"/>
              </w:rPr>
              <w:t xml:space="preserve">телосложения, </w:t>
            </w:r>
            <w:r>
              <w:rPr>
                <w:i/>
                <w:sz w:val="24"/>
              </w:rPr>
              <w:t>профилактики плоскостопия, адаптивной физической</w:t>
            </w:r>
            <w:r>
              <w:rPr>
                <w:i/>
                <w:sz w:val="24"/>
              </w:rPr>
              <w:tab/>
            </w:r>
            <w:r>
              <w:rPr>
                <w:i/>
                <w:sz w:val="24"/>
              </w:rPr>
              <w:tab/>
            </w:r>
            <w:r>
              <w:rPr>
                <w:i/>
                <w:sz w:val="24"/>
              </w:rPr>
              <w:tab/>
            </w:r>
            <w:r>
              <w:rPr>
                <w:i/>
                <w:sz w:val="24"/>
              </w:rPr>
              <w:tab/>
              <w:t>культуре</w:t>
            </w:r>
            <w:r>
              <w:rPr>
                <w:i/>
                <w:sz w:val="24"/>
              </w:rPr>
              <w:tab/>
              <w:t>(с учетом</w:t>
            </w:r>
            <w:r>
              <w:rPr>
                <w:i/>
                <w:sz w:val="24"/>
              </w:rPr>
              <w:tab/>
            </w:r>
            <w:r>
              <w:rPr>
                <w:i/>
                <w:sz w:val="24"/>
              </w:rPr>
              <w:tab/>
              <w:t>индивидуальных показаний</w:t>
            </w:r>
            <w:r>
              <w:rPr>
                <w:i/>
                <w:sz w:val="24"/>
              </w:rPr>
              <w:tab/>
            </w:r>
            <w:r>
              <w:rPr>
                <w:i/>
                <w:sz w:val="24"/>
              </w:rPr>
              <w:tab/>
            </w:r>
            <w:r>
              <w:rPr>
                <w:i/>
                <w:sz w:val="24"/>
              </w:rPr>
              <w:tab/>
            </w:r>
            <w:r>
              <w:rPr>
                <w:i/>
                <w:sz w:val="24"/>
              </w:rPr>
              <w:tab/>
            </w:r>
            <w:r>
              <w:rPr>
                <w:i/>
                <w:sz w:val="24"/>
              </w:rPr>
              <w:tab/>
            </w:r>
            <w:r>
              <w:rPr>
                <w:i/>
                <w:sz w:val="24"/>
              </w:rPr>
              <w:tab/>
            </w:r>
            <w:r>
              <w:rPr>
                <w:i/>
                <w:sz w:val="24"/>
              </w:rPr>
              <w:tab/>
              <w:t>здоровья, физического</w:t>
            </w:r>
            <w:r>
              <w:rPr>
                <w:i/>
                <w:sz w:val="24"/>
              </w:rPr>
              <w:tab/>
            </w:r>
            <w:r>
              <w:rPr>
                <w:i/>
                <w:sz w:val="24"/>
              </w:rPr>
              <w:tab/>
            </w:r>
            <w:r>
              <w:rPr>
                <w:i/>
                <w:sz w:val="24"/>
              </w:rPr>
              <w:tab/>
            </w:r>
            <w:r>
              <w:rPr>
                <w:i/>
                <w:sz w:val="24"/>
              </w:rPr>
              <w:tab/>
              <w:t>развития</w:t>
            </w:r>
            <w:r>
              <w:rPr>
                <w:i/>
                <w:sz w:val="24"/>
              </w:rPr>
              <w:tab/>
            </w:r>
            <w:r>
              <w:rPr>
                <w:i/>
                <w:sz w:val="24"/>
              </w:rPr>
              <w:tab/>
              <w:t>и физической подготовленности).</w:t>
            </w:r>
          </w:p>
          <w:p w:rsidR="008D1BE6" w:rsidRDefault="008D1BE6">
            <w:pPr>
              <w:pStyle w:val="TableParagraph"/>
              <w:rPr>
                <w:b/>
                <w:i/>
                <w:sz w:val="23"/>
              </w:rPr>
            </w:pPr>
          </w:p>
          <w:p w:rsidR="008D1BE6" w:rsidRDefault="00244D44">
            <w:pPr>
              <w:pStyle w:val="TableParagraph"/>
              <w:tabs>
                <w:tab w:val="left" w:pos="2122"/>
                <w:tab w:val="left" w:pos="2211"/>
              </w:tabs>
              <w:ind w:left="107" w:right="98"/>
              <w:rPr>
                <w:i/>
                <w:sz w:val="24"/>
              </w:rPr>
            </w:pPr>
            <w:r>
              <w:rPr>
                <w:i/>
                <w:sz w:val="24"/>
              </w:rPr>
              <w:t>Составление и проведение индивидуальных</w:t>
            </w:r>
            <w:r>
              <w:rPr>
                <w:i/>
                <w:sz w:val="24"/>
              </w:rPr>
              <w:tab/>
            </w:r>
            <w:r>
              <w:rPr>
                <w:i/>
                <w:spacing w:val="-1"/>
                <w:sz w:val="24"/>
              </w:rPr>
              <w:t xml:space="preserve">занятий </w:t>
            </w:r>
            <w:r>
              <w:rPr>
                <w:i/>
                <w:sz w:val="24"/>
              </w:rPr>
              <w:t>физическими упражнениями на развитие основных</w:t>
            </w:r>
            <w:r>
              <w:rPr>
                <w:i/>
                <w:sz w:val="24"/>
              </w:rPr>
              <w:tab/>
            </w:r>
            <w:r>
              <w:rPr>
                <w:i/>
                <w:sz w:val="24"/>
              </w:rPr>
              <w:tab/>
              <w:t>систем организма.</w:t>
            </w:r>
          </w:p>
          <w:p w:rsidR="008D1BE6" w:rsidRDefault="008D1BE6">
            <w:pPr>
              <w:pStyle w:val="TableParagraph"/>
              <w:spacing w:before="10"/>
              <w:rPr>
                <w:b/>
                <w:i/>
                <w:sz w:val="23"/>
              </w:rPr>
            </w:pPr>
          </w:p>
          <w:p w:rsidR="008D1BE6" w:rsidRDefault="00244D44">
            <w:pPr>
              <w:pStyle w:val="TableParagraph"/>
              <w:tabs>
                <w:tab w:val="left" w:pos="928"/>
                <w:tab w:val="left" w:pos="1796"/>
                <w:tab w:val="left" w:pos="1914"/>
                <w:tab w:val="left" w:pos="2118"/>
                <w:tab w:val="left" w:pos="2658"/>
              </w:tabs>
              <w:ind w:left="107" w:right="96"/>
              <w:rPr>
                <w:i/>
                <w:sz w:val="24"/>
              </w:rPr>
            </w:pPr>
            <w:r>
              <w:rPr>
                <w:i/>
                <w:sz w:val="24"/>
              </w:rPr>
              <w:t>Контроль</w:t>
            </w:r>
            <w:r>
              <w:rPr>
                <w:i/>
                <w:sz w:val="24"/>
              </w:rPr>
              <w:tab/>
              <w:t>физической нагрузки и ее регулирование во</w:t>
            </w:r>
            <w:r>
              <w:rPr>
                <w:i/>
                <w:sz w:val="24"/>
              </w:rPr>
              <w:tab/>
              <w:t>время</w:t>
            </w:r>
            <w:r>
              <w:rPr>
                <w:i/>
                <w:sz w:val="24"/>
              </w:rPr>
              <w:tab/>
            </w:r>
            <w:r>
              <w:rPr>
                <w:i/>
                <w:sz w:val="24"/>
              </w:rPr>
              <w:tab/>
            </w:r>
            <w:r>
              <w:rPr>
                <w:i/>
                <w:sz w:val="24"/>
              </w:rPr>
              <w:tab/>
              <w:t>занятий физическими упражнениями</w:t>
            </w:r>
            <w:r>
              <w:rPr>
                <w:i/>
                <w:sz w:val="24"/>
              </w:rPr>
              <w:tab/>
            </w:r>
            <w:r>
              <w:rPr>
                <w:i/>
                <w:sz w:val="24"/>
              </w:rPr>
              <w:tab/>
            </w:r>
            <w:r>
              <w:rPr>
                <w:i/>
                <w:sz w:val="24"/>
              </w:rPr>
              <w:tab/>
            </w:r>
            <w:r>
              <w:rPr>
                <w:i/>
                <w:sz w:val="24"/>
              </w:rPr>
              <w:tab/>
              <w:t>(по частоте</w:t>
            </w:r>
            <w:r>
              <w:rPr>
                <w:i/>
                <w:sz w:val="24"/>
              </w:rPr>
              <w:tab/>
            </w:r>
            <w:r>
              <w:rPr>
                <w:i/>
                <w:sz w:val="24"/>
              </w:rPr>
              <w:tab/>
              <w:t>сердечных</w:t>
            </w:r>
          </w:p>
          <w:p w:rsidR="008D1BE6" w:rsidRDefault="00244D44">
            <w:pPr>
              <w:pStyle w:val="TableParagraph"/>
              <w:tabs>
                <w:tab w:val="left" w:pos="2075"/>
              </w:tabs>
              <w:spacing w:before="1"/>
              <w:ind w:left="107" w:right="98"/>
              <w:rPr>
                <w:i/>
                <w:sz w:val="24"/>
              </w:rPr>
            </w:pPr>
            <w:r>
              <w:rPr>
                <w:i/>
                <w:sz w:val="24"/>
              </w:rPr>
              <w:t>сокращений,</w:t>
            </w:r>
            <w:r>
              <w:rPr>
                <w:i/>
                <w:sz w:val="24"/>
              </w:rPr>
              <w:tab/>
              <w:t>внешним признакам,самочувствию).</w:t>
            </w:r>
          </w:p>
          <w:p w:rsidR="008D1BE6" w:rsidRDefault="008D1BE6">
            <w:pPr>
              <w:pStyle w:val="TableParagraph"/>
              <w:rPr>
                <w:b/>
                <w:i/>
                <w:sz w:val="24"/>
              </w:rPr>
            </w:pPr>
          </w:p>
          <w:p w:rsidR="008D1BE6" w:rsidRDefault="00244D44">
            <w:pPr>
              <w:pStyle w:val="TableParagraph"/>
              <w:tabs>
                <w:tab w:val="left" w:pos="1566"/>
                <w:tab w:val="left" w:pos="2007"/>
                <w:tab w:val="left" w:pos="2326"/>
              </w:tabs>
              <w:spacing w:line="270" w:lineRule="atLeast"/>
              <w:ind w:left="107" w:right="95"/>
              <w:jc w:val="both"/>
              <w:rPr>
                <w:i/>
                <w:sz w:val="24"/>
              </w:rPr>
            </w:pPr>
            <w:r>
              <w:rPr>
                <w:i/>
                <w:sz w:val="24"/>
              </w:rPr>
              <w:t>Проведение</w:t>
            </w:r>
            <w:r>
              <w:rPr>
                <w:i/>
                <w:sz w:val="24"/>
              </w:rPr>
              <w:tab/>
            </w:r>
            <w:r>
              <w:rPr>
                <w:i/>
                <w:sz w:val="24"/>
              </w:rPr>
              <w:tab/>
              <w:t>утренней зарядки и физкультпауз, занятий оздоровительной ходьбой</w:t>
            </w:r>
            <w:r>
              <w:rPr>
                <w:i/>
                <w:sz w:val="24"/>
              </w:rPr>
              <w:tab/>
              <w:t>и</w:t>
            </w:r>
            <w:r>
              <w:rPr>
                <w:i/>
                <w:sz w:val="24"/>
              </w:rPr>
              <w:tab/>
            </w:r>
            <w:r>
              <w:rPr>
                <w:i/>
                <w:sz w:val="24"/>
              </w:rPr>
              <w:tab/>
              <w:t>бегом, простейших способов и приемов самомассажа и релаксации.</w:t>
            </w:r>
          </w:p>
        </w:tc>
        <w:tc>
          <w:tcPr>
            <w:tcW w:w="1448" w:type="dxa"/>
          </w:tcPr>
          <w:p w:rsidR="008D1BE6" w:rsidRDefault="00244D44">
            <w:pPr>
              <w:pStyle w:val="TableParagraph"/>
              <w:ind w:left="105" w:right="87"/>
              <w:rPr>
                <w:sz w:val="24"/>
              </w:rPr>
            </w:pPr>
            <w:r>
              <w:rPr>
                <w:sz w:val="24"/>
              </w:rPr>
              <w:t>оздоровите льной ходьбой и бегом, простейши х способов и приемов самомассаж а и релаксации.</w:t>
            </w:r>
          </w:p>
        </w:tc>
        <w:tc>
          <w:tcPr>
            <w:tcW w:w="1527" w:type="dxa"/>
          </w:tcPr>
          <w:p w:rsidR="008D1BE6" w:rsidRDefault="00244D44">
            <w:pPr>
              <w:pStyle w:val="TableParagraph"/>
              <w:ind w:left="107" w:right="83"/>
              <w:rPr>
                <w:sz w:val="24"/>
              </w:rPr>
            </w:pPr>
            <w:r>
              <w:rPr>
                <w:sz w:val="24"/>
              </w:rPr>
              <w:t>ие во время занятий физическим и упражнения ми (по частоте сердечных сокращений, внешним признакам, самочувстви ю).</w:t>
            </w:r>
          </w:p>
        </w:tc>
        <w:tc>
          <w:tcPr>
            <w:tcW w:w="1844" w:type="dxa"/>
          </w:tcPr>
          <w:p w:rsidR="008D1BE6" w:rsidRDefault="00244D44">
            <w:pPr>
              <w:pStyle w:val="TableParagraph"/>
              <w:ind w:left="107" w:right="90"/>
              <w:rPr>
                <w:sz w:val="24"/>
              </w:rPr>
            </w:pPr>
            <w:r>
              <w:rPr>
                <w:sz w:val="24"/>
              </w:rPr>
              <w:t>осанки и телосложения, профилактики плоскостопия, адаптивной физической культуре (с учетом индивидуальны х показаний здоровья, физического развития и физической подготовленно сти).</w:t>
            </w:r>
          </w:p>
        </w:tc>
        <w:tc>
          <w:tcPr>
            <w:tcW w:w="1878" w:type="dxa"/>
          </w:tcPr>
          <w:p w:rsidR="008D1BE6" w:rsidRDefault="00244D44">
            <w:pPr>
              <w:pStyle w:val="TableParagraph"/>
              <w:ind w:left="104" w:right="107"/>
              <w:rPr>
                <w:sz w:val="24"/>
              </w:rPr>
            </w:pPr>
            <w:r>
              <w:rPr>
                <w:sz w:val="24"/>
              </w:rPr>
              <w:t>осанки и телосложения, профилактики плоскостопия, адаптивной физической культуре (с учетом индивидуальны х показаний здоровья, физического развития и физической подготовленнос ти).</w:t>
            </w:r>
          </w:p>
        </w:tc>
        <w:tc>
          <w:tcPr>
            <w:tcW w:w="1703" w:type="dxa"/>
          </w:tcPr>
          <w:p w:rsidR="008D1BE6" w:rsidRDefault="00244D44">
            <w:pPr>
              <w:pStyle w:val="TableParagraph"/>
              <w:ind w:left="106" w:right="172"/>
              <w:rPr>
                <w:sz w:val="24"/>
              </w:rPr>
            </w:pPr>
            <w:r>
              <w:rPr>
                <w:sz w:val="24"/>
              </w:rPr>
              <w:t>упражнениям и на развитие основных систем организма</w:t>
            </w:r>
          </w:p>
        </w:tc>
      </w:tr>
      <w:tr w:rsidR="008D1BE6">
        <w:trPr>
          <w:trHeight w:val="4143"/>
        </w:trPr>
        <w:tc>
          <w:tcPr>
            <w:tcW w:w="3089" w:type="dxa"/>
          </w:tcPr>
          <w:p w:rsidR="008D1BE6" w:rsidRDefault="00244D44">
            <w:pPr>
              <w:pStyle w:val="TableParagraph"/>
              <w:tabs>
                <w:tab w:val="left" w:pos="575"/>
                <w:tab w:val="left" w:pos="1235"/>
                <w:tab w:val="left" w:pos="1875"/>
                <w:tab w:val="left" w:pos="2052"/>
                <w:tab w:val="left" w:pos="2420"/>
                <w:tab w:val="left" w:pos="2859"/>
              </w:tabs>
              <w:ind w:left="107" w:right="96"/>
              <w:rPr>
                <w:i/>
                <w:sz w:val="24"/>
              </w:rPr>
            </w:pPr>
            <w:r>
              <w:rPr>
                <w:b/>
                <w:sz w:val="24"/>
              </w:rPr>
              <w:t xml:space="preserve">Спортивно- оздоровительная деятельность (198 час) </w:t>
            </w:r>
            <w:r>
              <w:rPr>
                <w:i/>
                <w:sz w:val="24"/>
              </w:rPr>
              <w:t>Акробатические упражнения и комбинации (кувырки,</w:t>
            </w:r>
            <w:r>
              <w:rPr>
                <w:i/>
                <w:sz w:val="24"/>
              </w:rPr>
              <w:tab/>
            </w:r>
            <w:r>
              <w:rPr>
                <w:i/>
                <w:sz w:val="24"/>
              </w:rPr>
              <w:tab/>
              <w:t>перекаты, стойки, упоры, прыжки с поворотами, перевороты). Гимнастические упражнения и комбинации на</w:t>
            </w:r>
            <w:r>
              <w:rPr>
                <w:i/>
                <w:sz w:val="24"/>
              </w:rPr>
              <w:tab/>
              <w:t>спортивных</w:t>
            </w:r>
            <w:r>
              <w:rPr>
                <w:i/>
                <w:sz w:val="24"/>
              </w:rPr>
              <w:tab/>
            </w:r>
            <w:r>
              <w:rPr>
                <w:i/>
                <w:sz w:val="24"/>
              </w:rPr>
              <w:tab/>
              <w:t>снарядах (висы,</w:t>
            </w:r>
            <w:r>
              <w:rPr>
                <w:i/>
                <w:sz w:val="24"/>
              </w:rPr>
              <w:tab/>
              <w:t>упоры,</w:t>
            </w:r>
            <w:r>
              <w:rPr>
                <w:i/>
                <w:sz w:val="24"/>
              </w:rPr>
              <w:tab/>
            </w:r>
            <w:r>
              <w:rPr>
                <w:i/>
                <w:sz w:val="24"/>
              </w:rPr>
              <w:tab/>
              <w:t>махи, перемахи,</w:t>
            </w:r>
            <w:r>
              <w:rPr>
                <w:i/>
                <w:sz w:val="24"/>
              </w:rPr>
              <w:tab/>
            </w:r>
            <w:r>
              <w:rPr>
                <w:i/>
                <w:sz w:val="24"/>
              </w:rPr>
              <w:tab/>
              <w:t>повороты, передвижения,</w:t>
            </w:r>
            <w:r>
              <w:rPr>
                <w:i/>
                <w:sz w:val="24"/>
              </w:rPr>
              <w:tab/>
              <w:t>стойки</w:t>
            </w:r>
            <w:r>
              <w:rPr>
                <w:i/>
                <w:sz w:val="24"/>
              </w:rPr>
              <w:tab/>
              <w:t>и</w:t>
            </w:r>
          </w:p>
          <w:p w:rsidR="008D1BE6" w:rsidRDefault="00244D44">
            <w:pPr>
              <w:pStyle w:val="TableParagraph"/>
              <w:tabs>
                <w:tab w:val="left" w:pos="1256"/>
              </w:tabs>
              <w:spacing w:line="268" w:lineRule="exact"/>
              <w:ind w:left="107"/>
              <w:rPr>
                <w:i/>
                <w:sz w:val="24"/>
              </w:rPr>
            </w:pPr>
            <w:r>
              <w:rPr>
                <w:i/>
                <w:sz w:val="24"/>
              </w:rPr>
              <w:t>соскоки).</w:t>
            </w:r>
            <w:r>
              <w:rPr>
                <w:i/>
                <w:sz w:val="24"/>
              </w:rPr>
              <w:tab/>
              <w:t>Гимнастическая</w:t>
            </w:r>
          </w:p>
        </w:tc>
        <w:tc>
          <w:tcPr>
            <w:tcW w:w="1448" w:type="dxa"/>
          </w:tcPr>
          <w:p w:rsidR="008D1BE6" w:rsidRDefault="008D1BE6">
            <w:pPr>
              <w:pStyle w:val="TableParagraph"/>
              <w:spacing w:before="9"/>
              <w:rPr>
                <w:b/>
                <w:i/>
              </w:rPr>
            </w:pPr>
          </w:p>
          <w:p w:rsidR="008D1BE6" w:rsidRDefault="00244D44">
            <w:pPr>
              <w:pStyle w:val="TableParagraph"/>
              <w:ind w:left="105" w:right="99"/>
              <w:rPr>
                <w:sz w:val="24"/>
              </w:rPr>
            </w:pPr>
            <w:r>
              <w:rPr>
                <w:spacing w:val="-1"/>
                <w:sz w:val="24"/>
              </w:rPr>
              <w:t xml:space="preserve">Акробатиче </w:t>
            </w:r>
            <w:r>
              <w:rPr>
                <w:sz w:val="24"/>
              </w:rPr>
              <w:t>ские упражнени я и комбинаци и (кувырки, перекаты, стойки, упоры, прыжки с поворотами</w:t>
            </w:r>
          </w:p>
          <w:p w:rsidR="008D1BE6" w:rsidRDefault="00244D44">
            <w:pPr>
              <w:pStyle w:val="TableParagraph"/>
              <w:spacing w:before="1"/>
              <w:ind w:left="105"/>
              <w:rPr>
                <w:sz w:val="24"/>
              </w:rPr>
            </w:pPr>
            <w:r>
              <w:rPr>
                <w:sz w:val="24"/>
              </w:rPr>
              <w:t>,</w:t>
            </w:r>
          </w:p>
          <w:p w:rsidR="008D1BE6" w:rsidRDefault="00244D44">
            <w:pPr>
              <w:pStyle w:val="TableParagraph"/>
              <w:ind w:left="105"/>
              <w:rPr>
                <w:sz w:val="24"/>
              </w:rPr>
            </w:pPr>
            <w:r>
              <w:rPr>
                <w:sz w:val="24"/>
              </w:rPr>
              <w:t>перевороты</w:t>
            </w:r>
          </w:p>
          <w:p w:rsidR="008D1BE6" w:rsidRDefault="00244D44">
            <w:pPr>
              <w:pStyle w:val="TableParagraph"/>
              <w:spacing w:line="272" w:lineRule="exact"/>
              <w:ind w:left="105"/>
              <w:rPr>
                <w:sz w:val="24"/>
              </w:rPr>
            </w:pPr>
            <w:r>
              <w:rPr>
                <w:sz w:val="24"/>
              </w:rPr>
              <w:t>).</w:t>
            </w:r>
          </w:p>
        </w:tc>
        <w:tc>
          <w:tcPr>
            <w:tcW w:w="1527" w:type="dxa"/>
          </w:tcPr>
          <w:p w:rsidR="008D1BE6" w:rsidRDefault="008D1BE6">
            <w:pPr>
              <w:pStyle w:val="TableParagraph"/>
              <w:spacing w:before="9"/>
              <w:rPr>
                <w:b/>
                <w:i/>
              </w:rPr>
            </w:pPr>
          </w:p>
          <w:p w:rsidR="008D1BE6" w:rsidRDefault="00244D44">
            <w:pPr>
              <w:pStyle w:val="TableParagraph"/>
              <w:tabs>
                <w:tab w:val="left" w:pos="1311"/>
              </w:tabs>
              <w:ind w:left="107" w:right="96" w:firstLine="566"/>
              <w:rPr>
                <w:sz w:val="24"/>
              </w:rPr>
            </w:pPr>
            <w:r>
              <w:rPr>
                <w:sz w:val="24"/>
              </w:rPr>
              <w:t>Акроб атические упражнения и комбинации (кувырки, перекаты, стойки, упоры, прыжки</w:t>
            </w:r>
            <w:r>
              <w:rPr>
                <w:sz w:val="24"/>
              </w:rPr>
              <w:tab/>
              <w:t>с поворотами, перевороты)</w:t>
            </w:r>
          </w:p>
          <w:p w:rsidR="008D1BE6" w:rsidRDefault="00244D44">
            <w:pPr>
              <w:pStyle w:val="TableParagraph"/>
              <w:spacing w:before="1"/>
              <w:ind w:left="107"/>
              <w:rPr>
                <w:sz w:val="24"/>
              </w:rPr>
            </w:pPr>
            <w:r>
              <w:rPr>
                <w:sz w:val="24"/>
              </w:rPr>
              <w:t>.</w:t>
            </w:r>
          </w:p>
          <w:p w:rsidR="008D1BE6" w:rsidRDefault="00244D44">
            <w:pPr>
              <w:pStyle w:val="TableParagraph"/>
              <w:spacing w:line="272" w:lineRule="exact"/>
              <w:ind w:left="674"/>
              <w:rPr>
                <w:sz w:val="24"/>
              </w:rPr>
            </w:pPr>
            <w:r>
              <w:rPr>
                <w:sz w:val="24"/>
              </w:rPr>
              <w:t>Гимна</w:t>
            </w:r>
          </w:p>
        </w:tc>
        <w:tc>
          <w:tcPr>
            <w:tcW w:w="1844" w:type="dxa"/>
          </w:tcPr>
          <w:p w:rsidR="008D1BE6" w:rsidRDefault="008D1BE6">
            <w:pPr>
              <w:pStyle w:val="TableParagraph"/>
              <w:spacing w:before="9"/>
              <w:rPr>
                <w:b/>
                <w:i/>
              </w:rPr>
            </w:pPr>
          </w:p>
          <w:p w:rsidR="008D1BE6" w:rsidRDefault="00244D44">
            <w:pPr>
              <w:pStyle w:val="TableParagraph"/>
              <w:ind w:left="121" w:right="113" w:firstLine="2"/>
              <w:jc w:val="center"/>
              <w:rPr>
                <w:sz w:val="24"/>
              </w:rPr>
            </w:pPr>
            <w:r>
              <w:rPr>
                <w:sz w:val="24"/>
              </w:rPr>
              <w:t>Акробатически е упражнения и комбинации (кувырки, перекаты, стойки, упоры, прыжки с поворотами, перевороты).</w:t>
            </w:r>
          </w:p>
          <w:p w:rsidR="008D1BE6" w:rsidRDefault="00244D44">
            <w:pPr>
              <w:pStyle w:val="TableParagraph"/>
              <w:spacing w:before="1"/>
              <w:ind w:left="121" w:right="114"/>
              <w:jc w:val="center"/>
              <w:rPr>
                <w:sz w:val="24"/>
              </w:rPr>
            </w:pPr>
            <w:r>
              <w:rPr>
                <w:sz w:val="24"/>
              </w:rPr>
              <w:t>Гимнастически е упражнения и комбинации на спортивных</w:t>
            </w:r>
          </w:p>
          <w:p w:rsidR="008D1BE6" w:rsidRDefault="00244D44">
            <w:pPr>
              <w:pStyle w:val="TableParagraph"/>
              <w:spacing w:line="272" w:lineRule="exact"/>
              <w:ind w:left="119" w:right="114"/>
              <w:jc w:val="center"/>
              <w:rPr>
                <w:sz w:val="24"/>
              </w:rPr>
            </w:pPr>
            <w:r>
              <w:rPr>
                <w:sz w:val="24"/>
              </w:rPr>
              <w:t>снарядах</w:t>
            </w:r>
          </w:p>
        </w:tc>
        <w:tc>
          <w:tcPr>
            <w:tcW w:w="1878" w:type="dxa"/>
          </w:tcPr>
          <w:p w:rsidR="008D1BE6" w:rsidRDefault="00244D44">
            <w:pPr>
              <w:pStyle w:val="TableParagraph"/>
              <w:ind w:left="135" w:right="134" w:firstLine="2"/>
              <w:jc w:val="center"/>
              <w:rPr>
                <w:sz w:val="24"/>
              </w:rPr>
            </w:pPr>
            <w:r>
              <w:rPr>
                <w:sz w:val="24"/>
              </w:rPr>
              <w:t>Акробатически е упражнения и комбинации (кувырки, перекаты, стойки, упоры, прыжки с поворотами, перевороты).</w:t>
            </w:r>
          </w:p>
          <w:p w:rsidR="008D1BE6" w:rsidRDefault="00244D44">
            <w:pPr>
              <w:pStyle w:val="TableParagraph"/>
              <w:ind w:left="118" w:right="117"/>
              <w:jc w:val="center"/>
              <w:rPr>
                <w:sz w:val="24"/>
              </w:rPr>
            </w:pPr>
            <w:r>
              <w:rPr>
                <w:sz w:val="24"/>
              </w:rPr>
              <w:t>Гимнастически е упражнения и комбинации на спортивных снарядах (висы,</w:t>
            </w:r>
          </w:p>
          <w:p w:rsidR="008D1BE6" w:rsidRDefault="00244D44">
            <w:pPr>
              <w:pStyle w:val="TableParagraph"/>
              <w:spacing w:line="272" w:lineRule="exact"/>
              <w:ind w:left="116" w:right="117"/>
              <w:jc w:val="center"/>
              <w:rPr>
                <w:sz w:val="24"/>
              </w:rPr>
            </w:pPr>
            <w:r>
              <w:rPr>
                <w:sz w:val="24"/>
              </w:rPr>
              <w:t>упоры, махи,</w:t>
            </w:r>
          </w:p>
        </w:tc>
        <w:tc>
          <w:tcPr>
            <w:tcW w:w="1703" w:type="dxa"/>
          </w:tcPr>
          <w:p w:rsidR="008D1BE6" w:rsidRDefault="00244D44">
            <w:pPr>
              <w:pStyle w:val="TableParagraph"/>
              <w:spacing w:line="262" w:lineRule="exact"/>
              <w:ind w:right="165"/>
              <w:jc w:val="center"/>
              <w:rPr>
                <w:i/>
                <w:sz w:val="24"/>
              </w:rPr>
            </w:pPr>
            <w:r>
              <w:rPr>
                <w:i/>
                <w:sz w:val="24"/>
              </w:rPr>
              <w:t>.</w:t>
            </w:r>
          </w:p>
          <w:p w:rsidR="008D1BE6" w:rsidRDefault="00244D44">
            <w:pPr>
              <w:pStyle w:val="TableParagraph"/>
              <w:ind w:left="127" w:right="122"/>
              <w:jc w:val="center"/>
              <w:rPr>
                <w:sz w:val="24"/>
              </w:rPr>
            </w:pPr>
            <w:r>
              <w:rPr>
                <w:sz w:val="24"/>
              </w:rPr>
              <w:t>Акробатическ ие       упражнения и комбинации (кувырки, перекаты, стойки, упоры, прыжки с поворотами, перевороты).</w:t>
            </w:r>
          </w:p>
          <w:p w:rsidR="008D1BE6" w:rsidRDefault="00244D44">
            <w:pPr>
              <w:pStyle w:val="TableParagraph"/>
              <w:spacing w:before="4" w:line="276" w:lineRule="exact"/>
              <w:ind w:left="125" w:right="122"/>
              <w:jc w:val="center"/>
              <w:rPr>
                <w:sz w:val="24"/>
              </w:rPr>
            </w:pPr>
            <w:r>
              <w:rPr>
                <w:sz w:val="24"/>
              </w:rPr>
              <w:t>Гимнастическ ие       упражнения и</w:t>
            </w:r>
          </w:p>
        </w:tc>
      </w:tr>
    </w:tbl>
    <w:p w:rsidR="008D1BE6" w:rsidRDefault="008D1BE6">
      <w:pPr>
        <w:spacing w:line="276" w:lineRule="exact"/>
        <w:jc w:val="center"/>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13801"/>
        </w:trPr>
        <w:tc>
          <w:tcPr>
            <w:tcW w:w="3089" w:type="dxa"/>
          </w:tcPr>
          <w:p w:rsidR="008D1BE6" w:rsidRDefault="00244D44">
            <w:pPr>
              <w:pStyle w:val="TableParagraph"/>
              <w:tabs>
                <w:tab w:val="left" w:pos="1544"/>
              </w:tabs>
              <w:ind w:left="107" w:right="95"/>
              <w:jc w:val="both"/>
              <w:rPr>
                <w:i/>
                <w:sz w:val="24"/>
              </w:rPr>
            </w:pPr>
            <w:r>
              <w:rPr>
                <w:i/>
                <w:sz w:val="24"/>
              </w:rPr>
              <w:t>полоса</w:t>
            </w:r>
            <w:r>
              <w:rPr>
                <w:i/>
                <w:sz w:val="24"/>
              </w:rPr>
              <w:tab/>
              <w:t>препятствий. Опорные прыжки. Лазание по канату. Упражнения и композиции ритмической гимнастики, танцевальные движения.</w:t>
            </w:r>
          </w:p>
          <w:p w:rsidR="008D1BE6" w:rsidRDefault="00244D44">
            <w:pPr>
              <w:pStyle w:val="TableParagraph"/>
              <w:tabs>
                <w:tab w:val="left" w:pos="1798"/>
                <w:tab w:val="left" w:pos="1869"/>
              </w:tabs>
              <w:ind w:left="107" w:right="97"/>
              <w:jc w:val="both"/>
              <w:rPr>
                <w:i/>
                <w:sz w:val="24"/>
              </w:rPr>
            </w:pPr>
            <w:r>
              <w:rPr>
                <w:i/>
                <w:sz w:val="24"/>
              </w:rPr>
              <w:t>Легкая</w:t>
            </w:r>
            <w:r>
              <w:rPr>
                <w:i/>
                <w:sz w:val="24"/>
              </w:rPr>
              <w:tab/>
            </w:r>
            <w:r>
              <w:rPr>
                <w:i/>
                <w:sz w:val="24"/>
              </w:rPr>
              <w:tab/>
              <w:t>атлетика: спортивная ходьба, бег на короткие, средние и длинные</w:t>
            </w:r>
            <w:r>
              <w:rPr>
                <w:i/>
                <w:sz w:val="24"/>
              </w:rPr>
              <w:tab/>
            </w:r>
            <w:r>
              <w:rPr>
                <w:i/>
                <w:spacing w:val="-1"/>
                <w:sz w:val="24"/>
              </w:rPr>
              <w:t xml:space="preserve">дистанции, </w:t>
            </w:r>
            <w:r>
              <w:rPr>
                <w:i/>
                <w:sz w:val="24"/>
              </w:rPr>
              <w:t>барьерный, эстафетный и кроссовый бег, прыжки в длину и высоту с разбега, метание малогомяча.</w:t>
            </w:r>
          </w:p>
          <w:p w:rsidR="008D1BE6" w:rsidRDefault="00244D44">
            <w:pPr>
              <w:pStyle w:val="TableParagraph"/>
              <w:tabs>
                <w:tab w:val="left" w:pos="1695"/>
              </w:tabs>
              <w:ind w:left="107"/>
              <w:jc w:val="both"/>
              <w:rPr>
                <w:i/>
                <w:sz w:val="24"/>
              </w:rPr>
            </w:pPr>
            <w:r>
              <w:rPr>
                <w:i/>
                <w:sz w:val="24"/>
              </w:rPr>
              <w:t>Лыжная</w:t>
            </w:r>
            <w:r>
              <w:rPr>
                <w:i/>
                <w:sz w:val="24"/>
              </w:rPr>
              <w:tab/>
              <w:t>подготовка:</w:t>
            </w:r>
          </w:p>
          <w:p w:rsidR="008D1BE6" w:rsidRDefault="00244D44">
            <w:pPr>
              <w:pStyle w:val="TableParagraph"/>
              <w:tabs>
                <w:tab w:val="left" w:pos="1789"/>
                <w:tab w:val="left" w:pos="2122"/>
              </w:tabs>
              <w:ind w:left="107" w:right="99"/>
              <w:jc w:val="both"/>
              <w:rPr>
                <w:i/>
                <w:sz w:val="24"/>
              </w:rPr>
            </w:pPr>
            <w:r>
              <w:rPr>
                <w:i/>
                <w:sz w:val="24"/>
              </w:rPr>
              <w:t>основные</w:t>
            </w:r>
            <w:r>
              <w:rPr>
                <w:i/>
                <w:sz w:val="24"/>
              </w:rPr>
              <w:tab/>
            </w:r>
            <w:r>
              <w:rPr>
                <w:i/>
                <w:sz w:val="24"/>
              </w:rPr>
              <w:tab/>
              <w:t>способы передвижения на лыжах, техника</w:t>
            </w:r>
            <w:r>
              <w:rPr>
                <w:i/>
                <w:sz w:val="24"/>
              </w:rPr>
              <w:tab/>
              <w:t>выполнения</w:t>
            </w:r>
          </w:p>
          <w:p w:rsidR="008D1BE6" w:rsidRDefault="00244D44">
            <w:pPr>
              <w:pStyle w:val="TableParagraph"/>
              <w:tabs>
                <w:tab w:val="left" w:pos="1948"/>
              </w:tabs>
              <w:ind w:left="107" w:right="97"/>
              <w:jc w:val="both"/>
              <w:rPr>
                <w:i/>
                <w:sz w:val="24"/>
              </w:rPr>
            </w:pPr>
            <w:r>
              <w:rPr>
                <w:i/>
                <w:sz w:val="24"/>
              </w:rPr>
              <w:t>спусков,</w:t>
            </w:r>
            <w:r>
              <w:rPr>
                <w:i/>
                <w:sz w:val="24"/>
              </w:rPr>
              <w:tab/>
              <w:t>подъемов, поворотов,торможений.</w:t>
            </w:r>
          </w:p>
          <w:p w:rsidR="008D1BE6" w:rsidRDefault="00244D44">
            <w:pPr>
              <w:pStyle w:val="TableParagraph"/>
              <w:tabs>
                <w:tab w:val="left" w:pos="2403"/>
              </w:tabs>
              <w:ind w:left="107" w:right="96"/>
              <w:jc w:val="both"/>
              <w:rPr>
                <w:i/>
                <w:sz w:val="24"/>
              </w:rPr>
            </w:pPr>
            <w:r>
              <w:rPr>
                <w:i/>
                <w:sz w:val="24"/>
              </w:rPr>
              <w:t>Спортивные</w:t>
            </w:r>
            <w:r>
              <w:rPr>
                <w:i/>
                <w:sz w:val="24"/>
              </w:rPr>
              <w:tab/>
              <w:t>игры: технические приемы и тактические действия в баскетболе, волейболе, футболе,мини-футболе.</w:t>
            </w:r>
          </w:p>
          <w:p w:rsidR="008D1BE6" w:rsidRDefault="00244D44">
            <w:pPr>
              <w:pStyle w:val="TableParagraph"/>
              <w:tabs>
                <w:tab w:val="left" w:pos="2122"/>
              </w:tabs>
              <w:ind w:left="107" w:right="98"/>
              <w:jc w:val="both"/>
              <w:rPr>
                <w:i/>
                <w:sz w:val="24"/>
              </w:rPr>
            </w:pPr>
            <w:r>
              <w:rPr>
                <w:i/>
                <w:sz w:val="24"/>
              </w:rPr>
              <w:t>Основные</w:t>
            </w:r>
            <w:r>
              <w:rPr>
                <w:i/>
                <w:sz w:val="24"/>
              </w:rPr>
              <w:tab/>
              <w:t>способы плавания: кроль на груди и спине,брасс.</w:t>
            </w:r>
          </w:p>
          <w:p w:rsidR="008D1BE6" w:rsidRDefault="00244D44">
            <w:pPr>
              <w:pStyle w:val="TableParagraph"/>
              <w:tabs>
                <w:tab w:val="left" w:pos="1828"/>
              </w:tabs>
              <w:ind w:left="107" w:right="95"/>
              <w:rPr>
                <w:i/>
                <w:sz w:val="24"/>
              </w:rPr>
            </w:pPr>
            <w:r>
              <w:rPr>
                <w:i/>
                <w:sz w:val="24"/>
              </w:rPr>
              <w:t>Упражнения</w:t>
            </w:r>
            <w:r>
              <w:rPr>
                <w:i/>
                <w:sz w:val="24"/>
              </w:rPr>
              <w:tab/>
              <w:t>культурно- этнической направленности:</w:t>
            </w:r>
          </w:p>
          <w:p w:rsidR="008D1BE6" w:rsidRDefault="00244D44">
            <w:pPr>
              <w:pStyle w:val="TableParagraph"/>
              <w:tabs>
                <w:tab w:val="left" w:pos="2860"/>
              </w:tabs>
              <w:ind w:left="107" w:right="96"/>
              <w:jc w:val="both"/>
              <w:rPr>
                <w:i/>
                <w:sz w:val="24"/>
              </w:rPr>
            </w:pPr>
            <w:r>
              <w:rPr>
                <w:i/>
                <w:sz w:val="24"/>
              </w:rPr>
              <w:t>сюжетно-образные</w:t>
            </w:r>
            <w:r>
              <w:rPr>
                <w:i/>
                <w:sz w:val="24"/>
              </w:rPr>
              <w:tab/>
              <w:t>и обрядовыеигры.</w:t>
            </w:r>
          </w:p>
          <w:p w:rsidR="008D1BE6" w:rsidRDefault="00244D44">
            <w:pPr>
              <w:pStyle w:val="TableParagraph"/>
              <w:tabs>
                <w:tab w:val="left" w:pos="2120"/>
                <w:tab w:val="left" w:pos="2410"/>
              </w:tabs>
              <w:ind w:left="107" w:right="97"/>
              <w:jc w:val="both"/>
              <w:rPr>
                <w:i/>
                <w:sz w:val="24"/>
              </w:rPr>
            </w:pPr>
            <w:r>
              <w:rPr>
                <w:i/>
                <w:sz w:val="24"/>
              </w:rPr>
              <w:t>Элементы</w:t>
            </w:r>
            <w:r>
              <w:rPr>
                <w:i/>
                <w:sz w:val="24"/>
              </w:rPr>
              <w:tab/>
              <w:t>техники национальных</w:t>
            </w:r>
            <w:r>
              <w:rPr>
                <w:i/>
                <w:sz w:val="24"/>
              </w:rPr>
              <w:tab/>
            </w:r>
            <w:r>
              <w:rPr>
                <w:i/>
                <w:sz w:val="24"/>
              </w:rPr>
              <w:tab/>
              <w:t>видов спорта</w:t>
            </w:r>
          </w:p>
        </w:tc>
        <w:tc>
          <w:tcPr>
            <w:tcW w:w="1448" w:type="dxa"/>
          </w:tcPr>
          <w:p w:rsidR="008D1BE6" w:rsidRDefault="00244D44">
            <w:pPr>
              <w:pStyle w:val="TableParagraph"/>
              <w:ind w:left="105" w:right="100"/>
              <w:rPr>
                <w:sz w:val="24"/>
              </w:rPr>
            </w:pPr>
            <w:r>
              <w:rPr>
                <w:sz w:val="24"/>
              </w:rPr>
              <w:t xml:space="preserve">Гимнастиче ские упражнени я и комбинаци и на </w:t>
            </w:r>
            <w:r>
              <w:rPr>
                <w:spacing w:val="-1"/>
                <w:sz w:val="24"/>
              </w:rPr>
              <w:t xml:space="preserve">спортивных </w:t>
            </w:r>
            <w:r>
              <w:rPr>
                <w:sz w:val="24"/>
              </w:rPr>
              <w:t>снарядах (висы, упоры, махи, перемахи, повороты, передвижен ия, стойки и соскоки). Гимнастиче ская полоса препятстви й. Опорные прыжки.</w:t>
            </w:r>
          </w:p>
          <w:p w:rsidR="008D1BE6" w:rsidRDefault="00244D44">
            <w:pPr>
              <w:pStyle w:val="TableParagraph"/>
              <w:ind w:left="105" w:right="170"/>
              <w:rPr>
                <w:sz w:val="24"/>
              </w:rPr>
            </w:pPr>
            <w:r>
              <w:rPr>
                <w:sz w:val="24"/>
              </w:rPr>
              <w:t>Лазание по канату.</w:t>
            </w:r>
          </w:p>
          <w:p w:rsidR="008D1BE6" w:rsidRDefault="00244D44">
            <w:pPr>
              <w:pStyle w:val="TableParagraph"/>
              <w:ind w:left="105" w:right="109"/>
              <w:rPr>
                <w:sz w:val="24"/>
              </w:rPr>
            </w:pPr>
            <w:r>
              <w:rPr>
                <w:sz w:val="24"/>
              </w:rPr>
              <w:t>Упражнени я и композици и ритмическо й гимнастики</w:t>
            </w:r>
          </w:p>
          <w:p w:rsidR="008D1BE6" w:rsidRDefault="00244D44">
            <w:pPr>
              <w:pStyle w:val="TableParagraph"/>
              <w:ind w:left="105"/>
              <w:rPr>
                <w:sz w:val="24"/>
              </w:rPr>
            </w:pPr>
            <w:r>
              <w:rPr>
                <w:sz w:val="24"/>
              </w:rPr>
              <w:t>,</w:t>
            </w:r>
          </w:p>
          <w:p w:rsidR="008D1BE6" w:rsidRDefault="00244D44">
            <w:pPr>
              <w:pStyle w:val="TableParagraph"/>
              <w:ind w:left="105" w:right="124"/>
              <w:rPr>
                <w:sz w:val="24"/>
              </w:rPr>
            </w:pPr>
            <w:r>
              <w:rPr>
                <w:sz w:val="24"/>
              </w:rPr>
              <w:t>танцевальн ые движения. Легкая атлетика: спортивная ходьба, бег на короткие, средние и длинные дистанции, барьерный, эстафетный и кроссовый бег, прыжкив</w:t>
            </w:r>
          </w:p>
          <w:p w:rsidR="008D1BE6" w:rsidRDefault="00244D44">
            <w:pPr>
              <w:pStyle w:val="TableParagraph"/>
              <w:spacing w:line="269" w:lineRule="exact"/>
              <w:ind w:left="105"/>
              <w:rPr>
                <w:sz w:val="24"/>
              </w:rPr>
            </w:pPr>
            <w:r>
              <w:rPr>
                <w:sz w:val="24"/>
              </w:rPr>
              <w:t>длину и</w:t>
            </w:r>
          </w:p>
        </w:tc>
        <w:tc>
          <w:tcPr>
            <w:tcW w:w="1527" w:type="dxa"/>
          </w:tcPr>
          <w:p w:rsidR="008D1BE6" w:rsidRDefault="00244D44">
            <w:pPr>
              <w:pStyle w:val="TableParagraph"/>
              <w:ind w:left="107" w:right="113"/>
              <w:rPr>
                <w:sz w:val="24"/>
              </w:rPr>
            </w:pPr>
            <w:r>
              <w:rPr>
                <w:sz w:val="24"/>
              </w:rPr>
              <w:t>стические упражнения и комбинации на спортивных снарядах (висы, упоры, махи, перемахи, повороты, передвижен ия, стойки и соскоки).</w:t>
            </w:r>
          </w:p>
          <w:p w:rsidR="008D1BE6" w:rsidRDefault="00244D44">
            <w:pPr>
              <w:pStyle w:val="TableParagraph"/>
              <w:ind w:left="107"/>
              <w:rPr>
                <w:sz w:val="24"/>
              </w:rPr>
            </w:pPr>
            <w:r>
              <w:rPr>
                <w:sz w:val="24"/>
              </w:rPr>
              <w:t>Гимнастиче ская полоса препятствий</w:t>
            </w:r>
          </w:p>
          <w:p w:rsidR="008D1BE6" w:rsidRDefault="00244D44">
            <w:pPr>
              <w:pStyle w:val="TableParagraph"/>
              <w:tabs>
                <w:tab w:val="left" w:pos="479"/>
              </w:tabs>
              <w:ind w:left="107" w:right="96"/>
              <w:rPr>
                <w:sz w:val="24"/>
              </w:rPr>
            </w:pPr>
            <w:r>
              <w:rPr>
                <w:sz w:val="24"/>
              </w:rPr>
              <w:t>.</w:t>
            </w:r>
            <w:r>
              <w:rPr>
                <w:sz w:val="24"/>
              </w:rPr>
              <w:tab/>
              <w:t>Опорные прыжки.</w:t>
            </w:r>
          </w:p>
          <w:p w:rsidR="008D1BE6" w:rsidRDefault="00244D44">
            <w:pPr>
              <w:pStyle w:val="TableParagraph"/>
              <w:tabs>
                <w:tab w:val="left" w:pos="1167"/>
              </w:tabs>
              <w:ind w:left="107" w:right="98"/>
              <w:rPr>
                <w:sz w:val="24"/>
              </w:rPr>
            </w:pPr>
            <w:r>
              <w:rPr>
                <w:sz w:val="24"/>
              </w:rPr>
              <w:t>Лазание</w:t>
            </w:r>
            <w:r>
              <w:rPr>
                <w:sz w:val="24"/>
              </w:rPr>
              <w:tab/>
              <w:t>по канату.</w:t>
            </w:r>
          </w:p>
          <w:p w:rsidR="008D1BE6" w:rsidRDefault="00244D44">
            <w:pPr>
              <w:pStyle w:val="TableParagraph"/>
              <w:ind w:left="107" w:right="97"/>
              <w:rPr>
                <w:sz w:val="24"/>
              </w:rPr>
            </w:pPr>
            <w:r>
              <w:rPr>
                <w:sz w:val="24"/>
              </w:rPr>
              <w:t>Упражнения и композиции ритмическо й гимнастики, танцевальн ые движения.</w:t>
            </w:r>
          </w:p>
          <w:p w:rsidR="008D1BE6" w:rsidRDefault="00244D44">
            <w:pPr>
              <w:pStyle w:val="TableParagraph"/>
              <w:tabs>
                <w:tab w:val="left" w:pos="443"/>
                <w:tab w:val="left" w:pos="1088"/>
                <w:tab w:val="left" w:pos="1285"/>
              </w:tabs>
              <w:ind w:left="107" w:right="99" w:firstLine="566"/>
              <w:rPr>
                <w:sz w:val="24"/>
              </w:rPr>
            </w:pPr>
            <w:r>
              <w:rPr>
                <w:sz w:val="24"/>
              </w:rPr>
              <w:t>Легкая атлетика: спортивная ходьба,</w:t>
            </w:r>
            <w:r>
              <w:rPr>
                <w:sz w:val="24"/>
              </w:rPr>
              <w:tab/>
              <w:t>бег на короткие, средние</w:t>
            </w:r>
            <w:r>
              <w:rPr>
                <w:sz w:val="24"/>
              </w:rPr>
              <w:tab/>
            </w:r>
            <w:r>
              <w:rPr>
                <w:sz w:val="24"/>
              </w:rPr>
              <w:tab/>
              <w:t>и длинные дистанции, барьерный, эстафетный и кроссовый бег, прыжки в</w:t>
            </w:r>
            <w:r>
              <w:rPr>
                <w:sz w:val="24"/>
              </w:rPr>
              <w:tab/>
              <w:t>длину</w:t>
            </w:r>
            <w:r>
              <w:rPr>
                <w:sz w:val="24"/>
              </w:rPr>
              <w:tab/>
            </w:r>
            <w:r>
              <w:rPr>
                <w:sz w:val="24"/>
              </w:rPr>
              <w:tab/>
              <w:t>и высоту</w:t>
            </w:r>
            <w:r>
              <w:rPr>
                <w:sz w:val="24"/>
              </w:rPr>
              <w:tab/>
            </w:r>
            <w:r>
              <w:rPr>
                <w:sz w:val="24"/>
              </w:rPr>
              <w:tab/>
              <w:t>с разбега, метание малого мяча.</w:t>
            </w:r>
          </w:p>
          <w:p w:rsidR="008D1BE6" w:rsidRDefault="00244D44">
            <w:pPr>
              <w:pStyle w:val="TableParagraph"/>
              <w:spacing w:line="269" w:lineRule="exact"/>
              <w:ind w:left="674"/>
              <w:rPr>
                <w:sz w:val="24"/>
              </w:rPr>
            </w:pPr>
            <w:r>
              <w:rPr>
                <w:sz w:val="24"/>
              </w:rPr>
              <w:t>Лыжна</w:t>
            </w:r>
          </w:p>
        </w:tc>
        <w:tc>
          <w:tcPr>
            <w:tcW w:w="1844" w:type="dxa"/>
          </w:tcPr>
          <w:p w:rsidR="008D1BE6" w:rsidRDefault="00244D44">
            <w:pPr>
              <w:pStyle w:val="TableParagraph"/>
              <w:ind w:left="158" w:right="148"/>
              <w:jc w:val="center"/>
              <w:rPr>
                <w:sz w:val="24"/>
              </w:rPr>
            </w:pPr>
            <w:r>
              <w:rPr>
                <w:sz w:val="24"/>
              </w:rPr>
              <w:t>(висы, упоры, махи, перемахи, повороты, передвижения, стойки и соскоки).</w:t>
            </w:r>
          </w:p>
          <w:p w:rsidR="008D1BE6" w:rsidRDefault="00244D44">
            <w:pPr>
              <w:pStyle w:val="TableParagraph"/>
              <w:ind w:left="121" w:right="110"/>
              <w:jc w:val="center"/>
              <w:rPr>
                <w:sz w:val="24"/>
              </w:rPr>
            </w:pPr>
            <w:r>
              <w:rPr>
                <w:sz w:val="24"/>
              </w:rPr>
              <w:t>Гимнастическа я полоса препятствий.</w:t>
            </w:r>
          </w:p>
          <w:p w:rsidR="008D1BE6" w:rsidRDefault="00244D44">
            <w:pPr>
              <w:pStyle w:val="TableParagraph"/>
              <w:ind w:left="347" w:right="340" w:firstLine="2"/>
              <w:jc w:val="center"/>
              <w:rPr>
                <w:sz w:val="24"/>
              </w:rPr>
            </w:pPr>
            <w:r>
              <w:rPr>
                <w:sz w:val="24"/>
              </w:rPr>
              <w:t>Опорные прыжки. Лазание по канату.</w:t>
            </w:r>
          </w:p>
          <w:p w:rsidR="008D1BE6" w:rsidRDefault="00244D44">
            <w:pPr>
              <w:pStyle w:val="TableParagraph"/>
              <w:ind w:left="121" w:right="113"/>
              <w:jc w:val="center"/>
              <w:rPr>
                <w:sz w:val="24"/>
              </w:rPr>
            </w:pPr>
            <w:r>
              <w:rPr>
                <w:sz w:val="24"/>
              </w:rPr>
              <w:t>Упражнения и композиции ритмической гимнастики, танцевальные движения.</w:t>
            </w:r>
          </w:p>
          <w:p w:rsidR="008D1BE6" w:rsidRDefault="00244D44">
            <w:pPr>
              <w:pStyle w:val="TableParagraph"/>
              <w:ind w:left="116" w:right="108" w:firstLine="1"/>
              <w:jc w:val="center"/>
              <w:rPr>
                <w:sz w:val="24"/>
              </w:rPr>
            </w:pPr>
            <w:r>
              <w:rPr>
                <w:sz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8D1BE6" w:rsidRDefault="00244D44">
            <w:pPr>
              <w:pStyle w:val="TableParagraph"/>
              <w:ind w:left="186" w:right="179" w:firstLine="2"/>
              <w:jc w:val="center"/>
              <w:rPr>
                <w:sz w:val="24"/>
              </w:rPr>
            </w:pPr>
            <w:r>
              <w:rPr>
                <w:sz w:val="24"/>
              </w:rPr>
              <w:t>Лыжная подготовка: основные способы передвижения на лыжах, техника выполнения спусков, подъемов, поворотов, торможений.</w:t>
            </w:r>
          </w:p>
          <w:p w:rsidR="008D1BE6" w:rsidRDefault="00244D44">
            <w:pPr>
              <w:pStyle w:val="TableParagraph"/>
              <w:spacing w:line="270" w:lineRule="atLeast"/>
              <w:ind w:left="121" w:right="110"/>
              <w:jc w:val="center"/>
              <w:rPr>
                <w:sz w:val="24"/>
              </w:rPr>
            </w:pPr>
            <w:r>
              <w:rPr>
                <w:sz w:val="24"/>
              </w:rPr>
              <w:t>Спортивные игры:</w:t>
            </w:r>
          </w:p>
        </w:tc>
        <w:tc>
          <w:tcPr>
            <w:tcW w:w="1878" w:type="dxa"/>
          </w:tcPr>
          <w:p w:rsidR="008D1BE6" w:rsidRDefault="00244D44">
            <w:pPr>
              <w:pStyle w:val="TableParagraph"/>
              <w:ind w:left="171" w:right="168" w:hanging="3"/>
              <w:jc w:val="center"/>
              <w:rPr>
                <w:sz w:val="24"/>
              </w:rPr>
            </w:pPr>
            <w:r>
              <w:rPr>
                <w:sz w:val="24"/>
              </w:rPr>
              <w:t>перемахи, повороты, передвижения, стойки и соскоки).</w:t>
            </w:r>
          </w:p>
          <w:p w:rsidR="008D1BE6" w:rsidRDefault="00244D44">
            <w:pPr>
              <w:pStyle w:val="TableParagraph"/>
              <w:ind w:left="130" w:right="127"/>
              <w:jc w:val="center"/>
              <w:rPr>
                <w:sz w:val="24"/>
              </w:rPr>
            </w:pPr>
            <w:r>
              <w:rPr>
                <w:sz w:val="24"/>
              </w:rPr>
              <w:t>Гимнастическа я полоса препятствий.</w:t>
            </w:r>
          </w:p>
          <w:p w:rsidR="008D1BE6" w:rsidRDefault="00244D44">
            <w:pPr>
              <w:pStyle w:val="TableParagraph"/>
              <w:ind w:left="361" w:right="361" w:firstLine="2"/>
              <w:jc w:val="center"/>
              <w:rPr>
                <w:sz w:val="24"/>
              </w:rPr>
            </w:pPr>
            <w:r>
              <w:rPr>
                <w:sz w:val="24"/>
              </w:rPr>
              <w:t>Опорные прыжки. Лазание по канату.</w:t>
            </w:r>
          </w:p>
          <w:p w:rsidR="008D1BE6" w:rsidRDefault="00244D44">
            <w:pPr>
              <w:pStyle w:val="TableParagraph"/>
              <w:ind w:left="118" w:right="115"/>
              <w:jc w:val="center"/>
              <w:rPr>
                <w:sz w:val="24"/>
              </w:rPr>
            </w:pPr>
            <w:r>
              <w:rPr>
                <w:sz w:val="24"/>
              </w:rPr>
              <w:t>Упражнения и композиции ритмической гимнастики, танцевальные движения.</w:t>
            </w:r>
          </w:p>
          <w:p w:rsidR="008D1BE6" w:rsidRDefault="00244D44">
            <w:pPr>
              <w:pStyle w:val="TableParagraph"/>
              <w:ind w:left="130" w:right="128"/>
              <w:jc w:val="center"/>
              <w:rPr>
                <w:sz w:val="24"/>
              </w:rPr>
            </w:pPr>
            <w:r>
              <w:rPr>
                <w:sz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8D1BE6" w:rsidRDefault="00244D44">
            <w:pPr>
              <w:pStyle w:val="TableParagraph"/>
              <w:ind w:left="200" w:right="200" w:firstLine="2"/>
              <w:jc w:val="center"/>
              <w:rPr>
                <w:sz w:val="24"/>
              </w:rPr>
            </w:pPr>
            <w:r>
              <w:rPr>
                <w:sz w:val="24"/>
              </w:rPr>
              <w:t xml:space="preserve">Лыжная подготовка: основные способы </w:t>
            </w:r>
            <w:r>
              <w:rPr>
                <w:spacing w:val="-1"/>
                <w:sz w:val="24"/>
              </w:rPr>
              <w:t xml:space="preserve">передвижения </w:t>
            </w:r>
            <w:r>
              <w:rPr>
                <w:sz w:val="24"/>
              </w:rPr>
              <w:t>на лыжах, техника выполнения спусков, подъемов, поворотов, торможений.</w:t>
            </w:r>
          </w:p>
          <w:p w:rsidR="008D1BE6" w:rsidRDefault="00244D44">
            <w:pPr>
              <w:pStyle w:val="TableParagraph"/>
              <w:ind w:left="296" w:right="294" w:firstLine="2"/>
              <w:jc w:val="center"/>
              <w:rPr>
                <w:sz w:val="24"/>
              </w:rPr>
            </w:pPr>
            <w:r>
              <w:rPr>
                <w:spacing w:val="-1"/>
                <w:sz w:val="24"/>
              </w:rPr>
              <w:t xml:space="preserve">Спортивные </w:t>
            </w:r>
            <w:r>
              <w:rPr>
                <w:sz w:val="24"/>
              </w:rPr>
              <w:t xml:space="preserve">игры: </w:t>
            </w:r>
            <w:r>
              <w:rPr>
                <w:spacing w:val="-1"/>
                <w:sz w:val="24"/>
              </w:rPr>
              <w:t>технические</w:t>
            </w:r>
          </w:p>
          <w:p w:rsidR="008D1BE6" w:rsidRDefault="00244D44">
            <w:pPr>
              <w:pStyle w:val="TableParagraph"/>
              <w:spacing w:line="269" w:lineRule="exact"/>
              <w:ind w:left="116" w:right="117"/>
              <w:jc w:val="center"/>
              <w:rPr>
                <w:sz w:val="24"/>
              </w:rPr>
            </w:pPr>
            <w:r>
              <w:rPr>
                <w:sz w:val="24"/>
              </w:rPr>
              <w:t>приемы и</w:t>
            </w:r>
          </w:p>
        </w:tc>
        <w:tc>
          <w:tcPr>
            <w:tcW w:w="1703" w:type="dxa"/>
          </w:tcPr>
          <w:p w:rsidR="008D1BE6" w:rsidRDefault="00244D44">
            <w:pPr>
              <w:pStyle w:val="TableParagraph"/>
              <w:ind w:left="115" w:right="109" w:hanging="4"/>
              <w:jc w:val="center"/>
              <w:rPr>
                <w:sz w:val="24"/>
              </w:rPr>
            </w:pPr>
            <w:r>
              <w:rPr>
                <w:sz w:val="24"/>
              </w:rPr>
              <w:t xml:space="preserve">комбинации на       спортивных снарядах (висы, упоры, махи, перемахи, повороты, </w:t>
            </w:r>
            <w:r>
              <w:rPr>
                <w:spacing w:val="-1"/>
                <w:sz w:val="24"/>
              </w:rPr>
              <w:t>передвижения</w:t>
            </w:r>
          </w:p>
          <w:p w:rsidR="008D1BE6" w:rsidRDefault="00244D44">
            <w:pPr>
              <w:pStyle w:val="TableParagraph"/>
              <w:ind w:left="127" w:right="122"/>
              <w:jc w:val="center"/>
              <w:rPr>
                <w:sz w:val="24"/>
              </w:rPr>
            </w:pPr>
            <w:r>
              <w:rPr>
                <w:sz w:val="24"/>
              </w:rPr>
              <w:t>, стойки и соскоки).</w:t>
            </w:r>
          </w:p>
          <w:p w:rsidR="008D1BE6" w:rsidRDefault="00244D44">
            <w:pPr>
              <w:pStyle w:val="TableParagraph"/>
              <w:ind w:left="125" w:right="122"/>
              <w:jc w:val="center"/>
              <w:rPr>
                <w:sz w:val="24"/>
              </w:rPr>
            </w:pPr>
            <w:r>
              <w:rPr>
                <w:sz w:val="24"/>
              </w:rPr>
              <w:t>Гимнастическ ая полоса препятствий.</w:t>
            </w:r>
          </w:p>
          <w:p w:rsidR="008D1BE6" w:rsidRDefault="00244D44">
            <w:pPr>
              <w:pStyle w:val="TableParagraph"/>
              <w:ind w:left="276" w:right="270" w:firstLine="2"/>
              <w:jc w:val="center"/>
              <w:rPr>
                <w:sz w:val="24"/>
              </w:rPr>
            </w:pPr>
            <w:r>
              <w:rPr>
                <w:sz w:val="24"/>
              </w:rPr>
              <w:t>Опорные прыжки. Лазание по канату.</w:t>
            </w:r>
          </w:p>
          <w:p w:rsidR="008D1BE6" w:rsidRDefault="00244D44">
            <w:pPr>
              <w:pStyle w:val="TableParagraph"/>
              <w:ind w:left="106" w:right="103"/>
              <w:jc w:val="center"/>
              <w:rPr>
                <w:sz w:val="24"/>
              </w:rPr>
            </w:pPr>
            <w:r>
              <w:rPr>
                <w:sz w:val="24"/>
              </w:rPr>
              <w:t>Упражнения и композиции ритмической гимнастики, танцевальные движения.</w:t>
            </w:r>
          </w:p>
          <w:p w:rsidR="008D1BE6" w:rsidRDefault="00244D44">
            <w:pPr>
              <w:pStyle w:val="TableParagraph"/>
              <w:ind w:left="127" w:right="120" w:hanging="3"/>
              <w:jc w:val="center"/>
              <w:rPr>
                <w:sz w:val="24"/>
              </w:rPr>
            </w:pPr>
            <w:r>
              <w:rPr>
                <w:sz w:val="24"/>
              </w:rPr>
              <w:t>Легкая атлетика: спортивная ходьба, бегна короткие, средние и длинные дистанции, барьерный, эстафетный и кроссовый бег, прыжкив длину и высоту с разбега, метание малогомяча.</w:t>
            </w:r>
          </w:p>
          <w:p w:rsidR="008D1BE6" w:rsidRDefault="00244D44">
            <w:pPr>
              <w:pStyle w:val="TableParagraph"/>
              <w:ind w:left="115" w:right="109" w:hanging="2"/>
              <w:jc w:val="center"/>
              <w:rPr>
                <w:sz w:val="24"/>
              </w:rPr>
            </w:pPr>
            <w:r>
              <w:rPr>
                <w:sz w:val="24"/>
              </w:rPr>
              <w:t xml:space="preserve">Лыжная подготовка: основные способы </w:t>
            </w:r>
            <w:r>
              <w:rPr>
                <w:spacing w:val="-1"/>
                <w:sz w:val="24"/>
              </w:rPr>
              <w:t xml:space="preserve">передвижения </w:t>
            </w:r>
            <w:r>
              <w:rPr>
                <w:sz w:val="24"/>
              </w:rPr>
              <w:t>на лыжах, техника выполнения</w:t>
            </w:r>
          </w:p>
          <w:p w:rsidR="008D1BE6" w:rsidRDefault="00244D44">
            <w:pPr>
              <w:pStyle w:val="TableParagraph"/>
              <w:spacing w:line="269" w:lineRule="exact"/>
              <w:ind w:left="124" w:right="122"/>
              <w:jc w:val="center"/>
              <w:rPr>
                <w:sz w:val="24"/>
              </w:rPr>
            </w:pPr>
            <w:r>
              <w:rPr>
                <w:sz w:val="24"/>
              </w:rPr>
              <w:t>спусков,</w:t>
            </w:r>
          </w:p>
        </w:tc>
      </w:tr>
    </w:tbl>
    <w:p w:rsidR="008D1BE6" w:rsidRDefault="008D1BE6">
      <w:pPr>
        <w:spacing w:line="269" w:lineRule="exact"/>
        <w:jc w:val="center"/>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13801"/>
        </w:trPr>
        <w:tc>
          <w:tcPr>
            <w:tcW w:w="3089" w:type="dxa"/>
          </w:tcPr>
          <w:p w:rsidR="008D1BE6" w:rsidRDefault="008D1BE6">
            <w:pPr>
              <w:pStyle w:val="TableParagraph"/>
              <w:rPr>
                <w:sz w:val="24"/>
              </w:rPr>
            </w:pPr>
          </w:p>
        </w:tc>
        <w:tc>
          <w:tcPr>
            <w:tcW w:w="1448" w:type="dxa"/>
          </w:tcPr>
          <w:p w:rsidR="008D1BE6" w:rsidRDefault="00244D44">
            <w:pPr>
              <w:pStyle w:val="TableParagraph"/>
              <w:ind w:left="105" w:right="420"/>
              <w:rPr>
                <w:sz w:val="24"/>
              </w:rPr>
            </w:pPr>
            <w:r>
              <w:rPr>
                <w:sz w:val="24"/>
              </w:rPr>
              <w:t>высоту с разбега, метание малого мяча.</w:t>
            </w:r>
          </w:p>
          <w:p w:rsidR="008D1BE6" w:rsidRDefault="00244D44">
            <w:pPr>
              <w:pStyle w:val="TableParagraph"/>
              <w:ind w:left="105" w:right="88"/>
              <w:rPr>
                <w:sz w:val="24"/>
              </w:rPr>
            </w:pPr>
            <w:r>
              <w:rPr>
                <w:sz w:val="24"/>
              </w:rPr>
              <w:t>Лыжная подготовка: основные способы передвижен ия на лыжах, техника выполнени я спусков, подъемов, поворотов, торможени й.</w:t>
            </w:r>
          </w:p>
          <w:p w:rsidR="008D1BE6" w:rsidRDefault="00244D44">
            <w:pPr>
              <w:pStyle w:val="TableParagraph"/>
              <w:ind w:left="105" w:right="139"/>
              <w:rPr>
                <w:sz w:val="24"/>
              </w:rPr>
            </w:pPr>
            <w:r>
              <w:rPr>
                <w:sz w:val="24"/>
              </w:rPr>
              <w:t>Спортивны е игры: технически е приемы и тактически е действия в баскетболе, волейболе, футболе, мини- футболе.</w:t>
            </w:r>
          </w:p>
          <w:p w:rsidR="008D1BE6" w:rsidRDefault="00244D44">
            <w:pPr>
              <w:pStyle w:val="TableParagraph"/>
              <w:ind w:left="105" w:right="275"/>
              <w:rPr>
                <w:sz w:val="24"/>
              </w:rPr>
            </w:pPr>
            <w:r>
              <w:rPr>
                <w:sz w:val="24"/>
              </w:rPr>
              <w:t>Основные способы плавания: кроль на груди и спине, брасс.</w:t>
            </w:r>
          </w:p>
          <w:p w:rsidR="008D1BE6" w:rsidRDefault="00244D44">
            <w:pPr>
              <w:pStyle w:val="TableParagraph"/>
              <w:ind w:left="105" w:right="144"/>
              <w:rPr>
                <w:sz w:val="24"/>
              </w:rPr>
            </w:pPr>
            <w:r>
              <w:rPr>
                <w:sz w:val="24"/>
              </w:rPr>
              <w:t>Упражнени я культурно- этнической направленн ости: сюжетно- образные и обрядовые игры.</w:t>
            </w:r>
          </w:p>
          <w:p w:rsidR="008D1BE6" w:rsidRDefault="00244D44">
            <w:pPr>
              <w:pStyle w:val="TableParagraph"/>
              <w:spacing w:line="270" w:lineRule="atLeast"/>
              <w:ind w:left="105" w:right="275"/>
              <w:rPr>
                <w:sz w:val="24"/>
              </w:rPr>
            </w:pPr>
            <w:r>
              <w:rPr>
                <w:sz w:val="24"/>
              </w:rPr>
              <w:t>Элементы техники</w:t>
            </w:r>
          </w:p>
        </w:tc>
        <w:tc>
          <w:tcPr>
            <w:tcW w:w="1527" w:type="dxa"/>
          </w:tcPr>
          <w:p w:rsidR="008D1BE6" w:rsidRDefault="00244D44">
            <w:pPr>
              <w:pStyle w:val="TableParagraph"/>
              <w:tabs>
                <w:tab w:val="left" w:pos="1182"/>
              </w:tabs>
              <w:ind w:left="107" w:right="96"/>
              <w:rPr>
                <w:sz w:val="24"/>
              </w:rPr>
            </w:pPr>
            <w:r>
              <w:rPr>
                <w:sz w:val="24"/>
              </w:rPr>
              <w:t>я подготовка: основные способы передвижен ия</w:t>
            </w:r>
            <w:r>
              <w:rPr>
                <w:sz w:val="24"/>
              </w:rPr>
              <w:tab/>
              <w:t>на</w:t>
            </w:r>
          </w:p>
          <w:p w:rsidR="008D1BE6" w:rsidRDefault="00244D44">
            <w:pPr>
              <w:pStyle w:val="TableParagraph"/>
              <w:ind w:left="107" w:right="115"/>
              <w:rPr>
                <w:sz w:val="24"/>
              </w:rPr>
            </w:pPr>
            <w:r>
              <w:rPr>
                <w:sz w:val="24"/>
              </w:rPr>
              <w:t>лыжах, техника выполнения спусков, подъемов, поворотов, торможений</w:t>
            </w:r>
          </w:p>
          <w:p w:rsidR="008D1BE6" w:rsidRDefault="00244D44">
            <w:pPr>
              <w:pStyle w:val="TableParagraph"/>
              <w:ind w:left="107"/>
              <w:rPr>
                <w:sz w:val="24"/>
              </w:rPr>
            </w:pPr>
            <w:r>
              <w:rPr>
                <w:sz w:val="24"/>
              </w:rPr>
              <w:t>.</w:t>
            </w:r>
          </w:p>
          <w:p w:rsidR="008D1BE6" w:rsidRDefault="00244D44">
            <w:pPr>
              <w:pStyle w:val="TableParagraph"/>
              <w:tabs>
                <w:tab w:val="left" w:pos="1287"/>
              </w:tabs>
              <w:ind w:left="107" w:right="96" w:firstLine="566"/>
              <w:rPr>
                <w:sz w:val="24"/>
              </w:rPr>
            </w:pPr>
            <w:r>
              <w:rPr>
                <w:sz w:val="24"/>
              </w:rPr>
              <w:t>Спорт ивные игры: технические приемы</w:t>
            </w:r>
            <w:r>
              <w:rPr>
                <w:sz w:val="24"/>
              </w:rPr>
              <w:tab/>
              <w:t>и тактические действия</w:t>
            </w:r>
            <w:r>
              <w:rPr>
                <w:sz w:val="24"/>
              </w:rPr>
              <w:tab/>
              <w:t>в баскетболе, волейболе, футболе, мини- футболе.</w:t>
            </w:r>
          </w:p>
          <w:p w:rsidR="008D1BE6" w:rsidRDefault="00244D44">
            <w:pPr>
              <w:pStyle w:val="TableParagraph"/>
              <w:tabs>
                <w:tab w:val="left" w:pos="1182"/>
              </w:tabs>
              <w:ind w:left="107" w:right="96" w:firstLine="566"/>
              <w:rPr>
                <w:sz w:val="24"/>
              </w:rPr>
            </w:pPr>
            <w:r>
              <w:rPr>
                <w:sz w:val="24"/>
              </w:rPr>
              <w:t>Основ ные способы плавания: кроль</w:t>
            </w:r>
            <w:r>
              <w:rPr>
                <w:sz w:val="24"/>
              </w:rPr>
              <w:tab/>
              <w:t>на</w:t>
            </w:r>
          </w:p>
          <w:p w:rsidR="008D1BE6" w:rsidRDefault="00244D44">
            <w:pPr>
              <w:pStyle w:val="TableParagraph"/>
              <w:tabs>
                <w:tab w:val="left" w:pos="1287"/>
              </w:tabs>
              <w:ind w:left="107" w:right="98"/>
              <w:rPr>
                <w:sz w:val="24"/>
              </w:rPr>
            </w:pPr>
            <w:r>
              <w:rPr>
                <w:sz w:val="24"/>
              </w:rPr>
              <w:t>груди</w:t>
            </w:r>
            <w:r>
              <w:rPr>
                <w:sz w:val="24"/>
              </w:rPr>
              <w:tab/>
              <w:t>и спине, брасс.</w:t>
            </w:r>
          </w:p>
          <w:p w:rsidR="008D1BE6" w:rsidRDefault="00244D44">
            <w:pPr>
              <w:pStyle w:val="TableParagraph"/>
              <w:tabs>
                <w:tab w:val="left" w:pos="1287"/>
              </w:tabs>
              <w:ind w:left="107" w:right="98" w:firstLine="566"/>
              <w:rPr>
                <w:sz w:val="24"/>
              </w:rPr>
            </w:pPr>
            <w:r>
              <w:rPr>
                <w:sz w:val="24"/>
              </w:rPr>
              <w:t>Упраж нения культурно- этнической направленно сти: сюжетно- образные</w:t>
            </w:r>
            <w:r>
              <w:rPr>
                <w:sz w:val="24"/>
              </w:rPr>
              <w:tab/>
              <w:t>и обрядовые игры.</w:t>
            </w:r>
          </w:p>
          <w:p w:rsidR="008D1BE6" w:rsidRDefault="00244D44">
            <w:pPr>
              <w:pStyle w:val="TableParagraph"/>
              <w:tabs>
                <w:tab w:val="left" w:pos="820"/>
              </w:tabs>
              <w:ind w:left="107" w:right="97" w:firstLine="566"/>
              <w:rPr>
                <w:sz w:val="24"/>
              </w:rPr>
            </w:pPr>
            <w:r>
              <w:rPr>
                <w:sz w:val="24"/>
              </w:rPr>
              <w:t>Элеме нты техники национальн ых</w:t>
            </w:r>
            <w:r>
              <w:rPr>
                <w:sz w:val="24"/>
              </w:rPr>
              <w:tab/>
              <w:t>видов спорта</w:t>
            </w:r>
          </w:p>
        </w:tc>
        <w:tc>
          <w:tcPr>
            <w:tcW w:w="1844" w:type="dxa"/>
          </w:tcPr>
          <w:p w:rsidR="008D1BE6" w:rsidRDefault="00244D44">
            <w:pPr>
              <w:pStyle w:val="TableParagraph"/>
              <w:ind w:left="126" w:right="118" w:hanging="1"/>
              <w:jc w:val="center"/>
              <w:rPr>
                <w:sz w:val="24"/>
              </w:rPr>
            </w:pPr>
            <w:r>
              <w:rPr>
                <w:sz w:val="24"/>
              </w:rPr>
              <w:t>технические приемы и тактические действия в баскетболе, волейболе, футболе, мини- футболе.</w:t>
            </w:r>
          </w:p>
          <w:p w:rsidR="008D1BE6" w:rsidRDefault="00244D44">
            <w:pPr>
              <w:pStyle w:val="TableParagraph"/>
              <w:ind w:left="155" w:right="148" w:firstLine="4"/>
              <w:jc w:val="center"/>
              <w:rPr>
                <w:sz w:val="24"/>
              </w:rPr>
            </w:pPr>
            <w:r>
              <w:rPr>
                <w:sz w:val="24"/>
              </w:rPr>
              <w:t>Основные способы плавания: кроль на груди и спине, брасс.</w:t>
            </w:r>
          </w:p>
          <w:p w:rsidR="008D1BE6" w:rsidRDefault="00244D44">
            <w:pPr>
              <w:pStyle w:val="TableParagraph"/>
              <w:ind w:left="162" w:right="151" w:hanging="2"/>
              <w:jc w:val="center"/>
              <w:rPr>
                <w:sz w:val="24"/>
              </w:rPr>
            </w:pPr>
            <w:r>
              <w:rPr>
                <w:sz w:val="24"/>
              </w:rPr>
              <w:t>Упражнения культурно- этнической направленност и: сюжетно- образные и обрядовые игры.</w:t>
            </w:r>
          </w:p>
          <w:p w:rsidR="008D1BE6" w:rsidRDefault="00244D44">
            <w:pPr>
              <w:pStyle w:val="TableParagraph"/>
              <w:ind w:left="177" w:right="170" w:firstLine="3"/>
              <w:jc w:val="center"/>
              <w:rPr>
                <w:sz w:val="24"/>
              </w:rPr>
            </w:pPr>
            <w:r>
              <w:rPr>
                <w:sz w:val="24"/>
              </w:rPr>
              <w:t>Элементы техники национальных видов спорта</w:t>
            </w:r>
          </w:p>
        </w:tc>
        <w:tc>
          <w:tcPr>
            <w:tcW w:w="1878" w:type="dxa"/>
          </w:tcPr>
          <w:p w:rsidR="008D1BE6" w:rsidRDefault="00244D44">
            <w:pPr>
              <w:pStyle w:val="TableParagraph"/>
              <w:ind w:left="118" w:right="115"/>
              <w:jc w:val="center"/>
              <w:rPr>
                <w:sz w:val="24"/>
              </w:rPr>
            </w:pPr>
            <w:r>
              <w:rPr>
                <w:sz w:val="24"/>
              </w:rPr>
              <w:t>тактические действия в баскетболе, волейболе, футболе, мини- футболе.</w:t>
            </w:r>
          </w:p>
          <w:p w:rsidR="008D1BE6" w:rsidRDefault="00244D44">
            <w:pPr>
              <w:pStyle w:val="TableParagraph"/>
              <w:ind w:left="106" w:right="105" w:firstLine="2"/>
              <w:jc w:val="center"/>
              <w:rPr>
                <w:sz w:val="24"/>
              </w:rPr>
            </w:pPr>
            <w:r>
              <w:rPr>
                <w:sz w:val="24"/>
              </w:rPr>
              <w:t>Основные способы плавания: кроль на груди и спине, брасс.</w:t>
            </w:r>
          </w:p>
          <w:p w:rsidR="008D1BE6" w:rsidRDefault="00244D44">
            <w:pPr>
              <w:pStyle w:val="TableParagraph"/>
              <w:ind w:left="111" w:right="108" w:hanging="1"/>
              <w:jc w:val="center"/>
              <w:rPr>
                <w:sz w:val="24"/>
              </w:rPr>
            </w:pPr>
            <w:r>
              <w:rPr>
                <w:sz w:val="24"/>
              </w:rPr>
              <w:t>Упражнения культурно- этнической направленности</w:t>
            </w:r>
          </w:p>
          <w:p w:rsidR="008D1BE6" w:rsidRDefault="00244D44">
            <w:pPr>
              <w:pStyle w:val="TableParagraph"/>
              <w:ind w:left="358" w:right="359" w:firstLine="5"/>
              <w:jc w:val="center"/>
              <w:rPr>
                <w:sz w:val="24"/>
              </w:rPr>
            </w:pPr>
            <w:r>
              <w:rPr>
                <w:sz w:val="24"/>
              </w:rPr>
              <w:t>: сюжетно- образные и обрядовые игры.</w:t>
            </w:r>
          </w:p>
          <w:p w:rsidR="008D1BE6" w:rsidRDefault="00244D44">
            <w:pPr>
              <w:pStyle w:val="TableParagraph"/>
              <w:ind w:left="190" w:right="191" w:firstLine="3"/>
              <w:jc w:val="center"/>
              <w:rPr>
                <w:sz w:val="24"/>
              </w:rPr>
            </w:pPr>
            <w:r>
              <w:rPr>
                <w:sz w:val="24"/>
              </w:rPr>
              <w:t>Элементы техники национальных видов спорта</w:t>
            </w:r>
          </w:p>
        </w:tc>
        <w:tc>
          <w:tcPr>
            <w:tcW w:w="1703" w:type="dxa"/>
          </w:tcPr>
          <w:p w:rsidR="008D1BE6" w:rsidRDefault="00244D44">
            <w:pPr>
              <w:pStyle w:val="TableParagraph"/>
              <w:ind w:left="180" w:right="174" w:hanging="2"/>
              <w:jc w:val="center"/>
              <w:rPr>
                <w:sz w:val="24"/>
              </w:rPr>
            </w:pPr>
            <w:r>
              <w:rPr>
                <w:sz w:val="24"/>
              </w:rPr>
              <w:t>подъемов, поворотов, торможений. Спортивные игры: технические приемы и тактические действия в баскетболе, волейболе, футболе, мини- футболе.</w:t>
            </w:r>
          </w:p>
          <w:p w:rsidR="008D1BE6" w:rsidRDefault="00244D44">
            <w:pPr>
              <w:pStyle w:val="TableParagraph"/>
              <w:ind w:left="178" w:right="174" w:firstLine="1"/>
              <w:jc w:val="center"/>
              <w:rPr>
                <w:sz w:val="24"/>
              </w:rPr>
            </w:pPr>
            <w:r>
              <w:rPr>
                <w:sz w:val="24"/>
              </w:rPr>
              <w:t>Основные способы плавания: кроль на груди и спине, брасс.</w:t>
            </w:r>
          </w:p>
          <w:p w:rsidR="008D1BE6" w:rsidRDefault="00244D44">
            <w:pPr>
              <w:pStyle w:val="TableParagraph"/>
              <w:ind w:left="142" w:right="135" w:hanging="4"/>
              <w:jc w:val="center"/>
              <w:rPr>
                <w:sz w:val="24"/>
              </w:rPr>
            </w:pPr>
            <w:r>
              <w:rPr>
                <w:sz w:val="24"/>
              </w:rPr>
              <w:t>Упражнения культурно- этнической направленнос ти: сюжетно- образные и обрядовые игры.</w:t>
            </w:r>
          </w:p>
          <w:p w:rsidR="008D1BE6" w:rsidRDefault="00244D44">
            <w:pPr>
              <w:pStyle w:val="TableParagraph"/>
              <w:ind w:left="166" w:right="157" w:hanging="5"/>
              <w:jc w:val="center"/>
              <w:rPr>
                <w:sz w:val="24"/>
              </w:rPr>
            </w:pPr>
            <w:r>
              <w:rPr>
                <w:sz w:val="24"/>
              </w:rPr>
              <w:t>Элементы техники национальны х видов спорта</w:t>
            </w:r>
          </w:p>
        </w:tc>
      </w:tr>
    </w:tbl>
    <w:p w:rsidR="008D1BE6" w:rsidRDefault="008D1BE6">
      <w:pPr>
        <w:jc w:val="center"/>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830"/>
        </w:trPr>
        <w:tc>
          <w:tcPr>
            <w:tcW w:w="3089" w:type="dxa"/>
          </w:tcPr>
          <w:p w:rsidR="008D1BE6" w:rsidRDefault="008D1BE6">
            <w:pPr>
              <w:pStyle w:val="TableParagraph"/>
              <w:rPr>
                <w:sz w:val="24"/>
              </w:rPr>
            </w:pPr>
          </w:p>
        </w:tc>
        <w:tc>
          <w:tcPr>
            <w:tcW w:w="1448" w:type="dxa"/>
          </w:tcPr>
          <w:p w:rsidR="008D1BE6" w:rsidRDefault="00244D44">
            <w:pPr>
              <w:pStyle w:val="TableParagraph"/>
              <w:spacing w:line="265" w:lineRule="exact"/>
              <w:ind w:left="105"/>
              <w:rPr>
                <w:sz w:val="24"/>
              </w:rPr>
            </w:pPr>
            <w:r>
              <w:rPr>
                <w:sz w:val="24"/>
              </w:rPr>
              <w:t>национальн</w:t>
            </w:r>
          </w:p>
          <w:p w:rsidR="008D1BE6" w:rsidRDefault="00244D44">
            <w:pPr>
              <w:pStyle w:val="TableParagraph"/>
              <w:spacing w:line="270" w:lineRule="atLeast"/>
              <w:ind w:left="105" w:right="374"/>
              <w:rPr>
                <w:sz w:val="24"/>
              </w:rPr>
            </w:pPr>
            <w:r>
              <w:rPr>
                <w:sz w:val="24"/>
              </w:rPr>
              <w:t>ых видов спорта</w:t>
            </w:r>
          </w:p>
        </w:tc>
        <w:tc>
          <w:tcPr>
            <w:tcW w:w="1527" w:type="dxa"/>
          </w:tcPr>
          <w:p w:rsidR="008D1BE6" w:rsidRDefault="008D1BE6">
            <w:pPr>
              <w:pStyle w:val="TableParagraph"/>
              <w:rPr>
                <w:sz w:val="24"/>
              </w:rPr>
            </w:pPr>
          </w:p>
        </w:tc>
        <w:tc>
          <w:tcPr>
            <w:tcW w:w="1844" w:type="dxa"/>
          </w:tcPr>
          <w:p w:rsidR="008D1BE6" w:rsidRDefault="008D1BE6">
            <w:pPr>
              <w:pStyle w:val="TableParagraph"/>
              <w:rPr>
                <w:sz w:val="24"/>
              </w:rPr>
            </w:pPr>
          </w:p>
        </w:tc>
        <w:tc>
          <w:tcPr>
            <w:tcW w:w="1878" w:type="dxa"/>
          </w:tcPr>
          <w:p w:rsidR="008D1BE6" w:rsidRDefault="008D1BE6">
            <w:pPr>
              <w:pStyle w:val="TableParagraph"/>
              <w:rPr>
                <w:sz w:val="24"/>
              </w:rPr>
            </w:pPr>
          </w:p>
        </w:tc>
        <w:tc>
          <w:tcPr>
            <w:tcW w:w="1703" w:type="dxa"/>
          </w:tcPr>
          <w:p w:rsidR="008D1BE6" w:rsidRDefault="008D1BE6">
            <w:pPr>
              <w:pStyle w:val="TableParagraph"/>
              <w:rPr>
                <w:sz w:val="24"/>
              </w:rPr>
            </w:pPr>
          </w:p>
        </w:tc>
      </w:tr>
      <w:tr w:rsidR="008D1BE6">
        <w:trPr>
          <w:trHeight w:val="12973"/>
        </w:trPr>
        <w:tc>
          <w:tcPr>
            <w:tcW w:w="3089" w:type="dxa"/>
          </w:tcPr>
          <w:p w:rsidR="008D1BE6" w:rsidRDefault="00244D44">
            <w:pPr>
              <w:pStyle w:val="TableParagraph"/>
              <w:ind w:left="107" w:firstLine="566"/>
              <w:rPr>
                <w:b/>
                <w:sz w:val="24"/>
              </w:rPr>
            </w:pPr>
            <w:r>
              <w:rPr>
                <w:b/>
                <w:sz w:val="24"/>
              </w:rPr>
              <w:t>Знания о спортивно- оздоровительной деятельности (12 час).</w:t>
            </w:r>
          </w:p>
          <w:p w:rsidR="008D1BE6" w:rsidRDefault="008D1BE6">
            <w:pPr>
              <w:pStyle w:val="TableParagraph"/>
              <w:spacing w:before="9"/>
              <w:rPr>
                <w:b/>
                <w:i/>
              </w:rPr>
            </w:pPr>
          </w:p>
          <w:p w:rsidR="008D1BE6" w:rsidRDefault="00244D44">
            <w:pPr>
              <w:pStyle w:val="TableParagraph"/>
              <w:tabs>
                <w:tab w:val="left" w:pos="889"/>
                <w:tab w:val="left" w:pos="1623"/>
                <w:tab w:val="left" w:pos="1722"/>
                <w:tab w:val="left" w:pos="1942"/>
                <w:tab w:val="left" w:pos="2751"/>
              </w:tabs>
              <w:ind w:left="107" w:right="96"/>
              <w:rPr>
                <w:i/>
                <w:sz w:val="24"/>
              </w:rPr>
            </w:pPr>
            <w:r>
              <w:rPr>
                <w:i/>
                <w:sz w:val="24"/>
              </w:rPr>
              <w:t>История</w:t>
            </w:r>
            <w:r>
              <w:rPr>
                <w:i/>
                <w:sz w:val="24"/>
              </w:rPr>
              <w:tab/>
            </w:r>
            <w:r>
              <w:rPr>
                <w:i/>
                <w:sz w:val="24"/>
              </w:rPr>
              <w:tab/>
              <w:t>зарождения древних Олимпийских игр в мифах и легендах. Общие представления об истории возникновения Современных Олимпийских игр,</w:t>
            </w:r>
            <w:r>
              <w:rPr>
                <w:i/>
                <w:sz w:val="24"/>
              </w:rPr>
              <w:tab/>
              <w:t>роль</w:t>
            </w:r>
            <w:r>
              <w:rPr>
                <w:i/>
                <w:sz w:val="24"/>
              </w:rPr>
              <w:tab/>
            </w:r>
            <w:r>
              <w:rPr>
                <w:i/>
                <w:sz w:val="24"/>
              </w:rPr>
              <w:tab/>
              <w:t>Пьера</w:t>
            </w:r>
            <w:r>
              <w:rPr>
                <w:i/>
                <w:sz w:val="24"/>
              </w:rPr>
              <w:tab/>
              <w:t>де Кубертена</w:t>
            </w:r>
            <w:r>
              <w:rPr>
                <w:i/>
                <w:sz w:val="24"/>
              </w:rPr>
              <w:tab/>
            </w:r>
            <w:r>
              <w:rPr>
                <w:i/>
                <w:sz w:val="24"/>
              </w:rPr>
              <w:tab/>
            </w:r>
            <w:r>
              <w:rPr>
                <w:i/>
                <w:sz w:val="24"/>
              </w:rPr>
              <w:tab/>
              <w:t>в</w:t>
            </w:r>
            <w:r>
              <w:rPr>
                <w:i/>
                <w:sz w:val="24"/>
              </w:rPr>
              <w:tab/>
              <w:t>их становлении</w:t>
            </w:r>
            <w:r>
              <w:rPr>
                <w:i/>
                <w:sz w:val="24"/>
              </w:rPr>
              <w:tab/>
              <w:t>и</w:t>
            </w:r>
            <w:r>
              <w:rPr>
                <w:i/>
                <w:sz w:val="24"/>
              </w:rPr>
              <w:tab/>
              <w:t>развитии. Олимпийское движение в России, выдающиеся успехи отечественных спортсменов.</w:t>
            </w:r>
          </w:p>
          <w:p w:rsidR="008D1BE6" w:rsidRDefault="00244D44">
            <w:pPr>
              <w:pStyle w:val="TableParagraph"/>
              <w:tabs>
                <w:tab w:val="left" w:pos="1796"/>
                <w:tab w:val="left" w:pos="1902"/>
                <w:tab w:val="left" w:pos="2857"/>
              </w:tabs>
              <w:spacing w:before="1"/>
              <w:ind w:left="107" w:right="97" w:firstLine="566"/>
              <w:rPr>
                <w:i/>
                <w:sz w:val="24"/>
              </w:rPr>
            </w:pPr>
            <w:r>
              <w:rPr>
                <w:i/>
                <w:sz w:val="24"/>
              </w:rPr>
              <w:t>Понятие</w:t>
            </w:r>
            <w:r>
              <w:rPr>
                <w:i/>
                <w:sz w:val="24"/>
              </w:rPr>
              <w:tab/>
            </w:r>
            <w:r>
              <w:rPr>
                <w:i/>
                <w:sz w:val="24"/>
              </w:rPr>
              <w:tab/>
              <w:t>общей</w:t>
            </w:r>
            <w:r>
              <w:rPr>
                <w:i/>
                <w:sz w:val="24"/>
              </w:rPr>
              <w:tab/>
              <w:t>и специальной</w:t>
            </w:r>
            <w:r>
              <w:rPr>
                <w:i/>
                <w:sz w:val="24"/>
              </w:rPr>
              <w:tab/>
              <w:t>физической подготовки,</w:t>
            </w:r>
            <w:r>
              <w:rPr>
                <w:i/>
                <w:sz w:val="24"/>
              </w:rPr>
              <w:tab/>
              <w:t>спортивно- оздоровительной тренировки.</w:t>
            </w:r>
          </w:p>
          <w:p w:rsidR="008D1BE6" w:rsidRDefault="00244D44">
            <w:pPr>
              <w:pStyle w:val="TableParagraph"/>
              <w:tabs>
                <w:tab w:val="left" w:pos="599"/>
                <w:tab w:val="left" w:pos="1405"/>
                <w:tab w:val="left" w:pos="1564"/>
                <w:tab w:val="left" w:pos="1791"/>
                <w:tab w:val="left" w:pos="2007"/>
                <w:tab w:val="left" w:pos="2131"/>
                <w:tab w:val="left" w:pos="2858"/>
              </w:tabs>
              <w:ind w:left="107" w:right="97" w:firstLine="566"/>
              <w:rPr>
                <w:i/>
                <w:sz w:val="24"/>
              </w:rPr>
            </w:pPr>
            <w:r>
              <w:rPr>
                <w:i/>
                <w:sz w:val="24"/>
              </w:rPr>
              <w:t>Техника двигательных</w:t>
            </w:r>
            <w:r>
              <w:rPr>
                <w:i/>
                <w:sz w:val="24"/>
              </w:rPr>
              <w:tab/>
            </w:r>
            <w:r>
              <w:rPr>
                <w:i/>
                <w:sz w:val="24"/>
              </w:rPr>
              <w:tab/>
            </w:r>
            <w:r>
              <w:rPr>
                <w:i/>
                <w:sz w:val="24"/>
              </w:rPr>
              <w:tab/>
              <w:t>действий (физических</w:t>
            </w:r>
            <w:r>
              <w:rPr>
                <w:i/>
                <w:sz w:val="24"/>
              </w:rPr>
              <w:tab/>
            </w:r>
            <w:r>
              <w:rPr>
                <w:i/>
                <w:sz w:val="24"/>
              </w:rPr>
              <w:tab/>
              <w:t>упражнений), ее</w:t>
            </w:r>
            <w:r>
              <w:rPr>
                <w:i/>
                <w:sz w:val="24"/>
              </w:rPr>
              <w:tab/>
              <w:t>связь</w:t>
            </w:r>
            <w:r>
              <w:rPr>
                <w:i/>
                <w:sz w:val="24"/>
              </w:rPr>
              <w:tab/>
              <w:t>с</w:t>
            </w:r>
            <w:r>
              <w:rPr>
                <w:i/>
                <w:sz w:val="24"/>
              </w:rPr>
              <w:tab/>
            </w:r>
            <w:r>
              <w:rPr>
                <w:i/>
                <w:sz w:val="24"/>
              </w:rPr>
              <w:tab/>
              <w:t>физической подготовленностью</w:t>
            </w:r>
            <w:r>
              <w:rPr>
                <w:i/>
                <w:sz w:val="24"/>
              </w:rPr>
              <w:tab/>
              <w:t>и двигательным</w:t>
            </w:r>
            <w:r>
              <w:rPr>
                <w:i/>
                <w:sz w:val="24"/>
              </w:rPr>
              <w:tab/>
            </w:r>
            <w:r>
              <w:rPr>
                <w:i/>
                <w:sz w:val="24"/>
              </w:rPr>
              <w:tab/>
            </w:r>
            <w:r>
              <w:rPr>
                <w:i/>
                <w:sz w:val="24"/>
              </w:rPr>
              <w:tab/>
            </w:r>
            <w:r>
              <w:rPr>
                <w:i/>
                <w:spacing w:val="-1"/>
                <w:sz w:val="24"/>
              </w:rPr>
              <w:t xml:space="preserve">опытом </w:t>
            </w:r>
            <w:r>
              <w:rPr>
                <w:i/>
                <w:sz w:val="24"/>
              </w:rPr>
              <w:t>человека. Основы обучения движениям и контроль за техникой ихвыполнения.</w:t>
            </w:r>
          </w:p>
          <w:p w:rsidR="008D1BE6" w:rsidRDefault="00244D44">
            <w:pPr>
              <w:pStyle w:val="TableParagraph"/>
              <w:spacing w:before="1"/>
              <w:ind w:left="107" w:right="99" w:firstLine="566"/>
              <w:rPr>
                <w:i/>
                <w:sz w:val="24"/>
              </w:rPr>
            </w:pPr>
            <w:r>
              <w:rPr>
                <w:i/>
                <w:sz w:val="24"/>
              </w:rPr>
              <w:t>Физические качества и их связь с физической подготовленностью человека, основы развития и тестирования.</w:t>
            </w:r>
          </w:p>
          <w:p w:rsidR="008D1BE6" w:rsidRDefault="00244D44">
            <w:pPr>
              <w:pStyle w:val="TableParagraph"/>
              <w:tabs>
                <w:tab w:val="left" w:pos="1446"/>
                <w:tab w:val="left" w:pos="1794"/>
                <w:tab w:val="left" w:pos="2031"/>
              </w:tabs>
              <w:ind w:left="107" w:right="97" w:firstLine="626"/>
              <w:rPr>
                <w:i/>
                <w:sz w:val="24"/>
              </w:rPr>
            </w:pPr>
            <w:r>
              <w:rPr>
                <w:i/>
                <w:sz w:val="24"/>
              </w:rPr>
              <w:t>Правила составления занятий</w:t>
            </w:r>
            <w:r>
              <w:rPr>
                <w:i/>
                <w:sz w:val="24"/>
              </w:rPr>
              <w:tab/>
              <w:t>и</w:t>
            </w:r>
            <w:r>
              <w:rPr>
                <w:i/>
                <w:sz w:val="24"/>
              </w:rPr>
              <w:tab/>
            </w:r>
            <w:r>
              <w:rPr>
                <w:i/>
                <w:sz w:val="24"/>
              </w:rPr>
              <w:tab/>
              <w:t>системы занятий</w:t>
            </w:r>
            <w:r>
              <w:rPr>
                <w:i/>
                <w:sz w:val="24"/>
              </w:rPr>
              <w:tab/>
            </w:r>
            <w:r>
              <w:rPr>
                <w:i/>
                <w:sz w:val="24"/>
              </w:rPr>
              <w:tab/>
              <w:t>спортивно- оздоровительной тренировкой (на примере одного из видов спорта), соблюдения</w:t>
            </w:r>
            <w:r>
              <w:rPr>
                <w:i/>
                <w:sz w:val="24"/>
              </w:rPr>
              <w:tab/>
            </w:r>
            <w:r>
              <w:rPr>
                <w:i/>
                <w:sz w:val="24"/>
              </w:rPr>
              <w:tab/>
            </w:r>
            <w:r>
              <w:rPr>
                <w:i/>
                <w:sz w:val="24"/>
              </w:rPr>
              <w:tab/>
              <w:t>режимов</w:t>
            </w:r>
          </w:p>
          <w:p w:rsidR="008D1BE6" w:rsidRDefault="00244D44">
            <w:pPr>
              <w:pStyle w:val="TableParagraph"/>
              <w:tabs>
                <w:tab w:val="left" w:pos="2034"/>
              </w:tabs>
              <w:ind w:left="107" w:right="96"/>
              <w:rPr>
                <w:i/>
                <w:sz w:val="24"/>
              </w:rPr>
            </w:pPr>
            <w:r>
              <w:rPr>
                <w:i/>
                <w:sz w:val="24"/>
              </w:rPr>
              <w:t>физической</w:t>
            </w:r>
            <w:r>
              <w:rPr>
                <w:i/>
                <w:sz w:val="24"/>
              </w:rPr>
              <w:tab/>
              <w:t>нагрузки, профилактики травматизма   и  оказания</w:t>
            </w:r>
          </w:p>
          <w:p w:rsidR="008D1BE6" w:rsidRDefault="00244D44">
            <w:pPr>
              <w:pStyle w:val="TableParagraph"/>
              <w:spacing w:line="272" w:lineRule="exact"/>
              <w:ind w:left="107"/>
              <w:rPr>
                <w:i/>
                <w:sz w:val="24"/>
              </w:rPr>
            </w:pPr>
            <w:r>
              <w:rPr>
                <w:i/>
                <w:sz w:val="24"/>
              </w:rPr>
              <w:t>до врачебной помощи.</w:t>
            </w:r>
          </w:p>
        </w:tc>
        <w:tc>
          <w:tcPr>
            <w:tcW w:w="1448" w:type="dxa"/>
          </w:tcPr>
          <w:p w:rsidR="008D1BE6" w:rsidRDefault="00244D44">
            <w:pPr>
              <w:pStyle w:val="TableParagraph"/>
              <w:ind w:left="105" w:right="109"/>
              <w:rPr>
                <w:sz w:val="24"/>
              </w:rPr>
            </w:pPr>
            <w:r>
              <w:rPr>
                <w:sz w:val="24"/>
              </w:rPr>
              <w:t>История зарождения древних Олимпийск их игр в мифах и легендах.</w:t>
            </w:r>
          </w:p>
          <w:p w:rsidR="008D1BE6" w:rsidRDefault="008D1BE6">
            <w:pPr>
              <w:pStyle w:val="TableParagraph"/>
              <w:spacing w:before="9"/>
              <w:rPr>
                <w:b/>
                <w:i/>
              </w:rPr>
            </w:pPr>
          </w:p>
          <w:p w:rsidR="008D1BE6" w:rsidRDefault="00244D44">
            <w:pPr>
              <w:pStyle w:val="TableParagraph"/>
              <w:ind w:left="105" w:right="148"/>
              <w:rPr>
                <w:sz w:val="24"/>
              </w:rPr>
            </w:pPr>
            <w:r>
              <w:rPr>
                <w:sz w:val="24"/>
              </w:rPr>
              <w:t>Общие представле ния об истории возникнове ния Современн ых Олимпийск их игр, роль Пьера де Кубертена в их становлени и и развитии.</w:t>
            </w:r>
          </w:p>
          <w:p w:rsidR="008D1BE6" w:rsidRDefault="008D1BE6">
            <w:pPr>
              <w:pStyle w:val="TableParagraph"/>
              <w:spacing w:before="1"/>
              <w:rPr>
                <w:b/>
                <w:i/>
                <w:sz w:val="24"/>
              </w:rPr>
            </w:pPr>
          </w:p>
          <w:p w:rsidR="008D1BE6" w:rsidRDefault="00244D44">
            <w:pPr>
              <w:pStyle w:val="TableParagraph"/>
              <w:ind w:left="105" w:right="134"/>
              <w:rPr>
                <w:sz w:val="24"/>
              </w:rPr>
            </w:pPr>
            <w:r>
              <w:rPr>
                <w:sz w:val="24"/>
              </w:rPr>
              <w:t>Нормы этического общения и коллективн ого взаимодейс твия в игровой и соревноват ельной деятельнос ти</w:t>
            </w:r>
          </w:p>
        </w:tc>
        <w:tc>
          <w:tcPr>
            <w:tcW w:w="1527" w:type="dxa"/>
          </w:tcPr>
          <w:p w:rsidR="008D1BE6" w:rsidRDefault="00244D44">
            <w:pPr>
              <w:pStyle w:val="TableParagraph"/>
              <w:ind w:left="107" w:right="101"/>
              <w:rPr>
                <w:sz w:val="24"/>
              </w:rPr>
            </w:pPr>
            <w:r>
              <w:rPr>
                <w:sz w:val="24"/>
              </w:rPr>
              <w:t>Олимпийско е движение в России, выдающиес я успехи отечественн ых спортсменов</w:t>
            </w:r>
          </w:p>
          <w:p w:rsidR="008D1BE6" w:rsidRDefault="00244D44">
            <w:pPr>
              <w:pStyle w:val="TableParagraph"/>
              <w:ind w:left="107"/>
              <w:rPr>
                <w:sz w:val="24"/>
              </w:rPr>
            </w:pPr>
            <w:r>
              <w:rPr>
                <w:sz w:val="24"/>
              </w:rPr>
              <w:t>.</w:t>
            </w:r>
          </w:p>
          <w:p w:rsidR="008D1BE6" w:rsidRDefault="008D1BE6">
            <w:pPr>
              <w:pStyle w:val="TableParagraph"/>
              <w:spacing w:before="9"/>
              <w:rPr>
                <w:b/>
                <w:i/>
              </w:rPr>
            </w:pPr>
          </w:p>
          <w:p w:rsidR="008D1BE6" w:rsidRDefault="00244D44">
            <w:pPr>
              <w:pStyle w:val="TableParagraph"/>
              <w:spacing w:before="1"/>
              <w:ind w:left="107" w:right="135"/>
              <w:rPr>
                <w:sz w:val="24"/>
              </w:rPr>
            </w:pPr>
            <w:r>
              <w:rPr>
                <w:sz w:val="24"/>
              </w:rPr>
              <w:t>Понятие общей и специально й физической подготовки, спортивно- оздоровител ьной тренировки.</w:t>
            </w:r>
          </w:p>
        </w:tc>
        <w:tc>
          <w:tcPr>
            <w:tcW w:w="1844" w:type="dxa"/>
          </w:tcPr>
          <w:p w:rsidR="008D1BE6" w:rsidRDefault="00244D44">
            <w:pPr>
              <w:pStyle w:val="TableParagraph"/>
              <w:ind w:left="107" w:right="176"/>
              <w:rPr>
                <w:sz w:val="24"/>
              </w:rPr>
            </w:pPr>
            <w:r>
              <w:rPr>
                <w:sz w:val="24"/>
              </w:rPr>
              <w:t>Техника двигательных действий (физических упражнений), ее связь с физической подготовленно стью и двигательным опытом человека.</w:t>
            </w:r>
          </w:p>
          <w:p w:rsidR="008D1BE6" w:rsidRDefault="008D1BE6">
            <w:pPr>
              <w:pStyle w:val="TableParagraph"/>
              <w:spacing w:before="10"/>
              <w:rPr>
                <w:b/>
                <w:i/>
              </w:rPr>
            </w:pPr>
          </w:p>
          <w:p w:rsidR="008D1BE6" w:rsidRDefault="00244D44">
            <w:pPr>
              <w:pStyle w:val="TableParagraph"/>
              <w:ind w:left="107" w:right="363"/>
              <w:rPr>
                <w:sz w:val="24"/>
              </w:rPr>
            </w:pPr>
            <w:r>
              <w:rPr>
                <w:sz w:val="24"/>
              </w:rPr>
              <w:t>Основы обучения движениям и контроль за техникой их выполнения.</w:t>
            </w:r>
          </w:p>
        </w:tc>
        <w:tc>
          <w:tcPr>
            <w:tcW w:w="1878" w:type="dxa"/>
          </w:tcPr>
          <w:p w:rsidR="008D1BE6" w:rsidRDefault="00244D44">
            <w:pPr>
              <w:pStyle w:val="TableParagraph"/>
              <w:ind w:left="104" w:right="107"/>
              <w:rPr>
                <w:sz w:val="24"/>
              </w:rPr>
            </w:pPr>
            <w:r>
              <w:rPr>
                <w:sz w:val="24"/>
              </w:rPr>
              <w:t>Физические качества и их связь с физической подготовленнос тью человека, основы развития и тестирования</w:t>
            </w:r>
          </w:p>
          <w:p w:rsidR="008D1BE6" w:rsidRDefault="008D1BE6">
            <w:pPr>
              <w:pStyle w:val="TableParagraph"/>
              <w:spacing w:before="9"/>
              <w:rPr>
                <w:b/>
                <w:i/>
              </w:rPr>
            </w:pPr>
          </w:p>
          <w:p w:rsidR="008D1BE6" w:rsidRDefault="00244D44">
            <w:pPr>
              <w:pStyle w:val="TableParagraph"/>
              <w:spacing w:before="1"/>
              <w:ind w:left="104" w:right="94"/>
              <w:rPr>
                <w:sz w:val="24"/>
              </w:rPr>
            </w:pPr>
            <w:r>
              <w:rPr>
                <w:sz w:val="24"/>
              </w:rPr>
              <w:t>Правила спортивных соревнований и их назначение (на примере одного из видов спорта)</w:t>
            </w:r>
          </w:p>
        </w:tc>
        <w:tc>
          <w:tcPr>
            <w:tcW w:w="1703" w:type="dxa"/>
          </w:tcPr>
          <w:p w:rsidR="008D1BE6" w:rsidRDefault="00244D44">
            <w:pPr>
              <w:pStyle w:val="TableParagraph"/>
              <w:ind w:left="106" w:right="101"/>
              <w:rPr>
                <w:sz w:val="24"/>
              </w:rPr>
            </w:pPr>
            <w:r>
              <w:rPr>
                <w:sz w:val="24"/>
              </w:rPr>
              <w:t>Правила составления занятий и системы занятий спортивно- оздоровитель ной тренировкой (на примере одного из видов спорта), соблюдения режимов физической нагрузки, профилактики травматизма и оказания до врачебной помощи.</w:t>
            </w: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2486"/>
        </w:trPr>
        <w:tc>
          <w:tcPr>
            <w:tcW w:w="3089" w:type="dxa"/>
          </w:tcPr>
          <w:p w:rsidR="008D1BE6" w:rsidRDefault="00244D44">
            <w:pPr>
              <w:pStyle w:val="TableParagraph"/>
              <w:tabs>
                <w:tab w:val="left" w:pos="1105"/>
              </w:tabs>
              <w:ind w:left="107" w:right="95" w:firstLine="566"/>
              <w:jc w:val="both"/>
              <w:rPr>
                <w:i/>
                <w:sz w:val="24"/>
              </w:rPr>
            </w:pPr>
            <w:r>
              <w:rPr>
                <w:i/>
                <w:sz w:val="24"/>
              </w:rPr>
              <w:t>Нормы этического общения и коллективного взаимодействия в  игровой и</w:t>
            </w:r>
            <w:r>
              <w:rPr>
                <w:i/>
                <w:sz w:val="24"/>
              </w:rPr>
              <w:tab/>
              <w:t>соревновательной деятельности.</w:t>
            </w:r>
          </w:p>
          <w:p w:rsidR="008D1BE6" w:rsidRDefault="00244D44">
            <w:pPr>
              <w:pStyle w:val="TableParagraph"/>
              <w:spacing w:line="270" w:lineRule="atLeast"/>
              <w:ind w:left="107" w:right="96" w:firstLine="566"/>
              <w:jc w:val="both"/>
              <w:rPr>
                <w:i/>
                <w:sz w:val="24"/>
              </w:rPr>
            </w:pPr>
            <w:r>
              <w:rPr>
                <w:i/>
                <w:sz w:val="24"/>
              </w:rPr>
              <w:t>Правила спортивных соревнований и их назначение (на примере одного из видов спорта)</w:t>
            </w:r>
          </w:p>
        </w:tc>
        <w:tc>
          <w:tcPr>
            <w:tcW w:w="1448" w:type="dxa"/>
          </w:tcPr>
          <w:p w:rsidR="008D1BE6" w:rsidRDefault="008D1BE6">
            <w:pPr>
              <w:pStyle w:val="TableParagraph"/>
              <w:rPr>
                <w:sz w:val="24"/>
              </w:rPr>
            </w:pPr>
          </w:p>
        </w:tc>
        <w:tc>
          <w:tcPr>
            <w:tcW w:w="1527" w:type="dxa"/>
          </w:tcPr>
          <w:p w:rsidR="008D1BE6" w:rsidRDefault="008D1BE6">
            <w:pPr>
              <w:pStyle w:val="TableParagraph"/>
              <w:rPr>
                <w:sz w:val="24"/>
              </w:rPr>
            </w:pPr>
          </w:p>
        </w:tc>
        <w:tc>
          <w:tcPr>
            <w:tcW w:w="1844" w:type="dxa"/>
          </w:tcPr>
          <w:p w:rsidR="008D1BE6" w:rsidRDefault="008D1BE6">
            <w:pPr>
              <w:pStyle w:val="TableParagraph"/>
              <w:rPr>
                <w:sz w:val="24"/>
              </w:rPr>
            </w:pPr>
          </w:p>
        </w:tc>
        <w:tc>
          <w:tcPr>
            <w:tcW w:w="1878" w:type="dxa"/>
          </w:tcPr>
          <w:p w:rsidR="008D1BE6" w:rsidRDefault="008D1BE6">
            <w:pPr>
              <w:pStyle w:val="TableParagraph"/>
              <w:rPr>
                <w:sz w:val="24"/>
              </w:rPr>
            </w:pPr>
          </w:p>
        </w:tc>
        <w:tc>
          <w:tcPr>
            <w:tcW w:w="1703" w:type="dxa"/>
          </w:tcPr>
          <w:p w:rsidR="008D1BE6" w:rsidRDefault="008D1BE6">
            <w:pPr>
              <w:pStyle w:val="TableParagraph"/>
              <w:rPr>
                <w:sz w:val="24"/>
              </w:rPr>
            </w:pPr>
          </w:p>
        </w:tc>
      </w:tr>
      <w:tr w:rsidR="008D1BE6">
        <w:trPr>
          <w:trHeight w:val="11041"/>
        </w:trPr>
        <w:tc>
          <w:tcPr>
            <w:tcW w:w="3089" w:type="dxa"/>
          </w:tcPr>
          <w:p w:rsidR="008D1BE6" w:rsidRDefault="00244D44">
            <w:pPr>
              <w:pStyle w:val="TableParagraph"/>
              <w:tabs>
                <w:tab w:val="left" w:pos="2538"/>
                <w:tab w:val="left" w:pos="2752"/>
              </w:tabs>
              <w:ind w:left="107" w:right="98"/>
              <w:rPr>
                <w:b/>
                <w:sz w:val="24"/>
              </w:rPr>
            </w:pPr>
            <w:r>
              <w:rPr>
                <w:b/>
                <w:sz w:val="24"/>
              </w:rPr>
              <w:t>Физическое совершенствование</w:t>
            </w:r>
            <w:r>
              <w:rPr>
                <w:b/>
                <w:sz w:val="24"/>
              </w:rPr>
              <w:tab/>
            </w:r>
            <w:r>
              <w:rPr>
                <w:b/>
                <w:sz w:val="24"/>
              </w:rPr>
              <w:tab/>
              <w:t>со спортивно- оздоровительной направленностью</w:t>
            </w:r>
            <w:r>
              <w:rPr>
                <w:b/>
                <w:sz w:val="24"/>
              </w:rPr>
              <w:tab/>
              <w:t>(174 час</w:t>
            </w:r>
          </w:p>
          <w:p w:rsidR="008D1BE6" w:rsidRDefault="00244D44">
            <w:pPr>
              <w:pStyle w:val="TableParagraph"/>
              <w:tabs>
                <w:tab w:val="left" w:pos="707"/>
                <w:tab w:val="left" w:pos="791"/>
                <w:tab w:val="left" w:pos="987"/>
                <w:tab w:val="left" w:pos="1203"/>
                <w:tab w:val="left" w:pos="1242"/>
                <w:tab w:val="left" w:pos="1309"/>
                <w:tab w:val="left" w:pos="1381"/>
                <w:tab w:val="left" w:pos="1626"/>
                <w:tab w:val="left" w:pos="1673"/>
                <w:tab w:val="left" w:pos="1727"/>
                <w:tab w:val="left" w:pos="1767"/>
                <w:tab w:val="left" w:pos="1827"/>
                <w:tab w:val="left" w:pos="1966"/>
                <w:tab w:val="left" w:pos="2113"/>
                <w:tab w:val="left" w:pos="2187"/>
                <w:tab w:val="left" w:pos="2235"/>
                <w:tab w:val="left" w:pos="2297"/>
                <w:tab w:val="left" w:pos="2437"/>
                <w:tab w:val="left" w:pos="2511"/>
                <w:tab w:val="left" w:pos="2739"/>
                <w:tab w:val="left" w:pos="2873"/>
              </w:tabs>
              <w:ind w:left="107" w:right="96"/>
              <w:rPr>
                <w:i/>
                <w:sz w:val="24"/>
              </w:rPr>
            </w:pPr>
            <w:r>
              <w:rPr>
                <w:i/>
                <w:sz w:val="24"/>
              </w:rPr>
              <w:t>Акробатические упражнения и комбинации - девушки:</w:t>
            </w:r>
            <w:r>
              <w:rPr>
                <w:i/>
                <w:sz w:val="24"/>
              </w:rPr>
              <w:tab/>
            </w:r>
            <w:r>
              <w:rPr>
                <w:i/>
                <w:sz w:val="24"/>
              </w:rPr>
              <w:tab/>
              <w:t>кувырок</w:t>
            </w:r>
            <w:r>
              <w:rPr>
                <w:i/>
                <w:sz w:val="24"/>
              </w:rPr>
              <w:tab/>
            </w:r>
            <w:r>
              <w:rPr>
                <w:i/>
                <w:sz w:val="24"/>
              </w:rPr>
              <w:tab/>
            </w:r>
            <w:r>
              <w:rPr>
                <w:i/>
                <w:sz w:val="24"/>
              </w:rPr>
              <w:tab/>
            </w:r>
            <w:r>
              <w:rPr>
                <w:i/>
                <w:sz w:val="24"/>
              </w:rPr>
              <w:tab/>
              <w:t>вперед (назад)</w:t>
            </w:r>
            <w:r>
              <w:rPr>
                <w:i/>
                <w:sz w:val="24"/>
              </w:rPr>
              <w:tab/>
            </w:r>
            <w:r>
              <w:rPr>
                <w:i/>
                <w:sz w:val="24"/>
              </w:rPr>
              <w:tab/>
              <w:t>в</w:t>
            </w:r>
            <w:r>
              <w:rPr>
                <w:i/>
                <w:sz w:val="24"/>
              </w:rPr>
              <w:tab/>
            </w:r>
            <w:r>
              <w:rPr>
                <w:i/>
                <w:sz w:val="24"/>
              </w:rPr>
              <w:tab/>
            </w:r>
            <w:r>
              <w:rPr>
                <w:i/>
                <w:sz w:val="24"/>
              </w:rPr>
              <w:tab/>
            </w:r>
            <w:r>
              <w:rPr>
                <w:i/>
                <w:sz w:val="24"/>
              </w:rPr>
              <w:tab/>
              <w:t>группировке, вперед</w:t>
            </w:r>
            <w:r>
              <w:rPr>
                <w:i/>
                <w:sz w:val="24"/>
              </w:rPr>
              <w:tab/>
            </w:r>
            <w:r>
              <w:rPr>
                <w:i/>
                <w:sz w:val="24"/>
              </w:rPr>
              <w:tab/>
              <w:t>ноги</w:t>
            </w:r>
            <w:r>
              <w:rPr>
                <w:i/>
                <w:sz w:val="24"/>
              </w:rPr>
              <w:tab/>
              <w:t>скрестно,</w:t>
            </w:r>
            <w:r>
              <w:rPr>
                <w:i/>
                <w:sz w:val="24"/>
              </w:rPr>
              <w:tab/>
            </w:r>
            <w:r>
              <w:rPr>
                <w:i/>
                <w:sz w:val="24"/>
              </w:rPr>
              <w:tab/>
              <w:t>с последующим</w:t>
            </w:r>
            <w:r>
              <w:rPr>
                <w:i/>
                <w:sz w:val="24"/>
              </w:rPr>
              <w:tab/>
            </w:r>
            <w:r>
              <w:rPr>
                <w:i/>
                <w:sz w:val="24"/>
              </w:rPr>
              <w:tab/>
            </w:r>
            <w:r>
              <w:rPr>
                <w:i/>
                <w:sz w:val="24"/>
              </w:rPr>
              <w:tab/>
            </w:r>
            <w:r>
              <w:rPr>
                <w:i/>
                <w:sz w:val="24"/>
              </w:rPr>
              <w:tab/>
            </w:r>
            <w:r>
              <w:rPr>
                <w:i/>
                <w:sz w:val="24"/>
              </w:rPr>
              <w:tab/>
              <w:t>поворотом на</w:t>
            </w:r>
            <w:r>
              <w:rPr>
                <w:i/>
                <w:sz w:val="24"/>
              </w:rPr>
              <w:tab/>
              <w:t>180*;</w:t>
            </w:r>
            <w:r>
              <w:rPr>
                <w:i/>
                <w:sz w:val="24"/>
              </w:rPr>
              <w:tab/>
            </w:r>
            <w:r>
              <w:rPr>
                <w:i/>
                <w:sz w:val="24"/>
              </w:rPr>
              <w:tab/>
            </w:r>
            <w:r>
              <w:rPr>
                <w:i/>
                <w:sz w:val="24"/>
              </w:rPr>
              <w:tab/>
              <w:t>стойка</w:t>
            </w:r>
            <w:r>
              <w:rPr>
                <w:i/>
                <w:sz w:val="24"/>
              </w:rPr>
              <w:tab/>
            </w:r>
            <w:r>
              <w:rPr>
                <w:i/>
                <w:sz w:val="24"/>
              </w:rPr>
              <w:tab/>
            </w:r>
            <w:r>
              <w:rPr>
                <w:i/>
                <w:sz w:val="24"/>
              </w:rPr>
              <w:tab/>
              <w:t>на лопатках, перекат вперед в упор</w:t>
            </w:r>
            <w:r>
              <w:rPr>
                <w:i/>
                <w:sz w:val="24"/>
              </w:rPr>
              <w:tab/>
            </w:r>
            <w:r>
              <w:rPr>
                <w:i/>
                <w:sz w:val="24"/>
              </w:rPr>
              <w:tab/>
            </w:r>
            <w:r>
              <w:rPr>
                <w:i/>
                <w:sz w:val="24"/>
              </w:rPr>
              <w:tab/>
              <w:t>присев;</w:t>
            </w:r>
            <w:r>
              <w:rPr>
                <w:i/>
                <w:sz w:val="24"/>
              </w:rPr>
              <w:tab/>
            </w:r>
            <w:r>
              <w:rPr>
                <w:i/>
                <w:sz w:val="24"/>
              </w:rPr>
              <w:tab/>
            </w:r>
            <w:r>
              <w:rPr>
                <w:i/>
                <w:sz w:val="24"/>
              </w:rPr>
              <w:tab/>
            </w:r>
            <w:r>
              <w:rPr>
                <w:i/>
                <w:sz w:val="24"/>
              </w:rPr>
              <w:tab/>
            </w:r>
            <w:r>
              <w:rPr>
                <w:i/>
                <w:sz w:val="24"/>
              </w:rPr>
              <w:tab/>
              <w:t>юноши: кувырок</w:t>
            </w:r>
            <w:r>
              <w:rPr>
                <w:i/>
                <w:sz w:val="24"/>
              </w:rPr>
              <w:tab/>
            </w:r>
            <w:r>
              <w:rPr>
                <w:i/>
                <w:sz w:val="24"/>
              </w:rPr>
              <w:tab/>
            </w:r>
            <w:r>
              <w:rPr>
                <w:i/>
                <w:sz w:val="24"/>
              </w:rPr>
              <w:tab/>
            </w:r>
            <w:r>
              <w:rPr>
                <w:i/>
                <w:sz w:val="24"/>
              </w:rPr>
              <w:tab/>
            </w:r>
            <w:r>
              <w:rPr>
                <w:i/>
                <w:sz w:val="24"/>
              </w:rPr>
              <w:tab/>
              <w:t>вперед</w:t>
            </w:r>
            <w:r>
              <w:rPr>
                <w:i/>
                <w:sz w:val="24"/>
              </w:rPr>
              <w:tab/>
            </w:r>
            <w:r>
              <w:rPr>
                <w:i/>
                <w:sz w:val="24"/>
              </w:rPr>
              <w:tab/>
            </w:r>
            <w:r>
              <w:rPr>
                <w:i/>
                <w:sz w:val="24"/>
              </w:rPr>
              <w:tab/>
            </w:r>
            <w:r>
              <w:rPr>
                <w:i/>
                <w:sz w:val="24"/>
              </w:rPr>
              <w:tab/>
            </w:r>
            <w:r>
              <w:rPr>
                <w:i/>
                <w:sz w:val="24"/>
              </w:rPr>
              <w:tab/>
            </w:r>
            <w:r>
              <w:rPr>
                <w:i/>
                <w:sz w:val="24"/>
              </w:rPr>
              <w:tab/>
              <w:t>ноги скрестно, с последующим поворотом</w:t>
            </w:r>
            <w:r>
              <w:rPr>
                <w:i/>
                <w:sz w:val="24"/>
              </w:rPr>
              <w:tab/>
            </w:r>
            <w:r>
              <w:rPr>
                <w:i/>
                <w:sz w:val="24"/>
              </w:rPr>
              <w:tab/>
            </w:r>
            <w:r>
              <w:rPr>
                <w:i/>
                <w:sz w:val="24"/>
              </w:rPr>
              <w:tab/>
            </w:r>
            <w:r>
              <w:rPr>
                <w:i/>
                <w:sz w:val="24"/>
              </w:rPr>
              <w:tab/>
            </w:r>
            <w:r>
              <w:rPr>
                <w:i/>
                <w:sz w:val="24"/>
              </w:rPr>
              <w:tab/>
              <w:t>на</w:t>
            </w:r>
            <w:r>
              <w:rPr>
                <w:i/>
                <w:sz w:val="24"/>
              </w:rPr>
              <w:tab/>
            </w:r>
            <w:r>
              <w:rPr>
                <w:i/>
                <w:sz w:val="24"/>
              </w:rPr>
              <w:tab/>
            </w:r>
            <w:r>
              <w:rPr>
                <w:i/>
                <w:sz w:val="24"/>
              </w:rPr>
              <w:tab/>
            </w:r>
            <w:r>
              <w:rPr>
                <w:i/>
                <w:sz w:val="24"/>
              </w:rPr>
              <w:tab/>
            </w:r>
            <w:r>
              <w:rPr>
                <w:i/>
                <w:sz w:val="24"/>
              </w:rPr>
              <w:tab/>
              <w:t>180*, кувырок</w:t>
            </w:r>
            <w:r>
              <w:rPr>
                <w:i/>
                <w:sz w:val="24"/>
              </w:rPr>
              <w:tab/>
            </w:r>
            <w:r>
              <w:rPr>
                <w:i/>
                <w:sz w:val="24"/>
              </w:rPr>
              <w:tab/>
            </w:r>
            <w:r>
              <w:rPr>
                <w:i/>
                <w:sz w:val="24"/>
              </w:rPr>
              <w:tab/>
              <w:t>назад</w:t>
            </w:r>
            <w:r>
              <w:rPr>
                <w:i/>
                <w:sz w:val="24"/>
              </w:rPr>
              <w:tab/>
            </w:r>
            <w:r>
              <w:rPr>
                <w:i/>
                <w:sz w:val="24"/>
              </w:rPr>
              <w:tab/>
            </w:r>
            <w:r>
              <w:rPr>
                <w:i/>
                <w:sz w:val="24"/>
              </w:rPr>
              <w:tab/>
              <w:t>в</w:t>
            </w:r>
            <w:r>
              <w:rPr>
                <w:i/>
                <w:sz w:val="24"/>
              </w:rPr>
              <w:tab/>
            </w:r>
            <w:r>
              <w:rPr>
                <w:i/>
                <w:sz w:val="24"/>
              </w:rPr>
              <w:tab/>
            </w:r>
            <w:r>
              <w:rPr>
                <w:i/>
                <w:sz w:val="24"/>
              </w:rPr>
              <w:tab/>
            </w:r>
            <w:r>
              <w:rPr>
                <w:i/>
                <w:sz w:val="24"/>
              </w:rPr>
              <w:tab/>
              <w:t>упор присев; кувырок вперед с последующим</w:t>
            </w:r>
            <w:r>
              <w:rPr>
                <w:i/>
                <w:sz w:val="24"/>
              </w:rPr>
              <w:tab/>
            </w:r>
            <w:r>
              <w:rPr>
                <w:i/>
                <w:sz w:val="24"/>
              </w:rPr>
              <w:tab/>
            </w:r>
            <w:r>
              <w:rPr>
                <w:i/>
                <w:sz w:val="24"/>
              </w:rPr>
              <w:tab/>
            </w:r>
            <w:r>
              <w:rPr>
                <w:i/>
                <w:sz w:val="24"/>
              </w:rPr>
              <w:tab/>
            </w:r>
            <w:r>
              <w:rPr>
                <w:i/>
                <w:sz w:val="24"/>
              </w:rPr>
              <w:tab/>
            </w:r>
            <w:r>
              <w:rPr>
                <w:i/>
                <w:sz w:val="24"/>
              </w:rPr>
              <w:tab/>
              <w:t>прыжком вверх</w:t>
            </w:r>
            <w:r>
              <w:rPr>
                <w:i/>
                <w:sz w:val="24"/>
              </w:rPr>
              <w:tab/>
            </w:r>
            <w:r>
              <w:rPr>
                <w:i/>
                <w:sz w:val="24"/>
              </w:rPr>
              <w:tab/>
            </w:r>
            <w:r>
              <w:rPr>
                <w:i/>
                <w:sz w:val="24"/>
              </w:rPr>
              <w:tab/>
            </w:r>
            <w:r>
              <w:rPr>
                <w:i/>
                <w:sz w:val="24"/>
              </w:rPr>
              <w:tab/>
            </w:r>
            <w:r>
              <w:rPr>
                <w:i/>
                <w:sz w:val="24"/>
              </w:rPr>
              <w:tab/>
            </w:r>
            <w:r>
              <w:rPr>
                <w:i/>
                <w:sz w:val="24"/>
              </w:rPr>
              <w:tab/>
            </w:r>
            <w:r>
              <w:rPr>
                <w:i/>
                <w:sz w:val="24"/>
              </w:rPr>
              <w:tab/>
              <w:t>и</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мягким приземлением;</w:t>
            </w:r>
            <w:r>
              <w:rPr>
                <w:i/>
                <w:sz w:val="24"/>
              </w:rPr>
              <w:tab/>
            </w:r>
            <w:r>
              <w:rPr>
                <w:i/>
                <w:sz w:val="24"/>
              </w:rPr>
              <w:tab/>
            </w:r>
            <w:r>
              <w:rPr>
                <w:i/>
                <w:sz w:val="24"/>
              </w:rPr>
              <w:tab/>
            </w:r>
            <w:r>
              <w:rPr>
                <w:i/>
                <w:sz w:val="24"/>
              </w:rPr>
              <w:tab/>
            </w:r>
            <w:r>
              <w:rPr>
                <w:i/>
                <w:sz w:val="24"/>
              </w:rPr>
              <w:tab/>
            </w:r>
            <w:r>
              <w:rPr>
                <w:i/>
                <w:sz w:val="24"/>
              </w:rPr>
              <w:tab/>
            </w:r>
            <w:r>
              <w:rPr>
                <w:i/>
                <w:sz w:val="24"/>
              </w:rPr>
              <w:tab/>
              <w:t>кувырок через плечо из стойки на лопатках</w:t>
            </w:r>
            <w:r>
              <w:rPr>
                <w:i/>
                <w:sz w:val="24"/>
              </w:rPr>
              <w:tab/>
            </w:r>
            <w:r>
              <w:rPr>
                <w:i/>
                <w:sz w:val="24"/>
              </w:rPr>
              <w:tab/>
            </w:r>
            <w:r>
              <w:rPr>
                <w:i/>
                <w:sz w:val="24"/>
              </w:rPr>
              <w:tab/>
              <w:t>в</w:t>
            </w:r>
            <w:r>
              <w:rPr>
                <w:i/>
                <w:sz w:val="24"/>
              </w:rPr>
              <w:tab/>
              <w:t>полушпагат; кувырок вперед в стойку на лопатках, перекат вперед в упор</w:t>
            </w:r>
            <w:r>
              <w:rPr>
                <w:i/>
                <w:sz w:val="24"/>
              </w:rPr>
              <w:tab/>
            </w:r>
            <w:r>
              <w:rPr>
                <w:i/>
                <w:sz w:val="24"/>
              </w:rPr>
              <w:tab/>
              <w:t>присев;</w:t>
            </w:r>
            <w:r>
              <w:rPr>
                <w:i/>
                <w:sz w:val="24"/>
              </w:rPr>
              <w:tab/>
            </w:r>
            <w:r>
              <w:rPr>
                <w:i/>
                <w:sz w:val="24"/>
              </w:rPr>
              <w:tab/>
            </w:r>
            <w:r>
              <w:rPr>
                <w:i/>
                <w:sz w:val="24"/>
              </w:rPr>
              <w:tab/>
            </w:r>
            <w:r>
              <w:rPr>
                <w:i/>
                <w:sz w:val="24"/>
              </w:rPr>
              <w:tab/>
              <w:t>стойка</w:t>
            </w:r>
            <w:r>
              <w:rPr>
                <w:i/>
                <w:sz w:val="24"/>
              </w:rPr>
              <w:tab/>
              <w:t>на голове и руках силой из упораприсев.</w:t>
            </w:r>
          </w:p>
          <w:p w:rsidR="008D1BE6" w:rsidRDefault="00244D44">
            <w:pPr>
              <w:pStyle w:val="TableParagraph"/>
              <w:tabs>
                <w:tab w:val="left" w:pos="2440"/>
              </w:tabs>
              <w:ind w:left="107" w:right="97"/>
              <w:jc w:val="both"/>
              <w:rPr>
                <w:i/>
                <w:sz w:val="24"/>
              </w:rPr>
            </w:pPr>
            <w:r>
              <w:rPr>
                <w:i/>
                <w:sz w:val="24"/>
              </w:rPr>
              <w:t>Опорные прыжки – девушки: прыжок через гимнастического козла ноги в стороны; юноши: прыжок</w:t>
            </w:r>
            <w:r>
              <w:rPr>
                <w:i/>
                <w:sz w:val="24"/>
              </w:rPr>
              <w:tab/>
            </w:r>
            <w:r>
              <w:rPr>
                <w:i/>
                <w:spacing w:val="-1"/>
                <w:sz w:val="24"/>
              </w:rPr>
              <w:t>через</w:t>
            </w:r>
          </w:p>
          <w:p w:rsidR="008D1BE6" w:rsidRDefault="00244D44">
            <w:pPr>
              <w:pStyle w:val="TableParagraph"/>
              <w:ind w:left="107" w:right="96"/>
              <w:jc w:val="both"/>
              <w:rPr>
                <w:i/>
                <w:sz w:val="24"/>
              </w:rPr>
            </w:pPr>
            <w:r>
              <w:rPr>
                <w:i/>
                <w:sz w:val="24"/>
              </w:rPr>
              <w:t>гимнастического козла, согнув ноги; прыжок боком с поворотом на 90*.</w:t>
            </w:r>
          </w:p>
          <w:p w:rsidR="008D1BE6" w:rsidRDefault="00244D44">
            <w:pPr>
              <w:pStyle w:val="TableParagraph"/>
              <w:tabs>
                <w:tab w:val="left" w:pos="1256"/>
                <w:tab w:val="left" w:pos="1803"/>
                <w:tab w:val="left" w:pos="2563"/>
                <w:tab w:val="left" w:pos="2860"/>
              </w:tabs>
              <w:spacing w:line="270" w:lineRule="atLeast"/>
              <w:ind w:left="107" w:right="97"/>
              <w:rPr>
                <w:i/>
                <w:sz w:val="24"/>
              </w:rPr>
            </w:pPr>
            <w:r>
              <w:rPr>
                <w:i/>
                <w:sz w:val="24"/>
              </w:rPr>
              <w:t>Лазание</w:t>
            </w:r>
            <w:r>
              <w:rPr>
                <w:i/>
                <w:sz w:val="24"/>
              </w:rPr>
              <w:tab/>
              <w:t>по</w:t>
            </w:r>
            <w:r>
              <w:rPr>
                <w:i/>
                <w:sz w:val="24"/>
              </w:rPr>
              <w:tab/>
              <w:t>канату</w:t>
            </w:r>
            <w:r>
              <w:rPr>
                <w:i/>
                <w:sz w:val="24"/>
              </w:rPr>
              <w:tab/>
            </w:r>
            <w:r>
              <w:rPr>
                <w:i/>
                <w:sz w:val="24"/>
              </w:rPr>
              <w:tab/>
              <w:t>– юноши:  способом  в</w:t>
            </w:r>
            <w:r>
              <w:rPr>
                <w:i/>
                <w:sz w:val="24"/>
              </w:rPr>
              <w:tab/>
              <w:t>три</w:t>
            </w:r>
          </w:p>
        </w:tc>
        <w:tc>
          <w:tcPr>
            <w:tcW w:w="1448" w:type="dxa"/>
          </w:tcPr>
          <w:p w:rsidR="008D1BE6" w:rsidRDefault="00244D44">
            <w:pPr>
              <w:pStyle w:val="TableParagraph"/>
              <w:ind w:left="105" w:right="106" w:firstLine="567"/>
              <w:rPr>
                <w:sz w:val="24"/>
              </w:rPr>
            </w:pPr>
            <w:r>
              <w:rPr>
                <w:sz w:val="24"/>
              </w:rPr>
              <w:t>Лазан ие по канату – юноши: способом в триприема; способом в дваприема.</w:t>
            </w:r>
          </w:p>
          <w:p w:rsidR="008D1BE6" w:rsidRDefault="00244D44">
            <w:pPr>
              <w:pStyle w:val="TableParagraph"/>
              <w:ind w:left="105" w:right="118" w:firstLine="567"/>
              <w:rPr>
                <w:sz w:val="24"/>
              </w:rPr>
            </w:pPr>
            <w:r>
              <w:rPr>
                <w:i/>
                <w:sz w:val="24"/>
              </w:rPr>
              <w:t xml:space="preserve">Легко атлетичес кие упражнени я. </w:t>
            </w:r>
            <w:r>
              <w:rPr>
                <w:sz w:val="24"/>
              </w:rPr>
              <w:t xml:space="preserve">Старты (высокий, с опорой на одну руку; низкий) с последующ им </w:t>
            </w:r>
            <w:r>
              <w:rPr>
                <w:spacing w:val="-1"/>
                <w:sz w:val="24"/>
              </w:rPr>
              <w:t>ускорением</w:t>
            </w:r>
          </w:p>
          <w:p w:rsidR="008D1BE6" w:rsidRDefault="00244D44">
            <w:pPr>
              <w:pStyle w:val="TableParagraph"/>
              <w:ind w:left="105"/>
              <w:rPr>
                <w:sz w:val="24"/>
              </w:rPr>
            </w:pPr>
            <w:r>
              <w:rPr>
                <w:sz w:val="24"/>
              </w:rPr>
              <w:t>.</w:t>
            </w:r>
          </w:p>
          <w:p w:rsidR="008D1BE6" w:rsidRDefault="00244D44">
            <w:pPr>
              <w:pStyle w:val="TableParagraph"/>
              <w:ind w:left="105" w:right="92"/>
              <w:rPr>
                <w:sz w:val="24"/>
              </w:rPr>
            </w:pPr>
            <w:r>
              <w:rPr>
                <w:sz w:val="24"/>
              </w:rPr>
              <w:t>Спортивная ходьба. Бег («спринтер ский»;</w:t>
            </w:r>
          </w:p>
          <w:p w:rsidR="008D1BE6" w:rsidRDefault="00244D44">
            <w:pPr>
              <w:pStyle w:val="TableParagraph"/>
              <w:spacing w:line="237" w:lineRule="auto"/>
              <w:ind w:left="105" w:right="115"/>
              <w:rPr>
                <w:sz w:val="24"/>
              </w:rPr>
            </w:pPr>
            <w:r>
              <w:rPr>
                <w:sz w:val="24"/>
              </w:rPr>
              <w:t>«эстафетны й»;</w:t>
            </w:r>
          </w:p>
          <w:p w:rsidR="008D1BE6" w:rsidRDefault="00244D44">
            <w:pPr>
              <w:pStyle w:val="TableParagraph"/>
              <w:ind w:left="105"/>
              <w:rPr>
                <w:sz w:val="24"/>
              </w:rPr>
            </w:pPr>
            <w:r>
              <w:rPr>
                <w:sz w:val="24"/>
              </w:rPr>
              <w:t>«кроссовый</w:t>
            </w:r>
          </w:p>
          <w:p w:rsidR="008D1BE6" w:rsidRDefault="00244D44">
            <w:pPr>
              <w:pStyle w:val="TableParagraph"/>
              <w:ind w:left="105"/>
              <w:rPr>
                <w:sz w:val="24"/>
              </w:rPr>
            </w:pPr>
            <w:r>
              <w:rPr>
                <w:sz w:val="24"/>
              </w:rPr>
              <w:t>»).</w:t>
            </w:r>
          </w:p>
          <w:p w:rsidR="008D1BE6" w:rsidRDefault="00244D44">
            <w:pPr>
              <w:pStyle w:val="TableParagraph"/>
              <w:ind w:left="105" w:right="108" w:firstLine="567"/>
              <w:rPr>
                <w:i/>
                <w:sz w:val="24"/>
              </w:rPr>
            </w:pPr>
            <w:r>
              <w:rPr>
                <w:i/>
                <w:sz w:val="24"/>
              </w:rPr>
              <w:t>Упра жнения лыжной подготовки</w:t>
            </w:r>
          </w:p>
          <w:p w:rsidR="008D1BE6" w:rsidRDefault="00244D44">
            <w:pPr>
              <w:pStyle w:val="TableParagraph"/>
              <w:spacing w:before="12" w:line="120" w:lineRule="auto"/>
              <w:ind w:left="105"/>
              <w:rPr>
                <w:i/>
                <w:sz w:val="16"/>
              </w:rPr>
            </w:pPr>
            <w:r>
              <w:rPr>
                <w:i/>
                <w:position w:val="-10"/>
                <w:sz w:val="24"/>
              </w:rPr>
              <w:t>.</w:t>
            </w:r>
            <w:r>
              <w:rPr>
                <w:i/>
                <w:sz w:val="16"/>
              </w:rPr>
              <w:t>19</w:t>
            </w:r>
          </w:p>
          <w:p w:rsidR="008D1BE6" w:rsidRDefault="00244D44">
            <w:pPr>
              <w:pStyle w:val="TableParagraph"/>
              <w:spacing w:before="79" w:line="270" w:lineRule="atLeast"/>
              <w:ind w:left="105" w:right="136"/>
              <w:rPr>
                <w:sz w:val="24"/>
              </w:rPr>
            </w:pPr>
            <w:r>
              <w:rPr>
                <w:sz w:val="24"/>
              </w:rPr>
              <w:t>Передвиже ние лыжными ходами (поперемен ным</w:t>
            </w:r>
          </w:p>
        </w:tc>
        <w:tc>
          <w:tcPr>
            <w:tcW w:w="1527" w:type="dxa"/>
          </w:tcPr>
          <w:p w:rsidR="008D1BE6" w:rsidRDefault="00244D44">
            <w:pPr>
              <w:pStyle w:val="TableParagraph"/>
              <w:ind w:left="107" w:right="84" w:firstLine="566"/>
              <w:rPr>
                <w:i/>
                <w:sz w:val="24"/>
              </w:rPr>
            </w:pPr>
            <w:r>
              <w:rPr>
                <w:i/>
                <w:sz w:val="24"/>
              </w:rPr>
              <w:t>Акроба тические упражнения и комбинации</w:t>
            </w:r>
          </w:p>
          <w:p w:rsidR="008D1BE6" w:rsidRDefault="00244D44">
            <w:pPr>
              <w:pStyle w:val="TableParagraph"/>
              <w:ind w:left="107" w:right="89"/>
              <w:rPr>
                <w:sz w:val="24"/>
              </w:rPr>
            </w:pPr>
            <w:r>
              <w:rPr>
                <w:i/>
                <w:sz w:val="24"/>
              </w:rPr>
              <w:t xml:space="preserve">- </w:t>
            </w:r>
            <w:r>
              <w:rPr>
                <w:sz w:val="24"/>
              </w:rPr>
              <w:t>девушки: кувырок вперед (назад) в группировке</w:t>
            </w:r>
          </w:p>
          <w:p w:rsidR="008D1BE6" w:rsidRDefault="00244D44">
            <w:pPr>
              <w:pStyle w:val="TableParagraph"/>
              <w:ind w:left="107" w:right="101"/>
              <w:rPr>
                <w:sz w:val="24"/>
              </w:rPr>
            </w:pPr>
            <w:r>
              <w:rPr>
                <w:sz w:val="24"/>
              </w:rPr>
              <w:t>, вперед ноги скрестно, с последующ им поворотом на 180*; стойка на лопатках, перекат вперед в упор присев; юноши: кувырок вперед ноги скрестно, с последующ им поворотом на 180*, кувырок назад в упор присев; кувырок вперед с последующ им прыжком вверхи</w:t>
            </w:r>
          </w:p>
          <w:p w:rsidR="008D1BE6" w:rsidRDefault="00244D44">
            <w:pPr>
              <w:pStyle w:val="TableParagraph"/>
              <w:spacing w:line="271" w:lineRule="exact"/>
              <w:ind w:left="107"/>
              <w:rPr>
                <w:sz w:val="24"/>
              </w:rPr>
            </w:pPr>
            <w:r>
              <w:rPr>
                <w:sz w:val="24"/>
              </w:rPr>
              <w:t>мягким</w:t>
            </w:r>
          </w:p>
        </w:tc>
        <w:tc>
          <w:tcPr>
            <w:tcW w:w="1844" w:type="dxa"/>
          </w:tcPr>
          <w:p w:rsidR="008D1BE6" w:rsidRDefault="00244D44">
            <w:pPr>
              <w:pStyle w:val="TableParagraph"/>
              <w:ind w:left="107" w:right="103" w:firstLine="566"/>
              <w:rPr>
                <w:sz w:val="24"/>
              </w:rPr>
            </w:pPr>
            <w:r>
              <w:rPr>
                <w:sz w:val="24"/>
              </w:rPr>
              <w:t xml:space="preserve">Опорные прыжки – девушки: прыжок через </w:t>
            </w:r>
            <w:r>
              <w:rPr>
                <w:spacing w:val="-1"/>
                <w:sz w:val="24"/>
              </w:rPr>
              <w:t xml:space="preserve">гимнастическог </w:t>
            </w:r>
            <w:r>
              <w:rPr>
                <w:sz w:val="24"/>
              </w:rPr>
              <w:t xml:space="preserve">о козла ноги в стороны; юноши: прыжок через </w:t>
            </w:r>
            <w:r>
              <w:rPr>
                <w:spacing w:val="-1"/>
                <w:sz w:val="24"/>
              </w:rPr>
              <w:t xml:space="preserve">гимнастическог </w:t>
            </w:r>
            <w:r>
              <w:rPr>
                <w:sz w:val="24"/>
              </w:rPr>
              <w:t>о козла, согнув ноги; прыжок боком с поворотом на 90*.</w:t>
            </w:r>
          </w:p>
          <w:p w:rsidR="008D1BE6" w:rsidRDefault="00244D44">
            <w:pPr>
              <w:pStyle w:val="TableParagraph"/>
              <w:ind w:left="107" w:right="114" w:firstLine="566"/>
              <w:rPr>
                <w:sz w:val="24"/>
              </w:rPr>
            </w:pPr>
            <w:r>
              <w:rPr>
                <w:sz w:val="24"/>
              </w:rPr>
              <w:t>Метания малого мяча: на дальность с разбега, из положения сидя, стоя на колене, лежана спине; по неподвижной и подвижной мишени с места и разбега.</w:t>
            </w:r>
          </w:p>
          <w:p w:rsidR="008D1BE6" w:rsidRDefault="00244D44">
            <w:pPr>
              <w:pStyle w:val="TableParagraph"/>
              <w:ind w:left="107" w:right="125" w:firstLine="566"/>
              <w:rPr>
                <w:sz w:val="24"/>
              </w:rPr>
            </w:pPr>
            <w:r>
              <w:rPr>
                <w:sz w:val="24"/>
              </w:rPr>
              <w:t>Повороты на месте (махом через лыжу вперед и через лыжу назад), в движении («переступание м»), при спусках («упором»,</w:t>
            </w:r>
          </w:p>
          <w:p w:rsidR="008D1BE6" w:rsidRDefault="00244D44">
            <w:pPr>
              <w:pStyle w:val="TableParagraph"/>
              <w:spacing w:line="272" w:lineRule="exact"/>
              <w:ind w:left="107"/>
              <w:rPr>
                <w:sz w:val="24"/>
              </w:rPr>
            </w:pPr>
            <w:r>
              <w:rPr>
                <w:sz w:val="24"/>
              </w:rPr>
              <w:t>«полуплугом»).</w:t>
            </w:r>
          </w:p>
        </w:tc>
        <w:tc>
          <w:tcPr>
            <w:tcW w:w="1878" w:type="dxa"/>
          </w:tcPr>
          <w:p w:rsidR="008D1BE6" w:rsidRDefault="00244D44">
            <w:pPr>
              <w:pStyle w:val="TableParagraph"/>
              <w:ind w:left="104" w:right="106" w:firstLine="566"/>
              <w:rPr>
                <w:i/>
                <w:sz w:val="24"/>
              </w:rPr>
            </w:pPr>
            <w:r>
              <w:rPr>
                <w:i/>
                <w:sz w:val="24"/>
              </w:rPr>
              <w:t>Упражнен ия и комбинации на спортивных снарядах.</w:t>
            </w:r>
          </w:p>
          <w:p w:rsidR="008D1BE6" w:rsidRDefault="00244D44">
            <w:pPr>
              <w:pStyle w:val="TableParagraph"/>
              <w:ind w:left="104" w:right="105"/>
              <w:rPr>
                <w:sz w:val="24"/>
              </w:rPr>
            </w:pPr>
            <w:r>
              <w:rPr>
                <w:sz w:val="24"/>
              </w:rPr>
              <w:t>Гимнастическо е бревно - девушки: ходьба с различной амплитудой движений и ускорениями, поворотами в правую и левую стороны; передвижения приставными шагами (левым и правым боком); танцевальные шаги с махами ног и поворотами на носках; подскоки в полуприсед; стилизованные прыжки на месте и с продвижениями вперед; равновесие на одной ноге; упор присев и полушпагат; соскоки</w:t>
            </w:r>
          </w:p>
          <w:p w:rsidR="008D1BE6" w:rsidRDefault="00244D44">
            <w:pPr>
              <w:pStyle w:val="TableParagraph"/>
              <w:spacing w:line="276" w:lineRule="exact"/>
              <w:ind w:left="104" w:right="200"/>
              <w:rPr>
                <w:sz w:val="24"/>
              </w:rPr>
            </w:pPr>
            <w:r>
              <w:rPr>
                <w:sz w:val="24"/>
              </w:rPr>
              <w:t>(прогнувшись толчком ног из</w:t>
            </w:r>
          </w:p>
        </w:tc>
        <w:tc>
          <w:tcPr>
            <w:tcW w:w="1703" w:type="dxa"/>
          </w:tcPr>
          <w:p w:rsidR="008D1BE6" w:rsidRDefault="00244D44">
            <w:pPr>
              <w:pStyle w:val="TableParagraph"/>
              <w:ind w:left="106" w:right="108" w:firstLine="566"/>
              <w:rPr>
                <w:sz w:val="24"/>
              </w:rPr>
            </w:pPr>
            <w:r>
              <w:rPr>
                <w:sz w:val="24"/>
              </w:rPr>
              <w:t>Гимнаст ические брусья (параллельны е) - юноши: наскок в упор, хождение на руках и размахивания в упоре, соскок (махом вперед) углом с опорой о жердь; наскок в упор, передвижение в упоре прыжками, соскок махом назад с опорой о жердь; махи в упоре на руках с разведением ног над жердями; прыжком подъем в упор, махом вперед сед ноги врозь, кувырок вперед в сед ноги врозь, перемах вовнутрь, соскок махом вперед.</w:t>
            </w:r>
          </w:p>
          <w:p w:rsidR="008D1BE6" w:rsidRDefault="00244D44">
            <w:pPr>
              <w:pStyle w:val="TableParagraph"/>
              <w:spacing w:line="272" w:lineRule="exact"/>
              <w:ind w:left="672"/>
              <w:rPr>
                <w:sz w:val="24"/>
              </w:rPr>
            </w:pPr>
            <w:r>
              <w:rPr>
                <w:sz w:val="24"/>
              </w:rPr>
              <w:t>Гимнаст</w:t>
            </w:r>
          </w:p>
        </w:tc>
      </w:tr>
    </w:tbl>
    <w:p w:rsidR="008D1BE6" w:rsidRDefault="008B136B">
      <w:pPr>
        <w:pStyle w:val="a3"/>
        <w:spacing w:before="2"/>
        <w:ind w:left="0"/>
        <w:rPr>
          <w:b/>
          <w:i/>
          <w:sz w:val="9"/>
        </w:rPr>
      </w:pPr>
      <w:r>
        <w:rPr>
          <w:noProof/>
          <w:lang w:bidi="ar-SA"/>
        </w:rPr>
        <mc:AlternateContent>
          <mc:Choice Requires="wps">
            <w:drawing>
              <wp:anchor distT="4294967295" distB="4294967295" distL="0" distR="0" simplePos="0" relativeHeight="251620352" behindDoc="0" locked="0" layoutInCell="1" allowOverlap="1">
                <wp:simplePos x="0" y="0"/>
                <wp:positionH relativeFrom="page">
                  <wp:posOffset>1080770</wp:posOffset>
                </wp:positionH>
                <wp:positionV relativeFrom="paragraph">
                  <wp:posOffset>97154</wp:posOffset>
                </wp:positionV>
                <wp:extent cx="1828800" cy="0"/>
                <wp:effectExtent l="0" t="0" r="19050" b="19050"/>
                <wp:wrapTopAndBottom/>
                <wp:docPr id="3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20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7.65pt" to="229.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GRdEgIAACk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" strokeweight=".72pt">
                <w10:wrap type="topAndBottom" anchorx="page"/>
              </v:line>
            </w:pict>
          </mc:Fallback>
        </mc:AlternateContent>
      </w:r>
    </w:p>
    <w:p w:rsidR="008D1BE6" w:rsidRDefault="008D1BE6">
      <w:pPr>
        <w:rPr>
          <w:sz w:val="9"/>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13801"/>
        </w:trPr>
        <w:tc>
          <w:tcPr>
            <w:tcW w:w="3089" w:type="dxa"/>
          </w:tcPr>
          <w:p w:rsidR="008D1BE6" w:rsidRDefault="00244D44">
            <w:pPr>
              <w:pStyle w:val="TableParagraph"/>
              <w:tabs>
                <w:tab w:val="left" w:pos="1136"/>
                <w:tab w:val="left" w:pos="2314"/>
                <w:tab w:val="left" w:pos="2631"/>
              </w:tabs>
              <w:ind w:left="107" w:right="100"/>
              <w:rPr>
                <w:i/>
                <w:sz w:val="24"/>
              </w:rPr>
            </w:pPr>
            <w:r>
              <w:rPr>
                <w:i/>
                <w:sz w:val="24"/>
              </w:rPr>
              <w:t>приема;</w:t>
            </w:r>
            <w:r>
              <w:rPr>
                <w:i/>
                <w:sz w:val="24"/>
              </w:rPr>
              <w:tab/>
              <w:t>способом</w:t>
            </w:r>
            <w:r>
              <w:rPr>
                <w:i/>
                <w:sz w:val="24"/>
              </w:rPr>
              <w:tab/>
              <w:t>в</w:t>
            </w:r>
            <w:r>
              <w:rPr>
                <w:i/>
                <w:sz w:val="24"/>
              </w:rPr>
              <w:tab/>
              <w:t>два приема.</w:t>
            </w:r>
          </w:p>
          <w:p w:rsidR="008D1BE6" w:rsidRDefault="00244D44">
            <w:pPr>
              <w:pStyle w:val="TableParagraph"/>
              <w:tabs>
                <w:tab w:val="left" w:pos="625"/>
                <w:tab w:val="left" w:pos="1192"/>
                <w:tab w:val="left" w:pos="1232"/>
                <w:tab w:val="left" w:pos="1360"/>
                <w:tab w:val="left" w:pos="1590"/>
                <w:tab w:val="left" w:pos="1657"/>
                <w:tab w:val="left" w:pos="1722"/>
                <w:tab w:val="left" w:pos="1788"/>
                <w:tab w:val="left" w:pos="1907"/>
                <w:tab w:val="left" w:pos="1966"/>
                <w:tab w:val="left" w:pos="2191"/>
                <w:tab w:val="left" w:pos="2227"/>
                <w:tab w:val="left" w:pos="2525"/>
                <w:tab w:val="left" w:pos="2861"/>
              </w:tabs>
              <w:ind w:left="107" w:right="95"/>
              <w:rPr>
                <w:i/>
                <w:sz w:val="24"/>
              </w:rPr>
            </w:pPr>
            <w:r>
              <w:rPr>
                <w:i/>
                <w:sz w:val="24"/>
              </w:rPr>
              <w:t>Упражнения и комбинации на спортивных снарядах. Гимнастическое бревно - девушки:</w:t>
            </w:r>
            <w:r>
              <w:rPr>
                <w:i/>
                <w:sz w:val="24"/>
              </w:rPr>
              <w:tab/>
            </w:r>
            <w:r>
              <w:rPr>
                <w:i/>
                <w:sz w:val="24"/>
              </w:rPr>
              <w:tab/>
            </w:r>
            <w:r>
              <w:rPr>
                <w:i/>
                <w:sz w:val="24"/>
              </w:rPr>
              <w:tab/>
            </w:r>
            <w:r>
              <w:rPr>
                <w:i/>
                <w:sz w:val="24"/>
              </w:rPr>
              <w:tab/>
              <w:t>ходьба</w:t>
            </w:r>
            <w:r>
              <w:rPr>
                <w:i/>
                <w:sz w:val="24"/>
              </w:rPr>
              <w:tab/>
            </w:r>
            <w:r>
              <w:rPr>
                <w:i/>
                <w:sz w:val="24"/>
              </w:rPr>
              <w:tab/>
              <w:t>с различной</w:t>
            </w:r>
            <w:r>
              <w:rPr>
                <w:i/>
                <w:sz w:val="24"/>
              </w:rPr>
              <w:tab/>
            </w:r>
            <w:r>
              <w:rPr>
                <w:i/>
                <w:sz w:val="24"/>
              </w:rPr>
              <w:tab/>
            </w:r>
            <w:r>
              <w:rPr>
                <w:i/>
                <w:sz w:val="24"/>
              </w:rPr>
              <w:tab/>
            </w:r>
            <w:r>
              <w:rPr>
                <w:i/>
                <w:sz w:val="24"/>
              </w:rPr>
              <w:tab/>
            </w:r>
            <w:r>
              <w:rPr>
                <w:i/>
                <w:sz w:val="24"/>
              </w:rPr>
              <w:tab/>
            </w:r>
            <w:r>
              <w:rPr>
                <w:i/>
                <w:sz w:val="24"/>
              </w:rPr>
              <w:tab/>
              <w:t>амплитудой движений и ускорениями, поворотами</w:t>
            </w:r>
            <w:r>
              <w:rPr>
                <w:i/>
                <w:sz w:val="24"/>
              </w:rPr>
              <w:tab/>
              <w:t>в</w:t>
            </w:r>
            <w:r>
              <w:rPr>
                <w:i/>
                <w:sz w:val="24"/>
              </w:rPr>
              <w:tab/>
            </w:r>
            <w:r>
              <w:rPr>
                <w:i/>
                <w:sz w:val="24"/>
              </w:rPr>
              <w:tab/>
            </w:r>
            <w:r>
              <w:rPr>
                <w:i/>
                <w:sz w:val="24"/>
              </w:rPr>
              <w:tab/>
              <w:t>правую</w:t>
            </w:r>
            <w:r>
              <w:rPr>
                <w:i/>
                <w:sz w:val="24"/>
              </w:rPr>
              <w:tab/>
              <w:t>и левую</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стороны; передвижения приставными</w:t>
            </w:r>
            <w:r>
              <w:rPr>
                <w:i/>
                <w:sz w:val="24"/>
              </w:rPr>
              <w:tab/>
            </w:r>
            <w:r>
              <w:rPr>
                <w:i/>
                <w:sz w:val="24"/>
              </w:rPr>
              <w:tab/>
            </w:r>
            <w:r>
              <w:rPr>
                <w:i/>
                <w:sz w:val="24"/>
              </w:rPr>
              <w:tab/>
            </w:r>
            <w:r>
              <w:rPr>
                <w:i/>
                <w:sz w:val="24"/>
              </w:rPr>
              <w:tab/>
            </w:r>
            <w:r>
              <w:rPr>
                <w:i/>
                <w:sz w:val="24"/>
              </w:rPr>
              <w:tab/>
            </w:r>
            <w:r>
              <w:rPr>
                <w:i/>
                <w:sz w:val="24"/>
              </w:rPr>
              <w:tab/>
            </w:r>
            <w:r>
              <w:rPr>
                <w:i/>
                <w:sz w:val="24"/>
              </w:rPr>
              <w:tab/>
              <w:t>шагами (левым и правым боком); танцевальные</w:t>
            </w:r>
            <w:r>
              <w:rPr>
                <w:i/>
                <w:sz w:val="24"/>
              </w:rPr>
              <w:tab/>
            </w:r>
            <w:r>
              <w:rPr>
                <w:i/>
                <w:sz w:val="24"/>
              </w:rPr>
              <w:tab/>
            </w:r>
            <w:r>
              <w:rPr>
                <w:i/>
                <w:sz w:val="24"/>
              </w:rPr>
              <w:tab/>
            </w:r>
            <w:r>
              <w:rPr>
                <w:i/>
                <w:sz w:val="24"/>
              </w:rPr>
              <w:tab/>
            </w:r>
            <w:r>
              <w:rPr>
                <w:i/>
                <w:sz w:val="24"/>
              </w:rPr>
              <w:tab/>
            </w:r>
            <w:r>
              <w:rPr>
                <w:i/>
                <w:sz w:val="24"/>
              </w:rPr>
              <w:tab/>
              <w:t>шаги</w:t>
            </w:r>
            <w:r>
              <w:rPr>
                <w:i/>
                <w:sz w:val="24"/>
              </w:rPr>
              <w:tab/>
            </w:r>
            <w:r>
              <w:rPr>
                <w:i/>
                <w:sz w:val="24"/>
              </w:rPr>
              <w:tab/>
              <w:t>с махами ног и поворотами на</w:t>
            </w:r>
            <w:r>
              <w:rPr>
                <w:i/>
                <w:sz w:val="24"/>
              </w:rPr>
              <w:tab/>
              <w:t>носках;</w:t>
            </w:r>
            <w:r>
              <w:rPr>
                <w:i/>
                <w:sz w:val="24"/>
              </w:rPr>
              <w:tab/>
            </w:r>
            <w:r>
              <w:rPr>
                <w:i/>
                <w:sz w:val="24"/>
              </w:rPr>
              <w:tab/>
              <w:t>подскоки</w:t>
            </w:r>
            <w:r>
              <w:rPr>
                <w:i/>
                <w:sz w:val="24"/>
              </w:rPr>
              <w:tab/>
              <w:t>в полуприсед; стилизованные прыжки</w:t>
            </w:r>
            <w:r>
              <w:rPr>
                <w:i/>
                <w:sz w:val="24"/>
              </w:rPr>
              <w:tab/>
              <w:t>на</w:t>
            </w:r>
            <w:r>
              <w:rPr>
                <w:i/>
                <w:sz w:val="24"/>
              </w:rPr>
              <w:tab/>
            </w:r>
            <w:r>
              <w:rPr>
                <w:i/>
                <w:sz w:val="24"/>
              </w:rPr>
              <w:tab/>
              <w:t>месте</w:t>
            </w:r>
            <w:r>
              <w:rPr>
                <w:i/>
                <w:sz w:val="24"/>
              </w:rPr>
              <w:tab/>
              <w:t>и</w:t>
            </w:r>
            <w:r>
              <w:rPr>
                <w:i/>
                <w:sz w:val="24"/>
              </w:rPr>
              <w:tab/>
              <w:t>с продвижениями</w:t>
            </w:r>
            <w:r>
              <w:rPr>
                <w:i/>
                <w:sz w:val="24"/>
              </w:rPr>
              <w:tab/>
            </w:r>
            <w:r>
              <w:rPr>
                <w:i/>
                <w:sz w:val="24"/>
              </w:rPr>
              <w:tab/>
            </w:r>
            <w:r>
              <w:rPr>
                <w:i/>
                <w:sz w:val="24"/>
              </w:rPr>
              <w:tab/>
            </w:r>
            <w:r>
              <w:rPr>
                <w:i/>
                <w:sz w:val="24"/>
              </w:rPr>
              <w:tab/>
              <w:t>вперед; равновесие на одной ноге; упор присев и полушпагат; соскоки</w:t>
            </w:r>
            <w:r>
              <w:rPr>
                <w:i/>
                <w:sz w:val="24"/>
              </w:rPr>
              <w:tab/>
            </w:r>
            <w:r>
              <w:rPr>
                <w:i/>
                <w:sz w:val="24"/>
              </w:rPr>
              <w:tab/>
            </w:r>
            <w:r>
              <w:rPr>
                <w:i/>
                <w:sz w:val="24"/>
              </w:rPr>
              <w:tab/>
            </w:r>
            <w:r>
              <w:rPr>
                <w:i/>
                <w:sz w:val="24"/>
              </w:rPr>
              <w:tab/>
              <w:t>(прогнувшись толчком</w:t>
            </w:r>
            <w:r>
              <w:rPr>
                <w:i/>
                <w:sz w:val="24"/>
              </w:rPr>
              <w:tab/>
            </w:r>
            <w:r>
              <w:rPr>
                <w:i/>
                <w:sz w:val="24"/>
              </w:rPr>
              <w:tab/>
              <w:t>ног</w:t>
            </w:r>
            <w:r>
              <w:rPr>
                <w:i/>
                <w:sz w:val="24"/>
              </w:rPr>
              <w:tab/>
            </w:r>
            <w:r>
              <w:rPr>
                <w:i/>
                <w:sz w:val="24"/>
              </w:rPr>
              <w:tab/>
            </w:r>
            <w:r>
              <w:rPr>
                <w:i/>
                <w:sz w:val="24"/>
              </w:rPr>
              <w:tab/>
            </w:r>
            <w:r>
              <w:rPr>
                <w:i/>
                <w:sz w:val="24"/>
              </w:rPr>
              <w:tab/>
              <w:t>из</w:t>
            </w:r>
            <w:r>
              <w:rPr>
                <w:i/>
                <w:sz w:val="24"/>
              </w:rPr>
              <w:tab/>
            </w:r>
            <w:r>
              <w:rPr>
                <w:i/>
                <w:sz w:val="24"/>
              </w:rPr>
              <w:tab/>
              <w:t>стойки поперек;</w:t>
            </w:r>
            <w:r>
              <w:rPr>
                <w:i/>
                <w:sz w:val="24"/>
              </w:rPr>
              <w:tab/>
            </w:r>
            <w:r>
              <w:rPr>
                <w:i/>
                <w:sz w:val="24"/>
              </w:rPr>
              <w:tab/>
            </w:r>
            <w:r>
              <w:rPr>
                <w:i/>
                <w:sz w:val="24"/>
              </w:rPr>
              <w:tab/>
              <w:t>прогибаясь</w:t>
            </w:r>
            <w:r>
              <w:rPr>
                <w:i/>
                <w:sz w:val="24"/>
              </w:rPr>
              <w:tab/>
            </w:r>
            <w:r>
              <w:rPr>
                <w:i/>
                <w:sz w:val="24"/>
              </w:rPr>
              <w:tab/>
              <w:t>с короткого</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разбега толчком одной и махом другой).</w:t>
            </w:r>
          </w:p>
          <w:p w:rsidR="008D1BE6" w:rsidRDefault="00244D44">
            <w:pPr>
              <w:pStyle w:val="TableParagraph"/>
              <w:tabs>
                <w:tab w:val="left" w:pos="683"/>
                <w:tab w:val="left" w:pos="918"/>
                <w:tab w:val="left" w:pos="999"/>
                <w:tab w:val="left" w:pos="1198"/>
                <w:tab w:val="left" w:pos="1369"/>
                <w:tab w:val="left" w:pos="1539"/>
                <w:tab w:val="left" w:pos="1714"/>
                <w:tab w:val="left" w:pos="1796"/>
                <w:tab w:val="left" w:pos="2144"/>
                <w:tab w:val="left" w:pos="2237"/>
                <w:tab w:val="left" w:pos="2285"/>
                <w:tab w:val="left" w:pos="2468"/>
                <w:tab w:val="left" w:pos="2645"/>
                <w:tab w:val="left" w:pos="2866"/>
                <w:tab w:val="left" w:pos="2901"/>
              </w:tabs>
              <w:ind w:left="107" w:right="95"/>
              <w:rPr>
                <w:i/>
                <w:sz w:val="24"/>
              </w:rPr>
            </w:pPr>
            <w:r>
              <w:rPr>
                <w:i/>
                <w:sz w:val="24"/>
              </w:rPr>
              <w:t>Гимнастическая перекладина</w:t>
            </w:r>
            <w:r>
              <w:rPr>
                <w:i/>
                <w:sz w:val="24"/>
              </w:rPr>
              <w:tab/>
            </w:r>
            <w:r>
              <w:rPr>
                <w:i/>
                <w:sz w:val="24"/>
              </w:rPr>
              <w:tab/>
              <w:t>(низкая)</w:t>
            </w:r>
            <w:r>
              <w:rPr>
                <w:i/>
                <w:sz w:val="24"/>
              </w:rPr>
              <w:tab/>
            </w:r>
            <w:r>
              <w:rPr>
                <w:i/>
                <w:sz w:val="24"/>
              </w:rPr>
              <w:tab/>
            </w:r>
            <w:r>
              <w:rPr>
                <w:i/>
                <w:sz w:val="24"/>
              </w:rPr>
              <w:tab/>
              <w:t>- юноши:</w:t>
            </w:r>
            <w:r>
              <w:rPr>
                <w:i/>
                <w:sz w:val="24"/>
              </w:rPr>
              <w:tab/>
            </w:r>
            <w:r>
              <w:rPr>
                <w:i/>
                <w:sz w:val="24"/>
              </w:rPr>
              <w:tab/>
            </w:r>
            <w:r>
              <w:rPr>
                <w:i/>
                <w:sz w:val="24"/>
              </w:rPr>
              <w:tab/>
              <w:t>из</w:t>
            </w:r>
            <w:r>
              <w:rPr>
                <w:i/>
                <w:sz w:val="24"/>
              </w:rPr>
              <w:tab/>
            </w:r>
            <w:r>
              <w:rPr>
                <w:i/>
                <w:sz w:val="24"/>
              </w:rPr>
              <w:tab/>
              <w:t>виса</w:t>
            </w:r>
            <w:r>
              <w:rPr>
                <w:i/>
                <w:sz w:val="24"/>
              </w:rPr>
              <w:tab/>
            </w:r>
            <w:r>
              <w:rPr>
                <w:i/>
                <w:sz w:val="24"/>
              </w:rPr>
              <w:tab/>
            </w:r>
            <w:r>
              <w:rPr>
                <w:i/>
                <w:sz w:val="24"/>
              </w:rPr>
              <w:tab/>
              <w:t>стоя прыжком</w:t>
            </w:r>
            <w:r>
              <w:rPr>
                <w:i/>
                <w:sz w:val="24"/>
              </w:rPr>
              <w:tab/>
            </w:r>
            <w:r>
              <w:rPr>
                <w:i/>
                <w:sz w:val="24"/>
              </w:rPr>
              <w:tab/>
              <w:t>упор,</w:t>
            </w:r>
            <w:r>
              <w:rPr>
                <w:i/>
                <w:sz w:val="24"/>
              </w:rPr>
              <w:tab/>
              <w:t>перемах левой</w:t>
            </w:r>
            <w:r>
              <w:rPr>
                <w:i/>
                <w:sz w:val="24"/>
              </w:rPr>
              <w:tab/>
            </w:r>
            <w:r>
              <w:rPr>
                <w:i/>
                <w:sz w:val="24"/>
              </w:rPr>
              <w:tab/>
            </w:r>
            <w:r>
              <w:rPr>
                <w:i/>
                <w:sz w:val="24"/>
              </w:rPr>
              <w:tab/>
              <w:t>(правой)</w:t>
            </w:r>
            <w:r>
              <w:rPr>
                <w:i/>
                <w:sz w:val="24"/>
              </w:rPr>
              <w:tab/>
            </w:r>
            <w:r>
              <w:rPr>
                <w:i/>
                <w:sz w:val="24"/>
              </w:rPr>
              <w:tab/>
              <w:t>вперед, назад,</w:t>
            </w:r>
            <w:r>
              <w:rPr>
                <w:i/>
                <w:sz w:val="24"/>
              </w:rPr>
              <w:tab/>
            </w:r>
            <w:r>
              <w:rPr>
                <w:i/>
                <w:sz w:val="24"/>
              </w:rPr>
              <w:tab/>
              <w:t>опускание</w:t>
            </w:r>
            <w:r>
              <w:rPr>
                <w:i/>
                <w:sz w:val="24"/>
              </w:rPr>
              <w:tab/>
            </w:r>
            <w:r>
              <w:rPr>
                <w:i/>
                <w:sz w:val="24"/>
              </w:rPr>
              <w:tab/>
            </w:r>
            <w:r>
              <w:rPr>
                <w:i/>
                <w:sz w:val="24"/>
              </w:rPr>
              <w:tab/>
              <w:t>в</w:t>
            </w:r>
            <w:r>
              <w:rPr>
                <w:i/>
                <w:sz w:val="24"/>
              </w:rPr>
              <w:tab/>
            </w:r>
            <w:r>
              <w:rPr>
                <w:i/>
                <w:sz w:val="24"/>
              </w:rPr>
              <w:tab/>
              <w:t>вис лежа на согнутых руках; из</w:t>
            </w:r>
            <w:r>
              <w:rPr>
                <w:i/>
                <w:sz w:val="24"/>
              </w:rPr>
              <w:tab/>
              <w:t>стойки</w:t>
            </w:r>
            <w:r>
              <w:rPr>
                <w:i/>
                <w:sz w:val="24"/>
              </w:rPr>
              <w:tab/>
            </w:r>
            <w:r>
              <w:rPr>
                <w:i/>
                <w:sz w:val="24"/>
              </w:rPr>
              <w:tab/>
            </w:r>
            <w:r>
              <w:rPr>
                <w:i/>
                <w:sz w:val="24"/>
              </w:rPr>
              <w:tab/>
              <w:t>спиной</w:t>
            </w:r>
            <w:r>
              <w:rPr>
                <w:i/>
                <w:sz w:val="24"/>
              </w:rPr>
              <w:tab/>
            </w:r>
            <w:r>
              <w:rPr>
                <w:i/>
                <w:sz w:val="24"/>
              </w:rPr>
              <w:tab/>
              <w:t>к перекладине вис стоя сзади согнувшись,</w:t>
            </w:r>
            <w:r>
              <w:rPr>
                <w:i/>
                <w:sz w:val="24"/>
              </w:rPr>
              <w:tab/>
            </w:r>
            <w:r>
              <w:rPr>
                <w:i/>
                <w:sz w:val="24"/>
              </w:rPr>
              <w:tab/>
              <w:t>толчком</w:t>
            </w:r>
            <w:r>
              <w:rPr>
                <w:i/>
                <w:sz w:val="24"/>
              </w:rPr>
              <w:tab/>
            </w:r>
            <w:r>
              <w:rPr>
                <w:i/>
                <w:sz w:val="24"/>
              </w:rPr>
              <w:tab/>
              <w:t>ног вис</w:t>
            </w:r>
            <w:r>
              <w:rPr>
                <w:i/>
                <w:sz w:val="24"/>
              </w:rPr>
              <w:tab/>
            </w:r>
            <w:r>
              <w:rPr>
                <w:i/>
                <w:sz w:val="24"/>
              </w:rPr>
              <w:tab/>
              <w:t>согнувшись;</w:t>
            </w:r>
            <w:r>
              <w:rPr>
                <w:i/>
                <w:sz w:val="24"/>
              </w:rPr>
              <w:tab/>
            </w:r>
            <w:r>
              <w:rPr>
                <w:i/>
                <w:sz w:val="24"/>
              </w:rPr>
              <w:tab/>
            </w:r>
            <w:r>
              <w:rPr>
                <w:i/>
                <w:sz w:val="24"/>
              </w:rPr>
              <w:tab/>
            </w:r>
            <w:r>
              <w:rPr>
                <w:i/>
                <w:sz w:val="24"/>
              </w:rPr>
              <w:tab/>
              <w:t>вис завесом коленом, опускание в упор присев через стойку наруках.</w:t>
            </w:r>
          </w:p>
          <w:p w:rsidR="008D1BE6" w:rsidRDefault="00244D44">
            <w:pPr>
              <w:pStyle w:val="TableParagraph"/>
              <w:tabs>
                <w:tab w:val="left" w:pos="1100"/>
                <w:tab w:val="left" w:pos="1144"/>
                <w:tab w:val="left" w:pos="1247"/>
                <w:tab w:val="left" w:pos="1570"/>
                <w:tab w:val="left" w:pos="1640"/>
                <w:tab w:val="left" w:pos="2055"/>
                <w:tab w:val="left" w:pos="2115"/>
                <w:tab w:val="left" w:pos="2343"/>
                <w:tab w:val="left" w:pos="2405"/>
                <w:tab w:val="left" w:pos="2899"/>
              </w:tabs>
              <w:ind w:left="107" w:right="95"/>
              <w:rPr>
                <w:i/>
                <w:sz w:val="24"/>
              </w:rPr>
            </w:pPr>
            <w:r>
              <w:rPr>
                <w:i/>
                <w:sz w:val="24"/>
              </w:rPr>
              <w:t>Гимнастическая перекладина</w:t>
            </w:r>
            <w:r>
              <w:rPr>
                <w:i/>
                <w:sz w:val="24"/>
              </w:rPr>
              <w:tab/>
            </w:r>
            <w:r>
              <w:rPr>
                <w:i/>
                <w:sz w:val="24"/>
              </w:rPr>
              <w:tab/>
              <w:t>(высокая)</w:t>
            </w:r>
            <w:r>
              <w:rPr>
                <w:i/>
                <w:sz w:val="24"/>
              </w:rPr>
              <w:tab/>
              <w:t>- юноши:</w:t>
            </w:r>
            <w:r>
              <w:rPr>
                <w:i/>
                <w:sz w:val="24"/>
              </w:rPr>
              <w:tab/>
              <w:t>из</w:t>
            </w:r>
            <w:r>
              <w:rPr>
                <w:i/>
                <w:sz w:val="24"/>
              </w:rPr>
              <w:tab/>
              <w:t>размахивания подъем разгибом (из виса, подъем</w:t>
            </w:r>
            <w:r>
              <w:rPr>
                <w:i/>
                <w:sz w:val="24"/>
              </w:rPr>
              <w:tab/>
              <w:t>силой),</w:t>
            </w:r>
            <w:r>
              <w:rPr>
                <w:i/>
                <w:sz w:val="24"/>
              </w:rPr>
              <w:tab/>
              <w:t>в</w:t>
            </w:r>
            <w:r>
              <w:rPr>
                <w:i/>
                <w:sz w:val="24"/>
              </w:rPr>
              <w:tab/>
            </w:r>
            <w:r>
              <w:rPr>
                <w:i/>
                <w:sz w:val="24"/>
              </w:rPr>
              <w:tab/>
              <w:t>упоре перемах</w:t>
            </w:r>
            <w:r>
              <w:rPr>
                <w:i/>
                <w:sz w:val="24"/>
              </w:rPr>
              <w:tab/>
            </w:r>
            <w:r>
              <w:rPr>
                <w:i/>
                <w:sz w:val="24"/>
              </w:rPr>
              <w:tab/>
            </w:r>
            <w:r>
              <w:rPr>
                <w:i/>
                <w:sz w:val="24"/>
              </w:rPr>
              <w:tab/>
              <w:t>левой</w:t>
            </w:r>
            <w:r>
              <w:rPr>
                <w:i/>
                <w:sz w:val="24"/>
              </w:rPr>
              <w:tab/>
            </w:r>
            <w:r>
              <w:rPr>
                <w:i/>
                <w:sz w:val="24"/>
              </w:rPr>
              <w:tab/>
              <w:t>(правой) ногой</w:t>
            </w:r>
            <w:r>
              <w:rPr>
                <w:i/>
                <w:sz w:val="24"/>
              </w:rPr>
              <w:tab/>
            </w:r>
            <w:r>
              <w:rPr>
                <w:i/>
                <w:sz w:val="24"/>
              </w:rPr>
              <w:tab/>
              <w:t>вперед,</w:t>
            </w:r>
            <w:r>
              <w:rPr>
                <w:i/>
                <w:sz w:val="24"/>
              </w:rPr>
              <w:tab/>
            </w:r>
            <w:r>
              <w:rPr>
                <w:i/>
                <w:sz w:val="24"/>
              </w:rPr>
              <w:tab/>
            </w:r>
            <w:r>
              <w:rPr>
                <w:i/>
                <w:sz w:val="24"/>
              </w:rPr>
              <w:tab/>
              <w:t>назад, медленное  опускание  ввис,</w:t>
            </w:r>
          </w:p>
          <w:p w:rsidR="008D1BE6" w:rsidRDefault="00244D44">
            <w:pPr>
              <w:pStyle w:val="TableParagraph"/>
              <w:tabs>
                <w:tab w:val="left" w:pos="1191"/>
                <w:tab w:val="left" w:pos="2300"/>
              </w:tabs>
              <w:spacing w:line="269" w:lineRule="exact"/>
              <w:ind w:left="107"/>
              <w:rPr>
                <w:i/>
                <w:sz w:val="24"/>
              </w:rPr>
            </w:pPr>
            <w:r>
              <w:rPr>
                <w:i/>
                <w:sz w:val="24"/>
              </w:rPr>
              <w:t>махом</w:t>
            </w:r>
            <w:r>
              <w:rPr>
                <w:i/>
                <w:sz w:val="24"/>
              </w:rPr>
              <w:tab/>
              <w:t>вперед</w:t>
            </w:r>
            <w:r>
              <w:rPr>
                <w:i/>
                <w:sz w:val="24"/>
              </w:rPr>
              <w:tab/>
              <w:t>соскок</w:t>
            </w:r>
          </w:p>
        </w:tc>
        <w:tc>
          <w:tcPr>
            <w:tcW w:w="1448" w:type="dxa"/>
          </w:tcPr>
          <w:p w:rsidR="008D1BE6" w:rsidRDefault="00244D44">
            <w:pPr>
              <w:pStyle w:val="TableParagraph"/>
              <w:ind w:left="105" w:right="90"/>
              <w:rPr>
                <w:sz w:val="24"/>
              </w:rPr>
            </w:pPr>
            <w:r>
              <w:rPr>
                <w:sz w:val="24"/>
              </w:rPr>
              <w:t>двухшажны м; одновремен ным безшажным</w:t>
            </w:r>
          </w:p>
          <w:p w:rsidR="008D1BE6" w:rsidRDefault="00244D44">
            <w:pPr>
              <w:pStyle w:val="TableParagraph"/>
              <w:ind w:left="105" w:right="90"/>
              <w:rPr>
                <w:sz w:val="24"/>
              </w:rPr>
            </w:pPr>
            <w:r>
              <w:rPr>
                <w:sz w:val="24"/>
              </w:rPr>
              <w:t>;одновреме нным двухшажны м).</w:t>
            </w:r>
          </w:p>
          <w:p w:rsidR="008D1BE6" w:rsidRDefault="00244D44">
            <w:pPr>
              <w:pStyle w:val="TableParagraph"/>
              <w:ind w:left="105" w:right="158"/>
              <w:rPr>
                <w:i/>
                <w:sz w:val="24"/>
              </w:rPr>
            </w:pPr>
            <w:r>
              <w:rPr>
                <w:i/>
                <w:sz w:val="24"/>
              </w:rPr>
              <w:t>Плаватель ные упражнени я.</w:t>
            </w:r>
          </w:p>
          <w:p w:rsidR="008D1BE6" w:rsidRDefault="00244D44">
            <w:pPr>
              <w:pStyle w:val="TableParagraph"/>
              <w:ind w:left="105" w:right="142"/>
              <w:rPr>
                <w:sz w:val="24"/>
              </w:rPr>
            </w:pPr>
            <w:r>
              <w:rPr>
                <w:sz w:val="24"/>
              </w:rPr>
              <w:t>Имитацион ные движения для освоения техники плавания способами кроль на груди и спине, брасс.</w:t>
            </w:r>
          </w:p>
          <w:p w:rsidR="008D1BE6" w:rsidRDefault="00244D44">
            <w:pPr>
              <w:pStyle w:val="TableParagraph"/>
              <w:ind w:left="105" w:right="113"/>
              <w:rPr>
                <w:i/>
                <w:sz w:val="24"/>
              </w:rPr>
            </w:pPr>
            <w:r>
              <w:rPr>
                <w:i/>
                <w:sz w:val="24"/>
              </w:rPr>
              <w:t>Спортивны е игры.</w:t>
            </w:r>
          </w:p>
          <w:p w:rsidR="008D1BE6" w:rsidRDefault="00244D44">
            <w:pPr>
              <w:pStyle w:val="TableParagraph"/>
              <w:ind w:left="105" w:right="93"/>
              <w:rPr>
                <w:sz w:val="24"/>
              </w:rPr>
            </w:pPr>
            <w:r>
              <w:rPr>
                <w:sz w:val="24"/>
              </w:rPr>
              <w:t>Баскетбол: специальны е упражнени я и технически е действия без мяча; ведение мяча на месте и в движении (по прямой,</w:t>
            </w:r>
          </w:p>
          <w:p w:rsidR="008D1BE6" w:rsidRDefault="00244D44">
            <w:pPr>
              <w:pStyle w:val="TableParagraph"/>
              <w:ind w:left="105" w:right="112"/>
              <w:rPr>
                <w:sz w:val="24"/>
              </w:rPr>
            </w:pPr>
            <w:r>
              <w:rPr>
                <w:sz w:val="24"/>
              </w:rPr>
              <w:t xml:space="preserve">«змейкой», с обеганием лежащих и стоящих </w:t>
            </w:r>
            <w:r>
              <w:rPr>
                <w:spacing w:val="-1"/>
                <w:sz w:val="24"/>
              </w:rPr>
              <w:t xml:space="preserve">предметов); </w:t>
            </w:r>
            <w:r>
              <w:rPr>
                <w:sz w:val="24"/>
              </w:rPr>
              <w:t>ловля и передача мячана</w:t>
            </w:r>
          </w:p>
          <w:p w:rsidR="008D1BE6" w:rsidRDefault="00244D44">
            <w:pPr>
              <w:pStyle w:val="TableParagraph"/>
              <w:spacing w:line="269" w:lineRule="exact"/>
              <w:ind w:left="105"/>
              <w:rPr>
                <w:sz w:val="24"/>
              </w:rPr>
            </w:pPr>
            <w:r>
              <w:rPr>
                <w:sz w:val="24"/>
              </w:rPr>
              <w:t>месте и в</w:t>
            </w:r>
          </w:p>
        </w:tc>
        <w:tc>
          <w:tcPr>
            <w:tcW w:w="1527" w:type="dxa"/>
          </w:tcPr>
          <w:p w:rsidR="008D1BE6" w:rsidRDefault="00244D44">
            <w:pPr>
              <w:pStyle w:val="TableParagraph"/>
              <w:ind w:left="107" w:right="123"/>
              <w:rPr>
                <w:sz w:val="24"/>
              </w:rPr>
            </w:pPr>
            <w:r>
              <w:rPr>
                <w:sz w:val="24"/>
              </w:rPr>
              <w:t xml:space="preserve">приземлени ем; кувырок через плечо из стойки на лопатках в </w:t>
            </w:r>
            <w:r>
              <w:rPr>
                <w:spacing w:val="-1"/>
                <w:sz w:val="24"/>
              </w:rPr>
              <w:t xml:space="preserve">полушпагат; </w:t>
            </w:r>
            <w:r>
              <w:rPr>
                <w:sz w:val="24"/>
              </w:rPr>
              <w:t>кувырок вперед в стойку на лопатках, перекат вперед в упор присев; стойка на голове и руках силой из упора присев.</w:t>
            </w:r>
          </w:p>
          <w:p w:rsidR="008D1BE6" w:rsidRDefault="00244D44">
            <w:pPr>
              <w:pStyle w:val="TableParagraph"/>
              <w:ind w:left="107" w:right="87" w:firstLine="566"/>
              <w:rPr>
                <w:sz w:val="24"/>
              </w:rPr>
            </w:pPr>
            <w:r>
              <w:rPr>
                <w:sz w:val="24"/>
              </w:rPr>
              <w:t>Прыжк и (в длину с разбега способом</w:t>
            </w:r>
          </w:p>
          <w:p w:rsidR="008D1BE6" w:rsidRDefault="00244D44">
            <w:pPr>
              <w:pStyle w:val="TableParagraph"/>
              <w:ind w:left="107" w:right="583"/>
              <w:rPr>
                <w:sz w:val="24"/>
              </w:rPr>
            </w:pPr>
            <w:r>
              <w:rPr>
                <w:sz w:val="24"/>
              </w:rPr>
              <w:t>«согнув ноги» и</w:t>
            </w:r>
          </w:p>
          <w:p w:rsidR="008D1BE6" w:rsidRDefault="00244D44">
            <w:pPr>
              <w:pStyle w:val="TableParagraph"/>
              <w:ind w:left="107" w:right="128"/>
              <w:rPr>
                <w:sz w:val="24"/>
              </w:rPr>
            </w:pPr>
            <w:r>
              <w:rPr>
                <w:sz w:val="24"/>
              </w:rPr>
              <w:t>«прогнувши сь»; в высоту с разбега способом</w:t>
            </w:r>
          </w:p>
          <w:p w:rsidR="008D1BE6" w:rsidRDefault="00244D44">
            <w:pPr>
              <w:pStyle w:val="TableParagraph"/>
              <w:ind w:left="107" w:right="177"/>
              <w:rPr>
                <w:sz w:val="24"/>
              </w:rPr>
            </w:pPr>
            <w:r>
              <w:rPr>
                <w:sz w:val="24"/>
              </w:rPr>
              <w:t>«перешагив ание»).</w:t>
            </w:r>
          </w:p>
          <w:p w:rsidR="008D1BE6" w:rsidRDefault="00244D44">
            <w:pPr>
              <w:pStyle w:val="TableParagraph"/>
              <w:ind w:left="107" w:right="118" w:firstLine="566"/>
              <w:rPr>
                <w:sz w:val="24"/>
              </w:rPr>
            </w:pPr>
            <w:r>
              <w:rPr>
                <w:sz w:val="24"/>
              </w:rPr>
              <w:t>Подъе мы («полуелочк ой»;</w:t>
            </w:r>
          </w:p>
          <w:p w:rsidR="008D1BE6" w:rsidRDefault="00244D44">
            <w:pPr>
              <w:pStyle w:val="TableParagraph"/>
              <w:ind w:left="107" w:right="137"/>
              <w:rPr>
                <w:sz w:val="24"/>
              </w:rPr>
            </w:pPr>
            <w:r>
              <w:rPr>
                <w:sz w:val="24"/>
              </w:rPr>
              <w:t>«елочкой») и торможение («плугом»;</w:t>
            </w:r>
          </w:p>
          <w:p w:rsidR="008D1BE6" w:rsidRDefault="00244D44">
            <w:pPr>
              <w:pStyle w:val="TableParagraph"/>
              <w:ind w:left="107"/>
              <w:rPr>
                <w:sz w:val="24"/>
              </w:rPr>
            </w:pPr>
            <w:r>
              <w:rPr>
                <w:sz w:val="24"/>
              </w:rPr>
              <w:t>«упором»), спуски в низкой и основной стойке (по прямой и наискось).</w:t>
            </w:r>
          </w:p>
          <w:p w:rsidR="008D1BE6" w:rsidRDefault="00244D44">
            <w:pPr>
              <w:pStyle w:val="TableParagraph"/>
              <w:spacing w:line="276" w:lineRule="exact"/>
              <w:ind w:left="107" w:right="227" w:firstLine="566"/>
              <w:rPr>
                <w:sz w:val="24"/>
              </w:rPr>
            </w:pPr>
            <w:r>
              <w:rPr>
                <w:sz w:val="24"/>
              </w:rPr>
              <w:t>Старт ы и повороты</w:t>
            </w:r>
          </w:p>
        </w:tc>
        <w:tc>
          <w:tcPr>
            <w:tcW w:w="1844" w:type="dxa"/>
          </w:tcPr>
          <w:p w:rsidR="008D1BE6" w:rsidRDefault="00244D44">
            <w:pPr>
              <w:pStyle w:val="TableParagraph"/>
              <w:spacing w:line="265" w:lineRule="exact"/>
              <w:ind w:left="674"/>
              <w:rPr>
                <w:sz w:val="24"/>
              </w:rPr>
            </w:pPr>
            <w:r>
              <w:rPr>
                <w:sz w:val="24"/>
              </w:rPr>
              <w:t>Плавание</w:t>
            </w:r>
          </w:p>
          <w:p w:rsidR="008D1BE6" w:rsidRDefault="00244D44">
            <w:pPr>
              <w:pStyle w:val="TableParagraph"/>
              <w:ind w:left="107" w:right="101"/>
              <w:rPr>
                <w:sz w:val="24"/>
              </w:rPr>
            </w:pPr>
            <w:r>
              <w:rPr>
                <w:sz w:val="24"/>
              </w:rPr>
              <w:t>«по разделениям» и в полной координации способами кроль на груди; кроль на спине; брасс.</w:t>
            </w:r>
          </w:p>
          <w:p w:rsidR="008D1BE6" w:rsidRDefault="00244D44">
            <w:pPr>
              <w:pStyle w:val="TableParagraph"/>
              <w:ind w:left="107" w:right="275" w:firstLine="566"/>
              <w:rPr>
                <w:sz w:val="24"/>
              </w:rPr>
            </w:pPr>
            <w:r>
              <w:rPr>
                <w:sz w:val="24"/>
              </w:rPr>
              <w:t>Мини- футбол (футбол): специальные упражнения и технические действия без мяча; ведение мяча (по прямой,</w:t>
            </w:r>
          </w:p>
          <w:p w:rsidR="008D1BE6" w:rsidRDefault="00244D44">
            <w:pPr>
              <w:pStyle w:val="TableParagraph"/>
              <w:ind w:left="107" w:right="85"/>
              <w:rPr>
                <w:sz w:val="24"/>
              </w:rPr>
            </w:pPr>
            <w:r>
              <w:rPr>
                <w:sz w:val="24"/>
              </w:rPr>
              <w:t>«змейкой», с обеганием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индивидуальны е тактические действия; игра по правилам.</w:t>
            </w:r>
          </w:p>
          <w:p w:rsidR="008D1BE6" w:rsidRDefault="00244D44">
            <w:pPr>
              <w:pStyle w:val="TableParagraph"/>
              <w:ind w:left="107" w:right="156" w:firstLine="566"/>
              <w:rPr>
                <w:i/>
                <w:sz w:val="24"/>
              </w:rPr>
            </w:pPr>
            <w:r>
              <w:rPr>
                <w:i/>
                <w:sz w:val="24"/>
              </w:rPr>
              <w:t>Развитие физических качеств.</w:t>
            </w:r>
          </w:p>
          <w:p w:rsidR="008D1BE6" w:rsidRDefault="00244D44">
            <w:pPr>
              <w:pStyle w:val="TableParagraph"/>
              <w:ind w:left="107" w:right="153"/>
              <w:rPr>
                <w:sz w:val="24"/>
              </w:rPr>
            </w:pPr>
            <w:r>
              <w:rPr>
                <w:sz w:val="24"/>
              </w:rPr>
              <w:t>Физические упражнения и комплексы упражнений, ориентированн ые на развитие</w:t>
            </w:r>
          </w:p>
          <w:p w:rsidR="008D1BE6" w:rsidRDefault="00244D44">
            <w:pPr>
              <w:pStyle w:val="TableParagraph"/>
              <w:spacing w:before="1" w:line="269" w:lineRule="exact"/>
              <w:ind w:left="107"/>
              <w:rPr>
                <w:sz w:val="24"/>
              </w:rPr>
            </w:pPr>
            <w:r>
              <w:rPr>
                <w:sz w:val="24"/>
              </w:rPr>
              <w:t>силы,</w:t>
            </w:r>
          </w:p>
        </w:tc>
        <w:tc>
          <w:tcPr>
            <w:tcW w:w="1878" w:type="dxa"/>
          </w:tcPr>
          <w:p w:rsidR="008D1BE6" w:rsidRDefault="00244D44">
            <w:pPr>
              <w:pStyle w:val="TableParagraph"/>
              <w:ind w:left="104" w:right="102"/>
              <w:rPr>
                <w:sz w:val="24"/>
              </w:rPr>
            </w:pPr>
            <w:r>
              <w:rPr>
                <w:sz w:val="24"/>
              </w:rPr>
              <w:t>стойки поперек; прогибаясь с короткого разбега толчком одной и махом другой).</w:t>
            </w:r>
          </w:p>
          <w:p w:rsidR="008D1BE6" w:rsidRDefault="00244D44">
            <w:pPr>
              <w:pStyle w:val="TableParagraph"/>
              <w:ind w:left="104" w:right="120" w:firstLine="566"/>
              <w:rPr>
                <w:sz w:val="24"/>
              </w:rPr>
            </w:pPr>
            <w:r>
              <w:rPr>
                <w:sz w:val="24"/>
              </w:rPr>
              <w:t>Гимнасти ческая перекладина (низкая) - юноши: из виса стоя прыжком упор, перемах левой (правой) вперед, назад, опускание ввис лежа на согнутых руках; из стойки спиной к перекладине вис стоя сзади согнувшись, толчком ног вис согнувшись; вис завесом коленом, опускание в упор присев через стойку на руках.</w:t>
            </w:r>
          </w:p>
          <w:p w:rsidR="008D1BE6" w:rsidRDefault="00244D44">
            <w:pPr>
              <w:pStyle w:val="TableParagraph"/>
              <w:ind w:left="104" w:right="103" w:firstLine="566"/>
              <w:rPr>
                <w:sz w:val="24"/>
              </w:rPr>
            </w:pPr>
            <w:r>
              <w:rPr>
                <w:sz w:val="24"/>
              </w:rPr>
              <w:t>Подъемы («полуелочкой»</w:t>
            </w:r>
          </w:p>
          <w:p w:rsidR="008D1BE6" w:rsidRDefault="00244D44">
            <w:pPr>
              <w:pStyle w:val="TableParagraph"/>
              <w:ind w:left="104"/>
              <w:rPr>
                <w:sz w:val="24"/>
              </w:rPr>
            </w:pPr>
            <w:r>
              <w:rPr>
                <w:sz w:val="24"/>
              </w:rPr>
              <w:t>; «елочкой») и торможение («плугом»;</w:t>
            </w:r>
          </w:p>
          <w:p w:rsidR="008D1BE6" w:rsidRDefault="00244D44">
            <w:pPr>
              <w:pStyle w:val="TableParagraph"/>
              <w:ind w:left="104" w:right="87"/>
              <w:rPr>
                <w:sz w:val="24"/>
              </w:rPr>
            </w:pPr>
            <w:r>
              <w:rPr>
                <w:sz w:val="24"/>
              </w:rPr>
              <w:t>«упором»), спуски в низкой и основной стойке (по прямой и наискось).</w:t>
            </w:r>
          </w:p>
          <w:p w:rsidR="008D1BE6" w:rsidRDefault="00244D44">
            <w:pPr>
              <w:pStyle w:val="TableParagraph"/>
              <w:ind w:left="104" w:right="249" w:firstLine="566"/>
              <w:rPr>
                <w:sz w:val="24"/>
              </w:rPr>
            </w:pPr>
            <w:r>
              <w:rPr>
                <w:sz w:val="24"/>
              </w:rPr>
              <w:t>Ныряние в длину.</w:t>
            </w:r>
          </w:p>
          <w:p w:rsidR="008D1BE6" w:rsidRDefault="00244D44">
            <w:pPr>
              <w:pStyle w:val="TableParagraph"/>
              <w:ind w:left="104" w:right="114" w:firstLine="566"/>
              <w:rPr>
                <w:sz w:val="24"/>
              </w:rPr>
            </w:pPr>
            <w:r>
              <w:rPr>
                <w:sz w:val="24"/>
              </w:rPr>
              <w:t>Волейбол: специальные упражнения и</w:t>
            </w:r>
          </w:p>
          <w:p w:rsidR="008D1BE6" w:rsidRDefault="00244D44">
            <w:pPr>
              <w:pStyle w:val="TableParagraph"/>
              <w:spacing w:line="269" w:lineRule="exact"/>
              <w:ind w:left="104"/>
              <w:rPr>
                <w:sz w:val="24"/>
              </w:rPr>
            </w:pPr>
            <w:r>
              <w:rPr>
                <w:sz w:val="24"/>
              </w:rPr>
              <w:t>технические</w:t>
            </w:r>
          </w:p>
        </w:tc>
        <w:tc>
          <w:tcPr>
            <w:tcW w:w="1703" w:type="dxa"/>
          </w:tcPr>
          <w:p w:rsidR="008D1BE6" w:rsidRDefault="00244D44">
            <w:pPr>
              <w:pStyle w:val="TableParagraph"/>
              <w:ind w:left="106" w:right="101"/>
              <w:rPr>
                <w:sz w:val="24"/>
              </w:rPr>
            </w:pPr>
            <w:r>
              <w:rPr>
                <w:sz w:val="24"/>
              </w:rPr>
              <w:t>ические брусья (разной высоты) - девушки: наскок в упор на нижнюю жердь, махом назад соскок с поворотом на 90* с опорой о жердь; махом одной и толчком другой подъем переворотомв упор на нижнюю жердь; из виса присев на нижней жерди толчком двумя подъем в упор на верхнюю жердь; из виса стоя на нижнейжердилицом к верхней махом одной и толчком другой вис прогнувшись на нижней жерди с опорой ног о верхнюю жердь, махом одной и толчком другой переворот в упор на нижнюю жердь,махом</w:t>
            </w:r>
          </w:p>
          <w:p w:rsidR="008D1BE6" w:rsidRDefault="00244D44">
            <w:pPr>
              <w:pStyle w:val="TableParagraph"/>
              <w:spacing w:line="270" w:lineRule="atLeast"/>
              <w:ind w:left="106" w:right="95"/>
              <w:rPr>
                <w:sz w:val="24"/>
              </w:rPr>
            </w:pPr>
            <w:r>
              <w:rPr>
                <w:sz w:val="24"/>
              </w:rPr>
              <w:t>назад соскок с поворотомна</w:t>
            </w:r>
          </w:p>
        </w:tc>
      </w:tr>
    </w:tbl>
    <w:p w:rsidR="008D1BE6" w:rsidRDefault="008D1BE6">
      <w:pPr>
        <w:spacing w:line="270" w:lineRule="atLeast"/>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13801"/>
        </w:trPr>
        <w:tc>
          <w:tcPr>
            <w:tcW w:w="3089" w:type="dxa"/>
          </w:tcPr>
          <w:p w:rsidR="008D1BE6" w:rsidRDefault="00244D44">
            <w:pPr>
              <w:pStyle w:val="TableParagraph"/>
              <w:tabs>
                <w:tab w:val="left" w:pos="897"/>
                <w:tab w:val="left" w:pos="1050"/>
                <w:tab w:val="left" w:pos="1131"/>
                <w:tab w:val="left" w:pos="1242"/>
                <w:tab w:val="left" w:pos="1518"/>
                <w:tab w:val="left" w:pos="1652"/>
                <w:tab w:val="left" w:pos="1830"/>
                <w:tab w:val="left" w:pos="1886"/>
                <w:tab w:val="left" w:pos="1940"/>
                <w:tab w:val="left" w:pos="2086"/>
                <w:tab w:val="left" w:pos="2188"/>
                <w:tab w:val="left" w:pos="2247"/>
                <w:tab w:val="left" w:pos="2303"/>
                <w:tab w:val="left" w:pos="2371"/>
                <w:tab w:val="left" w:pos="2403"/>
                <w:tab w:val="left" w:pos="2453"/>
                <w:tab w:val="left" w:pos="2616"/>
                <w:tab w:val="left" w:pos="2874"/>
              </w:tabs>
              <w:ind w:left="107" w:right="97"/>
              <w:rPr>
                <w:i/>
                <w:sz w:val="24"/>
              </w:rPr>
            </w:pPr>
            <w:r>
              <w:rPr>
                <w:i/>
                <w:sz w:val="24"/>
              </w:rPr>
              <w:t>прогнувшись. Гимнастические</w:t>
            </w:r>
            <w:r>
              <w:rPr>
                <w:i/>
                <w:sz w:val="24"/>
              </w:rPr>
              <w:tab/>
            </w:r>
            <w:r>
              <w:rPr>
                <w:i/>
                <w:sz w:val="24"/>
              </w:rPr>
              <w:tab/>
            </w:r>
            <w:r>
              <w:rPr>
                <w:i/>
                <w:sz w:val="24"/>
              </w:rPr>
              <w:tab/>
            </w:r>
            <w:r>
              <w:rPr>
                <w:i/>
                <w:sz w:val="24"/>
              </w:rPr>
              <w:tab/>
            </w:r>
            <w:r>
              <w:rPr>
                <w:i/>
                <w:sz w:val="24"/>
              </w:rPr>
              <w:tab/>
            </w:r>
            <w:r>
              <w:rPr>
                <w:i/>
                <w:sz w:val="24"/>
              </w:rPr>
              <w:tab/>
            </w:r>
            <w:r>
              <w:rPr>
                <w:i/>
                <w:sz w:val="24"/>
              </w:rPr>
              <w:tab/>
              <w:t>брусья (параллельные)</w:t>
            </w:r>
            <w:r>
              <w:rPr>
                <w:i/>
                <w:sz w:val="24"/>
              </w:rPr>
              <w:tab/>
            </w:r>
            <w:r>
              <w:rPr>
                <w:i/>
                <w:sz w:val="24"/>
              </w:rPr>
              <w:tab/>
              <w:t>-</w:t>
            </w:r>
            <w:r>
              <w:rPr>
                <w:i/>
                <w:sz w:val="24"/>
              </w:rPr>
              <w:tab/>
            </w:r>
            <w:r>
              <w:rPr>
                <w:i/>
                <w:sz w:val="24"/>
              </w:rPr>
              <w:tab/>
              <w:t>юноши: наскок в упор, хождение на руках</w:t>
            </w:r>
            <w:r>
              <w:rPr>
                <w:i/>
                <w:sz w:val="24"/>
              </w:rPr>
              <w:tab/>
              <w:t>и</w:t>
            </w:r>
            <w:r>
              <w:rPr>
                <w:i/>
                <w:sz w:val="24"/>
              </w:rPr>
              <w:tab/>
            </w:r>
            <w:r>
              <w:rPr>
                <w:i/>
                <w:sz w:val="24"/>
              </w:rPr>
              <w:tab/>
            </w:r>
            <w:r>
              <w:rPr>
                <w:i/>
                <w:sz w:val="24"/>
              </w:rPr>
              <w:tab/>
              <w:t>размахивания</w:t>
            </w:r>
            <w:r>
              <w:rPr>
                <w:i/>
                <w:sz w:val="24"/>
              </w:rPr>
              <w:tab/>
              <w:t>в упоре,</w:t>
            </w:r>
            <w:r>
              <w:rPr>
                <w:i/>
                <w:sz w:val="24"/>
              </w:rPr>
              <w:tab/>
            </w:r>
            <w:r>
              <w:rPr>
                <w:i/>
                <w:sz w:val="24"/>
              </w:rPr>
              <w:tab/>
            </w:r>
            <w:r>
              <w:rPr>
                <w:i/>
                <w:sz w:val="24"/>
              </w:rPr>
              <w:tab/>
              <w:t>соскок</w:t>
            </w:r>
            <w:r>
              <w:rPr>
                <w:i/>
                <w:sz w:val="24"/>
              </w:rPr>
              <w:tab/>
            </w:r>
            <w:r>
              <w:rPr>
                <w:i/>
                <w:sz w:val="24"/>
              </w:rPr>
              <w:tab/>
            </w:r>
            <w:r>
              <w:rPr>
                <w:i/>
                <w:sz w:val="24"/>
              </w:rPr>
              <w:tab/>
            </w:r>
            <w:r>
              <w:rPr>
                <w:i/>
                <w:sz w:val="24"/>
              </w:rPr>
              <w:tab/>
            </w:r>
            <w:r>
              <w:rPr>
                <w:i/>
                <w:sz w:val="24"/>
              </w:rPr>
              <w:tab/>
            </w:r>
            <w:r>
              <w:rPr>
                <w:i/>
                <w:sz w:val="24"/>
              </w:rPr>
              <w:tab/>
              <w:t>(махом вперед) углом с опорой о жердь;</w:t>
            </w:r>
            <w:r>
              <w:rPr>
                <w:i/>
                <w:sz w:val="24"/>
              </w:rPr>
              <w:tab/>
            </w:r>
            <w:r>
              <w:rPr>
                <w:i/>
                <w:sz w:val="24"/>
              </w:rPr>
              <w:tab/>
            </w:r>
            <w:r>
              <w:rPr>
                <w:i/>
                <w:sz w:val="24"/>
              </w:rPr>
              <w:tab/>
              <w:t>наскок</w:t>
            </w:r>
            <w:r>
              <w:rPr>
                <w:i/>
                <w:sz w:val="24"/>
              </w:rPr>
              <w:tab/>
            </w:r>
            <w:r>
              <w:rPr>
                <w:i/>
                <w:sz w:val="24"/>
              </w:rPr>
              <w:tab/>
            </w:r>
            <w:r>
              <w:rPr>
                <w:i/>
                <w:sz w:val="24"/>
              </w:rPr>
              <w:tab/>
            </w:r>
            <w:r>
              <w:rPr>
                <w:i/>
                <w:sz w:val="24"/>
              </w:rPr>
              <w:tab/>
              <w:t>в</w:t>
            </w:r>
            <w:r>
              <w:rPr>
                <w:i/>
                <w:sz w:val="24"/>
              </w:rPr>
              <w:tab/>
            </w:r>
            <w:r>
              <w:rPr>
                <w:i/>
                <w:sz w:val="24"/>
              </w:rPr>
              <w:tab/>
            </w:r>
            <w:r>
              <w:rPr>
                <w:i/>
                <w:sz w:val="24"/>
              </w:rPr>
              <w:tab/>
            </w:r>
            <w:r>
              <w:rPr>
                <w:i/>
                <w:sz w:val="24"/>
              </w:rPr>
              <w:tab/>
            </w:r>
            <w:r>
              <w:rPr>
                <w:i/>
                <w:sz w:val="24"/>
              </w:rPr>
              <w:tab/>
              <w:t>упор, передвижение</w:t>
            </w:r>
            <w:r>
              <w:rPr>
                <w:i/>
                <w:sz w:val="24"/>
              </w:rPr>
              <w:tab/>
            </w:r>
            <w:r>
              <w:rPr>
                <w:i/>
                <w:sz w:val="24"/>
              </w:rPr>
              <w:tab/>
            </w:r>
            <w:r>
              <w:rPr>
                <w:i/>
                <w:sz w:val="24"/>
              </w:rPr>
              <w:tab/>
            </w:r>
            <w:r>
              <w:rPr>
                <w:i/>
                <w:sz w:val="24"/>
              </w:rPr>
              <w:tab/>
              <w:t>в</w:t>
            </w:r>
            <w:r>
              <w:rPr>
                <w:i/>
                <w:sz w:val="24"/>
              </w:rPr>
              <w:tab/>
            </w:r>
            <w:r>
              <w:rPr>
                <w:i/>
                <w:sz w:val="24"/>
              </w:rPr>
              <w:tab/>
            </w:r>
            <w:r>
              <w:rPr>
                <w:i/>
                <w:sz w:val="24"/>
              </w:rPr>
              <w:tab/>
            </w:r>
            <w:r>
              <w:rPr>
                <w:i/>
                <w:sz w:val="24"/>
              </w:rPr>
              <w:tab/>
            </w:r>
            <w:r>
              <w:rPr>
                <w:i/>
                <w:sz w:val="24"/>
              </w:rPr>
              <w:tab/>
            </w:r>
            <w:r>
              <w:rPr>
                <w:i/>
                <w:sz w:val="24"/>
              </w:rPr>
              <w:tab/>
              <w:t>упоре прыжками, соскок махом назад с опорой о жердь; махи в упоре на руках с разведением</w:t>
            </w:r>
            <w:r>
              <w:rPr>
                <w:i/>
                <w:sz w:val="24"/>
              </w:rPr>
              <w:tab/>
            </w:r>
            <w:r>
              <w:rPr>
                <w:i/>
                <w:sz w:val="24"/>
              </w:rPr>
              <w:tab/>
            </w:r>
            <w:r>
              <w:rPr>
                <w:i/>
                <w:sz w:val="24"/>
              </w:rPr>
              <w:tab/>
              <w:t>ног</w:t>
            </w:r>
            <w:r>
              <w:rPr>
                <w:i/>
                <w:sz w:val="24"/>
              </w:rPr>
              <w:tab/>
            </w:r>
            <w:r>
              <w:rPr>
                <w:i/>
                <w:sz w:val="24"/>
              </w:rPr>
              <w:tab/>
            </w:r>
            <w:r>
              <w:rPr>
                <w:i/>
                <w:sz w:val="24"/>
              </w:rPr>
              <w:tab/>
            </w:r>
            <w:r>
              <w:rPr>
                <w:i/>
                <w:sz w:val="24"/>
              </w:rPr>
              <w:tab/>
            </w:r>
            <w:r>
              <w:rPr>
                <w:i/>
                <w:sz w:val="24"/>
              </w:rPr>
              <w:tab/>
            </w:r>
            <w:r>
              <w:rPr>
                <w:i/>
                <w:sz w:val="24"/>
              </w:rPr>
              <w:tab/>
            </w:r>
            <w:r>
              <w:rPr>
                <w:i/>
                <w:sz w:val="24"/>
              </w:rPr>
              <w:tab/>
              <w:t>над жердями;</w:t>
            </w:r>
            <w:r>
              <w:rPr>
                <w:i/>
                <w:sz w:val="24"/>
              </w:rPr>
              <w:tab/>
            </w:r>
            <w:r>
              <w:rPr>
                <w:i/>
                <w:sz w:val="24"/>
              </w:rPr>
              <w:tab/>
            </w:r>
            <w:r>
              <w:rPr>
                <w:i/>
                <w:sz w:val="24"/>
              </w:rPr>
              <w:tab/>
            </w:r>
            <w:r>
              <w:rPr>
                <w:i/>
                <w:sz w:val="24"/>
              </w:rPr>
              <w:tab/>
            </w:r>
            <w:r>
              <w:rPr>
                <w:i/>
                <w:sz w:val="24"/>
              </w:rPr>
              <w:tab/>
            </w:r>
            <w:r>
              <w:rPr>
                <w:i/>
                <w:sz w:val="24"/>
              </w:rPr>
              <w:tab/>
              <w:t>прыжком подъем</w:t>
            </w:r>
            <w:r>
              <w:rPr>
                <w:i/>
                <w:sz w:val="24"/>
              </w:rPr>
              <w:tab/>
            </w:r>
            <w:r>
              <w:rPr>
                <w:i/>
                <w:sz w:val="24"/>
              </w:rPr>
              <w:tab/>
            </w:r>
            <w:r>
              <w:rPr>
                <w:i/>
                <w:sz w:val="24"/>
              </w:rPr>
              <w:tab/>
              <w:t>в</w:t>
            </w:r>
            <w:r>
              <w:rPr>
                <w:i/>
                <w:sz w:val="24"/>
              </w:rPr>
              <w:tab/>
            </w:r>
            <w:r>
              <w:rPr>
                <w:i/>
                <w:sz w:val="24"/>
              </w:rPr>
              <w:tab/>
              <w:t>упор,</w:t>
            </w:r>
            <w:r>
              <w:rPr>
                <w:i/>
                <w:sz w:val="24"/>
              </w:rPr>
              <w:tab/>
            </w:r>
            <w:r>
              <w:rPr>
                <w:i/>
                <w:sz w:val="24"/>
              </w:rPr>
              <w:tab/>
            </w:r>
            <w:r>
              <w:rPr>
                <w:i/>
                <w:sz w:val="24"/>
              </w:rPr>
              <w:tab/>
            </w:r>
            <w:r>
              <w:rPr>
                <w:i/>
                <w:sz w:val="24"/>
              </w:rPr>
              <w:tab/>
              <w:t>махом вперед</w:t>
            </w:r>
            <w:r>
              <w:rPr>
                <w:i/>
                <w:sz w:val="24"/>
              </w:rPr>
              <w:tab/>
            </w:r>
            <w:r>
              <w:rPr>
                <w:i/>
                <w:sz w:val="24"/>
              </w:rPr>
              <w:tab/>
              <w:t>сед</w:t>
            </w:r>
            <w:r>
              <w:rPr>
                <w:i/>
                <w:sz w:val="24"/>
              </w:rPr>
              <w:tab/>
            </w:r>
            <w:r>
              <w:rPr>
                <w:i/>
                <w:sz w:val="24"/>
              </w:rPr>
              <w:tab/>
              <w:t>ноги</w:t>
            </w:r>
            <w:r>
              <w:rPr>
                <w:i/>
                <w:sz w:val="24"/>
              </w:rPr>
              <w:tab/>
            </w:r>
            <w:r>
              <w:rPr>
                <w:i/>
                <w:sz w:val="24"/>
              </w:rPr>
              <w:tab/>
            </w:r>
            <w:r>
              <w:rPr>
                <w:i/>
                <w:sz w:val="24"/>
              </w:rPr>
              <w:tab/>
            </w:r>
            <w:r>
              <w:rPr>
                <w:i/>
                <w:sz w:val="24"/>
              </w:rPr>
              <w:tab/>
              <w:t>врозь, кувырок вперед в сед ноги врозь,</w:t>
            </w:r>
            <w:r>
              <w:rPr>
                <w:i/>
                <w:sz w:val="24"/>
              </w:rPr>
              <w:tab/>
              <w:t>перемах</w:t>
            </w:r>
            <w:r>
              <w:rPr>
                <w:i/>
                <w:sz w:val="24"/>
              </w:rPr>
              <w:tab/>
            </w:r>
            <w:r>
              <w:rPr>
                <w:i/>
                <w:sz w:val="24"/>
              </w:rPr>
              <w:tab/>
            </w:r>
            <w:r>
              <w:rPr>
                <w:i/>
                <w:sz w:val="24"/>
              </w:rPr>
              <w:tab/>
              <w:t>вовнутрь, соскок махомвперед.</w:t>
            </w:r>
          </w:p>
          <w:p w:rsidR="008D1BE6" w:rsidRDefault="00244D44">
            <w:pPr>
              <w:pStyle w:val="TableParagraph"/>
              <w:tabs>
                <w:tab w:val="left" w:pos="2233"/>
              </w:tabs>
              <w:ind w:left="107" w:right="97"/>
              <w:jc w:val="both"/>
              <w:rPr>
                <w:i/>
                <w:sz w:val="24"/>
              </w:rPr>
            </w:pPr>
            <w:r>
              <w:rPr>
                <w:i/>
                <w:sz w:val="24"/>
              </w:rPr>
              <w:t>Гимнастические брусья (разной высоты)  - девушки: наскок в упор на нижнюю жердь, махом назад соскок с поворотом на 90* с опорой о жердь; махом одной и толчком другой</w:t>
            </w:r>
            <w:r>
              <w:rPr>
                <w:i/>
                <w:sz w:val="24"/>
              </w:rPr>
              <w:tab/>
              <w:t>подъем</w:t>
            </w:r>
          </w:p>
          <w:p w:rsidR="008D1BE6" w:rsidRDefault="00244D44">
            <w:pPr>
              <w:pStyle w:val="TableParagraph"/>
              <w:ind w:left="107" w:right="97"/>
              <w:jc w:val="both"/>
              <w:rPr>
                <w:i/>
                <w:sz w:val="24"/>
              </w:rPr>
            </w:pPr>
            <w:r>
              <w:rPr>
                <w:i/>
                <w:sz w:val="24"/>
              </w:rPr>
              <w:t>переворотом в упор на нижнюю жердь; из виса присев на нижней жерди толчком двумя подъем в упор на верхнюю жердь; из виса стоя на нижней жерди лицом к верхней махом одной и толчком другой вис прогнувшись на нижней жерди с опорой ног о верхнюю жердь, махом одной и толчком другой переворот в упор на нижнюю жердь, махом назад соскок с поворотом на 90* (вправо, влево)с опорой ожердь.</w:t>
            </w:r>
          </w:p>
          <w:p w:rsidR="008D1BE6" w:rsidRDefault="00244D44">
            <w:pPr>
              <w:pStyle w:val="TableParagraph"/>
              <w:tabs>
                <w:tab w:val="left" w:pos="1367"/>
                <w:tab w:val="left" w:pos="1748"/>
                <w:tab w:val="left" w:pos="2067"/>
                <w:tab w:val="left" w:pos="2871"/>
              </w:tabs>
              <w:ind w:left="107" w:right="97"/>
              <w:rPr>
                <w:i/>
                <w:sz w:val="24"/>
              </w:rPr>
            </w:pPr>
            <w:r>
              <w:rPr>
                <w:i/>
                <w:sz w:val="24"/>
              </w:rPr>
              <w:t>Легкоатлетические упражнения.</w:t>
            </w:r>
            <w:r>
              <w:rPr>
                <w:i/>
                <w:sz w:val="24"/>
              </w:rPr>
              <w:tab/>
            </w:r>
            <w:r>
              <w:rPr>
                <w:i/>
                <w:sz w:val="24"/>
              </w:rPr>
              <w:tab/>
              <w:t>Старты (высокий, с опорой на одну руку;</w:t>
            </w:r>
            <w:r>
              <w:rPr>
                <w:i/>
                <w:sz w:val="24"/>
              </w:rPr>
              <w:tab/>
              <w:t>низкий)</w:t>
            </w:r>
            <w:r>
              <w:rPr>
                <w:i/>
                <w:sz w:val="24"/>
              </w:rPr>
              <w:tab/>
              <w:t>с последующим</w:t>
            </w:r>
            <w:r>
              <w:rPr>
                <w:i/>
                <w:sz w:val="24"/>
              </w:rPr>
              <w:tab/>
              <w:t>ускорением.</w:t>
            </w:r>
          </w:p>
          <w:p w:rsidR="008D1BE6" w:rsidRDefault="00244D44">
            <w:pPr>
              <w:pStyle w:val="TableParagraph"/>
              <w:tabs>
                <w:tab w:val="left" w:pos="1626"/>
                <w:tab w:val="left" w:pos="2635"/>
              </w:tabs>
              <w:spacing w:line="269" w:lineRule="exact"/>
              <w:ind w:left="107"/>
              <w:rPr>
                <w:i/>
                <w:sz w:val="24"/>
              </w:rPr>
            </w:pPr>
            <w:r>
              <w:rPr>
                <w:i/>
                <w:sz w:val="24"/>
              </w:rPr>
              <w:t>Спортивная</w:t>
            </w:r>
            <w:r>
              <w:rPr>
                <w:i/>
                <w:sz w:val="24"/>
              </w:rPr>
              <w:tab/>
              <w:t>ходьба.</w:t>
            </w:r>
            <w:r>
              <w:rPr>
                <w:i/>
                <w:sz w:val="24"/>
              </w:rPr>
              <w:tab/>
              <w:t>Бег</w:t>
            </w:r>
          </w:p>
        </w:tc>
        <w:tc>
          <w:tcPr>
            <w:tcW w:w="1448" w:type="dxa"/>
          </w:tcPr>
          <w:p w:rsidR="008D1BE6" w:rsidRDefault="00244D44">
            <w:pPr>
              <w:pStyle w:val="TableParagraph"/>
              <w:ind w:left="105" w:right="117"/>
              <w:rPr>
                <w:sz w:val="24"/>
              </w:rPr>
            </w:pPr>
            <w:r>
              <w:rPr>
                <w:sz w:val="24"/>
              </w:rPr>
              <w:t xml:space="preserve">движении; броски мяча в корзину, стоя на месте, в прыжке, в движении; групповые и </w:t>
            </w:r>
            <w:r>
              <w:rPr>
                <w:spacing w:val="-1"/>
                <w:sz w:val="24"/>
              </w:rPr>
              <w:t xml:space="preserve">индивидуал </w:t>
            </w:r>
            <w:r>
              <w:rPr>
                <w:sz w:val="24"/>
              </w:rPr>
              <w:t>ьные тактически е действия; игра по правилам.</w:t>
            </w:r>
          </w:p>
          <w:p w:rsidR="008D1BE6" w:rsidRDefault="00244D44">
            <w:pPr>
              <w:pStyle w:val="TableParagraph"/>
              <w:ind w:left="105" w:right="83" w:firstLine="567"/>
              <w:rPr>
                <w:sz w:val="24"/>
              </w:rPr>
            </w:pPr>
            <w:r>
              <w:rPr>
                <w:sz w:val="24"/>
              </w:rPr>
              <w:t>Подви жные игры и эстафеты. Специализи рованные полосы препятстви й.</w:t>
            </w:r>
          </w:p>
        </w:tc>
        <w:tc>
          <w:tcPr>
            <w:tcW w:w="1527" w:type="dxa"/>
          </w:tcPr>
          <w:p w:rsidR="008D1BE6" w:rsidRDefault="00244D44">
            <w:pPr>
              <w:pStyle w:val="TableParagraph"/>
              <w:ind w:left="107" w:right="360"/>
              <w:rPr>
                <w:sz w:val="24"/>
              </w:rPr>
            </w:pPr>
            <w:r>
              <w:rPr>
                <w:sz w:val="24"/>
              </w:rPr>
              <w:t>при плавании кролем на груди и спине, брассом.</w:t>
            </w:r>
          </w:p>
          <w:p w:rsidR="008D1BE6" w:rsidRDefault="00244D44">
            <w:pPr>
              <w:pStyle w:val="TableParagraph"/>
              <w:ind w:left="107" w:right="103" w:firstLine="566"/>
              <w:rPr>
                <w:sz w:val="24"/>
              </w:rPr>
            </w:pPr>
            <w:r>
              <w:rPr>
                <w:sz w:val="24"/>
              </w:rPr>
              <w:t>Волей бол: специальны е упражнения и технические действия без мяча; подача мяча (нижняя и верхняя); прием и передача мяча стоя на месте и в движении; прямой нападающи й удар; групповые и индивидуал ьные тактические действия, игра по правилам.</w:t>
            </w:r>
          </w:p>
          <w:p w:rsidR="008D1BE6" w:rsidRDefault="00244D44">
            <w:pPr>
              <w:pStyle w:val="TableParagraph"/>
              <w:ind w:left="107" w:right="219" w:firstLine="566"/>
              <w:rPr>
                <w:i/>
                <w:sz w:val="24"/>
              </w:rPr>
            </w:pPr>
            <w:r>
              <w:rPr>
                <w:i/>
                <w:sz w:val="24"/>
              </w:rPr>
              <w:t>Разви тие физических качеств.</w:t>
            </w:r>
          </w:p>
          <w:p w:rsidR="008D1BE6" w:rsidRDefault="00244D44">
            <w:pPr>
              <w:pStyle w:val="TableParagraph"/>
              <w:ind w:left="107" w:right="146"/>
              <w:rPr>
                <w:sz w:val="24"/>
              </w:rPr>
            </w:pPr>
            <w:r>
              <w:rPr>
                <w:sz w:val="24"/>
              </w:rPr>
              <w:t>Физические упражнения и комплексы упражнений</w:t>
            </w:r>
          </w:p>
          <w:p w:rsidR="008D1BE6" w:rsidRDefault="00244D44">
            <w:pPr>
              <w:pStyle w:val="TableParagraph"/>
              <w:ind w:left="107"/>
              <w:rPr>
                <w:sz w:val="24"/>
              </w:rPr>
            </w:pPr>
            <w:r>
              <w:rPr>
                <w:sz w:val="24"/>
              </w:rPr>
              <w:t>,</w:t>
            </w:r>
          </w:p>
          <w:p w:rsidR="008D1BE6" w:rsidRDefault="00244D44">
            <w:pPr>
              <w:pStyle w:val="TableParagraph"/>
              <w:ind w:left="107" w:right="93"/>
              <w:rPr>
                <w:sz w:val="24"/>
              </w:rPr>
            </w:pPr>
            <w:r>
              <w:rPr>
                <w:sz w:val="24"/>
              </w:rPr>
              <w:t>ориентирова нные на развитие силы, быстроты, выносливос</w:t>
            </w:r>
          </w:p>
          <w:p w:rsidR="008D1BE6" w:rsidRDefault="00244D44">
            <w:pPr>
              <w:pStyle w:val="TableParagraph"/>
              <w:spacing w:line="269" w:lineRule="exact"/>
              <w:ind w:left="107"/>
              <w:rPr>
                <w:sz w:val="24"/>
              </w:rPr>
            </w:pPr>
            <w:r>
              <w:rPr>
                <w:sz w:val="24"/>
              </w:rPr>
              <w:t>ти,</w:t>
            </w:r>
          </w:p>
        </w:tc>
        <w:tc>
          <w:tcPr>
            <w:tcW w:w="1844" w:type="dxa"/>
          </w:tcPr>
          <w:p w:rsidR="008D1BE6" w:rsidRDefault="00244D44">
            <w:pPr>
              <w:pStyle w:val="TableParagraph"/>
              <w:ind w:left="107" w:right="196"/>
              <w:rPr>
                <w:sz w:val="24"/>
              </w:rPr>
            </w:pPr>
            <w:r>
              <w:rPr>
                <w:sz w:val="24"/>
              </w:rPr>
              <w:t>быстроты, выносливости,</w:t>
            </w:r>
          </w:p>
          <w:p w:rsidR="008D1BE6" w:rsidRDefault="00244D44">
            <w:pPr>
              <w:pStyle w:val="TableParagraph"/>
              <w:ind w:left="107" w:right="87" w:firstLine="566"/>
              <w:rPr>
                <w:sz w:val="24"/>
              </w:rPr>
            </w:pPr>
            <w:r>
              <w:rPr>
                <w:sz w:val="24"/>
              </w:rPr>
              <w:t>координа ции, гибкости и ловкости.</w:t>
            </w:r>
          </w:p>
          <w:p w:rsidR="008D1BE6" w:rsidRDefault="00244D44">
            <w:pPr>
              <w:pStyle w:val="TableParagraph"/>
              <w:ind w:left="107" w:right="487"/>
              <w:rPr>
                <w:sz w:val="24"/>
              </w:rPr>
            </w:pPr>
            <w:r>
              <w:rPr>
                <w:sz w:val="24"/>
              </w:rPr>
              <w:t>Подвижные игры и эстафеты.</w:t>
            </w:r>
          </w:p>
          <w:p w:rsidR="008D1BE6" w:rsidRDefault="00244D44">
            <w:pPr>
              <w:pStyle w:val="TableParagraph"/>
              <w:ind w:left="107" w:right="123"/>
              <w:rPr>
                <w:sz w:val="24"/>
              </w:rPr>
            </w:pPr>
            <w:r>
              <w:rPr>
                <w:sz w:val="24"/>
              </w:rPr>
              <w:t>Специализиров анные полосы препятствий.</w:t>
            </w:r>
          </w:p>
        </w:tc>
        <w:tc>
          <w:tcPr>
            <w:tcW w:w="1878" w:type="dxa"/>
          </w:tcPr>
          <w:p w:rsidR="008D1BE6" w:rsidRDefault="00244D44">
            <w:pPr>
              <w:pStyle w:val="TableParagraph"/>
              <w:ind w:left="104" w:right="107"/>
              <w:rPr>
                <w:sz w:val="24"/>
              </w:rPr>
            </w:pPr>
            <w:r>
              <w:rPr>
                <w:sz w:val="24"/>
              </w:rPr>
              <w:t>действия без мяча; подача мяча (нижняя и верхняя); прием и передачамяча стоя на месте и в движении; прямой нападающий удар; групповые и индивидуальны е тактические действия, игра поправилам.</w:t>
            </w:r>
          </w:p>
          <w:p w:rsidR="008D1BE6" w:rsidRDefault="00244D44">
            <w:pPr>
              <w:pStyle w:val="TableParagraph"/>
              <w:ind w:left="109" w:right="109" w:firstLine="4"/>
              <w:jc w:val="center"/>
              <w:rPr>
                <w:i/>
                <w:sz w:val="24"/>
              </w:rPr>
            </w:pPr>
            <w:r>
              <w:rPr>
                <w:i/>
                <w:sz w:val="24"/>
              </w:rPr>
              <w:t>Упражнения культурно- этнической направленност и: сюжетно- образные и обрядовые игры,элементы техники национальных видовспорта.</w:t>
            </w:r>
          </w:p>
        </w:tc>
        <w:tc>
          <w:tcPr>
            <w:tcW w:w="1703" w:type="dxa"/>
          </w:tcPr>
          <w:p w:rsidR="008D1BE6" w:rsidRDefault="00244D44">
            <w:pPr>
              <w:pStyle w:val="TableParagraph"/>
              <w:ind w:left="106" w:right="305"/>
              <w:rPr>
                <w:sz w:val="24"/>
              </w:rPr>
            </w:pPr>
            <w:r>
              <w:rPr>
                <w:sz w:val="24"/>
              </w:rPr>
              <w:t>90* (вправо, влево) с опорой о жердь.</w:t>
            </w:r>
          </w:p>
          <w:p w:rsidR="008D1BE6" w:rsidRDefault="00244D44">
            <w:pPr>
              <w:pStyle w:val="TableParagraph"/>
              <w:ind w:left="106" w:right="141"/>
              <w:rPr>
                <w:sz w:val="24"/>
              </w:rPr>
            </w:pPr>
            <w:r>
              <w:rPr>
                <w:spacing w:val="-1"/>
                <w:sz w:val="24"/>
              </w:rPr>
              <w:t xml:space="preserve">Гимнастическ </w:t>
            </w:r>
            <w:r>
              <w:rPr>
                <w:sz w:val="24"/>
              </w:rPr>
              <w:t>ая перекладина (высокая) - юноши: из размахивания подъем разгибом (из виса, подъем силой), в упоре перемах левой (правой) ногой вперед, назад, медленное опускание в вис, махом вперед соскок прогнувшись.</w:t>
            </w:r>
          </w:p>
          <w:p w:rsidR="008D1BE6" w:rsidRDefault="00244D44">
            <w:pPr>
              <w:pStyle w:val="TableParagraph"/>
              <w:ind w:left="106" w:right="119" w:firstLine="566"/>
              <w:rPr>
                <w:sz w:val="24"/>
              </w:rPr>
            </w:pPr>
            <w:r>
              <w:rPr>
                <w:sz w:val="24"/>
              </w:rPr>
              <w:t>Преодол ение небольшого трамплина на отлогом склоне.</w:t>
            </w:r>
          </w:p>
          <w:p w:rsidR="008D1BE6" w:rsidRDefault="00244D44">
            <w:pPr>
              <w:pStyle w:val="TableParagraph"/>
              <w:ind w:left="106" w:right="95" w:firstLine="566"/>
              <w:rPr>
                <w:sz w:val="24"/>
              </w:rPr>
            </w:pPr>
            <w:r>
              <w:rPr>
                <w:sz w:val="24"/>
              </w:rPr>
              <w:t>Проплы вание тренировочны х дистанций (одним из способов плавания).</w:t>
            </w:r>
          </w:p>
          <w:p w:rsidR="008D1BE6" w:rsidRDefault="00244D44">
            <w:pPr>
              <w:pStyle w:val="TableParagraph"/>
              <w:ind w:left="106" w:right="261"/>
              <w:rPr>
                <w:i/>
                <w:sz w:val="24"/>
              </w:rPr>
            </w:pPr>
            <w:r>
              <w:rPr>
                <w:i/>
                <w:sz w:val="24"/>
              </w:rPr>
              <w:t>Спортивные игры.</w:t>
            </w:r>
          </w:p>
          <w:p w:rsidR="008D1BE6" w:rsidRDefault="00244D44">
            <w:pPr>
              <w:pStyle w:val="TableParagraph"/>
              <w:ind w:left="106" w:right="135"/>
              <w:rPr>
                <w:sz w:val="24"/>
              </w:rPr>
            </w:pPr>
            <w:r>
              <w:rPr>
                <w:sz w:val="24"/>
              </w:rPr>
              <w:t>Баскетбол: специальные упражнения и технические действия без мяча; ведение мяча на месте и в движении (по прямой,</w:t>
            </w:r>
          </w:p>
          <w:p w:rsidR="008D1BE6" w:rsidRDefault="00244D44">
            <w:pPr>
              <w:pStyle w:val="TableParagraph"/>
              <w:spacing w:line="269" w:lineRule="exact"/>
              <w:ind w:left="106"/>
              <w:rPr>
                <w:sz w:val="24"/>
              </w:rPr>
            </w:pPr>
            <w:r>
              <w:rPr>
                <w:sz w:val="24"/>
              </w:rPr>
              <w:t>«змейкой», с</w:t>
            </w:r>
          </w:p>
        </w:tc>
      </w:tr>
    </w:tbl>
    <w:p w:rsidR="008D1BE6" w:rsidRDefault="008D1BE6">
      <w:pPr>
        <w:spacing w:line="269" w:lineRule="exact"/>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13801"/>
        </w:trPr>
        <w:tc>
          <w:tcPr>
            <w:tcW w:w="3089" w:type="dxa"/>
          </w:tcPr>
          <w:p w:rsidR="008D1BE6" w:rsidRDefault="00244D44">
            <w:pPr>
              <w:pStyle w:val="TableParagraph"/>
              <w:spacing w:line="265" w:lineRule="exact"/>
              <w:ind w:left="107"/>
              <w:rPr>
                <w:i/>
                <w:sz w:val="24"/>
              </w:rPr>
            </w:pPr>
            <w:r>
              <w:rPr>
                <w:i/>
                <w:sz w:val="24"/>
              </w:rPr>
              <w:t>(«спринтерский»;</w:t>
            </w:r>
          </w:p>
          <w:p w:rsidR="008D1BE6" w:rsidRDefault="00244D44">
            <w:pPr>
              <w:pStyle w:val="TableParagraph"/>
              <w:ind w:left="107"/>
              <w:rPr>
                <w:i/>
                <w:sz w:val="24"/>
              </w:rPr>
            </w:pPr>
            <w:r>
              <w:rPr>
                <w:i/>
                <w:sz w:val="24"/>
              </w:rPr>
              <w:t>«эстафетный»;</w:t>
            </w:r>
          </w:p>
          <w:p w:rsidR="008D1BE6" w:rsidRDefault="00244D44">
            <w:pPr>
              <w:pStyle w:val="TableParagraph"/>
              <w:ind w:left="107"/>
              <w:rPr>
                <w:i/>
                <w:sz w:val="24"/>
              </w:rPr>
            </w:pPr>
            <w:r>
              <w:rPr>
                <w:i/>
                <w:sz w:val="24"/>
              </w:rPr>
              <w:t>«кроссовый»).</w:t>
            </w:r>
          </w:p>
          <w:p w:rsidR="008D1BE6" w:rsidRDefault="00244D44">
            <w:pPr>
              <w:pStyle w:val="TableParagraph"/>
              <w:ind w:left="107" w:right="86"/>
              <w:rPr>
                <w:i/>
                <w:sz w:val="24"/>
              </w:rPr>
            </w:pPr>
            <w:r>
              <w:rPr>
                <w:i/>
                <w:sz w:val="24"/>
              </w:rPr>
              <w:t>Прыжки (в длину с разбега способом   «согнув   ноги»и</w:t>
            </w:r>
          </w:p>
          <w:p w:rsidR="008D1BE6" w:rsidRDefault="00244D44">
            <w:pPr>
              <w:pStyle w:val="TableParagraph"/>
              <w:tabs>
                <w:tab w:val="left" w:pos="2010"/>
              </w:tabs>
              <w:ind w:left="107" w:right="97"/>
              <w:rPr>
                <w:i/>
                <w:sz w:val="24"/>
              </w:rPr>
            </w:pPr>
            <w:r>
              <w:rPr>
                <w:i/>
                <w:sz w:val="24"/>
              </w:rPr>
              <w:t>«прогнувшись»; в высоту с разбега</w:t>
            </w:r>
            <w:r>
              <w:rPr>
                <w:i/>
                <w:sz w:val="24"/>
              </w:rPr>
              <w:tab/>
              <w:t>способом</w:t>
            </w:r>
          </w:p>
          <w:p w:rsidR="008D1BE6" w:rsidRDefault="00244D44">
            <w:pPr>
              <w:pStyle w:val="TableParagraph"/>
              <w:tabs>
                <w:tab w:val="left" w:pos="1402"/>
                <w:tab w:val="left" w:pos="1719"/>
                <w:tab w:val="left" w:pos="2128"/>
                <w:tab w:val="left" w:pos="2764"/>
              </w:tabs>
              <w:ind w:left="107" w:right="97"/>
              <w:rPr>
                <w:i/>
                <w:sz w:val="24"/>
              </w:rPr>
            </w:pPr>
            <w:r>
              <w:rPr>
                <w:i/>
                <w:sz w:val="24"/>
              </w:rPr>
              <w:t>«перешагивание»). Метания малого мяча: на дальность</w:t>
            </w:r>
            <w:r>
              <w:rPr>
                <w:i/>
                <w:sz w:val="24"/>
              </w:rPr>
              <w:tab/>
              <w:t>с</w:t>
            </w:r>
            <w:r>
              <w:rPr>
                <w:i/>
                <w:sz w:val="24"/>
              </w:rPr>
              <w:tab/>
              <w:t>разбега,</w:t>
            </w:r>
            <w:r>
              <w:rPr>
                <w:i/>
                <w:sz w:val="24"/>
              </w:rPr>
              <w:tab/>
              <w:t>из положения сидя, стоя на колене, лежа на спине; по неподвижной и подвижной мишени с места и разбега. Упражнения</w:t>
            </w:r>
            <w:r>
              <w:rPr>
                <w:i/>
                <w:sz w:val="24"/>
              </w:rPr>
              <w:tab/>
            </w:r>
            <w:r>
              <w:rPr>
                <w:i/>
                <w:sz w:val="24"/>
              </w:rPr>
              <w:tab/>
              <w:t>лыжной подготовки.</w:t>
            </w:r>
          </w:p>
          <w:p w:rsidR="008D1BE6" w:rsidRDefault="00244D44">
            <w:pPr>
              <w:pStyle w:val="TableParagraph"/>
              <w:tabs>
                <w:tab w:val="left" w:pos="1393"/>
                <w:tab w:val="left" w:pos="1930"/>
              </w:tabs>
              <w:spacing w:before="1"/>
              <w:ind w:left="107" w:right="97"/>
              <w:rPr>
                <w:i/>
                <w:sz w:val="24"/>
              </w:rPr>
            </w:pPr>
            <w:r>
              <w:rPr>
                <w:i/>
                <w:sz w:val="24"/>
              </w:rPr>
              <w:t>Передвижение</w:t>
            </w:r>
            <w:r>
              <w:rPr>
                <w:i/>
                <w:sz w:val="24"/>
              </w:rPr>
              <w:tab/>
              <w:t>лыжными ходами</w:t>
            </w:r>
            <w:r>
              <w:rPr>
                <w:i/>
                <w:sz w:val="24"/>
              </w:rPr>
              <w:tab/>
              <w:t>(попеременным двухшажным; одновременным безшажным; одновременным двухшажным).</w:t>
            </w:r>
          </w:p>
          <w:p w:rsidR="008D1BE6" w:rsidRDefault="00244D44">
            <w:pPr>
              <w:pStyle w:val="TableParagraph"/>
              <w:tabs>
                <w:tab w:val="left" w:pos="1645"/>
                <w:tab w:val="left" w:pos="1859"/>
                <w:tab w:val="left" w:pos="2331"/>
                <w:tab w:val="left" w:pos="2618"/>
                <w:tab w:val="left" w:pos="2872"/>
              </w:tabs>
              <w:ind w:left="107" w:right="97"/>
              <w:rPr>
                <w:i/>
                <w:sz w:val="24"/>
              </w:rPr>
            </w:pPr>
            <w:r>
              <w:rPr>
                <w:i/>
                <w:sz w:val="24"/>
              </w:rPr>
              <w:t>Повороты</w:t>
            </w:r>
            <w:r>
              <w:rPr>
                <w:i/>
                <w:sz w:val="24"/>
              </w:rPr>
              <w:tab/>
              <w:t>на</w:t>
            </w:r>
            <w:r>
              <w:rPr>
                <w:i/>
                <w:sz w:val="24"/>
              </w:rPr>
              <w:tab/>
              <w:t>месте (махом через лыжу вперед и   через  лыжу  назад),</w:t>
            </w:r>
            <w:r>
              <w:rPr>
                <w:i/>
                <w:sz w:val="24"/>
              </w:rPr>
              <w:tab/>
              <w:t>в движении («переступанием»),</w:t>
            </w:r>
            <w:r>
              <w:rPr>
                <w:i/>
                <w:sz w:val="24"/>
              </w:rPr>
              <w:tab/>
            </w:r>
            <w:r>
              <w:rPr>
                <w:i/>
                <w:sz w:val="24"/>
              </w:rPr>
              <w:tab/>
              <w:t>при спусках</w:t>
            </w:r>
            <w:r>
              <w:rPr>
                <w:i/>
                <w:sz w:val="24"/>
              </w:rPr>
              <w:tab/>
            </w:r>
            <w:r>
              <w:rPr>
                <w:i/>
                <w:sz w:val="24"/>
              </w:rPr>
              <w:tab/>
              <w:t>(«упором»,</w:t>
            </w:r>
          </w:p>
          <w:p w:rsidR="008D1BE6" w:rsidRDefault="00244D44">
            <w:pPr>
              <w:pStyle w:val="TableParagraph"/>
              <w:ind w:left="107"/>
              <w:rPr>
                <w:i/>
                <w:sz w:val="24"/>
              </w:rPr>
            </w:pPr>
            <w:r>
              <w:rPr>
                <w:i/>
                <w:sz w:val="24"/>
              </w:rPr>
              <w:t>«полуплугом»).</w:t>
            </w:r>
          </w:p>
          <w:p w:rsidR="008D1BE6" w:rsidRDefault="00244D44">
            <w:pPr>
              <w:pStyle w:val="TableParagraph"/>
              <w:tabs>
                <w:tab w:val="left" w:pos="1330"/>
              </w:tabs>
              <w:ind w:left="107"/>
              <w:rPr>
                <w:i/>
                <w:sz w:val="24"/>
              </w:rPr>
            </w:pPr>
            <w:r>
              <w:rPr>
                <w:i/>
                <w:sz w:val="24"/>
              </w:rPr>
              <w:t>Подъемы</w:t>
            </w:r>
            <w:r>
              <w:rPr>
                <w:i/>
                <w:sz w:val="24"/>
              </w:rPr>
              <w:tab/>
              <w:t>(«полуелочкой»;</w:t>
            </w:r>
          </w:p>
          <w:p w:rsidR="008D1BE6" w:rsidRDefault="00244D44">
            <w:pPr>
              <w:pStyle w:val="TableParagraph"/>
              <w:tabs>
                <w:tab w:val="left" w:pos="1856"/>
              </w:tabs>
              <w:ind w:left="107" w:right="97"/>
              <w:jc w:val="both"/>
              <w:rPr>
                <w:i/>
                <w:sz w:val="24"/>
              </w:rPr>
            </w:pPr>
            <w:r>
              <w:rPr>
                <w:i/>
                <w:sz w:val="24"/>
              </w:rPr>
              <w:t>«елочкой») и торможение («плугом»;</w:t>
            </w:r>
            <w:r>
              <w:rPr>
                <w:i/>
                <w:sz w:val="24"/>
              </w:rPr>
              <w:tab/>
              <w:t>«упором»), спуски в низкой и основной стойке (по прямой и наискось).</w:t>
            </w:r>
          </w:p>
          <w:p w:rsidR="008D1BE6" w:rsidRDefault="00244D44">
            <w:pPr>
              <w:pStyle w:val="TableParagraph"/>
              <w:ind w:left="107" w:right="98"/>
              <w:jc w:val="both"/>
              <w:rPr>
                <w:i/>
                <w:sz w:val="24"/>
              </w:rPr>
            </w:pPr>
            <w:r>
              <w:rPr>
                <w:i/>
                <w:sz w:val="24"/>
              </w:rPr>
              <w:t>Преодоление небольшого трамплина на отлогом склоне.</w:t>
            </w:r>
          </w:p>
          <w:p w:rsidR="008D1BE6" w:rsidRDefault="00244D44">
            <w:pPr>
              <w:pStyle w:val="TableParagraph"/>
              <w:tabs>
                <w:tab w:val="left" w:pos="829"/>
                <w:tab w:val="left" w:pos="1954"/>
                <w:tab w:val="left" w:pos="2119"/>
              </w:tabs>
              <w:ind w:left="107" w:right="96"/>
              <w:rPr>
                <w:i/>
                <w:sz w:val="24"/>
              </w:rPr>
            </w:pPr>
            <w:r>
              <w:rPr>
                <w:i/>
                <w:sz w:val="24"/>
              </w:rPr>
              <w:t>Плавательные упражнения. Имитационные</w:t>
            </w:r>
            <w:r>
              <w:rPr>
                <w:i/>
                <w:sz w:val="24"/>
              </w:rPr>
              <w:tab/>
              <w:t>движения для</w:t>
            </w:r>
            <w:r>
              <w:rPr>
                <w:i/>
                <w:sz w:val="24"/>
              </w:rPr>
              <w:tab/>
              <w:t>освоения</w:t>
            </w:r>
            <w:r>
              <w:rPr>
                <w:i/>
                <w:sz w:val="24"/>
              </w:rPr>
              <w:tab/>
            </w:r>
            <w:r>
              <w:rPr>
                <w:i/>
                <w:sz w:val="24"/>
              </w:rPr>
              <w:tab/>
              <w:t>техники плавания способами кроль на груди и спине,брасс.</w:t>
            </w:r>
          </w:p>
          <w:p w:rsidR="008D1BE6" w:rsidRDefault="00244D44">
            <w:pPr>
              <w:pStyle w:val="TableParagraph"/>
              <w:ind w:left="107" w:right="97"/>
              <w:jc w:val="both"/>
              <w:rPr>
                <w:i/>
                <w:sz w:val="24"/>
              </w:rPr>
            </w:pPr>
            <w:r>
              <w:rPr>
                <w:i/>
                <w:sz w:val="24"/>
              </w:rPr>
              <w:t>Плавание «по разделениям» и в полной координации способами кроль на груди; кроль на спине; брасс.</w:t>
            </w:r>
          </w:p>
          <w:p w:rsidR="008D1BE6" w:rsidRDefault="00244D44">
            <w:pPr>
              <w:pStyle w:val="TableParagraph"/>
              <w:spacing w:line="269" w:lineRule="exact"/>
              <w:ind w:left="107"/>
              <w:rPr>
                <w:i/>
                <w:sz w:val="24"/>
              </w:rPr>
            </w:pPr>
            <w:r>
              <w:rPr>
                <w:i/>
                <w:sz w:val="24"/>
              </w:rPr>
              <w:t>Старты и повороты при</w:t>
            </w:r>
          </w:p>
        </w:tc>
        <w:tc>
          <w:tcPr>
            <w:tcW w:w="1448" w:type="dxa"/>
          </w:tcPr>
          <w:p w:rsidR="008D1BE6" w:rsidRDefault="008D1BE6">
            <w:pPr>
              <w:pStyle w:val="TableParagraph"/>
              <w:rPr>
                <w:sz w:val="24"/>
              </w:rPr>
            </w:pPr>
          </w:p>
        </w:tc>
        <w:tc>
          <w:tcPr>
            <w:tcW w:w="1527" w:type="dxa"/>
          </w:tcPr>
          <w:p w:rsidR="008D1BE6" w:rsidRDefault="00244D44">
            <w:pPr>
              <w:pStyle w:val="TableParagraph"/>
              <w:ind w:left="107" w:right="170"/>
              <w:rPr>
                <w:sz w:val="24"/>
              </w:rPr>
            </w:pPr>
            <w:r>
              <w:rPr>
                <w:sz w:val="24"/>
              </w:rPr>
              <w:t>координаци и, гибкости и ловкости. Подвижные игры и эстафеты.</w:t>
            </w:r>
          </w:p>
          <w:p w:rsidR="008D1BE6" w:rsidRDefault="00244D44">
            <w:pPr>
              <w:pStyle w:val="TableParagraph"/>
              <w:ind w:left="107" w:right="109"/>
              <w:rPr>
                <w:sz w:val="24"/>
              </w:rPr>
            </w:pPr>
            <w:r>
              <w:rPr>
                <w:sz w:val="24"/>
              </w:rPr>
              <w:t>Специализи рованные полосы препятствий</w:t>
            </w:r>
          </w:p>
          <w:p w:rsidR="008D1BE6" w:rsidRDefault="00244D44">
            <w:pPr>
              <w:pStyle w:val="TableParagraph"/>
              <w:ind w:left="107"/>
              <w:rPr>
                <w:sz w:val="24"/>
              </w:rPr>
            </w:pPr>
            <w:r>
              <w:rPr>
                <w:sz w:val="24"/>
              </w:rPr>
              <w:t>.</w:t>
            </w:r>
          </w:p>
        </w:tc>
        <w:tc>
          <w:tcPr>
            <w:tcW w:w="1844" w:type="dxa"/>
          </w:tcPr>
          <w:p w:rsidR="008D1BE6" w:rsidRDefault="008D1BE6">
            <w:pPr>
              <w:pStyle w:val="TableParagraph"/>
              <w:rPr>
                <w:sz w:val="24"/>
              </w:rPr>
            </w:pPr>
          </w:p>
        </w:tc>
        <w:tc>
          <w:tcPr>
            <w:tcW w:w="1878" w:type="dxa"/>
          </w:tcPr>
          <w:p w:rsidR="008D1BE6" w:rsidRDefault="008D1BE6">
            <w:pPr>
              <w:pStyle w:val="TableParagraph"/>
              <w:rPr>
                <w:sz w:val="24"/>
              </w:rPr>
            </w:pPr>
          </w:p>
        </w:tc>
        <w:tc>
          <w:tcPr>
            <w:tcW w:w="1703" w:type="dxa"/>
          </w:tcPr>
          <w:p w:rsidR="008D1BE6" w:rsidRDefault="00244D44">
            <w:pPr>
              <w:pStyle w:val="TableParagraph"/>
              <w:ind w:left="106" w:right="120"/>
              <w:rPr>
                <w:sz w:val="24"/>
              </w:rPr>
            </w:pPr>
            <w:r>
              <w:rPr>
                <w:sz w:val="24"/>
              </w:rPr>
              <w:t>обеганием лежащих и стоящих предметов); ловля и передачамяча на месте и в движении; броски мяча в корзину, стоя на месте, в прыжке, в движении; групповые и индивидуальн ые тактические действия; игра по правилам.</w:t>
            </w:r>
          </w:p>
          <w:p w:rsidR="008D1BE6" w:rsidRDefault="00244D44">
            <w:pPr>
              <w:pStyle w:val="TableParagraph"/>
              <w:ind w:left="106" w:right="137"/>
              <w:rPr>
                <w:i/>
                <w:sz w:val="24"/>
              </w:rPr>
            </w:pPr>
            <w:r>
              <w:rPr>
                <w:i/>
                <w:sz w:val="24"/>
              </w:rPr>
              <w:t>Упражнения культурно- этнической направленнос ти: сюжетно- образные и обрядовые игры, элементы техники национальных видов спорта.</w:t>
            </w: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13801"/>
        </w:trPr>
        <w:tc>
          <w:tcPr>
            <w:tcW w:w="3089" w:type="dxa"/>
          </w:tcPr>
          <w:p w:rsidR="008D1BE6" w:rsidRDefault="00244D44">
            <w:pPr>
              <w:pStyle w:val="TableParagraph"/>
              <w:ind w:left="107" w:right="98"/>
              <w:jc w:val="both"/>
              <w:rPr>
                <w:i/>
                <w:sz w:val="24"/>
              </w:rPr>
            </w:pPr>
            <w:r>
              <w:rPr>
                <w:i/>
                <w:sz w:val="24"/>
              </w:rPr>
              <w:t>плавании кролем на груди и спине, брассом.</w:t>
            </w:r>
          </w:p>
          <w:p w:rsidR="008D1BE6" w:rsidRDefault="00244D44">
            <w:pPr>
              <w:pStyle w:val="TableParagraph"/>
              <w:tabs>
                <w:tab w:val="left" w:pos="1333"/>
                <w:tab w:val="left" w:pos="2060"/>
              </w:tabs>
              <w:ind w:left="107" w:right="98"/>
              <w:rPr>
                <w:i/>
                <w:sz w:val="24"/>
              </w:rPr>
            </w:pPr>
            <w:r>
              <w:rPr>
                <w:i/>
                <w:sz w:val="24"/>
              </w:rPr>
              <w:t>Ныряние в длину. Проплывание тренировочных дистанций (одним</w:t>
            </w:r>
            <w:r>
              <w:rPr>
                <w:i/>
                <w:sz w:val="24"/>
              </w:rPr>
              <w:tab/>
              <w:t>из</w:t>
            </w:r>
            <w:r>
              <w:rPr>
                <w:i/>
                <w:sz w:val="24"/>
              </w:rPr>
              <w:tab/>
              <w:t>способов плавания).</w:t>
            </w:r>
          </w:p>
          <w:p w:rsidR="008D1BE6" w:rsidRDefault="00244D44">
            <w:pPr>
              <w:pStyle w:val="TableParagraph"/>
              <w:tabs>
                <w:tab w:val="left" w:pos="2422"/>
              </w:tabs>
              <w:ind w:left="107" w:right="94"/>
              <w:jc w:val="both"/>
              <w:rPr>
                <w:i/>
                <w:sz w:val="24"/>
              </w:rPr>
            </w:pPr>
            <w:r>
              <w:rPr>
                <w:i/>
                <w:sz w:val="24"/>
              </w:rPr>
              <w:t>Спортивные</w:t>
            </w:r>
            <w:r>
              <w:rPr>
                <w:i/>
                <w:sz w:val="24"/>
              </w:rPr>
              <w:tab/>
              <w:t>игры. Баскетбол: специальные упражнения и технические действия без мяча; ведение мяча на месте и в движении      (по    прямой,</w:t>
            </w:r>
          </w:p>
          <w:p w:rsidR="008D1BE6" w:rsidRDefault="00244D44">
            <w:pPr>
              <w:pStyle w:val="TableParagraph"/>
              <w:tabs>
                <w:tab w:val="left" w:pos="2860"/>
              </w:tabs>
              <w:ind w:left="107" w:right="96"/>
              <w:jc w:val="both"/>
              <w:rPr>
                <w:i/>
                <w:sz w:val="24"/>
              </w:rPr>
            </w:pPr>
            <w:r>
              <w:rPr>
                <w:i/>
                <w:sz w:val="24"/>
              </w:rPr>
              <w:t>«змейкой», с обеганием лежащих и стоящих предметов); ловля и передача мяча на месте и в движении; броски мяча в корзину, стоя на месте, в прыжке, в движении; групповые</w:t>
            </w:r>
            <w:r>
              <w:rPr>
                <w:i/>
                <w:sz w:val="24"/>
              </w:rPr>
              <w:tab/>
              <w:t>и</w:t>
            </w:r>
          </w:p>
          <w:p w:rsidR="008D1BE6" w:rsidRDefault="00244D44">
            <w:pPr>
              <w:pStyle w:val="TableParagraph"/>
              <w:tabs>
                <w:tab w:val="left" w:pos="1933"/>
              </w:tabs>
              <w:ind w:left="107" w:right="99"/>
              <w:rPr>
                <w:i/>
                <w:sz w:val="24"/>
              </w:rPr>
            </w:pPr>
            <w:r>
              <w:rPr>
                <w:i/>
                <w:sz w:val="24"/>
              </w:rPr>
              <w:t>индивидуальные тактические</w:t>
            </w:r>
            <w:r>
              <w:rPr>
                <w:i/>
                <w:sz w:val="24"/>
              </w:rPr>
              <w:tab/>
              <w:t>действия; игра поправилам.</w:t>
            </w:r>
          </w:p>
          <w:p w:rsidR="008D1BE6" w:rsidRDefault="00244D44">
            <w:pPr>
              <w:pStyle w:val="TableParagraph"/>
              <w:tabs>
                <w:tab w:val="left" w:pos="2233"/>
              </w:tabs>
              <w:ind w:left="107" w:right="94"/>
              <w:jc w:val="both"/>
              <w:rPr>
                <w:i/>
                <w:sz w:val="24"/>
              </w:rPr>
            </w:pPr>
            <w:r>
              <w:rPr>
                <w:i/>
                <w:sz w:val="24"/>
              </w:rPr>
              <w:t>Волейбол: специальные упражнения и технические действия без мяча; подача мяча (нижняя и верхняя); прием и передача мяча стоя на месте и в движении;</w:t>
            </w:r>
            <w:r>
              <w:rPr>
                <w:i/>
                <w:sz w:val="24"/>
              </w:rPr>
              <w:tab/>
              <w:t>прямой</w:t>
            </w:r>
          </w:p>
          <w:p w:rsidR="008D1BE6" w:rsidRDefault="00244D44">
            <w:pPr>
              <w:pStyle w:val="TableParagraph"/>
              <w:tabs>
                <w:tab w:val="left" w:pos="2432"/>
                <w:tab w:val="left" w:pos="2860"/>
              </w:tabs>
              <w:ind w:left="107" w:right="96"/>
              <w:jc w:val="both"/>
              <w:rPr>
                <w:i/>
                <w:sz w:val="24"/>
              </w:rPr>
            </w:pPr>
            <w:r>
              <w:rPr>
                <w:i/>
                <w:sz w:val="24"/>
              </w:rPr>
              <w:t>нападающий</w:t>
            </w:r>
            <w:r>
              <w:rPr>
                <w:i/>
                <w:sz w:val="24"/>
              </w:rPr>
              <w:tab/>
              <w:t>удар; групповые</w:t>
            </w:r>
            <w:r>
              <w:rPr>
                <w:i/>
                <w:sz w:val="24"/>
              </w:rPr>
              <w:tab/>
            </w:r>
            <w:r>
              <w:rPr>
                <w:i/>
                <w:sz w:val="24"/>
              </w:rPr>
              <w:tab/>
              <w:t>и</w:t>
            </w:r>
          </w:p>
          <w:p w:rsidR="008D1BE6" w:rsidRDefault="00244D44">
            <w:pPr>
              <w:pStyle w:val="TableParagraph"/>
              <w:tabs>
                <w:tab w:val="left" w:pos="1953"/>
              </w:tabs>
              <w:ind w:left="107" w:right="99"/>
              <w:rPr>
                <w:i/>
                <w:sz w:val="24"/>
              </w:rPr>
            </w:pPr>
            <w:r>
              <w:rPr>
                <w:i/>
                <w:sz w:val="24"/>
              </w:rPr>
              <w:t>индивидуальные тактические</w:t>
            </w:r>
            <w:r>
              <w:rPr>
                <w:i/>
                <w:sz w:val="24"/>
              </w:rPr>
              <w:tab/>
              <w:t>действия, игра поправилам.</w:t>
            </w:r>
          </w:p>
          <w:p w:rsidR="008D1BE6" w:rsidRDefault="00244D44">
            <w:pPr>
              <w:pStyle w:val="TableParagraph"/>
              <w:tabs>
                <w:tab w:val="left" w:pos="1691"/>
                <w:tab w:val="left" w:pos="2661"/>
              </w:tabs>
              <w:ind w:left="107" w:right="97"/>
              <w:jc w:val="both"/>
              <w:rPr>
                <w:i/>
                <w:sz w:val="24"/>
              </w:rPr>
            </w:pPr>
            <w:r>
              <w:rPr>
                <w:i/>
                <w:sz w:val="24"/>
              </w:rPr>
              <w:t>Мини-футбол (футбол): специальные упражнения и технические действия без мяча; ведение мяча (по прямой, «змейкой», с обеганием лежащих и стоящих</w:t>
            </w:r>
            <w:r>
              <w:rPr>
                <w:i/>
                <w:sz w:val="24"/>
              </w:rPr>
              <w:tab/>
              <w:t>предметов); удары с места и в движении</w:t>
            </w:r>
            <w:r>
              <w:rPr>
                <w:i/>
                <w:sz w:val="24"/>
              </w:rPr>
              <w:tab/>
            </w:r>
            <w:r>
              <w:rPr>
                <w:i/>
                <w:sz w:val="24"/>
              </w:rPr>
              <w:tab/>
            </w:r>
            <w:r>
              <w:rPr>
                <w:i/>
                <w:spacing w:val="-1"/>
                <w:sz w:val="24"/>
              </w:rPr>
              <w:t>(по</w:t>
            </w:r>
          </w:p>
          <w:p w:rsidR="008D1BE6" w:rsidRDefault="00244D44">
            <w:pPr>
              <w:pStyle w:val="TableParagraph"/>
              <w:tabs>
                <w:tab w:val="left" w:pos="2396"/>
                <w:tab w:val="left" w:pos="2859"/>
              </w:tabs>
              <w:ind w:left="107" w:right="97"/>
              <w:jc w:val="both"/>
              <w:rPr>
                <w:i/>
                <w:sz w:val="24"/>
              </w:rPr>
            </w:pPr>
            <w:r>
              <w:rPr>
                <w:i/>
                <w:sz w:val="24"/>
              </w:rPr>
              <w:t>неподвижному</w:t>
            </w:r>
            <w:r>
              <w:rPr>
                <w:i/>
                <w:sz w:val="24"/>
              </w:rPr>
              <w:tab/>
            </w:r>
            <w:r>
              <w:rPr>
                <w:i/>
                <w:sz w:val="24"/>
              </w:rPr>
              <w:tab/>
              <w:t>и катящемуся мячу, после отскока мяча); остановка катящегося</w:t>
            </w:r>
            <w:r>
              <w:rPr>
                <w:i/>
                <w:sz w:val="24"/>
              </w:rPr>
              <w:tab/>
              <w:t>мяча;</w:t>
            </w:r>
          </w:p>
          <w:p w:rsidR="008D1BE6" w:rsidRDefault="00244D44">
            <w:pPr>
              <w:pStyle w:val="TableParagraph"/>
              <w:spacing w:line="269" w:lineRule="exact"/>
              <w:ind w:left="107"/>
              <w:jc w:val="both"/>
              <w:rPr>
                <w:i/>
                <w:sz w:val="24"/>
              </w:rPr>
            </w:pPr>
            <w:r>
              <w:rPr>
                <w:i/>
                <w:sz w:val="24"/>
              </w:rPr>
              <w:t>приземление        летящего</w:t>
            </w:r>
          </w:p>
        </w:tc>
        <w:tc>
          <w:tcPr>
            <w:tcW w:w="1448" w:type="dxa"/>
          </w:tcPr>
          <w:p w:rsidR="008D1BE6" w:rsidRDefault="008D1BE6">
            <w:pPr>
              <w:pStyle w:val="TableParagraph"/>
              <w:rPr>
                <w:sz w:val="24"/>
              </w:rPr>
            </w:pPr>
          </w:p>
        </w:tc>
        <w:tc>
          <w:tcPr>
            <w:tcW w:w="1527" w:type="dxa"/>
          </w:tcPr>
          <w:p w:rsidR="008D1BE6" w:rsidRDefault="008D1BE6">
            <w:pPr>
              <w:pStyle w:val="TableParagraph"/>
              <w:rPr>
                <w:sz w:val="24"/>
              </w:rPr>
            </w:pPr>
          </w:p>
        </w:tc>
        <w:tc>
          <w:tcPr>
            <w:tcW w:w="1844" w:type="dxa"/>
          </w:tcPr>
          <w:p w:rsidR="008D1BE6" w:rsidRDefault="008D1BE6">
            <w:pPr>
              <w:pStyle w:val="TableParagraph"/>
              <w:rPr>
                <w:sz w:val="24"/>
              </w:rPr>
            </w:pPr>
          </w:p>
        </w:tc>
        <w:tc>
          <w:tcPr>
            <w:tcW w:w="1878" w:type="dxa"/>
          </w:tcPr>
          <w:p w:rsidR="008D1BE6" w:rsidRDefault="008D1BE6">
            <w:pPr>
              <w:pStyle w:val="TableParagraph"/>
              <w:rPr>
                <w:sz w:val="24"/>
              </w:rPr>
            </w:pPr>
          </w:p>
        </w:tc>
        <w:tc>
          <w:tcPr>
            <w:tcW w:w="1703"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6348"/>
        </w:trPr>
        <w:tc>
          <w:tcPr>
            <w:tcW w:w="3089" w:type="dxa"/>
          </w:tcPr>
          <w:p w:rsidR="008D1BE6" w:rsidRDefault="00244D44">
            <w:pPr>
              <w:pStyle w:val="TableParagraph"/>
              <w:tabs>
                <w:tab w:val="left" w:pos="1244"/>
                <w:tab w:val="left" w:pos="1933"/>
                <w:tab w:val="left" w:pos="2859"/>
              </w:tabs>
              <w:ind w:left="107" w:right="97"/>
              <w:rPr>
                <w:i/>
                <w:sz w:val="24"/>
              </w:rPr>
            </w:pPr>
            <w:r>
              <w:rPr>
                <w:i/>
                <w:sz w:val="24"/>
              </w:rPr>
              <w:t>мяча;</w:t>
            </w:r>
            <w:r>
              <w:rPr>
                <w:i/>
                <w:sz w:val="24"/>
              </w:rPr>
              <w:tab/>
              <w:t>групповые</w:t>
            </w:r>
            <w:r>
              <w:rPr>
                <w:i/>
                <w:sz w:val="24"/>
              </w:rPr>
              <w:tab/>
              <w:t>и индивидуальные тактические</w:t>
            </w:r>
            <w:r>
              <w:rPr>
                <w:i/>
                <w:sz w:val="24"/>
              </w:rPr>
              <w:tab/>
              <w:t>действия; игра поправилам.</w:t>
            </w:r>
          </w:p>
          <w:p w:rsidR="008D1BE6" w:rsidRDefault="00244D44">
            <w:pPr>
              <w:pStyle w:val="TableParagraph"/>
              <w:tabs>
                <w:tab w:val="left" w:pos="1806"/>
              </w:tabs>
              <w:ind w:left="107"/>
              <w:rPr>
                <w:i/>
                <w:sz w:val="24"/>
              </w:rPr>
            </w:pPr>
            <w:r>
              <w:rPr>
                <w:i/>
                <w:sz w:val="24"/>
              </w:rPr>
              <w:t>Развитие</w:t>
            </w:r>
            <w:r>
              <w:rPr>
                <w:i/>
                <w:sz w:val="24"/>
              </w:rPr>
              <w:tab/>
              <w:t>физических</w:t>
            </w:r>
          </w:p>
          <w:p w:rsidR="008D1BE6" w:rsidRDefault="00244D44">
            <w:pPr>
              <w:pStyle w:val="TableParagraph"/>
              <w:tabs>
                <w:tab w:val="left" w:pos="1141"/>
                <w:tab w:val="left" w:pos="1688"/>
                <w:tab w:val="left" w:pos="1727"/>
                <w:tab w:val="left" w:pos="1784"/>
                <w:tab w:val="left" w:pos="2739"/>
                <w:tab w:val="left" w:pos="2859"/>
              </w:tabs>
              <w:ind w:left="107" w:right="96"/>
              <w:rPr>
                <w:i/>
                <w:sz w:val="24"/>
              </w:rPr>
            </w:pPr>
            <w:r>
              <w:rPr>
                <w:i/>
                <w:sz w:val="24"/>
              </w:rPr>
              <w:t>качеств.</w:t>
            </w:r>
            <w:r>
              <w:rPr>
                <w:i/>
                <w:sz w:val="24"/>
              </w:rPr>
              <w:tab/>
            </w:r>
            <w:r>
              <w:rPr>
                <w:i/>
                <w:sz w:val="24"/>
              </w:rPr>
              <w:tab/>
            </w:r>
            <w:r>
              <w:rPr>
                <w:i/>
                <w:sz w:val="24"/>
              </w:rPr>
              <w:tab/>
            </w:r>
            <w:r>
              <w:rPr>
                <w:i/>
                <w:sz w:val="24"/>
              </w:rPr>
              <w:tab/>
              <w:t>Физические упражнения и комплексы упражнений, ориентированные</w:t>
            </w:r>
            <w:r>
              <w:rPr>
                <w:i/>
                <w:sz w:val="24"/>
              </w:rPr>
              <w:tab/>
              <w:t>на развитие силы, быстроты, выносливости, координации,</w:t>
            </w:r>
            <w:r>
              <w:rPr>
                <w:i/>
                <w:sz w:val="24"/>
              </w:rPr>
              <w:tab/>
              <w:t>гибкости</w:t>
            </w:r>
            <w:r>
              <w:rPr>
                <w:i/>
                <w:sz w:val="24"/>
              </w:rPr>
              <w:tab/>
            </w:r>
            <w:r>
              <w:rPr>
                <w:i/>
                <w:sz w:val="24"/>
              </w:rPr>
              <w:tab/>
              <w:t>и ловкости.</w:t>
            </w:r>
            <w:r>
              <w:rPr>
                <w:i/>
                <w:sz w:val="24"/>
              </w:rPr>
              <w:tab/>
            </w:r>
            <w:r>
              <w:rPr>
                <w:i/>
                <w:sz w:val="24"/>
              </w:rPr>
              <w:tab/>
            </w:r>
            <w:r>
              <w:rPr>
                <w:i/>
                <w:sz w:val="24"/>
              </w:rPr>
              <w:tab/>
              <w:t>Подвижные игры</w:t>
            </w:r>
            <w:r>
              <w:rPr>
                <w:i/>
                <w:sz w:val="24"/>
              </w:rPr>
              <w:tab/>
              <w:t>и</w:t>
            </w:r>
            <w:r>
              <w:rPr>
                <w:i/>
                <w:sz w:val="24"/>
              </w:rPr>
              <w:tab/>
            </w:r>
            <w:r>
              <w:rPr>
                <w:i/>
                <w:sz w:val="24"/>
              </w:rPr>
              <w:tab/>
            </w:r>
            <w:r>
              <w:rPr>
                <w:i/>
                <w:sz w:val="24"/>
              </w:rPr>
              <w:tab/>
              <w:t>эстафеты. Специализированные полосыпрепятствий.</w:t>
            </w:r>
          </w:p>
          <w:p w:rsidR="008D1BE6" w:rsidRDefault="00244D44">
            <w:pPr>
              <w:pStyle w:val="TableParagraph"/>
              <w:tabs>
                <w:tab w:val="left" w:pos="1828"/>
              </w:tabs>
              <w:ind w:left="107" w:right="95"/>
              <w:rPr>
                <w:i/>
                <w:sz w:val="24"/>
              </w:rPr>
            </w:pPr>
            <w:r>
              <w:rPr>
                <w:i/>
                <w:sz w:val="24"/>
              </w:rPr>
              <w:t>Упражнения</w:t>
            </w:r>
            <w:r>
              <w:rPr>
                <w:i/>
                <w:sz w:val="24"/>
              </w:rPr>
              <w:tab/>
              <w:t>культурно- этнической направленности:</w:t>
            </w:r>
          </w:p>
          <w:p w:rsidR="008D1BE6" w:rsidRDefault="00244D44">
            <w:pPr>
              <w:pStyle w:val="TableParagraph"/>
              <w:tabs>
                <w:tab w:val="left" w:pos="2860"/>
              </w:tabs>
              <w:spacing w:line="276" w:lineRule="exact"/>
              <w:ind w:left="107" w:right="95"/>
              <w:jc w:val="both"/>
              <w:rPr>
                <w:i/>
                <w:sz w:val="24"/>
              </w:rPr>
            </w:pPr>
            <w:r>
              <w:rPr>
                <w:i/>
                <w:sz w:val="24"/>
              </w:rPr>
              <w:t>сюжетно-образные</w:t>
            </w:r>
            <w:r>
              <w:rPr>
                <w:i/>
                <w:sz w:val="24"/>
              </w:rPr>
              <w:tab/>
              <w:t>и обрядовые игры, элементы техники национальных видовспорта.</w:t>
            </w:r>
          </w:p>
        </w:tc>
        <w:tc>
          <w:tcPr>
            <w:tcW w:w="1448" w:type="dxa"/>
          </w:tcPr>
          <w:p w:rsidR="008D1BE6" w:rsidRDefault="008D1BE6">
            <w:pPr>
              <w:pStyle w:val="TableParagraph"/>
              <w:rPr>
                <w:sz w:val="24"/>
              </w:rPr>
            </w:pPr>
          </w:p>
        </w:tc>
        <w:tc>
          <w:tcPr>
            <w:tcW w:w="1527" w:type="dxa"/>
          </w:tcPr>
          <w:p w:rsidR="008D1BE6" w:rsidRDefault="008D1BE6">
            <w:pPr>
              <w:pStyle w:val="TableParagraph"/>
              <w:rPr>
                <w:sz w:val="24"/>
              </w:rPr>
            </w:pPr>
          </w:p>
        </w:tc>
        <w:tc>
          <w:tcPr>
            <w:tcW w:w="1844" w:type="dxa"/>
          </w:tcPr>
          <w:p w:rsidR="008D1BE6" w:rsidRDefault="008D1BE6">
            <w:pPr>
              <w:pStyle w:val="TableParagraph"/>
              <w:rPr>
                <w:sz w:val="24"/>
              </w:rPr>
            </w:pPr>
          </w:p>
        </w:tc>
        <w:tc>
          <w:tcPr>
            <w:tcW w:w="1878" w:type="dxa"/>
          </w:tcPr>
          <w:p w:rsidR="008D1BE6" w:rsidRDefault="008D1BE6">
            <w:pPr>
              <w:pStyle w:val="TableParagraph"/>
              <w:rPr>
                <w:sz w:val="24"/>
              </w:rPr>
            </w:pPr>
          </w:p>
        </w:tc>
        <w:tc>
          <w:tcPr>
            <w:tcW w:w="1703" w:type="dxa"/>
          </w:tcPr>
          <w:p w:rsidR="008D1BE6" w:rsidRDefault="008D1BE6">
            <w:pPr>
              <w:pStyle w:val="TableParagraph"/>
              <w:rPr>
                <w:sz w:val="24"/>
              </w:rPr>
            </w:pPr>
          </w:p>
        </w:tc>
      </w:tr>
      <w:tr w:rsidR="008D1BE6">
        <w:trPr>
          <w:trHeight w:val="7455"/>
        </w:trPr>
        <w:tc>
          <w:tcPr>
            <w:tcW w:w="3089" w:type="dxa"/>
          </w:tcPr>
          <w:p w:rsidR="008D1BE6" w:rsidRDefault="00244D44">
            <w:pPr>
              <w:pStyle w:val="TableParagraph"/>
              <w:ind w:left="107" w:right="188"/>
              <w:rPr>
                <w:i/>
                <w:sz w:val="24"/>
              </w:rPr>
            </w:pPr>
            <w:r>
              <w:rPr>
                <w:b/>
                <w:i/>
                <w:sz w:val="24"/>
              </w:rPr>
              <w:t xml:space="preserve">Способы спортивно- оздоровительной деятельности (12 час). </w:t>
            </w:r>
            <w:r>
              <w:rPr>
                <w:i/>
                <w:sz w:val="24"/>
              </w:rPr>
              <w:t>Составление и выполнение комплексов упражнений общей и специальной физической подготовки.</w:t>
            </w:r>
          </w:p>
          <w:p w:rsidR="008D1BE6" w:rsidRDefault="00244D44">
            <w:pPr>
              <w:pStyle w:val="TableParagraph"/>
              <w:ind w:left="107" w:right="155"/>
              <w:rPr>
                <w:i/>
                <w:sz w:val="24"/>
              </w:rPr>
            </w:pPr>
            <w:r>
              <w:rPr>
                <w:i/>
                <w:sz w:val="24"/>
              </w:rPr>
              <w:t>Составление и проведение самостоятельных занятий по совершенствованию индивидуальной техники двигательных действий и развитию физических качеств (на примере одного из видов спорта).</w:t>
            </w:r>
          </w:p>
          <w:p w:rsidR="008D1BE6" w:rsidRDefault="00244D44">
            <w:pPr>
              <w:pStyle w:val="TableParagraph"/>
              <w:tabs>
                <w:tab w:val="left" w:pos="1352"/>
                <w:tab w:val="left" w:pos="1390"/>
                <w:tab w:val="left" w:pos="1713"/>
                <w:tab w:val="left" w:pos="1794"/>
                <w:tab w:val="left" w:pos="2132"/>
                <w:tab w:val="left" w:pos="2765"/>
                <w:tab w:val="left" w:pos="2873"/>
              </w:tabs>
              <w:ind w:left="107" w:right="95" w:firstLine="566"/>
              <w:rPr>
                <w:i/>
                <w:sz w:val="24"/>
              </w:rPr>
            </w:pPr>
            <w:r>
              <w:rPr>
                <w:i/>
                <w:sz w:val="24"/>
              </w:rPr>
              <w:t>Наблюдения</w:t>
            </w:r>
            <w:r>
              <w:rPr>
                <w:i/>
                <w:sz w:val="24"/>
              </w:rPr>
              <w:tab/>
            </w:r>
            <w:r>
              <w:rPr>
                <w:i/>
                <w:sz w:val="24"/>
              </w:rPr>
              <w:tab/>
              <w:t>за режимами</w:t>
            </w:r>
            <w:r>
              <w:rPr>
                <w:i/>
                <w:sz w:val="24"/>
              </w:rPr>
              <w:tab/>
            </w:r>
            <w:r>
              <w:rPr>
                <w:i/>
                <w:sz w:val="24"/>
              </w:rPr>
              <w:tab/>
            </w:r>
            <w:r>
              <w:rPr>
                <w:i/>
                <w:sz w:val="24"/>
              </w:rPr>
              <w:tab/>
            </w:r>
            <w:r>
              <w:rPr>
                <w:i/>
                <w:sz w:val="24"/>
              </w:rPr>
              <w:tab/>
              <w:t>физической нагрузки во время занятий спортивно- оздоровительной тренировкой.</w:t>
            </w:r>
            <w:r>
              <w:rPr>
                <w:i/>
                <w:sz w:val="24"/>
              </w:rPr>
              <w:tab/>
              <w:t>Наблюдения за</w:t>
            </w:r>
            <w:r>
              <w:rPr>
                <w:i/>
                <w:sz w:val="24"/>
              </w:rPr>
              <w:tab/>
              <w:t>индивидуальной динамикой</w:t>
            </w:r>
            <w:r>
              <w:rPr>
                <w:i/>
                <w:sz w:val="24"/>
              </w:rPr>
              <w:tab/>
            </w:r>
            <w:r>
              <w:rPr>
                <w:i/>
                <w:sz w:val="24"/>
              </w:rPr>
              <w:tab/>
            </w:r>
            <w:r>
              <w:rPr>
                <w:i/>
                <w:sz w:val="24"/>
              </w:rPr>
              <w:tab/>
            </w:r>
            <w:r>
              <w:rPr>
                <w:i/>
                <w:sz w:val="24"/>
              </w:rPr>
              <w:tab/>
              <w:t>физической подготовленности</w:t>
            </w:r>
            <w:r>
              <w:rPr>
                <w:i/>
                <w:sz w:val="24"/>
              </w:rPr>
              <w:tab/>
            </w:r>
            <w:r>
              <w:rPr>
                <w:i/>
                <w:sz w:val="24"/>
              </w:rPr>
              <w:tab/>
            </w:r>
            <w:r>
              <w:rPr>
                <w:i/>
                <w:sz w:val="24"/>
              </w:rPr>
              <w:tab/>
              <w:t>в системе</w:t>
            </w:r>
            <w:r>
              <w:rPr>
                <w:i/>
                <w:sz w:val="24"/>
              </w:rPr>
              <w:tab/>
              <w:t>тренировочных занятий</w:t>
            </w:r>
            <w:r>
              <w:rPr>
                <w:i/>
                <w:sz w:val="24"/>
              </w:rPr>
              <w:tab/>
            </w:r>
            <w:r>
              <w:rPr>
                <w:i/>
                <w:sz w:val="24"/>
              </w:rPr>
              <w:tab/>
              <w:t>(на</w:t>
            </w:r>
            <w:r>
              <w:rPr>
                <w:i/>
                <w:sz w:val="24"/>
              </w:rPr>
              <w:tab/>
            </w:r>
            <w:r>
              <w:rPr>
                <w:i/>
                <w:sz w:val="24"/>
              </w:rPr>
              <w:tab/>
            </w:r>
            <w:r>
              <w:rPr>
                <w:i/>
                <w:sz w:val="24"/>
              </w:rPr>
              <w:tab/>
              <w:t>примере</w:t>
            </w:r>
          </w:p>
          <w:p w:rsidR="008D1BE6" w:rsidRDefault="00244D44">
            <w:pPr>
              <w:pStyle w:val="TableParagraph"/>
              <w:spacing w:line="272" w:lineRule="exact"/>
              <w:ind w:left="107"/>
              <w:rPr>
                <w:i/>
                <w:sz w:val="24"/>
              </w:rPr>
            </w:pPr>
            <w:r>
              <w:rPr>
                <w:i/>
                <w:sz w:val="24"/>
              </w:rPr>
              <w:t>одного из видов спорта).</w:t>
            </w:r>
          </w:p>
        </w:tc>
        <w:tc>
          <w:tcPr>
            <w:tcW w:w="1448" w:type="dxa"/>
          </w:tcPr>
          <w:p w:rsidR="008D1BE6" w:rsidRDefault="00244D44">
            <w:pPr>
              <w:pStyle w:val="TableParagraph"/>
              <w:ind w:left="105" w:right="107"/>
              <w:rPr>
                <w:sz w:val="24"/>
              </w:rPr>
            </w:pPr>
            <w:r>
              <w:rPr>
                <w:sz w:val="24"/>
              </w:rPr>
              <w:t>Составлени е и выполнени е комплексов упражнени й общей и специально й физической подготовки</w:t>
            </w:r>
          </w:p>
        </w:tc>
        <w:tc>
          <w:tcPr>
            <w:tcW w:w="1527" w:type="dxa"/>
          </w:tcPr>
          <w:p w:rsidR="008D1BE6" w:rsidRDefault="00244D44">
            <w:pPr>
              <w:pStyle w:val="TableParagraph"/>
              <w:ind w:left="107" w:right="98"/>
              <w:rPr>
                <w:sz w:val="24"/>
              </w:rPr>
            </w:pPr>
            <w:r>
              <w:rPr>
                <w:sz w:val="24"/>
              </w:rPr>
              <w:t>Составление и проведение самостоятел ьных занятий по совершенст вованию индивидуал ьной техники двигательны х действий и развитию физических качеств (на примере одного из видов спорта).</w:t>
            </w:r>
          </w:p>
        </w:tc>
        <w:tc>
          <w:tcPr>
            <w:tcW w:w="1844" w:type="dxa"/>
          </w:tcPr>
          <w:p w:rsidR="008D1BE6" w:rsidRDefault="00244D44">
            <w:pPr>
              <w:pStyle w:val="TableParagraph"/>
              <w:ind w:left="107" w:right="134"/>
              <w:rPr>
                <w:sz w:val="24"/>
              </w:rPr>
            </w:pPr>
            <w:r>
              <w:rPr>
                <w:sz w:val="24"/>
              </w:rPr>
              <w:t xml:space="preserve">Наблюдения за режимами физической нагрузки во время занятий спортивно- оздоровительн ой тренировкой. Наблюдения за индивидуально й динамикой физической подготовленно сти в системе </w:t>
            </w:r>
            <w:r>
              <w:rPr>
                <w:spacing w:val="-1"/>
                <w:sz w:val="24"/>
              </w:rPr>
              <w:t xml:space="preserve">тренировочных </w:t>
            </w:r>
            <w:r>
              <w:rPr>
                <w:sz w:val="24"/>
              </w:rPr>
              <w:t>занятий (на примере одного из видовспорта).</w:t>
            </w:r>
          </w:p>
        </w:tc>
        <w:tc>
          <w:tcPr>
            <w:tcW w:w="1878" w:type="dxa"/>
          </w:tcPr>
          <w:p w:rsidR="008D1BE6" w:rsidRDefault="00244D44">
            <w:pPr>
              <w:pStyle w:val="TableParagraph"/>
              <w:ind w:left="104" w:right="94"/>
              <w:rPr>
                <w:sz w:val="24"/>
              </w:rPr>
            </w:pPr>
            <w:r>
              <w:rPr>
                <w:sz w:val="24"/>
              </w:rPr>
              <w:t>Судейство простейших спортивных соревнований (на примере одного из видов спорта в качестве судьи или помощника судьи).</w:t>
            </w:r>
          </w:p>
        </w:tc>
        <w:tc>
          <w:tcPr>
            <w:tcW w:w="1703" w:type="dxa"/>
          </w:tcPr>
          <w:p w:rsidR="008D1BE6" w:rsidRDefault="00244D44">
            <w:pPr>
              <w:pStyle w:val="TableParagraph"/>
              <w:ind w:left="106" w:right="147"/>
              <w:rPr>
                <w:sz w:val="24"/>
              </w:rPr>
            </w:pPr>
            <w:r>
              <w:rPr>
                <w:sz w:val="24"/>
              </w:rPr>
              <w:t>Судейство простейших спортивных соревнований (на примере одного из видов спорта в качестве судьи или помощника судьи).</w:t>
            </w:r>
          </w:p>
        </w:tc>
      </w:tr>
    </w:tbl>
    <w:p w:rsidR="008D1BE6" w:rsidRDefault="008D1BE6">
      <w:pPr>
        <w:rPr>
          <w:sz w:val="24"/>
        </w:rPr>
        <w:sectPr w:rsidR="008D1BE6">
          <w:pgSz w:w="11910" w:h="16840"/>
          <w:pgMar w:top="1120" w:right="0" w:bottom="1580" w:left="20" w:header="0" w:footer="1256"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1448"/>
        <w:gridCol w:w="1527"/>
        <w:gridCol w:w="1844"/>
        <w:gridCol w:w="1878"/>
        <w:gridCol w:w="1703"/>
      </w:tblGrid>
      <w:tr w:rsidR="008D1BE6">
        <w:trPr>
          <w:trHeight w:val="1934"/>
        </w:trPr>
        <w:tc>
          <w:tcPr>
            <w:tcW w:w="3089" w:type="dxa"/>
          </w:tcPr>
          <w:p w:rsidR="008D1BE6" w:rsidRDefault="00244D44">
            <w:pPr>
              <w:pStyle w:val="TableParagraph"/>
              <w:tabs>
                <w:tab w:val="left" w:pos="1559"/>
                <w:tab w:val="left" w:pos="1724"/>
                <w:tab w:val="left" w:pos="2633"/>
              </w:tabs>
              <w:ind w:left="107" w:right="97" w:firstLine="566"/>
              <w:rPr>
                <w:i/>
                <w:sz w:val="24"/>
              </w:rPr>
            </w:pPr>
            <w:r>
              <w:rPr>
                <w:i/>
                <w:sz w:val="24"/>
              </w:rPr>
              <w:t>Судейство простейших</w:t>
            </w:r>
            <w:r>
              <w:rPr>
                <w:i/>
                <w:sz w:val="24"/>
              </w:rPr>
              <w:tab/>
            </w:r>
            <w:r>
              <w:rPr>
                <w:i/>
                <w:sz w:val="24"/>
              </w:rPr>
              <w:tab/>
              <w:t>спортивных соревнований (на примере одного из видов спорта в качестве</w:t>
            </w:r>
            <w:r>
              <w:rPr>
                <w:i/>
                <w:sz w:val="24"/>
              </w:rPr>
              <w:tab/>
              <w:t>судьи</w:t>
            </w:r>
            <w:r>
              <w:rPr>
                <w:i/>
                <w:sz w:val="24"/>
              </w:rPr>
              <w:tab/>
              <w:t>или помощникасудьи).</w:t>
            </w:r>
          </w:p>
        </w:tc>
        <w:tc>
          <w:tcPr>
            <w:tcW w:w="1448" w:type="dxa"/>
          </w:tcPr>
          <w:p w:rsidR="008D1BE6" w:rsidRDefault="008D1BE6">
            <w:pPr>
              <w:pStyle w:val="TableParagraph"/>
              <w:rPr>
                <w:sz w:val="24"/>
              </w:rPr>
            </w:pPr>
          </w:p>
        </w:tc>
        <w:tc>
          <w:tcPr>
            <w:tcW w:w="1527" w:type="dxa"/>
          </w:tcPr>
          <w:p w:rsidR="008D1BE6" w:rsidRDefault="008D1BE6">
            <w:pPr>
              <w:pStyle w:val="TableParagraph"/>
              <w:rPr>
                <w:sz w:val="24"/>
              </w:rPr>
            </w:pPr>
          </w:p>
        </w:tc>
        <w:tc>
          <w:tcPr>
            <w:tcW w:w="1844" w:type="dxa"/>
          </w:tcPr>
          <w:p w:rsidR="008D1BE6" w:rsidRDefault="008D1BE6">
            <w:pPr>
              <w:pStyle w:val="TableParagraph"/>
              <w:rPr>
                <w:sz w:val="24"/>
              </w:rPr>
            </w:pPr>
          </w:p>
        </w:tc>
        <w:tc>
          <w:tcPr>
            <w:tcW w:w="1878" w:type="dxa"/>
          </w:tcPr>
          <w:p w:rsidR="008D1BE6" w:rsidRDefault="008D1BE6">
            <w:pPr>
              <w:pStyle w:val="TableParagraph"/>
              <w:rPr>
                <w:sz w:val="24"/>
              </w:rPr>
            </w:pPr>
          </w:p>
        </w:tc>
        <w:tc>
          <w:tcPr>
            <w:tcW w:w="1703" w:type="dxa"/>
          </w:tcPr>
          <w:p w:rsidR="008D1BE6" w:rsidRDefault="008D1BE6">
            <w:pPr>
              <w:pStyle w:val="TableParagraph"/>
              <w:rPr>
                <w:sz w:val="24"/>
              </w:rPr>
            </w:pPr>
          </w:p>
        </w:tc>
      </w:tr>
    </w:tbl>
    <w:p w:rsidR="008D1BE6" w:rsidRDefault="008D1BE6">
      <w:pPr>
        <w:pStyle w:val="a3"/>
        <w:ind w:left="0"/>
        <w:rPr>
          <w:b/>
          <w:i/>
          <w:sz w:val="20"/>
        </w:rPr>
      </w:pPr>
    </w:p>
    <w:p w:rsidR="008D1BE6" w:rsidRDefault="008D1BE6">
      <w:pPr>
        <w:pStyle w:val="a3"/>
        <w:spacing w:before="4"/>
        <w:ind w:left="0"/>
        <w:rPr>
          <w:b/>
          <w:i/>
          <w:sz w:val="19"/>
        </w:rPr>
      </w:pPr>
    </w:p>
    <w:p w:rsidR="008D1BE6" w:rsidRPr="00F750B6" w:rsidRDefault="00244D44" w:rsidP="00821A14">
      <w:pPr>
        <w:pStyle w:val="a5"/>
        <w:numPr>
          <w:ilvl w:val="3"/>
          <w:numId w:val="101"/>
        </w:numPr>
        <w:tabs>
          <w:tab w:val="left" w:pos="2582"/>
        </w:tabs>
        <w:spacing w:before="90" w:line="274" w:lineRule="exact"/>
        <w:ind w:left="2582" w:hanging="900"/>
        <w:jc w:val="left"/>
        <w:rPr>
          <w:b/>
          <w:sz w:val="24"/>
        </w:rPr>
      </w:pPr>
      <w:bookmarkStart w:id="61" w:name="_bookmark64"/>
      <w:bookmarkEnd w:id="61"/>
      <w:r w:rsidRPr="00F750B6">
        <w:rPr>
          <w:b/>
          <w:sz w:val="24"/>
        </w:rPr>
        <w:t>Основы безопасностижизнедеятельности</w:t>
      </w:r>
    </w:p>
    <w:p w:rsidR="008D1BE6" w:rsidRDefault="00244D44">
      <w:pPr>
        <w:pStyle w:val="a3"/>
        <w:ind w:right="846" w:firstLine="707"/>
        <w:jc w:val="both"/>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8D1BE6" w:rsidRDefault="00244D44">
      <w:pPr>
        <w:pStyle w:val="a3"/>
        <w:ind w:right="850" w:firstLine="707"/>
        <w:jc w:val="both"/>
      </w:pPr>
      <w: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8D1BE6" w:rsidRDefault="00244D44">
      <w:pPr>
        <w:pStyle w:val="a3"/>
        <w:ind w:right="852" w:firstLine="707"/>
        <w:jc w:val="both"/>
      </w:pPr>
      <w: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8D1BE6" w:rsidRDefault="00244D44">
      <w:pPr>
        <w:pStyle w:val="a3"/>
        <w:ind w:right="853" w:firstLine="707"/>
        <w:jc w:val="both"/>
      </w:pPr>
      <w: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8D1BE6" w:rsidRDefault="00244D44">
      <w:pPr>
        <w:pStyle w:val="a3"/>
        <w:ind w:right="853" w:firstLine="707"/>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8D1BE6" w:rsidRDefault="00244D44">
      <w:pPr>
        <w:pStyle w:val="a3"/>
        <w:ind w:left="2390"/>
      </w:pPr>
      <w:r>
        <w:t>Основы безопасности жизнедеятельности как учебный предмет обеспечивает:</w:t>
      </w:r>
    </w:p>
    <w:p w:rsidR="008D1BE6" w:rsidRDefault="00244D44" w:rsidP="00821A14">
      <w:pPr>
        <w:pStyle w:val="a5"/>
        <w:numPr>
          <w:ilvl w:val="4"/>
          <w:numId w:val="101"/>
        </w:numPr>
        <w:tabs>
          <w:tab w:val="left" w:pos="2815"/>
        </w:tabs>
        <w:spacing w:before="11" w:line="230" w:lineRule="auto"/>
        <w:ind w:right="855" w:firstLine="708"/>
        <w:jc w:val="both"/>
        <w:rPr>
          <w:rFonts w:ascii="Symbol" w:hAnsi="Symbol"/>
          <w:sz w:val="28"/>
        </w:rPr>
      </w:pPr>
      <w:r>
        <w:rPr>
          <w:sz w:val="24"/>
        </w:rPr>
        <w:t>освоение обучающимися знаний о безопасном поведении в повседневной жизнедеятельности;</w:t>
      </w:r>
    </w:p>
    <w:p w:rsidR="008D1BE6" w:rsidRDefault="00244D44" w:rsidP="00821A14">
      <w:pPr>
        <w:pStyle w:val="a5"/>
        <w:numPr>
          <w:ilvl w:val="4"/>
          <w:numId w:val="101"/>
        </w:numPr>
        <w:tabs>
          <w:tab w:val="left" w:pos="2815"/>
        </w:tabs>
        <w:spacing w:before="7" w:line="235" w:lineRule="auto"/>
        <w:ind w:right="849" w:firstLine="708"/>
        <w:jc w:val="both"/>
        <w:rPr>
          <w:rFonts w:ascii="Symbol" w:hAnsi="Symbol"/>
          <w:sz w:val="28"/>
        </w:rPr>
      </w:pPr>
      <w:r>
        <w:rPr>
          <w:sz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правовогоповедения;</w:t>
      </w:r>
    </w:p>
    <w:p w:rsidR="008D1BE6" w:rsidRDefault="00244D44" w:rsidP="00821A14">
      <w:pPr>
        <w:pStyle w:val="a5"/>
        <w:numPr>
          <w:ilvl w:val="4"/>
          <w:numId w:val="101"/>
        </w:numPr>
        <w:tabs>
          <w:tab w:val="left" w:pos="2815"/>
        </w:tabs>
        <w:spacing w:before="12" w:line="232" w:lineRule="auto"/>
        <w:ind w:right="853" w:firstLine="708"/>
        <w:jc w:val="both"/>
        <w:rPr>
          <w:rFonts w:ascii="Symbol" w:hAnsi="Symbol"/>
          <w:sz w:val="28"/>
        </w:rPr>
      </w:pPr>
      <w:r>
        <w:rPr>
          <w:sz w:val="24"/>
        </w:rPr>
        <w:t>понимание необходимости беречь и сохранять свое здоровье как индивидуальную и общественнуюценность;</w:t>
      </w:r>
    </w:p>
    <w:p w:rsidR="008D1BE6" w:rsidRDefault="00244D44" w:rsidP="00821A14">
      <w:pPr>
        <w:pStyle w:val="a5"/>
        <w:numPr>
          <w:ilvl w:val="4"/>
          <w:numId w:val="101"/>
        </w:numPr>
        <w:tabs>
          <w:tab w:val="left" w:pos="2815"/>
        </w:tabs>
        <w:spacing w:before="9" w:line="232" w:lineRule="auto"/>
        <w:ind w:right="852" w:firstLine="708"/>
        <w:jc w:val="both"/>
        <w:rPr>
          <w:rFonts w:ascii="Symbol" w:hAnsi="Symbol"/>
          <w:sz w:val="28"/>
        </w:rPr>
      </w:pPr>
      <w:r>
        <w:rPr>
          <w:sz w:val="24"/>
        </w:rPr>
        <w:t>понимание необходимости следовать правилам безопасного поведения в опасных и чрезвычайных ситуациях природного, техногенного и социальногохарактера;</w:t>
      </w:r>
    </w:p>
    <w:p w:rsidR="008D1BE6" w:rsidRDefault="00244D44" w:rsidP="00821A14">
      <w:pPr>
        <w:pStyle w:val="a5"/>
        <w:numPr>
          <w:ilvl w:val="4"/>
          <w:numId w:val="101"/>
        </w:numPr>
        <w:tabs>
          <w:tab w:val="left" w:pos="2815"/>
        </w:tabs>
        <w:spacing w:before="10" w:line="232" w:lineRule="auto"/>
        <w:ind w:right="856" w:firstLine="708"/>
        <w:jc w:val="both"/>
        <w:rPr>
          <w:rFonts w:ascii="Symbol" w:hAnsi="Symbol"/>
          <w:sz w:val="28"/>
        </w:rPr>
      </w:pPr>
      <w:r>
        <w:rPr>
          <w:sz w:val="24"/>
        </w:rPr>
        <w:t>понимание необходимости сохранения природы и окружающей среды для полноценной жизничеловека;</w:t>
      </w:r>
    </w:p>
    <w:p w:rsidR="008D1BE6" w:rsidRDefault="00244D44" w:rsidP="00821A14">
      <w:pPr>
        <w:pStyle w:val="a5"/>
        <w:numPr>
          <w:ilvl w:val="4"/>
          <w:numId w:val="101"/>
        </w:numPr>
        <w:tabs>
          <w:tab w:val="left" w:pos="2815"/>
        </w:tabs>
        <w:spacing w:before="9" w:line="232" w:lineRule="auto"/>
        <w:ind w:right="854" w:firstLine="708"/>
        <w:jc w:val="both"/>
        <w:rPr>
          <w:rFonts w:ascii="Symbol" w:hAnsi="Symbol"/>
          <w:sz w:val="28"/>
        </w:rPr>
      </w:pPr>
      <w:r>
        <w:rPr>
          <w:sz w:val="24"/>
        </w:rPr>
        <w:t>освоение обучающимися умений экологического проектирования безопасной жизнедеятельности с учетом природных, техногенных и социальныхрисков;</w:t>
      </w:r>
    </w:p>
    <w:p w:rsidR="008D1BE6" w:rsidRDefault="00244D44" w:rsidP="00821A14">
      <w:pPr>
        <w:pStyle w:val="a5"/>
        <w:numPr>
          <w:ilvl w:val="4"/>
          <w:numId w:val="101"/>
        </w:numPr>
        <w:tabs>
          <w:tab w:val="left" w:pos="2815"/>
        </w:tabs>
        <w:spacing w:before="3" w:line="237" w:lineRule="auto"/>
        <w:ind w:right="850" w:firstLine="708"/>
        <w:jc w:val="both"/>
        <w:rPr>
          <w:rFonts w:ascii="Symbol" w:hAnsi="Symbol"/>
          <w:sz w:val="28"/>
        </w:rPr>
      </w:pPr>
      <w:r>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инаркотизма;</w:t>
      </w:r>
    </w:p>
    <w:p w:rsidR="008D1BE6" w:rsidRDefault="008D1BE6">
      <w:pPr>
        <w:spacing w:line="237" w:lineRule="auto"/>
        <w:jc w:val="both"/>
        <w:rPr>
          <w:rFonts w:ascii="Symbol" w:hAnsi="Symbol"/>
          <w:sz w:val="28"/>
        </w:rPr>
        <w:sectPr w:rsidR="008D1BE6">
          <w:pgSz w:w="11910" w:h="16840"/>
          <w:pgMar w:top="1120" w:right="0" w:bottom="1580" w:left="20" w:header="0" w:footer="1256" w:gutter="0"/>
          <w:cols w:space="720"/>
        </w:sectPr>
      </w:pPr>
    </w:p>
    <w:p w:rsidR="008D1BE6" w:rsidRDefault="00244D44" w:rsidP="00821A14">
      <w:pPr>
        <w:pStyle w:val="a5"/>
        <w:numPr>
          <w:ilvl w:val="4"/>
          <w:numId w:val="101"/>
        </w:numPr>
        <w:tabs>
          <w:tab w:val="left" w:pos="2815"/>
        </w:tabs>
        <w:spacing w:before="92" w:line="235" w:lineRule="auto"/>
        <w:ind w:right="855" w:firstLine="708"/>
        <w:jc w:val="both"/>
        <w:rPr>
          <w:rFonts w:ascii="Symbol" w:hAnsi="Symbol"/>
          <w:sz w:val="28"/>
        </w:rPr>
      </w:pPr>
      <w:r>
        <w:rPr>
          <w:sz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8D1BE6" w:rsidRDefault="00244D44" w:rsidP="00821A14">
      <w:pPr>
        <w:pStyle w:val="a5"/>
        <w:numPr>
          <w:ilvl w:val="4"/>
          <w:numId w:val="101"/>
        </w:numPr>
        <w:tabs>
          <w:tab w:val="left" w:pos="2815"/>
        </w:tabs>
        <w:spacing w:before="9" w:line="235" w:lineRule="auto"/>
        <w:ind w:right="847" w:firstLine="708"/>
        <w:jc w:val="both"/>
        <w:rPr>
          <w:rFonts w:ascii="Symbol" w:hAnsi="Symbol"/>
          <w:sz w:val="28"/>
        </w:rPr>
      </w:pPr>
      <w:r>
        <w:rPr>
          <w:sz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8D1BE6" w:rsidRDefault="00244D44" w:rsidP="00821A14">
      <w:pPr>
        <w:pStyle w:val="a5"/>
        <w:numPr>
          <w:ilvl w:val="4"/>
          <w:numId w:val="101"/>
        </w:numPr>
        <w:tabs>
          <w:tab w:val="left" w:pos="2814"/>
          <w:tab w:val="left" w:pos="2815"/>
        </w:tabs>
        <w:spacing w:before="3" w:line="338" w:lineRule="exact"/>
        <w:ind w:firstLine="708"/>
        <w:rPr>
          <w:rFonts w:ascii="Symbol" w:hAnsi="Symbol"/>
          <w:sz w:val="28"/>
        </w:rPr>
      </w:pPr>
      <w:r>
        <w:rPr>
          <w:sz w:val="24"/>
        </w:rPr>
        <w:t>освоение умений оказывать первую помощьпострадавшим;</w:t>
      </w:r>
    </w:p>
    <w:p w:rsidR="008D1BE6" w:rsidRDefault="00244D44" w:rsidP="00821A14">
      <w:pPr>
        <w:pStyle w:val="a5"/>
        <w:numPr>
          <w:ilvl w:val="4"/>
          <w:numId w:val="101"/>
        </w:numPr>
        <w:tabs>
          <w:tab w:val="left" w:pos="2815"/>
        </w:tabs>
        <w:spacing w:before="3" w:line="232" w:lineRule="auto"/>
        <w:ind w:right="855" w:firstLine="708"/>
        <w:jc w:val="both"/>
        <w:rPr>
          <w:rFonts w:ascii="Symbol" w:hAnsi="Symbol"/>
          <w:sz w:val="28"/>
        </w:rPr>
      </w:pPr>
      <w:r>
        <w:rPr>
          <w:sz w:val="24"/>
        </w:rPr>
        <w:t>освоение умений готовность проявлять предосторожность в ситуациях неопределенности;</w:t>
      </w:r>
    </w:p>
    <w:p w:rsidR="008D1BE6" w:rsidRDefault="00244D44" w:rsidP="00821A14">
      <w:pPr>
        <w:pStyle w:val="a5"/>
        <w:numPr>
          <w:ilvl w:val="4"/>
          <w:numId w:val="101"/>
        </w:numPr>
        <w:tabs>
          <w:tab w:val="left" w:pos="2815"/>
        </w:tabs>
        <w:spacing w:before="7" w:line="235" w:lineRule="auto"/>
        <w:ind w:right="856" w:firstLine="708"/>
        <w:jc w:val="both"/>
        <w:rPr>
          <w:rFonts w:ascii="Symbol" w:hAnsi="Symbol"/>
          <w:sz w:val="28"/>
        </w:rPr>
      </w:pPr>
      <w:r>
        <w:rPr>
          <w:sz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8D1BE6" w:rsidRDefault="00244D44" w:rsidP="00821A14">
      <w:pPr>
        <w:pStyle w:val="a5"/>
        <w:numPr>
          <w:ilvl w:val="4"/>
          <w:numId w:val="101"/>
        </w:numPr>
        <w:tabs>
          <w:tab w:val="left" w:pos="2815"/>
        </w:tabs>
        <w:spacing w:before="12" w:line="232" w:lineRule="auto"/>
        <w:ind w:right="855" w:firstLine="708"/>
        <w:jc w:val="both"/>
        <w:rPr>
          <w:rFonts w:ascii="Symbol" w:hAnsi="Symbol"/>
          <w:sz w:val="28"/>
        </w:rPr>
      </w:pPr>
      <w:r>
        <w:rPr>
          <w:sz w:val="24"/>
        </w:rPr>
        <w:t>освоение умений использовать средства индивидуальной и коллективной защиты.</w:t>
      </w:r>
    </w:p>
    <w:p w:rsidR="008D1BE6" w:rsidRDefault="00244D44" w:rsidP="00821A14">
      <w:pPr>
        <w:pStyle w:val="a5"/>
        <w:numPr>
          <w:ilvl w:val="4"/>
          <w:numId w:val="101"/>
        </w:numPr>
        <w:tabs>
          <w:tab w:val="left" w:pos="2815"/>
        </w:tabs>
        <w:spacing w:before="9" w:line="232" w:lineRule="auto"/>
        <w:ind w:right="854" w:firstLine="708"/>
        <w:jc w:val="both"/>
        <w:rPr>
          <w:rFonts w:ascii="Symbol" w:hAnsi="Symbol"/>
          <w:sz w:val="28"/>
        </w:rPr>
      </w:pPr>
      <w:r>
        <w:rPr>
          <w:sz w:val="24"/>
        </w:rPr>
        <w:t>Освоение и понимание учебного предмета «Основы безопасности жизнедеятельности» направленона:</w:t>
      </w:r>
    </w:p>
    <w:p w:rsidR="008D1BE6" w:rsidRDefault="00244D44" w:rsidP="00821A14">
      <w:pPr>
        <w:pStyle w:val="a5"/>
        <w:numPr>
          <w:ilvl w:val="4"/>
          <w:numId w:val="101"/>
        </w:numPr>
        <w:tabs>
          <w:tab w:val="left" w:pos="2815"/>
        </w:tabs>
        <w:spacing w:before="9" w:line="232" w:lineRule="auto"/>
        <w:ind w:right="856" w:firstLine="708"/>
        <w:jc w:val="both"/>
        <w:rPr>
          <w:rFonts w:ascii="Symbol" w:hAnsi="Symbol"/>
          <w:sz w:val="28"/>
        </w:rPr>
      </w:pPr>
      <w:r>
        <w:rPr>
          <w:sz w:val="24"/>
        </w:rPr>
        <w:t>воспитание у обучающихся чувства ответственности за личную безопасность, ценностного отношения к своему здоровью ижизни;</w:t>
      </w:r>
    </w:p>
    <w:p w:rsidR="008D1BE6" w:rsidRDefault="00244D44" w:rsidP="00821A14">
      <w:pPr>
        <w:pStyle w:val="a5"/>
        <w:numPr>
          <w:ilvl w:val="4"/>
          <w:numId w:val="101"/>
        </w:numPr>
        <w:tabs>
          <w:tab w:val="left" w:pos="2815"/>
        </w:tabs>
        <w:spacing w:before="6" w:line="235" w:lineRule="auto"/>
        <w:ind w:right="851" w:firstLine="708"/>
        <w:jc w:val="both"/>
        <w:rPr>
          <w:rFonts w:ascii="Symbol" w:hAnsi="Symbol"/>
          <w:sz w:val="28"/>
        </w:rPr>
      </w:pPr>
      <w:r>
        <w:rPr>
          <w:sz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8D1BE6" w:rsidRDefault="00244D44" w:rsidP="00821A14">
      <w:pPr>
        <w:pStyle w:val="a5"/>
        <w:numPr>
          <w:ilvl w:val="4"/>
          <w:numId w:val="101"/>
        </w:numPr>
        <w:tabs>
          <w:tab w:val="left" w:pos="2815"/>
        </w:tabs>
        <w:spacing w:before="6" w:line="237" w:lineRule="auto"/>
        <w:ind w:right="847" w:firstLine="708"/>
        <w:jc w:val="both"/>
        <w:rPr>
          <w:rFonts w:ascii="Symbol" w:hAnsi="Symbol"/>
          <w:sz w:val="28"/>
        </w:rPr>
      </w:pPr>
      <w:r>
        <w:rPr>
          <w:sz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жизничеловека.</w:t>
      </w:r>
    </w:p>
    <w:p w:rsidR="008D1BE6" w:rsidRDefault="00244D44">
      <w:pPr>
        <w:pStyle w:val="a3"/>
        <w:spacing w:before="8"/>
        <w:ind w:right="843" w:firstLine="707"/>
        <w:jc w:val="both"/>
      </w:pPr>
      <w: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8D1BE6" w:rsidRDefault="00244D44">
      <w:pPr>
        <w:pStyle w:val="a3"/>
        <w:ind w:right="848" w:firstLine="707"/>
        <w:jc w:val="both"/>
      </w:pPr>
      <w:r>
        <w:t>Межпредметная интеграция и связь учебного предмета «Основы безопасности жизнедеятельности» с такими предметами как «Биология», «История»,«Информатика»,</w:t>
      </w:r>
    </w:p>
    <w:p w:rsidR="008D1BE6" w:rsidRDefault="00244D44">
      <w:pPr>
        <w:pStyle w:val="a3"/>
        <w:ind w:right="853"/>
        <w:jc w:val="both"/>
      </w:pPr>
      <w:r>
        <w:t>«Обществознание»,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8D1BE6" w:rsidRDefault="008D1BE6">
      <w:pPr>
        <w:pStyle w:val="a3"/>
        <w:spacing w:before="3"/>
        <w:ind w:left="0"/>
      </w:pPr>
    </w:p>
    <w:p w:rsidR="008D1BE6" w:rsidRDefault="00244D44">
      <w:pPr>
        <w:pStyle w:val="1"/>
        <w:spacing w:line="240" w:lineRule="auto"/>
        <w:ind w:left="1682" w:right="4035"/>
      </w:pPr>
      <w:r>
        <w:t>Основы безопасности личности, общества и государства Основы комплексной безопасности</w:t>
      </w:r>
    </w:p>
    <w:p w:rsidR="008D1BE6" w:rsidRDefault="00244D44">
      <w:pPr>
        <w:pStyle w:val="a3"/>
        <w:ind w:right="846" w:firstLine="707"/>
        <w:jc w:val="both"/>
      </w:pPr>
      <w: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w:t>
      </w:r>
    </w:p>
    <w:p w:rsidR="008D1BE6" w:rsidRDefault="008D1BE6">
      <w:pPr>
        <w:jc w:val="both"/>
        <w:sectPr w:rsidR="008D1BE6">
          <w:pgSz w:w="11910" w:h="16840"/>
          <w:pgMar w:top="1020" w:right="0" w:bottom="1660" w:left="20" w:header="0" w:footer="1256" w:gutter="0"/>
          <w:cols w:space="720"/>
        </w:sectPr>
      </w:pPr>
    </w:p>
    <w:p w:rsidR="008D1BE6" w:rsidRDefault="00244D44">
      <w:pPr>
        <w:pStyle w:val="a3"/>
        <w:spacing w:before="66"/>
        <w:ind w:right="847"/>
        <w:jc w:val="both"/>
        <w:rPr>
          <w:i/>
        </w:rPr>
      </w:pPr>
      <w:r>
        <w:t xml:space="preserve">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нарушения.Правила безопасного поведения пешехода, пассажира и велосипедиста. </w:t>
      </w:r>
      <w:r>
        <w:rPr>
          <w:i/>
        </w:rPr>
        <w:t xml:space="preserve">Средства индивидуальной защиты велосипедиста. </w:t>
      </w:r>
      <w: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 xml:space="preserve">и поездках. </w:t>
      </w:r>
      <w: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Информационная безопасностьподростка.</w:t>
      </w:r>
    </w:p>
    <w:p w:rsidR="008D1BE6" w:rsidRDefault="00244D44">
      <w:pPr>
        <w:pStyle w:val="1"/>
        <w:spacing w:before="6"/>
        <w:ind w:left="1682"/>
      </w:pPr>
      <w:r>
        <w:t>Защита населения Российской Федерации от чрезвычайных ситуаций</w:t>
      </w:r>
    </w:p>
    <w:p w:rsidR="008D1BE6" w:rsidRDefault="00244D44">
      <w:pPr>
        <w:pStyle w:val="a3"/>
        <w:ind w:right="846" w:firstLine="707"/>
        <w:jc w:val="both"/>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w:t>
      </w:r>
    </w:p>
    <w:p w:rsidR="008D1BE6" w:rsidRDefault="00244D44">
      <w:pPr>
        <w:pStyle w:val="a3"/>
      </w:pPr>
      <w:r>
        <w:t>«Внимание всем!». Эвакуация населения и правила поведения при эвакуации.</w:t>
      </w:r>
    </w:p>
    <w:p w:rsidR="008D1BE6" w:rsidRDefault="00244D44">
      <w:pPr>
        <w:pStyle w:val="1"/>
        <w:spacing w:before="2" w:line="240" w:lineRule="auto"/>
        <w:ind w:left="1682" w:right="845" w:firstLine="707"/>
        <w:jc w:val="both"/>
      </w:pPr>
      <w:r>
        <w:t>Основы противодействия терроризму, экстремизму и наркотизму в РоссийскойФедерации</w:t>
      </w:r>
    </w:p>
    <w:p w:rsidR="008D1BE6" w:rsidRDefault="00244D44">
      <w:pPr>
        <w:ind w:left="1682" w:right="845" w:firstLine="707"/>
        <w:jc w:val="both"/>
        <w:rPr>
          <w:sz w:val="24"/>
        </w:rPr>
      </w:pPr>
      <w:r>
        <w:rPr>
          <w:sz w:val="24"/>
        </w:rPr>
        <w:t xml:space="preserve">Терроризм, экстремизм, наркотизм - сущность и угрозы безопасности личности и общества. </w:t>
      </w:r>
      <w:r>
        <w:rPr>
          <w:i/>
          <w:sz w:val="24"/>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Pr>
          <w:sz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массовыхмероприятий.</w:t>
      </w:r>
    </w:p>
    <w:p w:rsidR="008D1BE6" w:rsidRDefault="00244D44">
      <w:pPr>
        <w:pStyle w:val="1"/>
        <w:spacing w:before="1" w:line="240" w:lineRule="auto"/>
        <w:ind w:left="1682" w:right="3431" w:firstLine="707"/>
      </w:pPr>
      <w:r>
        <w:t>Основы медицинских знаний и здорового образа жизни Основы здорового образа жизни</w:t>
      </w:r>
    </w:p>
    <w:p w:rsidR="008D1BE6" w:rsidRDefault="00244D44">
      <w:pPr>
        <w:pStyle w:val="a3"/>
        <w:ind w:right="848" w:firstLine="707"/>
        <w:jc w:val="both"/>
        <w:rPr>
          <w:i/>
        </w:rPr>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Pr>
          <w:i/>
        </w:rPr>
        <w:t>Семья в современном обществе. Права и обязанности супругов. Защита правребенка.</w:t>
      </w:r>
    </w:p>
    <w:p w:rsidR="008D1BE6" w:rsidRDefault="00244D44">
      <w:pPr>
        <w:pStyle w:val="1"/>
        <w:spacing w:before="1"/>
        <w:ind w:left="1682"/>
      </w:pPr>
      <w:r>
        <w:t>Основы медицинских знаний и оказание первой помощи</w:t>
      </w:r>
    </w:p>
    <w:p w:rsidR="008D1BE6" w:rsidRDefault="00244D44">
      <w:pPr>
        <w:pStyle w:val="a3"/>
        <w:ind w:right="845" w:firstLine="707"/>
        <w:jc w:val="both"/>
        <w:rPr>
          <w:i/>
        </w:rPr>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rPr>
        <w:t>Основные неинфекционные и инфекционные заболевания,их профилактика</w:t>
      </w:r>
      <w:r>
        <w:t xml:space="preserve">. Первая помощь при отравлениях. Первая помощь при тепловом (солнечном) ударе. Первая помощь при укусе насекомых и змей. </w:t>
      </w:r>
      <w:r>
        <w:rPr>
          <w:i/>
        </w:rPr>
        <w:t>Первая помощь</w:t>
      </w:r>
    </w:p>
    <w:p w:rsidR="008D1BE6" w:rsidRDefault="008D1BE6">
      <w:pPr>
        <w:jc w:val="both"/>
        <w:sectPr w:rsidR="008D1BE6">
          <w:pgSz w:w="11910" w:h="16840"/>
          <w:pgMar w:top="1040" w:right="0" w:bottom="1660" w:left="20" w:header="0" w:footer="1256" w:gutter="0"/>
          <w:cols w:space="720"/>
        </w:sectPr>
      </w:pPr>
    </w:p>
    <w:p w:rsidR="008D1BE6" w:rsidRDefault="00244D44">
      <w:pPr>
        <w:spacing w:before="66"/>
        <w:ind w:left="1682" w:right="846"/>
        <w:rPr>
          <w:i/>
          <w:sz w:val="24"/>
        </w:rPr>
      </w:pPr>
      <w:r>
        <w:rPr>
          <w:i/>
          <w:sz w:val="24"/>
        </w:rPr>
        <w:t>при остановке сердечной деятельности. Первая помощь при коме.Особенности оказания первой помощи при поражении электрическим током.</w:t>
      </w:r>
    </w:p>
    <w:p w:rsidR="008D1BE6" w:rsidRDefault="008D1BE6">
      <w:pPr>
        <w:pStyle w:val="a3"/>
        <w:spacing w:before="5"/>
        <w:ind w:left="0"/>
        <w:rPr>
          <w:i/>
        </w:rPr>
      </w:pPr>
    </w:p>
    <w:p w:rsidR="008D1BE6" w:rsidRPr="00F750B6" w:rsidRDefault="008D1BE6" w:rsidP="00F750B6">
      <w:pPr>
        <w:tabs>
          <w:tab w:val="left" w:pos="1923"/>
        </w:tabs>
        <w:ind w:left="1682"/>
        <w:rPr>
          <w:sz w:val="24"/>
        </w:rPr>
      </w:pPr>
      <w:bookmarkStart w:id="62" w:name="_bookmark65"/>
      <w:bookmarkEnd w:id="62"/>
    </w:p>
    <w:p w:rsidR="008D1BE6" w:rsidRDefault="008D1BE6">
      <w:pPr>
        <w:pStyle w:val="a3"/>
        <w:ind w:left="0"/>
        <w:rPr>
          <w:sz w:val="26"/>
        </w:rPr>
      </w:pPr>
    </w:p>
    <w:p w:rsidR="00313310" w:rsidRPr="00CA0DCE" w:rsidRDefault="00F750B6" w:rsidP="00D2267D">
      <w:pPr>
        <w:pStyle w:val="Default"/>
        <w:ind w:left="1134" w:right="1134"/>
        <w:rPr>
          <w:b/>
          <w:lang w:val="tt-RU"/>
        </w:rPr>
      </w:pPr>
      <w:bookmarkStart w:id="63" w:name="_bookmark67"/>
      <w:bookmarkEnd w:id="63"/>
      <w:r>
        <w:rPr>
          <w:b/>
          <w:lang w:val="tt-RU"/>
        </w:rPr>
        <w:t>2.2.2.17.</w:t>
      </w:r>
      <w:r w:rsidR="00244D44" w:rsidRPr="00CA0DCE">
        <w:rPr>
          <w:b/>
        </w:rPr>
        <w:t xml:space="preserve">Татарский язык </w:t>
      </w:r>
    </w:p>
    <w:p w:rsidR="00313310" w:rsidRPr="00B5375F" w:rsidRDefault="00313310" w:rsidP="00D2267D">
      <w:pPr>
        <w:pStyle w:val="Default"/>
        <w:ind w:left="1134" w:right="1134"/>
        <w:rPr>
          <w:color w:val="auto"/>
          <w:lang w:val="tt-RU"/>
        </w:rPr>
      </w:pPr>
      <w:r w:rsidRPr="00313310">
        <w:rPr>
          <w:lang w:val="tt-RU"/>
        </w:rPr>
        <w:t xml:space="preserve">Гомуми төп һәм урта белем бирүмәктәбендә ана телен өйрәтү телнең төрле катламнарына караган теоретик материалны өйрәтү белән бергә, татар теленең сүзлек байлыгын, мәгънәви һәм кулланылыш үзенчәлекләрен камил куллана белергә, ана теленең сыгылмалылыгын, аралашу процессында ачыла торган нечкәлекләрен, үзенчәлекләрен өйрәтүне дә күздә тота. </w:t>
      </w:r>
      <w:r w:rsidRPr="00B5375F">
        <w:rPr>
          <w:lang w:val="tt-RU"/>
        </w:rPr>
        <w:t>Татар мәктәпләрендә татар теленнән белем бирүнең нәтиҗәлелеген, сыйфатын арттыру теоретик материалны аңлату барышында, тирән белем бирү белән беррәттән, укучыларда телгә карата кызыксыну уятуны һәм иң мөһиме — аңлап, дөрес итеп сөйләшергә, укырга һәм язарга, логик фикерләргә өйрәтүне, заманча технологияләрне файдаланып, телнең психолингвистик үзенчәлекләренә, мәдәният белән бәйләнешенә игътибар бирүне дә таләп итә. Бүгенге җәмгыятьтә барган үзгәрешләр ана телен укытуга яңа таләпләр куя. Беренче чиратта, ана теле дәресләре тел системасын, аның үзенчәлекләрен күзаллаган, милли үзаңга ия, милли менталитетны һәм психологияне аңлаган, заман таләпләренә җавап бирерлек күпкырлы шәхесләр тәрбияләүгә юнәлгән булырга тиеш. Әлеге таләпләр уку-укыту методикасын яңарт</w:t>
      </w:r>
      <w:r w:rsidR="00CA0DCE" w:rsidRPr="00B5375F">
        <w:rPr>
          <w:lang w:val="tt-RU"/>
        </w:rPr>
        <w:t xml:space="preserve">уны, белем бирүгә яңача якын </w:t>
      </w:r>
      <w:r w:rsidRPr="00B5375F">
        <w:rPr>
          <w:color w:val="auto"/>
          <w:lang w:val="tt-RU"/>
        </w:rPr>
        <w:t xml:space="preserve">килүне, хәзерге җәмгыятьтәге үзгәрешләрнең бала психологиясенә тәэсирен аңлауны һәм шулар нигезендә укыту эчтәлеген яңарту, уку-укытуның яңача алымнарын эзләү бурычын куя. Икенчедән, гомуми урта белемнең һәр ике баскычына нәтиҗә буларак кулланыла торган Бердәм республика имтиханына куелган таләпләр дә ана теленнән белем бирү эчтәлеген үзгәртү мәсьәләсе өлгереп җиткәнен күрсәтә. </w:t>
      </w:r>
    </w:p>
    <w:p w:rsidR="00313310" w:rsidRPr="00B5375F" w:rsidRDefault="00313310" w:rsidP="00D2267D">
      <w:pPr>
        <w:pStyle w:val="Default"/>
        <w:ind w:left="1134" w:right="1134"/>
        <w:rPr>
          <w:color w:val="auto"/>
          <w:lang w:val="tt-RU"/>
        </w:rPr>
      </w:pPr>
      <w:r w:rsidRPr="00B5375F">
        <w:rPr>
          <w:color w:val="auto"/>
          <w:lang w:val="tt-RU"/>
        </w:rPr>
        <w:t xml:space="preserve">Гомуми төп һәм урта белем бирү мәктәпләре өчен ана теленнән тәкъдим ителгән үрнәк программаРоссия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эшләнде. Биредә гомуми төп белем бирү эшчәнлегенең формалашуы һәм үсеше программасында каралган төп идеяләр игътибарга алынган, татар мәктәпләренең башлангыч сыйныфларында ана теле укытуның гомуми үрнәк программасының эчтәлегендә каралган материалның дәвамчанлыгы һәм башлангыч белем бирү баскычында формалаша башлаган күнекмәләрнең үсеше каралган. Шулай ук төп белем бирү баскычында үзләштерелергә тиешле материалның эчтәлеге, укучыларның яшь һәм психологик үзенчәлекләре дә исәпкә алынган. </w:t>
      </w:r>
    </w:p>
    <w:p w:rsidR="00313310" w:rsidRPr="00313310" w:rsidRDefault="00313310" w:rsidP="00D2267D">
      <w:pPr>
        <w:pStyle w:val="Default"/>
        <w:ind w:left="1134" w:right="1134"/>
        <w:rPr>
          <w:color w:val="auto"/>
        </w:rPr>
      </w:pPr>
      <w:r w:rsidRPr="00313310">
        <w:rPr>
          <w:color w:val="auto"/>
        </w:rPr>
        <w:t xml:space="preserve">Үрнәк программада ана телен укытуның төп, мәҗбүри эчтәлеге бирелә. Әлеге программа нигезендә укыту эшчәнлегенең вариатив өлешен тәшкил иткән авторлык һәм эш программалары төзелә. </w:t>
      </w:r>
    </w:p>
    <w:p w:rsidR="00313310" w:rsidRPr="00313310" w:rsidRDefault="00313310" w:rsidP="00D2267D">
      <w:pPr>
        <w:pStyle w:val="Default"/>
        <w:ind w:left="1134" w:right="1134"/>
        <w:rPr>
          <w:color w:val="auto"/>
        </w:rPr>
      </w:pPr>
      <w:r w:rsidRPr="00313310">
        <w:rPr>
          <w:color w:val="auto"/>
        </w:rPr>
        <w:t xml:space="preserve">Гомуми төп һәм урта белем бирүмәктәбенең 5-9 нчы сыйныфларында ана теленнән белем бирүнең </w:t>
      </w:r>
      <w:r w:rsidRPr="00313310">
        <w:rPr>
          <w:b/>
          <w:bCs/>
          <w:color w:val="auto"/>
        </w:rPr>
        <w:t>максатлары</w:t>
      </w:r>
      <w:r w:rsidRPr="00313310">
        <w:rPr>
          <w:color w:val="auto"/>
        </w:rPr>
        <w:t xml:space="preserve">: </w:t>
      </w:r>
    </w:p>
    <w:p w:rsidR="00313310" w:rsidRPr="00313310" w:rsidRDefault="00313310" w:rsidP="00D2267D">
      <w:pPr>
        <w:pStyle w:val="Default"/>
        <w:ind w:left="1134" w:right="1134"/>
        <w:rPr>
          <w:color w:val="auto"/>
        </w:rPr>
      </w:pPr>
      <w:r w:rsidRPr="00313310">
        <w:rPr>
          <w:color w:val="auto"/>
        </w:rPr>
        <w:t xml:space="preserve">1) </w:t>
      </w:r>
      <w:r w:rsidRPr="00313310">
        <w:rPr>
          <w:i/>
          <w:iCs/>
          <w:color w:val="auto"/>
        </w:rPr>
        <w:t>коммуникатив максат</w:t>
      </w:r>
      <w:r w:rsidRPr="00313310">
        <w:rPr>
          <w:color w:val="auto"/>
        </w:rPr>
        <w:t xml:space="preserve">: укучыларны ана телендә иркен сөйләшергә һәм аралашырга, логик эзлекле итеп уйлый белергә, фикерне төгәл, ачык итеп җиткерә белергә өйрәтү; туган телнең аралашуда, рухи-әхлакый нормалар формалашуда һәм дөньяны танып белүдә төп чара булуын, аның эстетик кыйммәтен аңлату; </w:t>
      </w:r>
    </w:p>
    <w:p w:rsidR="00313310" w:rsidRPr="00313310" w:rsidRDefault="00313310" w:rsidP="00D2267D">
      <w:pPr>
        <w:pStyle w:val="Default"/>
        <w:ind w:left="1134" w:right="1134"/>
        <w:rPr>
          <w:color w:val="auto"/>
        </w:rPr>
      </w:pPr>
      <w:r w:rsidRPr="00313310">
        <w:rPr>
          <w:color w:val="auto"/>
        </w:rPr>
        <w:t xml:space="preserve">2) </w:t>
      </w:r>
      <w:r w:rsidRPr="00313310">
        <w:rPr>
          <w:i/>
          <w:iCs/>
          <w:color w:val="auto"/>
        </w:rPr>
        <w:t>фәнни максат</w:t>
      </w:r>
      <w:r w:rsidRPr="00313310">
        <w:rPr>
          <w:color w:val="auto"/>
        </w:rPr>
        <w:t xml:space="preserve">: татар теленең фонетик, график, орфографик, орфоэпик, лексик, сүз төзелеше һәм ясалышы, грамматик, стилистик нигезләре турында теоретик мәгълүмат бирү; </w:t>
      </w:r>
    </w:p>
    <w:p w:rsidR="00313310" w:rsidRPr="00313310" w:rsidRDefault="00313310" w:rsidP="00D2267D">
      <w:pPr>
        <w:pStyle w:val="Default"/>
        <w:ind w:left="1134" w:right="1134"/>
        <w:rPr>
          <w:color w:val="auto"/>
        </w:rPr>
      </w:pPr>
      <w:r w:rsidRPr="00313310">
        <w:rPr>
          <w:color w:val="auto"/>
        </w:rPr>
        <w:t xml:space="preserve">3) </w:t>
      </w:r>
      <w:r w:rsidRPr="00313310">
        <w:rPr>
          <w:i/>
          <w:iCs/>
          <w:color w:val="auto"/>
        </w:rPr>
        <w:t>тәрбияви максат</w:t>
      </w:r>
      <w:r w:rsidRPr="00313310">
        <w:rPr>
          <w:color w:val="auto"/>
        </w:rPr>
        <w:t xml:space="preserve">: туган телгә ихтирам һәм ярату хисләре тәрбияләү; укучыларда гуманлылык хисләрен тәрбияләү; әти-әниләргә, инвалидларга, ятим балаларга шәфкатьлелек хисләрен тәрбияләү; матурлыкны күрә, тоя белергә өйрәтү; туган як табигатен яратырга өйрәтү; туган илең белән горурлану, аны саклау; сәламәт яшәүнең бер төре булган спорт белән кызыксындыру һ.б. </w:t>
      </w:r>
    </w:p>
    <w:p w:rsidR="00313310" w:rsidRPr="00313310" w:rsidRDefault="00313310" w:rsidP="00D2267D">
      <w:pPr>
        <w:pStyle w:val="Default"/>
        <w:ind w:left="1134" w:right="1134"/>
        <w:rPr>
          <w:color w:val="auto"/>
        </w:rPr>
      </w:pPr>
      <w:r w:rsidRPr="00313310">
        <w:rPr>
          <w:color w:val="auto"/>
        </w:rPr>
        <w:t>Әлеге максатларны тормышка ашыру өчен куелган</w:t>
      </w:r>
      <w:r w:rsidRPr="00313310">
        <w:rPr>
          <w:b/>
          <w:bCs/>
          <w:color w:val="auto"/>
        </w:rPr>
        <w:t>бурычлар</w:t>
      </w:r>
      <w:r w:rsidRPr="00313310">
        <w:rPr>
          <w:color w:val="auto"/>
        </w:rPr>
        <w:t xml:space="preserve">: </w:t>
      </w:r>
    </w:p>
    <w:p w:rsidR="00313310" w:rsidRPr="00313310" w:rsidRDefault="00313310" w:rsidP="00D2267D">
      <w:pPr>
        <w:pStyle w:val="Default"/>
        <w:ind w:left="1134" w:right="1134"/>
        <w:rPr>
          <w:color w:val="auto"/>
        </w:rPr>
      </w:pPr>
      <w:r w:rsidRPr="00313310">
        <w:rPr>
          <w:color w:val="auto"/>
        </w:rPr>
        <w:t xml:space="preserve">●укучыларның башлангыч мәктәптә татар теленең фонетик, график, орфографик, орфоэпик, лексик, сүз ясалыш, грамматик, стилистик нигезләреннән алган белемнәрен системалаштыру, катлаулырак формаларда өйрәтүне дәвам итү һәм телне тулы бер система буларак күзаллауны булдыру; </w:t>
      </w:r>
    </w:p>
    <w:p w:rsidR="00313310" w:rsidRPr="00313310" w:rsidRDefault="00313310" w:rsidP="00D2267D">
      <w:pPr>
        <w:pStyle w:val="Default"/>
        <w:ind w:left="1134" w:right="1134"/>
        <w:rPr>
          <w:color w:val="auto"/>
        </w:rPr>
      </w:pPr>
      <w:r w:rsidRPr="00313310">
        <w:rPr>
          <w:color w:val="auto"/>
        </w:rPr>
        <w:t xml:space="preserve">●укучыларның иҗади һәм мөстәкыйль фикерли алу мөмкинлекләрен үстерү, үз фикерләрен дәлилләргә күнектерү; </w:t>
      </w:r>
    </w:p>
    <w:p w:rsidR="00313310" w:rsidRPr="00313310" w:rsidRDefault="00313310" w:rsidP="00D2267D">
      <w:pPr>
        <w:pStyle w:val="Default"/>
        <w:ind w:left="1134" w:right="1134"/>
        <w:rPr>
          <w:color w:val="auto"/>
        </w:rPr>
      </w:pPr>
      <w:r w:rsidRPr="00313310">
        <w:rPr>
          <w:color w:val="auto"/>
        </w:rPr>
        <w:t xml:space="preserve">●телнең төп грамматик чараларын сөйләм процессында куллануга ирешү; </w:t>
      </w:r>
    </w:p>
    <w:p w:rsidR="00313310" w:rsidRPr="00313310" w:rsidRDefault="00313310" w:rsidP="00D2267D">
      <w:pPr>
        <w:pStyle w:val="Default"/>
        <w:ind w:left="1134" w:right="1134"/>
        <w:rPr>
          <w:color w:val="auto"/>
        </w:rPr>
      </w:pPr>
      <w:r w:rsidRPr="00313310">
        <w:rPr>
          <w:color w:val="auto"/>
        </w:rPr>
        <w:t xml:space="preserve">● язма һәм сөйләмә тел чараларын дөрес куллана белергә, аларны чагыштыра һәм кирәклесен сайлый, бәяли белергә өйрәтү; </w:t>
      </w:r>
    </w:p>
    <w:p w:rsidR="00313310" w:rsidRPr="00313310" w:rsidRDefault="00313310" w:rsidP="00D2267D">
      <w:pPr>
        <w:pStyle w:val="Default"/>
        <w:ind w:left="1134" w:right="1134"/>
        <w:rPr>
          <w:color w:val="auto"/>
        </w:rPr>
      </w:pPr>
      <w:r w:rsidRPr="00313310">
        <w:rPr>
          <w:color w:val="auto"/>
        </w:rPr>
        <w:t xml:space="preserve">●татар әдәби теле нормаларын һәм стилистик мөмкинлекләрен ачык күзаллауга, аларны тиешенчә куллана белүгә өйрәтү; </w:t>
      </w:r>
    </w:p>
    <w:p w:rsidR="00313310" w:rsidRPr="00313310" w:rsidRDefault="00313310" w:rsidP="00D2267D">
      <w:pPr>
        <w:pStyle w:val="Default"/>
        <w:ind w:left="1134" w:right="1134"/>
        <w:rPr>
          <w:color w:val="auto"/>
        </w:rPr>
      </w:pPr>
      <w:r w:rsidRPr="00313310">
        <w:rPr>
          <w:color w:val="auto"/>
        </w:rPr>
        <w:t xml:space="preserve">●телнең милли мәдәниятнең чагылышы булуын, тел һәм тарих бердәмлеген аңлату; татар теленең милли-мәдәни үзенчәлегенә төшендерү; татар һәм башка халыкларның рухи мирасына ихтирам тәрбияләү; </w:t>
      </w:r>
    </w:p>
    <w:p w:rsidR="00313310" w:rsidRPr="00313310" w:rsidRDefault="00313310" w:rsidP="00D2267D">
      <w:pPr>
        <w:pStyle w:val="Default"/>
        <w:ind w:left="1134" w:right="1134"/>
        <w:rPr>
          <w:color w:val="auto"/>
        </w:rPr>
      </w:pPr>
      <w:r w:rsidRPr="00313310">
        <w:rPr>
          <w:color w:val="auto"/>
        </w:rPr>
        <w:t xml:space="preserve">●татар халкының этник төркемнәре һәм диалектлары, төрки телләр, татар теле, татар язуы, татар халкының рухи, әхлакый, мәдәни мирасы турында мәгълүмат бирү; </w:t>
      </w:r>
    </w:p>
    <w:p w:rsidR="00313310" w:rsidRPr="00313310" w:rsidRDefault="00313310" w:rsidP="00D2267D">
      <w:pPr>
        <w:pStyle w:val="Default"/>
        <w:ind w:left="1134" w:right="1134"/>
        <w:rPr>
          <w:color w:val="auto"/>
        </w:rPr>
      </w:pPr>
      <w:r w:rsidRPr="00313310">
        <w:rPr>
          <w:color w:val="auto"/>
        </w:rPr>
        <w:t xml:space="preserve">●татар телен иҗтимагый күренеш буларак аңлау, тел нормаларын саклап, тормышның төрле ситуацияләренә бәйле рәвештә тел чараларын дөрес кулланып, аралаша-аңлаша белү; 236 </w:t>
      </w:r>
      <w:r w:rsidR="00505867">
        <w:rPr>
          <w:color w:val="auto"/>
        </w:rPr>
        <w:t xml:space="preserve"> ;</w:t>
      </w:r>
    </w:p>
    <w:p w:rsidR="00313310" w:rsidRPr="00313310" w:rsidRDefault="00313310" w:rsidP="00D2267D">
      <w:pPr>
        <w:pStyle w:val="Default"/>
        <w:ind w:left="1134" w:right="1134"/>
        <w:rPr>
          <w:color w:val="auto"/>
        </w:rPr>
      </w:pPr>
      <w:r w:rsidRPr="00313310">
        <w:rPr>
          <w:color w:val="auto"/>
        </w:rPr>
        <w:t xml:space="preserve">●текст һәм Интернет, электрон уку-укыту ресурслары, башка мәгълүмати чаралар белән эшләү, аннан кирәкле мәгълүматны ала белү һәм шуны тиешенчә үзгәртә алу күнекмәләрен үстерү; </w:t>
      </w:r>
    </w:p>
    <w:p w:rsidR="00313310" w:rsidRPr="00313310" w:rsidRDefault="00313310" w:rsidP="00D2267D">
      <w:pPr>
        <w:pStyle w:val="Default"/>
        <w:ind w:left="1134" w:right="1134"/>
        <w:rPr>
          <w:color w:val="auto"/>
        </w:rPr>
      </w:pPr>
      <w:r w:rsidRPr="00313310">
        <w:rPr>
          <w:color w:val="auto"/>
        </w:rPr>
        <w:t xml:space="preserve">●укучыларның орфографик һәм пунктуацион грамоталылыгын камилләштерү. </w:t>
      </w:r>
    </w:p>
    <w:p w:rsidR="00313310" w:rsidRPr="00313310" w:rsidRDefault="00313310" w:rsidP="00D2267D">
      <w:pPr>
        <w:pStyle w:val="Default"/>
        <w:ind w:left="1134" w:right="1134"/>
        <w:rPr>
          <w:color w:val="auto"/>
        </w:rPr>
      </w:pPr>
      <w:r w:rsidRPr="00313310">
        <w:rPr>
          <w:b/>
          <w:bCs/>
          <w:color w:val="auto"/>
        </w:rPr>
        <w:t xml:space="preserve">УКЫТУ ПРЕДМЕТЫНА ГОМУМИ АҢЛАТМА </w:t>
      </w:r>
    </w:p>
    <w:p w:rsidR="00313310" w:rsidRPr="00313310" w:rsidRDefault="00313310" w:rsidP="00D2267D">
      <w:pPr>
        <w:pStyle w:val="Default"/>
        <w:ind w:left="1134" w:right="1134"/>
        <w:rPr>
          <w:color w:val="auto"/>
        </w:rPr>
      </w:pPr>
      <w:r w:rsidRPr="00313310">
        <w:rPr>
          <w:color w:val="auto"/>
        </w:rPr>
        <w:t xml:space="preserve">Төп мәктәптә ана теле курсы белем бирү процессының предметара һәм аерым предмет эчендә куелган максатларын тормышка ашыруга йөз тота. Шуны искә алып, программада татар теленә өйрәтү эчтәлеге </w:t>
      </w:r>
      <w:r w:rsidRPr="00313310">
        <w:rPr>
          <w:i/>
          <w:iCs/>
          <w:color w:val="auto"/>
        </w:rPr>
        <w:t xml:space="preserve">компетентлы якын килү принцибына </w:t>
      </w:r>
      <w:r w:rsidRPr="00313310">
        <w:rPr>
          <w:color w:val="auto"/>
        </w:rPr>
        <w:t xml:space="preserve">нигезләнеп сайланды һәм тәртипкә китерелде. Әлеге принцип V–IX сыйныфларда коммуникатив, лингвистик һәм социомәдәни компетенцияләрне формалаштырырга һәм үстерергә ярдәм итә. </w:t>
      </w:r>
    </w:p>
    <w:p w:rsidR="00313310" w:rsidRPr="00313310" w:rsidRDefault="00313310" w:rsidP="00D2267D">
      <w:pPr>
        <w:pStyle w:val="Default"/>
        <w:ind w:left="1134" w:right="1134"/>
        <w:rPr>
          <w:color w:val="auto"/>
        </w:rPr>
      </w:pPr>
      <w:r w:rsidRPr="00313310">
        <w:rPr>
          <w:color w:val="auto"/>
        </w:rPr>
        <w:t xml:space="preserve">5 – 9 нчы сыйныфларда татар теленең төп эчтәлеге өйрәнелә, укучыларга татар теленнән системалы, фәнни яктан ныклы белем бирелә, уку эшчәнлегенең төп төрләре формалаша һәм үстерелә. Тәкъдим ителә торган материал татар теле тармакларының төп нигезен тәшкил итә. </w:t>
      </w:r>
    </w:p>
    <w:p w:rsidR="00313310" w:rsidRPr="00313310" w:rsidRDefault="00313310" w:rsidP="00D2267D">
      <w:pPr>
        <w:pStyle w:val="Default"/>
        <w:ind w:left="1134" w:right="1134"/>
        <w:rPr>
          <w:color w:val="auto"/>
        </w:rPr>
      </w:pPr>
      <w:r w:rsidRPr="00313310">
        <w:rPr>
          <w:color w:val="auto"/>
        </w:rPr>
        <w:t xml:space="preserve">Туган телнең граматик төзелешен, аның нечкәлекләрен һәм кулланылыш үзенчәлекләрен аралашу процессында дөрес кулланырга өйрәтү әлеге баскычта төп максатлардан санала. Татарстан Республикасында татар теленең дәүләт теле булуы, аның татар халкының рухи мирасын буыннан-буынга җиткерү чарасы икәнлеге, кешеләренең үзара аралашуында, шәхеснең формалашуында һәм дөньяны танып белүендә төп чыганак булуын укучыларга җиткерү бурычы да әлеге баскычта үтәлә. Бу баскычта татар теленең төп эчтәлеге өйрәнелә, укучыларга татар теле буенча системалы, фәнни яктан ныклы белем бирелә, уку эшчәнлегенең төп төрләре формалаша һәм үстерелә. </w:t>
      </w:r>
    </w:p>
    <w:p w:rsidR="00313310" w:rsidRPr="00313310" w:rsidRDefault="00313310" w:rsidP="00D2267D">
      <w:pPr>
        <w:pStyle w:val="Default"/>
        <w:ind w:left="1134" w:right="1134"/>
        <w:rPr>
          <w:color w:val="auto"/>
        </w:rPr>
      </w:pPr>
      <w:r w:rsidRPr="00313310">
        <w:rPr>
          <w:b/>
          <w:bCs/>
          <w:color w:val="auto"/>
        </w:rPr>
        <w:t xml:space="preserve">Коммуникатив компетенция </w:t>
      </w:r>
    </w:p>
    <w:p w:rsidR="00313310" w:rsidRPr="00313310" w:rsidRDefault="00313310" w:rsidP="00D2267D">
      <w:pPr>
        <w:pStyle w:val="Default"/>
        <w:ind w:left="1134" w:right="1134"/>
        <w:rPr>
          <w:color w:val="auto"/>
        </w:rPr>
      </w:pPr>
      <w:r w:rsidRPr="00313310">
        <w:rPr>
          <w:color w:val="auto"/>
        </w:rPr>
        <w:t xml:space="preserve">Сөйләм эшчәнлегенең төрләре (тыңлап аңлау, сөйләү, уку, язу һәм язма сөйләм) үзләштерелә. Беренче этапта укучылар укылган яки тыңланган текстның темасы, төзелеше һәм төп фикерен, жанрын ачыклый, текст буенча әңгәмә үткәрә, үз фикерен дәлилли, телнең орфографик һәм орфоэпик, лексик, морфологик, синтаксик нормаларын саклап, эчтәлеген кыскача, тулы, сайлап алып, телдән яки язмача җиткерә. Телнең әдәби тел нормаларын саклап, төрле темаларга диалогик һәм монологик сөйләм оештыра. Төрле стиль һәм жанрдагы текстлар төзи. Төрле типтагы язма эшләр, шул исәптән компьютер технологияләре кулланып, укучы диктант, изложение, сочинение һ.б. эшләр башкара. Татар сөйләм әдәбе нормаларын дөрес һәм урынлы куллана. </w:t>
      </w:r>
    </w:p>
    <w:p w:rsidR="00313310" w:rsidRPr="00313310" w:rsidRDefault="00313310" w:rsidP="00D2267D">
      <w:pPr>
        <w:pStyle w:val="Default"/>
        <w:ind w:left="1134" w:right="1134"/>
        <w:rPr>
          <w:color w:val="auto"/>
        </w:rPr>
      </w:pPr>
      <w:r w:rsidRPr="00313310">
        <w:rPr>
          <w:b/>
          <w:bCs/>
          <w:color w:val="auto"/>
        </w:rPr>
        <w:t xml:space="preserve">Лингвистик компетенция </w:t>
      </w:r>
    </w:p>
    <w:p w:rsidR="00313310" w:rsidRPr="00313310" w:rsidRDefault="00313310" w:rsidP="00D2267D">
      <w:pPr>
        <w:pStyle w:val="Default"/>
        <w:ind w:left="1134" w:right="1134"/>
        <w:rPr>
          <w:color w:val="auto"/>
        </w:rPr>
      </w:pPr>
      <w:r w:rsidRPr="00313310">
        <w:rPr>
          <w:color w:val="auto"/>
        </w:rPr>
        <w:t xml:space="preserve">Тел система һәм иҗтимагый-мәдәни күренеш буларак өйрәнелә. Татар теленең барлык бүлекләре буенча үзләштерергә тиешле түбәндәге төп теоретик мәгълүматлар карала: </w:t>
      </w:r>
    </w:p>
    <w:p w:rsidR="00313310" w:rsidRPr="00313310" w:rsidRDefault="00313310" w:rsidP="00D2267D">
      <w:pPr>
        <w:pStyle w:val="Default"/>
        <w:ind w:left="1134" w:right="1134"/>
        <w:rPr>
          <w:color w:val="auto"/>
        </w:rPr>
      </w:pPr>
      <w:r w:rsidRPr="00313310">
        <w:rPr>
          <w:color w:val="auto"/>
        </w:rPr>
        <w:t xml:space="preserve">1) татар теленең иҗтимагый-мәдәни роле; татар милли әдәби теле һәм аның орфографик һәм орфоэпик нормалары; телнең фонетик системасы һәм аның закончалыклары, комбинатор һәм позицион аваз үзгәрешләре; татар телендә аваз һәм фонема, транскрипция; иҗек, татар теленең иҗек калыплары; басым һәм аның төрләре; интонация һәм аның компонентлары; </w:t>
      </w:r>
    </w:p>
    <w:p w:rsidR="00313310" w:rsidRPr="00313310" w:rsidRDefault="00313310" w:rsidP="00D2267D">
      <w:pPr>
        <w:pStyle w:val="Default"/>
        <w:ind w:left="1134" w:right="1134"/>
        <w:rPr>
          <w:color w:val="auto"/>
        </w:rPr>
      </w:pPr>
      <w:r w:rsidRPr="00313310">
        <w:rPr>
          <w:color w:val="auto"/>
        </w:rPr>
        <w:t xml:space="preserve">2) сүз, аның лексик мәгънәсе; сүзләрнең мәгънә ягыннан төрләре; татар теленең сүзлек составы, аның ачык система тәшкил итүе; сүзләрне килеп чыгышы, кулланылыш даирәсе һәм активлыгы ягыннан төркемләү; фразеологик әйтелмәләр, аларның мәгънә үзенчәлекләре; лексикография; </w:t>
      </w:r>
    </w:p>
    <w:p w:rsidR="00D2267D" w:rsidRDefault="00313310" w:rsidP="00D2267D">
      <w:pPr>
        <w:pStyle w:val="Default"/>
        <w:ind w:left="1134" w:right="1134"/>
        <w:rPr>
          <w:color w:val="auto"/>
          <w:lang w:val="tt-RU"/>
        </w:rPr>
      </w:pPr>
      <w:r w:rsidRPr="00313310">
        <w:rPr>
          <w:color w:val="auto"/>
        </w:rPr>
        <w:t>3) сүзләрнең мәгънәле кисәкләре, аларның төрләре</w:t>
      </w:r>
      <w:r w:rsidR="00505867">
        <w:rPr>
          <w:color w:val="auto"/>
        </w:rPr>
        <w:t xml:space="preserve">, сүз ясалыш ысуллары; </w:t>
      </w:r>
    </w:p>
    <w:p w:rsidR="00313310" w:rsidRPr="00D2267D" w:rsidRDefault="00313310" w:rsidP="00D2267D">
      <w:pPr>
        <w:pStyle w:val="Default"/>
        <w:ind w:left="1134" w:right="1134"/>
        <w:rPr>
          <w:color w:val="auto"/>
          <w:lang w:val="tt-RU"/>
        </w:rPr>
      </w:pPr>
      <w:r w:rsidRPr="00D2267D">
        <w:rPr>
          <w:color w:val="auto"/>
          <w:lang w:val="tt-RU"/>
        </w:rPr>
        <w:t xml:space="preserve">4) мөстәкыйль сүз төркемнәренең лексик-семантик һәм морфологик-синтаксик үзенчәлекләре, бәйләгеч һәм модаль сүз төркемнәренең грамматик үзенчәлекләре, сөйләмдә кулланылышлары; </w:t>
      </w:r>
    </w:p>
    <w:p w:rsidR="00313310" w:rsidRPr="00A015A9" w:rsidRDefault="00313310" w:rsidP="00D2267D">
      <w:pPr>
        <w:pStyle w:val="Default"/>
        <w:ind w:left="1134" w:right="1134"/>
        <w:rPr>
          <w:color w:val="auto"/>
          <w:lang w:val="tt-RU"/>
        </w:rPr>
      </w:pPr>
      <w:r w:rsidRPr="00A015A9">
        <w:rPr>
          <w:color w:val="auto"/>
          <w:lang w:val="tt-RU"/>
        </w:rPr>
        <w:t xml:space="preserve">5) сүзтезмә һәм җөмлә, сүзләр һәм җөмләләр арасында бәйләнеш төрләре; җөмләнең аерымланган кисәкләре; җөмләләрне төркемләү принциплары; кушма җөмлә һәм аларның мәгънә ягыннан төрләре; туры һәм кыек сөйләм; текст, аның төзелеше; татар телендә тыныш билгеләре; </w:t>
      </w:r>
    </w:p>
    <w:p w:rsidR="00313310" w:rsidRPr="00313310" w:rsidRDefault="00313310" w:rsidP="00D2267D">
      <w:pPr>
        <w:pStyle w:val="Default"/>
        <w:ind w:left="1134" w:right="1134"/>
        <w:rPr>
          <w:color w:val="auto"/>
        </w:rPr>
      </w:pPr>
      <w:r w:rsidRPr="00313310">
        <w:rPr>
          <w:color w:val="auto"/>
        </w:rPr>
        <w:t xml:space="preserve">6) функциональ стильләр, аларның лексик-грамматик үзенчәлекләре. </w:t>
      </w:r>
    </w:p>
    <w:p w:rsidR="00313310" w:rsidRPr="00313310" w:rsidRDefault="00313310" w:rsidP="00D2267D">
      <w:pPr>
        <w:pStyle w:val="Default"/>
        <w:ind w:left="1134" w:right="1134"/>
        <w:rPr>
          <w:color w:val="auto"/>
        </w:rPr>
      </w:pPr>
      <w:r w:rsidRPr="00313310">
        <w:rPr>
          <w:b/>
          <w:bCs/>
          <w:color w:val="auto"/>
        </w:rPr>
        <w:t xml:space="preserve">Этномәдәни компетенция </w:t>
      </w:r>
    </w:p>
    <w:p w:rsidR="00313310" w:rsidRPr="00313310" w:rsidRDefault="00313310" w:rsidP="00D2267D">
      <w:pPr>
        <w:pStyle w:val="Default"/>
        <w:ind w:left="1134" w:right="1134"/>
        <w:rPr>
          <w:color w:val="auto"/>
        </w:rPr>
      </w:pPr>
      <w:r w:rsidRPr="00313310">
        <w:rPr>
          <w:color w:val="auto"/>
        </w:rPr>
        <w:t xml:space="preserve">Укучыларга телнең милли мәдәниятне чагылдыру формасы булуы аңлатыла. Тел чаралары ярдәмендә халыкның милли үзенчәлекләрен сурәтләү мөмкинлекләре өйрәтелә. Тәкъдим ителгән текстлардан халык авыз иҗаты үрнәкләрен, тарихи лексиканы аеру, аларның төрләрен һәм мәгънәләрен ачыклау. Татар милләтенең дөньяны танып белүен чагылдырган төп төшенчәләр, аларның сүздә, сүз мәгънәсендә чагылыш үзенчәлекләре өйрәтелә. Татар халык иҗаты үрнәкләрендә сүзнең кулланылышы, төшенчәләрне бирү мөмкинлекләре анализлана. </w:t>
      </w:r>
    </w:p>
    <w:p w:rsidR="00313310" w:rsidRPr="00313310" w:rsidRDefault="00313310" w:rsidP="00D2267D">
      <w:pPr>
        <w:pStyle w:val="Default"/>
        <w:ind w:left="1134" w:right="1134"/>
        <w:rPr>
          <w:color w:val="auto"/>
        </w:rPr>
      </w:pPr>
      <w:r w:rsidRPr="00313310">
        <w:rPr>
          <w:color w:val="auto"/>
        </w:rPr>
        <w:t xml:space="preserve">Шулай итеп, татар мәктәбе өчен ана телен укыту программасы эшлекле якын килүгә нигезләнә һәм аны тормышка ашыру өчен кирәкле алшартларны күзаллап төзелә. Укучыларның сөйләм эшчәнлеге үсеше һәм шәхси үсеш-үзгәреше югарыда саналган компетенцияләрдә ачык чагыла: коммуникатив компетенция төркемендә өйрәнелә торган тел материалы аралашу күнекмәләре булдыру максатын күздә тотып бирелә, лингвистик компетенция төркемендә аралашу өчен кирәкле тел материалының төзелеше, структурасы, эчтәлеге тәкъдим ителә, социомәдәникомпетенция төркемендә тел материалы халыкның мәдәниятен һәм тарихын чагылдыра торган билге буларак бирелә. </w:t>
      </w:r>
    </w:p>
    <w:p w:rsidR="00313310" w:rsidRPr="00313310" w:rsidRDefault="00313310" w:rsidP="00D2267D">
      <w:pPr>
        <w:pStyle w:val="Default"/>
        <w:ind w:left="1134" w:right="1134"/>
        <w:rPr>
          <w:color w:val="auto"/>
        </w:rPr>
      </w:pPr>
      <w:r w:rsidRPr="00313310">
        <w:rPr>
          <w:b/>
          <w:bCs/>
          <w:color w:val="auto"/>
        </w:rPr>
        <w:t xml:space="preserve">ПРОГРАММАНЫ ҮЗЛӘШТЕРҮДӘН КӨТЕЛГӘН НӘТИҖӘЛӘР </w:t>
      </w:r>
    </w:p>
    <w:p w:rsidR="00313310" w:rsidRPr="00313310" w:rsidRDefault="00313310" w:rsidP="00D2267D">
      <w:pPr>
        <w:pStyle w:val="Default"/>
        <w:ind w:left="1134" w:right="1134"/>
        <w:rPr>
          <w:color w:val="auto"/>
        </w:rPr>
      </w:pPr>
      <w:r w:rsidRPr="00313310">
        <w:rPr>
          <w:color w:val="auto"/>
        </w:rPr>
        <w:t xml:space="preserve">Гомуми төп һәм урта белем бирүмәктәбенең 5-9 нчы сыйныфларында ана теле предметын өйрәтү тел берәмлекләрен таный, аңлый һәм анализлый белү күнекмәләре белән бергә, сөйләм культурасын үстерүне, төрле типтагы һәм жанрдагы мәгълүматны үзләштерүне, аларны, сөйләм ситуациясенә һәм төренә карап, дөрес, төгәл итеп башкаларга җиткерә алуны, татар теленең әдәби һәм сөйләм әдәбе нормаларын күз алдында тота. </w:t>
      </w:r>
    </w:p>
    <w:p w:rsidR="00313310" w:rsidRPr="00313310" w:rsidRDefault="00313310" w:rsidP="00D2267D">
      <w:pPr>
        <w:pStyle w:val="Default"/>
        <w:ind w:left="1134" w:right="1134"/>
        <w:rPr>
          <w:color w:val="auto"/>
        </w:rPr>
      </w:pPr>
      <w:r w:rsidRPr="00313310">
        <w:rPr>
          <w:b/>
          <w:bCs/>
          <w:color w:val="auto"/>
        </w:rPr>
        <w:t>Шәхси нәтиҗәләр</w:t>
      </w:r>
      <w:r w:rsidRPr="00313310">
        <w:rPr>
          <w:color w:val="auto"/>
        </w:rPr>
        <w:t xml:space="preserve">: </w:t>
      </w:r>
    </w:p>
    <w:p w:rsidR="00313310" w:rsidRPr="00313310" w:rsidRDefault="00313310" w:rsidP="00D2267D">
      <w:pPr>
        <w:pStyle w:val="Default"/>
        <w:spacing w:after="37"/>
        <w:ind w:left="1134" w:right="1134"/>
        <w:rPr>
          <w:color w:val="auto"/>
        </w:rPr>
      </w:pPr>
      <w:r w:rsidRPr="00313310">
        <w:rPr>
          <w:color w:val="auto"/>
        </w:rPr>
        <w:t xml:space="preserve">- татар теленең татар халкы өчен төп милли-мәдәни кыйммәт булуын, ана телендә шәхеснең әхлакый, рухи һәм иҗади яктан формалашудагы ролен аңлау; </w:t>
      </w:r>
    </w:p>
    <w:p w:rsidR="00313310" w:rsidRPr="00313310" w:rsidRDefault="00313310" w:rsidP="00D2267D">
      <w:pPr>
        <w:pStyle w:val="Default"/>
        <w:spacing w:after="37"/>
        <w:ind w:left="1134" w:right="1134"/>
        <w:rPr>
          <w:color w:val="auto"/>
        </w:rPr>
      </w:pPr>
      <w:r w:rsidRPr="00313310">
        <w:rPr>
          <w:color w:val="auto"/>
        </w:rPr>
        <w:t xml:space="preserve">- туган телгә мәхәббәт һәм аның белән горурлану хисләре тәрбияләү, туган телне саклау һәм үстерү өлкәсендә эшләргә теләк, омтылыш уяту; </w:t>
      </w:r>
    </w:p>
    <w:p w:rsidR="00313310" w:rsidRPr="00313310" w:rsidRDefault="00313310" w:rsidP="00D2267D">
      <w:pPr>
        <w:pStyle w:val="Default"/>
        <w:spacing w:after="37"/>
        <w:ind w:left="1134" w:right="1134"/>
        <w:rPr>
          <w:color w:val="auto"/>
        </w:rPr>
      </w:pPr>
      <w:r w:rsidRPr="00313310">
        <w:rPr>
          <w:color w:val="auto"/>
        </w:rPr>
        <w:t xml:space="preserve">- туган телдә аралашу, үз фикереңне һәм хисләреңне төгәл, анык, күпьяклы итеп белдерү өчен кирәкле булган сүзлек составын һәм грамматик, стилистик чараларны белү; </w:t>
      </w:r>
    </w:p>
    <w:p w:rsidR="00313310" w:rsidRPr="00313310" w:rsidRDefault="00313310" w:rsidP="00D2267D">
      <w:pPr>
        <w:pStyle w:val="Default"/>
        <w:spacing w:after="37"/>
        <w:ind w:left="1134" w:right="1134"/>
        <w:rPr>
          <w:color w:val="auto"/>
        </w:rPr>
      </w:pPr>
      <w:r w:rsidRPr="00313310">
        <w:rPr>
          <w:color w:val="auto"/>
        </w:rPr>
        <w:t xml:space="preserve">- аралашу төренә һәм ситуациясенә бәйле сөйләмне куллана һәм үзара бәйли белү; </w:t>
      </w:r>
    </w:p>
    <w:p w:rsidR="00313310" w:rsidRPr="00313310" w:rsidRDefault="00313310" w:rsidP="00D2267D">
      <w:pPr>
        <w:pStyle w:val="Default"/>
        <w:ind w:left="1134" w:right="1134"/>
        <w:rPr>
          <w:color w:val="auto"/>
        </w:rPr>
      </w:pPr>
      <w:r w:rsidRPr="00313310">
        <w:rPr>
          <w:color w:val="auto"/>
        </w:rPr>
        <w:t xml:space="preserve">- иптәшләренең сөйләменә игътибар итү, үзеңнең сөйләмеңә күзәтеп бәя бирү, хаталарны төзәтү, бәхәстә катнашу, төрле дәлилләр кулланып, тема буенча фикер алышу. </w:t>
      </w:r>
    </w:p>
    <w:p w:rsidR="00313310" w:rsidRPr="00313310" w:rsidRDefault="00313310" w:rsidP="00D2267D">
      <w:pPr>
        <w:pStyle w:val="Default"/>
        <w:ind w:left="1134" w:right="1134"/>
        <w:rPr>
          <w:color w:val="auto"/>
        </w:rPr>
      </w:pPr>
    </w:p>
    <w:p w:rsidR="00313310" w:rsidRPr="00313310" w:rsidRDefault="00313310" w:rsidP="00D2267D">
      <w:pPr>
        <w:pStyle w:val="Default"/>
        <w:ind w:left="1134" w:right="1134"/>
        <w:rPr>
          <w:color w:val="auto"/>
        </w:rPr>
      </w:pPr>
      <w:r w:rsidRPr="00313310">
        <w:rPr>
          <w:b/>
          <w:bCs/>
          <w:color w:val="auto"/>
        </w:rPr>
        <w:t xml:space="preserve">Предметны үзләштерү барышында ирешкән нәтиҗәләр: </w:t>
      </w:r>
    </w:p>
    <w:p w:rsidR="00313310" w:rsidRPr="00313310" w:rsidRDefault="00313310" w:rsidP="00D2267D">
      <w:pPr>
        <w:pStyle w:val="Default"/>
        <w:spacing w:after="37"/>
        <w:ind w:left="1134" w:right="1134"/>
        <w:rPr>
          <w:color w:val="auto"/>
        </w:rPr>
      </w:pPr>
      <w:r w:rsidRPr="00313310">
        <w:rPr>
          <w:color w:val="auto"/>
        </w:rPr>
        <w:t xml:space="preserve">- сөйләмиятнең барлык төрләрен (тыңлау, аңлау, уку, язу) үзләштерү: язма һәм сөйләм теленә караган мәгълүматның темасын, төп һәм өстәмә фикерен аңлау; төрле стильгә һәм жанрга караган текстларны дөрес уку һәм аңлау; төрле чыганаклардан мәгълүмат туплый белү; сүзлекләрдән һәм электрон чаралардан дөрес файдалана белү; аерым бер темага караган материалны туплый, анализлый, эшкәртә һәм үзгәртә белү; </w:t>
      </w:r>
    </w:p>
    <w:p w:rsidR="00313310" w:rsidRPr="00313310" w:rsidRDefault="00313310" w:rsidP="00D2267D">
      <w:pPr>
        <w:pStyle w:val="Default"/>
        <w:spacing w:after="37"/>
        <w:ind w:left="1134" w:right="1134"/>
        <w:rPr>
          <w:color w:val="auto"/>
        </w:rPr>
      </w:pPr>
      <w:r w:rsidRPr="00313310">
        <w:rPr>
          <w:color w:val="auto"/>
        </w:rPr>
        <w:t xml:space="preserve">- татар теленең төп функцияләрен, татар теленең башка төрки телләр арасында тоткан урынын, телнең мәдәният, җәмгыять белән тыгыз бәйләнешен аңлау; </w:t>
      </w:r>
    </w:p>
    <w:p w:rsidR="00313310" w:rsidRPr="00313310" w:rsidRDefault="00313310" w:rsidP="00D2267D">
      <w:pPr>
        <w:pStyle w:val="Default"/>
        <w:ind w:left="1134" w:right="1134"/>
        <w:rPr>
          <w:color w:val="auto"/>
        </w:rPr>
      </w:pPr>
      <w:r w:rsidRPr="00313310">
        <w:rPr>
          <w:color w:val="auto"/>
        </w:rPr>
        <w:t xml:space="preserve">- туган тел турындагы фәнни белемнәрнең нигезен булдыру, тел катламнарының, ярусларының үзара бәйләнешен һәм мөнәсәбәтен аңлау; </w:t>
      </w:r>
    </w:p>
    <w:p w:rsidR="00313310" w:rsidRPr="00313310" w:rsidRDefault="00313310" w:rsidP="00D2267D">
      <w:pPr>
        <w:pStyle w:val="Default"/>
        <w:spacing w:after="37"/>
        <w:ind w:left="1134" w:right="1134"/>
        <w:rPr>
          <w:color w:val="auto"/>
        </w:rPr>
      </w:pPr>
      <w:r w:rsidRPr="00313310">
        <w:rPr>
          <w:color w:val="auto"/>
        </w:rPr>
        <w:t xml:space="preserve">- тел белеменең төп төшенчәләрен үзләштерү, аның тармаклары турында мәгълүмат булдыру; тел һәм сөйләм, сөйләм төрләре, аралашу ситуацияләре; сөйләм теле, функциональ стильләр, матур әдәбият теле; текст һәм аның төрләре; телнең төп берәмлекләре, аларның аермалы билгеләрен, сөйләмдә кулланылу үзенчәлекләрен белү; </w:t>
      </w:r>
    </w:p>
    <w:p w:rsidR="00313310" w:rsidRPr="00313310" w:rsidRDefault="00313310" w:rsidP="00D2267D">
      <w:pPr>
        <w:pStyle w:val="Default"/>
        <w:spacing w:after="37"/>
        <w:ind w:left="1134" w:right="1134"/>
        <w:rPr>
          <w:color w:val="auto"/>
        </w:rPr>
      </w:pPr>
      <w:r w:rsidRPr="00313310">
        <w:rPr>
          <w:color w:val="auto"/>
        </w:rPr>
        <w:t xml:space="preserve">- телнең төп стилистик чараларын, телнең әдәби нормаларын, сөйләм әдәбе нормаларын белү, аларны сөйләмдә дөрес кулланырга өйрәнү; </w:t>
      </w:r>
    </w:p>
    <w:p w:rsidR="00313310" w:rsidRPr="00313310" w:rsidRDefault="00313310" w:rsidP="00D2267D">
      <w:pPr>
        <w:pStyle w:val="Default"/>
        <w:spacing w:after="37"/>
        <w:ind w:left="1134" w:right="1134"/>
        <w:rPr>
          <w:color w:val="auto"/>
        </w:rPr>
      </w:pPr>
      <w:r w:rsidRPr="00313310">
        <w:rPr>
          <w:color w:val="auto"/>
        </w:rPr>
        <w:t xml:space="preserve">- тел һәм сөйләм берәмлекләрен аера һәм анализлый белү; тел һәм стилистик чараларның кулланылышына бәйле рәвештә сөйләм төрләрен аера һәм чагыштыра белү; </w:t>
      </w:r>
    </w:p>
    <w:p w:rsidR="00313310" w:rsidRPr="00313310" w:rsidRDefault="00313310" w:rsidP="00D2267D">
      <w:pPr>
        <w:pStyle w:val="Default"/>
        <w:ind w:left="1134" w:right="1134"/>
        <w:rPr>
          <w:color w:val="auto"/>
        </w:rPr>
      </w:pPr>
      <w:r w:rsidRPr="00313310">
        <w:rPr>
          <w:color w:val="auto"/>
        </w:rPr>
        <w:t xml:space="preserve">- телнең сәнгати чараларын аеру, аларның эстетик функцияләрен белү. </w:t>
      </w:r>
    </w:p>
    <w:p w:rsidR="00313310" w:rsidRPr="00313310" w:rsidRDefault="00313310" w:rsidP="00D2267D">
      <w:pPr>
        <w:pStyle w:val="Default"/>
        <w:ind w:left="1134" w:right="1134"/>
        <w:rPr>
          <w:color w:val="auto"/>
        </w:rPr>
      </w:pPr>
    </w:p>
    <w:p w:rsidR="00313310" w:rsidRPr="00313310" w:rsidRDefault="00313310" w:rsidP="00D2267D">
      <w:pPr>
        <w:pStyle w:val="Default"/>
        <w:ind w:left="1134" w:right="1134"/>
        <w:rPr>
          <w:color w:val="auto"/>
        </w:rPr>
      </w:pPr>
      <w:r w:rsidRPr="00313310">
        <w:rPr>
          <w:color w:val="auto"/>
        </w:rPr>
        <w:t xml:space="preserve">5-9 нчы сыйныфларда татар телен укытуның </w:t>
      </w:r>
      <w:r w:rsidRPr="00313310">
        <w:rPr>
          <w:b/>
          <w:bCs/>
          <w:color w:val="auto"/>
        </w:rPr>
        <w:t>предметара нәтиҗәләре</w:t>
      </w:r>
      <w:r w:rsidRPr="00313310">
        <w:rPr>
          <w:color w:val="auto"/>
        </w:rPr>
        <w:t xml:space="preserve">: </w:t>
      </w:r>
    </w:p>
    <w:p w:rsidR="00313310" w:rsidRPr="00313310" w:rsidRDefault="00313310" w:rsidP="00D2267D">
      <w:pPr>
        <w:pStyle w:val="Default"/>
        <w:spacing w:after="27"/>
        <w:ind w:left="1134" w:right="1134"/>
        <w:rPr>
          <w:color w:val="auto"/>
        </w:rPr>
      </w:pPr>
      <w:r w:rsidRPr="00313310">
        <w:rPr>
          <w:color w:val="auto"/>
        </w:rPr>
        <w:t xml:space="preserve">- татар теленең башка фәннәрне өйрәнү һәм белем алу чарасы икәнен аңлау; </w:t>
      </w:r>
    </w:p>
    <w:p w:rsidR="00313310" w:rsidRPr="00313310" w:rsidRDefault="00313310" w:rsidP="00D2267D">
      <w:pPr>
        <w:pStyle w:val="Default"/>
        <w:spacing w:after="27"/>
        <w:ind w:left="1134" w:right="1134"/>
        <w:rPr>
          <w:color w:val="auto"/>
        </w:rPr>
      </w:pPr>
      <w:r w:rsidRPr="00313310">
        <w:rPr>
          <w:color w:val="auto"/>
        </w:rPr>
        <w:t xml:space="preserve">- татар телен әдәбият белән бәйләп, тел чараларының матур әдәбият әсәрләрендәгетәэсир көчен, сәнгатьлелеген булдыруда ролен ачыклау; чор әдәбиятына хас тел-сурәтләү чараларының үзенчәлекләрен ачу; </w:t>
      </w:r>
    </w:p>
    <w:p w:rsidR="00313310" w:rsidRPr="00313310" w:rsidRDefault="00313310" w:rsidP="00D2267D">
      <w:pPr>
        <w:pStyle w:val="Default"/>
        <w:spacing w:after="27"/>
        <w:ind w:left="1134" w:right="1134"/>
        <w:rPr>
          <w:color w:val="auto"/>
        </w:rPr>
      </w:pPr>
      <w:r w:rsidRPr="00313310">
        <w:rPr>
          <w:color w:val="auto"/>
        </w:rPr>
        <w:t xml:space="preserve">- телне әдәбият белән бәйләп, укыган яки тыңлаган әсәрнең эчтәлеген, планын, конспектын, резюмесын логик эзлекле итеп язарга, сөйләргә өйрәтү; </w:t>
      </w:r>
    </w:p>
    <w:p w:rsidR="00313310" w:rsidRPr="00313310" w:rsidRDefault="00313310" w:rsidP="00D2267D">
      <w:pPr>
        <w:pStyle w:val="Default"/>
        <w:spacing w:after="27"/>
        <w:ind w:left="1134" w:right="1134"/>
        <w:rPr>
          <w:color w:val="auto"/>
        </w:rPr>
      </w:pPr>
      <w:r w:rsidRPr="00313310">
        <w:rPr>
          <w:color w:val="auto"/>
        </w:rPr>
        <w:t xml:space="preserve">- телне мәдәният белән бәйләп, татар теленең байлыгына һәм матурлыгына хөрмәт, зәвык тәрбияләү; </w:t>
      </w:r>
    </w:p>
    <w:p w:rsidR="00313310" w:rsidRPr="00313310" w:rsidRDefault="00313310" w:rsidP="00D2267D">
      <w:pPr>
        <w:pStyle w:val="Default"/>
        <w:spacing w:after="27"/>
        <w:ind w:left="1134" w:right="1134"/>
        <w:rPr>
          <w:color w:val="auto"/>
        </w:rPr>
      </w:pPr>
      <w:r w:rsidRPr="00313310">
        <w:rPr>
          <w:color w:val="auto"/>
        </w:rPr>
        <w:t xml:space="preserve">- татар телен рус теле белән бәйләп, телләр һәм халыклар арасындагы уртак хәзинә – рухи кыйммәтләргә ихтирам, башка милләт вәкилләренә карата түземле–ихтирамлы мөнәсәбәт тәрбияләү; телләрнең үзара багланыш-мөнәсәбәтләрен, шул мөнәсәбәтләр нәтиҗәсендә уртак төшенчәләр һәм тел берәмлекләре барлыкка килүне аңлату; </w:t>
      </w:r>
    </w:p>
    <w:p w:rsidR="00313310" w:rsidRPr="00313310" w:rsidRDefault="00313310" w:rsidP="00D2267D">
      <w:pPr>
        <w:pStyle w:val="Default"/>
        <w:spacing w:after="27"/>
        <w:ind w:left="1134" w:right="1134"/>
        <w:rPr>
          <w:color w:val="auto"/>
        </w:rPr>
      </w:pPr>
      <w:r w:rsidRPr="00313310">
        <w:rPr>
          <w:color w:val="auto"/>
        </w:rPr>
        <w:t xml:space="preserve">- рус һәм чит телләр, әдәбиятлар белән бәйләп, татар теленең милли-мәдәни үзенчәлекләрен өйрәтү, алган белемнәрне төрле тел күренешләрен аңлатуда куллану; </w:t>
      </w:r>
    </w:p>
    <w:p w:rsidR="00313310" w:rsidRPr="00313310" w:rsidRDefault="00313310" w:rsidP="00D2267D">
      <w:pPr>
        <w:pStyle w:val="Default"/>
        <w:spacing w:after="27"/>
        <w:ind w:left="1134" w:right="1134"/>
        <w:rPr>
          <w:color w:val="auto"/>
        </w:rPr>
      </w:pPr>
      <w:r w:rsidRPr="00313310">
        <w:rPr>
          <w:color w:val="auto"/>
        </w:rPr>
        <w:t xml:space="preserve">- телне тарих, җәмгыять белеме фәннәре белән бәйләп, дөнья, кешелек җәмгыяте, аның үсеше турында күзаллау формалаштыру, җәмгыять үсешенең телгә турыдан-туры мөнәсәбәте булуын җиткерү; </w:t>
      </w:r>
    </w:p>
    <w:p w:rsidR="00313310" w:rsidRPr="00313310" w:rsidRDefault="00313310" w:rsidP="00D2267D">
      <w:pPr>
        <w:pStyle w:val="Default"/>
        <w:spacing w:after="27"/>
        <w:ind w:left="1134" w:right="1134"/>
        <w:rPr>
          <w:color w:val="auto"/>
        </w:rPr>
      </w:pPr>
      <w:r w:rsidRPr="00313310">
        <w:rPr>
          <w:color w:val="auto"/>
        </w:rPr>
        <w:t xml:space="preserve">- татар теле дәресләрендә алган белем һәм күнекмәләрне телнең кеше һәм җәмгыять тормышында тоткан урынын аңларга ярдәм итү; сөйләмне дөрес куллана, бәяли белергә, үз фикереңнең уңай һәм тискәре якларын аңларга, камилләштерергә өйрәтү; </w:t>
      </w:r>
    </w:p>
    <w:p w:rsidR="001E1905" w:rsidRDefault="00313310" w:rsidP="00D2267D">
      <w:pPr>
        <w:pStyle w:val="Default"/>
        <w:ind w:left="1134" w:right="1134"/>
        <w:rPr>
          <w:color w:val="auto"/>
          <w:lang w:val="tt-RU"/>
        </w:rPr>
      </w:pPr>
      <w:r w:rsidRPr="00313310">
        <w:rPr>
          <w:color w:val="auto"/>
        </w:rPr>
        <w:t>- әдәби әсәрләрнең теле белән эшләгәндә, татар теле – бәйләүче чараларга бик бай тел, шул чаралар системасын, алар белдергән мәгънәләрне нәтиҗәлерәк үзләштерү максатыннан, стиль мөмкинлекләрен дә исәпкә алып, фикерне төгәл бирердәй сүзтезмә һәм җөмләләрне телебез хәзинәсеннән сайлап ала белү.</w:t>
      </w:r>
    </w:p>
    <w:p w:rsidR="00D2267D" w:rsidRDefault="00D2267D" w:rsidP="00D2267D">
      <w:pPr>
        <w:pStyle w:val="Default"/>
        <w:ind w:left="1134" w:right="1134"/>
        <w:rPr>
          <w:color w:val="auto"/>
          <w:lang w:val="tt-RU"/>
        </w:rPr>
      </w:pPr>
      <w:r>
        <w:rPr>
          <w:color w:val="auto"/>
          <w:lang w:val="tt-RU"/>
        </w:rPr>
        <w:t>5 сыйныф</w:t>
      </w:r>
    </w:p>
    <w:p w:rsidR="00D2267D" w:rsidRPr="00D2267D" w:rsidRDefault="00D2267D" w:rsidP="00D2267D">
      <w:pPr>
        <w:pStyle w:val="Default"/>
        <w:ind w:left="1134" w:right="1134"/>
        <w:rPr>
          <w:color w:val="auto"/>
          <w:lang w:val="tt-RU"/>
        </w:rPr>
      </w:pPr>
    </w:p>
    <w:tbl>
      <w:tblPr>
        <w:tblStyle w:val="a6"/>
        <w:tblpPr w:leftFromText="180" w:rightFromText="180" w:vertAnchor="page" w:horzAnchor="margin" w:tblpXSpec="center" w:tblpY="2011"/>
        <w:tblW w:w="8330" w:type="dxa"/>
        <w:tblLayout w:type="fixed"/>
        <w:tblLook w:val="04A0" w:firstRow="1" w:lastRow="0" w:firstColumn="1" w:lastColumn="0" w:noHBand="0" w:noVBand="1"/>
      </w:tblPr>
      <w:tblGrid>
        <w:gridCol w:w="1704"/>
        <w:gridCol w:w="6626"/>
      </w:tblGrid>
      <w:tr w:rsidR="00D2267D" w:rsidRPr="003A17BD" w:rsidTr="00D2267D">
        <w:trPr>
          <w:trHeight w:val="690"/>
        </w:trPr>
        <w:tc>
          <w:tcPr>
            <w:tcW w:w="1704" w:type="dxa"/>
            <w:tcBorders>
              <w:top w:val="single" w:sz="4" w:space="0" w:color="auto"/>
              <w:left w:val="single" w:sz="4" w:space="0" w:color="auto"/>
              <w:bottom w:val="single" w:sz="4" w:space="0" w:color="auto"/>
              <w:right w:val="single" w:sz="4" w:space="0" w:color="auto"/>
            </w:tcBorders>
            <w:hideMark/>
          </w:tcPr>
          <w:p w:rsidR="00D2267D" w:rsidRPr="003A17BD" w:rsidRDefault="00D2267D" w:rsidP="00D2267D">
            <w:pPr>
              <w:jc w:val="center"/>
              <w:rPr>
                <w:b/>
                <w:sz w:val="24"/>
                <w:szCs w:val="24"/>
                <w:lang w:val="tt-RU"/>
              </w:rPr>
            </w:pPr>
            <w:r w:rsidRPr="003A17BD">
              <w:rPr>
                <w:b/>
                <w:sz w:val="24"/>
                <w:szCs w:val="24"/>
                <w:lang w:val="tt-RU"/>
              </w:rPr>
              <w:t>Бүлекнең исеме</w:t>
            </w:r>
          </w:p>
          <w:p w:rsidR="00D2267D" w:rsidRPr="003A17BD" w:rsidRDefault="00D2267D" w:rsidP="00D2267D">
            <w:pPr>
              <w:jc w:val="center"/>
              <w:rPr>
                <w:b/>
                <w:sz w:val="24"/>
                <w:szCs w:val="24"/>
                <w:lang w:val="tt-RU"/>
              </w:rPr>
            </w:pPr>
          </w:p>
        </w:tc>
        <w:tc>
          <w:tcPr>
            <w:tcW w:w="6626" w:type="dxa"/>
            <w:tcBorders>
              <w:top w:val="single" w:sz="4" w:space="0" w:color="auto"/>
              <w:left w:val="single" w:sz="4" w:space="0" w:color="auto"/>
              <w:bottom w:val="single" w:sz="4" w:space="0" w:color="auto"/>
              <w:right w:val="single" w:sz="4" w:space="0" w:color="auto"/>
            </w:tcBorders>
            <w:hideMark/>
          </w:tcPr>
          <w:p w:rsidR="00D2267D" w:rsidRPr="003A17BD" w:rsidRDefault="00D2267D" w:rsidP="00D2267D">
            <w:pPr>
              <w:jc w:val="center"/>
              <w:rPr>
                <w:b/>
                <w:sz w:val="24"/>
                <w:szCs w:val="24"/>
                <w:lang w:val="tt-RU"/>
              </w:rPr>
            </w:pPr>
            <w:r w:rsidRPr="003A17BD">
              <w:rPr>
                <w:b/>
                <w:sz w:val="24"/>
                <w:szCs w:val="24"/>
              </w:rPr>
              <w:t>К</w:t>
            </w:r>
            <w:r w:rsidRPr="003A17BD">
              <w:rPr>
                <w:b/>
                <w:sz w:val="24"/>
                <w:szCs w:val="24"/>
                <w:lang w:val="tt-RU"/>
              </w:rPr>
              <w:t>ыскача эчтэлеге</w:t>
            </w:r>
          </w:p>
        </w:tc>
      </w:tr>
      <w:tr w:rsidR="00D2267D" w:rsidTr="00D2267D">
        <w:trPr>
          <w:trHeight w:val="216"/>
        </w:trPr>
        <w:tc>
          <w:tcPr>
            <w:tcW w:w="1704" w:type="dxa"/>
            <w:tcBorders>
              <w:top w:val="single" w:sz="4" w:space="0" w:color="auto"/>
              <w:left w:val="single" w:sz="4" w:space="0" w:color="auto"/>
              <w:bottom w:val="single" w:sz="4" w:space="0" w:color="auto"/>
              <w:right w:val="single" w:sz="4" w:space="0" w:color="auto"/>
            </w:tcBorders>
            <w:hideMark/>
          </w:tcPr>
          <w:p w:rsidR="00D2267D" w:rsidRPr="002101CB" w:rsidRDefault="00D2267D" w:rsidP="00D2267D">
            <w:pPr>
              <w:jc w:val="both"/>
              <w:rPr>
                <w:b/>
                <w:sz w:val="24"/>
                <w:szCs w:val="24"/>
                <w:lang w:val="tt-RU"/>
              </w:rPr>
            </w:pPr>
            <w:r w:rsidRPr="002101CB">
              <w:rPr>
                <w:b/>
                <w:sz w:val="24"/>
                <w:szCs w:val="24"/>
                <w:lang w:val="tt-RU"/>
              </w:rPr>
              <w:t>Тел ул – халыклар</w:t>
            </w:r>
            <w:r>
              <w:rPr>
                <w:b/>
                <w:sz w:val="24"/>
                <w:szCs w:val="24"/>
                <w:lang w:val="tt-RU"/>
              </w:rPr>
              <w:t>-</w:t>
            </w:r>
            <w:r w:rsidRPr="002101CB">
              <w:rPr>
                <w:b/>
                <w:sz w:val="24"/>
                <w:szCs w:val="24"/>
                <w:lang w:val="tt-RU"/>
              </w:rPr>
              <w:t>ның иң әһәмиятле аралашу чарасы</w:t>
            </w:r>
          </w:p>
        </w:tc>
        <w:tc>
          <w:tcPr>
            <w:tcW w:w="6626" w:type="dxa"/>
            <w:tcBorders>
              <w:top w:val="single" w:sz="4" w:space="0" w:color="auto"/>
              <w:left w:val="single" w:sz="4" w:space="0" w:color="auto"/>
              <w:bottom w:val="single" w:sz="4" w:space="0" w:color="auto"/>
              <w:right w:val="single" w:sz="4" w:space="0" w:color="auto"/>
            </w:tcBorders>
            <w:hideMark/>
          </w:tcPr>
          <w:p w:rsidR="00D2267D" w:rsidRPr="00937FB3" w:rsidRDefault="00D2267D" w:rsidP="00D2267D">
            <w:pPr>
              <w:jc w:val="both"/>
              <w:rPr>
                <w:sz w:val="24"/>
                <w:szCs w:val="24"/>
                <w:lang w:val="tt-RU"/>
              </w:rPr>
            </w:pPr>
            <w:r>
              <w:rPr>
                <w:sz w:val="24"/>
                <w:szCs w:val="24"/>
                <w:lang w:val="tt-RU"/>
              </w:rPr>
              <w:t>Тел-  иң әһәмиятле аралашу чарасы.</w:t>
            </w:r>
          </w:p>
        </w:tc>
      </w:tr>
      <w:tr w:rsidR="00D2267D" w:rsidRPr="008B136B" w:rsidTr="00D2267D">
        <w:trPr>
          <w:trHeight w:val="270"/>
        </w:trPr>
        <w:tc>
          <w:tcPr>
            <w:tcW w:w="1704" w:type="dxa"/>
            <w:tcBorders>
              <w:top w:val="single" w:sz="4" w:space="0" w:color="auto"/>
              <w:left w:val="single" w:sz="4" w:space="0" w:color="auto"/>
              <w:bottom w:val="single" w:sz="4" w:space="0" w:color="auto"/>
              <w:right w:val="single" w:sz="4" w:space="0" w:color="auto"/>
            </w:tcBorders>
            <w:hideMark/>
          </w:tcPr>
          <w:p w:rsidR="00D2267D" w:rsidRPr="002101CB" w:rsidRDefault="00D2267D" w:rsidP="00D2267D">
            <w:pPr>
              <w:jc w:val="both"/>
              <w:rPr>
                <w:b/>
                <w:sz w:val="24"/>
                <w:szCs w:val="24"/>
                <w:lang w:val="tt-RU"/>
              </w:rPr>
            </w:pPr>
            <w:r w:rsidRPr="002101CB">
              <w:rPr>
                <w:b/>
                <w:sz w:val="24"/>
                <w:szCs w:val="24"/>
                <w:lang w:val="tt-RU"/>
              </w:rPr>
              <w:t>Башлангыч сыйныфлар</w:t>
            </w:r>
            <w:r>
              <w:rPr>
                <w:b/>
                <w:sz w:val="24"/>
                <w:szCs w:val="24"/>
                <w:lang w:val="tt-RU"/>
              </w:rPr>
              <w:t>-</w:t>
            </w:r>
            <w:r w:rsidRPr="002101CB">
              <w:rPr>
                <w:b/>
                <w:sz w:val="24"/>
                <w:szCs w:val="24"/>
                <w:lang w:val="tt-RU"/>
              </w:rPr>
              <w:t>да үткәннәрне кабатлау</w:t>
            </w:r>
          </w:p>
        </w:tc>
        <w:tc>
          <w:tcPr>
            <w:tcW w:w="6626" w:type="dxa"/>
            <w:tcBorders>
              <w:top w:val="single" w:sz="4" w:space="0" w:color="auto"/>
              <w:left w:val="single" w:sz="4" w:space="0" w:color="auto"/>
              <w:bottom w:val="single" w:sz="4" w:space="0" w:color="auto"/>
              <w:right w:val="single" w:sz="4" w:space="0" w:color="auto"/>
            </w:tcBorders>
            <w:hideMark/>
          </w:tcPr>
          <w:p w:rsidR="00D2267D" w:rsidRPr="00937FB3" w:rsidRDefault="00D2267D" w:rsidP="00D2267D">
            <w:pPr>
              <w:jc w:val="both"/>
              <w:rPr>
                <w:sz w:val="24"/>
                <w:szCs w:val="24"/>
                <w:lang w:val="tt-RU"/>
              </w:rPr>
            </w:pPr>
            <w:r>
              <w:rPr>
                <w:sz w:val="24"/>
                <w:szCs w:val="24"/>
                <w:lang w:val="tt-RU"/>
              </w:rPr>
              <w:t>Сүз төркемнәре һәм җөмлә кисәкләре буенча башлангыч сыйныфта үткәннәрне искә төшерү.</w:t>
            </w:r>
          </w:p>
        </w:tc>
      </w:tr>
      <w:tr w:rsidR="00D2267D" w:rsidRPr="008B136B" w:rsidTr="00D2267D">
        <w:trPr>
          <w:trHeight w:val="285"/>
        </w:trPr>
        <w:tc>
          <w:tcPr>
            <w:tcW w:w="1704" w:type="dxa"/>
            <w:tcBorders>
              <w:top w:val="single" w:sz="4" w:space="0" w:color="auto"/>
              <w:left w:val="single" w:sz="4" w:space="0" w:color="auto"/>
              <w:bottom w:val="single" w:sz="4" w:space="0" w:color="auto"/>
              <w:right w:val="single" w:sz="4" w:space="0" w:color="auto"/>
            </w:tcBorders>
            <w:hideMark/>
          </w:tcPr>
          <w:p w:rsidR="00D2267D" w:rsidRPr="002101CB" w:rsidRDefault="00D2267D" w:rsidP="00D2267D">
            <w:pPr>
              <w:jc w:val="both"/>
              <w:rPr>
                <w:b/>
                <w:sz w:val="24"/>
                <w:szCs w:val="24"/>
                <w:lang w:val="tt-RU"/>
              </w:rPr>
            </w:pPr>
            <w:r w:rsidRPr="002101CB">
              <w:rPr>
                <w:b/>
                <w:sz w:val="24"/>
                <w:szCs w:val="24"/>
                <w:lang w:val="tt-RU"/>
              </w:rPr>
              <w:t>Морфология</w:t>
            </w:r>
          </w:p>
        </w:tc>
        <w:tc>
          <w:tcPr>
            <w:tcW w:w="6626" w:type="dxa"/>
            <w:tcBorders>
              <w:top w:val="single" w:sz="4" w:space="0" w:color="auto"/>
              <w:left w:val="single" w:sz="4" w:space="0" w:color="auto"/>
              <w:bottom w:val="single" w:sz="4" w:space="0" w:color="auto"/>
              <w:right w:val="single" w:sz="4" w:space="0" w:color="auto"/>
            </w:tcBorders>
            <w:hideMark/>
          </w:tcPr>
          <w:p w:rsidR="00D2267D" w:rsidRPr="00937FB3" w:rsidRDefault="00D2267D" w:rsidP="00D2267D">
            <w:pPr>
              <w:jc w:val="both"/>
              <w:rPr>
                <w:sz w:val="24"/>
                <w:szCs w:val="24"/>
                <w:lang w:val="tt-RU"/>
              </w:rPr>
            </w:pPr>
            <w:r>
              <w:rPr>
                <w:sz w:val="24"/>
                <w:szCs w:val="24"/>
                <w:lang w:val="tt-RU"/>
              </w:rPr>
              <w:t>Сүз төркемнәре турында гомуми төшенчә. Исем,  алмашлык,  сан, сыйфат,  фигыль, рәвеш сүз төркемнәре.</w:t>
            </w:r>
          </w:p>
        </w:tc>
      </w:tr>
      <w:tr w:rsidR="00D2267D" w:rsidRPr="008B136B" w:rsidTr="00D2267D">
        <w:trPr>
          <w:trHeight w:val="240"/>
        </w:trPr>
        <w:tc>
          <w:tcPr>
            <w:tcW w:w="1704" w:type="dxa"/>
            <w:tcBorders>
              <w:top w:val="single" w:sz="4" w:space="0" w:color="auto"/>
              <w:left w:val="single" w:sz="4" w:space="0" w:color="auto"/>
              <w:bottom w:val="single" w:sz="4" w:space="0" w:color="auto"/>
              <w:right w:val="single" w:sz="4" w:space="0" w:color="auto"/>
            </w:tcBorders>
            <w:hideMark/>
          </w:tcPr>
          <w:p w:rsidR="00D2267D" w:rsidRPr="002101CB" w:rsidRDefault="00D2267D" w:rsidP="00D2267D">
            <w:pPr>
              <w:jc w:val="both"/>
              <w:rPr>
                <w:b/>
                <w:sz w:val="24"/>
                <w:szCs w:val="24"/>
                <w:lang w:val="tt-RU"/>
              </w:rPr>
            </w:pPr>
            <w:r>
              <w:rPr>
                <w:b/>
                <w:sz w:val="24"/>
                <w:szCs w:val="24"/>
                <w:lang w:val="tt-RU"/>
              </w:rPr>
              <w:t>Синтаксис һәм пунктуац</w:t>
            </w:r>
            <w:r w:rsidRPr="002101CB">
              <w:rPr>
                <w:b/>
                <w:sz w:val="24"/>
                <w:szCs w:val="24"/>
                <w:lang w:val="tt-RU"/>
              </w:rPr>
              <w:t>ия</w:t>
            </w:r>
          </w:p>
        </w:tc>
        <w:tc>
          <w:tcPr>
            <w:tcW w:w="6626" w:type="dxa"/>
            <w:tcBorders>
              <w:top w:val="single" w:sz="4" w:space="0" w:color="auto"/>
              <w:left w:val="single" w:sz="4" w:space="0" w:color="auto"/>
              <w:bottom w:val="single" w:sz="4" w:space="0" w:color="auto"/>
              <w:right w:val="single" w:sz="4" w:space="0" w:color="auto"/>
            </w:tcBorders>
            <w:hideMark/>
          </w:tcPr>
          <w:p w:rsidR="00D2267D" w:rsidRPr="00937FB3" w:rsidRDefault="00D2267D" w:rsidP="00D2267D">
            <w:pPr>
              <w:jc w:val="both"/>
              <w:rPr>
                <w:sz w:val="24"/>
                <w:szCs w:val="24"/>
                <w:lang w:val="tt-RU"/>
              </w:rPr>
            </w:pPr>
            <w:r>
              <w:rPr>
                <w:sz w:val="24"/>
                <w:szCs w:val="24"/>
                <w:lang w:val="tt-RU"/>
              </w:rPr>
              <w:t>Синтаксис буенча гомуми мәгълүмат. Әйтү максаты ягыннан җөмлә төрләре. Җөмлә турында төшенчә. Гади җөмлә. Җөмләнең иярчен кисәкләре. Җөмләнең тиңдәш кисәкләре.</w:t>
            </w:r>
          </w:p>
        </w:tc>
      </w:tr>
      <w:tr w:rsidR="00D2267D" w:rsidTr="00D2267D">
        <w:trPr>
          <w:trHeight w:val="135"/>
        </w:trPr>
        <w:tc>
          <w:tcPr>
            <w:tcW w:w="1704" w:type="dxa"/>
            <w:tcBorders>
              <w:top w:val="single" w:sz="4" w:space="0" w:color="auto"/>
              <w:left w:val="single" w:sz="4" w:space="0" w:color="auto"/>
              <w:bottom w:val="single" w:sz="4" w:space="0" w:color="auto"/>
              <w:right w:val="single" w:sz="4" w:space="0" w:color="auto"/>
            </w:tcBorders>
            <w:hideMark/>
          </w:tcPr>
          <w:p w:rsidR="00D2267D" w:rsidRPr="002101CB" w:rsidRDefault="00D2267D" w:rsidP="00D2267D">
            <w:pPr>
              <w:jc w:val="both"/>
              <w:rPr>
                <w:b/>
                <w:sz w:val="24"/>
                <w:szCs w:val="24"/>
                <w:lang w:val="tt-RU"/>
              </w:rPr>
            </w:pPr>
            <w:r w:rsidRPr="002101CB">
              <w:rPr>
                <w:b/>
                <w:sz w:val="24"/>
                <w:szCs w:val="24"/>
                <w:lang w:val="tt-RU"/>
              </w:rPr>
              <w:t>Фонетика һәм орфоэпия</w:t>
            </w:r>
          </w:p>
        </w:tc>
        <w:tc>
          <w:tcPr>
            <w:tcW w:w="6626" w:type="dxa"/>
            <w:tcBorders>
              <w:top w:val="single" w:sz="4" w:space="0" w:color="auto"/>
              <w:left w:val="single" w:sz="4" w:space="0" w:color="auto"/>
              <w:bottom w:val="single" w:sz="4" w:space="0" w:color="auto"/>
              <w:right w:val="single" w:sz="4" w:space="0" w:color="auto"/>
            </w:tcBorders>
            <w:hideMark/>
          </w:tcPr>
          <w:p w:rsidR="00D2267D" w:rsidRPr="00937FB3" w:rsidRDefault="00D2267D" w:rsidP="00D2267D">
            <w:pPr>
              <w:jc w:val="both"/>
              <w:rPr>
                <w:sz w:val="24"/>
                <w:szCs w:val="24"/>
                <w:lang w:val="tt-RU"/>
              </w:rPr>
            </w:pPr>
            <w:r>
              <w:rPr>
                <w:sz w:val="24"/>
                <w:szCs w:val="24"/>
                <w:lang w:val="tt-RU"/>
              </w:rPr>
              <w:t>Фонетика һәм орфоэпия турында гомуми төшенчә. Сөйләм органнары. Аларның авазларны ясауда катнашуы. Сузык һәм тартык авазлар. Сузык һәм тартык авазлар өлкәсендәге үзгәрешләр. Басым.</w:t>
            </w:r>
          </w:p>
        </w:tc>
      </w:tr>
      <w:tr w:rsidR="00D2267D" w:rsidTr="00D2267D">
        <w:trPr>
          <w:trHeight w:val="126"/>
        </w:trPr>
        <w:tc>
          <w:tcPr>
            <w:tcW w:w="1704" w:type="dxa"/>
            <w:tcBorders>
              <w:top w:val="single" w:sz="4" w:space="0" w:color="auto"/>
              <w:left w:val="single" w:sz="4" w:space="0" w:color="auto"/>
              <w:bottom w:val="single" w:sz="4" w:space="0" w:color="auto"/>
              <w:right w:val="single" w:sz="4" w:space="0" w:color="auto"/>
            </w:tcBorders>
            <w:hideMark/>
          </w:tcPr>
          <w:p w:rsidR="00D2267D" w:rsidRPr="002101CB" w:rsidRDefault="00D2267D" w:rsidP="00D2267D">
            <w:pPr>
              <w:jc w:val="both"/>
              <w:rPr>
                <w:b/>
                <w:sz w:val="24"/>
                <w:szCs w:val="24"/>
                <w:lang w:val="tt-RU"/>
              </w:rPr>
            </w:pPr>
            <w:r w:rsidRPr="002101CB">
              <w:rPr>
                <w:b/>
                <w:sz w:val="24"/>
                <w:szCs w:val="24"/>
                <w:lang w:val="tt-RU"/>
              </w:rPr>
              <w:t>Графика һәм орфография</w:t>
            </w:r>
          </w:p>
        </w:tc>
        <w:tc>
          <w:tcPr>
            <w:tcW w:w="6626" w:type="dxa"/>
            <w:tcBorders>
              <w:top w:val="single" w:sz="4" w:space="0" w:color="auto"/>
              <w:left w:val="single" w:sz="4" w:space="0" w:color="auto"/>
              <w:bottom w:val="single" w:sz="4" w:space="0" w:color="auto"/>
              <w:right w:val="single" w:sz="4" w:space="0" w:color="auto"/>
            </w:tcBorders>
            <w:hideMark/>
          </w:tcPr>
          <w:p w:rsidR="00D2267D" w:rsidRPr="00937FB3" w:rsidRDefault="00D2267D" w:rsidP="00D2267D">
            <w:pPr>
              <w:jc w:val="both"/>
              <w:rPr>
                <w:sz w:val="24"/>
                <w:szCs w:val="24"/>
                <w:lang w:val="tt-RU"/>
              </w:rPr>
            </w:pPr>
            <w:r>
              <w:rPr>
                <w:sz w:val="24"/>
                <w:szCs w:val="24"/>
                <w:lang w:val="tt-RU"/>
              </w:rPr>
              <w:t xml:space="preserve">Графика һәм орфография турында гомуми мәгълүмат. Татар алфавиты. </w:t>
            </w:r>
          </w:p>
        </w:tc>
      </w:tr>
      <w:tr w:rsidR="00D2267D" w:rsidTr="00D2267D">
        <w:trPr>
          <w:trHeight w:val="105"/>
        </w:trPr>
        <w:tc>
          <w:tcPr>
            <w:tcW w:w="1704" w:type="dxa"/>
            <w:tcBorders>
              <w:top w:val="single" w:sz="4" w:space="0" w:color="auto"/>
              <w:left w:val="single" w:sz="4" w:space="0" w:color="auto"/>
              <w:bottom w:val="single" w:sz="4" w:space="0" w:color="auto"/>
              <w:right w:val="single" w:sz="4" w:space="0" w:color="auto"/>
            </w:tcBorders>
            <w:hideMark/>
          </w:tcPr>
          <w:p w:rsidR="00D2267D" w:rsidRPr="002101CB" w:rsidRDefault="00D2267D" w:rsidP="00D2267D">
            <w:pPr>
              <w:jc w:val="both"/>
              <w:rPr>
                <w:b/>
                <w:sz w:val="24"/>
                <w:szCs w:val="24"/>
                <w:lang w:val="tt-RU"/>
              </w:rPr>
            </w:pPr>
            <w:r w:rsidRPr="002101CB">
              <w:rPr>
                <w:b/>
                <w:sz w:val="24"/>
                <w:szCs w:val="24"/>
                <w:lang w:val="tt-RU"/>
              </w:rPr>
              <w:t>Сүз төзелеше һәм ясалышы</w:t>
            </w:r>
          </w:p>
        </w:tc>
        <w:tc>
          <w:tcPr>
            <w:tcW w:w="6626" w:type="dxa"/>
            <w:tcBorders>
              <w:top w:val="single" w:sz="4" w:space="0" w:color="auto"/>
              <w:left w:val="single" w:sz="4" w:space="0" w:color="auto"/>
              <w:bottom w:val="single" w:sz="4" w:space="0" w:color="auto"/>
              <w:right w:val="single" w:sz="4" w:space="0" w:color="auto"/>
            </w:tcBorders>
            <w:hideMark/>
          </w:tcPr>
          <w:p w:rsidR="00D2267D" w:rsidRPr="00937FB3" w:rsidRDefault="00D2267D" w:rsidP="00D2267D">
            <w:pPr>
              <w:jc w:val="both"/>
              <w:rPr>
                <w:sz w:val="24"/>
                <w:szCs w:val="24"/>
                <w:lang w:val="tt-RU"/>
              </w:rPr>
            </w:pPr>
            <w:r>
              <w:rPr>
                <w:sz w:val="24"/>
                <w:szCs w:val="24"/>
                <w:lang w:val="tt-RU"/>
              </w:rPr>
              <w:t>Сүз төзелеше һәм ясалышы турында гомуми мәгълүмат. Сүзнең мәгънәле кисәкләре.Тамыр һәм кушымча. Кушымчаларның төрләре. Татар телендә сүз ясалыш ысуллары.</w:t>
            </w:r>
          </w:p>
        </w:tc>
      </w:tr>
      <w:tr w:rsidR="00D2267D" w:rsidTr="00D2267D">
        <w:trPr>
          <w:trHeight w:val="180"/>
        </w:trPr>
        <w:tc>
          <w:tcPr>
            <w:tcW w:w="1704" w:type="dxa"/>
            <w:tcBorders>
              <w:top w:val="single" w:sz="4" w:space="0" w:color="auto"/>
              <w:left w:val="single" w:sz="4" w:space="0" w:color="auto"/>
              <w:bottom w:val="single" w:sz="4" w:space="0" w:color="auto"/>
              <w:right w:val="single" w:sz="4" w:space="0" w:color="auto"/>
            </w:tcBorders>
            <w:hideMark/>
          </w:tcPr>
          <w:p w:rsidR="00D2267D" w:rsidRPr="002101CB" w:rsidRDefault="00D2267D" w:rsidP="00D2267D">
            <w:pPr>
              <w:jc w:val="both"/>
              <w:rPr>
                <w:b/>
                <w:sz w:val="24"/>
                <w:szCs w:val="24"/>
                <w:lang w:val="tt-RU"/>
              </w:rPr>
            </w:pPr>
            <w:r w:rsidRPr="002101CB">
              <w:rPr>
                <w:b/>
                <w:sz w:val="24"/>
                <w:szCs w:val="24"/>
                <w:lang w:val="tt-RU"/>
              </w:rPr>
              <w:t>Лексиколо</w:t>
            </w:r>
            <w:r>
              <w:rPr>
                <w:b/>
                <w:sz w:val="24"/>
                <w:szCs w:val="24"/>
                <w:lang w:val="tt-RU"/>
              </w:rPr>
              <w:t>-гия һәм сөйләм куль</w:t>
            </w:r>
            <w:r w:rsidRPr="002101CB">
              <w:rPr>
                <w:b/>
                <w:sz w:val="24"/>
                <w:szCs w:val="24"/>
                <w:lang w:val="tt-RU"/>
              </w:rPr>
              <w:t>турасы</w:t>
            </w:r>
          </w:p>
        </w:tc>
        <w:tc>
          <w:tcPr>
            <w:tcW w:w="6626" w:type="dxa"/>
            <w:tcBorders>
              <w:top w:val="single" w:sz="4" w:space="0" w:color="auto"/>
              <w:left w:val="single" w:sz="4" w:space="0" w:color="auto"/>
              <w:bottom w:val="single" w:sz="4" w:space="0" w:color="auto"/>
              <w:right w:val="single" w:sz="4" w:space="0" w:color="auto"/>
            </w:tcBorders>
            <w:hideMark/>
          </w:tcPr>
          <w:p w:rsidR="00D2267D" w:rsidRDefault="00D2267D" w:rsidP="00D2267D">
            <w:pPr>
              <w:jc w:val="both"/>
              <w:rPr>
                <w:sz w:val="24"/>
                <w:szCs w:val="24"/>
                <w:lang w:val="tt-RU"/>
              </w:rPr>
            </w:pPr>
            <w:r>
              <w:rPr>
                <w:sz w:val="24"/>
                <w:szCs w:val="24"/>
                <w:lang w:val="tt-RU"/>
              </w:rPr>
              <w:t>Сүз- телнең төп берәмлеге. Сүзнең лексик мәгънәсе. Бер һәм күп мәгънәле сүзләр.Туры һәм күчерелмә мәгънәләр. Антонимнар, синонимнар, омонимнар. Омонимнарның төрләре.</w:t>
            </w:r>
          </w:p>
          <w:p w:rsidR="00D2267D" w:rsidRPr="00937FB3" w:rsidRDefault="00D2267D" w:rsidP="00D2267D">
            <w:pPr>
              <w:jc w:val="both"/>
              <w:rPr>
                <w:sz w:val="24"/>
                <w:szCs w:val="24"/>
                <w:lang w:val="tt-RU"/>
              </w:rPr>
            </w:pPr>
            <w:r>
              <w:rPr>
                <w:sz w:val="24"/>
                <w:szCs w:val="24"/>
                <w:lang w:val="tt-RU"/>
              </w:rPr>
              <w:t xml:space="preserve">Төрки-татар сүзләре һәм алынма сүзләр. Татар теленең сүзлек составы. Фразеологик әйтелмәләр. Сүзлекләр. </w:t>
            </w:r>
          </w:p>
        </w:tc>
      </w:tr>
    </w:tbl>
    <w:p w:rsidR="000C4275" w:rsidRDefault="000C4275" w:rsidP="00D2267D">
      <w:pPr>
        <w:pStyle w:val="a3"/>
        <w:ind w:left="1134" w:right="1134"/>
        <w:rPr>
          <w:b/>
          <w:sz w:val="25"/>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CA0DCE" w:rsidRDefault="00CA0DCE" w:rsidP="00D2267D">
      <w:pPr>
        <w:pStyle w:val="Default"/>
        <w:ind w:left="1134" w:right="1134"/>
        <w:rPr>
          <w:b/>
          <w:bCs/>
          <w:sz w:val="23"/>
          <w:szCs w:val="23"/>
          <w:lang w:val="tt-RU"/>
        </w:rPr>
      </w:pPr>
    </w:p>
    <w:p w:rsidR="00DC3563" w:rsidRDefault="00DC3563" w:rsidP="00D2267D">
      <w:pPr>
        <w:pStyle w:val="Default"/>
        <w:ind w:left="1134" w:right="1134"/>
        <w:rPr>
          <w:b/>
          <w:bCs/>
          <w:sz w:val="23"/>
          <w:szCs w:val="23"/>
          <w:lang w:val="tt-RU"/>
        </w:rPr>
      </w:pPr>
    </w:p>
    <w:p w:rsidR="00DC3563" w:rsidRDefault="00DC3563" w:rsidP="00D2267D">
      <w:pPr>
        <w:pStyle w:val="Default"/>
        <w:ind w:left="1134" w:right="1134"/>
        <w:rPr>
          <w:b/>
          <w:bCs/>
          <w:sz w:val="23"/>
          <w:szCs w:val="23"/>
          <w:lang w:val="tt-RU"/>
        </w:rPr>
      </w:pPr>
      <w:r>
        <w:rPr>
          <w:b/>
          <w:bCs/>
          <w:sz w:val="23"/>
          <w:szCs w:val="23"/>
          <w:lang w:val="tt-RU"/>
        </w:rPr>
        <w:t>6нчы сыйныф</w:t>
      </w:r>
    </w:p>
    <w:tbl>
      <w:tblPr>
        <w:tblpPr w:leftFromText="180" w:rightFromText="180" w:horzAnchor="margin" w:tblpXSpec="center" w:tblpY="285"/>
        <w:tblW w:w="44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2"/>
        <w:gridCol w:w="6938"/>
      </w:tblGrid>
      <w:tr w:rsidR="00DC3563" w:rsidTr="00D2267D">
        <w:tc>
          <w:tcPr>
            <w:tcW w:w="1794" w:type="pct"/>
            <w:tcBorders>
              <w:top w:val="single" w:sz="4" w:space="0" w:color="000000"/>
              <w:left w:val="single" w:sz="4" w:space="0" w:color="auto"/>
              <w:bottom w:val="single" w:sz="4" w:space="0" w:color="auto"/>
              <w:right w:val="single" w:sz="4" w:space="0" w:color="000000"/>
            </w:tcBorders>
            <w:hideMark/>
          </w:tcPr>
          <w:p w:rsidR="00DC3563" w:rsidRDefault="00DC3563" w:rsidP="00D2267D">
            <w:pPr>
              <w:ind w:left="1134" w:right="1134"/>
              <w:jc w:val="center"/>
              <w:rPr>
                <w:b/>
                <w:sz w:val="24"/>
                <w:szCs w:val="24"/>
                <w:lang w:val="tt-RU" w:eastAsia="en-US"/>
              </w:rPr>
            </w:pPr>
            <w:r>
              <w:rPr>
                <w:b/>
                <w:sz w:val="24"/>
                <w:szCs w:val="24"/>
                <w:lang w:eastAsia="en-US"/>
              </w:rPr>
              <w:t>Б</w:t>
            </w:r>
            <w:r>
              <w:rPr>
                <w:b/>
                <w:sz w:val="24"/>
                <w:szCs w:val="24"/>
                <w:lang w:val="tt-RU" w:eastAsia="en-US"/>
              </w:rPr>
              <w:t>ү</w:t>
            </w:r>
            <w:r>
              <w:rPr>
                <w:b/>
                <w:sz w:val="24"/>
                <w:szCs w:val="24"/>
                <w:lang w:eastAsia="en-US"/>
              </w:rPr>
              <w:t>лекне</w:t>
            </w:r>
            <w:r>
              <w:rPr>
                <w:b/>
                <w:sz w:val="24"/>
                <w:szCs w:val="24"/>
                <w:lang w:val="tt-RU" w:eastAsia="en-US"/>
              </w:rPr>
              <w:t xml:space="preserve">ң </w:t>
            </w:r>
          </w:p>
          <w:p w:rsidR="00DC3563" w:rsidRDefault="00DC3563" w:rsidP="00D2267D">
            <w:pPr>
              <w:ind w:left="1134" w:right="1134"/>
              <w:jc w:val="center"/>
              <w:rPr>
                <w:b/>
                <w:sz w:val="24"/>
                <w:szCs w:val="24"/>
                <w:lang w:val="tt-RU" w:eastAsia="en-US"/>
              </w:rPr>
            </w:pPr>
            <w:r>
              <w:rPr>
                <w:b/>
                <w:sz w:val="24"/>
                <w:szCs w:val="24"/>
                <w:lang w:val="tt-RU" w:eastAsia="en-US"/>
              </w:rPr>
              <w:t>исеме</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jc w:val="center"/>
              <w:rPr>
                <w:b/>
                <w:sz w:val="24"/>
                <w:szCs w:val="24"/>
                <w:lang w:val="tt-RU" w:eastAsia="en-US"/>
              </w:rPr>
            </w:pPr>
            <w:r>
              <w:rPr>
                <w:b/>
                <w:sz w:val="24"/>
                <w:szCs w:val="24"/>
                <w:lang w:val="tt-RU" w:eastAsia="en-US"/>
              </w:rPr>
              <w:t>Кыскача эчтәлек</w:t>
            </w:r>
          </w:p>
        </w:tc>
      </w:tr>
      <w:tr w:rsidR="00DC3563" w:rsidRPr="008B136B" w:rsidTr="00D2267D">
        <w:tc>
          <w:tcPr>
            <w:tcW w:w="1794" w:type="pct"/>
            <w:tcBorders>
              <w:top w:val="single" w:sz="4" w:space="0" w:color="000000"/>
              <w:left w:val="single" w:sz="4" w:space="0" w:color="auto"/>
              <w:bottom w:val="single" w:sz="4" w:space="0" w:color="000000"/>
              <w:right w:val="single" w:sz="4" w:space="0" w:color="000000"/>
            </w:tcBorders>
            <w:hideMark/>
          </w:tcPr>
          <w:p w:rsidR="00F750B6" w:rsidRDefault="00DC3563" w:rsidP="00D2267D">
            <w:pPr>
              <w:ind w:left="1134" w:right="1134"/>
              <w:rPr>
                <w:b/>
                <w:sz w:val="24"/>
                <w:szCs w:val="24"/>
                <w:lang w:val="tt-RU" w:eastAsia="en-US"/>
              </w:rPr>
            </w:pPr>
            <w:r>
              <w:rPr>
                <w:b/>
                <w:sz w:val="24"/>
                <w:szCs w:val="24"/>
                <w:lang w:val="tt-RU" w:eastAsia="en-US"/>
              </w:rPr>
              <w:t>5 нче</w:t>
            </w:r>
          </w:p>
          <w:p w:rsidR="00DC3563" w:rsidRDefault="00DC3563" w:rsidP="00D2267D">
            <w:pPr>
              <w:ind w:left="1134" w:right="1134"/>
              <w:rPr>
                <w:sz w:val="24"/>
                <w:szCs w:val="24"/>
                <w:lang w:val="tt-RU" w:eastAsia="en-US"/>
              </w:rPr>
            </w:pPr>
            <w:r>
              <w:rPr>
                <w:b/>
                <w:sz w:val="24"/>
                <w:szCs w:val="24"/>
                <w:lang w:val="tt-RU" w:eastAsia="en-US"/>
              </w:rPr>
              <w:t xml:space="preserve"> сыйныфта үткәннәрне кабатлау.</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 xml:space="preserve">         Фонетика. Лексикология. Сүз төзелеше. Исем, сан, рәвеш, алмашлык, затланышлы фигыльләр, сыйфат сүз төркемнәрен кабатлау. </w:t>
            </w:r>
          </w:p>
        </w:tc>
      </w:tr>
      <w:tr w:rsidR="00DC3563" w:rsidTr="00D2267D">
        <w:tc>
          <w:tcPr>
            <w:tcW w:w="1794" w:type="pct"/>
            <w:tcBorders>
              <w:top w:val="single" w:sz="4" w:space="0" w:color="000000"/>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Фигыль</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firstLine="567"/>
              <w:rPr>
                <w:sz w:val="24"/>
                <w:szCs w:val="24"/>
                <w:lang w:val="tt-RU" w:eastAsia="en-US"/>
              </w:rPr>
            </w:pPr>
            <w:r>
              <w:rPr>
                <w:sz w:val="24"/>
                <w:szCs w:val="24"/>
                <w:lang w:val="tt-RU" w:eastAsia="en-US"/>
              </w:rPr>
              <w:t>Фигыль турында төшенчә. Фигыльләрнең ясалышы. Затланышлы һәм затланышсыз фигыльләр. Сыйфат фигыль, аның мәгънәсе, заман формалары, исемләшүе һәм исемгә күчүе. Сыйфат фигыльләрнең сөйләмдә кулланылышы. Хәл фигыль, аның мәгънәләре, формалары, сөйләмдә кулланылышы. Исем фигыль, аның мәгънәсе, формасы, сөйләмдә кулланылышы. Аларның исемгә күчү очраклары. Татар телендә фигыльләрнең төп формасы буларак сүзлекләрдә бирелүе. Инфинитив , аның мәгънәсе, формалары, сөйләмдә дөрес кулланылышы һәм дөрес язылышы. Татар телендә ярдәмче фигыльләрнең кулланылышы. Кайбер мөстәкыйль мәгънәле фигыльләрнең ярдәмче фигыль буларак кулланылу очраклары. Фигыльләргә морфологик анализ ясау. Фигыл</w:t>
            </w:r>
            <w:r>
              <w:rPr>
                <w:sz w:val="24"/>
                <w:szCs w:val="24"/>
                <w:lang w:eastAsia="en-US"/>
              </w:rPr>
              <w:t>ь</w:t>
            </w:r>
            <w:r>
              <w:rPr>
                <w:sz w:val="24"/>
                <w:szCs w:val="24"/>
                <w:lang w:val="tt-RU" w:eastAsia="en-US"/>
              </w:rPr>
              <w:t>ләрне кабатлау.</w:t>
            </w:r>
          </w:p>
        </w:tc>
      </w:tr>
      <w:tr w:rsidR="00DC3563" w:rsidTr="00D2267D">
        <w:tc>
          <w:tcPr>
            <w:tcW w:w="1794" w:type="pct"/>
            <w:tcBorders>
              <w:top w:val="single" w:sz="4" w:space="0" w:color="000000"/>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Аваз  ияртемнәре</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 xml:space="preserve">        Аваз ияртемнәре турында гомуми мәг</w:t>
            </w:r>
            <w:r>
              <w:rPr>
                <w:sz w:val="24"/>
                <w:szCs w:val="24"/>
                <w:lang w:eastAsia="en-US"/>
              </w:rPr>
              <w:t>ъ</w:t>
            </w:r>
            <w:r>
              <w:rPr>
                <w:sz w:val="24"/>
                <w:szCs w:val="24"/>
                <w:lang w:val="tt-RU" w:eastAsia="en-US"/>
              </w:rPr>
              <w:t>лүмат. Аларның ясалышы, морфологик – синтаксик үзенчәлекләре. Аваз ияртемнәренең һәм алардан ясалган фигыль һәм исемнәрнең сөйләмдә кулланылышы. Аваз ияртемнәренә морфологик анализ ясау. Кабатлау.</w:t>
            </w:r>
          </w:p>
        </w:tc>
      </w:tr>
      <w:tr w:rsidR="00DC3563" w:rsidTr="00D2267D">
        <w:tc>
          <w:tcPr>
            <w:tcW w:w="1794" w:type="pct"/>
            <w:tcBorders>
              <w:top w:val="single" w:sz="4" w:space="0" w:color="000000"/>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Хәбәрлек сүзләр</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 xml:space="preserve">       Татар телендә хәбәрлек сүзләрнең тоткан урыны. Аларның формалары һәм җөмләдә кулланылышы. Хәбәрлек сүзләргә морфологик анлиз ясау. Кабатлау.</w:t>
            </w:r>
          </w:p>
        </w:tc>
      </w:tr>
      <w:tr w:rsidR="00DC3563" w:rsidTr="00D2267D">
        <w:tc>
          <w:tcPr>
            <w:tcW w:w="1794" w:type="pct"/>
            <w:tcBorders>
              <w:top w:val="single" w:sz="4" w:space="0" w:color="000000"/>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Бәйлекләр һәм бәйлек сүзләр</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 xml:space="preserve">       Бәйлекләр турында гомуми мәгълүмат, Аларның сөйләмдә кулланылышы. Бәйлек төркемчәләре. Бәйлек сүзләр, аларның формалары, сөйләмдә кулланылышы. Бәйлекләргә морфологик анлиз ясау. Кабатлау.</w:t>
            </w:r>
          </w:p>
        </w:tc>
      </w:tr>
      <w:tr w:rsidR="00DC3563" w:rsidTr="00D2267D">
        <w:tc>
          <w:tcPr>
            <w:tcW w:w="1794" w:type="pct"/>
            <w:tcBorders>
              <w:top w:val="single" w:sz="4" w:space="0" w:color="000000"/>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Теркәгечләр һәм теркәгеч сүзләр</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 xml:space="preserve">       Теркәгечләр турында гомуми мәглүмат бирү. Теркәгечләрнең куллану үзенчәлекләре, аларның интонациягә бәйле булуы. Теркәгечләрне төркемләү. Теркәгеч сүзләр. Аларның формасы, теркәгечләрдән аермасы. Рус һәм татар телендә теркәгечләрнең уртак яклары. Теркәгечләргә морфологик анализ ясау. Кабатлау.</w:t>
            </w:r>
          </w:p>
        </w:tc>
      </w:tr>
      <w:tr w:rsidR="00DC3563" w:rsidRPr="008B136B" w:rsidTr="00D2267D">
        <w:tc>
          <w:tcPr>
            <w:tcW w:w="1794" w:type="pct"/>
            <w:tcBorders>
              <w:top w:val="single" w:sz="4" w:space="0" w:color="000000"/>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Кисәкчәләр</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 xml:space="preserve">        Кисәкчәләр турында гомуми мәгълүмат. Аларны мәгънәләре буенча төркемләү. Татар телендә кисәкчәләрнең дөрес язылышы. Кисәкчәләргә морфологик анлиз ясау. Кабатлау.</w:t>
            </w:r>
          </w:p>
        </w:tc>
      </w:tr>
      <w:tr w:rsidR="00DC3563" w:rsidTr="00D2267D">
        <w:trPr>
          <w:trHeight w:val="659"/>
        </w:trPr>
        <w:tc>
          <w:tcPr>
            <w:tcW w:w="1794" w:type="pct"/>
            <w:tcBorders>
              <w:top w:val="single" w:sz="4" w:space="0" w:color="000000"/>
              <w:left w:val="single" w:sz="4" w:space="0" w:color="auto"/>
              <w:bottom w:val="single" w:sz="4" w:space="0" w:color="auto"/>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Ымлыклар</w:t>
            </w:r>
          </w:p>
        </w:tc>
        <w:tc>
          <w:tcPr>
            <w:tcW w:w="3206" w:type="pct"/>
            <w:tcBorders>
              <w:top w:val="single" w:sz="4" w:space="0" w:color="000000"/>
              <w:left w:val="single" w:sz="4" w:space="0" w:color="000000"/>
              <w:bottom w:val="single" w:sz="4" w:space="0" w:color="auto"/>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 xml:space="preserve">        Ымлыклар турында гомуми мәгълүмат. Аларның ясалу үзенчәлекләре һәм сөйләмдә кулланылышы. Ымлыкларны төркемләү. Кабатлау.</w:t>
            </w:r>
          </w:p>
        </w:tc>
      </w:tr>
      <w:tr w:rsidR="00DC3563" w:rsidTr="00D2267D">
        <w:trPr>
          <w:trHeight w:val="295"/>
        </w:trPr>
        <w:tc>
          <w:tcPr>
            <w:tcW w:w="1794" w:type="pct"/>
            <w:tcBorders>
              <w:top w:val="single" w:sz="4" w:space="0" w:color="auto"/>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Модаль  сүзләр</w:t>
            </w:r>
          </w:p>
        </w:tc>
        <w:tc>
          <w:tcPr>
            <w:tcW w:w="3206" w:type="pct"/>
            <w:tcBorders>
              <w:top w:val="single" w:sz="4" w:space="0" w:color="auto"/>
              <w:left w:val="single" w:sz="4" w:space="0" w:color="000000"/>
              <w:bottom w:val="single" w:sz="4" w:space="0" w:color="000000"/>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 xml:space="preserve">       Модаль  сүзләр турында гомуми мәгълүмат, аларның кулланылышы. Кабатлау.</w:t>
            </w:r>
          </w:p>
        </w:tc>
      </w:tr>
      <w:tr w:rsidR="00DC3563" w:rsidTr="00D2267D">
        <w:tc>
          <w:tcPr>
            <w:tcW w:w="1794" w:type="pct"/>
            <w:tcBorders>
              <w:top w:val="single" w:sz="4" w:space="0" w:color="000000"/>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Морфология буенча үткәннәрне кабатлау</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rPr>
                <w:sz w:val="24"/>
                <w:szCs w:val="24"/>
                <w:lang w:val="tt-RU" w:eastAsia="en-US"/>
              </w:rPr>
            </w:pPr>
            <w:r>
              <w:rPr>
                <w:sz w:val="24"/>
                <w:szCs w:val="24"/>
                <w:lang w:val="tt-RU" w:eastAsia="en-US"/>
              </w:rPr>
              <w:t>Мөстәкыйль һәм ярдәмче сүз төркемнәре буенча алган белемнәрне кабатлау, ныгыту, морфологик анализ ясау һәм сөйләмдә урынлы куллану күнекмәләрен камилләштерү. Кабатлау.</w:t>
            </w:r>
          </w:p>
        </w:tc>
      </w:tr>
      <w:tr w:rsidR="00DC3563" w:rsidRPr="008B136B" w:rsidTr="00D2267D">
        <w:trPr>
          <w:trHeight w:val="833"/>
        </w:trPr>
        <w:tc>
          <w:tcPr>
            <w:tcW w:w="1794" w:type="pct"/>
            <w:tcBorders>
              <w:top w:val="single" w:sz="4" w:space="0" w:color="000000"/>
              <w:left w:val="single" w:sz="4" w:space="0" w:color="auto"/>
              <w:bottom w:val="single" w:sz="4" w:space="0" w:color="000000"/>
              <w:right w:val="single" w:sz="4" w:space="0" w:color="000000"/>
            </w:tcBorders>
            <w:hideMark/>
          </w:tcPr>
          <w:p w:rsidR="00DC3563" w:rsidRDefault="00DC3563" w:rsidP="00D2267D">
            <w:pPr>
              <w:ind w:left="1134" w:right="1134"/>
              <w:rPr>
                <w:b/>
                <w:sz w:val="24"/>
                <w:szCs w:val="24"/>
                <w:lang w:val="tt-RU" w:eastAsia="en-US"/>
              </w:rPr>
            </w:pPr>
            <w:r>
              <w:rPr>
                <w:b/>
                <w:sz w:val="24"/>
                <w:szCs w:val="24"/>
                <w:lang w:val="tt-RU" w:eastAsia="en-US"/>
              </w:rPr>
              <w:t>Бәйләнешле    сөйләм үстерү.</w:t>
            </w:r>
          </w:p>
        </w:tc>
        <w:tc>
          <w:tcPr>
            <w:tcW w:w="3206" w:type="pct"/>
            <w:tcBorders>
              <w:top w:val="single" w:sz="4" w:space="0" w:color="000000"/>
              <w:left w:val="single" w:sz="4" w:space="0" w:color="000000"/>
              <w:bottom w:val="single" w:sz="4" w:space="0" w:color="000000"/>
              <w:right w:val="single" w:sz="4" w:space="0" w:color="000000"/>
            </w:tcBorders>
            <w:hideMark/>
          </w:tcPr>
          <w:p w:rsidR="00DC3563" w:rsidRDefault="00DC3563" w:rsidP="00D2267D">
            <w:pPr>
              <w:ind w:left="1134" w:right="1134"/>
              <w:jc w:val="both"/>
              <w:rPr>
                <w:sz w:val="24"/>
                <w:szCs w:val="24"/>
                <w:lang w:val="tt-RU" w:eastAsia="en-US"/>
              </w:rPr>
            </w:pPr>
            <w:r>
              <w:rPr>
                <w:sz w:val="24"/>
                <w:szCs w:val="24"/>
                <w:lang w:val="tt-RU" w:eastAsia="en-US"/>
              </w:rPr>
              <w:t xml:space="preserve">        Башкалар ачык күзалларлык итеп, яратып укыган берәр әдәби герой турында сөйләү. Мәктәптә уздырылачак берәр дәрестән тыш чара турында белдерү, бәйрәм белән котлау тексты язу. Грамматик биремле төрле типтагы контроль диктантлар язу. Рәсемгә карап, хикәяләр төзү. Программага кертелгән әдәби әсәрләрдән алынган өзекләрне файдаланып, изложениеләр язу. Мөстәкыйль һәм ярдәмче сүз төркемнәрен кертеп төзелгән җөмләләрне тәрҗемә итү. Экскурсиядә һәм төрле спектакль-концертларда, мәктәптә уздырылган бәйрәм кичәләрендә алган тәэсирләрдән файдаланып, сочинениеләр язу. Аерым темалар буенча ныгыту күнегүләре эшләү. Проект эшләре. Мөстәкыйль һәм ярдәмче сүз төркемнәре кертеп хикәя төзү, аны тәрҗемә итә белү.</w:t>
            </w:r>
          </w:p>
        </w:tc>
      </w:tr>
    </w:tbl>
    <w:p w:rsidR="00DC3563" w:rsidRDefault="00DC3563" w:rsidP="00D2267D">
      <w:pPr>
        <w:pStyle w:val="Default"/>
        <w:ind w:left="1134" w:right="1134"/>
        <w:rPr>
          <w:b/>
          <w:bCs/>
          <w:sz w:val="23"/>
          <w:szCs w:val="23"/>
          <w:lang w:val="tt-RU"/>
        </w:rPr>
      </w:pPr>
    </w:p>
    <w:p w:rsidR="00D96CFE" w:rsidRDefault="00DC3563" w:rsidP="00D2267D">
      <w:pPr>
        <w:pStyle w:val="Default"/>
        <w:ind w:left="1134" w:right="1134"/>
        <w:rPr>
          <w:b/>
          <w:bCs/>
          <w:sz w:val="23"/>
          <w:szCs w:val="23"/>
          <w:lang w:val="tt-RU"/>
        </w:rPr>
      </w:pPr>
      <w:r>
        <w:rPr>
          <w:b/>
          <w:bCs/>
          <w:sz w:val="23"/>
          <w:szCs w:val="23"/>
          <w:lang w:val="tt-RU"/>
        </w:rPr>
        <w:t>7 нче сыйныф</w:t>
      </w:r>
    </w:p>
    <w:tbl>
      <w:tblPr>
        <w:tblStyle w:val="a6"/>
        <w:tblW w:w="0" w:type="auto"/>
        <w:tblInd w:w="1682" w:type="dxa"/>
        <w:tblLook w:val="04A0" w:firstRow="1" w:lastRow="0" w:firstColumn="1" w:lastColumn="0" w:noHBand="0" w:noVBand="1"/>
      </w:tblPr>
      <w:tblGrid>
        <w:gridCol w:w="3842"/>
        <w:gridCol w:w="6582"/>
      </w:tblGrid>
      <w:tr w:rsidR="00D96CFE" w:rsidTr="00B26F44">
        <w:tc>
          <w:tcPr>
            <w:tcW w:w="2254" w:type="dxa"/>
          </w:tcPr>
          <w:p w:rsidR="00D96CFE" w:rsidRDefault="00D96CFE" w:rsidP="00D2267D">
            <w:pPr>
              <w:pStyle w:val="Default"/>
              <w:ind w:left="1134" w:right="1134"/>
              <w:rPr>
                <w:b/>
                <w:bCs/>
                <w:sz w:val="23"/>
                <w:szCs w:val="23"/>
                <w:lang w:val="tt-RU"/>
              </w:rPr>
            </w:pPr>
            <w:r>
              <w:rPr>
                <w:b/>
                <w:bCs/>
                <w:sz w:val="23"/>
                <w:szCs w:val="23"/>
                <w:lang w:val="tt-RU"/>
              </w:rPr>
              <w:t xml:space="preserve">Бүлек </w:t>
            </w:r>
          </w:p>
        </w:tc>
        <w:tc>
          <w:tcPr>
            <w:tcW w:w="8170" w:type="dxa"/>
          </w:tcPr>
          <w:p w:rsidR="00D96CFE" w:rsidRDefault="00D96CFE" w:rsidP="00D2267D">
            <w:pPr>
              <w:pStyle w:val="Default"/>
              <w:ind w:left="1134" w:right="1134"/>
              <w:rPr>
                <w:b/>
                <w:bCs/>
                <w:sz w:val="23"/>
                <w:szCs w:val="23"/>
                <w:lang w:val="tt-RU"/>
              </w:rPr>
            </w:pPr>
            <w:r>
              <w:rPr>
                <w:b/>
                <w:bCs/>
                <w:sz w:val="23"/>
                <w:szCs w:val="23"/>
                <w:lang w:val="tt-RU"/>
              </w:rPr>
              <w:t xml:space="preserve">Темалар </w:t>
            </w:r>
          </w:p>
        </w:tc>
      </w:tr>
      <w:tr w:rsidR="00D96CFE" w:rsidTr="00B26F44">
        <w:tc>
          <w:tcPr>
            <w:tcW w:w="2254" w:type="dxa"/>
          </w:tcPr>
          <w:p w:rsidR="00D96CFE" w:rsidRDefault="00B26F44" w:rsidP="00D2267D">
            <w:pPr>
              <w:pStyle w:val="Default"/>
              <w:ind w:left="1134" w:right="1134"/>
              <w:rPr>
                <w:b/>
                <w:bCs/>
                <w:sz w:val="23"/>
                <w:szCs w:val="23"/>
                <w:lang w:val="tt-RU"/>
              </w:rPr>
            </w:pPr>
            <w:r>
              <w:rPr>
                <w:b/>
                <w:bCs/>
                <w:sz w:val="23"/>
                <w:szCs w:val="23"/>
                <w:lang w:val="tt-RU"/>
              </w:rPr>
              <w:t>Морфология</w:t>
            </w:r>
          </w:p>
        </w:tc>
        <w:tc>
          <w:tcPr>
            <w:tcW w:w="8170" w:type="dxa"/>
          </w:tcPr>
          <w:p w:rsidR="00D96CFE" w:rsidRDefault="00B26F44" w:rsidP="00D2267D">
            <w:pPr>
              <w:pStyle w:val="Default"/>
              <w:ind w:left="1134" w:right="1134"/>
              <w:rPr>
                <w:b/>
                <w:bCs/>
                <w:sz w:val="23"/>
                <w:szCs w:val="23"/>
                <w:lang w:val="tt-RU"/>
              </w:rPr>
            </w:pPr>
            <w:r w:rsidRPr="00B26F44">
              <w:rPr>
                <w:rFonts w:eastAsia="Times New Roman"/>
                <w:lang w:val="tt-RU"/>
              </w:rPr>
              <w:t xml:space="preserve">Морфология бүлеген искә төшерү. Мөстәкыйль сүз төркемнәре. Ярдәмлек сүз төркемнәре. Сүз төркемнәренең җөмлә төзүдәге роле. Сүз төркемнәренең  җөмлә кисәге буларак функциясе. Сүзләрнең ясалыш ягыннан төрләре. </w:t>
            </w:r>
            <w:r w:rsidRPr="002E6F0D">
              <w:rPr>
                <w:rFonts w:eastAsia="Times New Roman"/>
              </w:rPr>
              <w:t>Гади җөмлә синтаксисы. Синтаксикберәмлекләр</w:t>
            </w:r>
          </w:p>
        </w:tc>
      </w:tr>
      <w:tr w:rsidR="00D96CFE" w:rsidTr="00B26F44">
        <w:tc>
          <w:tcPr>
            <w:tcW w:w="2254" w:type="dxa"/>
          </w:tcPr>
          <w:p w:rsidR="00B26F44" w:rsidRPr="00600AC6" w:rsidRDefault="00B26F44" w:rsidP="00D2267D">
            <w:pPr>
              <w:spacing w:line="244" w:lineRule="exact"/>
              <w:ind w:left="1134" w:right="1134"/>
              <w:jc w:val="right"/>
              <w:rPr>
                <w:b/>
                <w:sz w:val="24"/>
                <w:szCs w:val="24"/>
                <w:lang w:val="tt-RU" w:eastAsia="en-US"/>
              </w:rPr>
            </w:pPr>
            <w:r w:rsidRPr="00600AC6">
              <w:rPr>
                <w:b/>
                <w:sz w:val="24"/>
                <w:szCs w:val="24"/>
                <w:lang w:val="tt-RU" w:eastAsia="en-US"/>
              </w:rPr>
              <w:t>Гади җөмлә синтаксисы.</w:t>
            </w:r>
          </w:p>
          <w:p w:rsidR="00D96CFE" w:rsidRDefault="00B26F44" w:rsidP="00D2267D">
            <w:pPr>
              <w:pStyle w:val="Default"/>
              <w:ind w:left="1134" w:right="1134"/>
              <w:rPr>
                <w:b/>
                <w:bCs/>
                <w:sz w:val="23"/>
                <w:szCs w:val="23"/>
                <w:lang w:val="tt-RU"/>
              </w:rPr>
            </w:pPr>
            <w:r w:rsidRPr="00600AC6">
              <w:rPr>
                <w:rFonts w:eastAsia="Times New Roman"/>
                <w:b/>
                <w:lang w:val="tt-RU"/>
              </w:rPr>
              <w:t>Җөмләнең тиңдәш кисәкләре</w:t>
            </w:r>
          </w:p>
        </w:tc>
        <w:tc>
          <w:tcPr>
            <w:tcW w:w="8170" w:type="dxa"/>
          </w:tcPr>
          <w:p w:rsidR="00D96CFE" w:rsidRDefault="00B26F44" w:rsidP="00D2267D">
            <w:pPr>
              <w:pStyle w:val="Default"/>
              <w:ind w:left="1134" w:right="1134"/>
              <w:rPr>
                <w:b/>
                <w:bCs/>
                <w:sz w:val="23"/>
                <w:szCs w:val="23"/>
                <w:lang w:val="tt-RU"/>
              </w:rPr>
            </w:pPr>
            <w:r w:rsidRPr="00B26F44">
              <w:rPr>
                <w:rFonts w:eastAsia="Times New Roman"/>
                <w:lang w:val="tt-RU"/>
              </w:rPr>
              <w:t>Сөйләмдә сүзләр бәйләнеше. Җөмләнең тиңдәш кисәкләре. Тезүле бәйләнеш. Тиңдәш кисәкләр арасындагы теркәгечле һәм теркәгечсез бәйләнеш. Теркәгечле һәм теркәгечсез тезүле бәйләнешне барлыкка китерүче чаралар. Тиңдәш кисәкләр арасына куела торган тыныш билгеләре. Тиңдәш кисәкләр янында гомумиләштерүче сүзләр. Гомумиләштерүче сүзләр янында тыныш билгеләре. Ияртүле бәйләнеш. Ияртүле бәйләнештәге сүзләр арасында урнашкан хәбәрлекле, ачыклаулы, аныклаулы мөнәсәбәт. Ияртүле бәйләнештә иярүче һәм ияртүче кисәк, аларның шартлы билгесе. Хәбәрлекле мөнәсәбәт; җөмләдә хәбәрлекле мөнәсәбәтне танып белү. Ияртүле бәйләнештәге сүзләр арасында ачыклаулы мөнәсәбәт. Ияртүле бәйләнештәге сүзләр арасында аныклаулы мөнәсәбәт. Аныклаулы мөнәсәбәткә керүче сүзләр янында тыныш билгеләре. Ияртүле бәйләнешне барлыкка китерүче чаралар. Синтаксик берәмлекләр. Сүзтезмә</w:t>
            </w:r>
            <w:r w:rsidRPr="00B26F44">
              <w:rPr>
                <w:rFonts w:eastAsia="Times New Roman"/>
                <w:b/>
                <w:lang w:val="tt-RU"/>
              </w:rPr>
              <w:t xml:space="preserve">. </w:t>
            </w:r>
            <w:r w:rsidRPr="00B26F44">
              <w:rPr>
                <w:rFonts w:eastAsia="Times New Roman"/>
                <w:lang w:val="tt-RU"/>
              </w:rPr>
              <w:t xml:space="preserve">Исем, фигыль, сыйфат, рәвеш, алмашлык, сан сүзтезмә. </w:t>
            </w:r>
            <w:r w:rsidRPr="002E6F0D">
              <w:rPr>
                <w:rFonts w:eastAsia="Times New Roman"/>
              </w:rPr>
              <w:t>Хәбәрлек сүзтезмә. Сүзтезмәләрне тикшерү.</w:t>
            </w:r>
          </w:p>
        </w:tc>
      </w:tr>
      <w:tr w:rsidR="00D96CFE" w:rsidRPr="008B136B" w:rsidTr="00B26F44">
        <w:tc>
          <w:tcPr>
            <w:tcW w:w="2254" w:type="dxa"/>
          </w:tcPr>
          <w:p w:rsidR="00D96CFE" w:rsidRDefault="00B26F44" w:rsidP="00D2267D">
            <w:pPr>
              <w:pStyle w:val="Default"/>
              <w:ind w:left="1134" w:right="1134"/>
              <w:rPr>
                <w:b/>
                <w:bCs/>
                <w:sz w:val="23"/>
                <w:szCs w:val="23"/>
                <w:lang w:val="tt-RU"/>
              </w:rPr>
            </w:pPr>
            <w:r w:rsidRPr="00600AC6">
              <w:rPr>
                <w:rFonts w:eastAsia="Times New Roman"/>
                <w:b/>
                <w:lang w:val="tt-RU"/>
              </w:rPr>
              <w:t>Ике составлы җөмләләр</w:t>
            </w:r>
          </w:p>
        </w:tc>
        <w:tc>
          <w:tcPr>
            <w:tcW w:w="8170" w:type="dxa"/>
          </w:tcPr>
          <w:p w:rsidR="00D96CFE" w:rsidRPr="00B26F44" w:rsidRDefault="00B26F44" w:rsidP="00D2267D">
            <w:pPr>
              <w:pStyle w:val="Default"/>
              <w:ind w:left="1134" w:right="1134"/>
              <w:rPr>
                <w:b/>
                <w:bCs/>
                <w:sz w:val="23"/>
                <w:szCs w:val="23"/>
                <w:lang w:val="tt-RU"/>
              </w:rPr>
            </w:pPr>
            <w:r w:rsidRPr="00B26F44">
              <w:rPr>
                <w:rFonts w:eastAsia="Times New Roman"/>
                <w:lang w:val="tt-RU"/>
              </w:rPr>
              <w:t>Җөмләләрне төркемләү. Җөмлә. Җөмлә турында төшенчә. Җөмләнең баш һәм иярчен кисәкләре. Ике составлы һәм бер составлы җөмлә турында  төшенчә бирү. Бер составлы исем җөмлә һәм бер составлы фигыль җөмлә. Әйтү максаты ягыннан җөмлә төрләре</w:t>
            </w:r>
            <w:r w:rsidRPr="00B26F44">
              <w:rPr>
                <w:rFonts w:eastAsia="Times New Roman"/>
                <w:b/>
                <w:lang w:val="tt-RU"/>
              </w:rPr>
              <w:t xml:space="preserve">. </w:t>
            </w:r>
            <w:r w:rsidRPr="00B26F44">
              <w:rPr>
                <w:rFonts w:eastAsia="Times New Roman"/>
                <w:lang w:val="tt-RU"/>
              </w:rPr>
              <w:t>Хикәя җөмлә. Сорау җөмлә. Сорау җөмләдә сүзләрнең урнашуы. Боерык җөмлә. Тойгылы җөмлә. Диалогик һәм монологик сөйләм формаларыннан файдалану. Синтагма. Сөйләмне синтагмаларга (мәгънәви кисәкләргә) бүлү. Сөйләмдә логик басымны дөрес билгеләү. Раслау һәм инкяр җөмләләр. Җыйнак һәм җәенке җөмләләр турында төшенчә, аларның сөйләмдә роле. Тулы һәм ким җөмләләр, аларның әдәби һәм җанлы сөйләмдә роле. Гади һәм кушма җөмләләр. Гади җөмлә турында төшенчә бирү. Гади җөмләдә баш кисәкләрнең тиңдәшләнеп килүе. Кушма җөмлә турында төшенчә. Теркәгечле кушма җөмләләр. Теркәгечсез кушма җөмләләр.</w:t>
            </w:r>
          </w:p>
        </w:tc>
      </w:tr>
      <w:tr w:rsidR="00D96CFE" w:rsidTr="00B26F44">
        <w:tc>
          <w:tcPr>
            <w:tcW w:w="2254" w:type="dxa"/>
          </w:tcPr>
          <w:p w:rsidR="00D96CFE" w:rsidRDefault="00B26F44" w:rsidP="00D2267D">
            <w:pPr>
              <w:pStyle w:val="Default"/>
              <w:ind w:left="1134" w:right="1134"/>
              <w:rPr>
                <w:b/>
                <w:bCs/>
                <w:sz w:val="23"/>
                <w:szCs w:val="23"/>
                <w:lang w:val="tt-RU"/>
              </w:rPr>
            </w:pPr>
            <w:r w:rsidRPr="00600AC6">
              <w:rPr>
                <w:rFonts w:eastAsia="Times New Roman"/>
                <w:b/>
                <w:lang w:val="tt-RU"/>
              </w:rPr>
              <w:t>Җөмлә кисәкләре. Җөмләнең модал кисәкләре</w:t>
            </w:r>
          </w:p>
        </w:tc>
        <w:tc>
          <w:tcPr>
            <w:tcW w:w="8170" w:type="dxa"/>
          </w:tcPr>
          <w:p w:rsidR="00B26F44" w:rsidRPr="003468CD" w:rsidRDefault="00B26F44" w:rsidP="00D2267D">
            <w:pPr>
              <w:ind w:left="1134" w:right="1134"/>
              <w:jc w:val="both"/>
              <w:rPr>
                <w:sz w:val="24"/>
                <w:szCs w:val="24"/>
                <w:lang w:val="tt-RU" w:eastAsia="en-US"/>
              </w:rPr>
            </w:pPr>
            <w:r w:rsidRPr="00B26F44">
              <w:rPr>
                <w:sz w:val="24"/>
                <w:szCs w:val="24"/>
                <w:lang w:val="tt-RU" w:eastAsia="en-US"/>
              </w:rPr>
              <w:t>Җөмләнең грамматик кисәкләре. Җөмләнең баш кисәкләре. Ия һәм аның төрләре: гади ия, тезмә ия; аның җөмләдәге урыны. Хәбәр һәм аның төрләре: гади хәбәр, кушма хәбәр, аларның белдерелүе, аның җөмләдәге урыны. Җөмләнең иярчен кисәкләре, аларның мәгънәләре һәм сөйләм төзүдәге роле. Аергыч, аның белдерелүе, сораулары; җөмләдәге урыны. Тиңдәш һәм тиңдәш түгел аергычлар. Тәмамлык турында төшенчә, сораулары, җөмләдәге урыны. Туры һәм кыек тәмамлык, аларның белдерелүе, җөмләдәге урыны. Хәл. Вакыт, урын, рәвеш, күләм, сәбәп, максат, шарт һәм кире шарт хәле, аның белдерелүе, җөмләдәге урыны. Аныклагыч, аның белдерелүе, җөмләдәге урыны. Аныклагычларның аерымлануы, алар янында тыныш билгеләре. Аерымланган хәлләр. Аерымланган хәлләр янында тыныш билгеләре. Төрле хәлләрнең аерымлануы. Җөмләнең модаль кисәкләре. Кереш сүзләр, керешмәләр. Кереш җөмләләр. Кереш сүзләр һәм кереш җөмләләр янында тыныш билгеләре. Эндәш</w:t>
            </w:r>
            <w:r w:rsidRPr="003468CD">
              <w:rPr>
                <w:sz w:val="24"/>
                <w:szCs w:val="24"/>
                <w:lang w:val="tt-RU" w:eastAsia="en-US"/>
              </w:rPr>
              <w:t>сүзләр, алар янында тыныш билгеләре. Бер составлы җөмләләр. Сөйләмдә сүзләрнең туры һәм кире тәртибе. Инверсия. Җөмләнең грамматик кисәкләрен кабатлау.</w:t>
            </w:r>
          </w:p>
          <w:p w:rsidR="00D96CFE" w:rsidRDefault="00D96CFE" w:rsidP="00D2267D">
            <w:pPr>
              <w:pStyle w:val="Default"/>
              <w:ind w:left="1134" w:right="1134"/>
              <w:rPr>
                <w:b/>
                <w:bCs/>
                <w:sz w:val="23"/>
                <w:szCs w:val="23"/>
                <w:lang w:val="tt-RU"/>
              </w:rPr>
            </w:pPr>
          </w:p>
        </w:tc>
      </w:tr>
    </w:tbl>
    <w:p w:rsidR="00DC3563" w:rsidRDefault="00DC3563" w:rsidP="00D2267D">
      <w:pPr>
        <w:pStyle w:val="Default"/>
        <w:ind w:left="1134" w:right="1134"/>
        <w:rPr>
          <w:b/>
          <w:bCs/>
          <w:sz w:val="23"/>
          <w:szCs w:val="23"/>
          <w:lang w:val="tt-RU"/>
        </w:rPr>
      </w:pPr>
    </w:p>
    <w:tbl>
      <w:tblPr>
        <w:tblStyle w:val="TableNormal"/>
        <w:tblW w:w="993"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tblGrid>
      <w:tr w:rsidR="003A59FC" w:rsidRPr="002E6F0D" w:rsidTr="003A59FC">
        <w:trPr>
          <w:trHeight w:hRule="exact" w:val="759"/>
        </w:trPr>
        <w:tc>
          <w:tcPr>
            <w:tcW w:w="993" w:type="dxa"/>
          </w:tcPr>
          <w:p w:rsidR="003A59FC" w:rsidRPr="002E6F0D" w:rsidRDefault="003A59FC" w:rsidP="00D2267D">
            <w:pPr>
              <w:spacing w:line="249" w:lineRule="exact"/>
              <w:ind w:left="1134" w:right="1134"/>
              <w:jc w:val="right"/>
              <w:rPr>
                <w:b/>
                <w:sz w:val="24"/>
                <w:szCs w:val="24"/>
                <w:lang w:eastAsia="en-US"/>
              </w:rPr>
            </w:pPr>
            <w:r w:rsidRPr="002E6F0D">
              <w:rPr>
                <w:b/>
                <w:sz w:val="24"/>
                <w:szCs w:val="24"/>
                <w:lang w:eastAsia="en-US"/>
              </w:rPr>
              <w:t>№</w:t>
            </w:r>
          </w:p>
        </w:tc>
      </w:tr>
      <w:tr w:rsidR="003A59FC" w:rsidRPr="002E6F0D" w:rsidTr="003A59FC">
        <w:trPr>
          <w:trHeight w:hRule="exact" w:val="1217"/>
        </w:trPr>
        <w:tc>
          <w:tcPr>
            <w:tcW w:w="993" w:type="dxa"/>
          </w:tcPr>
          <w:p w:rsidR="003A59FC" w:rsidRDefault="0083381B" w:rsidP="00D2267D">
            <w:pPr>
              <w:spacing w:line="244" w:lineRule="exact"/>
              <w:ind w:left="1134" w:right="1134"/>
              <w:jc w:val="right"/>
              <w:rPr>
                <w:sz w:val="24"/>
                <w:szCs w:val="24"/>
                <w:lang w:val="tt-RU" w:eastAsia="en-US"/>
              </w:rPr>
            </w:pPr>
            <w:r>
              <w:rPr>
                <w:sz w:val="24"/>
                <w:szCs w:val="24"/>
                <w:lang w:val="tt-RU" w:eastAsia="en-US"/>
              </w:rPr>
              <w:t xml:space="preserve">9 сый    99 </w:t>
            </w:r>
            <w:r w:rsidR="003A59FC" w:rsidRPr="002E6F0D">
              <w:rPr>
                <w:sz w:val="24"/>
                <w:szCs w:val="24"/>
                <w:lang w:eastAsia="en-US"/>
              </w:rPr>
              <w:t>1</w:t>
            </w:r>
          </w:p>
          <w:p w:rsidR="003A59FC" w:rsidRDefault="003A59FC" w:rsidP="00D2267D">
            <w:pPr>
              <w:spacing w:line="244" w:lineRule="exact"/>
              <w:ind w:left="1134" w:right="1134"/>
              <w:jc w:val="right"/>
              <w:rPr>
                <w:sz w:val="24"/>
                <w:szCs w:val="24"/>
                <w:lang w:val="tt-RU" w:eastAsia="en-US"/>
              </w:rPr>
            </w:pPr>
          </w:p>
          <w:p w:rsidR="003A59FC" w:rsidRDefault="003A59FC" w:rsidP="00D2267D">
            <w:pPr>
              <w:spacing w:line="244" w:lineRule="exact"/>
              <w:ind w:left="1134" w:right="1134"/>
              <w:jc w:val="right"/>
              <w:rPr>
                <w:sz w:val="24"/>
                <w:szCs w:val="24"/>
                <w:lang w:val="tt-RU" w:eastAsia="en-US"/>
              </w:rPr>
            </w:pPr>
          </w:p>
          <w:p w:rsidR="003A59FC" w:rsidRDefault="003A59FC" w:rsidP="00D2267D">
            <w:pPr>
              <w:spacing w:line="244" w:lineRule="exact"/>
              <w:ind w:left="1134" w:right="1134"/>
              <w:jc w:val="right"/>
              <w:rPr>
                <w:sz w:val="24"/>
                <w:szCs w:val="24"/>
                <w:lang w:val="tt-RU" w:eastAsia="en-US"/>
              </w:rPr>
            </w:pPr>
          </w:p>
          <w:p w:rsidR="003A59FC" w:rsidRPr="003A59FC" w:rsidRDefault="003A59FC" w:rsidP="00D2267D">
            <w:pPr>
              <w:spacing w:line="244" w:lineRule="exact"/>
              <w:ind w:left="1134" w:right="1134"/>
              <w:jc w:val="right"/>
              <w:rPr>
                <w:sz w:val="24"/>
                <w:szCs w:val="24"/>
                <w:lang w:val="tt-RU" w:eastAsia="en-US"/>
              </w:rPr>
            </w:pPr>
          </w:p>
        </w:tc>
      </w:tr>
      <w:tr w:rsidR="003A59FC" w:rsidRPr="002E6F0D" w:rsidTr="003A59FC">
        <w:trPr>
          <w:trHeight w:hRule="exact" w:val="4537"/>
        </w:trPr>
        <w:tc>
          <w:tcPr>
            <w:tcW w:w="993" w:type="dxa"/>
          </w:tcPr>
          <w:p w:rsidR="003A59FC" w:rsidRPr="002E6F0D" w:rsidRDefault="003A59FC" w:rsidP="00D2267D">
            <w:pPr>
              <w:spacing w:line="244" w:lineRule="exact"/>
              <w:ind w:left="1134" w:right="1134"/>
              <w:jc w:val="right"/>
              <w:rPr>
                <w:sz w:val="24"/>
                <w:szCs w:val="24"/>
                <w:lang w:eastAsia="en-US"/>
              </w:rPr>
            </w:pPr>
          </w:p>
        </w:tc>
      </w:tr>
      <w:tr w:rsidR="003A59FC" w:rsidRPr="002E6F0D" w:rsidTr="003A59FC">
        <w:trPr>
          <w:trHeight w:hRule="exact" w:val="3969"/>
        </w:trPr>
        <w:tc>
          <w:tcPr>
            <w:tcW w:w="993" w:type="dxa"/>
          </w:tcPr>
          <w:p w:rsidR="003A59FC" w:rsidRPr="0067701D" w:rsidRDefault="003A59FC" w:rsidP="00D2267D">
            <w:pPr>
              <w:spacing w:line="249" w:lineRule="exact"/>
              <w:ind w:left="1134" w:right="1134"/>
              <w:jc w:val="right"/>
              <w:rPr>
                <w:sz w:val="24"/>
                <w:szCs w:val="24"/>
                <w:lang w:val="tt-RU" w:eastAsia="en-US"/>
              </w:rPr>
            </w:pPr>
          </w:p>
        </w:tc>
      </w:tr>
      <w:tr w:rsidR="003A59FC" w:rsidRPr="002E6F0D" w:rsidTr="003A59FC">
        <w:trPr>
          <w:trHeight w:hRule="exact" w:val="4832"/>
        </w:trPr>
        <w:tc>
          <w:tcPr>
            <w:tcW w:w="993" w:type="dxa"/>
            <w:tcBorders>
              <w:bottom w:val="single" w:sz="4" w:space="0" w:color="auto"/>
            </w:tcBorders>
          </w:tcPr>
          <w:p w:rsidR="003A59FC" w:rsidRPr="002E6F0D" w:rsidRDefault="003A59FC" w:rsidP="00D2267D">
            <w:pPr>
              <w:spacing w:line="244" w:lineRule="exact"/>
              <w:ind w:left="1134" w:right="1134"/>
              <w:jc w:val="right"/>
              <w:rPr>
                <w:sz w:val="24"/>
                <w:szCs w:val="24"/>
                <w:lang w:eastAsia="en-US"/>
              </w:rPr>
            </w:pPr>
            <w:r w:rsidRPr="002E6F0D">
              <w:rPr>
                <w:sz w:val="24"/>
                <w:szCs w:val="24"/>
                <w:lang w:eastAsia="en-US"/>
              </w:rPr>
              <w:t>4</w:t>
            </w:r>
          </w:p>
        </w:tc>
      </w:tr>
      <w:tr w:rsidR="003A59FC" w:rsidRPr="002E6F0D" w:rsidTr="004F5DB4">
        <w:trPr>
          <w:trHeight w:hRule="exact" w:val="422"/>
        </w:trPr>
        <w:tc>
          <w:tcPr>
            <w:tcW w:w="993" w:type="dxa"/>
            <w:tcBorders>
              <w:top w:val="single" w:sz="4" w:space="0" w:color="auto"/>
              <w:bottom w:val="single" w:sz="4" w:space="0" w:color="auto"/>
            </w:tcBorders>
          </w:tcPr>
          <w:p w:rsidR="003A59FC" w:rsidRPr="003468CD" w:rsidRDefault="003A59FC" w:rsidP="00D2267D">
            <w:pPr>
              <w:spacing w:line="244" w:lineRule="exact"/>
              <w:ind w:left="1134" w:right="1134"/>
              <w:jc w:val="right"/>
              <w:rPr>
                <w:sz w:val="24"/>
                <w:szCs w:val="24"/>
                <w:lang w:val="tt-RU" w:eastAsia="en-US"/>
              </w:rPr>
            </w:pPr>
          </w:p>
        </w:tc>
      </w:tr>
      <w:tr w:rsidR="004F5DB4" w:rsidRPr="002E6F0D" w:rsidTr="003A59FC">
        <w:trPr>
          <w:trHeight w:hRule="exact" w:val="422"/>
        </w:trPr>
        <w:tc>
          <w:tcPr>
            <w:tcW w:w="993" w:type="dxa"/>
            <w:tcBorders>
              <w:top w:val="single" w:sz="4" w:space="0" w:color="auto"/>
            </w:tcBorders>
          </w:tcPr>
          <w:p w:rsidR="004F5DB4" w:rsidRPr="003468CD" w:rsidRDefault="004F5DB4" w:rsidP="00D2267D">
            <w:pPr>
              <w:spacing w:line="244" w:lineRule="exact"/>
              <w:ind w:left="1134" w:right="1134"/>
              <w:jc w:val="right"/>
              <w:rPr>
                <w:sz w:val="24"/>
                <w:szCs w:val="24"/>
                <w:lang w:val="tt-RU" w:eastAsia="en-US"/>
              </w:rPr>
            </w:pPr>
          </w:p>
        </w:tc>
      </w:tr>
    </w:tbl>
    <w:p w:rsidR="0067701D" w:rsidRDefault="0067701D" w:rsidP="00D2267D">
      <w:pPr>
        <w:pStyle w:val="Default"/>
        <w:ind w:left="1134" w:right="1134"/>
        <w:rPr>
          <w:b/>
          <w:bCs/>
          <w:sz w:val="23"/>
          <w:szCs w:val="23"/>
          <w:lang w:val="tt-RU"/>
        </w:rPr>
      </w:pPr>
      <w:r>
        <w:rPr>
          <w:b/>
          <w:bCs/>
          <w:sz w:val="23"/>
          <w:szCs w:val="23"/>
          <w:lang w:val="tt-RU"/>
        </w:rPr>
        <w:t>8 нче сыйныф</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5812"/>
      </w:tblGrid>
      <w:tr w:rsidR="0067701D" w:rsidRPr="00B31369" w:rsidTr="0067701D">
        <w:tc>
          <w:tcPr>
            <w:tcW w:w="4394" w:type="dxa"/>
            <w:shd w:val="clear" w:color="auto" w:fill="auto"/>
          </w:tcPr>
          <w:p w:rsidR="0067701D" w:rsidRPr="00B31369" w:rsidRDefault="0067701D" w:rsidP="00075CFF">
            <w:pPr>
              <w:jc w:val="center"/>
              <w:rPr>
                <w:b/>
                <w:sz w:val="24"/>
                <w:szCs w:val="24"/>
                <w:lang w:val="tt-RU"/>
              </w:rPr>
            </w:pPr>
            <w:r w:rsidRPr="00B31369">
              <w:rPr>
                <w:b/>
                <w:sz w:val="24"/>
                <w:szCs w:val="24"/>
                <w:lang w:val="tt-RU"/>
              </w:rPr>
              <w:t>Бүлекләр, темалар</w:t>
            </w:r>
          </w:p>
        </w:tc>
        <w:tc>
          <w:tcPr>
            <w:tcW w:w="5812" w:type="dxa"/>
            <w:shd w:val="clear" w:color="auto" w:fill="auto"/>
          </w:tcPr>
          <w:p w:rsidR="0067701D" w:rsidRPr="00B31369" w:rsidRDefault="0067701D" w:rsidP="00075CFF">
            <w:pPr>
              <w:jc w:val="center"/>
              <w:rPr>
                <w:b/>
                <w:i/>
                <w:sz w:val="24"/>
                <w:szCs w:val="24"/>
                <w:lang w:val="tt-RU"/>
              </w:rPr>
            </w:pPr>
            <w:r>
              <w:rPr>
                <w:b/>
                <w:sz w:val="24"/>
                <w:szCs w:val="24"/>
                <w:lang w:val="tt-RU"/>
              </w:rPr>
              <w:t>Эчтәлек</w:t>
            </w:r>
          </w:p>
        </w:tc>
      </w:tr>
      <w:tr w:rsidR="0067701D" w:rsidRPr="008B136B"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Тел һәм тел гыйлеме</w:t>
            </w:r>
          </w:p>
        </w:tc>
        <w:tc>
          <w:tcPr>
            <w:tcW w:w="5812" w:type="dxa"/>
            <w:shd w:val="clear" w:color="auto" w:fill="auto"/>
          </w:tcPr>
          <w:p w:rsidR="0067701D" w:rsidRPr="00B31369" w:rsidRDefault="0067701D" w:rsidP="00075CFF">
            <w:pPr>
              <w:rPr>
                <w:sz w:val="24"/>
                <w:szCs w:val="24"/>
                <w:lang w:val="tt-RU"/>
              </w:rPr>
            </w:pPr>
            <w:r w:rsidRPr="00B31369">
              <w:rPr>
                <w:sz w:val="24"/>
                <w:szCs w:val="24"/>
                <w:lang w:val="tt-RU"/>
              </w:rPr>
              <w:t>Тел һәм тел гыйлеме</w:t>
            </w:r>
            <w:r>
              <w:rPr>
                <w:sz w:val="24"/>
                <w:szCs w:val="24"/>
                <w:lang w:val="tt-RU"/>
              </w:rPr>
              <w:t xml:space="preserve"> төшенчәләре.</w:t>
            </w:r>
          </w:p>
        </w:tc>
      </w:tr>
      <w:tr w:rsidR="0067701D" w:rsidRPr="008B136B"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Үткәннәрне кабатлау.</w:t>
            </w:r>
          </w:p>
        </w:tc>
        <w:tc>
          <w:tcPr>
            <w:tcW w:w="5812" w:type="dxa"/>
            <w:shd w:val="clear" w:color="auto" w:fill="auto"/>
          </w:tcPr>
          <w:p w:rsidR="0067701D" w:rsidRPr="0067701D" w:rsidRDefault="0067701D" w:rsidP="00075CFF">
            <w:pPr>
              <w:jc w:val="both"/>
              <w:rPr>
                <w:sz w:val="24"/>
                <w:szCs w:val="24"/>
              </w:rPr>
            </w:pPr>
            <w:r w:rsidRPr="006205A3">
              <w:rPr>
                <w:sz w:val="24"/>
                <w:szCs w:val="24"/>
                <w:lang w:val="tt-RU"/>
              </w:rPr>
              <w:t xml:space="preserve">      Үткәннәрне искә төшерү</w:t>
            </w:r>
            <w:r w:rsidRPr="0067701D">
              <w:rPr>
                <w:sz w:val="24"/>
                <w:szCs w:val="24"/>
              </w:rPr>
              <w:t>.</w:t>
            </w:r>
          </w:p>
          <w:p w:rsidR="0067701D" w:rsidRPr="006205A3" w:rsidRDefault="0067701D" w:rsidP="00075CFF">
            <w:pPr>
              <w:jc w:val="both"/>
              <w:rPr>
                <w:sz w:val="24"/>
                <w:szCs w:val="24"/>
                <w:lang w:val="tt-RU"/>
              </w:rPr>
            </w:pPr>
            <w:r w:rsidRPr="006205A3">
              <w:rPr>
                <w:sz w:val="24"/>
                <w:szCs w:val="24"/>
                <w:lang w:val="tt-RU"/>
              </w:rPr>
              <w:t xml:space="preserve">      Фонетика, орфоэпия, графика, орфография, лексикология, фразеология, морфология .</w:t>
            </w:r>
          </w:p>
          <w:p w:rsidR="0067701D" w:rsidRPr="00B31369" w:rsidRDefault="0067701D" w:rsidP="00075CFF">
            <w:pPr>
              <w:jc w:val="both"/>
              <w:rPr>
                <w:sz w:val="24"/>
                <w:szCs w:val="24"/>
                <w:lang w:val="tt-RU"/>
              </w:rPr>
            </w:pPr>
            <w:r w:rsidRPr="006205A3">
              <w:rPr>
                <w:sz w:val="24"/>
                <w:szCs w:val="24"/>
                <w:lang w:val="tt-RU"/>
              </w:rPr>
              <w:t xml:space="preserve">Гади җөмлә төрләре; җөмләнең баш һәм иярчен кисәкләре, алар арасындагы тезүле һәм ияртүле бәйләнеш, аларның белдерелүе һәм җөмләдәге урыны; гади җөмлә ахырында һәм уртасында куела торган тыныш билгеләре турында белгәннәрне искә төшерү; шартлы билгеләрдән файдаланып, җөмләләргә сүз төркемнәре һәм җөмлә кисәкләре ягыннан анализ ясау </w:t>
            </w:r>
            <w:r w:rsidRPr="00B31369">
              <w:rPr>
                <w:sz w:val="24"/>
                <w:szCs w:val="24"/>
                <w:lang w:val="tt-RU"/>
              </w:rPr>
              <w:t xml:space="preserve">Фонетика,  орфоэпия. </w:t>
            </w:r>
          </w:p>
        </w:tc>
      </w:tr>
      <w:tr w:rsidR="0067701D" w:rsidRPr="008B136B"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Туры һәм кыек сөйләм</w:t>
            </w:r>
          </w:p>
        </w:tc>
        <w:tc>
          <w:tcPr>
            <w:tcW w:w="5812" w:type="dxa"/>
            <w:shd w:val="clear" w:color="auto" w:fill="auto"/>
          </w:tcPr>
          <w:p w:rsidR="0067701D" w:rsidRPr="006205A3" w:rsidRDefault="0067701D" w:rsidP="00075CFF">
            <w:pPr>
              <w:rPr>
                <w:sz w:val="24"/>
                <w:szCs w:val="24"/>
                <w:lang w:val="tt-RU"/>
              </w:rPr>
            </w:pPr>
            <w:r w:rsidRPr="006205A3">
              <w:rPr>
                <w:sz w:val="24"/>
                <w:szCs w:val="24"/>
                <w:lang w:val="tt-RU"/>
              </w:rPr>
              <w:t>Диалог һәм монолог, туры һәм кыек сөй</w:t>
            </w:r>
            <w:r>
              <w:rPr>
                <w:sz w:val="24"/>
                <w:szCs w:val="24"/>
                <w:lang w:val="tt-RU"/>
              </w:rPr>
              <w:t>ләм турында белешмә .</w:t>
            </w:r>
          </w:p>
          <w:p w:rsidR="0067701D" w:rsidRPr="006205A3" w:rsidRDefault="0067701D" w:rsidP="00075CFF">
            <w:pPr>
              <w:rPr>
                <w:sz w:val="24"/>
                <w:szCs w:val="24"/>
                <w:lang w:val="tt-RU"/>
              </w:rPr>
            </w:pPr>
            <w:r w:rsidRPr="006205A3">
              <w:rPr>
                <w:sz w:val="24"/>
                <w:szCs w:val="24"/>
                <w:lang w:val="tt-RU"/>
              </w:rPr>
              <w:t>Диалогтагы һәм монологтагы репликаларның язмада бирел</w:t>
            </w:r>
            <w:r>
              <w:rPr>
                <w:sz w:val="24"/>
                <w:szCs w:val="24"/>
                <w:lang w:val="tt-RU"/>
              </w:rPr>
              <w:t xml:space="preserve">еше, тыныш билгеләре. </w:t>
            </w:r>
          </w:p>
          <w:p w:rsidR="0067701D" w:rsidRPr="006205A3" w:rsidRDefault="0067701D" w:rsidP="00075CFF">
            <w:pPr>
              <w:rPr>
                <w:sz w:val="24"/>
                <w:szCs w:val="24"/>
                <w:lang w:val="tt-RU"/>
              </w:rPr>
            </w:pPr>
            <w:r w:rsidRPr="006205A3">
              <w:rPr>
                <w:sz w:val="24"/>
                <w:szCs w:val="24"/>
                <w:lang w:val="tt-RU"/>
              </w:rPr>
              <w:t>Монологик сөйләмдә туры сөйл</w:t>
            </w:r>
            <w:r>
              <w:rPr>
                <w:sz w:val="24"/>
                <w:szCs w:val="24"/>
                <w:lang w:val="tt-RU"/>
              </w:rPr>
              <w:t xml:space="preserve">әмне кыек сөйләмгә әйләндерү </w:t>
            </w:r>
          </w:p>
          <w:p w:rsidR="0067701D" w:rsidRPr="006205A3" w:rsidRDefault="0067701D" w:rsidP="00075CFF">
            <w:pPr>
              <w:rPr>
                <w:sz w:val="24"/>
                <w:szCs w:val="24"/>
                <w:lang w:val="tt-RU"/>
              </w:rPr>
            </w:pPr>
            <w:r w:rsidRPr="006205A3">
              <w:rPr>
                <w:sz w:val="24"/>
                <w:szCs w:val="24"/>
                <w:lang w:val="tt-RU"/>
              </w:rPr>
              <w:t>Туры сөйләмне җөмләгә с</w:t>
            </w:r>
            <w:r>
              <w:rPr>
                <w:sz w:val="24"/>
                <w:szCs w:val="24"/>
                <w:lang w:val="tt-RU"/>
              </w:rPr>
              <w:t>интаксик анализ ясау.</w:t>
            </w:r>
          </w:p>
          <w:p w:rsidR="0067701D" w:rsidRPr="00B31369" w:rsidRDefault="0067701D" w:rsidP="00075CFF">
            <w:pPr>
              <w:rPr>
                <w:sz w:val="24"/>
                <w:szCs w:val="24"/>
                <w:lang w:val="tt-RU"/>
              </w:rPr>
            </w:pPr>
            <w:r w:rsidRPr="006205A3">
              <w:rPr>
                <w:sz w:val="24"/>
                <w:szCs w:val="24"/>
                <w:lang w:val="tt-RU"/>
              </w:rPr>
              <w:t>Диалогик һәм  монологик сөйләм күнекмәләрен гамәли үзләштерү; төрле темага караган әңгәмәдә иркен катнашу; сөйләмдә туры     сөйләмне – кыек, кыек       сөйләмне туры сөйләмгә әйләндерә белү; язганда, туры сөйләмгә бәйле тыныш билгеләрен дөрес кую; диалогны һәм монологны дөрес төзи һәм яза белү; мөстәкыйль фикер йөртү эшчәнлеген активлаштыру; сөйләм эшчәнлегенең үзара аңлашү чарасы икәнлегенә төшенү.</w:t>
            </w:r>
          </w:p>
        </w:tc>
      </w:tr>
      <w:tr w:rsidR="0067701D" w:rsidRPr="008B136B"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Кушма җөмлә</w:t>
            </w:r>
          </w:p>
        </w:tc>
        <w:tc>
          <w:tcPr>
            <w:tcW w:w="5812" w:type="dxa"/>
            <w:shd w:val="clear" w:color="auto" w:fill="auto"/>
          </w:tcPr>
          <w:p w:rsidR="0067701D" w:rsidRPr="00B31369" w:rsidRDefault="0067701D" w:rsidP="00075CFF">
            <w:pPr>
              <w:rPr>
                <w:sz w:val="24"/>
                <w:szCs w:val="24"/>
                <w:lang w:val="tt-RU"/>
              </w:rPr>
            </w:pPr>
            <w:r w:rsidRPr="00B31369">
              <w:rPr>
                <w:sz w:val="24"/>
                <w:szCs w:val="24"/>
                <w:lang w:val="tt-RU"/>
              </w:rPr>
              <w:t>Кушма җөмлә турындагы гомуми төшенчә.</w:t>
            </w:r>
          </w:p>
        </w:tc>
      </w:tr>
      <w:tr w:rsidR="0067701D" w:rsidRPr="00B31369"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Тезмә кушма җөмлә</w:t>
            </w:r>
          </w:p>
        </w:tc>
        <w:tc>
          <w:tcPr>
            <w:tcW w:w="5812" w:type="dxa"/>
            <w:shd w:val="clear" w:color="auto" w:fill="auto"/>
          </w:tcPr>
          <w:p w:rsidR="0067701D" w:rsidRPr="0022662B" w:rsidRDefault="0067701D" w:rsidP="00075CFF">
            <w:pPr>
              <w:rPr>
                <w:sz w:val="24"/>
                <w:szCs w:val="24"/>
                <w:lang w:val="tt-RU"/>
              </w:rPr>
            </w:pPr>
            <w:r w:rsidRPr="0022662B">
              <w:rPr>
                <w:sz w:val="24"/>
                <w:szCs w:val="24"/>
                <w:lang w:val="tt-RU"/>
              </w:rPr>
              <w:t>Үзара тезү юлы белән бәйләнгән җөмләләр (компонентлар). Теркәгечле тезмә кушма җөмләләр, алардагы гади җөмләләрне үзара          бәйләүче чаралар</w:t>
            </w:r>
            <w:r>
              <w:rPr>
                <w:sz w:val="24"/>
                <w:szCs w:val="24"/>
                <w:lang w:val="tt-RU"/>
              </w:rPr>
              <w:t xml:space="preserve"> һәм тыныш билгеләре.</w:t>
            </w:r>
          </w:p>
          <w:p w:rsidR="0067701D" w:rsidRPr="0022662B" w:rsidRDefault="0067701D" w:rsidP="00075CFF">
            <w:pPr>
              <w:rPr>
                <w:sz w:val="24"/>
                <w:szCs w:val="24"/>
                <w:lang w:val="tt-RU"/>
              </w:rPr>
            </w:pPr>
            <w:r w:rsidRPr="0022662B">
              <w:rPr>
                <w:sz w:val="24"/>
                <w:szCs w:val="24"/>
                <w:lang w:val="tt-RU"/>
              </w:rPr>
              <w:t xml:space="preserve">    Теркәгечсез тезмә кушма җөмләләр, алардагы гади җөмләләрне үзара бәйләүче чаралар һәм тыныш билгеләре; тезмә кушма җөмләләргә с</w:t>
            </w:r>
            <w:r>
              <w:rPr>
                <w:sz w:val="24"/>
                <w:szCs w:val="24"/>
                <w:lang w:val="tt-RU"/>
              </w:rPr>
              <w:t>интаксик анализ ясау.</w:t>
            </w:r>
          </w:p>
          <w:p w:rsidR="0067701D" w:rsidRPr="00B31369" w:rsidRDefault="0067701D" w:rsidP="00075CFF">
            <w:pPr>
              <w:rPr>
                <w:sz w:val="24"/>
                <w:szCs w:val="24"/>
                <w:lang w:val="tt-RU"/>
              </w:rPr>
            </w:pPr>
            <w:r w:rsidRPr="00B31369">
              <w:rPr>
                <w:sz w:val="24"/>
                <w:szCs w:val="24"/>
                <w:lang w:val="tt-RU"/>
              </w:rPr>
              <w:t>Теркәгечле һәм теркәгечсез кушма җөмләләр. Алар янында тыныш билгеләре. Синтаксик анализ ясау.</w:t>
            </w:r>
          </w:p>
        </w:tc>
      </w:tr>
      <w:tr w:rsidR="0067701D" w:rsidRPr="00B31369"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Иярченле кушма җөмлә</w:t>
            </w:r>
          </w:p>
        </w:tc>
        <w:tc>
          <w:tcPr>
            <w:tcW w:w="5812" w:type="dxa"/>
            <w:shd w:val="clear" w:color="auto" w:fill="auto"/>
          </w:tcPr>
          <w:p w:rsidR="0067701D" w:rsidRPr="0022662B" w:rsidRDefault="0067701D" w:rsidP="00075CFF">
            <w:pPr>
              <w:rPr>
                <w:sz w:val="24"/>
                <w:szCs w:val="24"/>
                <w:lang w:val="tt-RU"/>
              </w:rPr>
            </w:pPr>
            <w:r w:rsidRPr="0022662B">
              <w:rPr>
                <w:sz w:val="24"/>
                <w:szCs w:val="24"/>
                <w:lang w:val="tt-RU"/>
              </w:rPr>
              <w:t>Үзара ияртү юлы белән бәйләнгән җөмләләр. Иярченле кушма җөмлә турында төшенчә-– 1 сәгать.</w:t>
            </w:r>
          </w:p>
          <w:p w:rsidR="0067701D" w:rsidRPr="0022662B" w:rsidRDefault="0067701D" w:rsidP="00075CFF">
            <w:pPr>
              <w:rPr>
                <w:sz w:val="24"/>
                <w:szCs w:val="24"/>
                <w:lang w:val="tt-RU"/>
              </w:rPr>
            </w:pPr>
            <w:r w:rsidRPr="0022662B">
              <w:rPr>
                <w:sz w:val="24"/>
                <w:szCs w:val="24"/>
                <w:lang w:val="tt-RU"/>
              </w:rPr>
              <w:t xml:space="preserve">      Иярчен ия һәм хәбшр җөмләле кушма җөмлә:төзелеше һәм мәгънәсе ягыннан төрләре, иярчен җөмләне баш җөмләгә бәйләүче аналитик чаралар, тыныш билгеләре—3 сәгать.</w:t>
            </w:r>
          </w:p>
          <w:p w:rsidR="0067701D" w:rsidRPr="0022662B" w:rsidRDefault="0067701D" w:rsidP="00075CFF">
            <w:pPr>
              <w:rPr>
                <w:sz w:val="24"/>
                <w:szCs w:val="24"/>
                <w:lang w:val="tt-RU"/>
              </w:rPr>
            </w:pPr>
            <w:r w:rsidRPr="0022662B">
              <w:rPr>
                <w:sz w:val="24"/>
                <w:szCs w:val="24"/>
                <w:lang w:val="tt-RU"/>
              </w:rPr>
              <w:t xml:space="preserve">     Иярчен тәмамлык һәм аергыч җөмләле кушма җөмлә:төзелеше һәм мәгънәсе ягыннан төрләре, иярчен җөмләне баш җөмләгә бәйләүче аналитик һәм синтетик чаралар, тыныш билгеләре-– 2 сәгать.</w:t>
            </w:r>
          </w:p>
          <w:p w:rsidR="0067701D" w:rsidRPr="0022662B" w:rsidRDefault="0067701D" w:rsidP="00075CFF">
            <w:pPr>
              <w:rPr>
                <w:sz w:val="24"/>
                <w:szCs w:val="24"/>
                <w:lang w:val="tt-RU"/>
              </w:rPr>
            </w:pPr>
            <w:r w:rsidRPr="0022662B">
              <w:rPr>
                <w:sz w:val="24"/>
                <w:szCs w:val="24"/>
                <w:lang w:val="tt-RU"/>
              </w:rPr>
              <w:t xml:space="preserve">     Иярчен вакыт һәм урын җөмләле кушма җөмлә: төзелеше һәм мәгънәсе ягыннан төрләре, , иярчен җөмләне баш җөмләгә бәйләүче аналитик һәм синтетик чаралар, тыныш билгеләре-– 2 сәгать.</w:t>
            </w:r>
          </w:p>
          <w:p w:rsidR="0067701D" w:rsidRPr="0022662B" w:rsidRDefault="0067701D" w:rsidP="00075CFF">
            <w:pPr>
              <w:rPr>
                <w:sz w:val="24"/>
                <w:szCs w:val="24"/>
                <w:lang w:val="tt-RU"/>
              </w:rPr>
            </w:pPr>
            <w:r w:rsidRPr="0022662B">
              <w:rPr>
                <w:sz w:val="24"/>
                <w:szCs w:val="24"/>
                <w:lang w:val="tt-RU"/>
              </w:rPr>
              <w:t xml:space="preserve">     Иярчен рәвеш һәм күләм җөмләле кушма җөмлә: төзелеше һәм мәгънәсе ягыннан төрләре, , иярчен җөмләне баш җөмләгә бәйләүче аналитик һәм синтетик чаралар, тыныш билгеләре-– 2 сәгать.</w:t>
            </w:r>
          </w:p>
          <w:p w:rsidR="0067701D" w:rsidRPr="0022662B" w:rsidRDefault="0067701D" w:rsidP="00075CFF">
            <w:pPr>
              <w:rPr>
                <w:sz w:val="24"/>
                <w:szCs w:val="24"/>
                <w:lang w:val="tt-RU"/>
              </w:rPr>
            </w:pPr>
            <w:r w:rsidRPr="0022662B">
              <w:rPr>
                <w:sz w:val="24"/>
                <w:szCs w:val="24"/>
                <w:lang w:val="tt-RU"/>
              </w:rPr>
              <w:t xml:space="preserve">     Иярчен сәбәп һәм максат җөмләле кушма җөмлә: төзелеше һәм мәгънәсе ягыннан төрләре, , иярчен җөмләне баш җөмләгә бәйләүче аналитик һәм синтетик чаралар, тыныш билгеләре-– 2 сәгать.</w:t>
            </w:r>
          </w:p>
          <w:p w:rsidR="0067701D" w:rsidRPr="0022662B" w:rsidRDefault="0067701D" w:rsidP="00075CFF">
            <w:pPr>
              <w:rPr>
                <w:sz w:val="24"/>
                <w:szCs w:val="24"/>
                <w:lang w:val="tt-RU"/>
              </w:rPr>
            </w:pPr>
            <w:r w:rsidRPr="0022662B">
              <w:rPr>
                <w:sz w:val="24"/>
                <w:szCs w:val="24"/>
                <w:lang w:val="tt-RU"/>
              </w:rPr>
              <w:t xml:space="preserve">     Иярчен шарт  һәм кире җөмләле кушма җөмлә: төзелеше һәм мәгънәсе ягыннан төрләре, , иярчен җөмләне баш җөмләгә бәйләүче аналитик һәм синтетик чаралар, тыныш билгеләре-– 2 сәгать.</w:t>
            </w:r>
          </w:p>
          <w:p w:rsidR="0067701D" w:rsidRPr="0022662B" w:rsidRDefault="0067701D" w:rsidP="00075CFF">
            <w:pPr>
              <w:rPr>
                <w:sz w:val="24"/>
                <w:szCs w:val="24"/>
                <w:lang w:val="tt-RU"/>
              </w:rPr>
            </w:pPr>
            <w:r w:rsidRPr="0022662B">
              <w:rPr>
                <w:sz w:val="24"/>
                <w:szCs w:val="24"/>
                <w:lang w:val="tt-RU"/>
              </w:rPr>
              <w:t xml:space="preserve">     Иярчен аныклагыч җөмләле кушма җөмлә: төзелеше һәм мәгънәсе ягыннан төрләре, , иярчен җөмләне баш җөмләгә бәйләүче аналитик чаралар, тыныш билгеләре-– 2 сәгать.</w:t>
            </w:r>
          </w:p>
          <w:p w:rsidR="0067701D" w:rsidRPr="00B31369" w:rsidRDefault="0067701D" w:rsidP="00075CFF">
            <w:pPr>
              <w:rPr>
                <w:sz w:val="24"/>
                <w:szCs w:val="24"/>
                <w:lang w:val="tt-RU"/>
              </w:rPr>
            </w:pPr>
            <w:r w:rsidRPr="0022662B">
              <w:rPr>
                <w:sz w:val="24"/>
                <w:szCs w:val="24"/>
                <w:lang w:val="tt-RU"/>
              </w:rPr>
              <w:t xml:space="preserve">     Иярчен кушма җөмләләрне гомумиләштереп кабатлау: җөмләләргә синтаксик анализ ясау- 6 сәгать.</w:t>
            </w:r>
            <w:r w:rsidRPr="00B31369">
              <w:rPr>
                <w:sz w:val="24"/>
                <w:szCs w:val="24"/>
                <w:lang w:val="tt-RU"/>
              </w:rPr>
              <w:t>Иярченле кушма җөмлә төрләре. Аналитик һәм синтетик бәйләүче чаралар.</w:t>
            </w:r>
          </w:p>
        </w:tc>
      </w:tr>
      <w:tr w:rsidR="0067701D" w:rsidRPr="00B31369"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Катлаулы төзелмәләр</w:t>
            </w:r>
          </w:p>
        </w:tc>
        <w:tc>
          <w:tcPr>
            <w:tcW w:w="5812" w:type="dxa"/>
            <w:shd w:val="clear" w:color="auto" w:fill="auto"/>
          </w:tcPr>
          <w:p w:rsidR="0067701D" w:rsidRPr="0022662B" w:rsidRDefault="0067701D" w:rsidP="00075CFF">
            <w:pPr>
              <w:rPr>
                <w:sz w:val="24"/>
                <w:szCs w:val="24"/>
                <w:lang w:val="tt-RU"/>
              </w:rPr>
            </w:pPr>
            <w:r w:rsidRPr="0022662B">
              <w:rPr>
                <w:sz w:val="24"/>
                <w:szCs w:val="24"/>
                <w:lang w:val="tt-RU"/>
              </w:rPr>
              <w:t xml:space="preserve">      Катлаулы төзелмәләр турында төшенчә. Күп тезмәле катлаулы кушма җөмлә: компонентларын үзара бәйләүче чаралар, тыныш билгеләре-2 сәгать</w:t>
            </w:r>
          </w:p>
          <w:p w:rsidR="0067701D" w:rsidRPr="0022662B" w:rsidRDefault="0067701D" w:rsidP="00075CFF">
            <w:pPr>
              <w:rPr>
                <w:sz w:val="24"/>
                <w:szCs w:val="24"/>
                <w:lang w:val="tt-RU"/>
              </w:rPr>
            </w:pPr>
            <w:r w:rsidRPr="0022662B">
              <w:rPr>
                <w:sz w:val="24"/>
                <w:szCs w:val="24"/>
                <w:lang w:val="tt-RU"/>
              </w:rPr>
              <w:t xml:space="preserve">     Күп иярченле кушма җөмлә:</w:t>
            </w:r>
          </w:p>
          <w:p w:rsidR="0067701D" w:rsidRPr="0022662B" w:rsidRDefault="0067701D" w:rsidP="00075CFF">
            <w:pPr>
              <w:rPr>
                <w:sz w:val="24"/>
                <w:szCs w:val="24"/>
                <w:lang w:val="tt-RU"/>
              </w:rPr>
            </w:pPr>
            <w:r w:rsidRPr="0022662B">
              <w:rPr>
                <w:sz w:val="24"/>
                <w:szCs w:val="24"/>
                <w:lang w:val="tt-RU"/>
              </w:rPr>
              <w:t xml:space="preserve">     -тиңдәш иярүле күп иярченле катлаулы  кушма җөмлә-2 сәгать</w:t>
            </w:r>
          </w:p>
          <w:p w:rsidR="0067701D" w:rsidRPr="0022662B" w:rsidRDefault="0067701D" w:rsidP="00075CFF">
            <w:pPr>
              <w:rPr>
                <w:sz w:val="24"/>
                <w:szCs w:val="24"/>
                <w:lang w:val="tt-RU"/>
              </w:rPr>
            </w:pPr>
            <w:r w:rsidRPr="0022662B">
              <w:rPr>
                <w:sz w:val="24"/>
                <w:szCs w:val="24"/>
                <w:lang w:val="tt-RU"/>
              </w:rPr>
              <w:t xml:space="preserve">     - тиңдәш түгел иярүле күп иярченле катлаулы  кушма җөмлә: компонентларын үзара бәйләүче чаралар, тыныш билгеләре - 2 сәгать</w:t>
            </w:r>
          </w:p>
          <w:p w:rsidR="0067701D" w:rsidRPr="0022662B" w:rsidRDefault="0067701D" w:rsidP="00075CFF">
            <w:pPr>
              <w:rPr>
                <w:sz w:val="24"/>
                <w:szCs w:val="24"/>
                <w:lang w:val="tt-RU"/>
              </w:rPr>
            </w:pPr>
            <w:r w:rsidRPr="0022662B">
              <w:rPr>
                <w:sz w:val="24"/>
                <w:szCs w:val="24"/>
                <w:lang w:val="tt-RU"/>
              </w:rPr>
              <w:t xml:space="preserve">    - бер-бер артлы  иярүле күп иярченле катлаулы  кушма җөмлә: компонентларын үзара бәйләүче чаралар, тыныш билгеләре - 2 сәгать</w:t>
            </w:r>
          </w:p>
          <w:p w:rsidR="0067701D" w:rsidRPr="0022662B" w:rsidRDefault="0067701D" w:rsidP="00075CFF">
            <w:pPr>
              <w:rPr>
                <w:sz w:val="24"/>
                <w:szCs w:val="24"/>
                <w:lang w:val="tt-RU"/>
              </w:rPr>
            </w:pPr>
            <w:r w:rsidRPr="0022662B">
              <w:rPr>
                <w:sz w:val="24"/>
                <w:szCs w:val="24"/>
                <w:lang w:val="tt-RU"/>
              </w:rPr>
              <w:t xml:space="preserve">     - берничә төр иярүле күп иярченле катлаулы  кушма җөмлә: компонентларын үзара бәйләүче чаралар, тыныш билгеләре - 2 сәгать</w:t>
            </w:r>
          </w:p>
          <w:p w:rsidR="0067701D" w:rsidRPr="0022662B" w:rsidRDefault="0067701D" w:rsidP="00075CFF">
            <w:pPr>
              <w:rPr>
                <w:sz w:val="24"/>
                <w:szCs w:val="24"/>
                <w:lang w:val="tt-RU"/>
              </w:rPr>
            </w:pPr>
            <w:r w:rsidRPr="0022662B">
              <w:rPr>
                <w:sz w:val="24"/>
                <w:szCs w:val="24"/>
                <w:lang w:val="tt-RU"/>
              </w:rPr>
              <w:t xml:space="preserve">    - иярченле кушма җөмләләрне гомумиләштереп кабатлау, синтаксик анализ ясау- 8 сәгать</w:t>
            </w:r>
          </w:p>
          <w:p w:rsidR="0067701D" w:rsidRPr="0022662B" w:rsidRDefault="0067701D" w:rsidP="00075CFF">
            <w:pPr>
              <w:rPr>
                <w:sz w:val="24"/>
                <w:szCs w:val="24"/>
                <w:lang w:val="tt-RU"/>
              </w:rPr>
            </w:pPr>
            <w:r w:rsidRPr="0022662B">
              <w:rPr>
                <w:sz w:val="24"/>
                <w:szCs w:val="24"/>
                <w:lang w:val="tt-RU"/>
              </w:rPr>
              <w:t xml:space="preserve">    - катнаш кушма җөмлә компонентларын үзара бәйләүче чаралар, тыныш билгеләре-6 сәгать</w:t>
            </w:r>
          </w:p>
          <w:p w:rsidR="0067701D" w:rsidRPr="0022662B" w:rsidRDefault="0067701D" w:rsidP="00075CFF">
            <w:pPr>
              <w:rPr>
                <w:sz w:val="24"/>
                <w:szCs w:val="24"/>
                <w:lang w:val="tt-RU"/>
              </w:rPr>
            </w:pPr>
            <w:r w:rsidRPr="0022662B">
              <w:rPr>
                <w:sz w:val="24"/>
                <w:szCs w:val="24"/>
                <w:lang w:val="tt-RU"/>
              </w:rPr>
              <w:t xml:space="preserve">    - катлаулы төзелмәләрне гомумиләштереп кабатлау, синтаксик анализ ясау- 6 сәгать</w:t>
            </w:r>
          </w:p>
          <w:p w:rsidR="0067701D" w:rsidRPr="0022662B" w:rsidRDefault="0067701D" w:rsidP="00075CFF">
            <w:pPr>
              <w:rPr>
                <w:sz w:val="24"/>
                <w:szCs w:val="24"/>
                <w:lang w:val="tt-RU"/>
              </w:rPr>
            </w:pPr>
            <w:r w:rsidRPr="0022662B">
              <w:rPr>
                <w:sz w:val="24"/>
                <w:szCs w:val="24"/>
                <w:lang w:val="tt-RU"/>
              </w:rPr>
              <w:t xml:space="preserve">    - тезем – 2 сәгать.</w:t>
            </w:r>
          </w:p>
          <w:p w:rsidR="0067701D" w:rsidRPr="00B31369" w:rsidRDefault="0067701D" w:rsidP="00075CFF">
            <w:pPr>
              <w:rPr>
                <w:sz w:val="24"/>
                <w:szCs w:val="24"/>
                <w:lang w:val="tt-RU"/>
              </w:rPr>
            </w:pPr>
            <w:r w:rsidRPr="0022662B">
              <w:rPr>
                <w:sz w:val="24"/>
                <w:szCs w:val="24"/>
                <w:lang w:val="tt-RU"/>
              </w:rPr>
              <w:t xml:space="preserve">    Татар әдәби теленең кушма җөмләләргә караган кагыйдәләрен белү, алардан телдән һәм язма сөйләмдә дөрес файдалану, теземнәрне дөрес интонация белән уку, тыныш билгеләрен куярга өйрәнү. Гади җөмләдәге баш һәм иярчен кисәкләр белән синтетик иярчен төрдәге җөмләләрнең якынлыгын аңлау. Кушма җөмләләрдәге синонимлык. Кушма җөмләләрне бер төрдән икенче төргә үзгәртә белү, схемаларда күрсәтү күнекмәләре булдыру.</w:t>
            </w:r>
            <w:r w:rsidRPr="00B31369">
              <w:rPr>
                <w:sz w:val="24"/>
                <w:szCs w:val="24"/>
                <w:lang w:val="tt-RU"/>
              </w:rPr>
              <w:t>Күп тезмәле катлаулы кушма җөмлә. Күп иярченле катлаулы кушма җөмлә. Тезем.</w:t>
            </w:r>
          </w:p>
        </w:tc>
      </w:tr>
      <w:tr w:rsidR="0067701D" w:rsidRPr="008B136B"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Бәйләнешле сөйләмне үстерү</w:t>
            </w:r>
          </w:p>
        </w:tc>
        <w:tc>
          <w:tcPr>
            <w:tcW w:w="5812" w:type="dxa"/>
            <w:shd w:val="clear" w:color="auto" w:fill="auto"/>
          </w:tcPr>
          <w:p w:rsidR="0067701D" w:rsidRPr="0022662B" w:rsidRDefault="0067701D" w:rsidP="00075CFF">
            <w:pPr>
              <w:rPr>
                <w:sz w:val="24"/>
                <w:szCs w:val="24"/>
                <w:lang w:val="tt-RU"/>
              </w:rPr>
            </w:pPr>
            <w:r w:rsidRPr="0022662B">
              <w:rPr>
                <w:sz w:val="24"/>
                <w:szCs w:val="24"/>
                <w:lang w:val="tt-RU"/>
              </w:rPr>
              <w:t xml:space="preserve">    Телдән – 14 сәгать. Әдәбияттан – 12 сәгать.</w:t>
            </w:r>
          </w:p>
          <w:p w:rsidR="0067701D" w:rsidRPr="0022662B" w:rsidRDefault="0067701D" w:rsidP="00075CFF">
            <w:pPr>
              <w:rPr>
                <w:sz w:val="24"/>
                <w:szCs w:val="24"/>
                <w:lang w:val="tt-RU"/>
              </w:rPr>
            </w:pPr>
            <w:r w:rsidRPr="0022662B">
              <w:rPr>
                <w:sz w:val="24"/>
                <w:szCs w:val="24"/>
                <w:lang w:val="tt-RU"/>
              </w:rPr>
              <w:t xml:space="preserve">    Сөйләм төрләрен сөйләмә һәм язма формада камилләштерү күнегүләре – 3 сәгать.</w:t>
            </w:r>
          </w:p>
          <w:p w:rsidR="0067701D" w:rsidRPr="0022662B" w:rsidRDefault="0067701D" w:rsidP="00075CFF">
            <w:pPr>
              <w:rPr>
                <w:sz w:val="24"/>
                <w:szCs w:val="24"/>
                <w:lang w:val="tt-RU"/>
              </w:rPr>
            </w:pPr>
            <w:r w:rsidRPr="0022662B">
              <w:rPr>
                <w:sz w:val="24"/>
                <w:szCs w:val="24"/>
                <w:lang w:val="tt-RU"/>
              </w:rPr>
              <w:t xml:space="preserve">    Әхлакый, толерантлык, туган телне, туган җирне, ватанны саклау кебек тәрбияви эчтәлекле текстларны сәнгатьле уку, аларга нигезләнеп, 4          изложение, 4 сочинение язу; җөмләнең мәгънәсен, төзелешен, интонацияне, тыныш билгеләренең куелышын текстның эятәлеге һәм бөтенлеге ягыннан аңлату – 12 сәгать.</w:t>
            </w:r>
          </w:p>
          <w:p w:rsidR="0067701D" w:rsidRPr="0022662B" w:rsidRDefault="0067701D" w:rsidP="00075CFF">
            <w:pPr>
              <w:rPr>
                <w:sz w:val="24"/>
                <w:szCs w:val="24"/>
                <w:lang w:val="tt-RU"/>
              </w:rPr>
            </w:pPr>
            <w:r w:rsidRPr="0022662B">
              <w:rPr>
                <w:sz w:val="24"/>
                <w:szCs w:val="24"/>
                <w:lang w:val="tt-RU"/>
              </w:rPr>
              <w:t xml:space="preserve">    Изложение белән сочинениене бергәләп тикшерү – 6 сәгать.</w:t>
            </w:r>
          </w:p>
          <w:p w:rsidR="0067701D" w:rsidRPr="0022662B" w:rsidRDefault="0067701D" w:rsidP="00075CFF">
            <w:pPr>
              <w:rPr>
                <w:sz w:val="24"/>
                <w:szCs w:val="24"/>
                <w:lang w:val="tt-RU"/>
              </w:rPr>
            </w:pPr>
            <w:r w:rsidRPr="0022662B">
              <w:rPr>
                <w:sz w:val="24"/>
                <w:szCs w:val="24"/>
                <w:lang w:val="tt-RU"/>
              </w:rPr>
              <w:t xml:space="preserve">    Программа буенча укылган әдзби әсәрдәге образларга телдән һәм язмача характеристика бирү, берничә язманы бергәләп тикшерү  (тулыландыру, редакцияләү һ.б) – 4 сәгать.</w:t>
            </w:r>
          </w:p>
          <w:p w:rsidR="0067701D" w:rsidRPr="0022662B" w:rsidRDefault="0067701D" w:rsidP="00075CFF">
            <w:pPr>
              <w:rPr>
                <w:sz w:val="24"/>
                <w:szCs w:val="24"/>
                <w:lang w:val="tt-RU"/>
              </w:rPr>
            </w:pPr>
            <w:r w:rsidRPr="0022662B">
              <w:rPr>
                <w:sz w:val="24"/>
                <w:szCs w:val="24"/>
                <w:lang w:val="tt-RU"/>
              </w:rPr>
              <w:t xml:space="preserve">   Беркетмә язу – 1 сәгать.</w:t>
            </w:r>
          </w:p>
          <w:p w:rsidR="0067701D" w:rsidRPr="00B31369" w:rsidRDefault="0067701D" w:rsidP="00075CFF">
            <w:pPr>
              <w:rPr>
                <w:sz w:val="24"/>
                <w:szCs w:val="24"/>
                <w:lang w:val="tt-RU"/>
              </w:rPr>
            </w:pPr>
            <w:r w:rsidRPr="0022662B">
              <w:rPr>
                <w:sz w:val="24"/>
                <w:szCs w:val="24"/>
                <w:lang w:val="tt-RU"/>
              </w:rPr>
              <w:t xml:space="preserve">   Кабатлау-4 сәг</w:t>
            </w:r>
            <w:r w:rsidRPr="00B31369">
              <w:rPr>
                <w:sz w:val="24"/>
                <w:szCs w:val="24"/>
                <w:lang w:val="tt-RU"/>
              </w:rPr>
              <w:t xml:space="preserve">Гади һәм катлаулы план төзү. Портрет яки картина буенча сыйфатлама язу, Әдәби образга характеристика бирү. </w:t>
            </w:r>
            <w:r>
              <w:rPr>
                <w:sz w:val="24"/>
                <w:szCs w:val="24"/>
                <w:lang w:val="tt-RU"/>
              </w:rPr>
              <w:t>Әсәргә яки аның бер өлешенә ре</w:t>
            </w:r>
            <w:r w:rsidRPr="00774140">
              <w:rPr>
                <w:sz w:val="24"/>
                <w:szCs w:val="24"/>
                <w:lang w:val="tt-RU"/>
              </w:rPr>
              <w:t>ц</w:t>
            </w:r>
            <w:r>
              <w:rPr>
                <w:sz w:val="24"/>
                <w:szCs w:val="24"/>
                <w:lang w:val="tt-RU"/>
              </w:rPr>
              <w:t xml:space="preserve">ензия. </w:t>
            </w:r>
            <w:r w:rsidRPr="00B31369">
              <w:rPr>
                <w:sz w:val="24"/>
                <w:szCs w:val="24"/>
                <w:lang w:val="tt-RU"/>
              </w:rPr>
              <w:t>Әдәби әсәрне ред-әү. Беркетмә язу.</w:t>
            </w:r>
            <w:r w:rsidRPr="009D5530">
              <w:rPr>
                <w:sz w:val="24"/>
                <w:szCs w:val="24"/>
                <w:lang w:val="tt-RU"/>
              </w:rPr>
              <w:t>Язма эшләрне (сочинение, изложение) бергәләп тикшерү</w:t>
            </w:r>
            <w:r>
              <w:rPr>
                <w:sz w:val="24"/>
                <w:szCs w:val="24"/>
                <w:lang w:val="tt-RU"/>
              </w:rPr>
              <w:t xml:space="preserve">. </w:t>
            </w:r>
            <w:r w:rsidRPr="009D5530">
              <w:rPr>
                <w:sz w:val="24"/>
                <w:szCs w:val="24"/>
                <w:lang w:val="tt-RU"/>
              </w:rPr>
              <w:t>Сочинениегә материал туплау, аларны эзлекле тәртипкә китерү</w:t>
            </w:r>
          </w:p>
        </w:tc>
      </w:tr>
      <w:tr w:rsidR="0067701D" w:rsidRPr="00B31369" w:rsidTr="0067701D">
        <w:tc>
          <w:tcPr>
            <w:tcW w:w="4394" w:type="dxa"/>
            <w:shd w:val="clear" w:color="auto" w:fill="auto"/>
          </w:tcPr>
          <w:p w:rsidR="0067701D" w:rsidRPr="00B31369" w:rsidRDefault="0067701D" w:rsidP="00075CFF">
            <w:pPr>
              <w:jc w:val="center"/>
              <w:rPr>
                <w:sz w:val="24"/>
                <w:szCs w:val="24"/>
                <w:lang w:val="tt-RU"/>
              </w:rPr>
            </w:pPr>
            <w:r w:rsidRPr="00B31369">
              <w:rPr>
                <w:sz w:val="24"/>
                <w:szCs w:val="24"/>
                <w:lang w:val="tt-RU"/>
              </w:rPr>
              <w:t>Гомумиләштереп кабатлау(резерв)</w:t>
            </w:r>
          </w:p>
        </w:tc>
        <w:tc>
          <w:tcPr>
            <w:tcW w:w="5812" w:type="dxa"/>
            <w:shd w:val="clear" w:color="auto" w:fill="auto"/>
          </w:tcPr>
          <w:p w:rsidR="0067701D" w:rsidRPr="00B31369" w:rsidRDefault="0067701D" w:rsidP="00075CFF">
            <w:pPr>
              <w:rPr>
                <w:sz w:val="24"/>
                <w:szCs w:val="24"/>
                <w:lang w:val="tt-RU"/>
              </w:rPr>
            </w:pPr>
          </w:p>
        </w:tc>
      </w:tr>
    </w:tbl>
    <w:p w:rsidR="0067701D" w:rsidRDefault="0067701D" w:rsidP="00D2267D">
      <w:pPr>
        <w:pStyle w:val="Default"/>
        <w:ind w:left="1134" w:right="1134"/>
        <w:rPr>
          <w:b/>
          <w:bCs/>
          <w:sz w:val="23"/>
          <w:szCs w:val="23"/>
          <w:lang w:val="tt-RU"/>
        </w:rPr>
      </w:pPr>
    </w:p>
    <w:p w:rsidR="00DC3563" w:rsidRDefault="0083381B" w:rsidP="00D2267D">
      <w:pPr>
        <w:pStyle w:val="Default"/>
        <w:ind w:left="1134" w:right="1134"/>
        <w:rPr>
          <w:b/>
          <w:bCs/>
          <w:sz w:val="23"/>
          <w:szCs w:val="23"/>
          <w:lang w:val="tt-RU"/>
        </w:rPr>
      </w:pPr>
      <w:r>
        <w:rPr>
          <w:b/>
          <w:bCs/>
          <w:sz w:val="23"/>
          <w:szCs w:val="23"/>
          <w:lang w:val="tt-RU"/>
        </w:rPr>
        <w:t>9 нчы сыйныф</w:t>
      </w:r>
    </w:p>
    <w:tbl>
      <w:tblPr>
        <w:tblStyle w:val="a6"/>
        <w:tblW w:w="0" w:type="auto"/>
        <w:tblInd w:w="1682" w:type="dxa"/>
        <w:tblLook w:val="04A0" w:firstRow="1" w:lastRow="0" w:firstColumn="1" w:lastColumn="0" w:noHBand="0" w:noVBand="1"/>
      </w:tblPr>
      <w:tblGrid>
        <w:gridCol w:w="3978"/>
        <w:gridCol w:w="6446"/>
      </w:tblGrid>
      <w:tr w:rsidR="00815CB3" w:rsidTr="00C634F0">
        <w:tc>
          <w:tcPr>
            <w:tcW w:w="2395" w:type="dxa"/>
          </w:tcPr>
          <w:p w:rsidR="00815CB3" w:rsidRDefault="00815CB3" w:rsidP="00D2267D">
            <w:pPr>
              <w:pStyle w:val="Default"/>
              <w:ind w:left="1134" w:right="1134"/>
              <w:rPr>
                <w:b/>
                <w:bCs/>
                <w:sz w:val="23"/>
                <w:szCs w:val="23"/>
                <w:lang w:val="tt-RU"/>
              </w:rPr>
            </w:pPr>
            <w:r>
              <w:rPr>
                <w:b/>
                <w:bCs/>
                <w:sz w:val="23"/>
                <w:szCs w:val="23"/>
                <w:lang w:val="tt-RU"/>
              </w:rPr>
              <w:t xml:space="preserve">Бүлек </w:t>
            </w:r>
          </w:p>
        </w:tc>
        <w:tc>
          <w:tcPr>
            <w:tcW w:w="7371" w:type="dxa"/>
          </w:tcPr>
          <w:p w:rsidR="00815CB3" w:rsidRDefault="00815CB3" w:rsidP="00D2267D">
            <w:pPr>
              <w:pStyle w:val="Default"/>
              <w:ind w:left="1134" w:right="1134"/>
              <w:rPr>
                <w:b/>
                <w:bCs/>
                <w:sz w:val="23"/>
                <w:szCs w:val="23"/>
                <w:lang w:val="tt-RU"/>
              </w:rPr>
            </w:pPr>
            <w:r>
              <w:rPr>
                <w:b/>
                <w:bCs/>
                <w:sz w:val="23"/>
                <w:szCs w:val="23"/>
                <w:lang w:val="tt-RU"/>
              </w:rPr>
              <w:t xml:space="preserve">Темалар </w:t>
            </w:r>
          </w:p>
        </w:tc>
      </w:tr>
      <w:tr w:rsidR="00815CB3" w:rsidRPr="008B136B" w:rsidTr="00C634F0">
        <w:tc>
          <w:tcPr>
            <w:tcW w:w="2395" w:type="dxa"/>
          </w:tcPr>
          <w:p w:rsidR="00815CB3" w:rsidRDefault="00815CB3" w:rsidP="00D2267D">
            <w:pPr>
              <w:pStyle w:val="Default"/>
              <w:ind w:left="1134" w:right="1134"/>
              <w:rPr>
                <w:b/>
                <w:bCs/>
                <w:sz w:val="23"/>
                <w:szCs w:val="23"/>
                <w:lang w:val="tt-RU"/>
              </w:rPr>
            </w:pPr>
            <w:r>
              <w:rPr>
                <w:b/>
              </w:rPr>
              <w:t>Фонетика.</w:t>
            </w:r>
          </w:p>
        </w:tc>
        <w:tc>
          <w:tcPr>
            <w:tcW w:w="7371" w:type="dxa"/>
          </w:tcPr>
          <w:p w:rsidR="00815CB3" w:rsidRPr="00815CB3" w:rsidRDefault="00815CB3" w:rsidP="00D2267D">
            <w:pPr>
              <w:pStyle w:val="Default"/>
              <w:ind w:left="1134" w:right="1134"/>
              <w:rPr>
                <w:b/>
                <w:bCs/>
                <w:sz w:val="23"/>
                <w:szCs w:val="23"/>
                <w:lang w:val="tt-RU"/>
              </w:rPr>
            </w:pPr>
            <w:r w:rsidRPr="00815CB3">
              <w:rPr>
                <w:lang w:val="tt-RU"/>
              </w:rPr>
              <w:t>Сөйләм авазлары, аларның кулланылышы</w:t>
            </w:r>
            <w:r>
              <w:rPr>
                <w:lang w:val="tt-RU"/>
              </w:rPr>
              <w:t>.</w:t>
            </w:r>
            <w:r w:rsidRPr="00815CB3">
              <w:rPr>
                <w:lang w:val="tt-RU"/>
              </w:rPr>
              <w:t xml:space="preserve"> Сузык һәм тартык авазларны дөрес итеп әйтү һәм язуда күрсәтү</w:t>
            </w:r>
          </w:p>
        </w:tc>
      </w:tr>
      <w:tr w:rsidR="00815CB3" w:rsidTr="00C634F0">
        <w:tc>
          <w:tcPr>
            <w:tcW w:w="2395" w:type="dxa"/>
          </w:tcPr>
          <w:p w:rsidR="00815CB3" w:rsidRDefault="00815CB3" w:rsidP="00D2267D">
            <w:pPr>
              <w:pStyle w:val="Default"/>
              <w:ind w:left="1134" w:right="1134"/>
              <w:rPr>
                <w:b/>
                <w:bCs/>
                <w:sz w:val="23"/>
                <w:szCs w:val="23"/>
                <w:lang w:val="tt-RU"/>
              </w:rPr>
            </w:pPr>
            <w:r>
              <w:rPr>
                <w:b/>
                <w:bCs/>
                <w:sz w:val="23"/>
                <w:szCs w:val="23"/>
                <w:lang w:val="tt-RU"/>
              </w:rPr>
              <w:t xml:space="preserve">Лексикология </w:t>
            </w:r>
          </w:p>
        </w:tc>
        <w:tc>
          <w:tcPr>
            <w:tcW w:w="7371" w:type="dxa"/>
          </w:tcPr>
          <w:p w:rsidR="00815CB3" w:rsidRDefault="00815CB3" w:rsidP="00D2267D">
            <w:pPr>
              <w:pStyle w:val="Default"/>
              <w:ind w:left="1134" w:right="1134"/>
              <w:rPr>
                <w:b/>
                <w:bCs/>
                <w:sz w:val="23"/>
                <w:szCs w:val="23"/>
                <w:lang w:val="tt-RU"/>
              </w:rPr>
            </w:pPr>
            <w:r>
              <w:t>Татар әдәби теленең сүзлек составы. Сүзнең лексик һәм грамматик мәгънәләре. Синоним,омоним, антоним сүзләр. Фразеологизмнар. Профессионализмнар. Диалектизмнар. Неологизмнар. Архаизмнар. Алынма сүзләр. Сүзлекләр</w:t>
            </w:r>
          </w:p>
        </w:tc>
      </w:tr>
      <w:tr w:rsidR="00815CB3" w:rsidRPr="008B136B" w:rsidTr="00C634F0">
        <w:tc>
          <w:tcPr>
            <w:tcW w:w="2395" w:type="dxa"/>
          </w:tcPr>
          <w:p w:rsidR="00815CB3" w:rsidRDefault="00815CB3" w:rsidP="00D2267D">
            <w:pPr>
              <w:pStyle w:val="Default"/>
              <w:ind w:left="1134" w:right="1134"/>
              <w:rPr>
                <w:b/>
                <w:bCs/>
                <w:sz w:val="23"/>
                <w:szCs w:val="23"/>
                <w:lang w:val="tt-RU"/>
              </w:rPr>
            </w:pPr>
            <w:r>
              <w:rPr>
                <w:b/>
                <w:bCs/>
                <w:sz w:val="23"/>
                <w:szCs w:val="23"/>
                <w:lang w:val="tt-RU"/>
              </w:rPr>
              <w:t xml:space="preserve">Морфология </w:t>
            </w:r>
          </w:p>
        </w:tc>
        <w:tc>
          <w:tcPr>
            <w:tcW w:w="7371" w:type="dxa"/>
          </w:tcPr>
          <w:p w:rsidR="001E1905" w:rsidRPr="001E1905" w:rsidRDefault="001E1905" w:rsidP="00D2267D">
            <w:pPr>
              <w:ind w:left="1134" w:right="1134" w:firstLine="567"/>
              <w:jc w:val="both"/>
              <w:rPr>
                <w:lang w:val="tt-RU"/>
              </w:rPr>
            </w:pPr>
            <w:r w:rsidRPr="001E1905">
              <w:rPr>
                <w:lang w:val="tt-RU"/>
              </w:rPr>
              <w:t xml:space="preserve">Сүз төркемнәре </w:t>
            </w:r>
          </w:p>
          <w:p w:rsidR="001E1905" w:rsidRPr="001E1905" w:rsidRDefault="001E1905" w:rsidP="00D2267D">
            <w:pPr>
              <w:ind w:left="1134" w:right="1134" w:firstLine="567"/>
              <w:jc w:val="both"/>
              <w:rPr>
                <w:lang w:val="tt-RU"/>
              </w:rPr>
            </w:pPr>
            <w:r w:rsidRPr="001E1905">
              <w:rPr>
                <w:lang w:val="tt-RU"/>
              </w:rPr>
              <w:t>Сүзләрнең ясалыш юллары һәм төзелеше .</w:t>
            </w:r>
          </w:p>
          <w:p w:rsidR="00815CB3" w:rsidRDefault="001E1905" w:rsidP="00D2267D">
            <w:pPr>
              <w:pStyle w:val="Default"/>
              <w:ind w:left="1134" w:right="1134"/>
              <w:rPr>
                <w:b/>
                <w:bCs/>
                <w:sz w:val="23"/>
                <w:szCs w:val="23"/>
                <w:lang w:val="tt-RU"/>
              </w:rPr>
            </w:pPr>
            <w:r w:rsidRPr="00B5375F">
              <w:rPr>
                <w:lang w:val="tt-RU"/>
              </w:rPr>
              <w:t>Кушымчалар: ясагыч һәм төрләндергеч, модальлекне белдерүче һәм бәйләгеч кушымчалар; кушымчаларның язылышы-</w:t>
            </w:r>
          </w:p>
        </w:tc>
      </w:tr>
      <w:tr w:rsidR="00815CB3" w:rsidRPr="008B136B" w:rsidTr="00C634F0">
        <w:tc>
          <w:tcPr>
            <w:tcW w:w="2395" w:type="dxa"/>
          </w:tcPr>
          <w:p w:rsidR="001E1905" w:rsidRPr="00B5375F" w:rsidRDefault="001E1905" w:rsidP="00D2267D">
            <w:pPr>
              <w:ind w:left="1134" w:right="1134" w:firstLine="567"/>
              <w:jc w:val="both"/>
              <w:rPr>
                <w:b/>
                <w:lang w:val="tt-RU"/>
              </w:rPr>
            </w:pPr>
            <w:r w:rsidRPr="00B5375F">
              <w:rPr>
                <w:b/>
                <w:lang w:val="tt-RU"/>
              </w:rPr>
              <w:t xml:space="preserve">Синтаксик берәмлекләр  тыныш билгеләре </w:t>
            </w:r>
          </w:p>
          <w:p w:rsidR="00815CB3" w:rsidRDefault="001E1905" w:rsidP="00D2267D">
            <w:pPr>
              <w:pStyle w:val="Default"/>
              <w:ind w:left="1134" w:right="1134"/>
              <w:rPr>
                <w:b/>
                <w:bCs/>
                <w:sz w:val="23"/>
                <w:szCs w:val="23"/>
                <w:lang w:val="tt-RU"/>
              </w:rPr>
            </w:pPr>
            <w:r w:rsidRPr="00B5375F">
              <w:rPr>
                <w:b/>
                <w:lang w:val="tt-RU"/>
              </w:rPr>
              <w:t>Гади җөмлә синтаксисы</w:t>
            </w:r>
          </w:p>
        </w:tc>
        <w:tc>
          <w:tcPr>
            <w:tcW w:w="7371" w:type="dxa"/>
          </w:tcPr>
          <w:p w:rsidR="00815CB3" w:rsidRPr="001E1905" w:rsidRDefault="001E1905" w:rsidP="00D2267D">
            <w:pPr>
              <w:pStyle w:val="Default"/>
              <w:ind w:left="1134" w:right="1134"/>
              <w:rPr>
                <w:b/>
                <w:bCs/>
                <w:sz w:val="23"/>
                <w:szCs w:val="23"/>
                <w:lang w:val="tt-RU"/>
              </w:rPr>
            </w:pPr>
            <w:r w:rsidRPr="001E1905">
              <w:rPr>
                <w:lang w:val="tt-RU"/>
              </w:rPr>
              <w:t>Сүзләр арасында ияртүле һәм тезүле бәйләнеш, иярүче һәм ияртүче компонент; хәбәрлекле, ачыклаулы, аныклаулы мөнәсәбәт;  бәйләнеш чаралары, аларның төп үзенчәлекләре. Җөмләдә кушымчаларның, теркәгечләрнең, кисәкчәләрнең, бәйлек һәм бәйлек сүзләрнең  язылышы; составында аерымланган кисәге, аныклагычы, тиңдәш кисәкләре, гомумиләштерүче сүзе, кереш яки эндәш сүзе булган җөмләләр; аларда тыныш билгеләре</w:t>
            </w:r>
          </w:p>
        </w:tc>
      </w:tr>
      <w:tr w:rsidR="00815CB3" w:rsidRPr="008B136B" w:rsidTr="00C634F0">
        <w:tc>
          <w:tcPr>
            <w:tcW w:w="2395" w:type="dxa"/>
          </w:tcPr>
          <w:p w:rsidR="00815CB3" w:rsidRDefault="001E1905" w:rsidP="00D2267D">
            <w:pPr>
              <w:pStyle w:val="Default"/>
              <w:ind w:left="1134" w:right="1134"/>
              <w:rPr>
                <w:b/>
                <w:bCs/>
                <w:sz w:val="23"/>
                <w:szCs w:val="23"/>
                <w:lang w:val="tt-RU"/>
              </w:rPr>
            </w:pPr>
            <w:r>
              <w:rPr>
                <w:b/>
                <w:bCs/>
                <w:sz w:val="23"/>
                <w:szCs w:val="23"/>
                <w:lang w:val="tt-RU"/>
              </w:rPr>
              <w:t>Кушма җөмлә синтаксисы</w:t>
            </w:r>
          </w:p>
        </w:tc>
        <w:tc>
          <w:tcPr>
            <w:tcW w:w="7371" w:type="dxa"/>
          </w:tcPr>
          <w:p w:rsidR="00815CB3" w:rsidRPr="001E1905" w:rsidRDefault="001E1905" w:rsidP="00D2267D">
            <w:pPr>
              <w:pStyle w:val="Default"/>
              <w:ind w:left="1134" w:right="1134"/>
              <w:rPr>
                <w:b/>
                <w:bCs/>
                <w:sz w:val="23"/>
                <w:szCs w:val="23"/>
                <w:lang w:val="tt-RU"/>
              </w:rPr>
            </w:pPr>
            <w:r w:rsidRPr="001E1905">
              <w:rPr>
                <w:lang w:val="tt-RU"/>
              </w:rPr>
              <w:t>Җөмләләр арасында тезүле һәм ияртүле бәйләнеш; тезмә һәм иярченле кушма җөмләләр; теркәгечле һәм теркәгечсез тезмә кушма җөмләләрдә бәйләүче чаралар, тыныш билгеләре; аналитик һәм синтетик иярчен җөмләле кушма җөмләләр; иярчен җөмләне баш җөмләгә бәйләүче аналитик һәм синтетик чаралар, тыныш билгеләре</w:t>
            </w:r>
          </w:p>
        </w:tc>
      </w:tr>
      <w:tr w:rsidR="00815CB3" w:rsidTr="00C634F0">
        <w:tc>
          <w:tcPr>
            <w:tcW w:w="2395" w:type="dxa"/>
          </w:tcPr>
          <w:p w:rsidR="001E1905" w:rsidRDefault="001E1905" w:rsidP="00D2267D">
            <w:pPr>
              <w:ind w:left="1134" w:right="1134" w:firstLine="567"/>
              <w:jc w:val="both"/>
              <w:rPr>
                <w:b/>
                <w:bCs/>
              </w:rPr>
            </w:pPr>
            <w:r>
              <w:rPr>
                <w:b/>
                <w:bCs/>
              </w:rPr>
              <w:t>Стилистика һәм сөйләм культурасы.</w:t>
            </w:r>
          </w:p>
          <w:p w:rsidR="00815CB3" w:rsidRDefault="001E1905" w:rsidP="00D2267D">
            <w:pPr>
              <w:pStyle w:val="Default"/>
              <w:ind w:left="1134" w:right="1134"/>
              <w:rPr>
                <w:b/>
                <w:bCs/>
                <w:sz w:val="23"/>
                <w:szCs w:val="23"/>
                <w:lang w:val="tt-RU"/>
              </w:rPr>
            </w:pPr>
            <w:r>
              <w:rPr>
                <w:b/>
                <w:bCs/>
              </w:rPr>
              <w:t>Стилистика</w:t>
            </w:r>
          </w:p>
        </w:tc>
        <w:tc>
          <w:tcPr>
            <w:tcW w:w="7371" w:type="dxa"/>
          </w:tcPr>
          <w:p w:rsidR="00815CB3" w:rsidRDefault="001E1905" w:rsidP="00D2267D">
            <w:pPr>
              <w:pStyle w:val="Default"/>
              <w:ind w:left="1134" w:right="1134"/>
              <w:rPr>
                <w:bCs/>
                <w:lang w:val="tt-RU"/>
              </w:rPr>
            </w:pPr>
            <w:r w:rsidRPr="001E1905">
              <w:rPr>
                <w:bCs/>
                <w:lang w:val="tt-RU"/>
              </w:rPr>
              <w:t>Әдәби сөйләм һәм аның стильләре. Язма һәм сөйләмә стиль. Функциональ стильләр: матур әдәбият стиле һәм аның лексик, грамматик үзенчәлекләре; көндәлек матбугат стиле һәм аның үзенчәлекләре; фәнни стиль  һәм аның үстерү өчен кирәкле шартлар; эш кәгазьләренә хас үзенчәлекләр; эпистоляр стиль һәм аның телебез тарихында тоткан урыны</w:t>
            </w:r>
            <w:r>
              <w:rPr>
                <w:bCs/>
                <w:lang w:val="tt-RU"/>
              </w:rPr>
              <w:t>.</w:t>
            </w:r>
          </w:p>
          <w:p w:rsidR="001E1905" w:rsidRDefault="001E1905" w:rsidP="00D2267D">
            <w:pPr>
              <w:pStyle w:val="Default"/>
              <w:ind w:left="1134" w:right="1134"/>
              <w:rPr>
                <w:bCs/>
                <w:lang w:val="tt-RU"/>
              </w:rPr>
            </w:pPr>
            <w:r w:rsidRPr="001E1905">
              <w:rPr>
                <w:bCs/>
                <w:lang w:val="tt-RU"/>
              </w:rPr>
              <w:t xml:space="preserve">Грамматик синонимнар һәм аларның төрләре: морфологик һәм синтаксик синонимнар. Морфологик синонимнарны сөйләмдә куллану үзенчәлекләре.  Синтаксик синонимнарның үз эчендәге төрләре: сүзтезмәләрнең синонимлыгы, җөмлә кисәкләрен синонимик куллану, бер һәм ике составлы җөмләләрнең синонимлыгы, фигыль юнәлешләре белән бәйле синонимлык (актив һәм пассив төзелмәләр синонимлыгы), туры һәм кыек сөйләми синонимлыгы. Аналитик һәм синтентик иярчен кисәк һәм яирчен җөмлә синонимлыгы, тезмә кушма җөмләләрне синонимик </w:t>
            </w:r>
            <w:r>
              <w:rPr>
                <w:bCs/>
                <w:lang w:val="tt-RU"/>
              </w:rPr>
              <w:t>кулану.</w:t>
            </w:r>
          </w:p>
          <w:p w:rsidR="001E1905" w:rsidRDefault="001E1905" w:rsidP="00D2267D">
            <w:pPr>
              <w:pStyle w:val="Default"/>
              <w:ind w:left="1134" w:right="1134"/>
              <w:rPr>
                <w:bCs/>
                <w:lang w:val="tt-RU"/>
              </w:rPr>
            </w:pPr>
            <w:r w:rsidRPr="001E1905">
              <w:rPr>
                <w:bCs/>
                <w:lang w:val="tt-RU"/>
              </w:rPr>
              <w:t>Лексик һәм грамматик калькалар, аларның татар сөйләмендә кулланылышы</w:t>
            </w:r>
          </w:p>
          <w:p w:rsidR="001E1905" w:rsidRPr="001E1905" w:rsidRDefault="001E1905" w:rsidP="00D2267D">
            <w:pPr>
              <w:pStyle w:val="Default"/>
              <w:ind w:left="1134" w:right="1134"/>
              <w:rPr>
                <w:b/>
                <w:bCs/>
                <w:sz w:val="23"/>
                <w:szCs w:val="23"/>
                <w:lang w:val="tt-RU"/>
              </w:rPr>
            </w:pPr>
            <w:r>
              <w:rPr>
                <w:bCs/>
              </w:rPr>
              <w:t>Сөйләм культурасы һәм аның нигезләре</w:t>
            </w:r>
          </w:p>
        </w:tc>
      </w:tr>
      <w:tr w:rsidR="00815CB3" w:rsidTr="00C634F0">
        <w:tc>
          <w:tcPr>
            <w:tcW w:w="2395" w:type="dxa"/>
          </w:tcPr>
          <w:p w:rsidR="00815CB3" w:rsidRDefault="001E1905" w:rsidP="00D2267D">
            <w:pPr>
              <w:pStyle w:val="Default"/>
              <w:ind w:left="1134" w:right="1134"/>
              <w:rPr>
                <w:b/>
                <w:bCs/>
                <w:sz w:val="23"/>
                <w:szCs w:val="23"/>
                <w:lang w:val="tt-RU"/>
              </w:rPr>
            </w:pPr>
            <w:r>
              <w:rPr>
                <w:b/>
                <w:bCs/>
              </w:rPr>
              <w:t>Тел турындагы гомуми мәгълүмат</w:t>
            </w:r>
          </w:p>
        </w:tc>
        <w:tc>
          <w:tcPr>
            <w:tcW w:w="7371" w:type="dxa"/>
          </w:tcPr>
          <w:p w:rsidR="00815CB3" w:rsidRDefault="001E1905" w:rsidP="00D2267D">
            <w:pPr>
              <w:pStyle w:val="Default"/>
              <w:ind w:left="1134" w:right="1134"/>
              <w:rPr>
                <w:b/>
                <w:bCs/>
                <w:sz w:val="23"/>
                <w:szCs w:val="23"/>
                <w:lang w:val="tt-RU"/>
              </w:rPr>
            </w:pPr>
            <w:r>
              <w:rPr>
                <w:bCs/>
              </w:rPr>
              <w:t>Тел үсеше турында гомуми мәгълүмат. Татар әдәби теле нормаларының борынгыдан  ук үсеп килеше. Милли  татар әдәби теле формалашу. Хәзерге татар әдәби теленең үсеш үзенчәлекләре. Ике теллелек. “Татарстан халыклары телләре турында” Татарстан Законы. Татар әдәби теленең үсеш үзенчәлекләрен төгәл күз алдына китерү, тел үсеп торсын өчен, аның көндәлек кулланышын тәэмин итү юлларын белү, димәк, “Тел Законы”н тормышка ашыру юлларын үзләштерү. Тел гыйлеменең башка фәннәр белән бәйләнешен аңлата белү</w:t>
            </w:r>
          </w:p>
        </w:tc>
      </w:tr>
    </w:tbl>
    <w:p w:rsidR="00815CB3" w:rsidRDefault="00815CB3" w:rsidP="00D2267D">
      <w:pPr>
        <w:pStyle w:val="Default"/>
        <w:ind w:left="1134" w:right="1134"/>
        <w:rPr>
          <w:b/>
          <w:bCs/>
          <w:sz w:val="23"/>
          <w:szCs w:val="23"/>
          <w:lang w:val="tt-RU"/>
        </w:rPr>
      </w:pPr>
    </w:p>
    <w:p w:rsidR="00DC3563" w:rsidRDefault="00DC3563" w:rsidP="00821A14">
      <w:pPr>
        <w:pStyle w:val="Default"/>
        <w:numPr>
          <w:ilvl w:val="0"/>
          <w:numId w:val="129"/>
        </w:numPr>
        <w:ind w:left="1134" w:right="1134"/>
        <w:rPr>
          <w:b/>
          <w:bCs/>
          <w:sz w:val="23"/>
          <w:szCs w:val="23"/>
          <w:lang w:val="tt-RU"/>
        </w:rPr>
      </w:pPr>
    </w:p>
    <w:p w:rsidR="00313310" w:rsidRPr="00B70228" w:rsidRDefault="00313310" w:rsidP="00D2267D">
      <w:pPr>
        <w:pStyle w:val="Default"/>
        <w:ind w:left="1134" w:right="1134"/>
        <w:rPr>
          <w:sz w:val="23"/>
          <w:szCs w:val="23"/>
          <w:lang w:val="tt-RU"/>
        </w:rPr>
      </w:pPr>
      <w:r w:rsidRPr="00B70228">
        <w:rPr>
          <w:b/>
          <w:bCs/>
          <w:sz w:val="23"/>
          <w:szCs w:val="23"/>
          <w:lang w:val="tt-RU"/>
        </w:rPr>
        <w:t xml:space="preserve">Изложение һәм сочинениене бәяләү </w:t>
      </w:r>
    </w:p>
    <w:p w:rsidR="00313310" w:rsidRPr="00B70228" w:rsidRDefault="00313310" w:rsidP="00D2267D">
      <w:pPr>
        <w:pStyle w:val="Default"/>
        <w:ind w:left="1134" w:right="1134"/>
        <w:rPr>
          <w:sz w:val="23"/>
          <w:szCs w:val="23"/>
          <w:lang w:val="tt-RU"/>
        </w:rPr>
      </w:pPr>
      <w:r w:rsidRPr="00B70228">
        <w:rPr>
          <w:sz w:val="23"/>
          <w:szCs w:val="23"/>
          <w:lang w:val="tt-RU"/>
        </w:rPr>
        <w:t xml:space="preserve">1. Эчтәлек дөрес һәм эзлекле итеп ачылса; җөмләләр грамматик яктан дөрес төзелсә; хаталар булмаса яки </w:t>
      </w:r>
      <w:r w:rsidRPr="00B70228">
        <w:rPr>
          <w:b/>
          <w:bCs/>
          <w:sz w:val="23"/>
          <w:szCs w:val="23"/>
          <w:lang w:val="tt-RU"/>
        </w:rPr>
        <w:t xml:space="preserve">1 </w:t>
      </w:r>
      <w:r w:rsidRPr="00B70228">
        <w:rPr>
          <w:sz w:val="23"/>
          <w:szCs w:val="23"/>
          <w:lang w:val="tt-RU"/>
        </w:rPr>
        <w:t xml:space="preserve">хата (орфографик, грамматик, пунктуацион, стиль, фактик, логик) җибәрелсә, «5» ле куела. </w:t>
      </w:r>
    </w:p>
    <w:p w:rsidR="00313310" w:rsidRPr="00B70228" w:rsidRDefault="00313310" w:rsidP="00D2267D">
      <w:pPr>
        <w:pStyle w:val="Default"/>
        <w:ind w:left="1134" w:right="1134"/>
        <w:rPr>
          <w:sz w:val="23"/>
          <w:szCs w:val="23"/>
          <w:lang w:val="tt-RU"/>
        </w:rPr>
      </w:pPr>
      <w:r w:rsidRPr="00B70228">
        <w:rPr>
          <w:sz w:val="23"/>
          <w:szCs w:val="23"/>
          <w:lang w:val="tt-RU"/>
        </w:rPr>
        <w:t xml:space="preserve">2. Эчтәлек дөрес ачылып та, эзлеклелек сакланмаса, текстның башлам өлешендә төгәлсезлекләр китсә, 3 хата булса, «4» ле куела. </w:t>
      </w:r>
    </w:p>
    <w:p w:rsidR="00313310" w:rsidRPr="00B70228" w:rsidRDefault="00313310" w:rsidP="00D2267D">
      <w:pPr>
        <w:pStyle w:val="Default"/>
        <w:ind w:left="1134" w:right="1134"/>
        <w:rPr>
          <w:sz w:val="23"/>
          <w:szCs w:val="23"/>
          <w:lang w:val="tt-RU"/>
        </w:rPr>
      </w:pPr>
      <w:r w:rsidRPr="00B70228">
        <w:rPr>
          <w:sz w:val="23"/>
          <w:szCs w:val="23"/>
          <w:lang w:val="tt-RU"/>
        </w:rPr>
        <w:t xml:space="preserve">3. Текстның төп эчтәлеге бирелеп тә, эзлеклелек сакланмаса, текстның башлам һәм бетем өлешләрендә төгәлсезлекләр китсә, 5 хата (мәсәлән, бер орфографик, бер грамматик, бер пунктуацион, ике стиль хаталары) изложениедә, 6 хата сочинениедә җибәрелсә, «3» ле куела. </w:t>
      </w:r>
    </w:p>
    <w:p w:rsidR="00313310" w:rsidRPr="00B70228" w:rsidRDefault="00313310" w:rsidP="00D2267D">
      <w:pPr>
        <w:pStyle w:val="Default"/>
        <w:ind w:left="1134" w:right="1134"/>
        <w:rPr>
          <w:sz w:val="23"/>
          <w:szCs w:val="23"/>
          <w:lang w:val="tt-RU"/>
        </w:rPr>
      </w:pPr>
      <w:r w:rsidRPr="00B70228">
        <w:rPr>
          <w:sz w:val="23"/>
          <w:szCs w:val="23"/>
          <w:lang w:val="tt-RU"/>
        </w:rPr>
        <w:t xml:space="preserve">4. Эчтәлек дөрес һәм эзлекле ачылмаса, текстның күләме бик кечкенә булса, 12 хата китсә, «2» ле куела. </w:t>
      </w:r>
    </w:p>
    <w:p w:rsidR="00F750B6" w:rsidRDefault="00313310" w:rsidP="00F750B6">
      <w:pPr>
        <w:pStyle w:val="Default"/>
        <w:ind w:left="1134" w:right="1134"/>
        <w:rPr>
          <w:b/>
          <w:bCs/>
          <w:sz w:val="23"/>
          <w:szCs w:val="23"/>
          <w:lang w:val="tt-RU"/>
        </w:rPr>
      </w:pPr>
      <w:r w:rsidRPr="00B70228">
        <w:rPr>
          <w:b/>
          <w:bCs/>
          <w:sz w:val="23"/>
          <w:szCs w:val="23"/>
          <w:lang w:val="tt-RU"/>
        </w:rPr>
        <w:t xml:space="preserve">2.2.2.18. Татарская литература </w:t>
      </w:r>
    </w:p>
    <w:p w:rsidR="00313310" w:rsidRDefault="00313310" w:rsidP="00F750B6">
      <w:pPr>
        <w:pStyle w:val="Default"/>
        <w:ind w:left="1134" w:right="1134"/>
        <w:rPr>
          <w:color w:val="auto"/>
          <w:sz w:val="23"/>
          <w:szCs w:val="23"/>
        </w:rPr>
      </w:pPr>
      <w:r w:rsidRPr="00B70228">
        <w:rPr>
          <w:color w:val="auto"/>
          <w:sz w:val="23"/>
          <w:szCs w:val="23"/>
          <w:lang w:val="tt-RU"/>
        </w:rPr>
        <w:t xml:space="preserve">Сүз сәнгате булган әдәбият – тормышны үзенчәлекле танып белү формасы, ул хисси-эмоциональ тәэсир чаралары ярдәмендә дөнья сурәтен, моделен төзү һәм шуңа карата мөнәсәбәт формалаштыру сәләтенә ия. Мәктәптә укыту предметы буларак ул әхлакый-эстетик һәм интеллектуаль әзерлекле шәхес, гражданин тәрбияләүдә турыдан туры катнаша. Укучы әдәби әсәрләр, аларның авторлары фикере аша гомумкешелек кыйммәтләрен, халыкның рухи байлыгын үзләштерә - тормыш фәлсәфәсенә төшенә. </w:t>
      </w:r>
      <w:r>
        <w:rPr>
          <w:color w:val="auto"/>
          <w:sz w:val="23"/>
          <w:szCs w:val="23"/>
        </w:rPr>
        <w:t xml:space="preserve">Шуңа күрә гомуми белем бирү системасында бу укыту предметының әһәмияте зур. </w:t>
      </w:r>
    </w:p>
    <w:p w:rsidR="00313310" w:rsidRDefault="00313310" w:rsidP="00D2267D">
      <w:pPr>
        <w:pStyle w:val="Default"/>
        <w:ind w:left="1134" w:right="1134"/>
        <w:rPr>
          <w:color w:val="auto"/>
          <w:sz w:val="23"/>
          <w:szCs w:val="23"/>
        </w:rPr>
      </w:pPr>
      <w:r>
        <w:rPr>
          <w:color w:val="auto"/>
          <w:sz w:val="23"/>
          <w:szCs w:val="23"/>
        </w:rPr>
        <w:t xml:space="preserve">ХХI гасырның беренче чирегендә гомуми белем сыйфатына таләпләрнең үзгәрүенә, яңа карашлар формалашуга нисбәтле, укытуның эчтәлеген заманга туры китереп яңарту, аның сыйфатын һәм нәтиҗәлелеген күтәрү, методик алым-чараларны камилләштерү, әдәбият укытуны яңа нигезләргә кору көн тәртибенә куелды. Татар әдәбияты тарихындагы, әдәбият белемендәге яңарыш-үзгәрешләр дә, татар әдәбиятыннан имтиханның БРИ форматында уздырыла башлавы да уку-укыту эчтәлеген яңарту кирәклекне искәртә. </w:t>
      </w:r>
    </w:p>
    <w:p w:rsidR="00313310" w:rsidRDefault="00313310" w:rsidP="00D2267D">
      <w:pPr>
        <w:pStyle w:val="Default"/>
        <w:ind w:left="1134" w:right="1134"/>
        <w:rPr>
          <w:color w:val="auto"/>
          <w:sz w:val="23"/>
          <w:szCs w:val="23"/>
        </w:rPr>
      </w:pPr>
      <w:r>
        <w:rPr>
          <w:color w:val="auto"/>
          <w:sz w:val="23"/>
          <w:szCs w:val="23"/>
        </w:rPr>
        <w:t xml:space="preserve">Гомуми төп белем бирү мәктәпләре (V-IX сыйныфлар) өчен татар әдәбияты предметыннан тәкъдим ителә торган үрнәк программа шушыларны исәпкә алып төзелде. Ул Россия Федерациясендәге һәм Татарстан Республикасындагы мәгарифкә кагылышлы хокукый-норматив актларга һәм икенче буын федераль дәүләт мәгариф стандартларына нигезләнде. Алга таба татар әдәбияты предметыннан төп (авторлык) һәм эш программаларын төзү өчен нигез булып торачак: монда укыту предметының мәҗбүри өлеше билгеләнгән. Үрнәк программада башлангыч белем бирү баскычында формалаштырыла башлаган барлык күнекмәләрне үстерү күздә тотыла. </w:t>
      </w:r>
    </w:p>
    <w:p w:rsidR="00313310" w:rsidRDefault="00313310" w:rsidP="00D2267D">
      <w:pPr>
        <w:pStyle w:val="Default"/>
        <w:ind w:left="1134" w:right="1134"/>
        <w:rPr>
          <w:color w:val="auto"/>
          <w:sz w:val="23"/>
          <w:szCs w:val="23"/>
        </w:rPr>
      </w:pPr>
      <w:r>
        <w:rPr>
          <w:color w:val="auto"/>
          <w:sz w:val="23"/>
          <w:szCs w:val="23"/>
        </w:rPr>
        <w:t xml:space="preserve">Программа урта сыйныфларда һәр баланың татар әдәбиятыннан яхшы сыйфатлы белем алуга хокукын гарантияли, гомуми төп белем бирү баскычында укучыларны әдәби мирасның иң камил әсәрләре, аерым язучылар иҗаты белән таныштыруны, аларны тикшерү–анализлау юлларын өйрәтүне күздә тота; зур сүз осталары иҗатының яңалыгын дөрес аңларга, объектив нәтиҗәләр ясарга, мөнәсәбәт формалаштырырга юнәлеш бирә, балаларның психик һәм физик сәламәтлеген саклауны тәэмин итә. </w:t>
      </w:r>
    </w:p>
    <w:p w:rsidR="00313310" w:rsidRDefault="00313310" w:rsidP="00D2267D">
      <w:pPr>
        <w:pStyle w:val="Default"/>
        <w:ind w:left="1134" w:right="1134"/>
        <w:rPr>
          <w:color w:val="auto"/>
          <w:sz w:val="23"/>
          <w:szCs w:val="23"/>
        </w:rPr>
      </w:pPr>
      <w:r>
        <w:rPr>
          <w:color w:val="auto"/>
          <w:sz w:val="23"/>
          <w:szCs w:val="23"/>
        </w:rPr>
        <w:t xml:space="preserve">Гомуми төп белем бирә торган мәктәпләрдә татар әдәбияты предметы укучыларга әдәби белем бирүне, әдәби әсәрне, язучы иҗатын аңлау өчен кирәкле иҗади һәм теоретик күнекмәләр формалаштыруны, милли мәдәнияткә кагылышлы мәгълүматлар җиткерүне үз эченә ала. Урта сыйныфларда әдәбиятны укытуның </w:t>
      </w:r>
      <w:r>
        <w:rPr>
          <w:b/>
          <w:bCs/>
          <w:color w:val="auto"/>
          <w:sz w:val="23"/>
          <w:szCs w:val="23"/>
        </w:rPr>
        <w:t xml:space="preserve">төп максаты </w:t>
      </w:r>
      <w:r>
        <w:rPr>
          <w:color w:val="auto"/>
          <w:sz w:val="23"/>
          <w:szCs w:val="23"/>
        </w:rPr>
        <w:t xml:space="preserve">булыпматур әдәбият әсәрләрен форма һәм эчтәлек берлегендә аңларга һәм анализларга өйрәтү, логик фикерләү сәләтен үстерү һәм камилләштерү, балаларның рухи дөньяларын баету тора. Бу процесс өч – гамәли, гомуми белем бирү, тәрбияви - яссылыкларны берләштереп алып барылырга тиеш. Әлеге максат түбәндәге </w:t>
      </w:r>
      <w:r>
        <w:rPr>
          <w:b/>
          <w:bCs/>
          <w:color w:val="auto"/>
          <w:sz w:val="23"/>
          <w:szCs w:val="23"/>
        </w:rPr>
        <w:t xml:space="preserve">бурычларны </w:t>
      </w:r>
      <w:r>
        <w:rPr>
          <w:color w:val="auto"/>
          <w:sz w:val="23"/>
          <w:szCs w:val="23"/>
        </w:rPr>
        <w:t xml:space="preserve">алга куя: </w:t>
      </w:r>
    </w:p>
    <w:p w:rsidR="00313310" w:rsidRDefault="00313310" w:rsidP="00D2267D">
      <w:pPr>
        <w:pStyle w:val="Default"/>
        <w:spacing w:after="33"/>
        <w:ind w:left="1134" w:right="1134"/>
        <w:rPr>
          <w:color w:val="auto"/>
          <w:sz w:val="23"/>
          <w:szCs w:val="23"/>
        </w:rPr>
      </w:pPr>
      <w:r>
        <w:rPr>
          <w:color w:val="auto"/>
          <w:sz w:val="23"/>
          <w:szCs w:val="23"/>
        </w:rPr>
        <w:t xml:space="preserve"> укучының төп әдәби-тарихи мәгълүматларны һәм әдәби-теоретик төшенчәләрне белүенә ирешү һәм анализ барышында кулланырга күнектерү; </w:t>
      </w:r>
    </w:p>
    <w:p w:rsidR="00313310" w:rsidRDefault="00313310" w:rsidP="00D2267D">
      <w:pPr>
        <w:pStyle w:val="Default"/>
        <w:spacing w:after="33"/>
        <w:ind w:left="1134" w:right="1134"/>
        <w:rPr>
          <w:color w:val="auto"/>
          <w:sz w:val="23"/>
          <w:szCs w:val="23"/>
        </w:rPr>
      </w:pPr>
      <w:r>
        <w:rPr>
          <w:color w:val="auto"/>
          <w:sz w:val="23"/>
          <w:szCs w:val="23"/>
        </w:rPr>
        <w:t xml:space="preserve"> укучыда матур әдәбият әсәрләрен мөстәкыйль уку ихтыяҗы булдыру; </w:t>
      </w:r>
    </w:p>
    <w:p w:rsidR="00313310" w:rsidRDefault="00313310" w:rsidP="00D2267D">
      <w:pPr>
        <w:pStyle w:val="Default"/>
        <w:spacing w:after="33"/>
        <w:ind w:left="1134" w:right="1134"/>
        <w:rPr>
          <w:color w:val="auto"/>
          <w:sz w:val="23"/>
          <w:szCs w:val="23"/>
        </w:rPr>
      </w:pPr>
      <w:r>
        <w:rPr>
          <w:color w:val="auto"/>
          <w:sz w:val="23"/>
          <w:szCs w:val="23"/>
        </w:rPr>
        <w:t xml:space="preserve"> укучының телдән һәм язма сөйләмен үстерү; </w:t>
      </w:r>
    </w:p>
    <w:p w:rsidR="00313310" w:rsidRDefault="00313310" w:rsidP="00D2267D">
      <w:pPr>
        <w:pStyle w:val="Default"/>
        <w:ind w:left="1134" w:right="1134"/>
        <w:rPr>
          <w:color w:val="auto"/>
          <w:sz w:val="23"/>
          <w:szCs w:val="23"/>
        </w:rPr>
      </w:pPr>
      <w:r>
        <w:rPr>
          <w:color w:val="auto"/>
          <w:sz w:val="23"/>
          <w:szCs w:val="23"/>
        </w:rPr>
        <w:t xml:space="preserve"> укучыда үз милләтенә, аның әдәбиятына, мәдәниятенә карата хөрмәт, дөньяга гуманлы караш, гражданлык тойгысы, патриотизм хисләре, үз милләтенең, шушы төбәктә яшәүче башка халыкларның мәдәни кыйммәтләренә хөрмәт хисләре тәрбияләү. </w:t>
      </w:r>
    </w:p>
    <w:p w:rsidR="00313310" w:rsidRDefault="00313310" w:rsidP="00D2267D">
      <w:pPr>
        <w:pStyle w:val="Default"/>
        <w:ind w:left="1134" w:right="1134"/>
        <w:rPr>
          <w:color w:val="auto"/>
          <w:sz w:val="23"/>
          <w:szCs w:val="23"/>
        </w:rPr>
      </w:pPr>
    </w:p>
    <w:p w:rsidR="00313310" w:rsidRDefault="00313310" w:rsidP="00D2267D">
      <w:pPr>
        <w:pStyle w:val="Default"/>
        <w:ind w:left="1134" w:right="1134"/>
        <w:rPr>
          <w:color w:val="auto"/>
          <w:sz w:val="23"/>
          <w:szCs w:val="23"/>
        </w:rPr>
      </w:pPr>
      <w:r>
        <w:rPr>
          <w:b/>
          <w:bCs/>
          <w:color w:val="auto"/>
          <w:sz w:val="23"/>
          <w:szCs w:val="23"/>
        </w:rPr>
        <w:t xml:space="preserve">УКЫТУНЫҢ ПЛАНЛАШТЫРЫЛГАН НӘТИҖӘЛӘРЕ </w:t>
      </w:r>
    </w:p>
    <w:p w:rsidR="00313310" w:rsidRDefault="00313310" w:rsidP="00D2267D">
      <w:pPr>
        <w:pStyle w:val="Default"/>
        <w:ind w:left="1134" w:right="1134"/>
        <w:rPr>
          <w:color w:val="auto"/>
          <w:sz w:val="23"/>
          <w:szCs w:val="23"/>
        </w:rPr>
      </w:pPr>
      <w:r>
        <w:rPr>
          <w:color w:val="auto"/>
          <w:sz w:val="23"/>
          <w:szCs w:val="23"/>
        </w:rPr>
        <w:t xml:space="preserve">Гомуми төп белем бирүче мәктәпләрдә татар әдәбияты предметын үзләштерү нәтиҗәсендә укучыларда әдәби әсәрне аңлау-бәяләү күнекмәсе булдырыла, әхлакый позиция һәм эстетик зәвык тәрбияләнә, иҗади фикерләү үстерелә, һәм болар дөньяга карашны, тормышны бәяләү чарасына әверелергә тиеш. </w:t>
      </w:r>
    </w:p>
    <w:p w:rsidR="00313310" w:rsidRDefault="00313310" w:rsidP="00F750B6">
      <w:pPr>
        <w:pStyle w:val="Default"/>
        <w:ind w:left="1134" w:right="1134"/>
        <w:rPr>
          <w:color w:val="auto"/>
        </w:rPr>
      </w:pPr>
      <w:r>
        <w:rPr>
          <w:color w:val="auto"/>
          <w:sz w:val="23"/>
          <w:szCs w:val="23"/>
        </w:rPr>
        <w:t xml:space="preserve">Уртасыйныфларда татар әдәбиятын укытуның </w:t>
      </w:r>
      <w:r>
        <w:rPr>
          <w:b/>
          <w:bCs/>
          <w:color w:val="auto"/>
          <w:sz w:val="23"/>
          <w:szCs w:val="23"/>
        </w:rPr>
        <w:t xml:space="preserve">гомуми (метапредмет) нәтиҗәләре </w:t>
      </w:r>
      <w:r>
        <w:rPr>
          <w:color w:val="auto"/>
          <w:sz w:val="23"/>
          <w:szCs w:val="23"/>
        </w:rPr>
        <w:t xml:space="preserve">түбәндәгеләр: </w:t>
      </w:r>
    </w:p>
    <w:p w:rsidR="00313310" w:rsidRDefault="00313310" w:rsidP="00D2267D">
      <w:pPr>
        <w:pStyle w:val="Default"/>
        <w:spacing w:after="28"/>
        <w:ind w:left="1134" w:right="1134"/>
        <w:rPr>
          <w:color w:val="auto"/>
          <w:sz w:val="23"/>
          <w:szCs w:val="23"/>
        </w:rPr>
      </w:pPr>
      <w:r>
        <w:rPr>
          <w:color w:val="auto"/>
          <w:sz w:val="23"/>
          <w:szCs w:val="23"/>
        </w:rPr>
        <w:t xml:space="preserve">- укучыда әдәби әсәрне аңлап укырлык, мөстәкыйль үзләштерерлек күнекмәләр булдыру, әдәбиятка мәхәббәт тәрбияләү; </w:t>
      </w:r>
    </w:p>
    <w:p w:rsidR="00313310" w:rsidRDefault="00313310" w:rsidP="00D2267D">
      <w:pPr>
        <w:pStyle w:val="Default"/>
        <w:spacing w:after="28"/>
        <w:ind w:left="1134" w:right="1134"/>
        <w:rPr>
          <w:color w:val="auto"/>
          <w:sz w:val="23"/>
          <w:szCs w:val="23"/>
        </w:rPr>
      </w:pPr>
      <w:r>
        <w:rPr>
          <w:color w:val="auto"/>
          <w:sz w:val="23"/>
          <w:szCs w:val="23"/>
        </w:rPr>
        <w:t xml:space="preserve">- сүз сәнгатен халыкның яшәү рәвешен, рухи кыйммәтләрен саклап калган һәм беркетә килгән хәзинә буларак кабул итәргә өйрәтү; </w:t>
      </w:r>
    </w:p>
    <w:p w:rsidR="00313310" w:rsidRDefault="00313310" w:rsidP="00D2267D">
      <w:pPr>
        <w:pStyle w:val="Default"/>
        <w:spacing w:after="28"/>
        <w:ind w:left="1134" w:right="1134"/>
        <w:rPr>
          <w:color w:val="auto"/>
          <w:sz w:val="23"/>
          <w:szCs w:val="23"/>
        </w:rPr>
      </w:pPr>
      <w:r>
        <w:rPr>
          <w:color w:val="auto"/>
          <w:sz w:val="23"/>
          <w:szCs w:val="23"/>
        </w:rPr>
        <w:t xml:space="preserve">- язу һәм сөйләм осталыгын үстерү, мәсьәләне аңлый, гипотеза куя, материалны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башкалар белән бергәләп эшләргә күнектерү; </w:t>
      </w:r>
    </w:p>
    <w:p w:rsidR="00313310" w:rsidRDefault="00313310" w:rsidP="00D2267D">
      <w:pPr>
        <w:pStyle w:val="Default"/>
        <w:spacing w:after="28"/>
        <w:ind w:left="1134" w:right="1134"/>
        <w:rPr>
          <w:color w:val="auto"/>
          <w:sz w:val="23"/>
          <w:szCs w:val="23"/>
        </w:rPr>
      </w:pPr>
      <w:r>
        <w:rPr>
          <w:color w:val="auto"/>
          <w:sz w:val="23"/>
          <w:szCs w:val="23"/>
        </w:rPr>
        <w:t xml:space="preserve">- баланың үз эшчәнлеген һәм әйләнә-тирәдәге тормышны мөстәкыйль бәяли белүенә, мөстәкыйль карарлар кабул итә һәм аларны җиренә җиткереп үти алуына ирешү; </w:t>
      </w:r>
    </w:p>
    <w:p w:rsidR="00313310" w:rsidRDefault="00313310" w:rsidP="00D2267D">
      <w:pPr>
        <w:pStyle w:val="Default"/>
        <w:ind w:left="1134" w:right="1134"/>
        <w:rPr>
          <w:color w:val="auto"/>
          <w:sz w:val="23"/>
          <w:szCs w:val="23"/>
        </w:rPr>
      </w:pPr>
      <w:r>
        <w:rPr>
          <w:color w:val="auto"/>
          <w:sz w:val="23"/>
          <w:szCs w:val="23"/>
        </w:rPr>
        <w:t xml:space="preserve">- төрле чыганаклар белән эшләргә, аларны табарга, мөстәкыйль рәвештә кулланырга, төркемләргә, чагыштырырга, анализларга һәм бәяләргә өйрәтү. </w:t>
      </w:r>
    </w:p>
    <w:p w:rsidR="00313310" w:rsidRDefault="00313310" w:rsidP="00D2267D">
      <w:pPr>
        <w:pStyle w:val="Default"/>
        <w:ind w:left="1134" w:right="1134"/>
        <w:rPr>
          <w:color w:val="auto"/>
          <w:sz w:val="23"/>
          <w:szCs w:val="23"/>
        </w:rPr>
      </w:pPr>
    </w:p>
    <w:p w:rsidR="00313310" w:rsidRDefault="00313310" w:rsidP="00D2267D">
      <w:pPr>
        <w:pStyle w:val="Default"/>
        <w:ind w:left="1134" w:right="1134"/>
        <w:rPr>
          <w:color w:val="auto"/>
          <w:sz w:val="23"/>
          <w:szCs w:val="23"/>
        </w:rPr>
      </w:pPr>
      <w:r>
        <w:rPr>
          <w:color w:val="auto"/>
          <w:sz w:val="23"/>
          <w:szCs w:val="23"/>
        </w:rPr>
        <w:t xml:space="preserve">Уртасыйныфларда татар әдәбиятын укытуның </w:t>
      </w:r>
      <w:r>
        <w:rPr>
          <w:b/>
          <w:bCs/>
          <w:color w:val="auto"/>
          <w:sz w:val="23"/>
          <w:szCs w:val="23"/>
        </w:rPr>
        <w:t xml:space="preserve">предмет нәтиҗәләре </w:t>
      </w:r>
      <w:r>
        <w:rPr>
          <w:color w:val="auto"/>
          <w:sz w:val="23"/>
          <w:szCs w:val="23"/>
        </w:rPr>
        <w:t xml:space="preserve">түбәндәгеләр: </w:t>
      </w:r>
    </w:p>
    <w:p w:rsidR="00313310" w:rsidRDefault="00313310" w:rsidP="00D2267D">
      <w:pPr>
        <w:pStyle w:val="Default"/>
        <w:ind w:left="1134" w:right="1134"/>
        <w:rPr>
          <w:color w:val="auto"/>
          <w:sz w:val="23"/>
          <w:szCs w:val="23"/>
        </w:rPr>
      </w:pPr>
      <w:r>
        <w:rPr>
          <w:i/>
          <w:iCs/>
          <w:color w:val="auto"/>
          <w:sz w:val="23"/>
          <w:szCs w:val="23"/>
        </w:rPr>
        <w:t>Танып-белү өлкәсендә</w:t>
      </w:r>
      <w:r>
        <w:rPr>
          <w:color w:val="auto"/>
          <w:sz w:val="23"/>
          <w:szCs w:val="23"/>
        </w:rPr>
        <w:t xml:space="preserve">: </w:t>
      </w:r>
    </w:p>
    <w:p w:rsidR="00313310" w:rsidRDefault="00313310" w:rsidP="00D2267D">
      <w:pPr>
        <w:pStyle w:val="Default"/>
        <w:spacing w:after="27"/>
        <w:ind w:left="1134" w:right="1134"/>
        <w:rPr>
          <w:color w:val="auto"/>
          <w:sz w:val="23"/>
          <w:szCs w:val="23"/>
        </w:rPr>
      </w:pPr>
      <w:r>
        <w:rPr>
          <w:color w:val="auto"/>
          <w:sz w:val="23"/>
          <w:szCs w:val="23"/>
        </w:rPr>
        <w:t xml:space="preserve">- аерым төр һәм жанрга караган әсәрләрне аңлап укый һәм кабул итә, эчтәлеген кабатлап (аерым очракларда текстны яттан) сөйли, кирәк чакта тексттан өзекләр китерә алуга ирешү; </w:t>
      </w:r>
    </w:p>
    <w:p w:rsidR="00313310" w:rsidRDefault="00313310" w:rsidP="00D2267D">
      <w:pPr>
        <w:pStyle w:val="Default"/>
        <w:spacing w:after="27"/>
        <w:ind w:left="1134" w:right="1134"/>
        <w:rPr>
          <w:color w:val="auto"/>
          <w:sz w:val="23"/>
          <w:szCs w:val="23"/>
        </w:rPr>
      </w:pPr>
      <w:r>
        <w:rPr>
          <w:color w:val="auto"/>
          <w:sz w:val="23"/>
          <w:szCs w:val="23"/>
        </w:rPr>
        <w:t xml:space="preserve">- укыган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 </w:t>
      </w:r>
    </w:p>
    <w:p w:rsidR="00313310" w:rsidRDefault="00313310" w:rsidP="00D2267D">
      <w:pPr>
        <w:pStyle w:val="Default"/>
        <w:spacing w:after="27"/>
        <w:ind w:left="1134" w:right="1134"/>
        <w:rPr>
          <w:color w:val="auto"/>
          <w:sz w:val="23"/>
          <w:szCs w:val="23"/>
        </w:rPr>
      </w:pPr>
      <w:r>
        <w:rPr>
          <w:color w:val="auto"/>
          <w:sz w:val="23"/>
          <w:szCs w:val="23"/>
        </w:rPr>
        <w:t xml:space="preserve">- укучының классик әдипләрнең тормыш һәм иҗат юлларының төп фактларын белүе; </w:t>
      </w:r>
    </w:p>
    <w:p w:rsidR="00313310" w:rsidRDefault="00313310" w:rsidP="00D2267D">
      <w:pPr>
        <w:pStyle w:val="Default"/>
        <w:spacing w:after="27"/>
        <w:ind w:left="1134" w:right="1134"/>
        <w:rPr>
          <w:color w:val="auto"/>
          <w:sz w:val="23"/>
          <w:szCs w:val="23"/>
        </w:rPr>
      </w:pPr>
      <w:r>
        <w:rPr>
          <w:color w:val="auto"/>
          <w:sz w:val="23"/>
          <w:szCs w:val="23"/>
        </w:rPr>
        <w:t xml:space="preserve">- әдәби текстның мәгънәви өлешләрен аерып чыгарып, укыган буенча тезислар һәм план төзү, геройларга характеристика бирү,сюжет, композиция үзенчәлекләрен, махсус сурәтләү чараларының ролен билгеләү күнекмәсе булдыру; </w:t>
      </w:r>
    </w:p>
    <w:p w:rsidR="00313310" w:rsidRDefault="00313310" w:rsidP="00D2267D">
      <w:pPr>
        <w:pStyle w:val="Default"/>
        <w:ind w:left="1134" w:right="1134"/>
        <w:rPr>
          <w:color w:val="auto"/>
          <w:sz w:val="23"/>
          <w:szCs w:val="23"/>
        </w:rPr>
      </w:pPr>
      <w:r>
        <w:rPr>
          <w:color w:val="auto"/>
          <w:sz w:val="23"/>
          <w:szCs w:val="23"/>
        </w:rPr>
        <w:t xml:space="preserve">- укыган әсәр буенча фикер алышуда катнашырга, оппонентларның фикерен исәпкә алып, үз карашларын расларга һәм дәлилләргә, әдәбият белеме төшенчәләренә мөрәҗәгать итәргә өйрәтү. </w:t>
      </w:r>
    </w:p>
    <w:p w:rsidR="00313310" w:rsidRDefault="00313310" w:rsidP="00D2267D">
      <w:pPr>
        <w:pStyle w:val="Default"/>
        <w:ind w:left="1134" w:right="1134"/>
        <w:rPr>
          <w:color w:val="auto"/>
          <w:sz w:val="23"/>
          <w:szCs w:val="23"/>
        </w:rPr>
      </w:pPr>
    </w:p>
    <w:p w:rsidR="00313310" w:rsidRDefault="00313310" w:rsidP="00D2267D">
      <w:pPr>
        <w:pStyle w:val="Default"/>
        <w:ind w:left="1134" w:right="1134"/>
        <w:rPr>
          <w:color w:val="auto"/>
          <w:sz w:val="23"/>
          <w:szCs w:val="23"/>
        </w:rPr>
      </w:pPr>
      <w:r>
        <w:rPr>
          <w:i/>
          <w:iCs/>
          <w:color w:val="auto"/>
          <w:sz w:val="23"/>
          <w:szCs w:val="23"/>
        </w:rPr>
        <w:t>бәяләү өлкәсендә</w:t>
      </w:r>
      <w:r>
        <w:rPr>
          <w:color w:val="auto"/>
          <w:sz w:val="23"/>
          <w:szCs w:val="23"/>
        </w:rPr>
        <w:t xml:space="preserve">: </w:t>
      </w:r>
    </w:p>
    <w:p w:rsidR="00313310" w:rsidRDefault="00313310" w:rsidP="00D2267D">
      <w:pPr>
        <w:pStyle w:val="Default"/>
        <w:spacing w:after="27"/>
        <w:ind w:left="1134" w:right="1134"/>
        <w:rPr>
          <w:color w:val="auto"/>
          <w:sz w:val="23"/>
          <w:szCs w:val="23"/>
        </w:rPr>
      </w:pPr>
      <w:r>
        <w:rPr>
          <w:color w:val="auto"/>
          <w:sz w:val="23"/>
          <w:szCs w:val="23"/>
        </w:rPr>
        <w:t xml:space="preserve">- милли әдәбияттагы рухи-әхлакый кыйммәтләрне күңелдән уздырып кабул итәргә өйрәтү; </w:t>
      </w:r>
    </w:p>
    <w:p w:rsidR="00313310" w:rsidRDefault="00313310" w:rsidP="00D2267D">
      <w:pPr>
        <w:pStyle w:val="Default"/>
        <w:spacing w:after="27"/>
        <w:ind w:left="1134" w:right="1134"/>
        <w:rPr>
          <w:color w:val="auto"/>
          <w:sz w:val="23"/>
          <w:szCs w:val="23"/>
        </w:rPr>
      </w:pPr>
      <w:r>
        <w:rPr>
          <w:color w:val="auto"/>
          <w:sz w:val="23"/>
          <w:szCs w:val="23"/>
        </w:rPr>
        <w:t xml:space="preserve">- әдәби әсәрләргә шәхси мөнәсәбәт һәм бәя булдыру; </w:t>
      </w:r>
    </w:p>
    <w:p w:rsidR="00313310" w:rsidRDefault="00313310" w:rsidP="00D2267D">
      <w:pPr>
        <w:pStyle w:val="Default"/>
        <w:spacing w:after="27"/>
        <w:ind w:left="1134" w:right="1134"/>
        <w:rPr>
          <w:color w:val="auto"/>
          <w:sz w:val="23"/>
          <w:szCs w:val="23"/>
        </w:rPr>
      </w:pPr>
      <w:r>
        <w:rPr>
          <w:color w:val="auto"/>
          <w:sz w:val="23"/>
          <w:szCs w:val="23"/>
        </w:rPr>
        <w:t xml:space="preserve">- өйрәнелгән әсәрләрне шәрехли белүенә ирешү; </w:t>
      </w:r>
    </w:p>
    <w:p w:rsidR="00313310" w:rsidRDefault="00313310" w:rsidP="00D2267D">
      <w:pPr>
        <w:pStyle w:val="Default"/>
        <w:ind w:left="1134" w:right="1134"/>
        <w:rPr>
          <w:color w:val="auto"/>
          <w:sz w:val="23"/>
          <w:szCs w:val="23"/>
        </w:rPr>
      </w:pPr>
      <w:r>
        <w:rPr>
          <w:color w:val="auto"/>
          <w:sz w:val="23"/>
          <w:szCs w:val="23"/>
        </w:rPr>
        <w:t xml:space="preserve">- автор позициясен ачыклый алу һәм аңа үз мөнәсәбәтеңне булдыру күнекмәсен формалаштыру. </w:t>
      </w:r>
    </w:p>
    <w:p w:rsidR="00313310" w:rsidRDefault="00313310" w:rsidP="00D2267D">
      <w:pPr>
        <w:pStyle w:val="Default"/>
        <w:ind w:left="1134" w:right="1134"/>
        <w:rPr>
          <w:color w:val="auto"/>
          <w:sz w:val="23"/>
          <w:szCs w:val="23"/>
        </w:rPr>
      </w:pPr>
    </w:p>
    <w:p w:rsidR="00313310" w:rsidRDefault="00313310" w:rsidP="00D2267D">
      <w:pPr>
        <w:pStyle w:val="Default"/>
        <w:ind w:left="1134" w:right="1134"/>
        <w:rPr>
          <w:color w:val="auto"/>
          <w:sz w:val="23"/>
          <w:szCs w:val="23"/>
        </w:rPr>
      </w:pPr>
      <w:r>
        <w:rPr>
          <w:i/>
          <w:iCs/>
          <w:color w:val="auto"/>
          <w:sz w:val="23"/>
          <w:szCs w:val="23"/>
        </w:rPr>
        <w:t>эстетик яктан</w:t>
      </w:r>
      <w:r>
        <w:rPr>
          <w:color w:val="auto"/>
          <w:sz w:val="23"/>
          <w:szCs w:val="23"/>
        </w:rPr>
        <w:t xml:space="preserve">: </w:t>
      </w:r>
    </w:p>
    <w:p w:rsidR="00313310" w:rsidRDefault="00313310" w:rsidP="00D2267D">
      <w:pPr>
        <w:pStyle w:val="Default"/>
        <w:spacing w:after="27"/>
        <w:ind w:left="1134" w:right="1134"/>
        <w:rPr>
          <w:color w:val="auto"/>
          <w:sz w:val="23"/>
          <w:szCs w:val="23"/>
        </w:rPr>
      </w:pPr>
      <w:r>
        <w:rPr>
          <w:color w:val="auto"/>
          <w:sz w:val="23"/>
          <w:szCs w:val="23"/>
        </w:rPr>
        <w:t xml:space="preserve">- әдәби әсәрнең образлы табигате хакында гомуми мәгълүматый күзаллау булдыру, аның эстетик кыйммәтен тою хисе тәрбияләү; </w:t>
      </w:r>
    </w:p>
    <w:p w:rsidR="00313310" w:rsidRDefault="00313310" w:rsidP="00D2267D">
      <w:pPr>
        <w:pStyle w:val="Default"/>
        <w:spacing w:after="27"/>
        <w:ind w:left="1134" w:right="1134"/>
        <w:rPr>
          <w:color w:val="auto"/>
          <w:sz w:val="23"/>
          <w:szCs w:val="23"/>
        </w:rPr>
      </w:pPr>
      <w:r>
        <w:rPr>
          <w:color w:val="auto"/>
          <w:sz w:val="23"/>
          <w:szCs w:val="23"/>
        </w:rPr>
        <w:t xml:space="preserve">- 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 </w:t>
      </w:r>
    </w:p>
    <w:p w:rsidR="00313310" w:rsidRDefault="00313310" w:rsidP="00D2267D">
      <w:pPr>
        <w:pStyle w:val="Default"/>
        <w:ind w:left="1134" w:right="1134"/>
        <w:rPr>
          <w:color w:val="auto"/>
          <w:sz w:val="23"/>
          <w:szCs w:val="23"/>
        </w:rPr>
      </w:pPr>
      <w:r>
        <w:rPr>
          <w:color w:val="auto"/>
          <w:sz w:val="23"/>
          <w:szCs w:val="23"/>
        </w:rPr>
        <w:t xml:space="preserve">- рус һәм татар телендәге әдәби әсәрләрне чагыштырып бәяләргә, геройларның, әхлакый идеалларның охшаш һәм аермалы якларын билгеләргә өйрәтү. </w:t>
      </w:r>
    </w:p>
    <w:p w:rsidR="00313310" w:rsidRDefault="00313310" w:rsidP="00D2267D">
      <w:pPr>
        <w:pStyle w:val="Default"/>
        <w:ind w:left="1134" w:right="1134"/>
        <w:rPr>
          <w:color w:val="auto"/>
          <w:sz w:val="23"/>
          <w:szCs w:val="23"/>
        </w:rPr>
      </w:pPr>
    </w:p>
    <w:p w:rsidR="00313310" w:rsidRDefault="00313310" w:rsidP="00D2267D">
      <w:pPr>
        <w:pStyle w:val="Default"/>
        <w:ind w:left="1134" w:right="1134"/>
        <w:rPr>
          <w:color w:val="auto"/>
          <w:sz w:val="23"/>
          <w:szCs w:val="23"/>
        </w:rPr>
      </w:pPr>
      <w:r>
        <w:rPr>
          <w:color w:val="auto"/>
          <w:sz w:val="23"/>
          <w:szCs w:val="23"/>
        </w:rPr>
        <w:t xml:space="preserve">Бүгенге яшүсмер укучы алдагы буын укучылардан нык аерыла, телевидение, радио, интернет һ.б. бик күп мәгълүмат чаралары тирәлегендә үскән һәм тәрбияләнгән бала бай мәгълүматлы була, әмма еш кына әлеге мәгълүматлар аның рухи дөньясына тискәре йогынты да ясый. Шуңа күрә </w:t>
      </w:r>
      <w:r>
        <w:rPr>
          <w:b/>
          <w:bCs/>
          <w:color w:val="auto"/>
          <w:sz w:val="23"/>
          <w:szCs w:val="23"/>
        </w:rPr>
        <w:t xml:space="preserve">шәхси нәтиҗәләр </w:t>
      </w:r>
      <w:r>
        <w:rPr>
          <w:color w:val="auto"/>
          <w:sz w:val="23"/>
          <w:szCs w:val="23"/>
        </w:rPr>
        <w:t xml:space="preserve">арасында түбәндәгеләре аерым әһәмияткә ия: </w:t>
      </w:r>
    </w:p>
    <w:p w:rsidR="00313310" w:rsidRDefault="00313310" w:rsidP="00F750B6">
      <w:pPr>
        <w:pStyle w:val="Default"/>
        <w:ind w:left="1134" w:right="1134"/>
        <w:rPr>
          <w:color w:val="auto"/>
        </w:rPr>
      </w:pPr>
      <w:r>
        <w:rPr>
          <w:color w:val="auto"/>
          <w:sz w:val="23"/>
          <w:szCs w:val="23"/>
        </w:rPr>
        <w:t xml:space="preserve">- укучының җаваплылык хисен активлаштыру; </w:t>
      </w:r>
    </w:p>
    <w:p w:rsidR="00313310" w:rsidRDefault="00313310" w:rsidP="00D2267D">
      <w:pPr>
        <w:pStyle w:val="Default"/>
        <w:spacing w:after="27"/>
        <w:ind w:left="1134" w:right="1134"/>
        <w:rPr>
          <w:color w:val="auto"/>
          <w:sz w:val="23"/>
          <w:szCs w:val="23"/>
        </w:rPr>
      </w:pPr>
      <w:r>
        <w:rPr>
          <w:color w:val="auto"/>
          <w:sz w:val="23"/>
          <w:szCs w:val="23"/>
        </w:rPr>
        <w:t xml:space="preserve">- укуга һәм хезмәткә уңай мөнәсәбәт булдыру; </w:t>
      </w:r>
    </w:p>
    <w:p w:rsidR="00313310" w:rsidRDefault="00313310" w:rsidP="00D2267D">
      <w:pPr>
        <w:pStyle w:val="Default"/>
        <w:spacing w:after="27"/>
        <w:ind w:left="1134" w:right="1134"/>
        <w:rPr>
          <w:color w:val="auto"/>
          <w:sz w:val="23"/>
          <w:szCs w:val="23"/>
        </w:rPr>
      </w:pPr>
      <w:r>
        <w:rPr>
          <w:color w:val="auto"/>
          <w:sz w:val="23"/>
          <w:szCs w:val="23"/>
        </w:rPr>
        <w:t xml:space="preserve">- баланың үзаңын үстерү, милләтне, ватанны яратырга өйрәтү, горурлык һәм гражданлык хисләре тәрбияләү; </w:t>
      </w:r>
    </w:p>
    <w:p w:rsidR="00313310" w:rsidRDefault="00313310" w:rsidP="00D2267D">
      <w:pPr>
        <w:pStyle w:val="Default"/>
        <w:spacing w:after="27"/>
        <w:ind w:left="1134" w:right="1134"/>
        <w:rPr>
          <w:color w:val="auto"/>
          <w:sz w:val="23"/>
          <w:szCs w:val="23"/>
        </w:rPr>
      </w:pPr>
      <w:r>
        <w:rPr>
          <w:color w:val="auto"/>
          <w:sz w:val="23"/>
          <w:szCs w:val="23"/>
        </w:rPr>
        <w:t xml:space="preserve">- әхлак нормаларын, җәмгыятьтә яшәү кагыйдәләрен төшендерү; </w:t>
      </w:r>
    </w:p>
    <w:p w:rsidR="00313310" w:rsidRDefault="00313310" w:rsidP="00D2267D">
      <w:pPr>
        <w:pStyle w:val="Default"/>
        <w:ind w:left="1134" w:right="1134"/>
        <w:rPr>
          <w:color w:val="auto"/>
          <w:sz w:val="23"/>
          <w:szCs w:val="23"/>
        </w:rPr>
      </w:pPr>
      <w:r>
        <w:rPr>
          <w:color w:val="auto"/>
          <w:sz w:val="23"/>
          <w:szCs w:val="23"/>
        </w:rPr>
        <w:t xml:space="preserve">- 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 </w:t>
      </w:r>
    </w:p>
    <w:p w:rsidR="00313310" w:rsidRDefault="00313310" w:rsidP="00D2267D">
      <w:pPr>
        <w:pStyle w:val="Default"/>
        <w:ind w:left="1134" w:right="1134"/>
        <w:rPr>
          <w:color w:val="auto"/>
          <w:sz w:val="23"/>
          <w:szCs w:val="23"/>
        </w:rPr>
      </w:pPr>
    </w:p>
    <w:p w:rsidR="00313310" w:rsidRDefault="00313310" w:rsidP="00D2267D">
      <w:pPr>
        <w:pStyle w:val="Default"/>
        <w:ind w:left="1134" w:right="1134"/>
        <w:rPr>
          <w:color w:val="auto"/>
          <w:sz w:val="23"/>
          <w:szCs w:val="23"/>
        </w:rPr>
      </w:pPr>
      <w:r>
        <w:rPr>
          <w:color w:val="auto"/>
          <w:sz w:val="23"/>
          <w:szCs w:val="23"/>
        </w:rPr>
        <w:t xml:space="preserve">Уртасыйныфларда татар әдәбиятын укытуның </w:t>
      </w:r>
      <w:r>
        <w:rPr>
          <w:b/>
          <w:bCs/>
          <w:color w:val="auto"/>
          <w:sz w:val="23"/>
          <w:szCs w:val="23"/>
        </w:rPr>
        <w:t xml:space="preserve">предметара нәтиҗәләре </w:t>
      </w:r>
      <w:r>
        <w:rPr>
          <w:color w:val="auto"/>
          <w:sz w:val="23"/>
          <w:szCs w:val="23"/>
        </w:rPr>
        <w:t xml:space="preserve">түбәндәгеләр: </w:t>
      </w:r>
    </w:p>
    <w:p w:rsidR="00313310" w:rsidRDefault="00313310" w:rsidP="00D2267D">
      <w:pPr>
        <w:pStyle w:val="Default"/>
        <w:spacing w:after="27"/>
        <w:ind w:left="1134" w:right="1134"/>
        <w:rPr>
          <w:color w:val="auto"/>
          <w:sz w:val="23"/>
          <w:szCs w:val="23"/>
        </w:rPr>
      </w:pPr>
      <w:r>
        <w:rPr>
          <w:color w:val="auto"/>
          <w:sz w:val="23"/>
          <w:szCs w:val="23"/>
        </w:rPr>
        <w:t xml:space="preserve">- укучыларда әдәбиятны сәнгатьнең башка төрләре ярдәмендә мөстәкыйль үзләштерерлек күнекмәләр булдыру һәм әдәбият–сәнгать белән даими кызыксыну формалаштыру; </w:t>
      </w:r>
    </w:p>
    <w:p w:rsidR="00313310" w:rsidRDefault="00313310" w:rsidP="00D2267D">
      <w:pPr>
        <w:pStyle w:val="Default"/>
        <w:spacing w:after="27"/>
        <w:ind w:left="1134" w:right="1134"/>
        <w:rPr>
          <w:color w:val="auto"/>
          <w:sz w:val="23"/>
          <w:szCs w:val="23"/>
        </w:rPr>
      </w:pPr>
      <w:r>
        <w:rPr>
          <w:color w:val="auto"/>
          <w:sz w:val="23"/>
          <w:szCs w:val="23"/>
        </w:rPr>
        <w:t xml:space="preserve">- татар теленә бәйләнештә, туган телнең матурлыгына һәм байлыгына хөрмәт тәрбияләү; </w:t>
      </w:r>
    </w:p>
    <w:p w:rsidR="00313310" w:rsidRDefault="00313310" w:rsidP="00D2267D">
      <w:pPr>
        <w:pStyle w:val="Default"/>
        <w:ind w:left="1134" w:right="1134"/>
        <w:rPr>
          <w:color w:val="auto"/>
          <w:sz w:val="23"/>
          <w:szCs w:val="23"/>
        </w:rPr>
      </w:pPr>
      <w:r>
        <w:rPr>
          <w:color w:val="auto"/>
          <w:sz w:val="23"/>
          <w:szCs w:val="23"/>
        </w:rPr>
        <w:t xml:space="preserve">- мәдәниятара бәйләнешләрне саклау, укучының башка милләтләр мәдәнияте һәм әдәбиятыннан мәгълүматлы, башка халыкларның сүз сәнгатенә хөрмәтле мөнәсәбәттә, толерант булуына ирешү. </w:t>
      </w:r>
    </w:p>
    <w:p w:rsidR="000C4275" w:rsidRPr="00313310" w:rsidRDefault="000C4275" w:rsidP="00D2267D">
      <w:pPr>
        <w:pStyle w:val="a3"/>
        <w:ind w:left="1134" w:right="1134"/>
        <w:rPr>
          <w:b/>
          <w:sz w:val="25"/>
        </w:rPr>
      </w:pPr>
    </w:p>
    <w:p w:rsidR="00313310" w:rsidRDefault="00313310" w:rsidP="00D2267D">
      <w:pPr>
        <w:pStyle w:val="Default"/>
        <w:ind w:left="1134" w:right="1134"/>
        <w:rPr>
          <w:sz w:val="23"/>
          <w:szCs w:val="23"/>
        </w:rPr>
      </w:pPr>
      <w:r>
        <w:rPr>
          <w:b/>
          <w:bCs/>
          <w:sz w:val="23"/>
          <w:szCs w:val="23"/>
        </w:rPr>
        <w:t xml:space="preserve">Татар мәктәбендә укучы татар балаларына әдәбияттан тәкъдим ителә торган әсәрләр минимумы </w:t>
      </w:r>
    </w:p>
    <w:p w:rsidR="00313310" w:rsidRDefault="00313310" w:rsidP="00D2267D">
      <w:pPr>
        <w:pStyle w:val="Default"/>
        <w:ind w:left="1134" w:right="1134"/>
        <w:rPr>
          <w:sz w:val="23"/>
          <w:szCs w:val="23"/>
        </w:rPr>
      </w:pPr>
      <w:r>
        <w:rPr>
          <w:sz w:val="23"/>
          <w:szCs w:val="23"/>
        </w:rPr>
        <w:t xml:space="preserve">5 сыйныф </w:t>
      </w:r>
    </w:p>
    <w:p w:rsidR="00313310" w:rsidRDefault="00313310" w:rsidP="00D2267D">
      <w:pPr>
        <w:pStyle w:val="Default"/>
        <w:ind w:left="1134" w:right="1134"/>
        <w:rPr>
          <w:sz w:val="23"/>
          <w:szCs w:val="23"/>
        </w:rPr>
      </w:pPr>
      <w:r>
        <w:rPr>
          <w:sz w:val="23"/>
          <w:szCs w:val="23"/>
        </w:rPr>
        <w:t xml:space="preserve">«Ак бүре» әкияте (кыскартып). </w:t>
      </w:r>
    </w:p>
    <w:p w:rsidR="00313310" w:rsidRDefault="00313310" w:rsidP="00D2267D">
      <w:pPr>
        <w:pStyle w:val="Default"/>
        <w:ind w:left="1134" w:right="1134"/>
        <w:rPr>
          <w:sz w:val="23"/>
          <w:szCs w:val="23"/>
        </w:rPr>
      </w:pPr>
      <w:r>
        <w:rPr>
          <w:sz w:val="23"/>
          <w:szCs w:val="23"/>
        </w:rPr>
        <w:t xml:space="preserve">«Шәһәр ни өчен Казан дип аталган» риваяте. </w:t>
      </w:r>
    </w:p>
    <w:p w:rsidR="00313310" w:rsidRDefault="00313310" w:rsidP="00D2267D">
      <w:pPr>
        <w:pStyle w:val="Default"/>
        <w:ind w:left="1134" w:right="1134"/>
        <w:rPr>
          <w:sz w:val="23"/>
          <w:szCs w:val="23"/>
        </w:rPr>
      </w:pPr>
      <w:r>
        <w:rPr>
          <w:sz w:val="23"/>
          <w:szCs w:val="23"/>
        </w:rPr>
        <w:t xml:space="preserve">«Зөһрә кыз» легендасы. </w:t>
      </w:r>
    </w:p>
    <w:p w:rsidR="00313310" w:rsidRDefault="00313310" w:rsidP="00D2267D">
      <w:pPr>
        <w:pStyle w:val="Default"/>
        <w:ind w:left="1134" w:right="1134"/>
        <w:rPr>
          <w:sz w:val="23"/>
          <w:szCs w:val="23"/>
        </w:rPr>
      </w:pPr>
      <w:r>
        <w:rPr>
          <w:sz w:val="23"/>
          <w:szCs w:val="23"/>
        </w:rPr>
        <w:t xml:space="preserve">«Иске кара урман» җыры. </w:t>
      </w:r>
    </w:p>
    <w:p w:rsidR="00313310" w:rsidRDefault="00313310" w:rsidP="00D2267D">
      <w:pPr>
        <w:pStyle w:val="Default"/>
        <w:ind w:left="1134" w:right="1134"/>
        <w:rPr>
          <w:sz w:val="23"/>
          <w:szCs w:val="23"/>
        </w:rPr>
      </w:pPr>
      <w:r>
        <w:rPr>
          <w:sz w:val="23"/>
          <w:szCs w:val="23"/>
        </w:rPr>
        <w:t xml:space="preserve">«Сак–Сок» бәете. </w:t>
      </w:r>
    </w:p>
    <w:p w:rsidR="00313310" w:rsidRDefault="00313310" w:rsidP="00D2267D">
      <w:pPr>
        <w:pStyle w:val="Default"/>
        <w:ind w:left="1134" w:right="1134"/>
        <w:rPr>
          <w:sz w:val="23"/>
          <w:szCs w:val="23"/>
        </w:rPr>
      </w:pPr>
      <w:r>
        <w:rPr>
          <w:sz w:val="23"/>
          <w:szCs w:val="23"/>
        </w:rPr>
        <w:t xml:space="preserve">Г.Тукайның «Шүрәле» әкияте. </w:t>
      </w:r>
    </w:p>
    <w:p w:rsidR="00313310" w:rsidRDefault="00313310" w:rsidP="00D2267D">
      <w:pPr>
        <w:pStyle w:val="Default"/>
        <w:ind w:left="1134" w:right="1134"/>
        <w:rPr>
          <w:sz w:val="23"/>
          <w:szCs w:val="23"/>
        </w:rPr>
      </w:pPr>
      <w:r>
        <w:rPr>
          <w:sz w:val="23"/>
          <w:szCs w:val="23"/>
        </w:rPr>
        <w:t xml:space="preserve">Г.Тукайның «Пар ат», «Туган җиремә» шигырьләре. </w:t>
      </w:r>
    </w:p>
    <w:p w:rsidR="00313310" w:rsidRDefault="00313310" w:rsidP="00D2267D">
      <w:pPr>
        <w:pStyle w:val="Default"/>
        <w:ind w:left="1134" w:right="1134"/>
        <w:rPr>
          <w:sz w:val="23"/>
          <w:szCs w:val="23"/>
        </w:rPr>
      </w:pPr>
      <w:r>
        <w:rPr>
          <w:sz w:val="23"/>
          <w:szCs w:val="23"/>
        </w:rPr>
        <w:t xml:space="preserve">Ф.Әмирханның «Ай өстендә Зөһрә кыз» хикәяте. </w:t>
      </w:r>
    </w:p>
    <w:p w:rsidR="00313310" w:rsidRDefault="00313310" w:rsidP="00D2267D">
      <w:pPr>
        <w:pStyle w:val="Default"/>
        <w:ind w:left="1134" w:right="1134"/>
        <w:rPr>
          <w:sz w:val="23"/>
          <w:szCs w:val="23"/>
        </w:rPr>
      </w:pPr>
      <w:r>
        <w:rPr>
          <w:sz w:val="23"/>
          <w:szCs w:val="23"/>
        </w:rPr>
        <w:t xml:space="preserve">М.Гафуриның «Сарыкны кем ашаган?» мәсәле. </w:t>
      </w:r>
    </w:p>
    <w:p w:rsidR="00313310" w:rsidRDefault="00313310" w:rsidP="00D2267D">
      <w:pPr>
        <w:pStyle w:val="Default"/>
        <w:ind w:left="1134" w:right="1134"/>
        <w:rPr>
          <w:sz w:val="23"/>
          <w:szCs w:val="23"/>
        </w:rPr>
      </w:pPr>
      <w:r>
        <w:rPr>
          <w:sz w:val="23"/>
          <w:szCs w:val="23"/>
        </w:rPr>
        <w:t xml:space="preserve">Ш.Галиевнең «Һәркем әйтә дөресен» шигыре. </w:t>
      </w:r>
    </w:p>
    <w:p w:rsidR="00313310" w:rsidRDefault="00313310" w:rsidP="00D2267D">
      <w:pPr>
        <w:pStyle w:val="Default"/>
        <w:ind w:left="1134" w:right="1134"/>
        <w:rPr>
          <w:sz w:val="23"/>
          <w:szCs w:val="23"/>
        </w:rPr>
      </w:pPr>
      <w:r>
        <w:rPr>
          <w:sz w:val="23"/>
          <w:szCs w:val="23"/>
        </w:rPr>
        <w:t xml:space="preserve">Ф.Яруллинның «Сез иң гүзәл кеше икәнсез» шигыре. </w:t>
      </w:r>
    </w:p>
    <w:p w:rsidR="00313310" w:rsidRDefault="00313310" w:rsidP="00D2267D">
      <w:pPr>
        <w:pStyle w:val="Default"/>
        <w:ind w:left="1134" w:right="1134"/>
        <w:rPr>
          <w:sz w:val="23"/>
          <w:szCs w:val="23"/>
        </w:rPr>
      </w:pPr>
      <w:r>
        <w:rPr>
          <w:b/>
          <w:bCs/>
          <w:sz w:val="23"/>
          <w:szCs w:val="23"/>
        </w:rPr>
        <w:t xml:space="preserve">6 сыйныф </w:t>
      </w:r>
    </w:p>
    <w:p w:rsidR="00313310" w:rsidRDefault="00313310" w:rsidP="00D2267D">
      <w:pPr>
        <w:pStyle w:val="Default"/>
        <w:ind w:left="1134" w:right="1134"/>
        <w:rPr>
          <w:sz w:val="23"/>
          <w:szCs w:val="23"/>
        </w:rPr>
      </w:pPr>
      <w:r>
        <w:rPr>
          <w:sz w:val="23"/>
          <w:szCs w:val="23"/>
        </w:rPr>
        <w:t xml:space="preserve">«Алып кешеләр», «Җил иясе җил чыгара» мифлары. </w:t>
      </w:r>
    </w:p>
    <w:p w:rsidR="00313310" w:rsidRDefault="00313310" w:rsidP="00D2267D">
      <w:pPr>
        <w:pStyle w:val="Default"/>
        <w:ind w:left="1134" w:right="1134"/>
        <w:rPr>
          <w:sz w:val="23"/>
          <w:szCs w:val="23"/>
        </w:rPr>
      </w:pPr>
      <w:r>
        <w:rPr>
          <w:sz w:val="23"/>
          <w:szCs w:val="23"/>
        </w:rPr>
        <w:t xml:space="preserve">К.Насыйриның «Әбүгалисина» повесте. </w:t>
      </w:r>
    </w:p>
    <w:p w:rsidR="00313310" w:rsidRDefault="00313310" w:rsidP="00D2267D">
      <w:pPr>
        <w:pStyle w:val="Default"/>
        <w:ind w:left="1134" w:right="1134"/>
        <w:rPr>
          <w:sz w:val="23"/>
          <w:szCs w:val="23"/>
        </w:rPr>
      </w:pPr>
      <w:r>
        <w:rPr>
          <w:sz w:val="23"/>
          <w:szCs w:val="23"/>
        </w:rPr>
        <w:t xml:space="preserve">Г.Ибраһимовның «Алмачуар» хикәясе. </w:t>
      </w:r>
    </w:p>
    <w:p w:rsidR="00313310" w:rsidRDefault="00313310" w:rsidP="00D2267D">
      <w:pPr>
        <w:pStyle w:val="Default"/>
        <w:ind w:left="1134" w:right="1134"/>
        <w:rPr>
          <w:sz w:val="23"/>
          <w:szCs w:val="23"/>
        </w:rPr>
      </w:pPr>
      <w:r>
        <w:rPr>
          <w:sz w:val="23"/>
          <w:szCs w:val="23"/>
        </w:rPr>
        <w:t xml:space="preserve">Г.Рәхимнең «Яз әкиятләре» хикәясе. </w:t>
      </w:r>
    </w:p>
    <w:p w:rsidR="00313310" w:rsidRDefault="00313310" w:rsidP="00D2267D">
      <w:pPr>
        <w:pStyle w:val="Default"/>
        <w:ind w:left="1134" w:right="1134"/>
        <w:rPr>
          <w:sz w:val="23"/>
          <w:szCs w:val="23"/>
        </w:rPr>
      </w:pPr>
      <w:r>
        <w:rPr>
          <w:sz w:val="23"/>
          <w:szCs w:val="23"/>
        </w:rPr>
        <w:t xml:space="preserve">Дәрдемәнднең «Видагъ» шигыре. </w:t>
      </w:r>
    </w:p>
    <w:p w:rsidR="00313310" w:rsidRDefault="00313310" w:rsidP="00D2267D">
      <w:pPr>
        <w:pStyle w:val="Default"/>
        <w:ind w:left="1134" w:right="1134"/>
        <w:rPr>
          <w:sz w:val="23"/>
          <w:szCs w:val="23"/>
        </w:rPr>
      </w:pPr>
      <w:r>
        <w:rPr>
          <w:sz w:val="23"/>
          <w:szCs w:val="23"/>
        </w:rPr>
        <w:t xml:space="preserve">С Рәмиевнең «Уку» шигыре. </w:t>
      </w:r>
    </w:p>
    <w:p w:rsidR="00313310" w:rsidRDefault="00313310" w:rsidP="00D2267D">
      <w:pPr>
        <w:pStyle w:val="Default"/>
        <w:ind w:left="1134" w:right="1134"/>
        <w:rPr>
          <w:sz w:val="23"/>
          <w:szCs w:val="23"/>
        </w:rPr>
      </w:pPr>
      <w:r>
        <w:rPr>
          <w:sz w:val="23"/>
          <w:szCs w:val="23"/>
        </w:rPr>
        <w:t xml:space="preserve">Г.Камалның «Беренче театр» комедиясе. </w:t>
      </w:r>
    </w:p>
    <w:p w:rsidR="00313310" w:rsidRDefault="00313310" w:rsidP="00D2267D">
      <w:pPr>
        <w:pStyle w:val="Default"/>
        <w:ind w:left="1134" w:right="1134"/>
        <w:rPr>
          <w:sz w:val="23"/>
          <w:szCs w:val="23"/>
        </w:rPr>
      </w:pPr>
      <w:r>
        <w:rPr>
          <w:sz w:val="23"/>
          <w:szCs w:val="23"/>
        </w:rPr>
        <w:t xml:space="preserve">Г.Тукайның «Исемдә калганнар» истәлеге. </w:t>
      </w:r>
    </w:p>
    <w:p w:rsidR="00313310" w:rsidRDefault="00313310" w:rsidP="00D2267D">
      <w:pPr>
        <w:pStyle w:val="Default"/>
        <w:ind w:left="1134" w:right="1134"/>
        <w:rPr>
          <w:sz w:val="23"/>
          <w:szCs w:val="23"/>
        </w:rPr>
      </w:pPr>
      <w:r>
        <w:rPr>
          <w:sz w:val="23"/>
          <w:szCs w:val="23"/>
        </w:rPr>
        <w:t xml:space="preserve">Р.Батулланың «Имче» хикәясе. </w:t>
      </w:r>
    </w:p>
    <w:p w:rsidR="00313310" w:rsidRDefault="00313310" w:rsidP="00D2267D">
      <w:pPr>
        <w:pStyle w:val="Default"/>
        <w:ind w:left="1134" w:right="1134"/>
        <w:rPr>
          <w:sz w:val="23"/>
          <w:szCs w:val="23"/>
        </w:rPr>
      </w:pPr>
      <w:r>
        <w:rPr>
          <w:sz w:val="23"/>
          <w:szCs w:val="23"/>
        </w:rPr>
        <w:t xml:space="preserve">Һ. Такташның «Пи-би-бип» шигыре. </w:t>
      </w:r>
    </w:p>
    <w:p w:rsidR="00313310" w:rsidRDefault="00313310" w:rsidP="00D2267D">
      <w:pPr>
        <w:pStyle w:val="Default"/>
        <w:ind w:left="1134" w:right="1134"/>
        <w:rPr>
          <w:sz w:val="23"/>
          <w:szCs w:val="23"/>
        </w:rPr>
      </w:pPr>
      <w:r>
        <w:rPr>
          <w:sz w:val="23"/>
          <w:szCs w:val="23"/>
        </w:rPr>
        <w:t xml:space="preserve">М.Җәлилнең «Сандугач һәм чишмә» балладасы. </w:t>
      </w:r>
    </w:p>
    <w:p w:rsidR="00313310" w:rsidRDefault="00313310" w:rsidP="00D2267D">
      <w:pPr>
        <w:pStyle w:val="Default"/>
        <w:ind w:left="1134" w:right="1134"/>
        <w:rPr>
          <w:sz w:val="23"/>
          <w:szCs w:val="23"/>
        </w:rPr>
      </w:pPr>
      <w:r>
        <w:rPr>
          <w:b/>
          <w:bCs/>
          <w:sz w:val="23"/>
          <w:szCs w:val="23"/>
        </w:rPr>
        <w:t xml:space="preserve">7 сыйныф </w:t>
      </w:r>
    </w:p>
    <w:p w:rsidR="00313310" w:rsidRDefault="00313310" w:rsidP="00D2267D">
      <w:pPr>
        <w:pStyle w:val="Default"/>
        <w:ind w:left="1134" w:right="1134"/>
        <w:rPr>
          <w:sz w:val="23"/>
          <w:szCs w:val="23"/>
        </w:rPr>
      </w:pPr>
      <w:r>
        <w:rPr>
          <w:sz w:val="23"/>
          <w:szCs w:val="23"/>
        </w:rPr>
        <w:t xml:space="preserve">«Идегәй» дастаны (өзекләр). </w:t>
      </w:r>
    </w:p>
    <w:p w:rsidR="00313310" w:rsidRDefault="00313310" w:rsidP="00D2267D">
      <w:pPr>
        <w:pStyle w:val="Default"/>
        <w:ind w:left="1134" w:right="1134"/>
        <w:rPr>
          <w:sz w:val="23"/>
          <w:szCs w:val="23"/>
        </w:rPr>
      </w:pPr>
      <w:r>
        <w:rPr>
          <w:sz w:val="23"/>
          <w:szCs w:val="23"/>
        </w:rPr>
        <w:t xml:space="preserve">Г.Тукай «Милләтә» шигыре. </w:t>
      </w:r>
    </w:p>
    <w:p w:rsidR="00313310" w:rsidRDefault="00313310" w:rsidP="00D2267D">
      <w:pPr>
        <w:pStyle w:val="Default"/>
        <w:ind w:left="1134" w:right="1134"/>
        <w:rPr>
          <w:sz w:val="23"/>
          <w:szCs w:val="23"/>
        </w:rPr>
      </w:pPr>
      <w:r>
        <w:rPr>
          <w:sz w:val="23"/>
          <w:szCs w:val="23"/>
        </w:rPr>
        <w:t xml:space="preserve">Н.Думавиның «Яшь ана» хикәясе. </w:t>
      </w:r>
    </w:p>
    <w:p w:rsidR="00313310" w:rsidRDefault="00313310" w:rsidP="00D2267D">
      <w:pPr>
        <w:pStyle w:val="Default"/>
        <w:ind w:left="1134" w:right="1134"/>
        <w:rPr>
          <w:sz w:val="23"/>
          <w:szCs w:val="23"/>
        </w:rPr>
      </w:pPr>
      <w:r>
        <w:rPr>
          <w:sz w:val="23"/>
          <w:szCs w:val="23"/>
        </w:rPr>
        <w:t xml:space="preserve">Г.Исхакыйның «Җан Баевич» комедиясе. </w:t>
      </w:r>
    </w:p>
    <w:p w:rsidR="00F750B6" w:rsidRDefault="00313310" w:rsidP="00F750B6">
      <w:pPr>
        <w:pStyle w:val="Default"/>
        <w:ind w:left="1134" w:right="1134"/>
        <w:rPr>
          <w:sz w:val="23"/>
          <w:szCs w:val="23"/>
          <w:lang w:val="tt-RU"/>
        </w:rPr>
      </w:pPr>
      <w:r>
        <w:rPr>
          <w:sz w:val="23"/>
          <w:szCs w:val="23"/>
        </w:rPr>
        <w:t xml:space="preserve">Ш.Камалның «Акчарлаклар» повесте (өзекләр). 249 </w:t>
      </w:r>
    </w:p>
    <w:p w:rsidR="00313310" w:rsidRDefault="00313310" w:rsidP="00F750B6">
      <w:pPr>
        <w:pStyle w:val="Default"/>
        <w:ind w:left="1134" w:right="1134"/>
        <w:rPr>
          <w:color w:val="auto"/>
          <w:sz w:val="23"/>
          <w:szCs w:val="23"/>
        </w:rPr>
      </w:pPr>
      <w:r>
        <w:rPr>
          <w:color w:val="auto"/>
          <w:sz w:val="23"/>
          <w:szCs w:val="23"/>
        </w:rPr>
        <w:t xml:space="preserve">С.Хәким «Әнкәй», «Бу кырлар, бу үзәннәрдә...» шигырьләре. </w:t>
      </w:r>
    </w:p>
    <w:p w:rsidR="00313310" w:rsidRDefault="00313310" w:rsidP="00D2267D">
      <w:pPr>
        <w:pStyle w:val="Default"/>
        <w:ind w:left="1134" w:right="1134"/>
        <w:rPr>
          <w:color w:val="auto"/>
          <w:sz w:val="23"/>
          <w:szCs w:val="23"/>
        </w:rPr>
      </w:pPr>
      <w:r>
        <w:rPr>
          <w:color w:val="auto"/>
          <w:sz w:val="23"/>
          <w:szCs w:val="23"/>
        </w:rPr>
        <w:t xml:space="preserve">Ә.Еникинең «Әйтелмәгән васыять» хикәясе. </w:t>
      </w:r>
    </w:p>
    <w:p w:rsidR="00313310" w:rsidRDefault="00313310" w:rsidP="00D2267D">
      <w:pPr>
        <w:pStyle w:val="Default"/>
        <w:ind w:left="1134" w:right="1134"/>
        <w:rPr>
          <w:color w:val="auto"/>
          <w:sz w:val="23"/>
          <w:szCs w:val="23"/>
        </w:rPr>
      </w:pPr>
      <w:r>
        <w:rPr>
          <w:color w:val="auto"/>
          <w:sz w:val="23"/>
          <w:szCs w:val="23"/>
        </w:rPr>
        <w:t xml:space="preserve">Ш.Хөсәеновның «Әни килде» драмасы. </w:t>
      </w:r>
    </w:p>
    <w:p w:rsidR="00313310" w:rsidRDefault="00313310" w:rsidP="00D2267D">
      <w:pPr>
        <w:pStyle w:val="Default"/>
        <w:ind w:left="1134" w:right="1134"/>
        <w:rPr>
          <w:color w:val="auto"/>
          <w:sz w:val="23"/>
          <w:szCs w:val="23"/>
        </w:rPr>
      </w:pPr>
      <w:r>
        <w:rPr>
          <w:color w:val="auto"/>
          <w:sz w:val="23"/>
          <w:szCs w:val="23"/>
        </w:rPr>
        <w:t xml:space="preserve">Г. Сабитовның «Тәүге соклану» хикәясе. </w:t>
      </w:r>
    </w:p>
    <w:p w:rsidR="00313310" w:rsidRDefault="00313310" w:rsidP="00D2267D">
      <w:pPr>
        <w:pStyle w:val="Default"/>
        <w:ind w:left="1134" w:right="1134"/>
        <w:rPr>
          <w:color w:val="auto"/>
          <w:sz w:val="23"/>
          <w:szCs w:val="23"/>
        </w:rPr>
      </w:pPr>
      <w:r>
        <w:rPr>
          <w:color w:val="auto"/>
          <w:sz w:val="23"/>
          <w:szCs w:val="23"/>
        </w:rPr>
        <w:t xml:space="preserve">М.Мәһдиевнең «Без кырык беренче ел балалары» повесте. </w:t>
      </w:r>
    </w:p>
    <w:p w:rsidR="00313310" w:rsidRDefault="00313310" w:rsidP="00D2267D">
      <w:pPr>
        <w:pStyle w:val="Default"/>
        <w:ind w:left="1134" w:right="1134"/>
        <w:rPr>
          <w:color w:val="auto"/>
          <w:sz w:val="23"/>
          <w:szCs w:val="23"/>
        </w:rPr>
      </w:pPr>
      <w:r>
        <w:rPr>
          <w:color w:val="auto"/>
          <w:sz w:val="23"/>
          <w:szCs w:val="23"/>
        </w:rPr>
        <w:t xml:space="preserve">Г.Гыйльмановның «Язмышның туган көне» хикәясе. </w:t>
      </w:r>
    </w:p>
    <w:p w:rsidR="00313310" w:rsidRDefault="00313310" w:rsidP="00D2267D">
      <w:pPr>
        <w:pStyle w:val="Default"/>
        <w:ind w:left="1134" w:right="1134"/>
        <w:rPr>
          <w:color w:val="auto"/>
          <w:sz w:val="23"/>
          <w:szCs w:val="23"/>
        </w:rPr>
      </w:pPr>
      <w:r>
        <w:rPr>
          <w:b/>
          <w:bCs/>
          <w:color w:val="auto"/>
          <w:sz w:val="23"/>
          <w:szCs w:val="23"/>
        </w:rPr>
        <w:t xml:space="preserve">8 сыйныф </w:t>
      </w:r>
    </w:p>
    <w:p w:rsidR="00313310" w:rsidRDefault="00313310" w:rsidP="00D2267D">
      <w:pPr>
        <w:pStyle w:val="Default"/>
        <w:ind w:left="1134" w:right="1134"/>
        <w:rPr>
          <w:color w:val="auto"/>
          <w:sz w:val="23"/>
          <w:szCs w:val="23"/>
        </w:rPr>
      </w:pPr>
      <w:r>
        <w:rPr>
          <w:color w:val="auto"/>
          <w:sz w:val="23"/>
          <w:szCs w:val="23"/>
        </w:rPr>
        <w:t xml:space="preserve">Мөхәммәдьярның «Нәсыйхәт» шигыре. </w:t>
      </w:r>
    </w:p>
    <w:p w:rsidR="00313310" w:rsidRDefault="00313310" w:rsidP="00D2267D">
      <w:pPr>
        <w:pStyle w:val="Default"/>
        <w:ind w:left="1134" w:right="1134"/>
        <w:rPr>
          <w:color w:val="auto"/>
          <w:sz w:val="23"/>
          <w:szCs w:val="23"/>
        </w:rPr>
      </w:pPr>
      <w:r>
        <w:rPr>
          <w:color w:val="auto"/>
          <w:sz w:val="23"/>
          <w:szCs w:val="23"/>
        </w:rPr>
        <w:t xml:space="preserve">Муса Акъегетнең «Хисаметдин менла» повесте. </w:t>
      </w:r>
    </w:p>
    <w:p w:rsidR="00313310" w:rsidRDefault="00313310" w:rsidP="00D2267D">
      <w:pPr>
        <w:pStyle w:val="Default"/>
        <w:ind w:left="1134" w:right="1134"/>
        <w:rPr>
          <w:color w:val="auto"/>
          <w:sz w:val="23"/>
          <w:szCs w:val="23"/>
        </w:rPr>
      </w:pPr>
      <w:r>
        <w:rPr>
          <w:color w:val="auto"/>
          <w:sz w:val="23"/>
          <w:szCs w:val="23"/>
        </w:rPr>
        <w:t xml:space="preserve">М.Гафуриның «Нәсыйхәт» шигыре. </w:t>
      </w:r>
    </w:p>
    <w:p w:rsidR="00313310" w:rsidRDefault="00313310" w:rsidP="00D2267D">
      <w:pPr>
        <w:pStyle w:val="Default"/>
        <w:ind w:left="1134" w:right="1134"/>
        <w:rPr>
          <w:color w:val="auto"/>
          <w:sz w:val="23"/>
          <w:szCs w:val="23"/>
        </w:rPr>
      </w:pPr>
      <w:r>
        <w:rPr>
          <w:color w:val="auto"/>
          <w:sz w:val="23"/>
          <w:szCs w:val="23"/>
        </w:rPr>
        <w:t xml:space="preserve">Ш.Камалның «Буранда» хикәясе. </w:t>
      </w:r>
    </w:p>
    <w:p w:rsidR="00313310" w:rsidRDefault="00313310" w:rsidP="00D2267D">
      <w:pPr>
        <w:pStyle w:val="Default"/>
        <w:ind w:left="1134" w:right="1134"/>
        <w:rPr>
          <w:color w:val="auto"/>
          <w:sz w:val="23"/>
          <w:szCs w:val="23"/>
        </w:rPr>
      </w:pPr>
      <w:r>
        <w:rPr>
          <w:color w:val="auto"/>
          <w:sz w:val="23"/>
          <w:szCs w:val="23"/>
        </w:rPr>
        <w:t xml:space="preserve">Ф.Әмирханның «Бер хәрабәдә» хикәясе. </w:t>
      </w:r>
    </w:p>
    <w:p w:rsidR="00313310" w:rsidRDefault="00313310" w:rsidP="00D2267D">
      <w:pPr>
        <w:pStyle w:val="Default"/>
        <w:ind w:left="1134" w:right="1134"/>
        <w:rPr>
          <w:color w:val="auto"/>
          <w:sz w:val="23"/>
          <w:szCs w:val="23"/>
        </w:rPr>
      </w:pPr>
      <w:r>
        <w:rPr>
          <w:color w:val="auto"/>
          <w:sz w:val="23"/>
          <w:szCs w:val="23"/>
        </w:rPr>
        <w:t xml:space="preserve">Ф.Борнашның «Таһир-Зөһрә» трагедиясе. </w:t>
      </w:r>
    </w:p>
    <w:p w:rsidR="00313310" w:rsidRDefault="00313310" w:rsidP="00D2267D">
      <w:pPr>
        <w:pStyle w:val="Default"/>
        <w:ind w:left="1134" w:right="1134"/>
        <w:rPr>
          <w:color w:val="auto"/>
          <w:sz w:val="23"/>
          <w:szCs w:val="23"/>
        </w:rPr>
      </w:pPr>
      <w:r>
        <w:rPr>
          <w:color w:val="auto"/>
          <w:sz w:val="23"/>
          <w:szCs w:val="23"/>
        </w:rPr>
        <w:t xml:space="preserve">Г.Кутуйның «Тапшырылмаган хатлар» повесте. </w:t>
      </w:r>
    </w:p>
    <w:p w:rsidR="00313310" w:rsidRDefault="00313310" w:rsidP="00D2267D">
      <w:pPr>
        <w:pStyle w:val="Default"/>
        <w:ind w:left="1134" w:right="1134"/>
        <w:rPr>
          <w:color w:val="auto"/>
          <w:sz w:val="23"/>
          <w:szCs w:val="23"/>
        </w:rPr>
      </w:pPr>
      <w:r>
        <w:rPr>
          <w:color w:val="auto"/>
          <w:sz w:val="23"/>
          <w:szCs w:val="23"/>
        </w:rPr>
        <w:t xml:space="preserve">Һ.Такташның «Алсу» поэмасы. </w:t>
      </w:r>
    </w:p>
    <w:p w:rsidR="00313310" w:rsidRDefault="00313310" w:rsidP="00D2267D">
      <w:pPr>
        <w:pStyle w:val="Default"/>
        <w:ind w:left="1134" w:right="1134"/>
        <w:rPr>
          <w:color w:val="auto"/>
          <w:sz w:val="23"/>
          <w:szCs w:val="23"/>
        </w:rPr>
      </w:pPr>
      <w:r>
        <w:rPr>
          <w:color w:val="auto"/>
          <w:sz w:val="23"/>
          <w:szCs w:val="23"/>
        </w:rPr>
        <w:t xml:space="preserve">К.Тинчуринның «Сүнгән йолдызлар» драмасы. </w:t>
      </w:r>
    </w:p>
    <w:p w:rsidR="00313310" w:rsidRDefault="00313310" w:rsidP="00D2267D">
      <w:pPr>
        <w:pStyle w:val="Default"/>
        <w:ind w:left="1134" w:right="1134"/>
        <w:rPr>
          <w:color w:val="auto"/>
          <w:sz w:val="23"/>
          <w:szCs w:val="23"/>
        </w:rPr>
      </w:pPr>
      <w:r>
        <w:rPr>
          <w:color w:val="auto"/>
          <w:sz w:val="23"/>
          <w:szCs w:val="23"/>
        </w:rPr>
        <w:t xml:space="preserve">Ф.Кәрим “Сибәли дә сибәли” шигыре. </w:t>
      </w:r>
    </w:p>
    <w:p w:rsidR="00313310" w:rsidRDefault="00313310" w:rsidP="00D2267D">
      <w:pPr>
        <w:pStyle w:val="Default"/>
        <w:ind w:left="1134" w:right="1134"/>
        <w:rPr>
          <w:color w:val="auto"/>
          <w:sz w:val="23"/>
          <w:szCs w:val="23"/>
        </w:rPr>
      </w:pPr>
      <w:r>
        <w:rPr>
          <w:color w:val="auto"/>
          <w:sz w:val="23"/>
          <w:szCs w:val="23"/>
        </w:rPr>
        <w:t xml:space="preserve">Р.Фәйзуллинның «Җаныңның ваклыгын сылтама заманга...» шигыре. </w:t>
      </w:r>
    </w:p>
    <w:p w:rsidR="00313310" w:rsidRDefault="00313310" w:rsidP="00D2267D">
      <w:pPr>
        <w:pStyle w:val="Default"/>
        <w:ind w:left="1134" w:right="1134"/>
        <w:rPr>
          <w:color w:val="auto"/>
          <w:sz w:val="23"/>
          <w:szCs w:val="23"/>
        </w:rPr>
      </w:pPr>
      <w:r>
        <w:rPr>
          <w:color w:val="auto"/>
          <w:sz w:val="23"/>
          <w:szCs w:val="23"/>
        </w:rPr>
        <w:t xml:space="preserve">Т.Миңнуллиннның «Әлдермештән Әлмәндәр» драмасы. </w:t>
      </w:r>
    </w:p>
    <w:p w:rsidR="00313310" w:rsidRDefault="00313310" w:rsidP="00D2267D">
      <w:pPr>
        <w:pStyle w:val="Default"/>
        <w:ind w:left="1134" w:right="1134"/>
        <w:rPr>
          <w:color w:val="auto"/>
          <w:sz w:val="23"/>
          <w:szCs w:val="23"/>
        </w:rPr>
      </w:pPr>
      <w:r>
        <w:rPr>
          <w:color w:val="auto"/>
          <w:sz w:val="23"/>
          <w:szCs w:val="23"/>
        </w:rPr>
        <w:t xml:space="preserve">Ф.Яруллинның «Җилкәннәр җилдә сынала» повесте. </w:t>
      </w:r>
    </w:p>
    <w:p w:rsidR="00313310" w:rsidRDefault="00313310" w:rsidP="00D2267D">
      <w:pPr>
        <w:pStyle w:val="Default"/>
        <w:ind w:left="1134" w:right="1134"/>
        <w:rPr>
          <w:color w:val="auto"/>
          <w:sz w:val="23"/>
          <w:szCs w:val="23"/>
        </w:rPr>
      </w:pPr>
      <w:r>
        <w:rPr>
          <w:color w:val="auto"/>
          <w:sz w:val="23"/>
          <w:szCs w:val="23"/>
        </w:rPr>
        <w:t xml:space="preserve">М.Әгъләмовның «Каеннар булсаң иде», «Учак урыннары» шигырьләре. </w:t>
      </w:r>
    </w:p>
    <w:p w:rsidR="00313310" w:rsidRDefault="00313310" w:rsidP="00D2267D">
      <w:pPr>
        <w:pStyle w:val="Default"/>
        <w:ind w:left="1134" w:right="1134"/>
        <w:rPr>
          <w:color w:val="auto"/>
          <w:sz w:val="23"/>
          <w:szCs w:val="23"/>
        </w:rPr>
      </w:pPr>
      <w:r>
        <w:rPr>
          <w:b/>
          <w:bCs/>
          <w:color w:val="auto"/>
          <w:sz w:val="23"/>
          <w:szCs w:val="23"/>
        </w:rPr>
        <w:t xml:space="preserve">9 сыйныф </w:t>
      </w:r>
    </w:p>
    <w:p w:rsidR="00313310" w:rsidRDefault="00313310" w:rsidP="00D2267D">
      <w:pPr>
        <w:pStyle w:val="Default"/>
        <w:ind w:left="1134" w:right="1134"/>
        <w:rPr>
          <w:color w:val="auto"/>
          <w:sz w:val="23"/>
          <w:szCs w:val="23"/>
        </w:rPr>
      </w:pPr>
      <w:r>
        <w:rPr>
          <w:color w:val="auto"/>
          <w:sz w:val="23"/>
          <w:szCs w:val="23"/>
        </w:rPr>
        <w:t xml:space="preserve">З.Бигиевнең «Өлүф, яки Гүзәл кыз Хәдичә» романы (өзекләр). </w:t>
      </w:r>
    </w:p>
    <w:p w:rsidR="00313310" w:rsidRDefault="00313310" w:rsidP="00D2267D">
      <w:pPr>
        <w:pStyle w:val="Default"/>
        <w:ind w:left="1134" w:right="1134"/>
        <w:rPr>
          <w:color w:val="auto"/>
          <w:sz w:val="23"/>
          <w:szCs w:val="23"/>
        </w:rPr>
      </w:pPr>
      <w:r>
        <w:rPr>
          <w:color w:val="auto"/>
          <w:sz w:val="23"/>
          <w:szCs w:val="23"/>
        </w:rPr>
        <w:t xml:space="preserve">Ф.Әмирханның «Хәят» повесте. </w:t>
      </w:r>
    </w:p>
    <w:p w:rsidR="00313310" w:rsidRDefault="00313310" w:rsidP="00D2267D">
      <w:pPr>
        <w:pStyle w:val="Default"/>
        <w:ind w:left="1134" w:right="1134"/>
        <w:rPr>
          <w:color w:val="auto"/>
          <w:sz w:val="23"/>
          <w:szCs w:val="23"/>
        </w:rPr>
      </w:pPr>
      <w:r>
        <w:rPr>
          <w:color w:val="auto"/>
          <w:sz w:val="23"/>
          <w:szCs w:val="23"/>
        </w:rPr>
        <w:t xml:space="preserve">Г.Камалның «Банкрот» комедиясе. </w:t>
      </w:r>
    </w:p>
    <w:p w:rsidR="00313310" w:rsidRDefault="00313310" w:rsidP="00D2267D">
      <w:pPr>
        <w:pStyle w:val="Default"/>
        <w:ind w:left="1134" w:right="1134"/>
        <w:rPr>
          <w:color w:val="auto"/>
          <w:sz w:val="23"/>
          <w:szCs w:val="23"/>
        </w:rPr>
      </w:pPr>
      <w:r>
        <w:rPr>
          <w:color w:val="auto"/>
          <w:sz w:val="23"/>
          <w:szCs w:val="23"/>
        </w:rPr>
        <w:t xml:space="preserve">М.Галәүнең «Мөһаҗирләр» романы (өзекләр). </w:t>
      </w:r>
    </w:p>
    <w:p w:rsidR="00313310" w:rsidRDefault="00313310" w:rsidP="00D2267D">
      <w:pPr>
        <w:pStyle w:val="Default"/>
        <w:ind w:left="1134" w:right="1134"/>
        <w:rPr>
          <w:color w:val="auto"/>
          <w:sz w:val="23"/>
          <w:szCs w:val="23"/>
        </w:rPr>
      </w:pPr>
      <w:r>
        <w:rPr>
          <w:color w:val="auto"/>
          <w:sz w:val="23"/>
          <w:szCs w:val="23"/>
        </w:rPr>
        <w:t xml:space="preserve">Г.Кутуйның «Сагыну» нәсере. </w:t>
      </w:r>
    </w:p>
    <w:p w:rsidR="00313310" w:rsidRDefault="00313310" w:rsidP="00D2267D">
      <w:pPr>
        <w:pStyle w:val="Default"/>
        <w:ind w:left="1134" w:right="1134"/>
        <w:rPr>
          <w:color w:val="auto"/>
          <w:sz w:val="23"/>
          <w:szCs w:val="23"/>
        </w:rPr>
      </w:pPr>
      <w:r>
        <w:rPr>
          <w:color w:val="auto"/>
          <w:sz w:val="23"/>
          <w:szCs w:val="23"/>
        </w:rPr>
        <w:t xml:space="preserve">М.Җәлилнең«Җырларым», «Тик булса иде ирек» шигырьләре. </w:t>
      </w:r>
    </w:p>
    <w:p w:rsidR="00313310" w:rsidRDefault="00313310" w:rsidP="00D2267D">
      <w:pPr>
        <w:pStyle w:val="Default"/>
        <w:ind w:left="1134" w:right="1134"/>
        <w:rPr>
          <w:color w:val="auto"/>
          <w:sz w:val="23"/>
          <w:szCs w:val="23"/>
        </w:rPr>
      </w:pPr>
      <w:r>
        <w:rPr>
          <w:color w:val="auto"/>
          <w:sz w:val="23"/>
          <w:szCs w:val="23"/>
        </w:rPr>
        <w:t xml:space="preserve">Ә.Еникинең «Кем җырлады?» хикәясе. </w:t>
      </w:r>
    </w:p>
    <w:p w:rsidR="00313310" w:rsidRDefault="00313310" w:rsidP="00D2267D">
      <w:pPr>
        <w:pStyle w:val="Default"/>
        <w:ind w:left="1134" w:right="1134"/>
        <w:rPr>
          <w:color w:val="auto"/>
          <w:sz w:val="23"/>
          <w:szCs w:val="23"/>
        </w:rPr>
      </w:pPr>
      <w:r>
        <w:rPr>
          <w:color w:val="auto"/>
          <w:sz w:val="23"/>
          <w:szCs w:val="23"/>
        </w:rPr>
        <w:t xml:space="preserve">Х.Туфанның«Кайсыгызның кулы җылы», «Киек казлар» шигырьләре. </w:t>
      </w:r>
    </w:p>
    <w:p w:rsidR="00313310" w:rsidRDefault="00313310" w:rsidP="00D2267D">
      <w:pPr>
        <w:pStyle w:val="Default"/>
        <w:ind w:left="1134" w:right="1134"/>
        <w:rPr>
          <w:color w:val="auto"/>
          <w:sz w:val="23"/>
          <w:szCs w:val="23"/>
        </w:rPr>
      </w:pPr>
      <w:r>
        <w:rPr>
          <w:color w:val="auto"/>
          <w:sz w:val="23"/>
          <w:szCs w:val="23"/>
        </w:rPr>
        <w:t xml:space="preserve">А.Гыйләҗевның «Җомга көн кич белән» повесте. </w:t>
      </w:r>
    </w:p>
    <w:p w:rsidR="00313310" w:rsidRDefault="00313310" w:rsidP="00D2267D">
      <w:pPr>
        <w:pStyle w:val="Default"/>
        <w:ind w:left="1134" w:right="1134"/>
        <w:rPr>
          <w:color w:val="auto"/>
          <w:sz w:val="23"/>
          <w:szCs w:val="23"/>
        </w:rPr>
      </w:pPr>
      <w:r>
        <w:rPr>
          <w:color w:val="auto"/>
          <w:sz w:val="23"/>
          <w:szCs w:val="23"/>
        </w:rPr>
        <w:t xml:space="preserve">Н. Фәттахның «Ител суы ака торур» романы (өзекләр). </w:t>
      </w:r>
    </w:p>
    <w:p w:rsidR="00313310" w:rsidRDefault="00313310" w:rsidP="00D2267D">
      <w:pPr>
        <w:pStyle w:val="Default"/>
        <w:ind w:left="1134" w:right="1134"/>
        <w:rPr>
          <w:color w:val="auto"/>
          <w:sz w:val="23"/>
          <w:szCs w:val="23"/>
        </w:rPr>
      </w:pPr>
      <w:r>
        <w:rPr>
          <w:color w:val="auto"/>
          <w:sz w:val="23"/>
          <w:szCs w:val="23"/>
        </w:rPr>
        <w:t xml:space="preserve">Т.Миңнуллинның «Кулъяулык» музыкаль драмасы. </w:t>
      </w:r>
    </w:p>
    <w:p w:rsidR="00313310" w:rsidRDefault="00313310" w:rsidP="00D2267D">
      <w:pPr>
        <w:pStyle w:val="Default"/>
        <w:ind w:left="1134" w:right="1134"/>
        <w:rPr>
          <w:color w:val="auto"/>
          <w:sz w:val="23"/>
          <w:szCs w:val="23"/>
        </w:rPr>
      </w:pPr>
      <w:r>
        <w:rPr>
          <w:color w:val="auto"/>
          <w:sz w:val="23"/>
          <w:szCs w:val="23"/>
        </w:rPr>
        <w:t xml:space="preserve">Ф.Садриевның «Таң җиле» романы (өзекләр). </w:t>
      </w:r>
    </w:p>
    <w:p w:rsidR="000C4275" w:rsidRDefault="00313310" w:rsidP="00D2267D">
      <w:pPr>
        <w:pStyle w:val="a3"/>
        <w:ind w:left="1134" w:right="1134"/>
        <w:rPr>
          <w:b/>
          <w:sz w:val="25"/>
          <w:lang w:val="tt-RU"/>
        </w:rPr>
      </w:pPr>
      <w:r>
        <w:rPr>
          <w:sz w:val="23"/>
          <w:szCs w:val="23"/>
        </w:rPr>
        <w:t>Зөлфәтнең «Тамыр көлләре», «Тойгыларда алтын яфрак шавы» шигырьләре</w:t>
      </w:r>
    </w:p>
    <w:p w:rsidR="000C4275" w:rsidRDefault="000C4275" w:rsidP="00D2267D">
      <w:pPr>
        <w:pStyle w:val="a3"/>
        <w:ind w:left="1134" w:right="1134"/>
        <w:rPr>
          <w:b/>
          <w:sz w:val="25"/>
          <w:lang w:val="tt-RU"/>
        </w:rPr>
      </w:pPr>
    </w:p>
    <w:p w:rsidR="000C4275" w:rsidRPr="000C4275" w:rsidRDefault="000C4275" w:rsidP="00D2267D">
      <w:pPr>
        <w:pStyle w:val="a3"/>
        <w:ind w:left="1134" w:right="1134"/>
        <w:rPr>
          <w:lang w:val="tt-RU"/>
        </w:rPr>
      </w:pPr>
    </w:p>
    <w:p w:rsidR="008D1BE6" w:rsidRDefault="008D1BE6" w:rsidP="00D2267D">
      <w:pPr>
        <w:pStyle w:val="a3"/>
        <w:ind w:left="1134" w:right="1134"/>
      </w:pPr>
    </w:p>
    <w:p w:rsidR="008D1BE6" w:rsidRDefault="00F750B6" w:rsidP="00F750B6">
      <w:pPr>
        <w:pStyle w:val="1"/>
        <w:tabs>
          <w:tab w:val="left" w:pos="2583"/>
        </w:tabs>
        <w:spacing w:line="240" w:lineRule="auto"/>
        <w:ind w:left="4253" w:right="1134"/>
      </w:pPr>
      <w:bookmarkStart w:id="64" w:name="_bookmark69"/>
      <w:bookmarkEnd w:id="64"/>
      <w:r>
        <w:rPr>
          <w:lang w:val="tt-RU"/>
        </w:rPr>
        <w:t xml:space="preserve">2.2.2.21  </w:t>
      </w:r>
      <w:r w:rsidR="00244D44">
        <w:t>Основы духовно-нравственной культуры народовРоссии</w:t>
      </w:r>
    </w:p>
    <w:p w:rsidR="008D1BE6" w:rsidRDefault="008D1BE6" w:rsidP="00D2267D">
      <w:pPr>
        <w:pStyle w:val="a3"/>
        <w:ind w:left="1134" w:right="1134"/>
        <w:rPr>
          <w:b/>
        </w:rPr>
      </w:pPr>
    </w:p>
    <w:p w:rsidR="008D1BE6" w:rsidRDefault="00244D44" w:rsidP="00D2267D">
      <w:pPr>
        <w:pStyle w:val="a3"/>
        <w:ind w:left="1134" w:right="1134"/>
      </w:pPr>
      <w:r>
        <w:t>Духовные ценности и нравственные идеалы.</w:t>
      </w:r>
    </w:p>
    <w:p w:rsidR="008D1BE6" w:rsidRDefault="00244D44" w:rsidP="00D2267D">
      <w:pPr>
        <w:pStyle w:val="a3"/>
        <w:tabs>
          <w:tab w:val="left" w:pos="2737"/>
          <w:tab w:val="left" w:pos="3631"/>
          <w:tab w:val="left" w:pos="4372"/>
          <w:tab w:val="left" w:pos="5595"/>
          <w:tab w:val="left" w:pos="6000"/>
          <w:tab w:val="left" w:pos="6607"/>
          <w:tab w:val="left" w:pos="6653"/>
          <w:tab w:val="left" w:pos="7871"/>
          <w:tab w:val="left" w:pos="8885"/>
          <w:tab w:val="left" w:pos="10116"/>
          <w:tab w:val="left" w:pos="10253"/>
        </w:tabs>
        <w:ind w:left="1134" w:right="1134"/>
      </w:pPr>
      <w:r>
        <w:t>Государство и мораль гражданина. Что значит «быть нравственным» в наше время? Высшие</w:t>
      </w:r>
      <w:r>
        <w:tab/>
        <w:t>нравственные</w:t>
      </w:r>
      <w:r>
        <w:tab/>
        <w:t>ценности,</w:t>
      </w:r>
      <w:r>
        <w:tab/>
        <w:t>идеалы,</w:t>
      </w:r>
      <w:r>
        <w:tab/>
        <w:t>принципы</w:t>
      </w:r>
      <w:r>
        <w:tab/>
        <w:t>морали.</w:t>
      </w:r>
      <w:r>
        <w:tab/>
        <w:t>Методика</w:t>
      </w:r>
      <w:r>
        <w:tab/>
        <w:t>создания морального  кодекса  вшколе. Этикет.</w:t>
      </w:r>
      <w:r>
        <w:tab/>
        <w:t>Образование как нравственная норма. Методы нравственного</w:t>
      </w:r>
      <w:r>
        <w:tab/>
        <w:t>самосовершенствования.</w:t>
      </w:r>
      <w:r>
        <w:tab/>
      </w:r>
      <w:r>
        <w:tab/>
        <w:t>Государственные</w:t>
      </w:r>
      <w:r>
        <w:tab/>
        <w:t>символы</w:t>
      </w:r>
      <w:r>
        <w:tab/>
      </w:r>
      <w:r>
        <w:tab/>
        <w:t>России. Ответственность за свои дела. Доверие. Милосердие и сострадание. Правда и ложь. Честь и достоинство. Терпимость и терпение. Столовый этикет. Виды этикета. Проявление мужества нашими современниками. Равнодушие и жестокость. Этикет посещения массовыхмероприятий.</w:t>
      </w:r>
    </w:p>
    <w:p w:rsidR="008D1BE6" w:rsidRDefault="008D1BE6" w:rsidP="00D2267D">
      <w:pPr>
        <w:pStyle w:val="a3"/>
        <w:spacing w:before="6"/>
        <w:ind w:left="1134" w:right="1134"/>
      </w:pPr>
    </w:p>
    <w:p w:rsidR="008D1BE6" w:rsidRDefault="00244D44" w:rsidP="00D2267D">
      <w:pPr>
        <w:pStyle w:val="1"/>
        <w:ind w:left="1134" w:right="1134"/>
      </w:pPr>
      <w:r>
        <w:t xml:space="preserve">2.3. </w:t>
      </w:r>
      <w:bookmarkStart w:id="65" w:name="_bookmark70"/>
      <w:bookmarkEnd w:id="65"/>
      <w:r>
        <w:t>Программа воспитания и социализации обучающихся</w:t>
      </w:r>
    </w:p>
    <w:p w:rsidR="008D1BE6" w:rsidRDefault="00244D44" w:rsidP="00D2267D">
      <w:pPr>
        <w:pStyle w:val="a3"/>
        <w:ind w:left="1134" w:right="1134" w:firstLine="707"/>
        <w:jc w:val="both"/>
      </w:pPr>
      <w: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8D1BE6" w:rsidRDefault="00244D44" w:rsidP="00D2267D">
      <w:pPr>
        <w:pStyle w:val="1"/>
        <w:spacing w:before="3" w:line="275" w:lineRule="exact"/>
        <w:ind w:left="1134" w:right="1134"/>
      </w:pPr>
      <w:r>
        <w:t>Программа направлена на:</w:t>
      </w:r>
    </w:p>
    <w:p w:rsidR="008D1BE6" w:rsidRDefault="00244D44" w:rsidP="00821A14">
      <w:pPr>
        <w:pStyle w:val="a5"/>
        <w:numPr>
          <w:ilvl w:val="4"/>
          <w:numId w:val="101"/>
        </w:numPr>
        <w:tabs>
          <w:tab w:val="left" w:pos="2676"/>
        </w:tabs>
        <w:spacing w:before="1" w:line="237" w:lineRule="auto"/>
        <w:ind w:left="1134" w:right="1134" w:firstLine="708"/>
        <w:jc w:val="both"/>
        <w:rPr>
          <w:rFonts w:ascii="Symbol" w:hAnsi="Symbol"/>
          <w:sz w:val="24"/>
        </w:rPr>
      </w:pPr>
      <w:r>
        <w:rPr>
          <w:sz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8D1BE6" w:rsidRDefault="00244D44" w:rsidP="00821A14">
      <w:pPr>
        <w:pStyle w:val="a5"/>
        <w:numPr>
          <w:ilvl w:val="4"/>
          <w:numId w:val="101"/>
        </w:numPr>
        <w:tabs>
          <w:tab w:val="left" w:pos="2676"/>
        </w:tabs>
        <w:spacing w:before="7" w:line="237" w:lineRule="auto"/>
        <w:ind w:left="1134" w:right="1134" w:firstLine="708"/>
        <w:jc w:val="both"/>
        <w:rPr>
          <w:rFonts w:ascii="Symbol" w:hAnsi="Symbol"/>
          <w:sz w:val="24"/>
        </w:rPr>
      </w:pPr>
      <w:r>
        <w:rPr>
          <w:sz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рынкатруда;</w:t>
      </w:r>
    </w:p>
    <w:p w:rsidR="008D1BE6" w:rsidRDefault="00244D44" w:rsidP="00821A14">
      <w:pPr>
        <w:pStyle w:val="a5"/>
        <w:numPr>
          <w:ilvl w:val="4"/>
          <w:numId w:val="101"/>
        </w:numPr>
        <w:tabs>
          <w:tab w:val="left" w:pos="2676"/>
        </w:tabs>
        <w:spacing w:before="5"/>
        <w:ind w:left="1134" w:right="1134" w:firstLine="708"/>
        <w:jc w:val="both"/>
        <w:rPr>
          <w:rFonts w:ascii="Symbol" w:hAnsi="Symbol"/>
          <w:sz w:val="24"/>
        </w:rPr>
      </w:pPr>
      <w:r>
        <w:rPr>
          <w:sz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8D1BE6" w:rsidRDefault="00244D44" w:rsidP="00821A14">
      <w:pPr>
        <w:pStyle w:val="a5"/>
        <w:numPr>
          <w:ilvl w:val="4"/>
          <w:numId w:val="101"/>
        </w:numPr>
        <w:tabs>
          <w:tab w:val="left" w:pos="2676"/>
        </w:tabs>
        <w:spacing w:before="88"/>
        <w:ind w:right="853" w:firstLine="708"/>
        <w:jc w:val="both"/>
        <w:rPr>
          <w:rFonts w:ascii="Symbol" w:hAnsi="Symbol"/>
          <w:sz w:val="24"/>
        </w:rPr>
      </w:pPr>
      <w:r>
        <w:rPr>
          <w:sz w:val="24"/>
        </w:rPr>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8D1BE6" w:rsidRDefault="00244D44" w:rsidP="00821A14">
      <w:pPr>
        <w:pStyle w:val="a5"/>
        <w:numPr>
          <w:ilvl w:val="4"/>
          <w:numId w:val="101"/>
        </w:numPr>
        <w:tabs>
          <w:tab w:val="left" w:pos="2676"/>
        </w:tabs>
        <w:spacing w:before="2"/>
        <w:ind w:right="848" w:firstLine="708"/>
        <w:jc w:val="both"/>
        <w:rPr>
          <w:rFonts w:ascii="Symbol" w:hAnsi="Symbol"/>
          <w:sz w:val="24"/>
        </w:rPr>
      </w:pPr>
      <w:r>
        <w:rPr>
          <w:sz w:val="24"/>
        </w:rPr>
        <w:t>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 уважительное отношение к традициям, культуре и языку своего народа и других народовРоссии.</w:t>
      </w:r>
    </w:p>
    <w:p w:rsidR="008D1BE6" w:rsidRDefault="00244D44">
      <w:pPr>
        <w:pStyle w:val="1"/>
        <w:spacing w:before="1" w:line="275" w:lineRule="exact"/>
      </w:pPr>
      <w:r>
        <w:t>Программа обеспечивает:</w:t>
      </w:r>
    </w:p>
    <w:p w:rsidR="008D1BE6" w:rsidRDefault="00B64308" w:rsidP="00821A14">
      <w:pPr>
        <w:pStyle w:val="a5"/>
        <w:numPr>
          <w:ilvl w:val="4"/>
          <w:numId w:val="101"/>
        </w:numPr>
        <w:tabs>
          <w:tab w:val="left" w:pos="2676"/>
        </w:tabs>
        <w:ind w:right="847" w:firstLine="708"/>
        <w:jc w:val="both"/>
        <w:rPr>
          <w:rFonts w:ascii="Symbol" w:hAnsi="Symbol"/>
          <w:sz w:val="24"/>
        </w:rPr>
      </w:pPr>
      <w:r>
        <w:rPr>
          <w:sz w:val="24"/>
        </w:rPr>
        <w:t>формирование уклада школы</w:t>
      </w:r>
      <w:r w:rsidR="00244D44">
        <w:rPr>
          <w:sz w:val="24"/>
        </w:rPr>
        <w:t>,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8D1BE6" w:rsidRDefault="00244D44" w:rsidP="00821A14">
      <w:pPr>
        <w:pStyle w:val="a5"/>
        <w:numPr>
          <w:ilvl w:val="4"/>
          <w:numId w:val="101"/>
        </w:numPr>
        <w:tabs>
          <w:tab w:val="left" w:pos="2676"/>
        </w:tabs>
        <w:spacing w:before="1" w:line="237" w:lineRule="auto"/>
        <w:ind w:right="854" w:firstLine="708"/>
        <w:jc w:val="both"/>
        <w:rPr>
          <w:rFonts w:ascii="Symbol" w:hAnsi="Symbol"/>
          <w:sz w:val="24"/>
        </w:rPr>
      </w:pPr>
      <w:r>
        <w:rPr>
          <w:sz w:val="24"/>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духовно-нравственномуразвитию;</w:t>
      </w:r>
    </w:p>
    <w:p w:rsidR="008D1BE6" w:rsidRDefault="00244D44" w:rsidP="00821A14">
      <w:pPr>
        <w:pStyle w:val="a5"/>
        <w:numPr>
          <w:ilvl w:val="4"/>
          <w:numId w:val="101"/>
        </w:numPr>
        <w:tabs>
          <w:tab w:val="left" w:pos="2676"/>
        </w:tabs>
        <w:spacing w:before="5"/>
        <w:ind w:right="850" w:firstLine="708"/>
        <w:jc w:val="both"/>
        <w:rPr>
          <w:rFonts w:ascii="Symbol" w:hAnsi="Symbol"/>
          <w:sz w:val="24"/>
        </w:rPr>
      </w:pPr>
      <w:r>
        <w:rPr>
          <w:sz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гражданскойидентичности;</w:t>
      </w:r>
    </w:p>
    <w:p w:rsidR="008D1BE6" w:rsidRDefault="00244D44" w:rsidP="00821A14">
      <w:pPr>
        <w:pStyle w:val="a5"/>
        <w:numPr>
          <w:ilvl w:val="4"/>
          <w:numId w:val="101"/>
        </w:numPr>
        <w:tabs>
          <w:tab w:val="left" w:pos="2676"/>
        </w:tabs>
        <w:spacing w:before="1" w:line="237" w:lineRule="auto"/>
        <w:ind w:right="854" w:firstLine="708"/>
        <w:jc w:val="both"/>
        <w:rPr>
          <w:rFonts w:ascii="Symbol" w:hAnsi="Symbol"/>
          <w:sz w:val="24"/>
        </w:rPr>
      </w:pPr>
      <w:r>
        <w:rPr>
          <w:sz w:val="24"/>
        </w:rPr>
        <w:t>социальную самоидентификацию обучающихся посредством личностно значимой и общественно приемлемойдеятельности;</w:t>
      </w:r>
    </w:p>
    <w:p w:rsidR="008D1BE6" w:rsidRDefault="00244D44" w:rsidP="00821A14">
      <w:pPr>
        <w:pStyle w:val="a5"/>
        <w:numPr>
          <w:ilvl w:val="4"/>
          <w:numId w:val="101"/>
        </w:numPr>
        <w:tabs>
          <w:tab w:val="left" w:pos="2676"/>
        </w:tabs>
        <w:spacing w:before="5" w:line="237" w:lineRule="auto"/>
        <w:ind w:right="852" w:firstLine="708"/>
        <w:jc w:val="both"/>
        <w:rPr>
          <w:rFonts w:ascii="Symbol" w:hAnsi="Symbol"/>
          <w:sz w:val="24"/>
        </w:rPr>
      </w:pPr>
      <w:r>
        <w:rPr>
          <w:sz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8D1BE6" w:rsidRDefault="00244D44" w:rsidP="00821A14">
      <w:pPr>
        <w:pStyle w:val="a5"/>
        <w:numPr>
          <w:ilvl w:val="4"/>
          <w:numId w:val="101"/>
        </w:numPr>
        <w:tabs>
          <w:tab w:val="left" w:pos="2676"/>
        </w:tabs>
        <w:spacing w:before="5"/>
        <w:ind w:right="849" w:firstLine="708"/>
        <w:jc w:val="both"/>
        <w:rPr>
          <w:rFonts w:ascii="Symbol" w:hAnsi="Symbol"/>
          <w:sz w:val="24"/>
        </w:rPr>
      </w:pPr>
      <w:r>
        <w:rPr>
          <w:sz w:val="24"/>
        </w:rPr>
        <w:t>приобретение знаний о нормах и правилах поведения в обществе, социальных роляхчеловека;</w:t>
      </w:r>
    </w:p>
    <w:p w:rsidR="008D1BE6" w:rsidRDefault="00244D44" w:rsidP="00821A14">
      <w:pPr>
        <w:pStyle w:val="a5"/>
        <w:numPr>
          <w:ilvl w:val="4"/>
          <w:numId w:val="101"/>
        </w:numPr>
        <w:tabs>
          <w:tab w:val="left" w:pos="2676"/>
        </w:tabs>
        <w:spacing w:before="3" w:line="237" w:lineRule="auto"/>
        <w:ind w:right="855" w:firstLine="708"/>
        <w:jc w:val="both"/>
        <w:rPr>
          <w:rFonts w:ascii="Symbol" w:hAnsi="Symbol"/>
          <w:sz w:val="24"/>
        </w:rPr>
      </w:pPr>
      <w:r>
        <w:rPr>
          <w:sz w:val="24"/>
        </w:rPr>
        <w:t>формирование позитивной самооценки, самоуважения, конструктивных способовсамореализации;</w:t>
      </w:r>
    </w:p>
    <w:p w:rsidR="008D1BE6" w:rsidRDefault="00244D44" w:rsidP="00821A14">
      <w:pPr>
        <w:pStyle w:val="a5"/>
        <w:numPr>
          <w:ilvl w:val="4"/>
          <w:numId w:val="101"/>
        </w:numPr>
        <w:tabs>
          <w:tab w:val="left" w:pos="2676"/>
        </w:tabs>
        <w:spacing w:before="2"/>
        <w:ind w:right="847" w:firstLine="708"/>
        <w:jc w:val="both"/>
        <w:rPr>
          <w:rFonts w:ascii="Symbol" w:hAnsi="Symbol"/>
          <w:sz w:val="24"/>
        </w:rPr>
      </w:pPr>
      <w:r>
        <w:rPr>
          <w:sz w:val="24"/>
        </w:rPr>
        <w:t>приобщение обучающихся к общественной деятельности и традициям организации, осуществляющей образовательную деятельность, участие в детско- 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школьном самоуправлении, военно-патриотических объединениях, в проведении акций и праздников (региональных, государственных,международных);</w:t>
      </w:r>
    </w:p>
    <w:p w:rsidR="008D1BE6" w:rsidRDefault="00244D44" w:rsidP="00821A14">
      <w:pPr>
        <w:pStyle w:val="a5"/>
        <w:numPr>
          <w:ilvl w:val="4"/>
          <w:numId w:val="101"/>
        </w:numPr>
        <w:tabs>
          <w:tab w:val="left" w:pos="2676"/>
        </w:tabs>
        <w:spacing w:before="2" w:line="237" w:lineRule="auto"/>
        <w:ind w:right="856" w:firstLine="708"/>
        <w:jc w:val="both"/>
        <w:rPr>
          <w:rFonts w:ascii="Symbol" w:hAnsi="Symbol"/>
          <w:sz w:val="24"/>
        </w:rPr>
      </w:pPr>
      <w:r>
        <w:rPr>
          <w:sz w:val="24"/>
        </w:rPr>
        <w:t>участие обучающихся в деятельности производственных, творческих объединений, благотворительныхорганизаций;</w:t>
      </w:r>
    </w:p>
    <w:p w:rsidR="008D1BE6" w:rsidRDefault="00244D44" w:rsidP="00821A14">
      <w:pPr>
        <w:pStyle w:val="a5"/>
        <w:numPr>
          <w:ilvl w:val="4"/>
          <w:numId w:val="101"/>
        </w:numPr>
        <w:tabs>
          <w:tab w:val="left" w:pos="2676"/>
        </w:tabs>
        <w:spacing w:before="5" w:line="237" w:lineRule="auto"/>
        <w:ind w:right="853" w:firstLine="708"/>
        <w:jc w:val="both"/>
        <w:rPr>
          <w:rFonts w:ascii="Symbol" w:hAnsi="Symbol"/>
          <w:sz w:val="24"/>
        </w:rPr>
      </w:pPr>
      <w:r>
        <w:rPr>
          <w:sz w:val="24"/>
        </w:rPr>
        <w:t>в экологическом просвещении сверстников, род</w:t>
      </w:r>
      <w:r w:rsidR="00D16426">
        <w:rPr>
          <w:sz w:val="24"/>
        </w:rPr>
        <w:t>ителей, населения села</w:t>
      </w:r>
      <w:r>
        <w:rPr>
          <w:sz w:val="24"/>
        </w:rPr>
        <w:t>;</w:t>
      </w:r>
    </w:p>
    <w:p w:rsidR="008D1BE6" w:rsidRDefault="00B64308" w:rsidP="00821A14">
      <w:pPr>
        <w:pStyle w:val="a5"/>
        <w:numPr>
          <w:ilvl w:val="4"/>
          <w:numId w:val="101"/>
        </w:numPr>
        <w:tabs>
          <w:tab w:val="left" w:pos="2676"/>
        </w:tabs>
        <w:spacing w:before="2" w:line="293" w:lineRule="exact"/>
        <w:ind w:firstLine="708"/>
        <w:rPr>
          <w:rFonts w:ascii="Symbol" w:hAnsi="Symbol"/>
          <w:sz w:val="24"/>
        </w:rPr>
      </w:pPr>
      <w:r>
        <w:rPr>
          <w:sz w:val="24"/>
        </w:rPr>
        <w:t>в благоустройстве школы, класса,села</w:t>
      </w:r>
      <w:r w:rsidR="00244D44">
        <w:rPr>
          <w:sz w:val="24"/>
        </w:rPr>
        <w:t>;</w:t>
      </w:r>
    </w:p>
    <w:p w:rsidR="008D1BE6" w:rsidRDefault="00244D44" w:rsidP="00821A14">
      <w:pPr>
        <w:pStyle w:val="a5"/>
        <w:numPr>
          <w:ilvl w:val="4"/>
          <w:numId w:val="101"/>
        </w:numPr>
        <w:tabs>
          <w:tab w:val="left" w:pos="2676"/>
        </w:tabs>
        <w:ind w:right="852" w:firstLine="708"/>
        <w:jc w:val="both"/>
        <w:rPr>
          <w:rFonts w:ascii="Symbol" w:hAnsi="Symbol"/>
          <w:sz w:val="24"/>
        </w:rPr>
      </w:pPr>
      <w:r>
        <w:rPr>
          <w:sz w:val="24"/>
        </w:rPr>
        <w:t>формирование способности противостоять негативным воздействиям социальной среды, факторам микросоциальнойсреды;</w:t>
      </w:r>
    </w:p>
    <w:p w:rsidR="008D1BE6" w:rsidRDefault="00244D44" w:rsidP="00821A14">
      <w:pPr>
        <w:pStyle w:val="a5"/>
        <w:numPr>
          <w:ilvl w:val="4"/>
          <w:numId w:val="101"/>
        </w:numPr>
        <w:tabs>
          <w:tab w:val="left" w:pos="2676"/>
        </w:tabs>
        <w:spacing w:before="3" w:line="237" w:lineRule="auto"/>
        <w:ind w:right="853" w:firstLine="708"/>
        <w:jc w:val="both"/>
        <w:rPr>
          <w:rFonts w:ascii="Symbol" w:hAnsi="Symbol"/>
          <w:sz w:val="24"/>
        </w:rPr>
      </w:pPr>
      <w:r>
        <w:rPr>
          <w:sz w:val="24"/>
        </w:rPr>
        <w:t>развитие педагогической компетентности родителей (законных представителей) в целях содействия социализации обучающихся всемье;</w:t>
      </w:r>
    </w:p>
    <w:p w:rsidR="008D1BE6" w:rsidRDefault="00244D44" w:rsidP="00821A14">
      <w:pPr>
        <w:pStyle w:val="a5"/>
        <w:numPr>
          <w:ilvl w:val="4"/>
          <w:numId w:val="101"/>
        </w:numPr>
        <w:tabs>
          <w:tab w:val="left" w:pos="2676"/>
        </w:tabs>
        <w:spacing w:before="88"/>
        <w:ind w:right="857" w:firstLine="708"/>
        <w:jc w:val="both"/>
        <w:rPr>
          <w:rFonts w:ascii="Symbol" w:hAnsi="Symbol"/>
          <w:sz w:val="24"/>
        </w:rPr>
      </w:pPr>
      <w:r>
        <w:rPr>
          <w:sz w:val="24"/>
        </w:rPr>
        <w:t>учет индивидуальных и возрастных особенностей обучающихся, культурных и социальных потребностей ихсемей;</w:t>
      </w:r>
    </w:p>
    <w:p w:rsidR="008D1BE6" w:rsidRDefault="00244D44" w:rsidP="00821A14">
      <w:pPr>
        <w:pStyle w:val="a5"/>
        <w:numPr>
          <w:ilvl w:val="4"/>
          <w:numId w:val="101"/>
        </w:numPr>
        <w:tabs>
          <w:tab w:val="left" w:pos="2676"/>
        </w:tabs>
        <w:spacing w:before="4" w:line="237" w:lineRule="auto"/>
        <w:ind w:right="855" w:firstLine="708"/>
        <w:jc w:val="both"/>
        <w:rPr>
          <w:rFonts w:ascii="Symbol" w:hAnsi="Symbol"/>
          <w:sz w:val="24"/>
        </w:rPr>
      </w:pPr>
      <w:r>
        <w:rPr>
          <w:sz w:val="24"/>
        </w:rPr>
        <w:t>формирование у обучающихся мотивации к труду, потребности к приобретению профессии;</w:t>
      </w:r>
    </w:p>
    <w:p w:rsidR="008D1BE6" w:rsidRDefault="00244D44" w:rsidP="00821A14">
      <w:pPr>
        <w:pStyle w:val="a5"/>
        <w:numPr>
          <w:ilvl w:val="4"/>
          <w:numId w:val="101"/>
        </w:numPr>
        <w:tabs>
          <w:tab w:val="left" w:pos="2676"/>
        </w:tabs>
        <w:spacing w:before="5" w:line="237" w:lineRule="auto"/>
        <w:ind w:right="849" w:firstLine="708"/>
        <w:jc w:val="both"/>
        <w:rPr>
          <w:rFonts w:ascii="Symbol" w:hAnsi="Symbol"/>
          <w:sz w:val="24"/>
        </w:rPr>
      </w:pPr>
      <w:r>
        <w:rPr>
          <w:sz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занятостинаселения;</w:t>
      </w:r>
    </w:p>
    <w:p w:rsidR="008D1BE6" w:rsidRDefault="00244D44" w:rsidP="00821A14">
      <w:pPr>
        <w:pStyle w:val="a5"/>
        <w:numPr>
          <w:ilvl w:val="4"/>
          <w:numId w:val="101"/>
        </w:numPr>
        <w:tabs>
          <w:tab w:val="left" w:pos="2676"/>
        </w:tabs>
        <w:spacing w:before="7" w:line="237" w:lineRule="auto"/>
        <w:ind w:right="854" w:firstLine="708"/>
        <w:jc w:val="both"/>
        <w:rPr>
          <w:rFonts w:ascii="Symbol" w:hAnsi="Symbol"/>
          <w:sz w:val="24"/>
        </w:rPr>
      </w:pPr>
      <w:r>
        <w:rPr>
          <w:sz w:val="24"/>
        </w:rPr>
        <w:t>развитие собственных представлений о перспективах своего профессионального образования и будущей профессиональнойдеятельности;</w:t>
      </w:r>
    </w:p>
    <w:p w:rsidR="008D1BE6" w:rsidRDefault="00244D44" w:rsidP="00821A14">
      <w:pPr>
        <w:pStyle w:val="a5"/>
        <w:numPr>
          <w:ilvl w:val="4"/>
          <w:numId w:val="101"/>
        </w:numPr>
        <w:tabs>
          <w:tab w:val="left" w:pos="2676"/>
        </w:tabs>
        <w:spacing w:before="4" w:line="237" w:lineRule="auto"/>
        <w:ind w:right="853" w:firstLine="708"/>
        <w:jc w:val="both"/>
        <w:rPr>
          <w:rFonts w:ascii="Symbol" w:hAnsi="Symbol"/>
          <w:sz w:val="24"/>
        </w:rPr>
      </w:pPr>
      <w:r>
        <w:rPr>
          <w:sz w:val="24"/>
        </w:rPr>
        <w:t>приобретение практического опыта, соответствующего интересам и способностямобучающихся;</w:t>
      </w:r>
    </w:p>
    <w:p w:rsidR="008D1BE6" w:rsidRDefault="00244D44" w:rsidP="00821A14">
      <w:pPr>
        <w:pStyle w:val="a5"/>
        <w:numPr>
          <w:ilvl w:val="4"/>
          <w:numId w:val="101"/>
        </w:numPr>
        <w:tabs>
          <w:tab w:val="left" w:pos="2676"/>
          <w:tab w:val="left" w:pos="4699"/>
        </w:tabs>
        <w:spacing w:before="2"/>
        <w:ind w:right="853" w:firstLine="708"/>
        <w:jc w:val="both"/>
        <w:rPr>
          <w:rFonts w:ascii="Symbol" w:hAnsi="Symbol"/>
          <w:sz w:val="24"/>
        </w:rPr>
      </w:pPr>
      <w:r>
        <w:rPr>
          <w:sz w:val="24"/>
        </w:rPr>
        <w:t>создание условий для профессиональной ориентации обучающихся через систему работы педагогических работников, психологов, сотрудничество профессиональными</w:t>
      </w:r>
      <w:r>
        <w:rPr>
          <w:sz w:val="24"/>
        </w:rPr>
        <w:tab/>
        <w:t>образовательными организациями, образовательными организациями высшего образования, совместную деятельность с родителями, (законнымипредставителями);</w:t>
      </w:r>
    </w:p>
    <w:p w:rsidR="008D1BE6" w:rsidRDefault="00244D44" w:rsidP="00821A14">
      <w:pPr>
        <w:pStyle w:val="a5"/>
        <w:numPr>
          <w:ilvl w:val="4"/>
          <w:numId w:val="101"/>
        </w:numPr>
        <w:tabs>
          <w:tab w:val="left" w:pos="2676"/>
        </w:tabs>
        <w:ind w:right="851" w:firstLine="708"/>
        <w:jc w:val="both"/>
        <w:rPr>
          <w:rFonts w:ascii="Symbol" w:hAnsi="Symbol"/>
          <w:sz w:val="24"/>
        </w:rPr>
      </w:pPr>
      <w:r>
        <w:rPr>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трудовойдеятельности;</w:t>
      </w:r>
    </w:p>
    <w:p w:rsidR="008D1BE6" w:rsidRDefault="00244D44" w:rsidP="00821A14">
      <w:pPr>
        <w:pStyle w:val="a5"/>
        <w:numPr>
          <w:ilvl w:val="4"/>
          <w:numId w:val="101"/>
        </w:numPr>
        <w:tabs>
          <w:tab w:val="left" w:pos="2676"/>
        </w:tabs>
        <w:spacing w:before="4" w:line="237" w:lineRule="auto"/>
        <w:ind w:right="850" w:firstLine="708"/>
        <w:jc w:val="both"/>
        <w:rPr>
          <w:rFonts w:ascii="Symbol" w:hAnsi="Symbol"/>
          <w:sz w:val="24"/>
        </w:rPr>
      </w:pPr>
      <w:r>
        <w:rPr>
          <w:sz w:val="24"/>
        </w:rPr>
        <w:t>использование средств психолого-педагогической поддержки обучающихся и развитие консультационной помощи в их профессиональнойориентации;</w:t>
      </w:r>
    </w:p>
    <w:p w:rsidR="008D1BE6" w:rsidRDefault="00244D44" w:rsidP="00821A14">
      <w:pPr>
        <w:pStyle w:val="a5"/>
        <w:numPr>
          <w:ilvl w:val="4"/>
          <w:numId w:val="101"/>
        </w:numPr>
        <w:tabs>
          <w:tab w:val="left" w:pos="2676"/>
        </w:tabs>
        <w:spacing w:before="4" w:line="237" w:lineRule="auto"/>
        <w:ind w:right="854" w:firstLine="708"/>
        <w:jc w:val="both"/>
        <w:rPr>
          <w:rFonts w:ascii="Symbol" w:hAnsi="Symbol"/>
          <w:sz w:val="24"/>
        </w:rPr>
      </w:pPr>
      <w:r>
        <w:rPr>
          <w:sz w:val="24"/>
        </w:rPr>
        <w:t>осознание обучающимися ценности экологически целесообразного, здорового и безопасного образажизни;</w:t>
      </w:r>
    </w:p>
    <w:p w:rsidR="008D1BE6" w:rsidRDefault="00244D44" w:rsidP="00821A14">
      <w:pPr>
        <w:pStyle w:val="a5"/>
        <w:numPr>
          <w:ilvl w:val="4"/>
          <w:numId w:val="101"/>
        </w:numPr>
        <w:tabs>
          <w:tab w:val="left" w:pos="2676"/>
        </w:tabs>
        <w:spacing w:before="5" w:line="237" w:lineRule="auto"/>
        <w:ind w:right="858" w:firstLine="708"/>
        <w:jc w:val="both"/>
        <w:rPr>
          <w:rFonts w:ascii="Symbol" w:hAnsi="Symbol"/>
          <w:sz w:val="24"/>
        </w:rPr>
      </w:pPr>
      <w:r>
        <w:rPr>
          <w:sz w:val="24"/>
        </w:rPr>
        <w:t>формирование установки на систематические занятия физической культурой и спортом;</w:t>
      </w:r>
    </w:p>
    <w:p w:rsidR="008D1BE6" w:rsidRDefault="00244D44" w:rsidP="00821A14">
      <w:pPr>
        <w:pStyle w:val="a5"/>
        <w:numPr>
          <w:ilvl w:val="4"/>
          <w:numId w:val="101"/>
        </w:numPr>
        <w:tabs>
          <w:tab w:val="left" w:pos="2676"/>
        </w:tabs>
        <w:spacing w:before="2" w:line="293" w:lineRule="exact"/>
        <w:ind w:firstLine="708"/>
        <w:rPr>
          <w:rFonts w:ascii="Symbol" w:hAnsi="Symbol"/>
          <w:sz w:val="24"/>
        </w:rPr>
      </w:pPr>
      <w:r>
        <w:rPr>
          <w:sz w:val="24"/>
        </w:rPr>
        <w:t>осознанное отношение обучающихся к выбору здоровогопитания;</w:t>
      </w:r>
    </w:p>
    <w:p w:rsidR="008D1BE6" w:rsidRDefault="00244D44" w:rsidP="00821A14">
      <w:pPr>
        <w:pStyle w:val="a5"/>
        <w:numPr>
          <w:ilvl w:val="4"/>
          <w:numId w:val="101"/>
        </w:numPr>
        <w:tabs>
          <w:tab w:val="left" w:pos="2676"/>
        </w:tabs>
        <w:spacing w:before="2" w:line="237" w:lineRule="auto"/>
        <w:ind w:right="855" w:firstLine="708"/>
        <w:jc w:val="both"/>
        <w:rPr>
          <w:rFonts w:ascii="Symbol" w:hAnsi="Symbol"/>
          <w:sz w:val="24"/>
        </w:rPr>
      </w:pPr>
      <w:r>
        <w:rPr>
          <w:sz w:val="24"/>
        </w:rPr>
        <w:t>формирование знаний о современных угрозах для жизни и здоровья людей, в том числе экологических и транспортных, готовности активно импротивостоять;</w:t>
      </w:r>
    </w:p>
    <w:p w:rsidR="008D1BE6" w:rsidRDefault="00244D44" w:rsidP="00821A14">
      <w:pPr>
        <w:pStyle w:val="a5"/>
        <w:numPr>
          <w:ilvl w:val="4"/>
          <w:numId w:val="101"/>
        </w:numPr>
        <w:tabs>
          <w:tab w:val="left" w:pos="2676"/>
        </w:tabs>
        <w:spacing w:before="2"/>
        <w:ind w:right="845" w:firstLine="708"/>
        <w:jc w:val="both"/>
        <w:rPr>
          <w:rFonts w:ascii="Symbol" w:hAnsi="Symbol"/>
          <w:sz w:val="24"/>
        </w:rPr>
      </w:pPr>
      <w:r>
        <w:rPr>
          <w:sz w:val="24"/>
        </w:rPr>
        <w:t xml:space="preserve">овладение современными оздоровительными технологиями, в </w:t>
      </w:r>
      <w:r>
        <w:rPr>
          <w:spacing w:val="2"/>
          <w:sz w:val="24"/>
        </w:rPr>
        <w:t xml:space="preserve">том </w:t>
      </w:r>
      <w:r>
        <w:rPr>
          <w:sz w:val="24"/>
        </w:rPr>
        <w:t>числе на основе навыков личнойгигиены;</w:t>
      </w:r>
    </w:p>
    <w:p w:rsidR="008D1BE6" w:rsidRDefault="00244D44" w:rsidP="00821A14">
      <w:pPr>
        <w:pStyle w:val="a5"/>
        <w:numPr>
          <w:ilvl w:val="4"/>
          <w:numId w:val="101"/>
        </w:numPr>
        <w:tabs>
          <w:tab w:val="left" w:pos="2676"/>
        </w:tabs>
        <w:spacing w:before="1"/>
        <w:ind w:right="850" w:firstLine="708"/>
        <w:jc w:val="both"/>
        <w:rPr>
          <w:rFonts w:ascii="Symbol" w:hAnsi="Symbol"/>
          <w:sz w:val="24"/>
        </w:rPr>
      </w:pPr>
      <w:r>
        <w:rPr>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w:t>
      </w:r>
      <w:r w:rsidR="00B64308">
        <w:rPr>
          <w:sz w:val="24"/>
        </w:rPr>
        <w:t>освещения населения</w:t>
      </w:r>
      <w:r>
        <w:rPr>
          <w:sz w:val="24"/>
        </w:rPr>
        <w:t>, профилактики употребления наркотиков и других психоактивных веществ, профилактики инфекционныхзаболеваний;</w:t>
      </w:r>
    </w:p>
    <w:p w:rsidR="008D1BE6" w:rsidRDefault="00244D44" w:rsidP="00821A14">
      <w:pPr>
        <w:pStyle w:val="a5"/>
        <w:numPr>
          <w:ilvl w:val="4"/>
          <w:numId w:val="101"/>
        </w:numPr>
        <w:tabs>
          <w:tab w:val="left" w:pos="2676"/>
        </w:tabs>
        <w:spacing w:before="2" w:line="237" w:lineRule="auto"/>
        <w:ind w:right="853" w:firstLine="708"/>
        <w:jc w:val="both"/>
        <w:rPr>
          <w:rFonts w:ascii="Symbol" w:hAnsi="Symbol"/>
          <w:sz w:val="24"/>
        </w:rPr>
      </w:pPr>
      <w:r>
        <w:rPr>
          <w:sz w:val="24"/>
        </w:rPr>
        <w:t>убежденности в выборе здорового образа жизни и вреде употребления алкоголя итабакокурения;</w:t>
      </w:r>
    </w:p>
    <w:p w:rsidR="008D1BE6" w:rsidRDefault="00244D44" w:rsidP="00821A14">
      <w:pPr>
        <w:pStyle w:val="a5"/>
        <w:numPr>
          <w:ilvl w:val="4"/>
          <w:numId w:val="101"/>
        </w:numPr>
        <w:tabs>
          <w:tab w:val="left" w:pos="2676"/>
        </w:tabs>
        <w:spacing w:before="2"/>
        <w:ind w:right="848" w:firstLine="708"/>
        <w:jc w:val="both"/>
        <w:rPr>
          <w:rFonts w:ascii="Symbol" w:hAnsi="Symbol"/>
          <w:sz w:val="24"/>
        </w:rPr>
      </w:pPr>
      <w:r>
        <w:rPr>
          <w:sz w:val="24"/>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вариантаповедения.</w:t>
      </w:r>
    </w:p>
    <w:p w:rsidR="008D1BE6" w:rsidRDefault="00244D44">
      <w:pPr>
        <w:pStyle w:val="1"/>
        <w:spacing w:before="2"/>
      </w:pPr>
      <w:r>
        <w:t>В программе отражаются:</w:t>
      </w:r>
    </w:p>
    <w:p w:rsidR="008D1BE6" w:rsidRDefault="00244D44" w:rsidP="00821A14">
      <w:pPr>
        <w:pStyle w:val="a5"/>
        <w:numPr>
          <w:ilvl w:val="0"/>
          <w:numId w:val="80"/>
        </w:numPr>
        <w:tabs>
          <w:tab w:val="left" w:pos="2721"/>
        </w:tabs>
        <w:ind w:right="853" w:firstLine="708"/>
        <w:jc w:val="both"/>
        <w:rPr>
          <w:sz w:val="24"/>
        </w:rPr>
      </w:pPr>
      <w:r>
        <w:rPr>
          <w:sz w:val="24"/>
        </w:rPr>
        <w:t>цель и задачи духовно-нравственного развития, воспитания и социализации обучающихся, описание ценностных ориентиров, лежащих в ееоснове;</w:t>
      </w:r>
    </w:p>
    <w:p w:rsidR="008D1BE6" w:rsidRDefault="00244D44" w:rsidP="00821A14">
      <w:pPr>
        <w:pStyle w:val="a5"/>
        <w:numPr>
          <w:ilvl w:val="0"/>
          <w:numId w:val="80"/>
        </w:numPr>
        <w:tabs>
          <w:tab w:val="left" w:pos="2683"/>
        </w:tabs>
        <w:ind w:right="851" w:firstLine="708"/>
        <w:jc w:val="both"/>
        <w:rPr>
          <w:sz w:val="24"/>
        </w:rPr>
      </w:pPr>
      <w:r>
        <w:rPr>
          <w:sz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образовательногопроцесса;</w:t>
      </w:r>
    </w:p>
    <w:p w:rsidR="008D1BE6" w:rsidRDefault="00244D44" w:rsidP="00821A14">
      <w:pPr>
        <w:pStyle w:val="a5"/>
        <w:numPr>
          <w:ilvl w:val="0"/>
          <w:numId w:val="80"/>
        </w:numPr>
        <w:tabs>
          <w:tab w:val="left" w:pos="2671"/>
        </w:tabs>
        <w:spacing w:before="66"/>
        <w:ind w:right="849" w:firstLine="708"/>
        <w:jc w:val="both"/>
        <w:rPr>
          <w:sz w:val="24"/>
        </w:rPr>
      </w:pPr>
      <w:r>
        <w:rPr>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8D1BE6" w:rsidRDefault="00244D44" w:rsidP="00821A14">
      <w:pPr>
        <w:pStyle w:val="a5"/>
        <w:numPr>
          <w:ilvl w:val="0"/>
          <w:numId w:val="80"/>
        </w:numPr>
        <w:tabs>
          <w:tab w:val="left" w:pos="2858"/>
        </w:tabs>
        <w:spacing w:before="1"/>
        <w:ind w:right="848" w:firstLine="708"/>
        <w:jc w:val="both"/>
        <w:rPr>
          <w:sz w:val="24"/>
        </w:rPr>
      </w:pPr>
      <w:r>
        <w:rPr>
          <w:sz w:val="24"/>
        </w:rPr>
        <w:t xml:space="preserve">формы индивидуальной и групповой организации профессиональной ориентации обучающихся по каждому из направлений </w:t>
      </w:r>
      <w:r w:rsidR="00D16426">
        <w:rPr>
          <w:sz w:val="24"/>
        </w:rPr>
        <w:t>(</w:t>
      </w:r>
      <w:r>
        <w:rPr>
          <w:sz w:val="24"/>
        </w:rPr>
        <w:t>дни открытых дверей, экскурсии, предметные недели, олимпиады,конкурсы);</w:t>
      </w:r>
    </w:p>
    <w:p w:rsidR="008D1BE6" w:rsidRDefault="00244D44" w:rsidP="00821A14">
      <w:pPr>
        <w:pStyle w:val="a5"/>
        <w:numPr>
          <w:ilvl w:val="0"/>
          <w:numId w:val="80"/>
        </w:numPr>
        <w:tabs>
          <w:tab w:val="left" w:pos="2805"/>
        </w:tabs>
        <w:ind w:right="853" w:firstLine="708"/>
        <w:jc w:val="both"/>
        <w:rPr>
          <w:sz w:val="24"/>
        </w:rPr>
      </w:pPr>
      <w:r>
        <w:rPr>
          <w:sz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социальноговоспитания;</w:t>
      </w:r>
    </w:p>
    <w:p w:rsidR="008D1BE6" w:rsidRDefault="00244D44" w:rsidP="00821A14">
      <w:pPr>
        <w:pStyle w:val="a5"/>
        <w:numPr>
          <w:ilvl w:val="0"/>
          <w:numId w:val="80"/>
        </w:numPr>
        <w:tabs>
          <w:tab w:val="left" w:pos="2688"/>
        </w:tabs>
        <w:ind w:right="847" w:firstLine="708"/>
        <w:jc w:val="both"/>
        <w:rPr>
          <w:sz w:val="24"/>
        </w:rPr>
      </w:pPr>
      <w:r>
        <w:rPr>
          <w:sz w:val="24"/>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 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образовательногопроцесса;</w:t>
      </w:r>
    </w:p>
    <w:p w:rsidR="008D1BE6" w:rsidRDefault="00244D44" w:rsidP="00821A14">
      <w:pPr>
        <w:pStyle w:val="a5"/>
        <w:numPr>
          <w:ilvl w:val="0"/>
          <w:numId w:val="80"/>
        </w:numPr>
        <w:tabs>
          <w:tab w:val="left" w:pos="2695"/>
        </w:tabs>
        <w:spacing w:before="1"/>
        <w:ind w:right="856" w:firstLine="708"/>
        <w:jc w:val="both"/>
        <w:rPr>
          <w:sz w:val="24"/>
        </w:rPr>
      </w:pPr>
      <w:r>
        <w:rPr>
          <w:sz w:val="24"/>
        </w:rPr>
        <w:t>описание деятельности образовательной организации в области непрерывного экологического здоровьесберегающего образованияобучающихся;</w:t>
      </w:r>
    </w:p>
    <w:p w:rsidR="008D1BE6" w:rsidRPr="00B64308" w:rsidRDefault="00244D44" w:rsidP="00821A14">
      <w:pPr>
        <w:pStyle w:val="a5"/>
        <w:numPr>
          <w:ilvl w:val="0"/>
          <w:numId w:val="80"/>
        </w:numPr>
        <w:tabs>
          <w:tab w:val="left" w:pos="2669"/>
        </w:tabs>
        <w:ind w:right="847" w:firstLine="708"/>
        <w:jc w:val="both"/>
        <w:rPr>
          <w:sz w:val="24"/>
        </w:rPr>
      </w:pPr>
      <w:r w:rsidRPr="00B64308">
        <w:rPr>
          <w:sz w:val="24"/>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чрезвычайныхситуациях);</w:t>
      </w:r>
    </w:p>
    <w:p w:rsidR="008D1BE6" w:rsidRDefault="00244D44" w:rsidP="00821A14">
      <w:pPr>
        <w:pStyle w:val="a5"/>
        <w:numPr>
          <w:ilvl w:val="0"/>
          <w:numId w:val="80"/>
        </w:numPr>
        <w:tabs>
          <w:tab w:val="left" w:pos="2846"/>
        </w:tabs>
        <w:ind w:right="848" w:firstLine="708"/>
        <w:jc w:val="both"/>
        <w:rPr>
          <w:sz w:val="24"/>
        </w:rPr>
      </w:pPr>
      <w:r>
        <w:rPr>
          <w:sz w:val="24"/>
        </w:rPr>
        <w:t>методику и инструментарий мониторинга духовно-нравственного развития, воспитания и социализацииобучающихся;</w:t>
      </w:r>
    </w:p>
    <w:p w:rsidR="008D1BE6" w:rsidRDefault="00244D44" w:rsidP="00821A14">
      <w:pPr>
        <w:pStyle w:val="a5"/>
        <w:numPr>
          <w:ilvl w:val="0"/>
          <w:numId w:val="80"/>
        </w:numPr>
        <w:tabs>
          <w:tab w:val="left" w:pos="2894"/>
        </w:tabs>
        <w:ind w:right="851" w:firstLine="708"/>
        <w:jc w:val="both"/>
        <w:rPr>
          <w:sz w:val="24"/>
        </w:rPr>
      </w:pPr>
      <w:r>
        <w:rPr>
          <w:sz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жизниобучающихся.</w:t>
      </w:r>
    </w:p>
    <w:p w:rsidR="008D1BE6" w:rsidRDefault="008D1BE6">
      <w:pPr>
        <w:pStyle w:val="a3"/>
        <w:spacing w:before="5"/>
        <w:ind w:left="0"/>
      </w:pPr>
    </w:p>
    <w:p w:rsidR="008D1BE6" w:rsidRDefault="00244D44" w:rsidP="00821A14">
      <w:pPr>
        <w:pStyle w:val="1"/>
        <w:numPr>
          <w:ilvl w:val="2"/>
          <w:numId w:val="79"/>
        </w:numPr>
        <w:tabs>
          <w:tab w:val="left" w:pos="3602"/>
        </w:tabs>
        <w:spacing w:line="240" w:lineRule="auto"/>
        <w:ind w:right="1464" w:hanging="2167"/>
        <w:jc w:val="left"/>
      </w:pPr>
      <w:r>
        <w:t>Цель и задачи духовно-нравственного развития, воспитания и социализацииобучающихся</w:t>
      </w:r>
    </w:p>
    <w:p w:rsidR="008D1BE6" w:rsidRDefault="00244D44">
      <w:pPr>
        <w:pStyle w:val="a3"/>
        <w:ind w:right="849" w:firstLine="707"/>
        <w:jc w:val="both"/>
      </w:pPr>
      <w:r>
        <w:t>В тексте программы основные термины «воспитание», «социализация» и «духовно- нравственное развитие» человека используются в контексте образования:</w:t>
      </w:r>
    </w:p>
    <w:p w:rsidR="008D1BE6" w:rsidRDefault="00244D44" w:rsidP="00821A14">
      <w:pPr>
        <w:pStyle w:val="a5"/>
        <w:numPr>
          <w:ilvl w:val="4"/>
          <w:numId w:val="101"/>
        </w:numPr>
        <w:tabs>
          <w:tab w:val="left" w:pos="2815"/>
        </w:tabs>
        <w:spacing w:line="237" w:lineRule="auto"/>
        <w:ind w:right="845" w:firstLine="708"/>
        <w:jc w:val="both"/>
        <w:rPr>
          <w:rFonts w:ascii="Symbol" w:hAnsi="Symbol"/>
          <w:sz w:val="24"/>
        </w:rPr>
      </w:pPr>
      <w:r>
        <w:rPr>
          <w:i/>
          <w:sz w:val="24"/>
        </w:rPr>
        <w:t xml:space="preserve">воспитание </w:t>
      </w:r>
      <w:r>
        <w:rPr>
          <w:sz w:val="24"/>
        </w:rPr>
        <w:t>– составляющая процесса образования, духовно-нравственное развитие – один из целевых ориентиров образования; в основе и воспитания, и духовно- нравственного развития находятся духовно-нравственныеценности;</w:t>
      </w:r>
    </w:p>
    <w:p w:rsidR="008D1BE6" w:rsidRDefault="00244D44" w:rsidP="00821A14">
      <w:pPr>
        <w:pStyle w:val="a5"/>
        <w:numPr>
          <w:ilvl w:val="4"/>
          <w:numId w:val="101"/>
        </w:numPr>
        <w:tabs>
          <w:tab w:val="left" w:pos="2815"/>
        </w:tabs>
        <w:spacing w:before="5"/>
        <w:ind w:right="847" w:firstLine="708"/>
        <w:jc w:val="both"/>
        <w:rPr>
          <w:rFonts w:ascii="Symbol" w:hAnsi="Symbol"/>
          <w:sz w:val="24"/>
        </w:rPr>
      </w:pPr>
      <w:r>
        <w:rPr>
          <w:i/>
          <w:sz w:val="24"/>
        </w:rPr>
        <w:t xml:space="preserve">духовно-нравственное развитие </w:t>
      </w:r>
      <w:r>
        <w:rPr>
          <w:sz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вцелом;</w:t>
      </w:r>
    </w:p>
    <w:p w:rsidR="008D1BE6" w:rsidRDefault="00244D44" w:rsidP="00821A14">
      <w:pPr>
        <w:pStyle w:val="a5"/>
        <w:numPr>
          <w:ilvl w:val="4"/>
          <w:numId w:val="101"/>
        </w:numPr>
        <w:tabs>
          <w:tab w:val="left" w:pos="2815"/>
        </w:tabs>
        <w:ind w:right="849" w:firstLine="708"/>
        <w:jc w:val="both"/>
        <w:rPr>
          <w:rFonts w:ascii="Symbol" w:hAnsi="Symbol"/>
          <w:sz w:val="24"/>
        </w:rPr>
      </w:pPr>
      <w:r>
        <w:rPr>
          <w:sz w:val="24"/>
        </w:rPr>
        <w:t xml:space="preserve">воспитание создает условия для </w:t>
      </w:r>
      <w:r>
        <w:rPr>
          <w:i/>
          <w:sz w:val="24"/>
        </w:rPr>
        <w:t xml:space="preserve">социализации (в широком значении) </w:t>
      </w:r>
      <w:r>
        <w:rPr>
          <w:sz w:val="24"/>
        </w:rPr>
        <w:t xml:space="preserve">и сочетается с </w:t>
      </w:r>
      <w:r>
        <w:rPr>
          <w:i/>
          <w:sz w:val="24"/>
        </w:rPr>
        <w:t>социализацией (в узком значении)</w:t>
      </w:r>
      <w:r>
        <w:rPr>
          <w:sz w:val="24"/>
        </w:rPr>
        <w:t>; в узком значении социализация характеризует процессы социального взаимодействия человека с другими людьми,с</w:t>
      </w:r>
    </w:p>
    <w:p w:rsidR="008D1BE6" w:rsidRDefault="00244D44">
      <w:pPr>
        <w:pStyle w:val="a3"/>
        <w:spacing w:before="66"/>
        <w:ind w:right="853"/>
        <w:jc w:val="both"/>
      </w:pPr>
      <w:r>
        <w:t>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
    <w:p w:rsidR="008D1BE6" w:rsidRDefault="00244D44" w:rsidP="00821A14">
      <w:pPr>
        <w:pStyle w:val="a5"/>
        <w:numPr>
          <w:ilvl w:val="4"/>
          <w:numId w:val="101"/>
        </w:numPr>
        <w:tabs>
          <w:tab w:val="left" w:pos="2814"/>
          <w:tab w:val="left" w:pos="2815"/>
        </w:tabs>
        <w:spacing w:before="2" w:line="294" w:lineRule="exact"/>
        <w:ind w:left="2814" w:hanging="424"/>
        <w:rPr>
          <w:rFonts w:ascii="Symbol" w:hAnsi="Symbol"/>
          <w:sz w:val="24"/>
        </w:rPr>
      </w:pPr>
      <w:r>
        <w:rPr>
          <w:sz w:val="24"/>
        </w:rPr>
        <w:t>социализация развора</w:t>
      </w:r>
      <w:r w:rsidR="00B64308">
        <w:rPr>
          <w:sz w:val="24"/>
        </w:rPr>
        <w:t xml:space="preserve">чивается в пространстве школы </w:t>
      </w:r>
      <w:r>
        <w:rPr>
          <w:sz w:val="24"/>
        </w:rPr>
        <w:t xml:space="preserve"> и всемье.</w:t>
      </w:r>
    </w:p>
    <w:p w:rsidR="008D1BE6" w:rsidRDefault="00244D44">
      <w:pPr>
        <w:pStyle w:val="a3"/>
        <w:ind w:right="849" w:firstLine="707"/>
        <w:jc w:val="both"/>
      </w:pPr>
      <w:r>
        <w:t>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народаРоссии.</w:t>
      </w:r>
    </w:p>
    <w:p w:rsidR="008D1BE6" w:rsidRDefault="00244D44">
      <w:pPr>
        <w:pStyle w:val="a3"/>
        <w:ind w:right="853" w:firstLine="707"/>
        <w:jc w:val="both"/>
      </w:pPr>
      <w:r>
        <w:t>Задачи духовно-нравственного развития, воспитания и социализации обучающихся:</w:t>
      </w:r>
    </w:p>
    <w:p w:rsidR="008D1BE6" w:rsidRDefault="00244D44" w:rsidP="00821A14">
      <w:pPr>
        <w:pStyle w:val="a5"/>
        <w:numPr>
          <w:ilvl w:val="4"/>
          <w:numId w:val="101"/>
        </w:numPr>
        <w:tabs>
          <w:tab w:val="left" w:pos="3098"/>
        </w:tabs>
        <w:spacing w:before="2"/>
        <w:ind w:right="844" w:firstLine="708"/>
        <w:jc w:val="both"/>
        <w:rPr>
          <w:rFonts w:ascii="Symbol" w:hAnsi="Symbol"/>
          <w:sz w:val="24"/>
        </w:rPr>
      </w:pPr>
      <w:r>
        <w:rPr>
          <w:sz w:val="24"/>
        </w:rPr>
        <w:t>освоение обучающимися ценностно-нормативного и деятельностно-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8D1BE6" w:rsidRDefault="00244D44" w:rsidP="00821A14">
      <w:pPr>
        <w:pStyle w:val="a5"/>
        <w:numPr>
          <w:ilvl w:val="4"/>
          <w:numId w:val="101"/>
        </w:numPr>
        <w:tabs>
          <w:tab w:val="left" w:pos="3098"/>
        </w:tabs>
        <w:ind w:right="846" w:firstLine="708"/>
        <w:jc w:val="both"/>
        <w:rPr>
          <w:rFonts w:ascii="Symbol" w:hAnsi="Symbol"/>
          <w:sz w:val="24"/>
        </w:rPr>
      </w:pPr>
      <w:r>
        <w:rPr>
          <w:sz w:val="24"/>
        </w:rPr>
        <w:t>вовлечение обучающегос</w:t>
      </w:r>
      <w:r w:rsidR="00B64308">
        <w:rPr>
          <w:sz w:val="24"/>
        </w:rPr>
        <w:t>я в процессы самопознания, само</w:t>
      </w:r>
      <w:r>
        <w:rPr>
          <w:sz w:val="24"/>
        </w:rPr>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посаморазвитию;</w:t>
      </w:r>
    </w:p>
    <w:p w:rsidR="008D1BE6" w:rsidRDefault="00244D44" w:rsidP="00821A14">
      <w:pPr>
        <w:pStyle w:val="a5"/>
        <w:numPr>
          <w:ilvl w:val="4"/>
          <w:numId w:val="101"/>
        </w:numPr>
        <w:tabs>
          <w:tab w:val="left" w:pos="3098"/>
        </w:tabs>
        <w:ind w:right="853" w:firstLine="708"/>
        <w:jc w:val="both"/>
        <w:rPr>
          <w:rFonts w:ascii="Symbol" w:hAnsi="Symbol"/>
          <w:sz w:val="24"/>
        </w:rPr>
      </w:pPr>
      <w:r>
        <w:rPr>
          <w:sz w:val="24"/>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имладшими.</w:t>
      </w:r>
    </w:p>
    <w:p w:rsidR="008D1BE6" w:rsidRDefault="00244D44">
      <w:pPr>
        <w:pStyle w:val="a3"/>
        <w:ind w:right="850" w:firstLine="707"/>
        <w:jc w:val="both"/>
      </w:pPr>
      <w: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w:t>
      </w:r>
    </w:p>
    <w:p w:rsidR="008D1BE6" w:rsidRDefault="00244D44">
      <w:pPr>
        <w:pStyle w:val="a3"/>
        <w:ind w:right="846"/>
      </w:pPr>
      <w:r>
        <w:t>«Об образовании в Российской Федерации» (№ 273-ФЗ от 29 декабря 2012 г.), в тексте ФГОС ООО.</w:t>
      </w:r>
    </w:p>
    <w:p w:rsidR="008D1BE6" w:rsidRDefault="00244D44">
      <w:pPr>
        <w:pStyle w:val="a3"/>
        <w:ind w:right="853" w:firstLine="707"/>
        <w:jc w:val="both"/>
      </w:pPr>
      <w:r>
        <w:t>Базовые национальные ценности российского общества определяются положениями Конституции РоссийскойФедерации:</w:t>
      </w:r>
    </w:p>
    <w:p w:rsidR="008D1BE6" w:rsidRDefault="00244D44">
      <w:pPr>
        <w:pStyle w:val="a3"/>
        <w:ind w:right="848" w:firstLine="707"/>
        <w:jc w:val="both"/>
      </w:pPr>
      <w:r>
        <w:t>«Российская Федерация – Россия есть демократическое федеративное правовое государство с республиканской формой правления» (Гл.I, ст.1);</w:t>
      </w:r>
    </w:p>
    <w:p w:rsidR="008D1BE6" w:rsidRDefault="00244D44">
      <w:pPr>
        <w:pStyle w:val="a3"/>
        <w:ind w:left="2390"/>
      </w:pPr>
      <w:r>
        <w:t>«Человек, его права и свободы являются высшей ценностью» (Гл.I, ст.2);</w:t>
      </w:r>
    </w:p>
    <w:p w:rsidR="008D1BE6" w:rsidRDefault="00244D44">
      <w:pPr>
        <w:pStyle w:val="a3"/>
        <w:ind w:right="847" w:firstLine="707"/>
        <w:jc w:val="both"/>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8D1BE6" w:rsidRDefault="00244D44">
      <w:pPr>
        <w:pStyle w:val="a3"/>
        <w:ind w:right="857" w:firstLine="707"/>
        <w:jc w:val="both"/>
      </w:pPr>
      <w:r>
        <w:t>«В Российской Федерации признаются и защищаются равным образом частная, государственная, муниципальная и иные формы собственности» (Гл.I, ст.8);</w:t>
      </w:r>
    </w:p>
    <w:p w:rsidR="008D1BE6" w:rsidRDefault="00244D44">
      <w:pPr>
        <w:pStyle w:val="a3"/>
        <w:ind w:right="846" w:firstLine="707"/>
        <w:jc w:val="both"/>
      </w:pPr>
      <w:r>
        <w:rPr>
          <w:spacing w:val="-3"/>
        </w:rPr>
        <w:t xml:space="preserve">«В </w:t>
      </w:r>
      <w:r>
        <w:t>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(Гл.I,ст.17).</w:t>
      </w:r>
    </w:p>
    <w:p w:rsidR="008D1BE6" w:rsidRDefault="00244D44">
      <w:pPr>
        <w:pStyle w:val="a3"/>
        <w:ind w:right="855" w:firstLine="707"/>
        <w:jc w:val="both"/>
      </w:pPr>
      <w: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Pr>
          <w:b/>
        </w:rPr>
        <w:t xml:space="preserve">» </w:t>
      </w:r>
      <w:r>
        <w:t>(№ 273-ФЗ от 29 декабря 2012 г.):</w:t>
      </w:r>
    </w:p>
    <w:p w:rsidR="008D1BE6" w:rsidRDefault="00244D44">
      <w:pPr>
        <w:pStyle w:val="a3"/>
        <w:ind w:right="857" w:firstLine="707"/>
        <w:jc w:val="both"/>
      </w:pPr>
      <w: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w:t>
      </w:r>
    </w:p>
    <w:p w:rsidR="008D1BE6" w:rsidRDefault="00244D44">
      <w:pPr>
        <w:pStyle w:val="a3"/>
        <w:spacing w:before="66"/>
        <w:ind w:right="846"/>
        <w:jc w:val="both"/>
      </w:pPr>
      <w:r>
        <w:t>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D1BE6" w:rsidRDefault="00244D44">
      <w:pPr>
        <w:pStyle w:val="a3"/>
        <w:tabs>
          <w:tab w:val="left" w:pos="4239"/>
          <w:tab w:val="left" w:pos="6429"/>
          <w:tab w:val="left" w:pos="8859"/>
        </w:tabs>
        <w:spacing w:before="1"/>
        <w:ind w:right="848" w:firstLine="707"/>
        <w:jc w:val="both"/>
      </w:pPr>
      <w:r>
        <w:t>...демократический характер управления образованием, обеспечение прав педагогических</w:t>
      </w:r>
      <w:r>
        <w:tab/>
        <w:t>работников,</w:t>
      </w:r>
      <w:r>
        <w:tab/>
        <w:t>обучающихся,</w:t>
      </w:r>
      <w:r>
        <w:tab/>
        <w:t xml:space="preserve">родителей </w:t>
      </w:r>
      <w:hyperlink r:id="rId55">
        <w:r>
          <w:rPr>
            <w:u w:val="single"/>
          </w:rPr>
          <w:t>(законных</w:t>
        </w:r>
      </w:hyperlink>
      <w:hyperlink r:id="rId56">
        <w:r>
          <w:rPr>
            <w:u w:val="single"/>
          </w:rPr>
          <w:t>представителей)</w:t>
        </w:r>
      </w:hyperlink>
      <w:r>
        <w:t>несовершеннолетних обучающихся на участие в управлении образовательнымиорганизациями;</w:t>
      </w:r>
    </w:p>
    <w:p w:rsidR="008D1BE6" w:rsidRDefault="00244D44">
      <w:pPr>
        <w:pStyle w:val="a3"/>
        <w:ind w:left="2390"/>
      </w:pPr>
      <w:r>
        <w:t>…недопустимость ограничения или устранения конкуренции в сфере образования;</w:t>
      </w:r>
    </w:p>
    <w:p w:rsidR="008D1BE6" w:rsidRDefault="00244D44">
      <w:pPr>
        <w:pStyle w:val="a3"/>
        <w:ind w:right="851" w:firstLine="707"/>
        <w:jc w:val="both"/>
      </w:pPr>
      <w:r>
        <w:t>…сочетание государственного и договорного регулирования отношений в сфере образования» (Ст. 3).</w:t>
      </w:r>
    </w:p>
    <w:p w:rsidR="008D1BE6" w:rsidRDefault="00244D44">
      <w:pPr>
        <w:pStyle w:val="a3"/>
        <w:ind w:right="852" w:firstLine="707"/>
        <w:jc w:val="both"/>
      </w:pPr>
      <w: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8D1BE6" w:rsidRDefault="00244D44">
      <w:pPr>
        <w:pStyle w:val="a3"/>
        <w:ind w:right="845" w:firstLine="707"/>
        <w:jc w:val="both"/>
      </w:pPr>
      <w:r>
        <w:t>Федеральный государственный образовательный стандарт основного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взаимопонимания»(ФГОС ООО: общего образования «усвоение гуманистических, демократических и традиционныхРаздел IV. Требования к результатам освоения образовательной программы основного общего образования, п. 24).</w:t>
      </w:r>
    </w:p>
    <w:p w:rsidR="008D1BE6" w:rsidRDefault="008D1BE6">
      <w:pPr>
        <w:pStyle w:val="a3"/>
        <w:spacing w:before="5"/>
        <w:ind w:left="0"/>
      </w:pPr>
    </w:p>
    <w:p w:rsidR="008D1BE6" w:rsidRDefault="00244D44" w:rsidP="00821A14">
      <w:pPr>
        <w:pStyle w:val="1"/>
        <w:numPr>
          <w:ilvl w:val="2"/>
          <w:numId w:val="79"/>
        </w:numPr>
        <w:tabs>
          <w:tab w:val="left" w:pos="2379"/>
        </w:tabs>
        <w:spacing w:line="240" w:lineRule="auto"/>
        <w:ind w:left="1703" w:right="880" w:firstLine="75"/>
        <w:jc w:val="left"/>
      </w:pPr>
      <w:r>
        <w:t>Направления деятельности по духовно-нравственному развитию, воспитанию и социализации, профессиональной ориентации обучающихся,здоровьесберегающей</w:t>
      </w:r>
    </w:p>
    <w:p w:rsidR="008D1BE6" w:rsidRDefault="00244D44">
      <w:pPr>
        <w:spacing w:before="1"/>
        <w:ind w:left="2471"/>
        <w:rPr>
          <w:b/>
          <w:sz w:val="24"/>
        </w:rPr>
      </w:pPr>
      <w:r>
        <w:rPr>
          <w:b/>
          <w:sz w:val="24"/>
        </w:rPr>
        <w:t>деятельности и формированию экологической культуры обучающихся</w:t>
      </w:r>
    </w:p>
    <w:p w:rsidR="008D1BE6" w:rsidRDefault="008D1BE6">
      <w:pPr>
        <w:pStyle w:val="a3"/>
        <w:ind w:left="0"/>
        <w:rPr>
          <w:b/>
          <w:sz w:val="25"/>
        </w:rPr>
      </w:pPr>
    </w:p>
    <w:p w:rsidR="008D1BE6" w:rsidRDefault="00244D44">
      <w:pPr>
        <w:pStyle w:val="a3"/>
        <w:ind w:right="849" w:firstLine="240"/>
        <w:jc w:val="both"/>
      </w:pPr>
      <w: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8D1BE6" w:rsidRDefault="00244D44" w:rsidP="00821A14">
      <w:pPr>
        <w:pStyle w:val="a5"/>
        <w:numPr>
          <w:ilvl w:val="0"/>
          <w:numId w:val="78"/>
        </w:numPr>
        <w:tabs>
          <w:tab w:val="left" w:pos="1966"/>
        </w:tabs>
        <w:spacing w:before="2" w:line="293" w:lineRule="exact"/>
        <w:ind w:firstLine="0"/>
        <w:rPr>
          <w:sz w:val="24"/>
        </w:rPr>
      </w:pPr>
      <w:r>
        <w:rPr>
          <w:sz w:val="24"/>
        </w:rPr>
        <w:t>обеспечивающего создание социальной среды развитияобучающихся;</w:t>
      </w:r>
    </w:p>
    <w:p w:rsidR="008D1BE6" w:rsidRDefault="00244D44" w:rsidP="00821A14">
      <w:pPr>
        <w:pStyle w:val="a5"/>
        <w:numPr>
          <w:ilvl w:val="0"/>
          <w:numId w:val="78"/>
        </w:numPr>
        <w:tabs>
          <w:tab w:val="left" w:pos="1966"/>
        </w:tabs>
        <w:ind w:right="845" w:firstLine="0"/>
        <w:rPr>
          <w:sz w:val="24"/>
        </w:rPr>
      </w:pPr>
      <w:r>
        <w:rPr>
          <w:sz w:val="24"/>
        </w:rPr>
        <w:t>включающего урочную и внеурочную (общественно значимую деятельность, систему воспитательных мероприятий, культурных и социальныхпрактик);</w:t>
      </w:r>
    </w:p>
    <w:p w:rsidR="008D1BE6" w:rsidRDefault="00244D44" w:rsidP="00821A14">
      <w:pPr>
        <w:pStyle w:val="a5"/>
        <w:numPr>
          <w:ilvl w:val="0"/>
          <w:numId w:val="78"/>
        </w:numPr>
        <w:tabs>
          <w:tab w:val="left" w:pos="1966"/>
        </w:tabs>
        <w:spacing w:before="1" w:line="293" w:lineRule="exact"/>
        <w:ind w:firstLine="0"/>
        <w:rPr>
          <w:sz w:val="24"/>
        </w:rPr>
      </w:pPr>
      <w:r>
        <w:rPr>
          <w:sz w:val="24"/>
        </w:rPr>
        <w:t>основанного на системе базовых национальных ценностей российскогообщества;</w:t>
      </w:r>
    </w:p>
    <w:p w:rsidR="008D1BE6" w:rsidRDefault="00244D44" w:rsidP="00821A14">
      <w:pPr>
        <w:pStyle w:val="a5"/>
        <w:numPr>
          <w:ilvl w:val="0"/>
          <w:numId w:val="78"/>
        </w:numPr>
        <w:tabs>
          <w:tab w:val="left" w:pos="1966"/>
        </w:tabs>
        <w:spacing w:before="2" w:line="237" w:lineRule="auto"/>
        <w:ind w:right="853" w:firstLine="0"/>
        <w:rPr>
          <w:sz w:val="24"/>
        </w:rPr>
      </w:pPr>
      <w:r>
        <w:rPr>
          <w:sz w:val="24"/>
        </w:rPr>
        <w:t>учитывающего историко-культурную и этническую специфику региона, потребности обучающихся и их родителей (законныхпредставителей).</w:t>
      </w:r>
    </w:p>
    <w:p w:rsidR="008D1BE6" w:rsidRDefault="007F0DF6">
      <w:pPr>
        <w:pStyle w:val="a3"/>
        <w:ind w:right="850" w:firstLine="283"/>
        <w:jc w:val="both"/>
      </w:pPr>
      <w:r>
        <w:t>В формировании уклада школы</w:t>
      </w:r>
      <w:r w:rsidR="00244D44">
        <w:t xml:space="preserve"> определяющую роль призвана играть общность участников образовательного процесса: обучающиеся, ученические коллективы, п</w:t>
      </w:r>
      <w:r>
        <w:t>едагогический коллектив школы</w:t>
      </w:r>
      <w:r w:rsidR="00244D44">
        <w:t>, администрация, учредитель образовательной организации, родительское сообщество, общественность. Важным элемен</w:t>
      </w:r>
      <w:r>
        <w:t>том формирования уклада школы</w:t>
      </w:r>
      <w:r w:rsidR="00244D44">
        <w:t xml:space="preserve"> являются коллективные обсуждения, дискуссии, позволяющие наиболее точно определить специфику ценностн</w:t>
      </w:r>
      <w:r>
        <w:t>ых и целевых ориентиров школы</w:t>
      </w:r>
      <w:r w:rsidR="00244D44">
        <w:t>, элементов коллективной жизнедеятельности, обеспечивающих реализацию ценностей и целей.</w:t>
      </w:r>
    </w:p>
    <w:p w:rsidR="008D1BE6" w:rsidRDefault="00244D44">
      <w:pPr>
        <w:pStyle w:val="a3"/>
        <w:spacing w:before="1"/>
        <w:ind w:right="851" w:firstLine="359"/>
        <w:jc w:val="both"/>
      </w:pPr>
      <w:r>
        <w:t>Для стимулирования размышлений участников образовательных отношений работ</w:t>
      </w:r>
      <w:r w:rsidR="00536F6F">
        <w:t>а построе</w:t>
      </w:r>
      <w:r w:rsidR="007F0DF6">
        <w:t>на согласно школьн</w:t>
      </w:r>
      <w:r>
        <w:t>ой модели (образование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соревнования), в воспитаннике ценятся дисциплинированность);</w:t>
      </w:r>
    </w:p>
    <w:p w:rsidR="008D1BE6" w:rsidRDefault="00244D44">
      <w:pPr>
        <w:pStyle w:val="a3"/>
        <w:spacing w:before="66"/>
        <w:ind w:right="844" w:firstLine="359"/>
        <w:jc w:val="both"/>
      </w:pPr>
      <w:r>
        <w:t>Основными направлениями деятельности образовательной организации по духовно- 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8D1BE6" w:rsidRDefault="00244D44" w:rsidP="00821A14">
      <w:pPr>
        <w:pStyle w:val="a5"/>
        <w:numPr>
          <w:ilvl w:val="0"/>
          <w:numId w:val="78"/>
        </w:numPr>
        <w:tabs>
          <w:tab w:val="left" w:pos="1966"/>
        </w:tabs>
        <w:spacing w:before="3"/>
        <w:ind w:right="848" w:firstLine="0"/>
        <w:jc w:val="both"/>
        <w:rPr>
          <w:sz w:val="24"/>
        </w:rPr>
      </w:pPr>
      <w:r>
        <w:rPr>
          <w:sz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w:t>
      </w:r>
      <w:r w:rsidR="00536F6F">
        <w:rPr>
          <w:sz w:val="24"/>
        </w:rPr>
        <w:t>воззрению, культуре, языку</w:t>
      </w:r>
      <w:r>
        <w:rPr>
          <w:sz w:val="24"/>
        </w:rPr>
        <w:t>, собственности, гражданскойпозиции;</w:t>
      </w:r>
    </w:p>
    <w:p w:rsidR="008D1BE6" w:rsidRDefault="00244D44" w:rsidP="00821A14">
      <w:pPr>
        <w:pStyle w:val="a5"/>
        <w:numPr>
          <w:ilvl w:val="0"/>
          <w:numId w:val="78"/>
        </w:numPr>
        <w:tabs>
          <w:tab w:val="left" w:pos="1966"/>
        </w:tabs>
        <w:spacing w:before="1"/>
        <w:ind w:right="853" w:firstLine="0"/>
        <w:jc w:val="both"/>
        <w:rPr>
          <w:sz w:val="24"/>
        </w:rPr>
      </w:pPr>
      <w:r>
        <w:rPr>
          <w:sz w:val="24"/>
        </w:rPr>
        <w:t>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w:t>
      </w:r>
      <w:r w:rsidR="00536F6F">
        <w:rPr>
          <w:sz w:val="24"/>
        </w:rPr>
        <w:t>гативным воздействиям социально</w:t>
      </w:r>
      <w:r>
        <w:rPr>
          <w:sz w:val="24"/>
        </w:rPr>
        <w:t>среды);</w:t>
      </w:r>
    </w:p>
    <w:p w:rsidR="008D1BE6" w:rsidRDefault="00244D44" w:rsidP="00821A14">
      <w:pPr>
        <w:pStyle w:val="a5"/>
        <w:numPr>
          <w:ilvl w:val="0"/>
          <w:numId w:val="78"/>
        </w:numPr>
        <w:tabs>
          <w:tab w:val="left" w:pos="1966"/>
        </w:tabs>
        <w:ind w:right="855" w:firstLine="0"/>
        <w:jc w:val="both"/>
        <w:rPr>
          <w:sz w:val="24"/>
        </w:rPr>
      </w:pPr>
      <w:r>
        <w:rPr>
          <w:sz w:val="24"/>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гражданскойидентичности)</w:t>
      </w:r>
    </w:p>
    <w:p w:rsidR="008D1BE6" w:rsidRDefault="00244D44" w:rsidP="00821A14">
      <w:pPr>
        <w:pStyle w:val="a5"/>
        <w:numPr>
          <w:ilvl w:val="0"/>
          <w:numId w:val="78"/>
        </w:numPr>
        <w:tabs>
          <w:tab w:val="left" w:pos="1966"/>
        </w:tabs>
        <w:ind w:right="846" w:firstLine="0"/>
        <w:jc w:val="both"/>
        <w:rPr>
          <w:sz w:val="24"/>
        </w:rPr>
      </w:pPr>
      <w:r>
        <w:rPr>
          <w:sz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школьном самоуправлении, участие обучаю</w:t>
      </w:r>
      <w:r w:rsidR="007F0DF6">
        <w:rPr>
          <w:sz w:val="24"/>
        </w:rPr>
        <w:t>щихся в благоустройстве школы, класса,села</w:t>
      </w:r>
      <w:r>
        <w:rPr>
          <w:sz w:val="24"/>
        </w:rPr>
        <w:t>;</w:t>
      </w:r>
    </w:p>
    <w:p w:rsidR="008D1BE6" w:rsidRDefault="00244D44" w:rsidP="00821A14">
      <w:pPr>
        <w:pStyle w:val="a5"/>
        <w:numPr>
          <w:ilvl w:val="0"/>
          <w:numId w:val="78"/>
        </w:numPr>
        <w:tabs>
          <w:tab w:val="left" w:pos="1966"/>
        </w:tabs>
        <w:ind w:right="849" w:firstLine="0"/>
        <w:jc w:val="both"/>
        <w:rPr>
          <w:sz w:val="24"/>
        </w:rPr>
      </w:pPr>
      <w:r>
        <w:rPr>
          <w:sz w:val="24"/>
        </w:rPr>
        <w:t>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российскимзаконодательством);</w:t>
      </w:r>
    </w:p>
    <w:p w:rsidR="008D1BE6" w:rsidRDefault="00244D44" w:rsidP="00821A14">
      <w:pPr>
        <w:pStyle w:val="a5"/>
        <w:numPr>
          <w:ilvl w:val="0"/>
          <w:numId w:val="78"/>
        </w:numPr>
        <w:tabs>
          <w:tab w:val="left" w:pos="1966"/>
        </w:tabs>
        <w:ind w:right="851" w:firstLine="0"/>
        <w:jc w:val="both"/>
        <w:rPr>
          <w:sz w:val="24"/>
        </w:rPr>
      </w:pPr>
      <w:r>
        <w:rPr>
          <w:sz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8D1BE6" w:rsidRDefault="00244D44" w:rsidP="00821A14">
      <w:pPr>
        <w:pStyle w:val="a5"/>
        <w:numPr>
          <w:ilvl w:val="0"/>
          <w:numId w:val="78"/>
        </w:numPr>
        <w:tabs>
          <w:tab w:val="left" w:pos="1966"/>
        </w:tabs>
        <w:ind w:right="846" w:firstLine="0"/>
        <w:jc w:val="both"/>
        <w:rPr>
          <w:sz w:val="24"/>
        </w:rPr>
      </w:pPr>
      <w:r>
        <w:rPr>
          <w:sz w:val="24"/>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педагогов,психологов;</w:t>
      </w:r>
    </w:p>
    <w:p w:rsidR="008D1BE6" w:rsidRDefault="00244D44" w:rsidP="00821A14">
      <w:pPr>
        <w:pStyle w:val="a5"/>
        <w:numPr>
          <w:ilvl w:val="0"/>
          <w:numId w:val="78"/>
        </w:numPr>
        <w:tabs>
          <w:tab w:val="left" w:pos="2026"/>
        </w:tabs>
        <w:spacing w:line="293" w:lineRule="exact"/>
        <w:ind w:left="2025" w:hanging="343"/>
        <w:jc w:val="both"/>
        <w:rPr>
          <w:sz w:val="24"/>
        </w:rPr>
      </w:pPr>
      <w:r>
        <w:rPr>
          <w:sz w:val="24"/>
        </w:rPr>
        <w:t>сотрудничество с учреждениями профессионального образования;</w:t>
      </w:r>
    </w:p>
    <w:p w:rsidR="008D1BE6" w:rsidRDefault="00244D44" w:rsidP="00821A14">
      <w:pPr>
        <w:pStyle w:val="a5"/>
        <w:numPr>
          <w:ilvl w:val="0"/>
          <w:numId w:val="78"/>
        </w:numPr>
        <w:tabs>
          <w:tab w:val="left" w:pos="1966"/>
        </w:tabs>
        <w:spacing w:line="293" w:lineRule="exact"/>
        <w:ind w:firstLine="0"/>
        <w:jc w:val="both"/>
        <w:rPr>
          <w:sz w:val="24"/>
        </w:rPr>
      </w:pPr>
      <w:r>
        <w:rPr>
          <w:sz w:val="24"/>
        </w:rPr>
        <w:t>совместную деятельность обучающихся с родителями (законнымипредставителями);</w:t>
      </w:r>
    </w:p>
    <w:p w:rsidR="008D1BE6" w:rsidRDefault="00244D44" w:rsidP="00821A14">
      <w:pPr>
        <w:pStyle w:val="a5"/>
        <w:numPr>
          <w:ilvl w:val="0"/>
          <w:numId w:val="78"/>
        </w:numPr>
        <w:tabs>
          <w:tab w:val="left" w:pos="1966"/>
        </w:tabs>
        <w:ind w:right="847" w:firstLine="0"/>
        <w:jc w:val="both"/>
        <w:rPr>
          <w:sz w:val="24"/>
        </w:rPr>
      </w:pPr>
      <w:r>
        <w:rPr>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трудовойдеятельности;</w:t>
      </w:r>
    </w:p>
    <w:p w:rsidR="008D1BE6" w:rsidRDefault="00244D44" w:rsidP="00821A14">
      <w:pPr>
        <w:pStyle w:val="a5"/>
        <w:numPr>
          <w:ilvl w:val="0"/>
          <w:numId w:val="78"/>
        </w:numPr>
        <w:tabs>
          <w:tab w:val="left" w:pos="1966"/>
        </w:tabs>
        <w:spacing w:before="88"/>
        <w:ind w:right="850" w:firstLine="0"/>
        <w:jc w:val="both"/>
        <w:rPr>
          <w:sz w:val="24"/>
        </w:rPr>
      </w:pPr>
      <w:r>
        <w:rPr>
          <w:sz w:val="24"/>
        </w:rPr>
        <w:t>использование средств психолого-педагогической поддержки обучающихся и развитие консультационной помощи в их профессиональнойориентации,</w:t>
      </w:r>
    </w:p>
    <w:p w:rsidR="008D1BE6" w:rsidRDefault="00244D44" w:rsidP="00821A14">
      <w:pPr>
        <w:pStyle w:val="a5"/>
        <w:numPr>
          <w:ilvl w:val="0"/>
          <w:numId w:val="78"/>
        </w:numPr>
        <w:tabs>
          <w:tab w:val="left" w:pos="1966"/>
        </w:tabs>
        <w:spacing w:before="4" w:line="237" w:lineRule="auto"/>
        <w:ind w:right="852" w:firstLine="0"/>
        <w:jc w:val="both"/>
        <w:rPr>
          <w:sz w:val="24"/>
        </w:rPr>
      </w:pPr>
      <w:r>
        <w:rPr>
          <w:sz w:val="24"/>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духовно-нравственномусамосовершенствованию);</w:t>
      </w:r>
    </w:p>
    <w:p w:rsidR="008D1BE6" w:rsidRDefault="00244D44" w:rsidP="00821A14">
      <w:pPr>
        <w:pStyle w:val="a5"/>
        <w:numPr>
          <w:ilvl w:val="0"/>
          <w:numId w:val="78"/>
        </w:numPr>
        <w:tabs>
          <w:tab w:val="left" w:pos="1966"/>
        </w:tabs>
        <w:spacing w:before="7" w:line="237" w:lineRule="auto"/>
        <w:ind w:right="847" w:firstLine="0"/>
        <w:jc w:val="both"/>
        <w:rPr>
          <w:sz w:val="24"/>
        </w:rPr>
      </w:pPr>
      <w:r>
        <w:rPr>
          <w:sz w:val="24"/>
        </w:rPr>
        <w:t>формирование позитивной самооценки, самоуважения, конструктивных способов самореализации;</w:t>
      </w:r>
    </w:p>
    <w:p w:rsidR="008D1BE6" w:rsidRDefault="00244D44" w:rsidP="00821A14">
      <w:pPr>
        <w:pStyle w:val="a5"/>
        <w:numPr>
          <w:ilvl w:val="0"/>
          <w:numId w:val="78"/>
        </w:numPr>
        <w:tabs>
          <w:tab w:val="left" w:pos="1966"/>
        </w:tabs>
        <w:spacing w:before="2"/>
        <w:ind w:right="851" w:firstLine="0"/>
        <w:jc w:val="both"/>
        <w:rPr>
          <w:sz w:val="24"/>
        </w:rPr>
      </w:pPr>
      <w:r>
        <w:rPr>
          <w:sz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испортом);</w:t>
      </w:r>
    </w:p>
    <w:p w:rsidR="008D1BE6" w:rsidRDefault="00244D44" w:rsidP="00821A14">
      <w:pPr>
        <w:pStyle w:val="a5"/>
        <w:numPr>
          <w:ilvl w:val="0"/>
          <w:numId w:val="78"/>
        </w:numPr>
        <w:tabs>
          <w:tab w:val="left" w:pos="1966"/>
        </w:tabs>
        <w:spacing w:line="292" w:lineRule="exact"/>
        <w:ind w:firstLine="0"/>
        <w:jc w:val="both"/>
        <w:rPr>
          <w:sz w:val="24"/>
        </w:rPr>
      </w:pPr>
      <w:r>
        <w:rPr>
          <w:sz w:val="24"/>
        </w:rPr>
        <w:t>осознанное отношение обучающихся к выбору здоровогопитания;</w:t>
      </w:r>
    </w:p>
    <w:p w:rsidR="008D1BE6" w:rsidRDefault="00244D44" w:rsidP="00821A14">
      <w:pPr>
        <w:pStyle w:val="a5"/>
        <w:numPr>
          <w:ilvl w:val="0"/>
          <w:numId w:val="78"/>
        </w:numPr>
        <w:tabs>
          <w:tab w:val="left" w:pos="1966"/>
        </w:tabs>
        <w:spacing w:before="2" w:line="237" w:lineRule="auto"/>
        <w:ind w:right="853" w:firstLine="0"/>
        <w:jc w:val="both"/>
        <w:rPr>
          <w:sz w:val="24"/>
        </w:rPr>
      </w:pPr>
      <w:r>
        <w:rPr>
          <w:sz w:val="24"/>
        </w:rPr>
        <w:t>формирование знаний о современных угрозах для жизни и здоровья людей, в том числе экологических и транспортных, готовности активно импротивостоять;</w:t>
      </w:r>
    </w:p>
    <w:p w:rsidR="008D1BE6" w:rsidRDefault="00244D44" w:rsidP="00821A14">
      <w:pPr>
        <w:pStyle w:val="a5"/>
        <w:numPr>
          <w:ilvl w:val="0"/>
          <w:numId w:val="78"/>
        </w:numPr>
        <w:tabs>
          <w:tab w:val="left" w:pos="1966"/>
        </w:tabs>
        <w:spacing w:before="3"/>
        <w:ind w:right="847" w:firstLine="0"/>
        <w:jc w:val="both"/>
        <w:rPr>
          <w:sz w:val="24"/>
        </w:rPr>
      </w:pPr>
      <w:r>
        <w:rPr>
          <w:sz w:val="24"/>
        </w:rPr>
        <w:t>овладение современными оздоровительными технологиями, в том числе на основе навыков личнойгигиены;</w:t>
      </w:r>
    </w:p>
    <w:p w:rsidR="008D1BE6" w:rsidRDefault="00244D44" w:rsidP="00821A14">
      <w:pPr>
        <w:pStyle w:val="a5"/>
        <w:numPr>
          <w:ilvl w:val="0"/>
          <w:numId w:val="78"/>
        </w:numPr>
        <w:tabs>
          <w:tab w:val="left" w:pos="1966"/>
        </w:tabs>
        <w:spacing w:before="3" w:line="237" w:lineRule="auto"/>
        <w:ind w:right="858" w:firstLine="0"/>
        <w:jc w:val="both"/>
        <w:rPr>
          <w:sz w:val="24"/>
        </w:rPr>
      </w:pPr>
      <w:r>
        <w:rPr>
          <w:sz w:val="24"/>
        </w:rPr>
        <w:t>профилактики употребления наркотиков и других психоактивных веществ, профилактики инфекционныхзаболеваний;</w:t>
      </w:r>
    </w:p>
    <w:p w:rsidR="008D1BE6" w:rsidRDefault="00244D44" w:rsidP="00821A14">
      <w:pPr>
        <w:pStyle w:val="a5"/>
        <w:numPr>
          <w:ilvl w:val="0"/>
          <w:numId w:val="78"/>
        </w:numPr>
        <w:tabs>
          <w:tab w:val="left" w:pos="1966"/>
        </w:tabs>
        <w:spacing w:before="3" w:line="293" w:lineRule="exact"/>
        <w:ind w:firstLine="0"/>
        <w:jc w:val="both"/>
        <w:rPr>
          <w:sz w:val="24"/>
        </w:rPr>
      </w:pPr>
      <w:r>
        <w:rPr>
          <w:sz w:val="24"/>
        </w:rPr>
        <w:t>убежденности в выборе здорового образажизни;</w:t>
      </w:r>
    </w:p>
    <w:p w:rsidR="008D1BE6" w:rsidRDefault="00244D44" w:rsidP="00821A14">
      <w:pPr>
        <w:pStyle w:val="a5"/>
        <w:numPr>
          <w:ilvl w:val="0"/>
          <w:numId w:val="78"/>
        </w:numPr>
        <w:tabs>
          <w:tab w:val="left" w:pos="1966"/>
        </w:tabs>
        <w:spacing w:before="1" w:line="237" w:lineRule="auto"/>
        <w:ind w:right="844" w:firstLine="0"/>
        <w:jc w:val="both"/>
        <w:rPr>
          <w:sz w:val="24"/>
        </w:rPr>
      </w:pPr>
      <w:r>
        <w:rPr>
          <w:sz w:val="24"/>
        </w:rPr>
        <w:t>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 зависимость и др., как факторам ограничивающим свободуличности);</w:t>
      </w:r>
    </w:p>
    <w:p w:rsidR="008D1BE6" w:rsidRDefault="00244D44" w:rsidP="00821A14">
      <w:pPr>
        <w:pStyle w:val="a5"/>
        <w:numPr>
          <w:ilvl w:val="0"/>
          <w:numId w:val="78"/>
        </w:numPr>
        <w:tabs>
          <w:tab w:val="left" w:pos="1966"/>
        </w:tabs>
        <w:spacing w:before="5"/>
        <w:ind w:right="852" w:firstLine="0"/>
        <w:jc w:val="both"/>
        <w:rPr>
          <w:sz w:val="24"/>
        </w:rPr>
      </w:pPr>
      <w:r>
        <w:rPr>
          <w:sz w:val="24"/>
        </w:rPr>
        <w:t>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ибезопасности;</w:t>
      </w:r>
    </w:p>
    <w:p w:rsidR="008D1BE6" w:rsidRDefault="00244D44" w:rsidP="00821A14">
      <w:pPr>
        <w:pStyle w:val="a5"/>
        <w:numPr>
          <w:ilvl w:val="0"/>
          <w:numId w:val="78"/>
        </w:numPr>
        <w:tabs>
          <w:tab w:val="left" w:pos="1966"/>
        </w:tabs>
        <w:spacing w:before="2" w:line="237" w:lineRule="auto"/>
        <w:ind w:right="849" w:firstLine="0"/>
        <w:jc w:val="both"/>
        <w:rPr>
          <w:sz w:val="24"/>
        </w:rPr>
      </w:pPr>
      <w:r>
        <w:rPr>
          <w:sz w:val="24"/>
        </w:rPr>
        <w:t>необходимости следования принципу предосторожности при выборе варианта поведения;</w:t>
      </w:r>
    </w:p>
    <w:p w:rsidR="008D1BE6" w:rsidRDefault="00244D44" w:rsidP="00821A14">
      <w:pPr>
        <w:pStyle w:val="a5"/>
        <w:numPr>
          <w:ilvl w:val="0"/>
          <w:numId w:val="78"/>
        </w:numPr>
        <w:tabs>
          <w:tab w:val="left" w:pos="1966"/>
        </w:tabs>
        <w:spacing w:before="2"/>
        <w:ind w:right="853" w:firstLine="0"/>
        <w:jc w:val="both"/>
        <w:rPr>
          <w:sz w:val="24"/>
        </w:rPr>
      </w:pPr>
      <w:r>
        <w:rPr>
          <w:sz w:val="24"/>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8D1BE6" w:rsidRDefault="00244D44" w:rsidP="00821A14">
      <w:pPr>
        <w:pStyle w:val="a5"/>
        <w:numPr>
          <w:ilvl w:val="0"/>
          <w:numId w:val="78"/>
        </w:numPr>
        <w:tabs>
          <w:tab w:val="left" w:pos="1966"/>
        </w:tabs>
        <w:spacing w:line="293" w:lineRule="exact"/>
        <w:ind w:firstLine="0"/>
        <w:jc w:val="both"/>
        <w:rPr>
          <w:sz w:val="24"/>
        </w:rPr>
      </w:pPr>
      <w:r>
        <w:rPr>
          <w:sz w:val="24"/>
        </w:rPr>
        <w:t>развитие эстетического, эмоционально-ценностного видения окружающегомира;</w:t>
      </w:r>
    </w:p>
    <w:p w:rsidR="008D1BE6" w:rsidRDefault="00244D44" w:rsidP="00821A14">
      <w:pPr>
        <w:pStyle w:val="a5"/>
        <w:numPr>
          <w:ilvl w:val="0"/>
          <w:numId w:val="78"/>
        </w:numPr>
        <w:tabs>
          <w:tab w:val="left" w:pos="1966"/>
        </w:tabs>
        <w:spacing w:before="4" w:line="237" w:lineRule="auto"/>
        <w:ind w:right="852" w:firstLine="0"/>
        <w:jc w:val="both"/>
        <w:rPr>
          <w:sz w:val="24"/>
        </w:rPr>
      </w:pPr>
      <w:r>
        <w:rPr>
          <w:sz w:val="24"/>
        </w:rPr>
        <w:t>развитие способности к эмоционально-ценностному освоению мира, самовыражению и ориентации в художественном и нравственном пространствекультуры;</w:t>
      </w:r>
    </w:p>
    <w:p w:rsidR="008D1BE6" w:rsidRDefault="00244D44" w:rsidP="00821A14">
      <w:pPr>
        <w:pStyle w:val="a5"/>
        <w:numPr>
          <w:ilvl w:val="0"/>
          <w:numId w:val="78"/>
        </w:numPr>
        <w:tabs>
          <w:tab w:val="left" w:pos="1966"/>
        </w:tabs>
        <w:spacing w:before="5" w:line="237" w:lineRule="auto"/>
        <w:ind w:right="846" w:firstLine="0"/>
        <w:jc w:val="both"/>
        <w:rPr>
          <w:sz w:val="24"/>
        </w:rPr>
      </w:pPr>
      <w:r>
        <w:rPr>
          <w:sz w:val="24"/>
        </w:rPr>
        <w:t>воспитание уважения к истории культуры своего Отечества, выраженной в том числе в понимании красотычеловека;</w:t>
      </w:r>
    </w:p>
    <w:p w:rsidR="008D1BE6" w:rsidRDefault="00244D44" w:rsidP="00821A14">
      <w:pPr>
        <w:pStyle w:val="a5"/>
        <w:numPr>
          <w:ilvl w:val="0"/>
          <w:numId w:val="78"/>
        </w:numPr>
        <w:tabs>
          <w:tab w:val="left" w:pos="1966"/>
        </w:tabs>
        <w:spacing w:before="4" w:line="237" w:lineRule="auto"/>
        <w:ind w:right="856" w:firstLine="0"/>
        <w:jc w:val="both"/>
        <w:rPr>
          <w:sz w:val="24"/>
        </w:rPr>
      </w:pPr>
      <w:r>
        <w:rPr>
          <w:sz w:val="24"/>
        </w:rPr>
        <w:t>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личностно-значимойценности).</w:t>
      </w:r>
    </w:p>
    <w:p w:rsidR="008D1BE6" w:rsidRDefault="00244D44">
      <w:pPr>
        <w:pStyle w:val="a3"/>
        <w:spacing w:before="3" w:after="9"/>
        <w:ind w:left="1965"/>
      </w:pPr>
      <w:r>
        <w:t>Основные</w:t>
      </w:r>
      <w:r w:rsidR="00D976D3">
        <w:t xml:space="preserve"> направления деятельности в МБОУ «Миннибаевская СОШ</w:t>
      </w:r>
      <w:r>
        <w:t>» отражены в таблице:</w:t>
      </w:r>
    </w:p>
    <w:p w:rsidR="000444EA" w:rsidRDefault="000444EA">
      <w:pPr>
        <w:pStyle w:val="a3"/>
        <w:spacing w:before="3" w:after="9"/>
        <w:ind w:left="1965"/>
      </w:pPr>
    </w:p>
    <w:p w:rsidR="000444EA" w:rsidRDefault="000444EA">
      <w:pPr>
        <w:pStyle w:val="a3"/>
        <w:spacing w:before="3" w:after="9"/>
        <w:ind w:left="1965"/>
      </w:pPr>
    </w:p>
    <w:p w:rsidR="000444EA" w:rsidRDefault="000444EA">
      <w:pPr>
        <w:pStyle w:val="a3"/>
        <w:spacing w:before="3" w:after="9"/>
        <w:ind w:left="1965"/>
      </w:pPr>
    </w:p>
    <w:tbl>
      <w:tblPr>
        <w:tblStyle w:val="TableNormal"/>
        <w:tblW w:w="9434" w:type="dxa"/>
        <w:tblInd w:w="1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268"/>
        <w:gridCol w:w="2268"/>
        <w:gridCol w:w="4224"/>
      </w:tblGrid>
      <w:tr w:rsidR="008D1BE6" w:rsidTr="000444EA">
        <w:trPr>
          <w:trHeight w:val="827"/>
        </w:trPr>
        <w:tc>
          <w:tcPr>
            <w:tcW w:w="2942" w:type="dxa"/>
            <w:gridSpan w:val="2"/>
            <w:shd w:val="clear" w:color="auto" w:fill="auto"/>
          </w:tcPr>
          <w:p w:rsidR="008D1BE6" w:rsidRDefault="00244D44">
            <w:pPr>
              <w:pStyle w:val="TableParagraph"/>
              <w:spacing w:line="273" w:lineRule="exact"/>
              <w:ind w:left="520"/>
              <w:rPr>
                <w:b/>
                <w:sz w:val="24"/>
              </w:rPr>
            </w:pPr>
            <w:r>
              <w:rPr>
                <w:b/>
                <w:sz w:val="24"/>
              </w:rPr>
              <w:t>НАПРАВЛЕНИЕ</w:t>
            </w:r>
          </w:p>
        </w:tc>
        <w:tc>
          <w:tcPr>
            <w:tcW w:w="2268" w:type="dxa"/>
          </w:tcPr>
          <w:p w:rsidR="008D1BE6" w:rsidRDefault="00D976D3">
            <w:pPr>
              <w:pStyle w:val="TableParagraph"/>
              <w:spacing w:line="276" w:lineRule="exact"/>
              <w:ind w:left="156" w:right="144" w:hanging="4"/>
              <w:jc w:val="center"/>
              <w:rPr>
                <w:b/>
                <w:sz w:val="24"/>
              </w:rPr>
            </w:pPr>
            <w:r>
              <w:rPr>
                <w:b/>
                <w:sz w:val="24"/>
              </w:rPr>
              <w:t>МОДУЛЬ РЕАЛИЗУЕМЫЙ в школе</w:t>
            </w:r>
          </w:p>
        </w:tc>
        <w:tc>
          <w:tcPr>
            <w:tcW w:w="4224" w:type="dxa"/>
          </w:tcPr>
          <w:p w:rsidR="008D1BE6" w:rsidRDefault="00244D44">
            <w:pPr>
              <w:pStyle w:val="TableParagraph"/>
              <w:spacing w:before="135"/>
              <w:ind w:left="1107" w:right="123" w:hanging="953"/>
              <w:rPr>
                <w:b/>
                <w:sz w:val="24"/>
              </w:rPr>
            </w:pPr>
            <w:r>
              <w:rPr>
                <w:b/>
                <w:sz w:val="24"/>
              </w:rPr>
              <w:t>ЗАДАЧИ РАБОТЫ ПО ДАННОМУ НАПРАВЛЕНИЮ</w:t>
            </w:r>
          </w:p>
        </w:tc>
      </w:tr>
      <w:tr w:rsidR="008D1BE6" w:rsidTr="000444EA">
        <w:trPr>
          <w:trHeight w:val="960"/>
        </w:trPr>
        <w:tc>
          <w:tcPr>
            <w:tcW w:w="674" w:type="dxa"/>
            <w:shd w:val="clear" w:color="auto" w:fill="auto"/>
            <w:textDirection w:val="btLr"/>
          </w:tcPr>
          <w:p w:rsidR="008D1BE6" w:rsidRDefault="00244D44">
            <w:pPr>
              <w:pStyle w:val="TableParagraph"/>
              <w:spacing w:before="105" w:line="280" w:lineRule="atLeast"/>
              <w:ind w:left="2" w:right="51"/>
              <w:rPr>
                <w:sz w:val="24"/>
              </w:rPr>
            </w:pPr>
            <w:r>
              <w:rPr>
                <w:sz w:val="24"/>
              </w:rPr>
              <w:t>Обш екул</w:t>
            </w:r>
          </w:p>
        </w:tc>
        <w:tc>
          <w:tcPr>
            <w:tcW w:w="2268" w:type="dxa"/>
            <w:shd w:val="clear" w:color="auto" w:fill="auto"/>
          </w:tcPr>
          <w:p w:rsidR="008D1BE6" w:rsidRDefault="00244D44">
            <w:pPr>
              <w:pStyle w:val="TableParagraph"/>
              <w:spacing w:line="267" w:lineRule="exact"/>
              <w:ind w:left="154" w:right="145"/>
              <w:jc w:val="center"/>
              <w:rPr>
                <w:sz w:val="24"/>
              </w:rPr>
            </w:pPr>
            <w:r>
              <w:rPr>
                <w:sz w:val="24"/>
              </w:rPr>
              <w:t>Гражданско-</w:t>
            </w:r>
          </w:p>
          <w:p w:rsidR="008D1BE6" w:rsidRDefault="00244D44">
            <w:pPr>
              <w:pStyle w:val="TableParagraph"/>
              <w:spacing w:line="266" w:lineRule="exact"/>
              <w:ind w:left="152" w:right="145"/>
              <w:jc w:val="center"/>
              <w:rPr>
                <w:sz w:val="24"/>
              </w:rPr>
            </w:pPr>
            <w:r>
              <w:rPr>
                <w:sz w:val="24"/>
              </w:rPr>
              <w:t>патриотическое</w:t>
            </w:r>
          </w:p>
        </w:tc>
        <w:tc>
          <w:tcPr>
            <w:tcW w:w="2268" w:type="dxa"/>
          </w:tcPr>
          <w:p w:rsidR="008D1BE6" w:rsidRDefault="008D1BE6">
            <w:pPr>
              <w:pStyle w:val="TableParagraph"/>
              <w:spacing w:before="3"/>
              <w:rPr>
                <w:sz w:val="23"/>
              </w:rPr>
            </w:pPr>
          </w:p>
          <w:p w:rsidR="008D1BE6" w:rsidRDefault="00244D44">
            <w:pPr>
              <w:pStyle w:val="TableParagraph"/>
              <w:spacing w:line="266" w:lineRule="exact"/>
              <w:ind w:left="751"/>
              <w:rPr>
                <w:sz w:val="24"/>
              </w:rPr>
            </w:pPr>
            <w:r>
              <w:rPr>
                <w:sz w:val="24"/>
              </w:rPr>
              <w:t>модули</w:t>
            </w:r>
          </w:p>
        </w:tc>
        <w:tc>
          <w:tcPr>
            <w:tcW w:w="4224" w:type="dxa"/>
          </w:tcPr>
          <w:p w:rsidR="008D1BE6" w:rsidRDefault="00244D44">
            <w:pPr>
              <w:pStyle w:val="TableParagraph"/>
              <w:tabs>
                <w:tab w:val="left" w:pos="586"/>
              </w:tabs>
              <w:spacing w:line="267" w:lineRule="exact"/>
              <w:ind w:left="109"/>
              <w:rPr>
                <w:sz w:val="24"/>
              </w:rPr>
            </w:pPr>
            <w:r>
              <w:rPr>
                <w:sz w:val="24"/>
              </w:rPr>
              <w:t>1.</w:t>
            </w:r>
            <w:r>
              <w:rPr>
                <w:sz w:val="24"/>
              </w:rPr>
              <w:tab/>
              <w:t>Формировать уобучающихся</w:t>
            </w:r>
          </w:p>
          <w:p w:rsidR="008D1BE6" w:rsidRDefault="00244D44">
            <w:pPr>
              <w:pStyle w:val="TableParagraph"/>
              <w:spacing w:line="266" w:lineRule="exact"/>
              <w:ind w:left="109"/>
              <w:rPr>
                <w:sz w:val="24"/>
              </w:rPr>
            </w:pPr>
            <w:r>
              <w:rPr>
                <w:sz w:val="24"/>
              </w:rPr>
              <w:t>такие качества, как долг,</w:t>
            </w:r>
          </w:p>
        </w:tc>
      </w:tr>
    </w:tbl>
    <w:tbl>
      <w:tblPr>
        <w:tblStyle w:val="TableNormal"/>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268"/>
        <w:gridCol w:w="2268"/>
        <w:gridCol w:w="4224"/>
      </w:tblGrid>
      <w:tr w:rsidR="000444EA" w:rsidTr="000444EA">
        <w:trPr>
          <w:trHeight w:val="1658"/>
        </w:trPr>
        <w:tc>
          <w:tcPr>
            <w:tcW w:w="674" w:type="dxa"/>
            <w:vMerge w:val="restart"/>
          </w:tcPr>
          <w:p w:rsidR="000444EA" w:rsidRDefault="000444EA" w:rsidP="000444EA">
            <w:pPr>
              <w:pStyle w:val="TableParagraph"/>
              <w:rPr>
                <w:sz w:val="24"/>
              </w:rPr>
            </w:pPr>
          </w:p>
        </w:tc>
        <w:tc>
          <w:tcPr>
            <w:tcW w:w="2268" w:type="dxa"/>
          </w:tcPr>
          <w:p w:rsidR="000444EA" w:rsidRDefault="000444EA" w:rsidP="000444EA">
            <w:pPr>
              <w:pStyle w:val="TableParagraph"/>
              <w:spacing w:line="265" w:lineRule="exact"/>
              <w:ind w:left="547"/>
              <w:rPr>
                <w:sz w:val="24"/>
              </w:rPr>
            </w:pPr>
            <w:r>
              <w:rPr>
                <w:sz w:val="24"/>
              </w:rPr>
              <w:t>воспитание</w:t>
            </w:r>
          </w:p>
        </w:tc>
        <w:tc>
          <w:tcPr>
            <w:tcW w:w="2268" w:type="dxa"/>
          </w:tcPr>
          <w:p w:rsidR="000444EA" w:rsidRDefault="000444EA" w:rsidP="000444EA">
            <w:pPr>
              <w:pStyle w:val="TableParagraph"/>
              <w:spacing w:line="265" w:lineRule="exact"/>
              <w:ind w:left="157" w:right="78"/>
              <w:jc w:val="center"/>
              <w:rPr>
                <w:sz w:val="24"/>
              </w:rPr>
            </w:pPr>
            <w:r>
              <w:rPr>
                <w:spacing w:val="-4"/>
                <w:sz w:val="24"/>
              </w:rPr>
              <w:t xml:space="preserve">«Я </w:t>
            </w:r>
            <w:r>
              <w:rPr>
                <w:sz w:val="24"/>
              </w:rPr>
              <w:t>и культура»</w:t>
            </w:r>
          </w:p>
          <w:p w:rsidR="000444EA" w:rsidRDefault="000444EA" w:rsidP="000444EA">
            <w:pPr>
              <w:pStyle w:val="TableParagraph"/>
              <w:ind w:left="157" w:right="140"/>
              <w:jc w:val="center"/>
              <w:rPr>
                <w:sz w:val="24"/>
              </w:rPr>
            </w:pPr>
            <w:r>
              <w:rPr>
                <w:spacing w:val="-3"/>
                <w:sz w:val="24"/>
              </w:rPr>
              <w:t xml:space="preserve">«Я </w:t>
            </w:r>
            <w:r>
              <w:rPr>
                <w:sz w:val="24"/>
              </w:rPr>
              <w:t>гражданин»</w:t>
            </w:r>
          </w:p>
          <w:p w:rsidR="000444EA" w:rsidRDefault="000444EA" w:rsidP="000444EA">
            <w:pPr>
              <w:pStyle w:val="TableParagraph"/>
              <w:ind w:left="155" w:right="145"/>
              <w:jc w:val="center"/>
              <w:rPr>
                <w:sz w:val="24"/>
              </w:rPr>
            </w:pPr>
            <w:r>
              <w:rPr>
                <w:sz w:val="24"/>
              </w:rPr>
              <w:t>«Каникулы»</w:t>
            </w:r>
          </w:p>
        </w:tc>
        <w:tc>
          <w:tcPr>
            <w:tcW w:w="4224" w:type="dxa"/>
          </w:tcPr>
          <w:p w:rsidR="000444EA" w:rsidRDefault="000444EA" w:rsidP="000444EA">
            <w:pPr>
              <w:pStyle w:val="TableParagraph"/>
              <w:ind w:left="109" w:right="283"/>
              <w:rPr>
                <w:sz w:val="24"/>
              </w:rPr>
            </w:pPr>
            <w:r>
              <w:rPr>
                <w:sz w:val="24"/>
              </w:rPr>
              <w:t>ответственность, честь, достоинство, личность.</w:t>
            </w:r>
          </w:p>
          <w:p w:rsidR="000444EA" w:rsidRDefault="000444EA" w:rsidP="00821A14">
            <w:pPr>
              <w:pStyle w:val="TableParagraph"/>
              <w:numPr>
                <w:ilvl w:val="0"/>
                <w:numId w:val="77"/>
              </w:numPr>
              <w:tabs>
                <w:tab w:val="left" w:pos="586"/>
                <w:tab w:val="left" w:pos="587"/>
              </w:tabs>
              <w:ind w:right="118" w:firstLine="0"/>
              <w:rPr>
                <w:sz w:val="24"/>
              </w:rPr>
            </w:pPr>
            <w:r>
              <w:rPr>
                <w:sz w:val="24"/>
              </w:rPr>
              <w:t>Воспитывать любовь и уважение к традициям Отечества, школы,семьи.</w:t>
            </w:r>
          </w:p>
          <w:p w:rsidR="000444EA" w:rsidRDefault="000444EA" w:rsidP="00821A14">
            <w:pPr>
              <w:pStyle w:val="TableParagraph"/>
              <w:numPr>
                <w:ilvl w:val="0"/>
                <w:numId w:val="77"/>
              </w:numPr>
              <w:tabs>
                <w:tab w:val="left" w:pos="586"/>
                <w:tab w:val="left" w:pos="587"/>
              </w:tabs>
              <w:spacing w:line="270" w:lineRule="atLeast"/>
              <w:ind w:right="349" w:firstLine="0"/>
              <w:rPr>
                <w:sz w:val="24"/>
              </w:rPr>
            </w:pPr>
            <w:r>
              <w:rPr>
                <w:sz w:val="24"/>
              </w:rPr>
              <w:t>Воспитание уважения кправам, свободам и обязанностямчеловека.</w:t>
            </w:r>
          </w:p>
        </w:tc>
      </w:tr>
      <w:tr w:rsidR="000444EA" w:rsidTr="000444EA">
        <w:trPr>
          <w:trHeight w:val="3036"/>
        </w:trPr>
        <w:tc>
          <w:tcPr>
            <w:tcW w:w="674" w:type="dxa"/>
            <w:vMerge/>
            <w:tcBorders>
              <w:top w:val="nil"/>
            </w:tcBorders>
          </w:tcPr>
          <w:p w:rsidR="000444EA" w:rsidRDefault="000444EA" w:rsidP="000444EA">
            <w:pPr>
              <w:rPr>
                <w:sz w:val="2"/>
                <w:szCs w:val="2"/>
              </w:rPr>
            </w:pP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8"/>
              <w:rPr>
                <w:sz w:val="28"/>
              </w:rPr>
            </w:pPr>
          </w:p>
          <w:p w:rsidR="000444EA" w:rsidRDefault="000444EA" w:rsidP="000444EA">
            <w:pPr>
              <w:pStyle w:val="TableParagraph"/>
              <w:ind w:left="547" w:right="335" w:hanging="183"/>
              <w:rPr>
                <w:sz w:val="24"/>
              </w:rPr>
            </w:pPr>
            <w:r>
              <w:rPr>
                <w:sz w:val="24"/>
              </w:rPr>
              <w:t>Экологическое воспитание</w:t>
            </w: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216"/>
              <w:ind w:left="149" w:right="145"/>
              <w:jc w:val="center"/>
              <w:rPr>
                <w:sz w:val="24"/>
              </w:rPr>
            </w:pPr>
            <w:r>
              <w:rPr>
                <w:sz w:val="24"/>
              </w:rPr>
              <w:t>модули</w:t>
            </w:r>
          </w:p>
          <w:p w:rsidR="000444EA" w:rsidRDefault="000444EA" w:rsidP="000444EA">
            <w:pPr>
              <w:pStyle w:val="TableParagraph"/>
              <w:ind w:left="157" w:right="143"/>
              <w:jc w:val="center"/>
              <w:rPr>
                <w:sz w:val="24"/>
              </w:rPr>
            </w:pPr>
            <w:r>
              <w:rPr>
                <w:sz w:val="24"/>
              </w:rPr>
              <w:t>«Я и природа»</w:t>
            </w:r>
          </w:p>
          <w:p w:rsidR="000444EA" w:rsidRDefault="000444EA" w:rsidP="000444EA">
            <w:pPr>
              <w:pStyle w:val="TableParagraph"/>
              <w:ind w:left="155" w:right="145"/>
              <w:jc w:val="center"/>
              <w:rPr>
                <w:sz w:val="24"/>
              </w:rPr>
            </w:pPr>
            <w:r>
              <w:rPr>
                <w:sz w:val="24"/>
              </w:rPr>
              <w:t>«Каникулы»</w:t>
            </w:r>
          </w:p>
          <w:p w:rsidR="000444EA" w:rsidRDefault="000444EA" w:rsidP="000444EA">
            <w:pPr>
              <w:pStyle w:val="TableParagraph"/>
              <w:ind w:left="155" w:right="145"/>
              <w:jc w:val="center"/>
              <w:rPr>
                <w:sz w:val="24"/>
              </w:rPr>
            </w:pPr>
            <w:r>
              <w:rPr>
                <w:sz w:val="24"/>
              </w:rPr>
              <w:t>«Семья»</w:t>
            </w:r>
          </w:p>
        </w:tc>
        <w:tc>
          <w:tcPr>
            <w:tcW w:w="4224" w:type="dxa"/>
          </w:tcPr>
          <w:p w:rsidR="000444EA" w:rsidRDefault="000444EA" w:rsidP="00821A14">
            <w:pPr>
              <w:pStyle w:val="TableParagraph"/>
              <w:numPr>
                <w:ilvl w:val="0"/>
                <w:numId w:val="76"/>
              </w:numPr>
              <w:tabs>
                <w:tab w:val="left" w:pos="586"/>
                <w:tab w:val="left" w:pos="587"/>
              </w:tabs>
              <w:ind w:right="249" w:firstLine="0"/>
              <w:rPr>
                <w:sz w:val="24"/>
              </w:rPr>
            </w:pPr>
            <w:r>
              <w:rPr>
                <w:sz w:val="24"/>
              </w:rPr>
              <w:t>Формирование ценностного отношения к природе, кокружающей среде, бережного отношения к процессу освоения природных ресурсов региона, страны,планеты.</w:t>
            </w:r>
          </w:p>
          <w:p w:rsidR="000444EA" w:rsidRDefault="000444EA" w:rsidP="00821A14">
            <w:pPr>
              <w:pStyle w:val="TableParagraph"/>
              <w:numPr>
                <w:ilvl w:val="0"/>
                <w:numId w:val="76"/>
              </w:numPr>
              <w:tabs>
                <w:tab w:val="left" w:pos="586"/>
                <w:tab w:val="left" w:pos="587"/>
              </w:tabs>
              <w:ind w:right="250" w:firstLine="0"/>
              <w:rPr>
                <w:sz w:val="24"/>
              </w:rPr>
            </w:pPr>
            <w:r>
              <w:rPr>
                <w:sz w:val="24"/>
              </w:rPr>
              <w:t>Изучение обучающимися природы и истории родного края, содействие в проведении исследовательской работыучащихся.</w:t>
            </w:r>
          </w:p>
          <w:p w:rsidR="000444EA" w:rsidRDefault="000444EA" w:rsidP="00821A14">
            <w:pPr>
              <w:pStyle w:val="TableParagraph"/>
              <w:numPr>
                <w:ilvl w:val="0"/>
                <w:numId w:val="76"/>
              </w:numPr>
              <w:tabs>
                <w:tab w:val="left" w:pos="586"/>
                <w:tab w:val="left" w:pos="587"/>
              </w:tabs>
              <w:spacing w:line="270" w:lineRule="atLeast"/>
              <w:ind w:right="477" w:firstLine="0"/>
              <w:rPr>
                <w:sz w:val="24"/>
              </w:rPr>
            </w:pPr>
            <w:r>
              <w:rPr>
                <w:sz w:val="24"/>
              </w:rPr>
              <w:t>Проведение природоохранных акций.</w:t>
            </w:r>
          </w:p>
        </w:tc>
      </w:tr>
      <w:tr w:rsidR="000444EA" w:rsidTr="000444EA">
        <w:trPr>
          <w:trHeight w:val="3587"/>
        </w:trPr>
        <w:tc>
          <w:tcPr>
            <w:tcW w:w="674" w:type="dxa"/>
            <w:vMerge w:val="restart"/>
            <w:textDirection w:val="btLr"/>
          </w:tcPr>
          <w:p w:rsidR="000444EA" w:rsidRDefault="000444EA" w:rsidP="000444EA">
            <w:pPr>
              <w:pStyle w:val="TableParagraph"/>
              <w:spacing w:before="109"/>
              <w:ind w:left="3307" w:right="3300"/>
              <w:jc w:val="center"/>
              <w:rPr>
                <w:sz w:val="24"/>
              </w:rPr>
            </w:pPr>
            <w:r>
              <w:rPr>
                <w:sz w:val="24"/>
              </w:rPr>
              <w:t>Социальное воспитание</w:t>
            </w: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8"/>
              <w:rPr>
                <w:sz w:val="26"/>
              </w:rPr>
            </w:pPr>
          </w:p>
          <w:p w:rsidR="000444EA" w:rsidRDefault="000444EA" w:rsidP="000444EA">
            <w:pPr>
              <w:pStyle w:val="TableParagraph"/>
              <w:ind w:left="547" w:right="519" w:firstLine="103"/>
              <w:rPr>
                <w:sz w:val="24"/>
              </w:rPr>
            </w:pPr>
            <w:r>
              <w:rPr>
                <w:sz w:val="24"/>
              </w:rPr>
              <w:t>Трудовое воспитание</w:t>
            </w: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216"/>
              <w:ind w:left="149" w:right="145"/>
              <w:jc w:val="center"/>
              <w:rPr>
                <w:sz w:val="24"/>
              </w:rPr>
            </w:pPr>
            <w:r>
              <w:rPr>
                <w:sz w:val="24"/>
              </w:rPr>
              <w:t>модули</w:t>
            </w:r>
          </w:p>
          <w:p w:rsidR="000444EA" w:rsidRDefault="000444EA" w:rsidP="000444EA">
            <w:pPr>
              <w:pStyle w:val="TableParagraph"/>
              <w:ind w:left="157" w:right="140"/>
              <w:jc w:val="center"/>
              <w:rPr>
                <w:sz w:val="24"/>
              </w:rPr>
            </w:pPr>
            <w:r>
              <w:rPr>
                <w:sz w:val="24"/>
              </w:rPr>
              <w:t>«Мой выбор»</w:t>
            </w:r>
          </w:p>
          <w:p w:rsidR="000444EA" w:rsidRDefault="000444EA" w:rsidP="000444EA">
            <w:pPr>
              <w:pStyle w:val="TableParagraph"/>
              <w:ind w:left="155" w:right="145"/>
              <w:jc w:val="center"/>
              <w:rPr>
                <w:sz w:val="24"/>
              </w:rPr>
            </w:pPr>
            <w:r>
              <w:rPr>
                <w:sz w:val="24"/>
              </w:rPr>
              <w:t>«Каникулы»</w:t>
            </w:r>
          </w:p>
          <w:p w:rsidR="000444EA" w:rsidRDefault="000444EA" w:rsidP="000444EA">
            <w:pPr>
              <w:pStyle w:val="TableParagraph"/>
              <w:ind w:left="157" w:right="80"/>
              <w:jc w:val="center"/>
              <w:rPr>
                <w:sz w:val="24"/>
              </w:rPr>
            </w:pPr>
            <w:r>
              <w:rPr>
                <w:sz w:val="24"/>
              </w:rPr>
              <w:t>«Семья»</w:t>
            </w:r>
          </w:p>
        </w:tc>
        <w:tc>
          <w:tcPr>
            <w:tcW w:w="4224" w:type="dxa"/>
          </w:tcPr>
          <w:p w:rsidR="000444EA" w:rsidRDefault="000444EA" w:rsidP="00821A14">
            <w:pPr>
              <w:pStyle w:val="TableParagraph"/>
              <w:numPr>
                <w:ilvl w:val="0"/>
                <w:numId w:val="75"/>
              </w:numPr>
              <w:tabs>
                <w:tab w:val="left" w:pos="586"/>
                <w:tab w:val="left" w:pos="587"/>
              </w:tabs>
              <w:ind w:right="287" w:firstLine="0"/>
              <w:rPr>
                <w:sz w:val="24"/>
              </w:rPr>
            </w:pPr>
            <w:r>
              <w:rPr>
                <w:sz w:val="24"/>
              </w:rPr>
              <w:t>Формирование у обучающихся представлений об уважении к человеку труда, о ценности труда и творчества для личности, обществаи государства.</w:t>
            </w:r>
          </w:p>
          <w:p w:rsidR="000444EA" w:rsidRDefault="000444EA" w:rsidP="00821A14">
            <w:pPr>
              <w:pStyle w:val="TableParagraph"/>
              <w:numPr>
                <w:ilvl w:val="0"/>
                <w:numId w:val="75"/>
              </w:numPr>
              <w:tabs>
                <w:tab w:val="left" w:pos="586"/>
                <w:tab w:val="left" w:pos="587"/>
              </w:tabs>
              <w:ind w:right="502" w:firstLine="0"/>
              <w:rPr>
                <w:sz w:val="24"/>
              </w:rPr>
            </w:pPr>
            <w:r>
              <w:rPr>
                <w:sz w:val="24"/>
              </w:rPr>
              <w:t>Формирование компетенции,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трудаи</w:t>
            </w:r>
          </w:p>
          <w:p w:rsidR="000444EA" w:rsidRDefault="000444EA" w:rsidP="000444EA">
            <w:pPr>
              <w:pStyle w:val="TableParagraph"/>
              <w:spacing w:line="269" w:lineRule="exact"/>
              <w:ind w:left="109"/>
              <w:rPr>
                <w:sz w:val="24"/>
              </w:rPr>
            </w:pPr>
            <w:r>
              <w:rPr>
                <w:sz w:val="24"/>
              </w:rPr>
              <w:t>творческой деятельности.</w:t>
            </w:r>
          </w:p>
        </w:tc>
      </w:tr>
      <w:tr w:rsidR="000444EA" w:rsidTr="000444EA">
        <w:trPr>
          <w:trHeight w:val="3588"/>
        </w:trPr>
        <w:tc>
          <w:tcPr>
            <w:tcW w:w="674" w:type="dxa"/>
            <w:vMerge/>
            <w:tcBorders>
              <w:top w:val="nil"/>
            </w:tcBorders>
            <w:textDirection w:val="btLr"/>
          </w:tcPr>
          <w:p w:rsidR="000444EA" w:rsidRDefault="000444EA" w:rsidP="000444EA">
            <w:pPr>
              <w:rPr>
                <w:sz w:val="2"/>
                <w:szCs w:val="2"/>
              </w:rPr>
            </w:pP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8"/>
              <w:rPr>
                <w:sz w:val="26"/>
              </w:rPr>
            </w:pPr>
          </w:p>
          <w:p w:rsidR="000444EA" w:rsidRDefault="000444EA" w:rsidP="000444EA">
            <w:pPr>
              <w:pStyle w:val="TableParagraph"/>
              <w:ind w:left="547" w:right="519" w:firstLine="81"/>
              <w:rPr>
                <w:sz w:val="24"/>
              </w:rPr>
            </w:pPr>
            <w:r>
              <w:rPr>
                <w:sz w:val="24"/>
              </w:rPr>
              <w:t>Семейное воспитание</w:t>
            </w: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170"/>
              <w:ind w:left="149" w:right="145"/>
              <w:jc w:val="center"/>
              <w:rPr>
                <w:sz w:val="24"/>
              </w:rPr>
            </w:pPr>
            <w:r>
              <w:rPr>
                <w:sz w:val="24"/>
              </w:rPr>
              <w:t>модули</w:t>
            </w:r>
          </w:p>
          <w:p w:rsidR="000444EA" w:rsidRDefault="000444EA" w:rsidP="000444EA">
            <w:pPr>
              <w:pStyle w:val="TableParagraph"/>
              <w:ind w:left="155" w:right="145"/>
              <w:jc w:val="center"/>
              <w:rPr>
                <w:sz w:val="24"/>
              </w:rPr>
            </w:pPr>
            <w:r>
              <w:rPr>
                <w:sz w:val="24"/>
              </w:rPr>
              <w:t>«Семья»</w:t>
            </w:r>
          </w:p>
          <w:p w:rsidR="000444EA" w:rsidRDefault="000444EA" w:rsidP="000444EA">
            <w:pPr>
              <w:pStyle w:val="TableParagraph"/>
              <w:spacing w:before="1"/>
              <w:ind w:left="155" w:right="145"/>
              <w:jc w:val="center"/>
              <w:rPr>
                <w:sz w:val="24"/>
              </w:rPr>
            </w:pPr>
            <w:r>
              <w:rPr>
                <w:sz w:val="24"/>
              </w:rPr>
              <w:t>«Каникулы»</w:t>
            </w:r>
          </w:p>
        </w:tc>
        <w:tc>
          <w:tcPr>
            <w:tcW w:w="4224" w:type="dxa"/>
          </w:tcPr>
          <w:p w:rsidR="000444EA" w:rsidRDefault="000444EA" w:rsidP="00821A14">
            <w:pPr>
              <w:pStyle w:val="TableParagraph"/>
              <w:numPr>
                <w:ilvl w:val="0"/>
                <w:numId w:val="74"/>
              </w:numPr>
              <w:tabs>
                <w:tab w:val="left" w:pos="577"/>
                <w:tab w:val="left" w:pos="578"/>
              </w:tabs>
              <w:ind w:right="734" w:firstLine="0"/>
              <w:rPr>
                <w:sz w:val="24"/>
              </w:rPr>
            </w:pPr>
            <w:r>
              <w:rPr>
                <w:sz w:val="24"/>
              </w:rPr>
              <w:t>Содействие сплочению родительского коллектива, его вовлечение вжизнедеятельность школы.</w:t>
            </w:r>
          </w:p>
          <w:p w:rsidR="000444EA" w:rsidRDefault="000444EA" w:rsidP="00821A14">
            <w:pPr>
              <w:pStyle w:val="TableParagraph"/>
              <w:numPr>
                <w:ilvl w:val="0"/>
                <w:numId w:val="74"/>
              </w:numPr>
              <w:tabs>
                <w:tab w:val="left" w:pos="577"/>
                <w:tab w:val="left" w:pos="578"/>
              </w:tabs>
              <w:ind w:right="379" w:firstLine="0"/>
              <w:rPr>
                <w:sz w:val="24"/>
              </w:rPr>
            </w:pPr>
            <w:r>
              <w:rPr>
                <w:sz w:val="24"/>
              </w:rPr>
              <w:t>Работа с родительскимактивом  кколы с целью вовлечения родительской общественности в решении школьных проблем.</w:t>
            </w:r>
          </w:p>
          <w:p w:rsidR="000444EA" w:rsidRDefault="000444EA" w:rsidP="00821A14">
            <w:pPr>
              <w:pStyle w:val="TableParagraph"/>
              <w:numPr>
                <w:ilvl w:val="0"/>
                <w:numId w:val="74"/>
              </w:numPr>
              <w:tabs>
                <w:tab w:val="left" w:pos="577"/>
                <w:tab w:val="left" w:pos="578"/>
              </w:tabs>
              <w:spacing w:line="270" w:lineRule="atLeast"/>
              <w:ind w:right="444" w:firstLine="0"/>
              <w:rPr>
                <w:sz w:val="24"/>
              </w:rPr>
            </w:pPr>
            <w:r>
              <w:rPr>
                <w:sz w:val="24"/>
              </w:rPr>
              <w:t>Формирование уобучающихся ценностных представлений об институте семьи, о семейных ценностях, традициях, культуре семейнойжизни.</w:t>
            </w:r>
          </w:p>
        </w:tc>
      </w:tr>
      <w:tr w:rsidR="000444EA" w:rsidTr="000444EA">
        <w:trPr>
          <w:trHeight w:val="1932"/>
        </w:trPr>
        <w:tc>
          <w:tcPr>
            <w:tcW w:w="674" w:type="dxa"/>
            <w:vMerge/>
            <w:tcBorders>
              <w:top w:val="nil"/>
            </w:tcBorders>
            <w:textDirection w:val="btLr"/>
          </w:tcPr>
          <w:p w:rsidR="000444EA" w:rsidRDefault="000444EA" w:rsidP="000444EA">
            <w:pPr>
              <w:rPr>
                <w:sz w:val="2"/>
                <w:szCs w:val="2"/>
              </w:rPr>
            </w:pPr>
          </w:p>
        </w:tc>
        <w:tc>
          <w:tcPr>
            <w:tcW w:w="2268" w:type="dxa"/>
          </w:tcPr>
          <w:p w:rsidR="000444EA" w:rsidRDefault="000444EA" w:rsidP="000444EA">
            <w:pPr>
              <w:pStyle w:val="TableParagraph"/>
              <w:rPr>
                <w:sz w:val="26"/>
              </w:rPr>
            </w:pPr>
          </w:p>
          <w:p w:rsidR="000444EA" w:rsidRDefault="000444EA" w:rsidP="000444EA">
            <w:pPr>
              <w:pStyle w:val="TableParagraph"/>
              <w:spacing w:before="8"/>
              <w:rPr>
                <w:sz w:val="32"/>
              </w:rPr>
            </w:pPr>
          </w:p>
          <w:p w:rsidR="000444EA" w:rsidRDefault="000444EA" w:rsidP="000444EA">
            <w:pPr>
              <w:pStyle w:val="TableParagraph"/>
              <w:ind w:left="139" w:right="109" w:firstLine="50"/>
              <w:rPr>
                <w:sz w:val="24"/>
              </w:rPr>
            </w:pPr>
            <w:r>
              <w:rPr>
                <w:sz w:val="24"/>
              </w:rPr>
              <w:t>Самоуправление в школе в классе</w:t>
            </w:r>
          </w:p>
        </w:tc>
        <w:tc>
          <w:tcPr>
            <w:tcW w:w="2268" w:type="dxa"/>
          </w:tcPr>
          <w:p w:rsidR="000444EA" w:rsidRDefault="000444EA" w:rsidP="000444EA">
            <w:pPr>
              <w:pStyle w:val="TableParagraph"/>
              <w:spacing w:before="7"/>
              <w:rPr>
                <w:sz w:val="34"/>
              </w:rPr>
            </w:pPr>
          </w:p>
          <w:p w:rsidR="000444EA" w:rsidRDefault="000444EA" w:rsidP="000444EA">
            <w:pPr>
              <w:pStyle w:val="TableParagraph"/>
              <w:spacing w:before="1"/>
              <w:ind w:left="149" w:right="145"/>
              <w:jc w:val="center"/>
              <w:rPr>
                <w:sz w:val="24"/>
              </w:rPr>
            </w:pPr>
            <w:r>
              <w:rPr>
                <w:sz w:val="24"/>
              </w:rPr>
              <w:t>модули</w:t>
            </w:r>
          </w:p>
          <w:p w:rsidR="000444EA" w:rsidRDefault="000444EA" w:rsidP="000444EA">
            <w:pPr>
              <w:pStyle w:val="TableParagraph"/>
              <w:ind w:left="157" w:right="144"/>
              <w:jc w:val="center"/>
              <w:rPr>
                <w:sz w:val="24"/>
              </w:rPr>
            </w:pPr>
            <w:r>
              <w:rPr>
                <w:sz w:val="24"/>
              </w:rPr>
              <w:t>«Я лидер»</w:t>
            </w:r>
          </w:p>
          <w:p w:rsidR="000444EA" w:rsidRDefault="000444EA" w:rsidP="000444EA">
            <w:pPr>
              <w:pStyle w:val="TableParagraph"/>
              <w:ind w:left="157" w:right="144"/>
              <w:jc w:val="center"/>
              <w:rPr>
                <w:sz w:val="24"/>
              </w:rPr>
            </w:pPr>
            <w:r>
              <w:rPr>
                <w:sz w:val="24"/>
              </w:rPr>
              <w:t>«Мой выбор»</w:t>
            </w:r>
          </w:p>
        </w:tc>
        <w:tc>
          <w:tcPr>
            <w:tcW w:w="4224" w:type="dxa"/>
          </w:tcPr>
          <w:p w:rsidR="000444EA" w:rsidRDefault="000444EA" w:rsidP="00821A14">
            <w:pPr>
              <w:pStyle w:val="TableParagraph"/>
              <w:numPr>
                <w:ilvl w:val="0"/>
                <w:numId w:val="73"/>
              </w:numPr>
              <w:tabs>
                <w:tab w:val="left" w:pos="577"/>
                <w:tab w:val="left" w:pos="578"/>
              </w:tabs>
              <w:ind w:right="98" w:firstLine="0"/>
              <w:rPr>
                <w:sz w:val="24"/>
              </w:rPr>
            </w:pPr>
            <w:r>
              <w:rPr>
                <w:sz w:val="24"/>
              </w:rPr>
              <w:t>Развивать у обучающихся качества: активность,ответственность, самостоятельность,инициатива.</w:t>
            </w:r>
          </w:p>
          <w:p w:rsidR="000444EA" w:rsidRDefault="000444EA" w:rsidP="00821A14">
            <w:pPr>
              <w:pStyle w:val="TableParagraph"/>
              <w:numPr>
                <w:ilvl w:val="0"/>
                <w:numId w:val="73"/>
              </w:numPr>
              <w:tabs>
                <w:tab w:val="left" w:pos="577"/>
                <w:tab w:val="left" w:pos="578"/>
              </w:tabs>
              <w:ind w:right="728" w:firstLine="0"/>
              <w:rPr>
                <w:sz w:val="24"/>
              </w:rPr>
            </w:pPr>
            <w:r>
              <w:rPr>
                <w:sz w:val="24"/>
              </w:rPr>
              <w:t>Развивать самоуправление в гимазии и вклассе.</w:t>
            </w:r>
          </w:p>
          <w:p w:rsidR="000444EA" w:rsidRDefault="000444EA" w:rsidP="00821A14">
            <w:pPr>
              <w:pStyle w:val="TableParagraph"/>
              <w:numPr>
                <w:ilvl w:val="0"/>
                <w:numId w:val="73"/>
              </w:numPr>
              <w:tabs>
                <w:tab w:val="left" w:pos="577"/>
                <w:tab w:val="left" w:pos="578"/>
              </w:tabs>
              <w:spacing w:line="276" w:lineRule="exact"/>
              <w:ind w:right="847" w:firstLine="0"/>
              <w:rPr>
                <w:sz w:val="24"/>
              </w:rPr>
            </w:pPr>
            <w:r>
              <w:rPr>
                <w:sz w:val="24"/>
              </w:rPr>
              <w:t>Организовать учебуактива ученическогосамоуправления.</w:t>
            </w:r>
          </w:p>
        </w:tc>
      </w:tr>
    </w:tbl>
    <w:tbl>
      <w:tblPr>
        <w:tblStyle w:val="TableNormal"/>
        <w:tblpPr w:leftFromText="180" w:rightFromText="180" w:vertAnchor="text" w:horzAnchor="margin" w:tblpXSpec="center" w:tblpY="19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268"/>
        <w:gridCol w:w="2268"/>
        <w:gridCol w:w="4224"/>
      </w:tblGrid>
      <w:tr w:rsidR="000444EA" w:rsidTr="000444EA">
        <w:trPr>
          <w:trHeight w:val="4694"/>
        </w:trPr>
        <w:tc>
          <w:tcPr>
            <w:tcW w:w="674" w:type="dxa"/>
          </w:tcPr>
          <w:p w:rsidR="000444EA" w:rsidRDefault="000444EA" w:rsidP="000444EA">
            <w:pPr>
              <w:pStyle w:val="TableParagraph"/>
              <w:rPr>
                <w:sz w:val="24"/>
              </w:rPr>
            </w:pP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37"/>
              </w:rPr>
            </w:pPr>
          </w:p>
          <w:p w:rsidR="000444EA" w:rsidRDefault="000444EA" w:rsidP="000444EA">
            <w:pPr>
              <w:pStyle w:val="TableParagraph"/>
              <w:ind w:left="266" w:right="253" w:hanging="2"/>
              <w:jc w:val="center"/>
              <w:rPr>
                <w:sz w:val="24"/>
              </w:rPr>
            </w:pPr>
            <w:r>
              <w:rPr>
                <w:sz w:val="24"/>
              </w:rPr>
              <w:t>Спортивно- оздоровительное воспитание</w:t>
            </w: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10"/>
              <w:rPr>
                <w:sz w:val="24"/>
              </w:rPr>
            </w:pPr>
          </w:p>
          <w:p w:rsidR="000444EA" w:rsidRDefault="000444EA" w:rsidP="000444EA">
            <w:pPr>
              <w:pStyle w:val="TableParagraph"/>
              <w:spacing w:before="1"/>
              <w:ind w:left="149" w:right="145"/>
              <w:jc w:val="center"/>
              <w:rPr>
                <w:sz w:val="24"/>
              </w:rPr>
            </w:pPr>
            <w:r>
              <w:rPr>
                <w:sz w:val="24"/>
              </w:rPr>
              <w:t>модули</w:t>
            </w:r>
          </w:p>
          <w:p w:rsidR="000444EA" w:rsidRDefault="000444EA" w:rsidP="000444EA">
            <w:pPr>
              <w:pStyle w:val="TableParagraph"/>
              <w:ind w:left="157" w:right="142"/>
              <w:jc w:val="center"/>
              <w:rPr>
                <w:sz w:val="24"/>
              </w:rPr>
            </w:pPr>
            <w:r>
              <w:rPr>
                <w:sz w:val="24"/>
              </w:rPr>
              <w:t>«Я и здоровья»</w:t>
            </w:r>
          </w:p>
          <w:p w:rsidR="000444EA" w:rsidRDefault="000444EA" w:rsidP="000444EA">
            <w:pPr>
              <w:pStyle w:val="TableParagraph"/>
              <w:ind w:left="155" w:right="145"/>
              <w:jc w:val="center"/>
              <w:rPr>
                <w:sz w:val="24"/>
              </w:rPr>
            </w:pPr>
            <w:r>
              <w:rPr>
                <w:sz w:val="24"/>
              </w:rPr>
              <w:t>«Семья»</w:t>
            </w:r>
          </w:p>
          <w:p w:rsidR="000444EA" w:rsidRDefault="000444EA" w:rsidP="000444EA">
            <w:pPr>
              <w:pStyle w:val="TableParagraph"/>
              <w:ind w:left="155" w:right="145"/>
              <w:jc w:val="center"/>
              <w:rPr>
                <w:sz w:val="24"/>
              </w:rPr>
            </w:pPr>
            <w:r>
              <w:rPr>
                <w:sz w:val="24"/>
              </w:rPr>
              <w:t>«Каникулы»</w:t>
            </w:r>
          </w:p>
        </w:tc>
        <w:tc>
          <w:tcPr>
            <w:tcW w:w="4224" w:type="dxa"/>
          </w:tcPr>
          <w:p w:rsidR="000444EA" w:rsidRDefault="000444EA" w:rsidP="00821A14">
            <w:pPr>
              <w:pStyle w:val="TableParagraph"/>
              <w:numPr>
                <w:ilvl w:val="0"/>
                <w:numId w:val="72"/>
              </w:numPr>
              <w:tabs>
                <w:tab w:val="left" w:pos="553"/>
                <w:tab w:val="left" w:pos="554"/>
              </w:tabs>
              <w:ind w:right="265" w:firstLine="0"/>
              <w:rPr>
                <w:sz w:val="24"/>
              </w:rPr>
            </w:pPr>
            <w:r>
              <w:rPr>
                <w:sz w:val="24"/>
              </w:rPr>
              <w:t>Формировать у обучающихся культуры здорового образа жизни, ценностных представлений о физическом здоровье, о ценности духовного и нравственногоздоровья.</w:t>
            </w:r>
          </w:p>
          <w:p w:rsidR="000444EA" w:rsidRDefault="000444EA" w:rsidP="00821A14">
            <w:pPr>
              <w:pStyle w:val="TableParagraph"/>
              <w:numPr>
                <w:ilvl w:val="0"/>
                <w:numId w:val="72"/>
              </w:numPr>
              <w:tabs>
                <w:tab w:val="left" w:pos="553"/>
                <w:tab w:val="left" w:pos="554"/>
              </w:tabs>
              <w:ind w:right="160" w:firstLine="0"/>
              <w:rPr>
                <w:sz w:val="24"/>
              </w:rPr>
            </w:pPr>
            <w:r>
              <w:rPr>
                <w:sz w:val="24"/>
              </w:rPr>
              <w:t>Формирование у обучающихся навыков сохранения собственного здоровья, овладение здоровьесберегающими технологиями в процессе обучения во внеурочное время.</w:t>
            </w:r>
          </w:p>
          <w:p w:rsidR="000444EA" w:rsidRDefault="000444EA" w:rsidP="00821A14">
            <w:pPr>
              <w:pStyle w:val="TableParagraph"/>
              <w:numPr>
                <w:ilvl w:val="0"/>
                <w:numId w:val="72"/>
              </w:numPr>
              <w:tabs>
                <w:tab w:val="left" w:pos="553"/>
                <w:tab w:val="left" w:pos="554"/>
              </w:tabs>
              <w:ind w:right="365" w:firstLine="0"/>
              <w:rPr>
                <w:sz w:val="24"/>
              </w:rPr>
            </w:pPr>
            <w:r>
              <w:rPr>
                <w:sz w:val="24"/>
              </w:rPr>
              <w:t>Формирование представлений о ценности занятий физической культуры и спортом, понимание влияния этой деятельности на развитие личности человека,на</w:t>
            </w:r>
          </w:p>
          <w:p w:rsidR="000444EA" w:rsidRDefault="000444EA" w:rsidP="000444EA">
            <w:pPr>
              <w:pStyle w:val="TableParagraph"/>
              <w:spacing w:line="269" w:lineRule="exact"/>
              <w:ind w:left="109"/>
              <w:rPr>
                <w:sz w:val="24"/>
              </w:rPr>
            </w:pPr>
            <w:r>
              <w:rPr>
                <w:sz w:val="24"/>
              </w:rPr>
              <w:t>процесс обучения и взрослой жизни</w:t>
            </w:r>
          </w:p>
        </w:tc>
      </w:tr>
      <w:tr w:rsidR="000444EA" w:rsidTr="000444EA">
        <w:trPr>
          <w:trHeight w:val="3587"/>
        </w:trPr>
        <w:tc>
          <w:tcPr>
            <w:tcW w:w="674" w:type="dxa"/>
          </w:tcPr>
          <w:p w:rsidR="000444EA" w:rsidRDefault="000444EA" w:rsidP="000444EA">
            <w:pPr>
              <w:pStyle w:val="TableParagraph"/>
              <w:rPr>
                <w:sz w:val="24"/>
              </w:rPr>
            </w:pP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8"/>
              <w:rPr>
                <w:sz w:val="30"/>
              </w:rPr>
            </w:pPr>
          </w:p>
          <w:p w:rsidR="000444EA" w:rsidRDefault="000444EA" w:rsidP="000444EA">
            <w:pPr>
              <w:pStyle w:val="TableParagraph"/>
              <w:ind w:left="343" w:right="330" w:hanging="5"/>
              <w:jc w:val="center"/>
              <w:rPr>
                <w:sz w:val="24"/>
              </w:rPr>
            </w:pPr>
            <w:r>
              <w:rPr>
                <w:sz w:val="24"/>
              </w:rPr>
              <w:t>Духовно- нравственное воспитание (Нравственно – эстетическое воспитание)</w:t>
            </w: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193"/>
              <w:ind w:left="149" w:right="145"/>
              <w:jc w:val="center"/>
              <w:rPr>
                <w:sz w:val="24"/>
              </w:rPr>
            </w:pPr>
            <w:r>
              <w:rPr>
                <w:sz w:val="24"/>
              </w:rPr>
              <w:t>модули</w:t>
            </w:r>
          </w:p>
          <w:p w:rsidR="000444EA" w:rsidRDefault="000444EA" w:rsidP="000444EA">
            <w:pPr>
              <w:pStyle w:val="TableParagraph"/>
              <w:ind w:left="157" w:right="145"/>
              <w:jc w:val="center"/>
              <w:rPr>
                <w:sz w:val="24"/>
              </w:rPr>
            </w:pPr>
            <w:r>
              <w:rPr>
                <w:sz w:val="24"/>
              </w:rPr>
              <w:t>«Я гражданин»</w:t>
            </w:r>
          </w:p>
          <w:p w:rsidR="000444EA" w:rsidRDefault="000444EA" w:rsidP="000444EA">
            <w:pPr>
              <w:pStyle w:val="TableParagraph"/>
              <w:ind w:left="155" w:right="145"/>
              <w:jc w:val="center"/>
              <w:rPr>
                <w:sz w:val="24"/>
              </w:rPr>
            </w:pPr>
            <w:r>
              <w:rPr>
                <w:sz w:val="24"/>
              </w:rPr>
              <w:t>«Каникулы»</w:t>
            </w:r>
          </w:p>
        </w:tc>
        <w:tc>
          <w:tcPr>
            <w:tcW w:w="4224" w:type="dxa"/>
          </w:tcPr>
          <w:p w:rsidR="000444EA" w:rsidRDefault="000444EA" w:rsidP="000444EA">
            <w:pPr>
              <w:pStyle w:val="TableParagraph"/>
              <w:ind w:left="109" w:right="200"/>
              <w:rPr>
                <w:sz w:val="24"/>
              </w:rPr>
            </w:pPr>
            <w:r>
              <w:rPr>
                <w:sz w:val="24"/>
              </w:rPr>
              <w:t>1.Формировать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 2.Формирование у обучающихся уважительного отношения к традициям, культуре и языку своего народа и других народов России.</w:t>
            </w:r>
          </w:p>
          <w:p w:rsidR="000444EA" w:rsidRDefault="000444EA" w:rsidP="000444EA">
            <w:pPr>
              <w:pStyle w:val="TableParagraph"/>
              <w:spacing w:line="270" w:lineRule="atLeast"/>
              <w:ind w:left="109" w:right="352"/>
              <w:rPr>
                <w:sz w:val="24"/>
              </w:rPr>
            </w:pPr>
            <w:r>
              <w:rPr>
                <w:sz w:val="24"/>
              </w:rPr>
              <w:t>3.Создание условий для развития у учащихся творческих способностей.</w:t>
            </w:r>
          </w:p>
        </w:tc>
      </w:tr>
      <w:tr w:rsidR="000444EA" w:rsidTr="000444EA">
        <w:trPr>
          <w:trHeight w:val="1655"/>
        </w:trPr>
        <w:tc>
          <w:tcPr>
            <w:tcW w:w="2942" w:type="dxa"/>
            <w:gridSpan w:val="2"/>
          </w:tcPr>
          <w:p w:rsidR="000444EA" w:rsidRDefault="000444EA" w:rsidP="000444EA">
            <w:pPr>
              <w:pStyle w:val="TableParagraph"/>
              <w:ind w:left="885" w:right="225" w:hanging="632"/>
              <w:rPr>
                <w:sz w:val="24"/>
              </w:rPr>
            </w:pPr>
            <w:r>
              <w:rPr>
                <w:sz w:val="24"/>
              </w:rPr>
              <w:t>Общеинтеллектуальное воспитание</w:t>
            </w:r>
          </w:p>
        </w:tc>
        <w:tc>
          <w:tcPr>
            <w:tcW w:w="2268" w:type="dxa"/>
          </w:tcPr>
          <w:p w:rsidR="000444EA" w:rsidRDefault="000444EA" w:rsidP="000444EA">
            <w:pPr>
              <w:pStyle w:val="TableParagraph"/>
              <w:spacing w:before="7"/>
              <w:rPr>
                <w:sz w:val="34"/>
              </w:rPr>
            </w:pPr>
          </w:p>
          <w:p w:rsidR="000444EA" w:rsidRDefault="000444EA" w:rsidP="000444EA">
            <w:pPr>
              <w:pStyle w:val="TableParagraph"/>
              <w:spacing w:before="1"/>
              <w:ind w:left="150" w:right="145"/>
              <w:jc w:val="center"/>
              <w:rPr>
                <w:sz w:val="24"/>
              </w:rPr>
            </w:pPr>
            <w:r>
              <w:rPr>
                <w:sz w:val="24"/>
              </w:rPr>
              <w:t>модуль</w:t>
            </w:r>
          </w:p>
          <w:p w:rsidR="000444EA" w:rsidRDefault="000444EA" w:rsidP="000444EA">
            <w:pPr>
              <w:pStyle w:val="TableParagraph"/>
              <w:ind w:left="157" w:right="145"/>
              <w:jc w:val="center"/>
              <w:rPr>
                <w:sz w:val="24"/>
              </w:rPr>
            </w:pPr>
            <w:r>
              <w:rPr>
                <w:sz w:val="24"/>
              </w:rPr>
              <w:t>«Одаренные дети»</w:t>
            </w:r>
          </w:p>
        </w:tc>
        <w:tc>
          <w:tcPr>
            <w:tcW w:w="4224" w:type="dxa"/>
          </w:tcPr>
          <w:p w:rsidR="000444EA" w:rsidRDefault="000444EA" w:rsidP="00821A14">
            <w:pPr>
              <w:pStyle w:val="TableParagraph"/>
              <w:numPr>
                <w:ilvl w:val="0"/>
                <w:numId w:val="71"/>
              </w:numPr>
              <w:tabs>
                <w:tab w:val="left" w:pos="446"/>
              </w:tabs>
              <w:ind w:right="868" w:firstLine="0"/>
              <w:rPr>
                <w:sz w:val="24"/>
              </w:rPr>
            </w:pPr>
            <w:r>
              <w:rPr>
                <w:sz w:val="24"/>
              </w:rPr>
              <w:t>Стимулировать интерес у учащихся к исследовательской деятельности, научной работе.</w:t>
            </w:r>
          </w:p>
          <w:p w:rsidR="000444EA" w:rsidRDefault="000444EA" w:rsidP="00821A14">
            <w:pPr>
              <w:pStyle w:val="TableParagraph"/>
              <w:numPr>
                <w:ilvl w:val="0"/>
                <w:numId w:val="71"/>
              </w:numPr>
              <w:tabs>
                <w:tab w:val="left" w:pos="446"/>
              </w:tabs>
              <w:spacing w:line="270" w:lineRule="atLeast"/>
              <w:ind w:right="425" w:firstLine="0"/>
              <w:rPr>
                <w:sz w:val="24"/>
              </w:rPr>
            </w:pPr>
            <w:r>
              <w:rPr>
                <w:sz w:val="24"/>
              </w:rPr>
              <w:t>Научить учащихся использовать проектный метод в социально значимойдеятельности.</w:t>
            </w:r>
          </w:p>
        </w:tc>
      </w:tr>
      <w:tr w:rsidR="000444EA" w:rsidTr="000444EA">
        <w:trPr>
          <w:trHeight w:val="3864"/>
        </w:trPr>
        <w:tc>
          <w:tcPr>
            <w:tcW w:w="2942" w:type="dxa"/>
            <w:gridSpan w:val="2"/>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216"/>
              <w:ind w:left="278" w:right="271" w:firstLine="4"/>
              <w:jc w:val="center"/>
              <w:rPr>
                <w:sz w:val="24"/>
              </w:rPr>
            </w:pPr>
            <w:r>
              <w:rPr>
                <w:sz w:val="24"/>
              </w:rPr>
              <w:t>Профилактика правонарушенийсреди несовершеннолетних</w:t>
            </w:r>
          </w:p>
          <w:p w:rsidR="000444EA" w:rsidRDefault="000444EA" w:rsidP="000444EA">
            <w:pPr>
              <w:pStyle w:val="TableParagraph"/>
              <w:ind w:left="390"/>
              <w:rPr>
                <w:sz w:val="24"/>
              </w:rPr>
            </w:pPr>
            <w:r>
              <w:rPr>
                <w:sz w:val="24"/>
              </w:rPr>
              <w:t>- профилактикаПАВ</w:t>
            </w:r>
          </w:p>
          <w:p w:rsidR="000444EA" w:rsidRDefault="000444EA" w:rsidP="000444EA">
            <w:pPr>
              <w:pStyle w:val="TableParagraph"/>
              <w:ind w:left="254"/>
              <w:rPr>
                <w:sz w:val="24"/>
              </w:rPr>
            </w:pPr>
            <w:r>
              <w:rPr>
                <w:sz w:val="24"/>
              </w:rPr>
              <w:t>-профилактика суицида</w:t>
            </w:r>
          </w:p>
          <w:p w:rsidR="000444EA" w:rsidRDefault="000444EA" w:rsidP="000444EA">
            <w:pPr>
              <w:pStyle w:val="TableParagraph"/>
              <w:ind w:left="112" w:right="106" w:firstLine="2"/>
              <w:jc w:val="center"/>
              <w:rPr>
                <w:sz w:val="24"/>
              </w:rPr>
            </w:pPr>
            <w:r>
              <w:rPr>
                <w:sz w:val="24"/>
              </w:rPr>
              <w:t>-профилактика экстремизма и терроризма</w:t>
            </w:r>
          </w:p>
          <w:p w:rsidR="000444EA" w:rsidRDefault="000444EA" w:rsidP="000444EA">
            <w:pPr>
              <w:pStyle w:val="TableParagraph"/>
              <w:ind w:left="344" w:right="335"/>
              <w:jc w:val="center"/>
              <w:rPr>
                <w:sz w:val="24"/>
              </w:rPr>
            </w:pPr>
            <w:r>
              <w:rPr>
                <w:sz w:val="24"/>
              </w:rPr>
              <w:t>-профилактика ДДТТ</w:t>
            </w:r>
          </w:p>
        </w:tc>
        <w:tc>
          <w:tcPr>
            <w:tcW w:w="2268"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8"/>
              <w:rPr>
                <w:sz w:val="26"/>
              </w:rPr>
            </w:pPr>
          </w:p>
          <w:p w:rsidR="000444EA" w:rsidRDefault="000444EA" w:rsidP="000444EA">
            <w:pPr>
              <w:pStyle w:val="TableParagraph"/>
              <w:ind w:left="149" w:right="145"/>
              <w:jc w:val="center"/>
              <w:rPr>
                <w:sz w:val="24"/>
              </w:rPr>
            </w:pPr>
            <w:r>
              <w:rPr>
                <w:sz w:val="24"/>
              </w:rPr>
              <w:t>модули</w:t>
            </w:r>
          </w:p>
          <w:p w:rsidR="000444EA" w:rsidRDefault="000444EA" w:rsidP="000444EA">
            <w:pPr>
              <w:pStyle w:val="TableParagraph"/>
              <w:ind w:left="157" w:right="142"/>
              <w:jc w:val="center"/>
              <w:rPr>
                <w:sz w:val="24"/>
              </w:rPr>
            </w:pPr>
            <w:r>
              <w:rPr>
                <w:sz w:val="24"/>
              </w:rPr>
              <w:t>«Я и здоровья»</w:t>
            </w:r>
          </w:p>
          <w:p w:rsidR="000444EA" w:rsidRDefault="000444EA" w:rsidP="000444EA">
            <w:pPr>
              <w:pStyle w:val="TableParagraph"/>
              <w:ind w:left="155" w:right="145"/>
              <w:jc w:val="center"/>
              <w:rPr>
                <w:sz w:val="24"/>
              </w:rPr>
            </w:pPr>
            <w:r>
              <w:rPr>
                <w:sz w:val="24"/>
              </w:rPr>
              <w:t>«Семья»</w:t>
            </w:r>
          </w:p>
        </w:tc>
        <w:tc>
          <w:tcPr>
            <w:tcW w:w="4224" w:type="dxa"/>
          </w:tcPr>
          <w:p w:rsidR="000444EA" w:rsidRDefault="000444EA" w:rsidP="00821A14">
            <w:pPr>
              <w:pStyle w:val="TableParagraph"/>
              <w:numPr>
                <w:ilvl w:val="0"/>
                <w:numId w:val="70"/>
              </w:numPr>
              <w:tabs>
                <w:tab w:val="left" w:pos="551"/>
                <w:tab w:val="left" w:pos="2950"/>
              </w:tabs>
              <w:ind w:right="95" w:firstLine="0"/>
              <w:jc w:val="both"/>
              <w:rPr>
                <w:sz w:val="24"/>
              </w:rPr>
            </w:pPr>
            <w:r>
              <w:rPr>
                <w:sz w:val="24"/>
              </w:rPr>
              <w:t>Предупреждение и пресечение фактов</w:t>
            </w:r>
            <w:r>
              <w:rPr>
                <w:sz w:val="24"/>
              </w:rPr>
              <w:tab/>
            </w:r>
            <w:r>
              <w:rPr>
                <w:spacing w:val="-1"/>
                <w:sz w:val="24"/>
              </w:rPr>
              <w:t>вовлечения</w:t>
            </w:r>
          </w:p>
          <w:p w:rsidR="000444EA" w:rsidRDefault="000444EA" w:rsidP="000444EA">
            <w:pPr>
              <w:pStyle w:val="TableParagraph"/>
              <w:tabs>
                <w:tab w:val="left" w:pos="1564"/>
                <w:tab w:val="left" w:pos="1808"/>
                <w:tab w:val="left" w:pos="3399"/>
                <w:tab w:val="left" w:pos="4003"/>
              </w:tabs>
              <w:ind w:left="109" w:right="91"/>
              <w:rPr>
                <w:sz w:val="24"/>
              </w:rPr>
            </w:pPr>
            <w:r>
              <w:rPr>
                <w:sz w:val="24"/>
              </w:rPr>
              <w:t>несовершеннолетних</w:t>
            </w:r>
            <w:r>
              <w:rPr>
                <w:sz w:val="24"/>
              </w:rPr>
              <w:tab/>
            </w:r>
            <w:r>
              <w:rPr>
                <w:sz w:val="24"/>
              </w:rPr>
              <w:tab/>
              <w:t>в совершение</w:t>
            </w:r>
            <w:r>
              <w:rPr>
                <w:sz w:val="24"/>
              </w:rPr>
              <w:tab/>
            </w:r>
            <w:r>
              <w:rPr>
                <w:sz w:val="24"/>
              </w:rPr>
              <w:tab/>
              <w:t>антиобщественных действий,</w:t>
            </w:r>
            <w:r>
              <w:rPr>
                <w:sz w:val="24"/>
              </w:rPr>
              <w:tab/>
              <w:t>недопущение</w:t>
            </w:r>
            <w:r>
              <w:rPr>
                <w:sz w:val="24"/>
              </w:rPr>
              <w:tab/>
              <w:t>фактов конфликтов средиобучающихся</w:t>
            </w:r>
          </w:p>
          <w:p w:rsidR="000444EA" w:rsidRDefault="000444EA" w:rsidP="00821A14">
            <w:pPr>
              <w:pStyle w:val="TableParagraph"/>
              <w:numPr>
                <w:ilvl w:val="0"/>
                <w:numId w:val="70"/>
              </w:numPr>
              <w:tabs>
                <w:tab w:val="left" w:pos="453"/>
                <w:tab w:val="left" w:pos="3055"/>
              </w:tabs>
              <w:ind w:right="95" w:firstLine="0"/>
              <w:jc w:val="both"/>
              <w:rPr>
                <w:sz w:val="24"/>
              </w:rPr>
            </w:pPr>
            <w:r>
              <w:rPr>
                <w:sz w:val="24"/>
              </w:rPr>
              <w:t>Создание условий для успешной социальной</w:t>
            </w:r>
            <w:r>
              <w:rPr>
                <w:sz w:val="24"/>
              </w:rPr>
              <w:tab/>
              <w:t>адаптации несовершеннолетних;</w:t>
            </w:r>
          </w:p>
          <w:p w:rsidR="000444EA" w:rsidRDefault="000444EA" w:rsidP="00821A14">
            <w:pPr>
              <w:pStyle w:val="TableParagraph"/>
              <w:numPr>
                <w:ilvl w:val="0"/>
                <w:numId w:val="70"/>
              </w:numPr>
              <w:tabs>
                <w:tab w:val="left" w:pos="899"/>
                <w:tab w:val="left" w:pos="3883"/>
              </w:tabs>
              <w:ind w:right="92" w:firstLine="0"/>
              <w:jc w:val="both"/>
              <w:rPr>
                <w:sz w:val="24"/>
              </w:rPr>
            </w:pPr>
            <w:r>
              <w:rPr>
                <w:sz w:val="24"/>
              </w:rPr>
              <w:t>Организация социального патронажа детей и (или) их семей, рассматриваемых</w:t>
            </w:r>
            <w:r>
              <w:rPr>
                <w:sz w:val="24"/>
              </w:rPr>
              <w:tab/>
              <w:t>на заседании Советапрофилактики</w:t>
            </w:r>
            <w:r w:rsidR="00915C5F">
              <w:rPr>
                <w:sz w:val="24"/>
              </w:rPr>
              <w:t xml:space="preserve"> школы</w:t>
            </w:r>
          </w:p>
          <w:p w:rsidR="000444EA" w:rsidRDefault="000444EA" w:rsidP="000444EA">
            <w:pPr>
              <w:pStyle w:val="TableParagraph"/>
              <w:spacing w:line="269" w:lineRule="exact"/>
              <w:ind w:left="109"/>
              <w:jc w:val="both"/>
              <w:rPr>
                <w:sz w:val="24"/>
              </w:rPr>
            </w:pPr>
          </w:p>
        </w:tc>
      </w:tr>
    </w:tbl>
    <w:tbl>
      <w:tblPr>
        <w:tblStyle w:val="TableNormal"/>
        <w:tblpPr w:leftFromText="180" w:rightFromText="180" w:vertAnchor="text" w:horzAnchor="margin" w:tblpXSpec="center" w:tblpY="39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268"/>
        <w:gridCol w:w="4224"/>
      </w:tblGrid>
      <w:tr w:rsidR="000444EA" w:rsidTr="000444EA">
        <w:trPr>
          <w:trHeight w:val="2210"/>
        </w:trPr>
        <w:tc>
          <w:tcPr>
            <w:tcW w:w="2943"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219"/>
              <w:ind w:left="628" w:right="419" w:hanging="180"/>
              <w:rPr>
                <w:sz w:val="24"/>
              </w:rPr>
            </w:pPr>
            <w:r>
              <w:rPr>
                <w:sz w:val="24"/>
              </w:rPr>
              <w:t>Работа с классными руководителями</w:t>
            </w:r>
          </w:p>
        </w:tc>
        <w:tc>
          <w:tcPr>
            <w:tcW w:w="2268" w:type="dxa"/>
          </w:tcPr>
          <w:p w:rsidR="000444EA" w:rsidRDefault="000444EA" w:rsidP="000444EA">
            <w:pPr>
              <w:pStyle w:val="TableParagraph"/>
              <w:rPr>
                <w:sz w:val="24"/>
              </w:rPr>
            </w:pPr>
          </w:p>
        </w:tc>
        <w:tc>
          <w:tcPr>
            <w:tcW w:w="4224" w:type="dxa"/>
          </w:tcPr>
          <w:p w:rsidR="000444EA" w:rsidRDefault="000444EA" w:rsidP="00821A14">
            <w:pPr>
              <w:pStyle w:val="TableParagraph"/>
              <w:numPr>
                <w:ilvl w:val="0"/>
                <w:numId w:val="69"/>
              </w:numPr>
              <w:tabs>
                <w:tab w:val="left" w:pos="523"/>
                <w:tab w:val="left" w:pos="524"/>
              </w:tabs>
              <w:ind w:right="641" w:firstLine="0"/>
              <w:rPr>
                <w:sz w:val="24"/>
              </w:rPr>
            </w:pPr>
            <w:r>
              <w:rPr>
                <w:sz w:val="24"/>
              </w:rPr>
              <w:t>Изучение и обобщение опыта работы классныхруководителей;</w:t>
            </w:r>
          </w:p>
          <w:p w:rsidR="000444EA" w:rsidRDefault="000444EA" w:rsidP="00821A14">
            <w:pPr>
              <w:pStyle w:val="TableParagraph"/>
              <w:numPr>
                <w:ilvl w:val="0"/>
                <w:numId w:val="69"/>
              </w:numPr>
              <w:tabs>
                <w:tab w:val="left" w:pos="445"/>
              </w:tabs>
              <w:ind w:right="416" w:firstLine="0"/>
              <w:jc w:val="both"/>
              <w:rPr>
                <w:sz w:val="24"/>
              </w:rPr>
            </w:pPr>
            <w:r>
              <w:rPr>
                <w:sz w:val="24"/>
              </w:rPr>
              <w:t>Оказание методической помощи классным руководителям в работес классом.</w:t>
            </w:r>
          </w:p>
          <w:p w:rsidR="000444EA" w:rsidRDefault="000444EA" w:rsidP="00821A14">
            <w:pPr>
              <w:pStyle w:val="TableParagraph"/>
              <w:numPr>
                <w:ilvl w:val="0"/>
                <w:numId w:val="69"/>
              </w:numPr>
              <w:tabs>
                <w:tab w:val="left" w:pos="445"/>
              </w:tabs>
              <w:spacing w:line="270" w:lineRule="atLeast"/>
              <w:ind w:right="987" w:firstLine="0"/>
              <w:rPr>
                <w:sz w:val="24"/>
              </w:rPr>
            </w:pPr>
            <w:r>
              <w:rPr>
                <w:sz w:val="24"/>
              </w:rPr>
              <w:t>Развитие профессональной компететности классных руководителей.</w:t>
            </w:r>
          </w:p>
        </w:tc>
      </w:tr>
      <w:tr w:rsidR="000444EA" w:rsidTr="000444EA">
        <w:trPr>
          <w:trHeight w:val="3312"/>
        </w:trPr>
        <w:tc>
          <w:tcPr>
            <w:tcW w:w="2943" w:type="dxa"/>
          </w:tcPr>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rPr>
                <w:sz w:val="26"/>
              </w:rPr>
            </w:pPr>
          </w:p>
          <w:p w:rsidR="000444EA" w:rsidRDefault="000444EA" w:rsidP="000444EA">
            <w:pPr>
              <w:pStyle w:val="TableParagraph"/>
              <w:spacing w:before="8"/>
              <w:rPr>
                <w:sz w:val="28"/>
              </w:rPr>
            </w:pPr>
          </w:p>
          <w:p w:rsidR="000444EA" w:rsidRDefault="000444EA" w:rsidP="000444EA">
            <w:pPr>
              <w:pStyle w:val="TableParagraph"/>
              <w:ind w:left="623" w:right="615"/>
              <w:jc w:val="center"/>
              <w:rPr>
                <w:sz w:val="24"/>
              </w:rPr>
            </w:pPr>
            <w:r>
              <w:rPr>
                <w:sz w:val="24"/>
              </w:rPr>
              <w:t>Контроль за воспитательным процессом</w:t>
            </w:r>
          </w:p>
        </w:tc>
        <w:tc>
          <w:tcPr>
            <w:tcW w:w="2268" w:type="dxa"/>
          </w:tcPr>
          <w:p w:rsidR="000444EA" w:rsidRDefault="000444EA" w:rsidP="000444EA">
            <w:pPr>
              <w:pStyle w:val="TableParagraph"/>
              <w:rPr>
                <w:sz w:val="24"/>
              </w:rPr>
            </w:pPr>
          </w:p>
        </w:tc>
        <w:tc>
          <w:tcPr>
            <w:tcW w:w="4224" w:type="dxa"/>
          </w:tcPr>
          <w:p w:rsidR="000444EA" w:rsidRDefault="000444EA" w:rsidP="00821A14">
            <w:pPr>
              <w:pStyle w:val="TableParagraph"/>
              <w:numPr>
                <w:ilvl w:val="0"/>
                <w:numId w:val="68"/>
              </w:numPr>
              <w:tabs>
                <w:tab w:val="left" w:pos="523"/>
                <w:tab w:val="left" w:pos="524"/>
              </w:tabs>
              <w:ind w:right="482" w:firstLine="0"/>
              <w:rPr>
                <w:sz w:val="24"/>
              </w:rPr>
            </w:pPr>
            <w:r>
              <w:rPr>
                <w:sz w:val="24"/>
              </w:rPr>
              <w:t>Соблюдать подотчетностьвсех частей воспитательногопроцесса.</w:t>
            </w:r>
          </w:p>
          <w:p w:rsidR="000444EA" w:rsidRDefault="000444EA" w:rsidP="00821A14">
            <w:pPr>
              <w:pStyle w:val="TableParagraph"/>
              <w:numPr>
                <w:ilvl w:val="0"/>
                <w:numId w:val="68"/>
              </w:numPr>
              <w:tabs>
                <w:tab w:val="left" w:pos="445"/>
              </w:tabs>
              <w:ind w:right="178" w:firstLine="0"/>
              <w:rPr>
                <w:sz w:val="24"/>
              </w:rPr>
            </w:pPr>
            <w:r>
              <w:rPr>
                <w:sz w:val="24"/>
              </w:rPr>
              <w:t>Выявлять недостатки в воспитательной работе и работать над ихустранением.</w:t>
            </w:r>
          </w:p>
          <w:p w:rsidR="000444EA" w:rsidRDefault="000444EA" w:rsidP="00821A14">
            <w:pPr>
              <w:pStyle w:val="TableParagraph"/>
              <w:numPr>
                <w:ilvl w:val="0"/>
                <w:numId w:val="68"/>
              </w:numPr>
              <w:tabs>
                <w:tab w:val="left" w:pos="445"/>
              </w:tabs>
              <w:ind w:right="1140" w:firstLine="0"/>
              <w:rPr>
                <w:sz w:val="24"/>
              </w:rPr>
            </w:pPr>
            <w:r>
              <w:rPr>
                <w:sz w:val="24"/>
              </w:rPr>
              <w:t>Контроль за реализацией программы воспитания и социализацииобучающихся.</w:t>
            </w:r>
          </w:p>
          <w:p w:rsidR="000444EA" w:rsidRDefault="000444EA" w:rsidP="00821A14">
            <w:pPr>
              <w:pStyle w:val="TableParagraph"/>
              <w:numPr>
                <w:ilvl w:val="0"/>
                <w:numId w:val="68"/>
              </w:numPr>
              <w:tabs>
                <w:tab w:val="left" w:pos="445"/>
              </w:tabs>
              <w:spacing w:line="270" w:lineRule="atLeast"/>
              <w:ind w:right="214" w:firstLine="0"/>
              <w:rPr>
                <w:sz w:val="24"/>
              </w:rPr>
            </w:pPr>
            <w:r>
              <w:rPr>
                <w:sz w:val="24"/>
              </w:rPr>
              <w:t>Контроль достижения планируемых результатов программы воспитания и социализации обучающихся.</w:t>
            </w:r>
          </w:p>
        </w:tc>
      </w:tr>
    </w:tbl>
    <w:p w:rsidR="008D1BE6" w:rsidRDefault="008D1BE6">
      <w:pPr>
        <w:spacing w:line="266" w:lineRule="exact"/>
        <w:rPr>
          <w:sz w:val="24"/>
        </w:rPr>
        <w:sectPr w:rsidR="008D1BE6">
          <w:pgSz w:w="11910" w:h="16840"/>
          <w:pgMar w:top="1020" w:right="0" w:bottom="1660" w:left="20" w:header="0" w:footer="1256" w:gutter="0"/>
          <w:cols w:space="720"/>
        </w:sectPr>
      </w:pPr>
    </w:p>
    <w:p w:rsidR="008D1BE6" w:rsidRPr="00D279BB" w:rsidRDefault="00244D44" w:rsidP="00821A14">
      <w:pPr>
        <w:pStyle w:val="1"/>
        <w:numPr>
          <w:ilvl w:val="2"/>
          <w:numId w:val="79"/>
        </w:numPr>
        <w:tabs>
          <w:tab w:val="left" w:pos="2777"/>
        </w:tabs>
        <w:spacing w:before="90" w:line="240" w:lineRule="auto"/>
        <w:ind w:left="2159" w:right="1331" w:firstLine="17"/>
        <w:jc w:val="left"/>
      </w:pPr>
      <w:r>
        <w:t>Содержание, виды деятельности и формы занятий с обучающимися(по направлениям духовно-нравственного развития, воспитанияисоциализации</w:t>
      </w:r>
      <w:r w:rsidRPr="00D279BB">
        <w:t>обучающихся)</w:t>
      </w:r>
    </w:p>
    <w:p w:rsidR="008D1BE6" w:rsidRDefault="008D1BE6">
      <w:pPr>
        <w:pStyle w:val="a3"/>
        <w:spacing w:before="1"/>
        <w:ind w:left="0"/>
        <w:rPr>
          <w:b/>
          <w:sz w:val="25"/>
        </w:rPr>
      </w:pPr>
    </w:p>
    <w:p w:rsidR="008D1BE6" w:rsidRDefault="00244D44">
      <w:pPr>
        <w:pStyle w:val="a3"/>
        <w:ind w:right="851" w:firstLine="851"/>
        <w:jc w:val="both"/>
      </w:pPr>
      <w: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взаимопониманияпредусматривает:</w:t>
      </w:r>
    </w:p>
    <w:p w:rsidR="008D1BE6" w:rsidRDefault="00244D44" w:rsidP="00821A14">
      <w:pPr>
        <w:pStyle w:val="a5"/>
        <w:numPr>
          <w:ilvl w:val="1"/>
          <w:numId w:val="78"/>
        </w:numPr>
        <w:tabs>
          <w:tab w:val="left" w:pos="2729"/>
        </w:tabs>
        <w:ind w:right="854" w:firstLine="852"/>
        <w:jc w:val="both"/>
        <w:rPr>
          <w:sz w:val="24"/>
        </w:rPr>
      </w:pPr>
      <w:r>
        <w:rPr>
          <w:sz w:val="24"/>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другимилюдьми;</w:t>
      </w:r>
    </w:p>
    <w:p w:rsidR="008D1BE6" w:rsidRDefault="00244D44" w:rsidP="00821A14">
      <w:pPr>
        <w:pStyle w:val="a5"/>
        <w:numPr>
          <w:ilvl w:val="1"/>
          <w:numId w:val="78"/>
        </w:numPr>
        <w:tabs>
          <w:tab w:val="left" w:pos="2868"/>
        </w:tabs>
        <w:spacing w:before="1"/>
        <w:ind w:right="849" w:firstLine="852"/>
        <w:jc w:val="both"/>
        <w:rPr>
          <w:sz w:val="24"/>
        </w:rPr>
      </w:pPr>
      <w:r>
        <w:rPr>
          <w:sz w:val="24"/>
        </w:rPr>
        <w:t>информационное и коммуникативное обеспечение рефлексии обучающихся межличностных отношений сокружающими;</w:t>
      </w:r>
    </w:p>
    <w:p w:rsidR="008D1BE6" w:rsidRDefault="00244D44" w:rsidP="00821A14">
      <w:pPr>
        <w:pStyle w:val="a5"/>
        <w:numPr>
          <w:ilvl w:val="1"/>
          <w:numId w:val="78"/>
        </w:numPr>
        <w:tabs>
          <w:tab w:val="left" w:pos="2861"/>
        </w:tabs>
        <w:ind w:right="854" w:firstLine="852"/>
        <w:jc w:val="both"/>
        <w:rPr>
          <w:sz w:val="24"/>
        </w:rPr>
      </w:pPr>
      <w:r>
        <w:rPr>
          <w:sz w:val="24"/>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веденияпереговоров.</w:t>
      </w:r>
    </w:p>
    <w:p w:rsidR="008D1BE6" w:rsidRDefault="00244D44">
      <w:pPr>
        <w:pStyle w:val="a3"/>
        <w:ind w:right="855" w:firstLine="851"/>
        <w:jc w:val="both"/>
      </w:pPr>
      <w: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w:t>
      </w:r>
    </w:p>
    <w:p w:rsidR="008D1BE6" w:rsidRDefault="00244D44">
      <w:pPr>
        <w:pStyle w:val="a3"/>
        <w:ind w:right="852"/>
        <w:jc w:val="both"/>
      </w:pPr>
      <w:r>
        <w:t>«Филология»,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8D1BE6" w:rsidRDefault="00244D44">
      <w:pPr>
        <w:pStyle w:val="a3"/>
        <w:ind w:right="850" w:firstLine="707"/>
        <w:jc w:val="both"/>
      </w:pPr>
      <w:r>
        <w:t>Формирование мотивов и ценностей обучающегося в сфере отношений к России как Отечествупредполагает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w:t>
      </w:r>
      <w:r w:rsidR="00A015A9">
        <w:t xml:space="preserve"> школы</w:t>
      </w:r>
      <w:r>
        <w:t>.</w:t>
      </w:r>
    </w:p>
    <w:p w:rsidR="008D1BE6" w:rsidRDefault="00244D44">
      <w:pPr>
        <w:pStyle w:val="a3"/>
        <w:spacing w:before="66"/>
        <w:ind w:right="846" w:firstLine="707"/>
        <w:jc w:val="both"/>
      </w:pPr>
      <w:r>
        <w:t xml:space="preserve">Включение обучающихся в сферу общественной самоорганизации в </w:t>
      </w:r>
      <w:r w:rsidR="00A015A9">
        <w:t>школе</w:t>
      </w:r>
      <w:r>
        <w:t xml:space="preserve"> (приобщение обучающихся к традициям </w:t>
      </w:r>
      <w:r w:rsidR="00A015A9">
        <w:t>школы</w:t>
      </w:r>
      <w:r>
        <w:t xml:space="preserve">, участие в школьном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экологическом просвещении сверстников, родителей, населения </w:t>
      </w:r>
      <w:r w:rsidR="000444EA">
        <w:t>в благоустройстве школы, класса, села</w:t>
      </w:r>
      <w:r>
        <w:t>, партнерства с общественными организациями и объединениями и в проведении акций ипраздников.</w:t>
      </w:r>
    </w:p>
    <w:p w:rsidR="008D1BE6" w:rsidRDefault="00244D44">
      <w:pPr>
        <w:pStyle w:val="a3"/>
        <w:spacing w:before="1"/>
        <w:ind w:right="853" w:firstLine="707"/>
        <w:jc w:val="both"/>
      </w:pPr>
      <w:r>
        <w:t>Включение обучающихся в сферу общественной самоорганизации предусматривает следующиеэтапы:</w:t>
      </w:r>
    </w:p>
    <w:p w:rsidR="008D1BE6" w:rsidRDefault="00244D44" w:rsidP="00821A14">
      <w:pPr>
        <w:pStyle w:val="a5"/>
        <w:numPr>
          <w:ilvl w:val="0"/>
          <w:numId w:val="67"/>
        </w:numPr>
        <w:tabs>
          <w:tab w:val="left" w:pos="2676"/>
        </w:tabs>
        <w:spacing w:before="2"/>
        <w:ind w:right="847" w:firstLine="708"/>
        <w:jc w:val="both"/>
        <w:rPr>
          <w:sz w:val="24"/>
        </w:rPr>
      </w:pPr>
      <w:r>
        <w:rPr>
          <w:sz w:val="24"/>
        </w:rPr>
        <w:t>авансирование положительного восприятия обучающимися предстоящей социальной деятельности и обеспечение социальных ожиданий, связанных с успешностью, признанием со стороны семьи и сверстников, состоятельностью и самостоятельностью в реализации собственныхзамыслов;</w:t>
      </w:r>
    </w:p>
    <w:p w:rsidR="008D1BE6" w:rsidRDefault="00244D44" w:rsidP="00821A14">
      <w:pPr>
        <w:pStyle w:val="a5"/>
        <w:numPr>
          <w:ilvl w:val="0"/>
          <w:numId w:val="67"/>
        </w:numPr>
        <w:tabs>
          <w:tab w:val="left" w:pos="2676"/>
        </w:tabs>
        <w:spacing w:before="4" w:line="237" w:lineRule="auto"/>
        <w:ind w:right="852" w:firstLine="708"/>
        <w:jc w:val="both"/>
        <w:rPr>
          <w:sz w:val="24"/>
        </w:rPr>
      </w:pPr>
      <w:r>
        <w:rPr>
          <w:sz w:val="24"/>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w:t>
      </w:r>
    </w:p>
    <w:p w:rsidR="008D1BE6" w:rsidRDefault="00244D44" w:rsidP="00821A14">
      <w:pPr>
        <w:pStyle w:val="a5"/>
        <w:numPr>
          <w:ilvl w:val="0"/>
          <w:numId w:val="67"/>
        </w:numPr>
        <w:tabs>
          <w:tab w:val="left" w:pos="2676"/>
        </w:tabs>
        <w:spacing w:before="5" w:line="293" w:lineRule="exact"/>
        <w:ind w:firstLine="708"/>
        <w:rPr>
          <w:sz w:val="24"/>
        </w:rPr>
      </w:pPr>
      <w:r>
        <w:rPr>
          <w:sz w:val="24"/>
        </w:rPr>
        <w:t>статусных и функциональных характеристиках социальныхролей;</w:t>
      </w:r>
    </w:p>
    <w:p w:rsidR="008D1BE6" w:rsidRDefault="00244D44" w:rsidP="00821A14">
      <w:pPr>
        <w:pStyle w:val="a5"/>
        <w:numPr>
          <w:ilvl w:val="0"/>
          <w:numId w:val="67"/>
        </w:numPr>
        <w:tabs>
          <w:tab w:val="left" w:pos="2676"/>
        </w:tabs>
        <w:spacing w:before="2" w:line="237" w:lineRule="auto"/>
        <w:ind w:right="845" w:firstLine="708"/>
        <w:jc w:val="both"/>
        <w:rPr>
          <w:sz w:val="24"/>
        </w:rPr>
      </w:pPr>
      <w:r>
        <w:rPr>
          <w:sz w:val="24"/>
        </w:rPr>
        <w:t>обучение обучающихся социальному взаимодействию, информирование их о способах решения задач социальной деятельности, пробное решение задач в рамках отдельных социальных проектов;</w:t>
      </w:r>
    </w:p>
    <w:p w:rsidR="008D1BE6" w:rsidRDefault="00244D44" w:rsidP="00821A14">
      <w:pPr>
        <w:pStyle w:val="a5"/>
        <w:numPr>
          <w:ilvl w:val="0"/>
          <w:numId w:val="67"/>
        </w:numPr>
        <w:tabs>
          <w:tab w:val="left" w:pos="2676"/>
        </w:tabs>
        <w:spacing w:before="7" w:line="237" w:lineRule="auto"/>
        <w:ind w:right="855" w:firstLine="708"/>
        <w:jc w:val="both"/>
        <w:rPr>
          <w:sz w:val="24"/>
        </w:rPr>
      </w:pPr>
      <w:r>
        <w:rPr>
          <w:sz w:val="24"/>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8D1BE6" w:rsidRDefault="00244D44" w:rsidP="00821A14">
      <w:pPr>
        <w:pStyle w:val="a5"/>
        <w:numPr>
          <w:ilvl w:val="0"/>
          <w:numId w:val="67"/>
        </w:numPr>
        <w:tabs>
          <w:tab w:val="left" w:pos="2676"/>
        </w:tabs>
        <w:spacing w:before="7" w:line="237" w:lineRule="auto"/>
        <w:ind w:right="855" w:firstLine="708"/>
        <w:jc w:val="both"/>
        <w:rPr>
          <w:sz w:val="24"/>
        </w:rPr>
      </w:pPr>
      <w:r>
        <w:rPr>
          <w:sz w:val="24"/>
        </w:rPr>
        <w:t>содействие обучающимся в осознания внутренних (собственных) ресурсов и внешних ресурсов (ресурсов среды), обеспечивающих успешное участие в социальной деятельности;</w:t>
      </w:r>
    </w:p>
    <w:p w:rsidR="008D1BE6" w:rsidRDefault="00244D44" w:rsidP="00821A14">
      <w:pPr>
        <w:pStyle w:val="a5"/>
        <w:numPr>
          <w:ilvl w:val="0"/>
          <w:numId w:val="67"/>
        </w:numPr>
        <w:tabs>
          <w:tab w:val="left" w:pos="2676"/>
        </w:tabs>
        <w:spacing w:before="8" w:line="237" w:lineRule="auto"/>
        <w:ind w:right="855" w:firstLine="708"/>
        <w:jc w:val="both"/>
        <w:rPr>
          <w:sz w:val="24"/>
        </w:rPr>
      </w:pPr>
      <w:r>
        <w:rPr>
          <w:sz w:val="24"/>
        </w:rPr>
        <w:t>демонстрация вариативности социальных ситуаций, ситуаций выбора и необходимости планирования собственнойдеятельности;</w:t>
      </w:r>
    </w:p>
    <w:p w:rsidR="008D1BE6" w:rsidRDefault="00244D44" w:rsidP="00821A14">
      <w:pPr>
        <w:pStyle w:val="a5"/>
        <w:numPr>
          <w:ilvl w:val="0"/>
          <w:numId w:val="67"/>
        </w:numPr>
        <w:tabs>
          <w:tab w:val="left" w:pos="2676"/>
        </w:tabs>
        <w:spacing w:before="2"/>
        <w:ind w:right="849" w:firstLine="708"/>
        <w:jc w:val="both"/>
        <w:rPr>
          <w:sz w:val="24"/>
        </w:rPr>
      </w:pPr>
      <w:r>
        <w:rPr>
          <w:sz w:val="24"/>
        </w:rPr>
        <w:t>обеспечение проблематизации обучающихся по характеру их участия в социальной деятельности, содействие в определении ими собственных целей участия в социальнойдеятельности;</w:t>
      </w:r>
    </w:p>
    <w:p w:rsidR="008D1BE6" w:rsidRDefault="00244D44" w:rsidP="00821A14">
      <w:pPr>
        <w:pStyle w:val="a5"/>
        <w:numPr>
          <w:ilvl w:val="0"/>
          <w:numId w:val="67"/>
        </w:numPr>
        <w:tabs>
          <w:tab w:val="left" w:pos="2676"/>
        </w:tabs>
        <w:spacing w:before="4" w:line="237" w:lineRule="auto"/>
        <w:ind w:right="846" w:firstLine="708"/>
        <w:jc w:val="both"/>
        <w:rPr>
          <w:sz w:val="24"/>
        </w:rPr>
      </w:pPr>
      <w:r>
        <w:rPr>
          <w:sz w:val="24"/>
        </w:rPr>
        <w:t>содействиеобучающимся в проектировании и планировании собственного участия в социальнойдеятельности.</w:t>
      </w:r>
    </w:p>
    <w:p w:rsidR="008D1BE6" w:rsidRDefault="00244D44">
      <w:pPr>
        <w:pStyle w:val="a3"/>
        <w:ind w:right="847" w:firstLine="707"/>
        <w:jc w:val="both"/>
      </w:pPr>
      <w: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коллективныйанализ.</w:t>
      </w:r>
    </w:p>
    <w:p w:rsidR="008D1BE6" w:rsidRDefault="00244D44">
      <w:pPr>
        <w:pStyle w:val="a3"/>
        <w:ind w:right="847" w:firstLine="707"/>
        <w:jc w:val="both"/>
      </w:pPr>
      <w:r>
        <w:t xml:space="preserve">При формировании ответственного отношения к учебно-познавательной деятельностиприоритет принадлежит культивированию в укладе жизни </w:t>
      </w:r>
      <w:r w:rsidR="00915C5F">
        <w:t xml:space="preserve">школы </w:t>
      </w:r>
      <w:r>
        <w:t>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в ситуациях мобилизации индивидуальных ресурсов для достижения учебных результатов.</w:t>
      </w:r>
    </w:p>
    <w:p w:rsidR="008D1BE6" w:rsidRDefault="00244D44">
      <w:pPr>
        <w:pStyle w:val="a3"/>
        <w:ind w:right="850"/>
        <w:jc w:val="both"/>
      </w:pPr>
      <w:r>
        <w:t>Формирование мотивов и ценностей обучающегося в сфере трудовых отношений и выбора будущей профессиипредполагается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8D1BE6" w:rsidRDefault="00244D44">
      <w:pPr>
        <w:pStyle w:val="a3"/>
        <w:spacing w:before="66"/>
        <w:ind w:right="846"/>
        <w:jc w:val="both"/>
      </w:pPr>
      <w: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специализированныхцентрах).</w:t>
      </w:r>
    </w:p>
    <w:p w:rsidR="008D1BE6" w:rsidRDefault="00244D44">
      <w:pPr>
        <w:pStyle w:val="a3"/>
        <w:spacing w:before="1"/>
        <w:ind w:right="848"/>
        <w:jc w:val="both"/>
      </w:pPr>
      <w:r>
        <w:t>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и различные интернет-активности обучающихся.</w:t>
      </w:r>
    </w:p>
    <w:p w:rsidR="008D1BE6" w:rsidRDefault="00244D44">
      <w:pPr>
        <w:pStyle w:val="a3"/>
        <w:ind w:right="857" w:firstLine="707"/>
        <w:jc w:val="both"/>
      </w:pPr>
      <w:r>
        <w:t>Мотивы и ценности обучающегося в сфере отношений к природе поможет сформировать изучение предметных областей «Естественнонаучные предметы» и</w:t>
      </w:r>
    </w:p>
    <w:p w:rsidR="008D1BE6" w:rsidRDefault="00244D44">
      <w:pPr>
        <w:pStyle w:val="a3"/>
        <w:ind w:right="854"/>
        <w:jc w:val="both"/>
      </w:pPr>
      <w:r>
        <w:t>«Физическая культура и основы безопасности жизнедеятельности», а также наразличные формы внеурочной деятельности.</w:t>
      </w:r>
    </w:p>
    <w:p w:rsidR="008D1BE6" w:rsidRDefault="00244D44">
      <w:pPr>
        <w:pStyle w:val="a3"/>
        <w:ind w:right="855" w:firstLine="707"/>
        <w:jc w:val="both"/>
      </w:pPr>
      <w:r>
        <w:t>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w:t>
      </w:r>
    </w:p>
    <w:p w:rsidR="008D1BE6" w:rsidRDefault="00244D44">
      <w:pPr>
        <w:pStyle w:val="a3"/>
        <w:spacing w:after="9"/>
        <w:ind w:right="849" w:firstLine="707"/>
        <w:jc w:val="both"/>
      </w:pPr>
      <w: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6814"/>
      </w:tblGrid>
      <w:tr w:rsidR="008D1BE6">
        <w:trPr>
          <w:trHeight w:val="275"/>
        </w:trPr>
        <w:tc>
          <w:tcPr>
            <w:tcW w:w="2650" w:type="dxa"/>
          </w:tcPr>
          <w:p w:rsidR="008D1BE6" w:rsidRDefault="00244D44">
            <w:pPr>
              <w:pStyle w:val="TableParagraph"/>
              <w:spacing w:line="256" w:lineRule="exact"/>
              <w:ind w:left="366"/>
              <w:rPr>
                <w:b/>
                <w:sz w:val="24"/>
              </w:rPr>
            </w:pPr>
            <w:r>
              <w:rPr>
                <w:b/>
                <w:sz w:val="24"/>
              </w:rPr>
              <w:t>НАПРАВЛЕНИЯ</w:t>
            </w:r>
          </w:p>
        </w:tc>
        <w:tc>
          <w:tcPr>
            <w:tcW w:w="6814" w:type="dxa"/>
          </w:tcPr>
          <w:p w:rsidR="008D1BE6" w:rsidRDefault="000444EA">
            <w:pPr>
              <w:pStyle w:val="TableParagraph"/>
              <w:spacing w:line="256" w:lineRule="exact"/>
              <w:ind w:left="2305" w:right="2299"/>
              <w:jc w:val="center"/>
              <w:rPr>
                <w:b/>
                <w:sz w:val="24"/>
              </w:rPr>
            </w:pPr>
            <w:r>
              <w:rPr>
                <w:b/>
                <w:sz w:val="24"/>
              </w:rPr>
              <w:t>КЛЮ</w:t>
            </w:r>
            <w:r w:rsidR="00244D44">
              <w:rPr>
                <w:b/>
                <w:sz w:val="24"/>
              </w:rPr>
              <w:t>ЧЕВЫЕ ДЕЛА</w:t>
            </w:r>
          </w:p>
        </w:tc>
      </w:tr>
      <w:tr w:rsidR="008D1BE6">
        <w:trPr>
          <w:trHeight w:val="7731"/>
        </w:trPr>
        <w:tc>
          <w:tcPr>
            <w:tcW w:w="2650"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6"/>
              <w:rPr>
                <w:sz w:val="27"/>
              </w:rPr>
            </w:pPr>
          </w:p>
          <w:p w:rsidR="008D1BE6" w:rsidRDefault="00244D44">
            <w:pPr>
              <w:pStyle w:val="TableParagraph"/>
              <w:ind w:left="148" w:right="137"/>
              <w:jc w:val="center"/>
              <w:rPr>
                <w:sz w:val="24"/>
              </w:rPr>
            </w:pPr>
            <w:r>
              <w:rPr>
                <w:sz w:val="24"/>
              </w:rPr>
              <w:t>Гражданско- патриотическое воспитание</w:t>
            </w:r>
          </w:p>
        </w:tc>
        <w:tc>
          <w:tcPr>
            <w:tcW w:w="6814" w:type="dxa"/>
          </w:tcPr>
          <w:p w:rsidR="008D1BE6" w:rsidRDefault="00244D44" w:rsidP="00821A14">
            <w:pPr>
              <w:pStyle w:val="TableParagraph"/>
              <w:numPr>
                <w:ilvl w:val="0"/>
                <w:numId w:val="66"/>
              </w:numPr>
              <w:tabs>
                <w:tab w:val="left" w:pos="425"/>
              </w:tabs>
              <w:spacing w:line="270" w:lineRule="exact"/>
              <w:ind w:firstLine="0"/>
              <w:rPr>
                <w:sz w:val="24"/>
              </w:rPr>
            </w:pPr>
            <w:r>
              <w:rPr>
                <w:sz w:val="24"/>
              </w:rPr>
              <w:t xml:space="preserve">Праздник </w:t>
            </w:r>
            <w:r>
              <w:rPr>
                <w:spacing w:val="-3"/>
                <w:sz w:val="24"/>
              </w:rPr>
              <w:t>«День</w:t>
            </w:r>
            <w:r>
              <w:rPr>
                <w:sz w:val="24"/>
              </w:rPr>
              <w:t>знаний»</w:t>
            </w:r>
          </w:p>
          <w:p w:rsidR="008D1BE6" w:rsidRDefault="00244D44" w:rsidP="00821A14">
            <w:pPr>
              <w:pStyle w:val="TableParagraph"/>
              <w:numPr>
                <w:ilvl w:val="0"/>
                <w:numId w:val="66"/>
              </w:numPr>
              <w:tabs>
                <w:tab w:val="left" w:pos="425"/>
              </w:tabs>
              <w:ind w:firstLine="0"/>
              <w:rPr>
                <w:sz w:val="24"/>
              </w:rPr>
            </w:pPr>
            <w:r>
              <w:rPr>
                <w:sz w:val="24"/>
              </w:rPr>
              <w:t>Всероссийский урок«Мира»</w:t>
            </w:r>
          </w:p>
          <w:p w:rsidR="008D1BE6" w:rsidRDefault="00244D44" w:rsidP="00821A14">
            <w:pPr>
              <w:pStyle w:val="TableParagraph"/>
              <w:numPr>
                <w:ilvl w:val="0"/>
                <w:numId w:val="66"/>
              </w:numPr>
              <w:tabs>
                <w:tab w:val="left" w:pos="425"/>
              </w:tabs>
              <w:ind w:firstLine="0"/>
              <w:rPr>
                <w:sz w:val="24"/>
              </w:rPr>
            </w:pPr>
            <w:r>
              <w:rPr>
                <w:sz w:val="24"/>
              </w:rPr>
              <w:t>Выставкакниг</w:t>
            </w:r>
          </w:p>
          <w:p w:rsidR="008D1BE6" w:rsidRDefault="008D1BE6" w:rsidP="00D976D3">
            <w:pPr>
              <w:pStyle w:val="TableParagraph"/>
              <w:tabs>
                <w:tab w:val="left" w:pos="425"/>
              </w:tabs>
              <w:ind w:left="107"/>
              <w:rPr>
                <w:sz w:val="24"/>
              </w:rPr>
            </w:pPr>
          </w:p>
          <w:p w:rsidR="008D1BE6" w:rsidRDefault="00244D44" w:rsidP="00821A14">
            <w:pPr>
              <w:pStyle w:val="TableParagraph"/>
              <w:numPr>
                <w:ilvl w:val="0"/>
                <w:numId w:val="66"/>
              </w:numPr>
              <w:tabs>
                <w:tab w:val="left" w:pos="425"/>
              </w:tabs>
              <w:ind w:firstLine="0"/>
              <w:rPr>
                <w:sz w:val="24"/>
              </w:rPr>
            </w:pPr>
            <w:r>
              <w:rPr>
                <w:sz w:val="24"/>
              </w:rPr>
              <w:t>Урок «Финансовая</w:t>
            </w:r>
            <w:r w:rsidR="000444EA">
              <w:rPr>
                <w:sz w:val="24"/>
              </w:rPr>
              <w:t>грамотность</w:t>
            </w:r>
            <w:r>
              <w:rPr>
                <w:sz w:val="24"/>
              </w:rPr>
              <w:t>»</w:t>
            </w:r>
          </w:p>
          <w:p w:rsidR="008D1BE6" w:rsidRDefault="00244D44" w:rsidP="00821A14">
            <w:pPr>
              <w:pStyle w:val="TableParagraph"/>
              <w:numPr>
                <w:ilvl w:val="0"/>
                <w:numId w:val="66"/>
              </w:numPr>
              <w:tabs>
                <w:tab w:val="left" w:pos="425"/>
              </w:tabs>
              <w:ind w:firstLine="0"/>
              <w:rPr>
                <w:sz w:val="24"/>
              </w:rPr>
            </w:pPr>
            <w:r>
              <w:rPr>
                <w:sz w:val="24"/>
              </w:rPr>
              <w:t>День народногоединства</w:t>
            </w:r>
          </w:p>
          <w:p w:rsidR="008D1BE6" w:rsidRDefault="000444EA" w:rsidP="00821A14">
            <w:pPr>
              <w:pStyle w:val="TableParagraph"/>
              <w:numPr>
                <w:ilvl w:val="0"/>
                <w:numId w:val="66"/>
              </w:numPr>
              <w:tabs>
                <w:tab w:val="left" w:pos="425"/>
              </w:tabs>
              <w:ind w:firstLine="0"/>
              <w:rPr>
                <w:sz w:val="24"/>
              </w:rPr>
            </w:pPr>
            <w:r>
              <w:rPr>
                <w:sz w:val="24"/>
              </w:rPr>
              <w:t xml:space="preserve">Мероприятия </w:t>
            </w:r>
            <w:r w:rsidR="00244D44">
              <w:rPr>
                <w:sz w:val="24"/>
              </w:rPr>
              <w:t xml:space="preserve"> поантикоррупции</w:t>
            </w:r>
          </w:p>
          <w:p w:rsidR="008D1BE6" w:rsidRDefault="00244D44" w:rsidP="00821A14">
            <w:pPr>
              <w:pStyle w:val="TableParagraph"/>
              <w:numPr>
                <w:ilvl w:val="0"/>
                <w:numId w:val="66"/>
              </w:numPr>
              <w:tabs>
                <w:tab w:val="left" w:pos="425"/>
              </w:tabs>
              <w:spacing w:line="275" w:lineRule="exact"/>
              <w:ind w:firstLine="0"/>
              <w:rPr>
                <w:sz w:val="24"/>
              </w:rPr>
            </w:pPr>
            <w:r>
              <w:rPr>
                <w:sz w:val="24"/>
              </w:rPr>
              <w:t>Тематические классные часы,линейки</w:t>
            </w:r>
          </w:p>
          <w:p w:rsidR="008D1BE6" w:rsidRDefault="008D1BE6" w:rsidP="00D976D3">
            <w:pPr>
              <w:pStyle w:val="TableParagraph"/>
              <w:tabs>
                <w:tab w:val="left" w:pos="425"/>
              </w:tabs>
              <w:spacing w:line="275" w:lineRule="exact"/>
              <w:ind w:left="107"/>
              <w:rPr>
                <w:sz w:val="24"/>
              </w:rPr>
            </w:pPr>
          </w:p>
          <w:p w:rsidR="008D1BE6" w:rsidRDefault="00244D44" w:rsidP="00821A14">
            <w:pPr>
              <w:pStyle w:val="TableParagraph"/>
              <w:numPr>
                <w:ilvl w:val="0"/>
                <w:numId w:val="66"/>
              </w:numPr>
              <w:tabs>
                <w:tab w:val="left" w:pos="425"/>
              </w:tabs>
              <w:ind w:firstLine="0"/>
              <w:rPr>
                <w:sz w:val="24"/>
              </w:rPr>
            </w:pPr>
            <w:r>
              <w:rPr>
                <w:sz w:val="24"/>
              </w:rPr>
              <w:t>Осеннийбал</w:t>
            </w:r>
          </w:p>
          <w:p w:rsidR="008D1BE6" w:rsidRDefault="00244D44" w:rsidP="00821A14">
            <w:pPr>
              <w:pStyle w:val="TableParagraph"/>
              <w:numPr>
                <w:ilvl w:val="0"/>
                <w:numId w:val="66"/>
              </w:numPr>
              <w:tabs>
                <w:tab w:val="left" w:pos="425"/>
              </w:tabs>
              <w:spacing w:before="1"/>
              <w:ind w:right="268" w:firstLine="0"/>
              <w:rPr>
                <w:sz w:val="24"/>
              </w:rPr>
            </w:pPr>
            <w:r>
              <w:rPr>
                <w:sz w:val="24"/>
              </w:rPr>
              <w:t>Акция «Здоровый образ жизни», посвященная Всемирному Дню борьбы соСПИДом</w:t>
            </w:r>
          </w:p>
          <w:p w:rsidR="008D1BE6" w:rsidRDefault="00244D44" w:rsidP="00821A14">
            <w:pPr>
              <w:pStyle w:val="TableParagraph"/>
              <w:numPr>
                <w:ilvl w:val="0"/>
                <w:numId w:val="66"/>
              </w:numPr>
              <w:tabs>
                <w:tab w:val="left" w:pos="425"/>
              </w:tabs>
              <w:ind w:firstLine="0"/>
              <w:rPr>
                <w:sz w:val="24"/>
              </w:rPr>
            </w:pPr>
            <w:r>
              <w:rPr>
                <w:sz w:val="24"/>
              </w:rPr>
              <w:t>Вечер встречи свыпускниками</w:t>
            </w:r>
          </w:p>
          <w:p w:rsidR="008D1BE6" w:rsidRDefault="008D1BE6" w:rsidP="00D976D3">
            <w:pPr>
              <w:pStyle w:val="TableParagraph"/>
              <w:tabs>
                <w:tab w:val="left" w:pos="425"/>
              </w:tabs>
              <w:ind w:left="107"/>
              <w:rPr>
                <w:sz w:val="24"/>
              </w:rPr>
            </w:pPr>
          </w:p>
          <w:p w:rsidR="008D1BE6" w:rsidRDefault="00244D44" w:rsidP="00821A14">
            <w:pPr>
              <w:pStyle w:val="TableParagraph"/>
              <w:numPr>
                <w:ilvl w:val="0"/>
                <w:numId w:val="66"/>
              </w:numPr>
              <w:tabs>
                <w:tab w:val="left" w:pos="425"/>
              </w:tabs>
              <w:ind w:firstLine="0"/>
              <w:rPr>
                <w:sz w:val="24"/>
              </w:rPr>
            </w:pPr>
            <w:r>
              <w:rPr>
                <w:sz w:val="24"/>
              </w:rPr>
              <w:t>Месячник гражданско-патриотическоговоспитания</w:t>
            </w:r>
          </w:p>
          <w:p w:rsidR="008D1BE6" w:rsidRDefault="00244D44" w:rsidP="00821A14">
            <w:pPr>
              <w:pStyle w:val="TableParagraph"/>
              <w:numPr>
                <w:ilvl w:val="0"/>
                <w:numId w:val="66"/>
              </w:numPr>
              <w:tabs>
                <w:tab w:val="left" w:pos="425"/>
              </w:tabs>
              <w:ind w:firstLine="0"/>
              <w:rPr>
                <w:sz w:val="24"/>
              </w:rPr>
            </w:pPr>
            <w:r>
              <w:rPr>
                <w:sz w:val="24"/>
              </w:rPr>
              <w:t>Календарныепраздники</w:t>
            </w:r>
          </w:p>
          <w:p w:rsidR="008D1BE6" w:rsidRDefault="00244D44" w:rsidP="00821A14">
            <w:pPr>
              <w:pStyle w:val="TableParagraph"/>
              <w:numPr>
                <w:ilvl w:val="0"/>
                <w:numId w:val="66"/>
              </w:numPr>
              <w:tabs>
                <w:tab w:val="left" w:pos="425"/>
              </w:tabs>
              <w:ind w:firstLine="0"/>
              <w:rPr>
                <w:sz w:val="24"/>
              </w:rPr>
            </w:pPr>
            <w:r>
              <w:rPr>
                <w:sz w:val="24"/>
              </w:rPr>
              <w:t>Национальныепраздники</w:t>
            </w:r>
          </w:p>
          <w:p w:rsidR="008D1BE6" w:rsidRDefault="00244D44" w:rsidP="00821A14">
            <w:pPr>
              <w:pStyle w:val="TableParagraph"/>
              <w:numPr>
                <w:ilvl w:val="0"/>
                <w:numId w:val="66"/>
              </w:numPr>
              <w:tabs>
                <w:tab w:val="left" w:pos="425"/>
              </w:tabs>
              <w:ind w:firstLine="0"/>
              <w:rPr>
                <w:sz w:val="24"/>
              </w:rPr>
            </w:pPr>
            <w:r>
              <w:rPr>
                <w:sz w:val="24"/>
              </w:rPr>
              <w:t>Праздник «Последнийзвонок».</w:t>
            </w:r>
          </w:p>
          <w:p w:rsidR="008D1BE6" w:rsidRDefault="00244D44" w:rsidP="00821A14">
            <w:pPr>
              <w:pStyle w:val="TableParagraph"/>
              <w:numPr>
                <w:ilvl w:val="0"/>
                <w:numId w:val="66"/>
              </w:numPr>
              <w:tabs>
                <w:tab w:val="left" w:pos="425"/>
              </w:tabs>
              <w:ind w:firstLine="0"/>
              <w:rPr>
                <w:sz w:val="24"/>
              </w:rPr>
            </w:pPr>
            <w:r>
              <w:rPr>
                <w:sz w:val="24"/>
              </w:rPr>
              <w:t>ДекадаПамяти</w:t>
            </w:r>
          </w:p>
          <w:p w:rsidR="008D1BE6" w:rsidRPr="00D976D3" w:rsidRDefault="00244D44" w:rsidP="00821A14">
            <w:pPr>
              <w:pStyle w:val="TableParagraph"/>
              <w:numPr>
                <w:ilvl w:val="0"/>
                <w:numId w:val="66"/>
              </w:numPr>
              <w:tabs>
                <w:tab w:val="left" w:pos="425"/>
              </w:tabs>
              <w:ind w:right="1213" w:firstLine="0"/>
              <w:rPr>
                <w:sz w:val="24"/>
              </w:rPr>
            </w:pPr>
            <w:r>
              <w:rPr>
                <w:sz w:val="24"/>
              </w:rPr>
              <w:t>Акция « Молодежь - ЗА культуру мира,ПРОТИВ терроризма»</w:t>
            </w:r>
          </w:p>
        </w:tc>
      </w:tr>
    </w:tbl>
    <w:p w:rsidR="008D1BE6" w:rsidRDefault="008D1BE6">
      <w:pPr>
        <w:spacing w:line="266" w:lineRule="exact"/>
        <w:rPr>
          <w:sz w:val="24"/>
        </w:rPr>
        <w:sectPr w:rsidR="008D1BE6">
          <w:pgSz w:w="11910" w:h="16840"/>
          <w:pgMar w:top="1040" w:right="0" w:bottom="1660" w:left="20" w:header="0" w:footer="1256"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6814"/>
      </w:tblGrid>
      <w:tr w:rsidR="008D1BE6" w:rsidTr="000444EA">
        <w:trPr>
          <w:trHeight w:val="3959"/>
        </w:trPr>
        <w:tc>
          <w:tcPr>
            <w:tcW w:w="2650"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35"/>
              </w:rPr>
            </w:pPr>
          </w:p>
          <w:p w:rsidR="008D1BE6" w:rsidRDefault="00244D44">
            <w:pPr>
              <w:pStyle w:val="TableParagraph"/>
              <w:ind w:left="148" w:right="142"/>
              <w:jc w:val="center"/>
              <w:rPr>
                <w:sz w:val="24"/>
              </w:rPr>
            </w:pPr>
            <w:r>
              <w:rPr>
                <w:sz w:val="24"/>
              </w:rPr>
              <w:t>Духовно-нравственное воспитание (Нравственно – эстетическое воспитание)</w:t>
            </w:r>
          </w:p>
        </w:tc>
        <w:tc>
          <w:tcPr>
            <w:tcW w:w="6814" w:type="dxa"/>
          </w:tcPr>
          <w:p w:rsidR="008D1BE6" w:rsidRDefault="00D976D3" w:rsidP="000444EA">
            <w:pPr>
              <w:pStyle w:val="TableParagraph"/>
              <w:tabs>
                <w:tab w:val="left" w:pos="416"/>
              </w:tabs>
              <w:ind w:left="107"/>
              <w:rPr>
                <w:sz w:val="24"/>
              </w:rPr>
            </w:pPr>
            <w:r>
              <w:rPr>
                <w:sz w:val="24"/>
              </w:rPr>
              <w:t xml:space="preserve">Тематические классные </w:t>
            </w:r>
            <w:r w:rsidR="00244D44">
              <w:rPr>
                <w:sz w:val="24"/>
              </w:rPr>
              <w:t>часы</w:t>
            </w:r>
          </w:p>
          <w:p w:rsidR="008D1BE6" w:rsidRDefault="00244D44" w:rsidP="00821A14">
            <w:pPr>
              <w:pStyle w:val="TableParagraph"/>
              <w:numPr>
                <w:ilvl w:val="0"/>
                <w:numId w:val="65"/>
              </w:numPr>
              <w:tabs>
                <w:tab w:val="left" w:pos="416"/>
              </w:tabs>
              <w:ind w:firstLine="0"/>
              <w:rPr>
                <w:sz w:val="24"/>
              </w:rPr>
            </w:pPr>
            <w:r>
              <w:rPr>
                <w:sz w:val="24"/>
              </w:rPr>
              <w:t>Акция «Вторая жизньбумаге»</w:t>
            </w:r>
          </w:p>
          <w:p w:rsidR="008D1BE6" w:rsidRDefault="008D1BE6" w:rsidP="000444EA">
            <w:pPr>
              <w:pStyle w:val="TableParagraph"/>
              <w:tabs>
                <w:tab w:val="left" w:pos="416"/>
              </w:tabs>
              <w:ind w:left="107"/>
              <w:rPr>
                <w:sz w:val="24"/>
              </w:rPr>
            </w:pPr>
          </w:p>
          <w:p w:rsidR="008D1BE6" w:rsidRDefault="00244D44" w:rsidP="00821A14">
            <w:pPr>
              <w:pStyle w:val="TableParagraph"/>
              <w:numPr>
                <w:ilvl w:val="0"/>
                <w:numId w:val="65"/>
              </w:numPr>
              <w:tabs>
                <w:tab w:val="left" w:pos="416"/>
              </w:tabs>
              <w:ind w:right="1404" w:firstLine="0"/>
              <w:rPr>
                <w:sz w:val="24"/>
              </w:rPr>
            </w:pPr>
            <w:r>
              <w:rPr>
                <w:sz w:val="24"/>
              </w:rPr>
              <w:t xml:space="preserve">Урок музыки </w:t>
            </w:r>
            <w:r>
              <w:rPr>
                <w:spacing w:val="-3"/>
                <w:sz w:val="24"/>
              </w:rPr>
              <w:t xml:space="preserve">«По </w:t>
            </w:r>
            <w:r>
              <w:rPr>
                <w:sz w:val="24"/>
              </w:rPr>
              <w:t>страницам любимых сказок и музыкальных историй»</w:t>
            </w:r>
          </w:p>
          <w:p w:rsidR="008D1BE6" w:rsidRDefault="00244D44" w:rsidP="00821A14">
            <w:pPr>
              <w:pStyle w:val="TableParagraph"/>
              <w:numPr>
                <w:ilvl w:val="0"/>
                <w:numId w:val="65"/>
              </w:numPr>
              <w:tabs>
                <w:tab w:val="left" w:pos="416"/>
              </w:tabs>
              <w:ind w:right="718" w:firstLine="0"/>
              <w:rPr>
                <w:sz w:val="24"/>
              </w:rPr>
            </w:pPr>
            <w:r>
              <w:rPr>
                <w:sz w:val="24"/>
              </w:rPr>
              <w:t xml:space="preserve">Посещения учреждения культуры </w:t>
            </w:r>
            <w:r w:rsidR="000444EA">
              <w:rPr>
                <w:sz w:val="24"/>
              </w:rPr>
              <w:t>,музеев</w:t>
            </w:r>
          </w:p>
          <w:p w:rsidR="008D1BE6" w:rsidRDefault="00244D44" w:rsidP="00821A14">
            <w:pPr>
              <w:pStyle w:val="TableParagraph"/>
              <w:numPr>
                <w:ilvl w:val="0"/>
                <w:numId w:val="65"/>
              </w:numPr>
              <w:tabs>
                <w:tab w:val="left" w:pos="416"/>
              </w:tabs>
              <w:ind w:firstLine="0"/>
              <w:rPr>
                <w:sz w:val="24"/>
              </w:rPr>
            </w:pPr>
            <w:r>
              <w:rPr>
                <w:sz w:val="24"/>
              </w:rPr>
              <w:t>Акция «Маминыглаза»</w:t>
            </w:r>
          </w:p>
          <w:p w:rsidR="008D1BE6" w:rsidRDefault="00244D44" w:rsidP="00821A14">
            <w:pPr>
              <w:pStyle w:val="TableParagraph"/>
              <w:numPr>
                <w:ilvl w:val="0"/>
                <w:numId w:val="65"/>
              </w:numPr>
              <w:tabs>
                <w:tab w:val="left" w:pos="416"/>
              </w:tabs>
              <w:ind w:firstLine="0"/>
              <w:rPr>
                <w:sz w:val="24"/>
              </w:rPr>
            </w:pPr>
            <w:r>
              <w:rPr>
                <w:sz w:val="24"/>
              </w:rPr>
              <w:t>Новогоднийфестиваль</w:t>
            </w:r>
          </w:p>
          <w:p w:rsidR="008D1BE6" w:rsidRDefault="00244D44" w:rsidP="00821A14">
            <w:pPr>
              <w:pStyle w:val="TableParagraph"/>
              <w:numPr>
                <w:ilvl w:val="0"/>
                <w:numId w:val="65"/>
              </w:numPr>
              <w:tabs>
                <w:tab w:val="left" w:pos="416"/>
              </w:tabs>
              <w:ind w:firstLine="0"/>
              <w:rPr>
                <w:sz w:val="24"/>
              </w:rPr>
            </w:pPr>
            <w:r>
              <w:rPr>
                <w:sz w:val="24"/>
              </w:rPr>
              <w:t>Акция «Серебряныеузоры»</w:t>
            </w:r>
          </w:p>
          <w:p w:rsidR="00915C5F" w:rsidRDefault="00244D44" w:rsidP="00821A14">
            <w:pPr>
              <w:pStyle w:val="TableParagraph"/>
              <w:numPr>
                <w:ilvl w:val="0"/>
                <w:numId w:val="65"/>
              </w:numPr>
              <w:tabs>
                <w:tab w:val="left" w:pos="416"/>
              </w:tabs>
              <w:ind w:firstLine="0"/>
              <w:rPr>
                <w:sz w:val="24"/>
              </w:rPr>
            </w:pPr>
            <w:r>
              <w:rPr>
                <w:sz w:val="24"/>
              </w:rPr>
              <w:t>Декадаинвалидов</w:t>
            </w:r>
          </w:p>
          <w:p w:rsidR="008D1BE6" w:rsidRPr="00915C5F" w:rsidRDefault="00244D44" w:rsidP="00821A14">
            <w:pPr>
              <w:pStyle w:val="TableParagraph"/>
              <w:numPr>
                <w:ilvl w:val="0"/>
                <w:numId w:val="65"/>
              </w:numPr>
              <w:tabs>
                <w:tab w:val="left" w:pos="416"/>
              </w:tabs>
              <w:ind w:firstLine="0"/>
              <w:rPr>
                <w:sz w:val="24"/>
              </w:rPr>
            </w:pPr>
            <w:r w:rsidRPr="00915C5F">
              <w:rPr>
                <w:sz w:val="24"/>
              </w:rPr>
              <w:t>Литературныевечера</w:t>
            </w:r>
          </w:p>
          <w:p w:rsidR="008D1BE6" w:rsidRDefault="008D1BE6" w:rsidP="00915C5F">
            <w:pPr>
              <w:pStyle w:val="TableParagraph"/>
              <w:tabs>
                <w:tab w:val="left" w:pos="416"/>
              </w:tabs>
              <w:spacing w:line="269" w:lineRule="exact"/>
              <w:ind w:left="107"/>
              <w:rPr>
                <w:sz w:val="24"/>
              </w:rPr>
            </w:pPr>
          </w:p>
        </w:tc>
      </w:tr>
      <w:tr w:rsidR="008D1BE6" w:rsidTr="000444EA">
        <w:trPr>
          <w:trHeight w:val="1831"/>
        </w:trPr>
        <w:tc>
          <w:tcPr>
            <w:tcW w:w="2650"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244D44">
            <w:pPr>
              <w:pStyle w:val="TableParagraph"/>
              <w:spacing w:before="196"/>
              <w:ind w:left="738" w:right="80" w:hanging="632"/>
              <w:rPr>
                <w:sz w:val="24"/>
              </w:rPr>
            </w:pPr>
            <w:r>
              <w:rPr>
                <w:sz w:val="24"/>
              </w:rPr>
              <w:t>Общеинтеллектуальное воспитание</w:t>
            </w:r>
          </w:p>
        </w:tc>
        <w:tc>
          <w:tcPr>
            <w:tcW w:w="6814" w:type="dxa"/>
          </w:tcPr>
          <w:p w:rsidR="00915C5F" w:rsidRDefault="00915C5F" w:rsidP="00915C5F">
            <w:pPr>
              <w:pStyle w:val="TableParagraph"/>
              <w:tabs>
                <w:tab w:val="left" w:pos="425"/>
              </w:tabs>
              <w:ind w:left="141"/>
              <w:rPr>
                <w:sz w:val="24"/>
              </w:rPr>
            </w:pPr>
          </w:p>
          <w:p w:rsidR="00915C5F" w:rsidRDefault="00915C5F" w:rsidP="00915C5F">
            <w:pPr>
              <w:pStyle w:val="TableParagraph"/>
              <w:tabs>
                <w:tab w:val="left" w:pos="425"/>
              </w:tabs>
              <w:rPr>
                <w:sz w:val="24"/>
              </w:rPr>
            </w:pPr>
            <w:r>
              <w:rPr>
                <w:sz w:val="24"/>
              </w:rPr>
              <w:t>Предметные недели</w:t>
            </w:r>
          </w:p>
          <w:p w:rsidR="00915C5F" w:rsidRDefault="00915C5F" w:rsidP="00915C5F">
            <w:pPr>
              <w:pStyle w:val="TableParagraph"/>
              <w:tabs>
                <w:tab w:val="left" w:pos="425"/>
              </w:tabs>
              <w:rPr>
                <w:sz w:val="24"/>
              </w:rPr>
            </w:pPr>
            <w:r>
              <w:rPr>
                <w:sz w:val="24"/>
              </w:rPr>
              <w:t xml:space="preserve">Игра «Что?, Где?,Когда?» </w:t>
            </w:r>
          </w:p>
          <w:p w:rsidR="008D1BE6" w:rsidRDefault="008D1BE6" w:rsidP="00915C5F">
            <w:pPr>
              <w:pStyle w:val="TableParagraph"/>
              <w:tabs>
                <w:tab w:val="left" w:pos="425"/>
              </w:tabs>
              <w:rPr>
                <w:sz w:val="24"/>
              </w:rPr>
            </w:pPr>
          </w:p>
          <w:p w:rsidR="008D1BE6" w:rsidRDefault="008D1BE6" w:rsidP="00915C5F">
            <w:pPr>
              <w:pStyle w:val="TableParagraph"/>
              <w:tabs>
                <w:tab w:val="left" w:pos="425"/>
              </w:tabs>
              <w:ind w:left="141"/>
              <w:rPr>
                <w:sz w:val="24"/>
              </w:rPr>
            </w:pPr>
          </w:p>
          <w:p w:rsidR="008D1BE6" w:rsidRDefault="008D1BE6" w:rsidP="00915C5F">
            <w:pPr>
              <w:pStyle w:val="TableParagraph"/>
              <w:tabs>
                <w:tab w:val="left" w:pos="425"/>
              </w:tabs>
              <w:spacing w:line="269" w:lineRule="exact"/>
              <w:ind w:left="107"/>
              <w:rPr>
                <w:sz w:val="24"/>
              </w:rPr>
            </w:pPr>
          </w:p>
        </w:tc>
      </w:tr>
      <w:tr w:rsidR="008D1BE6">
        <w:trPr>
          <w:trHeight w:val="4968"/>
        </w:trPr>
        <w:tc>
          <w:tcPr>
            <w:tcW w:w="2650"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8"/>
              <w:rPr>
                <w:sz w:val="30"/>
              </w:rPr>
            </w:pPr>
          </w:p>
          <w:p w:rsidR="008D1BE6" w:rsidRDefault="00244D44">
            <w:pPr>
              <w:pStyle w:val="TableParagraph"/>
              <w:ind w:left="131" w:right="125" w:firstLine="4"/>
              <w:jc w:val="center"/>
              <w:rPr>
                <w:sz w:val="24"/>
              </w:rPr>
            </w:pPr>
            <w:r>
              <w:rPr>
                <w:sz w:val="24"/>
              </w:rPr>
              <w:t>Профилактика правонарушенийсреди несовершеннолетних  и негативных проявлений Профилактика экстремизма и терроризма Профилактика ПАВ Профилактика суицида</w:t>
            </w:r>
          </w:p>
        </w:tc>
        <w:tc>
          <w:tcPr>
            <w:tcW w:w="6814" w:type="dxa"/>
          </w:tcPr>
          <w:p w:rsidR="00915C5F" w:rsidRDefault="00915C5F" w:rsidP="00915C5F">
            <w:pPr>
              <w:pStyle w:val="TableParagraph"/>
              <w:tabs>
                <w:tab w:val="left" w:pos="425"/>
              </w:tabs>
              <w:ind w:right="1190"/>
              <w:rPr>
                <w:sz w:val="24"/>
              </w:rPr>
            </w:pPr>
          </w:p>
          <w:p w:rsidR="00915C5F" w:rsidRDefault="00915C5F" w:rsidP="00915C5F">
            <w:pPr>
              <w:pStyle w:val="TableParagraph"/>
              <w:tabs>
                <w:tab w:val="left" w:pos="425"/>
              </w:tabs>
              <w:ind w:right="1190"/>
              <w:rPr>
                <w:sz w:val="24"/>
              </w:rPr>
            </w:pPr>
          </w:p>
          <w:p w:rsidR="008D1BE6" w:rsidRDefault="00244D44" w:rsidP="00821A14">
            <w:pPr>
              <w:pStyle w:val="TableParagraph"/>
              <w:numPr>
                <w:ilvl w:val="0"/>
                <w:numId w:val="64"/>
              </w:numPr>
              <w:tabs>
                <w:tab w:val="left" w:pos="425"/>
              </w:tabs>
              <w:ind w:firstLine="0"/>
              <w:rPr>
                <w:sz w:val="24"/>
              </w:rPr>
            </w:pPr>
            <w:r>
              <w:rPr>
                <w:sz w:val="24"/>
              </w:rPr>
              <w:t>Классныечасы</w:t>
            </w:r>
          </w:p>
          <w:p w:rsidR="008D1BE6" w:rsidRDefault="00244D44" w:rsidP="00821A14">
            <w:pPr>
              <w:pStyle w:val="TableParagraph"/>
              <w:numPr>
                <w:ilvl w:val="0"/>
                <w:numId w:val="64"/>
              </w:numPr>
              <w:tabs>
                <w:tab w:val="left" w:pos="425"/>
              </w:tabs>
              <w:ind w:right="1007" w:firstLine="0"/>
              <w:rPr>
                <w:sz w:val="24"/>
              </w:rPr>
            </w:pPr>
            <w:r>
              <w:rPr>
                <w:sz w:val="24"/>
              </w:rPr>
              <w:t>Конкурсы рисунков, плакатов, поделок, сочинений, листовок,песен</w:t>
            </w:r>
          </w:p>
          <w:p w:rsidR="008D1BE6" w:rsidRDefault="00244D44" w:rsidP="00821A14">
            <w:pPr>
              <w:pStyle w:val="TableParagraph"/>
              <w:numPr>
                <w:ilvl w:val="0"/>
                <w:numId w:val="64"/>
              </w:numPr>
              <w:tabs>
                <w:tab w:val="left" w:pos="425"/>
              </w:tabs>
              <w:ind w:firstLine="0"/>
              <w:rPr>
                <w:sz w:val="24"/>
              </w:rPr>
            </w:pPr>
            <w:r>
              <w:rPr>
                <w:sz w:val="24"/>
              </w:rPr>
              <w:t>Линейкитематические</w:t>
            </w:r>
          </w:p>
          <w:p w:rsidR="008D1BE6" w:rsidRDefault="00244D44" w:rsidP="00821A14">
            <w:pPr>
              <w:pStyle w:val="TableParagraph"/>
              <w:numPr>
                <w:ilvl w:val="0"/>
                <w:numId w:val="64"/>
              </w:numPr>
              <w:tabs>
                <w:tab w:val="left" w:pos="425"/>
              </w:tabs>
              <w:ind w:firstLine="0"/>
              <w:rPr>
                <w:sz w:val="24"/>
              </w:rPr>
            </w:pPr>
            <w:r>
              <w:rPr>
                <w:sz w:val="24"/>
              </w:rPr>
              <w:t>Родительские собраниятематические</w:t>
            </w:r>
          </w:p>
          <w:p w:rsidR="008D1BE6" w:rsidRDefault="00244D44" w:rsidP="00821A14">
            <w:pPr>
              <w:pStyle w:val="TableParagraph"/>
              <w:numPr>
                <w:ilvl w:val="0"/>
                <w:numId w:val="64"/>
              </w:numPr>
              <w:tabs>
                <w:tab w:val="left" w:pos="425"/>
              </w:tabs>
              <w:ind w:right="708" w:firstLine="0"/>
              <w:rPr>
                <w:sz w:val="24"/>
              </w:rPr>
            </w:pPr>
            <w:r>
              <w:rPr>
                <w:sz w:val="24"/>
              </w:rPr>
              <w:t xml:space="preserve">Цикл лекций специалистов здравоохранения, правоохранительных органов </w:t>
            </w:r>
          </w:p>
          <w:p w:rsidR="008D1BE6" w:rsidRDefault="00244D44" w:rsidP="00821A14">
            <w:pPr>
              <w:pStyle w:val="TableParagraph"/>
              <w:numPr>
                <w:ilvl w:val="0"/>
                <w:numId w:val="64"/>
              </w:numPr>
              <w:tabs>
                <w:tab w:val="left" w:pos="425"/>
              </w:tabs>
              <w:ind w:firstLine="0"/>
              <w:rPr>
                <w:sz w:val="24"/>
              </w:rPr>
            </w:pPr>
            <w:r>
              <w:rPr>
                <w:sz w:val="24"/>
              </w:rPr>
              <w:t>Участие в конкурсах, проводимыхГИБДД</w:t>
            </w:r>
          </w:p>
          <w:p w:rsidR="008D1BE6" w:rsidRDefault="00244D44" w:rsidP="00821A14">
            <w:pPr>
              <w:pStyle w:val="TableParagraph"/>
              <w:numPr>
                <w:ilvl w:val="0"/>
                <w:numId w:val="64"/>
              </w:numPr>
              <w:tabs>
                <w:tab w:val="left" w:pos="425"/>
              </w:tabs>
              <w:spacing w:line="269" w:lineRule="exact"/>
              <w:ind w:firstLine="0"/>
              <w:rPr>
                <w:sz w:val="24"/>
              </w:rPr>
            </w:pPr>
            <w:r>
              <w:rPr>
                <w:sz w:val="24"/>
              </w:rPr>
              <w:t>Проведениедискуссии</w:t>
            </w:r>
          </w:p>
        </w:tc>
      </w:tr>
    </w:tbl>
    <w:p w:rsidR="008D1BE6" w:rsidRDefault="008D1BE6">
      <w:pPr>
        <w:spacing w:line="269" w:lineRule="exact"/>
        <w:rPr>
          <w:sz w:val="24"/>
        </w:rPr>
        <w:sectPr w:rsidR="008D1BE6">
          <w:pgSz w:w="11910" w:h="16840"/>
          <w:pgMar w:top="1120" w:right="0" w:bottom="1580" w:left="20" w:header="0" w:footer="1256"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6814"/>
      </w:tblGrid>
      <w:tr w:rsidR="008D1BE6" w:rsidTr="000444EA">
        <w:trPr>
          <w:trHeight w:val="699"/>
        </w:trPr>
        <w:tc>
          <w:tcPr>
            <w:tcW w:w="2650" w:type="dxa"/>
          </w:tcPr>
          <w:p w:rsidR="008D1BE6" w:rsidRDefault="008D1BE6">
            <w:pPr>
              <w:pStyle w:val="TableParagraph"/>
              <w:rPr>
                <w:sz w:val="24"/>
              </w:rPr>
            </w:pPr>
          </w:p>
        </w:tc>
        <w:tc>
          <w:tcPr>
            <w:tcW w:w="6814" w:type="dxa"/>
          </w:tcPr>
          <w:p w:rsidR="008D1BE6" w:rsidRDefault="00244D44" w:rsidP="00821A14">
            <w:pPr>
              <w:pStyle w:val="TableParagraph"/>
              <w:numPr>
                <w:ilvl w:val="0"/>
                <w:numId w:val="63"/>
              </w:numPr>
              <w:tabs>
                <w:tab w:val="left" w:pos="425"/>
              </w:tabs>
              <w:spacing w:line="265" w:lineRule="exact"/>
              <w:ind w:firstLine="0"/>
              <w:rPr>
                <w:sz w:val="24"/>
              </w:rPr>
            </w:pPr>
            <w:r>
              <w:rPr>
                <w:sz w:val="24"/>
              </w:rPr>
              <w:t>Просмотрфильмов</w:t>
            </w:r>
          </w:p>
          <w:p w:rsidR="008D1BE6" w:rsidRDefault="00244D44" w:rsidP="00821A14">
            <w:pPr>
              <w:pStyle w:val="TableParagraph"/>
              <w:numPr>
                <w:ilvl w:val="0"/>
                <w:numId w:val="63"/>
              </w:numPr>
              <w:tabs>
                <w:tab w:val="left" w:pos="425"/>
              </w:tabs>
              <w:ind w:firstLine="0"/>
              <w:rPr>
                <w:sz w:val="24"/>
              </w:rPr>
            </w:pPr>
            <w:r>
              <w:rPr>
                <w:sz w:val="24"/>
              </w:rPr>
              <w:t>День борьбы соСПИДом</w:t>
            </w:r>
          </w:p>
          <w:p w:rsidR="008D1BE6" w:rsidRDefault="008D1BE6" w:rsidP="000444EA">
            <w:pPr>
              <w:pStyle w:val="TableParagraph"/>
              <w:tabs>
                <w:tab w:val="left" w:pos="425"/>
              </w:tabs>
              <w:spacing w:line="270" w:lineRule="atLeast"/>
              <w:ind w:left="107" w:right="3605"/>
              <w:rPr>
                <w:sz w:val="24"/>
              </w:rPr>
            </w:pPr>
          </w:p>
        </w:tc>
      </w:tr>
      <w:tr w:rsidR="008D1BE6" w:rsidTr="000444EA">
        <w:trPr>
          <w:trHeight w:val="2992"/>
        </w:trPr>
        <w:tc>
          <w:tcPr>
            <w:tcW w:w="2650"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9"/>
              <w:rPr>
                <w:sz w:val="34"/>
              </w:rPr>
            </w:pPr>
          </w:p>
          <w:p w:rsidR="008D1BE6" w:rsidRDefault="000444EA">
            <w:pPr>
              <w:pStyle w:val="TableParagraph"/>
              <w:spacing w:before="1"/>
              <w:ind w:left="393" w:right="352" w:hanging="15"/>
              <w:rPr>
                <w:sz w:val="24"/>
              </w:rPr>
            </w:pPr>
            <w:r>
              <w:rPr>
                <w:sz w:val="24"/>
              </w:rPr>
              <w:t>Самоуправление в школе,</w:t>
            </w:r>
            <w:r w:rsidR="00244D44">
              <w:rPr>
                <w:sz w:val="24"/>
              </w:rPr>
              <w:t xml:space="preserve"> в классе</w:t>
            </w:r>
          </w:p>
        </w:tc>
        <w:tc>
          <w:tcPr>
            <w:tcW w:w="6814" w:type="dxa"/>
          </w:tcPr>
          <w:p w:rsidR="008D1BE6" w:rsidRDefault="00244D44" w:rsidP="00821A14">
            <w:pPr>
              <w:pStyle w:val="TableParagraph"/>
              <w:numPr>
                <w:ilvl w:val="0"/>
                <w:numId w:val="62"/>
              </w:numPr>
              <w:tabs>
                <w:tab w:val="left" w:pos="425"/>
              </w:tabs>
              <w:spacing w:line="262" w:lineRule="exact"/>
              <w:ind w:hanging="254"/>
              <w:rPr>
                <w:sz w:val="24"/>
              </w:rPr>
            </w:pPr>
            <w:r>
              <w:rPr>
                <w:sz w:val="24"/>
              </w:rPr>
              <w:t>Школьный Советучащихся</w:t>
            </w:r>
          </w:p>
          <w:p w:rsidR="008D1BE6" w:rsidRDefault="00244D44" w:rsidP="00821A14">
            <w:pPr>
              <w:pStyle w:val="TableParagraph"/>
              <w:numPr>
                <w:ilvl w:val="0"/>
                <w:numId w:val="62"/>
              </w:numPr>
              <w:tabs>
                <w:tab w:val="left" w:pos="425"/>
              </w:tabs>
              <w:ind w:hanging="254"/>
              <w:rPr>
                <w:sz w:val="24"/>
              </w:rPr>
            </w:pPr>
            <w:r>
              <w:rPr>
                <w:sz w:val="24"/>
              </w:rPr>
              <w:t>Акция по профилактике ДДТТ«Засветись»</w:t>
            </w:r>
          </w:p>
          <w:p w:rsidR="008D1BE6" w:rsidRDefault="00244D44" w:rsidP="00821A14">
            <w:pPr>
              <w:pStyle w:val="TableParagraph"/>
              <w:numPr>
                <w:ilvl w:val="0"/>
                <w:numId w:val="62"/>
              </w:numPr>
              <w:tabs>
                <w:tab w:val="left" w:pos="425"/>
              </w:tabs>
              <w:ind w:hanging="254"/>
              <w:rPr>
                <w:sz w:val="24"/>
              </w:rPr>
            </w:pPr>
            <w:r>
              <w:rPr>
                <w:sz w:val="24"/>
              </w:rPr>
              <w:t>Помощь в организации учебно-воспитательногопроцесса</w:t>
            </w:r>
          </w:p>
          <w:p w:rsidR="008D1BE6" w:rsidRDefault="008D1BE6" w:rsidP="000444EA">
            <w:pPr>
              <w:pStyle w:val="TableParagraph"/>
              <w:tabs>
                <w:tab w:val="left" w:pos="425"/>
              </w:tabs>
              <w:ind w:left="170"/>
              <w:rPr>
                <w:sz w:val="24"/>
              </w:rPr>
            </w:pPr>
          </w:p>
          <w:p w:rsidR="008D1BE6" w:rsidRDefault="00244D44" w:rsidP="00821A14">
            <w:pPr>
              <w:pStyle w:val="TableParagraph"/>
              <w:numPr>
                <w:ilvl w:val="0"/>
                <w:numId w:val="62"/>
              </w:numPr>
              <w:tabs>
                <w:tab w:val="left" w:pos="425"/>
              </w:tabs>
              <w:ind w:hanging="254"/>
              <w:rPr>
                <w:sz w:val="24"/>
              </w:rPr>
            </w:pPr>
            <w:r>
              <w:rPr>
                <w:sz w:val="24"/>
              </w:rPr>
              <w:t>Деньсамоуправления.</w:t>
            </w:r>
          </w:p>
          <w:p w:rsidR="008D1BE6" w:rsidRDefault="000444EA" w:rsidP="00821A14">
            <w:pPr>
              <w:pStyle w:val="TableParagraph"/>
              <w:numPr>
                <w:ilvl w:val="0"/>
                <w:numId w:val="62"/>
              </w:numPr>
              <w:tabs>
                <w:tab w:val="left" w:pos="425"/>
              </w:tabs>
              <w:ind w:hanging="254"/>
              <w:rPr>
                <w:sz w:val="24"/>
              </w:rPr>
            </w:pPr>
            <w:r>
              <w:rPr>
                <w:sz w:val="24"/>
              </w:rPr>
              <w:t>Посадка деревьев в Аллее первоклассника</w:t>
            </w:r>
          </w:p>
          <w:p w:rsidR="008D1BE6" w:rsidRDefault="000444EA" w:rsidP="00821A14">
            <w:pPr>
              <w:pStyle w:val="TableParagraph"/>
              <w:numPr>
                <w:ilvl w:val="0"/>
                <w:numId w:val="62"/>
              </w:numPr>
              <w:tabs>
                <w:tab w:val="left" w:pos="425"/>
              </w:tabs>
              <w:ind w:hanging="254"/>
              <w:rPr>
                <w:sz w:val="24"/>
              </w:rPr>
            </w:pPr>
            <w:r>
              <w:rPr>
                <w:sz w:val="24"/>
              </w:rPr>
              <w:t xml:space="preserve">День </w:t>
            </w:r>
            <w:r w:rsidR="00244D44">
              <w:rPr>
                <w:sz w:val="24"/>
              </w:rPr>
              <w:t>здоровья</w:t>
            </w:r>
          </w:p>
          <w:p w:rsidR="008D1BE6" w:rsidRDefault="00244D44" w:rsidP="00821A14">
            <w:pPr>
              <w:pStyle w:val="TableParagraph"/>
              <w:numPr>
                <w:ilvl w:val="0"/>
                <w:numId w:val="62"/>
              </w:numPr>
              <w:tabs>
                <w:tab w:val="left" w:pos="425"/>
                <w:tab w:val="left" w:pos="2110"/>
                <w:tab w:val="left" w:pos="4002"/>
              </w:tabs>
              <w:spacing w:line="269" w:lineRule="exact"/>
              <w:ind w:hanging="254"/>
              <w:rPr>
                <w:sz w:val="24"/>
              </w:rPr>
            </w:pPr>
            <w:r>
              <w:rPr>
                <w:sz w:val="24"/>
              </w:rPr>
              <w:t>Организация</w:t>
            </w:r>
            <w:r>
              <w:rPr>
                <w:sz w:val="24"/>
              </w:rPr>
              <w:tab/>
            </w:r>
            <w:r w:rsidR="000134AB">
              <w:rPr>
                <w:sz w:val="24"/>
              </w:rPr>
              <w:t>школьных</w:t>
            </w:r>
            <w:r>
              <w:rPr>
                <w:sz w:val="24"/>
              </w:rPr>
              <w:t>,</w:t>
            </w:r>
            <w:r>
              <w:rPr>
                <w:sz w:val="24"/>
              </w:rPr>
              <w:tab/>
              <w:t>классных праздников</w:t>
            </w:r>
          </w:p>
        </w:tc>
      </w:tr>
      <w:tr w:rsidR="008D1BE6">
        <w:trPr>
          <w:trHeight w:val="4968"/>
        </w:trPr>
        <w:tc>
          <w:tcPr>
            <w:tcW w:w="2650"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8"/>
            </w:pPr>
          </w:p>
          <w:p w:rsidR="008D1BE6" w:rsidRDefault="00244D44">
            <w:pPr>
              <w:pStyle w:val="TableParagraph"/>
              <w:ind w:left="738" w:right="710" w:firstLine="81"/>
              <w:rPr>
                <w:sz w:val="24"/>
              </w:rPr>
            </w:pPr>
            <w:r>
              <w:rPr>
                <w:sz w:val="24"/>
              </w:rPr>
              <w:t>Семейное воспитание</w:t>
            </w:r>
          </w:p>
        </w:tc>
        <w:tc>
          <w:tcPr>
            <w:tcW w:w="6814" w:type="dxa"/>
          </w:tcPr>
          <w:p w:rsidR="008D1BE6" w:rsidRDefault="00244D44" w:rsidP="00821A14">
            <w:pPr>
              <w:pStyle w:val="TableParagraph"/>
              <w:numPr>
                <w:ilvl w:val="0"/>
                <w:numId w:val="61"/>
              </w:numPr>
              <w:tabs>
                <w:tab w:val="left" w:pos="425"/>
              </w:tabs>
              <w:ind w:firstLine="34"/>
              <w:rPr>
                <w:sz w:val="24"/>
              </w:rPr>
            </w:pPr>
            <w:r>
              <w:rPr>
                <w:sz w:val="24"/>
              </w:rPr>
              <w:t>Дни открытых дверей дляродителей</w:t>
            </w:r>
          </w:p>
          <w:p w:rsidR="008D1BE6" w:rsidRDefault="00244D44" w:rsidP="00821A14">
            <w:pPr>
              <w:pStyle w:val="TableParagraph"/>
              <w:numPr>
                <w:ilvl w:val="0"/>
                <w:numId w:val="61"/>
              </w:numPr>
              <w:tabs>
                <w:tab w:val="left" w:pos="425"/>
              </w:tabs>
              <w:ind w:right="1053" w:firstLine="34"/>
              <w:rPr>
                <w:sz w:val="24"/>
              </w:rPr>
            </w:pPr>
            <w:r>
              <w:rPr>
                <w:sz w:val="24"/>
              </w:rPr>
              <w:t>Индивидуальные беседы с родителями повопросам воспитания</w:t>
            </w:r>
          </w:p>
          <w:p w:rsidR="008D1BE6" w:rsidRDefault="00244D44" w:rsidP="00821A14">
            <w:pPr>
              <w:pStyle w:val="TableParagraph"/>
              <w:numPr>
                <w:ilvl w:val="0"/>
                <w:numId w:val="61"/>
              </w:numPr>
              <w:tabs>
                <w:tab w:val="left" w:pos="425"/>
              </w:tabs>
              <w:ind w:firstLine="34"/>
              <w:rPr>
                <w:sz w:val="24"/>
              </w:rPr>
            </w:pPr>
            <w:r>
              <w:rPr>
                <w:sz w:val="24"/>
              </w:rPr>
              <w:t>Общие и классныесобрания</w:t>
            </w:r>
          </w:p>
          <w:p w:rsidR="008D1BE6" w:rsidRDefault="00244D44" w:rsidP="00821A14">
            <w:pPr>
              <w:pStyle w:val="TableParagraph"/>
              <w:numPr>
                <w:ilvl w:val="0"/>
                <w:numId w:val="61"/>
              </w:numPr>
              <w:tabs>
                <w:tab w:val="left" w:pos="425"/>
              </w:tabs>
              <w:ind w:firstLine="34"/>
              <w:rPr>
                <w:sz w:val="24"/>
              </w:rPr>
            </w:pPr>
            <w:r>
              <w:rPr>
                <w:sz w:val="24"/>
              </w:rPr>
              <w:t>Конференции дляродителей</w:t>
            </w:r>
          </w:p>
          <w:p w:rsidR="008D1BE6" w:rsidRDefault="00244D44" w:rsidP="00821A14">
            <w:pPr>
              <w:pStyle w:val="TableParagraph"/>
              <w:numPr>
                <w:ilvl w:val="0"/>
                <w:numId w:val="61"/>
              </w:numPr>
              <w:tabs>
                <w:tab w:val="left" w:pos="425"/>
              </w:tabs>
              <w:ind w:firstLine="34"/>
              <w:rPr>
                <w:sz w:val="24"/>
              </w:rPr>
            </w:pPr>
            <w:r>
              <w:rPr>
                <w:sz w:val="24"/>
              </w:rPr>
              <w:t>Родительскиевстречи</w:t>
            </w:r>
          </w:p>
          <w:p w:rsidR="008D1BE6" w:rsidRPr="000134AB" w:rsidRDefault="00244D44" w:rsidP="00821A14">
            <w:pPr>
              <w:pStyle w:val="TableParagraph"/>
              <w:numPr>
                <w:ilvl w:val="0"/>
                <w:numId w:val="61"/>
              </w:numPr>
              <w:tabs>
                <w:tab w:val="left" w:pos="425"/>
              </w:tabs>
              <w:ind w:firstLine="34"/>
              <w:rPr>
                <w:sz w:val="24"/>
              </w:rPr>
            </w:pPr>
            <w:r>
              <w:rPr>
                <w:sz w:val="24"/>
              </w:rPr>
              <w:t>Литературныевечера</w:t>
            </w:r>
          </w:p>
          <w:p w:rsidR="008D1BE6" w:rsidRDefault="00244D44" w:rsidP="00821A14">
            <w:pPr>
              <w:pStyle w:val="TableParagraph"/>
              <w:numPr>
                <w:ilvl w:val="0"/>
                <w:numId w:val="61"/>
              </w:numPr>
              <w:tabs>
                <w:tab w:val="left" w:pos="425"/>
              </w:tabs>
              <w:ind w:right="456" w:firstLine="34"/>
              <w:rPr>
                <w:sz w:val="24"/>
              </w:rPr>
            </w:pPr>
            <w:r>
              <w:rPr>
                <w:sz w:val="24"/>
              </w:rPr>
              <w:t>Участие р</w:t>
            </w:r>
            <w:r w:rsidR="000134AB">
              <w:rPr>
                <w:sz w:val="24"/>
              </w:rPr>
              <w:t>одителей в мероприятиях школы</w:t>
            </w:r>
            <w:r>
              <w:rPr>
                <w:sz w:val="24"/>
              </w:rPr>
              <w:t xml:space="preserve"> в урочноеи внеурочное время</w:t>
            </w:r>
          </w:p>
          <w:p w:rsidR="008D1BE6" w:rsidRDefault="008D1BE6" w:rsidP="000134AB">
            <w:pPr>
              <w:pStyle w:val="TableParagraph"/>
              <w:tabs>
                <w:tab w:val="left" w:pos="425"/>
              </w:tabs>
              <w:ind w:left="141" w:right="704"/>
              <w:rPr>
                <w:sz w:val="24"/>
              </w:rPr>
            </w:pPr>
          </w:p>
          <w:p w:rsidR="008D1BE6" w:rsidRDefault="00244D44" w:rsidP="00821A14">
            <w:pPr>
              <w:pStyle w:val="TableParagraph"/>
              <w:numPr>
                <w:ilvl w:val="0"/>
                <w:numId w:val="61"/>
              </w:numPr>
              <w:tabs>
                <w:tab w:val="left" w:pos="425"/>
              </w:tabs>
              <w:ind w:firstLine="34"/>
              <w:rPr>
                <w:sz w:val="24"/>
              </w:rPr>
            </w:pPr>
            <w:r>
              <w:rPr>
                <w:sz w:val="24"/>
              </w:rPr>
              <w:t>Дниздоровья</w:t>
            </w:r>
          </w:p>
          <w:p w:rsidR="008D1BE6" w:rsidRDefault="00244D44" w:rsidP="00821A14">
            <w:pPr>
              <w:pStyle w:val="TableParagraph"/>
              <w:numPr>
                <w:ilvl w:val="0"/>
                <w:numId w:val="61"/>
              </w:numPr>
              <w:tabs>
                <w:tab w:val="left" w:pos="425"/>
              </w:tabs>
              <w:ind w:firstLine="34"/>
              <w:rPr>
                <w:sz w:val="24"/>
              </w:rPr>
            </w:pPr>
            <w:r>
              <w:rPr>
                <w:sz w:val="24"/>
              </w:rPr>
              <w:t>Встреч с интересными и успешными людми</w:t>
            </w:r>
            <w:r w:rsidR="000134AB">
              <w:rPr>
                <w:sz w:val="24"/>
              </w:rPr>
              <w:t xml:space="preserve"> села</w:t>
            </w:r>
          </w:p>
          <w:p w:rsidR="008D1BE6" w:rsidRDefault="00244D44" w:rsidP="00821A14">
            <w:pPr>
              <w:pStyle w:val="TableParagraph"/>
              <w:numPr>
                <w:ilvl w:val="0"/>
                <w:numId w:val="61"/>
              </w:numPr>
              <w:tabs>
                <w:tab w:val="left" w:pos="425"/>
              </w:tabs>
              <w:spacing w:line="270" w:lineRule="atLeast"/>
              <w:ind w:right="710" w:firstLine="34"/>
              <w:rPr>
                <w:sz w:val="24"/>
              </w:rPr>
            </w:pPr>
            <w:r>
              <w:rPr>
                <w:sz w:val="24"/>
              </w:rPr>
              <w:t>Встр</w:t>
            </w:r>
            <w:r w:rsidR="00BA0AFA">
              <w:rPr>
                <w:sz w:val="24"/>
              </w:rPr>
              <w:t>е</w:t>
            </w:r>
            <w:r>
              <w:rPr>
                <w:sz w:val="24"/>
              </w:rPr>
              <w:t xml:space="preserve">ча со специалистами здравоохранения, правоохранительных органов </w:t>
            </w:r>
          </w:p>
        </w:tc>
      </w:tr>
      <w:tr w:rsidR="008D1BE6">
        <w:trPr>
          <w:trHeight w:val="1103"/>
        </w:trPr>
        <w:tc>
          <w:tcPr>
            <w:tcW w:w="2650" w:type="dxa"/>
          </w:tcPr>
          <w:p w:rsidR="008D1BE6" w:rsidRDefault="00244D44">
            <w:pPr>
              <w:pStyle w:val="TableParagraph"/>
              <w:ind w:left="455" w:right="446" w:firstLine="2"/>
              <w:jc w:val="center"/>
              <w:rPr>
                <w:sz w:val="24"/>
              </w:rPr>
            </w:pPr>
            <w:r>
              <w:rPr>
                <w:sz w:val="24"/>
              </w:rPr>
              <w:t>Спортивно- оздоровительное воспитание</w:t>
            </w:r>
          </w:p>
        </w:tc>
        <w:tc>
          <w:tcPr>
            <w:tcW w:w="6814" w:type="dxa"/>
          </w:tcPr>
          <w:p w:rsidR="008D1BE6" w:rsidRPr="000134AB" w:rsidRDefault="008D1BE6" w:rsidP="000134AB">
            <w:pPr>
              <w:pStyle w:val="TableParagraph"/>
              <w:tabs>
                <w:tab w:val="left" w:pos="425"/>
              </w:tabs>
              <w:ind w:right="609"/>
              <w:rPr>
                <w:sz w:val="24"/>
              </w:rPr>
            </w:pPr>
          </w:p>
        </w:tc>
      </w:tr>
      <w:tr w:rsidR="008D1BE6" w:rsidTr="00BA0AFA">
        <w:trPr>
          <w:trHeight w:val="5801"/>
        </w:trPr>
        <w:tc>
          <w:tcPr>
            <w:tcW w:w="2650" w:type="dxa"/>
          </w:tcPr>
          <w:p w:rsidR="008D1BE6" w:rsidRDefault="008D1BE6">
            <w:pPr>
              <w:pStyle w:val="TableParagraph"/>
              <w:rPr>
                <w:sz w:val="24"/>
              </w:rPr>
            </w:pPr>
          </w:p>
        </w:tc>
        <w:tc>
          <w:tcPr>
            <w:tcW w:w="6814" w:type="dxa"/>
          </w:tcPr>
          <w:p w:rsidR="008D1BE6" w:rsidRDefault="008D1BE6" w:rsidP="000134AB">
            <w:pPr>
              <w:pStyle w:val="TableParagraph"/>
              <w:ind w:right="806"/>
              <w:rPr>
                <w:sz w:val="24"/>
              </w:rPr>
            </w:pPr>
          </w:p>
          <w:p w:rsidR="008D1BE6" w:rsidRDefault="008D1BE6" w:rsidP="000134AB">
            <w:pPr>
              <w:pStyle w:val="TableParagraph"/>
              <w:tabs>
                <w:tab w:val="left" w:pos="425"/>
              </w:tabs>
              <w:rPr>
                <w:sz w:val="24"/>
              </w:rPr>
            </w:pPr>
          </w:p>
          <w:p w:rsidR="008D1BE6" w:rsidRDefault="008D1BE6" w:rsidP="000134AB">
            <w:pPr>
              <w:pStyle w:val="TableParagraph"/>
              <w:tabs>
                <w:tab w:val="left" w:pos="425"/>
              </w:tabs>
              <w:ind w:left="107"/>
              <w:rPr>
                <w:sz w:val="24"/>
              </w:rPr>
            </w:pPr>
          </w:p>
          <w:p w:rsidR="008D1BE6" w:rsidRDefault="00244D44" w:rsidP="00821A14">
            <w:pPr>
              <w:pStyle w:val="TableParagraph"/>
              <w:numPr>
                <w:ilvl w:val="0"/>
                <w:numId w:val="60"/>
              </w:numPr>
              <w:tabs>
                <w:tab w:val="left" w:pos="425"/>
              </w:tabs>
              <w:ind w:hanging="24"/>
              <w:rPr>
                <w:sz w:val="24"/>
              </w:rPr>
            </w:pPr>
            <w:r>
              <w:rPr>
                <w:sz w:val="24"/>
              </w:rPr>
              <w:t>Декада «Молодежь за здоровый образ жизни – образжизни»</w:t>
            </w:r>
          </w:p>
          <w:p w:rsidR="008D1BE6" w:rsidRDefault="00244D44" w:rsidP="00821A14">
            <w:pPr>
              <w:pStyle w:val="TableParagraph"/>
              <w:numPr>
                <w:ilvl w:val="0"/>
                <w:numId w:val="60"/>
              </w:numPr>
              <w:tabs>
                <w:tab w:val="left" w:pos="425"/>
              </w:tabs>
              <w:ind w:hanging="24"/>
              <w:rPr>
                <w:sz w:val="24"/>
              </w:rPr>
            </w:pPr>
            <w:r>
              <w:rPr>
                <w:sz w:val="24"/>
              </w:rPr>
              <w:t>Кросс –нации</w:t>
            </w:r>
          </w:p>
          <w:p w:rsidR="008D1BE6" w:rsidRDefault="00244D44" w:rsidP="00821A14">
            <w:pPr>
              <w:pStyle w:val="TableParagraph"/>
              <w:numPr>
                <w:ilvl w:val="0"/>
                <w:numId w:val="60"/>
              </w:numPr>
              <w:tabs>
                <w:tab w:val="left" w:pos="425"/>
              </w:tabs>
              <w:ind w:hanging="24"/>
              <w:rPr>
                <w:sz w:val="24"/>
              </w:rPr>
            </w:pPr>
            <w:r>
              <w:rPr>
                <w:sz w:val="24"/>
              </w:rPr>
              <w:t>Всероссийский урок«Готов к труду иобороне»</w:t>
            </w:r>
          </w:p>
          <w:p w:rsidR="008D1BE6" w:rsidRDefault="00244D44" w:rsidP="00821A14">
            <w:pPr>
              <w:pStyle w:val="TableParagraph"/>
              <w:numPr>
                <w:ilvl w:val="0"/>
                <w:numId w:val="60"/>
              </w:numPr>
              <w:tabs>
                <w:tab w:val="left" w:pos="425"/>
              </w:tabs>
              <w:ind w:hanging="24"/>
              <w:rPr>
                <w:sz w:val="24"/>
              </w:rPr>
            </w:pPr>
            <w:r>
              <w:rPr>
                <w:sz w:val="24"/>
              </w:rPr>
              <w:t>Классныйчас</w:t>
            </w:r>
          </w:p>
          <w:p w:rsidR="008D1BE6" w:rsidRDefault="00244D44" w:rsidP="00821A14">
            <w:pPr>
              <w:pStyle w:val="TableParagraph"/>
              <w:numPr>
                <w:ilvl w:val="0"/>
                <w:numId w:val="60"/>
              </w:numPr>
              <w:tabs>
                <w:tab w:val="left" w:pos="425"/>
              </w:tabs>
              <w:ind w:hanging="24"/>
              <w:rPr>
                <w:sz w:val="24"/>
              </w:rPr>
            </w:pPr>
            <w:r>
              <w:rPr>
                <w:sz w:val="24"/>
              </w:rPr>
              <w:t>Сдачи нормГТО</w:t>
            </w:r>
          </w:p>
          <w:p w:rsidR="008D1BE6" w:rsidRDefault="00244D44" w:rsidP="00821A14">
            <w:pPr>
              <w:pStyle w:val="TableParagraph"/>
              <w:numPr>
                <w:ilvl w:val="0"/>
                <w:numId w:val="60"/>
              </w:numPr>
              <w:tabs>
                <w:tab w:val="left" w:pos="425"/>
              </w:tabs>
              <w:ind w:hanging="24"/>
              <w:rPr>
                <w:sz w:val="24"/>
              </w:rPr>
            </w:pPr>
            <w:r>
              <w:rPr>
                <w:sz w:val="24"/>
              </w:rPr>
              <w:t>Родительскиесобрания</w:t>
            </w:r>
          </w:p>
          <w:p w:rsidR="008D1BE6" w:rsidRDefault="00244D44" w:rsidP="00821A14">
            <w:pPr>
              <w:pStyle w:val="TableParagraph"/>
              <w:numPr>
                <w:ilvl w:val="0"/>
                <w:numId w:val="60"/>
              </w:numPr>
              <w:tabs>
                <w:tab w:val="left" w:pos="425"/>
              </w:tabs>
              <w:ind w:hanging="24"/>
              <w:rPr>
                <w:sz w:val="24"/>
              </w:rPr>
            </w:pPr>
            <w:r>
              <w:rPr>
                <w:sz w:val="24"/>
              </w:rPr>
              <w:t>Малые олимпийские игры сучащимися</w:t>
            </w:r>
          </w:p>
          <w:p w:rsidR="008D1BE6" w:rsidRDefault="00244D44" w:rsidP="00821A14">
            <w:pPr>
              <w:pStyle w:val="TableParagraph"/>
              <w:numPr>
                <w:ilvl w:val="0"/>
                <w:numId w:val="60"/>
              </w:numPr>
              <w:tabs>
                <w:tab w:val="left" w:pos="425"/>
              </w:tabs>
              <w:ind w:hanging="24"/>
              <w:rPr>
                <w:sz w:val="24"/>
              </w:rPr>
            </w:pPr>
            <w:r>
              <w:rPr>
                <w:sz w:val="24"/>
              </w:rPr>
              <w:t>Дниздоровья</w:t>
            </w:r>
          </w:p>
          <w:p w:rsidR="008D1BE6" w:rsidRDefault="00244D44" w:rsidP="00821A14">
            <w:pPr>
              <w:pStyle w:val="TableParagraph"/>
              <w:numPr>
                <w:ilvl w:val="0"/>
                <w:numId w:val="60"/>
              </w:numPr>
              <w:tabs>
                <w:tab w:val="left" w:pos="425"/>
              </w:tabs>
              <w:ind w:hanging="24"/>
              <w:rPr>
                <w:sz w:val="24"/>
              </w:rPr>
            </w:pPr>
            <w:r>
              <w:rPr>
                <w:sz w:val="24"/>
              </w:rPr>
              <w:t>Спортивныепраздники</w:t>
            </w:r>
          </w:p>
          <w:p w:rsidR="008D1BE6" w:rsidRDefault="00244D44" w:rsidP="00821A14">
            <w:pPr>
              <w:pStyle w:val="TableParagraph"/>
              <w:numPr>
                <w:ilvl w:val="0"/>
                <w:numId w:val="60"/>
              </w:numPr>
              <w:tabs>
                <w:tab w:val="left" w:pos="425"/>
              </w:tabs>
              <w:ind w:hanging="24"/>
              <w:rPr>
                <w:sz w:val="24"/>
              </w:rPr>
            </w:pPr>
            <w:r>
              <w:rPr>
                <w:sz w:val="24"/>
              </w:rPr>
              <w:t>Соревнования по зимним видамспорта</w:t>
            </w:r>
          </w:p>
          <w:p w:rsidR="008D1BE6" w:rsidRDefault="00244D44" w:rsidP="00821A14">
            <w:pPr>
              <w:pStyle w:val="TableParagraph"/>
              <w:numPr>
                <w:ilvl w:val="0"/>
                <w:numId w:val="60"/>
              </w:numPr>
              <w:tabs>
                <w:tab w:val="left" w:pos="425"/>
              </w:tabs>
              <w:ind w:hanging="24"/>
              <w:rPr>
                <w:sz w:val="24"/>
              </w:rPr>
            </w:pPr>
            <w:r>
              <w:rPr>
                <w:sz w:val="24"/>
              </w:rPr>
              <w:t>ЛыжняРоссии</w:t>
            </w:r>
          </w:p>
          <w:p w:rsidR="008D1BE6" w:rsidRDefault="00244D44" w:rsidP="00821A14">
            <w:pPr>
              <w:pStyle w:val="TableParagraph"/>
              <w:numPr>
                <w:ilvl w:val="0"/>
                <w:numId w:val="60"/>
              </w:numPr>
              <w:tabs>
                <w:tab w:val="left" w:pos="425"/>
              </w:tabs>
              <w:spacing w:line="275" w:lineRule="exact"/>
              <w:ind w:hanging="24"/>
              <w:rPr>
                <w:sz w:val="24"/>
              </w:rPr>
            </w:pPr>
            <w:r>
              <w:rPr>
                <w:sz w:val="24"/>
              </w:rPr>
              <w:t>Игра«Зарница».</w:t>
            </w:r>
          </w:p>
          <w:p w:rsidR="008D1BE6" w:rsidRDefault="00244D44" w:rsidP="00821A14">
            <w:pPr>
              <w:pStyle w:val="TableParagraph"/>
              <w:numPr>
                <w:ilvl w:val="0"/>
                <w:numId w:val="60"/>
              </w:numPr>
              <w:tabs>
                <w:tab w:val="left" w:pos="425"/>
              </w:tabs>
              <w:ind w:hanging="24"/>
              <w:rPr>
                <w:sz w:val="24"/>
              </w:rPr>
            </w:pPr>
            <w:r>
              <w:rPr>
                <w:sz w:val="24"/>
              </w:rPr>
              <w:t>Легкоатлетическаяэстафета</w:t>
            </w:r>
          </w:p>
          <w:p w:rsidR="008D1BE6" w:rsidRDefault="00244D44" w:rsidP="00821A14">
            <w:pPr>
              <w:pStyle w:val="TableParagraph"/>
              <w:numPr>
                <w:ilvl w:val="0"/>
                <w:numId w:val="60"/>
              </w:numPr>
              <w:tabs>
                <w:tab w:val="left" w:pos="425"/>
              </w:tabs>
              <w:ind w:hanging="24"/>
              <w:rPr>
                <w:sz w:val="24"/>
              </w:rPr>
            </w:pPr>
            <w:r>
              <w:rPr>
                <w:sz w:val="24"/>
              </w:rPr>
              <w:t xml:space="preserve">Участие в </w:t>
            </w:r>
            <w:r w:rsidR="00BA0AFA">
              <w:rPr>
                <w:sz w:val="24"/>
              </w:rPr>
              <w:t>Спартакиаде школьников</w:t>
            </w:r>
          </w:p>
          <w:p w:rsidR="008D1BE6" w:rsidRDefault="00244D44" w:rsidP="00821A14">
            <w:pPr>
              <w:pStyle w:val="TableParagraph"/>
              <w:numPr>
                <w:ilvl w:val="0"/>
                <w:numId w:val="60"/>
              </w:numPr>
              <w:tabs>
                <w:tab w:val="left" w:pos="425"/>
              </w:tabs>
              <w:ind w:hanging="24"/>
              <w:rPr>
                <w:sz w:val="24"/>
              </w:rPr>
            </w:pPr>
            <w:r>
              <w:rPr>
                <w:sz w:val="24"/>
              </w:rPr>
              <w:t>Лекций специалистовздравоохранения</w:t>
            </w:r>
          </w:p>
          <w:p w:rsidR="008D1BE6" w:rsidRPr="000134AB" w:rsidRDefault="00244D44" w:rsidP="00821A14">
            <w:pPr>
              <w:pStyle w:val="TableParagraph"/>
              <w:numPr>
                <w:ilvl w:val="0"/>
                <w:numId w:val="60"/>
              </w:numPr>
              <w:tabs>
                <w:tab w:val="left" w:pos="425"/>
              </w:tabs>
              <w:ind w:right="766" w:hanging="24"/>
              <w:rPr>
                <w:sz w:val="24"/>
              </w:rPr>
            </w:pPr>
            <w:r>
              <w:rPr>
                <w:sz w:val="24"/>
              </w:rPr>
              <w:t>Конкурсы рисунков, плакатов, сочинений,социальной рекламы,буклетов</w:t>
            </w:r>
          </w:p>
          <w:p w:rsidR="008D1BE6" w:rsidRDefault="008D1BE6" w:rsidP="00BA0AFA">
            <w:pPr>
              <w:pStyle w:val="TableParagraph"/>
              <w:tabs>
                <w:tab w:val="left" w:pos="544"/>
                <w:tab w:val="left" w:pos="545"/>
              </w:tabs>
              <w:spacing w:line="269" w:lineRule="exact"/>
              <w:ind w:left="544"/>
              <w:rPr>
                <w:sz w:val="24"/>
              </w:rPr>
            </w:pPr>
          </w:p>
        </w:tc>
      </w:tr>
      <w:tr w:rsidR="008D1BE6">
        <w:trPr>
          <w:trHeight w:val="4143"/>
        </w:trPr>
        <w:tc>
          <w:tcPr>
            <w:tcW w:w="2650"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9"/>
              <w:rPr>
                <w:sz w:val="38"/>
              </w:rPr>
            </w:pPr>
          </w:p>
          <w:p w:rsidR="008D1BE6" w:rsidRDefault="00244D44">
            <w:pPr>
              <w:pStyle w:val="TableParagraph"/>
              <w:spacing w:before="1"/>
              <w:ind w:left="738" w:right="710" w:firstLine="100"/>
              <w:rPr>
                <w:sz w:val="24"/>
              </w:rPr>
            </w:pPr>
            <w:r>
              <w:rPr>
                <w:sz w:val="24"/>
              </w:rPr>
              <w:t>Трудовое воспитание</w:t>
            </w:r>
          </w:p>
        </w:tc>
        <w:tc>
          <w:tcPr>
            <w:tcW w:w="6814" w:type="dxa"/>
          </w:tcPr>
          <w:p w:rsidR="008D1BE6" w:rsidRPr="00BA0AFA" w:rsidRDefault="00244D44" w:rsidP="00821A14">
            <w:pPr>
              <w:pStyle w:val="TableParagraph"/>
              <w:numPr>
                <w:ilvl w:val="0"/>
                <w:numId w:val="59"/>
              </w:numPr>
              <w:tabs>
                <w:tab w:val="left" w:pos="425"/>
              </w:tabs>
              <w:ind w:right="1279" w:firstLine="36"/>
              <w:rPr>
                <w:sz w:val="24"/>
              </w:rPr>
            </w:pPr>
            <w:r>
              <w:rPr>
                <w:sz w:val="24"/>
              </w:rPr>
              <w:t>Проведение ежемесячных презентаций новинок поступившей литературы по профориентационному сопровождениюучащихся</w:t>
            </w:r>
          </w:p>
          <w:p w:rsidR="008D1BE6" w:rsidRPr="000134AB" w:rsidRDefault="00244D44" w:rsidP="00821A14">
            <w:pPr>
              <w:pStyle w:val="TableParagraph"/>
              <w:numPr>
                <w:ilvl w:val="0"/>
                <w:numId w:val="59"/>
              </w:numPr>
              <w:tabs>
                <w:tab w:val="left" w:pos="425"/>
              </w:tabs>
              <w:ind w:firstLine="36"/>
              <w:rPr>
                <w:sz w:val="24"/>
              </w:rPr>
            </w:pPr>
            <w:r>
              <w:rPr>
                <w:sz w:val="24"/>
              </w:rPr>
              <w:t>Уборка территории отснега</w:t>
            </w:r>
          </w:p>
          <w:p w:rsidR="008D1BE6" w:rsidRDefault="00244D44" w:rsidP="00821A14">
            <w:pPr>
              <w:pStyle w:val="TableParagraph"/>
              <w:numPr>
                <w:ilvl w:val="0"/>
                <w:numId w:val="59"/>
              </w:numPr>
              <w:tabs>
                <w:tab w:val="left" w:pos="425"/>
              </w:tabs>
              <w:ind w:firstLine="36"/>
              <w:rPr>
                <w:sz w:val="24"/>
              </w:rPr>
            </w:pPr>
            <w:r>
              <w:rPr>
                <w:sz w:val="24"/>
              </w:rPr>
              <w:t>Круглыестолы</w:t>
            </w:r>
          </w:p>
          <w:p w:rsidR="008D1BE6" w:rsidRDefault="00244D44" w:rsidP="00821A14">
            <w:pPr>
              <w:pStyle w:val="TableParagraph"/>
              <w:numPr>
                <w:ilvl w:val="0"/>
                <w:numId w:val="59"/>
              </w:numPr>
              <w:tabs>
                <w:tab w:val="left" w:pos="425"/>
              </w:tabs>
              <w:ind w:right="236" w:firstLine="36"/>
              <w:rPr>
                <w:sz w:val="24"/>
              </w:rPr>
            </w:pPr>
            <w:r>
              <w:rPr>
                <w:sz w:val="24"/>
              </w:rPr>
              <w:t>Проведение месячника по уборке и озеленению</w:t>
            </w:r>
            <w:r w:rsidR="000134AB">
              <w:rPr>
                <w:sz w:val="24"/>
              </w:rPr>
              <w:t xml:space="preserve"> территории школы</w:t>
            </w:r>
          </w:p>
          <w:p w:rsidR="008D1BE6" w:rsidRDefault="00244D44" w:rsidP="00821A14">
            <w:pPr>
              <w:pStyle w:val="TableParagraph"/>
              <w:numPr>
                <w:ilvl w:val="0"/>
                <w:numId w:val="59"/>
              </w:numPr>
              <w:tabs>
                <w:tab w:val="left" w:pos="425"/>
              </w:tabs>
              <w:spacing w:line="272" w:lineRule="exact"/>
              <w:ind w:firstLine="36"/>
              <w:rPr>
                <w:sz w:val="24"/>
              </w:rPr>
            </w:pPr>
            <w:r>
              <w:rPr>
                <w:sz w:val="24"/>
              </w:rPr>
              <w:t>Родительскоесобрание</w:t>
            </w:r>
          </w:p>
        </w:tc>
      </w:tr>
    </w:tbl>
    <w:p w:rsidR="008D1BE6" w:rsidRDefault="008D1BE6">
      <w:pPr>
        <w:spacing w:line="272" w:lineRule="exact"/>
        <w:rPr>
          <w:sz w:val="24"/>
        </w:rPr>
        <w:sectPr w:rsidR="008D1BE6">
          <w:pgSz w:w="11910" w:h="16840"/>
          <w:pgMar w:top="1120" w:right="0" w:bottom="1580" w:left="20" w:header="0" w:footer="1256"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6814"/>
      </w:tblGrid>
      <w:tr w:rsidR="008D1BE6" w:rsidTr="00BA0AFA">
        <w:trPr>
          <w:trHeight w:val="1974"/>
        </w:trPr>
        <w:tc>
          <w:tcPr>
            <w:tcW w:w="2650" w:type="dxa"/>
          </w:tcPr>
          <w:p w:rsidR="008D1BE6" w:rsidRDefault="008D1BE6">
            <w:pPr>
              <w:pStyle w:val="TableParagraph"/>
              <w:rPr>
                <w:sz w:val="24"/>
              </w:rPr>
            </w:pPr>
          </w:p>
        </w:tc>
        <w:tc>
          <w:tcPr>
            <w:tcW w:w="6814" w:type="dxa"/>
          </w:tcPr>
          <w:p w:rsidR="008D1BE6" w:rsidRDefault="008D1BE6" w:rsidP="000134AB">
            <w:pPr>
              <w:pStyle w:val="TableParagraph"/>
              <w:tabs>
                <w:tab w:val="left" w:pos="425"/>
              </w:tabs>
              <w:spacing w:line="265" w:lineRule="exact"/>
              <w:rPr>
                <w:sz w:val="24"/>
              </w:rPr>
            </w:pPr>
          </w:p>
          <w:p w:rsidR="008D1BE6" w:rsidRDefault="00244D44" w:rsidP="00821A14">
            <w:pPr>
              <w:pStyle w:val="TableParagraph"/>
              <w:numPr>
                <w:ilvl w:val="0"/>
                <w:numId w:val="58"/>
              </w:numPr>
              <w:tabs>
                <w:tab w:val="left" w:pos="425"/>
              </w:tabs>
              <w:ind w:right="961" w:firstLine="36"/>
              <w:rPr>
                <w:sz w:val="24"/>
              </w:rPr>
            </w:pPr>
            <w:r>
              <w:rPr>
                <w:sz w:val="24"/>
              </w:rPr>
              <w:t>Экологический субботник: «Школа – наш дом,будь хозяином внѐм»</w:t>
            </w:r>
          </w:p>
          <w:p w:rsidR="008D1BE6" w:rsidRPr="000134AB" w:rsidRDefault="00244D44" w:rsidP="00821A14">
            <w:pPr>
              <w:pStyle w:val="TableParagraph"/>
              <w:numPr>
                <w:ilvl w:val="0"/>
                <w:numId w:val="58"/>
              </w:numPr>
              <w:tabs>
                <w:tab w:val="left" w:pos="425"/>
              </w:tabs>
              <w:ind w:right="851" w:firstLine="36"/>
              <w:rPr>
                <w:sz w:val="24"/>
              </w:rPr>
            </w:pPr>
            <w:r>
              <w:rPr>
                <w:sz w:val="24"/>
              </w:rPr>
              <w:t>Профориентационные меропр</w:t>
            </w:r>
            <w:r w:rsidR="00BA0AFA">
              <w:rPr>
                <w:sz w:val="24"/>
              </w:rPr>
              <w:t xml:space="preserve">иятия для учащихся 1-4 классов       </w:t>
            </w:r>
          </w:p>
          <w:p w:rsidR="008D1BE6" w:rsidRDefault="00244D44" w:rsidP="00821A14">
            <w:pPr>
              <w:pStyle w:val="TableParagraph"/>
              <w:numPr>
                <w:ilvl w:val="0"/>
                <w:numId w:val="58"/>
              </w:numPr>
              <w:tabs>
                <w:tab w:val="left" w:pos="425"/>
              </w:tabs>
              <w:spacing w:line="270" w:lineRule="atLeast"/>
              <w:ind w:right="408" w:firstLine="36"/>
              <w:rPr>
                <w:sz w:val="24"/>
              </w:rPr>
            </w:pPr>
            <w:r>
              <w:rPr>
                <w:sz w:val="24"/>
              </w:rPr>
              <w:t>Встречи с выпускниками и с представителями различных профессий</w:t>
            </w:r>
          </w:p>
        </w:tc>
      </w:tr>
      <w:tr w:rsidR="008D1BE6" w:rsidTr="00BA0AFA">
        <w:trPr>
          <w:trHeight w:val="5942"/>
        </w:trPr>
        <w:tc>
          <w:tcPr>
            <w:tcW w:w="2650" w:type="dxa"/>
          </w:tcPr>
          <w:p w:rsidR="008D1BE6" w:rsidRDefault="00244D44">
            <w:pPr>
              <w:pStyle w:val="TableParagraph"/>
              <w:ind w:left="738" w:right="528" w:hanging="185"/>
              <w:rPr>
                <w:sz w:val="24"/>
              </w:rPr>
            </w:pPr>
            <w:r>
              <w:rPr>
                <w:sz w:val="24"/>
              </w:rPr>
              <w:t>Экологическое воспитание</w:t>
            </w:r>
          </w:p>
        </w:tc>
        <w:tc>
          <w:tcPr>
            <w:tcW w:w="6814" w:type="dxa"/>
          </w:tcPr>
          <w:p w:rsidR="008D1BE6" w:rsidRPr="00BA0AFA" w:rsidRDefault="00244D44" w:rsidP="00821A14">
            <w:pPr>
              <w:pStyle w:val="TableParagraph"/>
              <w:numPr>
                <w:ilvl w:val="0"/>
                <w:numId w:val="57"/>
              </w:numPr>
              <w:tabs>
                <w:tab w:val="left" w:pos="425"/>
              </w:tabs>
              <w:spacing w:line="262" w:lineRule="exact"/>
              <w:ind w:firstLine="34"/>
              <w:rPr>
                <w:sz w:val="24"/>
              </w:rPr>
            </w:pPr>
            <w:r>
              <w:rPr>
                <w:sz w:val="24"/>
              </w:rPr>
              <w:t>Читательская конференция «Живаяприрода»</w:t>
            </w:r>
          </w:p>
          <w:p w:rsidR="008D1BE6" w:rsidRPr="000134AB" w:rsidRDefault="00244D44" w:rsidP="00821A14">
            <w:pPr>
              <w:pStyle w:val="TableParagraph"/>
              <w:numPr>
                <w:ilvl w:val="0"/>
                <w:numId w:val="57"/>
              </w:numPr>
              <w:tabs>
                <w:tab w:val="left" w:pos="425"/>
              </w:tabs>
              <w:ind w:firstLine="34"/>
              <w:rPr>
                <w:sz w:val="24"/>
              </w:rPr>
            </w:pPr>
            <w:r>
              <w:rPr>
                <w:sz w:val="24"/>
              </w:rPr>
              <w:t>Конкурс рисунков «Природа проситзащиты»</w:t>
            </w:r>
          </w:p>
          <w:p w:rsidR="008D1BE6" w:rsidRPr="000134AB" w:rsidRDefault="00244D44" w:rsidP="00821A14">
            <w:pPr>
              <w:pStyle w:val="TableParagraph"/>
              <w:numPr>
                <w:ilvl w:val="0"/>
                <w:numId w:val="57"/>
              </w:numPr>
              <w:tabs>
                <w:tab w:val="left" w:pos="425"/>
              </w:tabs>
              <w:ind w:right="99" w:firstLine="34"/>
              <w:rPr>
                <w:sz w:val="24"/>
              </w:rPr>
            </w:pPr>
            <w:r>
              <w:rPr>
                <w:sz w:val="24"/>
              </w:rPr>
              <w:t>Чернобыльские уроки: «Мы за жизнь на Земле», посвященные Дню памяти погибших в радиационных авариях и катастрофах</w:t>
            </w:r>
          </w:p>
          <w:p w:rsidR="008D1BE6" w:rsidRDefault="00BA0AFA" w:rsidP="00821A14">
            <w:pPr>
              <w:pStyle w:val="TableParagraph"/>
              <w:numPr>
                <w:ilvl w:val="0"/>
                <w:numId w:val="57"/>
              </w:numPr>
              <w:tabs>
                <w:tab w:val="left" w:pos="425"/>
              </w:tabs>
              <w:spacing w:before="1"/>
              <w:ind w:firstLine="34"/>
              <w:rPr>
                <w:sz w:val="24"/>
              </w:rPr>
            </w:pPr>
            <w:r>
              <w:rPr>
                <w:sz w:val="24"/>
              </w:rPr>
              <w:t>Экологические субботники</w:t>
            </w:r>
          </w:p>
          <w:p w:rsidR="008D1BE6" w:rsidRDefault="000134AB" w:rsidP="00821A14">
            <w:pPr>
              <w:pStyle w:val="TableParagraph"/>
              <w:numPr>
                <w:ilvl w:val="0"/>
                <w:numId w:val="57"/>
              </w:numPr>
              <w:tabs>
                <w:tab w:val="left" w:pos="425"/>
              </w:tabs>
              <w:ind w:firstLine="34"/>
              <w:rPr>
                <w:sz w:val="24"/>
              </w:rPr>
            </w:pPr>
            <w:r>
              <w:rPr>
                <w:sz w:val="24"/>
              </w:rPr>
              <w:t xml:space="preserve">Классный час, посвященные Дню </w:t>
            </w:r>
            <w:r w:rsidR="00244D44">
              <w:rPr>
                <w:sz w:val="24"/>
              </w:rPr>
              <w:t>Земли.</w:t>
            </w:r>
          </w:p>
          <w:p w:rsidR="008D1BE6" w:rsidRDefault="00244D44" w:rsidP="00821A14">
            <w:pPr>
              <w:pStyle w:val="TableParagraph"/>
              <w:numPr>
                <w:ilvl w:val="0"/>
                <w:numId w:val="57"/>
              </w:numPr>
              <w:tabs>
                <w:tab w:val="left" w:pos="425"/>
              </w:tabs>
              <w:ind w:right="529" w:firstLine="34"/>
              <w:rPr>
                <w:sz w:val="24"/>
              </w:rPr>
            </w:pPr>
            <w:r>
              <w:rPr>
                <w:sz w:val="24"/>
              </w:rPr>
              <w:t>Экологический десант проведения уборки и озеленение территории</w:t>
            </w:r>
          </w:p>
          <w:p w:rsidR="008D1BE6" w:rsidRDefault="00244D44" w:rsidP="00821A14">
            <w:pPr>
              <w:pStyle w:val="TableParagraph"/>
              <w:numPr>
                <w:ilvl w:val="0"/>
                <w:numId w:val="57"/>
              </w:numPr>
              <w:tabs>
                <w:tab w:val="left" w:pos="425"/>
              </w:tabs>
              <w:ind w:right="411" w:firstLine="34"/>
              <w:rPr>
                <w:sz w:val="24"/>
              </w:rPr>
            </w:pPr>
            <w:r>
              <w:rPr>
                <w:sz w:val="24"/>
              </w:rPr>
              <w:t>Рисунки на асфальте: «Солнечный привет»,посвященный международному ДнюСолнца</w:t>
            </w:r>
          </w:p>
          <w:p w:rsidR="008D1BE6" w:rsidRDefault="00244D44" w:rsidP="00821A14">
            <w:pPr>
              <w:pStyle w:val="TableParagraph"/>
              <w:numPr>
                <w:ilvl w:val="0"/>
                <w:numId w:val="57"/>
              </w:numPr>
              <w:tabs>
                <w:tab w:val="left" w:pos="425"/>
              </w:tabs>
              <w:ind w:firstLine="34"/>
              <w:rPr>
                <w:sz w:val="24"/>
              </w:rPr>
            </w:pPr>
            <w:r>
              <w:rPr>
                <w:sz w:val="24"/>
              </w:rPr>
              <w:t>Устройствоцветников</w:t>
            </w:r>
          </w:p>
          <w:p w:rsidR="008D1BE6" w:rsidRDefault="00244D44" w:rsidP="00821A14">
            <w:pPr>
              <w:pStyle w:val="TableParagraph"/>
              <w:numPr>
                <w:ilvl w:val="0"/>
                <w:numId w:val="57"/>
              </w:numPr>
              <w:tabs>
                <w:tab w:val="left" w:pos="425"/>
              </w:tabs>
              <w:ind w:firstLine="34"/>
              <w:rPr>
                <w:sz w:val="24"/>
              </w:rPr>
            </w:pPr>
            <w:r>
              <w:rPr>
                <w:sz w:val="24"/>
              </w:rPr>
              <w:t>Тематические выставки книг на экологическуютему</w:t>
            </w:r>
          </w:p>
          <w:p w:rsidR="008D1BE6" w:rsidRDefault="00244D44" w:rsidP="00821A14">
            <w:pPr>
              <w:pStyle w:val="TableParagraph"/>
              <w:numPr>
                <w:ilvl w:val="0"/>
                <w:numId w:val="57"/>
              </w:numPr>
              <w:tabs>
                <w:tab w:val="left" w:pos="425"/>
              </w:tabs>
              <w:ind w:firstLine="34"/>
              <w:rPr>
                <w:sz w:val="24"/>
              </w:rPr>
            </w:pPr>
            <w:r>
              <w:rPr>
                <w:sz w:val="24"/>
              </w:rPr>
              <w:t>Республиканская акция «Посадидерево»</w:t>
            </w:r>
          </w:p>
          <w:p w:rsidR="008D1BE6" w:rsidRDefault="00244D44" w:rsidP="00821A14">
            <w:pPr>
              <w:pStyle w:val="TableParagraph"/>
              <w:numPr>
                <w:ilvl w:val="0"/>
                <w:numId w:val="57"/>
              </w:numPr>
              <w:tabs>
                <w:tab w:val="left" w:pos="425"/>
              </w:tabs>
              <w:ind w:firstLine="34"/>
              <w:rPr>
                <w:sz w:val="24"/>
              </w:rPr>
            </w:pPr>
            <w:r>
              <w:rPr>
                <w:sz w:val="24"/>
              </w:rPr>
              <w:t>Операция «Помоги пернатомудругу»</w:t>
            </w:r>
          </w:p>
          <w:p w:rsidR="008D1BE6" w:rsidRDefault="00244D44" w:rsidP="00821A14">
            <w:pPr>
              <w:pStyle w:val="TableParagraph"/>
              <w:numPr>
                <w:ilvl w:val="0"/>
                <w:numId w:val="57"/>
              </w:numPr>
              <w:tabs>
                <w:tab w:val="left" w:pos="425"/>
              </w:tabs>
              <w:ind w:firstLine="34"/>
              <w:rPr>
                <w:sz w:val="24"/>
              </w:rPr>
            </w:pPr>
            <w:r>
              <w:rPr>
                <w:sz w:val="24"/>
              </w:rPr>
              <w:t>Осенниймесячник</w:t>
            </w:r>
          </w:p>
          <w:p w:rsidR="008D1BE6" w:rsidRDefault="00244D44" w:rsidP="00821A14">
            <w:pPr>
              <w:pStyle w:val="TableParagraph"/>
              <w:numPr>
                <w:ilvl w:val="0"/>
                <w:numId w:val="57"/>
              </w:numPr>
              <w:tabs>
                <w:tab w:val="left" w:pos="425"/>
              </w:tabs>
              <w:ind w:firstLine="34"/>
              <w:rPr>
                <w:sz w:val="24"/>
              </w:rPr>
            </w:pPr>
            <w:r>
              <w:rPr>
                <w:sz w:val="24"/>
              </w:rPr>
              <w:t>Сбор макулатуры «Вторая жизньбумаге»</w:t>
            </w:r>
          </w:p>
          <w:p w:rsidR="008D1BE6" w:rsidRDefault="00244D44" w:rsidP="00821A14">
            <w:pPr>
              <w:pStyle w:val="TableParagraph"/>
              <w:numPr>
                <w:ilvl w:val="0"/>
                <w:numId w:val="57"/>
              </w:numPr>
              <w:tabs>
                <w:tab w:val="left" w:pos="425"/>
              </w:tabs>
              <w:ind w:right="207" w:firstLine="34"/>
              <w:rPr>
                <w:sz w:val="24"/>
              </w:rPr>
            </w:pPr>
            <w:r>
              <w:rPr>
                <w:sz w:val="24"/>
              </w:rPr>
              <w:t>Операция: «Внимание» (Пропаганда и разъяснение идей охраны природы среди подростков, молодѐжи, взрослых</w:t>
            </w:r>
            <w:r>
              <w:rPr>
                <w:spacing w:val="-10"/>
                <w:sz w:val="24"/>
              </w:rPr>
              <w:t xml:space="preserve">через </w:t>
            </w:r>
            <w:r>
              <w:rPr>
                <w:sz w:val="24"/>
              </w:rPr>
              <w:t>листовки, беседы, встречи ит.д.)</w:t>
            </w:r>
          </w:p>
          <w:p w:rsidR="008D1BE6" w:rsidRDefault="00244D44" w:rsidP="00821A14">
            <w:pPr>
              <w:pStyle w:val="TableParagraph"/>
              <w:numPr>
                <w:ilvl w:val="0"/>
                <w:numId w:val="57"/>
              </w:numPr>
              <w:tabs>
                <w:tab w:val="left" w:pos="425"/>
              </w:tabs>
              <w:spacing w:line="274" w:lineRule="exact"/>
              <w:ind w:firstLine="34"/>
              <w:rPr>
                <w:sz w:val="24"/>
              </w:rPr>
            </w:pPr>
            <w:r>
              <w:rPr>
                <w:sz w:val="24"/>
              </w:rPr>
              <w:t>Тематические классныечасы</w:t>
            </w:r>
          </w:p>
          <w:p w:rsidR="008D1BE6" w:rsidRDefault="008D1BE6" w:rsidP="00F07F29">
            <w:pPr>
              <w:pStyle w:val="TableParagraph"/>
              <w:tabs>
                <w:tab w:val="left" w:pos="425"/>
              </w:tabs>
              <w:spacing w:line="270" w:lineRule="atLeast"/>
              <w:ind w:left="141" w:right="988"/>
              <w:rPr>
                <w:sz w:val="24"/>
              </w:rPr>
            </w:pPr>
          </w:p>
        </w:tc>
      </w:tr>
      <w:tr w:rsidR="008D1BE6">
        <w:trPr>
          <w:trHeight w:val="1934"/>
        </w:trPr>
        <w:tc>
          <w:tcPr>
            <w:tcW w:w="2650" w:type="dxa"/>
          </w:tcPr>
          <w:p w:rsidR="008D1BE6" w:rsidRDefault="008D1BE6">
            <w:pPr>
              <w:pStyle w:val="TableParagraph"/>
              <w:spacing w:before="10"/>
              <w:rPr>
                <w:sz w:val="34"/>
              </w:rPr>
            </w:pPr>
          </w:p>
          <w:p w:rsidR="008D1BE6" w:rsidRDefault="00244D44">
            <w:pPr>
              <w:pStyle w:val="TableParagraph"/>
              <w:ind w:left="455" w:right="446" w:firstLine="2"/>
              <w:jc w:val="center"/>
              <w:rPr>
                <w:sz w:val="24"/>
              </w:rPr>
            </w:pPr>
            <w:r>
              <w:rPr>
                <w:sz w:val="24"/>
              </w:rPr>
              <w:t>Спортивно- оздоровительное воспитание</w:t>
            </w:r>
          </w:p>
        </w:tc>
        <w:tc>
          <w:tcPr>
            <w:tcW w:w="6814" w:type="dxa"/>
          </w:tcPr>
          <w:p w:rsidR="008D1BE6" w:rsidRPr="00F07F29" w:rsidRDefault="008D1BE6" w:rsidP="00F07F29">
            <w:pPr>
              <w:pStyle w:val="TableParagraph"/>
              <w:tabs>
                <w:tab w:val="left" w:pos="425"/>
              </w:tabs>
              <w:ind w:right="186"/>
              <w:rPr>
                <w:sz w:val="24"/>
              </w:rPr>
            </w:pPr>
          </w:p>
        </w:tc>
      </w:tr>
    </w:tbl>
    <w:p w:rsidR="008D1BE6" w:rsidRDefault="008D1BE6">
      <w:pPr>
        <w:spacing w:line="269" w:lineRule="exact"/>
        <w:rPr>
          <w:sz w:val="24"/>
        </w:rPr>
        <w:sectPr w:rsidR="008D1BE6">
          <w:pgSz w:w="11910" w:h="16840"/>
          <w:pgMar w:top="1120" w:right="0" w:bottom="1580" w:left="20" w:header="0" w:footer="1256"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6814"/>
      </w:tblGrid>
      <w:tr w:rsidR="008D1BE6" w:rsidTr="00BA0AFA">
        <w:trPr>
          <w:trHeight w:val="6368"/>
        </w:trPr>
        <w:tc>
          <w:tcPr>
            <w:tcW w:w="2650" w:type="dxa"/>
          </w:tcPr>
          <w:p w:rsidR="008D1BE6" w:rsidRDefault="008D1BE6">
            <w:pPr>
              <w:pStyle w:val="TableParagraph"/>
              <w:rPr>
                <w:sz w:val="24"/>
              </w:rPr>
            </w:pPr>
          </w:p>
        </w:tc>
        <w:tc>
          <w:tcPr>
            <w:tcW w:w="6814" w:type="dxa"/>
          </w:tcPr>
          <w:p w:rsidR="008D1BE6" w:rsidRDefault="008D1BE6" w:rsidP="00F07F29">
            <w:pPr>
              <w:pStyle w:val="TableParagraph"/>
              <w:tabs>
                <w:tab w:val="left" w:pos="425"/>
              </w:tabs>
              <w:spacing w:line="265" w:lineRule="exact"/>
              <w:rPr>
                <w:sz w:val="24"/>
              </w:rPr>
            </w:pPr>
          </w:p>
          <w:p w:rsidR="008D1BE6" w:rsidRDefault="00244D44" w:rsidP="00821A14">
            <w:pPr>
              <w:pStyle w:val="TableParagraph"/>
              <w:numPr>
                <w:ilvl w:val="0"/>
                <w:numId w:val="56"/>
              </w:numPr>
              <w:tabs>
                <w:tab w:val="left" w:pos="425"/>
              </w:tabs>
              <w:ind w:hanging="24"/>
              <w:rPr>
                <w:sz w:val="24"/>
              </w:rPr>
            </w:pPr>
            <w:r>
              <w:rPr>
                <w:sz w:val="24"/>
              </w:rPr>
              <w:t>Декада «Молодежь за здоровый образ жизни – образжизни»</w:t>
            </w:r>
          </w:p>
          <w:p w:rsidR="008D1BE6" w:rsidRDefault="00244D44" w:rsidP="00821A14">
            <w:pPr>
              <w:pStyle w:val="TableParagraph"/>
              <w:numPr>
                <w:ilvl w:val="0"/>
                <w:numId w:val="56"/>
              </w:numPr>
              <w:tabs>
                <w:tab w:val="left" w:pos="425"/>
              </w:tabs>
              <w:ind w:hanging="24"/>
              <w:rPr>
                <w:sz w:val="24"/>
              </w:rPr>
            </w:pPr>
            <w:r>
              <w:rPr>
                <w:sz w:val="24"/>
              </w:rPr>
              <w:t>Кросс –нации</w:t>
            </w:r>
          </w:p>
          <w:p w:rsidR="008D1BE6" w:rsidRDefault="00244D44" w:rsidP="00821A14">
            <w:pPr>
              <w:pStyle w:val="TableParagraph"/>
              <w:numPr>
                <w:ilvl w:val="0"/>
                <w:numId w:val="56"/>
              </w:numPr>
              <w:tabs>
                <w:tab w:val="left" w:pos="425"/>
              </w:tabs>
              <w:ind w:hanging="24"/>
              <w:rPr>
                <w:sz w:val="24"/>
              </w:rPr>
            </w:pPr>
            <w:r>
              <w:rPr>
                <w:sz w:val="24"/>
              </w:rPr>
              <w:t>Всероссийский урок«Готов к труду иобороне»</w:t>
            </w:r>
          </w:p>
          <w:p w:rsidR="008D1BE6" w:rsidRDefault="00244D44" w:rsidP="00821A14">
            <w:pPr>
              <w:pStyle w:val="TableParagraph"/>
              <w:numPr>
                <w:ilvl w:val="0"/>
                <w:numId w:val="56"/>
              </w:numPr>
              <w:tabs>
                <w:tab w:val="left" w:pos="425"/>
              </w:tabs>
              <w:ind w:hanging="24"/>
              <w:rPr>
                <w:sz w:val="24"/>
              </w:rPr>
            </w:pPr>
            <w:r>
              <w:rPr>
                <w:sz w:val="24"/>
              </w:rPr>
              <w:t>Классный час</w:t>
            </w:r>
          </w:p>
          <w:p w:rsidR="008D1BE6" w:rsidRPr="00F07F29" w:rsidRDefault="00244D44" w:rsidP="00821A14">
            <w:pPr>
              <w:pStyle w:val="TableParagraph"/>
              <w:numPr>
                <w:ilvl w:val="0"/>
                <w:numId w:val="56"/>
              </w:numPr>
              <w:tabs>
                <w:tab w:val="left" w:pos="425"/>
              </w:tabs>
              <w:ind w:hanging="24"/>
              <w:rPr>
                <w:sz w:val="24"/>
              </w:rPr>
            </w:pPr>
            <w:r>
              <w:rPr>
                <w:sz w:val="24"/>
              </w:rPr>
              <w:t>С</w:t>
            </w:r>
            <w:r w:rsidR="00F07F29">
              <w:rPr>
                <w:sz w:val="24"/>
              </w:rPr>
              <w:t>дачи норм ГТО</w:t>
            </w:r>
          </w:p>
          <w:p w:rsidR="008D1BE6" w:rsidRDefault="00244D44" w:rsidP="00821A14">
            <w:pPr>
              <w:pStyle w:val="TableParagraph"/>
              <w:numPr>
                <w:ilvl w:val="0"/>
                <w:numId w:val="56"/>
              </w:numPr>
              <w:tabs>
                <w:tab w:val="left" w:pos="425"/>
              </w:tabs>
              <w:ind w:hanging="24"/>
              <w:rPr>
                <w:sz w:val="24"/>
              </w:rPr>
            </w:pPr>
            <w:r>
              <w:rPr>
                <w:sz w:val="24"/>
              </w:rPr>
              <w:t>Родительскиесобрания</w:t>
            </w:r>
          </w:p>
          <w:p w:rsidR="008D1BE6" w:rsidRDefault="00244D44" w:rsidP="00821A14">
            <w:pPr>
              <w:pStyle w:val="TableParagraph"/>
              <w:numPr>
                <w:ilvl w:val="0"/>
                <w:numId w:val="56"/>
              </w:numPr>
              <w:tabs>
                <w:tab w:val="left" w:pos="425"/>
              </w:tabs>
              <w:ind w:hanging="24"/>
              <w:rPr>
                <w:sz w:val="24"/>
              </w:rPr>
            </w:pPr>
            <w:r>
              <w:rPr>
                <w:sz w:val="24"/>
              </w:rPr>
              <w:t>Малые олимпийские игры сучащимися</w:t>
            </w:r>
          </w:p>
          <w:p w:rsidR="008D1BE6" w:rsidRDefault="00244D44" w:rsidP="00821A14">
            <w:pPr>
              <w:pStyle w:val="TableParagraph"/>
              <w:numPr>
                <w:ilvl w:val="0"/>
                <w:numId w:val="56"/>
              </w:numPr>
              <w:tabs>
                <w:tab w:val="left" w:pos="425"/>
              </w:tabs>
              <w:ind w:hanging="24"/>
              <w:rPr>
                <w:sz w:val="24"/>
              </w:rPr>
            </w:pPr>
            <w:r>
              <w:rPr>
                <w:sz w:val="24"/>
              </w:rPr>
              <w:t>Дниздоровья</w:t>
            </w:r>
          </w:p>
          <w:p w:rsidR="008D1BE6" w:rsidRDefault="00244D44" w:rsidP="00821A14">
            <w:pPr>
              <w:pStyle w:val="TableParagraph"/>
              <w:numPr>
                <w:ilvl w:val="0"/>
                <w:numId w:val="56"/>
              </w:numPr>
              <w:tabs>
                <w:tab w:val="left" w:pos="425"/>
              </w:tabs>
              <w:ind w:hanging="24"/>
              <w:rPr>
                <w:sz w:val="24"/>
              </w:rPr>
            </w:pPr>
            <w:r>
              <w:rPr>
                <w:sz w:val="24"/>
              </w:rPr>
              <w:t>Спортивныепраздники</w:t>
            </w:r>
          </w:p>
          <w:p w:rsidR="008D1BE6" w:rsidRDefault="00244D44" w:rsidP="00821A14">
            <w:pPr>
              <w:pStyle w:val="TableParagraph"/>
              <w:numPr>
                <w:ilvl w:val="0"/>
                <w:numId w:val="56"/>
              </w:numPr>
              <w:tabs>
                <w:tab w:val="left" w:pos="425"/>
              </w:tabs>
              <w:ind w:hanging="24"/>
              <w:rPr>
                <w:sz w:val="24"/>
              </w:rPr>
            </w:pPr>
            <w:r>
              <w:rPr>
                <w:sz w:val="24"/>
              </w:rPr>
              <w:t>Соревнования по зимним видамспорта</w:t>
            </w:r>
          </w:p>
          <w:p w:rsidR="008D1BE6" w:rsidRDefault="00244D44" w:rsidP="00821A14">
            <w:pPr>
              <w:pStyle w:val="TableParagraph"/>
              <w:numPr>
                <w:ilvl w:val="0"/>
                <w:numId w:val="56"/>
              </w:numPr>
              <w:tabs>
                <w:tab w:val="left" w:pos="425"/>
              </w:tabs>
              <w:spacing w:before="1"/>
              <w:ind w:hanging="24"/>
              <w:rPr>
                <w:sz w:val="24"/>
              </w:rPr>
            </w:pPr>
            <w:r>
              <w:rPr>
                <w:sz w:val="24"/>
              </w:rPr>
              <w:t>ЛыжняРоссии</w:t>
            </w:r>
          </w:p>
          <w:p w:rsidR="008D1BE6" w:rsidRDefault="00244D44" w:rsidP="00821A14">
            <w:pPr>
              <w:pStyle w:val="TableParagraph"/>
              <w:numPr>
                <w:ilvl w:val="0"/>
                <w:numId w:val="56"/>
              </w:numPr>
              <w:tabs>
                <w:tab w:val="left" w:pos="425"/>
              </w:tabs>
              <w:ind w:hanging="24"/>
              <w:rPr>
                <w:sz w:val="24"/>
              </w:rPr>
            </w:pPr>
            <w:r>
              <w:rPr>
                <w:sz w:val="24"/>
              </w:rPr>
              <w:t>Игра«Зарница».</w:t>
            </w:r>
          </w:p>
          <w:p w:rsidR="008D1BE6" w:rsidRPr="00F07F29" w:rsidRDefault="00244D44" w:rsidP="00821A14">
            <w:pPr>
              <w:pStyle w:val="TableParagraph"/>
              <w:numPr>
                <w:ilvl w:val="0"/>
                <w:numId w:val="56"/>
              </w:numPr>
              <w:tabs>
                <w:tab w:val="left" w:pos="425"/>
              </w:tabs>
              <w:ind w:right="582" w:hanging="24"/>
              <w:rPr>
                <w:sz w:val="24"/>
              </w:rPr>
            </w:pPr>
            <w:r>
              <w:rPr>
                <w:sz w:val="24"/>
              </w:rPr>
              <w:t>Выпуск информационного листа комиссией здоровья по итогамигры</w:t>
            </w:r>
          </w:p>
          <w:p w:rsidR="008D1BE6" w:rsidRDefault="00244D44" w:rsidP="00821A14">
            <w:pPr>
              <w:pStyle w:val="TableParagraph"/>
              <w:numPr>
                <w:ilvl w:val="0"/>
                <w:numId w:val="56"/>
              </w:numPr>
              <w:tabs>
                <w:tab w:val="left" w:pos="425"/>
              </w:tabs>
              <w:spacing w:before="1"/>
              <w:ind w:hanging="24"/>
              <w:rPr>
                <w:sz w:val="24"/>
              </w:rPr>
            </w:pPr>
            <w:r>
              <w:rPr>
                <w:sz w:val="24"/>
              </w:rPr>
              <w:t>Легкоатлетическаяэстафета</w:t>
            </w:r>
          </w:p>
          <w:p w:rsidR="008D1BE6" w:rsidRDefault="00244D44" w:rsidP="00821A14">
            <w:pPr>
              <w:pStyle w:val="TableParagraph"/>
              <w:numPr>
                <w:ilvl w:val="0"/>
                <w:numId w:val="56"/>
              </w:numPr>
              <w:tabs>
                <w:tab w:val="left" w:pos="425"/>
              </w:tabs>
              <w:ind w:hanging="24"/>
              <w:rPr>
                <w:sz w:val="24"/>
              </w:rPr>
            </w:pPr>
            <w:r>
              <w:rPr>
                <w:sz w:val="24"/>
              </w:rPr>
              <w:t>Участие в городскихсоревнованиях</w:t>
            </w:r>
          </w:p>
          <w:p w:rsidR="008D1BE6" w:rsidRDefault="00244D44" w:rsidP="00821A14">
            <w:pPr>
              <w:pStyle w:val="TableParagraph"/>
              <w:numPr>
                <w:ilvl w:val="0"/>
                <w:numId w:val="56"/>
              </w:numPr>
              <w:tabs>
                <w:tab w:val="left" w:pos="425"/>
              </w:tabs>
              <w:ind w:hanging="24"/>
              <w:rPr>
                <w:sz w:val="24"/>
              </w:rPr>
            </w:pPr>
            <w:r>
              <w:rPr>
                <w:sz w:val="24"/>
              </w:rPr>
              <w:t>Лекций специалистовздравоохранения</w:t>
            </w:r>
          </w:p>
          <w:p w:rsidR="008D1BE6" w:rsidRPr="00F07F29" w:rsidRDefault="00244D44" w:rsidP="00821A14">
            <w:pPr>
              <w:pStyle w:val="TableParagraph"/>
              <w:numPr>
                <w:ilvl w:val="0"/>
                <w:numId w:val="56"/>
              </w:numPr>
              <w:tabs>
                <w:tab w:val="left" w:pos="425"/>
              </w:tabs>
              <w:ind w:right="761" w:hanging="24"/>
              <w:rPr>
                <w:sz w:val="24"/>
              </w:rPr>
            </w:pPr>
            <w:r>
              <w:rPr>
                <w:sz w:val="24"/>
              </w:rPr>
              <w:t>Конкурсы рисунков, плакатов, сочинений, социальной рекламы,буклетов</w:t>
            </w:r>
          </w:p>
          <w:p w:rsidR="008D1BE6" w:rsidRPr="00F07F29" w:rsidRDefault="00244D44" w:rsidP="00821A14">
            <w:pPr>
              <w:pStyle w:val="TableParagraph"/>
              <w:numPr>
                <w:ilvl w:val="0"/>
                <w:numId w:val="56"/>
              </w:numPr>
              <w:tabs>
                <w:tab w:val="left" w:pos="425"/>
              </w:tabs>
              <w:spacing w:before="1"/>
              <w:ind w:hanging="24"/>
              <w:rPr>
                <w:sz w:val="24"/>
              </w:rPr>
            </w:pPr>
            <w:r>
              <w:rPr>
                <w:sz w:val="24"/>
              </w:rPr>
              <w:t>Работа пресс-центра, радиорубки и школьногосайта</w:t>
            </w:r>
          </w:p>
          <w:p w:rsidR="008D1BE6" w:rsidRDefault="00244D44" w:rsidP="00821A14">
            <w:pPr>
              <w:pStyle w:val="TableParagraph"/>
              <w:numPr>
                <w:ilvl w:val="0"/>
                <w:numId w:val="56"/>
              </w:numPr>
              <w:tabs>
                <w:tab w:val="left" w:pos="425"/>
              </w:tabs>
              <w:ind w:hanging="24"/>
              <w:rPr>
                <w:sz w:val="24"/>
              </w:rPr>
            </w:pPr>
            <w:r>
              <w:rPr>
                <w:sz w:val="24"/>
              </w:rPr>
              <w:t>Тематическиевыставки</w:t>
            </w:r>
          </w:p>
          <w:p w:rsidR="008D1BE6" w:rsidRDefault="008D1BE6" w:rsidP="00821A14">
            <w:pPr>
              <w:pStyle w:val="TableParagraph"/>
              <w:numPr>
                <w:ilvl w:val="0"/>
                <w:numId w:val="56"/>
              </w:numPr>
              <w:tabs>
                <w:tab w:val="left" w:pos="544"/>
                <w:tab w:val="left" w:pos="545"/>
              </w:tabs>
              <w:spacing w:line="269" w:lineRule="exact"/>
              <w:ind w:left="544" w:hanging="461"/>
              <w:rPr>
                <w:sz w:val="24"/>
              </w:rPr>
            </w:pPr>
          </w:p>
        </w:tc>
      </w:tr>
      <w:tr w:rsidR="008D1BE6" w:rsidTr="00BA0AFA">
        <w:trPr>
          <w:trHeight w:val="3396"/>
        </w:trPr>
        <w:tc>
          <w:tcPr>
            <w:tcW w:w="2650" w:type="dxa"/>
          </w:tcPr>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rPr>
                <w:sz w:val="26"/>
              </w:rPr>
            </w:pPr>
          </w:p>
          <w:p w:rsidR="008D1BE6" w:rsidRDefault="008D1BE6">
            <w:pPr>
              <w:pStyle w:val="TableParagraph"/>
              <w:spacing w:before="11"/>
            </w:pPr>
          </w:p>
          <w:p w:rsidR="008D1BE6" w:rsidRDefault="00244D44">
            <w:pPr>
              <w:pStyle w:val="TableParagraph"/>
              <w:ind w:left="738" w:right="710" w:firstLine="100"/>
              <w:rPr>
                <w:sz w:val="24"/>
              </w:rPr>
            </w:pPr>
            <w:r>
              <w:rPr>
                <w:sz w:val="24"/>
              </w:rPr>
              <w:t>Трудовое воспитание</w:t>
            </w:r>
          </w:p>
        </w:tc>
        <w:tc>
          <w:tcPr>
            <w:tcW w:w="6814" w:type="dxa"/>
          </w:tcPr>
          <w:p w:rsidR="008D1BE6" w:rsidRPr="00F07F29" w:rsidRDefault="00244D44" w:rsidP="00821A14">
            <w:pPr>
              <w:pStyle w:val="TableParagraph"/>
              <w:numPr>
                <w:ilvl w:val="0"/>
                <w:numId w:val="55"/>
              </w:numPr>
              <w:tabs>
                <w:tab w:val="left" w:pos="425"/>
              </w:tabs>
              <w:ind w:right="1279" w:firstLine="36"/>
              <w:rPr>
                <w:sz w:val="24"/>
              </w:rPr>
            </w:pPr>
            <w:r>
              <w:rPr>
                <w:sz w:val="24"/>
              </w:rPr>
              <w:t>Проведение ежемесячных презентаций новинок поступившей литературы по профориентационному сопровождениюучащихся</w:t>
            </w:r>
          </w:p>
          <w:p w:rsidR="008D1BE6" w:rsidRPr="00F07F29" w:rsidRDefault="00244D44" w:rsidP="00821A14">
            <w:pPr>
              <w:pStyle w:val="TableParagraph"/>
              <w:numPr>
                <w:ilvl w:val="0"/>
                <w:numId w:val="55"/>
              </w:numPr>
              <w:tabs>
                <w:tab w:val="left" w:pos="425"/>
              </w:tabs>
              <w:ind w:right="1029" w:firstLine="36"/>
              <w:rPr>
                <w:sz w:val="24"/>
              </w:rPr>
            </w:pPr>
            <w:r>
              <w:rPr>
                <w:sz w:val="24"/>
              </w:rPr>
              <w:t>Консультация в 9,11 классах специалистамиЦентра занятостинаселения</w:t>
            </w:r>
          </w:p>
          <w:p w:rsidR="008D1BE6" w:rsidRPr="00F07F29" w:rsidRDefault="00244D44" w:rsidP="00821A14">
            <w:pPr>
              <w:pStyle w:val="TableParagraph"/>
              <w:numPr>
                <w:ilvl w:val="0"/>
                <w:numId w:val="55"/>
              </w:numPr>
              <w:tabs>
                <w:tab w:val="left" w:pos="425"/>
              </w:tabs>
              <w:ind w:firstLine="36"/>
              <w:rPr>
                <w:sz w:val="24"/>
              </w:rPr>
            </w:pPr>
            <w:r>
              <w:rPr>
                <w:sz w:val="24"/>
              </w:rPr>
              <w:t>Уборка территории отснега</w:t>
            </w:r>
          </w:p>
          <w:p w:rsidR="008D1BE6" w:rsidRDefault="00244D44" w:rsidP="00821A14">
            <w:pPr>
              <w:pStyle w:val="TableParagraph"/>
              <w:numPr>
                <w:ilvl w:val="0"/>
                <w:numId w:val="55"/>
              </w:numPr>
              <w:tabs>
                <w:tab w:val="left" w:pos="425"/>
              </w:tabs>
              <w:ind w:firstLine="36"/>
              <w:rPr>
                <w:sz w:val="24"/>
              </w:rPr>
            </w:pPr>
            <w:r>
              <w:rPr>
                <w:sz w:val="24"/>
              </w:rPr>
              <w:t>Круглыестолы</w:t>
            </w:r>
          </w:p>
          <w:p w:rsidR="008D1BE6" w:rsidRDefault="00244D44" w:rsidP="00821A14">
            <w:pPr>
              <w:pStyle w:val="TableParagraph"/>
              <w:numPr>
                <w:ilvl w:val="0"/>
                <w:numId w:val="55"/>
              </w:numPr>
              <w:tabs>
                <w:tab w:val="left" w:pos="425"/>
              </w:tabs>
              <w:ind w:right="236" w:firstLine="36"/>
              <w:rPr>
                <w:sz w:val="24"/>
              </w:rPr>
            </w:pPr>
            <w:r>
              <w:rPr>
                <w:sz w:val="24"/>
              </w:rPr>
              <w:t>Проведение месячника по уборке и озеленениютерритории</w:t>
            </w:r>
            <w:r w:rsidR="00A015A9">
              <w:rPr>
                <w:sz w:val="24"/>
              </w:rPr>
              <w:t xml:space="preserve"> школы</w:t>
            </w:r>
          </w:p>
          <w:p w:rsidR="008D1BE6" w:rsidRPr="00F07F29" w:rsidRDefault="00244D44" w:rsidP="00821A14">
            <w:pPr>
              <w:pStyle w:val="TableParagraph"/>
              <w:numPr>
                <w:ilvl w:val="0"/>
                <w:numId w:val="55"/>
              </w:numPr>
              <w:tabs>
                <w:tab w:val="left" w:pos="425"/>
              </w:tabs>
              <w:ind w:firstLine="36"/>
              <w:rPr>
                <w:sz w:val="24"/>
              </w:rPr>
            </w:pPr>
            <w:r>
              <w:rPr>
                <w:sz w:val="24"/>
              </w:rPr>
              <w:t>Родительскоесобрание</w:t>
            </w:r>
          </w:p>
          <w:p w:rsidR="008D1BE6" w:rsidRDefault="00244D44" w:rsidP="00821A14">
            <w:pPr>
              <w:pStyle w:val="TableParagraph"/>
              <w:numPr>
                <w:ilvl w:val="0"/>
                <w:numId w:val="55"/>
              </w:numPr>
              <w:tabs>
                <w:tab w:val="left" w:pos="425"/>
              </w:tabs>
              <w:spacing w:line="276" w:lineRule="exact"/>
              <w:ind w:right="961" w:firstLine="36"/>
              <w:rPr>
                <w:sz w:val="24"/>
              </w:rPr>
            </w:pPr>
            <w:r>
              <w:rPr>
                <w:sz w:val="24"/>
              </w:rPr>
              <w:t>Экологический субботник: «Школа – наш дом,будь хозяином внѐм»</w:t>
            </w:r>
          </w:p>
        </w:tc>
      </w:tr>
    </w:tbl>
    <w:p w:rsidR="008D1BE6" w:rsidRDefault="008D1BE6">
      <w:pPr>
        <w:spacing w:line="276" w:lineRule="exact"/>
        <w:rPr>
          <w:sz w:val="24"/>
        </w:rPr>
        <w:sectPr w:rsidR="008D1BE6">
          <w:pgSz w:w="11910" w:h="16840"/>
          <w:pgMar w:top="1120" w:right="0" w:bottom="1580" w:left="20" w:header="0" w:footer="1256"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6814"/>
      </w:tblGrid>
      <w:tr w:rsidR="008D1BE6">
        <w:trPr>
          <w:trHeight w:val="1658"/>
        </w:trPr>
        <w:tc>
          <w:tcPr>
            <w:tcW w:w="2650" w:type="dxa"/>
          </w:tcPr>
          <w:p w:rsidR="008D1BE6" w:rsidRDefault="008D1BE6">
            <w:pPr>
              <w:pStyle w:val="TableParagraph"/>
              <w:rPr>
                <w:sz w:val="24"/>
              </w:rPr>
            </w:pPr>
          </w:p>
        </w:tc>
        <w:tc>
          <w:tcPr>
            <w:tcW w:w="6814" w:type="dxa"/>
          </w:tcPr>
          <w:p w:rsidR="008D1BE6" w:rsidRPr="00F07F29" w:rsidRDefault="00244D44" w:rsidP="00821A14">
            <w:pPr>
              <w:pStyle w:val="TableParagraph"/>
              <w:numPr>
                <w:ilvl w:val="0"/>
                <w:numId w:val="54"/>
              </w:numPr>
              <w:tabs>
                <w:tab w:val="left" w:pos="425"/>
              </w:tabs>
              <w:ind w:right="851" w:firstLine="36"/>
              <w:rPr>
                <w:sz w:val="24"/>
              </w:rPr>
            </w:pPr>
            <w:r>
              <w:rPr>
                <w:sz w:val="24"/>
              </w:rPr>
              <w:t>Профориентационные меропр</w:t>
            </w:r>
            <w:r w:rsidR="00BA0AFA">
              <w:rPr>
                <w:sz w:val="24"/>
              </w:rPr>
              <w:t xml:space="preserve">иятия для учащихся 1-4 классов </w:t>
            </w:r>
          </w:p>
          <w:p w:rsidR="008D1BE6" w:rsidRDefault="00244D44" w:rsidP="00821A14">
            <w:pPr>
              <w:pStyle w:val="TableParagraph"/>
              <w:numPr>
                <w:ilvl w:val="0"/>
                <w:numId w:val="54"/>
              </w:numPr>
              <w:tabs>
                <w:tab w:val="left" w:pos="425"/>
              </w:tabs>
              <w:spacing w:line="270" w:lineRule="atLeast"/>
              <w:ind w:right="408" w:firstLine="36"/>
              <w:rPr>
                <w:sz w:val="24"/>
              </w:rPr>
            </w:pPr>
            <w:r>
              <w:rPr>
                <w:sz w:val="24"/>
              </w:rPr>
              <w:t>Встречи с выпускниками и с представителями различных профессий</w:t>
            </w:r>
          </w:p>
        </w:tc>
      </w:tr>
      <w:tr w:rsidR="008D1BE6" w:rsidTr="009F1827">
        <w:trPr>
          <w:trHeight w:val="4987"/>
        </w:trPr>
        <w:tc>
          <w:tcPr>
            <w:tcW w:w="2650" w:type="dxa"/>
          </w:tcPr>
          <w:p w:rsidR="008D1BE6" w:rsidRDefault="00244D44">
            <w:pPr>
              <w:pStyle w:val="TableParagraph"/>
              <w:ind w:left="738" w:right="528" w:hanging="185"/>
              <w:rPr>
                <w:sz w:val="24"/>
              </w:rPr>
            </w:pPr>
            <w:r>
              <w:rPr>
                <w:sz w:val="24"/>
              </w:rPr>
              <w:t>Экологическое воспитание</w:t>
            </w:r>
          </w:p>
        </w:tc>
        <w:tc>
          <w:tcPr>
            <w:tcW w:w="6814" w:type="dxa"/>
          </w:tcPr>
          <w:p w:rsidR="008D1BE6" w:rsidRPr="00F07F29" w:rsidRDefault="00244D44" w:rsidP="00821A14">
            <w:pPr>
              <w:pStyle w:val="TableParagraph"/>
              <w:numPr>
                <w:ilvl w:val="0"/>
                <w:numId w:val="53"/>
              </w:numPr>
              <w:tabs>
                <w:tab w:val="left" w:pos="425"/>
              </w:tabs>
              <w:ind w:firstLine="34"/>
              <w:rPr>
                <w:sz w:val="24"/>
              </w:rPr>
            </w:pPr>
            <w:r>
              <w:rPr>
                <w:sz w:val="24"/>
              </w:rPr>
              <w:t>Конкурс рисунков «Природа проситзащиты»</w:t>
            </w:r>
          </w:p>
          <w:p w:rsidR="008D1BE6" w:rsidRPr="00BA0AFA" w:rsidRDefault="00244D44" w:rsidP="00821A14">
            <w:pPr>
              <w:pStyle w:val="TableParagraph"/>
              <w:numPr>
                <w:ilvl w:val="0"/>
                <w:numId w:val="53"/>
              </w:numPr>
              <w:tabs>
                <w:tab w:val="left" w:pos="425"/>
              </w:tabs>
              <w:ind w:firstLine="34"/>
              <w:rPr>
                <w:sz w:val="24"/>
              </w:rPr>
            </w:pPr>
            <w:r>
              <w:rPr>
                <w:sz w:val="24"/>
              </w:rPr>
              <w:t>Двухмесячник по бл</w:t>
            </w:r>
            <w:r w:rsidR="00BA0AFA">
              <w:rPr>
                <w:sz w:val="24"/>
              </w:rPr>
              <w:t>агоустройству территории</w:t>
            </w:r>
          </w:p>
          <w:p w:rsidR="008D1BE6" w:rsidRPr="00F07F29" w:rsidRDefault="00244D44" w:rsidP="00821A14">
            <w:pPr>
              <w:pStyle w:val="TableParagraph"/>
              <w:numPr>
                <w:ilvl w:val="0"/>
                <w:numId w:val="53"/>
              </w:numPr>
              <w:tabs>
                <w:tab w:val="left" w:pos="425"/>
              </w:tabs>
              <w:ind w:firstLine="34"/>
              <w:rPr>
                <w:sz w:val="24"/>
              </w:rPr>
            </w:pPr>
            <w:r>
              <w:rPr>
                <w:sz w:val="24"/>
              </w:rPr>
              <w:t>Классный час, посвященные ДнюЗемли.</w:t>
            </w:r>
          </w:p>
          <w:p w:rsidR="008D1BE6" w:rsidRDefault="00244D44" w:rsidP="00821A14">
            <w:pPr>
              <w:pStyle w:val="TableParagraph"/>
              <w:numPr>
                <w:ilvl w:val="0"/>
                <w:numId w:val="53"/>
              </w:numPr>
              <w:tabs>
                <w:tab w:val="left" w:pos="425"/>
              </w:tabs>
              <w:ind w:right="529" w:firstLine="34"/>
              <w:rPr>
                <w:sz w:val="24"/>
              </w:rPr>
            </w:pPr>
            <w:r>
              <w:rPr>
                <w:sz w:val="24"/>
              </w:rPr>
              <w:t>Экологический десант проведения уборки и озеленение территории</w:t>
            </w:r>
          </w:p>
          <w:p w:rsidR="008D1BE6" w:rsidRDefault="00244D44" w:rsidP="00821A14">
            <w:pPr>
              <w:pStyle w:val="TableParagraph"/>
              <w:numPr>
                <w:ilvl w:val="0"/>
                <w:numId w:val="53"/>
              </w:numPr>
              <w:tabs>
                <w:tab w:val="left" w:pos="425"/>
              </w:tabs>
              <w:ind w:right="411" w:firstLine="34"/>
              <w:rPr>
                <w:sz w:val="24"/>
              </w:rPr>
            </w:pPr>
            <w:r>
              <w:rPr>
                <w:sz w:val="24"/>
              </w:rPr>
              <w:t>Рисунки на асфальте: «Солнечный привет»,посвященный международному ДнюСолнца</w:t>
            </w:r>
          </w:p>
          <w:p w:rsidR="008D1BE6" w:rsidRPr="00F07F29" w:rsidRDefault="00244D44" w:rsidP="00821A14">
            <w:pPr>
              <w:pStyle w:val="TableParagraph"/>
              <w:numPr>
                <w:ilvl w:val="0"/>
                <w:numId w:val="53"/>
              </w:numPr>
              <w:tabs>
                <w:tab w:val="left" w:pos="425"/>
              </w:tabs>
              <w:ind w:firstLine="34"/>
              <w:rPr>
                <w:sz w:val="24"/>
              </w:rPr>
            </w:pPr>
            <w:r>
              <w:rPr>
                <w:sz w:val="24"/>
              </w:rPr>
              <w:t>Устройствоцветников</w:t>
            </w:r>
          </w:p>
          <w:p w:rsidR="008D1BE6" w:rsidRPr="00F07F29" w:rsidRDefault="00244D44" w:rsidP="00821A14">
            <w:pPr>
              <w:pStyle w:val="TableParagraph"/>
              <w:numPr>
                <w:ilvl w:val="0"/>
                <w:numId w:val="53"/>
              </w:numPr>
              <w:tabs>
                <w:tab w:val="left" w:pos="425"/>
              </w:tabs>
              <w:ind w:firstLine="34"/>
              <w:rPr>
                <w:sz w:val="24"/>
              </w:rPr>
            </w:pPr>
            <w:r>
              <w:rPr>
                <w:sz w:val="24"/>
              </w:rPr>
              <w:t>Тематические выставки книг на экологическуютему</w:t>
            </w:r>
          </w:p>
          <w:p w:rsidR="008D1BE6" w:rsidRDefault="00244D44" w:rsidP="00821A14">
            <w:pPr>
              <w:pStyle w:val="TableParagraph"/>
              <w:numPr>
                <w:ilvl w:val="0"/>
                <w:numId w:val="53"/>
              </w:numPr>
              <w:tabs>
                <w:tab w:val="left" w:pos="425"/>
              </w:tabs>
              <w:ind w:firstLine="34"/>
              <w:rPr>
                <w:sz w:val="24"/>
              </w:rPr>
            </w:pPr>
            <w:r>
              <w:rPr>
                <w:sz w:val="24"/>
              </w:rPr>
              <w:t>Республиканская акция «Посадидерево»</w:t>
            </w:r>
          </w:p>
          <w:p w:rsidR="008D1BE6" w:rsidRDefault="00244D44" w:rsidP="00821A14">
            <w:pPr>
              <w:pStyle w:val="TableParagraph"/>
              <w:numPr>
                <w:ilvl w:val="0"/>
                <w:numId w:val="53"/>
              </w:numPr>
              <w:tabs>
                <w:tab w:val="left" w:pos="425"/>
              </w:tabs>
              <w:ind w:firstLine="34"/>
              <w:rPr>
                <w:sz w:val="24"/>
              </w:rPr>
            </w:pPr>
            <w:r>
              <w:rPr>
                <w:sz w:val="24"/>
              </w:rPr>
              <w:t>Операция «Помоги пернатомудругу»</w:t>
            </w:r>
          </w:p>
          <w:p w:rsidR="008D1BE6" w:rsidRDefault="00244D44" w:rsidP="00821A14">
            <w:pPr>
              <w:pStyle w:val="TableParagraph"/>
              <w:numPr>
                <w:ilvl w:val="0"/>
                <w:numId w:val="53"/>
              </w:numPr>
              <w:tabs>
                <w:tab w:val="left" w:pos="425"/>
              </w:tabs>
              <w:ind w:firstLine="34"/>
              <w:rPr>
                <w:sz w:val="24"/>
              </w:rPr>
            </w:pPr>
            <w:r>
              <w:rPr>
                <w:sz w:val="24"/>
              </w:rPr>
              <w:t>Осенниймесячник</w:t>
            </w:r>
          </w:p>
          <w:p w:rsidR="008D1BE6" w:rsidRDefault="00244D44" w:rsidP="00821A14">
            <w:pPr>
              <w:pStyle w:val="TableParagraph"/>
              <w:numPr>
                <w:ilvl w:val="0"/>
                <w:numId w:val="53"/>
              </w:numPr>
              <w:tabs>
                <w:tab w:val="left" w:pos="425"/>
              </w:tabs>
              <w:ind w:firstLine="34"/>
              <w:rPr>
                <w:sz w:val="24"/>
              </w:rPr>
            </w:pPr>
            <w:r>
              <w:rPr>
                <w:sz w:val="24"/>
              </w:rPr>
              <w:t>Сбор макулатуры «Вторая жизньбумаге»</w:t>
            </w:r>
          </w:p>
          <w:p w:rsidR="008D1BE6" w:rsidRDefault="00244D44" w:rsidP="00821A14">
            <w:pPr>
              <w:pStyle w:val="TableParagraph"/>
              <w:numPr>
                <w:ilvl w:val="0"/>
                <w:numId w:val="53"/>
              </w:numPr>
              <w:tabs>
                <w:tab w:val="left" w:pos="425"/>
              </w:tabs>
              <w:ind w:right="207" w:firstLine="34"/>
              <w:rPr>
                <w:sz w:val="24"/>
              </w:rPr>
            </w:pPr>
            <w:r>
              <w:rPr>
                <w:sz w:val="24"/>
              </w:rPr>
              <w:t>Операция: «Внимание» (Пропаганда и разъяснение идей охраны природы среди подростков, молодѐжи, взрослых</w:t>
            </w:r>
            <w:r>
              <w:rPr>
                <w:spacing w:val="-10"/>
                <w:sz w:val="24"/>
              </w:rPr>
              <w:t xml:space="preserve">через </w:t>
            </w:r>
            <w:r>
              <w:rPr>
                <w:sz w:val="24"/>
              </w:rPr>
              <w:t>листовки, беседы, встречи ит.д.)</w:t>
            </w:r>
          </w:p>
          <w:p w:rsidR="008D1BE6" w:rsidRDefault="00244D44" w:rsidP="00821A14">
            <w:pPr>
              <w:pStyle w:val="TableParagraph"/>
              <w:numPr>
                <w:ilvl w:val="0"/>
                <w:numId w:val="53"/>
              </w:numPr>
              <w:tabs>
                <w:tab w:val="left" w:pos="425"/>
              </w:tabs>
              <w:spacing w:line="275" w:lineRule="exact"/>
              <w:ind w:firstLine="34"/>
              <w:rPr>
                <w:sz w:val="24"/>
              </w:rPr>
            </w:pPr>
            <w:r>
              <w:rPr>
                <w:sz w:val="24"/>
              </w:rPr>
              <w:t>Тематические классныечасы</w:t>
            </w:r>
          </w:p>
          <w:p w:rsidR="008D1BE6" w:rsidRDefault="008D1BE6" w:rsidP="00F07F29">
            <w:pPr>
              <w:pStyle w:val="TableParagraph"/>
              <w:tabs>
                <w:tab w:val="left" w:pos="425"/>
              </w:tabs>
              <w:spacing w:line="270" w:lineRule="atLeast"/>
              <w:ind w:left="141" w:right="988"/>
              <w:rPr>
                <w:sz w:val="24"/>
              </w:rPr>
            </w:pPr>
          </w:p>
        </w:tc>
      </w:tr>
    </w:tbl>
    <w:p w:rsidR="008D1BE6" w:rsidRDefault="008D1BE6">
      <w:pPr>
        <w:pStyle w:val="a3"/>
        <w:ind w:left="0"/>
        <w:rPr>
          <w:sz w:val="20"/>
        </w:rPr>
      </w:pPr>
    </w:p>
    <w:p w:rsidR="008D1BE6" w:rsidRDefault="008D1BE6">
      <w:pPr>
        <w:pStyle w:val="a3"/>
        <w:spacing w:before="4"/>
        <w:ind w:left="0"/>
        <w:rPr>
          <w:sz w:val="19"/>
        </w:rPr>
      </w:pPr>
    </w:p>
    <w:p w:rsidR="008D1BE6" w:rsidRDefault="00244D44" w:rsidP="00821A14">
      <w:pPr>
        <w:pStyle w:val="1"/>
        <w:numPr>
          <w:ilvl w:val="2"/>
          <w:numId w:val="79"/>
        </w:numPr>
        <w:tabs>
          <w:tab w:val="left" w:pos="4239"/>
        </w:tabs>
        <w:spacing w:before="90" w:line="240" w:lineRule="auto"/>
        <w:ind w:left="4233" w:right="2098" w:hanging="595"/>
        <w:jc w:val="left"/>
      </w:pPr>
      <w:r>
        <w:t>Формы индивидуальной и групповой организации профессиональной ориентацииобучающихся</w:t>
      </w:r>
    </w:p>
    <w:p w:rsidR="008D1BE6" w:rsidRDefault="008D1BE6">
      <w:pPr>
        <w:pStyle w:val="a3"/>
        <w:spacing w:before="1"/>
        <w:ind w:left="0"/>
        <w:rPr>
          <w:b/>
          <w:sz w:val="25"/>
        </w:rPr>
      </w:pPr>
    </w:p>
    <w:p w:rsidR="008D1BE6" w:rsidRDefault="00244D44">
      <w:pPr>
        <w:pStyle w:val="a3"/>
        <w:ind w:right="850" w:firstLine="707"/>
        <w:jc w:val="both"/>
      </w:pPr>
      <w:r>
        <w:t>Формами индивидуальной и групповой организации профессиональной ориентации обучающихся являются: ежемесячные презентации новинок поступившей литературы по профориентационному сопровождению учащихся,консультации специалистов Центра занятости населения,круглыестолы,</w:t>
      </w:r>
    </w:p>
    <w:p w:rsidR="008D1BE6" w:rsidRDefault="00244D44">
      <w:pPr>
        <w:pStyle w:val="a3"/>
        <w:spacing w:before="66"/>
        <w:ind w:right="846"/>
        <w:jc w:val="both"/>
      </w:pPr>
      <w:r>
        <w:t>встреча с представителями разных профессий и выпускниками,предметные недели, олимпиады, конкурсы.</w:t>
      </w:r>
    </w:p>
    <w:p w:rsidR="008D1BE6" w:rsidRDefault="00244D44" w:rsidP="00075CFF">
      <w:pPr>
        <w:pStyle w:val="a3"/>
        <w:spacing w:before="1"/>
        <w:ind w:left="964" w:right="1134"/>
        <w:jc w:val="both"/>
      </w:pPr>
      <w: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этой образовательной организации.</w:t>
      </w:r>
    </w:p>
    <w:p w:rsidR="008D1BE6" w:rsidRDefault="00244D44">
      <w:pPr>
        <w:pStyle w:val="a3"/>
        <w:ind w:right="847" w:firstLine="707"/>
        <w:jc w:val="both"/>
      </w:pPr>
      <w:r>
        <w:t>Экскурсия как форма организации профессиональной ориентацииобучающихся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8D1BE6" w:rsidRDefault="00244D44">
      <w:pPr>
        <w:pStyle w:val="a3"/>
        <w:spacing w:before="1"/>
        <w:ind w:right="845" w:firstLine="707"/>
        <w:jc w:val="both"/>
      </w:pPr>
      <w:r>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естественонаучного цикла»,</w:t>
      </w:r>
    </w:p>
    <w:p w:rsidR="008D1BE6" w:rsidRDefault="00244D44">
      <w:pPr>
        <w:pStyle w:val="a3"/>
        <w:ind w:right="853"/>
        <w:jc w:val="both"/>
      </w:pPr>
      <w:r>
        <w:t>«Неделя русского языка», «Неделя английского языка», «Неделя татарского языка», Неделя здоровья и творчества»). Предметная неделя может состоять из презентаций проектов и встреч с интересными людьми, избравшими профессию, близкую к этой предметной сфере.</w:t>
      </w:r>
    </w:p>
    <w:p w:rsidR="008D1BE6" w:rsidRDefault="00244D44">
      <w:pPr>
        <w:pStyle w:val="a3"/>
        <w:ind w:right="852" w:firstLine="707"/>
        <w:jc w:val="both"/>
      </w:pPr>
      <w: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8D1BE6" w:rsidRDefault="00244D44">
      <w:pPr>
        <w:pStyle w:val="a3"/>
        <w:ind w:right="853" w:firstLine="707"/>
        <w:jc w:val="both"/>
      </w:pPr>
      <w:r>
        <w:t>Конкурсы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обучающихся возникает интерес к какой-либо профессии.</w:t>
      </w:r>
    </w:p>
    <w:p w:rsidR="008D1BE6" w:rsidRDefault="00244D44">
      <w:pPr>
        <w:pStyle w:val="1"/>
        <w:spacing w:before="6" w:after="3" w:line="240" w:lineRule="auto"/>
        <w:ind w:left="827"/>
        <w:jc w:val="center"/>
      </w:pPr>
      <w:r>
        <w:t>Модуль «Мой выбор»</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3401"/>
        <w:gridCol w:w="3404"/>
      </w:tblGrid>
      <w:tr w:rsidR="008D1BE6">
        <w:trPr>
          <w:trHeight w:val="827"/>
        </w:trPr>
        <w:tc>
          <w:tcPr>
            <w:tcW w:w="2804" w:type="dxa"/>
          </w:tcPr>
          <w:p w:rsidR="008D1BE6" w:rsidRDefault="00244D44">
            <w:pPr>
              <w:pStyle w:val="TableParagraph"/>
              <w:spacing w:line="273" w:lineRule="exact"/>
              <w:ind w:left="899"/>
              <w:rPr>
                <w:b/>
                <w:sz w:val="24"/>
              </w:rPr>
            </w:pPr>
            <w:r>
              <w:rPr>
                <w:b/>
                <w:sz w:val="24"/>
              </w:rPr>
              <w:t>ЗАДАЧИ</w:t>
            </w:r>
          </w:p>
        </w:tc>
        <w:tc>
          <w:tcPr>
            <w:tcW w:w="3401" w:type="dxa"/>
          </w:tcPr>
          <w:p w:rsidR="008D1BE6" w:rsidRDefault="00244D44">
            <w:pPr>
              <w:pStyle w:val="TableParagraph"/>
              <w:spacing w:line="273" w:lineRule="exact"/>
              <w:ind w:left="959"/>
              <w:rPr>
                <w:b/>
                <w:sz w:val="24"/>
              </w:rPr>
            </w:pPr>
            <w:r>
              <w:rPr>
                <w:b/>
                <w:sz w:val="24"/>
              </w:rPr>
              <w:t>ОСНОВНЫЕ</w:t>
            </w:r>
          </w:p>
          <w:p w:rsidR="008D1BE6" w:rsidRDefault="00244D44">
            <w:pPr>
              <w:pStyle w:val="TableParagraph"/>
              <w:spacing w:line="270" w:lineRule="atLeast"/>
              <w:ind w:left="421" w:right="414"/>
              <w:jc w:val="center"/>
              <w:rPr>
                <w:b/>
                <w:sz w:val="24"/>
              </w:rPr>
            </w:pPr>
            <w:r>
              <w:rPr>
                <w:b/>
                <w:sz w:val="24"/>
              </w:rPr>
              <w:t>НАПРАВЛЕНИЯ И ФОРМЫ РАБОТЫ</w:t>
            </w:r>
          </w:p>
        </w:tc>
        <w:tc>
          <w:tcPr>
            <w:tcW w:w="3404" w:type="dxa"/>
          </w:tcPr>
          <w:p w:rsidR="008D1BE6" w:rsidRDefault="00244D44">
            <w:pPr>
              <w:pStyle w:val="TableParagraph"/>
              <w:ind w:left="981" w:right="652" w:hanging="303"/>
              <w:rPr>
                <w:b/>
                <w:sz w:val="24"/>
              </w:rPr>
            </w:pPr>
            <w:r>
              <w:rPr>
                <w:b/>
                <w:sz w:val="24"/>
              </w:rPr>
              <w:t>ПЛАНИРУЕМЫЙ РЕЗУЛЬТАТ</w:t>
            </w:r>
          </w:p>
        </w:tc>
      </w:tr>
      <w:tr w:rsidR="008D1BE6">
        <w:trPr>
          <w:trHeight w:val="1382"/>
        </w:trPr>
        <w:tc>
          <w:tcPr>
            <w:tcW w:w="2804" w:type="dxa"/>
          </w:tcPr>
          <w:p w:rsidR="008D1BE6" w:rsidRDefault="008D1BE6" w:rsidP="00D16426">
            <w:pPr>
              <w:pStyle w:val="TableParagraph"/>
              <w:spacing w:line="266" w:lineRule="exact"/>
              <w:rPr>
                <w:sz w:val="24"/>
              </w:rPr>
            </w:pPr>
          </w:p>
        </w:tc>
        <w:tc>
          <w:tcPr>
            <w:tcW w:w="3401" w:type="dxa"/>
          </w:tcPr>
          <w:p w:rsidR="008D1BE6" w:rsidRDefault="00244D44" w:rsidP="00821A14">
            <w:pPr>
              <w:pStyle w:val="TableParagraph"/>
              <w:numPr>
                <w:ilvl w:val="0"/>
                <w:numId w:val="52"/>
              </w:numPr>
              <w:tabs>
                <w:tab w:val="left" w:pos="422"/>
              </w:tabs>
              <w:ind w:right="271" w:firstLine="0"/>
              <w:rPr>
                <w:sz w:val="24"/>
              </w:rPr>
            </w:pPr>
            <w:r>
              <w:rPr>
                <w:sz w:val="24"/>
              </w:rPr>
              <w:t>Организация профориентационнойработы через:</w:t>
            </w:r>
          </w:p>
          <w:p w:rsidR="008D1BE6" w:rsidRDefault="00244D44" w:rsidP="00821A14">
            <w:pPr>
              <w:pStyle w:val="TableParagraph"/>
              <w:numPr>
                <w:ilvl w:val="0"/>
                <w:numId w:val="51"/>
              </w:numPr>
              <w:tabs>
                <w:tab w:val="left" w:pos="281"/>
              </w:tabs>
              <w:ind w:hanging="175"/>
              <w:rPr>
                <w:sz w:val="24"/>
              </w:rPr>
            </w:pPr>
            <w:r>
              <w:rPr>
                <w:sz w:val="24"/>
              </w:rPr>
              <w:t>профинформацию</w:t>
            </w:r>
          </w:p>
          <w:p w:rsidR="008D1BE6" w:rsidRDefault="00244D44" w:rsidP="00821A14">
            <w:pPr>
              <w:pStyle w:val="TableParagraph"/>
              <w:numPr>
                <w:ilvl w:val="0"/>
                <w:numId w:val="51"/>
              </w:numPr>
              <w:tabs>
                <w:tab w:val="left" w:pos="281"/>
              </w:tabs>
              <w:spacing w:line="266" w:lineRule="exact"/>
              <w:ind w:hanging="175"/>
              <w:rPr>
                <w:sz w:val="24"/>
              </w:rPr>
            </w:pPr>
            <w:r>
              <w:rPr>
                <w:sz w:val="24"/>
              </w:rPr>
              <w:t>профагитацию</w:t>
            </w:r>
          </w:p>
        </w:tc>
        <w:tc>
          <w:tcPr>
            <w:tcW w:w="3404" w:type="dxa"/>
          </w:tcPr>
          <w:p w:rsidR="008D1BE6" w:rsidRDefault="008D1BE6" w:rsidP="00857193">
            <w:pPr>
              <w:pStyle w:val="TableParagraph"/>
              <w:tabs>
                <w:tab w:val="left" w:pos="522"/>
                <w:tab w:val="left" w:pos="523"/>
              </w:tabs>
              <w:ind w:right="160"/>
              <w:rPr>
                <w:sz w:val="24"/>
              </w:rPr>
            </w:pPr>
          </w:p>
          <w:p w:rsidR="008D1BE6" w:rsidRDefault="00857193" w:rsidP="00821A14">
            <w:pPr>
              <w:pStyle w:val="TableParagraph"/>
              <w:numPr>
                <w:ilvl w:val="0"/>
                <w:numId w:val="50"/>
              </w:numPr>
              <w:tabs>
                <w:tab w:val="left" w:pos="522"/>
                <w:tab w:val="left" w:pos="523"/>
              </w:tabs>
              <w:spacing w:line="266" w:lineRule="exact"/>
              <w:ind w:firstLine="0"/>
              <w:rPr>
                <w:sz w:val="24"/>
              </w:rPr>
            </w:pPr>
            <w:r>
              <w:rPr>
                <w:sz w:val="24"/>
              </w:rPr>
              <w:t>Изучен, обобщен</w:t>
            </w:r>
          </w:p>
        </w:tc>
      </w:tr>
      <w:tr w:rsidR="008D1BE6" w:rsidTr="00857193">
        <w:trPr>
          <w:trHeight w:val="7645"/>
        </w:trPr>
        <w:tc>
          <w:tcPr>
            <w:tcW w:w="2804" w:type="dxa"/>
          </w:tcPr>
          <w:p w:rsidR="008D1BE6" w:rsidRDefault="00244D44" w:rsidP="00821A14">
            <w:pPr>
              <w:pStyle w:val="TableParagraph"/>
              <w:numPr>
                <w:ilvl w:val="0"/>
                <w:numId w:val="49"/>
              </w:numPr>
              <w:tabs>
                <w:tab w:val="left" w:pos="396"/>
              </w:tabs>
              <w:ind w:right="885" w:firstLine="0"/>
              <w:rPr>
                <w:sz w:val="24"/>
              </w:rPr>
            </w:pPr>
            <w:r>
              <w:rPr>
                <w:sz w:val="24"/>
              </w:rPr>
              <w:t>Сформировать актуальное для учащихся</w:t>
            </w:r>
          </w:p>
          <w:p w:rsidR="008D1BE6" w:rsidRDefault="00244D44">
            <w:pPr>
              <w:pStyle w:val="TableParagraph"/>
              <w:ind w:left="107"/>
              <w:rPr>
                <w:sz w:val="24"/>
              </w:rPr>
            </w:pPr>
            <w:r>
              <w:rPr>
                <w:sz w:val="24"/>
              </w:rPr>
              <w:t>«информационное поле»</w:t>
            </w:r>
          </w:p>
          <w:p w:rsidR="008D1BE6" w:rsidRDefault="00244D44" w:rsidP="00821A14">
            <w:pPr>
              <w:pStyle w:val="TableParagraph"/>
              <w:numPr>
                <w:ilvl w:val="0"/>
                <w:numId w:val="49"/>
              </w:numPr>
              <w:tabs>
                <w:tab w:val="left" w:pos="396"/>
              </w:tabs>
              <w:ind w:right="226" w:firstLine="0"/>
              <w:rPr>
                <w:sz w:val="24"/>
              </w:rPr>
            </w:pPr>
            <w:r>
              <w:rPr>
                <w:sz w:val="24"/>
              </w:rPr>
              <w:t>Сформировать у учащихся внутреннюю готовность самостоятельно и осознанно планировать, корректировать и реализовывать перспективы своего развития</w:t>
            </w:r>
          </w:p>
          <w:p w:rsidR="008D1BE6" w:rsidRDefault="00244D44" w:rsidP="00821A14">
            <w:pPr>
              <w:pStyle w:val="TableParagraph"/>
              <w:numPr>
                <w:ilvl w:val="0"/>
                <w:numId w:val="49"/>
              </w:numPr>
              <w:tabs>
                <w:tab w:val="left" w:pos="305"/>
              </w:tabs>
              <w:ind w:right="508" w:firstLine="0"/>
              <w:rPr>
                <w:sz w:val="24"/>
              </w:rPr>
            </w:pPr>
            <w:r>
              <w:rPr>
                <w:sz w:val="24"/>
              </w:rPr>
              <w:t>Воспитывать сознательное отно- шение к учебе,труду</w:t>
            </w:r>
          </w:p>
          <w:p w:rsidR="008D1BE6" w:rsidRDefault="00244D44" w:rsidP="00821A14">
            <w:pPr>
              <w:pStyle w:val="TableParagraph"/>
              <w:numPr>
                <w:ilvl w:val="0"/>
                <w:numId w:val="49"/>
              </w:numPr>
              <w:tabs>
                <w:tab w:val="left" w:pos="305"/>
              </w:tabs>
              <w:ind w:right="456" w:firstLine="0"/>
              <w:rPr>
                <w:sz w:val="24"/>
              </w:rPr>
            </w:pPr>
            <w:r>
              <w:rPr>
                <w:sz w:val="24"/>
              </w:rPr>
              <w:t>Развивать познавательную активность, участияв общешкольных ме- роприятиях</w:t>
            </w:r>
          </w:p>
        </w:tc>
        <w:tc>
          <w:tcPr>
            <w:tcW w:w="3401" w:type="dxa"/>
          </w:tcPr>
          <w:p w:rsidR="008D1BE6" w:rsidRDefault="00244D44" w:rsidP="00821A14">
            <w:pPr>
              <w:pStyle w:val="TableParagraph"/>
              <w:numPr>
                <w:ilvl w:val="0"/>
                <w:numId w:val="48"/>
              </w:numPr>
              <w:tabs>
                <w:tab w:val="left" w:pos="281"/>
              </w:tabs>
              <w:spacing w:line="265" w:lineRule="exact"/>
              <w:ind w:firstLine="0"/>
              <w:jc w:val="both"/>
              <w:rPr>
                <w:sz w:val="24"/>
              </w:rPr>
            </w:pPr>
            <w:r>
              <w:rPr>
                <w:sz w:val="24"/>
              </w:rPr>
              <w:t>профпросвещение</w:t>
            </w:r>
          </w:p>
          <w:p w:rsidR="008D1BE6" w:rsidRDefault="00244D44" w:rsidP="00821A14">
            <w:pPr>
              <w:pStyle w:val="TableParagraph"/>
              <w:numPr>
                <w:ilvl w:val="0"/>
                <w:numId w:val="48"/>
              </w:numPr>
              <w:tabs>
                <w:tab w:val="left" w:pos="281"/>
              </w:tabs>
              <w:ind w:firstLine="0"/>
              <w:jc w:val="both"/>
              <w:rPr>
                <w:sz w:val="24"/>
              </w:rPr>
            </w:pPr>
            <w:r>
              <w:rPr>
                <w:sz w:val="24"/>
              </w:rPr>
              <w:t>профдиагностику</w:t>
            </w:r>
          </w:p>
          <w:p w:rsidR="008D1BE6" w:rsidRDefault="00244D44" w:rsidP="00821A14">
            <w:pPr>
              <w:pStyle w:val="TableParagraph"/>
              <w:numPr>
                <w:ilvl w:val="0"/>
                <w:numId w:val="48"/>
              </w:numPr>
              <w:tabs>
                <w:tab w:val="left" w:pos="281"/>
              </w:tabs>
              <w:ind w:firstLine="0"/>
              <w:jc w:val="both"/>
              <w:rPr>
                <w:sz w:val="24"/>
              </w:rPr>
            </w:pPr>
            <w:r>
              <w:rPr>
                <w:sz w:val="24"/>
              </w:rPr>
              <w:t>профконсультацию</w:t>
            </w:r>
          </w:p>
          <w:p w:rsidR="008D1BE6" w:rsidRDefault="00244D44" w:rsidP="00821A14">
            <w:pPr>
              <w:pStyle w:val="TableParagraph"/>
              <w:numPr>
                <w:ilvl w:val="0"/>
                <w:numId w:val="48"/>
              </w:numPr>
              <w:tabs>
                <w:tab w:val="left" w:pos="281"/>
              </w:tabs>
              <w:ind w:firstLine="0"/>
              <w:jc w:val="both"/>
              <w:rPr>
                <w:sz w:val="24"/>
              </w:rPr>
            </w:pPr>
            <w:r>
              <w:rPr>
                <w:sz w:val="24"/>
              </w:rPr>
              <w:t>организацию</w:t>
            </w:r>
          </w:p>
          <w:p w:rsidR="008D1BE6" w:rsidRDefault="00244D44" w:rsidP="00821A14">
            <w:pPr>
              <w:pStyle w:val="TableParagraph"/>
              <w:numPr>
                <w:ilvl w:val="0"/>
                <w:numId w:val="48"/>
              </w:numPr>
              <w:tabs>
                <w:tab w:val="left" w:pos="281"/>
              </w:tabs>
              <w:ind w:right="856" w:firstLine="0"/>
              <w:rPr>
                <w:sz w:val="24"/>
              </w:rPr>
            </w:pPr>
            <w:r>
              <w:rPr>
                <w:spacing w:val="-3"/>
                <w:sz w:val="24"/>
              </w:rPr>
              <w:t xml:space="preserve">профориентационных </w:t>
            </w:r>
            <w:r>
              <w:rPr>
                <w:sz w:val="24"/>
              </w:rPr>
              <w:t>занятий</w:t>
            </w:r>
          </w:p>
          <w:p w:rsidR="008D1BE6" w:rsidRDefault="00244D44" w:rsidP="00821A14">
            <w:pPr>
              <w:pStyle w:val="TableParagraph"/>
              <w:numPr>
                <w:ilvl w:val="0"/>
                <w:numId w:val="48"/>
              </w:numPr>
              <w:tabs>
                <w:tab w:val="left" w:pos="281"/>
              </w:tabs>
              <w:ind w:right="867" w:firstLine="0"/>
              <w:rPr>
                <w:sz w:val="24"/>
              </w:rPr>
            </w:pPr>
            <w:r>
              <w:rPr>
                <w:spacing w:val="-2"/>
                <w:sz w:val="24"/>
              </w:rPr>
              <w:t xml:space="preserve">профориентационные </w:t>
            </w:r>
            <w:r>
              <w:rPr>
                <w:sz w:val="24"/>
              </w:rPr>
              <w:t>мероприятия</w:t>
            </w:r>
          </w:p>
          <w:p w:rsidR="008D1BE6" w:rsidRDefault="00244D44" w:rsidP="00821A14">
            <w:pPr>
              <w:pStyle w:val="TableParagraph"/>
              <w:numPr>
                <w:ilvl w:val="0"/>
                <w:numId w:val="47"/>
              </w:numPr>
              <w:tabs>
                <w:tab w:val="left" w:pos="346"/>
              </w:tabs>
              <w:ind w:firstLine="0"/>
              <w:rPr>
                <w:sz w:val="24"/>
              </w:rPr>
            </w:pPr>
            <w:r>
              <w:rPr>
                <w:sz w:val="24"/>
              </w:rPr>
              <w:t>Подготовка кЕГЭ</w:t>
            </w:r>
          </w:p>
          <w:p w:rsidR="008D1BE6" w:rsidRDefault="00244D44" w:rsidP="00821A14">
            <w:pPr>
              <w:pStyle w:val="TableParagraph"/>
              <w:numPr>
                <w:ilvl w:val="0"/>
                <w:numId w:val="47"/>
              </w:numPr>
              <w:tabs>
                <w:tab w:val="left" w:pos="346"/>
                <w:tab w:val="left" w:pos="2090"/>
              </w:tabs>
              <w:ind w:right="98" w:firstLine="0"/>
              <w:rPr>
                <w:sz w:val="24"/>
              </w:rPr>
            </w:pPr>
            <w:r>
              <w:rPr>
                <w:sz w:val="24"/>
              </w:rPr>
              <w:t>Организация</w:t>
            </w:r>
            <w:r>
              <w:rPr>
                <w:sz w:val="24"/>
              </w:rPr>
              <w:tab/>
            </w:r>
            <w:r>
              <w:rPr>
                <w:spacing w:val="-1"/>
                <w:sz w:val="24"/>
              </w:rPr>
              <w:t xml:space="preserve">элективных </w:t>
            </w:r>
            <w:r>
              <w:rPr>
                <w:sz w:val="24"/>
              </w:rPr>
              <w:t>курсов</w:t>
            </w:r>
          </w:p>
          <w:p w:rsidR="008D1BE6" w:rsidRDefault="008D1BE6" w:rsidP="00F07F29">
            <w:pPr>
              <w:pStyle w:val="TableParagraph"/>
              <w:tabs>
                <w:tab w:val="left" w:pos="346"/>
                <w:tab w:val="left" w:pos="1227"/>
                <w:tab w:val="left" w:pos="2619"/>
              </w:tabs>
              <w:ind w:left="105" w:right="96"/>
              <w:jc w:val="both"/>
              <w:rPr>
                <w:sz w:val="24"/>
              </w:rPr>
            </w:pPr>
          </w:p>
        </w:tc>
        <w:tc>
          <w:tcPr>
            <w:tcW w:w="3404" w:type="dxa"/>
          </w:tcPr>
          <w:p w:rsidR="008D1BE6" w:rsidRDefault="00244D44">
            <w:pPr>
              <w:pStyle w:val="TableParagraph"/>
              <w:ind w:left="107" w:right="841"/>
              <w:rPr>
                <w:sz w:val="24"/>
              </w:rPr>
            </w:pPr>
            <w:r>
              <w:rPr>
                <w:sz w:val="24"/>
              </w:rPr>
              <w:t>распространен опыт профильного обучения.</w:t>
            </w:r>
          </w:p>
          <w:p w:rsidR="008D1BE6" w:rsidRDefault="00244D44" w:rsidP="00821A14">
            <w:pPr>
              <w:pStyle w:val="TableParagraph"/>
              <w:numPr>
                <w:ilvl w:val="0"/>
                <w:numId w:val="46"/>
              </w:numPr>
              <w:tabs>
                <w:tab w:val="left" w:pos="522"/>
                <w:tab w:val="left" w:pos="523"/>
              </w:tabs>
              <w:ind w:right="538" w:firstLine="0"/>
              <w:rPr>
                <w:sz w:val="24"/>
              </w:rPr>
            </w:pPr>
            <w:r>
              <w:rPr>
                <w:sz w:val="24"/>
              </w:rPr>
              <w:t>Подготовлены программно-методические документы ипособия.</w:t>
            </w:r>
          </w:p>
          <w:p w:rsidR="008D1BE6" w:rsidRDefault="00244D44" w:rsidP="00821A14">
            <w:pPr>
              <w:pStyle w:val="TableParagraph"/>
              <w:numPr>
                <w:ilvl w:val="0"/>
                <w:numId w:val="46"/>
              </w:numPr>
              <w:tabs>
                <w:tab w:val="left" w:pos="522"/>
                <w:tab w:val="left" w:pos="523"/>
              </w:tabs>
              <w:ind w:right="269" w:firstLine="0"/>
              <w:rPr>
                <w:sz w:val="24"/>
              </w:rPr>
            </w:pPr>
            <w:r>
              <w:rPr>
                <w:sz w:val="24"/>
              </w:rPr>
              <w:t>Увеличится количество выпускников поступающих в вВУЗы.</w:t>
            </w:r>
          </w:p>
          <w:p w:rsidR="008D1BE6" w:rsidRDefault="008D1BE6" w:rsidP="00F07F29">
            <w:pPr>
              <w:pStyle w:val="TableParagraph"/>
              <w:tabs>
                <w:tab w:val="left" w:pos="522"/>
                <w:tab w:val="left" w:pos="523"/>
              </w:tabs>
              <w:ind w:left="107" w:right="410"/>
              <w:rPr>
                <w:sz w:val="24"/>
              </w:rPr>
            </w:pPr>
          </w:p>
          <w:p w:rsidR="008D1BE6" w:rsidRDefault="00857193" w:rsidP="00821A14">
            <w:pPr>
              <w:pStyle w:val="TableParagraph"/>
              <w:numPr>
                <w:ilvl w:val="0"/>
                <w:numId w:val="46"/>
              </w:numPr>
              <w:tabs>
                <w:tab w:val="left" w:pos="522"/>
                <w:tab w:val="left" w:pos="523"/>
              </w:tabs>
              <w:ind w:right="584" w:firstLine="0"/>
              <w:rPr>
                <w:sz w:val="24"/>
              </w:rPr>
            </w:pPr>
            <w:r>
              <w:rPr>
                <w:sz w:val="24"/>
              </w:rPr>
              <w:t>Приобре</w:t>
            </w:r>
            <w:r w:rsidR="00244D44">
              <w:rPr>
                <w:sz w:val="24"/>
              </w:rPr>
              <w:t>тения навыка трудового творческого сотрудничества со сверстниками,взрослыми</w:t>
            </w:r>
          </w:p>
          <w:p w:rsidR="008D1BE6" w:rsidRDefault="00244D44" w:rsidP="00821A14">
            <w:pPr>
              <w:pStyle w:val="TableParagraph"/>
              <w:numPr>
                <w:ilvl w:val="0"/>
                <w:numId w:val="46"/>
              </w:numPr>
              <w:tabs>
                <w:tab w:val="left" w:pos="523"/>
              </w:tabs>
              <w:ind w:right="371" w:firstLine="0"/>
              <w:jc w:val="both"/>
              <w:rPr>
                <w:sz w:val="24"/>
              </w:rPr>
            </w:pPr>
            <w:r>
              <w:rPr>
                <w:sz w:val="24"/>
              </w:rPr>
              <w:t>Осознание приоритета нравственных основ труда, творчества, созданиянового</w:t>
            </w:r>
          </w:p>
          <w:p w:rsidR="008D1BE6" w:rsidRDefault="00244D44" w:rsidP="00821A14">
            <w:pPr>
              <w:pStyle w:val="TableParagraph"/>
              <w:numPr>
                <w:ilvl w:val="0"/>
                <w:numId w:val="46"/>
              </w:numPr>
              <w:tabs>
                <w:tab w:val="left" w:pos="522"/>
                <w:tab w:val="left" w:pos="523"/>
              </w:tabs>
              <w:ind w:right="502" w:firstLine="0"/>
              <w:rPr>
                <w:sz w:val="24"/>
              </w:rPr>
            </w:pPr>
            <w:r>
              <w:rPr>
                <w:sz w:val="24"/>
              </w:rPr>
              <w:t>Приобретения опыта участия в различных видах общественно полезной и личностно значимой деятельности</w:t>
            </w:r>
          </w:p>
          <w:p w:rsidR="008D1BE6" w:rsidRDefault="00244D44" w:rsidP="00821A14">
            <w:pPr>
              <w:pStyle w:val="TableParagraph"/>
              <w:numPr>
                <w:ilvl w:val="0"/>
                <w:numId w:val="46"/>
              </w:numPr>
              <w:tabs>
                <w:tab w:val="left" w:pos="522"/>
                <w:tab w:val="left" w:pos="523"/>
              </w:tabs>
              <w:ind w:right="179" w:firstLine="0"/>
              <w:rPr>
                <w:sz w:val="24"/>
              </w:rPr>
            </w:pPr>
            <w:r>
              <w:rPr>
                <w:sz w:val="24"/>
              </w:rPr>
              <w:t>Мотивация к самореализации в социальном творчестве, познавательной и практической,</w:t>
            </w:r>
          </w:p>
          <w:p w:rsidR="008D1BE6" w:rsidRDefault="00244D44" w:rsidP="00857193">
            <w:pPr>
              <w:pStyle w:val="TableParagraph"/>
              <w:tabs>
                <w:tab w:val="left" w:pos="522"/>
                <w:tab w:val="left" w:pos="523"/>
              </w:tabs>
              <w:spacing w:line="270" w:lineRule="atLeast"/>
              <w:ind w:left="107" w:right="522"/>
              <w:rPr>
                <w:sz w:val="24"/>
              </w:rPr>
            </w:pPr>
            <w:r>
              <w:rPr>
                <w:sz w:val="24"/>
              </w:rPr>
              <w:t>общественно полезной деятельности.</w:t>
            </w:r>
          </w:p>
        </w:tc>
      </w:tr>
    </w:tbl>
    <w:p w:rsidR="008D1BE6" w:rsidRDefault="008D1BE6">
      <w:pPr>
        <w:pStyle w:val="a3"/>
        <w:spacing w:before="4"/>
        <w:ind w:left="0"/>
        <w:rPr>
          <w:b/>
          <w:sz w:val="15"/>
        </w:rPr>
      </w:pPr>
    </w:p>
    <w:p w:rsidR="008D1BE6" w:rsidRDefault="00244D44" w:rsidP="00821A14">
      <w:pPr>
        <w:pStyle w:val="a5"/>
        <w:numPr>
          <w:ilvl w:val="2"/>
          <w:numId w:val="79"/>
        </w:numPr>
        <w:tabs>
          <w:tab w:val="left" w:pos="2686"/>
        </w:tabs>
        <w:spacing w:before="90"/>
        <w:ind w:left="2313" w:right="1257" w:hanging="228"/>
        <w:jc w:val="left"/>
        <w:rPr>
          <w:b/>
          <w:sz w:val="24"/>
        </w:rPr>
      </w:pPr>
      <w:r>
        <w:rPr>
          <w:b/>
          <w:sz w:val="24"/>
        </w:rPr>
        <w:t>Этапы организации работы в системе социального воспитания в рамках образовательной организации, совместной деятельностиобразовательной</w:t>
      </w:r>
    </w:p>
    <w:p w:rsidR="008D1BE6" w:rsidRDefault="00244D44">
      <w:pPr>
        <w:ind w:left="3830" w:right="1240" w:hanging="1743"/>
        <w:rPr>
          <w:b/>
          <w:sz w:val="24"/>
        </w:rPr>
      </w:pPr>
      <w:r>
        <w:rPr>
          <w:b/>
          <w:sz w:val="24"/>
        </w:rPr>
        <w:t>организации с предприятиями, общественными организациями, в том числе с организациями дополнительного образования</w:t>
      </w:r>
    </w:p>
    <w:p w:rsidR="008D1BE6" w:rsidRDefault="008D1BE6">
      <w:pPr>
        <w:pStyle w:val="a3"/>
        <w:spacing w:before="5"/>
        <w:ind w:left="0"/>
        <w:rPr>
          <w:b/>
          <w:sz w:val="23"/>
        </w:rPr>
      </w:pPr>
    </w:p>
    <w:p w:rsidR="008D1BE6" w:rsidRDefault="00244D44">
      <w:pPr>
        <w:pStyle w:val="a3"/>
        <w:ind w:right="846" w:firstLine="707"/>
        <w:jc w:val="both"/>
      </w:pPr>
      <w: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w:t>
      </w:r>
      <w:r w:rsidR="00A015A9">
        <w:t>школы</w:t>
      </w:r>
      <w:r>
        <w:t xml:space="preserve"> с предприятиями,  общественными организациями, организациями дополнительного образования и т. д., а с другой – вовлечением обучающихся в социальнуюдеятельность.</w:t>
      </w:r>
    </w:p>
    <w:p w:rsidR="008D1BE6" w:rsidRPr="00F07F29" w:rsidRDefault="008D1BE6" w:rsidP="00F07F29">
      <w:pPr>
        <w:tabs>
          <w:tab w:val="left" w:pos="3098"/>
        </w:tabs>
        <w:spacing w:before="2"/>
        <w:ind w:right="846"/>
        <w:jc w:val="both"/>
        <w:rPr>
          <w:sz w:val="24"/>
          <w:highlight w:val="yellow"/>
        </w:rPr>
        <w:sectPr w:rsidR="008D1BE6" w:rsidRPr="00F07F29">
          <w:pgSz w:w="11910" w:h="16840"/>
          <w:pgMar w:top="1120" w:right="0" w:bottom="1660" w:left="20" w:header="0" w:footer="1256" w:gutter="0"/>
          <w:cols w:space="720"/>
        </w:sectPr>
      </w:pPr>
    </w:p>
    <w:p w:rsidR="008D1BE6" w:rsidRDefault="00244D44" w:rsidP="00F07F29">
      <w:pPr>
        <w:pStyle w:val="a3"/>
        <w:spacing w:before="66"/>
        <w:ind w:left="0" w:right="842"/>
        <w:jc w:val="both"/>
      </w:pPr>
      <w:r>
        <w:rPr>
          <w:noProof/>
          <w:lang w:bidi="ar-SA"/>
        </w:rPr>
        <w:drawing>
          <wp:anchor distT="0" distB="0" distL="0" distR="0" simplePos="0" relativeHeight="251650048" behindDoc="1" locked="0" layoutInCell="1" allowOverlap="1" wp14:anchorId="7163BBE8" wp14:editId="1A2C9597">
            <wp:simplePos x="0" y="0"/>
            <wp:positionH relativeFrom="page">
              <wp:posOffset>3697985</wp:posOffset>
            </wp:positionH>
            <wp:positionV relativeFrom="paragraph">
              <wp:posOffset>713017</wp:posOffset>
            </wp:positionV>
            <wp:extent cx="75685" cy="163353"/>
            <wp:effectExtent l="0" t="0" r="0" b="0"/>
            <wp:wrapNone/>
            <wp:docPr id="6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9.png"/>
                    <pic:cNvPicPr/>
                  </pic:nvPicPr>
                  <pic:blipFill>
                    <a:blip r:embed="rId57" cstate="print"/>
                    <a:stretch>
                      <a:fillRect/>
                    </a:stretch>
                  </pic:blipFill>
                  <pic:spPr>
                    <a:xfrm>
                      <a:off x="0" y="0"/>
                      <a:ext cx="75685" cy="163353"/>
                    </a:xfrm>
                    <a:prstGeom prst="rect">
                      <a:avLst/>
                    </a:prstGeom>
                  </pic:spPr>
                </pic:pic>
              </a:graphicData>
            </a:graphic>
          </wp:anchor>
        </w:drawing>
      </w:r>
    </w:p>
    <w:p w:rsidR="008D1BE6" w:rsidRDefault="008D1BE6">
      <w:pPr>
        <w:pStyle w:val="a3"/>
        <w:spacing w:before="4"/>
        <w:ind w:left="0"/>
      </w:pPr>
    </w:p>
    <w:p w:rsidR="008D1BE6" w:rsidRDefault="00244D44">
      <w:pPr>
        <w:pStyle w:val="1"/>
        <w:spacing w:before="1" w:after="3" w:line="240" w:lineRule="auto"/>
        <w:ind w:left="830"/>
        <w:jc w:val="center"/>
      </w:pPr>
      <w:r>
        <w:t>Модуль «Я лидер»</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2"/>
        <w:gridCol w:w="3401"/>
      </w:tblGrid>
      <w:tr w:rsidR="008D1BE6">
        <w:trPr>
          <w:trHeight w:val="827"/>
        </w:trPr>
        <w:tc>
          <w:tcPr>
            <w:tcW w:w="2660" w:type="dxa"/>
          </w:tcPr>
          <w:p w:rsidR="008D1BE6" w:rsidRDefault="00244D44">
            <w:pPr>
              <w:pStyle w:val="TableParagraph"/>
              <w:spacing w:line="275" w:lineRule="exact"/>
              <w:ind w:left="827"/>
              <w:rPr>
                <w:b/>
                <w:sz w:val="24"/>
              </w:rPr>
            </w:pPr>
            <w:r>
              <w:rPr>
                <w:b/>
                <w:sz w:val="24"/>
              </w:rPr>
              <w:t>ЗАДАЧИ</w:t>
            </w:r>
          </w:p>
        </w:tc>
        <w:tc>
          <w:tcPr>
            <w:tcW w:w="3262" w:type="dxa"/>
          </w:tcPr>
          <w:p w:rsidR="008D1BE6" w:rsidRDefault="00244D44">
            <w:pPr>
              <w:pStyle w:val="TableParagraph"/>
              <w:spacing w:line="275" w:lineRule="exact"/>
              <w:ind w:left="889"/>
              <w:rPr>
                <w:b/>
                <w:sz w:val="24"/>
              </w:rPr>
            </w:pPr>
            <w:r>
              <w:rPr>
                <w:b/>
                <w:sz w:val="24"/>
              </w:rPr>
              <w:t>ОСНОВНЫЕ</w:t>
            </w:r>
          </w:p>
          <w:p w:rsidR="008D1BE6" w:rsidRDefault="00244D44">
            <w:pPr>
              <w:pStyle w:val="TableParagraph"/>
              <w:spacing w:before="5" w:line="274" w:lineRule="exact"/>
              <w:ind w:left="549" w:right="541"/>
              <w:jc w:val="center"/>
              <w:rPr>
                <w:b/>
                <w:sz w:val="24"/>
              </w:rPr>
            </w:pPr>
            <w:r>
              <w:rPr>
                <w:b/>
                <w:sz w:val="24"/>
              </w:rPr>
              <w:t>НАПРАВЛЕНИЯ И ФОРМЫ РАБОТЫ</w:t>
            </w:r>
          </w:p>
        </w:tc>
        <w:tc>
          <w:tcPr>
            <w:tcW w:w="3401" w:type="dxa"/>
          </w:tcPr>
          <w:p w:rsidR="008D1BE6" w:rsidRDefault="00244D44">
            <w:pPr>
              <w:pStyle w:val="TableParagraph"/>
              <w:ind w:left="861" w:right="663" w:hanging="171"/>
              <w:rPr>
                <w:b/>
                <w:sz w:val="24"/>
              </w:rPr>
            </w:pPr>
            <w:r>
              <w:rPr>
                <w:b/>
                <w:sz w:val="24"/>
              </w:rPr>
              <w:t>ПЛАНИРУЕМЫЕ РЕЗУЛЬТАТЫ</w:t>
            </w:r>
          </w:p>
        </w:tc>
      </w:tr>
      <w:tr w:rsidR="008D1BE6" w:rsidTr="00372DC8">
        <w:trPr>
          <w:trHeight w:val="7607"/>
        </w:trPr>
        <w:tc>
          <w:tcPr>
            <w:tcW w:w="2660" w:type="dxa"/>
          </w:tcPr>
          <w:p w:rsidR="008D1BE6" w:rsidRDefault="00244D44" w:rsidP="00821A14">
            <w:pPr>
              <w:pStyle w:val="TableParagraph"/>
              <w:numPr>
                <w:ilvl w:val="0"/>
                <w:numId w:val="45"/>
              </w:numPr>
              <w:tabs>
                <w:tab w:val="left" w:pos="363"/>
                <w:tab w:val="left" w:pos="1435"/>
                <w:tab w:val="left" w:pos="1498"/>
                <w:tab w:val="left" w:pos="2422"/>
              </w:tabs>
              <w:ind w:right="96" w:firstLine="0"/>
              <w:rPr>
                <w:sz w:val="24"/>
              </w:rPr>
            </w:pPr>
            <w:r>
              <w:rPr>
                <w:sz w:val="24"/>
              </w:rPr>
              <w:t>Повышение рейтинга</w:t>
            </w:r>
            <w:r>
              <w:rPr>
                <w:sz w:val="24"/>
              </w:rPr>
              <w:tab/>
            </w:r>
            <w:r>
              <w:rPr>
                <w:spacing w:val="-1"/>
                <w:sz w:val="24"/>
              </w:rPr>
              <w:t xml:space="preserve">школьного </w:t>
            </w:r>
            <w:r>
              <w:rPr>
                <w:sz w:val="24"/>
              </w:rPr>
              <w:t>самоуправления</w:t>
            </w:r>
            <w:r>
              <w:rPr>
                <w:sz w:val="24"/>
              </w:rPr>
              <w:tab/>
              <w:t>в глазах</w:t>
            </w:r>
            <w:r>
              <w:rPr>
                <w:sz w:val="24"/>
              </w:rPr>
              <w:tab/>
            </w:r>
            <w:r>
              <w:rPr>
                <w:sz w:val="24"/>
              </w:rPr>
              <w:tab/>
            </w:r>
            <w:r>
              <w:rPr>
                <w:spacing w:val="-1"/>
                <w:sz w:val="24"/>
              </w:rPr>
              <w:t xml:space="preserve">учащихся, </w:t>
            </w:r>
            <w:r>
              <w:rPr>
                <w:sz w:val="24"/>
              </w:rPr>
              <w:t>родителей</w:t>
            </w:r>
            <w:r>
              <w:rPr>
                <w:sz w:val="24"/>
              </w:rPr>
              <w:tab/>
            </w:r>
            <w:r>
              <w:rPr>
                <w:sz w:val="24"/>
              </w:rPr>
              <w:tab/>
            </w:r>
            <w:r>
              <w:rPr>
                <w:sz w:val="24"/>
              </w:rPr>
              <w:tab/>
              <w:t>и</w:t>
            </w:r>
          </w:p>
          <w:p w:rsidR="008D1BE6" w:rsidRDefault="00244D44">
            <w:pPr>
              <w:pStyle w:val="TableParagraph"/>
              <w:ind w:left="107"/>
              <w:rPr>
                <w:sz w:val="24"/>
              </w:rPr>
            </w:pPr>
            <w:r>
              <w:rPr>
                <w:sz w:val="24"/>
              </w:rPr>
              <w:t>общественности.</w:t>
            </w:r>
          </w:p>
          <w:p w:rsidR="008D1BE6" w:rsidRDefault="00244D44" w:rsidP="00821A14">
            <w:pPr>
              <w:pStyle w:val="TableParagraph"/>
              <w:numPr>
                <w:ilvl w:val="0"/>
                <w:numId w:val="45"/>
              </w:numPr>
              <w:tabs>
                <w:tab w:val="left" w:pos="363"/>
              </w:tabs>
              <w:ind w:right="95" w:firstLine="0"/>
              <w:jc w:val="both"/>
              <w:rPr>
                <w:sz w:val="24"/>
              </w:rPr>
            </w:pPr>
            <w:r>
              <w:rPr>
                <w:sz w:val="24"/>
              </w:rPr>
              <w:t>Увеличение охвата учащихся в школьном самоуправлении</w:t>
            </w:r>
          </w:p>
          <w:p w:rsidR="008D1BE6" w:rsidRDefault="00244D44" w:rsidP="00821A14">
            <w:pPr>
              <w:pStyle w:val="TableParagraph"/>
              <w:numPr>
                <w:ilvl w:val="0"/>
                <w:numId w:val="45"/>
              </w:numPr>
              <w:tabs>
                <w:tab w:val="left" w:pos="363"/>
              </w:tabs>
              <w:ind w:right="219" w:firstLine="0"/>
              <w:rPr>
                <w:sz w:val="24"/>
              </w:rPr>
            </w:pPr>
            <w:r>
              <w:rPr>
                <w:spacing w:val="-1"/>
                <w:sz w:val="24"/>
              </w:rPr>
              <w:t xml:space="preserve">Совершенствование </w:t>
            </w:r>
            <w:r>
              <w:rPr>
                <w:sz w:val="24"/>
              </w:rPr>
              <w:t>деятельности школьного самоуправления.</w:t>
            </w:r>
          </w:p>
        </w:tc>
        <w:tc>
          <w:tcPr>
            <w:tcW w:w="3262" w:type="dxa"/>
          </w:tcPr>
          <w:p w:rsidR="008D1BE6" w:rsidRDefault="00244D44" w:rsidP="00821A14">
            <w:pPr>
              <w:pStyle w:val="TableParagraph"/>
              <w:numPr>
                <w:ilvl w:val="0"/>
                <w:numId w:val="44"/>
              </w:numPr>
              <w:tabs>
                <w:tab w:val="left" w:pos="410"/>
                <w:tab w:val="left" w:pos="2034"/>
              </w:tabs>
              <w:ind w:right="97" w:hanging="43"/>
              <w:jc w:val="both"/>
              <w:rPr>
                <w:rFonts w:ascii="Wingdings" w:hAnsi="Wingdings"/>
                <w:sz w:val="24"/>
              </w:rPr>
            </w:pPr>
            <w:r>
              <w:rPr>
                <w:sz w:val="24"/>
              </w:rPr>
              <w:t>Повышение рейтинга работы</w:t>
            </w:r>
            <w:r>
              <w:rPr>
                <w:sz w:val="24"/>
              </w:rPr>
              <w:tab/>
              <w:t>школьного самоуправления.</w:t>
            </w:r>
          </w:p>
          <w:p w:rsidR="008D1BE6" w:rsidRDefault="00244D44" w:rsidP="00821A14">
            <w:pPr>
              <w:pStyle w:val="TableParagraph"/>
              <w:numPr>
                <w:ilvl w:val="0"/>
                <w:numId w:val="44"/>
              </w:numPr>
              <w:tabs>
                <w:tab w:val="left" w:pos="389"/>
                <w:tab w:val="left" w:pos="2037"/>
              </w:tabs>
              <w:ind w:right="96" w:firstLine="0"/>
              <w:jc w:val="both"/>
              <w:rPr>
                <w:rFonts w:ascii="Wingdings" w:hAnsi="Wingdings"/>
                <w:sz w:val="28"/>
              </w:rPr>
            </w:pPr>
            <w:r>
              <w:rPr>
                <w:sz w:val="24"/>
              </w:rPr>
              <w:t>Добиться внимания и поддержки</w:t>
            </w:r>
            <w:r>
              <w:rPr>
                <w:sz w:val="24"/>
              </w:rPr>
              <w:tab/>
            </w:r>
            <w:r>
              <w:rPr>
                <w:spacing w:val="-1"/>
                <w:sz w:val="24"/>
              </w:rPr>
              <w:t xml:space="preserve">школьного </w:t>
            </w:r>
            <w:r>
              <w:rPr>
                <w:sz w:val="24"/>
              </w:rPr>
              <w:t xml:space="preserve">самоуправления </w:t>
            </w:r>
            <w:r w:rsidR="00631B07">
              <w:rPr>
                <w:sz w:val="24"/>
              </w:rPr>
              <w:t>со стороны администрации</w:t>
            </w:r>
            <w:r>
              <w:rPr>
                <w:sz w:val="24"/>
              </w:rPr>
              <w:t>.</w:t>
            </w:r>
          </w:p>
          <w:p w:rsidR="008D1BE6" w:rsidRDefault="00244D44" w:rsidP="00821A14">
            <w:pPr>
              <w:pStyle w:val="TableParagraph"/>
              <w:numPr>
                <w:ilvl w:val="0"/>
                <w:numId w:val="44"/>
              </w:numPr>
              <w:tabs>
                <w:tab w:val="left" w:pos="389"/>
              </w:tabs>
              <w:ind w:left="388" w:hanging="281"/>
              <w:jc w:val="both"/>
              <w:rPr>
                <w:rFonts w:ascii="Wingdings" w:hAnsi="Wingdings"/>
                <w:sz w:val="28"/>
              </w:rPr>
            </w:pPr>
            <w:r>
              <w:rPr>
                <w:sz w:val="24"/>
              </w:rPr>
              <w:t>В этихцелях:</w:t>
            </w:r>
          </w:p>
          <w:p w:rsidR="008D1BE6" w:rsidRDefault="00244D44" w:rsidP="00821A14">
            <w:pPr>
              <w:pStyle w:val="TableParagraph"/>
              <w:numPr>
                <w:ilvl w:val="0"/>
                <w:numId w:val="43"/>
              </w:numPr>
              <w:tabs>
                <w:tab w:val="left" w:pos="389"/>
              </w:tabs>
              <w:spacing w:before="7" w:line="230" w:lineRule="auto"/>
              <w:ind w:right="97" w:firstLine="0"/>
              <w:jc w:val="both"/>
              <w:rPr>
                <w:sz w:val="24"/>
              </w:rPr>
            </w:pPr>
            <w:r>
              <w:rPr>
                <w:sz w:val="24"/>
              </w:rPr>
              <w:t>про</w:t>
            </w:r>
            <w:r w:rsidR="00631B07">
              <w:rPr>
                <w:sz w:val="24"/>
              </w:rPr>
              <w:t xml:space="preserve">вести традиционные школьные </w:t>
            </w:r>
            <w:r>
              <w:rPr>
                <w:sz w:val="24"/>
              </w:rPr>
              <w:t>праздники</w:t>
            </w:r>
          </w:p>
          <w:p w:rsidR="008D1BE6" w:rsidRDefault="00244D44" w:rsidP="00821A14">
            <w:pPr>
              <w:pStyle w:val="TableParagraph"/>
              <w:numPr>
                <w:ilvl w:val="0"/>
                <w:numId w:val="43"/>
              </w:numPr>
              <w:tabs>
                <w:tab w:val="left" w:pos="283"/>
              </w:tabs>
              <w:spacing w:before="8" w:line="235" w:lineRule="auto"/>
              <w:ind w:right="97" w:firstLine="0"/>
              <w:jc w:val="both"/>
              <w:rPr>
                <w:sz w:val="24"/>
              </w:rPr>
            </w:pPr>
            <w:r>
              <w:rPr>
                <w:sz w:val="24"/>
              </w:rPr>
              <w:t>предложить рассмотрение вопроса о поддержке ШСУ на совещании придиректоре</w:t>
            </w:r>
          </w:p>
          <w:p w:rsidR="008D1BE6" w:rsidRDefault="008D1BE6" w:rsidP="00631B07">
            <w:pPr>
              <w:pStyle w:val="TableParagraph"/>
              <w:tabs>
                <w:tab w:val="left" w:pos="283"/>
                <w:tab w:val="left" w:pos="1536"/>
                <w:tab w:val="left" w:pos="1922"/>
                <w:tab w:val="left" w:pos="3045"/>
              </w:tabs>
              <w:spacing w:before="8" w:line="237" w:lineRule="auto"/>
              <w:ind w:left="107" w:right="98"/>
              <w:rPr>
                <w:sz w:val="24"/>
              </w:rPr>
            </w:pPr>
          </w:p>
          <w:p w:rsidR="008D1BE6" w:rsidRDefault="00244D44" w:rsidP="00821A14">
            <w:pPr>
              <w:pStyle w:val="TableParagraph"/>
              <w:numPr>
                <w:ilvl w:val="0"/>
                <w:numId w:val="42"/>
              </w:numPr>
              <w:tabs>
                <w:tab w:val="left" w:pos="389"/>
                <w:tab w:val="left" w:pos="2374"/>
              </w:tabs>
              <w:spacing w:before="3"/>
              <w:ind w:right="97" w:firstLine="0"/>
              <w:jc w:val="both"/>
              <w:rPr>
                <w:sz w:val="24"/>
              </w:rPr>
            </w:pPr>
            <w:r>
              <w:rPr>
                <w:sz w:val="24"/>
              </w:rPr>
              <w:t>Возродить</w:t>
            </w:r>
            <w:r>
              <w:rPr>
                <w:sz w:val="24"/>
              </w:rPr>
              <w:tab/>
            </w:r>
            <w:r>
              <w:rPr>
                <w:spacing w:val="-1"/>
                <w:sz w:val="24"/>
              </w:rPr>
              <w:t xml:space="preserve">лучшие </w:t>
            </w:r>
            <w:r>
              <w:rPr>
                <w:sz w:val="24"/>
              </w:rPr>
              <w:t>традиции ШСУ.</w:t>
            </w:r>
          </w:p>
          <w:p w:rsidR="008D1BE6" w:rsidRDefault="00244D44" w:rsidP="00821A14">
            <w:pPr>
              <w:pStyle w:val="TableParagraph"/>
              <w:numPr>
                <w:ilvl w:val="0"/>
                <w:numId w:val="42"/>
              </w:numPr>
              <w:tabs>
                <w:tab w:val="left" w:pos="389"/>
                <w:tab w:val="left" w:pos="2028"/>
                <w:tab w:val="left" w:pos="2328"/>
              </w:tabs>
              <w:spacing w:before="1"/>
              <w:ind w:right="95" w:firstLine="0"/>
              <w:jc w:val="both"/>
              <w:rPr>
                <w:sz w:val="24"/>
              </w:rPr>
            </w:pPr>
            <w:r>
              <w:rPr>
                <w:sz w:val="24"/>
              </w:rPr>
              <w:t>Разработать</w:t>
            </w:r>
            <w:r>
              <w:rPr>
                <w:sz w:val="24"/>
              </w:rPr>
              <w:tab/>
            </w:r>
            <w:r>
              <w:rPr>
                <w:sz w:val="24"/>
              </w:rPr>
              <w:tab/>
              <w:t>систему детских и юношеских социально- и личностно- значимых дел на основе реализации</w:t>
            </w:r>
            <w:r>
              <w:rPr>
                <w:sz w:val="24"/>
              </w:rPr>
              <w:tab/>
              <w:t>принципов романтики, интереса иигры</w:t>
            </w:r>
          </w:p>
          <w:p w:rsidR="008D1BE6" w:rsidRDefault="00244D44" w:rsidP="00821A14">
            <w:pPr>
              <w:pStyle w:val="TableParagraph"/>
              <w:numPr>
                <w:ilvl w:val="0"/>
                <w:numId w:val="42"/>
              </w:numPr>
              <w:tabs>
                <w:tab w:val="left" w:pos="389"/>
              </w:tabs>
              <w:ind w:right="99" w:firstLine="0"/>
              <w:jc w:val="both"/>
              <w:rPr>
                <w:sz w:val="24"/>
              </w:rPr>
            </w:pPr>
            <w:r>
              <w:rPr>
                <w:sz w:val="24"/>
              </w:rPr>
              <w:t>Добиться взаимодействия и конкурентоспособности ШСУ.</w:t>
            </w:r>
          </w:p>
          <w:p w:rsidR="008D1BE6" w:rsidRDefault="00244D44" w:rsidP="00821A14">
            <w:pPr>
              <w:pStyle w:val="TableParagraph"/>
              <w:numPr>
                <w:ilvl w:val="0"/>
                <w:numId w:val="42"/>
              </w:numPr>
              <w:tabs>
                <w:tab w:val="left" w:pos="389"/>
                <w:tab w:val="left" w:pos="2480"/>
              </w:tabs>
              <w:spacing w:before="2" w:line="289" w:lineRule="exact"/>
              <w:ind w:firstLine="0"/>
              <w:jc w:val="both"/>
              <w:rPr>
                <w:sz w:val="24"/>
              </w:rPr>
            </w:pPr>
            <w:r>
              <w:rPr>
                <w:sz w:val="24"/>
              </w:rPr>
              <w:t>Увеличение</w:t>
            </w:r>
            <w:r>
              <w:rPr>
                <w:sz w:val="24"/>
              </w:rPr>
              <w:tab/>
              <w:t>охвата</w:t>
            </w:r>
          </w:p>
        </w:tc>
        <w:tc>
          <w:tcPr>
            <w:tcW w:w="3401" w:type="dxa"/>
          </w:tcPr>
          <w:p w:rsidR="008D1BE6" w:rsidRDefault="00244D44" w:rsidP="00821A14">
            <w:pPr>
              <w:pStyle w:val="TableParagraph"/>
              <w:numPr>
                <w:ilvl w:val="0"/>
                <w:numId w:val="41"/>
              </w:numPr>
              <w:tabs>
                <w:tab w:val="left" w:pos="382"/>
              </w:tabs>
              <w:ind w:right="95" w:firstLine="0"/>
              <w:jc w:val="both"/>
              <w:rPr>
                <w:sz w:val="24"/>
              </w:rPr>
            </w:pPr>
            <w:r>
              <w:rPr>
                <w:sz w:val="24"/>
              </w:rPr>
              <w:t>Наличие высокого рейтинга ШСУ вгороде.</w:t>
            </w:r>
          </w:p>
          <w:p w:rsidR="008D1BE6" w:rsidRDefault="00244D44" w:rsidP="00821A14">
            <w:pPr>
              <w:pStyle w:val="TableParagraph"/>
              <w:numPr>
                <w:ilvl w:val="0"/>
                <w:numId w:val="41"/>
              </w:numPr>
              <w:tabs>
                <w:tab w:val="left" w:pos="382"/>
                <w:tab w:val="left" w:pos="2230"/>
              </w:tabs>
              <w:ind w:right="97" w:firstLine="0"/>
              <w:jc w:val="both"/>
              <w:rPr>
                <w:sz w:val="24"/>
              </w:rPr>
            </w:pPr>
            <w:r>
              <w:rPr>
                <w:sz w:val="24"/>
              </w:rPr>
              <w:t>Повышение в динамике уровня качества воспитания в ШСУ увеличение количества победителей</w:t>
            </w:r>
            <w:r>
              <w:rPr>
                <w:sz w:val="24"/>
              </w:rPr>
              <w:tab/>
              <w:t>конкурсов разногоуровня.</w:t>
            </w:r>
          </w:p>
          <w:p w:rsidR="008D1BE6" w:rsidRDefault="00244D44" w:rsidP="00821A14">
            <w:pPr>
              <w:pStyle w:val="TableParagraph"/>
              <w:numPr>
                <w:ilvl w:val="0"/>
                <w:numId w:val="41"/>
              </w:numPr>
              <w:tabs>
                <w:tab w:val="left" w:pos="382"/>
                <w:tab w:val="left" w:pos="2633"/>
              </w:tabs>
              <w:ind w:right="99" w:firstLine="0"/>
              <w:jc w:val="both"/>
              <w:rPr>
                <w:sz w:val="24"/>
              </w:rPr>
            </w:pPr>
            <w:r>
              <w:rPr>
                <w:sz w:val="24"/>
              </w:rPr>
              <w:t>Уменьшение</w:t>
            </w:r>
            <w:r>
              <w:rPr>
                <w:sz w:val="24"/>
              </w:rPr>
              <w:tab/>
            </w:r>
            <w:r>
              <w:rPr>
                <w:spacing w:val="-1"/>
                <w:sz w:val="24"/>
              </w:rPr>
              <w:t xml:space="preserve">отсева </w:t>
            </w:r>
            <w:r>
              <w:rPr>
                <w:sz w:val="24"/>
              </w:rPr>
              <w:t>учащихся изШСУ.</w:t>
            </w:r>
          </w:p>
          <w:p w:rsidR="008D1BE6" w:rsidRDefault="00244D44" w:rsidP="00821A14">
            <w:pPr>
              <w:pStyle w:val="TableParagraph"/>
              <w:numPr>
                <w:ilvl w:val="0"/>
                <w:numId w:val="41"/>
              </w:numPr>
              <w:tabs>
                <w:tab w:val="left" w:pos="382"/>
                <w:tab w:val="left" w:pos="2581"/>
              </w:tabs>
              <w:ind w:firstLine="0"/>
              <w:rPr>
                <w:sz w:val="24"/>
              </w:rPr>
            </w:pPr>
            <w:r>
              <w:rPr>
                <w:sz w:val="24"/>
              </w:rPr>
              <w:t>Повышение</w:t>
            </w:r>
            <w:r>
              <w:rPr>
                <w:sz w:val="24"/>
              </w:rPr>
              <w:tab/>
              <w:t>уровня</w:t>
            </w:r>
          </w:p>
          <w:p w:rsidR="008D1BE6" w:rsidRDefault="00244D44">
            <w:pPr>
              <w:pStyle w:val="TableParagraph"/>
              <w:tabs>
                <w:tab w:val="left" w:pos="3161"/>
              </w:tabs>
              <w:ind w:left="105" w:right="98"/>
              <w:rPr>
                <w:sz w:val="24"/>
              </w:rPr>
            </w:pPr>
            <w:r>
              <w:rPr>
                <w:sz w:val="24"/>
              </w:rPr>
              <w:t>воспитанности</w:t>
            </w:r>
            <w:r>
              <w:rPr>
                <w:sz w:val="24"/>
              </w:rPr>
              <w:tab/>
              <w:t>и социализированности учащихся.</w:t>
            </w:r>
          </w:p>
          <w:p w:rsidR="008D1BE6" w:rsidRDefault="00244D44" w:rsidP="00821A14">
            <w:pPr>
              <w:pStyle w:val="TableParagraph"/>
              <w:numPr>
                <w:ilvl w:val="0"/>
                <w:numId w:val="41"/>
              </w:numPr>
              <w:tabs>
                <w:tab w:val="left" w:pos="382"/>
                <w:tab w:val="left" w:pos="2242"/>
                <w:tab w:val="left" w:pos="2619"/>
              </w:tabs>
              <w:ind w:right="97" w:firstLine="0"/>
              <w:jc w:val="both"/>
              <w:rPr>
                <w:sz w:val="24"/>
              </w:rPr>
            </w:pPr>
            <w:r>
              <w:rPr>
                <w:sz w:val="24"/>
              </w:rPr>
              <w:t>Увеличение</w:t>
            </w:r>
            <w:r>
              <w:rPr>
                <w:sz w:val="24"/>
              </w:rPr>
              <w:tab/>
            </w:r>
            <w:r>
              <w:rPr>
                <w:sz w:val="24"/>
              </w:rPr>
              <w:tab/>
              <w:t>охвата учащихся</w:t>
            </w:r>
            <w:r>
              <w:rPr>
                <w:sz w:val="24"/>
              </w:rPr>
              <w:tab/>
            </w:r>
            <w:r>
              <w:rPr>
                <w:spacing w:val="-1"/>
                <w:sz w:val="24"/>
              </w:rPr>
              <w:t xml:space="preserve">досуговой </w:t>
            </w:r>
            <w:r>
              <w:rPr>
                <w:sz w:val="24"/>
              </w:rPr>
              <w:t>деятельностью во внеурочное время иканикул.</w:t>
            </w:r>
          </w:p>
          <w:p w:rsidR="008D1BE6" w:rsidRDefault="00244D44" w:rsidP="00821A14">
            <w:pPr>
              <w:pStyle w:val="TableParagraph"/>
              <w:numPr>
                <w:ilvl w:val="0"/>
                <w:numId w:val="41"/>
              </w:numPr>
              <w:tabs>
                <w:tab w:val="left" w:pos="382"/>
              </w:tabs>
              <w:ind w:right="98" w:firstLine="0"/>
              <w:jc w:val="both"/>
              <w:rPr>
                <w:sz w:val="24"/>
              </w:rPr>
            </w:pPr>
            <w:r>
              <w:rPr>
                <w:sz w:val="24"/>
              </w:rPr>
              <w:t>Активность родителей в жизнедеятельностиШСУ.</w:t>
            </w:r>
          </w:p>
        </w:tc>
      </w:tr>
    </w:tbl>
    <w:p w:rsidR="008D1BE6" w:rsidRDefault="008D1BE6">
      <w:pPr>
        <w:jc w:val="both"/>
        <w:rPr>
          <w:sz w:val="24"/>
        </w:rPr>
        <w:sectPr w:rsidR="008D1BE6">
          <w:pgSz w:w="11910" w:h="16840"/>
          <w:pgMar w:top="1040" w:right="0" w:bottom="166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2"/>
        <w:gridCol w:w="3401"/>
      </w:tblGrid>
      <w:tr w:rsidR="008D1BE6" w:rsidTr="00372DC8">
        <w:trPr>
          <w:trHeight w:val="3533"/>
        </w:trPr>
        <w:tc>
          <w:tcPr>
            <w:tcW w:w="2660" w:type="dxa"/>
          </w:tcPr>
          <w:p w:rsidR="008D1BE6" w:rsidRDefault="008D1BE6">
            <w:pPr>
              <w:pStyle w:val="TableParagraph"/>
              <w:rPr>
                <w:sz w:val="24"/>
              </w:rPr>
            </w:pPr>
          </w:p>
        </w:tc>
        <w:tc>
          <w:tcPr>
            <w:tcW w:w="3262" w:type="dxa"/>
          </w:tcPr>
          <w:p w:rsidR="008D1BE6" w:rsidRDefault="00244D44" w:rsidP="00631B07">
            <w:pPr>
              <w:pStyle w:val="TableParagraph"/>
              <w:spacing w:line="265" w:lineRule="exact"/>
              <w:ind w:left="107"/>
              <w:rPr>
                <w:sz w:val="24"/>
              </w:rPr>
            </w:pPr>
            <w:r>
              <w:rPr>
                <w:sz w:val="24"/>
              </w:rPr>
              <w:t>учащихся в ШСУ:</w:t>
            </w:r>
          </w:p>
          <w:p w:rsidR="00372DC8" w:rsidRDefault="00244D44" w:rsidP="00821A14">
            <w:pPr>
              <w:pStyle w:val="TableParagraph"/>
              <w:numPr>
                <w:ilvl w:val="0"/>
                <w:numId w:val="40"/>
              </w:numPr>
              <w:tabs>
                <w:tab w:val="left" w:pos="389"/>
                <w:tab w:val="left" w:pos="2170"/>
              </w:tabs>
              <w:ind w:right="99" w:firstLine="0"/>
              <w:jc w:val="both"/>
              <w:rPr>
                <w:sz w:val="24"/>
              </w:rPr>
            </w:pPr>
            <w:r>
              <w:rPr>
                <w:sz w:val="24"/>
              </w:rPr>
              <w:t>Привлечь</w:t>
            </w:r>
            <w:r>
              <w:rPr>
                <w:sz w:val="24"/>
              </w:rPr>
              <w:tab/>
              <w:t>активных учащихся в деятельность ШСУ</w:t>
            </w:r>
          </w:p>
          <w:p w:rsidR="008D1BE6" w:rsidRPr="00372DC8" w:rsidRDefault="00244D44" w:rsidP="00821A14">
            <w:pPr>
              <w:pStyle w:val="TableParagraph"/>
              <w:numPr>
                <w:ilvl w:val="0"/>
                <w:numId w:val="40"/>
              </w:numPr>
              <w:tabs>
                <w:tab w:val="left" w:pos="389"/>
                <w:tab w:val="left" w:pos="2170"/>
              </w:tabs>
              <w:ind w:right="99" w:firstLine="0"/>
              <w:jc w:val="both"/>
              <w:rPr>
                <w:sz w:val="24"/>
              </w:rPr>
            </w:pPr>
            <w:r w:rsidRPr="00372DC8">
              <w:rPr>
                <w:sz w:val="24"/>
              </w:rPr>
              <w:t>Создать условия для деятельностиШСУ</w:t>
            </w:r>
          </w:p>
          <w:p w:rsidR="008D1BE6" w:rsidRPr="00631B07" w:rsidRDefault="00244D44" w:rsidP="00821A14">
            <w:pPr>
              <w:pStyle w:val="TableParagraph"/>
              <w:numPr>
                <w:ilvl w:val="0"/>
                <w:numId w:val="40"/>
              </w:numPr>
              <w:tabs>
                <w:tab w:val="left" w:pos="389"/>
              </w:tabs>
              <w:spacing w:before="1"/>
              <w:ind w:right="98" w:firstLine="0"/>
              <w:jc w:val="both"/>
              <w:rPr>
                <w:sz w:val="24"/>
              </w:rPr>
            </w:pPr>
            <w:r>
              <w:rPr>
                <w:sz w:val="24"/>
              </w:rPr>
              <w:t>Выделить кабинет для ШСУ</w:t>
            </w:r>
          </w:p>
          <w:p w:rsidR="008D1BE6" w:rsidRPr="00372DC8" w:rsidRDefault="00244D44" w:rsidP="00821A14">
            <w:pPr>
              <w:pStyle w:val="TableParagraph"/>
              <w:numPr>
                <w:ilvl w:val="0"/>
                <w:numId w:val="40"/>
              </w:numPr>
              <w:tabs>
                <w:tab w:val="left" w:pos="389"/>
              </w:tabs>
              <w:spacing w:before="5" w:line="237" w:lineRule="auto"/>
              <w:ind w:right="99" w:firstLine="0"/>
              <w:jc w:val="both"/>
              <w:rPr>
                <w:sz w:val="24"/>
              </w:rPr>
            </w:pPr>
            <w:r>
              <w:rPr>
                <w:sz w:val="24"/>
              </w:rPr>
              <w:t>Изучить и обобщить опыт работыШСУ</w:t>
            </w:r>
          </w:p>
          <w:p w:rsidR="008D1BE6" w:rsidRPr="00631B07" w:rsidRDefault="00244D44" w:rsidP="00821A14">
            <w:pPr>
              <w:pStyle w:val="TableParagraph"/>
              <w:numPr>
                <w:ilvl w:val="0"/>
                <w:numId w:val="40"/>
              </w:numPr>
              <w:tabs>
                <w:tab w:val="left" w:pos="389"/>
              </w:tabs>
              <w:ind w:right="100" w:firstLine="0"/>
              <w:jc w:val="both"/>
              <w:rPr>
                <w:sz w:val="24"/>
              </w:rPr>
            </w:pPr>
            <w:r>
              <w:rPr>
                <w:sz w:val="24"/>
              </w:rPr>
              <w:t>Внедрять активные формы и методы в опытШСУ</w:t>
            </w:r>
          </w:p>
          <w:p w:rsidR="008D1BE6" w:rsidRDefault="008D1BE6">
            <w:pPr>
              <w:pStyle w:val="TableParagraph"/>
              <w:spacing w:line="270" w:lineRule="exact"/>
              <w:ind w:left="107"/>
              <w:jc w:val="both"/>
              <w:rPr>
                <w:sz w:val="24"/>
              </w:rPr>
            </w:pPr>
          </w:p>
        </w:tc>
        <w:tc>
          <w:tcPr>
            <w:tcW w:w="3401" w:type="dxa"/>
          </w:tcPr>
          <w:p w:rsidR="008D1BE6" w:rsidRDefault="008D1BE6">
            <w:pPr>
              <w:pStyle w:val="TableParagraph"/>
              <w:rPr>
                <w:sz w:val="24"/>
              </w:rPr>
            </w:pPr>
          </w:p>
        </w:tc>
      </w:tr>
    </w:tbl>
    <w:p w:rsidR="008D1BE6" w:rsidRDefault="00244D44" w:rsidP="00372DC8">
      <w:pPr>
        <w:spacing w:before="90" w:after="3"/>
        <w:rPr>
          <w:b/>
          <w:sz w:val="24"/>
        </w:rPr>
      </w:pPr>
      <w:r>
        <w:rPr>
          <w:b/>
          <w:sz w:val="24"/>
        </w:rPr>
        <w:t>Модуль «Каникулы»</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2"/>
        <w:gridCol w:w="3401"/>
      </w:tblGrid>
      <w:tr w:rsidR="008D1BE6">
        <w:trPr>
          <w:trHeight w:val="828"/>
        </w:trPr>
        <w:tc>
          <w:tcPr>
            <w:tcW w:w="2660" w:type="dxa"/>
          </w:tcPr>
          <w:p w:rsidR="008D1BE6" w:rsidRDefault="00244D44">
            <w:pPr>
              <w:pStyle w:val="TableParagraph"/>
              <w:spacing w:line="273" w:lineRule="exact"/>
              <w:ind w:left="827"/>
              <w:rPr>
                <w:b/>
                <w:sz w:val="24"/>
              </w:rPr>
            </w:pPr>
            <w:r>
              <w:rPr>
                <w:b/>
                <w:sz w:val="24"/>
              </w:rPr>
              <w:t>ЗАДАЧИ</w:t>
            </w:r>
          </w:p>
        </w:tc>
        <w:tc>
          <w:tcPr>
            <w:tcW w:w="3262" w:type="dxa"/>
          </w:tcPr>
          <w:p w:rsidR="008D1BE6" w:rsidRDefault="00244D44">
            <w:pPr>
              <w:pStyle w:val="TableParagraph"/>
              <w:spacing w:line="273" w:lineRule="exact"/>
              <w:ind w:left="889"/>
              <w:rPr>
                <w:b/>
                <w:sz w:val="24"/>
              </w:rPr>
            </w:pPr>
            <w:r>
              <w:rPr>
                <w:b/>
                <w:sz w:val="24"/>
              </w:rPr>
              <w:t>ОСНОВНЫЕ</w:t>
            </w:r>
          </w:p>
          <w:p w:rsidR="008D1BE6" w:rsidRDefault="00244D44">
            <w:pPr>
              <w:pStyle w:val="TableParagraph"/>
              <w:spacing w:before="3" w:line="276" w:lineRule="exact"/>
              <w:ind w:left="549" w:right="541"/>
              <w:jc w:val="center"/>
              <w:rPr>
                <w:b/>
                <w:sz w:val="24"/>
              </w:rPr>
            </w:pPr>
            <w:r>
              <w:rPr>
                <w:b/>
                <w:sz w:val="24"/>
              </w:rPr>
              <w:t>НАПРАВЛЕНИЯ И ФОРМЫ РАБОТЫ</w:t>
            </w:r>
          </w:p>
        </w:tc>
        <w:tc>
          <w:tcPr>
            <w:tcW w:w="3401" w:type="dxa"/>
          </w:tcPr>
          <w:p w:rsidR="008D1BE6" w:rsidRDefault="00244D44">
            <w:pPr>
              <w:pStyle w:val="TableParagraph"/>
              <w:ind w:left="861" w:right="663" w:hanging="171"/>
              <w:rPr>
                <w:b/>
                <w:sz w:val="24"/>
              </w:rPr>
            </w:pPr>
            <w:r>
              <w:rPr>
                <w:b/>
                <w:sz w:val="24"/>
              </w:rPr>
              <w:t>ПЛАНИРУЕМЫЕ РЕЗУЛЬТАТЫ</w:t>
            </w:r>
          </w:p>
        </w:tc>
      </w:tr>
      <w:tr w:rsidR="008D1BE6">
        <w:trPr>
          <w:trHeight w:val="275"/>
        </w:trPr>
        <w:tc>
          <w:tcPr>
            <w:tcW w:w="2660" w:type="dxa"/>
          </w:tcPr>
          <w:p w:rsidR="008D1BE6" w:rsidRDefault="00244D44" w:rsidP="00821A14">
            <w:pPr>
              <w:pStyle w:val="TableParagraph"/>
              <w:numPr>
                <w:ilvl w:val="0"/>
                <w:numId w:val="39"/>
              </w:numPr>
              <w:tabs>
                <w:tab w:val="left" w:pos="487"/>
              </w:tabs>
              <w:spacing w:line="256" w:lineRule="exact"/>
              <w:ind w:hanging="379"/>
              <w:rPr>
                <w:sz w:val="24"/>
              </w:rPr>
            </w:pPr>
            <w:r>
              <w:rPr>
                <w:sz w:val="24"/>
              </w:rPr>
              <w:t>Создатьединое</w:t>
            </w:r>
          </w:p>
        </w:tc>
        <w:tc>
          <w:tcPr>
            <w:tcW w:w="3262" w:type="dxa"/>
          </w:tcPr>
          <w:p w:rsidR="008D1BE6" w:rsidRDefault="00244D44" w:rsidP="00821A14">
            <w:pPr>
              <w:pStyle w:val="TableParagraph"/>
              <w:numPr>
                <w:ilvl w:val="0"/>
                <w:numId w:val="38"/>
              </w:numPr>
              <w:tabs>
                <w:tab w:val="left" w:pos="487"/>
              </w:tabs>
              <w:spacing w:line="256" w:lineRule="exact"/>
              <w:ind w:hanging="379"/>
              <w:rPr>
                <w:sz w:val="24"/>
              </w:rPr>
            </w:pPr>
            <w:r>
              <w:rPr>
                <w:sz w:val="24"/>
              </w:rPr>
              <w:t>Организациясовместной</w:t>
            </w:r>
          </w:p>
        </w:tc>
        <w:tc>
          <w:tcPr>
            <w:tcW w:w="3401" w:type="dxa"/>
          </w:tcPr>
          <w:p w:rsidR="008D1BE6" w:rsidRDefault="00244D44" w:rsidP="00821A14">
            <w:pPr>
              <w:pStyle w:val="TableParagraph"/>
              <w:numPr>
                <w:ilvl w:val="0"/>
                <w:numId w:val="37"/>
              </w:numPr>
              <w:tabs>
                <w:tab w:val="left" w:pos="485"/>
              </w:tabs>
              <w:spacing w:line="256" w:lineRule="exact"/>
              <w:ind w:hanging="379"/>
              <w:rPr>
                <w:sz w:val="24"/>
              </w:rPr>
            </w:pPr>
            <w:r>
              <w:rPr>
                <w:sz w:val="24"/>
              </w:rPr>
              <w:t>Повыситсярейтинг</w:t>
            </w:r>
          </w:p>
        </w:tc>
      </w:tr>
    </w:tbl>
    <w:p w:rsidR="008D1BE6" w:rsidRDefault="008D1BE6">
      <w:pPr>
        <w:spacing w:line="256" w:lineRule="exact"/>
        <w:rPr>
          <w:sz w:val="24"/>
        </w:rPr>
        <w:sectPr w:rsidR="008D1BE6">
          <w:pgSz w:w="11910" w:h="16840"/>
          <w:pgMar w:top="1120" w:right="0" w:bottom="164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2"/>
        <w:gridCol w:w="3401"/>
      </w:tblGrid>
      <w:tr w:rsidR="008D1BE6">
        <w:trPr>
          <w:trHeight w:val="13801"/>
        </w:trPr>
        <w:tc>
          <w:tcPr>
            <w:tcW w:w="2660" w:type="dxa"/>
          </w:tcPr>
          <w:p w:rsidR="008D1BE6" w:rsidRDefault="00244D44">
            <w:pPr>
              <w:pStyle w:val="TableParagraph"/>
              <w:ind w:left="107" w:right="110"/>
              <w:rPr>
                <w:sz w:val="24"/>
              </w:rPr>
            </w:pPr>
            <w:r>
              <w:rPr>
                <w:sz w:val="24"/>
              </w:rPr>
              <w:t>сетевое пространство и оказание информационно- методической, организационно- массовой поддержки при организации деятельности пришкольных лагерей.</w:t>
            </w:r>
          </w:p>
          <w:p w:rsidR="008D1BE6" w:rsidRDefault="00244D44" w:rsidP="00821A14">
            <w:pPr>
              <w:pStyle w:val="TableParagraph"/>
              <w:numPr>
                <w:ilvl w:val="0"/>
                <w:numId w:val="36"/>
              </w:numPr>
              <w:tabs>
                <w:tab w:val="left" w:pos="487"/>
              </w:tabs>
              <w:ind w:right="297" w:firstLine="0"/>
              <w:rPr>
                <w:sz w:val="24"/>
              </w:rPr>
            </w:pPr>
            <w:r>
              <w:rPr>
                <w:sz w:val="24"/>
              </w:rPr>
              <w:t>Создать единое сетевое пространство по организации и функционированию творческих и базовых курируемых спортивно-досуговых площадок.</w:t>
            </w:r>
          </w:p>
          <w:p w:rsidR="008D1BE6" w:rsidRDefault="00244D44" w:rsidP="00821A14">
            <w:pPr>
              <w:pStyle w:val="TableParagraph"/>
              <w:numPr>
                <w:ilvl w:val="0"/>
                <w:numId w:val="36"/>
              </w:numPr>
              <w:tabs>
                <w:tab w:val="left" w:pos="487"/>
              </w:tabs>
              <w:ind w:right="484" w:firstLine="0"/>
              <w:rPr>
                <w:sz w:val="24"/>
              </w:rPr>
            </w:pPr>
            <w:r>
              <w:rPr>
                <w:sz w:val="24"/>
              </w:rPr>
              <w:t>Организация и функционирования трудовых, исследовательских отрядов, способствовать формированию и развитиюуспешной личности и жизненному самоопределению учащихся.</w:t>
            </w:r>
          </w:p>
          <w:p w:rsidR="008D1BE6" w:rsidRDefault="00244D44" w:rsidP="00821A14">
            <w:pPr>
              <w:pStyle w:val="TableParagraph"/>
              <w:numPr>
                <w:ilvl w:val="0"/>
                <w:numId w:val="36"/>
              </w:numPr>
              <w:tabs>
                <w:tab w:val="left" w:pos="487"/>
              </w:tabs>
              <w:ind w:right="521" w:firstLine="0"/>
              <w:rPr>
                <w:sz w:val="24"/>
              </w:rPr>
            </w:pPr>
            <w:r>
              <w:rPr>
                <w:sz w:val="24"/>
              </w:rPr>
              <w:t>Содействовать формированию культуры межличностного и межгруппового общения учащихся, направленного на приобретение лидерских и организаторских качеств и развитие способностей по разным видам деятельности.</w:t>
            </w:r>
          </w:p>
          <w:p w:rsidR="008D1BE6" w:rsidRDefault="00244D44" w:rsidP="00821A14">
            <w:pPr>
              <w:pStyle w:val="TableParagraph"/>
              <w:numPr>
                <w:ilvl w:val="0"/>
                <w:numId w:val="36"/>
              </w:numPr>
              <w:tabs>
                <w:tab w:val="left" w:pos="487"/>
              </w:tabs>
              <w:ind w:right="358" w:firstLine="0"/>
              <w:rPr>
                <w:sz w:val="24"/>
              </w:rPr>
            </w:pPr>
            <w:r>
              <w:rPr>
                <w:sz w:val="24"/>
              </w:rPr>
              <w:t>Ознакомить педагогов с современными методиками и технологиями организацииканикул</w:t>
            </w:r>
          </w:p>
          <w:p w:rsidR="008D1BE6" w:rsidRDefault="00244D44">
            <w:pPr>
              <w:pStyle w:val="TableParagraph"/>
              <w:spacing w:line="269" w:lineRule="exact"/>
              <w:ind w:left="107"/>
              <w:rPr>
                <w:sz w:val="24"/>
              </w:rPr>
            </w:pPr>
            <w:r>
              <w:rPr>
                <w:sz w:val="24"/>
              </w:rPr>
              <w:t>учащихся</w:t>
            </w:r>
          </w:p>
        </w:tc>
        <w:tc>
          <w:tcPr>
            <w:tcW w:w="3262" w:type="dxa"/>
          </w:tcPr>
          <w:p w:rsidR="008D1BE6" w:rsidRDefault="00631B07">
            <w:pPr>
              <w:pStyle w:val="TableParagraph"/>
              <w:ind w:left="107" w:right="543"/>
              <w:rPr>
                <w:sz w:val="24"/>
              </w:rPr>
            </w:pPr>
            <w:r>
              <w:rPr>
                <w:sz w:val="24"/>
              </w:rPr>
              <w:t>деятельности школы</w:t>
            </w:r>
            <w:r w:rsidR="00244D44">
              <w:rPr>
                <w:sz w:val="24"/>
              </w:rPr>
              <w:t xml:space="preserve"> и учреждения культуры и дополнительного образования</w:t>
            </w:r>
          </w:p>
          <w:p w:rsidR="008D1BE6" w:rsidRDefault="00244D44" w:rsidP="00821A14">
            <w:pPr>
              <w:pStyle w:val="TableParagraph"/>
              <w:numPr>
                <w:ilvl w:val="0"/>
                <w:numId w:val="35"/>
              </w:numPr>
              <w:tabs>
                <w:tab w:val="left" w:pos="487"/>
              </w:tabs>
              <w:ind w:right="860" w:firstLine="0"/>
              <w:rPr>
                <w:sz w:val="24"/>
              </w:rPr>
            </w:pPr>
            <w:r>
              <w:rPr>
                <w:sz w:val="24"/>
              </w:rPr>
              <w:t>Взаимодействие и функционирование пришкольныхлагерей</w:t>
            </w:r>
          </w:p>
          <w:p w:rsidR="008D1BE6" w:rsidRDefault="00244D44" w:rsidP="00821A14">
            <w:pPr>
              <w:pStyle w:val="TableParagraph"/>
              <w:numPr>
                <w:ilvl w:val="0"/>
                <w:numId w:val="35"/>
              </w:numPr>
              <w:tabs>
                <w:tab w:val="left" w:pos="360"/>
              </w:tabs>
              <w:ind w:right="230" w:firstLine="0"/>
              <w:rPr>
                <w:sz w:val="24"/>
              </w:rPr>
            </w:pPr>
            <w:r>
              <w:rPr>
                <w:sz w:val="24"/>
              </w:rPr>
              <w:t>Организация информационно- деятельностного обмена опыта работыпришкольных лагерей.</w:t>
            </w:r>
          </w:p>
          <w:p w:rsidR="008D1BE6" w:rsidRDefault="008D1BE6" w:rsidP="00B97801">
            <w:pPr>
              <w:pStyle w:val="TableParagraph"/>
              <w:tabs>
                <w:tab w:val="left" w:pos="360"/>
              </w:tabs>
              <w:ind w:left="107" w:right="525"/>
              <w:rPr>
                <w:sz w:val="24"/>
              </w:rPr>
            </w:pPr>
          </w:p>
          <w:p w:rsidR="008D1BE6" w:rsidRDefault="00244D44" w:rsidP="00821A14">
            <w:pPr>
              <w:pStyle w:val="TableParagraph"/>
              <w:numPr>
                <w:ilvl w:val="0"/>
                <w:numId w:val="35"/>
              </w:numPr>
              <w:tabs>
                <w:tab w:val="left" w:pos="487"/>
              </w:tabs>
              <w:ind w:right="462" w:firstLine="0"/>
              <w:rPr>
                <w:sz w:val="24"/>
              </w:rPr>
            </w:pPr>
            <w:r>
              <w:rPr>
                <w:sz w:val="24"/>
              </w:rPr>
              <w:t>Открытие трудовых бригад из числаучащихся</w:t>
            </w:r>
          </w:p>
          <w:p w:rsidR="008D1BE6" w:rsidRDefault="008D1BE6" w:rsidP="00B97801">
            <w:pPr>
              <w:pStyle w:val="TableParagraph"/>
              <w:tabs>
                <w:tab w:val="left" w:pos="487"/>
              </w:tabs>
              <w:ind w:left="107" w:right="218"/>
              <w:rPr>
                <w:sz w:val="24"/>
              </w:rPr>
            </w:pPr>
          </w:p>
          <w:p w:rsidR="008D1BE6" w:rsidRDefault="00244D44" w:rsidP="00821A14">
            <w:pPr>
              <w:pStyle w:val="TableParagraph"/>
              <w:numPr>
                <w:ilvl w:val="0"/>
                <w:numId w:val="35"/>
              </w:numPr>
              <w:tabs>
                <w:tab w:val="left" w:pos="487"/>
              </w:tabs>
              <w:ind w:right="628" w:firstLine="0"/>
              <w:rPr>
                <w:sz w:val="24"/>
              </w:rPr>
            </w:pPr>
            <w:r>
              <w:rPr>
                <w:sz w:val="24"/>
              </w:rPr>
              <w:t>Участие учащихся в конкурсах, смотрах, фестивалях и других мероприятиях города и республики</w:t>
            </w:r>
          </w:p>
          <w:p w:rsidR="008D1BE6" w:rsidRDefault="00244D44" w:rsidP="00821A14">
            <w:pPr>
              <w:pStyle w:val="TableParagraph"/>
              <w:numPr>
                <w:ilvl w:val="0"/>
                <w:numId w:val="35"/>
              </w:numPr>
              <w:tabs>
                <w:tab w:val="left" w:pos="487"/>
              </w:tabs>
              <w:ind w:right="223" w:firstLine="0"/>
              <w:rPr>
                <w:sz w:val="24"/>
              </w:rPr>
            </w:pPr>
            <w:r>
              <w:rPr>
                <w:sz w:val="24"/>
              </w:rPr>
              <w:t>Активизация деятельностиродительского комитета, создание совместных традиционных дел детей иродителей</w:t>
            </w:r>
          </w:p>
          <w:p w:rsidR="008D1BE6" w:rsidRDefault="008D1BE6" w:rsidP="00B97801">
            <w:pPr>
              <w:pStyle w:val="TableParagraph"/>
              <w:tabs>
                <w:tab w:val="left" w:pos="487"/>
              </w:tabs>
              <w:ind w:left="107" w:right="318"/>
              <w:rPr>
                <w:sz w:val="24"/>
              </w:rPr>
            </w:pPr>
          </w:p>
          <w:p w:rsidR="008D1BE6" w:rsidRDefault="00B97801">
            <w:pPr>
              <w:pStyle w:val="TableParagraph"/>
              <w:spacing w:line="269" w:lineRule="exact"/>
              <w:ind w:left="107"/>
              <w:rPr>
                <w:sz w:val="24"/>
              </w:rPr>
            </w:pPr>
            <w:r w:rsidRPr="00B97801">
              <w:rPr>
                <w:sz w:val="24"/>
              </w:rPr>
              <w:t></w:t>
            </w:r>
            <w:r w:rsidRPr="00B97801">
              <w:rPr>
                <w:sz w:val="24"/>
              </w:rPr>
              <w:tab/>
              <w:t>Проведение конкурса на лучшую организацию школьных каникул</w:t>
            </w:r>
          </w:p>
        </w:tc>
        <w:tc>
          <w:tcPr>
            <w:tcW w:w="3401" w:type="dxa"/>
          </w:tcPr>
          <w:p w:rsidR="008D1BE6" w:rsidRDefault="00B97801">
            <w:pPr>
              <w:pStyle w:val="TableParagraph"/>
              <w:ind w:left="105" w:right="261"/>
              <w:jc w:val="both"/>
              <w:rPr>
                <w:sz w:val="24"/>
              </w:rPr>
            </w:pPr>
            <w:r>
              <w:rPr>
                <w:sz w:val="24"/>
              </w:rPr>
              <w:t>школы</w:t>
            </w:r>
            <w:r w:rsidR="00244D44">
              <w:rPr>
                <w:sz w:val="24"/>
              </w:rPr>
              <w:t xml:space="preserve"> в глазах учащихся, р</w:t>
            </w:r>
            <w:r>
              <w:rPr>
                <w:sz w:val="24"/>
              </w:rPr>
              <w:t>одителей и общественности села</w:t>
            </w:r>
            <w:r w:rsidR="00244D44">
              <w:rPr>
                <w:sz w:val="24"/>
              </w:rPr>
              <w:t>.</w:t>
            </w:r>
          </w:p>
          <w:p w:rsidR="008D1BE6" w:rsidRDefault="00244D44" w:rsidP="00821A14">
            <w:pPr>
              <w:pStyle w:val="TableParagraph"/>
              <w:numPr>
                <w:ilvl w:val="0"/>
                <w:numId w:val="34"/>
              </w:numPr>
              <w:tabs>
                <w:tab w:val="left" w:pos="485"/>
              </w:tabs>
              <w:ind w:right="433" w:firstLine="0"/>
              <w:rPr>
                <w:sz w:val="24"/>
              </w:rPr>
            </w:pPr>
            <w:r>
              <w:rPr>
                <w:sz w:val="24"/>
              </w:rPr>
              <w:t>Увеличится количество учащихся, занятых различными формами организации досуга в каникулярных период в процентном соотношени</w:t>
            </w:r>
            <w:r w:rsidR="00B97801">
              <w:rPr>
                <w:sz w:val="24"/>
              </w:rPr>
              <w:t>и к общему числу учащихся села</w:t>
            </w:r>
            <w:r>
              <w:rPr>
                <w:sz w:val="24"/>
              </w:rPr>
              <w:t>.</w:t>
            </w:r>
          </w:p>
          <w:p w:rsidR="008D1BE6" w:rsidRDefault="008D1BE6" w:rsidP="00B97801">
            <w:pPr>
              <w:pStyle w:val="TableParagraph"/>
              <w:tabs>
                <w:tab w:val="left" w:pos="485"/>
              </w:tabs>
              <w:ind w:left="105" w:right="375"/>
              <w:rPr>
                <w:sz w:val="24"/>
              </w:rPr>
            </w:pPr>
          </w:p>
          <w:p w:rsidR="008D1BE6" w:rsidRDefault="00244D44" w:rsidP="00821A14">
            <w:pPr>
              <w:pStyle w:val="TableParagraph"/>
              <w:numPr>
                <w:ilvl w:val="0"/>
                <w:numId w:val="34"/>
              </w:numPr>
              <w:tabs>
                <w:tab w:val="left" w:pos="485"/>
              </w:tabs>
              <w:ind w:right="394" w:firstLine="0"/>
              <w:rPr>
                <w:sz w:val="24"/>
              </w:rPr>
            </w:pPr>
            <w:r>
              <w:rPr>
                <w:sz w:val="24"/>
              </w:rPr>
              <w:t>Повысится активностьи самодеятельность в организацииканикул.</w:t>
            </w:r>
          </w:p>
          <w:p w:rsidR="008D1BE6" w:rsidRDefault="00244D44" w:rsidP="00821A14">
            <w:pPr>
              <w:pStyle w:val="TableParagraph"/>
              <w:numPr>
                <w:ilvl w:val="0"/>
                <w:numId w:val="34"/>
              </w:numPr>
              <w:tabs>
                <w:tab w:val="left" w:pos="485"/>
              </w:tabs>
              <w:ind w:right="264" w:firstLine="0"/>
              <w:rPr>
                <w:sz w:val="24"/>
              </w:rPr>
            </w:pPr>
            <w:r>
              <w:rPr>
                <w:sz w:val="24"/>
              </w:rPr>
              <w:t>Будет в определенной степени решена проблема занятости учащихся впериод каникул, уменьшится количество правонарушений среди детей иподростков.</w:t>
            </w:r>
          </w:p>
          <w:p w:rsidR="008D1BE6" w:rsidRDefault="00244D44" w:rsidP="00821A14">
            <w:pPr>
              <w:pStyle w:val="TableParagraph"/>
              <w:numPr>
                <w:ilvl w:val="0"/>
                <w:numId w:val="34"/>
              </w:numPr>
              <w:tabs>
                <w:tab w:val="left" w:pos="485"/>
              </w:tabs>
              <w:ind w:right="486" w:firstLine="0"/>
              <w:rPr>
                <w:sz w:val="24"/>
              </w:rPr>
            </w:pPr>
            <w:r>
              <w:rPr>
                <w:sz w:val="24"/>
              </w:rPr>
              <w:t>Учащиеся восстановят свои физические, интеллектуальные и психические силы,укрепят своездоровье.</w:t>
            </w:r>
          </w:p>
          <w:p w:rsidR="008D1BE6" w:rsidRDefault="008D1BE6" w:rsidP="00B97801">
            <w:pPr>
              <w:pStyle w:val="TableParagraph"/>
              <w:tabs>
                <w:tab w:val="left" w:pos="485"/>
              </w:tabs>
              <w:ind w:left="105" w:right="524"/>
              <w:rPr>
                <w:sz w:val="24"/>
              </w:rPr>
            </w:pPr>
          </w:p>
          <w:p w:rsidR="008D1BE6" w:rsidRDefault="00244D44" w:rsidP="00821A14">
            <w:pPr>
              <w:pStyle w:val="TableParagraph"/>
              <w:numPr>
                <w:ilvl w:val="0"/>
                <w:numId w:val="34"/>
              </w:numPr>
              <w:tabs>
                <w:tab w:val="left" w:pos="485"/>
              </w:tabs>
              <w:ind w:right="387" w:firstLine="0"/>
              <w:rPr>
                <w:sz w:val="24"/>
              </w:rPr>
            </w:pPr>
            <w:r>
              <w:rPr>
                <w:sz w:val="24"/>
              </w:rPr>
              <w:t>У учащихся появятся стремления к творчествуи исследовательской деятельности, ониовладеют приемами самостоятельной деятельности.</w:t>
            </w:r>
          </w:p>
          <w:p w:rsidR="00B97801" w:rsidRPr="00B97801" w:rsidRDefault="00244D44" w:rsidP="00821A14">
            <w:pPr>
              <w:pStyle w:val="TableParagraph"/>
              <w:numPr>
                <w:ilvl w:val="0"/>
                <w:numId w:val="34"/>
              </w:numPr>
              <w:tabs>
                <w:tab w:val="left" w:pos="485"/>
              </w:tabs>
              <w:spacing w:line="276" w:lineRule="exact"/>
              <w:ind w:right="325"/>
              <w:rPr>
                <w:sz w:val="24"/>
              </w:rPr>
            </w:pPr>
            <w:r>
              <w:rPr>
                <w:sz w:val="24"/>
              </w:rPr>
              <w:t>Повысится профессиональная компетентность педагогови</w:t>
            </w:r>
            <w:r w:rsidR="00B97801" w:rsidRPr="00B97801">
              <w:rPr>
                <w:sz w:val="24"/>
              </w:rPr>
              <w:t>их образованность в области организации школьных каникул.</w:t>
            </w:r>
          </w:p>
          <w:p w:rsidR="00B97801" w:rsidRPr="00B97801" w:rsidRDefault="00B97801" w:rsidP="00821A14">
            <w:pPr>
              <w:pStyle w:val="TableParagraph"/>
              <w:numPr>
                <w:ilvl w:val="0"/>
                <w:numId w:val="34"/>
              </w:numPr>
              <w:tabs>
                <w:tab w:val="left" w:pos="485"/>
              </w:tabs>
              <w:spacing w:line="276" w:lineRule="exact"/>
              <w:ind w:right="325"/>
              <w:rPr>
                <w:sz w:val="24"/>
              </w:rPr>
            </w:pPr>
            <w:r w:rsidRPr="00B97801">
              <w:rPr>
                <w:sz w:val="24"/>
              </w:rPr>
              <w:t>Повысится активность родителей в жизнедеятельности школы(активизация деятельности родительского комитета, наличие системы работы с родителями, создание совместных традиционных дел детей иродителей).</w:t>
            </w:r>
          </w:p>
          <w:p w:rsidR="00B97801" w:rsidRPr="00B97801" w:rsidRDefault="00B97801" w:rsidP="00821A14">
            <w:pPr>
              <w:pStyle w:val="TableParagraph"/>
              <w:numPr>
                <w:ilvl w:val="0"/>
                <w:numId w:val="34"/>
              </w:numPr>
              <w:tabs>
                <w:tab w:val="left" w:pos="485"/>
              </w:tabs>
              <w:spacing w:line="276" w:lineRule="exact"/>
              <w:ind w:right="325"/>
              <w:rPr>
                <w:sz w:val="24"/>
              </w:rPr>
            </w:pPr>
            <w:r w:rsidRPr="00B97801">
              <w:rPr>
                <w:sz w:val="24"/>
              </w:rPr>
              <w:t>Будет</w:t>
            </w:r>
            <w:r w:rsidRPr="00B97801">
              <w:rPr>
                <w:sz w:val="24"/>
              </w:rPr>
              <w:tab/>
              <w:t>обобщен</w:t>
            </w:r>
            <w:r w:rsidRPr="00B97801">
              <w:rPr>
                <w:sz w:val="24"/>
              </w:rPr>
              <w:tab/>
              <w:t>опыт</w:t>
            </w:r>
          </w:p>
          <w:p w:rsidR="008D1BE6" w:rsidRDefault="00B97801" w:rsidP="00821A14">
            <w:pPr>
              <w:pStyle w:val="TableParagraph"/>
              <w:numPr>
                <w:ilvl w:val="0"/>
                <w:numId w:val="34"/>
              </w:numPr>
              <w:tabs>
                <w:tab w:val="left" w:pos="485"/>
              </w:tabs>
              <w:spacing w:line="276" w:lineRule="exact"/>
              <w:ind w:right="325"/>
              <w:rPr>
                <w:sz w:val="24"/>
              </w:rPr>
            </w:pPr>
            <w:r>
              <w:rPr>
                <w:sz w:val="24"/>
              </w:rPr>
              <w:t>организации</w:t>
            </w:r>
            <w:r>
              <w:rPr>
                <w:sz w:val="24"/>
              </w:rPr>
              <w:tab/>
              <w:t>каникул</w:t>
            </w:r>
            <w:r>
              <w:rPr>
                <w:sz w:val="24"/>
              </w:rPr>
              <w:tab/>
            </w:r>
          </w:p>
        </w:tc>
      </w:tr>
    </w:tbl>
    <w:p w:rsidR="008D1BE6" w:rsidRDefault="008D1BE6">
      <w:pPr>
        <w:spacing w:line="276" w:lineRule="exact"/>
        <w:rPr>
          <w:sz w:val="24"/>
        </w:rPr>
        <w:sectPr w:rsidR="008D1BE6">
          <w:pgSz w:w="11910" w:h="16840"/>
          <w:pgMar w:top="1120" w:right="0" w:bottom="1580" w:left="20" w:header="0" w:footer="1256" w:gutter="0"/>
          <w:cols w:space="720"/>
        </w:sectPr>
      </w:pPr>
    </w:p>
    <w:p w:rsidR="008D1BE6" w:rsidRDefault="008D1BE6">
      <w:pPr>
        <w:pStyle w:val="a3"/>
        <w:spacing w:before="10"/>
        <w:ind w:left="0"/>
        <w:rPr>
          <w:b/>
          <w:sz w:val="16"/>
        </w:rPr>
      </w:pPr>
    </w:p>
    <w:p w:rsidR="008D1BE6" w:rsidRDefault="00244D44" w:rsidP="00821A14">
      <w:pPr>
        <w:pStyle w:val="a5"/>
        <w:numPr>
          <w:ilvl w:val="2"/>
          <w:numId w:val="79"/>
        </w:numPr>
        <w:tabs>
          <w:tab w:val="left" w:pos="3807"/>
        </w:tabs>
        <w:spacing w:before="90"/>
        <w:ind w:left="2174" w:right="1347" w:firstLine="1032"/>
        <w:jc w:val="left"/>
        <w:rPr>
          <w:b/>
          <w:sz w:val="24"/>
        </w:rPr>
      </w:pPr>
      <w:r>
        <w:rPr>
          <w:b/>
          <w:sz w:val="24"/>
        </w:rPr>
        <w:t>Основные формы организации педагогической поддержки социализации обучающихся по каждому из направлений с учетом урочнойи</w:t>
      </w:r>
    </w:p>
    <w:p w:rsidR="008D1BE6" w:rsidRDefault="00244D44">
      <w:pPr>
        <w:ind w:left="1664" w:right="840"/>
        <w:jc w:val="center"/>
        <w:rPr>
          <w:b/>
          <w:sz w:val="24"/>
        </w:rPr>
      </w:pPr>
      <w:r>
        <w:rPr>
          <w:b/>
          <w:sz w:val="24"/>
        </w:rPr>
        <w:t>внеурочной деятельности, а также формы участия специалистов и социальных партнеров по направлениям социального воспитания</w:t>
      </w:r>
    </w:p>
    <w:p w:rsidR="008D1BE6" w:rsidRDefault="00244D44">
      <w:pPr>
        <w:pStyle w:val="a3"/>
        <w:ind w:right="851" w:firstLine="707"/>
        <w:jc w:val="both"/>
      </w:pPr>
      <w: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8D1BE6" w:rsidRDefault="00244D44">
      <w:pPr>
        <w:pStyle w:val="a3"/>
        <w:ind w:right="850" w:firstLine="707"/>
        <w:jc w:val="both"/>
      </w:pPr>
      <w:r>
        <w:t>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обучающихся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8D1BE6" w:rsidRDefault="00244D44" w:rsidP="00821A14">
      <w:pPr>
        <w:pStyle w:val="a5"/>
        <w:numPr>
          <w:ilvl w:val="0"/>
          <w:numId w:val="33"/>
        </w:numPr>
        <w:tabs>
          <w:tab w:val="left" w:pos="2772"/>
        </w:tabs>
        <w:ind w:right="855" w:firstLine="708"/>
        <w:jc w:val="both"/>
        <w:rPr>
          <w:sz w:val="24"/>
        </w:rPr>
      </w:pPr>
      <w:r>
        <w:rPr>
          <w:sz w:val="24"/>
        </w:rPr>
        <w:t>эмоционально-волевой поддержки обучающегося (повышение уверенности школьника в себе, своих силах, убежденности в возможности преодолетьтрудности);</w:t>
      </w:r>
    </w:p>
    <w:p w:rsidR="008D1BE6" w:rsidRDefault="00244D44" w:rsidP="00821A14">
      <w:pPr>
        <w:pStyle w:val="a5"/>
        <w:numPr>
          <w:ilvl w:val="0"/>
          <w:numId w:val="33"/>
        </w:numPr>
        <w:tabs>
          <w:tab w:val="left" w:pos="2839"/>
        </w:tabs>
        <w:ind w:right="846" w:firstLine="708"/>
        <w:jc w:val="both"/>
        <w:rPr>
          <w:sz w:val="24"/>
        </w:rPr>
      </w:pPr>
      <w:r>
        <w:rPr>
          <w:sz w:val="24"/>
        </w:rPr>
        <w:t>информационной поддержки обучающегося (обеспечение обучающихся сведениями, необходимыми для разрешения проблемнойситуации);</w:t>
      </w:r>
    </w:p>
    <w:p w:rsidR="008D1BE6" w:rsidRDefault="00244D44" w:rsidP="00821A14">
      <w:pPr>
        <w:pStyle w:val="a5"/>
        <w:numPr>
          <w:ilvl w:val="0"/>
          <w:numId w:val="33"/>
        </w:numPr>
        <w:tabs>
          <w:tab w:val="left" w:pos="2911"/>
        </w:tabs>
        <w:ind w:right="852" w:firstLine="708"/>
        <w:jc w:val="both"/>
        <w:rPr>
          <w:sz w:val="24"/>
        </w:rPr>
      </w:pPr>
      <w:r>
        <w:rPr>
          <w:sz w:val="24"/>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полученияобразования).</w:t>
      </w:r>
    </w:p>
    <w:p w:rsidR="008D1BE6" w:rsidRDefault="00244D44">
      <w:pPr>
        <w:pStyle w:val="a3"/>
        <w:ind w:right="851" w:firstLine="707"/>
        <w:jc w:val="both"/>
      </w:pPr>
      <w: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Обучающийся,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обучающего в разнообразные виды деятельности.</w:t>
      </w:r>
    </w:p>
    <w:p w:rsidR="008D1BE6" w:rsidRDefault="00244D44" w:rsidP="009D787F">
      <w:pPr>
        <w:pStyle w:val="a3"/>
        <w:tabs>
          <w:tab w:val="left" w:pos="3493"/>
          <w:tab w:val="left" w:pos="6597"/>
          <w:tab w:val="left" w:pos="8839"/>
          <w:tab w:val="left" w:pos="10569"/>
        </w:tabs>
        <w:ind w:right="848" w:firstLine="707"/>
        <w:jc w:val="both"/>
      </w:pPr>
      <w:r>
        <w:t>Основными формами организации педагогической поддержки обучающихся являются</w:t>
      </w:r>
      <w:r>
        <w:tab/>
        <w:t>ситуационно-ролевые</w:t>
      </w:r>
      <w:r>
        <w:tab/>
        <w:t>игры(выборы</w:t>
      </w:r>
      <w:r>
        <w:tab/>
        <w:t>спикера,</w:t>
      </w:r>
      <w:r>
        <w:tab/>
        <w:t>д</w:t>
      </w:r>
      <w:r w:rsidR="009D787F">
        <w:t>ень самоуправления,школьный</w:t>
      </w:r>
      <w:r>
        <w:t xml:space="preserve">  проект   «Содружеств</w:t>
      </w:r>
      <w:r w:rsidR="009D787F">
        <w:t>о»</w:t>
      </w:r>
      <w:r>
        <w:t>, адаптацио</w:t>
      </w:r>
      <w:r w:rsidR="009D787F">
        <w:t xml:space="preserve">нные деловые игры),позволяющие совершенствовать </w:t>
      </w:r>
      <w:r>
        <w:t>способы</w:t>
      </w:r>
      <w:r>
        <w:tab/>
        <w:t>межличностного</w:t>
      </w:r>
      <w:r>
        <w:tab/>
      </w:r>
      <w:r>
        <w:rPr>
          <w:spacing w:val="-1"/>
        </w:rPr>
        <w:t>взаимодействия;</w:t>
      </w:r>
    </w:p>
    <w:p w:rsidR="009D787F" w:rsidRPr="009D787F" w:rsidRDefault="009D787F" w:rsidP="00075CFF">
      <w:pPr>
        <w:ind w:left="794" w:right="794"/>
      </w:pPr>
      <w:r w:rsidRPr="009D787F">
        <w:t>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обучающийдействует,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обучающий,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ипроигрыша.</w:t>
      </w:r>
    </w:p>
    <w:p w:rsidR="008D1BE6" w:rsidRDefault="008D1BE6" w:rsidP="009D787F">
      <w:pPr>
        <w:sectPr w:rsidR="008D1BE6">
          <w:pgSz w:w="11910" w:h="16840"/>
          <w:pgMar w:top="1120" w:right="0" w:bottom="1580" w:left="20" w:header="0" w:footer="1256" w:gutter="0"/>
          <w:cols w:space="720"/>
        </w:sectPr>
      </w:pPr>
    </w:p>
    <w:p w:rsidR="008D1BE6" w:rsidRDefault="008D1BE6" w:rsidP="009D787F">
      <w:pPr>
        <w:pStyle w:val="a3"/>
        <w:spacing w:before="66"/>
        <w:ind w:left="0" w:right="847"/>
        <w:jc w:val="both"/>
      </w:pPr>
    </w:p>
    <w:p w:rsidR="008D1BE6" w:rsidRDefault="008D1BE6">
      <w:pPr>
        <w:pStyle w:val="a3"/>
        <w:spacing w:before="5"/>
        <w:ind w:left="0"/>
      </w:pPr>
    </w:p>
    <w:p w:rsidR="008D1BE6" w:rsidRDefault="00244D44">
      <w:pPr>
        <w:pStyle w:val="1"/>
        <w:spacing w:line="240" w:lineRule="auto"/>
        <w:ind w:left="4973" w:right="1134" w:hanging="2286"/>
      </w:pPr>
      <w:r>
        <w:t>Формы участия специалистов и социальных партнеров по направлениям социального воспитания.</w:t>
      </w:r>
    </w:p>
    <w:p w:rsidR="008D1BE6" w:rsidRDefault="008D1BE6">
      <w:pPr>
        <w:pStyle w:val="a3"/>
        <w:spacing w:before="8"/>
        <w:ind w:left="0"/>
        <w:rPr>
          <w:b/>
          <w:sz w:val="23"/>
        </w:rPr>
      </w:pPr>
    </w:p>
    <w:p w:rsidR="008D1BE6" w:rsidRDefault="00244D44">
      <w:pPr>
        <w:pStyle w:val="a3"/>
        <w:ind w:right="854" w:firstLine="707"/>
        <w:jc w:val="both"/>
      </w:pPr>
      <w:r>
        <w:t>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w:t>
      </w:r>
    </w:p>
    <w:p w:rsidR="008D1BE6" w:rsidRDefault="00244D44" w:rsidP="00821A14">
      <w:pPr>
        <w:pStyle w:val="a5"/>
        <w:numPr>
          <w:ilvl w:val="0"/>
          <w:numId w:val="67"/>
        </w:numPr>
        <w:tabs>
          <w:tab w:val="left" w:pos="2676"/>
        </w:tabs>
        <w:spacing w:before="2"/>
        <w:ind w:right="844" w:firstLine="708"/>
        <w:jc w:val="both"/>
        <w:rPr>
          <w:sz w:val="24"/>
        </w:rPr>
      </w:pPr>
      <w:r>
        <w:rPr>
          <w:sz w:val="24"/>
        </w:rPr>
        <w:t>как источник р</w:t>
      </w:r>
      <w:r w:rsidR="009D787F">
        <w:rPr>
          <w:sz w:val="24"/>
        </w:rPr>
        <w:t xml:space="preserve">одительского запроса </w:t>
      </w:r>
      <w:r>
        <w:rPr>
          <w:sz w:val="24"/>
        </w:rPr>
        <w:t>на физическое, социально- психологическое, академическое (в сфере обучения) благополучие ребенка, эксперт результатов деятельности образовательнойорганизации;</w:t>
      </w:r>
    </w:p>
    <w:p w:rsidR="008D1BE6" w:rsidRDefault="00244D44" w:rsidP="00821A14">
      <w:pPr>
        <w:pStyle w:val="a5"/>
        <w:numPr>
          <w:ilvl w:val="0"/>
          <w:numId w:val="67"/>
        </w:numPr>
        <w:tabs>
          <w:tab w:val="left" w:pos="2676"/>
        </w:tabs>
        <w:spacing w:line="293" w:lineRule="exact"/>
        <w:ind w:firstLine="708"/>
        <w:rPr>
          <w:sz w:val="24"/>
        </w:rPr>
      </w:pPr>
      <w:r>
        <w:rPr>
          <w:sz w:val="24"/>
        </w:rPr>
        <w:t>как обладатель и распорядитель ресурсов для воспитания исоциализации;</w:t>
      </w:r>
    </w:p>
    <w:p w:rsidR="008D1BE6" w:rsidRDefault="00244D44" w:rsidP="00821A14">
      <w:pPr>
        <w:pStyle w:val="a5"/>
        <w:numPr>
          <w:ilvl w:val="0"/>
          <w:numId w:val="67"/>
        </w:numPr>
        <w:tabs>
          <w:tab w:val="left" w:pos="2676"/>
        </w:tabs>
        <w:spacing w:before="1" w:line="292" w:lineRule="exact"/>
        <w:ind w:firstLine="708"/>
        <w:rPr>
          <w:sz w:val="24"/>
        </w:rPr>
      </w:pPr>
      <w:r>
        <w:rPr>
          <w:sz w:val="24"/>
        </w:rPr>
        <w:t>непосредственный воспитатель (в рамках школьного и семейноговоспитания).</w:t>
      </w:r>
    </w:p>
    <w:p w:rsidR="008D1BE6" w:rsidRDefault="00244D44">
      <w:pPr>
        <w:pStyle w:val="a3"/>
        <w:ind w:right="854" w:firstLine="707"/>
        <w:jc w:val="both"/>
      </w:pPr>
      <w: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8D1BE6" w:rsidRDefault="00244D44" w:rsidP="00821A14">
      <w:pPr>
        <w:pStyle w:val="a5"/>
        <w:numPr>
          <w:ilvl w:val="0"/>
          <w:numId w:val="67"/>
        </w:numPr>
        <w:tabs>
          <w:tab w:val="left" w:pos="2676"/>
        </w:tabs>
        <w:spacing w:before="1"/>
        <w:ind w:right="848" w:firstLine="708"/>
        <w:jc w:val="both"/>
        <w:rPr>
          <w:sz w:val="24"/>
        </w:rPr>
      </w:pPr>
      <w:r>
        <w:rPr>
          <w:sz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w:t>
      </w:r>
      <w:r w:rsidR="00857193">
        <w:rPr>
          <w:sz w:val="24"/>
        </w:rPr>
        <w:t>ме, возникающих в жизни школы</w:t>
      </w:r>
      <w:r>
        <w:rPr>
          <w:sz w:val="24"/>
        </w:rPr>
        <w:t>);</w:t>
      </w:r>
    </w:p>
    <w:p w:rsidR="008D1BE6" w:rsidRDefault="00244D44" w:rsidP="00821A14">
      <w:pPr>
        <w:pStyle w:val="a5"/>
        <w:numPr>
          <w:ilvl w:val="0"/>
          <w:numId w:val="67"/>
        </w:numPr>
        <w:tabs>
          <w:tab w:val="left" w:pos="2676"/>
        </w:tabs>
        <w:ind w:right="849" w:firstLine="708"/>
        <w:jc w:val="both"/>
        <w:rPr>
          <w:sz w:val="24"/>
        </w:rPr>
      </w:pPr>
      <w:r>
        <w:rPr>
          <w:sz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крайняямера;</w:t>
      </w:r>
    </w:p>
    <w:p w:rsidR="008D1BE6" w:rsidRDefault="00244D44" w:rsidP="00821A14">
      <w:pPr>
        <w:pStyle w:val="a5"/>
        <w:numPr>
          <w:ilvl w:val="0"/>
          <w:numId w:val="67"/>
        </w:numPr>
        <w:tabs>
          <w:tab w:val="left" w:pos="2676"/>
        </w:tabs>
        <w:ind w:right="846" w:firstLine="708"/>
        <w:jc w:val="both"/>
        <w:rPr>
          <w:sz w:val="24"/>
        </w:rPr>
      </w:pPr>
      <w:r>
        <w:rPr>
          <w:sz w:val="24"/>
        </w:rPr>
        <w:t>наличие границ сотрудничества педагогов с родителями и вероятность конф</w:t>
      </w:r>
      <w:r w:rsidR="00857193">
        <w:rPr>
          <w:sz w:val="24"/>
        </w:rPr>
        <w:t>ликта интересов семьи и  школы</w:t>
      </w:r>
      <w:r>
        <w:rPr>
          <w:sz w:val="24"/>
        </w:rPr>
        <w:t>,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8D1BE6" w:rsidRDefault="00244D44" w:rsidP="00821A14">
      <w:pPr>
        <w:pStyle w:val="a5"/>
        <w:numPr>
          <w:ilvl w:val="0"/>
          <w:numId w:val="67"/>
        </w:numPr>
        <w:tabs>
          <w:tab w:val="left" w:pos="2676"/>
        </w:tabs>
        <w:spacing w:line="237" w:lineRule="auto"/>
        <w:ind w:right="852" w:firstLine="708"/>
        <w:jc w:val="both"/>
        <w:rPr>
          <w:sz w:val="24"/>
        </w:rPr>
      </w:pPr>
      <w:r>
        <w:rPr>
          <w:sz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8D1BE6" w:rsidRDefault="00244D44">
      <w:pPr>
        <w:pStyle w:val="a3"/>
        <w:spacing w:before="2"/>
        <w:ind w:right="852" w:firstLine="707"/>
        <w:jc w:val="both"/>
      </w:pPr>
      <w: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исоциализации.</w:t>
      </w:r>
    </w:p>
    <w:p w:rsidR="008D1BE6" w:rsidRDefault="00244D44">
      <w:pPr>
        <w:pStyle w:val="1"/>
        <w:spacing w:before="5" w:after="4" w:line="240" w:lineRule="auto"/>
        <w:ind w:left="829"/>
        <w:jc w:val="center"/>
      </w:pPr>
      <w:r>
        <w:t>Модуль«Семья»</w:t>
      </w: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3260"/>
        <w:gridCol w:w="3119"/>
      </w:tblGrid>
      <w:tr w:rsidR="008D1BE6">
        <w:trPr>
          <w:trHeight w:val="830"/>
        </w:trPr>
        <w:tc>
          <w:tcPr>
            <w:tcW w:w="2696" w:type="dxa"/>
          </w:tcPr>
          <w:p w:rsidR="008D1BE6" w:rsidRDefault="00244D44">
            <w:pPr>
              <w:pStyle w:val="TableParagraph"/>
              <w:spacing w:line="273" w:lineRule="exact"/>
              <w:ind w:left="844"/>
              <w:rPr>
                <w:b/>
                <w:sz w:val="24"/>
              </w:rPr>
            </w:pPr>
            <w:r>
              <w:rPr>
                <w:b/>
                <w:sz w:val="24"/>
              </w:rPr>
              <w:t>ЗАДАЧИ</w:t>
            </w:r>
          </w:p>
        </w:tc>
        <w:tc>
          <w:tcPr>
            <w:tcW w:w="3260" w:type="dxa"/>
          </w:tcPr>
          <w:p w:rsidR="008D1BE6" w:rsidRDefault="00244D44">
            <w:pPr>
              <w:pStyle w:val="TableParagraph"/>
              <w:spacing w:line="273" w:lineRule="exact"/>
              <w:ind w:left="887"/>
              <w:rPr>
                <w:b/>
                <w:sz w:val="24"/>
              </w:rPr>
            </w:pPr>
            <w:r>
              <w:rPr>
                <w:b/>
                <w:sz w:val="24"/>
              </w:rPr>
              <w:t>ОСНОВНЫЕ</w:t>
            </w:r>
          </w:p>
          <w:p w:rsidR="008D1BE6" w:rsidRDefault="00244D44">
            <w:pPr>
              <w:pStyle w:val="TableParagraph"/>
              <w:spacing w:line="270" w:lineRule="atLeast"/>
              <w:ind w:left="546" w:right="542"/>
              <w:jc w:val="center"/>
              <w:rPr>
                <w:b/>
                <w:sz w:val="24"/>
              </w:rPr>
            </w:pPr>
            <w:r>
              <w:rPr>
                <w:b/>
                <w:sz w:val="24"/>
              </w:rPr>
              <w:t>НАПРАВЛЕНИЯ И ФОРМЫ РАБОТЫ</w:t>
            </w:r>
          </w:p>
        </w:tc>
        <w:tc>
          <w:tcPr>
            <w:tcW w:w="3119" w:type="dxa"/>
          </w:tcPr>
          <w:p w:rsidR="008D1BE6" w:rsidRDefault="00244D44">
            <w:pPr>
              <w:pStyle w:val="TableParagraph"/>
              <w:ind w:left="836" w:right="509" w:hanging="300"/>
              <w:rPr>
                <w:b/>
                <w:sz w:val="24"/>
              </w:rPr>
            </w:pPr>
            <w:r>
              <w:rPr>
                <w:b/>
                <w:sz w:val="24"/>
              </w:rPr>
              <w:t>ПЛАНИРУЕМЫЙ РЕЗУЛЬТАТ</w:t>
            </w:r>
          </w:p>
        </w:tc>
      </w:tr>
    </w:tbl>
    <w:p w:rsidR="008D1BE6" w:rsidRDefault="008D1BE6">
      <w:pPr>
        <w:rPr>
          <w:sz w:val="24"/>
        </w:rPr>
        <w:sectPr w:rsidR="008D1BE6">
          <w:pgSz w:w="11910" w:h="16840"/>
          <w:pgMar w:top="1040" w:right="0" w:bottom="1660" w:left="20" w:header="0" w:footer="1256"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3260"/>
        <w:gridCol w:w="3119"/>
      </w:tblGrid>
      <w:tr w:rsidR="008D1BE6">
        <w:trPr>
          <w:trHeight w:val="13801"/>
        </w:trPr>
        <w:tc>
          <w:tcPr>
            <w:tcW w:w="2696" w:type="dxa"/>
          </w:tcPr>
          <w:p w:rsidR="008D1BE6" w:rsidRDefault="00244D44" w:rsidP="00821A14">
            <w:pPr>
              <w:pStyle w:val="TableParagraph"/>
              <w:numPr>
                <w:ilvl w:val="0"/>
                <w:numId w:val="32"/>
              </w:numPr>
              <w:tabs>
                <w:tab w:val="left" w:pos="415"/>
              </w:tabs>
              <w:ind w:right="416" w:firstLine="0"/>
              <w:rPr>
                <w:sz w:val="24"/>
              </w:rPr>
            </w:pPr>
            <w:r>
              <w:rPr>
                <w:spacing w:val="6"/>
                <w:sz w:val="24"/>
              </w:rPr>
              <w:t xml:space="preserve">Формирование сотруднических отношений </w:t>
            </w:r>
            <w:r>
              <w:rPr>
                <w:spacing w:val="7"/>
                <w:sz w:val="24"/>
              </w:rPr>
              <w:t xml:space="preserve">между </w:t>
            </w:r>
            <w:r w:rsidR="009D787F">
              <w:rPr>
                <w:spacing w:val="6"/>
                <w:sz w:val="24"/>
              </w:rPr>
              <w:t>школой</w:t>
            </w:r>
            <w:r>
              <w:rPr>
                <w:sz w:val="24"/>
              </w:rPr>
              <w:t>и</w:t>
            </w:r>
            <w:r>
              <w:rPr>
                <w:spacing w:val="6"/>
                <w:sz w:val="24"/>
              </w:rPr>
              <w:t>семьей</w:t>
            </w:r>
          </w:p>
          <w:p w:rsidR="008D1BE6" w:rsidRDefault="00244D44" w:rsidP="00821A14">
            <w:pPr>
              <w:pStyle w:val="TableParagraph"/>
              <w:numPr>
                <w:ilvl w:val="0"/>
                <w:numId w:val="32"/>
              </w:numPr>
              <w:tabs>
                <w:tab w:val="left" w:pos="415"/>
              </w:tabs>
              <w:ind w:right="122" w:firstLine="0"/>
              <w:rPr>
                <w:sz w:val="24"/>
              </w:rPr>
            </w:pPr>
            <w:r>
              <w:rPr>
                <w:spacing w:val="6"/>
                <w:sz w:val="24"/>
              </w:rPr>
              <w:t xml:space="preserve">Формирование </w:t>
            </w:r>
            <w:r>
              <w:rPr>
                <w:sz w:val="24"/>
              </w:rPr>
              <w:t xml:space="preserve">у </w:t>
            </w:r>
            <w:r>
              <w:rPr>
                <w:spacing w:val="6"/>
                <w:sz w:val="24"/>
              </w:rPr>
              <w:t xml:space="preserve">родителей правильных представлений  </w:t>
            </w:r>
            <w:r>
              <w:rPr>
                <w:sz w:val="24"/>
              </w:rPr>
              <w:t xml:space="preserve">о </w:t>
            </w:r>
            <w:r>
              <w:rPr>
                <w:spacing w:val="5"/>
                <w:sz w:val="24"/>
              </w:rPr>
              <w:t xml:space="preserve">своей </w:t>
            </w:r>
            <w:r>
              <w:rPr>
                <w:spacing w:val="4"/>
                <w:sz w:val="24"/>
              </w:rPr>
              <w:t xml:space="preserve">роли </w:t>
            </w:r>
            <w:r>
              <w:rPr>
                <w:sz w:val="24"/>
              </w:rPr>
              <w:t xml:space="preserve">в </w:t>
            </w:r>
            <w:r>
              <w:rPr>
                <w:spacing w:val="6"/>
                <w:sz w:val="24"/>
              </w:rPr>
              <w:t xml:space="preserve">воспитании ребенка, </w:t>
            </w:r>
            <w:r>
              <w:rPr>
                <w:sz w:val="24"/>
              </w:rPr>
              <w:t xml:space="preserve">о </w:t>
            </w:r>
            <w:r>
              <w:rPr>
                <w:spacing w:val="6"/>
                <w:sz w:val="24"/>
              </w:rPr>
              <w:t xml:space="preserve">необходимости участия </w:t>
            </w:r>
            <w:r>
              <w:rPr>
                <w:sz w:val="24"/>
              </w:rPr>
              <w:t xml:space="preserve">в </w:t>
            </w:r>
            <w:r>
              <w:rPr>
                <w:spacing w:val="6"/>
                <w:sz w:val="24"/>
              </w:rPr>
              <w:t>учебно- восп</w:t>
            </w:r>
            <w:r w:rsidR="009D787F">
              <w:rPr>
                <w:spacing w:val="6"/>
                <w:sz w:val="24"/>
              </w:rPr>
              <w:t>итательном пространстве школы</w:t>
            </w:r>
          </w:p>
          <w:p w:rsidR="008D1BE6" w:rsidRDefault="00244D44" w:rsidP="00821A14">
            <w:pPr>
              <w:pStyle w:val="TableParagraph"/>
              <w:numPr>
                <w:ilvl w:val="0"/>
                <w:numId w:val="32"/>
              </w:numPr>
              <w:tabs>
                <w:tab w:val="left" w:pos="415"/>
              </w:tabs>
              <w:ind w:right="359" w:firstLine="0"/>
              <w:rPr>
                <w:sz w:val="24"/>
              </w:rPr>
            </w:pPr>
            <w:r>
              <w:rPr>
                <w:spacing w:val="6"/>
                <w:sz w:val="24"/>
              </w:rPr>
              <w:t>Формирование психолого- педагогической культурыродителей</w:t>
            </w:r>
          </w:p>
          <w:p w:rsidR="008D1BE6" w:rsidRDefault="00244D44" w:rsidP="00821A14">
            <w:pPr>
              <w:pStyle w:val="TableParagraph"/>
              <w:numPr>
                <w:ilvl w:val="0"/>
                <w:numId w:val="32"/>
              </w:numPr>
              <w:tabs>
                <w:tab w:val="left" w:pos="415"/>
              </w:tabs>
              <w:ind w:right="299" w:firstLine="0"/>
              <w:rPr>
                <w:sz w:val="24"/>
              </w:rPr>
            </w:pPr>
            <w:r>
              <w:rPr>
                <w:spacing w:val="6"/>
                <w:sz w:val="24"/>
              </w:rPr>
              <w:t xml:space="preserve">Обеспечить проведение </w:t>
            </w:r>
            <w:r>
              <w:rPr>
                <w:spacing w:val="5"/>
                <w:sz w:val="24"/>
              </w:rPr>
              <w:t xml:space="preserve">всех </w:t>
            </w:r>
            <w:r>
              <w:rPr>
                <w:spacing w:val="6"/>
                <w:sz w:val="24"/>
              </w:rPr>
              <w:t xml:space="preserve">воспитательных мероприятий </w:t>
            </w:r>
            <w:r>
              <w:rPr>
                <w:sz w:val="24"/>
              </w:rPr>
              <w:t xml:space="preserve">в </w:t>
            </w:r>
            <w:r w:rsidR="009D787F">
              <w:rPr>
                <w:spacing w:val="6"/>
                <w:sz w:val="24"/>
              </w:rPr>
              <w:t>школе</w:t>
            </w:r>
            <w:r>
              <w:rPr>
                <w:sz w:val="24"/>
              </w:rPr>
              <w:t xml:space="preserve">с </w:t>
            </w:r>
            <w:r>
              <w:rPr>
                <w:spacing w:val="6"/>
                <w:sz w:val="24"/>
              </w:rPr>
              <w:t>участием родителей</w:t>
            </w:r>
          </w:p>
          <w:p w:rsidR="008D1BE6" w:rsidRDefault="00244D44" w:rsidP="00821A14">
            <w:pPr>
              <w:pStyle w:val="TableParagraph"/>
              <w:numPr>
                <w:ilvl w:val="0"/>
                <w:numId w:val="32"/>
              </w:numPr>
              <w:tabs>
                <w:tab w:val="left" w:pos="415"/>
              </w:tabs>
              <w:ind w:right="183" w:firstLine="0"/>
              <w:rPr>
                <w:sz w:val="24"/>
              </w:rPr>
            </w:pPr>
            <w:r>
              <w:rPr>
                <w:spacing w:val="6"/>
                <w:sz w:val="24"/>
              </w:rPr>
              <w:t>Организова</w:t>
            </w:r>
            <w:r w:rsidR="009D787F">
              <w:rPr>
                <w:spacing w:val="6"/>
                <w:sz w:val="24"/>
              </w:rPr>
              <w:t xml:space="preserve">ть работу родительского комитета </w:t>
            </w:r>
            <w:r>
              <w:rPr>
                <w:spacing w:val="6"/>
                <w:sz w:val="24"/>
              </w:rPr>
              <w:t xml:space="preserve">и поднять престиж </w:t>
            </w:r>
            <w:r>
              <w:rPr>
                <w:sz w:val="24"/>
              </w:rPr>
              <w:t xml:space="preserve">и </w:t>
            </w:r>
            <w:r>
              <w:rPr>
                <w:spacing w:val="4"/>
                <w:sz w:val="24"/>
              </w:rPr>
              <w:t xml:space="preserve">роль </w:t>
            </w:r>
            <w:r>
              <w:rPr>
                <w:sz w:val="24"/>
              </w:rPr>
              <w:t xml:space="preserve">в </w:t>
            </w:r>
            <w:r>
              <w:rPr>
                <w:spacing w:val="6"/>
                <w:sz w:val="24"/>
              </w:rPr>
              <w:t>решении воп</w:t>
            </w:r>
            <w:r w:rsidR="009D787F">
              <w:rPr>
                <w:spacing w:val="6"/>
                <w:sz w:val="24"/>
              </w:rPr>
              <w:t>росов жизнедеятельности школы</w:t>
            </w:r>
          </w:p>
        </w:tc>
        <w:tc>
          <w:tcPr>
            <w:tcW w:w="3260" w:type="dxa"/>
          </w:tcPr>
          <w:p w:rsidR="008D1BE6" w:rsidRDefault="00244D44" w:rsidP="00821A14">
            <w:pPr>
              <w:pStyle w:val="TableParagraph"/>
              <w:numPr>
                <w:ilvl w:val="0"/>
                <w:numId w:val="31"/>
              </w:numPr>
              <w:tabs>
                <w:tab w:val="left" w:pos="413"/>
              </w:tabs>
              <w:ind w:right="293" w:firstLine="0"/>
              <w:rPr>
                <w:sz w:val="24"/>
              </w:rPr>
            </w:pPr>
            <w:r>
              <w:rPr>
                <w:spacing w:val="6"/>
                <w:sz w:val="24"/>
              </w:rPr>
              <w:t xml:space="preserve">Психолого- педагогическая диагностика </w:t>
            </w:r>
            <w:r>
              <w:rPr>
                <w:sz w:val="24"/>
              </w:rPr>
              <w:t xml:space="preserve">с </w:t>
            </w:r>
            <w:r>
              <w:rPr>
                <w:spacing w:val="6"/>
                <w:sz w:val="24"/>
              </w:rPr>
              <w:t xml:space="preserve">целью изучения взаимоотношений </w:t>
            </w:r>
            <w:r>
              <w:rPr>
                <w:sz w:val="24"/>
              </w:rPr>
              <w:t xml:space="preserve">в </w:t>
            </w:r>
            <w:r>
              <w:rPr>
                <w:spacing w:val="6"/>
                <w:sz w:val="24"/>
              </w:rPr>
              <w:t xml:space="preserve">семье </w:t>
            </w:r>
            <w:r>
              <w:rPr>
                <w:spacing w:val="5"/>
                <w:sz w:val="24"/>
              </w:rPr>
              <w:t>через</w:t>
            </w:r>
          </w:p>
          <w:p w:rsidR="008D1BE6" w:rsidRPr="009D787F" w:rsidRDefault="00244D44" w:rsidP="00821A14">
            <w:pPr>
              <w:pStyle w:val="TableParagraph"/>
              <w:numPr>
                <w:ilvl w:val="0"/>
                <w:numId w:val="30"/>
              </w:numPr>
              <w:tabs>
                <w:tab w:val="left" w:pos="259"/>
              </w:tabs>
              <w:rPr>
                <w:sz w:val="24"/>
              </w:rPr>
            </w:pPr>
            <w:r>
              <w:rPr>
                <w:spacing w:val="6"/>
                <w:sz w:val="24"/>
              </w:rPr>
              <w:t>анкетированиеродителей</w:t>
            </w:r>
          </w:p>
          <w:p w:rsidR="008D1BE6" w:rsidRDefault="00244D44" w:rsidP="00821A14">
            <w:pPr>
              <w:pStyle w:val="TableParagraph"/>
              <w:numPr>
                <w:ilvl w:val="0"/>
                <w:numId w:val="30"/>
              </w:numPr>
              <w:tabs>
                <w:tab w:val="left" w:pos="259"/>
              </w:tabs>
              <w:ind w:left="258" w:hanging="153"/>
              <w:rPr>
                <w:sz w:val="24"/>
              </w:rPr>
            </w:pPr>
            <w:r>
              <w:rPr>
                <w:spacing w:val="7"/>
                <w:sz w:val="24"/>
              </w:rPr>
              <w:t>тестирование</w:t>
            </w:r>
            <w:r>
              <w:rPr>
                <w:spacing w:val="6"/>
                <w:sz w:val="24"/>
              </w:rPr>
              <w:t>родителей</w:t>
            </w:r>
          </w:p>
          <w:p w:rsidR="008D1BE6" w:rsidRPr="009D787F" w:rsidRDefault="00244D44" w:rsidP="00821A14">
            <w:pPr>
              <w:pStyle w:val="TableParagraph"/>
              <w:numPr>
                <w:ilvl w:val="0"/>
                <w:numId w:val="30"/>
              </w:numPr>
              <w:tabs>
                <w:tab w:val="left" w:pos="259"/>
              </w:tabs>
              <w:ind w:left="258" w:hanging="153"/>
              <w:rPr>
                <w:sz w:val="24"/>
              </w:rPr>
            </w:pPr>
            <w:r>
              <w:rPr>
                <w:spacing w:val="7"/>
                <w:sz w:val="24"/>
              </w:rPr>
              <w:t>тестирование</w:t>
            </w:r>
            <w:r>
              <w:rPr>
                <w:spacing w:val="6"/>
                <w:sz w:val="24"/>
              </w:rPr>
              <w:t>детей</w:t>
            </w:r>
          </w:p>
          <w:p w:rsidR="008D1BE6" w:rsidRDefault="00244D44" w:rsidP="00821A14">
            <w:pPr>
              <w:pStyle w:val="TableParagraph"/>
              <w:numPr>
                <w:ilvl w:val="0"/>
                <w:numId w:val="29"/>
              </w:numPr>
              <w:tabs>
                <w:tab w:val="left" w:pos="413"/>
              </w:tabs>
              <w:ind w:right="564" w:firstLine="0"/>
              <w:rPr>
                <w:sz w:val="24"/>
              </w:rPr>
            </w:pPr>
            <w:r>
              <w:rPr>
                <w:spacing w:val="6"/>
                <w:sz w:val="24"/>
              </w:rPr>
              <w:t xml:space="preserve">Участие родителей </w:t>
            </w:r>
            <w:r>
              <w:rPr>
                <w:sz w:val="24"/>
              </w:rPr>
              <w:t xml:space="preserve">в </w:t>
            </w:r>
            <w:r>
              <w:rPr>
                <w:spacing w:val="6"/>
                <w:sz w:val="24"/>
              </w:rPr>
              <w:t>образовательном пространстве</w:t>
            </w:r>
          </w:p>
          <w:p w:rsidR="008D1BE6" w:rsidRDefault="00244D44" w:rsidP="00821A14">
            <w:pPr>
              <w:pStyle w:val="TableParagraph"/>
              <w:numPr>
                <w:ilvl w:val="0"/>
                <w:numId w:val="28"/>
              </w:numPr>
              <w:tabs>
                <w:tab w:val="left" w:pos="259"/>
              </w:tabs>
              <w:ind w:right="1512" w:firstLine="0"/>
              <w:rPr>
                <w:sz w:val="24"/>
              </w:rPr>
            </w:pPr>
            <w:r>
              <w:rPr>
                <w:spacing w:val="6"/>
                <w:sz w:val="24"/>
              </w:rPr>
              <w:t>родительские конференции</w:t>
            </w:r>
          </w:p>
          <w:p w:rsidR="008D1BE6" w:rsidRDefault="00244D44" w:rsidP="00821A14">
            <w:pPr>
              <w:pStyle w:val="TableParagraph"/>
              <w:numPr>
                <w:ilvl w:val="0"/>
                <w:numId w:val="28"/>
              </w:numPr>
              <w:tabs>
                <w:tab w:val="left" w:pos="259"/>
              </w:tabs>
              <w:ind w:firstLine="0"/>
              <w:rPr>
                <w:sz w:val="24"/>
              </w:rPr>
            </w:pPr>
            <w:r>
              <w:rPr>
                <w:spacing w:val="6"/>
                <w:sz w:val="24"/>
              </w:rPr>
              <w:t>родительскиесобрания</w:t>
            </w:r>
          </w:p>
          <w:p w:rsidR="008D1BE6" w:rsidRDefault="00244D44" w:rsidP="00821A14">
            <w:pPr>
              <w:pStyle w:val="TableParagraph"/>
              <w:numPr>
                <w:ilvl w:val="0"/>
                <w:numId w:val="28"/>
              </w:numPr>
              <w:tabs>
                <w:tab w:val="left" w:pos="259"/>
              </w:tabs>
              <w:ind w:right="258" w:firstLine="0"/>
              <w:rPr>
                <w:sz w:val="24"/>
              </w:rPr>
            </w:pPr>
            <w:r>
              <w:rPr>
                <w:spacing w:val="6"/>
                <w:sz w:val="24"/>
              </w:rPr>
              <w:t>заседание родительского комитете</w:t>
            </w:r>
          </w:p>
          <w:p w:rsidR="008D1BE6" w:rsidRDefault="008D1BE6" w:rsidP="009D787F">
            <w:pPr>
              <w:pStyle w:val="TableParagraph"/>
              <w:tabs>
                <w:tab w:val="left" w:pos="259"/>
              </w:tabs>
              <w:ind w:left="105" w:right="250"/>
              <w:rPr>
                <w:sz w:val="24"/>
              </w:rPr>
            </w:pPr>
          </w:p>
          <w:p w:rsidR="008D1BE6" w:rsidRDefault="00244D44" w:rsidP="00821A14">
            <w:pPr>
              <w:pStyle w:val="TableParagraph"/>
              <w:numPr>
                <w:ilvl w:val="0"/>
                <w:numId w:val="27"/>
              </w:numPr>
              <w:tabs>
                <w:tab w:val="left" w:pos="413"/>
              </w:tabs>
              <w:ind w:right="265" w:firstLine="0"/>
              <w:rPr>
                <w:sz w:val="24"/>
              </w:rPr>
            </w:pPr>
            <w:r>
              <w:rPr>
                <w:spacing w:val="6"/>
                <w:sz w:val="24"/>
              </w:rPr>
              <w:t xml:space="preserve">Массовые мероприятия </w:t>
            </w:r>
            <w:r>
              <w:rPr>
                <w:sz w:val="24"/>
              </w:rPr>
              <w:t xml:space="preserve">с </w:t>
            </w:r>
            <w:r>
              <w:rPr>
                <w:spacing w:val="6"/>
                <w:sz w:val="24"/>
              </w:rPr>
              <w:t>участиемродителей</w:t>
            </w:r>
          </w:p>
          <w:p w:rsidR="008D1BE6" w:rsidRDefault="008D1BE6" w:rsidP="009D787F">
            <w:pPr>
              <w:pStyle w:val="TableParagraph"/>
              <w:tabs>
                <w:tab w:val="left" w:pos="259"/>
              </w:tabs>
              <w:ind w:left="105" w:right="1292"/>
              <w:rPr>
                <w:sz w:val="24"/>
              </w:rPr>
            </w:pPr>
          </w:p>
          <w:p w:rsidR="008D1BE6" w:rsidRDefault="00244D44" w:rsidP="00821A14">
            <w:pPr>
              <w:pStyle w:val="TableParagraph"/>
              <w:numPr>
                <w:ilvl w:val="0"/>
                <w:numId w:val="26"/>
              </w:numPr>
              <w:tabs>
                <w:tab w:val="left" w:pos="259"/>
              </w:tabs>
              <w:ind w:firstLine="0"/>
              <w:rPr>
                <w:sz w:val="24"/>
              </w:rPr>
            </w:pPr>
            <w:r>
              <w:rPr>
                <w:spacing w:val="5"/>
                <w:sz w:val="24"/>
              </w:rPr>
              <w:t xml:space="preserve">день </w:t>
            </w:r>
            <w:r>
              <w:rPr>
                <w:spacing w:val="6"/>
                <w:sz w:val="24"/>
              </w:rPr>
              <w:t>открытыхдверей</w:t>
            </w:r>
          </w:p>
          <w:p w:rsidR="008D1BE6" w:rsidRDefault="00244D44" w:rsidP="00821A14">
            <w:pPr>
              <w:pStyle w:val="TableParagraph"/>
              <w:numPr>
                <w:ilvl w:val="0"/>
                <w:numId w:val="26"/>
              </w:numPr>
              <w:tabs>
                <w:tab w:val="left" w:pos="259"/>
              </w:tabs>
              <w:ind w:firstLine="0"/>
              <w:rPr>
                <w:sz w:val="24"/>
              </w:rPr>
            </w:pPr>
            <w:r>
              <w:rPr>
                <w:spacing w:val="6"/>
                <w:sz w:val="24"/>
              </w:rPr>
              <w:t>календарные</w:t>
            </w:r>
            <w:r>
              <w:rPr>
                <w:spacing w:val="7"/>
                <w:sz w:val="24"/>
              </w:rPr>
              <w:t>праздники</w:t>
            </w:r>
          </w:p>
          <w:p w:rsidR="008D1BE6" w:rsidRDefault="00244D44" w:rsidP="00821A14">
            <w:pPr>
              <w:pStyle w:val="TableParagraph"/>
              <w:numPr>
                <w:ilvl w:val="0"/>
                <w:numId w:val="26"/>
              </w:numPr>
              <w:tabs>
                <w:tab w:val="left" w:pos="262"/>
              </w:tabs>
              <w:ind w:left="261" w:hanging="156"/>
              <w:rPr>
                <w:sz w:val="24"/>
              </w:rPr>
            </w:pPr>
            <w:r>
              <w:rPr>
                <w:spacing w:val="6"/>
                <w:sz w:val="24"/>
              </w:rPr>
              <w:t>спортивные</w:t>
            </w:r>
            <w:r>
              <w:rPr>
                <w:spacing w:val="7"/>
                <w:sz w:val="24"/>
              </w:rPr>
              <w:t>праздники</w:t>
            </w:r>
          </w:p>
          <w:p w:rsidR="008D1BE6" w:rsidRDefault="00244D44" w:rsidP="00821A14">
            <w:pPr>
              <w:pStyle w:val="TableParagraph"/>
              <w:numPr>
                <w:ilvl w:val="0"/>
                <w:numId w:val="26"/>
              </w:numPr>
              <w:tabs>
                <w:tab w:val="left" w:pos="259"/>
              </w:tabs>
              <w:ind w:firstLine="0"/>
              <w:rPr>
                <w:sz w:val="24"/>
              </w:rPr>
            </w:pPr>
            <w:r>
              <w:rPr>
                <w:spacing w:val="5"/>
                <w:sz w:val="24"/>
              </w:rPr>
              <w:t>дни</w:t>
            </w:r>
            <w:r>
              <w:rPr>
                <w:spacing w:val="6"/>
                <w:sz w:val="24"/>
              </w:rPr>
              <w:t>здоровья</w:t>
            </w:r>
          </w:p>
          <w:p w:rsidR="008D1BE6" w:rsidRPr="009D787F" w:rsidRDefault="009D787F" w:rsidP="00821A14">
            <w:pPr>
              <w:pStyle w:val="TableParagraph"/>
              <w:numPr>
                <w:ilvl w:val="0"/>
                <w:numId w:val="26"/>
              </w:numPr>
              <w:tabs>
                <w:tab w:val="left" w:pos="259"/>
              </w:tabs>
              <w:ind w:right="739" w:firstLine="0"/>
              <w:rPr>
                <w:sz w:val="24"/>
              </w:rPr>
            </w:pPr>
            <w:r>
              <w:rPr>
                <w:spacing w:val="6"/>
                <w:sz w:val="24"/>
              </w:rPr>
              <w:t>конкурсы семейного творчества</w:t>
            </w:r>
          </w:p>
          <w:p w:rsidR="008C548B" w:rsidRPr="008C548B" w:rsidRDefault="008C548B" w:rsidP="008C548B">
            <w:pPr>
              <w:pStyle w:val="TableParagraph"/>
              <w:tabs>
                <w:tab w:val="left" w:pos="262"/>
              </w:tabs>
              <w:ind w:left="105"/>
              <w:rPr>
                <w:sz w:val="24"/>
              </w:rPr>
            </w:pPr>
            <w:r w:rsidRPr="008C548B">
              <w:rPr>
                <w:sz w:val="24"/>
              </w:rPr>
              <w:t>-</w:t>
            </w:r>
            <w:r w:rsidRPr="008C548B">
              <w:rPr>
                <w:sz w:val="24"/>
              </w:rPr>
              <w:tab/>
              <w:t>родительскийвсеобуч</w:t>
            </w:r>
          </w:p>
          <w:p w:rsidR="008C548B" w:rsidRPr="008C548B" w:rsidRDefault="008C548B" w:rsidP="008C548B">
            <w:pPr>
              <w:pStyle w:val="TableParagraph"/>
              <w:tabs>
                <w:tab w:val="left" w:pos="262"/>
              </w:tabs>
              <w:ind w:left="105"/>
              <w:rPr>
                <w:sz w:val="24"/>
              </w:rPr>
            </w:pPr>
            <w:r w:rsidRPr="008C548B">
              <w:rPr>
                <w:sz w:val="24"/>
              </w:rPr>
              <w:t>-</w:t>
            </w:r>
            <w:r w:rsidRPr="008C548B">
              <w:rPr>
                <w:sz w:val="24"/>
              </w:rPr>
              <w:tab/>
              <w:t>лектории и беседы для родителей</w:t>
            </w:r>
          </w:p>
          <w:p w:rsidR="008C548B" w:rsidRPr="008C548B" w:rsidRDefault="008C548B" w:rsidP="008C548B">
            <w:pPr>
              <w:pStyle w:val="TableParagraph"/>
              <w:tabs>
                <w:tab w:val="left" w:pos="262"/>
              </w:tabs>
              <w:ind w:left="105"/>
              <w:rPr>
                <w:sz w:val="24"/>
              </w:rPr>
            </w:pPr>
            <w:r w:rsidRPr="008C548B">
              <w:rPr>
                <w:sz w:val="24"/>
              </w:rPr>
              <w:t>-</w:t>
            </w:r>
            <w:r w:rsidRPr="008C548B">
              <w:rPr>
                <w:sz w:val="24"/>
              </w:rPr>
              <w:tab/>
              <w:t>семинары-практикумы</w:t>
            </w:r>
          </w:p>
          <w:p w:rsidR="008C548B" w:rsidRPr="008C548B" w:rsidRDefault="008C548B" w:rsidP="008C548B">
            <w:pPr>
              <w:pStyle w:val="TableParagraph"/>
              <w:tabs>
                <w:tab w:val="left" w:pos="262"/>
              </w:tabs>
              <w:ind w:left="105"/>
              <w:rPr>
                <w:sz w:val="24"/>
              </w:rPr>
            </w:pPr>
            <w:r w:rsidRPr="008C548B">
              <w:rPr>
                <w:sz w:val="24"/>
              </w:rPr>
              <w:t>-</w:t>
            </w:r>
            <w:r w:rsidRPr="008C548B">
              <w:rPr>
                <w:sz w:val="24"/>
              </w:rPr>
              <w:tab/>
              <w:t>дискуссионныйклуб</w:t>
            </w:r>
          </w:p>
          <w:p w:rsidR="008D1BE6" w:rsidRDefault="008C548B" w:rsidP="008C548B">
            <w:pPr>
              <w:pStyle w:val="TableParagraph"/>
              <w:tabs>
                <w:tab w:val="left" w:pos="262"/>
              </w:tabs>
              <w:ind w:left="105"/>
              <w:rPr>
                <w:sz w:val="24"/>
              </w:rPr>
            </w:pPr>
            <w:r w:rsidRPr="008C548B">
              <w:rPr>
                <w:sz w:val="24"/>
              </w:rPr>
              <w:t>-</w:t>
            </w:r>
            <w:r w:rsidRPr="008C548B">
              <w:rPr>
                <w:sz w:val="24"/>
              </w:rPr>
              <w:tab/>
              <w:t>индивидуальные и семейныеконсультации</w:t>
            </w:r>
          </w:p>
          <w:p w:rsidR="008D1BE6" w:rsidRDefault="008D1BE6" w:rsidP="009D787F">
            <w:pPr>
              <w:pStyle w:val="TableParagraph"/>
              <w:tabs>
                <w:tab w:val="left" w:pos="262"/>
              </w:tabs>
              <w:ind w:left="105" w:right="921"/>
              <w:rPr>
                <w:sz w:val="24"/>
              </w:rPr>
            </w:pPr>
          </w:p>
          <w:p w:rsidR="008D1BE6" w:rsidRDefault="008D1BE6" w:rsidP="009D787F">
            <w:pPr>
              <w:pStyle w:val="TableParagraph"/>
              <w:tabs>
                <w:tab w:val="left" w:pos="262"/>
              </w:tabs>
              <w:ind w:left="105" w:right="603"/>
              <w:rPr>
                <w:sz w:val="24"/>
              </w:rPr>
            </w:pPr>
          </w:p>
          <w:p w:rsidR="008D1BE6" w:rsidRDefault="008D1BE6" w:rsidP="009D787F">
            <w:pPr>
              <w:pStyle w:val="TableParagraph"/>
              <w:tabs>
                <w:tab w:val="left" w:pos="413"/>
              </w:tabs>
              <w:spacing w:line="276" w:lineRule="exact"/>
              <w:ind w:right="523"/>
              <w:rPr>
                <w:sz w:val="24"/>
              </w:rPr>
            </w:pPr>
          </w:p>
        </w:tc>
        <w:tc>
          <w:tcPr>
            <w:tcW w:w="3119" w:type="dxa"/>
          </w:tcPr>
          <w:p w:rsidR="008D1BE6" w:rsidRDefault="00244D44" w:rsidP="00821A14">
            <w:pPr>
              <w:pStyle w:val="TableParagraph"/>
              <w:numPr>
                <w:ilvl w:val="0"/>
                <w:numId w:val="25"/>
              </w:numPr>
              <w:tabs>
                <w:tab w:val="left" w:pos="415"/>
              </w:tabs>
              <w:ind w:right="303" w:firstLine="0"/>
              <w:rPr>
                <w:sz w:val="24"/>
              </w:rPr>
            </w:pPr>
            <w:r>
              <w:rPr>
                <w:spacing w:val="6"/>
                <w:sz w:val="24"/>
              </w:rPr>
              <w:t xml:space="preserve">Включение </w:t>
            </w:r>
            <w:r>
              <w:rPr>
                <w:spacing w:val="5"/>
                <w:sz w:val="24"/>
              </w:rPr>
              <w:t xml:space="preserve">детей </w:t>
            </w:r>
            <w:r>
              <w:rPr>
                <w:sz w:val="24"/>
              </w:rPr>
              <w:t xml:space="preserve">и </w:t>
            </w:r>
            <w:r>
              <w:rPr>
                <w:spacing w:val="6"/>
                <w:sz w:val="24"/>
              </w:rPr>
              <w:t xml:space="preserve">родителей </w:t>
            </w:r>
            <w:r>
              <w:rPr>
                <w:sz w:val="24"/>
              </w:rPr>
              <w:t xml:space="preserve">в </w:t>
            </w:r>
            <w:r>
              <w:rPr>
                <w:spacing w:val="6"/>
                <w:sz w:val="24"/>
              </w:rPr>
              <w:t xml:space="preserve">процесс целеполагания </w:t>
            </w:r>
            <w:r>
              <w:rPr>
                <w:sz w:val="24"/>
              </w:rPr>
              <w:t xml:space="preserve">и </w:t>
            </w:r>
            <w:r>
              <w:rPr>
                <w:spacing w:val="6"/>
                <w:sz w:val="24"/>
              </w:rPr>
              <w:t xml:space="preserve">планирования учебной </w:t>
            </w:r>
            <w:r>
              <w:rPr>
                <w:sz w:val="24"/>
              </w:rPr>
              <w:t xml:space="preserve">и </w:t>
            </w:r>
            <w:r>
              <w:rPr>
                <w:spacing w:val="6"/>
                <w:sz w:val="24"/>
              </w:rPr>
              <w:t>воспитательной деятельности</w:t>
            </w:r>
          </w:p>
          <w:p w:rsidR="008D1BE6" w:rsidRDefault="00244D44" w:rsidP="00821A14">
            <w:pPr>
              <w:pStyle w:val="TableParagraph"/>
              <w:numPr>
                <w:ilvl w:val="0"/>
                <w:numId w:val="25"/>
              </w:numPr>
              <w:tabs>
                <w:tab w:val="left" w:pos="415"/>
              </w:tabs>
              <w:ind w:right="341" w:firstLine="0"/>
              <w:rPr>
                <w:sz w:val="24"/>
              </w:rPr>
            </w:pPr>
            <w:r>
              <w:rPr>
                <w:spacing w:val="6"/>
                <w:sz w:val="24"/>
              </w:rPr>
              <w:t xml:space="preserve">Совместное изучение особенностей </w:t>
            </w:r>
            <w:r>
              <w:rPr>
                <w:sz w:val="24"/>
              </w:rPr>
              <w:t xml:space="preserve">и </w:t>
            </w:r>
            <w:r>
              <w:rPr>
                <w:spacing w:val="6"/>
                <w:sz w:val="24"/>
              </w:rPr>
              <w:t>способностейдетей</w:t>
            </w:r>
          </w:p>
          <w:p w:rsidR="008D1BE6" w:rsidRDefault="00244D44" w:rsidP="00821A14">
            <w:pPr>
              <w:pStyle w:val="TableParagraph"/>
              <w:numPr>
                <w:ilvl w:val="0"/>
                <w:numId w:val="25"/>
              </w:numPr>
              <w:tabs>
                <w:tab w:val="left" w:pos="415"/>
              </w:tabs>
              <w:ind w:right="542" w:firstLine="0"/>
              <w:rPr>
                <w:sz w:val="24"/>
              </w:rPr>
            </w:pPr>
            <w:r>
              <w:rPr>
                <w:spacing w:val="6"/>
                <w:sz w:val="24"/>
              </w:rPr>
              <w:t xml:space="preserve">Желание родителей участвовать </w:t>
            </w:r>
            <w:r>
              <w:rPr>
                <w:sz w:val="24"/>
              </w:rPr>
              <w:t xml:space="preserve">в </w:t>
            </w:r>
            <w:r w:rsidR="009D787F">
              <w:rPr>
                <w:spacing w:val="6"/>
                <w:sz w:val="24"/>
              </w:rPr>
              <w:t>жизнедеятельности школы</w:t>
            </w:r>
          </w:p>
          <w:p w:rsidR="008D1BE6" w:rsidRDefault="00244D44" w:rsidP="00821A14">
            <w:pPr>
              <w:pStyle w:val="TableParagraph"/>
              <w:numPr>
                <w:ilvl w:val="0"/>
                <w:numId w:val="25"/>
              </w:numPr>
              <w:tabs>
                <w:tab w:val="left" w:pos="415"/>
              </w:tabs>
              <w:ind w:right="621" w:firstLine="0"/>
              <w:rPr>
                <w:sz w:val="24"/>
              </w:rPr>
            </w:pPr>
            <w:r>
              <w:rPr>
                <w:spacing w:val="6"/>
                <w:sz w:val="24"/>
              </w:rPr>
              <w:t xml:space="preserve">Сформирован </w:t>
            </w:r>
            <w:r>
              <w:rPr>
                <w:spacing w:val="5"/>
                <w:sz w:val="24"/>
              </w:rPr>
              <w:t xml:space="preserve">банк данных </w:t>
            </w:r>
            <w:r>
              <w:rPr>
                <w:sz w:val="24"/>
              </w:rPr>
              <w:t xml:space="preserve">о </w:t>
            </w:r>
            <w:r>
              <w:rPr>
                <w:spacing w:val="5"/>
                <w:sz w:val="24"/>
              </w:rPr>
              <w:t xml:space="preserve">семьях </w:t>
            </w:r>
            <w:r>
              <w:rPr>
                <w:spacing w:val="6"/>
                <w:sz w:val="24"/>
              </w:rPr>
              <w:t>учащихся</w:t>
            </w:r>
          </w:p>
          <w:p w:rsidR="008D1BE6" w:rsidRDefault="00244D44" w:rsidP="00821A14">
            <w:pPr>
              <w:pStyle w:val="TableParagraph"/>
              <w:numPr>
                <w:ilvl w:val="0"/>
                <w:numId w:val="25"/>
              </w:numPr>
              <w:tabs>
                <w:tab w:val="left" w:pos="415"/>
              </w:tabs>
              <w:ind w:right="1073" w:firstLine="0"/>
              <w:rPr>
                <w:sz w:val="24"/>
              </w:rPr>
            </w:pPr>
            <w:r>
              <w:rPr>
                <w:spacing w:val="6"/>
                <w:sz w:val="24"/>
              </w:rPr>
              <w:t>Выполняются требования образовательного стандарта</w:t>
            </w:r>
          </w:p>
          <w:p w:rsidR="008D1BE6" w:rsidRDefault="00244D44" w:rsidP="00821A14">
            <w:pPr>
              <w:pStyle w:val="TableParagraph"/>
              <w:numPr>
                <w:ilvl w:val="0"/>
                <w:numId w:val="25"/>
              </w:numPr>
              <w:tabs>
                <w:tab w:val="left" w:pos="415"/>
              </w:tabs>
              <w:ind w:right="156" w:firstLine="0"/>
              <w:rPr>
                <w:sz w:val="24"/>
              </w:rPr>
            </w:pPr>
            <w:r>
              <w:rPr>
                <w:spacing w:val="6"/>
                <w:sz w:val="24"/>
              </w:rPr>
              <w:t xml:space="preserve">Методики диагностики семейного </w:t>
            </w:r>
            <w:r>
              <w:rPr>
                <w:spacing w:val="7"/>
                <w:sz w:val="24"/>
              </w:rPr>
              <w:t xml:space="preserve">воспитания </w:t>
            </w:r>
            <w:r>
              <w:rPr>
                <w:spacing w:val="6"/>
                <w:sz w:val="24"/>
              </w:rPr>
              <w:t xml:space="preserve">подготовлены </w:t>
            </w:r>
            <w:r>
              <w:rPr>
                <w:sz w:val="24"/>
              </w:rPr>
              <w:t xml:space="preserve">и </w:t>
            </w:r>
            <w:r>
              <w:rPr>
                <w:spacing w:val="6"/>
                <w:sz w:val="24"/>
              </w:rPr>
              <w:t>используются</w:t>
            </w:r>
          </w:p>
          <w:p w:rsidR="008D1BE6" w:rsidRDefault="008D1BE6" w:rsidP="008C548B">
            <w:pPr>
              <w:pStyle w:val="TableParagraph"/>
              <w:tabs>
                <w:tab w:val="left" w:pos="415"/>
              </w:tabs>
              <w:ind w:left="107" w:right="169"/>
              <w:rPr>
                <w:sz w:val="24"/>
              </w:rPr>
            </w:pPr>
          </w:p>
          <w:p w:rsidR="008D1BE6" w:rsidRDefault="00244D44" w:rsidP="00821A14">
            <w:pPr>
              <w:pStyle w:val="TableParagraph"/>
              <w:numPr>
                <w:ilvl w:val="0"/>
                <w:numId w:val="25"/>
              </w:numPr>
              <w:tabs>
                <w:tab w:val="left" w:pos="415"/>
              </w:tabs>
              <w:ind w:right="230" w:firstLine="0"/>
              <w:rPr>
                <w:sz w:val="24"/>
              </w:rPr>
            </w:pPr>
            <w:r>
              <w:rPr>
                <w:spacing w:val="6"/>
                <w:sz w:val="24"/>
              </w:rPr>
              <w:t xml:space="preserve">Изучены потребности </w:t>
            </w:r>
            <w:r>
              <w:rPr>
                <w:spacing w:val="5"/>
                <w:sz w:val="24"/>
              </w:rPr>
              <w:t xml:space="preserve">семей </w:t>
            </w:r>
            <w:r>
              <w:rPr>
                <w:sz w:val="24"/>
              </w:rPr>
              <w:t xml:space="preserve">в </w:t>
            </w:r>
            <w:r>
              <w:rPr>
                <w:spacing w:val="7"/>
                <w:sz w:val="24"/>
              </w:rPr>
              <w:t xml:space="preserve">психолого- </w:t>
            </w:r>
            <w:r>
              <w:rPr>
                <w:spacing w:val="6"/>
                <w:sz w:val="24"/>
              </w:rPr>
              <w:t xml:space="preserve">педагогических знаниях, создана </w:t>
            </w:r>
            <w:r>
              <w:rPr>
                <w:spacing w:val="7"/>
                <w:sz w:val="24"/>
              </w:rPr>
              <w:t xml:space="preserve">информирования </w:t>
            </w:r>
            <w:r>
              <w:rPr>
                <w:spacing w:val="5"/>
                <w:sz w:val="24"/>
              </w:rPr>
              <w:t>семей</w:t>
            </w:r>
          </w:p>
          <w:p w:rsidR="008D1BE6" w:rsidRDefault="008D1BE6" w:rsidP="008C548B">
            <w:pPr>
              <w:pStyle w:val="TableParagraph"/>
              <w:tabs>
                <w:tab w:val="left" w:pos="415"/>
              </w:tabs>
              <w:ind w:left="107" w:right="155"/>
              <w:rPr>
                <w:sz w:val="24"/>
              </w:rPr>
            </w:pPr>
          </w:p>
          <w:p w:rsidR="008D1BE6" w:rsidRDefault="00244D44" w:rsidP="00821A14">
            <w:pPr>
              <w:pStyle w:val="TableParagraph"/>
              <w:numPr>
                <w:ilvl w:val="0"/>
                <w:numId w:val="25"/>
              </w:numPr>
              <w:tabs>
                <w:tab w:val="left" w:pos="415"/>
              </w:tabs>
              <w:ind w:right="549" w:firstLine="0"/>
              <w:rPr>
                <w:sz w:val="24"/>
              </w:rPr>
            </w:pPr>
            <w:r>
              <w:rPr>
                <w:spacing w:val="6"/>
                <w:sz w:val="24"/>
              </w:rPr>
              <w:t xml:space="preserve">Изучен, обобщен </w:t>
            </w:r>
            <w:r>
              <w:rPr>
                <w:sz w:val="24"/>
              </w:rPr>
              <w:t xml:space="preserve">и </w:t>
            </w:r>
            <w:r>
              <w:rPr>
                <w:spacing w:val="6"/>
                <w:sz w:val="24"/>
              </w:rPr>
              <w:t xml:space="preserve">распространен </w:t>
            </w:r>
            <w:r>
              <w:rPr>
                <w:spacing w:val="5"/>
                <w:sz w:val="24"/>
              </w:rPr>
              <w:t xml:space="preserve">опыт </w:t>
            </w:r>
            <w:r>
              <w:rPr>
                <w:spacing w:val="6"/>
                <w:sz w:val="24"/>
              </w:rPr>
              <w:t>семейного</w:t>
            </w:r>
            <w:r>
              <w:rPr>
                <w:spacing w:val="7"/>
                <w:sz w:val="24"/>
              </w:rPr>
              <w:t>воспитания</w:t>
            </w:r>
          </w:p>
          <w:p w:rsidR="008D1BE6" w:rsidRDefault="00244D44" w:rsidP="00821A14">
            <w:pPr>
              <w:pStyle w:val="TableParagraph"/>
              <w:numPr>
                <w:ilvl w:val="0"/>
                <w:numId w:val="25"/>
              </w:numPr>
              <w:tabs>
                <w:tab w:val="left" w:pos="415"/>
              </w:tabs>
              <w:ind w:right="895" w:firstLine="0"/>
              <w:rPr>
                <w:sz w:val="24"/>
              </w:rPr>
            </w:pPr>
            <w:r>
              <w:rPr>
                <w:spacing w:val="6"/>
                <w:sz w:val="24"/>
              </w:rPr>
              <w:t>Появление удовлетворенности родителей о</w:t>
            </w:r>
            <w:r w:rsidR="008C548B">
              <w:rPr>
                <w:spacing w:val="6"/>
                <w:sz w:val="24"/>
              </w:rPr>
              <w:t>бразовательными услугами школы</w:t>
            </w:r>
          </w:p>
          <w:p w:rsidR="008D1BE6" w:rsidRDefault="00244D44" w:rsidP="00821A14">
            <w:pPr>
              <w:pStyle w:val="TableParagraph"/>
              <w:numPr>
                <w:ilvl w:val="0"/>
                <w:numId w:val="25"/>
              </w:numPr>
              <w:tabs>
                <w:tab w:val="left" w:pos="415"/>
              </w:tabs>
              <w:spacing w:line="276" w:lineRule="exact"/>
              <w:ind w:right="261"/>
              <w:rPr>
                <w:sz w:val="24"/>
              </w:rPr>
            </w:pPr>
            <w:r>
              <w:rPr>
                <w:spacing w:val="6"/>
                <w:sz w:val="24"/>
              </w:rPr>
              <w:t>Повышена активность родителей</w:t>
            </w:r>
            <w:r>
              <w:rPr>
                <w:sz w:val="24"/>
              </w:rPr>
              <w:t>в</w:t>
            </w:r>
            <w:r w:rsidR="008C548B">
              <w:rPr>
                <w:sz w:val="24"/>
              </w:rPr>
              <w:t>мероприятиях  школы</w:t>
            </w:r>
          </w:p>
        </w:tc>
      </w:tr>
    </w:tbl>
    <w:p w:rsidR="008D1BE6" w:rsidRDefault="008D1BE6">
      <w:pPr>
        <w:spacing w:line="276" w:lineRule="exact"/>
        <w:rPr>
          <w:sz w:val="24"/>
        </w:rPr>
        <w:sectPr w:rsidR="008D1BE6">
          <w:pgSz w:w="11910" w:h="16840"/>
          <w:pgMar w:top="1120" w:right="0" w:bottom="1580" w:left="20" w:header="0" w:footer="1256" w:gutter="0"/>
          <w:cols w:space="720"/>
        </w:sectPr>
      </w:pPr>
    </w:p>
    <w:p w:rsidR="008D1BE6" w:rsidRPr="00D4420C" w:rsidRDefault="00244D44" w:rsidP="00821A14">
      <w:pPr>
        <w:pStyle w:val="a5"/>
        <w:numPr>
          <w:ilvl w:val="2"/>
          <w:numId w:val="79"/>
        </w:numPr>
        <w:tabs>
          <w:tab w:val="left" w:pos="3629"/>
        </w:tabs>
        <w:spacing w:before="90"/>
        <w:ind w:left="3688" w:right="1490" w:hanging="660"/>
        <w:jc w:val="left"/>
        <w:rPr>
          <w:b/>
          <w:sz w:val="24"/>
        </w:rPr>
      </w:pPr>
      <w:r w:rsidRPr="00D4420C">
        <w:rPr>
          <w:b/>
          <w:sz w:val="24"/>
        </w:rPr>
        <w:t>Модели организации работы по формированию экологически целесообразного, здорового и безопасного образажизни</w:t>
      </w:r>
    </w:p>
    <w:p w:rsidR="008D1BE6" w:rsidRDefault="008D1BE6">
      <w:pPr>
        <w:pStyle w:val="a3"/>
        <w:spacing w:before="1"/>
        <w:ind w:left="0"/>
        <w:rPr>
          <w:b/>
          <w:sz w:val="25"/>
        </w:rPr>
      </w:pPr>
    </w:p>
    <w:p w:rsidR="008D1BE6" w:rsidRDefault="00244D44">
      <w:pPr>
        <w:pStyle w:val="a3"/>
        <w:ind w:right="843" w:firstLine="707"/>
        <w:jc w:val="both"/>
      </w:pPr>
      <w:r>
        <w:t>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процессаявляются:</w:t>
      </w:r>
    </w:p>
    <w:p w:rsidR="008D1BE6" w:rsidRDefault="008C548B" w:rsidP="00821A14">
      <w:pPr>
        <w:pStyle w:val="a5"/>
        <w:numPr>
          <w:ilvl w:val="0"/>
          <w:numId w:val="67"/>
        </w:numPr>
        <w:tabs>
          <w:tab w:val="left" w:pos="2676"/>
        </w:tabs>
        <w:spacing w:before="3" w:line="293" w:lineRule="exact"/>
        <w:ind w:firstLine="708"/>
        <w:rPr>
          <w:sz w:val="24"/>
        </w:rPr>
      </w:pPr>
      <w:r>
        <w:rPr>
          <w:sz w:val="24"/>
        </w:rPr>
        <w:t>О</w:t>
      </w:r>
      <w:r w:rsidR="00244D44">
        <w:rPr>
          <w:sz w:val="24"/>
        </w:rPr>
        <w:t>рганизациязанятий;</w:t>
      </w:r>
    </w:p>
    <w:p w:rsidR="008D1BE6" w:rsidRDefault="00244D44" w:rsidP="00821A14">
      <w:pPr>
        <w:pStyle w:val="a5"/>
        <w:numPr>
          <w:ilvl w:val="0"/>
          <w:numId w:val="67"/>
        </w:numPr>
        <w:tabs>
          <w:tab w:val="left" w:pos="2676"/>
        </w:tabs>
        <w:spacing w:line="293" w:lineRule="exact"/>
        <w:ind w:firstLine="708"/>
        <w:rPr>
          <w:sz w:val="24"/>
        </w:rPr>
      </w:pPr>
      <w:r>
        <w:rPr>
          <w:sz w:val="24"/>
        </w:rPr>
        <w:t>обеспечение использования различных каналов восприятияинформации;</w:t>
      </w:r>
    </w:p>
    <w:p w:rsidR="008D1BE6" w:rsidRDefault="00244D44" w:rsidP="00821A14">
      <w:pPr>
        <w:pStyle w:val="a5"/>
        <w:numPr>
          <w:ilvl w:val="0"/>
          <w:numId w:val="67"/>
        </w:numPr>
        <w:tabs>
          <w:tab w:val="left" w:pos="2676"/>
        </w:tabs>
        <w:spacing w:line="293" w:lineRule="exact"/>
        <w:ind w:firstLine="708"/>
        <w:rPr>
          <w:sz w:val="24"/>
        </w:rPr>
      </w:pPr>
      <w:r>
        <w:rPr>
          <w:sz w:val="24"/>
        </w:rPr>
        <w:t>учет зоны работоспособностиобучающихся;</w:t>
      </w:r>
    </w:p>
    <w:p w:rsidR="008D1BE6" w:rsidRDefault="00244D44" w:rsidP="00821A14">
      <w:pPr>
        <w:pStyle w:val="a5"/>
        <w:numPr>
          <w:ilvl w:val="0"/>
          <w:numId w:val="67"/>
        </w:numPr>
        <w:tabs>
          <w:tab w:val="left" w:pos="2676"/>
        </w:tabs>
        <w:spacing w:line="293" w:lineRule="exact"/>
        <w:ind w:firstLine="708"/>
        <w:rPr>
          <w:sz w:val="24"/>
        </w:rPr>
      </w:pPr>
      <w:r>
        <w:rPr>
          <w:sz w:val="24"/>
        </w:rPr>
        <w:t>распределение интенсивности умственной деятельности;</w:t>
      </w:r>
    </w:p>
    <w:p w:rsidR="008D1BE6" w:rsidRDefault="00244D44" w:rsidP="00821A14">
      <w:pPr>
        <w:pStyle w:val="a5"/>
        <w:numPr>
          <w:ilvl w:val="0"/>
          <w:numId w:val="67"/>
        </w:numPr>
        <w:tabs>
          <w:tab w:val="left" w:pos="2676"/>
        </w:tabs>
        <w:spacing w:line="293" w:lineRule="exact"/>
        <w:ind w:firstLine="708"/>
        <w:rPr>
          <w:sz w:val="24"/>
        </w:rPr>
      </w:pPr>
      <w:r>
        <w:rPr>
          <w:sz w:val="24"/>
        </w:rPr>
        <w:t>использование здоровьесберегающих технологий.</w:t>
      </w:r>
    </w:p>
    <w:p w:rsidR="008D1BE6" w:rsidRDefault="00244D44">
      <w:pPr>
        <w:pStyle w:val="a3"/>
        <w:ind w:right="848" w:firstLine="707"/>
        <w:jc w:val="both"/>
      </w:pPr>
      <w:r>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(баскетбол, волейбол, мини-футбол, настольный теннис, шахматы, самбо),организацию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8D1BE6" w:rsidRDefault="00244D44">
      <w:pPr>
        <w:pStyle w:val="a3"/>
        <w:spacing w:line="274" w:lineRule="exact"/>
      </w:pPr>
      <w:r>
        <w:t>Массовые физкультурно-спортивные мероприятия(дни здоровья четыре раза в год, декада</w:t>
      </w:r>
    </w:p>
    <w:p w:rsidR="008D1BE6" w:rsidRDefault="00244D44">
      <w:pPr>
        <w:pStyle w:val="a3"/>
        <w:ind w:right="1066"/>
      </w:pPr>
      <w:r>
        <w:t>«Молодежь за здоровый образ жизни», спортивные праздники, соревнования, кросс – нации, лыжня Татарстана)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соревнования, акции и т.д..</w:t>
      </w:r>
    </w:p>
    <w:p w:rsidR="008D1BE6" w:rsidRDefault="00244D44">
      <w:pPr>
        <w:pStyle w:val="a3"/>
        <w:ind w:right="851" w:firstLine="707"/>
        <w:jc w:val="both"/>
      </w:pPr>
      <w: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w:t>
      </w:r>
    </w:p>
    <w:p w:rsidR="008D1BE6" w:rsidRDefault="00244D44">
      <w:pPr>
        <w:pStyle w:val="a3"/>
        <w:ind w:right="846" w:firstLine="707"/>
        <w:jc w:val="both"/>
      </w:pPr>
      <w:r>
        <w:t>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8D1BE6" w:rsidRDefault="00244D44">
      <w:pPr>
        <w:pStyle w:val="a3"/>
        <w:spacing w:before="1"/>
        <w:ind w:right="853" w:firstLine="707"/>
        <w:jc w:val="both"/>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w:t>
      </w:r>
    </w:p>
    <w:p w:rsidR="008D1BE6" w:rsidRDefault="00244D44">
      <w:pPr>
        <w:pStyle w:val="a3"/>
        <w:tabs>
          <w:tab w:val="left" w:pos="3224"/>
          <w:tab w:val="left" w:pos="4858"/>
          <w:tab w:val="left" w:pos="6117"/>
          <w:tab w:val="left" w:pos="6525"/>
          <w:tab w:val="left" w:pos="8612"/>
          <w:tab w:val="left" w:pos="9536"/>
        </w:tabs>
        <w:spacing w:before="66"/>
        <w:ind w:right="848"/>
      </w:pPr>
      <w:r>
        <w:t>абонементы,</w:t>
      </w:r>
      <w:r>
        <w:tab/>
        <w:t>передвижные</w:t>
      </w:r>
      <w:r>
        <w:tab/>
        <w:t>выставки.</w:t>
      </w:r>
      <w:r>
        <w:tab/>
        <w:t>В</w:t>
      </w:r>
      <w:r>
        <w:tab/>
        <w:t>просветительской</w:t>
      </w:r>
      <w:r>
        <w:tab/>
        <w:t>работе</w:t>
      </w:r>
      <w:r>
        <w:tab/>
        <w:t>целесообразно использовать информационные ресурсы сетиИнтернет.</w:t>
      </w:r>
    </w:p>
    <w:p w:rsidR="008D1BE6" w:rsidRDefault="00244D44">
      <w:pPr>
        <w:pStyle w:val="1"/>
        <w:spacing w:before="5" w:after="4" w:line="240" w:lineRule="auto"/>
        <w:ind w:left="5443"/>
      </w:pPr>
      <w:r>
        <w:t>Модуль «Я и здоровье»</w:t>
      </w: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5"/>
        <w:gridCol w:w="3404"/>
      </w:tblGrid>
      <w:tr w:rsidR="008D1BE6">
        <w:trPr>
          <w:trHeight w:val="829"/>
        </w:trPr>
        <w:tc>
          <w:tcPr>
            <w:tcW w:w="2552" w:type="dxa"/>
          </w:tcPr>
          <w:p w:rsidR="008D1BE6" w:rsidRDefault="00244D44">
            <w:pPr>
              <w:pStyle w:val="TableParagraph"/>
              <w:spacing w:line="275" w:lineRule="exact"/>
              <w:ind w:left="774"/>
              <w:rPr>
                <w:b/>
                <w:sz w:val="24"/>
              </w:rPr>
            </w:pPr>
            <w:r>
              <w:rPr>
                <w:b/>
                <w:sz w:val="24"/>
              </w:rPr>
              <w:t>ЗАДАЧИ</w:t>
            </w:r>
          </w:p>
        </w:tc>
        <w:tc>
          <w:tcPr>
            <w:tcW w:w="3545" w:type="dxa"/>
          </w:tcPr>
          <w:p w:rsidR="008D1BE6" w:rsidRDefault="00244D44">
            <w:pPr>
              <w:pStyle w:val="TableParagraph"/>
              <w:spacing w:line="275" w:lineRule="exact"/>
              <w:ind w:left="1031"/>
              <w:rPr>
                <w:b/>
                <w:sz w:val="24"/>
              </w:rPr>
            </w:pPr>
            <w:r>
              <w:rPr>
                <w:b/>
                <w:sz w:val="24"/>
              </w:rPr>
              <w:t>ОСНОВНЫЕ</w:t>
            </w:r>
          </w:p>
          <w:p w:rsidR="008D1BE6" w:rsidRDefault="00244D44">
            <w:pPr>
              <w:pStyle w:val="TableParagraph"/>
              <w:spacing w:line="270" w:lineRule="atLeast"/>
              <w:ind w:left="160" w:right="154"/>
              <w:jc w:val="center"/>
              <w:rPr>
                <w:b/>
                <w:sz w:val="24"/>
              </w:rPr>
            </w:pPr>
            <w:r>
              <w:rPr>
                <w:b/>
                <w:sz w:val="24"/>
              </w:rPr>
              <w:t>НАПРАВЛЕНИЯ И ФОРМЫ РАБОТЫ</w:t>
            </w:r>
          </w:p>
        </w:tc>
        <w:tc>
          <w:tcPr>
            <w:tcW w:w="3404" w:type="dxa"/>
          </w:tcPr>
          <w:p w:rsidR="008D1BE6" w:rsidRDefault="00244D44">
            <w:pPr>
              <w:pStyle w:val="TableParagraph"/>
              <w:ind w:left="978" w:right="655" w:hanging="303"/>
              <w:rPr>
                <w:b/>
                <w:sz w:val="24"/>
              </w:rPr>
            </w:pPr>
            <w:r>
              <w:rPr>
                <w:b/>
                <w:sz w:val="24"/>
              </w:rPr>
              <w:t>ПЛАНИРУЕМЫЙ РЕЗУЛЬТАТ</w:t>
            </w:r>
          </w:p>
        </w:tc>
      </w:tr>
      <w:tr w:rsidR="008D1BE6">
        <w:trPr>
          <w:trHeight w:val="12145"/>
        </w:trPr>
        <w:tc>
          <w:tcPr>
            <w:tcW w:w="2552" w:type="dxa"/>
          </w:tcPr>
          <w:p w:rsidR="008D1BE6" w:rsidRDefault="00244D44" w:rsidP="00821A14">
            <w:pPr>
              <w:pStyle w:val="TableParagraph"/>
              <w:numPr>
                <w:ilvl w:val="0"/>
                <w:numId w:val="24"/>
              </w:numPr>
              <w:tabs>
                <w:tab w:val="left" w:pos="425"/>
              </w:tabs>
              <w:ind w:right="340" w:firstLine="0"/>
              <w:rPr>
                <w:sz w:val="24"/>
              </w:rPr>
            </w:pPr>
            <w:r>
              <w:rPr>
                <w:spacing w:val="6"/>
                <w:sz w:val="24"/>
              </w:rPr>
              <w:t xml:space="preserve">Снятие </w:t>
            </w:r>
            <w:r>
              <w:rPr>
                <w:spacing w:val="5"/>
                <w:sz w:val="24"/>
              </w:rPr>
              <w:t xml:space="preserve">учебных </w:t>
            </w:r>
            <w:r>
              <w:rPr>
                <w:spacing w:val="6"/>
                <w:sz w:val="24"/>
              </w:rPr>
              <w:t xml:space="preserve">перегрузок школьников, приводящих </w:t>
            </w:r>
            <w:r>
              <w:rPr>
                <w:spacing w:val="4"/>
                <w:sz w:val="24"/>
              </w:rPr>
              <w:t xml:space="preserve">их </w:t>
            </w:r>
            <w:r>
              <w:rPr>
                <w:sz w:val="24"/>
              </w:rPr>
              <w:t xml:space="preserve">к </w:t>
            </w:r>
            <w:r>
              <w:rPr>
                <w:spacing w:val="6"/>
                <w:sz w:val="24"/>
              </w:rPr>
              <w:t>состоянию переутомления.</w:t>
            </w:r>
          </w:p>
          <w:p w:rsidR="008D1BE6" w:rsidRDefault="00244D44" w:rsidP="00821A14">
            <w:pPr>
              <w:pStyle w:val="TableParagraph"/>
              <w:numPr>
                <w:ilvl w:val="0"/>
                <w:numId w:val="24"/>
              </w:numPr>
              <w:tabs>
                <w:tab w:val="left" w:pos="401"/>
              </w:tabs>
              <w:ind w:right="739" w:firstLine="0"/>
              <w:rPr>
                <w:sz w:val="24"/>
              </w:rPr>
            </w:pPr>
            <w:r>
              <w:rPr>
                <w:spacing w:val="6"/>
                <w:sz w:val="24"/>
              </w:rPr>
              <w:t>Организация физической активности учащихся.</w:t>
            </w:r>
          </w:p>
          <w:p w:rsidR="008D1BE6" w:rsidRDefault="00244D44" w:rsidP="00821A14">
            <w:pPr>
              <w:pStyle w:val="TableParagraph"/>
              <w:numPr>
                <w:ilvl w:val="0"/>
                <w:numId w:val="24"/>
              </w:numPr>
              <w:tabs>
                <w:tab w:val="left" w:pos="401"/>
              </w:tabs>
              <w:ind w:right="284" w:firstLine="0"/>
              <w:rPr>
                <w:sz w:val="24"/>
              </w:rPr>
            </w:pPr>
            <w:r>
              <w:rPr>
                <w:spacing w:val="6"/>
                <w:sz w:val="24"/>
              </w:rPr>
              <w:t xml:space="preserve">Предупреждение вредного воздействия </w:t>
            </w:r>
            <w:r>
              <w:rPr>
                <w:spacing w:val="5"/>
                <w:sz w:val="24"/>
              </w:rPr>
              <w:t xml:space="preserve">на </w:t>
            </w:r>
            <w:r>
              <w:rPr>
                <w:spacing w:val="6"/>
                <w:sz w:val="24"/>
              </w:rPr>
              <w:t xml:space="preserve">здоровье </w:t>
            </w:r>
            <w:r>
              <w:rPr>
                <w:spacing w:val="5"/>
                <w:sz w:val="24"/>
              </w:rPr>
              <w:t xml:space="preserve">учащихся </w:t>
            </w:r>
            <w:r>
              <w:rPr>
                <w:spacing w:val="6"/>
                <w:sz w:val="24"/>
              </w:rPr>
              <w:t xml:space="preserve">факторов, непосредственно связанных </w:t>
            </w:r>
            <w:r>
              <w:rPr>
                <w:sz w:val="24"/>
              </w:rPr>
              <w:t xml:space="preserve">с </w:t>
            </w:r>
            <w:r>
              <w:rPr>
                <w:spacing w:val="7"/>
                <w:sz w:val="24"/>
              </w:rPr>
              <w:t xml:space="preserve">воспитательно- </w:t>
            </w:r>
            <w:r>
              <w:rPr>
                <w:spacing w:val="6"/>
                <w:sz w:val="24"/>
              </w:rPr>
              <w:t>образовательным процессом.</w:t>
            </w:r>
          </w:p>
          <w:p w:rsidR="008D1BE6" w:rsidRDefault="00244D44" w:rsidP="00821A14">
            <w:pPr>
              <w:pStyle w:val="TableParagraph"/>
              <w:numPr>
                <w:ilvl w:val="0"/>
                <w:numId w:val="24"/>
              </w:numPr>
              <w:tabs>
                <w:tab w:val="left" w:pos="401"/>
              </w:tabs>
              <w:ind w:right="273" w:firstLine="0"/>
              <w:rPr>
                <w:sz w:val="24"/>
              </w:rPr>
            </w:pPr>
            <w:r>
              <w:rPr>
                <w:spacing w:val="6"/>
                <w:sz w:val="24"/>
              </w:rPr>
              <w:t xml:space="preserve">Охрана </w:t>
            </w:r>
            <w:r>
              <w:rPr>
                <w:sz w:val="24"/>
              </w:rPr>
              <w:t xml:space="preserve">и </w:t>
            </w:r>
            <w:r>
              <w:rPr>
                <w:spacing w:val="6"/>
                <w:sz w:val="24"/>
              </w:rPr>
              <w:t>укрепление психологического здоровьяучащихся.</w:t>
            </w:r>
          </w:p>
          <w:p w:rsidR="008D1BE6" w:rsidRDefault="00244D44" w:rsidP="00821A14">
            <w:pPr>
              <w:pStyle w:val="TableParagraph"/>
              <w:numPr>
                <w:ilvl w:val="0"/>
                <w:numId w:val="24"/>
              </w:numPr>
              <w:tabs>
                <w:tab w:val="left" w:pos="401"/>
              </w:tabs>
              <w:ind w:right="232" w:firstLine="0"/>
              <w:rPr>
                <w:sz w:val="24"/>
              </w:rPr>
            </w:pPr>
            <w:r>
              <w:rPr>
                <w:spacing w:val="6"/>
                <w:sz w:val="24"/>
              </w:rPr>
              <w:t xml:space="preserve">Формирование культуры здоровья учащихся, </w:t>
            </w:r>
            <w:r>
              <w:rPr>
                <w:spacing w:val="5"/>
                <w:sz w:val="24"/>
              </w:rPr>
              <w:t xml:space="preserve">через </w:t>
            </w:r>
            <w:r>
              <w:rPr>
                <w:spacing w:val="6"/>
                <w:sz w:val="24"/>
              </w:rPr>
              <w:t xml:space="preserve">обеспечение </w:t>
            </w:r>
            <w:r>
              <w:rPr>
                <w:spacing w:val="4"/>
                <w:sz w:val="24"/>
              </w:rPr>
              <w:t xml:space="preserve">их </w:t>
            </w:r>
            <w:r>
              <w:rPr>
                <w:spacing w:val="6"/>
                <w:sz w:val="24"/>
              </w:rPr>
              <w:t xml:space="preserve">грамотности </w:t>
            </w:r>
            <w:r>
              <w:rPr>
                <w:sz w:val="24"/>
              </w:rPr>
              <w:t xml:space="preserve">в </w:t>
            </w:r>
            <w:r>
              <w:rPr>
                <w:spacing w:val="6"/>
                <w:sz w:val="24"/>
              </w:rPr>
              <w:t xml:space="preserve">вопросах здоровья, формировании мотивации </w:t>
            </w:r>
            <w:r>
              <w:rPr>
                <w:spacing w:val="5"/>
                <w:sz w:val="24"/>
              </w:rPr>
              <w:t xml:space="preserve">на </w:t>
            </w:r>
            <w:r>
              <w:rPr>
                <w:spacing w:val="6"/>
                <w:sz w:val="24"/>
              </w:rPr>
              <w:t xml:space="preserve">ведение здорового образа жизни, воспитание ответственности </w:t>
            </w:r>
            <w:r>
              <w:rPr>
                <w:spacing w:val="4"/>
                <w:sz w:val="24"/>
              </w:rPr>
              <w:t xml:space="preserve">за </w:t>
            </w:r>
            <w:r>
              <w:rPr>
                <w:spacing w:val="6"/>
                <w:sz w:val="24"/>
              </w:rPr>
              <w:t xml:space="preserve">собственное здоровье </w:t>
            </w:r>
            <w:r>
              <w:rPr>
                <w:sz w:val="24"/>
              </w:rPr>
              <w:t xml:space="preserve">и </w:t>
            </w:r>
            <w:r>
              <w:rPr>
                <w:spacing w:val="6"/>
                <w:sz w:val="24"/>
              </w:rPr>
              <w:t>здоровье близких</w:t>
            </w:r>
          </w:p>
        </w:tc>
        <w:tc>
          <w:tcPr>
            <w:tcW w:w="3545" w:type="dxa"/>
          </w:tcPr>
          <w:p w:rsidR="008D1BE6" w:rsidRDefault="00244D44">
            <w:pPr>
              <w:pStyle w:val="TableParagraph"/>
              <w:ind w:left="107" w:right="623"/>
              <w:rPr>
                <w:b/>
                <w:sz w:val="24"/>
              </w:rPr>
            </w:pPr>
            <w:r>
              <w:rPr>
                <w:b/>
                <w:sz w:val="24"/>
              </w:rPr>
              <w:t>Блок углубленного наблюдения за здоровьем учащихся.</w:t>
            </w:r>
          </w:p>
          <w:p w:rsidR="008D1BE6" w:rsidRDefault="00244D44" w:rsidP="00821A14">
            <w:pPr>
              <w:pStyle w:val="TableParagraph"/>
              <w:numPr>
                <w:ilvl w:val="0"/>
                <w:numId w:val="23"/>
              </w:numPr>
              <w:tabs>
                <w:tab w:val="left" w:pos="386"/>
              </w:tabs>
              <w:ind w:right="295" w:firstLine="0"/>
              <w:rPr>
                <w:sz w:val="24"/>
              </w:rPr>
            </w:pPr>
            <w:r>
              <w:rPr>
                <w:spacing w:val="3"/>
                <w:sz w:val="24"/>
              </w:rPr>
              <w:t xml:space="preserve">Оперативный контроль </w:t>
            </w:r>
            <w:r>
              <w:rPr>
                <w:spacing w:val="2"/>
                <w:sz w:val="24"/>
              </w:rPr>
              <w:t xml:space="preserve">за </w:t>
            </w:r>
            <w:r>
              <w:rPr>
                <w:spacing w:val="3"/>
                <w:sz w:val="24"/>
              </w:rPr>
              <w:t xml:space="preserve">состоянием здоровья учащихся </w:t>
            </w:r>
            <w:r>
              <w:rPr>
                <w:sz w:val="24"/>
              </w:rPr>
              <w:t xml:space="preserve">во </w:t>
            </w:r>
            <w:r>
              <w:rPr>
                <w:spacing w:val="3"/>
                <w:sz w:val="24"/>
              </w:rPr>
              <w:t xml:space="preserve">время </w:t>
            </w:r>
            <w:r>
              <w:rPr>
                <w:spacing w:val="4"/>
                <w:sz w:val="24"/>
              </w:rPr>
              <w:t xml:space="preserve">занятий </w:t>
            </w:r>
            <w:r>
              <w:rPr>
                <w:sz w:val="24"/>
              </w:rPr>
              <w:t xml:space="preserve">и </w:t>
            </w:r>
            <w:r>
              <w:rPr>
                <w:spacing w:val="3"/>
                <w:sz w:val="24"/>
              </w:rPr>
              <w:t xml:space="preserve">мероприятий (особенно </w:t>
            </w:r>
            <w:r>
              <w:rPr>
                <w:sz w:val="24"/>
              </w:rPr>
              <w:t xml:space="preserve">во </w:t>
            </w:r>
            <w:r>
              <w:rPr>
                <w:spacing w:val="2"/>
                <w:sz w:val="24"/>
              </w:rPr>
              <w:t xml:space="preserve">время </w:t>
            </w:r>
            <w:r>
              <w:rPr>
                <w:sz w:val="24"/>
              </w:rPr>
              <w:t>вспышекэпидемий).</w:t>
            </w:r>
          </w:p>
          <w:p w:rsidR="008D1BE6" w:rsidRDefault="00244D44" w:rsidP="00821A14">
            <w:pPr>
              <w:pStyle w:val="TableParagraph"/>
              <w:numPr>
                <w:ilvl w:val="0"/>
                <w:numId w:val="23"/>
              </w:numPr>
              <w:tabs>
                <w:tab w:val="left" w:pos="386"/>
              </w:tabs>
              <w:ind w:right="211" w:firstLine="0"/>
              <w:rPr>
                <w:sz w:val="24"/>
              </w:rPr>
            </w:pPr>
            <w:r>
              <w:rPr>
                <w:sz w:val="24"/>
              </w:rPr>
              <w:t>Проведение мониторинга состояние здоровья учащихся, через диагностическуюработу.</w:t>
            </w:r>
          </w:p>
          <w:p w:rsidR="008D1BE6" w:rsidRDefault="00244D44" w:rsidP="00821A14">
            <w:pPr>
              <w:pStyle w:val="TableParagraph"/>
              <w:numPr>
                <w:ilvl w:val="0"/>
                <w:numId w:val="23"/>
              </w:numPr>
              <w:tabs>
                <w:tab w:val="left" w:pos="386"/>
              </w:tabs>
              <w:ind w:right="319" w:firstLine="0"/>
              <w:rPr>
                <w:sz w:val="24"/>
              </w:rPr>
            </w:pPr>
            <w:r>
              <w:rPr>
                <w:spacing w:val="10"/>
                <w:sz w:val="24"/>
              </w:rPr>
              <w:t xml:space="preserve">Наблюдения </w:t>
            </w:r>
            <w:r>
              <w:rPr>
                <w:spacing w:val="6"/>
                <w:sz w:val="24"/>
              </w:rPr>
              <w:t xml:space="preserve">за </w:t>
            </w:r>
            <w:r>
              <w:rPr>
                <w:spacing w:val="9"/>
                <w:sz w:val="24"/>
              </w:rPr>
              <w:t xml:space="preserve">состоянием </w:t>
            </w:r>
            <w:r>
              <w:rPr>
                <w:spacing w:val="10"/>
                <w:sz w:val="24"/>
              </w:rPr>
              <w:t xml:space="preserve">здоровья </w:t>
            </w:r>
            <w:r>
              <w:rPr>
                <w:spacing w:val="9"/>
                <w:sz w:val="24"/>
              </w:rPr>
              <w:t xml:space="preserve">учащихся </w:t>
            </w:r>
            <w:r>
              <w:rPr>
                <w:sz w:val="24"/>
              </w:rPr>
              <w:t xml:space="preserve">в </w:t>
            </w:r>
            <w:r>
              <w:rPr>
                <w:spacing w:val="9"/>
                <w:sz w:val="24"/>
              </w:rPr>
              <w:t xml:space="preserve">течение учебного </w:t>
            </w:r>
            <w:r>
              <w:rPr>
                <w:spacing w:val="8"/>
                <w:sz w:val="24"/>
              </w:rPr>
              <w:t xml:space="preserve">года </w:t>
            </w:r>
            <w:r>
              <w:rPr>
                <w:sz w:val="24"/>
              </w:rPr>
              <w:t xml:space="preserve">и </w:t>
            </w:r>
            <w:r>
              <w:rPr>
                <w:spacing w:val="10"/>
                <w:sz w:val="24"/>
              </w:rPr>
              <w:t xml:space="preserve">разработка </w:t>
            </w:r>
            <w:r>
              <w:rPr>
                <w:sz w:val="24"/>
              </w:rPr>
              <w:t>рекомендаций по охране и укреплениюздоровья.</w:t>
            </w:r>
          </w:p>
          <w:p w:rsidR="008D1BE6" w:rsidRDefault="00244D44" w:rsidP="00821A14">
            <w:pPr>
              <w:pStyle w:val="TableParagraph"/>
              <w:numPr>
                <w:ilvl w:val="0"/>
                <w:numId w:val="23"/>
              </w:numPr>
              <w:tabs>
                <w:tab w:val="left" w:pos="386"/>
              </w:tabs>
              <w:ind w:right="145" w:firstLine="0"/>
              <w:rPr>
                <w:b/>
                <w:sz w:val="24"/>
              </w:rPr>
            </w:pPr>
            <w:r>
              <w:rPr>
                <w:sz w:val="24"/>
              </w:rPr>
              <w:t xml:space="preserve">Контроль за внешним видом, выполнением каждым учеником санитарно- гигиенических требований. </w:t>
            </w:r>
            <w:r>
              <w:rPr>
                <w:b/>
                <w:sz w:val="24"/>
              </w:rPr>
              <w:t>Блок обеспечения активного двигательного режима учащихся</w:t>
            </w:r>
          </w:p>
          <w:p w:rsidR="008D1BE6" w:rsidRDefault="00244D44" w:rsidP="00821A14">
            <w:pPr>
              <w:pStyle w:val="TableParagraph"/>
              <w:numPr>
                <w:ilvl w:val="0"/>
                <w:numId w:val="23"/>
              </w:numPr>
              <w:tabs>
                <w:tab w:val="left" w:pos="386"/>
              </w:tabs>
              <w:ind w:right="459" w:firstLine="0"/>
              <w:rPr>
                <w:sz w:val="24"/>
              </w:rPr>
            </w:pPr>
            <w:r>
              <w:rPr>
                <w:sz w:val="24"/>
              </w:rPr>
              <w:t>Проведениеобязательных динамическихпауз.</w:t>
            </w:r>
          </w:p>
          <w:p w:rsidR="008D1BE6" w:rsidRDefault="00244D44" w:rsidP="00821A14">
            <w:pPr>
              <w:pStyle w:val="TableParagraph"/>
              <w:numPr>
                <w:ilvl w:val="0"/>
                <w:numId w:val="23"/>
              </w:numPr>
              <w:tabs>
                <w:tab w:val="left" w:pos="386"/>
              </w:tabs>
              <w:ind w:right="203" w:firstLine="0"/>
              <w:rPr>
                <w:sz w:val="24"/>
              </w:rPr>
            </w:pPr>
            <w:r>
              <w:rPr>
                <w:spacing w:val="3"/>
                <w:sz w:val="24"/>
              </w:rPr>
              <w:t xml:space="preserve">Обеспечение </w:t>
            </w:r>
            <w:r>
              <w:rPr>
                <w:spacing w:val="2"/>
                <w:sz w:val="24"/>
              </w:rPr>
              <w:t xml:space="preserve">активного </w:t>
            </w:r>
            <w:r>
              <w:rPr>
                <w:spacing w:val="3"/>
                <w:sz w:val="24"/>
              </w:rPr>
              <w:t xml:space="preserve">движения </w:t>
            </w:r>
            <w:r>
              <w:rPr>
                <w:spacing w:val="2"/>
                <w:sz w:val="24"/>
              </w:rPr>
              <w:t xml:space="preserve">учащихся для </w:t>
            </w:r>
            <w:r>
              <w:rPr>
                <w:spacing w:val="3"/>
                <w:sz w:val="24"/>
              </w:rPr>
              <w:t xml:space="preserve">профилактики </w:t>
            </w:r>
            <w:r>
              <w:rPr>
                <w:spacing w:val="2"/>
                <w:sz w:val="24"/>
              </w:rPr>
              <w:t xml:space="preserve">умственного </w:t>
            </w:r>
            <w:r>
              <w:rPr>
                <w:spacing w:val="3"/>
                <w:sz w:val="24"/>
              </w:rPr>
              <w:t xml:space="preserve">переутомления </w:t>
            </w:r>
            <w:r>
              <w:rPr>
                <w:sz w:val="24"/>
              </w:rPr>
              <w:t xml:space="preserve">и </w:t>
            </w:r>
            <w:r>
              <w:rPr>
                <w:spacing w:val="3"/>
                <w:sz w:val="24"/>
              </w:rPr>
              <w:t xml:space="preserve">нормального </w:t>
            </w:r>
            <w:r>
              <w:rPr>
                <w:sz w:val="24"/>
              </w:rPr>
              <w:t>их развития в урочное и внеурочное время познавательно-творческого цикла.</w:t>
            </w:r>
          </w:p>
          <w:p w:rsidR="008D1BE6" w:rsidRDefault="00244D44" w:rsidP="00821A14">
            <w:pPr>
              <w:pStyle w:val="TableParagraph"/>
              <w:numPr>
                <w:ilvl w:val="0"/>
                <w:numId w:val="23"/>
              </w:numPr>
              <w:tabs>
                <w:tab w:val="left" w:pos="386"/>
              </w:tabs>
              <w:ind w:right="370" w:firstLine="0"/>
              <w:rPr>
                <w:sz w:val="24"/>
              </w:rPr>
            </w:pPr>
            <w:r>
              <w:rPr>
                <w:sz w:val="24"/>
              </w:rPr>
              <w:t>Проведение дыхательных упражнений, упражнений для глаз.</w:t>
            </w:r>
          </w:p>
          <w:p w:rsidR="008D1BE6" w:rsidRDefault="00244D44" w:rsidP="00821A14">
            <w:pPr>
              <w:pStyle w:val="TableParagraph"/>
              <w:numPr>
                <w:ilvl w:val="0"/>
                <w:numId w:val="23"/>
              </w:numPr>
              <w:tabs>
                <w:tab w:val="left" w:pos="386"/>
              </w:tabs>
              <w:ind w:right="232" w:firstLine="0"/>
              <w:rPr>
                <w:sz w:val="24"/>
              </w:rPr>
            </w:pPr>
            <w:r>
              <w:rPr>
                <w:sz w:val="24"/>
              </w:rPr>
              <w:t>Обучение детей подвижным играм и их организация во внеурочное время.</w:t>
            </w:r>
          </w:p>
          <w:p w:rsidR="008D1BE6" w:rsidRDefault="00244D44" w:rsidP="00821A14">
            <w:pPr>
              <w:pStyle w:val="TableParagraph"/>
              <w:numPr>
                <w:ilvl w:val="0"/>
                <w:numId w:val="23"/>
              </w:numPr>
              <w:tabs>
                <w:tab w:val="left" w:pos="386"/>
              </w:tabs>
              <w:ind w:right="146" w:firstLine="0"/>
              <w:rPr>
                <w:sz w:val="24"/>
              </w:rPr>
            </w:pPr>
            <w:r>
              <w:rPr>
                <w:sz w:val="24"/>
              </w:rPr>
              <w:t>Пропаганда народных и детских игр для организацииих по месту жительстваучащихся.</w:t>
            </w:r>
          </w:p>
          <w:p w:rsidR="008D1BE6" w:rsidRDefault="00244D44" w:rsidP="00821A14">
            <w:pPr>
              <w:pStyle w:val="TableParagraph"/>
              <w:numPr>
                <w:ilvl w:val="0"/>
                <w:numId w:val="23"/>
              </w:numPr>
              <w:tabs>
                <w:tab w:val="left" w:pos="386"/>
              </w:tabs>
              <w:spacing w:line="266" w:lineRule="exact"/>
              <w:ind w:firstLine="0"/>
              <w:rPr>
                <w:sz w:val="24"/>
              </w:rPr>
            </w:pPr>
            <w:r>
              <w:rPr>
                <w:sz w:val="24"/>
              </w:rPr>
              <w:t>Разработка иобеспечение</w:t>
            </w:r>
          </w:p>
        </w:tc>
        <w:tc>
          <w:tcPr>
            <w:tcW w:w="3404" w:type="dxa"/>
          </w:tcPr>
          <w:p w:rsidR="008D1BE6" w:rsidRDefault="00244D44" w:rsidP="00821A14">
            <w:pPr>
              <w:pStyle w:val="TableParagraph"/>
              <w:numPr>
                <w:ilvl w:val="0"/>
                <w:numId w:val="22"/>
              </w:numPr>
              <w:tabs>
                <w:tab w:val="left" w:pos="435"/>
              </w:tabs>
              <w:ind w:right="490" w:firstLine="0"/>
              <w:rPr>
                <w:sz w:val="24"/>
              </w:rPr>
            </w:pPr>
            <w:r>
              <w:rPr>
                <w:sz w:val="24"/>
              </w:rPr>
              <w:t>Снижен риск заболеваемости, заражения инфекционными заболеван</w:t>
            </w:r>
            <w:r w:rsidR="00857193">
              <w:rPr>
                <w:sz w:val="24"/>
              </w:rPr>
              <w:t>иями учащихся в условиях школы</w:t>
            </w:r>
            <w:r>
              <w:rPr>
                <w:sz w:val="24"/>
              </w:rPr>
              <w:t>.</w:t>
            </w:r>
          </w:p>
          <w:p w:rsidR="008D1BE6" w:rsidRDefault="00244D44" w:rsidP="00821A14">
            <w:pPr>
              <w:pStyle w:val="TableParagraph"/>
              <w:numPr>
                <w:ilvl w:val="0"/>
                <w:numId w:val="22"/>
              </w:numPr>
              <w:tabs>
                <w:tab w:val="left" w:pos="435"/>
              </w:tabs>
              <w:ind w:right="492" w:firstLine="0"/>
              <w:rPr>
                <w:sz w:val="24"/>
              </w:rPr>
            </w:pPr>
            <w:r>
              <w:rPr>
                <w:sz w:val="24"/>
              </w:rPr>
              <w:t>Сформировать банк данных здоровьяучащихся</w:t>
            </w:r>
          </w:p>
          <w:p w:rsidR="008D1BE6" w:rsidRDefault="00244D44" w:rsidP="00821A14">
            <w:pPr>
              <w:pStyle w:val="TableParagraph"/>
              <w:numPr>
                <w:ilvl w:val="0"/>
                <w:numId w:val="22"/>
              </w:numPr>
              <w:tabs>
                <w:tab w:val="left" w:pos="435"/>
              </w:tabs>
              <w:ind w:right="127" w:firstLine="0"/>
              <w:rPr>
                <w:sz w:val="24"/>
              </w:rPr>
            </w:pPr>
            <w:r>
              <w:rPr>
                <w:sz w:val="24"/>
              </w:rPr>
              <w:t>Разработаны программыпо здоровьесберегающей педагогики дляучащихся</w:t>
            </w:r>
          </w:p>
          <w:p w:rsidR="008D1BE6" w:rsidRDefault="00244D44" w:rsidP="00821A14">
            <w:pPr>
              <w:pStyle w:val="TableParagraph"/>
              <w:numPr>
                <w:ilvl w:val="0"/>
                <w:numId w:val="22"/>
              </w:numPr>
              <w:tabs>
                <w:tab w:val="left" w:pos="435"/>
              </w:tabs>
              <w:ind w:right="452" w:firstLine="0"/>
              <w:rPr>
                <w:sz w:val="24"/>
              </w:rPr>
            </w:pPr>
            <w:r>
              <w:rPr>
                <w:sz w:val="24"/>
              </w:rPr>
              <w:t>Разработаны критериии показатели оценки результатов попрограмме</w:t>
            </w:r>
          </w:p>
          <w:p w:rsidR="008D1BE6" w:rsidRDefault="00244D44">
            <w:pPr>
              <w:pStyle w:val="TableParagraph"/>
              <w:ind w:left="105"/>
              <w:rPr>
                <w:sz w:val="24"/>
              </w:rPr>
            </w:pPr>
            <w:r>
              <w:rPr>
                <w:sz w:val="24"/>
              </w:rPr>
              <w:t>«Здоровье»</w:t>
            </w:r>
          </w:p>
          <w:p w:rsidR="008D1BE6" w:rsidRDefault="00244D44" w:rsidP="00821A14">
            <w:pPr>
              <w:pStyle w:val="TableParagraph"/>
              <w:numPr>
                <w:ilvl w:val="0"/>
                <w:numId w:val="22"/>
              </w:numPr>
              <w:tabs>
                <w:tab w:val="left" w:pos="435"/>
              </w:tabs>
              <w:ind w:right="307" w:firstLine="0"/>
              <w:rPr>
                <w:sz w:val="24"/>
              </w:rPr>
            </w:pPr>
            <w:r>
              <w:rPr>
                <w:sz w:val="24"/>
              </w:rPr>
              <w:t>Выполняются требования образовательногостандарта</w:t>
            </w:r>
          </w:p>
          <w:p w:rsidR="008D1BE6" w:rsidRDefault="00244D44" w:rsidP="00821A14">
            <w:pPr>
              <w:pStyle w:val="TableParagraph"/>
              <w:numPr>
                <w:ilvl w:val="0"/>
                <w:numId w:val="22"/>
              </w:numPr>
              <w:tabs>
                <w:tab w:val="left" w:pos="435"/>
              </w:tabs>
              <w:ind w:right="568" w:firstLine="0"/>
              <w:rPr>
                <w:sz w:val="24"/>
              </w:rPr>
            </w:pPr>
            <w:r>
              <w:rPr>
                <w:sz w:val="24"/>
              </w:rPr>
              <w:t>Методики диагностики здоровья подготовлены и используются</w:t>
            </w:r>
          </w:p>
          <w:p w:rsidR="008D1BE6" w:rsidRDefault="00244D44" w:rsidP="00821A14">
            <w:pPr>
              <w:pStyle w:val="TableParagraph"/>
              <w:numPr>
                <w:ilvl w:val="0"/>
                <w:numId w:val="22"/>
              </w:numPr>
              <w:tabs>
                <w:tab w:val="left" w:pos="435"/>
              </w:tabs>
              <w:ind w:right="698" w:firstLine="0"/>
              <w:rPr>
                <w:sz w:val="24"/>
              </w:rPr>
            </w:pPr>
            <w:r>
              <w:rPr>
                <w:sz w:val="24"/>
              </w:rPr>
              <w:t>Разработаны и используются приемы и методы по профилактике двигательного режима учащихся</w:t>
            </w:r>
          </w:p>
          <w:p w:rsidR="008D1BE6" w:rsidRDefault="00244D44" w:rsidP="00821A14">
            <w:pPr>
              <w:pStyle w:val="TableParagraph"/>
              <w:numPr>
                <w:ilvl w:val="0"/>
                <w:numId w:val="22"/>
              </w:numPr>
              <w:tabs>
                <w:tab w:val="left" w:pos="435"/>
              </w:tabs>
              <w:ind w:right="122" w:firstLine="0"/>
              <w:rPr>
                <w:sz w:val="24"/>
              </w:rPr>
            </w:pPr>
            <w:r>
              <w:rPr>
                <w:sz w:val="24"/>
              </w:rPr>
              <w:t>Используются различные психотерапевтические приемы с учащимися</w:t>
            </w:r>
          </w:p>
          <w:p w:rsidR="008D1BE6" w:rsidRDefault="00244D44" w:rsidP="00821A14">
            <w:pPr>
              <w:pStyle w:val="TableParagraph"/>
              <w:numPr>
                <w:ilvl w:val="0"/>
                <w:numId w:val="22"/>
              </w:numPr>
              <w:tabs>
                <w:tab w:val="left" w:pos="435"/>
              </w:tabs>
              <w:ind w:right="234" w:firstLine="0"/>
              <w:rPr>
                <w:sz w:val="24"/>
              </w:rPr>
            </w:pPr>
            <w:r>
              <w:rPr>
                <w:sz w:val="24"/>
              </w:rPr>
              <w:t>Освоены учащимися методы и приемыуправления психическимздоровьем</w:t>
            </w:r>
          </w:p>
          <w:p w:rsidR="008D1BE6" w:rsidRDefault="00244D44" w:rsidP="00821A14">
            <w:pPr>
              <w:pStyle w:val="TableParagraph"/>
              <w:numPr>
                <w:ilvl w:val="0"/>
                <w:numId w:val="22"/>
              </w:numPr>
              <w:tabs>
                <w:tab w:val="left" w:pos="435"/>
              </w:tabs>
              <w:ind w:right="180" w:firstLine="0"/>
              <w:rPr>
                <w:sz w:val="24"/>
              </w:rPr>
            </w:pPr>
            <w:r>
              <w:rPr>
                <w:sz w:val="24"/>
              </w:rPr>
              <w:t>Открыты оздоровительные кружки исекции</w:t>
            </w:r>
          </w:p>
        </w:tc>
      </w:tr>
    </w:tbl>
    <w:p w:rsidR="008D1BE6" w:rsidRDefault="008D1BE6">
      <w:pPr>
        <w:rPr>
          <w:sz w:val="24"/>
        </w:rPr>
        <w:sectPr w:rsidR="008D1BE6">
          <w:pgSz w:w="11910" w:h="16840"/>
          <w:pgMar w:top="1040" w:right="0" w:bottom="1660" w:left="20" w:header="0" w:footer="1256"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5"/>
        <w:gridCol w:w="3404"/>
      </w:tblGrid>
      <w:tr w:rsidR="008D1BE6">
        <w:trPr>
          <w:trHeight w:val="13249"/>
        </w:trPr>
        <w:tc>
          <w:tcPr>
            <w:tcW w:w="2552" w:type="dxa"/>
          </w:tcPr>
          <w:p w:rsidR="008D1BE6" w:rsidRDefault="008D1BE6">
            <w:pPr>
              <w:pStyle w:val="TableParagraph"/>
              <w:rPr>
                <w:sz w:val="24"/>
              </w:rPr>
            </w:pPr>
          </w:p>
        </w:tc>
        <w:tc>
          <w:tcPr>
            <w:tcW w:w="3545" w:type="dxa"/>
          </w:tcPr>
          <w:p w:rsidR="008D1BE6" w:rsidRDefault="00244D44">
            <w:pPr>
              <w:pStyle w:val="TableParagraph"/>
              <w:ind w:left="107" w:right="694"/>
              <w:rPr>
                <w:sz w:val="24"/>
              </w:rPr>
            </w:pPr>
            <w:r>
              <w:rPr>
                <w:sz w:val="24"/>
              </w:rPr>
              <w:t>учащихся комплексом домашних заданий по физическому воспитанию.</w:t>
            </w:r>
          </w:p>
          <w:p w:rsidR="008D1BE6" w:rsidRDefault="00244D44" w:rsidP="00821A14">
            <w:pPr>
              <w:pStyle w:val="TableParagraph"/>
              <w:numPr>
                <w:ilvl w:val="0"/>
                <w:numId w:val="21"/>
              </w:numPr>
              <w:tabs>
                <w:tab w:val="left" w:pos="386"/>
              </w:tabs>
              <w:ind w:right="440" w:firstLine="0"/>
              <w:rPr>
                <w:sz w:val="24"/>
              </w:rPr>
            </w:pPr>
            <w:r>
              <w:rPr>
                <w:sz w:val="24"/>
              </w:rPr>
              <w:t>Проведение спортивных и культурно-массовых дел на свежемвоздухе.</w:t>
            </w:r>
          </w:p>
          <w:p w:rsidR="008D1BE6" w:rsidRDefault="00244D44">
            <w:pPr>
              <w:pStyle w:val="TableParagraph"/>
              <w:ind w:left="107" w:right="187"/>
              <w:rPr>
                <w:b/>
                <w:sz w:val="24"/>
              </w:rPr>
            </w:pPr>
            <w:r>
              <w:rPr>
                <w:b/>
                <w:sz w:val="24"/>
              </w:rPr>
              <w:t>Блок профилактики стрессов и неврозов</w:t>
            </w:r>
          </w:p>
          <w:p w:rsidR="008D1BE6" w:rsidRDefault="00244D44" w:rsidP="00821A14">
            <w:pPr>
              <w:pStyle w:val="TableParagraph"/>
              <w:numPr>
                <w:ilvl w:val="0"/>
                <w:numId w:val="21"/>
              </w:numPr>
              <w:tabs>
                <w:tab w:val="left" w:pos="386"/>
              </w:tabs>
              <w:ind w:right="238" w:firstLine="0"/>
              <w:rPr>
                <w:sz w:val="24"/>
              </w:rPr>
            </w:pPr>
            <w:r>
              <w:rPr>
                <w:sz w:val="24"/>
              </w:rPr>
              <w:t>Обеспечение психологического комфорта учащихся привзаимодействии: с педагогами,сровесниками,</w:t>
            </w:r>
          </w:p>
          <w:p w:rsidR="008D1BE6" w:rsidRDefault="00244D44" w:rsidP="00821A14">
            <w:pPr>
              <w:pStyle w:val="TableParagraph"/>
              <w:numPr>
                <w:ilvl w:val="0"/>
                <w:numId w:val="21"/>
              </w:numPr>
              <w:tabs>
                <w:tab w:val="left" w:pos="386"/>
              </w:tabs>
              <w:ind w:right="160" w:firstLine="0"/>
              <w:rPr>
                <w:sz w:val="24"/>
              </w:rPr>
            </w:pPr>
            <w:r>
              <w:rPr>
                <w:sz w:val="24"/>
              </w:rPr>
              <w:t>Обучение учащихся методам и приемам управления своим психическим состоянием и организации эмоционального самовоспитания.</w:t>
            </w:r>
          </w:p>
          <w:p w:rsidR="008D1BE6" w:rsidRDefault="00244D44" w:rsidP="00821A14">
            <w:pPr>
              <w:pStyle w:val="TableParagraph"/>
              <w:numPr>
                <w:ilvl w:val="0"/>
                <w:numId w:val="21"/>
              </w:numPr>
              <w:tabs>
                <w:tab w:val="left" w:pos="386"/>
              </w:tabs>
              <w:ind w:right="160" w:firstLine="0"/>
              <w:rPr>
                <w:sz w:val="24"/>
              </w:rPr>
            </w:pPr>
            <w:r>
              <w:rPr>
                <w:sz w:val="24"/>
              </w:rPr>
              <w:t>Обучение учащихся методам и приемам разрешения конфликтов и выхода из кризисных и экстремальных ситуаций.</w:t>
            </w:r>
          </w:p>
          <w:p w:rsidR="008D1BE6" w:rsidRDefault="00244D44" w:rsidP="00821A14">
            <w:pPr>
              <w:pStyle w:val="TableParagraph"/>
              <w:numPr>
                <w:ilvl w:val="0"/>
                <w:numId w:val="21"/>
              </w:numPr>
              <w:tabs>
                <w:tab w:val="left" w:pos="386"/>
              </w:tabs>
              <w:ind w:right="838" w:firstLine="0"/>
              <w:rPr>
                <w:sz w:val="24"/>
              </w:rPr>
            </w:pPr>
            <w:r>
              <w:rPr>
                <w:sz w:val="24"/>
              </w:rPr>
              <w:t>Обучение учащихся способам самообороны и этическойсамозащиты.</w:t>
            </w:r>
          </w:p>
          <w:p w:rsidR="008D1BE6" w:rsidRDefault="00244D44" w:rsidP="00821A14">
            <w:pPr>
              <w:pStyle w:val="TableParagraph"/>
              <w:numPr>
                <w:ilvl w:val="0"/>
                <w:numId w:val="21"/>
              </w:numPr>
              <w:tabs>
                <w:tab w:val="left" w:pos="386"/>
              </w:tabs>
              <w:ind w:right="110" w:firstLine="0"/>
              <w:rPr>
                <w:sz w:val="24"/>
              </w:rPr>
            </w:pPr>
            <w:r>
              <w:rPr>
                <w:sz w:val="24"/>
              </w:rPr>
              <w:t>Обучение учащихсякультуре общения и взаимодействия с другимилюдьми.</w:t>
            </w:r>
          </w:p>
          <w:p w:rsidR="008D1BE6" w:rsidRDefault="00244D44">
            <w:pPr>
              <w:pStyle w:val="TableParagraph"/>
              <w:ind w:left="107" w:right="340"/>
              <w:rPr>
                <w:b/>
                <w:sz w:val="24"/>
              </w:rPr>
            </w:pPr>
            <w:r>
              <w:rPr>
                <w:b/>
                <w:sz w:val="24"/>
              </w:rPr>
              <w:t>Блок пропаганды здорового образа жизни</w:t>
            </w:r>
          </w:p>
          <w:p w:rsidR="008D1BE6" w:rsidRDefault="00244D44" w:rsidP="00821A14">
            <w:pPr>
              <w:pStyle w:val="TableParagraph"/>
              <w:numPr>
                <w:ilvl w:val="0"/>
                <w:numId w:val="21"/>
              </w:numPr>
              <w:tabs>
                <w:tab w:val="left" w:pos="386"/>
              </w:tabs>
              <w:ind w:right="191" w:firstLine="0"/>
              <w:jc w:val="both"/>
              <w:rPr>
                <w:sz w:val="24"/>
              </w:rPr>
            </w:pPr>
            <w:r>
              <w:rPr>
                <w:sz w:val="24"/>
              </w:rPr>
              <w:t>Орг</w:t>
            </w:r>
            <w:r w:rsidR="00857193">
              <w:rPr>
                <w:sz w:val="24"/>
              </w:rPr>
              <w:t>анизация и проведение в школе</w:t>
            </w:r>
            <w:r>
              <w:rPr>
                <w:sz w:val="24"/>
              </w:rPr>
              <w:t xml:space="preserve"> праздников здоровья, физкультуры испорта.</w:t>
            </w:r>
          </w:p>
          <w:p w:rsidR="008D1BE6" w:rsidRDefault="00244D44" w:rsidP="00821A14">
            <w:pPr>
              <w:pStyle w:val="TableParagraph"/>
              <w:numPr>
                <w:ilvl w:val="0"/>
                <w:numId w:val="21"/>
              </w:numPr>
              <w:tabs>
                <w:tab w:val="left" w:pos="386"/>
              </w:tabs>
              <w:ind w:right="338" w:firstLine="0"/>
              <w:rPr>
                <w:sz w:val="24"/>
              </w:rPr>
            </w:pPr>
            <w:r>
              <w:rPr>
                <w:sz w:val="24"/>
              </w:rPr>
              <w:t>Поощрение учащихся, занимающихся охраной и укреплением своегоздоровья, пропаганда их опыта.</w:t>
            </w:r>
          </w:p>
          <w:p w:rsidR="008D1BE6" w:rsidRDefault="00244D44" w:rsidP="00821A14">
            <w:pPr>
              <w:pStyle w:val="TableParagraph"/>
              <w:numPr>
                <w:ilvl w:val="0"/>
                <w:numId w:val="21"/>
              </w:numPr>
              <w:tabs>
                <w:tab w:val="left" w:pos="386"/>
              </w:tabs>
              <w:ind w:right="751" w:firstLine="0"/>
              <w:rPr>
                <w:sz w:val="24"/>
              </w:rPr>
            </w:pPr>
            <w:r>
              <w:rPr>
                <w:sz w:val="24"/>
              </w:rPr>
              <w:t>Проведение занятий по темам</w:t>
            </w:r>
          </w:p>
          <w:p w:rsidR="008D1BE6" w:rsidRDefault="00244D44" w:rsidP="00821A14">
            <w:pPr>
              <w:pStyle w:val="TableParagraph"/>
              <w:numPr>
                <w:ilvl w:val="0"/>
                <w:numId w:val="21"/>
              </w:numPr>
              <w:tabs>
                <w:tab w:val="left" w:pos="386"/>
              </w:tabs>
              <w:ind w:right="668" w:firstLine="0"/>
              <w:rPr>
                <w:sz w:val="24"/>
              </w:rPr>
            </w:pPr>
            <w:r>
              <w:rPr>
                <w:sz w:val="24"/>
              </w:rPr>
              <w:t>Выпуск медицинских бюллетеней по пропаганде здорового образажизни.</w:t>
            </w:r>
          </w:p>
          <w:p w:rsidR="008D1BE6" w:rsidRDefault="00244D44" w:rsidP="00821A14">
            <w:pPr>
              <w:pStyle w:val="TableParagraph"/>
              <w:numPr>
                <w:ilvl w:val="0"/>
                <w:numId w:val="21"/>
              </w:numPr>
              <w:tabs>
                <w:tab w:val="left" w:pos="386"/>
              </w:tabs>
              <w:spacing w:line="270" w:lineRule="atLeast"/>
              <w:ind w:right="230" w:firstLine="0"/>
              <w:rPr>
                <w:sz w:val="24"/>
              </w:rPr>
            </w:pPr>
            <w:r>
              <w:rPr>
                <w:sz w:val="24"/>
              </w:rPr>
              <w:t>Ознакомление учащихся с путями возникновения и распространения смертельного заболевания СПИД, венерических иинфекционных заболеваний.</w:t>
            </w:r>
          </w:p>
        </w:tc>
        <w:tc>
          <w:tcPr>
            <w:tcW w:w="3404" w:type="dxa"/>
          </w:tcPr>
          <w:p w:rsidR="008D1BE6" w:rsidRDefault="008D1BE6">
            <w:pPr>
              <w:pStyle w:val="TableParagraph"/>
              <w:rPr>
                <w:sz w:val="24"/>
              </w:rPr>
            </w:pPr>
          </w:p>
        </w:tc>
      </w:tr>
    </w:tbl>
    <w:p w:rsidR="008D1BE6" w:rsidRDefault="008D1BE6">
      <w:pPr>
        <w:rPr>
          <w:sz w:val="24"/>
        </w:rPr>
        <w:sectPr w:rsidR="008D1BE6">
          <w:pgSz w:w="11910" w:h="16840"/>
          <w:pgMar w:top="1120" w:right="0" w:bottom="1580" w:left="20" w:header="0" w:footer="1256" w:gutter="0"/>
          <w:cols w:space="720"/>
        </w:sectPr>
      </w:pPr>
    </w:p>
    <w:p w:rsidR="008D1BE6" w:rsidRDefault="00244D44" w:rsidP="00821A14">
      <w:pPr>
        <w:pStyle w:val="a5"/>
        <w:numPr>
          <w:ilvl w:val="2"/>
          <w:numId w:val="79"/>
        </w:numPr>
        <w:tabs>
          <w:tab w:val="left" w:pos="3000"/>
        </w:tabs>
        <w:spacing w:before="71"/>
        <w:ind w:left="3357" w:right="861" w:hanging="958"/>
        <w:jc w:val="left"/>
        <w:rPr>
          <w:b/>
          <w:sz w:val="24"/>
        </w:rPr>
      </w:pPr>
      <w:r>
        <w:rPr>
          <w:b/>
          <w:sz w:val="24"/>
        </w:rPr>
        <w:t>Описание деятельности организации, осуществляющей образовательную деятельность, в области непрерывногоэкологического</w:t>
      </w:r>
    </w:p>
    <w:p w:rsidR="008D1BE6" w:rsidRDefault="00244D44">
      <w:pPr>
        <w:ind w:left="3981"/>
        <w:rPr>
          <w:b/>
          <w:sz w:val="24"/>
        </w:rPr>
      </w:pPr>
      <w:r>
        <w:rPr>
          <w:b/>
          <w:sz w:val="24"/>
        </w:rPr>
        <w:t>здоровьесберегающего образования обучающихся</w:t>
      </w:r>
    </w:p>
    <w:p w:rsidR="008D1BE6" w:rsidRDefault="008D1BE6">
      <w:pPr>
        <w:pStyle w:val="a3"/>
        <w:spacing w:before="3"/>
        <w:ind w:left="0"/>
        <w:rPr>
          <w:b/>
          <w:sz w:val="25"/>
        </w:rPr>
      </w:pPr>
    </w:p>
    <w:p w:rsidR="008D1BE6" w:rsidRDefault="00244D44">
      <w:pPr>
        <w:pStyle w:val="a3"/>
        <w:spacing w:after="6"/>
        <w:ind w:right="847" w:firstLine="707"/>
        <w:jc w:val="both"/>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комплексовмероприятий.</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6260"/>
        <w:gridCol w:w="2396"/>
      </w:tblGrid>
      <w:tr w:rsidR="008D1BE6">
        <w:trPr>
          <w:trHeight w:val="3314"/>
        </w:trPr>
        <w:tc>
          <w:tcPr>
            <w:tcW w:w="917" w:type="dxa"/>
            <w:textDirection w:val="btLr"/>
          </w:tcPr>
          <w:p w:rsidR="008D1BE6" w:rsidRDefault="00244D44">
            <w:pPr>
              <w:pStyle w:val="TableParagraph"/>
              <w:spacing w:before="109"/>
              <w:ind w:left="-1"/>
              <w:rPr>
                <w:sz w:val="24"/>
              </w:rPr>
            </w:pPr>
            <w:r>
              <w:rPr>
                <w:sz w:val="24"/>
              </w:rPr>
              <w:t>Первый комплексмероприятий</w:t>
            </w:r>
          </w:p>
        </w:tc>
        <w:tc>
          <w:tcPr>
            <w:tcW w:w="6260" w:type="dxa"/>
          </w:tcPr>
          <w:p w:rsidR="008D1BE6" w:rsidRDefault="00244D44">
            <w:pPr>
              <w:pStyle w:val="TableParagraph"/>
              <w:tabs>
                <w:tab w:val="left" w:pos="1848"/>
                <w:tab w:val="left" w:pos="2302"/>
                <w:tab w:val="left" w:pos="4645"/>
                <w:tab w:val="left" w:pos="4854"/>
              </w:tabs>
              <w:ind w:left="107" w:right="97"/>
              <w:jc w:val="both"/>
              <w:rPr>
                <w:sz w:val="24"/>
              </w:rPr>
            </w:pPr>
            <w:r>
              <w:rPr>
                <w:sz w:val="24"/>
              </w:rPr>
              <w:t>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w:t>
            </w:r>
            <w:r>
              <w:rPr>
                <w:sz w:val="24"/>
              </w:rPr>
              <w:tab/>
              <w:t>работоспособности,</w:t>
            </w:r>
            <w:r>
              <w:rPr>
                <w:sz w:val="24"/>
              </w:rPr>
              <w:tab/>
            </w:r>
            <w:r>
              <w:rPr>
                <w:spacing w:val="-1"/>
                <w:sz w:val="24"/>
              </w:rPr>
              <w:t xml:space="preserve">утомляемости, </w:t>
            </w:r>
            <w:r>
              <w:rPr>
                <w:sz w:val="24"/>
              </w:rPr>
              <w:t>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w:t>
            </w:r>
            <w:r>
              <w:rPr>
                <w:sz w:val="24"/>
              </w:rPr>
              <w:tab/>
            </w:r>
            <w:r>
              <w:rPr>
                <w:sz w:val="24"/>
              </w:rPr>
              <w:tab/>
              <w:t>индивидуальные</w:t>
            </w:r>
            <w:r>
              <w:rPr>
                <w:sz w:val="24"/>
              </w:rPr>
              <w:tab/>
            </w:r>
            <w:r>
              <w:rPr>
                <w:sz w:val="24"/>
              </w:rPr>
              <w:tab/>
              <w:t>особенности работоспособности; знание основпрофилактики</w:t>
            </w:r>
          </w:p>
          <w:p w:rsidR="008D1BE6" w:rsidRDefault="00244D44">
            <w:pPr>
              <w:pStyle w:val="TableParagraph"/>
              <w:spacing w:line="264" w:lineRule="exact"/>
              <w:ind w:left="107"/>
              <w:jc w:val="both"/>
              <w:rPr>
                <w:sz w:val="24"/>
              </w:rPr>
            </w:pPr>
            <w:r>
              <w:rPr>
                <w:sz w:val="24"/>
              </w:rPr>
              <w:t>переутомления и перенапряжения.</w:t>
            </w:r>
          </w:p>
        </w:tc>
        <w:tc>
          <w:tcPr>
            <w:tcW w:w="2396" w:type="dxa"/>
          </w:tcPr>
          <w:p w:rsidR="008D1BE6" w:rsidRDefault="00244D44">
            <w:pPr>
              <w:pStyle w:val="TableParagraph"/>
              <w:spacing w:line="270" w:lineRule="exact"/>
              <w:ind w:left="177"/>
              <w:rPr>
                <w:sz w:val="24"/>
              </w:rPr>
            </w:pPr>
            <w:r>
              <w:rPr>
                <w:sz w:val="24"/>
              </w:rPr>
              <w:t>Модуль «Здоровье»</w:t>
            </w:r>
          </w:p>
        </w:tc>
      </w:tr>
      <w:tr w:rsidR="008D1BE6">
        <w:trPr>
          <w:trHeight w:val="3035"/>
        </w:trPr>
        <w:tc>
          <w:tcPr>
            <w:tcW w:w="917" w:type="dxa"/>
            <w:textDirection w:val="btLr"/>
          </w:tcPr>
          <w:p w:rsidR="008D1BE6" w:rsidRDefault="00244D44">
            <w:pPr>
              <w:pStyle w:val="TableParagraph"/>
              <w:spacing w:before="109" w:line="247" w:lineRule="auto"/>
              <w:ind w:left="844" w:right="610" w:hanging="219"/>
              <w:rPr>
                <w:sz w:val="24"/>
              </w:rPr>
            </w:pPr>
            <w:r>
              <w:rPr>
                <w:sz w:val="24"/>
              </w:rPr>
              <w:t>Второй комплекс мероприятий</w:t>
            </w:r>
          </w:p>
        </w:tc>
        <w:tc>
          <w:tcPr>
            <w:tcW w:w="6260" w:type="dxa"/>
          </w:tcPr>
          <w:p w:rsidR="008D1BE6" w:rsidRDefault="00244D44">
            <w:pPr>
              <w:pStyle w:val="TableParagraph"/>
              <w:ind w:left="107" w:right="96"/>
              <w:jc w:val="both"/>
              <w:rPr>
                <w:sz w:val="24"/>
              </w:rPr>
            </w:pPr>
            <w:r>
              <w:rPr>
                <w:sz w:val="24"/>
              </w:rPr>
              <w:t>формирует у обучающихся: представление о необходимой и достаточной двигательной активности,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и регулярные занятия.Для реализации этого комплекса идеттесная</w:t>
            </w:r>
          </w:p>
          <w:p w:rsidR="008D1BE6" w:rsidRDefault="00244D44">
            <w:pPr>
              <w:pStyle w:val="TableParagraph"/>
              <w:spacing w:line="264" w:lineRule="exact"/>
              <w:ind w:left="107"/>
              <w:jc w:val="both"/>
              <w:rPr>
                <w:sz w:val="24"/>
              </w:rPr>
            </w:pPr>
            <w:r>
              <w:rPr>
                <w:sz w:val="24"/>
              </w:rPr>
              <w:t>интеграция с курсом физической культуры.</w:t>
            </w:r>
          </w:p>
        </w:tc>
        <w:tc>
          <w:tcPr>
            <w:tcW w:w="2396" w:type="dxa"/>
          </w:tcPr>
          <w:p w:rsidR="008D1BE6" w:rsidRDefault="00244D44">
            <w:pPr>
              <w:pStyle w:val="TableParagraph"/>
              <w:spacing w:line="268" w:lineRule="exact"/>
              <w:ind w:left="177"/>
              <w:rPr>
                <w:sz w:val="24"/>
              </w:rPr>
            </w:pPr>
            <w:r>
              <w:rPr>
                <w:sz w:val="24"/>
              </w:rPr>
              <w:t>Модуль «Здоровье»</w:t>
            </w:r>
          </w:p>
        </w:tc>
      </w:tr>
    </w:tbl>
    <w:p w:rsidR="008D1BE6" w:rsidRDefault="008D1BE6">
      <w:pPr>
        <w:spacing w:line="268" w:lineRule="exact"/>
        <w:rPr>
          <w:sz w:val="24"/>
        </w:rPr>
        <w:sectPr w:rsidR="008D1BE6">
          <w:pgSz w:w="11910" w:h="16840"/>
          <w:pgMar w:top="104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6260"/>
        <w:gridCol w:w="2396"/>
      </w:tblGrid>
      <w:tr w:rsidR="008D1BE6">
        <w:trPr>
          <w:trHeight w:val="5520"/>
        </w:trPr>
        <w:tc>
          <w:tcPr>
            <w:tcW w:w="917" w:type="dxa"/>
            <w:textDirection w:val="btLr"/>
          </w:tcPr>
          <w:p w:rsidR="008D1BE6" w:rsidRDefault="00244D44">
            <w:pPr>
              <w:pStyle w:val="TableParagraph"/>
              <w:spacing w:before="109"/>
              <w:ind w:left="1181"/>
              <w:rPr>
                <w:sz w:val="24"/>
              </w:rPr>
            </w:pPr>
            <w:r>
              <w:rPr>
                <w:sz w:val="24"/>
              </w:rPr>
              <w:t>Третий комплекс мероприятий</w:t>
            </w:r>
          </w:p>
        </w:tc>
        <w:tc>
          <w:tcPr>
            <w:tcW w:w="6260" w:type="dxa"/>
          </w:tcPr>
          <w:p w:rsidR="008D1BE6" w:rsidRDefault="00244D44">
            <w:pPr>
              <w:pStyle w:val="TableParagraph"/>
              <w:ind w:left="107" w:right="96"/>
              <w:jc w:val="both"/>
              <w:rPr>
                <w:sz w:val="24"/>
              </w:rPr>
            </w:pPr>
            <w:r>
              <w:rPr>
                <w:sz w:val="24"/>
              </w:rPr>
              <w:t>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состояниембез</w:t>
            </w:r>
          </w:p>
          <w:p w:rsidR="008D1BE6" w:rsidRDefault="00244D44">
            <w:pPr>
              <w:pStyle w:val="TableParagraph"/>
              <w:spacing w:line="276" w:lineRule="exact"/>
              <w:ind w:left="107" w:right="102"/>
              <w:jc w:val="both"/>
              <w:rPr>
                <w:sz w:val="24"/>
              </w:rPr>
            </w:pPr>
            <w:r>
              <w:rPr>
                <w:sz w:val="24"/>
              </w:rPr>
              <w:t>использования медикаментозных и тонизирующих средств</w:t>
            </w:r>
          </w:p>
        </w:tc>
        <w:tc>
          <w:tcPr>
            <w:tcW w:w="2396" w:type="dxa"/>
          </w:tcPr>
          <w:p w:rsidR="008D1BE6" w:rsidRDefault="00244D44">
            <w:pPr>
              <w:pStyle w:val="TableParagraph"/>
              <w:spacing w:line="265" w:lineRule="exact"/>
              <w:ind w:left="177"/>
              <w:rPr>
                <w:sz w:val="24"/>
              </w:rPr>
            </w:pPr>
            <w:r>
              <w:rPr>
                <w:sz w:val="24"/>
              </w:rPr>
              <w:t>Модуль «Здоровье»</w:t>
            </w:r>
          </w:p>
        </w:tc>
      </w:tr>
      <w:tr w:rsidR="008D1BE6">
        <w:trPr>
          <w:trHeight w:val="5246"/>
        </w:trPr>
        <w:tc>
          <w:tcPr>
            <w:tcW w:w="917" w:type="dxa"/>
            <w:textDirection w:val="btLr"/>
          </w:tcPr>
          <w:p w:rsidR="008D1BE6" w:rsidRDefault="00244D44">
            <w:pPr>
              <w:pStyle w:val="TableParagraph"/>
              <w:spacing w:before="109"/>
              <w:ind w:left="7"/>
              <w:rPr>
                <w:sz w:val="24"/>
              </w:rPr>
            </w:pPr>
            <w:r>
              <w:rPr>
                <w:sz w:val="24"/>
              </w:rPr>
              <w:t>Четвертый комплекс мероприятий</w:t>
            </w:r>
          </w:p>
        </w:tc>
        <w:tc>
          <w:tcPr>
            <w:tcW w:w="6260" w:type="dxa"/>
          </w:tcPr>
          <w:p w:rsidR="008D1BE6" w:rsidRDefault="00244D44">
            <w:pPr>
              <w:pStyle w:val="TableParagraph"/>
              <w:ind w:left="107" w:right="98"/>
              <w:jc w:val="both"/>
              <w:rPr>
                <w:sz w:val="24"/>
              </w:rPr>
            </w:pPr>
            <w:r>
              <w:rPr>
                <w:sz w:val="24"/>
              </w:rPr>
              <w:t>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внеучебнойнагрузке).</w:t>
            </w:r>
          </w:p>
        </w:tc>
        <w:tc>
          <w:tcPr>
            <w:tcW w:w="2396" w:type="dxa"/>
          </w:tcPr>
          <w:p w:rsidR="008D1BE6" w:rsidRDefault="00244D44">
            <w:pPr>
              <w:pStyle w:val="TableParagraph"/>
              <w:spacing w:line="265" w:lineRule="exact"/>
              <w:ind w:left="158" w:right="150"/>
              <w:jc w:val="center"/>
              <w:rPr>
                <w:sz w:val="24"/>
              </w:rPr>
            </w:pPr>
            <w:r>
              <w:rPr>
                <w:sz w:val="24"/>
              </w:rPr>
              <w:t>Модуль «Здоровье»</w:t>
            </w:r>
          </w:p>
          <w:p w:rsidR="008D1BE6" w:rsidRDefault="00244D44">
            <w:pPr>
              <w:pStyle w:val="TableParagraph"/>
              <w:ind w:left="155" w:right="150"/>
              <w:jc w:val="center"/>
              <w:rPr>
                <w:sz w:val="24"/>
              </w:rPr>
            </w:pPr>
            <w:r>
              <w:rPr>
                <w:sz w:val="24"/>
              </w:rPr>
              <w:t>«Я и культура»</w:t>
            </w:r>
          </w:p>
        </w:tc>
      </w:tr>
    </w:tbl>
    <w:p w:rsidR="008D1BE6" w:rsidRDefault="008D1BE6">
      <w:pPr>
        <w:jc w:val="center"/>
        <w:rPr>
          <w:sz w:val="24"/>
        </w:rPr>
        <w:sectPr w:rsidR="008D1BE6">
          <w:pgSz w:w="11910" w:h="16840"/>
          <w:pgMar w:top="112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6260"/>
        <w:gridCol w:w="2396"/>
      </w:tblGrid>
      <w:tr w:rsidR="008D1BE6">
        <w:trPr>
          <w:trHeight w:val="6626"/>
        </w:trPr>
        <w:tc>
          <w:tcPr>
            <w:tcW w:w="917" w:type="dxa"/>
            <w:textDirection w:val="btLr"/>
          </w:tcPr>
          <w:p w:rsidR="008D1BE6" w:rsidRDefault="00244D44">
            <w:pPr>
              <w:pStyle w:val="TableParagraph"/>
              <w:spacing w:before="109"/>
              <w:ind w:left="1762"/>
              <w:rPr>
                <w:sz w:val="24"/>
              </w:rPr>
            </w:pPr>
            <w:r>
              <w:rPr>
                <w:sz w:val="24"/>
              </w:rPr>
              <w:t>Пятый комплекс мероприятий</w:t>
            </w:r>
          </w:p>
        </w:tc>
        <w:tc>
          <w:tcPr>
            <w:tcW w:w="6260" w:type="dxa"/>
          </w:tcPr>
          <w:p w:rsidR="008D1BE6" w:rsidRDefault="00244D44">
            <w:pPr>
              <w:pStyle w:val="TableParagraph"/>
              <w:ind w:left="107" w:right="97"/>
              <w:jc w:val="both"/>
              <w:rPr>
                <w:sz w:val="24"/>
              </w:rPr>
            </w:pPr>
            <w:r>
              <w:rPr>
                <w:sz w:val="24"/>
              </w:rPr>
              <w:t>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закомпьютером.</w:t>
            </w:r>
          </w:p>
        </w:tc>
        <w:tc>
          <w:tcPr>
            <w:tcW w:w="2396" w:type="dxa"/>
          </w:tcPr>
          <w:p w:rsidR="008D1BE6" w:rsidRDefault="00244D44">
            <w:pPr>
              <w:pStyle w:val="TableParagraph"/>
              <w:ind w:left="156" w:right="149" w:firstLine="3"/>
              <w:jc w:val="center"/>
              <w:rPr>
                <w:sz w:val="24"/>
              </w:rPr>
            </w:pPr>
            <w:r>
              <w:rPr>
                <w:sz w:val="24"/>
              </w:rPr>
              <w:t>Модуль «Здоровье» План     профилактической работы по проблеме наркомании, курения и употребления ПАВ План</w:t>
            </w:r>
          </w:p>
          <w:p w:rsidR="008D1BE6" w:rsidRDefault="00244D44">
            <w:pPr>
              <w:pStyle w:val="TableParagraph"/>
              <w:ind w:left="134" w:right="129" w:firstLine="2"/>
              <w:jc w:val="center"/>
              <w:rPr>
                <w:sz w:val="24"/>
              </w:rPr>
            </w:pPr>
            <w:r>
              <w:rPr>
                <w:sz w:val="24"/>
              </w:rPr>
              <w:t>мероприятий по профилактике суицидального поведения учащихся План с</w:t>
            </w:r>
          </w:p>
          <w:p w:rsidR="008D1BE6" w:rsidRDefault="00244D44">
            <w:pPr>
              <w:pStyle w:val="TableParagraph"/>
              <w:ind w:left="521" w:right="515" w:hanging="1"/>
              <w:jc w:val="center"/>
              <w:rPr>
                <w:sz w:val="24"/>
              </w:rPr>
            </w:pPr>
            <w:r>
              <w:rPr>
                <w:sz w:val="24"/>
              </w:rPr>
              <w:t>овместных мероприятий</w:t>
            </w:r>
          </w:p>
          <w:p w:rsidR="008D1BE6" w:rsidRDefault="00244D44">
            <w:pPr>
              <w:pStyle w:val="TableParagraph"/>
              <w:ind w:left="108" w:right="100" w:hanging="2"/>
              <w:jc w:val="center"/>
              <w:rPr>
                <w:sz w:val="24"/>
              </w:rPr>
            </w:pPr>
            <w:r>
              <w:rPr>
                <w:sz w:val="24"/>
              </w:rPr>
              <w:t>по профилактике и предупреждению правонарушений среди    несовершеннолетних подростков</w:t>
            </w:r>
          </w:p>
          <w:p w:rsidR="008D1BE6" w:rsidRDefault="008D1BE6">
            <w:pPr>
              <w:pStyle w:val="TableParagraph"/>
              <w:spacing w:line="270" w:lineRule="atLeast"/>
              <w:ind w:left="156" w:right="150"/>
              <w:jc w:val="center"/>
              <w:rPr>
                <w:sz w:val="24"/>
              </w:rPr>
            </w:pPr>
          </w:p>
        </w:tc>
      </w:tr>
    </w:tbl>
    <w:p w:rsidR="008D1BE6" w:rsidRDefault="008D1BE6">
      <w:pPr>
        <w:pStyle w:val="a3"/>
        <w:ind w:left="0"/>
        <w:rPr>
          <w:sz w:val="20"/>
        </w:rPr>
      </w:pPr>
    </w:p>
    <w:p w:rsidR="008D1BE6" w:rsidRDefault="008D1BE6">
      <w:pPr>
        <w:pStyle w:val="a3"/>
        <w:spacing w:before="5"/>
        <w:ind w:left="0"/>
        <w:rPr>
          <w:sz w:val="19"/>
        </w:rPr>
      </w:pPr>
    </w:p>
    <w:p w:rsidR="008D1BE6" w:rsidRDefault="008D1BE6">
      <w:pPr>
        <w:pStyle w:val="a3"/>
        <w:spacing w:before="4"/>
        <w:ind w:left="0"/>
        <w:rPr>
          <w:sz w:val="15"/>
        </w:rPr>
      </w:pPr>
    </w:p>
    <w:p w:rsidR="008D1BE6" w:rsidRDefault="00244D44" w:rsidP="00821A14">
      <w:pPr>
        <w:pStyle w:val="1"/>
        <w:numPr>
          <w:ilvl w:val="2"/>
          <w:numId w:val="79"/>
        </w:numPr>
        <w:tabs>
          <w:tab w:val="left" w:pos="3204"/>
        </w:tabs>
        <w:spacing w:before="90" w:line="240" w:lineRule="auto"/>
        <w:ind w:left="2207" w:right="945" w:firstLine="276"/>
        <w:jc w:val="left"/>
      </w:pPr>
      <w:r>
        <w:t>Критерии, показатели эфф</w:t>
      </w:r>
      <w:r w:rsidR="00857193">
        <w:t>ективности деятельности школы</w:t>
      </w:r>
      <w:r>
        <w:t xml:space="preserve"> в части духовно-нравственного развития, воспитания исоциализацииобучающихся</w:t>
      </w:r>
    </w:p>
    <w:p w:rsidR="008D1BE6" w:rsidRDefault="008D1BE6">
      <w:pPr>
        <w:pStyle w:val="a3"/>
        <w:spacing w:before="1"/>
        <w:ind w:left="0"/>
        <w:rPr>
          <w:b/>
          <w:sz w:val="25"/>
        </w:rPr>
      </w:pPr>
    </w:p>
    <w:p w:rsidR="008D1BE6" w:rsidRDefault="00244D44">
      <w:pPr>
        <w:pStyle w:val="a3"/>
        <w:spacing w:before="1"/>
        <w:ind w:right="846" w:firstLine="707"/>
        <w:jc w:val="both"/>
      </w:pPr>
      <w:r>
        <w:t xml:space="preserve">Первый критерий </w:t>
      </w:r>
      <w:r w:rsidR="00857193">
        <w:t>– степень обеспечения в школе</w:t>
      </w:r>
      <w:r>
        <w:t xml:space="preserve">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8D1BE6" w:rsidRDefault="00244D44" w:rsidP="00821A14">
      <w:pPr>
        <w:pStyle w:val="a5"/>
        <w:numPr>
          <w:ilvl w:val="0"/>
          <w:numId w:val="20"/>
        </w:numPr>
        <w:tabs>
          <w:tab w:val="left" w:pos="2676"/>
        </w:tabs>
        <w:spacing w:before="2"/>
        <w:ind w:right="845" w:firstLine="708"/>
        <w:jc w:val="both"/>
        <w:rPr>
          <w:sz w:val="24"/>
        </w:rPr>
      </w:pPr>
      <w:r>
        <w:rPr>
          <w:sz w:val="24"/>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через ежегодную анкету для родителей, паспорта здоровья учащихся и анализ по итогам года о выполнении программы "Здоровья".</w:t>
      </w:r>
    </w:p>
    <w:p w:rsidR="008D1BE6" w:rsidRDefault="00244D44" w:rsidP="00821A14">
      <w:pPr>
        <w:pStyle w:val="a5"/>
        <w:numPr>
          <w:ilvl w:val="0"/>
          <w:numId w:val="20"/>
        </w:numPr>
        <w:tabs>
          <w:tab w:val="left" w:pos="2676"/>
        </w:tabs>
        <w:spacing w:before="1" w:line="237" w:lineRule="auto"/>
        <w:ind w:right="845" w:firstLine="708"/>
        <w:jc w:val="both"/>
        <w:rPr>
          <w:sz w:val="24"/>
        </w:rPr>
      </w:pPr>
      <w:r>
        <w:rPr>
          <w:sz w:val="24"/>
        </w:rPr>
        <w:t>степень конкретности и измеримости задач по обеспечению жизни и здоровья обучающихся отражаются в паспортах здоровьяучащихся.</w:t>
      </w:r>
    </w:p>
    <w:p w:rsidR="008D1BE6" w:rsidRDefault="00244D44" w:rsidP="00821A14">
      <w:pPr>
        <w:pStyle w:val="a5"/>
        <w:numPr>
          <w:ilvl w:val="0"/>
          <w:numId w:val="20"/>
        </w:numPr>
        <w:tabs>
          <w:tab w:val="left" w:pos="2676"/>
        </w:tabs>
        <w:spacing w:before="88"/>
        <w:ind w:right="846" w:firstLine="708"/>
        <w:jc w:val="both"/>
        <w:rPr>
          <w:sz w:val="24"/>
        </w:rPr>
      </w:pPr>
      <w:r>
        <w:rPr>
          <w:sz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иотдыха;</w:t>
      </w:r>
    </w:p>
    <w:p w:rsidR="008D1BE6" w:rsidRDefault="00244D44" w:rsidP="00821A14">
      <w:pPr>
        <w:pStyle w:val="a5"/>
        <w:numPr>
          <w:ilvl w:val="0"/>
          <w:numId w:val="20"/>
        </w:numPr>
        <w:tabs>
          <w:tab w:val="left" w:pos="2676"/>
        </w:tabs>
        <w:spacing w:before="4" w:line="237" w:lineRule="auto"/>
        <w:ind w:right="846" w:firstLine="708"/>
        <w:jc w:val="both"/>
        <w:rPr>
          <w:sz w:val="24"/>
        </w:rPr>
      </w:pPr>
      <w:r>
        <w:rPr>
          <w:sz w:val="24"/>
        </w:rPr>
        <w:t>уровень безопасности для обуч</w:t>
      </w:r>
      <w:r w:rsidR="00857193">
        <w:rPr>
          <w:sz w:val="24"/>
        </w:rPr>
        <w:t xml:space="preserve">ающихся среды школы </w:t>
      </w:r>
      <w:r>
        <w:rPr>
          <w:sz w:val="24"/>
        </w:rPr>
        <w:t xml:space="preserve"> через проведения инструктажей по ТБ, классных часов,организацию дежурство, выполнения правил внутренного распорядкаучащимися.</w:t>
      </w:r>
    </w:p>
    <w:p w:rsidR="008D1BE6" w:rsidRDefault="00244D44" w:rsidP="00821A14">
      <w:pPr>
        <w:pStyle w:val="a5"/>
        <w:numPr>
          <w:ilvl w:val="0"/>
          <w:numId w:val="20"/>
        </w:numPr>
        <w:tabs>
          <w:tab w:val="left" w:pos="2676"/>
        </w:tabs>
        <w:spacing w:before="5"/>
        <w:ind w:right="850" w:firstLine="708"/>
        <w:jc w:val="both"/>
        <w:rPr>
          <w:sz w:val="24"/>
        </w:rPr>
      </w:pPr>
      <w:r>
        <w:rPr>
          <w:sz w:val="24"/>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w:t>
      </w:r>
      <w:r w:rsidR="00857193">
        <w:rPr>
          <w:sz w:val="24"/>
        </w:rPr>
        <w:t xml:space="preserve"> ФАП с.Миннибаево</w:t>
      </w:r>
    </w:p>
    <w:p w:rsidR="008D1BE6" w:rsidRDefault="00244D44">
      <w:pPr>
        <w:pStyle w:val="a3"/>
        <w:ind w:right="850" w:firstLine="707"/>
        <w:jc w:val="both"/>
      </w:pPr>
      <w:r>
        <w:t xml:space="preserve">Второй критерий </w:t>
      </w:r>
      <w:r w:rsidR="00857193">
        <w:t>– степень обеспечения в школе</w:t>
      </w:r>
      <w:r>
        <w:t xml:space="preserve"> позитивных межличностных отношений обучающихся, выражается в следующих показателях;</w:t>
      </w:r>
    </w:p>
    <w:p w:rsidR="008D1BE6" w:rsidRDefault="00244D44" w:rsidP="00821A14">
      <w:pPr>
        <w:pStyle w:val="a5"/>
        <w:numPr>
          <w:ilvl w:val="0"/>
          <w:numId w:val="20"/>
        </w:numPr>
        <w:tabs>
          <w:tab w:val="left" w:pos="2676"/>
        </w:tabs>
        <w:ind w:right="846" w:firstLine="708"/>
        <w:jc w:val="both"/>
        <w:rPr>
          <w:sz w:val="24"/>
        </w:rPr>
      </w:pPr>
      <w:r>
        <w:rPr>
          <w:sz w:val="24"/>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классахчерез классно-обобщающий контроль;</w:t>
      </w:r>
    </w:p>
    <w:p w:rsidR="008D1BE6" w:rsidRDefault="00244D44" w:rsidP="00821A14">
      <w:pPr>
        <w:pStyle w:val="a5"/>
        <w:numPr>
          <w:ilvl w:val="0"/>
          <w:numId w:val="20"/>
        </w:numPr>
        <w:tabs>
          <w:tab w:val="left" w:pos="2676"/>
        </w:tabs>
        <w:spacing w:before="1" w:line="237" w:lineRule="auto"/>
        <w:ind w:right="856" w:firstLine="708"/>
        <w:jc w:val="both"/>
        <w:rPr>
          <w:sz w:val="24"/>
        </w:rPr>
      </w:pPr>
      <w:r>
        <w:rPr>
          <w:sz w:val="24"/>
        </w:rPr>
        <w:t>состояние межличностных отношений обучающихся в ученических классах (позитивные, индифферентные, враждебные)через социометрию инаблюдение;</w:t>
      </w:r>
    </w:p>
    <w:p w:rsidR="008D1BE6" w:rsidRDefault="00244D44" w:rsidP="00821A14">
      <w:pPr>
        <w:pStyle w:val="a5"/>
        <w:numPr>
          <w:ilvl w:val="0"/>
          <w:numId w:val="20"/>
        </w:numPr>
        <w:tabs>
          <w:tab w:val="left" w:pos="2676"/>
        </w:tabs>
        <w:spacing w:before="5" w:line="237" w:lineRule="auto"/>
        <w:ind w:right="855" w:firstLine="708"/>
        <w:jc w:val="both"/>
        <w:rPr>
          <w:sz w:val="24"/>
        </w:rPr>
      </w:pPr>
      <w:r>
        <w:rPr>
          <w:sz w:val="24"/>
        </w:rPr>
        <w:t>реалистичность количества и достаточность мероприятий обеспечивающих работу с лидерами ученическихсообществ;</w:t>
      </w:r>
    </w:p>
    <w:p w:rsidR="008D1BE6" w:rsidRDefault="00244D44" w:rsidP="00821A14">
      <w:pPr>
        <w:pStyle w:val="a5"/>
        <w:numPr>
          <w:ilvl w:val="0"/>
          <w:numId w:val="20"/>
        </w:numPr>
        <w:tabs>
          <w:tab w:val="left" w:pos="2676"/>
        </w:tabs>
        <w:spacing w:before="4" w:line="237" w:lineRule="auto"/>
        <w:ind w:right="851" w:firstLine="708"/>
        <w:jc w:val="both"/>
        <w:rPr>
          <w:sz w:val="24"/>
        </w:rPr>
      </w:pPr>
      <w:r>
        <w:rPr>
          <w:sz w:val="24"/>
        </w:rPr>
        <w:t>согласованность мероприятий, обеспечивающих позитивные межличностные отношения обучающихся, спсихологом.</w:t>
      </w:r>
    </w:p>
    <w:p w:rsidR="008D1BE6" w:rsidRDefault="00244D44">
      <w:pPr>
        <w:pStyle w:val="a3"/>
        <w:ind w:right="857" w:firstLine="707"/>
        <w:jc w:val="both"/>
      </w:pPr>
      <w:r>
        <w:t>Третий критерий – степень содействия обучающимся в освоении программ общего и дополнительного образования выражается в следующих показателях:</w:t>
      </w:r>
    </w:p>
    <w:p w:rsidR="008D1BE6" w:rsidRDefault="00244D44" w:rsidP="00821A14">
      <w:pPr>
        <w:pStyle w:val="a5"/>
        <w:numPr>
          <w:ilvl w:val="0"/>
          <w:numId w:val="20"/>
        </w:numPr>
        <w:tabs>
          <w:tab w:val="left" w:pos="2676"/>
        </w:tabs>
        <w:spacing w:before="2"/>
        <w:ind w:right="847" w:firstLine="708"/>
        <w:jc w:val="both"/>
        <w:rPr>
          <w:sz w:val="24"/>
        </w:rPr>
      </w:pPr>
      <w:r>
        <w:rPr>
          <w:sz w:val="24"/>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8D1BE6" w:rsidRDefault="00244D44" w:rsidP="00821A14">
      <w:pPr>
        <w:pStyle w:val="a5"/>
        <w:numPr>
          <w:ilvl w:val="0"/>
          <w:numId w:val="20"/>
        </w:numPr>
        <w:tabs>
          <w:tab w:val="left" w:pos="2676"/>
        </w:tabs>
        <w:spacing w:before="2"/>
        <w:ind w:right="852" w:firstLine="708"/>
        <w:jc w:val="both"/>
        <w:rPr>
          <w:sz w:val="24"/>
        </w:rPr>
      </w:pPr>
      <w:r>
        <w:rPr>
          <w:sz w:val="24"/>
        </w:rPr>
        <w:t>степень конкретности и измеримости задач содействия обучающимся в освоении программ общего и дополнительного образования, уровень обусловленн</w:t>
      </w:r>
      <w:r w:rsidR="00857193">
        <w:rPr>
          <w:sz w:val="24"/>
        </w:rPr>
        <w:t>ости задач анализом ситуации в школе</w:t>
      </w:r>
      <w:r>
        <w:rPr>
          <w:sz w:val="24"/>
        </w:rPr>
        <w:t>, ученическом классе, учебной группе, уровень дифференциации работы исходя из успешности обучения отдельных категорий обучающихся;</w:t>
      </w:r>
    </w:p>
    <w:p w:rsidR="008D1BE6" w:rsidRDefault="00244D44" w:rsidP="00821A14">
      <w:pPr>
        <w:pStyle w:val="a5"/>
        <w:numPr>
          <w:ilvl w:val="0"/>
          <w:numId w:val="20"/>
        </w:numPr>
        <w:tabs>
          <w:tab w:val="left" w:pos="2676"/>
        </w:tabs>
        <w:ind w:right="853" w:firstLine="708"/>
        <w:jc w:val="both"/>
        <w:rPr>
          <w:sz w:val="24"/>
        </w:rPr>
      </w:pPr>
      <w:r>
        <w:rPr>
          <w:sz w:val="24"/>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8D1BE6" w:rsidRDefault="00244D44" w:rsidP="00821A14">
      <w:pPr>
        <w:pStyle w:val="a5"/>
        <w:numPr>
          <w:ilvl w:val="0"/>
          <w:numId w:val="20"/>
        </w:numPr>
        <w:tabs>
          <w:tab w:val="left" w:pos="2676"/>
        </w:tabs>
        <w:spacing w:before="1" w:line="237" w:lineRule="auto"/>
        <w:ind w:right="848" w:firstLine="708"/>
        <w:jc w:val="both"/>
        <w:rPr>
          <w:sz w:val="24"/>
        </w:rPr>
      </w:pPr>
      <w:r>
        <w:rPr>
          <w:sz w:val="24"/>
        </w:rPr>
        <w:t>согласованность мероприятий содействия обучающимся в освоении программ общего и дополнительного образования с учителями предметниками иродителями</w:t>
      </w:r>
    </w:p>
    <w:p w:rsidR="008D1BE6" w:rsidRDefault="00244D44">
      <w:pPr>
        <w:pStyle w:val="a3"/>
        <w:tabs>
          <w:tab w:val="left" w:pos="3439"/>
          <w:tab w:val="left" w:pos="4871"/>
          <w:tab w:val="left" w:pos="6200"/>
          <w:tab w:val="left" w:pos="6581"/>
          <w:tab w:val="left" w:pos="8206"/>
          <w:tab w:val="left" w:pos="8726"/>
          <w:tab w:val="left" w:pos="10349"/>
        </w:tabs>
        <w:spacing w:before="66"/>
        <w:ind w:right="849"/>
      </w:pPr>
      <w:r>
        <w:t>обучающихся;</w:t>
      </w:r>
      <w:r>
        <w:tab/>
        <w:t>вовлечение</w:t>
      </w:r>
      <w:r>
        <w:tab/>
        <w:t>родителей</w:t>
      </w:r>
      <w:r>
        <w:tab/>
        <w:t>в</w:t>
      </w:r>
      <w:r>
        <w:tab/>
        <w:t>деятельность</w:t>
      </w:r>
      <w:r>
        <w:tab/>
        <w:t>по</w:t>
      </w:r>
      <w:r>
        <w:tab/>
        <w:t>обеспечению</w:t>
      </w:r>
      <w:r>
        <w:tab/>
        <w:t>успеха обучающихся в освоении образовательной программы основного общегообразования.</w:t>
      </w:r>
    </w:p>
    <w:p w:rsidR="008D1BE6" w:rsidRDefault="00244D44">
      <w:pPr>
        <w:pStyle w:val="a3"/>
        <w:ind w:right="852" w:firstLine="707"/>
        <w:jc w:val="both"/>
      </w:pPr>
      <w:r>
        <w:t>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8D1BE6" w:rsidRDefault="00244D44" w:rsidP="00821A14">
      <w:pPr>
        <w:pStyle w:val="a5"/>
        <w:numPr>
          <w:ilvl w:val="0"/>
          <w:numId w:val="20"/>
        </w:numPr>
        <w:tabs>
          <w:tab w:val="left" w:pos="2676"/>
        </w:tabs>
        <w:spacing w:before="3"/>
        <w:ind w:right="846" w:firstLine="708"/>
        <w:jc w:val="both"/>
        <w:rPr>
          <w:sz w:val="24"/>
        </w:rPr>
      </w:pPr>
      <w:r>
        <w:rPr>
          <w:sz w:val="24"/>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самоорганизациикласса;</w:t>
      </w:r>
    </w:p>
    <w:p w:rsidR="008D1BE6" w:rsidRDefault="00244D44" w:rsidP="00821A14">
      <w:pPr>
        <w:pStyle w:val="a5"/>
        <w:numPr>
          <w:ilvl w:val="0"/>
          <w:numId w:val="20"/>
        </w:numPr>
        <w:tabs>
          <w:tab w:val="left" w:pos="2676"/>
        </w:tabs>
        <w:spacing w:before="1"/>
        <w:ind w:right="848" w:firstLine="708"/>
        <w:jc w:val="both"/>
        <w:rPr>
          <w:sz w:val="24"/>
        </w:rPr>
      </w:pPr>
      <w:r>
        <w:rPr>
          <w:sz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w:t>
      </w:r>
      <w:r w:rsidR="00857193">
        <w:rPr>
          <w:sz w:val="24"/>
        </w:rPr>
        <w:t>ии в школе</w:t>
      </w:r>
      <w:r>
        <w:rPr>
          <w:sz w:val="24"/>
        </w:rPr>
        <w:t>, ученическом классе, учебной группе; при формулировке задач учтены возрастны</w:t>
      </w:r>
      <w:r w:rsidR="00CA6994">
        <w:rPr>
          <w:sz w:val="24"/>
        </w:rPr>
        <w:t>е особенности, традиции школы</w:t>
      </w:r>
      <w:r>
        <w:rPr>
          <w:sz w:val="24"/>
        </w:rPr>
        <w:t>, спецификакласса;</w:t>
      </w:r>
    </w:p>
    <w:p w:rsidR="008D1BE6" w:rsidRDefault="00244D44" w:rsidP="00821A14">
      <w:pPr>
        <w:pStyle w:val="a5"/>
        <w:numPr>
          <w:ilvl w:val="0"/>
          <w:numId w:val="20"/>
        </w:numPr>
        <w:tabs>
          <w:tab w:val="left" w:pos="2676"/>
          <w:tab w:val="left" w:pos="3545"/>
          <w:tab w:val="left" w:pos="4790"/>
          <w:tab w:val="left" w:pos="7275"/>
          <w:tab w:val="left" w:pos="9439"/>
        </w:tabs>
        <w:spacing w:before="2" w:line="237" w:lineRule="auto"/>
        <w:ind w:right="851" w:firstLine="708"/>
        <w:jc w:val="both"/>
        <w:rPr>
          <w:sz w:val="24"/>
        </w:rPr>
      </w:pPr>
      <w:r>
        <w:rPr>
          <w:sz w:val="24"/>
        </w:rPr>
        <w:t>степень корректности и конкретности принципов и методических правил по реализации</w:t>
      </w:r>
      <w:r>
        <w:rPr>
          <w:sz w:val="24"/>
        </w:rPr>
        <w:tab/>
        <w:t>задач</w:t>
      </w:r>
      <w:r>
        <w:rPr>
          <w:sz w:val="24"/>
        </w:rPr>
        <w:tab/>
        <w:t>патриотического,</w:t>
      </w:r>
      <w:r>
        <w:rPr>
          <w:sz w:val="24"/>
        </w:rPr>
        <w:tab/>
        <w:t>гражданского,</w:t>
      </w:r>
      <w:r>
        <w:rPr>
          <w:sz w:val="24"/>
        </w:rPr>
        <w:tab/>
        <w:t>экологического воспитанияобучающихся;</w:t>
      </w:r>
    </w:p>
    <w:p w:rsidR="008D1BE6" w:rsidRDefault="00244D44" w:rsidP="00821A14">
      <w:pPr>
        <w:pStyle w:val="a5"/>
        <w:numPr>
          <w:ilvl w:val="0"/>
          <w:numId w:val="20"/>
        </w:numPr>
        <w:tabs>
          <w:tab w:val="left" w:pos="2676"/>
        </w:tabs>
        <w:spacing w:before="7" w:line="237" w:lineRule="auto"/>
        <w:ind w:right="850" w:firstLine="708"/>
        <w:jc w:val="both"/>
        <w:rPr>
          <w:sz w:val="24"/>
        </w:rPr>
      </w:pPr>
      <w:r>
        <w:rPr>
          <w:sz w:val="24"/>
        </w:rPr>
        <w:t>реалистичность количества и достаточность мероприятий (тематика, форма патриотического воспитанияи содержание которых адекватны задачам патриотического, гражданского, трудового, экологическоговоспитанияобучающихся);</w:t>
      </w:r>
    </w:p>
    <w:p w:rsidR="008D1BE6" w:rsidRDefault="00244D44" w:rsidP="00821A14">
      <w:pPr>
        <w:pStyle w:val="a5"/>
        <w:numPr>
          <w:ilvl w:val="0"/>
          <w:numId w:val="20"/>
        </w:numPr>
        <w:tabs>
          <w:tab w:val="left" w:pos="2676"/>
        </w:tabs>
        <w:spacing w:before="7" w:line="237" w:lineRule="auto"/>
        <w:ind w:right="847" w:firstLine="708"/>
        <w:jc w:val="both"/>
        <w:rPr>
          <w:sz w:val="24"/>
        </w:rPr>
      </w:pPr>
      <w:r>
        <w:rPr>
          <w:sz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идр.</w:t>
      </w:r>
    </w:p>
    <w:p w:rsidR="008D1BE6" w:rsidRDefault="008D1BE6">
      <w:pPr>
        <w:pStyle w:val="a3"/>
        <w:ind w:left="0"/>
        <w:rPr>
          <w:sz w:val="26"/>
        </w:rPr>
      </w:pPr>
    </w:p>
    <w:p w:rsidR="008D1BE6" w:rsidRDefault="008D1BE6">
      <w:pPr>
        <w:pStyle w:val="a3"/>
        <w:spacing w:before="8"/>
        <w:ind w:left="0"/>
        <w:rPr>
          <w:sz w:val="22"/>
        </w:rPr>
      </w:pPr>
    </w:p>
    <w:p w:rsidR="008D1BE6" w:rsidRDefault="00244D44" w:rsidP="00821A14">
      <w:pPr>
        <w:pStyle w:val="1"/>
        <w:numPr>
          <w:ilvl w:val="2"/>
          <w:numId w:val="79"/>
        </w:numPr>
        <w:tabs>
          <w:tab w:val="left" w:pos="4241"/>
        </w:tabs>
        <w:spacing w:line="240" w:lineRule="auto"/>
        <w:ind w:left="2682" w:right="1852" w:firstLine="838"/>
        <w:jc w:val="left"/>
      </w:pPr>
      <w:r>
        <w:t>Методика и инструментарий мониторинга духовно- нравственногоразвития, воспитания и социализацииобучающихся</w:t>
      </w:r>
    </w:p>
    <w:p w:rsidR="008D1BE6" w:rsidRDefault="008D1BE6">
      <w:pPr>
        <w:pStyle w:val="a3"/>
        <w:spacing w:before="1"/>
        <w:ind w:left="0"/>
        <w:rPr>
          <w:b/>
          <w:sz w:val="25"/>
        </w:rPr>
      </w:pPr>
    </w:p>
    <w:p w:rsidR="008D1BE6" w:rsidRDefault="00244D44">
      <w:pPr>
        <w:pStyle w:val="a3"/>
        <w:ind w:right="852" w:firstLine="707"/>
        <w:jc w:val="both"/>
      </w:pPr>
      <w: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8D1BE6" w:rsidRDefault="00244D44" w:rsidP="00821A14">
      <w:pPr>
        <w:pStyle w:val="a5"/>
        <w:numPr>
          <w:ilvl w:val="0"/>
          <w:numId w:val="20"/>
        </w:numPr>
        <w:tabs>
          <w:tab w:val="left" w:pos="2676"/>
        </w:tabs>
        <w:spacing w:before="2"/>
        <w:ind w:right="846" w:firstLine="708"/>
        <w:jc w:val="both"/>
        <w:rPr>
          <w:sz w:val="24"/>
        </w:rPr>
      </w:pPr>
      <w:r>
        <w:rPr>
          <w:sz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w:t>
      </w:r>
      <w:r w:rsidR="00CA6994">
        <w:rPr>
          <w:sz w:val="24"/>
        </w:rPr>
        <w:t>й успешности выпускников школы</w:t>
      </w:r>
      <w:r>
        <w:rPr>
          <w:sz w:val="24"/>
        </w:rPr>
        <w:t>;</w:t>
      </w:r>
    </w:p>
    <w:p w:rsidR="008D1BE6" w:rsidRDefault="00244D44" w:rsidP="00821A14">
      <w:pPr>
        <w:pStyle w:val="a5"/>
        <w:numPr>
          <w:ilvl w:val="0"/>
          <w:numId w:val="20"/>
        </w:numPr>
        <w:tabs>
          <w:tab w:val="left" w:pos="2676"/>
        </w:tabs>
        <w:ind w:right="846" w:firstLine="708"/>
        <w:jc w:val="both"/>
        <w:rPr>
          <w:sz w:val="24"/>
        </w:rPr>
      </w:pPr>
      <w:r>
        <w:rPr>
          <w:sz w:val="24"/>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w:t>
      </w:r>
      <w:r w:rsidR="00CA6994">
        <w:rPr>
          <w:sz w:val="24"/>
        </w:rPr>
        <w:t>е социальным окружением школы, традициями, укладом школы</w:t>
      </w:r>
      <w:r>
        <w:rPr>
          <w:sz w:val="24"/>
        </w:rPr>
        <w:t xml:space="preserve"> и другими</w:t>
      </w:r>
      <w:r w:rsidR="00CA6994">
        <w:rPr>
          <w:sz w:val="24"/>
        </w:rPr>
        <w:t xml:space="preserve">  о</w:t>
      </w:r>
      <w:r>
        <w:rPr>
          <w:sz w:val="24"/>
        </w:rPr>
        <w:t>бстоятельствами;</w:t>
      </w:r>
    </w:p>
    <w:p w:rsidR="008D1BE6" w:rsidRDefault="00244D44" w:rsidP="00821A14">
      <w:pPr>
        <w:pStyle w:val="a5"/>
        <w:numPr>
          <w:ilvl w:val="0"/>
          <w:numId w:val="20"/>
        </w:numPr>
        <w:tabs>
          <w:tab w:val="left" w:pos="2676"/>
        </w:tabs>
        <w:ind w:right="845" w:firstLine="708"/>
        <w:jc w:val="both"/>
        <w:rPr>
          <w:sz w:val="24"/>
        </w:rPr>
      </w:pPr>
      <w:r>
        <w:rPr>
          <w:sz w:val="24"/>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социализацииобучающихся;</w:t>
      </w:r>
    </w:p>
    <w:p w:rsidR="008D1BE6" w:rsidRPr="00CA6994" w:rsidRDefault="008D1BE6" w:rsidP="00D4420C">
      <w:pPr>
        <w:pStyle w:val="a5"/>
        <w:tabs>
          <w:tab w:val="left" w:pos="2676"/>
        </w:tabs>
        <w:ind w:left="2390" w:right="848" w:firstLine="0"/>
        <w:jc w:val="both"/>
        <w:rPr>
          <w:sz w:val="24"/>
          <w:highlight w:val="yellow"/>
        </w:rPr>
      </w:pPr>
    </w:p>
    <w:p w:rsidR="008D1BE6" w:rsidRDefault="00244D44" w:rsidP="00821A14">
      <w:pPr>
        <w:pStyle w:val="a5"/>
        <w:numPr>
          <w:ilvl w:val="0"/>
          <w:numId w:val="20"/>
        </w:numPr>
        <w:tabs>
          <w:tab w:val="left" w:pos="2676"/>
        </w:tabs>
        <w:spacing w:before="1" w:line="237" w:lineRule="auto"/>
        <w:ind w:right="846" w:firstLine="708"/>
        <w:jc w:val="both"/>
        <w:rPr>
          <w:sz w:val="24"/>
        </w:rPr>
      </w:pPr>
      <w:r>
        <w:rPr>
          <w:sz w:val="24"/>
        </w:rPr>
        <w:t>мониторинг должен предлагать чрезвычайно простые, прозрачные, формализованные процедурыдиагностики;</w:t>
      </w:r>
    </w:p>
    <w:p w:rsidR="008D1BE6" w:rsidRDefault="00244D44" w:rsidP="00821A14">
      <w:pPr>
        <w:pStyle w:val="a5"/>
        <w:numPr>
          <w:ilvl w:val="0"/>
          <w:numId w:val="20"/>
        </w:numPr>
        <w:tabs>
          <w:tab w:val="left" w:pos="2676"/>
        </w:tabs>
        <w:spacing w:before="88"/>
        <w:ind w:right="841" w:firstLine="708"/>
        <w:jc w:val="both"/>
        <w:rPr>
          <w:sz w:val="24"/>
        </w:rPr>
      </w:pPr>
      <w:r>
        <w:rPr>
          <w:sz w:val="24"/>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 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контекстеФГОС;</w:t>
      </w:r>
    </w:p>
    <w:p w:rsidR="008D1BE6" w:rsidRDefault="00244D44" w:rsidP="00821A14">
      <w:pPr>
        <w:pStyle w:val="a5"/>
        <w:numPr>
          <w:ilvl w:val="0"/>
          <w:numId w:val="20"/>
        </w:numPr>
        <w:tabs>
          <w:tab w:val="left" w:pos="2676"/>
        </w:tabs>
        <w:spacing w:before="2"/>
        <w:ind w:right="847" w:firstLine="708"/>
        <w:jc w:val="both"/>
        <w:rPr>
          <w:sz w:val="24"/>
        </w:rPr>
      </w:pPr>
      <w:r>
        <w:rPr>
          <w:sz w:val="24"/>
        </w:rPr>
        <w:t xml:space="preserve">не целесообразно возлагать на педагогических работников </w:t>
      </w:r>
      <w:r w:rsidR="00CA6994">
        <w:rPr>
          <w:sz w:val="24"/>
        </w:rPr>
        <w:t xml:space="preserve">школы </w:t>
      </w:r>
      <w:r>
        <w:rPr>
          <w:sz w:val="24"/>
        </w:rPr>
        <w:t>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ихдеятельностью;</w:t>
      </w:r>
    </w:p>
    <w:p w:rsidR="008D1BE6" w:rsidRDefault="00244D44" w:rsidP="00821A14">
      <w:pPr>
        <w:pStyle w:val="a5"/>
        <w:numPr>
          <w:ilvl w:val="0"/>
          <w:numId w:val="20"/>
        </w:numPr>
        <w:tabs>
          <w:tab w:val="left" w:pos="2676"/>
        </w:tabs>
        <w:ind w:right="853" w:firstLine="708"/>
        <w:jc w:val="both"/>
        <w:rPr>
          <w:sz w:val="24"/>
        </w:rPr>
      </w:pPr>
      <w:r>
        <w:rPr>
          <w:sz w:val="24"/>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ссобой);</w:t>
      </w:r>
    </w:p>
    <w:p w:rsidR="008D1BE6" w:rsidRDefault="00244D44" w:rsidP="00821A14">
      <w:pPr>
        <w:pStyle w:val="a5"/>
        <w:numPr>
          <w:ilvl w:val="0"/>
          <w:numId w:val="20"/>
        </w:numPr>
        <w:tabs>
          <w:tab w:val="left" w:pos="2676"/>
        </w:tabs>
        <w:spacing w:line="237" w:lineRule="auto"/>
        <w:ind w:right="847" w:firstLine="708"/>
        <w:jc w:val="both"/>
        <w:rPr>
          <w:sz w:val="24"/>
        </w:rPr>
      </w:pPr>
      <w:r>
        <w:rPr>
          <w:sz w:val="24"/>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w:t>
      </w:r>
      <w:r w:rsidR="00A015A9">
        <w:rPr>
          <w:sz w:val="24"/>
        </w:rPr>
        <w:t>школы</w:t>
      </w:r>
      <w:r>
        <w:rPr>
          <w:sz w:val="24"/>
        </w:rPr>
        <w:t>).</w:t>
      </w:r>
    </w:p>
    <w:p w:rsidR="008D1BE6" w:rsidRDefault="00244D44">
      <w:pPr>
        <w:pStyle w:val="a3"/>
        <w:spacing w:before="3"/>
        <w:ind w:right="851" w:firstLine="707"/>
        <w:jc w:val="both"/>
      </w:pPr>
      <w:r>
        <w:t>Инструментарий мониторинга духовно-нравственного развития, воспитания и социализации обучающихсявключает следующие элементы:</w:t>
      </w:r>
    </w:p>
    <w:p w:rsidR="008D1BE6" w:rsidRDefault="00244D44" w:rsidP="00821A14">
      <w:pPr>
        <w:pStyle w:val="a5"/>
        <w:numPr>
          <w:ilvl w:val="0"/>
          <w:numId w:val="20"/>
        </w:numPr>
        <w:tabs>
          <w:tab w:val="left" w:pos="2676"/>
        </w:tabs>
        <w:spacing w:before="2" w:line="293" w:lineRule="exact"/>
        <w:ind w:firstLine="708"/>
        <w:rPr>
          <w:sz w:val="24"/>
        </w:rPr>
      </w:pPr>
      <w:r>
        <w:rPr>
          <w:sz w:val="24"/>
        </w:rPr>
        <w:t>экспертиза планов ипрограмм</w:t>
      </w:r>
    </w:p>
    <w:p w:rsidR="008D1BE6" w:rsidRDefault="00244D44" w:rsidP="00821A14">
      <w:pPr>
        <w:pStyle w:val="a5"/>
        <w:numPr>
          <w:ilvl w:val="0"/>
          <w:numId w:val="20"/>
        </w:numPr>
        <w:tabs>
          <w:tab w:val="left" w:pos="2676"/>
        </w:tabs>
        <w:spacing w:before="2" w:line="237" w:lineRule="auto"/>
        <w:ind w:left="2390" w:right="2768" w:firstLine="0"/>
        <w:rPr>
          <w:sz w:val="24"/>
        </w:rPr>
      </w:pPr>
      <w:r>
        <w:rPr>
          <w:sz w:val="24"/>
        </w:rPr>
        <w:t>периодический контроль за исполнением планов деятельности по контролю идиагностике</w:t>
      </w:r>
    </w:p>
    <w:p w:rsidR="008D1BE6" w:rsidRDefault="008D1BE6">
      <w:pPr>
        <w:pStyle w:val="a3"/>
        <w:spacing w:before="5"/>
        <w:ind w:left="0"/>
      </w:pPr>
    </w:p>
    <w:p w:rsidR="008D1BE6" w:rsidRDefault="00244D44">
      <w:pPr>
        <w:pStyle w:val="1"/>
        <w:spacing w:line="240" w:lineRule="auto"/>
        <w:ind w:left="4049" w:right="873" w:hanging="2331"/>
      </w:pPr>
      <w:r>
        <w:t>Мониторинг эффективности реализации образовательным учреждением программы воспитания и социализации обучающихся</w:t>
      </w:r>
    </w:p>
    <w:p w:rsidR="008D1BE6" w:rsidRDefault="00244D44">
      <w:pPr>
        <w:pStyle w:val="a3"/>
        <w:ind w:right="908" w:firstLine="359"/>
      </w:pPr>
      <w:r>
        <w:t>Мониторинг представляет собой систему диагностических исследований, направ- 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8D1BE6" w:rsidRDefault="00244D44">
      <w:pPr>
        <w:pStyle w:val="a3"/>
        <w:ind w:right="877" w:firstLine="359"/>
      </w:pPr>
      <w: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8D1BE6" w:rsidRDefault="00244D44" w:rsidP="00821A14">
      <w:pPr>
        <w:pStyle w:val="a5"/>
        <w:numPr>
          <w:ilvl w:val="0"/>
          <w:numId w:val="19"/>
        </w:numPr>
        <w:tabs>
          <w:tab w:val="left" w:pos="1923"/>
        </w:tabs>
        <w:ind w:right="1785" w:firstLine="0"/>
        <w:rPr>
          <w:sz w:val="24"/>
        </w:rPr>
      </w:pPr>
      <w:r>
        <w:rPr>
          <w:sz w:val="24"/>
        </w:rPr>
        <w:t>Особенности развития личностной, социальной, экологической, трудовой (про- фессиональной) и здоровьесберегающей культурыобучающихся.</w:t>
      </w:r>
    </w:p>
    <w:p w:rsidR="008D1BE6" w:rsidRDefault="00244D44" w:rsidP="00821A14">
      <w:pPr>
        <w:pStyle w:val="a5"/>
        <w:numPr>
          <w:ilvl w:val="0"/>
          <w:numId w:val="19"/>
        </w:numPr>
        <w:tabs>
          <w:tab w:val="left" w:pos="1923"/>
        </w:tabs>
        <w:ind w:right="1168" w:firstLine="0"/>
        <w:rPr>
          <w:sz w:val="24"/>
        </w:rPr>
      </w:pPr>
      <w:r>
        <w:rPr>
          <w:sz w:val="24"/>
        </w:rPr>
        <w:t>Социально-педагогическая среда, общая психологическая атмосфера и нравственный уклад школьной жизни в</w:t>
      </w:r>
      <w:r w:rsidR="00A015A9">
        <w:rPr>
          <w:sz w:val="24"/>
        </w:rPr>
        <w:t xml:space="preserve"> школе</w:t>
      </w:r>
      <w:r>
        <w:rPr>
          <w:sz w:val="24"/>
        </w:rPr>
        <w:t>.</w:t>
      </w:r>
    </w:p>
    <w:p w:rsidR="008D1BE6" w:rsidRDefault="00244D44" w:rsidP="00821A14">
      <w:pPr>
        <w:pStyle w:val="a5"/>
        <w:numPr>
          <w:ilvl w:val="0"/>
          <w:numId w:val="19"/>
        </w:numPr>
        <w:tabs>
          <w:tab w:val="left" w:pos="1923"/>
        </w:tabs>
        <w:ind w:right="1500" w:firstLine="0"/>
        <w:rPr>
          <w:sz w:val="24"/>
        </w:rPr>
      </w:pPr>
      <w:r>
        <w:rPr>
          <w:sz w:val="24"/>
        </w:rPr>
        <w:t>Особенностидетско-родительскихотношенийистепеньвключѐнностиродителей (законных представителей) в образовательный и воспитательныйпроцесс.</w:t>
      </w:r>
    </w:p>
    <w:p w:rsidR="008D1BE6" w:rsidRDefault="00244D44">
      <w:pPr>
        <w:pStyle w:val="a3"/>
        <w:spacing w:after="5"/>
        <w:ind w:right="1248"/>
      </w:pPr>
      <w:r>
        <w:t>Основными принципами организации мониторинга эффективности реализации образовательным учреждением Программы воспитания и социализации обучающихся:</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5953"/>
      </w:tblGrid>
      <w:tr w:rsidR="008D1BE6">
        <w:trPr>
          <w:trHeight w:val="275"/>
        </w:trPr>
        <w:tc>
          <w:tcPr>
            <w:tcW w:w="3370" w:type="dxa"/>
          </w:tcPr>
          <w:p w:rsidR="008D1BE6" w:rsidRDefault="00244D44">
            <w:pPr>
              <w:pStyle w:val="TableParagraph"/>
              <w:spacing w:line="256" w:lineRule="exact"/>
              <w:ind w:left="1084"/>
              <w:rPr>
                <w:b/>
                <w:sz w:val="24"/>
              </w:rPr>
            </w:pPr>
            <w:r>
              <w:rPr>
                <w:b/>
                <w:sz w:val="24"/>
              </w:rPr>
              <w:t>Принципы</w:t>
            </w:r>
          </w:p>
        </w:tc>
        <w:tc>
          <w:tcPr>
            <w:tcW w:w="5953" w:type="dxa"/>
          </w:tcPr>
          <w:p w:rsidR="008D1BE6" w:rsidRDefault="00244D44">
            <w:pPr>
              <w:pStyle w:val="TableParagraph"/>
              <w:spacing w:line="256" w:lineRule="exact"/>
              <w:ind w:left="2316" w:right="2308"/>
              <w:jc w:val="center"/>
              <w:rPr>
                <w:b/>
                <w:sz w:val="24"/>
              </w:rPr>
            </w:pPr>
            <w:r>
              <w:rPr>
                <w:b/>
                <w:sz w:val="24"/>
              </w:rPr>
              <w:t>Показатели</w:t>
            </w:r>
          </w:p>
        </w:tc>
      </w:tr>
      <w:tr w:rsidR="008D1BE6">
        <w:trPr>
          <w:trHeight w:val="1103"/>
        </w:trPr>
        <w:tc>
          <w:tcPr>
            <w:tcW w:w="3370" w:type="dxa"/>
          </w:tcPr>
          <w:p w:rsidR="008D1BE6" w:rsidRDefault="00244D44">
            <w:pPr>
              <w:pStyle w:val="TableParagraph"/>
              <w:spacing w:line="270" w:lineRule="exact"/>
              <w:ind w:left="107"/>
              <w:rPr>
                <w:sz w:val="24"/>
              </w:rPr>
            </w:pPr>
            <w:r>
              <w:rPr>
                <w:sz w:val="24"/>
              </w:rPr>
              <w:t>Принцип системности</w:t>
            </w:r>
          </w:p>
        </w:tc>
        <w:tc>
          <w:tcPr>
            <w:tcW w:w="5953" w:type="dxa"/>
          </w:tcPr>
          <w:p w:rsidR="008D1BE6" w:rsidRDefault="00244D44">
            <w:pPr>
              <w:pStyle w:val="TableParagraph"/>
              <w:ind w:left="107" w:right="208"/>
              <w:rPr>
                <w:sz w:val="24"/>
              </w:rPr>
            </w:pPr>
            <w:r>
              <w:rPr>
                <w:sz w:val="24"/>
              </w:rPr>
              <w:t>Предполагает изучение планируемых результатов развития обучающихся в качестве составных (системных) элементов общего процесса воспитания и</w:t>
            </w:r>
          </w:p>
          <w:p w:rsidR="008D1BE6" w:rsidRDefault="00244D44">
            <w:pPr>
              <w:pStyle w:val="TableParagraph"/>
              <w:spacing w:line="262" w:lineRule="exact"/>
              <w:ind w:left="107"/>
              <w:rPr>
                <w:sz w:val="24"/>
              </w:rPr>
            </w:pPr>
            <w:r>
              <w:rPr>
                <w:sz w:val="24"/>
              </w:rPr>
              <w:t>социализации обучающихся</w:t>
            </w:r>
          </w:p>
        </w:tc>
      </w:tr>
      <w:tr w:rsidR="008D1BE6">
        <w:trPr>
          <w:trHeight w:val="1658"/>
        </w:trPr>
        <w:tc>
          <w:tcPr>
            <w:tcW w:w="3370" w:type="dxa"/>
          </w:tcPr>
          <w:p w:rsidR="008D1BE6" w:rsidRDefault="00244D44">
            <w:pPr>
              <w:pStyle w:val="TableParagraph"/>
              <w:ind w:left="107" w:right="399"/>
              <w:rPr>
                <w:sz w:val="24"/>
              </w:rPr>
            </w:pPr>
            <w:r>
              <w:rPr>
                <w:sz w:val="24"/>
              </w:rPr>
              <w:t>Принцип личностно- социально деятельностного подхода</w:t>
            </w:r>
          </w:p>
        </w:tc>
        <w:tc>
          <w:tcPr>
            <w:tcW w:w="5953" w:type="dxa"/>
          </w:tcPr>
          <w:p w:rsidR="008D1BE6" w:rsidRDefault="00244D44">
            <w:pPr>
              <w:pStyle w:val="TableParagraph"/>
              <w:ind w:left="107" w:right="208"/>
              <w:rPr>
                <w:sz w:val="24"/>
              </w:rPr>
            </w:pPr>
            <w:r>
              <w:rPr>
                <w:sz w:val="24"/>
              </w:rPr>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основныхсоциальных</w:t>
            </w:r>
          </w:p>
          <w:p w:rsidR="008D1BE6" w:rsidRDefault="00244D44">
            <w:pPr>
              <w:pStyle w:val="TableParagraph"/>
              <w:spacing w:line="270" w:lineRule="atLeast"/>
              <w:ind w:left="107" w:right="811"/>
              <w:rPr>
                <w:sz w:val="24"/>
              </w:rPr>
            </w:pPr>
            <w:r>
              <w:rPr>
                <w:sz w:val="24"/>
              </w:rPr>
              <w:t>факторов их развития — социальной среды, вос- питания,деятельностиличности,еѐвнутренней</w:t>
            </w:r>
          </w:p>
        </w:tc>
      </w:tr>
    </w:tbl>
    <w:p w:rsidR="008D1BE6" w:rsidRDefault="008D1BE6">
      <w:pPr>
        <w:spacing w:line="270" w:lineRule="atLeast"/>
        <w:rPr>
          <w:sz w:val="24"/>
        </w:rPr>
        <w:sectPr w:rsidR="008D1BE6">
          <w:pgSz w:w="11910" w:h="16840"/>
          <w:pgMar w:top="1020" w:right="0" w:bottom="166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5953"/>
      </w:tblGrid>
      <w:tr w:rsidR="008D1BE6">
        <w:trPr>
          <w:trHeight w:val="277"/>
        </w:trPr>
        <w:tc>
          <w:tcPr>
            <w:tcW w:w="3370" w:type="dxa"/>
          </w:tcPr>
          <w:p w:rsidR="008D1BE6" w:rsidRDefault="008D1BE6">
            <w:pPr>
              <w:pStyle w:val="TableParagraph"/>
              <w:rPr>
                <w:sz w:val="20"/>
              </w:rPr>
            </w:pPr>
          </w:p>
        </w:tc>
        <w:tc>
          <w:tcPr>
            <w:tcW w:w="5953" w:type="dxa"/>
          </w:tcPr>
          <w:p w:rsidR="008D1BE6" w:rsidRDefault="00244D44">
            <w:pPr>
              <w:pStyle w:val="TableParagraph"/>
              <w:spacing w:line="258" w:lineRule="exact"/>
              <w:ind w:left="107"/>
              <w:rPr>
                <w:sz w:val="24"/>
              </w:rPr>
            </w:pPr>
            <w:r>
              <w:rPr>
                <w:sz w:val="24"/>
              </w:rPr>
              <w:t>активности</w:t>
            </w:r>
          </w:p>
        </w:tc>
      </w:tr>
      <w:tr w:rsidR="008D1BE6">
        <w:trPr>
          <w:trHeight w:val="1931"/>
        </w:trPr>
        <w:tc>
          <w:tcPr>
            <w:tcW w:w="3370" w:type="dxa"/>
          </w:tcPr>
          <w:p w:rsidR="008D1BE6" w:rsidRDefault="00244D44">
            <w:pPr>
              <w:pStyle w:val="TableParagraph"/>
              <w:spacing w:line="263" w:lineRule="exact"/>
              <w:ind w:left="107"/>
              <w:rPr>
                <w:sz w:val="24"/>
              </w:rPr>
            </w:pPr>
            <w:r>
              <w:rPr>
                <w:sz w:val="24"/>
              </w:rPr>
              <w:t>Принцип объективности</w:t>
            </w:r>
          </w:p>
        </w:tc>
        <w:tc>
          <w:tcPr>
            <w:tcW w:w="5953" w:type="dxa"/>
          </w:tcPr>
          <w:p w:rsidR="008D1BE6" w:rsidRDefault="00244D44">
            <w:pPr>
              <w:pStyle w:val="TableParagraph"/>
              <w:ind w:left="107" w:right="187"/>
              <w:rPr>
                <w:sz w:val="24"/>
              </w:rPr>
            </w:pPr>
            <w:r>
              <w:rPr>
                <w:sz w:val="24"/>
              </w:rPr>
              <w:t>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 лидарности и недостаточной профессиональной</w:t>
            </w:r>
          </w:p>
          <w:p w:rsidR="008D1BE6" w:rsidRDefault="00244D44">
            <w:pPr>
              <w:pStyle w:val="TableParagraph"/>
              <w:spacing w:line="269" w:lineRule="exact"/>
              <w:ind w:left="107"/>
              <w:rPr>
                <w:sz w:val="24"/>
              </w:rPr>
            </w:pPr>
            <w:r>
              <w:rPr>
                <w:sz w:val="24"/>
              </w:rPr>
              <w:t>компетентности специалистов в процессе исследования</w:t>
            </w:r>
          </w:p>
        </w:tc>
      </w:tr>
      <w:tr w:rsidR="008D1BE6">
        <w:trPr>
          <w:trHeight w:val="1103"/>
        </w:trPr>
        <w:tc>
          <w:tcPr>
            <w:tcW w:w="3370" w:type="dxa"/>
          </w:tcPr>
          <w:p w:rsidR="008D1BE6" w:rsidRDefault="00244D44">
            <w:pPr>
              <w:pStyle w:val="TableParagraph"/>
              <w:ind w:left="107" w:right="117"/>
              <w:rPr>
                <w:sz w:val="24"/>
              </w:rPr>
            </w:pPr>
            <w:r>
              <w:rPr>
                <w:sz w:val="24"/>
              </w:rPr>
              <w:t>Принцип детерминизма (причинной обусловленности)</w:t>
            </w:r>
          </w:p>
        </w:tc>
        <w:tc>
          <w:tcPr>
            <w:tcW w:w="5953" w:type="dxa"/>
          </w:tcPr>
          <w:p w:rsidR="008D1BE6" w:rsidRDefault="00244D44">
            <w:pPr>
              <w:pStyle w:val="TableParagraph"/>
              <w:ind w:left="107" w:right="615"/>
              <w:rPr>
                <w:sz w:val="24"/>
              </w:rPr>
            </w:pPr>
            <w:r>
              <w:rPr>
                <w:sz w:val="24"/>
              </w:rPr>
              <w:t>Указывает на обусловленность, взаимодействие и влияние различных социальных, педагогических и психологических факторов на воспитание и</w:t>
            </w:r>
          </w:p>
          <w:p w:rsidR="008D1BE6" w:rsidRDefault="00244D44">
            <w:pPr>
              <w:pStyle w:val="TableParagraph"/>
              <w:spacing w:line="269" w:lineRule="exact"/>
              <w:ind w:left="107"/>
              <w:rPr>
                <w:sz w:val="24"/>
              </w:rPr>
            </w:pPr>
            <w:r>
              <w:rPr>
                <w:sz w:val="24"/>
              </w:rPr>
              <w:t>социализацию обучающихся</w:t>
            </w:r>
          </w:p>
        </w:tc>
      </w:tr>
      <w:tr w:rsidR="008D1BE6">
        <w:trPr>
          <w:trHeight w:val="552"/>
        </w:trPr>
        <w:tc>
          <w:tcPr>
            <w:tcW w:w="3370" w:type="dxa"/>
          </w:tcPr>
          <w:p w:rsidR="008D1BE6" w:rsidRDefault="00244D44">
            <w:pPr>
              <w:pStyle w:val="TableParagraph"/>
              <w:spacing w:line="262" w:lineRule="exact"/>
              <w:ind w:left="107"/>
              <w:rPr>
                <w:sz w:val="24"/>
              </w:rPr>
            </w:pPr>
            <w:r>
              <w:rPr>
                <w:sz w:val="24"/>
              </w:rPr>
              <w:t>Принцип признания без-</w:t>
            </w:r>
          </w:p>
          <w:p w:rsidR="008D1BE6" w:rsidRDefault="00244D44">
            <w:pPr>
              <w:pStyle w:val="TableParagraph"/>
              <w:spacing w:line="269" w:lineRule="exact"/>
              <w:ind w:left="107"/>
              <w:rPr>
                <w:sz w:val="24"/>
              </w:rPr>
            </w:pPr>
            <w:r>
              <w:rPr>
                <w:sz w:val="24"/>
              </w:rPr>
              <w:t>условного уважения прав</w:t>
            </w:r>
          </w:p>
        </w:tc>
        <w:tc>
          <w:tcPr>
            <w:tcW w:w="5953" w:type="dxa"/>
          </w:tcPr>
          <w:p w:rsidR="008D1BE6" w:rsidRDefault="00244D44">
            <w:pPr>
              <w:pStyle w:val="TableParagraph"/>
              <w:spacing w:line="262" w:lineRule="exact"/>
              <w:ind w:left="107"/>
              <w:rPr>
                <w:sz w:val="24"/>
              </w:rPr>
            </w:pPr>
            <w:r>
              <w:rPr>
                <w:sz w:val="24"/>
              </w:rPr>
              <w:t>Предполагает отказ от прямых негативных оценок и</w:t>
            </w:r>
          </w:p>
          <w:p w:rsidR="008D1BE6" w:rsidRDefault="00244D44">
            <w:pPr>
              <w:pStyle w:val="TableParagraph"/>
              <w:spacing w:line="269" w:lineRule="exact"/>
              <w:ind w:left="107"/>
              <w:rPr>
                <w:sz w:val="24"/>
              </w:rPr>
            </w:pPr>
            <w:r>
              <w:rPr>
                <w:sz w:val="24"/>
              </w:rPr>
              <w:t>личностных характеристик обучающихся</w:t>
            </w:r>
          </w:p>
        </w:tc>
      </w:tr>
    </w:tbl>
    <w:p w:rsidR="008D1BE6" w:rsidRDefault="008D1BE6">
      <w:pPr>
        <w:pStyle w:val="a3"/>
        <w:ind w:left="0"/>
        <w:rPr>
          <w:sz w:val="15"/>
        </w:rPr>
      </w:pPr>
    </w:p>
    <w:p w:rsidR="008D1BE6" w:rsidRDefault="00CA6994">
      <w:pPr>
        <w:pStyle w:val="a3"/>
        <w:spacing w:before="90"/>
        <w:ind w:right="847"/>
        <w:jc w:val="both"/>
      </w:pPr>
      <w:r>
        <w:t xml:space="preserve">Школа </w:t>
      </w:r>
      <w:r w:rsidR="00244D44">
        <w:t>должна соблюдать моральные и правовые нормы исследования, создавать условия для проведения мониторинга эф</w:t>
      </w:r>
      <w:r>
        <w:t>фективности реализации школой</w:t>
      </w:r>
      <w:r w:rsidR="00244D44">
        <w:t xml:space="preserve"> Программы воспитания.</w:t>
      </w:r>
    </w:p>
    <w:p w:rsidR="008D1BE6" w:rsidRDefault="008D1BE6">
      <w:pPr>
        <w:pStyle w:val="a3"/>
        <w:spacing w:before="4"/>
        <w:ind w:left="0"/>
      </w:pPr>
    </w:p>
    <w:p w:rsidR="008D1BE6" w:rsidRDefault="008B136B" w:rsidP="00821A14">
      <w:pPr>
        <w:pStyle w:val="1"/>
        <w:numPr>
          <w:ilvl w:val="2"/>
          <w:numId w:val="79"/>
        </w:numPr>
        <w:tabs>
          <w:tab w:val="left" w:pos="3134"/>
        </w:tabs>
        <w:spacing w:before="90" w:line="240" w:lineRule="auto"/>
        <w:ind w:left="3842" w:right="875" w:hanging="1428"/>
        <w:jc w:val="left"/>
      </w:pPr>
      <w:r>
        <w:rPr>
          <w:noProof/>
          <w:lang w:bidi="ar-SA"/>
        </w:rPr>
        <mc:AlternateContent>
          <mc:Choice Requires="wps">
            <w:drawing>
              <wp:anchor distT="0" distB="0" distL="114299" distR="114299" simplePos="0" relativeHeight="251632640" behindDoc="0" locked="0" layoutInCell="1" allowOverlap="1">
                <wp:simplePos x="0" y="0"/>
                <wp:positionH relativeFrom="page">
                  <wp:posOffset>990599</wp:posOffset>
                </wp:positionH>
                <wp:positionV relativeFrom="paragraph">
                  <wp:posOffset>-852170</wp:posOffset>
                </wp:positionV>
                <wp:extent cx="0" cy="735965"/>
                <wp:effectExtent l="0" t="0" r="19050" b="26035"/>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9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326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78pt,-67.1pt" to="7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" strokeweight=".48pt">
                <w10:wrap anchorx="page"/>
              </v:line>
            </w:pict>
          </mc:Fallback>
        </mc:AlternateContent>
      </w:r>
      <w:r w:rsidR="00244D44">
        <w:t>Планируемые результаты духовно-нравственного развития,воспитания и социализации обучающихся,формирования</w:t>
      </w:r>
    </w:p>
    <w:p w:rsidR="008D1BE6" w:rsidRDefault="00244D44">
      <w:pPr>
        <w:ind w:left="5592" w:right="1459" w:hanging="2581"/>
        <w:rPr>
          <w:b/>
          <w:sz w:val="24"/>
        </w:rPr>
      </w:pPr>
      <w:r>
        <w:rPr>
          <w:b/>
          <w:sz w:val="24"/>
        </w:rPr>
        <w:t>экологической культуры, культуры здорового и безопасного образа жизни обучающихся</w:t>
      </w:r>
    </w:p>
    <w:p w:rsidR="008D1BE6" w:rsidRDefault="00244D44" w:rsidP="00821A14">
      <w:pPr>
        <w:pStyle w:val="a5"/>
        <w:numPr>
          <w:ilvl w:val="0"/>
          <w:numId w:val="18"/>
        </w:numPr>
        <w:tabs>
          <w:tab w:val="left" w:pos="2640"/>
        </w:tabs>
        <w:ind w:right="850" w:firstLine="708"/>
        <w:jc w:val="both"/>
        <w:rPr>
          <w:sz w:val="24"/>
        </w:rPr>
      </w:pPr>
      <w:r>
        <w:rPr>
          <w:sz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8D1BE6" w:rsidRDefault="00244D44" w:rsidP="00821A14">
      <w:pPr>
        <w:pStyle w:val="a5"/>
        <w:numPr>
          <w:ilvl w:val="0"/>
          <w:numId w:val="18"/>
        </w:numPr>
        <w:tabs>
          <w:tab w:val="left" w:pos="2647"/>
        </w:tabs>
        <w:ind w:right="849" w:firstLine="708"/>
        <w:jc w:val="both"/>
        <w:rPr>
          <w:sz w:val="24"/>
        </w:rPr>
      </w:pPr>
      <w:r>
        <w:rPr>
          <w:sz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8D1BE6" w:rsidRDefault="00244D44" w:rsidP="00821A14">
      <w:pPr>
        <w:pStyle w:val="a5"/>
        <w:numPr>
          <w:ilvl w:val="0"/>
          <w:numId w:val="18"/>
        </w:numPr>
        <w:tabs>
          <w:tab w:val="left" w:pos="2652"/>
        </w:tabs>
        <w:ind w:right="849" w:firstLine="708"/>
        <w:jc w:val="both"/>
        <w:rPr>
          <w:sz w:val="24"/>
        </w:rPr>
      </w:pPr>
      <w:r>
        <w:rPr>
          <w:sz w:val="24"/>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D1BE6" w:rsidRDefault="00244D44" w:rsidP="00821A14">
      <w:pPr>
        <w:pStyle w:val="a5"/>
        <w:numPr>
          <w:ilvl w:val="0"/>
          <w:numId w:val="18"/>
        </w:numPr>
        <w:tabs>
          <w:tab w:val="left" w:pos="2654"/>
        </w:tabs>
        <w:ind w:right="851" w:firstLine="708"/>
        <w:jc w:val="both"/>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значимомтруде.</w:t>
      </w:r>
    </w:p>
    <w:p w:rsidR="008D1BE6" w:rsidRDefault="00244D44">
      <w:pPr>
        <w:pStyle w:val="a3"/>
        <w:spacing w:before="66"/>
        <w:ind w:right="846"/>
      </w:pPr>
      <w: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D1BE6" w:rsidRDefault="00244D44" w:rsidP="00821A14">
      <w:pPr>
        <w:pStyle w:val="a5"/>
        <w:numPr>
          <w:ilvl w:val="0"/>
          <w:numId w:val="18"/>
        </w:numPr>
        <w:tabs>
          <w:tab w:val="left" w:pos="2654"/>
        </w:tabs>
        <w:ind w:right="850" w:firstLine="708"/>
        <w:jc w:val="both"/>
        <w:rPr>
          <w:sz w:val="24"/>
        </w:rPr>
      </w:pPr>
      <w:r>
        <w:rPr>
          <w:sz w:val="24"/>
        </w:rPr>
        <w:t>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деятельности,правосознание.</w:t>
      </w:r>
    </w:p>
    <w:p w:rsidR="008D1BE6" w:rsidRDefault="00244D44" w:rsidP="00821A14">
      <w:pPr>
        <w:pStyle w:val="a5"/>
        <w:numPr>
          <w:ilvl w:val="0"/>
          <w:numId w:val="18"/>
        </w:numPr>
        <w:tabs>
          <w:tab w:val="left" w:pos="2868"/>
        </w:tabs>
        <w:spacing w:before="1"/>
        <w:ind w:right="849" w:firstLine="708"/>
        <w:jc w:val="both"/>
        <w:rPr>
          <w:sz w:val="24"/>
        </w:rPr>
      </w:pPr>
      <w:r>
        <w:rPr>
          <w:sz w:val="24"/>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видовдеятельности.</w:t>
      </w:r>
    </w:p>
    <w:p w:rsidR="008D1BE6" w:rsidRDefault="00244D44" w:rsidP="00821A14">
      <w:pPr>
        <w:pStyle w:val="a5"/>
        <w:numPr>
          <w:ilvl w:val="0"/>
          <w:numId w:val="18"/>
        </w:numPr>
        <w:tabs>
          <w:tab w:val="left" w:pos="2685"/>
        </w:tabs>
        <w:ind w:right="848" w:firstLine="708"/>
        <w:jc w:val="both"/>
        <w:rPr>
          <w:sz w:val="24"/>
        </w:rPr>
      </w:pPr>
      <w:r>
        <w:rPr>
          <w:sz w:val="24"/>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учащихся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лидерскогопотенциала).</w:t>
      </w:r>
    </w:p>
    <w:p w:rsidR="008D1BE6" w:rsidRDefault="00244D44" w:rsidP="00821A14">
      <w:pPr>
        <w:pStyle w:val="a5"/>
        <w:numPr>
          <w:ilvl w:val="0"/>
          <w:numId w:val="18"/>
        </w:numPr>
        <w:tabs>
          <w:tab w:val="left" w:pos="2817"/>
        </w:tabs>
        <w:spacing w:before="1"/>
        <w:ind w:right="845" w:firstLine="708"/>
        <w:jc w:val="both"/>
        <w:rPr>
          <w:sz w:val="24"/>
        </w:rPr>
      </w:pPr>
      <w:r>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надорогах.</w:t>
      </w:r>
    </w:p>
    <w:p w:rsidR="008D1BE6" w:rsidRDefault="00244D44" w:rsidP="00821A14">
      <w:pPr>
        <w:pStyle w:val="a5"/>
        <w:numPr>
          <w:ilvl w:val="0"/>
          <w:numId w:val="18"/>
        </w:numPr>
        <w:tabs>
          <w:tab w:val="left" w:pos="2683"/>
        </w:tabs>
        <w:ind w:right="847" w:firstLine="708"/>
        <w:jc w:val="both"/>
        <w:rPr>
          <w:sz w:val="24"/>
        </w:rPr>
      </w:pPr>
      <w:r>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личностно-значимойценности.</w:t>
      </w:r>
    </w:p>
    <w:p w:rsidR="008D1BE6" w:rsidRDefault="00244D44" w:rsidP="00821A14">
      <w:pPr>
        <w:pStyle w:val="a5"/>
        <w:numPr>
          <w:ilvl w:val="0"/>
          <w:numId w:val="18"/>
        </w:numPr>
        <w:tabs>
          <w:tab w:val="left" w:pos="2971"/>
        </w:tabs>
        <w:spacing w:before="1"/>
        <w:ind w:right="849" w:firstLine="708"/>
        <w:jc w:val="both"/>
        <w:rPr>
          <w:sz w:val="24"/>
        </w:rPr>
      </w:pPr>
      <w:r>
        <w:rPr>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занятиямсельскохозяйственным</w:t>
      </w:r>
    </w:p>
    <w:p w:rsidR="008D1BE6" w:rsidRDefault="00244D44">
      <w:pPr>
        <w:pStyle w:val="a3"/>
        <w:spacing w:before="66"/>
        <w:ind w:right="846"/>
      </w:pPr>
      <w:r>
        <w:t>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D1BE6" w:rsidRDefault="008D1BE6">
      <w:pPr>
        <w:pStyle w:val="a3"/>
        <w:spacing w:before="5"/>
        <w:ind w:left="0"/>
      </w:pPr>
    </w:p>
    <w:p w:rsidR="008D1BE6" w:rsidRPr="00D4420C" w:rsidRDefault="00244D44">
      <w:pPr>
        <w:pStyle w:val="1"/>
        <w:spacing w:line="240" w:lineRule="auto"/>
        <w:ind w:left="4212"/>
      </w:pPr>
      <w:r w:rsidRPr="00F9738C">
        <w:t xml:space="preserve">2.4. </w:t>
      </w:r>
      <w:bookmarkStart w:id="66" w:name="_bookmark71"/>
      <w:bookmarkEnd w:id="66"/>
      <w:r w:rsidRPr="00F9738C">
        <w:t>Программа</w:t>
      </w:r>
      <w:r w:rsidRPr="00D4420C">
        <w:t xml:space="preserve"> коррекционной работы</w:t>
      </w:r>
    </w:p>
    <w:p w:rsidR="008D1BE6" w:rsidRPr="00D4420C" w:rsidRDefault="008D1BE6">
      <w:pPr>
        <w:pStyle w:val="a3"/>
        <w:spacing w:before="7"/>
        <w:ind w:left="0"/>
        <w:rPr>
          <w:b/>
          <w:sz w:val="23"/>
        </w:rPr>
      </w:pPr>
    </w:p>
    <w:p w:rsidR="008D1BE6" w:rsidRPr="00D4420C" w:rsidRDefault="00244D44">
      <w:pPr>
        <w:pStyle w:val="a3"/>
        <w:ind w:right="850" w:firstLine="299"/>
        <w:jc w:val="both"/>
      </w:pPr>
      <w:r w:rsidRPr="00D4420C">
        <w:t>Программа коррекционной работы</w:t>
      </w:r>
      <w:r w:rsidR="00A015A9">
        <w:t xml:space="preserve"> школе</w:t>
      </w:r>
      <w:r w:rsidRPr="00D4420C">
        <w:t xml:space="preserve">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w:t>
      </w:r>
    </w:p>
    <w:p w:rsidR="008D1BE6" w:rsidRDefault="00244D44" w:rsidP="00372DC8">
      <w:pPr>
        <w:pStyle w:val="a3"/>
        <w:ind w:left="1922"/>
      </w:pPr>
      <w:r w:rsidRPr="00D4420C">
        <w:t>Кадровый состав психологического и медико-педагогического сопровождения  позволяет оказывать комплексную помощь детям «группы риска.</w:t>
      </w:r>
    </w:p>
    <w:p w:rsidR="008D1BE6" w:rsidRDefault="00244D44">
      <w:pPr>
        <w:pStyle w:val="a3"/>
        <w:ind w:right="850"/>
        <w:jc w:val="both"/>
      </w:pPr>
      <w:r>
        <w:t xml:space="preserve">В </w:t>
      </w:r>
      <w:r w:rsidR="00A015A9">
        <w:t>школе</w:t>
      </w:r>
      <w:r>
        <w:t xml:space="preserve"> работают педагог-психолог, социальный педагог, школьный фельдшер, логопед. Имеются медицинский кабинет, кабинет психологической разгрузки, кабинет логопеда.</w:t>
      </w:r>
    </w:p>
    <w:p w:rsidR="008D1BE6" w:rsidRDefault="00244D44">
      <w:pPr>
        <w:pStyle w:val="a3"/>
        <w:spacing w:before="1"/>
        <w:ind w:right="1263" w:firstLine="180"/>
      </w:pPr>
      <w:r>
        <w:t xml:space="preserve">Основными принципами содержания программы коррекционной работы в </w:t>
      </w:r>
      <w:r w:rsidR="00A015A9">
        <w:t>школе</w:t>
      </w:r>
      <w:r>
        <w:t>: соблюдение интересов ребенка; системность; непрерывность; вариативность и рекомендательный характер.</w:t>
      </w:r>
    </w:p>
    <w:p w:rsidR="008D1BE6" w:rsidRDefault="00244D44">
      <w:pPr>
        <w:pStyle w:val="a3"/>
        <w:ind w:right="846" w:firstLine="707"/>
      </w:pPr>
      <w:r>
        <w:rPr>
          <w:b/>
        </w:rPr>
        <w:t xml:space="preserve">Цель: </w:t>
      </w:r>
      <w:r>
        <w:t>создание системы психолого-педагогического сопровождения детей с ограниченными возможностями здоровья и детей-инвалидов.</w:t>
      </w:r>
    </w:p>
    <w:p w:rsidR="008D1BE6" w:rsidRDefault="00244D44">
      <w:pPr>
        <w:pStyle w:val="1"/>
        <w:spacing w:before="5" w:line="218" w:lineRule="exact"/>
        <w:ind w:left="1682"/>
      </w:pPr>
      <w:r>
        <w:t>Задачи:</w:t>
      </w:r>
    </w:p>
    <w:p w:rsidR="008D1BE6" w:rsidRDefault="00244D44" w:rsidP="00821A14">
      <w:pPr>
        <w:pStyle w:val="a5"/>
        <w:numPr>
          <w:ilvl w:val="0"/>
          <w:numId w:val="17"/>
        </w:numPr>
        <w:tabs>
          <w:tab w:val="left" w:pos="1966"/>
          <w:tab w:val="left" w:pos="3713"/>
          <w:tab w:val="left" w:pos="5027"/>
          <w:tab w:val="left" w:pos="5818"/>
          <w:tab w:val="left" w:pos="6147"/>
          <w:tab w:val="left" w:pos="7689"/>
          <w:tab w:val="left" w:pos="8024"/>
          <w:tab w:val="left" w:pos="9283"/>
        </w:tabs>
        <w:spacing w:before="37" w:line="175" w:lineRule="auto"/>
        <w:ind w:right="847" w:firstLine="0"/>
        <w:rPr>
          <w:sz w:val="24"/>
        </w:rPr>
      </w:pPr>
      <w:r>
        <w:rPr>
          <w:sz w:val="24"/>
        </w:rPr>
        <w:t>своевременное</w:t>
      </w:r>
      <w:r>
        <w:rPr>
          <w:sz w:val="24"/>
        </w:rPr>
        <w:tab/>
        <w:t>выявление</w:t>
      </w:r>
      <w:r>
        <w:rPr>
          <w:sz w:val="24"/>
        </w:rPr>
        <w:tab/>
        <w:t>детей</w:t>
      </w:r>
      <w:r>
        <w:rPr>
          <w:sz w:val="24"/>
        </w:rPr>
        <w:tab/>
        <w:t>с</w:t>
      </w:r>
      <w:r>
        <w:rPr>
          <w:sz w:val="24"/>
        </w:rPr>
        <w:tab/>
        <w:t>трудностями</w:t>
      </w:r>
      <w:r>
        <w:rPr>
          <w:sz w:val="24"/>
        </w:rPr>
        <w:tab/>
        <w:t>в</w:t>
      </w:r>
      <w:r>
        <w:rPr>
          <w:sz w:val="24"/>
        </w:rPr>
        <w:tab/>
        <w:t>обучении,</w:t>
      </w:r>
      <w:r>
        <w:rPr>
          <w:sz w:val="24"/>
        </w:rPr>
        <w:tab/>
        <w:t>обусловленными ограниченными возможностямиздоровья;</w:t>
      </w:r>
    </w:p>
    <w:p w:rsidR="008D1BE6" w:rsidRDefault="00244D44" w:rsidP="00821A14">
      <w:pPr>
        <w:pStyle w:val="a5"/>
        <w:numPr>
          <w:ilvl w:val="0"/>
          <w:numId w:val="17"/>
        </w:numPr>
        <w:tabs>
          <w:tab w:val="left" w:pos="1966"/>
          <w:tab w:val="left" w:pos="3519"/>
          <w:tab w:val="left" w:pos="4531"/>
          <w:tab w:val="left" w:pos="6548"/>
          <w:tab w:val="left" w:pos="8205"/>
          <w:tab w:val="left" w:pos="9035"/>
          <w:tab w:val="left" w:pos="9402"/>
        </w:tabs>
        <w:spacing w:before="2" w:line="172" w:lineRule="auto"/>
        <w:ind w:right="854" w:firstLine="0"/>
        <w:rPr>
          <w:sz w:val="24"/>
        </w:rPr>
      </w:pPr>
      <w:r>
        <w:rPr>
          <w:sz w:val="24"/>
        </w:rPr>
        <w:t>определение</w:t>
      </w:r>
      <w:r>
        <w:rPr>
          <w:sz w:val="24"/>
        </w:rPr>
        <w:tab/>
        <w:t>особых</w:t>
      </w:r>
      <w:r>
        <w:rPr>
          <w:sz w:val="24"/>
        </w:rPr>
        <w:tab/>
        <w:t>образовательных</w:t>
      </w:r>
      <w:r>
        <w:rPr>
          <w:sz w:val="24"/>
        </w:rPr>
        <w:tab/>
        <w:t>потребностей</w:t>
      </w:r>
      <w:r>
        <w:rPr>
          <w:sz w:val="24"/>
        </w:rPr>
        <w:tab/>
        <w:t>детей</w:t>
      </w:r>
      <w:r>
        <w:rPr>
          <w:sz w:val="24"/>
        </w:rPr>
        <w:tab/>
        <w:t>с</w:t>
      </w:r>
      <w:r>
        <w:rPr>
          <w:sz w:val="24"/>
        </w:rPr>
        <w:tab/>
        <w:t>ограниченными возможностями здоровья,детей-инвалидов;</w:t>
      </w:r>
    </w:p>
    <w:p w:rsidR="008D1BE6" w:rsidRDefault="00244D44" w:rsidP="00821A14">
      <w:pPr>
        <w:pStyle w:val="a5"/>
        <w:numPr>
          <w:ilvl w:val="0"/>
          <w:numId w:val="17"/>
        </w:numPr>
        <w:tabs>
          <w:tab w:val="left" w:pos="1966"/>
        </w:tabs>
        <w:spacing w:line="307" w:lineRule="exact"/>
        <w:ind w:firstLine="0"/>
        <w:rPr>
          <w:sz w:val="24"/>
        </w:rPr>
      </w:pPr>
      <w:r>
        <w:rPr>
          <w:sz w:val="24"/>
        </w:rPr>
        <w:t>создание условий, способствующих освоению детьми с ограниченнымивозможностями</w:t>
      </w:r>
    </w:p>
    <w:p w:rsidR="008D1BE6" w:rsidRDefault="00244D44" w:rsidP="00821A14">
      <w:pPr>
        <w:pStyle w:val="a5"/>
        <w:numPr>
          <w:ilvl w:val="0"/>
          <w:numId w:val="17"/>
        </w:numPr>
        <w:tabs>
          <w:tab w:val="left" w:pos="1966"/>
        </w:tabs>
        <w:spacing w:line="172" w:lineRule="auto"/>
        <w:ind w:right="853" w:firstLine="0"/>
        <w:rPr>
          <w:sz w:val="24"/>
        </w:rPr>
      </w:pPr>
      <w:r>
        <w:rPr>
          <w:sz w:val="24"/>
        </w:rPr>
        <w:t>здоровья основной образовательной программы основного общего образования и их интеграции в</w:t>
      </w:r>
      <w:r w:rsidR="00A015A9">
        <w:rPr>
          <w:sz w:val="24"/>
        </w:rPr>
        <w:t xml:space="preserve"> школе</w:t>
      </w:r>
      <w:r>
        <w:rPr>
          <w:sz w:val="24"/>
        </w:rPr>
        <w:t>;</w:t>
      </w:r>
    </w:p>
    <w:p w:rsidR="008D1BE6" w:rsidRDefault="00244D44" w:rsidP="00821A14">
      <w:pPr>
        <w:pStyle w:val="a5"/>
        <w:numPr>
          <w:ilvl w:val="0"/>
          <w:numId w:val="17"/>
        </w:numPr>
        <w:tabs>
          <w:tab w:val="left" w:pos="1966"/>
        </w:tabs>
        <w:spacing w:line="172" w:lineRule="auto"/>
        <w:ind w:right="847" w:firstLine="0"/>
        <w:rPr>
          <w:sz w:val="24"/>
        </w:rPr>
      </w:pPr>
      <w:r>
        <w:rPr>
          <w:sz w:val="24"/>
        </w:rPr>
        <w:t>осуществление индивидуально ориентированной психолого-медико-педагогической помощи детям с ограниченными возможностями здоровья с учѐтомособенностей</w:t>
      </w:r>
    </w:p>
    <w:p w:rsidR="008D1BE6" w:rsidRDefault="00244D44">
      <w:pPr>
        <w:pStyle w:val="a3"/>
        <w:spacing w:before="13"/>
        <w:ind w:right="846"/>
      </w:pPr>
      <w:r>
        <w:t>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D1BE6" w:rsidRDefault="00244D44" w:rsidP="00821A14">
      <w:pPr>
        <w:pStyle w:val="a5"/>
        <w:numPr>
          <w:ilvl w:val="0"/>
          <w:numId w:val="17"/>
        </w:numPr>
        <w:tabs>
          <w:tab w:val="left" w:pos="1966"/>
          <w:tab w:val="left" w:pos="3418"/>
          <w:tab w:val="left" w:pos="3883"/>
          <w:tab w:val="left" w:pos="5365"/>
          <w:tab w:val="left" w:pos="7438"/>
          <w:tab w:val="left" w:pos="8649"/>
          <w:tab w:val="left" w:pos="9760"/>
        </w:tabs>
        <w:spacing w:line="346" w:lineRule="exact"/>
        <w:ind w:firstLine="0"/>
        <w:rPr>
          <w:sz w:val="24"/>
        </w:rPr>
      </w:pPr>
      <w:r>
        <w:rPr>
          <w:sz w:val="24"/>
        </w:rPr>
        <w:t>разработка</w:t>
      </w:r>
      <w:r>
        <w:rPr>
          <w:sz w:val="24"/>
        </w:rPr>
        <w:tab/>
        <w:t>и</w:t>
      </w:r>
      <w:r>
        <w:rPr>
          <w:sz w:val="24"/>
        </w:rPr>
        <w:tab/>
        <w:t>реализация</w:t>
      </w:r>
      <w:r>
        <w:rPr>
          <w:sz w:val="24"/>
        </w:rPr>
        <w:tab/>
        <w:t>индивидуальных</w:t>
      </w:r>
      <w:r>
        <w:rPr>
          <w:sz w:val="24"/>
        </w:rPr>
        <w:tab/>
        <w:t>учебных</w:t>
      </w:r>
      <w:r>
        <w:rPr>
          <w:sz w:val="24"/>
        </w:rPr>
        <w:tab/>
        <w:t>планов,</w:t>
      </w:r>
      <w:r>
        <w:rPr>
          <w:sz w:val="24"/>
        </w:rPr>
        <w:tab/>
        <w:t>организация</w:t>
      </w:r>
    </w:p>
    <w:p w:rsidR="008D1BE6" w:rsidRDefault="00244D44">
      <w:pPr>
        <w:pStyle w:val="a3"/>
        <w:spacing w:line="225" w:lineRule="exact"/>
      </w:pPr>
      <w:r>
        <w:t>индивидуальных и (или) групповых занятий для детей с выраженным нарушениемв</w:t>
      </w:r>
    </w:p>
    <w:p w:rsidR="008D1BE6" w:rsidRDefault="00244D44">
      <w:pPr>
        <w:pStyle w:val="a3"/>
        <w:spacing w:line="220" w:lineRule="exact"/>
      </w:pPr>
      <w:r>
        <w:t>физическом и (или) психическом развитии;</w:t>
      </w:r>
    </w:p>
    <w:p w:rsidR="008D1BE6" w:rsidRDefault="00244D44" w:rsidP="00821A14">
      <w:pPr>
        <w:pStyle w:val="a5"/>
        <w:numPr>
          <w:ilvl w:val="0"/>
          <w:numId w:val="17"/>
        </w:numPr>
        <w:tabs>
          <w:tab w:val="left" w:pos="1966"/>
          <w:tab w:val="left" w:pos="3605"/>
          <w:tab w:val="left" w:pos="5324"/>
          <w:tab w:val="left" w:pos="6641"/>
          <w:tab w:val="left" w:pos="7133"/>
          <w:tab w:val="left" w:pos="8672"/>
          <w:tab w:val="left" w:pos="9281"/>
        </w:tabs>
        <w:spacing w:before="43" w:line="172" w:lineRule="auto"/>
        <w:ind w:right="853" w:firstLine="0"/>
        <w:rPr>
          <w:sz w:val="24"/>
        </w:rPr>
      </w:pPr>
      <w:r>
        <w:rPr>
          <w:sz w:val="24"/>
        </w:rPr>
        <w:t>обеспечение</w:t>
      </w:r>
      <w:r>
        <w:rPr>
          <w:sz w:val="24"/>
        </w:rPr>
        <w:tab/>
        <w:t>возможности</w:t>
      </w:r>
      <w:r>
        <w:rPr>
          <w:sz w:val="24"/>
        </w:rPr>
        <w:tab/>
        <w:t>обучения</w:t>
      </w:r>
      <w:r>
        <w:rPr>
          <w:sz w:val="24"/>
        </w:rPr>
        <w:tab/>
        <w:t>и</w:t>
      </w:r>
      <w:r>
        <w:rPr>
          <w:sz w:val="24"/>
        </w:rPr>
        <w:tab/>
        <w:t>воспитания</w:t>
      </w:r>
      <w:r>
        <w:rPr>
          <w:sz w:val="24"/>
        </w:rPr>
        <w:tab/>
        <w:t>по</w:t>
      </w:r>
      <w:r>
        <w:rPr>
          <w:sz w:val="24"/>
        </w:rPr>
        <w:tab/>
        <w:t>дополнительным образовательным</w:t>
      </w:r>
    </w:p>
    <w:p w:rsidR="008D1BE6" w:rsidRDefault="00244D44" w:rsidP="00821A14">
      <w:pPr>
        <w:pStyle w:val="a5"/>
        <w:numPr>
          <w:ilvl w:val="0"/>
          <w:numId w:val="17"/>
        </w:numPr>
        <w:tabs>
          <w:tab w:val="left" w:pos="1966"/>
        </w:tabs>
        <w:spacing w:line="307" w:lineRule="exact"/>
        <w:ind w:firstLine="0"/>
        <w:rPr>
          <w:sz w:val="24"/>
        </w:rPr>
      </w:pPr>
      <w:r>
        <w:rPr>
          <w:sz w:val="24"/>
        </w:rPr>
        <w:t>программам и получения дополнительных образовательных коррекционныхуслуг;</w:t>
      </w:r>
    </w:p>
    <w:p w:rsidR="008D1BE6" w:rsidRDefault="00244D44" w:rsidP="00821A14">
      <w:pPr>
        <w:pStyle w:val="a5"/>
        <w:numPr>
          <w:ilvl w:val="0"/>
          <w:numId w:val="17"/>
        </w:numPr>
        <w:tabs>
          <w:tab w:val="left" w:pos="1966"/>
        </w:tabs>
        <w:spacing w:line="172" w:lineRule="auto"/>
        <w:ind w:right="850" w:firstLine="0"/>
        <w:rPr>
          <w:sz w:val="24"/>
        </w:rPr>
      </w:pPr>
      <w:r>
        <w:rPr>
          <w:sz w:val="24"/>
        </w:rPr>
        <w:t>реализация системы мероприятий по социальной адаптации детей с ограниченными возможностями здоровья и формирования здорового образажизни;</w:t>
      </w:r>
    </w:p>
    <w:p w:rsidR="008D1BE6" w:rsidRDefault="00244D44" w:rsidP="00821A14">
      <w:pPr>
        <w:pStyle w:val="a5"/>
        <w:numPr>
          <w:ilvl w:val="0"/>
          <w:numId w:val="17"/>
        </w:numPr>
        <w:tabs>
          <w:tab w:val="left" w:pos="1966"/>
        </w:tabs>
        <w:spacing w:line="172" w:lineRule="auto"/>
        <w:ind w:right="854" w:firstLine="0"/>
        <w:rPr>
          <w:sz w:val="24"/>
        </w:rPr>
      </w:pPr>
      <w:r>
        <w:rPr>
          <w:sz w:val="24"/>
        </w:rPr>
        <w:t>оказание консультативной и методической помощи родителям (законным представителям) детей с ограниченными возможностями здоровья помедицинским,</w:t>
      </w:r>
    </w:p>
    <w:p w:rsidR="008D1BE6" w:rsidRDefault="00244D44">
      <w:pPr>
        <w:pStyle w:val="a3"/>
        <w:spacing w:before="13"/>
      </w:pPr>
      <w:r>
        <w:t>социальным, правовым и другим вопросам.</w:t>
      </w:r>
    </w:p>
    <w:p w:rsidR="008D1BE6" w:rsidRDefault="00244D44">
      <w:pPr>
        <w:pStyle w:val="a3"/>
        <w:ind w:right="853"/>
        <w:jc w:val="both"/>
      </w:pPr>
      <w:r>
        <w:t>Программа коррекционной работы на ступени основного общего образования включает в себя взаимосвязанные модули (направления). Данные модули отражают еѐ основное содержание:</w:t>
      </w:r>
    </w:p>
    <w:p w:rsidR="008D1BE6" w:rsidRDefault="00244D44" w:rsidP="00821A14">
      <w:pPr>
        <w:pStyle w:val="a5"/>
        <w:numPr>
          <w:ilvl w:val="0"/>
          <w:numId w:val="16"/>
        </w:numPr>
        <w:tabs>
          <w:tab w:val="left" w:pos="1875"/>
        </w:tabs>
        <w:spacing w:before="2"/>
        <w:ind w:right="921" w:firstLine="0"/>
        <w:rPr>
          <w:sz w:val="24"/>
        </w:rPr>
      </w:pPr>
      <w:r>
        <w:rPr>
          <w:b/>
          <w:sz w:val="24"/>
        </w:rPr>
        <w:t xml:space="preserve">диагностическая работа </w:t>
      </w:r>
      <w:r>
        <w:rPr>
          <w:sz w:val="24"/>
        </w:rPr>
        <w:t xml:space="preserve">обеспечивает своевременное выявление детей с ограниченны- 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w:t>
      </w:r>
      <w:r w:rsidR="00A015A9">
        <w:rPr>
          <w:sz w:val="24"/>
        </w:rPr>
        <w:t>школы</w:t>
      </w:r>
      <w:r>
        <w:rPr>
          <w:sz w:val="24"/>
        </w:rPr>
        <w:t>;</w:t>
      </w:r>
    </w:p>
    <w:p w:rsidR="008D1BE6" w:rsidRDefault="00244D44" w:rsidP="00821A14">
      <w:pPr>
        <w:pStyle w:val="a5"/>
        <w:numPr>
          <w:ilvl w:val="0"/>
          <w:numId w:val="16"/>
        </w:numPr>
        <w:tabs>
          <w:tab w:val="left" w:pos="1875"/>
          <w:tab w:val="left" w:pos="5787"/>
          <w:tab w:val="left" w:pos="7294"/>
          <w:tab w:val="left" w:pos="9433"/>
        </w:tabs>
        <w:spacing w:before="88"/>
        <w:ind w:right="849" w:firstLine="0"/>
        <w:jc w:val="both"/>
        <w:rPr>
          <w:sz w:val="24"/>
        </w:rPr>
      </w:pPr>
      <w:r>
        <w:rPr>
          <w:b/>
          <w:sz w:val="24"/>
        </w:rPr>
        <w:t>коррекционно-развивающая</w:t>
      </w:r>
      <w:r>
        <w:rPr>
          <w:b/>
          <w:sz w:val="24"/>
        </w:rPr>
        <w:tab/>
        <w:t>работа</w:t>
      </w:r>
      <w:r>
        <w:rPr>
          <w:b/>
          <w:sz w:val="24"/>
        </w:rPr>
        <w:tab/>
      </w:r>
      <w:r>
        <w:rPr>
          <w:sz w:val="24"/>
        </w:rPr>
        <w:t>обеспечивает</w:t>
      </w:r>
      <w:r>
        <w:rPr>
          <w:sz w:val="24"/>
        </w:rPr>
        <w:tab/>
        <w:t>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обучающихся (личностных, регулятивных, познавательных,коммуникативных);</w:t>
      </w:r>
    </w:p>
    <w:p w:rsidR="008D1BE6" w:rsidRDefault="00244D44" w:rsidP="00821A14">
      <w:pPr>
        <w:pStyle w:val="a5"/>
        <w:numPr>
          <w:ilvl w:val="0"/>
          <w:numId w:val="16"/>
        </w:numPr>
        <w:tabs>
          <w:tab w:val="left" w:pos="1875"/>
        </w:tabs>
        <w:spacing w:before="2"/>
        <w:ind w:right="1005" w:firstLine="0"/>
        <w:rPr>
          <w:sz w:val="24"/>
        </w:rPr>
      </w:pPr>
      <w:r>
        <w:rPr>
          <w:b/>
          <w:sz w:val="24"/>
        </w:rPr>
        <w:t xml:space="preserve">консультативная работа </w:t>
      </w:r>
      <w:r>
        <w:rPr>
          <w:sz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 ции, развития и социализацииобучающихся;</w:t>
      </w:r>
    </w:p>
    <w:p w:rsidR="008D1BE6" w:rsidRDefault="00244D44" w:rsidP="00821A14">
      <w:pPr>
        <w:pStyle w:val="a5"/>
        <w:numPr>
          <w:ilvl w:val="0"/>
          <w:numId w:val="16"/>
        </w:numPr>
        <w:tabs>
          <w:tab w:val="left" w:pos="1875"/>
        </w:tabs>
        <w:ind w:right="1055" w:firstLine="0"/>
        <w:rPr>
          <w:sz w:val="24"/>
        </w:rPr>
      </w:pPr>
      <w:r>
        <w:rPr>
          <w:b/>
          <w:sz w:val="24"/>
        </w:rPr>
        <w:t xml:space="preserve">информационно-просветительская работа </w:t>
      </w:r>
      <w:r>
        <w:rPr>
          <w:sz w:val="24"/>
        </w:rPr>
        <w:t>направлена на разъяснительную деятель- 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педагогическимиработниками.</w:t>
      </w:r>
    </w:p>
    <w:p w:rsidR="008D1BE6" w:rsidRDefault="00244D44">
      <w:pPr>
        <w:pStyle w:val="1"/>
        <w:spacing w:before="3"/>
        <w:ind w:left="1682"/>
      </w:pPr>
      <w:r>
        <w:t>Диагностический модуль</w:t>
      </w:r>
    </w:p>
    <w:p w:rsidR="008D1BE6" w:rsidRDefault="00244D44">
      <w:pPr>
        <w:pStyle w:val="a3"/>
        <w:spacing w:after="6"/>
        <w:ind w:right="884"/>
      </w:pPr>
      <w:r>
        <w:rPr>
          <w:b/>
        </w:rPr>
        <w:t xml:space="preserve">Цель: </w:t>
      </w:r>
      <w: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1"/>
        <w:gridCol w:w="2360"/>
        <w:gridCol w:w="2185"/>
        <w:gridCol w:w="1127"/>
        <w:gridCol w:w="1906"/>
      </w:tblGrid>
      <w:tr w:rsidR="008D1BE6">
        <w:trPr>
          <w:trHeight w:val="827"/>
        </w:trPr>
        <w:tc>
          <w:tcPr>
            <w:tcW w:w="2141" w:type="dxa"/>
          </w:tcPr>
          <w:p w:rsidR="008D1BE6" w:rsidRDefault="00244D44">
            <w:pPr>
              <w:pStyle w:val="TableParagraph"/>
              <w:ind w:left="316" w:right="303" w:hanging="4"/>
              <w:jc w:val="center"/>
              <w:rPr>
                <w:b/>
                <w:sz w:val="24"/>
              </w:rPr>
            </w:pPr>
            <w:r>
              <w:rPr>
                <w:b/>
                <w:sz w:val="24"/>
              </w:rPr>
              <w:t>Задачи (направления</w:t>
            </w:r>
          </w:p>
          <w:p w:rsidR="008D1BE6" w:rsidRDefault="00244D44">
            <w:pPr>
              <w:pStyle w:val="TableParagraph"/>
              <w:spacing w:line="259" w:lineRule="exact"/>
              <w:ind w:left="117" w:right="108"/>
              <w:jc w:val="center"/>
              <w:rPr>
                <w:b/>
                <w:sz w:val="24"/>
              </w:rPr>
            </w:pPr>
            <w:r>
              <w:rPr>
                <w:b/>
                <w:sz w:val="24"/>
              </w:rPr>
              <w:t>деятельности)</w:t>
            </w:r>
          </w:p>
        </w:tc>
        <w:tc>
          <w:tcPr>
            <w:tcW w:w="2360" w:type="dxa"/>
          </w:tcPr>
          <w:p w:rsidR="008D1BE6" w:rsidRDefault="00244D44">
            <w:pPr>
              <w:pStyle w:val="TableParagraph"/>
              <w:ind w:left="547" w:right="384" w:hanging="137"/>
              <w:rPr>
                <w:b/>
                <w:sz w:val="24"/>
              </w:rPr>
            </w:pPr>
            <w:r>
              <w:rPr>
                <w:b/>
                <w:sz w:val="24"/>
              </w:rPr>
              <w:t>Планируемые результаты</w:t>
            </w:r>
          </w:p>
        </w:tc>
        <w:tc>
          <w:tcPr>
            <w:tcW w:w="2185" w:type="dxa"/>
          </w:tcPr>
          <w:p w:rsidR="008D1BE6" w:rsidRDefault="00244D44">
            <w:pPr>
              <w:pStyle w:val="TableParagraph"/>
              <w:ind w:left="326" w:right="249" w:hanging="56"/>
              <w:rPr>
                <w:b/>
                <w:sz w:val="24"/>
              </w:rPr>
            </w:pPr>
            <w:r>
              <w:rPr>
                <w:b/>
                <w:sz w:val="24"/>
              </w:rPr>
              <w:t>Виды и формы деятельности,</w:t>
            </w:r>
          </w:p>
          <w:p w:rsidR="008D1BE6" w:rsidRDefault="00244D44">
            <w:pPr>
              <w:pStyle w:val="TableParagraph"/>
              <w:spacing w:line="259" w:lineRule="exact"/>
              <w:ind w:left="364"/>
              <w:rPr>
                <w:b/>
                <w:sz w:val="24"/>
              </w:rPr>
            </w:pPr>
            <w:r>
              <w:rPr>
                <w:b/>
                <w:sz w:val="24"/>
              </w:rPr>
              <w:t>мероприятия</w:t>
            </w:r>
          </w:p>
        </w:tc>
        <w:tc>
          <w:tcPr>
            <w:tcW w:w="1127" w:type="dxa"/>
          </w:tcPr>
          <w:p w:rsidR="008D1BE6" w:rsidRDefault="00244D44">
            <w:pPr>
              <w:pStyle w:val="TableParagraph"/>
              <w:spacing w:line="273" w:lineRule="exact"/>
              <w:ind w:left="86" w:right="79"/>
              <w:jc w:val="center"/>
              <w:rPr>
                <w:b/>
                <w:sz w:val="24"/>
              </w:rPr>
            </w:pPr>
            <w:r>
              <w:rPr>
                <w:b/>
                <w:sz w:val="24"/>
              </w:rPr>
              <w:t>Сроки</w:t>
            </w:r>
          </w:p>
        </w:tc>
        <w:tc>
          <w:tcPr>
            <w:tcW w:w="1906" w:type="dxa"/>
          </w:tcPr>
          <w:p w:rsidR="008D1BE6" w:rsidRDefault="00244D44">
            <w:pPr>
              <w:pStyle w:val="TableParagraph"/>
              <w:spacing w:line="273" w:lineRule="exact"/>
              <w:ind w:left="86" w:right="79"/>
              <w:jc w:val="center"/>
              <w:rPr>
                <w:b/>
                <w:sz w:val="24"/>
              </w:rPr>
            </w:pPr>
            <w:r>
              <w:rPr>
                <w:b/>
                <w:sz w:val="24"/>
              </w:rPr>
              <w:t>Ответственные</w:t>
            </w:r>
          </w:p>
        </w:tc>
      </w:tr>
      <w:tr w:rsidR="008D1BE6">
        <w:trPr>
          <w:trHeight w:val="275"/>
        </w:trPr>
        <w:tc>
          <w:tcPr>
            <w:tcW w:w="9719" w:type="dxa"/>
            <w:gridSpan w:val="5"/>
          </w:tcPr>
          <w:p w:rsidR="008D1BE6" w:rsidRDefault="00244D44">
            <w:pPr>
              <w:pStyle w:val="TableParagraph"/>
              <w:spacing w:line="256" w:lineRule="exact"/>
              <w:ind w:left="3371" w:right="3367"/>
              <w:jc w:val="center"/>
              <w:rPr>
                <w:b/>
                <w:sz w:val="24"/>
              </w:rPr>
            </w:pPr>
            <w:r>
              <w:rPr>
                <w:b/>
                <w:sz w:val="24"/>
              </w:rPr>
              <w:t>Медицинская диагностика</w:t>
            </w:r>
          </w:p>
        </w:tc>
      </w:tr>
      <w:tr w:rsidR="008D1BE6">
        <w:trPr>
          <w:trHeight w:val="2760"/>
        </w:trPr>
        <w:tc>
          <w:tcPr>
            <w:tcW w:w="2141" w:type="dxa"/>
          </w:tcPr>
          <w:p w:rsidR="008D1BE6" w:rsidRDefault="00244D44">
            <w:pPr>
              <w:pStyle w:val="TableParagraph"/>
              <w:ind w:left="230" w:right="218" w:hanging="3"/>
              <w:jc w:val="center"/>
              <w:rPr>
                <w:sz w:val="24"/>
              </w:rPr>
            </w:pPr>
            <w:r>
              <w:rPr>
                <w:sz w:val="24"/>
              </w:rPr>
              <w:t>Определить со- стояние физиче- ского и психического здоровья детей.</w:t>
            </w:r>
          </w:p>
        </w:tc>
        <w:tc>
          <w:tcPr>
            <w:tcW w:w="2360" w:type="dxa"/>
          </w:tcPr>
          <w:p w:rsidR="008D1BE6" w:rsidRDefault="00244D44">
            <w:pPr>
              <w:pStyle w:val="TableParagraph"/>
              <w:ind w:left="379" w:right="368" w:hanging="2"/>
              <w:jc w:val="center"/>
              <w:rPr>
                <w:sz w:val="24"/>
              </w:rPr>
            </w:pPr>
            <w:r>
              <w:rPr>
                <w:sz w:val="24"/>
              </w:rPr>
              <w:t>Выявление состояния физического и психического здоровья детей.</w:t>
            </w:r>
          </w:p>
        </w:tc>
        <w:tc>
          <w:tcPr>
            <w:tcW w:w="2185" w:type="dxa"/>
          </w:tcPr>
          <w:p w:rsidR="008D1BE6" w:rsidRDefault="00244D44">
            <w:pPr>
              <w:pStyle w:val="TableParagraph"/>
              <w:ind w:left="150" w:right="148"/>
              <w:jc w:val="center"/>
              <w:rPr>
                <w:sz w:val="24"/>
              </w:rPr>
            </w:pPr>
            <w:r>
              <w:rPr>
                <w:sz w:val="24"/>
              </w:rPr>
              <w:t>Изучение истории раз-</w:t>
            </w:r>
          </w:p>
          <w:p w:rsidR="008D1BE6" w:rsidRDefault="00244D44">
            <w:pPr>
              <w:pStyle w:val="TableParagraph"/>
              <w:spacing w:line="270" w:lineRule="atLeast"/>
              <w:ind w:left="150" w:right="148"/>
              <w:jc w:val="center"/>
              <w:rPr>
                <w:sz w:val="24"/>
              </w:rPr>
            </w:pPr>
            <w:r>
              <w:rPr>
                <w:sz w:val="24"/>
              </w:rPr>
              <w:t>вития ребенка, беседа с родителями, наблюдение классного руководителя, анализ работ обучающихся</w:t>
            </w:r>
          </w:p>
        </w:tc>
        <w:tc>
          <w:tcPr>
            <w:tcW w:w="1127" w:type="dxa"/>
          </w:tcPr>
          <w:p w:rsidR="008D1BE6" w:rsidRDefault="00244D44">
            <w:pPr>
              <w:pStyle w:val="TableParagraph"/>
              <w:spacing w:line="268" w:lineRule="exact"/>
              <w:ind w:left="86" w:right="82"/>
              <w:jc w:val="center"/>
              <w:rPr>
                <w:sz w:val="24"/>
              </w:rPr>
            </w:pPr>
            <w:r>
              <w:rPr>
                <w:sz w:val="24"/>
              </w:rPr>
              <w:t>сентябрь</w:t>
            </w:r>
          </w:p>
        </w:tc>
        <w:tc>
          <w:tcPr>
            <w:tcW w:w="1906" w:type="dxa"/>
          </w:tcPr>
          <w:p w:rsidR="008D1BE6" w:rsidRDefault="00244D44">
            <w:pPr>
              <w:pStyle w:val="TableParagraph"/>
              <w:ind w:left="233" w:right="225" w:hanging="2"/>
              <w:jc w:val="center"/>
              <w:rPr>
                <w:sz w:val="24"/>
              </w:rPr>
            </w:pPr>
            <w:r>
              <w:rPr>
                <w:sz w:val="24"/>
              </w:rPr>
              <w:t>Классный руководитель Медицинский работник</w:t>
            </w:r>
          </w:p>
        </w:tc>
      </w:tr>
      <w:tr w:rsidR="008D1BE6">
        <w:trPr>
          <w:trHeight w:val="275"/>
        </w:trPr>
        <w:tc>
          <w:tcPr>
            <w:tcW w:w="9719" w:type="dxa"/>
            <w:gridSpan w:val="5"/>
          </w:tcPr>
          <w:p w:rsidR="008D1BE6" w:rsidRDefault="00244D44">
            <w:pPr>
              <w:pStyle w:val="TableParagraph"/>
              <w:spacing w:line="256" w:lineRule="exact"/>
              <w:ind w:left="2676"/>
              <w:rPr>
                <w:b/>
                <w:sz w:val="24"/>
              </w:rPr>
            </w:pPr>
            <w:r>
              <w:rPr>
                <w:b/>
                <w:sz w:val="24"/>
              </w:rPr>
              <w:t>Психолого-педагогическая диагностика</w:t>
            </w:r>
          </w:p>
        </w:tc>
      </w:tr>
      <w:tr w:rsidR="008D1BE6">
        <w:trPr>
          <w:trHeight w:val="275"/>
        </w:trPr>
        <w:tc>
          <w:tcPr>
            <w:tcW w:w="2141" w:type="dxa"/>
            <w:tcBorders>
              <w:bottom w:val="nil"/>
            </w:tcBorders>
          </w:tcPr>
          <w:p w:rsidR="008D1BE6" w:rsidRDefault="00244D44">
            <w:pPr>
              <w:pStyle w:val="TableParagraph"/>
              <w:spacing w:line="255" w:lineRule="exact"/>
              <w:ind w:left="515"/>
              <w:rPr>
                <w:sz w:val="24"/>
              </w:rPr>
            </w:pPr>
            <w:r>
              <w:rPr>
                <w:sz w:val="24"/>
              </w:rPr>
              <w:t>Первичная</w:t>
            </w:r>
          </w:p>
        </w:tc>
        <w:tc>
          <w:tcPr>
            <w:tcW w:w="2360" w:type="dxa"/>
            <w:tcBorders>
              <w:bottom w:val="nil"/>
            </w:tcBorders>
          </w:tcPr>
          <w:p w:rsidR="008D1BE6" w:rsidRDefault="00244D44">
            <w:pPr>
              <w:pStyle w:val="TableParagraph"/>
              <w:spacing w:line="255" w:lineRule="exact"/>
              <w:ind w:left="87" w:right="81"/>
              <w:jc w:val="center"/>
              <w:rPr>
                <w:sz w:val="24"/>
              </w:rPr>
            </w:pPr>
            <w:r>
              <w:rPr>
                <w:sz w:val="24"/>
              </w:rPr>
              <w:t>Создание банка</w:t>
            </w:r>
          </w:p>
        </w:tc>
        <w:tc>
          <w:tcPr>
            <w:tcW w:w="2185" w:type="dxa"/>
            <w:tcBorders>
              <w:bottom w:val="nil"/>
            </w:tcBorders>
          </w:tcPr>
          <w:p w:rsidR="008D1BE6" w:rsidRDefault="00244D44">
            <w:pPr>
              <w:pStyle w:val="TableParagraph"/>
              <w:spacing w:line="255" w:lineRule="exact"/>
              <w:ind w:left="149" w:right="148"/>
              <w:jc w:val="center"/>
              <w:rPr>
                <w:sz w:val="24"/>
              </w:rPr>
            </w:pPr>
            <w:r>
              <w:rPr>
                <w:sz w:val="24"/>
              </w:rPr>
              <w:t>Наблюдение и</w:t>
            </w:r>
          </w:p>
        </w:tc>
        <w:tc>
          <w:tcPr>
            <w:tcW w:w="1127" w:type="dxa"/>
            <w:tcBorders>
              <w:bottom w:val="nil"/>
            </w:tcBorders>
          </w:tcPr>
          <w:p w:rsidR="008D1BE6" w:rsidRDefault="00244D44">
            <w:pPr>
              <w:pStyle w:val="TableParagraph"/>
              <w:spacing w:line="255" w:lineRule="exact"/>
              <w:ind w:left="86" w:right="82"/>
              <w:jc w:val="center"/>
              <w:rPr>
                <w:sz w:val="24"/>
              </w:rPr>
            </w:pPr>
            <w:r>
              <w:rPr>
                <w:sz w:val="24"/>
              </w:rPr>
              <w:t>сентябрь</w:t>
            </w:r>
          </w:p>
        </w:tc>
        <w:tc>
          <w:tcPr>
            <w:tcW w:w="1906" w:type="dxa"/>
            <w:tcBorders>
              <w:bottom w:val="nil"/>
            </w:tcBorders>
          </w:tcPr>
          <w:p w:rsidR="008D1BE6" w:rsidRDefault="00244D44">
            <w:pPr>
              <w:pStyle w:val="TableParagraph"/>
              <w:spacing w:line="255" w:lineRule="exact"/>
              <w:ind w:left="83" w:right="79"/>
              <w:jc w:val="center"/>
              <w:rPr>
                <w:sz w:val="24"/>
              </w:rPr>
            </w:pPr>
            <w:r>
              <w:rPr>
                <w:sz w:val="24"/>
              </w:rPr>
              <w:t>Классный</w:t>
            </w:r>
          </w:p>
        </w:tc>
      </w:tr>
      <w:tr w:rsidR="008D1BE6">
        <w:trPr>
          <w:trHeight w:val="275"/>
        </w:trPr>
        <w:tc>
          <w:tcPr>
            <w:tcW w:w="2141" w:type="dxa"/>
            <w:tcBorders>
              <w:top w:val="nil"/>
              <w:bottom w:val="nil"/>
            </w:tcBorders>
          </w:tcPr>
          <w:p w:rsidR="008D1BE6" w:rsidRDefault="00244D44">
            <w:pPr>
              <w:pStyle w:val="TableParagraph"/>
              <w:spacing w:line="256" w:lineRule="exact"/>
              <w:ind w:left="227"/>
              <w:rPr>
                <w:sz w:val="24"/>
              </w:rPr>
            </w:pPr>
            <w:r>
              <w:rPr>
                <w:sz w:val="24"/>
              </w:rPr>
              <w:t>диагностика для</w:t>
            </w:r>
          </w:p>
        </w:tc>
        <w:tc>
          <w:tcPr>
            <w:tcW w:w="2360" w:type="dxa"/>
            <w:tcBorders>
              <w:top w:val="nil"/>
              <w:bottom w:val="nil"/>
            </w:tcBorders>
          </w:tcPr>
          <w:p w:rsidR="008D1BE6" w:rsidRDefault="00244D44">
            <w:pPr>
              <w:pStyle w:val="TableParagraph"/>
              <w:spacing w:line="256" w:lineRule="exact"/>
              <w:ind w:left="87" w:right="80"/>
              <w:jc w:val="center"/>
              <w:rPr>
                <w:sz w:val="24"/>
              </w:rPr>
            </w:pPr>
            <w:r>
              <w:rPr>
                <w:sz w:val="24"/>
              </w:rPr>
              <w:t>данных</w:t>
            </w:r>
          </w:p>
        </w:tc>
        <w:tc>
          <w:tcPr>
            <w:tcW w:w="2185" w:type="dxa"/>
            <w:tcBorders>
              <w:top w:val="nil"/>
              <w:bottom w:val="nil"/>
            </w:tcBorders>
          </w:tcPr>
          <w:p w:rsidR="008D1BE6" w:rsidRDefault="00244D44">
            <w:pPr>
              <w:pStyle w:val="TableParagraph"/>
              <w:spacing w:line="256" w:lineRule="exact"/>
              <w:ind w:left="150" w:right="148"/>
              <w:jc w:val="center"/>
              <w:rPr>
                <w:sz w:val="24"/>
              </w:rPr>
            </w:pPr>
            <w:r>
              <w:rPr>
                <w:sz w:val="24"/>
              </w:rPr>
              <w:t>психологическое</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2" w:right="79"/>
              <w:jc w:val="center"/>
              <w:rPr>
                <w:sz w:val="24"/>
              </w:rPr>
            </w:pPr>
            <w:r>
              <w:rPr>
                <w:sz w:val="24"/>
              </w:rPr>
              <w:t>руководитель</w:t>
            </w:r>
          </w:p>
        </w:tc>
      </w:tr>
      <w:tr w:rsidR="008D1BE6">
        <w:trPr>
          <w:trHeight w:val="276"/>
        </w:trPr>
        <w:tc>
          <w:tcPr>
            <w:tcW w:w="2141" w:type="dxa"/>
            <w:tcBorders>
              <w:top w:val="nil"/>
              <w:bottom w:val="nil"/>
            </w:tcBorders>
          </w:tcPr>
          <w:p w:rsidR="008D1BE6" w:rsidRDefault="00244D44">
            <w:pPr>
              <w:pStyle w:val="TableParagraph"/>
              <w:spacing w:line="256" w:lineRule="exact"/>
              <w:ind w:left="115"/>
              <w:rPr>
                <w:sz w:val="24"/>
              </w:rPr>
            </w:pPr>
            <w:r>
              <w:rPr>
                <w:sz w:val="24"/>
              </w:rPr>
              <w:t>выявления группы</w:t>
            </w:r>
          </w:p>
        </w:tc>
        <w:tc>
          <w:tcPr>
            <w:tcW w:w="2360" w:type="dxa"/>
            <w:tcBorders>
              <w:top w:val="nil"/>
              <w:bottom w:val="nil"/>
            </w:tcBorders>
          </w:tcPr>
          <w:p w:rsidR="008D1BE6" w:rsidRDefault="00244D44">
            <w:pPr>
              <w:pStyle w:val="TableParagraph"/>
              <w:spacing w:line="256" w:lineRule="exact"/>
              <w:ind w:left="87" w:right="79"/>
              <w:jc w:val="center"/>
              <w:rPr>
                <w:sz w:val="24"/>
              </w:rPr>
            </w:pPr>
            <w:r>
              <w:rPr>
                <w:sz w:val="24"/>
              </w:rPr>
              <w:t>обучающихся,</w:t>
            </w:r>
          </w:p>
        </w:tc>
        <w:tc>
          <w:tcPr>
            <w:tcW w:w="2185" w:type="dxa"/>
            <w:tcBorders>
              <w:top w:val="nil"/>
              <w:bottom w:val="nil"/>
            </w:tcBorders>
          </w:tcPr>
          <w:p w:rsidR="008D1BE6" w:rsidRDefault="00244D44">
            <w:pPr>
              <w:pStyle w:val="TableParagraph"/>
              <w:spacing w:line="256" w:lineRule="exact"/>
              <w:ind w:left="148" w:right="148"/>
              <w:jc w:val="center"/>
              <w:rPr>
                <w:sz w:val="24"/>
              </w:rPr>
            </w:pPr>
            <w:r>
              <w:rPr>
                <w:sz w:val="24"/>
              </w:rPr>
              <w:t>обследование;</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0" w:right="79"/>
              <w:jc w:val="center"/>
              <w:rPr>
                <w:sz w:val="24"/>
              </w:rPr>
            </w:pPr>
            <w:r>
              <w:rPr>
                <w:sz w:val="24"/>
              </w:rPr>
              <w:t>Педагог-</w:t>
            </w:r>
          </w:p>
        </w:tc>
      </w:tr>
      <w:tr w:rsidR="008D1BE6">
        <w:trPr>
          <w:trHeight w:val="276"/>
        </w:trPr>
        <w:tc>
          <w:tcPr>
            <w:tcW w:w="2141" w:type="dxa"/>
            <w:tcBorders>
              <w:top w:val="nil"/>
              <w:bottom w:val="nil"/>
            </w:tcBorders>
          </w:tcPr>
          <w:p w:rsidR="008D1BE6" w:rsidRDefault="00244D44">
            <w:pPr>
              <w:pStyle w:val="TableParagraph"/>
              <w:spacing w:line="256" w:lineRule="exact"/>
              <w:ind w:left="659"/>
              <w:rPr>
                <w:sz w:val="24"/>
              </w:rPr>
            </w:pPr>
            <w:r>
              <w:rPr>
                <w:sz w:val="24"/>
              </w:rPr>
              <w:t>«риска»</w:t>
            </w:r>
          </w:p>
        </w:tc>
        <w:tc>
          <w:tcPr>
            <w:tcW w:w="2360" w:type="dxa"/>
            <w:tcBorders>
              <w:top w:val="nil"/>
              <w:bottom w:val="nil"/>
            </w:tcBorders>
          </w:tcPr>
          <w:p w:rsidR="008D1BE6" w:rsidRDefault="00244D44">
            <w:pPr>
              <w:pStyle w:val="TableParagraph"/>
              <w:spacing w:line="256" w:lineRule="exact"/>
              <w:ind w:left="87" w:right="81"/>
              <w:jc w:val="center"/>
              <w:rPr>
                <w:sz w:val="24"/>
              </w:rPr>
            </w:pPr>
            <w:r>
              <w:rPr>
                <w:sz w:val="24"/>
              </w:rPr>
              <w:t>нуждающихся в</w:t>
            </w:r>
          </w:p>
        </w:tc>
        <w:tc>
          <w:tcPr>
            <w:tcW w:w="2185" w:type="dxa"/>
            <w:tcBorders>
              <w:top w:val="nil"/>
              <w:bottom w:val="nil"/>
            </w:tcBorders>
          </w:tcPr>
          <w:p w:rsidR="008D1BE6" w:rsidRDefault="00244D44">
            <w:pPr>
              <w:pStyle w:val="TableParagraph"/>
              <w:spacing w:line="256" w:lineRule="exact"/>
              <w:ind w:left="150" w:right="147"/>
              <w:jc w:val="center"/>
              <w:rPr>
                <w:sz w:val="24"/>
              </w:rPr>
            </w:pPr>
            <w:r>
              <w:rPr>
                <w:sz w:val="24"/>
              </w:rPr>
              <w:t>анкетирование</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6" w:right="79"/>
              <w:jc w:val="center"/>
              <w:rPr>
                <w:sz w:val="24"/>
              </w:rPr>
            </w:pPr>
            <w:r>
              <w:rPr>
                <w:sz w:val="24"/>
              </w:rPr>
              <w:t>психолог</w:t>
            </w:r>
          </w:p>
        </w:tc>
      </w:tr>
      <w:tr w:rsidR="008D1BE6">
        <w:trPr>
          <w:trHeight w:val="275"/>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7" w:right="81"/>
              <w:jc w:val="center"/>
              <w:rPr>
                <w:sz w:val="24"/>
              </w:rPr>
            </w:pPr>
            <w:r>
              <w:rPr>
                <w:sz w:val="24"/>
              </w:rPr>
              <w:t>специализированной</w:t>
            </w:r>
          </w:p>
        </w:tc>
        <w:tc>
          <w:tcPr>
            <w:tcW w:w="2185" w:type="dxa"/>
            <w:tcBorders>
              <w:top w:val="nil"/>
              <w:bottom w:val="nil"/>
            </w:tcBorders>
          </w:tcPr>
          <w:p w:rsidR="008D1BE6" w:rsidRDefault="00244D44">
            <w:pPr>
              <w:pStyle w:val="TableParagraph"/>
              <w:spacing w:line="256" w:lineRule="exact"/>
              <w:ind w:left="83" w:right="81"/>
              <w:jc w:val="center"/>
              <w:rPr>
                <w:sz w:val="24"/>
              </w:rPr>
            </w:pPr>
            <w:r>
              <w:rPr>
                <w:sz w:val="24"/>
              </w:rPr>
              <w:t>родителей, беседы</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6"/>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7" w:right="77"/>
              <w:jc w:val="center"/>
              <w:rPr>
                <w:sz w:val="24"/>
              </w:rPr>
            </w:pPr>
            <w:r>
              <w:rPr>
                <w:sz w:val="24"/>
              </w:rPr>
              <w:t>помощи</w:t>
            </w:r>
          </w:p>
        </w:tc>
        <w:tc>
          <w:tcPr>
            <w:tcW w:w="2185" w:type="dxa"/>
            <w:tcBorders>
              <w:top w:val="nil"/>
              <w:bottom w:val="nil"/>
            </w:tcBorders>
          </w:tcPr>
          <w:p w:rsidR="008D1BE6" w:rsidRDefault="00244D44">
            <w:pPr>
              <w:pStyle w:val="TableParagraph"/>
              <w:spacing w:line="256" w:lineRule="exact"/>
              <w:ind w:left="148" w:right="148"/>
              <w:jc w:val="center"/>
              <w:rPr>
                <w:sz w:val="24"/>
              </w:rPr>
            </w:pPr>
            <w:r>
              <w:rPr>
                <w:sz w:val="24"/>
              </w:rPr>
              <w:t>с педагогами</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4"/>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5" w:lineRule="exact"/>
              <w:ind w:left="87" w:right="78"/>
              <w:jc w:val="center"/>
              <w:rPr>
                <w:sz w:val="24"/>
              </w:rPr>
            </w:pPr>
            <w:r>
              <w:rPr>
                <w:sz w:val="24"/>
              </w:rPr>
              <w:t>Формирование</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4"/>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5" w:lineRule="exact"/>
              <w:ind w:left="85" w:right="81"/>
              <w:jc w:val="center"/>
              <w:rPr>
                <w:sz w:val="24"/>
              </w:rPr>
            </w:pPr>
            <w:r>
              <w:rPr>
                <w:sz w:val="24"/>
              </w:rPr>
              <w:t>характеристики</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5"/>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5" w:right="81"/>
              <w:jc w:val="center"/>
              <w:rPr>
                <w:sz w:val="24"/>
              </w:rPr>
            </w:pPr>
            <w:r>
              <w:rPr>
                <w:sz w:val="24"/>
              </w:rPr>
              <w:t>образовательной</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5"/>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7" w:right="79"/>
              <w:jc w:val="center"/>
              <w:rPr>
                <w:sz w:val="24"/>
              </w:rPr>
            </w:pPr>
            <w:r>
              <w:rPr>
                <w:sz w:val="24"/>
              </w:rPr>
              <w:t>ситуации в</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8"/>
        </w:trPr>
        <w:tc>
          <w:tcPr>
            <w:tcW w:w="2141" w:type="dxa"/>
            <w:tcBorders>
              <w:top w:val="nil"/>
            </w:tcBorders>
          </w:tcPr>
          <w:p w:rsidR="008D1BE6" w:rsidRDefault="008D1BE6">
            <w:pPr>
              <w:pStyle w:val="TableParagraph"/>
              <w:rPr>
                <w:sz w:val="20"/>
              </w:rPr>
            </w:pPr>
          </w:p>
        </w:tc>
        <w:tc>
          <w:tcPr>
            <w:tcW w:w="2360" w:type="dxa"/>
            <w:tcBorders>
              <w:top w:val="nil"/>
            </w:tcBorders>
          </w:tcPr>
          <w:p w:rsidR="008D1BE6" w:rsidRDefault="00A015A9">
            <w:pPr>
              <w:pStyle w:val="TableParagraph"/>
              <w:spacing w:line="259" w:lineRule="exact"/>
              <w:ind w:left="87" w:right="80"/>
              <w:jc w:val="center"/>
              <w:rPr>
                <w:sz w:val="24"/>
              </w:rPr>
            </w:pPr>
            <w:r>
              <w:rPr>
                <w:sz w:val="24"/>
              </w:rPr>
              <w:t>школе</w:t>
            </w:r>
          </w:p>
        </w:tc>
        <w:tc>
          <w:tcPr>
            <w:tcW w:w="2185" w:type="dxa"/>
            <w:tcBorders>
              <w:top w:val="nil"/>
            </w:tcBorders>
          </w:tcPr>
          <w:p w:rsidR="008D1BE6" w:rsidRDefault="008D1BE6">
            <w:pPr>
              <w:pStyle w:val="TableParagraph"/>
              <w:rPr>
                <w:sz w:val="20"/>
              </w:rPr>
            </w:pPr>
          </w:p>
        </w:tc>
        <w:tc>
          <w:tcPr>
            <w:tcW w:w="1127" w:type="dxa"/>
            <w:tcBorders>
              <w:top w:val="nil"/>
            </w:tcBorders>
          </w:tcPr>
          <w:p w:rsidR="008D1BE6" w:rsidRDefault="008D1BE6">
            <w:pPr>
              <w:pStyle w:val="TableParagraph"/>
              <w:rPr>
                <w:sz w:val="20"/>
              </w:rPr>
            </w:pPr>
          </w:p>
        </w:tc>
        <w:tc>
          <w:tcPr>
            <w:tcW w:w="1906" w:type="dxa"/>
            <w:tcBorders>
              <w:top w:val="nil"/>
            </w:tcBorders>
          </w:tcPr>
          <w:p w:rsidR="008D1BE6" w:rsidRDefault="008D1BE6">
            <w:pPr>
              <w:pStyle w:val="TableParagraph"/>
              <w:rPr>
                <w:sz w:val="20"/>
              </w:rPr>
            </w:pPr>
          </w:p>
        </w:tc>
      </w:tr>
      <w:tr w:rsidR="008D1BE6">
        <w:trPr>
          <w:trHeight w:val="275"/>
        </w:trPr>
        <w:tc>
          <w:tcPr>
            <w:tcW w:w="2141" w:type="dxa"/>
            <w:tcBorders>
              <w:bottom w:val="nil"/>
            </w:tcBorders>
          </w:tcPr>
          <w:p w:rsidR="008D1BE6" w:rsidRDefault="00244D44">
            <w:pPr>
              <w:pStyle w:val="TableParagraph"/>
              <w:spacing w:line="255" w:lineRule="exact"/>
              <w:ind w:left="107"/>
              <w:rPr>
                <w:sz w:val="24"/>
              </w:rPr>
            </w:pPr>
            <w:r>
              <w:rPr>
                <w:sz w:val="24"/>
              </w:rPr>
              <w:t>Углубленная</w:t>
            </w:r>
          </w:p>
        </w:tc>
        <w:tc>
          <w:tcPr>
            <w:tcW w:w="2360" w:type="dxa"/>
            <w:tcBorders>
              <w:bottom w:val="nil"/>
            </w:tcBorders>
          </w:tcPr>
          <w:p w:rsidR="008D1BE6" w:rsidRDefault="00244D44">
            <w:pPr>
              <w:pStyle w:val="TableParagraph"/>
              <w:spacing w:line="255" w:lineRule="exact"/>
              <w:ind w:left="87" w:right="81"/>
              <w:jc w:val="center"/>
              <w:rPr>
                <w:sz w:val="24"/>
              </w:rPr>
            </w:pPr>
            <w:r>
              <w:rPr>
                <w:sz w:val="24"/>
              </w:rPr>
              <w:t>Получение</w:t>
            </w:r>
          </w:p>
        </w:tc>
        <w:tc>
          <w:tcPr>
            <w:tcW w:w="2185" w:type="dxa"/>
            <w:tcBorders>
              <w:bottom w:val="nil"/>
            </w:tcBorders>
          </w:tcPr>
          <w:p w:rsidR="008D1BE6" w:rsidRDefault="00244D44">
            <w:pPr>
              <w:pStyle w:val="TableParagraph"/>
              <w:spacing w:line="255" w:lineRule="exact"/>
              <w:ind w:left="84" w:right="81"/>
              <w:jc w:val="center"/>
              <w:rPr>
                <w:sz w:val="24"/>
              </w:rPr>
            </w:pPr>
            <w:r>
              <w:rPr>
                <w:sz w:val="24"/>
              </w:rPr>
              <w:t>Диагностирование.</w:t>
            </w:r>
          </w:p>
        </w:tc>
        <w:tc>
          <w:tcPr>
            <w:tcW w:w="1127" w:type="dxa"/>
            <w:tcBorders>
              <w:bottom w:val="nil"/>
            </w:tcBorders>
          </w:tcPr>
          <w:p w:rsidR="008D1BE6" w:rsidRDefault="00244D44">
            <w:pPr>
              <w:pStyle w:val="TableParagraph"/>
              <w:spacing w:line="255" w:lineRule="exact"/>
              <w:ind w:left="86" w:right="82"/>
              <w:jc w:val="center"/>
              <w:rPr>
                <w:sz w:val="24"/>
              </w:rPr>
            </w:pPr>
            <w:r>
              <w:rPr>
                <w:sz w:val="24"/>
              </w:rPr>
              <w:t>сентябрь</w:t>
            </w:r>
          </w:p>
        </w:tc>
        <w:tc>
          <w:tcPr>
            <w:tcW w:w="1906" w:type="dxa"/>
            <w:tcBorders>
              <w:bottom w:val="nil"/>
            </w:tcBorders>
          </w:tcPr>
          <w:p w:rsidR="008D1BE6" w:rsidRDefault="00244D44">
            <w:pPr>
              <w:pStyle w:val="TableParagraph"/>
              <w:spacing w:line="255" w:lineRule="exact"/>
              <w:ind w:left="80" w:right="79"/>
              <w:jc w:val="center"/>
              <w:rPr>
                <w:sz w:val="24"/>
              </w:rPr>
            </w:pPr>
            <w:r>
              <w:rPr>
                <w:sz w:val="24"/>
              </w:rPr>
              <w:t>Педагог-</w:t>
            </w:r>
          </w:p>
        </w:tc>
      </w:tr>
      <w:tr w:rsidR="008D1BE6">
        <w:trPr>
          <w:trHeight w:val="276"/>
        </w:trPr>
        <w:tc>
          <w:tcPr>
            <w:tcW w:w="2141" w:type="dxa"/>
            <w:tcBorders>
              <w:top w:val="nil"/>
              <w:bottom w:val="nil"/>
            </w:tcBorders>
          </w:tcPr>
          <w:p w:rsidR="008D1BE6" w:rsidRDefault="00244D44">
            <w:pPr>
              <w:pStyle w:val="TableParagraph"/>
              <w:spacing w:line="256" w:lineRule="exact"/>
              <w:ind w:left="107"/>
              <w:rPr>
                <w:sz w:val="24"/>
              </w:rPr>
            </w:pPr>
            <w:r>
              <w:rPr>
                <w:sz w:val="24"/>
              </w:rPr>
              <w:t>диагностика детей</w:t>
            </w:r>
          </w:p>
        </w:tc>
        <w:tc>
          <w:tcPr>
            <w:tcW w:w="2360" w:type="dxa"/>
            <w:tcBorders>
              <w:top w:val="nil"/>
              <w:bottom w:val="nil"/>
            </w:tcBorders>
          </w:tcPr>
          <w:p w:rsidR="008D1BE6" w:rsidRDefault="00244D44">
            <w:pPr>
              <w:pStyle w:val="TableParagraph"/>
              <w:spacing w:line="256" w:lineRule="exact"/>
              <w:ind w:left="84" w:right="81"/>
              <w:jc w:val="center"/>
              <w:rPr>
                <w:sz w:val="24"/>
              </w:rPr>
            </w:pPr>
            <w:r>
              <w:rPr>
                <w:sz w:val="24"/>
              </w:rPr>
              <w:t>объективных</w:t>
            </w:r>
          </w:p>
        </w:tc>
        <w:tc>
          <w:tcPr>
            <w:tcW w:w="2185" w:type="dxa"/>
            <w:tcBorders>
              <w:top w:val="nil"/>
              <w:bottom w:val="nil"/>
            </w:tcBorders>
          </w:tcPr>
          <w:p w:rsidR="008D1BE6" w:rsidRDefault="00244D44">
            <w:pPr>
              <w:pStyle w:val="TableParagraph"/>
              <w:spacing w:line="256" w:lineRule="exact"/>
              <w:ind w:left="150" w:right="147"/>
              <w:jc w:val="center"/>
              <w:rPr>
                <w:sz w:val="24"/>
              </w:rPr>
            </w:pPr>
            <w:r>
              <w:rPr>
                <w:sz w:val="24"/>
              </w:rPr>
              <w:t>Заполнение</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6" w:right="79"/>
              <w:jc w:val="center"/>
              <w:rPr>
                <w:sz w:val="24"/>
              </w:rPr>
            </w:pPr>
            <w:r>
              <w:rPr>
                <w:sz w:val="24"/>
              </w:rPr>
              <w:t>психолог</w:t>
            </w:r>
          </w:p>
        </w:tc>
      </w:tr>
      <w:tr w:rsidR="008D1BE6">
        <w:trPr>
          <w:trHeight w:val="276"/>
        </w:trPr>
        <w:tc>
          <w:tcPr>
            <w:tcW w:w="2141" w:type="dxa"/>
            <w:tcBorders>
              <w:top w:val="nil"/>
              <w:bottom w:val="nil"/>
            </w:tcBorders>
          </w:tcPr>
          <w:p w:rsidR="008D1BE6" w:rsidRDefault="00244D44">
            <w:pPr>
              <w:pStyle w:val="TableParagraph"/>
              <w:spacing w:line="256" w:lineRule="exact"/>
              <w:ind w:left="107"/>
              <w:rPr>
                <w:sz w:val="24"/>
              </w:rPr>
            </w:pPr>
            <w:r>
              <w:rPr>
                <w:sz w:val="24"/>
              </w:rPr>
              <w:t>с ОВЗ, детей-</w:t>
            </w:r>
          </w:p>
        </w:tc>
        <w:tc>
          <w:tcPr>
            <w:tcW w:w="2360" w:type="dxa"/>
            <w:tcBorders>
              <w:top w:val="nil"/>
              <w:bottom w:val="nil"/>
            </w:tcBorders>
          </w:tcPr>
          <w:p w:rsidR="008D1BE6" w:rsidRDefault="00244D44">
            <w:pPr>
              <w:pStyle w:val="TableParagraph"/>
              <w:spacing w:line="256" w:lineRule="exact"/>
              <w:ind w:left="86" w:right="81"/>
              <w:jc w:val="center"/>
              <w:rPr>
                <w:sz w:val="24"/>
              </w:rPr>
            </w:pPr>
            <w:r>
              <w:rPr>
                <w:sz w:val="24"/>
              </w:rPr>
              <w:t>сведений об</w:t>
            </w:r>
          </w:p>
        </w:tc>
        <w:tc>
          <w:tcPr>
            <w:tcW w:w="2185" w:type="dxa"/>
            <w:tcBorders>
              <w:top w:val="nil"/>
              <w:bottom w:val="nil"/>
            </w:tcBorders>
          </w:tcPr>
          <w:p w:rsidR="008D1BE6" w:rsidRDefault="00244D44">
            <w:pPr>
              <w:pStyle w:val="TableParagraph"/>
              <w:spacing w:line="256" w:lineRule="exact"/>
              <w:ind w:left="148" w:right="148"/>
              <w:jc w:val="center"/>
              <w:rPr>
                <w:sz w:val="24"/>
              </w:rPr>
            </w:pPr>
            <w:r>
              <w:rPr>
                <w:sz w:val="24"/>
              </w:rPr>
              <w:t>диагностических</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6"/>
        </w:trPr>
        <w:tc>
          <w:tcPr>
            <w:tcW w:w="2141" w:type="dxa"/>
            <w:tcBorders>
              <w:top w:val="nil"/>
              <w:bottom w:val="nil"/>
            </w:tcBorders>
          </w:tcPr>
          <w:p w:rsidR="008D1BE6" w:rsidRDefault="0039118A">
            <w:pPr>
              <w:pStyle w:val="TableParagraph"/>
              <w:spacing w:line="256" w:lineRule="exact"/>
              <w:ind w:left="107"/>
              <w:rPr>
                <w:sz w:val="24"/>
              </w:rPr>
            </w:pPr>
            <w:r>
              <w:rPr>
                <w:sz w:val="24"/>
              </w:rPr>
              <w:t>И</w:t>
            </w:r>
            <w:r w:rsidR="00244D44">
              <w:rPr>
                <w:sz w:val="24"/>
              </w:rPr>
              <w:t>нвалидов</w:t>
            </w:r>
          </w:p>
        </w:tc>
        <w:tc>
          <w:tcPr>
            <w:tcW w:w="2360" w:type="dxa"/>
            <w:tcBorders>
              <w:top w:val="nil"/>
              <w:bottom w:val="nil"/>
            </w:tcBorders>
          </w:tcPr>
          <w:p w:rsidR="008D1BE6" w:rsidRDefault="00244D44">
            <w:pPr>
              <w:pStyle w:val="TableParagraph"/>
              <w:spacing w:line="256" w:lineRule="exact"/>
              <w:ind w:left="87" w:right="78"/>
              <w:jc w:val="center"/>
              <w:rPr>
                <w:sz w:val="24"/>
              </w:rPr>
            </w:pPr>
            <w:r>
              <w:rPr>
                <w:sz w:val="24"/>
              </w:rPr>
              <w:t>обучающемся на</w:t>
            </w:r>
          </w:p>
        </w:tc>
        <w:tc>
          <w:tcPr>
            <w:tcW w:w="2185" w:type="dxa"/>
            <w:tcBorders>
              <w:top w:val="nil"/>
              <w:bottom w:val="nil"/>
            </w:tcBorders>
          </w:tcPr>
          <w:p w:rsidR="008D1BE6" w:rsidRDefault="00244D44">
            <w:pPr>
              <w:pStyle w:val="TableParagraph"/>
              <w:spacing w:line="256" w:lineRule="exact"/>
              <w:ind w:left="149" w:right="148"/>
              <w:jc w:val="center"/>
              <w:rPr>
                <w:sz w:val="24"/>
              </w:rPr>
            </w:pPr>
            <w:r>
              <w:rPr>
                <w:sz w:val="24"/>
              </w:rPr>
              <w:t>документов</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8"/>
        </w:trPr>
        <w:tc>
          <w:tcPr>
            <w:tcW w:w="2141" w:type="dxa"/>
            <w:tcBorders>
              <w:top w:val="nil"/>
            </w:tcBorders>
          </w:tcPr>
          <w:p w:rsidR="008D1BE6" w:rsidRDefault="008D1BE6">
            <w:pPr>
              <w:pStyle w:val="TableParagraph"/>
              <w:rPr>
                <w:sz w:val="20"/>
              </w:rPr>
            </w:pPr>
          </w:p>
        </w:tc>
        <w:tc>
          <w:tcPr>
            <w:tcW w:w="2360" w:type="dxa"/>
            <w:tcBorders>
              <w:top w:val="nil"/>
            </w:tcBorders>
          </w:tcPr>
          <w:p w:rsidR="008D1BE6" w:rsidRDefault="00244D44">
            <w:pPr>
              <w:pStyle w:val="TableParagraph"/>
              <w:spacing w:line="259" w:lineRule="exact"/>
              <w:ind w:left="87" w:right="80"/>
              <w:jc w:val="center"/>
              <w:rPr>
                <w:sz w:val="24"/>
              </w:rPr>
            </w:pPr>
            <w:r>
              <w:rPr>
                <w:sz w:val="24"/>
              </w:rPr>
              <w:t>основании</w:t>
            </w:r>
          </w:p>
        </w:tc>
        <w:tc>
          <w:tcPr>
            <w:tcW w:w="2185" w:type="dxa"/>
            <w:tcBorders>
              <w:top w:val="nil"/>
            </w:tcBorders>
          </w:tcPr>
          <w:p w:rsidR="008D1BE6" w:rsidRDefault="00244D44">
            <w:pPr>
              <w:pStyle w:val="TableParagraph"/>
              <w:spacing w:line="259" w:lineRule="exact"/>
              <w:ind w:left="147" w:right="148"/>
              <w:jc w:val="center"/>
              <w:rPr>
                <w:sz w:val="24"/>
              </w:rPr>
            </w:pPr>
            <w:r>
              <w:rPr>
                <w:sz w:val="24"/>
              </w:rPr>
              <w:t>специалистами</w:t>
            </w:r>
          </w:p>
        </w:tc>
        <w:tc>
          <w:tcPr>
            <w:tcW w:w="1127" w:type="dxa"/>
            <w:tcBorders>
              <w:top w:val="nil"/>
            </w:tcBorders>
          </w:tcPr>
          <w:p w:rsidR="008D1BE6" w:rsidRDefault="008D1BE6">
            <w:pPr>
              <w:pStyle w:val="TableParagraph"/>
              <w:rPr>
                <w:sz w:val="20"/>
              </w:rPr>
            </w:pPr>
          </w:p>
        </w:tc>
        <w:tc>
          <w:tcPr>
            <w:tcW w:w="1906" w:type="dxa"/>
            <w:tcBorders>
              <w:top w:val="nil"/>
            </w:tcBorders>
          </w:tcPr>
          <w:p w:rsidR="008D1BE6" w:rsidRDefault="008D1BE6">
            <w:pPr>
              <w:pStyle w:val="TableParagraph"/>
              <w:rPr>
                <w:sz w:val="20"/>
              </w:rPr>
            </w:pPr>
          </w:p>
        </w:tc>
      </w:tr>
      <w:tr w:rsidR="008D1BE6">
        <w:trPr>
          <w:trHeight w:val="1934"/>
        </w:trPr>
        <w:tc>
          <w:tcPr>
            <w:tcW w:w="2141" w:type="dxa"/>
          </w:tcPr>
          <w:p w:rsidR="008D1BE6" w:rsidRDefault="008D1BE6">
            <w:pPr>
              <w:pStyle w:val="TableParagraph"/>
              <w:rPr>
                <w:sz w:val="24"/>
              </w:rPr>
            </w:pPr>
          </w:p>
        </w:tc>
        <w:tc>
          <w:tcPr>
            <w:tcW w:w="2360" w:type="dxa"/>
          </w:tcPr>
          <w:p w:rsidR="008D1BE6" w:rsidRDefault="00244D44">
            <w:pPr>
              <w:pStyle w:val="TableParagraph"/>
              <w:ind w:left="307" w:right="298"/>
              <w:jc w:val="center"/>
              <w:rPr>
                <w:sz w:val="24"/>
              </w:rPr>
            </w:pPr>
            <w:r>
              <w:rPr>
                <w:sz w:val="24"/>
              </w:rPr>
              <w:t>диагностической информации специалистов разного про- филя, создание</w:t>
            </w:r>
          </w:p>
          <w:p w:rsidR="008D1BE6" w:rsidRDefault="00244D44">
            <w:pPr>
              <w:pStyle w:val="TableParagraph"/>
              <w:spacing w:line="270" w:lineRule="atLeast"/>
              <w:ind w:left="87" w:right="80"/>
              <w:jc w:val="center"/>
              <w:rPr>
                <w:sz w:val="24"/>
              </w:rPr>
            </w:pPr>
            <w:r>
              <w:rPr>
                <w:sz w:val="24"/>
              </w:rPr>
              <w:t>диагностических "портретов" детей</w:t>
            </w:r>
          </w:p>
        </w:tc>
        <w:tc>
          <w:tcPr>
            <w:tcW w:w="2185" w:type="dxa"/>
          </w:tcPr>
          <w:p w:rsidR="008D1BE6" w:rsidRDefault="00244D44">
            <w:pPr>
              <w:pStyle w:val="TableParagraph"/>
              <w:ind w:left="150" w:right="146"/>
              <w:jc w:val="center"/>
              <w:rPr>
                <w:sz w:val="24"/>
              </w:rPr>
            </w:pPr>
            <w:r>
              <w:rPr>
                <w:sz w:val="24"/>
              </w:rPr>
              <w:t>(Речевой карты, протокола обследования)</w:t>
            </w:r>
          </w:p>
        </w:tc>
        <w:tc>
          <w:tcPr>
            <w:tcW w:w="1127" w:type="dxa"/>
          </w:tcPr>
          <w:p w:rsidR="008D1BE6" w:rsidRDefault="008D1BE6">
            <w:pPr>
              <w:pStyle w:val="TableParagraph"/>
              <w:rPr>
                <w:sz w:val="24"/>
              </w:rPr>
            </w:pPr>
          </w:p>
        </w:tc>
        <w:tc>
          <w:tcPr>
            <w:tcW w:w="1906" w:type="dxa"/>
          </w:tcPr>
          <w:p w:rsidR="008D1BE6" w:rsidRDefault="008D1BE6">
            <w:pPr>
              <w:pStyle w:val="TableParagraph"/>
              <w:rPr>
                <w:sz w:val="24"/>
              </w:rPr>
            </w:pPr>
          </w:p>
        </w:tc>
      </w:tr>
      <w:tr w:rsidR="008D1BE6">
        <w:trPr>
          <w:trHeight w:val="2208"/>
        </w:trPr>
        <w:tc>
          <w:tcPr>
            <w:tcW w:w="2141" w:type="dxa"/>
          </w:tcPr>
          <w:p w:rsidR="008D1BE6" w:rsidRDefault="00244D44">
            <w:pPr>
              <w:pStyle w:val="TableParagraph"/>
              <w:ind w:left="119" w:right="108"/>
              <w:jc w:val="center"/>
              <w:rPr>
                <w:sz w:val="24"/>
              </w:rPr>
            </w:pPr>
            <w:r>
              <w:rPr>
                <w:sz w:val="24"/>
              </w:rPr>
              <w:t>Проанализировать причины возникновения трудностей в обучении.</w:t>
            </w:r>
          </w:p>
          <w:p w:rsidR="008D1BE6" w:rsidRDefault="00244D44">
            <w:pPr>
              <w:pStyle w:val="TableParagraph"/>
              <w:ind w:left="539" w:firstLine="86"/>
              <w:rPr>
                <w:sz w:val="24"/>
              </w:rPr>
            </w:pPr>
            <w:r>
              <w:rPr>
                <w:sz w:val="24"/>
              </w:rPr>
              <w:t>Выявить</w:t>
            </w:r>
          </w:p>
          <w:p w:rsidR="008D1BE6" w:rsidRDefault="00244D44">
            <w:pPr>
              <w:pStyle w:val="TableParagraph"/>
              <w:spacing w:line="270" w:lineRule="atLeast"/>
              <w:ind w:left="393" w:right="381" w:hanging="5"/>
              <w:jc w:val="center"/>
              <w:rPr>
                <w:sz w:val="24"/>
              </w:rPr>
            </w:pPr>
            <w:r>
              <w:rPr>
                <w:sz w:val="24"/>
              </w:rPr>
              <w:t>резервные возможности</w:t>
            </w:r>
          </w:p>
        </w:tc>
        <w:tc>
          <w:tcPr>
            <w:tcW w:w="2360" w:type="dxa"/>
          </w:tcPr>
          <w:p w:rsidR="008D1BE6" w:rsidRDefault="00244D44">
            <w:pPr>
              <w:pStyle w:val="TableParagraph"/>
              <w:ind w:left="278" w:right="271" w:firstLine="2"/>
              <w:jc w:val="center"/>
              <w:rPr>
                <w:sz w:val="24"/>
              </w:rPr>
            </w:pPr>
            <w:r>
              <w:rPr>
                <w:sz w:val="24"/>
              </w:rPr>
              <w:t xml:space="preserve">Индивидуальная коррекционная программа, </w:t>
            </w:r>
            <w:r>
              <w:rPr>
                <w:spacing w:val="-1"/>
                <w:sz w:val="24"/>
              </w:rPr>
              <w:t xml:space="preserve">соответствующая </w:t>
            </w:r>
            <w:r>
              <w:rPr>
                <w:sz w:val="24"/>
              </w:rPr>
              <w:t>выявленному уровню развития обучающегося</w:t>
            </w:r>
          </w:p>
        </w:tc>
        <w:tc>
          <w:tcPr>
            <w:tcW w:w="2185" w:type="dxa"/>
          </w:tcPr>
          <w:p w:rsidR="008D1BE6" w:rsidRDefault="00244D44">
            <w:pPr>
              <w:pStyle w:val="TableParagraph"/>
              <w:ind w:left="150" w:right="148"/>
              <w:jc w:val="center"/>
              <w:rPr>
                <w:sz w:val="24"/>
              </w:rPr>
            </w:pPr>
            <w:r>
              <w:rPr>
                <w:sz w:val="24"/>
              </w:rPr>
              <w:t>Разработка плана индивидуальной коррекционной помощи</w:t>
            </w:r>
          </w:p>
        </w:tc>
        <w:tc>
          <w:tcPr>
            <w:tcW w:w="1127" w:type="dxa"/>
          </w:tcPr>
          <w:p w:rsidR="008D1BE6" w:rsidRDefault="00244D44">
            <w:pPr>
              <w:pStyle w:val="TableParagraph"/>
              <w:spacing w:line="262" w:lineRule="exact"/>
              <w:ind w:left="86" w:right="80"/>
              <w:jc w:val="center"/>
              <w:rPr>
                <w:sz w:val="24"/>
              </w:rPr>
            </w:pPr>
            <w:r>
              <w:rPr>
                <w:sz w:val="24"/>
              </w:rPr>
              <w:t>октябрь</w:t>
            </w:r>
          </w:p>
        </w:tc>
        <w:tc>
          <w:tcPr>
            <w:tcW w:w="1906" w:type="dxa"/>
          </w:tcPr>
          <w:p w:rsidR="008D1BE6" w:rsidRDefault="00244D44">
            <w:pPr>
              <w:pStyle w:val="TableParagraph"/>
              <w:ind w:left="480" w:right="454" w:firstLine="16"/>
              <w:rPr>
                <w:sz w:val="24"/>
              </w:rPr>
            </w:pPr>
            <w:r>
              <w:rPr>
                <w:sz w:val="24"/>
              </w:rPr>
              <w:t>Педагог- психолог</w:t>
            </w:r>
          </w:p>
        </w:tc>
      </w:tr>
      <w:tr w:rsidR="008D1BE6">
        <w:trPr>
          <w:trHeight w:val="275"/>
        </w:trPr>
        <w:tc>
          <w:tcPr>
            <w:tcW w:w="9719" w:type="dxa"/>
            <w:gridSpan w:val="5"/>
          </w:tcPr>
          <w:p w:rsidR="008D1BE6" w:rsidRDefault="00244D44">
            <w:pPr>
              <w:pStyle w:val="TableParagraph"/>
              <w:spacing w:line="256" w:lineRule="exact"/>
              <w:ind w:left="2568"/>
              <w:rPr>
                <w:b/>
                <w:sz w:val="24"/>
              </w:rPr>
            </w:pPr>
            <w:r>
              <w:rPr>
                <w:b/>
                <w:sz w:val="24"/>
              </w:rPr>
              <w:t>Социально – педагогическая диагностика</w:t>
            </w:r>
          </w:p>
        </w:tc>
      </w:tr>
      <w:tr w:rsidR="008D1BE6">
        <w:trPr>
          <w:trHeight w:val="272"/>
        </w:trPr>
        <w:tc>
          <w:tcPr>
            <w:tcW w:w="2141" w:type="dxa"/>
            <w:tcBorders>
              <w:bottom w:val="nil"/>
            </w:tcBorders>
          </w:tcPr>
          <w:p w:rsidR="008D1BE6" w:rsidRDefault="00244D44">
            <w:pPr>
              <w:pStyle w:val="TableParagraph"/>
              <w:spacing w:line="253" w:lineRule="exact"/>
              <w:ind w:left="117" w:right="108"/>
              <w:jc w:val="center"/>
              <w:rPr>
                <w:sz w:val="24"/>
              </w:rPr>
            </w:pPr>
            <w:r>
              <w:rPr>
                <w:sz w:val="24"/>
              </w:rPr>
              <w:t>Определить</w:t>
            </w:r>
          </w:p>
        </w:tc>
        <w:tc>
          <w:tcPr>
            <w:tcW w:w="2360" w:type="dxa"/>
            <w:tcBorders>
              <w:bottom w:val="nil"/>
            </w:tcBorders>
          </w:tcPr>
          <w:p w:rsidR="008D1BE6" w:rsidRDefault="00244D44">
            <w:pPr>
              <w:pStyle w:val="TableParagraph"/>
              <w:spacing w:line="253" w:lineRule="exact"/>
              <w:ind w:left="87" w:right="81"/>
              <w:jc w:val="center"/>
              <w:rPr>
                <w:sz w:val="24"/>
              </w:rPr>
            </w:pPr>
            <w:r>
              <w:rPr>
                <w:sz w:val="24"/>
              </w:rPr>
              <w:t>Получение</w:t>
            </w:r>
          </w:p>
        </w:tc>
        <w:tc>
          <w:tcPr>
            <w:tcW w:w="2185" w:type="dxa"/>
            <w:tcBorders>
              <w:bottom w:val="nil"/>
            </w:tcBorders>
          </w:tcPr>
          <w:p w:rsidR="008D1BE6" w:rsidRDefault="00244D44">
            <w:pPr>
              <w:pStyle w:val="TableParagraph"/>
              <w:spacing w:line="253" w:lineRule="exact"/>
              <w:ind w:left="148" w:right="148"/>
              <w:jc w:val="center"/>
              <w:rPr>
                <w:sz w:val="24"/>
              </w:rPr>
            </w:pPr>
            <w:r>
              <w:rPr>
                <w:sz w:val="24"/>
              </w:rPr>
              <w:t>Анкетирование,</w:t>
            </w:r>
          </w:p>
        </w:tc>
        <w:tc>
          <w:tcPr>
            <w:tcW w:w="1127" w:type="dxa"/>
            <w:tcBorders>
              <w:bottom w:val="nil"/>
            </w:tcBorders>
          </w:tcPr>
          <w:p w:rsidR="008D1BE6" w:rsidRDefault="00244D44">
            <w:pPr>
              <w:pStyle w:val="TableParagraph"/>
              <w:spacing w:line="253" w:lineRule="exact"/>
              <w:ind w:left="86" w:right="82"/>
              <w:jc w:val="center"/>
              <w:rPr>
                <w:sz w:val="24"/>
              </w:rPr>
            </w:pPr>
            <w:r>
              <w:rPr>
                <w:sz w:val="24"/>
              </w:rPr>
              <w:t>сентябрь</w:t>
            </w:r>
          </w:p>
        </w:tc>
        <w:tc>
          <w:tcPr>
            <w:tcW w:w="1906" w:type="dxa"/>
            <w:tcBorders>
              <w:bottom w:val="nil"/>
            </w:tcBorders>
          </w:tcPr>
          <w:p w:rsidR="008D1BE6" w:rsidRDefault="00244D44">
            <w:pPr>
              <w:pStyle w:val="TableParagraph"/>
              <w:spacing w:line="253" w:lineRule="exact"/>
              <w:ind w:left="83" w:right="79"/>
              <w:jc w:val="center"/>
              <w:rPr>
                <w:sz w:val="24"/>
              </w:rPr>
            </w:pPr>
            <w:r>
              <w:rPr>
                <w:sz w:val="24"/>
              </w:rPr>
              <w:t>Классный</w:t>
            </w:r>
          </w:p>
        </w:tc>
      </w:tr>
      <w:tr w:rsidR="008D1BE6">
        <w:trPr>
          <w:trHeight w:val="276"/>
        </w:trPr>
        <w:tc>
          <w:tcPr>
            <w:tcW w:w="2141" w:type="dxa"/>
            <w:tcBorders>
              <w:top w:val="nil"/>
              <w:bottom w:val="nil"/>
            </w:tcBorders>
          </w:tcPr>
          <w:p w:rsidR="008D1BE6" w:rsidRDefault="00244D44">
            <w:pPr>
              <w:pStyle w:val="TableParagraph"/>
              <w:spacing w:line="256" w:lineRule="exact"/>
              <w:ind w:left="113" w:right="108"/>
              <w:jc w:val="center"/>
              <w:rPr>
                <w:sz w:val="24"/>
              </w:rPr>
            </w:pPr>
            <w:r>
              <w:rPr>
                <w:sz w:val="24"/>
              </w:rPr>
              <w:t>уровень</w:t>
            </w:r>
          </w:p>
        </w:tc>
        <w:tc>
          <w:tcPr>
            <w:tcW w:w="2360" w:type="dxa"/>
            <w:tcBorders>
              <w:top w:val="nil"/>
              <w:bottom w:val="nil"/>
            </w:tcBorders>
          </w:tcPr>
          <w:p w:rsidR="008D1BE6" w:rsidRDefault="00244D44">
            <w:pPr>
              <w:pStyle w:val="TableParagraph"/>
              <w:spacing w:line="256" w:lineRule="exact"/>
              <w:ind w:left="85" w:right="81"/>
              <w:jc w:val="center"/>
              <w:rPr>
                <w:sz w:val="24"/>
              </w:rPr>
            </w:pPr>
            <w:r>
              <w:rPr>
                <w:sz w:val="24"/>
              </w:rPr>
              <w:t>объективной</w:t>
            </w:r>
          </w:p>
        </w:tc>
        <w:tc>
          <w:tcPr>
            <w:tcW w:w="2185" w:type="dxa"/>
            <w:tcBorders>
              <w:top w:val="nil"/>
              <w:bottom w:val="nil"/>
            </w:tcBorders>
          </w:tcPr>
          <w:p w:rsidR="008D1BE6" w:rsidRDefault="00244D44">
            <w:pPr>
              <w:pStyle w:val="TableParagraph"/>
              <w:spacing w:line="256" w:lineRule="exact"/>
              <w:ind w:left="148" w:right="148"/>
              <w:jc w:val="center"/>
              <w:rPr>
                <w:sz w:val="24"/>
              </w:rPr>
            </w:pPr>
            <w:r>
              <w:rPr>
                <w:sz w:val="24"/>
              </w:rPr>
              <w:t>наблюдение во</w:t>
            </w:r>
          </w:p>
        </w:tc>
        <w:tc>
          <w:tcPr>
            <w:tcW w:w="1127" w:type="dxa"/>
            <w:tcBorders>
              <w:top w:val="nil"/>
              <w:bottom w:val="nil"/>
            </w:tcBorders>
          </w:tcPr>
          <w:p w:rsidR="008D1BE6" w:rsidRDefault="00244D44">
            <w:pPr>
              <w:pStyle w:val="TableParagraph"/>
              <w:spacing w:line="256" w:lineRule="exact"/>
              <w:ind w:left="86" w:right="80"/>
              <w:jc w:val="center"/>
              <w:rPr>
                <w:sz w:val="24"/>
              </w:rPr>
            </w:pPr>
            <w:r>
              <w:rPr>
                <w:sz w:val="24"/>
              </w:rPr>
              <w:t>октябрь</w:t>
            </w:r>
          </w:p>
        </w:tc>
        <w:tc>
          <w:tcPr>
            <w:tcW w:w="1906" w:type="dxa"/>
            <w:tcBorders>
              <w:top w:val="nil"/>
              <w:bottom w:val="nil"/>
            </w:tcBorders>
          </w:tcPr>
          <w:p w:rsidR="008D1BE6" w:rsidRDefault="00244D44">
            <w:pPr>
              <w:pStyle w:val="TableParagraph"/>
              <w:spacing w:line="256" w:lineRule="exact"/>
              <w:ind w:left="82" w:right="79"/>
              <w:jc w:val="center"/>
              <w:rPr>
                <w:sz w:val="24"/>
              </w:rPr>
            </w:pPr>
            <w:r>
              <w:rPr>
                <w:sz w:val="24"/>
              </w:rPr>
              <w:t>руководитель</w:t>
            </w:r>
          </w:p>
        </w:tc>
      </w:tr>
      <w:tr w:rsidR="008D1BE6">
        <w:trPr>
          <w:trHeight w:val="275"/>
        </w:trPr>
        <w:tc>
          <w:tcPr>
            <w:tcW w:w="2141" w:type="dxa"/>
            <w:tcBorders>
              <w:top w:val="nil"/>
              <w:bottom w:val="nil"/>
            </w:tcBorders>
          </w:tcPr>
          <w:p w:rsidR="008D1BE6" w:rsidRDefault="00244D44">
            <w:pPr>
              <w:pStyle w:val="TableParagraph"/>
              <w:spacing w:line="256" w:lineRule="exact"/>
              <w:ind w:left="112" w:right="108"/>
              <w:jc w:val="center"/>
              <w:rPr>
                <w:sz w:val="24"/>
              </w:rPr>
            </w:pPr>
            <w:r>
              <w:rPr>
                <w:sz w:val="24"/>
              </w:rPr>
              <w:t>организованности</w:t>
            </w:r>
          </w:p>
        </w:tc>
        <w:tc>
          <w:tcPr>
            <w:tcW w:w="2360" w:type="dxa"/>
            <w:tcBorders>
              <w:top w:val="nil"/>
              <w:bottom w:val="nil"/>
            </w:tcBorders>
          </w:tcPr>
          <w:p w:rsidR="008D1BE6" w:rsidRDefault="00244D44">
            <w:pPr>
              <w:pStyle w:val="TableParagraph"/>
              <w:spacing w:line="256" w:lineRule="exact"/>
              <w:ind w:left="87" w:right="79"/>
              <w:jc w:val="center"/>
              <w:rPr>
                <w:sz w:val="24"/>
              </w:rPr>
            </w:pPr>
            <w:r>
              <w:rPr>
                <w:sz w:val="24"/>
              </w:rPr>
              <w:t>информации об</w:t>
            </w:r>
          </w:p>
        </w:tc>
        <w:tc>
          <w:tcPr>
            <w:tcW w:w="2185" w:type="dxa"/>
            <w:tcBorders>
              <w:top w:val="nil"/>
              <w:bottom w:val="nil"/>
            </w:tcBorders>
          </w:tcPr>
          <w:p w:rsidR="008D1BE6" w:rsidRDefault="00244D44">
            <w:pPr>
              <w:pStyle w:val="TableParagraph"/>
              <w:spacing w:line="256" w:lineRule="exact"/>
              <w:ind w:left="150" w:right="148"/>
              <w:jc w:val="center"/>
              <w:rPr>
                <w:sz w:val="24"/>
              </w:rPr>
            </w:pPr>
            <w:r>
              <w:rPr>
                <w:sz w:val="24"/>
              </w:rPr>
              <w:t>время занятий,</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0" w:right="79"/>
              <w:jc w:val="center"/>
              <w:rPr>
                <w:sz w:val="24"/>
              </w:rPr>
            </w:pPr>
            <w:r>
              <w:rPr>
                <w:sz w:val="24"/>
              </w:rPr>
              <w:t>Педагог-</w:t>
            </w:r>
          </w:p>
        </w:tc>
      </w:tr>
      <w:tr w:rsidR="008D1BE6">
        <w:trPr>
          <w:trHeight w:val="276"/>
        </w:trPr>
        <w:tc>
          <w:tcPr>
            <w:tcW w:w="2141" w:type="dxa"/>
            <w:tcBorders>
              <w:top w:val="nil"/>
              <w:bottom w:val="nil"/>
            </w:tcBorders>
          </w:tcPr>
          <w:p w:rsidR="008D1BE6" w:rsidRDefault="00244D44">
            <w:pPr>
              <w:pStyle w:val="TableParagraph"/>
              <w:spacing w:line="256" w:lineRule="exact"/>
              <w:ind w:left="114" w:right="108"/>
              <w:jc w:val="center"/>
              <w:rPr>
                <w:sz w:val="24"/>
              </w:rPr>
            </w:pPr>
            <w:r>
              <w:rPr>
                <w:sz w:val="24"/>
              </w:rPr>
              <w:t>ребенка,</w:t>
            </w:r>
          </w:p>
        </w:tc>
        <w:tc>
          <w:tcPr>
            <w:tcW w:w="2360" w:type="dxa"/>
            <w:tcBorders>
              <w:top w:val="nil"/>
              <w:bottom w:val="nil"/>
            </w:tcBorders>
          </w:tcPr>
          <w:p w:rsidR="008D1BE6" w:rsidRDefault="00244D44">
            <w:pPr>
              <w:pStyle w:val="TableParagraph"/>
              <w:spacing w:line="256" w:lineRule="exact"/>
              <w:ind w:left="87" w:right="80"/>
              <w:jc w:val="center"/>
              <w:rPr>
                <w:sz w:val="24"/>
              </w:rPr>
            </w:pPr>
            <w:r>
              <w:rPr>
                <w:sz w:val="24"/>
              </w:rPr>
              <w:t>организованности</w:t>
            </w:r>
          </w:p>
        </w:tc>
        <w:tc>
          <w:tcPr>
            <w:tcW w:w="2185" w:type="dxa"/>
            <w:tcBorders>
              <w:top w:val="nil"/>
              <w:bottom w:val="nil"/>
            </w:tcBorders>
          </w:tcPr>
          <w:p w:rsidR="008D1BE6" w:rsidRDefault="00244D44">
            <w:pPr>
              <w:pStyle w:val="TableParagraph"/>
              <w:spacing w:line="256" w:lineRule="exact"/>
              <w:ind w:left="150" w:right="146"/>
              <w:jc w:val="center"/>
              <w:rPr>
                <w:sz w:val="24"/>
              </w:rPr>
            </w:pPr>
            <w:r>
              <w:rPr>
                <w:sz w:val="24"/>
              </w:rPr>
              <w:t>беседа с</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6" w:right="79"/>
              <w:jc w:val="center"/>
              <w:rPr>
                <w:sz w:val="24"/>
              </w:rPr>
            </w:pPr>
            <w:r>
              <w:rPr>
                <w:sz w:val="24"/>
              </w:rPr>
              <w:t>психолог</w:t>
            </w:r>
          </w:p>
        </w:tc>
      </w:tr>
      <w:tr w:rsidR="008D1BE6">
        <w:trPr>
          <w:trHeight w:val="275"/>
        </w:trPr>
        <w:tc>
          <w:tcPr>
            <w:tcW w:w="2141" w:type="dxa"/>
            <w:tcBorders>
              <w:top w:val="nil"/>
              <w:bottom w:val="nil"/>
            </w:tcBorders>
          </w:tcPr>
          <w:p w:rsidR="008D1BE6" w:rsidRDefault="00244D44">
            <w:pPr>
              <w:pStyle w:val="TableParagraph"/>
              <w:spacing w:line="256" w:lineRule="exact"/>
              <w:ind w:left="117" w:right="108"/>
              <w:jc w:val="center"/>
              <w:rPr>
                <w:sz w:val="24"/>
              </w:rPr>
            </w:pPr>
            <w:r>
              <w:rPr>
                <w:sz w:val="24"/>
              </w:rPr>
              <w:t>особенности</w:t>
            </w:r>
          </w:p>
        </w:tc>
        <w:tc>
          <w:tcPr>
            <w:tcW w:w="2360" w:type="dxa"/>
            <w:tcBorders>
              <w:top w:val="nil"/>
              <w:bottom w:val="nil"/>
            </w:tcBorders>
          </w:tcPr>
          <w:p w:rsidR="008D1BE6" w:rsidRDefault="00244D44">
            <w:pPr>
              <w:pStyle w:val="TableParagraph"/>
              <w:spacing w:line="256" w:lineRule="exact"/>
              <w:ind w:left="87" w:right="81"/>
              <w:jc w:val="center"/>
              <w:rPr>
                <w:sz w:val="24"/>
              </w:rPr>
            </w:pPr>
            <w:r>
              <w:rPr>
                <w:sz w:val="24"/>
              </w:rPr>
              <w:t>ребенка, умении</w:t>
            </w:r>
          </w:p>
        </w:tc>
        <w:tc>
          <w:tcPr>
            <w:tcW w:w="2185" w:type="dxa"/>
            <w:tcBorders>
              <w:top w:val="nil"/>
              <w:bottom w:val="nil"/>
            </w:tcBorders>
          </w:tcPr>
          <w:p w:rsidR="008D1BE6" w:rsidRDefault="00244D44">
            <w:pPr>
              <w:pStyle w:val="TableParagraph"/>
              <w:spacing w:line="256" w:lineRule="exact"/>
              <w:ind w:left="148" w:right="148"/>
              <w:jc w:val="center"/>
              <w:rPr>
                <w:sz w:val="24"/>
              </w:rPr>
            </w:pPr>
            <w:r>
              <w:rPr>
                <w:sz w:val="24"/>
              </w:rPr>
              <w:t>родителями,</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0" w:right="79"/>
              <w:jc w:val="center"/>
              <w:rPr>
                <w:sz w:val="24"/>
              </w:rPr>
            </w:pPr>
            <w:r>
              <w:rPr>
                <w:sz w:val="24"/>
              </w:rPr>
              <w:t>Социальный</w:t>
            </w:r>
          </w:p>
        </w:tc>
      </w:tr>
      <w:tr w:rsidR="008D1BE6">
        <w:trPr>
          <w:trHeight w:val="276"/>
        </w:trPr>
        <w:tc>
          <w:tcPr>
            <w:tcW w:w="2141" w:type="dxa"/>
            <w:tcBorders>
              <w:top w:val="nil"/>
              <w:bottom w:val="nil"/>
            </w:tcBorders>
          </w:tcPr>
          <w:p w:rsidR="008D1BE6" w:rsidRDefault="00244D44">
            <w:pPr>
              <w:pStyle w:val="TableParagraph"/>
              <w:spacing w:line="256" w:lineRule="exact"/>
              <w:ind w:left="118" w:right="108"/>
              <w:jc w:val="center"/>
              <w:rPr>
                <w:sz w:val="24"/>
              </w:rPr>
            </w:pPr>
            <w:r>
              <w:rPr>
                <w:sz w:val="24"/>
              </w:rPr>
              <w:t>эмоционально-</w:t>
            </w:r>
          </w:p>
        </w:tc>
        <w:tc>
          <w:tcPr>
            <w:tcW w:w="2360" w:type="dxa"/>
            <w:tcBorders>
              <w:top w:val="nil"/>
              <w:bottom w:val="nil"/>
            </w:tcBorders>
          </w:tcPr>
          <w:p w:rsidR="008D1BE6" w:rsidRDefault="00244D44">
            <w:pPr>
              <w:pStyle w:val="TableParagraph"/>
              <w:spacing w:line="256" w:lineRule="exact"/>
              <w:ind w:left="87" w:right="81"/>
              <w:jc w:val="center"/>
              <w:rPr>
                <w:sz w:val="24"/>
              </w:rPr>
            </w:pPr>
            <w:r>
              <w:rPr>
                <w:sz w:val="24"/>
              </w:rPr>
              <w:t>учиться,</w:t>
            </w:r>
          </w:p>
        </w:tc>
        <w:tc>
          <w:tcPr>
            <w:tcW w:w="2185" w:type="dxa"/>
            <w:tcBorders>
              <w:top w:val="nil"/>
              <w:bottom w:val="nil"/>
            </w:tcBorders>
          </w:tcPr>
          <w:p w:rsidR="008D1BE6" w:rsidRDefault="00244D44">
            <w:pPr>
              <w:pStyle w:val="TableParagraph"/>
              <w:spacing w:line="256" w:lineRule="exact"/>
              <w:ind w:left="82" w:right="81"/>
              <w:jc w:val="center"/>
              <w:rPr>
                <w:sz w:val="24"/>
              </w:rPr>
            </w:pPr>
            <w:r>
              <w:rPr>
                <w:sz w:val="24"/>
              </w:rPr>
              <w:t>посещение семьи.</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1" w:right="79"/>
              <w:jc w:val="center"/>
              <w:rPr>
                <w:sz w:val="24"/>
              </w:rPr>
            </w:pPr>
            <w:r>
              <w:rPr>
                <w:sz w:val="24"/>
              </w:rPr>
              <w:t>педагог</w:t>
            </w:r>
          </w:p>
        </w:tc>
      </w:tr>
      <w:tr w:rsidR="008D1BE6">
        <w:trPr>
          <w:trHeight w:val="276"/>
        </w:trPr>
        <w:tc>
          <w:tcPr>
            <w:tcW w:w="2141" w:type="dxa"/>
            <w:tcBorders>
              <w:top w:val="nil"/>
              <w:bottom w:val="nil"/>
            </w:tcBorders>
          </w:tcPr>
          <w:p w:rsidR="008D1BE6" w:rsidRDefault="00244D44">
            <w:pPr>
              <w:pStyle w:val="TableParagraph"/>
              <w:spacing w:line="256" w:lineRule="exact"/>
              <w:ind w:left="116" w:right="108"/>
              <w:jc w:val="center"/>
              <w:rPr>
                <w:sz w:val="24"/>
              </w:rPr>
            </w:pPr>
            <w:r>
              <w:rPr>
                <w:sz w:val="24"/>
              </w:rPr>
              <w:t>волевой</w:t>
            </w:r>
          </w:p>
        </w:tc>
        <w:tc>
          <w:tcPr>
            <w:tcW w:w="2360" w:type="dxa"/>
            <w:tcBorders>
              <w:top w:val="nil"/>
              <w:bottom w:val="nil"/>
            </w:tcBorders>
          </w:tcPr>
          <w:p w:rsidR="008D1BE6" w:rsidRDefault="00244D44">
            <w:pPr>
              <w:pStyle w:val="TableParagraph"/>
              <w:spacing w:line="256" w:lineRule="exact"/>
              <w:ind w:left="87" w:right="80"/>
              <w:jc w:val="center"/>
              <w:rPr>
                <w:sz w:val="24"/>
              </w:rPr>
            </w:pPr>
            <w:r>
              <w:rPr>
                <w:sz w:val="24"/>
              </w:rPr>
              <w:t>особенности</w:t>
            </w:r>
          </w:p>
        </w:tc>
        <w:tc>
          <w:tcPr>
            <w:tcW w:w="2185" w:type="dxa"/>
            <w:tcBorders>
              <w:top w:val="nil"/>
              <w:bottom w:val="nil"/>
            </w:tcBorders>
          </w:tcPr>
          <w:p w:rsidR="008D1BE6" w:rsidRDefault="00244D44">
            <w:pPr>
              <w:pStyle w:val="TableParagraph"/>
              <w:spacing w:line="256" w:lineRule="exact"/>
              <w:ind w:left="150" w:right="147"/>
              <w:jc w:val="center"/>
              <w:rPr>
                <w:sz w:val="24"/>
              </w:rPr>
            </w:pPr>
            <w:r>
              <w:rPr>
                <w:sz w:val="24"/>
              </w:rPr>
              <w:t>Составление</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5" w:right="79"/>
              <w:jc w:val="center"/>
              <w:rPr>
                <w:sz w:val="24"/>
              </w:rPr>
            </w:pPr>
            <w:r>
              <w:rPr>
                <w:sz w:val="24"/>
              </w:rPr>
              <w:t>Учитель-</w:t>
            </w:r>
          </w:p>
        </w:tc>
      </w:tr>
      <w:tr w:rsidR="008D1BE6">
        <w:trPr>
          <w:trHeight w:val="275"/>
        </w:trPr>
        <w:tc>
          <w:tcPr>
            <w:tcW w:w="2141" w:type="dxa"/>
            <w:tcBorders>
              <w:top w:val="nil"/>
              <w:bottom w:val="nil"/>
            </w:tcBorders>
          </w:tcPr>
          <w:p w:rsidR="008D1BE6" w:rsidRDefault="00244D44">
            <w:pPr>
              <w:pStyle w:val="TableParagraph"/>
              <w:spacing w:line="256" w:lineRule="exact"/>
              <w:ind w:left="115" w:right="108"/>
              <w:jc w:val="center"/>
              <w:rPr>
                <w:sz w:val="24"/>
              </w:rPr>
            </w:pPr>
            <w:r>
              <w:rPr>
                <w:sz w:val="24"/>
              </w:rPr>
              <w:t>и личностной</w:t>
            </w:r>
          </w:p>
        </w:tc>
        <w:tc>
          <w:tcPr>
            <w:tcW w:w="2360" w:type="dxa"/>
            <w:tcBorders>
              <w:top w:val="nil"/>
              <w:bottom w:val="nil"/>
            </w:tcBorders>
          </w:tcPr>
          <w:p w:rsidR="008D1BE6" w:rsidRDefault="00244D44">
            <w:pPr>
              <w:pStyle w:val="TableParagraph"/>
              <w:spacing w:line="256" w:lineRule="exact"/>
              <w:ind w:left="85" w:right="81"/>
              <w:jc w:val="center"/>
              <w:rPr>
                <w:sz w:val="24"/>
              </w:rPr>
            </w:pPr>
            <w:r>
              <w:rPr>
                <w:sz w:val="24"/>
              </w:rPr>
              <w:t>личности, уровню</w:t>
            </w:r>
          </w:p>
        </w:tc>
        <w:tc>
          <w:tcPr>
            <w:tcW w:w="2185" w:type="dxa"/>
            <w:tcBorders>
              <w:top w:val="nil"/>
              <w:bottom w:val="nil"/>
            </w:tcBorders>
          </w:tcPr>
          <w:p w:rsidR="008D1BE6" w:rsidRDefault="00244D44">
            <w:pPr>
              <w:pStyle w:val="TableParagraph"/>
              <w:spacing w:line="256" w:lineRule="exact"/>
              <w:ind w:left="150" w:right="146"/>
              <w:jc w:val="center"/>
              <w:rPr>
                <w:sz w:val="24"/>
              </w:rPr>
            </w:pPr>
            <w:r>
              <w:rPr>
                <w:sz w:val="24"/>
              </w:rPr>
              <w:t>характеристики.</w:t>
            </w: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244D44">
            <w:pPr>
              <w:pStyle w:val="TableParagraph"/>
              <w:spacing w:line="256" w:lineRule="exact"/>
              <w:ind w:left="84" w:right="79"/>
              <w:jc w:val="center"/>
              <w:rPr>
                <w:sz w:val="24"/>
              </w:rPr>
            </w:pPr>
            <w:r>
              <w:rPr>
                <w:sz w:val="24"/>
              </w:rPr>
              <w:t>предметник</w:t>
            </w:r>
          </w:p>
        </w:tc>
      </w:tr>
      <w:tr w:rsidR="008D1BE6">
        <w:trPr>
          <w:trHeight w:val="276"/>
        </w:trPr>
        <w:tc>
          <w:tcPr>
            <w:tcW w:w="2141" w:type="dxa"/>
            <w:tcBorders>
              <w:top w:val="nil"/>
              <w:bottom w:val="nil"/>
            </w:tcBorders>
          </w:tcPr>
          <w:p w:rsidR="008D1BE6" w:rsidRDefault="00244D44">
            <w:pPr>
              <w:pStyle w:val="TableParagraph"/>
              <w:spacing w:line="256" w:lineRule="exact"/>
              <w:ind w:left="116" w:right="108"/>
              <w:jc w:val="center"/>
              <w:rPr>
                <w:sz w:val="24"/>
              </w:rPr>
            </w:pPr>
            <w:r>
              <w:rPr>
                <w:sz w:val="24"/>
              </w:rPr>
              <w:t>сферы; уровень</w:t>
            </w:r>
          </w:p>
        </w:tc>
        <w:tc>
          <w:tcPr>
            <w:tcW w:w="2360" w:type="dxa"/>
            <w:tcBorders>
              <w:top w:val="nil"/>
              <w:bottom w:val="nil"/>
            </w:tcBorders>
          </w:tcPr>
          <w:p w:rsidR="008D1BE6" w:rsidRDefault="00244D44">
            <w:pPr>
              <w:pStyle w:val="TableParagraph"/>
              <w:spacing w:line="256" w:lineRule="exact"/>
              <w:ind w:left="87" w:right="80"/>
              <w:jc w:val="center"/>
              <w:rPr>
                <w:sz w:val="24"/>
              </w:rPr>
            </w:pPr>
            <w:r>
              <w:rPr>
                <w:sz w:val="24"/>
              </w:rPr>
              <w:t>знаний</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6"/>
        </w:trPr>
        <w:tc>
          <w:tcPr>
            <w:tcW w:w="2141" w:type="dxa"/>
            <w:tcBorders>
              <w:top w:val="nil"/>
              <w:bottom w:val="nil"/>
            </w:tcBorders>
          </w:tcPr>
          <w:p w:rsidR="008D1BE6" w:rsidRDefault="00244D44">
            <w:pPr>
              <w:pStyle w:val="TableParagraph"/>
              <w:spacing w:line="256" w:lineRule="exact"/>
              <w:ind w:left="117" w:right="108"/>
              <w:jc w:val="center"/>
              <w:rPr>
                <w:sz w:val="24"/>
              </w:rPr>
            </w:pPr>
            <w:r>
              <w:rPr>
                <w:sz w:val="24"/>
              </w:rPr>
              <w:t>знаний</w:t>
            </w:r>
          </w:p>
        </w:tc>
        <w:tc>
          <w:tcPr>
            <w:tcW w:w="2360" w:type="dxa"/>
            <w:tcBorders>
              <w:top w:val="nil"/>
              <w:bottom w:val="nil"/>
            </w:tcBorders>
          </w:tcPr>
          <w:p w:rsidR="008D1BE6" w:rsidRDefault="00244D44">
            <w:pPr>
              <w:pStyle w:val="TableParagraph"/>
              <w:spacing w:line="256" w:lineRule="exact"/>
              <w:ind w:left="87" w:right="79"/>
              <w:jc w:val="center"/>
              <w:rPr>
                <w:sz w:val="24"/>
              </w:rPr>
            </w:pPr>
            <w:r>
              <w:rPr>
                <w:sz w:val="24"/>
              </w:rPr>
              <w:t>по предметам.</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6"/>
        </w:trPr>
        <w:tc>
          <w:tcPr>
            <w:tcW w:w="2141" w:type="dxa"/>
            <w:tcBorders>
              <w:top w:val="nil"/>
              <w:bottom w:val="nil"/>
            </w:tcBorders>
          </w:tcPr>
          <w:p w:rsidR="008D1BE6" w:rsidRDefault="00244D44">
            <w:pPr>
              <w:pStyle w:val="TableParagraph"/>
              <w:spacing w:line="256" w:lineRule="exact"/>
              <w:ind w:left="117" w:right="108"/>
              <w:jc w:val="center"/>
              <w:rPr>
                <w:sz w:val="24"/>
              </w:rPr>
            </w:pPr>
            <w:r>
              <w:rPr>
                <w:sz w:val="24"/>
              </w:rPr>
              <w:t>по предметам</w:t>
            </w:r>
          </w:p>
        </w:tc>
        <w:tc>
          <w:tcPr>
            <w:tcW w:w="2360" w:type="dxa"/>
            <w:tcBorders>
              <w:top w:val="nil"/>
              <w:bottom w:val="nil"/>
            </w:tcBorders>
          </w:tcPr>
          <w:p w:rsidR="008D1BE6" w:rsidRDefault="00244D44">
            <w:pPr>
              <w:pStyle w:val="TableParagraph"/>
              <w:spacing w:line="256" w:lineRule="exact"/>
              <w:ind w:left="87" w:right="80"/>
              <w:jc w:val="center"/>
              <w:rPr>
                <w:sz w:val="24"/>
              </w:rPr>
            </w:pPr>
            <w:r>
              <w:rPr>
                <w:sz w:val="24"/>
              </w:rPr>
              <w:t>Выявление</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5"/>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7" w:right="81"/>
              <w:jc w:val="center"/>
              <w:rPr>
                <w:sz w:val="24"/>
              </w:rPr>
            </w:pPr>
            <w:r>
              <w:rPr>
                <w:sz w:val="24"/>
              </w:rPr>
              <w:t>нарушений в</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5"/>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6" w:right="81"/>
              <w:jc w:val="center"/>
              <w:rPr>
                <w:sz w:val="24"/>
              </w:rPr>
            </w:pPr>
            <w:r>
              <w:rPr>
                <w:sz w:val="24"/>
              </w:rPr>
              <w:t>поведении</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6"/>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6" w:right="81"/>
              <w:jc w:val="center"/>
              <w:rPr>
                <w:sz w:val="24"/>
              </w:rPr>
            </w:pPr>
            <w:r>
              <w:rPr>
                <w:sz w:val="24"/>
              </w:rPr>
              <w:t>(гиперактивность,</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5"/>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7" w:right="80"/>
              <w:jc w:val="center"/>
              <w:rPr>
                <w:sz w:val="24"/>
              </w:rPr>
            </w:pPr>
            <w:r>
              <w:rPr>
                <w:sz w:val="24"/>
              </w:rPr>
              <w:t>замкнутость,</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6"/>
        </w:trPr>
        <w:tc>
          <w:tcPr>
            <w:tcW w:w="2141" w:type="dxa"/>
            <w:tcBorders>
              <w:top w:val="nil"/>
              <w:bottom w:val="nil"/>
            </w:tcBorders>
          </w:tcPr>
          <w:p w:rsidR="008D1BE6" w:rsidRDefault="008D1BE6">
            <w:pPr>
              <w:pStyle w:val="TableParagraph"/>
              <w:rPr>
                <w:sz w:val="20"/>
              </w:rPr>
            </w:pPr>
          </w:p>
        </w:tc>
        <w:tc>
          <w:tcPr>
            <w:tcW w:w="2360" w:type="dxa"/>
            <w:tcBorders>
              <w:top w:val="nil"/>
              <w:bottom w:val="nil"/>
            </w:tcBorders>
          </w:tcPr>
          <w:p w:rsidR="008D1BE6" w:rsidRDefault="00244D44">
            <w:pPr>
              <w:pStyle w:val="TableParagraph"/>
              <w:spacing w:line="256" w:lineRule="exact"/>
              <w:ind w:left="87" w:right="79"/>
              <w:jc w:val="center"/>
              <w:rPr>
                <w:sz w:val="24"/>
              </w:rPr>
            </w:pPr>
            <w:r>
              <w:rPr>
                <w:sz w:val="24"/>
              </w:rPr>
              <w:t>обидчивость</w:t>
            </w:r>
          </w:p>
        </w:tc>
        <w:tc>
          <w:tcPr>
            <w:tcW w:w="2185" w:type="dxa"/>
            <w:tcBorders>
              <w:top w:val="nil"/>
              <w:bottom w:val="nil"/>
            </w:tcBorders>
          </w:tcPr>
          <w:p w:rsidR="008D1BE6" w:rsidRDefault="008D1BE6">
            <w:pPr>
              <w:pStyle w:val="TableParagraph"/>
              <w:rPr>
                <w:sz w:val="20"/>
              </w:rPr>
            </w:pPr>
          </w:p>
        </w:tc>
        <w:tc>
          <w:tcPr>
            <w:tcW w:w="1127" w:type="dxa"/>
            <w:tcBorders>
              <w:top w:val="nil"/>
              <w:bottom w:val="nil"/>
            </w:tcBorders>
          </w:tcPr>
          <w:p w:rsidR="008D1BE6" w:rsidRDefault="008D1BE6">
            <w:pPr>
              <w:pStyle w:val="TableParagraph"/>
              <w:rPr>
                <w:sz w:val="20"/>
              </w:rPr>
            </w:pPr>
          </w:p>
        </w:tc>
        <w:tc>
          <w:tcPr>
            <w:tcW w:w="1906" w:type="dxa"/>
            <w:tcBorders>
              <w:top w:val="nil"/>
              <w:bottom w:val="nil"/>
            </w:tcBorders>
          </w:tcPr>
          <w:p w:rsidR="008D1BE6" w:rsidRDefault="008D1BE6">
            <w:pPr>
              <w:pStyle w:val="TableParagraph"/>
              <w:rPr>
                <w:sz w:val="20"/>
              </w:rPr>
            </w:pPr>
          </w:p>
        </w:tc>
      </w:tr>
      <w:tr w:rsidR="008D1BE6">
        <w:trPr>
          <w:trHeight w:val="278"/>
        </w:trPr>
        <w:tc>
          <w:tcPr>
            <w:tcW w:w="2141" w:type="dxa"/>
            <w:tcBorders>
              <w:top w:val="nil"/>
            </w:tcBorders>
          </w:tcPr>
          <w:p w:rsidR="008D1BE6" w:rsidRDefault="008D1BE6">
            <w:pPr>
              <w:pStyle w:val="TableParagraph"/>
              <w:rPr>
                <w:sz w:val="20"/>
              </w:rPr>
            </w:pPr>
          </w:p>
        </w:tc>
        <w:tc>
          <w:tcPr>
            <w:tcW w:w="2360" w:type="dxa"/>
            <w:tcBorders>
              <w:top w:val="nil"/>
            </w:tcBorders>
          </w:tcPr>
          <w:p w:rsidR="008D1BE6" w:rsidRDefault="00244D44">
            <w:pPr>
              <w:pStyle w:val="TableParagraph"/>
              <w:spacing w:line="259" w:lineRule="exact"/>
              <w:ind w:left="87" w:right="78"/>
              <w:jc w:val="center"/>
              <w:rPr>
                <w:sz w:val="24"/>
              </w:rPr>
            </w:pPr>
            <w:r>
              <w:rPr>
                <w:sz w:val="24"/>
              </w:rPr>
              <w:t>и т.д.)</w:t>
            </w:r>
          </w:p>
        </w:tc>
        <w:tc>
          <w:tcPr>
            <w:tcW w:w="2185" w:type="dxa"/>
            <w:tcBorders>
              <w:top w:val="nil"/>
            </w:tcBorders>
          </w:tcPr>
          <w:p w:rsidR="008D1BE6" w:rsidRDefault="008D1BE6">
            <w:pPr>
              <w:pStyle w:val="TableParagraph"/>
              <w:rPr>
                <w:sz w:val="20"/>
              </w:rPr>
            </w:pPr>
          </w:p>
        </w:tc>
        <w:tc>
          <w:tcPr>
            <w:tcW w:w="1127" w:type="dxa"/>
            <w:tcBorders>
              <w:top w:val="nil"/>
            </w:tcBorders>
          </w:tcPr>
          <w:p w:rsidR="008D1BE6" w:rsidRDefault="008D1BE6">
            <w:pPr>
              <w:pStyle w:val="TableParagraph"/>
              <w:rPr>
                <w:sz w:val="20"/>
              </w:rPr>
            </w:pPr>
          </w:p>
        </w:tc>
        <w:tc>
          <w:tcPr>
            <w:tcW w:w="1906" w:type="dxa"/>
            <w:tcBorders>
              <w:top w:val="nil"/>
            </w:tcBorders>
          </w:tcPr>
          <w:p w:rsidR="008D1BE6" w:rsidRDefault="008D1BE6">
            <w:pPr>
              <w:pStyle w:val="TableParagraph"/>
              <w:rPr>
                <w:sz w:val="20"/>
              </w:rPr>
            </w:pPr>
          </w:p>
        </w:tc>
      </w:tr>
    </w:tbl>
    <w:p w:rsidR="008D1BE6" w:rsidRDefault="008D1BE6">
      <w:pPr>
        <w:pStyle w:val="a3"/>
        <w:ind w:left="0"/>
        <w:rPr>
          <w:sz w:val="20"/>
        </w:rPr>
      </w:pPr>
    </w:p>
    <w:p w:rsidR="008D1BE6" w:rsidRDefault="008D1BE6">
      <w:pPr>
        <w:pStyle w:val="a3"/>
        <w:ind w:left="0"/>
        <w:rPr>
          <w:sz w:val="20"/>
        </w:rPr>
      </w:pPr>
    </w:p>
    <w:p w:rsidR="008D1BE6" w:rsidRDefault="008D1BE6">
      <w:pPr>
        <w:pStyle w:val="a3"/>
        <w:spacing w:before="5"/>
        <w:ind w:left="0"/>
        <w:rPr>
          <w:sz w:val="20"/>
        </w:rPr>
      </w:pPr>
    </w:p>
    <w:p w:rsidR="008D1BE6" w:rsidRDefault="00244D44">
      <w:pPr>
        <w:pStyle w:val="1"/>
        <w:spacing w:before="90"/>
        <w:ind w:left="1682"/>
      </w:pPr>
      <w:r>
        <w:t>Коррекционно-развивающий модуль</w:t>
      </w:r>
    </w:p>
    <w:p w:rsidR="008D1BE6" w:rsidRDefault="00244D44">
      <w:pPr>
        <w:pStyle w:val="a3"/>
        <w:ind w:right="1047"/>
      </w:pPr>
      <w:r>
        <w:rPr>
          <w:b/>
        </w:rPr>
        <w:t xml:space="preserve">Цель: </w:t>
      </w:r>
      <w: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rsidR="008D1BE6" w:rsidRDefault="008D1BE6">
      <w:pPr>
        <w:pStyle w:val="a3"/>
        <w:spacing w:before="6"/>
        <w:ind w:left="0"/>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3"/>
        <w:gridCol w:w="1805"/>
        <w:gridCol w:w="2503"/>
        <w:gridCol w:w="1390"/>
        <w:gridCol w:w="1910"/>
      </w:tblGrid>
      <w:tr w:rsidR="008D1BE6">
        <w:trPr>
          <w:trHeight w:val="827"/>
        </w:trPr>
        <w:tc>
          <w:tcPr>
            <w:tcW w:w="1963" w:type="dxa"/>
          </w:tcPr>
          <w:p w:rsidR="008D1BE6" w:rsidRDefault="00244D44">
            <w:pPr>
              <w:pStyle w:val="TableParagraph"/>
              <w:spacing w:line="276" w:lineRule="exact"/>
              <w:ind w:left="186" w:right="175" w:hanging="2"/>
              <w:jc w:val="center"/>
              <w:rPr>
                <w:b/>
                <w:sz w:val="24"/>
              </w:rPr>
            </w:pPr>
            <w:r>
              <w:rPr>
                <w:b/>
                <w:sz w:val="24"/>
              </w:rPr>
              <w:t>Задачи (направления) деятельности</w:t>
            </w:r>
          </w:p>
        </w:tc>
        <w:tc>
          <w:tcPr>
            <w:tcW w:w="1805" w:type="dxa"/>
          </w:tcPr>
          <w:p w:rsidR="008D1BE6" w:rsidRDefault="00244D44">
            <w:pPr>
              <w:pStyle w:val="TableParagraph"/>
              <w:ind w:left="242" w:right="105" w:hanging="108"/>
              <w:rPr>
                <w:b/>
                <w:sz w:val="24"/>
              </w:rPr>
            </w:pPr>
            <w:r>
              <w:rPr>
                <w:b/>
                <w:sz w:val="24"/>
              </w:rPr>
              <w:t>Планируемые результаты.</w:t>
            </w:r>
          </w:p>
        </w:tc>
        <w:tc>
          <w:tcPr>
            <w:tcW w:w="2503" w:type="dxa"/>
          </w:tcPr>
          <w:p w:rsidR="008D1BE6" w:rsidRDefault="00244D44">
            <w:pPr>
              <w:pStyle w:val="TableParagraph"/>
              <w:spacing w:line="276" w:lineRule="exact"/>
              <w:ind w:left="487" w:right="422" w:hanging="56"/>
              <w:jc w:val="both"/>
              <w:rPr>
                <w:b/>
                <w:sz w:val="24"/>
              </w:rPr>
            </w:pPr>
            <w:r>
              <w:rPr>
                <w:b/>
                <w:sz w:val="24"/>
              </w:rPr>
              <w:t>Виды и формы деятельности, мероприятия.</w:t>
            </w:r>
          </w:p>
        </w:tc>
        <w:tc>
          <w:tcPr>
            <w:tcW w:w="1390" w:type="dxa"/>
          </w:tcPr>
          <w:p w:rsidR="008D1BE6" w:rsidRDefault="00244D44">
            <w:pPr>
              <w:pStyle w:val="TableParagraph"/>
              <w:spacing w:line="273" w:lineRule="exact"/>
              <w:ind w:left="186" w:right="174"/>
              <w:jc w:val="center"/>
              <w:rPr>
                <w:b/>
                <w:sz w:val="24"/>
              </w:rPr>
            </w:pPr>
            <w:r>
              <w:rPr>
                <w:b/>
                <w:sz w:val="24"/>
              </w:rPr>
              <w:t>Сроки</w:t>
            </w:r>
          </w:p>
        </w:tc>
        <w:tc>
          <w:tcPr>
            <w:tcW w:w="1910" w:type="dxa"/>
          </w:tcPr>
          <w:p w:rsidR="008D1BE6" w:rsidRDefault="00244D44">
            <w:pPr>
              <w:pStyle w:val="TableParagraph"/>
              <w:spacing w:line="273" w:lineRule="exact"/>
              <w:ind w:left="109"/>
              <w:rPr>
                <w:b/>
                <w:sz w:val="24"/>
              </w:rPr>
            </w:pPr>
            <w:r>
              <w:rPr>
                <w:b/>
                <w:sz w:val="24"/>
              </w:rPr>
              <w:t>Ответственные</w:t>
            </w:r>
          </w:p>
        </w:tc>
      </w:tr>
      <w:tr w:rsidR="008D1BE6">
        <w:trPr>
          <w:trHeight w:val="275"/>
        </w:trPr>
        <w:tc>
          <w:tcPr>
            <w:tcW w:w="9571" w:type="dxa"/>
            <w:gridSpan w:val="5"/>
          </w:tcPr>
          <w:p w:rsidR="008D1BE6" w:rsidRDefault="00244D44">
            <w:pPr>
              <w:pStyle w:val="TableParagraph"/>
              <w:spacing w:line="255" w:lineRule="exact"/>
              <w:ind w:left="2921"/>
              <w:rPr>
                <w:b/>
                <w:sz w:val="24"/>
              </w:rPr>
            </w:pPr>
            <w:r>
              <w:rPr>
                <w:b/>
                <w:sz w:val="24"/>
              </w:rPr>
              <w:t>Психолого-педагогическая работа</w:t>
            </w:r>
          </w:p>
        </w:tc>
      </w:tr>
      <w:tr w:rsidR="008D1BE6">
        <w:trPr>
          <w:trHeight w:val="1379"/>
        </w:trPr>
        <w:tc>
          <w:tcPr>
            <w:tcW w:w="1963" w:type="dxa"/>
          </w:tcPr>
          <w:p w:rsidR="008D1BE6" w:rsidRDefault="00244D44">
            <w:pPr>
              <w:pStyle w:val="TableParagraph"/>
              <w:ind w:left="186" w:right="177" w:hanging="3"/>
              <w:jc w:val="center"/>
              <w:rPr>
                <w:sz w:val="24"/>
              </w:rPr>
            </w:pPr>
            <w:r>
              <w:rPr>
                <w:sz w:val="24"/>
              </w:rPr>
              <w:t>Обеспечить педагогическое сопровождение детей с</w:t>
            </w:r>
          </w:p>
          <w:p w:rsidR="008D1BE6" w:rsidRDefault="00244D44">
            <w:pPr>
              <w:pStyle w:val="TableParagraph"/>
              <w:spacing w:line="264" w:lineRule="exact"/>
              <w:ind w:left="83" w:right="78"/>
              <w:jc w:val="center"/>
              <w:rPr>
                <w:sz w:val="24"/>
              </w:rPr>
            </w:pPr>
            <w:r>
              <w:rPr>
                <w:sz w:val="24"/>
              </w:rPr>
              <w:t>ОВЗ, детей-</w:t>
            </w:r>
          </w:p>
        </w:tc>
        <w:tc>
          <w:tcPr>
            <w:tcW w:w="1805" w:type="dxa"/>
          </w:tcPr>
          <w:p w:rsidR="008D1BE6" w:rsidRDefault="00244D44">
            <w:pPr>
              <w:pStyle w:val="TableParagraph"/>
              <w:ind w:left="324" w:right="292" w:firstLine="204"/>
              <w:rPr>
                <w:sz w:val="24"/>
              </w:rPr>
            </w:pPr>
            <w:r>
              <w:rPr>
                <w:sz w:val="24"/>
              </w:rPr>
              <w:t>Планы, программы</w:t>
            </w:r>
          </w:p>
        </w:tc>
        <w:tc>
          <w:tcPr>
            <w:tcW w:w="2503" w:type="dxa"/>
          </w:tcPr>
          <w:p w:rsidR="008D1BE6" w:rsidRDefault="00244D44">
            <w:pPr>
              <w:pStyle w:val="TableParagraph"/>
              <w:ind w:left="163" w:right="154" w:hanging="2"/>
              <w:jc w:val="center"/>
              <w:rPr>
                <w:sz w:val="24"/>
              </w:rPr>
            </w:pPr>
            <w:r>
              <w:rPr>
                <w:sz w:val="24"/>
              </w:rPr>
              <w:t>Разработать план работы с родителями по формированию толерантных</w:t>
            </w:r>
          </w:p>
          <w:p w:rsidR="008D1BE6" w:rsidRDefault="00244D44">
            <w:pPr>
              <w:pStyle w:val="TableParagraph"/>
              <w:spacing w:line="264" w:lineRule="exact"/>
              <w:ind w:left="228" w:right="216"/>
              <w:jc w:val="center"/>
              <w:rPr>
                <w:sz w:val="24"/>
              </w:rPr>
            </w:pPr>
            <w:r>
              <w:rPr>
                <w:sz w:val="24"/>
              </w:rPr>
              <w:t>отношений</w:t>
            </w:r>
          </w:p>
        </w:tc>
        <w:tc>
          <w:tcPr>
            <w:tcW w:w="1390" w:type="dxa"/>
          </w:tcPr>
          <w:p w:rsidR="008D1BE6" w:rsidRDefault="00244D44">
            <w:pPr>
              <w:pStyle w:val="TableParagraph"/>
              <w:spacing w:line="268" w:lineRule="exact"/>
              <w:ind w:left="186" w:right="177"/>
              <w:jc w:val="center"/>
              <w:rPr>
                <w:sz w:val="24"/>
              </w:rPr>
            </w:pPr>
            <w:r>
              <w:rPr>
                <w:sz w:val="24"/>
              </w:rPr>
              <w:t>сентябрь</w:t>
            </w:r>
          </w:p>
        </w:tc>
        <w:tc>
          <w:tcPr>
            <w:tcW w:w="1910" w:type="dxa"/>
          </w:tcPr>
          <w:p w:rsidR="008D1BE6" w:rsidRDefault="00244D44">
            <w:pPr>
              <w:pStyle w:val="TableParagraph"/>
              <w:ind w:left="224" w:right="213" w:hanging="1"/>
              <w:jc w:val="center"/>
              <w:rPr>
                <w:sz w:val="24"/>
              </w:rPr>
            </w:pPr>
            <w:r>
              <w:rPr>
                <w:sz w:val="24"/>
              </w:rPr>
              <w:t>Учитель- предметник, классный руководитель,</w:t>
            </w:r>
          </w:p>
          <w:p w:rsidR="008D1BE6" w:rsidRDefault="00244D44">
            <w:pPr>
              <w:pStyle w:val="TableParagraph"/>
              <w:spacing w:line="264" w:lineRule="exact"/>
              <w:ind w:left="215" w:right="207"/>
              <w:jc w:val="center"/>
              <w:rPr>
                <w:sz w:val="24"/>
              </w:rPr>
            </w:pPr>
            <w:r>
              <w:rPr>
                <w:sz w:val="24"/>
              </w:rPr>
              <w:t>социальный</w:t>
            </w:r>
          </w:p>
        </w:tc>
      </w:tr>
      <w:tr w:rsidR="008D1BE6">
        <w:trPr>
          <w:trHeight w:val="2210"/>
        </w:trPr>
        <w:tc>
          <w:tcPr>
            <w:tcW w:w="1963" w:type="dxa"/>
          </w:tcPr>
          <w:p w:rsidR="008D1BE6" w:rsidRDefault="00244D44">
            <w:pPr>
              <w:pStyle w:val="TableParagraph"/>
              <w:spacing w:line="265" w:lineRule="exact"/>
              <w:ind w:left="87" w:right="76"/>
              <w:jc w:val="center"/>
              <w:rPr>
                <w:sz w:val="24"/>
              </w:rPr>
            </w:pPr>
            <w:r>
              <w:rPr>
                <w:sz w:val="24"/>
              </w:rPr>
              <w:t>инвалидов</w:t>
            </w:r>
          </w:p>
        </w:tc>
        <w:tc>
          <w:tcPr>
            <w:tcW w:w="1805" w:type="dxa"/>
          </w:tcPr>
          <w:p w:rsidR="008D1BE6" w:rsidRDefault="008D1BE6">
            <w:pPr>
              <w:pStyle w:val="TableParagraph"/>
              <w:rPr>
                <w:sz w:val="24"/>
              </w:rPr>
            </w:pPr>
          </w:p>
        </w:tc>
        <w:tc>
          <w:tcPr>
            <w:tcW w:w="2503" w:type="dxa"/>
          </w:tcPr>
          <w:p w:rsidR="008D1BE6" w:rsidRDefault="00244D44">
            <w:pPr>
              <w:pStyle w:val="TableParagraph"/>
              <w:ind w:left="228" w:right="218"/>
              <w:jc w:val="center"/>
              <w:rPr>
                <w:sz w:val="24"/>
              </w:rPr>
            </w:pPr>
            <w:r>
              <w:rPr>
                <w:sz w:val="24"/>
              </w:rPr>
              <w:t>между участниками образовательного процесса.</w:t>
            </w:r>
          </w:p>
          <w:p w:rsidR="008D1BE6" w:rsidRDefault="00244D44">
            <w:pPr>
              <w:pStyle w:val="TableParagraph"/>
              <w:spacing w:line="270" w:lineRule="atLeast"/>
              <w:ind w:left="228" w:right="216"/>
              <w:jc w:val="center"/>
              <w:rPr>
                <w:sz w:val="24"/>
              </w:rPr>
            </w:pPr>
            <w:r>
              <w:rPr>
                <w:sz w:val="24"/>
              </w:rPr>
              <w:t>Осуществление педагогического мониторинга достижений школьника.</w:t>
            </w:r>
          </w:p>
        </w:tc>
        <w:tc>
          <w:tcPr>
            <w:tcW w:w="1390" w:type="dxa"/>
          </w:tcPr>
          <w:p w:rsidR="008D1BE6" w:rsidRDefault="008D1BE6">
            <w:pPr>
              <w:pStyle w:val="TableParagraph"/>
              <w:rPr>
                <w:sz w:val="24"/>
              </w:rPr>
            </w:pPr>
          </w:p>
        </w:tc>
        <w:tc>
          <w:tcPr>
            <w:tcW w:w="1910" w:type="dxa"/>
          </w:tcPr>
          <w:p w:rsidR="008D1BE6" w:rsidRDefault="00244D44">
            <w:pPr>
              <w:pStyle w:val="TableParagraph"/>
              <w:spacing w:line="265" w:lineRule="exact"/>
              <w:ind w:left="215" w:right="206"/>
              <w:jc w:val="center"/>
              <w:rPr>
                <w:sz w:val="24"/>
              </w:rPr>
            </w:pPr>
            <w:r>
              <w:rPr>
                <w:sz w:val="24"/>
              </w:rPr>
              <w:t>педагог</w:t>
            </w:r>
          </w:p>
        </w:tc>
      </w:tr>
      <w:tr w:rsidR="008D1BE6">
        <w:trPr>
          <w:trHeight w:val="272"/>
        </w:trPr>
        <w:tc>
          <w:tcPr>
            <w:tcW w:w="1963" w:type="dxa"/>
            <w:tcBorders>
              <w:bottom w:val="nil"/>
            </w:tcBorders>
          </w:tcPr>
          <w:p w:rsidR="008D1BE6" w:rsidRDefault="00244D44">
            <w:pPr>
              <w:pStyle w:val="TableParagraph"/>
              <w:spacing w:line="253" w:lineRule="exact"/>
              <w:ind w:left="83" w:right="78"/>
              <w:jc w:val="center"/>
              <w:rPr>
                <w:sz w:val="24"/>
              </w:rPr>
            </w:pPr>
            <w:r>
              <w:rPr>
                <w:sz w:val="24"/>
              </w:rPr>
              <w:t>Обеспечить</w:t>
            </w:r>
          </w:p>
        </w:tc>
        <w:tc>
          <w:tcPr>
            <w:tcW w:w="1805" w:type="dxa"/>
            <w:tcBorders>
              <w:bottom w:val="nil"/>
            </w:tcBorders>
          </w:tcPr>
          <w:p w:rsidR="008D1BE6" w:rsidRDefault="00244D44">
            <w:pPr>
              <w:pStyle w:val="TableParagraph"/>
              <w:spacing w:line="253" w:lineRule="exact"/>
              <w:ind w:right="286"/>
              <w:jc w:val="right"/>
              <w:rPr>
                <w:sz w:val="24"/>
              </w:rPr>
            </w:pPr>
            <w:r>
              <w:rPr>
                <w:sz w:val="24"/>
              </w:rPr>
              <w:t>Позитивная</w:t>
            </w:r>
          </w:p>
        </w:tc>
        <w:tc>
          <w:tcPr>
            <w:tcW w:w="2503" w:type="dxa"/>
            <w:tcBorders>
              <w:bottom w:val="nil"/>
            </w:tcBorders>
          </w:tcPr>
          <w:p w:rsidR="008D1BE6" w:rsidRDefault="00244D44">
            <w:pPr>
              <w:pStyle w:val="TableParagraph"/>
              <w:spacing w:line="253" w:lineRule="exact"/>
              <w:ind w:left="393"/>
              <w:rPr>
                <w:sz w:val="24"/>
              </w:rPr>
            </w:pPr>
            <w:r>
              <w:rPr>
                <w:sz w:val="24"/>
              </w:rPr>
              <w:t>1.Формирование</w:t>
            </w:r>
          </w:p>
        </w:tc>
        <w:tc>
          <w:tcPr>
            <w:tcW w:w="1390" w:type="dxa"/>
            <w:tcBorders>
              <w:bottom w:val="nil"/>
            </w:tcBorders>
          </w:tcPr>
          <w:p w:rsidR="008D1BE6" w:rsidRDefault="00244D44">
            <w:pPr>
              <w:pStyle w:val="TableParagraph"/>
              <w:spacing w:line="253" w:lineRule="exact"/>
              <w:ind w:left="186" w:right="171"/>
              <w:jc w:val="center"/>
              <w:rPr>
                <w:sz w:val="24"/>
              </w:rPr>
            </w:pPr>
            <w:r>
              <w:rPr>
                <w:sz w:val="24"/>
              </w:rPr>
              <w:t>октябрь -</w:t>
            </w:r>
          </w:p>
        </w:tc>
        <w:tc>
          <w:tcPr>
            <w:tcW w:w="1910" w:type="dxa"/>
            <w:tcBorders>
              <w:bottom w:val="nil"/>
            </w:tcBorders>
          </w:tcPr>
          <w:p w:rsidR="008D1BE6" w:rsidRDefault="00244D44">
            <w:pPr>
              <w:pStyle w:val="TableParagraph"/>
              <w:spacing w:line="253" w:lineRule="exact"/>
              <w:ind w:left="215" w:right="207"/>
              <w:jc w:val="center"/>
              <w:rPr>
                <w:sz w:val="24"/>
              </w:rPr>
            </w:pPr>
            <w:r>
              <w:rPr>
                <w:sz w:val="24"/>
              </w:rPr>
              <w:t>Педагог-</w:t>
            </w:r>
          </w:p>
        </w:tc>
      </w:tr>
      <w:tr w:rsidR="008D1BE6">
        <w:trPr>
          <w:trHeight w:val="275"/>
        </w:trPr>
        <w:tc>
          <w:tcPr>
            <w:tcW w:w="1963" w:type="dxa"/>
            <w:tcBorders>
              <w:top w:val="nil"/>
              <w:bottom w:val="nil"/>
            </w:tcBorders>
          </w:tcPr>
          <w:p w:rsidR="008D1BE6" w:rsidRDefault="00244D44">
            <w:pPr>
              <w:pStyle w:val="TableParagraph"/>
              <w:spacing w:line="256" w:lineRule="exact"/>
              <w:ind w:left="87" w:right="78"/>
              <w:jc w:val="center"/>
              <w:rPr>
                <w:sz w:val="24"/>
              </w:rPr>
            </w:pPr>
            <w:r>
              <w:rPr>
                <w:sz w:val="24"/>
              </w:rPr>
              <w:t>психологическое</w:t>
            </w:r>
          </w:p>
        </w:tc>
        <w:tc>
          <w:tcPr>
            <w:tcW w:w="1805" w:type="dxa"/>
            <w:tcBorders>
              <w:top w:val="nil"/>
              <w:bottom w:val="nil"/>
            </w:tcBorders>
          </w:tcPr>
          <w:p w:rsidR="008D1BE6" w:rsidRDefault="00244D44">
            <w:pPr>
              <w:pStyle w:val="TableParagraph"/>
              <w:spacing w:line="256" w:lineRule="exact"/>
              <w:ind w:left="408"/>
              <w:rPr>
                <w:sz w:val="24"/>
              </w:rPr>
            </w:pPr>
            <w:r>
              <w:rPr>
                <w:sz w:val="24"/>
              </w:rPr>
              <w:t>динамика</w:t>
            </w:r>
          </w:p>
        </w:tc>
        <w:tc>
          <w:tcPr>
            <w:tcW w:w="2503" w:type="dxa"/>
            <w:tcBorders>
              <w:top w:val="nil"/>
              <w:bottom w:val="nil"/>
            </w:tcBorders>
          </w:tcPr>
          <w:p w:rsidR="008D1BE6" w:rsidRDefault="00244D44">
            <w:pPr>
              <w:pStyle w:val="TableParagraph"/>
              <w:spacing w:line="256" w:lineRule="exact"/>
              <w:ind w:left="746"/>
              <w:rPr>
                <w:sz w:val="24"/>
              </w:rPr>
            </w:pPr>
            <w:r>
              <w:rPr>
                <w:sz w:val="24"/>
              </w:rPr>
              <w:t>групп для</w:t>
            </w:r>
          </w:p>
        </w:tc>
        <w:tc>
          <w:tcPr>
            <w:tcW w:w="1390" w:type="dxa"/>
            <w:tcBorders>
              <w:top w:val="nil"/>
              <w:bottom w:val="nil"/>
            </w:tcBorders>
          </w:tcPr>
          <w:p w:rsidR="008D1BE6" w:rsidRDefault="00244D44">
            <w:pPr>
              <w:pStyle w:val="TableParagraph"/>
              <w:spacing w:line="256" w:lineRule="exact"/>
              <w:ind w:left="186" w:right="176"/>
              <w:jc w:val="center"/>
              <w:rPr>
                <w:sz w:val="24"/>
              </w:rPr>
            </w:pPr>
            <w:r>
              <w:rPr>
                <w:sz w:val="24"/>
              </w:rPr>
              <w:t>май</w:t>
            </w:r>
          </w:p>
        </w:tc>
        <w:tc>
          <w:tcPr>
            <w:tcW w:w="1910" w:type="dxa"/>
            <w:tcBorders>
              <w:top w:val="nil"/>
              <w:bottom w:val="nil"/>
            </w:tcBorders>
          </w:tcPr>
          <w:p w:rsidR="008D1BE6" w:rsidRDefault="00244D44">
            <w:pPr>
              <w:pStyle w:val="TableParagraph"/>
              <w:spacing w:line="256" w:lineRule="exact"/>
              <w:ind w:left="215" w:right="206"/>
              <w:jc w:val="center"/>
              <w:rPr>
                <w:sz w:val="24"/>
              </w:rPr>
            </w:pPr>
            <w:r>
              <w:rPr>
                <w:sz w:val="24"/>
              </w:rPr>
              <w:t>психолог</w:t>
            </w:r>
          </w:p>
        </w:tc>
      </w:tr>
      <w:tr w:rsidR="008D1BE6">
        <w:trPr>
          <w:trHeight w:val="275"/>
        </w:trPr>
        <w:tc>
          <w:tcPr>
            <w:tcW w:w="1963" w:type="dxa"/>
            <w:tcBorders>
              <w:top w:val="nil"/>
              <w:bottom w:val="nil"/>
            </w:tcBorders>
          </w:tcPr>
          <w:p w:rsidR="008D1BE6" w:rsidRDefault="0039118A">
            <w:pPr>
              <w:pStyle w:val="TableParagraph"/>
              <w:spacing w:line="256" w:lineRule="exact"/>
              <w:ind w:left="8"/>
              <w:jc w:val="center"/>
              <w:rPr>
                <w:sz w:val="24"/>
              </w:rPr>
            </w:pPr>
            <w:r>
              <w:rPr>
                <w:sz w:val="24"/>
              </w:rPr>
              <w:t>И</w:t>
            </w:r>
          </w:p>
        </w:tc>
        <w:tc>
          <w:tcPr>
            <w:tcW w:w="1805" w:type="dxa"/>
            <w:tcBorders>
              <w:top w:val="nil"/>
              <w:bottom w:val="nil"/>
            </w:tcBorders>
          </w:tcPr>
          <w:p w:rsidR="008D1BE6" w:rsidRDefault="00244D44">
            <w:pPr>
              <w:pStyle w:val="TableParagraph"/>
              <w:spacing w:line="256" w:lineRule="exact"/>
              <w:ind w:right="230"/>
              <w:jc w:val="right"/>
              <w:rPr>
                <w:sz w:val="24"/>
              </w:rPr>
            </w:pPr>
            <w:r>
              <w:rPr>
                <w:sz w:val="24"/>
              </w:rPr>
              <w:t>развиваемых</w:t>
            </w:r>
          </w:p>
        </w:tc>
        <w:tc>
          <w:tcPr>
            <w:tcW w:w="2503" w:type="dxa"/>
            <w:tcBorders>
              <w:top w:val="nil"/>
              <w:bottom w:val="nil"/>
            </w:tcBorders>
          </w:tcPr>
          <w:p w:rsidR="008D1BE6" w:rsidRDefault="00244D44">
            <w:pPr>
              <w:pStyle w:val="TableParagraph"/>
              <w:spacing w:line="256" w:lineRule="exact"/>
              <w:ind w:left="458"/>
              <w:rPr>
                <w:sz w:val="24"/>
              </w:rPr>
            </w:pPr>
            <w:r>
              <w:rPr>
                <w:sz w:val="24"/>
              </w:rPr>
              <w:t>коррекционной</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5"/>
        </w:trPr>
        <w:tc>
          <w:tcPr>
            <w:tcW w:w="1963" w:type="dxa"/>
            <w:tcBorders>
              <w:top w:val="nil"/>
              <w:bottom w:val="nil"/>
            </w:tcBorders>
          </w:tcPr>
          <w:p w:rsidR="008D1BE6" w:rsidRDefault="00244D44">
            <w:pPr>
              <w:pStyle w:val="TableParagraph"/>
              <w:spacing w:line="256" w:lineRule="exact"/>
              <w:ind w:left="85" w:right="78"/>
              <w:jc w:val="center"/>
              <w:rPr>
                <w:sz w:val="24"/>
              </w:rPr>
            </w:pPr>
            <w:r>
              <w:rPr>
                <w:sz w:val="24"/>
              </w:rPr>
              <w:t>логопедическое</w:t>
            </w:r>
          </w:p>
        </w:tc>
        <w:tc>
          <w:tcPr>
            <w:tcW w:w="1805" w:type="dxa"/>
            <w:tcBorders>
              <w:top w:val="nil"/>
              <w:bottom w:val="nil"/>
            </w:tcBorders>
          </w:tcPr>
          <w:p w:rsidR="008D1BE6" w:rsidRDefault="00244D44">
            <w:pPr>
              <w:pStyle w:val="TableParagraph"/>
              <w:spacing w:line="256" w:lineRule="exact"/>
              <w:ind w:right="302"/>
              <w:jc w:val="right"/>
              <w:rPr>
                <w:sz w:val="24"/>
              </w:rPr>
            </w:pPr>
            <w:r>
              <w:rPr>
                <w:sz w:val="24"/>
              </w:rPr>
              <w:t>параметров</w:t>
            </w:r>
          </w:p>
        </w:tc>
        <w:tc>
          <w:tcPr>
            <w:tcW w:w="2503" w:type="dxa"/>
            <w:tcBorders>
              <w:top w:val="nil"/>
              <w:bottom w:val="nil"/>
            </w:tcBorders>
          </w:tcPr>
          <w:p w:rsidR="008D1BE6" w:rsidRDefault="00244D44">
            <w:pPr>
              <w:pStyle w:val="TableParagraph"/>
              <w:spacing w:line="256" w:lineRule="exact"/>
              <w:ind w:left="228" w:right="217"/>
              <w:jc w:val="center"/>
              <w:rPr>
                <w:sz w:val="24"/>
              </w:rPr>
            </w:pPr>
            <w:r>
              <w:rPr>
                <w:sz w:val="24"/>
              </w:rPr>
              <w:t>работы.</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6"/>
        </w:trPr>
        <w:tc>
          <w:tcPr>
            <w:tcW w:w="1963" w:type="dxa"/>
            <w:tcBorders>
              <w:top w:val="nil"/>
              <w:bottom w:val="nil"/>
            </w:tcBorders>
          </w:tcPr>
          <w:p w:rsidR="008D1BE6" w:rsidRDefault="00244D44">
            <w:pPr>
              <w:pStyle w:val="TableParagraph"/>
              <w:spacing w:line="256" w:lineRule="exact"/>
              <w:ind w:left="85" w:right="78"/>
              <w:jc w:val="center"/>
              <w:rPr>
                <w:sz w:val="24"/>
              </w:rPr>
            </w:pPr>
            <w:r>
              <w:rPr>
                <w:sz w:val="24"/>
              </w:rPr>
              <w:t>сопровождение</w:t>
            </w:r>
          </w:p>
        </w:tc>
        <w:tc>
          <w:tcPr>
            <w:tcW w:w="1805" w:type="dxa"/>
            <w:tcBorders>
              <w:top w:val="nil"/>
              <w:bottom w:val="nil"/>
            </w:tcBorders>
          </w:tcPr>
          <w:p w:rsidR="008D1BE6" w:rsidRDefault="008D1BE6">
            <w:pPr>
              <w:pStyle w:val="TableParagraph"/>
              <w:rPr>
                <w:sz w:val="20"/>
              </w:rPr>
            </w:pPr>
          </w:p>
        </w:tc>
        <w:tc>
          <w:tcPr>
            <w:tcW w:w="2503" w:type="dxa"/>
            <w:tcBorders>
              <w:top w:val="nil"/>
              <w:bottom w:val="nil"/>
            </w:tcBorders>
          </w:tcPr>
          <w:p w:rsidR="008D1BE6" w:rsidRDefault="00244D44">
            <w:pPr>
              <w:pStyle w:val="TableParagraph"/>
              <w:spacing w:line="256" w:lineRule="exact"/>
              <w:ind w:left="511"/>
              <w:rPr>
                <w:sz w:val="24"/>
              </w:rPr>
            </w:pPr>
            <w:r>
              <w:rPr>
                <w:sz w:val="24"/>
              </w:rPr>
              <w:t>2.Составление</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6"/>
        </w:trPr>
        <w:tc>
          <w:tcPr>
            <w:tcW w:w="1963" w:type="dxa"/>
            <w:tcBorders>
              <w:top w:val="nil"/>
              <w:bottom w:val="nil"/>
            </w:tcBorders>
          </w:tcPr>
          <w:p w:rsidR="008D1BE6" w:rsidRDefault="00244D44">
            <w:pPr>
              <w:pStyle w:val="TableParagraph"/>
              <w:spacing w:line="256" w:lineRule="exact"/>
              <w:ind w:left="87" w:right="77"/>
              <w:jc w:val="center"/>
              <w:rPr>
                <w:sz w:val="24"/>
              </w:rPr>
            </w:pPr>
            <w:r>
              <w:rPr>
                <w:sz w:val="24"/>
              </w:rPr>
              <w:t>детей с</w:t>
            </w:r>
          </w:p>
        </w:tc>
        <w:tc>
          <w:tcPr>
            <w:tcW w:w="1805" w:type="dxa"/>
            <w:tcBorders>
              <w:top w:val="nil"/>
              <w:bottom w:val="nil"/>
            </w:tcBorders>
          </w:tcPr>
          <w:p w:rsidR="008D1BE6" w:rsidRDefault="008D1BE6">
            <w:pPr>
              <w:pStyle w:val="TableParagraph"/>
              <w:rPr>
                <w:sz w:val="20"/>
              </w:rPr>
            </w:pPr>
          </w:p>
        </w:tc>
        <w:tc>
          <w:tcPr>
            <w:tcW w:w="2503" w:type="dxa"/>
            <w:tcBorders>
              <w:top w:val="nil"/>
              <w:bottom w:val="nil"/>
            </w:tcBorders>
          </w:tcPr>
          <w:p w:rsidR="008D1BE6" w:rsidRDefault="00244D44">
            <w:pPr>
              <w:pStyle w:val="TableParagraph"/>
              <w:spacing w:line="256" w:lineRule="exact"/>
              <w:ind w:right="193"/>
              <w:jc w:val="right"/>
              <w:rPr>
                <w:sz w:val="24"/>
              </w:rPr>
            </w:pPr>
            <w:r>
              <w:rPr>
                <w:sz w:val="24"/>
              </w:rPr>
              <w:t>расписания занятий.</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5"/>
        </w:trPr>
        <w:tc>
          <w:tcPr>
            <w:tcW w:w="1963" w:type="dxa"/>
            <w:tcBorders>
              <w:top w:val="nil"/>
              <w:bottom w:val="nil"/>
            </w:tcBorders>
          </w:tcPr>
          <w:p w:rsidR="008D1BE6" w:rsidRDefault="00244D44">
            <w:pPr>
              <w:pStyle w:val="TableParagraph"/>
              <w:spacing w:line="256" w:lineRule="exact"/>
              <w:ind w:left="83" w:right="78"/>
              <w:jc w:val="center"/>
              <w:rPr>
                <w:sz w:val="24"/>
              </w:rPr>
            </w:pPr>
            <w:r>
              <w:rPr>
                <w:sz w:val="24"/>
              </w:rPr>
              <w:t>ОВЗ, детей-</w:t>
            </w:r>
          </w:p>
        </w:tc>
        <w:tc>
          <w:tcPr>
            <w:tcW w:w="1805" w:type="dxa"/>
            <w:tcBorders>
              <w:top w:val="nil"/>
              <w:bottom w:val="nil"/>
            </w:tcBorders>
          </w:tcPr>
          <w:p w:rsidR="008D1BE6" w:rsidRDefault="008D1BE6">
            <w:pPr>
              <w:pStyle w:val="TableParagraph"/>
              <w:rPr>
                <w:sz w:val="20"/>
              </w:rPr>
            </w:pPr>
          </w:p>
        </w:tc>
        <w:tc>
          <w:tcPr>
            <w:tcW w:w="2503" w:type="dxa"/>
            <w:tcBorders>
              <w:top w:val="nil"/>
              <w:bottom w:val="nil"/>
            </w:tcBorders>
          </w:tcPr>
          <w:p w:rsidR="008D1BE6" w:rsidRDefault="00244D44">
            <w:pPr>
              <w:pStyle w:val="TableParagraph"/>
              <w:spacing w:line="256" w:lineRule="exact"/>
              <w:ind w:left="518"/>
              <w:rPr>
                <w:sz w:val="24"/>
              </w:rPr>
            </w:pPr>
            <w:r>
              <w:rPr>
                <w:sz w:val="24"/>
              </w:rPr>
              <w:t>3. Проведение</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5"/>
        </w:trPr>
        <w:tc>
          <w:tcPr>
            <w:tcW w:w="1963" w:type="dxa"/>
            <w:tcBorders>
              <w:top w:val="nil"/>
              <w:bottom w:val="nil"/>
            </w:tcBorders>
          </w:tcPr>
          <w:p w:rsidR="008D1BE6" w:rsidRDefault="00244D44">
            <w:pPr>
              <w:pStyle w:val="TableParagraph"/>
              <w:spacing w:line="256" w:lineRule="exact"/>
              <w:ind w:left="87" w:right="76"/>
              <w:jc w:val="center"/>
              <w:rPr>
                <w:sz w:val="24"/>
              </w:rPr>
            </w:pPr>
            <w:r>
              <w:rPr>
                <w:sz w:val="24"/>
              </w:rPr>
              <w:t>инвалидов</w:t>
            </w:r>
          </w:p>
        </w:tc>
        <w:tc>
          <w:tcPr>
            <w:tcW w:w="1805" w:type="dxa"/>
            <w:tcBorders>
              <w:top w:val="nil"/>
              <w:bottom w:val="nil"/>
            </w:tcBorders>
          </w:tcPr>
          <w:p w:rsidR="008D1BE6" w:rsidRDefault="008D1BE6">
            <w:pPr>
              <w:pStyle w:val="TableParagraph"/>
              <w:rPr>
                <w:sz w:val="20"/>
              </w:rPr>
            </w:pPr>
          </w:p>
        </w:tc>
        <w:tc>
          <w:tcPr>
            <w:tcW w:w="2503" w:type="dxa"/>
            <w:tcBorders>
              <w:top w:val="nil"/>
              <w:bottom w:val="nil"/>
            </w:tcBorders>
          </w:tcPr>
          <w:p w:rsidR="008D1BE6" w:rsidRDefault="00244D44">
            <w:pPr>
              <w:pStyle w:val="TableParagraph"/>
              <w:spacing w:line="256" w:lineRule="exact"/>
              <w:ind w:left="441"/>
              <w:rPr>
                <w:sz w:val="24"/>
              </w:rPr>
            </w:pPr>
            <w:r>
              <w:rPr>
                <w:sz w:val="24"/>
              </w:rPr>
              <w:t>коррекционных</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6"/>
        </w:trPr>
        <w:tc>
          <w:tcPr>
            <w:tcW w:w="1963" w:type="dxa"/>
            <w:tcBorders>
              <w:top w:val="nil"/>
              <w:bottom w:val="nil"/>
            </w:tcBorders>
          </w:tcPr>
          <w:p w:rsidR="008D1BE6" w:rsidRDefault="008D1BE6">
            <w:pPr>
              <w:pStyle w:val="TableParagraph"/>
              <w:rPr>
                <w:sz w:val="20"/>
              </w:rPr>
            </w:pPr>
          </w:p>
        </w:tc>
        <w:tc>
          <w:tcPr>
            <w:tcW w:w="1805" w:type="dxa"/>
            <w:tcBorders>
              <w:top w:val="nil"/>
              <w:bottom w:val="nil"/>
            </w:tcBorders>
          </w:tcPr>
          <w:p w:rsidR="008D1BE6" w:rsidRDefault="008D1BE6">
            <w:pPr>
              <w:pStyle w:val="TableParagraph"/>
              <w:rPr>
                <w:sz w:val="20"/>
              </w:rPr>
            </w:pPr>
          </w:p>
        </w:tc>
        <w:tc>
          <w:tcPr>
            <w:tcW w:w="2503" w:type="dxa"/>
            <w:tcBorders>
              <w:top w:val="nil"/>
              <w:bottom w:val="nil"/>
            </w:tcBorders>
          </w:tcPr>
          <w:p w:rsidR="008D1BE6" w:rsidRDefault="00244D44">
            <w:pPr>
              <w:pStyle w:val="TableParagraph"/>
              <w:spacing w:line="256" w:lineRule="exact"/>
              <w:ind w:left="821"/>
              <w:rPr>
                <w:sz w:val="24"/>
              </w:rPr>
            </w:pPr>
            <w:r>
              <w:rPr>
                <w:sz w:val="24"/>
              </w:rPr>
              <w:t>занятий.</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5"/>
        </w:trPr>
        <w:tc>
          <w:tcPr>
            <w:tcW w:w="1963" w:type="dxa"/>
            <w:tcBorders>
              <w:top w:val="nil"/>
              <w:bottom w:val="nil"/>
            </w:tcBorders>
          </w:tcPr>
          <w:p w:rsidR="008D1BE6" w:rsidRDefault="008D1BE6">
            <w:pPr>
              <w:pStyle w:val="TableParagraph"/>
              <w:rPr>
                <w:sz w:val="20"/>
              </w:rPr>
            </w:pPr>
          </w:p>
        </w:tc>
        <w:tc>
          <w:tcPr>
            <w:tcW w:w="1805" w:type="dxa"/>
            <w:tcBorders>
              <w:top w:val="nil"/>
              <w:bottom w:val="nil"/>
            </w:tcBorders>
          </w:tcPr>
          <w:p w:rsidR="008D1BE6" w:rsidRDefault="008D1BE6">
            <w:pPr>
              <w:pStyle w:val="TableParagraph"/>
              <w:rPr>
                <w:sz w:val="20"/>
              </w:rPr>
            </w:pPr>
          </w:p>
        </w:tc>
        <w:tc>
          <w:tcPr>
            <w:tcW w:w="2503" w:type="dxa"/>
            <w:tcBorders>
              <w:top w:val="nil"/>
              <w:bottom w:val="nil"/>
            </w:tcBorders>
          </w:tcPr>
          <w:p w:rsidR="008D1BE6" w:rsidRDefault="00244D44">
            <w:pPr>
              <w:pStyle w:val="TableParagraph"/>
              <w:spacing w:line="256" w:lineRule="exact"/>
              <w:ind w:left="386"/>
              <w:rPr>
                <w:sz w:val="24"/>
              </w:rPr>
            </w:pPr>
            <w:r>
              <w:rPr>
                <w:sz w:val="24"/>
              </w:rPr>
              <w:t>4. Отслеживание</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6"/>
        </w:trPr>
        <w:tc>
          <w:tcPr>
            <w:tcW w:w="1963" w:type="dxa"/>
            <w:tcBorders>
              <w:top w:val="nil"/>
              <w:bottom w:val="nil"/>
            </w:tcBorders>
          </w:tcPr>
          <w:p w:rsidR="008D1BE6" w:rsidRDefault="008D1BE6">
            <w:pPr>
              <w:pStyle w:val="TableParagraph"/>
              <w:rPr>
                <w:sz w:val="20"/>
              </w:rPr>
            </w:pPr>
          </w:p>
        </w:tc>
        <w:tc>
          <w:tcPr>
            <w:tcW w:w="1805" w:type="dxa"/>
            <w:tcBorders>
              <w:top w:val="nil"/>
              <w:bottom w:val="nil"/>
            </w:tcBorders>
          </w:tcPr>
          <w:p w:rsidR="008D1BE6" w:rsidRDefault="008D1BE6">
            <w:pPr>
              <w:pStyle w:val="TableParagraph"/>
              <w:rPr>
                <w:sz w:val="20"/>
              </w:rPr>
            </w:pPr>
          </w:p>
        </w:tc>
        <w:tc>
          <w:tcPr>
            <w:tcW w:w="2503" w:type="dxa"/>
            <w:tcBorders>
              <w:top w:val="nil"/>
              <w:bottom w:val="nil"/>
            </w:tcBorders>
          </w:tcPr>
          <w:p w:rsidR="008D1BE6" w:rsidRDefault="00244D44">
            <w:pPr>
              <w:pStyle w:val="TableParagraph"/>
              <w:spacing w:line="256" w:lineRule="exact"/>
              <w:ind w:left="261"/>
              <w:rPr>
                <w:sz w:val="24"/>
              </w:rPr>
            </w:pPr>
            <w:r>
              <w:rPr>
                <w:sz w:val="24"/>
              </w:rPr>
              <w:t>динамики развития</w:t>
            </w:r>
          </w:p>
        </w:tc>
        <w:tc>
          <w:tcPr>
            <w:tcW w:w="1390" w:type="dxa"/>
            <w:tcBorders>
              <w:top w:val="nil"/>
              <w:bottom w:val="nil"/>
            </w:tcBorders>
          </w:tcPr>
          <w:p w:rsidR="008D1BE6" w:rsidRDefault="008D1BE6">
            <w:pPr>
              <w:pStyle w:val="TableParagraph"/>
              <w:rPr>
                <w:sz w:val="20"/>
              </w:rPr>
            </w:pPr>
          </w:p>
        </w:tc>
        <w:tc>
          <w:tcPr>
            <w:tcW w:w="1910" w:type="dxa"/>
            <w:tcBorders>
              <w:top w:val="nil"/>
              <w:bottom w:val="nil"/>
            </w:tcBorders>
          </w:tcPr>
          <w:p w:rsidR="008D1BE6" w:rsidRDefault="008D1BE6">
            <w:pPr>
              <w:pStyle w:val="TableParagraph"/>
              <w:rPr>
                <w:sz w:val="20"/>
              </w:rPr>
            </w:pPr>
          </w:p>
        </w:tc>
      </w:tr>
      <w:tr w:rsidR="008D1BE6">
        <w:trPr>
          <w:trHeight w:val="278"/>
        </w:trPr>
        <w:tc>
          <w:tcPr>
            <w:tcW w:w="1963" w:type="dxa"/>
            <w:tcBorders>
              <w:top w:val="nil"/>
            </w:tcBorders>
          </w:tcPr>
          <w:p w:rsidR="008D1BE6" w:rsidRDefault="008D1BE6">
            <w:pPr>
              <w:pStyle w:val="TableParagraph"/>
              <w:rPr>
                <w:sz w:val="20"/>
              </w:rPr>
            </w:pPr>
          </w:p>
        </w:tc>
        <w:tc>
          <w:tcPr>
            <w:tcW w:w="1805" w:type="dxa"/>
            <w:tcBorders>
              <w:top w:val="nil"/>
            </w:tcBorders>
          </w:tcPr>
          <w:p w:rsidR="008D1BE6" w:rsidRDefault="008D1BE6">
            <w:pPr>
              <w:pStyle w:val="TableParagraph"/>
              <w:rPr>
                <w:sz w:val="20"/>
              </w:rPr>
            </w:pPr>
          </w:p>
        </w:tc>
        <w:tc>
          <w:tcPr>
            <w:tcW w:w="2503" w:type="dxa"/>
            <w:tcBorders>
              <w:top w:val="nil"/>
            </w:tcBorders>
          </w:tcPr>
          <w:p w:rsidR="008D1BE6" w:rsidRDefault="00244D44">
            <w:pPr>
              <w:pStyle w:val="TableParagraph"/>
              <w:spacing w:line="259" w:lineRule="exact"/>
              <w:ind w:left="226" w:right="218"/>
              <w:jc w:val="center"/>
              <w:rPr>
                <w:sz w:val="24"/>
              </w:rPr>
            </w:pPr>
            <w:r>
              <w:rPr>
                <w:sz w:val="24"/>
              </w:rPr>
              <w:t>ребенка</w:t>
            </w:r>
          </w:p>
        </w:tc>
        <w:tc>
          <w:tcPr>
            <w:tcW w:w="1390" w:type="dxa"/>
            <w:tcBorders>
              <w:top w:val="nil"/>
            </w:tcBorders>
          </w:tcPr>
          <w:p w:rsidR="008D1BE6" w:rsidRDefault="008D1BE6">
            <w:pPr>
              <w:pStyle w:val="TableParagraph"/>
              <w:rPr>
                <w:sz w:val="20"/>
              </w:rPr>
            </w:pPr>
          </w:p>
        </w:tc>
        <w:tc>
          <w:tcPr>
            <w:tcW w:w="1910" w:type="dxa"/>
            <w:tcBorders>
              <w:top w:val="nil"/>
            </w:tcBorders>
          </w:tcPr>
          <w:p w:rsidR="008D1BE6" w:rsidRDefault="008D1BE6">
            <w:pPr>
              <w:pStyle w:val="TableParagraph"/>
              <w:rPr>
                <w:sz w:val="20"/>
              </w:rPr>
            </w:pPr>
          </w:p>
        </w:tc>
      </w:tr>
      <w:tr w:rsidR="008D1BE6">
        <w:trPr>
          <w:trHeight w:val="275"/>
        </w:trPr>
        <w:tc>
          <w:tcPr>
            <w:tcW w:w="9571" w:type="dxa"/>
            <w:gridSpan w:val="5"/>
          </w:tcPr>
          <w:p w:rsidR="008D1BE6" w:rsidRDefault="00244D44">
            <w:pPr>
              <w:pStyle w:val="TableParagraph"/>
              <w:spacing w:line="256" w:lineRule="exact"/>
              <w:ind w:left="2774"/>
              <w:rPr>
                <w:b/>
                <w:sz w:val="24"/>
              </w:rPr>
            </w:pPr>
            <w:r>
              <w:rPr>
                <w:b/>
                <w:sz w:val="24"/>
              </w:rPr>
              <w:t>Лечебно – профилактическая работа</w:t>
            </w:r>
          </w:p>
        </w:tc>
      </w:tr>
      <w:tr w:rsidR="008D1BE6">
        <w:trPr>
          <w:trHeight w:val="267"/>
        </w:trPr>
        <w:tc>
          <w:tcPr>
            <w:tcW w:w="1963" w:type="dxa"/>
            <w:tcBorders>
              <w:bottom w:val="nil"/>
            </w:tcBorders>
          </w:tcPr>
          <w:p w:rsidR="008D1BE6" w:rsidRDefault="00244D44">
            <w:pPr>
              <w:pStyle w:val="TableParagraph"/>
              <w:spacing w:line="248" w:lineRule="exact"/>
              <w:ind w:left="87" w:right="78"/>
              <w:jc w:val="center"/>
              <w:rPr>
                <w:sz w:val="24"/>
              </w:rPr>
            </w:pPr>
            <w:r>
              <w:rPr>
                <w:sz w:val="24"/>
              </w:rPr>
              <w:t>Создание</w:t>
            </w:r>
          </w:p>
        </w:tc>
        <w:tc>
          <w:tcPr>
            <w:tcW w:w="1805" w:type="dxa"/>
            <w:vMerge w:val="restart"/>
          </w:tcPr>
          <w:p w:rsidR="008D1BE6" w:rsidRDefault="008D1BE6">
            <w:pPr>
              <w:pStyle w:val="TableParagraph"/>
              <w:rPr>
                <w:sz w:val="24"/>
              </w:rPr>
            </w:pPr>
          </w:p>
        </w:tc>
        <w:tc>
          <w:tcPr>
            <w:tcW w:w="2503" w:type="dxa"/>
            <w:tcBorders>
              <w:bottom w:val="nil"/>
            </w:tcBorders>
          </w:tcPr>
          <w:p w:rsidR="008D1BE6" w:rsidRDefault="00244D44">
            <w:pPr>
              <w:pStyle w:val="TableParagraph"/>
              <w:spacing w:line="248" w:lineRule="exact"/>
              <w:ind w:left="684"/>
              <w:rPr>
                <w:sz w:val="24"/>
              </w:rPr>
            </w:pPr>
            <w:r>
              <w:rPr>
                <w:sz w:val="24"/>
              </w:rPr>
              <w:t>Разработка</w:t>
            </w:r>
          </w:p>
        </w:tc>
        <w:tc>
          <w:tcPr>
            <w:tcW w:w="1390" w:type="dxa"/>
            <w:tcBorders>
              <w:bottom w:val="nil"/>
            </w:tcBorders>
          </w:tcPr>
          <w:p w:rsidR="008D1BE6" w:rsidRDefault="00244D44">
            <w:pPr>
              <w:pStyle w:val="TableParagraph"/>
              <w:spacing w:line="248" w:lineRule="exact"/>
              <w:ind w:left="186" w:right="177"/>
              <w:jc w:val="center"/>
              <w:rPr>
                <w:sz w:val="24"/>
              </w:rPr>
            </w:pPr>
            <w:r>
              <w:rPr>
                <w:sz w:val="24"/>
              </w:rPr>
              <w:t>в течение</w:t>
            </w:r>
          </w:p>
        </w:tc>
        <w:tc>
          <w:tcPr>
            <w:tcW w:w="1910" w:type="dxa"/>
            <w:tcBorders>
              <w:bottom w:val="nil"/>
            </w:tcBorders>
          </w:tcPr>
          <w:p w:rsidR="008D1BE6" w:rsidRDefault="00244D44">
            <w:pPr>
              <w:pStyle w:val="TableParagraph"/>
              <w:spacing w:line="248" w:lineRule="exact"/>
              <w:ind w:left="215" w:right="208"/>
              <w:jc w:val="center"/>
              <w:rPr>
                <w:sz w:val="24"/>
              </w:rPr>
            </w:pPr>
            <w:r>
              <w:rPr>
                <w:sz w:val="24"/>
              </w:rPr>
              <w:t>Медицинский</w:t>
            </w:r>
          </w:p>
        </w:tc>
      </w:tr>
      <w:tr w:rsidR="008D1BE6">
        <w:trPr>
          <w:trHeight w:val="266"/>
        </w:trPr>
        <w:tc>
          <w:tcPr>
            <w:tcW w:w="1963" w:type="dxa"/>
            <w:tcBorders>
              <w:top w:val="nil"/>
              <w:bottom w:val="nil"/>
            </w:tcBorders>
          </w:tcPr>
          <w:p w:rsidR="008D1BE6" w:rsidRDefault="00244D44">
            <w:pPr>
              <w:pStyle w:val="TableParagraph"/>
              <w:spacing w:line="246" w:lineRule="exact"/>
              <w:ind w:left="83" w:right="78"/>
              <w:jc w:val="center"/>
              <w:rPr>
                <w:sz w:val="24"/>
              </w:rPr>
            </w:pPr>
            <w:r>
              <w:rPr>
                <w:sz w:val="24"/>
              </w:rPr>
              <w:t>условий</w:t>
            </w: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312"/>
              <w:rPr>
                <w:sz w:val="24"/>
              </w:rPr>
            </w:pPr>
            <w:r>
              <w:rPr>
                <w:sz w:val="24"/>
              </w:rPr>
              <w:t>рекомендаций для</w:t>
            </w:r>
          </w:p>
        </w:tc>
        <w:tc>
          <w:tcPr>
            <w:tcW w:w="1390" w:type="dxa"/>
            <w:tcBorders>
              <w:top w:val="nil"/>
              <w:bottom w:val="nil"/>
            </w:tcBorders>
          </w:tcPr>
          <w:p w:rsidR="008D1BE6" w:rsidRDefault="00244D44">
            <w:pPr>
              <w:pStyle w:val="TableParagraph"/>
              <w:spacing w:line="246" w:lineRule="exact"/>
              <w:ind w:left="186" w:right="177"/>
              <w:jc w:val="center"/>
              <w:rPr>
                <w:sz w:val="24"/>
              </w:rPr>
            </w:pPr>
            <w:r>
              <w:rPr>
                <w:sz w:val="24"/>
              </w:rPr>
              <w:t>года</w:t>
            </w:r>
          </w:p>
        </w:tc>
        <w:tc>
          <w:tcPr>
            <w:tcW w:w="1910" w:type="dxa"/>
            <w:tcBorders>
              <w:top w:val="nil"/>
              <w:bottom w:val="nil"/>
            </w:tcBorders>
          </w:tcPr>
          <w:p w:rsidR="008D1BE6" w:rsidRDefault="00244D44">
            <w:pPr>
              <w:pStyle w:val="TableParagraph"/>
              <w:spacing w:line="246" w:lineRule="exact"/>
              <w:ind w:left="215" w:right="204"/>
              <w:jc w:val="center"/>
              <w:rPr>
                <w:sz w:val="24"/>
              </w:rPr>
            </w:pPr>
            <w:r>
              <w:rPr>
                <w:sz w:val="24"/>
              </w:rPr>
              <w:t>работник</w:t>
            </w:r>
          </w:p>
        </w:tc>
      </w:tr>
      <w:tr w:rsidR="008D1BE6">
        <w:trPr>
          <w:trHeight w:val="265"/>
        </w:trPr>
        <w:tc>
          <w:tcPr>
            <w:tcW w:w="1963" w:type="dxa"/>
            <w:tcBorders>
              <w:top w:val="nil"/>
              <w:bottom w:val="nil"/>
            </w:tcBorders>
          </w:tcPr>
          <w:p w:rsidR="008D1BE6" w:rsidRDefault="00244D44">
            <w:pPr>
              <w:pStyle w:val="TableParagraph"/>
              <w:spacing w:line="246" w:lineRule="exact"/>
              <w:ind w:left="84" w:right="78"/>
              <w:jc w:val="center"/>
              <w:rPr>
                <w:sz w:val="24"/>
              </w:rPr>
            </w:pPr>
            <w:r>
              <w:rPr>
                <w:sz w:val="24"/>
              </w:rPr>
              <w:t>для сохранения</w:t>
            </w: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right="146"/>
              <w:jc w:val="right"/>
              <w:rPr>
                <w:sz w:val="24"/>
              </w:rPr>
            </w:pPr>
            <w:r>
              <w:rPr>
                <w:sz w:val="24"/>
              </w:rPr>
              <w:t>педагогов, учителя, и</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39118A">
            <w:pPr>
              <w:pStyle w:val="TableParagraph"/>
              <w:spacing w:line="246" w:lineRule="exact"/>
              <w:ind w:left="8"/>
              <w:jc w:val="center"/>
              <w:rPr>
                <w:sz w:val="24"/>
              </w:rPr>
            </w:pPr>
            <w:r>
              <w:rPr>
                <w:sz w:val="24"/>
              </w:rPr>
              <w:t>И</w:t>
            </w: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569"/>
              <w:rPr>
                <w:sz w:val="24"/>
              </w:rPr>
            </w:pPr>
            <w:r>
              <w:rPr>
                <w:sz w:val="24"/>
              </w:rPr>
              <w:t>родителей по</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244D44">
            <w:pPr>
              <w:pStyle w:val="TableParagraph"/>
              <w:spacing w:line="246" w:lineRule="exact"/>
              <w:ind w:left="86" w:right="78"/>
              <w:jc w:val="center"/>
              <w:rPr>
                <w:sz w:val="24"/>
              </w:rPr>
            </w:pPr>
            <w:r>
              <w:rPr>
                <w:sz w:val="24"/>
              </w:rPr>
              <w:t>укрепления</w:t>
            </w: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353"/>
              <w:rPr>
                <w:sz w:val="24"/>
              </w:rPr>
            </w:pPr>
            <w:r>
              <w:rPr>
                <w:sz w:val="24"/>
              </w:rPr>
              <w:t>работе с детьми с</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244D44">
            <w:pPr>
              <w:pStyle w:val="TableParagraph"/>
              <w:spacing w:line="246" w:lineRule="exact"/>
              <w:ind w:left="87" w:right="78"/>
              <w:jc w:val="center"/>
              <w:rPr>
                <w:sz w:val="24"/>
              </w:rPr>
            </w:pPr>
            <w:r>
              <w:rPr>
                <w:sz w:val="24"/>
              </w:rPr>
              <w:t>здоровья</w:t>
            </w: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225" w:right="218"/>
              <w:jc w:val="center"/>
              <w:rPr>
                <w:sz w:val="24"/>
              </w:rPr>
            </w:pPr>
            <w:r>
              <w:rPr>
                <w:sz w:val="24"/>
              </w:rPr>
              <w:t>ОВЗ.</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244D44">
            <w:pPr>
              <w:pStyle w:val="TableParagraph"/>
              <w:spacing w:line="246" w:lineRule="exact"/>
              <w:ind w:left="85" w:right="78"/>
              <w:jc w:val="center"/>
              <w:rPr>
                <w:sz w:val="24"/>
              </w:rPr>
            </w:pPr>
            <w:r>
              <w:rPr>
                <w:sz w:val="24"/>
              </w:rPr>
              <w:t>обучающихся с</w:t>
            </w: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698"/>
              <w:rPr>
                <w:sz w:val="24"/>
              </w:rPr>
            </w:pPr>
            <w:r>
              <w:rPr>
                <w:sz w:val="24"/>
              </w:rPr>
              <w:t>Внедрение</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244D44">
            <w:pPr>
              <w:pStyle w:val="TableParagraph"/>
              <w:spacing w:line="246" w:lineRule="exact"/>
              <w:ind w:left="83" w:right="78"/>
              <w:jc w:val="center"/>
              <w:rPr>
                <w:sz w:val="24"/>
              </w:rPr>
            </w:pPr>
            <w:r>
              <w:rPr>
                <w:sz w:val="24"/>
              </w:rPr>
              <w:t>ОВЗ, детей-</w:t>
            </w: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right="98"/>
              <w:jc w:val="right"/>
              <w:rPr>
                <w:sz w:val="24"/>
              </w:rPr>
            </w:pPr>
            <w:r>
              <w:rPr>
                <w:sz w:val="24"/>
              </w:rPr>
              <w:t>здоровьесберегающих</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244D44">
            <w:pPr>
              <w:pStyle w:val="TableParagraph"/>
              <w:spacing w:line="246" w:lineRule="exact"/>
              <w:ind w:left="87" w:right="76"/>
              <w:jc w:val="center"/>
              <w:rPr>
                <w:sz w:val="24"/>
              </w:rPr>
            </w:pPr>
            <w:r>
              <w:rPr>
                <w:sz w:val="24"/>
              </w:rPr>
              <w:t>инвалидов</w:t>
            </w: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576"/>
              <w:rPr>
                <w:sz w:val="24"/>
              </w:rPr>
            </w:pPr>
            <w:r>
              <w:rPr>
                <w:sz w:val="24"/>
              </w:rPr>
              <w:t>технологий в</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369"/>
              <w:rPr>
                <w:sz w:val="24"/>
              </w:rPr>
            </w:pPr>
            <w:r>
              <w:rPr>
                <w:sz w:val="24"/>
              </w:rPr>
              <w:t>образовательный</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right="109"/>
              <w:jc w:val="right"/>
              <w:rPr>
                <w:sz w:val="24"/>
              </w:rPr>
            </w:pPr>
            <w:r>
              <w:rPr>
                <w:sz w:val="24"/>
              </w:rPr>
              <w:t>процесс. Организация</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566"/>
              <w:rPr>
                <w:sz w:val="24"/>
              </w:rPr>
            </w:pPr>
            <w:r>
              <w:rPr>
                <w:sz w:val="24"/>
              </w:rPr>
              <w:t>и проведение</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547"/>
              <w:rPr>
                <w:sz w:val="24"/>
              </w:rPr>
            </w:pPr>
            <w:r>
              <w:rPr>
                <w:sz w:val="24"/>
              </w:rPr>
              <w:t>мероприятий,</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516"/>
              <w:rPr>
                <w:sz w:val="24"/>
              </w:rPr>
            </w:pPr>
            <w:r>
              <w:rPr>
                <w:sz w:val="24"/>
              </w:rPr>
              <w:t>направленных</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487"/>
              <w:rPr>
                <w:sz w:val="24"/>
              </w:rPr>
            </w:pPr>
            <w:r>
              <w:rPr>
                <w:sz w:val="24"/>
              </w:rPr>
              <w:t>на сохранение,</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518"/>
              <w:rPr>
                <w:sz w:val="24"/>
              </w:rPr>
            </w:pPr>
            <w:r>
              <w:rPr>
                <w:sz w:val="24"/>
              </w:rPr>
              <w:t>профилактику</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701"/>
              <w:rPr>
                <w:sz w:val="24"/>
              </w:rPr>
            </w:pPr>
            <w:r>
              <w:rPr>
                <w:sz w:val="24"/>
              </w:rPr>
              <w:t>здоровья и</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501"/>
              <w:rPr>
                <w:sz w:val="24"/>
              </w:rPr>
            </w:pPr>
            <w:r>
              <w:rPr>
                <w:sz w:val="24"/>
              </w:rPr>
              <w:t>формирование</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right="170"/>
              <w:jc w:val="right"/>
              <w:rPr>
                <w:sz w:val="24"/>
              </w:rPr>
            </w:pPr>
            <w:r>
              <w:rPr>
                <w:sz w:val="24"/>
              </w:rPr>
              <w:t>навыков здорового и</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259"/>
              <w:rPr>
                <w:sz w:val="24"/>
              </w:rPr>
            </w:pPr>
            <w:r>
              <w:rPr>
                <w:sz w:val="24"/>
              </w:rPr>
              <w:t>безопасного образа</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228" w:right="218"/>
              <w:jc w:val="center"/>
              <w:rPr>
                <w:sz w:val="24"/>
              </w:rPr>
            </w:pPr>
            <w:r>
              <w:rPr>
                <w:sz w:val="24"/>
              </w:rPr>
              <w:t>жизни.</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667"/>
              <w:rPr>
                <w:sz w:val="24"/>
              </w:rPr>
            </w:pPr>
            <w:r>
              <w:rPr>
                <w:sz w:val="24"/>
              </w:rPr>
              <w:t>Реализация</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6"/>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285"/>
              <w:rPr>
                <w:sz w:val="24"/>
              </w:rPr>
            </w:pPr>
            <w:r>
              <w:rPr>
                <w:sz w:val="24"/>
              </w:rPr>
              <w:t>профилактических</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65"/>
        </w:trPr>
        <w:tc>
          <w:tcPr>
            <w:tcW w:w="1963" w:type="dxa"/>
            <w:tcBorders>
              <w:top w:val="nil"/>
              <w:bottom w:val="nil"/>
            </w:tcBorders>
          </w:tcPr>
          <w:p w:rsidR="008D1BE6" w:rsidRDefault="008D1BE6">
            <w:pPr>
              <w:pStyle w:val="TableParagraph"/>
              <w:rPr>
                <w:sz w:val="18"/>
              </w:rPr>
            </w:pPr>
          </w:p>
        </w:tc>
        <w:tc>
          <w:tcPr>
            <w:tcW w:w="1805" w:type="dxa"/>
            <w:vMerge/>
            <w:tcBorders>
              <w:top w:val="nil"/>
            </w:tcBorders>
          </w:tcPr>
          <w:p w:rsidR="008D1BE6" w:rsidRDefault="008D1BE6">
            <w:pPr>
              <w:rPr>
                <w:sz w:val="2"/>
                <w:szCs w:val="2"/>
              </w:rPr>
            </w:pPr>
          </w:p>
        </w:tc>
        <w:tc>
          <w:tcPr>
            <w:tcW w:w="2503" w:type="dxa"/>
            <w:tcBorders>
              <w:top w:val="nil"/>
              <w:bottom w:val="nil"/>
            </w:tcBorders>
          </w:tcPr>
          <w:p w:rsidR="008D1BE6" w:rsidRDefault="00244D44">
            <w:pPr>
              <w:pStyle w:val="TableParagraph"/>
              <w:spacing w:line="246" w:lineRule="exact"/>
              <w:ind w:left="372"/>
              <w:rPr>
                <w:sz w:val="24"/>
              </w:rPr>
            </w:pPr>
            <w:r>
              <w:rPr>
                <w:sz w:val="24"/>
              </w:rPr>
              <w:t>образовательных</w:t>
            </w:r>
          </w:p>
        </w:tc>
        <w:tc>
          <w:tcPr>
            <w:tcW w:w="1390" w:type="dxa"/>
            <w:tcBorders>
              <w:top w:val="nil"/>
              <w:bottom w:val="nil"/>
            </w:tcBorders>
          </w:tcPr>
          <w:p w:rsidR="008D1BE6" w:rsidRDefault="008D1BE6">
            <w:pPr>
              <w:pStyle w:val="TableParagraph"/>
              <w:rPr>
                <w:sz w:val="18"/>
              </w:rPr>
            </w:pPr>
          </w:p>
        </w:tc>
        <w:tc>
          <w:tcPr>
            <w:tcW w:w="1910" w:type="dxa"/>
            <w:tcBorders>
              <w:top w:val="nil"/>
              <w:bottom w:val="nil"/>
            </w:tcBorders>
          </w:tcPr>
          <w:p w:rsidR="008D1BE6" w:rsidRDefault="008D1BE6">
            <w:pPr>
              <w:pStyle w:val="TableParagraph"/>
              <w:rPr>
                <w:sz w:val="18"/>
              </w:rPr>
            </w:pPr>
          </w:p>
        </w:tc>
      </w:tr>
      <w:tr w:rsidR="008D1BE6">
        <w:trPr>
          <w:trHeight w:val="273"/>
        </w:trPr>
        <w:tc>
          <w:tcPr>
            <w:tcW w:w="1963" w:type="dxa"/>
            <w:tcBorders>
              <w:top w:val="nil"/>
            </w:tcBorders>
          </w:tcPr>
          <w:p w:rsidR="008D1BE6" w:rsidRDefault="008D1BE6">
            <w:pPr>
              <w:pStyle w:val="TableParagraph"/>
              <w:rPr>
                <w:sz w:val="20"/>
              </w:rPr>
            </w:pPr>
          </w:p>
        </w:tc>
        <w:tc>
          <w:tcPr>
            <w:tcW w:w="1805" w:type="dxa"/>
            <w:vMerge/>
            <w:tcBorders>
              <w:top w:val="nil"/>
            </w:tcBorders>
          </w:tcPr>
          <w:p w:rsidR="008D1BE6" w:rsidRDefault="008D1BE6">
            <w:pPr>
              <w:rPr>
                <w:sz w:val="2"/>
                <w:szCs w:val="2"/>
              </w:rPr>
            </w:pPr>
          </w:p>
        </w:tc>
        <w:tc>
          <w:tcPr>
            <w:tcW w:w="2503" w:type="dxa"/>
            <w:tcBorders>
              <w:top w:val="nil"/>
            </w:tcBorders>
          </w:tcPr>
          <w:p w:rsidR="008D1BE6" w:rsidRDefault="00244D44">
            <w:pPr>
              <w:pStyle w:val="TableParagraph"/>
              <w:spacing w:line="254" w:lineRule="exact"/>
              <w:ind w:left="751"/>
              <w:rPr>
                <w:sz w:val="24"/>
              </w:rPr>
            </w:pPr>
            <w:r>
              <w:rPr>
                <w:sz w:val="24"/>
              </w:rPr>
              <w:t>программ</w:t>
            </w:r>
          </w:p>
        </w:tc>
        <w:tc>
          <w:tcPr>
            <w:tcW w:w="1390" w:type="dxa"/>
            <w:tcBorders>
              <w:top w:val="nil"/>
            </w:tcBorders>
          </w:tcPr>
          <w:p w:rsidR="008D1BE6" w:rsidRDefault="008D1BE6">
            <w:pPr>
              <w:pStyle w:val="TableParagraph"/>
              <w:rPr>
                <w:sz w:val="20"/>
              </w:rPr>
            </w:pPr>
          </w:p>
        </w:tc>
        <w:tc>
          <w:tcPr>
            <w:tcW w:w="1910" w:type="dxa"/>
            <w:tcBorders>
              <w:top w:val="nil"/>
            </w:tcBorders>
          </w:tcPr>
          <w:p w:rsidR="008D1BE6" w:rsidRDefault="008D1BE6">
            <w:pPr>
              <w:pStyle w:val="TableParagraph"/>
              <w:rPr>
                <w:sz w:val="20"/>
              </w:rPr>
            </w:pPr>
          </w:p>
        </w:tc>
      </w:tr>
    </w:tbl>
    <w:p w:rsidR="008D1BE6" w:rsidRDefault="008D1BE6">
      <w:pPr>
        <w:rPr>
          <w:sz w:val="20"/>
        </w:rPr>
        <w:sectPr w:rsidR="008D1BE6">
          <w:pgSz w:w="11910" w:h="16840"/>
          <w:pgMar w:top="1120" w:right="0" w:bottom="1580" w:left="20" w:header="0" w:footer="1256" w:gutter="0"/>
          <w:cols w:space="720"/>
        </w:sectPr>
      </w:pPr>
    </w:p>
    <w:p w:rsidR="008D1BE6" w:rsidRDefault="00244D44">
      <w:pPr>
        <w:pStyle w:val="1"/>
        <w:spacing w:before="71"/>
        <w:ind w:left="1682"/>
      </w:pPr>
      <w:r>
        <w:t>Консультативный модуль</w:t>
      </w:r>
    </w:p>
    <w:p w:rsidR="008D1BE6" w:rsidRDefault="00244D44">
      <w:pPr>
        <w:pStyle w:val="a3"/>
        <w:spacing w:after="6"/>
        <w:ind w:right="986"/>
      </w:pPr>
      <w:r>
        <w:rPr>
          <w:b/>
        </w:rPr>
        <w:t xml:space="preserve">Цель: </w:t>
      </w:r>
      <w:r>
        <w:t>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6"/>
        <w:gridCol w:w="1973"/>
        <w:gridCol w:w="2045"/>
        <w:gridCol w:w="1510"/>
        <w:gridCol w:w="1908"/>
      </w:tblGrid>
      <w:tr w:rsidR="008D1BE6">
        <w:trPr>
          <w:trHeight w:val="830"/>
        </w:trPr>
        <w:tc>
          <w:tcPr>
            <w:tcW w:w="2136" w:type="dxa"/>
          </w:tcPr>
          <w:p w:rsidR="008D1BE6" w:rsidRDefault="00244D44">
            <w:pPr>
              <w:pStyle w:val="TableParagraph"/>
              <w:spacing w:before="2" w:line="276" w:lineRule="exact"/>
              <w:ind w:left="273" w:right="261" w:hanging="2"/>
              <w:jc w:val="center"/>
              <w:rPr>
                <w:b/>
                <w:sz w:val="24"/>
              </w:rPr>
            </w:pPr>
            <w:r>
              <w:rPr>
                <w:b/>
                <w:sz w:val="24"/>
              </w:rPr>
              <w:t>Задачи (направления) деятельности</w:t>
            </w:r>
          </w:p>
        </w:tc>
        <w:tc>
          <w:tcPr>
            <w:tcW w:w="1973" w:type="dxa"/>
          </w:tcPr>
          <w:p w:rsidR="008D1BE6" w:rsidRDefault="00244D44">
            <w:pPr>
              <w:pStyle w:val="TableParagraph"/>
              <w:ind w:left="324" w:right="189" w:hanging="106"/>
              <w:rPr>
                <w:b/>
                <w:sz w:val="24"/>
              </w:rPr>
            </w:pPr>
            <w:r>
              <w:rPr>
                <w:b/>
                <w:sz w:val="24"/>
              </w:rPr>
              <w:t>Планируемые результаты.</w:t>
            </w:r>
          </w:p>
        </w:tc>
        <w:tc>
          <w:tcPr>
            <w:tcW w:w="2045" w:type="dxa"/>
          </w:tcPr>
          <w:p w:rsidR="008D1BE6" w:rsidRDefault="00244D44">
            <w:pPr>
              <w:pStyle w:val="TableParagraph"/>
              <w:spacing w:before="2" w:line="276" w:lineRule="exact"/>
              <w:ind w:left="259" w:right="192" w:hanging="56"/>
              <w:jc w:val="both"/>
              <w:rPr>
                <w:b/>
                <w:sz w:val="24"/>
              </w:rPr>
            </w:pPr>
            <w:r>
              <w:rPr>
                <w:b/>
                <w:sz w:val="24"/>
              </w:rPr>
              <w:t>Виды и формы деятельности, мероприятия.</w:t>
            </w:r>
          </w:p>
        </w:tc>
        <w:tc>
          <w:tcPr>
            <w:tcW w:w="1510" w:type="dxa"/>
          </w:tcPr>
          <w:p w:rsidR="008D1BE6" w:rsidRDefault="00244D44">
            <w:pPr>
              <w:pStyle w:val="TableParagraph"/>
              <w:spacing w:line="275" w:lineRule="exact"/>
              <w:ind w:left="401"/>
              <w:rPr>
                <w:b/>
                <w:sz w:val="24"/>
              </w:rPr>
            </w:pPr>
            <w:r>
              <w:rPr>
                <w:b/>
                <w:sz w:val="24"/>
              </w:rPr>
              <w:t>Сроки</w:t>
            </w:r>
          </w:p>
        </w:tc>
        <w:tc>
          <w:tcPr>
            <w:tcW w:w="1908" w:type="dxa"/>
          </w:tcPr>
          <w:p w:rsidR="008D1BE6" w:rsidRDefault="00244D44">
            <w:pPr>
              <w:pStyle w:val="TableParagraph"/>
              <w:spacing w:line="275" w:lineRule="exact"/>
              <w:ind w:left="106"/>
              <w:rPr>
                <w:b/>
                <w:sz w:val="24"/>
              </w:rPr>
            </w:pPr>
            <w:r>
              <w:rPr>
                <w:b/>
                <w:sz w:val="24"/>
              </w:rPr>
              <w:t>Ответственные</w:t>
            </w:r>
          </w:p>
        </w:tc>
      </w:tr>
      <w:tr w:rsidR="008D1BE6">
        <w:trPr>
          <w:trHeight w:val="3588"/>
        </w:trPr>
        <w:tc>
          <w:tcPr>
            <w:tcW w:w="2136" w:type="dxa"/>
          </w:tcPr>
          <w:p w:rsidR="008D1BE6" w:rsidRDefault="00244D44">
            <w:pPr>
              <w:pStyle w:val="TableParagraph"/>
              <w:ind w:left="107" w:right="94"/>
              <w:jc w:val="center"/>
              <w:rPr>
                <w:sz w:val="24"/>
              </w:rPr>
            </w:pPr>
            <w:r>
              <w:rPr>
                <w:sz w:val="24"/>
              </w:rPr>
              <w:t>Консультирование педагогических работников по вопросам образования</w:t>
            </w:r>
          </w:p>
        </w:tc>
        <w:tc>
          <w:tcPr>
            <w:tcW w:w="1973" w:type="dxa"/>
          </w:tcPr>
          <w:p w:rsidR="008D1BE6" w:rsidRDefault="00244D44">
            <w:pPr>
              <w:pStyle w:val="TableParagraph"/>
              <w:ind w:left="108" w:right="95"/>
              <w:jc w:val="center"/>
              <w:rPr>
                <w:sz w:val="24"/>
              </w:rPr>
            </w:pPr>
            <w:r>
              <w:rPr>
                <w:sz w:val="24"/>
              </w:rPr>
              <w:t>1.Рекомендации, приѐмы, упражнения</w:t>
            </w:r>
          </w:p>
          <w:p w:rsidR="008D1BE6" w:rsidRDefault="00244D44">
            <w:pPr>
              <w:pStyle w:val="TableParagraph"/>
              <w:ind w:left="127"/>
              <w:rPr>
                <w:sz w:val="24"/>
              </w:rPr>
            </w:pPr>
            <w:r>
              <w:rPr>
                <w:sz w:val="24"/>
              </w:rPr>
              <w:t>и др. материалы.</w:t>
            </w:r>
          </w:p>
          <w:p w:rsidR="008D1BE6" w:rsidRDefault="00244D44">
            <w:pPr>
              <w:pStyle w:val="TableParagraph"/>
              <w:ind w:left="691" w:right="272" w:hanging="392"/>
              <w:rPr>
                <w:sz w:val="24"/>
              </w:rPr>
            </w:pPr>
            <w:r>
              <w:rPr>
                <w:sz w:val="24"/>
              </w:rPr>
              <w:t>2. Разработка плана</w:t>
            </w:r>
          </w:p>
          <w:p w:rsidR="008D1BE6" w:rsidRDefault="00244D44" w:rsidP="00A015A9">
            <w:pPr>
              <w:pStyle w:val="TableParagraph"/>
              <w:spacing w:line="270" w:lineRule="atLeast"/>
              <w:ind w:left="108" w:right="98"/>
              <w:jc w:val="center"/>
              <w:rPr>
                <w:sz w:val="24"/>
              </w:rPr>
            </w:pPr>
            <w:r>
              <w:rPr>
                <w:sz w:val="24"/>
              </w:rPr>
              <w:t xml:space="preserve">консультативной работы с ребенком, родителями, классом, работниками </w:t>
            </w:r>
            <w:r w:rsidR="00A015A9">
              <w:rPr>
                <w:sz w:val="24"/>
              </w:rPr>
              <w:t>школы</w:t>
            </w:r>
          </w:p>
        </w:tc>
        <w:tc>
          <w:tcPr>
            <w:tcW w:w="2045" w:type="dxa"/>
          </w:tcPr>
          <w:p w:rsidR="008D1BE6" w:rsidRDefault="00244D44">
            <w:pPr>
              <w:pStyle w:val="TableParagraph"/>
              <w:ind w:left="87" w:right="78"/>
              <w:jc w:val="center"/>
              <w:rPr>
                <w:sz w:val="24"/>
              </w:rPr>
            </w:pPr>
            <w:r>
              <w:rPr>
                <w:sz w:val="24"/>
              </w:rPr>
              <w:t>Индивидуальные, групповые, тематические консультации</w:t>
            </w:r>
          </w:p>
        </w:tc>
        <w:tc>
          <w:tcPr>
            <w:tcW w:w="1510" w:type="dxa"/>
          </w:tcPr>
          <w:p w:rsidR="008D1BE6" w:rsidRDefault="00244D44">
            <w:pPr>
              <w:pStyle w:val="TableParagraph"/>
              <w:ind w:left="151" w:right="140" w:hanging="2"/>
              <w:jc w:val="center"/>
              <w:rPr>
                <w:sz w:val="24"/>
              </w:rPr>
            </w:pPr>
            <w:r>
              <w:rPr>
                <w:sz w:val="24"/>
              </w:rPr>
              <w:t>По   отдельному плану- графику</w:t>
            </w:r>
          </w:p>
        </w:tc>
        <w:tc>
          <w:tcPr>
            <w:tcW w:w="1908" w:type="dxa"/>
          </w:tcPr>
          <w:p w:rsidR="008D1BE6" w:rsidRDefault="00244D44">
            <w:pPr>
              <w:pStyle w:val="TableParagraph"/>
              <w:ind w:left="305" w:right="298" w:hanging="1"/>
              <w:jc w:val="center"/>
              <w:rPr>
                <w:sz w:val="24"/>
              </w:rPr>
            </w:pPr>
            <w:r>
              <w:rPr>
                <w:sz w:val="24"/>
              </w:rPr>
              <w:t xml:space="preserve">Педагог – психолог </w:t>
            </w:r>
            <w:r>
              <w:rPr>
                <w:spacing w:val="-1"/>
                <w:sz w:val="24"/>
              </w:rPr>
              <w:t xml:space="preserve">Социальный </w:t>
            </w:r>
            <w:r>
              <w:rPr>
                <w:sz w:val="24"/>
              </w:rPr>
              <w:t>педагог Заместитель директора по УР</w:t>
            </w:r>
          </w:p>
        </w:tc>
      </w:tr>
      <w:tr w:rsidR="008D1BE6">
        <w:trPr>
          <w:trHeight w:val="2484"/>
        </w:trPr>
        <w:tc>
          <w:tcPr>
            <w:tcW w:w="2136" w:type="dxa"/>
          </w:tcPr>
          <w:p w:rsidR="008D1BE6" w:rsidRDefault="00244D44">
            <w:pPr>
              <w:pStyle w:val="TableParagraph"/>
              <w:ind w:left="107" w:right="94"/>
              <w:jc w:val="center"/>
              <w:rPr>
                <w:sz w:val="24"/>
              </w:rPr>
            </w:pPr>
            <w:r>
              <w:rPr>
                <w:sz w:val="24"/>
              </w:rPr>
              <w:t>Консультирование обучающихся по выявленных проблемам, оказание превентивной помощи</w:t>
            </w:r>
          </w:p>
        </w:tc>
        <w:tc>
          <w:tcPr>
            <w:tcW w:w="1973" w:type="dxa"/>
          </w:tcPr>
          <w:p w:rsidR="008D1BE6" w:rsidRDefault="00244D44">
            <w:pPr>
              <w:pStyle w:val="TableParagraph"/>
              <w:ind w:left="108" w:right="97"/>
              <w:jc w:val="center"/>
              <w:rPr>
                <w:sz w:val="24"/>
              </w:rPr>
            </w:pPr>
            <w:r>
              <w:rPr>
                <w:sz w:val="24"/>
              </w:rPr>
              <w:t>1Рекомендации, приѐмы, упражнения</w:t>
            </w:r>
          </w:p>
          <w:p w:rsidR="008D1BE6" w:rsidRDefault="00244D44">
            <w:pPr>
              <w:pStyle w:val="TableParagraph"/>
              <w:ind w:left="127"/>
              <w:rPr>
                <w:sz w:val="24"/>
              </w:rPr>
            </w:pPr>
            <w:r>
              <w:rPr>
                <w:sz w:val="24"/>
              </w:rPr>
              <w:t>и др. материалы.</w:t>
            </w:r>
          </w:p>
          <w:p w:rsidR="008D1BE6" w:rsidRDefault="00244D44">
            <w:pPr>
              <w:pStyle w:val="TableParagraph"/>
              <w:ind w:left="691" w:right="272" w:hanging="392"/>
              <w:rPr>
                <w:sz w:val="24"/>
              </w:rPr>
            </w:pPr>
            <w:r>
              <w:rPr>
                <w:sz w:val="24"/>
              </w:rPr>
              <w:t>2. Разработка плана</w:t>
            </w:r>
          </w:p>
          <w:p w:rsidR="008D1BE6" w:rsidRDefault="00244D44">
            <w:pPr>
              <w:pStyle w:val="TableParagraph"/>
              <w:spacing w:line="270" w:lineRule="atLeast"/>
              <w:ind w:left="108" w:right="98"/>
              <w:jc w:val="center"/>
              <w:rPr>
                <w:sz w:val="24"/>
              </w:rPr>
            </w:pPr>
            <w:r>
              <w:rPr>
                <w:sz w:val="24"/>
              </w:rPr>
              <w:t>консультативной работы с ребенком</w:t>
            </w:r>
          </w:p>
        </w:tc>
        <w:tc>
          <w:tcPr>
            <w:tcW w:w="2045" w:type="dxa"/>
          </w:tcPr>
          <w:p w:rsidR="008D1BE6" w:rsidRDefault="00244D44">
            <w:pPr>
              <w:pStyle w:val="TableParagraph"/>
              <w:ind w:left="87" w:right="78"/>
              <w:jc w:val="center"/>
              <w:rPr>
                <w:sz w:val="24"/>
              </w:rPr>
            </w:pPr>
            <w:r>
              <w:rPr>
                <w:sz w:val="24"/>
              </w:rPr>
              <w:t>Индивидуальные, групповые, тематические консультации</w:t>
            </w:r>
          </w:p>
        </w:tc>
        <w:tc>
          <w:tcPr>
            <w:tcW w:w="1510" w:type="dxa"/>
          </w:tcPr>
          <w:p w:rsidR="008D1BE6" w:rsidRDefault="00244D44">
            <w:pPr>
              <w:pStyle w:val="TableParagraph"/>
              <w:ind w:left="153" w:right="137" w:hanging="7"/>
              <w:jc w:val="center"/>
              <w:rPr>
                <w:sz w:val="24"/>
              </w:rPr>
            </w:pPr>
            <w:r>
              <w:rPr>
                <w:sz w:val="24"/>
              </w:rPr>
              <w:t>По   отдельному плану- графику</w:t>
            </w:r>
          </w:p>
        </w:tc>
        <w:tc>
          <w:tcPr>
            <w:tcW w:w="1908" w:type="dxa"/>
          </w:tcPr>
          <w:p w:rsidR="008D1BE6" w:rsidRDefault="00244D44">
            <w:pPr>
              <w:pStyle w:val="TableParagraph"/>
              <w:ind w:left="305" w:right="298" w:hanging="1"/>
              <w:jc w:val="center"/>
              <w:rPr>
                <w:sz w:val="24"/>
              </w:rPr>
            </w:pPr>
            <w:r>
              <w:rPr>
                <w:sz w:val="24"/>
              </w:rPr>
              <w:t xml:space="preserve">Педагог – психолог </w:t>
            </w:r>
            <w:r>
              <w:rPr>
                <w:spacing w:val="-1"/>
                <w:sz w:val="24"/>
              </w:rPr>
              <w:t xml:space="preserve">Социальный </w:t>
            </w:r>
            <w:r>
              <w:rPr>
                <w:sz w:val="24"/>
              </w:rPr>
              <w:t>педагог Заместитель директора по УР</w:t>
            </w:r>
          </w:p>
        </w:tc>
      </w:tr>
      <w:tr w:rsidR="008D1BE6">
        <w:trPr>
          <w:trHeight w:val="2760"/>
        </w:trPr>
        <w:tc>
          <w:tcPr>
            <w:tcW w:w="2136" w:type="dxa"/>
          </w:tcPr>
          <w:p w:rsidR="008D1BE6" w:rsidRDefault="00244D44">
            <w:pPr>
              <w:pStyle w:val="TableParagraph"/>
              <w:ind w:left="107" w:right="94"/>
              <w:jc w:val="center"/>
              <w:rPr>
                <w:sz w:val="24"/>
              </w:rPr>
            </w:pPr>
            <w:r>
              <w:rPr>
                <w:sz w:val="24"/>
              </w:rPr>
              <w:t>Консультирование родителей по вопросам образования, выбора стратегии воспитания, психолого- физиологическим особенностям</w:t>
            </w:r>
          </w:p>
          <w:p w:rsidR="008D1BE6" w:rsidRDefault="00244D44">
            <w:pPr>
              <w:pStyle w:val="TableParagraph"/>
              <w:spacing w:line="264" w:lineRule="exact"/>
              <w:ind w:left="99" w:right="94"/>
              <w:jc w:val="center"/>
              <w:rPr>
                <w:sz w:val="24"/>
              </w:rPr>
            </w:pPr>
            <w:r>
              <w:rPr>
                <w:sz w:val="24"/>
              </w:rPr>
              <w:t>детей</w:t>
            </w:r>
          </w:p>
        </w:tc>
        <w:tc>
          <w:tcPr>
            <w:tcW w:w="1973" w:type="dxa"/>
          </w:tcPr>
          <w:p w:rsidR="008D1BE6" w:rsidRDefault="00244D44">
            <w:pPr>
              <w:pStyle w:val="TableParagraph"/>
              <w:ind w:left="108" w:right="95"/>
              <w:jc w:val="center"/>
              <w:rPr>
                <w:sz w:val="24"/>
              </w:rPr>
            </w:pPr>
            <w:r>
              <w:rPr>
                <w:sz w:val="24"/>
              </w:rPr>
              <w:t>1.Рекомендации, приѐмы, упражнения</w:t>
            </w:r>
          </w:p>
          <w:p w:rsidR="008D1BE6" w:rsidRDefault="00244D44">
            <w:pPr>
              <w:pStyle w:val="TableParagraph"/>
              <w:ind w:left="127"/>
              <w:rPr>
                <w:sz w:val="24"/>
              </w:rPr>
            </w:pPr>
            <w:r>
              <w:rPr>
                <w:sz w:val="24"/>
              </w:rPr>
              <w:t>и др. материалы.</w:t>
            </w:r>
          </w:p>
          <w:p w:rsidR="008D1BE6" w:rsidRDefault="00244D44">
            <w:pPr>
              <w:pStyle w:val="TableParagraph"/>
              <w:ind w:left="691" w:right="272" w:hanging="392"/>
              <w:rPr>
                <w:sz w:val="24"/>
              </w:rPr>
            </w:pPr>
            <w:r>
              <w:rPr>
                <w:sz w:val="24"/>
              </w:rPr>
              <w:t>2. Разработка плана</w:t>
            </w:r>
          </w:p>
          <w:p w:rsidR="008D1BE6" w:rsidRDefault="00244D44">
            <w:pPr>
              <w:pStyle w:val="TableParagraph"/>
              <w:ind w:left="108" w:right="98"/>
              <w:jc w:val="center"/>
              <w:rPr>
                <w:sz w:val="24"/>
              </w:rPr>
            </w:pPr>
            <w:r>
              <w:rPr>
                <w:sz w:val="24"/>
              </w:rPr>
              <w:t>консультативной работы с родителями</w:t>
            </w:r>
          </w:p>
        </w:tc>
        <w:tc>
          <w:tcPr>
            <w:tcW w:w="2045" w:type="dxa"/>
          </w:tcPr>
          <w:p w:rsidR="008D1BE6" w:rsidRDefault="00244D44">
            <w:pPr>
              <w:pStyle w:val="TableParagraph"/>
              <w:ind w:left="87" w:right="78"/>
              <w:jc w:val="center"/>
              <w:rPr>
                <w:sz w:val="24"/>
              </w:rPr>
            </w:pPr>
            <w:r>
              <w:rPr>
                <w:sz w:val="24"/>
              </w:rPr>
              <w:t>Индивидуальные, групповые, тематические консультации</w:t>
            </w:r>
          </w:p>
        </w:tc>
        <w:tc>
          <w:tcPr>
            <w:tcW w:w="1510" w:type="dxa"/>
          </w:tcPr>
          <w:p w:rsidR="008D1BE6" w:rsidRDefault="00244D44">
            <w:pPr>
              <w:pStyle w:val="TableParagraph"/>
              <w:ind w:left="153" w:right="137" w:hanging="6"/>
              <w:jc w:val="center"/>
              <w:rPr>
                <w:sz w:val="24"/>
              </w:rPr>
            </w:pPr>
            <w:r>
              <w:rPr>
                <w:sz w:val="24"/>
              </w:rPr>
              <w:t>По   отдельному плану- графику</w:t>
            </w:r>
          </w:p>
        </w:tc>
        <w:tc>
          <w:tcPr>
            <w:tcW w:w="1908" w:type="dxa"/>
          </w:tcPr>
          <w:p w:rsidR="008D1BE6" w:rsidRDefault="00244D44">
            <w:pPr>
              <w:pStyle w:val="TableParagraph"/>
              <w:ind w:left="305" w:right="298" w:hanging="1"/>
              <w:jc w:val="center"/>
              <w:rPr>
                <w:sz w:val="24"/>
              </w:rPr>
            </w:pPr>
            <w:r>
              <w:rPr>
                <w:sz w:val="24"/>
              </w:rPr>
              <w:t xml:space="preserve">Педагог – психолог </w:t>
            </w:r>
            <w:r>
              <w:rPr>
                <w:spacing w:val="-1"/>
                <w:sz w:val="24"/>
              </w:rPr>
              <w:t xml:space="preserve">Социальный </w:t>
            </w:r>
            <w:r>
              <w:rPr>
                <w:sz w:val="24"/>
              </w:rPr>
              <w:t>педагог Заместитель директора по УР</w:t>
            </w:r>
          </w:p>
        </w:tc>
      </w:tr>
    </w:tbl>
    <w:p w:rsidR="008D1BE6" w:rsidRDefault="008D1BE6">
      <w:pPr>
        <w:pStyle w:val="a3"/>
        <w:ind w:left="0"/>
        <w:rPr>
          <w:sz w:val="26"/>
        </w:rPr>
      </w:pPr>
    </w:p>
    <w:p w:rsidR="008D1BE6" w:rsidRDefault="00244D44">
      <w:pPr>
        <w:pStyle w:val="1"/>
        <w:spacing w:before="216" w:line="275" w:lineRule="exact"/>
        <w:ind w:left="1682"/>
      </w:pPr>
      <w:r>
        <w:t>Информационно – просветительский модуль</w:t>
      </w:r>
    </w:p>
    <w:p w:rsidR="008D1BE6" w:rsidRDefault="00244D44">
      <w:pPr>
        <w:pStyle w:val="a3"/>
        <w:spacing w:line="276" w:lineRule="auto"/>
        <w:ind w:right="1815"/>
      </w:pPr>
      <w:r>
        <w:rPr>
          <w:b/>
        </w:rPr>
        <w:t xml:space="preserve">Цель: </w:t>
      </w:r>
      <w:r>
        <w:t>организация информационно-просветительской деятельности по вопросам образования со всеми участниками образовательного процесса</w:t>
      </w:r>
    </w:p>
    <w:p w:rsidR="008D1BE6" w:rsidRDefault="008D1BE6">
      <w:pPr>
        <w:pStyle w:val="a3"/>
        <w:spacing w:before="7"/>
        <w:ind w:left="0"/>
        <w:rPr>
          <w:sz w:val="17"/>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1851"/>
        <w:gridCol w:w="2074"/>
        <w:gridCol w:w="1719"/>
        <w:gridCol w:w="1913"/>
      </w:tblGrid>
      <w:tr w:rsidR="008D1BE6">
        <w:trPr>
          <w:trHeight w:val="827"/>
        </w:trPr>
        <w:tc>
          <w:tcPr>
            <w:tcW w:w="2016" w:type="dxa"/>
          </w:tcPr>
          <w:p w:rsidR="008D1BE6" w:rsidRDefault="00244D44">
            <w:pPr>
              <w:pStyle w:val="TableParagraph"/>
              <w:ind w:left="213" w:right="201" w:hanging="2"/>
              <w:jc w:val="center"/>
              <w:rPr>
                <w:b/>
                <w:sz w:val="24"/>
              </w:rPr>
            </w:pPr>
            <w:r>
              <w:rPr>
                <w:b/>
                <w:sz w:val="24"/>
              </w:rPr>
              <w:t>Задачи (направления)</w:t>
            </w:r>
          </w:p>
          <w:p w:rsidR="008D1BE6" w:rsidRDefault="00244D44">
            <w:pPr>
              <w:pStyle w:val="TableParagraph"/>
              <w:spacing w:line="259" w:lineRule="exact"/>
              <w:ind w:left="255" w:right="245"/>
              <w:jc w:val="center"/>
              <w:rPr>
                <w:b/>
                <w:sz w:val="24"/>
              </w:rPr>
            </w:pPr>
            <w:r>
              <w:rPr>
                <w:b/>
                <w:sz w:val="24"/>
              </w:rPr>
              <w:t>деятельности</w:t>
            </w:r>
          </w:p>
        </w:tc>
        <w:tc>
          <w:tcPr>
            <w:tcW w:w="1851" w:type="dxa"/>
          </w:tcPr>
          <w:p w:rsidR="008D1BE6" w:rsidRDefault="00244D44">
            <w:pPr>
              <w:pStyle w:val="TableParagraph"/>
              <w:ind w:left="264" w:right="130" w:hanging="109"/>
              <w:rPr>
                <w:b/>
                <w:sz w:val="24"/>
              </w:rPr>
            </w:pPr>
            <w:r>
              <w:rPr>
                <w:b/>
                <w:sz w:val="24"/>
              </w:rPr>
              <w:t>Планируемые результаты.</w:t>
            </w:r>
          </w:p>
        </w:tc>
        <w:tc>
          <w:tcPr>
            <w:tcW w:w="2074" w:type="dxa"/>
          </w:tcPr>
          <w:p w:rsidR="008D1BE6" w:rsidRDefault="00244D44">
            <w:pPr>
              <w:pStyle w:val="TableParagraph"/>
              <w:ind w:left="273" w:right="191" w:hanging="56"/>
              <w:rPr>
                <w:b/>
                <w:sz w:val="24"/>
              </w:rPr>
            </w:pPr>
            <w:r>
              <w:rPr>
                <w:b/>
                <w:sz w:val="24"/>
              </w:rPr>
              <w:t>Виды и формы деятельности,</w:t>
            </w:r>
          </w:p>
          <w:p w:rsidR="008D1BE6" w:rsidRDefault="00244D44">
            <w:pPr>
              <w:pStyle w:val="TableParagraph"/>
              <w:spacing w:line="259" w:lineRule="exact"/>
              <w:ind w:left="280"/>
              <w:rPr>
                <w:b/>
                <w:sz w:val="24"/>
              </w:rPr>
            </w:pPr>
            <w:r>
              <w:rPr>
                <w:b/>
                <w:sz w:val="24"/>
              </w:rPr>
              <w:t>мероприятия.</w:t>
            </w:r>
          </w:p>
        </w:tc>
        <w:tc>
          <w:tcPr>
            <w:tcW w:w="1719" w:type="dxa"/>
          </w:tcPr>
          <w:p w:rsidR="008D1BE6" w:rsidRDefault="00244D44">
            <w:pPr>
              <w:pStyle w:val="TableParagraph"/>
              <w:spacing w:line="273" w:lineRule="exact"/>
              <w:ind w:left="248" w:right="241"/>
              <w:jc w:val="center"/>
              <w:rPr>
                <w:b/>
                <w:sz w:val="24"/>
              </w:rPr>
            </w:pPr>
            <w:r>
              <w:rPr>
                <w:b/>
                <w:sz w:val="24"/>
              </w:rPr>
              <w:t>Сроки</w:t>
            </w:r>
          </w:p>
        </w:tc>
        <w:tc>
          <w:tcPr>
            <w:tcW w:w="1913" w:type="dxa"/>
          </w:tcPr>
          <w:p w:rsidR="008D1BE6" w:rsidRDefault="00244D44">
            <w:pPr>
              <w:pStyle w:val="TableParagraph"/>
              <w:spacing w:line="273" w:lineRule="exact"/>
              <w:ind w:left="91" w:right="82"/>
              <w:jc w:val="center"/>
              <w:rPr>
                <w:b/>
                <w:sz w:val="24"/>
              </w:rPr>
            </w:pPr>
            <w:r>
              <w:rPr>
                <w:b/>
                <w:sz w:val="24"/>
              </w:rPr>
              <w:t>Ответственные</w:t>
            </w:r>
          </w:p>
        </w:tc>
      </w:tr>
      <w:tr w:rsidR="008D1BE6">
        <w:trPr>
          <w:trHeight w:val="278"/>
        </w:trPr>
        <w:tc>
          <w:tcPr>
            <w:tcW w:w="2016" w:type="dxa"/>
          </w:tcPr>
          <w:p w:rsidR="008D1BE6" w:rsidRDefault="00244D44">
            <w:pPr>
              <w:pStyle w:val="TableParagraph"/>
              <w:spacing w:line="258" w:lineRule="exact"/>
              <w:ind w:left="107"/>
              <w:rPr>
                <w:sz w:val="24"/>
              </w:rPr>
            </w:pPr>
            <w:r>
              <w:rPr>
                <w:sz w:val="24"/>
              </w:rPr>
              <w:t>Информирование</w:t>
            </w:r>
          </w:p>
        </w:tc>
        <w:tc>
          <w:tcPr>
            <w:tcW w:w="1851" w:type="dxa"/>
          </w:tcPr>
          <w:p w:rsidR="008D1BE6" w:rsidRDefault="00244D44">
            <w:pPr>
              <w:pStyle w:val="TableParagraph"/>
              <w:spacing w:line="258" w:lineRule="exact"/>
              <w:ind w:left="261"/>
              <w:rPr>
                <w:sz w:val="24"/>
              </w:rPr>
            </w:pPr>
            <w:r>
              <w:rPr>
                <w:sz w:val="24"/>
              </w:rPr>
              <w:t>Организация</w:t>
            </w:r>
          </w:p>
        </w:tc>
        <w:tc>
          <w:tcPr>
            <w:tcW w:w="2074" w:type="dxa"/>
          </w:tcPr>
          <w:p w:rsidR="008D1BE6" w:rsidRDefault="00244D44">
            <w:pPr>
              <w:pStyle w:val="TableParagraph"/>
              <w:spacing w:line="258" w:lineRule="exact"/>
              <w:ind w:left="107"/>
              <w:rPr>
                <w:sz w:val="24"/>
              </w:rPr>
            </w:pPr>
            <w:r>
              <w:rPr>
                <w:sz w:val="24"/>
              </w:rPr>
              <w:t>Информационные</w:t>
            </w:r>
          </w:p>
        </w:tc>
        <w:tc>
          <w:tcPr>
            <w:tcW w:w="1719" w:type="dxa"/>
          </w:tcPr>
          <w:p w:rsidR="008D1BE6" w:rsidRDefault="00244D44">
            <w:pPr>
              <w:pStyle w:val="TableParagraph"/>
              <w:spacing w:line="258" w:lineRule="exact"/>
              <w:ind w:left="250" w:right="241"/>
              <w:jc w:val="center"/>
              <w:rPr>
                <w:sz w:val="24"/>
              </w:rPr>
            </w:pPr>
            <w:r>
              <w:rPr>
                <w:sz w:val="24"/>
              </w:rPr>
              <w:t>По</w:t>
            </w:r>
          </w:p>
        </w:tc>
        <w:tc>
          <w:tcPr>
            <w:tcW w:w="1913" w:type="dxa"/>
          </w:tcPr>
          <w:p w:rsidR="008D1BE6" w:rsidRDefault="00244D44">
            <w:pPr>
              <w:pStyle w:val="TableParagraph"/>
              <w:spacing w:line="258" w:lineRule="exact"/>
              <w:ind w:left="86" w:right="82"/>
              <w:jc w:val="center"/>
              <w:rPr>
                <w:sz w:val="24"/>
              </w:rPr>
            </w:pPr>
            <w:r>
              <w:rPr>
                <w:sz w:val="24"/>
              </w:rPr>
              <w:t>Специалисты</w:t>
            </w:r>
          </w:p>
        </w:tc>
      </w:tr>
    </w:tbl>
    <w:p w:rsidR="008D1BE6" w:rsidRDefault="008D1BE6">
      <w:pPr>
        <w:spacing w:line="258" w:lineRule="exact"/>
        <w:jc w:val="center"/>
        <w:rPr>
          <w:sz w:val="24"/>
        </w:rPr>
        <w:sectPr w:rsidR="008D1BE6">
          <w:pgSz w:w="11910" w:h="16840"/>
          <w:pgMar w:top="1040" w:right="0" w:bottom="1580" w:left="20" w:header="0" w:footer="1256" w:gutter="0"/>
          <w:cols w:space="720"/>
        </w:sect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1851"/>
        <w:gridCol w:w="2074"/>
        <w:gridCol w:w="1719"/>
        <w:gridCol w:w="1913"/>
      </w:tblGrid>
      <w:tr w:rsidR="008D1BE6">
        <w:trPr>
          <w:trHeight w:val="2210"/>
        </w:trPr>
        <w:tc>
          <w:tcPr>
            <w:tcW w:w="2016" w:type="dxa"/>
          </w:tcPr>
          <w:p w:rsidR="008D1BE6" w:rsidRDefault="00244D44">
            <w:pPr>
              <w:pStyle w:val="TableParagraph"/>
              <w:ind w:left="122" w:right="114" w:hanging="1"/>
              <w:jc w:val="center"/>
              <w:rPr>
                <w:sz w:val="24"/>
              </w:rPr>
            </w:pPr>
            <w:r>
              <w:rPr>
                <w:sz w:val="24"/>
              </w:rPr>
              <w:t>родителей (законных представителей) по медицинским, социальным, правовым и</w:t>
            </w:r>
          </w:p>
          <w:p w:rsidR="008D1BE6" w:rsidRDefault="00244D44">
            <w:pPr>
              <w:pStyle w:val="TableParagraph"/>
              <w:spacing w:line="270" w:lineRule="atLeast"/>
              <w:ind w:left="522" w:right="515" w:hanging="1"/>
              <w:jc w:val="center"/>
              <w:rPr>
                <w:sz w:val="24"/>
              </w:rPr>
            </w:pPr>
            <w:r>
              <w:rPr>
                <w:sz w:val="24"/>
              </w:rPr>
              <w:t>другим вопросам</w:t>
            </w:r>
          </w:p>
        </w:tc>
        <w:tc>
          <w:tcPr>
            <w:tcW w:w="1851" w:type="dxa"/>
          </w:tcPr>
          <w:p w:rsidR="008D1BE6" w:rsidRDefault="00244D44">
            <w:pPr>
              <w:pStyle w:val="TableParagraph"/>
              <w:ind w:left="179" w:right="172" w:firstLine="2"/>
              <w:jc w:val="center"/>
              <w:rPr>
                <w:sz w:val="24"/>
              </w:rPr>
            </w:pPr>
            <w:r>
              <w:rPr>
                <w:sz w:val="24"/>
              </w:rPr>
              <w:t>работы семинаров, тренингов, Клуба и др. по вопросам образования</w:t>
            </w:r>
          </w:p>
        </w:tc>
        <w:tc>
          <w:tcPr>
            <w:tcW w:w="2074" w:type="dxa"/>
          </w:tcPr>
          <w:p w:rsidR="008D1BE6" w:rsidRDefault="00244D44">
            <w:pPr>
              <w:pStyle w:val="TableParagraph"/>
              <w:spacing w:line="265" w:lineRule="exact"/>
              <w:ind w:left="371"/>
              <w:rPr>
                <w:sz w:val="24"/>
              </w:rPr>
            </w:pPr>
            <w:r>
              <w:rPr>
                <w:sz w:val="24"/>
              </w:rPr>
              <w:t>мероприятия</w:t>
            </w:r>
          </w:p>
        </w:tc>
        <w:tc>
          <w:tcPr>
            <w:tcW w:w="1719" w:type="dxa"/>
          </w:tcPr>
          <w:p w:rsidR="008D1BE6" w:rsidRDefault="00244D44">
            <w:pPr>
              <w:pStyle w:val="TableParagraph"/>
              <w:ind w:left="258" w:right="241"/>
              <w:jc w:val="center"/>
              <w:rPr>
                <w:sz w:val="24"/>
              </w:rPr>
            </w:pPr>
            <w:r>
              <w:rPr>
                <w:sz w:val="24"/>
              </w:rPr>
              <w:t>отдельному плану- графику</w:t>
            </w:r>
          </w:p>
        </w:tc>
        <w:tc>
          <w:tcPr>
            <w:tcW w:w="1913" w:type="dxa"/>
          </w:tcPr>
          <w:p w:rsidR="008D1BE6" w:rsidRDefault="00244D44">
            <w:pPr>
              <w:pStyle w:val="TableParagraph"/>
              <w:spacing w:line="265" w:lineRule="exact"/>
              <w:ind w:left="594"/>
              <w:rPr>
                <w:sz w:val="24"/>
              </w:rPr>
            </w:pPr>
            <w:r>
              <w:rPr>
                <w:sz w:val="24"/>
              </w:rPr>
              <w:t>ПМПК</w:t>
            </w:r>
          </w:p>
          <w:p w:rsidR="008D1BE6" w:rsidRDefault="00244D44">
            <w:pPr>
              <w:pStyle w:val="TableParagraph"/>
              <w:ind w:left="309" w:right="285" w:firstLine="297"/>
              <w:rPr>
                <w:sz w:val="24"/>
              </w:rPr>
            </w:pPr>
            <w:r>
              <w:rPr>
                <w:sz w:val="24"/>
              </w:rPr>
              <w:t>другие организации</w:t>
            </w:r>
          </w:p>
        </w:tc>
      </w:tr>
      <w:tr w:rsidR="008D1BE6">
        <w:trPr>
          <w:trHeight w:val="3036"/>
        </w:trPr>
        <w:tc>
          <w:tcPr>
            <w:tcW w:w="2016" w:type="dxa"/>
          </w:tcPr>
          <w:p w:rsidR="008D1BE6" w:rsidRDefault="00244D44">
            <w:pPr>
              <w:pStyle w:val="TableParagraph"/>
              <w:ind w:left="201" w:right="195" w:firstLine="8"/>
              <w:jc w:val="center"/>
              <w:rPr>
                <w:sz w:val="24"/>
              </w:rPr>
            </w:pPr>
            <w:r>
              <w:rPr>
                <w:sz w:val="24"/>
              </w:rPr>
              <w:t>Психолого- педагогическое просвещение педагогических работников по вопросам развития, обучения</w:t>
            </w:r>
          </w:p>
          <w:p w:rsidR="008D1BE6" w:rsidRDefault="00244D44">
            <w:pPr>
              <w:pStyle w:val="TableParagraph"/>
              <w:spacing w:line="270" w:lineRule="atLeast"/>
              <w:ind w:left="177" w:right="168" w:hanging="2"/>
              <w:jc w:val="center"/>
              <w:rPr>
                <w:sz w:val="24"/>
              </w:rPr>
            </w:pPr>
            <w:r>
              <w:rPr>
                <w:sz w:val="24"/>
              </w:rPr>
              <w:t>и воспитания данной категории детей</w:t>
            </w:r>
          </w:p>
        </w:tc>
        <w:tc>
          <w:tcPr>
            <w:tcW w:w="1851" w:type="dxa"/>
          </w:tcPr>
          <w:p w:rsidR="008D1BE6" w:rsidRDefault="00244D44">
            <w:pPr>
              <w:pStyle w:val="TableParagraph"/>
              <w:ind w:left="206" w:right="200" w:firstLine="4"/>
              <w:jc w:val="center"/>
              <w:rPr>
                <w:sz w:val="24"/>
              </w:rPr>
            </w:pPr>
            <w:r>
              <w:rPr>
                <w:sz w:val="24"/>
              </w:rPr>
              <w:t>Организация методических мероприятий по вопросам образования</w:t>
            </w:r>
          </w:p>
        </w:tc>
        <w:tc>
          <w:tcPr>
            <w:tcW w:w="2074" w:type="dxa"/>
          </w:tcPr>
          <w:p w:rsidR="008D1BE6" w:rsidRDefault="00244D44">
            <w:pPr>
              <w:pStyle w:val="TableParagraph"/>
              <w:ind w:left="371" w:right="79" w:hanging="264"/>
              <w:rPr>
                <w:sz w:val="24"/>
              </w:rPr>
            </w:pPr>
            <w:r>
              <w:rPr>
                <w:sz w:val="24"/>
              </w:rPr>
              <w:t>Информационные мероприятия</w:t>
            </w:r>
          </w:p>
        </w:tc>
        <w:tc>
          <w:tcPr>
            <w:tcW w:w="1719" w:type="dxa"/>
          </w:tcPr>
          <w:p w:rsidR="008D1BE6" w:rsidRDefault="00244D44">
            <w:pPr>
              <w:pStyle w:val="TableParagraph"/>
              <w:ind w:left="256" w:right="244" w:hanging="2"/>
              <w:jc w:val="center"/>
              <w:rPr>
                <w:sz w:val="24"/>
              </w:rPr>
            </w:pPr>
            <w:r>
              <w:rPr>
                <w:sz w:val="24"/>
              </w:rPr>
              <w:t>По   отдельному плану- графику</w:t>
            </w:r>
          </w:p>
        </w:tc>
        <w:tc>
          <w:tcPr>
            <w:tcW w:w="1913" w:type="dxa"/>
          </w:tcPr>
          <w:p w:rsidR="008D1BE6" w:rsidRDefault="00244D44">
            <w:pPr>
              <w:pStyle w:val="TableParagraph"/>
              <w:ind w:left="87" w:right="82"/>
              <w:jc w:val="center"/>
              <w:rPr>
                <w:sz w:val="24"/>
              </w:rPr>
            </w:pPr>
            <w:r>
              <w:rPr>
                <w:sz w:val="24"/>
              </w:rPr>
              <w:t>Специалисты ПМПК</w:t>
            </w:r>
          </w:p>
          <w:p w:rsidR="008D1BE6" w:rsidRDefault="00244D44">
            <w:pPr>
              <w:pStyle w:val="TableParagraph"/>
              <w:ind w:left="89" w:right="82"/>
              <w:jc w:val="center"/>
              <w:rPr>
                <w:sz w:val="24"/>
              </w:rPr>
            </w:pPr>
            <w:r>
              <w:rPr>
                <w:sz w:val="24"/>
              </w:rPr>
              <w:t>другие организации</w:t>
            </w:r>
          </w:p>
        </w:tc>
      </w:tr>
    </w:tbl>
    <w:p w:rsidR="008D1BE6" w:rsidRDefault="008D1BE6">
      <w:pPr>
        <w:pStyle w:val="a3"/>
        <w:ind w:left="0"/>
        <w:rPr>
          <w:sz w:val="20"/>
        </w:rPr>
      </w:pPr>
    </w:p>
    <w:p w:rsidR="008D1BE6" w:rsidRDefault="008D1BE6">
      <w:pPr>
        <w:pStyle w:val="a3"/>
        <w:spacing w:before="3"/>
        <w:ind w:left="0"/>
        <w:rPr>
          <w:sz w:val="16"/>
        </w:rPr>
      </w:pPr>
    </w:p>
    <w:p w:rsidR="008D1BE6" w:rsidRDefault="00244D44">
      <w:pPr>
        <w:pStyle w:val="1"/>
        <w:spacing w:before="90"/>
        <w:ind w:left="1682"/>
      </w:pPr>
      <w:r>
        <w:t>Ожидаемые результаты коррекционно-развивающей программы:</w:t>
      </w:r>
    </w:p>
    <w:p w:rsidR="008D1BE6" w:rsidRDefault="00244D44">
      <w:pPr>
        <w:pStyle w:val="a3"/>
        <w:spacing w:line="274" w:lineRule="exact"/>
      </w:pPr>
      <w:r>
        <w:t>1. Своевременное выявление обучающихся «группы риска».</w:t>
      </w:r>
    </w:p>
    <w:p w:rsidR="008D1BE6" w:rsidRDefault="00244D44">
      <w:pPr>
        <w:pStyle w:val="a3"/>
        <w:tabs>
          <w:tab w:val="left" w:pos="3900"/>
          <w:tab w:val="left" w:pos="5313"/>
          <w:tab w:val="left" w:pos="6955"/>
          <w:tab w:val="left" w:pos="10300"/>
        </w:tabs>
        <w:ind w:right="849"/>
      </w:pPr>
      <w:r>
        <w:t>2.Положительная</w:t>
      </w:r>
      <w:r>
        <w:tab/>
        <w:t>динамика</w:t>
      </w:r>
      <w:r>
        <w:tab/>
        <w:t>результатов</w:t>
      </w:r>
      <w:r>
        <w:tab/>
        <w:t>коррекционно-развивающей</w:t>
      </w:r>
      <w:r>
        <w:tab/>
        <w:t>работы обучающихся «группыриска".</w:t>
      </w:r>
    </w:p>
    <w:p w:rsidR="008D1BE6" w:rsidRDefault="00244D44" w:rsidP="00821A14">
      <w:pPr>
        <w:pStyle w:val="a5"/>
        <w:numPr>
          <w:ilvl w:val="0"/>
          <w:numId w:val="15"/>
        </w:numPr>
        <w:tabs>
          <w:tab w:val="left" w:pos="1923"/>
        </w:tabs>
        <w:rPr>
          <w:sz w:val="24"/>
        </w:rPr>
      </w:pPr>
      <w:r>
        <w:rPr>
          <w:sz w:val="24"/>
        </w:rPr>
        <w:t>Положительная динамика качественной успеваемости обучающихся «группыриска».</w:t>
      </w:r>
    </w:p>
    <w:p w:rsidR="008D1BE6" w:rsidRDefault="00244D44" w:rsidP="00821A14">
      <w:pPr>
        <w:pStyle w:val="a5"/>
        <w:numPr>
          <w:ilvl w:val="0"/>
          <w:numId w:val="15"/>
        </w:numPr>
        <w:tabs>
          <w:tab w:val="left" w:pos="1923"/>
        </w:tabs>
        <w:rPr>
          <w:sz w:val="24"/>
        </w:rPr>
      </w:pPr>
      <w:r>
        <w:rPr>
          <w:sz w:val="24"/>
        </w:rPr>
        <w:t>Коррекция поведения детей с нарушениями эмоционально-волевойсферы.</w:t>
      </w:r>
    </w:p>
    <w:p w:rsidR="008D1BE6" w:rsidRDefault="00244D44">
      <w:pPr>
        <w:pStyle w:val="1"/>
        <w:spacing w:before="5"/>
        <w:ind w:left="1682"/>
      </w:pPr>
      <w:r>
        <w:t>Механизмы реализации коррекционной работы:</w:t>
      </w:r>
    </w:p>
    <w:p w:rsidR="008D1BE6" w:rsidRDefault="00244D44">
      <w:pPr>
        <w:pStyle w:val="a3"/>
        <w:tabs>
          <w:tab w:val="left" w:pos="3262"/>
          <w:tab w:val="left" w:pos="4391"/>
          <w:tab w:val="left" w:pos="6283"/>
          <w:tab w:val="left" w:pos="6643"/>
          <w:tab w:val="left" w:pos="7679"/>
          <w:tab w:val="left" w:pos="9469"/>
        </w:tabs>
        <w:ind w:right="850"/>
      </w:pPr>
      <w:r>
        <w:t>Организация</w:t>
      </w:r>
      <w:r>
        <w:tab/>
        <w:t>сетевого</w:t>
      </w:r>
      <w:r>
        <w:tab/>
        <w:t>взаимодействия</w:t>
      </w:r>
      <w:r>
        <w:tab/>
        <w:t>с</w:t>
      </w:r>
      <w:r>
        <w:tab/>
        <w:t>ПМПК,</w:t>
      </w:r>
      <w:r>
        <w:tab/>
        <w:t>медицинскими</w:t>
      </w:r>
      <w:r>
        <w:tab/>
      </w:r>
      <w:r>
        <w:rPr>
          <w:spacing w:val="-1"/>
        </w:rPr>
        <w:t xml:space="preserve">учреждениями, </w:t>
      </w:r>
      <w:r>
        <w:t>учреждениями дополнительногообразования.</w:t>
      </w:r>
    </w:p>
    <w:p w:rsidR="008D1BE6" w:rsidRDefault="00244D44">
      <w:pPr>
        <w:pStyle w:val="1"/>
        <w:spacing w:before="3" w:line="218" w:lineRule="exact"/>
        <w:ind w:left="1682"/>
      </w:pPr>
      <w:r>
        <w:t>Психолого-педагогическое обеспечение:</w:t>
      </w:r>
    </w:p>
    <w:p w:rsidR="008D1BE6" w:rsidRDefault="00244D44" w:rsidP="00821A14">
      <w:pPr>
        <w:pStyle w:val="a5"/>
        <w:numPr>
          <w:ilvl w:val="0"/>
          <w:numId w:val="17"/>
        </w:numPr>
        <w:tabs>
          <w:tab w:val="left" w:pos="1884"/>
        </w:tabs>
        <w:spacing w:line="344" w:lineRule="exact"/>
        <w:ind w:left="1883" w:hanging="201"/>
        <w:rPr>
          <w:sz w:val="24"/>
        </w:rPr>
      </w:pPr>
      <w:r>
        <w:rPr>
          <w:sz w:val="24"/>
        </w:rPr>
        <w:t>обеспечение дифференцированных условий (оптимальный режим учебныхнагрузок);</w:t>
      </w:r>
    </w:p>
    <w:p w:rsidR="008D1BE6" w:rsidRDefault="00244D44" w:rsidP="00821A14">
      <w:pPr>
        <w:pStyle w:val="a5"/>
        <w:numPr>
          <w:ilvl w:val="0"/>
          <w:numId w:val="17"/>
        </w:numPr>
        <w:tabs>
          <w:tab w:val="left" w:pos="1884"/>
        </w:tabs>
        <w:spacing w:line="294" w:lineRule="exact"/>
        <w:ind w:left="1883" w:hanging="201"/>
        <w:rPr>
          <w:sz w:val="24"/>
        </w:rPr>
      </w:pPr>
      <w:r>
        <w:rPr>
          <w:sz w:val="24"/>
        </w:rPr>
        <w:t>обеспечение психолого-педагогических условий (коррекционнаянаправленность</w:t>
      </w:r>
    </w:p>
    <w:p w:rsidR="008D1BE6" w:rsidRDefault="00244D44" w:rsidP="00821A14">
      <w:pPr>
        <w:pStyle w:val="a5"/>
        <w:numPr>
          <w:ilvl w:val="0"/>
          <w:numId w:val="17"/>
        </w:numPr>
        <w:tabs>
          <w:tab w:val="left" w:pos="1887"/>
        </w:tabs>
        <w:spacing w:line="294" w:lineRule="exact"/>
        <w:ind w:left="1886" w:hanging="204"/>
        <w:rPr>
          <w:sz w:val="24"/>
        </w:rPr>
      </w:pPr>
      <w:r>
        <w:rPr>
          <w:sz w:val="24"/>
        </w:rPr>
        <w:t>учебно-воспитательногопроцесса;</w:t>
      </w:r>
    </w:p>
    <w:p w:rsidR="008D1BE6" w:rsidRDefault="00244D44" w:rsidP="00821A14">
      <w:pPr>
        <w:pStyle w:val="a5"/>
        <w:numPr>
          <w:ilvl w:val="0"/>
          <w:numId w:val="17"/>
        </w:numPr>
        <w:tabs>
          <w:tab w:val="left" w:pos="1887"/>
          <w:tab w:val="left" w:pos="2754"/>
          <w:tab w:val="left" w:pos="4912"/>
          <w:tab w:val="left" w:pos="6727"/>
          <w:tab w:val="left" w:pos="8020"/>
          <w:tab w:val="left" w:pos="9678"/>
        </w:tabs>
        <w:spacing w:line="172" w:lineRule="auto"/>
        <w:ind w:right="852" w:firstLine="0"/>
        <w:rPr>
          <w:sz w:val="24"/>
        </w:rPr>
      </w:pPr>
      <w:r>
        <w:rPr>
          <w:sz w:val="24"/>
        </w:rPr>
        <w:t>учет</w:t>
      </w:r>
      <w:r>
        <w:rPr>
          <w:sz w:val="24"/>
        </w:rPr>
        <w:tab/>
        <w:t>индивидуальных</w:t>
      </w:r>
      <w:r>
        <w:rPr>
          <w:sz w:val="24"/>
        </w:rPr>
        <w:tab/>
        <w:t>особенностей</w:t>
      </w:r>
      <w:r>
        <w:rPr>
          <w:sz w:val="24"/>
        </w:rPr>
        <w:tab/>
        <w:t>ребенка;</w:t>
      </w:r>
      <w:r>
        <w:rPr>
          <w:sz w:val="24"/>
        </w:rPr>
        <w:tab/>
        <w:t>соблюдение</w:t>
      </w:r>
      <w:r>
        <w:rPr>
          <w:sz w:val="24"/>
        </w:rPr>
        <w:tab/>
        <w:t>комфортного психоэмоциональногорежима;</w:t>
      </w:r>
    </w:p>
    <w:p w:rsidR="008D1BE6" w:rsidRDefault="00244D44" w:rsidP="00821A14">
      <w:pPr>
        <w:pStyle w:val="a5"/>
        <w:numPr>
          <w:ilvl w:val="0"/>
          <w:numId w:val="17"/>
        </w:numPr>
        <w:tabs>
          <w:tab w:val="left" w:pos="1884"/>
          <w:tab w:val="left" w:pos="3530"/>
          <w:tab w:val="left" w:pos="4180"/>
          <w:tab w:val="left" w:pos="5830"/>
          <w:tab w:val="left" w:pos="7946"/>
          <w:tab w:val="left" w:pos="9227"/>
          <w:tab w:val="left" w:pos="10711"/>
        </w:tabs>
        <w:spacing w:line="175" w:lineRule="auto"/>
        <w:ind w:right="848" w:firstLine="0"/>
        <w:rPr>
          <w:sz w:val="24"/>
        </w:rPr>
      </w:pPr>
      <w:r>
        <w:rPr>
          <w:sz w:val="24"/>
        </w:rPr>
        <w:t>использование современных педагогических технологий, в том числе информационных, компьютерных</w:t>
      </w:r>
      <w:r>
        <w:rPr>
          <w:sz w:val="24"/>
        </w:rPr>
        <w:tab/>
        <w:t>для</w:t>
      </w:r>
      <w:r>
        <w:rPr>
          <w:sz w:val="24"/>
        </w:rPr>
        <w:tab/>
        <w:t>оптимизации</w:t>
      </w:r>
      <w:r>
        <w:rPr>
          <w:sz w:val="24"/>
        </w:rPr>
        <w:tab/>
        <w:t>образовательного</w:t>
      </w:r>
      <w:r>
        <w:rPr>
          <w:sz w:val="24"/>
        </w:rPr>
        <w:tab/>
        <w:t>процесса,</w:t>
      </w:r>
      <w:r>
        <w:rPr>
          <w:sz w:val="24"/>
        </w:rPr>
        <w:tab/>
        <w:t>повышения</w:t>
      </w:r>
      <w:r>
        <w:rPr>
          <w:sz w:val="24"/>
        </w:rPr>
        <w:tab/>
        <w:t>его</w:t>
      </w:r>
    </w:p>
    <w:p w:rsidR="008D1BE6" w:rsidRDefault="00244D44">
      <w:pPr>
        <w:pStyle w:val="a3"/>
        <w:spacing w:before="5" w:line="220" w:lineRule="exact"/>
      </w:pPr>
      <w:r>
        <w:t>эффективности, доступности);</w:t>
      </w:r>
    </w:p>
    <w:p w:rsidR="008D1BE6" w:rsidRDefault="00244D44" w:rsidP="00821A14">
      <w:pPr>
        <w:pStyle w:val="a5"/>
        <w:numPr>
          <w:ilvl w:val="0"/>
          <w:numId w:val="17"/>
        </w:numPr>
        <w:tabs>
          <w:tab w:val="left" w:pos="1884"/>
          <w:tab w:val="left" w:pos="3137"/>
          <w:tab w:val="left" w:pos="4710"/>
          <w:tab w:val="left" w:pos="5115"/>
          <w:tab w:val="left" w:pos="6792"/>
          <w:tab w:val="left" w:pos="8040"/>
          <w:tab w:val="left" w:pos="9766"/>
        </w:tabs>
        <w:spacing w:before="40" w:line="175" w:lineRule="auto"/>
        <w:ind w:right="853" w:firstLine="0"/>
        <w:rPr>
          <w:sz w:val="24"/>
        </w:rPr>
      </w:pPr>
      <w:r>
        <w:rPr>
          <w:sz w:val="24"/>
        </w:rPr>
        <w:t>обеспечение здоровьесберегающих условий (оздоровительный и охранительный режим, укрепление</w:t>
      </w:r>
      <w:r>
        <w:rPr>
          <w:sz w:val="24"/>
        </w:rPr>
        <w:tab/>
        <w:t>физического</w:t>
      </w:r>
      <w:r>
        <w:rPr>
          <w:sz w:val="24"/>
        </w:rPr>
        <w:tab/>
        <w:t>и</w:t>
      </w:r>
      <w:r>
        <w:rPr>
          <w:sz w:val="24"/>
        </w:rPr>
        <w:tab/>
        <w:t>психического</w:t>
      </w:r>
      <w:r>
        <w:rPr>
          <w:sz w:val="24"/>
        </w:rPr>
        <w:tab/>
        <w:t>здоровья,</w:t>
      </w:r>
      <w:r>
        <w:rPr>
          <w:sz w:val="24"/>
        </w:rPr>
        <w:tab/>
        <w:t>профилактика</w:t>
      </w:r>
      <w:r>
        <w:rPr>
          <w:sz w:val="24"/>
        </w:rPr>
        <w:tab/>
        <w:t>физических,</w:t>
      </w:r>
    </w:p>
    <w:p w:rsidR="008D1BE6" w:rsidRDefault="00244D44">
      <w:pPr>
        <w:pStyle w:val="a3"/>
        <w:tabs>
          <w:tab w:val="left" w:pos="3199"/>
          <w:tab w:val="left" w:pos="3602"/>
          <w:tab w:val="left" w:pos="5645"/>
          <w:tab w:val="left" w:pos="7055"/>
          <w:tab w:val="left" w:pos="8390"/>
          <w:tab w:val="left" w:pos="9906"/>
        </w:tabs>
        <w:spacing w:before="14"/>
        <w:ind w:right="844"/>
      </w:pPr>
      <w:r>
        <w:t>умственных</w:t>
      </w:r>
      <w:r>
        <w:tab/>
        <w:t>и</w:t>
      </w:r>
      <w:r>
        <w:tab/>
        <w:t>психологических</w:t>
      </w:r>
      <w:r>
        <w:tab/>
        <w:t>перегрузок</w:t>
      </w:r>
      <w:r>
        <w:tab/>
        <w:t>учащихся,</w:t>
      </w:r>
      <w:r>
        <w:tab/>
        <w:t>соблюдение</w:t>
      </w:r>
      <w:r>
        <w:tab/>
        <w:t>санитарно- гигиенических правил инорм);</w:t>
      </w:r>
    </w:p>
    <w:p w:rsidR="008D1BE6" w:rsidRDefault="00244D44" w:rsidP="00821A14">
      <w:pPr>
        <w:pStyle w:val="a5"/>
        <w:numPr>
          <w:ilvl w:val="0"/>
          <w:numId w:val="17"/>
        </w:numPr>
        <w:tabs>
          <w:tab w:val="left" w:pos="1884"/>
        </w:tabs>
        <w:spacing w:line="172" w:lineRule="auto"/>
        <w:ind w:right="1689" w:firstLine="0"/>
        <w:rPr>
          <w:sz w:val="24"/>
        </w:rPr>
      </w:pPr>
      <w:r>
        <w:rPr>
          <w:sz w:val="24"/>
        </w:rPr>
        <w:t>обеспечение участия всех детей с ограниченными возможностями здоровья, независимо от степени выраженности нарушений их развития, вместе снормально</w:t>
      </w:r>
    </w:p>
    <w:p w:rsidR="008D1BE6" w:rsidRDefault="00244D44">
      <w:pPr>
        <w:pStyle w:val="a3"/>
        <w:spacing w:before="4"/>
        <w:ind w:right="1435"/>
      </w:pPr>
      <w:r>
        <w:t>развивающимися детьми в проведении воспитательных, культурно-развлекательных, спортивно-оздоровительных и иных досуговых мероприятий;</w:t>
      </w:r>
    </w:p>
    <w:p w:rsidR="008D1BE6" w:rsidRDefault="00244D44" w:rsidP="00821A14">
      <w:pPr>
        <w:pStyle w:val="a5"/>
        <w:numPr>
          <w:ilvl w:val="0"/>
          <w:numId w:val="17"/>
        </w:numPr>
        <w:tabs>
          <w:tab w:val="left" w:pos="1884"/>
        </w:tabs>
        <w:spacing w:line="345" w:lineRule="exact"/>
        <w:ind w:left="1883" w:hanging="201"/>
        <w:rPr>
          <w:sz w:val="24"/>
        </w:rPr>
      </w:pPr>
      <w:r>
        <w:rPr>
          <w:sz w:val="24"/>
        </w:rPr>
        <w:t>развитие системы обучения и воспитания детей, имеющих сложныенарушения</w:t>
      </w:r>
    </w:p>
    <w:p w:rsidR="008D1BE6" w:rsidRDefault="00244D44">
      <w:pPr>
        <w:pStyle w:val="a3"/>
        <w:spacing w:line="224" w:lineRule="exact"/>
      </w:pPr>
      <w:r>
        <w:t>психического и (или) физического развития.</w:t>
      </w:r>
    </w:p>
    <w:p w:rsidR="008D1BE6" w:rsidRDefault="008D1BE6">
      <w:pPr>
        <w:spacing w:line="224" w:lineRule="exact"/>
        <w:sectPr w:rsidR="008D1BE6">
          <w:pgSz w:w="11910" w:h="16840"/>
          <w:pgMar w:top="1120" w:right="0" w:bottom="1660" w:left="20" w:header="0" w:footer="1256" w:gutter="0"/>
          <w:cols w:space="720"/>
        </w:sectPr>
      </w:pPr>
    </w:p>
    <w:p w:rsidR="008D1BE6" w:rsidRDefault="00244D44" w:rsidP="00821A14">
      <w:pPr>
        <w:pStyle w:val="1"/>
        <w:numPr>
          <w:ilvl w:val="0"/>
          <w:numId w:val="14"/>
        </w:numPr>
        <w:tabs>
          <w:tab w:val="left" w:pos="1923"/>
        </w:tabs>
        <w:spacing w:before="71" w:line="240" w:lineRule="auto"/>
        <w:ind w:right="1686" w:firstLine="0"/>
      </w:pPr>
      <w:bookmarkStart w:id="67" w:name="_bookmark72"/>
      <w:bookmarkEnd w:id="67"/>
      <w:r>
        <w:t>Организационный раздел основной образовательной программы основного общегообразования</w:t>
      </w:r>
    </w:p>
    <w:p w:rsidR="008D1BE6" w:rsidRDefault="008D1BE6">
      <w:pPr>
        <w:pStyle w:val="a3"/>
        <w:ind w:left="0"/>
        <w:rPr>
          <w:b/>
        </w:rPr>
      </w:pPr>
    </w:p>
    <w:p w:rsidR="008D1BE6" w:rsidRDefault="00244D44" w:rsidP="00821A14">
      <w:pPr>
        <w:pStyle w:val="a5"/>
        <w:numPr>
          <w:ilvl w:val="1"/>
          <w:numId w:val="14"/>
        </w:numPr>
        <w:tabs>
          <w:tab w:val="left" w:pos="2102"/>
        </w:tabs>
        <w:spacing w:line="274" w:lineRule="exact"/>
        <w:jc w:val="left"/>
        <w:rPr>
          <w:b/>
          <w:sz w:val="24"/>
        </w:rPr>
      </w:pPr>
      <w:bookmarkStart w:id="68" w:name="_bookmark73"/>
      <w:bookmarkEnd w:id="68"/>
      <w:r>
        <w:rPr>
          <w:b/>
          <w:sz w:val="24"/>
        </w:rPr>
        <w:t>Учебный план основного общегообразования</w:t>
      </w:r>
    </w:p>
    <w:p w:rsidR="008D1BE6" w:rsidRDefault="00F251F2">
      <w:pPr>
        <w:pStyle w:val="a3"/>
        <w:spacing w:line="274" w:lineRule="exact"/>
        <w:ind w:left="2390"/>
      </w:pPr>
      <w:r>
        <w:t>Учебный план школы</w:t>
      </w:r>
      <w:r w:rsidR="00244D44">
        <w:t xml:space="preserve"> разработан на основе:</w:t>
      </w:r>
    </w:p>
    <w:p w:rsidR="008D1BE6" w:rsidRDefault="00244D44" w:rsidP="00821A14">
      <w:pPr>
        <w:pStyle w:val="a5"/>
        <w:numPr>
          <w:ilvl w:val="2"/>
          <w:numId w:val="14"/>
        </w:numPr>
        <w:tabs>
          <w:tab w:val="left" w:pos="2580"/>
        </w:tabs>
        <w:spacing w:before="6" w:line="235" w:lineRule="auto"/>
        <w:ind w:right="850" w:firstLine="708"/>
        <w:jc w:val="both"/>
        <w:rPr>
          <w:sz w:val="24"/>
        </w:rPr>
      </w:pPr>
      <w:r>
        <w:rPr>
          <w:sz w:val="24"/>
        </w:rPr>
        <w:t xml:space="preserve">Федерального Закона от 29.12.2012 № 273-ФЗ </w:t>
      </w:r>
      <w:r>
        <w:rPr>
          <w:spacing w:val="-3"/>
          <w:sz w:val="24"/>
        </w:rPr>
        <w:t xml:space="preserve">«Об </w:t>
      </w:r>
      <w:r>
        <w:rPr>
          <w:sz w:val="24"/>
        </w:rPr>
        <w:t>образовании в Российской Федерации»;</w:t>
      </w:r>
    </w:p>
    <w:p w:rsidR="008D1BE6" w:rsidRDefault="00244D44" w:rsidP="00821A14">
      <w:pPr>
        <w:pStyle w:val="a5"/>
        <w:numPr>
          <w:ilvl w:val="2"/>
          <w:numId w:val="14"/>
        </w:numPr>
        <w:tabs>
          <w:tab w:val="left" w:pos="2690"/>
        </w:tabs>
        <w:spacing w:before="5" w:line="237" w:lineRule="auto"/>
        <w:ind w:right="849" w:firstLine="708"/>
        <w:jc w:val="both"/>
        <w:rPr>
          <w:sz w:val="24"/>
        </w:rPr>
      </w:pPr>
      <w:r>
        <w:rPr>
          <w:sz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№1897;</w:t>
      </w:r>
    </w:p>
    <w:p w:rsidR="008D1BE6" w:rsidRDefault="00244D44" w:rsidP="00821A14">
      <w:pPr>
        <w:pStyle w:val="a5"/>
        <w:numPr>
          <w:ilvl w:val="2"/>
          <w:numId w:val="14"/>
        </w:numPr>
        <w:tabs>
          <w:tab w:val="left" w:pos="2599"/>
        </w:tabs>
        <w:spacing w:before="2"/>
        <w:ind w:right="851" w:firstLine="708"/>
        <w:jc w:val="both"/>
        <w:rPr>
          <w:sz w:val="24"/>
        </w:rPr>
      </w:pPr>
      <w:r>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№1015;</w:t>
      </w:r>
    </w:p>
    <w:p w:rsidR="008D1BE6" w:rsidRDefault="00244D44" w:rsidP="00821A14">
      <w:pPr>
        <w:pStyle w:val="a5"/>
        <w:numPr>
          <w:ilvl w:val="2"/>
          <w:numId w:val="14"/>
        </w:numPr>
        <w:tabs>
          <w:tab w:val="left" w:pos="2599"/>
        </w:tabs>
        <w:spacing w:before="2" w:line="235" w:lineRule="auto"/>
        <w:ind w:right="849" w:firstLine="708"/>
        <w:jc w:val="both"/>
        <w:rPr>
          <w:sz w:val="24"/>
        </w:rPr>
      </w:pPr>
      <w:r>
        <w:rPr>
          <w:sz w:val="24"/>
        </w:rPr>
        <w:t xml:space="preserve">Закона Российской Федерации от 25.10.1991 № 1807-1 (ред. от 12.03.2014) </w:t>
      </w:r>
      <w:r>
        <w:rPr>
          <w:spacing w:val="-4"/>
          <w:sz w:val="24"/>
        </w:rPr>
        <w:t xml:space="preserve">«О </w:t>
      </w:r>
      <w:r>
        <w:rPr>
          <w:sz w:val="24"/>
        </w:rPr>
        <w:t>языках народов РоссийскойФедерации»;</w:t>
      </w:r>
    </w:p>
    <w:p w:rsidR="008D1BE6" w:rsidRDefault="00244D44" w:rsidP="00821A14">
      <w:pPr>
        <w:pStyle w:val="a5"/>
        <w:numPr>
          <w:ilvl w:val="2"/>
          <w:numId w:val="14"/>
        </w:numPr>
        <w:tabs>
          <w:tab w:val="left" w:pos="2599"/>
        </w:tabs>
        <w:spacing w:before="3" w:line="237" w:lineRule="auto"/>
        <w:ind w:right="852" w:firstLine="708"/>
        <w:jc w:val="both"/>
        <w:rPr>
          <w:sz w:val="24"/>
        </w:rPr>
      </w:pPr>
      <w:r>
        <w:rPr>
          <w:sz w:val="24"/>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государственнуюаккредитацию;</w:t>
      </w:r>
    </w:p>
    <w:p w:rsidR="008D1BE6" w:rsidRDefault="00244D44" w:rsidP="00821A14">
      <w:pPr>
        <w:pStyle w:val="a5"/>
        <w:numPr>
          <w:ilvl w:val="2"/>
          <w:numId w:val="14"/>
        </w:numPr>
        <w:tabs>
          <w:tab w:val="left" w:pos="2762"/>
        </w:tabs>
        <w:spacing w:before="10" w:line="235" w:lineRule="auto"/>
        <w:ind w:right="851" w:firstLine="708"/>
        <w:jc w:val="both"/>
        <w:rPr>
          <w:sz w:val="24"/>
        </w:rPr>
      </w:pPr>
      <w:r>
        <w:rPr>
          <w:sz w:val="24"/>
        </w:rPr>
        <w:t>СанПиН 2.4.2.2821-10 «Санитарно-эпидемиологические требования к условиям и организации обучения в общеобразовательных учреждениях» от 29.12.2010 №189;</w:t>
      </w:r>
    </w:p>
    <w:p w:rsidR="008D1BE6" w:rsidRDefault="00244D44" w:rsidP="00821A14">
      <w:pPr>
        <w:pStyle w:val="a5"/>
        <w:numPr>
          <w:ilvl w:val="2"/>
          <w:numId w:val="14"/>
        </w:numPr>
        <w:tabs>
          <w:tab w:val="left" w:pos="2761"/>
          <w:tab w:val="left" w:pos="2762"/>
        </w:tabs>
        <w:spacing w:before="3" w:line="297" w:lineRule="exact"/>
        <w:ind w:left="2762" w:hanging="372"/>
        <w:rPr>
          <w:sz w:val="24"/>
        </w:rPr>
      </w:pPr>
      <w:r>
        <w:rPr>
          <w:sz w:val="24"/>
        </w:rPr>
        <w:t>Постановления Главного государственного санитарного врача РФ от04.07.2014</w:t>
      </w:r>
    </w:p>
    <w:p w:rsidR="008D1BE6" w:rsidRDefault="00244D44">
      <w:pPr>
        <w:pStyle w:val="a3"/>
        <w:ind w:right="845"/>
        <w:jc w:val="both"/>
      </w:pPr>
      <w:r>
        <w:t>№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D1BE6" w:rsidRDefault="00244D44" w:rsidP="00821A14">
      <w:pPr>
        <w:pStyle w:val="a5"/>
        <w:numPr>
          <w:ilvl w:val="2"/>
          <w:numId w:val="14"/>
        </w:numPr>
        <w:tabs>
          <w:tab w:val="left" w:pos="2762"/>
        </w:tabs>
        <w:spacing w:before="1" w:line="237" w:lineRule="auto"/>
        <w:ind w:right="848" w:firstLine="708"/>
        <w:jc w:val="both"/>
        <w:rPr>
          <w:sz w:val="24"/>
        </w:rPr>
      </w:pPr>
      <w:r>
        <w:rPr>
          <w:sz w:val="24"/>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08.04.2015№1/15);</w:t>
      </w:r>
    </w:p>
    <w:p w:rsidR="008D1BE6" w:rsidRDefault="00244D44" w:rsidP="00821A14">
      <w:pPr>
        <w:pStyle w:val="a5"/>
        <w:numPr>
          <w:ilvl w:val="2"/>
          <w:numId w:val="14"/>
        </w:numPr>
        <w:tabs>
          <w:tab w:val="left" w:pos="2621"/>
        </w:tabs>
        <w:spacing w:line="297" w:lineRule="exact"/>
        <w:ind w:left="2620" w:hanging="230"/>
        <w:rPr>
          <w:sz w:val="24"/>
        </w:rPr>
      </w:pPr>
      <w:r>
        <w:rPr>
          <w:sz w:val="24"/>
        </w:rPr>
        <w:t xml:space="preserve">Закона Республики Татарстан (от 22.07.2013 № 68-ЗРТ) </w:t>
      </w:r>
      <w:r>
        <w:rPr>
          <w:spacing w:val="-3"/>
          <w:sz w:val="24"/>
        </w:rPr>
        <w:t>«Об</w:t>
      </w:r>
      <w:r>
        <w:rPr>
          <w:sz w:val="24"/>
        </w:rPr>
        <w:t>образовании»;</w:t>
      </w:r>
    </w:p>
    <w:p w:rsidR="008D1BE6" w:rsidRDefault="00244D44" w:rsidP="00821A14">
      <w:pPr>
        <w:pStyle w:val="a5"/>
        <w:numPr>
          <w:ilvl w:val="2"/>
          <w:numId w:val="14"/>
        </w:numPr>
        <w:tabs>
          <w:tab w:val="left" w:pos="2774"/>
        </w:tabs>
        <w:spacing w:before="3" w:line="235" w:lineRule="auto"/>
        <w:ind w:right="849" w:firstLine="708"/>
        <w:jc w:val="both"/>
        <w:rPr>
          <w:sz w:val="24"/>
        </w:rPr>
      </w:pPr>
      <w:r>
        <w:rPr>
          <w:sz w:val="24"/>
        </w:rPr>
        <w:t xml:space="preserve">Закона Республики Татарстан (от 08.07.1992 № 1560-XII) </w:t>
      </w:r>
      <w:r>
        <w:rPr>
          <w:spacing w:val="-4"/>
          <w:sz w:val="24"/>
        </w:rPr>
        <w:t xml:space="preserve">«О </w:t>
      </w:r>
      <w:r>
        <w:rPr>
          <w:sz w:val="24"/>
        </w:rPr>
        <w:t>государственных языках Республики Татарстан и других языках в РеспубликеТатарстан».</w:t>
      </w:r>
    </w:p>
    <w:p w:rsidR="008D1BE6" w:rsidRDefault="00244D44" w:rsidP="00821A14">
      <w:pPr>
        <w:pStyle w:val="a5"/>
        <w:numPr>
          <w:ilvl w:val="2"/>
          <w:numId w:val="14"/>
        </w:numPr>
        <w:tabs>
          <w:tab w:val="left" w:pos="2774"/>
        </w:tabs>
        <w:spacing w:before="6" w:line="237" w:lineRule="auto"/>
        <w:ind w:right="850" w:firstLine="708"/>
        <w:jc w:val="both"/>
        <w:rPr>
          <w:sz w:val="24"/>
        </w:rPr>
      </w:pPr>
      <w:r>
        <w:rPr>
          <w:sz w:val="24"/>
        </w:rPr>
        <w:t>Письма МОиН РТ от 19.08.2015 №1055/15 «Методические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РеспубликиТатарстан».</w:t>
      </w:r>
    </w:p>
    <w:p w:rsidR="008D1BE6" w:rsidRDefault="00F251F2">
      <w:pPr>
        <w:pStyle w:val="a3"/>
        <w:spacing w:before="5"/>
        <w:ind w:right="853" w:firstLine="1151"/>
        <w:jc w:val="both"/>
      </w:pPr>
      <w:r>
        <w:t>Учебный план школы</w:t>
      </w:r>
      <w:r w:rsidR="00244D44">
        <w:t xml:space="preserve"> отражает современные тенденции обновления содержания образования на федеральном и региональном уровнях.</w:t>
      </w:r>
      <w:r>
        <w:t xml:space="preserve"> Основой учебного плана школы</w:t>
      </w:r>
      <w:r w:rsidR="00244D44">
        <w:t xml:space="preserve"> является осуществление преемственности на всех уровнях обучения.</w:t>
      </w:r>
    </w:p>
    <w:p w:rsidR="008D1BE6" w:rsidRDefault="00244D44">
      <w:pPr>
        <w:pStyle w:val="a3"/>
        <w:ind w:right="851" w:firstLine="707"/>
        <w:jc w:val="both"/>
      </w:pPr>
      <w:r>
        <w:t>Учебный пл</w:t>
      </w:r>
      <w:r w:rsidR="00F251F2">
        <w:t>ан МБОУ «Миннибаевская СОШ</w:t>
      </w:r>
      <w:r>
        <w:t>» соответствует действующему законодательству Российской Федерации в области образования и реализует принципы системности, непрерывности, вариативности и индивидуальной дифференциации образования.</w:t>
      </w:r>
    </w:p>
    <w:p w:rsidR="008D1BE6" w:rsidRDefault="00244D44">
      <w:pPr>
        <w:pStyle w:val="a3"/>
        <w:ind w:right="853" w:firstLine="707"/>
        <w:jc w:val="both"/>
      </w:pPr>
      <w:r>
        <w:t>Учебный план состоит из двух частей - обязательной части и части, формируемой участниками образовательных отношений.</w:t>
      </w:r>
    </w:p>
    <w:p w:rsidR="008D1BE6" w:rsidRDefault="00244D44">
      <w:pPr>
        <w:pStyle w:val="a3"/>
        <w:ind w:right="858" w:firstLine="707"/>
        <w:jc w:val="both"/>
      </w:pPr>
      <w:r>
        <w:t>Данный учебный план отвечает целям и задачам обра</w:t>
      </w:r>
      <w:r w:rsidR="00F251F2">
        <w:t xml:space="preserve">зовательного процесса в </w:t>
      </w:r>
      <w:r w:rsidR="00E578D1">
        <w:t>школе</w:t>
      </w:r>
      <w:r>
        <w:t>:</w:t>
      </w:r>
    </w:p>
    <w:p w:rsidR="008D1BE6" w:rsidRDefault="008D1BE6">
      <w:pPr>
        <w:pStyle w:val="a3"/>
        <w:ind w:right="849" w:firstLine="707"/>
        <w:jc w:val="both"/>
      </w:pPr>
    </w:p>
    <w:p w:rsidR="008D1BE6" w:rsidRDefault="008D1BE6">
      <w:pPr>
        <w:jc w:val="both"/>
        <w:sectPr w:rsidR="008D1BE6">
          <w:pgSz w:w="11910" w:h="16840"/>
          <w:pgMar w:top="1040" w:right="0" w:bottom="1660" w:left="20" w:header="0" w:footer="1256" w:gutter="0"/>
          <w:cols w:space="720"/>
        </w:sectPr>
      </w:pPr>
    </w:p>
    <w:p w:rsidR="008D1BE6" w:rsidRDefault="008D1BE6" w:rsidP="00E578D1">
      <w:pPr>
        <w:pStyle w:val="a3"/>
        <w:spacing w:before="66"/>
        <w:ind w:left="0"/>
      </w:pPr>
    </w:p>
    <w:p w:rsidR="008D1BE6" w:rsidRDefault="00244D44">
      <w:pPr>
        <w:pStyle w:val="a3"/>
        <w:ind w:right="849" w:firstLine="707"/>
        <w:jc w:val="both"/>
      </w:pPr>
      <w:r>
        <w:t>-формировать позитивную мотивацию к познавательной самостоятельной деятельности, творческой самореализации;</w:t>
      </w:r>
    </w:p>
    <w:p w:rsidR="008D1BE6" w:rsidRDefault="00244D44">
      <w:pPr>
        <w:pStyle w:val="a3"/>
        <w:spacing w:before="1"/>
        <w:ind w:left="2390"/>
      </w:pPr>
      <w:r>
        <w:t>-гарантировать преемственность образовательных программ всех уровней;</w:t>
      </w:r>
    </w:p>
    <w:p w:rsidR="008D1BE6" w:rsidRDefault="00244D44">
      <w:pPr>
        <w:pStyle w:val="a3"/>
        <w:ind w:right="852" w:firstLine="707"/>
        <w:jc w:val="both"/>
      </w:pPr>
      <w:r>
        <w:t>-обеспечить условия для личностно-ориентированного выбора и индивидуального развития ученика в образовательном процессе;</w:t>
      </w:r>
    </w:p>
    <w:p w:rsidR="008D1BE6" w:rsidRDefault="00244D44">
      <w:pPr>
        <w:pStyle w:val="a3"/>
        <w:ind w:right="855" w:firstLine="707"/>
        <w:jc w:val="both"/>
      </w:pPr>
      <w:r>
        <w:t>-расширить возможности социализации и предпрофильной ориентации личности обучающегося, конкурентоспособности выпускника.</w:t>
      </w:r>
    </w:p>
    <w:p w:rsidR="008D1BE6" w:rsidRDefault="00E578D1">
      <w:pPr>
        <w:pStyle w:val="a3"/>
        <w:ind w:right="847" w:firstLine="707"/>
        <w:jc w:val="both"/>
      </w:pPr>
      <w:r>
        <w:t>Учебный план МБОУ «Миннибаевская СОШ</w:t>
      </w:r>
      <w:r w:rsidR="00244D44">
        <w:t>» разработан на основе примерного учебного плана основного общего образования для общ</w:t>
      </w:r>
      <w:r>
        <w:t>еобразовательных организации</w:t>
      </w:r>
      <w:r w:rsidR="00244D44">
        <w:t>.</w:t>
      </w:r>
    </w:p>
    <w:p w:rsidR="008D1BE6" w:rsidRDefault="00244D44">
      <w:pPr>
        <w:pStyle w:val="a3"/>
        <w:ind w:right="849" w:firstLine="707"/>
        <w:jc w:val="both"/>
      </w:pPr>
      <w:r>
        <w:t xml:space="preserve">Учебный план ориентирован на 5-летний нормативный срок освоения образовательных программ основного общего </w:t>
      </w:r>
      <w:r w:rsidR="00E578D1">
        <w:t>образования и ориентирован в 5-8</w:t>
      </w:r>
      <w:r>
        <w:t xml:space="preserve"> кл</w:t>
      </w:r>
      <w:r w:rsidR="00E578D1">
        <w:t>ассах на 35</w:t>
      </w:r>
      <w:r>
        <w:t xml:space="preserve"> учебных недель в год. Продолжительность урока - 45 минут.</w:t>
      </w:r>
    </w:p>
    <w:p w:rsidR="008D1BE6" w:rsidRDefault="00244D44">
      <w:pPr>
        <w:pStyle w:val="a3"/>
        <w:ind w:left="2390"/>
      </w:pPr>
      <w:r>
        <w:t>Режим работы - шестидневная учебная неделя.</w:t>
      </w:r>
    </w:p>
    <w:p w:rsidR="008D1BE6" w:rsidRDefault="00244D44">
      <w:pPr>
        <w:pStyle w:val="a3"/>
        <w:ind w:right="855" w:firstLine="707"/>
        <w:jc w:val="both"/>
      </w:pPr>
      <w:r>
        <w:t>Содержание и структура образовательной программы, реализуемой посредством</w:t>
      </w:r>
      <w:r w:rsidR="00E578D1">
        <w:t xml:space="preserve"> данного учебного плана</w:t>
      </w:r>
      <w:r>
        <w:t>.</w:t>
      </w:r>
    </w:p>
    <w:p w:rsidR="008D1BE6" w:rsidRDefault="00244D44">
      <w:pPr>
        <w:pStyle w:val="a3"/>
        <w:ind w:right="846" w:firstLine="707"/>
        <w:jc w:val="both"/>
      </w:pPr>
      <w:r>
        <w:t>Содержание образования предусматривает преемственность между начальным общим образованием и основным общим образованием, является базовым для продолжения обучени</w:t>
      </w:r>
      <w:r w:rsidR="00E578D1">
        <w:t>я</w:t>
      </w:r>
      <w:r>
        <w:t>, создает условия для подготовки обучающихся к выбору профиля дальнейшего образования, социального самоопределения и овладения предметными, метапредметными, личностными результатами и ключевыми компетенциями.</w:t>
      </w:r>
    </w:p>
    <w:p w:rsidR="008D1BE6" w:rsidRPr="00E578D1" w:rsidRDefault="008D1BE6" w:rsidP="00E578D1">
      <w:pPr>
        <w:pStyle w:val="a3"/>
        <w:spacing w:before="1"/>
        <w:ind w:right="846" w:firstLine="707"/>
        <w:jc w:val="both"/>
      </w:pPr>
    </w:p>
    <w:p w:rsidR="008D1BE6" w:rsidRPr="00E578D1" w:rsidRDefault="008D1BE6" w:rsidP="00E578D1">
      <w:pPr>
        <w:tabs>
          <w:tab w:val="left" w:pos="3098"/>
        </w:tabs>
        <w:spacing w:before="5" w:line="237" w:lineRule="auto"/>
        <w:ind w:left="1682" w:right="847"/>
        <w:jc w:val="both"/>
        <w:rPr>
          <w:sz w:val="24"/>
        </w:rPr>
      </w:pPr>
    </w:p>
    <w:p w:rsidR="008D1BE6" w:rsidRDefault="00244D44">
      <w:pPr>
        <w:pStyle w:val="a3"/>
        <w:ind w:right="848" w:firstLine="707"/>
        <w:jc w:val="both"/>
      </w:pPr>
      <w:r>
        <w:t>Учебный план полностью обеспечен программно-методическими пособиями, учебниками и учебно-методической литературой.</w:t>
      </w:r>
    </w:p>
    <w:p w:rsidR="008D1BE6" w:rsidRDefault="00244D44">
      <w:pPr>
        <w:pStyle w:val="a3"/>
        <w:ind w:right="851" w:firstLine="707"/>
        <w:jc w:val="both"/>
      </w:pPr>
      <w:r>
        <w:t>В учебном процессе используются здоровьесберегающие, педагогические технологии и методики обучения, обеспечивающие психологическую комфортность, формирующие положительную мотивацию учения, позволяющие сокращать время на изучение программы за счет активизации всех каналов восприятия информации учеником.</w:t>
      </w:r>
    </w:p>
    <w:p w:rsidR="008D1BE6" w:rsidRDefault="008D1BE6">
      <w:pPr>
        <w:jc w:val="both"/>
        <w:sectPr w:rsidR="008D1BE6">
          <w:pgSz w:w="11910" w:h="16840"/>
          <w:pgMar w:top="1040" w:right="0" w:bottom="1660" w:left="20" w:header="0" w:footer="1256" w:gutter="0"/>
          <w:cols w:space="720"/>
        </w:sectPr>
      </w:pPr>
    </w:p>
    <w:p w:rsidR="008C144A" w:rsidRPr="001118F6" w:rsidRDefault="008C144A" w:rsidP="008C144A">
      <w:pPr>
        <w:ind w:left="-1122"/>
        <w:jc w:val="center"/>
        <w:rPr>
          <w:b/>
          <w:bCs/>
          <w:sz w:val="28"/>
          <w:szCs w:val="28"/>
        </w:rPr>
      </w:pPr>
      <w:r w:rsidRPr="001118F6">
        <w:rPr>
          <w:b/>
          <w:bCs/>
          <w:sz w:val="28"/>
          <w:szCs w:val="28"/>
        </w:rPr>
        <w:t>Учебный план</w:t>
      </w:r>
      <w:r>
        <w:rPr>
          <w:b/>
          <w:bCs/>
          <w:sz w:val="28"/>
          <w:szCs w:val="28"/>
        </w:rPr>
        <w:t xml:space="preserve"> для 5-7 класса</w:t>
      </w:r>
    </w:p>
    <w:p w:rsidR="008C144A" w:rsidRPr="001118F6" w:rsidRDefault="008C144A" w:rsidP="008C144A">
      <w:pPr>
        <w:ind w:left="-1122"/>
        <w:jc w:val="center"/>
        <w:rPr>
          <w:b/>
          <w:bCs/>
          <w:sz w:val="28"/>
          <w:szCs w:val="28"/>
        </w:rPr>
      </w:pPr>
      <w:r>
        <w:rPr>
          <w:b/>
          <w:bCs/>
          <w:sz w:val="28"/>
          <w:szCs w:val="28"/>
        </w:rPr>
        <w:t>МБОУ «</w:t>
      </w:r>
      <w:r w:rsidRPr="001118F6">
        <w:rPr>
          <w:b/>
          <w:bCs/>
          <w:sz w:val="28"/>
          <w:szCs w:val="28"/>
        </w:rPr>
        <w:t>Миннибаевск</w:t>
      </w:r>
      <w:r>
        <w:rPr>
          <w:b/>
          <w:bCs/>
          <w:sz w:val="28"/>
          <w:szCs w:val="28"/>
        </w:rPr>
        <w:t>ая</w:t>
      </w:r>
      <w:r w:rsidRPr="001118F6">
        <w:rPr>
          <w:b/>
          <w:bCs/>
          <w:sz w:val="28"/>
          <w:szCs w:val="28"/>
        </w:rPr>
        <w:t xml:space="preserve"> средн</w:t>
      </w:r>
      <w:r>
        <w:rPr>
          <w:b/>
          <w:bCs/>
          <w:sz w:val="28"/>
          <w:szCs w:val="28"/>
        </w:rPr>
        <w:t>яя</w:t>
      </w:r>
      <w:r w:rsidRPr="001118F6">
        <w:rPr>
          <w:b/>
          <w:bCs/>
          <w:sz w:val="28"/>
          <w:szCs w:val="28"/>
        </w:rPr>
        <w:t xml:space="preserve"> общеобразовательн</w:t>
      </w:r>
      <w:r>
        <w:rPr>
          <w:b/>
          <w:bCs/>
          <w:sz w:val="28"/>
          <w:szCs w:val="28"/>
        </w:rPr>
        <w:t>ая</w:t>
      </w:r>
      <w:r w:rsidRPr="001118F6">
        <w:rPr>
          <w:b/>
          <w:bCs/>
          <w:sz w:val="28"/>
          <w:szCs w:val="28"/>
        </w:rPr>
        <w:t xml:space="preserve">  школ</w:t>
      </w:r>
      <w:r>
        <w:rPr>
          <w:b/>
          <w:bCs/>
          <w:sz w:val="28"/>
          <w:szCs w:val="28"/>
        </w:rPr>
        <w:t>а»</w:t>
      </w:r>
    </w:p>
    <w:p w:rsidR="008C144A" w:rsidRPr="001118F6" w:rsidRDefault="008C144A" w:rsidP="008C144A">
      <w:pPr>
        <w:ind w:left="-1122"/>
        <w:jc w:val="center"/>
        <w:rPr>
          <w:b/>
          <w:bCs/>
          <w:sz w:val="28"/>
          <w:szCs w:val="28"/>
        </w:rPr>
      </w:pPr>
    </w:p>
    <w:tbl>
      <w:tblPr>
        <w:tblW w:w="8187"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3"/>
        <w:gridCol w:w="1709"/>
        <w:gridCol w:w="1267"/>
        <w:gridCol w:w="870"/>
        <w:gridCol w:w="1538"/>
      </w:tblGrid>
      <w:tr w:rsidR="008C144A" w:rsidRPr="00337016" w:rsidTr="008C144A">
        <w:trPr>
          <w:trHeight w:val="395"/>
        </w:trPr>
        <w:tc>
          <w:tcPr>
            <w:tcW w:w="2803" w:type="dxa"/>
            <w:vMerge w:val="restart"/>
            <w:tcBorders>
              <w:tr2bl w:val="single" w:sz="4" w:space="0" w:color="auto"/>
            </w:tcBorders>
          </w:tcPr>
          <w:p w:rsidR="008C144A" w:rsidRDefault="008C144A" w:rsidP="00A015A9">
            <w:pPr>
              <w:jc w:val="center"/>
              <w:rPr>
                <w:b/>
              </w:rPr>
            </w:pPr>
            <w:r w:rsidRPr="008B583E">
              <w:rPr>
                <w:b/>
              </w:rPr>
              <w:t xml:space="preserve">Учебные </w:t>
            </w:r>
          </w:p>
          <w:p w:rsidR="008C144A" w:rsidRPr="008B583E" w:rsidRDefault="008C144A" w:rsidP="00A015A9">
            <w:pPr>
              <w:jc w:val="center"/>
              <w:rPr>
                <w:b/>
              </w:rPr>
            </w:pPr>
            <w:r w:rsidRPr="008B583E">
              <w:rPr>
                <w:b/>
              </w:rPr>
              <w:t>предметы</w:t>
            </w:r>
          </w:p>
          <w:p w:rsidR="008C144A" w:rsidRPr="008B583E" w:rsidRDefault="008C144A" w:rsidP="00A015A9">
            <w:pPr>
              <w:jc w:val="center"/>
              <w:rPr>
                <w:sz w:val="24"/>
                <w:szCs w:val="24"/>
              </w:rPr>
            </w:pPr>
            <w:r w:rsidRPr="008B583E">
              <w:rPr>
                <w:b/>
              </w:rPr>
              <w:t xml:space="preserve">                классы</w:t>
            </w:r>
          </w:p>
        </w:tc>
        <w:tc>
          <w:tcPr>
            <w:tcW w:w="5384" w:type="dxa"/>
            <w:gridSpan w:val="4"/>
            <w:tcBorders>
              <w:bottom w:val="single" w:sz="4" w:space="0" w:color="auto"/>
            </w:tcBorders>
          </w:tcPr>
          <w:p w:rsidR="008C144A" w:rsidRPr="00337016" w:rsidRDefault="008C144A" w:rsidP="00A015A9">
            <w:pPr>
              <w:jc w:val="center"/>
              <w:rPr>
                <w:b/>
                <w:sz w:val="24"/>
                <w:szCs w:val="24"/>
              </w:rPr>
            </w:pPr>
            <w:r>
              <w:rPr>
                <w:b/>
                <w:sz w:val="24"/>
                <w:szCs w:val="24"/>
              </w:rPr>
              <w:t>Количество часов в неделю</w:t>
            </w:r>
          </w:p>
        </w:tc>
      </w:tr>
      <w:tr w:rsidR="008C144A" w:rsidRPr="00337016" w:rsidTr="008C144A">
        <w:trPr>
          <w:trHeight w:val="690"/>
        </w:trPr>
        <w:tc>
          <w:tcPr>
            <w:tcW w:w="2803" w:type="dxa"/>
            <w:vMerge/>
            <w:tcBorders>
              <w:bottom w:val="single" w:sz="4" w:space="0" w:color="auto"/>
              <w:tr2bl w:val="single" w:sz="4" w:space="0" w:color="auto"/>
            </w:tcBorders>
          </w:tcPr>
          <w:p w:rsidR="008C144A" w:rsidRDefault="008C144A" w:rsidP="00A015A9">
            <w:pPr>
              <w:jc w:val="center"/>
              <w:rPr>
                <w:b/>
                <w:sz w:val="24"/>
                <w:szCs w:val="24"/>
              </w:rPr>
            </w:pPr>
          </w:p>
        </w:tc>
        <w:tc>
          <w:tcPr>
            <w:tcW w:w="1709" w:type="dxa"/>
            <w:tcBorders>
              <w:bottom w:val="single" w:sz="4" w:space="0" w:color="auto"/>
            </w:tcBorders>
          </w:tcPr>
          <w:p w:rsidR="008C144A" w:rsidRPr="002F1BD7" w:rsidRDefault="008C144A" w:rsidP="00A015A9">
            <w:pPr>
              <w:jc w:val="center"/>
              <w:rPr>
                <w:b/>
                <w:sz w:val="24"/>
                <w:szCs w:val="24"/>
                <w:lang w:val="en-US"/>
              </w:rPr>
            </w:pPr>
            <w:r>
              <w:rPr>
                <w:b/>
                <w:sz w:val="24"/>
                <w:szCs w:val="24"/>
                <w:lang w:val="en-US"/>
              </w:rPr>
              <w:t>V</w:t>
            </w:r>
          </w:p>
        </w:tc>
        <w:tc>
          <w:tcPr>
            <w:tcW w:w="1267" w:type="dxa"/>
            <w:tcBorders>
              <w:bottom w:val="single" w:sz="4" w:space="0" w:color="auto"/>
            </w:tcBorders>
          </w:tcPr>
          <w:p w:rsidR="008C144A" w:rsidRPr="00684C14" w:rsidRDefault="008C144A" w:rsidP="00A015A9">
            <w:pPr>
              <w:jc w:val="center"/>
              <w:rPr>
                <w:b/>
                <w:sz w:val="24"/>
                <w:szCs w:val="24"/>
                <w:lang w:val="en-US"/>
              </w:rPr>
            </w:pPr>
            <w:r>
              <w:rPr>
                <w:b/>
                <w:sz w:val="24"/>
                <w:szCs w:val="24"/>
                <w:lang w:val="en-US"/>
              </w:rPr>
              <w:t>VI</w:t>
            </w:r>
          </w:p>
        </w:tc>
        <w:tc>
          <w:tcPr>
            <w:tcW w:w="870" w:type="dxa"/>
          </w:tcPr>
          <w:p w:rsidR="008C144A" w:rsidRPr="00810F9D" w:rsidRDefault="008C144A" w:rsidP="00A015A9">
            <w:pPr>
              <w:jc w:val="center"/>
              <w:rPr>
                <w:b/>
                <w:sz w:val="24"/>
                <w:szCs w:val="24"/>
                <w:lang w:val="en-US"/>
              </w:rPr>
            </w:pPr>
            <w:r>
              <w:rPr>
                <w:b/>
                <w:sz w:val="24"/>
                <w:szCs w:val="24"/>
                <w:lang w:val="en-US"/>
              </w:rPr>
              <w:t>VII</w:t>
            </w:r>
          </w:p>
        </w:tc>
        <w:tc>
          <w:tcPr>
            <w:tcW w:w="1538" w:type="dxa"/>
          </w:tcPr>
          <w:p w:rsidR="008C144A" w:rsidRDefault="008C144A" w:rsidP="00A015A9">
            <w:pPr>
              <w:jc w:val="center"/>
              <w:rPr>
                <w:b/>
                <w:sz w:val="24"/>
                <w:szCs w:val="24"/>
              </w:rPr>
            </w:pPr>
            <w:r>
              <w:rPr>
                <w:b/>
                <w:sz w:val="24"/>
                <w:szCs w:val="24"/>
              </w:rPr>
              <w:t>всего</w:t>
            </w:r>
          </w:p>
        </w:tc>
      </w:tr>
      <w:tr w:rsidR="008C144A" w:rsidRPr="00337016" w:rsidTr="008C144A">
        <w:trPr>
          <w:trHeight w:val="180"/>
        </w:trPr>
        <w:tc>
          <w:tcPr>
            <w:tcW w:w="2803" w:type="dxa"/>
          </w:tcPr>
          <w:p w:rsidR="008C144A" w:rsidRPr="00337016" w:rsidRDefault="008C144A" w:rsidP="00A015A9">
            <w:pPr>
              <w:rPr>
                <w:b/>
                <w:sz w:val="24"/>
                <w:szCs w:val="24"/>
                <w:lang w:val="en-US"/>
              </w:rPr>
            </w:pPr>
            <w:r w:rsidRPr="00337016">
              <w:rPr>
                <w:b/>
                <w:sz w:val="24"/>
                <w:szCs w:val="24"/>
              </w:rPr>
              <w:t>Русский язык</w:t>
            </w:r>
          </w:p>
        </w:tc>
        <w:tc>
          <w:tcPr>
            <w:tcW w:w="1709" w:type="dxa"/>
          </w:tcPr>
          <w:p w:rsidR="008C144A" w:rsidRPr="00337016" w:rsidRDefault="008C144A" w:rsidP="00A015A9">
            <w:pPr>
              <w:jc w:val="center"/>
              <w:rPr>
                <w:b/>
                <w:sz w:val="24"/>
                <w:szCs w:val="24"/>
              </w:rPr>
            </w:pPr>
            <w:r>
              <w:rPr>
                <w:b/>
                <w:sz w:val="24"/>
                <w:szCs w:val="24"/>
              </w:rPr>
              <w:t>3</w:t>
            </w:r>
          </w:p>
        </w:tc>
        <w:tc>
          <w:tcPr>
            <w:tcW w:w="1267" w:type="dxa"/>
          </w:tcPr>
          <w:p w:rsidR="008C144A" w:rsidRPr="00337016" w:rsidRDefault="008C144A" w:rsidP="00A015A9">
            <w:pPr>
              <w:jc w:val="center"/>
              <w:rPr>
                <w:b/>
                <w:sz w:val="24"/>
                <w:szCs w:val="24"/>
              </w:rPr>
            </w:pPr>
            <w:r>
              <w:rPr>
                <w:b/>
                <w:sz w:val="24"/>
                <w:szCs w:val="24"/>
              </w:rPr>
              <w:t>4</w:t>
            </w:r>
          </w:p>
        </w:tc>
        <w:tc>
          <w:tcPr>
            <w:tcW w:w="870" w:type="dxa"/>
          </w:tcPr>
          <w:p w:rsidR="008C144A" w:rsidRPr="00337016" w:rsidRDefault="008C144A" w:rsidP="00A015A9">
            <w:pPr>
              <w:jc w:val="center"/>
              <w:rPr>
                <w:b/>
                <w:sz w:val="24"/>
                <w:szCs w:val="24"/>
              </w:rPr>
            </w:pPr>
            <w:r>
              <w:rPr>
                <w:b/>
                <w:sz w:val="24"/>
                <w:szCs w:val="24"/>
              </w:rPr>
              <w:t>2</w:t>
            </w:r>
          </w:p>
        </w:tc>
        <w:tc>
          <w:tcPr>
            <w:tcW w:w="1538" w:type="dxa"/>
          </w:tcPr>
          <w:p w:rsidR="008C144A" w:rsidRPr="00513B71" w:rsidRDefault="008C144A" w:rsidP="00A015A9">
            <w:pPr>
              <w:jc w:val="center"/>
              <w:rPr>
                <w:b/>
                <w:sz w:val="24"/>
                <w:szCs w:val="24"/>
              </w:rPr>
            </w:pPr>
            <w:r>
              <w:rPr>
                <w:b/>
                <w:sz w:val="24"/>
                <w:szCs w:val="24"/>
              </w:rPr>
              <w:t>9</w:t>
            </w:r>
          </w:p>
        </w:tc>
      </w:tr>
      <w:tr w:rsidR="008C144A" w:rsidRPr="00337016" w:rsidTr="008C144A">
        <w:trPr>
          <w:trHeight w:val="260"/>
        </w:trPr>
        <w:tc>
          <w:tcPr>
            <w:tcW w:w="2803" w:type="dxa"/>
          </w:tcPr>
          <w:p w:rsidR="008C144A" w:rsidRPr="00337016" w:rsidRDefault="008C144A" w:rsidP="00A015A9">
            <w:pPr>
              <w:rPr>
                <w:b/>
                <w:sz w:val="24"/>
                <w:szCs w:val="24"/>
              </w:rPr>
            </w:pPr>
            <w:r>
              <w:rPr>
                <w:b/>
                <w:sz w:val="24"/>
                <w:szCs w:val="24"/>
              </w:rPr>
              <w:t>Л</w:t>
            </w:r>
            <w:r w:rsidRPr="00337016">
              <w:rPr>
                <w:b/>
                <w:sz w:val="24"/>
                <w:szCs w:val="24"/>
              </w:rPr>
              <w:t>итература</w:t>
            </w:r>
          </w:p>
        </w:tc>
        <w:tc>
          <w:tcPr>
            <w:tcW w:w="1709" w:type="dxa"/>
          </w:tcPr>
          <w:p w:rsidR="008C144A" w:rsidRPr="00337016" w:rsidRDefault="008C144A" w:rsidP="00A015A9">
            <w:pPr>
              <w:jc w:val="center"/>
              <w:rPr>
                <w:b/>
                <w:sz w:val="24"/>
                <w:szCs w:val="24"/>
                <w:lang w:val="en-US"/>
              </w:rPr>
            </w:pPr>
            <w:r w:rsidRPr="00337016">
              <w:rPr>
                <w:b/>
                <w:sz w:val="24"/>
                <w:szCs w:val="24"/>
                <w:lang w:val="en-US"/>
              </w:rPr>
              <w:t>2</w:t>
            </w:r>
          </w:p>
        </w:tc>
        <w:tc>
          <w:tcPr>
            <w:tcW w:w="1267" w:type="dxa"/>
          </w:tcPr>
          <w:p w:rsidR="008C144A" w:rsidRPr="00456E62" w:rsidRDefault="008C144A" w:rsidP="00A015A9">
            <w:pPr>
              <w:jc w:val="center"/>
              <w:rPr>
                <w:b/>
                <w:sz w:val="24"/>
                <w:szCs w:val="24"/>
              </w:rPr>
            </w:pPr>
            <w:r>
              <w:rPr>
                <w:b/>
                <w:sz w:val="24"/>
                <w:szCs w:val="24"/>
              </w:rPr>
              <w:t>2</w:t>
            </w:r>
          </w:p>
        </w:tc>
        <w:tc>
          <w:tcPr>
            <w:tcW w:w="870" w:type="dxa"/>
          </w:tcPr>
          <w:p w:rsidR="008C144A" w:rsidRPr="00337016" w:rsidRDefault="008C144A" w:rsidP="00A015A9">
            <w:pPr>
              <w:jc w:val="center"/>
              <w:rPr>
                <w:b/>
                <w:sz w:val="24"/>
                <w:szCs w:val="24"/>
                <w:lang w:val="en-US"/>
              </w:rPr>
            </w:pPr>
            <w:r w:rsidRPr="00337016">
              <w:rPr>
                <w:b/>
                <w:sz w:val="24"/>
                <w:szCs w:val="24"/>
                <w:lang w:val="en-US"/>
              </w:rPr>
              <w:t>2</w:t>
            </w:r>
          </w:p>
        </w:tc>
        <w:tc>
          <w:tcPr>
            <w:tcW w:w="1538" w:type="dxa"/>
          </w:tcPr>
          <w:p w:rsidR="008C144A" w:rsidRPr="00513B71" w:rsidRDefault="008C144A" w:rsidP="00A015A9">
            <w:pPr>
              <w:jc w:val="center"/>
              <w:rPr>
                <w:b/>
                <w:sz w:val="24"/>
                <w:szCs w:val="24"/>
              </w:rPr>
            </w:pPr>
            <w:r>
              <w:rPr>
                <w:b/>
                <w:sz w:val="24"/>
                <w:szCs w:val="24"/>
              </w:rPr>
              <w:t>6</w:t>
            </w:r>
          </w:p>
        </w:tc>
      </w:tr>
      <w:tr w:rsidR="008C144A" w:rsidRPr="00337016" w:rsidTr="008C144A">
        <w:trPr>
          <w:trHeight w:val="240"/>
        </w:trPr>
        <w:tc>
          <w:tcPr>
            <w:tcW w:w="2803" w:type="dxa"/>
          </w:tcPr>
          <w:p w:rsidR="008C144A" w:rsidRDefault="008C144A" w:rsidP="00A015A9">
            <w:pPr>
              <w:rPr>
                <w:b/>
                <w:sz w:val="24"/>
                <w:szCs w:val="24"/>
              </w:rPr>
            </w:pPr>
            <w:r w:rsidRPr="00337016">
              <w:rPr>
                <w:b/>
                <w:sz w:val="24"/>
                <w:szCs w:val="24"/>
              </w:rPr>
              <w:t>Татарский</w:t>
            </w:r>
          </w:p>
          <w:p w:rsidR="008C144A" w:rsidRPr="00337016" w:rsidRDefault="008C144A" w:rsidP="00A015A9">
            <w:pPr>
              <w:rPr>
                <w:b/>
                <w:sz w:val="24"/>
                <w:szCs w:val="24"/>
                <w:lang w:val="en-US"/>
              </w:rPr>
            </w:pPr>
            <w:r w:rsidRPr="00337016">
              <w:rPr>
                <w:b/>
                <w:sz w:val="24"/>
                <w:szCs w:val="24"/>
              </w:rPr>
              <w:t>язык</w:t>
            </w:r>
          </w:p>
        </w:tc>
        <w:tc>
          <w:tcPr>
            <w:tcW w:w="1709" w:type="dxa"/>
          </w:tcPr>
          <w:p w:rsidR="008C144A" w:rsidRPr="00337016" w:rsidRDefault="008C144A" w:rsidP="00A015A9">
            <w:pPr>
              <w:jc w:val="center"/>
              <w:rPr>
                <w:b/>
                <w:sz w:val="24"/>
                <w:szCs w:val="24"/>
              </w:rPr>
            </w:pPr>
            <w:r>
              <w:rPr>
                <w:b/>
                <w:sz w:val="24"/>
                <w:szCs w:val="24"/>
              </w:rPr>
              <w:t>3</w:t>
            </w:r>
          </w:p>
        </w:tc>
        <w:tc>
          <w:tcPr>
            <w:tcW w:w="1267" w:type="dxa"/>
          </w:tcPr>
          <w:p w:rsidR="008C144A" w:rsidRPr="00337016" w:rsidRDefault="008C144A" w:rsidP="00A015A9">
            <w:pPr>
              <w:jc w:val="center"/>
              <w:rPr>
                <w:b/>
                <w:sz w:val="24"/>
                <w:szCs w:val="24"/>
              </w:rPr>
            </w:pPr>
            <w:r>
              <w:rPr>
                <w:b/>
                <w:sz w:val="24"/>
                <w:szCs w:val="24"/>
              </w:rPr>
              <w:t>4</w:t>
            </w:r>
          </w:p>
        </w:tc>
        <w:tc>
          <w:tcPr>
            <w:tcW w:w="870" w:type="dxa"/>
          </w:tcPr>
          <w:p w:rsidR="008C144A" w:rsidRPr="00337016" w:rsidRDefault="008C144A" w:rsidP="00A015A9">
            <w:pPr>
              <w:jc w:val="center"/>
              <w:rPr>
                <w:b/>
                <w:sz w:val="24"/>
                <w:szCs w:val="24"/>
              </w:rPr>
            </w:pPr>
            <w:r>
              <w:rPr>
                <w:b/>
                <w:sz w:val="24"/>
                <w:szCs w:val="24"/>
              </w:rPr>
              <w:t>2</w:t>
            </w:r>
          </w:p>
        </w:tc>
        <w:tc>
          <w:tcPr>
            <w:tcW w:w="1538" w:type="dxa"/>
          </w:tcPr>
          <w:p w:rsidR="008C144A" w:rsidRPr="00337016" w:rsidRDefault="008C144A" w:rsidP="00A015A9">
            <w:pPr>
              <w:jc w:val="center"/>
              <w:rPr>
                <w:b/>
                <w:sz w:val="24"/>
                <w:szCs w:val="24"/>
              </w:rPr>
            </w:pPr>
            <w:r>
              <w:rPr>
                <w:b/>
                <w:sz w:val="24"/>
                <w:szCs w:val="24"/>
              </w:rPr>
              <w:t>9</w:t>
            </w:r>
          </w:p>
        </w:tc>
      </w:tr>
      <w:tr w:rsidR="008C144A" w:rsidRPr="00337016" w:rsidTr="008C144A">
        <w:trPr>
          <w:trHeight w:val="475"/>
        </w:trPr>
        <w:tc>
          <w:tcPr>
            <w:tcW w:w="2803" w:type="dxa"/>
          </w:tcPr>
          <w:p w:rsidR="008C144A" w:rsidRPr="00337016" w:rsidRDefault="008C144A" w:rsidP="00A015A9">
            <w:pPr>
              <w:rPr>
                <w:b/>
                <w:sz w:val="24"/>
                <w:szCs w:val="24"/>
              </w:rPr>
            </w:pPr>
            <w:r w:rsidRPr="00337016">
              <w:rPr>
                <w:b/>
                <w:sz w:val="24"/>
                <w:szCs w:val="24"/>
              </w:rPr>
              <w:t>Татарская литература</w:t>
            </w:r>
          </w:p>
        </w:tc>
        <w:tc>
          <w:tcPr>
            <w:tcW w:w="1709" w:type="dxa"/>
          </w:tcPr>
          <w:p w:rsidR="008C144A" w:rsidRPr="00337016" w:rsidRDefault="008C144A" w:rsidP="00A015A9">
            <w:pPr>
              <w:jc w:val="center"/>
              <w:rPr>
                <w:b/>
                <w:sz w:val="24"/>
                <w:szCs w:val="24"/>
              </w:rPr>
            </w:pPr>
            <w:r w:rsidRPr="00337016">
              <w:rPr>
                <w:b/>
                <w:sz w:val="24"/>
                <w:szCs w:val="24"/>
              </w:rPr>
              <w:t>2</w:t>
            </w:r>
          </w:p>
        </w:tc>
        <w:tc>
          <w:tcPr>
            <w:tcW w:w="1267" w:type="dxa"/>
          </w:tcPr>
          <w:p w:rsidR="008C144A" w:rsidRPr="00337016" w:rsidRDefault="008C144A" w:rsidP="00A015A9">
            <w:pPr>
              <w:jc w:val="center"/>
              <w:rPr>
                <w:b/>
                <w:sz w:val="24"/>
                <w:szCs w:val="24"/>
              </w:rPr>
            </w:pPr>
            <w:r>
              <w:rPr>
                <w:b/>
                <w:sz w:val="24"/>
                <w:szCs w:val="24"/>
              </w:rPr>
              <w:t>2</w:t>
            </w:r>
          </w:p>
        </w:tc>
        <w:tc>
          <w:tcPr>
            <w:tcW w:w="870" w:type="dxa"/>
          </w:tcPr>
          <w:p w:rsidR="008C144A" w:rsidRPr="00337016" w:rsidRDefault="008C144A" w:rsidP="00A015A9">
            <w:pPr>
              <w:jc w:val="center"/>
              <w:rPr>
                <w:b/>
                <w:sz w:val="24"/>
                <w:szCs w:val="24"/>
              </w:rPr>
            </w:pPr>
            <w:r w:rsidRPr="00337016">
              <w:rPr>
                <w:b/>
                <w:sz w:val="24"/>
                <w:szCs w:val="24"/>
              </w:rPr>
              <w:t>2</w:t>
            </w:r>
          </w:p>
        </w:tc>
        <w:tc>
          <w:tcPr>
            <w:tcW w:w="1538" w:type="dxa"/>
          </w:tcPr>
          <w:p w:rsidR="008C144A" w:rsidRPr="00337016" w:rsidRDefault="008C144A" w:rsidP="00A015A9">
            <w:pPr>
              <w:jc w:val="center"/>
              <w:rPr>
                <w:b/>
                <w:sz w:val="24"/>
                <w:szCs w:val="24"/>
              </w:rPr>
            </w:pPr>
            <w:r>
              <w:rPr>
                <w:b/>
                <w:sz w:val="24"/>
                <w:szCs w:val="24"/>
              </w:rPr>
              <w:t>6</w:t>
            </w:r>
          </w:p>
        </w:tc>
      </w:tr>
      <w:tr w:rsidR="008C144A" w:rsidRPr="00337016" w:rsidTr="008C144A">
        <w:trPr>
          <w:trHeight w:val="320"/>
        </w:trPr>
        <w:tc>
          <w:tcPr>
            <w:tcW w:w="2803" w:type="dxa"/>
          </w:tcPr>
          <w:p w:rsidR="008C144A" w:rsidRPr="00337016" w:rsidRDefault="008C144A" w:rsidP="00A015A9">
            <w:pPr>
              <w:rPr>
                <w:b/>
                <w:sz w:val="24"/>
                <w:szCs w:val="24"/>
              </w:rPr>
            </w:pPr>
            <w:r>
              <w:rPr>
                <w:b/>
                <w:sz w:val="24"/>
                <w:szCs w:val="24"/>
              </w:rPr>
              <w:t>Иностранный язык</w:t>
            </w:r>
          </w:p>
        </w:tc>
        <w:tc>
          <w:tcPr>
            <w:tcW w:w="1709" w:type="dxa"/>
          </w:tcPr>
          <w:p w:rsidR="008C144A" w:rsidRPr="00337016" w:rsidRDefault="008C144A" w:rsidP="00A015A9">
            <w:pPr>
              <w:jc w:val="center"/>
              <w:rPr>
                <w:b/>
                <w:sz w:val="24"/>
                <w:szCs w:val="24"/>
              </w:rPr>
            </w:pPr>
            <w:r w:rsidRPr="00337016">
              <w:rPr>
                <w:b/>
                <w:sz w:val="24"/>
                <w:szCs w:val="24"/>
              </w:rPr>
              <w:t>3</w:t>
            </w:r>
          </w:p>
        </w:tc>
        <w:tc>
          <w:tcPr>
            <w:tcW w:w="1267" w:type="dxa"/>
          </w:tcPr>
          <w:p w:rsidR="008C144A" w:rsidRPr="00337016" w:rsidRDefault="008C144A" w:rsidP="00A015A9">
            <w:pPr>
              <w:jc w:val="center"/>
              <w:rPr>
                <w:b/>
                <w:sz w:val="24"/>
                <w:szCs w:val="24"/>
              </w:rPr>
            </w:pPr>
            <w:r>
              <w:rPr>
                <w:b/>
                <w:sz w:val="24"/>
                <w:szCs w:val="24"/>
              </w:rPr>
              <w:t>3</w:t>
            </w:r>
          </w:p>
        </w:tc>
        <w:tc>
          <w:tcPr>
            <w:tcW w:w="870" w:type="dxa"/>
          </w:tcPr>
          <w:p w:rsidR="008C144A" w:rsidRPr="00337016" w:rsidRDefault="008C144A" w:rsidP="00A015A9">
            <w:pPr>
              <w:jc w:val="center"/>
              <w:rPr>
                <w:b/>
                <w:sz w:val="24"/>
                <w:szCs w:val="24"/>
              </w:rPr>
            </w:pPr>
            <w:r w:rsidRPr="00337016">
              <w:rPr>
                <w:b/>
                <w:sz w:val="24"/>
                <w:szCs w:val="24"/>
              </w:rPr>
              <w:t>3</w:t>
            </w:r>
          </w:p>
        </w:tc>
        <w:tc>
          <w:tcPr>
            <w:tcW w:w="1538" w:type="dxa"/>
          </w:tcPr>
          <w:p w:rsidR="008C144A" w:rsidRPr="00337016" w:rsidRDefault="008C144A" w:rsidP="00A015A9">
            <w:pPr>
              <w:jc w:val="center"/>
              <w:rPr>
                <w:b/>
                <w:sz w:val="24"/>
                <w:szCs w:val="24"/>
              </w:rPr>
            </w:pPr>
            <w:r>
              <w:rPr>
                <w:b/>
                <w:sz w:val="24"/>
                <w:szCs w:val="24"/>
              </w:rPr>
              <w:t>9</w:t>
            </w:r>
          </w:p>
        </w:tc>
      </w:tr>
      <w:tr w:rsidR="008C144A" w:rsidRPr="00337016" w:rsidTr="008C144A">
        <w:tc>
          <w:tcPr>
            <w:tcW w:w="2803" w:type="dxa"/>
          </w:tcPr>
          <w:p w:rsidR="008C144A" w:rsidRPr="00337016" w:rsidRDefault="008C144A" w:rsidP="00A015A9">
            <w:pPr>
              <w:rPr>
                <w:b/>
                <w:sz w:val="24"/>
                <w:szCs w:val="24"/>
              </w:rPr>
            </w:pPr>
            <w:r w:rsidRPr="00337016">
              <w:rPr>
                <w:b/>
                <w:sz w:val="24"/>
                <w:szCs w:val="24"/>
              </w:rPr>
              <w:t>Математика</w:t>
            </w:r>
          </w:p>
        </w:tc>
        <w:tc>
          <w:tcPr>
            <w:tcW w:w="1709" w:type="dxa"/>
          </w:tcPr>
          <w:p w:rsidR="008C144A" w:rsidRPr="00337016" w:rsidRDefault="008C144A" w:rsidP="00A015A9">
            <w:pPr>
              <w:jc w:val="center"/>
              <w:rPr>
                <w:b/>
                <w:sz w:val="24"/>
                <w:szCs w:val="24"/>
              </w:rPr>
            </w:pPr>
            <w:r>
              <w:rPr>
                <w:b/>
                <w:sz w:val="24"/>
                <w:szCs w:val="24"/>
              </w:rPr>
              <w:t>5</w:t>
            </w:r>
          </w:p>
        </w:tc>
        <w:tc>
          <w:tcPr>
            <w:tcW w:w="1267" w:type="dxa"/>
          </w:tcPr>
          <w:p w:rsidR="008C144A" w:rsidRPr="00337016" w:rsidRDefault="008C144A" w:rsidP="00A015A9">
            <w:pPr>
              <w:jc w:val="center"/>
              <w:rPr>
                <w:b/>
                <w:sz w:val="24"/>
                <w:szCs w:val="24"/>
              </w:rPr>
            </w:pPr>
            <w:r>
              <w:rPr>
                <w:b/>
                <w:sz w:val="24"/>
                <w:szCs w:val="24"/>
              </w:rPr>
              <w:t>5</w:t>
            </w:r>
          </w:p>
        </w:tc>
        <w:tc>
          <w:tcPr>
            <w:tcW w:w="870" w:type="dxa"/>
          </w:tcPr>
          <w:p w:rsidR="008C144A" w:rsidRPr="00337016" w:rsidRDefault="008C144A" w:rsidP="00A015A9">
            <w:pPr>
              <w:jc w:val="center"/>
              <w:rPr>
                <w:b/>
                <w:sz w:val="24"/>
                <w:szCs w:val="24"/>
              </w:rPr>
            </w:pPr>
          </w:p>
        </w:tc>
        <w:tc>
          <w:tcPr>
            <w:tcW w:w="1538" w:type="dxa"/>
          </w:tcPr>
          <w:p w:rsidR="008C144A" w:rsidRPr="00337016" w:rsidRDefault="008C144A" w:rsidP="00A015A9">
            <w:pPr>
              <w:jc w:val="center"/>
              <w:rPr>
                <w:b/>
                <w:sz w:val="24"/>
                <w:szCs w:val="24"/>
              </w:rPr>
            </w:pPr>
            <w:r>
              <w:rPr>
                <w:b/>
                <w:sz w:val="24"/>
                <w:szCs w:val="24"/>
              </w:rPr>
              <w:t>10</w:t>
            </w:r>
          </w:p>
        </w:tc>
      </w:tr>
      <w:tr w:rsidR="008C144A" w:rsidRPr="00337016" w:rsidTr="008C144A">
        <w:tc>
          <w:tcPr>
            <w:tcW w:w="2803" w:type="dxa"/>
          </w:tcPr>
          <w:p w:rsidR="008C144A" w:rsidRPr="002F1BD7" w:rsidRDefault="008C144A" w:rsidP="00A015A9">
            <w:pPr>
              <w:rPr>
                <w:b/>
                <w:sz w:val="24"/>
                <w:szCs w:val="24"/>
              </w:rPr>
            </w:pPr>
            <w:r>
              <w:rPr>
                <w:b/>
                <w:sz w:val="24"/>
                <w:szCs w:val="24"/>
              </w:rPr>
              <w:t xml:space="preserve">Алгебра </w:t>
            </w:r>
          </w:p>
        </w:tc>
        <w:tc>
          <w:tcPr>
            <w:tcW w:w="1709" w:type="dxa"/>
          </w:tcPr>
          <w:p w:rsidR="008C144A" w:rsidRDefault="008C144A" w:rsidP="00A015A9">
            <w:pPr>
              <w:jc w:val="center"/>
              <w:rPr>
                <w:b/>
                <w:sz w:val="24"/>
                <w:szCs w:val="24"/>
              </w:rPr>
            </w:pPr>
          </w:p>
        </w:tc>
        <w:tc>
          <w:tcPr>
            <w:tcW w:w="1267" w:type="dxa"/>
          </w:tcPr>
          <w:p w:rsidR="008C144A" w:rsidRDefault="008C144A" w:rsidP="00A015A9">
            <w:pPr>
              <w:jc w:val="center"/>
              <w:rPr>
                <w:b/>
                <w:sz w:val="24"/>
                <w:szCs w:val="24"/>
              </w:rPr>
            </w:pPr>
          </w:p>
        </w:tc>
        <w:tc>
          <w:tcPr>
            <w:tcW w:w="870" w:type="dxa"/>
          </w:tcPr>
          <w:p w:rsidR="008C144A" w:rsidRPr="00337016" w:rsidRDefault="008C144A" w:rsidP="00A015A9">
            <w:pPr>
              <w:jc w:val="center"/>
              <w:rPr>
                <w:b/>
                <w:sz w:val="24"/>
                <w:szCs w:val="24"/>
              </w:rPr>
            </w:pPr>
            <w:r>
              <w:rPr>
                <w:b/>
                <w:sz w:val="24"/>
                <w:szCs w:val="24"/>
              </w:rPr>
              <w:t>3</w:t>
            </w:r>
          </w:p>
        </w:tc>
        <w:tc>
          <w:tcPr>
            <w:tcW w:w="1538" w:type="dxa"/>
          </w:tcPr>
          <w:p w:rsidR="008C144A" w:rsidRDefault="008C144A" w:rsidP="00A015A9">
            <w:pPr>
              <w:jc w:val="center"/>
              <w:rPr>
                <w:b/>
                <w:sz w:val="24"/>
                <w:szCs w:val="24"/>
              </w:rPr>
            </w:pPr>
            <w:r>
              <w:rPr>
                <w:b/>
                <w:sz w:val="24"/>
                <w:szCs w:val="24"/>
              </w:rPr>
              <w:t>3</w:t>
            </w:r>
          </w:p>
        </w:tc>
      </w:tr>
      <w:tr w:rsidR="008C144A" w:rsidRPr="00337016" w:rsidTr="008C144A">
        <w:tc>
          <w:tcPr>
            <w:tcW w:w="2803" w:type="dxa"/>
          </w:tcPr>
          <w:p w:rsidR="008C144A" w:rsidRPr="00337016" w:rsidRDefault="008C144A" w:rsidP="00A015A9">
            <w:pPr>
              <w:rPr>
                <w:b/>
                <w:sz w:val="24"/>
                <w:szCs w:val="24"/>
              </w:rPr>
            </w:pPr>
            <w:r>
              <w:rPr>
                <w:b/>
                <w:sz w:val="24"/>
                <w:szCs w:val="24"/>
              </w:rPr>
              <w:t xml:space="preserve">Геометрия </w:t>
            </w:r>
          </w:p>
        </w:tc>
        <w:tc>
          <w:tcPr>
            <w:tcW w:w="1709" w:type="dxa"/>
          </w:tcPr>
          <w:p w:rsidR="008C144A" w:rsidRDefault="008C144A" w:rsidP="00A015A9">
            <w:pPr>
              <w:jc w:val="center"/>
              <w:rPr>
                <w:b/>
                <w:sz w:val="24"/>
                <w:szCs w:val="24"/>
              </w:rPr>
            </w:pPr>
          </w:p>
        </w:tc>
        <w:tc>
          <w:tcPr>
            <w:tcW w:w="1267" w:type="dxa"/>
          </w:tcPr>
          <w:p w:rsidR="008C144A" w:rsidRDefault="008C144A" w:rsidP="00A015A9">
            <w:pPr>
              <w:jc w:val="center"/>
              <w:rPr>
                <w:b/>
                <w:sz w:val="24"/>
                <w:szCs w:val="24"/>
              </w:rPr>
            </w:pPr>
          </w:p>
        </w:tc>
        <w:tc>
          <w:tcPr>
            <w:tcW w:w="870" w:type="dxa"/>
          </w:tcPr>
          <w:p w:rsidR="008C144A" w:rsidRPr="007E5786" w:rsidRDefault="008C144A" w:rsidP="00A015A9">
            <w:pPr>
              <w:jc w:val="center"/>
              <w:rPr>
                <w:b/>
                <w:sz w:val="24"/>
                <w:szCs w:val="24"/>
              </w:rPr>
            </w:pPr>
            <w:r>
              <w:rPr>
                <w:b/>
                <w:sz w:val="24"/>
                <w:szCs w:val="24"/>
              </w:rPr>
              <w:t>2</w:t>
            </w:r>
          </w:p>
        </w:tc>
        <w:tc>
          <w:tcPr>
            <w:tcW w:w="1538" w:type="dxa"/>
          </w:tcPr>
          <w:p w:rsidR="008C144A" w:rsidRDefault="008C144A" w:rsidP="00A015A9">
            <w:pPr>
              <w:jc w:val="center"/>
              <w:rPr>
                <w:b/>
                <w:sz w:val="24"/>
                <w:szCs w:val="24"/>
              </w:rPr>
            </w:pPr>
            <w:r>
              <w:rPr>
                <w:b/>
                <w:sz w:val="24"/>
                <w:szCs w:val="24"/>
              </w:rPr>
              <w:t>2</w:t>
            </w:r>
          </w:p>
        </w:tc>
      </w:tr>
      <w:tr w:rsidR="008C144A" w:rsidRPr="00337016" w:rsidTr="008C144A">
        <w:tc>
          <w:tcPr>
            <w:tcW w:w="2803" w:type="dxa"/>
          </w:tcPr>
          <w:p w:rsidR="008C144A" w:rsidRPr="00337016" w:rsidRDefault="008C144A" w:rsidP="00A015A9">
            <w:pPr>
              <w:rPr>
                <w:b/>
                <w:sz w:val="24"/>
                <w:szCs w:val="24"/>
              </w:rPr>
            </w:pPr>
            <w:r>
              <w:rPr>
                <w:b/>
                <w:sz w:val="24"/>
                <w:szCs w:val="24"/>
              </w:rPr>
              <w:t xml:space="preserve">Информатика </w:t>
            </w:r>
          </w:p>
        </w:tc>
        <w:tc>
          <w:tcPr>
            <w:tcW w:w="1709" w:type="dxa"/>
          </w:tcPr>
          <w:p w:rsidR="008C144A" w:rsidRDefault="008C144A" w:rsidP="00A015A9">
            <w:pPr>
              <w:jc w:val="center"/>
              <w:rPr>
                <w:b/>
                <w:sz w:val="24"/>
                <w:szCs w:val="24"/>
              </w:rPr>
            </w:pPr>
          </w:p>
        </w:tc>
        <w:tc>
          <w:tcPr>
            <w:tcW w:w="1267" w:type="dxa"/>
          </w:tcPr>
          <w:p w:rsidR="008C144A" w:rsidRDefault="008C144A" w:rsidP="00A015A9">
            <w:pPr>
              <w:jc w:val="center"/>
              <w:rPr>
                <w:b/>
                <w:sz w:val="24"/>
                <w:szCs w:val="24"/>
              </w:rPr>
            </w:pPr>
          </w:p>
        </w:tc>
        <w:tc>
          <w:tcPr>
            <w:tcW w:w="870" w:type="dxa"/>
          </w:tcPr>
          <w:p w:rsidR="008C144A" w:rsidRPr="00337016" w:rsidRDefault="008C144A" w:rsidP="00A015A9">
            <w:pPr>
              <w:jc w:val="center"/>
              <w:rPr>
                <w:b/>
                <w:sz w:val="24"/>
                <w:szCs w:val="24"/>
              </w:rPr>
            </w:pPr>
            <w:r>
              <w:rPr>
                <w:b/>
                <w:sz w:val="24"/>
                <w:szCs w:val="24"/>
              </w:rPr>
              <w:t>1</w:t>
            </w:r>
          </w:p>
        </w:tc>
        <w:tc>
          <w:tcPr>
            <w:tcW w:w="1538" w:type="dxa"/>
          </w:tcPr>
          <w:p w:rsidR="008C144A" w:rsidRDefault="008C144A" w:rsidP="00A015A9">
            <w:pPr>
              <w:jc w:val="center"/>
              <w:rPr>
                <w:b/>
                <w:sz w:val="24"/>
                <w:szCs w:val="24"/>
              </w:rPr>
            </w:pPr>
            <w:r>
              <w:rPr>
                <w:b/>
                <w:sz w:val="24"/>
                <w:szCs w:val="24"/>
              </w:rPr>
              <w:t>1</w:t>
            </w:r>
          </w:p>
        </w:tc>
      </w:tr>
      <w:tr w:rsidR="008C144A" w:rsidRPr="00337016" w:rsidTr="008C144A">
        <w:trPr>
          <w:trHeight w:val="140"/>
        </w:trPr>
        <w:tc>
          <w:tcPr>
            <w:tcW w:w="2803" w:type="dxa"/>
          </w:tcPr>
          <w:p w:rsidR="008C144A" w:rsidRPr="00337016" w:rsidRDefault="008C144A" w:rsidP="00A015A9">
            <w:pPr>
              <w:rPr>
                <w:b/>
                <w:sz w:val="24"/>
                <w:szCs w:val="24"/>
              </w:rPr>
            </w:pPr>
            <w:r w:rsidRPr="00337016">
              <w:rPr>
                <w:b/>
                <w:sz w:val="24"/>
                <w:szCs w:val="24"/>
              </w:rPr>
              <w:t xml:space="preserve">История </w:t>
            </w:r>
          </w:p>
        </w:tc>
        <w:tc>
          <w:tcPr>
            <w:tcW w:w="1709" w:type="dxa"/>
          </w:tcPr>
          <w:p w:rsidR="008C144A" w:rsidRPr="00337016" w:rsidRDefault="008C144A" w:rsidP="00A015A9">
            <w:pPr>
              <w:jc w:val="center"/>
              <w:rPr>
                <w:b/>
                <w:sz w:val="24"/>
                <w:szCs w:val="24"/>
              </w:rPr>
            </w:pPr>
            <w:r w:rsidRPr="00337016">
              <w:rPr>
                <w:b/>
                <w:sz w:val="24"/>
                <w:szCs w:val="24"/>
              </w:rPr>
              <w:t>2</w:t>
            </w:r>
          </w:p>
        </w:tc>
        <w:tc>
          <w:tcPr>
            <w:tcW w:w="1267" w:type="dxa"/>
          </w:tcPr>
          <w:p w:rsidR="008C144A" w:rsidRPr="00337016" w:rsidRDefault="008C144A" w:rsidP="00A015A9">
            <w:pPr>
              <w:jc w:val="center"/>
              <w:rPr>
                <w:b/>
                <w:sz w:val="24"/>
                <w:szCs w:val="24"/>
              </w:rPr>
            </w:pPr>
            <w:r>
              <w:rPr>
                <w:b/>
                <w:sz w:val="24"/>
                <w:szCs w:val="24"/>
              </w:rPr>
              <w:t>2</w:t>
            </w:r>
          </w:p>
        </w:tc>
        <w:tc>
          <w:tcPr>
            <w:tcW w:w="870" w:type="dxa"/>
          </w:tcPr>
          <w:p w:rsidR="008C144A" w:rsidRPr="00337016" w:rsidRDefault="008C144A" w:rsidP="00A015A9">
            <w:pPr>
              <w:jc w:val="center"/>
              <w:rPr>
                <w:b/>
                <w:sz w:val="24"/>
                <w:szCs w:val="24"/>
              </w:rPr>
            </w:pPr>
            <w:r w:rsidRPr="00337016">
              <w:rPr>
                <w:b/>
                <w:sz w:val="24"/>
                <w:szCs w:val="24"/>
              </w:rPr>
              <w:t>2</w:t>
            </w:r>
          </w:p>
        </w:tc>
        <w:tc>
          <w:tcPr>
            <w:tcW w:w="1538" w:type="dxa"/>
          </w:tcPr>
          <w:p w:rsidR="008C144A" w:rsidRPr="00337016" w:rsidRDefault="008C144A" w:rsidP="00A015A9">
            <w:pPr>
              <w:jc w:val="center"/>
              <w:rPr>
                <w:b/>
                <w:sz w:val="24"/>
                <w:szCs w:val="24"/>
              </w:rPr>
            </w:pPr>
            <w:r>
              <w:rPr>
                <w:b/>
                <w:sz w:val="24"/>
                <w:szCs w:val="24"/>
              </w:rPr>
              <w:t>6</w:t>
            </w:r>
          </w:p>
        </w:tc>
      </w:tr>
      <w:tr w:rsidR="008C144A" w:rsidRPr="00337016" w:rsidTr="008C144A">
        <w:trPr>
          <w:trHeight w:val="180"/>
        </w:trPr>
        <w:tc>
          <w:tcPr>
            <w:tcW w:w="2803" w:type="dxa"/>
          </w:tcPr>
          <w:p w:rsidR="008C144A" w:rsidRPr="00337016" w:rsidRDefault="008C144A" w:rsidP="00A015A9">
            <w:pPr>
              <w:rPr>
                <w:b/>
                <w:sz w:val="24"/>
                <w:szCs w:val="24"/>
              </w:rPr>
            </w:pPr>
            <w:r w:rsidRPr="00337016">
              <w:rPr>
                <w:b/>
                <w:sz w:val="24"/>
                <w:szCs w:val="24"/>
              </w:rPr>
              <w:t>Обществознание</w:t>
            </w:r>
          </w:p>
        </w:tc>
        <w:tc>
          <w:tcPr>
            <w:tcW w:w="1709" w:type="dxa"/>
          </w:tcPr>
          <w:p w:rsidR="008C144A" w:rsidRPr="00337016" w:rsidRDefault="008C144A" w:rsidP="00A015A9">
            <w:pPr>
              <w:jc w:val="center"/>
              <w:rPr>
                <w:b/>
                <w:sz w:val="24"/>
                <w:szCs w:val="24"/>
              </w:rPr>
            </w:pPr>
            <w:r>
              <w:rPr>
                <w:b/>
                <w:sz w:val="24"/>
                <w:szCs w:val="24"/>
              </w:rPr>
              <w:t>1</w:t>
            </w:r>
          </w:p>
        </w:tc>
        <w:tc>
          <w:tcPr>
            <w:tcW w:w="1267" w:type="dxa"/>
          </w:tcPr>
          <w:p w:rsidR="008C144A" w:rsidRPr="00337016" w:rsidRDefault="008C144A" w:rsidP="00A015A9">
            <w:pPr>
              <w:jc w:val="center"/>
              <w:rPr>
                <w:b/>
                <w:sz w:val="24"/>
                <w:szCs w:val="24"/>
              </w:rPr>
            </w:pPr>
            <w:r>
              <w:rPr>
                <w:b/>
                <w:sz w:val="24"/>
                <w:szCs w:val="24"/>
              </w:rPr>
              <w:t>1</w:t>
            </w:r>
          </w:p>
        </w:tc>
        <w:tc>
          <w:tcPr>
            <w:tcW w:w="870" w:type="dxa"/>
          </w:tcPr>
          <w:p w:rsidR="008C144A" w:rsidRPr="00810F9D" w:rsidRDefault="008C144A" w:rsidP="00A015A9">
            <w:pPr>
              <w:jc w:val="center"/>
              <w:rPr>
                <w:b/>
                <w:sz w:val="24"/>
                <w:szCs w:val="24"/>
                <w:lang w:val="en-US"/>
              </w:rPr>
            </w:pPr>
            <w:r>
              <w:rPr>
                <w:b/>
                <w:sz w:val="24"/>
                <w:szCs w:val="24"/>
                <w:lang w:val="en-US"/>
              </w:rPr>
              <w:t>1</w:t>
            </w:r>
          </w:p>
        </w:tc>
        <w:tc>
          <w:tcPr>
            <w:tcW w:w="1538" w:type="dxa"/>
          </w:tcPr>
          <w:p w:rsidR="008C144A" w:rsidRPr="00337016" w:rsidRDefault="008C144A" w:rsidP="00A015A9">
            <w:pPr>
              <w:jc w:val="center"/>
              <w:rPr>
                <w:b/>
                <w:sz w:val="24"/>
                <w:szCs w:val="24"/>
              </w:rPr>
            </w:pPr>
            <w:r>
              <w:rPr>
                <w:b/>
                <w:sz w:val="24"/>
                <w:szCs w:val="24"/>
              </w:rPr>
              <w:t>3</w:t>
            </w:r>
          </w:p>
        </w:tc>
      </w:tr>
      <w:tr w:rsidR="008C144A" w:rsidRPr="00337016" w:rsidTr="008C144A">
        <w:tc>
          <w:tcPr>
            <w:tcW w:w="2803" w:type="dxa"/>
          </w:tcPr>
          <w:p w:rsidR="008C144A" w:rsidRPr="00337016" w:rsidRDefault="008C144A" w:rsidP="00A015A9">
            <w:pPr>
              <w:rPr>
                <w:b/>
                <w:sz w:val="24"/>
                <w:szCs w:val="24"/>
              </w:rPr>
            </w:pPr>
            <w:r w:rsidRPr="00337016">
              <w:rPr>
                <w:b/>
                <w:sz w:val="24"/>
                <w:szCs w:val="24"/>
              </w:rPr>
              <w:t>География</w:t>
            </w:r>
          </w:p>
        </w:tc>
        <w:tc>
          <w:tcPr>
            <w:tcW w:w="1709" w:type="dxa"/>
          </w:tcPr>
          <w:p w:rsidR="008C144A" w:rsidRPr="00337016" w:rsidRDefault="008C144A" w:rsidP="00A015A9">
            <w:pPr>
              <w:jc w:val="center"/>
              <w:rPr>
                <w:b/>
                <w:sz w:val="24"/>
                <w:szCs w:val="24"/>
              </w:rPr>
            </w:pPr>
            <w:r>
              <w:rPr>
                <w:b/>
                <w:sz w:val="24"/>
                <w:szCs w:val="24"/>
              </w:rPr>
              <w:t>1</w:t>
            </w:r>
          </w:p>
        </w:tc>
        <w:tc>
          <w:tcPr>
            <w:tcW w:w="1267" w:type="dxa"/>
          </w:tcPr>
          <w:p w:rsidR="008C144A" w:rsidRPr="00337016" w:rsidRDefault="008C144A" w:rsidP="00A015A9">
            <w:pPr>
              <w:jc w:val="center"/>
              <w:rPr>
                <w:b/>
                <w:sz w:val="24"/>
                <w:szCs w:val="24"/>
              </w:rPr>
            </w:pPr>
            <w:r>
              <w:rPr>
                <w:b/>
                <w:sz w:val="24"/>
                <w:szCs w:val="24"/>
              </w:rPr>
              <w:t>1</w:t>
            </w:r>
          </w:p>
        </w:tc>
        <w:tc>
          <w:tcPr>
            <w:tcW w:w="870" w:type="dxa"/>
          </w:tcPr>
          <w:p w:rsidR="008C144A" w:rsidRPr="00337016" w:rsidRDefault="008C144A" w:rsidP="00A015A9">
            <w:pPr>
              <w:jc w:val="center"/>
              <w:rPr>
                <w:b/>
                <w:sz w:val="24"/>
                <w:szCs w:val="24"/>
              </w:rPr>
            </w:pPr>
            <w:r w:rsidRPr="00337016">
              <w:rPr>
                <w:b/>
                <w:sz w:val="24"/>
                <w:szCs w:val="24"/>
              </w:rPr>
              <w:t>2</w:t>
            </w:r>
          </w:p>
        </w:tc>
        <w:tc>
          <w:tcPr>
            <w:tcW w:w="1538" w:type="dxa"/>
          </w:tcPr>
          <w:p w:rsidR="008C144A" w:rsidRPr="00337016" w:rsidRDefault="008C144A" w:rsidP="00A015A9">
            <w:pPr>
              <w:jc w:val="center"/>
              <w:rPr>
                <w:b/>
                <w:sz w:val="24"/>
                <w:szCs w:val="24"/>
              </w:rPr>
            </w:pPr>
            <w:r>
              <w:rPr>
                <w:b/>
                <w:sz w:val="24"/>
                <w:szCs w:val="24"/>
              </w:rPr>
              <w:t>4</w:t>
            </w:r>
          </w:p>
        </w:tc>
      </w:tr>
      <w:tr w:rsidR="008C144A" w:rsidRPr="00337016" w:rsidTr="008C144A">
        <w:tc>
          <w:tcPr>
            <w:tcW w:w="2803" w:type="dxa"/>
          </w:tcPr>
          <w:p w:rsidR="008C144A" w:rsidRPr="00337016" w:rsidRDefault="0039118A" w:rsidP="00A015A9">
            <w:pPr>
              <w:rPr>
                <w:b/>
                <w:sz w:val="24"/>
                <w:szCs w:val="24"/>
              </w:rPr>
            </w:pPr>
            <w:r>
              <w:rPr>
                <w:b/>
                <w:sz w:val="24"/>
                <w:szCs w:val="24"/>
              </w:rPr>
              <w:t>Ф</w:t>
            </w:r>
            <w:r w:rsidR="008C144A">
              <w:rPr>
                <w:b/>
                <w:sz w:val="24"/>
                <w:szCs w:val="24"/>
              </w:rPr>
              <w:t>изика</w:t>
            </w:r>
          </w:p>
        </w:tc>
        <w:tc>
          <w:tcPr>
            <w:tcW w:w="1709" w:type="dxa"/>
          </w:tcPr>
          <w:p w:rsidR="008C144A" w:rsidRPr="00337016" w:rsidRDefault="008C144A" w:rsidP="00A015A9">
            <w:pPr>
              <w:jc w:val="center"/>
              <w:rPr>
                <w:b/>
                <w:sz w:val="24"/>
                <w:szCs w:val="24"/>
              </w:rPr>
            </w:pPr>
          </w:p>
        </w:tc>
        <w:tc>
          <w:tcPr>
            <w:tcW w:w="1267" w:type="dxa"/>
          </w:tcPr>
          <w:p w:rsidR="008C144A" w:rsidRPr="00337016" w:rsidRDefault="008C144A" w:rsidP="00A015A9">
            <w:pPr>
              <w:jc w:val="center"/>
              <w:rPr>
                <w:b/>
                <w:sz w:val="24"/>
                <w:szCs w:val="24"/>
              </w:rPr>
            </w:pPr>
          </w:p>
        </w:tc>
        <w:tc>
          <w:tcPr>
            <w:tcW w:w="870" w:type="dxa"/>
          </w:tcPr>
          <w:p w:rsidR="008C144A" w:rsidRPr="00810F9D" w:rsidRDefault="008C144A" w:rsidP="00A015A9">
            <w:pPr>
              <w:jc w:val="center"/>
              <w:rPr>
                <w:b/>
                <w:sz w:val="24"/>
                <w:szCs w:val="24"/>
                <w:lang w:val="en-US"/>
              </w:rPr>
            </w:pPr>
            <w:r>
              <w:rPr>
                <w:b/>
                <w:sz w:val="24"/>
                <w:szCs w:val="24"/>
                <w:lang w:val="en-US"/>
              </w:rPr>
              <w:t>2</w:t>
            </w:r>
          </w:p>
        </w:tc>
        <w:tc>
          <w:tcPr>
            <w:tcW w:w="1538" w:type="dxa"/>
          </w:tcPr>
          <w:p w:rsidR="008C144A" w:rsidRPr="00337016" w:rsidRDefault="008C144A" w:rsidP="00A015A9">
            <w:pPr>
              <w:jc w:val="center"/>
              <w:rPr>
                <w:b/>
                <w:sz w:val="24"/>
                <w:szCs w:val="24"/>
              </w:rPr>
            </w:pPr>
            <w:r>
              <w:rPr>
                <w:b/>
                <w:sz w:val="24"/>
                <w:szCs w:val="24"/>
              </w:rPr>
              <w:t>2</w:t>
            </w:r>
          </w:p>
        </w:tc>
      </w:tr>
      <w:tr w:rsidR="008C144A" w:rsidRPr="00337016" w:rsidTr="008C144A">
        <w:tc>
          <w:tcPr>
            <w:tcW w:w="2803" w:type="dxa"/>
          </w:tcPr>
          <w:p w:rsidR="008C144A" w:rsidRPr="00337016" w:rsidRDefault="0039118A" w:rsidP="00A015A9">
            <w:pPr>
              <w:rPr>
                <w:b/>
                <w:sz w:val="24"/>
                <w:szCs w:val="24"/>
              </w:rPr>
            </w:pPr>
            <w:r>
              <w:rPr>
                <w:b/>
                <w:sz w:val="24"/>
                <w:szCs w:val="24"/>
              </w:rPr>
              <w:t>Х</w:t>
            </w:r>
            <w:r w:rsidR="008C144A">
              <w:rPr>
                <w:b/>
                <w:sz w:val="24"/>
                <w:szCs w:val="24"/>
              </w:rPr>
              <w:t>имия</w:t>
            </w:r>
          </w:p>
        </w:tc>
        <w:tc>
          <w:tcPr>
            <w:tcW w:w="1709" w:type="dxa"/>
          </w:tcPr>
          <w:p w:rsidR="008C144A" w:rsidRDefault="008C144A" w:rsidP="00A015A9">
            <w:pPr>
              <w:jc w:val="center"/>
              <w:rPr>
                <w:b/>
                <w:sz w:val="24"/>
                <w:szCs w:val="24"/>
              </w:rPr>
            </w:pPr>
          </w:p>
        </w:tc>
        <w:tc>
          <w:tcPr>
            <w:tcW w:w="1267" w:type="dxa"/>
          </w:tcPr>
          <w:p w:rsidR="008C144A" w:rsidRDefault="008C144A" w:rsidP="00A015A9">
            <w:pPr>
              <w:jc w:val="center"/>
              <w:rPr>
                <w:b/>
                <w:sz w:val="24"/>
                <w:szCs w:val="24"/>
              </w:rPr>
            </w:pPr>
          </w:p>
        </w:tc>
        <w:tc>
          <w:tcPr>
            <w:tcW w:w="870" w:type="dxa"/>
          </w:tcPr>
          <w:p w:rsidR="008C144A" w:rsidRPr="00337016" w:rsidRDefault="008C144A" w:rsidP="00A015A9">
            <w:pPr>
              <w:jc w:val="center"/>
              <w:rPr>
                <w:b/>
                <w:sz w:val="24"/>
                <w:szCs w:val="24"/>
              </w:rPr>
            </w:pPr>
          </w:p>
        </w:tc>
        <w:tc>
          <w:tcPr>
            <w:tcW w:w="1538" w:type="dxa"/>
          </w:tcPr>
          <w:p w:rsidR="008C144A" w:rsidRDefault="008C144A" w:rsidP="00A015A9">
            <w:pPr>
              <w:jc w:val="center"/>
              <w:rPr>
                <w:b/>
                <w:sz w:val="24"/>
                <w:szCs w:val="24"/>
              </w:rPr>
            </w:pPr>
          </w:p>
        </w:tc>
      </w:tr>
      <w:tr w:rsidR="008C144A" w:rsidRPr="00337016" w:rsidTr="008C144A">
        <w:tc>
          <w:tcPr>
            <w:tcW w:w="2803" w:type="dxa"/>
          </w:tcPr>
          <w:p w:rsidR="008C144A" w:rsidRPr="00337016" w:rsidRDefault="008C144A" w:rsidP="00A015A9">
            <w:pPr>
              <w:rPr>
                <w:b/>
                <w:sz w:val="24"/>
                <w:szCs w:val="24"/>
              </w:rPr>
            </w:pPr>
            <w:r>
              <w:rPr>
                <w:b/>
                <w:sz w:val="24"/>
                <w:szCs w:val="24"/>
              </w:rPr>
              <w:t xml:space="preserve">Биология </w:t>
            </w:r>
          </w:p>
        </w:tc>
        <w:tc>
          <w:tcPr>
            <w:tcW w:w="1709" w:type="dxa"/>
          </w:tcPr>
          <w:p w:rsidR="008C144A" w:rsidRDefault="008C144A" w:rsidP="00A015A9">
            <w:pPr>
              <w:jc w:val="center"/>
              <w:rPr>
                <w:b/>
                <w:sz w:val="24"/>
                <w:szCs w:val="24"/>
              </w:rPr>
            </w:pPr>
            <w:r>
              <w:rPr>
                <w:b/>
                <w:sz w:val="24"/>
                <w:szCs w:val="24"/>
              </w:rPr>
              <w:t>1</w:t>
            </w:r>
          </w:p>
        </w:tc>
        <w:tc>
          <w:tcPr>
            <w:tcW w:w="1267" w:type="dxa"/>
          </w:tcPr>
          <w:p w:rsidR="008C144A" w:rsidRDefault="008C144A" w:rsidP="00A015A9">
            <w:pPr>
              <w:jc w:val="center"/>
              <w:rPr>
                <w:b/>
                <w:sz w:val="24"/>
                <w:szCs w:val="24"/>
              </w:rPr>
            </w:pPr>
            <w:r>
              <w:rPr>
                <w:b/>
                <w:sz w:val="24"/>
                <w:szCs w:val="24"/>
              </w:rPr>
              <w:t>1</w:t>
            </w:r>
          </w:p>
        </w:tc>
        <w:tc>
          <w:tcPr>
            <w:tcW w:w="870" w:type="dxa"/>
          </w:tcPr>
          <w:p w:rsidR="008C144A" w:rsidRPr="00337016" w:rsidRDefault="008C144A" w:rsidP="00A015A9">
            <w:pPr>
              <w:jc w:val="center"/>
              <w:rPr>
                <w:b/>
                <w:sz w:val="24"/>
                <w:szCs w:val="24"/>
              </w:rPr>
            </w:pPr>
            <w:r>
              <w:rPr>
                <w:b/>
                <w:sz w:val="24"/>
                <w:szCs w:val="24"/>
              </w:rPr>
              <w:t>1</w:t>
            </w:r>
          </w:p>
        </w:tc>
        <w:tc>
          <w:tcPr>
            <w:tcW w:w="1538" w:type="dxa"/>
          </w:tcPr>
          <w:p w:rsidR="008C144A" w:rsidRDefault="008C144A" w:rsidP="00A015A9">
            <w:pPr>
              <w:jc w:val="center"/>
              <w:rPr>
                <w:b/>
                <w:sz w:val="24"/>
                <w:szCs w:val="24"/>
              </w:rPr>
            </w:pPr>
            <w:r>
              <w:rPr>
                <w:b/>
                <w:sz w:val="24"/>
                <w:szCs w:val="24"/>
              </w:rPr>
              <w:t>3</w:t>
            </w:r>
          </w:p>
        </w:tc>
      </w:tr>
      <w:tr w:rsidR="008C144A" w:rsidRPr="00337016" w:rsidTr="008C144A">
        <w:trPr>
          <w:trHeight w:val="443"/>
        </w:trPr>
        <w:tc>
          <w:tcPr>
            <w:tcW w:w="2803" w:type="dxa"/>
          </w:tcPr>
          <w:p w:rsidR="008C144A" w:rsidRPr="00337016" w:rsidRDefault="008C144A" w:rsidP="00A015A9">
            <w:pPr>
              <w:rPr>
                <w:b/>
                <w:sz w:val="24"/>
                <w:szCs w:val="24"/>
              </w:rPr>
            </w:pPr>
            <w:r>
              <w:rPr>
                <w:b/>
                <w:sz w:val="24"/>
                <w:szCs w:val="24"/>
              </w:rPr>
              <w:t>Изобразительное искусство</w:t>
            </w:r>
          </w:p>
        </w:tc>
        <w:tc>
          <w:tcPr>
            <w:tcW w:w="1709" w:type="dxa"/>
          </w:tcPr>
          <w:p w:rsidR="008C144A" w:rsidRPr="00337016" w:rsidRDefault="008C144A" w:rsidP="00A015A9">
            <w:pPr>
              <w:jc w:val="center"/>
              <w:rPr>
                <w:b/>
                <w:sz w:val="24"/>
                <w:szCs w:val="24"/>
              </w:rPr>
            </w:pPr>
            <w:r>
              <w:rPr>
                <w:b/>
                <w:sz w:val="24"/>
                <w:szCs w:val="24"/>
              </w:rPr>
              <w:t>1</w:t>
            </w:r>
          </w:p>
        </w:tc>
        <w:tc>
          <w:tcPr>
            <w:tcW w:w="1267" w:type="dxa"/>
          </w:tcPr>
          <w:p w:rsidR="008C144A" w:rsidRPr="00337016" w:rsidRDefault="008C144A" w:rsidP="00A015A9">
            <w:pPr>
              <w:jc w:val="center"/>
              <w:rPr>
                <w:b/>
                <w:sz w:val="24"/>
                <w:szCs w:val="24"/>
              </w:rPr>
            </w:pPr>
            <w:r>
              <w:rPr>
                <w:b/>
                <w:sz w:val="24"/>
                <w:szCs w:val="24"/>
              </w:rPr>
              <w:t>1</w:t>
            </w:r>
          </w:p>
        </w:tc>
        <w:tc>
          <w:tcPr>
            <w:tcW w:w="870" w:type="dxa"/>
          </w:tcPr>
          <w:p w:rsidR="008C144A" w:rsidRPr="00810F9D" w:rsidRDefault="008C144A" w:rsidP="00A015A9">
            <w:pPr>
              <w:jc w:val="center"/>
              <w:rPr>
                <w:b/>
                <w:sz w:val="24"/>
                <w:szCs w:val="24"/>
                <w:lang w:val="en-US"/>
              </w:rPr>
            </w:pPr>
            <w:r>
              <w:rPr>
                <w:b/>
                <w:sz w:val="24"/>
                <w:szCs w:val="24"/>
                <w:lang w:val="en-US"/>
              </w:rPr>
              <w:t>1</w:t>
            </w:r>
          </w:p>
        </w:tc>
        <w:tc>
          <w:tcPr>
            <w:tcW w:w="1538" w:type="dxa"/>
          </w:tcPr>
          <w:p w:rsidR="008C144A" w:rsidRPr="00337016" w:rsidRDefault="008C144A" w:rsidP="00A015A9">
            <w:pPr>
              <w:jc w:val="center"/>
              <w:rPr>
                <w:b/>
                <w:sz w:val="24"/>
                <w:szCs w:val="24"/>
              </w:rPr>
            </w:pPr>
            <w:r>
              <w:rPr>
                <w:b/>
                <w:sz w:val="24"/>
                <w:szCs w:val="24"/>
              </w:rPr>
              <w:t>3</w:t>
            </w:r>
          </w:p>
        </w:tc>
      </w:tr>
      <w:tr w:rsidR="008C144A" w:rsidRPr="00337016" w:rsidTr="008C144A">
        <w:trPr>
          <w:trHeight w:val="443"/>
        </w:trPr>
        <w:tc>
          <w:tcPr>
            <w:tcW w:w="2803" w:type="dxa"/>
          </w:tcPr>
          <w:p w:rsidR="008C144A" w:rsidRDefault="008C144A" w:rsidP="00A015A9">
            <w:pPr>
              <w:rPr>
                <w:b/>
                <w:sz w:val="24"/>
                <w:szCs w:val="24"/>
              </w:rPr>
            </w:pPr>
            <w:r>
              <w:rPr>
                <w:b/>
                <w:sz w:val="24"/>
                <w:szCs w:val="24"/>
              </w:rPr>
              <w:t xml:space="preserve">Музыка </w:t>
            </w:r>
          </w:p>
        </w:tc>
        <w:tc>
          <w:tcPr>
            <w:tcW w:w="1709" w:type="dxa"/>
          </w:tcPr>
          <w:p w:rsidR="008C144A" w:rsidRDefault="008C144A" w:rsidP="00A015A9">
            <w:pPr>
              <w:jc w:val="center"/>
              <w:rPr>
                <w:b/>
                <w:sz w:val="24"/>
                <w:szCs w:val="24"/>
              </w:rPr>
            </w:pPr>
            <w:r>
              <w:rPr>
                <w:b/>
                <w:sz w:val="24"/>
                <w:szCs w:val="24"/>
              </w:rPr>
              <w:t>1</w:t>
            </w:r>
          </w:p>
        </w:tc>
        <w:tc>
          <w:tcPr>
            <w:tcW w:w="1267" w:type="dxa"/>
          </w:tcPr>
          <w:p w:rsidR="008C144A" w:rsidRDefault="008C144A" w:rsidP="00A015A9">
            <w:pPr>
              <w:jc w:val="center"/>
              <w:rPr>
                <w:b/>
                <w:sz w:val="24"/>
                <w:szCs w:val="24"/>
              </w:rPr>
            </w:pPr>
            <w:r>
              <w:rPr>
                <w:b/>
                <w:sz w:val="24"/>
                <w:szCs w:val="24"/>
              </w:rPr>
              <w:t>1</w:t>
            </w:r>
          </w:p>
        </w:tc>
        <w:tc>
          <w:tcPr>
            <w:tcW w:w="870" w:type="dxa"/>
          </w:tcPr>
          <w:p w:rsidR="008C144A" w:rsidRPr="00114482" w:rsidRDefault="008C144A" w:rsidP="00A015A9">
            <w:pPr>
              <w:jc w:val="center"/>
              <w:rPr>
                <w:b/>
                <w:sz w:val="24"/>
                <w:szCs w:val="24"/>
                <w:lang w:val="en-US"/>
              </w:rPr>
            </w:pPr>
            <w:r>
              <w:rPr>
                <w:b/>
                <w:sz w:val="24"/>
                <w:szCs w:val="24"/>
                <w:lang w:val="en-US"/>
              </w:rPr>
              <w:t>1</w:t>
            </w:r>
          </w:p>
        </w:tc>
        <w:tc>
          <w:tcPr>
            <w:tcW w:w="1538" w:type="dxa"/>
          </w:tcPr>
          <w:p w:rsidR="008C144A" w:rsidRDefault="008C144A" w:rsidP="00A015A9">
            <w:pPr>
              <w:jc w:val="center"/>
              <w:rPr>
                <w:b/>
                <w:sz w:val="24"/>
                <w:szCs w:val="24"/>
              </w:rPr>
            </w:pPr>
            <w:r>
              <w:rPr>
                <w:b/>
                <w:sz w:val="24"/>
                <w:szCs w:val="24"/>
              </w:rPr>
              <w:t>3</w:t>
            </w:r>
          </w:p>
        </w:tc>
      </w:tr>
      <w:tr w:rsidR="008C144A" w:rsidRPr="00337016" w:rsidTr="008C144A">
        <w:tc>
          <w:tcPr>
            <w:tcW w:w="2803" w:type="dxa"/>
          </w:tcPr>
          <w:p w:rsidR="008C144A" w:rsidRPr="00337016" w:rsidRDefault="008C144A" w:rsidP="00A015A9">
            <w:pPr>
              <w:rPr>
                <w:b/>
                <w:sz w:val="24"/>
                <w:szCs w:val="24"/>
              </w:rPr>
            </w:pPr>
            <w:r>
              <w:rPr>
                <w:b/>
                <w:sz w:val="24"/>
                <w:szCs w:val="24"/>
              </w:rPr>
              <w:t xml:space="preserve">Технология </w:t>
            </w:r>
          </w:p>
        </w:tc>
        <w:tc>
          <w:tcPr>
            <w:tcW w:w="1709" w:type="dxa"/>
          </w:tcPr>
          <w:p w:rsidR="008C144A" w:rsidRPr="00337016" w:rsidRDefault="008C144A" w:rsidP="00A015A9">
            <w:pPr>
              <w:jc w:val="center"/>
              <w:rPr>
                <w:b/>
                <w:sz w:val="24"/>
                <w:szCs w:val="24"/>
              </w:rPr>
            </w:pPr>
            <w:r w:rsidRPr="00337016">
              <w:rPr>
                <w:b/>
                <w:sz w:val="24"/>
                <w:szCs w:val="24"/>
              </w:rPr>
              <w:t>2</w:t>
            </w:r>
          </w:p>
        </w:tc>
        <w:tc>
          <w:tcPr>
            <w:tcW w:w="1267" w:type="dxa"/>
          </w:tcPr>
          <w:p w:rsidR="008C144A" w:rsidRPr="00337016" w:rsidRDefault="008C144A" w:rsidP="00A015A9">
            <w:pPr>
              <w:jc w:val="center"/>
              <w:rPr>
                <w:b/>
                <w:sz w:val="24"/>
                <w:szCs w:val="24"/>
              </w:rPr>
            </w:pPr>
            <w:r>
              <w:rPr>
                <w:b/>
                <w:sz w:val="24"/>
                <w:szCs w:val="24"/>
              </w:rPr>
              <w:t>2</w:t>
            </w:r>
          </w:p>
        </w:tc>
        <w:tc>
          <w:tcPr>
            <w:tcW w:w="870" w:type="dxa"/>
          </w:tcPr>
          <w:p w:rsidR="008C144A" w:rsidRPr="00114482" w:rsidRDefault="008C144A" w:rsidP="00A015A9">
            <w:pPr>
              <w:jc w:val="center"/>
              <w:rPr>
                <w:b/>
                <w:sz w:val="24"/>
                <w:szCs w:val="24"/>
                <w:lang w:val="en-US"/>
              </w:rPr>
            </w:pPr>
            <w:r>
              <w:rPr>
                <w:b/>
                <w:sz w:val="24"/>
                <w:szCs w:val="24"/>
                <w:lang w:val="en-US"/>
              </w:rPr>
              <w:t>2</w:t>
            </w:r>
          </w:p>
        </w:tc>
        <w:tc>
          <w:tcPr>
            <w:tcW w:w="1538" w:type="dxa"/>
          </w:tcPr>
          <w:p w:rsidR="008C144A" w:rsidRPr="00337016" w:rsidRDefault="008C144A" w:rsidP="00A015A9">
            <w:pPr>
              <w:jc w:val="center"/>
              <w:rPr>
                <w:b/>
                <w:sz w:val="24"/>
                <w:szCs w:val="24"/>
              </w:rPr>
            </w:pPr>
            <w:r>
              <w:rPr>
                <w:b/>
                <w:sz w:val="24"/>
                <w:szCs w:val="24"/>
              </w:rPr>
              <w:t>6</w:t>
            </w:r>
          </w:p>
        </w:tc>
      </w:tr>
      <w:tr w:rsidR="008C144A" w:rsidRPr="00337016" w:rsidTr="008C144A">
        <w:trPr>
          <w:trHeight w:val="1126"/>
        </w:trPr>
        <w:tc>
          <w:tcPr>
            <w:tcW w:w="2803" w:type="dxa"/>
          </w:tcPr>
          <w:p w:rsidR="008C144A" w:rsidRPr="00337016" w:rsidRDefault="008C144A" w:rsidP="00A015A9">
            <w:pPr>
              <w:rPr>
                <w:b/>
                <w:sz w:val="24"/>
                <w:szCs w:val="24"/>
              </w:rPr>
            </w:pPr>
            <w:r>
              <w:rPr>
                <w:b/>
                <w:sz w:val="24"/>
                <w:szCs w:val="24"/>
              </w:rPr>
              <w:t>ОБЖ</w:t>
            </w:r>
          </w:p>
        </w:tc>
        <w:tc>
          <w:tcPr>
            <w:tcW w:w="1709" w:type="dxa"/>
          </w:tcPr>
          <w:p w:rsidR="008C144A" w:rsidRPr="00114482" w:rsidRDefault="008C144A" w:rsidP="00A015A9">
            <w:pPr>
              <w:jc w:val="center"/>
              <w:rPr>
                <w:b/>
                <w:sz w:val="24"/>
                <w:szCs w:val="24"/>
                <w:lang w:val="en-US"/>
              </w:rPr>
            </w:pPr>
          </w:p>
        </w:tc>
        <w:tc>
          <w:tcPr>
            <w:tcW w:w="1267" w:type="dxa"/>
          </w:tcPr>
          <w:p w:rsidR="008C144A" w:rsidRPr="00456E62" w:rsidRDefault="008C144A" w:rsidP="00A015A9">
            <w:pPr>
              <w:jc w:val="center"/>
              <w:rPr>
                <w:b/>
                <w:sz w:val="24"/>
                <w:szCs w:val="24"/>
              </w:rPr>
            </w:pPr>
          </w:p>
        </w:tc>
        <w:tc>
          <w:tcPr>
            <w:tcW w:w="870" w:type="dxa"/>
          </w:tcPr>
          <w:p w:rsidR="008C144A"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rPr>
                <w:b/>
                <w:sz w:val="24"/>
                <w:szCs w:val="24"/>
              </w:rPr>
            </w:pPr>
          </w:p>
          <w:p w:rsidR="008C144A" w:rsidRPr="00337016" w:rsidRDefault="008C144A" w:rsidP="00A015A9">
            <w:pPr>
              <w:jc w:val="center"/>
              <w:rPr>
                <w:b/>
                <w:sz w:val="24"/>
                <w:szCs w:val="24"/>
              </w:rPr>
            </w:pPr>
          </w:p>
        </w:tc>
        <w:tc>
          <w:tcPr>
            <w:tcW w:w="1538" w:type="dxa"/>
          </w:tcPr>
          <w:p w:rsidR="008C144A" w:rsidRPr="00B45D9D" w:rsidRDefault="008C144A" w:rsidP="00A015A9">
            <w:pPr>
              <w:jc w:val="center"/>
              <w:rPr>
                <w:b/>
                <w:sz w:val="24"/>
                <w:szCs w:val="24"/>
              </w:rPr>
            </w:pPr>
          </w:p>
        </w:tc>
      </w:tr>
      <w:tr w:rsidR="008C144A" w:rsidRPr="00337016" w:rsidTr="008C144A">
        <w:tc>
          <w:tcPr>
            <w:tcW w:w="2803" w:type="dxa"/>
          </w:tcPr>
          <w:p w:rsidR="008C144A" w:rsidRDefault="008C144A" w:rsidP="00A015A9">
            <w:pPr>
              <w:rPr>
                <w:b/>
                <w:sz w:val="24"/>
                <w:szCs w:val="24"/>
              </w:rPr>
            </w:pPr>
            <w:r>
              <w:rPr>
                <w:b/>
                <w:sz w:val="24"/>
                <w:szCs w:val="24"/>
              </w:rPr>
              <w:t>Физическая культура</w:t>
            </w:r>
          </w:p>
        </w:tc>
        <w:tc>
          <w:tcPr>
            <w:tcW w:w="1709" w:type="dxa"/>
          </w:tcPr>
          <w:p w:rsidR="008C144A" w:rsidRPr="00456E62" w:rsidRDefault="008C144A" w:rsidP="00A015A9">
            <w:pPr>
              <w:jc w:val="center"/>
              <w:rPr>
                <w:b/>
                <w:sz w:val="24"/>
                <w:szCs w:val="24"/>
              </w:rPr>
            </w:pPr>
            <w:r>
              <w:rPr>
                <w:b/>
                <w:sz w:val="24"/>
                <w:szCs w:val="24"/>
              </w:rPr>
              <w:t>3</w:t>
            </w:r>
          </w:p>
        </w:tc>
        <w:tc>
          <w:tcPr>
            <w:tcW w:w="1267" w:type="dxa"/>
          </w:tcPr>
          <w:p w:rsidR="008C144A" w:rsidRPr="00456E62" w:rsidRDefault="008C144A" w:rsidP="00A015A9">
            <w:pPr>
              <w:jc w:val="center"/>
              <w:rPr>
                <w:b/>
                <w:sz w:val="24"/>
                <w:szCs w:val="24"/>
              </w:rPr>
            </w:pPr>
            <w:r>
              <w:rPr>
                <w:b/>
                <w:sz w:val="24"/>
                <w:szCs w:val="24"/>
              </w:rPr>
              <w:t>3</w:t>
            </w:r>
          </w:p>
        </w:tc>
        <w:tc>
          <w:tcPr>
            <w:tcW w:w="870" w:type="dxa"/>
          </w:tcPr>
          <w:p w:rsidR="008C144A" w:rsidRPr="00810F9D" w:rsidRDefault="008C144A" w:rsidP="00A015A9">
            <w:pPr>
              <w:jc w:val="center"/>
              <w:rPr>
                <w:b/>
                <w:bCs/>
                <w:sz w:val="24"/>
                <w:szCs w:val="24"/>
                <w:lang w:val="en-US"/>
              </w:rPr>
            </w:pPr>
            <w:r>
              <w:rPr>
                <w:b/>
                <w:bCs/>
                <w:sz w:val="24"/>
                <w:szCs w:val="24"/>
                <w:lang w:val="en-US"/>
              </w:rPr>
              <w:t>3</w:t>
            </w:r>
          </w:p>
        </w:tc>
        <w:tc>
          <w:tcPr>
            <w:tcW w:w="1538" w:type="dxa"/>
          </w:tcPr>
          <w:p w:rsidR="008C144A" w:rsidRDefault="008C144A" w:rsidP="00A015A9">
            <w:pPr>
              <w:jc w:val="center"/>
              <w:rPr>
                <w:b/>
                <w:sz w:val="24"/>
                <w:szCs w:val="24"/>
              </w:rPr>
            </w:pPr>
            <w:r>
              <w:rPr>
                <w:b/>
                <w:sz w:val="24"/>
                <w:szCs w:val="24"/>
              </w:rPr>
              <w:t>9</w:t>
            </w:r>
          </w:p>
        </w:tc>
      </w:tr>
      <w:tr w:rsidR="008C144A" w:rsidRPr="00337016" w:rsidTr="008C144A">
        <w:trPr>
          <w:trHeight w:val="280"/>
        </w:trPr>
        <w:tc>
          <w:tcPr>
            <w:tcW w:w="2803" w:type="dxa"/>
          </w:tcPr>
          <w:p w:rsidR="008C144A" w:rsidRPr="00337016" w:rsidRDefault="008C144A" w:rsidP="00A015A9">
            <w:pPr>
              <w:rPr>
                <w:b/>
                <w:sz w:val="24"/>
                <w:szCs w:val="24"/>
              </w:rPr>
            </w:pPr>
            <w:r>
              <w:rPr>
                <w:b/>
                <w:sz w:val="24"/>
                <w:szCs w:val="24"/>
              </w:rPr>
              <w:t>Итого:</w:t>
            </w:r>
          </w:p>
        </w:tc>
        <w:tc>
          <w:tcPr>
            <w:tcW w:w="1709" w:type="dxa"/>
          </w:tcPr>
          <w:p w:rsidR="008C144A" w:rsidRPr="00A75D2B" w:rsidRDefault="008C144A" w:rsidP="00A015A9">
            <w:pPr>
              <w:jc w:val="center"/>
              <w:rPr>
                <w:b/>
                <w:sz w:val="24"/>
                <w:szCs w:val="24"/>
              </w:rPr>
            </w:pPr>
            <w:r>
              <w:rPr>
                <w:b/>
                <w:sz w:val="24"/>
                <w:szCs w:val="24"/>
              </w:rPr>
              <w:t>30</w:t>
            </w:r>
          </w:p>
        </w:tc>
        <w:tc>
          <w:tcPr>
            <w:tcW w:w="1267" w:type="dxa"/>
          </w:tcPr>
          <w:p w:rsidR="008C144A" w:rsidRPr="00A75D2B" w:rsidRDefault="008C144A" w:rsidP="00A015A9">
            <w:pPr>
              <w:jc w:val="center"/>
              <w:rPr>
                <w:b/>
                <w:sz w:val="24"/>
                <w:szCs w:val="24"/>
              </w:rPr>
            </w:pPr>
            <w:r>
              <w:rPr>
                <w:b/>
                <w:sz w:val="24"/>
                <w:szCs w:val="24"/>
              </w:rPr>
              <w:t>32</w:t>
            </w:r>
          </w:p>
        </w:tc>
        <w:tc>
          <w:tcPr>
            <w:tcW w:w="870" w:type="dxa"/>
          </w:tcPr>
          <w:p w:rsidR="008C144A" w:rsidRPr="007E5786" w:rsidRDefault="008C144A" w:rsidP="00A015A9">
            <w:pPr>
              <w:jc w:val="center"/>
              <w:rPr>
                <w:b/>
                <w:sz w:val="24"/>
                <w:szCs w:val="24"/>
              </w:rPr>
            </w:pPr>
            <w:r>
              <w:rPr>
                <w:b/>
                <w:sz w:val="24"/>
                <w:szCs w:val="24"/>
                <w:lang w:val="en-US"/>
              </w:rPr>
              <w:t>3</w:t>
            </w:r>
            <w:r>
              <w:rPr>
                <w:b/>
                <w:sz w:val="24"/>
                <w:szCs w:val="24"/>
              </w:rPr>
              <w:t>2</w:t>
            </w:r>
          </w:p>
        </w:tc>
        <w:tc>
          <w:tcPr>
            <w:tcW w:w="1538" w:type="dxa"/>
          </w:tcPr>
          <w:p w:rsidR="008C144A" w:rsidRPr="006F4DA1" w:rsidRDefault="008C144A" w:rsidP="00A015A9">
            <w:pPr>
              <w:jc w:val="center"/>
              <w:rPr>
                <w:b/>
                <w:sz w:val="24"/>
                <w:szCs w:val="24"/>
              </w:rPr>
            </w:pPr>
            <w:r>
              <w:rPr>
                <w:b/>
                <w:sz w:val="24"/>
                <w:szCs w:val="24"/>
              </w:rPr>
              <w:t>94</w:t>
            </w:r>
          </w:p>
        </w:tc>
      </w:tr>
      <w:tr w:rsidR="008C144A" w:rsidRPr="00337016" w:rsidTr="008C144A">
        <w:trPr>
          <w:trHeight w:val="260"/>
        </w:trPr>
        <w:tc>
          <w:tcPr>
            <w:tcW w:w="2803" w:type="dxa"/>
          </w:tcPr>
          <w:p w:rsidR="008C144A" w:rsidRDefault="008C144A" w:rsidP="00A015A9">
            <w:pPr>
              <w:rPr>
                <w:b/>
                <w:sz w:val="24"/>
                <w:szCs w:val="24"/>
              </w:rPr>
            </w:pPr>
            <w:r>
              <w:rPr>
                <w:b/>
                <w:sz w:val="24"/>
                <w:szCs w:val="24"/>
              </w:rPr>
              <w:t>Часть формируемая участниками образовательных отношений</w:t>
            </w:r>
          </w:p>
          <w:p w:rsidR="008C144A" w:rsidRPr="00810F9D" w:rsidRDefault="008C144A" w:rsidP="00A015A9">
            <w:pPr>
              <w:rPr>
                <w:b/>
                <w:sz w:val="24"/>
                <w:szCs w:val="24"/>
              </w:rPr>
            </w:pPr>
          </w:p>
        </w:tc>
        <w:tc>
          <w:tcPr>
            <w:tcW w:w="1709" w:type="dxa"/>
          </w:tcPr>
          <w:p w:rsidR="008C144A" w:rsidRDefault="008C144A" w:rsidP="00A015A9">
            <w:pPr>
              <w:jc w:val="center"/>
              <w:rPr>
                <w:b/>
                <w:sz w:val="24"/>
                <w:szCs w:val="24"/>
              </w:rPr>
            </w:pPr>
            <w:r>
              <w:rPr>
                <w:b/>
                <w:sz w:val="24"/>
                <w:szCs w:val="24"/>
              </w:rPr>
              <w:t>2</w:t>
            </w:r>
          </w:p>
          <w:p w:rsidR="008C144A"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Pr="00337016" w:rsidRDefault="008C144A" w:rsidP="00A015A9">
            <w:pPr>
              <w:jc w:val="center"/>
              <w:rPr>
                <w:b/>
                <w:sz w:val="24"/>
                <w:szCs w:val="24"/>
              </w:rPr>
            </w:pPr>
          </w:p>
        </w:tc>
        <w:tc>
          <w:tcPr>
            <w:tcW w:w="1267" w:type="dxa"/>
          </w:tcPr>
          <w:p w:rsidR="008C144A" w:rsidRDefault="008C144A" w:rsidP="00A015A9">
            <w:pPr>
              <w:jc w:val="center"/>
              <w:rPr>
                <w:b/>
                <w:sz w:val="24"/>
                <w:szCs w:val="24"/>
              </w:rPr>
            </w:pPr>
            <w:r>
              <w:rPr>
                <w:b/>
                <w:sz w:val="24"/>
                <w:szCs w:val="24"/>
              </w:rPr>
              <w:t>1</w:t>
            </w:r>
          </w:p>
          <w:p w:rsidR="008C144A"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Pr="00337016" w:rsidRDefault="008C144A" w:rsidP="00A015A9">
            <w:pPr>
              <w:jc w:val="center"/>
              <w:rPr>
                <w:b/>
                <w:sz w:val="24"/>
                <w:szCs w:val="24"/>
              </w:rPr>
            </w:pPr>
          </w:p>
        </w:tc>
        <w:tc>
          <w:tcPr>
            <w:tcW w:w="870" w:type="dxa"/>
          </w:tcPr>
          <w:p w:rsidR="008C144A" w:rsidRDefault="008C144A" w:rsidP="00A015A9">
            <w:pPr>
              <w:jc w:val="center"/>
              <w:rPr>
                <w:b/>
                <w:sz w:val="24"/>
                <w:szCs w:val="24"/>
              </w:rPr>
            </w:pPr>
            <w:r>
              <w:rPr>
                <w:b/>
                <w:sz w:val="24"/>
                <w:szCs w:val="24"/>
              </w:rPr>
              <w:t>3</w:t>
            </w:r>
          </w:p>
          <w:p w:rsidR="008C144A" w:rsidRDefault="008C144A" w:rsidP="00A015A9">
            <w:pPr>
              <w:rPr>
                <w:sz w:val="24"/>
                <w:szCs w:val="24"/>
              </w:rPr>
            </w:pPr>
          </w:p>
          <w:p w:rsidR="008C144A" w:rsidRDefault="008C144A" w:rsidP="00A015A9">
            <w:pPr>
              <w:jc w:val="center"/>
              <w:rPr>
                <w:b/>
                <w:sz w:val="24"/>
                <w:szCs w:val="24"/>
              </w:rPr>
            </w:pPr>
          </w:p>
          <w:p w:rsidR="008C144A" w:rsidRDefault="008C144A" w:rsidP="00A015A9">
            <w:pPr>
              <w:jc w:val="center"/>
              <w:rPr>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Pr="00810F9D" w:rsidRDefault="008C144A" w:rsidP="00A015A9">
            <w:pPr>
              <w:jc w:val="center"/>
              <w:rPr>
                <w:b/>
                <w:sz w:val="24"/>
                <w:szCs w:val="24"/>
              </w:rPr>
            </w:pPr>
          </w:p>
        </w:tc>
        <w:tc>
          <w:tcPr>
            <w:tcW w:w="1538" w:type="dxa"/>
          </w:tcPr>
          <w:p w:rsidR="008C144A" w:rsidRPr="00A07E67" w:rsidRDefault="008C144A" w:rsidP="00A015A9">
            <w:pPr>
              <w:jc w:val="center"/>
              <w:rPr>
                <w:b/>
                <w:sz w:val="24"/>
                <w:szCs w:val="24"/>
              </w:rPr>
            </w:pPr>
            <w:r>
              <w:rPr>
                <w:b/>
                <w:sz w:val="24"/>
                <w:szCs w:val="24"/>
              </w:rPr>
              <w:t>6</w:t>
            </w:r>
          </w:p>
          <w:p w:rsidR="008C144A" w:rsidRPr="00A07E67"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Pr="00A07E67" w:rsidRDefault="008C144A" w:rsidP="00A015A9">
            <w:pPr>
              <w:jc w:val="center"/>
              <w:rPr>
                <w:b/>
                <w:sz w:val="24"/>
                <w:szCs w:val="24"/>
              </w:rPr>
            </w:pPr>
          </w:p>
          <w:p w:rsidR="008C144A" w:rsidRPr="00A07E67" w:rsidRDefault="008C144A" w:rsidP="00A015A9">
            <w:pPr>
              <w:jc w:val="center"/>
              <w:rPr>
                <w:b/>
                <w:sz w:val="24"/>
                <w:szCs w:val="24"/>
              </w:rPr>
            </w:pPr>
          </w:p>
          <w:p w:rsidR="008C144A" w:rsidRDefault="008C144A" w:rsidP="00A015A9">
            <w:pPr>
              <w:jc w:val="center"/>
              <w:rPr>
                <w:b/>
                <w:sz w:val="24"/>
                <w:szCs w:val="24"/>
              </w:rPr>
            </w:pPr>
          </w:p>
          <w:p w:rsidR="008C144A" w:rsidRDefault="008C144A" w:rsidP="00A015A9">
            <w:pPr>
              <w:jc w:val="center"/>
              <w:rPr>
                <w:b/>
                <w:sz w:val="24"/>
                <w:szCs w:val="24"/>
              </w:rPr>
            </w:pPr>
          </w:p>
          <w:p w:rsidR="008C144A" w:rsidRPr="00A07E67" w:rsidRDefault="008C144A" w:rsidP="00A015A9">
            <w:pPr>
              <w:jc w:val="center"/>
              <w:rPr>
                <w:b/>
                <w:sz w:val="24"/>
                <w:szCs w:val="24"/>
              </w:rPr>
            </w:pPr>
          </w:p>
        </w:tc>
      </w:tr>
      <w:tr w:rsidR="008C144A" w:rsidRPr="00337016" w:rsidTr="008C144A">
        <w:tc>
          <w:tcPr>
            <w:tcW w:w="2803" w:type="dxa"/>
          </w:tcPr>
          <w:p w:rsidR="008C144A" w:rsidRPr="00337016" w:rsidRDefault="008C144A" w:rsidP="00A015A9">
            <w:pPr>
              <w:rPr>
                <w:b/>
                <w:bCs/>
                <w:sz w:val="24"/>
                <w:szCs w:val="24"/>
              </w:rPr>
            </w:pPr>
            <w:r>
              <w:rPr>
                <w:b/>
                <w:bCs/>
                <w:sz w:val="24"/>
                <w:szCs w:val="24"/>
              </w:rPr>
              <w:t>максимально допустимая недельная нагрузка</w:t>
            </w:r>
          </w:p>
          <w:p w:rsidR="008C144A" w:rsidRPr="00337016" w:rsidRDefault="008C144A" w:rsidP="00A015A9">
            <w:pPr>
              <w:rPr>
                <w:b/>
                <w:bCs/>
                <w:sz w:val="24"/>
                <w:szCs w:val="24"/>
              </w:rPr>
            </w:pPr>
          </w:p>
        </w:tc>
        <w:tc>
          <w:tcPr>
            <w:tcW w:w="1709" w:type="dxa"/>
          </w:tcPr>
          <w:p w:rsidR="008C144A" w:rsidRPr="00337016" w:rsidRDefault="008C144A" w:rsidP="00A015A9">
            <w:pPr>
              <w:jc w:val="center"/>
              <w:rPr>
                <w:b/>
                <w:bCs/>
                <w:sz w:val="24"/>
                <w:szCs w:val="24"/>
              </w:rPr>
            </w:pPr>
            <w:r>
              <w:rPr>
                <w:b/>
                <w:bCs/>
                <w:sz w:val="24"/>
                <w:szCs w:val="24"/>
              </w:rPr>
              <w:t>32</w:t>
            </w:r>
          </w:p>
        </w:tc>
        <w:tc>
          <w:tcPr>
            <w:tcW w:w="1267" w:type="dxa"/>
          </w:tcPr>
          <w:p w:rsidR="008C144A" w:rsidRPr="00337016" w:rsidRDefault="008C144A" w:rsidP="00A015A9">
            <w:pPr>
              <w:jc w:val="center"/>
              <w:rPr>
                <w:b/>
                <w:bCs/>
                <w:sz w:val="24"/>
                <w:szCs w:val="24"/>
              </w:rPr>
            </w:pPr>
            <w:r>
              <w:rPr>
                <w:b/>
                <w:bCs/>
                <w:sz w:val="24"/>
                <w:szCs w:val="24"/>
              </w:rPr>
              <w:t>33</w:t>
            </w:r>
          </w:p>
        </w:tc>
        <w:tc>
          <w:tcPr>
            <w:tcW w:w="870" w:type="dxa"/>
          </w:tcPr>
          <w:p w:rsidR="008C144A" w:rsidRPr="00337016" w:rsidRDefault="008C144A" w:rsidP="00A015A9">
            <w:pPr>
              <w:jc w:val="center"/>
              <w:rPr>
                <w:b/>
                <w:bCs/>
                <w:sz w:val="24"/>
                <w:szCs w:val="24"/>
              </w:rPr>
            </w:pPr>
            <w:r>
              <w:rPr>
                <w:b/>
                <w:bCs/>
                <w:sz w:val="24"/>
                <w:szCs w:val="24"/>
              </w:rPr>
              <w:t>35</w:t>
            </w:r>
          </w:p>
        </w:tc>
        <w:tc>
          <w:tcPr>
            <w:tcW w:w="1538" w:type="dxa"/>
          </w:tcPr>
          <w:p w:rsidR="008C144A" w:rsidRPr="00A07E67" w:rsidRDefault="008C144A" w:rsidP="00A015A9">
            <w:pPr>
              <w:jc w:val="center"/>
              <w:rPr>
                <w:b/>
                <w:bCs/>
                <w:sz w:val="24"/>
                <w:szCs w:val="24"/>
              </w:rPr>
            </w:pPr>
            <w:r>
              <w:rPr>
                <w:b/>
                <w:bCs/>
                <w:sz w:val="24"/>
                <w:szCs w:val="24"/>
              </w:rPr>
              <w:t>100</w:t>
            </w:r>
          </w:p>
        </w:tc>
      </w:tr>
    </w:tbl>
    <w:p w:rsidR="008C144A" w:rsidRDefault="008C144A" w:rsidP="00EB4F16">
      <w:pPr>
        <w:ind w:left="-1122"/>
        <w:rPr>
          <w:b/>
          <w:sz w:val="24"/>
          <w:szCs w:val="24"/>
        </w:rPr>
      </w:pPr>
    </w:p>
    <w:p w:rsidR="008D1BE6" w:rsidRDefault="00244D44" w:rsidP="00821A14">
      <w:pPr>
        <w:pStyle w:val="1"/>
        <w:numPr>
          <w:ilvl w:val="2"/>
          <w:numId w:val="13"/>
        </w:numPr>
        <w:tabs>
          <w:tab w:val="left" w:pos="2282"/>
        </w:tabs>
        <w:spacing w:before="90" w:line="240" w:lineRule="auto"/>
        <w:ind w:firstLine="0"/>
        <w:jc w:val="left"/>
      </w:pPr>
      <w:bookmarkStart w:id="69" w:name="_bookmark74"/>
      <w:bookmarkEnd w:id="69"/>
      <w:r>
        <w:t>Календарный учебныйграфик</w:t>
      </w:r>
    </w:p>
    <w:p w:rsidR="008D1BE6" w:rsidRDefault="008D1BE6">
      <w:pPr>
        <w:pStyle w:val="a3"/>
        <w:ind w:left="0"/>
        <w:rPr>
          <w:b/>
          <w:sz w:val="26"/>
        </w:rPr>
      </w:pPr>
    </w:p>
    <w:p w:rsidR="008D1BE6" w:rsidRDefault="00244D44">
      <w:pPr>
        <w:pStyle w:val="a3"/>
        <w:spacing w:before="205"/>
        <w:ind w:right="854" w:firstLine="707"/>
        <w:jc w:val="both"/>
      </w:pPr>
      <w: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8D1BE6" w:rsidRDefault="00244D44">
      <w:pPr>
        <w:pStyle w:val="a3"/>
        <w:spacing w:before="1"/>
        <w:ind w:right="853" w:firstLine="707"/>
        <w:jc w:val="both"/>
      </w:pPr>
      <w: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8D1BE6" w:rsidRDefault="00244D44">
      <w:pPr>
        <w:pStyle w:val="a3"/>
        <w:ind w:left="2042"/>
      </w:pPr>
      <w:r>
        <w:t>Начало учебного года 1 сентября</w:t>
      </w:r>
    </w:p>
    <w:p w:rsidR="008D1BE6" w:rsidRDefault="00244D44">
      <w:pPr>
        <w:pStyle w:val="a3"/>
        <w:ind w:left="2042" w:right="1611"/>
      </w:pPr>
      <w:r>
        <w:t>Окончание учебного года 25 мая (для 1,</w:t>
      </w:r>
      <w:r w:rsidR="00F251F2">
        <w:t xml:space="preserve">9,11 </w:t>
      </w:r>
      <w:r>
        <w:t xml:space="preserve">классов), 31 мая (для 2-8,10 классов) </w:t>
      </w:r>
      <w:r w:rsidR="00413881">
        <w:t>Школа</w:t>
      </w:r>
      <w:r>
        <w:t xml:space="preserve"> занимается в одну смену.</w:t>
      </w:r>
    </w:p>
    <w:p w:rsidR="008D1BE6" w:rsidRDefault="00244D44">
      <w:pPr>
        <w:pStyle w:val="a3"/>
        <w:ind w:right="1029" w:firstLine="359"/>
      </w:pPr>
      <w:r>
        <w:t>Нача</w:t>
      </w:r>
      <w:r w:rsidR="00F251F2">
        <w:t>ло занятий в 8ч. 00 мин, окончание в 13ч. 40</w:t>
      </w:r>
      <w:r>
        <w:t xml:space="preserve"> мин. Продолжительность уроков 45 минут.</w:t>
      </w:r>
    </w:p>
    <w:p w:rsidR="008D1BE6" w:rsidRDefault="00244D44">
      <w:pPr>
        <w:pStyle w:val="a3"/>
        <w:ind w:left="2042" w:right="2035"/>
      </w:pPr>
      <w:r>
        <w:t xml:space="preserve">Продолжительность </w:t>
      </w:r>
      <w:r w:rsidR="00F251F2">
        <w:t>рабочей недели 6 дней – во 2 – 11</w:t>
      </w:r>
      <w:r>
        <w:t xml:space="preserve"> классах. Продолжительность учебного года: 2-9</w:t>
      </w:r>
      <w:r w:rsidR="00F251F2">
        <w:t>,11</w:t>
      </w:r>
      <w:r>
        <w:t xml:space="preserve"> классы –34 учебные недели.</w:t>
      </w:r>
    </w:p>
    <w:p w:rsidR="008D1BE6" w:rsidRDefault="00244D44">
      <w:pPr>
        <w:pStyle w:val="a3"/>
        <w:ind w:left="2042" w:right="1934"/>
      </w:pPr>
      <w:r>
        <w:t>График каникул: осенние – (7 дней), зимние – (14 дней), весенние – (9 дней). Промежуточная аттестация для 1-11 классов проводится в мае.</w:t>
      </w:r>
    </w:p>
    <w:p w:rsidR="008D1BE6" w:rsidRDefault="00244D44">
      <w:pPr>
        <w:pStyle w:val="a3"/>
        <w:spacing w:before="66"/>
        <w:ind w:right="1770" w:firstLine="359"/>
      </w:pPr>
      <w:r>
        <w:t>Сроки государственной аттестации выпускников 9,11-х классов определяются приказами МОиН РФ, МОиН РТ.</w:t>
      </w:r>
    </w:p>
    <w:p w:rsidR="008D1BE6" w:rsidRDefault="00244D44">
      <w:pPr>
        <w:pStyle w:val="a3"/>
        <w:tabs>
          <w:tab w:val="left" w:pos="6882"/>
        </w:tabs>
        <w:ind w:right="844"/>
        <w:jc w:val="both"/>
      </w:pPr>
      <w:r>
        <w:t>Внеурочная деятельность реализуется во второй половине дня по следующим направлениям: духовно-нравственное, социальное, общеинтеллектуальное, спортивно- оздоровительное,         общекультурное,</w:t>
      </w:r>
      <w:r>
        <w:tab/>
        <w:t xml:space="preserve">духовно-нравственное, социальное, общеинтеллектуальное, спортивно-оздоровительное. Внеурочная </w:t>
      </w:r>
      <w:r w:rsidR="00F251F2">
        <w:t>деятельность реализуется через:</w:t>
      </w:r>
      <w:r>
        <w:t>деятельность классного руководителя, деятельность воспитателя ГПД, деятельность иных работников</w:t>
      </w:r>
      <w:r w:rsidR="00413881">
        <w:t>школы</w:t>
      </w:r>
      <w:r w:rsidR="00F251F2">
        <w:t xml:space="preserve"> (</w:t>
      </w:r>
      <w:r>
        <w:t>библиотекаря</w:t>
      </w:r>
      <w:r w:rsidR="00F251F2">
        <w:t xml:space="preserve">). </w:t>
      </w:r>
      <w:r>
        <w:t>Максимальнодопустимыйнедельныйобъѐмнагрузкивнеурочнойдеятельности(в академических часах) независимо от продолжительности учебной недели, не более 10 часов.</w:t>
      </w:r>
    </w:p>
    <w:p w:rsidR="008D1BE6" w:rsidRDefault="008D1BE6">
      <w:pPr>
        <w:pStyle w:val="a3"/>
        <w:spacing w:before="10"/>
        <w:ind w:left="0"/>
        <w:rPr>
          <w:sz w:val="23"/>
        </w:rPr>
      </w:pPr>
    </w:p>
    <w:p w:rsidR="008D1BE6" w:rsidRDefault="00244D44" w:rsidP="00821A14">
      <w:pPr>
        <w:pStyle w:val="1"/>
        <w:numPr>
          <w:ilvl w:val="2"/>
          <w:numId w:val="13"/>
        </w:numPr>
        <w:tabs>
          <w:tab w:val="left" w:pos="2342"/>
        </w:tabs>
        <w:ind w:left="2342" w:hanging="660"/>
        <w:jc w:val="left"/>
      </w:pPr>
      <w:bookmarkStart w:id="70" w:name="_bookmark75"/>
      <w:bookmarkEnd w:id="70"/>
      <w:r>
        <w:t>План внеурочнойдеятельности</w:t>
      </w:r>
    </w:p>
    <w:p w:rsidR="008D1BE6" w:rsidRDefault="00244D44">
      <w:pPr>
        <w:pStyle w:val="a3"/>
        <w:ind w:right="854" w:firstLine="707"/>
        <w:jc w:val="both"/>
      </w:pPr>
      <w:r>
        <w:rPr>
          <w:b/>
        </w:rPr>
        <w:t xml:space="preserve">Внеурочная деятельность </w:t>
      </w:r>
      <w:r>
        <w:t>— образовательная деятельность, осуществляемая в формах,отличных от урочной, и направленная на достижение планируемых результатов освоенияосновной образовательной программы.</w:t>
      </w:r>
    </w:p>
    <w:p w:rsidR="008D1BE6" w:rsidRDefault="00244D44">
      <w:pPr>
        <w:pStyle w:val="a3"/>
        <w:ind w:left="2390"/>
      </w:pPr>
      <w:r>
        <w:t>Цели организации внеурочной деятельности:</w:t>
      </w:r>
    </w:p>
    <w:p w:rsidR="008D1BE6" w:rsidRDefault="00244D44" w:rsidP="00821A14">
      <w:pPr>
        <w:pStyle w:val="a5"/>
        <w:numPr>
          <w:ilvl w:val="3"/>
          <w:numId w:val="13"/>
        </w:numPr>
        <w:tabs>
          <w:tab w:val="left" w:pos="2814"/>
          <w:tab w:val="left" w:pos="2815"/>
          <w:tab w:val="left" w:pos="4544"/>
          <w:tab w:val="left" w:pos="6812"/>
          <w:tab w:val="left" w:pos="8148"/>
          <w:tab w:val="left" w:pos="9661"/>
          <w:tab w:val="left" w:pos="10918"/>
        </w:tabs>
        <w:spacing w:before="3" w:line="237" w:lineRule="auto"/>
        <w:ind w:right="852" w:firstLine="708"/>
        <w:rPr>
          <w:sz w:val="24"/>
        </w:rPr>
      </w:pPr>
      <w:r>
        <w:rPr>
          <w:sz w:val="24"/>
        </w:rPr>
        <w:t>обеспечение</w:t>
      </w:r>
      <w:r>
        <w:rPr>
          <w:sz w:val="24"/>
        </w:rPr>
        <w:tab/>
        <w:t>соответствующей</w:t>
      </w:r>
      <w:r>
        <w:rPr>
          <w:sz w:val="24"/>
        </w:rPr>
        <w:tab/>
        <w:t>возрасту</w:t>
      </w:r>
      <w:r>
        <w:rPr>
          <w:sz w:val="24"/>
        </w:rPr>
        <w:tab/>
        <w:t>адаптации</w:t>
      </w:r>
      <w:r>
        <w:rPr>
          <w:sz w:val="24"/>
        </w:rPr>
        <w:tab/>
      </w:r>
      <w:r>
        <w:rPr>
          <w:w w:val="95"/>
          <w:sz w:val="24"/>
        </w:rPr>
        <w:t>ребѐнка</w:t>
      </w:r>
      <w:r>
        <w:rPr>
          <w:w w:val="95"/>
          <w:sz w:val="24"/>
        </w:rPr>
        <w:tab/>
      </w:r>
      <w:r>
        <w:rPr>
          <w:sz w:val="24"/>
        </w:rPr>
        <w:t>в образовательномучреждении;</w:t>
      </w:r>
    </w:p>
    <w:p w:rsidR="008D1BE6" w:rsidRDefault="00244D44" w:rsidP="00821A14">
      <w:pPr>
        <w:pStyle w:val="a5"/>
        <w:numPr>
          <w:ilvl w:val="3"/>
          <w:numId w:val="13"/>
        </w:numPr>
        <w:tabs>
          <w:tab w:val="left" w:pos="2814"/>
          <w:tab w:val="left" w:pos="2815"/>
        </w:tabs>
        <w:spacing w:before="2"/>
        <w:ind w:firstLine="708"/>
        <w:rPr>
          <w:sz w:val="24"/>
        </w:rPr>
      </w:pPr>
      <w:r>
        <w:rPr>
          <w:sz w:val="24"/>
        </w:rPr>
        <w:t>создание благоприятных условий для развитияучащегося;</w:t>
      </w:r>
    </w:p>
    <w:p w:rsidR="008D1BE6" w:rsidRDefault="00244D44" w:rsidP="00821A14">
      <w:pPr>
        <w:pStyle w:val="a5"/>
        <w:numPr>
          <w:ilvl w:val="3"/>
          <w:numId w:val="13"/>
        </w:numPr>
        <w:tabs>
          <w:tab w:val="left" w:pos="2814"/>
          <w:tab w:val="left" w:pos="2815"/>
          <w:tab w:val="left" w:pos="3984"/>
          <w:tab w:val="left" w:pos="5812"/>
          <w:tab w:val="left" w:pos="6899"/>
          <w:tab w:val="left" w:pos="7509"/>
          <w:tab w:val="left" w:pos="9008"/>
        </w:tabs>
        <w:spacing w:before="3" w:line="237" w:lineRule="auto"/>
        <w:ind w:right="851" w:firstLine="708"/>
        <w:rPr>
          <w:sz w:val="24"/>
        </w:rPr>
      </w:pPr>
      <w:r>
        <w:rPr>
          <w:sz w:val="24"/>
        </w:rPr>
        <w:t>создание</w:t>
      </w:r>
      <w:r>
        <w:rPr>
          <w:sz w:val="24"/>
        </w:rPr>
        <w:tab/>
        <w:t>благоприятных</w:t>
      </w:r>
      <w:r>
        <w:rPr>
          <w:sz w:val="24"/>
        </w:rPr>
        <w:tab/>
        <w:t>условий</w:t>
      </w:r>
      <w:r>
        <w:rPr>
          <w:sz w:val="24"/>
        </w:rPr>
        <w:tab/>
        <w:t>для</w:t>
      </w:r>
      <w:r>
        <w:rPr>
          <w:sz w:val="24"/>
        </w:rPr>
        <w:tab/>
        <w:t>адекватного</w:t>
      </w:r>
      <w:r>
        <w:rPr>
          <w:sz w:val="24"/>
        </w:rPr>
        <w:tab/>
        <w:t>профессионального выбораучащегося;</w:t>
      </w:r>
    </w:p>
    <w:p w:rsidR="008D1BE6" w:rsidRDefault="00244D44" w:rsidP="00821A14">
      <w:pPr>
        <w:pStyle w:val="a5"/>
        <w:numPr>
          <w:ilvl w:val="3"/>
          <w:numId w:val="13"/>
        </w:numPr>
        <w:tabs>
          <w:tab w:val="left" w:pos="2814"/>
          <w:tab w:val="left" w:pos="2815"/>
        </w:tabs>
        <w:spacing w:before="5" w:line="237" w:lineRule="auto"/>
        <w:ind w:right="2749" w:firstLine="708"/>
        <w:rPr>
          <w:sz w:val="24"/>
        </w:rPr>
      </w:pPr>
      <w:r>
        <w:rPr>
          <w:sz w:val="24"/>
        </w:rPr>
        <w:t>учѐтвозрастныхииндивидуальныхособенностей</w:t>
      </w:r>
      <w:r>
        <w:rPr>
          <w:spacing w:val="-3"/>
          <w:sz w:val="24"/>
        </w:rPr>
        <w:t xml:space="preserve">учащегося. </w:t>
      </w:r>
      <w:r>
        <w:rPr>
          <w:sz w:val="24"/>
        </w:rPr>
        <w:t>В основу внеурочной деятельности положены следующие</w:t>
      </w:r>
      <w:r>
        <w:rPr>
          <w:b/>
          <w:sz w:val="24"/>
        </w:rPr>
        <w:t>принципы</w:t>
      </w:r>
      <w:r>
        <w:rPr>
          <w:sz w:val="24"/>
        </w:rPr>
        <w:t>:</w:t>
      </w:r>
    </w:p>
    <w:p w:rsidR="008D1BE6" w:rsidRDefault="00244D44" w:rsidP="00821A14">
      <w:pPr>
        <w:pStyle w:val="a5"/>
        <w:numPr>
          <w:ilvl w:val="3"/>
          <w:numId w:val="13"/>
        </w:numPr>
        <w:tabs>
          <w:tab w:val="left" w:pos="2815"/>
          <w:tab w:val="left" w:pos="4793"/>
          <w:tab w:val="left" w:pos="7231"/>
          <w:tab w:val="left" w:pos="10055"/>
        </w:tabs>
        <w:spacing w:before="5" w:line="237" w:lineRule="auto"/>
        <w:ind w:right="847" w:firstLine="708"/>
        <w:jc w:val="both"/>
        <w:rPr>
          <w:sz w:val="24"/>
        </w:rPr>
      </w:pPr>
      <w:r>
        <w:rPr>
          <w:b/>
          <w:sz w:val="24"/>
        </w:rPr>
        <w:t>принцип</w:t>
      </w:r>
      <w:r>
        <w:rPr>
          <w:b/>
          <w:sz w:val="24"/>
        </w:rPr>
        <w:tab/>
        <w:t>гуманизации</w:t>
      </w:r>
      <w:r>
        <w:rPr>
          <w:b/>
          <w:sz w:val="24"/>
        </w:rPr>
        <w:tab/>
      </w:r>
      <w:r>
        <w:rPr>
          <w:sz w:val="24"/>
        </w:rPr>
        <w:t>образовательного</w:t>
      </w:r>
      <w:r>
        <w:rPr>
          <w:sz w:val="24"/>
        </w:rPr>
        <w:tab/>
        <w:t>процесса, предполагающийочеловечивание взаимоотношений в совместной творческой деятельностипедагогов, учителей, обучающихся и ихродителей;</w:t>
      </w:r>
    </w:p>
    <w:p w:rsidR="008D1BE6" w:rsidRDefault="00244D44" w:rsidP="00821A14">
      <w:pPr>
        <w:pStyle w:val="a5"/>
        <w:numPr>
          <w:ilvl w:val="3"/>
          <w:numId w:val="13"/>
        </w:numPr>
        <w:tabs>
          <w:tab w:val="left" w:pos="2814"/>
          <w:tab w:val="left" w:pos="2815"/>
        </w:tabs>
        <w:spacing w:before="5" w:line="293" w:lineRule="exact"/>
        <w:ind w:firstLine="708"/>
        <w:rPr>
          <w:sz w:val="24"/>
        </w:rPr>
      </w:pPr>
      <w:r>
        <w:rPr>
          <w:b/>
          <w:sz w:val="24"/>
        </w:rPr>
        <w:t xml:space="preserve">принцип научной организации </w:t>
      </w:r>
      <w:r>
        <w:rPr>
          <w:sz w:val="24"/>
        </w:rPr>
        <w:t>внеурочнойдеятельности;</w:t>
      </w:r>
    </w:p>
    <w:p w:rsidR="008D1BE6" w:rsidRDefault="00244D44" w:rsidP="00821A14">
      <w:pPr>
        <w:pStyle w:val="1"/>
        <w:numPr>
          <w:ilvl w:val="3"/>
          <w:numId w:val="13"/>
        </w:numPr>
        <w:tabs>
          <w:tab w:val="left" w:pos="2814"/>
          <w:tab w:val="left" w:pos="2815"/>
        </w:tabs>
        <w:spacing w:line="293" w:lineRule="exact"/>
        <w:ind w:firstLine="708"/>
        <w:rPr>
          <w:b w:val="0"/>
        </w:rPr>
      </w:pPr>
      <w:r>
        <w:t>принцип добровольности и заинтересованности</w:t>
      </w:r>
      <w:r>
        <w:rPr>
          <w:b w:val="0"/>
        </w:rPr>
        <w:t>учащихся;</w:t>
      </w:r>
    </w:p>
    <w:p w:rsidR="008D1BE6" w:rsidRDefault="00244D44" w:rsidP="00821A14">
      <w:pPr>
        <w:pStyle w:val="a5"/>
        <w:numPr>
          <w:ilvl w:val="0"/>
          <w:numId w:val="78"/>
        </w:numPr>
        <w:tabs>
          <w:tab w:val="left" w:pos="2814"/>
          <w:tab w:val="left" w:pos="2815"/>
          <w:tab w:val="left" w:pos="4003"/>
          <w:tab w:val="left" w:pos="5592"/>
          <w:tab w:val="left" w:pos="6050"/>
          <w:tab w:val="left" w:pos="7929"/>
          <w:tab w:val="left" w:pos="8906"/>
          <w:tab w:val="left" w:pos="9261"/>
        </w:tabs>
        <w:ind w:right="850" w:firstLine="0"/>
        <w:rPr>
          <w:sz w:val="24"/>
        </w:rPr>
      </w:pPr>
      <w:r>
        <w:rPr>
          <w:b/>
          <w:sz w:val="24"/>
        </w:rPr>
        <w:t>принцип</w:t>
      </w:r>
      <w:r>
        <w:rPr>
          <w:b/>
          <w:sz w:val="24"/>
        </w:rPr>
        <w:tab/>
        <w:t>системности</w:t>
      </w:r>
      <w:r>
        <w:rPr>
          <w:b/>
          <w:sz w:val="24"/>
        </w:rPr>
        <w:tab/>
      </w:r>
      <w:r>
        <w:rPr>
          <w:sz w:val="24"/>
        </w:rPr>
        <w:t>во</w:t>
      </w:r>
      <w:r>
        <w:rPr>
          <w:sz w:val="24"/>
        </w:rPr>
        <w:tab/>
        <w:t>взаимодействии</w:t>
      </w:r>
      <w:r>
        <w:rPr>
          <w:sz w:val="24"/>
        </w:rPr>
        <w:tab/>
        <w:t>общего</w:t>
      </w:r>
      <w:r>
        <w:rPr>
          <w:sz w:val="24"/>
        </w:rPr>
        <w:tab/>
        <w:t>и</w:t>
      </w:r>
      <w:r>
        <w:rPr>
          <w:sz w:val="24"/>
        </w:rPr>
        <w:tab/>
        <w:t>дополнительного образования;</w:t>
      </w:r>
    </w:p>
    <w:p w:rsidR="008D1BE6" w:rsidRDefault="00244D44" w:rsidP="00821A14">
      <w:pPr>
        <w:pStyle w:val="1"/>
        <w:numPr>
          <w:ilvl w:val="0"/>
          <w:numId w:val="78"/>
        </w:numPr>
        <w:tabs>
          <w:tab w:val="left" w:pos="2814"/>
          <w:tab w:val="left" w:pos="2815"/>
        </w:tabs>
        <w:spacing w:line="293" w:lineRule="exact"/>
        <w:ind w:left="2814" w:hanging="1132"/>
        <w:rPr>
          <w:b w:val="0"/>
        </w:rPr>
      </w:pPr>
      <w:r>
        <w:t>принципцелостности</w:t>
      </w:r>
      <w:r>
        <w:rPr>
          <w:b w:val="0"/>
        </w:rPr>
        <w:t>;</w:t>
      </w:r>
    </w:p>
    <w:p w:rsidR="008D1BE6" w:rsidRDefault="00244D44" w:rsidP="00821A14">
      <w:pPr>
        <w:pStyle w:val="a5"/>
        <w:numPr>
          <w:ilvl w:val="0"/>
          <w:numId w:val="78"/>
        </w:numPr>
        <w:tabs>
          <w:tab w:val="left" w:pos="2814"/>
          <w:tab w:val="left" w:pos="2815"/>
        </w:tabs>
        <w:spacing w:before="2" w:line="237" w:lineRule="auto"/>
        <w:ind w:right="847" w:firstLine="0"/>
        <w:rPr>
          <w:sz w:val="24"/>
        </w:rPr>
      </w:pPr>
      <w:r>
        <w:rPr>
          <w:b/>
          <w:sz w:val="24"/>
        </w:rPr>
        <w:t xml:space="preserve">принцип непрерывности и преемственности </w:t>
      </w:r>
      <w:r>
        <w:rPr>
          <w:sz w:val="24"/>
        </w:rPr>
        <w:t>процесса образования на всехступенях;</w:t>
      </w:r>
    </w:p>
    <w:p w:rsidR="008D1BE6" w:rsidRDefault="00244D44" w:rsidP="00821A14">
      <w:pPr>
        <w:pStyle w:val="1"/>
        <w:numPr>
          <w:ilvl w:val="0"/>
          <w:numId w:val="78"/>
        </w:numPr>
        <w:tabs>
          <w:tab w:val="left" w:pos="2814"/>
          <w:tab w:val="left" w:pos="2815"/>
        </w:tabs>
        <w:spacing w:before="7" w:line="291" w:lineRule="exact"/>
        <w:ind w:left="2814" w:hanging="1132"/>
      </w:pPr>
      <w:r>
        <w:t>принцип личностно-деятельностногоподхода;</w:t>
      </w:r>
    </w:p>
    <w:p w:rsidR="008D1BE6" w:rsidRDefault="00244D44" w:rsidP="00821A14">
      <w:pPr>
        <w:pStyle w:val="a5"/>
        <w:numPr>
          <w:ilvl w:val="0"/>
          <w:numId w:val="78"/>
        </w:numPr>
        <w:tabs>
          <w:tab w:val="left" w:pos="2814"/>
          <w:tab w:val="left" w:pos="2815"/>
        </w:tabs>
        <w:spacing w:line="290" w:lineRule="exact"/>
        <w:ind w:left="2814" w:hanging="1132"/>
        <w:rPr>
          <w:sz w:val="24"/>
        </w:rPr>
      </w:pPr>
      <w:r>
        <w:rPr>
          <w:b/>
          <w:sz w:val="24"/>
        </w:rPr>
        <w:t xml:space="preserve">принцип детоцентризма </w:t>
      </w:r>
      <w:r>
        <w:rPr>
          <w:sz w:val="24"/>
        </w:rPr>
        <w:t>(в центре внимания находится личностьребенка);</w:t>
      </w:r>
    </w:p>
    <w:p w:rsidR="008D1BE6" w:rsidRDefault="00244D44" w:rsidP="00821A14">
      <w:pPr>
        <w:pStyle w:val="a5"/>
        <w:numPr>
          <w:ilvl w:val="0"/>
          <w:numId w:val="78"/>
        </w:numPr>
        <w:tabs>
          <w:tab w:val="left" w:pos="2814"/>
          <w:tab w:val="left" w:pos="2815"/>
        </w:tabs>
        <w:spacing w:line="293" w:lineRule="exact"/>
        <w:ind w:left="2814" w:hanging="1132"/>
        <w:rPr>
          <w:sz w:val="24"/>
        </w:rPr>
      </w:pPr>
      <w:r>
        <w:rPr>
          <w:b/>
          <w:sz w:val="24"/>
        </w:rPr>
        <w:t xml:space="preserve">принцип комплексного подхода </w:t>
      </w:r>
      <w:r>
        <w:rPr>
          <w:sz w:val="24"/>
        </w:rPr>
        <w:t>в реализации интегративныхпроцессов;</w:t>
      </w:r>
    </w:p>
    <w:p w:rsidR="008D1BE6" w:rsidRDefault="00244D44" w:rsidP="00821A14">
      <w:pPr>
        <w:pStyle w:val="a5"/>
        <w:numPr>
          <w:ilvl w:val="0"/>
          <w:numId w:val="78"/>
        </w:numPr>
        <w:tabs>
          <w:tab w:val="left" w:pos="2814"/>
          <w:tab w:val="left" w:pos="2815"/>
        </w:tabs>
        <w:spacing w:before="2" w:line="237" w:lineRule="auto"/>
        <w:ind w:right="851" w:firstLine="0"/>
        <w:jc w:val="both"/>
        <w:rPr>
          <w:sz w:val="24"/>
        </w:rPr>
      </w:pPr>
      <w:r>
        <w:rPr>
          <w:b/>
          <w:sz w:val="24"/>
        </w:rPr>
        <w:t xml:space="preserve">принцип взаимодействия, </w:t>
      </w:r>
      <w:r>
        <w:rPr>
          <w:sz w:val="24"/>
        </w:rPr>
        <w:t>предполагающий координацию всех образовательныхсоциокультурных институтов в оказании педагогической помощи и поддержки детям разного уровня социализации;</w:t>
      </w:r>
    </w:p>
    <w:p w:rsidR="008D1BE6" w:rsidRDefault="00244D44" w:rsidP="00821A14">
      <w:pPr>
        <w:pStyle w:val="a5"/>
        <w:numPr>
          <w:ilvl w:val="0"/>
          <w:numId w:val="78"/>
        </w:numPr>
        <w:tabs>
          <w:tab w:val="left" w:pos="2814"/>
          <w:tab w:val="left" w:pos="2815"/>
          <w:tab w:val="left" w:pos="3979"/>
          <w:tab w:val="left" w:pos="5448"/>
          <w:tab w:val="left" w:pos="6702"/>
          <w:tab w:val="left" w:pos="8681"/>
          <w:tab w:val="left" w:pos="10000"/>
        </w:tabs>
        <w:spacing w:before="5"/>
        <w:ind w:right="854" w:firstLine="0"/>
        <w:rPr>
          <w:sz w:val="24"/>
        </w:rPr>
      </w:pPr>
      <w:r>
        <w:rPr>
          <w:b/>
          <w:sz w:val="24"/>
        </w:rPr>
        <w:t>принцип</w:t>
      </w:r>
      <w:r>
        <w:rPr>
          <w:b/>
          <w:sz w:val="24"/>
        </w:rPr>
        <w:tab/>
        <w:t>активности</w:t>
      </w:r>
      <w:r>
        <w:rPr>
          <w:b/>
          <w:sz w:val="24"/>
        </w:rPr>
        <w:tab/>
      </w:r>
      <w:r>
        <w:rPr>
          <w:sz w:val="24"/>
        </w:rPr>
        <w:t>учащихся,</w:t>
      </w:r>
      <w:r>
        <w:rPr>
          <w:sz w:val="24"/>
        </w:rPr>
        <w:tab/>
        <w:t>предполагающий</w:t>
      </w:r>
      <w:r>
        <w:rPr>
          <w:sz w:val="24"/>
        </w:rPr>
        <w:tab/>
        <w:t>включение</w:t>
      </w:r>
      <w:r>
        <w:rPr>
          <w:sz w:val="24"/>
        </w:rPr>
        <w:tab/>
      </w:r>
      <w:r>
        <w:rPr>
          <w:spacing w:val="-1"/>
          <w:sz w:val="24"/>
        </w:rPr>
        <w:t xml:space="preserve">субъектов </w:t>
      </w:r>
      <w:r>
        <w:rPr>
          <w:sz w:val="24"/>
        </w:rPr>
        <w:t>образовательного процесса в активнуюдеятельность;</w:t>
      </w:r>
    </w:p>
    <w:p w:rsidR="008D1BE6" w:rsidRDefault="00244D44" w:rsidP="00821A14">
      <w:pPr>
        <w:pStyle w:val="1"/>
        <w:numPr>
          <w:ilvl w:val="0"/>
          <w:numId w:val="78"/>
        </w:numPr>
        <w:tabs>
          <w:tab w:val="left" w:pos="2814"/>
          <w:tab w:val="left" w:pos="2815"/>
        </w:tabs>
        <w:spacing w:before="6" w:line="293" w:lineRule="exact"/>
        <w:ind w:left="2814" w:hanging="1132"/>
        <w:jc w:val="both"/>
      </w:pPr>
      <w:r>
        <w:t>принцип доступности инаглядности;</w:t>
      </w:r>
    </w:p>
    <w:p w:rsidR="008D1BE6" w:rsidRDefault="00244D44" w:rsidP="00821A14">
      <w:pPr>
        <w:pStyle w:val="a5"/>
        <w:numPr>
          <w:ilvl w:val="0"/>
          <w:numId w:val="78"/>
        </w:numPr>
        <w:tabs>
          <w:tab w:val="left" w:pos="2814"/>
          <w:tab w:val="left" w:pos="2815"/>
        </w:tabs>
        <w:spacing w:line="293" w:lineRule="exact"/>
        <w:ind w:left="2814" w:hanging="1132"/>
        <w:jc w:val="both"/>
        <w:rPr>
          <w:b/>
          <w:sz w:val="24"/>
        </w:rPr>
      </w:pPr>
      <w:r>
        <w:rPr>
          <w:b/>
          <w:sz w:val="24"/>
        </w:rPr>
        <w:t>принцип связи теории спрактикой;</w:t>
      </w:r>
    </w:p>
    <w:p w:rsidR="008D1BE6" w:rsidRDefault="00244D44" w:rsidP="00821A14">
      <w:pPr>
        <w:pStyle w:val="a5"/>
        <w:numPr>
          <w:ilvl w:val="0"/>
          <w:numId w:val="78"/>
        </w:numPr>
        <w:tabs>
          <w:tab w:val="left" w:pos="2814"/>
          <w:tab w:val="left" w:pos="2815"/>
        </w:tabs>
        <w:spacing w:line="290" w:lineRule="exact"/>
        <w:ind w:left="2814" w:hanging="1132"/>
        <w:jc w:val="both"/>
        <w:rPr>
          <w:b/>
          <w:sz w:val="24"/>
        </w:rPr>
      </w:pPr>
      <w:r>
        <w:rPr>
          <w:b/>
          <w:sz w:val="24"/>
        </w:rPr>
        <w:t>принцип учѐта возрастныхособенностей;</w:t>
      </w:r>
    </w:p>
    <w:p w:rsidR="008D1BE6" w:rsidRDefault="00244D44" w:rsidP="00821A14">
      <w:pPr>
        <w:pStyle w:val="a5"/>
        <w:numPr>
          <w:ilvl w:val="0"/>
          <w:numId w:val="78"/>
        </w:numPr>
        <w:tabs>
          <w:tab w:val="left" w:pos="2814"/>
          <w:tab w:val="left" w:pos="2815"/>
        </w:tabs>
        <w:spacing w:line="291" w:lineRule="exact"/>
        <w:ind w:left="2814" w:hanging="1132"/>
        <w:jc w:val="both"/>
        <w:rPr>
          <w:sz w:val="24"/>
        </w:rPr>
      </w:pPr>
      <w:r>
        <w:rPr>
          <w:b/>
          <w:sz w:val="24"/>
        </w:rPr>
        <w:t>принцип сочетания индивидуальных и коллективных форм</w:t>
      </w:r>
      <w:r>
        <w:rPr>
          <w:sz w:val="24"/>
        </w:rPr>
        <w:t>деятельности;</w:t>
      </w:r>
    </w:p>
    <w:p w:rsidR="008D1BE6" w:rsidRDefault="00244D44" w:rsidP="00821A14">
      <w:pPr>
        <w:pStyle w:val="a5"/>
        <w:numPr>
          <w:ilvl w:val="0"/>
          <w:numId w:val="78"/>
        </w:numPr>
        <w:tabs>
          <w:tab w:val="left" w:pos="2814"/>
          <w:tab w:val="left" w:pos="2815"/>
          <w:tab w:val="left" w:pos="9169"/>
        </w:tabs>
        <w:spacing w:before="88"/>
        <w:ind w:right="849" w:firstLine="0"/>
        <w:rPr>
          <w:sz w:val="24"/>
        </w:rPr>
      </w:pPr>
      <w:r>
        <w:rPr>
          <w:b/>
          <w:sz w:val="24"/>
        </w:rPr>
        <w:t>принцип   целенаправленности  и  последовательности</w:t>
      </w:r>
      <w:r>
        <w:rPr>
          <w:b/>
          <w:sz w:val="24"/>
        </w:rPr>
        <w:tab/>
      </w:r>
      <w:r>
        <w:rPr>
          <w:sz w:val="24"/>
        </w:rPr>
        <w:t>деятельности (от простого ксложному).</w:t>
      </w:r>
    </w:p>
    <w:p w:rsidR="008D1BE6" w:rsidRDefault="00244D44">
      <w:pPr>
        <w:pStyle w:val="1"/>
        <w:spacing w:before="4"/>
        <w:ind w:left="1682"/>
      </w:pPr>
      <w:r>
        <w:t>Формы организации внеурочной деятельности</w:t>
      </w:r>
    </w:p>
    <w:p w:rsidR="008D1BE6" w:rsidRDefault="00244D44">
      <w:pPr>
        <w:pStyle w:val="a3"/>
        <w:ind w:right="855"/>
        <w:jc w:val="both"/>
      </w:pPr>
      <w:r>
        <w:t>Содержание занятий формируется с учѐтом пожеланий учащихся и их родителей(законных представителей) и осуществляться в формах, отличных от урочной системыобучения:</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экскурсии,</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секции,</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творческиемастерские,</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дискуссионныеклубы,</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клубы (исторические,литературные),</w:t>
      </w:r>
    </w:p>
    <w:p w:rsidR="008D1BE6" w:rsidRDefault="00244D44" w:rsidP="00821A14">
      <w:pPr>
        <w:pStyle w:val="a5"/>
        <w:numPr>
          <w:ilvl w:val="0"/>
          <w:numId w:val="78"/>
        </w:numPr>
        <w:tabs>
          <w:tab w:val="left" w:pos="2814"/>
          <w:tab w:val="left" w:pos="2815"/>
        </w:tabs>
        <w:spacing w:before="1" w:line="294" w:lineRule="exact"/>
        <w:ind w:left="2814" w:hanging="1144"/>
        <w:rPr>
          <w:sz w:val="24"/>
        </w:rPr>
      </w:pPr>
      <w:r>
        <w:rPr>
          <w:sz w:val="24"/>
        </w:rPr>
        <w:t>гостиные (литературные,музыкальные),</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посещения театров, музеев, выставочныхзалов,</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встречи с интереснымилюдьми,</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круглыестолы,</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конференции,</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диспуты,</w:t>
      </w:r>
    </w:p>
    <w:p w:rsidR="008D1BE6" w:rsidRDefault="008D1BE6" w:rsidP="00B46176">
      <w:pPr>
        <w:pStyle w:val="a5"/>
        <w:tabs>
          <w:tab w:val="left" w:pos="2814"/>
          <w:tab w:val="left" w:pos="2815"/>
        </w:tabs>
        <w:spacing w:before="1" w:line="293" w:lineRule="exact"/>
        <w:ind w:left="2814" w:firstLine="0"/>
        <w:rPr>
          <w:sz w:val="24"/>
        </w:rPr>
      </w:pP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олимпиады,</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конкурсы,</w:t>
      </w:r>
    </w:p>
    <w:p w:rsidR="008D1BE6" w:rsidRDefault="00244D44" w:rsidP="00821A14">
      <w:pPr>
        <w:pStyle w:val="a5"/>
        <w:numPr>
          <w:ilvl w:val="0"/>
          <w:numId w:val="78"/>
        </w:numPr>
        <w:tabs>
          <w:tab w:val="left" w:pos="2814"/>
          <w:tab w:val="left" w:pos="2815"/>
        </w:tabs>
        <w:spacing w:line="293" w:lineRule="exact"/>
        <w:ind w:left="2814" w:hanging="1144"/>
        <w:rPr>
          <w:sz w:val="24"/>
        </w:rPr>
      </w:pPr>
      <w:r>
        <w:rPr>
          <w:sz w:val="24"/>
        </w:rPr>
        <w:t>соревнования,</w:t>
      </w:r>
    </w:p>
    <w:p w:rsidR="008D1BE6" w:rsidRDefault="008D1BE6" w:rsidP="00821A14">
      <w:pPr>
        <w:pStyle w:val="a5"/>
        <w:numPr>
          <w:ilvl w:val="0"/>
          <w:numId w:val="78"/>
        </w:numPr>
        <w:tabs>
          <w:tab w:val="left" w:pos="2814"/>
          <w:tab w:val="left" w:pos="2815"/>
        </w:tabs>
        <w:spacing w:line="293" w:lineRule="exact"/>
        <w:ind w:left="2814" w:hanging="1144"/>
        <w:rPr>
          <w:sz w:val="24"/>
        </w:rPr>
      </w:pPr>
    </w:p>
    <w:p w:rsidR="008D1BE6" w:rsidRDefault="008D1BE6" w:rsidP="00821A14">
      <w:pPr>
        <w:pStyle w:val="a5"/>
        <w:numPr>
          <w:ilvl w:val="0"/>
          <w:numId w:val="78"/>
        </w:numPr>
        <w:tabs>
          <w:tab w:val="left" w:pos="2814"/>
          <w:tab w:val="left" w:pos="2815"/>
        </w:tabs>
        <w:spacing w:line="293" w:lineRule="exact"/>
        <w:ind w:left="2814" w:hanging="1144"/>
        <w:rPr>
          <w:sz w:val="24"/>
        </w:rPr>
      </w:pPr>
    </w:p>
    <w:p w:rsidR="008D1BE6" w:rsidRDefault="00244D44">
      <w:pPr>
        <w:pStyle w:val="a3"/>
        <w:ind w:right="855" w:firstLine="707"/>
        <w:jc w:val="both"/>
      </w:pPr>
      <w:r>
        <w:t xml:space="preserve">Деятельностная основа внеурочного бытия ребенка особенно ярко проявляется вразнообразных видах </w:t>
      </w:r>
      <w:r>
        <w:rPr>
          <w:b/>
        </w:rPr>
        <w:t>внеурочной деятельности</w:t>
      </w:r>
      <w:r>
        <w:t>:</w:t>
      </w:r>
    </w:p>
    <w:p w:rsidR="008D1BE6" w:rsidRDefault="00244D44" w:rsidP="00821A14">
      <w:pPr>
        <w:pStyle w:val="a5"/>
        <w:numPr>
          <w:ilvl w:val="0"/>
          <w:numId w:val="78"/>
        </w:numPr>
        <w:tabs>
          <w:tab w:val="left" w:pos="2814"/>
          <w:tab w:val="left" w:pos="2815"/>
        </w:tabs>
        <w:spacing w:before="2" w:line="293" w:lineRule="exact"/>
        <w:ind w:left="2814" w:hanging="1132"/>
        <w:rPr>
          <w:sz w:val="24"/>
        </w:rPr>
      </w:pPr>
      <w:r>
        <w:rPr>
          <w:sz w:val="24"/>
        </w:rPr>
        <w:t>игроваядеятельность;</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познавательнаядеятельность;</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проблемно-ценностноеобщение;</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досугово развлекательная деятельность (досуговоеобщение);</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художественноетворчество;</w:t>
      </w:r>
    </w:p>
    <w:p w:rsidR="008D1BE6" w:rsidRDefault="00244D44" w:rsidP="00821A14">
      <w:pPr>
        <w:pStyle w:val="a5"/>
        <w:numPr>
          <w:ilvl w:val="0"/>
          <w:numId w:val="78"/>
        </w:numPr>
        <w:tabs>
          <w:tab w:val="left" w:pos="2814"/>
          <w:tab w:val="left" w:pos="2815"/>
          <w:tab w:val="left" w:pos="4342"/>
          <w:tab w:val="left" w:pos="5822"/>
          <w:tab w:val="left" w:pos="7323"/>
          <w:tab w:val="left" w:pos="9292"/>
        </w:tabs>
        <w:ind w:right="856" w:firstLine="0"/>
        <w:rPr>
          <w:sz w:val="24"/>
        </w:rPr>
      </w:pPr>
      <w:r>
        <w:rPr>
          <w:sz w:val="24"/>
        </w:rPr>
        <w:t>социальное</w:t>
      </w:r>
      <w:r>
        <w:rPr>
          <w:sz w:val="24"/>
        </w:rPr>
        <w:tab/>
        <w:t>творчество</w:t>
      </w:r>
      <w:r>
        <w:rPr>
          <w:sz w:val="24"/>
        </w:rPr>
        <w:tab/>
        <w:t>(социально</w:t>
      </w:r>
      <w:r>
        <w:rPr>
          <w:sz w:val="24"/>
        </w:rPr>
        <w:tab/>
        <w:t>преобразующая</w:t>
      </w:r>
      <w:r>
        <w:rPr>
          <w:sz w:val="24"/>
        </w:rPr>
        <w:tab/>
        <w:t>добровольческая деятельность);</w:t>
      </w:r>
    </w:p>
    <w:p w:rsidR="008D1BE6" w:rsidRDefault="00244D44" w:rsidP="00821A14">
      <w:pPr>
        <w:pStyle w:val="a5"/>
        <w:numPr>
          <w:ilvl w:val="0"/>
          <w:numId w:val="78"/>
        </w:numPr>
        <w:tabs>
          <w:tab w:val="left" w:pos="2814"/>
          <w:tab w:val="left" w:pos="2815"/>
        </w:tabs>
        <w:spacing w:before="1" w:line="293" w:lineRule="exact"/>
        <w:ind w:left="2814" w:hanging="1132"/>
        <w:rPr>
          <w:sz w:val="24"/>
        </w:rPr>
      </w:pPr>
      <w:r>
        <w:rPr>
          <w:sz w:val="24"/>
        </w:rPr>
        <w:t>трудовая (производственная) деятельность;</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спортивно-оздоровительнаядеятельность;</w:t>
      </w:r>
    </w:p>
    <w:p w:rsidR="008D1BE6" w:rsidRDefault="00244D44" w:rsidP="00821A14">
      <w:pPr>
        <w:pStyle w:val="a5"/>
        <w:numPr>
          <w:ilvl w:val="0"/>
          <w:numId w:val="78"/>
        </w:numPr>
        <w:tabs>
          <w:tab w:val="left" w:pos="2814"/>
          <w:tab w:val="left" w:pos="2815"/>
        </w:tabs>
        <w:spacing w:line="292" w:lineRule="exact"/>
        <w:ind w:left="2814" w:hanging="1132"/>
        <w:rPr>
          <w:sz w:val="24"/>
        </w:rPr>
      </w:pPr>
      <w:r>
        <w:rPr>
          <w:sz w:val="24"/>
        </w:rPr>
        <w:t>туристско-краеведческаядеятельность.</w:t>
      </w:r>
    </w:p>
    <w:p w:rsidR="008D1BE6" w:rsidRDefault="00244D44">
      <w:pPr>
        <w:pStyle w:val="a3"/>
        <w:ind w:right="857" w:firstLine="707"/>
        <w:jc w:val="both"/>
      </w:pPr>
      <w:r>
        <w:t>Правильно организованная внеурочная деятельность усиливает вариативнуюсоставляющую общего образования.</w:t>
      </w:r>
    </w:p>
    <w:p w:rsidR="008D1BE6" w:rsidRDefault="00244D44">
      <w:pPr>
        <w:pStyle w:val="a3"/>
        <w:ind w:right="854" w:firstLine="707"/>
        <w:jc w:val="both"/>
      </w:pPr>
      <w:r>
        <w:t>Время, отведѐнное на внеурочную деятельность, не учитывается при определениимаксимально допустимой недельной нагрузки обучающихся, но учитывается при определенииобъѐмов финансирования реализации основной образовательной программы.</w:t>
      </w:r>
    </w:p>
    <w:p w:rsidR="008D1BE6" w:rsidRDefault="00244D44">
      <w:pPr>
        <w:ind w:left="2390"/>
        <w:rPr>
          <w:sz w:val="24"/>
        </w:rPr>
      </w:pPr>
      <w:r>
        <w:rPr>
          <w:b/>
          <w:sz w:val="24"/>
        </w:rPr>
        <w:t xml:space="preserve">Участниками </w:t>
      </w:r>
      <w:r>
        <w:rPr>
          <w:sz w:val="24"/>
        </w:rPr>
        <w:t>(субъектами) внеурочной деятельности являются:</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учащиеся</w:t>
      </w:r>
      <w:r w:rsidR="00413881">
        <w:rPr>
          <w:sz w:val="24"/>
        </w:rPr>
        <w:t xml:space="preserve"> школы</w:t>
      </w:r>
      <w:r>
        <w:rPr>
          <w:sz w:val="24"/>
        </w:rPr>
        <w:t>;</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администрация</w:t>
      </w:r>
      <w:r w:rsidR="00413881">
        <w:rPr>
          <w:sz w:val="24"/>
        </w:rPr>
        <w:t xml:space="preserve"> школы</w:t>
      </w:r>
      <w:r>
        <w:rPr>
          <w:sz w:val="24"/>
        </w:rPr>
        <w:t>;</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педагоги, реализующие программы внеурочнойдеятельности;</w:t>
      </w:r>
    </w:p>
    <w:p w:rsidR="008D1BE6" w:rsidRDefault="00244D44" w:rsidP="00821A14">
      <w:pPr>
        <w:pStyle w:val="a5"/>
        <w:numPr>
          <w:ilvl w:val="0"/>
          <w:numId w:val="78"/>
        </w:numPr>
        <w:tabs>
          <w:tab w:val="left" w:pos="2814"/>
          <w:tab w:val="left" w:pos="2815"/>
        </w:tabs>
        <w:spacing w:before="2"/>
        <w:ind w:left="2814" w:hanging="1132"/>
        <w:rPr>
          <w:sz w:val="24"/>
        </w:rPr>
      </w:pPr>
      <w:r>
        <w:rPr>
          <w:sz w:val="24"/>
        </w:rPr>
        <w:t>педагоги дополнительногообразования;</w:t>
      </w:r>
    </w:p>
    <w:p w:rsidR="008D1BE6" w:rsidRDefault="00244D44" w:rsidP="00821A14">
      <w:pPr>
        <w:pStyle w:val="a5"/>
        <w:numPr>
          <w:ilvl w:val="0"/>
          <w:numId w:val="78"/>
        </w:numPr>
        <w:tabs>
          <w:tab w:val="left" w:pos="2814"/>
          <w:tab w:val="left" w:pos="2815"/>
          <w:tab w:val="left" w:pos="4455"/>
          <w:tab w:val="left" w:pos="6930"/>
          <w:tab w:val="left" w:pos="9042"/>
        </w:tabs>
        <w:spacing w:before="88"/>
        <w:ind w:right="848" w:firstLine="0"/>
        <w:jc w:val="both"/>
        <w:rPr>
          <w:sz w:val="24"/>
        </w:rPr>
      </w:pPr>
      <w:r>
        <w:rPr>
          <w:sz w:val="24"/>
        </w:rPr>
        <w:t>родители учащихся (целью сотрудничества учителей и родителей являетсясоздание</w:t>
      </w:r>
      <w:r>
        <w:rPr>
          <w:sz w:val="24"/>
        </w:rPr>
        <w:tab/>
        <w:t>неформальной</w:t>
      </w:r>
      <w:r>
        <w:rPr>
          <w:sz w:val="24"/>
        </w:rPr>
        <w:tab/>
        <w:t>атмосферы</w:t>
      </w:r>
      <w:r>
        <w:rPr>
          <w:sz w:val="24"/>
        </w:rPr>
        <w:tab/>
        <w:t xml:space="preserve">жизнедеятельности школьников,осуществление эффективной связи </w:t>
      </w:r>
      <w:r w:rsidR="00413881">
        <w:rPr>
          <w:sz w:val="24"/>
        </w:rPr>
        <w:t>школой</w:t>
      </w:r>
      <w:r>
        <w:rPr>
          <w:sz w:val="24"/>
        </w:rPr>
        <w:t xml:space="preserve"> и семьи в воспитании и образованиидетей разноговозраста).</w:t>
      </w:r>
    </w:p>
    <w:p w:rsidR="008D1BE6" w:rsidRDefault="00244D44" w:rsidP="00821A14">
      <w:pPr>
        <w:pStyle w:val="1"/>
        <w:numPr>
          <w:ilvl w:val="2"/>
          <w:numId w:val="13"/>
        </w:numPr>
        <w:tabs>
          <w:tab w:val="left" w:pos="2814"/>
          <w:tab w:val="left" w:pos="2815"/>
        </w:tabs>
        <w:spacing w:before="16" w:line="540" w:lineRule="atLeast"/>
        <w:ind w:right="3348" w:firstLine="141"/>
        <w:jc w:val="left"/>
        <w:rPr>
          <w:b w:val="0"/>
        </w:rPr>
      </w:pPr>
      <w:r>
        <w:t>Планируемые результаты внеурочной деятельности Личностныерезультаты</w:t>
      </w:r>
      <w:r>
        <w:rPr>
          <w:b w:val="0"/>
        </w:rPr>
        <w:t>:</w:t>
      </w:r>
    </w:p>
    <w:p w:rsidR="008D1BE6" w:rsidRDefault="00244D44" w:rsidP="00821A14">
      <w:pPr>
        <w:pStyle w:val="a5"/>
        <w:numPr>
          <w:ilvl w:val="0"/>
          <w:numId w:val="78"/>
        </w:numPr>
        <w:tabs>
          <w:tab w:val="left" w:pos="2814"/>
          <w:tab w:val="left" w:pos="2815"/>
          <w:tab w:val="left" w:pos="4159"/>
          <w:tab w:val="left" w:pos="6562"/>
          <w:tab w:val="left" w:pos="8951"/>
          <w:tab w:val="left" w:pos="9769"/>
        </w:tabs>
        <w:spacing w:before="12" w:line="237" w:lineRule="auto"/>
        <w:ind w:right="854" w:firstLine="0"/>
        <w:rPr>
          <w:sz w:val="24"/>
        </w:rPr>
      </w:pPr>
      <w:r>
        <w:rPr>
          <w:sz w:val="24"/>
        </w:rPr>
        <w:t>развитие</w:t>
      </w:r>
      <w:r>
        <w:rPr>
          <w:sz w:val="24"/>
        </w:rPr>
        <w:tab/>
        <w:t>любознательности,</w:t>
      </w:r>
      <w:r>
        <w:rPr>
          <w:sz w:val="24"/>
        </w:rPr>
        <w:tab/>
        <w:t>сообразительности</w:t>
      </w:r>
      <w:r>
        <w:rPr>
          <w:sz w:val="24"/>
        </w:rPr>
        <w:tab/>
        <w:t>при</w:t>
      </w:r>
      <w:r>
        <w:rPr>
          <w:sz w:val="24"/>
        </w:rPr>
        <w:tab/>
        <w:t>выполнении разнообразных заданий проблемного и эвристическогохарактера;</w:t>
      </w:r>
    </w:p>
    <w:p w:rsidR="008D1BE6" w:rsidRDefault="00244D44" w:rsidP="00821A14">
      <w:pPr>
        <w:pStyle w:val="a5"/>
        <w:numPr>
          <w:ilvl w:val="0"/>
          <w:numId w:val="78"/>
        </w:numPr>
        <w:tabs>
          <w:tab w:val="left" w:pos="2814"/>
          <w:tab w:val="left" w:pos="2815"/>
        </w:tabs>
        <w:spacing w:before="5" w:line="237" w:lineRule="auto"/>
        <w:ind w:right="852" w:firstLine="0"/>
        <w:jc w:val="both"/>
        <w:rPr>
          <w:sz w:val="24"/>
        </w:rPr>
      </w:pPr>
      <w:r>
        <w:rPr>
          <w:sz w:val="24"/>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8D1BE6" w:rsidRDefault="00244D44" w:rsidP="00821A14">
      <w:pPr>
        <w:pStyle w:val="a5"/>
        <w:numPr>
          <w:ilvl w:val="0"/>
          <w:numId w:val="78"/>
        </w:numPr>
        <w:tabs>
          <w:tab w:val="left" w:pos="2814"/>
          <w:tab w:val="left" w:pos="2815"/>
        </w:tabs>
        <w:spacing w:before="5" w:line="293" w:lineRule="exact"/>
        <w:ind w:left="2814" w:hanging="1132"/>
        <w:rPr>
          <w:sz w:val="24"/>
        </w:rPr>
      </w:pPr>
      <w:r>
        <w:rPr>
          <w:sz w:val="24"/>
        </w:rPr>
        <w:t>воспитание чувства справедливости,ответственности;</w:t>
      </w:r>
    </w:p>
    <w:p w:rsidR="008D1BE6" w:rsidRDefault="00244D44" w:rsidP="00821A14">
      <w:pPr>
        <w:pStyle w:val="a5"/>
        <w:numPr>
          <w:ilvl w:val="0"/>
          <w:numId w:val="78"/>
        </w:numPr>
        <w:tabs>
          <w:tab w:val="left" w:pos="2814"/>
          <w:tab w:val="left" w:pos="2815"/>
        </w:tabs>
        <w:spacing w:before="2" w:line="237" w:lineRule="auto"/>
        <w:ind w:right="846" w:firstLine="0"/>
        <w:rPr>
          <w:sz w:val="24"/>
        </w:rPr>
      </w:pPr>
      <w:r>
        <w:rPr>
          <w:sz w:val="24"/>
        </w:rPr>
        <w:t>развитие самостоятельности суждений, независимости и нестандартности мышления.</w:t>
      </w:r>
    </w:p>
    <w:p w:rsidR="008D1BE6" w:rsidRDefault="00244D44">
      <w:pPr>
        <w:pStyle w:val="1"/>
        <w:spacing w:before="5"/>
        <w:ind w:left="1682"/>
      </w:pPr>
      <w:r>
        <w:t>Метапредметные результаты</w:t>
      </w:r>
    </w:p>
    <w:p w:rsidR="008D1BE6" w:rsidRDefault="00244D44">
      <w:pPr>
        <w:pStyle w:val="a3"/>
        <w:spacing w:line="274" w:lineRule="exact"/>
      </w:pPr>
      <w:r>
        <w:t>В ходе осуществления внеурочной деятельности учащиеся научатся:</w:t>
      </w:r>
    </w:p>
    <w:p w:rsidR="008D1BE6" w:rsidRDefault="00244D44" w:rsidP="00821A14">
      <w:pPr>
        <w:pStyle w:val="a5"/>
        <w:numPr>
          <w:ilvl w:val="0"/>
          <w:numId w:val="78"/>
        </w:numPr>
        <w:tabs>
          <w:tab w:val="left" w:pos="2814"/>
          <w:tab w:val="left" w:pos="2815"/>
          <w:tab w:val="left" w:pos="4166"/>
          <w:tab w:val="left" w:pos="5099"/>
          <w:tab w:val="left" w:pos="6109"/>
          <w:tab w:val="left" w:pos="7325"/>
          <w:tab w:val="left" w:pos="8507"/>
          <w:tab w:val="left" w:pos="9596"/>
          <w:tab w:val="left" w:pos="10676"/>
        </w:tabs>
        <w:spacing w:before="4" w:line="237" w:lineRule="auto"/>
        <w:ind w:right="855" w:firstLine="0"/>
        <w:rPr>
          <w:sz w:val="24"/>
        </w:rPr>
      </w:pPr>
      <w:r>
        <w:rPr>
          <w:sz w:val="24"/>
        </w:rPr>
        <w:t>сравнивать</w:t>
      </w:r>
      <w:r>
        <w:rPr>
          <w:sz w:val="24"/>
        </w:rPr>
        <w:tab/>
        <w:t>разные</w:t>
      </w:r>
      <w:r>
        <w:rPr>
          <w:sz w:val="24"/>
        </w:rPr>
        <w:tab/>
        <w:t>приемы</w:t>
      </w:r>
      <w:r>
        <w:rPr>
          <w:sz w:val="24"/>
        </w:rPr>
        <w:tab/>
        <w:t>действий,</w:t>
      </w:r>
      <w:r>
        <w:rPr>
          <w:sz w:val="24"/>
        </w:rPr>
        <w:tab/>
        <w:t>выбирать</w:t>
      </w:r>
      <w:r>
        <w:rPr>
          <w:sz w:val="24"/>
        </w:rPr>
        <w:tab/>
        <w:t>удобные</w:t>
      </w:r>
      <w:r>
        <w:rPr>
          <w:sz w:val="24"/>
        </w:rPr>
        <w:tab/>
        <w:t>способы</w:t>
      </w:r>
      <w:r>
        <w:rPr>
          <w:sz w:val="24"/>
        </w:rPr>
        <w:tab/>
        <w:t>для выполненияконкретногозадания;</w:t>
      </w:r>
    </w:p>
    <w:p w:rsidR="008D1BE6" w:rsidRDefault="00244D44" w:rsidP="00821A14">
      <w:pPr>
        <w:pStyle w:val="a5"/>
        <w:numPr>
          <w:ilvl w:val="0"/>
          <w:numId w:val="78"/>
        </w:numPr>
        <w:tabs>
          <w:tab w:val="left" w:pos="2814"/>
          <w:tab w:val="left" w:pos="2815"/>
        </w:tabs>
        <w:spacing w:before="2"/>
        <w:ind w:left="2814" w:hanging="1132"/>
        <w:rPr>
          <w:sz w:val="24"/>
        </w:rPr>
      </w:pPr>
      <w:r>
        <w:rPr>
          <w:sz w:val="24"/>
        </w:rPr>
        <w:t>моделировать в процессе совместного обсуждения алгоритмрешения;</w:t>
      </w:r>
    </w:p>
    <w:p w:rsidR="008D1BE6" w:rsidRDefault="00244D44" w:rsidP="00821A14">
      <w:pPr>
        <w:pStyle w:val="a5"/>
        <w:numPr>
          <w:ilvl w:val="0"/>
          <w:numId w:val="78"/>
        </w:numPr>
        <w:tabs>
          <w:tab w:val="left" w:pos="2814"/>
          <w:tab w:val="left" w:pos="2815"/>
        </w:tabs>
        <w:spacing w:before="1" w:line="293" w:lineRule="exact"/>
        <w:ind w:left="2814" w:hanging="1132"/>
        <w:rPr>
          <w:sz w:val="24"/>
        </w:rPr>
      </w:pPr>
      <w:r>
        <w:rPr>
          <w:sz w:val="24"/>
        </w:rPr>
        <w:t>использовать его в ходе самостоятельнойработы;</w:t>
      </w:r>
    </w:p>
    <w:p w:rsidR="008D1BE6" w:rsidRDefault="00244D44" w:rsidP="00821A14">
      <w:pPr>
        <w:pStyle w:val="a5"/>
        <w:numPr>
          <w:ilvl w:val="0"/>
          <w:numId w:val="78"/>
        </w:numPr>
        <w:tabs>
          <w:tab w:val="left" w:pos="2814"/>
          <w:tab w:val="left" w:pos="2815"/>
        </w:tabs>
        <w:spacing w:line="293" w:lineRule="exact"/>
        <w:ind w:left="2814" w:hanging="1132"/>
        <w:rPr>
          <w:sz w:val="24"/>
        </w:rPr>
      </w:pPr>
      <w:r>
        <w:rPr>
          <w:sz w:val="24"/>
        </w:rPr>
        <w:t>применять изученные способы учебной работы иприѐмы;</w:t>
      </w:r>
    </w:p>
    <w:p w:rsidR="008D1BE6" w:rsidRDefault="00244D44" w:rsidP="00821A14">
      <w:pPr>
        <w:pStyle w:val="a5"/>
        <w:numPr>
          <w:ilvl w:val="0"/>
          <w:numId w:val="78"/>
        </w:numPr>
        <w:tabs>
          <w:tab w:val="left" w:pos="2814"/>
          <w:tab w:val="left" w:pos="2815"/>
          <w:tab w:val="left" w:pos="4579"/>
          <w:tab w:val="left" w:pos="5678"/>
          <w:tab w:val="left" w:pos="7385"/>
          <w:tab w:val="left" w:pos="8896"/>
          <w:tab w:val="left" w:pos="9287"/>
          <w:tab w:val="left" w:pos="10922"/>
        </w:tabs>
        <w:spacing w:before="2" w:line="237" w:lineRule="auto"/>
        <w:ind w:right="855" w:firstLine="0"/>
        <w:rPr>
          <w:sz w:val="24"/>
        </w:rPr>
      </w:pPr>
      <w:r>
        <w:rPr>
          <w:sz w:val="24"/>
        </w:rPr>
        <w:t>анализировать</w:t>
      </w:r>
      <w:r>
        <w:rPr>
          <w:sz w:val="24"/>
        </w:rPr>
        <w:tab/>
        <w:t>правила</w:t>
      </w:r>
      <w:r>
        <w:rPr>
          <w:sz w:val="24"/>
        </w:rPr>
        <w:tab/>
        <w:t>деятельности,</w:t>
      </w:r>
      <w:r>
        <w:rPr>
          <w:sz w:val="24"/>
        </w:rPr>
        <w:tab/>
        <w:t>действовать</w:t>
      </w:r>
      <w:r>
        <w:rPr>
          <w:sz w:val="24"/>
        </w:rPr>
        <w:tab/>
        <w:t>в</w:t>
      </w:r>
      <w:r>
        <w:rPr>
          <w:sz w:val="24"/>
        </w:rPr>
        <w:tab/>
        <w:t>соответствии</w:t>
      </w:r>
      <w:r>
        <w:rPr>
          <w:sz w:val="24"/>
        </w:rPr>
        <w:tab/>
        <w:t>с заданнымиправилами;</w:t>
      </w:r>
    </w:p>
    <w:p w:rsidR="008D1BE6" w:rsidRDefault="00244D44" w:rsidP="00821A14">
      <w:pPr>
        <w:pStyle w:val="a5"/>
        <w:numPr>
          <w:ilvl w:val="0"/>
          <w:numId w:val="78"/>
        </w:numPr>
        <w:tabs>
          <w:tab w:val="left" w:pos="2814"/>
          <w:tab w:val="left" w:pos="2815"/>
        </w:tabs>
        <w:spacing w:before="3" w:line="293" w:lineRule="exact"/>
        <w:ind w:left="2814" w:hanging="1132"/>
        <w:rPr>
          <w:sz w:val="24"/>
        </w:rPr>
      </w:pPr>
      <w:r>
        <w:rPr>
          <w:sz w:val="24"/>
        </w:rPr>
        <w:t>включаться в групповуюработу;</w:t>
      </w:r>
    </w:p>
    <w:p w:rsidR="008D1BE6" w:rsidRDefault="00244D44" w:rsidP="00821A14">
      <w:pPr>
        <w:pStyle w:val="a5"/>
        <w:numPr>
          <w:ilvl w:val="0"/>
          <w:numId w:val="78"/>
        </w:numPr>
        <w:tabs>
          <w:tab w:val="left" w:pos="2814"/>
          <w:tab w:val="left" w:pos="2815"/>
        </w:tabs>
        <w:spacing w:before="2" w:line="237" w:lineRule="auto"/>
        <w:ind w:right="849" w:firstLine="0"/>
        <w:rPr>
          <w:sz w:val="24"/>
        </w:rPr>
      </w:pPr>
      <w:r>
        <w:rPr>
          <w:sz w:val="24"/>
        </w:rPr>
        <w:t>участвовать в обсуждении проблемных вопросов, высказывать собственное мнениеи аргументироватьего;</w:t>
      </w:r>
    </w:p>
    <w:p w:rsidR="008D1BE6" w:rsidRDefault="00244D44" w:rsidP="00821A14">
      <w:pPr>
        <w:pStyle w:val="a5"/>
        <w:numPr>
          <w:ilvl w:val="0"/>
          <w:numId w:val="78"/>
        </w:numPr>
        <w:tabs>
          <w:tab w:val="left" w:pos="2814"/>
          <w:tab w:val="left" w:pos="2815"/>
          <w:tab w:val="left" w:pos="4207"/>
          <w:tab w:val="left" w:pos="5351"/>
          <w:tab w:val="left" w:pos="6469"/>
          <w:tab w:val="left" w:pos="7743"/>
          <w:tab w:val="left" w:pos="9349"/>
        </w:tabs>
        <w:spacing w:before="2"/>
        <w:ind w:right="854" w:firstLine="0"/>
        <w:rPr>
          <w:sz w:val="24"/>
        </w:rPr>
      </w:pPr>
      <w:r>
        <w:rPr>
          <w:sz w:val="24"/>
        </w:rPr>
        <w:t>выполнять</w:t>
      </w:r>
      <w:r>
        <w:rPr>
          <w:sz w:val="24"/>
        </w:rPr>
        <w:tab/>
        <w:t>пробное</w:t>
      </w:r>
      <w:r>
        <w:rPr>
          <w:sz w:val="24"/>
        </w:rPr>
        <w:tab/>
        <w:t>учебное</w:t>
      </w:r>
      <w:r>
        <w:rPr>
          <w:sz w:val="24"/>
        </w:rPr>
        <w:tab/>
        <w:t>действие,</w:t>
      </w:r>
      <w:r>
        <w:rPr>
          <w:sz w:val="24"/>
        </w:rPr>
        <w:tab/>
        <w:t>фиксировать</w:t>
      </w:r>
      <w:r>
        <w:rPr>
          <w:sz w:val="24"/>
        </w:rPr>
        <w:tab/>
        <w:t>индивидуальное затруднение впробномдействии;</w:t>
      </w:r>
    </w:p>
    <w:p w:rsidR="008D1BE6" w:rsidRDefault="00244D44" w:rsidP="00821A14">
      <w:pPr>
        <w:pStyle w:val="a5"/>
        <w:numPr>
          <w:ilvl w:val="0"/>
          <w:numId w:val="78"/>
        </w:numPr>
        <w:tabs>
          <w:tab w:val="left" w:pos="2814"/>
          <w:tab w:val="left" w:pos="2815"/>
          <w:tab w:val="left" w:pos="4814"/>
          <w:tab w:val="left" w:pos="5594"/>
          <w:tab w:val="left" w:pos="6764"/>
          <w:tab w:val="left" w:pos="7135"/>
          <w:tab w:val="left" w:pos="8986"/>
          <w:tab w:val="left" w:pos="10312"/>
        </w:tabs>
        <w:spacing w:before="3" w:line="237" w:lineRule="auto"/>
        <w:ind w:right="853" w:firstLine="0"/>
        <w:rPr>
          <w:sz w:val="24"/>
        </w:rPr>
      </w:pPr>
      <w:r>
        <w:rPr>
          <w:sz w:val="24"/>
        </w:rPr>
        <w:t>аргументировать</w:t>
      </w:r>
      <w:r>
        <w:rPr>
          <w:sz w:val="24"/>
        </w:rPr>
        <w:tab/>
        <w:t>свою</w:t>
      </w:r>
      <w:r>
        <w:rPr>
          <w:sz w:val="24"/>
        </w:rPr>
        <w:tab/>
        <w:t>позицию</w:t>
      </w:r>
      <w:r>
        <w:rPr>
          <w:sz w:val="24"/>
        </w:rPr>
        <w:tab/>
        <w:t>в</w:t>
      </w:r>
      <w:r>
        <w:rPr>
          <w:sz w:val="24"/>
        </w:rPr>
        <w:tab/>
        <w:t>коммуникации,</w:t>
      </w:r>
      <w:r>
        <w:rPr>
          <w:sz w:val="24"/>
        </w:rPr>
        <w:tab/>
        <w:t>учитывать</w:t>
      </w:r>
      <w:r>
        <w:rPr>
          <w:sz w:val="24"/>
        </w:rPr>
        <w:tab/>
        <w:t>разные мнения,использовать критерии для обоснования своегосуждения;</w:t>
      </w:r>
    </w:p>
    <w:p w:rsidR="008D1BE6" w:rsidRDefault="00244D44" w:rsidP="00821A14">
      <w:pPr>
        <w:pStyle w:val="a5"/>
        <w:numPr>
          <w:ilvl w:val="0"/>
          <w:numId w:val="78"/>
        </w:numPr>
        <w:tabs>
          <w:tab w:val="left" w:pos="2814"/>
          <w:tab w:val="left" w:pos="2815"/>
          <w:tab w:val="left" w:pos="4493"/>
          <w:tab w:val="left" w:pos="6085"/>
          <w:tab w:val="left" w:pos="8227"/>
          <w:tab w:val="left" w:pos="9611"/>
          <w:tab w:val="left" w:pos="10922"/>
        </w:tabs>
        <w:spacing w:before="5" w:line="237" w:lineRule="auto"/>
        <w:ind w:right="854" w:firstLine="0"/>
        <w:rPr>
          <w:sz w:val="24"/>
        </w:rPr>
      </w:pPr>
      <w:r>
        <w:rPr>
          <w:sz w:val="24"/>
        </w:rPr>
        <w:t>сопоставлять</w:t>
      </w:r>
      <w:r>
        <w:rPr>
          <w:sz w:val="24"/>
        </w:rPr>
        <w:tab/>
        <w:t>полученный</w:t>
      </w:r>
      <w:r>
        <w:rPr>
          <w:sz w:val="24"/>
        </w:rPr>
        <w:tab/>
        <w:t>(промежуточный,</w:t>
      </w:r>
      <w:r>
        <w:rPr>
          <w:sz w:val="24"/>
        </w:rPr>
        <w:tab/>
        <w:t>итоговый)</w:t>
      </w:r>
      <w:r>
        <w:rPr>
          <w:sz w:val="24"/>
        </w:rPr>
        <w:tab/>
        <w:t>результат</w:t>
      </w:r>
      <w:r>
        <w:rPr>
          <w:sz w:val="24"/>
        </w:rPr>
        <w:tab/>
        <w:t>с заданнымусловием;</w:t>
      </w:r>
    </w:p>
    <w:p w:rsidR="008D1BE6" w:rsidRDefault="00244D44" w:rsidP="00821A14">
      <w:pPr>
        <w:pStyle w:val="a5"/>
        <w:numPr>
          <w:ilvl w:val="0"/>
          <w:numId w:val="78"/>
        </w:numPr>
        <w:tabs>
          <w:tab w:val="left" w:pos="2814"/>
          <w:tab w:val="left" w:pos="2815"/>
        </w:tabs>
        <w:spacing w:before="2"/>
        <w:ind w:left="2814" w:hanging="1132"/>
        <w:rPr>
          <w:sz w:val="24"/>
        </w:rPr>
      </w:pPr>
      <w:r>
        <w:rPr>
          <w:sz w:val="24"/>
        </w:rPr>
        <w:t>контролировать свою деятельность: обнаруживать и исправлятьошибки.</w:t>
      </w:r>
    </w:p>
    <w:p w:rsidR="008D1BE6" w:rsidRDefault="00244D44">
      <w:pPr>
        <w:pStyle w:val="1"/>
        <w:spacing w:before="1"/>
        <w:ind w:left="1682"/>
      </w:pPr>
      <w:r>
        <w:t>Предметные результаты</w:t>
      </w:r>
    </w:p>
    <w:p w:rsidR="008D1BE6" w:rsidRDefault="00244D44">
      <w:pPr>
        <w:pStyle w:val="a3"/>
        <w:spacing w:line="274" w:lineRule="exact"/>
      </w:pPr>
      <w:r>
        <w:t>В ходе осуществления внеурочной деятельности учащиеся научатся:</w:t>
      </w:r>
    </w:p>
    <w:p w:rsidR="008D1BE6" w:rsidRDefault="00244D44" w:rsidP="00821A14">
      <w:pPr>
        <w:pStyle w:val="a5"/>
        <w:numPr>
          <w:ilvl w:val="0"/>
          <w:numId w:val="78"/>
        </w:numPr>
        <w:tabs>
          <w:tab w:val="left" w:pos="2814"/>
          <w:tab w:val="left" w:pos="2815"/>
        </w:tabs>
        <w:spacing w:before="2" w:line="292" w:lineRule="exact"/>
        <w:ind w:left="2814" w:hanging="1132"/>
        <w:rPr>
          <w:sz w:val="24"/>
        </w:rPr>
      </w:pPr>
      <w:r>
        <w:rPr>
          <w:sz w:val="24"/>
        </w:rPr>
        <w:t>анализировать текст конкретной предметнойзадачи:</w:t>
      </w:r>
    </w:p>
    <w:p w:rsidR="008D1BE6" w:rsidRDefault="00244D44" w:rsidP="00821A14">
      <w:pPr>
        <w:pStyle w:val="a5"/>
        <w:numPr>
          <w:ilvl w:val="0"/>
          <w:numId w:val="12"/>
        </w:numPr>
        <w:tabs>
          <w:tab w:val="left" w:pos="2814"/>
          <w:tab w:val="left" w:pos="2815"/>
        </w:tabs>
        <w:spacing w:line="274" w:lineRule="exact"/>
        <w:ind w:hanging="1492"/>
        <w:rPr>
          <w:sz w:val="24"/>
        </w:rPr>
      </w:pPr>
      <w:r>
        <w:rPr>
          <w:sz w:val="24"/>
        </w:rPr>
        <w:t>ориентироваться втексте,</w:t>
      </w:r>
    </w:p>
    <w:p w:rsidR="008D1BE6" w:rsidRDefault="00244D44" w:rsidP="00821A14">
      <w:pPr>
        <w:pStyle w:val="a5"/>
        <w:numPr>
          <w:ilvl w:val="0"/>
          <w:numId w:val="12"/>
        </w:numPr>
        <w:tabs>
          <w:tab w:val="left" w:pos="2814"/>
          <w:tab w:val="left" w:pos="2815"/>
        </w:tabs>
        <w:ind w:hanging="1492"/>
        <w:rPr>
          <w:sz w:val="24"/>
        </w:rPr>
      </w:pPr>
      <w:r>
        <w:rPr>
          <w:sz w:val="24"/>
        </w:rPr>
        <w:t>выделять условие и вопрос,</w:t>
      </w:r>
    </w:p>
    <w:p w:rsidR="008D1BE6" w:rsidRDefault="00244D44" w:rsidP="00821A14">
      <w:pPr>
        <w:pStyle w:val="a5"/>
        <w:numPr>
          <w:ilvl w:val="0"/>
          <w:numId w:val="12"/>
        </w:numPr>
        <w:tabs>
          <w:tab w:val="left" w:pos="2814"/>
          <w:tab w:val="left" w:pos="2815"/>
        </w:tabs>
        <w:ind w:hanging="1492"/>
        <w:rPr>
          <w:sz w:val="24"/>
        </w:rPr>
      </w:pPr>
      <w:r>
        <w:rPr>
          <w:sz w:val="24"/>
        </w:rPr>
        <w:t>выделять данные и искомые числа(величины);</w:t>
      </w:r>
    </w:p>
    <w:p w:rsidR="008D1BE6" w:rsidRDefault="00244D44" w:rsidP="00821A14">
      <w:pPr>
        <w:pStyle w:val="a5"/>
        <w:numPr>
          <w:ilvl w:val="1"/>
          <w:numId w:val="12"/>
        </w:numPr>
        <w:tabs>
          <w:tab w:val="left" w:pos="2814"/>
          <w:tab w:val="left" w:pos="2815"/>
        </w:tabs>
        <w:spacing w:before="2" w:line="293" w:lineRule="exact"/>
        <w:ind w:firstLine="0"/>
        <w:rPr>
          <w:sz w:val="24"/>
        </w:rPr>
      </w:pPr>
      <w:r>
        <w:rPr>
          <w:sz w:val="24"/>
        </w:rPr>
        <w:t>искать и выбирать необходимую предметнуюинформацию;</w:t>
      </w:r>
    </w:p>
    <w:p w:rsidR="008D1BE6" w:rsidRDefault="00244D44" w:rsidP="00821A14">
      <w:pPr>
        <w:pStyle w:val="a5"/>
        <w:numPr>
          <w:ilvl w:val="1"/>
          <w:numId w:val="12"/>
        </w:numPr>
        <w:tabs>
          <w:tab w:val="left" w:pos="2814"/>
          <w:tab w:val="left" w:pos="2815"/>
        </w:tabs>
        <w:spacing w:line="293" w:lineRule="exact"/>
        <w:ind w:firstLine="0"/>
        <w:rPr>
          <w:sz w:val="24"/>
        </w:rPr>
      </w:pPr>
      <w:r>
        <w:rPr>
          <w:sz w:val="24"/>
        </w:rPr>
        <w:t>моделировать ситуацию в рамках конкретного предметногознания;</w:t>
      </w:r>
    </w:p>
    <w:p w:rsidR="008D1BE6" w:rsidRDefault="00244D44" w:rsidP="00821A14">
      <w:pPr>
        <w:pStyle w:val="a5"/>
        <w:numPr>
          <w:ilvl w:val="1"/>
          <w:numId w:val="12"/>
        </w:numPr>
        <w:tabs>
          <w:tab w:val="left" w:pos="2814"/>
          <w:tab w:val="left" w:pos="2815"/>
        </w:tabs>
        <w:ind w:right="851" w:firstLine="0"/>
        <w:rPr>
          <w:sz w:val="24"/>
        </w:rPr>
      </w:pPr>
      <w:r>
        <w:rPr>
          <w:sz w:val="24"/>
        </w:rPr>
        <w:t>использовать соответствующие предмету знаково-символические средства длямоделированияситуации;</w:t>
      </w:r>
    </w:p>
    <w:p w:rsidR="008D1BE6" w:rsidRDefault="00244D44" w:rsidP="00821A14">
      <w:pPr>
        <w:pStyle w:val="a5"/>
        <w:numPr>
          <w:ilvl w:val="1"/>
          <w:numId w:val="12"/>
        </w:numPr>
        <w:tabs>
          <w:tab w:val="left" w:pos="2814"/>
          <w:tab w:val="left" w:pos="2815"/>
        </w:tabs>
        <w:spacing w:before="1" w:line="293" w:lineRule="exact"/>
        <w:ind w:firstLine="0"/>
        <w:rPr>
          <w:sz w:val="24"/>
        </w:rPr>
      </w:pPr>
      <w:r>
        <w:rPr>
          <w:sz w:val="24"/>
        </w:rPr>
        <w:t>конструировать последовательность «шагов»(алгоритм);</w:t>
      </w:r>
    </w:p>
    <w:p w:rsidR="008D1BE6" w:rsidRDefault="00244D44" w:rsidP="00821A14">
      <w:pPr>
        <w:pStyle w:val="a5"/>
        <w:numPr>
          <w:ilvl w:val="1"/>
          <w:numId w:val="12"/>
        </w:numPr>
        <w:tabs>
          <w:tab w:val="left" w:pos="2814"/>
          <w:tab w:val="left" w:pos="2815"/>
        </w:tabs>
        <w:spacing w:line="293" w:lineRule="exact"/>
        <w:ind w:firstLine="0"/>
        <w:rPr>
          <w:sz w:val="24"/>
        </w:rPr>
      </w:pPr>
      <w:r>
        <w:rPr>
          <w:sz w:val="24"/>
        </w:rPr>
        <w:t>объяснять (обосновывать) выполняемые и выполненныедействия;</w:t>
      </w:r>
    </w:p>
    <w:p w:rsidR="008D1BE6" w:rsidRDefault="00244D44" w:rsidP="00821A14">
      <w:pPr>
        <w:pStyle w:val="a5"/>
        <w:numPr>
          <w:ilvl w:val="1"/>
          <w:numId w:val="12"/>
        </w:numPr>
        <w:tabs>
          <w:tab w:val="left" w:pos="2814"/>
          <w:tab w:val="left" w:pos="2815"/>
        </w:tabs>
        <w:spacing w:line="294" w:lineRule="exact"/>
        <w:ind w:firstLine="0"/>
        <w:rPr>
          <w:sz w:val="24"/>
        </w:rPr>
      </w:pPr>
      <w:r>
        <w:rPr>
          <w:sz w:val="24"/>
        </w:rPr>
        <w:t>находить и воспроизводить способырешений;</w:t>
      </w:r>
    </w:p>
    <w:p w:rsidR="008D1BE6" w:rsidRDefault="00244D44" w:rsidP="00821A14">
      <w:pPr>
        <w:pStyle w:val="a5"/>
        <w:numPr>
          <w:ilvl w:val="1"/>
          <w:numId w:val="12"/>
        </w:numPr>
        <w:tabs>
          <w:tab w:val="left" w:pos="2814"/>
          <w:tab w:val="left" w:pos="2815"/>
          <w:tab w:val="left" w:pos="4493"/>
          <w:tab w:val="left" w:pos="6085"/>
          <w:tab w:val="left" w:pos="8227"/>
          <w:tab w:val="left" w:pos="9611"/>
          <w:tab w:val="left" w:pos="10922"/>
        </w:tabs>
        <w:spacing w:before="88"/>
        <w:ind w:right="854" w:firstLine="0"/>
        <w:rPr>
          <w:sz w:val="24"/>
        </w:rPr>
      </w:pPr>
      <w:r>
        <w:rPr>
          <w:sz w:val="24"/>
        </w:rPr>
        <w:t>сопоставлять</w:t>
      </w:r>
      <w:r>
        <w:rPr>
          <w:sz w:val="24"/>
        </w:rPr>
        <w:tab/>
        <w:t>полученный</w:t>
      </w:r>
      <w:r>
        <w:rPr>
          <w:sz w:val="24"/>
        </w:rPr>
        <w:tab/>
        <w:t>(промежуточный,</w:t>
      </w:r>
      <w:r>
        <w:rPr>
          <w:sz w:val="24"/>
        </w:rPr>
        <w:tab/>
        <w:t>итоговый)</w:t>
      </w:r>
      <w:r>
        <w:rPr>
          <w:sz w:val="24"/>
        </w:rPr>
        <w:tab/>
        <w:t>результат</w:t>
      </w:r>
      <w:r>
        <w:rPr>
          <w:sz w:val="24"/>
        </w:rPr>
        <w:tab/>
        <w:t>с заданнымусловием;</w:t>
      </w:r>
    </w:p>
    <w:p w:rsidR="008D1BE6" w:rsidRDefault="00244D44" w:rsidP="00821A14">
      <w:pPr>
        <w:pStyle w:val="a5"/>
        <w:numPr>
          <w:ilvl w:val="1"/>
          <w:numId w:val="12"/>
        </w:numPr>
        <w:tabs>
          <w:tab w:val="left" w:pos="2814"/>
          <w:tab w:val="left" w:pos="2815"/>
        </w:tabs>
        <w:spacing w:before="4" w:line="237" w:lineRule="auto"/>
        <w:ind w:right="856" w:firstLine="0"/>
        <w:rPr>
          <w:sz w:val="24"/>
        </w:rPr>
      </w:pPr>
      <w:r>
        <w:rPr>
          <w:sz w:val="24"/>
        </w:rPr>
        <w:t>анализировать предложенные варианты решения задачи, выбирать из них верные;</w:t>
      </w:r>
    </w:p>
    <w:p w:rsidR="008D1BE6" w:rsidRDefault="00244D44" w:rsidP="00821A14">
      <w:pPr>
        <w:pStyle w:val="a5"/>
        <w:numPr>
          <w:ilvl w:val="1"/>
          <w:numId w:val="12"/>
        </w:numPr>
        <w:tabs>
          <w:tab w:val="left" w:pos="2814"/>
          <w:tab w:val="left" w:pos="2815"/>
        </w:tabs>
        <w:spacing w:before="2" w:line="293" w:lineRule="exact"/>
        <w:ind w:firstLine="0"/>
        <w:rPr>
          <w:sz w:val="24"/>
        </w:rPr>
      </w:pPr>
      <w:r>
        <w:rPr>
          <w:sz w:val="24"/>
        </w:rPr>
        <w:t>оценивать предъявленное готовоерешение;</w:t>
      </w:r>
    </w:p>
    <w:p w:rsidR="008D1BE6" w:rsidRDefault="00244D44" w:rsidP="00821A14">
      <w:pPr>
        <w:pStyle w:val="a5"/>
        <w:numPr>
          <w:ilvl w:val="1"/>
          <w:numId w:val="12"/>
        </w:numPr>
        <w:tabs>
          <w:tab w:val="left" w:pos="2814"/>
          <w:tab w:val="left" w:pos="2815"/>
        </w:tabs>
        <w:spacing w:before="2" w:line="237" w:lineRule="auto"/>
        <w:ind w:right="849" w:firstLine="0"/>
        <w:rPr>
          <w:sz w:val="24"/>
        </w:rPr>
      </w:pPr>
      <w:r>
        <w:rPr>
          <w:sz w:val="24"/>
        </w:rPr>
        <w:t>участвовать в учебном диалоге, учебной дискуссии, оценивать процесс поиска ирезультатрешения;</w:t>
      </w:r>
    </w:p>
    <w:p w:rsidR="008D1BE6" w:rsidRDefault="00244D44" w:rsidP="00821A14">
      <w:pPr>
        <w:pStyle w:val="a5"/>
        <w:numPr>
          <w:ilvl w:val="1"/>
          <w:numId w:val="12"/>
        </w:numPr>
        <w:tabs>
          <w:tab w:val="left" w:pos="2814"/>
          <w:tab w:val="left" w:pos="2815"/>
        </w:tabs>
        <w:spacing w:before="2"/>
        <w:ind w:firstLine="0"/>
        <w:rPr>
          <w:sz w:val="24"/>
        </w:rPr>
      </w:pPr>
      <w:r>
        <w:rPr>
          <w:sz w:val="24"/>
        </w:rPr>
        <w:t>самостоятельно конструировать несложныезадачи.</w:t>
      </w:r>
    </w:p>
    <w:p w:rsidR="008D1BE6" w:rsidRDefault="008D1BE6">
      <w:pPr>
        <w:pStyle w:val="a3"/>
        <w:spacing w:before="1"/>
        <w:ind w:left="0"/>
      </w:pPr>
    </w:p>
    <w:p w:rsidR="008D1BE6" w:rsidRDefault="00244D44">
      <w:pPr>
        <w:pStyle w:val="1"/>
        <w:spacing w:before="1" w:after="3" w:line="240" w:lineRule="auto"/>
        <w:ind w:left="5124" w:right="2429" w:hanging="1849"/>
      </w:pPr>
      <w:r>
        <w:t>Достижение планируемых результатов рассматривается в рамках трех уровней</w:t>
      </w:r>
    </w:p>
    <w:tbl>
      <w:tblPr>
        <w:tblStyle w:val="TableNormal"/>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2410"/>
        <w:gridCol w:w="3401"/>
      </w:tblGrid>
      <w:tr w:rsidR="008D1BE6">
        <w:trPr>
          <w:trHeight w:val="1104"/>
        </w:trPr>
        <w:tc>
          <w:tcPr>
            <w:tcW w:w="3687" w:type="dxa"/>
          </w:tcPr>
          <w:p w:rsidR="008D1BE6" w:rsidRDefault="00244D44">
            <w:pPr>
              <w:pStyle w:val="TableParagraph"/>
              <w:spacing w:line="273" w:lineRule="exact"/>
              <w:ind w:left="630"/>
              <w:rPr>
                <w:b/>
                <w:sz w:val="24"/>
              </w:rPr>
            </w:pPr>
            <w:r>
              <w:rPr>
                <w:b/>
                <w:sz w:val="24"/>
              </w:rPr>
              <w:t>УРОВНИ РАЗВИТИЯ</w:t>
            </w:r>
          </w:p>
        </w:tc>
        <w:tc>
          <w:tcPr>
            <w:tcW w:w="2410" w:type="dxa"/>
          </w:tcPr>
          <w:p w:rsidR="008D1BE6" w:rsidRDefault="00244D44">
            <w:pPr>
              <w:pStyle w:val="TableParagraph"/>
              <w:ind w:left="314" w:right="292" w:firstLine="367"/>
              <w:rPr>
                <w:b/>
                <w:sz w:val="24"/>
              </w:rPr>
            </w:pPr>
            <w:r>
              <w:rPr>
                <w:b/>
                <w:sz w:val="24"/>
              </w:rPr>
              <w:t>УРОВНИ РЕЗУЛЬТАТА ВОСПИТАНИЯ</w:t>
            </w:r>
          </w:p>
        </w:tc>
        <w:tc>
          <w:tcPr>
            <w:tcW w:w="3401" w:type="dxa"/>
          </w:tcPr>
          <w:p w:rsidR="008D1BE6" w:rsidRDefault="00244D44">
            <w:pPr>
              <w:pStyle w:val="TableParagraph"/>
              <w:spacing w:line="273" w:lineRule="exact"/>
              <w:ind w:left="844"/>
              <w:rPr>
                <w:b/>
                <w:sz w:val="24"/>
              </w:rPr>
            </w:pPr>
            <w:r>
              <w:rPr>
                <w:b/>
                <w:sz w:val="24"/>
              </w:rPr>
              <w:t>ПОКАЗАТЕЛИ</w:t>
            </w:r>
          </w:p>
          <w:p w:rsidR="008D1BE6" w:rsidRDefault="00244D44">
            <w:pPr>
              <w:pStyle w:val="TableParagraph"/>
              <w:ind w:left="422" w:right="414"/>
              <w:jc w:val="center"/>
              <w:rPr>
                <w:b/>
                <w:sz w:val="24"/>
              </w:rPr>
            </w:pPr>
            <w:r>
              <w:rPr>
                <w:b/>
                <w:sz w:val="24"/>
              </w:rPr>
              <w:t>ВОСПИТАННОСТИ И РАЗВИТИЯ</w:t>
            </w:r>
          </w:p>
        </w:tc>
      </w:tr>
      <w:tr w:rsidR="008D1BE6">
        <w:trPr>
          <w:trHeight w:val="2207"/>
        </w:trPr>
        <w:tc>
          <w:tcPr>
            <w:tcW w:w="3687" w:type="dxa"/>
          </w:tcPr>
          <w:p w:rsidR="008D1BE6" w:rsidRDefault="00244D44">
            <w:pPr>
              <w:pStyle w:val="TableParagraph"/>
              <w:tabs>
                <w:tab w:val="left" w:pos="868"/>
                <w:tab w:val="left" w:pos="2145"/>
                <w:tab w:val="left" w:pos="2439"/>
                <w:tab w:val="left" w:pos="2698"/>
                <w:tab w:val="left" w:pos="3456"/>
              </w:tabs>
              <w:ind w:left="105" w:right="98"/>
              <w:rPr>
                <w:sz w:val="24"/>
              </w:rPr>
            </w:pPr>
            <w:r>
              <w:rPr>
                <w:b/>
                <w:sz w:val="24"/>
              </w:rPr>
              <w:t xml:space="preserve">Зона актуального развития </w:t>
            </w:r>
            <w:r>
              <w:rPr>
                <w:sz w:val="24"/>
              </w:rPr>
              <w:t>Учащийся приобретает знания о соответствующей</w:t>
            </w:r>
            <w:r>
              <w:rPr>
                <w:sz w:val="24"/>
              </w:rPr>
              <w:tab/>
              <w:t>деятельности, о</w:t>
            </w:r>
            <w:r>
              <w:rPr>
                <w:sz w:val="24"/>
              </w:rPr>
              <w:tab/>
              <w:t>способах</w:t>
            </w:r>
            <w:r>
              <w:rPr>
                <w:sz w:val="24"/>
              </w:rPr>
              <w:tab/>
            </w:r>
            <w:r>
              <w:rPr>
                <w:sz w:val="24"/>
              </w:rPr>
              <w:tab/>
              <w:t>исредствах выполнения</w:t>
            </w:r>
            <w:r>
              <w:rPr>
                <w:sz w:val="24"/>
              </w:rPr>
              <w:tab/>
            </w:r>
            <w:r>
              <w:rPr>
                <w:sz w:val="24"/>
              </w:rPr>
              <w:tab/>
            </w:r>
            <w:r>
              <w:rPr>
                <w:sz w:val="24"/>
              </w:rPr>
              <w:tab/>
              <w:t>заданий. Формируетсямотивация</w:t>
            </w:r>
            <w:r>
              <w:rPr>
                <w:sz w:val="24"/>
              </w:rPr>
              <w:tab/>
            </w:r>
            <w:r>
              <w:rPr>
                <w:sz w:val="24"/>
              </w:rPr>
              <w:tab/>
              <w:t>к учению черезвнеурочную</w:t>
            </w:r>
          </w:p>
          <w:p w:rsidR="008D1BE6" w:rsidRDefault="00244D44">
            <w:pPr>
              <w:pStyle w:val="TableParagraph"/>
              <w:spacing w:line="257" w:lineRule="exact"/>
              <w:ind w:left="105"/>
              <w:rPr>
                <w:sz w:val="24"/>
              </w:rPr>
            </w:pPr>
            <w:r>
              <w:rPr>
                <w:sz w:val="24"/>
              </w:rPr>
              <w:t>деятельность.</w:t>
            </w:r>
          </w:p>
        </w:tc>
        <w:tc>
          <w:tcPr>
            <w:tcW w:w="2410" w:type="dxa"/>
          </w:tcPr>
          <w:p w:rsidR="008D1BE6" w:rsidRDefault="00244D44">
            <w:pPr>
              <w:pStyle w:val="TableParagraph"/>
              <w:spacing w:line="270" w:lineRule="exact"/>
              <w:ind w:left="4"/>
              <w:jc w:val="center"/>
              <w:rPr>
                <w:sz w:val="24"/>
              </w:rPr>
            </w:pPr>
            <w:r>
              <w:rPr>
                <w:sz w:val="24"/>
              </w:rPr>
              <w:t>1</w:t>
            </w:r>
          </w:p>
          <w:p w:rsidR="008D1BE6" w:rsidRDefault="00244D44">
            <w:pPr>
              <w:pStyle w:val="TableParagraph"/>
              <w:ind w:left="215"/>
              <w:rPr>
                <w:sz w:val="24"/>
              </w:rPr>
            </w:pPr>
            <w:r>
              <w:rPr>
                <w:sz w:val="24"/>
              </w:rPr>
              <w:t>уровень результата</w:t>
            </w:r>
          </w:p>
          <w:p w:rsidR="008D1BE6" w:rsidRDefault="00244D44">
            <w:pPr>
              <w:pStyle w:val="TableParagraph"/>
              <w:ind w:left="196" w:right="191"/>
              <w:jc w:val="center"/>
              <w:rPr>
                <w:sz w:val="24"/>
              </w:rPr>
            </w:pPr>
            <w:r>
              <w:rPr>
                <w:sz w:val="24"/>
              </w:rPr>
              <w:t>«Интеллектуальное освоение»</w:t>
            </w:r>
          </w:p>
        </w:tc>
        <w:tc>
          <w:tcPr>
            <w:tcW w:w="3401" w:type="dxa"/>
          </w:tcPr>
          <w:p w:rsidR="008D1BE6" w:rsidRDefault="00244D44">
            <w:pPr>
              <w:pStyle w:val="TableParagraph"/>
              <w:ind w:left="105" w:right="201"/>
              <w:rPr>
                <w:sz w:val="24"/>
              </w:rPr>
            </w:pPr>
            <w:r>
              <w:rPr>
                <w:sz w:val="24"/>
              </w:rPr>
              <w:t>Интеллектуальные знания, мотивы, цели, эмоциональная включѐнность, согласованность знаний, умений, навыков.</w:t>
            </w:r>
          </w:p>
        </w:tc>
      </w:tr>
      <w:tr w:rsidR="008D1BE6">
        <w:trPr>
          <w:trHeight w:val="1658"/>
        </w:trPr>
        <w:tc>
          <w:tcPr>
            <w:tcW w:w="3687" w:type="dxa"/>
          </w:tcPr>
          <w:p w:rsidR="008D1BE6" w:rsidRDefault="00244D44">
            <w:pPr>
              <w:pStyle w:val="TableParagraph"/>
              <w:tabs>
                <w:tab w:val="left" w:pos="1181"/>
                <w:tab w:val="left" w:pos="1813"/>
                <w:tab w:val="left" w:pos="2057"/>
                <w:tab w:val="left" w:pos="2460"/>
              </w:tabs>
              <w:ind w:left="105" w:right="101"/>
              <w:rPr>
                <w:sz w:val="24"/>
              </w:rPr>
            </w:pPr>
            <w:r>
              <w:rPr>
                <w:sz w:val="24"/>
              </w:rPr>
              <w:t>Учащийся самостоятельно, во взаимодействии</w:t>
            </w:r>
            <w:r>
              <w:rPr>
                <w:sz w:val="24"/>
              </w:rPr>
              <w:tab/>
            </w:r>
            <w:r>
              <w:rPr>
                <w:sz w:val="24"/>
              </w:rPr>
              <w:tab/>
              <w:t>с</w:t>
            </w:r>
            <w:r>
              <w:rPr>
                <w:sz w:val="24"/>
              </w:rPr>
              <w:tab/>
              <w:t>педагогом, значимымвзрослым,</w:t>
            </w:r>
            <w:r>
              <w:rPr>
                <w:sz w:val="24"/>
              </w:rPr>
              <w:tab/>
              <w:t>выполняет задания</w:t>
            </w:r>
            <w:r>
              <w:rPr>
                <w:sz w:val="24"/>
              </w:rPr>
              <w:tab/>
              <w:t>для</w:t>
            </w:r>
            <w:r>
              <w:rPr>
                <w:sz w:val="24"/>
              </w:rPr>
              <w:tab/>
            </w:r>
            <w:r>
              <w:rPr>
                <w:spacing w:val="-1"/>
                <w:sz w:val="24"/>
              </w:rPr>
              <w:t xml:space="preserve">данноговозраста: </w:t>
            </w:r>
            <w:r>
              <w:rPr>
                <w:sz w:val="24"/>
              </w:rPr>
              <w:t>высказывает мнения,обобщает,</w:t>
            </w:r>
          </w:p>
          <w:p w:rsidR="008D1BE6" w:rsidRDefault="00244D44">
            <w:pPr>
              <w:pStyle w:val="TableParagraph"/>
              <w:spacing w:line="264" w:lineRule="exact"/>
              <w:ind w:left="105"/>
              <w:rPr>
                <w:sz w:val="24"/>
              </w:rPr>
            </w:pPr>
            <w:r>
              <w:rPr>
                <w:sz w:val="24"/>
              </w:rPr>
              <w:t>классифицирует, обсуждает и пр.</w:t>
            </w:r>
          </w:p>
        </w:tc>
        <w:tc>
          <w:tcPr>
            <w:tcW w:w="2410" w:type="dxa"/>
          </w:tcPr>
          <w:p w:rsidR="008D1BE6" w:rsidRDefault="00244D44">
            <w:pPr>
              <w:pStyle w:val="TableParagraph"/>
              <w:spacing w:line="270" w:lineRule="exact"/>
              <w:ind w:left="4"/>
              <w:jc w:val="center"/>
              <w:rPr>
                <w:sz w:val="24"/>
              </w:rPr>
            </w:pPr>
            <w:r>
              <w:rPr>
                <w:sz w:val="24"/>
              </w:rPr>
              <w:t>2</w:t>
            </w:r>
          </w:p>
          <w:p w:rsidR="008D1BE6" w:rsidRDefault="00244D44">
            <w:pPr>
              <w:pStyle w:val="TableParagraph"/>
              <w:ind w:left="215"/>
              <w:rPr>
                <w:sz w:val="24"/>
              </w:rPr>
            </w:pPr>
            <w:r>
              <w:rPr>
                <w:sz w:val="24"/>
              </w:rPr>
              <w:t>уровень результата</w:t>
            </w:r>
          </w:p>
          <w:p w:rsidR="008D1BE6" w:rsidRDefault="00244D44">
            <w:pPr>
              <w:pStyle w:val="TableParagraph"/>
              <w:ind w:left="196" w:right="191"/>
              <w:jc w:val="center"/>
              <w:rPr>
                <w:sz w:val="24"/>
              </w:rPr>
            </w:pPr>
            <w:r>
              <w:rPr>
                <w:sz w:val="24"/>
              </w:rPr>
              <w:t>«Деятельностное освоение»</w:t>
            </w:r>
          </w:p>
        </w:tc>
        <w:tc>
          <w:tcPr>
            <w:tcW w:w="3401" w:type="dxa"/>
          </w:tcPr>
          <w:p w:rsidR="008D1BE6" w:rsidRDefault="00244D44">
            <w:pPr>
              <w:pStyle w:val="TableParagraph"/>
              <w:tabs>
                <w:tab w:val="left" w:pos="2350"/>
              </w:tabs>
              <w:ind w:left="105" w:right="99"/>
              <w:rPr>
                <w:sz w:val="24"/>
              </w:rPr>
            </w:pPr>
            <w:r>
              <w:rPr>
                <w:sz w:val="24"/>
              </w:rPr>
              <w:t>Осуществление</w:t>
            </w:r>
            <w:r>
              <w:rPr>
                <w:sz w:val="24"/>
              </w:rPr>
              <w:tab/>
              <w:t>действий своими силами, заинтересованность деятельностью,активность мышления, идей,проектов.</w:t>
            </w:r>
          </w:p>
        </w:tc>
      </w:tr>
      <w:tr w:rsidR="008D1BE6">
        <w:trPr>
          <w:trHeight w:val="1931"/>
        </w:trPr>
        <w:tc>
          <w:tcPr>
            <w:tcW w:w="3687" w:type="dxa"/>
          </w:tcPr>
          <w:p w:rsidR="008D1BE6" w:rsidRDefault="00244D44">
            <w:pPr>
              <w:pStyle w:val="TableParagraph"/>
              <w:tabs>
                <w:tab w:val="left" w:pos="1745"/>
                <w:tab w:val="left" w:pos="1959"/>
                <w:tab w:val="left" w:pos="2086"/>
                <w:tab w:val="left" w:pos="2649"/>
                <w:tab w:val="left" w:pos="3446"/>
              </w:tabs>
              <w:ind w:left="105" w:right="98"/>
              <w:rPr>
                <w:sz w:val="24"/>
              </w:rPr>
            </w:pPr>
            <w:r>
              <w:rPr>
                <w:b/>
                <w:sz w:val="24"/>
              </w:rPr>
              <w:t xml:space="preserve">Зона ближайшего развития </w:t>
            </w:r>
            <w:r>
              <w:rPr>
                <w:sz w:val="24"/>
              </w:rPr>
              <w:t>Учащийся</w:t>
            </w:r>
            <w:r>
              <w:rPr>
                <w:sz w:val="24"/>
              </w:rPr>
              <w:tab/>
            </w:r>
            <w:r>
              <w:rPr>
                <w:sz w:val="24"/>
              </w:rPr>
              <w:tab/>
              <w:t>самостоятельно применяетизученные</w:t>
            </w:r>
            <w:r>
              <w:rPr>
                <w:sz w:val="24"/>
              </w:rPr>
              <w:tab/>
              <w:t>способы, аргументируя</w:t>
            </w:r>
            <w:r>
              <w:rPr>
                <w:sz w:val="24"/>
              </w:rPr>
              <w:tab/>
            </w:r>
            <w:r>
              <w:rPr>
                <w:sz w:val="24"/>
              </w:rPr>
              <w:tab/>
            </w:r>
            <w:r>
              <w:rPr>
                <w:sz w:val="24"/>
              </w:rPr>
              <w:tab/>
              <w:t>своюпозицию, оценивая</w:t>
            </w:r>
            <w:r>
              <w:rPr>
                <w:sz w:val="24"/>
              </w:rPr>
              <w:tab/>
              <w:t>ситуацию</w:t>
            </w:r>
            <w:r>
              <w:rPr>
                <w:sz w:val="24"/>
              </w:rPr>
              <w:tab/>
              <w:t>и полученныйрезультат.</w:t>
            </w:r>
          </w:p>
        </w:tc>
        <w:tc>
          <w:tcPr>
            <w:tcW w:w="2410" w:type="dxa"/>
          </w:tcPr>
          <w:p w:rsidR="008D1BE6" w:rsidRDefault="00244D44">
            <w:pPr>
              <w:pStyle w:val="TableParagraph"/>
              <w:spacing w:line="268" w:lineRule="exact"/>
              <w:ind w:left="4"/>
              <w:jc w:val="center"/>
              <w:rPr>
                <w:sz w:val="24"/>
              </w:rPr>
            </w:pPr>
            <w:r>
              <w:rPr>
                <w:sz w:val="24"/>
              </w:rPr>
              <w:t>3</w:t>
            </w:r>
          </w:p>
          <w:p w:rsidR="008D1BE6" w:rsidRDefault="00244D44">
            <w:pPr>
              <w:pStyle w:val="TableParagraph"/>
              <w:ind w:left="215"/>
              <w:rPr>
                <w:sz w:val="24"/>
              </w:rPr>
            </w:pPr>
            <w:r>
              <w:rPr>
                <w:sz w:val="24"/>
              </w:rPr>
              <w:t>уровень результата</w:t>
            </w:r>
          </w:p>
          <w:p w:rsidR="008D1BE6" w:rsidRDefault="00244D44">
            <w:pPr>
              <w:pStyle w:val="TableParagraph"/>
              <w:ind w:left="195" w:right="191"/>
              <w:jc w:val="center"/>
              <w:rPr>
                <w:sz w:val="24"/>
              </w:rPr>
            </w:pPr>
            <w:r>
              <w:rPr>
                <w:sz w:val="24"/>
              </w:rPr>
              <w:t>«Личностное освоение»</w:t>
            </w:r>
          </w:p>
        </w:tc>
        <w:tc>
          <w:tcPr>
            <w:tcW w:w="3401" w:type="dxa"/>
          </w:tcPr>
          <w:p w:rsidR="008D1BE6" w:rsidRDefault="00244D44">
            <w:pPr>
              <w:pStyle w:val="TableParagraph"/>
              <w:tabs>
                <w:tab w:val="left" w:pos="1299"/>
                <w:tab w:val="left" w:pos="2297"/>
              </w:tabs>
              <w:ind w:left="105" w:right="96"/>
              <w:rPr>
                <w:sz w:val="24"/>
              </w:rPr>
            </w:pPr>
            <w:r>
              <w:rPr>
                <w:sz w:val="24"/>
              </w:rPr>
              <w:t>Откликаемость на побуждения к</w:t>
            </w:r>
            <w:r>
              <w:rPr>
                <w:sz w:val="24"/>
              </w:rPr>
              <w:tab/>
            </w:r>
            <w:r>
              <w:rPr>
                <w:spacing w:val="-1"/>
                <w:sz w:val="24"/>
              </w:rPr>
              <w:t xml:space="preserve">развитиюличности, </w:t>
            </w:r>
            <w:r>
              <w:rPr>
                <w:sz w:val="24"/>
              </w:rPr>
              <w:t>активность ориентировки в социальных</w:t>
            </w:r>
            <w:r>
              <w:rPr>
                <w:sz w:val="24"/>
              </w:rPr>
              <w:tab/>
            </w:r>
            <w:r>
              <w:rPr>
                <w:spacing w:val="-1"/>
                <w:sz w:val="24"/>
              </w:rPr>
              <w:t xml:space="preserve">условиях, </w:t>
            </w:r>
            <w:r>
              <w:rPr>
                <w:sz w:val="24"/>
              </w:rPr>
              <w:t>произвольноеуправление знаниями,умениями,</w:t>
            </w:r>
          </w:p>
          <w:p w:rsidR="008D1BE6" w:rsidRDefault="00244D44">
            <w:pPr>
              <w:pStyle w:val="TableParagraph"/>
              <w:spacing w:line="264" w:lineRule="exact"/>
              <w:ind w:left="105"/>
              <w:rPr>
                <w:sz w:val="24"/>
              </w:rPr>
            </w:pPr>
            <w:r>
              <w:rPr>
                <w:sz w:val="24"/>
              </w:rPr>
              <w:t>навыками.</w:t>
            </w:r>
          </w:p>
        </w:tc>
      </w:tr>
    </w:tbl>
    <w:p w:rsidR="008D1BE6" w:rsidRDefault="008D1BE6">
      <w:pPr>
        <w:spacing w:line="264" w:lineRule="exact"/>
        <w:rPr>
          <w:sz w:val="24"/>
        </w:rPr>
        <w:sectPr w:rsidR="008D1BE6">
          <w:pgSz w:w="11910" w:h="16840"/>
          <w:pgMar w:top="1020" w:right="0" w:bottom="1660" w:left="20" w:header="0" w:footer="1256" w:gutter="0"/>
          <w:cols w:space="720"/>
        </w:sectPr>
      </w:pPr>
    </w:p>
    <w:p w:rsidR="008D1BE6" w:rsidRDefault="00244D44">
      <w:pPr>
        <w:pStyle w:val="a3"/>
        <w:spacing w:before="62"/>
        <w:ind w:right="851" w:firstLine="707"/>
        <w:jc w:val="both"/>
      </w:pPr>
      <w:r>
        <w:t>Реализация основной цели программы - это достиже</w:t>
      </w:r>
      <w:r w:rsidR="003243B9">
        <w:t xml:space="preserve">ние учащимися необходимого для </w:t>
      </w:r>
      <w:r>
        <w:t>жизни в обществе социального опыта и формирование общественной системы ценностей.План внеурочной деятельности определяет объем внеурочной деятельности на уровнеосновного общего образования (до 1750 часов за 5 лет обучения) с учетом интересов обучающихся и их возможностей.</w:t>
      </w:r>
    </w:p>
    <w:p w:rsidR="008D1BE6" w:rsidRDefault="00244D44">
      <w:pPr>
        <w:pStyle w:val="a3"/>
        <w:spacing w:before="1"/>
        <w:ind w:left="5112" w:right="846" w:hanging="2655"/>
      </w:pPr>
      <w:r>
        <w:t>План внеуро</w:t>
      </w:r>
      <w:r w:rsidR="003243B9">
        <w:t xml:space="preserve">чной деятельности </w:t>
      </w:r>
      <w:r>
        <w:t xml:space="preserve"> реализующих ФГ</w:t>
      </w:r>
      <w:r w:rsidR="003243B9">
        <w:t xml:space="preserve">ОС НОО </w:t>
      </w:r>
    </w:p>
    <w:p w:rsidR="008D1BE6" w:rsidRDefault="008D1BE6">
      <w:pPr>
        <w:pStyle w:val="a3"/>
        <w:ind w:left="0"/>
        <w:rPr>
          <w:sz w:val="20"/>
        </w:rPr>
      </w:pPr>
    </w:p>
    <w:p w:rsidR="008D1BE6" w:rsidRDefault="008D1BE6">
      <w:pPr>
        <w:pStyle w:val="a3"/>
        <w:spacing w:before="11"/>
        <w:ind w:left="0"/>
        <w:rPr>
          <w:sz w:val="10"/>
        </w:rPr>
      </w:pPr>
    </w:p>
    <w:p w:rsidR="00955BC6" w:rsidRPr="00955BC6" w:rsidRDefault="00955BC6" w:rsidP="00821A14">
      <w:pPr>
        <w:numPr>
          <w:ilvl w:val="0"/>
          <w:numId w:val="424"/>
        </w:numPr>
        <w:spacing w:line="223" w:lineRule="exact"/>
        <w:jc w:val="center"/>
        <w:rPr>
          <w:b/>
          <w:bCs/>
          <w:sz w:val="20"/>
        </w:rPr>
      </w:pPr>
      <w:r w:rsidRPr="00955BC6">
        <w:rPr>
          <w:b/>
          <w:bCs/>
          <w:sz w:val="20"/>
        </w:rPr>
        <w:t>Планирование внеурочной деятельности обучающихся V-IX кл</w:t>
      </w:r>
      <w:r w:rsidR="004E6844">
        <w:rPr>
          <w:b/>
          <w:bCs/>
          <w:sz w:val="20"/>
        </w:rPr>
        <w:t>ассов</w:t>
      </w:r>
    </w:p>
    <w:p w:rsidR="00955BC6" w:rsidRPr="00955BC6" w:rsidRDefault="00955BC6" w:rsidP="00955BC6">
      <w:pPr>
        <w:spacing w:line="223" w:lineRule="exact"/>
        <w:jc w:val="center"/>
        <w:rPr>
          <w:sz w:val="20"/>
        </w:rPr>
      </w:pPr>
    </w:p>
    <w:p w:rsidR="00955BC6" w:rsidRPr="00955BC6" w:rsidRDefault="00955BC6" w:rsidP="00955BC6">
      <w:pPr>
        <w:spacing w:line="223" w:lineRule="exact"/>
        <w:jc w:val="center"/>
        <w:rPr>
          <w:sz w:val="20"/>
        </w:rPr>
      </w:pPr>
      <w:r w:rsidRPr="00955BC6">
        <w:rPr>
          <w:b/>
          <w:bCs/>
          <w:sz w:val="20"/>
        </w:rPr>
        <w:t>3.1. Годовой план внеурочной деятельности</w:t>
      </w:r>
    </w:p>
    <w:p w:rsidR="00955BC6" w:rsidRPr="00955BC6" w:rsidRDefault="00955BC6" w:rsidP="00955BC6">
      <w:pPr>
        <w:spacing w:line="223" w:lineRule="exact"/>
        <w:jc w:val="center"/>
        <w:rPr>
          <w:sz w:val="20"/>
        </w:rPr>
      </w:pPr>
    </w:p>
    <w:tbl>
      <w:tblPr>
        <w:tblW w:w="10236" w:type="dxa"/>
        <w:tblInd w:w="294" w:type="dxa"/>
        <w:tblLayout w:type="fixed"/>
        <w:tblCellMar>
          <w:left w:w="0" w:type="dxa"/>
          <w:right w:w="0" w:type="dxa"/>
        </w:tblCellMar>
        <w:tblLook w:val="04A0" w:firstRow="1" w:lastRow="0" w:firstColumn="1" w:lastColumn="0" w:noHBand="0" w:noVBand="1"/>
      </w:tblPr>
      <w:tblGrid>
        <w:gridCol w:w="296"/>
        <w:gridCol w:w="2700"/>
        <w:gridCol w:w="2420"/>
        <w:gridCol w:w="620"/>
        <w:gridCol w:w="220"/>
        <w:gridCol w:w="200"/>
        <w:gridCol w:w="520"/>
        <w:gridCol w:w="200"/>
        <w:gridCol w:w="340"/>
        <w:gridCol w:w="160"/>
        <w:gridCol w:w="160"/>
        <w:gridCol w:w="360"/>
        <w:gridCol w:w="200"/>
        <w:gridCol w:w="20"/>
        <w:gridCol w:w="680"/>
        <w:gridCol w:w="1140"/>
      </w:tblGrid>
      <w:tr w:rsidR="00955BC6" w:rsidRPr="00955BC6" w:rsidTr="00347BF5">
        <w:trPr>
          <w:trHeight w:val="283"/>
        </w:trPr>
        <w:tc>
          <w:tcPr>
            <w:tcW w:w="296" w:type="dxa"/>
            <w:tcBorders>
              <w:top w:val="single" w:sz="8" w:space="0" w:color="auto"/>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w:t>
            </w:r>
          </w:p>
        </w:tc>
        <w:tc>
          <w:tcPr>
            <w:tcW w:w="2700" w:type="dxa"/>
            <w:tcBorders>
              <w:top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Направление</w:t>
            </w:r>
          </w:p>
        </w:tc>
        <w:tc>
          <w:tcPr>
            <w:tcW w:w="2420" w:type="dxa"/>
            <w:tcBorders>
              <w:top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Руководитель</w:t>
            </w:r>
          </w:p>
        </w:tc>
        <w:tc>
          <w:tcPr>
            <w:tcW w:w="3680" w:type="dxa"/>
            <w:gridSpan w:val="12"/>
            <w:tcBorders>
              <w:top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Количество часов в неделю</w:t>
            </w:r>
          </w:p>
        </w:tc>
        <w:tc>
          <w:tcPr>
            <w:tcW w:w="1140" w:type="dxa"/>
            <w:tcBorders>
              <w:top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Итого</w:t>
            </w:r>
          </w:p>
        </w:tc>
      </w:tr>
      <w:tr w:rsidR="00955BC6" w:rsidRPr="00955BC6" w:rsidTr="00347BF5">
        <w:trPr>
          <w:trHeight w:val="276"/>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Название занятия</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5</w:t>
            </w: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6</w:t>
            </w: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7</w:t>
            </w: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r w:rsidRPr="00955BC6">
              <w:rPr>
                <w:b/>
                <w:bCs/>
                <w:sz w:val="20"/>
              </w:rPr>
              <w:t>8</w:t>
            </w: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9</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55"/>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vAlign w:val="bottom"/>
          </w:tcPr>
          <w:p w:rsidR="00955BC6" w:rsidRPr="00955BC6" w:rsidRDefault="00955BC6" w:rsidP="00955BC6">
            <w:pPr>
              <w:spacing w:line="223" w:lineRule="exact"/>
              <w:jc w:val="center"/>
              <w:rPr>
                <w:sz w:val="20"/>
              </w:rPr>
            </w:pPr>
          </w:p>
        </w:tc>
        <w:tc>
          <w:tcPr>
            <w:tcW w:w="4840" w:type="dxa"/>
            <w:gridSpan w:val="9"/>
            <w:vAlign w:val="bottom"/>
          </w:tcPr>
          <w:p w:rsidR="00955BC6" w:rsidRPr="00955BC6" w:rsidRDefault="00955BC6" w:rsidP="00955BC6">
            <w:pPr>
              <w:spacing w:line="223" w:lineRule="exact"/>
              <w:jc w:val="center"/>
              <w:rPr>
                <w:sz w:val="20"/>
              </w:rPr>
            </w:pPr>
            <w:r w:rsidRPr="00955BC6">
              <w:rPr>
                <w:b/>
                <w:bCs/>
                <w:sz w:val="20"/>
              </w:rPr>
              <w:t>1.  Духовно-нравственное направление</w:t>
            </w:r>
          </w:p>
        </w:tc>
        <w:tc>
          <w:tcPr>
            <w:tcW w:w="360" w:type="dxa"/>
            <w:vAlign w:val="bottom"/>
          </w:tcPr>
          <w:p w:rsidR="00955BC6" w:rsidRPr="00955BC6" w:rsidRDefault="00955BC6" w:rsidP="00955BC6">
            <w:pPr>
              <w:spacing w:line="223" w:lineRule="exact"/>
              <w:jc w:val="center"/>
              <w:rPr>
                <w:sz w:val="20"/>
              </w:rPr>
            </w:pPr>
          </w:p>
        </w:tc>
        <w:tc>
          <w:tcPr>
            <w:tcW w:w="220" w:type="dxa"/>
            <w:gridSpan w:val="2"/>
            <w:vAlign w:val="bottom"/>
          </w:tcPr>
          <w:p w:rsidR="00955BC6" w:rsidRPr="00955BC6" w:rsidRDefault="00955BC6" w:rsidP="00955BC6">
            <w:pPr>
              <w:spacing w:line="223" w:lineRule="exact"/>
              <w:jc w:val="center"/>
              <w:rPr>
                <w:sz w:val="20"/>
              </w:rPr>
            </w:pPr>
          </w:p>
        </w:tc>
        <w:tc>
          <w:tcPr>
            <w:tcW w:w="680" w:type="dxa"/>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6"/>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4"/>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w:t>
            </w:r>
          </w:p>
        </w:tc>
        <w:tc>
          <w:tcPr>
            <w:tcW w:w="2700" w:type="dxa"/>
            <w:tcBorders>
              <w:right w:val="single" w:sz="8" w:space="0" w:color="auto"/>
            </w:tcBorders>
            <w:vAlign w:val="bottom"/>
          </w:tcPr>
          <w:p w:rsidR="00955BC6" w:rsidRPr="00955BC6" w:rsidRDefault="004E6844" w:rsidP="00955BC6">
            <w:pPr>
              <w:spacing w:line="223" w:lineRule="exact"/>
              <w:jc w:val="center"/>
              <w:rPr>
                <w:sz w:val="20"/>
              </w:rPr>
            </w:pPr>
            <w:r>
              <w:rPr>
                <w:sz w:val="20"/>
              </w:rPr>
              <w:t>Своими руками</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Мансурова И.Ф.</w:t>
            </w:r>
          </w:p>
        </w:tc>
        <w:tc>
          <w:tcPr>
            <w:tcW w:w="1040" w:type="dxa"/>
            <w:gridSpan w:val="3"/>
            <w:vAlign w:val="bottom"/>
          </w:tcPr>
          <w:p w:rsidR="00955BC6" w:rsidRPr="00955BC6" w:rsidRDefault="00955BC6" w:rsidP="00955BC6">
            <w:pPr>
              <w:spacing w:line="223" w:lineRule="exact"/>
              <w:jc w:val="center"/>
              <w:rPr>
                <w:sz w:val="20"/>
              </w:rPr>
            </w:pPr>
            <w:r w:rsidRPr="00955BC6">
              <w:rPr>
                <w:sz w:val="20"/>
              </w:rPr>
              <w:t>70</w:t>
            </w: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105</w:t>
            </w:r>
          </w:p>
        </w:tc>
      </w:tr>
      <w:tr w:rsidR="00955BC6" w:rsidRPr="00955BC6" w:rsidTr="00347BF5">
        <w:trPr>
          <w:trHeight w:val="252"/>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040" w:type="dxa"/>
            <w:gridSpan w:val="3"/>
            <w:tcBorders>
              <w:bottom w:val="single" w:sz="8" w:space="0" w:color="auto"/>
            </w:tcBorders>
            <w:vAlign w:val="bottom"/>
          </w:tcPr>
          <w:p w:rsidR="00955BC6" w:rsidRPr="00955BC6" w:rsidRDefault="00955BC6" w:rsidP="00955BC6">
            <w:pPr>
              <w:spacing w:line="223" w:lineRule="exact"/>
              <w:jc w:val="center"/>
              <w:rPr>
                <w:sz w:val="20"/>
              </w:rPr>
            </w:pPr>
            <w:r w:rsidRPr="00955BC6">
              <w:rPr>
                <w:sz w:val="20"/>
              </w:rPr>
              <w:t>35/35</w:t>
            </w: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4"/>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2</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«Русская кухня»</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Мансурова И.Ф.</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660" w:type="dxa"/>
            <w:gridSpan w:val="3"/>
            <w:vAlign w:val="bottom"/>
          </w:tcPr>
          <w:p w:rsidR="00955BC6" w:rsidRPr="00955BC6" w:rsidRDefault="00955BC6" w:rsidP="00955BC6">
            <w:pPr>
              <w:spacing w:line="223" w:lineRule="exact"/>
              <w:jc w:val="center"/>
              <w:rPr>
                <w:sz w:val="20"/>
              </w:rPr>
            </w:pPr>
            <w:r w:rsidRPr="00955BC6">
              <w:rPr>
                <w:b/>
                <w:bCs/>
                <w:sz w:val="20"/>
              </w:rPr>
              <w:t>70</w:t>
            </w: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70</w:t>
            </w:r>
          </w:p>
        </w:tc>
      </w:tr>
      <w:tr w:rsidR="00955BC6" w:rsidRPr="00955BC6" w:rsidTr="00347BF5">
        <w:trPr>
          <w:trHeight w:val="252"/>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1020" w:type="dxa"/>
            <w:gridSpan w:val="4"/>
            <w:tcBorders>
              <w:bottom w:val="single" w:sz="8" w:space="0" w:color="auto"/>
            </w:tcBorders>
            <w:vAlign w:val="bottom"/>
          </w:tcPr>
          <w:p w:rsidR="00955BC6" w:rsidRPr="00955BC6" w:rsidRDefault="00955BC6" w:rsidP="00955BC6">
            <w:pPr>
              <w:spacing w:line="223" w:lineRule="exact"/>
              <w:jc w:val="center"/>
              <w:rPr>
                <w:sz w:val="20"/>
              </w:rPr>
            </w:pPr>
            <w:r w:rsidRPr="00955BC6">
              <w:rPr>
                <w:sz w:val="20"/>
              </w:rPr>
              <w:t>35/35</w:t>
            </w: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5"/>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w:t>
            </w: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«Моя малая Родина».</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Даутова Р.Р.</w:t>
            </w: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70</w:t>
            </w:r>
          </w:p>
        </w:tc>
      </w:tr>
      <w:tr w:rsidR="00955BC6" w:rsidRPr="00955BC6" w:rsidTr="00347BF5">
        <w:trPr>
          <w:trHeight w:val="244"/>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7.</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Модуль</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Классные</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4"/>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«Я – гражданин»</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руководители</w:t>
            </w: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17</w:t>
            </w: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17</w:t>
            </w: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17</w:t>
            </w: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r w:rsidRPr="00955BC6">
              <w:rPr>
                <w:sz w:val="20"/>
              </w:rPr>
              <w:t>17</w:t>
            </w: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17</w:t>
            </w: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85</w:t>
            </w:r>
          </w:p>
        </w:tc>
      </w:tr>
      <w:tr w:rsidR="00955BC6" w:rsidRPr="00955BC6" w:rsidTr="00347BF5">
        <w:trPr>
          <w:trHeight w:val="242"/>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vAlign w:val="bottom"/>
          </w:tcPr>
          <w:p w:rsidR="00955BC6" w:rsidRPr="00955BC6" w:rsidRDefault="00955BC6" w:rsidP="00955BC6">
            <w:pPr>
              <w:spacing w:line="223" w:lineRule="exact"/>
              <w:jc w:val="center"/>
              <w:rPr>
                <w:sz w:val="20"/>
              </w:rPr>
            </w:pPr>
          </w:p>
        </w:tc>
        <w:tc>
          <w:tcPr>
            <w:tcW w:w="4840" w:type="dxa"/>
            <w:gridSpan w:val="9"/>
            <w:vAlign w:val="bottom"/>
          </w:tcPr>
          <w:p w:rsidR="00955BC6" w:rsidRPr="00955BC6" w:rsidRDefault="00955BC6" w:rsidP="00955BC6">
            <w:pPr>
              <w:spacing w:line="223" w:lineRule="exact"/>
              <w:jc w:val="center"/>
              <w:rPr>
                <w:sz w:val="20"/>
              </w:rPr>
            </w:pPr>
            <w:r w:rsidRPr="00955BC6">
              <w:rPr>
                <w:b/>
                <w:bCs/>
                <w:sz w:val="20"/>
              </w:rPr>
              <w:t>2.  Спортивно-оздоровительное направление</w:t>
            </w:r>
          </w:p>
        </w:tc>
        <w:tc>
          <w:tcPr>
            <w:tcW w:w="360" w:type="dxa"/>
            <w:vAlign w:val="bottom"/>
          </w:tcPr>
          <w:p w:rsidR="00955BC6" w:rsidRPr="00955BC6" w:rsidRDefault="00955BC6" w:rsidP="00955BC6">
            <w:pPr>
              <w:spacing w:line="223" w:lineRule="exact"/>
              <w:jc w:val="center"/>
              <w:rPr>
                <w:sz w:val="20"/>
              </w:rPr>
            </w:pPr>
          </w:p>
        </w:tc>
        <w:tc>
          <w:tcPr>
            <w:tcW w:w="220" w:type="dxa"/>
            <w:gridSpan w:val="2"/>
            <w:vAlign w:val="bottom"/>
          </w:tcPr>
          <w:p w:rsidR="00955BC6" w:rsidRPr="00955BC6" w:rsidRDefault="00955BC6" w:rsidP="00955BC6">
            <w:pPr>
              <w:spacing w:line="223" w:lineRule="exact"/>
              <w:jc w:val="center"/>
              <w:rPr>
                <w:sz w:val="20"/>
              </w:rPr>
            </w:pPr>
          </w:p>
        </w:tc>
        <w:tc>
          <w:tcPr>
            <w:tcW w:w="680" w:type="dxa"/>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6"/>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tcBorders>
            <w:vAlign w:val="bottom"/>
          </w:tcPr>
          <w:p w:rsidR="00955BC6" w:rsidRPr="00955BC6" w:rsidRDefault="00955BC6" w:rsidP="00955BC6">
            <w:pPr>
              <w:spacing w:line="223" w:lineRule="exact"/>
              <w:jc w:val="center"/>
              <w:rPr>
                <w:sz w:val="20"/>
              </w:rPr>
            </w:pPr>
          </w:p>
        </w:tc>
        <w:tc>
          <w:tcPr>
            <w:tcW w:w="1040" w:type="dxa"/>
            <w:gridSpan w:val="3"/>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4"/>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9.</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«Баскетбол»</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Хабибрахманова Г.А.</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vAlign w:val="bottom"/>
          </w:tcPr>
          <w:p w:rsidR="00955BC6" w:rsidRPr="00955BC6" w:rsidRDefault="00955BC6" w:rsidP="00955BC6">
            <w:pPr>
              <w:spacing w:line="223" w:lineRule="exact"/>
              <w:jc w:val="center"/>
              <w:rPr>
                <w:sz w:val="20"/>
              </w:rPr>
            </w:pPr>
          </w:p>
        </w:tc>
        <w:tc>
          <w:tcPr>
            <w:tcW w:w="660" w:type="dxa"/>
            <w:gridSpan w:val="3"/>
            <w:vAlign w:val="bottom"/>
          </w:tcPr>
          <w:p w:rsidR="00955BC6" w:rsidRPr="00955BC6" w:rsidRDefault="00955BC6" w:rsidP="00955BC6">
            <w:pPr>
              <w:spacing w:line="223" w:lineRule="exact"/>
              <w:jc w:val="center"/>
              <w:rPr>
                <w:sz w:val="20"/>
              </w:rPr>
            </w:pPr>
            <w:r w:rsidRPr="00955BC6">
              <w:rPr>
                <w:sz w:val="20"/>
              </w:rPr>
              <w:t>70</w:t>
            </w: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174</w:t>
            </w:r>
          </w:p>
        </w:tc>
      </w:tr>
      <w:tr w:rsidR="00955BC6" w:rsidRPr="00955BC6" w:rsidTr="00347BF5">
        <w:trPr>
          <w:trHeight w:val="252"/>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1020" w:type="dxa"/>
            <w:gridSpan w:val="4"/>
            <w:tcBorders>
              <w:bottom w:val="single" w:sz="8" w:space="0" w:color="auto"/>
            </w:tcBorders>
            <w:vAlign w:val="bottom"/>
          </w:tcPr>
          <w:p w:rsidR="00955BC6" w:rsidRPr="00955BC6" w:rsidRDefault="00955BC6" w:rsidP="00955BC6">
            <w:pPr>
              <w:spacing w:line="223" w:lineRule="exact"/>
              <w:jc w:val="center"/>
              <w:rPr>
                <w:sz w:val="20"/>
              </w:rPr>
            </w:pPr>
            <w:r w:rsidRPr="00955BC6">
              <w:rPr>
                <w:sz w:val="20"/>
              </w:rPr>
              <w:t>35/35</w:t>
            </w: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5"/>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10.</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«Волейбол»</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Хабибрахманова Г.А.</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vAlign w:val="bottom"/>
          </w:tcPr>
          <w:p w:rsidR="00955BC6" w:rsidRPr="00955BC6" w:rsidRDefault="00955BC6" w:rsidP="00955BC6">
            <w:pPr>
              <w:spacing w:line="223" w:lineRule="exact"/>
              <w:jc w:val="center"/>
              <w:rPr>
                <w:sz w:val="20"/>
              </w:rPr>
            </w:pPr>
          </w:p>
        </w:tc>
        <w:tc>
          <w:tcPr>
            <w:tcW w:w="660" w:type="dxa"/>
            <w:gridSpan w:val="3"/>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139</w:t>
            </w:r>
          </w:p>
        </w:tc>
      </w:tr>
      <w:tr w:rsidR="00955BC6" w:rsidRPr="00955BC6" w:rsidTr="00347BF5">
        <w:trPr>
          <w:trHeight w:val="252"/>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1020" w:type="dxa"/>
            <w:gridSpan w:val="4"/>
            <w:tcBorders>
              <w:bottom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13.</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 xml:space="preserve">Модуль </w:t>
            </w:r>
            <w:r w:rsidRPr="00955BC6">
              <w:rPr>
                <w:sz w:val="20"/>
              </w:rPr>
              <w:t>«Здоровье.</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8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Спортивные</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 xml:space="preserve"> классные</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11</w:t>
            </w: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11</w:t>
            </w: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11</w:t>
            </w: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r w:rsidRPr="00955BC6">
              <w:rPr>
                <w:sz w:val="20"/>
              </w:rPr>
              <w:t>11</w:t>
            </w: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11</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55</w:t>
            </w:r>
          </w:p>
        </w:tc>
      </w:tr>
      <w:tr w:rsidR="00955BC6" w:rsidRPr="00955BC6" w:rsidTr="00347BF5">
        <w:trPr>
          <w:trHeight w:val="257"/>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соревнования»</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руководители</w:t>
            </w: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4"/>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vAlign w:val="bottom"/>
          </w:tcPr>
          <w:p w:rsidR="00955BC6" w:rsidRPr="00955BC6" w:rsidRDefault="00955BC6" w:rsidP="00955BC6">
            <w:pPr>
              <w:spacing w:line="223" w:lineRule="exact"/>
              <w:jc w:val="center"/>
              <w:rPr>
                <w:sz w:val="20"/>
              </w:rPr>
            </w:pPr>
          </w:p>
        </w:tc>
        <w:tc>
          <w:tcPr>
            <w:tcW w:w="4180" w:type="dxa"/>
            <w:gridSpan w:val="6"/>
            <w:vAlign w:val="bottom"/>
          </w:tcPr>
          <w:p w:rsidR="00955BC6" w:rsidRPr="00955BC6" w:rsidRDefault="00955BC6" w:rsidP="00955BC6">
            <w:pPr>
              <w:spacing w:line="223" w:lineRule="exact"/>
              <w:jc w:val="center"/>
              <w:rPr>
                <w:sz w:val="20"/>
              </w:rPr>
            </w:pPr>
            <w:r w:rsidRPr="00955BC6">
              <w:rPr>
                <w:b/>
                <w:bCs/>
                <w:sz w:val="20"/>
              </w:rPr>
              <w:t>3.  Общекультурное направление</w:t>
            </w:r>
          </w:p>
        </w:tc>
        <w:tc>
          <w:tcPr>
            <w:tcW w:w="500" w:type="dxa"/>
            <w:gridSpan w:val="2"/>
            <w:vAlign w:val="bottom"/>
          </w:tcPr>
          <w:p w:rsidR="00955BC6" w:rsidRPr="00955BC6" w:rsidRDefault="00955BC6" w:rsidP="00955BC6">
            <w:pPr>
              <w:spacing w:line="223" w:lineRule="exact"/>
              <w:jc w:val="center"/>
              <w:rPr>
                <w:sz w:val="20"/>
              </w:rPr>
            </w:pP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p>
        </w:tc>
        <w:tc>
          <w:tcPr>
            <w:tcW w:w="220" w:type="dxa"/>
            <w:gridSpan w:val="2"/>
            <w:vAlign w:val="bottom"/>
          </w:tcPr>
          <w:p w:rsidR="00955BC6" w:rsidRPr="00955BC6" w:rsidRDefault="00955BC6" w:rsidP="00955BC6">
            <w:pPr>
              <w:spacing w:line="223" w:lineRule="exact"/>
              <w:jc w:val="center"/>
              <w:rPr>
                <w:sz w:val="20"/>
              </w:rPr>
            </w:pPr>
          </w:p>
        </w:tc>
        <w:tc>
          <w:tcPr>
            <w:tcW w:w="680" w:type="dxa"/>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4"/>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2"/>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14.</w:t>
            </w:r>
          </w:p>
        </w:tc>
        <w:tc>
          <w:tcPr>
            <w:tcW w:w="2700" w:type="dxa"/>
            <w:tcBorders>
              <w:right w:val="single" w:sz="8" w:space="0" w:color="auto"/>
            </w:tcBorders>
            <w:vAlign w:val="bottom"/>
          </w:tcPr>
          <w:p w:rsidR="00955BC6" w:rsidRPr="00955BC6" w:rsidRDefault="004E6844" w:rsidP="00955BC6">
            <w:pPr>
              <w:spacing w:line="223" w:lineRule="exact"/>
              <w:jc w:val="center"/>
              <w:rPr>
                <w:sz w:val="20"/>
              </w:rPr>
            </w:pPr>
            <w:r>
              <w:rPr>
                <w:sz w:val="20"/>
              </w:rPr>
              <w:t>Страноведческий калейдоскоп по английскому языку</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Ибрагимова А.Н.</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w:t>
            </w: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r w:rsidRPr="00955BC6">
              <w:rPr>
                <w:sz w:val="20"/>
              </w:rPr>
              <w:t>35</w:t>
            </w: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70</w:t>
            </w:r>
          </w:p>
        </w:tc>
      </w:tr>
      <w:tr w:rsidR="00955BC6" w:rsidRPr="00955BC6" w:rsidTr="00347BF5">
        <w:trPr>
          <w:trHeight w:val="247"/>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50"/>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51"/>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50"/>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17.</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«Тайны русского языка»</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Арсланова Т.Х.</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104</w:t>
            </w:r>
          </w:p>
        </w:tc>
      </w:tr>
      <w:tr w:rsidR="00955BC6" w:rsidRPr="00955BC6" w:rsidTr="00347BF5">
        <w:trPr>
          <w:trHeight w:val="300"/>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50"/>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19.</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 xml:space="preserve">Модуль: </w:t>
            </w:r>
            <w:r w:rsidRPr="00955BC6">
              <w:rPr>
                <w:sz w:val="20"/>
              </w:rPr>
              <w:t>«Школьный</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Классные</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4"/>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календарь событий»</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руководители</w:t>
            </w:r>
          </w:p>
        </w:tc>
        <w:tc>
          <w:tcPr>
            <w:tcW w:w="84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17</w:t>
            </w:r>
          </w:p>
        </w:tc>
        <w:tc>
          <w:tcPr>
            <w:tcW w:w="200" w:type="dxa"/>
            <w:vAlign w:val="bottom"/>
          </w:tcPr>
          <w:p w:rsidR="00955BC6" w:rsidRPr="00955BC6" w:rsidRDefault="00955BC6" w:rsidP="00955BC6">
            <w:pPr>
              <w:spacing w:line="223" w:lineRule="exact"/>
              <w:jc w:val="center"/>
              <w:rPr>
                <w:sz w:val="20"/>
              </w:rPr>
            </w:pPr>
          </w:p>
        </w:tc>
        <w:tc>
          <w:tcPr>
            <w:tcW w:w="5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17</w:t>
            </w:r>
          </w:p>
        </w:tc>
        <w:tc>
          <w:tcPr>
            <w:tcW w:w="200" w:type="dxa"/>
            <w:vAlign w:val="bottom"/>
          </w:tcPr>
          <w:p w:rsidR="00955BC6" w:rsidRPr="00955BC6" w:rsidRDefault="00955BC6" w:rsidP="00955BC6">
            <w:pPr>
              <w:spacing w:line="223" w:lineRule="exact"/>
              <w:jc w:val="center"/>
              <w:rPr>
                <w:sz w:val="20"/>
              </w:rPr>
            </w:pPr>
          </w:p>
        </w:tc>
        <w:tc>
          <w:tcPr>
            <w:tcW w:w="5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17</w:t>
            </w:r>
          </w:p>
        </w:tc>
        <w:tc>
          <w:tcPr>
            <w:tcW w:w="160" w:type="dxa"/>
            <w:vAlign w:val="bottom"/>
          </w:tcPr>
          <w:p w:rsidR="00955BC6" w:rsidRPr="00955BC6" w:rsidRDefault="00955BC6" w:rsidP="00955BC6">
            <w:pPr>
              <w:spacing w:line="223" w:lineRule="exact"/>
              <w:jc w:val="center"/>
              <w:rPr>
                <w:sz w:val="20"/>
              </w:rPr>
            </w:pPr>
          </w:p>
        </w:tc>
        <w:tc>
          <w:tcPr>
            <w:tcW w:w="360" w:type="dxa"/>
            <w:vAlign w:val="bottom"/>
          </w:tcPr>
          <w:p w:rsidR="00955BC6" w:rsidRPr="00955BC6" w:rsidRDefault="00955BC6" w:rsidP="00955BC6">
            <w:pPr>
              <w:spacing w:line="223" w:lineRule="exact"/>
              <w:jc w:val="center"/>
              <w:rPr>
                <w:sz w:val="20"/>
              </w:rPr>
            </w:pPr>
            <w:r w:rsidRPr="00955BC6">
              <w:rPr>
                <w:sz w:val="20"/>
              </w:rPr>
              <w:t>17</w:t>
            </w:r>
          </w:p>
        </w:tc>
        <w:tc>
          <w:tcPr>
            <w:tcW w:w="2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68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17</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85</w:t>
            </w:r>
          </w:p>
        </w:tc>
      </w:tr>
      <w:tr w:rsidR="00955BC6" w:rsidRPr="00955BC6" w:rsidTr="00347BF5">
        <w:trPr>
          <w:trHeight w:val="256"/>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84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00" w:type="dxa"/>
            <w:tcBorders>
              <w:bottom w:val="single" w:sz="8" w:space="0" w:color="auto"/>
            </w:tcBorders>
            <w:vAlign w:val="bottom"/>
          </w:tcPr>
          <w:p w:rsidR="00955BC6" w:rsidRPr="00955BC6" w:rsidRDefault="00955BC6" w:rsidP="00955BC6">
            <w:pPr>
              <w:spacing w:line="223" w:lineRule="exact"/>
              <w:jc w:val="center"/>
              <w:rPr>
                <w:sz w:val="20"/>
              </w:rPr>
            </w:pPr>
          </w:p>
        </w:tc>
        <w:tc>
          <w:tcPr>
            <w:tcW w:w="5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36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8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62"/>
        </w:trPr>
        <w:tc>
          <w:tcPr>
            <w:tcW w:w="296" w:type="dxa"/>
            <w:tcBorders>
              <w:top w:val="single" w:sz="8" w:space="0" w:color="auto"/>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top w:val="single" w:sz="8" w:space="0" w:color="auto"/>
            </w:tcBorders>
            <w:vAlign w:val="bottom"/>
          </w:tcPr>
          <w:p w:rsidR="00955BC6" w:rsidRPr="00955BC6" w:rsidRDefault="00955BC6" w:rsidP="00955BC6">
            <w:pPr>
              <w:spacing w:line="223" w:lineRule="exact"/>
              <w:jc w:val="center"/>
              <w:rPr>
                <w:sz w:val="20"/>
              </w:rPr>
            </w:pPr>
          </w:p>
        </w:tc>
        <w:tc>
          <w:tcPr>
            <w:tcW w:w="4520" w:type="dxa"/>
            <w:gridSpan w:val="7"/>
            <w:tcBorders>
              <w:top w:val="single" w:sz="8" w:space="0" w:color="auto"/>
            </w:tcBorders>
            <w:vAlign w:val="bottom"/>
          </w:tcPr>
          <w:p w:rsidR="00955BC6" w:rsidRPr="00955BC6" w:rsidRDefault="00955BC6" w:rsidP="00955BC6">
            <w:pPr>
              <w:spacing w:line="223" w:lineRule="exact"/>
              <w:jc w:val="center"/>
              <w:rPr>
                <w:sz w:val="20"/>
              </w:rPr>
            </w:pPr>
            <w:r w:rsidRPr="00955BC6">
              <w:rPr>
                <w:b/>
                <w:bCs/>
                <w:sz w:val="20"/>
              </w:rPr>
              <w:t>4.  Общеинтеллектуальное направление</w:t>
            </w:r>
          </w:p>
        </w:tc>
        <w:tc>
          <w:tcPr>
            <w:tcW w:w="160" w:type="dxa"/>
            <w:tcBorders>
              <w:top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top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top w:val="single" w:sz="8" w:space="0" w:color="auto"/>
            </w:tcBorders>
            <w:vAlign w:val="bottom"/>
          </w:tcPr>
          <w:p w:rsidR="00955BC6" w:rsidRPr="00955BC6" w:rsidRDefault="00955BC6" w:rsidP="00955BC6">
            <w:pPr>
              <w:spacing w:line="223" w:lineRule="exact"/>
              <w:jc w:val="center"/>
              <w:rPr>
                <w:sz w:val="20"/>
              </w:rPr>
            </w:pPr>
          </w:p>
        </w:tc>
        <w:tc>
          <w:tcPr>
            <w:tcW w:w="1140" w:type="dxa"/>
            <w:tcBorders>
              <w:top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4"/>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2"/>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21.</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«Математическая</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Сайфуллина М.М.</w:t>
            </w:r>
          </w:p>
        </w:tc>
        <w:tc>
          <w:tcPr>
            <w:tcW w:w="620" w:type="dxa"/>
            <w:vAlign w:val="bottom"/>
          </w:tcPr>
          <w:p w:rsidR="00955BC6" w:rsidRPr="00955BC6" w:rsidRDefault="00955BC6" w:rsidP="00955BC6">
            <w:pPr>
              <w:spacing w:line="223" w:lineRule="exact"/>
              <w:jc w:val="center"/>
              <w:rPr>
                <w:sz w:val="20"/>
              </w:rPr>
            </w:pPr>
            <w:r w:rsidRPr="00955BC6">
              <w:rPr>
                <w:sz w:val="20"/>
              </w:rPr>
              <w:t>35</w:t>
            </w: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540" w:type="dxa"/>
            <w:gridSpan w:val="2"/>
            <w:vAlign w:val="bottom"/>
          </w:tcPr>
          <w:p w:rsidR="00955BC6" w:rsidRPr="00955BC6" w:rsidRDefault="00955BC6" w:rsidP="00955BC6">
            <w:pPr>
              <w:spacing w:line="223" w:lineRule="exact"/>
              <w:jc w:val="center"/>
              <w:rPr>
                <w:sz w:val="20"/>
              </w:rPr>
            </w:pP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139</w:t>
            </w:r>
          </w:p>
        </w:tc>
      </w:tr>
      <w:tr w:rsidR="00955BC6" w:rsidRPr="00955BC6" w:rsidTr="00347BF5">
        <w:trPr>
          <w:trHeight w:val="251"/>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мозаика»</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2"/>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24.</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«Решение олимпиадных</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учителя предметники</w:t>
            </w: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540" w:type="dxa"/>
            <w:gridSpan w:val="2"/>
            <w:vAlign w:val="bottom"/>
          </w:tcPr>
          <w:p w:rsidR="00955BC6" w:rsidRPr="00955BC6" w:rsidRDefault="00955BC6" w:rsidP="00955BC6">
            <w:pPr>
              <w:spacing w:line="223" w:lineRule="exact"/>
              <w:jc w:val="center"/>
              <w:rPr>
                <w:sz w:val="20"/>
              </w:rPr>
            </w:pPr>
            <w:r w:rsidRPr="00955BC6">
              <w:rPr>
                <w:sz w:val="20"/>
              </w:rPr>
              <w:t>35</w:t>
            </w: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139</w:t>
            </w:r>
          </w:p>
        </w:tc>
      </w:tr>
      <w:tr w:rsidR="00955BC6" w:rsidRPr="00955BC6" w:rsidTr="00347BF5">
        <w:trPr>
          <w:trHeight w:val="251"/>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задач»</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5"/>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25.</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«По страницам истории»</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Сахапова Л.Г.</w:t>
            </w:r>
          </w:p>
        </w:tc>
        <w:tc>
          <w:tcPr>
            <w:tcW w:w="620" w:type="dxa"/>
            <w:vAlign w:val="bottom"/>
          </w:tcPr>
          <w:p w:rsidR="00955BC6" w:rsidRPr="00955BC6" w:rsidRDefault="00955BC6" w:rsidP="00955BC6">
            <w:pPr>
              <w:spacing w:line="223" w:lineRule="exact"/>
              <w:jc w:val="center"/>
              <w:rPr>
                <w:sz w:val="20"/>
              </w:rPr>
            </w:pPr>
            <w:r w:rsidRPr="00955BC6">
              <w:rPr>
                <w:sz w:val="20"/>
              </w:rPr>
              <w:t>35</w:t>
            </w: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r w:rsidRPr="00955BC6">
              <w:rPr>
                <w:sz w:val="20"/>
              </w:rPr>
              <w:t>35</w:t>
            </w: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174</w:t>
            </w:r>
          </w:p>
        </w:tc>
      </w:tr>
      <w:tr w:rsidR="00955BC6" w:rsidRPr="00955BC6" w:rsidTr="00347BF5">
        <w:trPr>
          <w:trHeight w:val="254"/>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2"/>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26.</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Химическая лаборатория</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Галимова Р.И.</w:t>
            </w: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69</w:t>
            </w:r>
          </w:p>
        </w:tc>
      </w:tr>
      <w:tr w:rsidR="00955BC6" w:rsidRPr="00955BC6" w:rsidTr="00347BF5">
        <w:trPr>
          <w:trHeight w:val="254"/>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5"/>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28.</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Математические основы</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Багманова А.Р.</w:t>
            </w: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r w:rsidRPr="00955BC6">
              <w:rPr>
                <w:sz w:val="20"/>
              </w:rPr>
              <w:t>35</w:t>
            </w: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104</w:t>
            </w:r>
          </w:p>
        </w:tc>
      </w:tr>
      <w:tr w:rsidR="00955BC6" w:rsidRPr="00955BC6" w:rsidTr="00347BF5">
        <w:trPr>
          <w:trHeight w:val="251"/>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39118A" w:rsidP="00955BC6">
            <w:pPr>
              <w:spacing w:line="223" w:lineRule="exact"/>
              <w:jc w:val="center"/>
              <w:rPr>
                <w:sz w:val="20"/>
              </w:rPr>
            </w:pPr>
            <w:r w:rsidRPr="00955BC6">
              <w:rPr>
                <w:sz w:val="20"/>
              </w:rPr>
              <w:t>И</w:t>
            </w:r>
            <w:r w:rsidR="00955BC6" w:rsidRPr="00955BC6">
              <w:rPr>
                <w:sz w:val="20"/>
              </w:rPr>
              <w:t>нформатики</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4"/>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31.</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 xml:space="preserve">Модуль: </w:t>
            </w:r>
            <w:r w:rsidRPr="00955BC6">
              <w:rPr>
                <w:sz w:val="20"/>
              </w:rPr>
              <w:t>«Путь к успеху»</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2"/>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(участие в конкурсах,</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классные</w:t>
            </w:r>
          </w:p>
        </w:tc>
        <w:tc>
          <w:tcPr>
            <w:tcW w:w="620" w:type="dxa"/>
            <w:vAlign w:val="bottom"/>
          </w:tcPr>
          <w:p w:rsidR="00955BC6" w:rsidRPr="00955BC6" w:rsidRDefault="00955BC6" w:rsidP="00955BC6">
            <w:pPr>
              <w:spacing w:line="223" w:lineRule="exact"/>
              <w:jc w:val="center"/>
              <w:rPr>
                <w:sz w:val="20"/>
              </w:rPr>
            </w:pPr>
            <w:r w:rsidRPr="00955BC6">
              <w:rPr>
                <w:sz w:val="20"/>
              </w:rPr>
              <w:t>11</w:t>
            </w: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11</w:t>
            </w:r>
          </w:p>
        </w:tc>
        <w:tc>
          <w:tcPr>
            <w:tcW w:w="540" w:type="dxa"/>
            <w:gridSpan w:val="2"/>
            <w:vAlign w:val="bottom"/>
          </w:tcPr>
          <w:p w:rsidR="00955BC6" w:rsidRPr="00955BC6" w:rsidRDefault="00955BC6" w:rsidP="00955BC6">
            <w:pPr>
              <w:spacing w:line="223" w:lineRule="exact"/>
              <w:jc w:val="center"/>
              <w:rPr>
                <w:sz w:val="20"/>
              </w:rPr>
            </w:pPr>
            <w:r w:rsidRPr="00955BC6">
              <w:rPr>
                <w:sz w:val="20"/>
              </w:rPr>
              <w:t>11</w:t>
            </w: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11</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11</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55</w:t>
            </w:r>
          </w:p>
        </w:tc>
      </w:tr>
      <w:tr w:rsidR="00955BC6" w:rsidRPr="00955BC6" w:rsidTr="00347BF5">
        <w:trPr>
          <w:trHeight w:val="253"/>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олимпиадах)</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руководители</w:t>
            </w: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3"/>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vAlign w:val="bottom"/>
          </w:tcPr>
          <w:p w:rsidR="00955BC6" w:rsidRPr="00955BC6" w:rsidRDefault="00955BC6" w:rsidP="00955BC6">
            <w:pPr>
              <w:spacing w:line="223" w:lineRule="exact"/>
              <w:jc w:val="center"/>
              <w:rPr>
                <w:sz w:val="20"/>
              </w:rPr>
            </w:pPr>
          </w:p>
        </w:tc>
        <w:tc>
          <w:tcPr>
            <w:tcW w:w="3980" w:type="dxa"/>
            <w:gridSpan w:val="5"/>
            <w:vAlign w:val="bottom"/>
          </w:tcPr>
          <w:p w:rsidR="00955BC6" w:rsidRPr="00955BC6" w:rsidRDefault="00955BC6" w:rsidP="00955BC6">
            <w:pPr>
              <w:spacing w:line="223" w:lineRule="exact"/>
              <w:jc w:val="center"/>
              <w:rPr>
                <w:sz w:val="20"/>
              </w:rPr>
            </w:pPr>
            <w:r w:rsidRPr="00955BC6">
              <w:rPr>
                <w:b/>
                <w:bCs/>
                <w:sz w:val="20"/>
              </w:rPr>
              <w:t>5.  Социальное направление</w:t>
            </w:r>
          </w:p>
        </w:tc>
        <w:tc>
          <w:tcPr>
            <w:tcW w:w="540" w:type="dxa"/>
            <w:gridSpan w:val="2"/>
            <w:vAlign w:val="bottom"/>
          </w:tcPr>
          <w:p w:rsidR="00955BC6" w:rsidRPr="00955BC6" w:rsidRDefault="00955BC6" w:rsidP="00955BC6">
            <w:pPr>
              <w:spacing w:line="223" w:lineRule="exact"/>
              <w:jc w:val="center"/>
              <w:rPr>
                <w:sz w:val="20"/>
              </w:rPr>
            </w:pPr>
          </w:p>
        </w:tc>
        <w:tc>
          <w:tcPr>
            <w:tcW w:w="160" w:type="dxa"/>
            <w:vAlign w:val="bottom"/>
          </w:tcPr>
          <w:p w:rsidR="00955BC6" w:rsidRPr="00955BC6" w:rsidRDefault="00955BC6" w:rsidP="00955BC6">
            <w:pPr>
              <w:spacing w:line="223" w:lineRule="exact"/>
              <w:jc w:val="center"/>
              <w:rPr>
                <w:sz w:val="20"/>
              </w:rPr>
            </w:pPr>
          </w:p>
        </w:tc>
        <w:tc>
          <w:tcPr>
            <w:tcW w:w="720" w:type="dxa"/>
            <w:gridSpan w:val="3"/>
            <w:vAlign w:val="bottom"/>
          </w:tcPr>
          <w:p w:rsidR="00955BC6" w:rsidRPr="00955BC6" w:rsidRDefault="00955BC6" w:rsidP="00955BC6">
            <w:pPr>
              <w:spacing w:line="223" w:lineRule="exact"/>
              <w:jc w:val="center"/>
              <w:rPr>
                <w:sz w:val="20"/>
              </w:rPr>
            </w:pPr>
          </w:p>
        </w:tc>
        <w:tc>
          <w:tcPr>
            <w:tcW w:w="700" w:type="dxa"/>
            <w:gridSpan w:val="2"/>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6"/>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940" w:type="dxa"/>
            <w:gridSpan w:val="3"/>
            <w:tcBorders>
              <w:bottom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3"/>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33.</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Агитбригада «Детское</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Шангареева Р.Р.</w:t>
            </w:r>
          </w:p>
        </w:tc>
        <w:tc>
          <w:tcPr>
            <w:tcW w:w="620" w:type="dxa"/>
            <w:vAlign w:val="bottom"/>
          </w:tcPr>
          <w:p w:rsidR="00955BC6" w:rsidRPr="00955BC6" w:rsidRDefault="00955BC6" w:rsidP="00955BC6">
            <w:pPr>
              <w:spacing w:line="223" w:lineRule="exact"/>
              <w:jc w:val="center"/>
              <w:rPr>
                <w:sz w:val="20"/>
              </w:rPr>
            </w:pPr>
            <w:r w:rsidRPr="00955BC6">
              <w:rPr>
                <w:sz w:val="20"/>
              </w:rPr>
              <w:t>35</w:t>
            </w: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540" w:type="dxa"/>
            <w:gridSpan w:val="2"/>
            <w:vAlign w:val="bottom"/>
          </w:tcPr>
          <w:p w:rsidR="00955BC6" w:rsidRPr="00955BC6" w:rsidRDefault="00955BC6" w:rsidP="00955BC6">
            <w:pPr>
              <w:spacing w:line="223" w:lineRule="exact"/>
              <w:jc w:val="center"/>
              <w:rPr>
                <w:sz w:val="20"/>
              </w:rPr>
            </w:pPr>
            <w:r w:rsidRPr="00955BC6">
              <w:rPr>
                <w:sz w:val="20"/>
              </w:rPr>
              <w:t>35</w:t>
            </w: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105</w:t>
            </w:r>
          </w:p>
        </w:tc>
      </w:tr>
      <w:tr w:rsidR="00955BC6" w:rsidRPr="00955BC6" w:rsidTr="00347BF5">
        <w:trPr>
          <w:trHeight w:val="253"/>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время»</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3"/>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34.</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«Школьный музей: Вчера.</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Даутова Р.Р.</w:t>
            </w: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70</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104</w:t>
            </w:r>
          </w:p>
        </w:tc>
      </w:tr>
      <w:tr w:rsidR="00955BC6" w:rsidRPr="00955BC6" w:rsidTr="00347BF5">
        <w:trPr>
          <w:trHeight w:val="253"/>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Сегодня. Завтра»</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3"/>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36.</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«Школа волонтеров»</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35</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34</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69</w:t>
            </w:r>
          </w:p>
        </w:tc>
      </w:tr>
      <w:tr w:rsidR="00955BC6" w:rsidRPr="00955BC6" w:rsidTr="00347BF5">
        <w:trPr>
          <w:trHeight w:val="25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Шангареева Р.Р.</w:t>
            </w: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01"/>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37.</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Модуль «Человек в</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классные</w:t>
            </w:r>
          </w:p>
        </w:tc>
        <w:tc>
          <w:tcPr>
            <w:tcW w:w="620" w:type="dxa"/>
            <w:vAlign w:val="bottom"/>
          </w:tcPr>
          <w:p w:rsidR="00955BC6" w:rsidRPr="00955BC6" w:rsidRDefault="00955BC6" w:rsidP="00955BC6">
            <w:pPr>
              <w:spacing w:line="223" w:lineRule="exact"/>
              <w:jc w:val="center"/>
              <w:rPr>
                <w:sz w:val="20"/>
              </w:rPr>
            </w:pPr>
            <w:r w:rsidRPr="00955BC6">
              <w:rPr>
                <w:sz w:val="20"/>
              </w:rPr>
              <w:t>11</w:t>
            </w: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11</w:t>
            </w:r>
          </w:p>
        </w:tc>
        <w:tc>
          <w:tcPr>
            <w:tcW w:w="540" w:type="dxa"/>
            <w:gridSpan w:val="2"/>
            <w:vAlign w:val="bottom"/>
          </w:tcPr>
          <w:p w:rsidR="00955BC6" w:rsidRPr="00955BC6" w:rsidRDefault="00955BC6" w:rsidP="00955BC6">
            <w:pPr>
              <w:spacing w:line="223" w:lineRule="exact"/>
              <w:jc w:val="center"/>
              <w:rPr>
                <w:sz w:val="20"/>
              </w:rPr>
            </w:pPr>
            <w:r w:rsidRPr="00955BC6">
              <w:rPr>
                <w:b/>
                <w:bCs/>
                <w:sz w:val="20"/>
              </w:rPr>
              <w:t>11</w:t>
            </w: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11</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11</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55</w:t>
            </w:r>
          </w:p>
        </w:tc>
      </w:tr>
      <w:tr w:rsidR="00955BC6" w:rsidRPr="00955BC6" w:rsidTr="00347BF5">
        <w:trPr>
          <w:trHeight w:val="25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обществе»</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руководители</w:t>
            </w: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04"/>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40"/>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37.</w:t>
            </w: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Модуль по профилактике</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классные</w:t>
            </w:r>
          </w:p>
          <w:p w:rsidR="00955BC6" w:rsidRPr="00955BC6" w:rsidRDefault="00955BC6" w:rsidP="00955BC6">
            <w:pPr>
              <w:spacing w:line="223" w:lineRule="exact"/>
              <w:jc w:val="center"/>
              <w:rPr>
                <w:sz w:val="20"/>
              </w:rPr>
            </w:pPr>
            <w:r w:rsidRPr="00955BC6">
              <w:rPr>
                <w:sz w:val="20"/>
              </w:rPr>
              <w:t xml:space="preserve"> руководители</w:t>
            </w:r>
          </w:p>
        </w:tc>
        <w:tc>
          <w:tcPr>
            <w:tcW w:w="620" w:type="dxa"/>
            <w:vAlign w:val="bottom"/>
          </w:tcPr>
          <w:p w:rsidR="00955BC6" w:rsidRPr="00955BC6" w:rsidRDefault="00955BC6" w:rsidP="00955BC6">
            <w:pPr>
              <w:spacing w:line="223" w:lineRule="exact"/>
              <w:jc w:val="center"/>
              <w:rPr>
                <w:sz w:val="20"/>
              </w:rPr>
            </w:pP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vAlign w:val="bottom"/>
          </w:tcPr>
          <w:p w:rsidR="00955BC6" w:rsidRPr="00955BC6" w:rsidRDefault="00955BC6" w:rsidP="00955BC6">
            <w:pPr>
              <w:spacing w:line="223" w:lineRule="exact"/>
              <w:jc w:val="center"/>
              <w:rPr>
                <w:sz w:val="20"/>
              </w:rPr>
            </w:pP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p>
        </w:tc>
      </w:tr>
      <w:tr w:rsidR="00955BC6" w:rsidRPr="00955BC6" w:rsidTr="00347BF5">
        <w:trPr>
          <w:trHeight w:val="252"/>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правонарушений:</w:t>
            </w:r>
          </w:p>
        </w:tc>
        <w:tc>
          <w:tcPr>
            <w:tcW w:w="2420" w:type="dxa"/>
            <w:tcBorders>
              <w:right w:val="single" w:sz="8" w:space="0" w:color="auto"/>
            </w:tcBorders>
            <w:vAlign w:val="bottom"/>
          </w:tcPr>
          <w:p w:rsidR="00955BC6" w:rsidRPr="00955BC6" w:rsidRDefault="00955BC6" w:rsidP="00955BC6">
            <w:pPr>
              <w:spacing w:line="223" w:lineRule="exact"/>
              <w:jc w:val="center"/>
              <w:rPr>
                <w:sz w:val="20"/>
              </w:rPr>
            </w:pPr>
          </w:p>
        </w:tc>
        <w:tc>
          <w:tcPr>
            <w:tcW w:w="620" w:type="dxa"/>
            <w:vAlign w:val="bottom"/>
          </w:tcPr>
          <w:p w:rsidR="00955BC6" w:rsidRPr="00955BC6" w:rsidRDefault="00955BC6" w:rsidP="00955BC6">
            <w:pPr>
              <w:spacing w:line="223" w:lineRule="exact"/>
              <w:jc w:val="center"/>
              <w:rPr>
                <w:sz w:val="20"/>
              </w:rPr>
            </w:pPr>
            <w:r w:rsidRPr="00955BC6">
              <w:rPr>
                <w:sz w:val="20"/>
              </w:rPr>
              <w:t>7</w:t>
            </w: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sz w:val="20"/>
              </w:rPr>
              <w:t>7</w:t>
            </w:r>
          </w:p>
        </w:tc>
        <w:tc>
          <w:tcPr>
            <w:tcW w:w="540" w:type="dxa"/>
            <w:gridSpan w:val="2"/>
            <w:vAlign w:val="bottom"/>
          </w:tcPr>
          <w:p w:rsidR="00955BC6" w:rsidRPr="00955BC6" w:rsidRDefault="00955BC6" w:rsidP="00955BC6">
            <w:pPr>
              <w:spacing w:line="223" w:lineRule="exact"/>
              <w:jc w:val="center"/>
              <w:rPr>
                <w:sz w:val="20"/>
              </w:rPr>
            </w:pPr>
            <w:r w:rsidRPr="00955BC6">
              <w:rPr>
                <w:b/>
                <w:bCs/>
                <w:sz w:val="20"/>
              </w:rPr>
              <w:t>7</w:t>
            </w: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8</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8</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37</w:t>
            </w:r>
          </w:p>
        </w:tc>
      </w:tr>
      <w:tr w:rsidR="00955BC6" w:rsidRPr="00955BC6" w:rsidTr="00347BF5">
        <w:trPr>
          <w:trHeight w:val="253"/>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r w:rsidRPr="00955BC6">
              <w:rPr>
                <w:sz w:val="20"/>
              </w:rPr>
              <w:t>«Добрая дорога детства».</w:t>
            </w: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r w:rsidR="004E6844" w:rsidRPr="00955BC6" w:rsidTr="00347BF5">
        <w:trPr>
          <w:trHeight w:val="253"/>
        </w:trPr>
        <w:tc>
          <w:tcPr>
            <w:tcW w:w="296" w:type="dxa"/>
            <w:tcBorders>
              <w:left w:val="single" w:sz="8" w:space="0" w:color="auto"/>
              <w:bottom w:val="single" w:sz="8" w:space="0" w:color="auto"/>
              <w:right w:val="single" w:sz="8" w:space="0" w:color="auto"/>
            </w:tcBorders>
            <w:vAlign w:val="bottom"/>
          </w:tcPr>
          <w:p w:rsidR="004E6844" w:rsidRPr="00955BC6" w:rsidRDefault="004E6844" w:rsidP="00955BC6">
            <w:pPr>
              <w:spacing w:line="223" w:lineRule="exact"/>
              <w:jc w:val="center"/>
              <w:rPr>
                <w:sz w:val="20"/>
              </w:rPr>
            </w:pPr>
            <w:r>
              <w:rPr>
                <w:sz w:val="20"/>
              </w:rPr>
              <w:t>38</w:t>
            </w:r>
          </w:p>
        </w:tc>
        <w:tc>
          <w:tcPr>
            <w:tcW w:w="2700" w:type="dxa"/>
            <w:tcBorders>
              <w:bottom w:val="single" w:sz="8" w:space="0" w:color="auto"/>
              <w:right w:val="single" w:sz="8" w:space="0" w:color="auto"/>
            </w:tcBorders>
            <w:vAlign w:val="bottom"/>
          </w:tcPr>
          <w:p w:rsidR="004E6844" w:rsidRPr="00955BC6" w:rsidRDefault="004E6844" w:rsidP="00955BC6">
            <w:pPr>
              <w:spacing w:line="223" w:lineRule="exact"/>
              <w:jc w:val="center"/>
              <w:rPr>
                <w:sz w:val="20"/>
              </w:rPr>
            </w:pPr>
            <w:r>
              <w:rPr>
                <w:sz w:val="20"/>
              </w:rPr>
              <w:t>ОДНКР</w:t>
            </w:r>
          </w:p>
        </w:tc>
        <w:tc>
          <w:tcPr>
            <w:tcW w:w="2420" w:type="dxa"/>
            <w:tcBorders>
              <w:bottom w:val="single" w:sz="8" w:space="0" w:color="auto"/>
              <w:right w:val="single" w:sz="8" w:space="0" w:color="auto"/>
            </w:tcBorders>
            <w:vAlign w:val="bottom"/>
          </w:tcPr>
          <w:p w:rsidR="004E6844" w:rsidRPr="00955BC6" w:rsidRDefault="004E6844" w:rsidP="00955BC6">
            <w:pPr>
              <w:spacing w:line="223" w:lineRule="exact"/>
              <w:jc w:val="center"/>
              <w:rPr>
                <w:sz w:val="20"/>
              </w:rPr>
            </w:pPr>
          </w:p>
        </w:tc>
        <w:tc>
          <w:tcPr>
            <w:tcW w:w="620" w:type="dxa"/>
            <w:tcBorders>
              <w:bottom w:val="single" w:sz="8" w:space="0" w:color="auto"/>
            </w:tcBorders>
            <w:vAlign w:val="bottom"/>
          </w:tcPr>
          <w:p w:rsidR="004E6844" w:rsidRPr="00955BC6" w:rsidRDefault="004E6844" w:rsidP="00955BC6">
            <w:pPr>
              <w:spacing w:line="223" w:lineRule="exact"/>
              <w:jc w:val="center"/>
              <w:rPr>
                <w:sz w:val="20"/>
              </w:rPr>
            </w:pPr>
          </w:p>
        </w:tc>
        <w:tc>
          <w:tcPr>
            <w:tcW w:w="220" w:type="dxa"/>
            <w:tcBorders>
              <w:bottom w:val="single" w:sz="8" w:space="0" w:color="auto"/>
              <w:right w:val="single" w:sz="8" w:space="0" w:color="auto"/>
            </w:tcBorders>
            <w:vAlign w:val="bottom"/>
          </w:tcPr>
          <w:p w:rsidR="004E6844" w:rsidRPr="00955BC6" w:rsidRDefault="004E6844"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4E6844" w:rsidRPr="00955BC6" w:rsidRDefault="004E6844" w:rsidP="00955BC6">
            <w:pPr>
              <w:spacing w:line="223" w:lineRule="exact"/>
              <w:jc w:val="center"/>
              <w:rPr>
                <w:sz w:val="20"/>
              </w:rPr>
            </w:pPr>
            <w:r>
              <w:rPr>
                <w:sz w:val="20"/>
              </w:rPr>
              <w:t>35</w:t>
            </w:r>
          </w:p>
        </w:tc>
        <w:tc>
          <w:tcPr>
            <w:tcW w:w="540" w:type="dxa"/>
            <w:gridSpan w:val="2"/>
            <w:tcBorders>
              <w:bottom w:val="single" w:sz="8" w:space="0" w:color="auto"/>
            </w:tcBorders>
            <w:vAlign w:val="bottom"/>
          </w:tcPr>
          <w:p w:rsidR="004E6844" w:rsidRPr="00955BC6" w:rsidRDefault="004E6844" w:rsidP="00955BC6">
            <w:pPr>
              <w:spacing w:line="223" w:lineRule="exact"/>
              <w:jc w:val="center"/>
              <w:rPr>
                <w:sz w:val="20"/>
              </w:rPr>
            </w:pPr>
          </w:p>
        </w:tc>
        <w:tc>
          <w:tcPr>
            <w:tcW w:w="160" w:type="dxa"/>
            <w:tcBorders>
              <w:bottom w:val="single" w:sz="8" w:space="0" w:color="auto"/>
              <w:right w:val="single" w:sz="8" w:space="0" w:color="auto"/>
            </w:tcBorders>
            <w:vAlign w:val="bottom"/>
          </w:tcPr>
          <w:p w:rsidR="004E6844" w:rsidRPr="00955BC6" w:rsidRDefault="004E6844"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4E6844" w:rsidRPr="00955BC6" w:rsidRDefault="004E6844"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4E6844" w:rsidRPr="00955BC6" w:rsidRDefault="004E6844" w:rsidP="00955BC6">
            <w:pPr>
              <w:spacing w:line="223" w:lineRule="exact"/>
              <w:jc w:val="center"/>
              <w:rPr>
                <w:sz w:val="20"/>
              </w:rPr>
            </w:pPr>
          </w:p>
        </w:tc>
        <w:tc>
          <w:tcPr>
            <w:tcW w:w="1140" w:type="dxa"/>
            <w:tcBorders>
              <w:bottom w:val="single" w:sz="8" w:space="0" w:color="auto"/>
              <w:right w:val="single" w:sz="8" w:space="0" w:color="auto"/>
            </w:tcBorders>
            <w:vAlign w:val="bottom"/>
          </w:tcPr>
          <w:p w:rsidR="004E6844" w:rsidRPr="00955BC6" w:rsidRDefault="004E6844" w:rsidP="00955BC6">
            <w:pPr>
              <w:spacing w:line="223" w:lineRule="exact"/>
              <w:jc w:val="center"/>
              <w:rPr>
                <w:sz w:val="20"/>
              </w:rPr>
            </w:pPr>
            <w:r>
              <w:rPr>
                <w:sz w:val="20"/>
              </w:rPr>
              <w:t>35</w:t>
            </w:r>
          </w:p>
        </w:tc>
      </w:tr>
      <w:tr w:rsidR="00955BC6" w:rsidRPr="00955BC6" w:rsidTr="00347BF5">
        <w:trPr>
          <w:trHeight w:val="243"/>
        </w:trPr>
        <w:tc>
          <w:tcPr>
            <w:tcW w:w="296" w:type="dxa"/>
            <w:tcBorders>
              <w:left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12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ИТОГО:</w:t>
            </w:r>
          </w:p>
        </w:tc>
        <w:tc>
          <w:tcPr>
            <w:tcW w:w="620" w:type="dxa"/>
            <w:vAlign w:val="bottom"/>
          </w:tcPr>
          <w:p w:rsidR="00955BC6" w:rsidRPr="00955BC6" w:rsidRDefault="00955BC6" w:rsidP="00955BC6">
            <w:pPr>
              <w:spacing w:line="223" w:lineRule="exact"/>
              <w:jc w:val="center"/>
              <w:rPr>
                <w:sz w:val="20"/>
              </w:rPr>
            </w:pPr>
            <w:r w:rsidRPr="00955BC6">
              <w:rPr>
                <w:b/>
                <w:bCs/>
                <w:sz w:val="20"/>
              </w:rPr>
              <w:t>354</w:t>
            </w:r>
          </w:p>
        </w:tc>
        <w:tc>
          <w:tcPr>
            <w:tcW w:w="22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424</w:t>
            </w:r>
          </w:p>
        </w:tc>
        <w:tc>
          <w:tcPr>
            <w:tcW w:w="540" w:type="dxa"/>
            <w:gridSpan w:val="2"/>
            <w:vAlign w:val="bottom"/>
          </w:tcPr>
          <w:p w:rsidR="00955BC6" w:rsidRPr="00955BC6" w:rsidRDefault="00955BC6" w:rsidP="00955BC6">
            <w:pPr>
              <w:spacing w:line="223" w:lineRule="exact"/>
              <w:jc w:val="center"/>
              <w:rPr>
                <w:sz w:val="20"/>
              </w:rPr>
            </w:pPr>
            <w:r w:rsidRPr="00955BC6">
              <w:rPr>
                <w:b/>
                <w:bCs/>
                <w:sz w:val="20"/>
              </w:rPr>
              <w:t>354</w:t>
            </w:r>
          </w:p>
        </w:tc>
        <w:tc>
          <w:tcPr>
            <w:tcW w:w="160" w:type="dxa"/>
            <w:tcBorders>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495</w:t>
            </w:r>
          </w:p>
        </w:tc>
        <w:tc>
          <w:tcPr>
            <w:tcW w:w="700" w:type="dxa"/>
            <w:gridSpan w:val="2"/>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449</w:t>
            </w:r>
          </w:p>
        </w:tc>
        <w:tc>
          <w:tcPr>
            <w:tcW w:w="1140" w:type="dxa"/>
            <w:tcBorders>
              <w:right w:val="single" w:sz="8" w:space="0" w:color="auto"/>
            </w:tcBorders>
            <w:vAlign w:val="bottom"/>
          </w:tcPr>
          <w:p w:rsidR="00955BC6" w:rsidRPr="00955BC6" w:rsidRDefault="00955BC6" w:rsidP="00955BC6">
            <w:pPr>
              <w:spacing w:line="223" w:lineRule="exact"/>
              <w:jc w:val="center"/>
              <w:rPr>
                <w:sz w:val="20"/>
              </w:rPr>
            </w:pPr>
            <w:r w:rsidRPr="00955BC6">
              <w:rPr>
                <w:b/>
                <w:bCs/>
                <w:sz w:val="20"/>
              </w:rPr>
              <w:t>2076</w:t>
            </w:r>
          </w:p>
        </w:tc>
      </w:tr>
      <w:tr w:rsidR="00955BC6" w:rsidRPr="00955BC6" w:rsidTr="00347BF5">
        <w:trPr>
          <w:trHeight w:val="252"/>
        </w:trPr>
        <w:tc>
          <w:tcPr>
            <w:tcW w:w="296" w:type="dxa"/>
            <w:tcBorders>
              <w:left w:val="single" w:sz="8" w:space="0" w:color="auto"/>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2700" w:type="dxa"/>
            <w:tcBorders>
              <w:bottom w:val="single" w:sz="8" w:space="0" w:color="auto"/>
            </w:tcBorders>
            <w:vAlign w:val="bottom"/>
          </w:tcPr>
          <w:p w:rsidR="00955BC6" w:rsidRPr="00955BC6" w:rsidRDefault="00955BC6" w:rsidP="00955BC6">
            <w:pPr>
              <w:spacing w:line="223" w:lineRule="exact"/>
              <w:jc w:val="center"/>
              <w:rPr>
                <w:sz w:val="20"/>
              </w:rPr>
            </w:pPr>
          </w:p>
        </w:tc>
        <w:tc>
          <w:tcPr>
            <w:tcW w:w="24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620" w:type="dxa"/>
            <w:tcBorders>
              <w:bottom w:val="single" w:sz="8" w:space="0" w:color="auto"/>
            </w:tcBorders>
            <w:vAlign w:val="bottom"/>
          </w:tcPr>
          <w:p w:rsidR="00955BC6" w:rsidRPr="00955BC6" w:rsidRDefault="00955BC6" w:rsidP="00955BC6">
            <w:pPr>
              <w:spacing w:line="223" w:lineRule="exact"/>
              <w:jc w:val="center"/>
              <w:rPr>
                <w:sz w:val="20"/>
              </w:rPr>
            </w:pPr>
          </w:p>
        </w:tc>
        <w:tc>
          <w:tcPr>
            <w:tcW w:w="22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540" w:type="dxa"/>
            <w:gridSpan w:val="2"/>
            <w:tcBorders>
              <w:bottom w:val="single" w:sz="8" w:space="0" w:color="auto"/>
            </w:tcBorders>
            <w:vAlign w:val="bottom"/>
          </w:tcPr>
          <w:p w:rsidR="00955BC6" w:rsidRPr="00955BC6" w:rsidRDefault="00955BC6" w:rsidP="00955BC6">
            <w:pPr>
              <w:spacing w:line="223" w:lineRule="exact"/>
              <w:jc w:val="center"/>
              <w:rPr>
                <w:sz w:val="20"/>
              </w:rPr>
            </w:pPr>
          </w:p>
        </w:tc>
        <w:tc>
          <w:tcPr>
            <w:tcW w:w="16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20" w:type="dxa"/>
            <w:gridSpan w:val="3"/>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700" w:type="dxa"/>
            <w:gridSpan w:val="2"/>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c>
          <w:tcPr>
            <w:tcW w:w="1140" w:type="dxa"/>
            <w:tcBorders>
              <w:bottom w:val="single" w:sz="8" w:space="0" w:color="auto"/>
              <w:right w:val="single" w:sz="8" w:space="0" w:color="auto"/>
            </w:tcBorders>
            <w:vAlign w:val="bottom"/>
          </w:tcPr>
          <w:p w:rsidR="00955BC6" w:rsidRPr="00955BC6" w:rsidRDefault="00955BC6" w:rsidP="00955BC6">
            <w:pPr>
              <w:spacing w:line="223" w:lineRule="exact"/>
              <w:jc w:val="center"/>
              <w:rPr>
                <w:sz w:val="20"/>
              </w:rPr>
            </w:pPr>
          </w:p>
        </w:tc>
      </w:tr>
    </w:tbl>
    <w:p w:rsidR="004E6844" w:rsidRPr="004E6844" w:rsidRDefault="004E6844" w:rsidP="004E6844">
      <w:pPr>
        <w:spacing w:line="223" w:lineRule="exact"/>
        <w:jc w:val="center"/>
        <w:rPr>
          <w:sz w:val="20"/>
        </w:rPr>
      </w:pPr>
      <w:r w:rsidRPr="004E6844">
        <w:rPr>
          <w:sz w:val="20"/>
        </w:rPr>
        <w:t>3.1.4.</w:t>
      </w:r>
      <w:r w:rsidRPr="004E6844">
        <w:rPr>
          <w:sz w:val="20"/>
        </w:rPr>
        <w:tab/>
        <w:t>Основные направления внеурочнойдеятельности</w:t>
      </w:r>
    </w:p>
    <w:p w:rsidR="00955BC6" w:rsidRDefault="004E6844" w:rsidP="004E6844">
      <w:pPr>
        <w:spacing w:line="223" w:lineRule="exact"/>
        <w:jc w:val="center"/>
        <w:rPr>
          <w:sz w:val="20"/>
        </w:rPr>
      </w:pPr>
      <w:r w:rsidRPr="004E6844">
        <w:rPr>
          <w:sz w:val="20"/>
        </w:rPr>
        <w:t>Внеурочная деятельность тесно связана с воспитательной работой в части создания условий для развития творческих интересов детей,включения их в социальную, художественную, техническую, спортивную и другуюдеятельность.</w:t>
      </w:r>
    </w:p>
    <w:p w:rsidR="004E6844" w:rsidRDefault="004E6844" w:rsidP="004E6844">
      <w:pPr>
        <w:spacing w:line="223" w:lineRule="exact"/>
        <w:jc w:val="center"/>
        <w:rPr>
          <w:sz w:val="20"/>
        </w:rPr>
      </w:pPr>
    </w:p>
    <w:p w:rsidR="004E6844" w:rsidRDefault="004E6844" w:rsidP="004E6844">
      <w:pPr>
        <w:pStyle w:val="a3"/>
        <w:tabs>
          <w:tab w:val="left" w:pos="3567"/>
          <w:tab w:val="left" w:pos="4447"/>
          <w:tab w:val="left" w:pos="5840"/>
          <w:tab w:val="left" w:pos="7409"/>
          <w:tab w:val="left" w:pos="8970"/>
          <w:tab w:val="left" w:pos="9445"/>
        </w:tabs>
        <w:spacing w:before="66"/>
        <w:ind w:left="2390"/>
        <w:rPr>
          <w:b/>
        </w:rPr>
      </w:pPr>
      <w:r>
        <w:t>Согласно</w:t>
      </w:r>
      <w:r>
        <w:tab/>
        <w:t>ФГОС</w:t>
      </w:r>
      <w:r>
        <w:tab/>
        <w:t>внеурочная</w:t>
      </w:r>
      <w:r>
        <w:tab/>
        <w:t>деятельность</w:t>
      </w:r>
      <w:r>
        <w:tab/>
        <w:t>организуется</w:t>
      </w:r>
      <w:r>
        <w:tab/>
        <w:t>по</w:t>
      </w:r>
      <w:r>
        <w:tab/>
      </w:r>
      <w:r>
        <w:rPr>
          <w:b/>
        </w:rPr>
        <w:t>направлениям</w:t>
      </w:r>
    </w:p>
    <w:p w:rsidR="004E6844" w:rsidRDefault="004E6844" w:rsidP="004E6844">
      <w:pPr>
        <w:pStyle w:val="a3"/>
      </w:pPr>
      <w:r>
        <w:t>развитияличности:</w:t>
      </w:r>
    </w:p>
    <w:p w:rsidR="004E6844" w:rsidRDefault="004E6844" w:rsidP="00821A14">
      <w:pPr>
        <w:pStyle w:val="a5"/>
        <w:numPr>
          <w:ilvl w:val="1"/>
          <w:numId w:val="12"/>
        </w:numPr>
        <w:tabs>
          <w:tab w:val="left" w:pos="2814"/>
          <w:tab w:val="left" w:pos="2815"/>
        </w:tabs>
        <w:spacing w:before="2"/>
        <w:ind w:firstLine="0"/>
        <w:rPr>
          <w:sz w:val="24"/>
        </w:rPr>
      </w:pPr>
      <w:r>
        <w:rPr>
          <w:sz w:val="24"/>
        </w:rPr>
        <w:t>спортивно-оздоровительное,</w:t>
      </w:r>
    </w:p>
    <w:p w:rsidR="004E6844" w:rsidRDefault="004E6844" w:rsidP="00821A14">
      <w:pPr>
        <w:pStyle w:val="a5"/>
        <w:numPr>
          <w:ilvl w:val="1"/>
          <w:numId w:val="12"/>
        </w:numPr>
        <w:tabs>
          <w:tab w:val="left" w:pos="2814"/>
          <w:tab w:val="left" w:pos="2815"/>
        </w:tabs>
        <w:spacing w:before="2" w:line="293" w:lineRule="exact"/>
        <w:ind w:firstLine="0"/>
        <w:rPr>
          <w:sz w:val="24"/>
        </w:rPr>
      </w:pPr>
      <w:r>
        <w:rPr>
          <w:sz w:val="24"/>
        </w:rPr>
        <w:t>духовно-нравственное,</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социальное,</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общеинтеллектуальное,</w:t>
      </w:r>
    </w:p>
    <w:p w:rsidR="004E6844" w:rsidRDefault="004E6844" w:rsidP="00821A14">
      <w:pPr>
        <w:pStyle w:val="a5"/>
        <w:numPr>
          <w:ilvl w:val="1"/>
          <w:numId w:val="12"/>
        </w:numPr>
        <w:tabs>
          <w:tab w:val="left" w:pos="2814"/>
          <w:tab w:val="left" w:pos="2815"/>
        </w:tabs>
        <w:spacing w:line="292" w:lineRule="exact"/>
        <w:ind w:firstLine="0"/>
        <w:rPr>
          <w:sz w:val="24"/>
        </w:rPr>
      </w:pPr>
      <w:r>
        <w:rPr>
          <w:sz w:val="24"/>
        </w:rPr>
        <w:t>общекультурное.</w:t>
      </w:r>
    </w:p>
    <w:p w:rsidR="004E6844" w:rsidRDefault="004E6844" w:rsidP="004E6844">
      <w:pPr>
        <w:pStyle w:val="a3"/>
        <w:tabs>
          <w:tab w:val="left" w:pos="2814"/>
          <w:tab w:val="left" w:pos="3804"/>
          <w:tab w:val="left" w:pos="4799"/>
          <w:tab w:val="left" w:pos="6382"/>
          <w:tab w:val="left" w:pos="7857"/>
        </w:tabs>
        <w:ind w:right="852" w:firstLine="707"/>
      </w:pPr>
      <w:r>
        <w:t>В</w:t>
      </w:r>
      <w:r>
        <w:tab/>
        <w:t>рамках</w:t>
      </w:r>
      <w:r>
        <w:tab/>
        <w:t>разных</w:t>
      </w:r>
      <w:r>
        <w:tab/>
        <w:t>направлений</w:t>
      </w:r>
      <w:r>
        <w:tab/>
        <w:t>внеурочной</w:t>
      </w:r>
      <w:r>
        <w:tab/>
      </w:r>
      <w:r>
        <w:rPr>
          <w:spacing w:val="-1"/>
        </w:rPr>
        <w:t xml:space="preserve">деятельностипредпочтительны </w:t>
      </w:r>
      <w:r>
        <w:t>следующиеформы.</w:t>
      </w:r>
    </w:p>
    <w:p w:rsidR="004E6844" w:rsidRDefault="004E6844" w:rsidP="004E6844">
      <w:pPr>
        <w:pStyle w:val="1"/>
        <w:spacing w:before="3" w:line="275" w:lineRule="exact"/>
      </w:pPr>
      <w:r>
        <w:t>Спортивно-оздоровительное направление:</w:t>
      </w:r>
    </w:p>
    <w:p w:rsidR="004E6844" w:rsidRPr="003243B9" w:rsidRDefault="004E6844" w:rsidP="004E6844">
      <w:pPr>
        <w:tabs>
          <w:tab w:val="left" w:pos="2814"/>
          <w:tab w:val="left" w:pos="2815"/>
        </w:tabs>
        <w:spacing w:line="292" w:lineRule="exact"/>
        <w:rPr>
          <w:sz w:val="24"/>
        </w:rPr>
      </w:pPr>
    </w:p>
    <w:p w:rsidR="004E6844" w:rsidRDefault="004E6844" w:rsidP="00821A14">
      <w:pPr>
        <w:pStyle w:val="a5"/>
        <w:numPr>
          <w:ilvl w:val="1"/>
          <w:numId w:val="12"/>
        </w:numPr>
        <w:tabs>
          <w:tab w:val="left" w:pos="2814"/>
          <w:tab w:val="left" w:pos="2815"/>
          <w:tab w:val="left" w:pos="4354"/>
          <w:tab w:val="left" w:pos="5525"/>
          <w:tab w:val="left" w:pos="6901"/>
          <w:tab w:val="left" w:pos="7812"/>
          <w:tab w:val="left" w:pos="9167"/>
          <w:tab w:val="left" w:pos="10626"/>
        </w:tabs>
        <w:ind w:right="852" w:firstLine="0"/>
        <w:rPr>
          <w:sz w:val="24"/>
        </w:rPr>
      </w:pPr>
      <w:r>
        <w:rPr>
          <w:sz w:val="24"/>
        </w:rPr>
        <w:t>организация</w:t>
      </w:r>
      <w:r>
        <w:rPr>
          <w:sz w:val="24"/>
        </w:rPr>
        <w:tab/>
        <w:t>походов,</w:t>
      </w:r>
      <w:r>
        <w:rPr>
          <w:sz w:val="24"/>
        </w:rPr>
        <w:tab/>
        <w:t>экскурсий,</w:t>
      </w:r>
      <w:r>
        <w:rPr>
          <w:sz w:val="24"/>
        </w:rPr>
        <w:tab/>
        <w:t>«Дней</w:t>
      </w:r>
      <w:r>
        <w:rPr>
          <w:sz w:val="24"/>
        </w:rPr>
        <w:tab/>
        <w:t>здоровья»,</w:t>
      </w:r>
      <w:r>
        <w:rPr>
          <w:sz w:val="24"/>
        </w:rPr>
        <w:tab/>
        <w:t>подвижных</w:t>
      </w:r>
      <w:r>
        <w:rPr>
          <w:sz w:val="24"/>
        </w:rPr>
        <w:tab/>
        <w:t>игр, школьныхспортивныхсоревнований;</w:t>
      </w:r>
    </w:p>
    <w:p w:rsidR="004E6844" w:rsidRDefault="004E6844" w:rsidP="00821A14">
      <w:pPr>
        <w:pStyle w:val="a5"/>
        <w:numPr>
          <w:ilvl w:val="1"/>
          <w:numId w:val="12"/>
        </w:numPr>
        <w:tabs>
          <w:tab w:val="left" w:pos="2814"/>
          <w:tab w:val="left" w:pos="2815"/>
        </w:tabs>
        <w:spacing w:before="1" w:line="293" w:lineRule="exact"/>
        <w:ind w:firstLine="0"/>
        <w:rPr>
          <w:sz w:val="24"/>
        </w:rPr>
      </w:pPr>
      <w:r>
        <w:rPr>
          <w:sz w:val="24"/>
        </w:rPr>
        <w:t>проведение бесед по охране здоровья;</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применение на уроках игровых моментов, физ.минуток;</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участие в спортивных соревнованиях на разныхуровнях.</w:t>
      </w:r>
    </w:p>
    <w:p w:rsidR="004E6844" w:rsidRDefault="004E6844" w:rsidP="004E6844">
      <w:pPr>
        <w:pStyle w:val="1"/>
        <w:spacing w:before="2" w:line="275" w:lineRule="exact"/>
        <w:ind w:left="1682"/>
      </w:pPr>
      <w:r>
        <w:t>Духовно-нравственное:</w:t>
      </w:r>
    </w:p>
    <w:p w:rsidR="004E6844" w:rsidRDefault="004E6844" w:rsidP="00821A14">
      <w:pPr>
        <w:pStyle w:val="a5"/>
        <w:numPr>
          <w:ilvl w:val="1"/>
          <w:numId w:val="12"/>
        </w:numPr>
        <w:tabs>
          <w:tab w:val="left" w:pos="2814"/>
          <w:tab w:val="left" w:pos="2815"/>
        </w:tabs>
        <w:spacing w:line="292" w:lineRule="exact"/>
        <w:ind w:firstLine="0"/>
        <w:rPr>
          <w:sz w:val="24"/>
        </w:rPr>
      </w:pPr>
      <w:r>
        <w:rPr>
          <w:sz w:val="24"/>
        </w:rPr>
        <w:t>встречи с ветеранами ВОВ и труда, «Уроки мужества»;</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выставки рисунков;</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встречи с участниками «горячих точек»;</w:t>
      </w:r>
    </w:p>
    <w:p w:rsidR="004E6844" w:rsidRDefault="004E6844" w:rsidP="00821A14">
      <w:pPr>
        <w:pStyle w:val="a5"/>
        <w:numPr>
          <w:ilvl w:val="1"/>
          <w:numId w:val="12"/>
        </w:numPr>
        <w:tabs>
          <w:tab w:val="left" w:pos="2814"/>
          <w:tab w:val="left" w:pos="2815"/>
        </w:tabs>
        <w:spacing w:before="1" w:line="293" w:lineRule="exact"/>
        <w:ind w:firstLine="0"/>
        <w:rPr>
          <w:sz w:val="24"/>
        </w:rPr>
      </w:pPr>
      <w:r>
        <w:rPr>
          <w:sz w:val="24"/>
        </w:rPr>
        <w:t>тематические классныечасы;</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оказание помощи ветеранам ВОВ и труда;</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конкурсы рисунков;</w:t>
      </w:r>
    </w:p>
    <w:p w:rsidR="004E6844" w:rsidRPr="003243B9" w:rsidRDefault="004E6844" w:rsidP="004E6844">
      <w:pPr>
        <w:tabs>
          <w:tab w:val="left" w:pos="2814"/>
          <w:tab w:val="left" w:pos="2815"/>
        </w:tabs>
        <w:spacing w:line="293" w:lineRule="exact"/>
        <w:ind w:left="1682"/>
        <w:rPr>
          <w:sz w:val="24"/>
        </w:rPr>
      </w:pPr>
    </w:p>
    <w:p w:rsidR="004E6844" w:rsidRDefault="004E6844" w:rsidP="004E6844">
      <w:pPr>
        <w:pStyle w:val="1"/>
        <w:spacing w:before="2" w:line="275" w:lineRule="exact"/>
        <w:ind w:left="1682"/>
      </w:pPr>
      <w:r>
        <w:t>Социальное:</w:t>
      </w:r>
    </w:p>
    <w:p w:rsidR="004E6844" w:rsidRDefault="004E6844" w:rsidP="00821A14">
      <w:pPr>
        <w:pStyle w:val="a5"/>
        <w:numPr>
          <w:ilvl w:val="1"/>
          <w:numId w:val="12"/>
        </w:numPr>
        <w:tabs>
          <w:tab w:val="left" w:pos="2814"/>
          <w:tab w:val="left" w:pos="2815"/>
        </w:tabs>
        <w:spacing w:line="292" w:lineRule="exact"/>
        <w:ind w:firstLine="0"/>
        <w:rPr>
          <w:sz w:val="24"/>
        </w:rPr>
      </w:pPr>
      <w:r>
        <w:rPr>
          <w:sz w:val="24"/>
        </w:rPr>
        <w:t>проведение субботников;</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работа на пришкольномучастке;</w:t>
      </w:r>
    </w:p>
    <w:p w:rsidR="004E6844" w:rsidRDefault="004E6844" w:rsidP="00821A14">
      <w:pPr>
        <w:pStyle w:val="a5"/>
        <w:numPr>
          <w:ilvl w:val="1"/>
          <w:numId w:val="12"/>
        </w:numPr>
        <w:tabs>
          <w:tab w:val="left" w:pos="2814"/>
          <w:tab w:val="left" w:pos="2815"/>
        </w:tabs>
        <w:spacing w:before="1" w:line="293" w:lineRule="exact"/>
        <w:ind w:firstLine="0"/>
        <w:rPr>
          <w:sz w:val="24"/>
        </w:rPr>
      </w:pPr>
      <w:r>
        <w:rPr>
          <w:sz w:val="24"/>
        </w:rPr>
        <w:t>разведение комнатных растений;</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акция «Помоги природе»;</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акция «Доброе дело».</w:t>
      </w:r>
    </w:p>
    <w:p w:rsidR="004E6844" w:rsidRPr="003243B9" w:rsidRDefault="004E6844" w:rsidP="004E6844">
      <w:pPr>
        <w:pStyle w:val="1"/>
        <w:spacing w:before="2" w:line="275" w:lineRule="exact"/>
        <w:ind w:left="1682"/>
      </w:pPr>
      <w:r>
        <w:t>Общеинтеллектуальное:</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интеллектуальная неделя;</w:t>
      </w:r>
    </w:p>
    <w:p w:rsidR="004E6844" w:rsidRDefault="004E6844" w:rsidP="00821A14">
      <w:pPr>
        <w:pStyle w:val="a5"/>
        <w:numPr>
          <w:ilvl w:val="1"/>
          <w:numId w:val="12"/>
        </w:numPr>
        <w:tabs>
          <w:tab w:val="left" w:pos="2814"/>
          <w:tab w:val="left" w:pos="2815"/>
        </w:tabs>
        <w:spacing w:line="293" w:lineRule="exact"/>
        <w:ind w:firstLine="0"/>
        <w:rPr>
          <w:sz w:val="24"/>
        </w:rPr>
      </w:pPr>
      <w:r>
        <w:rPr>
          <w:sz w:val="24"/>
        </w:rPr>
        <w:t>библиотечные уроки;</w:t>
      </w:r>
    </w:p>
    <w:p w:rsidR="004E6844" w:rsidRDefault="004E6844" w:rsidP="00821A14">
      <w:pPr>
        <w:pStyle w:val="a5"/>
        <w:numPr>
          <w:ilvl w:val="1"/>
          <w:numId w:val="12"/>
        </w:numPr>
        <w:tabs>
          <w:tab w:val="left" w:pos="2814"/>
          <w:tab w:val="left" w:pos="2815"/>
        </w:tabs>
        <w:spacing w:before="1" w:line="294" w:lineRule="exact"/>
        <w:ind w:firstLine="0"/>
        <w:rPr>
          <w:sz w:val="24"/>
        </w:rPr>
      </w:pPr>
      <w:r>
        <w:rPr>
          <w:sz w:val="24"/>
        </w:rPr>
        <w:t>конкурсы, экскурсии, олимпиады, конференции;</w:t>
      </w:r>
    </w:p>
    <w:p w:rsidR="004E6844" w:rsidRPr="003243B9" w:rsidRDefault="004E6844" w:rsidP="004E6844">
      <w:pPr>
        <w:tabs>
          <w:tab w:val="left" w:pos="2814"/>
          <w:tab w:val="left" w:pos="2815"/>
        </w:tabs>
        <w:spacing w:before="2" w:line="237" w:lineRule="auto"/>
        <w:ind w:left="1682" w:right="852"/>
        <w:rPr>
          <w:sz w:val="24"/>
        </w:rPr>
      </w:pPr>
    </w:p>
    <w:p w:rsidR="004E6844" w:rsidRDefault="004E6844" w:rsidP="00821A14">
      <w:pPr>
        <w:pStyle w:val="a5"/>
        <w:numPr>
          <w:ilvl w:val="1"/>
          <w:numId w:val="12"/>
        </w:numPr>
        <w:tabs>
          <w:tab w:val="left" w:pos="2814"/>
          <w:tab w:val="left" w:pos="2815"/>
        </w:tabs>
        <w:spacing w:before="2"/>
        <w:ind w:firstLine="0"/>
        <w:rPr>
          <w:sz w:val="24"/>
        </w:rPr>
      </w:pPr>
      <w:r>
        <w:rPr>
          <w:sz w:val="24"/>
        </w:rPr>
        <w:t>разработка проектов.</w:t>
      </w:r>
    </w:p>
    <w:p w:rsidR="004E6844" w:rsidRDefault="004E6844" w:rsidP="004E6844">
      <w:pPr>
        <w:pStyle w:val="1"/>
        <w:spacing w:before="2" w:line="275" w:lineRule="exact"/>
        <w:ind w:left="1682"/>
      </w:pPr>
      <w:r>
        <w:t>Общекультурное:</w:t>
      </w:r>
    </w:p>
    <w:p w:rsidR="004E6844" w:rsidRDefault="004E6844" w:rsidP="00821A14">
      <w:pPr>
        <w:pStyle w:val="a5"/>
        <w:numPr>
          <w:ilvl w:val="1"/>
          <w:numId w:val="12"/>
        </w:numPr>
        <w:tabs>
          <w:tab w:val="left" w:pos="2814"/>
          <w:tab w:val="left" w:pos="2815"/>
        </w:tabs>
        <w:spacing w:line="292" w:lineRule="exact"/>
        <w:ind w:firstLine="0"/>
        <w:rPr>
          <w:sz w:val="24"/>
        </w:rPr>
      </w:pPr>
      <w:r>
        <w:rPr>
          <w:sz w:val="24"/>
        </w:rPr>
        <w:t>работа кружков;</w:t>
      </w:r>
    </w:p>
    <w:p w:rsidR="004E6844" w:rsidRDefault="004E6844" w:rsidP="00821A14">
      <w:pPr>
        <w:pStyle w:val="a5"/>
        <w:numPr>
          <w:ilvl w:val="1"/>
          <w:numId w:val="12"/>
        </w:numPr>
        <w:tabs>
          <w:tab w:val="left" w:pos="2814"/>
          <w:tab w:val="left" w:pos="2815"/>
        </w:tabs>
        <w:spacing w:before="1" w:line="237" w:lineRule="auto"/>
        <w:ind w:right="858" w:firstLine="0"/>
        <w:rPr>
          <w:sz w:val="24"/>
        </w:rPr>
      </w:pPr>
      <w:r>
        <w:rPr>
          <w:sz w:val="24"/>
        </w:rPr>
        <w:t>организация экскурсий, выставок детских рисунков, поделок и творческих работ учащихся;</w:t>
      </w:r>
    </w:p>
    <w:p w:rsidR="004E6844" w:rsidRDefault="004E6844" w:rsidP="00821A14">
      <w:pPr>
        <w:pStyle w:val="a5"/>
        <w:numPr>
          <w:ilvl w:val="1"/>
          <w:numId w:val="12"/>
        </w:numPr>
        <w:tabs>
          <w:tab w:val="left" w:pos="2814"/>
          <w:tab w:val="left" w:pos="2815"/>
          <w:tab w:val="left" w:pos="4212"/>
          <w:tab w:val="left" w:pos="5831"/>
          <w:tab w:val="left" w:pos="7015"/>
          <w:tab w:val="left" w:pos="7798"/>
          <w:tab w:val="left" w:pos="8265"/>
          <w:tab w:val="left" w:pos="9358"/>
          <w:tab w:val="left" w:pos="10560"/>
        </w:tabs>
        <w:spacing w:before="2"/>
        <w:ind w:right="852" w:firstLine="0"/>
        <w:rPr>
          <w:sz w:val="24"/>
        </w:rPr>
      </w:pPr>
      <w:r>
        <w:rPr>
          <w:sz w:val="24"/>
        </w:rPr>
        <w:t>проведение</w:t>
      </w:r>
      <w:r>
        <w:rPr>
          <w:sz w:val="24"/>
        </w:rPr>
        <w:tab/>
        <w:t>тематических</w:t>
      </w:r>
      <w:r>
        <w:rPr>
          <w:sz w:val="24"/>
        </w:rPr>
        <w:tab/>
        <w:t>классных</w:t>
      </w:r>
      <w:r>
        <w:rPr>
          <w:sz w:val="24"/>
        </w:rPr>
        <w:tab/>
        <w:t>часов</w:t>
      </w:r>
      <w:r>
        <w:rPr>
          <w:sz w:val="24"/>
        </w:rPr>
        <w:tab/>
        <w:t>по</w:t>
      </w:r>
      <w:r>
        <w:rPr>
          <w:sz w:val="24"/>
        </w:rPr>
        <w:tab/>
        <w:t>эстетике</w:t>
      </w:r>
      <w:r>
        <w:rPr>
          <w:sz w:val="24"/>
        </w:rPr>
        <w:tab/>
        <w:t>внешнего</w:t>
      </w:r>
      <w:r>
        <w:rPr>
          <w:sz w:val="24"/>
        </w:rPr>
        <w:tab/>
        <w:t>вида ученика,культуре поведения иречи;</w:t>
      </w:r>
    </w:p>
    <w:p w:rsidR="004E6844" w:rsidRDefault="004E6844" w:rsidP="00821A14">
      <w:pPr>
        <w:pStyle w:val="a5"/>
        <w:numPr>
          <w:ilvl w:val="1"/>
          <w:numId w:val="12"/>
        </w:numPr>
        <w:tabs>
          <w:tab w:val="left" w:pos="2814"/>
          <w:tab w:val="left" w:pos="2815"/>
        </w:tabs>
        <w:spacing w:before="4" w:line="237" w:lineRule="auto"/>
        <w:ind w:right="846" w:firstLine="0"/>
        <w:rPr>
          <w:sz w:val="24"/>
        </w:rPr>
      </w:pPr>
      <w:r>
        <w:rPr>
          <w:sz w:val="24"/>
        </w:rPr>
        <w:t>участие в конкурсах, выставках детского творчества эстетического цикла на уровне школы, района, города.</w:t>
      </w:r>
    </w:p>
    <w:p w:rsidR="004E6844" w:rsidRDefault="004E6844" w:rsidP="004E6844">
      <w:pPr>
        <w:pStyle w:val="a3"/>
        <w:spacing w:before="5"/>
        <w:ind w:left="0"/>
      </w:pPr>
    </w:p>
    <w:p w:rsidR="004E6844" w:rsidRDefault="004E6844" w:rsidP="00821A14">
      <w:pPr>
        <w:pStyle w:val="1"/>
        <w:numPr>
          <w:ilvl w:val="1"/>
          <w:numId w:val="14"/>
        </w:numPr>
        <w:tabs>
          <w:tab w:val="left" w:pos="1681"/>
          <w:tab w:val="left" w:pos="1683"/>
        </w:tabs>
        <w:spacing w:line="240" w:lineRule="auto"/>
        <w:ind w:left="1682" w:hanging="721"/>
        <w:jc w:val="left"/>
      </w:pPr>
      <w:r>
        <w:t>Система условий реализации основной образовательнойпрограммы</w:t>
      </w:r>
    </w:p>
    <w:p w:rsidR="004E6844" w:rsidRDefault="004E6844" w:rsidP="00821A14">
      <w:pPr>
        <w:pStyle w:val="a5"/>
        <w:numPr>
          <w:ilvl w:val="2"/>
          <w:numId w:val="11"/>
        </w:numPr>
        <w:tabs>
          <w:tab w:val="left" w:pos="3089"/>
        </w:tabs>
        <w:spacing w:before="67"/>
        <w:ind w:right="852" w:firstLine="708"/>
        <w:jc w:val="left"/>
        <w:rPr>
          <w:b/>
          <w:sz w:val="24"/>
        </w:rPr>
      </w:pPr>
      <w:r>
        <w:rPr>
          <w:b/>
          <w:sz w:val="24"/>
        </w:rPr>
        <w:t>Описание кадровых условий реализации основной образовательной программы основного общегообразования</w:t>
      </w:r>
    </w:p>
    <w:p w:rsidR="004E6844" w:rsidRDefault="004E6844" w:rsidP="004E6844">
      <w:pPr>
        <w:pStyle w:val="a3"/>
        <w:spacing w:before="7"/>
        <w:ind w:left="0"/>
        <w:rPr>
          <w:b/>
          <w:sz w:val="23"/>
        </w:rPr>
      </w:pPr>
    </w:p>
    <w:p w:rsidR="004E6844" w:rsidRDefault="004E6844" w:rsidP="004E6844">
      <w:pPr>
        <w:pStyle w:val="a3"/>
        <w:ind w:right="848" w:firstLine="60"/>
        <w:jc w:val="both"/>
      </w:pPr>
      <w:r>
        <w:t xml:space="preserve">Школа укомплектована кадрами, имеющими необходимую квалификацию для решения задач, определенных основной образовательной программой </w:t>
      </w:r>
      <w:r w:rsidR="00413881">
        <w:t>школы</w:t>
      </w:r>
      <w:r>
        <w:t>, способными к инновационной профессиональной деятельности. Из 14 педагогов  имеют  10 педагогов – первую квалификационную категорию, соответствуют занимаемой должности – 3 человека. Школа укомплектована  работниками пищеблока, вспомогательным персоналом.</w:t>
      </w:r>
    </w:p>
    <w:p w:rsidR="004E6844" w:rsidRDefault="004E6844" w:rsidP="004E6844">
      <w:pPr>
        <w:pStyle w:val="a3"/>
        <w:ind w:right="845"/>
        <w:jc w:val="both"/>
      </w:pPr>
      <w:r>
        <w:t>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прохождения курсов повышения квалификации не реже чем раз в три года. Кроме этого, педагоги систематически повышают свою квалификацию, участвуя в профессиональных конкурсах различного уровня, участвуя в мастер – классах, в работе семинаров муниципального уровня, через разработку разноплановых проектов, участвуя в и других мероприятиях, организуемых в городе,республике.</w:t>
      </w:r>
    </w:p>
    <w:p w:rsidR="004E6844" w:rsidRDefault="004E6844" w:rsidP="004E6844">
      <w:pPr>
        <w:pStyle w:val="a3"/>
        <w:spacing w:before="1"/>
        <w:ind w:right="847" w:firstLine="566"/>
        <w:jc w:val="both"/>
      </w:pPr>
      <w:r>
        <w:t xml:space="preserve">За последние годы педагоги школы стали победителями различных конкурсов профессионального мастерства: 1 педагог школы - обладател Гранта Министерства образования и науки РТ </w:t>
      </w:r>
      <w:r>
        <w:rPr>
          <w:spacing w:val="-3"/>
        </w:rPr>
        <w:t xml:space="preserve">«Наш </w:t>
      </w:r>
      <w:r>
        <w:t>лучший учитель» (с 2012г.). В течение двух лет учителя, входящие в творческую группу по подготовке к введению ФГОС ООО  выступали на семинарах по этой теме в школе.</w:t>
      </w:r>
    </w:p>
    <w:p w:rsidR="004E6844" w:rsidRPr="00E6296C" w:rsidRDefault="004E6844" w:rsidP="004E6844">
      <w:pPr>
        <w:tabs>
          <w:tab w:val="left" w:pos="1932"/>
        </w:tabs>
        <w:spacing w:before="1"/>
        <w:ind w:right="854"/>
        <w:jc w:val="both"/>
        <w:rPr>
          <w:sz w:val="24"/>
        </w:rPr>
      </w:pPr>
    </w:p>
    <w:p w:rsidR="004E6844" w:rsidRDefault="004E6844" w:rsidP="004E6844">
      <w:pPr>
        <w:pStyle w:val="a3"/>
        <w:ind w:right="856" w:firstLine="566"/>
        <w:jc w:val="both"/>
      </w:pPr>
      <w:r>
        <w:t>Все учителя школы прошли курсы повышения квалификации в контексте ФГОС. Результатом повышения квалификации педагогов школы является:</w:t>
      </w:r>
    </w:p>
    <w:p w:rsidR="004E6844" w:rsidRDefault="004E6844" w:rsidP="00821A14">
      <w:pPr>
        <w:pStyle w:val="a5"/>
        <w:numPr>
          <w:ilvl w:val="0"/>
          <w:numId w:val="10"/>
        </w:numPr>
        <w:tabs>
          <w:tab w:val="left" w:pos="1889"/>
        </w:tabs>
        <w:ind w:right="854" w:firstLine="0"/>
        <w:jc w:val="both"/>
        <w:rPr>
          <w:sz w:val="24"/>
        </w:rPr>
      </w:pPr>
      <w:r>
        <w:rPr>
          <w:sz w:val="24"/>
        </w:rPr>
        <w:t>обеспечение оптимального вхождения педагогов в систему ценностей современного образования;</w:t>
      </w:r>
    </w:p>
    <w:p w:rsidR="004E6844" w:rsidRDefault="004E6844" w:rsidP="00821A14">
      <w:pPr>
        <w:pStyle w:val="a5"/>
        <w:numPr>
          <w:ilvl w:val="0"/>
          <w:numId w:val="10"/>
        </w:numPr>
        <w:tabs>
          <w:tab w:val="left" w:pos="1822"/>
        </w:tabs>
        <w:spacing w:before="1"/>
        <w:ind w:left="1821" w:hanging="139"/>
        <w:jc w:val="both"/>
        <w:rPr>
          <w:sz w:val="24"/>
        </w:rPr>
      </w:pPr>
      <w:r>
        <w:rPr>
          <w:sz w:val="24"/>
        </w:rPr>
        <w:t>принятие идеологии ФГОС общегообразования;</w:t>
      </w:r>
    </w:p>
    <w:p w:rsidR="004E6844" w:rsidRDefault="004E6844" w:rsidP="00821A14">
      <w:pPr>
        <w:pStyle w:val="a5"/>
        <w:numPr>
          <w:ilvl w:val="0"/>
          <w:numId w:val="10"/>
        </w:numPr>
        <w:tabs>
          <w:tab w:val="left" w:pos="1834"/>
        </w:tabs>
        <w:ind w:right="854" w:firstLine="0"/>
        <w:jc w:val="both"/>
        <w:rPr>
          <w:sz w:val="24"/>
        </w:rPr>
      </w:pPr>
      <w:r>
        <w:rPr>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деятельностиобучающихся;</w:t>
      </w:r>
    </w:p>
    <w:p w:rsidR="004E6844" w:rsidRDefault="004E6844" w:rsidP="00821A14">
      <w:pPr>
        <w:pStyle w:val="a5"/>
        <w:numPr>
          <w:ilvl w:val="0"/>
          <w:numId w:val="10"/>
        </w:numPr>
        <w:tabs>
          <w:tab w:val="left" w:pos="2009"/>
        </w:tabs>
        <w:ind w:right="850" w:firstLine="0"/>
        <w:jc w:val="both"/>
        <w:rPr>
          <w:sz w:val="24"/>
        </w:rPr>
      </w:pPr>
      <w:r>
        <w:rPr>
          <w:sz w:val="24"/>
        </w:rPr>
        <w:t>овладение учебно-методическими и информационно-методическими ресурсами, необходимыми для успешного решения задачФГОС.</w:t>
      </w:r>
    </w:p>
    <w:p w:rsidR="004E6844" w:rsidRDefault="004E6844" w:rsidP="004E6844">
      <w:pPr>
        <w:pStyle w:val="a3"/>
        <w:spacing w:before="66"/>
        <w:ind w:right="845" w:firstLine="851"/>
        <w:jc w:val="both"/>
      </w:pPr>
      <w:r>
        <w:rPr>
          <w:color w:val="111111"/>
        </w:rPr>
        <w:t>Непрерывное обновление компетенций педагогических кадров на современном этапе развития системы образования становится залогом успеха в решении задач, сформулированных в Федеральных образовательных стандартах на уровне общего образования. В Комплексной программе повышения профессионального уровня педагогических работников общеобразовательных организаций (от 28 мая 2014 г. № З241п-П8) отмечено, что «повышение эффективности общего образования, а также его конкурентоспособности напрямую зависит от профессионального уровня педагогических работников. Профессионализм работы педагога обеспечивает формирование качественно новой системы общего образования, является одним из ключевых условий развития детей, их успешной социализации».</w:t>
      </w:r>
    </w:p>
    <w:p w:rsidR="004E6844" w:rsidRDefault="004E6844" w:rsidP="004E6844">
      <w:pPr>
        <w:pStyle w:val="a3"/>
        <w:spacing w:before="1"/>
        <w:ind w:right="847" w:firstLine="707"/>
        <w:jc w:val="both"/>
      </w:pPr>
      <w:r>
        <w:t xml:space="preserve">Определяющим условием развития и модернизации образовательной системы является обеспечение школы квалифицированными кадрами и </w:t>
      </w:r>
      <w:r>
        <w:rPr>
          <w:color w:val="111111"/>
        </w:rPr>
        <w:t>эффективность деятельности зависит в первую очередь от людей, которые в ней работают. И даже не столько от профессионализма каждого конкретного работника, сколько от того, как организовано взаимодействие между ними.</w:t>
      </w:r>
    </w:p>
    <w:p w:rsidR="004E6844" w:rsidRDefault="004E6844" w:rsidP="004E6844">
      <w:pPr>
        <w:pStyle w:val="a3"/>
        <w:ind w:right="852" w:firstLine="851"/>
        <w:jc w:val="both"/>
      </w:pPr>
      <w:r>
        <w:rPr>
          <w:color w:val="111111"/>
        </w:rPr>
        <w:t>В новых условиях приходит понимание необходимости освоения способов совместной деятельности педагогов, независимо от их предметной специальности, развития метапредметных профессиональных компетентностей и т.д.</w:t>
      </w:r>
    </w:p>
    <w:p w:rsidR="004E6844" w:rsidRPr="00E6296C" w:rsidRDefault="004E6844" w:rsidP="004E6844">
      <w:pPr>
        <w:tabs>
          <w:tab w:val="left" w:pos="2390"/>
        </w:tabs>
        <w:spacing w:before="1"/>
        <w:ind w:left="1682" w:right="853"/>
        <w:jc w:val="both"/>
        <w:rPr>
          <w:rFonts w:ascii="Wingdings" w:hAnsi="Wingdings"/>
          <w:sz w:val="24"/>
        </w:rPr>
      </w:pPr>
    </w:p>
    <w:p w:rsidR="004E6844" w:rsidRPr="00E6296C" w:rsidRDefault="004E6844" w:rsidP="004E6844">
      <w:pPr>
        <w:tabs>
          <w:tab w:val="left" w:pos="1997"/>
        </w:tabs>
        <w:ind w:left="1682" w:right="848"/>
        <w:rPr>
          <w:rFonts w:ascii="Wingdings" w:hAnsi="Wingdings"/>
          <w:sz w:val="24"/>
        </w:rPr>
      </w:pPr>
    </w:p>
    <w:p w:rsidR="004E6844" w:rsidRPr="00E6296C" w:rsidRDefault="004E6844" w:rsidP="004E6844">
      <w:pPr>
        <w:tabs>
          <w:tab w:val="left" w:pos="2389"/>
          <w:tab w:val="left" w:pos="2390"/>
          <w:tab w:val="left" w:pos="3619"/>
          <w:tab w:val="left" w:pos="4063"/>
          <w:tab w:val="left" w:pos="6387"/>
          <w:tab w:val="left" w:pos="7567"/>
          <w:tab w:val="left" w:pos="9333"/>
        </w:tabs>
        <w:ind w:left="1682" w:right="855"/>
        <w:rPr>
          <w:rFonts w:ascii="Wingdings" w:hAnsi="Wingdings"/>
          <w:sz w:val="24"/>
        </w:rPr>
      </w:pPr>
    </w:p>
    <w:p w:rsidR="004E6844" w:rsidRDefault="004E6844" w:rsidP="004E6844">
      <w:pPr>
        <w:pStyle w:val="1"/>
        <w:spacing w:before="5" w:line="240" w:lineRule="auto"/>
        <w:ind w:left="827"/>
        <w:jc w:val="center"/>
      </w:pPr>
      <w:r>
        <w:t>АНАЛИЗ</w:t>
      </w:r>
    </w:p>
    <w:p w:rsidR="004E6844" w:rsidRDefault="004E6844" w:rsidP="004E6844">
      <w:pPr>
        <w:ind w:left="829"/>
        <w:jc w:val="center"/>
        <w:rPr>
          <w:b/>
          <w:sz w:val="24"/>
        </w:rPr>
      </w:pPr>
      <w:r>
        <w:rPr>
          <w:b/>
          <w:sz w:val="24"/>
        </w:rPr>
        <w:t>кадрового состава МБОУ «Миннибаевская СОШ»</w:t>
      </w:r>
    </w:p>
    <w:p w:rsidR="004E6844" w:rsidRDefault="004E6844" w:rsidP="004E6844">
      <w:pPr>
        <w:pStyle w:val="a3"/>
        <w:spacing w:before="7"/>
        <w:ind w:left="0"/>
        <w:rPr>
          <w:b/>
          <w:sz w:val="23"/>
        </w:rPr>
      </w:pPr>
    </w:p>
    <w:p w:rsidR="004E6844" w:rsidRDefault="004E6844" w:rsidP="004E6844">
      <w:pPr>
        <w:pStyle w:val="a3"/>
        <w:ind w:right="846"/>
      </w:pPr>
      <w:r>
        <w:t>По итогам статистических данных в МБОУ «Миннибаевская СОШ» работает всего 14 педагогических работника.</w:t>
      </w:r>
    </w:p>
    <w:p w:rsidR="004E6844" w:rsidRDefault="004E6844" w:rsidP="004E6844">
      <w:pPr>
        <w:pStyle w:val="a3"/>
        <w:tabs>
          <w:tab w:val="left" w:pos="5096"/>
        </w:tabs>
        <w:ind w:right="1098"/>
      </w:pPr>
      <w:r>
        <w:t>Анализруководящегосостава</w:t>
      </w:r>
      <w:r>
        <w:tab/>
        <w:t>по возрастной категории и по стажу работы: директор МБОУ «Миннибаевская СОШ» со стажем: более 20  лет, по возрасту до 55лет.</w:t>
      </w:r>
    </w:p>
    <w:p w:rsidR="004E6844" w:rsidRDefault="004E6844" w:rsidP="004E6844">
      <w:pPr>
        <w:pStyle w:val="a3"/>
        <w:spacing w:after="9"/>
        <w:jc w:val="both"/>
      </w:pPr>
      <w:r>
        <w:t xml:space="preserve">Анализ категорийности администрации </w:t>
      </w:r>
      <w:r w:rsidR="00413881">
        <w:t>школы</w:t>
      </w:r>
      <w:r>
        <w:t>:</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1920"/>
        <w:gridCol w:w="2273"/>
        <w:gridCol w:w="2098"/>
      </w:tblGrid>
      <w:tr w:rsidR="004E6844" w:rsidTr="00573457">
        <w:trPr>
          <w:trHeight w:val="930"/>
        </w:trPr>
        <w:tc>
          <w:tcPr>
            <w:tcW w:w="2095" w:type="dxa"/>
          </w:tcPr>
          <w:p w:rsidR="004E6844" w:rsidRDefault="004E6844" w:rsidP="00573457">
            <w:pPr>
              <w:pStyle w:val="TableParagraph"/>
              <w:spacing w:line="252" w:lineRule="auto"/>
              <w:ind w:left="107" w:right="431"/>
              <w:rPr>
                <w:sz w:val="24"/>
              </w:rPr>
            </w:pPr>
            <w:r>
              <w:rPr>
                <w:sz w:val="24"/>
              </w:rPr>
              <w:t>Количество руководителей</w:t>
            </w:r>
          </w:p>
        </w:tc>
        <w:tc>
          <w:tcPr>
            <w:tcW w:w="1920" w:type="dxa"/>
          </w:tcPr>
          <w:p w:rsidR="004E6844" w:rsidRDefault="004E6844" w:rsidP="00573457">
            <w:pPr>
              <w:pStyle w:val="TableParagraph"/>
              <w:spacing w:line="252" w:lineRule="auto"/>
              <w:ind w:left="454" w:right="424" w:firstLine="115"/>
              <w:rPr>
                <w:sz w:val="24"/>
              </w:rPr>
            </w:pPr>
            <w:r>
              <w:rPr>
                <w:sz w:val="24"/>
              </w:rPr>
              <w:t>высшая категория</w:t>
            </w:r>
          </w:p>
        </w:tc>
        <w:tc>
          <w:tcPr>
            <w:tcW w:w="2273" w:type="dxa"/>
          </w:tcPr>
          <w:p w:rsidR="004E6844" w:rsidRDefault="004E6844" w:rsidP="00573457">
            <w:pPr>
              <w:pStyle w:val="TableParagraph"/>
              <w:spacing w:line="252" w:lineRule="auto"/>
              <w:ind w:left="629" w:right="602" w:firstLine="163"/>
              <w:rPr>
                <w:sz w:val="24"/>
              </w:rPr>
            </w:pPr>
            <w:r>
              <w:rPr>
                <w:sz w:val="24"/>
              </w:rPr>
              <w:t>первая категория</w:t>
            </w:r>
          </w:p>
        </w:tc>
        <w:tc>
          <w:tcPr>
            <w:tcW w:w="2098" w:type="dxa"/>
          </w:tcPr>
          <w:p w:rsidR="004E6844" w:rsidRDefault="004E6844" w:rsidP="00573457">
            <w:pPr>
              <w:pStyle w:val="TableParagraph"/>
              <w:spacing w:line="268" w:lineRule="exact"/>
              <w:ind w:left="321" w:right="313"/>
              <w:jc w:val="center"/>
              <w:rPr>
                <w:sz w:val="24"/>
              </w:rPr>
            </w:pPr>
            <w:r>
              <w:rPr>
                <w:sz w:val="24"/>
              </w:rPr>
              <w:t>без категории</w:t>
            </w:r>
          </w:p>
        </w:tc>
      </w:tr>
      <w:tr w:rsidR="004E6844" w:rsidTr="00573457">
        <w:trPr>
          <w:trHeight w:val="290"/>
        </w:trPr>
        <w:tc>
          <w:tcPr>
            <w:tcW w:w="2095" w:type="dxa"/>
          </w:tcPr>
          <w:p w:rsidR="004E6844" w:rsidRDefault="004E6844" w:rsidP="00573457">
            <w:pPr>
              <w:pStyle w:val="TableParagraph"/>
              <w:spacing w:line="268" w:lineRule="exact"/>
              <w:ind w:left="7"/>
              <w:jc w:val="center"/>
              <w:rPr>
                <w:sz w:val="24"/>
              </w:rPr>
            </w:pPr>
            <w:r>
              <w:rPr>
                <w:sz w:val="24"/>
              </w:rPr>
              <w:t>1</w:t>
            </w:r>
          </w:p>
        </w:tc>
        <w:tc>
          <w:tcPr>
            <w:tcW w:w="1920" w:type="dxa"/>
          </w:tcPr>
          <w:p w:rsidR="004E6844" w:rsidRDefault="004E6844" w:rsidP="00573457">
            <w:pPr>
              <w:pStyle w:val="TableParagraph"/>
              <w:spacing w:line="268" w:lineRule="exact"/>
              <w:ind w:left="9"/>
              <w:jc w:val="center"/>
              <w:rPr>
                <w:sz w:val="24"/>
              </w:rPr>
            </w:pPr>
            <w:r>
              <w:rPr>
                <w:w w:val="99"/>
                <w:sz w:val="24"/>
              </w:rPr>
              <w:t>-</w:t>
            </w:r>
          </w:p>
        </w:tc>
        <w:tc>
          <w:tcPr>
            <w:tcW w:w="2273" w:type="dxa"/>
          </w:tcPr>
          <w:p w:rsidR="004E6844" w:rsidRDefault="004E6844" w:rsidP="00573457">
            <w:pPr>
              <w:pStyle w:val="TableParagraph"/>
              <w:spacing w:line="268" w:lineRule="exact"/>
              <w:ind w:left="9"/>
              <w:jc w:val="center"/>
              <w:rPr>
                <w:sz w:val="24"/>
              </w:rPr>
            </w:pPr>
            <w:r>
              <w:rPr>
                <w:sz w:val="24"/>
              </w:rPr>
              <w:t>-</w:t>
            </w:r>
          </w:p>
        </w:tc>
        <w:tc>
          <w:tcPr>
            <w:tcW w:w="2098" w:type="dxa"/>
          </w:tcPr>
          <w:p w:rsidR="004E6844" w:rsidRDefault="004E6844" w:rsidP="00573457">
            <w:pPr>
              <w:pStyle w:val="TableParagraph"/>
              <w:spacing w:line="268" w:lineRule="exact"/>
              <w:ind w:left="10"/>
              <w:jc w:val="center"/>
              <w:rPr>
                <w:sz w:val="24"/>
              </w:rPr>
            </w:pPr>
            <w:r>
              <w:rPr>
                <w:w w:val="99"/>
                <w:sz w:val="24"/>
              </w:rPr>
              <w:t>1</w:t>
            </w:r>
          </w:p>
        </w:tc>
      </w:tr>
    </w:tbl>
    <w:p w:rsidR="004E6844" w:rsidRDefault="004E6844" w:rsidP="004E6844">
      <w:pPr>
        <w:pStyle w:val="a3"/>
        <w:ind w:right="1930"/>
      </w:pPr>
      <w:r>
        <w:t>Анализ заместителей директоров учреждений общего образования (заместители директора, работающие на0.5 ставку)</w:t>
      </w:r>
    </w:p>
    <w:p w:rsidR="004E6844" w:rsidRDefault="004E6844" w:rsidP="004E6844">
      <w:pPr>
        <w:pStyle w:val="a3"/>
        <w:spacing w:after="9"/>
        <w:jc w:val="both"/>
      </w:pPr>
      <w:r>
        <w:t>По стажу</w:t>
      </w:r>
    </w:p>
    <w:tbl>
      <w:tblPr>
        <w:tblStyle w:val="TableNormal"/>
        <w:tblW w:w="0" w:type="auto"/>
        <w:tblInd w:w="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433"/>
        <w:gridCol w:w="1094"/>
        <w:gridCol w:w="1094"/>
        <w:gridCol w:w="1094"/>
        <w:gridCol w:w="1097"/>
        <w:gridCol w:w="1128"/>
      </w:tblGrid>
      <w:tr w:rsidR="004E6844" w:rsidTr="00573457">
        <w:trPr>
          <w:trHeight w:val="275"/>
        </w:trPr>
        <w:tc>
          <w:tcPr>
            <w:tcW w:w="1560" w:type="dxa"/>
          </w:tcPr>
          <w:p w:rsidR="004E6844" w:rsidRDefault="004E6844" w:rsidP="00573457">
            <w:pPr>
              <w:pStyle w:val="TableParagraph"/>
              <w:spacing w:line="256" w:lineRule="exact"/>
              <w:ind w:left="107"/>
              <w:rPr>
                <w:sz w:val="24"/>
              </w:rPr>
            </w:pPr>
            <w:r>
              <w:rPr>
                <w:sz w:val="24"/>
              </w:rPr>
              <w:t>Общее кол-</w:t>
            </w:r>
          </w:p>
        </w:tc>
        <w:tc>
          <w:tcPr>
            <w:tcW w:w="1433" w:type="dxa"/>
          </w:tcPr>
          <w:p w:rsidR="004E6844" w:rsidRDefault="004E6844" w:rsidP="00573457">
            <w:pPr>
              <w:pStyle w:val="TableParagraph"/>
              <w:spacing w:line="256" w:lineRule="exact"/>
              <w:ind w:left="107"/>
              <w:rPr>
                <w:sz w:val="24"/>
              </w:rPr>
            </w:pPr>
            <w:r>
              <w:rPr>
                <w:sz w:val="24"/>
              </w:rPr>
              <w:t>До 3 лет</w:t>
            </w:r>
          </w:p>
        </w:tc>
        <w:tc>
          <w:tcPr>
            <w:tcW w:w="1094" w:type="dxa"/>
          </w:tcPr>
          <w:p w:rsidR="004E6844" w:rsidRDefault="004E6844" w:rsidP="00573457">
            <w:pPr>
              <w:pStyle w:val="TableParagraph"/>
              <w:spacing w:line="256" w:lineRule="exact"/>
              <w:ind w:left="105"/>
              <w:rPr>
                <w:sz w:val="24"/>
              </w:rPr>
            </w:pPr>
            <w:r>
              <w:rPr>
                <w:sz w:val="24"/>
              </w:rPr>
              <w:t>От 3 до</w:t>
            </w:r>
          </w:p>
        </w:tc>
        <w:tc>
          <w:tcPr>
            <w:tcW w:w="1094" w:type="dxa"/>
          </w:tcPr>
          <w:p w:rsidR="004E6844" w:rsidRDefault="004E6844" w:rsidP="00573457">
            <w:pPr>
              <w:pStyle w:val="TableParagraph"/>
              <w:spacing w:line="256" w:lineRule="exact"/>
              <w:ind w:left="106"/>
              <w:rPr>
                <w:sz w:val="24"/>
              </w:rPr>
            </w:pPr>
            <w:r>
              <w:rPr>
                <w:sz w:val="24"/>
              </w:rPr>
              <w:t>От 5 до</w:t>
            </w:r>
          </w:p>
        </w:tc>
        <w:tc>
          <w:tcPr>
            <w:tcW w:w="1094" w:type="dxa"/>
          </w:tcPr>
          <w:p w:rsidR="004E6844" w:rsidRDefault="004E6844" w:rsidP="00573457">
            <w:pPr>
              <w:pStyle w:val="TableParagraph"/>
              <w:spacing w:line="256" w:lineRule="exact"/>
              <w:ind w:left="109"/>
              <w:rPr>
                <w:sz w:val="24"/>
              </w:rPr>
            </w:pPr>
            <w:r>
              <w:rPr>
                <w:sz w:val="24"/>
              </w:rPr>
              <w:t>От 10</w:t>
            </w:r>
          </w:p>
        </w:tc>
        <w:tc>
          <w:tcPr>
            <w:tcW w:w="1097" w:type="dxa"/>
          </w:tcPr>
          <w:p w:rsidR="004E6844" w:rsidRDefault="004E6844" w:rsidP="00573457">
            <w:pPr>
              <w:pStyle w:val="TableParagraph"/>
              <w:spacing w:line="256" w:lineRule="exact"/>
              <w:ind w:left="109"/>
              <w:rPr>
                <w:sz w:val="24"/>
              </w:rPr>
            </w:pPr>
            <w:r>
              <w:rPr>
                <w:sz w:val="24"/>
              </w:rPr>
              <w:t>От 15</w:t>
            </w:r>
          </w:p>
        </w:tc>
        <w:tc>
          <w:tcPr>
            <w:tcW w:w="1128" w:type="dxa"/>
          </w:tcPr>
          <w:p w:rsidR="004E6844" w:rsidRDefault="004E6844" w:rsidP="00573457">
            <w:pPr>
              <w:pStyle w:val="TableParagraph"/>
              <w:spacing w:line="256" w:lineRule="exact"/>
              <w:ind w:left="107"/>
              <w:rPr>
                <w:sz w:val="24"/>
              </w:rPr>
            </w:pPr>
            <w:r>
              <w:rPr>
                <w:sz w:val="24"/>
              </w:rPr>
              <w:t>20 и</w:t>
            </w:r>
          </w:p>
        </w:tc>
      </w:tr>
      <w:tr w:rsidR="004E6844" w:rsidTr="00573457">
        <w:trPr>
          <w:trHeight w:val="554"/>
        </w:trPr>
        <w:tc>
          <w:tcPr>
            <w:tcW w:w="1560" w:type="dxa"/>
          </w:tcPr>
          <w:p w:rsidR="004E6844" w:rsidRDefault="0039118A" w:rsidP="00573457">
            <w:pPr>
              <w:pStyle w:val="TableParagraph"/>
              <w:spacing w:line="265" w:lineRule="exact"/>
              <w:ind w:left="107"/>
              <w:rPr>
                <w:sz w:val="24"/>
              </w:rPr>
            </w:pPr>
            <w:r>
              <w:rPr>
                <w:sz w:val="24"/>
              </w:rPr>
              <w:t>В</w:t>
            </w:r>
            <w:r w:rsidR="004E6844">
              <w:rPr>
                <w:sz w:val="24"/>
              </w:rPr>
              <w:t>о</w:t>
            </w:r>
          </w:p>
        </w:tc>
        <w:tc>
          <w:tcPr>
            <w:tcW w:w="1433" w:type="dxa"/>
          </w:tcPr>
          <w:p w:rsidR="004E6844" w:rsidRDefault="004E6844" w:rsidP="00573457">
            <w:pPr>
              <w:pStyle w:val="TableParagraph"/>
              <w:rPr>
                <w:sz w:val="24"/>
              </w:rPr>
            </w:pPr>
          </w:p>
        </w:tc>
        <w:tc>
          <w:tcPr>
            <w:tcW w:w="1094" w:type="dxa"/>
          </w:tcPr>
          <w:p w:rsidR="004E6844" w:rsidRDefault="004E6844" w:rsidP="00573457">
            <w:pPr>
              <w:pStyle w:val="TableParagraph"/>
              <w:spacing w:line="265" w:lineRule="exact"/>
              <w:ind w:left="105"/>
              <w:rPr>
                <w:sz w:val="24"/>
              </w:rPr>
            </w:pPr>
            <w:r>
              <w:rPr>
                <w:sz w:val="24"/>
              </w:rPr>
              <w:t>5 лет</w:t>
            </w:r>
          </w:p>
        </w:tc>
        <w:tc>
          <w:tcPr>
            <w:tcW w:w="1094" w:type="dxa"/>
          </w:tcPr>
          <w:p w:rsidR="004E6844" w:rsidRDefault="004E6844" w:rsidP="00573457">
            <w:pPr>
              <w:pStyle w:val="TableParagraph"/>
              <w:spacing w:line="265" w:lineRule="exact"/>
              <w:ind w:left="106"/>
              <w:rPr>
                <w:sz w:val="24"/>
              </w:rPr>
            </w:pPr>
            <w:r>
              <w:rPr>
                <w:sz w:val="24"/>
              </w:rPr>
              <w:t>10 лет</w:t>
            </w:r>
          </w:p>
        </w:tc>
        <w:tc>
          <w:tcPr>
            <w:tcW w:w="1094" w:type="dxa"/>
          </w:tcPr>
          <w:p w:rsidR="004E6844" w:rsidRDefault="004E6844" w:rsidP="00573457">
            <w:pPr>
              <w:pStyle w:val="TableParagraph"/>
              <w:spacing w:line="265" w:lineRule="exact"/>
              <w:ind w:left="109"/>
              <w:rPr>
                <w:sz w:val="24"/>
              </w:rPr>
            </w:pPr>
            <w:r>
              <w:rPr>
                <w:sz w:val="24"/>
              </w:rPr>
              <w:t>до 15</w:t>
            </w:r>
          </w:p>
          <w:p w:rsidR="004E6844" w:rsidRDefault="004E6844" w:rsidP="00573457">
            <w:pPr>
              <w:pStyle w:val="TableParagraph"/>
              <w:spacing w:line="269" w:lineRule="exact"/>
              <w:ind w:left="109"/>
              <w:rPr>
                <w:sz w:val="24"/>
              </w:rPr>
            </w:pPr>
            <w:r>
              <w:rPr>
                <w:sz w:val="24"/>
              </w:rPr>
              <w:t>лет</w:t>
            </w:r>
          </w:p>
        </w:tc>
        <w:tc>
          <w:tcPr>
            <w:tcW w:w="1097" w:type="dxa"/>
          </w:tcPr>
          <w:p w:rsidR="004E6844" w:rsidRDefault="004E6844" w:rsidP="00573457">
            <w:pPr>
              <w:pStyle w:val="TableParagraph"/>
              <w:spacing w:line="265" w:lineRule="exact"/>
              <w:ind w:left="109"/>
              <w:rPr>
                <w:sz w:val="24"/>
              </w:rPr>
            </w:pPr>
            <w:r>
              <w:rPr>
                <w:sz w:val="24"/>
              </w:rPr>
              <w:t>до 20</w:t>
            </w:r>
          </w:p>
          <w:p w:rsidR="004E6844" w:rsidRDefault="004E6844" w:rsidP="00573457">
            <w:pPr>
              <w:pStyle w:val="TableParagraph"/>
              <w:spacing w:line="269" w:lineRule="exact"/>
              <w:ind w:left="109"/>
              <w:rPr>
                <w:sz w:val="24"/>
              </w:rPr>
            </w:pPr>
            <w:r>
              <w:rPr>
                <w:sz w:val="24"/>
              </w:rPr>
              <w:t>лет</w:t>
            </w:r>
          </w:p>
        </w:tc>
        <w:tc>
          <w:tcPr>
            <w:tcW w:w="1128" w:type="dxa"/>
          </w:tcPr>
          <w:p w:rsidR="004E6844" w:rsidRDefault="004E6844" w:rsidP="00573457">
            <w:pPr>
              <w:pStyle w:val="TableParagraph"/>
              <w:spacing w:line="265" w:lineRule="exact"/>
              <w:ind w:left="107"/>
              <w:rPr>
                <w:sz w:val="24"/>
              </w:rPr>
            </w:pPr>
            <w:r>
              <w:rPr>
                <w:sz w:val="24"/>
              </w:rPr>
              <w:t>более</w:t>
            </w:r>
          </w:p>
        </w:tc>
      </w:tr>
      <w:tr w:rsidR="004E6844" w:rsidTr="00573457">
        <w:trPr>
          <w:trHeight w:val="275"/>
        </w:trPr>
        <w:tc>
          <w:tcPr>
            <w:tcW w:w="1560" w:type="dxa"/>
            <w:vMerge w:val="restart"/>
          </w:tcPr>
          <w:p w:rsidR="004E6844" w:rsidRDefault="004E6844" w:rsidP="00573457">
            <w:pPr>
              <w:pStyle w:val="TableParagraph"/>
              <w:spacing w:line="262" w:lineRule="exact"/>
              <w:ind w:left="107"/>
              <w:rPr>
                <w:sz w:val="24"/>
              </w:rPr>
            </w:pPr>
            <w:r>
              <w:rPr>
                <w:sz w:val="24"/>
              </w:rPr>
              <w:t>2</w:t>
            </w:r>
          </w:p>
        </w:tc>
        <w:tc>
          <w:tcPr>
            <w:tcW w:w="1433" w:type="dxa"/>
          </w:tcPr>
          <w:p w:rsidR="004E6844" w:rsidRDefault="004E6844" w:rsidP="00573457">
            <w:pPr>
              <w:pStyle w:val="TableParagraph"/>
              <w:spacing w:line="256" w:lineRule="exact"/>
              <w:ind w:left="107"/>
              <w:rPr>
                <w:sz w:val="24"/>
              </w:rPr>
            </w:pPr>
            <w:r>
              <w:rPr>
                <w:sz w:val="24"/>
              </w:rPr>
              <w:t>1</w:t>
            </w:r>
          </w:p>
        </w:tc>
        <w:tc>
          <w:tcPr>
            <w:tcW w:w="1094" w:type="dxa"/>
          </w:tcPr>
          <w:p w:rsidR="004E6844" w:rsidRDefault="004E6844" w:rsidP="00573457">
            <w:pPr>
              <w:pStyle w:val="TableParagraph"/>
              <w:spacing w:line="256" w:lineRule="exact"/>
              <w:ind w:left="105"/>
              <w:rPr>
                <w:sz w:val="24"/>
              </w:rPr>
            </w:pPr>
            <w:r>
              <w:rPr>
                <w:sz w:val="24"/>
              </w:rPr>
              <w:t>-</w:t>
            </w:r>
          </w:p>
        </w:tc>
        <w:tc>
          <w:tcPr>
            <w:tcW w:w="1094" w:type="dxa"/>
          </w:tcPr>
          <w:p w:rsidR="004E6844" w:rsidRDefault="004E6844" w:rsidP="00573457">
            <w:pPr>
              <w:pStyle w:val="TableParagraph"/>
              <w:spacing w:line="256" w:lineRule="exact"/>
              <w:ind w:left="106"/>
              <w:rPr>
                <w:sz w:val="24"/>
              </w:rPr>
            </w:pPr>
            <w:r>
              <w:rPr>
                <w:w w:val="99"/>
                <w:sz w:val="24"/>
              </w:rPr>
              <w:t>-</w:t>
            </w:r>
          </w:p>
        </w:tc>
        <w:tc>
          <w:tcPr>
            <w:tcW w:w="1094" w:type="dxa"/>
          </w:tcPr>
          <w:p w:rsidR="004E6844" w:rsidRDefault="004E6844" w:rsidP="00573457">
            <w:pPr>
              <w:pStyle w:val="TableParagraph"/>
              <w:rPr>
                <w:sz w:val="20"/>
              </w:rPr>
            </w:pPr>
          </w:p>
        </w:tc>
        <w:tc>
          <w:tcPr>
            <w:tcW w:w="1097" w:type="dxa"/>
          </w:tcPr>
          <w:p w:rsidR="004E6844" w:rsidRDefault="004E6844" w:rsidP="00573457">
            <w:pPr>
              <w:pStyle w:val="TableParagraph"/>
              <w:spacing w:line="256" w:lineRule="exact"/>
              <w:ind w:left="109"/>
              <w:rPr>
                <w:sz w:val="24"/>
              </w:rPr>
            </w:pPr>
            <w:r>
              <w:rPr>
                <w:sz w:val="24"/>
              </w:rPr>
              <w:t>1</w:t>
            </w:r>
          </w:p>
        </w:tc>
        <w:tc>
          <w:tcPr>
            <w:tcW w:w="1128" w:type="dxa"/>
          </w:tcPr>
          <w:p w:rsidR="004E6844" w:rsidRDefault="004E6844" w:rsidP="00573457">
            <w:pPr>
              <w:pStyle w:val="TableParagraph"/>
              <w:spacing w:line="256" w:lineRule="exact"/>
              <w:ind w:left="107"/>
              <w:rPr>
                <w:sz w:val="24"/>
              </w:rPr>
            </w:pPr>
            <w:r>
              <w:rPr>
                <w:w w:val="99"/>
                <w:sz w:val="24"/>
              </w:rPr>
              <w:t>-</w:t>
            </w:r>
          </w:p>
        </w:tc>
      </w:tr>
      <w:tr w:rsidR="004E6844" w:rsidTr="00573457">
        <w:trPr>
          <w:trHeight w:val="275"/>
        </w:trPr>
        <w:tc>
          <w:tcPr>
            <w:tcW w:w="1560" w:type="dxa"/>
            <w:vMerge/>
            <w:tcBorders>
              <w:top w:val="nil"/>
            </w:tcBorders>
          </w:tcPr>
          <w:p w:rsidR="004E6844" w:rsidRDefault="004E6844" w:rsidP="00573457">
            <w:pPr>
              <w:rPr>
                <w:sz w:val="2"/>
                <w:szCs w:val="2"/>
              </w:rPr>
            </w:pPr>
          </w:p>
        </w:tc>
        <w:tc>
          <w:tcPr>
            <w:tcW w:w="1433" w:type="dxa"/>
          </w:tcPr>
          <w:p w:rsidR="004E6844" w:rsidRDefault="004E6844" w:rsidP="00573457">
            <w:pPr>
              <w:pStyle w:val="TableParagraph"/>
              <w:spacing w:line="256" w:lineRule="exact"/>
              <w:ind w:left="107"/>
              <w:rPr>
                <w:sz w:val="24"/>
              </w:rPr>
            </w:pPr>
            <w:r>
              <w:rPr>
                <w:sz w:val="24"/>
              </w:rPr>
              <w:t>50 %</w:t>
            </w:r>
          </w:p>
        </w:tc>
        <w:tc>
          <w:tcPr>
            <w:tcW w:w="1094" w:type="dxa"/>
          </w:tcPr>
          <w:p w:rsidR="004E6844" w:rsidRDefault="004E6844" w:rsidP="00573457">
            <w:pPr>
              <w:pStyle w:val="TableParagraph"/>
              <w:spacing w:line="256" w:lineRule="exact"/>
              <w:ind w:left="105"/>
              <w:rPr>
                <w:sz w:val="24"/>
              </w:rPr>
            </w:pPr>
            <w:r>
              <w:rPr>
                <w:sz w:val="24"/>
              </w:rPr>
              <w:t>-</w:t>
            </w:r>
          </w:p>
        </w:tc>
        <w:tc>
          <w:tcPr>
            <w:tcW w:w="1094" w:type="dxa"/>
          </w:tcPr>
          <w:p w:rsidR="004E6844" w:rsidRDefault="004E6844" w:rsidP="00573457">
            <w:pPr>
              <w:pStyle w:val="TableParagraph"/>
              <w:spacing w:line="256" w:lineRule="exact"/>
              <w:ind w:left="106"/>
              <w:rPr>
                <w:sz w:val="24"/>
              </w:rPr>
            </w:pPr>
            <w:r>
              <w:rPr>
                <w:w w:val="99"/>
                <w:sz w:val="24"/>
              </w:rPr>
              <w:t>-</w:t>
            </w:r>
          </w:p>
        </w:tc>
        <w:tc>
          <w:tcPr>
            <w:tcW w:w="1094" w:type="dxa"/>
          </w:tcPr>
          <w:p w:rsidR="004E6844" w:rsidRDefault="004E6844" w:rsidP="00573457">
            <w:pPr>
              <w:pStyle w:val="TableParagraph"/>
              <w:rPr>
                <w:sz w:val="20"/>
              </w:rPr>
            </w:pPr>
          </w:p>
        </w:tc>
        <w:tc>
          <w:tcPr>
            <w:tcW w:w="1097" w:type="dxa"/>
          </w:tcPr>
          <w:p w:rsidR="004E6844" w:rsidRDefault="004E6844" w:rsidP="00573457">
            <w:pPr>
              <w:pStyle w:val="TableParagraph"/>
              <w:spacing w:line="256" w:lineRule="exact"/>
              <w:ind w:left="109"/>
              <w:rPr>
                <w:sz w:val="24"/>
              </w:rPr>
            </w:pPr>
            <w:r>
              <w:rPr>
                <w:sz w:val="24"/>
              </w:rPr>
              <w:t>50%</w:t>
            </w:r>
          </w:p>
        </w:tc>
        <w:tc>
          <w:tcPr>
            <w:tcW w:w="1128" w:type="dxa"/>
          </w:tcPr>
          <w:p w:rsidR="004E6844" w:rsidRDefault="004E6844" w:rsidP="00573457">
            <w:pPr>
              <w:pStyle w:val="TableParagraph"/>
              <w:spacing w:line="256" w:lineRule="exact"/>
              <w:ind w:left="107"/>
              <w:rPr>
                <w:sz w:val="24"/>
              </w:rPr>
            </w:pPr>
            <w:r>
              <w:rPr>
                <w:w w:val="99"/>
                <w:sz w:val="24"/>
              </w:rPr>
              <w:t>-</w:t>
            </w:r>
          </w:p>
        </w:tc>
      </w:tr>
    </w:tbl>
    <w:p w:rsidR="004E6844" w:rsidRDefault="004E6844" w:rsidP="004E6844">
      <w:pPr>
        <w:pStyle w:val="a3"/>
        <w:ind w:right="846"/>
      </w:pPr>
      <w:r>
        <w:t>Стаж административной деятельности:т50% имеют стаж работы до 20 лет; 50% - стаж  до 3 лет;</w:t>
      </w:r>
    </w:p>
    <w:p w:rsidR="004E6844" w:rsidRDefault="004E6844" w:rsidP="004E6844">
      <w:pPr>
        <w:pStyle w:val="a3"/>
      </w:pPr>
      <w:r>
        <w:t>По возрасту</w:t>
      </w: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1155"/>
        <w:gridCol w:w="898"/>
        <w:gridCol w:w="903"/>
        <w:gridCol w:w="812"/>
        <w:gridCol w:w="855"/>
        <w:gridCol w:w="917"/>
        <w:gridCol w:w="1578"/>
      </w:tblGrid>
      <w:tr w:rsidR="004E6844" w:rsidTr="00573457">
        <w:trPr>
          <w:trHeight w:val="561"/>
        </w:trPr>
        <w:tc>
          <w:tcPr>
            <w:tcW w:w="1102" w:type="dxa"/>
          </w:tcPr>
          <w:p w:rsidR="004E6844" w:rsidRDefault="004E6844" w:rsidP="00573457">
            <w:pPr>
              <w:pStyle w:val="TableParagraph"/>
              <w:ind w:left="107" w:right="290"/>
              <w:rPr>
                <w:sz w:val="24"/>
              </w:rPr>
            </w:pPr>
            <w:r>
              <w:rPr>
                <w:sz w:val="24"/>
              </w:rPr>
              <w:t>Общее кол-во</w:t>
            </w:r>
          </w:p>
        </w:tc>
        <w:tc>
          <w:tcPr>
            <w:tcW w:w="1155" w:type="dxa"/>
          </w:tcPr>
          <w:p w:rsidR="004E6844" w:rsidRDefault="004E6844" w:rsidP="00573457">
            <w:pPr>
              <w:pStyle w:val="TableParagraph"/>
              <w:ind w:left="107" w:right="172"/>
              <w:rPr>
                <w:sz w:val="24"/>
              </w:rPr>
            </w:pPr>
            <w:r>
              <w:rPr>
                <w:sz w:val="24"/>
              </w:rPr>
              <w:t>Моложе 25 лет</w:t>
            </w:r>
          </w:p>
        </w:tc>
        <w:tc>
          <w:tcPr>
            <w:tcW w:w="898" w:type="dxa"/>
          </w:tcPr>
          <w:p w:rsidR="004E6844" w:rsidRDefault="004E6844" w:rsidP="00573457">
            <w:pPr>
              <w:pStyle w:val="TableParagraph"/>
              <w:spacing w:line="262" w:lineRule="exact"/>
              <w:ind w:left="107"/>
              <w:rPr>
                <w:sz w:val="24"/>
              </w:rPr>
            </w:pPr>
            <w:r>
              <w:rPr>
                <w:sz w:val="24"/>
              </w:rPr>
              <w:t>25-30</w:t>
            </w:r>
          </w:p>
          <w:p w:rsidR="004E6844" w:rsidRDefault="004E6844" w:rsidP="00573457">
            <w:pPr>
              <w:pStyle w:val="TableParagraph"/>
              <w:ind w:left="107"/>
              <w:rPr>
                <w:sz w:val="24"/>
              </w:rPr>
            </w:pPr>
            <w:r>
              <w:rPr>
                <w:sz w:val="24"/>
              </w:rPr>
              <w:t>лет</w:t>
            </w:r>
          </w:p>
        </w:tc>
        <w:tc>
          <w:tcPr>
            <w:tcW w:w="903" w:type="dxa"/>
          </w:tcPr>
          <w:p w:rsidR="004E6844" w:rsidRDefault="004E6844" w:rsidP="00573457">
            <w:pPr>
              <w:pStyle w:val="TableParagraph"/>
              <w:spacing w:line="262" w:lineRule="exact"/>
              <w:ind w:left="104"/>
              <w:rPr>
                <w:sz w:val="24"/>
              </w:rPr>
            </w:pPr>
            <w:r>
              <w:rPr>
                <w:sz w:val="24"/>
              </w:rPr>
              <w:t>30-45</w:t>
            </w:r>
          </w:p>
          <w:p w:rsidR="004E6844" w:rsidRDefault="004E6844" w:rsidP="00573457">
            <w:pPr>
              <w:pStyle w:val="TableParagraph"/>
              <w:ind w:left="104"/>
              <w:rPr>
                <w:sz w:val="24"/>
              </w:rPr>
            </w:pPr>
            <w:r>
              <w:rPr>
                <w:sz w:val="24"/>
              </w:rPr>
              <w:t>лет</w:t>
            </w:r>
          </w:p>
        </w:tc>
        <w:tc>
          <w:tcPr>
            <w:tcW w:w="812" w:type="dxa"/>
          </w:tcPr>
          <w:p w:rsidR="004E6844" w:rsidRDefault="004E6844" w:rsidP="00573457">
            <w:pPr>
              <w:pStyle w:val="TableParagraph"/>
              <w:spacing w:line="262" w:lineRule="exact"/>
              <w:ind w:left="106"/>
              <w:rPr>
                <w:sz w:val="24"/>
              </w:rPr>
            </w:pPr>
            <w:r>
              <w:rPr>
                <w:sz w:val="24"/>
              </w:rPr>
              <w:t>45-50</w:t>
            </w:r>
          </w:p>
          <w:p w:rsidR="004E6844" w:rsidRDefault="004E6844" w:rsidP="00573457">
            <w:pPr>
              <w:pStyle w:val="TableParagraph"/>
              <w:ind w:left="106"/>
              <w:rPr>
                <w:sz w:val="24"/>
              </w:rPr>
            </w:pPr>
            <w:r>
              <w:rPr>
                <w:sz w:val="24"/>
              </w:rPr>
              <w:t>лет</w:t>
            </w:r>
          </w:p>
        </w:tc>
        <w:tc>
          <w:tcPr>
            <w:tcW w:w="855" w:type="dxa"/>
          </w:tcPr>
          <w:p w:rsidR="004E6844" w:rsidRDefault="004E6844" w:rsidP="00573457">
            <w:pPr>
              <w:pStyle w:val="TableParagraph"/>
              <w:spacing w:line="262" w:lineRule="exact"/>
              <w:ind w:left="105"/>
              <w:rPr>
                <w:sz w:val="24"/>
              </w:rPr>
            </w:pPr>
            <w:r>
              <w:rPr>
                <w:sz w:val="24"/>
              </w:rPr>
              <w:t>50-55</w:t>
            </w:r>
          </w:p>
          <w:p w:rsidR="004E6844" w:rsidRDefault="004E6844" w:rsidP="00573457">
            <w:pPr>
              <w:pStyle w:val="TableParagraph"/>
              <w:ind w:left="105"/>
              <w:rPr>
                <w:sz w:val="24"/>
              </w:rPr>
            </w:pPr>
            <w:r>
              <w:rPr>
                <w:sz w:val="24"/>
              </w:rPr>
              <w:t>лет</w:t>
            </w:r>
          </w:p>
        </w:tc>
        <w:tc>
          <w:tcPr>
            <w:tcW w:w="917" w:type="dxa"/>
          </w:tcPr>
          <w:p w:rsidR="004E6844" w:rsidRDefault="004E6844" w:rsidP="00573457">
            <w:pPr>
              <w:pStyle w:val="TableParagraph"/>
              <w:ind w:left="105" w:right="207"/>
              <w:rPr>
                <w:sz w:val="24"/>
              </w:rPr>
            </w:pPr>
            <w:r>
              <w:rPr>
                <w:sz w:val="24"/>
              </w:rPr>
              <w:t>55 и более</w:t>
            </w:r>
          </w:p>
        </w:tc>
        <w:tc>
          <w:tcPr>
            <w:tcW w:w="1578" w:type="dxa"/>
          </w:tcPr>
          <w:p w:rsidR="004E6844" w:rsidRDefault="004E6844" w:rsidP="00573457">
            <w:pPr>
              <w:pStyle w:val="TableParagraph"/>
              <w:ind w:left="105" w:right="84"/>
              <w:rPr>
                <w:sz w:val="24"/>
              </w:rPr>
            </w:pPr>
            <w:r>
              <w:rPr>
                <w:sz w:val="24"/>
              </w:rPr>
              <w:t>Пенсионного возраста</w:t>
            </w:r>
          </w:p>
        </w:tc>
      </w:tr>
      <w:tr w:rsidR="004E6844" w:rsidTr="00573457">
        <w:trPr>
          <w:trHeight w:val="297"/>
        </w:trPr>
        <w:tc>
          <w:tcPr>
            <w:tcW w:w="1102" w:type="dxa"/>
            <w:vMerge w:val="restart"/>
          </w:tcPr>
          <w:p w:rsidR="004E6844" w:rsidRDefault="004E6844" w:rsidP="00573457">
            <w:pPr>
              <w:pStyle w:val="TableParagraph"/>
              <w:spacing w:line="262" w:lineRule="exact"/>
              <w:ind w:left="107"/>
              <w:rPr>
                <w:sz w:val="24"/>
              </w:rPr>
            </w:pPr>
            <w:r>
              <w:rPr>
                <w:sz w:val="24"/>
              </w:rPr>
              <w:t>2</w:t>
            </w:r>
          </w:p>
        </w:tc>
        <w:tc>
          <w:tcPr>
            <w:tcW w:w="1155" w:type="dxa"/>
          </w:tcPr>
          <w:p w:rsidR="004E6844" w:rsidRDefault="004E6844" w:rsidP="00573457">
            <w:pPr>
              <w:pStyle w:val="TableParagraph"/>
              <w:spacing w:line="262" w:lineRule="exact"/>
              <w:ind w:left="107"/>
              <w:rPr>
                <w:sz w:val="24"/>
              </w:rPr>
            </w:pPr>
            <w:r>
              <w:rPr>
                <w:w w:val="99"/>
                <w:sz w:val="24"/>
              </w:rPr>
              <w:t>-</w:t>
            </w:r>
          </w:p>
        </w:tc>
        <w:tc>
          <w:tcPr>
            <w:tcW w:w="898" w:type="dxa"/>
          </w:tcPr>
          <w:p w:rsidR="004E6844" w:rsidRDefault="004E6844" w:rsidP="00573457">
            <w:pPr>
              <w:pStyle w:val="TableParagraph"/>
              <w:spacing w:line="262" w:lineRule="exact"/>
              <w:ind w:left="107"/>
              <w:rPr>
                <w:sz w:val="24"/>
              </w:rPr>
            </w:pPr>
            <w:r>
              <w:rPr>
                <w:w w:val="99"/>
                <w:sz w:val="24"/>
              </w:rPr>
              <w:t>-</w:t>
            </w:r>
          </w:p>
        </w:tc>
        <w:tc>
          <w:tcPr>
            <w:tcW w:w="903" w:type="dxa"/>
          </w:tcPr>
          <w:p w:rsidR="004E6844" w:rsidRDefault="004E6844" w:rsidP="00573457">
            <w:pPr>
              <w:pStyle w:val="TableParagraph"/>
              <w:spacing w:line="262" w:lineRule="exact"/>
              <w:ind w:left="104"/>
              <w:rPr>
                <w:sz w:val="24"/>
              </w:rPr>
            </w:pPr>
            <w:r>
              <w:rPr>
                <w:sz w:val="24"/>
              </w:rPr>
              <w:t>1</w:t>
            </w:r>
          </w:p>
        </w:tc>
        <w:tc>
          <w:tcPr>
            <w:tcW w:w="812" w:type="dxa"/>
          </w:tcPr>
          <w:p w:rsidR="004E6844" w:rsidRDefault="004E6844" w:rsidP="00573457">
            <w:pPr>
              <w:pStyle w:val="TableParagraph"/>
              <w:spacing w:line="262" w:lineRule="exact"/>
              <w:ind w:left="106"/>
              <w:rPr>
                <w:sz w:val="24"/>
              </w:rPr>
            </w:pPr>
            <w:r>
              <w:rPr>
                <w:w w:val="99"/>
                <w:sz w:val="24"/>
              </w:rPr>
              <w:t>-</w:t>
            </w:r>
          </w:p>
        </w:tc>
        <w:tc>
          <w:tcPr>
            <w:tcW w:w="855" w:type="dxa"/>
          </w:tcPr>
          <w:p w:rsidR="004E6844" w:rsidRDefault="004E6844" w:rsidP="00573457">
            <w:pPr>
              <w:pStyle w:val="TableParagraph"/>
              <w:spacing w:line="262" w:lineRule="exact"/>
              <w:ind w:left="105"/>
              <w:rPr>
                <w:sz w:val="24"/>
              </w:rPr>
            </w:pPr>
            <w:r>
              <w:rPr>
                <w:sz w:val="24"/>
              </w:rPr>
              <w:t>1</w:t>
            </w:r>
          </w:p>
        </w:tc>
        <w:tc>
          <w:tcPr>
            <w:tcW w:w="917" w:type="dxa"/>
          </w:tcPr>
          <w:p w:rsidR="004E6844" w:rsidRDefault="004E6844" w:rsidP="00573457">
            <w:pPr>
              <w:pStyle w:val="TableParagraph"/>
              <w:spacing w:line="262" w:lineRule="exact"/>
              <w:ind w:left="105"/>
              <w:rPr>
                <w:sz w:val="24"/>
              </w:rPr>
            </w:pPr>
            <w:r>
              <w:rPr>
                <w:w w:val="99"/>
                <w:sz w:val="24"/>
              </w:rPr>
              <w:t>-</w:t>
            </w:r>
          </w:p>
        </w:tc>
        <w:tc>
          <w:tcPr>
            <w:tcW w:w="1578" w:type="dxa"/>
          </w:tcPr>
          <w:p w:rsidR="004E6844" w:rsidRDefault="004E6844" w:rsidP="00573457">
            <w:pPr>
              <w:pStyle w:val="TableParagraph"/>
              <w:spacing w:line="262" w:lineRule="exact"/>
              <w:ind w:left="105"/>
              <w:rPr>
                <w:sz w:val="24"/>
              </w:rPr>
            </w:pPr>
            <w:r>
              <w:rPr>
                <w:w w:val="99"/>
                <w:sz w:val="24"/>
              </w:rPr>
              <w:t>-</w:t>
            </w:r>
          </w:p>
        </w:tc>
      </w:tr>
      <w:tr w:rsidR="004E6844" w:rsidTr="00573457">
        <w:trPr>
          <w:trHeight w:val="280"/>
        </w:trPr>
        <w:tc>
          <w:tcPr>
            <w:tcW w:w="1102" w:type="dxa"/>
            <w:vMerge/>
            <w:tcBorders>
              <w:top w:val="nil"/>
            </w:tcBorders>
          </w:tcPr>
          <w:p w:rsidR="004E6844" w:rsidRDefault="004E6844" w:rsidP="00573457">
            <w:pPr>
              <w:rPr>
                <w:sz w:val="2"/>
                <w:szCs w:val="2"/>
              </w:rPr>
            </w:pPr>
          </w:p>
        </w:tc>
        <w:tc>
          <w:tcPr>
            <w:tcW w:w="1155" w:type="dxa"/>
          </w:tcPr>
          <w:p w:rsidR="004E6844" w:rsidRDefault="004E6844" w:rsidP="00573457">
            <w:pPr>
              <w:pStyle w:val="TableParagraph"/>
              <w:spacing w:line="260" w:lineRule="exact"/>
              <w:ind w:left="107"/>
              <w:rPr>
                <w:sz w:val="24"/>
              </w:rPr>
            </w:pPr>
            <w:r>
              <w:rPr>
                <w:w w:val="99"/>
                <w:sz w:val="24"/>
              </w:rPr>
              <w:t>-</w:t>
            </w:r>
          </w:p>
        </w:tc>
        <w:tc>
          <w:tcPr>
            <w:tcW w:w="898" w:type="dxa"/>
          </w:tcPr>
          <w:p w:rsidR="004E6844" w:rsidRDefault="004E6844" w:rsidP="00573457">
            <w:pPr>
              <w:pStyle w:val="TableParagraph"/>
              <w:spacing w:line="260" w:lineRule="exact"/>
              <w:ind w:left="107"/>
              <w:rPr>
                <w:sz w:val="24"/>
              </w:rPr>
            </w:pPr>
            <w:r>
              <w:rPr>
                <w:w w:val="99"/>
                <w:sz w:val="24"/>
              </w:rPr>
              <w:t>-</w:t>
            </w:r>
          </w:p>
        </w:tc>
        <w:tc>
          <w:tcPr>
            <w:tcW w:w="903" w:type="dxa"/>
          </w:tcPr>
          <w:p w:rsidR="004E6844" w:rsidRDefault="004E6844" w:rsidP="00573457">
            <w:pPr>
              <w:pStyle w:val="TableParagraph"/>
              <w:spacing w:line="260" w:lineRule="exact"/>
              <w:ind w:left="104"/>
              <w:rPr>
                <w:sz w:val="24"/>
              </w:rPr>
            </w:pPr>
            <w:r>
              <w:rPr>
                <w:sz w:val="24"/>
              </w:rPr>
              <w:t>50%</w:t>
            </w:r>
          </w:p>
        </w:tc>
        <w:tc>
          <w:tcPr>
            <w:tcW w:w="812" w:type="dxa"/>
          </w:tcPr>
          <w:p w:rsidR="004E6844" w:rsidRDefault="004E6844" w:rsidP="00573457">
            <w:pPr>
              <w:pStyle w:val="TableParagraph"/>
              <w:spacing w:line="260" w:lineRule="exact"/>
              <w:ind w:left="106"/>
              <w:rPr>
                <w:sz w:val="24"/>
              </w:rPr>
            </w:pPr>
            <w:r>
              <w:rPr>
                <w:w w:val="99"/>
                <w:sz w:val="24"/>
              </w:rPr>
              <w:t>-</w:t>
            </w:r>
          </w:p>
        </w:tc>
        <w:tc>
          <w:tcPr>
            <w:tcW w:w="855" w:type="dxa"/>
          </w:tcPr>
          <w:p w:rsidR="004E6844" w:rsidRDefault="004E6844" w:rsidP="00573457">
            <w:pPr>
              <w:pStyle w:val="TableParagraph"/>
              <w:spacing w:line="260" w:lineRule="exact"/>
              <w:ind w:left="105"/>
              <w:rPr>
                <w:sz w:val="24"/>
              </w:rPr>
            </w:pPr>
            <w:r>
              <w:rPr>
                <w:sz w:val="24"/>
              </w:rPr>
              <w:t>50%</w:t>
            </w:r>
          </w:p>
        </w:tc>
        <w:tc>
          <w:tcPr>
            <w:tcW w:w="917" w:type="dxa"/>
          </w:tcPr>
          <w:p w:rsidR="004E6844" w:rsidRDefault="004E6844" w:rsidP="00573457">
            <w:pPr>
              <w:pStyle w:val="TableParagraph"/>
              <w:spacing w:line="260" w:lineRule="exact"/>
              <w:ind w:left="105"/>
              <w:rPr>
                <w:sz w:val="24"/>
              </w:rPr>
            </w:pPr>
            <w:r>
              <w:rPr>
                <w:w w:val="99"/>
                <w:sz w:val="24"/>
              </w:rPr>
              <w:t>-</w:t>
            </w:r>
          </w:p>
        </w:tc>
        <w:tc>
          <w:tcPr>
            <w:tcW w:w="1578" w:type="dxa"/>
          </w:tcPr>
          <w:p w:rsidR="004E6844" w:rsidRDefault="004E6844" w:rsidP="00573457">
            <w:pPr>
              <w:pStyle w:val="TableParagraph"/>
              <w:spacing w:line="260" w:lineRule="exact"/>
              <w:ind w:left="105"/>
              <w:rPr>
                <w:sz w:val="24"/>
              </w:rPr>
            </w:pPr>
            <w:r>
              <w:rPr>
                <w:w w:val="99"/>
                <w:sz w:val="24"/>
              </w:rPr>
              <w:t>-</w:t>
            </w:r>
          </w:p>
        </w:tc>
      </w:tr>
    </w:tbl>
    <w:p w:rsidR="004E6844" w:rsidRDefault="004E6844" w:rsidP="004E6844">
      <w:pPr>
        <w:pStyle w:val="a3"/>
      </w:pPr>
      <w:r>
        <w:t>Характеристика педагогического состава</w:t>
      </w:r>
    </w:p>
    <w:p w:rsidR="004E6844" w:rsidRDefault="004E6844" w:rsidP="004E6844">
      <w:pPr>
        <w:pStyle w:val="a3"/>
        <w:spacing w:after="6"/>
        <w:ind w:right="5256"/>
      </w:pPr>
      <w:r>
        <w:t xml:space="preserve">В </w:t>
      </w:r>
      <w:r w:rsidR="00413881">
        <w:t>школе</w:t>
      </w:r>
      <w:r>
        <w:t xml:space="preserve"> всего 11 педагогических работника. Количественный состав педагогов по возрасту:</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1604"/>
        <w:gridCol w:w="1736"/>
        <w:gridCol w:w="1205"/>
        <w:gridCol w:w="2403"/>
      </w:tblGrid>
      <w:tr w:rsidR="004E6844" w:rsidTr="00573457">
        <w:trPr>
          <w:trHeight w:val="714"/>
        </w:trPr>
        <w:tc>
          <w:tcPr>
            <w:tcW w:w="1469" w:type="dxa"/>
          </w:tcPr>
          <w:p w:rsidR="004E6844" w:rsidRDefault="004E6844" w:rsidP="00573457">
            <w:pPr>
              <w:pStyle w:val="TableParagraph"/>
              <w:spacing w:line="249" w:lineRule="auto"/>
              <w:ind w:left="227" w:right="105" w:hanging="94"/>
              <w:rPr>
                <w:sz w:val="24"/>
              </w:rPr>
            </w:pPr>
            <w:r>
              <w:rPr>
                <w:sz w:val="24"/>
              </w:rPr>
              <w:t>Количество педагогов</w:t>
            </w:r>
          </w:p>
        </w:tc>
        <w:tc>
          <w:tcPr>
            <w:tcW w:w="1604" w:type="dxa"/>
          </w:tcPr>
          <w:p w:rsidR="004E6844" w:rsidRDefault="004E6844" w:rsidP="00573457">
            <w:pPr>
              <w:pStyle w:val="TableParagraph"/>
              <w:spacing w:line="270" w:lineRule="exact"/>
              <w:ind w:left="330"/>
              <w:rPr>
                <w:sz w:val="24"/>
              </w:rPr>
            </w:pPr>
            <w:r>
              <w:rPr>
                <w:sz w:val="24"/>
              </w:rPr>
              <w:t>до 25 лет</w:t>
            </w:r>
          </w:p>
        </w:tc>
        <w:tc>
          <w:tcPr>
            <w:tcW w:w="1736" w:type="dxa"/>
          </w:tcPr>
          <w:p w:rsidR="004E6844" w:rsidRDefault="004E6844" w:rsidP="00573457">
            <w:pPr>
              <w:pStyle w:val="TableParagraph"/>
              <w:spacing w:line="270" w:lineRule="exact"/>
              <w:ind w:left="390"/>
              <w:rPr>
                <w:sz w:val="24"/>
              </w:rPr>
            </w:pPr>
            <w:r>
              <w:rPr>
                <w:sz w:val="24"/>
              </w:rPr>
              <w:t>25-35 лет</w:t>
            </w:r>
          </w:p>
        </w:tc>
        <w:tc>
          <w:tcPr>
            <w:tcW w:w="1205" w:type="dxa"/>
          </w:tcPr>
          <w:p w:rsidR="004E6844" w:rsidRDefault="004E6844" w:rsidP="00573457">
            <w:pPr>
              <w:pStyle w:val="TableParagraph"/>
              <w:spacing w:line="249" w:lineRule="auto"/>
              <w:ind w:left="234" w:firstLine="151"/>
              <w:rPr>
                <w:sz w:val="24"/>
              </w:rPr>
            </w:pPr>
            <w:r>
              <w:rPr>
                <w:sz w:val="24"/>
              </w:rPr>
              <w:t>35 и старше</w:t>
            </w:r>
          </w:p>
        </w:tc>
        <w:tc>
          <w:tcPr>
            <w:tcW w:w="2403" w:type="dxa"/>
          </w:tcPr>
          <w:p w:rsidR="004E6844" w:rsidRDefault="004E6844" w:rsidP="00573457">
            <w:pPr>
              <w:pStyle w:val="TableParagraph"/>
              <w:spacing w:line="249" w:lineRule="auto"/>
              <w:ind w:left="581" w:right="557" w:firstLine="261"/>
              <w:rPr>
                <w:sz w:val="24"/>
              </w:rPr>
            </w:pPr>
            <w:r>
              <w:rPr>
                <w:sz w:val="24"/>
              </w:rPr>
              <w:t>Из них пенсионеры</w:t>
            </w:r>
          </w:p>
        </w:tc>
      </w:tr>
      <w:tr w:rsidR="004E6844" w:rsidTr="00573457">
        <w:trPr>
          <w:trHeight w:val="947"/>
        </w:trPr>
        <w:tc>
          <w:tcPr>
            <w:tcW w:w="1469" w:type="dxa"/>
          </w:tcPr>
          <w:p w:rsidR="004E6844" w:rsidRDefault="004E6844" w:rsidP="00573457">
            <w:pPr>
              <w:pStyle w:val="TableParagraph"/>
              <w:spacing w:line="268" w:lineRule="exact"/>
              <w:ind w:left="594" w:right="585"/>
              <w:jc w:val="center"/>
              <w:rPr>
                <w:sz w:val="24"/>
              </w:rPr>
            </w:pPr>
            <w:r>
              <w:rPr>
                <w:sz w:val="24"/>
              </w:rPr>
              <w:t>11</w:t>
            </w:r>
          </w:p>
        </w:tc>
        <w:tc>
          <w:tcPr>
            <w:tcW w:w="1604" w:type="dxa"/>
          </w:tcPr>
          <w:p w:rsidR="004E6844" w:rsidRDefault="004E6844" w:rsidP="00573457">
            <w:pPr>
              <w:pStyle w:val="TableParagraph"/>
              <w:spacing w:line="268" w:lineRule="exact"/>
              <w:ind w:left="3"/>
              <w:jc w:val="center"/>
              <w:rPr>
                <w:sz w:val="24"/>
              </w:rPr>
            </w:pPr>
          </w:p>
          <w:p w:rsidR="004E6844" w:rsidRDefault="004E6844" w:rsidP="00573457">
            <w:pPr>
              <w:pStyle w:val="TableParagraph"/>
              <w:spacing w:before="14"/>
              <w:ind w:left="617" w:right="616"/>
              <w:jc w:val="center"/>
              <w:rPr>
                <w:sz w:val="24"/>
              </w:rPr>
            </w:pPr>
            <w:r>
              <w:rPr>
                <w:sz w:val="24"/>
              </w:rPr>
              <w:t>-</w:t>
            </w:r>
          </w:p>
        </w:tc>
        <w:tc>
          <w:tcPr>
            <w:tcW w:w="1736" w:type="dxa"/>
          </w:tcPr>
          <w:p w:rsidR="004E6844" w:rsidRDefault="004E6844" w:rsidP="00573457">
            <w:pPr>
              <w:pStyle w:val="TableParagraph"/>
              <w:spacing w:line="268" w:lineRule="exact"/>
              <w:ind w:left="5"/>
              <w:jc w:val="center"/>
              <w:rPr>
                <w:sz w:val="24"/>
              </w:rPr>
            </w:pPr>
          </w:p>
          <w:p w:rsidR="004E6844" w:rsidRDefault="004E6844" w:rsidP="00573457">
            <w:pPr>
              <w:pStyle w:val="TableParagraph"/>
              <w:spacing w:before="14"/>
              <w:ind w:left="151" w:right="148"/>
              <w:rPr>
                <w:sz w:val="24"/>
              </w:rPr>
            </w:pPr>
            <w:r>
              <w:rPr>
                <w:sz w:val="24"/>
              </w:rPr>
              <w:t>5</w:t>
            </w:r>
          </w:p>
          <w:p w:rsidR="004E6844" w:rsidRDefault="004E6844" w:rsidP="00573457">
            <w:pPr>
              <w:pStyle w:val="TableParagraph"/>
              <w:spacing w:before="14"/>
              <w:ind w:left="151" w:right="148"/>
              <w:rPr>
                <w:sz w:val="24"/>
              </w:rPr>
            </w:pPr>
            <w:r>
              <w:rPr>
                <w:sz w:val="24"/>
              </w:rPr>
              <w:t>45%</w:t>
            </w:r>
          </w:p>
        </w:tc>
        <w:tc>
          <w:tcPr>
            <w:tcW w:w="1205" w:type="dxa"/>
          </w:tcPr>
          <w:p w:rsidR="004E6844" w:rsidRDefault="004E6844" w:rsidP="00573457">
            <w:pPr>
              <w:pStyle w:val="TableParagraph"/>
              <w:spacing w:line="268" w:lineRule="exact"/>
              <w:ind w:left="357" w:right="355"/>
              <w:jc w:val="center"/>
              <w:rPr>
                <w:sz w:val="24"/>
              </w:rPr>
            </w:pPr>
          </w:p>
          <w:p w:rsidR="004E6844" w:rsidRDefault="004E6844" w:rsidP="00573457">
            <w:pPr>
              <w:pStyle w:val="TableParagraph"/>
              <w:spacing w:before="14"/>
              <w:ind w:left="360" w:right="355"/>
              <w:jc w:val="center"/>
              <w:rPr>
                <w:sz w:val="24"/>
              </w:rPr>
            </w:pPr>
            <w:r>
              <w:rPr>
                <w:sz w:val="24"/>
              </w:rPr>
              <w:t>6</w:t>
            </w:r>
          </w:p>
          <w:p w:rsidR="004E6844" w:rsidRDefault="004E6844" w:rsidP="00573457">
            <w:pPr>
              <w:pStyle w:val="TableParagraph"/>
              <w:spacing w:before="14"/>
              <w:ind w:left="360" w:right="355"/>
              <w:jc w:val="center"/>
              <w:rPr>
                <w:sz w:val="24"/>
              </w:rPr>
            </w:pPr>
            <w:r>
              <w:rPr>
                <w:sz w:val="24"/>
              </w:rPr>
              <w:t>55%</w:t>
            </w:r>
          </w:p>
        </w:tc>
        <w:tc>
          <w:tcPr>
            <w:tcW w:w="2403" w:type="dxa"/>
          </w:tcPr>
          <w:p w:rsidR="004E6844" w:rsidRDefault="004E6844" w:rsidP="00573457">
            <w:pPr>
              <w:pStyle w:val="TableParagraph"/>
              <w:spacing w:line="268" w:lineRule="exact"/>
              <w:ind w:left="4"/>
              <w:jc w:val="center"/>
              <w:rPr>
                <w:sz w:val="24"/>
              </w:rPr>
            </w:pPr>
          </w:p>
          <w:p w:rsidR="004E6844" w:rsidRDefault="004E6844" w:rsidP="00573457">
            <w:pPr>
              <w:pStyle w:val="TableParagraph"/>
              <w:spacing w:before="14" w:line="252" w:lineRule="auto"/>
              <w:ind w:left="183" w:right="173"/>
              <w:jc w:val="center"/>
              <w:rPr>
                <w:sz w:val="24"/>
              </w:rPr>
            </w:pPr>
            <w:r>
              <w:rPr>
                <w:sz w:val="24"/>
              </w:rPr>
              <w:t>27% из общего кол- ва педработников</w:t>
            </w:r>
          </w:p>
        </w:tc>
      </w:tr>
    </w:tbl>
    <w:p w:rsidR="004E6844" w:rsidRDefault="004E6844" w:rsidP="004E6844">
      <w:pPr>
        <w:pStyle w:val="a3"/>
      </w:pPr>
      <w:r>
        <w:t>Если же рассматривать возрастной состав по специальностям, выявляется следующее:</w:t>
      </w:r>
    </w:p>
    <w:p w:rsidR="004E6844" w:rsidRDefault="004E6844" w:rsidP="004E6844">
      <w:pPr>
        <w:pStyle w:val="a3"/>
        <w:spacing w:before="8"/>
        <w:ind w:left="0"/>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2362"/>
        <w:gridCol w:w="1015"/>
        <w:gridCol w:w="939"/>
        <w:gridCol w:w="893"/>
        <w:gridCol w:w="1530"/>
        <w:gridCol w:w="917"/>
      </w:tblGrid>
      <w:tr w:rsidR="004E6844" w:rsidTr="00573457">
        <w:trPr>
          <w:trHeight w:val="868"/>
        </w:trPr>
        <w:tc>
          <w:tcPr>
            <w:tcW w:w="758" w:type="dxa"/>
          </w:tcPr>
          <w:p w:rsidR="004E6844" w:rsidRDefault="004E6844" w:rsidP="00573457">
            <w:pPr>
              <w:pStyle w:val="TableParagraph"/>
              <w:spacing w:line="252" w:lineRule="auto"/>
              <w:ind w:left="107" w:right="207"/>
              <w:rPr>
                <w:sz w:val="24"/>
              </w:rPr>
            </w:pPr>
            <w:r>
              <w:rPr>
                <w:sz w:val="24"/>
              </w:rPr>
              <w:t>№ П/П</w:t>
            </w:r>
          </w:p>
        </w:tc>
        <w:tc>
          <w:tcPr>
            <w:tcW w:w="2362" w:type="dxa"/>
          </w:tcPr>
          <w:p w:rsidR="004E6844" w:rsidRDefault="004E6844" w:rsidP="00573457">
            <w:pPr>
              <w:pStyle w:val="TableParagraph"/>
              <w:spacing w:line="268" w:lineRule="exact"/>
              <w:ind w:left="108"/>
              <w:rPr>
                <w:sz w:val="24"/>
              </w:rPr>
            </w:pPr>
            <w:r>
              <w:rPr>
                <w:sz w:val="24"/>
              </w:rPr>
              <w:t>Специальность</w:t>
            </w:r>
          </w:p>
        </w:tc>
        <w:tc>
          <w:tcPr>
            <w:tcW w:w="1015" w:type="dxa"/>
          </w:tcPr>
          <w:p w:rsidR="004E6844" w:rsidRDefault="004E6844" w:rsidP="00573457">
            <w:pPr>
              <w:pStyle w:val="TableParagraph"/>
              <w:spacing w:line="252" w:lineRule="auto"/>
              <w:ind w:left="170" w:right="149" w:hanging="10"/>
              <w:rPr>
                <w:sz w:val="24"/>
              </w:rPr>
            </w:pPr>
            <w:r>
              <w:rPr>
                <w:sz w:val="24"/>
              </w:rPr>
              <w:t>Общее кол-во</w:t>
            </w:r>
          </w:p>
        </w:tc>
        <w:tc>
          <w:tcPr>
            <w:tcW w:w="939" w:type="dxa"/>
          </w:tcPr>
          <w:p w:rsidR="004E6844" w:rsidRDefault="004E6844" w:rsidP="00573457">
            <w:pPr>
              <w:pStyle w:val="TableParagraph"/>
              <w:spacing w:line="252" w:lineRule="auto"/>
              <w:ind w:left="110" w:right="102"/>
              <w:jc w:val="center"/>
              <w:rPr>
                <w:sz w:val="24"/>
              </w:rPr>
            </w:pPr>
            <w:r>
              <w:rPr>
                <w:sz w:val="24"/>
              </w:rPr>
              <w:t>Кол-во до 25</w:t>
            </w:r>
          </w:p>
          <w:p w:rsidR="004E6844" w:rsidRDefault="004E6844" w:rsidP="00573457">
            <w:pPr>
              <w:pStyle w:val="TableParagraph"/>
              <w:ind w:left="109" w:right="102"/>
              <w:jc w:val="center"/>
              <w:rPr>
                <w:sz w:val="24"/>
              </w:rPr>
            </w:pPr>
            <w:r>
              <w:rPr>
                <w:sz w:val="24"/>
              </w:rPr>
              <w:t>лет</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52" w:lineRule="auto"/>
              <w:ind w:left="108" w:right="78" w:firstLine="300"/>
              <w:rPr>
                <w:sz w:val="24"/>
              </w:rPr>
            </w:pPr>
            <w:r>
              <w:rPr>
                <w:sz w:val="24"/>
              </w:rPr>
              <w:t>Кол-во пенсионного</w:t>
            </w:r>
          </w:p>
          <w:p w:rsidR="004E6844" w:rsidRDefault="004E6844" w:rsidP="00573457">
            <w:pPr>
              <w:pStyle w:val="TableParagraph"/>
              <w:ind w:left="326"/>
              <w:rPr>
                <w:sz w:val="24"/>
              </w:rPr>
            </w:pPr>
            <w:r>
              <w:rPr>
                <w:sz w:val="24"/>
              </w:rPr>
              <w:t>возраста</w:t>
            </w:r>
          </w:p>
        </w:tc>
        <w:tc>
          <w:tcPr>
            <w:tcW w:w="917" w:type="dxa"/>
          </w:tcPr>
          <w:p w:rsidR="004E6844" w:rsidRDefault="004E6844" w:rsidP="00573457">
            <w:pPr>
              <w:pStyle w:val="TableParagraph"/>
              <w:spacing w:line="268" w:lineRule="exact"/>
              <w:ind w:left="7"/>
              <w:jc w:val="center"/>
              <w:rPr>
                <w:sz w:val="24"/>
              </w:rPr>
            </w:pPr>
            <w:r>
              <w:rPr>
                <w:w w:val="99"/>
                <w:sz w:val="24"/>
              </w:rPr>
              <w:t>%</w:t>
            </w:r>
          </w:p>
        </w:tc>
      </w:tr>
      <w:tr w:rsidR="004E6844" w:rsidTr="00573457">
        <w:trPr>
          <w:trHeight w:val="290"/>
        </w:trPr>
        <w:tc>
          <w:tcPr>
            <w:tcW w:w="758" w:type="dxa"/>
          </w:tcPr>
          <w:p w:rsidR="004E6844" w:rsidRDefault="004E6844" w:rsidP="00573457">
            <w:pPr>
              <w:pStyle w:val="TableParagraph"/>
              <w:spacing w:line="270" w:lineRule="exact"/>
              <w:ind w:left="107"/>
              <w:rPr>
                <w:sz w:val="24"/>
              </w:rPr>
            </w:pPr>
            <w:r>
              <w:rPr>
                <w:sz w:val="24"/>
              </w:rPr>
              <w:t>1</w:t>
            </w:r>
          </w:p>
        </w:tc>
        <w:tc>
          <w:tcPr>
            <w:tcW w:w="2362" w:type="dxa"/>
          </w:tcPr>
          <w:p w:rsidR="004E6844" w:rsidRDefault="004E6844" w:rsidP="00573457">
            <w:pPr>
              <w:pStyle w:val="TableParagraph"/>
              <w:spacing w:line="270" w:lineRule="exact"/>
              <w:ind w:left="108"/>
              <w:rPr>
                <w:sz w:val="24"/>
              </w:rPr>
            </w:pPr>
            <w:r>
              <w:rPr>
                <w:sz w:val="24"/>
              </w:rPr>
              <w:t>Английский язык</w:t>
            </w:r>
          </w:p>
        </w:tc>
        <w:tc>
          <w:tcPr>
            <w:tcW w:w="1015" w:type="dxa"/>
          </w:tcPr>
          <w:p w:rsidR="004E6844" w:rsidRDefault="004E6844" w:rsidP="00573457">
            <w:pPr>
              <w:pStyle w:val="TableParagraph"/>
              <w:spacing w:line="270" w:lineRule="exact"/>
              <w:ind w:left="8"/>
              <w:jc w:val="center"/>
              <w:rPr>
                <w:sz w:val="24"/>
              </w:rPr>
            </w:pPr>
            <w:r>
              <w:rPr>
                <w:sz w:val="24"/>
              </w:rPr>
              <w:t>1</w:t>
            </w:r>
          </w:p>
        </w:tc>
        <w:tc>
          <w:tcPr>
            <w:tcW w:w="939" w:type="dxa"/>
          </w:tcPr>
          <w:p w:rsidR="004E6844" w:rsidRDefault="004E6844" w:rsidP="00573457">
            <w:pPr>
              <w:pStyle w:val="TableParagraph"/>
              <w:spacing w:line="270" w:lineRule="exact"/>
              <w:ind w:left="8"/>
              <w:jc w:val="center"/>
              <w:rPr>
                <w:sz w:val="24"/>
              </w:rPr>
            </w:pPr>
            <w:r>
              <w:rPr>
                <w:sz w:val="24"/>
              </w:rPr>
              <w:t>-</w:t>
            </w:r>
          </w:p>
        </w:tc>
        <w:tc>
          <w:tcPr>
            <w:tcW w:w="893" w:type="dxa"/>
          </w:tcPr>
          <w:p w:rsidR="004E6844" w:rsidRDefault="004E6844" w:rsidP="00573457">
            <w:pPr>
              <w:pStyle w:val="TableParagraph"/>
              <w:spacing w:line="270" w:lineRule="exact"/>
              <w:ind w:left="205" w:right="197"/>
              <w:jc w:val="center"/>
              <w:rPr>
                <w:sz w:val="24"/>
              </w:rPr>
            </w:pPr>
            <w:r>
              <w:rPr>
                <w:sz w:val="24"/>
              </w:rPr>
              <w:t>-</w:t>
            </w:r>
          </w:p>
        </w:tc>
        <w:tc>
          <w:tcPr>
            <w:tcW w:w="1530" w:type="dxa"/>
          </w:tcPr>
          <w:p w:rsidR="004E6844" w:rsidRDefault="004E6844" w:rsidP="00573457">
            <w:pPr>
              <w:pStyle w:val="TableParagraph"/>
              <w:spacing w:line="270" w:lineRule="exact"/>
              <w:ind w:left="703"/>
              <w:rPr>
                <w:sz w:val="24"/>
              </w:rPr>
            </w:pPr>
            <w:r>
              <w:rPr>
                <w:sz w:val="24"/>
              </w:rPr>
              <w:t>-</w:t>
            </w:r>
          </w:p>
        </w:tc>
        <w:tc>
          <w:tcPr>
            <w:tcW w:w="917" w:type="dxa"/>
          </w:tcPr>
          <w:p w:rsidR="004E6844" w:rsidRDefault="004E6844" w:rsidP="00573457">
            <w:pPr>
              <w:pStyle w:val="TableParagraph"/>
              <w:spacing w:line="270" w:lineRule="exact"/>
              <w:ind w:right="227"/>
              <w:jc w:val="right"/>
              <w:rPr>
                <w:sz w:val="24"/>
              </w:rPr>
            </w:pPr>
            <w:r>
              <w:rPr>
                <w:sz w:val="24"/>
              </w:rPr>
              <w:t>-</w:t>
            </w:r>
          </w:p>
        </w:tc>
      </w:tr>
      <w:tr w:rsidR="004E6844" w:rsidTr="00573457">
        <w:trPr>
          <w:trHeight w:val="580"/>
        </w:trPr>
        <w:tc>
          <w:tcPr>
            <w:tcW w:w="758" w:type="dxa"/>
          </w:tcPr>
          <w:p w:rsidR="004E6844" w:rsidRDefault="004E6844" w:rsidP="00573457">
            <w:pPr>
              <w:pStyle w:val="TableParagraph"/>
              <w:spacing w:line="270" w:lineRule="exact"/>
              <w:ind w:left="107"/>
              <w:rPr>
                <w:sz w:val="24"/>
              </w:rPr>
            </w:pPr>
            <w:r>
              <w:rPr>
                <w:sz w:val="24"/>
              </w:rPr>
              <w:t>2</w:t>
            </w:r>
          </w:p>
        </w:tc>
        <w:tc>
          <w:tcPr>
            <w:tcW w:w="2362" w:type="dxa"/>
          </w:tcPr>
          <w:p w:rsidR="004E6844" w:rsidRDefault="004E6844" w:rsidP="00573457">
            <w:pPr>
              <w:pStyle w:val="TableParagraph"/>
              <w:spacing w:line="270" w:lineRule="exact"/>
              <w:ind w:left="108"/>
              <w:rPr>
                <w:sz w:val="24"/>
              </w:rPr>
            </w:pPr>
            <w:r>
              <w:rPr>
                <w:sz w:val="24"/>
              </w:rPr>
              <w:t>Русский язык и</w:t>
            </w:r>
          </w:p>
          <w:p w:rsidR="004E6844" w:rsidRDefault="004E6844" w:rsidP="00573457">
            <w:pPr>
              <w:pStyle w:val="TableParagraph"/>
              <w:spacing w:before="12"/>
              <w:ind w:left="108"/>
              <w:rPr>
                <w:sz w:val="24"/>
              </w:rPr>
            </w:pPr>
            <w:r>
              <w:rPr>
                <w:sz w:val="24"/>
              </w:rPr>
              <w:t>литература</w:t>
            </w:r>
          </w:p>
        </w:tc>
        <w:tc>
          <w:tcPr>
            <w:tcW w:w="1015" w:type="dxa"/>
          </w:tcPr>
          <w:p w:rsidR="004E6844" w:rsidRDefault="004E6844" w:rsidP="00573457">
            <w:pPr>
              <w:pStyle w:val="TableParagraph"/>
              <w:spacing w:line="270" w:lineRule="exact"/>
              <w:ind w:left="8"/>
              <w:jc w:val="center"/>
              <w:rPr>
                <w:sz w:val="24"/>
              </w:rPr>
            </w:pPr>
            <w:r>
              <w:rPr>
                <w:sz w:val="24"/>
              </w:rPr>
              <w:t>2</w:t>
            </w:r>
          </w:p>
        </w:tc>
        <w:tc>
          <w:tcPr>
            <w:tcW w:w="939" w:type="dxa"/>
          </w:tcPr>
          <w:p w:rsidR="004E6844" w:rsidRDefault="004E6844" w:rsidP="00573457">
            <w:pPr>
              <w:pStyle w:val="TableParagraph"/>
              <w:spacing w:line="270" w:lineRule="exact"/>
              <w:ind w:left="6"/>
              <w:jc w:val="center"/>
              <w:rPr>
                <w:sz w:val="24"/>
              </w:rPr>
            </w:pPr>
            <w:r>
              <w:rPr>
                <w:w w:val="99"/>
                <w:sz w:val="24"/>
              </w:rPr>
              <w:t>-</w:t>
            </w:r>
          </w:p>
        </w:tc>
        <w:tc>
          <w:tcPr>
            <w:tcW w:w="893" w:type="dxa"/>
          </w:tcPr>
          <w:p w:rsidR="004E6844" w:rsidRDefault="004E6844" w:rsidP="00573457">
            <w:pPr>
              <w:pStyle w:val="TableParagraph"/>
              <w:spacing w:line="270" w:lineRule="exact"/>
              <w:ind w:left="8"/>
              <w:jc w:val="center"/>
              <w:rPr>
                <w:sz w:val="24"/>
              </w:rPr>
            </w:pPr>
            <w:r>
              <w:rPr>
                <w:w w:val="99"/>
                <w:sz w:val="24"/>
              </w:rPr>
              <w:t>-</w:t>
            </w:r>
          </w:p>
        </w:tc>
        <w:tc>
          <w:tcPr>
            <w:tcW w:w="1530" w:type="dxa"/>
          </w:tcPr>
          <w:p w:rsidR="004E6844" w:rsidRDefault="004E6844" w:rsidP="00573457">
            <w:pPr>
              <w:pStyle w:val="TableParagraph"/>
              <w:spacing w:line="270" w:lineRule="exact"/>
              <w:ind w:left="703"/>
              <w:rPr>
                <w:sz w:val="24"/>
              </w:rPr>
            </w:pPr>
            <w:r>
              <w:rPr>
                <w:sz w:val="24"/>
              </w:rPr>
              <w:t>-</w:t>
            </w:r>
          </w:p>
        </w:tc>
        <w:tc>
          <w:tcPr>
            <w:tcW w:w="917" w:type="dxa"/>
          </w:tcPr>
          <w:p w:rsidR="004E6844" w:rsidRDefault="004E6844" w:rsidP="00573457">
            <w:pPr>
              <w:pStyle w:val="TableParagraph"/>
              <w:spacing w:line="270" w:lineRule="exact"/>
              <w:ind w:right="227"/>
              <w:jc w:val="right"/>
              <w:rPr>
                <w:sz w:val="24"/>
              </w:rPr>
            </w:pPr>
            <w:r>
              <w:rPr>
                <w:sz w:val="24"/>
              </w:rPr>
              <w:t>-</w:t>
            </w:r>
          </w:p>
        </w:tc>
      </w:tr>
      <w:tr w:rsidR="004E6844" w:rsidTr="00573457">
        <w:trPr>
          <w:trHeight w:val="290"/>
        </w:trPr>
        <w:tc>
          <w:tcPr>
            <w:tcW w:w="758" w:type="dxa"/>
          </w:tcPr>
          <w:p w:rsidR="004E6844" w:rsidRDefault="004E6844" w:rsidP="00573457">
            <w:pPr>
              <w:pStyle w:val="TableParagraph"/>
              <w:spacing w:line="268" w:lineRule="exact"/>
              <w:ind w:left="107"/>
              <w:rPr>
                <w:sz w:val="24"/>
              </w:rPr>
            </w:pPr>
            <w:r>
              <w:rPr>
                <w:sz w:val="24"/>
              </w:rPr>
              <w:t>3</w:t>
            </w:r>
          </w:p>
        </w:tc>
        <w:tc>
          <w:tcPr>
            <w:tcW w:w="2362" w:type="dxa"/>
          </w:tcPr>
          <w:p w:rsidR="004E6844" w:rsidRDefault="004E6844" w:rsidP="00573457">
            <w:pPr>
              <w:pStyle w:val="TableParagraph"/>
              <w:spacing w:line="268" w:lineRule="exact"/>
              <w:ind w:left="108"/>
              <w:rPr>
                <w:sz w:val="24"/>
              </w:rPr>
            </w:pPr>
            <w:r>
              <w:rPr>
                <w:sz w:val="24"/>
              </w:rPr>
              <w:t>Начальные классы</w:t>
            </w:r>
          </w:p>
        </w:tc>
        <w:tc>
          <w:tcPr>
            <w:tcW w:w="1015" w:type="dxa"/>
          </w:tcPr>
          <w:p w:rsidR="004E6844" w:rsidRDefault="004E6844" w:rsidP="00573457">
            <w:pPr>
              <w:pStyle w:val="TableParagraph"/>
              <w:spacing w:line="268" w:lineRule="exact"/>
              <w:ind w:left="8"/>
              <w:jc w:val="center"/>
              <w:rPr>
                <w:sz w:val="24"/>
              </w:rPr>
            </w:pPr>
            <w:r>
              <w:rPr>
                <w:sz w:val="24"/>
              </w:rPr>
              <w:t>4</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24"/>
              <w:rPr>
                <w:sz w:val="24"/>
              </w:rPr>
            </w:pPr>
            <w:r>
              <w:rPr>
                <w:w w:val="99"/>
                <w:sz w:val="24"/>
              </w:rPr>
              <w:t>2</w:t>
            </w:r>
          </w:p>
        </w:tc>
        <w:tc>
          <w:tcPr>
            <w:tcW w:w="917" w:type="dxa"/>
          </w:tcPr>
          <w:p w:rsidR="004E6844" w:rsidRDefault="004E6844" w:rsidP="00573457">
            <w:pPr>
              <w:pStyle w:val="TableParagraph"/>
              <w:spacing w:line="268" w:lineRule="exact"/>
              <w:ind w:left="7"/>
              <w:jc w:val="center"/>
              <w:rPr>
                <w:sz w:val="24"/>
              </w:rPr>
            </w:pPr>
            <w:r>
              <w:rPr>
                <w:w w:val="99"/>
                <w:sz w:val="24"/>
              </w:rPr>
              <w:t>50%</w:t>
            </w:r>
          </w:p>
        </w:tc>
      </w:tr>
      <w:tr w:rsidR="004E6844" w:rsidTr="00573457">
        <w:trPr>
          <w:trHeight w:val="290"/>
        </w:trPr>
        <w:tc>
          <w:tcPr>
            <w:tcW w:w="758" w:type="dxa"/>
          </w:tcPr>
          <w:p w:rsidR="004E6844" w:rsidRDefault="004E6844" w:rsidP="00573457">
            <w:pPr>
              <w:pStyle w:val="TableParagraph"/>
              <w:spacing w:line="268" w:lineRule="exact"/>
              <w:ind w:left="107"/>
              <w:rPr>
                <w:sz w:val="24"/>
              </w:rPr>
            </w:pPr>
            <w:r>
              <w:rPr>
                <w:sz w:val="24"/>
              </w:rPr>
              <w:t>4</w:t>
            </w:r>
          </w:p>
        </w:tc>
        <w:tc>
          <w:tcPr>
            <w:tcW w:w="2362" w:type="dxa"/>
          </w:tcPr>
          <w:p w:rsidR="004E6844" w:rsidRDefault="004E6844" w:rsidP="00573457">
            <w:pPr>
              <w:pStyle w:val="TableParagraph"/>
              <w:spacing w:line="268" w:lineRule="exact"/>
              <w:ind w:left="108"/>
              <w:rPr>
                <w:sz w:val="24"/>
              </w:rPr>
            </w:pPr>
            <w:r>
              <w:rPr>
                <w:sz w:val="24"/>
              </w:rPr>
              <w:t>История</w:t>
            </w:r>
          </w:p>
        </w:tc>
        <w:tc>
          <w:tcPr>
            <w:tcW w:w="1015" w:type="dxa"/>
          </w:tcPr>
          <w:p w:rsidR="004E6844" w:rsidRDefault="004E6844" w:rsidP="00573457">
            <w:pPr>
              <w:pStyle w:val="TableParagraph"/>
              <w:spacing w:line="268" w:lineRule="exact"/>
              <w:ind w:left="8"/>
              <w:jc w:val="center"/>
              <w:rPr>
                <w:sz w:val="24"/>
              </w:rPr>
            </w:pPr>
            <w:r>
              <w:rPr>
                <w:sz w:val="24"/>
              </w:rPr>
              <w:t>1</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24"/>
              <w:rPr>
                <w:sz w:val="24"/>
              </w:rPr>
            </w:pPr>
            <w:r>
              <w:rPr>
                <w:w w:val="99"/>
                <w:sz w:val="24"/>
              </w:rPr>
              <w:t>-</w:t>
            </w:r>
          </w:p>
        </w:tc>
        <w:tc>
          <w:tcPr>
            <w:tcW w:w="917" w:type="dxa"/>
          </w:tcPr>
          <w:p w:rsidR="004E6844" w:rsidRDefault="004E6844" w:rsidP="00573457">
            <w:pPr>
              <w:pStyle w:val="TableParagraph"/>
              <w:spacing w:line="268" w:lineRule="exact"/>
              <w:ind w:left="7"/>
              <w:jc w:val="center"/>
              <w:rPr>
                <w:sz w:val="24"/>
              </w:rPr>
            </w:pPr>
            <w:r>
              <w:rPr>
                <w:w w:val="99"/>
                <w:sz w:val="24"/>
              </w:rPr>
              <w:t>-</w:t>
            </w:r>
          </w:p>
        </w:tc>
      </w:tr>
      <w:tr w:rsidR="004E6844" w:rsidTr="00573457">
        <w:trPr>
          <w:trHeight w:val="290"/>
        </w:trPr>
        <w:tc>
          <w:tcPr>
            <w:tcW w:w="758" w:type="dxa"/>
          </w:tcPr>
          <w:p w:rsidR="004E6844" w:rsidRDefault="004E6844" w:rsidP="00573457">
            <w:pPr>
              <w:pStyle w:val="TableParagraph"/>
              <w:spacing w:line="268" w:lineRule="exact"/>
              <w:ind w:left="107"/>
              <w:rPr>
                <w:sz w:val="24"/>
              </w:rPr>
            </w:pPr>
            <w:r>
              <w:rPr>
                <w:sz w:val="24"/>
              </w:rPr>
              <w:t>5</w:t>
            </w:r>
          </w:p>
        </w:tc>
        <w:tc>
          <w:tcPr>
            <w:tcW w:w="2362" w:type="dxa"/>
          </w:tcPr>
          <w:p w:rsidR="004E6844" w:rsidRDefault="004E6844" w:rsidP="00573457">
            <w:pPr>
              <w:pStyle w:val="TableParagraph"/>
              <w:spacing w:line="268" w:lineRule="exact"/>
              <w:ind w:left="108"/>
              <w:rPr>
                <w:sz w:val="24"/>
              </w:rPr>
            </w:pPr>
            <w:r>
              <w:rPr>
                <w:sz w:val="24"/>
              </w:rPr>
              <w:t>Математика</w:t>
            </w:r>
          </w:p>
        </w:tc>
        <w:tc>
          <w:tcPr>
            <w:tcW w:w="1015" w:type="dxa"/>
          </w:tcPr>
          <w:p w:rsidR="004E6844" w:rsidRDefault="004E6844" w:rsidP="00573457">
            <w:pPr>
              <w:pStyle w:val="TableParagraph"/>
              <w:spacing w:line="268" w:lineRule="exact"/>
              <w:ind w:left="8"/>
              <w:jc w:val="center"/>
              <w:rPr>
                <w:sz w:val="24"/>
              </w:rPr>
            </w:pPr>
            <w:r>
              <w:rPr>
                <w:sz w:val="24"/>
              </w:rPr>
              <w:t>1</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03"/>
              <w:rPr>
                <w:sz w:val="24"/>
              </w:rPr>
            </w:pPr>
            <w:r>
              <w:rPr>
                <w:sz w:val="24"/>
              </w:rPr>
              <w:t>1</w:t>
            </w:r>
          </w:p>
        </w:tc>
        <w:tc>
          <w:tcPr>
            <w:tcW w:w="917" w:type="dxa"/>
          </w:tcPr>
          <w:p w:rsidR="004E6844" w:rsidRDefault="004E6844" w:rsidP="00573457">
            <w:pPr>
              <w:pStyle w:val="TableParagraph"/>
              <w:spacing w:line="268" w:lineRule="exact"/>
              <w:ind w:right="227"/>
              <w:jc w:val="right"/>
              <w:rPr>
                <w:sz w:val="24"/>
              </w:rPr>
            </w:pPr>
            <w:r>
              <w:rPr>
                <w:sz w:val="24"/>
              </w:rPr>
              <w:t>100%</w:t>
            </w:r>
          </w:p>
        </w:tc>
      </w:tr>
      <w:tr w:rsidR="004E6844" w:rsidTr="00573457">
        <w:trPr>
          <w:trHeight w:val="290"/>
        </w:trPr>
        <w:tc>
          <w:tcPr>
            <w:tcW w:w="758" w:type="dxa"/>
          </w:tcPr>
          <w:p w:rsidR="004E6844" w:rsidRDefault="004E6844" w:rsidP="00573457">
            <w:pPr>
              <w:pStyle w:val="TableParagraph"/>
              <w:spacing w:line="268" w:lineRule="exact"/>
              <w:ind w:left="107"/>
              <w:rPr>
                <w:sz w:val="24"/>
              </w:rPr>
            </w:pPr>
            <w:r>
              <w:rPr>
                <w:sz w:val="24"/>
              </w:rPr>
              <w:t>6</w:t>
            </w:r>
          </w:p>
        </w:tc>
        <w:tc>
          <w:tcPr>
            <w:tcW w:w="2362" w:type="dxa"/>
          </w:tcPr>
          <w:p w:rsidR="004E6844" w:rsidRDefault="004E6844" w:rsidP="00573457">
            <w:pPr>
              <w:pStyle w:val="TableParagraph"/>
              <w:spacing w:line="268" w:lineRule="exact"/>
              <w:ind w:left="108"/>
              <w:rPr>
                <w:sz w:val="24"/>
              </w:rPr>
            </w:pPr>
            <w:r>
              <w:rPr>
                <w:sz w:val="24"/>
              </w:rPr>
              <w:t>География</w:t>
            </w:r>
          </w:p>
        </w:tc>
        <w:tc>
          <w:tcPr>
            <w:tcW w:w="1015" w:type="dxa"/>
          </w:tcPr>
          <w:p w:rsidR="004E6844" w:rsidRDefault="004E6844" w:rsidP="00573457">
            <w:pPr>
              <w:pStyle w:val="TableParagraph"/>
              <w:spacing w:line="268" w:lineRule="exact"/>
              <w:ind w:left="8"/>
              <w:jc w:val="center"/>
              <w:rPr>
                <w:sz w:val="24"/>
              </w:rPr>
            </w:pPr>
            <w:r>
              <w:rPr>
                <w:sz w:val="24"/>
              </w:rPr>
              <w:t>-</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24"/>
              <w:rPr>
                <w:sz w:val="24"/>
              </w:rPr>
            </w:pPr>
            <w:r>
              <w:rPr>
                <w:w w:val="99"/>
                <w:sz w:val="24"/>
              </w:rPr>
              <w:t>-</w:t>
            </w:r>
          </w:p>
        </w:tc>
        <w:tc>
          <w:tcPr>
            <w:tcW w:w="917" w:type="dxa"/>
          </w:tcPr>
          <w:p w:rsidR="004E6844" w:rsidRDefault="004E6844" w:rsidP="00573457">
            <w:pPr>
              <w:pStyle w:val="TableParagraph"/>
              <w:spacing w:line="268" w:lineRule="exact"/>
              <w:ind w:left="7"/>
              <w:jc w:val="center"/>
              <w:rPr>
                <w:sz w:val="24"/>
              </w:rPr>
            </w:pPr>
            <w:r>
              <w:rPr>
                <w:w w:val="99"/>
                <w:sz w:val="24"/>
              </w:rPr>
              <w:t>-</w:t>
            </w:r>
          </w:p>
        </w:tc>
      </w:tr>
      <w:tr w:rsidR="004E6844" w:rsidTr="00573457">
        <w:trPr>
          <w:trHeight w:val="290"/>
        </w:trPr>
        <w:tc>
          <w:tcPr>
            <w:tcW w:w="758" w:type="dxa"/>
          </w:tcPr>
          <w:p w:rsidR="004E6844" w:rsidRDefault="004E6844" w:rsidP="00573457">
            <w:pPr>
              <w:pStyle w:val="TableParagraph"/>
              <w:spacing w:line="268" w:lineRule="exact"/>
              <w:ind w:left="107"/>
              <w:rPr>
                <w:sz w:val="24"/>
              </w:rPr>
            </w:pPr>
            <w:r>
              <w:rPr>
                <w:sz w:val="24"/>
              </w:rPr>
              <w:t>7</w:t>
            </w:r>
          </w:p>
        </w:tc>
        <w:tc>
          <w:tcPr>
            <w:tcW w:w="2362" w:type="dxa"/>
          </w:tcPr>
          <w:p w:rsidR="004E6844" w:rsidRDefault="004E6844" w:rsidP="00573457">
            <w:pPr>
              <w:pStyle w:val="TableParagraph"/>
              <w:spacing w:line="268" w:lineRule="exact"/>
              <w:ind w:left="108"/>
              <w:rPr>
                <w:sz w:val="24"/>
              </w:rPr>
            </w:pPr>
            <w:r>
              <w:rPr>
                <w:sz w:val="24"/>
              </w:rPr>
              <w:t>Информатика</w:t>
            </w:r>
          </w:p>
        </w:tc>
        <w:tc>
          <w:tcPr>
            <w:tcW w:w="1015" w:type="dxa"/>
          </w:tcPr>
          <w:p w:rsidR="004E6844" w:rsidRDefault="004E6844" w:rsidP="00573457">
            <w:pPr>
              <w:pStyle w:val="TableParagraph"/>
              <w:spacing w:line="268" w:lineRule="exact"/>
              <w:ind w:left="8"/>
              <w:jc w:val="center"/>
              <w:rPr>
                <w:sz w:val="24"/>
              </w:rPr>
            </w:pPr>
            <w:r>
              <w:rPr>
                <w:sz w:val="24"/>
              </w:rPr>
              <w:t>1</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24"/>
              <w:rPr>
                <w:sz w:val="24"/>
              </w:rPr>
            </w:pPr>
            <w:r>
              <w:rPr>
                <w:w w:val="99"/>
                <w:sz w:val="24"/>
              </w:rPr>
              <w:t>-</w:t>
            </w:r>
          </w:p>
        </w:tc>
        <w:tc>
          <w:tcPr>
            <w:tcW w:w="917" w:type="dxa"/>
          </w:tcPr>
          <w:p w:rsidR="004E6844" w:rsidRDefault="004E6844" w:rsidP="00573457">
            <w:pPr>
              <w:pStyle w:val="TableParagraph"/>
              <w:spacing w:line="268" w:lineRule="exact"/>
              <w:ind w:left="7"/>
              <w:jc w:val="center"/>
              <w:rPr>
                <w:sz w:val="24"/>
              </w:rPr>
            </w:pPr>
            <w:r>
              <w:rPr>
                <w:w w:val="99"/>
                <w:sz w:val="24"/>
              </w:rPr>
              <w:t>-</w:t>
            </w:r>
          </w:p>
        </w:tc>
      </w:tr>
      <w:tr w:rsidR="004E6844" w:rsidTr="00573457">
        <w:trPr>
          <w:trHeight w:val="287"/>
        </w:trPr>
        <w:tc>
          <w:tcPr>
            <w:tcW w:w="758" w:type="dxa"/>
          </w:tcPr>
          <w:p w:rsidR="004E6844" w:rsidRDefault="004E6844" w:rsidP="00573457">
            <w:pPr>
              <w:pStyle w:val="TableParagraph"/>
              <w:spacing w:line="268" w:lineRule="exact"/>
              <w:ind w:left="107"/>
              <w:rPr>
                <w:sz w:val="24"/>
              </w:rPr>
            </w:pPr>
            <w:r>
              <w:rPr>
                <w:sz w:val="24"/>
              </w:rPr>
              <w:t>8</w:t>
            </w:r>
          </w:p>
        </w:tc>
        <w:tc>
          <w:tcPr>
            <w:tcW w:w="2362" w:type="dxa"/>
          </w:tcPr>
          <w:p w:rsidR="004E6844" w:rsidRDefault="004E6844" w:rsidP="00573457">
            <w:pPr>
              <w:pStyle w:val="TableParagraph"/>
              <w:spacing w:line="268" w:lineRule="exact"/>
              <w:ind w:left="108"/>
              <w:rPr>
                <w:sz w:val="24"/>
              </w:rPr>
            </w:pPr>
            <w:r>
              <w:rPr>
                <w:sz w:val="24"/>
              </w:rPr>
              <w:t>Физика</w:t>
            </w:r>
          </w:p>
        </w:tc>
        <w:tc>
          <w:tcPr>
            <w:tcW w:w="1015" w:type="dxa"/>
          </w:tcPr>
          <w:p w:rsidR="004E6844" w:rsidRDefault="004E6844" w:rsidP="00573457">
            <w:pPr>
              <w:pStyle w:val="TableParagraph"/>
              <w:spacing w:line="268" w:lineRule="exact"/>
              <w:ind w:left="8"/>
              <w:jc w:val="center"/>
              <w:rPr>
                <w:sz w:val="24"/>
              </w:rPr>
            </w:pPr>
            <w:r>
              <w:rPr>
                <w:sz w:val="24"/>
              </w:rPr>
              <w:t>1</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24"/>
              <w:rPr>
                <w:sz w:val="24"/>
              </w:rPr>
            </w:pPr>
            <w:r>
              <w:rPr>
                <w:w w:val="99"/>
                <w:sz w:val="24"/>
              </w:rPr>
              <w:t>-</w:t>
            </w:r>
          </w:p>
        </w:tc>
        <w:tc>
          <w:tcPr>
            <w:tcW w:w="917" w:type="dxa"/>
          </w:tcPr>
          <w:p w:rsidR="004E6844" w:rsidRDefault="004E6844" w:rsidP="00573457">
            <w:pPr>
              <w:pStyle w:val="TableParagraph"/>
              <w:spacing w:line="268" w:lineRule="exact"/>
              <w:ind w:left="7"/>
              <w:jc w:val="center"/>
              <w:rPr>
                <w:sz w:val="24"/>
              </w:rPr>
            </w:pPr>
            <w:r>
              <w:rPr>
                <w:w w:val="99"/>
                <w:sz w:val="24"/>
              </w:rPr>
              <w:t>-</w:t>
            </w:r>
          </w:p>
        </w:tc>
      </w:tr>
      <w:tr w:rsidR="004E6844" w:rsidTr="00573457">
        <w:trPr>
          <w:trHeight w:val="581"/>
        </w:trPr>
        <w:tc>
          <w:tcPr>
            <w:tcW w:w="758" w:type="dxa"/>
          </w:tcPr>
          <w:p w:rsidR="004E6844" w:rsidRDefault="004E6844" w:rsidP="00573457">
            <w:pPr>
              <w:pStyle w:val="TableParagraph"/>
              <w:spacing w:line="270" w:lineRule="exact"/>
              <w:ind w:left="107"/>
              <w:rPr>
                <w:sz w:val="24"/>
              </w:rPr>
            </w:pPr>
            <w:r>
              <w:rPr>
                <w:sz w:val="24"/>
              </w:rPr>
              <w:t>9</w:t>
            </w:r>
          </w:p>
        </w:tc>
        <w:tc>
          <w:tcPr>
            <w:tcW w:w="2362" w:type="dxa"/>
          </w:tcPr>
          <w:p w:rsidR="004E6844" w:rsidRDefault="004E6844" w:rsidP="00573457">
            <w:pPr>
              <w:pStyle w:val="TableParagraph"/>
              <w:spacing w:line="270" w:lineRule="exact"/>
              <w:ind w:left="108"/>
              <w:rPr>
                <w:sz w:val="24"/>
              </w:rPr>
            </w:pPr>
            <w:r>
              <w:rPr>
                <w:sz w:val="24"/>
              </w:rPr>
              <w:t>Физическая</w:t>
            </w:r>
          </w:p>
          <w:p w:rsidR="004E6844" w:rsidRDefault="004E6844" w:rsidP="00573457">
            <w:pPr>
              <w:pStyle w:val="TableParagraph"/>
              <w:spacing w:before="12"/>
              <w:ind w:left="108"/>
              <w:rPr>
                <w:sz w:val="24"/>
              </w:rPr>
            </w:pPr>
            <w:r>
              <w:rPr>
                <w:sz w:val="24"/>
              </w:rPr>
              <w:t>культура</w:t>
            </w:r>
          </w:p>
        </w:tc>
        <w:tc>
          <w:tcPr>
            <w:tcW w:w="1015" w:type="dxa"/>
          </w:tcPr>
          <w:p w:rsidR="004E6844" w:rsidRDefault="004E6844" w:rsidP="00573457">
            <w:pPr>
              <w:pStyle w:val="TableParagraph"/>
              <w:spacing w:line="270" w:lineRule="exact"/>
              <w:ind w:left="8"/>
              <w:jc w:val="center"/>
              <w:rPr>
                <w:sz w:val="24"/>
              </w:rPr>
            </w:pPr>
            <w:r>
              <w:rPr>
                <w:sz w:val="24"/>
              </w:rPr>
              <w:t>1</w:t>
            </w:r>
          </w:p>
        </w:tc>
        <w:tc>
          <w:tcPr>
            <w:tcW w:w="939" w:type="dxa"/>
          </w:tcPr>
          <w:p w:rsidR="004E6844" w:rsidRDefault="004E6844" w:rsidP="00573457">
            <w:pPr>
              <w:pStyle w:val="TableParagraph"/>
              <w:spacing w:line="270" w:lineRule="exact"/>
              <w:ind w:left="6"/>
              <w:jc w:val="center"/>
              <w:rPr>
                <w:sz w:val="24"/>
              </w:rPr>
            </w:pPr>
            <w:r>
              <w:rPr>
                <w:w w:val="99"/>
                <w:sz w:val="24"/>
              </w:rPr>
              <w:t>-</w:t>
            </w:r>
          </w:p>
        </w:tc>
        <w:tc>
          <w:tcPr>
            <w:tcW w:w="893" w:type="dxa"/>
          </w:tcPr>
          <w:p w:rsidR="004E6844" w:rsidRDefault="004E6844" w:rsidP="00573457">
            <w:pPr>
              <w:pStyle w:val="TableParagraph"/>
              <w:spacing w:line="270" w:lineRule="exact"/>
              <w:ind w:left="8"/>
              <w:jc w:val="center"/>
              <w:rPr>
                <w:sz w:val="24"/>
              </w:rPr>
            </w:pPr>
            <w:r>
              <w:rPr>
                <w:w w:val="99"/>
                <w:sz w:val="24"/>
              </w:rPr>
              <w:t>-</w:t>
            </w:r>
          </w:p>
        </w:tc>
        <w:tc>
          <w:tcPr>
            <w:tcW w:w="1530" w:type="dxa"/>
          </w:tcPr>
          <w:p w:rsidR="004E6844" w:rsidRDefault="004E6844" w:rsidP="00573457">
            <w:pPr>
              <w:pStyle w:val="TableParagraph"/>
              <w:spacing w:line="270" w:lineRule="exact"/>
              <w:ind w:left="703"/>
              <w:rPr>
                <w:sz w:val="24"/>
              </w:rPr>
            </w:pPr>
            <w:r>
              <w:rPr>
                <w:sz w:val="24"/>
              </w:rPr>
              <w:t>-</w:t>
            </w:r>
          </w:p>
        </w:tc>
        <w:tc>
          <w:tcPr>
            <w:tcW w:w="917" w:type="dxa"/>
          </w:tcPr>
          <w:p w:rsidR="004E6844" w:rsidRDefault="004E6844" w:rsidP="00573457">
            <w:pPr>
              <w:pStyle w:val="TableParagraph"/>
              <w:spacing w:line="270" w:lineRule="exact"/>
              <w:ind w:right="227"/>
              <w:jc w:val="right"/>
              <w:rPr>
                <w:sz w:val="24"/>
              </w:rPr>
            </w:pPr>
            <w:r>
              <w:rPr>
                <w:sz w:val="24"/>
              </w:rPr>
              <w:t>-</w:t>
            </w:r>
          </w:p>
        </w:tc>
      </w:tr>
      <w:tr w:rsidR="004E6844" w:rsidTr="00573457">
        <w:trPr>
          <w:trHeight w:val="289"/>
        </w:trPr>
        <w:tc>
          <w:tcPr>
            <w:tcW w:w="758" w:type="dxa"/>
          </w:tcPr>
          <w:p w:rsidR="004E6844" w:rsidRDefault="004E6844" w:rsidP="00573457">
            <w:pPr>
              <w:pStyle w:val="TableParagraph"/>
              <w:spacing w:line="268" w:lineRule="exact"/>
              <w:ind w:left="107"/>
              <w:rPr>
                <w:sz w:val="24"/>
              </w:rPr>
            </w:pPr>
            <w:r>
              <w:rPr>
                <w:sz w:val="24"/>
              </w:rPr>
              <w:t>10</w:t>
            </w:r>
          </w:p>
        </w:tc>
        <w:tc>
          <w:tcPr>
            <w:tcW w:w="2362" w:type="dxa"/>
          </w:tcPr>
          <w:p w:rsidR="004E6844" w:rsidRDefault="004E6844" w:rsidP="00573457">
            <w:pPr>
              <w:pStyle w:val="TableParagraph"/>
              <w:spacing w:line="268" w:lineRule="exact"/>
              <w:ind w:left="108"/>
              <w:rPr>
                <w:sz w:val="24"/>
              </w:rPr>
            </w:pPr>
            <w:r>
              <w:rPr>
                <w:sz w:val="24"/>
              </w:rPr>
              <w:t>Трудовое обучение</w:t>
            </w:r>
          </w:p>
        </w:tc>
        <w:tc>
          <w:tcPr>
            <w:tcW w:w="1015" w:type="dxa"/>
          </w:tcPr>
          <w:p w:rsidR="004E6844" w:rsidRDefault="004E6844" w:rsidP="00573457">
            <w:pPr>
              <w:pStyle w:val="TableParagraph"/>
              <w:spacing w:line="268" w:lineRule="exact"/>
              <w:ind w:left="8"/>
              <w:jc w:val="center"/>
              <w:rPr>
                <w:sz w:val="24"/>
              </w:rPr>
            </w:pPr>
            <w:r>
              <w:rPr>
                <w:sz w:val="24"/>
              </w:rPr>
              <w:t>1</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24"/>
              <w:rPr>
                <w:sz w:val="24"/>
              </w:rPr>
            </w:pPr>
            <w:r>
              <w:rPr>
                <w:w w:val="99"/>
                <w:sz w:val="24"/>
              </w:rPr>
              <w:t>-</w:t>
            </w:r>
          </w:p>
        </w:tc>
        <w:tc>
          <w:tcPr>
            <w:tcW w:w="917" w:type="dxa"/>
          </w:tcPr>
          <w:p w:rsidR="004E6844" w:rsidRDefault="004E6844" w:rsidP="00573457">
            <w:pPr>
              <w:pStyle w:val="TableParagraph"/>
              <w:spacing w:line="268" w:lineRule="exact"/>
              <w:ind w:left="7"/>
              <w:jc w:val="center"/>
              <w:rPr>
                <w:sz w:val="24"/>
              </w:rPr>
            </w:pPr>
            <w:r>
              <w:rPr>
                <w:w w:val="99"/>
                <w:sz w:val="24"/>
              </w:rPr>
              <w:t>-</w:t>
            </w:r>
          </w:p>
        </w:tc>
      </w:tr>
      <w:tr w:rsidR="004E6844" w:rsidTr="00573457">
        <w:trPr>
          <w:trHeight w:val="580"/>
        </w:trPr>
        <w:tc>
          <w:tcPr>
            <w:tcW w:w="758" w:type="dxa"/>
          </w:tcPr>
          <w:p w:rsidR="004E6844" w:rsidRDefault="004E6844" w:rsidP="00573457">
            <w:pPr>
              <w:pStyle w:val="TableParagraph"/>
              <w:spacing w:line="268" w:lineRule="exact"/>
              <w:ind w:left="107"/>
              <w:rPr>
                <w:sz w:val="24"/>
              </w:rPr>
            </w:pPr>
            <w:r>
              <w:rPr>
                <w:sz w:val="24"/>
              </w:rPr>
              <w:t>11</w:t>
            </w:r>
          </w:p>
        </w:tc>
        <w:tc>
          <w:tcPr>
            <w:tcW w:w="2362" w:type="dxa"/>
          </w:tcPr>
          <w:p w:rsidR="004E6844" w:rsidRDefault="004E6844" w:rsidP="00573457">
            <w:pPr>
              <w:pStyle w:val="TableParagraph"/>
              <w:spacing w:line="268" w:lineRule="exact"/>
              <w:ind w:left="108"/>
              <w:rPr>
                <w:sz w:val="24"/>
              </w:rPr>
            </w:pPr>
            <w:r>
              <w:rPr>
                <w:sz w:val="24"/>
              </w:rPr>
              <w:t>Татарский язык и</w:t>
            </w:r>
          </w:p>
          <w:p w:rsidR="004E6844" w:rsidRDefault="004E6844" w:rsidP="00573457">
            <w:pPr>
              <w:pStyle w:val="TableParagraph"/>
              <w:spacing w:before="14"/>
              <w:ind w:left="108"/>
              <w:rPr>
                <w:sz w:val="24"/>
              </w:rPr>
            </w:pPr>
            <w:r>
              <w:rPr>
                <w:sz w:val="24"/>
              </w:rPr>
              <w:t>литература</w:t>
            </w:r>
          </w:p>
        </w:tc>
        <w:tc>
          <w:tcPr>
            <w:tcW w:w="1015" w:type="dxa"/>
          </w:tcPr>
          <w:p w:rsidR="004E6844" w:rsidRDefault="004E6844" w:rsidP="00573457">
            <w:pPr>
              <w:pStyle w:val="TableParagraph"/>
              <w:spacing w:line="268" w:lineRule="exact"/>
              <w:ind w:left="8"/>
              <w:jc w:val="center"/>
              <w:rPr>
                <w:sz w:val="24"/>
              </w:rPr>
            </w:pPr>
            <w:r>
              <w:rPr>
                <w:sz w:val="24"/>
              </w:rPr>
              <w:t>1</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24"/>
              <w:rPr>
                <w:sz w:val="24"/>
              </w:rPr>
            </w:pPr>
            <w:r>
              <w:rPr>
                <w:w w:val="99"/>
                <w:sz w:val="24"/>
              </w:rPr>
              <w:t>-</w:t>
            </w:r>
          </w:p>
        </w:tc>
        <w:tc>
          <w:tcPr>
            <w:tcW w:w="917" w:type="dxa"/>
          </w:tcPr>
          <w:p w:rsidR="004E6844" w:rsidRDefault="004E6844" w:rsidP="00573457">
            <w:pPr>
              <w:pStyle w:val="TableParagraph"/>
              <w:spacing w:line="268" w:lineRule="exact"/>
              <w:ind w:left="7"/>
              <w:jc w:val="center"/>
              <w:rPr>
                <w:sz w:val="24"/>
              </w:rPr>
            </w:pPr>
            <w:r>
              <w:rPr>
                <w:w w:val="99"/>
                <w:sz w:val="24"/>
              </w:rPr>
              <w:t>-</w:t>
            </w:r>
          </w:p>
        </w:tc>
      </w:tr>
      <w:tr w:rsidR="004E6844" w:rsidTr="00573457">
        <w:trPr>
          <w:trHeight w:val="290"/>
        </w:trPr>
        <w:tc>
          <w:tcPr>
            <w:tcW w:w="758" w:type="dxa"/>
          </w:tcPr>
          <w:p w:rsidR="004E6844" w:rsidRDefault="004E6844" w:rsidP="00573457">
            <w:pPr>
              <w:pStyle w:val="TableParagraph"/>
              <w:spacing w:line="268" w:lineRule="exact"/>
              <w:ind w:left="107"/>
              <w:rPr>
                <w:sz w:val="24"/>
              </w:rPr>
            </w:pPr>
            <w:r>
              <w:rPr>
                <w:sz w:val="24"/>
              </w:rPr>
              <w:t>12</w:t>
            </w:r>
          </w:p>
        </w:tc>
        <w:tc>
          <w:tcPr>
            <w:tcW w:w="2362" w:type="dxa"/>
          </w:tcPr>
          <w:p w:rsidR="004E6844" w:rsidRDefault="004E6844" w:rsidP="00573457">
            <w:pPr>
              <w:pStyle w:val="TableParagraph"/>
              <w:spacing w:line="268" w:lineRule="exact"/>
              <w:ind w:left="108"/>
              <w:rPr>
                <w:sz w:val="24"/>
              </w:rPr>
            </w:pPr>
            <w:r>
              <w:rPr>
                <w:sz w:val="24"/>
              </w:rPr>
              <w:t xml:space="preserve">Биология </w:t>
            </w:r>
          </w:p>
        </w:tc>
        <w:tc>
          <w:tcPr>
            <w:tcW w:w="1015" w:type="dxa"/>
          </w:tcPr>
          <w:p w:rsidR="004E6844" w:rsidRDefault="004E6844" w:rsidP="00573457">
            <w:pPr>
              <w:pStyle w:val="TableParagraph"/>
              <w:spacing w:line="268" w:lineRule="exact"/>
              <w:ind w:left="8"/>
              <w:jc w:val="center"/>
              <w:rPr>
                <w:sz w:val="24"/>
              </w:rPr>
            </w:pPr>
            <w:r>
              <w:rPr>
                <w:sz w:val="24"/>
              </w:rPr>
              <w:t>1</w:t>
            </w:r>
          </w:p>
        </w:tc>
        <w:tc>
          <w:tcPr>
            <w:tcW w:w="939" w:type="dxa"/>
          </w:tcPr>
          <w:p w:rsidR="004E6844" w:rsidRDefault="004E6844" w:rsidP="00573457">
            <w:pPr>
              <w:pStyle w:val="TableParagraph"/>
              <w:spacing w:line="268" w:lineRule="exact"/>
              <w:ind w:left="6"/>
              <w:jc w:val="center"/>
              <w:rPr>
                <w:sz w:val="24"/>
              </w:rPr>
            </w:pPr>
            <w:r>
              <w:rPr>
                <w:w w:val="99"/>
                <w:sz w:val="24"/>
              </w:rPr>
              <w:t>-</w:t>
            </w:r>
          </w:p>
        </w:tc>
        <w:tc>
          <w:tcPr>
            <w:tcW w:w="893" w:type="dxa"/>
          </w:tcPr>
          <w:p w:rsidR="004E6844" w:rsidRDefault="004E6844" w:rsidP="00573457">
            <w:pPr>
              <w:pStyle w:val="TableParagraph"/>
              <w:spacing w:line="268" w:lineRule="exact"/>
              <w:ind w:left="8"/>
              <w:jc w:val="center"/>
              <w:rPr>
                <w:sz w:val="24"/>
              </w:rPr>
            </w:pPr>
            <w:r>
              <w:rPr>
                <w:w w:val="99"/>
                <w:sz w:val="24"/>
              </w:rPr>
              <w:t>-</w:t>
            </w:r>
          </w:p>
        </w:tc>
        <w:tc>
          <w:tcPr>
            <w:tcW w:w="1530" w:type="dxa"/>
          </w:tcPr>
          <w:p w:rsidR="004E6844" w:rsidRDefault="004E6844" w:rsidP="00573457">
            <w:pPr>
              <w:pStyle w:val="TableParagraph"/>
              <w:spacing w:line="268" w:lineRule="exact"/>
              <w:ind w:left="703"/>
              <w:rPr>
                <w:sz w:val="24"/>
              </w:rPr>
            </w:pPr>
            <w:r>
              <w:rPr>
                <w:sz w:val="24"/>
              </w:rPr>
              <w:t>-</w:t>
            </w:r>
          </w:p>
        </w:tc>
        <w:tc>
          <w:tcPr>
            <w:tcW w:w="917" w:type="dxa"/>
          </w:tcPr>
          <w:p w:rsidR="004E6844" w:rsidRDefault="004E6844" w:rsidP="00573457">
            <w:pPr>
              <w:pStyle w:val="TableParagraph"/>
              <w:spacing w:line="268" w:lineRule="exact"/>
              <w:ind w:right="167"/>
              <w:jc w:val="right"/>
              <w:rPr>
                <w:sz w:val="24"/>
              </w:rPr>
            </w:pPr>
            <w:r>
              <w:rPr>
                <w:sz w:val="24"/>
              </w:rPr>
              <w:t>-</w:t>
            </w:r>
          </w:p>
        </w:tc>
      </w:tr>
    </w:tbl>
    <w:p w:rsidR="004E6844" w:rsidRPr="008D7CA6" w:rsidRDefault="00347BF5" w:rsidP="004E6844">
      <w:r>
        <w:t xml:space="preserve">                           </w:t>
      </w:r>
      <w:r w:rsidR="004E6844" w:rsidRPr="008D7CA6">
        <w:t>По категорийности:</w:t>
      </w: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4"/>
        <w:gridCol w:w="1695"/>
        <w:gridCol w:w="1603"/>
        <w:gridCol w:w="1594"/>
        <w:gridCol w:w="1887"/>
      </w:tblGrid>
      <w:tr w:rsidR="004E6844" w:rsidRPr="008D7CA6" w:rsidTr="00573457">
        <w:trPr>
          <w:trHeight w:val="580"/>
        </w:trPr>
        <w:tc>
          <w:tcPr>
            <w:tcW w:w="1394" w:type="dxa"/>
          </w:tcPr>
          <w:p w:rsidR="004E6844" w:rsidRPr="008D7CA6" w:rsidRDefault="004E6844" w:rsidP="00573457">
            <w:r w:rsidRPr="008D7CA6">
              <w:t>Общее</w:t>
            </w:r>
          </w:p>
          <w:p w:rsidR="004E6844" w:rsidRPr="008D7CA6" w:rsidRDefault="004E6844" w:rsidP="00573457">
            <w:r w:rsidRPr="008D7CA6">
              <w:t>кол-во</w:t>
            </w:r>
          </w:p>
        </w:tc>
        <w:tc>
          <w:tcPr>
            <w:tcW w:w="1695" w:type="dxa"/>
          </w:tcPr>
          <w:p w:rsidR="004E6844" w:rsidRPr="008D7CA6" w:rsidRDefault="004E6844" w:rsidP="00573457">
            <w:r w:rsidRPr="008D7CA6">
              <w:t>Высшая</w:t>
            </w:r>
          </w:p>
        </w:tc>
        <w:tc>
          <w:tcPr>
            <w:tcW w:w="1603" w:type="dxa"/>
          </w:tcPr>
          <w:p w:rsidR="004E6844" w:rsidRPr="008D7CA6" w:rsidRDefault="004E6844" w:rsidP="00573457">
            <w:r w:rsidRPr="008D7CA6">
              <w:t>Первая</w:t>
            </w:r>
          </w:p>
        </w:tc>
        <w:tc>
          <w:tcPr>
            <w:tcW w:w="1594" w:type="dxa"/>
          </w:tcPr>
          <w:p w:rsidR="004E6844" w:rsidRPr="008D7CA6" w:rsidRDefault="004E6844" w:rsidP="00573457">
            <w:r w:rsidRPr="008D7CA6">
              <w:t>Вторая</w:t>
            </w:r>
          </w:p>
        </w:tc>
        <w:tc>
          <w:tcPr>
            <w:tcW w:w="1887" w:type="dxa"/>
          </w:tcPr>
          <w:p w:rsidR="004E6844" w:rsidRPr="008D7CA6" w:rsidRDefault="004E6844" w:rsidP="00573457">
            <w:r w:rsidRPr="008D7CA6">
              <w:t>Не имеют категории</w:t>
            </w:r>
          </w:p>
        </w:tc>
      </w:tr>
      <w:tr w:rsidR="004E6844" w:rsidRPr="008D7CA6" w:rsidTr="00573457">
        <w:trPr>
          <w:trHeight w:val="580"/>
        </w:trPr>
        <w:tc>
          <w:tcPr>
            <w:tcW w:w="1394" w:type="dxa"/>
          </w:tcPr>
          <w:p w:rsidR="004E6844" w:rsidRPr="008D7CA6" w:rsidRDefault="004E6844" w:rsidP="00573457">
            <w:r w:rsidRPr="008D7CA6">
              <w:t>14</w:t>
            </w:r>
          </w:p>
        </w:tc>
        <w:tc>
          <w:tcPr>
            <w:tcW w:w="1695" w:type="dxa"/>
          </w:tcPr>
          <w:p w:rsidR="004E6844" w:rsidRPr="008D7CA6" w:rsidRDefault="004E6844" w:rsidP="00573457">
            <w:r w:rsidRPr="008D7CA6">
              <w:t>-</w:t>
            </w:r>
          </w:p>
        </w:tc>
        <w:tc>
          <w:tcPr>
            <w:tcW w:w="1603" w:type="dxa"/>
          </w:tcPr>
          <w:p w:rsidR="004E6844" w:rsidRPr="008D7CA6" w:rsidRDefault="004E6844" w:rsidP="00573457">
            <w:r w:rsidRPr="008D7CA6">
              <w:t>10</w:t>
            </w:r>
          </w:p>
          <w:p w:rsidR="004E6844" w:rsidRPr="008D7CA6" w:rsidRDefault="004E6844" w:rsidP="00573457">
            <w:r w:rsidRPr="008D7CA6">
              <w:t>71%</w:t>
            </w:r>
          </w:p>
        </w:tc>
        <w:tc>
          <w:tcPr>
            <w:tcW w:w="1594" w:type="dxa"/>
          </w:tcPr>
          <w:p w:rsidR="004E6844" w:rsidRPr="008D7CA6" w:rsidRDefault="004E6844" w:rsidP="00573457">
            <w:r w:rsidRPr="008D7CA6">
              <w:t>0</w:t>
            </w:r>
          </w:p>
        </w:tc>
        <w:tc>
          <w:tcPr>
            <w:tcW w:w="1887" w:type="dxa"/>
          </w:tcPr>
          <w:p w:rsidR="004E6844" w:rsidRPr="008D7CA6" w:rsidRDefault="004E6844" w:rsidP="00573457">
            <w:r w:rsidRPr="008D7CA6">
              <w:t>4</w:t>
            </w:r>
          </w:p>
          <w:p w:rsidR="004E6844" w:rsidRPr="008D7CA6" w:rsidRDefault="004E6844" w:rsidP="00573457">
            <w:r w:rsidRPr="008D7CA6">
              <w:t>29%</w:t>
            </w:r>
          </w:p>
        </w:tc>
      </w:tr>
    </w:tbl>
    <w:p w:rsidR="004E6844" w:rsidRPr="008D7CA6" w:rsidRDefault="004E6844" w:rsidP="004E6844"/>
    <w:p w:rsidR="004E6844" w:rsidRDefault="004E6844" w:rsidP="004E6844">
      <w:pPr>
        <w:sectPr w:rsidR="004E6844">
          <w:pgSz w:w="11910" w:h="16840"/>
          <w:pgMar w:top="1120" w:right="0" w:bottom="1660" w:left="20" w:header="0" w:footer="1256" w:gutter="0"/>
          <w:cols w:space="720"/>
        </w:sectPr>
      </w:pPr>
    </w:p>
    <w:p w:rsidR="004E6844" w:rsidRPr="004E6844" w:rsidRDefault="004E6844" w:rsidP="00821A14">
      <w:pPr>
        <w:pStyle w:val="a5"/>
        <w:numPr>
          <w:ilvl w:val="2"/>
          <w:numId w:val="11"/>
        </w:numPr>
        <w:tabs>
          <w:tab w:val="left" w:pos="2283"/>
        </w:tabs>
        <w:spacing w:before="71"/>
        <w:ind w:right="1497" w:firstLine="0"/>
        <w:jc w:val="left"/>
        <w:rPr>
          <w:b/>
          <w:sz w:val="24"/>
        </w:rPr>
      </w:pPr>
      <w:r w:rsidRPr="004E6844">
        <w:rPr>
          <w:b/>
          <w:sz w:val="24"/>
        </w:rPr>
        <w:t>Психолого-педагогические условия реализации основнойобразовательной программы основного общегообразования</w:t>
      </w:r>
    </w:p>
    <w:p w:rsidR="004E6844" w:rsidRPr="004E6844" w:rsidRDefault="004E6844" w:rsidP="004E6844">
      <w:pPr>
        <w:pStyle w:val="a3"/>
        <w:ind w:right="846" w:firstLine="707"/>
        <w:jc w:val="both"/>
      </w:pPr>
      <w:r w:rsidRPr="004E6844">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4E6844" w:rsidRDefault="004E6844" w:rsidP="00821A14">
      <w:pPr>
        <w:pStyle w:val="a5"/>
        <w:numPr>
          <w:ilvl w:val="1"/>
          <w:numId w:val="9"/>
        </w:numPr>
        <w:tabs>
          <w:tab w:val="left" w:pos="2676"/>
        </w:tabs>
        <w:ind w:right="848" w:firstLine="708"/>
        <w:jc w:val="both"/>
        <w:rPr>
          <w:sz w:val="24"/>
        </w:rPr>
      </w:pPr>
      <w:r w:rsidRPr="004E6844">
        <w:rPr>
          <w:sz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w:t>
      </w:r>
      <w:r>
        <w:rPr>
          <w:sz w:val="24"/>
        </w:rPr>
        <w:t xml:space="preserve"> развития обучающихся, в том числе особенностей перехода из младшего школьного возраста вподростковый;</w:t>
      </w:r>
    </w:p>
    <w:p w:rsidR="004E6844" w:rsidRDefault="004E6844" w:rsidP="00821A14">
      <w:pPr>
        <w:pStyle w:val="a5"/>
        <w:numPr>
          <w:ilvl w:val="1"/>
          <w:numId w:val="9"/>
        </w:numPr>
        <w:tabs>
          <w:tab w:val="left" w:pos="2676"/>
        </w:tabs>
        <w:spacing w:before="1" w:line="237" w:lineRule="auto"/>
        <w:ind w:right="850" w:firstLine="708"/>
        <w:jc w:val="both"/>
        <w:rPr>
          <w:sz w:val="24"/>
        </w:rPr>
      </w:pPr>
      <w:r>
        <w:rPr>
          <w:sz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4E6844" w:rsidRDefault="004E6844" w:rsidP="00821A14">
      <w:pPr>
        <w:pStyle w:val="a5"/>
        <w:numPr>
          <w:ilvl w:val="1"/>
          <w:numId w:val="9"/>
        </w:numPr>
        <w:tabs>
          <w:tab w:val="left" w:pos="2676"/>
        </w:tabs>
        <w:spacing w:before="7" w:line="237" w:lineRule="auto"/>
        <w:ind w:right="850" w:firstLine="708"/>
        <w:jc w:val="both"/>
        <w:rPr>
          <w:sz w:val="24"/>
        </w:rPr>
      </w:pPr>
      <w:r>
        <w:rPr>
          <w:sz w:val="24"/>
        </w:rPr>
        <w:t>формирование и развитие психолого-педагогической компетентности участников образовательногопроцесса.</w:t>
      </w:r>
    </w:p>
    <w:p w:rsidR="004E6844" w:rsidRDefault="004E6844" w:rsidP="004E6844">
      <w:pPr>
        <w:pStyle w:val="a3"/>
        <w:spacing w:before="1"/>
        <w:ind w:right="845" w:firstLine="707"/>
        <w:jc w:val="both"/>
      </w:pPr>
      <w: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групповую игру, освоение культуры аргументации,  педагогическое общение, а также информационно-методическое обеспечение образовательно-воспитательного процесса.</w:t>
      </w:r>
    </w:p>
    <w:p w:rsidR="004E6844" w:rsidRDefault="004E6844" w:rsidP="004E6844">
      <w:pPr>
        <w:pStyle w:val="a3"/>
        <w:ind w:right="849" w:firstLine="707"/>
        <w:jc w:val="both"/>
      </w:pPr>
      <w: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школы.</w:t>
      </w:r>
    </w:p>
    <w:p w:rsidR="004E6844" w:rsidRDefault="004E6844" w:rsidP="004E6844">
      <w:pPr>
        <w:pStyle w:val="a3"/>
        <w:spacing w:before="1"/>
        <w:ind w:left="2390"/>
      </w:pPr>
      <w:r>
        <w:t>Основными формами психолого-педагогического сопровождения могут выступать:</w:t>
      </w:r>
    </w:p>
    <w:p w:rsidR="004E6844" w:rsidRDefault="004E6844" w:rsidP="00821A14">
      <w:pPr>
        <w:pStyle w:val="a5"/>
        <w:numPr>
          <w:ilvl w:val="1"/>
          <w:numId w:val="9"/>
        </w:numPr>
        <w:tabs>
          <w:tab w:val="left" w:pos="2676"/>
        </w:tabs>
        <w:spacing w:before="4" w:line="237" w:lineRule="auto"/>
        <w:ind w:right="855" w:firstLine="708"/>
        <w:jc w:val="both"/>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учебногогода;</w:t>
      </w:r>
    </w:p>
    <w:p w:rsidR="004E6844" w:rsidRDefault="004E6844" w:rsidP="00821A14">
      <w:pPr>
        <w:pStyle w:val="a5"/>
        <w:numPr>
          <w:ilvl w:val="1"/>
          <w:numId w:val="9"/>
        </w:numPr>
        <w:tabs>
          <w:tab w:val="left" w:pos="2676"/>
        </w:tabs>
        <w:spacing w:before="8" w:line="237" w:lineRule="auto"/>
        <w:ind w:right="846" w:firstLine="708"/>
        <w:jc w:val="both"/>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sidR="00413881">
        <w:rPr>
          <w:sz w:val="24"/>
        </w:rPr>
        <w:t xml:space="preserve"> школы</w:t>
      </w:r>
      <w:r>
        <w:rPr>
          <w:sz w:val="24"/>
        </w:rPr>
        <w:t>;</w:t>
      </w:r>
    </w:p>
    <w:p w:rsidR="004E6844" w:rsidRDefault="004E6844" w:rsidP="00821A14">
      <w:pPr>
        <w:pStyle w:val="a5"/>
        <w:numPr>
          <w:ilvl w:val="1"/>
          <w:numId w:val="9"/>
        </w:numPr>
        <w:tabs>
          <w:tab w:val="left" w:pos="2676"/>
        </w:tabs>
        <w:spacing w:before="4" w:line="237" w:lineRule="auto"/>
        <w:ind w:right="855" w:firstLine="708"/>
        <w:jc w:val="both"/>
        <w:rPr>
          <w:sz w:val="24"/>
        </w:rPr>
      </w:pPr>
      <w:r>
        <w:rPr>
          <w:sz w:val="24"/>
        </w:rPr>
        <w:t>профилактика, развивающая работа, просвещение, коррекционная работа, осуществляемая в течение всего учебноговремени.</w:t>
      </w:r>
    </w:p>
    <w:p w:rsidR="004E6844" w:rsidRDefault="004E6844" w:rsidP="004E6844">
      <w:pPr>
        <w:pStyle w:val="a3"/>
        <w:ind w:right="846" w:firstLine="707"/>
        <w:jc w:val="both"/>
      </w:pPr>
      <w:r>
        <w:t>К основным направлениям психолого-педагогического сопровождения можно отнести:</w:t>
      </w:r>
    </w:p>
    <w:p w:rsidR="004E6844" w:rsidRDefault="004E6844" w:rsidP="00821A14">
      <w:pPr>
        <w:pStyle w:val="a5"/>
        <w:numPr>
          <w:ilvl w:val="1"/>
          <w:numId w:val="9"/>
        </w:numPr>
        <w:tabs>
          <w:tab w:val="left" w:pos="2676"/>
        </w:tabs>
        <w:spacing w:before="2" w:line="293" w:lineRule="exact"/>
        <w:ind w:firstLine="708"/>
        <w:rPr>
          <w:sz w:val="24"/>
        </w:rPr>
      </w:pPr>
      <w:r>
        <w:rPr>
          <w:sz w:val="24"/>
        </w:rPr>
        <w:t>сохранение и укрепление психологическогоздоровья;</w:t>
      </w:r>
    </w:p>
    <w:p w:rsidR="004E6844" w:rsidRDefault="004E6844" w:rsidP="00821A14">
      <w:pPr>
        <w:pStyle w:val="a5"/>
        <w:numPr>
          <w:ilvl w:val="1"/>
          <w:numId w:val="9"/>
        </w:numPr>
        <w:tabs>
          <w:tab w:val="left" w:pos="2676"/>
        </w:tabs>
        <w:spacing w:line="293" w:lineRule="exact"/>
        <w:ind w:firstLine="708"/>
        <w:rPr>
          <w:sz w:val="24"/>
        </w:rPr>
      </w:pPr>
      <w:r>
        <w:rPr>
          <w:sz w:val="24"/>
        </w:rPr>
        <w:t>мониторинг возможностей и способностейобучающихся;</w:t>
      </w:r>
    </w:p>
    <w:p w:rsidR="004E6844" w:rsidRDefault="004E6844" w:rsidP="00821A14">
      <w:pPr>
        <w:pStyle w:val="a5"/>
        <w:numPr>
          <w:ilvl w:val="1"/>
          <w:numId w:val="9"/>
        </w:numPr>
        <w:tabs>
          <w:tab w:val="left" w:pos="2676"/>
        </w:tabs>
        <w:spacing w:before="2" w:line="293" w:lineRule="exact"/>
        <w:ind w:firstLine="708"/>
        <w:rPr>
          <w:sz w:val="24"/>
        </w:rPr>
      </w:pPr>
      <w:r>
        <w:rPr>
          <w:sz w:val="24"/>
        </w:rPr>
        <w:t>психолого-педагогическую поддержку участников олимпиадногодвижения;</w:t>
      </w:r>
    </w:p>
    <w:p w:rsidR="004E6844" w:rsidRDefault="004E6844" w:rsidP="00821A14">
      <w:pPr>
        <w:pStyle w:val="a5"/>
        <w:numPr>
          <w:ilvl w:val="1"/>
          <w:numId w:val="9"/>
        </w:numPr>
        <w:tabs>
          <w:tab w:val="left" w:pos="2676"/>
        </w:tabs>
        <w:spacing w:before="2" w:line="237" w:lineRule="auto"/>
        <w:ind w:right="845" w:firstLine="708"/>
        <w:jc w:val="both"/>
        <w:rPr>
          <w:sz w:val="24"/>
        </w:rPr>
      </w:pPr>
      <w:r>
        <w:rPr>
          <w:sz w:val="24"/>
        </w:rPr>
        <w:t>формирование у обучающихся понимания ценности здоровья и безопасного образажизни;</w:t>
      </w:r>
    </w:p>
    <w:p w:rsidR="004E6844" w:rsidRDefault="004E6844" w:rsidP="00821A14">
      <w:pPr>
        <w:pStyle w:val="a5"/>
        <w:numPr>
          <w:ilvl w:val="1"/>
          <w:numId w:val="9"/>
        </w:numPr>
        <w:tabs>
          <w:tab w:val="left" w:pos="2676"/>
        </w:tabs>
        <w:spacing w:before="2" w:line="293" w:lineRule="exact"/>
        <w:ind w:firstLine="708"/>
        <w:rPr>
          <w:sz w:val="24"/>
        </w:rPr>
      </w:pPr>
      <w:r>
        <w:rPr>
          <w:sz w:val="24"/>
        </w:rPr>
        <w:t>развитие экологическойкультуры;</w:t>
      </w:r>
    </w:p>
    <w:p w:rsidR="004E6844" w:rsidRDefault="004E6844" w:rsidP="00821A14">
      <w:pPr>
        <w:pStyle w:val="a5"/>
        <w:numPr>
          <w:ilvl w:val="1"/>
          <w:numId w:val="9"/>
        </w:numPr>
        <w:tabs>
          <w:tab w:val="left" w:pos="2676"/>
        </w:tabs>
        <w:spacing w:before="2" w:line="237" w:lineRule="auto"/>
        <w:ind w:right="854" w:firstLine="708"/>
        <w:jc w:val="both"/>
        <w:rPr>
          <w:sz w:val="24"/>
        </w:rPr>
      </w:pPr>
      <w:r>
        <w:rPr>
          <w:sz w:val="24"/>
        </w:rPr>
        <w:t>выявление и поддержку детей с особыми образовательными потребностями и особыми возможностямиздоровья;</w:t>
      </w:r>
    </w:p>
    <w:p w:rsidR="004E6844" w:rsidRDefault="004E6844" w:rsidP="00821A14">
      <w:pPr>
        <w:pStyle w:val="a5"/>
        <w:numPr>
          <w:ilvl w:val="1"/>
          <w:numId w:val="9"/>
        </w:numPr>
        <w:tabs>
          <w:tab w:val="left" w:pos="2676"/>
        </w:tabs>
        <w:spacing w:before="4" w:line="237" w:lineRule="auto"/>
        <w:ind w:right="855" w:firstLine="708"/>
        <w:jc w:val="both"/>
        <w:rPr>
          <w:sz w:val="24"/>
        </w:rPr>
      </w:pPr>
      <w:r>
        <w:rPr>
          <w:sz w:val="24"/>
        </w:rPr>
        <w:t>формирование коммуникативных навыков в разновозрастной среде и среде сверстников;</w:t>
      </w:r>
    </w:p>
    <w:p w:rsidR="004E6844" w:rsidRDefault="004E6844" w:rsidP="00821A14">
      <w:pPr>
        <w:pStyle w:val="a5"/>
        <w:numPr>
          <w:ilvl w:val="1"/>
          <w:numId w:val="9"/>
        </w:numPr>
        <w:tabs>
          <w:tab w:val="left" w:pos="2676"/>
        </w:tabs>
        <w:spacing w:before="2"/>
        <w:ind w:firstLine="708"/>
        <w:rPr>
          <w:sz w:val="24"/>
        </w:rPr>
      </w:pPr>
      <w:r>
        <w:rPr>
          <w:sz w:val="24"/>
        </w:rPr>
        <w:t>поддержку детских объединений и ученическогосамоуправления;</w:t>
      </w:r>
    </w:p>
    <w:p w:rsidR="004E6844" w:rsidRDefault="004E6844" w:rsidP="004E6844">
      <w:pPr>
        <w:spacing w:line="223" w:lineRule="exact"/>
        <w:jc w:val="center"/>
        <w:rPr>
          <w:sz w:val="24"/>
        </w:rPr>
      </w:pPr>
      <w:r>
        <w:rPr>
          <w:sz w:val="24"/>
        </w:rPr>
        <w:t>выявление и поддержку детей, проявивших выдаю</w:t>
      </w:r>
    </w:p>
    <w:p w:rsidR="00573457" w:rsidRDefault="00573457" w:rsidP="004E6844">
      <w:pPr>
        <w:spacing w:line="223" w:lineRule="exact"/>
        <w:jc w:val="center"/>
        <w:rPr>
          <w:sz w:val="24"/>
        </w:rPr>
      </w:pPr>
    </w:p>
    <w:p w:rsidR="00573457" w:rsidRDefault="00573457" w:rsidP="00821A14">
      <w:pPr>
        <w:pStyle w:val="a5"/>
        <w:numPr>
          <w:ilvl w:val="1"/>
          <w:numId w:val="9"/>
        </w:numPr>
        <w:tabs>
          <w:tab w:val="left" w:pos="2676"/>
        </w:tabs>
        <w:ind w:right="848" w:firstLine="708"/>
        <w:jc w:val="both"/>
        <w:rPr>
          <w:sz w:val="24"/>
        </w:rPr>
      </w:pPr>
      <w:r>
        <w:rPr>
          <w:sz w:val="24"/>
        </w:rPr>
        <w:t>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вподростковый;</w:t>
      </w:r>
    </w:p>
    <w:p w:rsidR="00573457" w:rsidRDefault="00573457" w:rsidP="00821A14">
      <w:pPr>
        <w:pStyle w:val="a5"/>
        <w:numPr>
          <w:ilvl w:val="1"/>
          <w:numId w:val="9"/>
        </w:numPr>
        <w:tabs>
          <w:tab w:val="left" w:pos="2676"/>
        </w:tabs>
        <w:spacing w:before="1" w:line="237" w:lineRule="auto"/>
        <w:ind w:right="850" w:firstLine="708"/>
        <w:jc w:val="both"/>
        <w:rPr>
          <w:sz w:val="24"/>
        </w:rPr>
      </w:pPr>
      <w:r>
        <w:rPr>
          <w:sz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573457" w:rsidRDefault="00573457" w:rsidP="00821A14">
      <w:pPr>
        <w:pStyle w:val="a5"/>
        <w:numPr>
          <w:ilvl w:val="1"/>
          <w:numId w:val="9"/>
        </w:numPr>
        <w:tabs>
          <w:tab w:val="left" w:pos="2676"/>
        </w:tabs>
        <w:spacing w:before="7" w:line="237" w:lineRule="auto"/>
        <w:ind w:right="850" w:firstLine="708"/>
        <w:jc w:val="both"/>
        <w:rPr>
          <w:sz w:val="24"/>
        </w:rPr>
      </w:pPr>
      <w:r>
        <w:rPr>
          <w:sz w:val="24"/>
        </w:rPr>
        <w:t>формирование и развитие психолого-педагогической компетентности участников образовательногопроцесса.</w:t>
      </w:r>
    </w:p>
    <w:p w:rsidR="00573457" w:rsidRDefault="00573457" w:rsidP="00573457">
      <w:pPr>
        <w:pStyle w:val="a3"/>
        <w:spacing w:before="1"/>
        <w:ind w:right="845" w:firstLine="707"/>
        <w:jc w:val="both"/>
      </w:pPr>
      <w: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групповую игру, освоение культуры аргументации,  педагогическое общение, а также информационно-методическое обеспечение образовательно-воспитательного процесса.</w:t>
      </w:r>
    </w:p>
    <w:p w:rsidR="00573457" w:rsidRDefault="00573457" w:rsidP="00573457">
      <w:pPr>
        <w:pStyle w:val="a3"/>
        <w:ind w:right="849" w:firstLine="707"/>
        <w:jc w:val="both"/>
      </w:pPr>
      <w: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школы.</w:t>
      </w:r>
    </w:p>
    <w:p w:rsidR="00573457" w:rsidRDefault="00573457" w:rsidP="00573457">
      <w:pPr>
        <w:pStyle w:val="a3"/>
        <w:spacing w:before="1"/>
        <w:ind w:left="2390"/>
      </w:pPr>
      <w:r>
        <w:t>Основными формами психолого-педагогического сопровождения могут выступать:</w:t>
      </w:r>
    </w:p>
    <w:p w:rsidR="00573457" w:rsidRDefault="00573457" w:rsidP="00821A14">
      <w:pPr>
        <w:pStyle w:val="a5"/>
        <w:numPr>
          <w:ilvl w:val="1"/>
          <w:numId w:val="9"/>
        </w:numPr>
        <w:tabs>
          <w:tab w:val="left" w:pos="2676"/>
        </w:tabs>
        <w:spacing w:before="4" w:line="237" w:lineRule="auto"/>
        <w:ind w:right="855" w:firstLine="708"/>
        <w:jc w:val="both"/>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учебногогода;</w:t>
      </w:r>
    </w:p>
    <w:p w:rsidR="00573457" w:rsidRDefault="00573457" w:rsidP="00821A14">
      <w:pPr>
        <w:pStyle w:val="a5"/>
        <w:numPr>
          <w:ilvl w:val="1"/>
          <w:numId w:val="9"/>
        </w:numPr>
        <w:tabs>
          <w:tab w:val="left" w:pos="2676"/>
        </w:tabs>
        <w:spacing w:before="8" w:line="237" w:lineRule="auto"/>
        <w:ind w:right="846" w:firstLine="708"/>
        <w:jc w:val="both"/>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sidR="00413881">
        <w:rPr>
          <w:sz w:val="24"/>
        </w:rPr>
        <w:t xml:space="preserve"> школы</w:t>
      </w:r>
    </w:p>
    <w:p w:rsidR="00573457" w:rsidRDefault="00573457" w:rsidP="00821A14">
      <w:pPr>
        <w:pStyle w:val="a5"/>
        <w:numPr>
          <w:ilvl w:val="1"/>
          <w:numId w:val="9"/>
        </w:numPr>
        <w:tabs>
          <w:tab w:val="left" w:pos="2676"/>
        </w:tabs>
        <w:spacing w:before="4" w:line="237" w:lineRule="auto"/>
        <w:ind w:right="855" w:firstLine="708"/>
        <w:jc w:val="both"/>
        <w:rPr>
          <w:sz w:val="24"/>
        </w:rPr>
      </w:pPr>
      <w:r>
        <w:rPr>
          <w:sz w:val="24"/>
        </w:rPr>
        <w:t>профилактика, развивающая работа, просвещение, коррекционная работа, осуществляемая в течение всего учебноговремени.</w:t>
      </w:r>
    </w:p>
    <w:p w:rsidR="00573457" w:rsidRDefault="00573457" w:rsidP="00573457">
      <w:pPr>
        <w:pStyle w:val="a3"/>
        <w:ind w:right="846" w:firstLine="707"/>
        <w:jc w:val="both"/>
      </w:pPr>
      <w:r>
        <w:t>К основным направлениям психолого-педагогического сопровождения можно отнести:</w:t>
      </w:r>
    </w:p>
    <w:p w:rsidR="00573457" w:rsidRDefault="00573457" w:rsidP="00821A14">
      <w:pPr>
        <w:pStyle w:val="a5"/>
        <w:numPr>
          <w:ilvl w:val="1"/>
          <w:numId w:val="9"/>
        </w:numPr>
        <w:tabs>
          <w:tab w:val="left" w:pos="2676"/>
        </w:tabs>
        <w:spacing w:before="2" w:line="293" w:lineRule="exact"/>
        <w:ind w:firstLine="708"/>
        <w:rPr>
          <w:sz w:val="24"/>
        </w:rPr>
      </w:pPr>
      <w:r>
        <w:rPr>
          <w:sz w:val="24"/>
        </w:rPr>
        <w:t>сохранение и укрепление психологическогоздоровья;</w:t>
      </w:r>
    </w:p>
    <w:p w:rsidR="00573457" w:rsidRDefault="00573457" w:rsidP="00821A14">
      <w:pPr>
        <w:pStyle w:val="a5"/>
        <w:numPr>
          <w:ilvl w:val="1"/>
          <w:numId w:val="9"/>
        </w:numPr>
        <w:tabs>
          <w:tab w:val="left" w:pos="2676"/>
        </w:tabs>
        <w:spacing w:line="293" w:lineRule="exact"/>
        <w:ind w:firstLine="708"/>
        <w:rPr>
          <w:sz w:val="24"/>
        </w:rPr>
      </w:pPr>
      <w:r>
        <w:rPr>
          <w:sz w:val="24"/>
        </w:rPr>
        <w:t>мониторинг возможностей и способностейобучающихся;</w:t>
      </w:r>
    </w:p>
    <w:p w:rsidR="00573457" w:rsidRDefault="00573457" w:rsidP="00821A14">
      <w:pPr>
        <w:pStyle w:val="a5"/>
        <w:numPr>
          <w:ilvl w:val="1"/>
          <w:numId w:val="9"/>
        </w:numPr>
        <w:tabs>
          <w:tab w:val="left" w:pos="2676"/>
        </w:tabs>
        <w:spacing w:before="2" w:line="293" w:lineRule="exact"/>
        <w:ind w:firstLine="708"/>
        <w:rPr>
          <w:sz w:val="24"/>
        </w:rPr>
      </w:pPr>
      <w:r>
        <w:rPr>
          <w:sz w:val="24"/>
        </w:rPr>
        <w:t>психолого-педагогическую поддержку участников олимпиадногодвижения;</w:t>
      </w:r>
    </w:p>
    <w:p w:rsidR="00573457" w:rsidRDefault="00573457" w:rsidP="00821A14">
      <w:pPr>
        <w:pStyle w:val="a5"/>
        <w:numPr>
          <w:ilvl w:val="1"/>
          <w:numId w:val="9"/>
        </w:numPr>
        <w:tabs>
          <w:tab w:val="left" w:pos="2676"/>
        </w:tabs>
        <w:spacing w:before="2" w:line="237" w:lineRule="auto"/>
        <w:ind w:right="845" w:firstLine="708"/>
        <w:jc w:val="both"/>
        <w:rPr>
          <w:sz w:val="24"/>
        </w:rPr>
      </w:pPr>
      <w:r>
        <w:rPr>
          <w:sz w:val="24"/>
        </w:rPr>
        <w:t>формирование у обучающихся понимания ценности здоровья и безопасного образажизни;</w:t>
      </w:r>
    </w:p>
    <w:p w:rsidR="00573457" w:rsidRDefault="00573457" w:rsidP="00821A14">
      <w:pPr>
        <w:pStyle w:val="a5"/>
        <w:numPr>
          <w:ilvl w:val="1"/>
          <w:numId w:val="9"/>
        </w:numPr>
        <w:tabs>
          <w:tab w:val="left" w:pos="2676"/>
        </w:tabs>
        <w:spacing w:before="2" w:line="293" w:lineRule="exact"/>
        <w:ind w:firstLine="708"/>
        <w:rPr>
          <w:sz w:val="24"/>
        </w:rPr>
      </w:pPr>
      <w:r>
        <w:rPr>
          <w:sz w:val="24"/>
        </w:rPr>
        <w:t>развитие экологическойкультуры;</w:t>
      </w:r>
    </w:p>
    <w:p w:rsidR="00573457" w:rsidRDefault="00573457" w:rsidP="00821A14">
      <w:pPr>
        <w:pStyle w:val="a5"/>
        <w:numPr>
          <w:ilvl w:val="1"/>
          <w:numId w:val="9"/>
        </w:numPr>
        <w:tabs>
          <w:tab w:val="left" w:pos="2676"/>
        </w:tabs>
        <w:spacing w:before="2" w:line="237" w:lineRule="auto"/>
        <w:ind w:right="854" w:firstLine="708"/>
        <w:jc w:val="both"/>
        <w:rPr>
          <w:sz w:val="24"/>
        </w:rPr>
      </w:pPr>
      <w:r>
        <w:rPr>
          <w:sz w:val="24"/>
        </w:rPr>
        <w:t>выявление и поддержку детей с особыми образовательными потребностями и особыми возможностямиздоровья;</w:t>
      </w:r>
    </w:p>
    <w:p w:rsidR="00573457" w:rsidRDefault="00573457" w:rsidP="00821A14">
      <w:pPr>
        <w:pStyle w:val="a5"/>
        <w:numPr>
          <w:ilvl w:val="1"/>
          <w:numId w:val="9"/>
        </w:numPr>
        <w:tabs>
          <w:tab w:val="left" w:pos="2676"/>
        </w:tabs>
        <w:spacing w:before="4" w:line="237" w:lineRule="auto"/>
        <w:ind w:right="855" w:firstLine="708"/>
        <w:jc w:val="both"/>
        <w:rPr>
          <w:sz w:val="24"/>
        </w:rPr>
      </w:pPr>
      <w:r>
        <w:rPr>
          <w:sz w:val="24"/>
        </w:rPr>
        <w:t>формирование коммуникативных навыков в разновозрастной среде и среде сверстников;</w:t>
      </w:r>
    </w:p>
    <w:p w:rsidR="00573457" w:rsidRDefault="00573457" w:rsidP="00821A14">
      <w:pPr>
        <w:pStyle w:val="a5"/>
        <w:numPr>
          <w:ilvl w:val="1"/>
          <w:numId w:val="9"/>
        </w:numPr>
        <w:tabs>
          <w:tab w:val="left" w:pos="2676"/>
        </w:tabs>
        <w:spacing w:before="2"/>
        <w:ind w:firstLine="708"/>
        <w:rPr>
          <w:sz w:val="24"/>
        </w:rPr>
      </w:pPr>
      <w:r>
        <w:rPr>
          <w:sz w:val="24"/>
        </w:rPr>
        <w:t>поддержку детских объединений и ученическогосамоуправления;</w:t>
      </w:r>
    </w:p>
    <w:p w:rsidR="00573457" w:rsidRDefault="00573457" w:rsidP="00821A14">
      <w:pPr>
        <w:pStyle w:val="a5"/>
        <w:numPr>
          <w:ilvl w:val="1"/>
          <w:numId w:val="9"/>
        </w:numPr>
        <w:tabs>
          <w:tab w:val="left" w:pos="2676"/>
        </w:tabs>
        <w:spacing w:before="1"/>
        <w:ind w:firstLine="708"/>
        <w:rPr>
          <w:sz w:val="24"/>
        </w:rPr>
      </w:pPr>
      <w:r>
        <w:rPr>
          <w:sz w:val="24"/>
        </w:rPr>
        <w:t>выявление и поддержку детей, проявивших выдающиесяспособности.</w:t>
      </w:r>
    </w:p>
    <w:p w:rsidR="00573457" w:rsidRDefault="00573457" w:rsidP="00573457">
      <w:pPr>
        <w:pStyle w:val="a3"/>
        <w:spacing w:before="66"/>
        <w:ind w:right="844" w:firstLine="707"/>
        <w:jc w:val="both"/>
      </w:pPr>
      <w:r>
        <w:t>Для оценки профессиональной деятельности педагога в образовательной организации возможно использование различных методик оценки психолого- педагогической компетентности участников образовательного процесса.</w:t>
      </w:r>
    </w:p>
    <w:p w:rsidR="00573457" w:rsidRDefault="00573457" w:rsidP="00573457">
      <w:pPr>
        <w:pStyle w:val="a3"/>
        <w:spacing w:before="5"/>
        <w:ind w:left="0"/>
      </w:pPr>
    </w:p>
    <w:p w:rsidR="00573457" w:rsidRDefault="00573457" w:rsidP="00573457">
      <w:pPr>
        <w:pStyle w:val="1"/>
        <w:spacing w:line="240" w:lineRule="auto"/>
        <w:ind w:left="831"/>
        <w:jc w:val="center"/>
      </w:pPr>
      <w:r>
        <w:t>Психолого-педагогические мероприятия</w:t>
      </w:r>
    </w:p>
    <w:p w:rsidR="00573457" w:rsidRDefault="00573457" w:rsidP="00573457">
      <w:pPr>
        <w:spacing w:after="4"/>
        <w:ind w:left="825"/>
        <w:jc w:val="center"/>
        <w:rPr>
          <w:b/>
          <w:sz w:val="24"/>
        </w:rPr>
      </w:pPr>
      <w:r>
        <w:rPr>
          <w:b/>
          <w:sz w:val="24"/>
        </w:rPr>
        <w:t>в условия реализации основной образовательной программы</w:t>
      </w: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561"/>
        <w:gridCol w:w="1700"/>
        <w:gridCol w:w="1702"/>
        <w:gridCol w:w="1590"/>
        <w:gridCol w:w="1936"/>
        <w:gridCol w:w="1578"/>
      </w:tblGrid>
      <w:tr w:rsidR="00573457" w:rsidTr="00573457">
        <w:trPr>
          <w:trHeight w:val="830"/>
        </w:trPr>
        <w:tc>
          <w:tcPr>
            <w:tcW w:w="425" w:type="dxa"/>
          </w:tcPr>
          <w:p w:rsidR="00573457" w:rsidRDefault="00573457" w:rsidP="00573457">
            <w:pPr>
              <w:pStyle w:val="TableParagraph"/>
              <w:spacing w:line="275" w:lineRule="exact"/>
              <w:ind w:left="107"/>
              <w:rPr>
                <w:b/>
                <w:sz w:val="24"/>
              </w:rPr>
            </w:pPr>
            <w:r>
              <w:rPr>
                <w:b/>
                <w:sz w:val="24"/>
              </w:rPr>
              <w:t>№</w:t>
            </w:r>
          </w:p>
        </w:tc>
        <w:tc>
          <w:tcPr>
            <w:tcW w:w="1561" w:type="dxa"/>
          </w:tcPr>
          <w:p w:rsidR="00573457" w:rsidRDefault="00573457" w:rsidP="00573457">
            <w:pPr>
              <w:pStyle w:val="TableParagraph"/>
              <w:ind w:left="415" w:right="127" w:hanging="262"/>
              <w:rPr>
                <w:b/>
                <w:sz w:val="24"/>
              </w:rPr>
            </w:pPr>
            <w:r>
              <w:rPr>
                <w:b/>
                <w:sz w:val="24"/>
              </w:rPr>
              <w:t>Образовате льный</w:t>
            </w:r>
          </w:p>
          <w:p w:rsidR="00573457" w:rsidRDefault="00573457" w:rsidP="00573457">
            <w:pPr>
              <w:pStyle w:val="TableParagraph"/>
              <w:spacing w:line="259" w:lineRule="exact"/>
              <w:ind w:left="242"/>
              <w:rPr>
                <w:b/>
                <w:sz w:val="24"/>
              </w:rPr>
            </w:pPr>
            <w:r>
              <w:rPr>
                <w:b/>
                <w:sz w:val="24"/>
              </w:rPr>
              <w:t>результат</w:t>
            </w:r>
          </w:p>
        </w:tc>
        <w:tc>
          <w:tcPr>
            <w:tcW w:w="1700" w:type="dxa"/>
          </w:tcPr>
          <w:p w:rsidR="00573457" w:rsidRDefault="00573457" w:rsidP="00573457">
            <w:pPr>
              <w:pStyle w:val="TableParagraph"/>
              <w:ind w:left="457" w:right="283" w:hanging="152"/>
              <w:rPr>
                <w:b/>
                <w:sz w:val="24"/>
              </w:rPr>
            </w:pPr>
            <w:r>
              <w:rPr>
                <w:b/>
                <w:sz w:val="24"/>
              </w:rPr>
              <w:t>Параметр оценки</w:t>
            </w:r>
          </w:p>
        </w:tc>
        <w:tc>
          <w:tcPr>
            <w:tcW w:w="1702" w:type="dxa"/>
          </w:tcPr>
          <w:p w:rsidR="00573457" w:rsidRDefault="00573457" w:rsidP="00573457">
            <w:pPr>
              <w:pStyle w:val="TableParagraph"/>
              <w:spacing w:line="275" w:lineRule="exact"/>
              <w:ind w:left="241"/>
              <w:rPr>
                <w:b/>
                <w:sz w:val="24"/>
              </w:rPr>
            </w:pPr>
            <w:r>
              <w:rPr>
                <w:b/>
                <w:sz w:val="24"/>
              </w:rPr>
              <w:t>Индикатор</w:t>
            </w:r>
          </w:p>
        </w:tc>
        <w:tc>
          <w:tcPr>
            <w:tcW w:w="1590" w:type="dxa"/>
          </w:tcPr>
          <w:p w:rsidR="00573457" w:rsidRDefault="00573457" w:rsidP="00573457">
            <w:pPr>
              <w:pStyle w:val="TableParagraph"/>
              <w:ind w:left="226" w:right="161" w:hanging="41"/>
              <w:rPr>
                <w:b/>
                <w:sz w:val="24"/>
              </w:rPr>
            </w:pPr>
            <w:r>
              <w:rPr>
                <w:b/>
                <w:sz w:val="24"/>
              </w:rPr>
              <w:t>Оценочная процедура</w:t>
            </w:r>
          </w:p>
        </w:tc>
        <w:tc>
          <w:tcPr>
            <w:tcW w:w="1936" w:type="dxa"/>
          </w:tcPr>
          <w:p w:rsidR="00573457" w:rsidRDefault="00573457" w:rsidP="00573457">
            <w:pPr>
              <w:pStyle w:val="TableParagraph"/>
              <w:spacing w:line="275" w:lineRule="exact"/>
              <w:ind w:left="240"/>
              <w:rPr>
                <w:b/>
                <w:sz w:val="24"/>
              </w:rPr>
            </w:pPr>
            <w:r>
              <w:rPr>
                <w:b/>
                <w:sz w:val="24"/>
              </w:rPr>
              <w:t>Исполнитель</w:t>
            </w:r>
          </w:p>
        </w:tc>
        <w:tc>
          <w:tcPr>
            <w:tcW w:w="1578" w:type="dxa"/>
          </w:tcPr>
          <w:p w:rsidR="00573457" w:rsidRDefault="00573457" w:rsidP="00573457">
            <w:pPr>
              <w:pStyle w:val="TableParagraph"/>
              <w:ind w:left="188" w:right="96" w:hanging="75"/>
              <w:rPr>
                <w:b/>
                <w:sz w:val="24"/>
              </w:rPr>
            </w:pPr>
            <w:r>
              <w:rPr>
                <w:b/>
                <w:sz w:val="24"/>
              </w:rPr>
              <w:t>Периодично сть оценки</w:t>
            </w:r>
          </w:p>
        </w:tc>
      </w:tr>
      <w:tr w:rsidR="00573457" w:rsidTr="00573457">
        <w:trPr>
          <w:trHeight w:val="4968"/>
        </w:trPr>
        <w:tc>
          <w:tcPr>
            <w:tcW w:w="425" w:type="dxa"/>
            <w:vMerge w:val="restart"/>
          </w:tcPr>
          <w:p w:rsidR="00573457" w:rsidRDefault="00573457" w:rsidP="00573457">
            <w:pPr>
              <w:pStyle w:val="TableParagraph"/>
              <w:spacing w:line="268" w:lineRule="exact"/>
              <w:ind w:left="7"/>
              <w:jc w:val="center"/>
              <w:rPr>
                <w:sz w:val="24"/>
              </w:rPr>
            </w:pPr>
            <w:r>
              <w:rPr>
                <w:sz w:val="24"/>
              </w:rPr>
              <w:t>1</w:t>
            </w:r>
          </w:p>
        </w:tc>
        <w:tc>
          <w:tcPr>
            <w:tcW w:w="1561" w:type="dxa"/>
            <w:vMerge w:val="restart"/>
          </w:tcPr>
          <w:p w:rsidR="00573457" w:rsidRDefault="00573457" w:rsidP="00573457">
            <w:pPr>
              <w:pStyle w:val="TableParagraph"/>
              <w:ind w:left="107" w:right="81"/>
              <w:rPr>
                <w:sz w:val="24"/>
              </w:rPr>
            </w:pPr>
            <w:r>
              <w:rPr>
                <w:sz w:val="24"/>
              </w:rPr>
              <w:t>Готовность к активной гражданской позиции</w:t>
            </w:r>
          </w:p>
        </w:tc>
        <w:tc>
          <w:tcPr>
            <w:tcW w:w="1700" w:type="dxa"/>
          </w:tcPr>
          <w:p w:rsidR="00573457" w:rsidRDefault="00573457" w:rsidP="00573457">
            <w:pPr>
              <w:pStyle w:val="TableParagraph"/>
              <w:ind w:left="107" w:right="145"/>
              <w:rPr>
                <w:sz w:val="24"/>
              </w:rPr>
            </w:pPr>
            <w:r>
              <w:rPr>
                <w:sz w:val="24"/>
              </w:rPr>
              <w:t>Сформирован ность ценностной ориентации гражданского выбора и владение общественно- политической терминологие й</w:t>
            </w:r>
          </w:p>
        </w:tc>
        <w:tc>
          <w:tcPr>
            <w:tcW w:w="1702" w:type="dxa"/>
          </w:tcPr>
          <w:p w:rsidR="00573457" w:rsidRDefault="00573457" w:rsidP="00573457">
            <w:pPr>
              <w:pStyle w:val="TableParagraph"/>
              <w:ind w:left="106" w:right="174"/>
              <w:rPr>
                <w:sz w:val="24"/>
              </w:rPr>
            </w:pPr>
            <w:r>
              <w:rPr>
                <w:sz w:val="24"/>
              </w:rPr>
              <w:t>Количество учащихся, демонстриру ющих сформирован ность ценностной ориентации гражданского выбора через единицы портфолио, подтверждаю щие социально- культурный опыт</w:t>
            </w:r>
          </w:p>
          <w:p w:rsidR="00573457" w:rsidRDefault="00573457" w:rsidP="00573457">
            <w:pPr>
              <w:pStyle w:val="TableParagraph"/>
              <w:spacing w:line="264" w:lineRule="exact"/>
              <w:ind w:left="106"/>
              <w:rPr>
                <w:sz w:val="24"/>
              </w:rPr>
            </w:pPr>
            <w:r>
              <w:rPr>
                <w:sz w:val="24"/>
              </w:rPr>
              <w:t>учащегося</w:t>
            </w:r>
          </w:p>
        </w:tc>
        <w:tc>
          <w:tcPr>
            <w:tcW w:w="1590" w:type="dxa"/>
          </w:tcPr>
          <w:p w:rsidR="00573457" w:rsidRDefault="00573457" w:rsidP="00573457">
            <w:pPr>
              <w:pStyle w:val="TableParagraph"/>
              <w:ind w:left="106" w:right="175"/>
              <w:rPr>
                <w:sz w:val="24"/>
              </w:rPr>
            </w:pPr>
            <w:r>
              <w:rPr>
                <w:sz w:val="24"/>
              </w:rPr>
              <w:t>Статистичес кий учет</w:t>
            </w:r>
          </w:p>
        </w:tc>
        <w:tc>
          <w:tcPr>
            <w:tcW w:w="1936" w:type="dxa"/>
          </w:tcPr>
          <w:p w:rsidR="00573457" w:rsidRDefault="00573457" w:rsidP="00573457">
            <w:pPr>
              <w:pStyle w:val="TableParagraph"/>
              <w:ind w:left="105" w:right="399"/>
              <w:rPr>
                <w:sz w:val="24"/>
              </w:rPr>
            </w:pPr>
            <w:r>
              <w:rPr>
                <w:sz w:val="24"/>
              </w:rPr>
              <w:t>Классный руководитель</w:t>
            </w:r>
          </w:p>
        </w:tc>
        <w:tc>
          <w:tcPr>
            <w:tcW w:w="1578" w:type="dxa"/>
          </w:tcPr>
          <w:p w:rsidR="00573457" w:rsidRDefault="00573457" w:rsidP="00573457">
            <w:pPr>
              <w:pStyle w:val="TableParagraph"/>
              <w:ind w:left="104" w:right="202"/>
              <w:rPr>
                <w:sz w:val="24"/>
              </w:rPr>
            </w:pPr>
            <w:r>
              <w:rPr>
                <w:sz w:val="24"/>
              </w:rPr>
              <w:t>Ежегодно, в конце учебного года</w:t>
            </w:r>
          </w:p>
        </w:tc>
      </w:tr>
      <w:tr w:rsidR="00573457" w:rsidTr="00573457">
        <w:trPr>
          <w:trHeight w:val="2207"/>
        </w:trPr>
        <w:tc>
          <w:tcPr>
            <w:tcW w:w="425" w:type="dxa"/>
            <w:vMerge/>
            <w:tcBorders>
              <w:top w:val="nil"/>
            </w:tcBorders>
          </w:tcPr>
          <w:p w:rsidR="00573457" w:rsidRDefault="00573457" w:rsidP="00573457">
            <w:pPr>
              <w:rPr>
                <w:sz w:val="2"/>
                <w:szCs w:val="2"/>
              </w:rPr>
            </w:pPr>
          </w:p>
        </w:tc>
        <w:tc>
          <w:tcPr>
            <w:tcW w:w="1561" w:type="dxa"/>
            <w:vMerge/>
            <w:tcBorders>
              <w:top w:val="nil"/>
            </w:tcBorders>
          </w:tcPr>
          <w:p w:rsidR="00573457" w:rsidRDefault="00573457" w:rsidP="00573457">
            <w:pPr>
              <w:rPr>
                <w:sz w:val="2"/>
                <w:szCs w:val="2"/>
              </w:rPr>
            </w:pPr>
          </w:p>
        </w:tc>
        <w:tc>
          <w:tcPr>
            <w:tcW w:w="1700" w:type="dxa"/>
          </w:tcPr>
          <w:p w:rsidR="00573457" w:rsidRDefault="00573457" w:rsidP="00573457">
            <w:pPr>
              <w:pStyle w:val="TableParagraph"/>
              <w:ind w:left="107" w:right="334"/>
              <w:rPr>
                <w:sz w:val="24"/>
              </w:rPr>
            </w:pPr>
            <w:r>
              <w:rPr>
                <w:sz w:val="24"/>
              </w:rPr>
              <w:t>Социально- культурный опыт учащихся</w:t>
            </w:r>
          </w:p>
        </w:tc>
        <w:tc>
          <w:tcPr>
            <w:tcW w:w="1702" w:type="dxa"/>
          </w:tcPr>
          <w:p w:rsidR="00573457" w:rsidRDefault="00573457" w:rsidP="00573457">
            <w:pPr>
              <w:pStyle w:val="TableParagraph"/>
              <w:ind w:left="106" w:right="174"/>
              <w:rPr>
                <w:sz w:val="24"/>
              </w:rPr>
            </w:pPr>
            <w:r>
              <w:rPr>
                <w:sz w:val="24"/>
              </w:rPr>
              <w:t>Единицы портфолио, подтверждаю щие социально- культурный опыт</w:t>
            </w:r>
          </w:p>
          <w:p w:rsidR="00573457" w:rsidRDefault="00573457" w:rsidP="00573457">
            <w:pPr>
              <w:pStyle w:val="TableParagraph"/>
              <w:spacing w:line="264" w:lineRule="exact"/>
              <w:ind w:left="106"/>
              <w:rPr>
                <w:sz w:val="24"/>
              </w:rPr>
            </w:pPr>
            <w:r>
              <w:rPr>
                <w:sz w:val="24"/>
              </w:rPr>
              <w:t>учащегося</w:t>
            </w:r>
          </w:p>
        </w:tc>
        <w:tc>
          <w:tcPr>
            <w:tcW w:w="1590" w:type="dxa"/>
          </w:tcPr>
          <w:p w:rsidR="00573457" w:rsidRDefault="00573457" w:rsidP="00573457">
            <w:pPr>
              <w:pStyle w:val="TableParagraph"/>
              <w:ind w:left="106" w:right="175"/>
              <w:rPr>
                <w:sz w:val="24"/>
              </w:rPr>
            </w:pPr>
            <w:r>
              <w:rPr>
                <w:sz w:val="24"/>
              </w:rPr>
              <w:t>Статистичес кий учет</w:t>
            </w:r>
          </w:p>
        </w:tc>
        <w:tc>
          <w:tcPr>
            <w:tcW w:w="1936" w:type="dxa"/>
          </w:tcPr>
          <w:p w:rsidR="00573457" w:rsidRDefault="00573457" w:rsidP="00573457">
            <w:pPr>
              <w:pStyle w:val="TableParagraph"/>
              <w:ind w:left="105" w:right="399"/>
              <w:rPr>
                <w:sz w:val="24"/>
              </w:rPr>
            </w:pPr>
            <w:r>
              <w:rPr>
                <w:sz w:val="24"/>
              </w:rPr>
              <w:t>Классный руководитель</w:t>
            </w:r>
          </w:p>
        </w:tc>
        <w:tc>
          <w:tcPr>
            <w:tcW w:w="1578" w:type="dxa"/>
          </w:tcPr>
          <w:p w:rsidR="00573457" w:rsidRDefault="00573457" w:rsidP="00573457">
            <w:pPr>
              <w:pStyle w:val="TableParagraph"/>
              <w:ind w:left="104" w:right="202"/>
              <w:rPr>
                <w:sz w:val="24"/>
              </w:rPr>
            </w:pPr>
            <w:r>
              <w:rPr>
                <w:sz w:val="24"/>
              </w:rPr>
              <w:t>Ежегодно, в конце учебного года</w:t>
            </w:r>
          </w:p>
        </w:tc>
      </w:tr>
      <w:tr w:rsidR="00573457" w:rsidTr="00573457">
        <w:trPr>
          <w:trHeight w:val="3312"/>
        </w:trPr>
        <w:tc>
          <w:tcPr>
            <w:tcW w:w="425" w:type="dxa"/>
            <w:vMerge w:val="restart"/>
          </w:tcPr>
          <w:p w:rsidR="00573457" w:rsidRDefault="00573457" w:rsidP="00573457">
            <w:pPr>
              <w:pStyle w:val="TableParagraph"/>
              <w:spacing w:line="268" w:lineRule="exact"/>
              <w:ind w:left="7"/>
              <w:jc w:val="center"/>
              <w:rPr>
                <w:sz w:val="24"/>
              </w:rPr>
            </w:pPr>
            <w:r>
              <w:rPr>
                <w:sz w:val="24"/>
              </w:rPr>
              <w:t>2</w:t>
            </w:r>
          </w:p>
        </w:tc>
        <w:tc>
          <w:tcPr>
            <w:tcW w:w="1561" w:type="dxa"/>
            <w:vMerge w:val="restart"/>
          </w:tcPr>
          <w:p w:rsidR="00573457" w:rsidRDefault="00573457" w:rsidP="00573457">
            <w:pPr>
              <w:pStyle w:val="TableParagraph"/>
              <w:ind w:left="107" w:right="81"/>
              <w:rPr>
                <w:sz w:val="24"/>
              </w:rPr>
            </w:pPr>
            <w:r>
              <w:rPr>
                <w:sz w:val="24"/>
              </w:rPr>
              <w:t>Готовность к продолжени ю образования на профильном уровне, к выбору профиля</w:t>
            </w:r>
          </w:p>
        </w:tc>
        <w:tc>
          <w:tcPr>
            <w:tcW w:w="1700" w:type="dxa"/>
          </w:tcPr>
          <w:p w:rsidR="00573457" w:rsidRDefault="00573457" w:rsidP="00573457">
            <w:pPr>
              <w:pStyle w:val="TableParagraph"/>
              <w:ind w:left="107" w:right="88"/>
              <w:rPr>
                <w:sz w:val="24"/>
              </w:rPr>
            </w:pPr>
            <w:r>
              <w:rPr>
                <w:sz w:val="24"/>
              </w:rPr>
              <w:t>Понимание учащимся собственных профессионал ьных склонностей и способностей</w:t>
            </w:r>
          </w:p>
        </w:tc>
        <w:tc>
          <w:tcPr>
            <w:tcW w:w="1702" w:type="dxa"/>
          </w:tcPr>
          <w:p w:rsidR="00573457" w:rsidRDefault="00573457" w:rsidP="00573457">
            <w:pPr>
              <w:pStyle w:val="TableParagraph"/>
              <w:ind w:left="106" w:right="83"/>
              <w:rPr>
                <w:sz w:val="24"/>
              </w:rPr>
            </w:pPr>
            <w:r>
              <w:rPr>
                <w:sz w:val="24"/>
              </w:rPr>
              <w:t>Количество учащихся, своевременно ознакомленны х с заключением психолога о профессионал ьных склонностях и способностях</w:t>
            </w:r>
          </w:p>
          <w:p w:rsidR="00573457" w:rsidRDefault="00573457" w:rsidP="00573457">
            <w:pPr>
              <w:pStyle w:val="TableParagraph"/>
              <w:spacing w:line="264" w:lineRule="exact"/>
              <w:ind w:left="106"/>
              <w:rPr>
                <w:sz w:val="24"/>
              </w:rPr>
            </w:pPr>
            <w:r>
              <w:rPr>
                <w:sz w:val="24"/>
              </w:rPr>
              <w:t>учащихся</w:t>
            </w:r>
          </w:p>
        </w:tc>
        <w:tc>
          <w:tcPr>
            <w:tcW w:w="1590" w:type="dxa"/>
          </w:tcPr>
          <w:p w:rsidR="00573457" w:rsidRDefault="00573457" w:rsidP="00573457">
            <w:pPr>
              <w:pStyle w:val="TableParagraph"/>
              <w:ind w:left="106" w:right="175"/>
              <w:rPr>
                <w:sz w:val="24"/>
              </w:rPr>
            </w:pPr>
            <w:r>
              <w:rPr>
                <w:sz w:val="24"/>
              </w:rPr>
              <w:t>Статистичес кий учет</w:t>
            </w:r>
          </w:p>
        </w:tc>
        <w:tc>
          <w:tcPr>
            <w:tcW w:w="1936" w:type="dxa"/>
          </w:tcPr>
          <w:p w:rsidR="00573457" w:rsidRDefault="00573457" w:rsidP="00573457">
            <w:pPr>
              <w:pStyle w:val="TableParagraph"/>
              <w:ind w:left="105" w:right="399"/>
              <w:rPr>
                <w:sz w:val="24"/>
              </w:rPr>
            </w:pPr>
            <w:r>
              <w:rPr>
                <w:sz w:val="24"/>
              </w:rPr>
              <w:t>Классный руководитель</w:t>
            </w:r>
          </w:p>
        </w:tc>
        <w:tc>
          <w:tcPr>
            <w:tcW w:w="1578" w:type="dxa"/>
            <w:vMerge w:val="restart"/>
          </w:tcPr>
          <w:p w:rsidR="00573457" w:rsidRDefault="00573457" w:rsidP="00573457">
            <w:pPr>
              <w:pStyle w:val="TableParagraph"/>
              <w:ind w:left="104" w:right="85"/>
              <w:rPr>
                <w:sz w:val="24"/>
              </w:rPr>
            </w:pPr>
            <w:r>
              <w:rPr>
                <w:sz w:val="24"/>
              </w:rPr>
              <w:t>Первый раз на этапе предпрофиль ной подготовки (по окончании учащимися</w:t>
            </w:r>
          </w:p>
          <w:p w:rsidR="00573457" w:rsidRDefault="00573457" w:rsidP="00573457">
            <w:pPr>
              <w:pStyle w:val="TableParagraph"/>
              <w:ind w:left="104" w:right="125"/>
              <w:rPr>
                <w:sz w:val="24"/>
              </w:rPr>
            </w:pPr>
            <w:r>
              <w:rPr>
                <w:sz w:val="24"/>
              </w:rPr>
              <w:t>8 классв) Вт орой раз - по окончании уровня основного общего</w:t>
            </w:r>
          </w:p>
          <w:p w:rsidR="00573457" w:rsidRDefault="00573457" w:rsidP="00573457">
            <w:pPr>
              <w:pStyle w:val="TableParagraph"/>
              <w:spacing w:line="273" w:lineRule="exact"/>
              <w:ind w:left="104"/>
              <w:rPr>
                <w:sz w:val="24"/>
              </w:rPr>
            </w:pPr>
            <w:r>
              <w:rPr>
                <w:sz w:val="24"/>
              </w:rPr>
              <w:t>образования</w:t>
            </w:r>
          </w:p>
        </w:tc>
      </w:tr>
      <w:tr w:rsidR="00573457" w:rsidTr="00573457">
        <w:trPr>
          <w:trHeight w:val="828"/>
        </w:trPr>
        <w:tc>
          <w:tcPr>
            <w:tcW w:w="425" w:type="dxa"/>
            <w:vMerge/>
            <w:tcBorders>
              <w:top w:val="nil"/>
            </w:tcBorders>
          </w:tcPr>
          <w:p w:rsidR="00573457" w:rsidRDefault="00573457" w:rsidP="00573457">
            <w:pPr>
              <w:rPr>
                <w:sz w:val="2"/>
                <w:szCs w:val="2"/>
              </w:rPr>
            </w:pPr>
          </w:p>
        </w:tc>
        <w:tc>
          <w:tcPr>
            <w:tcW w:w="1561" w:type="dxa"/>
            <w:vMerge/>
            <w:tcBorders>
              <w:top w:val="nil"/>
            </w:tcBorders>
          </w:tcPr>
          <w:p w:rsidR="00573457" w:rsidRDefault="00573457" w:rsidP="00573457">
            <w:pPr>
              <w:rPr>
                <w:sz w:val="2"/>
                <w:szCs w:val="2"/>
              </w:rPr>
            </w:pPr>
          </w:p>
        </w:tc>
        <w:tc>
          <w:tcPr>
            <w:tcW w:w="1700" w:type="dxa"/>
          </w:tcPr>
          <w:p w:rsidR="00573457" w:rsidRDefault="00573457" w:rsidP="00573457">
            <w:pPr>
              <w:pStyle w:val="TableParagraph"/>
              <w:ind w:left="107" w:right="166"/>
              <w:rPr>
                <w:sz w:val="24"/>
              </w:rPr>
            </w:pPr>
            <w:r>
              <w:rPr>
                <w:sz w:val="24"/>
              </w:rPr>
              <w:t>Положительн ый опыт</w:t>
            </w:r>
          </w:p>
          <w:p w:rsidR="00573457" w:rsidRDefault="00573457" w:rsidP="00573457">
            <w:pPr>
              <w:pStyle w:val="TableParagraph"/>
              <w:spacing w:line="264" w:lineRule="exact"/>
              <w:ind w:left="107"/>
              <w:rPr>
                <w:sz w:val="24"/>
              </w:rPr>
            </w:pPr>
            <w:r>
              <w:rPr>
                <w:sz w:val="24"/>
              </w:rPr>
              <w:t>углубленного</w:t>
            </w:r>
          </w:p>
        </w:tc>
        <w:tc>
          <w:tcPr>
            <w:tcW w:w="1702" w:type="dxa"/>
          </w:tcPr>
          <w:p w:rsidR="00573457" w:rsidRDefault="00573457" w:rsidP="00573457">
            <w:pPr>
              <w:pStyle w:val="TableParagraph"/>
              <w:ind w:left="106" w:right="365"/>
              <w:rPr>
                <w:sz w:val="24"/>
              </w:rPr>
            </w:pPr>
            <w:r>
              <w:rPr>
                <w:sz w:val="24"/>
              </w:rPr>
              <w:t>Количество учащихся,</w:t>
            </w:r>
          </w:p>
          <w:p w:rsidR="00573457" w:rsidRDefault="00573457" w:rsidP="00573457">
            <w:pPr>
              <w:pStyle w:val="TableParagraph"/>
              <w:spacing w:line="264" w:lineRule="exact"/>
              <w:ind w:left="106"/>
              <w:rPr>
                <w:sz w:val="24"/>
              </w:rPr>
            </w:pPr>
            <w:r>
              <w:rPr>
                <w:sz w:val="24"/>
              </w:rPr>
              <w:t>имеющих</w:t>
            </w:r>
          </w:p>
        </w:tc>
        <w:tc>
          <w:tcPr>
            <w:tcW w:w="1590" w:type="dxa"/>
          </w:tcPr>
          <w:p w:rsidR="00573457" w:rsidRDefault="00573457" w:rsidP="00573457">
            <w:pPr>
              <w:pStyle w:val="TableParagraph"/>
              <w:ind w:left="106" w:right="175"/>
              <w:rPr>
                <w:sz w:val="24"/>
              </w:rPr>
            </w:pPr>
            <w:r>
              <w:rPr>
                <w:sz w:val="24"/>
              </w:rPr>
              <w:t>Статистичес кий учет</w:t>
            </w:r>
          </w:p>
        </w:tc>
        <w:tc>
          <w:tcPr>
            <w:tcW w:w="1936" w:type="dxa"/>
          </w:tcPr>
          <w:p w:rsidR="00573457" w:rsidRDefault="00573457" w:rsidP="00573457">
            <w:pPr>
              <w:pStyle w:val="TableParagraph"/>
              <w:ind w:left="105" w:right="587"/>
              <w:rPr>
                <w:sz w:val="24"/>
              </w:rPr>
            </w:pPr>
            <w:r>
              <w:rPr>
                <w:sz w:val="24"/>
              </w:rPr>
              <w:t>Учитель - предметник</w:t>
            </w:r>
          </w:p>
        </w:tc>
        <w:tc>
          <w:tcPr>
            <w:tcW w:w="1578" w:type="dxa"/>
            <w:vMerge/>
            <w:tcBorders>
              <w:top w:val="nil"/>
            </w:tcBorders>
          </w:tcPr>
          <w:p w:rsidR="00573457" w:rsidRDefault="00573457" w:rsidP="00573457">
            <w:pPr>
              <w:rPr>
                <w:sz w:val="2"/>
                <w:szCs w:val="2"/>
              </w:rPr>
            </w:pPr>
          </w:p>
        </w:tc>
      </w:tr>
    </w:tbl>
    <w:p w:rsidR="00573457" w:rsidRDefault="00573457" w:rsidP="00573457">
      <w:pPr>
        <w:rPr>
          <w:sz w:val="2"/>
          <w:szCs w:val="2"/>
        </w:rPr>
        <w:sectPr w:rsidR="00573457">
          <w:pgSz w:w="11910" w:h="16840"/>
          <w:pgMar w:top="1040" w:right="0" w:bottom="1660" w:left="20" w:header="0" w:footer="1256" w:gutter="0"/>
          <w:cols w:space="720"/>
        </w:sect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561"/>
        <w:gridCol w:w="1700"/>
        <w:gridCol w:w="1702"/>
        <w:gridCol w:w="1590"/>
        <w:gridCol w:w="1936"/>
        <w:gridCol w:w="1578"/>
      </w:tblGrid>
      <w:tr w:rsidR="00573457" w:rsidTr="00573457">
        <w:trPr>
          <w:trHeight w:val="3314"/>
        </w:trPr>
        <w:tc>
          <w:tcPr>
            <w:tcW w:w="425" w:type="dxa"/>
            <w:vMerge w:val="restart"/>
          </w:tcPr>
          <w:p w:rsidR="00573457" w:rsidRDefault="00573457" w:rsidP="00573457">
            <w:pPr>
              <w:pStyle w:val="TableParagraph"/>
              <w:rPr>
                <w:sz w:val="24"/>
              </w:rPr>
            </w:pPr>
          </w:p>
        </w:tc>
        <w:tc>
          <w:tcPr>
            <w:tcW w:w="1561" w:type="dxa"/>
            <w:vMerge w:val="restart"/>
          </w:tcPr>
          <w:p w:rsidR="00573457" w:rsidRDefault="00573457" w:rsidP="00573457">
            <w:pPr>
              <w:pStyle w:val="TableParagraph"/>
              <w:rPr>
                <w:sz w:val="24"/>
              </w:rPr>
            </w:pPr>
          </w:p>
        </w:tc>
        <w:tc>
          <w:tcPr>
            <w:tcW w:w="1700" w:type="dxa"/>
          </w:tcPr>
          <w:p w:rsidR="00573457" w:rsidRDefault="00573457" w:rsidP="00573457">
            <w:pPr>
              <w:pStyle w:val="TableParagraph"/>
              <w:ind w:left="107" w:right="122"/>
              <w:rPr>
                <w:sz w:val="24"/>
              </w:rPr>
            </w:pPr>
            <w:r>
              <w:rPr>
                <w:sz w:val="24"/>
              </w:rPr>
              <w:t>изучения дисциплин учебного плана, соответствую щих рекомендован ному профилю обучения</w:t>
            </w:r>
          </w:p>
        </w:tc>
        <w:tc>
          <w:tcPr>
            <w:tcW w:w="1702" w:type="dxa"/>
          </w:tcPr>
          <w:p w:rsidR="00573457" w:rsidRDefault="00573457" w:rsidP="00573457">
            <w:pPr>
              <w:pStyle w:val="TableParagraph"/>
              <w:ind w:left="106" w:right="125"/>
              <w:rPr>
                <w:sz w:val="24"/>
              </w:rPr>
            </w:pPr>
            <w:r>
              <w:rPr>
                <w:sz w:val="24"/>
              </w:rPr>
              <w:t>опыт углубленного изучения дисциплин учебного плана, соответствую щих рекомендован ному</w:t>
            </w:r>
          </w:p>
          <w:p w:rsidR="00573457" w:rsidRDefault="00573457" w:rsidP="00573457">
            <w:pPr>
              <w:pStyle w:val="TableParagraph"/>
              <w:spacing w:line="270" w:lineRule="atLeast"/>
              <w:ind w:left="106" w:right="609"/>
              <w:rPr>
                <w:sz w:val="24"/>
              </w:rPr>
            </w:pPr>
            <w:r>
              <w:rPr>
                <w:sz w:val="24"/>
              </w:rPr>
              <w:t>профилю обучения</w:t>
            </w:r>
          </w:p>
        </w:tc>
        <w:tc>
          <w:tcPr>
            <w:tcW w:w="1590" w:type="dxa"/>
          </w:tcPr>
          <w:p w:rsidR="00573457" w:rsidRDefault="00573457" w:rsidP="00573457">
            <w:pPr>
              <w:pStyle w:val="TableParagraph"/>
              <w:rPr>
                <w:sz w:val="24"/>
              </w:rPr>
            </w:pPr>
          </w:p>
        </w:tc>
        <w:tc>
          <w:tcPr>
            <w:tcW w:w="1936" w:type="dxa"/>
          </w:tcPr>
          <w:p w:rsidR="00573457" w:rsidRDefault="00573457" w:rsidP="00573457">
            <w:pPr>
              <w:pStyle w:val="TableParagraph"/>
              <w:rPr>
                <w:sz w:val="24"/>
              </w:rPr>
            </w:pPr>
          </w:p>
        </w:tc>
        <w:tc>
          <w:tcPr>
            <w:tcW w:w="1578" w:type="dxa"/>
          </w:tcPr>
          <w:p w:rsidR="00573457" w:rsidRDefault="00573457" w:rsidP="00573457">
            <w:pPr>
              <w:pStyle w:val="TableParagraph"/>
              <w:rPr>
                <w:sz w:val="24"/>
              </w:rPr>
            </w:pPr>
          </w:p>
        </w:tc>
      </w:tr>
      <w:tr w:rsidR="00573457" w:rsidTr="00573457">
        <w:trPr>
          <w:trHeight w:val="3864"/>
        </w:trPr>
        <w:tc>
          <w:tcPr>
            <w:tcW w:w="425" w:type="dxa"/>
            <w:vMerge/>
            <w:tcBorders>
              <w:top w:val="nil"/>
            </w:tcBorders>
          </w:tcPr>
          <w:p w:rsidR="00573457" w:rsidRDefault="00573457" w:rsidP="00573457">
            <w:pPr>
              <w:rPr>
                <w:sz w:val="2"/>
                <w:szCs w:val="2"/>
              </w:rPr>
            </w:pPr>
          </w:p>
        </w:tc>
        <w:tc>
          <w:tcPr>
            <w:tcW w:w="1561" w:type="dxa"/>
            <w:vMerge/>
            <w:tcBorders>
              <w:top w:val="nil"/>
            </w:tcBorders>
          </w:tcPr>
          <w:p w:rsidR="00573457" w:rsidRDefault="00573457" w:rsidP="00573457">
            <w:pPr>
              <w:rPr>
                <w:sz w:val="2"/>
                <w:szCs w:val="2"/>
              </w:rPr>
            </w:pPr>
          </w:p>
        </w:tc>
        <w:tc>
          <w:tcPr>
            <w:tcW w:w="1700" w:type="dxa"/>
          </w:tcPr>
          <w:p w:rsidR="00573457" w:rsidRDefault="00573457" w:rsidP="00573457">
            <w:pPr>
              <w:pStyle w:val="TableParagraph"/>
              <w:ind w:left="107" w:right="122"/>
              <w:rPr>
                <w:sz w:val="24"/>
              </w:rPr>
            </w:pPr>
            <w:r>
              <w:rPr>
                <w:sz w:val="24"/>
              </w:rPr>
              <w:t>Опыт выполнения учащимся проектов, тематика которых соответствует рекомендован ному профилю</w:t>
            </w:r>
          </w:p>
        </w:tc>
        <w:tc>
          <w:tcPr>
            <w:tcW w:w="1702" w:type="dxa"/>
          </w:tcPr>
          <w:p w:rsidR="00573457" w:rsidRDefault="00573457" w:rsidP="00573457">
            <w:pPr>
              <w:pStyle w:val="TableParagraph"/>
              <w:ind w:left="106" w:right="125"/>
              <w:rPr>
                <w:sz w:val="24"/>
              </w:rPr>
            </w:pPr>
            <w:r>
              <w:rPr>
                <w:sz w:val="24"/>
              </w:rPr>
              <w:t>Количество учащихся, имеющих завершенные и презентованн ые проекты, тематика которых соответствует рекомендован ному</w:t>
            </w:r>
          </w:p>
          <w:p w:rsidR="00573457" w:rsidRDefault="00573457" w:rsidP="00573457">
            <w:pPr>
              <w:pStyle w:val="TableParagraph"/>
              <w:spacing w:line="270" w:lineRule="atLeast"/>
              <w:ind w:left="106" w:right="609"/>
              <w:rPr>
                <w:sz w:val="24"/>
              </w:rPr>
            </w:pPr>
            <w:r>
              <w:rPr>
                <w:sz w:val="24"/>
              </w:rPr>
              <w:t>профилю обучения</w:t>
            </w:r>
          </w:p>
        </w:tc>
        <w:tc>
          <w:tcPr>
            <w:tcW w:w="1590" w:type="dxa"/>
          </w:tcPr>
          <w:p w:rsidR="00573457" w:rsidRDefault="00573457" w:rsidP="00573457">
            <w:pPr>
              <w:pStyle w:val="TableParagraph"/>
              <w:ind w:left="106" w:right="175"/>
              <w:rPr>
                <w:sz w:val="24"/>
              </w:rPr>
            </w:pPr>
            <w:r>
              <w:rPr>
                <w:sz w:val="24"/>
              </w:rPr>
              <w:t>Статистичес кий учет</w:t>
            </w:r>
          </w:p>
        </w:tc>
        <w:tc>
          <w:tcPr>
            <w:tcW w:w="1936" w:type="dxa"/>
          </w:tcPr>
          <w:p w:rsidR="00573457" w:rsidRDefault="00573457" w:rsidP="00573457">
            <w:pPr>
              <w:pStyle w:val="TableParagraph"/>
              <w:ind w:left="105" w:right="399"/>
              <w:rPr>
                <w:sz w:val="24"/>
              </w:rPr>
            </w:pPr>
            <w:r>
              <w:rPr>
                <w:sz w:val="24"/>
              </w:rPr>
              <w:t>Классный руководитель</w:t>
            </w:r>
          </w:p>
        </w:tc>
        <w:tc>
          <w:tcPr>
            <w:tcW w:w="1578" w:type="dxa"/>
          </w:tcPr>
          <w:p w:rsidR="00573457" w:rsidRDefault="00573457" w:rsidP="00573457">
            <w:pPr>
              <w:pStyle w:val="TableParagraph"/>
              <w:ind w:left="104" w:right="376"/>
              <w:rPr>
                <w:sz w:val="24"/>
              </w:rPr>
            </w:pPr>
            <w:r>
              <w:rPr>
                <w:sz w:val="24"/>
              </w:rPr>
              <w:t>Ежегодно, в конце учебного года</w:t>
            </w:r>
          </w:p>
        </w:tc>
      </w:tr>
      <w:tr w:rsidR="00573457" w:rsidTr="00573457">
        <w:trPr>
          <w:trHeight w:val="4416"/>
        </w:trPr>
        <w:tc>
          <w:tcPr>
            <w:tcW w:w="425" w:type="dxa"/>
            <w:vMerge w:val="restart"/>
          </w:tcPr>
          <w:p w:rsidR="00573457" w:rsidRDefault="00573457" w:rsidP="00573457">
            <w:pPr>
              <w:pStyle w:val="TableParagraph"/>
              <w:spacing w:line="262" w:lineRule="exact"/>
              <w:ind w:left="7"/>
              <w:jc w:val="center"/>
              <w:rPr>
                <w:sz w:val="24"/>
              </w:rPr>
            </w:pPr>
            <w:r>
              <w:rPr>
                <w:sz w:val="24"/>
              </w:rPr>
              <w:t>3</w:t>
            </w:r>
          </w:p>
        </w:tc>
        <w:tc>
          <w:tcPr>
            <w:tcW w:w="1561" w:type="dxa"/>
            <w:vMerge w:val="restart"/>
          </w:tcPr>
          <w:p w:rsidR="00573457" w:rsidRDefault="00573457" w:rsidP="00573457">
            <w:pPr>
              <w:pStyle w:val="TableParagraph"/>
              <w:ind w:left="107" w:right="117"/>
              <w:rPr>
                <w:sz w:val="24"/>
              </w:rPr>
            </w:pPr>
            <w:r>
              <w:rPr>
                <w:sz w:val="24"/>
              </w:rPr>
              <w:t xml:space="preserve">Готовность и способность к саморазвити ю на основе </w:t>
            </w:r>
            <w:r>
              <w:rPr>
                <w:spacing w:val="-1"/>
                <w:sz w:val="24"/>
              </w:rPr>
              <w:t xml:space="preserve">существующ </w:t>
            </w:r>
            <w:r>
              <w:rPr>
                <w:sz w:val="24"/>
              </w:rPr>
              <w:t>их норм морали, национальн ых традиций, традиций этноса</w:t>
            </w:r>
          </w:p>
        </w:tc>
        <w:tc>
          <w:tcPr>
            <w:tcW w:w="1700" w:type="dxa"/>
          </w:tcPr>
          <w:p w:rsidR="00573457" w:rsidRDefault="00573457" w:rsidP="00573457">
            <w:pPr>
              <w:pStyle w:val="TableParagraph"/>
              <w:ind w:left="107" w:right="107"/>
              <w:rPr>
                <w:sz w:val="24"/>
              </w:rPr>
            </w:pPr>
            <w:r>
              <w:rPr>
                <w:sz w:val="24"/>
              </w:rPr>
              <w:t>Освоение учащимися существующи х норм морали, национальны х традиций, традиций этноса</w:t>
            </w:r>
          </w:p>
        </w:tc>
        <w:tc>
          <w:tcPr>
            <w:tcW w:w="1702" w:type="dxa"/>
          </w:tcPr>
          <w:p w:rsidR="00573457" w:rsidRDefault="00573457" w:rsidP="00573457">
            <w:pPr>
              <w:pStyle w:val="TableParagraph"/>
              <w:ind w:left="106" w:right="97"/>
              <w:rPr>
                <w:sz w:val="24"/>
              </w:rPr>
            </w:pPr>
            <w:r>
              <w:rPr>
                <w:sz w:val="24"/>
              </w:rPr>
              <w:t>Количество учащихся, демонстриру ющих освоение содержания понятий: ценностная ориентация, нормы морали, национальная и этническая идентичность, семья, брак и</w:t>
            </w:r>
          </w:p>
          <w:p w:rsidR="00573457" w:rsidRDefault="00573457" w:rsidP="00573457">
            <w:pPr>
              <w:pStyle w:val="TableParagraph"/>
              <w:spacing w:line="269" w:lineRule="exact"/>
              <w:ind w:left="106"/>
              <w:rPr>
                <w:sz w:val="24"/>
              </w:rPr>
            </w:pPr>
            <w:r>
              <w:rPr>
                <w:sz w:val="24"/>
              </w:rPr>
              <w:t>др.</w:t>
            </w:r>
          </w:p>
        </w:tc>
        <w:tc>
          <w:tcPr>
            <w:tcW w:w="1590" w:type="dxa"/>
          </w:tcPr>
          <w:p w:rsidR="00573457" w:rsidRDefault="00573457" w:rsidP="00573457">
            <w:pPr>
              <w:pStyle w:val="TableParagraph"/>
              <w:spacing w:line="262" w:lineRule="exact"/>
              <w:ind w:left="106"/>
              <w:rPr>
                <w:sz w:val="24"/>
              </w:rPr>
            </w:pPr>
            <w:r>
              <w:rPr>
                <w:sz w:val="24"/>
              </w:rPr>
              <w:t>Опрос</w:t>
            </w:r>
          </w:p>
        </w:tc>
        <w:tc>
          <w:tcPr>
            <w:tcW w:w="1936" w:type="dxa"/>
          </w:tcPr>
          <w:p w:rsidR="00573457" w:rsidRDefault="00573457" w:rsidP="00573457">
            <w:pPr>
              <w:pStyle w:val="TableParagraph"/>
              <w:ind w:left="105" w:right="458"/>
              <w:rPr>
                <w:sz w:val="24"/>
              </w:rPr>
            </w:pPr>
            <w:r>
              <w:rPr>
                <w:sz w:val="24"/>
              </w:rPr>
              <w:t>Учителя- предметники</w:t>
            </w:r>
          </w:p>
        </w:tc>
        <w:tc>
          <w:tcPr>
            <w:tcW w:w="1578" w:type="dxa"/>
          </w:tcPr>
          <w:p w:rsidR="00573457" w:rsidRDefault="00573457" w:rsidP="00573457">
            <w:pPr>
              <w:pStyle w:val="TableParagraph"/>
              <w:ind w:left="104" w:right="376"/>
              <w:rPr>
                <w:sz w:val="24"/>
              </w:rPr>
            </w:pPr>
            <w:r>
              <w:rPr>
                <w:sz w:val="24"/>
              </w:rPr>
              <w:t>Ежегодно, в конце учебного года</w:t>
            </w:r>
          </w:p>
        </w:tc>
      </w:tr>
      <w:tr w:rsidR="00573457" w:rsidTr="00573457">
        <w:trPr>
          <w:trHeight w:val="2207"/>
        </w:trPr>
        <w:tc>
          <w:tcPr>
            <w:tcW w:w="425" w:type="dxa"/>
            <w:vMerge/>
            <w:tcBorders>
              <w:top w:val="nil"/>
            </w:tcBorders>
          </w:tcPr>
          <w:p w:rsidR="00573457" w:rsidRDefault="00573457" w:rsidP="00573457">
            <w:pPr>
              <w:rPr>
                <w:sz w:val="2"/>
                <w:szCs w:val="2"/>
              </w:rPr>
            </w:pPr>
          </w:p>
        </w:tc>
        <w:tc>
          <w:tcPr>
            <w:tcW w:w="1561" w:type="dxa"/>
            <w:vMerge/>
            <w:tcBorders>
              <w:top w:val="nil"/>
            </w:tcBorders>
          </w:tcPr>
          <w:p w:rsidR="00573457" w:rsidRDefault="00573457" w:rsidP="00573457">
            <w:pPr>
              <w:rPr>
                <w:sz w:val="2"/>
                <w:szCs w:val="2"/>
              </w:rPr>
            </w:pPr>
          </w:p>
        </w:tc>
        <w:tc>
          <w:tcPr>
            <w:tcW w:w="1700" w:type="dxa"/>
          </w:tcPr>
          <w:p w:rsidR="00573457" w:rsidRDefault="00573457" w:rsidP="00573457">
            <w:pPr>
              <w:pStyle w:val="TableParagraph"/>
              <w:ind w:left="107" w:right="100"/>
              <w:rPr>
                <w:sz w:val="24"/>
              </w:rPr>
            </w:pPr>
            <w:r>
              <w:rPr>
                <w:sz w:val="24"/>
              </w:rPr>
              <w:t>Опыт выполнения учащимся проектов, тематика которых свидетельству</w:t>
            </w:r>
          </w:p>
          <w:p w:rsidR="00573457" w:rsidRDefault="00573457" w:rsidP="00573457">
            <w:pPr>
              <w:pStyle w:val="TableParagraph"/>
              <w:spacing w:line="269" w:lineRule="exact"/>
              <w:ind w:left="107"/>
              <w:rPr>
                <w:sz w:val="24"/>
              </w:rPr>
            </w:pPr>
            <w:r>
              <w:rPr>
                <w:sz w:val="24"/>
              </w:rPr>
              <w:t>ет о</w:t>
            </w:r>
          </w:p>
        </w:tc>
        <w:tc>
          <w:tcPr>
            <w:tcW w:w="1702" w:type="dxa"/>
          </w:tcPr>
          <w:p w:rsidR="00573457" w:rsidRDefault="00573457" w:rsidP="00573457">
            <w:pPr>
              <w:pStyle w:val="TableParagraph"/>
              <w:ind w:left="106" w:right="179"/>
              <w:rPr>
                <w:sz w:val="24"/>
              </w:rPr>
            </w:pPr>
            <w:r>
              <w:rPr>
                <w:sz w:val="24"/>
              </w:rPr>
              <w:t>Количество учащихся, имеющих завершенные и презентованн ые проекты,</w:t>
            </w:r>
          </w:p>
          <w:p w:rsidR="00573457" w:rsidRDefault="00573457" w:rsidP="00573457">
            <w:pPr>
              <w:pStyle w:val="TableParagraph"/>
              <w:spacing w:line="269" w:lineRule="exact"/>
              <w:ind w:left="106"/>
              <w:rPr>
                <w:sz w:val="24"/>
              </w:rPr>
            </w:pPr>
            <w:r>
              <w:rPr>
                <w:sz w:val="24"/>
              </w:rPr>
              <w:t>тематика</w:t>
            </w:r>
          </w:p>
        </w:tc>
        <w:tc>
          <w:tcPr>
            <w:tcW w:w="1590" w:type="dxa"/>
          </w:tcPr>
          <w:p w:rsidR="00573457" w:rsidRDefault="00573457" w:rsidP="00573457">
            <w:pPr>
              <w:pStyle w:val="TableParagraph"/>
              <w:ind w:left="106" w:right="175"/>
              <w:rPr>
                <w:sz w:val="24"/>
              </w:rPr>
            </w:pPr>
            <w:r>
              <w:rPr>
                <w:sz w:val="24"/>
              </w:rPr>
              <w:t>Статистичес кий учет</w:t>
            </w:r>
          </w:p>
        </w:tc>
        <w:tc>
          <w:tcPr>
            <w:tcW w:w="1936" w:type="dxa"/>
          </w:tcPr>
          <w:p w:rsidR="00573457" w:rsidRDefault="00573457" w:rsidP="00573457">
            <w:pPr>
              <w:pStyle w:val="TableParagraph"/>
              <w:ind w:left="105" w:right="399"/>
              <w:rPr>
                <w:sz w:val="24"/>
              </w:rPr>
            </w:pPr>
            <w:r>
              <w:rPr>
                <w:sz w:val="24"/>
              </w:rPr>
              <w:t>Классный руководитель</w:t>
            </w:r>
          </w:p>
        </w:tc>
        <w:tc>
          <w:tcPr>
            <w:tcW w:w="1578" w:type="dxa"/>
          </w:tcPr>
          <w:p w:rsidR="00573457" w:rsidRDefault="00573457" w:rsidP="00573457">
            <w:pPr>
              <w:pStyle w:val="TableParagraph"/>
              <w:ind w:left="104" w:right="376"/>
              <w:rPr>
                <w:sz w:val="24"/>
              </w:rPr>
            </w:pPr>
            <w:r>
              <w:rPr>
                <w:sz w:val="24"/>
              </w:rPr>
              <w:t>Ежегодно, в конце учебного года</w:t>
            </w:r>
          </w:p>
        </w:tc>
      </w:tr>
    </w:tbl>
    <w:p w:rsidR="00573457" w:rsidRDefault="00573457" w:rsidP="00573457">
      <w:pPr>
        <w:rPr>
          <w:sz w:val="24"/>
        </w:rPr>
        <w:sectPr w:rsidR="00573457">
          <w:pgSz w:w="11910" w:h="16840"/>
          <w:pgMar w:top="1120" w:right="0" w:bottom="1580" w:left="20" w:header="0" w:footer="1256" w:gutter="0"/>
          <w:cols w:space="720"/>
        </w:sect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561"/>
        <w:gridCol w:w="1700"/>
        <w:gridCol w:w="1702"/>
        <w:gridCol w:w="1590"/>
        <w:gridCol w:w="1936"/>
        <w:gridCol w:w="1578"/>
      </w:tblGrid>
      <w:tr w:rsidR="00573457" w:rsidTr="00573457">
        <w:trPr>
          <w:trHeight w:val="3038"/>
        </w:trPr>
        <w:tc>
          <w:tcPr>
            <w:tcW w:w="425" w:type="dxa"/>
          </w:tcPr>
          <w:p w:rsidR="00573457" w:rsidRDefault="00573457" w:rsidP="00573457">
            <w:pPr>
              <w:pStyle w:val="TableParagraph"/>
              <w:rPr>
                <w:sz w:val="24"/>
              </w:rPr>
            </w:pPr>
          </w:p>
        </w:tc>
        <w:tc>
          <w:tcPr>
            <w:tcW w:w="1561" w:type="dxa"/>
          </w:tcPr>
          <w:p w:rsidR="00573457" w:rsidRDefault="00573457" w:rsidP="00573457">
            <w:pPr>
              <w:pStyle w:val="TableParagraph"/>
              <w:rPr>
                <w:sz w:val="24"/>
              </w:rPr>
            </w:pPr>
          </w:p>
        </w:tc>
        <w:tc>
          <w:tcPr>
            <w:tcW w:w="1700" w:type="dxa"/>
          </w:tcPr>
          <w:p w:rsidR="00573457" w:rsidRDefault="00573457" w:rsidP="00573457">
            <w:pPr>
              <w:pStyle w:val="TableParagraph"/>
              <w:ind w:left="107" w:right="114"/>
              <w:rPr>
                <w:sz w:val="24"/>
              </w:rPr>
            </w:pPr>
            <w:r>
              <w:rPr>
                <w:sz w:val="24"/>
              </w:rPr>
              <w:t>патриотическ их чувствах учащегося, его интересек культуре и истории своего народа, ценностям</w:t>
            </w:r>
          </w:p>
          <w:p w:rsidR="00573457" w:rsidRDefault="00573457" w:rsidP="00573457">
            <w:pPr>
              <w:pStyle w:val="TableParagraph"/>
              <w:spacing w:line="270" w:lineRule="atLeast"/>
              <w:ind w:left="107" w:right="140"/>
              <w:rPr>
                <w:sz w:val="24"/>
              </w:rPr>
            </w:pPr>
            <w:r>
              <w:rPr>
                <w:sz w:val="24"/>
              </w:rPr>
              <w:t>семьи и брака и др.</w:t>
            </w:r>
          </w:p>
        </w:tc>
        <w:tc>
          <w:tcPr>
            <w:tcW w:w="1702" w:type="dxa"/>
          </w:tcPr>
          <w:p w:rsidR="00573457" w:rsidRDefault="00573457" w:rsidP="00573457">
            <w:pPr>
              <w:pStyle w:val="TableParagraph"/>
              <w:ind w:left="106" w:right="116"/>
              <w:rPr>
                <w:sz w:val="24"/>
              </w:rPr>
            </w:pPr>
            <w:r>
              <w:rPr>
                <w:sz w:val="24"/>
              </w:rPr>
              <w:t>которых свидетельству ет о патриотическ их чувствах учащегося, его интересек культуре и истории своегонарода</w:t>
            </w:r>
          </w:p>
        </w:tc>
        <w:tc>
          <w:tcPr>
            <w:tcW w:w="1590" w:type="dxa"/>
          </w:tcPr>
          <w:p w:rsidR="00573457" w:rsidRDefault="00573457" w:rsidP="00573457">
            <w:pPr>
              <w:pStyle w:val="TableParagraph"/>
              <w:rPr>
                <w:sz w:val="24"/>
              </w:rPr>
            </w:pPr>
          </w:p>
        </w:tc>
        <w:tc>
          <w:tcPr>
            <w:tcW w:w="1936" w:type="dxa"/>
          </w:tcPr>
          <w:p w:rsidR="00573457" w:rsidRDefault="00573457" w:rsidP="00573457">
            <w:pPr>
              <w:pStyle w:val="TableParagraph"/>
              <w:rPr>
                <w:sz w:val="24"/>
              </w:rPr>
            </w:pPr>
          </w:p>
        </w:tc>
        <w:tc>
          <w:tcPr>
            <w:tcW w:w="1578" w:type="dxa"/>
          </w:tcPr>
          <w:p w:rsidR="00573457" w:rsidRDefault="00573457" w:rsidP="00573457">
            <w:pPr>
              <w:pStyle w:val="TableParagraph"/>
              <w:rPr>
                <w:sz w:val="24"/>
              </w:rPr>
            </w:pPr>
          </w:p>
        </w:tc>
      </w:tr>
      <w:tr w:rsidR="00573457" w:rsidTr="00573457">
        <w:trPr>
          <w:trHeight w:val="3864"/>
        </w:trPr>
        <w:tc>
          <w:tcPr>
            <w:tcW w:w="425" w:type="dxa"/>
          </w:tcPr>
          <w:p w:rsidR="00573457" w:rsidRDefault="00573457" w:rsidP="00573457">
            <w:pPr>
              <w:pStyle w:val="TableParagraph"/>
              <w:spacing w:line="262" w:lineRule="exact"/>
              <w:ind w:left="7"/>
              <w:jc w:val="center"/>
              <w:rPr>
                <w:sz w:val="24"/>
              </w:rPr>
            </w:pPr>
            <w:r>
              <w:rPr>
                <w:sz w:val="24"/>
              </w:rPr>
              <w:t>4</w:t>
            </w:r>
          </w:p>
        </w:tc>
        <w:tc>
          <w:tcPr>
            <w:tcW w:w="1561" w:type="dxa"/>
          </w:tcPr>
          <w:p w:rsidR="00573457" w:rsidRDefault="00573457" w:rsidP="00573457">
            <w:pPr>
              <w:pStyle w:val="TableParagraph"/>
              <w:ind w:left="107" w:right="128"/>
              <w:rPr>
                <w:sz w:val="24"/>
              </w:rPr>
            </w:pPr>
            <w:r>
              <w:rPr>
                <w:sz w:val="24"/>
              </w:rPr>
              <w:t>Сформирова нность культуры здорового образа жизни</w:t>
            </w:r>
          </w:p>
        </w:tc>
        <w:tc>
          <w:tcPr>
            <w:tcW w:w="1700" w:type="dxa"/>
          </w:tcPr>
          <w:p w:rsidR="00573457" w:rsidRDefault="00573457" w:rsidP="00573457">
            <w:pPr>
              <w:pStyle w:val="TableParagraph"/>
              <w:ind w:left="107" w:right="102"/>
              <w:rPr>
                <w:sz w:val="24"/>
              </w:rPr>
            </w:pPr>
            <w:r>
              <w:rPr>
                <w:sz w:val="24"/>
              </w:rPr>
              <w:t>Демонстрация культуры ЗОЖ в среде образования и социальной практике</w:t>
            </w:r>
          </w:p>
        </w:tc>
        <w:tc>
          <w:tcPr>
            <w:tcW w:w="1702" w:type="dxa"/>
          </w:tcPr>
          <w:p w:rsidR="00573457" w:rsidRDefault="00573457" w:rsidP="00573457">
            <w:pPr>
              <w:pStyle w:val="TableParagraph"/>
              <w:ind w:left="106" w:right="108"/>
              <w:rPr>
                <w:sz w:val="24"/>
              </w:rPr>
            </w:pPr>
            <w:r>
              <w:rPr>
                <w:sz w:val="24"/>
              </w:rPr>
              <w:t>Стабильность посещения занятий физической культурой Сокращения количества пропусков уроков по болезни Соблюдение элементарных правил</w:t>
            </w:r>
          </w:p>
          <w:p w:rsidR="00573457" w:rsidRDefault="00573457" w:rsidP="00573457">
            <w:pPr>
              <w:pStyle w:val="TableParagraph"/>
              <w:spacing w:line="269" w:lineRule="exact"/>
              <w:ind w:left="106"/>
              <w:rPr>
                <w:sz w:val="24"/>
              </w:rPr>
            </w:pPr>
            <w:r>
              <w:rPr>
                <w:sz w:val="24"/>
              </w:rPr>
              <w:t>гигиены</w:t>
            </w:r>
          </w:p>
        </w:tc>
        <w:tc>
          <w:tcPr>
            <w:tcW w:w="1590" w:type="dxa"/>
          </w:tcPr>
          <w:p w:rsidR="00573457" w:rsidRDefault="00573457" w:rsidP="00573457">
            <w:pPr>
              <w:pStyle w:val="TableParagraph"/>
              <w:ind w:left="106" w:right="175"/>
              <w:rPr>
                <w:sz w:val="24"/>
              </w:rPr>
            </w:pPr>
            <w:r>
              <w:rPr>
                <w:sz w:val="24"/>
              </w:rPr>
              <w:t>Статистичес кий учет</w:t>
            </w:r>
          </w:p>
          <w:p w:rsidR="00573457" w:rsidRDefault="00573457" w:rsidP="00573457">
            <w:pPr>
              <w:pStyle w:val="TableParagraph"/>
              <w:rPr>
                <w:b/>
                <w:sz w:val="26"/>
              </w:rPr>
            </w:pPr>
          </w:p>
          <w:p w:rsidR="00573457" w:rsidRDefault="00573457" w:rsidP="00573457">
            <w:pPr>
              <w:pStyle w:val="TableParagraph"/>
              <w:spacing w:before="9"/>
              <w:rPr>
                <w:b/>
                <w:sz w:val="20"/>
              </w:rPr>
            </w:pPr>
          </w:p>
          <w:p w:rsidR="00573457" w:rsidRDefault="00573457" w:rsidP="00573457">
            <w:pPr>
              <w:pStyle w:val="TableParagraph"/>
              <w:spacing w:before="1"/>
              <w:ind w:left="106" w:right="162"/>
              <w:rPr>
                <w:sz w:val="24"/>
              </w:rPr>
            </w:pPr>
            <w:r>
              <w:rPr>
                <w:sz w:val="24"/>
              </w:rPr>
              <w:t>Отзыв классного руководител я</w:t>
            </w:r>
          </w:p>
        </w:tc>
        <w:tc>
          <w:tcPr>
            <w:tcW w:w="1936" w:type="dxa"/>
          </w:tcPr>
          <w:p w:rsidR="00573457" w:rsidRDefault="00573457" w:rsidP="00573457">
            <w:pPr>
              <w:pStyle w:val="TableParagraph"/>
              <w:ind w:left="105" w:right="399"/>
              <w:rPr>
                <w:sz w:val="24"/>
              </w:rPr>
            </w:pPr>
            <w:r>
              <w:rPr>
                <w:sz w:val="24"/>
              </w:rPr>
              <w:t>Классный руководитель</w:t>
            </w:r>
          </w:p>
        </w:tc>
        <w:tc>
          <w:tcPr>
            <w:tcW w:w="1578" w:type="dxa"/>
          </w:tcPr>
          <w:p w:rsidR="00573457" w:rsidRDefault="00573457" w:rsidP="00573457">
            <w:pPr>
              <w:pStyle w:val="TableParagraph"/>
              <w:ind w:left="104" w:right="376"/>
              <w:rPr>
                <w:sz w:val="24"/>
              </w:rPr>
            </w:pPr>
            <w:r>
              <w:rPr>
                <w:sz w:val="24"/>
              </w:rPr>
              <w:t>Ежегодно, в конце учебного года</w:t>
            </w:r>
          </w:p>
        </w:tc>
      </w:tr>
      <w:tr w:rsidR="00573457" w:rsidTr="00573457">
        <w:trPr>
          <w:trHeight w:val="3588"/>
        </w:trPr>
        <w:tc>
          <w:tcPr>
            <w:tcW w:w="425" w:type="dxa"/>
          </w:tcPr>
          <w:p w:rsidR="00573457" w:rsidRDefault="00573457" w:rsidP="00573457">
            <w:pPr>
              <w:pStyle w:val="TableParagraph"/>
              <w:spacing w:line="263" w:lineRule="exact"/>
              <w:ind w:left="7"/>
              <w:jc w:val="center"/>
              <w:rPr>
                <w:sz w:val="24"/>
              </w:rPr>
            </w:pPr>
            <w:r>
              <w:rPr>
                <w:sz w:val="24"/>
              </w:rPr>
              <w:t>5</w:t>
            </w:r>
          </w:p>
        </w:tc>
        <w:tc>
          <w:tcPr>
            <w:tcW w:w="1561" w:type="dxa"/>
          </w:tcPr>
          <w:p w:rsidR="00573457" w:rsidRDefault="00573457" w:rsidP="00573457">
            <w:pPr>
              <w:pStyle w:val="TableParagraph"/>
              <w:ind w:left="107" w:right="144"/>
              <w:rPr>
                <w:sz w:val="24"/>
              </w:rPr>
            </w:pPr>
            <w:r>
              <w:rPr>
                <w:sz w:val="24"/>
              </w:rPr>
              <w:t>Сформирова нность основ экологическ ойкультуры</w:t>
            </w:r>
          </w:p>
        </w:tc>
        <w:tc>
          <w:tcPr>
            <w:tcW w:w="1700" w:type="dxa"/>
          </w:tcPr>
          <w:p w:rsidR="00573457" w:rsidRDefault="00573457" w:rsidP="00573457">
            <w:pPr>
              <w:pStyle w:val="TableParagraph"/>
              <w:ind w:left="107" w:right="88"/>
              <w:rPr>
                <w:sz w:val="24"/>
              </w:rPr>
            </w:pPr>
            <w:r>
              <w:rPr>
                <w:sz w:val="24"/>
              </w:rPr>
              <w:t>Готовность учащихся к экологически безопасному поведению в быту, социальной и профессионал ьной практике</w:t>
            </w:r>
          </w:p>
        </w:tc>
        <w:tc>
          <w:tcPr>
            <w:tcW w:w="1702" w:type="dxa"/>
          </w:tcPr>
          <w:p w:rsidR="00573457" w:rsidRDefault="00573457" w:rsidP="00573457">
            <w:pPr>
              <w:pStyle w:val="TableParagraph"/>
              <w:ind w:left="106" w:right="90"/>
              <w:rPr>
                <w:sz w:val="24"/>
              </w:rPr>
            </w:pPr>
            <w:r>
              <w:rPr>
                <w:sz w:val="24"/>
              </w:rPr>
              <w:t>Освоение понятий экологическог о содержания</w:t>
            </w:r>
          </w:p>
          <w:p w:rsidR="00573457" w:rsidRDefault="00573457" w:rsidP="00573457">
            <w:pPr>
              <w:pStyle w:val="TableParagraph"/>
              <w:spacing w:before="9"/>
              <w:rPr>
                <w:b/>
              </w:rPr>
            </w:pPr>
          </w:p>
          <w:p w:rsidR="00573457" w:rsidRDefault="00573457" w:rsidP="00573457">
            <w:pPr>
              <w:pStyle w:val="TableParagraph"/>
              <w:ind w:left="106" w:right="195"/>
              <w:rPr>
                <w:sz w:val="24"/>
              </w:rPr>
            </w:pPr>
            <w:r>
              <w:rPr>
                <w:sz w:val="24"/>
              </w:rPr>
              <w:t>Единицы портфолио, подтверждаю щие социально- культурный опыт</w:t>
            </w:r>
          </w:p>
          <w:p w:rsidR="00573457" w:rsidRDefault="00573457" w:rsidP="00573457">
            <w:pPr>
              <w:pStyle w:val="TableParagraph"/>
              <w:spacing w:before="1" w:line="269" w:lineRule="exact"/>
              <w:ind w:left="106"/>
              <w:rPr>
                <w:sz w:val="24"/>
              </w:rPr>
            </w:pPr>
            <w:r>
              <w:rPr>
                <w:sz w:val="24"/>
              </w:rPr>
              <w:t>учащегося</w:t>
            </w:r>
          </w:p>
        </w:tc>
        <w:tc>
          <w:tcPr>
            <w:tcW w:w="1590" w:type="dxa"/>
          </w:tcPr>
          <w:p w:rsidR="00573457" w:rsidRDefault="00573457" w:rsidP="00573457">
            <w:pPr>
              <w:pStyle w:val="TableParagraph"/>
              <w:spacing w:line="263" w:lineRule="exact"/>
              <w:ind w:left="106"/>
              <w:rPr>
                <w:sz w:val="24"/>
              </w:rPr>
            </w:pPr>
            <w:r>
              <w:rPr>
                <w:sz w:val="24"/>
              </w:rPr>
              <w:t>Опрос</w:t>
            </w: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spacing w:before="230"/>
              <w:ind w:left="106" w:right="175"/>
              <w:rPr>
                <w:sz w:val="24"/>
              </w:rPr>
            </w:pPr>
            <w:r>
              <w:rPr>
                <w:sz w:val="24"/>
              </w:rPr>
              <w:t>Статистичес кий учет</w:t>
            </w:r>
          </w:p>
        </w:tc>
        <w:tc>
          <w:tcPr>
            <w:tcW w:w="1936" w:type="dxa"/>
          </w:tcPr>
          <w:p w:rsidR="00573457" w:rsidRDefault="00573457" w:rsidP="00573457">
            <w:pPr>
              <w:pStyle w:val="TableParagraph"/>
              <w:ind w:left="105" w:right="357"/>
              <w:rPr>
                <w:sz w:val="24"/>
              </w:rPr>
            </w:pPr>
            <w:r>
              <w:rPr>
                <w:sz w:val="24"/>
              </w:rPr>
              <w:t>Психолог, классный руководитель, учителя- предметники</w:t>
            </w:r>
          </w:p>
        </w:tc>
        <w:tc>
          <w:tcPr>
            <w:tcW w:w="1578" w:type="dxa"/>
          </w:tcPr>
          <w:p w:rsidR="00573457" w:rsidRDefault="00573457" w:rsidP="00573457">
            <w:pPr>
              <w:pStyle w:val="TableParagraph"/>
              <w:ind w:left="104" w:right="376"/>
              <w:rPr>
                <w:sz w:val="24"/>
              </w:rPr>
            </w:pPr>
            <w:r>
              <w:rPr>
                <w:sz w:val="24"/>
              </w:rPr>
              <w:t>Ежегодно, в конце учебного года</w:t>
            </w:r>
          </w:p>
        </w:tc>
      </w:tr>
    </w:tbl>
    <w:p w:rsidR="00573457" w:rsidRDefault="00573457" w:rsidP="00573457">
      <w:pPr>
        <w:pStyle w:val="a3"/>
        <w:spacing w:before="4"/>
        <w:ind w:left="0"/>
        <w:rPr>
          <w:b/>
          <w:sz w:val="15"/>
        </w:rPr>
      </w:pPr>
    </w:p>
    <w:p w:rsidR="00573457" w:rsidRDefault="00573457" w:rsidP="00573457">
      <w:pPr>
        <w:spacing w:before="90" w:line="275" w:lineRule="exact"/>
        <w:ind w:left="1682"/>
        <w:rPr>
          <w:b/>
          <w:sz w:val="24"/>
        </w:rPr>
      </w:pPr>
      <w:r>
        <w:rPr>
          <w:b/>
          <w:sz w:val="24"/>
        </w:rPr>
        <w:t>Ожидаемые результаты:</w:t>
      </w:r>
    </w:p>
    <w:p w:rsidR="00573457" w:rsidRDefault="00573457" w:rsidP="00821A14">
      <w:pPr>
        <w:pStyle w:val="a5"/>
        <w:numPr>
          <w:ilvl w:val="1"/>
          <w:numId w:val="12"/>
        </w:numPr>
        <w:tabs>
          <w:tab w:val="left" w:pos="2110"/>
        </w:tabs>
        <w:spacing w:before="1" w:line="237" w:lineRule="auto"/>
        <w:ind w:right="850" w:firstLine="0"/>
        <w:jc w:val="both"/>
        <w:rPr>
          <w:sz w:val="24"/>
        </w:rPr>
      </w:pPr>
      <w:r>
        <w:rPr>
          <w:sz w:val="24"/>
        </w:rPr>
        <w:t>Своевременная профилактика и эффективное решение проблем, возникающих в обучении, общении и психическом состоянии обучающихся по результатам отслеживания динамики психологического развитиядетей.</w:t>
      </w:r>
    </w:p>
    <w:p w:rsidR="00573457" w:rsidRDefault="00573457" w:rsidP="00821A14">
      <w:pPr>
        <w:pStyle w:val="a5"/>
        <w:numPr>
          <w:ilvl w:val="1"/>
          <w:numId w:val="12"/>
        </w:numPr>
        <w:tabs>
          <w:tab w:val="left" w:pos="2110"/>
        </w:tabs>
        <w:spacing w:before="5"/>
        <w:ind w:right="849" w:firstLine="0"/>
        <w:jc w:val="both"/>
        <w:rPr>
          <w:sz w:val="24"/>
        </w:rPr>
      </w:pPr>
      <w:r>
        <w:rPr>
          <w:sz w:val="24"/>
        </w:rPr>
        <w:t>Совершенствование системы психолого-педагогической поддержки пятиклассников в период адаптации при переходе в среднее звено, позволяющей им приспособиться к новым школьным требованиям, развиваться и совершенствоваться в различных сферах деятельности.</w:t>
      </w:r>
    </w:p>
    <w:p w:rsidR="00573457" w:rsidRDefault="00573457" w:rsidP="00821A14">
      <w:pPr>
        <w:pStyle w:val="a5"/>
        <w:numPr>
          <w:ilvl w:val="1"/>
          <w:numId w:val="12"/>
        </w:numPr>
        <w:tabs>
          <w:tab w:val="left" w:pos="2110"/>
        </w:tabs>
        <w:spacing w:before="1" w:line="237" w:lineRule="auto"/>
        <w:ind w:right="850" w:firstLine="0"/>
        <w:jc w:val="both"/>
        <w:rPr>
          <w:sz w:val="24"/>
        </w:rPr>
      </w:pPr>
      <w:r>
        <w:rPr>
          <w:sz w:val="24"/>
        </w:rPr>
        <w:t>Создание специальных социально-психологических условий, позволяющих осуществлять развивающую работу с детьми, испытывающими проблемыв</w:t>
      </w:r>
    </w:p>
    <w:p w:rsidR="00573457" w:rsidRDefault="00573457" w:rsidP="00573457">
      <w:pPr>
        <w:spacing w:line="237" w:lineRule="auto"/>
        <w:jc w:val="both"/>
        <w:rPr>
          <w:sz w:val="24"/>
        </w:rPr>
        <w:sectPr w:rsidR="00573457">
          <w:pgSz w:w="11910" w:h="16840"/>
          <w:pgMar w:top="1120" w:right="0" w:bottom="1580" w:left="20" w:header="0" w:footer="1256" w:gutter="0"/>
          <w:cols w:space="720"/>
        </w:sectPr>
      </w:pPr>
    </w:p>
    <w:p w:rsidR="00573457" w:rsidRDefault="00573457" w:rsidP="00573457">
      <w:pPr>
        <w:pStyle w:val="a3"/>
        <w:spacing w:before="66"/>
        <w:ind w:right="854"/>
        <w:jc w:val="both"/>
      </w:pPr>
      <w:r>
        <w:t>психологическом развитии и обучении с учетом специфики возрастного психофизического развитияобучающихся.</w:t>
      </w:r>
    </w:p>
    <w:p w:rsidR="00573457" w:rsidRDefault="00573457" w:rsidP="00821A14">
      <w:pPr>
        <w:pStyle w:val="a5"/>
        <w:numPr>
          <w:ilvl w:val="1"/>
          <w:numId w:val="12"/>
        </w:numPr>
        <w:tabs>
          <w:tab w:val="left" w:pos="2110"/>
        </w:tabs>
        <w:spacing w:before="2"/>
        <w:ind w:right="848" w:firstLine="0"/>
        <w:jc w:val="both"/>
        <w:rPr>
          <w:sz w:val="24"/>
        </w:rPr>
      </w:pPr>
      <w:r>
        <w:rPr>
          <w:sz w:val="24"/>
        </w:rPr>
        <w:t>Умение обучающихся организовать свою деятельность по самопознанию, саморазвитию и самоопределению, позволяющую успешно социализироваться большинству выпускников основнойшколы.</w:t>
      </w:r>
    </w:p>
    <w:p w:rsidR="00573457" w:rsidRDefault="00573457" w:rsidP="00821A14">
      <w:pPr>
        <w:pStyle w:val="a5"/>
        <w:numPr>
          <w:ilvl w:val="1"/>
          <w:numId w:val="12"/>
        </w:numPr>
        <w:tabs>
          <w:tab w:val="left" w:pos="2110"/>
        </w:tabs>
        <w:spacing w:before="2"/>
        <w:ind w:right="850" w:firstLine="0"/>
        <w:jc w:val="both"/>
        <w:rPr>
          <w:sz w:val="24"/>
        </w:rPr>
      </w:pPr>
      <w:r>
        <w:rPr>
          <w:sz w:val="24"/>
        </w:rPr>
        <w:t>Оказание психолого-педагогической поддержки всех участников образовательного процесса путем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573457" w:rsidRDefault="00573457" w:rsidP="00573457">
      <w:pPr>
        <w:pStyle w:val="a3"/>
        <w:spacing w:before="1"/>
        <w:ind w:left="0"/>
      </w:pPr>
    </w:p>
    <w:p w:rsidR="00573457" w:rsidRDefault="00573457" w:rsidP="00821A14">
      <w:pPr>
        <w:pStyle w:val="1"/>
        <w:numPr>
          <w:ilvl w:val="2"/>
          <w:numId w:val="11"/>
        </w:numPr>
        <w:tabs>
          <w:tab w:val="left" w:pos="2283"/>
        </w:tabs>
        <w:spacing w:line="240" w:lineRule="auto"/>
        <w:ind w:right="1159" w:firstLine="0"/>
        <w:jc w:val="left"/>
      </w:pPr>
      <w:r>
        <w:t>Финансово-экономические условия реализации образовательной программы основного общегообразования</w:t>
      </w:r>
    </w:p>
    <w:p w:rsidR="00573457" w:rsidRDefault="00573457" w:rsidP="00573457">
      <w:pPr>
        <w:pStyle w:val="a3"/>
        <w:ind w:right="852" w:firstLine="707"/>
        <w:jc w:val="both"/>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573457" w:rsidRDefault="00573457" w:rsidP="00573457">
      <w:pPr>
        <w:pStyle w:val="a3"/>
        <w:ind w:right="855" w:firstLine="707"/>
        <w:jc w:val="both"/>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573457" w:rsidRDefault="00573457" w:rsidP="00573457">
      <w:pPr>
        <w:pStyle w:val="a3"/>
        <w:ind w:right="845" w:firstLine="707"/>
        <w:jc w:val="both"/>
      </w:pPr>
      <w: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573457" w:rsidRDefault="00573457" w:rsidP="00573457">
      <w:pPr>
        <w:pStyle w:val="a3"/>
        <w:ind w:right="854" w:firstLine="707"/>
        <w:jc w:val="both"/>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573457" w:rsidRDefault="00573457" w:rsidP="00573457">
      <w:pPr>
        <w:pStyle w:val="a3"/>
        <w:ind w:right="849" w:firstLine="707"/>
        <w:jc w:val="both"/>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образования,включая:</w:t>
      </w:r>
    </w:p>
    <w:p w:rsidR="00573457" w:rsidRDefault="00573457" w:rsidP="00821A14">
      <w:pPr>
        <w:pStyle w:val="a5"/>
        <w:numPr>
          <w:ilvl w:val="2"/>
          <w:numId w:val="12"/>
        </w:numPr>
        <w:tabs>
          <w:tab w:val="left" w:pos="2676"/>
        </w:tabs>
        <w:spacing w:before="2" w:line="237" w:lineRule="auto"/>
        <w:ind w:right="851" w:firstLine="708"/>
        <w:jc w:val="both"/>
        <w:rPr>
          <w:sz w:val="24"/>
        </w:rPr>
      </w:pPr>
      <w:r>
        <w:rPr>
          <w:sz w:val="24"/>
        </w:rPr>
        <w:t>расходы на оплату труда работников, реализующих образовательную программу основного общегообразования;</w:t>
      </w:r>
    </w:p>
    <w:p w:rsidR="00573457" w:rsidRDefault="00573457" w:rsidP="00821A14">
      <w:pPr>
        <w:pStyle w:val="a5"/>
        <w:numPr>
          <w:ilvl w:val="2"/>
          <w:numId w:val="12"/>
        </w:numPr>
        <w:tabs>
          <w:tab w:val="left" w:pos="2676"/>
        </w:tabs>
        <w:spacing w:before="4" w:line="237" w:lineRule="auto"/>
        <w:ind w:right="845" w:firstLine="708"/>
        <w:jc w:val="both"/>
        <w:rPr>
          <w:sz w:val="24"/>
        </w:rPr>
      </w:pPr>
      <w:r>
        <w:rPr>
          <w:sz w:val="24"/>
        </w:rPr>
        <w:t>расходы на приобретение учебников и учебных пособий, средств обучения, игр, игрушек;</w:t>
      </w:r>
    </w:p>
    <w:p w:rsidR="00573457" w:rsidRDefault="00573457" w:rsidP="00821A14">
      <w:pPr>
        <w:pStyle w:val="a5"/>
        <w:numPr>
          <w:ilvl w:val="2"/>
          <w:numId w:val="12"/>
        </w:numPr>
        <w:tabs>
          <w:tab w:val="left" w:pos="2676"/>
        </w:tabs>
        <w:spacing w:before="5" w:line="237" w:lineRule="auto"/>
        <w:ind w:right="851" w:firstLine="708"/>
        <w:jc w:val="both"/>
        <w:rPr>
          <w:sz w:val="24"/>
        </w:rPr>
      </w:pPr>
      <w:r>
        <w:rPr>
          <w:sz w:val="24"/>
        </w:rPr>
        <w:t>прочие расходы (за исключением расходов на содержание зданий и оплату коммунальных услуг, осуществляемых из местныхбюджетов).</w:t>
      </w:r>
    </w:p>
    <w:p w:rsidR="00573457" w:rsidRDefault="00573457" w:rsidP="00573457">
      <w:pPr>
        <w:pStyle w:val="a3"/>
        <w:ind w:right="847" w:firstLine="707"/>
        <w:jc w:val="both"/>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w:t>
      </w:r>
    </w:p>
    <w:p w:rsidR="00573457" w:rsidRDefault="00573457" w:rsidP="00573457">
      <w:pPr>
        <w:jc w:val="both"/>
        <w:sectPr w:rsidR="00573457">
          <w:pgSz w:w="11910" w:h="16840"/>
          <w:pgMar w:top="1040" w:right="0" w:bottom="1660" w:left="20" w:header="0" w:footer="1256" w:gutter="0"/>
          <w:cols w:space="720"/>
        </w:sectPr>
      </w:pPr>
    </w:p>
    <w:p w:rsidR="00573457" w:rsidRDefault="00573457" w:rsidP="00573457">
      <w:pPr>
        <w:pStyle w:val="a3"/>
        <w:tabs>
          <w:tab w:val="left" w:pos="3267"/>
          <w:tab w:val="left" w:pos="3619"/>
          <w:tab w:val="left" w:pos="4631"/>
          <w:tab w:val="left" w:pos="5106"/>
          <w:tab w:val="left" w:pos="6056"/>
          <w:tab w:val="left" w:pos="7852"/>
          <w:tab w:val="left" w:pos="8553"/>
          <w:tab w:val="left" w:pos="9277"/>
          <w:tab w:val="left" w:pos="9756"/>
        </w:tabs>
        <w:spacing w:before="66"/>
        <w:ind w:right="856"/>
      </w:pPr>
      <w:r>
        <w:t>стандартами,</w:t>
      </w:r>
      <w:r>
        <w:tab/>
        <w:t>в</w:t>
      </w:r>
      <w:r>
        <w:tab/>
        <w:t>расчете</w:t>
      </w:r>
      <w:r>
        <w:tab/>
        <w:t>на</w:t>
      </w:r>
      <w:r>
        <w:tab/>
        <w:t>одного</w:t>
      </w:r>
      <w:r>
        <w:tab/>
        <w:t>обучающегося,</w:t>
      </w:r>
      <w:r>
        <w:tab/>
        <w:t>если</w:t>
      </w:r>
      <w:r>
        <w:tab/>
        <w:t>иное</w:t>
      </w:r>
      <w:r>
        <w:tab/>
        <w:t>не</w:t>
      </w:r>
      <w:r>
        <w:tab/>
        <w:t>установлено законодательством.</w:t>
      </w:r>
    </w:p>
    <w:p w:rsidR="00573457" w:rsidRDefault="00573457" w:rsidP="00573457">
      <w:pPr>
        <w:pStyle w:val="a3"/>
        <w:ind w:right="849" w:firstLine="707"/>
        <w:jc w:val="both"/>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РоссийскойФедерации.</w:t>
      </w:r>
    </w:p>
    <w:p w:rsidR="00573457" w:rsidRDefault="00573457" w:rsidP="00573457">
      <w:pPr>
        <w:pStyle w:val="a3"/>
        <w:spacing w:before="1"/>
        <w:ind w:right="849" w:firstLine="707"/>
        <w:jc w:val="both"/>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общегообразования.</w:t>
      </w:r>
    </w:p>
    <w:p w:rsidR="00573457" w:rsidRDefault="00573457" w:rsidP="00573457">
      <w:pPr>
        <w:pStyle w:val="a3"/>
        <w:ind w:right="853" w:firstLine="707"/>
        <w:jc w:val="both"/>
      </w:pPr>
      <w:r>
        <w:t>Реализация подхода нормативного финансирования в расчете на одного обучающегося осуществляется на трех следующихуровнях:</w:t>
      </w:r>
    </w:p>
    <w:p w:rsidR="00573457" w:rsidRDefault="00573457" w:rsidP="00821A14">
      <w:pPr>
        <w:pStyle w:val="a5"/>
        <w:numPr>
          <w:ilvl w:val="2"/>
          <w:numId w:val="12"/>
        </w:numPr>
        <w:tabs>
          <w:tab w:val="left" w:pos="2815"/>
        </w:tabs>
        <w:spacing w:before="2"/>
        <w:ind w:right="845" w:firstLine="708"/>
        <w:jc w:val="both"/>
        <w:rPr>
          <w:sz w:val="24"/>
        </w:rPr>
      </w:pPr>
      <w:r>
        <w:rPr>
          <w:sz w:val="24"/>
        </w:rPr>
        <w:t>межбюджетные отношения (бюджет субъекта Российской Федерации – местныйбюджет);</w:t>
      </w:r>
    </w:p>
    <w:p w:rsidR="00573457" w:rsidRDefault="00573457" w:rsidP="00821A14">
      <w:pPr>
        <w:pStyle w:val="a5"/>
        <w:numPr>
          <w:ilvl w:val="2"/>
          <w:numId w:val="12"/>
        </w:numPr>
        <w:tabs>
          <w:tab w:val="left" w:pos="2815"/>
        </w:tabs>
        <w:spacing w:before="4" w:line="237" w:lineRule="auto"/>
        <w:ind w:right="847" w:firstLine="708"/>
        <w:jc w:val="both"/>
        <w:rPr>
          <w:sz w:val="24"/>
        </w:rPr>
      </w:pPr>
      <w:r>
        <w:rPr>
          <w:sz w:val="24"/>
        </w:rPr>
        <w:t>внутрибюджетные отношения (местный бюджет – муниципальная общеобразовательнаяорганизация);</w:t>
      </w:r>
    </w:p>
    <w:p w:rsidR="00573457" w:rsidRDefault="00573457" w:rsidP="00821A14">
      <w:pPr>
        <w:pStyle w:val="a5"/>
        <w:numPr>
          <w:ilvl w:val="2"/>
          <w:numId w:val="12"/>
        </w:numPr>
        <w:tabs>
          <w:tab w:val="left" w:pos="2814"/>
          <w:tab w:val="left" w:pos="2815"/>
        </w:tabs>
        <w:spacing w:before="2" w:line="292" w:lineRule="exact"/>
        <w:ind w:left="2814" w:hanging="424"/>
        <w:rPr>
          <w:sz w:val="24"/>
        </w:rPr>
      </w:pPr>
      <w:r>
        <w:rPr>
          <w:sz w:val="24"/>
        </w:rPr>
        <w:t>общеобразовательнаяорганизация.</w:t>
      </w:r>
    </w:p>
    <w:p w:rsidR="00573457" w:rsidRDefault="00573457" w:rsidP="00573457">
      <w:pPr>
        <w:pStyle w:val="a3"/>
        <w:ind w:right="844" w:firstLine="707"/>
        <w:jc w:val="both"/>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 правовое регулирование на региональном уровне следующих положений:</w:t>
      </w:r>
    </w:p>
    <w:p w:rsidR="00573457" w:rsidRDefault="00573457" w:rsidP="00821A14">
      <w:pPr>
        <w:pStyle w:val="a5"/>
        <w:numPr>
          <w:ilvl w:val="2"/>
          <w:numId w:val="12"/>
        </w:numPr>
        <w:tabs>
          <w:tab w:val="left" w:pos="2815"/>
        </w:tabs>
        <w:spacing w:before="1"/>
        <w:ind w:right="854" w:firstLine="708"/>
        <w:jc w:val="both"/>
        <w:rPr>
          <w:sz w:val="24"/>
        </w:rPr>
      </w:pPr>
      <w:r>
        <w:rPr>
          <w:sz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общеобразовательныхорганизаций);</w:t>
      </w:r>
    </w:p>
    <w:p w:rsidR="00573457" w:rsidRDefault="00573457" w:rsidP="00821A14">
      <w:pPr>
        <w:pStyle w:val="a5"/>
        <w:numPr>
          <w:ilvl w:val="2"/>
          <w:numId w:val="12"/>
        </w:numPr>
        <w:tabs>
          <w:tab w:val="left" w:pos="2815"/>
        </w:tabs>
        <w:ind w:right="850" w:firstLine="708"/>
        <w:jc w:val="both"/>
        <w:rPr>
          <w:sz w:val="24"/>
        </w:rPr>
      </w:pPr>
      <w:r>
        <w:rPr>
          <w:sz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общеобразовательнойорганизации.</w:t>
      </w:r>
    </w:p>
    <w:p w:rsidR="00573457" w:rsidRDefault="00573457" w:rsidP="00573457">
      <w:pPr>
        <w:pStyle w:val="a3"/>
        <w:ind w:right="854" w:firstLine="707"/>
        <w:jc w:val="both"/>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573457" w:rsidRDefault="00573457" w:rsidP="00573457">
      <w:pPr>
        <w:pStyle w:val="a3"/>
        <w:ind w:right="849" w:firstLine="707"/>
        <w:jc w:val="both"/>
      </w:pPr>
      <w: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573457" w:rsidRDefault="00573457" w:rsidP="00573457">
      <w:pPr>
        <w:pStyle w:val="a3"/>
        <w:ind w:right="845" w:firstLine="707"/>
        <w:jc w:val="both"/>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w:t>
      </w:r>
    </w:p>
    <w:p w:rsidR="00573457" w:rsidRDefault="00573457" w:rsidP="00573457">
      <w:pPr>
        <w:jc w:val="both"/>
        <w:sectPr w:rsidR="00573457">
          <w:pgSz w:w="11910" w:h="16840"/>
          <w:pgMar w:top="1040" w:right="0" w:bottom="1660" w:left="20" w:header="0" w:footer="1256" w:gutter="0"/>
          <w:cols w:space="720"/>
        </w:sectPr>
      </w:pPr>
    </w:p>
    <w:p w:rsidR="00573457" w:rsidRDefault="00573457" w:rsidP="00573457">
      <w:pPr>
        <w:pStyle w:val="a3"/>
        <w:spacing w:before="66"/>
        <w:ind w:right="854"/>
        <w:jc w:val="both"/>
      </w:pPr>
      <w:r>
        <w:t>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573457" w:rsidRDefault="00573457" w:rsidP="00573457">
      <w:pPr>
        <w:pStyle w:val="a3"/>
        <w:spacing w:before="1"/>
        <w:ind w:right="847" w:firstLine="707"/>
        <w:jc w:val="both"/>
      </w:pPr>
      <w: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573457" w:rsidRDefault="00573457" w:rsidP="00573457">
      <w:pPr>
        <w:pStyle w:val="a3"/>
        <w:ind w:right="848" w:firstLine="707"/>
        <w:jc w:val="both"/>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573457" w:rsidRDefault="00573457" w:rsidP="00573457">
      <w:pPr>
        <w:pStyle w:val="a3"/>
        <w:ind w:right="856" w:firstLine="707"/>
        <w:jc w:val="both"/>
      </w:pPr>
      <w:r>
        <w:t>Справочно: в соответствии с установленным порядком финансирования оплаты труда работников образовательных организаций:</w:t>
      </w:r>
    </w:p>
    <w:p w:rsidR="00573457" w:rsidRDefault="00573457" w:rsidP="00821A14">
      <w:pPr>
        <w:pStyle w:val="a5"/>
        <w:numPr>
          <w:ilvl w:val="3"/>
          <w:numId w:val="12"/>
        </w:numPr>
        <w:tabs>
          <w:tab w:val="left" w:pos="2815"/>
        </w:tabs>
        <w:spacing w:before="2"/>
        <w:ind w:right="853" w:firstLine="852"/>
        <w:jc w:val="both"/>
        <w:rPr>
          <w:sz w:val="24"/>
        </w:rPr>
      </w:pPr>
      <w:r>
        <w:rPr>
          <w:sz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организациейсамостоятельно;</w:t>
      </w:r>
    </w:p>
    <w:p w:rsidR="00573457" w:rsidRDefault="00573457" w:rsidP="00821A14">
      <w:pPr>
        <w:pStyle w:val="a5"/>
        <w:numPr>
          <w:ilvl w:val="3"/>
          <w:numId w:val="12"/>
        </w:numPr>
        <w:tabs>
          <w:tab w:val="left" w:pos="2815"/>
        </w:tabs>
        <w:ind w:right="857" w:firstLine="852"/>
        <w:jc w:val="both"/>
        <w:rPr>
          <w:sz w:val="24"/>
        </w:rPr>
      </w:pPr>
      <w:r>
        <w:rPr>
          <w:sz w:val="24"/>
        </w:rPr>
        <w:t>базовая часть фонда оплаты труда обеспечивает гарантированную заработную платуработников;</w:t>
      </w:r>
    </w:p>
    <w:p w:rsidR="00573457" w:rsidRDefault="00573457" w:rsidP="00821A14">
      <w:pPr>
        <w:pStyle w:val="a5"/>
        <w:numPr>
          <w:ilvl w:val="3"/>
          <w:numId w:val="12"/>
        </w:numPr>
        <w:tabs>
          <w:tab w:val="left" w:pos="2815"/>
        </w:tabs>
        <w:ind w:right="852" w:firstLine="852"/>
        <w:jc w:val="both"/>
        <w:rPr>
          <w:sz w:val="24"/>
        </w:rPr>
      </w:pPr>
      <w:r>
        <w:rPr>
          <w:sz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образовательнойорганизацией;</w:t>
      </w:r>
    </w:p>
    <w:p w:rsidR="00573457" w:rsidRDefault="00573457" w:rsidP="00821A14">
      <w:pPr>
        <w:pStyle w:val="a5"/>
        <w:numPr>
          <w:ilvl w:val="3"/>
          <w:numId w:val="12"/>
        </w:numPr>
        <w:tabs>
          <w:tab w:val="left" w:pos="2815"/>
        </w:tabs>
        <w:spacing w:before="2" w:line="237" w:lineRule="auto"/>
        <w:ind w:right="857" w:firstLine="852"/>
        <w:jc w:val="both"/>
        <w:rPr>
          <w:sz w:val="24"/>
        </w:rPr>
      </w:pPr>
      <w:r>
        <w:rPr>
          <w:sz w:val="24"/>
        </w:rPr>
        <w:t>базовая часть фонда оплаты труда для педагогического персонала, осуществляющего учебный процесс, состоит из общей и специальнойчастей;</w:t>
      </w:r>
    </w:p>
    <w:p w:rsidR="00573457" w:rsidRDefault="00573457" w:rsidP="00821A14">
      <w:pPr>
        <w:pStyle w:val="a5"/>
        <w:numPr>
          <w:ilvl w:val="3"/>
          <w:numId w:val="12"/>
        </w:numPr>
        <w:tabs>
          <w:tab w:val="left" w:pos="2815"/>
        </w:tabs>
        <w:spacing w:before="5" w:line="237" w:lineRule="auto"/>
        <w:ind w:right="857" w:firstLine="852"/>
        <w:jc w:val="both"/>
        <w:rPr>
          <w:sz w:val="24"/>
        </w:rPr>
      </w:pPr>
      <w:r>
        <w:rPr>
          <w:sz w:val="24"/>
        </w:rPr>
        <w:t>общая часть фонда оплаты труда обеспечивает гарантированную оплату труда педагогическогоработника.</w:t>
      </w:r>
    </w:p>
    <w:p w:rsidR="00573457" w:rsidRDefault="00573457" w:rsidP="00573457">
      <w:pPr>
        <w:pStyle w:val="a3"/>
        <w:ind w:right="849" w:firstLine="707"/>
        <w:jc w:val="both"/>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73457" w:rsidRDefault="00413881" w:rsidP="00573457">
      <w:pPr>
        <w:pStyle w:val="a3"/>
        <w:spacing w:before="1"/>
        <w:ind w:left="2390"/>
      </w:pPr>
      <w:r>
        <w:t>Школа</w:t>
      </w:r>
      <w:r w:rsidR="00573457">
        <w:t xml:space="preserve"> самостоятельно определяет:</w:t>
      </w:r>
    </w:p>
    <w:p w:rsidR="00573457" w:rsidRDefault="00573457" w:rsidP="00821A14">
      <w:pPr>
        <w:pStyle w:val="a5"/>
        <w:numPr>
          <w:ilvl w:val="2"/>
          <w:numId w:val="12"/>
        </w:numPr>
        <w:tabs>
          <w:tab w:val="left" w:pos="2814"/>
          <w:tab w:val="left" w:pos="2815"/>
        </w:tabs>
        <w:spacing w:before="2" w:line="293" w:lineRule="exact"/>
        <w:ind w:left="2814" w:hanging="424"/>
        <w:rPr>
          <w:sz w:val="24"/>
        </w:rPr>
      </w:pPr>
      <w:r>
        <w:rPr>
          <w:sz w:val="24"/>
        </w:rPr>
        <w:t>соотношение базовой и стимулирующей части фонда оплатытруда;</w:t>
      </w:r>
    </w:p>
    <w:p w:rsidR="00573457" w:rsidRDefault="00573457" w:rsidP="00821A14">
      <w:pPr>
        <w:pStyle w:val="a5"/>
        <w:numPr>
          <w:ilvl w:val="2"/>
          <w:numId w:val="12"/>
        </w:numPr>
        <w:tabs>
          <w:tab w:val="left" w:pos="2815"/>
          <w:tab w:val="left" w:pos="7429"/>
          <w:tab w:val="left" w:pos="10239"/>
        </w:tabs>
        <w:spacing w:before="1" w:line="237" w:lineRule="auto"/>
        <w:ind w:right="847" w:firstLine="708"/>
        <w:jc w:val="both"/>
        <w:rPr>
          <w:sz w:val="24"/>
        </w:rPr>
      </w:pPr>
      <w:r>
        <w:rPr>
          <w:sz w:val="24"/>
        </w:rPr>
        <w:t>соотношение фонда оплаты труда руководящего, педагогического, инженерно- технического,административно-хозяйственного,</w:t>
      </w:r>
      <w:r>
        <w:rPr>
          <w:sz w:val="24"/>
        </w:rPr>
        <w:tab/>
        <w:t>производственного,</w:t>
      </w:r>
      <w:r>
        <w:rPr>
          <w:sz w:val="24"/>
        </w:rPr>
        <w:tab/>
        <w:t>учебно- вспомогательногои иногоперсонала;</w:t>
      </w:r>
    </w:p>
    <w:p w:rsidR="00573457" w:rsidRDefault="00573457" w:rsidP="00821A14">
      <w:pPr>
        <w:pStyle w:val="a5"/>
        <w:numPr>
          <w:ilvl w:val="2"/>
          <w:numId w:val="12"/>
        </w:numPr>
        <w:tabs>
          <w:tab w:val="left" w:pos="2814"/>
          <w:tab w:val="left" w:pos="2815"/>
        </w:tabs>
        <w:spacing w:before="5"/>
        <w:ind w:left="2814" w:hanging="424"/>
        <w:rPr>
          <w:sz w:val="24"/>
        </w:rPr>
      </w:pPr>
      <w:r>
        <w:rPr>
          <w:sz w:val="24"/>
        </w:rPr>
        <w:t>соотношение общей и специальной частей внутри базовой части фондаоплаты</w:t>
      </w:r>
    </w:p>
    <w:p w:rsidR="00573457" w:rsidRDefault="00573457" w:rsidP="00573457">
      <w:pPr>
        <w:rPr>
          <w:sz w:val="24"/>
        </w:rPr>
        <w:sectPr w:rsidR="00573457">
          <w:pgSz w:w="11910" w:h="16840"/>
          <w:pgMar w:top="1040" w:right="0" w:bottom="1660" w:left="20" w:header="0" w:footer="1256" w:gutter="0"/>
          <w:cols w:space="720"/>
        </w:sectPr>
      </w:pPr>
    </w:p>
    <w:p w:rsidR="00573457" w:rsidRDefault="00573457" w:rsidP="00573457">
      <w:pPr>
        <w:pStyle w:val="a3"/>
        <w:spacing w:line="273" w:lineRule="exact"/>
        <w:ind w:left="0"/>
        <w:jc w:val="right"/>
      </w:pPr>
      <w:r>
        <w:t>труда;</w:t>
      </w:r>
    </w:p>
    <w:p w:rsidR="00573457" w:rsidRDefault="00573457" w:rsidP="00573457">
      <w:pPr>
        <w:pStyle w:val="a3"/>
        <w:spacing w:before="10"/>
        <w:ind w:left="0"/>
        <w:rPr>
          <w:sz w:val="23"/>
        </w:rPr>
      </w:pPr>
      <w:r>
        <w:br w:type="column"/>
      </w:r>
    </w:p>
    <w:p w:rsidR="00573457" w:rsidRDefault="00573457" w:rsidP="00821A14">
      <w:pPr>
        <w:pStyle w:val="a5"/>
        <w:numPr>
          <w:ilvl w:val="0"/>
          <w:numId w:val="335"/>
        </w:numPr>
        <w:tabs>
          <w:tab w:val="left" w:pos="455"/>
          <w:tab w:val="left" w:pos="456"/>
          <w:tab w:val="left" w:pos="1515"/>
          <w:tab w:val="left" w:pos="3244"/>
          <w:tab w:val="left" w:pos="5162"/>
          <w:tab w:val="left" w:pos="5949"/>
          <w:tab w:val="left" w:pos="6803"/>
          <w:tab w:val="left" w:pos="7764"/>
          <w:tab w:val="left" w:pos="8556"/>
        </w:tabs>
        <w:spacing w:before="1"/>
        <w:ind w:left="455" w:hanging="425"/>
        <w:rPr>
          <w:sz w:val="24"/>
        </w:rPr>
      </w:pPr>
      <w:r>
        <w:rPr>
          <w:sz w:val="24"/>
        </w:rPr>
        <w:t>порядок</w:t>
      </w:r>
      <w:r>
        <w:rPr>
          <w:sz w:val="24"/>
        </w:rPr>
        <w:tab/>
        <w:t>распределения</w:t>
      </w:r>
      <w:r>
        <w:rPr>
          <w:sz w:val="24"/>
        </w:rPr>
        <w:tab/>
        <w:t>стимулирующей</w:t>
      </w:r>
      <w:r>
        <w:rPr>
          <w:sz w:val="24"/>
        </w:rPr>
        <w:tab/>
        <w:t>части</w:t>
      </w:r>
      <w:r>
        <w:rPr>
          <w:sz w:val="24"/>
        </w:rPr>
        <w:tab/>
        <w:t>фонда</w:t>
      </w:r>
      <w:r>
        <w:rPr>
          <w:sz w:val="24"/>
        </w:rPr>
        <w:tab/>
        <w:t>оплаты</w:t>
      </w:r>
      <w:r>
        <w:rPr>
          <w:sz w:val="24"/>
        </w:rPr>
        <w:tab/>
        <w:t>труда</w:t>
      </w:r>
      <w:r>
        <w:rPr>
          <w:sz w:val="24"/>
        </w:rPr>
        <w:tab/>
        <w:t>в</w:t>
      </w:r>
    </w:p>
    <w:p w:rsidR="00573457" w:rsidRDefault="00573457" w:rsidP="00573457">
      <w:pPr>
        <w:rPr>
          <w:sz w:val="24"/>
        </w:rPr>
        <w:sectPr w:rsidR="00573457">
          <w:type w:val="continuous"/>
          <w:pgSz w:w="11910" w:h="16840"/>
          <w:pgMar w:top="1120" w:right="0" w:bottom="0" w:left="20" w:header="720" w:footer="720" w:gutter="0"/>
          <w:cols w:num="2" w:space="720" w:equalWidth="0">
            <w:col w:w="2320" w:space="40"/>
            <w:col w:w="9530"/>
          </w:cols>
        </w:sectPr>
      </w:pPr>
    </w:p>
    <w:p w:rsidR="00573457" w:rsidRDefault="00573457" w:rsidP="00573457">
      <w:pPr>
        <w:pStyle w:val="a3"/>
        <w:spacing w:line="275" w:lineRule="exact"/>
      </w:pPr>
      <w:r>
        <w:t>соответствии с региональными и муниципальными нормативными правовыми актами.</w:t>
      </w:r>
    </w:p>
    <w:p w:rsidR="00573457" w:rsidRDefault="00573457" w:rsidP="00573457">
      <w:pPr>
        <w:spacing w:line="275" w:lineRule="exact"/>
        <w:sectPr w:rsidR="00573457">
          <w:type w:val="continuous"/>
          <w:pgSz w:w="11910" w:h="16840"/>
          <w:pgMar w:top="1120" w:right="0" w:bottom="0" w:left="20" w:header="720" w:footer="720" w:gutter="0"/>
          <w:cols w:space="720"/>
        </w:sectPr>
      </w:pPr>
    </w:p>
    <w:p w:rsidR="00573457" w:rsidRDefault="00573457" w:rsidP="00573457">
      <w:pPr>
        <w:pStyle w:val="a3"/>
        <w:spacing w:before="66"/>
        <w:ind w:right="849" w:firstLine="707"/>
        <w:jc w:val="both"/>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573457" w:rsidRDefault="00573457" w:rsidP="00573457">
      <w:pPr>
        <w:pStyle w:val="a3"/>
        <w:spacing w:before="1"/>
        <w:ind w:right="844" w:firstLine="707"/>
        <w:jc w:val="both"/>
      </w:pPr>
      <w:r>
        <w:t xml:space="preserve">Для обеспечения требований ФГОС на основе проведенного анализа материально- технических условий реализации образовательной программы основного общего образования </w:t>
      </w:r>
      <w:r w:rsidR="00413881">
        <w:t>школа</w:t>
      </w:r>
      <w:r>
        <w:t>:</w:t>
      </w:r>
    </w:p>
    <w:p w:rsidR="00573457" w:rsidRDefault="00573457" w:rsidP="00821A14">
      <w:pPr>
        <w:pStyle w:val="a5"/>
        <w:numPr>
          <w:ilvl w:val="3"/>
          <w:numId w:val="11"/>
        </w:numPr>
        <w:tabs>
          <w:tab w:val="left" w:pos="2650"/>
        </w:tabs>
        <w:ind w:firstLine="708"/>
        <w:rPr>
          <w:sz w:val="24"/>
        </w:rPr>
      </w:pPr>
      <w:r>
        <w:rPr>
          <w:sz w:val="24"/>
        </w:rPr>
        <w:t>проводит экономический расчет стоимости обеспечения требованийФГОС;</w:t>
      </w:r>
    </w:p>
    <w:p w:rsidR="00573457" w:rsidRDefault="00573457" w:rsidP="00821A14">
      <w:pPr>
        <w:pStyle w:val="a5"/>
        <w:numPr>
          <w:ilvl w:val="3"/>
          <w:numId w:val="11"/>
        </w:numPr>
        <w:tabs>
          <w:tab w:val="left" w:pos="2805"/>
        </w:tabs>
        <w:ind w:right="854" w:firstLine="708"/>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общегообразования;</w:t>
      </w:r>
    </w:p>
    <w:p w:rsidR="00573457" w:rsidRDefault="00573457" w:rsidP="00821A14">
      <w:pPr>
        <w:pStyle w:val="a5"/>
        <w:numPr>
          <w:ilvl w:val="3"/>
          <w:numId w:val="11"/>
        </w:numPr>
        <w:tabs>
          <w:tab w:val="left" w:pos="2673"/>
        </w:tabs>
        <w:ind w:right="854" w:firstLine="708"/>
        <w:jc w:val="both"/>
        <w:rPr>
          <w:sz w:val="24"/>
        </w:rPr>
      </w:pPr>
      <w:r>
        <w:rPr>
          <w:sz w:val="24"/>
        </w:rPr>
        <w:t>определяет величину затрат на обеспечение требований к условиям реализации образовательной программы основного общегообразования;</w:t>
      </w:r>
    </w:p>
    <w:p w:rsidR="00573457" w:rsidRDefault="00573457" w:rsidP="00821A14">
      <w:pPr>
        <w:pStyle w:val="a5"/>
        <w:numPr>
          <w:ilvl w:val="3"/>
          <w:numId w:val="11"/>
        </w:numPr>
        <w:tabs>
          <w:tab w:val="left" w:pos="2702"/>
        </w:tabs>
        <w:ind w:right="848" w:firstLine="708"/>
        <w:jc w:val="both"/>
        <w:rPr>
          <w:sz w:val="24"/>
        </w:rPr>
      </w:pPr>
      <w:r>
        <w:rPr>
          <w:sz w:val="24"/>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общегообразования;</w:t>
      </w:r>
    </w:p>
    <w:p w:rsidR="00573457" w:rsidRDefault="00573457" w:rsidP="00821A14">
      <w:pPr>
        <w:pStyle w:val="a5"/>
        <w:numPr>
          <w:ilvl w:val="3"/>
          <w:numId w:val="11"/>
        </w:numPr>
        <w:tabs>
          <w:tab w:val="left" w:pos="2702"/>
        </w:tabs>
        <w:ind w:right="847" w:firstLine="708"/>
        <w:jc w:val="both"/>
        <w:rPr>
          <w:sz w:val="24"/>
        </w:rPr>
      </w:pPr>
      <w:r>
        <w:rPr>
          <w:sz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можетосуществляться:</w:t>
      </w:r>
    </w:p>
    <w:p w:rsidR="00573457" w:rsidRDefault="00573457" w:rsidP="00821A14">
      <w:pPr>
        <w:pStyle w:val="a5"/>
        <w:numPr>
          <w:ilvl w:val="1"/>
          <w:numId w:val="335"/>
        </w:numPr>
        <w:tabs>
          <w:tab w:val="left" w:pos="2676"/>
        </w:tabs>
        <w:spacing w:before="3"/>
        <w:ind w:right="849" w:firstLine="708"/>
        <w:jc w:val="both"/>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идр.);</w:t>
      </w:r>
    </w:p>
    <w:p w:rsidR="00573457" w:rsidRDefault="00573457" w:rsidP="00821A14">
      <w:pPr>
        <w:pStyle w:val="a5"/>
        <w:numPr>
          <w:ilvl w:val="1"/>
          <w:numId w:val="335"/>
        </w:numPr>
        <w:tabs>
          <w:tab w:val="left" w:pos="2676"/>
        </w:tabs>
        <w:ind w:right="850" w:firstLine="708"/>
        <w:jc w:val="both"/>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внеурочнойдеятельности.</w:t>
      </w:r>
    </w:p>
    <w:p w:rsidR="00573457" w:rsidRDefault="00573457" w:rsidP="00573457">
      <w:pPr>
        <w:pStyle w:val="a3"/>
        <w:ind w:right="850" w:firstLine="707"/>
        <w:jc w:val="both"/>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573457" w:rsidRDefault="00573457" w:rsidP="00573457">
      <w:pPr>
        <w:pStyle w:val="a3"/>
        <w:ind w:right="851" w:firstLine="707"/>
        <w:jc w:val="both"/>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573457" w:rsidRDefault="00573457" w:rsidP="00573457">
      <w:pPr>
        <w:pStyle w:val="a3"/>
        <w:ind w:right="855" w:firstLine="707"/>
        <w:jc w:val="both"/>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573457" w:rsidRDefault="00573457" w:rsidP="00573457">
      <w:pPr>
        <w:pStyle w:val="a3"/>
        <w:spacing w:before="1"/>
        <w:ind w:left="0"/>
      </w:pPr>
    </w:p>
    <w:p w:rsidR="00573457" w:rsidRDefault="00573457" w:rsidP="00573457">
      <w:pPr>
        <w:pStyle w:val="1"/>
        <w:ind w:left="2822"/>
      </w:pPr>
      <w:r>
        <w:t>Определение нормативных затрат на оказание государственной услуги</w:t>
      </w:r>
    </w:p>
    <w:p w:rsidR="00573457" w:rsidRDefault="00573457" w:rsidP="00573457">
      <w:pPr>
        <w:pStyle w:val="a3"/>
        <w:ind w:right="851" w:firstLine="707"/>
        <w:jc w:val="both"/>
      </w:pPr>
      <w:r>
        <w:t xml:space="preserve">Нормативные затраты на оказание </w:t>
      </w:r>
      <w:r>
        <w:rPr>
          <w:i/>
        </w:rPr>
        <w:t>i</w:t>
      </w:r>
      <w:r>
        <w:t>-той государственной услуги на соответствующий финансовый год определяются по формуле:</w:t>
      </w:r>
    </w:p>
    <w:p w:rsidR="00573457" w:rsidRDefault="00573457" w:rsidP="00573457">
      <w:pPr>
        <w:jc w:val="both"/>
        <w:sectPr w:rsidR="00573457">
          <w:pgSz w:w="11910" w:h="16840"/>
          <w:pgMar w:top="1040" w:right="0" w:bottom="1660" w:left="20" w:header="0" w:footer="1256" w:gutter="0"/>
          <w:cols w:space="720"/>
        </w:sectPr>
      </w:pPr>
    </w:p>
    <w:p w:rsidR="00573457" w:rsidRPr="00244D44" w:rsidRDefault="008B136B" w:rsidP="00573457">
      <w:pPr>
        <w:tabs>
          <w:tab w:val="left" w:pos="535"/>
        </w:tabs>
        <w:spacing w:line="125" w:lineRule="exact"/>
        <w:ind w:right="454"/>
        <w:jc w:val="right"/>
        <w:rPr>
          <w:i/>
          <w:sz w:val="16"/>
          <w:lang w:val="en-US"/>
        </w:rPr>
      </w:pPr>
      <w:r>
        <w:rPr>
          <w:noProof/>
          <w:lang w:bidi="ar-SA"/>
        </w:rPr>
        <mc:AlternateContent>
          <mc:Choice Requires="wps">
            <w:drawing>
              <wp:anchor distT="0" distB="0" distL="114300" distR="114300" simplePos="0" relativeHeight="251703296" behindDoc="1" locked="0" layoutInCell="1" allowOverlap="1">
                <wp:simplePos x="0" y="0"/>
                <wp:positionH relativeFrom="page">
                  <wp:posOffset>3735705</wp:posOffset>
                </wp:positionH>
                <wp:positionV relativeFrom="paragraph">
                  <wp:posOffset>5715</wp:posOffset>
                </wp:positionV>
                <wp:extent cx="433070" cy="177800"/>
                <wp:effectExtent l="0" t="0" r="5080" b="1270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rsidP="00573457">
                            <w:pPr>
                              <w:spacing w:line="266" w:lineRule="exact"/>
                              <w:rPr>
                                <w:i/>
                                <w:sz w:val="24"/>
                              </w:rPr>
                            </w:pPr>
                            <w:r>
                              <w:rPr>
                                <w:i/>
                                <w:sz w:val="24"/>
                              </w:rPr>
                              <w:t xml:space="preserve">Р </w:t>
                            </w:r>
                            <w:r>
                              <w:rPr>
                                <w:i/>
                                <w:sz w:val="24"/>
                                <w:vertAlign w:val="subscript"/>
                              </w:rPr>
                              <w:t>гу</w:t>
                            </w:r>
                            <w:r>
                              <w:rPr>
                                <w:sz w:val="24"/>
                              </w:rPr>
                              <w:t>=</w:t>
                            </w:r>
                            <w:r>
                              <w:rPr>
                                <w:i/>
                                <w:sz w:val="24"/>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02" type="#_x0000_t202" style="position:absolute;left:0;text-align:left;margin-left:294.15pt;margin-top:.45pt;width:34.1pt;height:14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" filled="f" stroked="f">
                <v:textbox inset="0,0,0,0">
                  <w:txbxContent>
                    <w:p w:rsidR="00DD138A" w:rsidRDefault="00DD138A" w:rsidP="00573457">
                      <w:pPr>
                        <w:spacing w:line="266" w:lineRule="exact"/>
                        <w:rPr>
                          <w:i/>
                          <w:sz w:val="24"/>
                        </w:rPr>
                      </w:pPr>
                      <w:r>
                        <w:rPr>
                          <w:i/>
                          <w:sz w:val="24"/>
                        </w:rPr>
                        <w:t xml:space="preserve">Р </w:t>
                      </w:r>
                      <w:r>
                        <w:rPr>
                          <w:i/>
                          <w:sz w:val="24"/>
                          <w:vertAlign w:val="subscript"/>
                        </w:rPr>
                        <w:t>гу</w:t>
                      </w:r>
                      <w:r>
                        <w:rPr>
                          <w:sz w:val="24"/>
                        </w:rPr>
                        <w:t>=</w:t>
                      </w:r>
                      <w:r>
                        <w:rPr>
                          <w:i/>
                          <w:sz w:val="24"/>
                        </w:rPr>
                        <w:t>N</w:t>
                      </w:r>
                    </w:p>
                  </w:txbxContent>
                </v:textbox>
                <w10:wrap anchorx="page"/>
              </v:shape>
            </w:pict>
          </mc:Fallback>
        </mc:AlternateContent>
      </w:r>
      <w:r w:rsidR="00573457" w:rsidRPr="00244D44">
        <w:rPr>
          <w:i/>
          <w:sz w:val="16"/>
          <w:lang w:val="en-US"/>
        </w:rPr>
        <w:t>i</w:t>
      </w:r>
      <w:r w:rsidR="00573457" w:rsidRPr="00244D44">
        <w:rPr>
          <w:i/>
          <w:sz w:val="16"/>
          <w:lang w:val="en-US"/>
        </w:rPr>
        <w:tab/>
      </w:r>
      <w:r w:rsidR="00573457" w:rsidRPr="00244D44">
        <w:rPr>
          <w:i/>
          <w:spacing w:val="-1"/>
          <w:sz w:val="16"/>
          <w:lang w:val="en-US"/>
        </w:rPr>
        <w:t>i</w:t>
      </w:r>
    </w:p>
    <w:p w:rsidR="00573457" w:rsidRPr="00244D44" w:rsidRDefault="00573457" w:rsidP="00573457">
      <w:pPr>
        <w:spacing w:line="163" w:lineRule="exact"/>
        <w:jc w:val="right"/>
        <w:rPr>
          <w:i/>
          <w:sz w:val="16"/>
          <w:lang w:val="en-US"/>
        </w:rPr>
      </w:pPr>
      <w:r>
        <w:rPr>
          <w:i/>
          <w:sz w:val="16"/>
        </w:rPr>
        <w:t>очр</w:t>
      </w:r>
      <w:r w:rsidRPr="00244D44">
        <w:rPr>
          <w:i/>
          <w:sz w:val="16"/>
          <w:lang w:val="en-US"/>
        </w:rPr>
        <w:t>×ki</w:t>
      </w:r>
    </w:p>
    <w:p w:rsidR="00573457" w:rsidRPr="00244D44" w:rsidRDefault="00573457" w:rsidP="00573457">
      <w:pPr>
        <w:spacing w:line="274" w:lineRule="exact"/>
        <w:ind w:left="-38"/>
        <w:rPr>
          <w:sz w:val="24"/>
          <w:lang w:val="en-US"/>
        </w:rPr>
      </w:pPr>
      <w:r w:rsidRPr="00244D44">
        <w:rPr>
          <w:lang w:val="en-US"/>
        </w:rPr>
        <w:br w:type="column"/>
      </w:r>
      <w:r w:rsidRPr="00244D44">
        <w:rPr>
          <w:i/>
          <w:sz w:val="24"/>
          <w:lang w:val="en-US"/>
        </w:rPr>
        <w:t xml:space="preserve">, </w:t>
      </w:r>
      <w:r>
        <w:rPr>
          <w:sz w:val="24"/>
        </w:rPr>
        <w:t>где</w:t>
      </w:r>
      <w:r w:rsidRPr="00244D44">
        <w:rPr>
          <w:sz w:val="24"/>
          <w:lang w:val="en-US"/>
        </w:rPr>
        <w:t>:</w:t>
      </w:r>
    </w:p>
    <w:p w:rsidR="00573457" w:rsidRPr="00244D44" w:rsidRDefault="00573457" w:rsidP="00573457">
      <w:pPr>
        <w:spacing w:line="274" w:lineRule="exact"/>
        <w:rPr>
          <w:sz w:val="24"/>
          <w:lang w:val="en-US"/>
        </w:rPr>
        <w:sectPr w:rsidR="00573457" w:rsidRPr="00244D44">
          <w:type w:val="continuous"/>
          <w:pgSz w:w="11910" w:h="16840"/>
          <w:pgMar w:top="1120" w:right="0" w:bottom="0" w:left="20" w:header="720" w:footer="720" w:gutter="0"/>
          <w:cols w:num="2" w:space="720" w:equalWidth="0">
            <w:col w:w="7047" w:space="40"/>
            <w:col w:w="4803"/>
          </w:cols>
        </w:sectPr>
      </w:pPr>
    </w:p>
    <w:p w:rsidR="00573457" w:rsidRDefault="00573457" w:rsidP="00573457">
      <w:pPr>
        <w:pStyle w:val="a3"/>
        <w:spacing w:before="106"/>
        <w:ind w:right="851" w:firstLine="707"/>
        <w:jc w:val="both"/>
      </w:pPr>
      <w:r>
        <w:rPr>
          <w:i/>
        </w:rPr>
        <w:t>Р</w:t>
      </w:r>
      <w:r>
        <w:rPr>
          <w:i/>
          <w:vertAlign w:val="superscript"/>
        </w:rPr>
        <w:t>i</w:t>
      </w:r>
      <w:r>
        <w:rPr>
          <w:i/>
          <w:vertAlign w:val="subscript"/>
        </w:rPr>
        <w:t>гу</w:t>
      </w:r>
      <w:r>
        <w:rPr>
          <w:b/>
        </w:rPr>
        <w:t>–</w:t>
      </w:r>
      <w:r>
        <w:t xml:space="preserve">нормативные затраты на оказание </w:t>
      </w:r>
      <w:r>
        <w:rPr>
          <w:i/>
        </w:rPr>
        <w:t>i</w:t>
      </w:r>
      <w:r>
        <w:t>-той государственной услуги на соответствующий финансовый год;</w:t>
      </w:r>
    </w:p>
    <w:p w:rsidR="00573457" w:rsidRDefault="00573457" w:rsidP="00573457">
      <w:pPr>
        <w:pStyle w:val="a3"/>
        <w:ind w:right="852" w:firstLine="707"/>
        <w:jc w:val="both"/>
      </w:pPr>
      <w:r>
        <w:t>N</w:t>
      </w:r>
      <w:r>
        <w:rPr>
          <w:vertAlign w:val="superscript"/>
        </w:rPr>
        <w:t>i</w:t>
      </w:r>
      <w:r>
        <w:rPr>
          <w:vertAlign w:val="subscript"/>
        </w:rPr>
        <w:t>очр</w:t>
      </w:r>
      <w:r>
        <w:rPr>
          <w:b/>
        </w:rPr>
        <w:t xml:space="preserve">– </w:t>
      </w:r>
      <w:r>
        <w:t xml:space="preserve">нормативные затраты на оказание единицы </w:t>
      </w:r>
      <w:r>
        <w:rPr>
          <w:i/>
        </w:rPr>
        <w:t>i</w:t>
      </w:r>
      <w:r>
        <w:t>-той государственной услуги образовательной организации на соответствующий финансовый год;</w:t>
      </w:r>
    </w:p>
    <w:p w:rsidR="00573457" w:rsidRDefault="00573457" w:rsidP="00573457">
      <w:pPr>
        <w:pStyle w:val="a3"/>
        <w:spacing w:before="1"/>
        <w:ind w:right="854" w:firstLine="707"/>
        <w:jc w:val="both"/>
      </w:pPr>
      <w:r>
        <w:rPr>
          <w:i/>
        </w:rPr>
        <w:t>k</w:t>
      </w:r>
      <w:r>
        <w:rPr>
          <w:i/>
          <w:vertAlign w:val="subscript"/>
        </w:rPr>
        <w:t>t</w:t>
      </w:r>
      <w:r>
        <w:rPr>
          <w:b/>
        </w:rPr>
        <w:t xml:space="preserve">– </w:t>
      </w:r>
      <w:r>
        <w:t xml:space="preserve">объем </w:t>
      </w:r>
      <w:r>
        <w:rPr>
          <w:i/>
        </w:rPr>
        <w:t>i</w:t>
      </w:r>
      <w:r>
        <w:t>-той государственной услуги в соответствии с государственным (муниципальным) заданием.</w:t>
      </w:r>
    </w:p>
    <w:p w:rsidR="00573457" w:rsidRDefault="00573457" w:rsidP="00573457">
      <w:pPr>
        <w:pStyle w:val="a3"/>
        <w:ind w:right="851" w:firstLine="707"/>
        <w:jc w:val="both"/>
      </w:pPr>
      <w: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573457" w:rsidRDefault="00573457" w:rsidP="00573457">
      <w:pPr>
        <w:spacing w:line="283" w:lineRule="exact"/>
        <w:ind w:left="1542"/>
        <w:jc w:val="center"/>
        <w:rPr>
          <w:sz w:val="24"/>
        </w:rPr>
      </w:pPr>
      <w:r>
        <w:rPr>
          <w:i/>
          <w:position w:val="3"/>
          <w:sz w:val="24"/>
        </w:rPr>
        <w:t>N</w:t>
      </w:r>
      <w:r>
        <w:rPr>
          <w:i/>
          <w:position w:val="14"/>
          <w:sz w:val="16"/>
        </w:rPr>
        <w:t>i</w:t>
      </w:r>
      <w:r>
        <w:rPr>
          <w:i/>
          <w:sz w:val="16"/>
        </w:rPr>
        <w:t>очр=</w:t>
      </w:r>
      <w:r>
        <w:rPr>
          <w:i/>
          <w:position w:val="3"/>
          <w:sz w:val="24"/>
        </w:rPr>
        <w:t>N</w:t>
      </w:r>
      <w:r>
        <w:rPr>
          <w:i/>
          <w:sz w:val="16"/>
        </w:rPr>
        <w:t>гу+</w:t>
      </w:r>
      <w:r>
        <w:rPr>
          <w:i/>
          <w:position w:val="3"/>
          <w:sz w:val="24"/>
        </w:rPr>
        <w:t>N</w:t>
      </w:r>
      <w:r>
        <w:rPr>
          <w:i/>
          <w:sz w:val="16"/>
        </w:rPr>
        <w:t>он</w:t>
      </w:r>
      <w:r>
        <w:rPr>
          <w:i/>
          <w:position w:val="3"/>
          <w:sz w:val="24"/>
        </w:rPr>
        <w:t>,</w:t>
      </w:r>
      <w:r>
        <w:rPr>
          <w:position w:val="3"/>
          <w:sz w:val="24"/>
        </w:rPr>
        <w:t>где</w:t>
      </w:r>
    </w:p>
    <w:p w:rsidR="00573457" w:rsidRDefault="00573457" w:rsidP="00573457">
      <w:pPr>
        <w:pStyle w:val="a3"/>
        <w:ind w:right="850" w:firstLine="707"/>
        <w:jc w:val="both"/>
      </w:pPr>
      <w:r>
        <w:rPr>
          <w:i/>
        </w:rPr>
        <w:t>N</w:t>
      </w:r>
      <w:r>
        <w:rPr>
          <w:i/>
          <w:vertAlign w:val="superscript"/>
        </w:rPr>
        <w:t>i</w:t>
      </w:r>
      <w:r>
        <w:rPr>
          <w:i/>
          <w:vertAlign w:val="subscript"/>
        </w:rPr>
        <w:t>очр</w:t>
      </w:r>
      <w:r>
        <w:t>– нормативные затраты на оказание единицы i-той государственной услуги образовательной организации на соответствующий финансовый год;</w:t>
      </w:r>
    </w:p>
    <w:p w:rsidR="00573457" w:rsidRDefault="00573457" w:rsidP="00573457">
      <w:pPr>
        <w:pStyle w:val="a3"/>
        <w:ind w:right="855" w:firstLine="707"/>
        <w:jc w:val="both"/>
      </w:pPr>
      <w:r>
        <w:rPr>
          <w:i/>
        </w:rPr>
        <w:t>N</w:t>
      </w:r>
      <w:r>
        <w:rPr>
          <w:i/>
          <w:vertAlign w:val="subscript"/>
        </w:rPr>
        <w:t>гу</w:t>
      </w:r>
      <w:r>
        <w:rPr>
          <w:b/>
        </w:rPr>
        <w:t>–</w:t>
      </w:r>
      <w:r>
        <w:t>нормативные затраты, непосредственно связанные с оказанием государственнойуслуги;</w:t>
      </w:r>
    </w:p>
    <w:p w:rsidR="00573457" w:rsidRDefault="00573457" w:rsidP="00573457">
      <w:pPr>
        <w:pStyle w:val="a3"/>
        <w:ind w:left="2390"/>
      </w:pPr>
      <w:r>
        <w:rPr>
          <w:i/>
        </w:rPr>
        <w:t>N</w:t>
      </w:r>
      <w:r>
        <w:rPr>
          <w:i/>
          <w:vertAlign w:val="subscript"/>
        </w:rPr>
        <w:t>он</w:t>
      </w:r>
      <w:r>
        <w:rPr>
          <w:b/>
        </w:rPr>
        <w:t xml:space="preserve">– </w:t>
      </w:r>
      <w:r>
        <w:t>нормативные затраты на общехозяйственные нужды.</w:t>
      </w:r>
    </w:p>
    <w:p w:rsidR="00573457" w:rsidRDefault="00573457" w:rsidP="00573457">
      <w:pPr>
        <w:pStyle w:val="a3"/>
        <w:ind w:right="852" w:firstLine="707"/>
        <w:jc w:val="both"/>
      </w:pPr>
      <w:r>
        <w:t>Нормативные  затраты,  непосредственно  связанные  с   оказанием государственной услуги на соответствующий финансовый год определяется поформуле:</w:t>
      </w:r>
    </w:p>
    <w:p w:rsidR="00573457" w:rsidRDefault="00573457" w:rsidP="00573457">
      <w:pPr>
        <w:spacing w:line="282" w:lineRule="exact"/>
        <w:ind w:left="1540"/>
        <w:jc w:val="center"/>
        <w:rPr>
          <w:sz w:val="24"/>
        </w:rPr>
      </w:pPr>
      <w:r>
        <w:rPr>
          <w:i/>
          <w:position w:val="3"/>
          <w:sz w:val="24"/>
        </w:rPr>
        <w:t>N</w:t>
      </w:r>
      <w:r>
        <w:rPr>
          <w:sz w:val="16"/>
        </w:rPr>
        <w:t>гу</w:t>
      </w:r>
      <w:r>
        <w:rPr>
          <w:i/>
          <w:position w:val="3"/>
          <w:sz w:val="24"/>
        </w:rPr>
        <w:t>= N</w:t>
      </w:r>
      <w:r>
        <w:rPr>
          <w:i/>
          <w:sz w:val="16"/>
        </w:rPr>
        <w:t>oтгу +</w:t>
      </w:r>
      <w:r>
        <w:rPr>
          <w:i/>
          <w:position w:val="3"/>
          <w:sz w:val="24"/>
        </w:rPr>
        <w:t>N</w:t>
      </w:r>
      <w:r>
        <w:rPr>
          <w:i/>
          <w:sz w:val="16"/>
        </w:rPr>
        <w:t>yp</w:t>
      </w:r>
      <w:r>
        <w:rPr>
          <w:i/>
          <w:position w:val="3"/>
          <w:sz w:val="24"/>
        </w:rPr>
        <w:t xml:space="preserve">, </w:t>
      </w:r>
      <w:r>
        <w:rPr>
          <w:position w:val="3"/>
          <w:sz w:val="24"/>
        </w:rPr>
        <w:t>где</w:t>
      </w:r>
    </w:p>
    <w:p w:rsidR="00573457" w:rsidRDefault="00573457" w:rsidP="00573457">
      <w:pPr>
        <w:pStyle w:val="a3"/>
        <w:ind w:right="855" w:firstLine="707"/>
        <w:jc w:val="both"/>
      </w:pPr>
      <w:r>
        <w:rPr>
          <w:i/>
        </w:rPr>
        <w:t>N</w:t>
      </w:r>
      <w:r>
        <w:rPr>
          <w:i/>
          <w:vertAlign w:val="subscript"/>
        </w:rPr>
        <w:t>гу</w:t>
      </w:r>
      <w:r>
        <w:rPr>
          <w:b/>
        </w:rPr>
        <w:t xml:space="preserve">– </w:t>
      </w:r>
      <w:r>
        <w:t>нормативные затраты, непосредственно связанные с оказанием государственной услуги на соответствующий финансовый год;</w:t>
      </w:r>
    </w:p>
    <w:p w:rsidR="00573457" w:rsidRDefault="00573457" w:rsidP="00573457">
      <w:pPr>
        <w:pStyle w:val="a3"/>
        <w:ind w:right="854" w:firstLine="707"/>
        <w:jc w:val="both"/>
      </w:pPr>
      <w:r>
        <w:rPr>
          <w:i/>
        </w:rPr>
        <w:t>N</w:t>
      </w:r>
      <w:r>
        <w:rPr>
          <w:i/>
          <w:vertAlign w:val="subscript"/>
        </w:rPr>
        <w:t>omгy</w:t>
      </w:r>
      <w:r>
        <w:rPr>
          <w:b/>
        </w:rPr>
        <w:t xml:space="preserve">– </w:t>
      </w:r>
      <w:r>
        <w:t>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573457" w:rsidRDefault="00573457" w:rsidP="00573457">
      <w:pPr>
        <w:pStyle w:val="a3"/>
        <w:ind w:right="859" w:firstLine="707"/>
        <w:jc w:val="both"/>
      </w:pPr>
      <w:r>
        <w:rPr>
          <w:i/>
        </w:rPr>
        <w:t>N</w:t>
      </w:r>
      <w:r>
        <w:rPr>
          <w:i/>
          <w:vertAlign w:val="subscript"/>
        </w:rPr>
        <w:t>yp</w:t>
      </w:r>
      <w:r>
        <w:rPr>
          <w:b/>
        </w:rPr>
        <w:t xml:space="preserve">– </w:t>
      </w:r>
      <w:r>
        <w:t>нормативные затраты на расходные материалы в соответствии со стандартами качества оказания услуги.</w:t>
      </w:r>
    </w:p>
    <w:p w:rsidR="00573457" w:rsidRDefault="00573457" w:rsidP="00573457">
      <w:pPr>
        <w:pStyle w:val="a3"/>
        <w:ind w:right="849" w:firstLine="707"/>
        <w:jc w:val="both"/>
      </w:pPr>
      <w: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неучитывается).</w:t>
      </w:r>
    </w:p>
    <w:p w:rsidR="00573457" w:rsidRDefault="00573457" w:rsidP="00573457">
      <w:pPr>
        <w:pStyle w:val="a3"/>
        <w:ind w:right="853" w:firstLine="707"/>
        <w:jc w:val="both"/>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573457" w:rsidRDefault="00573457" w:rsidP="00573457">
      <w:pPr>
        <w:pStyle w:val="a3"/>
        <w:ind w:right="852" w:firstLine="707"/>
        <w:jc w:val="both"/>
      </w:pPr>
      <w: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РоссийскойФедерации.</w:t>
      </w:r>
    </w:p>
    <w:p w:rsidR="00573457" w:rsidRDefault="00573457" w:rsidP="00573457">
      <w:pPr>
        <w:pStyle w:val="a3"/>
        <w:ind w:right="859" w:firstLine="707"/>
        <w:jc w:val="both"/>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573457" w:rsidRDefault="00573457" w:rsidP="00573457">
      <w:pPr>
        <w:pStyle w:val="a3"/>
        <w:ind w:right="850" w:firstLine="707"/>
        <w:jc w:val="both"/>
      </w:pPr>
      <w:r>
        <w:t>реализация образовательных программ основного общего образования может определяться по формуле:</w:t>
      </w:r>
    </w:p>
    <w:p w:rsidR="00573457" w:rsidRDefault="00573457" w:rsidP="00573457">
      <w:pPr>
        <w:spacing w:line="266" w:lineRule="exact"/>
        <w:ind w:left="4980"/>
        <w:rPr>
          <w:sz w:val="24"/>
        </w:rPr>
      </w:pPr>
      <w:r>
        <w:rPr>
          <w:i/>
          <w:sz w:val="24"/>
        </w:rPr>
        <w:t>N</w:t>
      </w:r>
      <w:r>
        <w:rPr>
          <w:i/>
          <w:sz w:val="24"/>
          <w:vertAlign w:val="subscript"/>
        </w:rPr>
        <w:t>отгу</w:t>
      </w:r>
      <w:r>
        <w:rPr>
          <w:i/>
          <w:sz w:val="24"/>
        </w:rPr>
        <w:t xml:space="preserve"> = W</w:t>
      </w:r>
      <w:r>
        <w:rPr>
          <w:i/>
          <w:sz w:val="24"/>
          <w:vertAlign w:val="subscript"/>
        </w:rPr>
        <w:t>er</w:t>
      </w:r>
      <w:r>
        <w:rPr>
          <w:i/>
          <w:sz w:val="24"/>
        </w:rPr>
        <w:t>× 12 × К</w:t>
      </w:r>
      <w:r>
        <w:rPr>
          <w:i/>
          <w:sz w:val="24"/>
          <w:vertAlign w:val="superscript"/>
        </w:rPr>
        <w:t>1</w:t>
      </w:r>
      <w:r>
        <w:rPr>
          <w:i/>
          <w:sz w:val="24"/>
        </w:rPr>
        <w:t>× К</w:t>
      </w:r>
      <w:r>
        <w:rPr>
          <w:i/>
          <w:sz w:val="24"/>
          <w:vertAlign w:val="superscript"/>
        </w:rPr>
        <w:t>2</w:t>
      </w:r>
      <w:r>
        <w:rPr>
          <w:i/>
          <w:sz w:val="24"/>
        </w:rPr>
        <w:t>× К</w:t>
      </w:r>
      <w:r>
        <w:rPr>
          <w:i/>
          <w:sz w:val="24"/>
          <w:vertAlign w:val="superscript"/>
        </w:rPr>
        <w:t>3</w:t>
      </w:r>
      <w:r>
        <w:rPr>
          <w:sz w:val="24"/>
        </w:rPr>
        <w:t>,где:</w:t>
      </w:r>
    </w:p>
    <w:p w:rsidR="00573457" w:rsidRDefault="00573457" w:rsidP="00573457">
      <w:pPr>
        <w:spacing w:line="266" w:lineRule="exact"/>
        <w:rPr>
          <w:sz w:val="24"/>
        </w:rPr>
        <w:sectPr w:rsidR="00573457">
          <w:pgSz w:w="11910" w:h="16840"/>
          <w:pgMar w:top="1000" w:right="0" w:bottom="1660" w:left="20" w:header="0" w:footer="1256" w:gutter="0"/>
          <w:cols w:space="720"/>
        </w:sectPr>
      </w:pPr>
    </w:p>
    <w:p w:rsidR="00573457" w:rsidRDefault="00573457" w:rsidP="00573457">
      <w:pPr>
        <w:pStyle w:val="a3"/>
        <w:spacing w:before="66"/>
        <w:ind w:right="856" w:firstLine="707"/>
        <w:jc w:val="both"/>
      </w:pPr>
      <w:r>
        <w:rPr>
          <w:i/>
        </w:rPr>
        <w:t>N</w:t>
      </w:r>
      <w:r>
        <w:rPr>
          <w:i/>
          <w:vertAlign w:val="subscript"/>
        </w:rPr>
        <w:t>отгу</w:t>
      </w:r>
      <w:r>
        <w:rPr>
          <w:b/>
        </w:rPr>
        <w:t>–</w:t>
      </w: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573457" w:rsidRDefault="00573457" w:rsidP="00573457">
      <w:pPr>
        <w:pStyle w:val="a3"/>
        <w:spacing w:before="1"/>
        <w:ind w:right="855" w:firstLine="707"/>
        <w:jc w:val="both"/>
      </w:pPr>
      <w:r>
        <w:rPr>
          <w:i/>
        </w:rPr>
        <w:t>W</w:t>
      </w:r>
      <w:r>
        <w:rPr>
          <w:i/>
          <w:vertAlign w:val="subscript"/>
        </w:rPr>
        <w:t>er</w:t>
      </w:r>
      <w:r>
        <w:rPr>
          <w:i/>
        </w:rPr>
        <w:t xml:space="preserve">– </w:t>
      </w:r>
      <w:r>
        <w:t>среднемесячная заработная плата в экономике соответствующего региона в предшествующем году, руб./мес.;</w:t>
      </w:r>
    </w:p>
    <w:p w:rsidR="00573457" w:rsidRDefault="00573457" w:rsidP="00573457">
      <w:pPr>
        <w:pStyle w:val="a3"/>
        <w:ind w:left="2390"/>
      </w:pPr>
      <w:r>
        <w:rPr>
          <w:i/>
        </w:rPr>
        <w:t xml:space="preserve">12 – </w:t>
      </w:r>
      <w:r>
        <w:t>количество месяцев в году;</w:t>
      </w:r>
    </w:p>
    <w:p w:rsidR="00573457" w:rsidRDefault="00573457" w:rsidP="00573457">
      <w:pPr>
        <w:pStyle w:val="a3"/>
        <w:ind w:right="854" w:firstLine="707"/>
        <w:jc w:val="both"/>
      </w:pPr>
      <w:r>
        <w:rPr>
          <w:i/>
        </w:rPr>
        <w:t>K</w:t>
      </w:r>
      <w:r>
        <w:rPr>
          <w:i/>
          <w:vertAlign w:val="superscript"/>
        </w:rPr>
        <w:t>1</w:t>
      </w:r>
      <w:r>
        <w:rPr>
          <w:i/>
        </w:rPr>
        <w:t xml:space="preserve"> – </w:t>
      </w:r>
      <w:r>
        <w:t>коэффициент, учитывающий специфику образовательной программы или категорию обучающихся (при их наличии);</w:t>
      </w:r>
    </w:p>
    <w:p w:rsidR="00573457" w:rsidRDefault="00573457" w:rsidP="00573457">
      <w:pPr>
        <w:pStyle w:val="a3"/>
        <w:ind w:right="853" w:firstLine="707"/>
        <w:jc w:val="both"/>
      </w:pPr>
      <w:r>
        <w:rPr>
          <w:i/>
        </w:rPr>
        <w:t>K</w:t>
      </w:r>
      <w:r>
        <w:rPr>
          <w:i/>
          <w:vertAlign w:val="superscript"/>
        </w:rPr>
        <w:t>2</w:t>
      </w:r>
      <w:r>
        <w:rPr>
          <w:i/>
        </w:rPr>
        <w:t xml:space="preserve">– </w:t>
      </w:r>
      <w:r>
        <w:t>коэффициент страховых взносов на выплаты по оплате труда. Значение коэффициента – 1,302;</w:t>
      </w:r>
    </w:p>
    <w:p w:rsidR="00573457" w:rsidRDefault="00573457" w:rsidP="00573457">
      <w:pPr>
        <w:pStyle w:val="a3"/>
        <w:ind w:right="848" w:firstLine="707"/>
        <w:jc w:val="both"/>
      </w:pPr>
      <w:r>
        <w:rPr>
          <w:i/>
        </w:rPr>
        <w:t>K</w:t>
      </w:r>
      <w:r>
        <w:rPr>
          <w:i/>
          <w:vertAlign w:val="superscript"/>
        </w:rPr>
        <w:t>3</w:t>
      </w:r>
      <w:r>
        <w:rPr>
          <w:i/>
        </w:rPr>
        <w:t xml:space="preserve">– </w:t>
      </w:r>
      <w: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573457" w:rsidRDefault="00573457" w:rsidP="00573457">
      <w:pPr>
        <w:pStyle w:val="a3"/>
        <w:ind w:right="853" w:firstLine="707"/>
        <w:jc w:val="both"/>
      </w:pPr>
      <w: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поформуле:</w:t>
      </w:r>
    </w:p>
    <w:p w:rsidR="00573457" w:rsidRDefault="00573457" w:rsidP="00573457">
      <w:pPr>
        <w:spacing w:before="74"/>
        <w:ind w:left="4304"/>
        <w:rPr>
          <w:sz w:val="24"/>
        </w:rPr>
      </w:pPr>
      <w:r>
        <w:rPr>
          <w:i/>
          <w:w w:val="135"/>
          <w:position w:val="6"/>
          <w:sz w:val="18"/>
        </w:rPr>
        <w:t>N</w:t>
      </w:r>
      <w:r>
        <w:rPr>
          <w:w w:val="135"/>
          <w:sz w:val="12"/>
        </w:rPr>
        <w:t xml:space="preserve">он </w:t>
      </w:r>
      <w:r>
        <w:rPr>
          <w:w w:val="135"/>
          <w:position w:val="6"/>
          <w:sz w:val="18"/>
        </w:rPr>
        <w:t xml:space="preserve">= </w:t>
      </w:r>
      <w:r>
        <w:rPr>
          <w:i/>
          <w:w w:val="135"/>
          <w:position w:val="6"/>
          <w:sz w:val="18"/>
        </w:rPr>
        <w:t>N</w:t>
      </w:r>
      <w:r>
        <w:rPr>
          <w:w w:val="135"/>
          <w:sz w:val="12"/>
        </w:rPr>
        <w:t xml:space="preserve">отпп </w:t>
      </w:r>
      <w:r>
        <w:rPr>
          <w:w w:val="135"/>
          <w:position w:val="6"/>
          <w:sz w:val="18"/>
        </w:rPr>
        <w:t xml:space="preserve">+ </w:t>
      </w:r>
      <w:r>
        <w:rPr>
          <w:i/>
          <w:w w:val="135"/>
          <w:position w:val="6"/>
          <w:sz w:val="18"/>
        </w:rPr>
        <w:t>N</w:t>
      </w:r>
      <w:r>
        <w:rPr>
          <w:w w:val="135"/>
          <w:sz w:val="12"/>
        </w:rPr>
        <w:t xml:space="preserve">ком </w:t>
      </w:r>
      <w:r>
        <w:rPr>
          <w:w w:val="135"/>
          <w:position w:val="6"/>
          <w:sz w:val="18"/>
        </w:rPr>
        <w:t xml:space="preserve">+ </w:t>
      </w:r>
      <w:r>
        <w:rPr>
          <w:i/>
          <w:w w:val="135"/>
          <w:position w:val="6"/>
          <w:sz w:val="18"/>
        </w:rPr>
        <w:t>N</w:t>
      </w:r>
      <w:r>
        <w:rPr>
          <w:w w:val="135"/>
          <w:sz w:val="12"/>
        </w:rPr>
        <w:t xml:space="preserve">ни </w:t>
      </w:r>
      <w:r>
        <w:rPr>
          <w:w w:val="135"/>
          <w:position w:val="6"/>
          <w:sz w:val="18"/>
        </w:rPr>
        <w:t xml:space="preserve">+ </w:t>
      </w:r>
      <w:r>
        <w:rPr>
          <w:i/>
          <w:w w:val="135"/>
          <w:position w:val="6"/>
          <w:sz w:val="18"/>
        </w:rPr>
        <w:t>N</w:t>
      </w:r>
      <w:r>
        <w:rPr>
          <w:w w:val="135"/>
          <w:sz w:val="12"/>
        </w:rPr>
        <w:t xml:space="preserve">ди </w:t>
      </w:r>
      <w:r>
        <w:rPr>
          <w:w w:val="135"/>
          <w:position w:val="6"/>
          <w:sz w:val="18"/>
        </w:rPr>
        <w:t xml:space="preserve">+ </w:t>
      </w:r>
      <w:r>
        <w:rPr>
          <w:i/>
          <w:w w:val="135"/>
          <w:position w:val="6"/>
          <w:sz w:val="18"/>
        </w:rPr>
        <w:t>N</w:t>
      </w:r>
      <w:r>
        <w:rPr>
          <w:w w:val="135"/>
          <w:sz w:val="12"/>
        </w:rPr>
        <w:t xml:space="preserve">св </w:t>
      </w:r>
      <w:r>
        <w:rPr>
          <w:w w:val="135"/>
          <w:position w:val="6"/>
          <w:sz w:val="18"/>
        </w:rPr>
        <w:t xml:space="preserve">+ </w:t>
      </w:r>
      <w:r>
        <w:rPr>
          <w:i/>
          <w:w w:val="135"/>
          <w:position w:val="6"/>
          <w:sz w:val="18"/>
        </w:rPr>
        <w:t>N</w:t>
      </w:r>
      <w:r>
        <w:rPr>
          <w:w w:val="135"/>
          <w:sz w:val="12"/>
        </w:rPr>
        <w:t xml:space="preserve">тр </w:t>
      </w:r>
      <w:r>
        <w:rPr>
          <w:w w:val="135"/>
          <w:position w:val="6"/>
          <w:sz w:val="18"/>
        </w:rPr>
        <w:t xml:space="preserve">+ </w:t>
      </w:r>
      <w:r>
        <w:rPr>
          <w:i/>
          <w:w w:val="135"/>
          <w:position w:val="6"/>
          <w:sz w:val="18"/>
        </w:rPr>
        <w:t>N</w:t>
      </w:r>
      <w:r>
        <w:rPr>
          <w:w w:val="135"/>
          <w:sz w:val="12"/>
        </w:rPr>
        <w:t xml:space="preserve">пр </w:t>
      </w:r>
      <w:r>
        <w:rPr>
          <w:w w:val="120"/>
          <w:position w:val="-5"/>
          <w:sz w:val="24"/>
        </w:rPr>
        <w:t>, где</w:t>
      </w:r>
    </w:p>
    <w:p w:rsidR="00573457" w:rsidRDefault="00573457" w:rsidP="00573457">
      <w:pPr>
        <w:pStyle w:val="a3"/>
        <w:spacing w:before="72"/>
        <w:ind w:right="844" w:firstLine="724"/>
        <w:jc w:val="both"/>
      </w:pPr>
      <w:r>
        <w:rPr>
          <w:i/>
          <w:w w:val="110"/>
          <w:position w:val="12"/>
          <w:sz w:val="18"/>
        </w:rPr>
        <w:t>N</w:t>
      </w:r>
      <w:r>
        <w:rPr>
          <w:w w:val="110"/>
          <w:position w:val="6"/>
          <w:sz w:val="12"/>
        </w:rPr>
        <w:t xml:space="preserve">отпп </w:t>
      </w:r>
      <w:r>
        <w:rPr>
          <w:b/>
        </w:rPr>
        <w:t xml:space="preserve">– </w:t>
      </w: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w:t>
      </w:r>
    </w:p>
    <w:p w:rsidR="00573457" w:rsidRDefault="00573457" w:rsidP="00573457">
      <w:pPr>
        <w:pStyle w:val="a3"/>
        <w:spacing w:before="76" w:line="237" w:lineRule="auto"/>
        <w:ind w:right="853" w:firstLine="724"/>
        <w:jc w:val="both"/>
      </w:pPr>
      <w:r>
        <w:rPr>
          <w:i/>
          <w:w w:val="105"/>
          <w:position w:val="12"/>
          <w:sz w:val="18"/>
        </w:rPr>
        <w:t>N</w:t>
      </w:r>
      <w:r>
        <w:rPr>
          <w:w w:val="105"/>
          <w:position w:val="6"/>
          <w:sz w:val="12"/>
        </w:rPr>
        <w:t xml:space="preserve">ком </w:t>
      </w:r>
      <w:r>
        <w:rPr>
          <w:b/>
          <w:w w:val="105"/>
        </w:rPr>
        <w:t xml:space="preserve">– </w:t>
      </w:r>
      <w:r>
        <w:rPr>
          <w:w w:val="105"/>
        </w:rPr>
        <w:t>нормативные затраты на коммунальные услуги (за исключением нормативныхзатрат,отнесенныхкнормативнымзатратамнасодержаниеимущества);</w:t>
      </w:r>
    </w:p>
    <w:p w:rsidR="00573457" w:rsidRDefault="00573457" w:rsidP="00573457">
      <w:pPr>
        <w:pStyle w:val="a3"/>
        <w:spacing w:before="73"/>
        <w:ind w:right="846" w:firstLine="724"/>
        <w:jc w:val="both"/>
      </w:pPr>
      <w:r>
        <w:rPr>
          <w:i/>
          <w:w w:val="110"/>
          <w:position w:val="12"/>
          <w:sz w:val="18"/>
        </w:rPr>
        <w:t>N</w:t>
      </w:r>
      <w:r>
        <w:rPr>
          <w:w w:val="110"/>
          <w:position w:val="6"/>
          <w:sz w:val="12"/>
        </w:rPr>
        <w:t xml:space="preserve">ни </w:t>
      </w:r>
      <w:r>
        <w:rPr>
          <w:b/>
        </w:rPr>
        <w:t xml:space="preserve">– </w:t>
      </w:r>
      <w: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573457" w:rsidRDefault="00573457" w:rsidP="00573457">
      <w:pPr>
        <w:pStyle w:val="a3"/>
        <w:spacing w:before="73"/>
        <w:ind w:right="852" w:firstLine="724"/>
        <w:jc w:val="both"/>
      </w:pPr>
      <w:r>
        <w:rPr>
          <w:i/>
          <w:w w:val="105"/>
          <w:position w:val="12"/>
          <w:sz w:val="18"/>
        </w:rPr>
        <w:t>N</w:t>
      </w:r>
      <w:r>
        <w:rPr>
          <w:w w:val="105"/>
          <w:position w:val="6"/>
          <w:sz w:val="12"/>
        </w:rPr>
        <w:t xml:space="preserve">ди </w:t>
      </w:r>
      <w:r>
        <w:rPr>
          <w:b/>
          <w:w w:val="105"/>
        </w:rPr>
        <w:t xml:space="preserve">– </w:t>
      </w:r>
      <w:r>
        <w:rPr>
          <w:w w:val="105"/>
        </w:rPr>
        <w:t>нормативные затраты на содержание объектов особо ценного движимого имущества,закрепленногозаорганизациейзасчетсредств,выделенныхейучредителем наприобретениетакогоимущества(далее–нормативныезатратынасодержаниеособо ценного движимогоимущества);</w:t>
      </w:r>
    </w:p>
    <w:p w:rsidR="00573457" w:rsidRDefault="00573457" w:rsidP="00573457">
      <w:pPr>
        <w:pStyle w:val="a3"/>
        <w:spacing w:before="74"/>
        <w:ind w:left="2405"/>
      </w:pPr>
      <w:r>
        <w:rPr>
          <w:i/>
          <w:w w:val="105"/>
          <w:position w:val="12"/>
          <w:sz w:val="18"/>
        </w:rPr>
        <w:t>N</w:t>
      </w:r>
      <w:r>
        <w:rPr>
          <w:w w:val="105"/>
          <w:position w:val="6"/>
          <w:sz w:val="12"/>
        </w:rPr>
        <w:t xml:space="preserve">св </w:t>
      </w:r>
      <w:r>
        <w:rPr>
          <w:b/>
          <w:w w:val="105"/>
        </w:rPr>
        <w:t xml:space="preserve">– </w:t>
      </w:r>
      <w:r>
        <w:rPr>
          <w:w w:val="105"/>
        </w:rPr>
        <w:t>нормативные затраты на приобретение услуг связи;</w:t>
      </w:r>
    </w:p>
    <w:p w:rsidR="00573457" w:rsidRDefault="00573457" w:rsidP="00573457">
      <w:pPr>
        <w:pStyle w:val="a3"/>
        <w:spacing w:before="70"/>
        <w:ind w:left="2406"/>
      </w:pPr>
      <w:r>
        <w:rPr>
          <w:i/>
          <w:w w:val="105"/>
          <w:position w:val="12"/>
          <w:sz w:val="18"/>
        </w:rPr>
        <w:t>N</w:t>
      </w:r>
      <w:r>
        <w:rPr>
          <w:w w:val="105"/>
          <w:position w:val="6"/>
          <w:sz w:val="12"/>
        </w:rPr>
        <w:t xml:space="preserve">тр </w:t>
      </w:r>
      <w:r>
        <w:rPr>
          <w:b/>
          <w:w w:val="105"/>
        </w:rPr>
        <w:t xml:space="preserve">– </w:t>
      </w:r>
      <w:r>
        <w:rPr>
          <w:w w:val="105"/>
        </w:rPr>
        <w:t>нормативные затраты на приобретение транспортных услуг;</w:t>
      </w:r>
    </w:p>
    <w:p w:rsidR="00573457" w:rsidRDefault="00573457" w:rsidP="00573457">
      <w:pPr>
        <w:pStyle w:val="a3"/>
        <w:spacing w:before="73"/>
        <w:ind w:left="2406"/>
      </w:pPr>
      <w:r>
        <w:rPr>
          <w:i/>
          <w:w w:val="110"/>
          <w:position w:val="12"/>
          <w:sz w:val="18"/>
        </w:rPr>
        <w:t>N</w:t>
      </w:r>
      <w:r>
        <w:rPr>
          <w:w w:val="110"/>
          <w:position w:val="6"/>
          <w:sz w:val="12"/>
        </w:rPr>
        <w:t xml:space="preserve">пр </w:t>
      </w:r>
      <w:r>
        <w:rPr>
          <w:b/>
          <w:w w:val="105"/>
        </w:rPr>
        <w:t xml:space="preserve">– </w:t>
      </w:r>
      <w:r>
        <w:rPr>
          <w:w w:val="105"/>
        </w:rPr>
        <w:t>прочие нормативные затраты на общехозяйственные нужды.</w:t>
      </w:r>
    </w:p>
    <w:p w:rsidR="00573457" w:rsidRDefault="00573457" w:rsidP="00573457">
      <w:pPr>
        <w:pStyle w:val="a3"/>
        <w:ind w:right="844" w:firstLine="707"/>
        <w:jc w:val="both"/>
      </w:pP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w:t>
      </w:r>
    </w:p>
    <w:p w:rsidR="00573457" w:rsidRDefault="00573457" w:rsidP="00573457">
      <w:pPr>
        <w:jc w:val="both"/>
        <w:sectPr w:rsidR="00573457">
          <w:pgSz w:w="11910" w:h="16840"/>
          <w:pgMar w:top="1040" w:right="0" w:bottom="1660" w:left="20" w:header="0" w:footer="1256" w:gutter="0"/>
          <w:cols w:space="720"/>
        </w:sectPr>
      </w:pPr>
    </w:p>
    <w:p w:rsidR="00573457" w:rsidRDefault="00573457" w:rsidP="00573457">
      <w:pPr>
        <w:pStyle w:val="a3"/>
        <w:spacing w:before="66"/>
      </w:pPr>
      <w:r>
        <w:t>действующей системы, оплаты труда, в пределах фонда оплаты труда, установленного образовательной организации учредителем.</w:t>
      </w:r>
    </w:p>
    <w:p w:rsidR="00573457" w:rsidRDefault="00573457" w:rsidP="00573457">
      <w:pPr>
        <w:pStyle w:val="a3"/>
        <w:ind w:right="854" w:firstLine="707"/>
        <w:jc w:val="both"/>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573457" w:rsidRDefault="00573457" w:rsidP="00821A14">
      <w:pPr>
        <w:pStyle w:val="a5"/>
        <w:numPr>
          <w:ilvl w:val="0"/>
          <w:numId w:val="8"/>
        </w:numPr>
        <w:tabs>
          <w:tab w:val="left" w:pos="2849"/>
        </w:tabs>
        <w:spacing w:before="1"/>
        <w:ind w:right="855" w:firstLine="708"/>
        <w:jc w:val="both"/>
        <w:rPr>
          <w:sz w:val="24"/>
        </w:rPr>
      </w:pPr>
      <w:r>
        <w:rPr>
          <w:sz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системыканализации;</w:t>
      </w:r>
    </w:p>
    <w:p w:rsidR="00573457" w:rsidRDefault="00573457" w:rsidP="00821A14">
      <w:pPr>
        <w:pStyle w:val="a5"/>
        <w:numPr>
          <w:ilvl w:val="0"/>
          <w:numId w:val="8"/>
        </w:numPr>
        <w:tabs>
          <w:tab w:val="left" w:pos="2650"/>
        </w:tabs>
        <w:ind w:left="2649" w:hanging="259"/>
        <w:rPr>
          <w:sz w:val="24"/>
        </w:rPr>
      </w:pPr>
      <w:r>
        <w:rPr>
          <w:sz w:val="24"/>
        </w:rPr>
        <w:t>нормативные затраты на горячееводоснабжение;</w:t>
      </w:r>
    </w:p>
    <w:p w:rsidR="00573457" w:rsidRDefault="00573457" w:rsidP="00821A14">
      <w:pPr>
        <w:pStyle w:val="a5"/>
        <w:numPr>
          <w:ilvl w:val="0"/>
          <w:numId w:val="8"/>
        </w:numPr>
        <w:tabs>
          <w:tab w:val="left" w:pos="2650"/>
        </w:tabs>
        <w:ind w:left="2649" w:hanging="259"/>
        <w:rPr>
          <w:sz w:val="24"/>
        </w:rPr>
      </w:pPr>
      <w:r>
        <w:rPr>
          <w:sz w:val="24"/>
        </w:rPr>
        <w:t>нормативные затраты на потребление электрическойэнергии;</w:t>
      </w:r>
    </w:p>
    <w:p w:rsidR="00573457" w:rsidRDefault="00573457" w:rsidP="00821A14">
      <w:pPr>
        <w:pStyle w:val="a5"/>
        <w:numPr>
          <w:ilvl w:val="0"/>
          <w:numId w:val="8"/>
        </w:numPr>
        <w:tabs>
          <w:tab w:val="left" w:pos="2786"/>
        </w:tabs>
        <w:ind w:right="850" w:firstLine="708"/>
        <w:jc w:val="both"/>
        <w:rPr>
          <w:sz w:val="24"/>
        </w:rPr>
      </w:pPr>
      <w:r>
        <w:rPr>
          <w:sz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573457" w:rsidRDefault="00573457" w:rsidP="00573457">
      <w:pPr>
        <w:pStyle w:val="a3"/>
        <w:ind w:right="853" w:firstLine="707"/>
        <w:jc w:val="both"/>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573457" w:rsidRDefault="00573457" w:rsidP="00573457">
      <w:pPr>
        <w:pStyle w:val="a3"/>
        <w:ind w:left="2390"/>
      </w:pPr>
      <w:r>
        <w:t>Нормативные затраты на содержание недвижимого имущества включают в себя:</w:t>
      </w:r>
    </w:p>
    <w:p w:rsidR="00573457" w:rsidRDefault="00573457" w:rsidP="00821A14">
      <w:pPr>
        <w:pStyle w:val="a5"/>
        <w:numPr>
          <w:ilvl w:val="1"/>
          <w:numId w:val="335"/>
        </w:numPr>
        <w:tabs>
          <w:tab w:val="left" w:pos="2676"/>
        </w:tabs>
        <w:spacing w:before="2"/>
        <w:ind w:right="856" w:firstLine="708"/>
        <w:jc w:val="both"/>
        <w:rPr>
          <w:sz w:val="24"/>
        </w:rPr>
      </w:pPr>
      <w:r>
        <w:rPr>
          <w:sz w:val="24"/>
        </w:rPr>
        <w:t>нормативные затраты на эксплуатацию системы охранной сигнализации и противопожарнойбезопасности;</w:t>
      </w:r>
    </w:p>
    <w:p w:rsidR="00573457" w:rsidRDefault="00573457" w:rsidP="00821A14">
      <w:pPr>
        <w:pStyle w:val="a5"/>
        <w:numPr>
          <w:ilvl w:val="1"/>
          <w:numId w:val="335"/>
        </w:numPr>
        <w:tabs>
          <w:tab w:val="left" w:pos="2676"/>
        </w:tabs>
        <w:spacing w:line="293" w:lineRule="exact"/>
        <w:ind w:firstLine="708"/>
        <w:rPr>
          <w:sz w:val="24"/>
        </w:rPr>
      </w:pPr>
      <w:r>
        <w:rPr>
          <w:sz w:val="24"/>
        </w:rPr>
        <w:t>нормативные затраты на аренду недвижимогоимущества;</w:t>
      </w:r>
    </w:p>
    <w:p w:rsidR="00573457" w:rsidRDefault="00573457" w:rsidP="00821A14">
      <w:pPr>
        <w:pStyle w:val="a5"/>
        <w:numPr>
          <w:ilvl w:val="1"/>
          <w:numId w:val="335"/>
        </w:numPr>
        <w:tabs>
          <w:tab w:val="left" w:pos="2676"/>
        </w:tabs>
        <w:spacing w:before="4" w:line="237" w:lineRule="auto"/>
        <w:ind w:right="845" w:firstLine="708"/>
        <w:jc w:val="both"/>
        <w:rPr>
          <w:sz w:val="24"/>
        </w:rPr>
      </w:pPr>
      <w:r>
        <w:rPr>
          <w:sz w:val="24"/>
        </w:rPr>
        <w:t>нормативные затраты на проведение текущего ремонта объектов недвижимого имущества;</w:t>
      </w:r>
    </w:p>
    <w:p w:rsidR="00573457" w:rsidRDefault="00573457" w:rsidP="00821A14">
      <w:pPr>
        <w:pStyle w:val="a5"/>
        <w:numPr>
          <w:ilvl w:val="1"/>
          <w:numId w:val="335"/>
        </w:numPr>
        <w:tabs>
          <w:tab w:val="left" w:pos="2676"/>
        </w:tabs>
        <w:spacing w:before="4" w:line="237" w:lineRule="auto"/>
        <w:ind w:right="853" w:firstLine="708"/>
        <w:jc w:val="both"/>
        <w:rPr>
          <w:sz w:val="24"/>
        </w:rPr>
      </w:pPr>
      <w:r>
        <w:rPr>
          <w:sz w:val="24"/>
        </w:rPr>
        <w:t>нормативные затраты на содержание прилегающих территорий в соответствии с утвержденными санитарными правилами инормами;</w:t>
      </w:r>
    </w:p>
    <w:p w:rsidR="00573457" w:rsidRDefault="00573457" w:rsidP="00821A14">
      <w:pPr>
        <w:pStyle w:val="a5"/>
        <w:numPr>
          <w:ilvl w:val="1"/>
          <w:numId w:val="335"/>
        </w:numPr>
        <w:tabs>
          <w:tab w:val="left" w:pos="2676"/>
        </w:tabs>
        <w:spacing w:before="3" w:line="293" w:lineRule="exact"/>
        <w:ind w:firstLine="708"/>
        <w:rPr>
          <w:sz w:val="24"/>
        </w:rPr>
      </w:pPr>
      <w:r>
        <w:rPr>
          <w:sz w:val="24"/>
        </w:rPr>
        <w:t>прочие нормативные затраты на содержание недвижимогоимущества.</w:t>
      </w:r>
    </w:p>
    <w:p w:rsidR="00573457" w:rsidRDefault="00573457" w:rsidP="00573457">
      <w:pPr>
        <w:pStyle w:val="a3"/>
        <w:ind w:right="847" w:firstLine="707"/>
        <w:jc w:val="both"/>
      </w:pPr>
      <w: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средствпожаротушения).</w:t>
      </w:r>
    </w:p>
    <w:p w:rsidR="00573457" w:rsidRDefault="00573457" w:rsidP="00573457">
      <w:pPr>
        <w:pStyle w:val="a3"/>
        <w:ind w:right="854" w:firstLine="707"/>
        <w:jc w:val="both"/>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периоде(году).</w:t>
      </w:r>
    </w:p>
    <w:p w:rsidR="00573457" w:rsidRDefault="00573457" w:rsidP="00821A14">
      <w:pPr>
        <w:pStyle w:val="1"/>
        <w:numPr>
          <w:ilvl w:val="2"/>
          <w:numId w:val="11"/>
        </w:numPr>
        <w:tabs>
          <w:tab w:val="left" w:pos="2390"/>
        </w:tabs>
        <w:spacing w:before="3" w:line="240" w:lineRule="auto"/>
        <w:ind w:right="1342" w:firstLine="0"/>
        <w:jc w:val="left"/>
      </w:pPr>
      <w:r>
        <w:t>Материально-технические условия реализации основной образовательной программы</w:t>
      </w:r>
    </w:p>
    <w:p w:rsidR="00573457" w:rsidRDefault="00573457" w:rsidP="00573457">
      <w:pPr>
        <w:pStyle w:val="a3"/>
        <w:ind w:right="844" w:firstLine="359"/>
        <w:jc w:val="both"/>
      </w:pPr>
      <w:r>
        <w:t xml:space="preserve">Для нормативного функционирования и развития школы имеется достаточно хорошая материально - техническая база. Школа функционирует в двух этажном здании постройки 1987 года общей площадью </w:t>
      </w:r>
      <w:r w:rsidR="00075CFF" w:rsidRPr="001507A6">
        <w:rPr>
          <w:lang w:val="tt-RU"/>
        </w:rPr>
        <w:t>1362</w:t>
      </w:r>
      <w:r w:rsidRPr="001507A6">
        <w:t xml:space="preserve"> кв.м</w:t>
      </w:r>
      <w:r>
        <w:t>. В учреждении имеются 14 учебных кабинетов, из них 4 кабинетов начальных классов, 1 - кабинет математики, 1 - химии, физики, 1 – информатики,  1 - истории,1 - русского языка и литературы, 1- татарского языка, 1 кабинет английского языка, 1 кабинет технологии (домоводство и кулинария), 1 – ОБЖ. Оснащенность кабинетов составляет 70%.</w:t>
      </w:r>
    </w:p>
    <w:p w:rsidR="00573457" w:rsidRDefault="00573457" w:rsidP="00573457">
      <w:pPr>
        <w:pStyle w:val="a3"/>
        <w:ind w:right="846" w:firstLine="359"/>
        <w:jc w:val="both"/>
      </w:pPr>
      <w:r>
        <w:t xml:space="preserve">В школе работает  столовая на </w:t>
      </w:r>
      <w:r w:rsidR="00075CFF">
        <w:rPr>
          <w:lang w:val="tt-RU"/>
        </w:rPr>
        <w:t>6</w:t>
      </w:r>
      <w:r>
        <w:t>0 посадочных мест.</w:t>
      </w:r>
    </w:p>
    <w:p w:rsidR="00573457" w:rsidRDefault="00573457" w:rsidP="00573457">
      <w:pPr>
        <w:pStyle w:val="a3"/>
        <w:ind w:right="845" w:firstLine="359"/>
        <w:jc w:val="both"/>
      </w:pPr>
      <w:r>
        <w:t>Школа имеет доступ в Интернет, видео и компьютерные записи уроков, внеклассных мероприятий. Наряду с печатными учебниками, нормативные документы,  программы,планы</w:t>
      </w:r>
    </w:p>
    <w:p w:rsidR="00573457" w:rsidRDefault="00573457" w:rsidP="00573457">
      <w:pPr>
        <w:jc w:val="both"/>
        <w:sectPr w:rsidR="00573457">
          <w:pgSz w:w="11910" w:h="16840"/>
          <w:pgMar w:top="1040" w:right="0" w:bottom="1660" w:left="20" w:header="0" w:footer="1256" w:gutter="0"/>
          <w:cols w:space="720"/>
        </w:sectPr>
      </w:pPr>
    </w:p>
    <w:p w:rsidR="00573457" w:rsidRDefault="00573457" w:rsidP="00573457">
      <w:pPr>
        <w:pStyle w:val="a3"/>
        <w:spacing w:before="66"/>
        <w:ind w:right="852"/>
        <w:jc w:val="both"/>
      </w:pPr>
      <w:r>
        <w:t>работы школы, различные диагностические материалы, творческие задания для учащихся, образцы работ.</w:t>
      </w:r>
    </w:p>
    <w:p w:rsidR="00573457" w:rsidRDefault="00573457" w:rsidP="00573457">
      <w:pPr>
        <w:pStyle w:val="a3"/>
        <w:ind w:right="854" w:firstLine="359"/>
        <w:jc w:val="both"/>
      </w:pPr>
      <w:r>
        <w:t>Информатизация образовательного процесса способствует повышению эффективности урока, активизации познавательной деятельности учащихся.</w:t>
      </w:r>
    </w:p>
    <w:p w:rsidR="00573457" w:rsidRDefault="00573457" w:rsidP="00573457">
      <w:pPr>
        <w:pStyle w:val="a3"/>
        <w:spacing w:before="1"/>
        <w:ind w:right="849"/>
        <w:jc w:val="both"/>
      </w:pPr>
      <w:r>
        <w:t>Работа по развитию и укреплению материально-технического и информационного оснащения образовательного процесса приобретает особое значение в процессе реализации новых требований ФГОС начального образования, является приоритетной для администрации и учителей начальной школы.</w:t>
      </w:r>
    </w:p>
    <w:p w:rsidR="00573457" w:rsidRDefault="00573457" w:rsidP="00573457">
      <w:pPr>
        <w:pStyle w:val="a3"/>
        <w:ind w:right="858"/>
        <w:jc w:val="both"/>
      </w:pPr>
      <w:r>
        <w:t>В школе: 1 компьютерный кабинет; 5 мультимедийных проектора; 2 интерактивных досок;</w:t>
      </w:r>
    </w:p>
    <w:p w:rsidR="00573457" w:rsidRDefault="00573457" w:rsidP="00573457">
      <w:pPr>
        <w:pStyle w:val="a3"/>
        <w:ind w:right="845"/>
        <w:jc w:val="both"/>
      </w:pPr>
      <w:r>
        <w:t xml:space="preserve"> Количество ПК </w:t>
      </w:r>
      <w:r w:rsidRPr="001507A6">
        <w:t xml:space="preserve">— </w:t>
      </w:r>
      <w:r w:rsidR="00075CFF" w:rsidRPr="001507A6">
        <w:rPr>
          <w:lang w:val="tt-RU"/>
        </w:rPr>
        <w:t>28</w:t>
      </w:r>
      <w:r w:rsidRPr="001507A6">
        <w:t>, и</w:t>
      </w:r>
      <w:r>
        <w:t xml:space="preserve">з них используются в управлении — </w:t>
      </w:r>
      <w:r w:rsidR="00A015A9">
        <w:t>5</w:t>
      </w:r>
      <w:r>
        <w:t xml:space="preserve">,в учебном процессе – 14; электронная почта; сайт </w:t>
      </w:r>
      <w:r w:rsidR="00075CFF">
        <w:rPr>
          <w:lang w:val="tt-RU"/>
        </w:rPr>
        <w:t>школы</w:t>
      </w:r>
      <w:r>
        <w:t>. Что это дает:</w:t>
      </w:r>
    </w:p>
    <w:p w:rsidR="00573457" w:rsidRDefault="00573457" w:rsidP="00821A14">
      <w:pPr>
        <w:pStyle w:val="a5"/>
        <w:numPr>
          <w:ilvl w:val="0"/>
          <w:numId w:val="7"/>
        </w:numPr>
        <w:tabs>
          <w:tab w:val="left" w:pos="2411"/>
          <w:tab w:val="left" w:pos="2412"/>
        </w:tabs>
        <w:ind w:firstLine="0"/>
        <w:rPr>
          <w:sz w:val="24"/>
        </w:rPr>
      </w:pPr>
      <w:r>
        <w:rPr>
          <w:sz w:val="24"/>
        </w:rPr>
        <w:t>Изучение ИКТ с 7 по 11классы;</w:t>
      </w:r>
    </w:p>
    <w:p w:rsidR="00573457" w:rsidRDefault="00573457" w:rsidP="00821A14">
      <w:pPr>
        <w:pStyle w:val="a5"/>
        <w:numPr>
          <w:ilvl w:val="0"/>
          <w:numId w:val="7"/>
        </w:numPr>
        <w:tabs>
          <w:tab w:val="left" w:pos="2412"/>
        </w:tabs>
        <w:ind w:right="852" w:firstLine="0"/>
        <w:jc w:val="both"/>
        <w:rPr>
          <w:sz w:val="24"/>
        </w:rPr>
      </w:pPr>
      <w:r>
        <w:rPr>
          <w:sz w:val="24"/>
        </w:rPr>
        <w:t>Проведение уроков и часов дополнительного образования с использованием информационных технологий;</w:t>
      </w:r>
    </w:p>
    <w:p w:rsidR="00573457" w:rsidRDefault="00573457" w:rsidP="00821A14">
      <w:pPr>
        <w:pStyle w:val="a5"/>
        <w:numPr>
          <w:ilvl w:val="0"/>
          <w:numId w:val="7"/>
        </w:numPr>
        <w:tabs>
          <w:tab w:val="left" w:pos="2411"/>
          <w:tab w:val="left" w:pos="2412"/>
        </w:tabs>
        <w:ind w:firstLine="0"/>
        <w:rPr>
          <w:sz w:val="24"/>
        </w:rPr>
      </w:pPr>
      <w:r>
        <w:rPr>
          <w:sz w:val="24"/>
        </w:rPr>
        <w:t>Создание проектных творческих работ;</w:t>
      </w:r>
    </w:p>
    <w:p w:rsidR="00573457" w:rsidRDefault="00573457" w:rsidP="00821A14">
      <w:pPr>
        <w:pStyle w:val="a5"/>
        <w:numPr>
          <w:ilvl w:val="0"/>
          <w:numId w:val="7"/>
        </w:numPr>
        <w:tabs>
          <w:tab w:val="left" w:pos="2412"/>
        </w:tabs>
        <w:ind w:right="856" w:firstLine="0"/>
        <w:jc w:val="both"/>
        <w:rPr>
          <w:sz w:val="24"/>
        </w:rPr>
      </w:pPr>
      <w:r>
        <w:rPr>
          <w:sz w:val="24"/>
        </w:rPr>
        <w:t>Проведение тематических конкурсов, внеклассных мероприятий, педагогических советов;</w:t>
      </w:r>
    </w:p>
    <w:p w:rsidR="00573457" w:rsidRDefault="00573457" w:rsidP="00573457">
      <w:pPr>
        <w:pStyle w:val="a5"/>
        <w:tabs>
          <w:tab w:val="left" w:pos="2412"/>
        </w:tabs>
        <w:ind w:right="850" w:firstLine="0"/>
        <w:jc w:val="both"/>
        <w:rPr>
          <w:sz w:val="24"/>
        </w:rPr>
      </w:pPr>
      <w:r>
        <w:rPr>
          <w:sz w:val="24"/>
        </w:rPr>
        <w:t>5. В работе по составлению планирования и анализа учебно-воспитательного процесса, в автоматизации делопроизводства, использовании администрацией программных продуктов.</w:t>
      </w:r>
    </w:p>
    <w:p w:rsidR="00573457" w:rsidRDefault="00573457" w:rsidP="00573457">
      <w:pPr>
        <w:pStyle w:val="a3"/>
        <w:spacing w:before="1"/>
        <w:ind w:right="844" w:firstLine="359"/>
        <w:jc w:val="both"/>
      </w:pPr>
      <w:r>
        <w:t>В школе созданы условия для занятий физической культурой и спортом. Функционирует 1 спортивный зал, работают секции по волейболу, баскетболу, мини- футболу. Для занятий спортом во внеурочное время используется внешнее образовательное пространство: футбольное поле, каток, баскетбольная и волейбольная площадки. В целях оздоровления детей на базе школы работает летний  оздоровительный лагерь с дневным пребыванием.</w:t>
      </w:r>
    </w:p>
    <w:p w:rsidR="00573457" w:rsidRDefault="00573457" w:rsidP="00573457">
      <w:pPr>
        <w:pStyle w:val="a3"/>
        <w:tabs>
          <w:tab w:val="left" w:pos="5279"/>
          <w:tab w:val="left" w:pos="9226"/>
        </w:tabs>
        <w:ind w:right="846" w:firstLine="359"/>
        <w:jc w:val="both"/>
      </w:pPr>
      <w:r>
        <w:t>Материально-техническая база МБОУ «Миннибаевская СОШ» приводится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 Для этого разработаны перечни оснащения и оборудования образовательного учреждения. Санитарно-гигиенические условия</w:t>
      </w:r>
      <w:r>
        <w:tab/>
        <w:t>реализации</w:t>
      </w:r>
      <w:r>
        <w:tab/>
        <w:t>образовательного процесса в школе соответствуют требованиям СанПиН 2.4.2.2821-10 к водоснабжению, канализации, освещению, воздушно-тепловому режиму, требованиям пожарной и электробезопасности, охраны труда.</w:t>
      </w:r>
    </w:p>
    <w:p w:rsidR="00573457" w:rsidRDefault="00573457" w:rsidP="00573457">
      <w:pPr>
        <w:pStyle w:val="a3"/>
        <w:spacing w:before="1" w:after="8"/>
        <w:ind w:right="847" w:firstLine="359"/>
        <w:jc w:val="both"/>
      </w:pPr>
      <w:r>
        <w:t>Материально-технические условия реализации основной образовательной программы основного общего образования представлены в таблице:</w:t>
      </w: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
        <w:gridCol w:w="7151"/>
        <w:gridCol w:w="1613"/>
      </w:tblGrid>
      <w:tr w:rsidR="00573457" w:rsidTr="00573457">
        <w:trPr>
          <w:trHeight w:val="647"/>
        </w:trPr>
        <w:tc>
          <w:tcPr>
            <w:tcW w:w="883" w:type="dxa"/>
          </w:tcPr>
          <w:p w:rsidR="00573457" w:rsidRDefault="00573457" w:rsidP="00573457">
            <w:pPr>
              <w:pStyle w:val="TableParagraph"/>
              <w:spacing w:line="268" w:lineRule="exact"/>
              <w:ind w:left="134"/>
              <w:rPr>
                <w:sz w:val="24"/>
              </w:rPr>
            </w:pPr>
            <w:r>
              <w:rPr>
                <w:sz w:val="24"/>
              </w:rPr>
              <w:t>№ п/п</w:t>
            </w:r>
          </w:p>
        </w:tc>
        <w:tc>
          <w:tcPr>
            <w:tcW w:w="7151" w:type="dxa"/>
          </w:tcPr>
          <w:p w:rsidR="00573457" w:rsidRDefault="00573457" w:rsidP="00573457">
            <w:pPr>
              <w:pStyle w:val="TableParagraph"/>
              <w:spacing w:line="268" w:lineRule="exact"/>
              <w:ind w:left="2965" w:right="2958"/>
              <w:jc w:val="center"/>
              <w:rPr>
                <w:sz w:val="24"/>
              </w:rPr>
            </w:pPr>
            <w:r>
              <w:rPr>
                <w:sz w:val="24"/>
              </w:rPr>
              <w:t>Показатели</w:t>
            </w:r>
          </w:p>
        </w:tc>
        <w:tc>
          <w:tcPr>
            <w:tcW w:w="1613" w:type="dxa"/>
          </w:tcPr>
          <w:p w:rsidR="00573457" w:rsidRDefault="00573457" w:rsidP="00573457">
            <w:pPr>
              <w:pStyle w:val="TableParagraph"/>
              <w:ind w:left="268" w:right="239" w:firstLine="91"/>
              <w:rPr>
                <w:sz w:val="24"/>
              </w:rPr>
            </w:pPr>
            <w:r>
              <w:rPr>
                <w:sz w:val="24"/>
              </w:rPr>
              <w:t>Единица измерения</w:t>
            </w:r>
          </w:p>
        </w:tc>
      </w:tr>
      <w:tr w:rsidR="00573457" w:rsidTr="00573457">
        <w:trPr>
          <w:trHeight w:val="374"/>
        </w:trPr>
        <w:tc>
          <w:tcPr>
            <w:tcW w:w="883" w:type="dxa"/>
          </w:tcPr>
          <w:p w:rsidR="00573457" w:rsidRDefault="00573457" w:rsidP="00573457">
            <w:pPr>
              <w:pStyle w:val="TableParagraph"/>
              <w:spacing w:line="268" w:lineRule="exact"/>
              <w:ind w:left="4"/>
              <w:rPr>
                <w:sz w:val="24"/>
              </w:rPr>
            </w:pPr>
            <w:r>
              <w:rPr>
                <w:sz w:val="24"/>
              </w:rPr>
              <w:t>1.</w:t>
            </w:r>
          </w:p>
        </w:tc>
        <w:tc>
          <w:tcPr>
            <w:tcW w:w="7151" w:type="dxa"/>
          </w:tcPr>
          <w:p w:rsidR="00573457" w:rsidRDefault="00573457" w:rsidP="00573457">
            <w:pPr>
              <w:pStyle w:val="TableParagraph"/>
              <w:spacing w:line="268" w:lineRule="exact"/>
              <w:ind w:left="4"/>
              <w:rPr>
                <w:sz w:val="24"/>
              </w:rPr>
            </w:pPr>
            <w:r>
              <w:rPr>
                <w:sz w:val="24"/>
              </w:rPr>
              <w:t>Инфраструктура</w:t>
            </w:r>
          </w:p>
        </w:tc>
        <w:tc>
          <w:tcPr>
            <w:tcW w:w="1613" w:type="dxa"/>
          </w:tcPr>
          <w:p w:rsidR="00573457" w:rsidRDefault="00573457" w:rsidP="00573457">
            <w:pPr>
              <w:pStyle w:val="TableParagraph"/>
              <w:rPr>
                <w:sz w:val="24"/>
              </w:rPr>
            </w:pPr>
          </w:p>
        </w:tc>
      </w:tr>
      <w:tr w:rsidR="00573457" w:rsidTr="00573457">
        <w:trPr>
          <w:trHeight w:val="630"/>
        </w:trPr>
        <w:tc>
          <w:tcPr>
            <w:tcW w:w="883" w:type="dxa"/>
          </w:tcPr>
          <w:p w:rsidR="00573457" w:rsidRDefault="00573457" w:rsidP="00573457">
            <w:pPr>
              <w:pStyle w:val="TableParagraph"/>
              <w:spacing w:line="268" w:lineRule="exact"/>
              <w:ind w:left="4"/>
              <w:rPr>
                <w:sz w:val="24"/>
              </w:rPr>
            </w:pPr>
            <w:r>
              <w:rPr>
                <w:sz w:val="24"/>
              </w:rPr>
              <w:t>1.1.</w:t>
            </w:r>
          </w:p>
        </w:tc>
        <w:tc>
          <w:tcPr>
            <w:tcW w:w="7151" w:type="dxa"/>
          </w:tcPr>
          <w:p w:rsidR="00573457" w:rsidRDefault="00573457" w:rsidP="00573457">
            <w:pPr>
              <w:pStyle w:val="TableParagraph"/>
              <w:ind w:left="4"/>
              <w:rPr>
                <w:sz w:val="24"/>
              </w:rPr>
            </w:pPr>
            <w:r>
              <w:rPr>
                <w:sz w:val="24"/>
              </w:rPr>
              <w:t>Общая площадь помещений, в которых осуществляется образовательная деятельность</w:t>
            </w:r>
          </w:p>
        </w:tc>
        <w:tc>
          <w:tcPr>
            <w:tcW w:w="1613" w:type="dxa"/>
          </w:tcPr>
          <w:p w:rsidR="00573457" w:rsidRDefault="00075CFF" w:rsidP="00573457">
            <w:pPr>
              <w:pStyle w:val="TableParagraph"/>
              <w:spacing w:line="268" w:lineRule="exact"/>
              <w:ind w:left="111" w:right="103"/>
              <w:jc w:val="center"/>
              <w:rPr>
                <w:sz w:val="24"/>
              </w:rPr>
            </w:pPr>
            <w:r w:rsidRPr="001507A6">
              <w:rPr>
                <w:sz w:val="24"/>
                <w:lang w:val="tt-RU"/>
              </w:rPr>
              <w:t>1362</w:t>
            </w:r>
            <w:r w:rsidR="00573457" w:rsidRPr="001507A6">
              <w:rPr>
                <w:sz w:val="24"/>
              </w:rPr>
              <w:t xml:space="preserve"> кв. м</w:t>
            </w:r>
          </w:p>
        </w:tc>
      </w:tr>
      <w:tr w:rsidR="00573457" w:rsidTr="00573457">
        <w:trPr>
          <w:trHeight w:val="383"/>
        </w:trPr>
        <w:tc>
          <w:tcPr>
            <w:tcW w:w="883" w:type="dxa"/>
          </w:tcPr>
          <w:p w:rsidR="00573457" w:rsidRDefault="00573457" w:rsidP="00573457">
            <w:pPr>
              <w:pStyle w:val="TableParagraph"/>
              <w:spacing w:line="268" w:lineRule="exact"/>
              <w:ind w:left="4"/>
              <w:rPr>
                <w:sz w:val="24"/>
              </w:rPr>
            </w:pPr>
            <w:r>
              <w:rPr>
                <w:sz w:val="24"/>
              </w:rPr>
              <w:t>1.2.</w:t>
            </w:r>
          </w:p>
        </w:tc>
        <w:tc>
          <w:tcPr>
            <w:tcW w:w="7151" w:type="dxa"/>
          </w:tcPr>
          <w:p w:rsidR="00573457" w:rsidRDefault="00573457" w:rsidP="00573457">
            <w:pPr>
              <w:pStyle w:val="TableParagraph"/>
              <w:spacing w:line="268" w:lineRule="exact"/>
              <w:ind w:left="4"/>
              <w:rPr>
                <w:sz w:val="24"/>
              </w:rPr>
            </w:pPr>
            <w:r>
              <w:rPr>
                <w:sz w:val="24"/>
              </w:rPr>
              <w:t>Количество рабочих кабинетов</w:t>
            </w:r>
          </w:p>
        </w:tc>
        <w:tc>
          <w:tcPr>
            <w:tcW w:w="1613" w:type="dxa"/>
          </w:tcPr>
          <w:p w:rsidR="00573457" w:rsidRDefault="00573457" w:rsidP="00573457">
            <w:pPr>
              <w:pStyle w:val="TableParagraph"/>
              <w:spacing w:line="268" w:lineRule="exact"/>
              <w:ind w:left="112" w:right="103"/>
              <w:jc w:val="center"/>
              <w:rPr>
                <w:sz w:val="24"/>
              </w:rPr>
            </w:pPr>
            <w:r>
              <w:rPr>
                <w:sz w:val="24"/>
              </w:rPr>
              <w:t>14 кабинетов</w:t>
            </w:r>
          </w:p>
        </w:tc>
      </w:tr>
      <w:tr w:rsidR="00573457" w:rsidTr="00573457">
        <w:trPr>
          <w:trHeight w:val="379"/>
        </w:trPr>
        <w:tc>
          <w:tcPr>
            <w:tcW w:w="883" w:type="dxa"/>
          </w:tcPr>
          <w:p w:rsidR="00573457" w:rsidRDefault="00573457" w:rsidP="00573457">
            <w:pPr>
              <w:pStyle w:val="TableParagraph"/>
              <w:spacing w:line="268" w:lineRule="exact"/>
              <w:ind w:left="4"/>
              <w:rPr>
                <w:sz w:val="24"/>
              </w:rPr>
            </w:pPr>
            <w:r>
              <w:rPr>
                <w:sz w:val="24"/>
              </w:rPr>
              <w:t>1.3.</w:t>
            </w:r>
          </w:p>
        </w:tc>
        <w:tc>
          <w:tcPr>
            <w:tcW w:w="7151" w:type="dxa"/>
          </w:tcPr>
          <w:p w:rsidR="00573457" w:rsidRDefault="00573457" w:rsidP="00573457">
            <w:pPr>
              <w:pStyle w:val="TableParagraph"/>
              <w:spacing w:line="268" w:lineRule="exact"/>
              <w:ind w:left="4"/>
              <w:rPr>
                <w:sz w:val="24"/>
              </w:rPr>
            </w:pPr>
            <w:r>
              <w:rPr>
                <w:sz w:val="24"/>
              </w:rPr>
              <w:t>Количество опытных участков</w:t>
            </w:r>
          </w:p>
        </w:tc>
        <w:tc>
          <w:tcPr>
            <w:tcW w:w="1613" w:type="dxa"/>
          </w:tcPr>
          <w:p w:rsidR="00573457" w:rsidRDefault="00573457" w:rsidP="00573457">
            <w:pPr>
              <w:pStyle w:val="TableParagraph"/>
              <w:spacing w:line="268" w:lineRule="exact"/>
              <w:ind w:left="110" w:right="103"/>
              <w:jc w:val="center"/>
              <w:rPr>
                <w:sz w:val="24"/>
              </w:rPr>
            </w:pPr>
            <w:r>
              <w:rPr>
                <w:sz w:val="24"/>
              </w:rPr>
              <w:t>1 единица</w:t>
            </w:r>
          </w:p>
        </w:tc>
      </w:tr>
    </w:tbl>
    <w:p w:rsidR="00573457" w:rsidRDefault="00573457" w:rsidP="00573457">
      <w:pPr>
        <w:spacing w:line="268" w:lineRule="exact"/>
        <w:jc w:val="center"/>
        <w:rPr>
          <w:sz w:val="24"/>
        </w:rPr>
        <w:sectPr w:rsidR="00573457">
          <w:pgSz w:w="11910" w:h="16840"/>
          <w:pgMar w:top="1040" w:right="0" w:bottom="1600" w:left="20" w:header="0" w:footer="1256" w:gutter="0"/>
          <w:cols w:space="720"/>
        </w:sectPr>
      </w:pPr>
    </w:p>
    <w:tbl>
      <w:tblPr>
        <w:tblStyle w:val="TableNormal"/>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
        <w:gridCol w:w="7159"/>
        <w:gridCol w:w="1613"/>
      </w:tblGrid>
      <w:tr w:rsidR="00573457" w:rsidTr="00573457">
        <w:trPr>
          <w:trHeight w:val="388"/>
        </w:trPr>
        <w:tc>
          <w:tcPr>
            <w:tcW w:w="875" w:type="dxa"/>
          </w:tcPr>
          <w:p w:rsidR="00573457" w:rsidRDefault="00573457" w:rsidP="00573457">
            <w:pPr>
              <w:pStyle w:val="TableParagraph"/>
              <w:spacing w:line="262" w:lineRule="exact"/>
              <w:ind w:left="4"/>
              <w:rPr>
                <w:sz w:val="24"/>
              </w:rPr>
            </w:pPr>
            <w:r>
              <w:rPr>
                <w:sz w:val="24"/>
              </w:rPr>
              <w:t>1.8.</w:t>
            </w:r>
          </w:p>
        </w:tc>
        <w:tc>
          <w:tcPr>
            <w:tcW w:w="7159" w:type="dxa"/>
          </w:tcPr>
          <w:p w:rsidR="00573457" w:rsidRDefault="00573457" w:rsidP="00573457">
            <w:pPr>
              <w:pStyle w:val="TableParagraph"/>
              <w:spacing w:line="262" w:lineRule="exact"/>
              <w:ind w:left="4"/>
              <w:rPr>
                <w:sz w:val="24"/>
              </w:rPr>
            </w:pPr>
            <w:r>
              <w:rPr>
                <w:sz w:val="24"/>
              </w:rPr>
              <w:t>Объекты «доступная среда»</w:t>
            </w:r>
          </w:p>
        </w:tc>
        <w:tc>
          <w:tcPr>
            <w:tcW w:w="1613" w:type="dxa"/>
          </w:tcPr>
          <w:p w:rsidR="00573457" w:rsidRDefault="00573457" w:rsidP="00573457">
            <w:pPr>
              <w:pStyle w:val="TableParagraph"/>
              <w:rPr>
                <w:sz w:val="24"/>
              </w:rPr>
            </w:pPr>
          </w:p>
        </w:tc>
      </w:tr>
      <w:tr w:rsidR="00573457" w:rsidTr="00573457">
        <w:trPr>
          <w:trHeight w:val="383"/>
        </w:trPr>
        <w:tc>
          <w:tcPr>
            <w:tcW w:w="875" w:type="dxa"/>
          </w:tcPr>
          <w:p w:rsidR="00573457" w:rsidRDefault="00573457" w:rsidP="00573457">
            <w:pPr>
              <w:pStyle w:val="TableParagraph"/>
              <w:spacing w:line="262" w:lineRule="exact"/>
              <w:ind w:left="4"/>
              <w:rPr>
                <w:sz w:val="24"/>
              </w:rPr>
            </w:pPr>
            <w:r>
              <w:rPr>
                <w:sz w:val="24"/>
              </w:rPr>
              <w:t>1.8.1.</w:t>
            </w:r>
          </w:p>
        </w:tc>
        <w:tc>
          <w:tcPr>
            <w:tcW w:w="7159" w:type="dxa"/>
          </w:tcPr>
          <w:p w:rsidR="00573457" w:rsidRDefault="00573457" w:rsidP="00573457">
            <w:pPr>
              <w:pStyle w:val="TableParagraph"/>
              <w:spacing w:line="262" w:lineRule="exact"/>
              <w:ind w:left="4"/>
              <w:rPr>
                <w:sz w:val="24"/>
              </w:rPr>
            </w:pPr>
            <w:r>
              <w:rPr>
                <w:sz w:val="24"/>
              </w:rPr>
              <w:t>Пандус</w:t>
            </w:r>
          </w:p>
        </w:tc>
        <w:tc>
          <w:tcPr>
            <w:tcW w:w="1613" w:type="dxa"/>
          </w:tcPr>
          <w:p w:rsidR="00573457" w:rsidRDefault="00573457" w:rsidP="00573457">
            <w:pPr>
              <w:pStyle w:val="TableParagraph"/>
              <w:spacing w:line="262" w:lineRule="exact"/>
              <w:ind w:left="110" w:right="103"/>
              <w:jc w:val="center"/>
              <w:rPr>
                <w:sz w:val="24"/>
              </w:rPr>
            </w:pPr>
            <w:r>
              <w:rPr>
                <w:sz w:val="24"/>
              </w:rPr>
              <w:t>1 единица</w:t>
            </w:r>
          </w:p>
        </w:tc>
      </w:tr>
      <w:tr w:rsidR="00573457" w:rsidTr="00573457">
        <w:trPr>
          <w:trHeight w:val="378"/>
        </w:trPr>
        <w:tc>
          <w:tcPr>
            <w:tcW w:w="875" w:type="dxa"/>
          </w:tcPr>
          <w:p w:rsidR="00573457" w:rsidRDefault="00573457" w:rsidP="00573457">
            <w:pPr>
              <w:pStyle w:val="TableParagraph"/>
              <w:spacing w:line="262" w:lineRule="exact"/>
              <w:ind w:left="4"/>
              <w:rPr>
                <w:sz w:val="24"/>
              </w:rPr>
            </w:pPr>
            <w:r>
              <w:rPr>
                <w:sz w:val="24"/>
              </w:rPr>
              <w:t>1.9.</w:t>
            </w:r>
          </w:p>
        </w:tc>
        <w:tc>
          <w:tcPr>
            <w:tcW w:w="7159" w:type="dxa"/>
          </w:tcPr>
          <w:p w:rsidR="00573457" w:rsidRDefault="00573457" w:rsidP="00573457">
            <w:pPr>
              <w:pStyle w:val="TableParagraph"/>
              <w:spacing w:line="262" w:lineRule="exact"/>
              <w:ind w:left="4"/>
              <w:rPr>
                <w:sz w:val="24"/>
              </w:rPr>
            </w:pPr>
            <w:r>
              <w:rPr>
                <w:sz w:val="24"/>
              </w:rPr>
              <w:t>Столовая</w:t>
            </w:r>
          </w:p>
        </w:tc>
        <w:tc>
          <w:tcPr>
            <w:tcW w:w="1613" w:type="dxa"/>
          </w:tcPr>
          <w:p w:rsidR="00573457" w:rsidRDefault="00573457" w:rsidP="00573457">
            <w:pPr>
              <w:pStyle w:val="TableParagraph"/>
              <w:spacing w:line="262" w:lineRule="exact"/>
              <w:ind w:left="110" w:right="103"/>
              <w:jc w:val="center"/>
              <w:rPr>
                <w:sz w:val="24"/>
              </w:rPr>
            </w:pPr>
            <w:r>
              <w:rPr>
                <w:sz w:val="24"/>
              </w:rPr>
              <w:t>1 единица</w:t>
            </w:r>
          </w:p>
        </w:tc>
      </w:tr>
      <w:tr w:rsidR="00573457" w:rsidTr="00573457">
        <w:trPr>
          <w:trHeight w:val="369"/>
        </w:trPr>
        <w:tc>
          <w:tcPr>
            <w:tcW w:w="875" w:type="dxa"/>
          </w:tcPr>
          <w:p w:rsidR="00573457" w:rsidRDefault="00573457" w:rsidP="00573457">
            <w:pPr>
              <w:pStyle w:val="TableParagraph"/>
              <w:spacing w:line="263" w:lineRule="exact"/>
              <w:ind w:left="4"/>
              <w:rPr>
                <w:sz w:val="24"/>
              </w:rPr>
            </w:pPr>
            <w:r>
              <w:rPr>
                <w:sz w:val="24"/>
              </w:rPr>
              <w:t>2</w:t>
            </w:r>
          </w:p>
        </w:tc>
        <w:tc>
          <w:tcPr>
            <w:tcW w:w="7159" w:type="dxa"/>
          </w:tcPr>
          <w:p w:rsidR="00573457" w:rsidRDefault="00573457" w:rsidP="00573457">
            <w:pPr>
              <w:pStyle w:val="TableParagraph"/>
              <w:spacing w:line="263" w:lineRule="exact"/>
              <w:ind w:left="4"/>
              <w:rPr>
                <w:sz w:val="24"/>
              </w:rPr>
            </w:pPr>
            <w:r>
              <w:rPr>
                <w:sz w:val="24"/>
              </w:rPr>
              <w:t>Объекты спорта</w:t>
            </w:r>
          </w:p>
        </w:tc>
        <w:tc>
          <w:tcPr>
            <w:tcW w:w="1613" w:type="dxa"/>
          </w:tcPr>
          <w:p w:rsidR="00573457" w:rsidRDefault="00573457" w:rsidP="00573457">
            <w:pPr>
              <w:pStyle w:val="TableParagraph"/>
              <w:rPr>
                <w:sz w:val="24"/>
              </w:rPr>
            </w:pPr>
          </w:p>
        </w:tc>
      </w:tr>
      <w:tr w:rsidR="00573457" w:rsidTr="00573457">
        <w:trPr>
          <w:trHeight w:val="378"/>
        </w:trPr>
        <w:tc>
          <w:tcPr>
            <w:tcW w:w="875" w:type="dxa"/>
          </w:tcPr>
          <w:p w:rsidR="00573457" w:rsidRDefault="00573457" w:rsidP="00573457">
            <w:pPr>
              <w:pStyle w:val="TableParagraph"/>
              <w:spacing w:line="262" w:lineRule="exact"/>
              <w:ind w:left="4"/>
              <w:rPr>
                <w:sz w:val="24"/>
              </w:rPr>
            </w:pPr>
            <w:r>
              <w:rPr>
                <w:sz w:val="24"/>
              </w:rPr>
              <w:t>2.1.</w:t>
            </w:r>
          </w:p>
        </w:tc>
        <w:tc>
          <w:tcPr>
            <w:tcW w:w="7159" w:type="dxa"/>
          </w:tcPr>
          <w:p w:rsidR="00573457" w:rsidRDefault="00573457" w:rsidP="00573457">
            <w:pPr>
              <w:pStyle w:val="TableParagraph"/>
              <w:spacing w:line="262" w:lineRule="exact"/>
              <w:ind w:left="4"/>
              <w:rPr>
                <w:sz w:val="24"/>
              </w:rPr>
            </w:pPr>
            <w:r>
              <w:rPr>
                <w:sz w:val="24"/>
              </w:rPr>
              <w:t>Спортивные залы</w:t>
            </w:r>
          </w:p>
        </w:tc>
        <w:tc>
          <w:tcPr>
            <w:tcW w:w="1613" w:type="dxa"/>
          </w:tcPr>
          <w:p w:rsidR="00573457" w:rsidRDefault="00573457" w:rsidP="00573457">
            <w:pPr>
              <w:pStyle w:val="TableParagraph"/>
              <w:spacing w:line="262" w:lineRule="exact"/>
              <w:ind w:left="110" w:right="103"/>
              <w:jc w:val="center"/>
              <w:rPr>
                <w:sz w:val="24"/>
              </w:rPr>
            </w:pPr>
            <w:r>
              <w:rPr>
                <w:sz w:val="24"/>
              </w:rPr>
              <w:t>1 единица</w:t>
            </w:r>
          </w:p>
        </w:tc>
      </w:tr>
      <w:tr w:rsidR="00573457" w:rsidTr="00573457">
        <w:trPr>
          <w:trHeight w:val="383"/>
        </w:trPr>
        <w:tc>
          <w:tcPr>
            <w:tcW w:w="875" w:type="dxa"/>
          </w:tcPr>
          <w:p w:rsidR="00573457" w:rsidRDefault="00573457" w:rsidP="00573457">
            <w:pPr>
              <w:pStyle w:val="TableParagraph"/>
              <w:spacing w:line="262" w:lineRule="exact"/>
              <w:ind w:left="4"/>
              <w:rPr>
                <w:sz w:val="24"/>
              </w:rPr>
            </w:pPr>
            <w:r>
              <w:rPr>
                <w:sz w:val="24"/>
              </w:rPr>
              <w:t>2.2.</w:t>
            </w:r>
          </w:p>
        </w:tc>
        <w:tc>
          <w:tcPr>
            <w:tcW w:w="7159" w:type="dxa"/>
          </w:tcPr>
          <w:p w:rsidR="00573457" w:rsidRDefault="00573457" w:rsidP="00573457">
            <w:pPr>
              <w:pStyle w:val="TableParagraph"/>
              <w:spacing w:line="262" w:lineRule="exact"/>
              <w:ind w:left="4"/>
              <w:rPr>
                <w:sz w:val="24"/>
              </w:rPr>
            </w:pPr>
            <w:r>
              <w:rPr>
                <w:sz w:val="24"/>
              </w:rPr>
              <w:t>Футбольное поле</w:t>
            </w:r>
          </w:p>
        </w:tc>
        <w:tc>
          <w:tcPr>
            <w:tcW w:w="1613" w:type="dxa"/>
          </w:tcPr>
          <w:p w:rsidR="00573457" w:rsidRDefault="00573457" w:rsidP="00573457">
            <w:pPr>
              <w:pStyle w:val="TableParagraph"/>
              <w:spacing w:line="262" w:lineRule="exact"/>
              <w:ind w:left="110" w:right="103"/>
              <w:jc w:val="center"/>
              <w:rPr>
                <w:sz w:val="24"/>
              </w:rPr>
            </w:pPr>
            <w:r>
              <w:rPr>
                <w:sz w:val="24"/>
              </w:rPr>
              <w:t>1 единица</w:t>
            </w:r>
          </w:p>
        </w:tc>
      </w:tr>
      <w:tr w:rsidR="00573457" w:rsidTr="00573457">
        <w:trPr>
          <w:trHeight w:val="378"/>
        </w:trPr>
        <w:tc>
          <w:tcPr>
            <w:tcW w:w="875" w:type="dxa"/>
          </w:tcPr>
          <w:p w:rsidR="00573457" w:rsidRDefault="00573457" w:rsidP="00573457">
            <w:pPr>
              <w:pStyle w:val="TableParagraph"/>
              <w:spacing w:line="265" w:lineRule="exact"/>
              <w:ind w:left="4"/>
              <w:rPr>
                <w:sz w:val="24"/>
              </w:rPr>
            </w:pPr>
            <w:r>
              <w:rPr>
                <w:sz w:val="24"/>
              </w:rPr>
              <w:t>2.3.</w:t>
            </w:r>
          </w:p>
        </w:tc>
        <w:tc>
          <w:tcPr>
            <w:tcW w:w="7159" w:type="dxa"/>
          </w:tcPr>
          <w:p w:rsidR="00573457" w:rsidRDefault="00573457" w:rsidP="00573457">
            <w:pPr>
              <w:pStyle w:val="TableParagraph"/>
              <w:spacing w:line="265" w:lineRule="exact"/>
              <w:ind w:left="4"/>
              <w:rPr>
                <w:sz w:val="24"/>
              </w:rPr>
            </w:pPr>
            <w:r>
              <w:rPr>
                <w:sz w:val="24"/>
              </w:rPr>
              <w:t>Волейбольная площадка</w:t>
            </w:r>
          </w:p>
        </w:tc>
        <w:tc>
          <w:tcPr>
            <w:tcW w:w="1613" w:type="dxa"/>
          </w:tcPr>
          <w:p w:rsidR="00573457" w:rsidRDefault="00573457" w:rsidP="00573457">
            <w:pPr>
              <w:pStyle w:val="TableParagraph"/>
              <w:spacing w:line="265" w:lineRule="exact"/>
              <w:ind w:left="110" w:right="103"/>
              <w:jc w:val="center"/>
              <w:rPr>
                <w:sz w:val="24"/>
              </w:rPr>
            </w:pPr>
            <w:r>
              <w:rPr>
                <w:sz w:val="24"/>
              </w:rPr>
              <w:t>1 единица</w:t>
            </w:r>
          </w:p>
        </w:tc>
      </w:tr>
      <w:tr w:rsidR="00573457" w:rsidTr="00573457">
        <w:trPr>
          <w:trHeight w:val="373"/>
        </w:trPr>
        <w:tc>
          <w:tcPr>
            <w:tcW w:w="875" w:type="dxa"/>
          </w:tcPr>
          <w:p w:rsidR="00573457" w:rsidRDefault="00573457" w:rsidP="00573457">
            <w:pPr>
              <w:pStyle w:val="TableParagraph"/>
              <w:spacing w:line="265" w:lineRule="exact"/>
              <w:ind w:left="4"/>
              <w:rPr>
                <w:sz w:val="24"/>
              </w:rPr>
            </w:pPr>
            <w:r>
              <w:rPr>
                <w:sz w:val="24"/>
              </w:rPr>
              <w:t>2.4.</w:t>
            </w:r>
          </w:p>
        </w:tc>
        <w:tc>
          <w:tcPr>
            <w:tcW w:w="7159" w:type="dxa"/>
          </w:tcPr>
          <w:p w:rsidR="00573457" w:rsidRDefault="00573457" w:rsidP="00573457">
            <w:pPr>
              <w:pStyle w:val="TableParagraph"/>
              <w:spacing w:line="265" w:lineRule="exact"/>
              <w:ind w:left="4"/>
              <w:rPr>
                <w:sz w:val="24"/>
              </w:rPr>
            </w:pPr>
            <w:r>
              <w:rPr>
                <w:sz w:val="24"/>
              </w:rPr>
              <w:t>Каток</w:t>
            </w:r>
          </w:p>
        </w:tc>
        <w:tc>
          <w:tcPr>
            <w:tcW w:w="1613" w:type="dxa"/>
          </w:tcPr>
          <w:p w:rsidR="00573457" w:rsidRDefault="00573457" w:rsidP="00573457">
            <w:pPr>
              <w:pStyle w:val="TableParagraph"/>
              <w:spacing w:line="265" w:lineRule="exact"/>
              <w:ind w:left="110" w:right="103"/>
              <w:jc w:val="center"/>
              <w:rPr>
                <w:sz w:val="24"/>
              </w:rPr>
            </w:pPr>
            <w:r>
              <w:rPr>
                <w:sz w:val="24"/>
              </w:rPr>
              <w:t>1 единица</w:t>
            </w:r>
          </w:p>
        </w:tc>
      </w:tr>
      <w:tr w:rsidR="00573457" w:rsidTr="00573457">
        <w:trPr>
          <w:trHeight w:val="381"/>
        </w:trPr>
        <w:tc>
          <w:tcPr>
            <w:tcW w:w="875" w:type="dxa"/>
          </w:tcPr>
          <w:p w:rsidR="00573457" w:rsidRDefault="00573457" w:rsidP="00573457">
            <w:pPr>
              <w:pStyle w:val="TableParagraph"/>
              <w:spacing w:line="265" w:lineRule="exact"/>
              <w:ind w:left="4"/>
              <w:rPr>
                <w:sz w:val="24"/>
              </w:rPr>
            </w:pPr>
            <w:r>
              <w:rPr>
                <w:sz w:val="24"/>
              </w:rPr>
              <w:t>3.</w:t>
            </w:r>
          </w:p>
        </w:tc>
        <w:tc>
          <w:tcPr>
            <w:tcW w:w="7159" w:type="dxa"/>
          </w:tcPr>
          <w:p w:rsidR="00573457" w:rsidRDefault="00573457" w:rsidP="00573457">
            <w:pPr>
              <w:pStyle w:val="TableParagraph"/>
              <w:spacing w:line="265" w:lineRule="exact"/>
              <w:ind w:left="4"/>
              <w:rPr>
                <w:sz w:val="24"/>
              </w:rPr>
            </w:pPr>
            <w:r>
              <w:rPr>
                <w:sz w:val="24"/>
              </w:rPr>
              <w:t>Компьютерное оснащение и интерактивное оборудование</w:t>
            </w:r>
          </w:p>
        </w:tc>
        <w:tc>
          <w:tcPr>
            <w:tcW w:w="1613" w:type="dxa"/>
          </w:tcPr>
          <w:p w:rsidR="00573457" w:rsidRDefault="00573457" w:rsidP="00573457">
            <w:pPr>
              <w:pStyle w:val="TableParagraph"/>
              <w:rPr>
                <w:sz w:val="24"/>
              </w:rPr>
            </w:pPr>
          </w:p>
        </w:tc>
      </w:tr>
      <w:tr w:rsidR="00573457" w:rsidTr="00573457">
        <w:trPr>
          <w:trHeight w:val="364"/>
        </w:trPr>
        <w:tc>
          <w:tcPr>
            <w:tcW w:w="875" w:type="dxa"/>
          </w:tcPr>
          <w:p w:rsidR="00573457" w:rsidRDefault="00573457" w:rsidP="00573457">
            <w:pPr>
              <w:pStyle w:val="TableParagraph"/>
              <w:spacing w:line="262" w:lineRule="exact"/>
              <w:ind w:left="4"/>
              <w:rPr>
                <w:sz w:val="24"/>
              </w:rPr>
            </w:pPr>
            <w:r>
              <w:rPr>
                <w:sz w:val="24"/>
              </w:rPr>
              <w:t>3.1.</w:t>
            </w:r>
          </w:p>
        </w:tc>
        <w:tc>
          <w:tcPr>
            <w:tcW w:w="7159" w:type="dxa"/>
          </w:tcPr>
          <w:p w:rsidR="00573457" w:rsidRDefault="00573457" w:rsidP="00573457">
            <w:pPr>
              <w:pStyle w:val="TableParagraph"/>
              <w:spacing w:line="262" w:lineRule="exact"/>
              <w:ind w:left="4"/>
              <w:rPr>
                <w:sz w:val="24"/>
              </w:rPr>
            </w:pPr>
            <w:r>
              <w:rPr>
                <w:sz w:val="24"/>
              </w:rPr>
              <w:t>Количество компьютеров (моноблоки)</w:t>
            </w:r>
          </w:p>
        </w:tc>
        <w:tc>
          <w:tcPr>
            <w:tcW w:w="1613" w:type="dxa"/>
          </w:tcPr>
          <w:p w:rsidR="00573457" w:rsidRDefault="00075CFF" w:rsidP="00573457">
            <w:pPr>
              <w:pStyle w:val="TableParagraph"/>
              <w:spacing w:line="262" w:lineRule="exact"/>
              <w:ind w:left="112" w:right="103"/>
              <w:jc w:val="center"/>
              <w:rPr>
                <w:sz w:val="24"/>
              </w:rPr>
            </w:pPr>
            <w:r w:rsidRPr="001507A6">
              <w:rPr>
                <w:sz w:val="24"/>
                <w:lang w:val="tt-RU"/>
              </w:rPr>
              <w:t>28</w:t>
            </w:r>
            <w:r w:rsidR="00573457" w:rsidRPr="001507A6">
              <w:rPr>
                <w:sz w:val="24"/>
              </w:rPr>
              <w:t xml:space="preserve"> единицы</w:t>
            </w:r>
          </w:p>
        </w:tc>
      </w:tr>
      <w:tr w:rsidR="00573457" w:rsidTr="00573457">
        <w:trPr>
          <w:trHeight w:val="371"/>
        </w:trPr>
        <w:tc>
          <w:tcPr>
            <w:tcW w:w="875" w:type="dxa"/>
            <w:tcBorders>
              <w:bottom w:val="single" w:sz="6" w:space="0" w:color="000000"/>
            </w:tcBorders>
          </w:tcPr>
          <w:p w:rsidR="00573457" w:rsidRDefault="00573457" w:rsidP="00573457">
            <w:pPr>
              <w:pStyle w:val="TableParagraph"/>
              <w:spacing w:line="262" w:lineRule="exact"/>
              <w:ind w:left="4"/>
              <w:rPr>
                <w:sz w:val="24"/>
              </w:rPr>
            </w:pPr>
            <w:r>
              <w:rPr>
                <w:sz w:val="24"/>
              </w:rPr>
              <w:t>3.2.</w:t>
            </w:r>
          </w:p>
        </w:tc>
        <w:tc>
          <w:tcPr>
            <w:tcW w:w="7159" w:type="dxa"/>
            <w:tcBorders>
              <w:bottom w:val="single" w:sz="6" w:space="0" w:color="000000"/>
            </w:tcBorders>
          </w:tcPr>
          <w:p w:rsidR="00573457" w:rsidRDefault="00573457" w:rsidP="00573457">
            <w:pPr>
              <w:pStyle w:val="TableParagraph"/>
              <w:spacing w:line="262" w:lineRule="exact"/>
              <w:ind w:left="4"/>
              <w:rPr>
                <w:sz w:val="24"/>
              </w:rPr>
            </w:pPr>
            <w:r>
              <w:rPr>
                <w:sz w:val="24"/>
              </w:rPr>
              <w:t>Количество ноутбуков, т.ч. для учителей</w:t>
            </w:r>
          </w:p>
        </w:tc>
        <w:tc>
          <w:tcPr>
            <w:tcW w:w="1613" w:type="dxa"/>
            <w:tcBorders>
              <w:bottom w:val="single" w:sz="6" w:space="0" w:color="000000"/>
            </w:tcBorders>
          </w:tcPr>
          <w:p w:rsidR="00573457" w:rsidRDefault="00573457" w:rsidP="00573457">
            <w:pPr>
              <w:pStyle w:val="TableParagraph"/>
              <w:spacing w:line="262" w:lineRule="exact"/>
              <w:ind w:left="112" w:right="103"/>
              <w:jc w:val="center"/>
              <w:rPr>
                <w:sz w:val="24"/>
              </w:rPr>
            </w:pPr>
            <w:r>
              <w:rPr>
                <w:sz w:val="24"/>
              </w:rPr>
              <w:t>14 единицы</w:t>
            </w:r>
          </w:p>
        </w:tc>
      </w:tr>
      <w:tr w:rsidR="00573457" w:rsidTr="00573457">
        <w:trPr>
          <w:trHeight w:val="366"/>
        </w:trPr>
        <w:tc>
          <w:tcPr>
            <w:tcW w:w="875" w:type="dxa"/>
            <w:tcBorders>
              <w:top w:val="single" w:sz="6" w:space="0" w:color="000000"/>
            </w:tcBorders>
          </w:tcPr>
          <w:p w:rsidR="00573457" w:rsidRDefault="00573457" w:rsidP="00573457">
            <w:pPr>
              <w:pStyle w:val="TableParagraph"/>
              <w:spacing w:line="260" w:lineRule="exact"/>
              <w:ind w:left="4"/>
              <w:rPr>
                <w:sz w:val="24"/>
              </w:rPr>
            </w:pPr>
            <w:r>
              <w:rPr>
                <w:sz w:val="24"/>
              </w:rPr>
              <w:t>3.3.</w:t>
            </w:r>
          </w:p>
        </w:tc>
        <w:tc>
          <w:tcPr>
            <w:tcW w:w="7159" w:type="dxa"/>
            <w:tcBorders>
              <w:top w:val="single" w:sz="6" w:space="0" w:color="000000"/>
            </w:tcBorders>
          </w:tcPr>
          <w:p w:rsidR="00573457" w:rsidRDefault="00573457" w:rsidP="00573457">
            <w:pPr>
              <w:pStyle w:val="TableParagraph"/>
              <w:spacing w:line="260" w:lineRule="exact"/>
              <w:ind w:left="4"/>
              <w:rPr>
                <w:sz w:val="24"/>
              </w:rPr>
            </w:pPr>
            <w:r>
              <w:rPr>
                <w:sz w:val="24"/>
              </w:rPr>
              <w:t>Количество проекторов</w:t>
            </w:r>
          </w:p>
        </w:tc>
        <w:tc>
          <w:tcPr>
            <w:tcW w:w="1613" w:type="dxa"/>
            <w:tcBorders>
              <w:top w:val="single" w:sz="6" w:space="0" w:color="000000"/>
            </w:tcBorders>
          </w:tcPr>
          <w:p w:rsidR="00573457" w:rsidRDefault="00573457" w:rsidP="00573457">
            <w:pPr>
              <w:pStyle w:val="TableParagraph"/>
              <w:spacing w:line="260" w:lineRule="exact"/>
              <w:ind w:left="112" w:right="102"/>
              <w:jc w:val="center"/>
              <w:rPr>
                <w:sz w:val="24"/>
              </w:rPr>
            </w:pPr>
            <w:r>
              <w:rPr>
                <w:sz w:val="24"/>
              </w:rPr>
              <w:t>5 единиц</w:t>
            </w:r>
          </w:p>
        </w:tc>
      </w:tr>
      <w:tr w:rsidR="00573457" w:rsidTr="00573457">
        <w:trPr>
          <w:trHeight w:val="373"/>
        </w:trPr>
        <w:tc>
          <w:tcPr>
            <w:tcW w:w="875" w:type="dxa"/>
          </w:tcPr>
          <w:p w:rsidR="00573457" w:rsidRDefault="00573457" w:rsidP="00573457">
            <w:pPr>
              <w:pStyle w:val="TableParagraph"/>
              <w:spacing w:line="262" w:lineRule="exact"/>
              <w:ind w:left="4"/>
              <w:rPr>
                <w:sz w:val="24"/>
              </w:rPr>
            </w:pPr>
            <w:r>
              <w:rPr>
                <w:sz w:val="24"/>
              </w:rPr>
              <w:t>3.4.</w:t>
            </w:r>
          </w:p>
        </w:tc>
        <w:tc>
          <w:tcPr>
            <w:tcW w:w="7159" w:type="dxa"/>
          </w:tcPr>
          <w:p w:rsidR="00573457" w:rsidRDefault="00573457" w:rsidP="00573457">
            <w:pPr>
              <w:pStyle w:val="TableParagraph"/>
              <w:spacing w:line="262" w:lineRule="exact"/>
              <w:ind w:left="4"/>
              <w:rPr>
                <w:sz w:val="24"/>
              </w:rPr>
            </w:pPr>
            <w:r>
              <w:rPr>
                <w:sz w:val="24"/>
              </w:rPr>
              <w:t>Количество интерактивных досок</w:t>
            </w:r>
          </w:p>
        </w:tc>
        <w:tc>
          <w:tcPr>
            <w:tcW w:w="1613" w:type="dxa"/>
          </w:tcPr>
          <w:p w:rsidR="00573457" w:rsidRDefault="00573457" w:rsidP="00573457">
            <w:pPr>
              <w:pStyle w:val="TableParagraph"/>
              <w:spacing w:line="262" w:lineRule="exact"/>
              <w:ind w:left="112" w:right="102"/>
              <w:jc w:val="center"/>
              <w:rPr>
                <w:sz w:val="24"/>
              </w:rPr>
            </w:pPr>
            <w:r>
              <w:rPr>
                <w:sz w:val="24"/>
              </w:rPr>
              <w:t>2 единиц</w:t>
            </w:r>
          </w:p>
        </w:tc>
      </w:tr>
      <w:tr w:rsidR="00573457" w:rsidTr="00573457">
        <w:trPr>
          <w:trHeight w:val="369"/>
        </w:trPr>
        <w:tc>
          <w:tcPr>
            <w:tcW w:w="875" w:type="dxa"/>
          </w:tcPr>
          <w:p w:rsidR="00573457" w:rsidRDefault="00573457" w:rsidP="00573457">
            <w:pPr>
              <w:pStyle w:val="TableParagraph"/>
              <w:spacing w:line="262" w:lineRule="exact"/>
              <w:ind w:left="4"/>
              <w:rPr>
                <w:sz w:val="24"/>
              </w:rPr>
            </w:pPr>
            <w:r>
              <w:rPr>
                <w:sz w:val="24"/>
              </w:rPr>
              <w:t>4.</w:t>
            </w:r>
          </w:p>
        </w:tc>
        <w:tc>
          <w:tcPr>
            <w:tcW w:w="7159" w:type="dxa"/>
          </w:tcPr>
          <w:p w:rsidR="00573457" w:rsidRDefault="00573457" w:rsidP="00573457">
            <w:pPr>
              <w:pStyle w:val="TableParagraph"/>
              <w:spacing w:line="262" w:lineRule="exact"/>
              <w:ind w:left="4"/>
              <w:rPr>
                <w:sz w:val="24"/>
              </w:rPr>
            </w:pPr>
            <w:r>
              <w:rPr>
                <w:sz w:val="24"/>
              </w:rPr>
              <w:t>Библиотека</w:t>
            </w:r>
          </w:p>
        </w:tc>
        <w:tc>
          <w:tcPr>
            <w:tcW w:w="1613" w:type="dxa"/>
          </w:tcPr>
          <w:p w:rsidR="00573457" w:rsidRDefault="00573457" w:rsidP="00573457">
            <w:pPr>
              <w:pStyle w:val="TableParagraph"/>
              <w:rPr>
                <w:sz w:val="24"/>
              </w:rPr>
            </w:pPr>
          </w:p>
        </w:tc>
      </w:tr>
      <w:tr w:rsidR="00573457" w:rsidTr="00573457">
        <w:trPr>
          <w:trHeight w:val="885"/>
        </w:trPr>
        <w:tc>
          <w:tcPr>
            <w:tcW w:w="875" w:type="dxa"/>
          </w:tcPr>
          <w:p w:rsidR="00573457" w:rsidRDefault="00573457" w:rsidP="00573457">
            <w:pPr>
              <w:pStyle w:val="TableParagraph"/>
              <w:spacing w:line="265" w:lineRule="exact"/>
              <w:ind w:left="4"/>
              <w:rPr>
                <w:sz w:val="24"/>
              </w:rPr>
            </w:pPr>
            <w:r>
              <w:rPr>
                <w:sz w:val="24"/>
              </w:rPr>
              <w:t>4.1.</w:t>
            </w:r>
          </w:p>
        </w:tc>
        <w:tc>
          <w:tcPr>
            <w:tcW w:w="7159" w:type="dxa"/>
          </w:tcPr>
          <w:p w:rsidR="00573457" w:rsidRDefault="00573457" w:rsidP="00573457">
            <w:pPr>
              <w:pStyle w:val="TableParagraph"/>
              <w:ind w:left="4" w:right="215"/>
              <w:rPr>
                <w:sz w:val="24"/>
              </w:rPr>
            </w:pPr>
            <w:r>
              <w:rPr>
                <w:sz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613" w:type="dxa"/>
          </w:tcPr>
          <w:p w:rsidR="00573457" w:rsidRPr="00075CFF" w:rsidRDefault="00075CFF" w:rsidP="00573457">
            <w:pPr>
              <w:pStyle w:val="TableParagraph"/>
              <w:spacing w:line="265" w:lineRule="exact"/>
              <w:ind w:left="112" w:right="102"/>
              <w:jc w:val="center"/>
              <w:rPr>
                <w:sz w:val="24"/>
                <w:lang w:val="tt-RU"/>
              </w:rPr>
            </w:pPr>
            <w:r>
              <w:rPr>
                <w:sz w:val="24"/>
                <w:lang w:val="tt-RU"/>
              </w:rPr>
              <w:t>2647</w:t>
            </w:r>
          </w:p>
        </w:tc>
      </w:tr>
      <w:tr w:rsidR="00573457" w:rsidTr="00573457">
        <w:trPr>
          <w:trHeight w:val="623"/>
        </w:trPr>
        <w:tc>
          <w:tcPr>
            <w:tcW w:w="875" w:type="dxa"/>
          </w:tcPr>
          <w:p w:rsidR="00573457" w:rsidRDefault="00573457" w:rsidP="00573457">
            <w:pPr>
              <w:pStyle w:val="TableParagraph"/>
              <w:spacing w:line="262" w:lineRule="exact"/>
              <w:ind w:left="4"/>
              <w:rPr>
                <w:sz w:val="24"/>
              </w:rPr>
            </w:pPr>
            <w:r>
              <w:rPr>
                <w:sz w:val="24"/>
              </w:rPr>
              <w:t>4.2.</w:t>
            </w:r>
          </w:p>
        </w:tc>
        <w:tc>
          <w:tcPr>
            <w:tcW w:w="7159" w:type="dxa"/>
          </w:tcPr>
          <w:p w:rsidR="00573457" w:rsidRDefault="00573457" w:rsidP="00573457">
            <w:pPr>
              <w:pStyle w:val="TableParagraph"/>
              <w:ind w:left="4" w:right="558"/>
              <w:rPr>
                <w:sz w:val="24"/>
              </w:rPr>
            </w:pPr>
            <w:r>
              <w:rPr>
                <w:sz w:val="24"/>
              </w:rPr>
              <w:t>Наличие в образовательной организации системы электронного документооборота</w:t>
            </w:r>
          </w:p>
        </w:tc>
        <w:tc>
          <w:tcPr>
            <w:tcW w:w="1613" w:type="dxa"/>
          </w:tcPr>
          <w:p w:rsidR="00573457" w:rsidRDefault="00573457" w:rsidP="00573457">
            <w:pPr>
              <w:pStyle w:val="TableParagraph"/>
              <w:spacing w:line="262" w:lineRule="exact"/>
              <w:ind w:left="111" w:right="103"/>
              <w:jc w:val="center"/>
              <w:rPr>
                <w:sz w:val="24"/>
              </w:rPr>
            </w:pPr>
            <w:r>
              <w:rPr>
                <w:sz w:val="24"/>
              </w:rPr>
              <w:t>да</w:t>
            </w:r>
          </w:p>
        </w:tc>
      </w:tr>
    </w:tbl>
    <w:p w:rsidR="00573457" w:rsidRDefault="00573457" w:rsidP="00573457">
      <w:pPr>
        <w:pStyle w:val="a3"/>
        <w:ind w:right="844" w:firstLine="359"/>
        <w:jc w:val="both"/>
      </w:pPr>
      <w:r>
        <w:t>Организация образовательного процесса осуществляется в условиях классно- кабинетной системы в соответствии с учебным планом, основными нормами техники безопасности и санитарно-гигиеническими требованиями.</w:t>
      </w:r>
    </w:p>
    <w:p w:rsidR="00573457" w:rsidRDefault="00573457" w:rsidP="00573457">
      <w:pPr>
        <w:pStyle w:val="a3"/>
        <w:ind w:left="0" w:right="852"/>
        <w:jc w:val="both"/>
        <w:sectPr w:rsidR="00573457">
          <w:pgSz w:w="11910" w:h="16840"/>
          <w:pgMar w:top="1120" w:right="0" w:bottom="1660" w:left="20" w:header="0" w:footer="1256" w:gutter="0"/>
          <w:cols w:space="720"/>
        </w:sectPr>
      </w:pPr>
    </w:p>
    <w:p w:rsidR="00573457" w:rsidRDefault="00573457" w:rsidP="00075CFF">
      <w:pPr>
        <w:pStyle w:val="a3"/>
        <w:spacing w:before="66"/>
        <w:ind w:left="851" w:right="845"/>
        <w:jc w:val="both"/>
      </w:pPr>
      <w:r>
        <w:t xml:space="preserve">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Оборудование и оснащение каждого учебного кабинета школы описано в Паспорте кабинета.</w:t>
      </w:r>
    </w:p>
    <w:p w:rsidR="00573457" w:rsidRDefault="00573457" w:rsidP="00573457">
      <w:pPr>
        <w:pStyle w:val="a3"/>
        <w:spacing w:before="1"/>
        <w:ind w:right="854" w:firstLine="359"/>
        <w:jc w:val="both"/>
      </w:pPr>
      <w:r>
        <w:t>В школе есть 1 кабинет информатики и ИКТ, оборудование которых отвечает современным требованиям и обеспечивает использование информационных технологий в учебной и внеурочной деятельности.</w:t>
      </w:r>
    </w:p>
    <w:p w:rsidR="00573457" w:rsidRDefault="00573457" w:rsidP="00573457">
      <w:pPr>
        <w:pStyle w:val="a3"/>
        <w:ind w:right="853" w:firstLine="359"/>
        <w:jc w:val="both"/>
      </w:pPr>
      <w:r>
        <w:t>Школьная библиотека имеет отдельное помещение и книгохранилища. Библиотека оснащена стационарным компьютером.</w:t>
      </w:r>
    </w:p>
    <w:p w:rsidR="00573457" w:rsidRDefault="00573457" w:rsidP="00573457">
      <w:pPr>
        <w:pStyle w:val="a3"/>
        <w:ind w:right="846" w:firstLine="359"/>
        <w:jc w:val="both"/>
      </w:pPr>
      <w:r>
        <w:t>Спортивный зал оснащен спортивным инвентарем для проведения уроков физической культуры у обучающихся. На территории школьного участка имеются футбольное поле, спортивная, волейбольная площадка.</w:t>
      </w:r>
    </w:p>
    <w:p w:rsidR="00573457" w:rsidRDefault="00573457" w:rsidP="00573457">
      <w:pPr>
        <w:pStyle w:val="a3"/>
        <w:spacing w:before="1"/>
        <w:ind w:right="856" w:firstLine="359"/>
        <w:jc w:val="both"/>
      </w:pPr>
      <w:r>
        <w:t>Обучающиеся обеспечены горячим питанием в столовой на 70 посадочных мест, оборудованной в соответствии с требованиями СанПиН 2.4.2.2821-10.</w:t>
      </w:r>
    </w:p>
    <w:p w:rsidR="00573457" w:rsidRDefault="00573457" w:rsidP="00573457">
      <w:pPr>
        <w:pStyle w:val="a3"/>
        <w:spacing w:before="4"/>
        <w:ind w:left="0"/>
      </w:pPr>
    </w:p>
    <w:p w:rsidR="00573457" w:rsidRDefault="00573457" w:rsidP="00821A14">
      <w:pPr>
        <w:pStyle w:val="1"/>
        <w:numPr>
          <w:ilvl w:val="2"/>
          <w:numId w:val="11"/>
        </w:numPr>
        <w:tabs>
          <w:tab w:val="left" w:pos="2390"/>
        </w:tabs>
        <w:spacing w:line="240" w:lineRule="auto"/>
        <w:ind w:right="851" w:firstLine="0"/>
        <w:jc w:val="both"/>
      </w:pPr>
      <w:r>
        <w:t>Информационно-методические условия реализации основной образовательной программы основного общегообразования</w:t>
      </w:r>
    </w:p>
    <w:p w:rsidR="00573457" w:rsidRDefault="00573457" w:rsidP="00573457">
      <w:pPr>
        <w:pStyle w:val="a3"/>
        <w:spacing w:before="7"/>
        <w:ind w:left="0"/>
        <w:rPr>
          <w:b/>
          <w:sz w:val="23"/>
        </w:rPr>
      </w:pPr>
    </w:p>
    <w:p w:rsidR="00573457" w:rsidRDefault="00573457" w:rsidP="00573457">
      <w:pPr>
        <w:pStyle w:val="a3"/>
        <w:spacing w:before="1"/>
        <w:ind w:right="842" w:firstLine="707"/>
        <w:jc w:val="both"/>
      </w:pPr>
      <w:r>
        <w:t>Информационно-образовательная среда МБОУ «Миннибаевская СОШ» включает: комплекс информационных образовательных ресурсов,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 образовательнойсреде.</w:t>
      </w:r>
    </w:p>
    <w:p w:rsidR="00573457" w:rsidRDefault="00573457" w:rsidP="00573457">
      <w:pPr>
        <w:pStyle w:val="a3"/>
        <w:ind w:left="2390"/>
      </w:pPr>
      <w:r>
        <w:t>Информационно-образовательная среда МБОУ «Миннибаевская СОШ» обеспечивает:</w:t>
      </w:r>
    </w:p>
    <w:p w:rsidR="00573457" w:rsidRDefault="00573457" w:rsidP="00821A14">
      <w:pPr>
        <w:pStyle w:val="a5"/>
        <w:numPr>
          <w:ilvl w:val="1"/>
          <w:numId w:val="7"/>
        </w:numPr>
        <w:tabs>
          <w:tab w:val="left" w:pos="2530"/>
        </w:tabs>
        <w:ind w:firstLine="708"/>
        <w:rPr>
          <w:sz w:val="24"/>
        </w:rPr>
      </w:pPr>
      <w:r>
        <w:rPr>
          <w:sz w:val="24"/>
        </w:rPr>
        <w:t>информационно-методическую поддержку образовательного процесса;</w:t>
      </w:r>
    </w:p>
    <w:p w:rsidR="00573457" w:rsidRPr="00234C2C" w:rsidRDefault="00573457" w:rsidP="00821A14">
      <w:pPr>
        <w:pStyle w:val="a5"/>
        <w:numPr>
          <w:ilvl w:val="1"/>
          <w:numId w:val="7"/>
        </w:numPr>
        <w:tabs>
          <w:tab w:val="left" w:pos="2669"/>
        </w:tabs>
        <w:ind w:right="855" w:firstLine="708"/>
        <w:jc w:val="both"/>
        <w:rPr>
          <w:sz w:val="24"/>
        </w:rPr>
      </w:pPr>
      <w:r>
        <w:rPr>
          <w:sz w:val="24"/>
        </w:rPr>
        <w:t>планирование, организацию образовательного процесса и его ресурсного обеспечения;</w:t>
      </w:r>
    </w:p>
    <w:p w:rsidR="00573457" w:rsidRDefault="00573457" w:rsidP="00821A14">
      <w:pPr>
        <w:pStyle w:val="a5"/>
        <w:numPr>
          <w:ilvl w:val="1"/>
          <w:numId w:val="7"/>
        </w:numPr>
        <w:tabs>
          <w:tab w:val="left" w:pos="2530"/>
        </w:tabs>
        <w:ind w:firstLine="708"/>
        <w:rPr>
          <w:sz w:val="24"/>
        </w:rPr>
      </w:pPr>
      <w:r>
        <w:rPr>
          <w:sz w:val="24"/>
        </w:rPr>
        <w:t>мониторинг здоровья обучающихся;</w:t>
      </w:r>
    </w:p>
    <w:p w:rsidR="00573457" w:rsidRDefault="00573457" w:rsidP="00821A14">
      <w:pPr>
        <w:pStyle w:val="a5"/>
        <w:numPr>
          <w:ilvl w:val="1"/>
          <w:numId w:val="7"/>
        </w:numPr>
        <w:tabs>
          <w:tab w:val="left" w:pos="2544"/>
        </w:tabs>
        <w:ind w:right="854" w:firstLine="708"/>
        <w:jc w:val="both"/>
        <w:rPr>
          <w:sz w:val="24"/>
        </w:rPr>
      </w:pPr>
      <w:r>
        <w:rPr>
          <w:sz w:val="24"/>
        </w:rPr>
        <w:t>современные процедуры создания, поиска, сбора, анализа, обработки, хранения и представления информации;</w:t>
      </w:r>
    </w:p>
    <w:p w:rsidR="00573457" w:rsidRDefault="00573457" w:rsidP="00573457">
      <w:pPr>
        <w:pStyle w:val="a3"/>
        <w:spacing w:before="66"/>
        <w:ind w:right="851" w:firstLine="707"/>
        <w:jc w:val="both"/>
      </w:pPr>
      <w:r>
        <w:t>Эффективное использование информационно-образовательной среды предполагает компетентность работников М</w:t>
      </w:r>
      <w:r w:rsidR="00413881">
        <w:t>Б</w:t>
      </w:r>
      <w:r>
        <w:t>ОУ «</w:t>
      </w:r>
      <w:r w:rsidR="00413881">
        <w:t>Миннибаевская СОШ»</w:t>
      </w:r>
      <w:r>
        <w:t>» в решении профессиональных задач с применением ИКТ, а также наличие служб поддержки применения ИКТ.</w:t>
      </w:r>
    </w:p>
    <w:p w:rsidR="00573457" w:rsidRDefault="00573457" w:rsidP="00573457">
      <w:pPr>
        <w:pStyle w:val="a3"/>
        <w:spacing w:before="1"/>
        <w:ind w:right="844" w:firstLine="707"/>
        <w:jc w:val="both"/>
      </w:pPr>
      <w:r>
        <w:rPr>
          <w:b/>
        </w:rPr>
        <w:t xml:space="preserve">Учебно-методическое и информационное обеспечение </w:t>
      </w:r>
      <w:r>
        <w:t>реализации основной образовательной программы включает характеристики оснащения информационно- библиотечного центра, читального зала, учебных кабинетов и лабораторий, административных помещений,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егоосуществления.</w:t>
      </w:r>
    </w:p>
    <w:p w:rsidR="00573457" w:rsidRDefault="00573457" w:rsidP="00573457">
      <w:pPr>
        <w:pStyle w:val="a3"/>
        <w:ind w:right="854" w:firstLine="707"/>
        <w:jc w:val="both"/>
      </w:pPr>
      <w:r>
        <w:t>Учебно-методическое и информационное обеспечение реализации основной образовательной программы включает:</w:t>
      </w:r>
    </w:p>
    <w:p w:rsidR="00573457" w:rsidRDefault="00573457" w:rsidP="00821A14">
      <w:pPr>
        <w:pStyle w:val="a5"/>
        <w:numPr>
          <w:ilvl w:val="1"/>
          <w:numId w:val="7"/>
        </w:numPr>
        <w:tabs>
          <w:tab w:val="left" w:pos="2650"/>
        </w:tabs>
        <w:ind w:right="849" w:firstLine="708"/>
        <w:jc w:val="both"/>
        <w:rPr>
          <w:sz w:val="24"/>
        </w:rPr>
      </w:pPr>
      <w:r>
        <w:rPr>
          <w:sz w:val="24"/>
        </w:rPr>
        <w:t>информационную поддержку деятельности обучающихся и педагогических работников на основе современных информационных технологий, доступ к электронным учебным материалам и образовательным ресурсамИнтернета;</w:t>
      </w:r>
    </w:p>
    <w:p w:rsidR="00573457" w:rsidRDefault="00573457" w:rsidP="00821A14">
      <w:pPr>
        <w:pStyle w:val="a5"/>
        <w:numPr>
          <w:ilvl w:val="1"/>
          <w:numId w:val="7"/>
        </w:numPr>
        <w:tabs>
          <w:tab w:val="left" w:pos="2861"/>
        </w:tabs>
        <w:ind w:right="844" w:firstLine="708"/>
        <w:jc w:val="both"/>
        <w:rPr>
          <w:sz w:val="24"/>
        </w:rPr>
      </w:pPr>
      <w:r>
        <w:rPr>
          <w:sz w:val="24"/>
        </w:rPr>
        <w:t>укомплектованность печатными и электронными информационно- образовательными ресурсами по всем учебным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образовательнойпрограммы.</w:t>
      </w:r>
    </w:p>
    <w:p w:rsidR="00573457" w:rsidRDefault="00573457" w:rsidP="00573457">
      <w:pPr>
        <w:pStyle w:val="a3"/>
        <w:spacing w:before="1"/>
        <w:ind w:right="844" w:firstLine="707"/>
        <w:jc w:val="both"/>
      </w:pPr>
      <w: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 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самоопределениюобучающихся.</w:t>
      </w:r>
    </w:p>
    <w:p w:rsidR="00573457" w:rsidRDefault="00573457" w:rsidP="00573457">
      <w:pPr>
        <w:pStyle w:val="1"/>
        <w:spacing w:before="5" w:line="240" w:lineRule="auto"/>
        <w:ind w:left="3943"/>
      </w:pPr>
      <w:r w:rsidRPr="00955BC6">
        <w:t>Библиотечно-информационноеобеспечение.</w:t>
      </w:r>
    </w:p>
    <w:p w:rsidR="00573457" w:rsidRDefault="00573457" w:rsidP="00573457">
      <w:pPr>
        <w:pStyle w:val="a3"/>
        <w:spacing w:before="3"/>
        <w:ind w:left="0"/>
        <w:rPr>
          <w:b/>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3260"/>
      </w:tblGrid>
      <w:tr w:rsidR="00573457" w:rsidTr="00573457">
        <w:trPr>
          <w:trHeight w:val="345"/>
        </w:trPr>
        <w:tc>
          <w:tcPr>
            <w:tcW w:w="6630" w:type="dxa"/>
          </w:tcPr>
          <w:p w:rsidR="00573457" w:rsidRDefault="00573457" w:rsidP="00573457">
            <w:pPr>
              <w:pStyle w:val="TableParagraph"/>
              <w:spacing w:line="268" w:lineRule="exact"/>
              <w:ind w:left="107"/>
              <w:rPr>
                <w:sz w:val="24"/>
              </w:rPr>
            </w:pPr>
            <w:r>
              <w:rPr>
                <w:sz w:val="24"/>
              </w:rPr>
              <w:t>Общее количество учебников в библиотеке</w:t>
            </w:r>
          </w:p>
        </w:tc>
        <w:tc>
          <w:tcPr>
            <w:tcW w:w="3260" w:type="dxa"/>
          </w:tcPr>
          <w:p w:rsidR="00573457" w:rsidRPr="00075CFF" w:rsidRDefault="00075CFF" w:rsidP="00573457">
            <w:pPr>
              <w:pStyle w:val="TableParagraph"/>
              <w:spacing w:line="268" w:lineRule="exact"/>
              <w:rPr>
                <w:sz w:val="24"/>
                <w:lang w:val="tt-RU"/>
              </w:rPr>
            </w:pPr>
            <w:r>
              <w:rPr>
                <w:sz w:val="24"/>
                <w:lang w:val="tt-RU"/>
              </w:rPr>
              <w:t>2672</w:t>
            </w:r>
          </w:p>
        </w:tc>
      </w:tr>
      <w:tr w:rsidR="00573457" w:rsidTr="00573457">
        <w:trPr>
          <w:trHeight w:val="551"/>
        </w:trPr>
        <w:tc>
          <w:tcPr>
            <w:tcW w:w="6630" w:type="dxa"/>
          </w:tcPr>
          <w:p w:rsidR="00573457" w:rsidRDefault="00573457" w:rsidP="00573457">
            <w:pPr>
              <w:pStyle w:val="TableParagraph"/>
              <w:spacing w:line="268" w:lineRule="exact"/>
              <w:ind w:left="107"/>
              <w:rPr>
                <w:sz w:val="24"/>
              </w:rPr>
            </w:pPr>
            <w:r>
              <w:rPr>
                <w:sz w:val="24"/>
              </w:rPr>
              <w:t>Процент обеспеченности учебной литературой федерального</w:t>
            </w:r>
          </w:p>
          <w:p w:rsidR="00573457" w:rsidRDefault="00573457" w:rsidP="00573457">
            <w:pPr>
              <w:pStyle w:val="TableParagraph"/>
              <w:spacing w:line="264" w:lineRule="exact"/>
              <w:ind w:left="107"/>
              <w:rPr>
                <w:sz w:val="24"/>
              </w:rPr>
            </w:pPr>
            <w:r>
              <w:rPr>
                <w:sz w:val="24"/>
              </w:rPr>
              <w:t>перечня</w:t>
            </w:r>
          </w:p>
        </w:tc>
        <w:tc>
          <w:tcPr>
            <w:tcW w:w="3260" w:type="dxa"/>
          </w:tcPr>
          <w:p w:rsidR="00573457" w:rsidRDefault="00573457" w:rsidP="00573457">
            <w:pPr>
              <w:pStyle w:val="TableParagraph"/>
              <w:spacing w:line="268" w:lineRule="exact"/>
              <w:ind w:left="107"/>
              <w:rPr>
                <w:sz w:val="24"/>
              </w:rPr>
            </w:pPr>
            <w:r>
              <w:rPr>
                <w:sz w:val="24"/>
              </w:rPr>
              <w:t>100%</w:t>
            </w:r>
          </w:p>
        </w:tc>
      </w:tr>
      <w:tr w:rsidR="00573457" w:rsidTr="00573457">
        <w:trPr>
          <w:trHeight w:val="554"/>
        </w:trPr>
        <w:tc>
          <w:tcPr>
            <w:tcW w:w="6630" w:type="dxa"/>
          </w:tcPr>
          <w:p w:rsidR="00573457" w:rsidRDefault="00573457" w:rsidP="00573457">
            <w:pPr>
              <w:pStyle w:val="TableParagraph"/>
              <w:spacing w:line="270" w:lineRule="exact"/>
              <w:ind w:left="107"/>
              <w:rPr>
                <w:sz w:val="24"/>
              </w:rPr>
            </w:pPr>
            <w:r>
              <w:rPr>
                <w:sz w:val="24"/>
              </w:rPr>
              <w:t>Процент обеспеченности учебной литературой регионального</w:t>
            </w:r>
          </w:p>
          <w:p w:rsidR="00573457" w:rsidRDefault="00573457" w:rsidP="00573457">
            <w:pPr>
              <w:pStyle w:val="TableParagraph"/>
              <w:spacing w:line="264" w:lineRule="exact"/>
              <w:ind w:left="107"/>
              <w:rPr>
                <w:sz w:val="24"/>
              </w:rPr>
            </w:pPr>
            <w:r>
              <w:rPr>
                <w:sz w:val="24"/>
              </w:rPr>
              <w:t>перечня</w:t>
            </w:r>
          </w:p>
        </w:tc>
        <w:tc>
          <w:tcPr>
            <w:tcW w:w="3260" w:type="dxa"/>
          </w:tcPr>
          <w:p w:rsidR="00573457" w:rsidRDefault="00573457" w:rsidP="00573457">
            <w:pPr>
              <w:pStyle w:val="TableParagraph"/>
              <w:spacing w:line="270" w:lineRule="exact"/>
              <w:ind w:left="107"/>
              <w:rPr>
                <w:sz w:val="24"/>
              </w:rPr>
            </w:pPr>
            <w:r>
              <w:rPr>
                <w:sz w:val="24"/>
              </w:rPr>
              <w:t>100%</w:t>
            </w:r>
          </w:p>
        </w:tc>
      </w:tr>
    </w:tbl>
    <w:p w:rsidR="00573457" w:rsidRDefault="00573457" w:rsidP="00573457">
      <w:pPr>
        <w:pStyle w:val="a3"/>
        <w:ind w:left="0"/>
        <w:rPr>
          <w:b/>
        </w:rPr>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3260"/>
      </w:tblGrid>
      <w:tr w:rsidR="00573457" w:rsidTr="00573457">
        <w:trPr>
          <w:trHeight w:val="275"/>
        </w:trPr>
        <w:tc>
          <w:tcPr>
            <w:tcW w:w="6630" w:type="dxa"/>
          </w:tcPr>
          <w:p w:rsidR="00573457" w:rsidRDefault="00573457" w:rsidP="00573457">
            <w:pPr>
              <w:pStyle w:val="TableParagraph"/>
              <w:spacing w:line="256" w:lineRule="exact"/>
              <w:ind w:left="107"/>
              <w:rPr>
                <w:sz w:val="24"/>
              </w:rPr>
            </w:pPr>
            <w:r>
              <w:rPr>
                <w:sz w:val="24"/>
              </w:rPr>
              <w:t>Показатель</w:t>
            </w:r>
          </w:p>
        </w:tc>
        <w:tc>
          <w:tcPr>
            <w:tcW w:w="3260" w:type="dxa"/>
          </w:tcPr>
          <w:p w:rsidR="00573457" w:rsidRDefault="00573457" w:rsidP="00573457">
            <w:pPr>
              <w:pStyle w:val="TableParagraph"/>
              <w:spacing w:line="256" w:lineRule="exact"/>
              <w:ind w:left="107"/>
              <w:rPr>
                <w:sz w:val="24"/>
              </w:rPr>
            </w:pPr>
            <w:r>
              <w:rPr>
                <w:sz w:val="24"/>
              </w:rPr>
              <w:t>Значение</w:t>
            </w:r>
          </w:p>
        </w:tc>
      </w:tr>
      <w:tr w:rsidR="00573457" w:rsidTr="00573457">
        <w:trPr>
          <w:trHeight w:val="275"/>
        </w:trPr>
        <w:tc>
          <w:tcPr>
            <w:tcW w:w="6630" w:type="dxa"/>
          </w:tcPr>
          <w:p w:rsidR="00573457" w:rsidRDefault="00573457" w:rsidP="00573457">
            <w:pPr>
              <w:pStyle w:val="TableParagraph"/>
              <w:spacing w:line="256" w:lineRule="exact"/>
              <w:ind w:left="107"/>
              <w:rPr>
                <w:sz w:val="24"/>
              </w:rPr>
            </w:pPr>
            <w:r>
              <w:rPr>
                <w:sz w:val="24"/>
              </w:rPr>
              <w:t>Количество компьютеров (всего)</w:t>
            </w:r>
          </w:p>
        </w:tc>
        <w:tc>
          <w:tcPr>
            <w:tcW w:w="3260" w:type="dxa"/>
          </w:tcPr>
          <w:p w:rsidR="00573457" w:rsidRDefault="00573457" w:rsidP="00573457">
            <w:pPr>
              <w:pStyle w:val="TableParagraph"/>
              <w:spacing w:line="256" w:lineRule="exact"/>
              <w:ind w:left="107"/>
              <w:rPr>
                <w:sz w:val="24"/>
              </w:rPr>
            </w:pPr>
          </w:p>
        </w:tc>
      </w:tr>
      <w:tr w:rsidR="00573457" w:rsidTr="00573457">
        <w:trPr>
          <w:trHeight w:val="275"/>
        </w:trPr>
        <w:tc>
          <w:tcPr>
            <w:tcW w:w="6630" w:type="dxa"/>
          </w:tcPr>
          <w:p w:rsidR="00573457" w:rsidRDefault="00573457" w:rsidP="00573457">
            <w:pPr>
              <w:pStyle w:val="TableParagraph"/>
              <w:spacing w:line="256" w:lineRule="exact"/>
              <w:ind w:left="107"/>
              <w:rPr>
                <w:sz w:val="24"/>
              </w:rPr>
            </w:pPr>
            <w:r>
              <w:rPr>
                <w:sz w:val="24"/>
              </w:rPr>
              <w:t>Количество компьютеров, используемых в учебном процессе</w:t>
            </w:r>
          </w:p>
        </w:tc>
        <w:tc>
          <w:tcPr>
            <w:tcW w:w="3260" w:type="dxa"/>
          </w:tcPr>
          <w:p w:rsidR="00573457" w:rsidRDefault="00573457" w:rsidP="00573457">
            <w:pPr>
              <w:pStyle w:val="TableParagraph"/>
              <w:spacing w:line="256" w:lineRule="exact"/>
              <w:ind w:left="107"/>
              <w:rPr>
                <w:sz w:val="24"/>
              </w:rPr>
            </w:pPr>
            <w:r>
              <w:rPr>
                <w:sz w:val="24"/>
              </w:rPr>
              <w:t>14</w:t>
            </w:r>
          </w:p>
        </w:tc>
      </w:tr>
      <w:tr w:rsidR="00573457" w:rsidTr="00573457">
        <w:trPr>
          <w:trHeight w:val="551"/>
        </w:trPr>
        <w:tc>
          <w:tcPr>
            <w:tcW w:w="6630" w:type="dxa"/>
          </w:tcPr>
          <w:p w:rsidR="00573457" w:rsidRDefault="00573457" w:rsidP="00573457">
            <w:pPr>
              <w:pStyle w:val="TableParagraph"/>
              <w:spacing w:line="268" w:lineRule="exact"/>
              <w:ind w:left="107"/>
              <w:rPr>
                <w:sz w:val="24"/>
              </w:rPr>
            </w:pPr>
            <w:r>
              <w:rPr>
                <w:sz w:val="24"/>
              </w:rPr>
              <w:t>Количество компьютеров, используемых в административных</w:t>
            </w:r>
          </w:p>
          <w:p w:rsidR="00573457" w:rsidRDefault="00573457" w:rsidP="00573457">
            <w:pPr>
              <w:pStyle w:val="TableParagraph"/>
              <w:spacing w:line="264" w:lineRule="exact"/>
              <w:ind w:left="107"/>
              <w:rPr>
                <w:sz w:val="24"/>
              </w:rPr>
            </w:pPr>
            <w:r>
              <w:rPr>
                <w:sz w:val="24"/>
              </w:rPr>
              <w:t>целях</w:t>
            </w:r>
          </w:p>
        </w:tc>
        <w:tc>
          <w:tcPr>
            <w:tcW w:w="3260" w:type="dxa"/>
          </w:tcPr>
          <w:p w:rsidR="00573457" w:rsidRDefault="00573457" w:rsidP="00573457">
            <w:pPr>
              <w:pStyle w:val="TableParagraph"/>
              <w:spacing w:line="268" w:lineRule="exact"/>
              <w:ind w:left="107"/>
              <w:rPr>
                <w:sz w:val="24"/>
              </w:rPr>
            </w:pPr>
            <w:r>
              <w:rPr>
                <w:sz w:val="24"/>
              </w:rPr>
              <w:t>4</w:t>
            </w:r>
          </w:p>
        </w:tc>
      </w:tr>
      <w:tr w:rsidR="00573457" w:rsidTr="00573457">
        <w:trPr>
          <w:trHeight w:val="275"/>
        </w:trPr>
        <w:tc>
          <w:tcPr>
            <w:tcW w:w="6630" w:type="dxa"/>
          </w:tcPr>
          <w:p w:rsidR="00573457" w:rsidRDefault="00573457" w:rsidP="00573457">
            <w:pPr>
              <w:pStyle w:val="TableParagraph"/>
              <w:spacing w:line="256" w:lineRule="exact"/>
              <w:ind w:left="107"/>
              <w:rPr>
                <w:sz w:val="24"/>
              </w:rPr>
            </w:pPr>
            <w:r>
              <w:rPr>
                <w:sz w:val="24"/>
              </w:rPr>
              <w:t>Количество компьютерных классов.</w:t>
            </w:r>
          </w:p>
        </w:tc>
        <w:tc>
          <w:tcPr>
            <w:tcW w:w="3260" w:type="dxa"/>
          </w:tcPr>
          <w:p w:rsidR="00573457" w:rsidRDefault="00573457" w:rsidP="00573457">
            <w:pPr>
              <w:pStyle w:val="TableParagraph"/>
              <w:spacing w:line="256" w:lineRule="exact"/>
              <w:ind w:left="107"/>
              <w:rPr>
                <w:sz w:val="24"/>
              </w:rPr>
            </w:pPr>
            <w:r>
              <w:rPr>
                <w:sz w:val="24"/>
              </w:rPr>
              <w:t>1</w:t>
            </w:r>
          </w:p>
        </w:tc>
      </w:tr>
      <w:tr w:rsidR="00573457" w:rsidTr="00573457">
        <w:trPr>
          <w:trHeight w:val="553"/>
        </w:trPr>
        <w:tc>
          <w:tcPr>
            <w:tcW w:w="6630" w:type="dxa"/>
          </w:tcPr>
          <w:p w:rsidR="00573457" w:rsidRDefault="00573457" w:rsidP="00573457">
            <w:pPr>
              <w:pStyle w:val="TableParagraph"/>
              <w:spacing w:line="270" w:lineRule="exact"/>
              <w:ind w:left="107"/>
              <w:rPr>
                <w:sz w:val="24"/>
              </w:rPr>
            </w:pPr>
            <w:r>
              <w:rPr>
                <w:sz w:val="24"/>
              </w:rPr>
              <w:t>Количество компьютеров, используемых в компьютерных</w:t>
            </w:r>
          </w:p>
          <w:p w:rsidR="00573457" w:rsidRDefault="00573457" w:rsidP="00573457">
            <w:pPr>
              <w:pStyle w:val="TableParagraph"/>
              <w:spacing w:line="264" w:lineRule="exact"/>
              <w:ind w:left="107"/>
              <w:rPr>
                <w:sz w:val="24"/>
              </w:rPr>
            </w:pPr>
            <w:r>
              <w:rPr>
                <w:sz w:val="24"/>
              </w:rPr>
              <w:t>классах (учебных помещениях)</w:t>
            </w:r>
          </w:p>
        </w:tc>
        <w:tc>
          <w:tcPr>
            <w:tcW w:w="3260" w:type="dxa"/>
          </w:tcPr>
          <w:p w:rsidR="00573457" w:rsidRDefault="00573457" w:rsidP="00573457">
            <w:pPr>
              <w:pStyle w:val="TableParagraph"/>
              <w:spacing w:line="270" w:lineRule="exact"/>
              <w:ind w:left="107"/>
              <w:rPr>
                <w:sz w:val="24"/>
              </w:rPr>
            </w:pPr>
            <w:r>
              <w:rPr>
                <w:sz w:val="24"/>
              </w:rPr>
              <w:t>6</w:t>
            </w:r>
          </w:p>
        </w:tc>
      </w:tr>
      <w:tr w:rsidR="00573457" w:rsidTr="00573457">
        <w:trPr>
          <w:trHeight w:val="551"/>
        </w:trPr>
        <w:tc>
          <w:tcPr>
            <w:tcW w:w="6630" w:type="dxa"/>
          </w:tcPr>
          <w:p w:rsidR="00573457" w:rsidRDefault="00573457" w:rsidP="00573457">
            <w:pPr>
              <w:pStyle w:val="TableParagraph"/>
              <w:spacing w:line="268" w:lineRule="exact"/>
              <w:ind w:left="107"/>
              <w:rPr>
                <w:sz w:val="24"/>
              </w:rPr>
            </w:pPr>
            <w:r>
              <w:rPr>
                <w:sz w:val="24"/>
              </w:rPr>
              <w:t>Количество переносимых компьютеров (ноутбуков),</w:t>
            </w:r>
          </w:p>
          <w:p w:rsidR="00573457" w:rsidRDefault="00573457" w:rsidP="00573457">
            <w:pPr>
              <w:pStyle w:val="TableParagraph"/>
              <w:spacing w:line="264" w:lineRule="exact"/>
              <w:ind w:left="107"/>
              <w:rPr>
                <w:sz w:val="24"/>
              </w:rPr>
            </w:pPr>
            <w:r>
              <w:rPr>
                <w:sz w:val="24"/>
              </w:rPr>
              <w:t>используемых в учебном процессе</w:t>
            </w:r>
          </w:p>
        </w:tc>
        <w:tc>
          <w:tcPr>
            <w:tcW w:w="3260" w:type="dxa"/>
          </w:tcPr>
          <w:p w:rsidR="00573457" w:rsidRDefault="00573457" w:rsidP="00573457">
            <w:pPr>
              <w:pStyle w:val="TableParagraph"/>
              <w:spacing w:line="268" w:lineRule="exact"/>
              <w:ind w:left="107"/>
              <w:rPr>
                <w:sz w:val="24"/>
              </w:rPr>
            </w:pPr>
            <w:r>
              <w:rPr>
                <w:sz w:val="24"/>
              </w:rPr>
              <w:t>14</w:t>
            </w:r>
          </w:p>
        </w:tc>
      </w:tr>
      <w:tr w:rsidR="00573457" w:rsidTr="00573457">
        <w:trPr>
          <w:trHeight w:val="275"/>
        </w:trPr>
        <w:tc>
          <w:tcPr>
            <w:tcW w:w="6630" w:type="dxa"/>
          </w:tcPr>
          <w:p w:rsidR="00573457" w:rsidRDefault="00573457" w:rsidP="00573457">
            <w:pPr>
              <w:pStyle w:val="TableParagraph"/>
              <w:spacing w:line="256" w:lineRule="exact"/>
              <w:ind w:left="107"/>
              <w:rPr>
                <w:sz w:val="24"/>
              </w:rPr>
            </w:pPr>
            <w:r>
              <w:rPr>
                <w:sz w:val="24"/>
              </w:rPr>
              <w:t>Количество компьютеров, подключенных к ЛВС</w:t>
            </w:r>
          </w:p>
        </w:tc>
        <w:tc>
          <w:tcPr>
            <w:tcW w:w="3260" w:type="dxa"/>
          </w:tcPr>
          <w:p w:rsidR="00573457" w:rsidRDefault="00573457" w:rsidP="00573457">
            <w:pPr>
              <w:pStyle w:val="TableParagraph"/>
              <w:spacing w:line="256" w:lineRule="exact"/>
              <w:ind w:left="107"/>
              <w:rPr>
                <w:sz w:val="24"/>
              </w:rPr>
            </w:pPr>
            <w:r>
              <w:rPr>
                <w:sz w:val="24"/>
              </w:rPr>
              <w:t>6</w:t>
            </w:r>
          </w:p>
        </w:tc>
      </w:tr>
      <w:tr w:rsidR="00573457" w:rsidTr="00573457">
        <w:trPr>
          <w:trHeight w:val="275"/>
        </w:trPr>
        <w:tc>
          <w:tcPr>
            <w:tcW w:w="6630" w:type="dxa"/>
          </w:tcPr>
          <w:p w:rsidR="00573457" w:rsidRDefault="00573457" w:rsidP="00573457">
            <w:pPr>
              <w:pStyle w:val="TableParagraph"/>
              <w:spacing w:line="256" w:lineRule="exact"/>
              <w:ind w:left="107"/>
              <w:rPr>
                <w:sz w:val="24"/>
              </w:rPr>
            </w:pPr>
            <w:r>
              <w:rPr>
                <w:sz w:val="24"/>
              </w:rPr>
              <w:t>Количество принтеров</w:t>
            </w:r>
          </w:p>
        </w:tc>
        <w:tc>
          <w:tcPr>
            <w:tcW w:w="3260" w:type="dxa"/>
          </w:tcPr>
          <w:p w:rsidR="00573457" w:rsidRPr="00075CFF" w:rsidRDefault="00075CFF" w:rsidP="00573457">
            <w:pPr>
              <w:pStyle w:val="TableParagraph"/>
              <w:spacing w:line="256" w:lineRule="exact"/>
              <w:ind w:left="107"/>
              <w:rPr>
                <w:sz w:val="24"/>
                <w:lang w:val="tt-RU"/>
              </w:rPr>
            </w:pPr>
            <w:r>
              <w:rPr>
                <w:sz w:val="24"/>
                <w:lang w:val="tt-RU"/>
              </w:rPr>
              <w:t>5</w:t>
            </w:r>
          </w:p>
        </w:tc>
      </w:tr>
      <w:tr w:rsidR="00573457" w:rsidTr="00573457">
        <w:trPr>
          <w:trHeight w:val="275"/>
        </w:trPr>
        <w:tc>
          <w:tcPr>
            <w:tcW w:w="6630" w:type="dxa"/>
          </w:tcPr>
          <w:p w:rsidR="00573457" w:rsidRDefault="00573457" w:rsidP="00573457">
            <w:pPr>
              <w:pStyle w:val="TableParagraph"/>
              <w:spacing w:line="256" w:lineRule="exact"/>
              <w:ind w:left="107"/>
              <w:rPr>
                <w:sz w:val="24"/>
              </w:rPr>
            </w:pPr>
            <w:r>
              <w:rPr>
                <w:sz w:val="24"/>
              </w:rPr>
              <w:t>Количество сканеров</w:t>
            </w:r>
          </w:p>
        </w:tc>
        <w:tc>
          <w:tcPr>
            <w:tcW w:w="3260" w:type="dxa"/>
          </w:tcPr>
          <w:p w:rsidR="00573457" w:rsidRPr="00075CFF" w:rsidRDefault="00075CFF" w:rsidP="00573457">
            <w:pPr>
              <w:pStyle w:val="TableParagraph"/>
              <w:spacing w:line="256" w:lineRule="exact"/>
              <w:ind w:left="107"/>
              <w:rPr>
                <w:sz w:val="24"/>
                <w:lang w:val="tt-RU"/>
              </w:rPr>
            </w:pPr>
            <w:r>
              <w:rPr>
                <w:sz w:val="24"/>
                <w:lang w:val="tt-RU"/>
              </w:rPr>
              <w:t>4</w:t>
            </w:r>
          </w:p>
        </w:tc>
      </w:tr>
      <w:tr w:rsidR="00573457" w:rsidTr="00573457">
        <w:trPr>
          <w:trHeight w:val="275"/>
        </w:trPr>
        <w:tc>
          <w:tcPr>
            <w:tcW w:w="6630" w:type="dxa"/>
          </w:tcPr>
          <w:p w:rsidR="00573457" w:rsidRDefault="00573457" w:rsidP="00573457">
            <w:pPr>
              <w:pStyle w:val="TableParagraph"/>
              <w:spacing w:line="256" w:lineRule="exact"/>
              <w:ind w:left="107"/>
              <w:rPr>
                <w:sz w:val="24"/>
              </w:rPr>
            </w:pPr>
            <w:r>
              <w:rPr>
                <w:sz w:val="24"/>
              </w:rPr>
              <w:t>Наличие доступа в Интернет (да/нет)</w:t>
            </w:r>
          </w:p>
        </w:tc>
        <w:tc>
          <w:tcPr>
            <w:tcW w:w="3260" w:type="dxa"/>
          </w:tcPr>
          <w:p w:rsidR="00573457" w:rsidRDefault="00573457" w:rsidP="00573457">
            <w:pPr>
              <w:pStyle w:val="TableParagraph"/>
              <w:spacing w:line="256" w:lineRule="exact"/>
              <w:ind w:left="107"/>
              <w:rPr>
                <w:sz w:val="24"/>
              </w:rPr>
            </w:pPr>
            <w:r>
              <w:rPr>
                <w:sz w:val="24"/>
              </w:rPr>
              <w:t>Да</w:t>
            </w:r>
          </w:p>
        </w:tc>
      </w:tr>
      <w:tr w:rsidR="00573457" w:rsidTr="00573457">
        <w:trPr>
          <w:trHeight w:val="276"/>
        </w:trPr>
        <w:tc>
          <w:tcPr>
            <w:tcW w:w="6630" w:type="dxa"/>
          </w:tcPr>
          <w:p w:rsidR="00573457" w:rsidRDefault="00573457" w:rsidP="00573457">
            <w:pPr>
              <w:pStyle w:val="TableParagraph"/>
              <w:spacing w:line="256" w:lineRule="exact"/>
              <w:ind w:left="107"/>
              <w:rPr>
                <w:sz w:val="24"/>
              </w:rPr>
            </w:pPr>
            <w:r>
              <w:rPr>
                <w:sz w:val="24"/>
              </w:rPr>
              <w:t>Количество ПК, имеющих доступ в Интернет</w:t>
            </w:r>
          </w:p>
        </w:tc>
        <w:tc>
          <w:tcPr>
            <w:tcW w:w="3260" w:type="dxa"/>
          </w:tcPr>
          <w:p w:rsidR="00573457" w:rsidRDefault="00573457" w:rsidP="00573457">
            <w:pPr>
              <w:pStyle w:val="TableParagraph"/>
              <w:spacing w:line="256" w:lineRule="exact"/>
              <w:ind w:left="107"/>
              <w:rPr>
                <w:sz w:val="24"/>
              </w:rPr>
            </w:pPr>
            <w:r>
              <w:rPr>
                <w:sz w:val="24"/>
              </w:rPr>
              <w:t>1</w:t>
            </w:r>
          </w:p>
        </w:tc>
      </w:tr>
      <w:tr w:rsidR="00573457" w:rsidTr="00573457">
        <w:trPr>
          <w:trHeight w:val="278"/>
        </w:trPr>
        <w:tc>
          <w:tcPr>
            <w:tcW w:w="6630" w:type="dxa"/>
          </w:tcPr>
          <w:p w:rsidR="00573457" w:rsidRDefault="00573457" w:rsidP="00573457">
            <w:pPr>
              <w:pStyle w:val="TableParagraph"/>
              <w:spacing w:line="258" w:lineRule="exact"/>
              <w:rPr>
                <w:sz w:val="24"/>
              </w:rPr>
            </w:pPr>
          </w:p>
        </w:tc>
        <w:tc>
          <w:tcPr>
            <w:tcW w:w="3260" w:type="dxa"/>
          </w:tcPr>
          <w:p w:rsidR="00573457" w:rsidRDefault="00573457" w:rsidP="00573457">
            <w:pPr>
              <w:pStyle w:val="TableParagraph"/>
              <w:spacing w:line="258" w:lineRule="exact"/>
              <w:rPr>
                <w:sz w:val="24"/>
              </w:rPr>
            </w:pPr>
          </w:p>
        </w:tc>
      </w:tr>
    </w:tbl>
    <w:p w:rsidR="00573457" w:rsidRDefault="00573457" w:rsidP="00573457">
      <w:pPr>
        <w:pStyle w:val="a3"/>
        <w:ind w:left="0"/>
        <w:rPr>
          <w:b/>
          <w:sz w:val="20"/>
        </w:rPr>
      </w:pPr>
    </w:p>
    <w:p w:rsidR="00573457" w:rsidRDefault="00573457" w:rsidP="00573457">
      <w:pPr>
        <w:pStyle w:val="a3"/>
        <w:ind w:left="0"/>
        <w:rPr>
          <w:b/>
          <w:sz w:val="19"/>
        </w:rPr>
      </w:pPr>
    </w:p>
    <w:p w:rsidR="00573457" w:rsidRDefault="00573457" w:rsidP="00573457">
      <w:pPr>
        <w:pStyle w:val="a3"/>
        <w:spacing w:before="90"/>
      </w:pPr>
      <w:r>
        <w:t>Информационно-образовательная среда общеобразовательного учреждения:</w:t>
      </w:r>
    </w:p>
    <w:p w:rsidR="00573457" w:rsidRDefault="00573457" w:rsidP="00573457">
      <w:pPr>
        <w:pStyle w:val="a3"/>
        <w:spacing w:before="7" w:after="1"/>
        <w:ind w:left="0"/>
      </w:pPr>
    </w:p>
    <w:tbl>
      <w:tblPr>
        <w:tblStyle w:val="TableNormal"/>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3260"/>
      </w:tblGrid>
      <w:tr w:rsidR="00573457" w:rsidTr="00573457">
        <w:trPr>
          <w:trHeight w:val="290"/>
        </w:trPr>
        <w:tc>
          <w:tcPr>
            <w:tcW w:w="6630" w:type="dxa"/>
          </w:tcPr>
          <w:p w:rsidR="00573457" w:rsidRDefault="00573457" w:rsidP="00573457">
            <w:pPr>
              <w:pStyle w:val="TableParagraph"/>
              <w:spacing w:line="268" w:lineRule="exact"/>
              <w:ind w:left="107"/>
              <w:rPr>
                <w:sz w:val="24"/>
              </w:rPr>
            </w:pPr>
            <w:r>
              <w:rPr>
                <w:sz w:val="24"/>
              </w:rPr>
              <w:t>Количество компьютеров в библиотеке</w:t>
            </w:r>
          </w:p>
        </w:tc>
        <w:tc>
          <w:tcPr>
            <w:tcW w:w="3260" w:type="dxa"/>
          </w:tcPr>
          <w:p w:rsidR="00573457" w:rsidRDefault="00573457" w:rsidP="00573457">
            <w:pPr>
              <w:pStyle w:val="TableParagraph"/>
              <w:spacing w:line="268" w:lineRule="exact"/>
              <w:ind w:left="9"/>
              <w:jc w:val="center"/>
              <w:rPr>
                <w:sz w:val="24"/>
              </w:rPr>
            </w:pPr>
            <w:r>
              <w:rPr>
                <w:sz w:val="24"/>
              </w:rPr>
              <w:t>1</w:t>
            </w:r>
          </w:p>
        </w:tc>
      </w:tr>
      <w:tr w:rsidR="00573457" w:rsidTr="00573457">
        <w:trPr>
          <w:trHeight w:val="292"/>
        </w:trPr>
        <w:tc>
          <w:tcPr>
            <w:tcW w:w="6630" w:type="dxa"/>
          </w:tcPr>
          <w:p w:rsidR="00573457" w:rsidRDefault="00573457" w:rsidP="00573457">
            <w:pPr>
              <w:pStyle w:val="TableParagraph"/>
              <w:spacing w:line="268" w:lineRule="exact"/>
              <w:ind w:left="107"/>
              <w:rPr>
                <w:sz w:val="24"/>
              </w:rPr>
            </w:pPr>
            <w:r>
              <w:rPr>
                <w:sz w:val="24"/>
              </w:rPr>
              <w:t>Количество компьютерных классов</w:t>
            </w:r>
          </w:p>
        </w:tc>
        <w:tc>
          <w:tcPr>
            <w:tcW w:w="3260" w:type="dxa"/>
          </w:tcPr>
          <w:p w:rsidR="00573457" w:rsidRDefault="00573457" w:rsidP="00573457">
            <w:pPr>
              <w:pStyle w:val="TableParagraph"/>
              <w:spacing w:line="268" w:lineRule="exact"/>
              <w:ind w:left="9"/>
              <w:jc w:val="center"/>
              <w:rPr>
                <w:sz w:val="24"/>
              </w:rPr>
            </w:pPr>
            <w:r>
              <w:rPr>
                <w:sz w:val="24"/>
              </w:rPr>
              <w:t>1</w:t>
            </w:r>
          </w:p>
        </w:tc>
      </w:tr>
      <w:tr w:rsidR="00573457" w:rsidTr="00573457">
        <w:trPr>
          <w:trHeight w:val="292"/>
        </w:trPr>
        <w:tc>
          <w:tcPr>
            <w:tcW w:w="6630" w:type="dxa"/>
          </w:tcPr>
          <w:p w:rsidR="00573457" w:rsidRDefault="00573457" w:rsidP="00573457">
            <w:pPr>
              <w:pStyle w:val="TableParagraph"/>
              <w:spacing w:line="268" w:lineRule="exact"/>
              <w:ind w:left="107"/>
              <w:rPr>
                <w:sz w:val="24"/>
              </w:rPr>
            </w:pPr>
            <w:r>
              <w:rPr>
                <w:sz w:val="24"/>
              </w:rPr>
              <w:t>Количество компьютеров</w:t>
            </w:r>
          </w:p>
        </w:tc>
        <w:tc>
          <w:tcPr>
            <w:tcW w:w="3260" w:type="dxa"/>
          </w:tcPr>
          <w:p w:rsidR="00573457" w:rsidRPr="00075CFF" w:rsidRDefault="00075CFF" w:rsidP="00573457">
            <w:pPr>
              <w:pStyle w:val="TableParagraph"/>
              <w:spacing w:line="268" w:lineRule="exact"/>
              <w:ind w:left="546" w:right="537"/>
              <w:jc w:val="center"/>
              <w:rPr>
                <w:sz w:val="24"/>
                <w:lang w:val="tt-RU"/>
              </w:rPr>
            </w:pPr>
            <w:r>
              <w:rPr>
                <w:sz w:val="24"/>
                <w:lang w:val="tt-RU"/>
              </w:rPr>
              <w:t>28</w:t>
            </w:r>
          </w:p>
        </w:tc>
      </w:tr>
      <w:tr w:rsidR="00573457" w:rsidTr="00573457">
        <w:trPr>
          <w:trHeight w:val="1932"/>
        </w:trPr>
        <w:tc>
          <w:tcPr>
            <w:tcW w:w="6630" w:type="dxa"/>
          </w:tcPr>
          <w:p w:rsidR="00573457" w:rsidRDefault="00573457" w:rsidP="00573457">
            <w:pPr>
              <w:pStyle w:val="TableParagraph"/>
              <w:spacing w:line="268" w:lineRule="exact"/>
              <w:ind w:left="107"/>
              <w:rPr>
                <w:sz w:val="24"/>
              </w:rPr>
            </w:pPr>
            <w:r>
              <w:rPr>
                <w:sz w:val="24"/>
              </w:rPr>
              <w:t>Иное ИКТоборудование</w:t>
            </w:r>
          </w:p>
          <w:p w:rsidR="00573457" w:rsidRDefault="00573457" w:rsidP="00821A14">
            <w:pPr>
              <w:pStyle w:val="TableParagraph"/>
              <w:numPr>
                <w:ilvl w:val="0"/>
                <w:numId w:val="6"/>
              </w:numPr>
              <w:tabs>
                <w:tab w:val="left" w:pos="247"/>
              </w:tabs>
              <w:rPr>
                <w:sz w:val="24"/>
              </w:rPr>
            </w:pPr>
            <w:r>
              <w:rPr>
                <w:sz w:val="24"/>
              </w:rPr>
              <w:t>интерактивнаядоска</w:t>
            </w:r>
          </w:p>
          <w:p w:rsidR="00573457" w:rsidRDefault="00573457" w:rsidP="00573457">
            <w:pPr>
              <w:pStyle w:val="TableParagraph"/>
              <w:tabs>
                <w:tab w:val="left" w:pos="247"/>
              </w:tabs>
              <w:ind w:left="107"/>
              <w:rPr>
                <w:sz w:val="24"/>
              </w:rPr>
            </w:pPr>
          </w:p>
          <w:p w:rsidR="00573457" w:rsidRPr="00955BC6" w:rsidRDefault="00573457" w:rsidP="00821A14">
            <w:pPr>
              <w:pStyle w:val="TableParagraph"/>
              <w:numPr>
                <w:ilvl w:val="0"/>
                <w:numId w:val="6"/>
              </w:numPr>
              <w:tabs>
                <w:tab w:val="left" w:pos="247"/>
              </w:tabs>
              <w:rPr>
                <w:sz w:val="24"/>
              </w:rPr>
            </w:pPr>
            <w:r>
              <w:rPr>
                <w:sz w:val="24"/>
              </w:rPr>
              <w:t>проекто</w:t>
            </w:r>
          </w:p>
          <w:p w:rsidR="00573457" w:rsidRDefault="00573457" w:rsidP="00821A14">
            <w:pPr>
              <w:pStyle w:val="TableParagraph"/>
              <w:numPr>
                <w:ilvl w:val="0"/>
                <w:numId w:val="6"/>
              </w:numPr>
              <w:tabs>
                <w:tab w:val="left" w:pos="247"/>
              </w:tabs>
              <w:rPr>
                <w:sz w:val="24"/>
              </w:rPr>
            </w:pPr>
            <w:r>
              <w:rPr>
                <w:sz w:val="24"/>
              </w:rPr>
              <w:t>мобильныйкласс</w:t>
            </w:r>
          </w:p>
          <w:p w:rsidR="00573457" w:rsidRDefault="00573457" w:rsidP="00573457">
            <w:pPr>
              <w:pStyle w:val="TableParagraph"/>
              <w:tabs>
                <w:tab w:val="left" w:pos="247"/>
              </w:tabs>
              <w:spacing w:line="264" w:lineRule="exact"/>
              <w:ind w:left="247"/>
              <w:rPr>
                <w:sz w:val="24"/>
              </w:rPr>
            </w:pPr>
          </w:p>
        </w:tc>
        <w:tc>
          <w:tcPr>
            <w:tcW w:w="3260" w:type="dxa"/>
          </w:tcPr>
          <w:p w:rsidR="00573457" w:rsidRDefault="00573457" w:rsidP="00573457">
            <w:pPr>
              <w:pStyle w:val="TableParagraph"/>
              <w:spacing w:before="3"/>
              <w:rPr>
                <w:sz w:val="23"/>
              </w:rPr>
            </w:pPr>
          </w:p>
          <w:p w:rsidR="00573457" w:rsidRDefault="00573457" w:rsidP="00573457">
            <w:pPr>
              <w:pStyle w:val="TableParagraph"/>
              <w:spacing w:before="1"/>
              <w:ind w:left="546" w:right="537"/>
              <w:jc w:val="center"/>
              <w:rPr>
                <w:sz w:val="24"/>
              </w:rPr>
            </w:pPr>
            <w:r>
              <w:rPr>
                <w:sz w:val="24"/>
              </w:rPr>
              <w:t>2</w:t>
            </w:r>
          </w:p>
          <w:p w:rsidR="00573457" w:rsidRDefault="00573457" w:rsidP="00573457">
            <w:pPr>
              <w:pStyle w:val="TableParagraph"/>
              <w:ind w:left="9"/>
              <w:jc w:val="center"/>
              <w:rPr>
                <w:sz w:val="24"/>
              </w:rPr>
            </w:pPr>
          </w:p>
          <w:p w:rsidR="00573457" w:rsidRDefault="00573457" w:rsidP="00573457">
            <w:pPr>
              <w:pStyle w:val="TableParagraph"/>
              <w:ind w:left="546" w:right="537"/>
              <w:jc w:val="center"/>
              <w:rPr>
                <w:sz w:val="24"/>
              </w:rPr>
            </w:pPr>
          </w:p>
          <w:p w:rsidR="00573457" w:rsidRDefault="00573457" w:rsidP="00573457">
            <w:pPr>
              <w:pStyle w:val="TableParagraph"/>
              <w:ind w:left="9"/>
              <w:jc w:val="center"/>
              <w:rPr>
                <w:sz w:val="24"/>
              </w:rPr>
            </w:pPr>
          </w:p>
          <w:p w:rsidR="00573457" w:rsidRDefault="00573457" w:rsidP="00573457">
            <w:pPr>
              <w:pStyle w:val="TableParagraph"/>
              <w:ind w:left="545" w:right="542"/>
              <w:jc w:val="center"/>
              <w:rPr>
                <w:sz w:val="24"/>
              </w:rPr>
            </w:pPr>
          </w:p>
        </w:tc>
      </w:tr>
      <w:tr w:rsidR="00573457" w:rsidTr="00573457">
        <w:trPr>
          <w:trHeight w:val="292"/>
        </w:trPr>
        <w:tc>
          <w:tcPr>
            <w:tcW w:w="6630" w:type="dxa"/>
          </w:tcPr>
          <w:p w:rsidR="00573457" w:rsidRDefault="00573457" w:rsidP="00573457">
            <w:pPr>
              <w:pStyle w:val="TableParagraph"/>
              <w:spacing w:line="268" w:lineRule="exact"/>
              <w:ind w:left="107"/>
              <w:rPr>
                <w:sz w:val="24"/>
              </w:rPr>
            </w:pPr>
            <w:r>
              <w:rPr>
                <w:sz w:val="24"/>
              </w:rPr>
              <w:t>Наличие внутренней (локальной) сети</w:t>
            </w:r>
          </w:p>
        </w:tc>
        <w:tc>
          <w:tcPr>
            <w:tcW w:w="3260" w:type="dxa"/>
          </w:tcPr>
          <w:p w:rsidR="00573457" w:rsidRDefault="00573457" w:rsidP="00573457">
            <w:pPr>
              <w:pStyle w:val="TableParagraph"/>
              <w:spacing w:line="268" w:lineRule="exact"/>
              <w:ind w:left="546" w:right="538"/>
              <w:jc w:val="center"/>
              <w:rPr>
                <w:sz w:val="24"/>
              </w:rPr>
            </w:pPr>
            <w:r>
              <w:rPr>
                <w:sz w:val="24"/>
              </w:rPr>
              <w:t>да</w:t>
            </w:r>
          </w:p>
        </w:tc>
      </w:tr>
      <w:tr w:rsidR="00573457" w:rsidTr="00573457">
        <w:trPr>
          <w:trHeight w:val="827"/>
        </w:trPr>
        <w:tc>
          <w:tcPr>
            <w:tcW w:w="6630" w:type="dxa"/>
          </w:tcPr>
          <w:p w:rsidR="00573457" w:rsidRDefault="00573457" w:rsidP="00573457">
            <w:pPr>
              <w:pStyle w:val="TableParagraph"/>
              <w:tabs>
                <w:tab w:val="left" w:pos="457"/>
                <w:tab w:val="left" w:pos="2112"/>
                <w:tab w:val="left" w:pos="3568"/>
                <w:tab w:val="left" w:pos="5009"/>
                <w:tab w:val="left" w:pos="6386"/>
              </w:tabs>
              <w:ind w:left="107" w:right="102"/>
              <w:rPr>
                <w:sz w:val="24"/>
              </w:rPr>
            </w:pPr>
            <w:r>
              <w:rPr>
                <w:sz w:val="24"/>
              </w:rPr>
              <w:t>Наличие множительной техники для тиражирования учебных и</w:t>
            </w:r>
            <w:r>
              <w:rPr>
                <w:sz w:val="24"/>
              </w:rPr>
              <w:tab/>
              <w:t>методических</w:t>
            </w:r>
            <w:r>
              <w:rPr>
                <w:sz w:val="24"/>
              </w:rPr>
              <w:tab/>
              <w:t>материалов,</w:t>
            </w:r>
            <w:r>
              <w:rPr>
                <w:sz w:val="24"/>
              </w:rPr>
              <w:tab/>
              <w:t>результатов</w:t>
            </w:r>
            <w:r>
              <w:rPr>
                <w:sz w:val="24"/>
              </w:rPr>
              <w:tab/>
              <w:t>творческой</w:t>
            </w:r>
            <w:r>
              <w:rPr>
                <w:sz w:val="24"/>
              </w:rPr>
              <w:tab/>
              <w:t>и</w:t>
            </w:r>
          </w:p>
          <w:p w:rsidR="00573457" w:rsidRDefault="00573457" w:rsidP="00573457">
            <w:pPr>
              <w:pStyle w:val="TableParagraph"/>
              <w:spacing w:line="264" w:lineRule="exact"/>
              <w:ind w:left="107"/>
              <w:rPr>
                <w:sz w:val="24"/>
              </w:rPr>
            </w:pPr>
            <w:r>
              <w:rPr>
                <w:sz w:val="24"/>
              </w:rPr>
              <w:t>проектной деятельности учащихся</w:t>
            </w:r>
          </w:p>
        </w:tc>
        <w:tc>
          <w:tcPr>
            <w:tcW w:w="3260" w:type="dxa"/>
          </w:tcPr>
          <w:p w:rsidR="00573457" w:rsidRPr="00075CFF" w:rsidRDefault="00573457" w:rsidP="00573457">
            <w:pPr>
              <w:pStyle w:val="TableParagraph"/>
              <w:spacing w:line="268" w:lineRule="exact"/>
              <w:ind w:left="546" w:right="537"/>
              <w:jc w:val="center"/>
              <w:rPr>
                <w:sz w:val="24"/>
                <w:lang w:val="tt-RU"/>
              </w:rPr>
            </w:pPr>
            <w:r>
              <w:rPr>
                <w:sz w:val="24"/>
              </w:rPr>
              <w:t xml:space="preserve">Принтеры </w:t>
            </w:r>
            <w:r w:rsidR="00075CFF">
              <w:rPr>
                <w:sz w:val="24"/>
                <w:lang w:val="tt-RU"/>
              </w:rPr>
              <w:t>5</w:t>
            </w:r>
          </w:p>
          <w:p w:rsidR="00573457" w:rsidRPr="00075CFF" w:rsidRDefault="00573457" w:rsidP="00573457">
            <w:pPr>
              <w:pStyle w:val="TableParagraph"/>
              <w:ind w:left="546" w:right="537"/>
              <w:jc w:val="center"/>
              <w:rPr>
                <w:sz w:val="24"/>
                <w:lang w:val="tt-RU"/>
              </w:rPr>
            </w:pPr>
            <w:r>
              <w:rPr>
                <w:sz w:val="24"/>
              </w:rPr>
              <w:t xml:space="preserve">Сканеры </w:t>
            </w:r>
            <w:r w:rsidR="00075CFF">
              <w:rPr>
                <w:sz w:val="24"/>
                <w:lang w:val="tt-RU"/>
              </w:rPr>
              <w:t>4</w:t>
            </w:r>
          </w:p>
          <w:p w:rsidR="00573457" w:rsidRDefault="00573457" w:rsidP="00573457">
            <w:pPr>
              <w:pStyle w:val="TableParagraph"/>
              <w:spacing w:line="264" w:lineRule="exact"/>
              <w:ind w:left="546" w:right="540"/>
              <w:rPr>
                <w:sz w:val="24"/>
              </w:rPr>
            </w:pPr>
          </w:p>
        </w:tc>
      </w:tr>
    </w:tbl>
    <w:p w:rsidR="00573457" w:rsidRDefault="00573457" w:rsidP="00573457">
      <w:pPr>
        <w:spacing w:line="264" w:lineRule="exact"/>
        <w:jc w:val="center"/>
        <w:rPr>
          <w:sz w:val="24"/>
        </w:rPr>
        <w:sectPr w:rsidR="00573457">
          <w:pgSz w:w="11910" w:h="16840"/>
          <w:pgMar w:top="1120" w:right="0" w:bottom="1660" w:left="20" w:header="0" w:footer="1256" w:gutter="0"/>
          <w:cols w:space="720"/>
        </w:sectPr>
      </w:pPr>
    </w:p>
    <w:p w:rsidR="00573457" w:rsidRPr="001507A6" w:rsidRDefault="00573457" w:rsidP="00573457">
      <w:pPr>
        <w:pStyle w:val="1"/>
        <w:spacing w:before="71" w:line="240" w:lineRule="auto"/>
        <w:ind w:left="2435"/>
      </w:pPr>
      <w:r w:rsidRPr="001507A6">
        <w:t xml:space="preserve">УМК муниципального </w:t>
      </w:r>
      <w:r w:rsidR="008C144A" w:rsidRPr="001507A6">
        <w:rPr>
          <w:lang w:val="tt-RU"/>
        </w:rPr>
        <w:t>бюджетного</w:t>
      </w:r>
      <w:r w:rsidRPr="001507A6">
        <w:t xml:space="preserve"> общеобразовательного учреждения</w:t>
      </w:r>
    </w:p>
    <w:p w:rsidR="00573457" w:rsidRPr="001507A6" w:rsidRDefault="00573457" w:rsidP="00573457">
      <w:pPr>
        <w:ind w:left="686"/>
        <w:jc w:val="center"/>
        <w:rPr>
          <w:b/>
          <w:sz w:val="24"/>
        </w:rPr>
      </w:pPr>
      <w:r w:rsidRPr="001507A6">
        <w:rPr>
          <w:b/>
          <w:sz w:val="24"/>
        </w:rPr>
        <w:t>«</w:t>
      </w:r>
      <w:r w:rsidR="008C144A" w:rsidRPr="001507A6">
        <w:rPr>
          <w:b/>
          <w:sz w:val="24"/>
          <w:lang w:val="tt-RU"/>
        </w:rPr>
        <w:t>Миннибаевская СОШ</w:t>
      </w:r>
      <w:r w:rsidRPr="001507A6">
        <w:rPr>
          <w:b/>
          <w:sz w:val="24"/>
        </w:rPr>
        <w:t>»</w:t>
      </w:r>
    </w:p>
    <w:p w:rsidR="00347BF5" w:rsidRDefault="008247FE" w:rsidP="008247FE">
      <w:pPr>
        <w:rPr>
          <w:rFonts w:ascii="Arial" w:hAnsi="Arial" w:cs="Arial"/>
          <w:color w:val="2D2D2D"/>
          <w:spacing w:val="2"/>
          <w:sz w:val="21"/>
          <w:szCs w:val="21"/>
        </w:rPr>
      </w:pPr>
      <w:r>
        <w:rPr>
          <w:rFonts w:ascii="Arial" w:hAnsi="Arial" w:cs="Arial"/>
          <w:color w:val="2D2D2D"/>
          <w:spacing w:val="2"/>
          <w:sz w:val="21"/>
          <w:szCs w:val="21"/>
        </w:rPr>
        <w:t xml:space="preserve">                                         </w:t>
      </w: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2230"/>
        <w:gridCol w:w="839"/>
        <w:gridCol w:w="3010"/>
        <w:gridCol w:w="1050"/>
        <w:gridCol w:w="2016"/>
      </w:tblGrid>
      <w:tr w:rsidR="00DD138A" w:rsidRPr="00DD138A" w:rsidTr="00DD138A">
        <w:trPr>
          <w:trHeight w:val="536"/>
        </w:trPr>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color w:val="2D2D2D"/>
                <w:spacing w:val="2"/>
                <w:sz w:val="21"/>
                <w:szCs w:val="21"/>
              </w:rPr>
              <w:tab/>
            </w:r>
            <w:r w:rsidRPr="00DD138A">
              <w:rPr>
                <w:rFonts w:ascii="Times New Roman" w:hAnsi="Times New Roman"/>
              </w:rPr>
              <w:t>№ п/п</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предмет</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класс</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Автор учебника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Год издания</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Издательство</w:t>
            </w:r>
          </w:p>
        </w:tc>
      </w:tr>
      <w:tr w:rsidR="00DD138A" w:rsidRPr="00DD138A" w:rsidTr="00DD138A">
        <w:tc>
          <w:tcPr>
            <w:tcW w:w="9709" w:type="dxa"/>
            <w:gridSpan w:val="6"/>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Основное общее образование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1</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Русский язык</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Т.А.Ладыженская</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Русская литература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В.Я.Коровина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Биология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В.В.Пасечник</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w:t>
            </w:r>
            <w:r w:rsidRPr="00DD138A">
              <w:rPr>
                <w:rFonts w:ascii="Times New Roman" w:hAnsi="Times New Roman"/>
                <w:lang w:val="tt-RU"/>
              </w:rPr>
              <w:t>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Борынгы заман тарихы</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А.А.Вигасин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w:t>
            </w:r>
            <w:r w:rsidRPr="00DD138A">
              <w:rPr>
                <w:rFonts w:ascii="Times New Roman" w:hAnsi="Times New Roman"/>
                <w:lang w:val="tt-RU"/>
              </w:rPr>
              <w:t>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5</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Җәмгыять белеме</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Л.Н.Боголюбов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2015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6</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Математика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Виленкин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w:t>
            </w:r>
            <w:r w:rsidRPr="00DD138A">
              <w:rPr>
                <w:rFonts w:ascii="Times New Roman" w:hAnsi="Times New Roman"/>
                <w:lang w:val="tt-RU"/>
              </w:rPr>
              <w:t>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 xml:space="preserve"> ООО «ИОЦ Мнемозина»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7</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География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И.И.Баринова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2015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8</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Технология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В.Д.Симоненко</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Вентана-</w:t>
            </w:r>
            <w:r w:rsidRPr="00DD138A">
              <w:rPr>
                <w:rFonts w:ascii="Times New Roman" w:hAnsi="Times New Roman"/>
                <w:lang w:val="tt-RU"/>
              </w:rPr>
              <w:t>Г</w:t>
            </w:r>
            <w:r w:rsidRPr="00DD138A">
              <w:rPr>
                <w:rFonts w:ascii="Times New Roman" w:hAnsi="Times New Roman"/>
              </w:rPr>
              <w:t>раф</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9</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Английский язык</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Ю.Е.Ваулина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w:t>
            </w:r>
            <w:r w:rsidRPr="00DD138A">
              <w:rPr>
                <w:rFonts w:ascii="Times New Roman" w:hAnsi="Times New Roman"/>
                <w:lang w:val="tt-RU"/>
              </w:rPr>
              <w:t>15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Титул</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10</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Дөньяви этика нигезләре</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5</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М.Т.Студеникин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2012</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Русское 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 xml:space="preserve"> 11</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Биология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6</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В.В.Пасечник</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2009</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12</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Истор.ср.веков</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6</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М.А.Бойцов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Русское 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13</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Истор.России</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6</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У.В.Пчелов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200</w:t>
            </w:r>
            <w:r w:rsidRPr="00DD138A">
              <w:rPr>
                <w:rFonts w:ascii="Times New Roman" w:hAnsi="Times New Roman"/>
                <w:lang w:val="tt-RU"/>
              </w:rPr>
              <w:t>9</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Русское 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14</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Обществознание</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6</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А.И.Кравченко</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2006</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Рус.слово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15</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Математика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6</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Н.Я.Виленкин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ООО «ИОЦ Мнемозина»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16</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Технология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6</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И.А.Сасова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200</w:t>
            </w:r>
            <w:r w:rsidRPr="00DD138A">
              <w:rPr>
                <w:rFonts w:ascii="Times New Roman" w:hAnsi="Times New Roman"/>
                <w:lang w:val="tt-RU"/>
              </w:rPr>
              <w:t>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Вентана-Граф</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17</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География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6</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lang w:val="tt-RU"/>
              </w:rPr>
              <w:t>Т</w:t>
            </w:r>
            <w:r w:rsidRPr="00DD138A">
              <w:rPr>
                <w:rFonts w:ascii="Times New Roman" w:hAnsi="Times New Roman"/>
              </w:rPr>
              <w:t>.П.Герасимова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2006</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 xml:space="preserve"> 18</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Английский язык</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6</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М.З.Биболетова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200</w:t>
            </w:r>
            <w:r w:rsidRPr="00DD138A">
              <w:rPr>
                <w:rFonts w:ascii="Times New Roman" w:hAnsi="Times New Roman"/>
                <w:lang w:val="tt-RU"/>
              </w:rPr>
              <w:t>9</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Титул</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19</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 xml:space="preserve">Биология </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В.В.</w:t>
            </w:r>
            <w:r w:rsidRPr="00DD138A">
              <w:rPr>
                <w:rFonts w:ascii="Times New Roman" w:hAnsi="Times New Roman"/>
                <w:lang w:val="tt-RU"/>
              </w:rPr>
              <w:t>Л</w:t>
            </w:r>
            <w:r w:rsidRPr="00DD138A">
              <w:rPr>
                <w:rFonts w:ascii="Times New Roman" w:hAnsi="Times New Roman"/>
              </w:rPr>
              <w:t>атюшин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2009</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 xml:space="preserve"> История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О.В.Дмитриева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2007</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21</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История России</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А.А.Данилов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2010</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22</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Алгебра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Ю.Н.Макарычев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2011</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23</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Геометрия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Л.С.Атанасян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2011</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24</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Физика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А.В.Перышкин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2006</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25</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Технология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И.А.Сасова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2009</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Вентана-</w:t>
            </w:r>
            <w:r w:rsidRPr="00DD138A">
              <w:rPr>
                <w:rFonts w:ascii="Times New Roman" w:hAnsi="Times New Roman"/>
                <w:lang w:val="tt-RU"/>
              </w:rPr>
              <w:t>Г</w:t>
            </w:r>
            <w:r w:rsidRPr="00DD138A">
              <w:rPr>
                <w:rFonts w:ascii="Times New Roman" w:hAnsi="Times New Roman"/>
              </w:rPr>
              <w:t>раф</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26</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География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В.А.Коринская</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2006</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27</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Обществознание</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А.И.Кравченко</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2007</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Рус.слово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28</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Английский язык</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7</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М.З.Биболетова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2010</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Титул</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29</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Биология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Д.В.Колесов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2009</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М.Дрофа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30</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Всеобщая история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Н.В.Загладин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Русское 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31</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История России</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А.Н.Боханов</w:t>
            </w:r>
          </w:p>
          <w:p w:rsidR="00DD138A" w:rsidRPr="00DD138A" w:rsidRDefault="00DD138A" w:rsidP="00DD138A">
            <w:pPr>
              <w:pStyle w:val="ae"/>
              <w:rPr>
                <w:rFonts w:ascii="Times New Roman" w:hAnsi="Times New Roman"/>
              </w:rPr>
            </w:pPr>
            <w:r w:rsidRPr="00DD138A">
              <w:rPr>
                <w:rFonts w:ascii="Times New Roman" w:hAnsi="Times New Roman"/>
              </w:rPr>
              <w:t>А.Н.Сахаров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w:t>
            </w:r>
            <w:r w:rsidRPr="00DD138A">
              <w:rPr>
                <w:rFonts w:ascii="Times New Roman" w:hAnsi="Times New Roman"/>
                <w:lang w:val="tt-RU"/>
              </w:rPr>
              <w:t>11</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32</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Алгебра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Ю.Н.Макарычев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w:t>
            </w:r>
            <w:r w:rsidRPr="00DD138A">
              <w:rPr>
                <w:rFonts w:ascii="Times New Roman" w:hAnsi="Times New Roman"/>
                <w:lang w:val="tt-RU"/>
              </w:rPr>
              <w:t>13</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33</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Геометрия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Л.С.Атанасян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2011</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34</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Физика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А.В.Перышкин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2011</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35</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Химия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Г.Е.Рудзитис</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36</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Технология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И.А.Сасова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2010</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Вентана-граф</w:t>
            </w:r>
          </w:p>
        </w:tc>
      </w:tr>
      <w:tr w:rsidR="00DD138A" w:rsidRPr="00DD138A" w:rsidTr="00DD138A">
        <w:trPr>
          <w:trHeight w:val="485"/>
        </w:trPr>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37</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География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И.И.Баринова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2006</w:t>
            </w:r>
          </w:p>
        </w:tc>
        <w:tc>
          <w:tcPr>
            <w:tcW w:w="2016" w:type="dxa"/>
            <w:tcBorders>
              <w:top w:val="single" w:sz="4" w:space="0" w:color="auto"/>
              <w:left w:val="single" w:sz="4" w:space="0" w:color="auto"/>
              <w:bottom w:val="single" w:sz="4" w:space="0" w:color="auto"/>
              <w:right w:val="single" w:sz="4" w:space="0" w:color="auto"/>
            </w:tcBorders>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Дрофа</w:t>
            </w:r>
          </w:p>
          <w:p w:rsidR="00DD138A" w:rsidRPr="00DD138A" w:rsidRDefault="00DD138A" w:rsidP="00DD138A">
            <w:pPr>
              <w:pStyle w:val="ae"/>
              <w:rPr>
                <w:rFonts w:ascii="Times New Roman" w:hAnsi="Times New Roman"/>
                <w:lang w:val="tt-RU"/>
              </w:rPr>
            </w:pP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38</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Обществознание</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А.И.Кравченко</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Рус.слово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39</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Английский язык</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М.З.Биболетова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2011</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Титул</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40</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Основы безопасности жизнидеятельности</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А.Т.Смирнов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41</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Информатика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8</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И.Г. Семакин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БИНОМ</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42</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Биология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Н.И.Сонин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2010</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43</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История России</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Н.В.Загладин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2013</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44</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Всеобщая история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Н.В.Загладин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2009</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Русское 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45</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Алгебра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Ю.Н.Макарычев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46</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Геометрия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Л.С.Атанасян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2011</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47</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Физика</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А.В.Перышкин</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2010</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48</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Химия</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Г.Е.Рудзитис</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lang w:val="tt-RU"/>
              </w:rPr>
              <w:t>2009</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Просвещение</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49</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 xml:space="preserve">География </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В.П.Дронов</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2008</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Дрофа</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50</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 xml:space="preserve">Обществознание </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А.И.Кравченко</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2005</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Рус.слово</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51</w:t>
            </w:r>
          </w:p>
        </w:tc>
        <w:tc>
          <w:tcPr>
            <w:tcW w:w="223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Английский язык</w:t>
            </w:r>
          </w:p>
        </w:tc>
        <w:tc>
          <w:tcPr>
            <w:tcW w:w="839"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М.З.Биболетова</w:t>
            </w:r>
          </w:p>
        </w:tc>
        <w:tc>
          <w:tcPr>
            <w:tcW w:w="1050"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lang w:val="tt-RU"/>
              </w:rPr>
            </w:pPr>
            <w:r w:rsidRPr="00DD138A">
              <w:rPr>
                <w:rFonts w:ascii="Times New Roman" w:hAnsi="Times New Roman"/>
              </w:rPr>
              <w:t>20</w:t>
            </w:r>
            <w:r w:rsidRPr="00DD138A">
              <w:rPr>
                <w:rFonts w:ascii="Times New Roman" w:hAnsi="Times New Roman"/>
                <w:lang w:val="tt-RU"/>
              </w:rPr>
              <w:t>13</w:t>
            </w:r>
          </w:p>
        </w:tc>
        <w:tc>
          <w:tcPr>
            <w:tcW w:w="2016" w:type="dxa"/>
            <w:tcBorders>
              <w:top w:val="single" w:sz="4" w:space="0" w:color="auto"/>
              <w:left w:val="single" w:sz="4" w:space="0" w:color="auto"/>
              <w:bottom w:val="single" w:sz="4" w:space="0" w:color="auto"/>
              <w:right w:val="single" w:sz="4" w:space="0" w:color="auto"/>
            </w:tcBorders>
            <w:hideMark/>
          </w:tcPr>
          <w:p w:rsidR="00DD138A" w:rsidRPr="00DD138A" w:rsidRDefault="00DD138A" w:rsidP="00DD138A">
            <w:pPr>
              <w:pStyle w:val="ae"/>
              <w:rPr>
                <w:rFonts w:ascii="Times New Roman" w:hAnsi="Times New Roman"/>
              </w:rPr>
            </w:pPr>
            <w:r w:rsidRPr="00DD138A">
              <w:rPr>
                <w:rFonts w:ascii="Times New Roman" w:hAnsi="Times New Roman"/>
              </w:rPr>
              <w:t>Титул</w:t>
            </w:r>
          </w:p>
        </w:tc>
      </w:tr>
      <w:tr w:rsidR="00DD138A" w:rsidRPr="00DD138A" w:rsidTr="00DD138A">
        <w:tc>
          <w:tcPr>
            <w:tcW w:w="564" w:type="dxa"/>
            <w:tcBorders>
              <w:top w:val="single" w:sz="4" w:space="0" w:color="auto"/>
              <w:left w:val="single" w:sz="4" w:space="0" w:color="auto"/>
              <w:bottom w:val="single" w:sz="4" w:space="0" w:color="auto"/>
              <w:right w:val="single" w:sz="4" w:space="0" w:color="auto"/>
            </w:tcBorders>
          </w:tcPr>
          <w:p w:rsidR="00DD138A" w:rsidRPr="00DD138A" w:rsidRDefault="00DD138A" w:rsidP="00DD138A">
            <w:pPr>
              <w:pStyle w:val="ae"/>
              <w:rPr>
                <w:rFonts w:ascii="Times New Roman" w:hAnsi="Times New Roman"/>
              </w:rPr>
            </w:pPr>
            <w:r w:rsidRPr="00DD138A">
              <w:rPr>
                <w:rFonts w:ascii="Times New Roman" w:hAnsi="Times New Roman"/>
              </w:rPr>
              <w:t>52</w:t>
            </w:r>
          </w:p>
        </w:tc>
        <w:tc>
          <w:tcPr>
            <w:tcW w:w="2230" w:type="dxa"/>
            <w:tcBorders>
              <w:top w:val="single" w:sz="4" w:space="0" w:color="auto"/>
              <w:left w:val="single" w:sz="4" w:space="0" w:color="auto"/>
              <w:bottom w:val="single" w:sz="4" w:space="0" w:color="auto"/>
              <w:right w:val="single" w:sz="4" w:space="0" w:color="auto"/>
            </w:tcBorders>
          </w:tcPr>
          <w:p w:rsidR="00DD138A" w:rsidRPr="00DD138A" w:rsidRDefault="00DD138A" w:rsidP="00DD138A">
            <w:pPr>
              <w:pStyle w:val="ae"/>
              <w:rPr>
                <w:rFonts w:ascii="Times New Roman" w:hAnsi="Times New Roman"/>
              </w:rPr>
            </w:pPr>
            <w:r w:rsidRPr="00DD138A">
              <w:rPr>
                <w:rFonts w:ascii="Times New Roman" w:hAnsi="Times New Roman"/>
              </w:rPr>
              <w:t>Информатика</w:t>
            </w:r>
          </w:p>
        </w:tc>
        <w:tc>
          <w:tcPr>
            <w:tcW w:w="839" w:type="dxa"/>
            <w:tcBorders>
              <w:top w:val="single" w:sz="4" w:space="0" w:color="auto"/>
              <w:left w:val="single" w:sz="4" w:space="0" w:color="auto"/>
              <w:bottom w:val="single" w:sz="4" w:space="0" w:color="auto"/>
              <w:right w:val="single" w:sz="4" w:space="0" w:color="auto"/>
            </w:tcBorders>
          </w:tcPr>
          <w:p w:rsidR="00DD138A" w:rsidRPr="00DD138A" w:rsidRDefault="00DD138A" w:rsidP="00DD138A">
            <w:pPr>
              <w:pStyle w:val="ae"/>
              <w:rPr>
                <w:rFonts w:ascii="Times New Roman" w:hAnsi="Times New Roman"/>
              </w:rPr>
            </w:pPr>
            <w:r w:rsidRPr="00DD138A">
              <w:rPr>
                <w:rFonts w:ascii="Times New Roman" w:hAnsi="Times New Roman"/>
              </w:rPr>
              <w:t>9</w:t>
            </w:r>
          </w:p>
        </w:tc>
        <w:tc>
          <w:tcPr>
            <w:tcW w:w="3010" w:type="dxa"/>
            <w:tcBorders>
              <w:top w:val="single" w:sz="4" w:space="0" w:color="auto"/>
              <w:left w:val="single" w:sz="4" w:space="0" w:color="auto"/>
              <w:bottom w:val="single" w:sz="4" w:space="0" w:color="auto"/>
              <w:right w:val="single" w:sz="4" w:space="0" w:color="auto"/>
            </w:tcBorders>
          </w:tcPr>
          <w:p w:rsidR="00DD138A" w:rsidRPr="00DD138A" w:rsidRDefault="00DD138A" w:rsidP="00DD138A">
            <w:pPr>
              <w:pStyle w:val="ae"/>
              <w:rPr>
                <w:rFonts w:ascii="Times New Roman" w:hAnsi="Times New Roman"/>
              </w:rPr>
            </w:pPr>
            <w:r w:rsidRPr="00DD138A">
              <w:rPr>
                <w:rFonts w:ascii="Times New Roman" w:hAnsi="Times New Roman"/>
              </w:rPr>
              <w:t>И.Г.Семакин</w:t>
            </w:r>
          </w:p>
        </w:tc>
        <w:tc>
          <w:tcPr>
            <w:tcW w:w="1050" w:type="dxa"/>
            <w:tcBorders>
              <w:top w:val="single" w:sz="4" w:space="0" w:color="auto"/>
              <w:left w:val="single" w:sz="4" w:space="0" w:color="auto"/>
              <w:bottom w:val="single" w:sz="4" w:space="0" w:color="auto"/>
              <w:right w:val="single" w:sz="4" w:space="0" w:color="auto"/>
            </w:tcBorders>
          </w:tcPr>
          <w:p w:rsidR="00DD138A" w:rsidRPr="00DD138A" w:rsidRDefault="00DD138A" w:rsidP="00DD138A">
            <w:pPr>
              <w:pStyle w:val="ae"/>
              <w:rPr>
                <w:rFonts w:ascii="Times New Roman" w:hAnsi="Times New Roman"/>
              </w:rPr>
            </w:pPr>
            <w:r w:rsidRPr="00DD138A">
              <w:rPr>
                <w:rFonts w:ascii="Times New Roman" w:hAnsi="Times New Roman"/>
              </w:rPr>
              <w:t>2010</w:t>
            </w:r>
          </w:p>
        </w:tc>
        <w:tc>
          <w:tcPr>
            <w:tcW w:w="2016" w:type="dxa"/>
            <w:tcBorders>
              <w:top w:val="single" w:sz="4" w:space="0" w:color="auto"/>
              <w:left w:val="single" w:sz="4" w:space="0" w:color="auto"/>
              <w:bottom w:val="single" w:sz="4" w:space="0" w:color="auto"/>
              <w:right w:val="single" w:sz="4" w:space="0" w:color="auto"/>
            </w:tcBorders>
          </w:tcPr>
          <w:p w:rsidR="00DD138A" w:rsidRPr="00DD138A" w:rsidRDefault="00DD138A" w:rsidP="00DD138A">
            <w:pPr>
              <w:pStyle w:val="ae"/>
              <w:rPr>
                <w:rFonts w:ascii="Times New Roman" w:hAnsi="Times New Roman"/>
              </w:rPr>
            </w:pPr>
            <w:r w:rsidRPr="00DD138A">
              <w:rPr>
                <w:rFonts w:ascii="Times New Roman" w:hAnsi="Times New Roman"/>
              </w:rPr>
              <w:t>БИНОМ</w:t>
            </w:r>
          </w:p>
        </w:tc>
      </w:tr>
    </w:tbl>
    <w:p w:rsidR="00DD138A" w:rsidRPr="00DD138A" w:rsidRDefault="00DD138A" w:rsidP="00DD138A">
      <w:pPr>
        <w:pStyle w:val="ae"/>
        <w:jc w:val="center"/>
        <w:rPr>
          <w:rFonts w:ascii="Times New Roman" w:hAnsi="Times New Roman"/>
          <w:color w:val="2D2D2D"/>
          <w:spacing w:val="2"/>
          <w:sz w:val="24"/>
          <w:szCs w:val="24"/>
        </w:rPr>
      </w:pPr>
      <w:r w:rsidRPr="00DD138A">
        <w:rPr>
          <w:rFonts w:ascii="Times New Roman" w:hAnsi="Times New Roman"/>
          <w:color w:val="2D2D2D"/>
          <w:spacing w:val="2"/>
          <w:sz w:val="24"/>
          <w:szCs w:val="24"/>
        </w:rPr>
        <w:t>Список учебных пособий , используемых в образовательном процессе</w:t>
      </w:r>
    </w:p>
    <w:p w:rsidR="00DD138A" w:rsidRPr="00DD138A" w:rsidRDefault="00DD138A" w:rsidP="00DD138A">
      <w:pPr>
        <w:pStyle w:val="ae"/>
        <w:jc w:val="center"/>
        <w:rPr>
          <w:rFonts w:ascii="Times New Roman" w:hAnsi="Times New Roman"/>
          <w:color w:val="2D2D2D"/>
          <w:spacing w:val="2"/>
          <w:sz w:val="24"/>
          <w:szCs w:val="24"/>
        </w:rPr>
      </w:pPr>
      <w:r w:rsidRPr="00DD138A">
        <w:rPr>
          <w:rFonts w:ascii="Times New Roman" w:hAnsi="Times New Roman"/>
          <w:color w:val="2D2D2D"/>
          <w:spacing w:val="2"/>
          <w:sz w:val="24"/>
          <w:szCs w:val="24"/>
        </w:rPr>
        <w:t>(2015 - 2016 учебный год)</w:t>
      </w:r>
    </w:p>
    <w:p w:rsidR="00DD138A" w:rsidRPr="00DD138A" w:rsidRDefault="00DD138A" w:rsidP="00DD138A">
      <w:pPr>
        <w:pStyle w:val="ae"/>
        <w:rPr>
          <w:rFonts w:ascii="Times New Roman" w:hAnsi="Times New Roman"/>
          <w:color w:val="2D2D2D"/>
          <w:spacing w:val="2"/>
          <w:sz w:val="24"/>
          <w:szCs w:val="24"/>
        </w:rPr>
      </w:pPr>
      <w:r w:rsidRPr="00DD138A">
        <w:rPr>
          <w:rFonts w:ascii="Times New Roman" w:hAnsi="Times New Roman"/>
          <w:color w:val="2D2D2D"/>
          <w:spacing w:val="2"/>
          <w:sz w:val="21"/>
          <w:szCs w:val="21"/>
        </w:rPr>
        <w:t xml:space="preserve">                                         </w:t>
      </w:r>
    </w:p>
    <w:tbl>
      <w:tblPr>
        <w:tblW w:w="9781"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987"/>
        <w:gridCol w:w="2272"/>
        <w:gridCol w:w="1842"/>
        <w:gridCol w:w="1274"/>
        <w:gridCol w:w="1559"/>
        <w:gridCol w:w="1841"/>
      </w:tblGrid>
      <w:tr w:rsidR="00DD138A" w:rsidRPr="00DD138A" w:rsidTr="00DD138A">
        <w:trPr>
          <w:gridBefore w:val="1"/>
          <w:wBefore w:w="6" w:type="dxa"/>
        </w:trPr>
        <w:tc>
          <w:tcPr>
            <w:tcW w:w="9775" w:type="dxa"/>
            <w:gridSpan w:val="6"/>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sz w:val="24"/>
                <w:szCs w:val="24"/>
              </w:rPr>
              <w:t xml:space="preserve">                                                   Основное общее образование</w:t>
            </w:r>
          </w:p>
        </w:tc>
      </w:tr>
      <w:tr w:rsidR="00DD138A" w:rsidRPr="00DD138A" w:rsidTr="00DD138A">
        <w:trPr>
          <w:gridBefore w:val="1"/>
          <w:wBefore w:w="6" w:type="dxa"/>
        </w:trPr>
        <w:tc>
          <w:tcPr>
            <w:tcW w:w="987"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Хасаншина Р.Г..</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5</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ГУП РТ «Татарское книжное издательство»</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2015</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Юсупов Р.А.</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6</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2006</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3</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Сафиуллина Ф.С.</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7</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 »</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2007</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4</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Ганиева Ф.А.,</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Сабирова Л.Г.</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Татарская литература (Эдэбият)</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5</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ГУП РТ «Татарское книжное издательство»</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2014</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5</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Ганиева Ф.А.,</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Гарифуллина М.Д.</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Татарская литература (Эдэбият)</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6</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 »</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2006</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6</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Хатипов Ф.М.</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Татарская литература (Эдэбият)</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7</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 »</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2007</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7</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Ахмадуллин А.Г.,</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Ганиева Ф.А.</w:t>
            </w:r>
          </w:p>
          <w:p w:rsidR="00DD138A" w:rsidRPr="00DD138A" w:rsidRDefault="00DD138A" w:rsidP="00DD138A">
            <w:pPr>
              <w:pStyle w:val="ae"/>
              <w:rPr>
                <w:rFonts w:ascii="Times New Roman" w:hAnsi="Times New Roman"/>
                <w:sz w:val="24"/>
                <w:szCs w:val="24"/>
              </w:rPr>
            </w:pP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Татарская литература (Эдэбият)</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8</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 »</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2007</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8</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Миннегулов Х.Ю.</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Татарская литература (Эдэбият)</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9</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 »</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2011</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9</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Закиев М.З.,</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Максимов Н.В..</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8</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 »</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2007</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10</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Закиев М.З.,</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Ибрагимов С.М.</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Татарский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9</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 »</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2008</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11</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Ф.Ш.Хузин</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История Татарстана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6</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«Хэтер»</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2012</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12</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rPr>
              <w:t>В.И.Пискарев</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rPr>
              <w:t>История Татарстана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7</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«Хэтер»</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2012</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13</w:t>
            </w:r>
          </w:p>
        </w:tc>
        <w:tc>
          <w:tcPr>
            <w:tcW w:w="227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В.И.Пискарев</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История Татарстана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8</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Хэтер»</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2012</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14</w:t>
            </w:r>
          </w:p>
        </w:tc>
        <w:tc>
          <w:tcPr>
            <w:tcW w:w="227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Б.Ф.Солтанбеков</w:t>
            </w:r>
          </w:p>
        </w:tc>
        <w:tc>
          <w:tcPr>
            <w:tcW w:w="184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История Татарстана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9</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Хэтер»</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2006</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15</w:t>
            </w:r>
          </w:p>
        </w:tc>
        <w:tc>
          <w:tcPr>
            <w:tcW w:w="227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А.С.Тайсин</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География Татарстана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8-9</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2010</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16</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Ф.Ю.Ахмадуллина</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Русский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6</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2006</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17</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М.Г.Ахметзянов</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Литература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6</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2006</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18</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rPr>
              <w:t>Н.Н.Фаттахова</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Русский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7</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2007</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19</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А.Г.Ахметзянов</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Литература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7</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 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2007</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Под редакцией</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Л.З.Шакировой</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Фаттахова Н.В.</w:t>
            </w:r>
          </w:p>
          <w:p w:rsidR="00DD138A" w:rsidRPr="00DD138A" w:rsidRDefault="00DD138A" w:rsidP="00DD138A">
            <w:pPr>
              <w:pStyle w:val="ae"/>
              <w:rPr>
                <w:rFonts w:ascii="Times New Roman" w:hAnsi="Times New Roman"/>
              </w:rPr>
            </w:pPr>
            <w:r w:rsidRPr="00DD138A">
              <w:rPr>
                <w:rFonts w:ascii="Times New Roman" w:hAnsi="Times New Roman"/>
                <w:sz w:val="24"/>
                <w:szCs w:val="24"/>
              </w:rPr>
              <w:t>Умарова</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Русский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8</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2007</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21</w:t>
            </w:r>
          </w:p>
        </w:tc>
        <w:tc>
          <w:tcPr>
            <w:tcW w:w="2272"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Под редакцией</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Л.З.Шакировой</w:t>
            </w:r>
          </w:p>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Фаттахова Н.В.</w:t>
            </w:r>
          </w:p>
          <w:p w:rsidR="00DD138A" w:rsidRPr="00DD138A" w:rsidRDefault="00DD138A" w:rsidP="00DD138A">
            <w:pPr>
              <w:pStyle w:val="ae"/>
              <w:rPr>
                <w:rFonts w:ascii="Times New Roman" w:hAnsi="Times New Roman"/>
              </w:rPr>
            </w:pPr>
            <w:r w:rsidRPr="00DD138A">
              <w:rPr>
                <w:rFonts w:ascii="Times New Roman" w:hAnsi="Times New Roman"/>
                <w:sz w:val="24"/>
                <w:szCs w:val="24"/>
              </w:rPr>
              <w:t>Умарова</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Русский язык</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9</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2008</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22</w:t>
            </w:r>
          </w:p>
        </w:tc>
        <w:tc>
          <w:tcPr>
            <w:tcW w:w="227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Ахметзянов М.Г.</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Литература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8</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2007</w:t>
            </w:r>
          </w:p>
        </w:tc>
      </w:tr>
      <w:tr w:rsidR="00DD138A" w:rsidRPr="00DD138A" w:rsidTr="00DD138A">
        <w:tc>
          <w:tcPr>
            <w:tcW w:w="993" w:type="dxa"/>
            <w:gridSpan w:val="2"/>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23</w:t>
            </w:r>
          </w:p>
        </w:tc>
        <w:tc>
          <w:tcPr>
            <w:tcW w:w="227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Ахметзянов М.Г.</w:t>
            </w:r>
          </w:p>
        </w:tc>
        <w:tc>
          <w:tcPr>
            <w:tcW w:w="1842" w:type="dxa"/>
            <w:shd w:val="clear" w:color="auto" w:fill="auto"/>
          </w:tcPr>
          <w:p w:rsidR="00DD138A" w:rsidRPr="00DD138A" w:rsidRDefault="00DD138A" w:rsidP="00DD138A">
            <w:pPr>
              <w:pStyle w:val="ae"/>
              <w:rPr>
                <w:rFonts w:ascii="Times New Roman" w:hAnsi="Times New Roman"/>
              </w:rPr>
            </w:pPr>
            <w:r w:rsidRPr="00DD138A">
              <w:rPr>
                <w:rFonts w:ascii="Times New Roman" w:hAnsi="Times New Roman"/>
              </w:rPr>
              <w:t>Литература</w:t>
            </w:r>
          </w:p>
        </w:tc>
        <w:tc>
          <w:tcPr>
            <w:tcW w:w="1274"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9</w:t>
            </w:r>
          </w:p>
        </w:tc>
        <w:tc>
          <w:tcPr>
            <w:tcW w:w="1559"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«Магариф»</w:t>
            </w:r>
          </w:p>
        </w:tc>
        <w:tc>
          <w:tcPr>
            <w:tcW w:w="1841" w:type="dxa"/>
            <w:shd w:val="clear" w:color="auto" w:fill="auto"/>
          </w:tcPr>
          <w:p w:rsidR="00DD138A" w:rsidRPr="00DD138A" w:rsidRDefault="00DD138A" w:rsidP="00DD138A">
            <w:pPr>
              <w:pStyle w:val="ae"/>
              <w:rPr>
                <w:rFonts w:ascii="Times New Roman" w:hAnsi="Times New Roman"/>
                <w:sz w:val="24"/>
                <w:szCs w:val="24"/>
              </w:rPr>
            </w:pPr>
            <w:r w:rsidRPr="00DD138A">
              <w:rPr>
                <w:rFonts w:ascii="Times New Roman" w:hAnsi="Times New Roman"/>
                <w:sz w:val="24"/>
                <w:szCs w:val="24"/>
              </w:rPr>
              <w:t>2008</w:t>
            </w:r>
          </w:p>
        </w:tc>
      </w:tr>
    </w:tbl>
    <w:p w:rsidR="00DD138A" w:rsidRPr="00DD138A" w:rsidRDefault="00DD138A" w:rsidP="00DD138A">
      <w:pPr>
        <w:pStyle w:val="ae"/>
        <w:rPr>
          <w:rFonts w:ascii="Times New Roman" w:hAnsi="Times New Roman"/>
        </w:rPr>
      </w:pPr>
    </w:p>
    <w:p w:rsidR="00DD138A" w:rsidRDefault="00DD138A" w:rsidP="00DD138A">
      <w:pPr>
        <w:pStyle w:val="ae"/>
        <w:rPr>
          <w:rFonts w:ascii="Times New Roman" w:hAnsi="Times New Roman"/>
        </w:rPr>
      </w:pPr>
    </w:p>
    <w:p w:rsidR="00DD138A" w:rsidRDefault="00DD138A" w:rsidP="00DD138A">
      <w:pPr>
        <w:pStyle w:val="ae"/>
        <w:rPr>
          <w:rFonts w:ascii="Times New Roman" w:hAnsi="Times New Roman"/>
        </w:rPr>
      </w:pPr>
    </w:p>
    <w:p w:rsidR="00DD138A" w:rsidRDefault="00DD138A" w:rsidP="00DD138A">
      <w:pPr>
        <w:tabs>
          <w:tab w:val="left" w:pos="2310"/>
          <w:tab w:val="center" w:pos="5945"/>
        </w:tabs>
        <w:rPr>
          <w:rFonts w:ascii="Arial" w:hAnsi="Arial" w:cs="Arial"/>
          <w:color w:val="2D2D2D"/>
          <w:spacing w:val="2"/>
          <w:sz w:val="21"/>
          <w:szCs w:val="21"/>
        </w:rPr>
      </w:pPr>
    </w:p>
    <w:p w:rsidR="00DD138A" w:rsidRDefault="00DD138A" w:rsidP="00DD138A">
      <w:pPr>
        <w:tabs>
          <w:tab w:val="left" w:pos="2310"/>
          <w:tab w:val="center" w:pos="5945"/>
        </w:tabs>
        <w:rPr>
          <w:rFonts w:ascii="Arial" w:hAnsi="Arial" w:cs="Arial"/>
          <w:color w:val="2D2D2D"/>
          <w:spacing w:val="2"/>
          <w:sz w:val="21"/>
          <w:szCs w:val="21"/>
        </w:rPr>
      </w:pPr>
    </w:p>
    <w:p w:rsidR="00347BF5" w:rsidRPr="003A7162" w:rsidRDefault="00DD138A" w:rsidP="00DD138A">
      <w:pPr>
        <w:tabs>
          <w:tab w:val="left" w:pos="2310"/>
          <w:tab w:val="center" w:pos="5945"/>
        </w:tabs>
      </w:pPr>
      <w:r>
        <w:rPr>
          <w:rFonts w:ascii="Arial" w:hAnsi="Arial" w:cs="Arial"/>
          <w:color w:val="2D2D2D"/>
          <w:spacing w:val="2"/>
          <w:sz w:val="21"/>
          <w:szCs w:val="21"/>
        </w:rPr>
        <w:tab/>
      </w:r>
      <w:r w:rsidR="00347BF5">
        <w:rPr>
          <w:rFonts w:ascii="Arial" w:hAnsi="Arial" w:cs="Arial"/>
          <w:color w:val="2D2D2D"/>
          <w:spacing w:val="2"/>
          <w:sz w:val="21"/>
          <w:szCs w:val="21"/>
        </w:rPr>
        <w:tab/>
      </w:r>
    </w:p>
    <w:p w:rsidR="00347BF5" w:rsidRPr="008D73CD" w:rsidRDefault="00347BF5" w:rsidP="008247FE">
      <w:pPr>
        <w:rPr>
          <w:rFonts w:ascii="Arial" w:hAnsi="Arial" w:cs="Arial"/>
          <w:color w:val="2D2D2D"/>
          <w:spacing w:val="2"/>
          <w:sz w:val="21"/>
          <w:szCs w:val="21"/>
        </w:rPr>
      </w:pPr>
    </w:p>
    <w:p w:rsidR="008D1BE6" w:rsidRDefault="008D1BE6">
      <w:pPr>
        <w:spacing w:line="223" w:lineRule="exact"/>
        <w:jc w:val="center"/>
        <w:rPr>
          <w:sz w:val="20"/>
        </w:rPr>
        <w:sectPr w:rsidR="008D1BE6">
          <w:pgSz w:w="11910" w:h="16840"/>
          <w:pgMar w:top="1320" w:right="0" w:bottom="1660" w:left="20" w:header="0" w:footer="1256" w:gutter="0"/>
          <w:cols w:space="720"/>
        </w:sectPr>
      </w:pPr>
    </w:p>
    <w:p w:rsidR="008D1BE6" w:rsidRDefault="00244D44" w:rsidP="00821A14">
      <w:pPr>
        <w:pStyle w:val="a5"/>
        <w:numPr>
          <w:ilvl w:val="2"/>
          <w:numId w:val="11"/>
        </w:numPr>
        <w:tabs>
          <w:tab w:val="left" w:pos="2390"/>
        </w:tabs>
        <w:spacing w:before="90" w:line="274" w:lineRule="exact"/>
        <w:ind w:left="2390" w:hanging="708"/>
        <w:jc w:val="left"/>
        <w:rPr>
          <w:b/>
          <w:sz w:val="24"/>
        </w:rPr>
      </w:pPr>
      <w:bookmarkStart w:id="71" w:name="_bookmark82"/>
      <w:bookmarkEnd w:id="71"/>
      <w:r>
        <w:rPr>
          <w:b/>
          <w:sz w:val="24"/>
        </w:rPr>
        <w:t>Механизмы достижения целевых ориентиров в системеусловий</w:t>
      </w:r>
    </w:p>
    <w:p w:rsidR="008D1BE6" w:rsidRDefault="00244D44">
      <w:pPr>
        <w:pStyle w:val="a3"/>
        <w:ind w:right="850" w:firstLine="707"/>
        <w:jc w:val="both"/>
      </w:pPr>
      <w: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8D1BE6" w:rsidRDefault="00244D44" w:rsidP="00821A14">
      <w:pPr>
        <w:pStyle w:val="a5"/>
        <w:numPr>
          <w:ilvl w:val="0"/>
          <w:numId w:val="5"/>
        </w:numPr>
        <w:tabs>
          <w:tab w:val="left" w:pos="2676"/>
        </w:tabs>
        <w:spacing w:line="293" w:lineRule="exact"/>
        <w:ind w:firstLine="708"/>
        <w:rPr>
          <w:sz w:val="24"/>
        </w:rPr>
      </w:pPr>
      <w:r>
        <w:rPr>
          <w:sz w:val="24"/>
        </w:rPr>
        <w:t>соответствуют требованиям ФГОСООО;</w:t>
      </w:r>
    </w:p>
    <w:p w:rsidR="008D1BE6" w:rsidRDefault="00244D44" w:rsidP="00821A14">
      <w:pPr>
        <w:pStyle w:val="a5"/>
        <w:numPr>
          <w:ilvl w:val="0"/>
          <w:numId w:val="5"/>
        </w:numPr>
        <w:tabs>
          <w:tab w:val="left" w:pos="2676"/>
        </w:tabs>
        <w:spacing w:before="2" w:line="237" w:lineRule="auto"/>
        <w:ind w:right="853" w:firstLine="708"/>
        <w:jc w:val="both"/>
        <w:rPr>
          <w:sz w:val="24"/>
        </w:rPr>
      </w:pPr>
      <w:r>
        <w:rPr>
          <w:sz w:val="24"/>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образовательныхпрограмм;</w:t>
      </w:r>
    </w:p>
    <w:p w:rsidR="008D1BE6" w:rsidRDefault="00244D44" w:rsidP="00821A14">
      <w:pPr>
        <w:pStyle w:val="a5"/>
        <w:numPr>
          <w:ilvl w:val="0"/>
          <w:numId w:val="5"/>
        </w:numPr>
        <w:tabs>
          <w:tab w:val="left" w:pos="2676"/>
        </w:tabs>
        <w:spacing w:before="7" w:line="237" w:lineRule="auto"/>
        <w:ind w:right="859" w:firstLine="708"/>
        <w:jc w:val="both"/>
        <w:rPr>
          <w:sz w:val="24"/>
        </w:rPr>
      </w:pPr>
      <w:r>
        <w:rPr>
          <w:sz w:val="24"/>
        </w:rPr>
        <w:t>учитывают особенности образовательной организации, ееорганизационную структуру, запросы участников образовательногопроцесса;</w:t>
      </w:r>
    </w:p>
    <w:p w:rsidR="008D1BE6" w:rsidRDefault="00244D44" w:rsidP="00821A14">
      <w:pPr>
        <w:pStyle w:val="a5"/>
        <w:numPr>
          <w:ilvl w:val="0"/>
          <w:numId w:val="5"/>
        </w:numPr>
        <w:tabs>
          <w:tab w:val="left" w:pos="2676"/>
        </w:tabs>
        <w:spacing w:before="3"/>
        <w:ind w:right="855" w:firstLine="708"/>
        <w:jc w:val="both"/>
        <w:rPr>
          <w:sz w:val="24"/>
        </w:rPr>
      </w:pPr>
      <w:r>
        <w:rPr>
          <w:sz w:val="24"/>
        </w:rPr>
        <w:t>предоставляют возможность взаимодействия с социальнымипартнерами, использования ресурсов социума, в том числе исетевоговзаимодействия.</w:t>
      </w:r>
    </w:p>
    <w:p w:rsidR="008D1BE6" w:rsidRPr="00234C2C" w:rsidRDefault="00244D44" w:rsidP="00234C2C">
      <w:pPr>
        <w:pStyle w:val="a3"/>
        <w:ind w:right="855" w:firstLine="707"/>
        <w:jc w:val="both"/>
      </w:pPr>
      <w: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8D1BE6" w:rsidRDefault="00244D44" w:rsidP="00821A14">
      <w:pPr>
        <w:pStyle w:val="a5"/>
        <w:numPr>
          <w:ilvl w:val="0"/>
          <w:numId w:val="4"/>
        </w:numPr>
        <w:tabs>
          <w:tab w:val="left" w:pos="2815"/>
        </w:tabs>
        <w:spacing w:before="5" w:line="237" w:lineRule="auto"/>
        <w:ind w:right="853" w:firstLine="708"/>
        <w:jc w:val="both"/>
        <w:rPr>
          <w:sz w:val="24"/>
        </w:rPr>
      </w:pPr>
      <w:r>
        <w:rPr>
          <w:sz w:val="24"/>
        </w:rPr>
        <w:t>обоснование необходимых изменений в имеющихся условиях в соответствии с целями и приоритетами ООП ООО образовательнойорганизации;</w:t>
      </w:r>
    </w:p>
    <w:p w:rsidR="008D1BE6" w:rsidRDefault="00244D44" w:rsidP="00821A14">
      <w:pPr>
        <w:pStyle w:val="a5"/>
        <w:numPr>
          <w:ilvl w:val="0"/>
          <w:numId w:val="4"/>
        </w:numPr>
        <w:tabs>
          <w:tab w:val="left" w:pos="2814"/>
          <w:tab w:val="left" w:pos="2815"/>
        </w:tabs>
        <w:spacing w:before="2" w:line="294" w:lineRule="exact"/>
        <w:ind w:firstLine="708"/>
        <w:rPr>
          <w:sz w:val="24"/>
        </w:rPr>
      </w:pPr>
      <w:r>
        <w:rPr>
          <w:sz w:val="24"/>
        </w:rPr>
        <w:t>механизмы достижения целевых ориентиров в системеусловий;</w:t>
      </w:r>
    </w:p>
    <w:p w:rsidR="008D1BE6" w:rsidRDefault="00244D44" w:rsidP="00821A14">
      <w:pPr>
        <w:pStyle w:val="a5"/>
        <w:numPr>
          <w:ilvl w:val="0"/>
          <w:numId w:val="4"/>
        </w:numPr>
        <w:tabs>
          <w:tab w:val="left" w:pos="2815"/>
        </w:tabs>
        <w:spacing w:before="2" w:line="237" w:lineRule="auto"/>
        <w:ind w:right="855" w:firstLine="708"/>
        <w:jc w:val="both"/>
        <w:rPr>
          <w:sz w:val="24"/>
        </w:rPr>
      </w:pPr>
      <w:r>
        <w:rPr>
          <w:sz w:val="24"/>
        </w:rPr>
        <w:t>сетевой график (дорожную карту) по формированию необходимой системы условий;</w:t>
      </w:r>
    </w:p>
    <w:p w:rsidR="008D1BE6" w:rsidRDefault="008D1BE6">
      <w:pPr>
        <w:spacing w:line="237" w:lineRule="auto"/>
        <w:jc w:val="both"/>
        <w:rPr>
          <w:sz w:val="24"/>
        </w:rPr>
      </w:pPr>
    </w:p>
    <w:p w:rsidR="00573457" w:rsidRDefault="00573457" w:rsidP="00821A14">
      <w:pPr>
        <w:pStyle w:val="a5"/>
        <w:numPr>
          <w:ilvl w:val="0"/>
          <w:numId w:val="4"/>
        </w:numPr>
        <w:tabs>
          <w:tab w:val="left" w:pos="2814"/>
          <w:tab w:val="left" w:pos="2815"/>
        </w:tabs>
        <w:spacing w:before="88" w:line="294" w:lineRule="exact"/>
        <w:ind w:firstLine="708"/>
        <w:rPr>
          <w:sz w:val="24"/>
        </w:rPr>
      </w:pPr>
      <w:r>
        <w:rPr>
          <w:sz w:val="24"/>
        </w:rPr>
        <w:t>систему оценкиусловий.</w:t>
      </w:r>
    </w:p>
    <w:p w:rsidR="00573457" w:rsidRDefault="00573457" w:rsidP="00573457">
      <w:pPr>
        <w:pStyle w:val="a3"/>
        <w:ind w:right="844" w:firstLine="707"/>
        <w:jc w:val="both"/>
      </w:pPr>
      <w: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w:t>
      </w:r>
    </w:p>
    <w:p w:rsidR="00573457" w:rsidRDefault="00573457" w:rsidP="00821A14">
      <w:pPr>
        <w:pStyle w:val="a5"/>
        <w:numPr>
          <w:ilvl w:val="0"/>
          <w:numId w:val="3"/>
        </w:numPr>
        <w:tabs>
          <w:tab w:val="left" w:pos="2676"/>
        </w:tabs>
        <w:ind w:right="855" w:firstLine="708"/>
        <w:jc w:val="both"/>
        <w:rPr>
          <w:sz w:val="24"/>
        </w:rPr>
      </w:pPr>
      <w:r>
        <w:rPr>
          <w:sz w:val="24"/>
        </w:rPr>
        <w:t xml:space="preserve">анализ имеющихся в образовательной организации условий и </w:t>
      </w:r>
      <w:r>
        <w:rPr>
          <w:spacing w:val="-3"/>
          <w:sz w:val="24"/>
        </w:rPr>
        <w:t xml:space="preserve">ресурсов </w:t>
      </w:r>
      <w:r>
        <w:rPr>
          <w:sz w:val="24"/>
        </w:rPr>
        <w:t>реализации основной образовательной программы основного общегообразования;</w:t>
      </w:r>
    </w:p>
    <w:p w:rsidR="00573457" w:rsidRDefault="00573457" w:rsidP="00821A14">
      <w:pPr>
        <w:pStyle w:val="a5"/>
        <w:numPr>
          <w:ilvl w:val="0"/>
          <w:numId w:val="3"/>
        </w:numPr>
        <w:tabs>
          <w:tab w:val="left" w:pos="2676"/>
        </w:tabs>
        <w:ind w:right="849" w:firstLine="708"/>
        <w:jc w:val="both"/>
        <w:rPr>
          <w:sz w:val="24"/>
        </w:rPr>
      </w:pPr>
      <w:r>
        <w:rPr>
          <w:sz w:val="24"/>
        </w:rPr>
        <w:t xml:space="preserve">установление степени их соответствия требованиям ФГОС, а также целям </w:t>
      </w:r>
      <w:r>
        <w:rPr>
          <w:spacing w:val="-11"/>
          <w:sz w:val="24"/>
        </w:rPr>
        <w:t xml:space="preserve">и </w:t>
      </w:r>
      <w:r>
        <w:rPr>
          <w:sz w:val="24"/>
        </w:rPr>
        <w:t>задачам основной образовательной программы образовательной организации, сформированным с учетом потребностей всех участников образовательногопроцесса;</w:t>
      </w:r>
    </w:p>
    <w:p w:rsidR="00573457" w:rsidRDefault="00573457" w:rsidP="00821A14">
      <w:pPr>
        <w:pStyle w:val="a5"/>
        <w:numPr>
          <w:ilvl w:val="0"/>
          <w:numId w:val="3"/>
        </w:numPr>
        <w:tabs>
          <w:tab w:val="left" w:pos="2676"/>
        </w:tabs>
        <w:ind w:right="853" w:firstLine="708"/>
        <w:jc w:val="both"/>
        <w:rPr>
          <w:sz w:val="24"/>
        </w:rPr>
      </w:pPr>
      <w:r>
        <w:rPr>
          <w:sz w:val="24"/>
        </w:rPr>
        <w:t xml:space="preserve">выявление проблемных зон и установление необходимых изменений </w:t>
      </w:r>
      <w:r>
        <w:rPr>
          <w:spacing w:val="-17"/>
          <w:sz w:val="24"/>
        </w:rPr>
        <w:t xml:space="preserve">в </w:t>
      </w:r>
      <w:r>
        <w:rPr>
          <w:sz w:val="24"/>
        </w:rPr>
        <w:t>имеющихся условиях для приведения их в соответствие с требованиямиФГОС;</w:t>
      </w:r>
    </w:p>
    <w:p w:rsidR="00573457" w:rsidRDefault="00573457" w:rsidP="00821A14">
      <w:pPr>
        <w:pStyle w:val="a5"/>
        <w:numPr>
          <w:ilvl w:val="0"/>
          <w:numId w:val="3"/>
        </w:numPr>
        <w:tabs>
          <w:tab w:val="left" w:pos="2676"/>
        </w:tabs>
        <w:ind w:right="856" w:firstLine="708"/>
        <w:jc w:val="both"/>
        <w:rPr>
          <w:sz w:val="24"/>
        </w:rPr>
      </w:pPr>
      <w:r>
        <w:rPr>
          <w:sz w:val="24"/>
        </w:rPr>
        <w:t xml:space="preserve">разработку с привлечением всех участников образовательного процесса </w:t>
      </w:r>
      <w:r>
        <w:rPr>
          <w:spacing w:val="-16"/>
          <w:sz w:val="24"/>
        </w:rPr>
        <w:t xml:space="preserve">и </w:t>
      </w:r>
      <w:r>
        <w:rPr>
          <w:sz w:val="24"/>
        </w:rPr>
        <w:t>возможных партнеров механизмов достижения целевых ориентиров в системеусловий;</w:t>
      </w:r>
    </w:p>
    <w:p w:rsidR="00573457" w:rsidRDefault="00573457" w:rsidP="00821A14">
      <w:pPr>
        <w:pStyle w:val="a5"/>
        <w:numPr>
          <w:ilvl w:val="0"/>
          <w:numId w:val="3"/>
        </w:numPr>
        <w:tabs>
          <w:tab w:val="left" w:pos="2676"/>
        </w:tabs>
        <w:spacing w:before="1"/>
        <w:ind w:right="848" w:firstLine="708"/>
        <w:jc w:val="both"/>
        <w:rPr>
          <w:sz w:val="24"/>
        </w:rPr>
      </w:pPr>
      <w:r>
        <w:rPr>
          <w:sz w:val="24"/>
        </w:rPr>
        <w:t xml:space="preserve">разработку сетевого графика (дорожной карты) создания необходимой </w:t>
      </w:r>
      <w:r>
        <w:rPr>
          <w:spacing w:val="-4"/>
          <w:sz w:val="24"/>
        </w:rPr>
        <w:t xml:space="preserve">системы </w:t>
      </w:r>
      <w:r>
        <w:rPr>
          <w:sz w:val="24"/>
        </w:rPr>
        <w:t>условий;</w:t>
      </w:r>
    </w:p>
    <w:p w:rsidR="00573457" w:rsidRDefault="00573457" w:rsidP="00821A14">
      <w:pPr>
        <w:pStyle w:val="a5"/>
        <w:numPr>
          <w:ilvl w:val="0"/>
          <w:numId w:val="3"/>
        </w:numPr>
        <w:tabs>
          <w:tab w:val="left" w:pos="2676"/>
        </w:tabs>
        <w:ind w:right="854" w:firstLine="708"/>
        <w:jc w:val="both"/>
        <w:rPr>
          <w:sz w:val="24"/>
        </w:rPr>
      </w:pPr>
      <w:r>
        <w:rPr>
          <w:sz w:val="24"/>
        </w:rPr>
        <w:t xml:space="preserve">разработку механизмов мониторинга, оценки и коррекции </w:t>
      </w:r>
      <w:r>
        <w:rPr>
          <w:spacing w:val="-3"/>
          <w:sz w:val="24"/>
        </w:rPr>
        <w:t xml:space="preserve">реализации </w:t>
      </w:r>
      <w:r>
        <w:rPr>
          <w:sz w:val="24"/>
        </w:rPr>
        <w:t>промежуточных этапов разработанного графика (дорожнойкарты).</w:t>
      </w:r>
    </w:p>
    <w:p w:rsidR="00573457" w:rsidRDefault="00573457" w:rsidP="00573457">
      <w:pPr>
        <w:pStyle w:val="a3"/>
        <w:spacing w:before="7"/>
        <w:ind w:left="0"/>
      </w:pPr>
    </w:p>
    <w:p w:rsidR="00573457" w:rsidRDefault="00573457" w:rsidP="00821A14">
      <w:pPr>
        <w:pStyle w:val="1"/>
        <w:numPr>
          <w:ilvl w:val="2"/>
          <w:numId w:val="11"/>
        </w:numPr>
        <w:tabs>
          <w:tab w:val="left" w:pos="2569"/>
          <w:tab w:val="left" w:pos="2570"/>
        </w:tabs>
        <w:spacing w:line="237" w:lineRule="auto"/>
        <w:ind w:right="1080" w:firstLine="141"/>
        <w:jc w:val="left"/>
      </w:pPr>
      <w:r>
        <w:t>Сетевой график (дорожная карта) по формированию необходимойсистемы условий</w:t>
      </w:r>
    </w:p>
    <w:p w:rsidR="00573457" w:rsidRDefault="00573457" w:rsidP="00573457">
      <w:pPr>
        <w:pStyle w:val="a3"/>
        <w:spacing w:before="7"/>
        <w:ind w:left="0"/>
        <w:rPr>
          <w:b/>
          <w:sz w:val="27"/>
        </w:rPr>
      </w:pPr>
    </w:p>
    <w:tbl>
      <w:tblPr>
        <w:tblStyle w:val="TableNormal"/>
        <w:tblW w:w="0" w:type="auto"/>
        <w:tblInd w:w="1653" w:type="dxa"/>
        <w:tblLayout w:type="fixed"/>
        <w:tblLook w:val="01E0" w:firstRow="1" w:lastRow="1" w:firstColumn="1" w:lastColumn="1" w:noHBand="0" w:noVBand="0"/>
      </w:tblPr>
      <w:tblGrid>
        <w:gridCol w:w="3007"/>
        <w:gridCol w:w="132"/>
        <w:gridCol w:w="4566"/>
        <w:gridCol w:w="1719"/>
      </w:tblGrid>
      <w:tr w:rsidR="00573457" w:rsidTr="00573457">
        <w:trPr>
          <w:trHeight w:val="59"/>
        </w:trPr>
        <w:tc>
          <w:tcPr>
            <w:tcW w:w="3007" w:type="dxa"/>
            <w:tcBorders>
              <w:left w:val="single" w:sz="4" w:space="0" w:color="auto"/>
              <w:bottom w:val="single" w:sz="4" w:space="0" w:color="auto"/>
              <w:right w:val="single" w:sz="4" w:space="0" w:color="auto"/>
            </w:tcBorders>
          </w:tcPr>
          <w:p w:rsidR="00573457" w:rsidRDefault="00573457" w:rsidP="00573457">
            <w:pPr>
              <w:pStyle w:val="TableParagraph"/>
              <w:spacing w:before="156"/>
              <w:ind w:left="28"/>
              <w:rPr>
                <w:sz w:val="24"/>
              </w:rPr>
            </w:pPr>
            <w:r>
              <w:rPr>
                <w:sz w:val="24"/>
              </w:rPr>
              <w:t>Направление мероприятий</w:t>
            </w:r>
          </w:p>
        </w:tc>
        <w:tc>
          <w:tcPr>
            <w:tcW w:w="132" w:type="dxa"/>
            <w:tcBorders>
              <w:left w:val="single" w:sz="4" w:space="0" w:color="auto"/>
              <w:bottom w:val="single" w:sz="4" w:space="0" w:color="auto"/>
            </w:tcBorders>
          </w:tcPr>
          <w:p w:rsidR="00573457" w:rsidRDefault="00573457" w:rsidP="00573457">
            <w:pPr>
              <w:pStyle w:val="TableParagraph"/>
              <w:spacing w:before="156"/>
              <w:rPr>
                <w:sz w:val="24"/>
              </w:rPr>
            </w:pPr>
          </w:p>
        </w:tc>
        <w:tc>
          <w:tcPr>
            <w:tcW w:w="4566" w:type="dxa"/>
            <w:tcBorders>
              <w:bottom w:val="single" w:sz="4" w:space="0" w:color="auto"/>
              <w:right w:val="single" w:sz="4" w:space="0" w:color="auto"/>
            </w:tcBorders>
          </w:tcPr>
          <w:p w:rsidR="00573457" w:rsidRDefault="00573457" w:rsidP="00573457">
            <w:pPr>
              <w:pStyle w:val="TableParagraph"/>
              <w:spacing w:before="156"/>
              <w:ind w:left="29"/>
              <w:rPr>
                <w:sz w:val="24"/>
              </w:rPr>
            </w:pPr>
            <w:r>
              <w:rPr>
                <w:sz w:val="24"/>
              </w:rPr>
              <w:t>Мероприятия</w:t>
            </w:r>
          </w:p>
        </w:tc>
        <w:tc>
          <w:tcPr>
            <w:tcW w:w="1719" w:type="dxa"/>
            <w:tcBorders>
              <w:left w:val="single" w:sz="4" w:space="0" w:color="auto"/>
              <w:bottom w:val="single" w:sz="4" w:space="0" w:color="auto"/>
            </w:tcBorders>
          </w:tcPr>
          <w:p w:rsidR="00573457" w:rsidRDefault="00573457" w:rsidP="00573457">
            <w:pPr>
              <w:pStyle w:val="TableParagraph"/>
              <w:spacing w:before="17"/>
              <w:ind w:left="29" w:right="487"/>
              <w:rPr>
                <w:sz w:val="24"/>
              </w:rPr>
            </w:pPr>
            <w:r>
              <w:rPr>
                <w:sz w:val="24"/>
              </w:rPr>
              <w:t>Сроки реализации</w:t>
            </w:r>
          </w:p>
        </w:tc>
      </w:tr>
      <w:tr w:rsidR="00573457" w:rsidTr="00573457">
        <w:trPr>
          <w:trHeight w:val="538"/>
        </w:trPr>
        <w:tc>
          <w:tcPr>
            <w:tcW w:w="3007" w:type="dxa"/>
            <w:tcBorders>
              <w:top w:val="single" w:sz="4" w:space="0" w:color="auto"/>
              <w:left w:val="single" w:sz="4" w:space="0" w:color="auto"/>
              <w:right w:val="single" w:sz="4" w:space="0" w:color="auto"/>
            </w:tcBorders>
          </w:tcPr>
          <w:p w:rsidR="00573457" w:rsidRDefault="00573457" w:rsidP="00573457">
            <w:pPr>
              <w:pStyle w:val="TableParagraph"/>
              <w:spacing w:before="156"/>
              <w:ind w:left="28"/>
              <w:rPr>
                <w:sz w:val="24"/>
              </w:rPr>
            </w:pPr>
          </w:p>
        </w:tc>
        <w:tc>
          <w:tcPr>
            <w:tcW w:w="132" w:type="dxa"/>
            <w:tcBorders>
              <w:top w:val="single" w:sz="4" w:space="0" w:color="auto"/>
              <w:left w:val="single" w:sz="4" w:space="0" w:color="auto"/>
            </w:tcBorders>
          </w:tcPr>
          <w:p w:rsidR="00573457" w:rsidRDefault="00573457" w:rsidP="00573457">
            <w:pPr>
              <w:pStyle w:val="TableParagraph"/>
              <w:spacing w:before="156"/>
              <w:ind w:left="28"/>
              <w:rPr>
                <w:sz w:val="24"/>
              </w:rPr>
            </w:pPr>
          </w:p>
        </w:tc>
        <w:tc>
          <w:tcPr>
            <w:tcW w:w="4566" w:type="dxa"/>
            <w:tcBorders>
              <w:top w:val="single" w:sz="4" w:space="0" w:color="auto"/>
              <w:right w:val="single" w:sz="4" w:space="0" w:color="auto"/>
            </w:tcBorders>
          </w:tcPr>
          <w:p w:rsidR="00573457" w:rsidRDefault="00573457" w:rsidP="00573457">
            <w:pPr>
              <w:pStyle w:val="TableParagraph"/>
              <w:spacing w:before="156"/>
              <w:ind w:left="29"/>
              <w:rPr>
                <w:sz w:val="24"/>
              </w:rPr>
            </w:pPr>
          </w:p>
        </w:tc>
        <w:tc>
          <w:tcPr>
            <w:tcW w:w="1719" w:type="dxa"/>
            <w:tcBorders>
              <w:top w:val="single" w:sz="4" w:space="0" w:color="auto"/>
              <w:left w:val="single" w:sz="4" w:space="0" w:color="auto"/>
            </w:tcBorders>
          </w:tcPr>
          <w:p w:rsidR="00573457" w:rsidRDefault="00573457" w:rsidP="00573457">
            <w:pPr>
              <w:pStyle w:val="TableParagraph"/>
              <w:spacing w:before="17"/>
              <w:ind w:left="29" w:right="487"/>
              <w:rPr>
                <w:sz w:val="24"/>
              </w:rPr>
            </w:pPr>
          </w:p>
        </w:tc>
      </w:tr>
      <w:tr w:rsidR="00573457" w:rsidTr="00573457">
        <w:trPr>
          <w:trHeight w:val="606"/>
        </w:trPr>
        <w:tc>
          <w:tcPr>
            <w:tcW w:w="3007" w:type="dxa"/>
            <w:vMerge w:val="restart"/>
            <w:tcBorders>
              <w:left w:val="single" w:sz="4" w:space="0" w:color="auto"/>
              <w:right w:val="single" w:sz="4" w:space="0" w:color="auto"/>
            </w:tcBorders>
          </w:tcPr>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spacing w:before="149"/>
              <w:ind w:left="28" w:right="162"/>
              <w:rPr>
                <w:sz w:val="24"/>
              </w:rPr>
            </w:pPr>
            <w:r>
              <w:rPr>
                <w:sz w:val="24"/>
              </w:rPr>
              <w:t>I. Нормативное обеспечение введения ФГОС</w:t>
            </w:r>
          </w:p>
        </w:tc>
        <w:tc>
          <w:tcPr>
            <w:tcW w:w="132" w:type="dxa"/>
            <w:vMerge w:val="restart"/>
            <w:tcBorders>
              <w:left w:val="single" w:sz="4" w:space="0" w:color="auto"/>
            </w:tcBorders>
          </w:tcPr>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pPr>
              <w:rPr>
                <w:sz w:val="24"/>
              </w:rPr>
            </w:pPr>
          </w:p>
          <w:p w:rsidR="00573457" w:rsidRDefault="00573457" w:rsidP="00573457">
            <w:pPr>
              <w:pStyle w:val="TableParagraph"/>
              <w:spacing w:before="149"/>
              <w:ind w:right="162"/>
              <w:rPr>
                <w:sz w:val="24"/>
              </w:rPr>
            </w:pPr>
          </w:p>
        </w:tc>
        <w:tc>
          <w:tcPr>
            <w:tcW w:w="4566" w:type="dxa"/>
            <w:tcBorders>
              <w:right w:val="single" w:sz="4" w:space="0" w:color="auto"/>
            </w:tcBorders>
          </w:tcPr>
          <w:p w:rsidR="00573457" w:rsidRDefault="00573457" w:rsidP="00573457">
            <w:pPr>
              <w:pStyle w:val="TableParagraph"/>
              <w:spacing w:before="20"/>
              <w:ind w:left="29" w:right="55"/>
              <w:rPr>
                <w:sz w:val="24"/>
              </w:rPr>
            </w:pPr>
            <w:r>
              <w:rPr>
                <w:sz w:val="24"/>
              </w:rPr>
              <w:t>Внесение изменений и дополнений в Устав школы по мере необходимости</w:t>
            </w:r>
          </w:p>
        </w:tc>
        <w:tc>
          <w:tcPr>
            <w:tcW w:w="1719" w:type="dxa"/>
            <w:tcBorders>
              <w:left w:val="single" w:sz="4" w:space="0" w:color="auto"/>
            </w:tcBorders>
          </w:tcPr>
          <w:p w:rsidR="00573457" w:rsidRDefault="00573457" w:rsidP="00573457">
            <w:pPr>
              <w:pStyle w:val="TableParagraph"/>
              <w:spacing w:before="20"/>
              <w:ind w:left="29" w:right="75"/>
              <w:rPr>
                <w:sz w:val="24"/>
              </w:rPr>
            </w:pPr>
            <w:r>
              <w:rPr>
                <w:sz w:val="24"/>
              </w:rPr>
              <w:t>по мере необходимости</w:t>
            </w:r>
          </w:p>
        </w:tc>
      </w:tr>
      <w:tr w:rsidR="00573457" w:rsidTr="00573457">
        <w:trPr>
          <w:trHeight w:val="882"/>
        </w:trPr>
        <w:tc>
          <w:tcPr>
            <w:tcW w:w="3007" w:type="dxa"/>
            <w:vMerge/>
            <w:tcBorders>
              <w:top w:val="nil"/>
              <w:left w:val="single" w:sz="4" w:space="0" w:color="auto"/>
              <w:right w:val="single" w:sz="4" w:space="0" w:color="auto"/>
            </w:tcBorders>
          </w:tcPr>
          <w:p w:rsidR="00573457" w:rsidRDefault="00573457" w:rsidP="00573457">
            <w:pPr>
              <w:rPr>
                <w:sz w:val="2"/>
                <w:szCs w:val="2"/>
              </w:rPr>
            </w:pPr>
          </w:p>
        </w:tc>
        <w:tc>
          <w:tcPr>
            <w:tcW w:w="132" w:type="dxa"/>
            <w:vMerge/>
            <w:tcBorders>
              <w:top w:val="nil"/>
              <w:left w:val="single" w:sz="4" w:space="0" w:color="auto"/>
            </w:tcBorders>
          </w:tcPr>
          <w:p w:rsidR="00573457" w:rsidRDefault="00573457" w:rsidP="00573457">
            <w:pPr>
              <w:rPr>
                <w:sz w:val="2"/>
                <w:szCs w:val="2"/>
              </w:rPr>
            </w:pPr>
          </w:p>
        </w:tc>
        <w:tc>
          <w:tcPr>
            <w:tcW w:w="4566" w:type="dxa"/>
            <w:tcBorders>
              <w:right w:val="single" w:sz="4" w:space="0" w:color="auto"/>
            </w:tcBorders>
          </w:tcPr>
          <w:p w:rsidR="00573457" w:rsidRDefault="00573457" w:rsidP="00573457">
            <w:pPr>
              <w:pStyle w:val="TableParagraph"/>
              <w:spacing w:before="20"/>
              <w:ind w:left="29"/>
              <w:rPr>
                <w:sz w:val="24"/>
              </w:rPr>
            </w:pPr>
            <w:r>
              <w:rPr>
                <w:sz w:val="24"/>
              </w:rPr>
              <w:t>Разработка и корректировка локальных нормативных актов, обеспечивающих реализацию ООП НОО</w:t>
            </w:r>
          </w:p>
        </w:tc>
        <w:tc>
          <w:tcPr>
            <w:tcW w:w="1719" w:type="dxa"/>
            <w:tcBorders>
              <w:left w:val="single" w:sz="4" w:space="0" w:color="auto"/>
            </w:tcBorders>
          </w:tcPr>
          <w:p w:rsidR="00573457" w:rsidRDefault="00573457" w:rsidP="00573457">
            <w:pPr>
              <w:pStyle w:val="TableParagraph"/>
              <w:spacing w:before="157"/>
              <w:ind w:left="29" w:right="75"/>
              <w:rPr>
                <w:sz w:val="24"/>
              </w:rPr>
            </w:pPr>
            <w:r>
              <w:rPr>
                <w:sz w:val="24"/>
              </w:rPr>
              <w:t>по мере необходимости</w:t>
            </w:r>
          </w:p>
        </w:tc>
      </w:tr>
      <w:tr w:rsidR="00573457" w:rsidTr="00573457">
        <w:trPr>
          <w:trHeight w:val="882"/>
        </w:trPr>
        <w:tc>
          <w:tcPr>
            <w:tcW w:w="3007" w:type="dxa"/>
            <w:vMerge/>
            <w:tcBorders>
              <w:top w:val="nil"/>
              <w:left w:val="single" w:sz="4" w:space="0" w:color="auto"/>
              <w:right w:val="single" w:sz="4" w:space="0" w:color="auto"/>
            </w:tcBorders>
          </w:tcPr>
          <w:p w:rsidR="00573457" w:rsidRDefault="00573457" w:rsidP="00573457">
            <w:pPr>
              <w:rPr>
                <w:sz w:val="2"/>
                <w:szCs w:val="2"/>
              </w:rPr>
            </w:pPr>
          </w:p>
        </w:tc>
        <w:tc>
          <w:tcPr>
            <w:tcW w:w="132" w:type="dxa"/>
            <w:vMerge/>
            <w:tcBorders>
              <w:top w:val="nil"/>
              <w:left w:val="single" w:sz="4" w:space="0" w:color="auto"/>
            </w:tcBorders>
          </w:tcPr>
          <w:p w:rsidR="00573457" w:rsidRDefault="00573457" w:rsidP="00573457">
            <w:pPr>
              <w:rPr>
                <w:sz w:val="2"/>
                <w:szCs w:val="2"/>
              </w:rPr>
            </w:pPr>
          </w:p>
        </w:tc>
        <w:tc>
          <w:tcPr>
            <w:tcW w:w="4566" w:type="dxa"/>
            <w:tcBorders>
              <w:right w:val="single" w:sz="4" w:space="0" w:color="auto"/>
            </w:tcBorders>
          </w:tcPr>
          <w:p w:rsidR="00573457" w:rsidRDefault="00573457" w:rsidP="00573457">
            <w:pPr>
              <w:pStyle w:val="TableParagraph"/>
              <w:spacing w:before="20"/>
              <w:ind w:left="29" w:right="183"/>
              <w:rPr>
                <w:sz w:val="24"/>
              </w:rPr>
            </w:pPr>
            <w:r>
              <w:rPr>
                <w:sz w:val="24"/>
              </w:rPr>
              <w:t>Утверждение ООП НОО школы, внесение изменений и дополнений в ООП НОО</w:t>
            </w:r>
          </w:p>
        </w:tc>
        <w:tc>
          <w:tcPr>
            <w:tcW w:w="1719" w:type="dxa"/>
            <w:tcBorders>
              <w:left w:val="single" w:sz="4" w:space="0" w:color="auto"/>
            </w:tcBorders>
          </w:tcPr>
          <w:p w:rsidR="00573457" w:rsidRDefault="00573457" w:rsidP="00573457">
            <w:pPr>
              <w:pStyle w:val="TableParagraph"/>
              <w:spacing w:before="157"/>
              <w:ind w:left="29" w:right="75"/>
              <w:rPr>
                <w:sz w:val="24"/>
              </w:rPr>
            </w:pPr>
            <w:r>
              <w:rPr>
                <w:sz w:val="24"/>
              </w:rPr>
              <w:t>по мере необходимости</w:t>
            </w:r>
          </w:p>
        </w:tc>
      </w:tr>
      <w:tr w:rsidR="00573457" w:rsidTr="00573457">
        <w:trPr>
          <w:trHeight w:val="1160"/>
        </w:trPr>
        <w:tc>
          <w:tcPr>
            <w:tcW w:w="3007" w:type="dxa"/>
            <w:vMerge/>
            <w:tcBorders>
              <w:top w:val="nil"/>
              <w:left w:val="single" w:sz="4" w:space="0" w:color="auto"/>
              <w:right w:val="single" w:sz="4" w:space="0" w:color="auto"/>
            </w:tcBorders>
          </w:tcPr>
          <w:p w:rsidR="00573457" w:rsidRDefault="00573457" w:rsidP="00573457">
            <w:pPr>
              <w:rPr>
                <w:sz w:val="2"/>
                <w:szCs w:val="2"/>
              </w:rPr>
            </w:pPr>
          </w:p>
        </w:tc>
        <w:tc>
          <w:tcPr>
            <w:tcW w:w="132" w:type="dxa"/>
            <w:vMerge/>
            <w:tcBorders>
              <w:top w:val="nil"/>
              <w:left w:val="single" w:sz="4" w:space="0" w:color="auto"/>
            </w:tcBorders>
          </w:tcPr>
          <w:p w:rsidR="00573457" w:rsidRDefault="00573457" w:rsidP="00573457">
            <w:pPr>
              <w:rPr>
                <w:sz w:val="2"/>
                <w:szCs w:val="2"/>
              </w:rPr>
            </w:pPr>
          </w:p>
        </w:tc>
        <w:tc>
          <w:tcPr>
            <w:tcW w:w="4566" w:type="dxa"/>
            <w:tcBorders>
              <w:right w:val="single" w:sz="4" w:space="0" w:color="auto"/>
            </w:tcBorders>
          </w:tcPr>
          <w:p w:rsidR="00573457" w:rsidRDefault="00573457" w:rsidP="00573457">
            <w:pPr>
              <w:pStyle w:val="TableParagraph"/>
              <w:spacing w:before="20"/>
              <w:ind w:left="29" w:right="460"/>
              <w:rPr>
                <w:sz w:val="24"/>
              </w:rPr>
            </w:pPr>
            <w:r>
              <w:rPr>
                <w:sz w:val="24"/>
              </w:rPr>
              <w:t>Формирование банка нормативно- правовых документов федерального, регионального, муниципального, банка локальных актов школы</w:t>
            </w:r>
          </w:p>
        </w:tc>
        <w:tc>
          <w:tcPr>
            <w:tcW w:w="1719" w:type="dxa"/>
            <w:tcBorders>
              <w:left w:val="single" w:sz="4" w:space="0" w:color="auto"/>
            </w:tcBorders>
          </w:tcPr>
          <w:p w:rsidR="00573457" w:rsidRDefault="00573457" w:rsidP="00573457">
            <w:pPr>
              <w:pStyle w:val="TableParagraph"/>
              <w:spacing w:before="10"/>
              <w:rPr>
                <w:b/>
                <w:sz w:val="37"/>
              </w:rPr>
            </w:pPr>
          </w:p>
          <w:p w:rsidR="00573457" w:rsidRDefault="00573457" w:rsidP="00573457">
            <w:pPr>
              <w:pStyle w:val="TableParagraph"/>
              <w:ind w:left="29"/>
              <w:rPr>
                <w:sz w:val="24"/>
              </w:rPr>
            </w:pPr>
            <w:r>
              <w:rPr>
                <w:sz w:val="24"/>
              </w:rPr>
              <w:t>постоянно</w:t>
            </w:r>
          </w:p>
        </w:tc>
      </w:tr>
      <w:tr w:rsidR="00573457" w:rsidTr="00573457">
        <w:trPr>
          <w:trHeight w:val="883"/>
        </w:trPr>
        <w:tc>
          <w:tcPr>
            <w:tcW w:w="3007" w:type="dxa"/>
            <w:vMerge/>
            <w:tcBorders>
              <w:top w:val="nil"/>
              <w:left w:val="single" w:sz="4" w:space="0" w:color="auto"/>
              <w:right w:val="single" w:sz="4" w:space="0" w:color="auto"/>
            </w:tcBorders>
          </w:tcPr>
          <w:p w:rsidR="00573457" w:rsidRDefault="00573457" w:rsidP="00573457">
            <w:pPr>
              <w:rPr>
                <w:sz w:val="2"/>
                <w:szCs w:val="2"/>
              </w:rPr>
            </w:pPr>
          </w:p>
        </w:tc>
        <w:tc>
          <w:tcPr>
            <w:tcW w:w="132" w:type="dxa"/>
            <w:vMerge/>
            <w:tcBorders>
              <w:top w:val="nil"/>
              <w:left w:val="single" w:sz="4" w:space="0" w:color="auto"/>
            </w:tcBorders>
          </w:tcPr>
          <w:p w:rsidR="00573457" w:rsidRDefault="00573457" w:rsidP="00573457">
            <w:pPr>
              <w:rPr>
                <w:sz w:val="2"/>
                <w:szCs w:val="2"/>
              </w:rPr>
            </w:pPr>
          </w:p>
        </w:tc>
        <w:tc>
          <w:tcPr>
            <w:tcW w:w="4566" w:type="dxa"/>
            <w:tcBorders>
              <w:right w:val="single" w:sz="4" w:space="0" w:color="auto"/>
            </w:tcBorders>
          </w:tcPr>
          <w:p w:rsidR="00573457" w:rsidRDefault="00573457" w:rsidP="00573457">
            <w:pPr>
              <w:pStyle w:val="TableParagraph"/>
              <w:spacing w:before="18"/>
              <w:ind w:left="29"/>
              <w:rPr>
                <w:sz w:val="24"/>
              </w:rPr>
            </w:pPr>
            <w:r>
              <w:rPr>
                <w:sz w:val="24"/>
              </w:rPr>
              <w:t>Обеспечение соответствия локальных нормативных актов  требованиям ФГОС НОО</w:t>
            </w:r>
          </w:p>
        </w:tc>
        <w:tc>
          <w:tcPr>
            <w:tcW w:w="1719" w:type="dxa"/>
            <w:tcBorders>
              <w:left w:val="single" w:sz="4" w:space="0" w:color="auto"/>
            </w:tcBorders>
          </w:tcPr>
          <w:p w:rsidR="00573457" w:rsidRDefault="00573457" w:rsidP="00573457">
            <w:pPr>
              <w:pStyle w:val="TableParagraph"/>
              <w:spacing w:before="7"/>
              <w:rPr>
                <w:b/>
                <w:sz w:val="25"/>
              </w:rPr>
            </w:pPr>
          </w:p>
          <w:p w:rsidR="00573457" w:rsidRDefault="00573457" w:rsidP="00573457">
            <w:pPr>
              <w:pStyle w:val="TableParagraph"/>
              <w:ind w:left="29"/>
              <w:rPr>
                <w:sz w:val="24"/>
              </w:rPr>
            </w:pPr>
            <w:r>
              <w:rPr>
                <w:sz w:val="24"/>
              </w:rPr>
              <w:t>постоянно</w:t>
            </w:r>
          </w:p>
        </w:tc>
      </w:tr>
      <w:tr w:rsidR="00573457" w:rsidTr="00573457">
        <w:trPr>
          <w:trHeight w:val="1434"/>
        </w:trPr>
        <w:tc>
          <w:tcPr>
            <w:tcW w:w="3007" w:type="dxa"/>
            <w:vMerge/>
            <w:tcBorders>
              <w:top w:val="nil"/>
              <w:left w:val="single" w:sz="4" w:space="0" w:color="auto"/>
              <w:right w:val="single" w:sz="4" w:space="0" w:color="auto"/>
            </w:tcBorders>
          </w:tcPr>
          <w:p w:rsidR="00573457" w:rsidRDefault="00573457" w:rsidP="00573457">
            <w:pPr>
              <w:rPr>
                <w:sz w:val="2"/>
                <w:szCs w:val="2"/>
              </w:rPr>
            </w:pPr>
          </w:p>
        </w:tc>
        <w:tc>
          <w:tcPr>
            <w:tcW w:w="132" w:type="dxa"/>
            <w:vMerge/>
            <w:tcBorders>
              <w:top w:val="nil"/>
              <w:left w:val="single" w:sz="4" w:space="0" w:color="auto"/>
            </w:tcBorders>
          </w:tcPr>
          <w:p w:rsidR="00573457" w:rsidRDefault="00573457" w:rsidP="00573457">
            <w:pPr>
              <w:rPr>
                <w:sz w:val="2"/>
                <w:szCs w:val="2"/>
              </w:rPr>
            </w:pPr>
          </w:p>
        </w:tc>
        <w:tc>
          <w:tcPr>
            <w:tcW w:w="4566" w:type="dxa"/>
            <w:tcBorders>
              <w:right w:val="single" w:sz="4" w:space="0" w:color="auto"/>
            </w:tcBorders>
          </w:tcPr>
          <w:p w:rsidR="00573457" w:rsidRDefault="00573457" w:rsidP="00573457">
            <w:pPr>
              <w:pStyle w:val="TableParagraph"/>
              <w:spacing w:before="18"/>
              <w:ind w:left="29" w:right="46"/>
              <w:rPr>
                <w:sz w:val="24"/>
              </w:rPr>
            </w:pPr>
            <w:r>
              <w:rPr>
                <w:sz w:val="24"/>
              </w:rPr>
              <w:t>Разработка локальных актов Учреждения, устанавливающих требования к различным объектам инфраструктуры с учетом требований к минимальной оснащенности образовательной деятельности</w:t>
            </w:r>
          </w:p>
        </w:tc>
        <w:tc>
          <w:tcPr>
            <w:tcW w:w="1719" w:type="dxa"/>
            <w:tcBorders>
              <w:left w:val="single" w:sz="4" w:space="0" w:color="auto"/>
            </w:tcBorders>
          </w:tcPr>
          <w:p w:rsidR="00573457" w:rsidRDefault="00573457" w:rsidP="00573457">
            <w:pPr>
              <w:pStyle w:val="TableParagraph"/>
              <w:spacing w:before="7"/>
              <w:rPr>
                <w:b/>
                <w:sz w:val="37"/>
              </w:rPr>
            </w:pPr>
          </w:p>
          <w:p w:rsidR="00573457" w:rsidRDefault="00573457" w:rsidP="00573457">
            <w:pPr>
              <w:pStyle w:val="TableParagraph"/>
              <w:ind w:left="29" w:right="75"/>
              <w:rPr>
                <w:sz w:val="24"/>
              </w:rPr>
            </w:pPr>
            <w:r>
              <w:rPr>
                <w:sz w:val="24"/>
              </w:rPr>
              <w:t>по мере необходимости</w:t>
            </w:r>
          </w:p>
        </w:tc>
      </w:tr>
      <w:tr w:rsidR="00573457" w:rsidTr="00573457">
        <w:trPr>
          <w:trHeight w:val="1158"/>
        </w:trPr>
        <w:tc>
          <w:tcPr>
            <w:tcW w:w="3007" w:type="dxa"/>
            <w:vMerge/>
            <w:tcBorders>
              <w:top w:val="nil"/>
              <w:left w:val="single" w:sz="4" w:space="0" w:color="auto"/>
              <w:right w:val="single" w:sz="4" w:space="0" w:color="auto"/>
            </w:tcBorders>
          </w:tcPr>
          <w:p w:rsidR="00573457" w:rsidRDefault="00573457" w:rsidP="00573457">
            <w:pPr>
              <w:rPr>
                <w:sz w:val="2"/>
                <w:szCs w:val="2"/>
              </w:rPr>
            </w:pPr>
          </w:p>
        </w:tc>
        <w:tc>
          <w:tcPr>
            <w:tcW w:w="132" w:type="dxa"/>
            <w:vMerge/>
            <w:tcBorders>
              <w:top w:val="nil"/>
              <w:left w:val="single" w:sz="4" w:space="0" w:color="auto"/>
            </w:tcBorders>
          </w:tcPr>
          <w:p w:rsidR="00573457" w:rsidRDefault="00573457" w:rsidP="00573457">
            <w:pPr>
              <w:rPr>
                <w:sz w:val="2"/>
                <w:szCs w:val="2"/>
              </w:rPr>
            </w:pPr>
          </w:p>
        </w:tc>
        <w:tc>
          <w:tcPr>
            <w:tcW w:w="4566" w:type="dxa"/>
            <w:tcBorders>
              <w:right w:val="single" w:sz="4" w:space="0" w:color="auto"/>
            </w:tcBorders>
          </w:tcPr>
          <w:p w:rsidR="00573457" w:rsidRDefault="00573457" w:rsidP="00573457">
            <w:pPr>
              <w:pStyle w:val="TableParagraph"/>
              <w:spacing w:before="18"/>
              <w:ind w:left="29"/>
              <w:rPr>
                <w:sz w:val="24"/>
              </w:rPr>
            </w:pPr>
            <w:r>
              <w:rPr>
                <w:sz w:val="24"/>
              </w:rPr>
              <w:t>Приведение должностных инструкций работников  в соответствие с требованиями ФГОС и тарифно- квалификационными характеристиками</w:t>
            </w:r>
          </w:p>
        </w:tc>
        <w:tc>
          <w:tcPr>
            <w:tcW w:w="1719" w:type="dxa"/>
            <w:tcBorders>
              <w:left w:val="single" w:sz="4" w:space="0" w:color="auto"/>
            </w:tcBorders>
          </w:tcPr>
          <w:p w:rsidR="00573457" w:rsidRDefault="00573457" w:rsidP="00573457">
            <w:pPr>
              <w:pStyle w:val="TableParagraph"/>
              <w:spacing w:before="7"/>
              <w:rPr>
                <w:b/>
                <w:sz w:val="37"/>
              </w:rPr>
            </w:pPr>
          </w:p>
          <w:p w:rsidR="00573457" w:rsidRDefault="00573457" w:rsidP="00573457">
            <w:pPr>
              <w:pStyle w:val="TableParagraph"/>
              <w:ind w:left="29"/>
              <w:rPr>
                <w:sz w:val="24"/>
              </w:rPr>
            </w:pPr>
            <w:r>
              <w:rPr>
                <w:sz w:val="24"/>
              </w:rPr>
              <w:t>постоянно</w:t>
            </w:r>
          </w:p>
        </w:tc>
      </w:tr>
      <w:tr w:rsidR="00573457" w:rsidTr="00573457">
        <w:trPr>
          <w:trHeight w:val="322"/>
        </w:trPr>
        <w:tc>
          <w:tcPr>
            <w:tcW w:w="3007" w:type="dxa"/>
            <w:vMerge/>
            <w:tcBorders>
              <w:top w:val="nil"/>
              <w:left w:val="single" w:sz="4" w:space="0" w:color="auto"/>
              <w:right w:val="single" w:sz="4" w:space="0" w:color="auto"/>
            </w:tcBorders>
          </w:tcPr>
          <w:p w:rsidR="00573457" w:rsidRDefault="00573457" w:rsidP="00573457">
            <w:pPr>
              <w:rPr>
                <w:sz w:val="2"/>
                <w:szCs w:val="2"/>
              </w:rPr>
            </w:pPr>
          </w:p>
        </w:tc>
        <w:tc>
          <w:tcPr>
            <w:tcW w:w="132" w:type="dxa"/>
            <w:vMerge/>
            <w:tcBorders>
              <w:top w:val="nil"/>
              <w:left w:val="single" w:sz="4" w:space="0" w:color="auto"/>
            </w:tcBorders>
          </w:tcPr>
          <w:p w:rsidR="00573457" w:rsidRDefault="00573457" w:rsidP="00573457">
            <w:pPr>
              <w:rPr>
                <w:sz w:val="2"/>
                <w:szCs w:val="2"/>
              </w:rPr>
            </w:pPr>
          </w:p>
        </w:tc>
        <w:tc>
          <w:tcPr>
            <w:tcW w:w="4566" w:type="dxa"/>
            <w:tcBorders>
              <w:right w:val="single" w:sz="4" w:space="0" w:color="auto"/>
            </w:tcBorders>
          </w:tcPr>
          <w:p w:rsidR="00573457" w:rsidRDefault="00573457" w:rsidP="00573457">
            <w:pPr>
              <w:pStyle w:val="TableParagraph"/>
              <w:spacing w:before="20"/>
              <w:ind w:left="29"/>
              <w:rPr>
                <w:sz w:val="24"/>
              </w:rPr>
            </w:pPr>
            <w:r>
              <w:rPr>
                <w:sz w:val="24"/>
              </w:rPr>
              <w:t>Разработка и корректировка плана работы</w:t>
            </w:r>
          </w:p>
        </w:tc>
        <w:tc>
          <w:tcPr>
            <w:tcW w:w="1719" w:type="dxa"/>
            <w:tcBorders>
              <w:left w:val="single" w:sz="4" w:space="0" w:color="auto"/>
            </w:tcBorders>
          </w:tcPr>
          <w:p w:rsidR="00573457" w:rsidRDefault="00573457" w:rsidP="00573457">
            <w:pPr>
              <w:pStyle w:val="TableParagraph"/>
              <w:spacing w:before="20"/>
              <w:ind w:left="29"/>
              <w:rPr>
                <w:sz w:val="24"/>
              </w:rPr>
            </w:pPr>
            <w:r>
              <w:rPr>
                <w:sz w:val="24"/>
              </w:rPr>
              <w:t>Ежегодно по</w:t>
            </w:r>
          </w:p>
        </w:tc>
      </w:tr>
    </w:tbl>
    <w:p w:rsidR="00573457" w:rsidRDefault="00573457" w:rsidP="00573457">
      <w:pPr>
        <w:rPr>
          <w:sz w:val="24"/>
        </w:rPr>
        <w:sectPr w:rsidR="00573457">
          <w:pgSz w:w="11910" w:h="16840"/>
          <w:pgMar w:top="1020" w:right="0" w:bottom="1660" w:left="20" w:header="0" w:footer="1256" w:gutter="0"/>
          <w:cols w:space="720"/>
        </w:sectPr>
      </w:pPr>
    </w:p>
    <w:tbl>
      <w:tblPr>
        <w:tblStyle w:val="TableNormal"/>
        <w:tblW w:w="0" w:type="auto"/>
        <w:tblInd w:w="16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39"/>
        <w:gridCol w:w="4566"/>
        <w:gridCol w:w="1719"/>
      </w:tblGrid>
      <w:tr w:rsidR="00573457" w:rsidTr="00573457">
        <w:trPr>
          <w:trHeight w:val="601"/>
        </w:trPr>
        <w:tc>
          <w:tcPr>
            <w:tcW w:w="3139" w:type="dxa"/>
          </w:tcPr>
          <w:p w:rsidR="00573457" w:rsidRDefault="00573457" w:rsidP="00573457">
            <w:pPr>
              <w:pStyle w:val="TableParagraph"/>
              <w:rPr>
                <w:sz w:val="24"/>
              </w:rPr>
            </w:pPr>
          </w:p>
        </w:tc>
        <w:tc>
          <w:tcPr>
            <w:tcW w:w="4566" w:type="dxa"/>
          </w:tcPr>
          <w:p w:rsidR="00573457" w:rsidRDefault="00573457" w:rsidP="00573457">
            <w:pPr>
              <w:pStyle w:val="TableParagraph"/>
              <w:spacing w:before="12"/>
              <w:ind w:left="29"/>
              <w:rPr>
                <w:sz w:val="24"/>
              </w:rPr>
            </w:pPr>
            <w:r>
              <w:rPr>
                <w:sz w:val="24"/>
              </w:rPr>
              <w:t>по преемственности между НОО и СОО</w:t>
            </w:r>
          </w:p>
        </w:tc>
        <w:tc>
          <w:tcPr>
            <w:tcW w:w="1719" w:type="dxa"/>
          </w:tcPr>
          <w:p w:rsidR="00573457" w:rsidRDefault="00573457" w:rsidP="00573457">
            <w:pPr>
              <w:pStyle w:val="TableParagraph"/>
              <w:spacing w:before="12"/>
              <w:ind w:left="29" w:right="75"/>
              <w:rPr>
                <w:sz w:val="24"/>
              </w:rPr>
            </w:pPr>
            <w:r>
              <w:rPr>
                <w:sz w:val="24"/>
              </w:rPr>
              <w:t>мере необходимости</w:t>
            </w:r>
          </w:p>
        </w:tc>
      </w:tr>
      <w:tr w:rsidR="00573457" w:rsidTr="00573457">
        <w:trPr>
          <w:trHeight w:val="882"/>
        </w:trPr>
        <w:tc>
          <w:tcPr>
            <w:tcW w:w="3139" w:type="dxa"/>
            <w:vMerge w:val="restart"/>
          </w:tcPr>
          <w:p w:rsidR="00573457" w:rsidRDefault="00573457" w:rsidP="00573457">
            <w:pPr>
              <w:pStyle w:val="TableParagraph"/>
              <w:rPr>
                <w:sz w:val="24"/>
              </w:rPr>
            </w:pPr>
          </w:p>
        </w:tc>
        <w:tc>
          <w:tcPr>
            <w:tcW w:w="4566" w:type="dxa"/>
          </w:tcPr>
          <w:p w:rsidR="00573457" w:rsidRDefault="00573457" w:rsidP="00573457">
            <w:pPr>
              <w:pStyle w:val="TableParagraph"/>
              <w:spacing w:before="18"/>
              <w:ind w:left="29" w:right="93"/>
              <w:jc w:val="both"/>
              <w:rPr>
                <w:sz w:val="24"/>
              </w:rPr>
            </w:pPr>
            <w:r>
              <w:rPr>
                <w:sz w:val="24"/>
              </w:rPr>
              <w:t>Определение списка учебников и учебных пособий, используемых в образовательной деятельности в соответствии с ФГОС НОО</w:t>
            </w:r>
          </w:p>
        </w:tc>
        <w:tc>
          <w:tcPr>
            <w:tcW w:w="1719" w:type="dxa"/>
          </w:tcPr>
          <w:p w:rsidR="00573457" w:rsidRDefault="00573457" w:rsidP="00573457">
            <w:pPr>
              <w:pStyle w:val="TableParagraph"/>
              <w:spacing w:before="6"/>
              <w:rPr>
                <w:b/>
                <w:sz w:val="25"/>
              </w:rPr>
            </w:pPr>
          </w:p>
          <w:p w:rsidR="00573457" w:rsidRDefault="00573457" w:rsidP="00573457">
            <w:pPr>
              <w:pStyle w:val="TableParagraph"/>
              <w:ind w:left="29"/>
              <w:rPr>
                <w:sz w:val="24"/>
              </w:rPr>
            </w:pPr>
            <w:r>
              <w:rPr>
                <w:sz w:val="24"/>
              </w:rPr>
              <w:t>ежегодно</w:t>
            </w:r>
          </w:p>
        </w:tc>
      </w:tr>
      <w:tr w:rsidR="00573457" w:rsidTr="00573457">
        <w:trPr>
          <w:trHeight w:val="2263"/>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18"/>
              <w:ind w:left="29"/>
              <w:rPr>
                <w:sz w:val="24"/>
              </w:rPr>
            </w:pPr>
            <w:r>
              <w:rPr>
                <w:sz w:val="24"/>
              </w:rPr>
              <w:t>Разработка: — учебного плана;</w:t>
            </w:r>
          </w:p>
          <w:p w:rsidR="00573457" w:rsidRDefault="00573457" w:rsidP="00821A14">
            <w:pPr>
              <w:pStyle w:val="TableParagraph"/>
              <w:numPr>
                <w:ilvl w:val="0"/>
                <w:numId w:val="2"/>
              </w:numPr>
              <w:tabs>
                <w:tab w:val="left" w:pos="330"/>
              </w:tabs>
              <w:ind w:firstLine="0"/>
              <w:rPr>
                <w:sz w:val="24"/>
              </w:rPr>
            </w:pPr>
            <w:r>
              <w:rPr>
                <w:sz w:val="24"/>
              </w:rPr>
              <w:t>плана внеурочнойдеятельности;</w:t>
            </w:r>
          </w:p>
          <w:p w:rsidR="00573457" w:rsidRDefault="00573457" w:rsidP="00821A14">
            <w:pPr>
              <w:pStyle w:val="TableParagraph"/>
              <w:numPr>
                <w:ilvl w:val="0"/>
                <w:numId w:val="2"/>
              </w:numPr>
              <w:tabs>
                <w:tab w:val="left" w:pos="330"/>
              </w:tabs>
              <w:ind w:right="251" w:firstLine="0"/>
              <w:rPr>
                <w:sz w:val="24"/>
              </w:rPr>
            </w:pPr>
            <w:r>
              <w:rPr>
                <w:sz w:val="24"/>
              </w:rPr>
              <w:t>рабочих программ учебных предметов (курсов), внеурочнойдеятельности;</w:t>
            </w:r>
          </w:p>
          <w:p w:rsidR="00573457" w:rsidRDefault="00573457" w:rsidP="00821A14">
            <w:pPr>
              <w:pStyle w:val="TableParagraph"/>
              <w:numPr>
                <w:ilvl w:val="0"/>
                <w:numId w:val="2"/>
              </w:numPr>
              <w:tabs>
                <w:tab w:val="left" w:pos="330"/>
              </w:tabs>
              <w:ind w:firstLine="0"/>
              <w:rPr>
                <w:sz w:val="24"/>
              </w:rPr>
            </w:pPr>
            <w:r>
              <w:rPr>
                <w:sz w:val="24"/>
              </w:rPr>
              <w:t>календарного учебного графика;</w:t>
            </w:r>
          </w:p>
          <w:p w:rsidR="00573457" w:rsidRDefault="00573457" w:rsidP="00821A14">
            <w:pPr>
              <w:pStyle w:val="TableParagraph"/>
              <w:numPr>
                <w:ilvl w:val="0"/>
                <w:numId w:val="2"/>
              </w:numPr>
              <w:tabs>
                <w:tab w:val="left" w:pos="330"/>
              </w:tabs>
              <w:ind w:firstLine="0"/>
              <w:rPr>
                <w:sz w:val="24"/>
              </w:rPr>
            </w:pPr>
            <w:r>
              <w:rPr>
                <w:sz w:val="24"/>
              </w:rPr>
              <w:t>режимаработы;</w:t>
            </w:r>
          </w:p>
          <w:p w:rsidR="00573457" w:rsidRDefault="00573457" w:rsidP="00821A14">
            <w:pPr>
              <w:pStyle w:val="TableParagraph"/>
              <w:numPr>
                <w:ilvl w:val="0"/>
                <w:numId w:val="2"/>
              </w:numPr>
              <w:tabs>
                <w:tab w:val="left" w:pos="330"/>
              </w:tabs>
              <w:ind w:right="829" w:firstLine="0"/>
              <w:rPr>
                <w:sz w:val="24"/>
              </w:rPr>
            </w:pPr>
            <w:r>
              <w:rPr>
                <w:sz w:val="24"/>
              </w:rPr>
              <w:t>расписания уроков ивнеурочной деятельности.</w:t>
            </w:r>
          </w:p>
        </w:tc>
        <w:tc>
          <w:tcPr>
            <w:tcW w:w="1719" w:type="dxa"/>
          </w:tcPr>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spacing w:before="6"/>
              <w:rPr>
                <w:b/>
                <w:sz w:val="21"/>
              </w:rPr>
            </w:pPr>
          </w:p>
          <w:p w:rsidR="00573457" w:rsidRDefault="00573457" w:rsidP="00573457">
            <w:pPr>
              <w:pStyle w:val="TableParagraph"/>
              <w:ind w:left="29"/>
              <w:rPr>
                <w:sz w:val="24"/>
              </w:rPr>
            </w:pPr>
            <w:r>
              <w:rPr>
                <w:sz w:val="24"/>
              </w:rPr>
              <w:t>ежегодно</w:t>
            </w:r>
          </w:p>
        </w:tc>
      </w:tr>
      <w:tr w:rsidR="00573457" w:rsidTr="00573457">
        <w:trPr>
          <w:trHeight w:val="1158"/>
        </w:trPr>
        <w:tc>
          <w:tcPr>
            <w:tcW w:w="3139" w:type="dxa"/>
          </w:tcPr>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spacing w:before="10"/>
              <w:rPr>
                <w:b/>
                <w:sz w:val="36"/>
              </w:rPr>
            </w:pPr>
          </w:p>
          <w:p w:rsidR="00573457" w:rsidRDefault="00573457" w:rsidP="00573457">
            <w:pPr>
              <w:pStyle w:val="TableParagraph"/>
              <w:ind w:left="28" w:right="207"/>
              <w:rPr>
                <w:sz w:val="24"/>
              </w:rPr>
            </w:pPr>
            <w:r>
              <w:rPr>
                <w:sz w:val="24"/>
              </w:rPr>
              <w:t>II. Финансовое обеспечение введения ФГОС</w:t>
            </w:r>
          </w:p>
        </w:tc>
        <w:tc>
          <w:tcPr>
            <w:tcW w:w="4566" w:type="dxa"/>
          </w:tcPr>
          <w:p w:rsidR="00573457" w:rsidRDefault="00573457" w:rsidP="00573457">
            <w:pPr>
              <w:pStyle w:val="TableParagraph"/>
              <w:spacing w:before="20"/>
              <w:ind w:left="29"/>
              <w:rPr>
                <w:sz w:val="24"/>
              </w:rPr>
            </w:pPr>
            <w:r>
              <w:rPr>
                <w:sz w:val="24"/>
              </w:rPr>
              <w:t>Определение объема расходов, необходимых для реализации ООП и достижения планируемых результатов, а также механизма их формирования</w:t>
            </w:r>
          </w:p>
        </w:tc>
        <w:tc>
          <w:tcPr>
            <w:tcW w:w="1719" w:type="dxa"/>
          </w:tcPr>
          <w:p w:rsidR="00573457" w:rsidRDefault="00573457" w:rsidP="00573457">
            <w:pPr>
              <w:pStyle w:val="TableParagraph"/>
              <w:spacing w:before="7"/>
              <w:rPr>
                <w:b/>
                <w:sz w:val="37"/>
              </w:rPr>
            </w:pPr>
          </w:p>
          <w:p w:rsidR="00573457" w:rsidRDefault="00573457" w:rsidP="00573457">
            <w:pPr>
              <w:pStyle w:val="TableParagraph"/>
              <w:ind w:left="29"/>
              <w:rPr>
                <w:sz w:val="24"/>
              </w:rPr>
            </w:pPr>
            <w:r>
              <w:rPr>
                <w:sz w:val="24"/>
              </w:rPr>
              <w:t>ежегодно</w:t>
            </w:r>
          </w:p>
        </w:tc>
      </w:tr>
      <w:tr w:rsidR="00573457" w:rsidTr="00573457">
        <w:trPr>
          <w:trHeight w:val="608"/>
        </w:trPr>
        <w:tc>
          <w:tcPr>
            <w:tcW w:w="3139" w:type="dxa"/>
          </w:tcPr>
          <w:p w:rsidR="00573457" w:rsidRDefault="00573457" w:rsidP="00573457">
            <w:pPr>
              <w:pStyle w:val="TableParagraph"/>
              <w:spacing w:before="20"/>
              <w:ind w:left="28" w:right="84"/>
              <w:rPr>
                <w:sz w:val="24"/>
              </w:rPr>
            </w:pPr>
            <w:r>
              <w:rPr>
                <w:sz w:val="24"/>
              </w:rPr>
              <w:t>III. Организационное обеспечение введения ФГОС</w:t>
            </w:r>
          </w:p>
        </w:tc>
        <w:tc>
          <w:tcPr>
            <w:tcW w:w="4566" w:type="dxa"/>
          </w:tcPr>
          <w:p w:rsidR="00573457" w:rsidRDefault="00573457" w:rsidP="00573457">
            <w:pPr>
              <w:pStyle w:val="TableParagraph"/>
              <w:spacing w:before="20"/>
              <w:ind w:left="29" w:right="313"/>
              <w:rPr>
                <w:sz w:val="24"/>
              </w:rPr>
            </w:pPr>
            <w:r>
              <w:rPr>
                <w:sz w:val="24"/>
              </w:rPr>
              <w:t>Обеспечение координации деятельности участников образовательных отношений</w:t>
            </w:r>
          </w:p>
        </w:tc>
        <w:tc>
          <w:tcPr>
            <w:tcW w:w="1719" w:type="dxa"/>
          </w:tcPr>
          <w:p w:rsidR="00573457" w:rsidRDefault="00573457" w:rsidP="00573457">
            <w:pPr>
              <w:pStyle w:val="TableParagraph"/>
              <w:spacing w:before="20"/>
              <w:ind w:left="29" w:right="211"/>
              <w:rPr>
                <w:sz w:val="24"/>
              </w:rPr>
            </w:pPr>
            <w:r>
              <w:rPr>
                <w:sz w:val="24"/>
              </w:rPr>
              <w:t>на начало учебного года</w:t>
            </w:r>
          </w:p>
        </w:tc>
      </w:tr>
      <w:tr w:rsidR="00573457" w:rsidTr="00573457">
        <w:trPr>
          <w:trHeight w:val="2263"/>
        </w:trPr>
        <w:tc>
          <w:tcPr>
            <w:tcW w:w="3139" w:type="dxa"/>
          </w:tcPr>
          <w:p w:rsidR="00573457" w:rsidRDefault="00573457" w:rsidP="00573457">
            <w:pPr>
              <w:pStyle w:val="TableParagraph"/>
              <w:rPr>
                <w:sz w:val="24"/>
              </w:rPr>
            </w:pPr>
          </w:p>
        </w:tc>
        <w:tc>
          <w:tcPr>
            <w:tcW w:w="4566" w:type="dxa"/>
          </w:tcPr>
          <w:p w:rsidR="00573457" w:rsidRDefault="00573457" w:rsidP="00573457">
            <w:pPr>
              <w:pStyle w:val="TableParagraph"/>
              <w:spacing w:before="18"/>
              <w:ind w:left="29" w:right="64"/>
              <w:rPr>
                <w:sz w:val="24"/>
              </w:rPr>
            </w:pPr>
            <w:r>
              <w:rPr>
                <w:sz w:val="24"/>
              </w:rPr>
              <w:t>Изучение образовательных потребностей и запросов учащихся и родителей (законных представителей) по выбору модуля ОДНКНР, программ внеурочной деятельности и учебных предметов (курсов) части учебного плана, формируемой участниками образовательных отношений</w:t>
            </w:r>
          </w:p>
        </w:tc>
        <w:tc>
          <w:tcPr>
            <w:tcW w:w="1719" w:type="dxa"/>
          </w:tcPr>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spacing w:before="6"/>
              <w:rPr>
                <w:b/>
                <w:sz w:val="21"/>
              </w:rPr>
            </w:pPr>
          </w:p>
          <w:p w:rsidR="00573457" w:rsidRDefault="00573457" w:rsidP="00573457">
            <w:pPr>
              <w:pStyle w:val="TableParagraph"/>
              <w:ind w:left="29" w:right="687"/>
              <w:rPr>
                <w:sz w:val="24"/>
              </w:rPr>
            </w:pPr>
            <w:r>
              <w:rPr>
                <w:sz w:val="24"/>
              </w:rPr>
              <w:t>апрель ежегодно</w:t>
            </w:r>
          </w:p>
        </w:tc>
      </w:tr>
      <w:tr w:rsidR="00573457" w:rsidTr="00573457">
        <w:trPr>
          <w:trHeight w:val="882"/>
        </w:trPr>
        <w:tc>
          <w:tcPr>
            <w:tcW w:w="3139" w:type="dxa"/>
          </w:tcPr>
          <w:p w:rsidR="00573457" w:rsidRDefault="00573457" w:rsidP="00573457">
            <w:pPr>
              <w:pStyle w:val="TableParagraph"/>
              <w:rPr>
                <w:sz w:val="24"/>
              </w:rPr>
            </w:pPr>
          </w:p>
        </w:tc>
        <w:tc>
          <w:tcPr>
            <w:tcW w:w="4566" w:type="dxa"/>
          </w:tcPr>
          <w:p w:rsidR="00573457" w:rsidRDefault="00573457" w:rsidP="00573457">
            <w:pPr>
              <w:pStyle w:val="TableParagraph"/>
              <w:spacing w:before="18"/>
              <w:ind w:left="29"/>
              <w:rPr>
                <w:sz w:val="24"/>
              </w:rPr>
            </w:pPr>
            <w:r>
              <w:rPr>
                <w:sz w:val="24"/>
              </w:rPr>
              <w:t>Привлечение Педагогического совета и совета школы к проектированию и корректировке ООП НОО</w:t>
            </w:r>
          </w:p>
        </w:tc>
        <w:tc>
          <w:tcPr>
            <w:tcW w:w="1719" w:type="dxa"/>
          </w:tcPr>
          <w:p w:rsidR="00573457" w:rsidRDefault="00573457" w:rsidP="00573457">
            <w:pPr>
              <w:pStyle w:val="TableParagraph"/>
              <w:spacing w:before="157"/>
              <w:ind w:left="29" w:right="687"/>
              <w:rPr>
                <w:sz w:val="24"/>
              </w:rPr>
            </w:pPr>
            <w:r>
              <w:rPr>
                <w:sz w:val="24"/>
              </w:rPr>
              <w:t>апрель ежегодно</w:t>
            </w:r>
          </w:p>
        </w:tc>
      </w:tr>
      <w:tr w:rsidR="00573457" w:rsidTr="00573457">
        <w:trPr>
          <w:trHeight w:val="606"/>
        </w:trPr>
        <w:tc>
          <w:tcPr>
            <w:tcW w:w="3139" w:type="dxa"/>
            <w:vMerge w:val="restart"/>
          </w:tcPr>
          <w:p w:rsidR="00573457" w:rsidRDefault="00573457" w:rsidP="00573457">
            <w:pPr>
              <w:pStyle w:val="TableParagraph"/>
              <w:rPr>
                <w:b/>
                <w:sz w:val="26"/>
              </w:rPr>
            </w:pPr>
          </w:p>
          <w:p w:rsidR="00573457" w:rsidRDefault="00573457" w:rsidP="00573457">
            <w:pPr>
              <w:pStyle w:val="TableParagraph"/>
              <w:spacing w:before="9"/>
              <w:rPr>
                <w:b/>
                <w:sz w:val="29"/>
              </w:rPr>
            </w:pPr>
          </w:p>
          <w:p w:rsidR="00573457" w:rsidRDefault="00573457" w:rsidP="00573457">
            <w:pPr>
              <w:pStyle w:val="TableParagraph"/>
              <w:ind w:left="28" w:right="393"/>
              <w:rPr>
                <w:sz w:val="24"/>
              </w:rPr>
            </w:pPr>
            <w:r>
              <w:rPr>
                <w:sz w:val="24"/>
              </w:rPr>
              <w:t>IV. Кадровое обеспечение введения ФГОС</w:t>
            </w:r>
          </w:p>
        </w:tc>
        <w:tc>
          <w:tcPr>
            <w:tcW w:w="4566" w:type="dxa"/>
          </w:tcPr>
          <w:p w:rsidR="00573457" w:rsidRDefault="00573457" w:rsidP="00573457">
            <w:pPr>
              <w:pStyle w:val="TableParagraph"/>
              <w:spacing w:before="18"/>
              <w:ind w:left="29" w:right="131"/>
              <w:rPr>
                <w:sz w:val="24"/>
              </w:rPr>
            </w:pPr>
            <w:r>
              <w:rPr>
                <w:sz w:val="24"/>
              </w:rPr>
              <w:t>Анализ кадрового обеспечения введения и реализации ФГОС НОО</w:t>
            </w:r>
          </w:p>
        </w:tc>
        <w:tc>
          <w:tcPr>
            <w:tcW w:w="1719" w:type="dxa"/>
          </w:tcPr>
          <w:p w:rsidR="00573457" w:rsidRDefault="00573457" w:rsidP="00573457">
            <w:pPr>
              <w:pStyle w:val="TableParagraph"/>
              <w:spacing w:before="18"/>
              <w:ind w:left="29" w:right="687"/>
              <w:rPr>
                <w:sz w:val="24"/>
              </w:rPr>
            </w:pPr>
            <w:r>
              <w:rPr>
                <w:sz w:val="24"/>
              </w:rPr>
              <w:t>август ежегодно</w:t>
            </w:r>
          </w:p>
        </w:tc>
      </w:tr>
      <w:tr w:rsidR="00573457" w:rsidTr="00573457">
        <w:trPr>
          <w:trHeight w:val="882"/>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0"/>
              <w:ind w:left="29" w:right="48"/>
              <w:rPr>
                <w:sz w:val="24"/>
              </w:rPr>
            </w:pPr>
            <w:r>
              <w:rPr>
                <w:sz w:val="24"/>
              </w:rPr>
              <w:t>Составление (корректировка) и реализация плана-графика повышения квалификации педагогических и руководящих работников</w:t>
            </w:r>
          </w:p>
        </w:tc>
        <w:tc>
          <w:tcPr>
            <w:tcW w:w="1719" w:type="dxa"/>
          </w:tcPr>
          <w:p w:rsidR="00573457" w:rsidRDefault="00573457" w:rsidP="00573457">
            <w:pPr>
              <w:pStyle w:val="TableParagraph"/>
              <w:spacing w:before="157"/>
              <w:ind w:left="29" w:right="687"/>
              <w:rPr>
                <w:sz w:val="24"/>
              </w:rPr>
            </w:pPr>
            <w:r>
              <w:rPr>
                <w:sz w:val="24"/>
              </w:rPr>
              <w:t>август ежегодно</w:t>
            </w:r>
          </w:p>
        </w:tc>
      </w:tr>
      <w:tr w:rsidR="00573457" w:rsidTr="00573457">
        <w:trPr>
          <w:trHeight w:val="322"/>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1"/>
              <w:ind w:left="29"/>
              <w:rPr>
                <w:sz w:val="24"/>
              </w:rPr>
            </w:pPr>
            <w:r>
              <w:rPr>
                <w:sz w:val="24"/>
              </w:rPr>
              <w:t>Разработка (корректировка) плана</w:t>
            </w:r>
          </w:p>
        </w:tc>
        <w:tc>
          <w:tcPr>
            <w:tcW w:w="1719" w:type="dxa"/>
          </w:tcPr>
          <w:p w:rsidR="00573457" w:rsidRDefault="00573457" w:rsidP="00573457">
            <w:pPr>
              <w:pStyle w:val="TableParagraph"/>
              <w:spacing w:before="21"/>
              <w:ind w:left="29"/>
              <w:rPr>
                <w:sz w:val="24"/>
              </w:rPr>
            </w:pPr>
            <w:r>
              <w:rPr>
                <w:sz w:val="24"/>
              </w:rPr>
              <w:t>август</w:t>
            </w:r>
          </w:p>
        </w:tc>
      </w:tr>
    </w:tbl>
    <w:p w:rsidR="00573457" w:rsidRDefault="00573457" w:rsidP="00573457">
      <w:pPr>
        <w:rPr>
          <w:sz w:val="24"/>
        </w:rPr>
        <w:sectPr w:rsidR="00573457">
          <w:pgSz w:w="11910" w:h="16840"/>
          <w:pgMar w:top="1120" w:right="0" w:bottom="1580" w:left="20" w:header="0" w:footer="1256" w:gutter="0"/>
          <w:cols w:space="720"/>
        </w:sectPr>
      </w:pPr>
    </w:p>
    <w:tbl>
      <w:tblPr>
        <w:tblStyle w:val="TableNormal"/>
        <w:tblW w:w="0" w:type="auto"/>
        <w:tblInd w:w="16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39"/>
        <w:gridCol w:w="4566"/>
        <w:gridCol w:w="1719"/>
      </w:tblGrid>
      <w:tr w:rsidR="00573457" w:rsidTr="00573457">
        <w:trPr>
          <w:trHeight w:val="876"/>
        </w:trPr>
        <w:tc>
          <w:tcPr>
            <w:tcW w:w="3139" w:type="dxa"/>
            <w:vMerge w:val="restart"/>
          </w:tcPr>
          <w:p w:rsidR="00573457" w:rsidRDefault="00573457" w:rsidP="00573457">
            <w:pPr>
              <w:pStyle w:val="TableParagraph"/>
              <w:rPr>
                <w:sz w:val="24"/>
              </w:rPr>
            </w:pPr>
          </w:p>
        </w:tc>
        <w:tc>
          <w:tcPr>
            <w:tcW w:w="4566" w:type="dxa"/>
          </w:tcPr>
          <w:p w:rsidR="00573457" w:rsidRDefault="00573457" w:rsidP="00573457">
            <w:pPr>
              <w:pStyle w:val="TableParagraph"/>
              <w:spacing w:before="12"/>
              <w:ind w:left="29" w:right="170"/>
              <w:rPr>
                <w:sz w:val="24"/>
              </w:rPr>
            </w:pPr>
            <w:r>
              <w:rPr>
                <w:sz w:val="24"/>
              </w:rPr>
              <w:t>методической работы (внутришкольного повышения квалификации) с ориентацией на проблемы введения ФГОС</w:t>
            </w:r>
          </w:p>
        </w:tc>
        <w:tc>
          <w:tcPr>
            <w:tcW w:w="1719" w:type="dxa"/>
          </w:tcPr>
          <w:p w:rsidR="00573457" w:rsidRDefault="00573457" w:rsidP="00573457">
            <w:pPr>
              <w:pStyle w:val="TableParagraph"/>
              <w:spacing w:before="12"/>
              <w:ind w:left="29"/>
              <w:rPr>
                <w:sz w:val="24"/>
              </w:rPr>
            </w:pPr>
            <w:r>
              <w:rPr>
                <w:sz w:val="24"/>
              </w:rPr>
              <w:t>ежегодно</w:t>
            </w:r>
          </w:p>
        </w:tc>
      </w:tr>
      <w:tr w:rsidR="00573457" w:rsidTr="00573457">
        <w:trPr>
          <w:trHeight w:val="606"/>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157"/>
              <w:ind w:left="29"/>
              <w:rPr>
                <w:sz w:val="24"/>
              </w:rPr>
            </w:pPr>
            <w:r>
              <w:rPr>
                <w:sz w:val="24"/>
              </w:rPr>
              <w:t>Аттестация педагогических работников</w:t>
            </w:r>
          </w:p>
        </w:tc>
        <w:tc>
          <w:tcPr>
            <w:tcW w:w="1719" w:type="dxa"/>
          </w:tcPr>
          <w:p w:rsidR="00573457" w:rsidRDefault="00573457" w:rsidP="00573457">
            <w:pPr>
              <w:pStyle w:val="TableParagraph"/>
              <w:spacing w:before="18"/>
              <w:ind w:left="29" w:right="211"/>
              <w:rPr>
                <w:sz w:val="24"/>
              </w:rPr>
            </w:pPr>
            <w:r>
              <w:rPr>
                <w:sz w:val="24"/>
              </w:rPr>
              <w:t>В течение учебного года</w:t>
            </w:r>
          </w:p>
        </w:tc>
      </w:tr>
      <w:tr w:rsidR="00573457" w:rsidTr="00573457">
        <w:trPr>
          <w:trHeight w:val="882"/>
        </w:trPr>
        <w:tc>
          <w:tcPr>
            <w:tcW w:w="3139" w:type="dxa"/>
            <w:vMerge w:val="restart"/>
          </w:tcPr>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spacing w:before="11"/>
              <w:rPr>
                <w:b/>
                <w:sz w:val="36"/>
              </w:rPr>
            </w:pPr>
          </w:p>
          <w:p w:rsidR="00573457" w:rsidRDefault="00573457" w:rsidP="00573457">
            <w:pPr>
              <w:pStyle w:val="TableParagraph"/>
              <w:ind w:left="28" w:right="617"/>
              <w:rPr>
                <w:sz w:val="24"/>
              </w:rPr>
            </w:pPr>
            <w:r>
              <w:rPr>
                <w:sz w:val="24"/>
              </w:rPr>
              <w:t>V. Информационное обеспечение введения и реализации ФГОС</w:t>
            </w:r>
          </w:p>
        </w:tc>
        <w:tc>
          <w:tcPr>
            <w:tcW w:w="4566" w:type="dxa"/>
          </w:tcPr>
          <w:p w:rsidR="00573457" w:rsidRDefault="00573457" w:rsidP="00573457">
            <w:pPr>
              <w:pStyle w:val="TableParagraph"/>
              <w:spacing w:before="18"/>
              <w:ind w:left="29"/>
              <w:rPr>
                <w:sz w:val="24"/>
              </w:rPr>
            </w:pPr>
            <w:r>
              <w:rPr>
                <w:sz w:val="24"/>
              </w:rPr>
              <w:t>Размещение на сайте информационных материалов о реализации ФГОС ООО</w:t>
            </w:r>
          </w:p>
        </w:tc>
        <w:tc>
          <w:tcPr>
            <w:tcW w:w="1719" w:type="dxa"/>
          </w:tcPr>
          <w:p w:rsidR="00573457" w:rsidRDefault="00573457" w:rsidP="00573457">
            <w:pPr>
              <w:pStyle w:val="TableParagraph"/>
              <w:spacing w:before="6"/>
              <w:rPr>
                <w:b/>
                <w:sz w:val="25"/>
              </w:rPr>
            </w:pPr>
          </w:p>
          <w:p w:rsidR="00573457" w:rsidRDefault="00573457" w:rsidP="00573457">
            <w:pPr>
              <w:pStyle w:val="TableParagraph"/>
              <w:ind w:left="29"/>
              <w:rPr>
                <w:sz w:val="24"/>
              </w:rPr>
            </w:pPr>
            <w:r>
              <w:rPr>
                <w:sz w:val="24"/>
              </w:rPr>
              <w:t>постоянно</w:t>
            </w:r>
          </w:p>
        </w:tc>
      </w:tr>
      <w:tr w:rsidR="00573457" w:rsidTr="00573457">
        <w:trPr>
          <w:trHeight w:val="882"/>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0"/>
              <w:ind w:left="29" w:right="162"/>
              <w:rPr>
                <w:sz w:val="24"/>
              </w:rPr>
            </w:pPr>
            <w:r>
              <w:rPr>
                <w:sz w:val="24"/>
              </w:rPr>
              <w:t>Информирование родительской общественности о ходе реализации ФГОС ООО</w:t>
            </w:r>
          </w:p>
        </w:tc>
        <w:tc>
          <w:tcPr>
            <w:tcW w:w="1719" w:type="dxa"/>
          </w:tcPr>
          <w:p w:rsidR="00573457" w:rsidRDefault="00573457" w:rsidP="00573457">
            <w:pPr>
              <w:pStyle w:val="TableParagraph"/>
              <w:spacing w:before="8"/>
              <w:rPr>
                <w:b/>
                <w:sz w:val="25"/>
              </w:rPr>
            </w:pPr>
          </w:p>
          <w:p w:rsidR="00573457" w:rsidRDefault="00573457" w:rsidP="00573457">
            <w:pPr>
              <w:pStyle w:val="TableParagraph"/>
              <w:spacing w:before="1"/>
              <w:ind w:left="29"/>
              <w:rPr>
                <w:sz w:val="24"/>
              </w:rPr>
            </w:pPr>
            <w:r>
              <w:rPr>
                <w:sz w:val="24"/>
              </w:rPr>
              <w:t>постоянно</w:t>
            </w:r>
          </w:p>
        </w:tc>
      </w:tr>
      <w:tr w:rsidR="00573457" w:rsidTr="00573457">
        <w:trPr>
          <w:trHeight w:val="1711"/>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8"/>
              <w:rPr>
                <w:b/>
                <w:sz w:val="37"/>
              </w:rPr>
            </w:pPr>
          </w:p>
          <w:p w:rsidR="00573457" w:rsidRDefault="00573457" w:rsidP="00573457">
            <w:pPr>
              <w:pStyle w:val="TableParagraph"/>
              <w:ind w:left="29" w:right="162"/>
              <w:jc w:val="both"/>
              <w:rPr>
                <w:sz w:val="24"/>
              </w:rPr>
            </w:pPr>
            <w:r>
              <w:rPr>
                <w:sz w:val="24"/>
              </w:rPr>
              <w:t>Организация изучения мненияучастников образовательных отношений по вопросам реализацииФГОС</w:t>
            </w:r>
          </w:p>
        </w:tc>
        <w:tc>
          <w:tcPr>
            <w:tcW w:w="1719" w:type="dxa"/>
          </w:tcPr>
          <w:p w:rsidR="00573457" w:rsidRDefault="00573457" w:rsidP="00573457">
            <w:pPr>
              <w:pStyle w:val="TableParagraph"/>
              <w:spacing w:before="20"/>
              <w:ind w:left="29" w:right="384"/>
              <w:rPr>
                <w:sz w:val="24"/>
              </w:rPr>
            </w:pPr>
            <w:r>
              <w:rPr>
                <w:sz w:val="24"/>
              </w:rPr>
              <w:t>в рамках внутренней системы оценки качества образования</w:t>
            </w:r>
          </w:p>
        </w:tc>
      </w:tr>
      <w:tr w:rsidR="00573457" w:rsidTr="00573457">
        <w:trPr>
          <w:trHeight w:val="882"/>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0"/>
              <w:ind w:left="29" w:right="176"/>
              <w:rPr>
                <w:sz w:val="24"/>
              </w:rPr>
            </w:pPr>
            <w:r>
              <w:rPr>
                <w:sz w:val="24"/>
              </w:rPr>
              <w:t>Обеспечение публичной отчетности Учреждения о ходе и результатах ведения ФГОС</w:t>
            </w:r>
          </w:p>
        </w:tc>
        <w:tc>
          <w:tcPr>
            <w:tcW w:w="1719" w:type="dxa"/>
          </w:tcPr>
          <w:p w:rsidR="00573457" w:rsidRDefault="00573457" w:rsidP="00573457">
            <w:pPr>
              <w:pStyle w:val="TableParagraph"/>
              <w:spacing w:before="8"/>
              <w:rPr>
                <w:b/>
                <w:sz w:val="25"/>
              </w:rPr>
            </w:pPr>
          </w:p>
          <w:p w:rsidR="00573457" w:rsidRDefault="00573457" w:rsidP="00573457">
            <w:pPr>
              <w:pStyle w:val="TableParagraph"/>
              <w:spacing w:before="1"/>
              <w:ind w:left="29"/>
              <w:rPr>
                <w:sz w:val="24"/>
              </w:rPr>
            </w:pPr>
            <w:r>
              <w:rPr>
                <w:sz w:val="24"/>
              </w:rPr>
              <w:t>Июнь ежегодно</w:t>
            </w:r>
          </w:p>
        </w:tc>
      </w:tr>
      <w:tr w:rsidR="00573457" w:rsidTr="00573457">
        <w:trPr>
          <w:trHeight w:val="885"/>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0"/>
              <w:ind w:left="29" w:right="117"/>
              <w:rPr>
                <w:sz w:val="24"/>
              </w:rPr>
            </w:pPr>
            <w:r>
              <w:rPr>
                <w:sz w:val="24"/>
              </w:rPr>
              <w:t>Разработка рекомендаций для педагогических работников по реализации ООП</w:t>
            </w:r>
          </w:p>
        </w:tc>
        <w:tc>
          <w:tcPr>
            <w:tcW w:w="1719" w:type="dxa"/>
          </w:tcPr>
          <w:p w:rsidR="00573457" w:rsidRDefault="00573457" w:rsidP="00573457">
            <w:pPr>
              <w:pStyle w:val="TableParagraph"/>
              <w:spacing w:before="8"/>
              <w:rPr>
                <w:b/>
                <w:sz w:val="25"/>
              </w:rPr>
            </w:pPr>
          </w:p>
          <w:p w:rsidR="00573457" w:rsidRDefault="00573457" w:rsidP="00573457">
            <w:pPr>
              <w:pStyle w:val="TableParagraph"/>
              <w:spacing w:before="1"/>
              <w:ind w:left="29"/>
              <w:rPr>
                <w:sz w:val="24"/>
              </w:rPr>
            </w:pPr>
            <w:r>
              <w:rPr>
                <w:sz w:val="24"/>
              </w:rPr>
              <w:t>постоянно</w:t>
            </w:r>
          </w:p>
        </w:tc>
      </w:tr>
      <w:tr w:rsidR="00573457" w:rsidTr="00573457">
        <w:trPr>
          <w:trHeight w:val="1159"/>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18"/>
              <w:ind w:left="29" w:right="127"/>
              <w:rPr>
                <w:sz w:val="24"/>
              </w:rPr>
            </w:pPr>
            <w:r>
              <w:rPr>
                <w:sz w:val="24"/>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719" w:type="dxa"/>
          </w:tcPr>
          <w:p w:rsidR="00573457" w:rsidRDefault="00573457" w:rsidP="00573457">
            <w:pPr>
              <w:pStyle w:val="TableParagraph"/>
              <w:spacing w:before="8"/>
              <w:rPr>
                <w:b/>
                <w:sz w:val="37"/>
              </w:rPr>
            </w:pPr>
          </w:p>
          <w:p w:rsidR="00573457" w:rsidRDefault="00573457" w:rsidP="00573457">
            <w:pPr>
              <w:pStyle w:val="TableParagraph"/>
              <w:ind w:left="29"/>
              <w:rPr>
                <w:sz w:val="24"/>
              </w:rPr>
            </w:pPr>
            <w:r>
              <w:rPr>
                <w:sz w:val="24"/>
              </w:rPr>
              <w:t>постоянно</w:t>
            </w:r>
          </w:p>
        </w:tc>
      </w:tr>
      <w:tr w:rsidR="00573457" w:rsidTr="00573457">
        <w:trPr>
          <w:trHeight w:val="606"/>
        </w:trPr>
        <w:tc>
          <w:tcPr>
            <w:tcW w:w="3139" w:type="dxa"/>
            <w:vMerge w:val="restart"/>
          </w:tcPr>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rPr>
                <w:b/>
                <w:sz w:val="26"/>
              </w:rPr>
            </w:pPr>
          </w:p>
          <w:p w:rsidR="00573457" w:rsidRDefault="00573457" w:rsidP="00573457">
            <w:pPr>
              <w:pStyle w:val="TableParagraph"/>
              <w:spacing w:before="206"/>
              <w:ind w:left="28" w:right="470"/>
              <w:rPr>
                <w:sz w:val="24"/>
              </w:rPr>
            </w:pPr>
            <w:r>
              <w:rPr>
                <w:sz w:val="24"/>
              </w:rPr>
              <w:t>VI. Материально- техническое обеспечение</w:t>
            </w:r>
          </w:p>
        </w:tc>
        <w:tc>
          <w:tcPr>
            <w:tcW w:w="4566" w:type="dxa"/>
          </w:tcPr>
          <w:p w:rsidR="00573457" w:rsidRDefault="00573457" w:rsidP="00573457">
            <w:pPr>
              <w:pStyle w:val="TableParagraph"/>
              <w:spacing w:before="18"/>
              <w:ind w:left="29" w:right="90"/>
              <w:rPr>
                <w:sz w:val="24"/>
              </w:rPr>
            </w:pPr>
            <w:r>
              <w:rPr>
                <w:sz w:val="24"/>
              </w:rPr>
              <w:t>Анализ материально-технического обеспечения введения и реализации ФГОС</w:t>
            </w:r>
          </w:p>
        </w:tc>
        <w:tc>
          <w:tcPr>
            <w:tcW w:w="1719" w:type="dxa"/>
          </w:tcPr>
          <w:p w:rsidR="00573457" w:rsidRDefault="00573457" w:rsidP="00573457">
            <w:pPr>
              <w:pStyle w:val="TableParagraph"/>
              <w:spacing w:before="157"/>
              <w:ind w:left="29"/>
              <w:rPr>
                <w:sz w:val="24"/>
              </w:rPr>
            </w:pPr>
            <w:r>
              <w:rPr>
                <w:sz w:val="24"/>
              </w:rPr>
              <w:t>ежегодно</w:t>
            </w:r>
          </w:p>
        </w:tc>
      </w:tr>
      <w:tr w:rsidR="00573457" w:rsidTr="00573457">
        <w:trPr>
          <w:trHeight w:val="606"/>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18"/>
              <w:ind w:left="29" w:right="188"/>
              <w:rPr>
                <w:sz w:val="24"/>
              </w:rPr>
            </w:pPr>
            <w:r>
              <w:rPr>
                <w:sz w:val="24"/>
              </w:rPr>
              <w:t>Приобретение учебного и компьютерного оборудования</w:t>
            </w:r>
          </w:p>
        </w:tc>
        <w:tc>
          <w:tcPr>
            <w:tcW w:w="1719" w:type="dxa"/>
          </w:tcPr>
          <w:p w:rsidR="00573457" w:rsidRDefault="00573457" w:rsidP="00573457">
            <w:pPr>
              <w:pStyle w:val="TableParagraph"/>
              <w:spacing w:before="18"/>
              <w:ind w:left="29" w:right="75"/>
              <w:rPr>
                <w:sz w:val="24"/>
              </w:rPr>
            </w:pPr>
            <w:r>
              <w:rPr>
                <w:sz w:val="24"/>
              </w:rPr>
              <w:t>по мере необходимости</w:t>
            </w:r>
          </w:p>
        </w:tc>
      </w:tr>
      <w:tr w:rsidR="00573457" w:rsidTr="00573457">
        <w:trPr>
          <w:trHeight w:val="606"/>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0"/>
              <w:ind w:left="29" w:right="564"/>
              <w:rPr>
                <w:sz w:val="24"/>
              </w:rPr>
            </w:pPr>
            <w:r>
              <w:rPr>
                <w:sz w:val="24"/>
              </w:rPr>
              <w:t>Текущий ремонт с целью обеспечения выполнения требований СанПиН</w:t>
            </w:r>
          </w:p>
        </w:tc>
        <w:tc>
          <w:tcPr>
            <w:tcW w:w="1719" w:type="dxa"/>
          </w:tcPr>
          <w:p w:rsidR="00573457" w:rsidRDefault="00573457" w:rsidP="00573457">
            <w:pPr>
              <w:pStyle w:val="TableParagraph"/>
              <w:spacing w:before="157"/>
              <w:ind w:left="29"/>
              <w:rPr>
                <w:sz w:val="24"/>
              </w:rPr>
            </w:pPr>
            <w:r>
              <w:rPr>
                <w:sz w:val="24"/>
              </w:rPr>
              <w:t>ежегодно</w:t>
            </w:r>
          </w:p>
        </w:tc>
      </w:tr>
      <w:tr w:rsidR="00573457" w:rsidTr="00573457">
        <w:trPr>
          <w:trHeight w:val="1159"/>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0"/>
              <w:ind w:left="29" w:right="74"/>
              <w:rPr>
                <w:sz w:val="24"/>
              </w:rPr>
            </w:pPr>
            <w:r>
              <w:rPr>
                <w:sz w:val="24"/>
              </w:rPr>
              <w:t>Обеспечение соответствия условий реализации ООП противопожарным нормам, нормам охраны труда работников, техники безопасности</w:t>
            </w:r>
          </w:p>
        </w:tc>
        <w:tc>
          <w:tcPr>
            <w:tcW w:w="1719" w:type="dxa"/>
          </w:tcPr>
          <w:p w:rsidR="00573457" w:rsidRDefault="00573457" w:rsidP="00573457">
            <w:pPr>
              <w:pStyle w:val="TableParagraph"/>
              <w:spacing w:before="8"/>
              <w:rPr>
                <w:b/>
                <w:sz w:val="37"/>
              </w:rPr>
            </w:pPr>
          </w:p>
          <w:p w:rsidR="00573457" w:rsidRDefault="00573457" w:rsidP="00573457">
            <w:pPr>
              <w:pStyle w:val="TableParagraph"/>
              <w:ind w:left="29"/>
              <w:rPr>
                <w:sz w:val="24"/>
              </w:rPr>
            </w:pPr>
            <w:r>
              <w:rPr>
                <w:sz w:val="24"/>
              </w:rPr>
              <w:t>постоянно</w:t>
            </w:r>
          </w:p>
        </w:tc>
      </w:tr>
      <w:tr w:rsidR="00573457" w:rsidTr="00573457">
        <w:trPr>
          <w:trHeight w:val="882"/>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0"/>
              <w:ind w:left="29" w:right="1165"/>
              <w:rPr>
                <w:sz w:val="24"/>
              </w:rPr>
            </w:pPr>
            <w:r>
              <w:rPr>
                <w:sz w:val="24"/>
              </w:rPr>
              <w:t>Пополнение фондов библиотеки печатными и электронными образовательными ресурсами</w:t>
            </w:r>
          </w:p>
        </w:tc>
        <w:tc>
          <w:tcPr>
            <w:tcW w:w="1719" w:type="dxa"/>
          </w:tcPr>
          <w:p w:rsidR="00573457" w:rsidRDefault="00573457" w:rsidP="00573457">
            <w:pPr>
              <w:pStyle w:val="TableParagraph"/>
              <w:spacing w:before="8"/>
              <w:rPr>
                <w:b/>
                <w:sz w:val="25"/>
              </w:rPr>
            </w:pPr>
          </w:p>
          <w:p w:rsidR="00573457" w:rsidRDefault="00573457" w:rsidP="00573457">
            <w:pPr>
              <w:pStyle w:val="TableParagraph"/>
              <w:spacing w:before="1"/>
              <w:ind w:left="29"/>
              <w:rPr>
                <w:sz w:val="24"/>
              </w:rPr>
            </w:pPr>
            <w:r>
              <w:rPr>
                <w:sz w:val="24"/>
              </w:rPr>
              <w:t>постоянно</w:t>
            </w:r>
          </w:p>
        </w:tc>
      </w:tr>
      <w:tr w:rsidR="00573457" w:rsidTr="00573457">
        <w:trPr>
          <w:trHeight w:val="608"/>
        </w:trPr>
        <w:tc>
          <w:tcPr>
            <w:tcW w:w="3139" w:type="dxa"/>
            <w:vMerge/>
          </w:tcPr>
          <w:p w:rsidR="00573457" w:rsidRDefault="00573457" w:rsidP="00573457">
            <w:pPr>
              <w:rPr>
                <w:sz w:val="2"/>
                <w:szCs w:val="2"/>
              </w:rPr>
            </w:pPr>
          </w:p>
        </w:tc>
        <w:tc>
          <w:tcPr>
            <w:tcW w:w="4566" w:type="dxa"/>
          </w:tcPr>
          <w:p w:rsidR="00573457" w:rsidRDefault="00573457" w:rsidP="00573457">
            <w:pPr>
              <w:pStyle w:val="TableParagraph"/>
              <w:spacing w:before="20"/>
              <w:ind w:left="29" w:right="136"/>
              <w:rPr>
                <w:sz w:val="24"/>
              </w:rPr>
            </w:pPr>
            <w:r>
              <w:rPr>
                <w:sz w:val="24"/>
              </w:rPr>
              <w:t>Обеспечение контролируемого доступа участников образовательных отношений к</w:t>
            </w:r>
          </w:p>
        </w:tc>
        <w:tc>
          <w:tcPr>
            <w:tcW w:w="1719" w:type="dxa"/>
          </w:tcPr>
          <w:p w:rsidR="00573457" w:rsidRDefault="00573457" w:rsidP="00573457">
            <w:pPr>
              <w:pStyle w:val="TableParagraph"/>
              <w:spacing w:before="159"/>
              <w:ind w:left="29"/>
              <w:rPr>
                <w:sz w:val="24"/>
              </w:rPr>
            </w:pPr>
            <w:r>
              <w:rPr>
                <w:sz w:val="24"/>
              </w:rPr>
              <w:t>постоянно</w:t>
            </w:r>
          </w:p>
        </w:tc>
      </w:tr>
    </w:tbl>
    <w:p w:rsidR="00573457" w:rsidRDefault="00573457" w:rsidP="00573457">
      <w:pPr>
        <w:rPr>
          <w:sz w:val="24"/>
        </w:rPr>
        <w:sectPr w:rsidR="00573457">
          <w:pgSz w:w="11910" w:h="16840"/>
          <w:pgMar w:top="1120" w:right="0" w:bottom="1580" w:left="20" w:header="0" w:footer="1256" w:gutter="0"/>
          <w:cols w:space="720"/>
        </w:sectPr>
      </w:pPr>
    </w:p>
    <w:tbl>
      <w:tblPr>
        <w:tblStyle w:val="TableNormal"/>
        <w:tblW w:w="0" w:type="auto"/>
        <w:tblInd w:w="16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39"/>
        <w:gridCol w:w="4566"/>
        <w:gridCol w:w="1719"/>
      </w:tblGrid>
      <w:tr w:rsidR="00573457" w:rsidTr="00573457">
        <w:trPr>
          <w:trHeight w:val="599"/>
        </w:trPr>
        <w:tc>
          <w:tcPr>
            <w:tcW w:w="3139" w:type="dxa"/>
          </w:tcPr>
          <w:p w:rsidR="00573457" w:rsidRDefault="00573457" w:rsidP="00573457">
            <w:pPr>
              <w:pStyle w:val="TableParagraph"/>
              <w:rPr>
                <w:sz w:val="24"/>
              </w:rPr>
            </w:pPr>
          </w:p>
        </w:tc>
        <w:tc>
          <w:tcPr>
            <w:tcW w:w="4566" w:type="dxa"/>
          </w:tcPr>
          <w:p w:rsidR="00573457" w:rsidRDefault="00573457" w:rsidP="00573457">
            <w:pPr>
              <w:pStyle w:val="TableParagraph"/>
              <w:spacing w:before="12"/>
              <w:ind w:left="29" w:right="798"/>
              <w:rPr>
                <w:sz w:val="24"/>
              </w:rPr>
            </w:pPr>
            <w:r>
              <w:rPr>
                <w:sz w:val="24"/>
              </w:rPr>
              <w:t>информационным образовательным ресурсам в Интернете</w:t>
            </w:r>
          </w:p>
        </w:tc>
        <w:tc>
          <w:tcPr>
            <w:tcW w:w="1719" w:type="dxa"/>
          </w:tcPr>
          <w:p w:rsidR="00573457" w:rsidRDefault="00573457" w:rsidP="00573457">
            <w:pPr>
              <w:pStyle w:val="TableParagraph"/>
              <w:rPr>
                <w:sz w:val="24"/>
              </w:rPr>
            </w:pPr>
          </w:p>
        </w:tc>
      </w:tr>
    </w:tbl>
    <w:p w:rsidR="00573457" w:rsidRDefault="00573457" w:rsidP="00573457">
      <w:pPr>
        <w:pStyle w:val="a3"/>
        <w:ind w:left="0"/>
        <w:rPr>
          <w:b/>
          <w:sz w:val="20"/>
        </w:rPr>
      </w:pPr>
    </w:p>
    <w:p w:rsidR="00573457" w:rsidRDefault="00573457" w:rsidP="00573457">
      <w:pPr>
        <w:pStyle w:val="a3"/>
        <w:ind w:left="0"/>
        <w:rPr>
          <w:b/>
          <w:sz w:val="20"/>
        </w:rPr>
      </w:pPr>
    </w:p>
    <w:p w:rsidR="00573457" w:rsidRDefault="00573457" w:rsidP="00573457">
      <w:pPr>
        <w:pStyle w:val="a3"/>
        <w:spacing w:before="10"/>
        <w:ind w:left="0"/>
        <w:rPr>
          <w:b/>
          <w:sz w:val="25"/>
        </w:rPr>
      </w:pPr>
    </w:p>
    <w:p w:rsidR="00573457" w:rsidRDefault="00573457" w:rsidP="00573457">
      <w:pPr>
        <w:spacing w:before="90" w:line="274" w:lineRule="exact"/>
        <w:ind w:left="5112"/>
        <w:rPr>
          <w:b/>
          <w:sz w:val="24"/>
        </w:rPr>
      </w:pPr>
      <w:r>
        <w:rPr>
          <w:b/>
          <w:sz w:val="24"/>
        </w:rPr>
        <w:t>Условные сокращения</w:t>
      </w:r>
    </w:p>
    <w:p w:rsidR="00573457" w:rsidRDefault="00573457" w:rsidP="00573457">
      <w:pPr>
        <w:pStyle w:val="a3"/>
        <w:spacing w:line="274" w:lineRule="exact"/>
      </w:pPr>
      <w:r>
        <w:t>ФГОС – федеральный государственный образовательный стандарт</w:t>
      </w:r>
    </w:p>
    <w:p w:rsidR="00573457" w:rsidRDefault="00573457" w:rsidP="00573457">
      <w:pPr>
        <w:pStyle w:val="a3"/>
        <w:ind w:right="1613"/>
      </w:pPr>
      <w:r>
        <w:t>ФГОС ООО – федеральный государственный образовательный стандарт основного общего образования</w:t>
      </w:r>
    </w:p>
    <w:p w:rsidR="00573457" w:rsidRDefault="00573457" w:rsidP="00573457">
      <w:pPr>
        <w:pStyle w:val="a3"/>
        <w:ind w:right="1740"/>
      </w:pPr>
      <w:r>
        <w:t>ПООП ООО – примерная основная образовательная программа основного общего образования</w:t>
      </w:r>
    </w:p>
    <w:p w:rsidR="00573457" w:rsidRDefault="00573457" w:rsidP="00573457">
      <w:pPr>
        <w:pStyle w:val="a3"/>
        <w:ind w:right="1743"/>
      </w:pPr>
      <w:r>
        <w:t>ООП ООО – основная образовательная программа основного общего образования ООП – основная образовательная программа</w:t>
      </w:r>
    </w:p>
    <w:p w:rsidR="00573457" w:rsidRDefault="00573457" w:rsidP="00573457">
      <w:pPr>
        <w:pStyle w:val="a3"/>
        <w:spacing w:before="1"/>
      </w:pPr>
      <w:r>
        <w:t>УУД – универсальные учебные действия</w:t>
      </w:r>
    </w:p>
    <w:p w:rsidR="00573457" w:rsidRDefault="00573457" w:rsidP="00573457">
      <w:pPr>
        <w:pStyle w:val="a3"/>
        <w:ind w:right="4446"/>
      </w:pPr>
      <w:r>
        <w:t>ИКТ – информационно-коммуникационные технологии ОВЗ – ограниченные возможности здоровья</w:t>
      </w:r>
    </w:p>
    <w:p w:rsidR="00573457" w:rsidRDefault="00573457" w:rsidP="00573457">
      <w:pPr>
        <w:pStyle w:val="a3"/>
      </w:pPr>
      <w:r>
        <w:t>ПКР – программа коррекционной работы</w:t>
      </w:r>
    </w:p>
    <w:p w:rsidR="00573457" w:rsidRDefault="00573457" w:rsidP="00573457">
      <w:pPr>
        <w:pStyle w:val="a3"/>
        <w:ind w:right="4548"/>
      </w:pPr>
      <w:r>
        <w:t>ПМПК - психолого-медико-педагогическая комиссия ПМПк - психолого-медико-педагогический консилиум УМК – учебно-методический комплекс</w:t>
      </w:r>
    </w:p>
    <w:p w:rsidR="008D1BE6" w:rsidRDefault="008D1BE6" w:rsidP="00F9738C">
      <w:pPr>
        <w:pStyle w:val="a5"/>
        <w:tabs>
          <w:tab w:val="left" w:pos="2814"/>
          <w:tab w:val="left" w:pos="2815"/>
        </w:tabs>
        <w:spacing w:before="88" w:line="294" w:lineRule="exact"/>
        <w:ind w:left="3138" w:firstLine="0"/>
      </w:pPr>
    </w:p>
    <w:sectPr w:rsidR="008D1BE6" w:rsidSect="00F9738C">
      <w:pgSz w:w="11910" w:h="16840"/>
      <w:pgMar w:top="1020" w:right="0" w:bottom="1660" w:left="20" w:header="0" w:footer="12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0C8" w:rsidRDefault="00E100C8">
      <w:r>
        <w:separator/>
      </w:r>
    </w:p>
  </w:endnote>
  <w:endnote w:type="continuationSeparator" w:id="0">
    <w:p w:rsidR="00E100C8" w:rsidRDefault="00E10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oto Sans Mono CJK JP Regular">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0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8A" w:rsidRDefault="008B136B">
    <w:pPr>
      <w:pStyle w:val="a3"/>
      <w:spacing w:line="14" w:lineRule="auto"/>
      <w:ind w:left="0"/>
      <w:rPr>
        <w:sz w:val="20"/>
      </w:rPr>
    </w:pPr>
    <w:r>
      <w:rPr>
        <w:noProof/>
        <w:lang w:bidi="ar-SA"/>
      </w:rPr>
      <mc:AlternateContent>
        <mc:Choice Requires="wps">
          <w:drawing>
            <wp:anchor distT="0" distB="0" distL="114300" distR="114300" simplePos="0" relativeHeight="501305360" behindDoc="1" locked="0" layoutInCell="1" allowOverlap="1">
              <wp:simplePos x="0" y="0"/>
              <wp:positionH relativeFrom="page">
                <wp:posOffset>3948430</wp:posOffset>
              </wp:positionH>
              <wp:positionV relativeFrom="page">
                <wp:posOffset>9618980</wp:posOffset>
              </wp:positionV>
              <wp:extent cx="203200" cy="194310"/>
              <wp:effectExtent l="0" t="0" r="6350" b="1524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pStyle w:val="a3"/>
                            <w:spacing w:before="10"/>
                            <w:ind w:left="40"/>
                          </w:pPr>
                          <w:r>
                            <w:fldChar w:fldCharType="begin"/>
                          </w:r>
                          <w:r>
                            <w:instrText xml:space="preserve"> PAGE </w:instrText>
                          </w:r>
                          <w:r>
                            <w:fldChar w:fldCharType="separate"/>
                          </w:r>
                          <w:r w:rsidR="008B136B">
                            <w:rPr>
                              <w:noProof/>
                            </w:rPr>
                            <w:t>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03" type="#_x0000_t202" style="position:absolute;margin-left:310.9pt;margin-top:757.4pt;width:16pt;height:15.3pt;z-index:-201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BZrgIAAKk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" filled="f" stroked="f">
              <v:textbox inset="0,0,0,0">
                <w:txbxContent>
                  <w:p w:rsidR="00DD138A" w:rsidRDefault="00DD138A">
                    <w:pPr>
                      <w:pStyle w:val="a3"/>
                      <w:spacing w:before="10"/>
                      <w:ind w:left="40"/>
                    </w:pPr>
                    <w:r>
                      <w:fldChar w:fldCharType="begin"/>
                    </w:r>
                    <w:r>
                      <w:instrText xml:space="preserve"> PAGE </w:instrText>
                    </w:r>
                    <w:r>
                      <w:fldChar w:fldCharType="separate"/>
                    </w:r>
                    <w:r w:rsidR="008B136B">
                      <w:rPr>
                        <w:noProof/>
                      </w:rPr>
                      <w:t>5</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8A" w:rsidRDefault="00DD138A">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8A" w:rsidRDefault="008B136B">
    <w:pPr>
      <w:pStyle w:val="a3"/>
      <w:spacing w:line="14" w:lineRule="auto"/>
      <w:ind w:left="0"/>
      <w:rPr>
        <w:sz w:val="20"/>
      </w:rPr>
    </w:pPr>
    <w:r>
      <w:rPr>
        <w:noProof/>
        <w:lang w:bidi="ar-SA"/>
      </w:rPr>
      <mc:AlternateContent>
        <mc:Choice Requires="wps">
          <w:drawing>
            <wp:anchor distT="0" distB="0" distL="114300" distR="114300" simplePos="0" relativeHeight="501305384" behindDoc="1" locked="0" layoutInCell="1" allowOverlap="1">
              <wp:simplePos x="0" y="0"/>
              <wp:positionH relativeFrom="page">
                <wp:posOffset>3948430</wp:posOffset>
              </wp:positionH>
              <wp:positionV relativeFrom="page">
                <wp:posOffset>9618980</wp:posOffset>
              </wp:positionV>
              <wp:extent cx="203200" cy="194310"/>
              <wp:effectExtent l="0" t="0" r="6350" b="1524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pStyle w:val="a3"/>
                            <w:spacing w:before="10"/>
                            <w:ind w:left="40"/>
                          </w:pPr>
                          <w:r>
                            <w:fldChar w:fldCharType="begin"/>
                          </w:r>
                          <w:r>
                            <w:instrText xml:space="preserve"> PAGE </w:instrText>
                          </w:r>
                          <w:r>
                            <w:fldChar w:fldCharType="separate"/>
                          </w:r>
                          <w:r w:rsidR="008B136B">
                            <w:rPr>
                              <w:noProof/>
                            </w:rPr>
                            <w:t>81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04" type="#_x0000_t202" style="position:absolute;margin-left:310.9pt;margin-top:757.4pt;width:16pt;height:15.3pt;z-index:-201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45usQIAALA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" filled="f" stroked="f">
              <v:textbox inset="0,0,0,0">
                <w:txbxContent>
                  <w:p w:rsidR="00DD138A" w:rsidRDefault="00DD138A">
                    <w:pPr>
                      <w:pStyle w:val="a3"/>
                      <w:spacing w:before="10"/>
                      <w:ind w:left="40"/>
                    </w:pPr>
                    <w:r>
                      <w:fldChar w:fldCharType="begin"/>
                    </w:r>
                    <w:r>
                      <w:instrText xml:space="preserve"> PAGE </w:instrText>
                    </w:r>
                    <w:r>
                      <w:fldChar w:fldCharType="separate"/>
                    </w:r>
                    <w:r w:rsidR="008B136B">
                      <w:rPr>
                        <w:noProof/>
                      </w:rPr>
                      <w:t>81</w:t>
                    </w:r>
                    <w:r>
                      <w:rPr>
                        <w:noProof/>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8A" w:rsidRDefault="008B136B">
    <w:pPr>
      <w:pStyle w:val="a3"/>
      <w:spacing w:line="14" w:lineRule="auto"/>
      <w:ind w:left="0"/>
      <w:rPr>
        <w:sz w:val="20"/>
      </w:rPr>
    </w:pPr>
    <w:r>
      <w:rPr>
        <w:noProof/>
        <w:lang w:bidi="ar-SA"/>
      </w:rPr>
      <mc:AlternateContent>
        <mc:Choice Requires="wps">
          <w:drawing>
            <wp:anchor distT="0" distB="0" distL="114300" distR="114300" simplePos="0" relativeHeight="501305408" behindDoc="1" locked="0" layoutInCell="1" allowOverlap="1">
              <wp:simplePos x="0" y="0"/>
              <wp:positionH relativeFrom="page">
                <wp:posOffset>1280160</wp:posOffset>
              </wp:positionH>
              <wp:positionV relativeFrom="page">
                <wp:posOffset>9306560</wp:posOffset>
              </wp:positionV>
              <wp:extent cx="5537835" cy="506730"/>
              <wp:effectExtent l="0" t="0" r="5715" b="762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spacing w:before="10"/>
                            <w:jc w:val="center"/>
                            <w:rPr>
                              <w:b/>
                              <w:sz w:val="24"/>
                            </w:rPr>
                          </w:pPr>
                          <w:r>
                            <w:rPr>
                              <w:b/>
                              <w:sz w:val="24"/>
                            </w:rPr>
                            <w:t xml:space="preserve">Планируемые результаты изучения учебного предмета обществознание </w:t>
                          </w:r>
                          <w:r>
                            <w:fldChar w:fldCharType="begin"/>
                          </w:r>
                          <w:r>
                            <w:rPr>
                              <w:b/>
                              <w:sz w:val="24"/>
                            </w:rPr>
                            <w:instrText xml:space="preserve"> PAGE </w:instrText>
                          </w:r>
                          <w:r>
                            <w:fldChar w:fldCharType="separate"/>
                          </w:r>
                          <w:r w:rsidR="008B136B">
                            <w:rPr>
                              <w:b/>
                              <w:noProof/>
                              <w:sz w:val="24"/>
                            </w:rPr>
                            <w:t>5</w:t>
                          </w:r>
                          <w:r>
                            <w:fldChar w:fldCharType="end"/>
                          </w:r>
                          <w:r>
                            <w:rPr>
                              <w:b/>
                              <w:sz w:val="24"/>
                            </w:rPr>
                            <w:t xml:space="preserve"> класс</w:t>
                          </w:r>
                        </w:p>
                        <w:p w:rsidR="00DD138A" w:rsidRDefault="00DD138A">
                          <w:pPr>
                            <w:pStyle w:val="a3"/>
                            <w:spacing w:before="216"/>
                            <w:ind w:left="3"/>
                            <w:jc w:val="center"/>
                          </w:pPr>
                          <w:r>
                            <w:t>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05" type="#_x0000_t202" style="position:absolute;margin-left:100.8pt;margin-top:732.8pt;width:436.05pt;height:39.9pt;z-index:-201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" filled="f" stroked="f">
              <v:textbox inset="0,0,0,0">
                <w:txbxContent>
                  <w:p w:rsidR="00DD138A" w:rsidRDefault="00DD138A">
                    <w:pPr>
                      <w:spacing w:before="10"/>
                      <w:jc w:val="center"/>
                      <w:rPr>
                        <w:b/>
                        <w:sz w:val="24"/>
                      </w:rPr>
                    </w:pPr>
                    <w:r>
                      <w:rPr>
                        <w:b/>
                        <w:sz w:val="24"/>
                      </w:rPr>
                      <w:t xml:space="preserve">Планируемые результаты изучения учебного предмета обществознание </w:t>
                    </w:r>
                    <w:r>
                      <w:fldChar w:fldCharType="begin"/>
                    </w:r>
                    <w:r>
                      <w:rPr>
                        <w:b/>
                        <w:sz w:val="24"/>
                      </w:rPr>
                      <w:instrText xml:space="preserve"> PAGE </w:instrText>
                    </w:r>
                    <w:r>
                      <w:fldChar w:fldCharType="separate"/>
                    </w:r>
                    <w:r w:rsidR="008B136B">
                      <w:rPr>
                        <w:b/>
                        <w:noProof/>
                        <w:sz w:val="24"/>
                      </w:rPr>
                      <w:t>5</w:t>
                    </w:r>
                    <w:r>
                      <w:fldChar w:fldCharType="end"/>
                    </w:r>
                    <w:r>
                      <w:rPr>
                        <w:b/>
                        <w:sz w:val="24"/>
                      </w:rPr>
                      <w:t xml:space="preserve"> класс</w:t>
                    </w:r>
                  </w:p>
                  <w:p w:rsidR="00DD138A" w:rsidRDefault="00DD138A">
                    <w:pPr>
                      <w:pStyle w:val="a3"/>
                      <w:spacing w:before="216"/>
                      <w:ind w:left="3"/>
                      <w:jc w:val="center"/>
                    </w:pPr>
                    <w:r>
                      <w:t>85</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8A" w:rsidRDefault="008B136B">
    <w:pPr>
      <w:pStyle w:val="a3"/>
      <w:spacing w:line="14" w:lineRule="auto"/>
      <w:ind w:left="0"/>
      <w:rPr>
        <w:sz w:val="20"/>
      </w:rPr>
    </w:pPr>
    <w:r>
      <w:rPr>
        <w:noProof/>
        <w:lang w:bidi="ar-SA"/>
      </w:rPr>
      <mc:AlternateContent>
        <mc:Choice Requires="wps">
          <w:drawing>
            <wp:anchor distT="0" distB="0" distL="114300" distR="114300" simplePos="0" relativeHeight="501305480" behindDoc="1" locked="0" layoutInCell="1" allowOverlap="1">
              <wp:simplePos x="0" y="0"/>
              <wp:positionH relativeFrom="page">
                <wp:posOffset>3910330</wp:posOffset>
              </wp:positionH>
              <wp:positionV relativeFrom="page">
                <wp:posOffset>9618980</wp:posOffset>
              </wp:positionV>
              <wp:extent cx="279400" cy="194310"/>
              <wp:effectExtent l="0" t="0" r="6350" b="152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pStyle w:val="a3"/>
                            <w:spacing w:before="10"/>
                            <w:ind w:left="40"/>
                          </w:pPr>
                          <w:r>
                            <w:fldChar w:fldCharType="begin"/>
                          </w:r>
                          <w:r>
                            <w:instrText xml:space="preserve"> PAGE </w:instrText>
                          </w:r>
                          <w:r>
                            <w:fldChar w:fldCharType="separate"/>
                          </w:r>
                          <w:r w:rsidR="008B136B">
                            <w:rPr>
                              <w:noProof/>
                            </w:rPr>
                            <w:t>103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06" type="#_x0000_t202" style="position:absolute;margin-left:307.9pt;margin-top:757.4pt;width:22pt;height:15.3pt;z-index:-2011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LsQIAAK8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" filled="f" stroked="f">
              <v:textbox inset="0,0,0,0">
                <w:txbxContent>
                  <w:p w:rsidR="00DD138A" w:rsidRDefault="00DD138A">
                    <w:pPr>
                      <w:pStyle w:val="a3"/>
                      <w:spacing w:before="10"/>
                      <w:ind w:left="40"/>
                    </w:pPr>
                    <w:r>
                      <w:fldChar w:fldCharType="begin"/>
                    </w:r>
                    <w:r>
                      <w:instrText xml:space="preserve"> PAGE </w:instrText>
                    </w:r>
                    <w:r>
                      <w:fldChar w:fldCharType="separate"/>
                    </w:r>
                    <w:r w:rsidR="008B136B">
                      <w:rPr>
                        <w:noProof/>
                      </w:rPr>
                      <w:t>103</w:t>
                    </w:r>
                    <w:r>
                      <w:rPr>
                        <w:noProof/>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8A" w:rsidRDefault="008B136B">
    <w:pPr>
      <w:pStyle w:val="a3"/>
      <w:spacing w:line="14" w:lineRule="auto"/>
      <w:ind w:left="0"/>
      <w:rPr>
        <w:sz w:val="5"/>
      </w:rPr>
    </w:pPr>
    <w:r>
      <w:rPr>
        <w:noProof/>
        <w:lang w:bidi="ar-SA"/>
      </w:rPr>
      <mc:AlternateContent>
        <mc:Choice Requires="wps">
          <w:drawing>
            <wp:anchor distT="0" distB="0" distL="114300" distR="114300" simplePos="0" relativeHeight="501305552" behindDoc="1" locked="0" layoutInCell="1" allowOverlap="1">
              <wp:simplePos x="0" y="0"/>
              <wp:positionH relativeFrom="page">
                <wp:posOffset>3910330</wp:posOffset>
              </wp:positionH>
              <wp:positionV relativeFrom="page">
                <wp:posOffset>9618980</wp:posOffset>
              </wp:positionV>
              <wp:extent cx="279400" cy="194310"/>
              <wp:effectExtent l="0" t="0" r="6350" b="152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38A" w:rsidRDefault="00DD138A">
                          <w:pPr>
                            <w:pStyle w:val="a3"/>
                            <w:spacing w:before="10"/>
                            <w:ind w:left="40"/>
                          </w:pPr>
                          <w:r>
                            <w:fldChar w:fldCharType="begin"/>
                          </w:r>
                          <w:r>
                            <w:instrText xml:space="preserve"> PAGE </w:instrText>
                          </w:r>
                          <w:r>
                            <w:fldChar w:fldCharType="separate"/>
                          </w:r>
                          <w:r w:rsidR="00C81319">
                            <w:rPr>
                              <w:noProof/>
                            </w:rPr>
                            <w:t>605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07" type="#_x0000_t202" style="position:absolute;margin-left:307.9pt;margin-top:757.4pt;width:22pt;height:15.3pt;z-index:-201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" filled="f" stroked="f">
              <v:textbox inset="0,0,0,0">
                <w:txbxContent>
                  <w:p w:rsidR="00DD138A" w:rsidRDefault="00DD138A">
                    <w:pPr>
                      <w:pStyle w:val="a3"/>
                      <w:spacing w:before="10"/>
                      <w:ind w:left="40"/>
                    </w:pPr>
                    <w:r>
                      <w:fldChar w:fldCharType="begin"/>
                    </w:r>
                    <w:r>
                      <w:instrText xml:space="preserve"> PAGE </w:instrText>
                    </w:r>
                    <w:r>
                      <w:fldChar w:fldCharType="separate"/>
                    </w:r>
                    <w:r w:rsidR="00C81319">
                      <w:rPr>
                        <w:noProof/>
                      </w:rPr>
                      <w:t>605</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0C8" w:rsidRDefault="00E100C8">
      <w:r>
        <w:separator/>
      </w:r>
    </w:p>
  </w:footnote>
  <w:footnote w:type="continuationSeparator" w:id="0">
    <w:p w:rsidR="00E100C8" w:rsidRDefault="00E100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6BB"/>
    <w:multiLevelType w:val="hybridMultilevel"/>
    <w:tmpl w:val="22904452"/>
    <w:lvl w:ilvl="0" w:tplc="49AA70F0">
      <w:start w:val="3"/>
      <w:numFmt w:val="decimal"/>
      <w:lvlText w:val="%1."/>
      <w:lvlJc w:val="left"/>
    </w:lvl>
    <w:lvl w:ilvl="1" w:tplc="101A33B8">
      <w:numFmt w:val="decimal"/>
      <w:lvlText w:val=""/>
      <w:lvlJc w:val="left"/>
    </w:lvl>
    <w:lvl w:ilvl="2" w:tplc="7F2E8532">
      <w:numFmt w:val="decimal"/>
      <w:lvlText w:val=""/>
      <w:lvlJc w:val="left"/>
    </w:lvl>
    <w:lvl w:ilvl="3" w:tplc="497EC5D2">
      <w:numFmt w:val="decimal"/>
      <w:lvlText w:val=""/>
      <w:lvlJc w:val="left"/>
    </w:lvl>
    <w:lvl w:ilvl="4" w:tplc="B82E6BF4">
      <w:numFmt w:val="decimal"/>
      <w:lvlText w:val=""/>
      <w:lvlJc w:val="left"/>
    </w:lvl>
    <w:lvl w:ilvl="5" w:tplc="F44CD254">
      <w:numFmt w:val="decimal"/>
      <w:lvlText w:val=""/>
      <w:lvlJc w:val="left"/>
    </w:lvl>
    <w:lvl w:ilvl="6" w:tplc="5AA4A9A6">
      <w:numFmt w:val="decimal"/>
      <w:lvlText w:val=""/>
      <w:lvlJc w:val="left"/>
    </w:lvl>
    <w:lvl w:ilvl="7" w:tplc="E202F6D4">
      <w:numFmt w:val="decimal"/>
      <w:lvlText w:val=""/>
      <w:lvlJc w:val="left"/>
    </w:lvl>
    <w:lvl w:ilvl="8" w:tplc="E666743A">
      <w:numFmt w:val="decimal"/>
      <w:lvlText w:val=""/>
      <w:lvlJc w:val="left"/>
    </w:lvl>
  </w:abstractNum>
  <w:abstractNum w:abstractNumId="1">
    <w:nsid w:val="00684B02"/>
    <w:multiLevelType w:val="hybridMultilevel"/>
    <w:tmpl w:val="9DDEE670"/>
    <w:lvl w:ilvl="0" w:tplc="10841AE8">
      <w:numFmt w:val="bullet"/>
      <w:lvlText w:val="•"/>
      <w:lvlJc w:val="left"/>
      <w:pPr>
        <w:ind w:left="107" w:hanging="197"/>
      </w:pPr>
      <w:rPr>
        <w:rFonts w:ascii="Times New Roman" w:eastAsia="Times New Roman" w:hAnsi="Times New Roman" w:cs="Times New Roman" w:hint="default"/>
        <w:spacing w:val="-12"/>
        <w:w w:val="100"/>
        <w:sz w:val="24"/>
        <w:szCs w:val="24"/>
        <w:lang w:val="ru-RU" w:eastAsia="ru-RU" w:bidi="ru-RU"/>
      </w:rPr>
    </w:lvl>
    <w:lvl w:ilvl="1" w:tplc="7626EE58">
      <w:numFmt w:val="bullet"/>
      <w:lvlText w:val="•"/>
      <w:lvlJc w:val="left"/>
      <w:pPr>
        <w:ind w:left="883" w:hanging="197"/>
      </w:pPr>
      <w:rPr>
        <w:rFonts w:hint="default"/>
        <w:lang w:val="ru-RU" w:eastAsia="ru-RU" w:bidi="ru-RU"/>
      </w:rPr>
    </w:lvl>
    <w:lvl w:ilvl="2" w:tplc="5596C1BA">
      <w:numFmt w:val="bullet"/>
      <w:lvlText w:val="•"/>
      <w:lvlJc w:val="left"/>
      <w:pPr>
        <w:ind w:left="1666" w:hanging="197"/>
      </w:pPr>
      <w:rPr>
        <w:rFonts w:hint="default"/>
        <w:lang w:val="ru-RU" w:eastAsia="ru-RU" w:bidi="ru-RU"/>
      </w:rPr>
    </w:lvl>
    <w:lvl w:ilvl="3" w:tplc="A79EE4CA">
      <w:numFmt w:val="bullet"/>
      <w:lvlText w:val="•"/>
      <w:lvlJc w:val="left"/>
      <w:pPr>
        <w:ind w:left="2449" w:hanging="197"/>
      </w:pPr>
      <w:rPr>
        <w:rFonts w:hint="default"/>
        <w:lang w:val="ru-RU" w:eastAsia="ru-RU" w:bidi="ru-RU"/>
      </w:rPr>
    </w:lvl>
    <w:lvl w:ilvl="4" w:tplc="DF265EF4">
      <w:numFmt w:val="bullet"/>
      <w:lvlText w:val="•"/>
      <w:lvlJc w:val="left"/>
      <w:pPr>
        <w:ind w:left="3232" w:hanging="197"/>
      </w:pPr>
      <w:rPr>
        <w:rFonts w:hint="default"/>
        <w:lang w:val="ru-RU" w:eastAsia="ru-RU" w:bidi="ru-RU"/>
      </w:rPr>
    </w:lvl>
    <w:lvl w:ilvl="5" w:tplc="3D40128E">
      <w:numFmt w:val="bullet"/>
      <w:lvlText w:val="•"/>
      <w:lvlJc w:val="left"/>
      <w:pPr>
        <w:ind w:left="4015" w:hanging="197"/>
      </w:pPr>
      <w:rPr>
        <w:rFonts w:hint="default"/>
        <w:lang w:val="ru-RU" w:eastAsia="ru-RU" w:bidi="ru-RU"/>
      </w:rPr>
    </w:lvl>
    <w:lvl w:ilvl="6" w:tplc="357641F8">
      <w:numFmt w:val="bullet"/>
      <w:lvlText w:val="•"/>
      <w:lvlJc w:val="left"/>
      <w:pPr>
        <w:ind w:left="4798" w:hanging="197"/>
      </w:pPr>
      <w:rPr>
        <w:rFonts w:hint="default"/>
        <w:lang w:val="ru-RU" w:eastAsia="ru-RU" w:bidi="ru-RU"/>
      </w:rPr>
    </w:lvl>
    <w:lvl w:ilvl="7" w:tplc="539AC3A6">
      <w:numFmt w:val="bullet"/>
      <w:lvlText w:val="•"/>
      <w:lvlJc w:val="left"/>
      <w:pPr>
        <w:ind w:left="5581" w:hanging="197"/>
      </w:pPr>
      <w:rPr>
        <w:rFonts w:hint="default"/>
        <w:lang w:val="ru-RU" w:eastAsia="ru-RU" w:bidi="ru-RU"/>
      </w:rPr>
    </w:lvl>
    <w:lvl w:ilvl="8" w:tplc="7362E830">
      <w:numFmt w:val="bullet"/>
      <w:lvlText w:val="•"/>
      <w:lvlJc w:val="left"/>
      <w:pPr>
        <w:ind w:left="6364" w:hanging="197"/>
      </w:pPr>
      <w:rPr>
        <w:rFonts w:hint="default"/>
        <w:lang w:val="ru-RU" w:eastAsia="ru-RU" w:bidi="ru-RU"/>
      </w:rPr>
    </w:lvl>
  </w:abstractNum>
  <w:abstractNum w:abstractNumId="2">
    <w:nsid w:val="006A000F"/>
    <w:multiLevelType w:val="hybridMultilevel"/>
    <w:tmpl w:val="CB74DB3E"/>
    <w:lvl w:ilvl="0" w:tplc="6064413A">
      <w:numFmt w:val="bullet"/>
      <w:lvlText w:val=""/>
      <w:lvlJc w:val="left"/>
      <w:pPr>
        <w:ind w:left="107" w:hanging="317"/>
      </w:pPr>
      <w:rPr>
        <w:rFonts w:ascii="Wingdings" w:eastAsia="Wingdings" w:hAnsi="Wingdings" w:cs="Wingdings" w:hint="default"/>
        <w:w w:val="100"/>
        <w:sz w:val="24"/>
        <w:szCs w:val="24"/>
        <w:lang w:val="ru-RU" w:eastAsia="ru-RU" w:bidi="ru-RU"/>
      </w:rPr>
    </w:lvl>
    <w:lvl w:ilvl="1" w:tplc="E1D2CEAC">
      <w:numFmt w:val="bullet"/>
      <w:lvlText w:val="•"/>
      <w:lvlJc w:val="left"/>
      <w:pPr>
        <w:ind w:left="344" w:hanging="317"/>
      </w:pPr>
      <w:rPr>
        <w:rFonts w:hint="default"/>
        <w:lang w:val="ru-RU" w:eastAsia="ru-RU" w:bidi="ru-RU"/>
      </w:rPr>
    </w:lvl>
    <w:lvl w:ilvl="2" w:tplc="1F3205F0">
      <w:numFmt w:val="bullet"/>
      <w:lvlText w:val="•"/>
      <w:lvlJc w:val="left"/>
      <w:pPr>
        <w:ind w:left="588" w:hanging="317"/>
      </w:pPr>
      <w:rPr>
        <w:rFonts w:hint="default"/>
        <w:lang w:val="ru-RU" w:eastAsia="ru-RU" w:bidi="ru-RU"/>
      </w:rPr>
    </w:lvl>
    <w:lvl w:ilvl="3" w:tplc="4512448A">
      <w:numFmt w:val="bullet"/>
      <w:lvlText w:val="•"/>
      <w:lvlJc w:val="left"/>
      <w:pPr>
        <w:ind w:left="832" w:hanging="317"/>
      </w:pPr>
      <w:rPr>
        <w:rFonts w:hint="default"/>
        <w:lang w:val="ru-RU" w:eastAsia="ru-RU" w:bidi="ru-RU"/>
      </w:rPr>
    </w:lvl>
    <w:lvl w:ilvl="4" w:tplc="DE12E60E">
      <w:numFmt w:val="bullet"/>
      <w:lvlText w:val="•"/>
      <w:lvlJc w:val="left"/>
      <w:pPr>
        <w:ind w:left="1076" w:hanging="317"/>
      </w:pPr>
      <w:rPr>
        <w:rFonts w:hint="default"/>
        <w:lang w:val="ru-RU" w:eastAsia="ru-RU" w:bidi="ru-RU"/>
      </w:rPr>
    </w:lvl>
    <w:lvl w:ilvl="5" w:tplc="6B0C4226">
      <w:numFmt w:val="bullet"/>
      <w:lvlText w:val="•"/>
      <w:lvlJc w:val="left"/>
      <w:pPr>
        <w:ind w:left="1321" w:hanging="317"/>
      </w:pPr>
      <w:rPr>
        <w:rFonts w:hint="default"/>
        <w:lang w:val="ru-RU" w:eastAsia="ru-RU" w:bidi="ru-RU"/>
      </w:rPr>
    </w:lvl>
    <w:lvl w:ilvl="6" w:tplc="FA145FAA">
      <w:numFmt w:val="bullet"/>
      <w:lvlText w:val="•"/>
      <w:lvlJc w:val="left"/>
      <w:pPr>
        <w:ind w:left="1565" w:hanging="317"/>
      </w:pPr>
      <w:rPr>
        <w:rFonts w:hint="default"/>
        <w:lang w:val="ru-RU" w:eastAsia="ru-RU" w:bidi="ru-RU"/>
      </w:rPr>
    </w:lvl>
    <w:lvl w:ilvl="7" w:tplc="81426282">
      <w:numFmt w:val="bullet"/>
      <w:lvlText w:val="•"/>
      <w:lvlJc w:val="left"/>
      <w:pPr>
        <w:ind w:left="1809" w:hanging="317"/>
      </w:pPr>
      <w:rPr>
        <w:rFonts w:hint="default"/>
        <w:lang w:val="ru-RU" w:eastAsia="ru-RU" w:bidi="ru-RU"/>
      </w:rPr>
    </w:lvl>
    <w:lvl w:ilvl="8" w:tplc="9E6AEE64">
      <w:numFmt w:val="bullet"/>
      <w:lvlText w:val="•"/>
      <w:lvlJc w:val="left"/>
      <w:pPr>
        <w:ind w:left="2053" w:hanging="317"/>
      </w:pPr>
      <w:rPr>
        <w:rFonts w:hint="default"/>
        <w:lang w:val="ru-RU" w:eastAsia="ru-RU" w:bidi="ru-RU"/>
      </w:rPr>
    </w:lvl>
  </w:abstractNum>
  <w:abstractNum w:abstractNumId="3">
    <w:nsid w:val="007654E4"/>
    <w:multiLevelType w:val="hybridMultilevel"/>
    <w:tmpl w:val="E0720A66"/>
    <w:lvl w:ilvl="0" w:tplc="276237D2">
      <w:numFmt w:val="bullet"/>
      <w:lvlText w:val="-"/>
      <w:lvlJc w:val="left"/>
      <w:pPr>
        <w:ind w:left="107" w:hanging="709"/>
      </w:pPr>
      <w:rPr>
        <w:rFonts w:ascii="Times New Roman" w:eastAsia="Times New Roman" w:hAnsi="Times New Roman" w:cs="Times New Roman" w:hint="default"/>
        <w:i/>
        <w:spacing w:val="-25"/>
        <w:w w:val="99"/>
        <w:sz w:val="24"/>
        <w:szCs w:val="24"/>
        <w:lang w:val="ru-RU" w:eastAsia="ru-RU" w:bidi="ru-RU"/>
      </w:rPr>
    </w:lvl>
    <w:lvl w:ilvl="1" w:tplc="EBB6497C">
      <w:numFmt w:val="bullet"/>
      <w:lvlText w:val="•"/>
      <w:lvlJc w:val="left"/>
      <w:pPr>
        <w:ind w:left="632" w:hanging="709"/>
      </w:pPr>
      <w:rPr>
        <w:rFonts w:hint="default"/>
        <w:lang w:val="ru-RU" w:eastAsia="ru-RU" w:bidi="ru-RU"/>
      </w:rPr>
    </w:lvl>
    <w:lvl w:ilvl="2" w:tplc="82A2FC5C">
      <w:numFmt w:val="bullet"/>
      <w:lvlText w:val="•"/>
      <w:lvlJc w:val="left"/>
      <w:pPr>
        <w:ind w:left="1164" w:hanging="709"/>
      </w:pPr>
      <w:rPr>
        <w:rFonts w:hint="default"/>
        <w:lang w:val="ru-RU" w:eastAsia="ru-RU" w:bidi="ru-RU"/>
      </w:rPr>
    </w:lvl>
    <w:lvl w:ilvl="3" w:tplc="0B9E1198">
      <w:numFmt w:val="bullet"/>
      <w:lvlText w:val="•"/>
      <w:lvlJc w:val="left"/>
      <w:pPr>
        <w:ind w:left="1696" w:hanging="709"/>
      </w:pPr>
      <w:rPr>
        <w:rFonts w:hint="default"/>
        <w:lang w:val="ru-RU" w:eastAsia="ru-RU" w:bidi="ru-RU"/>
      </w:rPr>
    </w:lvl>
    <w:lvl w:ilvl="4" w:tplc="6E2C139E">
      <w:numFmt w:val="bullet"/>
      <w:lvlText w:val="•"/>
      <w:lvlJc w:val="left"/>
      <w:pPr>
        <w:ind w:left="2229" w:hanging="709"/>
      </w:pPr>
      <w:rPr>
        <w:rFonts w:hint="default"/>
        <w:lang w:val="ru-RU" w:eastAsia="ru-RU" w:bidi="ru-RU"/>
      </w:rPr>
    </w:lvl>
    <w:lvl w:ilvl="5" w:tplc="EB70BCE0">
      <w:numFmt w:val="bullet"/>
      <w:lvlText w:val="•"/>
      <w:lvlJc w:val="left"/>
      <w:pPr>
        <w:ind w:left="2761" w:hanging="709"/>
      </w:pPr>
      <w:rPr>
        <w:rFonts w:hint="default"/>
        <w:lang w:val="ru-RU" w:eastAsia="ru-RU" w:bidi="ru-RU"/>
      </w:rPr>
    </w:lvl>
    <w:lvl w:ilvl="6" w:tplc="776608E4">
      <w:numFmt w:val="bullet"/>
      <w:lvlText w:val="•"/>
      <w:lvlJc w:val="left"/>
      <w:pPr>
        <w:ind w:left="3293" w:hanging="709"/>
      </w:pPr>
      <w:rPr>
        <w:rFonts w:hint="default"/>
        <w:lang w:val="ru-RU" w:eastAsia="ru-RU" w:bidi="ru-RU"/>
      </w:rPr>
    </w:lvl>
    <w:lvl w:ilvl="7" w:tplc="77D810E8">
      <w:numFmt w:val="bullet"/>
      <w:lvlText w:val="•"/>
      <w:lvlJc w:val="left"/>
      <w:pPr>
        <w:ind w:left="3826" w:hanging="709"/>
      </w:pPr>
      <w:rPr>
        <w:rFonts w:hint="default"/>
        <w:lang w:val="ru-RU" w:eastAsia="ru-RU" w:bidi="ru-RU"/>
      </w:rPr>
    </w:lvl>
    <w:lvl w:ilvl="8" w:tplc="F3E4326A">
      <w:numFmt w:val="bullet"/>
      <w:lvlText w:val="•"/>
      <w:lvlJc w:val="left"/>
      <w:pPr>
        <w:ind w:left="4358" w:hanging="709"/>
      </w:pPr>
      <w:rPr>
        <w:rFonts w:hint="default"/>
        <w:lang w:val="ru-RU" w:eastAsia="ru-RU" w:bidi="ru-RU"/>
      </w:rPr>
    </w:lvl>
  </w:abstractNum>
  <w:abstractNum w:abstractNumId="4">
    <w:nsid w:val="01B94B80"/>
    <w:multiLevelType w:val="hybridMultilevel"/>
    <w:tmpl w:val="4666211E"/>
    <w:lvl w:ilvl="0" w:tplc="F87AFABA">
      <w:numFmt w:val="bullet"/>
      <w:lvlText w:val="-"/>
      <w:lvlJc w:val="left"/>
      <w:pPr>
        <w:ind w:left="424" w:hanging="317"/>
      </w:pPr>
      <w:rPr>
        <w:rFonts w:ascii="Times New Roman" w:eastAsia="Times New Roman" w:hAnsi="Times New Roman" w:cs="Times New Roman" w:hint="default"/>
        <w:spacing w:val="-2"/>
        <w:w w:val="99"/>
        <w:sz w:val="24"/>
        <w:szCs w:val="24"/>
        <w:lang w:val="ru-RU" w:eastAsia="ru-RU" w:bidi="ru-RU"/>
      </w:rPr>
    </w:lvl>
    <w:lvl w:ilvl="1" w:tplc="40186A86">
      <w:numFmt w:val="bullet"/>
      <w:lvlText w:val="•"/>
      <w:lvlJc w:val="left"/>
      <w:pPr>
        <w:ind w:left="1171" w:hanging="317"/>
      </w:pPr>
      <w:rPr>
        <w:rFonts w:hint="default"/>
        <w:lang w:val="ru-RU" w:eastAsia="ru-RU" w:bidi="ru-RU"/>
      </w:rPr>
    </w:lvl>
    <w:lvl w:ilvl="2" w:tplc="2B8ABCA0">
      <w:numFmt w:val="bullet"/>
      <w:lvlText w:val="•"/>
      <w:lvlJc w:val="left"/>
      <w:pPr>
        <w:ind w:left="1922" w:hanging="317"/>
      </w:pPr>
      <w:rPr>
        <w:rFonts w:hint="default"/>
        <w:lang w:val="ru-RU" w:eastAsia="ru-RU" w:bidi="ru-RU"/>
      </w:rPr>
    </w:lvl>
    <w:lvl w:ilvl="3" w:tplc="E3C0027E">
      <w:numFmt w:val="bullet"/>
      <w:lvlText w:val="•"/>
      <w:lvlJc w:val="left"/>
      <w:pPr>
        <w:ind w:left="2673" w:hanging="317"/>
      </w:pPr>
      <w:rPr>
        <w:rFonts w:hint="default"/>
        <w:lang w:val="ru-RU" w:eastAsia="ru-RU" w:bidi="ru-RU"/>
      </w:rPr>
    </w:lvl>
    <w:lvl w:ilvl="4" w:tplc="FF540480">
      <w:numFmt w:val="bullet"/>
      <w:lvlText w:val="•"/>
      <w:lvlJc w:val="left"/>
      <w:pPr>
        <w:ind w:left="3424" w:hanging="317"/>
      </w:pPr>
      <w:rPr>
        <w:rFonts w:hint="default"/>
        <w:lang w:val="ru-RU" w:eastAsia="ru-RU" w:bidi="ru-RU"/>
      </w:rPr>
    </w:lvl>
    <w:lvl w:ilvl="5" w:tplc="F90A8B6E">
      <w:numFmt w:val="bullet"/>
      <w:lvlText w:val="•"/>
      <w:lvlJc w:val="left"/>
      <w:pPr>
        <w:ind w:left="4175" w:hanging="317"/>
      </w:pPr>
      <w:rPr>
        <w:rFonts w:hint="default"/>
        <w:lang w:val="ru-RU" w:eastAsia="ru-RU" w:bidi="ru-RU"/>
      </w:rPr>
    </w:lvl>
    <w:lvl w:ilvl="6" w:tplc="5F7A58DC">
      <w:numFmt w:val="bullet"/>
      <w:lvlText w:val="•"/>
      <w:lvlJc w:val="left"/>
      <w:pPr>
        <w:ind w:left="4926" w:hanging="317"/>
      </w:pPr>
      <w:rPr>
        <w:rFonts w:hint="default"/>
        <w:lang w:val="ru-RU" w:eastAsia="ru-RU" w:bidi="ru-RU"/>
      </w:rPr>
    </w:lvl>
    <w:lvl w:ilvl="7" w:tplc="868083FA">
      <w:numFmt w:val="bullet"/>
      <w:lvlText w:val="•"/>
      <w:lvlJc w:val="left"/>
      <w:pPr>
        <w:ind w:left="5677" w:hanging="317"/>
      </w:pPr>
      <w:rPr>
        <w:rFonts w:hint="default"/>
        <w:lang w:val="ru-RU" w:eastAsia="ru-RU" w:bidi="ru-RU"/>
      </w:rPr>
    </w:lvl>
    <w:lvl w:ilvl="8" w:tplc="A386CA22">
      <w:numFmt w:val="bullet"/>
      <w:lvlText w:val="•"/>
      <w:lvlJc w:val="left"/>
      <w:pPr>
        <w:ind w:left="6428" w:hanging="317"/>
      </w:pPr>
      <w:rPr>
        <w:rFonts w:hint="default"/>
        <w:lang w:val="ru-RU" w:eastAsia="ru-RU" w:bidi="ru-RU"/>
      </w:rPr>
    </w:lvl>
  </w:abstractNum>
  <w:abstractNum w:abstractNumId="5">
    <w:nsid w:val="01F1353C"/>
    <w:multiLevelType w:val="hybridMultilevel"/>
    <w:tmpl w:val="D7707F56"/>
    <w:lvl w:ilvl="0" w:tplc="751890FA">
      <w:numFmt w:val="bullet"/>
      <w:lvlText w:val=""/>
      <w:lvlJc w:val="left"/>
      <w:pPr>
        <w:ind w:left="282" w:hanging="176"/>
      </w:pPr>
      <w:rPr>
        <w:rFonts w:ascii="Symbol" w:eastAsia="Symbol" w:hAnsi="Symbol" w:cs="Symbol" w:hint="default"/>
        <w:w w:val="100"/>
        <w:sz w:val="24"/>
        <w:szCs w:val="24"/>
        <w:lang w:val="ru-RU" w:eastAsia="ru-RU" w:bidi="ru-RU"/>
      </w:rPr>
    </w:lvl>
    <w:lvl w:ilvl="1" w:tplc="4AF2B6AA">
      <w:numFmt w:val="bullet"/>
      <w:lvlText w:val="•"/>
      <w:lvlJc w:val="left"/>
      <w:pPr>
        <w:ind w:left="653" w:hanging="176"/>
      </w:pPr>
      <w:rPr>
        <w:rFonts w:hint="default"/>
        <w:lang w:val="ru-RU" w:eastAsia="ru-RU" w:bidi="ru-RU"/>
      </w:rPr>
    </w:lvl>
    <w:lvl w:ilvl="2" w:tplc="323C84BA">
      <w:numFmt w:val="bullet"/>
      <w:lvlText w:val="•"/>
      <w:lvlJc w:val="left"/>
      <w:pPr>
        <w:ind w:left="1027" w:hanging="176"/>
      </w:pPr>
      <w:rPr>
        <w:rFonts w:hint="default"/>
        <w:lang w:val="ru-RU" w:eastAsia="ru-RU" w:bidi="ru-RU"/>
      </w:rPr>
    </w:lvl>
    <w:lvl w:ilvl="3" w:tplc="62026DAE">
      <w:numFmt w:val="bullet"/>
      <w:lvlText w:val="•"/>
      <w:lvlJc w:val="left"/>
      <w:pPr>
        <w:ind w:left="1401" w:hanging="176"/>
      </w:pPr>
      <w:rPr>
        <w:rFonts w:hint="default"/>
        <w:lang w:val="ru-RU" w:eastAsia="ru-RU" w:bidi="ru-RU"/>
      </w:rPr>
    </w:lvl>
    <w:lvl w:ilvl="4" w:tplc="192AB738">
      <w:numFmt w:val="bullet"/>
      <w:lvlText w:val="•"/>
      <w:lvlJc w:val="left"/>
      <w:pPr>
        <w:ind w:left="1775" w:hanging="176"/>
      </w:pPr>
      <w:rPr>
        <w:rFonts w:hint="default"/>
        <w:lang w:val="ru-RU" w:eastAsia="ru-RU" w:bidi="ru-RU"/>
      </w:rPr>
    </w:lvl>
    <w:lvl w:ilvl="5" w:tplc="6E7883AA">
      <w:numFmt w:val="bullet"/>
      <w:lvlText w:val="•"/>
      <w:lvlJc w:val="left"/>
      <w:pPr>
        <w:ind w:left="2149" w:hanging="176"/>
      </w:pPr>
      <w:rPr>
        <w:rFonts w:hint="default"/>
        <w:lang w:val="ru-RU" w:eastAsia="ru-RU" w:bidi="ru-RU"/>
      </w:rPr>
    </w:lvl>
    <w:lvl w:ilvl="6" w:tplc="99805692">
      <w:numFmt w:val="bullet"/>
      <w:lvlText w:val="•"/>
      <w:lvlJc w:val="left"/>
      <w:pPr>
        <w:ind w:left="2522" w:hanging="176"/>
      </w:pPr>
      <w:rPr>
        <w:rFonts w:hint="default"/>
        <w:lang w:val="ru-RU" w:eastAsia="ru-RU" w:bidi="ru-RU"/>
      </w:rPr>
    </w:lvl>
    <w:lvl w:ilvl="7" w:tplc="9D7AE890">
      <w:numFmt w:val="bullet"/>
      <w:lvlText w:val="•"/>
      <w:lvlJc w:val="left"/>
      <w:pPr>
        <w:ind w:left="2896" w:hanging="176"/>
      </w:pPr>
      <w:rPr>
        <w:rFonts w:hint="default"/>
        <w:lang w:val="ru-RU" w:eastAsia="ru-RU" w:bidi="ru-RU"/>
      </w:rPr>
    </w:lvl>
    <w:lvl w:ilvl="8" w:tplc="6D7810CA">
      <w:numFmt w:val="bullet"/>
      <w:lvlText w:val="•"/>
      <w:lvlJc w:val="left"/>
      <w:pPr>
        <w:ind w:left="3270" w:hanging="176"/>
      </w:pPr>
      <w:rPr>
        <w:rFonts w:hint="default"/>
        <w:lang w:val="ru-RU" w:eastAsia="ru-RU" w:bidi="ru-RU"/>
      </w:rPr>
    </w:lvl>
  </w:abstractNum>
  <w:abstractNum w:abstractNumId="6">
    <w:nsid w:val="02215608"/>
    <w:multiLevelType w:val="hybridMultilevel"/>
    <w:tmpl w:val="6C1CEEF8"/>
    <w:lvl w:ilvl="0" w:tplc="5A361E8C">
      <w:numFmt w:val="bullet"/>
      <w:lvlText w:val="•"/>
      <w:lvlJc w:val="left"/>
      <w:pPr>
        <w:ind w:left="254" w:hanging="147"/>
      </w:pPr>
      <w:rPr>
        <w:rFonts w:ascii="Times New Roman" w:eastAsia="Times New Roman" w:hAnsi="Times New Roman" w:cs="Times New Roman" w:hint="default"/>
        <w:w w:val="100"/>
        <w:sz w:val="24"/>
        <w:szCs w:val="24"/>
        <w:lang w:val="ru-RU" w:eastAsia="ru-RU" w:bidi="ru-RU"/>
      </w:rPr>
    </w:lvl>
    <w:lvl w:ilvl="1" w:tplc="4AD2EA0A">
      <w:numFmt w:val="bullet"/>
      <w:lvlText w:val="•"/>
      <w:lvlJc w:val="left"/>
      <w:pPr>
        <w:ind w:left="635" w:hanging="147"/>
      </w:pPr>
      <w:rPr>
        <w:rFonts w:hint="default"/>
        <w:lang w:val="ru-RU" w:eastAsia="ru-RU" w:bidi="ru-RU"/>
      </w:rPr>
    </w:lvl>
    <w:lvl w:ilvl="2" w:tplc="2FBC918E">
      <w:numFmt w:val="bullet"/>
      <w:lvlText w:val="•"/>
      <w:lvlJc w:val="left"/>
      <w:pPr>
        <w:ind w:left="1011" w:hanging="147"/>
      </w:pPr>
      <w:rPr>
        <w:rFonts w:hint="default"/>
        <w:lang w:val="ru-RU" w:eastAsia="ru-RU" w:bidi="ru-RU"/>
      </w:rPr>
    </w:lvl>
    <w:lvl w:ilvl="3" w:tplc="A2D8DBB6">
      <w:numFmt w:val="bullet"/>
      <w:lvlText w:val="•"/>
      <w:lvlJc w:val="left"/>
      <w:pPr>
        <w:ind w:left="1387" w:hanging="147"/>
      </w:pPr>
      <w:rPr>
        <w:rFonts w:hint="default"/>
        <w:lang w:val="ru-RU" w:eastAsia="ru-RU" w:bidi="ru-RU"/>
      </w:rPr>
    </w:lvl>
    <w:lvl w:ilvl="4" w:tplc="55FE4FBE">
      <w:numFmt w:val="bullet"/>
      <w:lvlText w:val="•"/>
      <w:lvlJc w:val="left"/>
      <w:pPr>
        <w:ind w:left="1763" w:hanging="147"/>
      </w:pPr>
      <w:rPr>
        <w:rFonts w:hint="default"/>
        <w:lang w:val="ru-RU" w:eastAsia="ru-RU" w:bidi="ru-RU"/>
      </w:rPr>
    </w:lvl>
    <w:lvl w:ilvl="5" w:tplc="8E828C1C">
      <w:numFmt w:val="bullet"/>
      <w:lvlText w:val="•"/>
      <w:lvlJc w:val="left"/>
      <w:pPr>
        <w:ind w:left="2139" w:hanging="147"/>
      </w:pPr>
      <w:rPr>
        <w:rFonts w:hint="default"/>
        <w:lang w:val="ru-RU" w:eastAsia="ru-RU" w:bidi="ru-RU"/>
      </w:rPr>
    </w:lvl>
    <w:lvl w:ilvl="6" w:tplc="8280DBFC">
      <w:numFmt w:val="bullet"/>
      <w:lvlText w:val="•"/>
      <w:lvlJc w:val="left"/>
      <w:pPr>
        <w:ind w:left="2514" w:hanging="147"/>
      </w:pPr>
      <w:rPr>
        <w:rFonts w:hint="default"/>
        <w:lang w:val="ru-RU" w:eastAsia="ru-RU" w:bidi="ru-RU"/>
      </w:rPr>
    </w:lvl>
    <w:lvl w:ilvl="7" w:tplc="FFE0F372">
      <w:numFmt w:val="bullet"/>
      <w:lvlText w:val="•"/>
      <w:lvlJc w:val="left"/>
      <w:pPr>
        <w:ind w:left="2890" w:hanging="147"/>
      </w:pPr>
      <w:rPr>
        <w:rFonts w:hint="default"/>
        <w:lang w:val="ru-RU" w:eastAsia="ru-RU" w:bidi="ru-RU"/>
      </w:rPr>
    </w:lvl>
    <w:lvl w:ilvl="8" w:tplc="18340252">
      <w:numFmt w:val="bullet"/>
      <w:lvlText w:val="•"/>
      <w:lvlJc w:val="left"/>
      <w:pPr>
        <w:ind w:left="3266" w:hanging="147"/>
      </w:pPr>
      <w:rPr>
        <w:rFonts w:hint="default"/>
        <w:lang w:val="ru-RU" w:eastAsia="ru-RU" w:bidi="ru-RU"/>
      </w:rPr>
    </w:lvl>
  </w:abstractNum>
  <w:abstractNum w:abstractNumId="7">
    <w:nsid w:val="02261EC9"/>
    <w:multiLevelType w:val="hybridMultilevel"/>
    <w:tmpl w:val="8EA4AE48"/>
    <w:lvl w:ilvl="0" w:tplc="7A0A48E0">
      <w:numFmt w:val="bullet"/>
      <w:lvlText w:val="-"/>
      <w:lvlJc w:val="left"/>
      <w:pPr>
        <w:ind w:left="108" w:hanging="653"/>
      </w:pPr>
      <w:rPr>
        <w:rFonts w:ascii="Times New Roman" w:eastAsia="Times New Roman" w:hAnsi="Times New Roman" w:cs="Times New Roman" w:hint="default"/>
        <w:spacing w:val="-30"/>
        <w:w w:val="99"/>
        <w:sz w:val="24"/>
        <w:szCs w:val="24"/>
        <w:lang w:val="ru-RU" w:eastAsia="ru-RU" w:bidi="ru-RU"/>
      </w:rPr>
    </w:lvl>
    <w:lvl w:ilvl="1" w:tplc="3F08A9EC">
      <w:numFmt w:val="bullet"/>
      <w:lvlText w:val="•"/>
      <w:lvlJc w:val="left"/>
      <w:pPr>
        <w:ind w:left="627" w:hanging="653"/>
      </w:pPr>
      <w:rPr>
        <w:rFonts w:hint="default"/>
        <w:lang w:val="ru-RU" w:eastAsia="ru-RU" w:bidi="ru-RU"/>
      </w:rPr>
    </w:lvl>
    <w:lvl w:ilvl="2" w:tplc="4A86800E">
      <w:numFmt w:val="bullet"/>
      <w:lvlText w:val="•"/>
      <w:lvlJc w:val="left"/>
      <w:pPr>
        <w:ind w:left="1155" w:hanging="653"/>
      </w:pPr>
      <w:rPr>
        <w:rFonts w:hint="default"/>
        <w:lang w:val="ru-RU" w:eastAsia="ru-RU" w:bidi="ru-RU"/>
      </w:rPr>
    </w:lvl>
    <w:lvl w:ilvl="3" w:tplc="10F87CD4">
      <w:numFmt w:val="bullet"/>
      <w:lvlText w:val="•"/>
      <w:lvlJc w:val="left"/>
      <w:pPr>
        <w:ind w:left="1683" w:hanging="653"/>
      </w:pPr>
      <w:rPr>
        <w:rFonts w:hint="default"/>
        <w:lang w:val="ru-RU" w:eastAsia="ru-RU" w:bidi="ru-RU"/>
      </w:rPr>
    </w:lvl>
    <w:lvl w:ilvl="4" w:tplc="4AE2339A">
      <w:numFmt w:val="bullet"/>
      <w:lvlText w:val="•"/>
      <w:lvlJc w:val="left"/>
      <w:pPr>
        <w:ind w:left="2211" w:hanging="653"/>
      </w:pPr>
      <w:rPr>
        <w:rFonts w:hint="default"/>
        <w:lang w:val="ru-RU" w:eastAsia="ru-RU" w:bidi="ru-RU"/>
      </w:rPr>
    </w:lvl>
    <w:lvl w:ilvl="5" w:tplc="FD0440D6">
      <w:numFmt w:val="bullet"/>
      <w:lvlText w:val="•"/>
      <w:lvlJc w:val="left"/>
      <w:pPr>
        <w:ind w:left="2739" w:hanging="653"/>
      </w:pPr>
      <w:rPr>
        <w:rFonts w:hint="default"/>
        <w:lang w:val="ru-RU" w:eastAsia="ru-RU" w:bidi="ru-RU"/>
      </w:rPr>
    </w:lvl>
    <w:lvl w:ilvl="6" w:tplc="D6201356">
      <w:numFmt w:val="bullet"/>
      <w:lvlText w:val="•"/>
      <w:lvlJc w:val="left"/>
      <w:pPr>
        <w:ind w:left="3267" w:hanging="653"/>
      </w:pPr>
      <w:rPr>
        <w:rFonts w:hint="default"/>
        <w:lang w:val="ru-RU" w:eastAsia="ru-RU" w:bidi="ru-RU"/>
      </w:rPr>
    </w:lvl>
    <w:lvl w:ilvl="7" w:tplc="1436A042">
      <w:numFmt w:val="bullet"/>
      <w:lvlText w:val="•"/>
      <w:lvlJc w:val="left"/>
      <w:pPr>
        <w:ind w:left="3795" w:hanging="653"/>
      </w:pPr>
      <w:rPr>
        <w:rFonts w:hint="default"/>
        <w:lang w:val="ru-RU" w:eastAsia="ru-RU" w:bidi="ru-RU"/>
      </w:rPr>
    </w:lvl>
    <w:lvl w:ilvl="8" w:tplc="B34268C4">
      <w:numFmt w:val="bullet"/>
      <w:lvlText w:val="•"/>
      <w:lvlJc w:val="left"/>
      <w:pPr>
        <w:ind w:left="4323" w:hanging="653"/>
      </w:pPr>
      <w:rPr>
        <w:rFonts w:hint="default"/>
        <w:lang w:val="ru-RU" w:eastAsia="ru-RU" w:bidi="ru-RU"/>
      </w:rPr>
    </w:lvl>
  </w:abstractNum>
  <w:abstractNum w:abstractNumId="8">
    <w:nsid w:val="025767AF"/>
    <w:multiLevelType w:val="hybridMultilevel"/>
    <w:tmpl w:val="CE9CC718"/>
    <w:lvl w:ilvl="0" w:tplc="7A848632">
      <w:numFmt w:val="bullet"/>
      <w:lvlText w:val="-"/>
      <w:lvlJc w:val="left"/>
      <w:pPr>
        <w:ind w:left="107" w:hanging="207"/>
      </w:pPr>
      <w:rPr>
        <w:rFonts w:ascii="Times New Roman" w:eastAsia="Times New Roman" w:hAnsi="Times New Roman" w:cs="Times New Roman" w:hint="default"/>
        <w:spacing w:val="-9"/>
        <w:w w:val="99"/>
        <w:sz w:val="24"/>
        <w:szCs w:val="24"/>
        <w:lang w:val="ru-RU" w:eastAsia="ru-RU" w:bidi="ru-RU"/>
      </w:rPr>
    </w:lvl>
    <w:lvl w:ilvl="1" w:tplc="A574E596">
      <w:numFmt w:val="bullet"/>
      <w:lvlText w:val="•"/>
      <w:lvlJc w:val="left"/>
      <w:pPr>
        <w:ind w:left="341" w:hanging="207"/>
      </w:pPr>
      <w:rPr>
        <w:rFonts w:hint="default"/>
        <w:lang w:val="ru-RU" w:eastAsia="ru-RU" w:bidi="ru-RU"/>
      </w:rPr>
    </w:lvl>
    <w:lvl w:ilvl="2" w:tplc="6F92C2B0">
      <w:numFmt w:val="bullet"/>
      <w:lvlText w:val="•"/>
      <w:lvlJc w:val="left"/>
      <w:pPr>
        <w:ind w:left="582" w:hanging="207"/>
      </w:pPr>
      <w:rPr>
        <w:rFonts w:hint="default"/>
        <w:lang w:val="ru-RU" w:eastAsia="ru-RU" w:bidi="ru-RU"/>
      </w:rPr>
    </w:lvl>
    <w:lvl w:ilvl="3" w:tplc="9508BEF4">
      <w:numFmt w:val="bullet"/>
      <w:lvlText w:val="•"/>
      <w:lvlJc w:val="left"/>
      <w:pPr>
        <w:ind w:left="823" w:hanging="207"/>
      </w:pPr>
      <w:rPr>
        <w:rFonts w:hint="default"/>
        <w:lang w:val="ru-RU" w:eastAsia="ru-RU" w:bidi="ru-RU"/>
      </w:rPr>
    </w:lvl>
    <w:lvl w:ilvl="4" w:tplc="13FAA280">
      <w:numFmt w:val="bullet"/>
      <w:lvlText w:val="•"/>
      <w:lvlJc w:val="left"/>
      <w:pPr>
        <w:ind w:left="1064" w:hanging="207"/>
      </w:pPr>
      <w:rPr>
        <w:rFonts w:hint="default"/>
        <w:lang w:val="ru-RU" w:eastAsia="ru-RU" w:bidi="ru-RU"/>
      </w:rPr>
    </w:lvl>
    <w:lvl w:ilvl="5" w:tplc="B452445A">
      <w:numFmt w:val="bullet"/>
      <w:lvlText w:val="•"/>
      <w:lvlJc w:val="left"/>
      <w:pPr>
        <w:ind w:left="1305" w:hanging="207"/>
      </w:pPr>
      <w:rPr>
        <w:rFonts w:hint="default"/>
        <w:lang w:val="ru-RU" w:eastAsia="ru-RU" w:bidi="ru-RU"/>
      </w:rPr>
    </w:lvl>
    <w:lvl w:ilvl="6" w:tplc="A1E68458">
      <w:numFmt w:val="bullet"/>
      <w:lvlText w:val="•"/>
      <w:lvlJc w:val="left"/>
      <w:pPr>
        <w:ind w:left="1546" w:hanging="207"/>
      </w:pPr>
      <w:rPr>
        <w:rFonts w:hint="default"/>
        <w:lang w:val="ru-RU" w:eastAsia="ru-RU" w:bidi="ru-RU"/>
      </w:rPr>
    </w:lvl>
    <w:lvl w:ilvl="7" w:tplc="98A463CC">
      <w:numFmt w:val="bullet"/>
      <w:lvlText w:val="•"/>
      <w:lvlJc w:val="left"/>
      <w:pPr>
        <w:ind w:left="1787" w:hanging="207"/>
      </w:pPr>
      <w:rPr>
        <w:rFonts w:hint="default"/>
        <w:lang w:val="ru-RU" w:eastAsia="ru-RU" w:bidi="ru-RU"/>
      </w:rPr>
    </w:lvl>
    <w:lvl w:ilvl="8" w:tplc="0E8C5E34">
      <w:numFmt w:val="bullet"/>
      <w:lvlText w:val="•"/>
      <w:lvlJc w:val="left"/>
      <w:pPr>
        <w:ind w:left="2028" w:hanging="207"/>
      </w:pPr>
      <w:rPr>
        <w:rFonts w:hint="default"/>
        <w:lang w:val="ru-RU" w:eastAsia="ru-RU" w:bidi="ru-RU"/>
      </w:rPr>
    </w:lvl>
  </w:abstractNum>
  <w:abstractNum w:abstractNumId="9">
    <w:nsid w:val="027E5142"/>
    <w:multiLevelType w:val="hybridMultilevel"/>
    <w:tmpl w:val="1DB650D4"/>
    <w:lvl w:ilvl="0" w:tplc="2A00BA1A">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220C8EFC">
      <w:numFmt w:val="bullet"/>
      <w:lvlText w:val="•"/>
      <w:lvlJc w:val="left"/>
      <w:pPr>
        <w:ind w:left="602" w:hanging="140"/>
      </w:pPr>
      <w:rPr>
        <w:rFonts w:hint="default"/>
        <w:lang w:val="ru-RU" w:eastAsia="ru-RU" w:bidi="ru-RU"/>
      </w:rPr>
    </w:lvl>
    <w:lvl w:ilvl="2" w:tplc="FDA8D27C">
      <w:numFmt w:val="bullet"/>
      <w:lvlText w:val="•"/>
      <w:lvlJc w:val="left"/>
      <w:pPr>
        <w:ind w:left="1105" w:hanging="140"/>
      </w:pPr>
      <w:rPr>
        <w:rFonts w:hint="default"/>
        <w:lang w:val="ru-RU" w:eastAsia="ru-RU" w:bidi="ru-RU"/>
      </w:rPr>
    </w:lvl>
    <w:lvl w:ilvl="3" w:tplc="8FECE95E">
      <w:numFmt w:val="bullet"/>
      <w:lvlText w:val="•"/>
      <w:lvlJc w:val="left"/>
      <w:pPr>
        <w:ind w:left="1607" w:hanging="140"/>
      </w:pPr>
      <w:rPr>
        <w:rFonts w:hint="default"/>
        <w:lang w:val="ru-RU" w:eastAsia="ru-RU" w:bidi="ru-RU"/>
      </w:rPr>
    </w:lvl>
    <w:lvl w:ilvl="4" w:tplc="81762128">
      <w:numFmt w:val="bullet"/>
      <w:lvlText w:val="•"/>
      <w:lvlJc w:val="left"/>
      <w:pPr>
        <w:ind w:left="2110" w:hanging="140"/>
      </w:pPr>
      <w:rPr>
        <w:rFonts w:hint="default"/>
        <w:lang w:val="ru-RU" w:eastAsia="ru-RU" w:bidi="ru-RU"/>
      </w:rPr>
    </w:lvl>
    <w:lvl w:ilvl="5" w:tplc="5DB09FDA">
      <w:numFmt w:val="bullet"/>
      <w:lvlText w:val="•"/>
      <w:lvlJc w:val="left"/>
      <w:pPr>
        <w:ind w:left="2612" w:hanging="140"/>
      </w:pPr>
      <w:rPr>
        <w:rFonts w:hint="default"/>
        <w:lang w:val="ru-RU" w:eastAsia="ru-RU" w:bidi="ru-RU"/>
      </w:rPr>
    </w:lvl>
    <w:lvl w:ilvl="6" w:tplc="D5908370">
      <w:numFmt w:val="bullet"/>
      <w:lvlText w:val="•"/>
      <w:lvlJc w:val="left"/>
      <w:pPr>
        <w:ind w:left="3115" w:hanging="140"/>
      </w:pPr>
      <w:rPr>
        <w:rFonts w:hint="default"/>
        <w:lang w:val="ru-RU" w:eastAsia="ru-RU" w:bidi="ru-RU"/>
      </w:rPr>
    </w:lvl>
    <w:lvl w:ilvl="7" w:tplc="C6368740">
      <w:numFmt w:val="bullet"/>
      <w:lvlText w:val="•"/>
      <w:lvlJc w:val="left"/>
      <w:pPr>
        <w:ind w:left="3617" w:hanging="140"/>
      </w:pPr>
      <w:rPr>
        <w:rFonts w:hint="default"/>
        <w:lang w:val="ru-RU" w:eastAsia="ru-RU" w:bidi="ru-RU"/>
      </w:rPr>
    </w:lvl>
    <w:lvl w:ilvl="8" w:tplc="20D4BC76">
      <w:numFmt w:val="bullet"/>
      <w:lvlText w:val="•"/>
      <w:lvlJc w:val="left"/>
      <w:pPr>
        <w:ind w:left="4120" w:hanging="140"/>
      </w:pPr>
      <w:rPr>
        <w:rFonts w:hint="default"/>
        <w:lang w:val="ru-RU" w:eastAsia="ru-RU" w:bidi="ru-RU"/>
      </w:rPr>
    </w:lvl>
  </w:abstractNum>
  <w:abstractNum w:abstractNumId="10">
    <w:nsid w:val="02DB45E9"/>
    <w:multiLevelType w:val="hybridMultilevel"/>
    <w:tmpl w:val="9C0E32A6"/>
    <w:lvl w:ilvl="0" w:tplc="5BC033AA">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470E5590">
      <w:numFmt w:val="bullet"/>
      <w:lvlText w:val="•"/>
      <w:lvlJc w:val="left"/>
      <w:pPr>
        <w:ind w:left="447" w:hanging="144"/>
      </w:pPr>
      <w:rPr>
        <w:rFonts w:hint="default"/>
        <w:lang w:val="ru-RU" w:eastAsia="ru-RU" w:bidi="ru-RU"/>
      </w:rPr>
    </w:lvl>
    <w:lvl w:ilvl="2" w:tplc="D4C04C12">
      <w:numFmt w:val="bullet"/>
      <w:lvlText w:val="•"/>
      <w:lvlJc w:val="left"/>
      <w:pPr>
        <w:ind w:left="794" w:hanging="144"/>
      </w:pPr>
      <w:rPr>
        <w:rFonts w:hint="default"/>
        <w:lang w:val="ru-RU" w:eastAsia="ru-RU" w:bidi="ru-RU"/>
      </w:rPr>
    </w:lvl>
    <w:lvl w:ilvl="3" w:tplc="B70A93FC">
      <w:numFmt w:val="bullet"/>
      <w:lvlText w:val="•"/>
      <w:lvlJc w:val="left"/>
      <w:pPr>
        <w:ind w:left="1142" w:hanging="144"/>
      </w:pPr>
      <w:rPr>
        <w:rFonts w:hint="default"/>
        <w:lang w:val="ru-RU" w:eastAsia="ru-RU" w:bidi="ru-RU"/>
      </w:rPr>
    </w:lvl>
    <w:lvl w:ilvl="4" w:tplc="98FC6582">
      <w:numFmt w:val="bullet"/>
      <w:lvlText w:val="•"/>
      <w:lvlJc w:val="left"/>
      <w:pPr>
        <w:ind w:left="1489" w:hanging="144"/>
      </w:pPr>
      <w:rPr>
        <w:rFonts w:hint="default"/>
        <w:lang w:val="ru-RU" w:eastAsia="ru-RU" w:bidi="ru-RU"/>
      </w:rPr>
    </w:lvl>
    <w:lvl w:ilvl="5" w:tplc="9F3C53C8">
      <w:numFmt w:val="bullet"/>
      <w:lvlText w:val="•"/>
      <w:lvlJc w:val="left"/>
      <w:pPr>
        <w:ind w:left="1837" w:hanging="144"/>
      </w:pPr>
      <w:rPr>
        <w:rFonts w:hint="default"/>
        <w:lang w:val="ru-RU" w:eastAsia="ru-RU" w:bidi="ru-RU"/>
      </w:rPr>
    </w:lvl>
    <w:lvl w:ilvl="6" w:tplc="9BDCF41E">
      <w:numFmt w:val="bullet"/>
      <w:lvlText w:val="•"/>
      <w:lvlJc w:val="left"/>
      <w:pPr>
        <w:ind w:left="2184" w:hanging="144"/>
      </w:pPr>
      <w:rPr>
        <w:rFonts w:hint="default"/>
        <w:lang w:val="ru-RU" w:eastAsia="ru-RU" w:bidi="ru-RU"/>
      </w:rPr>
    </w:lvl>
    <w:lvl w:ilvl="7" w:tplc="D20821AC">
      <w:numFmt w:val="bullet"/>
      <w:lvlText w:val="•"/>
      <w:lvlJc w:val="left"/>
      <w:pPr>
        <w:ind w:left="2531" w:hanging="144"/>
      </w:pPr>
      <w:rPr>
        <w:rFonts w:hint="default"/>
        <w:lang w:val="ru-RU" w:eastAsia="ru-RU" w:bidi="ru-RU"/>
      </w:rPr>
    </w:lvl>
    <w:lvl w:ilvl="8" w:tplc="337212C6">
      <w:numFmt w:val="bullet"/>
      <w:lvlText w:val="•"/>
      <w:lvlJc w:val="left"/>
      <w:pPr>
        <w:ind w:left="2879" w:hanging="144"/>
      </w:pPr>
      <w:rPr>
        <w:rFonts w:hint="default"/>
        <w:lang w:val="ru-RU" w:eastAsia="ru-RU" w:bidi="ru-RU"/>
      </w:rPr>
    </w:lvl>
  </w:abstractNum>
  <w:abstractNum w:abstractNumId="11">
    <w:nsid w:val="0317347C"/>
    <w:multiLevelType w:val="hybridMultilevel"/>
    <w:tmpl w:val="57003016"/>
    <w:lvl w:ilvl="0" w:tplc="48A0B948">
      <w:start w:val="1"/>
      <w:numFmt w:val="decimal"/>
      <w:lvlText w:val="%1."/>
      <w:lvlJc w:val="left"/>
      <w:pPr>
        <w:ind w:left="1682" w:hanging="281"/>
        <w:jc w:val="right"/>
      </w:pPr>
      <w:rPr>
        <w:rFonts w:ascii="Times New Roman" w:eastAsia="Times New Roman" w:hAnsi="Times New Roman" w:cs="Times New Roman" w:hint="default"/>
        <w:spacing w:val="-20"/>
        <w:w w:val="100"/>
        <w:sz w:val="24"/>
        <w:szCs w:val="24"/>
        <w:lang w:val="ru-RU" w:eastAsia="ru-RU" w:bidi="ru-RU"/>
      </w:rPr>
    </w:lvl>
    <w:lvl w:ilvl="1" w:tplc="8FCE7DC6">
      <w:numFmt w:val="bullet"/>
      <w:lvlText w:val="•"/>
      <w:lvlJc w:val="left"/>
      <w:pPr>
        <w:ind w:left="2477" w:hanging="281"/>
      </w:pPr>
      <w:rPr>
        <w:rFonts w:hint="default"/>
        <w:lang w:val="ru-RU" w:eastAsia="ru-RU" w:bidi="ru-RU"/>
      </w:rPr>
    </w:lvl>
    <w:lvl w:ilvl="2" w:tplc="AEDCAB58">
      <w:numFmt w:val="bullet"/>
      <w:lvlText w:val="•"/>
      <w:lvlJc w:val="left"/>
      <w:pPr>
        <w:ind w:left="3274" w:hanging="281"/>
      </w:pPr>
      <w:rPr>
        <w:rFonts w:hint="default"/>
        <w:lang w:val="ru-RU" w:eastAsia="ru-RU" w:bidi="ru-RU"/>
      </w:rPr>
    </w:lvl>
    <w:lvl w:ilvl="3" w:tplc="00FC306E">
      <w:numFmt w:val="bullet"/>
      <w:lvlText w:val="•"/>
      <w:lvlJc w:val="left"/>
      <w:pPr>
        <w:ind w:left="4072" w:hanging="281"/>
      </w:pPr>
      <w:rPr>
        <w:rFonts w:hint="default"/>
        <w:lang w:val="ru-RU" w:eastAsia="ru-RU" w:bidi="ru-RU"/>
      </w:rPr>
    </w:lvl>
    <w:lvl w:ilvl="4" w:tplc="47F25E72">
      <w:numFmt w:val="bullet"/>
      <w:lvlText w:val="•"/>
      <w:lvlJc w:val="left"/>
      <w:pPr>
        <w:ind w:left="4869" w:hanging="281"/>
      </w:pPr>
      <w:rPr>
        <w:rFonts w:hint="default"/>
        <w:lang w:val="ru-RU" w:eastAsia="ru-RU" w:bidi="ru-RU"/>
      </w:rPr>
    </w:lvl>
    <w:lvl w:ilvl="5" w:tplc="A044C104">
      <w:numFmt w:val="bullet"/>
      <w:lvlText w:val="•"/>
      <w:lvlJc w:val="left"/>
      <w:pPr>
        <w:ind w:left="5666" w:hanging="281"/>
      </w:pPr>
      <w:rPr>
        <w:rFonts w:hint="default"/>
        <w:lang w:val="ru-RU" w:eastAsia="ru-RU" w:bidi="ru-RU"/>
      </w:rPr>
    </w:lvl>
    <w:lvl w:ilvl="6" w:tplc="69F8CF14">
      <w:numFmt w:val="bullet"/>
      <w:lvlText w:val="•"/>
      <w:lvlJc w:val="left"/>
      <w:pPr>
        <w:ind w:left="6464" w:hanging="281"/>
      </w:pPr>
      <w:rPr>
        <w:rFonts w:hint="default"/>
        <w:lang w:val="ru-RU" w:eastAsia="ru-RU" w:bidi="ru-RU"/>
      </w:rPr>
    </w:lvl>
    <w:lvl w:ilvl="7" w:tplc="AF2C9D1A">
      <w:numFmt w:val="bullet"/>
      <w:lvlText w:val="•"/>
      <w:lvlJc w:val="left"/>
      <w:pPr>
        <w:ind w:left="7261" w:hanging="281"/>
      </w:pPr>
      <w:rPr>
        <w:rFonts w:hint="default"/>
        <w:lang w:val="ru-RU" w:eastAsia="ru-RU" w:bidi="ru-RU"/>
      </w:rPr>
    </w:lvl>
    <w:lvl w:ilvl="8" w:tplc="59A6974E">
      <w:numFmt w:val="bullet"/>
      <w:lvlText w:val="•"/>
      <w:lvlJc w:val="left"/>
      <w:pPr>
        <w:ind w:left="8058" w:hanging="281"/>
      </w:pPr>
      <w:rPr>
        <w:rFonts w:hint="default"/>
        <w:lang w:val="ru-RU" w:eastAsia="ru-RU" w:bidi="ru-RU"/>
      </w:rPr>
    </w:lvl>
  </w:abstractNum>
  <w:abstractNum w:abstractNumId="12">
    <w:nsid w:val="03226CB5"/>
    <w:multiLevelType w:val="hybridMultilevel"/>
    <w:tmpl w:val="5B0C3E58"/>
    <w:lvl w:ilvl="0" w:tplc="482C51FA">
      <w:start w:val="40"/>
      <w:numFmt w:val="decimal"/>
      <w:lvlText w:val="%1."/>
      <w:lvlJc w:val="left"/>
      <w:pPr>
        <w:ind w:left="1682" w:hanging="372"/>
      </w:pPr>
      <w:rPr>
        <w:rFonts w:ascii="Times New Roman" w:eastAsia="Times New Roman" w:hAnsi="Times New Roman" w:cs="Times New Roman" w:hint="default"/>
        <w:w w:val="100"/>
        <w:sz w:val="24"/>
        <w:szCs w:val="24"/>
        <w:lang w:val="ru-RU" w:eastAsia="ru-RU" w:bidi="ru-RU"/>
      </w:rPr>
    </w:lvl>
    <w:lvl w:ilvl="1" w:tplc="5FE0A156">
      <w:start w:val="51"/>
      <w:numFmt w:val="decimal"/>
      <w:lvlText w:val="%2."/>
      <w:lvlJc w:val="left"/>
      <w:pPr>
        <w:ind w:left="1682" w:hanging="708"/>
      </w:pPr>
      <w:rPr>
        <w:rFonts w:ascii="Times New Roman" w:eastAsia="Times New Roman" w:hAnsi="Times New Roman" w:cs="Times New Roman" w:hint="default"/>
        <w:spacing w:val="-12"/>
        <w:w w:val="100"/>
        <w:sz w:val="24"/>
        <w:szCs w:val="24"/>
        <w:lang w:val="ru-RU" w:eastAsia="ru-RU" w:bidi="ru-RU"/>
      </w:rPr>
    </w:lvl>
    <w:lvl w:ilvl="2" w:tplc="E0E42630">
      <w:numFmt w:val="bullet"/>
      <w:lvlText w:val="•"/>
      <w:lvlJc w:val="left"/>
      <w:pPr>
        <w:ind w:left="3721" w:hanging="708"/>
      </w:pPr>
      <w:rPr>
        <w:rFonts w:hint="default"/>
        <w:lang w:val="ru-RU" w:eastAsia="ru-RU" w:bidi="ru-RU"/>
      </w:rPr>
    </w:lvl>
    <w:lvl w:ilvl="3" w:tplc="5CDE2832">
      <w:numFmt w:val="bullet"/>
      <w:lvlText w:val="•"/>
      <w:lvlJc w:val="left"/>
      <w:pPr>
        <w:ind w:left="4741" w:hanging="708"/>
      </w:pPr>
      <w:rPr>
        <w:rFonts w:hint="default"/>
        <w:lang w:val="ru-RU" w:eastAsia="ru-RU" w:bidi="ru-RU"/>
      </w:rPr>
    </w:lvl>
    <w:lvl w:ilvl="4" w:tplc="74484F98">
      <w:numFmt w:val="bullet"/>
      <w:lvlText w:val="•"/>
      <w:lvlJc w:val="left"/>
      <w:pPr>
        <w:ind w:left="5762" w:hanging="708"/>
      </w:pPr>
      <w:rPr>
        <w:rFonts w:hint="default"/>
        <w:lang w:val="ru-RU" w:eastAsia="ru-RU" w:bidi="ru-RU"/>
      </w:rPr>
    </w:lvl>
    <w:lvl w:ilvl="5" w:tplc="1054E7F4">
      <w:numFmt w:val="bullet"/>
      <w:lvlText w:val="•"/>
      <w:lvlJc w:val="left"/>
      <w:pPr>
        <w:ind w:left="6783" w:hanging="708"/>
      </w:pPr>
      <w:rPr>
        <w:rFonts w:hint="default"/>
        <w:lang w:val="ru-RU" w:eastAsia="ru-RU" w:bidi="ru-RU"/>
      </w:rPr>
    </w:lvl>
    <w:lvl w:ilvl="6" w:tplc="F7AC358A">
      <w:numFmt w:val="bullet"/>
      <w:lvlText w:val="•"/>
      <w:lvlJc w:val="left"/>
      <w:pPr>
        <w:ind w:left="7803" w:hanging="708"/>
      </w:pPr>
      <w:rPr>
        <w:rFonts w:hint="default"/>
        <w:lang w:val="ru-RU" w:eastAsia="ru-RU" w:bidi="ru-RU"/>
      </w:rPr>
    </w:lvl>
    <w:lvl w:ilvl="7" w:tplc="69F2CAD0">
      <w:numFmt w:val="bullet"/>
      <w:lvlText w:val="•"/>
      <w:lvlJc w:val="left"/>
      <w:pPr>
        <w:ind w:left="8824" w:hanging="708"/>
      </w:pPr>
      <w:rPr>
        <w:rFonts w:hint="default"/>
        <w:lang w:val="ru-RU" w:eastAsia="ru-RU" w:bidi="ru-RU"/>
      </w:rPr>
    </w:lvl>
    <w:lvl w:ilvl="8" w:tplc="104A2376">
      <w:numFmt w:val="bullet"/>
      <w:lvlText w:val="•"/>
      <w:lvlJc w:val="left"/>
      <w:pPr>
        <w:ind w:left="9845" w:hanging="708"/>
      </w:pPr>
      <w:rPr>
        <w:rFonts w:hint="default"/>
        <w:lang w:val="ru-RU" w:eastAsia="ru-RU" w:bidi="ru-RU"/>
      </w:rPr>
    </w:lvl>
  </w:abstractNum>
  <w:abstractNum w:abstractNumId="13">
    <w:nsid w:val="03A16C69"/>
    <w:multiLevelType w:val="hybridMultilevel"/>
    <w:tmpl w:val="67E2AEF6"/>
    <w:lvl w:ilvl="0" w:tplc="8E1C2930">
      <w:start w:val="1"/>
      <w:numFmt w:val="decimal"/>
      <w:lvlText w:val="%1."/>
      <w:lvlJc w:val="left"/>
      <w:pPr>
        <w:ind w:left="1682" w:hanging="324"/>
      </w:pPr>
      <w:rPr>
        <w:rFonts w:ascii="Times New Roman" w:eastAsia="Times New Roman" w:hAnsi="Times New Roman" w:cs="Times New Roman" w:hint="default"/>
        <w:spacing w:val="-2"/>
        <w:w w:val="100"/>
        <w:sz w:val="24"/>
        <w:szCs w:val="24"/>
        <w:lang w:val="ru-RU" w:eastAsia="ru-RU" w:bidi="ru-RU"/>
      </w:rPr>
    </w:lvl>
    <w:lvl w:ilvl="1" w:tplc="5A2A664C">
      <w:start w:val="1"/>
      <w:numFmt w:val="decimal"/>
      <w:lvlText w:val="%2."/>
      <w:lvlJc w:val="left"/>
      <w:pPr>
        <w:ind w:left="2670" w:hanging="281"/>
      </w:pPr>
      <w:rPr>
        <w:rFonts w:ascii="Times New Roman" w:eastAsia="Times New Roman" w:hAnsi="Times New Roman" w:cs="Times New Roman" w:hint="default"/>
        <w:spacing w:val="-20"/>
        <w:w w:val="100"/>
        <w:sz w:val="24"/>
        <w:szCs w:val="24"/>
        <w:lang w:val="ru-RU" w:eastAsia="ru-RU" w:bidi="ru-RU"/>
      </w:rPr>
    </w:lvl>
    <w:lvl w:ilvl="2" w:tplc="043EF7D4">
      <w:numFmt w:val="bullet"/>
      <w:lvlText w:val="•"/>
      <w:lvlJc w:val="left"/>
      <w:pPr>
        <w:ind w:left="3702" w:hanging="281"/>
      </w:pPr>
      <w:rPr>
        <w:rFonts w:hint="default"/>
        <w:lang w:val="ru-RU" w:eastAsia="ru-RU" w:bidi="ru-RU"/>
      </w:rPr>
    </w:lvl>
    <w:lvl w:ilvl="3" w:tplc="27728270">
      <w:numFmt w:val="bullet"/>
      <w:lvlText w:val="•"/>
      <w:lvlJc w:val="left"/>
      <w:pPr>
        <w:ind w:left="4725" w:hanging="281"/>
      </w:pPr>
      <w:rPr>
        <w:rFonts w:hint="default"/>
        <w:lang w:val="ru-RU" w:eastAsia="ru-RU" w:bidi="ru-RU"/>
      </w:rPr>
    </w:lvl>
    <w:lvl w:ilvl="4" w:tplc="60D08260">
      <w:numFmt w:val="bullet"/>
      <w:lvlText w:val="•"/>
      <w:lvlJc w:val="left"/>
      <w:pPr>
        <w:ind w:left="5748" w:hanging="281"/>
      </w:pPr>
      <w:rPr>
        <w:rFonts w:hint="default"/>
        <w:lang w:val="ru-RU" w:eastAsia="ru-RU" w:bidi="ru-RU"/>
      </w:rPr>
    </w:lvl>
    <w:lvl w:ilvl="5" w:tplc="46AC84BE">
      <w:numFmt w:val="bullet"/>
      <w:lvlText w:val="•"/>
      <w:lvlJc w:val="left"/>
      <w:pPr>
        <w:ind w:left="6771" w:hanging="281"/>
      </w:pPr>
      <w:rPr>
        <w:rFonts w:hint="default"/>
        <w:lang w:val="ru-RU" w:eastAsia="ru-RU" w:bidi="ru-RU"/>
      </w:rPr>
    </w:lvl>
    <w:lvl w:ilvl="6" w:tplc="FA2C14DE">
      <w:numFmt w:val="bullet"/>
      <w:lvlText w:val="•"/>
      <w:lvlJc w:val="left"/>
      <w:pPr>
        <w:ind w:left="7794" w:hanging="281"/>
      </w:pPr>
      <w:rPr>
        <w:rFonts w:hint="default"/>
        <w:lang w:val="ru-RU" w:eastAsia="ru-RU" w:bidi="ru-RU"/>
      </w:rPr>
    </w:lvl>
    <w:lvl w:ilvl="7" w:tplc="10E80A98">
      <w:numFmt w:val="bullet"/>
      <w:lvlText w:val="•"/>
      <w:lvlJc w:val="left"/>
      <w:pPr>
        <w:ind w:left="8817" w:hanging="281"/>
      </w:pPr>
      <w:rPr>
        <w:rFonts w:hint="default"/>
        <w:lang w:val="ru-RU" w:eastAsia="ru-RU" w:bidi="ru-RU"/>
      </w:rPr>
    </w:lvl>
    <w:lvl w:ilvl="8" w:tplc="BA4A4C5A">
      <w:numFmt w:val="bullet"/>
      <w:lvlText w:val="•"/>
      <w:lvlJc w:val="left"/>
      <w:pPr>
        <w:ind w:left="9840" w:hanging="281"/>
      </w:pPr>
      <w:rPr>
        <w:rFonts w:hint="default"/>
        <w:lang w:val="ru-RU" w:eastAsia="ru-RU" w:bidi="ru-RU"/>
      </w:rPr>
    </w:lvl>
  </w:abstractNum>
  <w:abstractNum w:abstractNumId="14">
    <w:nsid w:val="04207895"/>
    <w:multiLevelType w:val="hybridMultilevel"/>
    <w:tmpl w:val="8F820CD8"/>
    <w:lvl w:ilvl="0" w:tplc="3082390C">
      <w:numFmt w:val="bullet"/>
      <w:lvlText w:val="-"/>
      <w:lvlJc w:val="left"/>
      <w:pPr>
        <w:ind w:left="105" w:hanging="154"/>
      </w:pPr>
      <w:rPr>
        <w:rFonts w:ascii="Times New Roman" w:eastAsia="Times New Roman" w:hAnsi="Times New Roman" w:cs="Times New Roman" w:hint="default"/>
        <w:w w:val="99"/>
        <w:sz w:val="24"/>
        <w:szCs w:val="24"/>
        <w:lang w:val="ru-RU" w:eastAsia="ru-RU" w:bidi="ru-RU"/>
      </w:rPr>
    </w:lvl>
    <w:lvl w:ilvl="1" w:tplc="E9FACD04">
      <w:numFmt w:val="bullet"/>
      <w:lvlText w:val="•"/>
      <w:lvlJc w:val="left"/>
      <w:pPr>
        <w:ind w:left="415" w:hanging="154"/>
      </w:pPr>
      <w:rPr>
        <w:rFonts w:hint="default"/>
        <w:lang w:val="ru-RU" w:eastAsia="ru-RU" w:bidi="ru-RU"/>
      </w:rPr>
    </w:lvl>
    <w:lvl w:ilvl="2" w:tplc="B67C5152">
      <w:numFmt w:val="bullet"/>
      <w:lvlText w:val="•"/>
      <w:lvlJc w:val="left"/>
      <w:pPr>
        <w:ind w:left="730" w:hanging="154"/>
      </w:pPr>
      <w:rPr>
        <w:rFonts w:hint="default"/>
        <w:lang w:val="ru-RU" w:eastAsia="ru-RU" w:bidi="ru-RU"/>
      </w:rPr>
    </w:lvl>
    <w:lvl w:ilvl="3" w:tplc="4FCCCEEE">
      <w:numFmt w:val="bullet"/>
      <w:lvlText w:val="•"/>
      <w:lvlJc w:val="left"/>
      <w:pPr>
        <w:ind w:left="1045" w:hanging="154"/>
      </w:pPr>
      <w:rPr>
        <w:rFonts w:hint="default"/>
        <w:lang w:val="ru-RU" w:eastAsia="ru-RU" w:bidi="ru-RU"/>
      </w:rPr>
    </w:lvl>
    <w:lvl w:ilvl="4" w:tplc="F9FA7E66">
      <w:numFmt w:val="bullet"/>
      <w:lvlText w:val="•"/>
      <w:lvlJc w:val="left"/>
      <w:pPr>
        <w:ind w:left="1360" w:hanging="154"/>
      </w:pPr>
      <w:rPr>
        <w:rFonts w:hint="default"/>
        <w:lang w:val="ru-RU" w:eastAsia="ru-RU" w:bidi="ru-RU"/>
      </w:rPr>
    </w:lvl>
    <w:lvl w:ilvl="5" w:tplc="8BA6E5A6">
      <w:numFmt w:val="bullet"/>
      <w:lvlText w:val="•"/>
      <w:lvlJc w:val="left"/>
      <w:pPr>
        <w:ind w:left="1675" w:hanging="154"/>
      </w:pPr>
      <w:rPr>
        <w:rFonts w:hint="default"/>
        <w:lang w:val="ru-RU" w:eastAsia="ru-RU" w:bidi="ru-RU"/>
      </w:rPr>
    </w:lvl>
    <w:lvl w:ilvl="6" w:tplc="C62297AC">
      <w:numFmt w:val="bullet"/>
      <w:lvlText w:val="•"/>
      <w:lvlJc w:val="left"/>
      <w:pPr>
        <w:ind w:left="1990" w:hanging="154"/>
      </w:pPr>
      <w:rPr>
        <w:rFonts w:hint="default"/>
        <w:lang w:val="ru-RU" w:eastAsia="ru-RU" w:bidi="ru-RU"/>
      </w:rPr>
    </w:lvl>
    <w:lvl w:ilvl="7" w:tplc="4622150A">
      <w:numFmt w:val="bullet"/>
      <w:lvlText w:val="•"/>
      <w:lvlJc w:val="left"/>
      <w:pPr>
        <w:ind w:left="2305" w:hanging="154"/>
      </w:pPr>
      <w:rPr>
        <w:rFonts w:hint="default"/>
        <w:lang w:val="ru-RU" w:eastAsia="ru-RU" w:bidi="ru-RU"/>
      </w:rPr>
    </w:lvl>
    <w:lvl w:ilvl="8" w:tplc="631C9A9C">
      <w:numFmt w:val="bullet"/>
      <w:lvlText w:val="•"/>
      <w:lvlJc w:val="left"/>
      <w:pPr>
        <w:ind w:left="2620" w:hanging="154"/>
      </w:pPr>
      <w:rPr>
        <w:rFonts w:hint="default"/>
        <w:lang w:val="ru-RU" w:eastAsia="ru-RU" w:bidi="ru-RU"/>
      </w:rPr>
    </w:lvl>
  </w:abstractNum>
  <w:abstractNum w:abstractNumId="15">
    <w:nsid w:val="046C42A7"/>
    <w:multiLevelType w:val="hybridMultilevel"/>
    <w:tmpl w:val="610EC6C8"/>
    <w:lvl w:ilvl="0" w:tplc="7FECFD32">
      <w:numFmt w:val="bullet"/>
      <w:lvlText w:val=""/>
      <w:lvlJc w:val="left"/>
      <w:pPr>
        <w:ind w:left="105" w:hanging="459"/>
      </w:pPr>
      <w:rPr>
        <w:rFonts w:ascii="Symbol" w:eastAsia="Symbol" w:hAnsi="Symbol" w:cs="Symbol" w:hint="default"/>
        <w:w w:val="100"/>
        <w:sz w:val="28"/>
        <w:szCs w:val="28"/>
        <w:lang w:val="ru-RU" w:eastAsia="ru-RU" w:bidi="ru-RU"/>
      </w:rPr>
    </w:lvl>
    <w:lvl w:ilvl="1" w:tplc="F160A514">
      <w:numFmt w:val="bullet"/>
      <w:lvlText w:val="•"/>
      <w:lvlJc w:val="left"/>
      <w:pPr>
        <w:ind w:left="627" w:hanging="459"/>
      </w:pPr>
      <w:rPr>
        <w:rFonts w:hint="default"/>
        <w:lang w:val="ru-RU" w:eastAsia="ru-RU" w:bidi="ru-RU"/>
      </w:rPr>
    </w:lvl>
    <w:lvl w:ilvl="2" w:tplc="9E464F14">
      <w:numFmt w:val="bullet"/>
      <w:lvlText w:val="•"/>
      <w:lvlJc w:val="left"/>
      <w:pPr>
        <w:ind w:left="1155" w:hanging="459"/>
      </w:pPr>
      <w:rPr>
        <w:rFonts w:hint="default"/>
        <w:lang w:val="ru-RU" w:eastAsia="ru-RU" w:bidi="ru-RU"/>
      </w:rPr>
    </w:lvl>
    <w:lvl w:ilvl="3" w:tplc="01DA4D14">
      <w:numFmt w:val="bullet"/>
      <w:lvlText w:val="•"/>
      <w:lvlJc w:val="left"/>
      <w:pPr>
        <w:ind w:left="1682" w:hanging="459"/>
      </w:pPr>
      <w:rPr>
        <w:rFonts w:hint="default"/>
        <w:lang w:val="ru-RU" w:eastAsia="ru-RU" w:bidi="ru-RU"/>
      </w:rPr>
    </w:lvl>
    <w:lvl w:ilvl="4" w:tplc="47F6F7B2">
      <w:numFmt w:val="bullet"/>
      <w:lvlText w:val="•"/>
      <w:lvlJc w:val="left"/>
      <w:pPr>
        <w:ind w:left="2210" w:hanging="459"/>
      </w:pPr>
      <w:rPr>
        <w:rFonts w:hint="default"/>
        <w:lang w:val="ru-RU" w:eastAsia="ru-RU" w:bidi="ru-RU"/>
      </w:rPr>
    </w:lvl>
    <w:lvl w:ilvl="5" w:tplc="22740B4C">
      <w:numFmt w:val="bullet"/>
      <w:lvlText w:val="•"/>
      <w:lvlJc w:val="left"/>
      <w:pPr>
        <w:ind w:left="2737" w:hanging="459"/>
      </w:pPr>
      <w:rPr>
        <w:rFonts w:hint="default"/>
        <w:lang w:val="ru-RU" w:eastAsia="ru-RU" w:bidi="ru-RU"/>
      </w:rPr>
    </w:lvl>
    <w:lvl w:ilvl="6" w:tplc="C37E32A6">
      <w:numFmt w:val="bullet"/>
      <w:lvlText w:val="•"/>
      <w:lvlJc w:val="left"/>
      <w:pPr>
        <w:ind w:left="3265" w:hanging="459"/>
      </w:pPr>
      <w:rPr>
        <w:rFonts w:hint="default"/>
        <w:lang w:val="ru-RU" w:eastAsia="ru-RU" w:bidi="ru-RU"/>
      </w:rPr>
    </w:lvl>
    <w:lvl w:ilvl="7" w:tplc="73421782">
      <w:numFmt w:val="bullet"/>
      <w:lvlText w:val="•"/>
      <w:lvlJc w:val="left"/>
      <w:pPr>
        <w:ind w:left="3792" w:hanging="459"/>
      </w:pPr>
      <w:rPr>
        <w:rFonts w:hint="default"/>
        <w:lang w:val="ru-RU" w:eastAsia="ru-RU" w:bidi="ru-RU"/>
      </w:rPr>
    </w:lvl>
    <w:lvl w:ilvl="8" w:tplc="46A0B4A0">
      <w:numFmt w:val="bullet"/>
      <w:lvlText w:val="•"/>
      <w:lvlJc w:val="left"/>
      <w:pPr>
        <w:ind w:left="4320" w:hanging="459"/>
      </w:pPr>
      <w:rPr>
        <w:rFonts w:hint="default"/>
        <w:lang w:val="ru-RU" w:eastAsia="ru-RU" w:bidi="ru-RU"/>
      </w:rPr>
    </w:lvl>
  </w:abstractNum>
  <w:abstractNum w:abstractNumId="16">
    <w:nsid w:val="0471096E"/>
    <w:multiLevelType w:val="hybridMultilevel"/>
    <w:tmpl w:val="C4440A1E"/>
    <w:lvl w:ilvl="0" w:tplc="84F6487E">
      <w:numFmt w:val="bullet"/>
      <w:lvlText w:val="•"/>
      <w:lvlJc w:val="left"/>
      <w:pPr>
        <w:ind w:left="281" w:hanging="176"/>
      </w:pPr>
      <w:rPr>
        <w:rFonts w:ascii="Times New Roman" w:eastAsia="Times New Roman" w:hAnsi="Times New Roman" w:cs="Times New Roman" w:hint="default"/>
        <w:spacing w:val="-29"/>
        <w:w w:val="100"/>
        <w:sz w:val="24"/>
        <w:szCs w:val="24"/>
        <w:lang w:val="ru-RU" w:eastAsia="ru-RU" w:bidi="ru-RU"/>
      </w:rPr>
    </w:lvl>
    <w:lvl w:ilvl="1" w:tplc="8C2C185C">
      <w:numFmt w:val="bullet"/>
      <w:lvlText w:val="•"/>
      <w:lvlJc w:val="left"/>
      <w:pPr>
        <w:ind w:left="647" w:hanging="176"/>
      </w:pPr>
      <w:rPr>
        <w:rFonts w:hint="default"/>
        <w:lang w:val="ru-RU" w:eastAsia="ru-RU" w:bidi="ru-RU"/>
      </w:rPr>
    </w:lvl>
    <w:lvl w:ilvl="2" w:tplc="EC369040">
      <w:numFmt w:val="bullet"/>
      <w:lvlText w:val="•"/>
      <w:lvlJc w:val="left"/>
      <w:pPr>
        <w:ind w:left="1015" w:hanging="176"/>
      </w:pPr>
      <w:rPr>
        <w:rFonts w:hint="default"/>
        <w:lang w:val="ru-RU" w:eastAsia="ru-RU" w:bidi="ru-RU"/>
      </w:rPr>
    </w:lvl>
    <w:lvl w:ilvl="3" w:tplc="5E7C3E86">
      <w:numFmt w:val="bullet"/>
      <w:lvlText w:val="•"/>
      <w:lvlJc w:val="left"/>
      <w:pPr>
        <w:ind w:left="1383" w:hanging="176"/>
      </w:pPr>
      <w:rPr>
        <w:rFonts w:hint="default"/>
        <w:lang w:val="ru-RU" w:eastAsia="ru-RU" w:bidi="ru-RU"/>
      </w:rPr>
    </w:lvl>
    <w:lvl w:ilvl="4" w:tplc="E3E69B92">
      <w:numFmt w:val="bullet"/>
      <w:lvlText w:val="•"/>
      <w:lvlJc w:val="left"/>
      <w:pPr>
        <w:ind w:left="1751" w:hanging="176"/>
      </w:pPr>
      <w:rPr>
        <w:rFonts w:hint="default"/>
        <w:lang w:val="ru-RU" w:eastAsia="ru-RU" w:bidi="ru-RU"/>
      </w:rPr>
    </w:lvl>
    <w:lvl w:ilvl="5" w:tplc="C07284DA">
      <w:numFmt w:val="bullet"/>
      <w:lvlText w:val="•"/>
      <w:lvlJc w:val="left"/>
      <w:pPr>
        <w:ind w:left="2119" w:hanging="176"/>
      </w:pPr>
      <w:rPr>
        <w:rFonts w:hint="default"/>
        <w:lang w:val="ru-RU" w:eastAsia="ru-RU" w:bidi="ru-RU"/>
      </w:rPr>
    </w:lvl>
    <w:lvl w:ilvl="6" w:tplc="03982882">
      <w:numFmt w:val="bullet"/>
      <w:lvlText w:val="•"/>
      <w:lvlJc w:val="left"/>
      <w:pPr>
        <w:ind w:left="2487" w:hanging="176"/>
      </w:pPr>
      <w:rPr>
        <w:rFonts w:hint="default"/>
        <w:lang w:val="ru-RU" w:eastAsia="ru-RU" w:bidi="ru-RU"/>
      </w:rPr>
    </w:lvl>
    <w:lvl w:ilvl="7" w:tplc="45A2ED02">
      <w:numFmt w:val="bullet"/>
      <w:lvlText w:val="•"/>
      <w:lvlJc w:val="left"/>
      <w:pPr>
        <w:ind w:left="2855" w:hanging="176"/>
      </w:pPr>
      <w:rPr>
        <w:rFonts w:hint="default"/>
        <w:lang w:val="ru-RU" w:eastAsia="ru-RU" w:bidi="ru-RU"/>
      </w:rPr>
    </w:lvl>
    <w:lvl w:ilvl="8" w:tplc="F1E0DA1E">
      <w:numFmt w:val="bullet"/>
      <w:lvlText w:val="•"/>
      <w:lvlJc w:val="left"/>
      <w:pPr>
        <w:ind w:left="3223" w:hanging="176"/>
      </w:pPr>
      <w:rPr>
        <w:rFonts w:hint="default"/>
        <w:lang w:val="ru-RU" w:eastAsia="ru-RU" w:bidi="ru-RU"/>
      </w:rPr>
    </w:lvl>
  </w:abstractNum>
  <w:abstractNum w:abstractNumId="17">
    <w:nsid w:val="04A43774"/>
    <w:multiLevelType w:val="hybridMultilevel"/>
    <w:tmpl w:val="1F962EA8"/>
    <w:lvl w:ilvl="0" w:tplc="61AA2310">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A972E708">
      <w:numFmt w:val="bullet"/>
      <w:lvlText w:val="•"/>
      <w:lvlJc w:val="left"/>
      <w:pPr>
        <w:ind w:left="686" w:hanging="144"/>
      </w:pPr>
      <w:rPr>
        <w:rFonts w:hint="default"/>
        <w:lang w:val="ru-RU" w:eastAsia="ru-RU" w:bidi="ru-RU"/>
      </w:rPr>
    </w:lvl>
    <w:lvl w:ilvl="2" w:tplc="E4CAA4AE">
      <w:numFmt w:val="bullet"/>
      <w:lvlText w:val="•"/>
      <w:lvlJc w:val="left"/>
      <w:pPr>
        <w:ind w:left="1113" w:hanging="144"/>
      </w:pPr>
      <w:rPr>
        <w:rFonts w:hint="default"/>
        <w:lang w:val="ru-RU" w:eastAsia="ru-RU" w:bidi="ru-RU"/>
      </w:rPr>
    </w:lvl>
    <w:lvl w:ilvl="3" w:tplc="245C3CA4">
      <w:numFmt w:val="bullet"/>
      <w:lvlText w:val="•"/>
      <w:lvlJc w:val="left"/>
      <w:pPr>
        <w:ind w:left="1540" w:hanging="144"/>
      </w:pPr>
      <w:rPr>
        <w:rFonts w:hint="default"/>
        <w:lang w:val="ru-RU" w:eastAsia="ru-RU" w:bidi="ru-RU"/>
      </w:rPr>
    </w:lvl>
    <w:lvl w:ilvl="4" w:tplc="BAFE4A4E">
      <w:numFmt w:val="bullet"/>
      <w:lvlText w:val="•"/>
      <w:lvlJc w:val="left"/>
      <w:pPr>
        <w:ind w:left="1967" w:hanging="144"/>
      </w:pPr>
      <w:rPr>
        <w:rFonts w:hint="default"/>
        <w:lang w:val="ru-RU" w:eastAsia="ru-RU" w:bidi="ru-RU"/>
      </w:rPr>
    </w:lvl>
    <w:lvl w:ilvl="5" w:tplc="EAAC4D72">
      <w:numFmt w:val="bullet"/>
      <w:lvlText w:val="•"/>
      <w:lvlJc w:val="left"/>
      <w:pPr>
        <w:ind w:left="2394" w:hanging="144"/>
      </w:pPr>
      <w:rPr>
        <w:rFonts w:hint="default"/>
        <w:lang w:val="ru-RU" w:eastAsia="ru-RU" w:bidi="ru-RU"/>
      </w:rPr>
    </w:lvl>
    <w:lvl w:ilvl="6" w:tplc="93546E98">
      <w:numFmt w:val="bullet"/>
      <w:lvlText w:val="•"/>
      <w:lvlJc w:val="left"/>
      <w:pPr>
        <w:ind w:left="2820" w:hanging="144"/>
      </w:pPr>
      <w:rPr>
        <w:rFonts w:hint="default"/>
        <w:lang w:val="ru-RU" w:eastAsia="ru-RU" w:bidi="ru-RU"/>
      </w:rPr>
    </w:lvl>
    <w:lvl w:ilvl="7" w:tplc="157CB38A">
      <w:numFmt w:val="bullet"/>
      <w:lvlText w:val="•"/>
      <w:lvlJc w:val="left"/>
      <w:pPr>
        <w:ind w:left="3247" w:hanging="144"/>
      </w:pPr>
      <w:rPr>
        <w:rFonts w:hint="default"/>
        <w:lang w:val="ru-RU" w:eastAsia="ru-RU" w:bidi="ru-RU"/>
      </w:rPr>
    </w:lvl>
    <w:lvl w:ilvl="8" w:tplc="365CF5F0">
      <w:numFmt w:val="bullet"/>
      <w:lvlText w:val="•"/>
      <w:lvlJc w:val="left"/>
      <w:pPr>
        <w:ind w:left="3674" w:hanging="144"/>
      </w:pPr>
      <w:rPr>
        <w:rFonts w:hint="default"/>
        <w:lang w:val="ru-RU" w:eastAsia="ru-RU" w:bidi="ru-RU"/>
      </w:rPr>
    </w:lvl>
  </w:abstractNum>
  <w:abstractNum w:abstractNumId="18">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nsid w:val="052D5144"/>
    <w:multiLevelType w:val="hybridMultilevel"/>
    <w:tmpl w:val="A84C096C"/>
    <w:lvl w:ilvl="0" w:tplc="DA4064C6">
      <w:numFmt w:val="bullet"/>
      <w:lvlText w:val=""/>
      <w:lvlJc w:val="left"/>
      <w:pPr>
        <w:ind w:left="107" w:hanging="317"/>
      </w:pPr>
      <w:rPr>
        <w:rFonts w:ascii="Symbol" w:eastAsia="Symbol" w:hAnsi="Symbol" w:cs="Symbol" w:hint="default"/>
        <w:w w:val="100"/>
        <w:sz w:val="24"/>
        <w:szCs w:val="24"/>
        <w:lang w:val="ru-RU" w:eastAsia="ru-RU" w:bidi="ru-RU"/>
      </w:rPr>
    </w:lvl>
    <w:lvl w:ilvl="1" w:tplc="99EA0BB2">
      <w:numFmt w:val="bullet"/>
      <w:lvlText w:val="•"/>
      <w:lvlJc w:val="left"/>
      <w:pPr>
        <w:ind w:left="556" w:hanging="317"/>
      </w:pPr>
      <w:rPr>
        <w:rFonts w:hint="default"/>
        <w:lang w:val="ru-RU" w:eastAsia="ru-RU" w:bidi="ru-RU"/>
      </w:rPr>
    </w:lvl>
    <w:lvl w:ilvl="2" w:tplc="16DEC5E8">
      <w:numFmt w:val="bullet"/>
      <w:lvlText w:val="•"/>
      <w:lvlJc w:val="left"/>
      <w:pPr>
        <w:ind w:left="1013" w:hanging="317"/>
      </w:pPr>
      <w:rPr>
        <w:rFonts w:hint="default"/>
        <w:lang w:val="ru-RU" w:eastAsia="ru-RU" w:bidi="ru-RU"/>
      </w:rPr>
    </w:lvl>
    <w:lvl w:ilvl="3" w:tplc="DAEE73E2">
      <w:numFmt w:val="bullet"/>
      <w:lvlText w:val="•"/>
      <w:lvlJc w:val="left"/>
      <w:pPr>
        <w:ind w:left="1470" w:hanging="317"/>
      </w:pPr>
      <w:rPr>
        <w:rFonts w:hint="default"/>
        <w:lang w:val="ru-RU" w:eastAsia="ru-RU" w:bidi="ru-RU"/>
      </w:rPr>
    </w:lvl>
    <w:lvl w:ilvl="4" w:tplc="1B96AB0C">
      <w:numFmt w:val="bullet"/>
      <w:lvlText w:val="•"/>
      <w:lvlJc w:val="left"/>
      <w:pPr>
        <w:ind w:left="1927" w:hanging="317"/>
      </w:pPr>
      <w:rPr>
        <w:rFonts w:hint="default"/>
        <w:lang w:val="ru-RU" w:eastAsia="ru-RU" w:bidi="ru-RU"/>
      </w:rPr>
    </w:lvl>
    <w:lvl w:ilvl="5" w:tplc="57C47F56">
      <w:numFmt w:val="bullet"/>
      <w:lvlText w:val="•"/>
      <w:lvlJc w:val="left"/>
      <w:pPr>
        <w:ind w:left="2384" w:hanging="317"/>
      </w:pPr>
      <w:rPr>
        <w:rFonts w:hint="default"/>
        <w:lang w:val="ru-RU" w:eastAsia="ru-RU" w:bidi="ru-RU"/>
      </w:rPr>
    </w:lvl>
    <w:lvl w:ilvl="6" w:tplc="97C01162">
      <w:numFmt w:val="bullet"/>
      <w:lvlText w:val="•"/>
      <w:lvlJc w:val="left"/>
      <w:pPr>
        <w:ind w:left="2841" w:hanging="317"/>
      </w:pPr>
      <w:rPr>
        <w:rFonts w:hint="default"/>
        <w:lang w:val="ru-RU" w:eastAsia="ru-RU" w:bidi="ru-RU"/>
      </w:rPr>
    </w:lvl>
    <w:lvl w:ilvl="7" w:tplc="44A4A0C6">
      <w:numFmt w:val="bullet"/>
      <w:lvlText w:val="•"/>
      <w:lvlJc w:val="left"/>
      <w:pPr>
        <w:ind w:left="3298" w:hanging="317"/>
      </w:pPr>
      <w:rPr>
        <w:rFonts w:hint="default"/>
        <w:lang w:val="ru-RU" w:eastAsia="ru-RU" w:bidi="ru-RU"/>
      </w:rPr>
    </w:lvl>
    <w:lvl w:ilvl="8" w:tplc="75F81792">
      <w:numFmt w:val="bullet"/>
      <w:lvlText w:val="•"/>
      <w:lvlJc w:val="left"/>
      <w:pPr>
        <w:ind w:left="3755" w:hanging="317"/>
      </w:pPr>
      <w:rPr>
        <w:rFonts w:hint="default"/>
        <w:lang w:val="ru-RU" w:eastAsia="ru-RU" w:bidi="ru-RU"/>
      </w:rPr>
    </w:lvl>
  </w:abstractNum>
  <w:abstractNum w:abstractNumId="20">
    <w:nsid w:val="054C6DF9"/>
    <w:multiLevelType w:val="hybridMultilevel"/>
    <w:tmpl w:val="96F0E0B8"/>
    <w:lvl w:ilvl="0" w:tplc="A41C5CF2">
      <w:start w:val="1"/>
      <w:numFmt w:val="decimal"/>
      <w:lvlText w:val="%1."/>
      <w:lvlJc w:val="left"/>
      <w:pPr>
        <w:ind w:left="1682" w:hanging="708"/>
      </w:pPr>
      <w:rPr>
        <w:rFonts w:ascii="Times New Roman" w:eastAsia="Times New Roman" w:hAnsi="Times New Roman" w:cs="Times New Roman" w:hint="default"/>
        <w:spacing w:val="-8"/>
        <w:w w:val="100"/>
        <w:sz w:val="24"/>
        <w:szCs w:val="24"/>
        <w:lang w:val="ru-RU" w:eastAsia="ru-RU" w:bidi="ru-RU"/>
      </w:rPr>
    </w:lvl>
    <w:lvl w:ilvl="1" w:tplc="45B82630">
      <w:numFmt w:val="bullet"/>
      <w:lvlText w:val="•"/>
      <w:lvlJc w:val="left"/>
      <w:pPr>
        <w:ind w:left="2700" w:hanging="708"/>
      </w:pPr>
      <w:rPr>
        <w:rFonts w:hint="default"/>
        <w:lang w:val="ru-RU" w:eastAsia="ru-RU" w:bidi="ru-RU"/>
      </w:rPr>
    </w:lvl>
    <w:lvl w:ilvl="2" w:tplc="88640E54">
      <w:numFmt w:val="bullet"/>
      <w:lvlText w:val="•"/>
      <w:lvlJc w:val="left"/>
      <w:pPr>
        <w:ind w:left="3721" w:hanging="708"/>
      </w:pPr>
      <w:rPr>
        <w:rFonts w:hint="default"/>
        <w:lang w:val="ru-RU" w:eastAsia="ru-RU" w:bidi="ru-RU"/>
      </w:rPr>
    </w:lvl>
    <w:lvl w:ilvl="3" w:tplc="F1FAB6B6">
      <w:numFmt w:val="bullet"/>
      <w:lvlText w:val="•"/>
      <w:lvlJc w:val="left"/>
      <w:pPr>
        <w:ind w:left="4741" w:hanging="708"/>
      </w:pPr>
      <w:rPr>
        <w:rFonts w:hint="default"/>
        <w:lang w:val="ru-RU" w:eastAsia="ru-RU" w:bidi="ru-RU"/>
      </w:rPr>
    </w:lvl>
    <w:lvl w:ilvl="4" w:tplc="16CAB212">
      <w:numFmt w:val="bullet"/>
      <w:lvlText w:val="•"/>
      <w:lvlJc w:val="left"/>
      <w:pPr>
        <w:ind w:left="5762" w:hanging="708"/>
      </w:pPr>
      <w:rPr>
        <w:rFonts w:hint="default"/>
        <w:lang w:val="ru-RU" w:eastAsia="ru-RU" w:bidi="ru-RU"/>
      </w:rPr>
    </w:lvl>
    <w:lvl w:ilvl="5" w:tplc="E69A5B9C">
      <w:numFmt w:val="bullet"/>
      <w:lvlText w:val="•"/>
      <w:lvlJc w:val="left"/>
      <w:pPr>
        <w:ind w:left="6783" w:hanging="708"/>
      </w:pPr>
      <w:rPr>
        <w:rFonts w:hint="default"/>
        <w:lang w:val="ru-RU" w:eastAsia="ru-RU" w:bidi="ru-RU"/>
      </w:rPr>
    </w:lvl>
    <w:lvl w:ilvl="6" w:tplc="E96693DA">
      <w:numFmt w:val="bullet"/>
      <w:lvlText w:val="•"/>
      <w:lvlJc w:val="left"/>
      <w:pPr>
        <w:ind w:left="7803" w:hanging="708"/>
      </w:pPr>
      <w:rPr>
        <w:rFonts w:hint="default"/>
        <w:lang w:val="ru-RU" w:eastAsia="ru-RU" w:bidi="ru-RU"/>
      </w:rPr>
    </w:lvl>
    <w:lvl w:ilvl="7" w:tplc="8C2AB616">
      <w:numFmt w:val="bullet"/>
      <w:lvlText w:val="•"/>
      <w:lvlJc w:val="left"/>
      <w:pPr>
        <w:ind w:left="8824" w:hanging="708"/>
      </w:pPr>
      <w:rPr>
        <w:rFonts w:hint="default"/>
        <w:lang w:val="ru-RU" w:eastAsia="ru-RU" w:bidi="ru-RU"/>
      </w:rPr>
    </w:lvl>
    <w:lvl w:ilvl="8" w:tplc="0B284306">
      <w:numFmt w:val="bullet"/>
      <w:lvlText w:val="•"/>
      <w:lvlJc w:val="left"/>
      <w:pPr>
        <w:ind w:left="9845" w:hanging="708"/>
      </w:pPr>
      <w:rPr>
        <w:rFonts w:hint="default"/>
        <w:lang w:val="ru-RU" w:eastAsia="ru-RU" w:bidi="ru-RU"/>
      </w:rPr>
    </w:lvl>
  </w:abstractNum>
  <w:abstractNum w:abstractNumId="21">
    <w:nsid w:val="0688384E"/>
    <w:multiLevelType w:val="hybridMultilevel"/>
    <w:tmpl w:val="958EE694"/>
    <w:lvl w:ilvl="0" w:tplc="5FDC0002">
      <w:numFmt w:val="bullet"/>
      <w:lvlText w:val=""/>
      <w:lvlJc w:val="left"/>
      <w:pPr>
        <w:ind w:left="107" w:hanging="176"/>
      </w:pPr>
      <w:rPr>
        <w:rFonts w:ascii="Symbol" w:eastAsia="Symbol" w:hAnsi="Symbol" w:cs="Symbol" w:hint="default"/>
        <w:w w:val="100"/>
        <w:sz w:val="24"/>
        <w:szCs w:val="24"/>
        <w:lang w:val="ru-RU" w:eastAsia="ru-RU" w:bidi="ru-RU"/>
      </w:rPr>
    </w:lvl>
    <w:lvl w:ilvl="1" w:tplc="B67EB386">
      <w:numFmt w:val="bullet"/>
      <w:lvlText w:val="•"/>
      <w:lvlJc w:val="left"/>
      <w:pPr>
        <w:ind w:left="400" w:hanging="176"/>
      </w:pPr>
      <w:rPr>
        <w:rFonts w:hint="default"/>
        <w:lang w:val="ru-RU" w:eastAsia="ru-RU" w:bidi="ru-RU"/>
      </w:rPr>
    </w:lvl>
    <w:lvl w:ilvl="2" w:tplc="BD82988A">
      <w:numFmt w:val="bullet"/>
      <w:lvlText w:val="•"/>
      <w:lvlJc w:val="left"/>
      <w:pPr>
        <w:ind w:left="701" w:hanging="176"/>
      </w:pPr>
      <w:rPr>
        <w:rFonts w:hint="default"/>
        <w:lang w:val="ru-RU" w:eastAsia="ru-RU" w:bidi="ru-RU"/>
      </w:rPr>
    </w:lvl>
    <w:lvl w:ilvl="3" w:tplc="5300B5B6">
      <w:numFmt w:val="bullet"/>
      <w:lvlText w:val="•"/>
      <w:lvlJc w:val="left"/>
      <w:pPr>
        <w:ind w:left="1002" w:hanging="176"/>
      </w:pPr>
      <w:rPr>
        <w:rFonts w:hint="default"/>
        <w:lang w:val="ru-RU" w:eastAsia="ru-RU" w:bidi="ru-RU"/>
      </w:rPr>
    </w:lvl>
    <w:lvl w:ilvl="4" w:tplc="A8069EBC">
      <w:numFmt w:val="bullet"/>
      <w:lvlText w:val="•"/>
      <w:lvlJc w:val="left"/>
      <w:pPr>
        <w:ind w:left="1303" w:hanging="176"/>
      </w:pPr>
      <w:rPr>
        <w:rFonts w:hint="default"/>
        <w:lang w:val="ru-RU" w:eastAsia="ru-RU" w:bidi="ru-RU"/>
      </w:rPr>
    </w:lvl>
    <w:lvl w:ilvl="5" w:tplc="3D7AFC12">
      <w:numFmt w:val="bullet"/>
      <w:lvlText w:val="•"/>
      <w:lvlJc w:val="left"/>
      <w:pPr>
        <w:ind w:left="1604" w:hanging="176"/>
      </w:pPr>
      <w:rPr>
        <w:rFonts w:hint="default"/>
        <w:lang w:val="ru-RU" w:eastAsia="ru-RU" w:bidi="ru-RU"/>
      </w:rPr>
    </w:lvl>
    <w:lvl w:ilvl="6" w:tplc="E3524A6A">
      <w:numFmt w:val="bullet"/>
      <w:lvlText w:val="•"/>
      <w:lvlJc w:val="left"/>
      <w:pPr>
        <w:ind w:left="1905" w:hanging="176"/>
      </w:pPr>
      <w:rPr>
        <w:rFonts w:hint="default"/>
        <w:lang w:val="ru-RU" w:eastAsia="ru-RU" w:bidi="ru-RU"/>
      </w:rPr>
    </w:lvl>
    <w:lvl w:ilvl="7" w:tplc="38A43CAA">
      <w:numFmt w:val="bullet"/>
      <w:lvlText w:val="•"/>
      <w:lvlJc w:val="left"/>
      <w:pPr>
        <w:ind w:left="2206" w:hanging="176"/>
      </w:pPr>
      <w:rPr>
        <w:rFonts w:hint="default"/>
        <w:lang w:val="ru-RU" w:eastAsia="ru-RU" w:bidi="ru-RU"/>
      </w:rPr>
    </w:lvl>
    <w:lvl w:ilvl="8" w:tplc="BD4A638A">
      <w:numFmt w:val="bullet"/>
      <w:lvlText w:val="•"/>
      <w:lvlJc w:val="left"/>
      <w:pPr>
        <w:ind w:left="2507" w:hanging="176"/>
      </w:pPr>
      <w:rPr>
        <w:rFonts w:hint="default"/>
        <w:lang w:val="ru-RU" w:eastAsia="ru-RU" w:bidi="ru-RU"/>
      </w:rPr>
    </w:lvl>
  </w:abstractNum>
  <w:abstractNum w:abstractNumId="22">
    <w:nsid w:val="07492257"/>
    <w:multiLevelType w:val="hybridMultilevel"/>
    <w:tmpl w:val="233C0E42"/>
    <w:lvl w:ilvl="0" w:tplc="36B05932">
      <w:numFmt w:val="bullet"/>
      <w:lvlText w:val="-"/>
      <w:lvlJc w:val="left"/>
      <w:pPr>
        <w:ind w:left="104" w:hanging="140"/>
      </w:pPr>
      <w:rPr>
        <w:rFonts w:ascii="Times New Roman" w:eastAsia="Times New Roman" w:hAnsi="Times New Roman" w:cs="Times New Roman" w:hint="default"/>
        <w:w w:val="99"/>
        <w:sz w:val="24"/>
        <w:szCs w:val="24"/>
        <w:lang w:val="ru-RU" w:eastAsia="ru-RU" w:bidi="ru-RU"/>
      </w:rPr>
    </w:lvl>
    <w:lvl w:ilvl="1" w:tplc="36245774">
      <w:numFmt w:val="bullet"/>
      <w:lvlText w:val="•"/>
      <w:lvlJc w:val="left"/>
      <w:pPr>
        <w:ind w:left="473" w:hanging="140"/>
      </w:pPr>
      <w:rPr>
        <w:rFonts w:hint="default"/>
        <w:lang w:val="ru-RU" w:eastAsia="ru-RU" w:bidi="ru-RU"/>
      </w:rPr>
    </w:lvl>
    <w:lvl w:ilvl="2" w:tplc="5E902C5C">
      <w:numFmt w:val="bullet"/>
      <w:lvlText w:val="•"/>
      <w:lvlJc w:val="left"/>
      <w:pPr>
        <w:ind w:left="847" w:hanging="140"/>
      </w:pPr>
      <w:rPr>
        <w:rFonts w:hint="default"/>
        <w:lang w:val="ru-RU" w:eastAsia="ru-RU" w:bidi="ru-RU"/>
      </w:rPr>
    </w:lvl>
    <w:lvl w:ilvl="3" w:tplc="5176B14A">
      <w:numFmt w:val="bullet"/>
      <w:lvlText w:val="•"/>
      <w:lvlJc w:val="left"/>
      <w:pPr>
        <w:ind w:left="1220" w:hanging="140"/>
      </w:pPr>
      <w:rPr>
        <w:rFonts w:hint="default"/>
        <w:lang w:val="ru-RU" w:eastAsia="ru-RU" w:bidi="ru-RU"/>
      </w:rPr>
    </w:lvl>
    <w:lvl w:ilvl="4" w:tplc="D50E132A">
      <w:numFmt w:val="bullet"/>
      <w:lvlText w:val="•"/>
      <w:lvlJc w:val="left"/>
      <w:pPr>
        <w:ind w:left="1594" w:hanging="140"/>
      </w:pPr>
      <w:rPr>
        <w:rFonts w:hint="default"/>
        <w:lang w:val="ru-RU" w:eastAsia="ru-RU" w:bidi="ru-RU"/>
      </w:rPr>
    </w:lvl>
    <w:lvl w:ilvl="5" w:tplc="72C46854">
      <w:numFmt w:val="bullet"/>
      <w:lvlText w:val="•"/>
      <w:lvlJc w:val="left"/>
      <w:pPr>
        <w:ind w:left="1968" w:hanging="140"/>
      </w:pPr>
      <w:rPr>
        <w:rFonts w:hint="default"/>
        <w:lang w:val="ru-RU" w:eastAsia="ru-RU" w:bidi="ru-RU"/>
      </w:rPr>
    </w:lvl>
    <w:lvl w:ilvl="6" w:tplc="DF5ED596">
      <w:numFmt w:val="bullet"/>
      <w:lvlText w:val="•"/>
      <w:lvlJc w:val="left"/>
      <w:pPr>
        <w:ind w:left="2341" w:hanging="140"/>
      </w:pPr>
      <w:rPr>
        <w:rFonts w:hint="default"/>
        <w:lang w:val="ru-RU" w:eastAsia="ru-RU" w:bidi="ru-RU"/>
      </w:rPr>
    </w:lvl>
    <w:lvl w:ilvl="7" w:tplc="9932A534">
      <w:numFmt w:val="bullet"/>
      <w:lvlText w:val="•"/>
      <w:lvlJc w:val="left"/>
      <w:pPr>
        <w:ind w:left="2715" w:hanging="140"/>
      </w:pPr>
      <w:rPr>
        <w:rFonts w:hint="default"/>
        <w:lang w:val="ru-RU" w:eastAsia="ru-RU" w:bidi="ru-RU"/>
      </w:rPr>
    </w:lvl>
    <w:lvl w:ilvl="8" w:tplc="60C863BC">
      <w:numFmt w:val="bullet"/>
      <w:lvlText w:val="•"/>
      <w:lvlJc w:val="left"/>
      <w:pPr>
        <w:ind w:left="3088" w:hanging="140"/>
      </w:pPr>
      <w:rPr>
        <w:rFonts w:hint="default"/>
        <w:lang w:val="ru-RU" w:eastAsia="ru-RU" w:bidi="ru-RU"/>
      </w:rPr>
    </w:lvl>
  </w:abstractNum>
  <w:abstractNum w:abstractNumId="23">
    <w:nsid w:val="076D1F00"/>
    <w:multiLevelType w:val="hybridMultilevel"/>
    <w:tmpl w:val="FB128F98"/>
    <w:lvl w:ilvl="0" w:tplc="47F04B80">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FFEC8A10">
      <w:numFmt w:val="bullet"/>
      <w:lvlText w:val="•"/>
      <w:lvlJc w:val="left"/>
      <w:pPr>
        <w:ind w:left="883" w:hanging="317"/>
      </w:pPr>
      <w:rPr>
        <w:rFonts w:hint="default"/>
        <w:lang w:val="ru-RU" w:eastAsia="ru-RU" w:bidi="ru-RU"/>
      </w:rPr>
    </w:lvl>
    <w:lvl w:ilvl="2" w:tplc="0342761A">
      <w:numFmt w:val="bullet"/>
      <w:lvlText w:val="•"/>
      <w:lvlJc w:val="left"/>
      <w:pPr>
        <w:ind w:left="1666" w:hanging="317"/>
      </w:pPr>
      <w:rPr>
        <w:rFonts w:hint="default"/>
        <w:lang w:val="ru-RU" w:eastAsia="ru-RU" w:bidi="ru-RU"/>
      </w:rPr>
    </w:lvl>
    <w:lvl w:ilvl="3" w:tplc="4FE6B716">
      <w:numFmt w:val="bullet"/>
      <w:lvlText w:val="•"/>
      <w:lvlJc w:val="left"/>
      <w:pPr>
        <w:ind w:left="2449" w:hanging="317"/>
      </w:pPr>
      <w:rPr>
        <w:rFonts w:hint="default"/>
        <w:lang w:val="ru-RU" w:eastAsia="ru-RU" w:bidi="ru-RU"/>
      </w:rPr>
    </w:lvl>
    <w:lvl w:ilvl="4" w:tplc="4CA81CD0">
      <w:numFmt w:val="bullet"/>
      <w:lvlText w:val="•"/>
      <w:lvlJc w:val="left"/>
      <w:pPr>
        <w:ind w:left="3232" w:hanging="317"/>
      </w:pPr>
      <w:rPr>
        <w:rFonts w:hint="default"/>
        <w:lang w:val="ru-RU" w:eastAsia="ru-RU" w:bidi="ru-RU"/>
      </w:rPr>
    </w:lvl>
    <w:lvl w:ilvl="5" w:tplc="A37087A0">
      <w:numFmt w:val="bullet"/>
      <w:lvlText w:val="•"/>
      <w:lvlJc w:val="left"/>
      <w:pPr>
        <w:ind w:left="4015" w:hanging="317"/>
      </w:pPr>
      <w:rPr>
        <w:rFonts w:hint="default"/>
        <w:lang w:val="ru-RU" w:eastAsia="ru-RU" w:bidi="ru-RU"/>
      </w:rPr>
    </w:lvl>
    <w:lvl w:ilvl="6" w:tplc="8B9E9C4C">
      <w:numFmt w:val="bullet"/>
      <w:lvlText w:val="•"/>
      <w:lvlJc w:val="left"/>
      <w:pPr>
        <w:ind w:left="4798" w:hanging="317"/>
      </w:pPr>
      <w:rPr>
        <w:rFonts w:hint="default"/>
        <w:lang w:val="ru-RU" w:eastAsia="ru-RU" w:bidi="ru-RU"/>
      </w:rPr>
    </w:lvl>
    <w:lvl w:ilvl="7" w:tplc="A1721FA8">
      <w:numFmt w:val="bullet"/>
      <w:lvlText w:val="•"/>
      <w:lvlJc w:val="left"/>
      <w:pPr>
        <w:ind w:left="5581" w:hanging="317"/>
      </w:pPr>
      <w:rPr>
        <w:rFonts w:hint="default"/>
        <w:lang w:val="ru-RU" w:eastAsia="ru-RU" w:bidi="ru-RU"/>
      </w:rPr>
    </w:lvl>
    <w:lvl w:ilvl="8" w:tplc="B0EA79BC">
      <w:numFmt w:val="bullet"/>
      <w:lvlText w:val="•"/>
      <w:lvlJc w:val="left"/>
      <w:pPr>
        <w:ind w:left="6364" w:hanging="317"/>
      </w:pPr>
      <w:rPr>
        <w:rFonts w:hint="default"/>
        <w:lang w:val="ru-RU" w:eastAsia="ru-RU" w:bidi="ru-RU"/>
      </w:rPr>
    </w:lvl>
  </w:abstractNum>
  <w:abstractNum w:abstractNumId="24">
    <w:nsid w:val="07AD182B"/>
    <w:multiLevelType w:val="hybridMultilevel"/>
    <w:tmpl w:val="B7748CAC"/>
    <w:lvl w:ilvl="0" w:tplc="034E2DE4">
      <w:start w:val="1"/>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08FCE848">
      <w:numFmt w:val="bullet"/>
      <w:lvlText w:val="•"/>
      <w:lvlJc w:val="left"/>
      <w:pPr>
        <w:ind w:left="805" w:hanging="252"/>
      </w:pPr>
      <w:rPr>
        <w:rFonts w:hint="default"/>
        <w:lang w:val="ru-RU" w:eastAsia="ru-RU" w:bidi="ru-RU"/>
      </w:rPr>
    </w:lvl>
    <w:lvl w:ilvl="2" w:tplc="A1640996">
      <w:numFmt w:val="bullet"/>
      <w:lvlText w:val="•"/>
      <w:lvlJc w:val="left"/>
      <w:pPr>
        <w:ind w:left="1511" w:hanging="252"/>
      </w:pPr>
      <w:rPr>
        <w:rFonts w:hint="default"/>
        <w:lang w:val="ru-RU" w:eastAsia="ru-RU" w:bidi="ru-RU"/>
      </w:rPr>
    </w:lvl>
    <w:lvl w:ilvl="3" w:tplc="1D4401CA">
      <w:numFmt w:val="bullet"/>
      <w:lvlText w:val="•"/>
      <w:lvlJc w:val="left"/>
      <w:pPr>
        <w:ind w:left="2216" w:hanging="252"/>
      </w:pPr>
      <w:rPr>
        <w:rFonts w:hint="default"/>
        <w:lang w:val="ru-RU" w:eastAsia="ru-RU" w:bidi="ru-RU"/>
      </w:rPr>
    </w:lvl>
    <w:lvl w:ilvl="4" w:tplc="106A047E">
      <w:numFmt w:val="bullet"/>
      <w:lvlText w:val="•"/>
      <w:lvlJc w:val="left"/>
      <w:pPr>
        <w:ind w:left="2922" w:hanging="252"/>
      </w:pPr>
      <w:rPr>
        <w:rFonts w:hint="default"/>
        <w:lang w:val="ru-RU" w:eastAsia="ru-RU" w:bidi="ru-RU"/>
      </w:rPr>
    </w:lvl>
    <w:lvl w:ilvl="5" w:tplc="AF2C9D6A">
      <w:numFmt w:val="bullet"/>
      <w:lvlText w:val="•"/>
      <w:lvlJc w:val="left"/>
      <w:pPr>
        <w:ind w:left="3627" w:hanging="252"/>
      </w:pPr>
      <w:rPr>
        <w:rFonts w:hint="default"/>
        <w:lang w:val="ru-RU" w:eastAsia="ru-RU" w:bidi="ru-RU"/>
      </w:rPr>
    </w:lvl>
    <w:lvl w:ilvl="6" w:tplc="798C9170">
      <w:numFmt w:val="bullet"/>
      <w:lvlText w:val="•"/>
      <w:lvlJc w:val="left"/>
      <w:pPr>
        <w:ind w:left="4333" w:hanging="252"/>
      </w:pPr>
      <w:rPr>
        <w:rFonts w:hint="default"/>
        <w:lang w:val="ru-RU" w:eastAsia="ru-RU" w:bidi="ru-RU"/>
      </w:rPr>
    </w:lvl>
    <w:lvl w:ilvl="7" w:tplc="E69C865A">
      <w:numFmt w:val="bullet"/>
      <w:lvlText w:val="•"/>
      <w:lvlJc w:val="left"/>
      <w:pPr>
        <w:ind w:left="5038" w:hanging="252"/>
      </w:pPr>
      <w:rPr>
        <w:rFonts w:hint="default"/>
        <w:lang w:val="ru-RU" w:eastAsia="ru-RU" w:bidi="ru-RU"/>
      </w:rPr>
    </w:lvl>
    <w:lvl w:ilvl="8" w:tplc="D5B40788">
      <w:numFmt w:val="bullet"/>
      <w:lvlText w:val="•"/>
      <w:lvlJc w:val="left"/>
      <w:pPr>
        <w:ind w:left="5744" w:hanging="252"/>
      </w:pPr>
      <w:rPr>
        <w:rFonts w:hint="default"/>
        <w:lang w:val="ru-RU" w:eastAsia="ru-RU" w:bidi="ru-RU"/>
      </w:rPr>
    </w:lvl>
  </w:abstractNum>
  <w:abstractNum w:abstractNumId="25">
    <w:nsid w:val="07D4719D"/>
    <w:multiLevelType w:val="hybridMultilevel"/>
    <w:tmpl w:val="D52C9240"/>
    <w:lvl w:ilvl="0" w:tplc="38E8A782">
      <w:start w:val="1"/>
      <w:numFmt w:val="decimal"/>
      <w:lvlText w:val="%1."/>
      <w:lvlJc w:val="left"/>
      <w:pPr>
        <w:ind w:left="1922" w:hanging="240"/>
      </w:pPr>
      <w:rPr>
        <w:rFonts w:ascii="Times New Roman" w:eastAsia="Times New Roman" w:hAnsi="Times New Roman" w:cs="Times New Roman" w:hint="default"/>
        <w:spacing w:val="-2"/>
        <w:w w:val="100"/>
        <w:sz w:val="24"/>
        <w:szCs w:val="24"/>
        <w:lang w:val="ru-RU" w:eastAsia="ru-RU" w:bidi="ru-RU"/>
      </w:rPr>
    </w:lvl>
    <w:lvl w:ilvl="1" w:tplc="D4B81690">
      <w:numFmt w:val="bullet"/>
      <w:lvlText w:val=""/>
      <w:lvlJc w:val="left"/>
      <w:pPr>
        <w:ind w:left="1682" w:hanging="425"/>
      </w:pPr>
      <w:rPr>
        <w:rFonts w:ascii="Symbol" w:eastAsia="Symbol" w:hAnsi="Symbol" w:cs="Symbol" w:hint="default"/>
        <w:w w:val="100"/>
        <w:sz w:val="24"/>
        <w:szCs w:val="24"/>
        <w:lang w:val="ru-RU" w:eastAsia="ru-RU" w:bidi="ru-RU"/>
      </w:rPr>
    </w:lvl>
    <w:lvl w:ilvl="2" w:tplc="EE4EA5D2">
      <w:numFmt w:val="bullet"/>
      <w:lvlText w:val="•"/>
      <w:lvlJc w:val="left"/>
      <w:pPr>
        <w:ind w:left="3027" w:hanging="425"/>
      </w:pPr>
      <w:rPr>
        <w:rFonts w:hint="default"/>
        <w:lang w:val="ru-RU" w:eastAsia="ru-RU" w:bidi="ru-RU"/>
      </w:rPr>
    </w:lvl>
    <w:lvl w:ilvl="3" w:tplc="D9AC2074">
      <w:numFmt w:val="bullet"/>
      <w:lvlText w:val="•"/>
      <w:lvlJc w:val="left"/>
      <w:pPr>
        <w:ind w:left="4134" w:hanging="425"/>
      </w:pPr>
      <w:rPr>
        <w:rFonts w:hint="default"/>
        <w:lang w:val="ru-RU" w:eastAsia="ru-RU" w:bidi="ru-RU"/>
      </w:rPr>
    </w:lvl>
    <w:lvl w:ilvl="4" w:tplc="57F84FBC">
      <w:numFmt w:val="bullet"/>
      <w:lvlText w:val="•"/>
      <w:lvlJc w:val="left"/>
      <w:pPr>
        <w:ind w:left="5242" w:hanging="425"/>
      </w:pPr>
      <w:rPr>
        <w:rFonts w:hint="default"/>
        <w:lang w:val="ru-RU" w:eastAsia="ru-RU" w:bidi="ru-RU"/>
      </w:rPr>
    </w:lvl>
    <w:lvl w:ilvl="5" w:tplc="37785138">
      <w:numFmt w:val="bullet"/>
      <w:lvlText w:val="•"/>
      <w:lvlJc w:val="left"/>
      <w:pPr>
        <w:ind w:left="6349" w:hanging="425"/>
      </w:pPr>
      <w:rPr>
        <w:rFonts w:hint="default"/>
        <w:lang w:val="ru-RU" w:eastAsia="ru-RU" w:bidi="ru-RU"/>
      </w:rPr>
    </w:lvl>
    <w:lvl w:ilvl="6" w:tplc="2BEED6EE">
      <w:numFmt w:val="bullet"/>
      <w:lvlText w:val="•"/>
      <w:lvlJc w:val="left"/>
      <w:pPr>
        <w:ind w:left="7456" w:hanging="425"/>
      </w:pPr>
      <w:rPr>
        <w:rFonts w:hint="default"/>
        <w:lang w:val="ru-RU" w:eastAsia="ru-RU" w:bidi="ru-RU"/>
      </w:rPr>
    </w:lvl>
    <w:lvl w:ilvl="7" w:tplc="24C2A2A6">
      <w:numFmt w:val="bullet"/>
      <w:lvlText w:val="•"/>
      <w:lvlJc w:val="left"/>
      <w:pPr>
        <w:ind w:left="8564" w:hanging="425"/>
      </w:pPr>
      <w:rPr>
        <w:rFonts w:hint="default"/>
        <w:lang w:val="ru-RU" w:eastAsia="ru-RU" w:bidi="ru-RU"/>
      </w:rPr>
    </w:lvl>
    <w:lvl w:ilvl="8" w:tplc="32CAC582">
      <w:numFmt w:val="bullet"/>
      <w:lvlText w:val="•"/>
      <w:lvlJc w:val="left"/>
      <w:pPr>
        <w:ind w:left="9671" w:hanging="425"/>
      </w:pPr>
      <w:rPr>
        <w:rFonts w:hint="default"/>
        <w:lang w:val="ru-RU" w:eastAsia="ru-RU" w:bidi="ru-RU"/>
      </w:rPr>
    </w:lvl>
  </w:abstractNum>
  <w:abstractNum w:abstractNumId="26">
    <w:nsid w:val="080A2B3E"/>
    <w:multiLevelType w:val="hybridMultilevel"/>
    <w:tmpl w:val="52503D08"/>
    <w:lvl w:ilvl="0" w:tplc="F05C8430">
      <w:numFmt w:val="bullet"/>
      <w:lvlText w:val="-"/>
      <w:lvlJc w:val="left"/>
      <w:pPr>
        <w:ind w:left="108" w:hanging="653"/>
      </w:pPr>
      <w:rPr>
        <w:rFonts w:ascii="Times New Roman" w:eastAsia="Times New Roman" w:hAnsi="Times New Roman" w:cs="Times New Roman" w:hint="default"/>
        <w:spacing w:val="-29"/>
        <w:w w:val="99"/>
        <w:sz w:val="24"/>
        <w:szCs w:val="24"/>
        <w:lang w:val="ru-RU" w:eastAsia="ru-RU" w:bidi="ru-RU"/>
      </w:rPr>
    </w:lvl>
    <w:lvl w:ilvl="1" w:tplc="8A8CB826">
      <w:numFmt w:val="bullet"/>
      <w:lvlText w:val="•"/>
      <w:lvlJc w:val="left"/>
      <w:pPr>
        <w:ind w:left="627" w:hanging="653"/>
      </w:pPr>
      <w:rPr>
        <w:rFonts w:hint="default"/>
        <w:lang w:val="ru-RU" w:eastAsia="ru-RU" w:bidi="ru-RU"/>
      </w:rPr>
    </w:lvl>
    <w:lvl w:ilvl="2" w:tplc="34B8FB18">
      <w:numFmt w:val="bullet"/>
      <w:lvlText w:val="•"/>
      <w:lvlJc w:val="left"/>
      <w:pPr>
        <w:ind w:left="1155" w:hanging="653"/>
      </w:pPr>
      <w:rPr>
        <w:rFonts w:hint="default"/>
        <w:lang w:val="ru-RU" w:eastAsia="ru-RU" w:bidi="ru-RU"/>
      </w:rPr>
    </w:lvl>
    <w:lvl w:ilvl="3" w:tplc="4C4A165C">
      <w:numFmt w:val="bullet"/>
      <w:lvlText w:val="•"/>
      <w:lvlJc w:val="left"/>
      <w:pPr>
        <w:ind w:left="1683" w:hanging="653"/>
      </w:pPr>
      <w:rPr>
        <w:rFonts w:hint="default"/>
        <w:lang w:val="ru-RU" w:eastAsia="ru-RU" w:bidi="ru-RU"/>
      </w:rPr>
    </w:lvl>
    <w:lvl w:ilvl="4" w:tplc="32E00AF0">
      <w:numFmt w:val="bullet"/>
      <w:lvlText w:val="•"/>
      <w:lvlJc w:val="left"/>
      <w:pPr>
        <w:ind w:left="2211" w:hanging="653"/>
      </w:pPr>
      <w:rPr>
        <w:rFonts w:hint="default"/>
        <w:lang w:val="ru-RU" w:eastAsia="ru-RU" w:bidi="ru-RU"/>
      </w:rPr>
    </w:lvl>
    <w:lvl w:ilvl="5" w:tplc="E99A4F1A">
      <w:numFmt w:val="bullet"/>
      <w:lvlText w:val="•"/>
      <w:lvlJc w:val="left"/>
      <w:pPr>
        <w:ind w:left="2739" w:hanging="653"/>
      </w:pPr>
      <w:rPr>
        <w:rFonts w:hint="default"/>
        <w:lang w:val="ru-RU" w:eastAsia="ru-RU" w:bidi="ru-RU"/>
      </w:rPr>
    </w:lvl>
    <w:lvl w:ilvl="6" w:tplc="28ACA8E4">
      <w:numFmt w:val="bullet"/>
      <w:lvlText w:val="•"/>
      <w:lvlJc w:val="left"/>
      <w:pPr>
        <w:ind w:left="3267" w:hanging="653"/>
      </w:pPr>
      <w:rPr>
        <w:rFonts w:hint="default"/>
        <w:lang w:val="ru-RU" w:eastAsia="ru-RU" w:bidi="ru-RU"/>
      </w:rPr>
    </w:lvl>
    <w:lvl w:ilvl="7" w:tplc="C6121EEE">
      <w:numFmt w:val="bullet"/>
      <w:lvlText w:val="•"/>
      <w:lvlJc w:val="left"/>
      <w:pPr>
        <w:ind w:left="3795" w:hanging="653"/>
      </w:pPr>
      <w:rPr>
        <w:rFonts w:hint="default"/>
        <w:lang w:val="ru-RU" w:eastAsia="ru-RU" w:bidi="ru-RU"/>
      </w:rPr>
    </w:lvl>
    <w:lvl w:ilvl="8" w:tplc="0D2EE81A">
      <w:numFmt w:val="bullet"/>
      <w:lvlText w:val="•"/>
      <w:lvlJc w:val="left"/>
      <w:pPr>
        <w:ind w:left="4323" w:hanging="653"/>
      </w:pPr>
      <w:rPr>
        <w:rFonts w:hint="default"/>
        <w:lang w:val="ru-RU" w:eastAsia="ru-RU" w:bidi="ru-RU"/>
      </w:rPr>
    </w:lvl>
  </w:abstractNum>
  <w:abstractNum w:abstractNumId="27">
    <w:nsid w:val="082F36B7"/>
    <w:multiLevelType w:val="hybridMultilevel"/>
    <w:tmpl w:val="B7F0E934"/>
    <w:lvl w:ilvl="0" w:tplc="309ADC8A">
      <w:numFmt w:val="bullet"/>
      <w:lvlText w:val=""/>
      <w:lvlJc w:val="left"/>
      <w:pPr>
        <w:ind w:left="107" w:hanging="284"/>
      </w:pPr>
      <w:rPr>
        <w:rFonts w:ascii="Wingdings" w:eastAsia="Wingdings" w:hAnsi="Wingdings" w:cs="Wingdings" w:hint="default"/>
        <w:w w:val="100"/>
        <w:sz w:val="24"/>
        <w:szCs w:val="24"/>
        <w:lang w:val="ru-RU" w:eastAsia="ru-RU" w:bidi="ru-RU"/>
      </w:rPr>
    </w:lvl>
    <w:lvl w:ilvl="1" w:tplc="24DA170E">
      <w:numFmt w:val="bullet"/>
      <w:lvlText w:val="•"/>
      <w:lvlJc w:val="left"/>
      <w:pPr>
        <w:ind w:left="770" w:hanging="284"/>
      </w:pPr>
      <w:rPr>
        <w:rFonts w:hint="default"/>
        <w:lang w:val="ru-RU" w:eastAsia="ru-RU" w:bidi="ru-RU"/>
      </w:rPr>
    </w:lvl>
    <w:lvl w:ilvl="2" w:tplc="BB58D790">
      <w:numFmt w:val="bullet"/>
      <w:lvlText w:val="•"/>
      <w:lvlJc w:val="left"/>
      <w:pPr>
        <w:ind w:left="1440" w:hanging="284"/>
      </w:pPr>
      <w:rPr>
        <w:rFonts w:hint="default"/>
        <w:lang w:val="ru-RU" w:eastAsia="ru-RU" w:bidi="ru-RU"/>
      </w:rPr>
    </w:lvl>
    <w:lvl w:ilvl="3" w:tplc="59C2E622">
      <w:numFmt w:val="bullet"/>
      <w:lvlText w:val="•"/>
      <w:lvlJc w:val="left"/>
      <w:pPr>
        <w:ind w:left="2111" w:hanging="284"/>
      </w:pPr>
      <w:rPr>
        <w:rFonts w:hint="default"/>
        <w:lang w:val="ru-RU" w:eastAsia="ru-RU" w:bidi="ru-RU"/>
      </w:rPr>
    </w:lvl>
    <w:lvl w:ilvl="4" w:tplc="42BEF552">
      <w:numFmt w:val="bullet"/>
      <w:lvlText w:val="•"/>
      <w:lvlJc w:val="left"/>
      <w:pPr>
        <w:ind w:left="2781" w:hanging="284"/>
      </w:pPr>
      <w:rPr>
        <w:rFonts w:hint="default"/>
        <w:lang w:val="ru-RU" w:eastAsia="ru-RU" w:bidi="ru-RU"/>
      </w:rPr>
    </w:lvl>
    <w:lvl w:ilvl="5" w:tplc="D2CA4328">
      <w:numFmt w:val="bullet"/>
      <w:lvlText w:val="•"/>
      <w:lvlJc w:val="left"/>
      <w:pPr>
        <w:ind w:left="3452" w:hanging="284"/>
      </w:pPr>
      <w:rPr>
        <w:rFonts w:hint="default"/>
        <w:lang w:val="ru-RU" w:eastAsia="ru-RU" w:bidi="ru-RU"/>
      </w:rPr>
    </w:lvl>
    <w:lvl w:ilvl="6" w:tplc="A2D659DC">
      <w:numFmt w:val="bullet"/>
      <w:lvlText w:val="•"/>
      <w:lvlJc w:val="left"/>
      <w:pPr>
        <w:ind w:left="4122" w:hanging="284"/>
      </w:pPr>
      <w:rPr>
        <w:rFonts w:hint="default"/>
        <w:lang w:val="ru-RU" w:eastAsia="ru-RU" w:bidi="ru-RU"/>
      </w:rPr>
    </w:lvl>
    <w:lvl w:ilvl="7" w:tplc="BE36D1E8">
      <w:numFmt w:val="bullet"/>
      <w:lvlText w:val="•"/>
      <w:lvlJc w:val="left"/>
      <w:pPr>
        <w:ind w:left="4792" w:hanging="284"/>
      </w:pPr>
      <w:rPr>
        <w:rFonts w:hint="default"/>
        <w:lang w:val="ru-RU" w:eastAsia="ru-RU" w:bidi="ru-RU"/>
      </w:rPr>
    </w:lvl>
    <w:lvl w:ilvl="8" w:tplc="34C280A6">
      <w:numFmt w:val="bullet"/>
      <w:lvlText w:val="•"/>
      <w:lvlJc w:val="left"/>
      <w:pPr>
        <w:ind w:left="5463" w:hanging="284"/>
      </w:pPr>
      <w:rPr>
        <w:rFonts w:hint="default"/>
        <w:lang w:val="ru-RU" w:eastAsia="ru-RU" w:bidi="ru-RU"/>
      </w:rPr>
    </w:lvl>
  </w:abstractNum>
  <w:abstractNum w:abstractNumId="28">
    <w:nsid w:val="08623ED6"/>
    <w:multiLevelType w:val="hybridMultilevel"/>
    <w:tmpl w:val="AC64E928"/>
    <w:lvl w:ilvl="0" w:tplc="6742D16A">
      <w:numFmt w:val="bullet"/>
      <w:lvlText w:val="-"/>
      <w:lvlJc w:val="left"/>
      <w:pPr>
        <w:ind w:left="1682" w:hanging="171"/>
      </w:pPr>
      <w:rPr>
        <w:rFonts w:ascii="Times New Roman" w:eastAsia="Times New Roman" w:hAnsi="Times New Roman" w:cs="Times New Roman" w:hint="default"/>
        <w:b/>
        <w:bCs/>
        <w:i/>
        <w:spacing w:val="-30"/>
        <w:w w:val="99"/>
        <w:sz w:val="24"/>
        <w:szCs w:val="24"/>
        <w:lang w:val="ru-RU" w:eastAsia="ru-RU" w:bidi="ru-RU"/>
      </w:rPr>
    </w:lvl>
    <w:lvl w:ilvl="1" w:tplc="566004AE">
      <w:numFmt w:val="bullet"/>
      <w:lvlText w:val="•"/>
      <w:lvlJc w:val="left"/>
      <w:pPr>
        <w:ind w:left="2700" w:hanging="171"/>
      </w:pPr>
      <w:rPr>
        <w:rFonts w:hint="default"/>
        <w:lang w:val="ru-RU" w:eastAsia="ru-RU" w:bidi="ru-RU"/>
      </w:rPr>
    </w:lvl>
    <w:lvl w:ilvl="2" w:tplc="D9B45CD4">
      <w:numFmt w:val="bullet"/>
      <w:lvlText w:val="•"/>
      <w:lvlJc w:val="left"/>
      <w:pPr>
        <w:ind w:left="3721" w:hanging="171"/>
      </w:pPr>
      <w:rPr>
        <w:rFonts w:hint="default"/>
        <w:lang w:val="ru-RU" w:eastAsia="ru-RU" w:bidi="ru-RU"/>
      </w:rPr>
    </w:lvl>
    <w:lvl w:ilvl="3" w:tplc="C5C012B4">
      <w:numFmt w:val="bullet"/>
      <w:lvlText w:val="•"/>
      <w:lvlJc w:val="left"/>
      <w:pPr>
        <w:ind w:left="4741" w:hanging="171"/>
      </w:pPr>
      <w:rPr>
        <w:rFonts w:hint="default"/>
        <w:lang w:val="ru-RU" w:eastAsia="ru-RU" w:bidi="ru-RU"/>
      </w:rPr>
    </w:lvl>
    <w:lvl w:ilvl="4" w:tplc="FC44667C">
      <w:numFmt w:val="bullet"/>
      <w:lvlText w:val="•"/>
      <w:lvlJc w:val="left"/>
      <w:pPr>
        <w:ind w:left="5762" w:hanging="171"/>
      </w:pPr>
      <w:rPr>
        <w:rFonts w:hint="default"/>
        <w:lang w:val="ru-RU" w:eastAsia="ru-RU" w:bidi="ru-RU"/>
      </w:rPr>
    </w:lvl>
    <w:lvl w:ilvl="5" w:tplc="2062C4DC">
      <w:numFmt w:val="bullet"/>
      <w:lvlText w:val="•"/>
      <w:lvlJc w:val="left"/>
      <w:pPr>
        <w:ind w:left="6783" w:hanging="171"/>
      </w:pPr>
      <w:rPr>
        <w:rFonts w:hint="default"/>
        <w:lang w:val="ru-RU" w:eastAsia="ru-RU" w:bidi="ru-RU"/>
      </w:rPr>
    </w:lvl>
    <w:lvl w:ilvl="6" w:tplc="B3DC7DF4">
      <w:numFmt w:val="bullet"/>
      <w:lvlText w:val="•"/>
      <w:lvlJc w:val="left"/>
      <w:pPr>
        <w:ind w:left="7803" w:hanging="171"/>
      </w:pPr>
      <w:rPr>
        <w:rFonts w:hint="default"/>
        <w:lang w:val="ru-RU" w:eastAsia="ru-RU" w:bidi="ru-RU"/>
      </w:rPr>
    </w:lvl>
    <w:lvl w:ilvl="7" w:tplc="9CC6D0AE">
      <w:numFmt w:val="bullet"/>
      <w:lvlText w:val="•"/>
      <w:lvlJc w:val="left"/>
      <w:pPr>
        <w:ind w:left="8824" w:hanging="171"/>
      </w:pPr>
      <w:rPr>
        <w:rFonts w:hint="default"/>
        <w:lang w:val="ru-RU" w:eastAsia="ru-RU" w:bidi="ru-RU"/>
      </w:rPr>
    </w:lvl>
    <w:lvl w:ilvl="8" w:tplc="2F74EB38">
      <w:numFmt w:val="bullet"/>
      <w:lvlText w:val="•"/>
      <w:lvlJc w:val="left"/>
      <w:pPr>
        <w:ind w:left="9845" w:hanging="171"/>
      </w:pPr>
      <w:rPr>
        <w:rFonts w:hint="default"/>
        <w:lang w:val="ru-RU" w:eastAsia="ru-RU" w:bidi="ru-RU"/>
      </w:rPr>
    </w:lvl>
  </w:abstractNum>
  <w:abstractNum w:abstractNumId="29">
    <w:nsid w:val="086A0E1E"/>
    <w:multiLevelType w:val="hybridMultilevel"/>
    <w:tmpl w:val="8F70411E"/>
    <w:lvl w:ilvl="0" w:tplc="66DA2030">
      <w:numFmt w:val="bullet"/>
      <w:lvlText w:val=""/>
      <w:lvlJc w:val="left"/>
      <w:pPr>
        <w:ind w:left="424" w:hanging="317"/>
      </w:pPr>
      <w:rPr>
        <w:rFonts w:ascii="Symbol" w:eastAsia="Symbol" w:hAnsi="Symbol" w:cs="Symbol" w:hint="default"/>
        <w:w w:val="100"/>
        <w:sz w:val="24"/>
        <w:szCs w:val="24"/>
        <w:lang w:val="ru-RU" w:eastAsia="ru-RU" w:bidi="ru-RU"/>
      </w:rPr>
    </w:lvl>
    <w:lvl w:ilvl="1" w:tplc="3DBCE0EE">
      <w:numFmt w:val="bullet"/>
      <w:lvlText w:val="•"/>
      <w:lvlJc w:val="left"/>
      <w:pPr>
        <w:ind w:left="844" w:hanging="317"/>
      </w:pPr>
      <w:rPr>
        <w:rFonts w:hint="default"/>
        <w:lang w:val="ru-RU" w:eastAsia="ru-RU" w:bidi="ru-RU"/>
      </w:rPr>
    </w:lvl>
    <w:lvl w:ilvl="2" w:tplc="93BC2CC0">
      <w:numFmt w:val="bullet"/>
      <w:lvlText w:val="•"/>
      <w:lvlJc w:val="left"/>
      <w:pPr>
        <w:ind w:left="1269" w:hanging="317"/>
      </w:pPr>
      <w:rPr>
        <w:rFonts w:hint="default"/>
        <w:lang w:val="ru-RU" w:eastAsia="ru-RU" w:bidi="ru-RU"/>
      </w:rPr>
    </w:lvl>
    <w:lvl w:ilvl="3" w:tplc="35BE0264">
      <w:numFmt w:val="bullet"/>
      <w:lvlText w:val="•"/>
      <w:lvlJc w:val="left"/>
      <w:pPr>
        <w:ind w:left="1694" w:hanging="317"/>
      </w:pPr>
      <w:rPr>
        <w:rFonts w:hint="default"/>
        <w:lang w:val="ru-RU" w:eastAsia="ru-RU" w:bidi="ru-RU"/>
      </w:rPr>
    </w:lvl>
    <w:lvl w:ilvl="4" w:tplc="38882AE0">
      <w:numFmt w:val="bullet"/>
      <w:lvlText w:val="•"/>
      <w:lvlJc w:val="left"/>
      <w:pPr>
        <w:ind w:left="2118" w:hanging="317"/>
      </w:pPr>
      <w:rPr>
        <w:rFonts w:hint="default"/>
        <w:lang w:val="ru-RU" w:eastAsia="ru-RU" w:bidi="ru-RU"/>
      </w:rPr>
    </w:lvl>
    <w:lvl w:ilvl="5" w:tplc="1B46A2AC">
      <w:numFmt w:val="bullet"/>
      <w:lvlText w:val="•"/>
      <w:lvlJc w:val="left"/>
      <w:pPr>
        <w:ind w:left="2543" w:hanging="317"/>
      </w:pPr>
      <w:rPr>
        <w:rFonts w:hint="default"/>
        <w:lang w:val="ru-RU" w:eastAsia="ru-RU" w:bidi="ru-RU"/>
      </w:rPr>
    </w:lvl>
    <w:lvl w:ilvl="6" w:tplc="2410F7D8">
      <w:numFmt w:val="bullet"/>
      <w:lvlText w:val="•"/>
      <w:lvlJc w:val="left"/>
      <w:pPr>
        <w:ind w:left="2968" w:hanging="317"/>
      </w:pPr>
      <w:rPr>
        <w:rFonts w:hint="default"/>
        <w:lang w:val="ru-RU" w:eastAsia="ru-RU" w:bidi="ru-RU"/>
      </w:rPr>
    </w:lvl>
    <w:lvl w:ilvl="7" w:tplc="C19AD508">
      <w:numFmt w:val="bullet"/>
      <w:lvlText w:val="•"/>
      <w:lvlJc w:val="left"/>
      <w:pPr>
        <w:ind w:left="3392" w:hanging="317"/>
      </w:pPr>
      <w:rPr>
        <w:rFonts w:hint="default"/>
        <w:lang w:val="ru-RU" w:eastAsia="ru-RU" w:bidi="ru-RU"/>
      </w:rPr>
    </w:lvl>
    <w:lvl w:ilvl="8" w:tplc="2AC42D8A">
      <w:numFmt w:val="bullet"/>
      <w:lvlText w:val="•"/>
      <w:lvlJc w:val="left"/>
      <w:pPr>
        <w:ind w:left="3817" w:hanging="317"/>
      </w:pPr>
      <w:rPr>
        <w:rFonts w:hint="default"/>
        <w:lang w:val="ru-RU" w:eastAsia="ru-RU" w:bidi="ru-RU"/>
      </w:rPr>
    </w:lvl>
  </w:abstractNum>
  <w:abstractNum w:abstractNumId="30">
    <w:nsid w:val="087C2CD9"/>
    <w:multiLevelType w:val="hybridMultilevel"/>
    <w:tmpl w:val="78688DD0"/>
    <w:lvl w:ilvl="0" w:tplc="D6D429B2">
      <w:numFmt w:val="bullet"/>
      <w:lvlText w:val="•"/>
      <w:lvlJc w:val="left"/>
      <w:pPr>
        <w:ind w:left="105" w:hanging="223"/>
      </w:pPr>
      <w:rPr>
        <w:rFonts w:ascii="Times New Roman" w:eastAsia="Times New Roman" w:hAnsi="Times New Roman" w:cs="Times New Roman" w:hint="default"/>
        <w:spacing w:val="-30"/>
        <w:w w:val="100"/>
        <w:sz w:val="24"/>
        <w:szCs w:val="24"/>
        <w:lang w:val="ru-RU" w:eastAsia="ru-RU" w:bidi="ru-RU"/>
      </w:rPr>
    </w:lvl>
    <w:lvl w:ilvl="1" w:tplc="0FE8A8A4">
      <w:numFmt w:val="bullet"/>
      <w:lvlText w:val="•"/>
      <w:lvlJc w:val="left"/>
      <w:pPr>
        <w:ind w:left="512" w:hanging="223"/>
      </w:pPr>
      <w:rPr>
        <w:rFonts w:hint="default"/>
        <w:lang w:val="ru-RU" w:eastAsia="ru-RU" w:bidi="ru-RU"/>
      </w:rPr>
    </w:lvl>
    <w:lvl w:ilvl="2" w:tplc="19B8FFE8">
      <w:numFmt w:val="bullet"/>
      <w:lvlText w:val="•"/>
      <w:lvlJc w:val="left"/>
      <w:pPr>
        <w:ind w:left="924" w:hanging="223"/>
      </w:pPr>
      <w:rPr>
        <w:rFonts w:hint="default"/>
        <w:lang w:val="ru-RU" w:eastAsia="ru-RU" w:bidi="ru-RU"/>
      </w:rPr>
    </w:lvl>
    <w:lvl w:ilvl="3" w:tplc="1F7E8D74">
      <w:numFmt w:val="bullet"/>
      <w:lvlText w:val="•"/>
      <w:lvlJc w:val="left"/>
      <w:pPr>
        <w:ind w:left="1336" w:hanging="223"/>
      </w:pPr>
      <w:rPr>
        <w:rFonts w:hint="default"/>
        <w:lang w:val="ru-RU" w:eastAsia="ru-RU" w:bidi="ru-RU"/>
      </w:rPr>
    </w:lvl>
    <w:lvl w:ilvl="4" w:tplc="0ABAEF5C">
      <w:numFmt w:val="bullet"/>
      <w:lvlText w:val="•"/>
      <w:lvlJc w:val="left"/>
      <w:pPr>
        <w:ind w:left="1748" w:hanging="223"/>
      </w:pPr>
      <w:rPr>
        <w:rFonts w:hint="default"/>
        <w:lang w:val="ru-RU" w:eastAsia="ru-RU" w:bidi="ru-RU"/>
      </w:rPr>
    </w:lvl>
    <w:lvl w:ilvl="5" w:tplc="4E2698FA">
      <w:numFmt w:val="bullet"/>
      <w:lvlText w:val="•"/>
      <w:lvlJc w:val="left"/>
      <w:pPr>
        <w:ind w:left="2160" w:hanging="223"/>
      </w:pPr>
      <w:rPr>
        <w:rFonts w:hint="default"/>
        <w:lang w:val="ru-RU" w:eastAsia="ru-RU" w:bidi="ru-RU"/>
      </w:rPr>
    </w:lvl>
    <w:lvl w:ilvl="6" w:tplc="47D4E970">
      <w:numFmt w:val="bullet"/>
      <w:lvlText w:val="•"/>
      <w:lvlJc w:val="left"/>
      <w:pPr>
        <w:ind w:left="2572" w:hanging="223"/>
      </w:pPr>
      <w:rPr>
        <w:rFonts w:hint="default"/>
        <w:lang w:val="ru-RU" w:eastAsia="ru-RU" w:bidi="ru-RU"/>
      </w:rPr>
    </w:lvl>
    <w:lvl w:ilvl="7" w:tplc="0AC80FC0">
      <w:numFmt w:val="bullet"/>
      <w:lvlText w:val="•"/>
      <w:lvlJc w:val="left"/>
      <w:pPr>
        <w:ind w:left="2984" w:hanging="223"/>
      </w:pPr>
      <w:rPr>
        <w:rFonts w:hint="default"/>
        <w:lang w:val="ru-RU" w:eastAsia="ru-RU" w:bidi="ru-RU"/>
      </w:rPr>
    </w:lvl>
    <w:lvl w:ilvl="8" w:tplc="AA447B5A">
      <w:numFmt w:val="bullet"/>
      <w:lvlText w:val="•"/>
      <w:lvlJc w:val="left"/>
      <w:pPr>
        <w:ind w:left="3396" w:hanging="223"/>
      </w:pPr>
      <w:rPr>
        <w:rFonts w:hint="default"/>
        <w:lang w:val="ru-RU" w:eastAsia="ru-RU" w:bidi="ru-RU"/>
      </w:rPr>
    </w:lvl>
  </w:abstractNum>
  <w:abstractNum w:abstractNumId="31">
    <w:nsid w:val="088F76CA"/>
    <w:multiLevelType w:val="hybridMultilevel"/>
    <w:tmpl w:val="F3FEDAB2"/>
    <w:lvl w:ilvl="0" w:tplc="898EA732">
      <w:start w:val="1"/>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CE5A09FE">
      <w:numFmt w:val="bullet"/>
      <w:lvlText w:val="•"/>
      <w:lvlJc w:val="left"/>
      <w:pPr>
        <w:ind w:left="805" w:hanging="252"/>
      </w:pPr>
      <w:rPr>
        <w:rFonts w:hint="default"/>
        <w:lang w:val="ru-RU" w:eastAsia="ru-RU" w:bidi="ru-RU"/>
      </w:rPr>
    </w:lvl>
    <w:lvl w:ilvl="2" w:tplc="D0BA1A24">
      <w:numFmt w:val="bullet"/>
      <w:lvlText w:val="•"/>
      <w:lvlJc w:val="left"/>
      <w:pPr>
        <w:ind w:left="1511" w:hanging="252"/>
      </w:pPr>
      <w:rPr>
        <w:rFonts w:hint="default"/>
        <w:lang w:val="ru-RU" w:eastAsia="ru-RU" w:bidi="ru-RU"/>
      </w:rPr>
    </w:lvl>
    <w:lvl w:ilvl="3" w:tplc="1D1860C4">
      <w:numFmt w:val="bullet"/>
      <w:lvlText w:val="•"/>
      <w:lvlJc w:val="left"/>
      <w:pPr>
        <w:ind w:left="2216" w:hanging="252"/>
      </w:pPr>
      <w:rPr>
        <w:rFonts w:hint="default"/>
        <w:lang w:val="ru-RU" w:eastAsia="ru-RU" w:bidi="ru-RU"/>
      </w:rPr>
    </w:lvl>
    <w:lvl w:ilvl="4" w:tplc="D0247C18">
      <w:numFmt w:val="bullet"/>
      <w:lvlText w:val="•"/>
      <w:lvlJc w:val="left"/>
      <w:pPr>
        <w:ind w:left="2922" w:hanging="252"/>
      </w:pPr>
      <w:rPr>
        <w:rFonts w:hint="default"/>
        <w:lang w:val="ru-RU" w:eastAsia="ru-RU" w:bidi="ru-RU"/>
      </w:rPr>
    </w:lvl>
    <w:lvl w:ilvl="5" w:tplc="29142B28">
      <w:numFmt w:val="bullet"/>
      <w:lvlText w:val="•"/>
      <w:lvlJc w:val="left"/>
      <w:pPr>
        <w:ind w:left="3627" w:hanging="252"/>
      </w:pPr>
      <w:rPr>
        <w:rFonts w:hint="default"/>
        <w:lang w:val="ru-RU" w:eastAsia="ru-RU" w:bidi="ru-RU"/>
      </w:rPr>
    </w:lvl>
    <w:lvl w:ilvl="6" w:tplc="2556CC62">
      <w:numFmt w:val="bullet"/>
      <w:lvlText w:val="•"/>
      <w:lvlJc w:val="left"/>
      <w:pPr>
        <w:ind w:left="4333" w:hanging="252"/>
      </w:pPr>
      <w:rPr>
        <w:rFonts w:hint="default"/>
        <w:lang w:val="ru-RU" w:eastAsia="ru-RU" w:bidi="ru-RU"/>
      </w:rPr>
    </w:lvl>
    <w:lvl w:ilvl="7" w:tplc="78166F58">
      <w:numFmt w:val="bullet"/>
      <w:lvlText w:val="•"/>
      <w:lvlJc w:val="left"/>
      <w:pPr>
        <w:ind w:left="5038" w:hanging="252"/>
      </w:pPr>
      <w:rPr>
        <w:rFonts w:hint="default"/>
        <w:lang w:val="ru-RU" w:eastAsia="ru-RU" w:bidi="ru-RU"/>
      </w:rPr>
    </w:lvl>
    <w:lvl w:ilvl="8" w:tplc="1DCCA0B0">
      <w:numFmt w:val="bullet"/>
      <w:lvlText w:val="•"/>
      <w:lvlJc w:val="left"/>
      <w:pPr>
        <w:ind w:left="5744" w:hanging="252"/>
      </w:pPr>
      <w:rPr>
        <w:rFonts w:hint="default"/>
        <w:lang w:val="ru-RU" w:eastAsia="ru-RU" w:bidi="ru-RU"/>
      </w:rPr>
    </w:lvl>
  </w:abstractNum>
  <w:abstractNum w:abstractNumId="32">
    <w:nsid w:val="08AA1518"/>
    <w:multiLevelType w:val="multilevel"/>
    <w:tmpl w:val="81D66196"/>
    <w:lvl w:ilvl="0">
      <w:start w:val="1"/>
      <w:numFmt w:val="decimal"/>
      <w:lvlText w:val="%1"/>
      <w:lvlJc w:val="left"/>
      <w:pPr>
        <w:ind w:left="2402" w:hanging="661"/>
      </w:pPr>
      <w:rPr>
        <w:rFonts w:hint="default"/>
        <w:lang w:val="ru-RU" w:eastAsia="ru-RU" w:bidi="ru-RU"/>
      </w:rPr>
    </w:lvl>
    <w:lvl w:ilvl="1">
      <w:start w:val="2"/>
      <w:numFmt w:val="decimal"/>
      <w:lvlText w:val="%1.%2"/>
      <w:lvlJc w:val="left"/>
      <w:pPr>
        <w:ind w:left="2402" w:hanging="661"/>
      </w:pPr>
      <w:rPr>
        <w:rFonts w:hint="default"/>
        <w:lang w:val="ru-RU" w:eastAsia="ru-RU" w:bidi="ru-RU"/>
      </w:rPr>
    </w:lvl>
    <w:lvl w:ilvl="2">
      <w:start w:val="5"/>
      <w:numFmt w:val="decimal"/>
      <w:lvlText w:val="%1.%2.%3"/>
      <w:lvlJc w:val="left"/>
      <w:pPr>
        <w:ind w:left="2402" w:hanging="661"/>
      </w:pPr>
      <w:rPr>
        <w:rFonts w:hint="default"/>
        <w:lang w:val="ru-RU" w:eastAsia="ru-RU" w:bidi="ru-RU"/>
      </w:rPr>
    </w:lvl>
    <w:lvl w:ilvl="3">
      <w:start w:val="4"/>
      <w:numFmt w:val="decimal"/>
      <w:lvlText w:val="%1.%2.%3.%4"/>
      <w:lvlJc w:val="left"/>
      <w:pPr>
        <w:ind w:left="2402" w:hanging="661"/>
      </w:pPr>
      <w:rPr>
        <w:rFonts w:ascii="Times New Roman" w:eastAsia="Times New Roman" w:hAnsi="Times New Roman" w:cs="Times New Roman" w:hint="default"/>
        <w:b/>
        <w:bCs/>
        <w:spacing w:val="-6"/>
        <w:w w:val="100"/>
        <w:sz w:val="22"/>
        <w:szCs w:val="22"/>
        <w:lang w:val="ru-RU" w:eastAsia="ru-RU" w:bidi="ru-RU"/>
      </w:rPr>
    </w:lvl>
    <w:lvl w:ilvl="4">
      <w:start w:val="1"/>
      <w:numFmt w:val="decimal"/>
      <w:lvlText w:val="%5)"/>
      <w:lvlJc w:val="left"/>
      <w:pPr>
        <w:ind w:left="1682" w:hanging="260"/>
      </w:pPr>
      <w:rPr>
        <w:rFonts w:ascii="Times New Roman" w:eastAsia="Times New Roman" w:hAnsi="Times New Roman" w:cs="Times New Roman" w:hint="default"/>
        <w:w w:val="99"/>
        <w:sz w:val="24"/>
        <w:szCs w:val="24"/>
        <w:lang w:val="ru-RU" w:eastAsia="ru-RU" w:bidi="ru-RU"/>
      </w:rPr>
    </w:lvl>
    <w:lvl w:ilvl="5">
      <w:numFmt w:val="bullet"/>
      <w:lvlText w:val="•"/>
      <w:lvlJc w:val="left"/>
      <w:pPr>
        <w:ind w:left="6616" w:hanging="260"/>
      </w:pPr>
      <w:rPr>
        <w:rFonts w:hint="default"/>
        <w:lang w:val="ru-RU" w:eastAsia="ru-RU" w:bidi="ru-RU"/>
      </w:rPr>
    </w:lvl>
    <w:lvl w:ilvl="6">
      <w:numFmt w:val="bullet"/>
      <w:lvlText w:val="•"/>
      <w:lvlJc w:val="left"/>
      <w:pPr>
        <w:ind w:left="7670" w:hanging="260"/>
      </w:pPr>
      <w:rPr>
        <w:rFonts w:hint="default"/>
        <w:lang w:val="ru-RU" w:eastAsia="ru-RU" w:bidi="ru-RU"/>
      </w:rPr>
    </w:lvl>
    <w:lvl w:ilvl="7">
      <w:numFmt w:val="bullet"/>
      <w:lvlText w:val="•"/>
      <w:lvlJc w:val="left"/>
      <w:pPr>
        <w:ind w:left="8724" w:hanging="260"/>
      </w:pPr>
      <w:rPr>
        <w:rFonts w:hint="default"/>
        <w:lang w:val="ru-RU" w:eastAsia="ru-RU" w:bidi="ru-RU"/>
      </w:rPr>
    </w:lvl>
    <w:lvl w:ilvl="8">
      <w:numFmt w:val="bullet"/>
      <w:lvlText w:val="•"/>
      <w:lvlJc w:val="left"/>
      <w:pPr>
        <w:ind w:left="9778" w:hanging="260"/>
      </w:pPr>
      <w:rPr>
        <w:rFonts w:hint="default"/>
        <w:lang w:val="ru-RU" w:eastAsia="ru-RU" w:bidi="ru-RU"/>
      </w:rPr>
    </w:lvl>
  </w:abstractNum>
  <w:abstractNum w:abstractNumId="33">
    <w:nsid w:val="08B95F3F"/>
    <w:multiLevelType w:val="hybridMultilevel"/>
    <w:tmpl w:val="9E98DE3A"/>
    <w:lvl w:ilvl="0" w:tplc="E17C0D16">
      <w:numFmt w:val="bullet"/>
      <w:lvlText w:val=""/>
      <w:lvlJc w:val="left"/>
      <w:pPr>
        <w:ind w:left="424" w:hanging="317"/>
      </w:pPr>
      <w:rPr>
        <w:rFonts w:ascii="Symbol" w:eastAsia="Symbol" w:hAnsi="Symbol" w:cs="Symbol" w:hint="default"/>
        <w:w w:val="100"/>
        <w:sz w:val="24"/>
        <w:szCs w:val="24"/>
        <w:lang w:val="ru-RU" w:eastAsia="ru-RU" w:bidi="ru-RU"/>
      </w:rPr>
    </w:lvl>
    <w:lvl w:ilvl="1" w:tplc="48FEA8FE">
      <w:numFmt w:val="bullet"/>
      <w:lvlText w:val="•"/>
      <w:lvlJc w:val="left"/>
      <w:pPr>
        <w:ind w:left="844" w:hanging="317"/>
      </w:pPr>
      <w:rPr>
        <w:rFonts w:hint="default"/>
        <w:lang w:val="ru-RU" w:eastAsia="ru-RU" w:bidi="ru-RU"/>
      </w:rPr>
    </w:lvl>
    <w:lvl w:ilvl="2" w:tplc="AE268C68">
      <w:numFmt w:val="bullet"/>
      <w:lvlText w:val="•"/>
      <w:lvlJc w:val="left"/>
      <w:pPr>
        <w:ind w:left="1269" w:hanging="317"/>
      </w:pPr>
      <w:rPr>
        <w:rFonts w:hint="default"/>
        <w:lang w:val="ru-RU" w:eastAsia="ru-RU" w:bidi="ru-RU"/>
      </w:rPr>
    </w:lvl>
    <w:lvl w:ilvl="3" w:tplc="13529466">
      <w:numFmt w:val="bullet"/>
      <w:lvlText w:val="•"/>
      <w:lvlJc w:val="left"/>
      <w:pPr>
        <w:ind w:left="1694" w:hanging="317"/>
      </w:pPr>
      <w:rPr>
        <w:rFonts w:hint="default"/>
        <w:lang w:val="ru-RU" w:eastAsia="ru-RU" w:bidi="ru-RU"/>
      </w:rPr>
    </w:lvl>
    <w:lvl w:ilvl="4" w:tplc="78F84CEE">
      <w:numFmt w:val="bullet"/>
      <w:lvlText w:val="•"/>
      <w:lvlJc w:val="left"/>
      <w:pPr>
        <w:ind w:left="2118" w:hanging="317"/>
      </w:pPr>
      <w:rPr>
        <w:rFonts w:hint="default"/>
        <w:lang w:val="ru-RU" w:eastAsia="ru-RU" w:bidi="ru-RU"/>
      </w:rPr>
    </w:lvl>
    <w:lvl w:ilvl="5" w:tplc="BA003826">
      <w:numFmt w:val="bullet"/>
      <w:lvlText w:val="•"/>
      <w:lvlJc w:val="left"/>
      <w:pPr>
        <w:ind w:left="2543" w:hanging="317"/>
      </w:pPr>
      <w:rPr>
        <w:rFonts w:hint="default"/>
        <w:lang w:val="ru-RU" w:eastAsia="ru-RU" w:bidi="ru-RU"/>
      </w:rPr>
    </w:lvl>
    <w:lvl w:ilvl="6" w:tplc="5BEA99D8">
      <w:numFmt w:val="bullet"/>
      <w:lvlText w:val="•"/>
      <w:lvlJc w:val="left"/>
      <w:pPr>
        <w:ind w:left="2968" w:hanging="317"/>
      </w:pPr>
      <w:rPr>
        <w:rFonts w:hint="default"/>
        <w:lang w:val="ru-RU" w:eastAsia="ru-RU" w:bidi="ru-RU"/>
      </w:rPr>
    </w:lvl>
    <w:lvl w:ilvl="7" w:tplc="5B1E103E">
      <w:numFmt w:val="bullet"/>
      <w:lvlText w:val="•"/>
      <w:lvlJc w:val="left"/>
      <w:pPr>
        <w:ind w:left="3392" w:hanging="317"/>
      </w:pPr>
      <w:rPr>
        <w:rFonts w:hint="default"/>
        <w:lang w:val="ru-RU" w:eastAsia="ru-RU" w:bidi="ru-RU"/>
      </w:rPr>
    </w:lvl>
    <w:lvl w:ilvl="8" w:tplc="815E81B4">
      <w:numFmt w:val="bullet"/>
      <w:lvlText w:val="•"/>
      <w:lvlJc w:val="left"/>
      <w:pPr>
        <w:ind w:left="3817" w:hanging="317"/>
      </w:pPr>
      <w:rPr>
        <w:rFonts w:hint="default"/>
        <w:lang w:val="ru-RU" w:eastAsia="ru-RU" w:bidi="ru-RU"/>
      </w:rPr>
    </w:lvl>
  </w:abstractNum>
  <w:abstractNum w:abstractNumId="34">
    <w:nsid w:val="08DC231E"/>
    <w:multiLevelType w:val="hybridMultilevel"/>
    <w:tmpl w:val="628063A2"/>
    <w:lvl w:ilvl="0" w:tplc="A23A2E10">
      <w:start w:val="9"/>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090952C4"/>
    <w:multiLevelType w:val="hybridMultilevel"/>
    <w:tmpl w:val="FAD41C56"/>
    <w:lvl w:ilvl="0" w:tplc="72B4DC9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CD80530E">
      <w:numFmt w:val="bullet"/>
      <w:lvlText w:val="•"/>
      <w:lvlJc w:val="left"/>
      <w:pPr>
        <w:ind w:left="468" w:hanging="140"/>
      </w:pPr>
      <w:rPr>
        <w:rFonts w:hint="default"/>
        <w:lang w:val="ru-RU" w:eastAsia="ru-RU" w:bidi="ru-RU"/>
      </w:rPr>
    </w:lvl>
    <w:lvl w:ilvl="2" w:tplc="A25AED20">
      <w:numFmt w:val="bullet"/>
      <w:lvlText w:val="•"/>
      <w:lvlJc w:val="left"/>
      <w:pPr>
        <w:ind w:left="836" w:hanging="140"/>
      </w:pPr>
      <w:rPr>
        <w:rFonts w:hint="default"/>
        <w:lang w:val="ru-RU" w:eastAsia="ru-RU" w:bidi="ru-RU"/>
      </w:rPr>
    </w:lvl>
    <w:lvl w:ilvl="3" w:tplc="7C1A6C98">
      <w:numFmt w:val="bullet"/>
      <w:lvlText w:val="•"/>
      <w:lvlJc w:val="left"/>
      <w:pPr>
        <w:ind w:left="1204" w:hanging="140"/>
      </w:pPr>
      <w:rPr>
        <w:rFonts w:hint="default"/>
        <w:lang w:val="ru-RU" w:eastAsia="ru-RU" w:bidi="ru-RU"/>
      </w:rPr>
    </w:lvl>
    <w:lvl w:ilvl="4" w:tplc="7CCAE740">
      <w:numFmt w:val="bullet"/>
      <w:lvlText w:val="•"/>
      <w:lvlJc w:val="left"/>
      <w:pPr>
        <w:ind w:left="1573" w:hanging="140"/>
      </w:pPr>
      <w:rPr>
        <w:rFonts w:hint="default"/>
        <w:lang w:val="ru-RU" w:eastAsia="ru-RU" w:bidi="ru-RU"/>
      </w:rPr>
    </w:lvl>
    <w:lvl w:ilvl="5" w:tplc="493007B4">
      <w:numFmt w:val="bullet"/>
      <w:lvlText w:val="•"/>
      <w:lvlJc w:val="left"/>
      <w:pPr>
        <w:ind w:left="1941" w:hanging="140"/>
      </w:pPr>
      <w:rPr>
        <w:rFonts w:hint="default"/>
        <w:lang w:val="ru-RU" w:eastAsia="ru-RU" w:bidi="ru-RU"/>
      </w:rPr>
    </w:lvl>
    <w:lvl w:ilvl="6" w:tplc="EC52986C">
      <w:numFmt w:val="bullet"/>
      <w:lvlText w:val="•"/>
      <w:lvlJc w:val="left"/>
      <w:pPr>
        <w:ind w:left="2309" w:hanging="140"/>
      </w:pPr>
      <w:rPr>
        <w:rFonts w:hint="default"/>
        <w:lang w:val="ru-RU" w:eastAsia="ru-RU" w:bidi="ru-RU"/>
      </w:rPr>
    </w:lvl>
    <w:lvl w:ilvl="7" w:tplc="D77E9BB0">
      <w:numFmt w:val="bullet"/>
      <w:lvlText w:val="•"/>
      <w:lvlJc w:val="left"/>
      <w:pPr>
        <w:ind w:left="2678" w:hanging="140"/>
      </w:pPr>
      <w:rPr>
        <w:rFonts w:hint="default"/>
        <w:lang w:val="ru-RU" w:eastAsia="ru-RU" w:bidi="ru-RU"/>
      </w:rPr>
    </w:lvl>
    <w:lvl w:ilvl="8" w:tplc="40C892E0">
      <w:numFmt w:val="bullet"/>
      <w:lvlText w:val="•"/>
      <w:lvlJc w:val="left"/>
      <w:pPr>
        <w:ind w:left="3046" w:hanging="140"/>
      </w:pPr>
      <w:rPr>
        <w:rFonts w:hint="default"/>
        <w:lang w:val="ru-RU" w:eastAsia="ru-RU" w:bidi="ru-RU"/>
      </w:rPr>
    </w:lvl>
  </w:abstractNum>
  <w:abstractNum w:abstractNumId="36">
    <w:nsid w:val="0909561F"/>
    <w:multiLevelType w:val="hybridMultilevel"/>
    <w:tmpl w:val="4D7E5650"/>
    <w:lvl w:ilvl="0" w:tplc="D2D6FCCC">
      <w:numFmt w:val="bullet"/>
      <w:lvlText w:val=""/>
      <w:lvlJc w:val="left"/>
      <w:pPr>
        <w:ind w:left="105" w:hanging="204"/>
      </w:pPr>
      <w:rPr>
        <w:rFonts w:ascii="Symbol" w:eastAsia="Symbol" w:hAnsi="Symbol" w:cs="Symbol" w:hint="default"/>
        <w:w w:val="100"/>
        <w:sz w:val="24"/>
        <w:szCs w:val="24"/>
        <w:lang w:val="ru-RU" w:eastAsia="ru-RU" w:bidi="ru-RU"/>
      </w:rPr>
    </w:lvl>
    <w:lvl w:ilvl="1" w:tplc="CC2423A8">
      <w:numFmt w:val="bullet"/>
      <w:lvlText w:val="•"/>
      <w:lvlJc w:val="left"/>
      <w:pPr>
        <w:ind w:left="358" w:hanging="204"/>
      </w:pPr>
      <w:rPr>
        <w:rFonts w:hint="default"/>
        <w:lang w:val="ru-RU" w:eastAsia="ru-RU" w:bidi="ru-RU"/>
      </w:rPr>
    </w:lvl>
    <w:lvl w:ilvl="2" w:tplc="609EF02A">
      <w:numFmt w:val="bullet"/>
      <w:lvlText w:val="•"/>
      <w:lvlJc w:val="left"/>
      <w:pPr>
        <w:ind w:left="616" w:hanging="204"/>
      </w:pPr>
      <w:rPr>
        <w:rFonts w:hint="default"/>
        <w:lang w:val="ru-RU" w:eastAsia="ru-RU" w:bidi="ru-RU"/>
      </w:rPr>
    </w:lvl>
    <w:lvl w:ilvl="3" w:tplc="155834FA">
      <w:numFmt w:val="bullet"/>
      <w:lvlText w:val="•"/>
      <w:lvlJc w:val="left"/>
      <w:pPr>
        <w:ind w:left="874" w:hanging="204"/>
      </w:pPr>
      <w:rPr>
        <w:rFonts w:hint="default"/>
        <w:lang w:val="ru-RU" w:eastAsia="ru-RU" w:bidi="ru-RU"/>
      </w:rPr>
    </w:lvl>
    <w:lvl w:ilvl="4" w:tplc="C418508C">
      <w:numFmt w:val="bullet"/>
      <w:lvlText w:val="•"/>
      <w:lvlJc w:val="left"/>
      <w:pPr>
        <w:ind w:left="1133" w:hanging="204"/>
      </w:pPr>
      <w:rPr>
        <w:rFonts w:hint="default"/>
        <w:lang w:val="ru-RU" w:eastAsia="ru-RU" w:bidi="ru-RU"/>
      </w:rPr>
    </w:lvl>
    <w:lvl w:ilvl="5" w:tplc="7832816A">
      <w:numFmt w:val="bullet"/>
      <w:lvlText w:val="•"/>
      <w:lvlJc w:val="left"/>
      <w:pPr>
        <w:ind w:left="1391" w:hanging="204"/>
      </w:pPr>
      <w:rPr>
        <w:rFonts w:hint="default"/>
        <w:lang w:val="ru-RU" w:eastAsia="ru-RU" w:bidi="ru-RU"/>
      </w:rPr>
    </w:lvl>
    <w:lvl w:ilvl="6" w:tplc="6916F918">
      <w:numFmt w:val="bullet"/>
      <w:lvlText w:val="•"/>
      <w:lvlJc w:val="left"/>
      <w:pPr>
        <w:ind w:left="1649" w:hanging="204"/>
      </w:pPr>
      <w:rPr>
        <w:rFonts w:hint="default"/>
        <w:lang w:val="ru-RU" w:eastAsia="ru-RU" w:bidi="ru-RU"/>
      </w:rPr>
    </w:lvl>
    <w:lvl w:ilvl="7" w:tplc="B38C7588">
      <w:numFmt w:val="bullet"/>
      <w:lvlText w:val="•"/>
      <w:lvlJc w:val="left"/>
      <w:pPr>
        <w:ind w:left="1908" w:hanging="204"/>
      </w:pPr>
      <w:rPr>
        <w:rFonts w:hint="default"/>
        <w:lang w:val="ru-RU" w:eastAsia="ru-RU" w:bidi="ru-RU"/>
      </w:rPr>
    </w:lvl>
    <w:lvl w:ilvl="8" w:tplc="7040A912">
      <w:numFmt w:val="bullet"/>
      <w:lvlText w:val="•"/>
      <w:lvlJc w:val="left"/>
      <w:pPr>
        <w:ind w:left="2166" w:hanging="204"/>
      </w:pPr>
      <w:rPr>
        <w:rFonts w:hint="default"/>
        <w:lang w:val="ru-RU" w:eastAsia="ru-RU" w:bidi="ru-RU"/>
      </w:rPr>
    </w:lvl>
  </w:abstractNum>
  <w:abstractNum w:abstractNumId="37">
    <w:nsid w:val="09F0611A"/>
    <w:multiLevelType w:val="hybridMultilevel"/>
    <w:tmpl w:val="CF5A253C"/>
    <w:lvl w:ilvl="0" w:tplc="DF74F856">
      <w:numFmt w:val="bullet"/>
      <w:lvlText w:val="-"/>
      <w:lvlJc w:val="left"/>
      <w:pPr>
        <w:ind w:left="104" w:hanging="140"/>
      </w:pPr>
      <w:rPr>
        <w:rFonts w:ascii="Times New Roman" w:eastAsia="Times New Roman" w:hAnsi="Times New Roman" w:cs="Times New Roman" w:hint="default"/>
        <w:w w:val="99"/>
        <w:sz w:val="24"/>
        <w:szCs w:val="24"/>
        <w:lang w:val="ru-RU" w:eastAsia="ru-RU" w:bidi="ru-RU"/>
      </w:rPr>
    </w:lvl>
    <w:lvl w:ilvl="1" w:tplc="BC187D24">
      <w:numFmt w:val="bullet"/>
      <w:lvlText w:val="•"/>
      <w:lvlJc w:val="left"/>
      <w:pPr>
        <w:ind w:left="473" w:hanging="140"/>
      </w:pPr>
      <w:rPr>
        <w:rFonts w:hint="default"/>
        <w:lang w:val="ru-RU" w:eastAsia="ru-RU" w:bidi="ru-RU"/>
      </w:rPr>
    </w:lvl>
    <w:lvl w:ilvl="2" w:tplc="4EF0D24E">
      <w:numFmt w:val="bullet"/>
      <w:lvlText w:val="•"/>
      <w:lvlJc w:val="left"/>
      <w:pPr>
        <w:ind w:left="847" w:hanging="140"/>
      </w:pPr>
      <w:rPr>
        <w:rFonts w:hint="default"/>
        <w:lang w:val="ru-RU" w:eastAsia="ru-RU" w:bidi="ru-RU"/>
      </w:rPr>
    </w:lvl>
    <w:lvl w:ilvl="3" w:tplc="8982E126">
      <w:numFmt w:val="bullet"/>
      <w:lvlText w:val="•"/>
      <w:lvlJc w:val="left"/>
      <w:pPr>
        <w:ind w:left="1220" w:hanging="140"/>
      </w:pPr>
      <w:rPr>
        <w:rFonts w:hint="default"/>
        <w:lang w:val="ru-RU" w:eastAsia="ru-RU" w:bidi="ru-RU"/>
      </w:rPr>
    </w:lvl>
    <w:lvl w:ilvl="4" w:tplc="05BE8BAA">
      <w:numFmt w:val="bullet"/>
      <w:lvlText w:val="•"/>
      <w:lvlJc w:val="left"/>
      <w:pPr>
        <w:ind w:left="1594" w:hanging="140"/>
      </w:pPr>
      <w:rPr>
        <w:rFonts w:hint="default"/>
        <w:lang w:val="ru-RU" w:eastAsia="ru-RU" w:bidi="ru-RU"/>
      </w:rPr>
    </w:lvl>
    <w:lvl w:ilvl="5" w:tplc="A32E8798">
      <w:numFmt w:val="bullet"/>
      <w:lvlText w:val="•"/>
      <w:lvlJc w:val="left"/>
      <w:pPr>
        <w:ind w:left="1968" w:hanging="140"/>
      </w:pPr>
      <w:rPr>
        <w:rFonts w:hint="default"/>
        <w:lang w:val="ru-RU" w:eastAsia="ru-RU" w:bidi="ru-RU"/>
      </w:rPr>
    </w:lvl>
    <w:lvl w:ilvl="6" w:tplc="43AA4BFC">
      <w:numFmt w:val="bullet"/>
      <w:lvlText w:val="•"/>
      <w:lvlJc w:val="left"/>
      <w:pPr>
        <w:ind w:left="2341" w:hanging="140"/>
      </w:pPr>
      <w:rPr>
        <w:rFonts w:hint="default"/>
        <w:lang w:val="ru-RU" w:eastAsia="ru-RU" w:bidi="ru-RU"/>
      </w:rPr>
    </w:lvl>
    <w:lvl w:ilvl="7" w:tplc="7D7EAD90">
      <w:numFmt w:val="bullet"/>
      <w:lvlText w:val="•"/>
      <w:lvlJc w:val="left"/>
      <w:pPr>
        <w:ind w:left="2715" w:hanging="140"/>
      </w:pPr>
      <w:rPr>
        <w:rFonts w:hint="default"/>
        <w:lang w:val="ru-RU" w:eastAsia="ru-RU" w:bidi="ru-RU"/>
      </w:rPr>
    </w:lvl>
    <w:lvl w:ilvl="8" w:tplc="0DCEECB8">
      <w:numFmt w:val="bullet"/>
      <w:lvlText w:val="•"/>
      <w:lvlJc w:val="left"/>
      <w:pPr>
        <w:ind w:left="3088" w:hanging="140"/>
      </w:pPr>
      <w:rPr>
        <w:rFonts w:hint="default"/>
        <w:lang w:val="ru-RU" w:eastAsia="ru-RU" w:bidi="ru-RU"/>
      </w:rPr>
    </w:lvl>
  </w:abstractNum>
  <w:abstractNum w:abstractNumId="38">
    <w:nsid w:val="0A4B052D"/>
    <w:multiLevelType w:val="hybridMultilevel"/>
    <w:tmpl w:val="774C2FFC"/>
    <w:lvl w:ilvl="0" w:tplc="2E586CBC">
      <w:numFmt w:val="bullet"/>
      <w:lvlText w:val=""/>
      <w:lvlJc w:val="left"/>
      <w:pPr>
        <w:ind w:left="424" w:hanging="317"/>
      </w:pPr>
      <w:rPr>
        <w:rFonts w:ascii="Symbol" w:eastAsia="Symbol" w:hAnsi="Symbol" w:cs="Symbol" w:hint="default"/>
        <w:w w:val="100"/>
        <w:sz w:val="24"/>
        <w:szCs w:val="24"/>
        <w:lang w:val="ru-RU" w:eastAsia="ru-RU" w:bidi="ru-RU"/>
      </w:rPr>
    </w:lvl>
    <w:lvl w:ilvl="1" w:tplc="FADEB6B2">
      <w:numFmt w:val="bullet"/>
      <w:lvlText w:val="•"/>
      <w:lvlJc w:val="left"/>
      <w:pPr>
        <w:ind w:left="844" w:hanging="317"/>
      </w:pPr>
      <w:rPr>
        <w:rFonts w:hint="default"/>
        <w:lang w:val="ru-RU" w:eastAsia="ru-RU" w:bidi="ru-RU"/>
      </w:rPr>
    </w:lvl>
    <w:lvl w:ilvl="2" w:tplc="384E6FA0">
      <w:numFmt w:val="bullet"/>
      <w:lvlText w:val="•"/>
      <w:lvlJc w:val="left"/>
      <w:pPr>
        <w:ind w:left="1269" w:hanging="317"/>
      </w:pPr>
      <w:rPr>
        <w:rFonts w:hint="default"/>
        <w:lang w:val="ru-RU" w:eastAsia="ru-RU" w:bidi="ru-RU"/>
      </w:rPr>
    </w:lvl>
    <w:lvl w:ilvl="3" w:tplc="EF0E6ABC">
      <w:numFmt w:val="bullet"/>
      <w:lvlText w:val="•"/>
      <w:lvlJc w:val="left"/>
      <w:pPr>
        <w:ind w:left="1694" w:hanging="317"/>
      </w:pPr>
      <w:rPr>
        <w:rFonts w:hint="default"/>
        <w:lang w:val="ru-RU" w:eastAsia="ru-RU" w:bidi="ru-RU"/>
      </w:rPr>
    </w:lvl>
    <w:lvl w:ilvl="4" w:tplc="0E1807E8">
      <w:numFmt w:val="bullet"/>
      <w:lvlText w:val="•"/>
      <w:lvlJc w:val="left"/>
      <w:pPr>
        <w:ind w:left="2118" w:hanging="317"/>
      </w:pPr>
      <w:rPr>
        <w:rFonts w:hint="default"/>
        <w:lang w:val="ru-RU" w:eastAsia="ru-RU" w:bidi="ru-RU"/>
      </w:rPr>
    </w:lvl>
    <w:lvl w:ilvl="5" w:tplc="BA0CE978">
      <w:numFmt w:val="bullet"/>
      <w:lvlText w:val="•"/>
      <w:lvlJc w:val="left"/>
      <w:pPr>
        <w:ind w:left="2543" w:hanging="317"/>
      </w:pPr>
      <w:rPr>
        <w:rFonts w:hint="default"/>
        <w:lang w:val="ru-RU" w:eastAsia="ru-RU" w:bidi="ru-RU"/>
      </w:rPr>
    </w:lvl>
    <w:lvl w:ilvl="6" w:tplc="24A63828">
      <w:numFmt w:val="bullet"/>
      <w:lvlText w:val="•"/>
      <w:lvlJc w:val="left"/>
      <w:pPr>
        <w:ind w:left="2968" w:hanging="317"/>
      </w:pPr>
      <w:rPr>
        <w:rFonts w:hint="default"/>
        <w:lang w:val="ru-RU" w:eastAsia="ru-RU" w:bidi="ru-RU"/>
      </w:rPr>
    </w:lvl>
    <w:lvl w:ilvl="7" w:tplc="A560C7B0">
      <w:numFmt w:val="bullet"/>
      <w:lvlText w:val="•"/>
      <w:lvlJc w:val="left"/>
      <w:pPr>
        <w:ind w:left="3392" w:hanging="317"/>
      </w:pPr>
      <w:rPr>
        <w:rFonts w:hint="default"/>
        <w:lang w:val="ru-RU" w:eastAsia="ru-RU" w:bidi="ru-RU"/>
      </w:rPr>
    </w:lvl>
    <w:lvl w:ilvl="8" w:tplc="3726F90E">
      <w:numFmt w:val="bullet"/>
      <w:lvlText w:val="•"/>
      <w:lvlJc w:val="left"/>
      <w:pPr>
        <w:ind w:left="3817" w:hanging="317"/>
      </w:pPr>
      <w:rPr>
        <w:rFonts w:hint="default"/>
        <w:lang w:val="ru-RU" w:eastAsia="ru-RU" w:bidi="ru-RU"/>
      </w:rPr>
    </w:lvl>
  </w:abstractNum>
  <w:abstractNum w:abstractNumId="39">
    <w:nsid w:val="0A4C2B0B"/>
    <w:multiLevelType w:val="hybridMultilevel"/>
    <w:tmpl w:val="E41A6142"/>
    <w:lvl w:ilvl="0" w:tplc="790419F2">
      <w:numFmt w:val="bullet"/>
      <w:lvlText w:val="•"/>
      <w:lvlJc w:val="left"/>
      <w:pPr>
        <w:ind w:left="106" w:hanging="176"/>
      </w:pPr>
      <w:rPr>
        <w:rFonts w:ascii="Times New Roman" w:eastAsia="Times New Roman" w:hAnsi="Times New Roman" w:cs="Times New Roman" w:hint="default"/>
        <w:spacing w:val="-29"/>
        <w:w w:val="100"/>
        <w:sz w:val="24"/>
        <w:szCs w:val="24"/>
        <w:lang w:val="ru-RU" w:eastAsia="ru-RU" w:bidi="ru-RU"/>
      </w:rPr>
    </w:lvl>
    <w:lvl w:ilvl="1" w:tplc="D94A9050">
      <w:numFmt w:val="bullet"/>
      <w:lvlText w:val="•"/>
      <w:lvlJc w:val="left"/>
      <w:pPr>
        <w:ind w:left="485" w:hanging="176"/>
      </w:pPr>
      <w:rPr>
        <w:rFonts w:hint="default"/>
        <w:lang w:val="ru-RU" w:eastAsia="ru-RU" w:bidi="ru-RU"/>
      </w:rPr>
    </w:lvl>
    <w:lvl w:ilvl="2" w:tplc="C3DEA07E">
      <w:numFmt w:val="bullet"/>
      <w:lvlText w:val="•"/>
      <w:lvlJc w:val="left"/>
      <w:pPr>
        <w:ind w:left="871" w:hanging="176"/>
      </w:pPr>
      <w:rPr>
        <w:rFonts w:hint="default"/>
        <w:lang w:val="ru-RU" w:eastAsia="ru-RU" w:bidi="ru-RU"/>
      </w:rPr>
    </w:lvl>
    <w:lvl w:ilvl="3" w:tplc="699AD3B8">
      <w:numFmt w:val="bullet"/>
      <w:lvlText w:val="•"/>
      <w:lvlJc w:val="left"/>
      <w:pPr>
        <w:ind w:left="1257" w:hanging="176"/>
      </w:pPr>
      <w:rPr>
        <w:rFonts w:hint="default"/>
        <w:lang w:val="ru-RU" w:eastAsia="ru-RU" w:bidi="ru-RU"/>
      </w:rPr>
    </w:lvl>
    <w:lvl w:ilvl="4" w:tplc="ED98884A">
      <w:numFmt w:val="bullet"/>
      <w:lvlText w:val="•"/>
      <w:lvlJc w:val="left"/>
      <w:pPr>
        <w:ind w:left="1643" w:hanging="176"/>
      </w:pPr>
      <w:rPr>
        <w:rFonts w:hint="default"/>
        <w:lang w:val="ru-RU" w:eastAsia="ru-RU" w:bidi="ru-RU"/>
      </w:rPr>
    </w:lvl>
    <w:lvl w:ilvl="5" w:tplc="F7704D60">
      <w:numFmt w:val="bullet"/>
      <w:lvlText w:val="•"/>
      <w:lvlJc w:val="left"/>
      <w:pPr>
        <w:ind w:left="2029" w:hanging="176"/>
      </w:pPr>
      <w:rPr>
        <w:rFonts w:hint="default"/>
        <w:lang w:val="ru-RU" w:eastAsia="ru-RU" w:bidi="ru-RU"/>
      </w:rPr>
    </w:lvl>
    <w:lvl w:ilvl="6" w:tplc="B68A5990">
      <w:numFmt w:val="bullet"/>
      <w:lvlText w:val="•"/>
      <w:lvlJc w:val="left"/>
      <w:pPr>
        <w:ind w:left="2415" w:hanging="176"/>
      </w:pPr>
      <w:rPr>
        <w:rFonts w:hint="default"/>
        <w:lang w:val="ru-RU" w:eastAsia="ru-RU" w:bidi="ru-RU"/>
      </w:rPr>
    </w:lvl>
    <w:lvl w:ilvl="7" w:tplc="6B60DFCC">
      <w:numFmt w:val="bullet"/>
      <w:lvlText w:val="•"/>
      <w:lvlJc w:val="left"/>
      <w:pPr>
        <w:ind w:left="2801" w:hanging="176"/>
      </w:pPr>
      <w:rPr>
        <w:rFonts w:hint="default"/>
        <w:lang w:val="ru-RU" w:eastAsia="ru-RU" w:bidi="ru-RU"/>
      </w:rPr>
    </w:lvl>
    <w:lvl w:ilvl="8" w:tplc="2558E710">
      <w:numFmt w:val="bullet"/>
      <w:lvlText w:val="•"/>
      <w:lvlJc w:val="left"/>
      <w:pPr>
        <w:ind w:left="3187" w:hanging="176"/>
      </w:pPr>
      <w:rPr>
        <w:rFonts w:hint="default"/>
        <w:lang w:val="ru-RU" w:eastAsia="ru-RU" w:bidi="ru-RU"/>
      </w:rPr>
    </w:lvl>
  </w:abstractNum>
  <w:abstractNum w:abstractNumId="40">
    <w:nsid w:val="0A7962F7"/>
    <w:multiLevelType w:val="hybridMultilevel"/>
    <w:tmpl w:val="E696ABAE"/>
    <w:lvl w:ilvl="0" w:tplc="D9763648">
      <w:numFmt w:val="bullet"/>
      <w:lvlText w:val="•"/>
      <w:lvlJc w:val="left"/>
      <w:pPr>
        <w:ind w:left="814" w:hanging="708"/>
      </w:pPr>
      <w:rPr>
        <w:rFonts w:ascii="Times New Roman" w:eastAsia="Times New Roman" w:hAnsi="Times New Roman" w:cs="Times New Roman" w:hint="default"/>
        <w:spacing w:val="-3"/>
        <w:w w:val="100"/>
        <w:sz w:val="24"/>
        <w:szCs w:val="24"/>
        <w:lang w:val="ru-RU" w:eastAsia="ru-RU" w:bidi="ru-RU"/>
      </w:rPr>
    </w:lvl>
    <w:lvl w:ilvl="1" w:tplc="D5F6E388">
      <w:numFmt w:val="bullet"/>
      <w:lvlText w:val="•"/>
      <w:lvlJc w:val="left"/>
      <w:pPr>
        <w:ind w:left="1133" w:hanging="708"/>
      </w:pPr>
      <w:rPr>
        <w:rFonts w:hint="default"/>
        <w:lang w:val="ru-RU" w:eastAsia="ru-RU" w:bidi="ru-RU"/>
      </w:rPr>
    </w:lvl>
    <w:lvl w:ilvl="2" w:tplc="961EA158">
      <w:numFmt w:val="bullet"/>
      <w:lvlText w:val="•"/>
      <w:lvlJc w:val="left"/>
      <w:pPr>
        <w:ind w:left="1447" w:hanging="708"/>
      </w:pPr>
      <w:rPr>
        <w:rFonts w:hint="default"/>
        <w:lang w:val="ru-RU" w:eastAsia="ru-RU" w:bidi="ru-RU"/>
      </w:rPr>
    </w:lvl>
    <w:lvl w:ilvl="3" w:tplc="20C449CC">
      <w:numFmt w:val="bullet"/>
      <w:lvlText w:val="•"/>
      <w:lvlJc w:val="left"/>
      <w:pPr>
        <w:ind w:left="1761" w:hanging="708"/>
      </w:pPr>
      <w:rPr>
        <w:rFonts w:hint="default"/>
        <w:lang w:val="ru-RU" w:eastAsia="ru-RU" w:bidi="ru-RU"/>
      </w:rPr>
    </w:lvl>
    <w:lvl w:ilvl="4" w:tplc="7A9C39C6">
      <w:numFmt w:val="bullet"/>
      <w:lvlText w:val="•"/>
      <w:lvlJc w:val="left"/>
      <w:pPr>
        <w:ind w:left="2075" w:hanging="708"/>
      </w:pPr>
      <w:rPr>
        <w:rFonts w:hint="default"/>
        <w:lang w:val="ru-RU" w:eastAsia="ru-RU" w:bidi="ru-RU"/>
      </w:rPr>
    </w:lvl>
    <w:lvl w:ilvl="5" w:tplc="B63E01B0">
      <w:numFmt w:val="bullet"/>
      <w:lvlText w:val="•"/>
      <w:lvlJc w:val="left"/>
      <w:pPr>
        <w:ind w:left="2389" w:hanging="708"/>
      </w:pPr>
      <w:rPr>
        <w:rFonts w:hint="default"/>
        <w:lang w:val="ru-RU" w:eastAsia="ru-RU" w:bidi="ru-RU"/>
      </w:rPr>
    </w:lvl>
    <w:lvl w:ilvl="6" w:tplc="FF286EBA">
      <w:numFmt w:val="bullet"/>
      <w:lvlText w:val="•"/>
      <w:lvlJc w:val="left"/>
      <w:pPr>
        <w:ind w:left="2703" w:hanging="708"/>
      </w:pPr>
      <w:rPr>
        <w:rFonts w:hint="default"/>
        <w:lang w:val="ru-RU" w:eastAsia="ru-RU" w:bidi="ru-RU"/>
      </w:rPr>
    </w:lvl>
    <w:lvl w:ilvl="7" w:tplc="5DC4AFC6">
      <w:numFmt w:val="bullet"/>
      <w:lvlText w:val="•"/>
      <w:lvlJc w:val="left"/>
      <w:pPr>
        <w:ind w:left="3017" w:hanging="708"/>
      </w:pPr>
      <w:rPr>
        <w:rFonts w:hint="default"/>
        <w:lang w:val="ru-RU" w:eastAsia="ru-RU" w:bidi="ru-RU"/>
      </w:rPr>
    </w:lvl>
    <w:lvl w:ilvl="8" w:tplc="D68EB790">
      <w:numFmt w:val="bullet"/>
      <w:lvlText w:val="•"/>
      <w:lvlJc w:val="left"/>
      <w:pPr>
        <w:ind w:left="3331" w:hanging="708"/>
      </w:pPr>
      <w:rPr>
        <w:rFonts w:hint="default"/>
        <w:lang w:val="ru-RU" w:eastAsia="ru-RU" w:bidi="ru-RU"/>
      </w:rPr>
    </w:lvl>
  </w:abstractNum>
  <w:abstractNum w:abstractNumId="41">
    <w:nsid w:val="0AFA3E6C"/>
    <w:multiLevelType w:val="hybridMultilevel"/>
    <w:tmpl w:val="CB808BD6"/>
    <w:lvl w:ilvl="0" w:tplc="FA869732">
      <w:numFmt w:val="bullet"/>
      <w:lvlText w:val=""/>
      <w:lvlJc w:val="left"/>
      <w:pPr>
        <w:ind w:left="451" w:hanging="113"/>
      </w:pPr>
      <w:rPr>
        <w:rFonts w:ascii="Symbol" w:eastAsia="Symbol" w:hAnsi="Symbol" w:cs="Symbol" w:hint="default"/>
        <w:spacing w:val="2"/>
        <w:w w:val="100"/>
        <w:sz w:val="22"/>
        <w:szCs w:val="22"/>
        <w:lang w:val="ru-RU" w:eastAsia="ru-RU" w:bidi="ru-RU"/>
      </w:rPr>
    </w:lvl>
    <w:lvl w:ilvl="1" w:tplc="D44E6278">
      <w:numFmt w:val="bullet"/>
      <w:lvlText w:val=""/>
      <w:lvlJc w:val="left"/>
      <w:pPr>
        <w:ind w:left="1682" w:hanging="1181"/>
      </w:pPr>
      <w:rPr>
        <w:rFonts w:ascii="Symbol" w:eastAsia="Symbol" w:hAnsi="Symbol" w:cs="Symbol" w:hint="default"/>
        <w:w w:val="100"/>
        <w:sz w:val="24"/>
        <w:szCs w:val="24"/>
        <w:lang w:val="ru-RU" w:eastAsia="ru-RU" w:bidi="ru-RU"/>
      </w:rPr>
    </w:lvl>
    <w:lvl w:ilvl="2" w:tplc="2ED05644">
      <w:numFmt w:val="bullet"/>
      <w:lvlText w:val=""/>
      <w:lvlJc w:val="left"/>
      <w:pPr>
        <w:ind w:left="1682" w:hanging="286"/>
      </w:pPr>
      <w:rPr>
        <w:rFonts w:ascii="Symbol" w:eastAsia="Symbol" w:hAnsi="Symbol" w:cs="Symbol" w:hint="default"/>
        <w:w w:val="100"/>
        <w:sz w:val="24"/>
        <w:szCs w:val="24"/>
        <w:lang w:val="ru-RU" w:eastAsia="ru-RU" w:bidi="ru-RU"/>
      </w:rPr>
    </w:lvl>
    <w:lvl w:ilvl="3" w:tplc="04DA7608">
      <w:numFmt w:val="bullet"/>
      <w:lvlText w:val="•"/>
      <w:lvlJc w:val="left"/>
      <w:pPr>
        <w:ind w:left="3492" w:hanging="286"/>
      </w:pPr>
      <w:rPr>
        <w:rFonts w:hint="default"/>
        <w:lang w:val="ru-RU" w:eastAsia="ru-RU" w:bidi="ru-RU"/>
      </w:rPr>
    </w:lvl>
    <w:lvl w:ilvl="4" w:tplc="92F425D2">
      <w:numFmt w:val="bullet"/>
      <w:lvlText w:val="•"/>
      <w:lvlJc w:val="left"/>
      <w:pPr>
        <w:ind w:left="4398" w:hanging="286"/>
      </w:pPr>
      <w:rPr>
        <w:rFonts w:hint="default"/>
        <w:lang w:val="ru-RU" w:eastAsia="ru-RU" w:bidi="ru-RU"/>
      </w:rPr>
    </w:lvl>
    <w:lvl w:ilvl="5" w:tplc="505C5646">
      <w:numFmt w:val="bullet"/>
      <w:lvlText w:val="•"/>
      <w:lvlJc w:val="left"/>
      <w:pPr>
        <w:ind w:left="5304" w:hanging="286"/>
      </w:pPr>
      <w:rPr>
        <w:rFonts w:hint="default"/>
        <w:lang w:val="ru-RU" w:eastAsia="ru-RU" w:bidi="ru-RU"/>
      </w:rPr>
    </w:lvl>
    <w:lvl w:ilvl="6" w:tplc="2026974A">
      <w:numFmt w:val="bullet"/>
      <w:lvlText w:val="•"/>
      <w:lvlJc w:val="left"/>
      <w:pPr>
        <w:ind w:left="6210" w:hanging="286"/>
      </w:pPr>
      <w:rPr>
        <w:rFonts w:hint="default"/>
        <w:lang w:val="ru-RU" w:eastAsia="ru-RU" w:bidi="ru-RU"/>
      </w:rPr>
    </w:lvl>
    <w:lvl w:ilvl="7" w:tplc="7E7E388E">
      <w:numFmt w:val="bullet"/>
      <w:lvlText w:val="•"/>
      <w:lvlJc w:val="left"/>
      <w:pPr>
        <w:ind w:left="7116" w:hanging="286"/>
      </w:pPr>
      <w:rPr>
        <w:rFonts w:hint="default"/>
        <w:lang w:val="ru-RU" w:eastAsia="ru-RU" w:bidi="ru-RU"/>
      </w:rPr>
    </w:lvl>
    <w:lvl w:ilvl="8" w:tplc="E9003EE2">
      <w:numFmt w:val="bullet"/>
      <w:lvlText w:val="•"/>
      <w:lvlJc w:val="left"/>
      <w:pPr>
        <w:ind w:left="8023" w:hanging="286"/>
      </w:pPr>
      <w:rPr>
        <w:rFonts w:hint="default"/>
        <w:lang w:val="ru-RU" w:eastAsia="ru-RU" w:bidi="ru-RU"/>
      </w:rPr>
    </w:lvl>
  </w:abstractNum>
  <w:abstractNum w:abstractNumId="42">
    <w:nsid w:val="0B1B3BC2"/>
    <w:multiLevelType w:val="hybridMultilevel"/>
    <w:tmpl w:val="87F0A458"/>
    <w:lvl w:ilvl="0" w:tplc="4198E800">
      <w:numFmt w:val="bullet"/>
      <w:lvlText w:val="•"/>
      <w:lvlJc w:val="left"/>
      <w:pPr>
        <w:ind w:left="106" w:hanging="176"/>
      </w:pPr>
      <w:rPr>
        <w:rFonts w:ascii="Times New Roman" w:eastAsia="Times New Roman" w:hAnsi="Times New Roman" w:cs="Times New Roman" w:hint="default"/>
        <w:spacing w:val="-29"/>
        <w:w w:val="100"/>
        <w:sz w:val="24"/>
        <w:szCs w:val="24"/>
        <w:lang w:val="ru-RU" w:eastAsia="ru-RU" w:bidi="ru-RU"/>
      </w:rPr>
    </w:lvl>
    <w:lvl w:ilvl="1" w:tplc="DE3E6A08">
      <w:numFmt w:val="bullet"/>
      <w:lvlText w:val="•"/>
      <w:lvlJc w:val="left"/>
      <w:pPr>
        <w:ind w:left="485" w:hanging="176"/>
      </w:pPr>
      <w:rPr>
        <w:rFonts w:hint="default"/>
        <w:lang w:val="ru-RU" w:eastAsia="ru-RU" w:bidi="ru-RU"/>
      </w:rPr>
    </w:lvl>
    <w:lvl w:ilvl="2" w:tplc="1ADCAB74">
      <w:numFmt w:val="bullet"/>
      <w:lvlText w:val="•"/>
      <w:lvlJc w:val="left"/>
      <w:pPr>
        <w:ind w:left="871" w:hanging="176"/>
      </w:pPr>
      <w:rPr>
        <w:rFonts w:hint="default"/>
        <w:lang w:val="ru-RU" w:eastAsia="ru-RU" w:bidi="ru-RU"/>
      </w:rPr>
    </w:lvl>
    <w:lvl w:ilvl="3" w:tplc="34A02A2E">
      <w:numFmt w:val="bullet"/>
      <w:lvlText w:val="•"/>
      <w:lvlJc w:val="left"/>
      <w:pPr>
        <w:ind w:left="1257" w:hanging="176"/>
      </w:pPr>
      <w:rPr>
        <w:rFonts w:hint="default"/>
        <w:lang w:val="ru-RU" w:eastAsia="ru-RU" w:bidi="ru-RU"/>
      </w:rPr>
    </w:lvl>
    <w:lvl w:ilvl="4" w:tplc="793459E6">
      <w:numFmt w:val="bullet"/>
      <w:lvlText w:val="•"/>
      <w:lvlJc w:val="left"/>
      <w:pPr>
        <w:ind w:left="1643" w:hanging="176"/>
      </w:pPr>
      <w:rPr>
        <w:rFonts w:hint="default"/>
        <w:lang w:val="ru-RU" w:eastAsia="ru-RU" w:bidi="ru-RU"/>
      </w:rPr>
    </w:lvl>
    <w:lvl w:ilvl="5" w:tplc="30906E5A">
      <w:numFmt w:val="bullet"/>
      <w:lvlText w:val="•"/>
      <w:lvlJc w:val="left"/>
      <w:pPr>
        <w:ind w:left="2029" w:hanging="176"/>
      </w:pPr>
      <w:rPr>
        <w:rFonts w:hint="default"/>
        <w:lang w:val="ru-RU" w:eastAsia="ru-RU" w:bidi="ru-RU"/>
      </w:rPr>
    </w:lvl>
    <w:lvl w:ilvl="6" w:tplc="E2047264">
      <w:numFmt w:val="bullet"/>
      <w:lvlText w:val="•"/>
      <w:lvlJc w:val="left"/>
      <w:pPr>
        <w:ind w:left="2415" w:hanging="176"/>
      </w:pPr>
      <w:rPr>
        <w:rFonts w:hint="default"/>
        <w:lang w:val="ru-RU" w:eastAsia="ru-RU" w:bidi="ru-RU"/>
      </w:rPr>
    </w:lvl>
    <w:lvl w:ilvl="7" w:tplc="039CB628">
      <w:numFmt w:val="bullet"/>
      <w:lvlText w:val="•"/>
      <w:lvlJc w:val="left"/>
      <w:pPr>
        <w:ind w:left="2801" w:hanging="176"/>
      </w:pPr>
      <w:rPr>
        <w:rFonts w:hint="default"/>
        <w:lang w:val="ru-RU" w:eastAsia="ru-RU" w:bidi="ru-RU"/>
      </w:rPr>
    </w:lvl>
    <w:lvl w:ilvl="8" w:tplc="D55A9E34">
      <w:numFmt w:val="bullet"/>
      <w:lvlText w:val="•"/>
      <w:lvlJc w:val="left"/>
      <w:pPr>
        <w:ind w:left="3187" w:hanging="176"/>
      </w:pPr>
      <w:rPr>
        <w:rFonts w:hint="default"/>
        <w:lang w:val="ru-RU" w:eastAsia="ru-RU" w:bidi="ru-RU"/>
      </w:rPr>
    </w:lvl>
  </w:abstractNum>
  <w:abstractNum w:abstractNumId="43">
    <w:nsid w:val="0B241354"/>
    <w:multiLevelType w:val="hybridMultilevel"/>
    <w:tmpl w:val="3F701EB8"/>
    <w:lvl w:ilvl="0" w:tplc="E43C8E44">
      <w:numFmt w:val="bullet"/>
      <w:lvlText w:val=""/>
      <w:lvlJc w:val="left"/>
      <w:pPr>
        <w:ind w:left="107" w:hanging="176"/>
      </w:pPr>
      <w:rPr>
        <w:rFonts w:ascii="Symbol" w:eastAsia="Symbol" w:hAnsi="Symbol" w:cs="Symbol" w:hint="default"/>
        <w:w w:val="100"/>
        <w:sz w:val="24"/>
        <w:szCs w:val="24"/>
        <w:lang w:val="ru-RU" w:eastAsia="ru-RU" w:bidi="ru-RU"/>
      </w:rPr>
    </w:lvl>
    <w:lvl w:ilvl="1" w:tplc="4F5CD7F2">
      <w:numFmt w:val="bullet"/>
      <w:lvlText w:val="•"/>
      <w:lvlJc w:val="left"/>
      <w:pPr>
        <w:ind w:left="494" w:hanging="176"/>
      </w:pPr>
      <w:rPr>
        <w:rFonts w:hint="default"/>
        <w:lang w:val="ru-RU" w:eastAsia="ru-RU" w:bidi="ru-RU"/>
      </w:rPr>
    </w:lvl>
    <w:lvl w:ilvl="2" w:tplc="EF6A6D00">
      <w:numFmt w:val="bullet"/>
      <w:lvlText w:val="•"/>
      <w:lvlJc w:val="left"/>
      <w:pPr>
        <w:ind w:left="889" w:hanging="176"/>
      </w:pPr>
      <w:rPr>
        <w:rFonts w:hint="default"/>
        <w:lang w:val="ru-RU" w:eastAsia="ru-RU" w:bidi="ru-RU"/>
      </w:rPr>
    </w:lvl>
    <w:lvl w:ilvl="3" w:tplc="18CC94FC">
      <w:numFmt w:val="bullet"/>
      <w:lvlText w:val="•"/>
      <w:lvlJc w:val="left"/>
      <w:pPr>
        <w:ind w:left="1283" w:hanging="176"/>
      </w:pPr>
      <w:rPr>
        <w:rFonts w:hint="default"/>
        <w:lang w:val="ru-RU" w:eastAsia="ru-RU" w:bidi="ru-RU"/>
      </w:rPr>
    </w:lvl>
    <w:lvl w:ilvl="4" w:tplc="36FCD7D6">
      <w:numFmt w:val="bullet"/>
      <w:lvlText w:val="•"/>
      <w:lvlJc w:val="left"/>
      <w:pPr>
        <w:ind w:left="1678" w:hanging="176"/>
      </w:pPr>
      <w:rPr>
        <w:rFonts w:hint="default"/>
        <w:lang w:val="ru-RU" w:eastAsia="ru-RU" w:bidi="ru-RU"/>
      </w:rPr>
    </w:lvl>
    <w:lvl w:ilvl="5" w:tplc="C1A2D978">
      <w:numFmt w:val="bullet"/>
      <w:lvlText w:val="•"/>
      <w:lvlJc w:val="left"/>
      <w:pPr>
        <w:ind w:left="2073" w:hanging="176"/>
      </w:pPr>
      <w:rPr>
        <w:rFonts w:hint="default"/>
        <w:lang w:val="ru-RU" w:eastAsia="ru-RU" w:bidi="ru-RU"/>
      </w:rPr>
    </w:lvl>
    <w:lvl w:ilvl="6" w:tplc="4E4875C0">
      <w:numFmt w:val="bullet"/>
      <w:lvlText w:val="•"/>
      <w:lvlJc w:val="left"/>
      <w:pPr>
        <w:ind w:left="2467" w:hanging="176"/>
      </w:pPr>
      <w:rPr>
        <w:rFonts w:hint="default"/>
        <w:lang w:val="ru-RU" w:eastAsia="ru-RU" w:bidi="ru-RU"/>
      </w:rPr>
    </w:lvl>
    <w:lvl w:ilvl="7" w:tplc="C85CEEA4">
      <w:numFmt w:val="bullet"/>
      <w:lvlText w:val="•"/>
      <w:lvlJc w:val="left"/>
      <w:pPr>
        <w:ind w:left="2862" w:hanging="176"/>
      </w:pPr>
      <w:rPr>
        <w:rFonts w:hint="default"/>
        <w:lang w:val="ru-RU" w:eastAsia="ru-RU" w:bidi="ru-RU"/>
      </w:rPr>
    </w:lvl>
    <w:lvl w:ilvl="8" w:tplc="AA90C3E2">
      <w:numFmt w:val="bullet"/>
      <w:lvlText w:val="•"/>
      <w:lvlJc w:val="left"/>
      <w:pPr>
        <w:ind w:left="3256" w:hanging="176"/>
      </w:pPr>
      <w:rPr>
        <w:rFonts w:hint="default"/>
        <w:lang w:val="ru-RU" w:eastAsia="ru-RU" w:bidi="ru-RU"/>
      </w:rPr>
    </w:lvl>
  </w:abstractNum>
  <w:abstractNum w:abstractNumId="44">
    <w:nsid w:val="0B5C0028"/>
    <w:multiLevelType w:val="hybridMultilevel"/>
    <w:tmpl w:val="5E0C603C"/>
    <w:lvl w:ilvl="0" w:tplc="51D6EB20">
      <w:numFmt w:val="bullet"/>
      <w:lvlText w:val="—"/>
      <w:lvlJc w:val="left"/>
      <w:pPr>
        <w:ind w:left="1962" w:hanging="452"/>
      </w:pPr>
      <w:rPr>
        <w:rFonts w:ascii="Times New Roman" w:eastAsia="Times New Roman" w:hAnsi="Times New Roman" w:cs="Times New Roman" w:hint="default"/>
        <w:spacing w:val="-5"/>
        <w:w w:val="100"/>
        <w:sz w:val="24"/>
        <w:szCs w:val="24"/>
        <w:lang w:val="ru-RU" w:eastAsia="ru-RU" w:bidi="ru-RU"/>
      </w:rPr>
    </w:lvl>
    <w:lvl w:ilvl="1" w:tplc="CB3A1E28">
      <w:numFmt w:val="bullet"/>
      <w:lvlText w:val=""/>
      <w:lvlJc w:val="left"/>
      <w:pPr>
        <w:ind w:left="1682" w:hanging="286"/>
      </w:pPr>
      <w:rPr>
        <w:rFonts w:ascii="Symbol" w:eastAsia="Symbol" w:hAnsi="Symbol" w:cs="Symbol" w:hint="default"/>
        <w:w w:val="100"/>
        <w:sz w:val="24"/>
        <w:szCs w:val="24"/>
        <w:lang w:val="ru-RU" w:eastAsia="ru-RU" w:bidi="ru-RU"/>
      </w:rPr>
    </w:lvl>
    <w:lvl w:ilvl="2" w:tplc="6DBA0778">
      <w:numFmt w:val="bullet"/>
      <w:lvlText w:val="•"/>
      <w:lvlJc w:val="left"/>
      <w:pPr>
        <w:ind w:left="3062" w:hanging="286"/>
      </w:pPr>
      <w:rPr>
        <w:rFonts w:hint="default"/>
        <w:lang w:val="ru-RU" w:eastAsia="ru-RU" w:bidi="ru-RU"/>
      </w:rPr>
    </w:lvl>
    <w:lvl w:ilvl="3" w:tplc="FA60E2D6">
      <w:numFmt w:val="bullet"/>
      <w:lvlText w:val="•"/>
      <w:lvlJc w:val="left"/>
      <w:pPr>
        <w:ind w:left="4165" w:hanging="286"/>
      </w:pPr>
      <w:rPr>
        <w:rFonts w:hint="default"/>
        <w:lang w:val="ru-RU" w:eastAsia="ru-RU" w:bidi="ru-RU"/>
      </w:rPr>
    </w:lvl>
    <w:lvl w:ilvl="4" w:tplc="EC946E46">
      <w:numFmt w:val="bullet"/>
      <w:lvlText w:val="•"/>
      <w:lvlJc w:val="left"/>
      <w:pPr>
        <w:ind w:left="5268" w:hanging="286"/>
      </w:pPr>
      <w:rPr>
        <w:rFonts w:hint="default"/>
        <w:lang w:val="ru-RU" w:eastAsia="ru-RU" w:bidi="ru-RU"/>
      </w:rPr>
    </w:lvl>
    <w:lvl w:ilvl="5" w:tplc="EC9CDA2E">
      <w:numFmt w:val="bullet"/>
      <w:lvlText w:val="•"/>
      <w:lvlJc w:val="left"/>
      <w:pPr>
        <w:ind w:left="6371" w:hanging="286"/>
      </w:pPr>
      <w:rPr>
        <w:rFonts w:hint="default"/>
        <w:lang w:val="ru-RU" w:eastAsia="ru-RU" w:bidi="ru-RU"/>
      </w:rPr>
    </w:lvl>
    <w:lvl w:ilvl="6" w:tplc="B9D2369C">
      <w:numFmt w:val="bullet"/>
      <w:lvlText w:val="•"/>
      <w:lvlJc w:val="left"/>
      <w:pPr>
        <w:ind w:left="7474" w:hanging="286"/>
      </w:pPr>
      <w:rPr>
        <w:rFonts w:hint="default"/>
        <w:lang w:val="ru-RU" w:eastAsia="ru-RU" w:bidi="ru-RU"/>
      </w:rPr>
    </w:lvl>
    <w:lvl w:ilvl="7" w:tplc="7BFE5218">
      <w:numFmt w:val="bullet"/>
      <w:lvlText w:val="•"/>
      <w:lvlJc w:val="left"/>
      <w:pPr>
        <w:ind w:left="8577" w:hanging="286"/>
      </w:pPr>
      <w:rPr>
        <w:rFonts w:hint="default"/>
        <w:lang w:val="ru-RU" w:eastAsia="ru-RU" w:bidi="ru-RU"/>
      </w:rPr>
    </w:lvl>
    <w:lvl w:ilvl="8" w:tplc="BD8C20DC">
      <w:numFmt w:val="bullet"/>
      <w:lvlText w:val="•"/>
      <w:lvlJc w:val="left"/>
      <w:pPr>
        <w:ind w:left="9680" w:hanging="286"/>
      </w:pPr>
      <w:rPr>
        <w:rFonts w:hint="default"/>
        <w:lang w:val="ru-RU" w:eastAsia="ru-RU" w:bidi="ru-RU"/>
      </w:rPr>
    </w:lvl>
  </w:abstractNum>
  <w:abstractNum w:abstractNumId="45">
    <w:nsid w:val="0B7412E2"/>
    <w:multiLevelType w:val="hybridMultilevel"/>
    <w:tmpl w:val="49E09BF2"/>
    <w:lvl w:ilvl="0" w:tplc="4132A47E">
      <w:numFmt w:val="bullet"/>
      <w:lvlText w:val="•"/>
      <w:lvlJc w:val="left"/>
      <w:pPr>
        <w:ind w:left="107" w:hanging="156"/>
      </w:pPr>
      <w:rPr>
        <w:rFonts w:ascii="Times New Roman" w:eastAsia="Times New Roman" w:hAnsi="Times New Roman" w:cs="Times New Roman" w:hint="default"/>
        <w:w w:val="100"/>
        <w:sz w:val="24"/>
        <w:szCs w:val="24"/>
        <w:lang w:val="ru-RU" w:eastAsia="ru-RU" w:bidi="ru-RU"/>
      </w:rPr>
    </w:lvl>
    <w:lvl w:ilvl="1" w:tplc="15B66664">
      <w:numFmt w:val="bullet"/>
      <w:lvlText w:val="•"/>
      <w:lvlJc w:val="left"/>
      <w:pPr>
        <w:ind w:left="883" w:hanging="156"/>
      </w:pPr>
      <w:rPr>
        <w:rFonts w:hint="default"/>
        <w:lang w:val="ru-RU" w:eastAsia="ru-RU" w:bidi="ru-RU"/>
      </w:rPr>
    </w:lvl>
    <w:lvl w:ilvl="2" w:tplc="A2DEB2D2">
      <w:numFmt w:val="bullet"/>
      <w:lvlText w:val="•"/>
      <w:lvlJc w:val="left"/>
      <w:pPr>
        <w:ind w:left="1666" w:hanging="156"/>
      </w:pPr>
      <w:rPr>
        <w:rFonts w:hint="default"/>
        <w:lang w:val="ru-RU" w:eastAsia="ru-RU" w:bidi="ru-RU"/>
      </w:rPr>
    </w:lvl>
    <w:lvl w:ilvl="3" w:tplc="AB4ACED0">
      <w:numFmt w:val="bullet"/>
      <w:lvlText w:val="•"/>
      <w:lvlJc w:val="left"/>
      <w:pPr>
        <w:ind w:left="2449" w:hanging="156"/>
      </w:pPr>
      <w:rPr>
        <w:rFonts w:hint="default"/>
        <w:lang w:val="ru-RU" w:eastAsia="ru-RU" w:bidi="ru-RU"/>
      </w:rPr>
    </w:lvl>
    <w:lvl w:ilvl="4" w:tplc="BC4055EA">
      <w:numFmt w:val="bullet"/>
      <w:lvlText w:val="•"/>
      <w:lvlJc w:val="left"/>
      <w:pPr>
        <w:ind w:left="3232" w:hanging="156"/>
      </w:pPr>
      <w:rPr>
        <w:rFonts w:hint="default"/>
        <w:lang w:val="ru-RU" w:eastAsia="ru-RU" w:bidi="ru-RU"/>
      </w:rPr>
    </w:lvl>
    <w:lvl w:ilvl="5" w:tplc="7582687C">
      <w:numFmt w:val="bullet"/>
      <w:lvlText w:val="•"/>
      <w:lvlJc w:val="left"/>
      <w:pPr>
        <w:ind w:left="4015" w:hanging="156"/>
      </w:pPr>
      <w:rPr>
        <w:rFonts w:hint="default"/>
        <w:lang w:val="ru-RU" w:eastAsia="ru-RU" w:bidi="ru-RU"/>
      </w:rPr>
    </w:lvl>
    <w:lvl w:ilvl="6" w:tplc="F97A505A">
      <w:numFmt w:val="bullet"/>
      <w:lvlText w:val="•"/>
      <w:lvlJc w:val="left"/>
      <w:pPr>
        <w:ind w:left="4798" w:hanging="156"/>
      </w:pPr>
      <w:rPr>
        <w:rFonts w:hint="default"/>
        <w:lang w:val="ru-RU" w:eastAsia="ru-RU" w:bidi="ru-RU"/>
      </w:rPr>
    </w:lvl>
    <w:lvl w:ilvl="7" w:tplc="EDCE8890">
      <w:numFmt w:val="bullet"/>
      <w:lvlText w:val="•"/>
      <w:lvlJc w:val="left"/>
      <w:pPr>
        <w:ind w:left="5581" w:hanging="156"/>
      </w:pPr>
      <w:rPr>
        <w:rFonts w:hint="default"/>
        <w:lang w:val="ru-RU" w:eastAsia="ru-RU" w:bidi="ru-RU"/>
      </w:rPr>
    </w:lvl>
    <w:lvl w:ilvl="8" w:tplc="69A44AB8">
      <w:numFmt w:val="bullet"/>
      <w:lvlText w:val="•"/>
      <w:lvlJc w:val="left"/>
      <w:pPr>
        <w:ind w:left="6364" w:hanging="156"/>
      </w:pPr>
      <w:rPr>
        <w:rFonts w:hint="default"/>
        <w:lang w:val="ru-RU" w:eastAsia="ru-RU" w:bidi="ru-RU"/>
      </w:rPr>
    </w:lvl>
  </w:abstractNum>
  <w:abstractNum w:abstractNumId="46">
    <w:nsid w:val="0B7D6373"/>
    <w:multiLevelType w:val="hybridMultilevel"/>
    <w:tmpl w:val="E6668B22"/>
    <w:lvl w:ilvl="0" w:tplc="31B2F762">
      <w:numFmt w:val="bullet"/>
      <w:lvlText w:val=""/>
      <w:lvlJc w:val="left"/>
      <w:pPr>
        <w:ind w:left="107" w:hanging="308"/>
      </w:pPr>
      <w:rPr>
        <w:rFonts w:ascii="Wingdings" w:eastAsia="Wingdings" w:hAnsi="Wingdings" w:cs="Wingdings" w:hint="default"/>
        <w:w w:val="100"/>
        <w:sz w:val="24"/>
        <w:szCs w:val="24"/>
        <w:lang w:val="ru-RU" w:eastAsia="ru-RU" w:bidi="ru-RU"/>
      </w:rPr>
    </w:lvl>
    <w:lvl w:ilvl="1" w:tplc="143A39C0">
      <w:numFmt w:val="bullet"/>
      <w:lvlText w:val="•"/>
      <w:lvlJc w:val="left"/>
      <w:pPr>
        <w:ind w:left="400" w:hanging="308"/>
      </w:pPr>
      <w:rPr>
        <w:rFonts w:hint="default"/>
        <w:lang w:val="ru-RU" w:eastAsia="ru-RU" w:bidi="ru-RU"/>
      </w:rPr>
    </w:lvl>
    <w:lvl w:ilvl="2" w:tplc="D6A03F38">
      <w:numFmt w:val="bullet"/>
      <w:lvlText w:val="•"/>
      <w:lvlJc w:val="left"/>
      <w:pPr>
        <w:ind w:left="701" w:hanging="308"/>
      </w:pPr>
      <w:rPr>
        <w:rFonts w:hint="default"/>
        <w:lang w:val="ru-RU" w:eastAsia="ru-RU" w:bidi="ru-RU"/>
      </w:rPr>
    </w:lvl>
    <w:lvl w:ilvl="3" w:tplc="DBAE6638">
      <w:numFmt w:val="bullet"/>
      <w:lvlText w:val="•"/>
      <w:lvlJc w:val="left"/>
      <w:pPr>
        <w:ind w:left="1002" w:hanging="308"/>
      </w:pPr>
      <w:rPr>
        <w:rFonts w:hint="default"/>
        <w:lang w:val="ru-RU" w:eastAsia="ru-RU" w:bidi="ru-RU"/>
      </w:rPr>
    </w:lvl>
    <w:lvl w:ilvl="4" w:tplc="DF4CFE84">
      <w:numFmt w:val="bullet"/>
      <w:lvlText w:val="•"/>
      <w:lvlJc w:val="left"/>
      <w:pPr>
        <w:ind w:left="1303" w:hanging="308"/>
      </w:pPr>
      <w:rPr>
        <w:rFonts w:hint="default"/>
        <w:lang w:val="ru-RU" w:eastAsia="ru-RU" w:bidi="ru-RU"/>
      </w:rPr>
    </w:lvl>
    <w:lvl w:ilvl="5" w:tplc="A0127694">
      <w:numFmt w:val="bullet"/>
      <w:lvlText w:val="•"/>
      <w:lvlJc w:val="left"/>
      <w:pPr>
        <w:ind w:left="1604" w:hanging="308"/>
      </w:pPr>
      <w:rPr>
        <w:rFonts w:hint="default"/>
        <w:lang w:val="ru-RU" w:eastAsia="ru-RU" w:bidi="ru-RU"/>
      </w:rPr>
    </w:lvl>
    <w:lvl w:ilvl="6" w:tplc="84646C42">
      <w:numFmt w:val="bullet"/>
      <w:lvlText w:val="•"/>
      <w:lvlJc w:val="left"/>
      <w:pPr>
        <w:ind w:left="1905" w:hanging="308"/>
      </w:pPr>
      <w:rPr>
        <w:rFonts w:hint="default"/>
        <w:lang w:val="ru-RU" w:eastAsia="ru-RU" w:bidi="ru-RU"/>
      </w:rPr>
    </w:lvl>
    <w:lvl w:ilvl="7" w:tplc="94BEC060">
      <w:numFmt w:val="bullet"/>
      <w:lvlText w:val="•"/>
      <w:lvlJc w:val="left"/>
      <w:pPr>
        <w:ind w:left="2206" w:hanging="308"/>
      </w:pPr>
      <w:rPr>
        <w:rFonts w:hint="default"/>
        <w:lang w:val="ru-RU" w:eastAsia="ru-RU" w:bidi="ru-RU"/>
      </w:rPr>
    </w:lvl>
    <w:lvl w:ilvl="8" w:tplc="A8E24FE0">
      <w:numFmt w:val="bullet"/>
      <w:lvlText w:val="•"/>
      <w:lvlJc w:val="left"/>
      <w:pPr>
        <w:ind w:left="2507" w:hanging="308"/>
      </w:pPr>
      <w:rPr>
        <w:rFonts w:hint="default"/>
        <w:lang w:val="ru-RU" w:eastAsia="ru-RU" w:bidi="ru-RU"/>
      </w:rPr>
    </w:lvl>
  </w:abstractNum>
  <w:abstractNum w:abstractNumId="47">
    <w:nsid w:val="0BA029F7"/>
    <w:multiLevelType w:val="hybridMultilevel"/>
    <w:tmpl w:val="4184DAE6"/>
    <w:lvl w:ilvl="0" w:tplc="2BDC1520">
      <w:numFmt w:val="bullet"/>
      <w:lvlText w:val="•"/>
      <w:lvlJc w:val="left"/>
      <w:pPr>
        <w:ind w:left="393" w:hanging="288"/>
      </w:pPr>
      <w:rPr>
        <w:rFonts w:ascii="Times New Roman" w:eastAsia="Times New Roman" w:hAnsi="Times New Roman" w:cs="Times New Roman" w:hint="default"/>
        <w:spacing w:val="-2"/>
        <w:w w:val="100"/>
        <w:sz w:val="24"/>
        <w:szCs w:val="24"/>
        <w:lang w:val="ru-RU" w:eastAsia="ru-RU" w:bidi="ru-RU"/>
      </w:rPr>
    </w:lvl>
    <w:lvl w:ilvl="1" w:tplc="D34498AA">
      <w:numFmt w:val="bullet"/>
      <w:lvlText w:val="•"/>
      <w:lvlJc w:val="left"/>
      <w:pPr>
        <w:ind w:left="782" w:hanging="288"/>
      </w:pPr>
      <w:rPr>
        <w:rFonts w:hint="default"/>
        <w:lang w:val="ru-RU" w:eastAsia="ru-RU" w:bidi="ru-RU"/>
      </w:rPr>
    </w:lvl>
    <w:lvl w:ilvl="2" w:tplc="34FAA6F6">
      <w:numFmt w:val="bullet"/>
      <w:lvlText w:val="•"/>
      <w:lvlJc w:val="left"/>
      <w:pPr>
        <w:ind w:left="1164" w:hanging="288"/>
      </w:pPr>
      <w:rPr>
        <w:rFonts w:hint="default"/>
        <w:lang w:val="ru-RU" w:eastAsia="ru-RU" w:bidi="ru-RU"/>
      </w:rPr>
    </w:lvl>
    <w:lvl w:ilvl="3" w:tplc="9692FF6C">
      <w:numFmt w:val="bullet"/>
      <w:lvlText w:val="•"/>
      <w:lvlJc w:val="left"/>
      <w:pPr>
        <w:ind w:left="1546" w:hanging="288"/>
      </w:pPr>
      <w:rPr>
        <w:rFonts w:hint="default"/>
        <w:lang w:val="ru-RU" w:eastAsia="ru-RU" w:bidi="ru-RU"/>
      </w:rPr>
    </w:lvl>
    <w:lvl w:ilvl="4" w:tplc="68C0FDAA">
      <w:numFmt w:val="bullet"/>
      <w:lvlText w:val="•"/>
      <w:lvlJc w:val="left"/>
      <w:pPr>
        <w:ind w:left="1928" w:hanging="288"/>
      </w:pPr>
      <w:rPr>
        <w:rFonts w:hint="default"/>
        <w:lang w:val="ru-RU" w:eastAsia="ru-RU" w:bidi="ru-RU"/>
      </w:rPr>
    </w:lvl>
    <w:lvl w:ilvl="5" w:tplc="F34EB0D6">
      <w:numFmt w:val="bullet"/>
      <w:lvlText w:val="•"/>
      <w:lvlJc w:val="left"/>
      <w:pPr>
        <w:ind w:left="2310" w:hanging="288"/>
      </w:pPr>
      <w:rPr>
        <w:rFonts w:hint="default"/>
        <w:lang w:val="ru-RU" w:eastAsia="ru-RU" w:bidi="ru-RU"/>
      </w:rPr>
    </w:lvl>
    <w:lvl w:ilvl="6" w:tplc="7F8CC5DE">
      <w:numFmt w:val="bullet"/>
      <w:lvlText w:val="•"/>
      <w:lvlJc w:val="left"/>
      <w:pPr>
        <w:ind w:left="2692" w:hanging="288"/>
      </w:pPr>
      <w:rPr>
        <w:rFonts w:hint="default"/>
        <w:lang w:val="ru-RU" w:eastAsia="ru-RU" w:bidi="ru-RU"/>
      </w:rPr>
    </w:lvl>
    <w:lvl w:ilvl="7" w:tplc="747EA4F6">
      <w:numFmt w:val="bullet"/>
      <w:lvlText w:val="•"/>
      <w:lvlJc w:val="left"/>
      <w:pPr>
        <w:ind w:left="3074" w:hanging="288"/>
      </w:pPr>
      <w:rPr>
        <w:rFonts w:hint="default"/>
        <w:lang w:val="ru-RU" w:eastAsia="ru-RU" w:bidi="ru-RU"/>
      </w:rPr>
    </w:lvl>
    <w:lvl w:ilvl="8" w:tplc="FA4A7FC6">
      <w:numFmt w:val="bullet"/>
      <w:lvlText w:val="•"/>
      <w:lvlJc w:val="left"/>
      <w:pPr>
        <w:ind w:left="3456" w:hanging="288"/>
      </w:pPr>
      <w:rPr>
        <w:rFonts w:hint="default"/>
        <w:lang w:val="ru-RU" w:eastAsia="ru-RU" w:bidi="ru-RU"/>
      </w:rPr>
    </w:lvl>
  </w:abstractNum>
  <w:abstractNum w:abstractNumId="48">
    <w:nsid w:val="0BC23093"/>
    <w:multiLevelType w:val="hybridMultilevel"/>
    <w:tmpl w:val="44DABCA6"/>
    <w:lvl w:ilvl="0" w:tplc="D610DA3A">
      <w:numFmt w:val="bullet"/>
      <w:lvlText w:val=""/>
      <w:lvlJc w:val="left"/>
      <w:pPr>
        <w:ind w:left="391" w:hanging="284"/>
      </w:pPr>
      <w:rPr>
        <w:rFonts w:ascii="Symbol" w:eastAsia="Symbol" w:hAnsi="Symbol" w:cs="Symbol" w:hint="default"/>
        <w:w w:val="100"/>
        <w:sz w:val="28"/>
        <w:szCs w:val="28"/>
        <w:lang w:val="ru-RU" w:eastAsia="ru-RU" w:bidi="ru-RU"/>
      </w:rPr>
    </w:lvl>
    <w:lvl w:ilvl="1" w:tplc="7682DD4C">
      <w:numFmt w:val="bullet"/>
      <w:lvlText w:val="•"/>
      <w:lvlJc w:val="left"/>
      <w:pPr>
        <w:ind w:left="671" w:hanging="284"/>
      </w:pPr>
      <w:rPr>
        <w:rFonts w:hint="default"/>
        <w:lang w:val="ru-RU" w:eastAsia="ru-RU" w:bidi="ru-RU"/>
      </w:rPr>
    </w:lvl>
    <w:lvl w:ilvl="2" w:tplc="3A6800EE">
      <w:numFmt w:val="bullet"/>
      <w:lvlText w:val="•"/>
      <w:lvlJc w:val="left"/>
      <w:pPr>
        <w:ind w:left="942" w:hanging="284"/>
      </w:pPr>
      <w:rPr>
        <w:rFonts w:hint="default"/>
        <w:lang w:val="ru-RU" w:eastAsia="ru-RU" w:bidi="ru-RU"/>
      </w:rPr>
    </w:lvl>
    <w:lvl w:ilvl="3" w:tplc="FF6676DC">
      <w:numFmt w:val="bullet"/>
      <w:lvlText w:val="•"/>
      <w:lvlJc w:val="left"/>
      <w:pPr>
        <w:ind w:left="1213" w:hanging="284"/>
      </w:pPr>
      <w:rPr>
        <w:rFonts w:hint="default"/>
        <w:lang w:val="ru-RU" w:eastAsia="ru-RU" w:bidi="ru-RU"/>
      </w:rPr>
    </w:lvl>
    <w:lvl w:ilvl="4" w:tplc="4B9C0E48">
      <w:numFmt w:val="bullet"/>
      <w:lvlText w:val="•"/>
      <w:lvlJc w:val="left"/>
      <w:pPr>
        <w:ind w:left="1484" w:hanging="284"/>
      </w:pPr>
      <w:rPr>
        <w:rFonts w:hint="default"/>
        <w:lang w:val="ru-RU" w:eastAsia="ru-RU" w:bidi="ru-RU"/>
      </w:rPr>
    </w:lvl>
    <w:lvl w:ilvl="5" w:tplc="39FE1326">
      <w:numFmt w:val="bullet"/>
      <w:lvlText w:val="•"/>
      <w:lvlJc w:val="left"/>
      <w:pPr>
        <w:ind w:left="1755" w:hanging="284"/>
      </w:pPr>
      <w:rPr>
        <w:rFonts w:hint="default"/>
        <w:lang w:val="ru-RU" w:eastAsia="ru-RU" w:bidi="ru-RU"/>
      </w:rPr>
    </w:lvl>
    <w:lvl w:ilvl="6" w:tplc="D8863B0C">
      <w:numFmt w:val="bullet"/>
      <w:lvlText w:val="•"/>
      <w:lvlJc w:val="left"/>
      <w:pPr>
        <w:ind w:left="2026" w:hanging="284"/>
      </w:pPr>
      <w:rPr>
        <w:rFonts w:hint="default"/>
        <w:lang w:val="ru-RU" w:eastAsia="ru-RU" w:bidi="ru-RU"/>
      </w:rPr>
    </w:lvl>
    <w:lvl w:ilvl="7" w:tplc="A7B4511E">
      <w:numFmt w:val="bullet"/>
      <w:lvlText w:val="•"/>
      <w:lvlJc w:val="left"/>
      <w:pPr>
        <w:ind w:left="2297" w:hanging="284"/>
      </w:pPr>
      <w:rPr>
        <w:rFonts w:hint="default"/>
        <w:lang w:val="ru-RU" w:eastAsia="ru-RU" w:bidi="ru-RU"/>
      </w:rPr>
    </w:lvl>
    <w:lvl w:ilvl="8" w:tplc="3D86C89A">
      <w:numFmt w:val="bullet"/>
      <w:lvlText w:val="•"/>
      <w:lvlJc w:val="left"/>
      <w:pPr>
        <w:ind w:left="2568" w:hanging="284"/>
      </w:pPr>
      <w:rPr>
        <w:rFonts w:hint="default"/>
        <w:lang w:val="ru-RU" w:eastAsia="ru-RU" w:bidi="ru-RU"/>
      </w:rPr>
    </w:lvl>
  </w:abstractNum>
  <w:abstractNum w:abstractNumId="49">
    <w:nsid w:val="0BCA6EBF"/>
    <w:multiLevelType w:val="hybridMultilevel"/>
    <w:tmpl w:val="D7DA4216"/>
    <w:lvl w:ilvl="0" w:tplc="BE1A8632">
      <w:numFmt w:val="bullet"/>
      <w:lvlText w:val=""/>
      <w:lvlJc w:val="left"/>
      <w:pPr>
        <w:ind w:left="553" w:hanging="425"/>
      </w:pPr>
      <w:rPr>
        <w:rFonts w:ascii="Symbol" w:eastAsia="Symbol" w:hAnsi="Symbol" w:cs="Symbol" w:hint="default"/>
        <w:w w:val="100"/>
        <w:sz w:val="24"/>
        <w:szCs w:val="24"/>
        <w:lang w:val="ru-RU" w:eastAsia="ru-RU" w:bidi="ru-RU"/>
      </w:rPr>
    </w:lvl>
    <w:lvl w:ilvl="1" w:tplc="CEC05BEA">
      <w:numFmt w:val="bullet"/>
      <w:lvlText w:val=""/>
      <w:lvlJc w:val="left"/>
      <w:pPr>
        <w:ind w:left="1682" w:hanging="425"/>
      </w:pPr>
      <w:rPr>
        <w:rFonts w:ascii="Symbol" w:eastAsia="Symbol" w:hAnsi="Symbol" w:cs="Symbol" w:hint="default"/>
        <w:w w:val="100"/>
        <w:sz w:val="24"/>
        <w:szCs w:val="24"/>
        <w:lang w:val="ru-RU" w:eastAsia="ru-RU" w:bidi="ru-RU"/>
      </w:rPr>
    </w:lvl>
    <w:lvl w:ilvl="2" w:tplc="A96C2FF0">
      <w:numFmt w:val="bullet"/>
      <w:lvlText w:val="•"/>
      <w:lvlJc w:val="left"/>
      <w:pPr>
        <w:ind w:left="2562" w:hanging="425"/>
      </w:pPr>
      <w:rPr>
        <w:rFonts w:hint="default"/>
        <w:lang w:val="ru-RU" w:eastAsia="ru-RU" w:bidi="ru-RU"/>
      </w:rPr>
    </w:lvl>
    <w:lvl w:ilvl="3" w:tplc="7EACFD4C">
      <w:numFmt w:val="bullet"/>
      <w:lvlText w:val="•"/>
      <w:lvlJc w:val="left"/>
      <w:pPr>
        <w:ind w:left="3445" w:hanging="425"/>
      </w:pPr>
      <w:rPr>
        <w:rFonts w:hint="default"/>
        <w:lang w:val="ru-RU" w:eastAsia="ru-RU" w:bidi="ru-RU"/>
      </w:rPr>
    </w:lvl>
    <w:lvl w:ilvl="4" w:tplc="F37099F4">
      <w:numFmt w:val="bullet"/>
      <w:lvlText w:val="•"/>
      <w:lvlJc w:val="left"/>
      <w:pPr>
        <w:ind w:left="4328" w:hanging="425"/>
      </w:pPr>
      <w:rPr>
        <w:rFonts w:hint="default"/>
        <w:lang w:val="ru-RU" w:eastAsia="ru-RU" w:bidi="ru-RU"/>
      </w:rPr>
    </w:lvl>
    <w:lvl w:ilvl="5" w:tplc="C20615FC">
      <w:numFmt w:val="bullet"/>
      <w:lvlText w:val="•"/>
      <w:lvlJc w:val="left"/>
      <w:pPr>
        <w:ind w:left="5211" w:hanging="425"/>
      </w:pPr>
      <w:rPr>
        <w:rFonts w:hint="default"/>
        <w:lang w:val="ru-RU" w:eastAsia="ru-RU" w:bidi="ru-RU"/>
      </w:rPr>
    </w:lvl>
    <w:lvl w:ilvl="6" w:tplc="E814E6F6">
      <w:numFmt w:val="bullet"/>
      <w:lvlText w:val="•"/>
      <w:lvlJc w:val="left"/>
      <w:pPr>
        <w:ind w:left="6094" w:hanging="425"/>
      </w:pPr>
      <w:rPr>
        <w:rFonts w:hint="default"/>
        <w:lang w:val="ru-RU" w:eastAsia="ru-RU" w:bidi="ru-RU"/>
      </w:rPr>
    </w:lvl>
    <w:lvl w:ilvl="7" w:tplc="1FE28492">
      <w:numFmt w:val="bullet"/>
      <w:lvlText w:val="•"/>
      <w:lvlJc w:val="left"/>
      <w:pPr>
        <w:ind w:left="6976" w:hanging="425"/>
      </w:pPr>
      <w:rPr>
        <w:rFonts w:hint="default"/>
        <w:lang w:val="ru-RU" w:eastAsia="ru-RU" w:bidi="ru-RU"/>
      </w:rPr>
    </w:lvl>
    <w:lvl w:ilvl="8" w:tplc="45A0632A">
      <w:numFmt w:val="bullet"/>
      <w:lvlText w:val="•"/>
      <w:lvlJc w:val="left"/>
      <w:pPr>
        <w:ind w:left="7859" w:hanging="425"/>
      </w:pPr>
      <w:rPr>
        <w:rFonts w:hint="default"/>
        <w:lang w:val="ru-RU" w:eastAsia="ru-RU" w:bidi="ru-RU"/>
      </w:rPr>
    </w:lvl>
  </w:abstractNum>
  <w:abstractNum w:abstractNumId="50">
    <w:nsid w:val="0BD93CBA"/>
    <w:multiLevelType w:val="hybridMultilevel"/>
    <w:tmpl w:val="E38E6CE4"/>
    <w:lvl w:ilvl="0" w:tplc="FBDCD4FA">
      <w:numFmt w:val="bullet"/>
      <w:lvlText w:val=""/>
      <w:lvlJc w:val="left"/>
      <w:pPr>
        <w:ind w:left="107" w:hanging="416"/>
      </w:pPr>
      <w:rPr>
        <w:rFonts w:ascii="Wingdings" w:eastAsia="Wingdings" w:hAnsi="Wingdings" w:cs="Wingdings" w:hint="default"/>
        <w:w w:val="100"/>
        <w:sz w:val="24"/>
        <w:szCs w:val="24"/>
        <w:lang w:val="ru-RU" w:eastAsia="ru-RU" w:bidi="ru-RU"/>
      </w:rPr>
    </w:lvl>
    <w:lvl w:ilvl="1" w:tplc="04F4476E">
      <w:numFmt w:val="bullet"/>
      <w:lvlText w:val="•"/>
      <w:lvlJc w:val="left"/>
      <w:pPr>
        <w:ind w:left="429" w:hanging="416"/>
      </w:pPr>
      <w:rPr>
        <w:rFonts w:hint="default"/>
        <w:lang w:val="ru-RU" w:eastAsia="ru-RU" w:bidi="ru-RU"/>
      </w:rPr>
    </w:lvl>
    <w:lvl w:ilvl="2" w:tplc="CB725406">
      <w:numFmt w:val="bullet"/>
      <w:lvlText w:val="•"/>
      <w:lvlJc w:val="left"/>
      <w:pPr>
        <w:ind w:left="758" w:hanging="416"/>
      </w:pPr>
      <w:rPr>
        <w:rFonts w:hint="default"/>
        <w:lang w:val="ru-RU" w:eastAsia="ru-RU" w:bidi="ru-RU"/>
      </w:rPr>
    </w:lvl>
    <w:lvl w:ilvl="3" w:tplc="BE0C7F9E">
      <w:numFmt w:val="bullet"/>
      <w:lvlText w:val="•"/>
      <w:lvlJc w:val="left"/>
      <w:pPr>
        <w:ind w:left="1088" w:hanging="416"/>
      </w:pPr>
      <w:rPr>
        <w:rFonts w:hint="default"/>
        <w:lang w:val="ru-RU" w:eastAsia="ru-RU" w:bidi="ru-RU"/>
      </w:rPr>
    </w:lvl>
    <w:lvl w:ilvl="4" w:tplc="54607B5E">
      <w:numFmt w:val="bullet"/>
      <w:lvlText w:val="•"/>
      <w:lvlJc w:val="left"/>
      <w:pPr>
        <w:ind w:left="1417" w:hanging="416"/>
      </w:pPr>
      <w:rPr>
        <w:rFonts w:hint="default"/>
        <w:lang w:val="ru-RU" w:eastAsia="ru-RU" w:bidi="ru-RU"/>
      </w:rPr>
    </w:lvl>
    <w:lvl w:ilvl="5" w:tplc="2C96FB6A">
      <w:numFmt w:val="bullet"/>
      <w:lvlText w:val="•"/>
      <w:lvlJc w:val="left"/>
      <w:pPr>
        <w:ind w:left="1747" w:hanging="416"/>
      </w:pPr>
      <w:rPr>
        <w:rFonts w:hint="default"/>
        <w:lang w:val="ru-RU" w:eastAsia="ru-RU" w:bidi="ru-RU"/>
      </w:rPr>
    </w:lvl>
    <w:lvl w:ilvl="6" w:tplc="D2049AA0">
      <w:numFmt w:val="bullet"/>
      <w:lvlText w:val="•"/>
      <w:lvlJc w:val="left"/>
      <w:pPr>
        <w:ind w:left="2076" w:hanging="416"/>
      </w:pPr>
      <w:rPr>
        <w:rFonts w:hint="default"/>
        <w:lang w:val="ru-RU" w:eastAsia="ru-RU" w:bidi="ru-RU"/>
      </w:rPr>
    </w:lvl>
    <w:lvl w:ilvl="7" w:tplc="89E454E6">
      <w:numFmt w:val="bullet"/>
      <w:lvlText w:val="•"/>
      <w:lvlJc w:val="left"/>
      <w:pPr>
        <w:ind w:left="2405" w:hanging="416"/>
      </w:pPr>
      <w:rPr>
        <w:rFonts w:hint="default"/>
        <w:lang w:val="ru-RU" w:eastAsia="ru-RU" w:bidi="ru-RU"/>
      </w:rPr>
    </w:lvl>
    <w:lvl w:ilvl="8" w:tplc="5422F166">
      <w:numFmt w:val="bullet"/>
      <w:lvlText w:val="•"/>
      <w:lvlJc w:val="left"/>
      <w:pPr>
        <w:ind w:left="2735" w:hanging="416"/>
      </w:pPr>
      <w:rPr>
        <w:rFonts w:hint="default"/>
        <w:lang w:val="ru-RU" w:eastAsia="ru-RU" w:bidi="ru-RU"/>
      </w:rPr>
    </w:lvl>
  </w:abstractNum>
  <w:abstractNum w:abstractNumId="51">
    <w:nsid w:val="0C287A5B"/>
    <w:multiLevelType w:val="hybridMultilevel"/>
    <w:tmpl w:val="85904E90"/>
    <w:lvl w:ilvl="0" w:tplc="6B54EBC4">
      <w:numFmt w:val="bullet"/>
      <w:lvlText w:val=""/>
      <w:lvlJc w:val="left"/>
      <w:pPr>
        <w:ind w:left="108" w:hanging="284"/>
      </w:pPr>
      <w:rPr>
        <w:rFonts w:ascii="Symbol" w:eastAsia="Symbol" w:hAnsi="Symbol" w:cs="Symbol" w:hint="default"/>
        <w:w w:val="100"/>
        <w:sz w:val="28"/>
        <w:szCs w:val="28"/>
        <w:lang w:val="ru-RU" w:eastAsia="ru-RU" w:bidi="ru-RU"/>
      </w:rPr>
    </w:lvl>
    <w:lvl w:ilvl="1" w:tplc="5254EB02">
      <w:numFmt w:val="bullet"/>
      <w:lvlText w:val="•"/>
      <w:lvlJc w:val="left"/>
      <w:pPr>
        <w:ind w:left="401" w:hanging="284"/>
      </w:pPr>
      <w:rPr>
        <w:rFonts w:hint="default"/>
        <w:lang w:val="ru-RU" w:eastAsia="ru-RU" w:bidi="ru-RU"/>
      </w:rPr>
    </w:lvl>
    <w:lvl w:ilvl="2" w:tplc="66FC4DEA">
      <w:numFmt w:val="bullet"/>
      <w:lvlText w:val="•"/>
      <w:lvlJc w:val="left"/>
      <w:pPr>
        <w:ind w:left="702" w:hanging="284"/>
      </w:pPr>
      <w:rPr>
        <w:rFonts w:hint="default"/>
        <w:lang w:val="ru-RU" w:eastAsia="ru-RU" w:bidi="ru-RU"/>
      </w:rPr>
    </w:lvl>
    <w:lvl w:ilvl="3" w:tplc="A358D8CC">
      <w:numFmt w:val="bullet"/>
      <w:lvlText w:val="•"/>
      <w:lvlJc w:val="left"/>
      <w:pPr>
        <w:ind w:left="1003" w:hanging="284"/>
      </w:pPr>
      <w:rPr>
        <w:rFonts w:hint="default"/>
        <w:lang w:val="ru-RU" w:eastAsia="ru-RU" w:bidi="ru-RU"/>
      </w:rPr>
    </w:lvl>
    <w:lvl w:ilvl="4" w:tplc="A412C052">
      <w:numFmt w:val="bullet"/>
      <w:lvlText w:val="•"/>
      <w:lvlJc w:val="left"/>
      <w:pPr>
        <w:ind w:left="1304" w:hanging="284"/>
      </w:pPr>
      <w:rPr>
        <w:rFonts w:hint="default"/>
        <w:lang w:val="ru-RU" w:eastAsia="ru-RU" w:bidi="ru-RU"/>
      </w:rPr>
    </w:lvl>
    <w:lvl w:ilvl="5" w:tplc="7CBCDD60">
      <w:numFmt w:val="bullet"/>
      <w:lvlText w:val="•"/>
      <w:lvlJc w:val="left"/>
      <w:pPr>
        <w:ind w:left="1605" w:hanging="284"/>
      </w:pPr>
      <w:rPr>
        <w:rFonts w:hint="default"/>
        <w:lang w:val="ru-RU" w:eastAsia="ru-RU" w:bidi="ru-RU"/>
      </w:rPr>
    </w:lvl>
    <w:lvl w:ilvl="6" w:tplc="3D40469A">
      <w:numFmt w:val="bullet"/>
      <w:lvlText w:val="•"/>
      <w:lvlJc w:val="left"/>
      <w:pPr>
        <w:ind w:left="1906" w:hanging="284"/>
      </w:pPr>
      <w:rPr>
        <w:rFonts w:hint="default"/>
        <w:lang w:val="ru-RU" w:eastAsia="ru-RU" w:bidi="ru-RU"/>
      </w:rPr>
    </w:lvl>
    <w:lvl w:ilvl="7" w:tplc="FB7EC71E">
      <w:numFmt w:val="bullet"/>
      <w:lvlText w:val="•"/>
      <w:lvlJc w:val="left"/>
      <w:pPr>
        <w:ind w:left="2207" w:hanging="284"/>
      </w:pPr>
      <w:rPr>
        <w:rFonts w:hint="default"/>
        <w:lang w:val="ru-RU" w:eastAsia="ru-RU" w:bidi="ru-RU"/>
      </w:rPr>
    </w:lvl>
    <w:lvl w:ilvl="8" w:tplc="4016F86E">
      <w:numFmt w:val="bullet"/>
      <w:lvlText w:val="•"/>
      <w:lvlJc w:val="left"/>
      <w:pPr>
        <w:ind w:left="2508" w:hanging="284"/>
      </w:pPr>
      <w:rPr>
        <w:rFonts w:hint="default"/>
        <w:lang w:val="ru-RU" w:eastAsia="ru-RU" w:bidi="ru-RU"/>
      </w:rPr>
    </w:lvl>
  </w:abstractNum>
  <w:abstractNum w:abstractNumId="52">
    <w:nsid w:val="0C52600B"/>
    <w:multiLevelType w:val="hybridMultilevel"/>
    <w:tmpl w:val="B7C23D94"/>
    <w:lvl w:ilvl="0" w:tplc="BEF41706">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910CE0EA">
      <w:numFmt w:val="bullet"/>
      <w:lvlText w:val="•"/>
      <w:lvlJc w:val="left"/>
      <w:pPr>
        <w:ind w:left="686" w:hanging="144"/>
      </w:pPr>
      <w:rPr>
        <w:rFonts w:hint="default"/>
        <w:lang w:val="ru-RU" w:eastAsia="ru-RU" w:bidi="ru-RU"/>
      </w:rPr>
    </w:lvl>
    <w:lvl w:ilvl="2" w:tplc="270E91EA">
      <w:numFmt w:val="bullet"/>
      <w:lvlText w:val="•"/>
      <w:lvlJc w:val="left"/>
      <w:pPr>
        <w:ind w:left="1113" w:hanging="144"/>
      </w:pPr>
      <w:rPr>
        <w:rFonts w:hint="default"/>
        <w:lang w:val="ru-RU" w:eastAsia="ru-RU" w:bidi="ru-RU"/>
      </w:rPr>
    </w:lvl>
    <w:lvl w:ilvl="3" w:tplc="2A205ABC">
      <w:numFmt w:val="bullet"/>
      <w:lvlText w:val="•"/>
      <w:lvlJc w:val="left"/>
      <w:pPr>
        <w:ind w:left="1540" w:hanging="144"/>
      </w:pPr>
      <w:rPr>
        <w:rFonts w:hint="default"/>
        <w:lang w:val="ru-RU" w:eastAsia="ru-RU" w:bidi="ru-RU"/>
      </w:rPr>
    </w:lvl>
    <w:lvl w:ilvl="4" w:tplc="5C685964">
      <w:numFmt w:val="bullet"/>
      <w:lvlText w:val="•"/>
      <w:lvlJc w:val="left"/>
      <w:pPr>
        <w:ind w:left="1967" w:hanging="144"/>
      </w:pPr>
      <w:rPr>
        <w:rFonts w:hint="default"/>
        <w:lang w:val="ru-RU" w:eastAsia="ru-RU" w:bidi="ru-RU"/>
      </w:rPr>
    </w:lvl>
    <w:lvl w:ilvl="5" w:tplc="ACA6F0E2">
      <w:numFmt w:val="bullet"/>
      <w:lvlText w:val="•"/>
      <w:lvlJc w:val="left"/>
      <w:pPr>
        <w:ind w:left="2394" w:hanging="144"/>
      </w:pPr>
      <w:rPr>
        <w:rFonts w:hint="default"/>
        <w:lang w:val="ru-RU" w:eastAsia="ru-RU" w:bidi="ru-RU"/>
      </w:rPr>
    </w:lvl>
    <w:lvl w:ilvl="6" w:tplc="C8365062">
      <w:numFmt w:val="bullet"/>
      <w:lvlText w:val="•"/>
      <w:lvlJc w:val="left"/>
      <w:pPr>
        <w:ind w:left="2820" w:hanging="144"/>
      </w:pPr>
      <w:rPr>
        <w:rFonts w:hint="default"/>
        <w:lang w:val="ru-RU" w:eastAsia="ru-RU" w:bidi="ru-RU"/>
      </w:rPr>
    </w:lvl>
    <w:lvl w:ilvl="7" w:tplc="46B63FBE">
      <w:numFmt w:val="bullet"/>
      <w:lvlText w:val="•"/>
      <w:lvlJc w:val="left"/>
      <w:pPr>
        <w:ind w:left="3247" w:hanging="144"/>
      </w:pPr>
      <w:rPr>
        <w:rFonts w:hint="default"/>
        <w:lang w:val="ru-RU" w:eastAsia="ru-RU" w:bidi="ru-RU"/>
      </w:rPr>
    </w:lvl>
    <w:lvl w:ilvl="8" w:tplc="DC6A88A0">
      <w:numFmt w:val="bullet"/>
      <w:lvlText w:val="•"/>
      <w:lvlJc w:val="left"/>
      <w:pPr>
        <w:ind w:left="3674" w:hanging="144"/>
      </w:pPr>
      <w:rPr>
        <w:rFonts w:hint="default"/>
        <w:lang w:val="ru-RU" w:eastAsia="ru-RU" w:bidi="ru-RU"/>
      </w:rPr>
    </w:lvl>
  </w:abstractNum>
  <w:abstractNum w:abstractNumId="53">
    <w:nsid w:val="0CDE4517"/>
    <w:multiLevelType w:val="hybridMultilevel"/>
    <w:tmpl w:val="989895A0"/>
    <w:lvl w:ilvl="0" w:tplc="A3F4568C">
      <w:numFmt w:val="bullet"/>
      <w:lvlText w:val=""/>
      <w:lvlJc w:val="left"/>
      <w:pPr>
        <w:ind w:left="107" w:hanging="176"/>
      </w:pPr>
      <w:rPr>
        <w:rFonts w:ascii="Symbol" w:eastAsia="Symbol" w:hAnsi="Symbol" w:cs="Symbol" w:hint="default"/>
        <w:w w:val="100"/>
        <w:sz w:val="24"/>
        <w:szCs w:val="24"/>
        <w:lang w:val="ru-RU" w:eastAsia="ru-RU" w:bidi="ru-RU"/>
      </w:rPr>
    </w:lvl>
    <w:lvl w:ilvl="1" w:tplc="8F9E2268">
      <w:numFmt w:val="bullet"/>
      <w:lvlText w:val="•"/>
      <w:lvlJc w:val="left"/>
      <w:pPr>
        <w:ind w:left="491" w:hanging="176"/>
      </w:pPr>
      <w:rPr>
        <w:rFonts w:hint="default"/>
        <w:lang w:val="ru-RU" w:eastAsia="ru-RU" w:bidi="ru-RU"/>
      </w:rPr>
    </w:lvl>
    <w:lvl w:ilvl="2" w:tplc="424236E8">
      <w:numFmt w:val="bullet"/>
      <w:lvlText w:val="•"/>
      <w:lvlJc w:val="left"/>
      <w:pPr>
        <w:ind w:left="883" w:hanging="176"/>
      </w:pPr>
      <w:rPr>
        <w:rFonts w:hint="default"/>
        <w:lang w:val="ru-RU" w:eastAsia="ru-RU" w:bidi="ru-RU"/>
      </w:rPr>
    </w:lvl>
    <w:lvl w:ilvl="3" w:tplc="DC9AB01A">
      <w:numFmt w:val="bullet"/>
      <w:lvlText w:val="•"/>
      <w:lvlJc w:val="left"/>
      <w:pPr>
        <w:ind w:left="1275" w:hanging="176"/>
      </w:pPr>
      <w:rPr>
        <w:rFonts w:hint="default"/>
        <w:lang w:val="ru-RU" w:eastAsia="ru-RU" w:bidi="ru-RU"/>
      </w:rPr>
    </w:lvl>
    <w:lvl w:ilvl="4" w:tplc="6002C1D2">
      <w:numFmt w:val="bullet"/>
      <w:lvlText w:val="•"/>
      <w:lvlJc w:val="left"/>
      <w:pPr>
        <w:ind w:left="1667" w:hanging="176"/>
      </w:pPr>
      <w:rPr>
        <w:rFonts w:hint="default"/>
        <w:lang w:val="ru-RU" w:eastAsia="ru-RU" w:bidi="ru-RU"/>
      </w:rPr>
    </w:lvl>
    <w:lvl w:ilvl="5" w:tplc="17625F7C">
      <w:numFmt w:val="bullet"/>
      <w:lvlText w:val="•"/>
      <w:lvlJc w:val="left"/>
      <w:pPr>
        <w:ind w:left="2059" w:hanging="176"/>
      </w:pPr>
      <w:rPr>
        <w:rFonts w:hint="default"/>
        <w:lang w:val="ru-RU" w:eastAsia="ru-RU" w:bidi="ru-RU"/>
      </w:rPr>
    </w:lvl>
    <w:lvl w:ilvl="6" w:tplc="A770E7BE">
      <w:numFmt w:val="bullet"/>
      <w:lvlText w:val="•"/>
      <w:lvlJc w:val="left"/>
      <w:pPr>
        <w:ind w:left="2450" w:hanging="176"/>
      </w:pPr>
      <w:rPr>
        <w:rFonts w:hint="default"/>
        <w:lang w:val="ru-RU" w:eastAsia="ru-RU" w:bidi="ru-RU"/>
      </w:rPr>
    </w:lvl>
    <w:lvl w:ilvl="7" w:tplc="1278C642">
      <w:numFmt w:val="bullet"/>
      <w:lvlText w:val="•"/>
      <w:lvlJc w:val="left"/>
      <w:pPr>
        <w:ind w:left="2842" w:hanging="176"/>
      </w:pPr>
      <w:rPr>
        <w:rFonts w:hint="default"/>
        <w:lang w:val="ru-RU" w:eastAsia="ru-RU" w:bidi="ru-RU"/>
      </w:rPr>
    </w:lvl>
    <w:lvl w:ilvl="8" w:tplc="862A8DC6">
      <w:numFmt w:val="bullet"/>
      <w:lvlText w:val="•"/>
      <w:lvlJc w:val="left"/>
      <w:pPr>
        <w:ind w:left="3234" w:hanging="176"/>
      </w:pPr>
      <w:rPr>
        <w:rFonts w:hint="default"/>
        <w:lang w:val="ru-RU" w:eastAsia="ru-RU" w:bidi="ru-RU"/>
      </w:rPr>
    </w:lvl>
  </w:abstractNum>
  <w:abstractNum w:abstractNumId="54">
    <w:nsid w:val="0CF24E17"/>
    <w:multiLevelType w:val="hybridMultilevel"/>
    <w:tmpl w:val="25B28DB4"/>
    <w:lvl w:ilvl="0" w:tplc="D95C4EB2">
      <w:start w:val="1"/>
      <w:numFmt w:val="decimal"/>
      <w:lvlText w:val="%1)"/>
      <w:lvlJc w:val="left"/>
      <w:pPr>
        <w:ind w:left="1682" w:hanging="260"/>
        <w:jc w:val="right"/>
      </w:pPr>
      <w:rPr>
        <w:rFonts w:ascii="Times New Roman" w:eastAsia="Times New Roman" w:hAnsi="Times New Roman" w:cs="Times New Roman" w:hint="default"/>
        <w:w w:val="99"/>
        <w:sz w:val="24"/>
        <w:szCs w:val="24"/>
        <w:lang w:val="ru-RU" w:eastAsia="ru-RU" w:bidi="ru-RU"/>
      </w:rPr>
    </w:lvl>
    <w:lvl w:ilvl="1" w:tplc="61D22AAA">
      <w:numFmt w:val="bullet"/>
      <w:lvlText w:val="•"/>
      <w:lvlJc w:val="left"/>
      <w:pPr>
        <w:ind w:left="2700" w:hanging="260"/>
      </w:pPr>
      <w:rPr>
        <w:rFonts w:hint="default"/>
        <w:lang w:val="ru-RU" w:eastAsia="ru-RU" w:bidi="ru-RU"/>
      </w:rPr>
    </w:lvl>
    <w:lvl w:ilvl="2" w:tplc="31D89838">
      <w:numFmt w:val="bullet"/>
      <w:lvlText w:val="•"/>
      <w:lvlJc w:val="left"/>
      <w:pPr>
        <w:ind w:left="3721" w:hanging="260"/>
      </w:pPr>
      <w:rPr>
        <w:rFonts w:hint="default"/>
        <w:lang w:val="ru-RU" w:eastAsia="ru-RU" w:bidi="ru-RU"/>
      </w:rPr>
    </w:lvl>
    <w:lvl w:ilvl="3" w:tplc="1DC4547A">
      <w:numFmt w:val="bullet"/>
      <w:lvlText w:val="•"/>
      <w:lvlJc w:val="left"/>
      <w:pPr>
        <w:ind w:left="4741" w:hanging="260"/>
      </w:pPr>
      <w:rPr>
        <w:rFonts w:hint="default"/>
        <w:lang w:val="ru-RU" w:eastAsia="ru-RU" w:bidi="ru-RU"/>
      </w:rPr>
    </w:lvl>
    <w:lvl w:ilvl="4" w:tplc="67F0F0B6">
      <w:numFmt w:val="bullet"/>
      <w:lvlText w:val="•"/>
      <w:lvlJc w:val="left"/>
      <w:pPr>
        <w:ind w:left="5762" w:hanging="260"/>
      </w:pPr>
      <w:rPr>
        <w:rFonts w:hint="default"/>
        <w:lang w:val="ru-RU" w:eastAsia="ru-RU" w:bidi="ru-RU"/>
      </w:rPr>
    </w:lvl>
    <w:lvl w:ilvl="5" w:tplc="FC0ABE90">
      <w:numFmt w:val="bullet"/>
      <w:lvlText w:val="•"/>
      <w:lvlJc w:val="left"/>
      <w:pPr>
        <w:ind w:left="6783" w:hanging="260"/>
      </w:pPr>
      <w:rPr>
        <w:rFonts w:hint="default"/>
        <w:lang w:val="ru-RU" w:eastAsia="ru-RU" w:bidi="ru-RU"/>
      </w:rPr>
    </w:lvl>
    <w:lvl w:ilvl="6" w:tplc="21CC1800">
      <w:numFmt w:val="bullet"/>
      <w:lvlText w:val="•"/>
      <w:lvlJc w:val="left"/>
      <w:pPr>
        <w:ind w:left="7803" w:hanging="260"/>
      </w:pPr>
      <w:rPr>
        <w:rFonts w:hint="default"/>
        <w:lang w:val="ru-RU" w:eastAsia="ru-RU" w:bidi="ru-RU"/>
      </w:rPr>
    </w:lvl>
    <w:lvl w:ilvl="7" w:tplc="2C087610">
      <w:numFmt w:val="bullet"/>
      <w:lvlText w:val="•"/>
      <w:lvlJc w:val="left"/>
      <w:pPr>
        <w:ind w:left="8824" w:hanging="260"/>
      </w:pPr>
      <w:rPr>
        <w:rFonts w:hint="default"/>
        <w:lang w:val="ru-RU" w:eastAsia="ru-RU" w:bidi="ru-RU"/>
      </w:rPr>
    </w:lvl>
    <w:lvl w:ilvl="8" w:tplc="B48AC0C4">
      <w:numFmt w:val="bullet"/>
      <w:lvlText w:val="•"/>
      <w:lvlJc w:val="left"/>
      <w:pPr>
        <w:ind w:left="9845" w:hanging="260"/>
      </w:pPr>
      <w:rPr>
        <w:rFonts w:hint="default"/>
        <w:lang w:val="ru-RU" w:eastAsia="ru-RU" w:bidi="ru-RU"/>
      </w:rPr>
    </w:lvl>
  </w:abstractNum>
  <w:abstractNum w:abstractNumId="55">
    <w:nsid w:val="0E4D48ED"/>
    <w:multiLevelType w:val="hybridMultilevel"/>
    <w:tmpl w:val="E5FC735E"/>
    <w:lvl w:ilvl="0" w:tplc="458A3200">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ADE46F58">
      <w:numFmt w:val="bullet"/>
      <w:lvlText w:val="•"/>
      <w:lvlJc w:val="left"/>
      <w:pPr>
        <w:ind w:left="599" w:hanging="140"/>
      </w:pPr>
      <w:rPr>
        <w:rFonts w:hint="default"/>
        <w:lang w:val="ru-RU" w:eastAsia="ru-RU" w:bidi="ru-RU"/>
      </w:rPr>
    </w:lvl>
    <w:lvl w:ilvl="2" w:tplc="2674AB12">
      <w:numFmt w:val="bullet"/>
      <w:lvlText w:val="•"/>
      <w:lvlJc w:val="left"/>
      <w:pPr>
        <w:ind w:left="1098" w:hanging="140"/>
      </w:pPr>
      <w:rPr>
        <w:rFonts w:hint="default"/>
        <w:lang w:val="ru-RU" w:eastAsia="ru-RU" w:bidi="ru-RU"/>
      </w:rPr>
    </w:lvl>
    <w:lvl w:ilvl="3" w:tplc="4CFE3B48">
      <w:numFmt w:val="bullet"/>
      <w:lvlText w:val="•"/>
      <w:lvlJc w:val="left"/>
      <w:pPr>
        <w:ind w:left="1598" w:hanging="140"/>
      </w:pPr>
      <w:rPr>
        <w:rFonts w:hint="default"/>
        <w:lang w:val="ru-RU" w:eastAsia="ru-RU" w:bidi="ru-RU"/>
      </w:rPr>
    </w:lvl>
    <w:lvl w:ilvl="4" w:tplc="CB7E5090">
      <w:numFmt w:val="bullet"/>
      <w:lvlText w:val="•"/>
      <w:lvlJc w:val="left"/>
      <w:pPr>
        <w:ind w:left="2097" w:hanging="140"/>
      </w:pPr>
      <w:rPr>
        <w:rFonts w:hint="default"/>
        <w:lang w:val="ru-RU" w:eastAsia="ru-RU" w:bidi="ru-RU"/>
      </w:rPr>
    </w:lvl>
    <w:lvl w:ilvl="5" w:tplc="15D872C6">
      <w:numFmt w:val="bullet"/>
      <w:lvlText w:val="•"/>
      <w:lvlJc w:val="left"/>
      <w:pPr>
        <w:ind w:left="2597" w:hanging="140"/>
      </w:pPr>
      <w:rPr>
        <w:rFonts w:hint="default"/>
        <w:lang w:val="ru-RU" w:eastAsia="ru-RU" w:bidi="ru-RU"/>
      </w:rPr>
    </w:lvl>
    <w:lvl w:ilvl="6" w:tplc="B2CCD078">
      <w:numFmt w:val="bullet"/>
      <w:lvlText w:val="•"/>
      <w:lvlJc w:val="left"/>
      <w:pPr>
        <w:ind w:left="3096" w:hanging="140"/>
      </w:pPr>
      <w:rPr>
        <w:rFonts w:hint="default"/>
        <w:lang w:val="ru-RU" w:eastAsia="ru-RU" w:bidi="ru-RU"/>
      </w:rPr>
    </w:lvl>
    <w:lvl w:ilvl="7" w:tplc="21981C9E">
      <w:numFmt w:val="bullet"/>
      <w:lvlText w:val="•"/>
      <w:lvlJc w:val="left"/>
      <w:pPr>
        <w:ind w:left="3595" w:hanging="140"/>
      </w:pPr>
      <w:rPr>
        <w:rFonts w:hint="default"/>
        <w:lang w:val="ru-RU" w:eastAsia="ru-RU" w:bidi="ru-RU"/>
      </w:rPr>
    </w:lvl>
    <w:lvl w:ilvl="8" w:tplc="35C4FD3C">
      <w:numFmt w:val="bullet"/>
      <w:lvlText w:val="•"/>
      <w:lvlJc w:val="left"/>
      <w:pPr>
        <w:ind w:left="4095" w:hanging="140"/>
      </w:pPr>
      <w:rPr>
        <w:rFonts w:hint="default"/>
        <w:lang w:val="ru-RU" w:eastAsia="ru-RU" w:bidi="ru-RU"/>
      </w:rPr>
    </w:lvl>
  </w:abstractNum>
  <w:abstractNum w:abstractNumId="56">
    <w:nsid w:val="0E50490D"/>
    <w:multiLevelType w:val="hybridMultilevel"/>
    <w:tmpl w:val="871CA94E"/>
    <w:lvl w:ilvl="0" w:tplc="C1CA0904">
      <w:numFmt w:val="bullet"/>
      <w:lvlText w:val=""/>
      <w:lvlJc w:val="left"/>
      <w:pPr>
        <w:ind w:left="109" w:hanging="994"/>
      </w:pPr>
      <w:rPr>
        <w:rFonts w:ascii="Symbol" w:eastAsia="Symbol" w:hAnsi="Symbol" w:cs="Symbol" w:hint="default"/>
        <w:w w:val="100"/>
        <w:sz w:val="28"/>
        <w:szCs w:val="28"/>
        <w:lang w:val="ru-RU" w:eastAsia="ru-RU" w:bidi="ru-RU"/>
      </w:rPr>
    </w:lvl>
    <w:lvl w:ilvl="1" w:tplc="1C7C1982">
      <w:numFmt w:val="bullet"/>
      <w:lvlText w:val="•"/>
      <w:lvlJc w:val="left"/>
      <w:pPr>
        <w:ind w:left="625" w:hanging="994"/>
      </w:pPr>
      <w:rPr>
        <w:rFonts w:hint="default"/>
        <w:lang w:val="ru-RU" w:eastAsia="ru-RU" w:bidi="ru-RU"/>
      </w:rPr>
    </w:lvl>
    <w:lvl w:ilvl="2" w:tplc="05FA9160">
      <w:numFmt w:val="bullet"/>
      <w:lvlText w:val="•"/>
      <w:lvlJc w:val="left"/>
      <w:pPr>
        <w:ind w:left="1150" w:hanging="994"/>
      </w:pPr>
      <w:rPr>
        <w:rFonts w:hint="default"/>
        <w:lang w:val="ru-RU" w:eastAsia="ru-RU" w:bidi="ru-RU"/>
      </w:rPr>
    </w:lvl>
    <w:lvl w:ilvl="3" w:tplc="9B9E68D0">
      <w:numFmt w:val="bullet"/>
      <w:lvlText w:val="•"/>
      <w:lvlJc w:val="left"/>
      <w:pPr>
        <w:ind w:left="1675" w:hanging="994"/>
      </w:pPr>
      <w:rPr>
        <w:rFonts w:hint="default"/>
        <w:lang w:val="ru-RU" w:eastAsia="ru-RU" w:bidi="ru-RU"/>
      </w:rPr>
    </w:lvl>
    <w:lvl w:ilvl="4" w:tplc="4FA850B8">
      <w:numFmt w:val="bullet"/>
      <w:lvlText w:val="•"/>
      <w:lvlJc w:val="left"/>
      <w:pPr>
        <w:ind w:left="2200" w:hanging="994"/>
      </w:pPr>
      <w:rPr>
        <w:rFonts w:hint="default"/>
        <w:lang w:val="ru-RU" w:eastAsia="ru-RU" w:bidi="ru-RU"/>
      </w:rPr>
    </w:lvl>
    <w:lvl w:ilvl="5" w:tplc="27F07C7E">
      <w:numFmt w:val="bullet"/>
      <w:lvlText w:val="•"/>
      <w:lvlJc w:val="left"/>
      <w:pPr>
        <w:ind w:left="2725" w:hanging="994"/>
      </w:pPr>
      <w:rPr>
        <w:rFonts w:hint="default"/>
        <w:lang w:val="ru-RU" w:eastAsia="ru-RU" w:bidi="ru-RU"/>
      </w:rPr>
    </w:lvl>
    <w:lvl w:ilvl="6" w:tplc="84842F8C">
      <w:numFmt w:val="bullet"/>
      <w:lvlText w:val="•"/>
      <w:lvlJc w:val="left"/>
      <w:pPr>
        <w:ind w:left="3250" w:hanging="994"/>
      </w:pPr>
      <w:rPr>
        <w:rFonts w:hint="default"/>
        <w:lang w:val="ru-RU" w:eastAsia="ru-RU" w:bidi="ru-RU"/>
      </w:rPr>
    </w:lvl>
    <w:lvl w:ilvl="7" w:tplc="63FC3A2A">
      <w:numFmt w:val="bullet"/>
      <w:lvlText w:val="•"/>
      <w:lvlJc w:val="left"/>
      <w:pPr>
        <w:ind w:left="3775" w:hanging="994"/>
      </w:pPr>
      <w:rPr>
        <w:rFonts w:hint="default"/>
        <w:lang w:val="ru-RU" w:eastAsia="ru-RU" w:bidi="ru-RU"/>
      </w:rPr>
    </w:lvl>
    <w:lvl w:ilvl="8" w:tplc="C1B6EC00">
      <w:numFmt w:val="bullet"/>
      <w:lvlText w:val="•"/>
      <w:lvlJc w:val="left"/>
      <w:pPr>
        <w:ind w:left="4300" w:hanging="994"/>
      </w:pPr>
      <w:rPr>
        <w:rFonts w:hint="default"/>
        <w:lang w:val="ru-RU" w:eastAsia="ru-RU" w:bidi="ru-RU"/>
      </w:rPr>
    </w:lvl>
  </w:abstractNum>
  <w:abstractNum w:abstractNumId="57">
    <w:nsid w:val="0EA90F91"/>
    <w:multiLevelType w:val="hybridMultilevel"/>
    <w:tmpl w:val="B22CE8B4"/>
    <w:lvl w:ilvl="0" w:tplc="FCAABA04">
      <w:numFmt w:val="bullet"/>
      <w:lvlText w:val="•"/>
      <w:lvlJc w:val="left"/>
      <w:pPr>
        <w:ind w:left="107" w:hanging="147"/>
      </w:pPr>
      <w:rPr>
        <w:rFonts w:ascii="Times New Roman" w:eastAsia="Times New Roman" w:hAnsi="Times New Roman" w:cs="Times New Roman" w:hint="default"/>
        <w:w w:val="100"/>
        <w:sz w:val="24"/>
        <w:szCs w:val="24"/>
        <w:lang w:val="ru-RU" w:eastAsia="ru-RU" w:bidi="ru-RU"/>
      </w:rPr>
    </w:lvl>
    <w:lvl w:ilvl="1" w:tplc="C7DE0DCC">
      <w:numFmt w:val="bullet"/>
      <w:lvlText w:val="•"/>
      <w:lvlJc w:val="left"/>
      <w:pPr>
        <w:ind w:left="883" w:hanging="147"/>
      </w:pPr>
      <w:rPr>
        <w:rFonts w:hint="default"/>
        <w:lang w:val="ru-RU" w:eastAsia="ru-RU" w:bidi="ru-RU"/>
      </w:rPr>
    </w:lvl>
    <w:lvl w:ilvl="2" w:tplc="C2FCCA48">
      <w:numFmt w:val="bullet"/>
      <w:lvlText w:val="•"/>
      <w:lvlJc w:val="left"/>
      <w:pPr>
        <w:ind w:left="1666" w:hanging="147"/>
      </w:pPr>
      <w:rPr>
        <w:rFonts w:hint="default"/>
        <w:lang w:val="ru-RU" w:eastAsia="ru-RU" w:bidi="ru-RU"/>
      </w:rPr>
    </w:lvl>
    <w:lvl w:ilvl="3" w:tplc="E938D068">
      <w:numFmt w:val="bullet"/>
      <w:lvlText w:val="•"/>
      <w:lvlJc w:val="left"/>
      <w:pPr>
        <w:ind w:left="2449" w:hanging="147"/>
      </w:pPr>
      <w:rPr>
        <w:rFonts w:hint="default"/>
        <w:lang w:val="ru-RU" w:eastAsia="ru-RU" w:bidi="ru-RU"/>
      </w:rPr>
    </w:lvl>
    <w:lvl w:ilvl="4" w:tplc="E4A402DC">
      <w:numFmt w:val="bullet"/>
      <w:lvlText w:val="•"/>
      <w:lvlJc w:val="left"/>
      <w:pPr>
        <w:ind w:left="3232" w:hanging="147"/>
      </w:pPr>
      <w:rPr>
        <w:rFonts w:hint="default"/>
        <w:lang w:val="ru-RU" w:eastAsia="ru-RU" w:bidi="ru-RU"/>
      </w:rPr>
    </w:lvl>
    <w:lvl w:ilvl="5" w:tplc="FE2A5732">
      <w:numFmt w:val="bullet"/>
      <w:lvlText w:val="•"/>
      <w:lvlJc w:val="left"/>
      <w:pPr>
        <w:ind w:left="4015" w:hanging="147"/>
      </w:pPr>
      <w:rPr>
        <w:rFonts w:hint="default"/>
        <w:lang w:val="ru-RU" w:eastAsia="ru-RU" w:bidi="ru-RU"/>
      </w:rPr>
    </w:lvl>
    <w:lvl w:ilvl="6" w:tplc="94CCF910">
      <w:numFmt w:val="bullet"/>
      <w:lvlText w:val="•"/>
      <w:lvlJc w:val="left"/>
      <w:pPr>
        <w:ind w:left="4798" w:hanging="147"/>
      </w:pPr>
      <w:rPr>
        <w:rFonts w:hint="default"/>
        <w:lang w:val="ru-RU" w:eastAsia="ru-RU" w:bidi="ru-RU"/>
      </w:rPr>
    </w:lvl>
    <w:lvl w:ilvl="7" w:tplc="75165E82">
      <w:numFmt w:val="bullet"/>
      <w:lvlText w:val="•"/>
      <w:lvlJc w:val="left"/>
      <w:pPr>
        <w:ind w:left="5581" w:hanging="147"/>
      </w:pPr>
      <w:rPr>
        <w:rFonts w:hint="default"/>
        <w:lang w:val="ru-RU" w:eastAsia="ru-RU" w:bidi="ru-RU"/>
      </w:rPr>
    </w:lvl>
    <w:lvl w:ilvl="8" w:tplc="2B500060">
      <w:numFmt w:val="bullet"/>
      <w:lvlText w:val="•"/>
      <w:lvlJc w:val="left"/>
      <w:pPr>
        <w:ind w:left="6364" w:hanging="147"/>
      </w:pPr>
      <w:rPr>
        <w:rFonts w:hint="default"/>
        <w:lang w:val="ru-RU" w:eastAsia="ru-RU" w:bidi="ru-RU"/>
      </w:rPr>
    </w:lvl>
  </w:abstractNum>
  <w:abstractNum w:abstractNumId="58">
    <w:nsid w:val="0ECC499D"/>
    <w:multiLevelType w:val="hybridMultilevel"/>
    <w:tmpl w:val="A1D035E4"/>
    <w:lvl w:ilvl="0" w:tplc="C9CC3E9E">
      <w:start w:val="1"/>
      <w:numFmt w:val="decimal"/>
      <w:lvlText w:val="%1."/>
      <w:lvlJc w:val="left"/>
      <w:pPr>
        <w:ind w:left="1682" w:hanging="300"/>
      </w:pPr>
      <w:rPr>
        <w:rFonts w:ascii="Times New Roman" w:eastAsia="Times New Roman" w:hAnsi="Times New Roman" w:cs="Times New Roman" w:hint="default"/>
        <w:b/>
        <w:bCs/>
        <w:spacing w:val="-20"/>
        <w:w w:val="100"/>
        <w:sz w:val="24"/>
        <w:szCs w:val="24"/>
        <w:lang w:val="ru-RU" w:eastAsia="ru-RU" w:bidi="ru-RU"/>
      </w:rPr>
    </w:lvl>
    <w:lvl w:ilvl="1" w:tplc="8AB0E3A0">
      <w:numFmt w:val="bullet"/>
      <w:lvlText w:val="•"/>
      <w:lvlJc w:val="left"/>
      <w:pPr>
        <w:ind w:left="2700" w:hanging="300"/>
      </w:pPr>
      <w:rPr>
        <w:rFonts w:hint="default"/>
        <w:lang w:val="ru-RU" w:eastAsia="ru-RU" w:bidi="ru-RU"/>
      </w:rPr>
    </w:lvl>
    <w:lvl w:ilvl="2" w:tplc="18B41FAA">
      <w:numFmt w:val="bullet"/>
      <w:lvlText w:val="•"/>
      <w:lvlJc w:val="left"/>
      <w:pPr>
        <w:ind w:left="3721" w:hanging="300"/>
      </w:pPr>
      <w:rPr>
        <w:rFonts w:hint="default"/>
        <w:lang w:val="ru-RU" w:eastAsia="ru-RU" w:bidi="ru-RU"/>
      </w:rPr>
    </w:lvl>
    <w:lvl w:ilvl="3" w:tplc="375AE0DC">
      <w:numFmt w:val="bullet"/>
      <w:lvlText w:val="•"/>
      <w:lvlJc w:val="left"/>
      <w:pPr>
        <w:ind w:left="4741" w:hanging="300"/>
      </w:pPr>
      <w:rPr>
        <w:rFonts w:hint="default"/>
        <w:lang w:val="ru-RU" w:eastAsia="ru-RU" w:bidi="ru-RU"/>
      </w:rPr>
    </w:lvl>
    <w:lvl w:ilvl="4" w:tplc="17348F82">
      <w:numFmt w:val="bullet"/>
      <w:lvlText w:val="•"/>
      <w:lvlJc w:val="left"/>
      <w:pPr>
        <w:ind w:left="5762" w:hanging="300"/>
      </w:pPr>
      <w:rPr>
        <w:rFonts w:hint="default"/>
        <w:lang w:val="ru-RU" w:eastAsia="ru-RU" w:bidi="ru-RU"/>
      </w:rPr>
    </w:lvl>
    <w:lvl w:ilvl="5" w:tplc="D09A45BC">
      <w:numFmt w:val="bullet"/>
      <w:lvlText w:val="•"/>
      <w:lvlJc w:val="left"/>
      <w:pPr>
        <w:ind w:left="6783" w:hanging="300"/>
      </w:pPr>
      <w:rPr>
        <w:rFonts w:hint="default"/>
        <w:lang w:val="ru-RU" w:eastAsia="ru-RU" w:bidi="ru-RU"/>
      </w:rPr>
    </w:lvl>
    <w:lvl w:ilvl="6" w:tplc="A16AF24A">
      <w:numFmt w:val="bullet"/>
      <w:lvlText w:val="•"/>
      <w:lvlJc w:val="left"/>
      <w:pPr>
        <w:ind w:left="7803" w:hanging="300"/>
      </w:pPr>
      <w:rPr>
        <w:rFonts w:hint="default"/>
        <w:lang w:val="ru-RU" w:eastAsia="ru-RU" w:bidi="ru-RU"/>
      </w:rPr>
    </w:lvl>
    <w:lvl w:ilvl="7" w:tplc="C0564F88">
      <w:numFmt w:val="bullet"/>
      <w:lvlText w:val="•"/>
      <w:lvlJc w:val="left"/>
      <w:pPr>
        <w:ind w:left="8824" w:hanging="300"/>
      </w:pPr>
      <w:rPr>
        <w:rFonts w:hint="default"/>
        <w:lang w:val="ru-RU" w:eastAsia="ru-RU" w:bidi="ru-RU"/>
      </w:rPr>
    </w:lvl>
    <w:lvl w:ilvl="8" w:tplc="65D2B6F0">
      <w:numFmt w:val="bullet"/>
      <w:lvlText w:val="•"/>
      <w:lvlJc w:val="left"/>
      <w:pPr>
        <w:ind w:left="9845" w:hanging="300"/>
      </w:pPr>
      <w:rPr>
        <w:rFonts w:hint="default"/>
        <w:lang w:val="ru-RU" w:eastAsia="ru-RU" w:bidi="ru-RU"/>
      </w:rPr>
    </w:lvl>
  </w:abstractNum>
  <w:abstractNum w:abstractNumId="59">
    <w:nsid w:val="0ED23387"/>
    <w:multiLevelType w:val="hybridMultilevel"/>
    <w:tmpl w:val="0D8611C4"/>
    <w:lvl w:ilvl="0" w:tplc="CA72225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6C7E7FFE">
      <w:numFmt w:val="bullet"/>
      <w:lvlText w:val="•"/>
      <w:lvlJc w:val="left"/>
      <w:pPr>
        <w:ind w:left="543" w:hanging="140"/>
      </w:pPr>
      <w:rPr>
        <w:rFonts w:hint="default"/>
        <w:lang w:val="ru-RU" w:eastAsia="ru-RU" w:bidi="ru-RU"/>
      </w:rPr>
    </w:lvl>
    <w:lvl w:ilvl="2" w:tplc="D50E2C76">
      <w:numFmt w:val="bullet"/>
      <w:lvlText w:val="•"/>
      <w:lvlJc w:val="left"/>
      <w:pPr>
        <w:ind w:left="986" w:hanging="140"/>
      </w:pPr>
      <w:rPr>
        <w:rFonts w:hint="default"/>
        <w:lang w:val="ru-RU" w:eastAsia="ru-RU" w:bidi="ru-RU"/>
      </w:rPr>
    </w:lvl>
    <w:lvl w:ilvl="3" w:tplc="14A8ED84">
      <w:numFmt w:val="bullet"/>
      <w:lvlText w:val="•"/>
      <w:lvlJc w:val="left"/>
      <w:pPr>
        <w:ind w:left="1429" w:hanging="140"/>
      </w:pPr>
      <w:rPr>
        <w:rFonts w:hint="default"/>
        <w:lang w:val="ru-RU" w:eastAsia="ru-RU" w:bidi="ru-RU"/>
      </w:rPr>
    </w:lvl>
    <w:lvl w:ilvl="4" w:tplc="A48C3CDE">
      <w:numFmt w:val="bullet"/>
      <w:lvlText w:val="•"/>
      <w:lvlJc w:val="left"/>
      <w:pPr>
        <w:ind w:left="1872" w:hanging="140"/>
      </w:pPr>
      <w:rPr>
        <w:rFonts w:hint="default"/>
        <w:lang w:val="ru-RU" w:eastAsia="ru-RU" w:bidi="ru-RU"/>
      </w:rPr>
    </w:lvl>
    <w:lvl w:ilvl="5" w:tplc="A0160410">
      <w:numFmt w:val="bullet"/>
      <w:lvlText w:val="•"/>
      <w:lvlJc w:val="left"/>
      <w:pPr>
        <w:ind w:left="2315" w:hanging="140"/>
      </w:pPr>
      <w:rPr>
        <w:rFonts w:hint="default"/>
        <w:lang w:val="ru-RU" w:eastAsia="ru-RU" w:bidi="ru-RU"/>
      </w:rPr>
    </w:lvl>
    <w:lvl w:ilvl="6" w:tplc="38627506">
      <w:numFmt w:val="bullet"/>
      <w:lvlText w:val="•"/>
      <w:lvlJc w:val="left"/>
      <w:pPr>
        <w:ind w:left="2758" w:hanging="140"/>
      </w:pPr>
      <w:rPr>
        <w:rFonts w:hint="default"/>
        <w:lang w:val="ru-RU" w:eastAsia="ru-RU" w:bidi="ru-RU"/>
      </w:rPr>
    </w:lvl>
    <w:lvl w:ilvl="7" w:tplc="03E6E126">
      <w:numFmt w:val="bullet"/>
      <w:lvlText w:val="•"/>
      <w:lvlJc w:val="left"/>
      <w:pPr>
        <w:ind w:left="3201" w:hanging="140"/>
      </w:pPr>
      <w:rPr>
        <w:rFonts w:hint="default"/>
        <w:lang w:val="ru-RU" w:eastAsia="ru-RU" w:bidi="ru-RU"/>
      </w:rPr>
    </w:lvl>
    <w:lvl w:ilvl="8" w:tplc="F3689A6E">
      <w:numFmt w:val="bullet"/>
      <w:lvlText w:val="•"/>
      <w:lvlJc w:val="left"/>
      <w:pPr>
        <w:ind w:left="3644" w:hanging="140"/>
      </w:pPr>
      <w:rPr>
        <w:rFonts w:hint="default"/>
        <w:lang w:val="ru-RU" w:eastAsia="ru-RU" w:bidi="ru-RU"/>
      </w:rPr>
    </w:lvl>
  </w:abstractNum>
  <w:abstractNum w:abstractNumId="60">
    <w:nsid w:val="0F0D0A3F"/>
    <w:multiLevelType w:val="hybridMultilevel"/>
    <w:tmpl w:val="A0289118"/>
    <w:lvl w:ilvl="0" w:tplc="C30E9BC2">
      <w:start w:val="1"/>
      <w:numFmt w:val="decimal"/>
      <w:lvlText w:val="%1."/>
      <w:lvlJc w:val="left"/>
      <w:pPr>
        <w:ind w:left="1682" w:hanging="730"/>
      </w:pPr>
      <w:rPr>
        <w:rFonts w:ascii="Times New Roman" w:eastAsia="Times New Roman" w:hAnsi="Times New Roman" w:cs="Times New Roman" w:hint="default"/>
        <w:spacing w:val="-5"/>
        <w:w w:val="100"/>
        <w:sz w:val="24"/>
        <w:szCs w:val="24"/>
        <w:lang w:val="ru-RU" w:eastAsia="ru-RU" w:bidi="ru-RU"/>
      </w:rPr>
    </w:lvl>
    <w:lvl w:ilvl="1" w:tplc="E1D079E8">
      <w:numFmt w:val="bullet"/>
      <w:lvlText w:val="-"/>
      <w:lvlJc w:val="left"/>
      <w:pPr>
        <w:ind w:left="1682" w:hanging="140"/>
      </w:pPr>
      <w:rPr>
        <w:rFonts w:ascii="Times New Roman" w:eastAsia="Times New Roman" w:hAnsi="Times New Roman" w:cs="Times New Roman" w:hint="default"/>
        <w:w w:val="99"/>
        <w:sz w:val="24"/>
        <w:szCs w:val="24"/>
        <w:lang w:val="ru-RU" w:eastAsia="ru-RU" w:bidi="ru-RU"/>
      </w:rPr>
    </w:lvl>
    <w:lvl w:ilvl="2" w:tplc="17E039B8">
      <w:numFmt w:val="bullet"/>
      <w:lvlText w:val="•"/>
      <w:lvlJc w:val="left"/>
      <w:pPr>
        <w:ind w:left="3721" w:hanging="140"/>
      </w:pPr>
      <w:rPr>
        <w:rFonts w:hint="default"/>
        <w:lang w:val="ru-RU" w:eastAsia="ru-RU" w:bidi="ru-RU"/>
      </w:rPr>
    </w:lvl>
    <w:lvl w:ilvl="3" w:tplc="919A40A8">
      <w:numFmt w:val="bullet"/>
      <w:lvlText w:val="•"/>
      <w:lvlJc w:val="left"/>
      <w:pPr>
        <w:ind w:left="4741" w:hanging="140"/>
      </w:pPr>
      <w:rPr>
        <w:rFonts w:hint="default"/>
        <w:lang w:val="ru-RU" w:eastAsia="ru-RU" w:bidi="ru-RU"/>
      </w:rPr>
    </w:lvl>
    <w:lvl w:ilvl="4" w:tplc="F7B80ABE">
      <w:numFmt w:val="bullet"/>
      <w:lvlText w:val="•"/>
      <w:lvlJc w:val="left"/>
      <w:pPr>
        <w:ind w:left="5762" w:hanging="140"/>
      </w:pPr>
      <w:rPr>
        <w:rFonts w:hint="default"/>
        <w:lang w:val="ru-RU" w:eastAsia="ru-RU" w:bidi="ru-RU"/>
      </w:rPr>
    </w:lvl>
    <w:lvl w:ilvl="5" w:tplc="8910B9A8">
      <w:numFmt w:val="bullet"/>
      <w:lvlText w:val="•"/>
      <w:lvlJc w:val="left"/>
      <w:pPr>
        <w:ind w:left="6783" w:hanging="140"/>
      </w:pPr>
      <w:rPr>
        <w:rFonts w:hint="default"/>
        <w:lang w:val="ru-RU" w:eastAsia="ru-RU" w:bidi="ru-RU"/>
      </w:rPr>
    </w:lvl>
    <w:lvl w:ilvl="6" w:tplc="0A72F412">
      <w:numFmt w:val="bullet"/>
      <w:lvlText w:val="•"/>
      <w:lvlJc w:val="left"/>
      <w:pPr>
        <w:ind w:left="7803" w:hanging="140"/>
      </w:pPr>
      <w:rPr>
        <w:rFonts w:hint="default"/>
        <w:lang w:val="ru-RU" w:eastAsia="ru-RU" w:bidi="ru-RU"/>
      </w:rPr>
    </w:lvl>
    <w:lvl w:ilvl="7" w:tplc="FC04C4D4">
      <w:numFmt w:val="bullet"/>
      <w:lvlText w:val="•"/>
      <w:lvlJc w:val="left"/>
      <w:pPr>
        <w:ind w:left="8824" w:hanging="140"/>
      </w:pPr>
      <w:rPr>
        <w:rFonts w:hint="default"/>
        <w:lang w:val="ru-RU" w:eastAsia="ru-RU" w:bidi="ru-RU"/>
      </w:rPr>
    </w:lvl>
    <w:lvl w:ilvl="8" w:tplc="786EA45A">
      <w:numFmt w:val="bullet"/>
      <w:lvlText w:val="•"/>
      <w:lvlJc w:val="left"/>
      <w:pPr>
        <w:ind w:left="9845" w:hanging="140"/>
      </w:pPr>
      <w:rPr>
        <w:rFonts w:hint="default"/>
        <w:lang w:val="ru-RU" w:eastAsia="ru-RU" w:bidi="ru-RU"/>
      </w:rPr>
    </w:lvl>
  </w:abstractNum>
  <w:abstractNum w:abstractNumId="61">
    <w:nsid w:val="0F387C7F"/>
    <w:multiLevelType w:val="hybridMultilevel"/>
    <w:tmpl w:val="C16E0F2C"/>
    <w:lvl w:ilvl="0" w:tplc="5648940E">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6DE68EE4">
      <w:numFmt w:val="bullet"/>
      <w:lvlText w:val="•"/>
      <w:lvlJc w:val="left"/>
      <w:pPr>
        <w:ind w:left="447" w:hanging="144"/>
      </w:pPr>
      <w:rPr>
        <w:rFonts w:hint="default"/>
        <w:lang w:val="ru-RU" w:eastAsia="ru-RU" w:bidi="ru-RU"/>
      </w:rPr>
    </w:lvl>
    <w:lvl w:ilvl="2" w:tplc="5D0E52B4">
      <w:numFmt w:val="bullet"/>
      <w:lvlText w:val="•"/>
      <w:lvlJc w:val="left"/>
      <w:pPr>
        <w:ind w:left="794" w:hanging="144"/>
      </w:pPr>
      <w:rPr>
        <w:rFonts w:hint="default"/>
        <w:lang w:val="ru-RU" w:eastAsia="ru-RU" w:bidi="ru-RU"/>
      </w:rPr>
    </w:lvl>
    <w:lvl w:ilvl="3" w:tplc="300460A6">
      <w:numFmt w:val="bullet"/>
      <w:lvlText w:val="•"/>
      <w:lvlJc w:val="left"/>
      <w:pPr>
        <w:ind w:left="1142" w:hanging="144"/>
      </w:pPr>
      <w:rPr>
        <w:rFonts w:hint="default"/>
        <w:lang w:val="ru-RU" w:eastAsia="ru-RU" w:bidi="ru-RU"/>
      </w:rPr>
    </w:lvl>
    <w:lvl w:ilvl="4" w:tplc="1E74C2F4">
      <w:numFmt w:val="bullet"/>
      <w:lvlText w:val="•"/>
      <w:lvlJc w:val="left"/>
      <w:pPr>
        <w:ind w:left="1489" w:hanging="144"/>
      </w:pPr>
      <w:rPr>
        <w:rFonts w:hint="default"/>
        <w:lang w:val="ru-RU" w:eastAsia="ru-RU" w:bidi="ru-RU"/>
      </w:rPr>
    </w:lvl>
    <w:lvl w:ilvl="5" w:tplc="C63A59FA">
      <w:numFmt w:val="bullet"/>
      <w:lvlText w:val="•"/>
      <w:lvlJc w:val="left"/>
      <w:pPr>
        <w:ind w:left="1837" w:hanging="144"/>
      </w:pPr>
      <w:rPr>
        <w:rFonts w:hint="default"/>
        <w:lang w:val="ru-RU" w:eastAsia="ru-RU" w:bidi="ru-RU"/>
      </w:rPr>
    </w:lvl>
    <w:lvl w:ilvl="6" w:tplc="59B6F33E">
      <w:numFmt w:val="bullet"/>
      <w:lvlText w:val="•"/>
      <w:lvlJc w:val="left"/>
      <w:pPr>
        <w:ind w:left="2184" w:hanging="144"/>
      </w:pPr>
      <w:rPr>
        <w:rFonts w:hint="default"/>
        <w:lang w:val="ru-RU" w:eastAsia="ru-RU" w:bidi="ru-RU"/>
      </w:rPr>
    </w:lvl>
    <w:lvl w:ilvl="7" w:tplc="37DC7F96">
      <w:numFmt w:val="bullet"/>
      <w:lvlText w:val="•"/>
      <w:lvlJc w:val="left"/>
      <w:pPr>
        <w:ind w:left="2531" w:hanging="144"/>
      </w:pPr>
      <w:rPr>
        <w:rFonts w:hint="default"/>
        <w:lang w:val="ru-RU" w:eastAsia="ru-RU" w:bidi="ru-RU"/>
      </w:rPr>
    </w:lvl>
    <w:lvl w:ilvl="8" w:tplc="3E5E06A2">
      <w:numFmt w:val="bullet"/>
      <w:lvlText w:val="•"/>
      <w:lvlJc w:val="left"/>
      <w:pPr>
        <w:ind w:left="2879" w:hanging="144"/>
      </w:pPr>
      <w:rPr>
        <w:rFonts w:hint="default"/>
        <w:lang w:val="ru-RU" w:eastAsia="ru-RU" w:bidi="ru-RU"/>
      </w:rPr>
    </w:lvl>
  </w:abstractNum>
  <w:abstractNum w:abstractNumId="62">
    <w:nsid w:val="0F805C57"/>
    <w:multiLevelType w:val="hybridMultilevel"/>
    <w:tmpl w:val="8E445406"/>
    <w:lvl w:ilvl="0" w:tplc="FA0AF780">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76EE1976">
      <w:numFmt w:val="bullet"/>
      <w:lvlText w:val="•"/>
      <w:lvlJc w:val="left"/>
      <w:pPr>
        <w:ind w:left="528" w:hanging="140"/>
      </w:pPr>
      <w:rPr>
        <w:rFonts w:hint="default"/>
        <w:lang w:val="ru-RU" w:eastAsia="ru-RU" w:bidi="ru-RU"/>
      </w:rPr>
    </w:lvl>
    <w:lvl w:ilvl="2" w:tplc="3E722732">
      <w:numFmt w:val="bullet"/>
      <w:lvlText w:val="•"/>
      <w:lvlJc w:val="left"/>
      <w:pPr>
        <w:ind w:left="957" w:hanging="140"/>
      </w:pPr>
      <w:rPr>
        <w:rFonts w:hint="default"/>
        <w:lang w:val="ru-RU" w:eastAsia="ru-RU" w:bidi="ru-RU"/>
      </w:rPr>
    </w:lvl>
    <w:lvl w:ilvl="3" w:tplc="290637FA">
      <w:numFmt w:val="bullet"/>
      <w:lvlText w:val="•"/>
      <w:lvlJc w:val="left"/>
      <w:pPr>
        <w:ind w:left="1385" w:hanging="140"/>
      </w:pPr>
      <w:rPr>
        <w:rFonts w:hint="default"/>
        <w:lang w:val="ru-RU" w:eastAsia="ru-RU" w:bidi="ru-RU"/>
      </w:rPr>
    </w:lvl>
    <w:lvl w:ilvl="4" w:tplc="D8AE26CA">
      <w:numFmt w:val="bullet"/>
      <w:lvlText w:val="•"/>
      <w:lvlJc w:val="left"/>
      <w:pPr>
        <w:ind w:left="1814" w:hanging="140"/>
      </w:pPr>
      <w:rPr>
        <w:rFonts w:hint="default"/>
        <w:lang w:val="ru-RU" w:eastAsia="ru-RU" w:bidi="ru-RU"/>
      </w:rPr>
    </w:lvl>
    <w:lvl w:ilvl="5" w:tplc="713EDB88">
      <w:numFmt w:val="bullet"/>
      <w:lvlText w:val="•"/>
      <w:lvlJc w:val="left"/>
      <w:pPr>
        <w:ind w:left="2243" w:hanging="140"/>
      </w:pPr>
      <w:rPr>
        <w:rFonts w:hint="default"/>
        <w:lang w:val="ru-RU" w:eastAsia="ru-RU" w:bidi="ru-RU"/>
      </w:rPr>
    </w:lvl>
    <w:lvl w:ilvl="6" w:tplc="74C4E77C">
      <w:numFmt w:val="bullet"/>
      <w:lvlText w:val="•"/>
      <w:lvlJc w:val="left"/>
      <w:pPr>
        <w:ind w:left="2671" w:hanging="140"/>
      </w:pPr>
      <w:rPr>
        <w:rFonts w:hint="default"/>
        <w:lang w:val="ru-RU" w:eastAsia="ru-RU" w:bidi="ru-RU"/>
      </w:rPr>
    </w:lvl>
    <w:lvl w:ilvl="7" w:tplc="3EA25DCC">
      <w:numFmt w:val="bullet"/>
      <w:lvlText w:val="•"/>
      <w:lvlJc w:val="left"/>
      <w:pPr>
        <w:ind w:left="3100" w:hanging="140"/>
      </w:pPr>
      <w:rPr>
        <w:rFonts w:hint="default"/>
        <w:lang w:val="ru-RU" w:eastAsia="ru-RU" w:bidi="ru-RU"/>
      </w:rPr>
    </w:lvl>
    <w:lvl w:ilvl="8" w:tplc="E244ED6C">
      <w:numFmt w:val="bullet"/>
      <w:lvlText w:val="•"/>
      <w:lvlJc w:val="left"/>
      <w:pPr>
        <w:ind w:left="3528" w:hanging="140"/>
      </w:pPr>
      <w:rPr>
        <w:rFonts w:hint="default"/>
        <w:lang w:val="ru-RU" w:eastAsia="ru-RU" w:bidi="ru-RU"/>
      </w:rPr>
    </w:lvl>
  </w:abstractNum>
  <w:abstractNum w:abstractNumId="63">
    <w:nsid w:val="0F8E61DE"/>
    <w:multiLevelType w:val="hybridMultilevel"/>
    <w:tmpl w:val="AF88A652"/>
    <w:lvl w:ilvl="0" w:tplc="3B64F3F4">
      <w:numFmt w:val="bullet"/>
      <w:lvlText w:val=""/>
      <w:lvlJc w:val="left"/>
      <w:pPr>
        <w:ind w:left="108" w:hanging="284"/>
      </w:pPr>
      <w:rPr>
        <w:rFonts w:ascii="Symbol" w:eastAsia="Symbol" w:hAnsi="Symbol" w:cs="Symbol" w:hint="default"/>
        <w:w w:val="100"/>
        <w:sz w:val="28"/>
        <w:szCs w:val="28"/>
        <w:lang w:val="ru-RU" w:eastAsia="ru-RU" w:bidi="ru-RU"/>
      </w:rPr>
    </w:lvl>
    <w:lvl w:ilvl="1" w:tplc="73DAEB98">
      <w:numFmt w:val="bullet"/>
      <w:lvlText w:val="•"/>
      <w:lvlJc w:val="left"/>
      <w:pPr>
        <w:ind w:left="401" w:hanging="284"/>
      </w:pPr>
      <w:rPr>
        <w:rFonts w:hint="default"/>
        <w:lang w:val="ru-RU" w:eastAsia="ru-RU" w:bidi="ru-RU"/>
      </w:rPr>
    </w:lvl>
    <w:lvl w:ilvl="2" w:tplc="B98A5600">
      <w:numFmt w:val="bullet"/>
      <w:lvlText w:val="•"/>
      <w:lvlJc w:val="left"/>
      <w:pPr>
        <w:ind w:left="702" w:hanging="284"/>
      </w:pPr>
      <w:rPr>
        <w:rFonts w:hint="default"/>
        <w:lang w:val="ru-RU" w:eastAsia="ru-RU" w:bidi="ru-RU"/>
      </w:rPr>
    </w:lvl>
    <w:lvl w:ilvl="3" w:tplc="D778A000">
      <w:numFmt w:val="bullet"/>
      <w:lvlText w:val="•"/>
      <w:lvlJc w:val="left"/>
      <w:pPr>
        <w:ind w:left="1003" w:hanging="284"/>
      </w:pPr>
      <w:rPr>
        <w:rFonts w:hint="default"/>
        <w:lang w:val="ru-RU" w:eastAsia="ru-RU" w:bidi="ru-RU"/>
      </w:rPr>
    </w:lvl>
    <w:lvl w:ilvl="4" w:tplc="9D66D2A8">
      <w:numFmt w:val="bullet"/>
      <w:lvlText w:val="•"/>
      <w:lvlJc w:val="left"/>
      <w:pPr>
        <w:ind w:left="1304" w:hanging="284"/>
      </w:pPr>
      <w:rPr>
        <w:rFonts w:hint="default"/>
        <w:lang w:val="ru-RU" w:eastAsia="ru-RU" w:bidi="ru-RU"/>
      </w:rPr>
    </w:lvl>
    <w:lvl w:ilvl="5" w:tplc="0D4ED7AC">
      <w:numFmt w:val="bullet"/>
      <w:lvlText w:val="•"/>
      <w:lvlJc w:val="left"/>
      <w:pPr>
        <w:ind w:left="1605" w:hanging="284"/>
      </w:pPr>
      <w:rPr>
        <w:rFonts w:hint="default"/>
        <w:lang w:val="ru-RU" w:eastAsia="ru-RU" w:bidi="ru-RU"/>
      </w:rPr>
    </w:lvl>
    <w:lvl w:ilvl="6" w:tplc="58726ED2">
      <w:numFmt w:val="bullet"/>
      <w:lvlText w:val="•"/>
      <w:lvlJc w:val="left"/>
      <w:pPr>
        <w:ind w:left="1906" w:hanging="284"/>
      </w:pPr>
      <w:rPr>
        <w:rFonts w:hint="default"/>
        <w:lang w:val="ru-RU" w:eastAsia="ru-RU" w:bidi="ru-RU"/>
      </w:rPr>
    </w:lvl>
    <w:lvl w:ilvl="7" w:tplc="D83CF8F4">
      <w:numFmt w:val="bullet"/>
      <w:lvlText w:val="•"/>
      <w:lvlJc w:val="left"/>
      <w:pPr>
        <w:ind w:left="2207" w:hanging="284"/>
      </w:pPr>
      <w:rPr>
        <w:rFonts w:hint="default"/>
        <w:lang w:val="ru-RU" w:eastAsia="ru-RU" w:bidi="ru-RU"/>
      </w:rPr>
    </w:lvl>
    <w:lvl w:ilvl="8" w:tplc="559CC072">
      <w:numFmt w:val="bullet"/>
      <w:lvlText w:val="•"/>
      <w:lvlJc w:val="left"/>
      <w:pPr>
        <w:ind w:left="2508" w:hanging="284"/>
      </w:pPr>
      <w:rPr>
        <w:rFonts w:hint="default"/>
        <w:lang w:val="ru-RU" w:eastAsia="ru-RU" w:bidi="ru-RU"/>
      </w:rPr>
    </w:lvl>
  </w:abstractNum>
  <w:abstractNum w:abstractNumId="64">
    <w:nsid w:val="0FAF5ED9"/>
    <w:multiLevelType w:val="hybridMultilevel"/>
    <w:tmpl w:val="D668D5C4"/>
    <w:lvl w:ilvl="0" w:tplc="5120B01A">
      <w:numFmt w:val="bullet"/>
      <w:lvlText w:val=""/>
      <w:lvlJc w:val="left"/>
      <w:pPr>
        <w:ind w:left="109" w:hanging="994"/>
      </w:pPr>
      <w:rPr>
        <w:rFonts w:ascii="Symbol" w:eastAsia="Symbol" w:hAnsi="Symbol" w:cs="Symbol" w:hint="default"/>
        <w:w w:val="100"/>
        <w:sz w:val="28"/>
        <w:szCs w:val="28"/>
        <w:lang w:val="ru-RU" w:eastAsia="ru-RU" w:bidi="ru-RU"/>
      </w:rPr>
    </w:lvl>
    <w:lvl w:ilvl="1" w:tplc="7A8CA852">
      <w:numFmt w:val="bullet"/>
      <w:lvlText w:val="•"/>
      <w:lvlJc w:val="left"/>
      <w:pPr>
        <w:ind w:left="625" w:hanging="994"/>
      </w:pPr>
      <w:rPr>
        <w:rFonts w:hint="default"/>
        <w:lang w:val="ru-RU" w:eastAsia="ru-RU" w:bidi="ru-RU"/>
      </w:rPr>
    </w:lvl>
    <w:lvl w:ilvl="2" w:tplc="D138FACA">
      <w:numFmt w:val="bullet"/>
      <w:lvlText w:val="•"/>
      <w:lvlJc w:val="left"/>
      <w:pPr>
        <w:ind w:left="1150" w:hanging="994"/>
      </w:pPr>
      <w:rPr>
        <w:rFonts w:hint="default"/>
        <w:lang w:val="ru-RU" w:eastAsia="ru-RU" w:bidi="ru-RU"/>
      </w:rPr>
    </w:lvl>
    <w:lvl w:ilvl="3" w:tplc="CFFA32F6">
      <w:numFmt w:val="bullet"/>
      <w:lvlText w:val="•"/>
      <w:lvlJc w:val="left"/>
      <w:pPr>
        <w:ind w:left="1675" w:hanging="994"/>
      </w:pPr>
      <w:rPr>
        <w:rFonts w:hint="default"/>
        <w:lang w:val="ru-RU" w:eastAsia="ru-RU" w:bidi="ru-RU"/>
      </w:rPr>
    </w:lvl>
    <w:lvl w:ilvl="4" w:tplc="8F9A6FC0">
      <w:numFmt w:val="bullet"/>
      <w:lvlText w:val="•"/>
      <w:lvlJc w:val="left"/>
      <w:pPr>
        <w:ind w:left="2200" w:hanging="994"/>
      </w:pPr>
      <w:rPr>
        <w:rFonts w:hint="default"/>
        <w:lang w:val="ru-RU" w:eastAsia="ru-RU" w:bidi="ru-RU"/>
      </w:rPr>
    </w:lvl>
    <w:lvl w:ilvl="5" w:tplc="AB8EEE9A">
      <w:numFmt w:val="bullet"/>
      <w:lvlText w:val="•"/>
      <w:lvlJc w:val="left"/>
      <w:pPr>
        <w:ind w:left="2725" w:hanging="994"/>
      </w:pPr>
      <w:rPr>
        <w:rFonts w:hint="default"/>
        <w:lang w:val="ru-RU" w:eastAsia="ru-RU" w:bidi="ru-RU"/>
      </w:rPr>
    </w:lvl>
    <w:lvl w:ilvl="6" w:tplc="0B96F100">
      <w:numFmt w:val="bullet"/>
      <w:lvlText w:val="•"/>
      <w:lvlJc w:val="left"/>
      <w:pPr>
        <w:ind w:left="3250" w:hanging="994"/>
      </w:pPr>
      <w:rPr>
        <w:rFonts w:hint="default"/>
        <w:lang w:val="ru-RU" w:eastAsia="ru-RU" w:bidi="ru-RU"/>
      </w:rPr>
    </w:lvl>
    <w:lvl w:ilvl="7" w:tplc="18E6712A">
      <w:numFmt w:val="bullet"/>
      <w:lvlText w:val="•"/>
      <w:lvlJc w:val="left"/>
      <w:pPr>
        <w:ind w:left="3775" w:hanging="994"/>
      </w:pPr>
      <w:rPr>
        <w:rFonts w:hint="default"/>
        <w:lang w:val="ru-RU" w:eastAsia="ru-RU" w:bidi="ru-RU"/>
      </w:rPr>
    </w:lvl>
    <w:lvl w:ilvl="8" w:tplc="BC4E8D96">
      <w:numFmt w:val="bullet"/>
      <w:lvlText w:val="•"/>
      <w:lvlJc w:val="left"/>
      <w:pPr>
        <w:ind w:left="4300" w:hanging="994"/>
      </w:pPr>
      <w:rPr>
        <w:rFonts w:hint="default"/>
        <w:lang w:val="ru-RU" w:eastAsia="ru-RU" w:bidi="ru-RU"/>
      </w:rPr>
    </w:lvl>
  </w:abstractNum>
  <w:abstractNum w:abstractNumId="65">
    <w:nsid w:val="10163F99"/>
    <w:multiLevelType w:val="hybridMultilevel"/>
    <w:tmpl w:val="36B8BFFE"/>
    <w:lvl w:ilvl="0" w:tplc="01846386">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A12493FA">
      <w:numFmt w:val="bullet"/>
      <w:lvlText w:val="•"/>
      <w:lvlJc w:val="left"/>
      <w:pPr>
        <w:ind w:left="528" w:hanging="140"/>
      </w:pPr>
      <w:rPr>
        <w:rFonts w:hint="default"/>
        <w:lang w:val="ru-RU" w:eastAsia="ru-RU" w:bidi="ru-RU"/>
      </w:rPr>
    </w:lvl>
    <w:lvl w:ilvl="2" w:tplc="43CC4D58">
      <w:numFmt w:val="bullet"/>
      <w:lvlText w:val="•"/>
      <w:lvlJc w:val="left"/>
      <w:pPr>
        <w:ind w:left="957" w:hanging="140"/>
      </w:pPr>
      <w:rPr>
        <w:rFonts w:hint="default"/>
        <w:lang w:val="ru-RU" w:eastAsia="ru-RU" w:bidi="ru-RU"/>
      </w:rPr>
    </w:lvl>
    <w:lvl w:ilvl="3" w:tplc="C2DAB0E4">
      <w:numFmt w:val="bullet"/>
      <w:lvlText w:val="•"/>
      <w:lvlJc w:val="left"/>
      <w:pPr>
        <w:ind w:left="1385" w:hanging="140"/>
      </w:pPr>
      <w:rPr>
        <w:rFonts w:hint="default"/>
        <w:lang w:val="ru-RU" w:eastAsia="ru-RU" w:bidi="ru-RU"/>
      </w:rPr>
    </w:lvl>
    <w:lvl w:ilvl="4" w:tplc="CF8491C0">
      <w:numFmt w:val="bullet"/>
      <w:lvlText w:val="•"/>
      <w:lvlJc w:val="left"/>
      <w:pPr>
        <w:ind w:left="1814" w:hanging="140"/>
      </w:pPr>
      <w:rPr>
        <w:rFonts w:hint="default"/>
        <w:lang w:val="ru-RU" w:eastAsia="ru-RU" w:bidi="ru-RU"/>
      </w:rPr>
    </w:lvl>
    <w:lvl w:ilvl="5" w:tplc="098EC604">
      <w:numFmt w:val="bullet"/>
      <w:lvlText w:val="•"/>
      <w:lvlJc w:val="left"/>
      <w:pPr>
        <w:ind w:left="2243" w:hanging="140"/>
      </w:pPr>
      <w:rPr>
        <w:rFonts w:hint="default"/>
        <w:lang w:val="ru-RU" w:eastAsia="ru-RU" w:bidi="ru-RU"/>
      </w:rPr>
    </w:lvl>
    <w:lvl w:ilvl="6" w:tplc="0D90ACC2">
      <w:numFmt w:val="bullet"/>
      <w:lvlText w:val="•"/>
      <w:lvlJc w:val="left"/>
      <w:pPr>
        <w:ind w:left="2671" w:hanging="140"/>
      </w:pPr>
      <w:rPr>
        <w:rFonts w:hint="default"/>
        <w:lang w:val="ru-RU" w:eastAsia="ru-RU" w:bidi="ru-RU"/>
      </w:rPr>
    </w:lvl>
    <w:lvl w:ilvl="7" w:tplc="2F30C70C">
      <w:numFmt w:val="bullet"/>
      <w:lvlText w:val="•"/>
      <w:lvlJc w:val="left"/>
      <w:pPr>
        <w:ind w:left="3100" w:hanging="140"/>
      </w:pPr>
      <w:rPr>
        <w:rFonts w:hint="default"/>
        <w:lang w:val="ru-RU" w:eastAsia="ru-RU" w:bidi="ru-RU"/>
      </w:rPr>
    </w:lvl>
    <w:lvl w:ilvl="8" w:tplc="B3D8F2D4">
      <w:numFmt w:val="bullet"/>
      <w:lvlText w:val="•"/>
      <w:lvlJc w:val="left"/>
      <w:pPr>
        <w:ind w:left="3528" w:hanging="140"/>
      </w:pPr>
      <w:rPr>
        <w:rFonts w:hint="default"/>
        <w:lang w:val="ru-RU" w:eastAsia="ru-RU" w:bidi="ru-RU"/>
      </w:rPr>
    </w:lvl>
  </w:abstractNum>
  <w:abstractNum w:abstractNumId="66">
    <w:nsid w:val="10A82C81"/>
    <w:multiLevelType w:val="hybridMultilevel"/>
    <w:tmpl w:val="03983AA8"/>
    <w:lvl w:ilvl="0" w:tplc="D31435C6">
      <w:numFmt w:val="bullet"/>
      <w:lvlText w:val=""/>
      <w:lvlJc w:val="left"/>
      <w:pPr>
        <w:ind w:left="105" w:hanging="204"/>
      </w:pPr>
      <w:rPr>
        <w:rFonts w:ascii="Symbol" w:eastAsia="Symbol" w:hAnsi="Symbol" w:cs="Symbol" w:hint="default"/>
        <w:w w:val="100"/>
        <w:sz w:val="24"/>
        <w:szCs w:val="24"/>
        <w:lang w:val="ru-RU" w:eastAsia="ru-RU" w:bidi="ru-RU"/>
      </w:rPr>
    </w:lvl>
    <w:lvl w:ilvl="1" w:tplc="64105834">
      <w:numFmt w:val="bullet"/>
      <w:lvlText w:val="•"/>
      <w:lvlJc w:val="left"/>
      <w:pPr>
        <w:ind w:left="358" w:hanging="204"/>
      </w:pPr>
      <w:rPr>
        <w:rFonts w:hint="default"/>
        <w:lang w:val="ru-RU" w:eastAsia="ru-RU" w:bidi="ru-RU"/>
      </w:rPr>
    </w:lvl>
    <w:lvl w:ilvl="2" w:tplc="55921C1A">
      <w:numFmt w:val="bullet"/>
      <w:lvlText w:val="•"/>
      <w:lvlJc w:val="left"/>
      <w:pPr>
        <w:ind w:left="616" w:hanging="204"/>
      </w:pPr>
      <w:rPr>
        <w:rFonts w:hint="default"/>
        <w:lang w:val="ru-RU" w:eastAsia="ru-RU" w:bidi="ru-RU"/>
      </w:rPr>
    </w:lvl>
    <w:lvl w:ilvl="3" w:tplc="78362026">
      <w:numFmt w:val="bullet"/>
      <w:lvlText w:val="•"/>
      <w:lvlJc w:val="left"/>
      <w:pPr>
        <w:ind w:left="874" w:hanging="204"/>
      </w:pPr>
      <w:rPr>
        <w:rFonts w:hint="default"/>
        <w:lang w:val="ru-RU" w:eastAsia="ru-RU" w:bidi="ru-RU"/>
      </w:rPr>
    </w:lvl>
    <w:lvl w:ilvl="4" w:tplc="BD7E2F38">
      <w:numFmt w:val="bullet"/>
      <w:lvlText w:val="•"/>
      <w:lvlJc w:val="left"/>
      <w:pPr>
        <w:ind w:left="1133" w:hanging="204"/>
      </w:pPr>
      <w:rPr>
        <w:rFonts w:hint="default"/>
        <w:lang w:val="ru-RU" w:eastAsia="ru-RU" w:bidi="ru-RU"/>
      </w:rPr>
    </w:lvl>
    <w:lvl w:ilvl="5" w:tplc="F2C4F9B4">
      <w:numFmt w:val="bullet"/>
      <w:lvlText w:val="•"/>
      <w:lvlJc w:val="left"/>
      <w:pPr>
        <w:ind w:left="1391" w:hanging="204"/>
      </w:pPr>
      <w:rPr>
        <w:rFonts w:hint="default"/>
        <w:lang w:val="ru-RU" w:eastAsia="ru-RU" w:bidi="ru-RU"/>
      </w:rPr>
    </w:lvl>
    <w:lvl w:ilvl="6" w:tplc="02B2C8E6">
      <w:numFmt w:val="bullet"/>
      <w:lvlText w:val="•"/>
      <w:lvlJc w:val="left"/>
      <w:pPr>
        <w:ind w:left="1649" w:hanging="204"/>
      </w:pPr>
      <w:rPr>
        <w:rFonts w:hint="default"/>
        <w:lang w:val="ru-RU" w:eastAsia="ru-RU" w:bidi="ru-RU"/>
      </w:rPr>
    </w:lvl>
    <w:lvl w:ilvl="7" w:tplc="BAD2AED2">
      <w:numFmt w:val="bullet"/>
      <w:lvlText w:val="•"/>
      <w:lvlJc w:val="left"/>
      <w:pPr>
        <w:ind w:left="1908" w:hanging="204"/>
      </w:pPr>
      <w:rPr>
        <w:rFonts w:hint="default"/>
        <w:lang w:val="ru-RU" w:eastAsia="ru-RU" w:bidi="ru-RU"/>
      </w:rPr>
    </w:lvl>
    <w:lvl w:ilvl="8" w:tplc="3B78CD94">
      <w:numFmt w:val="bullet"/>
      <w:lvlText w:val="•"/>
      <w:lvlJc w:val="left"/>
      <w:pPr>
        <w:ind w:left="2166" w:hanging="204"/>
      </w:pPr>
      <w:rPr>
        <w:rFonts w:hint="default"/>
        <w:lang w:val="ru-RU" w:eastAsia="ru-RU" w:bidi="ru-RU"/>
      </w:rPr>
    </w:lvl>
  </w:abstractNum>
  <w:abstractNum w:abstractNumId="67">
    <w:nsid w:val="10EF65BB"/>
    <w:multiLevelType w:val="multilevel"/>
    <w:tmpl w:val="4C8E6F12"/>
    <w:lvl w:ilvl="0">
      <w:start w:val="3"/>
      <w:numFmt w:val="decimal"/>
      <w:lvlText w:val="%1."/>
      <w:lvlJc w:val="left"/>
      <w:pPr>
        <w:ind w:left="1682" w:hanging="240"/>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2102" w:hanging="420"/>
        <w:jc w:val="right"/>
      </w:pPr>
      <w:rPr>
        <w:rFonts w:ascii="Times New Roman" w:eastAsia="Times New Roman" w:hAnsi="Times New Roman" w:cs="Times New Roman" w:hint="default"/>
        <w:b/>
        <w:bCs/>
        <w:w w:val="100"/>
        <w:sz w:val="24"/>
        <w:szCs w:val="24"/>
        <w:lang w:val="ru-RU" w:eastAsia="ru-RU" w:bidi="ru-RU"/>
      </w:rPr>
    </w:lvl>
    <w:lvl w:ilvl="2">
      <w:numFmt w:val="bullet"/>
      <w:lvlText w:val="-"/>
      <w:lvlJc w:val="left"/>
      <w:pPr>
        <w:ind w:left="1682" w:hanging="190"/>
      </w:pPr>
      <w:rPr>
        <w:rFonts w:ascii="Times New Roman" w:eastAsia="Times New Roman" w:hAnsi="Times New Roman" w:cs="Times New Roman" w:hint="default"/>
        <w:w w:val="99"/>
        <w:sz w:val="26"/>
        <w:szCs w:val="26"/>
        <w:lang w:val="ru-RU" w:eastAsia="ru-RU" w:bidi="ru-RU"/>
      </w:rPr>
    </w:lvl>
    <w:lvl w:ilvl="3">
      <w:numFmt w:val="bullet"/>
      <w:lvlText w:val="•"/>
      <w:lvlJc w:val="left"/>
      <w:pPr>
        <w:ind w:left="4274" w:hanging="190"/>
      </w:pPr>
      <w:rPr>
        <w:rFonts w:hint="default"/>
        <w:lang w:val="ru-RU" w:eastAsia="ru-RU" w:bidi="ru-RU"/>
      </w:rPr>
    </w:lvl>
    <w:lvl w:ilvl="4">
      <w:numFmt w:val="bullet"/>
      <w:lvlText w:val="•"/>
      <w:lvlJc w:val="left"/>
      <w:pPr>
        <w:ind w:left="5362" w:hanging="190"/>
      </w:pPr>
      <w:rPr>
        <w:rFonts w:hint="default"/>
        <w:lang w:val="ru-RU" w:eastAsia="ru-RU" w:bidi="ru-RU"/>
      </w:rPr>
    </w:lvl>
    <w:lvl w:ilvl="5">
      <w:numFmt w:val="bullet"/>
      <w:lvlText w:val="•"/>
      <w:lvlJc w:val="left"/>
      <w:pPr>
        <w:ind w:left="6449" w:hanging="190"/>
      </w:pPr>
      <w:rPr>
        <w:rFonts w:hint="default"/>
        <w:lang w:val="ru-RU" w:eastAsia="ru-RU" w:bidi="ru-RU"/>
      </w:rPr>
    </w:lvl>
    <w:lvl w:ilvl="6">
      <w:numFmt w:val="bullet"/>
      <w:lvlText w:val="•"/>
      <w:lvlJc w:val="left"/>
      <w:pPr>
        <w:ind w:left="7536" w:hanging="190"/>
      </w:pPr>
      <w:rPr>
        <w:rFonts w:hint="default"/>
        <w:lang w:val="ru-RU" w:eastAsia="ru-RU" w:bidi="ru-RU"/>
      </w:rPr>
    </w:lvl>
    <w:lvl w:ilvl="7">
      <w:numFmt w:val="bullet"/>
      <w:lvlText w:val="•"/>
      <w:lvlJc w:val="left"/>
      <w:pPr>
        <w:ind w:left="8624" w:hanging="190"/>
      </w:pPr>
      <w:rPr>
        <w:rFonts w:hint="default"/>
        <w:lang w:val="ru-RU" w:eastAsia="ru-RU" w:bidi="ru-RU"/>
      </w:rPr>
    </w:lvl>
    <w:lvl w:ilvl="8">
      <w:numFmt w:val="bullet"/>
      <w:lvlText w:val="•"/>
      <w:lvlJc w:val="left"/>
      <w:pPr>
        <w:ind w:left="9711" w:hanging="190"/>
      </w:pPr>
      <w:rPr>
        <w:rFonts w:hint="default"/>
        <w:lang w:val="ru-RU" w:eastAsia="ru-RU" w:bidi="ru-RU"/>
      </w:rPr>
    </w:lvl>
  </w:abstractNum>
  <w:abstractNum w:abstractNumId="68">
    <w:nsid w:val="11093497"/>
    <w:multiLevelType w:val="hybridMultilevel"/>
    <w:tmpl w:val="27007FFC"/>
    <w:lvl w:ilvl="0" w:tplc="F57C3290">
      <w:numFmt w:val="bullet"/>
      <w:lvlText w:val="-"/>
      <w:lvlJc w:val="left"/>
      <w:pPr>
        <w:tabs>
          <w:tab w:val="num" w:pos="900"/>
        </w:tabs>
        <w:ind w:left="900" w:hanging="360"/>
      </w:pPr>
      <w:rPr>
        <w:rFonts w:ascii="Times New Roman" w:eastAsia="Calibri" w:hAnsi="Times New Roman" w:cs="Times New Roman" w:hint="default"/>
        <w:b/>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9">
    <w:nsid w:val="1159423B"/>
    <w:multiLevelType w:val="hybridMultilevel"/>
    <w:tmpl w:val="C46CD6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11941BB2"/>
    <w:multiLevelType w:val="hybridMultilevel"/>
    <w:tmpl w:val="85522038"/>
    <w:lvl w:ilvl="0" w:tplc="7E065260">
      <w:numFmt w:val="bullet"/>
      <w:lvlText w:val=""/>
      <w:lvlJc w:val="left"/>
      <w:pPr>
        <w:ind w:left="107" w:hanging="176"/>
      </w:pPr>
      <w:rPr>
        <w:rFonts w:ascii="Symbol" w:eastAsia="Symbol" w:hAnsi="Symbol" w:cs="Symbol" w:hint="default"/>
        <w:w w:val="100"/>
        <w:sz w:val="24"/>
        <w:szCs w:val="24"/>
        <w:lang w:val="ru-RU" w:eastAsia="ru-RU" w:bidi="ru-RU"/>
      </w:rPr>
    </w:lvl>
    <w:lvl w:ilvl="1" w:tplc="87EE3E16">
      <w:numFmt w:val="bullet"/>
      <w:lvlText w:val="•"/>
      <w:lvlJc w:val="left"/>
      <w:pPr>
        <w:ind w:left="684" w:hanging="176"/>
      </w:pPr>
      <w:rPr>
        <w:rFonts w:hint="default"/>
        <w:lang w:val="ru-RU" w:eastAsia="ru-RU" w:bidi="ru-RU"/>
      </w:rPr>
    </w:lvl>
    <w:lvl w:ilvl="2" w:tplc="455A1DA6">
      <w:numFmt w:val="bullet"/>
      <w:lvlText w:val="•"/>
      <w:lvlJc w:val="left"/>
      <w:pPr>
        <w:ind w:left="1268" w:hanging="176"/>
      </w:pPr>
      <w:rPr>
        <w:rFonts w:hint="default"/>
        <w:lang w:val="ru-RU" w:eastAsia="ru-RU" w:bidi="ru-RU"/>
      </w:rPr>
    </w:lvl>
    <w:lvl w:ilvl="3" w:tplc="DDB8580E">
      <w:numFmt w:val="bullet"/>
      <w:lvlText w:val="•"/>
      <w:lvlJc w:val="left"/>
      <w:pPr>
        <w:ind w:left="1852" w:hanging="176"/>
      </w:pPr>
      <w:rPr>
        <w:rFonts w:hint="default"/>
        <w:lang w:val="ru-RU" w:eastAsia="ru-RU" w:bidi="ru-RU"/>
      </w:rPr>
    </w:lvl>
    <w:lvl w:ilvl="4" w:tplc="93ACAB60">
      <w:numFmt w:val="bullet"/>
      <w:lvlText w:val="•"/>
      <w:lvlJc w:val="left"/>
      <w:pPr>
        <w:ind w:left="2436" w:hanging="176"/>
      </w:pPr>
      <w:rPr>
        <w:rFonts w:hint="default"/>
        <w:lang w:val="ru-RU" w:eastAsia="ru-RU" w:bidi="ru-RU"/>
      </w:rPr>
    </w:lvl>
    <w:lvl w:ilvl="5" w:tplc="2B56DC88">
      <w:numFmt w:val="bullet"/>
      <w:lvlText w:val="•"/>
      <w:lvlJc w:val="left"/>
      <w:pPr>
        <w:ind w:left="3020" w:hanging="176"/>
      </w:pPr>
      <w:rPr>
        <w:rFonts w:hint="default"/>
        <w:lang w:val="ru-RU" w:eastAsia="ru-RU" w:bidi="ru-RU"/>
      </w:rPr>
    </w:lvl>
    <w:lvl w:ilvl="6" w:tplc="F6B8A098">
      <w:numFmt w:val="bullet"/>
      <w:lvlText w:val="•"/>
      <w:lvlJc w:val="left"/>
      <w:pPr>
        <w:ind w:left="3604" w:hanging="176"/>
      </w:pPr>
      <w:rPr>
        <w:rFonts w:hint="default"/>
        <w:lang w:val="ru-RU" w:eastAsia="ru-RU" w:bidi="ru-RU"/>
      </w:rPr>
    </w:lvl>
    <w:lvl w:ilvl="7" w:tplc="73842132">
      <w:numFmt w:val="bullet"/>
      <w:lvlText w:val="•"/>
      <w:lvlJc w:val="left"/>
      <w:pPr>
        <w:ind w:left="4188" w:hanging="176"/>
      </w:pPr>
      <w:rPr>
        <w:rFonts w:hint="default"/>
        <w:lang w:val="ru-RU" w:eastAsia="ru-RU" w:bidi="ru-RU"/>
      </w:rPr>
    </w:lvl>
    <w:lvl w:ilvl="8" w:tplc="BB868F92">
      <w:numFmt w:val="bullet"/>
      <w:lvlText w:val="•"/>
      <w:lvlJc w:val="left"/>
      <w:pPr>
        <w:ind w:left="4772" w:hanging="176"/>
      </w:pPr>
      <w:rPr>
        <w:rFonts w:hint="default"/>
        <w:lang w:val="ru-RU" w:eastAsia="ru-RU" w:bidi="ru-RU"/>
      </w:rPr>
    </w:lvl>
  </w:abstractNum>
  <w:abstractNum w:abstractNumId="71">
    <w:nsid w:val="11970C91"/>
    <w:multiLevelType w:val="hybridMultilevel"/>
    <w:tmpl w:val="9B80FF9A"/>
    <w:lvl w:ilvl="0" w:tplc="5F2EC8FE">
      <w:numFmt w:val="bullet"/>
      <w:lvlText w:val=""/>
      <w:lvlJc w:val="left"/>
      <w:pPr>
        <w:ind w:left="424" w:hanging="317"/>
      </w:pPr>
      <w:rPr>
        <w:rFonts w:ascii="Symbol" w:eastAsia="Symbol" w:hAnsi="Symbol" w:cs="Symbol" w:hint="default"/>
        <w:w w:val="100"/>
        <w:sz w:val="24"/>
        <w:szCs w:val="24"/>
        <w:lang w:val="ru-RU" w:eastAsia="ru-RU" w:bidi="ru-RU"/>
      </w:rPr>
    </w:lvl>
    <w:lvl w:ilvl="1" w:tplc="4A8C3680">
      <w:numFmt w:val="bullet"/>
      <w:lvlText w:val="•"/>
      <w:lvlJc w:val="left"/>
      <w:pPr>
        <w:ind w:left="844" w:hanging="317"/>
      </w:pPr>
      <w:rPr>
        <w:rFonts w:hint="default"/>
        <w:lang w:val="ru-RU" w:eastAsia="ru-RU" w:bidi="ru-RU"/>
      </w:rPr>
    </w:lvl>
    <w:lvl w:ilvl="2" w:tplc="3420417C">
      <w:numFmt w:val="bullet"/>
      <w:lvlText w:val="•"/>
      <w:lvlJc w:val="left"/>
      <w:pPr>
        <w:ind w:left="1269" w:hanging="317"/>
      </w:pPr>
      <w:rPr>
        <w:rFonts w:hint="default"/>
        <w:lang w:val="ru-RU" w:eastAsia="ru-RU" w:bidi="ru-RU"/>
      </w:rPr>
    </w:lvl>
    <w:lvl w:ilvl="3" w:tplc="822EB1CE">
      <w:numFmt w:val="bullet"/>
      <w:lvlText w:val="•"/>
      <w:lvlJc w:val="left"/>
      <w:pPr>
        <w:ind w:left="1694" w:hanging="317"/>
      </w:pPr>
      <w:rPr>
        <w:rFonts w:hint="default"/>
        <w:lang w:val="ru-RU" w:eastAsia="ru-RU" w:bidi="ru-RU"/>
      </w:rPr>
    </w:lvl>
    <w:lvl w:ilvl="4" w:tplc="B896CCF8">
      <w:numFmt w:val="bullet"/>
      <w:lvlText w:val="•"/>
      <w:lvlJc w:val="left"/>
      <w:pPr>
        <w:ind w:left="2119" w:hanging="317"/>
      </w:pPr>
      <w:rPr>
        <w:rFonts w:hint="default"/>
        <w:lang w:val="ru-RU" w:eastAsia="ru-RU" w:bidi="ru-RU"/>
      </w:rPr>
    </w:lvl>
    <w:lvl w:ilvl="5" w:tplc="EA520630">
      <w:numFmt w:val="bullet"/>
      <w:lvlText w:val="•"/>
      <w:lvlJc w:val="left"/>
      <w:pPr>
        <w:ind w:left="2544" w:hanging="317"/>
      </w:pPr>
      <w:rPr>
        <w:rFonts w:hint="default"/>
        <w:lang w:val="ru-RU" w:eastAsia="ru-RU" w:bidi="ru-RU"/>
      </w:rPr>
    </w:lvl>
    <w:lvl w:ilvl="6" w:tplc="9FA609D0">
      <w:numFmt w:val="bullet"/>
      <w:lvlText w:val="•"/>
      <w:lvlJc w:val="left"/>
      <w:pPr>
        <w:ind w:left="2969" w:hanging="317"/>
      </w:pPr>
      <w:rPr>
        <w:rFonts w:hint="default"/>
        <w:lang w:val="ru-RU" w:eastAsia="ru-RU" w:bidi="ru-RU"/>
      </w:rPr>
    </w:lvl>
    <w:lvl w:ilvl="7" w:tplc="E6CA7270">
      <w:numFmt w:val="bullet"/>
      <w:lvlText w:val="•"/>
      <w:lvlJc w:val="left"/>
      <w:pPr>
        <w:ind w:left="3394" w:hanging="317"/>
      </w:pPr>
      <w:rPr>
        <w:rFonts w:hint="default"/>
        <w:lang w:val="ru-RU" w:eastAsia="ru-RU" w:bidi="ru-RU"/>
      </w:rPr>
    </w:lvl>
    <w:lvl w:ilvl="8" w:tplc="D4BE1F90">
      <w:numFmt w:val="bullet"/>
      <w:lvlText w:val="•"/>
      <w:lvlJc w:val="left"/>
      <w:pPr>
        <w:ind w:left="3819" w:hanging="317"/>
      </w:pPr>
      <w:rPr>
        <w:rFonts w:hint="default"/>
        <w:lang w:val="ru-RU" w:eastAsia="ru-RU" w:bidi="ru-RU"/>
      </w:rPr>
    </w:lvl>
  </w:abstractNum>
  <w:abstractNum w:abstractNumId="72">
    <w:nsid w:val="11BD3639"/>
    <w:multiLevelType w:val="hybridMultilevel"/>
    <w:tmpl w:val="E3C4873E"/>
    <w:lvl w:ilvl="0" w:tplc="E558FD4A">
      <w:numFmt w:val="bullet"/>
      <w:lvlText w:val=""/>
      <w:lvlJc w:val="left"/>
      <w:pPr>
        <w:ind w:left="380" w:hanging="286"/>
      </w:pPr>
      <w:rPr>
        <w:rFonts w:ascii="Symbol" w:eastAsia="Symbol" w:hAnsi="Symbol" w:cs="Symbol" w:hint="default"/>
        <w:w w:val="100"/>
        <w:sz w:val="24"/>
        <w:szCs w:val="24"/>
        <w:lang w:val="ru-RU" w:eastAsia="ru-RU" w:bidi="ru-RU"/>
      </w:rPr>
    </w:lvl>
    <w:lvl w:ilvl="1" w:tplc="A7C253F4">
      <w:numFmt w:val="bullet"/>
      <w:lvlText w:val=""/>
      <w:lvlJc w:val="left"/>
      <w:pPr>
        <w:ind w:left="1682" w:hanging="286"/>
      </w:pPr>
      <w:rPr>
        <w:rFonts w:ascii="Symbol" w:eastAsia="Symbol" w:hAnsi="Symbol" w:cs="Symbol" w:hint="default"/>
        <w:w w:val="100"/>
        <w:sz w:val="24"/>
        <w:szCs w:val="24"/>
        <w:lang w:val="ru-RU" w:eastAsia="ru-RU" w:bidi="ru-RU"/>
      </w:rPr>
    </w:lvl>
    <w:lvl w:ilvl="2" w:tplc="2938C43A">
      <w:numFmt w:val="bullet"/>
      <w:lvlText w:val="•"/>
      <w:lvlJc w:val="left"/>
      <w:pPr>
        <w:ind w:left="2559" w:hanging="286"/>
      </w:pPr>
      <w:rPr>
        <w:rFonts w:hint="default"/>
        <w:lang w:val="ru-RU" w:eastAsia="ru-RU" w:bidi="ru-RU"/>
      </w:rPr>
    </w:lvl>
    <w:lvl w:ilvl="3" w:tplc="7652B614">
      <w:numFmt w:val="bullet"/>
      <w:lvlText w:val="•"/>
      <w:lvlJc w:val="left"/>
      <w:pPr>
        <w:ind w:left="3438" w:hanging="286"/>
      </w:pPr>
      <w:rPr>
        <w:rFonts w:hint="default"/>
        <w:lang w:val="ru-RU" w:eastAsia="ru-RU" w:bidi="ru-RU"/>
      </w:rPr>
    </w:lvl>
    <w:lvl w:ilvl="4" w:tplc="B85E8868">
      <w:numFmt w:val="bullet"/>
      <w:lvlText w:val="•"/>
      <w:lvlJc w:val="left"/>
      <w:pPr>
        <w:ind w:left="4317" w:hanging="286"/>
      </w:pPr>
      <w:rPr>
        <w:rFonts w:hint="default"/>
        <w:lang w:val="ru-RU" w:eastAsia="ru-RU" w:bidi="ru-RU"/>
      </w:rPr>
    </w:lvl>
    <w:lvl w:ilvl="5" w:tplc="98F0A4EE">
      <w:numFmt w:val="bullet"/>
      <w:lvlText w:val="•"/>
      <w:lvlJc w:val="left"/>
      <w:pPr>
        <w:ind w:left="5196" w:hanging="286"/>
      </w:pPr>
      <w:rPr>
        <w:rFonts w:hint="default"/>
        <w:lang w:val="ru-RU" w:eastAsia="ru-RU" w:bidi="ru-RU"/>
      </w:rPr>
    </w:lvl>
    <w:lvl w:ilvl="6" w:tplc="B2747CC0">
      <w:numFmt w:val="bullet"/>
      <w:lvlText w:val="•"/>
      <w:lvlJc w:val="left"/>
      <w:pPr>
        <w:ind w:left="6075" w:hanging="286"/>
      </w:pPr>
      <w:rPr>
        <w:rFonts w:hint="default"/>
        <w:lang w:val="ru-RU" w:eastAsia="ru-RU" w:bidi="ru-RU"/>
      </w:rPr>
    </w:lvl>
    <w:lvl w:ilvl="7" w:tplc="5B38F6CE">
      <w:numFmt w:val="bullet"/>
      <w:lvlText w:val="•"/>
      <w:lvlJc w:val="left"/>
      <w:pPr>
        <w:ind w:left="6954" w:hanging="286"/>
      </w:pPr>
      <w:rPr>
        <w:rFonts w:hint="default"/>
        <w:lang w:val="ru-RU" w:eastAsia="ru-RU" w:bidi="ru-RU"/>
      </w:rPr>
    </w:lvl>
    <w:lvl w:ilvl="8" w:tplc="F1A25360">
      <w:numFmt w:val="bullet"/>
      <w:lvlText w:val="•"/>
      <w:lvlJc w:val="left"/>
      <w:pPr>
        <w:ind w:left="7833" w:hanging="286"/>
      </w:pPr>
      <w:rPr>
        <w:rFonts w:hint="default"/>
        <w:lang w:val="ru-RU" w:eastAsia="ru-RU" w:bidi="ru-RU"/>
      </w:rPr>
    </w:lvl>
  </w:abstractNum>
  <w:abstractNum w:abstractNumId="73">
    <w:nsid w:val="122D0512"/>
    <w:multiLevelType w:val="hybridMultilevel"/>
    <w:tmpl w:val="5394C6A6"/>
    <w:lvl w:ilvl="0" w:tplc="619289E8">
      <w:numFmt w:val="bullet"/>
      <w:lvlText w:val="•"/>
      <w:lvlJc w:val="left"/>
      <w:pPr>
        <w:ind w:left="107" w:hanging="708"/>
      </w:pPr>
      <w:rPr>
        <w:rFonts w:ascii="Times New Roman" w:eastAsia="Times New Roman" w:hAnsi="Times New Roman" w:cs="Times New Roman" w:hint="default"/>
        <w:spacing w:val="-2"/>
        <w:w w:val="84"/>
        <w:sz w:val="24"/>
        <w:szCs w:val="24"/>
        <w:lang w:val="ru-RU" w:eastAsia="ru-RU" w:bidi="ru-RU"/>
      </w:rPr>
    </w:lvl>
    <w:lvl w:ilvl="1" w:tplc="0EB81AA8">
      <w:numFmt w:val="bullet"/>
      <w:lvlText w:val="•"/>
      <w:lvlJc w:val="left"/>
      <w:pPr>
        <w:ind w:left="556" w:hanging="708"/>
      </w:pPr>
      <w:rPr>
        <w:rFonts w:hint="default"/>
        <w:lang w:val="ru-RU" w:eastAsia="ru-RU" w:bidi="ru-RU"/>
      </w:rPr>
    </w:lvl>
    <w:lvl w:ilvl="2" w:tplc="07EEA056">
      <w:numFmt w:val="bullet"/>
      <w:lvlText w:val="•"/>
      <w:lvlJc w:val="left"/>
      <w:pPr>
        <w:ind w:left="1013" w:hanging="708"/>
      </w:pPr>
      <w:rPr>
        <w:rFonts w:hint="default"/>
        <w:lang w:val="ru-RU" w:eastAsia="ru-RU" w:bidi="ru-RU"/>
      </w:rPr>
    </w:lvl>
    <w:lvl w:ilvl="3" w:tplc="699AC97A">
      <w:numFmt w:val="bullet"/>
      <w:lvlText w:val="•"/>
      <w:lvlJc w:val="left"/>
      <w:pPr>
        <w:ind w:left="1470" w:hanging="708"/>
      </w:pPr>
      <w:rPr>
        <w:rFonts w:hint="default"/>
        <w:lang w:val="ru-RU" w:eastAsia="ru-RU" w:bidi="ru-RU"/>
      </w:rPr>
    </w:lvl>
    <w:lvl w:ilvl="4" w:tplc="F4FE4388">
      <w:numFmt w:val="bullet"/>
      <w:lvlText w:val="•"/>
      <w:lvlJc w:val="left"/>
      <w:pPr>
        <w:ind w:left="1926" w:hanging="708"/>
      </w:pPr>
      <w:rPr>
        <w:rFonts w:hint="default"/>
        <w:lang w:val="ru-RU" w:eastAsia="ru-RU" w:bidi="ru-RU"/>
      </w:rPr>
    </w:lvl>
    <w:lvl w:ilvl="5" w:tplc="367CC414">
      <w:numFmt w:val="bullet"/>
      <w:lvlText w:val="•"/>
      <w:lvlJc w:val="left"/>
      <w:pPr>
        <w:ind w:left="2383" w:hanging="708"/>
      </w:pPr>
      <w:rPr>
        <w:rFonts w:hint="default"/>
        <w:lang w:val="ru-RU" w:eastAsia="ru-RU" w:bidi="ru-RU"/>
      </w:rPr>
    </w:lvl>
    <w:lvl w:ilvl="6" w:tplc="ED80D646">
      <w:numFmt w:val="bullet"/>
      <w:lvlText w:val="•"/>
      <w:lvlJc w:val="left"/>
      <w:pPr>
        <w:ind w:left="2840" w:hanging="708"/>
      </w:pPr>
      <w:rPr>
        <w:rFonts w:hint="default"/>
        <w:lang w:val="ru-RU" w:eastAsia="ru-RU" w:bidi="ru-RU"/>
      </w:rPr>
    </w:lvl>
    <w:lvl w:ilvl="7" w:tplc="D9CE5130">
      <w:numFmt w:val="bullet"/>
      <w:lvlText w:val="•"/>
      <w:lvlJc w:val="left"/>
      <w:pPr>
        <w:ind w:left="3296" w:hanging="708"/>
      </w:pPr>
      <w:rPr>
        <w:rFonts w:hint="default"/>
        <w:lang w:val="ru-RU" w:eastAsia="ru-RU" w:bidi="ru-RU"/>
      </w:rPr>
    </w:lvl>
    <w:lvl w:ilvl="8" w:tplc="F5987A3E">
      <w:numFmt w:val="bullet"/>
      <w:lvlText w:val="•"/>
      <w:lvlJc w:val="left"/>
      <w:pPr>
        <w:ind w:left="3753" w:hanging="708"/>
      </w:pPr>
      <w:rPr>
        <w:rFonts w:hint="default"/>
        <w:lang w:val="ru-RU" w:eastAsia="ru-RU" w:bidi="ru-RU"/>
      </w:rPr>
    </w:lvl>
  </w:abstractNum>
  <w:abstractNum w:abstractNumId="74">
    <w:nsid w:val="12A318AC"/>
    <w:multiLevelType w:val="hybridMultilevel"/>
    <w:tmpl w:val="6E149700"/>
    <w:lvl w:ilvl="0" w:tplc="67524206">
      <w:numFmt w:val="bullet"/>
      <w:lvlText w:val="-"/>
      <w:lvlJc w:val="left"/>
      <w:pPr>
        <w:ind w:left="1682" w:hanging="140"/>
      </w:pPr>
      <w:rPr>
        <w:rFonts w:ascii="Times New Roman" w:eastAsia="Times New Roman" w:hAnsi="Times New Roman" w:cs="Times New Roman" w:hint="default"/>
        <w:w w:val="99"/>
        <w:sz w:val="24"/>
        <w:szCs w:val="24"/>
        <w:lang w:val="ru-RU" w:eastAsia="ru-RU" w:bidi="ru-RU"/>
      </w:rPr>
    </w:lvl>
    <w:lvl w:ilvl="1" w:tplc="4B7AEE8C">
      <w:numFmt w:val="bullet"/>
      <w:lvlText w:val="•"/>
      <w:lvlJc w:val="left"/>
      <w:pPr>
        <w:ind w:left="2700" w:hanging="140"/>
      </w:pPr>
      <w:rPr>
        <w:rFonts w:hint="default"/>
        <w:lang w:val="ru-RU" w:eastAsia="ru-RU" w:bidi="ru-RU"/>
      </w:rPr>
    </w:lvl>
    <w:lvl w:ilvl="2" w:tplc="F9DAD7E8">
      <w:numFmt w:val="bullet"/>
      <w:lvlText w:val="•"/>
      <w:lvlJc w:val="left"/>
      <w:pPr>
        <w:ind w:left="3721" w:hanging="140"/>
      </w:pPr>
      <w:rPr>
        <w:rFonts w:hint="default"/>
        <w:lang w:val="ru-RU" w:eastAsia="ru-RU" w:bidi="ru-RU"/>
      </w:rPr>
    </w:lvl>
    <w:lvl w:ilvl="3" w:tplc="8968F010">
      <w:numFmt w:val="bullet"/>
      <w:lvlText w:val="•"/>
      <w:lvlJc w:val="left"/>
      <w:pPr>
        <w:ind w:left="4741" w:hanging="140"/>
      </w:pPr>
      <w:rPr>
        <w:rFonts w:hint="default"/>
        <w:lang w:val="ru-RU" w:eastAsia="ru-RU" w:bidi="ru-RU"/>
      </w:rPr>
    </w:lvl>
    <w:lvl w:ilvl="4" w:tplc="4F8618BA">
      <w:numFmt w:val="bullet"/>
      <w:lvlText w:val="•"/>
      <w:lvlJc w:val="left"/>
      <w:pPr>
        <w:ind w:left="5762" w:hanging="140"/>
      </w:pPr>
      <w:rPr>
        <w:rFonts w:hint="default"/>
        <w:lang w:val="ru-RU" w:eastAsia="ru-RU" w:bidi="ru-RU"/>
      </w:rPr>
    </w:lvl>
    <w:lvl w:ilvl="5" w:tplc="1B8C453E">
      <w:numFmt w:val="bullet"/>
      <w:lvlText w:val="•"/>
      <w:lvlJc w:val="left"/>
      <w:pPr>
        <w:ind w:left="6783" w:hanging="140"/>
      </w:pPr>
      <w:rPr>
        <w:rFonts w:hint="default"/>
        <w:lang w:val="ru-RU" w:eastAsia="ru-RU" w:bidi="ru-RU"/>
      </w:rPr>
    </w:lvl>
    <w:lvl w:ilvl="6" w:tplc="DB1C70BC">
      <w:numFmt w:val="bullet"/>
      <w:lvlText w:val="•"/>
      <w:lvlJc w:val="left"/>
      <w:pPr>
        <w:ind w:left="7803" w:hanging="140"/>
      </w:pPr>
      <w:rPr>
        <w:rFonts w:hint="default"/>
        <w:lang w:val="ru-RU" w:eastAsia="ru-RU" w:bidi="ru-RU"/>
      </w:rPr>
    </w:lvl>
    <w:lvl w:ilvl="7" w:tplc="3C18F132">
      <w:numFmt w:val="bullet"/>
      <w:lvlText w:val="•"/>
      <w:lvlJc w:val="left"/>
      <w:pPr>
        <w:ind w:left="8824" w:hanging="140"/>
      </w:pPr>
      <w:rPr>
        <w:rFonts w:hint="default"/>
        <w:lang w:val="ru-RU" w:eastAsia="ru-RU" w:bidi="ru-RU"/>
      </w:rPr>
    </w:lvl>
    <w:lvl w:ilvl="8" w:tplc="907EA92E">
      <w:numFmt w:val="bullet"/>
      <w:lvlText w:val="•"/>
      <w:lvlJc w:val="left"/>
      <w:pPr>
        <w:ind w:left="9845" w:hanging="140"/>
      </w:pPr>
      <w:rPr>
        <w:rFonts w:hint="default"/>
        <w:lang w:val="ru-RU" w:eastAsia="ru-RU" w:bidi="ru-RU"/>
      </w:rPr>
    </w:lvl>
  </w:abstractNum>
  <w:abstractNum w:abstractNumId="75">
    <w:nsid w:val="134A3CEA"/>
    <w:multiLevelType w:val="hybridMultilevel"/>
    <w:tmpl w:val="366C3450"/>
    <w:lvl w:ilvl="0" w:tplc="495A6EF8">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8C1C77C0">
      <w:numFmt w:val="bullet"/>
      <w:lvlText w:val="•"/>
      <w:lvlJc w:val="left"/>
      <w:pPr>
        <w:ind w:left="528" w:hanging="140"/>
      </w:pPr>
      <w:rPr>
        <w:rFonts w:hint="default"/>
        <w:lang w:val="ru-RU" w:eastAsia="ru-RU" w:bidi="ru-RU"/>
      </w:rPr>
    </w:lvl>
    <w:lvl w:ilvl="2" w:tplc="95AEAF14">
      <w:numFmt w:val="bullet"/>
      <w:lvlText w:val="•"/>
      <w:lvlJc w:val="left"/>
      <w:pPr>
        <w:ind w:left="957" w:hanging="140"/>
      </w:pPr>
      <w:rPr>
        <w:rFonts w:hint="default"/>
        <w:lang w:val="ru-RU" w:eastAsia="ru-RU" w:bidi="ru-RU"/>
      </w:rPr>
    </w:lvl>
    <w:lvl w:ilvl="3" w:tplc="40067F98">
      <w:numFmt w:val="bullet"/>
      <w:lvlText w:val="•"/>
      <w:lvlJc w:val="left"/>
      <w:pPr>
        <w:ind w:left="1385" w:hanging="140"/>
      </w:pPr>
      <w:rPr>
        <w:rFonts w:hint="default"/>
        <w:lang w:val="ru-RU" w:eastAsia="ru-RU" w:bidi="ru-RU"/>
      </w:rPr>
    </w:lvl>
    <w:lvl w:ilvl="4" w:tplc="61767A14">
      <w:numFmt w:val="bullet"/>
      <w:lvlText w:val="•"/>
      <w:lvlJc w:val="left"/>
      <w:pPr>
        <w:ind w:left="1814" w:hanging="140"/>
      </w:pPr>
      <w:rPr>
        <w:rFonts w:hint="default"/>
        <w:lang w:val="ru-RU" w:eastAsia="ru-RU" w:bidi="ru-RU"/>
      </w:rPr>
    </w:lvl>
    <w:lvl w:ilvl="5" w:tplc="F348C69A">
      <w:numFmt w:val="bullet"/>
      <w:lvlText w:val="•"/>
      <w:lvlJc w:val="left"/>
      <w:pPr>
        <w:ind w:left="2243" w:hanging="140"/>
      </w:pPr>
      <w:rPr>
        <w:rFonts w:hint="default"/>
        <w:lang w:val="ru-RU" w:eastAsia="ru-RU" w:bidi="ru-RU"/>
      </w:rPr>
    </w:lvl>
    <w:lvl w:ilvl="6" w:tplc="A7447C3E">
      <w:numFmt w:val="bullet"/>
      <w:lvlText w:val="•"/>
      <w:lvlJc w:val="left"/>
      <w:pPr>
        <w:ind w:left="2671" w:hanging="140"/>
      </w:pPr>
      <w:rPr>
        <w:rFonts w:hint="default"/>
        <w:lang w:val="ru-RU" w:eastAsia="ru-RU" w:bidi="ru-RU"/>
      </w:rPr>
    </w:lvl>
    <w:lvl w:ilvl="7" w:tplc="FBCA0C72">
      <w:numFmt w:val="bullet"/>
      <w:lvlText w:val="•"/>
      <w:lvlJc w:val="left"/>
      <w:pPr>
        <w:ind w:left="3100" w:hanging="140"/>
      </w:pPr>
      <w:rPr>
        <w:rFonts w:hint="default"/>
        <w:lang w:val="ru-RU" w:eastAsia="ru-RU" w:bidi="ru-RU"/>
      </w:rPr>
    </w:lvl>
    <w:lvl w:ilvl="8" w:tplc="CBB45B4E">
      <w:numFmt w:val="bullet"/>
      <w:lvlText w:val="•"/>
      <w:lvlJc w:val="left"/>
      <w:pPr>
        <w:ind w:left="3528" w:hanging="140"/>
      </w:pPr>
      <w:rPr>
        <w:rFonts w:hint="default"/>
        <w:lang w:val="ru-RU" w:eastAsia="ru-RU" w:bidi="ru-RU"/>
      </w:rPr>
    </w:lvl>
  </w:abstractNum>
  <w:abstractNum w:abstractNumId="76">
    <w:nsid w:val="13AB4E55"/>
    <w:multiLevelType w:val="hybridMultilevel"/>
    <w:tmpl w:val="CC6CD414"/>
    <w:lvl w:ilvl="0" w:tplc="8E98D102">
      <w:numFmt w:val="bullet"/>
      <w:lvlText w:val=""/>
      <w:lvlJc w:val="left"/>
      <w:pPr>
        <w:ind w:left="107" w:hanging="140"/>
      </w:pPr>
      <w:rPr>
        <w:rFonts w:ascii="Symbol" w:eastAsia="Symbol" w:hAnsi="Symbol" w:cs="Symbol" w:hint="default"/>
        <w:spacing w:val="10"/>
        <w:w w:val="100"/>
        <w:sz w:val="26"/>
        <w:szCs w:val="26"/>
        <w:lang w:val="ru-RU" w:eastAsia="ru-RU" w:bidi="ru-RU"/>
      </w:rPr>
    </w:lvl>
    <w:lvl w:ilvl="1" w:tplc="E9F8677A">
      <w:numFmt w:val="bullet"/>
      <w:lvlText w:val="•"/>
      <w:lvlJc w:val="left"/>
      <w:pPr>
        <w:ind w:left="486" w:hanging="140"/>
      </w:pPr>
      <w:rPr>
        <w:rFonts w:hint="default"/>
        <w:lang w:val="ru-RU" w:eastAsia="ru-RU" w:bidi="ru-RU"/>
      </w:rPr>
    </w:lvl>
    <w:lvl w:ilvl="2" w:tplc="44CCD556">
      <w:numFmt w:val="bullet"/>
      <w:lvlText w:val="•"/>
      <w:lvlJc w:val="left"/>
      <w:pPr>
        <w:ind w:left="872" w:hanging="140"/>
      </w:pPr>
      <w:rPr>
        <w:rFonts w:hint="default"/>
        <w:lang w:val="ru-RU" w:eastAsia="ru-RU" w:bidi="ru-RU"/>
      </w:rPr>
    </w:lvl>
    <w:lvl w:ilvl="3" w:tplc="BCD49A8E">
      <w:numFmt w:val="bullet"/>
      <w:lvlText w:val="•"/>
      <w:lvlJc w:val="left"/>
      <w:pPr>
        <w:ind w:left="1258" w:hanging="140"/>
      </w:pPr>
      <w:rPr>
        <w:rFonts w:hint="default"/>
        <w:lang w:val="ru-RU" w:eastAsia="ru-RU" w:bidi="ru-RU"/>
      </w:rPr>
    </w:lvl>
    <w:lvl w:ilvl="4" w:tplc="AA6C9D36">
      <w:numFmt w:val="bullet"/>
      <w:lvlText w:val="•"/>
      <w:lvlJc w:val="left"/>
      <w:pPr>
        <w:ind w:left="1644" w:hanging="140"/>
      </w:pPr>
      <w:rPr>
        <w:rFonts w:hint="default"/>
        <w:lang w:val="ru-RU" w:eastAsia="ru-RU" w:bidi="ru-RU"/>
      </w:rPr>
    </w:lvl>
    <w:lvl w:ilvl="5" w:tplc="9DF07512">
      <w:numFmt w:val="bullet"/>
      <w:lvlText w:val="•"/>
      <w:lvlJc w:val="left"/>
      <w:pPr>
        <w:ind w:left="2030" w:hanging="140"/>
      </w:pPr>
      <w:rPr>
        <w:rFonts w:hint="default"/>
        <w:lang w:val="ru-RU" w:eastAsia="ru-RU" w:bidi="ru-RU"/>
      </w:rPr>
    </w:lvl>
    <w:lvl w:ilvl="6" w:tplc="A54281DA">
      <w:numFmt w:val="bullet"/>
      <w:lvlText w:val="•"/>
      <w:lvlJc w:val="left"/>
      <w:pPr>
        <w:ind w:left="2416" w:hanging="140"/>
      </w:pPr>
      <w:rPr>
        <w:rFonts w:hint="default"/>
        <w:lang w:val="ru-RU" w:eastAsia="ru-RU" w:bidi="ru-RU"/>
      </w:rPr>
    </w:lvl>
    <w:lvl w:ilvl="7" w:tplc="2772C844">
      <w:numFmt w:val="bullet"/>
      <w:lvlText w:val="•"/>
      <w:lvlJc w:val="left"/>
      <w:pPr>
        <w:ind w:left="2802" w:hanging="140"/>
      </w:pPr>
      <w:rPr>
        <w:rFonts w:hint="default"/>
        <w:lang w:val="ru-RU" w:eastAsia="ru-RU" w:bidi="ru-RU"/>
      </w:rPr>
    </w:lvl>
    <w:lvl w:ilvl="8" w:tplc="503A5350">
      <w:numFmt w:val="bullet"/>
      <w:lvlText w:val="•"/>
      <w:lvlJc w:val="left"/>
      <w:pPr>
        <w:ind w:left="3188" w:hanging="140"/>
      </w:pPr>
      <w:rPr>
        <w:rFonts w:hint="default"/>
        <w:lang w:val="ru-RU" w:eastAsia="ru-RU" w:bidi="ru-RU"/>
      </w:rPr>
    </w:lvl>
  </w:abstractNum>
  <w:abstractNum w:abstractNumId="77">
    <w:nsid w:val="13CF210A"/>
    <w:multiLevelType w:val="hybridMultilevel"/>
    <w:tmpl w:val="7A20865C"/>
    <w:lvl w:ilvl="0" w:tplc="04190001">
      <w:start w:val="1"/>
      <w:numFmt w:val="bullet"/>
      <w:lvlText w:val=""/>
      <w:lvlJc w:val="left"/>
      <w:pPr>
        <w:ind w:left="756" w:hanging="360"/>
      </w:pPr>
      <w:rPr>
        <w:rFonts w:ascii="Symbol" w:hAnsi="Symbol" w:hint="default"/>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78">
    <w:nsid w:val="13E903E8"/>
    <w:multiLevelType w:val="hybridMultilevel"/>
    <w:tmpl w:val="05606F2C"/>
    <w:lvl w:ilvl="0" w:tplc="7B0C1EF4">
      <w:numFmt w:val="bullet"/>
      <w:lvlText w:val=""/>
      <w:lvlJc w:val="left"/>
      <w:pPr>
        <w:ind w:left="424" w:hanging="317"/>
      </w:pPr>
      <w:rPr>
        <w:rFonts w:ascii="Symbol" w:eastAsia="Symbol" w:hAnsi="Symbol" w:cs="Symbol" w:hint="default"/>
        <w:w w:val="100"/>
        <w:sz w:val="24"/>
        <w:szCs w:val="24"/>
        <w:lang w:val="ru-RU" w:eastAsia="ru-RU" w:bidi="ru-RU"/>
      </w:rPr>
    </w:lvl>
    <w:lvl w:ilvl="1" w:tplc="B8844AF0">
      <w:numFmt w:val="bullet"/>
      <w:lvlText w:val="•"/>
      <w:lvlJc w:val="left"/>
      <w:pPr>
        <w:ind w:left="779" w:hanging="317"/>
      </w:pPr>
      <w:rPr>
        <w:rFonts w:hint="default"/>
        <w:lang w:val="ru-RU" w:eastAsia="ru-RU" w:bidi="ru-RU"/>
      </w:rPr>
    </w:lvl>
    <w:lvl w:ilvl="2" w:tplc="383831D2">
      <w:numFmt w:val="bullet"/>
      <w:lvlText w:val="•"/>
      <w:lvlJc w:val="left"/>
      <w:pPr>
        <w:ind w:left="1139" w:hanging="317"/>
      </w:pPr>
      <w:rPr>
        <w:rFonts w:hint="default"/>
        <w:lang w:val="ru-RU" w:eastAsia="ru-RU" w:bidi="ru-RU"/>
      </w:rPr>
    </w:lvl>
    <w:lvl w:ilvl="3" w:tplc="CDAE0E16">
      <w:numFmt w:val="bullet"/>
      <w:lvlText w:val="•"/>
      <w:lvlJc w:val="left"/>
      <w:pPr>
        <w:ind w:left="1499" w:hanging="317"/>
      </w:pPr>
      <w:rPr>
        <w:rFonts w:hint="default"/>
        <w:lang w:val="ru-RU" w:eastAsia="ru-RU" w:bidi="ru-RU"/>
      </w:rPr>
    </w:lvl>
    <w:lvl w:ilvl="4" w:tplc="A1A6F0F0">
      <w:numFmt w:val="bullet"/>
      <w:lvlText w:val="•"/>
      <w:lvlJc w:val="left"/>
      <w:pPr>
        <w:ind w:left="1859" w:hanging="317"/>
      </w:pPr>
      <w:rPr>
        <w:rFonts w:hint="default"/>
        <w:lang w:val="ru-RU" w:eastAsia="ru-RU" w:bidi="ru-RU"/>
      </w:rPr>
    </w:lvl>
    <w:lvl w:ilvl="5" w:tplc="CFB4CFA8">
      <w:numFmt w:val="bullet"/>
      <w:lvlText w:val="•"/>
      <w:lvlJc w:val="left"/>
      <w:pPr>
        <w:ind w:left="2219" w:hanging="317"/>
      </w:pPr>
      <w:rPr>
        <w:rFonts w:hint="default"/>
        <w:lang w:val="ru-RU" w:eastAsia="ru-RU" w:bidi="ru-RU"/>
      </w:rPr>
    </w:lvl>
    <w:lvl w:ilvl="6" w:tplc="0F70C272">
      <w:numFmt w:val="bullet"/>
      <w:lvlText w:val="•"/>
      <w:lvlJc w:val="left"/>
      <w:pPr>
        <w:ind w:left="2578" w:hanging="317"/>
      </w:pPr>
      <w:rPr>
        <w:rFonts w:hint="default"/>
        <w:lang w:val="ru-RU" w:eastAsia="ru-RU" w:bidi="ru-RU"/>
      </w:rPr>
    </w:lvl>
    <w:lvl w:ilvl="7" w:tplc="3078B744">
      <w:numFmt w:val="bullet"/>
      <w:lvlText w:val="•"/>
      <w:lvlJc w:val="left"/>
      <w:pPr>
        <w:ind w:left="2938" w:hanging="317"/>
      </w:pPr>
      <w:rPr>
        <w:rFonts w:hint="default"/>
        <w:lang w:val="ru-RU" w:eastAsia="ru-RU" w:bidi="ru-RU"/>
      </w:rPr>
    </w:lvl>
    <w:lvl w:ilvl="8" w:tplc="383CE79A">
      <w:numFmt w:val="bullet"/>
      <w:lvlText w:val="•"/>
      <w:lvlJc w:val="left"/>
      <w:pPr>
        <w:ind w:left="3298" w:hanging="317"/>
      </w:pPr>
      <w:rPr>
        <w:rFonts w:hint="default"/>
        <w:lang w:val="ru-RU" w:eastAsia="ru-RU" w:bidi="ru-RU"/>
      </w:rPr>
    </w:lvl>
  </w:abstractNum>
  <w:abstractNum w:abstractNumId="79">
    <w:nsid w:val="1409448B"/>
    <w:multiLevelType w:val="hybridMultilevel"/>
    <w:tmpl w:val="86DE7872"/>
    <w:lvl w:ilvl="0" w:tplc="1504B360">
      <w:numFmt w:val="bullet"/>
      <w:lvlText w:val="•"/>
      <w:lvlJc w:val="left"/>
      <w:pPr>
        <w:ind w:left="106" w:hanging="708"/>
      </w:pPr>
      <w:rPr>
        <w:rFonts w:ascii="Times New Roman" w:eastAsia="Times New Roman" w:hAnsi="Times New Roman" w:cs="Times New Roman" w:hint="default"/>
        <w:spacing w:val="-24"/>
        <w:w w:val="100"/>
        <w:sz w:val="24"/>
        <w:szCs w:val="24"/>
        <w:lang w:val="ru-RU" w:eastAsia="ru-RU" w:bidi="ru-RU"/>
      </w:rPr>
    </w:lvl>
    <w:lvl w:ilvl="1" w:tplc="F2B23192">
      <w:numFmt w:val="bullet"/>
      <w:lvlText w:val="•"/>
      <w:lvlJc w:val="left"/>
      <w:pPr>
        <w:ind w:left="485" w:hanging="708"/>
      </w:pPr>
      <w:rPr>
        <w:rFonts w:hint="default"/>
        <w:lang w:val="ru-RU" w:eastAsia="ru-RU" w:bidi="ru-RU"/>
      </w:rPr>
    </w:lvl>
    <w:lvl w:ilvl="2" w:tplc="3AF669EE">
      <w:numFmt w:val="bullet"/>
      <w:lvlText w:val="•"/>
      <w:lvlJc w:val="left"/>
      <w:pPr>
        <w:ind w:left="871" w:hanging="708"/>
      </w:pPr>
      <w:rPr>
        <w:rFonts w:hint="default"/>
        <w:lang w:val="ru-RU" w:eastAsia="ru-RU" w:bidi="ru-RU"/>
      </w:rPr>
    </w:lvl>
    <w:lvl w:ilvl="3" w:tplc="6C1C06C6">
      <w:numFmt w:val="bullet"/>
      <w:lvlText w:val="•"/>
      <w:lvlJc w:val="left"/>
      <w:pPr>
        <w:ind w:left="1257" w:hanging="708"/>
      </w:pPr>
      <w:rPr>
        <w:rFonts w:hint="default"/>
        <w:lang w:val="ru-RU" w:eastAsia="ru-RU" w:bidi="ru-RU"/>
      </w:rPr>
    </w:lvl>
    <w:lvl w:ilvl="4" w:tplc="5B66E9B4">
      <w:numFmt w:val="bullet"/>
      <w:lvlText w:val="•"/>
      <w:lvlJc w:val="left"/>
      <w:pPr>
        <w:ind w:left="1643" w:hanging="708"/>
      </w:pPr>
      <w:rPr>
        <w:rFonts w:hint="default"/>
        <w:lang w:val="ru-RU" w:eastAsia="ru-RU" w:bidi="ru-RU"/>
      </w:rPr>
    </w:lvl>
    <w:lvl w:ilvl="5" w:tplc="51466AC4">
      <w:numFmt w:val="bullet"/>
      <w:lvlText w:val="•"/>
      <w:lvlJc w:val="left"/>
      <w:pPr>
        <w:ind w:left="2029" w:hanging="708"/>
      </w:pPr>
      <w:rPr>
        <w:rFonts w:hint="default"/>
        <w:lang w:val="ru-RU" w:eastAsia="ru-RU" w:bidi="ru-RU"/>
      </w:rPr>
    </w:lvl>
    <w:lvl w:ilvl="6" w:tplc="5834322C">
      <w:numFmt w:val="bullet"/>
      <w:lvlText w:val="•"/>
      <w:lvlJc w:val="left"/>
      <w:pPr>
        <w:ind w:left="2415" w:hanging="708"/>
      </w:pPr>
      <w:rPr>
        <w:rFonts w:hint="default"/>
        <w:lang w:val="ru-RU" w:eastAsia="ru-RU" w:bidi="ru-RU"/>
      </w:rPr>
    </w:lvl>
    <w:lvl w:ilvl="7" w:tplc="4D1EF24A">
      <w:numFmt w:val="bullet"/>
      <w:lvlText w:val="•"/>
      <w:lvlJc w:val="left"/>
      <w:pPr>
        <w:ind w:left="2801" w:hanging="708"/>
      </w:pPr>
      <w:rPr>
        <w:rFonts w:hint="default"/>
        <w:lang w:val="ru-RU" w:eastAsia="ru-RU" w:bidi="ru-RU"/>
      </w:rPr>
    </w:lvl>
    <w:lvl w:ilvl="8" w:tplc="BAD29E22">
      <w:numFmt w:val="bullet"/>
      <w:lvlText w:val="•"/>
      <w:lvlJc w:val="left"/>
      <w:pPr>
        <w:ind w:left="3187" w:hanging="708"/>
      </w:pPr>
      <w:rPr>
        <w:rFonts w:hint="default"/>
        <w:lang w:val="ru-RU" w:eastAsia="ru-RU" w:bidi="ru-RU"/>
      </w:rPr>
    </w:lvl>
  </w:abstractNum>
  <w:abstractNum w:abstractNumId="80">
    <w:nsid w:val="140A6703"/>
    <w:multiLevelType w:val="hybridMultilevel"/>
    <w:tmpl w:val="33DE2D20"/>
    <w:lvl w:ilvl="0" w:tplc="96AAA3E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847C2F62">
      <w:numFmt w:val="bullet"/>
      <w:lvlText w:val="•"/>
      <w:lvlJc w:val="left"/>
      <w:pPr>
        <w:ind w:left="597" w:hanging="140"/>
      </w:pPr>
      <w:rPr>
        <w:rFonts w:hint="default"/>
        <w:lang w:val="ru-RU" w:eastAsia="ru-RU" w:bidi="ru-RU"/>
      </w:rPr>
    </w:lvl>
    <w:lvl w:ilvl="2" w:tplc="1C682A96">
      <w:numFmt w:val="bullet"/>
      <w:lvlText w:val="•"/>
      <w:lvlJc w:val="left"/>
      <w:pPr>
        <w:ind w:left="1095" w:hanging="140"/>
      </w:pPr>
      <w:rPr>
        <w:rFonts w:hint="default"/>
        <w:lang w:val="ru-RU" w:eastAsia="ru-RU" w:bidi="ru-RU"/>
      </w:rPr>
    </w:lvl>
    <w:lvl w:ilvl="3" w:tplc="2FDC7C7A">
      <w:numFmt w:val="bullet"/>
      <w:lvlText w:val="•"/>
      <w:lvlJc w:val="left"/>
      <w:pPr>
        <w:ind w:left="1593" w:hanging="140"/>
      </w:pPr>
      <w:rPr>
        <w:rFonts w:hint="default"/>
        <w:lang w:val="ru-RU" w:eastAsia="ru-RU" w:bidi="ru-RU"/>
      </w:rPr>
    </w:lvl>
    <w:lvl w:ilvl="4" w:tplc="CF161484">
      <w:numFmt w:val="bullet"/>
      <w:lvlText w:val="•"/>
      <w:lvlJc w:val="left"/>
      <w:pPr>
        <w:ind w:left="2090" w:hanging="140"/>
      </w:pPr>
      <w:rPr>
        <w:rFonts w:hint="default"/>
        <w:lang w:val="ru-RU" w:eastAsia="ru-RU" w:bidi="ru-RU"/>
      </w:rPr>
    </w:lvl>
    <w:lvl w:ilvl="5" w:tplc="5A7CA400">
      <w:numFmt w:val="bullet"/>
      <w:lvlText w:val="•"/>
      <w:lvlJc w:val="left"/>
      <w:pPr>
        <w:ind w:left="2588" w:hanging="140"/>
      </w:pPr>
      <w:rPr>
        <w:rFonts w:hint="default"/>
        <w:lang w:val="ru-RU" w:eastAsia="ru-RU" w:bidi="ru-RU"/>
      </w:rPr>
    </w:lvl>
    <w:lvl w:ilvl="6" w:tplc="112E527E">
      <w:numFmt w:val="bullet"/>
      <w:lvlText w:val="•"/>
      <w:lvlJc w:val="left"/>
      <w:pPr>
        <w:ind w:left="3086" w:hanging="140"/>
      </w:pPr>
      <w:rPr>
        <w:rFonts w:hint="default"/>
        <w:lang w:val="ru-RU" w:eastAsia="ru-RU" w:bidi="ru-RU"/>
      </w:rPr>
    </w:lvl>
    <w:lvl w:ilvl="7" w:tplc="FFF4F008">
      <w:numFmt w:val="bullet"/>
      <w:lvlText w:val="•"/>
      <w:lvlJc w:val="left"/>
      <w:pPr>
        <w:ind w:left="3583" w:hanging="140"/>
      </w:pPr>
      <w:rPr>
        <w:rFonts w:hint="default"/>
        <w:lang w:val="ru-RU" w:eastAsia="ru-RU" w:bidi="ru-RU"/>
      </w:rPr>
    </w:lvl>
    <w:lvl w:ilvl="8" w:tplc="034237F2">
      <w:numFmt w:val="bullet"/>
      <w:lvlText w:val="•"/>
      <w:lvlJc w:val="left"/>
      <w:pPr>
        <w:ind w:left="4081" w:hanging="140"/>
      </w:pPr>
      <w:rPr>
        <w:rFonts w:hint="default"/>
        <w:lang w:val="ru-RU" w:eastAsia="ru-RU" w:bidi="ru-RU"/>
      </w:rPr>
    </w:lvl>
  </w:abstractNum>
  <w:abstractNum w:abstractNumId="81">
    <w:nsid w:val="14215F4B"/>
    <w:multiLevelType w:val="hybridMultilevel"/>
    <w:tmpl w:val="33C43A3C"/>
    <w:lvl w:ilvl="0" w:tplc="65EEE644">
      <w:start w:val="1"/>
      <w:numFmt w:val="upperRoman"/>
      <w:lvlText w:val="%1"/>
      <w:lvlJc w:val="left"/>
      <w:pPr>
        <w:ind w:left="1682" w:hanging="331"/>
      </w:pPr>
      <w:rPr>
        <w:rFonts w:ascii="Times New Roman" w:eastAsia="Times New Roman" w:hAnsi="Times New Roman" w:cs="Times New Roman" w:hint="default"/>
        <w:spacing w:val="-22"/>
        <w:w w:val="100"/>
        <w:sz w:val="24"/>
        <w:szCs w:val="24"/>
        <w:lang w:val="ru-RU" w:eastAsia="ru-RU" w:bidi="ru-RU"/>
      </w:rPr>
    </w:lvl>
    <w:lvl w:ilvl="1" w:tplc="54D255CE">
      <w:numFmt w:val="bullet"/>
      <w:lvlText w:val="•"/>
      <w:lvlJc w:val="left"/>
      <w:pPr>
        <w:ind w:left="2700" w:hanging="331"/>
      </w:pPr>
      <w:rPr>
        <w:rFonts w:hint="default"/>
        <w:lang w:val="ru-RU" w:eastAsia="ru-RU" w:bidi="ru-RU"/>
      </w:rPr>
    </w:lvl>
    <w:lvl w:ilvl="2" w:tplc="52AAA720">
      <w:numFmt w:val="bullet"/>
      <w:lvlText w:val="•"/>
      <w:lvlJc w:val="left"/>
      <w:pPr>
        <w:ind w:left="3721" w:hanging="331"/>
      </w:pPr>
      <w:rPr>
        <w:rFonts w:hint="default"/>
        <w:lang w:val="ru-RU" w:eastAsia="ru-RU" w:bidi="ru-RU"/>
      </w:rPr>
    </w:lvl>
    <w:lvl w:ilvl="3" w:tplc="16AE7276">
      <w:numFmt w:val="bullet"/>
      <w:lvlText w:val="•"/>
      <w:lvlJc w:val="left"/>
      <w:pPr>
        <w:ind w:left="4741" w:hanging="331"/>
      </w:pPr>
      <w:rPr>
        <w:rFonts w:hint="default"/>
        <w:lang w:val="ru-RU" w:eastAsia="ru-RU" w:bidi="ru-RU"/>
      </w:rPr>
    </w:lvl>
    <w:lvl w:ilvl="4" w:tplc="A0F21480">
      <w:numFmt w:val="bullet"/>
      <w:lvlText w:val="•"/>
      <w:lvlJc w:val="left"/>
      <w:pPr>
        <w:ind w:left="5762" w:hanging="331"/>
      </w:pPr>
      <w:rPr>
        <w:rFonts w:hint="default"/>
        <w:lang w:val="ru-RU" w:eastAsia="ru-RU" w:bidi="ru-RU"/>
      </w:rPr>
    </w:lvl>
    <w:lvl w:ilvl="5" w:tplc="B150F42C">
      <w:numFmt w:val="bullet"/>
      <w:lvlText w:val="•"/>
      <w:lvlJc w:val="left"/>
      <w:pPr>
        <w:ind w:left="6783" w:hanging="331"/>
      </w:pPr>
      <w:rPr>
        <w:rFonts w:hint="default"/>
        <w:lang w:val="ru-RU" w:eastAsia="ru-RU" w:bidi="ru-RU"/>
      </w:rPr>
    </w:lvl>
    <w:lvl w:ilvl="6" w:tplc="DCFADE40">
      <w:numFmt w:val="bullet"/>
      <w:lvlText w:val="•"/>
      <w:lvlJc w:val="left"/>
      <w:pPr>
        <w:ind w:left="7803" w:hanging="331"/>
      </w:pPr>
      <w:rPr>
        <w:rFonts w:hint="default"/>
        <w:lang w:val="ru-RU" w:eastAsia="ru-RU" w:bidi="ru-RU"/>
      </w:rPr>
    </w:lvl>
    <w:lvl w:ilvl="7" w:tplc="EEEC97D2">
      <w:numFmt w:val="bullet"/>
      <w:lvlText w:val="•"/>
      <w:lvlJc w:val="left"/>
      <w:pPr>
        <w:ind w:left="8824" w:hanging="331"/>
      </w:pPr>
      <w:rPr>
        <w:rFonts w:hint="default"/>
        <w:lang w:val="ru-RU" w:eastAsia="ru-RU" w:bidi="ru-RU"/>
      </w:rPr>
    </w:lvl>
    <w:lvl w:ilvl="8" w:tplc="F10AB912">
      <w:numFmt w:val="bullet"/>
      <w:lvlText w:val="•"/>
      <w:lvlJc w:val="left"/>
      <w:pPr>
        <w:ind w:left="9845" w:hanging="331"/>
      </w:pPr>
      <w:rPr>
        <w:rFonts w:hint="default"/>
        <w:lang w:val="ru-RU" w:eastAsia="ru-RU" w:bidi="ru-RU"/>
      </w:rPr>
    </w:lvl>
  </w:abstractNum>
  <w:abstractNum w:abstractNumId="82">
    <w:nsid w:val="14D97686"/>
    <w:multiLevelType w:val="hybridMultilevel"/>
    <w:tmpl w:val="A5BCCA80"/>
    <w:lvl w:ilvl="0" w:tplc="46908032">
      <w:numFmt w:val="bullet"/>
      <w:lvlText w:val="•"/>
      <w:lvlJc w:val="left"/>
      <w:pPr>
        <w:ind w:left="424" w:hanging="317"/>
      </w:pPr>
      <w:rPr>
        <w:rFonts w:ascii="Times New Roman" w:eastAsia="Times New Roman" w:hAnsi="Times New Roman" w:cs="Times New Roman" w:hint="default"/>
        <w:spacing w:val="-5"/>
        <w:w w:val="100"/>
        <w:sz w:val="24"/>
        <w:szCs w:val="24"/>
        <w:lang w:val="ru-RU" w:eastAsia="ru-RU" w:bidi="ru-RU"/>
      </w:rPr>
    </w:lvl>
    <w:lvl w:ilvl="1" w:tplc="5E22BF52">
      <w:numFmt w:val="bullet"/>
      <w:lvlText w:val="•"/>
      <w:lvlJc w:val="left"/>
      <w:pPr>
        <w:ind w:left="844" w:hanging="317"/>
      </w:pPr>
      <w:rPr>
        <w:rFonts w:hint="default"/>
        <w:lang w:val="ru-RU" w:eastAsia="ru-RU" w:bidi="ru-RU"/>
      </w:rPr>
    </w:lvl>
    <w:lvl w:ilvl="2" w:tplc="64E64C76">
      <w:numFmt w:val="bullet"/>
      <w:lvlText w:val="•"/>
      <w:lvlJc w:val="left"/>
      <w:pPr>
        <w:ind w:left="1269" w:hanging="317"/>
      </w:pPr>
      <w:rPr>
        <w:rFonts w:hint="default"/>
        <w:lang w:val="ru-RU" w:eastAsia="ru-RU" w:bidi="ru-RU"/>
      </w:rPr>
    </w:lvl>
    <w:lvl w:ilvl="3" w:tplc="BBCE5AF0">
      <w:numFmt w:val="bullet"/>
      <w:lvlText w:val="•"/>
      <w:lvlJc w:val="left"/>
      <w:pPr>
        <w:ind w:left="1694" w:hanging="317"/>
      </w:pPr>
      <w:rPr>
        <w:rFonts w:hint="default"/>
        <w:lang w:val="ru-RU" w:eastAsia="ru-RU" w:bidi="ru-RU"/>
      </w:rPr>
    </w:lvl>
    <w:lvl w:ilvl="4" w:tplc="309A0E6C">
      <w:numFmt w:val="bullet"/>
      <w:lvlText w:val="•"/>
      <w:lvlJc w:val="left"/>
      <w:pPr>
        <w:ind w:left="2118" w:hanging="317"/>
      </w:pPr>
      <w:rPr>
        <w:rFonts w:hint="default"/>
        <w:lang w:val="ru-RU" w:eastAsia="ru-RU" w:bidi="ru-RU"/>
      </w:rPr>
    </w:lvl>
    <w:lvl w:ilvl="5" w:tplc="892E43B2">
      <w:numFmt w:val="bullet"/>
      <w:lvlText w:val="•"/>
      <w:lvlJc w:val="left"/>
      <w:pPr>
        <w:ind w:left="2543" w:hanging="317"/>
      </w:pPr>
      <w:rPr>
        <w:rFonts w:hint="default"/>
        <w:lang w:val="ru-RU" w:eastAsia="ru-RU" w:bidi="ru-RU"/>
      </w:rPr>
    </w:lvl>
    <w:lvl w:ilvl="6" w:tplc="4F08582C">
      <w:numFmt w:val="bullet"/>
      <w:lvlText w:val="•"/>
      <w:lvlJc w:val="left"/>
      <w:pPr>
        <w:ind w:left="2968" w:hanging="317"/>
      </w:pPr>
      <w:rPr>
        <w:rFonts w:hint="default"/>
        <w:lang w:val="ru-RU" w:eastAsia="ru-RU" w:bidi="ru-RU"/>
      </w:rPr>
    </w:lvl>
    <w:lvl w:ilvl="7" w:tplc="24123E84">
      <w:numFmt w:val="bullet"/>
      <w:lvlText w:val="•"/>
      <w:lvlJc w:val="left"/>
      <w:pPr>
        <w:ind w:left="3392" w:hanging="317"/>
      </w:pPr>
      <w:rPr>
        <w:rFonts w:hint="default"/>
        <w:lang w:val="ru-RU" w:eastAsia="ru-RU" w:bidi="ru-RU"/>
      </w:rPr>
    </w:lvl>
    <w:lvl w:ilvl="8" w:tplc="99B43A1E">
      <w:numFmt w:val="bullet"/>
      <w:lvlText w:val="•"/>
      <w:lvlJc w:val="left"/>
      <w:pPr>
        <w:ind w:left="3817" w:hanging="317"/>
      </w:pPr>
      <w:rPr>
        <w:rFonts w:hint="default"/>
        <w:lang w:val="ru-RU" w:eastAsia="ru-RU" w:bidi="ru-RU"/>
      </w:rPr>
    </w:lvl>
  </w:abstractNum>
  <w:abstractNum w:abstractNumId="83">
    <w:nsid w:val="14DA14E1"/>
    <w:multiLevelType w:val="multilevel"/>
    <w:tmpl w:val="8F9022D8"/>
    <w:lvl w:ilvl="0">
      <w:start w:val="1"/>
      <w:numFmt w:val="decimal"/>
      <w:lvlText w:val="%1"/>
      <w:lvlJc w:val="left"/>
      <w:pPr>
        <w:ind w:left="1682" w:hanging="428"/>
      </w:pPr>
      <w:rPr>
        <w:rFonts w:hint="default"/>
        <w:lang w:val="ru-RU" w:eastAsia="ru-RU" w:bidi="ru-RU"/>
      </w:rPr>
    </w:lvl>
    <w:lvl w:ilvl="1">
      <w:start w:val="3"/>
      <w:numFmt w:val="decimal"/>
      <w:lvlText w:val="%1.%2."/>
      <w:lvlJc w:val="left"/>
      <w:pPr>
        <w:ind w:left="1682" w:hanging="428"/>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2990" w:hanging="600"/>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4974" w:hanging="600"/>
      </w:pPr>
      <w:rPr>
        <w:rFonts w:hint="default"/>
        <w:lang w:val="ru-RU" w:eastAsia="ru-RU" w:bidi="ru-RU"/>
      </w:rPr>
    </w:lvl>
    <w:lvl w:ilvl="4">
      <w:numFmt w:val="bullet"/>
      <w:lvlText w:val="•"/>
      <w:lvlJc w:val="left"/>
      <w:pPr>
        <w:ind w:left="5962" w:hanging="600"/>
      </w:pPr>
      <w:rPr>
        <w:rFonts w:hint="default"/>
        <w:lang w:val="ru-RU" w:eastAsia="ru-RU" w:bidi="ru-RU"/>
      </w:rPr>
    </w:lvl>
    <w:lvl w:ilvl="5">
      <w:numFmt w:val="bullet"/>
      <w:lvlText w:val="•"/>
      <w:lvlJc w:val="left"/>
      <w:pPr>
        <w:ind w:left="6949" w:hanging="600"/>
      </w:pPr>
      <w:rPr>
        <w:rFonts w:hint="default"/>
        <w:lang w:val="ru-RU" w:eastAsia="ru-RU" w:bidi="ru-RU"/>
      </w:rPr>
    </w:lvl>
    <w:lvl w:ilvl="6">
      <w:numFmt w:val="bullet"/>
      <w:lvlText w:val="•"/>
      <w:lvlJc w:val="left"/>
      <w:pPr>
        <w:ind w:left="7936" w:hanging="600"/>
      </w:pPr>
      <w:rPr>
        <w:rFonts w:hint="default"/>
        <w:lang w:val="ru-RU" w:eastAsia="ru-RU" w:bidi="ru-RU"/>
      </w:rPr>
    </w:lvl>
    <w:lvl w:ilvl="7">
      <w:numFmt w:val="bullet"/>
      <w:lvlText w:val="•"/>
      <w:lvlJc w:val="left"/>
      <w:pPr>
        <w:ind w:left="8924" w:hanging="600"/>
      </w:pPr>
      <w:rPr>
        <w:rFonts w:hint="default"/>
        <w:lang w:val="ru-RU" w:eastAsia="ru-RU" w:bidi="ru-RU"/>
      </w:rPr>
    </w:lvl>
    <w:lvl w:ilvl="8">
      <w:numFmt w:val="bullet"/>
      <w:lvlText w:val="•"/>
      <w:lvlJc w:val="left"/>
      <w:pPr>
        <w:ind w:left="9911" w:hanging="600"/>
      </w:pPr>
      <w:rPr>
        <w:rFonts w:hint="default"/>
        <w:lang w:val="ru-RU" w:eastAsia="ru-RU" w:bidi="ru-RU"/>
      </w:rPr>
    </w:lvl>
  </w:abstractNum>
  <w:abstractNum w:abstractNumId="84">
    <w:nsid w:val="14DE4762"/>
    <w:multiLevelType w:val="hybridMultilevel"/>
    <w:tmpl w:val="8AE295C0"/>
    <w:lvl w:ilvl="0" w:tplc="6A78D5C2">
      <w:start w:val="1"/>
      <w:numFmt w:val="decimal"/>
      <w:lvlText w:val="%1)"/>
      <w:lvlJc w:val="left"/>
      <w:pPr>
        <w:ind w:left="1682" w:hanging="260"/>
      </w:pPr>
      <w:rPr>
        <w:rFonts w:ascii="Times New Roman" w:eastAsia="Times New Roman" w:hAnsi="Times New Roman" w:cs="Times New Roman" w:hint="default"/>
        <w:w w:val="99"/>
        <w:sz w:val="24"/>
        <w:szCs w:val="24"/>
        <w:lang w:val="ru-RU" w:eastAsia="ru-RU" w:bidi="ru-RU"/>
      </w:rPr>
    </w:lvl>
    <w:lvl w:ilvl="1" w:tplc="064269B4">
      <w:numFmt w:val="bullet"/>
      <w:lvlText w:val="•"/>
      <w:lvlJc w:val="left"/>
      <w:pPr>
        <w:ind w:left="2700" w:hanging="260"/>
      </w:pPr>
      <w:rPr>
        <w:rFonts w:hint="default"/>
        <w:lang w:val="ru-RU" w:eastAsia="ru-RU" w:bidi="ru-RU"/>
      </w:rPr>
    </w:lvl>
    <w:lvl w:ilvl="2" w:tplc="B44E85C8">
      <w:numFmt w:val="bullet"/>
      <w:lvlText w:val="•"/>
      <w:lvlJc w:val="left"/>
      <w:pPr>
        <w:ind w:left="3721" w:hanging="260"/>
      </w:pPr>
      <w:rPr>
        <w:rFonts w:hint="default"/>
        <w:lang w:val="ru-RU" w:eastAsia="ru-RU" w:bidi="ru-RU"/>
      </w:rPr>
    </w:lvl>
    <w:lvl w:ilvl="3" w:tplc="EA181892">
      <w:numFmt w:val="bullet"/>
      <w:lvlText w:val="•"/>
      <w:lvlJc w:val="left"/>
      <w:pPr>
        <w:ind w:left="4741" w:hanging="260"/>
      </w:pPr>
      <w:rPr>
        <w:rFonts w:hint="default"/>
        <w:lang w:val="ru-RU" w:eastAsia="ru-RU" w:bidi="ru-RU"/>
      </w:rPr>
    </w:lvl>
    <w:lvl w:ilvl="4" w:tplc="1A0EE87A">
      <w:numFmt w:val="bullet"/>
      <w:lvlText w:val="•"/>
      <w:lvlJc w:val="left"/>
      <w:pPr>
        <w:ind w:left="5762" w:hanging="260"/>
      </w:pPr>
      <w:rPr>
        <w:rFonts w:hint="default"/>
        <w:lang w:val="ru-RU" w:eastAsia="ru-RU" w:bidi="ru-RU"/>
      </w:rPr>
    </w:lvl>
    <w:lvl w:ilvl="5" w:tplc="1F681EA8">
      <w:numFmt w:val="bullet"/>
      <w:lvlText w:val="•"/>
      <w:lvlJc w:val="left"/>
      <w:pPr>
        <w:ind w:left="6783" w:hanging="260"/>
      </w:pPr>
      <w:rPr>
        <w:rFonts w:hint="default"/>
        <w:lang w:val="ru-RU" w:eastAsia="ru-RU" w:bidi="ru-RU"/>
      </w:rPr>
    </w:lvl>
    <w:lvl w:ilvl="6" w:tplc="8FD46044">
      <w:numFmt w:val="bullet"/>
      <w:lvlText w:val="•"/>
      <w:lvlJc w:val="left"/>
      <w:pPr>
        <w:ind w:left="7803" w:hanging="260"/>
      </w:pPr>
      <w:rPr>
        <w:rFonts w:hint="default"/>
        <w:lang w:val="ru-RU" w:eastAsia="ru-RU" w:bidi="ru-RU"/>
      </w:rPr>
    </w:lvl>
    <w:lvl w:ilvl="7" w:tplc="649ABEA4">
      <w:numFmt w:val="bullet"/>
      <w:lvlText w:val="•"/>
      <w:lvlJc w:val="left"/>
      <w:pPr>
        <w:ind w:left="8824" w:hanging="260"/>
      </w:pPr>
      <w:rPr>
        <w:rFonts w:hint="default"/>
        <w:lang w:val="ru-RU" w:eastAsia="ru-RU" w:bidi="ru-RU"/>
      </w:rPr>
    </w:lvl>
    <w:lvl w:ilvl="8" w:tplc="473C3DE0">
      <w:numFmt w:val="bullet"/>
      <w:lvlText w:val="•"/>
      <w:lvlJc w:val="left"/>
      <w:pPr>
        <w:ind w:left="9845" w:hanging="260"/>
      </w:pPr>
      <w:rPr>
        <w:rFonts w:hint="default"/>
        <w:lang w:val="ru-RU" w:eastAsia="ru-RU" w:bidi="ru-RU"/>
      </w:rPr>
    </w:lvl>
  </w:abstractNum>
  <w:abstractNum w:abstractNumId="85">
    <w:nsid w:val="14E672E8"/>
    <w:multiLevelType w:val="hybridMultilevel"/>
    <w:tmpl w:val="1CE86322"/>
    <w:lvl w:ilvl="0" w:tplc="92E28080">
      <w:numFmt w:val="bullet"/>
      <w:lvlText w:val="•"/>
      <w:lvlJc w:val="left"/>
      <w:pPr>
        <w:ind w:left="107" w:hanging="176"/>
      </w:pPr>
      <w:rPr>
        <w:rFonts w:ascii="Times New Roman" w:eastAsia="Times New Roman" w:hAnsi="Times New Roman" w:cs="Times New Roman" w:hint="default"/>
        <w:spacing w:val="-29"/>
        <w:w w:val="84"/>
        <w:sz w:val="24"/>
        <w:szCs w:val="24"/>
        <w:lang w:val="ru-RU" w:eastAsia="ru-RU" w:bidi="ru-RU"/>
      </w:rPr>
    </w:lvl>
    <w:lvl w:ilvl="1" w:tplc="52D66AD4">
      <w:numFmt w:val="bullet"/>
      <w:lvlText w:val="•"/>
      <w:lvlJc w:val="left"/>
      <w:pPr>
        <w:ind w:left="556" w:hanging="176"/>
      </w:pPr>
      <w:rPr>
        <w:rFonts w:hint="default"/>
        <w:lang w:val="ru-RU" w:eastAsia="ru-RU" w:bidi="ru-RU"/>
      </w:rPr>
    </w:lvl>
    <w:lvl w:ilvl="2" w:tplc="C5641BAE">
      <w:numFmt w:val="bullet"/>
      <w:lvlText w:val="•"/>
      <w:lvlJc w:val="left"/>
      <w:pPr>
        <w:ind w:left="1013" w:hanging="176"/>
      </w:pPr>
      <w:rPr>
        <w:rFonts w:hint="default"/>
        <w:lang w:val="ru-RU" w:eastAsia="ru-RU" w:bidi="ru-RU"/>
      </w:rPr>
    </w:lvl>
    <w:lvl w:ilvl="3" w:tplc="30DCAEB6">
      <w:numFmt w:val="bullet"/>
      <w:lvlText w:val="•"/>
      <w:lvlJc w:val="left"/>
      <w:pPr>
        <w:ind w:left="1470" w:hanging="176"/>
      </w:pPr>
      <w:rPr>
        <w:rFonts w:hint="default"/>
        <w:lang w:val="ru-RU" w:eastAsia="ru-RU" w:bidi="ru-RU"/>
      </w:rPr>
    </w:lvl>
    <w:lvl w:ilvl="4" w:tplc="EE7223DC">
      <w:numFmt w:val="bullet"/>
      <w:lvlText w:val="•"/>
      <w:lvlJc w:val="left"/>
      <w:pPr>
        <w:ind w:left="1926" w:hanging="176"/>
      </w:pPr>
      <w:rPr>
        <w:rFonts w:hint="default"/>
        <w:lang w:val="ru-RU" w:eastAsia="ru-RU" w:bidi="ru-RU"/>
      </w:rPr>
    </w:lvl>
    <w:lvl w:ilvl="5" w:tplc="37B2FE50">
      <w:numFmt w:val="bullet"/>
      <w:lvlText w:val="•"/>
      <w:lvlJc w:val="left"/>
      <w:pPr>
        <w:ind w:left="2383" w:hanging="176"/>
      </w:pPr>
      <w:rPr>
        <w:rFonts w:hint="default"/>
        <w:lang w:val="ru-RU" w:eastAsia="ru-RU" w:bidi="ru-RU"/>
      </w:rPr>
    </w:lvl>
    <w:lvl w:ilvl="6" w:tplc="E46C9F40">
      <w:numFmt w:val="bullet"/>
      <w:lvlText w:val="•"/>
      <w:lvlJc w:val="left"/>
      <w:pPr>
        <w:ind w:left="2840" w:hanging="176"/>
      </w:pPr>
      <w:rPr>
        <w:rFonts w:hint="default"/>
        <w:lang w:val="ru-RU" w:eastAsia="ru-RU" w:bidi="ru-RU"/>
      </w:rPr>
    </w:lvl>
    <w:lvl w:ilvl="7" w:tplc="D3EA7328">
      <w:numFmt w:val="bullet"/>
      <w:lvlText w:val="•"/>
      <w:lvlJc w:val="left"/>
      <w:pPr>
        <w:ind w:left="3296" w:hanging="176"/>
      </w:pPr>
      <w:rPr>
        <w:rFonts w:hint="default"/>
        <w:lang w:val="ru-RU" w:eastAsia="ru-RU" w:bidi="ru-RU"/>
      </w:rPr>
    </w:lvl>
    <w:lvl w:ilvl="8" w:tplc="4576260E">
      <w:numFmt w:val="bullet"/>
      <w:lvlText w:val="•"/>
      <w:lvlJc w:val="left"/>
      <w:pPr>
        <w:ind w:left="3753" w:hanging="176"/>
      </w:pPr>
      <w:rPr>
        <w:rFonts w:hint="default"/>
        <w:lang w:val="ru-RU" w:eastAsia="ru-RU" w:bidi="ru-RU"/>
      </w:rPr>
    </w:lvl>
  </w:abstractNum>
  <w:abstractNum w:abstractNumId="86">
    <w:nsid w:val="15005094"/>
    <w:multiLevelType w:val="hybridMultilevel"/>
    <w:tmpl w:val="E4147C42"/>
    <w:lvl w:ilvl="0" w:tplc="4E78DB78">
      <w:numFmt w:val="bullet"/>
      <w:lvlText w:val=""/>
      <w:lvlJc w:val="left"/>
      <w:pPr>
        <w:ind w:left="424" w:hanging="317"/>
      </w:pPr>
      <w:rPr>
        <w:rFonts w:ascii="Symbol" w:eastAsia="Symbol" w:hAnsi="Symbol" w:cs="Symbol" w:hint="default"/>
        <w:w w:val="100"/>
        <w:sz w:val="24"/>
        <w:szCs w:val="24"/>
        <w:lang w:val="ru-RU" w:eastAsia="ru-RU" w:bidi="ru-RU"/>
      </w:rPr>
    </w:lvl>
    <w:lvl w:ilvl="1" w:tplc="26EA68C6">
      <w:numFmt w:val="bullet"/>
      <w:lvlText w:val="•"/>
      <w:lvlJc w:val="left"/>
      <w:pPr>
        <w:ind w:left="844" w:hanging="317"/>
      </w:pPr>
      <w:rPr>
        <w:rFonts w:hint="default"/>
        <w:lang w:val="ru-RU" w:eastAsia="ru-RU" w:bidi="ru-RU"/>
      </w:rPr>
    </w:lvl>
    <w:lvl w:ilvl="2" w:tplc="D4DC8F44">
      <w:numFmt w:val="bullet"/>
      <w:lvlText w:val="•"/>
      <w:lvlJc w:val="left"/>
      <w:pPr>
        <w:ind w:left="1269" w:hanging="317"/>
      </w:pPr>
      <w:rPr>
        <w:rFonts w:hint="default"/>
        <w:lang w:val="ru-RU" w:eastAsia="ru-RU" w:bidi="ru-RU"/>
      </w:rPr>
    </w:lvl>
    <w:lvl w:ilvl="3" w:tplc="CBA4EC3E">
      <w:numFmt w:val="bullet"/>
      <w:lvlText w:val="•"/>
      <w:lvlJc w:val="left"/>
      <w:pPr>
        <w:ind w:left="1694" w:hanging="317"/>
      </w:pPr>
      <w:rPr>
        <w:rFonts w:hint="default"/>
        <w:lang w:val="ru-RU" w:eastAsia="ru-RU" w:bidi="ru-RU"/>
      </w:rPr>
    </w:lvl>
    <w:lvl w:ilvl="4" w:tplc="B140994E">
      <w:numFmt w:val="bullet"/>
      <w:lvlText w:val="•"/>
      <w:lvlJc w:val="left"/>
      <w:pPr>
        <w:ind w:left="2118" w:hanging="317"/>
      </w:pPr>
      <w:rPr>
        <w:rFonts w:hint="default"/>
        <w:lang w:val="ru-RU" w:eastAsia="ru-RU" w:bidi="ru-RU"/>
      </w:rPr>
    </w:lvl>
    <w:lvl w:ilvl="5" w:tplc="EC80787A">
      <w:numFmt w:val="bullet"/>
      <w:lvlText w:val="•"/>
      <w:lvlJc w:val="left"/>
      <w:pPr>
        <w:ind w:left="2543" w:hanging="317"/>
      </w:pPr>
      <w:rPr>
        <w:rFonts w:hint="default"/>
        <w:lang w:val="ru-RU" w:eastAsia="ru-RU" w:bidi="ru-RU"/>
      </w:rPr>
    </w:lvl>
    <w:lvl w:ilvl="6" w:tplc="6F2A1738">
      <w:numFmt w:val="bullet"/>
      <w:lvlText w:val="•"/>
      <w:lvlJc w:val="left"/>
      <w:pPr>
        <w:ind w:left="2968" w:hanging="317"/>
      </w:pPr>
      <w:rPr>
        <w:rFonts w:hint="default"/>
        <w:lang w:val="ru-RU" w:eastAsia="ru-RU" w:bidi="ru-RU"/>
      </w:rPr>
    </w:lvl>
    <w:lvl w:ilvl="7" w:tplc="0AC6A5CA">
      <w:numFmt w:val="bullet"/>
      <w:lvlText w:val="•"/>
      <w:lvlJc w:val="left"/>
      <w:pPr>
        <w:ind w:left="3392" w:hanging="317"/>
      </w:pPr>
      <w:rPr>
        <w:rFonts w:hint="default"/>
        <w:lang w:val="ru-RU" w:eastAsia="ru-RU" w:bidi="ru-RU"/>
      </w:rPr>
    </w:lvl>
    <w:lvl w:ilvl="8" w:tplc="D6D2D1A6">
      <w:numFmt w:val="bullet"/>
      <w:lvlText w:val="•"/>
      <w:lvlJc w:val="left"/>
      <w:pPr>
        <w:ind w:left="3817" w:hanging="317"/>
      </w:pPr>
      <w:rPr>
        <w:rFonts w:hint="default"/>
        <w:lang w:val="ru-RU" w:eastAsia="ru-RU" w:bidi="ru-RU"/>
      </w:rPr>
    </w:lvl>
  </w:abstractNum>
  <w:abstractNum w:abstractNumId="87">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8">
    <w:nsid w:val="15480E8F"/>
    <w:multiLevelType w:val="hybridMultilevel"/>
    <w:tmpl w:val="6DDABC24"/>
    <w:lvl w:ilvl="0" w:tplc="5CF6A7B8">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E53E36D2">
      <w:numFmt w:val="bullet"/>
      <w:lvlText w:val="•"/>
      <w:lvlJc w:val="left"/>
      <w:pPr>
        <w:ind w:left="512" w:hanging="144"/>
      </w:pPr>
      <w:rPr>
        <w:rFonts w:hint="default"/>
        <w:lang w:val="ru-RU" w:eastAsia="ru-RU" w:bidi="ru-RU"/>
      </w:rPr>
    </w:lvl>
    <w:lvl w:ilvl="2" w:tplc="8E2A81F0">
      <w:numFmt w:val="bullet"/>
      <w:lvlText w:val="•"/>
      <w:lvlJc w:val="left"/>
      <w:pPr>
        <w:ind w:left="924" w:hanging="144"/>
      </w:pPr>
      <w:rPr>
        <w:rFonts w:hint="default"/>
        <w:lang w:val="ru-RU" w:eastAsia="ru-RU" w:bidi="ru-RU"/>
      </w:rPr>
    </w:lvl>
    <w:lvl w:ilvl="3" w:tplc="6ED699BC">
      <w:numFmt w:val="bullet"/>
      <w:lvlText w:val="•"/>
      <w:lvlJc w:val="left"/>
      <w:pPr>
        <w:ind w:left="1336" w:hanging="144"/>
      </w:pPr>
      <w:rPr>
        <w:rFonts w:hint="default"/>
        <w:lang w:val="ru-RU" w:eastAsia="ru-RU" w:bidi="ru-RU"/>
      </w:rPr>
    </w:lvl>
    <w:lvl w:ilvl="4" w:tplc="430A29D6">
      <w:numFmt w:val="bullet"/>
      <w:lvlText w:val="•"/>
      <w:lvlJc w:val="left"/>
      <w:pPr>
        <w:ind w:left="1748" w:hanging="144"/>
      </w:pPr>
      <w:rPr>
        <w:rFonts w:hint="default"/>
        <w:lang w:val="ru-RU" w:eastAsia="ru-RU" w:bidi="ru-RU"/>
      </w:rPr>
    </w:lvl>
    <w:lvl w:ilvl="5" w:tplc="5C86E37A">
      <w:numFmt w:val="bullet"/>
      <w:lvlText w:val="•"/>
      <w:lvlJc w:val="left"/>
      <w:pPr>
        <w:ind w:left="2160" w:hanging="144"/>
      </w:pPr>
      <w:rPr>
        <w:rFonts w:hint="default"/>
        <w:lang w:val="ru-RU" w:eastAsia="ru-RU" w:bidi="ru-RU"/>
      </w:rPr>
    </w:lvl>
    <w:lvl w:ilvl="6" w:tplc="5D981122">
      <w:numFmt w:val="bullet"/>
      <w:lvlText w:val="•"/>
      <w:lvlJc w:val="left"/>
      <w:pPr>
        <w:ind w:left="2572" w:hanging="144"/>
      </w:pPr>
      <w:rPr>
        <w:rFonts w:hint="default"/>
        <w:lang w:val="ru-RU" w:eastAsia="ru-RU" w:bidi="ru-RU"/>
      </w:rPr>
    </w:lvl>
    <w:lvl w:ilvl="7" w:tplc="B5A61E2E">
      <w:numFmt w:val="bullet"/>
      <w:lvlText w:val="•"/>
      <w:lvlJc w:val="left"/>
      <w:pPr>
        <w:ind w:left="2984" w:hanging="144"/>
      </w:pPr>
      <w:rPr>
        <w:rFonts w:hint="default"/>
        <w:lang w:val="ru-RU" w:eastAsia="ru-RU" w:bidi="ru-RU"/>
      </w:rPr>
    </w:lvl>
    <w:lvl w:ilvl="8" w:tplc="23D87478">
      <w:numFmt w:val="bullet"/>
      <w:lvlText w:val="•"/>
      <w:lvlJc w:val="left"/>
      <w:pPr>
        <w:ind w:left="3396" w:hanging="144"/>
      </w:pPr>
      <w:rPr>
        <w:rFonts w:hint="default"/>
        <w:lang w:val="ru-RU" w:eastAsia="ru-RU" w:bidi="ru-RU"/>
      </w:rPr>
    </w:lvl>
  </w:abstractNum>
  <w:abstractNum w:abstractNumId="89">
    <w:nsid w:val="15C31C24"/>
    <w:multiLevelType w:val="hybridMultilevel"/>
    <w:tmpl w:val="743ED8F8"/>
    <w:lvl w:ilvl="0" w:tplc="285E1894">
      <w:numFmt w:val="bullet"/>
      <w:lvlText w:val="-"/>
      <w:lvlJc w:val="left"/>
      <w:pPr>
        <w:ind w:left="106" w:hanging="140"/>
      </w:pPr>
      <w:rPr>
        <w:rFonts w:ascii="Times New Roman" w:eastAsia="Times New Roman" w:hAnsi="Times New Roman" w:cs="Times New Roman" w:hint="default"/>
        <w:w w:val="99"/>
        <w:sz w:val="24"/>
        <w:szCs w:val="24"/>
        <w:lang w:val="ru-RU" w:eastAsia="ru-RU" w:bidi="ru-RU"/>
      </w:rPr>
    </w:lvl>
    <w:lvl w:ilvl="1" w:tplc="583A14DE">
      <w:numFmt w:val="bullet"/>
      <w:lvlText w:val="•"/>
      <w:lvlJc w:val="left"/>
      <w:pPr>
        <w:ind w:left="471" w:hanging="140"/>
      </w:pPr>
      <w:rPr>
        <w:rFonts w:hint="default"/>
        <w:lang w:val="ru-RU" w:eastAsia="ru-RU" w:bidi="ru-RU"/>
      </w:rPr>
    </w:lvl>
    <w:lvl w:ilvl="2" w:tplc="0AB415A6">
      <w:numFmt w:val="bullet"/>
      <w:lvlText w:val="•"/>
      <w:lvlJc w:val="left"/>
      <w:pPr>
        <w:ind w:left="843" w:hanging="140"/>
      </w:pPr>
      <w:rPr>
        <w:rFonts w:hint="default"/>
        <w:lang w:val="ru-RU" w:eastAsia="ru-RU" w:bidi="ru-RU"/>
      </w:rPr>
    </w:lvl>
    <w:lvl w:ilvl="3" w:tplc="D0943DC6">
      <w:numFmt w:val="bullet"/>
      <w:lvlText w:val="•"/>
      <w:lvlJc w:val="left"/>
      <w:pPr>
        <w:ind w:left="1215" w:hanging="140"/>
      </w:pPr>
      <w:rPr>
        <w:rFonts w:hint="default"/>
        <w:lang w:val="ru-RU" w:eastAsia="ru-RU" w:bidi="ru-RU"/>
      </w:rPr>
    </w:lvl>
    <w:lvl w:ilvl="4" w:tplc="517C53F0">
      <w:numFmt w:val="bullet"/>
      <w:lvlText w:val="•"/>
      <w:lvlJc w:val="left"/>
      <w:pPr>
        <w:ind w:left="1587" w:hanging="140"/>
      </w:pPr>
      <w:rPr>
        <w:rFonts w:hint="default"/>
        <w:lang w:val="ru-RU" w:eastAsia="ru-RU" w:bidi="ru-RU"/>
      </w:rPr>
    </w:lvl>
    <w:lvl w:ilvl="5" w:tplc="947E197E">
      <w:numFmt w:val="bullet"/>
      <w:lvlText w:val="•"/>
      <w:lvlJc w:val="left"/>
      <w:pPr>
        <w:ind w:left="1959" w:hanging="140"/>
      </w:pPr>
      <w:rPr>
        <w:rFonts w:hint="default"/>
        <w:lang w:val="ru-RU" w:eastAsia="ru-RU" w:bidi="ru-RU"/>
      </w:rPr>
    </w:lvl>
    <w:lvl w:ilvl="6" w:tplc="5C9C1EB2">
      <w:numFmt w:val="bullet"/>
      <w:lvlText w:val="•"/>
      <w:lvlJc w:val="left"/>
      <w:pPr>
        <w:ind w:left="2331" w:hanging="140"/>
      </w:pPr>
      <w:rPr>
        <w:rFonts w:hint="default"/>
        <w:lang w:val="ru-RU" w:eastAsia="ru-RU" w:bidi="ru-RU"/>
      </w:rPr>
    </w:lvl>
    <w:lvl w:ilvl="7" w:tplc="F14A4C98">
      <w:numFmt w:val="bullet"/>
      <w:lvlText w:val="•"/>
      <w:lvlJc w:val="left"/>
      <w:pPr>
        <w:ind w:left="2703" w:hanging="140"/>
      </w:pPr>
      <w:rPr>
        <w:rFonts w:hint="default"/>
        <w:lang w:val="ru-RU" w:eastAsia="ru-RU" w:bidi="ru-RU"/>
      </w:rPr>
    </w:lvl>
    <w:lvl w:ilvl="8" w:tplc="B9B0072A">
      <w:numFmt w:val="bullet"/>
      <w:lvlText w:val="•"/>
      <w:lvlJc w:val="left"/>
      <w:pPr>
        <w:ind w:left="3075" w:hanging="140"/>
      </w:pPr>
      <w:rPr>
        <w:rFonts w:hint="default"/>
        <w:lang w:val="ru-RU" w:eastAsia="ru-RU" w:bidi="ru-RU"/>
      </w:rPr>
    </w:lvl>
  </w:abstractNum>
  <w:abstractNum w:abstractNumId="90">
    <w:nsid w:val="15FD2CD1"/>
    <w:multiLevelType w:val="hybridMultilevel"/>
    <w:tmpl w:val="F4C6F5DA"/>
    <w:lvl w:ilvl="0" w:tplc="65921404">
      <w:numFmt w:val="bullet"/>
      <w:lvlText w:val=""/>
      <w:lvlJc w:val="left"/>
      <w:pPr>
        <w:ind w:left="107" w:hanging="995"/>
      </w:pPr>
      <w:rPr>
        <w:rFonts w:ascii="Symbol" w:eastAsia="Symbol" w:hAnsi="Symbol" w:cs="Symbol" w:hint="default"/>
        <w:w w:val="100"/>
        <w:sz w:val="24"/>
        <w:szCs w:val="24"/>
        <w:lang w:val="ru-RU" w:eastAsia="ru-RU" w:bidi="ru-RU"/>
      </w:rPr>
    </w:lvl>
    <w:lvl w:ilvl="1" w:tplc="60CE1BF4">
      <w:numFmt w:val="bullet"/>
      <w:lvlText w:val="•"/>
      <w:lvlJc w:val="left"/>
      <w:pPr>
        <w:ind w:left="491" w:hanging="995"/>
      </w:pPr>
      <w:rPr>
        <w:rFonts w:hint="default"/>
        <w:lang w:val="ru-RU" w:eastAsia="ru-RU" w:bidi="ru-RU"/>
      </w:rPr>
    </w:lvl>
    <w:lvl w:ilvl="2" w:tplc="A680F4F8">
      <w:numFmt w:val="bullet"/>
      <w:lvlText w:val="•"/>
      <w:lvlJc w:val="left"/>
      <w:pPr>
        <w:ind w:left="883" w:hanging="995"/>
      </w:pPr>
      <w:rPr>
        <w:rFonts w:hint="default"/>
        <w:lang w:val="ru-RU" w:eastAsia="ru-RU" w:bidi="ru-RU"/>
      </w:rPr>
    </w:lvl>
    <w:lvl w:ilvl="3" w:tplc="89482820">
      <w:numFmt w:val="bullet"/>
      <w:lvlText w:val="•"/>
      <w:lvlJc w:val="left"/>
      <w:pPr>
        <w:ind w:left="1275" w:hanging="995"/>
      </w:pPr>
      <w:rPr>
        <w:rFonts w:hint="default"/>
        <w:lang w:val="ru-RU" w:eastAsia="ru-RU" w:bidi="ru-RU"/>
      </w:rPr>
    </w:lvl>
    <w:lvl w:ilvl="4" w:tplc="BE34771E">
      <w:numFmt w:val="bullet"/>
      <w:lvlText w:val="•"/>
      <w:lvlJc w:val="left"/>
      <w:pPr>
        <w:ind w:left="1667" w:hanging="995"/>
      </w:pPr>
      <w:rPr>
        <w:rFonts w:hint="default"/>
        <w:lang w:val="ru-RU" w:eastAsia="ru-RU" w:bidi="ru-RU"/>
      </w:rPr>
    </w:lvl>
    <w:lvl w:ilvl="5" w:tplc="26165C78">
      <w:numFmt w:val="bullet"/>
      <w:lvlText w:val="•"/>
      <w:lvlJc w:val="left"/>
      <w:pPr>
        <w:ind w:left="2059" w:hanging="995"/>
      </w:pPr>
      <w:rPr>
        <w:rFonts w:hint="default"/>
        <w:lang w:val="ru-RU" w:eastAsia="ru-RU" w:bidi="ru-RU"/>
      </w:rPr>
    </w:lvl>
    <w:lvl w:ilvl="6" w:tplc="F5707F52">
      <w:numFmt w:val="bullet"/>
      <w:lvlText w:val="•"/>
      <w:lvlJc w:val="left"/>
      <w:pPr>
        <w:ind w:left="2450" w:hanging="995"/>
      </w:pPr>
      <w:rPr>
        <w:rFonts w:hint="default"/>
        <w:lang w:val="ru-RU" w:eastAsia="ru-RU" w:bidi="ru-RU"/>
      </w:rPr>
    </w:lvl>
    <w:lvl w:ilvl="7" w:tplc="D9C84F00">
      <w:numFmt w:val="bullet"/>
      <w:lvlText w:val="•"/>
      <w:lvlJc w:val="left"/>
      <w:pPr>
        <w:ind w:left="2842" w:hanging="995"/>
      </w:pPr>
      <w:rPr>
        <w:rFonts w:hint="default"/>
        <w:lang w:val="ru-RU" w:eastAsia="ru-RU" w:bidi="ru-RU"/>
      </w:rPr>
    </w:lvl>
    <w:lvl w:ilvl="8" w:tplc="0232B06C">
      <w:numFmt w:val="bullet"/>
      <w:lvlText w:val="•"/>
      <w:lvlJc w:val="left"/>
      <w:pPr>
        <w:ind w:left="3234" w:hanging="995"/>
      </w:pPr>
      <w:rPr>
        <w:rFonts w:hint="default"/>
        <w:lang w:val="ru-RU" w:eastAsia="ru-RU" w:bidi="ru-RU"/>
      </w:rPr>
    </w:lvl>
  </w:abstractNum>
  <w:abstractNum w:abstractNumId="91">
    <w:nsid w:val="161441FF"/>
    <w:multiLevelType w:val="hybridMultilevel"/>
    <w:tmpl w:val="4E6007F8"/>
    <w:lvl w:ilvl="0" w:tplc="383E15A8">
      <w:numFmt w:val="bullet"/>
      <w:lvlText w:val="—"/>
      <w:lvlJc w:val="left"/>
      <w:pPr>
        <w:ind w:left="29" w:hanging="300"/>
      </w:pPr>
      <w:rPr>
        <w:rFonts w:ascii="Times New Roman" w:eastAsia="Times New Roman" w:hAnsi="Times New Roman" w:cs="Times New Roman" w:hint="default"/>
        <w:spacing w:val="-5"/>
        <w:w w:val="100"/>
        <w:sz w:val="24"/>
        <w:szCs w:val="24"/>
        <w:lang w:val="ru-RU" w:eastAsia="ru-RU" w:bidi="ru-RU"/>
      </w:rPr>
    </w:lvl>
    <w:lvl w:ilvl="1" w:tplc="4EDCB0A0">
      <w:numFmt w:val="bullet"/>
      <w:lvlText w:val="•"/>
      <w:lvlJc w:val="left"/>
      <w:pPr>
        <w:ind w:left="473" w:hanging="300"/>
      </w:pPr>
      <w:rPr>
        <w:rFonts w:hint="default"/>
        <w:lang w:val="ru-RU" w:eastAsia="ru-RU" w:bidi="ru-RU"/>
      </w:rPr>
    </w:lvl>
    <w:lvl w:ilvl="2" w:tplc="5706E14E">
      <w:numFmt w:val="bullet"/>
      <w:lvlText w:val="•"/>
      <w:lvlJc w:val="left"/>
      <w:pPr>
        <w:ind w:left="926" w:hanging="300"/>
      </w:pPr>
      <w:rPr>
        <w:rFonts w:hint="default"/>
        <w:lang w:val="ru-RU" w:eastAsia="ru-RU" w:bidi="ru-RU"/>
      </w:rPr>
    </w:lvl>
    <w:lvl w:ilvl="3" w:tplc="194CD1D2">
      <w:numFmt w:val="bullet"/>
      <w:lvlText w:val="•"/>
      <w:lvlJc w:val="left"/>
      <w:pPr>
        <w:ind w:left="1379" w:hanging="300"/>
      </w:pPr>
      <w:rPr>
        <w:rFonts w:hint="default"/>
        <w:lang w:val="ru-RU" w:eastAsia="ru-RU" w:bidi="ru-RU"/>
      </w:rPr>
    </w:lvl>
    <w:lvl w:ilvl="4" w:tplc="F80EBFD0">
      <w:numFmt w:val="bullet"/>
      <w:lvlText w:val="•"/>
      <w:lvlJc w:val="left"/>
      <w:pPr>
        <w:ind w:left="1832" w:hanging="300"/>
      </w:pPr>
      <w:rPr>
        <w:rFonts w:hint="default"/>
        <w:lang w:val="ru-RU" w:eastAsia="ru-RU" w:bidi="ru-RU"/>
      </w:rPr>
    </w:lvl>
    <w:lvl w:ilvl="5" w:tplc="34F4C922">
      <w:numFmt w:val="bullet"/>
      <w:lvlText w:val="•"/>
      <w:lvlJc w:val="left"/>
      <w:pPr>
        <w:ind w:left="2285" w:hanging="300"/>
      </w:pPr>
      <w:rPr>
        <w:rFonts w:hint="default"/>
        <w:lang w:val="ru-RU" w:eastAsia="ru-RU" w:bidi="ru-RU"/>
      </w:rPr>
    </w:lvl>
    <w:lvl w:ilvl="6" w:tplc="D5BE9164">
      <w:numFmt w:val="bullet"/>
      <w:lvlText w:val="•"/>
      <w:lvlJc w:val="left"/>
      <w:pPr>
        <w:ind w:left="2738" w:hanging="300"/>
      </w:pPr>
      <w:rPr>
        <w:rFonts w:hint="default"/>
        <w:lang w:val="ru-RU" w:eastAsia="ru-RU" w:bidi="ru-RU"/>
      </w:rPr>
    </w:lvl>
    <w:lvl w:ilvl="7" w:tplc="54E2C0A4">
      <w:numFmt w:val="bullet"/>
      <w:lvlText w:val="•"/>
      <w:lvlJc w:val="left"/>
      <w:pPr>
        <w:ind w:left="3191" w:hanging="300"/>
      </w:pPr>
      <w:rPr>
        <w:rFonts w:hint="default"/>
        <w:lang w:val="ru-RU" w:eastAsia="ru-RU" w:bidi="ru-RU"/>
      </w:rPr>
    </w:lvl>
    <w:lvl w:ilvl="8" w:tplc="DD42DE46">
      <w:numFmt w:val="bullet"/>
      <w:lvlText w:val="•"/>
      <w:lvlJc w:val="left"/>
      <w:pPr>
        <w:ind w:left="3644" w:hanging="300"/>
      </w:pPr>
      <w:rPr>
        <w:rFonts w:hint="default"/>
        <w:lang w:val="ru-RU" w:eastAsia="ru-RU" w:bidi="ru-RU"/>
      </w:rPr>
    </w:lvl>
  </w:abstractNum>
  <w:abstractNum w:abstractNumId="92">
    <w:nsid w:val="166717F4"/>
    <w:multiLevelType w:val="hybridMultilevel"/>
    <w:tmpl w:val="45B236F0"/>
    <w:lvl w:ilvl="0" w:tplc="FB6C0B0A">
      <w:numFmt w:val="bullet"/>
      <w:lvlText w:val=""/>
      <w:lvlJc w:val="left"/>
      <w:pPr>
        <w:ind w:left="391" w:hanging="284"/>
      </w:pPr>
      <w:rPr>
        <w:rFonts w:ascii="Symbol" w:eastAsia="Symbol" w:hAnsi="Symbol" w:cs="Symbol" w:hint="default"/>
        <w:w w:val="100"/>
        <w:sz w:val="28"/>
        <w:szCs w:val="28"/>
        <w:lang w:val="ru-RU" w:eastAsia="ru-RU" w:bidi="ru-RU"/>
      </w:rPr>
    </w:lvl>
    <w:lvl w:ilvl="1" w:tplc="CE761222">
      <w:numFmt w:val="bullet"/>
      <w:lvlText w:val="•"/>
      <w:lvlJc w:val="left"/>
      <w:pPr>
        <w:ind w:left="671" w:hanging="284"/>
      </w:pPr>
      <w:rPr>
        <w:rFonts w:hint="default"/>
        <w:lang w:val="ru-RU" w:eastAsia="ru-RU" w:bidi="ru-RU"/>
      </w:rPr>
    </w:lvl>
    <w:lvl w:ilvl="2" w:tplc="214A7D5A">
      <w:numFmt w:val="bullet"/>
      <w:lvlText w:val="•"/>
      <w:lvlJc w:val="left"/>
      <w:pPr>
        <w:ind w:left="942" w:hanging="284"/>
      </w:pPr>
      <w:rPr>
        <w:rFonts w:hint="default"/>
        <w:lang w:val="ru-RU" w:eastAsia="ru-RU" w:bidi="ru-RU"/>
      </w:rPr>
    </w:lvl>
    <w:lvl w:ilvl="3" w:tplc="558EC00E">
      <w:numFmt w:val="bullet"/>
      <w:lvlText w:val="•"/>
      <w:lvlJc w:val="left"/>
      <w:pPr>
        <w:ind w:left="1213" w:hanging="284"/>
      </w:pPr>
      <w:rPr>
        <w:rFonts w:hint="default"/>
        <w:lang w:val="ru-RU" w:eastAsia="ru-RU" w:bidi="ru-RU"/>
      </w:rPr>
    </w:lvl>
    <w:lvl w:ilvl="4" w:tplc="8CEEFC32">
      <w:numFmt w:val="bullet"/>
      <w:lvlText w:val="•"/>
      <w:lvlJc w:val="left"/>
      <w:pPr>
        <w:ind w:left="1484" w:hanging="284"/>
      </w:pPr>
      <w:rPr>
        <w:rFonts w:hint="default"/>
        <w:lang w:val="ru-RU" w:eastAsia="ru-RU" w:bidi="ru-RU"/>
      </w:rPr>
    </w:lvl>
    <w:lvl w:ilvl="5" w:tplc="B62680F6">
      <w:numFmt w:val="bullet"/>
      <w:lvlText w:val="•"/>
      <w:lvlJc w:val="left"/>
      <w:pPr>
        <w:ind w:left="1755" w:hanging="284"/>
      </w:pPr>
      <w:rPr>
        <w:rFonts w:hint="default"/>
        <w:lang w:val="ru-RU" w:eastAsia="ru-RU" w:bidi="ru-RU"/>
      </w:rPr>
    </w:lvl>
    <w:lvl w:ilvl="6" w:tplc="F75071B2">
      <w:numFmt w:val="bullet"/>
      <w:lvlText w:val="•"/>
      <w:lvlJc w:val="left"/>
      <w:pPr>
        <w:ind w:left="2026" w:hanging="284"/>
      </w:pPr>
      <w:rPr>
        <w:rFonts w:hint="default"/>
        <w:lang w:val="ru-RU" w:eastAsia="ru-RU" w:bidi="ru-RU"/>
      </w:rPr>
    </w:lvl>
    <w:lvl w:ilvl="7" w:tplc="1AA23EDC">
      <w:numFmt w:val="bullet"/>
      <w:lvlText w:val="•"/>
      <w:lvlJc w:val="left"/>
      <w:pPr>
        <w:ind w:left="2297" w:hanging="284"/>
      </w:pPr>
      <w:rPr>
        <w:rFonts w:hint="default"/>
        <w:lang w:val="ru-RU" w:eastAsia="ru-RU" w:bidi="ru-RU"/>
      </w:rPr>
    </w:lvl>
    <w:lvl w:ilvl="8" w:tplc="02F605A0">
      <w:numFmt w:val="bullet"/>
      <w:lvlText w:val="•"/>
      <w:lvlJc w:val="left"/>
      <w:pPr>
        <w:ind w:left="2568" w:hanging="284"/>
      </w:pPr>
      <w:rPr>
        <w:rFonts w:hint="default"/>
        <w:lang w:val="ru-RU" w:eastAsia="ru-RU" w:bidi="ru-RU"/>
      </w:rPr>
    </w:lvl>
  </w:abstractNum>
  <w:abstractNum w:abstractNumId="93">
    <w:nsid w:val="167073EC"/>
    <w:multiLevelType w:val="hybridMultilevel"/>
    <w:tmpl w:val="FBC45C40"/>
    <w:lvl w:ilvl="0" w:tplc="8E84BF5A">
      <w:numFmt w:val="bullet"/>
      <w:lvlText w:val=""/>
      <w:lvlJc w:val="left"/>
      <w:pPr>
        <w:ind w:left="424" w:hanging="317"/>
      </w:pPr>
      <w:rPr>
        <w:rFonts w:ascii="Symbol" w:eastAsia="Symbol" w:hAnsi="Symbol" w:cs="Symbol" w:hint="default"/>
        <w:w w:val="100"/>
        <w:sz w:val="24"/>
        <w:szCs w:val="24"/>
        <w:lang w:val="ru-RU" w:eastAsia="ru-RU" w:bidi="ru-RU"/>
      </w:rPr>
    </w:lvl>
    <w:lvl w:ilvl="1" w:tplc="543CE73E">
      <w:numFmt w:val="bullet"/>
      <w:lvlText w:val="•"/>
      <w:lvlJc w:val="left"/>
      <w:pPr>
        <w:ind w:left="844" w:hanging="317"/>
      </w:pPr>
      <w:rPr>
        <w:rFonts w:hint="default"/>
        <w:lang w:val="ru-RU" w:eastAsia="ru-RU" w:bidi="ru-RU"/>
      </w:rPr>
    </w:lvl>
    <w:lvl w:ilvl="2" w:tplc="D680867A">
      <w:numFmt w:val="bullet"/>
      <w:lvlText w:val="•"/>
      <w:lvlJc w:val="left"/>
      <w:pPr>
        <w:ind w:left="1269" w:hanging="317"/>
      </w:pPr>
      <w:rPr>
        <w:rFonts w:hint="default"/>
        <w:lang w:val="ru-RU" w:eastAsia="ru-RU" w:bidi="ru-RU"/>
      </w:rPr>
    </w:lvl>
    <w:lvl w:ilvl="3" w:tplc="9F8665FA">
      <w:numFmt w:val="bullet"/>
      <w:lvlText w:val="•"/>
      <w:lvlJc w:val="left"/>
      <w:pPr>
        <w:ind w:left="1694" w:hanging="317"/>
      </w:pPr>
      <w:rPr>
        <w:rFonts w:hint="default"/>
        <w:lang w:val="ru-RU" w:eastAsia="ru-RU" w:bidi="ru-RU"/>
      </w:rPr>
    </w:lvl>
    <w:lvl w:ilvl="4" w:tplc="C0DE8788">
      <w:numFmt w:val="bullet"/>
      <w:lvlText w:val="•"/>
      <w:lvlJc w:val="left"/>
      <w:pPr>
        <w:ind w:left="2118" w:hanging="317"/>
      </w:pPr>
      <w:rPr>
        <w:rFonts w:hint="default"/>
        <w:lang w:val="ru-RU" w:eastAsia="ru-RU" w:bidi="ru-RU"/>
      </w:rPr>
    </w:lvl>
    <w:lvl w:ilvl="5" w:tplc="D4BE282C">
      <w:numFmt w:val="bullet"/>
      <w:lvlText w:val="•"/>
      <w:lvlJc w:val="left"/>
      <w:pPr>
        <w:ind w:left="2543" w:hanging="317"/>
      </w:pPr>
      <w:rPr>
        <w:rFonts w:hint="default"/>
        <w:lang w:val="ru-RU" w:eastAsia="ru-RU" w:bidi="ru-RU"/>
      </w:rPr>
    </w:lvl>
    <w:lvl w:ilvl="6" w:tplc="A8EE230C">
      <w:numFmt w:val="bullet"/>
      <w:lvlText w:val="•"/>
      <w:lvlJc w:val="left"/>
      <w:pPr>
        <w:ind w:left="2968" w:hanging="317"/>
      </w:pPr>
      <w:rPr>
        <w:rFonts w:hint="default"/>
        <w:lang w:val="ru-RU" w:eastAsia="ru-RU" w:bidi="ru-RU"/>
      </w:rPr>
    </w:lvl>
    <w:lvl w:ilvl="7" w:tplc="FA1ED25C">
      <w:numFmt w:val="bullet"/>
      <w:lvlText w:val="•"/>
      <w:lvlJc w:val="left"/>
      <w:pPr>
        <w:ind w:left="3392" w:hanging="317"/>
      </w:pPr>
      <w:rPr>
        <w:rFonts w:hint="default"/>
        <w:lang w:val="ru-RU" w:eastAsia="ru-RU" w:bidi="ru-RU"/>
      </w:rPr>
    </w:lvl>
    <w:lvl w:ilvl="8" w:tplc="AF942FBA">
      <w:numFmt w:val="bullet"/>
      <w:lvlText w:val="•"/>
      <w:lvlJc w:val="left"/>
      <w:pPr>
        <w:ind w:left="3817" w:hanging="317"/>
      </w:pPr>
      <w:rPr>
        <w:rFonts w:hint="default"/>
        <w:lang w:val="ru-RU" w:eastAsia="ru-RU" w:bidi="ru-RU"/>
      </w:rPr>
    </w:lvl>
  </w:abstractNum>
  <w:abstractNum w:abstractNumId="94">
    <w:nsid w:val="16AA389C"/>
    <w:multiLevelType w:val="hybridMultilevel"/>
    <w:tmpl w:val="F49A3E40"/>
    <w:lvl w:ilvl="0" w:tplc="8398D458">
      <w:numFmt w:val="bullet"/>
      <w:lvlText w:val=""/>
      <w:lvlJc w:val="left"/>
      <w:pPr>
        <w:ind w:left="107" w:hanging="176"/>
      </w:pPr>
      <w:rPr>
        <w:rFonts w:ascii="Symbol" w:eastAsia="Symbol" w:hAnsi="Symbol" w:cs="Symbol" w:hint="default"/>
        <w:w w:val="100"/>
        <w:sz w:val="24"/>
        <w:szCs w:val="24"/>
        <w:lang w:val="ru-RU" w:eastAsia="ru-RU" w:bidi="ru-RU"/>
      </w:rPr>
    </w:lvl>
    <w:lvl w:ilvl="1" w:tplc="E8C2F89E">
      <w:numFmt w:val="bullet"/>
      <w:lvlText w:val="•"/>
      <w:lvlJc w:val="left"/>
      <w:pPr>
        <w:ind w:left="556" w:hanging="176"/>
      </w:pPr>
      <w:rPr>
        <w:rFonts w:hint="default"/>
        <w:lang w:val="ru-RU" w:eastAsia="ru-RU" w:bidi="ru-RU"/>
      </w:rPr>
    </w:lvl>
    <w:lvl w:ilvl="2" w:tplc="843A4164">
      <w:numFmt w:val="bullet"/>
      <w:lvlText w:val="•"/>
      <w:lvlJc w:val="left"/>
      <w:pPr>
        <w:ind w:left="1013" w:hanging="176"/>
      </w:pPr>
      <w:rPr>
        <w:rFonts w:hint="default"/>
        <w:lang w:val="ru-RU" w:eastAsia="ru-RU" w:bidi="ru-RU"/>
      </w:rPr>
    </w:lvl>
    <w:lvl w:ilvl="3" w:tplc="02CED192">
      <w:numFmt w:val="bullet"/>
      <w:lvlText w:val="•"/>
      <w:lvlJc w:val="left"/>
      <w:pPr>
        <w:ind w:left="1469" w:hanging="176"/>
      </w:pPr>
      <w:rPr>
        <w:rFonts w:hint="default"/>
        <w:lang w:val="ru-RU" w:eastAsia="ru-RU" w:bidi="ru-RU"/>
      </w:rPr>
    </w:lvl>
    <w:lvl w:ilvl="4" w:tplc="79C601B4">
      <w:numFmt w:val="bullet"/>
      <w:lvlText w:val="•"/>
      <w:lvlJc w:val="left"/>
      <w:pPr>
        <w:ind w:left="1926" w:hanging="176"/>
      </w:pPr>
      <w:rPr>
        <w:rFonts w:hint="default"/>
        <w:lang w:val="ru-RU" w:eastAsia="ru-RU" w:bidi="ru-RU"/>
      </w:rPr>
    </w:lvl>
    <w:lvl w:ilvl="5" w:tplc="A088E96A">
      <w:numFmt w:val="bullet"/>
      <w:lvlText w:val="•"/>
      <w:lvlJc w:val="left"/>
      <w:pPr>
        <w:ind w:left="2383" w:hanging="176"/>
      </w:pPr>
      <w:rPr>
        <w:rFonts w:hint="default"/>
        <w:lang w:val="ru-RU" w:eastAsia="ru-RU" w:bidi="ru-RU"/>
      </w:rPr>
    </w:lvl>
    <w:lvl w:ilvl="6" w:tplc="22462928">
      <w:numFmt w:val="bullet"/>
      <w:lvlText w:val="•"/>
      <w:lvlJc w:val="left"/>
      <w:pPr>
        <w:ind w:left="2839" w:hanging="176"/>
      </w:pPr>
      <w:rPr>
        <w:rFonts w:hint="default"/>
        <w:lang w:val="ru-RU" w:eastAsia="ru-RU" w:bidi="ru-RU"/>
      </w:rPr>
    </w:lvl>
    <w:lvl w:ilvl="7" w:tplc="267835C0">
      <w:numFmt w:val="bullet"/>
      <w:lvlText w:val="•"/>
      <w:lvlJc w:val="left"/>
      <w:pPr>
        <w:ind w:left="3296" w:hanging="176"/>
      </w:pPr>
      <w:rPr>
        <w:rFonts w:hint="default"/>
        <w:lang w:val="ru-RU" w:eastAsia="ru-RU" w:bidi="ru-RU"/>
      </w:rPr>
    </w:lvl>
    <w:lvl w:ilvl="8" w:tplc="7370EA18">
      <w:numFmt w:val="bullet"/>
      <w:lvlText w:val="•"/>
      <w:lvlJc w:val="left"/>
      <w:pPr>
        <w:ind w:left="3752" w:hanging="176"/>
      </w:pPr>
      <w:rPr>
        <w:rFonts w:hint="default"/>
        <w:lang w:val="ru-RU" w:eastAsia="ru-RU" w:bidi="ru-RU"/>
      </w:rPr>
    </w:lvl>
  </w:abstractNum>
  <w:abstractNum w:abstractNumId="95">
    <w:nsid w:val="16EE67C6"/>
    <w:multiLevelType w:val="hybridMultilevel"/>
    <w:tmpl w:val="B9B0061A"/>
    <w:lvl w:ilvl="0" w:tplc="4E581A74">
      <w:numFmt w:val="bullet"/>
      <w:lvlText w:val=""/>
      <w:lvlJc w:val="left"/>
      <w:pPr>
        <w:ind w:left="105" w:hanging="459"/>
      </w:pPr>
      <w:rPr>
        <w:rFonts w:ascii="Symbol" w:eastAsia="Symbol" w:hAnsi="Symbol" w:cs="Symbol" w:hint="default"/>
        <w:w w:val="100"/>
        <w:sz w:val="28"/>
        <w:szCs w:val="28"/>
        <w:lang w:val="ru-RU" w:eastAsia="ru-RU" w:bidi="ru-RU"/>
      </w:rPr>
    </w:lvl>
    <w:lvl w:ilvl="1" w:tplc="388A822E">
      <w:numFmt w:val="bullet"/>
      <w:lvlText w:val="•"/>
      <w:lvlJc w:val="left"/>
      <w:pPr>
        <w:ind w:left="627" w:hanging="459"/>
      </w:pPr>
      <w:rPr>
        <w:rFonts w:hint="default"/>
        <w:lang w:val="ru-RU" w:eastAsia="ru-RU" w:bidi="ru-RU"/>
      </w:rPr>
    </w:lvl>
    <w:lvl w:ilvl="2" w:tplc="A4AE1EEA">
      <w:numFmt w:val="bullet"/>
      <w:lvlText w:val="•"/>
      <w:lvlJc w:val="left"/>
      <w:pPr>
        <w:ind w:left="1155" w:hanging="459"/>
      </w:pPr>
      <w:rPr>
        <w:rFonts w:hint="default"/>
        <w:lang w:val="ru-RU" w:eastAsia="ru-RU" w:bidi="ru-RU"/>
      </w:rPr>
    </w:lvl>
    <w:lvl w:ilvl="3" w:tplc="432083AE">
      <w:numFmt w:val="bullet"/>
      <w:lvlText w:val="•"/>
      <w:lvlJc w:val="left"/>
      <w:pPr>
        <w:ind w:left="1682" w:hanging="459"/>
      </w:pPr>
      <w:rPr>
        <w:rFonts w:hint="default"/>
        <w:lang w:val="ru-RU" w:eastAsia="ru-RU" w:bidi="ru-RU"/>
      </w:rPr>
    </w:lvl>
    <w:lvl w:ilvl="4" w:tplc="09E0352E">
      <w:numFmt w:val="bullet"/>
      <w:lvlText w:val="•"/>
      <w:lvlJc w:val="left"/>
      <w:pPr>
        <w:ind w:left="2210" w:hanging="459"/>
      </w:pPr>
      <w:rPr>
        <w:rFonts w:hint="default"/>
        <w:lang w:val="ru-RU" w:eastAsia="ru-RU" w:bidi="ru-RU"/>
      </w:rPr>
    </w:lvl>
    <w:lvl w:ilvl="5" w:tplc="A10485BE">
      <w:numFmt w:val="bullet"/>
      <w:lvlText w:val="•"/>
      <w:lvlJc w:val="left"/>
      <w:pPr>
        <w:ind w:left="2737" w:hanging="459"/>
      </w:pPr>
      <w:rPr>
        <w:rFonts w:hint="default"/>
        <w:lang w:val="ru-RU" w:eastAsia="ru-RU" w:bidi="ru-RU"/>
      </w:rPr>
    </w:lvl>
    <w:lvl w:ilvl="6" w:tplc="36944CD4">
      <w:numFmt w:val="bullet"/>
      <w:lvlText w:val="•"/>
      <w:lvlJc w:val="left"/>
      <w:pPr>
        <w:ind w:left="3265" w:hanging="459"/>
      </w:pPr>
      <w:rPr>
        <w:rFonts w:hint="default"/>
        <w:lang w:val="ru-RU" w:eastAsia="ru-RU" w:bidi="ru-RU"/>
      </w:rPr>
    </w:lvl>
    <w:lvl w:ilvl="7" w:tplc="CFD230F6">
      <w:numFmt w:val="bullet"/>
      <w:lvlText w:val="•"/>
      <w:lvlJc w:val="left"/>
      <w:pPr>
        <w:ind w:left="3792" w:hanging="459"/>
      </w:pPr>
      <w:rPr>
        <w:rFonts w:hint="default"/>
        <w:lang w:val="ru-RU" w:eastAsia="ru-RU" w:bidi="ru-RU"/>
      </w:rPr>
    </w:lvl>
    <w:lvl w:ilvl="8" w:tplc="9A64813E">
      <w:numFmt w:val="bullet"/>
      <w:lvlText w:val="•"/>
      <w:lvlJc w:val="left"/>
      <w:pPr>
        <w:ind w:left="4320" w:hanging="459"/>
      </w:pPr>
      <w:rPr>
        <w:rFonts w:hint="default"/>
        <w:lang w:val="ru-RU" w:eastAsia="ru-RU" w:bidi="ru-RU"/>
      </w:rPr>
    </w:lvl>
  </w:abstractNum>
  <w:abstractNum w:abstractNumId="96">
    <w:nsid w:val="1725272D"/>
    <w:multiLevelType w:val="hybridMultilevel"/>
    <w:tmpl w:val="46D82C04"/>
    <w:lvl w:ilvl="0" w:tplc="EE20D23E">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37BEBF5A">
      <w:numFmt w:val="bullet"/>
      <w:lvlText w:val="•"/>
      <w:lvlJc w:val="left"/>
      <w:pPr>
        <w:ind w:left="415" w:hanging="281"/>
      </w:pPr>
      <w:rPr>
        <w:rFonts w:hint="default"/>
        <w:lang w:val="ru-RU" w:eastAsia="ru-RU" w:bidi="ru-RU"/>
      </w:rPr>
    </w:lvl>
    <w:lvl w:ilvl="2" w:tplc="6EB0C26C">
      <w:numFmt w:val="bullet"/>
      <w:lvlText w:val="•"/>
      <w:lvlJc w:val="left"/>
      <w:pPr>
        <w:ind w:left="730" w:hanging="281"/>
      </w:pPr>
      <w:rPr>
        <w:rFonts w:hint="default"/>
        <w:lang w:val="ru-RU" w:eastAsia="ru-RU" w:bidi="ru-RU"/>
      </w:rPr>
    </w:lvl>
    <w:lvl w:ilvl="3" w:tplc="1A00F5F0">
      <w:numFmt w:val="bullet"/>
      <w:lvlText w:val="•"/>
      <w:lvlJc w:val="left"/>
      <w:pPr>
        <w:ind w:left="1045" w:hanging="281"/>
      </w:pPr>
      <w:rPr>
        <w:rFonts w:hint="default"/>
        <w:lang w:val="ru-RU" w:eastAsia="ru-RU" w:bidi="ru-RU"/>
      </w:rPr>
    </w:lvl>
    <w:lvl w:ilvl="4" w:tplc="BD3417D0">
      <w:numFmt w:val="bullet"/>
      <w:lvlText w:val="•"/>
      <w:lvlJc w:val="left"/>
      <w:pPr>
        <w:ind w:left="1360" w:hanging="281"/>
      </w:pPr>
      <w:rPr>
        <w:rFonts w:hint="default"/>
        <w:lang w:val="ru-RU" w:eastAsia="ru-RU" w:bidi="ru-RU"/>
      </w:rPr>
    </w:lvl>
    <w:lvl w:ilvl="5" w:tplc="F6FCDCB8">
      <w:numFmt w:val="bullet"/>
      <w:lvlText w:val="•"/>
      <w:lvlJc w:val="left"/>
      <w:pPr>
        <w:ind w:left="1676" w:hanging="281"/>
      </w:pPr>
      <w:rPr>
        <w:rFonts w:hint="default"/>
        <w:lang w:val="ru-RU" w:eastAsia="ru-RU" w:bidi="ru-RU"/>
      </w:rPr>
    </w:lvl>
    <w:lvl w:ilvl="6" w:tplc="235CF022">
      <w:numFmt w:val="bullet"/>
      <w:lvlText w:val="•"/>
      <w:lvlJc w:val="left"/>
      <w:pPr>
        <w:ind w:left="1991" w:hanging="281"/>
      </w:pPr>
      <w:rPr>
        <w:rFonts w:hint="default"/>
        <w:lang w:val="ru-RU" w:eastAsia="ru-RU" w:bidi="ru-RU"/>
      </w:rPr>
    </w:lvl>
    <w:lvl w:ilvl="7" w:tplc="0A7C9174">
      <w:numFmt w:val="bullet"/>
      <w:lvlText w:val="•"/>
      <w:lvlJc w:val="left"/>
      <w:pPr>
        <w:ind w:left="2306" w:hanging="281"/>
      </w:pPr>
      <w:rPr>
        <w:rFonts w:hint="default"/>
        <w:lang w:val="ru-RU" w:eastAsia="ru-RU" w:bidi="ru-RU"/>
      </w:rPr>
    </w:lvl>
    <w:lvl w:ilvl="8" w:tplc="9FE466EE">
      <w:numFmt w:val="bullet"/>
      <w:lvlText w:val="•"/>
      <w:lvlJc w:val="left"/>
      <w:pPr>
        <w:ind w:left="2621" w:hanging="281"/>
      </w:pPr>
      <w:rPr>
        <w:rFonts w:hint="default"/>
        <w:lang w:val="ru-RU" w:eastAsia="ru-RU" w:bidi="ru-RU"/>
      </w:rPr>
    </w:lvl>
  </w:abstractNum>
  <w:abstractNum w:abstractNumId="97">
    <w:nsid w:val="178867FD"/>
    <w:multiLevelType w:val="hybridMultilevel"/>
    <w:tmpl w:val="2B6A0482"/>
    <w:lvl w:ilvl="0" w:tplc="5C3252A4">
      <w:numFmt w:val="bullet"/>
      <w:lvlText w:val="•"/>
      <w:lvlJc w:val="left"/>
      <w:pPr>
        <w:ind w:left="107" w:hanging="221"/>
      </w:pPr>
      <w:rPr>
        <w:rFonts w:ascii="Times New Roman" w:eastAsia="Times New Roman" w:hAnsi="Times New Roman" w:cs="Times New Roman" w:hint="default"/>
        <w:spacing w:val="-16"/>
        <w:w w:val="100"/>
        <w:sz w:val="24"/>
        <w:szCs w:val="24"/>
        <w:lang w:val="ru-RU" w:eastAsia="ru-RU" w:bidi="ru-RU"/>
      </w:rPr>
    </w:lvl>
    <w:lvl w:ilvl="1" w:tplc="C892227E">
      <w:numFmt w:val="bullet"/>
      <w:lvlText w:val="•"/>
      <w:lvlJc w:val="left"/>
      <w:pPr>
        <w:ind w:left="883" w:hanging="221"/>
      </w:pPr>
      <w:rPr>
        <w:rFonts w:hint="default"/>
        <w:lang w:val="ru-RU" w:eastAsia="ru-RU" w:bidi="ru-RU"/>
      </w:rPr>
    </w:lvl>
    <w:lvl w:ilvl="2" w:tplc="A2F04C76">
      <w:numFmt w:val="bullet"/>
      <w:lvlText w:val="•"/>
      <w:lvlJc w:val="left"/>
      <w:pPr>
        <w:ind w:left="1666" w:hanging="221"/>
      </w:pPr>
      <w:rPr>
        <w:rFonts w:hint="default"/>
        <w:lang w:val="ru-RU" w:eastAsia="ru-RU" w:bidi="ru-RU"/>
      </w:rPr>
    </w:lvl>
    <w:lvl w:ilvl="3" w:tplc="BED0AB7C">
      <w:numFmt w:val="bullet"/>
      <w:lvlText w:val="•"/>
      <w:lvlJc w:val="left"/>
      <w:pPr>
        <w:ind w:left="2449" w:hanging="221"/>
      </w:pPr>
      <w:rPr>
        <w:rFonts w:hint="default"/>
        <w:lang w:val="ru-RU" w:eastAsia="ru-RU" w:bidi="ru-RU"/>
      </w:rPr>
    </w:lvl>
    <w:lvl w:ilvl="4" w:tplc="2BFCF036">
      <w:numFmt w:val="bullet"/>
      <w:lvlText w:val="•"/>
      <w:lvlJc w:val="left"/>
      <w:pPr>
        <w:ind w:left="3232" w:hanging="221"/>
      </w:pPr>
      <w:rPr>
        <w:rFonts w:hint="default"/>
        <w:lang w:val="ru-RU" w:eastAsia="ru-RU" w:bidi="ru-RU"/>
      </w:rPr>
    </w:lvl>
    <w:lvl w:ilvl="5" w:tplc="D846B16A">
      <w:numFmt w:val="bullet"/>
      <w:lvlText w:val="•"/>
      <w:lvlJc w:val="left"/>
      <w:pPr>
        <w:ind w:left="4015" w:hanging="221"/>
      </w:pPr>
      <w:rPr>
        <w:rFonts w:hint="default"/>
        <w:lang w:val="ru-RU" w:eastAsia="ru-RU" w:bidi="ru-RU"/>
      </w:rPr>
    </w:lvl>
    <w:lvl w:ilvl="6" w:tplc="A604931E">
      <w:numFmt w:val="bullet"/>
      <w:lvlText w:val="•"/>
      <w:lvlJc w:val="left"/>
      <w:pPr>
        <w:ind w:left="4798" w:hanging="221"/>
      </w:pPr>
      <w:rPr>
        <w:rFonts w:hint="default"/>
        <w:lang w:val="ru-RU" w:eastAsia="ru-RU" w:bidi="ru-RU"/>
      </w:rPr>
    </w:lvl>
    <w:lvl w:ilvl="7" w:tplc="715E95D8">
      <w:numFmt w:val="bullet"/>
      <w:lvlText w:val="•"/>
      <w:lvlJc w:val="left"/>
      <w:pPr>
        <w:ind w:left="5581" w:hanging="221"/>
      </w:pPr>
      <w:rPr>
        <w:rFonts w:hint="default"/>
        <w:lang w:val="ru-RU" w:eastAsia="ru-RU" w:bidi="ru-RU"/>
      </w:rPr>
    </w:lvl>
    <w:lvl w:ilvl="8" w:tplc="1938BCFC">
      <w:numFmt w:val="bullet"/>
      <w:lvlText w:val="•"/>
      <w:lvlJc w:val="left"/>
      <w:pPr>
        <w:ind w:left="6364" w:hanging="221"/>
      </w:pPr>
      <w:rPr>
        <w:rFonts w:hint="default"/>
        <w:lang w:val="ru-RU" w:eastAsia="ru-RU" w:bidi="ru-RU"/>
      </w:rPr>
    </w:lvl>
  </w:abstractNum>
  <w:abstractNum w:abstractNumId="98">
    <w:nsid w:val="178C0054"/>
    <w:multiLevelType w:val="hybridMultilevel"/>
    <w:tmpl w:val="639A6EFA"/>
    <w:lvl w:ilvl="0" w:tplc="FABE0C84">
      <w:numFmt w:val="bullet"/>
      <w:lvlText w:val=""/>
      <w:lvlJc w:val="left"/>
      <w:pPr>
        <w:ind w:left="108" w:hanging="284"/>
      </w:pPr>
      <w:rPr>
        <w:rFonts w:ascii="Symbol" w:eastAsia="Symbol" w:hAnsi="Symbol" w:cs="Symbol" w:hint="default"/>
        <w:w w:val="100"/>
        <w:sz w:val="28"/>
        <w:szCs w:val="28"/>
        <w:lang w:val="ru-RU" w:eastAsia="ru-RU" w:bidi="ru-RU"/>
      </w:rPr>
    </w:lvl>
    <w:lvl w:ilvl="1" w:tplc="7BB8A99C">
      <w:numFmt w:val="bullet"/>
      <w:lvlText w:val="•"/>
      <w:lvlJc w:val="left"/>
      <w:pPr>
        <w:ind w:left="401" w:hanging="284"/>
      </w:pPr>
      <w:rPr>
        <w:rFonts w:hint="default"/>
        <w:lang w:val="ru-RU" w:eastAsia="ru-RU" w:bidi="ru-RU"/>
      </w:rPr>
    </w:lvl>
    <w:lvl w:ilvl="2" w:tplc="3014C4BC">
      <w:numFmt w:val="bullet"/>
      <w:lvlText w:val="•"/>
      <w:lvlJc w:val="left"/>
      <w:pPr>
        <w:ind w:left="702" w:hanging="284"/>
      </w:pPr>
      <w:rPr>
        <w:rFonts w:hint="default"/>
        <w:lang w:val="ru-RU" w:eastAsia="ru-RU" w:bidi="ru-RU"/>
      </w:rPr>
    </w:lvl>
    <w:lvl w:ilvl="3" w:tplc="12909396">
      <w:numFmt w:val="bullet"/>
      <w:lvlText w:val="•"/>
      <w:lvlJc w:val="left"/>
      <w:pPr>
        <w:ind w:left="1003" w:hanging="284"/>
      </w:pPr>
      <w:rPr>
        <w:rFonts w:hint="default"/>
        <w:lang w:val="ru-RU" w:eastAsia="ru-RU" w:bidi="ru-RU"/>
      </w:rPr>
    </w:lvl>
    <w:lvl w:ilvl="4" w:tplc="605408F2">
      <w:numFmt w:val="bullet"/>
      <w:lvlText w:val="•"/>
      <w:lvlJc w:val="left"/>
      <w:pPr>
        <w:ind w:left="1304" w:hanging="284"/>
      </w:pPr>
      <w:rPr>
        <w:rFonts w:hint="default"/>
        <w:lang w:val="ru-RU" w:eastAsia="ru-RU" w:bidi="ru-RU"/>
      </w:rPr>
    </w:lvl>
    <w:lvl w:ilvl="5" w:tplc="76B0AA84">
      <w:numFmt w:val="bullet"/>
      <w:lvlText w:val="•"/>
      <w:lvlJc w:val="left"/>
      <w:pPr>
        <w:ind w:left="1605" w:hanging="284"/>
      </w:pPr>
      <w:rPr>
        <w:rFonts w:hint="default"/>
        <w:lang w:val="ru-RU" w:eastAsia="ru-RU" w:bidi="ru-RU"/>
      </w:rPr>
    </w:lvl>
    <w:lvl w:ilvl="6" w:tplc="0562F510">
      <w:numFmt w:val="bullet"/>
      <w:lvlText w:val="•"/>
      <w:lvlJc w:val="left"/>
      <w:pPr>
        <w:ind w:left="1906" w:hanging="284"/>
      </w:pPr>
      <w:rPr>
        <w:rFonts w:hint="default"/>
        <w:lang w:val="ru-RU" w:eastAsia="ru-RU" w:bidi="ru-RU"/>
      </w:rPr>
    </w:lvl>
    <w:lvl w:ilvl="7" w:tplc="E7E82AE8">
      <w:numFmt w:val="bullet"/>
      <w:lvlText w:val="•"/>
      <w:lvlJc w:val="left"/>
      <w:pPr>
        <w:ind w:left="2207" w:hanging="284"/>
      </w:pPr>
      <w:rPr>
        <w:rFonts w:hint="default"/>
        <w:lang w:val="ru-RU" w:eastAsia="ru-RU" w:bidi="ru-RU"/>
      </w:rPr>
    </w:lvl>
    <w:lvl w:ilvl="8" w:tplc="5424549A">
      <w:numFmt w:val="bullet"/>
      <w:lvlText w:val="•"/>
      <w:lvlJc w:val="left"/>
      <w:pPr>
        <w:ind w:left="2508" w:hanging="284"/>
      </w:pPr>
      <w:rPr>
        <w:rFonts w:hint="default"/>
        <w:lang w:val="ru-RU" w:eastAsia="ru-RU" w:bidi="ru-RU"/>
      </w:rPr>
    </w:lvl>
  </w:abstractNum>
  <w:abstractNum w:abstractNumId="99">
    <w:nsid w:val="17AF38A5"/>
    <w:multiLevelType w:val="hybridMultilevel"/>
    <w:tmpl w:val="8792964C"/>
    <w:lvl w:ilvl="0" w:tplc="4CD01636">
      <w:start w:val="1"/>
      <w:numFmt w:val="decimal"/>
      <w:lvlText w:val="%1."/>
      <w:lvlJc w:val="left"/>
      <w:pPr>
        <w:ind w:left="1682" w:hanging="262"/>
      </w:pPr>
      <w:rPr>
        <w:rFonts w:ascii="Times New Roman" w:eastAsia="Times New Roman" w:hAnsi="Times New Roman" w:cs="Times New Roman" w:hint="default"/>
        <w:b/>
        <w:bCs/>
        <w:w w:val="100"/>
        <w:sz w:val="24"/>
        <w:szCs w:val="24"/>
        <w:lang w:val="ru-RU" w:eastAsia="ru-RU" w:bidi="ru-RU"/>
      </w:rPr>
    </w:lvl>
    <w:lvl w:ilvl="1" w:tplc="530A32B8">
      <w:numFmt w:val="bullet"/>
      <w:lvlText w:val="•"/>
      <w:lvlJc w:val="left"/>
      <w:pPr>
        <w:ind w:left="2700" w:hanging="262"/>
      </w:pPr>
      <w:rPr>
        <w:rFonts w:hint="default"/>
        <w:lang w:val="ru-RU" w:eastAsia="ru-RU" w:bidi="ru-RU"/>
      </w:rPr>
    </w:lvl>
    <w:lvl w:ilvl="2" w:tplc="3002142E">
      <w:numFmt w:val="bullet"/>
      <w:lvlText w:val="•"/>
      <w:lvlJc w:val="left"/>
      <w:pPr>
        <w:ind w:left="3721" w:hanging="262"/>
      </w:pPr>
      <w:rPr>
        <w:rFonts w:hint="default"/>
        <w:lang w:val="ru-RU" w:eastAsia="ru-RU" w:bidi="ru-RU"/>
      </w:rPr>
    </w:lvl>
    <w:lvl w:ilvl="3" w:tplc="8D769410">
      <w:numFmt w:val="bullet"/>
      <w:lvlText w:val="•"/>
      <w:lvlJc w:val="left"/>
      <w:pPr>
        <w:ind w:left="4741" w:hanging="262"/>
      </w:pPr>
      <w:rPr>
        <w:rFonts w:hint="default"/>
        <w:lang w:val="ru-RU" w:eastAsia="ru-RU" w:bidi="ru-RU"/>
      </w:rPr>
    </w:lvl>
    <w:lvl w:ilvl="4" w:tplc="A5F8959A">
      <w:numFmt w:val="bullet"/>
      <w:lvlText w:val="•"/>
      <w:lvlJc w:val="left"/>
      <w:pPr>
        <w:ind w:left="5762" w:hanging="262"/>
      </w:pPr>
      <w:rPr>
        <w:rFonts w:hint="default"/>
        <w:lang w:val="ru-RU" w:eastAsia="ru-RU" w:bidi="ru-RU"/>
      </w:rPr>
    </w:lvl>
    <w:lvl w:ilvl="5" w:tplc="A0AA36C8">
      <w:numFmt w:val="bullet"/>
      <w:lvlText w:val="•"/>
      <w:lvlJc w:val="left"/>
      <w:pPr>
        <w:ind w:left="6783" w:hanging="262"/>
      </w:pPr>
      <w:rPr>
        <w:rFonts w:hint="default"/>
        <w:lang w:val="ru-RU" w:eastAsia="ru-RU" w:bidi="ru-RU"/>
      </w:rPr>
    </w:lvl>
    <w:lvl w:ilvl="6" w:tplc="2642284E">
      <w:numFmt w:val="bullet"/>
      <w:lvlText w:val="•"/>
      <w:lvlJc w:val="left"/>
      <w:pPr>
        <w:ind w:left="7803" w:hanging="262"/>
      </w:pPr>
      <w:rPr>
        <w:rFonts w:hint="default"/>
        <w:lang w:val="ru-RU" w:eastAsia="ru-RU" w:bidi="ru-RU"/>
      </w:rPr>
    </w:lvl>
    <w:lvl w:ilvl="7" w:tplc="84BC9F90">
      <w:numFmt w:val="bullet"/>
      <w:lvlText w:val="•"/>
      <w:lvlJc w:val="left"/>
      <w:pPr>
        <w:ind w:left="8824" w:hanging="262"/>
      </w:pPr>
      <w:rPr>
        <w:rFonts w:hint="default"/>
        <w:lang w:val="ru-RU" w:eastAsia="ru-RU" w:bidi="ru-RU"/>
      </w:rPr>
    </w:lvl>
    <w:lvl w:ilvl="8" w:tplc="CEB8FAD0">
      <w:numFmt w:val="bullet"/>
      <w:lvlText w:val="•"/>
      <w:lvlJc w:val="left"/>
      <w:pPr>
        <w:ind w:left="9845" w:hanging="262"/>
      </w:pPr>
      <w:rPr>
        <w:rFonts w:hint="default"/>
        <w:lang w:val="ru-RU" w:eastAsia="ru-RU" w:bidi="ru-RU"/>
      </w:rPr>
    </w:lvl>
  </w:abstractNum>
  <w:abstractNum w:abstractNumId="100">
    <w:nsid w:val="180D58CE"/>
    <w:multiLevelType w:val="hybridMultilevel"/>
    <w:tmpl w:val="235CFA46"/>
    <w:lvl w:ilvl="0" w:tplc="FF563296">
      <w:numFmt w:val="bullet"/>
      <w:lvlText w:val=""/>
      <w:lvlJc w:val="left"/>
      <w:pPr>
        <w:ind w:left="107" w:hanging="317"/>
      </w:pPr>
      <w:rPr>
        <w:rFonts w:ascii="Symbol" w:eastAsia="Symbol" w:hAnsi="Symbol" w:cs="Symbol" w:hint="default"/>
        <w:w w:val="100"/>
        <w:sz w:val="24"/>
        <w:szCs w:val="24"/>
        <w:lang w:val="ru-RU" w:eastAsia="ru-RU" w:bidi="ru-RU"/>
      </w:rPr>
    </w:lvl>
    <w:lvl w:ilvl="1" w:tplc="2DDE112E">
      <w:numFmt w:val="bullet"/>
      <w:lvlText w:val="•"/>
      <w:lvlJc w:val="left"/>
      <w:pPr>
        <w:ind w:left="491" w:hanging="317"/>
      </w:pPr>
      <w:rPr>
        <w:rFonts w:hint="default"/>
        <w:lang w:val="ru-RU" w:eastAsia="ru-RU" w:bidi="ru-RU"/>
      </w:rPr>
    </w:lvl>
    <w:lvl w:ilvl="2" w:tplc="626C3048">
      <w:numFmt w:val="bullet"/>
      <w:lvlText w:val="•"/>
      <w:lvlJc w:val="left"/>
      <w:pPr>
        <w:ind w:left="883" w:hanging="317"/>
      </w:pPr>
      <w:rPr>
        <w:rFonts w:hint="default"/>
        <w:lang w:val="ru-RU" w:eastAsia="ru-RU" w:bidi="ru-RU"/>
      </w:rPr>
    </w:lvl>
    <w:lvl w:ilvl="3" w:tplc="BEA2EB98">
      <w:numFmt w:val="bullet"/>
      <w:lvlText w:val="•"/>
      <w:lvlJc w:val="left"/>
      <w:pPr>
        <w:ind w:left="1275" w:hanging="317"/>
      </w:pPr>
      <w:rPr>
        <w:rFonts w:hint="default"/>
        <w:lang w:val="ru-RU" w:eastAsia="ru-RU" w:bidi="ru-RU"/>
      </w:rPr>
    </w:lvl>
    <w:lvl w:ilvl="4" w:tplc="AEB2846E">
      <w:numFmt w:val="bullet"/>
      <w:lvlText w:val="•"/>
      <w:lvlJc w:val="left"/>
      <w:pPr>
        <w:ind w:left="1667" w:hanging="317"/>
      </w:pPr>
      <w:rPr>
        <w:rFonts w:hint="default"/>
        <w:lang w:val="ru-RU" w:eastAsia="ru-RU" w:bidi="ru-RU"/>
      </w:rPr>
    </w:lvl>
    <w:lvl w:ilvl="5" w:tplc="F65819A4">
      <w:numFmt w:val="bullet"/>
      <w:lvlText w:val="•"/>
      <w:lvlJc w:val="left"/>
      <w:pPr>
        <w:ind w:left="2059" w:hanging="317"/>
      </w:pPr>
      <w:rPr>
        <w:rFonts w:hint="default"/>
        <w:lang w:val="ru-RU" w:eastAsia="ru-RU" w:bidi="ru-RU"/>
      </w:rPr>
    </w:lvl>
    <w:lvl w:ilvl="6" w:tplc="F0B4C96E">
      <w:numFmt w:val="bullet"/>
      <w:lvlText w:val="•"/>
      <w:lvlJc w:val="left"/>
      <w:pPr>
        <w:ind w:left="2450" w:hanging="317"/>
      </w:pPr>
      <w:rPr>
        <w:rFonts w:hint="default"/>
        <w:lang w:val="ru-RU" w:eastAsia="ru-RU" w:bidi="ru-RU"/>
      </w:rPr>
    </w:lvl>
    <w:lvl w:ilvl="7" w:tplc="F8EAE62A">
      <w:numFmt w:val="bullet"/>
      <w:lvlText w:val="•"/>
      <w:lvlJc w:val="left"/>
      <w:pPr>
        <w:ind w:left="2842" w:hanging="317"/>
      </w:pPr>
      <w:rPr>
        <w:rFonts w:hint="default"/>
        <w:lang w:val="ru-RU" w:eastAsia="ru-RU" w:bidi="ru-RU"/>
      </w:rPr>
    </w:lvl>
    <w:lvl w:ilvl="8" w:tplc="685C10CE">
      <w:numFmt w:val="bullet"/>
      <w:lvlText w:val="•"/>
      <w:lvlJc w:val="left"/>
      <w:pPr>
        <w:ind w:left="3234" w:hanging="317"/>
      </w:pPr>
      <w:rPr>
        <w:rFonts w:hint="default"/>
        <w:lang w:val="ru-RU" w:eastAsia="ru-RU" w:bidi="ru-RU"/>
      </w:rPr>
    </w:lvl>
  </w:abstractNum>
  <w:abstractNum w:abstractNumId="101">
    <w:nsid w:val="19CE1797"/>
    <w:multiLevelType w:val="hybridMultilevel"/>
    <w:tmpl w:val="4BDA839A"/>
    <w:lvl w:ilvl="0" w:tplc="2828E3E2">
      <w:numFmt w:val="bullet"/>
      <w:lvlText w:val=""/>
      <w:lvlJc w:val="left"/>
      <w:pPr>
        <w:ind w:left="107" w:hanging="281"/>
      </w:pPr>
      <w:rPr>
        <w:rFonts w:ascii="Wingdings" w:eastAsia="Wingdings" w:hAnsi="Wingdings" w:cs="Wingdings" w:hint="default"/>
        <w:w w:val="100"/>
        <w:sz w:val="28"/>
        <w:szCs w:val="28"/>
        <w:lang w:val="ru-RU" w:eastAsia="ru-RU" w:bidi="ru-RU"/>
      </w:rPr>
    </w:lvl>
    <w:lvl w:ilvl="1" w:tplc="FC025F5C">
      <w:numFmt w:val="bullet"/>
      <w:lvlText w:val="•"/>
      <w:lvlJc w:val="left"/>
      <w:pPr>
        <w:ind w:left="415" w:hanging="281"/>
      </w:pPr>
      <w:rPr>
        <w:rFonts w:hint="default"/>
        <w:lang w:val="ru-RU" w:eastAsia="ru-RU" w:bidi="ru-RU"/>
      </w:rPr>
    </w:lvl>
    <w:lvl w:ilvl="2" w:tplc="B4C8D98C">
      <w:numFmt w:val="bullet"/>
      <w:lvlText w:val="•"/>
      <w:lvlJc w:val="left"/>
      <w:pPr>
        <w:ind w:left="730" w:hanging="281"/>
      </w:pPr>
      <w:rPr>
        <w:rFonts w:hint="default"/>
        <w:lang w:val="ru-RU" w:eastAsia="ru-RU" w:bidi="ru-RU"/>
      </w:rPr>
    </w:lvl>
    <w:lvl w:ilvl="3" w:tplc="6172A9FC">
      <w:numFmt w:val="bullet"/>
      <w:lvlText w:val="•"/>
      <w:lvlJc w:val="left"/>
      <w:pPr>
        <w:ind w:left="1045" w:hanging="281"/>
      </w:pPr>
      <w:rPr>
        <w:rFonts w:hint="default"/>
        <w:lang w:val="ru-RU" w:eastAsia="ru-RU" w:bidi="ru-RU"/>
      </w:rPr>
    </w:lvl>
    <w:lvl w:ilvl="4" w:tplc="94BC71BE">
      <w:numFmt w:val="bullet"/>
      <w:lvlText w:val="•"/>
      <w:lvlJc w:val="left"/>
      <w:pPr>
        <w:ind w:left="1360" w:hanging="281"/>
      </w:pPr>
      <w:rPr>
        <w:rFonts w:hint="default"/>
        <w:lang w:val="ru-RU" w:eastAsia="ru-RU" w:bidi="ru-RU"/>
      </w:rPr>
    </w:lvl>
    <w:lvl w:ilvl="5" w:tplc="1A48984C">
      <w:numFmt w:val="bullet"/>
      <w:lvlText w:val="•"/>
      <w:lvlJc w:val="left"/>
      <w:pPr>
        <w:ind w:left="1676" w:hanging="281"/>
      </w:pPr>
      <w:rPr>
        <w:rFonts w:hint="default"/>
        <w:lang w:val="ru-RU" w:eastAsia="ru-RU" w:bidi="ru-RU"/>
      </w:rPr>
    </w:lvl>
    <w:lvl w:ilvl="6" w:tplc="2CBCA6D0">
      <w:numFmt w:val="bullet"/>
      <w:lvlText w:val="•"/>
      <w:lvlJc w:val="left"/>
      <w:pPr>
        <w:ind w:left="1991" w:hanging="281"/>
      </w:pPr>
      <w:rPr>
        <w:rFonts w:hint="default"/>
        <w:lang w:val="ru-RU" w:eastAsia="ru-RU" w:bidi="ru-RU"/>
      </w:rPr>
    </w:lvl>
    <w:lvl w:ilvl="7" w:tplc="126E46D6">
      <w:numFmt w:val="bullet"/>
      <w:lvlText w:val="•"/>
      <w:lvlJc w:val="left"/>
      <w:pPr>
        <w:ind w:left="2306" w:hanging="281"/>
      </w:pPr>
      <w:rPr>
        <w:rFonts w:hint="default"/>
        <w:lang w:val="ru-RU" w:eastAsia="ru-RU" w:bidi="ru-RU"/>
      </w:rPr>
    </w:lvl>
    <w:lvl w:ilvl="8" w:tplc="FFB0B042">
      <w:numFmt w:val="bullet"/>
      <w:lvlText w:val="•"/>
      <w:lvlJc w:val="left"/>
      <w:pPr>
        <w:ind w:left="2621" w:hanging="281"/>
      </w:pPr>
      <w:rPr>
        <w:rFonts w:hint="default"/>
        <w:lang w:val="ru-RU" w:eastAsia="ru-RU" w:bidi="ru-RU"/>
      </w:rPr>
    </w:lvl>
  </w:abstractNum>
  <w:abstractNum w:abstractNumId="102">
    <w:nsid w:val="1A3E7819"/>
    <w:multiLevelType w:val="hybridMultilevel"/>
    <w:tmpl w:val="2E6A1FC2"/>
    <w:lvl w:ilvl="0" w:tplc="C468468A">
      <w:numFmt w:val="bullet"/>
      <w:lvlText w:val=""/>
      <w:lvlJc w:val="left"/>
      <w:pPr>
        <w:ind w:left="246" w:hanging="140"/>
      </w:pPr>
      <w:rPr>
        <w:rFonts w:ascii="Symbol" w:eastAsia="Symbol" w:hAnsi="Symbol" w:cs="Symbol" w:hint="default"/>
        <w:w w:val="100"/>
        <w:sz w:val="24"/>
        <w:szCs w:val="24"/>
        <w:lang w:val="ru-RU" w:eastAsia="ru-RU" w:bidi="ru-RU"/>
      </w:rPr>
    </w:lvl>
    <w:lvl w:ilvl="1" w:tplc="B2C6C898">
      <w:numFmt w:val="bullet"/>
      <w:lvlText w:val="•"/>
      <w:lvlJc w:val="left"/>
      <w:pPr>
        <w:ind w:left="612" w:hanging="140"/>
      </w:pPr>
      <w:rPr>
        <w:rFonts w:hint="default"/>
        <w:lang w:val="ru-RU" w:eastAsia="ru-RU" w:bidi="ru-RU"/>
      </w:rPr>
    </w:lvl>
    <w:lvl w:ilvl="2" w:tplc="F22282CE">
      <w:numFmt w:val="bullet"/>
      <w:lvlText w:val="•"/>
      <w:lvlJc w:val="left"/>
      <w:pPr>
        <w:ind w:left="984" w:hanging="140"/>
      </w:pPr>
      <w:rPr>
        <w:rFonts w:hint="default"/>
        <w:lang w:val="ru-RU" w:eastAsia="ru-RU" w:bidi="ru-RU"/>
      </w:rPr>
    </w:lvl>
    <w:lvl w:ilvl="3" w:tplc="7B6099C0">
      <w:numFmt w:val="bullet"/>
      <w:lvlText w:val="•"/>
      <w:lvlJc w:val="left"/>
      <w:pPr>
        <w:ind w:left="1356" w:hanging="140"/>
      </w:pPr>
      <w:rPr>
        <w:rFonts w:hint="default"/>
        <w:lang w:val="ru-RU" w:eastAsia="ru-RU" w:bidi="ru-RU"/>
      </w:rPr>
    </w:lvl>
    <w:lvl w:ilvl="4" w:tplc="08AC21EA">
      <w:numFmt w:val="bullet"/>
      <w:lvlText w:val="•"/>
      <w:lvlJc w:val="left"/>
      <w:pPr>
        <w:ind w:left="1728" w:hanging="140"/>
      </w:pPr>
      <w:rPr>
        <w:rFonts w:hint="default"/>
        <w:lang w:val="ru-RU" w:eastAsia="ru-RU" w:bidi="ru-RU"/>
      </w:rPr>
    </w:lvl>
    <w:lvl w:ilvl="5" w:tplc="7570D17A">
      <w:numFmt w:val="bullet"/>
      <w:lvlText w:val="•"/>
      <w:lvlJc w:val="left"/>
      <w:pPr>
        <w:ind w:left="2100" w:hanging="140"/>
      </w:pPr>
      <w:rPr>
        <w:rFonts w:hint="default"/>
        <w:lang w:val="ru-RU" w:eastAsia="ru-RU" w:bidi="ru-RU"/>
      </w:rPr>
    </w:lvl>
    <w:lvl w:ilvl="6" w:tplc="E5742808">
      <w:numFmt w:val="bullet"/>
      <w:lvlText w:val="•"/>
      <w:lvlJc w:val="left"/>
      <w:pPr>
        <w:ind w:left="2472" w:hanging="140"/>
      </w:pPr>
      <w:rPr>
        <w:rFonts w:hint="default"/>
        <w:lang w:val="ru-RU" w:eastAsia="ru-RU" w:bidi="ru-RU"/>
      </w:rPr>
    </w:lvl>
    <w:lvl w:ilvl="7" w:tplc="38A204FA">
      <w:numFmt w:val="bullet"/>
      <w:lvlText w:val="•"/>
      <w:lvlJc w:val="left"/>
      <w:pPr>
        <w:ind w:left="2844" w:hanging="140"/>
      </w:pPr>
      <w:rPr>
        <w:rFonts w:hint="default"/>
        <w:lang w:val="ru-RU" w:eastAsia="ru-RU" w:bidi="ru-RU"/>
      </w:rPr>
    </w:lvl>
    <w:lvl w:ilvl="8" w:tplc="4F8623DA">
      <w:numFmt w:val="bullet"/>
      <w:lvlText w:val="•"/>
      <w:lvlJc w:val="left"/>
      <w:pPr>
        <w:ind w:left="3216" w:hanging="140"/>
      </w:pPr>
      <w:rPr>
        <w:rFonts w:hint="default"/>
        <w:lang w:val="ru-RU" w:eastAsia="ru-RU" w:bidi="ru-RU"/>
      </w:rPr>
    </w:lvl>
  </w:abstractNum>
  <w:abstractNum w:abstractNumId="103">
    <w:nsid w:val="1B47282E"/>
    <w:multiLevelType w:val="hybridMultilevel"/>
    <w:tmpl w:val="625C003E"/>
    <w:lvl w:ilvl="0" w:tplc="A30CA8DA">
      <w:numFmt w:val="bullet"/>
      <w:lvlText w:val=""/>
      <w:lvlJc w:val="left"/>
      <w:pPr>
        <w:ind w:left="282" w:hanging="176"/>
      </w:pPr>
      <w:rPr>
        <w:rFonts w:ascii="Symbol" w:eastAsia="Symbol" w:hAnsi="Symbol" w:cs="Symbol" w:hint="default"/>
        <w:w w:val="100"/>
        <w:sz w:val="24"/>
        <w:szCs w:val="24"/>
        <w:lang w:val="ru-RU" w:eastAsia="ru-RU" w:bidi="ru-RU"/>
      </w:rPr>
    </w:lvl>
    <w:lvl w:ilvl="1" w:tplc="35C2ACB2">
      <w:numFmt w:val="bullet"/>
      <w:lvlText w:val="•"/>
      <w:lvlJc w:val="left"/>
      <w:pPr>
        <w:ind w:left="653" w:hanging="176"/>
      </w:pPr>
      <w:rPr>
        <w:rFonts w:hint="default"/>
        <w:lang w:val="ru-RU" w:eastAsia="ru-RU" w:bidi="ru-RU"/>
      </w:rPr>
    </w:lvl>
    <w:lvl w:ilvl="2" w:tplc="A266B876">
      <w:numFmt w:val="bullet"/>
      <w:lvlText w:val="•"/>
      <w:lvlJc w:val="left"/>
      <w:pPr>
        <w:ind w:left="1027" w:hanging="176"/>
      </w:pPr>
      <w:rPr>
        <w:rFonts w:hint="default"/>
        <w:lang w:val="ru-RU" w:eastAsia="ru-RU" w:bidi="ru-RU"/>
      </w:rPr>
    </w:lvl>
    <w:lvl w:ilvl="3" w:tplc="3BBCFEFC">
      <w:numFmt w:val="bullet"/>
      <w:lvlText w:val="•"/>
      <w:lvlJc w:val="left"/>
      <w:pPr>
        <w:ind w:left="1401" w:hanging="176"/>
      </w:pPr>
      <w:rPr>
        <w:rFonts w:hint="default"/>
        <w:lang w:val="ru-RU" w:eastAsia="ru-RU" w:bidi="ru-RU"/>
      </w:rPr>
    </w:lvl>
    <w:lvl w:ilvl="4" w:tplc="AFD4D3AA">
      <w:numFmt w:val="bullet"/>
      <w:lvlText w:val="•"/>
      <w:lvlJc w:val="left"/>
      <w:pPr>
        <w:ind w:left="1775" w:hanging="176"/>
      </w:pPr>
      <w:rPr>
        <w:rFonts w:hint="default"/>
        <w:lang w:val="ru-RU" w:eastAsia="ru-RU" w:bidi="ru-RU"/>
      </w:rPr>
    </w:lvl>
    <w:lvl w:ilvl="5" w:tplc="ABCA0546">
      <w:numFmt w:val="bullet"/>
      <w:lvlText w:val="•"/>
      <w:lvlJc w:val="left"/>
      <w:pPr>
        <w:ind w:left="2149" w:hanging="176"/>
      </w:pPr>
      <w:rPr>
        <w:rFonts w:hint="default"/>
        <w:lang w:val="ru-RU" w:eastAsia="ru-RU" w:bidi="ru-RU"/>
      </w:rPr>
    </w:lvl>
    <w:lvl w:ilvl="6" w:tplc="87A2E12C">
      <w:numFmt w:val="bullet"/>
      <w:lvlText w:val="•"/>
      <w:lvlJc w:val="left"/>
      <w:pPr>
        <w:ind w:left="2522" w:hanging="176"/>
      </w:pPr>
      <w:rPr>
        <w:rFonts w:hint="default"/>
        <w:lang w:val="ru-RU" w:eastAsia="ru-RU" w:bidi="ru-RU"/>
      </w:rPr>
    </w:lvl>
    <w:lvl w:ilvl="7" w:tplc="EBCA59E4">
      <w:numFmt w:val="bullet"/>
      <w:lvlText w:val="•"/>
      <w:lvlJc w:val="left"/>
      <w:pPr>
        <w:ind w:left="2896" w:hanging="176"/>
      </w:pPr>
      <w:rPr>
        <w:rFonts w:hint="default"/>
        <w:lang w:val="ru-RU" w:eastAsia="ru-RU" w:bidi="ru-RU"/>
      </w:rPr>
    </w:lvl>
    <w:lvl w:ilvl="8" w:tplc="E6063080">
      <w:numFmt w:val="bullet"/>
      <w:lvlText w:val="•"/>
      <w:lvlJc w:val="left"/>
      <w:pPr>
        <w:ind w:left="3270" w:hanging="176"/>
      </w:pPr>
      <w:rPr>
        <w:rFonts w:hint="default"/>
        <w:lang w:val="ru-RU" w:eastAsia="ru-RU" w:bidi="ru-RU"/>
      </w:rPr>
    </w:lvl>
  </w:abstractNum>
  <w:abstractNum w:abstractNumId="104">
    <w:nsid w:val="1B4F4B5D"/>
    <w:multiLevelType w:val="multilevel"/>
    <w:tmpl w:val="06B221DE"/>
    <w:lvl w:ilvl="0">
      <w:start w:val="2"/>
      <w:numFmt w:val="decimal"/>
      <w:lvlText w:val="%1."/>
      <w:lvlJc w:val="left"/>
      <w:pPr>
        <w:ind w:left="1871" w:hanging="392"/>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1682" w:hanging="504"/>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1761" w:hanging="600"/>
        <w:jc w:val="right"/>
      </w:pPr>
      <w:rPr>
        <w:rFonts w:ascii="Times New Roman" w:eastAsia="Times New Roman" w:hAnsi="Times New Roman" w:cs="Times New Roman" w:hint="default"/>
        <w:b/>
        <w:bCs/>
        <w:spacing w:val="-2"/>
        <w:w w:val="100"/>
        <w:sz w:val="24"/>
        <w:szCs w:val="24"/>
        <w:lang w:val="ru-RU" w:eastAsia="ru-RU" w:bidi="ru-RU"/>
      </w:rPr>
    </w:lvl>
    <w:lvl w:ilvl="3">
      <w:numFmt w:val="bullet"/>
      <w:lvlText w:val="•"/>
      <w:lvlJc w:val="left"/>
      <w:pPr>
        <w:ind w:left="3130" w:hanging="600"/>
      </w:pPr>
      <w:rPr>
        <w:rFonts w:hint="default"/>
        <w:lang w:val="ru-RU" w:eastAsia="ru-RU" w:bidi="ru-RU"/>
      </w:rPr>
    </w:lvl>
    <w:lvl w:ilvl="4">
      <w:numFmt w:val="bullet"/>
      <w:lvlText w:val="•"/>
      <w:lvlJc w:val="left"/>
      <w:pPr>
        <w:ind w:left="4381" w:hanging="600"/>
      </w:pPr>
      <w:rPr>
        <w:rFonts w:hint="default"/>
        <w:lang w:val="ru-RU" w:eastAsia="ru-RU" w:bidi="ru-RU"/>
      </w:rPr>
    </w:lvl>
    <w:lvl w:ilvl="5">
      <w:numFmt w:val="bullet"/>
      <w:lvlText w:val="•"/>
      <w:lvlJc w:val="left"/>
      <w:pPr>
        <w:ind w:left="5632" w:hanging="600"/>
      </w:pPr>
      <w:rPr>
        <w:rFonts w:hint="default"/>
        <w:lang w:val="ru-RU" w:eastAsia="ru-RU" w:bidi="ru-RU"/>
      </w:rPr>
    </w:lvl>
    <w:lvl w:ilvl="6">
      <w:numFmt w:val="bullet"/>
      <w:lvlText w:val="•"/>
      <w:lvlJc w:val="left"/>
      <w:pPr>
        <w:ind w:left="6883" w:hanging="600"/>
      </w:pPr>
      <w:rPr>
        <w:rFonts w:hint="default"/>
        <w:lang w:val="ru-RU" w:eastAsia="ru-RU" w:bidi="ru-RU"/>
      </w:rPr>
    </w:lvl>
    <w:lvl w:ilvl="7">
      <w:numFmt w:val="bullet"/>
      <w:lvlText w:val="•"/>
      <w:lvlJc w:val="left"/>
      <w:pPr>
        <w:ind w:left="8134" w:hanging="600"/>
      </w:pPr>
      <w:rPr>
        <w:rFonts w:hint="default"/>
        <w:lang w:val="ru-RU" w:eastAsia="ru-RU" w:bidi="ru-RU"/>
      </w:rPr>
    </w:lvl>
    <w:lvl w:ilvl="8">
      <w:numFmt w:val="bullet"/>
      <w:lvlText w:val="•"/>
      <w:lvlJc w:val="left"/>
      <w:pPr>
        <w:ind w:left="9384" w:hanging="600"/>
      </w:pPr>
      <w:rPr>
        <w:rFonts w:hint="default"/>
        <w:lang w:val="ru-RU" w:eastAsia="ru-RU" w:bidi="ru-RU"/>
      </w:rPr>
    </w:lvl>
  </w:abstractNum>
  <w:abstractNum w:abstractNumId="105">
    <w:nsid w:val="1B7628FA"/>
    <w:multiLevelType w:val="hybridMultilevel"/>
    <w:tmpl w:val="637E596E"/>
    <w:lvl w:ilvl="0" w:tplc="690C730C">
      <w:start w:val="1"/>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0AFE1902">
      <w:numFmt w:val="bullet"/>
      <w:lvlText w:val="•"/>
      <w:lvlJc w:val="left"/>
      <w:pPr>
        <w:ind w:left="805" w:hanging="252"/>
      </w:pPr>
      <w:rPr>
        <w:rFonts w:hint="default"/>
        <w:lang w:val="ru-RU" w:eastAsia="ru-RU" w:bidi="ru-RU"/>
      </w:rPr>
    </w:lvl>
    <w:lvl w:ilvl="2" w:tplc="E42894A0">
      <w:numFmt w:val="bullet"/>
      <w:lvlText w:val="•"/>
      <w:lvlJc w:val="left"/>
      <w:pPr>
        <w:ind w:left="1511" w:hanging="252"/>
      </w:pPr>
      <w:rPr>
        <w:rFonts w:hint="default"/>
        <w:lang w:val="ru-RU" w:eastAsia="ru-RU" w:bidi="ru-RU"/>
      </w:rPr>
    </w:lvl>
    <w:lvl w:ilvl="3" w:tplc="5CE4250A">
      <w:numFmt w:val="bullet"/>
      <w:lvlText w:val="•"/>
      <w:lvlJc w:val="left"/>
      <w:pPr>
        <w:ind w:left="2216" w:hanging="252"/>
      </w:pPr>
      <w:rPr>
        <w:rFonts w:hint="default"/>
        <w:lang w:val="ru-RU" w:eastAsia="ru-RU" w:bidi="ru-RU"/>
      </w:rPr>
    </w:lvl>
    <w:lvl w:ilvl="4" w:tplc="714289BE">
      <w:numFmt w:val="bullet"/>
      <w:lvlText w:val="•"/>
      <w:lvlJc w:val="left"/>
      <w:pPr>
        <w:ind w:left="2922" w:hanging="252"/>
      </w:pPr>
      <w:rPr>
        <w:rFonts w:hint="default"/>
        <w:lang w:val="ru-RU" w:eastAsia="ru-RU" w:bidi="ru-RU"/>
      </w:rPr>
    </w:lvl>
    <w:lvl w:ilvl="5" w:tplc="DD86088A">
      <w:numFmt w:val="bullet"/>
      <w:lvlText w:val="•"/>
      <w:lvlJc w:val="left"/>
      <w:pPr>
        <w:ind w:left="3627" w:hanging="252"/>
      </w:pPr>
      <w:rPr>
        <w:rFonts w:hint="default"/>
        <w:lang w:val="ru-RU" w:eastAsia="ru-RU" w:bidi="ru-RU"/>
      </w:rPr>
    </w:lvl>
    <w:lvl w:ilvl="6" w:tplc="F8FEBCDA">
      <w:numFmt w:val="bullet"/>
      <w:lvlText w:val="•"/>
      <w:lvlJc w:val="left"/>
      <w:pPr>
        <w:ind w:left="4333" w:hanging="252"/>
      </w:pPr>
      <w:rPr>
        <w:rFonts w:hint="default"/>
        <w:lang w:val="ru-RU" w:eastAsia="ru-RU" w:bidi="ru-RU"/>
      </w:rPr>
    </w:lvl>
    <w:lvl w:ilvl="7" w:tplc="67A0E53E">
      <w:numFmt w:val="bullet"/>
      <w:lvlText w:val="•"/>
      <w:lvlJc w:val="left"/>
      <w:pPr>
        <w:ind w:left="5038" w:hanging="252"/>
      </w:pPr>
      <w:rPr>
        <w:rFonts w:hint="default"/>
        <w:lang w:val="ru-RU" w:eastAsia="ru-RU" w:bidi="ru-RU"/>
      </w:rPr>
    </w:lvl>
    <w:lvl w:ilvl="8" w:tplc="317EFA7C">
      <w:numFmt w:val="bullet"/>
      <w:lvlText w:val="•"/>
      <w:lvlJc w:val="left"/>
      <w:pPr>
        <w:ind w:left="5744" w:hanging="252"/>
      </w:pPr>
      <w:rPr>
        <w:rFonts w:hint="default"/>
        <w:lang w:val="ru-RU" w:eastAsia="ru-RU" w:bidi="ru-RU"/>
      </w:rPr>
    </w:lvl>
  </w:abstractNum>
  <w:abstractNum w:abstractNumId="106">
    <w:nsid w:val="1B8F7686"/>
    <w:multiLevelType w:val="hybridMultilevel"/>
    <w:tmpl w:val="A480306C"/>
    <w:lvl w:ilvl="0" w:tplc="1C30BC62">
      <w:numFmt w:val="bullet"/>
      <w:lvlText w:val=""/>
      <w:lvlJc w:val="left"/>
      <w:pPr>
        <w:ind w:left="107" w:hanging="281"/>
      </w:pPr>
      <w:rPr>
        <w:rFonts w:ascii="Wingdings" w:eastAsia="Wingdings" w:hAnsi="Wingdings" w:cs="Wingdings" w:hint="default"/>
        <w:w w:val="100"/>
        <w:sz w:val="24"/>
        <w:szCs w:val="24"/>
        <w:lang w:val="ru-RU" w:eastAsia="ru-RU" w:bidi="ru-RU"/>
      </w:rPr>
    </w:lvl>
    <w:lvl w:ilvl="1" w:tplc="7FC2AD0C">
      <w:numFmt w:val="bullet"/>
      <w:lvlText w:val="•"/>
      <w:lvlJc w:val="left"/>
      <w:pPr>
        <w:ind w:left="770" w:hanging="281"/>
      </w:pPr>
      <w:rPr>
        <w:rFonts w:hint="default"/>
        <w:lang w:val="ru-RU" w:eastAsia="ru-RU" w:bidi="ru-RU"/>
      </w:rPr>
    </w:lvl>
    <w:lvl w:ilvl="2" w:tplc="1C5A09F0">
      <w:numFmt w:val="bullet"/>
      <w:lvlText w:val="•"/>
      <w:lvlJc w:val="left"/>
      <w:pPr>
        <w:ind w:left="1440" w:hanging="281"/>
      </w:pPr>
      <w:rPr>
        <w:rFonts w:hint="default"/>
        <w:lang w:val="ru-RU" w:eastAsia="ru-RU" w:bidi="ru-RU"/>
      </w:rPr>
    </w:lvl>
    <w:lvl w:ilvl="3" w:tplc="90FEE13E">
      <w:numFmt w:val="bullet"/>
      <w:lvlText w:val="•"/>
      <w:lvlJc w:val="left"/>
      <w:pPr>
        <w:ind w:left="2111" w:hanging="281"/>
      </w:pPr>
      <w:rPr>
        <w:rFonts w:hint="default"/>
        <w:lang w:val="ru-RU" w:eastAsia="ru-RU" w:bidi="ru-RU"/>
      </w:rPr>
    </w:lvl>
    <w:lvl w:ilvl="4" w:tplc="A86A59F2">
      <w:numFmt w:val="bullet"/>
      <w:lvlText w:val="•"/>
      <w:lvlJc w:val="left"/>
      <w:pPr>
        <w:ind w:left="2781" w:hanging="281"/>
      </w:pPr>
      <w:rPr>
        <w:rFonts w:hint="default"/>
        <w:lang w:val="ru-RU" w:eastAsia="ru-RU" w:bidi="ru-RU"/>
      </w:rPr>
    </w:lvl>
    <w:lvl w:ilvl="5" w:tplc="20F47550">
      <w:numFmt w:val="bullet"/>
      <w:lvlText w:val="•"/>
      <w:lvlJc w:val="left"/>
      <w:pPr>
        <w:ind w:left="3452" w:hanging="281"/>
      </w:pPr>
      <w:rPr>
        <w:rFonts w:hint="default"/>
        <w:lang w:val="ru-RU" w:eastAsia="ru-RU" w:bidi="ru-RU"/>
      </w:rPr>
    </w:lvl>
    <w:lvl w:ilvl="6" w:tplc="0E02DAD6">
      <w:numFmt w:val="bullet"/>
      <w:lvlText w:val="•"/>
      <w:lvlJc w:val="left"/>
      <w:pPr>
        <w:ind w:left="4122" w:hanging="281"/>
      </w:pPr>
      <w:rPr>
        <w:rFonts w:hint="default"/>
        <w:lang w:val="ru-RU" w:eastAsia="ru-RU" w:bidi="ru-RU"/>
      </w:rPr>
    </w:lvl>
    <w:lvl w:ilvl="7" w:tplc="CAEAEAAC">
      <w:numFmt w:val="bullet"/>
      <w:lvlText w:val="•"/>
      <w:lvlJc w:val="left"/>
      <w:pPr>
        <w:ind w:left="4792" w:hanging="281"/>
      </w:pPr>
      <w:rPr>
        <w:rFonts w:hint="default"/>
        <w:lang w:val="ru-RU" w:eastAsia="ru-RU" w:bidi="ru-RU"/>
      </w:rPr>
    </w:lvl>
    <w:lvl w:ilvl="8" w:tplc="53C05448">
      <w:numFmt w:val="bullet"/>
      <w:lvlText w:val="•"/>
      <w:lvlJc w:val="left"/>
      <w:pPr>
        <w:ind w:left="5463" w:hanging="281"/>
      </w:pPr>
      <w:rPr>
        <w:rFonts w:hint="default"/>
        <w:lang w:val="ru-RU" w:eastAsia="ru-RU" w:bidi="ru-RU"/>
      </w:rPr>
    </w:lvl>
  </w:abstractNum>
  <w:abstractNum w:abstractNumId="107">
    <w:nsid w:val="1BBE037A"/>
    <w:multiLevelType w:val="hybridMultilevel"/>
    <w:tmpl w:val="42308716"/>
    <w:lvl w:ilvl="0" w:tplc="F4C60462">
      <w:start w:val="1"/>
      <w:numFmt w:val="decimal"/>
      <w:lvlText w:val="%1."/>
      <w:lvlJc w:val="left"/>
      <w:pPr>
        <w:ind w:left="1682" w:hanging="240"/>
      </w:pPr>
      <w:rPr>
        <w:rFonts w:ascii="Times New Roman" w:eastAsia="Times New Roman" w:hAnsi="Times New Roman" w:cs="Times New Roman" w:hint="default"/>
        <w:spacing w:val="-3"/>
        <w:w w:val="100"/>
        <w:sz w:val="24"/>
        <w:szCs w:val="24"/>
        <w:lang w:val="ru-RU" w:eastAsia="ru-RU" w:bidi="ru-RU"/>
      </w:rPr>
    </w:lvl>
    <w:lvl w:ilvl="1" w:tplc="69F09D22">
      <w:numFmt w:val="bullet"/>
      <w:lvlText w:val="•"/>
      <w:lvlJc w:val="left"/>
      <w:pPr>
        <w:ind w:left="2700" w:hanging="240"/>
      </w:pPr>
      <w:rPr>
        <w:rFonts w:hint="default"/>
        <w:lang w:val="ru-RU" w:eastAsia="ru-RU" w:bidi="ru-RU"/>
      </w:rPr>
    </w:lvl>
    <w:lvl w:ilvl="2" w:tplc="A8D6ACCE">
      <w:numFmt w:val="bullet"/>
      <w:lvlText w:val="•"/>
      <w:lvlJc w:val="left"/>
      <w:pPr>
        <w:ind w:left="3721" w:hanging="240"/>
      </w:pPr>
      <w:rPr>
        <w:rFonts w:hint="default"/>
        <w:lang w:val="ru-RU" w:eastAsia="ru-RU" w:bidi="ru-RU"/>
      </w:rPr>
    </w:lvl>
    <w:lvl w:ilvl="3" w:tplc="DA129556">
      <w:numFmt w:val="bullet"/>
      <w:lvlText w:val="•"/>
      <w:lvlJc w:val="left"/>
      <w:pPr>
        <w:ind w:left="4741" w:hanging="240"/>
      </w:pPr>
      <w:rPr>
        <w:rFonts w:hint="default"/>
        <w:lang w:val="ru-RU" w:eastAsia="ru-RU" w:bidi="ru-RU"/>
      </w:rPr>
    </w:lvl>
    <w:lvl w:ilvl="4" w:tplc="6EF056F6">
      <w:numFmt w:val="bullet"/>
      <w:lvlText w:val="•"/>
      <w:lvlJc w:val="left"/>
      <w:pPr>
        <w:ind w:left="5762" w:hanging="240"/>
      </w:pPr>
      <w:rPr>
        <w:rFonts w:hint="default"/>
        <w:lang w:val="ru-RU" w:eastAsia="ru-RU" w:bidi="ru-RU"/>
      </w:rPr>
    </w:lvl>
    <w:lvl w:ilvl="5" w:tplc="7BA86320">
      <w:numFmt w:val="bullet"/>
      <w:lvlText w:val="•"/>
      <w:lvlJc w:val="left"/>
      <w:pPr>
        <w:ind w:left="6783" w:hanging="240"/>
      </w:pPr>
      <w:rPr>
        <w:rFonts w:hint="default"/>
        <w:lang w:val="ru-RU" w:eastAsia="ru-RU" w:bidi="ru-RU"/>
      </w:rPr>
    </w:lvl>
    <w:lvl w:ilvl="6" w:tplc="2BD4E298">
      <w:numFmt w:val="bullet"/>
      <w:lvlText w:val="•"/>
      <w:lvlJc w:val="left"/>
      <w:pPr>
        <w:ind w:left="7803" w:hanging="240"/>
      </w:pPr>
      <w:rPr>
        <w:rFonts w:hint="default"/>
        <w:lang w:val="ru-RU" w:eastAsia="ru-RU" w:bidi="ru-RU"/>
      </w:rPr>
    </w:lvl>
    <w:lvl w:ilvl="7" w:tplc="76FC2674">
      <w:numFmt w:val="bullet"/>
      <w:lvlText w:val="•"/>
      <w:lvlJc w:val="left"/>
      <w:pPr>
        <w:ind w:left="8824" w:hanging="240"/>
      </w:pPr>
      <w:rPr>
        <w:rFonts w:hint="default"/>
        <w:lang w:val="ru-RU" w:eastAsia="ru-RU" w:bidi="ru-RU"/>
      </w:rPr>
    </w:lvl>
    <w:lvl w:ilvl="8" w:tplc="A1E69684">
      <w:numFmt w:val="bullet"/>
      <w:lvlText w:val="•"/>
      <w:lvlJc w:val="left"/>
      <w:pPr>
        <w:ind w:left="9845" w:hanging="240"/>
      </w:pPr>
      <w:rPr>
        <w:rFonts w:hint="default"/>
        <w:lang w:val="ru-RU" w:eastAsia="ru-RU" w:bidi="ru-RU"/>
      </w:rPr>
    </w:lvl>
  </w:abstractNum>
  <w:abstractNum w:abstractNumId="108">
    <w:nsid w:val="1BE95F04"/>
    <w:multiLevelType w:val="hybridMultilevel"/>
    <w:tmpl w:val="BF84DB92"/>
    <w:lvl w:ilvl="0" w:tplc="174C255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86BEC49C">
      <w:numFmt w:val="bullet"/>
      <w:lvlText w:val="•"/>
      <w:lvlJc w:val="left"/>
      <w:pPr>
        <w:ind w:left="543" w:hanging="140"/>
      </w:pPr>
      <w:rPr>
        <w:rFonts w:hint="default"/>
        <w:lang w:val="ru-RU" w:eastAsia="ru-RU" w:bidi="ru-RU"/>
      </w:rPr>
    </w:lvl>
    <w:lvl w:ilvl="2" w:tplc="0B809360">
      <w:numFmt w:val="bullet"/>
      <w:lvlText w:val="•"/>
      <w:lvlJc w:val="left"/>
      <w:pPr>
        <w:ind w:left="986" w:hanging="140"/>
      </w:pPr>
      <w:rPr>
        <w:rFonts w:hint="default"/>
        <w:lang w:val="ru-RU" w:eastAsia="ru-RU" w:bidi="ru-RU"/>
      </w:rPr>
    </w:lvl>
    <w:lvl w:ilvl="3" w:tplc="6316ACA4">
      <w:numFmt w:val="bullet"/>
      <w:lvlText w:val="•"/>
      <w:lvlJc w:val="left"/>
      <w:pPr>
        <w:ind w:left="1429" w:hanging="140"/>
      </w:pPr>
      <w:rPr>
        <w:rFonts w:hint="default"/>
        <w:lang w:val="ru-RU" w:eastAsia="ru-RU" w:bidi="ru-RU"/>
      </w:rPr>
    </w:lvl>
    <w:lvl w:ilvl="4" w:tplc="870202E8">
      <w:numFmt w:val="bullet"/>
      <w:lvlText w:val="•"/>
      <w:lvlJc w:val="left"/>
      <w:pPr>
        <w:ind w:left="1872" w:hanging="140"/>
      </w:pPr>
      <w:rPr>
        <w:rFonts w:hint="default"/>
        <w:lang w:val="ru-RU" w:eastAsia="ru-RU" w:bidi="ru-RU"/>
      </w:rPr>
    </w:lvl>
    <w:lvl w:ilvl="5" w:tplc="CDCA6982">
      <w:numFmt w:val="bullet"/>
      <w:lvlText w:val="•"/>
      <w:lvlJc w:val="left"/>
      <w:pPr>
        <w:ind w:left="2315" w:hanging="140"/>
      </w:pPr>
      <w:rPr>
        <w:rFonts w:hint="default"/>
        <w:lang w:val="ru-RU" w:eastAsia="ru-RU" w:bidi="ru-RU"/>
      </w:rPr>
    </w:lvl>
    <w:lvl w:ilvl="6" w:tplc="1CCC1204">
      <w:numFmt w:val="bullet"/>
      <w:lvlText w:val="•"/>
      <w:lvlJc w:val="left"/>
      <w:pPr>
        <w:ind w:left="2758" w:hanging="140"/>
      </w:pPr>
      <w:rPr>
        <w:rFonts w:hint="default"/>
        <w:lang w:val="ru-RU" w:eastAsia="ru-RU" w:bidi="ru-RU"/>
      </w:rPr>
    </w:lvl>
    <w:lvl w:ilvl="7" w:tplc="A38CD372">
      <w:numFmt w:val="bullet"/>
      <w:lvlText w:val="•"/>
      <w:lvlJc w:val="left"/>
      <w:pPr>
        <w:ind w:left="3201" w:hanging="140"/>
      </w:pPr>
      <w:rPr>
        <w:rFonts w:hint="default"/>
        <w:lang w:val="ru-RU" w:eastAsia="ru-RU" w:bidi="ru-RU"/>
      </w:rPr>
    </w:lvl>
    <w:lvl w:ilvl="8" w:tplc="68E8EEF2">
      <w:numFmt w:val="bullet"/>
      <w:lvlText w:val="•"/>
      <w:lvlJc w:val="left"/>
      <w:pPr>
        <w:ind w:left="3644" w:hanging="140"/>
      </w:pPr>
      <w:rPr>
        <w:rFonts w:hint="default"/>
        <w:lang w:val="ru-RU" w:eastAsia="ru-RU" w:bidi="ru-RU"/>
      </w:rPr>
    </w:lvl>
  </w:abstractNum>
  <w:abstractNum w:abstractNumId="109">
    <w:nsid w:val="1C4F2F02"/>
    <w:multiLevelType w:val="hybridMultilevel"/>
    <w:tmpl w:val="45647C8C"/>
    <w:lvl w:ilvl="0" w:tplc="809A3A64">
      <w:numFmt w:val="bullet"/>
      <w:lvlText w:val=""/>
      <w:lvlJc w:val="left"/>
      <w:pPr>
        <w:ind w:left="2135" w:hanging="360"/>
      </w:pPr>
      <w:rPr>
        <w:rFonts w:ascii="Symbol" w:eastAsia="Symbol" w:hAnsi="Symbol" w:cs="Symbol" w:hint="default"/>
        <w:w w:val="100"/>
        <w:sz w:val="24"/>
        <w:szCs w:val="24"/>
        <w:lang w:val="ru-RU" w:eastAsia="ru-RU" w:bidi="ru-RU"/>
      </w:rPr>
    </w:lvl>
    <w:lvl w:ilvl="1" w:tplc="77B0F916">
      <w:numFmt w:val="bullet"/>
      <w:lvlText w:val=""/>
      <w:lvlJc w:val="left"/>
      <w:pPr>
        <w:ind w:left="1682" w:hanging="708"/>
      </w:pPr>
      <w:rPr>
        <w:rFonts w:ascii="Symbol" w:eastAsia="Symbol" w:hAnsi="Symbol" w:cs="Symbol" w:hint="default"/>
        <w:w w:val="100"/>
        <w:sz w:val="24"/>
        <w:szCs w:val="24"/>
        <w:lang w:val="ru-RU" w:eastAsia="ru-RU" w:bidi="ru-RU"/>
      </w:rPr>
    </w:lvl>
    <w:lvl w:ilvl="2" w:tplc="66D6B76E">
      <w:numFmt w:val="bullet"/>
      <w:lvlText w:val="•"/>
      <w:lvlJc w:val="left"/>
      <w:pPr>
        <w:ind w:left="3222" w:hanging="708"/>
      </w:pPr>
      <w:rPr>
        <w:rFonts w:hint="default"/>
        <w:lang w:val="ru-RU" w:eastAsia="ru-RU" w:bidi="ru-RU"/>
      </w:rPr>
    </w:lvl>
    <w:lvl w:ilvl="3" w:tplc="8D7A1A1C">
      <w:numFmt w:val="bullet"/>
      <w:lvlText w:val="•"/>
      <w:lvlJc w:val="left"/>
      <w:pPr>
        <w:ind w:left="4305" w:hanging="708"/>
      </w:pPr>
      <w:rPr>
        <w:rFonts w:hint="default"/>
        <w:lang w:val="ru-RU" w:eastAsia="ru-RU" w:bidi="ru-RU"/>
      </w:rPr>
    </w:lvl>
    <w:lvl w:ilvl="4" w:tplc="148C9D8C">
      <w:numFmt w:val="bullet"/>
      <w:lvlText w:val="•"/>
      <w:lvlJc w:val="left"/>
      <w:pPr>
        <w:ind w:left="5388" w:hanging="708"/>
      </w:pPr>
      <w:rPr>
        <w:rFonts w:hint="default"/>
        <w:lang w:val="ru-RU" w:eastAsia="ru-RU" w:bidi="ru-RU"/>
      </w:rPr>
    </w:lvl>
    <w:lvl w:ilvl="5" w:tplc="905212FA">
      <w:numFmt w:val="bullet"/>
      <w:lvlText w:val="•"/>
      <w:lvlJc w:val="left"/>
      <w:pPr>
        <w:ind w:left="6471" w:hanging="708"/>
      </w:pPr>
      <w:rPr>
        <w:rFonts w:hint="default"/>
        <w:lang w:val="ru-RU" w:eastAsia="ru-RU" w:bidi="ru-RU"/>
      </w:rPr>
    </w:lvl>
    <w:lvl w:ilvl="6" w:tplc="4FF83400">
      <w:numFmt w:val="bullet"/>
      <w:lvlText w:val="•"/>
      <w:lvlJc w:val="left"/>
      <w:pPr>
        <w:ind w:left="7554" w:hanging="708"/>
      </w:pPr>
      <w:rPr>
        <w:rFonts w:hint="default"/>
        <w:lang w:val="ru-RU" w:eastAsia="ru-RU" w:bidi="ru-RU"/>
      </w:rPr>
    </w:lvl>
    <w:lvl w:ilvl="7" w:tplc="3D4E3EBC">
      <w:numFmt w:val="bullet"/>
      <w:lvlText w:val="•"/>
      <w:lvlJc w:val="left"/>
      <w:pPr>
        <w:ind w:left="8637" w:hanging="708"/>
      </w:pPr>
      <w:rPr>
        <w:rFonts w:hint="default"/>
        <w:lang w:val="ru-RU" w:eastAsia="ru-RU" w:bidi="ru-RU"/>
      </w:rPr>
    </w:lvl>
    <w:lvl w:ilvl="8" w:tplc="3BF0C716">
      <w:numFmt w:val="bullet"/>
      <w:lvlText w:val="•"/>
      <w:lvlJc w:val="left"/>
      <w:pPr>
        <w:ind w:left="9720" w:hanging="708"/>
      </w:pPr>
      <w:rPr>
        <w:rFonts w:hint="default"/>
        <w:lang w:val="ru-RU" w:eastAsia="ru-RU" w:bidi="ru-RU"/>
      </w:rPr>
    </w:lvl>
  </w:abstractNum>
  <w:abstractNum w:abstractNumId="110">
    <w:nsid w:val="1CAD5836"/>
    <w:multiLevelType w:val="hybridMultilevel"/>
    <w:tmpl w:val="C778F4F8"/>
    <w:lvl w:ilvl="0" w:tplc="6B1ECB96">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D72EAEB4">
      <w:numFmt w:val="bullet"/>
      <w:lvlText w:val="•"/>
      <w:lvlJc w:val="left"/>
      <w:pPr>
        <w:ind w:left="883" w:hanging="317"/>
      </w:pPr>
      <w:rPr>
        <w:rFonts w:hint="default"/>
        <w:lang w:val="ru-RU" w:eastAsia="ru-RU" w:bidi="ru-RU"/>
      </w:rPr>
    </w:lvl>
    <w:lvl w:ilvl="2" w:tplc="C8F26140">
      <w:numFmt w:val="bullet"/>
      <w:lvlText w:val="•"/>
      <w:lvlJc w:val="left"/>
      <w:pPr>
        <w:ind w:left="1666" w:hanging="317"/>
      </w:pPr>
      <w:rPr>
        <w:rFonts w:hint="default"/>
        <w:lang w:val="ru-RU" w:eastAsia="ru-RU" w:bidi="ru-RU"/>
      </w:rPr>
    </w:lvl>
    <w:lvl w:ilvl="3" w:tplc="6BC6017C">
      <w:numFmt w:val="bullet"/>
      <w:lvlText w:val="•"/>
      <w:lvlJc w:val="left"/>
      <w:pPr>
        <w:ind w:left="2449" w:hanging="317"/>
      </w:pPr>
      <w:rPr>
        <w:rFonts w:hint="default"/>
        <w:lang w:val="ru-RU" w:eastAsia="ru-RU" w:bidi="ru-RU"/>
      </w:rPr>
    </w:lvl>
    <w:lvl w:ilvl="4" w:tplc="61C8CA1C">
      <w:numFmt w:val="bullet"/>
      <w:lvlText w:val="•"/>
      <w:lvlJc w:val="left"/>
      <w:pPr>
        <w:ind w:left="3232" w:hanging="317"/>
      </w:pPr>
      <w:rPr>
        <w:rFonts w:hint="default"/>
        <w:lang w:val="ru-RU" w:eastAsia="ru-RU" w:bidi="ru-RU"/>
      </w:rPr>
    </w:lvl>
    <w:lvl w:ilvl="5" w:tplc="2FC28DC6">
      <w:numFmt w:val="bullet"/>
      <w:lvlText w:val="•"/>
      <w:lvlJc w:val="left"/>
      <w:pPr>
        <w:ind w:left="4015" w:hanging="317"/>
      </w:pPr>
      <w:rPr>
        <w:rFonts w:hint="default"/>
        <w:lang w:val="ru-RU" w:eastAsia="ru-RU" w:bidi="ru-RU"/>
      </w:rPr>
    </w:lvl>
    <w:lvl w:ilvl="6" w:tplc="83E8E66E">
      <w:numFmt w:val="bullet"/>
      <w:lvlText w:val="•"/>
      <w:lvlJc w:val="left"/>
      <w:pPr>
        <w:ind w:left="4798" w:hanging="317"/>
      </w:pPr>
      <w:rPr>
        <w:rFonts w:hint="default"/>
        <w:lang w:val="ru-RU" w:eastAsia="ru-RU" w:bidi="ru-RU"/>
      </w:rPr>
    </w:lvl>
    <w:lvl w:ilvl="7" w:tplc="AE6AA0B8">
      <w:numFmt w:val="bullet"/>
      <w:lvlText w:val="•"/>
      <w:lvlJc w:val="left"/>
      <w:pPr>
        <w:ind w:left="5581" w:hanging="317"/>
      </w:pPr>
      <w:rPr>
        <w:rFonts w:hint="default"/>
        <w:lang w:val="ru-RU" w:eastAsia="ru-RU" w:bidi="ru-RU"/>
      </w:rPr>
    </w:lvl>
    <w:lvl w:ilvl="8" w:tplc="4F248FA0">
      <w:numFmt w:val="bullet"/>
      <w:lvlText w:val="•"/>
      <w:lvlJc w:val="left"/>
      <w:pPr>
        <w:ind w:left="6364" w:hanging="317"/>
      </w:pPr>
      <w:rPr>
        <w:rFonts w:hint="default"/>
        <w:lang w:val="ru-RU" w:eastAsia="ru-RU" w:bidi="ru-RU"/>
      </w:rPr>
    </w:lvl>
  </w:abstractNum>
  <w:abstractNum w:abstractNumId="111">
    <w:nsid w:val="1CFE6DE8"/>
    <w:multiLevelType w:val="hybridMultilevel"/>
    <w:tmpl w:val="7CE6218C"/>
    <w:lvl w:ilvl="0" w:tplc="609A5ED2">
      <w:numFmt w:val="bullet"/>
      <w:lvlText w:val=""/>
      <w:lvlJc w:val="left"/>
      <w:pPr>
        <w:ind w:left="424" w:hanging="317"/>
      </w:pPr>
      <w:rPr>
        <w:rFonts w:ascii="Symbol" w:eastAsia="Symbol" w:hAnsi="Symbol" w:cs="Symbol" w:hint="default"/>
        <w:w w:val="100"/>
        <w:sz w:val="24"/>
        <w:szCs w:val="24"/>
        <w:lang w:val="ru-RU" w:eastAsia="ru-RU" w:bidi="ru-RU"/>
      </w:rPr>
    </w:lvl>
    <w:lvl w:ilvl="1" w:tplc="062E7A40">
      <w:numFmt w:val="bullet"/>
      <w:lvlText w:val="•"/>
      <w:lvlJc w:val="left"/>
      <w:pPr>
        <w:ind w:left="844" w:hanging="317"/>
      </w:pPr>
      <w:rPr>
        <w:rFonts w:hint="default"/>
        <w:lang w:val="ru-RU" w:eastAsia="ru-RU" w:bidi="ru-RU"/>
      </w:rPr>
    </w:lvl>
    <w:lvl w:ilvl="2" w:tplc="4DF63038">
      <w:numFmt w:val="bullet"/>
      <w:lvlText w:val="•"/>
      <w:lvlJc w:val="left"/>
      <w:pPr>
        <w:ind w:left="1269" w:hanging="317"/>
      </w:pPr>
      <w:rPr>
        <w:rFonts w:hint="default"/>
        <w:lang w:val="ru-RU" w:eastAsia="ru-RU" w:bidi="ru-RU"/>
      </w:rPr>
    </w:lvl>
    <w:lvl w:ilvl="3" w:tplc="1C82FE12">
      <w:numFmt w:val="bullet"/>
      <w:lvlText w:val="•"/>
      <w:lvlJc w:val="left"/>
      <w:pPr>
        <w:ind w:left="1694" w:hanging="317"/>
      </w:pPr>
      <w:rPr>
        <w:rFonts w:hint="default"/>
        <w:lang w:val="ru-RU" w:eastAsia="ru-RU" w:bidi="ru-RU"/>
      </w:rPr>
    </w:lvl>
    <w:lvl w:ilvl="4" w:tplc="BE7C12CA">
      <w:numFmt w:val="bullet"/>
      <w:lvlText w:val="•"/>
      <w:lvlJc w:val="left"/>
      <w:pPr>
        <w:ind w:left="2118" w:hanging="317"/>
      </w:pPr>
      <w:rPr>
        <w:rFonts w:hint="default"/>
        <w:lang w:val="ru-RU" w:eastAsia="ru-RU" w:bidi="ru-RU"/>
      </w:rPr>
    </w:lvl>
    <w:lvl w:ilvl="5" w:tplc="212878CC">
      <w:numFmt w:val="bullet"/>
      <w:lvlText w:val="•"/>
      <w:lvlJc w:val="left"/>
      <w:pPr>
        <w:ind w:left="2543" w:hanging="317"/>
      </w:pPr>
      <w:rPr>
        <w:rFonts w:hint="default"/>
        <w:lang w:val="ru-RU" w:eastAsia="ru-RU" w:bidi="ru-RU"/>
      </w:rPr>
    </w:lvl>
    <w:lvl w:ilvl="6" w:tplc="A6220B94">
      <w:numFmt w:val="bullet"/>
      <w:lvlText w:val="•"/>
      <w:lvlJc w:val="left"/>
      <w:pPr>
        <w:ind w:left="2968" w:hanging="317"/>
      </w:pPr>
      <w:rPr>
        <w:rFonts w:hint="default"/>
        <w:lang w:val="ru-RU" w:eastAsia="ru-RU" w:bidi="ru-RU"/>
      </w:rPr>
    </w:lvl>
    <w:lvl w:ilvl="7" w:tplc="8F5A09E4">
      <w:numFmt w:val="bullet"/>
      <w:lvlText w:val="•"/>
      <w:lvlJc w:val="left"/>
      <w:pPr>
        <w:ind w:left="3392" w:hanging="317"/>
      </w:pPr>
      <w:rPr>
        <w:rFonts w:hint="default"/>
        <w:lang w:val="ru-RU" w:eastAsia="ru-RU" w:bidi="ru-RU"/>
      </w:rPr>
    </w:lvl>
    <w:lvl w:ilvl="8" w:tplc="C60EAB82">
      <w:numFmt w:val="bullet"/>
      <w:lvlText w:val="•"/>
      <w:lvlJc w:val="left"/>
      <w:pPr>
        <w:ind w:left="3817" w:hanging="317"/>
      </w:pPr>
      <w:rPr>
        <w:rFonts w:hint="default"/>
        <w:lang w:val="ru-RU" w:eastAsia="ru-RU" w:bidi="ru-RU"/>
      </w:rPr>
    </w:lvl>
  </w:abstractNum>
  <w:abstractNum w:abstractNumId="112">
    <w:nsid w:val="1D044F25"/>
    <w:multiLevelType w:val="hybridMultilevel"/>
    <w:tmpl w:val="2A64C76C"/>
    <w:lvl w:ilvl="0" w:tplc="FDB22204">
      <w:start w:val="2"/>
      <w:numFmt w:val="decimal"/>
      <w:lvlText w:val="%1."/>
      <w:lvlJc w:val="left"/>
      <w:pPr>
        <w:ind w:left="109" w:hanging="478"/>
      </w:pPr>
      <w:rPr>
        <w:rFonts w:ascii="Times New Roman" w:eastAsia="Times New Roman" w:hAnsi="Times New Roman" w:cs="Times New Roman" w:hint="default"/>
        <w:spacing w:val="-5"/>
        <w:w w:val="100"/>
        <w:sz w:val="24"/>
        <w:szCs w:val="24"/>
        <w:lang w:val="ru-RU" w:eastAsia="ru-RU" w:bidi="ru-RU"/>
      </w:rPr>
    </w:lvl>
    <w:lvl w:ilvl="1" w:tplc="75A6F0A0">
      <w:numFmt w:val="bullet"/>
      <w:lvlText w:val="•"/>
      <w:lvlJc w:val="left"/>
      <w:pPr>
        <w:ind w:left="511" w:hanging="478"/>
      </w:pPr>
      <w:rPr>
        <w:rFonts w:hint="default"/>
        <w:lang w:val="ru-RU" w:eastAsia="ru-RU" w:bidi="ru-RU"/>
      </w:rPr>
    </w:lvl>
    <w:lvl w:ilvl="2" w:tplc="B9520A96">
      <w:numFmt w:val="bullet"/>
      <w:lvlText w:val="•"/>
      <w:lvlJc w:val="left"/>
      <w:pPr>
        <w:ind w:left="922" w:hanging="478"/>
      </w:pPr>
      <w:rPr>
        <w:rFonts w:hint="default"/>
        <w:lang w:val="ru-RU" w:eastAsia="ru-RU" w:bidi="ru-RU"/>
      </w:rPr>
    </w:lvl>
    <w:lvl w:ilvl="3" w:tplc="9A4C032C">
      <w:numFmt w:val="bullet"/>
      <w:lvlText w:val="•"/>
      <w:lvlJc w:val="left"/>
      <w:pPr>
        <w:ind w:left="1334" w:hanging="478"/>
      </w:pPr>
      <w:rPr>
        <w:rFonts w:hint="default"/>
        <w:lang w:val="ru-RU" w:eastAsia="ru-RU" w:bidi="ru-RU"/>
      </w:rPr>
    </w:lvl>
    <w:lvl w:ilvl="4" w:tplc="012087F8">
      <w:numFmt w:val="bullet"/>
      <w:lvlText w:val="•"/>
      <w:lvlJc w:val="left"/>
      <w:pPr>
        <w:ind w:left="1745" w:hanging="478"/>
      </w:pPr>
      <w:rPr>
        <w:rFonts w:hint="default"/>
        <w:lang w:val="ru-RU" w:eastAsia="ru-RU" w:bidi="ru-RU"/>
      </w:rPr>
    </w:lvl>
    <w:lvl w:ilvl="5" w:tplc="DB6AFC4C">
      <w:numFmt w:val="bullet"/>
      <w:lvlText w:val="•"/>
      <w:lvlJc w:val="left"/>
      <w:pPr>
        <w:ind w:left="2157" w:hanging="478"/>
      </w:pPr>
      <w:rPr>
        <w:rFonts w:hint="default"/>
        <w:lang w:val="ru-RU" w:eastAsia="ru-RU" w:bidi="ru-RU"/>
      </w:rPr>
    </w:lvl>
    <w:lvl w:ilvl="6" w:tplc="B44E8350">
      <w:numFmt w:val="bullet"/>
      <w:lvlText w:val="•"/>
      <w:lvlJc w:val="left"/>
      <w:pPr>
        <w:ind w:left="2568" w:hanging="478"/>
      </w:pPr>
      <w:rPr>
        <w:rFonts w:hint="default"/>
        <w:lang w:val="ru-RU" w:eastAsia="ru-RU" w:bidi="ru-RU"/>
      </w:rPr>
    </w:lvl>
    <w:lvl w:ilvl="7" w:tplc="3AB8F4A2">
      <w:numFmt w:val="bullet"/>
      <w:lvlText w:val="•"/>
      <w:lvlJc w:val="left"/>
      <w:pPr>
        <w:ind w:left="2979" w:hanging="478"/>
      </w:pPr>
      <w:rPr>
        <w:rFonts w:hint="default"/>
        <w:lang w:val="ru-RU" w:eastAsia="ru-RU" w:bidi="ru-RU"/>
      </w:rPr>
    </w:lvl>
    <w:lvl w:ilvl="8" w:tplc="A6DA6AFC">
      <w:numFmt w:val="bullet"/>
      <w:lvlText w:val="•"/>
      <w:lvlJc w:val="left"/>
      <w:pPr>
        <w:ind w:left="3391" w:hanging="478"/>
      </w:pPr>
      <w:rPr>
        <w:rFonts w:hint="default"/>
        <w:lang w:val="ru-RU" w:eastAsia="ru-RU" w:bidi="ru-RU"/>
      </w:rPr>
    </w:lvl>
  </w:abstractNum>
  <w:abstractNum w:abstractNumId="113">
    <w:nsid w:val="1D75573C"/>
    <w:multiLevelType w:val="multilevel"/>
    <w:tmpl w:val="AFB68DD0"/>
    <w:lvl w:ilvl="0">
      <w:start w:val="1"/>
      <w:numFmt w:val="decimal"/>
      <w:lvlText w:val="%1"/>
      <w:lvlJc w:val="left"/>
      <w:pPr>
        <w:ind w:left="2382" w:hanging="780"/>
      </w:pPr>
      <w:rPr>
        <w:rFonts w:hint="default"/>
        <w:lang w:val="ru-RU" w:eastAsia="ru-RU" w:bidi="ru-RU"/>
      </w:rPr>
    </w:lvl>
    <w:lvl w:ilvl="1">
      <w:start w:val="2"/>
      <w:numFmt w:val="decimal"/>
      <w:lvlText w:val="%1.%2"/>
      <w:lvlJc w:val="left"/>
      <w:pPr>
        <w:ind w:left="2382" w:hanging="780"/>
      </w:pPr>
      <w:rPr>
        <w:rFonts w:hint="default"/>
        <w:lang w:val="ru-RU" w:eastAsia="ru-RU" w:bidi="ru-RU"/>
      </w:rPr>
    </w:lvl>
    <w:lvl w:ilvl="2">
      <w:start w:val="5"/>
      <w:numFmt w:val="decimal"/>
      <w:lvlText w:val="%1.%2.%3"/>
      <w:lvlJc w:val="left"/>
      <w:pPr>
        <w:ind w:left="2382" w:hanging="780"/>
      </w:pPr>
      <w:rPr>
        <w:rFonts w:hint="default"/>
        <w:lang w:val="ru-RU" w:eastAsia="ru-RU" w:bidi="ru-RU"/>
      </w:rPr>
    </w:lvl>
    <w:lvl w:ilvl="3">
      <w:start w:val="6"/>
      <w:numFmt w:val="decimal"/>
      <w:lvlText w:val="%1.%2.%3.%4."/>
      <w:lvlJc w:val="left"/>
      <w:pPr>
        <w:ind w:left="3068" w:hanging="780"/>
        <w:jc w:val="right"/>
      </w:pPr>
      <w:rPr>
        <w:rFonts w:ascii="Times New Roman" w:eastAsia="Times New Roman" w:hAnsi="Times New Roman" w:cs="Times New Roman" w:hint="default"/>
        <w:b/>
        <w:bCs/>
        <w:spacing w:val="-3"/>
        <w:w w:val="100"/>
        <w:sz w:val="24"/>
        <w:szCs w:val="24"/>
        <w:lang w:val="ru-RU" w:eastAsia="ru-RU" w:bidi="ru-RU"/>
      </w:rPr>
    </w:lvl>
    <w:lvl w:ilvl="4">
      <w:start w:val="1"/>
      <w:numFmt w:val="decimal"/>
      <w:lvlText w:val="%5)"/>
      <w:lvlJc w:val="left"/>
      <w:pPr>
        <w:ind w:left="2402" w:hanging="279"/>
        <w:jc w:val="right"/>
      </w:pPr>
      <w:rPr>
        <w:rFonts w:ascii="Times New Roman" w:eastAsia="Times New Roman" w:hAnsi="Times New Roman" w:cs="Times New Roman" w:hint="default"/>
        <w:w w:val="100"/>
        <w:sz w:val="24"/>
        <w:szCs w:val="24"/>
        <w:lang w:val="ru-RU" w:eastAsia="ru-RU" w:bidi="ru-RU"/>
      </w:rPr>
    </w:lvl>
    <w:lvl w:ilvl="5">
      <w:start w:val="7"/>
      <w:numFmt w:val="decimal"/>
      <w:lvlText w:val="%6)"/>
      <w:lvlJc w:val="left"/>
      <w:pPr>
        <w:ind w:left="2402" w:hanging="260"/>
        <w:jc w:val="right"/>
      </w:pPr>
      <w:rPr>
        <w:rFonts w:ascii="Times New Roman" w:eastAsia="Times New Roman" w:hAnsi="Times New Roman" w:cs="Times New Roman" w:hint="default"/>
        <w:w w:val="99"/>
        <w:sz w:val="24"/>
        <w:szCs w:val="24"/>
        <w:lang w:val="ru-RU" w:eastAsia="ru-RU" w:bidi="ru-RU"/>
      </w:rPr>
    </w:lvl>
    <w:lvl w:ilvl="6">
      <w:numFmt w:val="bullet"/>
      <w:lvlText w:val="•"/>
      <w:lvlJc w:val="left"/>
      <w:pPr>
        <w:ind w:left="7143" w:hanging="260"/>
      </w:pPr>
      <w:rPr>
        <w:rFonts w:hint="default"/>
        <w:lang w:val="ru-RU" w:eastAsia="ru-RU" w:bidi="ru-RU"/>
      </w:rPr>
    </w:lvl>
    <w:lvl w:ilvl="7">
      <w:numFmt w:val="bullet"/>
      <w:lvlText w:val="•"/>
      <w:lvlJc w:val="left"/>
      <w:pPr>
        <w:ind w:left="8329" w:hanging="260"/>
      </w:pPr>
      <w:rPr>
        <w:rFonts w:hint="default"/>
        <w:lang w:val="ru-RU" w:eastAsia="ru-RU" w:bidi="ru-RU"/>
      </w:rPr>
    </w:lvl>
    <w:lvl w:ilvl="8">
      <w:numFmt w:val="bullet"/>
      <w:lvlText w:val="•"/>
      <w:lvlJc w:val="left"/>
      <w:pPr>
        <w:ind w:left="9514" w:hanging="260"/>
      </w:pPr>
      <w:rPr>
        <w:rFonts w:hint="default"/>
        <w:lang w:val="ru-RU" w:eastAsia="ru-RU" w:bidi="ru-RU"/>
      </w:rPr>
    </w:lvl>
  </w:abstractNum>
  <w:abstractNum w:abstractNumId="114">
    <w:nsid w:val="1DE87B18"/>
    <w:multiLevelType w:val="hybridMultilevel"/>
    <w:tmpl w:val="38C418AA"/>
    <w:lvl w:ilvl="0" w:tplc="B906C558">
      <w:numFmt w:val="bullet"/>
      <w:lvlText w:val=""/>
      <w:lvlJc w:val="left"/>
      <w:pPr>
        <w:ind w:left="107" w:hanging="346"/>
      </w:pPr>
      <w:rPr>
        <w:rFonts w:hint="default"/>
        <w:w w:val="100"/>
        <w:lang w:val="ru-RU" w:eastAsia="ru-RU" w:bidi="ru-RU"/>
      </w:rPr>
    </w:lvl>
    <w:lvl w:ilvl="1" w:tplc="57DAB99C">
      <w:numFmt w:val="bullet"/>
      <w:lvlText w:val="•"/>
      <w:lvlJc w:val="left"/>
      <w:pPr>
        <w:ind w:left="415" w:hanging="346"/>
      </w:pPr>
      <w:rPr>
        <w:rFonts w:hint="default"/>
        <w:lang w:val="ru-RU" w:eastAsia="ru-RU" w:bidi="ru-RU"/>
      </w:rPr>
    </w:lvl>
    <w:lvl w:ilvl="2" w:tplc="16D8D0EC">
      <w:numFmt w:val="bullet"/>
      <w:lvlText w:val="•"/>
      <w:lvlJc w:val="left"/>
      <w:pPr>
        <w:ind w:left="730" w:hanging="346"/>
      </w:pPr>
      <w:rPr>
        <w:rFonts w:hint="default"/>
        <w:lang w:val="ru-RU" w:eastAsia="ru-RU" w:bidi="ru-RU"/>
      </w:rPr>
    </w:lvl>
    <w:lvl w:ilvl="3" w:tplc="8370BF7C">
      <w:numFmt w:val="bullet"/>
      <w:lvlText w:val="•"/>
      <w:lvlJc w:val="left"/>
      <w:pPr>
        <w:ind w:left="1045" w:hanging="346"/>
      </w:pPr>
      <w:rPr>
        <w:rFonts w:hint="default"/>
        <w:lang w:val="ru-RU" w:eastAsia="ru-RU" w:bidi="ru-RU"/>
      </w:rPr>
    </w:lvl>
    <w:lvl w:ilvl="4" w:tplc="A4AE41C2">
      <w:numFmt w:val="bullet"/>
      <w:lvlText w:val="•"/>
      <w:lvlJc w:val="left"/>
      <w:pPr>
        <w:ind w:left="1360" w:hanging="346"/>
      </w:pPr>
      <w:rPr>
        <w:rFonts w:hint="default"/>
        <w:lang w:val="ru-RU" w:eastAsia="ru-RU" w:bidi="ru-RU"/>
      </w:rPr>
    </w:lvl>
    <w:lvl w:ilvl="5" w:tplc="3FE4A0B4">
      <w:numFmt w:val="bullet"/>
      <w:lvlText w:val="•"/>
      <w:lvlJc w:val="left"/>
      <w:pPr>
        <w:ind w:left="1676" w:hanging="346"/>
      </w:pPr>
      <w:rPr>
        <w:rFonts w:hint="default"/>
        <w:lang w:val="ru-RU" w:eastAsia="ru-RU" w:bidi="ru-RU"/>
      </w:rPr>
    </w:lvl>
    <w:lvl w:ilvl="6" w:tplc="BA806A88">
      <w:numFmt w:val="bullet"/>
      <w:lvlText w:val="•"/>
      <w:lvlJc w:val="left"/>
      <w:pPr>
        <w:ind w:left="1991" w:hanging="346"/>
      </w:pPr>
      <w:rPr>
        <w:rFonts w:hint="default"/>
        <w:lang w:val="ru-RU" w:eastAsia="ru-RU" w:bidi="ru-RU"/>
      </w:rPr>
    </w:lvl>
    <w:lvl w:ilvl="7" w:tplc="736C6960">
      <w:numFmt w:val="bullet"/>
      <w:lvlText w:val="•"/>
      <w:lvlJc w:val="left"/>
      <w:pPr>
        <w:ind w:left="2306" w:hanging="346"/>
      </w:pPr>
      <w:rPr>
        <w:rFonts w:hint="default"/>
        <w:lang w:val="ru-RU" w:eastAsia="ru-RU" w:bidi="ru-RU"/>
      </w:rPr>
    </w:lvl>
    <w:lvl w:ilvl="8" w:tplc="EEA83E1E">
      <w:numFmt w:val="bullet"/>
      <w:lvlText w:val="•"/>
      <w:lvlJc w:val="left"/>
      <w:pPr>
        <w:ind w:left="2621" w:hanging="346"/>
      </w:pPr>
      <w:rPr>
        <w:rFonts w:hint="default"/>
        <w:lang w:val="ru-RU" w:eastAsia="ru-RU" w:bidi="ru-RU"/>
      </w:rPr>
    </w:lvl>
  </w:abstractNum>
  <w:abstractNum w:abstractNumId="115">
    <w:nsid w:val="1E4E5826"/>
    <w:multiLevelType w:val="hybridMultilevel"/>
    <w:tmpl w:val="CF082268"/>
    <w:lvl w:ilvl="0" w:tplc="35D8F892">
      <w:numFmt w:val="bullet"/>
      <w:lvlText w:val="•"/>
      <w:lvlJc w:val="left"/>
      <w:pPr>
        <w:ind w:left="106" w:hanging="176"/>
      </w:pPr>
      <w:rPr>
        <w:rFonts w:ascii="Times New Roman" w:eastAsia="Times New Roman" w:hAnsi="Times New Roman" w:cs="Times New Roman" w:hint="default"/>
        <w:spacing w:val="-29"/>
        <w:w w:val="100"/>
        <w:sz w:val="24"/>
        <w:szCs w:val="24"/>
        <w:lang w:val="ru-RU" w:eastAsia="ru-RU" w:bidi="ru-RU"/>
      </w:rPr>
    </w:lvl>
    <w:lvl w:ilvl="1" w:tplc="B4C6B140">
      <w:numFmt w:val="bullet"/>
      <w:lvlText w:val="•"/>
      <w:lvlJc w:val="left"/>
      <w:pPr>
        <w:ind w:left="485" w:hanging="176"/>
      </w:pPr>
      <w:rPr>
        <w:rFonts w:hint="default"/>
        <w:lang w:val="ru-RU" w:eastAsia="ru-RU" w:bidi="ru-RU"/>
      </w:rPr>
    </w:lvl>
    <w:lvl w:ilvl="2" w:tplc="61649256">
      <w:numFmt w:val="bullet"/>
      <w:lvlText w:val="•"/>
      <w:lvlJc w:val="left"/>
      <w:pPr>
        <w:ind w:left="871" w:hanging="176"/>
      </w:pPr>
      <w:rPr>
        <w:rFonts w:hint="default"/>
        <w:lang w:val="ru-RU" w:eastAsia="ru-RU" w:bidi="ru-RU"/>
      </w:rPr>
    </w:lvl>
    <w:lvl w:ilvl="3" w:tplc="6E4E23BE">
      <w:numFmt w:val="bullet"/>
      <w:lvlText w:val="•"/>
      <w:lvlJc w:val="left"/>
      <w:pPr>
        <w:ind w:left="1257" w:hanging="176"/>
      </w:pPr>
      <w:rPr>
        <w:rFonts w:hint="default"/>
        <w:lang w:val="ru-RU" w:eastAsia="ru-RU" w:bidi="ru-RU"/>
      </w:rPr>
    </w:lvl>
    <w:lvl w:ilvl="4" w:tplc="8950514E">
      <w:numFmt w:val="bullet"/>
      <w:lvlText w:val="•"/>
      <w:lvlJc w:val="left"/>
      <w:pPr>
        <w:ind w:left="1643" w:hanging="176"/>
      </w:pPr>
      <w:rPr>
        <w:rFonts w:hint="default"/>
        <w:lang w:val="ru-RU" w:eastAsia="ru-RU" w:bidi="ru-RU"/>
      </w:rPr>
    </w:lvl>
    <w:lvl w:ilvl="5" w:tplc="949EE41A">
      <w:numFmt w:val="bullet"/>
      <w:lvlText w:val="•"/>
      <w:lvlJc w:val="left"/>
      <w:pPr>
        <w:ind w:left="2029" w:hanging="176"/>
      </w:pPr>
      <w:rPr>
        <w:rFonts w:hint="default"/>
        <w:lang w:val="ru-RU" w:eastAsia="ru-RU" w:bidi="ru-RU"/>
      </w:rPr>
    </w:lvl>
    <w:lvl w:ilvl="6" w:tplc="476ED0B0">
      <w:numFmt w:val="bullet"/>
      <w:lvlText w:val="•"/>
      <w:lvlJc w:val="left"/>
      <w:pPr>
        <w:ind w:left="2415" w:hanging="176"/>
      </w:pPr>
      <w:rPr>
        <w:rFonts w:hint="default"/>
        <w:lang w:val="ru-RU" w:eastAsia="ru-RU" w:bidi="ru-RU"/>
      </w:rPr>
    </w:lvl>
    <w:lvl w:ilvl="7" w:tplc="A3882D52">
      <w:numFmt w:val="bullet"/>
      <w:lvlText w:val="•"/>
      <w:lvlJc w:val="left"/>
      <w:pPr>
        <w:ind w:left="2801" w:hanging="176"/>
      </w:pPr>
      <w:rPr>
        <w:rFonts w:hint="default"/>
        <w:lang w:val="ru-RU" w:eastAsia="ru-RU" w:bidi="ru-RU"/>
      </w:rPr>
    </w:lvl>
    <w:lvl w:ilvl="8" w:tplc="212CF5DC">
      <w:numFmt w:val="bullet"/>
      <w:lvlText w:val="•"/>
      <w:lvlJc w:val="left"/>
      <w:pPr>
        <w:ind w:left="3187" w:hanging="176"/>
      </w:pPr>
      <w:rPr>
        <w:rFonts w:hint="default"/>
        <w:lang w:val="ru-RU" w:eastAsia="ru-RU" w:bidi="ru-RU"/>
      </w:rPr>
    </w:lvl>
  </w:abstractNum>
  <w:abstractNum w:abstractNumId="116">
    <w:nsid w:val="1E747564"/>
    <w:multiLevelType w:val="hybridMultilevel"/>
    <w:tmpl w:val="AD88E504"/>
    <w:lvl w:ilvl="0" w:tplc="69BA98EE">
      <w:numFmt w:val="bullet"/>
      <w:lvlText w:val=""/>
      <w:lvlJc w:val="left"/>
      <w:pPr>
        <w:ind w:left="107" w:hanging="176"/>
      </w:pPr>
      <w:rPr>
        <w:rFonts w:ascii="Symbol" w:eastAsia="Symbol" w:hAnsi="Symbol" w:cs="Symbol" w:hint="default"/>
        <w:w w:val="100"/>
        <w:sz w:val="24"/>
        <w:szCs w:val="24"/>
        <w:lang w:val="ru-RU" w:eastAsia="ru-RU" w:bidi="ru-RU"/>
      </w:rPr>
    </w:lvl>
    <w:lvl w:ilvl="1" w:tplc="8D0CA3B6">
      <w:numFmt w:val="bullet"/>
      <w:lvlText w:val="•"/>
      <w:lvlJc w:val="left"/>
      <w:pPr>
        <w:ind w:left="684" w:hanging="176"/>
      </w:pPr>
      <w:rPr>
        <w:rFonts w:hint="default"/>
        <w:lang w:val="ru-RU" w:eastAsia="ru-RU" w:bidi="ru-RU"/>
      </w:rPr>
    </w:lvl>
    <w:lvl w:ilvl="2" w:tplc="F0C69BDA">
      <w:numFmt w:val="bullet"/>
      <w:lvlText w:val="•"/>
      <w:lvlJc w:val="left"/>
      <w:pPr>
        <w:ind w:left="1268" w:hanging="176"/>
      </w:pPr>
      <w:rPr>
        <w:rFonts w:hint="default"/>
        <w:lang w:val="ru-RU" w:eastAsia="ru-RU" w:bidi="ru-RU"/>
      </w:rPr>
    </w:lvl>
    <w:lvl w:ilvl="3" w:tplc="91C0001E">
      <w:numFmt w:val="bullet"/>
      <w:lvlText w:val="•"/>
      <w:lvlJc w:val="left"/>
      <w:pPr>
        <w:ind w:left="1852" w:hanging="176"/>
      </w:pPr>
      <w:rPr>
        <w:rFonts w:hint="default"/>
        <w:lang w:val="ru-RU" w:eastAsia="ru-RU" w:bidi="ru-RU"/>
      </w:rPr>
    </w:lvl>
    <w:lvl w:ilvl="4" w:tplc="BB74E536">
      <w:numFmt w:val="bullet"/>
      <w:lvlText w:val="•"/>
      <w:lvlJc w:val="left"/>
      <w:pPr>
        <w:ind w:left="2436" w:hanging="176"/>
      </w:pPr>
      <w:rPr>
        <w:rFonts w:hint="default"/>
        <w:lang w:val="ru-RU" w:eastAsia="ru-RU" w:bidi="ru-RU"/>
      </w:rPr>
    </w:lvl>
    <w:lvl w:ilvl="5" w:tplc="D152D926">
      <w:numFmt w:val="bullet"/>
      <w:lvlText w:val="•"/>
      <w:lvlJc w:val="left"/>
      <w:pPr>
        <w:ind w:left="3020" w:hanging="176"/>
      </w:pPr>
      <w:rPr>
        <w:rFonts w:hint="default"/>
        <w:lang w:val="ru-RU" w:eastAsia="ru-RU" w:bidi="ru-RU"/>
      </w:rPr>
    </w:lvl>
    <w:lvl w:ilvl="6" w:tplc="2E641D94">
      <w:numFmt w:val="bullet"/>
      <w:lvlText w:val="•"/>
      <w:lvlJc w:val="left"/>
      <w:pPr>
        <w:ind w:left="3604" w:hanging="176"/>
      </w:pPr>
      <w:rPr>
        <w:rFonts w:hint="default"/>
        <w:lang w:val="ru-RU" w:eastAsia="ru-RU" w:bidi="ru-RU"/>
      </w:rPr>
    </w:lvl>
    <w:lvl w:ilvl="7" w:tplc="386014E4">
      <w:numFmt w:val="bullet"/>
      <w:lvlText w:val="•"/>
      <w:lvlJc w:val="left"/>
      <w:pPr>
        <w:ind w:left="4188" w:hanging="176"/>
      </w:pPr>
      <w:rPr>
        <w:rFonts w:hint="default"/>
        <w:lang w:val="ru-RU" w:eastAsia="ru-RU" w:bidi="ru-RU"/>
      </w:rPr>
    </w:lvl>
    <w:lvl w:ilvl="8" w:tplc="B322AD1E">
      <w:numFmt w:val="bullet"/>
      <w:lvlText w:val="•"/>
      <w:lvlJc w:val="left"/>
      <w:pPr>
        <w:ind w:left="4772" w:hanging="176"/>
      </w:pPr>
      <w:rPr>
        <w:rFonts w:hint="default"/>
        <w:lang w:val="ru-RU" w:eastAsia="ru-RU" w:bidi="ru-RU"/>
      </w:rPr>
    </w:lvl>
  </w:abstractNum>
  <w:abstractNum w:abstractNumId="117">
    <w:nsid w:val="1F292F3A"/>
    <w:multiLevelType w:val="hybridMultilevel"/>
    <w:tmpl w:val="04D84362"/>
    <w:lvl w:ilvl="0" w:tplc="9A4C05AA">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8394225C">
      <w:numFmt w:val="bullet"/>
      <w:lvlText w:val="•"/>
      <w:lvlJc w:val="left"/>
      <w:pPr>
        <w:ind w:left="844" w:hanging="317"/>
      </w:pPr>
      <w:rPr>
        <w:rFonts w:hint="default"/>
        <w:lang w:val="ru-RU" w:eastAsia="ru-RU" w:bidi="ru-RU"/>
      </w:rPr>
    </w:lvl>
    <w:lvl w:ilvl="2" w:tplc="7C4833BA">
      <w:numFmt w:val="bullet"/>
      <w:lvlText w:val="•"/>
      <w:lvlJc w:val="left"/>
      <w:pPr>
        <w:ind w:left="1269" w:hanging="317"/>
      </w:pPr>
      <w:rPr>
        <w:rFonts w:hint="default"/>
        <w:lang w:val="ru-RU" w:eastAsia="ru-RU" w:bidi="ru-RU"/>
      </w:rPr>
    </w:lvl>
    <w:lvl w:ilvl="3" w:tplc="C4B27F06">
      <w:numFmt w:val="bullet"/>
      <w:lvlText w:val="•"/>
      <w:lvlJc w:val="left"/>
      <w:pPr>
        <w:ind w:left="1694" w:hanging="317"/>
      </w:pPr>
      <w:rPr>
        <w:rFonts w:hint="default"/>
        <w:lang w:val="ru-RU" w:eastAsia="ru-RU" w:bidi="ru-RU"/>
      </w:rPr>
    </w:lvl>
    <w:lvl w:ilvl="4" w:tplc="B1DA6810">
      <w:numFmt w:val="bullet"/>
      <w:lvlText w:val="•"/>
      <w:lvlJc w:val="left"/>
      <w:pPr>
        <w:ind w:left="2118" w:hanging="317"/>
      </w:pPr>
      <w:rPr>
        <w:rFonts w:hint="default"/>
        <w:lang w:val="ru-RU" w:eastAsia="ru-RU" w:bidi="ru-RU"/>
      </w:rPr>
    </w:lvl>
    <w:lvl w:ilvl="5" w:tplc="A48293FC">
      <w:numFmt w:val="bullet"/>
      <w:lvlText w:val="•"/>
      <w:lvlJc w:val="left"/>
      <w:pPr>
        <w:ind w:left="2543" w:hanging="317"/>
      </w:pPr>
      <w:rPr>
        <w:rFonts w:hint="default"/>
        <w:lang w:val="ru-RU" w:eastAsia="ru-RU" w:bidi="ru-RU"/>
      </w:rPr>
    </w:lvl>
    <w:lvl w:ilvl="6" w:tplc="C574A7C4">
      <w:numFmt w:val="bullet"/>
      <w:lvlText w:val="•"/>
      <w:lvlJc w:val="left"/>
      <w:pPr>
        <w:ind w:left="2968" w:hanging="317"/>
      </w:pPr>
      <w:rPr>
        <w:rFonts w:hint="default"/>
        <w:lang w:val="ru-RU" w:eastAsia="ru-RU" w:bidi="ru-RU"/>
      </w:rPr>
    </w:lvl>
    <w:lvl w:ilvl="7" w:tplc="8CF2910E">
      <w:numFmt w:val="bullet"/>
      <w:lvlText w:val="•"/>
      <w:lvlJc w:val="left"/>
      <w:pPr>
        <w:ind w:left="3392" w:hanging="317"/>
      </w:pPr>
      <w:rPr>
        <w:rFonts w:hint="default"/>
        <w:lang w:val="ru-RU" w:eastAsia="ru-RU" w:bidi="ru-RU"/>
      </w:rPr>
    </w:lvl>
    <w:lvl w:ilvl="8" w:tplc="374E32DC">
      <w:numFmt w:val="bullet"/>
      <w:lvlText w:val="•"/>
      <w:lvlJc w:val="left"/>
      <w:pPr>
        <w:ind w:left="3817" w:hanging="317"/>
      </w:pPr>
      <w:rPr>
        <w:rFonts w:hint="default"/>
        <w:lang w:val="ru-RU" w:eastAsia="ru-RU" w:bidi="ru-RU"/>
      </w:rPr>
    </w:lvl>
  </w:abstractNum>
  <w:abstractNum w:abstractNumId="118">
    <w:nsid w:val="1F2F15F0"/>
    <w:multiLevelType w:val="hybridMultilevel"/>
    <w:tmpl w:val="B5E82B36"/>
    <w:lvl w:ilvl="0" w:tplc="2864D714">
      <w:numFmt w:val="bullet"/>
      <w:lvlText w:val=""/>
      <w:lvlJc w:val="left"/>
      <w:pPr>
        <w:ind w:left="107" w:hanging="176"/>
      </w:pPr>
      <w:rPr>
        <w:rFonts w:ascii="Symbol" w:eastAsia="Symbol" w:hAnsi="Symbol" w:cs="Symbol" w:hint="default"/>
        <w:w w:val="100"/>
        <w:sz w:val="24"/>
        <w:szCs w:val="24"/>
        <w:lang w:val="ru-RU" w:eastAsia="ru-RU" w:bidi="ru-RU"/>
      </w:rPr>
    </w:lvl>
    <w:lvl w:ilvl="1" w:tplc="BEEACBC6">
      <w:numFmt w:val="bullet"/>
      <w:lvlText w:val="•"/>
      <w:lvlJc w:val="left"/>
      <w:pPr>
        <w:ind w:left="491" w:hanging="176"/>
      </w:pPr>
      <w:rPr>
        <w:rFonts w:hint="default"/>
        <w:lang w:val="ru-RU" w:eastAsia="ru-RU" w:bidi="ru-RU"/>
      </w:rPr>
    </w:lvl>
    <w:lvl w:ilvl="2" w:tplc="0520E9AA">
      <w:numFmt w:val="bullet"/>
      <w:lvlText w:val="•"/>
      <w:lvlJc w:val="left"/>
      <w:pPr>
        <w:ind w:left="883" w:hanging="176"/>
      </w:pPr>
      <w:rPr>
        <w:rFonts w:hint="default"/>
        <w:lang w:val="ru-RU" w:eastAsia="ru-RU" w:bidi="ru-RU"/>
      </w:rPr>
    </w:lvl>
    <w:lvl w:ilvl="3" w:tplc="DCA07EEA">
      <w:numFmt w:val="bullet"/>
      <w:lvlText w:val="•"/>
      <w:lvlJc w:val="left"/>
      <w:pPr>
        <w:ind w:left="1275" w:hanging="176"/>
      </w:pPr>
      <w:rPr>
        <w:rFonts w:hint="default"/>
        <w:lang w:val="ru-RU" w:eastAsia="ru-RU" w:bidi="ru-RU"/>
      </w:rPr>
    </w:lvl>
    <w:lvl w:ilvl="4" w:tplc="5AB2C266">
      <w:numFmt w:val="bullet"/>
      <w:lvlText w:val="•"/>
      <w:lvlJc w:val="left"/>
      <w:pPr>
        <w:ind w:left="1667" w:hanging="176"/>
      </w:pPr>
      <w:rPr>
        <w:rFonts w:hint="default"/>
        <w:lang w:val="ru-RU" w:eastAsia="ru-RU" w:bidi="ru-RU"/>
      </w:rPr>
    </w:lvl>
    <w:lvl w:ilvl="5" w:tplc="7DA0D066">
      <w:numFmt w:val="bullet"/>
      <w:lvlText w:val="•"/>
      <w:lvlJc w:val="left"/>
      <w:pPr>
        <w:ind w:left="2059" w:hanging="176"/>
      </w:pPr>
      <w:rPr>
        <w:rFonts w:hint="default"/>
        <w:lang w:val="ru-RU" w:eastAsia="ru-RU" w:bidi="ru-RU"/>
      </w:rPr>
    </w:lvl>
    <w:lvl w:ilvl="6" w:tplc="6700F054">
      <w:numFmt w:val="bullet"/>
      <w:lvlText w:val="•"/>
      <w:lvlJc w:val="left"/>
      <w:pPr>
        <w:ind w:left="2450" w:hanging="176"/>
      </w:pPr>
      <w:rPr>
        <w:rFonts w:hint="default"/>
        <w:lang w:val="ru-RU" w:eastAsia="ru-RU" w:bidi="ru-RU"/>
      </w:rPr>
    </w:lvl>
    <w:lvl w:ilvl="7" w:tplc="5BAEBA92">
      <w:numFmt w:val="bullet"/>
      <w:lvlText w:val="•"/>
      <w:lvlJc w:val="left"/>
      <w:pPr>
        <w:ind w:left="2842" w:hanging="176"/>
      </w:pPr>
      <w:rPr>
        <w:rFonts w:hint="default"/>
        <w:lang w:val="ru-RU" w:eastAsia="ru-RU" w:bidi="ru-RU"/>
      </w:rPr>
    </w:lvl>
    <w:lvl w:ilvl="8" w:tplc="E20A2ED8">
      <w:numFmt w:val="bullet"/>
      <w:lvlText w:val="•"/>
      <w:lvlJc w:val="left"/>
      <w:pPr>
        <w:ind w:left="3234" w:hanging="176"/>
      </w:pPr>
      <w:rPr>
        <w:rFonts w:hint="default"/>
        <w:lang w:val="ru-RU" w:eastAsia="ru-RU" w:bidi="ru-RU"/>
      </w:rPr>
    </w:lvl>
  </w:abstractNum>
  <w:abstractNum w:abstractNumId="119">
    <w:nsid w:val="1FDB4905"/>
    <w:multiLevelType w:val="hybridMultilevel"/>
    <w:tmpl w:val="0556F97E"/>
    <w:lvl w:ilvl="0" w:tplc="137E1C00">
      <w:numFmt w:val="bullet"/>
      <w:lvlText w:val="‒"/>
      <w:lvlJc w:val="left"/>
      <w:pPr>
        <w:ind w:left="105" w:hanging="176"/>
      </w:pPr>
      <w:rPr>
        <w:rFonts w:ascii="Times New Roman" w:eastAsia="Times New Roman" w:hAnsi="Times New Roman" w:cs="Times New Roman" w:hint="default"/>
        <w:w w:val="64"/>
        <w:sz w:val="24"/>
        <w:szCs w:val="24"/>
        <w:lang w:val="ru-RU" w:eastAsia="ru-RU" w:bidi="ru-RU"/>
      </w:rPr>
    </w:lvl>
    <w:lvl w:ilvl="1" w:tplc="8C1A3D2A">
      <w:numFmt w:val="bullet"/>
      <w:lvlText w:val="•"/>
      <w:lvlJc w:val="left"/>
      <w:pPr>
        <w:ind w:left="429" w:hanging="176"/>
      </w:pPr>
      <w:rPr>
        <w:rFonts w:hint="default"/>
        <w:lang w:val="ru-RU" w:eastAsia="ru-RU" w:bidi="ru-RU"/>
      </w:rPr>
    </w:lvl>
    <w:lvl w:ilvl="2" w:tplc="CE7CEA7A">
      <w:numFmt w:val="bullet"/>
      <w:lvlText w:val="•"/>
      <w:lvlJc w:val="left"/>
      <w:pPr>
        <w:ind w:left="758" w:hanging="176"/>
      </w:pPr>
      <w:rPr>
        <w:rFonts w:hint="default"/>
        <w:lang w:val="ru-RU" w:eastAsia="ru-RU" w:bidi="ru-RU"/>
      </w:rPr>
    </w:lvl>
    <w:lvl w:ilvl="3" w:tplc="D3B8F9CA">
      <w:numFmt w:val="bullet"/>
      <w:lvlText w:val="•"/>
      <w:lvlJc w:val="left"/>
      <w:pPr>
        <w:ind w:left="1087" w:hanging="176"/>
      </w:pPr>
      <w:rPr>
        <w:rFonts w:hint="default"/>
        <w:lang w:val="ru-RU" w:eastAsia="ru-RU" w:bidi="ru-RU"/>
      </w:rPr>
    </w:lvl>
    <w:lvl w:ilvl="4" w:tplc="7C7AD74E">
      <w:numFmt w:val="bullet"/>
      <w:lvlText w:val="•"/>
      <w:lvlJc w:val="left"/>
      <w:pPr>
        <w:ind w:left="1416" w:hanging="176"/>
      </w:pPr>
      <w:rPr>
        <w:rFonts w:hint="default"/>
        <w:lang w:val="ru-RU" w:eastAsia="ru-RU" w:bidi="ru-RU"/>
      </w:rPr>
    </w:lvl>
    <w:lvl w:ilvl="5" w:tplc="6CBE4592">
      <w:numFmt w:val="bullet"/>
      <w:lvlText w:val="•"/>
      <w:lvlJc w:val="left"/>
      <w:pPr>
        <w:ind w:left="1745" w:hanging="176"/>
      </w:pPr>
      <w:rPr>
        <w:rFonts w:hint="default"/>
        <w:lang w:val="ru-RU" w:eastAsia="ru-RU" w:bidi="ru-RU"/>
      </w:rPr>
    </w:lvl>
    <w:lvl w:ilvl="6" w:tplc="80FCB472">
      <w:numFmt w:val="bullet"/>
      <w:lvlText w:val="•"/>
      <w:lvlJc w:val="left"/>
      <w:pPr>
        <w:ind w:left="2074" w:hanging="176"/>
      </w:pPr>
      <w:rPr>
        <w:rFonts w:hint="default"/>
        <w:lang w:val="ru-RU" w:eastAsia="ru-RU" w:bidi="ru-RU"/>
      </w:rPr>
    </w:lvl>
    <w:lvl w:ilvl="7" w:tplc="F448EF10">
      <w:numFmt w:val="bullet"/>
      <w:lvlText w:val="•"/>
      <w:lvlJc w:val="left"/>
      <w:pPr>
        <w:ind w:left="2403" w:hanging="176"/>
      </w:pPr>
      <w:rPr>
        <w:rFonts w:hint="default"/>
        <w:lang w:val="ru-RU" w:eastAsia="ru-RU" w:bidi="ru-RU"/>
      </w:rPr>
    </w:lvl>
    <w:lvl w:ilvl="8" w:tplc="C2DCE6E4">
      <w:numFmt w:val="bullet"/>
      <w:lvlText w:val="•"/>
      <w:lvlJc w:val="left"/>
      <w:pPr>
        <w:ind w:left="2732" w:hanging="176"/>
      </w:pPr>
      <w:rPr>
        <w:rFonts w:hint="default"/>
        <w:lang w:val="ru-RU" w:eastAsia="ru-RU" w:bidi="ru-RU"/>
      </w:rPr>
    </w:lvl>
  </w:abstractNum>
  <w:abstractNum w:abstractNumId="120">
    <w:nsid w:val="1FDF5B83"/>
    <w:multiLevelType w:val="hybridMultilevel"/>
    <w:tmpl w:val="D7521B1C"/>
    <w:lvl w:ilvl="0" w:tplc="4A0E9370">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BAEECF08">
      <w:numFmt w:val="bullet"/>
      <w:lvlText w:val="•"/>
      <w:lvlJc w:val="left"/>
      <w:pPr>
        <w:ind w:left="602" w:hanging="140"/>
      </w:pPr>
      <w:rPr>
        <w:rFonts w:hint="default"/>
        <w:lang w:val="ru-RU" w:eastAsia="ru-RU" w:bidi="ru-RU"/>
      </w:rPr>
    </w:lvl>
    <w:lvl w:ilvl="2" w:tplc="06509814">
      <w:numFmt w:val="bullet"/>
      <w:lvlText w:val="•"/>
      <w:lvlJc w:val="left"/>
      <w:pPr>
        <w:ind w:left="1105" w:hanging="140"/>
      </w:pPr>
      <w:rPr>
        <w:rFonts w:hint="default"/>
        <w:lang w:val="ru-RU" w:eastAsia="ru-RU" w:bidi="ru-RU"/>
      </w:rPr>
    </w:lvl>
    <w:lvl w:ilvl="3" w:tplc="CDF602E8">
      <w:numFmt w:val="bullet"/>
      <w:lvlText w:val="•"/>
      <w:lvlJc w:val="left"/>
      <w:pPr>
        <w:ind w:left="1607" w:hanging="140"/>
      </w:pPr>
      <w:rPr>
        <w:rFonts w:hint="default"/>
        <w:lang w:val="ru-RU" w:eastAsia="ru-RU" w:bidi="ru-RU"/>
      </w:rPr>
    </w:lvl>
    <w:lvl w:ilvl="4" w:tplc="BAB2B868">
      <w:numFmt w:val="bullet"/>
      <w:lvlText w:val="•"/>
      <w:lvlJc w:val="left"/>
      <w:pPr>
        <w:ind w:left="2110" w:hanging="140"/>
      </w:pPr>
      <w:rPr>
        <w:rFonts w:hint="default"/>
        <w:lang w:val="ru-RU" w:eastAsia="ru-RU" w:bidi="ru-RU"/>
      </w:rPr>
    </w:lvl>
    <w:lvl w:ilvl="5" w:tplc="1F8C971E">
      <w:numFmt w:val="bullet"/>
      <w:lvlText w:val="•"/>
      <w:lvlJc w:val="left"/>
      <w:pPr>
        <w:ind w:left="2612" w:hanging="140"/>
      </w:pPr>
      <w:rPr>
        <w:rFonts w:hint="default"/>
        <w:lang w:val="ru-RU" w:eastAsia="ru-RU" w:bidi="ru-RU"/>
      </w:rPr>
    </w:lvl>
    <w:lvl w:ilvl="6" w:tplc="CCC2E28C">
      <w:numFmt w:val="bullet"/>
      <w:lvlText w:val="•"/>
      <w:lvlJc w:val="left"/>
      <w:pPr>
        <w:ind w:left="3115" w:hanging="140"/>
      </w:pPr>
      <w:rPr>
        <w:rFonts w:hint="default"/>
        <w:lang w:val="ru-RU" w:eastAsia="ru-RU" w:bidi="ru-RU"/>
      </w:rPr>
    </w:lvl>
    <w:lvl w:ilvl="7" w:tplc="A80E8C84">
      <w:numFmt w:val="bullet"/>
      <w:lvlText w:val="•"/>
      <w:lvlJc w:val="left"/>
      <w:pPr>
        <w:ind w:left="3617" w:hanging="140"/>
      </w:pPr>
      <w:rPr>
        <w:rFonts w:hint="default"/>
        <w:lang w:val="ru-RU" w:eastAsia="ru-RU" w:bidi="ru-RU"/>
      </w:rPr>
    </w:lvl>
    <w:lvl w:ilvl="8" w:tplc="10027992">
      <w:numFmt w:val="bullet"/>
      <w:lvlText w:val="•"/>
      <w:lvlJc w:val="left"/>
      <w:pPr>
        <w:ind w:left="4120" w:hanging="140"/>
      </w:pPr>
      <w:rPr>
        <w:rFonts w:hint="default"/>
        <w:lang w:val="ru-RU" w:eastAsia="ru-RU" w:bidi="ru-RU"/>
      </w:rPr>
    </w:lvl>
  </w:abstractNum>
  <w:abstractNum w:abstractNumId="121">
    <w:nsid w:val="1FF66682"/>
    <w:multiLevelType w:val="hybridMultilevel"/>
    <w:tmpl w:val="8F508196"/>
    <w:lvl w:ilvl="0" w:tplc="D7BE4E46">
      <w:numFmt w:val="bullet"/>
      <w:lvlText w:val=""/>
      <w:lvlJc w:val="left"/>
      <w:pPr>
        <w:ind w:left="105" w:hanging="176"/>
      </w:pPr>
      <w:rPr>
        <w:rFonts w:ascii="Symbol" w:eastAsia="Symbol" w:hAnsi="Symbol" w:cs="Symbol" w:hint="default"/>
        <w:w w:val="100"/>
        <w:sz w:val="24"/>
        <w:szCs w:val="24"/>
        <w:lang w:val="ru-RU" w:eastAsia="ru-RU" w:bidi="ru-RU"/>
      </w:rPr>
    </w:lvl>
    <w:lvl w:ilvl="1" w:tplc="40A8B930">
      <w:numFmt w:val="bullet"/>
      <w:lvlText w:val="•"/>
      <w:lvlJc w:val="left"/>
      <w:pPr>
        <w:ind w:left="684" w:hanging="176"/>
      </w:pPr>
      <w:rPr>
        <w:rFonts w:hint="default"/>
        <w:lang w:val="ru-RU" w:eastAsia="ru-RU" w:bidi="ru-RU"/>
      </w:rPr>
    </w:lvl>
    <w:lvl w:ilvl="2" w:tplc="0F22CEE4">
      <w:numFmt w:val="bullet"/>
      <w:lvlText w:val="•"/>
      <w:lvlJc w:val="left"/>
      <w:pPr>
        <w:ind w:left="1268" w:hanging="176"/>
      </w:pPr>
      <w:rPr>
        <w:rFonts w:hint="default"/>
        <w:lang w:val="ru-RU" w:eastAsia="ru-RU" w:bidi="ru-RU"/>
      </w:rPr>
    </w:lvl>
    <w:lvl w:ilvl="3" w:tplc="90023468">
      <w:numFmt w:val="bullet"/>
      <w:lvlText w:val="•"/>
      <w:lvlJc w:val="left"/>
      <w:pPr>
        <w:ind w:left="1852" w:hanging="176"/>
      </w:pPr>
      <w:rPr>
        <w:rFonts w:hint="default"/>
        <w:lang w:val="ru-RU" w:eastAsia="ru-RU" w:bidi="ru-RU"/>
      </w:rPr>
    </w:lvl>
    <w:lvl w:ilvl="4" w:tplc="05BE89B4">
      <w:numFmt w:val="bullet"/>
      <w:lvlText w:val="•"/>
      <w:lvlJc w:val="left"/>
      <w:pPr>
        <w:ind w:left="2437" w:hanging="176"/>
      </w:pPr>
      <w:rPr>
        <w:rFonts w:hint="default"/>
        <w:lang w:val="ru-RU" w:eastAsia="ru-RU" w:bidi="ru-RU"/>
      </w:rPr>
    </w:lvl>
    <w:lvl w:ilvl="5" w:tplc="3E0CC2FC">
      <w:numFmt w:val="bullet"/>
      <w:lvlText w:val="•"/>
      <w:lvlJc w:val="left"/>
      <w:pPr>
        <w:ind w:left="3021" w:hanging="176"/>
      </w:pPr>
      <w:rPr>
        <w:rFonts w:hint="default"/>
        <w:lang w:val="ru-RU" w:eastAsia="ru-RU" w:bidi="ru-RU"/>
      </w:rPr>
    </w:lvl>
    <w:lvl w:ilvl="6" w:tplc="CB1EE452">
      <w:numFmt w:val="bullet"/>
      <w:lvlText w:val="•"/>
      <w:lvlJc w:val="left"/>
      <w:pPr>
        <w:ind w:left="3605" w:hanging="176"/>
      </w:pPr>
      <w:rPr>
        <w:rFonts w:hint="default"/>
        <w:lang w:val="ru-RU" w:eastAsia="ru-RU" w:bidi="ru-RU"/>
      </w:rPr>
    </w:lvl>
    <w:lvl w:ilvl="7" w:tplc="D7A67F36">
      <w:numFmt w:val="bullet"/>
      <w:lvlText w:val="•"/>
      <w:lvlJc w:val="left"/>
      <w:pPr>
        <w:ind w:left="4190" w:hanging="176"/>
      </w:pPr>
      <w:rPr>
        <w:rFonts w:hint="default"/>
        <w:lang w:val="ru-RU" w:eastAsia="ru-RU" w:bidi="ru-RU"/>
      </w:rPr>
    </w:lvl>
    <w:lvl w:ilvl="8" w:tplc="9CFE39B4">
      <w:numFmt w:val="bullet"/>
      <w:lvlText w:val="•"/>
      <w:lvlJc w:val="left"/>
      <w:pPr>
        <w:ind w:left="4774" w:hanging="176"/>
      </w:pPr>
      <w:rPr>
        <w:rFonts w:hint="default"/>
        <w:lang w:val="ru-RU" w:eastAsia="ru-RU" w:bidi="ru-RU"/>
      </w:rPr>
    </w:lvl>
  </w:abstractNum>
  <w:abstractNum w:abstractNumId="122">
    <w:nsid w:val="204B20DE"/>
    <w:multiLevelType w:val="hybridMultilevel"/>
    <w:tmpl w:val="192AB0E4"/>
    <w:lvl w:ilvl="0" w:tplc="8EF25BC8">
      <w:numFmt w:val="bullet"/>
      <w:lvlText w:val=""/>
      <w:lvlJc w:val="left"/>
      <w:pPr>
        <w:ind w:left="424" w:hanging="317"/>
      </w:pPr>
      <w:rPr>
        <w:rFonts w:ascii="Symbol" w:eastAsia="Symbol" w:hAnsi="Symbol" w:cs="Symbol" w:hint="default"/>
        <w:w w:val="100"/>
        <w:sz w:val="24"/>
        <w:szCs w:val="24"/>
        <w:lang w:val="ru-RU" w:eastAsia="ru-RU" w:bidi="ru-RU"/>
      </w:rPr>
    </w:lvl>
    <w:lvl w:ilvl="1" w:tplc="7DA00A44">
      <w:numFmt w:val="bullet"/>
      <w:lvlText w:val="•"/>
      <w:lvlJc w:val="left"/>
      <w:pPr>
        <w:ind w:left="844" w:hanging="317"/>
      </w:pPr>
      <w:rPr>
        <w:rFonts w:hint="default"/>
        <w:lang w:val="ru-RU" w:eastAsia="ru-RU" w:bidi="ru-RU"/>
      </w:rPr>
    </w:lvl>
    <w:lvl w:ilvl="2" w:tplc="3D38FD8C">
      <w:numFmt w:val="bullet"/>
      <w:lvlText w:val="•"/>
      <w:lvlJc w:val="left"/>
      <w:pPr>
        <w:ind w:left="1269" w:hanging="317"/>
      </w:pPr>
      <w:rPr>
        <w:rFonts w:hint="default"/>
        <w:lang w:val="ru-RU" w:eastAsia="ru-RU" w:bidi="ru-RU"/>
      </w:rPr>
    </w:lvl>
    <w:lvl w:ilvl="3" w:tplc="B1B63A24">
      <w:numFmt w:val="bullet"/>
      <w:lvlText w:val="•"/>
      <w:lvlJc w:val="left"/>
      <w:pPr>
        <w:ind w:left="1694" w:hanging="317"/>
      </w:pPr>
      <w:rPr>
        <w:rFonts w:hint="default"/>
        <w:lang w:val="ru-RU" w:eastAsia="ru-RU" w:bidi="ru-RU"/>
      </w:rPr>
    </w:lvl>
    <w:lvl w:ilvl="4" w:tplc="D0DC1FC0">
      <w:numFmt w:val="bullet"/>
      <w:lvlText w:val="•"/>
      <w:lvlJc w:val="left"/>
      <w:pPr>
        <w:ind w:left="2118" w:hanging="317"/>
      </w:pPr>
      <w:rPr>
        <w:rFonts w:hint="default"/>
        <w:lang w:val="ru-RU" w:eastAsia="ru-RU" w:bidi="ru-RU"/>
      </w:rPr>
    </w:lvl>
    <w:lvl w:ilvl="5" w:tplc="5EFA2C46">
      <w:numFmt w:val="bullet"/>
      <w:lvlText w:val="•"/>
      <w:lvlJc w:val="left"/>
      <w:pPr>
        <w:ind w:left="2543" w:hanging="317"/>
      </w:pPr>
      <w:rPr>
        <w:rFonts w:hint="default"/>
        <w:lang w:val="ru-RU" w:eastAsia="ru-RU" w:bidi="ru-RU"/>
      </w:rPr>
    </w:lvl>
    <w:lvl w:ilvl="6" w:tplc="E4148D7E">
      <w:numFmt w:val="bullet"/>
      <w:lvlText w:val="•"/>
      <w:lvlJc w:val="left"/>
      <w:pPr>
        <w:ind w:left="2968" w:hanging="317"/>
      </w:pPr>
      <w:rPr>
        <w:rFonts w:hint="default"/>
        <w:lang w:val="ru-RU" w:eastAsia="ru-RU" w:bidi="ru-RU"/>
      </w:rPr>
    </w:lvl>
    <w:lvl w:ilvl="7" w:tplc="88324936">
      <w:numFmt w:val="bullet"/>
      <w:lvlText w:val="•"/>
      <w:lvlJc w:val="left"/>
      <w:pPr>
        <w:ind w:left="3392" w:hanging="317"/>
      </w:pPr>
      <w:rPr>
        <w:rFonts w:hint="default"/>
        <w:lang w:val="ru-RU" w:eastAsia="ru-RU" w:bidi="ru-RU"/>
      </w:rPr>
    </w:lvl>
    <w:lvl w:ilvl="8" w:tplc="FF200B5C">
      <w:numFmt w:val="bullet"/>
      <w:lvlText w:val="•"/>
      <w:lvlJc w:val="left"/>
      <w:pPr>
        <w:ind w:left="3817" w:hanging="317"/>
      </w:pPr>
      <w:rPr>
        <w:rFonts w:hint="default"/>
        <w:lang w:val="ru-RU" w:eastAsia="ru-RU" w:bidi="ru-RU"/>
      </w:rPr>
    </w:lvl>
  </w:abstractNum>
  <w:abstractNum w:abstractNumId="123">
    <w:nsid w:val="20A76115"/>
    <w:multiLevelType w:val="hybridMultilevel"/>
    <w:tmpl w:val="5502C9D6"/>
    <w:lvl w:ilvl="0" w:tplc="91A4D622">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7DAA6DA6">
      <w:numFmt w:val="bullet"/>
      <w:lvlText w:val="•"/>
      <w:lvlJc w:val="left"/>
      <w:pPr>
        <w:ind w:left="512" w:hanging="144"/>
      </w:pPr>
      <w:rPr>
        <w:rFonts w:hint="default"/>
        <w:lang w:val="ru-RU" w:eastAsia="ru-RU" w:bidi="ru-RU"/>
      </w:rPr>
    </w:lvl>
    <w:lvl w:ilvl="2" w:tplc="0A1C24C2">
      <w:numFmt w:val="bullet"/>
      <w:lvlText w:val="•"/>
      <w:lvlJc w:val="left"/>
      <w:pPr>
        <w:ind w:left="924" w:hanging="144"/>
      </w:pPr>
      <w:rPr>
        <w:rFonts w:hint="default"/>
        <w:lang w:val="ru-RU" w:eastAsia="ru-RU" w:bidi="ru-RU"/>
      </w:rPr>
    </w:lvl>
    <w:lvl w:ilvl="3" w:tplc="9CBE9822">
      <w:numFmt w:val="bullet"/>
      <w:lvlText w:val="•"/>
      <w:lvlJc w:val="left"/>
      <w:pPr>
        <w:ind w:left="1336" w:hanging="144"/>
      </w:pPr>
      <w:rPr>
        <w:rFonts w:hint="default"/>
        <w:lang w:val="ru-RU" w:eastAsia="ru-RU" w:bidi="ru-RU"/>
      </w:rPr>
    </w:lvl>
    <w:lvl w:ilvl="4" w:tplc="D4623B32">
      <w:numFmt w:val="bullet"/>
      <w:lvlText w:val="•"/>
      <w:lvlJc w:val="left"/>
      <w:pPr>
        <w:ind w:left="1748" w:hanging="144"/>
      </w:pPr>
      <w:rPr>
        <w:rFonts w:hint="default"/>
        <w:lang w:val="ru-RU" w:eastAsia="ru-RU" w:bidi="ru-RU"/>
      </w:rPr>
    </w:lvl>
    <w:lvl w:ilvl="5" w:tplc="77C08BA2">
      <w:numFmt w:val="bullet"/>
      <w:lvlText w:val="•"/>
      <w:lvlJc w:val="left"/>
      <w:pPr>
        <w:ind w:left="2160" w:hanging="144"/>
      </w:pPr>
      <w:rPr>
        <w:rFonts w:hint="default"/>
        <w:lang w:val="ru-RU" w:eastAsia="ru-RU" w:bidi="ru-RU"/>
      </w:rPr>
    </w:lvl>
    <w:lvl w:ilvl="6" w:tplc="2F24F7D4">
      <w:numFmt w:val="bullet"/>
      <w:lvlText w:val="•"/>
      <w:lvlJc w:val="left"/>
      <w:pPr>
        <w:ind w:left="2572" w:hanging="144"/>
      </w:pPr>
      <w:rPr>
        <w:rFonts w:hint="default"/>
        <w:lang w:val="ru-RU" w:eastAsia="ru-RU" w:bidi="ru-RU"/>
      </w:rPr>
    </w:lvl>
    <w:lvl w:ilvl="7" w:tplc="44C83E7C">
      <w:numFmt w:val="bullet"/>
      <w:lvlText w:val="•"/>
      <w:lvlJc w:val="left"/>
      <w:pPr>
        <w:ind w:left="2984" w:hanging="144"/>
      </w:pPr>
      <w:rPr>
        <w:rFonts w:hint="default"/>
        <w:lang w:val="ru-RU" w:eastAsia="ru-RU" w:bidi="ru-RU"/>
      </w:rPr>
    </w:lvl>
    <w:lvl w:ilvl="8" w:tplc="795671E6">
      <w:numFmt w:val="bullet"/>
      <w:lvlText w:val="•"/>
      <w:lvlJc w:val="left"/>
      <w:pPr>
        <w:ind w:left="3396" w:hanging="144"/>
      </w:pPr>
      <w:rPr>
        <w:rFonts w:hint="default"/>
        <w:lang w:val="ru-RU" w:eastAsia="ru-RU" w:bidi="ru-RU"/>
      </w:rPr>
    </w:lvl>
  </w:abstractNum>
  <w:abstractNum w:abstractNumId="124">
    <w:nsid w:val="20FD30A8"/>
    <w:multiLevelType w:val="hybridMultilevel"/>
    <w:tmpl w:val="AAA4C876"/>
    <w:lvl w:ilvl="0" w:tplc="F9F02BD6">
      <w:start w:val="1"/>
      <w:numFmt w:val="decimal"/>
      <w:lvlText w:val="%1."/>
      <w:lvlJc w:val="left"/>
      <w:pPr>
        <w:ind w:left="109" w:hanging="478"/>
      </w:pPr>
      <w:rPr>
        <w:rFonts w:ascii="Times New Roman" w:eastAsia="Times New Roman" w:hAnsi="Times New Roman" w:cs="Times New Roman" w:hint="default"/>
        <w:spacing w:val="-5"/>
        <w:w w:val="100"/>
        <w:sz w:val="24"/>
        <w:szCs w:val="24"/>
        <w:lang w:val="ru-RU" w:eastAsia="ru-RU" w:bidi="ru-RU"/>
      </w:rPr>
    </w:lvl>
    <w:lvl w:ilvl="1" w:tplc="009E1FBA">
      <w:numFmt w:val="bullet"/>
      <w:lvlText w:val="•"/>
      <w:lvlJc w:val="left"/>
      <w:pPr>
        <w:ind w:left="511" w:hanging="478"/>
      </w:pPr>
      <w:rPr>
        <w:rFonts w:hint="default"/>
        <w:lang w:val="ru-RU" w:eastAsia="ru-RU" w:bidi="ru-RU"/>
      </w:rPr>
    </w:lvl>
    <w:lvl w:ilvl="2" w:tplc="8E54A282">
      <w:numFmt w:val="bullet"/>
      <w:lvlText w:val="•"/>
      <w:lvlJc w:val="left"/>
      <w:pPr>
        <w:ind w:left="922" w:hanging="478"/>
      </w:pPr>
      <w:rPr>
        <w:rFonts w:hint="default"/>
        <w:lang w:val="ru-RU" w:eastAsia="ru-RU" w:bidi="ru-RU"/>
      </w:rPr>
    </w:lvl>
    <w:lvl w:ilvl="3" w:tplc="F2926190">
      <w:numFmt w:val="bullet"/>
      <w:lvlText w:val="•"/>
      <w:lvlJc w:val="left"/>
      <w:pPr>
        <w:ind w:left="1334" w:hanging="478"/>
      </w:pPr>
      <w:rPr>
        <w:rFonts w:hint="default"/>
        <w:lang w:val="ru-RU" w:eastAsia="ru-RU" w:bidi="ru-RU"/>
      </w:rPr>
    </w:lvl>
    <w:lvl w:ilvl="4" w:tplc="6A6C3FB0">
      <w:numFmt w:val="bullet"/>
      <w:lvlText w:val="•"/>
      <w:lvlJc w:val="left"/>
      <w:pPr>
        <w:ind w:left="1745" w:hanging="478"/>
      </w:pPr>
      <w:rPr>
        <w:rFonts w:hint="default"/>
        <w:lang w:val="ru-RU" w:eastAsia="ru-RU" w:bidi="ru-RU"/>
      </w:rPr>
    </w:lvl>
    <w:lvl w:ilvl="5" w:tplc="A60A728C">
      <w:numFmt w:val="bullet"/>
      <w:lvlText w:val="•"/>
      <w:lvlJc w:val="left"/>
      <w:pPr>
        <w:ind w:left="2157" w:hanging="478"/>
      </w:pPr>
      <w:rPr>
        <w:rFonts w:hint="default"/>
        <w:lang w:val="ru-RU" w:eastAsia="ru-RU" w:bidi="ru-RU"/>
      </w:rPr>
    </w:lvl>
    <w:lvl w:ilvl="6" w:tplc="CBD4FCEE">
      <w:numFmt w:val="bullet"/>
      <w:lvlText w:val="•"/>
      <w:lvlJc w:val="left"/>
      <w:pPr>
        <w:ind w:left="2568" w:hanging="478"/>
      </w:pPr>
      <w:rPr>
        <w:rFonts w:hint="default"/>
        <w:lang w:val="ru-RU" w:eastAsia="ru-RU" w:bidi="ru-RU"/>
      </w:rPr>
    </w:lvl>
    <w:lvl w:ilvl="7" w:tplc="B9FA1E1A">
      <w:numFmt w:val="bullet"/>
      <w:lvlText w:val="•"/>
      <w:lvlJc w:val="left"/>
      <w:pPr>
        <w:ind w:left="2979" w:hanging="478"/>
      </w:pPr>
      <w:rPr>
        <w:rFonts w:hint="default"/>
        <w:lang w:val="ru-RU" w:eastAsia="ru-RU" w:bidi="ru-RU"/>
      </w:rPr>
    </w:lvl>
    <w:lvl w:ilvl="8" w:tplc="0AE41AC4">
      <w:numFmt w:val="bullet"/>
      <w:lvlText w:val="•"/>
      <w:lvlJc w:val="left"/>
      <w:pPr>
        <w:ind w:left="3391" w:hanging="478"/>
      </w:pPr>
      <w:rPr>
        <w:rFonts w:hint="default"/>
        <w:lang w:val="ru-RU" w:eastAsia="ru-RU" w:bidi="ru-RU"/>
      </w:rPr>
    </w:lvl>
  </w:abstractNum>
  <w:abstractNum w:abstractNumId="125">
    <w:nsid w:val="216A1FA0"/>
    <w:multiLevelType w:val="hybridMultilevel"/>
    <w:tmpl w:val="0E4E3842"/>
    <w:lvl w:ilvl="0" w:tplc="8AD0D8D4">
      <w:numFmt w:val="bullet"/>
      <w:lvlText w:val="‒"/>
      <w:lvlJc w:val="left"/>
      <w:pPr>
        <w:ind w:left="1682" w:hanging="696"/>
      </w:pPr>
      <w:rPr>
        <w:rFonts w:ascii="Times New Roman" w:eastAsia="Times New Roman" w:hAnsi="Times New Roman" w:cs="Times New Roman" w:hint="default"/>
        <w:w w:val="64"/>
        <w:sz w:val="24"/>
        <w:szCs w:val="24"/>
        <w:lang w:val="ru-RU" w:eastAsia="ru-RU" w:bidi="ru-RU"/>
      </w:rPr>
    </w:lvl>
    <w:lvl w:ilvl="1" w:tplc="FECC661A">
      <w:numFmt w:val="bullet"/>
      <w:lvlText w:val=""/>
      <w:lvlJc w:val="left"/>
      <w:pPr>
        <w:ind w:left="1682" w:hanging="286"/>
      </w:pPr>
      <w:rPr>
        <w:rFonts w:ascii="Symbol" w:eastAsia="Symbol" w:hAnsi="Symbol" w:cs="Symbol" w:hint="default"/>
        <w:w w:val="100"/>
        <w:sz w:val="24"/>
        <w:szCs w:val="24"/>
        <w:lang w:val="ru-RU" w:eastAsia="ru-RU" w:bidi="ru-RU"/>
      </w:rPr>
    </w:lvl>
    <w:lvl w:ilvl="2" w:tplc="71B0F30C">
      <w:numFmt w:val="bullet"/>
      <w:lvlText w:val="•"/>
      <w:lvlJc w:val="left"/>
      <w:pPr>
        <w:ind w:left="3721" w:hanging="286"/>
      </w:pPr>
      <w:rPr>
        <w:rFonts w:hint="default"/>
        <w:lang w:val="ru-RU" w:eastAsia="ru-RU" w:bidi="ru-RU"/>
      </w:rPr>
    </w:lvl>
    <w:lvl w:ilvl="3" w:tplc="940CF7B4">
      <w:numFmt w:val="bullet"/>
      <w:lvlText w:val="•"/>
      <w:lvlJc w:val="left"/>
      <w:pPr>
        <w:ind w:left="4741" w:hanging="286"/>
      </w:pPr>
      <w:rPr>
        <w:rFonts w:hint="default"/>
        <w:lang w:val="ru-RU" w:eastAsia="ru-RU" w:bidi="ru-RU"/>
      </w:rPr>
    </w:lvl>
    <w:lvl w:ilvl="4" w:tplc="44DE725C">
      <w:numFmt w:val="bullet"/>
      <w:lvlText w:val="•"/>
      <w:lvlJc w:val="left"/>
      <w:pPr>
        <w:ind w:left="5762" w:hanging="286"/>
      </w:pPr>
      <w:rPr>
        <w:rFonts w:hint="default"/>
        <w:lang w:val="ru-RU" w:eastAsia="ru-RU" w:bidi="ru-RU"/>
      </w:rPr>
    </w:lvl>
    <w:lvl w:ilvl="5" w:tplc="9BA0B6A2">
      <w:numFmt w:val="bullet"/>
      <w:lvlText w:val="•"/>
      <w:lvlJc w:val="left"/>
      <w:pPr>
        <w:ind w:left="6783" w:hanging="286"/>
      </w:pPr>
      <w:rPr>
        <w:rFonts w:hint="default"/>
        <w:lang w:val="ru-RU" w:eastAsia="ru-RU" w:bidi="ru-RU"/>
      </w:rPr>
    </w:lvl>
    <w:lvl w:ilvl="6" w:tplc="F5BCDB36">
      <w:numFmt w:val="bullet"/>
      <w:lvlText w:val="•"/>
      <w:lvlJc w:val="left"/>
      <w:pPr>
        <w:ind w:left="7803" w:hanging="286"/>
      </w:pPr>
      <w:rPr>
        <w:rFonts w:hint="default"/>
        <w:lang w:val="ru-RU" w:eastAsia="ru-RU" w:bidi="ru-RU"/>
      </w:rPr>
    </w:lvl>
    <w:lvl w:ilvl="7" w:tplc="3AD8FD5E">
      <w:numFmt w:val="bullet"/>
      <w:lvlText w:val="•"/>
      <w:lvlJc w:val="left"/>
      <w:pPr>
        <w:ind w:left="8824" w:hanging="286"/>
      </w:pPr>
      <w:rPr>
        <w:rFonts w:hint="default"/>
        <w:lang w:val="ru-RU" w:eastAsia="ru-RU" w:bidi="ru-RU"/>
      </w:rPr>
    </w:lvl>
    <w:lvl w:ilvl="8" w:tplc="C4A0B70A">
      <w:numFmt w:val="bullet"/>
      <w:lvlText w:val="•"/>
      <w:lvlJc w:val="left"/>
      <w:pPr>
        <w:ind w:left="9845" w:hanging="286"/>
      </w:pPr>
      <w:rPr>
        <w:rFonts w:hint="default"/>
        <w:lang w:val="ru-RU" w:eastAsia="ru-RU" w:bidi="ru-RU"/>
      </w:rPr>
    </w:lvl>
  </w:abstractNum>
  <w:abstractNum w:abstractNumId="126">
    <w:nsid w:val="21877848"/>
    <w:multiLevelType w:val="hybridMultilevel"/>
    <w:tmpl w:val="6E2E6012"/>
    <w:lvl w:ilvl="0" w:tplc="21644DA4">
      <w:numFmt w:val="bullet"/>
      <w:lvlText w:val=""/>
      <w:lvlJc w:val="left"/>
      <w:pPr>
        <w:ind w:left="424" w:hanging="317"/>
      </w:pPr>
      <w:rPr>
        <w:rFonts w:ascii="Symbol" w:eastAsia="Symbol" w:hAnsi="Symbol" w:cs="Symbol" w:hint="default"/>
        <w:w w:val="100"/>
        <w:sz w:val="24"/>
        <w:szCs w:val="24"/>
        <w:lang w:val="ru-RU" w:eastAsia="ru-RU" w:bidi="ru-RU"/>
      </w:rPr>
    </w:lvl>
    <w:lvl w:ilvl="1" w:tplc="22AEDF18">
      <w:numFmt w:val="bullet"/>
      <w:lvlText w:val="•"/>
      <w:lvlJc w:val="left"/>
      <w:pPr>
        <w:ind w:left="844" w:hanging="317"/>
      </w:pPr>
      <w:rPr>
        <w:rFonts w:hint="default"/>
        <w:lang w:val="ru-RU" w:eastAsia="ru-RU" w:bidi="ru-RU"/>
      </w:rPr>
    </w:lvl>
    <w:lvl w:ilvl="2" w:tplc="4D869190">
      <w:numFmt w:val="bullet"/>
      <w:lvlText w:val="•"/>
      <w:lvlJc w:val="left"/>
      <w:pPr>
        <w:ind w:left="1269" w:hanging="317"/>
      </w:pPr>
      <w:rPr>
        <w:rFonts w:hint="default"/>
        <w:lang w:val="ru-RU" w:eastAsia="ru-RU" w:bidi="ru-RU"/>
      </w:rPr>
    </w:lvl>
    <w:lvl w:ilvl="3" w:tplc="A3D013C4">
      <w:numFmt w:val="bullet"/>
      <w:lvlText w:val="•"/>
      <w:lvlJc w:val="left"/>
      <w:pPr>
        <w:ind w:left="1694" w:hanging="317"/>
      </w:pPr>
      <w:rPr>
        <w:rFonts w:hint="default"/>
        <w:lang w:val="ru-RU" w:eastAsia="ru-RU" w:bidi="ru-RU"/>
      </w:rPr>
    </w:lvl>
    <w:lvl w:ilvl="4" w:tplc="AD307A74">
      <w:numFmt w:val="bullet"/>
      <w:lvlText w:val="•"/>
      <w:lvlJc w:val="left"/>
      <w:pPr>
        <w:ind w:left="2118" w:hanging="317"/>
      </w:pPr>
      <w:rPr>
        <w:rFonts w:hint="default"/>
        <w:lang w:val="ru-RU" w:eastAsia="ru-RU" w:bidi="ru-RU"/>
      </w:rPr>
    </w:lvl>
    <w:lvl w:ilvl="5" w:tplc="411C208A">
      <w:numFmt w:val="bullet"/>
      <w:lvlText w:val="•"/>
      <w:lvlJc w:val="left"/>
      <w:pPr>
        <w:ind w:left="2543" w:hanging="317"/>
      </w:pPr>
      <w:rPr>
        <w:rFonts w:hint="default"/>
        <w:lang w:val="ru-RU" w:eastAsia="ru-RU" w:bidi="ru-RU"/>
      </w:rPr>
    </w:lvl>
    <w:lvl w:ilvl="6" w:tplc="C0446350">
      <w:numFmt w:val="bullet"/>
      <w:lvlText w:val="•"/>
      <w:lvlJc w:val="left"/>
      <w:pPr>
        <w:ind w:left="2968" w:hanging="317"/>
      </w:pPr>
      <w:rPr>
        <w:rFonts w:hint="default"/>
        <w:lang w:val="ru-RU" w:eastAsia="ru-RU" w:bidi="ru-RU"/>
      </w:rPr>
    </w:lvl>
    <w:lvl w:ilvl="7" w:tplc="568EF78E">
      <w:numFmt w:val="bullet"/>
      <w:lvlText w:val="•"/>
      <w:lvlJc w:val="left"/>
      <w:pPr>
        <w:ind w:left="3392" w:hanging="317"/>
      </w:pPr>
      <w:rPr>
        <w:rFonts w:hint="default"/>
        <w:lang w:val="ru-RU" w:eastAsia="ru-RU" w:bidi="ru-RU"/>
      </w:rPr>
    </w:lvl>
    <w:lvl w:ilvl="8" w:tplc="C1AC64B4">
      <w:numFmt w:val="bullet"/>
      <w:lvlText w:val="•"/>
      <w:lvlJc w:val="left"/>
      <w:pPr>
        <w:ind w:left="3817" w:hanging="317"/>
      </w:pPr>
      <w:rPr>
        <w:rFonts w:hint="default"/>
        <w:lang w:val="ru-RU" w:eastAsia="ru-RU" w:bidi="ru-RU"/>
      </w:rPr>
    </w:lvl>
  </w:abstractNum>
  <w:abstractNum w:abstractNumId="127">
    <w:nsid w:val="21EB66CA"/>
    <w:multiLevelType w:val="hybridMultilevel"/>
    <w:tmpl w:val="5CBE3E34"/>
    <w:lvl w:ilvl="0" w:tplc="ABFED392">
      <w:numFmt w:val="bullet"/>
      <w:lvlText w:val=""/>
      <w:lvlJc w:val="left"/>
      <w:pPr>
        <w:ind w:left="107" w:hanging="279"/>
      </w:pPr>
      <w:rPr>
        <w:rFonts w:ascii="Wingdings" w:eastAsia="Wingdings" w:hAnsi="Wingdings" w:cs="Wingdings" w:hint="default"/>
        <w:w w:val="100"/>
        <w:sz w:val="24"/>
        <w:szCs w:val="24"/>
        <w:lang w:val="ru-RU" w:eastAsia="ru-RU" w:bidi="ru-RU"/>
      </w:rPr>
    </w:lvl>
    <w:lvl w:ilvl="1" w:tplc="236AE64A">
      <w:numFmt w:val="bullet"/>
      <w:lvlText w:val="•"/>
      <w:lvlJc w:val="left"/>
      <w:pPr>
        <w:ind w:left="443" w:hanging="279"/>
      </w:pPr>
      <w:rPr>
        <w:rFonts w:hint="default"/>
        <w:lang w:val="ru-RU" w:eastAsia="ru-RU" w:bidi="ru-RU"/>
      </w:rPr>
    </w:lvl>
    <w:lvl w:ilvl="2" w:tplc="3CD2B1D2">
      <w:numFmt w:val="bullet"/>
      <w:lvlText w:val="•"/>
      <w:lvlJc w:val="left"/>
      <w:pPr>
        <w:ind w:left="787" w:hanging="279"/>
      </w:pPr>
      <w:rPr>
        <w:rFonts w:hint="default"/>
        <w:lang w:val="ru-RU" w:eastAsia="ru-RU" w:bidi="ru-RU"/>
      </w:rPr>
    </w:lvl>
    <w:lvl w:ilvl="3" w:tplc="3326B59E">
      <w:numFmt w:val="bullet"/>
      <w:lvlText w:val="•"/>
      <w:lvlJc w:val="left"/>
      <w:pPr>
        <w:ind w:left="1130" w:hanging="279"/>
      </w:pPr>
      <w:rPr>
        <w:rFonts w:hint="default"/>
        <w:lang w:val="ru-RU" w:eastAsia="ru-RU" w:bidi="ru-RU"/>
      </w:rPr>
    </w:lvl>
    <w:lvl w:ilvl="4" w:tplc="DB9EF040">
      <w:numFmt w:val="bullet"/>
      <w:lvlText w:val="•"/>
      <w:lvlJc w:val="left"/>
      <w:pPr>
        <w:ind w:left="1474" w:hanging="279"/>
      </w:pPr>
      <w:rPr>
        <w:rFonts w:hint="default"/>
        <w:lang w:val="ru-RU" w:eastAsia="ru-RU" w:bidi="ru-RU"/>
      </w:rPr>
    </w:lvl>
    <w:lvl w:ilvl="5" w:tplc="848687CA">
      <w:numFmt w:val="bullet"/>
      <w:lvlText w:val="•"/>
      <w:lvlJc w:val="left"/>
      <w:pPr>
        <w:ind w:left="1817" w:hanging="279"/>
      </w:pPr>
      <w:rPr>
        <w:rFonts w:hint="default"/>
        <w:lang w:val="ru-RU" w:eastAsia="ru-RU" w:bidi="ru-RU"/>
      </w:rPr>
    </w:lvl>
    <w:lvl w:ilvl="6" w:tplc="EA32FEA4">
      <w:numFmt w:val="bullet"/>
      <w:lvlText w:val="•"/>
      <w:lvlJc w:val="left"/>
      <w:pPr>
        <w:ind w:left="2161" w:hanging="279"/>
      </w:pPr>
      <w:rPr>
        <w:rFonts w:hint="default"/>
        <w:lang w:val="ru-RU" w:eastAsia="ru-RU" w:bidi="ru-RU"/>
      </w:rPr>
    </w:lvl>
    <w:lvl w:ilvl="7" w:tplc="9482AF34">
      <w:numFmt w:val="bullet"/>
      <w:lvlText w:val="•"/>
      <w:lvlJc w:val="left"/>
      <w:pPr>
        <w:ind w:left="2504" w:hanging="279"/>
      </w:pPr>
      <w:rPr>
        <w:rFonts w:hint="default"/>
        <w:lang w:val="ru-RU" w:eastAsia="ru-RU" w:bidi="ru-RU"/>
      </w:rPr>
    </w:lvl>
    <w:lvl w:ilvl="8" w:tplc="EF3091D6">
      <w:numFmt w:val="bullet"/>
      <w:lvlText w:val="•"/>
      <w:lvlJc w:val="left"/>
      <w:pPr>
        <w:ind w:left="2848" w:hanging="279"/>
      </w:pPr>
      <w:rPr>
        <w:rFonts w:hint="default"/>
        <w:lang w:val="ru-RU" w:eastAsia="ru-RU" w:bidi="ru-RU"/>
      </w:rPr>
    </w:lvl>
  </w:abstractNum>
  <w:abstractNum w:abstractNumId="128">
    <w:nsid w:val="2246048B"/>
    <w:multiLevelType w:val="hybridMultilevel"/>
    <w:tmpl w:val="CC0A3192"/>
    <w:lvl w:ilvl="0" w:tplc="F9609BF0">
      <w:start w:val="1"/>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DF2C4A20">
      <w:numFmt w:val="bullet"/>
      <w:lvlText w:val="•"/>
      <w:lvlJc w:val="left"/>
      <w:pPr>
        <w:ind w:left="805" w:hanging="252"/>
      </w:pPr>
      <w:rPr>
        <w:rFonts w:hint="default"/>
        <w:lang w:val="ru-RU" w:eastAsia="ru-RU" w:bidi="ru-RU"/>
      </w:rPr>
    </w:lvl>
    <w:lvl w:ilvl="2" w:tplc="1AC0B33E">
      <w:numFmt w:val="bullet"/>
      <w:lvlText w:val="•"/>
      <w:lvlJc w:val="left"/>
      <w:pPr>
        <w:ind w:left="1511" w:hanging="252"/>
      </w:pPr>
      <w:rPr>
        <w:rFonts w:hint="default"/>
        <w:lang w:val="ru-RU" w:eastAsia="ru-RU" w:bidi="ru-RU"/>
      </w:rPr>
    </w:lvl>
    <w:lvl w:ilvl="3" w:tplc="F07A01F2">
      <w:numFmt w:val="bullet"/>
      <w:lvlText w:val="•"/>
      <w:lvlJc w:val="left"/>
      <w:pPr>
        <w:ind w:left="2216" w:hanging="252"/>
      </w:pPr>
      <w:rPr>
        <w:rFonts w:hint="default"/>
        <w:lang w:val="ru-RU" w:eastAsia="ru-RU" w:bidi="ru-RU"/>
      </w:rPr>
    </w:lvl>
    <w:lvl w:ilvl="4" w:tplc="F5C2A420">
      <w:numFmt w:val="bullet"/>
      <w:lvlText w:val="•"/>
      <w:lvlJc w:val="left"/>
      <w:pPr>
        <w:ind w:left="2922" w:hanging="252"/>
      </w:pPr>
      <w:rPr>
        <w:rFonts w:hint="default"/>
        <w:lang w:val="ru-RU" w:eastAsia="ru-RU" w:bidi="ru-RU"/>
      </w:rPr>
    </w:lvl>
    <w:lvl w:ilvl="5" w:tplc="D1E4CC06">
      <w:numFmt w:val="bullet"/>
      <w:lvlText w:val="•"/>
      <w:lvlJc w:val="left"/>
      <w:pPr>
        <w:ind w:left="3627" w:hanging="252"/>
      </w:pPr>
      <w:rPr>
        <w:rFonts w:hint="default"/>
        <w:lang w:val="ru-RU" w:eastAsia="ru-RU" w:bidi="ru-RU"/>
      </w:rPr>
    </w:lvl>
    <w:lvl w:ilvl="6" w:tplc="A2A292DC">
      <w:numFmt w:val="bullet"/>
      <w:lvlText w:val="•"/>
      <w:lvlJc w:val="left"/>
      <w:pPr>
        <w:ind w:left="4333" w:hanging="252"/>
      </w:pPr>
      <w:rPr>
        <w:rFonts w:hint="default"/>
        <w:lang w:val="ru-RU" w:eastAsia="ru-RU" w:bidi="ru-RU"/>
      </w:rPr>
    </w:lvl>
    <w:lvl w:ilvl="7" w:tplc="AE3CAEAC">
      <w:numFmt w:val="bullet"/>
      <w:lvlText w:val="•"/>
      <w:lvlJc w:val="left"/>
      <w:pPr>
        <w:ind w:left="5038" w:hanging="252"/>
      </w:pPr>
      <w:rPr>
        <w:rFonts w:hint="default"/>
        <w:lang w:val="ru-RU" w:eastAsia="ru-RU" w:bidi="ru-RU"/>
      </w:rPr>
    </w:lvl>
    <w:lvl w:ilvl="8" w:tplc="81A61B7E">
      <w:numFmt w:val="bullet"/>
      <w:lvlText w:val="•"/>
      <w:lvlJc w:val="left"/>
      <w:pPr>
        <w:ind w:left="5744" w:hanging="252"/>
      </w:pPr>
      <w:rPr>
        <w:rFonts w:hint="default"/>
        <w:lang w:val="ru-RU" w:eastAsia="ru-RU" w:bidi="ru-RU"/>
      </w:rPr>
    </w:lvl>
  </w:abstractNum>
  <w:abstractNum w:abstractNumId="129">
    <w:nsid w:val="23117A9C"/>
    <w:multiLevelType w:val="hybridMultilevel"/>
    <w:tmpl w:val="E5C2D840"/>
    <w:lvl w:ilvl="0" w:tplc="AA4EE080">
      <w:numFmt w:val="bullet"/>
      <w:lvlText w:val=""/>
      <w:lvlJc w:val="left"/>
      <w:pPr>
        <w:ind w:left="2430" w:hanging="425"/>
      </w:pPr>
      <w:rPr>
        <w:rFonts w:ascii="Symbol" w:eastAsia="Symbol" w:hAnsi="Symbol" w:cs="Symbol" w:hint="default"/>
        <w:w w:val="100"/>
        <w:sz w:val="24"/>
        <w:szCs w:val="24"/>
        <w:lang w:val="ru-RU" w:eastAsia="ru-RU" w:bidi="ru-RU"/>
      </w:rPr>
    </w:lvl>
    <w:lvl w:ilvl="1" w:tplc="3AC65104">
      <w:numFmt w:val="bullet"/>
      <w:lvlText w:val="•"/>
      <w:lvlJc w:val="left"/>
      <w:pPr>
        <w:ind w:left="2700" w:hanging="425"/>
      </w:pPr>
      <w:rPr>
        <w:rFonts w:hint="default"/>
        <w:lang w:val="ru-RU" w:eastAsia="ru-RU" w:bidi="ru-RU"/>
      </w:rPr>
    </w:lvl>
    <w:lvl w:ilvl="2" w:tplc="7570CF56">
      <w:numFmt w:val="bullet"/>
      <w:lvlText w:val="•"/>
      <w:lvlJc w:val="left"/>
      <w:pPr>
        <w:ind w:left="3721" w:hanging="425"/>
      </w:pPr>
      <w:rPr>
        <w:rFonts w:hint="default"/>
        <w:lang w:val="ru-RU" w:eastAsia="ru-RU" w:bidi="ru-RU"/>
      </w:rPr>
    </w:lvl>
    <w:lvl w:ilvl="3" w:tplc="9740FC3A">
      <w:numFmt w:val="bullet"/>
      <w:lvlText w:val="•"/>
      <w:lvlJc w:val="left"/>
      <w:pPr>
        <w:ind w:left="4741" w:hanging="425"/>
      </w:pPr>
      <w:rPr>
        <w:rFonts w:hint="default"/>
        <w:lang w:val="ru-RU" w:eastAsia="ru-RU" w:bidi="ru-RU"/>
      </w:rPr>
    </w:lvl>
    <w:lvl w:ilvl="4" w:tplc="FA065184">
      <w:numFmt w:val="bullet"/>
      <w:lvlText w:val="•"/>
      <w:lvlJc w:val="left"/>
      <w:pPr>
        <w:ind w:left="5762" w:hanging="425"/>
      </w:pPr>
      <w:rPr>
        <w:rFonts w:hint="default"/>
        <w:lang w:val="ru-RU" w:eastAsia="ru-RU" w:bidi="ru-RU"/>
      </w:rPr>
    </w:lvl>
    <w:lvl w:ilvl="5" w:tplc="9926EEB8">
      <w:numFmt w:val="bullet"/>
      <w:lvlText w:val="•"/>
      <w:lvlJc w:val="left"/>
      <w:pPr>
        <w:ind w:left="6783" w:hanging="425"/>
      </w:pPr>
      <w:rPr>
        <w:rFonts w:hint="default"/>
        <w:lang w:val="ru-RU" w:eastAsia="ru-RU" w:bidi="ru-RU"/>
      </w:rPr>
    </w:lvl>
    <w:lvl w:ilvl="6" w:tplc="BFD6FA84">
      <w:numFmt w:val="bullet"/>
      <w:lvlText w:val="•"/>
      <w:lvlJc w:val="left"/>
      <w:pPr>
        <w:ind w:left="7803" w:hanging="425"/>
      </w:pPr>
      <w:rPr>
        <w:rFonts w:hint="default"/>
        <w:lang w:val="ru-RU" w:eastAsia="ru-RU" w:bidi="ru-RU"/>
      </w:rPr>
    </w:lvl>
    <w:lvl w:ilvl="7" w:tplc="2474C07E">
      <w:numFmt w:val="bullet"/>
      <w:lvlText w:val="•"/>
      <w:lvlJc w:val="left"/>
      <w:pPr>
        <w:ind w:left="8824" w:hanging="425"/>
      </w:pPr>
      <w:rPr>
        <w:rFonts w:hint="default"/>
        <w:lang w:val="ru-RU" w:eastAsia="ru-RU" w:bidi="ru-RU"/>
      </w:rPr>
    </w:lvl>
    <w:lvl w:ilvl="8" w:tplc="2CA2C002">
      <w:numFmt w:val="bullet"/>
      <w:lvlText w:val="•"/>
      <w:lvlJc w:val="left"/>
      <w:pPr>
        <w:ind w:left="9845" w:hanging="425"/>
      </w:pPr>
      <w:rPr>
        <w:rFonts w:hint="default"/>
        <w:lang w:val="ru-RU" w:eastAsia="ru-RU" w:bidi="ru-RU"/>
      </w:rPr>
    </w:lvl>
  </w:abstractNum>
  <w:abstractNum w:abstractNumId="130">
    <w:nsid w:val="246D20A1"/>
    <w:multiLevelType w:val="hybridMultilevel"/>
    <w:tmpl w:val="D1DECDD4"/>
    <w:lvl w:ilvl="0" w:tplc="F10CF4EC">
      <w:numFmt w:val="bullet"/>
      <w:lvlText w:val="-"/>
      <w:lvlJc w:val="left"/>
      <w:pPr>
        <w:ind w:left="108" w:hanging="140"/>
      </w:pPr>
      <w:rPr>
        <w:rFonts w:ascii="Times New Roman" w:eastAsia="Times New Roman" w:hAnsi="Times New Roman" w:cs="Times New Roman" w:hint="default"/>
        <w:i/>
        <w:w w:val="99"/>
        <w:sz w:val="24"/>
        <w:szCs w:val="24"/>
        <w:lang w:val="ru-RU" w:eastAsia="ru-RU" w:bidi="ru-RU"/>
      </w:rPr>
    </w:lvl>
    <w:lvl w:ilvl="1" w:tplc="A6405526">
      <w:numFmt w:val="bullet"/>
      <w:lvlText w:val="•"/>
      <w:lvlJc w:val="left"/>
      <w:pPr>
        <w:ind w:left="429" w:hanging="140"/>
      </w:pPr>
      <w:rPr>
        <w:rFonts w:hint="default"/>
        <w:lang w:val="ru-RU" w:eastAsia="ru-RU" w:bidi="ru-RU"/>
      </w:rPr>
    </w:lvl>
    <w:lvl w:ilvl="2" w:tplc="07E674AE">
      <w:numFmt w:val="bullet"/>
      <w:lvlText w:val="•"/>
      <w:lvlJc w:val="left"/>
      <w:pPr>
        <w:ind w:left="758" w:hanging="140"/>
      </w:pPr>
      <w:rPr>
        <w:rFonts w:hint="default"/>
        <w:lang w:val="ru-RU" w:eastAsia="ru-RU" w:bidi="ru-RU"/>
      </w:rPr>
    </w:lvl>
    <w:lvl w:ilvl="3" w:tplc="A20AD14C">
      <w:numFmt w:val="bullet"/>
      <w:lvlText w:val="•"/>
      <w:lvlJc w:val="left"/>
      <w:pPr>
        <w:ind w:left="1088" w:hanging="140"/>
      </w:pPr>
      <w:rPr>
        <w:rFonts w:hint="default"/>
        <w:lang w:val="ru-RU" w:eastAsia="ru-RU" w:bidi="ru-RU"/>
      </w:rPr>
    </w:lvl>
    <w:lvl w:ilvl="4" w:tplc="E82CA55C">
      <w:numFmt w:val="bullet"/>
      <w:lvlText w:val="•"/>
      <w:lvlJc w:val="left"/>
      <w:pPr>
        <w:ind w:left="1417" w:hanging="140"/>
      </w:pPr>
      <w:rPr>
        <w:rFonts w:hint="default"/>
        <w:lang w:val="ru-RU" w:eastAsia="ru-RU" w:bidi="ru-RU"/>
      </w:rPr>
    </w:lvl>
    <w:lvl w:ilvl="5" w:tplc="4E5CB36E">
      <w:numFmt w:val="bullet"/>
      <w:lvlText w:val="•"/>
      <w:lvlJc w:val="left"/>
      <w:pPr>
        <w:ind w:left="1747" w:hanging="140"/>
      </w:pPr>
      <w:rPr>
        <w:rFonts w:hint="default"/>
        <w:lang w:val="ru-RU" w:eastAsia="ru-RU" w:bidi="ru-RU"/>
      </w:rPr>
    </w:lvl>
    <w:lvl w:ilvl="6" w:tplc="F8021632">
      <w:numFmt w:val="bullet"/>
      <w:lvlText w:val="•"/>
      <w:lvlJc w:val="left"/>
      <w:pPr>
        <w:ind w:left="2076" w:hanging="140"/>
      </w:pPr>
      <w:rPr>
        <w:rFonts w:hint="default"/>
        <w:lang w:val="ru-RU" w:eastAsia="ru-RU" w:bidi="ru-RU"/>
      </w:rPr>
    </w:lvl>
    <w:lvl w:ilvl="7" w:tplc="D81C3BF4">
      <w:numFmt w:val="bullet"/>
      <w:lvlText w:val="•"/>
      <w:lvlJc w:val="left"/>
      <w:pPr>
        <w:ind w:left="2405" w:hanging="140"/>
      </w:pPr>
      <w:rPr>
        <w:rFonts w:hint="default"/>
        <w:lang w:val="ru-RU" w:eastAsia="ru-RU" w:bidi="ru-RU"/>
      </w:rPr>
    </w:lvl>
    <w:lvl w:ilvl="8" w:tplc="4EFECB94">
      <w:numFmt w:val="bullet"/>
      <w:lvlText w:val="•"/>
      <w:lvlJc w:val="left"/>
      <w:pPr>
        <w:ind w:left="2735" w:hanging="140"/>
      </w:pPr>
      <w:rPr>
        <w:rFonts w:hint="default"/>
        <w:lang w:val="ru-RU" w:eastAsia="ru-RU" w:bidi="ru-RU"/>
      </w:rPr>
    </w:lvl>
  </w:abstractNum>
  <w:abstractNum w:abstractNumId="131">
    <w:nsid w:val="248405CF"/>
    <w:multiLevelType w:val="hybridMultilevel"/>
    <w:tmpl w:val="347E1276"/>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32">
    <w:nsid w:val="24904FB5"/>
    <w:multiLevelType w:val="hybridMultilevel"/>
    <w:tmpl w:val="46F6B574"/>
    <w:lvl w:ilvl="0" w:tplc="BC56B0F8">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943C708A">
      <w:numFmt w:val="bullet"/>
      <w:lvlText w:val="•"/>
      <w:lvlJc w:val="left"/>
      <w:pPr>
        <w:ind w:left="556" w:hanging="144"/>
      </w:pPr>
      <w:rPr>
        <w:rFonts w:hint="default"/>
        <w:lang w:val="ru-RU" w:eastAsia="ru-RU" w:bidi="ru-RU"/>
      </w:rPr>
    </w:lvl>
    <w:lvl w:ilvl="2" w:tplc="B73272E6">
      <w:numFmt w:val="bullet"/>
      <w:lvlText w:val="•"/>
      <w:lvlJc w:val="left"/>
      <w:pPr>
        <w:ind w:left="1013" w:hanging="144"/>
      </w:pPr>
      <w:rPr>
        <w:rFonts w:hint="default"/>
        <w:lang w:val="ru-RU" w:eastAsia="ru-RU" w:bidi="ru-RU"/>
      </w:rPr>
    </w:lvl>
    <w:lvl w:ilvl="3" w:tplc="787E05A4">
      <w:numFmt w:val="bullet"/>
      <w:lvlText w:val="•"/>
      <w:lvlJc w:val="left"/>
      <w:pPr>
        <w:ind w:left="1469" w:hanging="144"/>
      </w:pPr>
      <w:rPr>
        <w:rFonts w:hint="default"/>
        <w:lang w:val="ru-RU" w:eastAsia="ru-RU" w:bidi="ru-RU"/>
      </w:rPr>
    </w:lvl>
    <w:lvl w:ilvl="4" w:tplc="D206EDC6">
      <w:numFmt w:val="bullet"/>
      <w:lvlText w:val="•"/>
      <w:lvlJc w:val="left"/>
      <w:pPr>
        <w:ind w:left="1926" w:hanging="144"/>
      </w:pPr>
      <w:rPr>
        <w:rFonts w:hint="default"/>
        <w:lang w:val="ru-RU" w:eastAsia="ru-RU" w:bidi="ru-RU"/>
      </w:rPr>
    </w:lvl>
    <w:lvl w:ilvl="5" w:tplc="507E722A">
      <w:numFmt w:val="bullet"/>
      <w:lvlText w:val="•"/>
      <w:lvlJc w:val="left"/>
      <w:pPr>
        <w:ind w:left="2383" w:hanging="144"/>
      </w:pPr>
      <w:rPr>
        <w:rFonts w:hint="default"/>
        <w:lang w:val="ru-RU" w:eastAsia="ru-RU" w:bidi="ru-RU"/>
      </w:rPr>
    </w:lvl>
    <w:lvl w:ilvl="6" w:tplc="43E07554">
      <w:numFmt w:val="bullet"/>
      <w:lvlText w:val="•"/>
      <w:lvlJc w:val="left"/>
      <w:pPr>
        <w:ind w:left="2839" w:hanging="144"/>
      </w:pPr>
      <w:rPr>
        <w:rFonts w:hint="default"/>
        <w:lang w:val="ru-RU" w:eastAsia="ru-RU" w:bidi="ru-RU"/>
      </w:rPr>
    </w:lvl>
    <w:lvl w:ilvl="7" w:tplc="87B2473E">
      <w:numFmt w:val="bullet"/>
      <w:lvlText w:val="•"/>
      <w:lvlJc w:val="left"/>
      <w:pPr>
        <w:ind w:left="3296" w:hanging="144"/>
      </w:pPr>
      <w:rPr>
        <w:rFonts w:hint="default"/>
        <w:lang w:val="ru-RU" w:eastAsia="ru-RU" w:bidi="ru-RU"/>
      </w:rPr>
    </w:lvl>
    <w:lvl w:ilvl="8" w:tplc="92A65566">
      <w:numFmt w:val="bullet"/>
      <w:lvlText w:val="•"/>
      <w:lvlJc w:val="left"/>
      <w:pPr>
        <w:ind w:left="3752" w:hanging="144"/>
      </w:pPr>
      <w:rPr>
        <w:rFonts w:hint="default"/>
        <w:lang w:val="ru-RU" w:eastAsia="ru-RU" w:bidi="ru-RU"/>
      </w:rPr>
    </w:lvl>
  </w:abstractNum>
  <w:abstractNum w:abstractNumId="133">
    <w:nsid w:val="24F50CC8"/>
    <w:multiLevelType w:val="hybridMultilevel"/>
    <w:tmpl w:val="E87EDDC2"/>
    <w:lvl w:ilvl="0" w:tplc="08725814">
      <w:numFmt w:val="bullet"/>
      <w:lvlText w:val=""/>
      <w:lvlJc w:val="left"/>
      <w:pPr>
        <w:ind w:left="424" w:hanging="317"/>
      </w:pPr>
      <w:rPr>
        <w:rFonts w:ascii="Symbol" w:eastAsia="Symbol" w:hAnsi="Symbol" w:cs="Symbol" w:hint="default"/>
        <w:w w:val="100"/>
        <w:sz w:val="24"/>
        <w:szCs w:val="24"/>
        <w:lang w:val="ru-RU" w:eastAsia="ru-RU" w:bidi="ru-RU"/>
      </w:rPr>
    </w:lvl>
    <w:lvl w:ilvl="1" w:tplc="689481FE">
      <w:numFmt w:val="bullet"/>
      <w:lvlText w:val="•"/>
      <w:lvlJc w:val="left"/>
      <w:pPr>
        <w:ind w:left="844" w:hanging="317"/>
      </w:pPr>
      <w:rPr>
        <w:rFonts w:hint="default"/>
        <w:lang w:val="ru-RU" w:eastAsia="ru-RU" w:bidi="ru-RU"/>
      </w:rPr>
    </w:lvl>
    <w:lvl w:ilvl="2" w:tplc="950EB7C6">
      <w:numFmt w:val="bullet"/>
      <w:lvlText w:val="•"/>
      <w:lvlJc w:val="left"/>
      <w:pPr>
        <w:ind w:left="1269" w:hanging="317"/>
      </w:pPr>
      <w:rPr>
        <w:rFonts w:hint="default"/>
        <w:lang w:val="ru-RU" w:eastAsia="ru-RU" w:bidi="ru-RU"/>
      </w:rPr>
    </w:lvl>
    <w:lvl w:ilvl="3" w:tplc="A394D2EC">
      <w:numFmt w:val="bullet"/>
      <w:lvlText w:val="•"/>
      <w:lvlJc w:val="left"/>
      <w:pPr>
        <w:ind w:left="1694" w:hanging="317"/>
      </w:pPr>
      <w:rPr>
        <w:rFonts w:hint="default"/>
        <w:lang w:val="ru-RU" w:eastAsia="ru-RU" w:bidi="ru-RU"/>
      </w:rPr>
    </w:lvl>
    <w:lvl w:ilvl="4" w:tplc="3CE4899C">
      <w:numFmt w:val="bullet"/>
      <w:lvlText w:val="•"/>
      <w:lvlJc w:val="left"/>
      <w:pPr>
        <w:ind w:left="2118" w:hanging="317"/>
      </w:pPr>
      <w:rPr>
        <w:rFonts w:hint="default"/>
        <w:lang w:val="ru-RU" w:eastAsia="ru-RU" w:bidi="ru-RU"/>
      </w:rPr>
    </w:lvl>
    <w:lvl w:ilvl="5" w:tplc="92D80952">
      <w:numFmt w:val="bullet"/>
      <w:lvlText w:val="•"/>
      <w:lvlJc w:val="left"/>
      <w:pPr>
        <w:ind w:left="2543" w:hanging="317"/>
      </w:pPr>
      <w:rPr>
        <w:rFonts w:hint="default"/>
        <w:lang w:val="ru-RU" w:eastAsia="ru-RU" w:bidi="ru-RU"/>
      </w:rPr>
    </w:lvl>
    <w:lvl w:ilvl="6" w:tplc="01EAC9B4">
      <w:numFmt w:val="bullet"/>
      <w:lvlText w:val="•"/>
      <w:lvlJc w:val="left"/>
      <w:pPr>
        <w:ind w:left="2968" w:hanging="317"/>
      </w:pPr>
      <w:rPr>
        <w:rFonts w:hint="default"/>
        <w:lang w:val="ru-RU" w:eastAsia="ru-RU" w:bidi="ru-RU"/>
      </w:rPr>
    </w:lvl>
    <w:lvl w:ilvl="7" w:tplc="78FA71A0">
      <w:numFmt w:val="bullet"/>
      <w:lvlText w:val="•"/>
      <w:lvlJc w:val="left"/>
      <w:pPr>
        <w:ind w:left="3392" w:hanging="317"/>
      </w:pPr>
      <w:rPr>
        <w:rFonts w:hint="default"/>
        <w:lang w:val="ru-RU" w:eastAsia="ru-RU" w:bidi="ru-RU"/>
      </w:rPr>
    </w:lvl>
    <w:lvl w:ilvl="8" w:tplc="9970E1E6">
      <w:numFmt w:val="bullet"/>
      <w:lvlText w:val="•"/>
      <w:lvlJc w:val="left"/>
      <w:pPr>
        <w:ind w:left="3817" w:hanging="317"/>
      </w:pPr>
      <w:rPr>
        <w:rFonts w:hint="default"/>
        <w:lang w:val="ru-RU" w:eastAsia="ru-RU" w:bidi="ru-RU"/>
      </w:rPr>
    </w:lvl>
  </w:abstractNum>
  <w:abstractNum w:abstractNumId="134">
    <w:nsid w:val="253E62A1"/>
    <w:multiLevelType w:val="hybridMultilevel"/>
    <w:tmpl w:val="2764B540"/>
    <w:lvl w:ilvl="0" w:tplc="D9204B22">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BCDCEA84">
      <w:numFmt w:val="bullet"/>
      <w:lvlText w:val="•"/>
      <w:lvlJc w:val="left"/>
      <w:pPr>
        <w:ind w:left="844" w:hanging="317"/>
      </w:pPr>
      <w:rPr>
        <w:rFonts w:hint="default"/>
        <w:lang w:val="ru-RU" w:eastAsia="ru-RU" w:bidi="ru-RU"/>
      </w:rPr>
    </w:lvl>
    <w:lvl w:ilvl="2" w:tplc="72907232">
      <w:numFmt w:val="bullet"/>
      <w:lvlText w:val="•"/>
      <w:lvlJc w:val="left"/>
      <w:pPr>
        <w:ind w:left="1269" w:hanging="317"/>
      </w:pPr>
      <w:rPr>
        <w:rFonts w:hint="default"/>
        <w:lang w:val="ru-RU" w:eastAsia="ru-RU" w:bidi="ru-RU"/>
      </w:rPr>
    </w:lvl>
    <w:lvl w:ilvl="3" w:tplc="5C663B42">
      <w:numFmt w:val="bullet"/>
      <w:lvlText w:val="•"/>
      <w:lvlJc w:val="left"/>
      <w:pPr>
        <w:ind w:left="1694" w:hanging="317"/>
      </w:pPr>
      <w:rPr>
        <w:rFonts w:hint="default"/>
        <w:lang w:val="ru-RU" w:eastAsia="ru-RU" w:bidi="ru-RU"/>
      </w:rPr>
    </w:lvl>
    <w:lvl w:ilvl="4" w:tplc="B6BAB68A">
      <w:numFmt w:val="bullet"/>
      <w:lvlText w:val="•"/>
      <w:lvlJc w:val="left"/>
      <w:pPr>
        <w:ind w:left="2118" w:hanging="317"/>
      </w:pPr>
      <w:rPr>
        <w:rFonts w:hint="default"/>
        <w:lang w:val="ru-RU" w:eastAsia="ru-RU" w:bidi="ru-RU"/>
      </w:rPr>
    </w:lvl>
    <w:lvl w:ilvl="5" w:tplc="5308E80C">
      <w:numFmt w:val="bullet"/>
      <w:lvlText w:val="•"/>
      <w:lvlJc w:val="left"/>
      <w:pPr>
        <w:ind w:left="2543" w:hanging="317"/>
      </w:pPr>
      <w:rPr>
        <w:rFonts w:hint="default"/>
        <w:lang w:val="ru-RU" w:eastAsia="ru-RU" w:bidi="ru-RU"/>
      </w:rPr>
    </w:lvl>
    <w:lvl w:ilvl="6" w:tplc="BE960406">
      <w:numFmt w:val="bullet"/>
      <w:lvlText w:val="•"/>
      <w:lvlJc w:val="left"/>
      <w:pPr>
        <w:ind w:left="2968" w:hanging="317"/>
      </w:pPr>
      <w:rPr>
        <w:rFonts w:hint="default"/>
        <w:lang w:val="ru-RU" w:eastAsia="ru-RU" w:bidi="ru-RU"/>
      </w:rPr>
    </w:lvl>
    <w:lvl w:ilvl="7" w:tplc="BA98F4B0">
      <w:numFmt w:val="bullet"/>
      <w:lvlText w:val="•"/>
      <w:lvlJc w:val="left"/>
      <w:pPr>
        <w:ind w:left="3392" w:hanging="317"/>
      </w:pPr>
      <w:rPr>
        <w:rFonts w:hint="default"/>
        <w:lang w:val="ru-RU" w:eastAsia="ru-RU" w:bidi="ru-RU"/>
      </w:rPr>
    </w:lvl>
    <w:lvl w:ilvl="8" w:tplc="84368E0A">
      <w:numFmt w:val="bullet"/>
      <w:lvlText w:val="•"/>
      <w:lvlJc w:val="left"/>
      <w:pPr>
        <w:ind w:left="3817" w:hanging="317"/>
      </w:pPr>
      <w:rPr>
        <w:rFonts w:hint="default"/>
        <w:lang w:val="ru-RU" w:eastAsia="ru-RU" w:bidi="ru-RU"/>
      </w:rPr>
    </w:lvl>
  </w:abstractNum>
  <w:abstractNum w:abstractNumId="135">
    <w:nsid w:val="259921FD"/>
    <w:multiLevelType w:val="hybridMultilevel"/>
    <w:tmpl w:val="3830D6E4"/>
    <w:lvl w:ilvl="0" w:tplc="8C8A0EA6">
      <w:start w:val="5"/>
      <w:numFmt w:val="decimal"/>
      <w:lvlText w:val="%1"/>
      <w:lvlJc w:val="left"/>
      <w:pPr>
        <w:ind w:left="2570" w:hanging="180"/>
        <w:jc w:val="right"/>
      </w:pPr>
      <w:rPr>
        <w:rFonts w:ascii="Times New Roman" w:eastAsia="Times New Roman" w:hAnsi="Times New Roman" w:cs="Times New Roman" w:hint="default"/>
        <w:b/>
        <w:bCs/>
        <w:spacing w:val="-2"/>
        <w:w w:val="100"/>
        <w:sz w:val="24"/>
        <w:szCs w:val="24"/>
        <w:lang w:val="ru-RU" w:eastAsia="ru-RU" w:bidi="ru-RU"/>
      </w:rPr>
    </w:lvl>
    <w:lvl w:ilvl="1" w:tplc="36C0EB8E">
      <w:start w:val="5"/>
      <w:numFmt w:val="decimal"/>
      <w:lvlText w:val="%2"/>
      <w:lvlJc w:val="left"/>
      <w:pPr>
        <w:ind w:left="5985" w:hanging="180"/>
      </w:pPr>
      <w:rPr>
        <w:rFonts w:ascii="Times New Roman" w:eastAsia="Times New Roman" w:hAnsi="Times New Roman" w:cs="Times New Roman" w:hint="default"/>
        <w:b/>
        <w:bCs/>
        <w:spacing w:val="-1"/>
        <w:w w:val="100"/>
        <w:sz w:val="24"/>
        <w:szCs w:val="24"/>
        <w:lang w:val="ru-RU" w:eastAsia="ru-RU" w:bidi="ru-RU"/>
      </w:rPr>
    </w:lvl>
    <w:lvl w:ilvl="2" w:tplc="5DBA051C">
      <w:numFmt w:val="bullet"/>
      <w:lvlText w:val="•"/>
      <w:lvlJc w:val="left"/>
      <w:pPr>
        <w:ind w:left="6636" w:hanging="180"/>
      </w:pPr>
      <w:rPr>
        <w:rFonts w:hint="default"/>
        <w:lang w:val="ru-RU" w:eastAsia="ru-RU" w:bidi="ru-RU"/>
      </w:rPr>
    </w:lvl>
    <w:lvl w:ilvl="3" w:tplc="54C6BA34">
      <w:numFmt w:val="bullet"/>
      <w:lvlText w:val="•"/>
      <w:lvlJc w:val="left"/>
      <w:pPr>
        <w:ind w:left="7292" w:hanging="180"/>
      </w:pPr>
      <w:rPr>
        <w:rFonts w:hint="default"/>
        <w:lang w:val="ru-RU" w:eastAsia="ru-RU" w:bidi="ru-RU"/>
      </w:rPr>
    </w:lvl>
    <w:lvl w:ilvl="4" w:tplc="D37E156C">
      <w:numFmt w:val="bullet"/>
      <w:lvlText w:val="•"/>
      <w:lvlJc w:val="left"/>
      <w:pPr>
        <w:ind w:left="7948" w:hanging="180"/>
      </w:pPr>
      <w:rPr>
        <w:rFonts w:hint="default"/>
        <w:lang w:val="ru-RU" w:eastAsia="ru-RU" w:bidi="ru-RU"/>
      </w:rPr>
    </w:lvl>
    <w:lvl w:ilvl="5" w:tplc="476ED8EA">
      <w:numFmt w:val="bullet"/>
      <w:lvlText w:val="•"/>
      <w:lvlJc w:val="left"/>
      <w:pPr>
        <w:ind w:left="8605" w:hanging="180"/>
      </w:pPr>
      <w:rPr>
        <w:rFonts w:hint="default"/>
        <w:lang w:val="ru-RU" w:eastAsia="ru-RU" w:bidi="ru-RU"/>
      </w:rPr>
    </w:lvl>
    <w:lvl w:ilvl="6" w:tplc="231E7C32">
      <w:numFmt w:val="bullet"/>
      <w:lvlText w:val="•"/>
      <w:lvlJc w:val="left"/>
      <w:pPr>
        <w:ind w:left="9261" w:hanging="180"/>
      </w:pPr>
      <w:rPr>
        <w:rFonts w:hint="default"/>
        <w:lang w:val="ru-RU" w:eastAsia="ru-RU" w:bidi="ru-RU"/>
      </w:rPr>
    </w:lvl>
    <w:lvl w:ilvl="7" w:tplc="22AC761A">
      <w:numFmt w:val="bullet"/>
      <w:lvlText w:val="•"/>
      <w:lvlJc w:val="left"/>
      <w:pPr>
        <w:ind w:left="9917" w:hanging="180"/>
      </w:pPr>
      <w:rPr>
        <w:rFonts w:hint="default"/>
        <w:lang w:val="ru-RU" w:eastAsia="ru-RU" w:bidi="ru-RU"/>
      </w:rPr>
    </w:lvl>
    <w:lvl w:ilvl="8" w:tplc="3DF6955A">
      <w:numFmt w:val="bullet"/>
      <w:lvlText w:val="•"/>
      <w:lvlJc w:val="left"/>
      <w:pPr>
        <w:ind w:left="10573" w:hanging="180"/>
      </w:pPr>
      <w:rPr>
        <w:rFonts w:hint="default"/>
        <w:lang w:val="ru-RU" w:eastAsia="ru-RU" w:bidi="ru-RU"/>
      </w:rPr>
    </w:lvl>
  </w:abstractNum>
  <w:abstractNum w:abstractNumId="136">
    <w:nsid w:val="260133A0"/>
    <w:multiLevelType w:val="hybridMultilevel"/>
    <w:tmpl w:val="7902BF4E"/>
    <w:lvl w:ilvl="0" w:tplc="996C550A">
      <w:start w:val="3"/>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E02C99E2">
      <w:numFmt w:val="bullet"/>
      <w:lvlText w:val="•"/>
      <w:lvlJc w:val="left"/>
      <w:pPr>
        <w:ind w:left="805" w:hanging="252"/>
      </w:pPr>
      <w:rPr>
        <w:rFonts w:hint="default"/>
        <w:lang w:val="ru-RU" w:eastAsia="ru-RU" w:bidi="ru-RU"/>
      </w:rPr>
    </w:lvl>
    <w:lvl w:ilvl="2" w:tplc="DF6E0A36">
      <w:numFmt w:val="bullet"/>
      <w:lvlText w:val="•"/>
      <w:lvlJc w:val="left"/>
      <w:pPr>
        <w:ind w:left="1511" w:hanging="252"/>
      </w:pPr>
      <w:rPr>
        <w:rFonts w:hint="default"/>
        <w:lang w:val="ru-RU" w:eastAsia="ru-RU" w:bidi="ru-RU"/>
      </w:rPr>
    </w:lvl>
    <w:lvl w:ilvl="3" w:tplc="F49ED49C">
      <w:numFmt w:val="bullet"/>
      <w:lvlText w:val="•"/>
      <w:lvlJc w:val="left"/>
      <w:pPr>
        <w:ind w:left="2216" w:hanging="252"/>
      </w:pPr>
      <w:rPr>
        <w:rFonts w:hint="default"/>
        <w:lang w:val="ru-RU" w:eastAsia="ru-RU" w:bidi="ru-RU"/>
      </w:rPr>
    </w:lvl>
    <w:lvl w:ilvl="4" w:tplc="1B96BA6C">
      <w:numFmt w:val="bullet"/>
      <w:lvlText w:val="•"/>
      <w:lvlJc w:val="left"/>
      <w:pPr>
        <w:ind w:left="2922" w:hanging="252"/>
      </w:pPr>
      <w:rPr>
        <w:rFonts w:hint="default"/>
        <w:lang w:val="ru-RU" w:eastAsia="ru-RU" w:bidi="ru-RU"/>
      </w:rPr>
    </w:lvl>
    <w:lvl w:ilvl="5" w:tplc="70701020">
      <w:numFmt w:val="bullet"/>
      <w:lvlText w:val="•"/>
      <w:lvlJc w:val="left"/>
      <w:pPr>
        <w:ind w:left="3627" w:hanging="252"/>
      </w:pPr>
      <w:rPr>
        <w:rFonts w:hint="default"/>
        <w:lang w:val="ru-RU" w:eastAsia="ru-RU" w:bidi="ru-RU"/>
      </w:rPr>
    </w:lvl>
    <w:lvl w:ilvl="6" w:tplc="1FF680D6">
      <w:numFmt w:val="bullet"/>
      <w:lvlText w:val="•"/>
      <w:lvlJc w:val="left"/>
      <w:pPr>
        <w:ind w:left="4333" w:hanging="252"/>
      </w:pPr>
      <w:rPr>
        <w:rFonts w:hint="default"/>
        <w:lang w:val="ru-RU" w:eastAsia="ru-RU" w:bidi="ru-RU"/>
      </w:rPr>
    </w:lvl>
    <w:lvl w:ilvl="7" w:tplc="F1781CF8">
      <w:numFmt w:val="bullet"/>
      <w:lvlText w:val="•"/>
      <w:lvlJc w:val="left"/>
      <w:pPr>
        <w:ind w:left="5038" w:hanging="252"/>
      </w:pPr>
      <w:rPr>
        <w:rFonts w:hint="default"/>
        <w:lang w:val="ru-RU" w:eastAsia="ru-RU" w:bidi="ru-RU"/>
      </w:rPr>
    </w:lvl>
    <w:lvl w:ilvl="8" w:tplc="96DC0534">
      <w:numFmt w:val="bullet"/>
      <w:lvlText w:val="•"/>
      <w:lvlJc w:val="left"/>
      <w:pPr>
        <w:ind w:left="5744" w:hanging="252"/>
      </w:pPr>
      <w:rPr>
        <w:rFonts w:hint="default"/>
        <w:lang w:val="ru-RU" w:eastAsia="ru-RU" w:bidi="ru-RU"/>
      </w:rPr>
    </w:lvl>
  </w:abstractNum>
  <w:abstractNum w:abstractNumId="137">
    <w:nsid w:val="260C4872"/>
    <w:multiLevelType w:val="hybridMultilevel"/>
    <w:tmpl w:val="F104BE0E"/>
    <w:lvl w:ilvl="0" w:tplc="A808BA22">
      <w:numFmt w:val="bullet"/>
      <w:lvlText w:val="•"/>
      <w:lvlJc w:val="left"/>
      <w:pPr>
        <w:ind w:left="2534" w:hanging="144"/>
      </w:pPr>
      <w:rPr>
        <w:rFonts w:ascii="Times New Roman" w:eastAsia="Times New Roman" w:hAnsi="Times New Roman" w:cs="Times New Roman" w:hint="default"/>
        <w:i/>
        <w:w w:val="100"/>
        <w:sz w:val="24"/>
        <w:szCs w:val="24"/>
        <w:lang w:val="ru-RU" w:eastAsia="ru-RU" w:bidi="ru-RU"/>
      </w:rPr>
    </w:lvl>
    <w:lvl w:ilvl="1" w:tplc="2E34EA96">
      <w:numFmt w:val="bullet"/>
      <w:lvlText w:val="•"/>
      <w:lvlJc w:val="left"/>
      <w:pPr>
        <w:ind w:left="3474" w:hanging="144"/>
      </w:pPr>
      <w:rPr>
        <w:rFonts w:hint="default"/>
        <w:lang w:val="ru-RU" w:eastAsia="ru-RU" w:bidi="ru-RU"/>
      </w:rPr>
    </w:lvl>
    <w:lvl w:ilvl="2" w:tplc="2D183BB2">
      <w:numFmt w:val="bullet"/>
      <w:lvlText w:val="•"/>
      <w:lvlJc w:val="left"/>
      <w:pPr>
        <w:ind w:left="4409" w:hanging="144"/>
      </w:pPr>
      <w:rPr>
        <w:rFonts w:hint="default"/>
        <w:lang w:val="ru-RU" w:eastAsia="ru-RU" w:bidi="ru-RU"/>
      </w:rPr>
    </w:lvl>
    <w:lvl w:ilvl="3" w:tplc="7CAEB28C">
      <w:numFmt w:val="bullet"/>
      <w:lvlText w:val="•"/>
      <w:lvlJc w:val="left"/>
      <w:pPr>
        <w:ind w:left="5343" w:hanging="144"/>
      </w:pPr>
      <w:rPr>
        <w:rFonts w:hint="default"/>
        <w:lang w:val="ru-RU" w:eastAsia="ru-RU" w:bidi="ru-RU"/>
      </w:rPr>
    </w:lvl>
    <w:lvl w:ilvl="4" w:tplc="145C6D38">
      <w:numFmt w:val="bullet"/>
      <w:lvlText w:val="•"/>
      <w:lvlJc w:val="left"/>
      <w:pPr>
        <w:ind w:left="6278" w:hanging="144"/>
      </w:pPr>
      <w:rPr>
        <w:rFonts w:hint="default"/>
        <w:lang w:val="ru-RU" w:eastAsia="ru-RU" w:bidi="ru-RU"/>
      </w:rPr>
    </w:lvl>
    <w:lvl w:ilvl="5" w:tplc="66401B40">
      <w:numFmt w:val="bullet"/>
      <w:lvlText w:val="•"/>
      <w:lvlJc w:val="left"/>
      <w:pPr>
        <w:ind w:left="7213" w:hanging="144"/>
      </w:pPr>
      <w:rPr>
        <w:rFonts w:hint="default"/>
        <w:lang w:val="ru-RU" w:eastAsia="ru-RU" w:bidi="ru-RU"/>
      </w:rPr>
    </w:lvl>
    <w:lvl w:ilvl="6" w:tplc="CE6EED5E">
      <w:numFmt w:val="bullet"/>
      <w:lvlText w:val="•"/>
      <w:lvlJc w:val="left"/>
      <w:pPr>
        <w:ind w:left="8147" w:hanging="144"/>
      </w:pPr>
      <w:rPr>
        <w:rFonts w:hint="default"/>
        <w:lang w:val="ru-RU" w:eastAsia="ru-RU" w:bidi="ru-RU"/>
      </w:rPr>
    </w:lvl>
    <w:lvl w:ilvl="7" w:tplc="B80408F6">
      <w:numFmt w:val="bullet"/>
      <w:lvlText w:val="•"/>
      <w:lvlJc w:val="left"/>
      <w:pPr>
        <w:ind w:left="9082" w:hanging="144"/>
      </w:pPr>
      <w:rPr>
        <w:rFonts w:hint="default"/>
        <w:lang w:val="ru-RU" w:eastAsia="ru-RU" w:bidi="ru-RU"/>
      </w:rPr>
    </w:lvl>
    <w:lvl w:ilvl="8" w:tplc="168AF8CE">
      <w:numFmt w:val="bullet"/>
      <w:lvlText w:val="•"/>
      <w:lvlJc w:val="left"/>
      <w:pPr>
        <w:ind w:left="10017" w:hanging="144"/>
      </w:pPr>
      <w:rPr>
        <w:rFonts w:hint="default"/>
        <w:lang w:val="ru-RU" w:eastAsia="ru-RU" w:bidi="ru-RU"/>
      </w:rPr>
    </w:lvl>
  </w:abstractNum>
  <w:abstractNum w:abstractNumId="138">
    <w:nsid w:val="26D74F33"/>
    <w:multiLevelType w:val="hybridMultilevel"/>
    <w:tmpl w:val="3F08882C"/>
    <w:lvl w:ilvl="0" w:tplc="5F12BC42">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BAAE349C">
      <w:numFmt w:val="bullet"/>
      <w:lvlText w:val="•"/>
      <w:lvlJc w:val="left"/>
      <w:pPr>
        <w:ind w:left="686" w:hanging="144"/>
      </w:pPr>
      <w:rPr>
        <w:rFonts w:hint="default"/>
        <w:lang w:val="ru-RU" w:eastAsia="ru-RU" w:bidi="ru-RU"/>
      </w:rPr>
    </w:lvl>
    <w:lvl w:ilvl="2" w:tplc="9B6E7444">
      <w:numFmt w:val="bullet"/>
      <w:lvlText w:val="•"/>
      <w:lvlJc w:val="left"/>
      <w:pPr>
        <w:ind w:left="1113" w:hanging="144"/>
      </w:pPr>
      <w:rPr>
        <w:rFonts w:hint="default"/>
        <w:lang w:val="ru-RU" w:eastAsia="ru-RU" w:bidi="ru-RU"/>
      </w:rPr>
    </w:lvl>
    <w:lvl w:ilvl="3" w:tplc="C3400952">
      <w:numFmt w:val="bullet"/>
      <w:lvlText w:val="•"/>
      <w:lvlJc w:val="left"/>
      <w:pPr>
        <w:ind w:left="1540" w:hanging="144"/>
      </w:pPr>
      <w:rPr>
        <w:rFonts w:hint="default"/>
        <w:lang w:val="ru-RU" w:eastAsia="ru-RU" w:bidi="ru-RU"/>
      </w:rPr>
    </w:lvl>
    <w:lvl w:ilvl="4" w:tplc="D06C35C6">
      <w:numFmt w:val="bullet"/>
      <w:lvlText w:val="•"/>
      <w:lvlJc w:val="left"/>
      <w:pPr>
        <w:ind w:left="1967" w:hanging="144"/>
      </w:pPr>
      <w:rPr>
        <w:rFonts w:hint="default"/>
        <w:lang w:val="ru-RU" w:eastAsia="ru-RU" w:bidi="ru-RU"/>
      </w:rPr>
    </w:lvl>
    <w:lvl w:ilvl="5" w:tplc="4706242E">
      <w:numFmt w:val="bullet"/>
      <w:lvlText w:val="•"/>
      <w:lvlJc w:val="left"/>
      <w:pPr>
        <w:ind w:left="2394" w:hanging="144"/>
      </w:pPr>
      <w:rPr>
        <w:rFonts w:hint="default"/>
        <w:lang w:val="ru-RU" w:eastAsia="ru-RU" w:bidi="ru-RU"/>
      </w:rPr>
    </w:lvl>
    <w:lvl w:ilvl="6" w:tplc="3EBADE82">
      <w:numFmt w:val="bullet"/>
      <w:lvlText w:val="•"/>
      <w:lvlJc w:val="left"/>
      <w:pPr>
        <w:ind w:left="2820" w:hanging="144"/>
      </w:pPr>
      <w:rPr>
        <w:rFonts w:hint="default"/>
        <w:lang w:val="ru-RU" w:eastAsia="ru-RU" w:bidi="ru-RU"/>
      </w:rPr>
    </w:lvl>
    <w:lvl w:ilvl="7" w:tplc="D4822142">
      <w:numFmt w:val="bullet"/>
      <w:lvlText w:val="•"/>
      <w:lvlJc w:val="left"/>
      <w:pPr>
        <w:ind w:left="3247" w:hanging="144"/>
      </w:pPr>
      <w:rPr>
        <w:rFonts w:hint="default"/>
        <w:lang w:val="ru-RU" w:eastAsia="ru-RU" w:bidi="ru-RU"/>
      </w:rPr>
    </w:lvl>
    <w:lvl w:ilvl="8" w:tplc="4BD22AD8">
      <w:numFmt w:val="bullet"/>
      <w:lvlText w:val="•"/>
      <w:lvlJc w:val="left"/>
      <w:pPr>
        <w:ind w:left="3674" w:hanging="144"/>
      </w:pPr>
      <w:rPr>
        <w:rFonts w:hint="default"/>
        <w:lang w:val="ru-RU" w:eastAsia="ru-RU" w:bidi="ru-RU"/>
      </w:rPr>
    </w:lvl>
  </w:abstractNum>
  <w:abstractNum w:abstractNumId="139">
    <w:nsid w:val="26E3109F"/>
    <w:multiLevelType w:val="hybridMultilevel"/>
    <w:tmpl w:val="88628EFA"/>
    <w:lvl w:ilvl="0" w:tplc="954E463E">
      <w:start w:val="1"/>
      <w:numFmt w:val="decimal"/>
      <w:lvlText w:val="%1)"/>
      <w:lvlJc w:val="left"/>
      <w:pPr>
        <w:ind w:left="1682" w:hanging="260"/>
      </w:pPr>
      <w:rPr>
        <w:rFonts w:ascii="Times New Roman" w:eastAsia="Times New Roman" w:hAnsi="Times New Roman" w:cs="Times New Roman" w:hint="default"/>
        <w:w w:val="99"/>
        <w:sz w:val="24"/>
        <w:szCs w:val="24"/>
        <w:lang w:val="ru-RU" w:eastAsia="ru-RU" w:bidi="ru-RU"/>
      </w:rPr>
    </w:lvl>
    <w:lvl w:ilvl="1" w:tplc="37D69E18">
      <w:numFmt w:val="bullet"/>
      <w:lvlText w:val="•"/>
      <w:lvlJc w:val="left"/>
      <w:pPr>
        <w:ind w:left="2700" w:hanging="260"/>
      </w:pPr>
      <w:rPr>
        <w:rFonts w:hint="default"/>
        <w:lang w:val="ru-RU" w:eastAsia="ru-RU" w:bidi="ru-RU"/>
      </w:rPr>
    </w:lvl>
    <w:lvl w:ilvl="2" w:tplc="9EEAEE62">
      <w:numFmt w:val="bullet"/>
      <w:lvlText w:val="•"/>
      <w:lvlJc w:val="left"/>
      <w:pPr>
        <w:ind w:left="3721" w:hanging="260"/>
      </w:pPr>
      <w:rPr>
        <w:rFonts w:hint="default"/>
        <w:lang w:val="ru-RU" w:eastAsia="ru-RU" w:bidi="ru-RU"/>
      </w:rPr>
    </w:lvl>
    <w:lvl w:ilvl="3" w:tplc="A8A679C6">
      <w:numFmt w:val="bullet"/>
      <w:lvlText w:val="•"/>
      <w:lvlJc w:val="left"/>
      <w:pPr>
        <w:ind w:left="4741" w:hanging="260"/>
      </w:pPr>
      <w:rPr>
        <w:rFonts w:hint="default"/>
        <w:lang w:val="ru-RU" w:eastAsia="ru-RU" w:bidi="ru-RU"/>
      </w:rPr>
    </w:lvl>
    <w:lvl w:ilvl="4" w:tplc="18A48B04">
      <w:numFmt w:val="bullet"/>
      <w:lvlText w:val="•"/>
      <w:lvlJc w:val="left"/>
      <w:pPr>
        <w:ind w:left="5762" w:hanging="260"/>
      </w:pPr>
      <w:rPr>
        <w:rFonts w:hint="default"/>
        <w:lang w:val="ru-RU" w:eastAsia="ru-RU" w:bidi="ru-RU"/>
      </w:rPr>
    </w:lvl>
    <w:lvl w:ilvl="5" w:tplc="7E0C26D2">
      <w:numFmt w:val="bullet"/>
      <w:lvlText w:val="•"/>
      <w:lvlJc w:val="left"/>
      <w:pPr>
        <w:ind w:left="6783" w:hanging="260"/>
      </w:pPr>
      <w:rPr>
        <w:rFonts w:hint="default"/>
        <w:lang w:val="ru-RU" w:eastAsia="ru-RU" w:bidi="ru-RU"/>
      </w:rPr>
    </w:lvl>
    <w:lvl w:ilvl="6" w:tplc="CC2416E0">
      <w:numFmt w:val="bullet"/>
      <w:lvlText w:val="•"/>
      <w:lvlJc w:val="left"/>
      <w:pPr>
        <w:ind w:left="7803" w:hanging="260"/>
      </w:pPr>
      <w:rPr>
        <w:rFonts w:hint="default"/>
        <w:lang w:val="ru-RU" w:eastAsia="ru-RU" w:bidi="ru-RU"/>
      </w:rPr>
    </w:lvl>
    <w:lvl w:ilvl="7" w:tplc="CF0EEFF0">
      <w:numFmt w:val="bullet"/>
      <w:lvlText w:val="•"/>
      <w:lvlJc w:val="left"/>
      <w:pPr>
        <w:ind w:left="8824" w:hanging="260"/>
      </w:pPr>
      <w:rPr>
        <w:rFonts w:hint="default"/>
        <w:lang w:val="ru-RU" w:eastAsia="ru-RU" w:bidi="ru-RU"/>
      </w:rPr>
    </w:lvl>
    <w:lvl w:ilvl="8" w:tplc="6F6CF80E">
      <w:numFmt w:val="bullet"/>
      <w:lvlText w:val="•"/>
      <w:lvlJc w:val="left"/>
      <w:pPr>
        <w:ind w:left="9845" w:hanging="260"/>
      </w:pPr>
      <w:rPr>
        <w:rFonts w:hint="default"/>
        <w:lang w:val="ru-RU" w:eastAsia="ru-RU" w:bidi="ru-RU"/>
      </w:rPr>
    </w:lvl>
  </w:abstractNum>
  <w:abstractNum w:abstractNumId="140">
    <w:nsid w:val="28044ADE"/>
    <w:multiLevelType w:val="hybridMultilevel"/>
    <w:tmpl w:val="DE5E453A"/>
    <w:lvl w:ilvl="0" w:tplc="3BD020DA">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9F54EB62">
      <w:numFmt w:val="bullet"/>
      <w:lvlText w:val="•"/>
      <w:lvlJc w:val="left"/>
      <w:pPr>
        <w:ind w:left="844" w:hanging="317"/>
      </w:pPr>
      <w:rPr>
        <w:rFonts w:hint="default"/>
        <w:lang w:val="ru-RU" w:eastAsia="ru-RU" w:bidi="ru-RU"/>
      </w:rPr>
    </w:lvl>
    <w:lvl w:ilvl="2" w:tplc="D082B860">
      <w:numFmt w:val="bullet"/>
      <w:lvlText w:val="•"/>
      <w:lvlJc w:val="left"/>
      <w:pPr>
        <w:ind w:left="1269" w:hanging="317"/>
      </w:pPr>
      <w:rPr>
        <w:rFonts w:hint="default"/>
        <w:lang w:val="ru-RU" w:eastAsia="ru-RU" w:bidi="ru-RU"/>
      </w:rPr>
    </w:lvl>
    <w:lvl w:ilvl="3" w:tplc="BD9A602C">
      <w:numFmt w:val="bullet"/>
      <w:lvlText w:val="•"/>
      <w:lvlJc w:val="left"/>
      <w:pPr>
        <w:ind w:left="1694" w:hanging="317"/>
      </w:pPr>
      <w:rPr>
        <w:rFonts w:hint="default"/>
        <w:lang w:val="ru-RU" w:eastAsia="ru-RU" w:bidi="ru-RU"/>
      </w:rPr>
    </w:lvl>
    <w:lvl w:ilvl="4" w:tplc="D236EBEA">
      <w:numFmt w:val="bullet"/>
      <w:lvlText w:val="•"/>
      <w:lvlJc w:val="left"/>
      <w:pPr>
        <w:ind w:left="2118" w:hanging="317"/>
      </w:pPr>
      <w:rPr>
        <w:rFonts w:hint="default"/>
        <w:lang w:val="ru-RU" w:eastAsia="ru-RU" w:bidi="ru-RU"/>
      </w:rPr>
    </w:lvl>
    <w:lvl w:ilvl="5" w:tplc="0D04D4FC">
      <w:numFmt w:val="bullet"/>
      <w:lvlText w:val="•"/>
      <w:lvlJc w:val="left"/>
      <w:pPr>
        <w:ind w:left="2543" w:hanging="317"/>
      </w:pPr>
      <w:rPr>
        <w:rFonts w:hint="default"/>
        <w:lang w:val="ru-RU" w:eastAsia="ru-RU" w:bidi="ru-RU"/>
      </w:rPr>
    </w:lvl>
    <w:lvl w:ilvl="6" w:tplc="6D82A52E">
      <w:numFmt w:val="bullet"/>
      <w:lvlText w:val="•"/>
      <w:lvlJc w:val="left"/>
      <w:pPr>
        <w:ind w:left="2968" w:hanging="317"/>
      </w:pPr>
      <w:rPr>
        <w:rFonts w:hint="default"/>
        <w:lang w:val="ru-RU" w:eastAsia="ru-RU" w:bidi="ru-RU"/>
      </w:rPr>
    </w:lvl>
    <w:lvl w:ilvl="7" w:tplc="50541402">
      <w:numFmt w:val="bullet"/>
      <w:lvlText w:val="•"/>
      <w:lvlJc w:val="left"/>
      <w:pPr>
        <w:ind w:left="3392" w:hanging="317"/>
      </w:pPr>
      <w:rPr>
        <w:rFonts w:hint="default"/>
        <w:lang w:val="ru-RU" w:eastAsia="ru-RU" w:bidi="ru-RU"/>
      </w:rPr>
    </w:lvl>
    <w:lvl w:ilvl="8" w:tplc="DAFCB9C4">
      <w:numFmt w:val="bullet"/>
      <w:lvlText w:val="•"/>
      <w:lvlJc w:val="left"/>
      <w:pPr>
        <w:ind w:left="3817" w:hanging="317"/>
      </w:pPr>
      <w:rPr>
        <w:rFonts w:hint="default"/>
        <w:lang w:val="ru-RU" w:eastAsia="ru-RU" w:bidi="ru-RU"/>
      </w:rPr>
    </w:lvl>
  </w:abstractNum>
  <w:abstractNum w:abstractNumId="141">
    <w:nsid w:val="280E4DEB"/>
    <w:multiLevelType w:val="hybridMultilevel"/>
    <w:tmpl w:val="0B6A21F4"/>
    <w:lvl w:ilvl="0" w:tplc="016CF2DA">
      <w:numFmt w:val="bullet"/>
      <w:lvlText w:val=""/>
      <w:lvlJc w:val="left"/>
      <w:pPr>
        <w:ind w:left="424" w:hanging="317"/>
      </w:pPr>
      <w:rPr>
        <w:rFonts w:ascii="Symbol" w:eastAsia="Symbol" w:hAnsi="Symbol" w:cs="Symbol" w:hint="default"/>
        <w:w w:val="100"/>
        <w:sz w:val="24"/>
        <w:szCs w:val="24"/>
        <w:lang w:val="ru-RU" w:eastAsia="ru-RU" w:bidi="ru-RU"/>
      </w:rPr>
    </w:lvl>
    <w:lvl w:ilvl="1" w:tplc="4150155E">
      <w:numFmt w:val="bullet"/>
      <w:lvlText w:val="•"/>
      <w:lvlJc w:val="left"/>
      <w:pPr>
        <w:ind w:left="844" w:hanging="317"/>
      </w:pPr>
      <w:rPr>
        <w:rFonts w:hint="default"/>
        <w:lang w:val="ru-RU" w:eastAsia="ru-RU" w:bidi="ru-RU"/>
      </w:rPr>
    </w:lvl>
    <w:lvl w:ilvl="2" w:tplc="2432DC3A">
      <w:numFmt w:val="bullet"/>
      <w:lvlText w:val="•"/>
      <w:lvlJc w:val="left"/>
      <w:pPr>
        <w:ind w:left="1269" w:hanging="317"/>
      </w:pPr>
      <w:rPr>
        <w:rFonts w:hint="default"/>
        <w:lang w:val="ru-RU" w:eastAsia="ru-RU" w:bidi="ru-RU"/>
      </w:rPr>
    </w:lvl>
    <w:lvl w:ilvl="3" w:tplc="4EF8D5A4">
      <w:numFmt w:val="bullet"/>
      <w:lvlText w:val="•"/>
      <w:lvlJc w:val="left"/>
      <w:pPr>
        <w:ind w:left="1694" w:hanging="317"/>
      </w:pPr>
      <w:rPr>
        <w:rFonts w:hint="default"/>
        <w:lang w:val="ru-RU" w:eastAsia="ru-RU" w:bidi="ru-RU"/>
      </w:rPr>
    </w:lvl>
    <w:lvl w:ilvl="4" w:tplc="706EA812">
      <w:numFmt w:val="bullet"/>
      <w:lvlText w:val="•"/>
      <w:lvlJc w:val="left"/>
      <w:pPr>
        <w:ind w:left="2118" w:hanging="317"/>
      </w:pPr>
      <w:rPr>
        <w:rFonts w:hint="default"/>
        <w:lang w:val="ru-RU" w:eastAsia="ru-RU" w:bidi="ru-RU"/>
      </w:rPr>
    </w:lvl>
    <w:lvl w:ilvl="5" w:tplc="3B9E8E80">
      <w:numFmt w:val="bullet"/>
      <w:lvlText w:val="•"/>
      <w:lvlJc w:val="left"/>
      <w:pPr>
        <w:ind w:left="2543" w:hanging="317"/>
      </w:pPr>
      <w:rPr>
        <w:rFonts w:hint="default"/>
        <w:lang w:val="ru-RU" w:eastAsia="ru-RU" w:bidi="ru-RU"/>
      </w:rPr>
    </w:lvl>
    <w:lvl w:ilvl="6" w:tplc="482ACDB8">
      <w:numFmt w:val="bullet"/>
      <w:lvlText w:val="•"/>
      <w:lvlJc w:val="left"/>
      <w:pPr>
        <w:ind w:left="2968" w:hanging="317"/>
      </w:pPr>
      <w:rPr>
        <w:rFonts w:hint="default"/>
        <w:lang w:val="ru-RU" w:eastAsia="ru-RU" w:bidi="ru-RU"/>
      </w:rPr>
    </w:lvl>
    <w:lvl w:ilvl="7" w:tplc="8DC4249C">
      <w:numFmt w:val="bullet"/>
      <w:lvlText w:val="•"/>
      <w:lvlJc w:val="left"/>
      <w:pPr>
        <w:ind w:left="3392" w:hanging="317"/>
      </w:pPr>
      <w:rPr>
        <w:rFonts w:hint="default"/>
        <w:lang w:val="ru-RU" w:eastAsia="ru-RU" w:bidi="ru-RU"/>
      </w:rPr>
    </w:lvl>
    <w:lvl w:ilvl="8" w:tplc="D2081F22">
      <w:numFmt w:val="bullet"/>
      <w:lvlText w:val="•"/>
      <w:lvlJc w:val="left"/>
      <w:pPr>
        <w:ind w:left="3817" w:hanging="317"/>
      </w:pPr>
      <w:rPr>
        <w:rFonts w:hint="default"/>
        <w:lang w:val="ru-RU" w:eastAsia="ru-RU" w:bidi="ru-RU"/>
      </w:rPr>
    </w:lvl>
  </w:abstractNum>
  <w:abstractNum w:abstractNumId="142">
    <w:nsid w:val="285162B4"/>
    <w:multiLevelType w:val="hybridMultilevel"/>
    <w:tmpl w:val="E0304D2A"/>
    <w:lvl w:ilvl="0" w:tplc="CB2E3962">
      <w:numFmt w:val="bullet"/>
      <w:lvlText w:val=""/>
      <w:lvlJc w:val="left"/>
      <w:pPr>
        <w:ind w:left="424" w:hanging="317"/>
      </w:pPr>
      <w:rPr>
        <w:rFonts w:ascii="Symbol" w:eastAsia="Symbol" w:hAnsi="Symbol" w:cs="Symbol" w:hint="default"/>
        <w:w w:val="100"/>
        <w:sz w:val="24"/>
        <w:szCs w:val="24"/>
        <w:lang w:val="ru-RU" w:eastAsia="ru-RU" w:bidi="ru-RU"/>
      </w:rPr>
    </w:lvl>
    <w:lvl w:ilvl="1" w:tplc="EA961966">
      <w:numFmt w:val="bullet"/>
      <w:lvlText w:val="•"/>
      <w:lvlJc w:val="left"/>
      <w:pPr>
        <w:ind w:left="844" w:hanging="317"/>
      </w:pPr>
      <w:rPr>
        <w:rFonts w:hint="default"/>
        <w:lang w:val="ru-RU" w:eastAsia="ru-RU" w:bidi="ru-RU"/>
      </w:rPr>
    </w:lvl>
    <w:lvl w:ilvl="2" w:tplc="CD8AC2D8">
      <w:numFmt w:val="bullet"/>
      <w:lvlText w:val="•"/>
      <w:lvlJc w:val="left"/>
      <w:pPr>
        <w:ind w:left="1269" w:hanging="317"/>
      </w:pPr>
      <w:rPr>
        <w:rFonts w:hint="default"/>
        <w:lang w:val="ru-RU" w:eastAsia="ru-RU" w:bidi="ru-RU"/>
      </w:rPr>
    </w:lvl>
    <w:lvl w:ilvl="3" w:tplc="79507810">
      <w:numFmt w:val="bullet"/>
      <w:lvlText w:val="•"/>
      <w:lvlJc w:val="left"/>
      <w:pPr>
        <w:ind w:left="1694" w:hanging="317"/>
      </w:pPr>
      <w:rPr>
        <w:rFonts w:hint="default"/>
        <w:lang w:val="ru-RU" w:eastAsia="ru-RU" w:bidi="ru-RU"/>
      </w:rPr>
    </w:lvl>
    <w:lvl w:ilvl="4" w:tplc="70A0492C">
      <w:numFmt w:val="bullet"/>
      <w:lvlText w:val="•"/>
      <w:lvlJc w:val="left"/>
      <w:pPr>
        <w:ind w:left="2118" w:hanging="317"/>
      </w:pPr>
      <w:rPr>
        <w:rFonts w:hint="default"/>
        <w:lang w:val="ru-RU" w:eastAsia="ru-RU" w:bidi="ru-RU"/>
      </w:rPr>
    </w:lvl>
    <w:lvl w:ilvl="5" w:tplc="7CB23BFE">
      <w:numFmt w:val="bullet"/>
      <w:lvlText w:val="•"/>
      <w:lvlJc w:val="left"/>
      <w:pPr>
        <w:ind w:left="2543" w:hanging="317"/>
      </w:pPr>
      <w:rPr>
        <w:rFonts w:hint="default"/>
        <w:lang w:val="ru-RU" w:eastAsia="ru-RU" w:bidi="ru-RU"/>
      </w:rPr>
    </w:lvl>
    <w:lvl w:ilvl="6" w:tplc="00228F14">
      <w:numFmt w:val="bullet"/>
      <w:lvlText w:val="•"/>
      <w:lvlJc w:val="left"/>
      <w:pPr>
        <w:ind w:left="2968" w:hanging="317"/>
      </w:pPr>
      <w:rPr>
        <w:rFonts w:hint="default"/>
        <w:lang w:val="ru-RU" w:eastAsia="ru-RU" w:bidi="ru-RU"/>
      </w:rPr>
    </w:lvl>
    <w:lvl w:ilvl="7" w:tplc="5726E2F6">
      <w:numFmt w:val="bullet"/>
      <w:lvlText w:val="•"/>
      <w:lvlJc w:val="left"/>
      <w:pPr>
        <w:ind w:left="3392" w:hanging="317"/>
      </w:pPr>
      <w:rPr>
        <w:rFonts w:hint="default"/>
        <w:lang w:val="ru-RU" w:eastAsia="ru-RU" w:bidi="ru-RU"/>
      </w:rPr>
    </w:lvl>
    <w:lvl w:ilvl="8" w:tplc="A02E8AF8">
      <w:numFmt w:val="bullet"/>
      <w:lvlText w:val="•"/>
      <w:lvlJc w:val="left"/>
      <w:pPr>
        <w:ind w:left="3817" w:hanging="317"/>
      </w:pPr>
      <w:rPr>
        <w:rFonts w:hint="default"/>
        <w:lang w:val="ru-RU" w:eastAsia="ru-RU" w:bidi="ru-RU"/>
      </w:rPr>
    </w:lvl>
  </w:abstractNum>
  <w:abstractNum w:abstractNumId="143">
    <w:nsid w:val="28992980"/>
    <w:multiLevelType w:val="hybridMultilevel"/>
    <w:tmpl w:val="B87E2916"/>
    <w:lvl w:ilvl="0" w:tplc="97A03F94">
      <w:numFmt w:val="bullet"/>
      <w:lvlText w:val=""/>
      <w:lvlJc w:val="left"/>
      <w:pPr>
        <w:ind w:left="107" w:hanging="255"/>
      </w:pPr>
      <w:rPr>
        <w:rFonts w:ascii="Wingdings" w:eastAsia="Wingdings" w:hAnsi="Wingdings" w:cs="Wingdings" w:hint="default"/>
        <w:w w:val="100"/>
        <w:sz w:val="24"/>
        <w:szCs w:val="24"/>
        <w:lang w:val="ru-RU" w:eastAsia="ru-RU" w:bidi="ru-RU"/>
      </w:rPr>
    </w:lvl>
    <w:lvl w:ilvl="1" w:tplc="5E0EA108">
      <w:numFmt w:val="bullet"/>
      <w:lvlText w:val="•"/>
      <w:lvlJc w:val="left"/>
      <w:pPr>
        <w:ind w:left="355" w:hanging="255"/>
      </w:pPr>
      <w:rPr>
        <w:rFonts w:hint="default"/>
        <w:lang w:val="ru-RU" w:eastAsia="ru-RU" w:bidi="ru-RU"/>
      </w:rPr>
    </w:lvl>
    <w:lvl w:ilvl="2" w:tplc="4F4A5320">
      <w:numFmt w:val="bullet"/>
      <w:lvlText w:val="•"/>
      <w:lvlJc w:val="left"/>
      <w:pPr>
        <w:ind w:left="610" w:hanging="255"/>
      </w:pPr>
      <w:rPr>
        <w:rFonts w:hint="default"/>
        <w:lang w:val="ru-RU" w:eastAsia="ru-RU" w:bidi="ru-RU"/>
      </w:rPr>
    </w:lvl>
    <w:lvl w:ilvl="3" w:tplc="4D86732E">
      <w:numFmt w:val="bullet"/>
      <w:lvlText w:val="•"/>
      <w:lvlJc w:val="left"/>
      <w:pPr>
        <w:ind w:left="865" w:hanging="255"/>
      </w:pPr>
      <w:rPr>
        <w:rFonts w:hint="default"/>
        <w:lang w:val="ru-RU" w:eastAsia="ru-RU" w:bidi="ru-RU"/>
      </w:rPr>
    </w:lvl>
    <w:lvl w:ilvl="4" w:tplc="36DC0292">
      <w:numFmt w:val="bullet"/>
      <w:lvlText w:val="•"/>
      <w:lvlJc w:val="left"/>
      <w:pPr>
        <w:ind w:left="1120" w:hanging="255"/>
      </w:pPr>
      <w:rPr>
        <w:rFonts w:hint="default"/>
        <w:lang w:val="ru-RU" w:eastAsia="ru-RU" w:bidi="ru-RU"/>
      </w:rPr>
    </w:lvl>
    <w:lvl w:ilvl="5" w:tplc="1A14C9B6">
      <w:numFmt w:val="bullet"/>
      <w:lvlText w:val="•"/>
      <w:lvlJc w:val="left"/>
      <w:pPr>
        <w:ind w:left="1375" w:hanging="255"/>
      </w:pPr>
      <w:rPr>
        <w:rFonts w:hint="default"/>
        <w:lang w:val="ru-RU" w:eastAsia="ru-RU" w:bidi="ru-RU"/>
      </w:rPr>
    </w:lvl>
    <w:lvl w:ilvl="6" w:tplc="F04A07BE">
      <w:numFmt w:val="bullet"/>
      <w:lvlText w:val="•"/>
      <w:lvlJc w:val="left"/>
      <w:pPr>
        <w:ind w:left="1630" w:hanging="255"/>
      </w:pPr>
      <w:rPr>
        <w:rFonts w:hint="default"/>
        <w:lang w:val="ru-RU" w:eastAsia="ru-RU" w:bidi="ru-RU"/>
      </w:rPr>
    </w:lvl>
    <w:lvl w:ilvl="7" w:tplc="6684390A">
      <w:numFmt w:val="bullet"/>
      <w:lvlText w:val="•"/>
      <w:lvlJc w:val="left"/>
      <w:pPr>
        <w:ind w:left="1885" w:hanging="255"/>
      </w:pPr>
      <w:rPr>
        <w:rFonts w:hint="default"/>
        <w:lang w:val="ru-RU" w:eastAsia="ru-RU" w:bidi="ru-RU"/>
      </w:rPr>
    </w:lvl>
    <w:lvl w:ilvl="8" w:tplc="B71ACF3A">
      <w:numFmt w:val="bullet"/>
      <w:lvlText w:val="•"/>
      <w:lvlJc w:val="left"/>
      <w:pPr>
        <w:ind w:left="2140" w:hanging="255"/>
      </w:pPr>
      <w:rPr>
        <w:rFonts w:hint="default"/>
        <w:lang w:val="ru-RU" w:eastAsia="ru-RU" w:bidi="ru-RU"/>
      </w:rPr>
    </w:lvl>
  </w:abstractNum>
  <w:abstractNum w:abstractNumId="144">
    <w:nsid w:val="29846038"/>
    <w:multiLevelType w:val="multilevel"/>
    <w:tmpl w:val="C7963AD2"/>
    <w:lvl w:ilvl="0">
      <w:start w:val="2"/>
      <w:numFmt w:val="decimal"/>
      <w:lvlText w:val="%1"/>
      <w:lvlJc w:val="left"/>
      <w:pPr>
        <w:ind w:left="2462" w:hanging="780"/>
      </w:pPr>
      <w:rPr>
        <w:rFonts w:hint="default"/>
        <w:lang w:val="ru-RU" w:eastAsia="ru-RU" w:bidi="ru-RU"/>
      </w:rPr>
    </w:lvl>
    <w:lvl w:ilvl="1">
      <w:start w:val="2"/>
      <w:numFmt w:val="decimal"/>
      <w:lvlText w:val="%1.%2"/>
      <w:lvlJc w:val="left"/>
      <w:pPr>
        <w:ind w:left="2462" w:hanging="780"/>
      </w:pPr>
      <w:rPr>
        <w:rFonts w:hint="default"/>
        <w:lang w:val="ru-RU" w:eastAsia="ru-RU" w:bidi="ru-RU"/>
      </w:rPr>
    </w:lvl>
    <w:lvl w:ilvl="2">
      <w:start w:val="2"/>
      <w:numFmt w:val="decimal"/>
      <w:lvlText w:val="%1.%2.%3"/>
      <w:lvlJc w:val="left"/>
      <w:pPr>
        <w:ind w:left="2462" w:hanging="780"/>
      </w:pPr>
      <w:rPr>
        <w:rFonts w:hint="default"/>
        <w:lang w:val="ru-RU" w:eastAsia="ru-RU" w:bidi="ru-RU"/>
      </w:rPr>
    </w:lvl>
    <w:lvl w:ilvl="3">
      <w:start w:val="1"/>
      <w:numFmt w:val="decimal"/>
      <w:lvlText w:val="%1.%2.%3.%4."/>
      <w:lvlJc w:val="left"/>
      <w:pPr>
        <w:ind w:left="5033" w:hanging="780"/>
        <w:jc w:val="right"/>
      </w:pPr>
      <w:rPr>
        <w:rFonts w:hint="default"/>
        <w:b/>
        <w:bCs/>
        <w:w w:val="100"/>
        <w:lang w:val="ru-RU" w:eastAsia="ru-RU" w:bidi="ru-RU"/>
      </w:rPr>
    </w:lvl>
    <w:lvl w:ilvl="4">
      <w:numFmt w:val="bullet"/>
      <w:lvlText w:val=""/>
      <w:lvlJc w:val="left"/>
      <w:pPr>
        <w:ind w:left="1682" w:hanging="286"/>
      </w:pPr>
      <w:rPr>
        <w:rFonts w:hint="default"/>
        <w:w w:val="100"/>
        <w:lang w:val="ru-RU" w:eastAsia="ru-RU" w:bidi="ru-RU"/>
      </w:rPr>
    </w:lvl>
    <w:lvl w:ilvl="5">
      <w:numFmt w:val="bullet"/>
      <w:lvlText w:val="•"/>
      <w:lvlJc w:val="left"/>
      <w:pPr>
        <w:ind w:left="6649" w:hanging="286"/>
      </w:pPr>
      <w:rPr>
        <w:rFonts w:hint="default"/>
        <w:lang w:val="ru-RU" w:eastAsia="ru-RU" w:bidi="ru-RU"/>
      </w:rPr>
    </w:lvl>
    <w:lvl w:ilvl="6">
      <w:numFmt w:val="bullet"/>
      <w:lvlText w:val="•"/>
      <w:lvlJc w:val="left"/>
      <w:pPr>
        <w:ind w:left="7696" w:hanging="286"/>
      </w:pPr>
      <w:rPr>
        <w:rFonts w:hint="default"/>
        <w:lang w:val="ru-RU" w:eastAsia="ru-RU" w:bidi="ru-RU"/>
      </w:rPr>
    </w:lvl>
    <w:lvl w:ilvl="7">
      <w:numFmt w:val="bullet"/>
      <w:lvlText w:val="•"/>
      <w:lvlJc w:val="left"/>
      <w:pPr>
        <w:ind w:left="8744" w:hanging="286"/>
      </w:pPr>
      <w:rPr>
        <w:rFonts w:hint="default"/>
        <w:lang w:val="ru-RU" w:eastAsia="ru-RU" w:bidi="ru-RU"/>
      </w:rPr>
    </w:lvl>
    <w:lvl w:ilvl="8">
      <w:numFmt w:val="bullet"/>
      <w:lvlText w:val="•"/>
      <w:lvlJc w:val="left"/>
      <w:pPr>
        <w:ind w:left="9791" w:hanging="286"/>
      </w:pPr>
      <w:rPr>
        <w:rFonts w:hint="default"/>
        <w:lang w:val="ru-RU" w:eastAsia="ru-RU" w:bidi="ru-RU"/>
      </w:rPr>
    </w:lvl>
  </w:abstractNum>
  <w:abstractNum w:abstractNumId="145">
    <w:nsid w:val="29B543FF"/>
    <w:multiLevelType w:val="hybridMultilevel"/>
    <w:tmpl w:val="7FE87AEE"/>
    <w:lvl w:ilvl="0" w:tplc="875A283E">
      <w:numFmt w:val="bullet"/>
      <w:lvlText w:val="•"/>
      <w:lvlJc w:val="left"/>
      <w:pPr>
        <w:ind w:left="1682" w:hanging="180"/>
      </w:pPr>
      <w:rPr>
        <w:rFonts w:ascii="Times New Roman" w:eastAsia="Times New Roman" w:hAnsi="Times New Roman" w:cs="Times New Roman" w:hint="default"/>
        <w:spacing w:val="-28"/>
        <w:w w:val="100"/>
        <w:sz w:val="24"/>
        <w:szCs w:val="24"/>
        <w:lang w:val="ru-RU" w:eastAsia="ru-RU" w:bidi="ru-RU"/>
      </w:rPr>
    </w:lvl>
    <w:lvl w:ilvl="1" w:tplc="24B6CD30">
      <w:numFmt w:val="bullet"/>
      <w:lvlText w:val="•"/>
      <w:lvlJc w:val="left"/>
      <w:pPr>
        <w:ind w:left="2700" w:hanging="180"/>
      </w:pPr>
      <w:rPr>
        <w:rFonts w:hint="default"/>
        <w:lang w:val="ru-RU" w:eastAsia="ru-RU" w:bidi="ru-RU"/>
      </w:rPr>
    </w:lvl>
    <w:lvl w:ilvl="2" w:tplc="4CF25010">
      <w:numFmt w:val="bullet"/>
      <w:lvlText w:val="•"/>
      <w:lvlJc w:val="left"/>
      <w:pPr>
        <w:ind w:left="3721" w:hanging="180"/>
      </w:pPr>
      <w:rPr>
        <w:rFonts w:hint="default"/>
        <w:lang w:val="ru-RU" w:eastAsia="ru-RU" w:bidi="ru-RU"/>
      </w:rPr>
    </w:lvl>
    <w:lvl w:ilvl="3" w:tplc="0D6C335E">
      <w:numFmt w:val="bullet"/>
      <w:lvlText w:val="•"/>
      <w:lvlJc w:val="left"/>
      <w:pPr>
        <w:ind w:left="4741" w:hanging="180"/>
      </w:pPr>
      <w:rPr>
        <w:rFonts w:hint="default"/>
        <w:lang w:val="ru-RU" w:eastAsia="ru-RU" w:bidi="ru-RU"/>
      </w:rPr>
    </w:lvl>
    <w:lvl w:ilvl="4" w:tplc="0298FDC4">
      <w:numFmt w:val="bullet"/>
      <w:lvlText w:val="•"/>
      <w:lvlJc w:val="left"/>
      <w:pPr>
        <w:ind w:left="5762" w:hanging="180"/>
      </w:pPr>
      <w:rPr>
        <w:rFonts w:hint="default"/>
        <w:lang w:val="ru-RU" w:eastAsia="ru-RU" w:bidi="ru-RU"/>
      </w:rPr>
    </w:lvl>
    <w:lvl w:ilvl="5" w:tplc="0DE0AD3A">
      <w:numFmt w:val="bullet"/>
      <w:lvlText w:val="•"/>
      <w:lvlJc w:val="left"/>
      <w:pPr>
        <w:ind w:left="6783" w:hanging="180"/>
      </w:pPr>
      <w:rPr>
        <w:rFonts w:hint="default"/>
        <w:lang w:val="ru-RU" w:eastAsia="ru-RU" w:bidi="ru-RU"/>
      </w:rPr>
    </w:lvl>
    <w:lvl w:ilvl="6" w:tplc="193084EA">
      <w:numFmt w:val="bullet"/>
      <w:lvlText w:val="•"/>
      <w:lvlJc w:val="left"/>
      <w:pPr>
        <w:ind w:left="7803" w:hanging="180"/>
      </w:pPr>
      <w:rPr>
        <w:rFonts w:hint="default"/>
        <w:lang w:val="ru-RU" w:eastAsia="ru-RU" w:bidi="ru-RU"/>
      </w:rPr>
    </w:lvl>
    <w:lvl w:ilvl="7" w:tplc="8C5409F4">
      <w:numFmt w:val="bullet"/>
      <w:lvlText w:val="•"/>
      <w:lvlJc w:val="left"/>
      <w:pPr>
        <w:ind w:left="8824" w:hanging="180"/>
      </w:pPr>
      <w:rPr>
        <w:rFonts w:hint="default"/>
        <w:lang w:val="ru-RU" w:eastAsia="ru-RU" w:bidi="ru-RU"/>
      </w:rPr>
    </w:lvl>
    <w:lvl w:ilvl="8" w:tplc="26AA974A">
      <w:numFmt w:val="bullet"/>
      <w:lvlText w:val="•"/>
      <w:lvlJc w:val="left"/>
      <w:pPr>
        <w:ind w:left="9845" w:hanging="180"/>
      </w:pPr>
      <w:rPr>
        <w:rFonts w:hint="default"/>
        <w:lang w:val="ru-RU" w:eastAsia="ru-RU" w:bidi="ru-RU"/>
      </w:rPr>
    </w:lvl>
  </w:abstractNum>
  <w:abstractNum w:abstractNumId="146">
    <w:nsid w:val="29DD4B9E"/>
    <w:multiLevelType w:val="hybridMultilevel"/>
    <w:tmpl w:val="6C187680"/>
    <w:lvl w:ilvl="0" w:tplc="6C36BC38">
      <w:numFmt w:val="bullet"/>
      <w:lvlText w:val="-"/>
      <w:lvlJc w:val="left"/>
      <w:pPr>
        <w:ind w:left="107" w:hanging="317"/>
      </w:pPr>
      <w:rPr>
        <w:rFonts w:ascii="Times New Roman" w:eastAsia="Times New Roman" w:hAnsi="Times New Roman" w:cs="Times New Roman" w:hint="default"/>
        <w:spacing w:val="-2"/>
        <w:w w:val="99"/>
        <w:sz w:val="24"/>
        <w:szCs w:val="24"/>
        <w:lang w:val="ru-RU" w:eastAsia="ru-RU" w:bidi="ru-RU"/>
      </w:rPr>
    </w:lvl>
    <w:lvl w:ilvl="1" w:tplc="4C26B32E">
      <w:numFmt w:val="bullet"/>
      <w:lvlText w:val="•"/>
      <w:lvlJc w:val="left"/>
      <w:pPr>
        <w:ind w:left="883" w:hanging="317"/>
      </w:pPr>
      <w:rPr>
        <w:rFonts w:hint="default"/>
        <w:lang w:val="ru-RU" w:eastAsia="ru-RU" w:bidi="ru-RU"/>
      </w:rPr>
    </w:lvl>
    <w:lvl w:ilvl="2" w:tplc="5E987974">
      <w:numFmt w:val="bullet"/>
      <w:lvlText w:val="•"/>
      <w:lvlJc w:val="left"/>
      <w:pPr>
        <w:ind w:left="1666" w:hanging="317"/>
      </w:pPr>
      <w:rPr>
        <w:rFonts w:hint="default"/>
        <w:lang w:val="ru-RU" w:eastAsia="ru-RU" w:bidi="ru-RU"/>
      </w:rPr>
    </w:lvl>
    <w:lvl w:ilvl="3" w:tplc="FB104AF2">
      <w:numFmt w:val="bullet"/>
      <w:lvlText w:val="•"/>
      <w:lvlJc w:val="left"/>
      <w:pPr>
        <w:ind w:left="2449" w:hanging="317"/>
      </w:pPr>
      <w:rPr>
        <w:rFonts w:hint="default"/>
        <w:lang w:val="ru-RU" w:eastAsia="ru-RU" w:bidi="ru-RU"/>
      </w:rPr>
    </w:lvl>
    <w:lvl w:ilvl="4" w:tplc="B5808E34">
      <w:numFmt w:val="bullet"/>
      <w:lvlText w:val="•"/>
      <w:lvlJc w:val="left"/>
      <w:pPr>
        <w:ind w:left="3232" w:hanging="317"/>
      </w:pPr>
      <w:rPr>
        <w:rFonts w:hint="default"/>
        <w:lang w:val="ru-RU" w:eastAsia="ru-RU" w:bidi="ru-RU"/>
      </w:rPr>
    </w:lvl>
    <w:lvl w:ilvl="5" w:tplc="F3C44000">
      <w:numFmt w:val="bullet"/>
      <w:lvlText w:val="•"/>
      <w:lvlJc w:val="left"/>
      <w:pPr>
        <w:ind w:left="4015" w:hanging="317"/>
      </w:pPr>
      <w:rPr>
        <w:rFonts w:hint="default"/>
        <w:lang w:val="ru-RU" w:eastAsia="ru-RU" w:bidi="ru-RU"/>
      </w:rPr>
    </w:lvl>
    <w:lvl w:ilvl="6" w:tplc="96C22C60">
      <w:numFmt w:val="bullet"/>
      <w:lvlText w:val="•"/>
      <w:lvlJc w:val="left"/>
      <w:pPr>
        <w:ind w:left="4798" w:hanging="317"/>
      </w:pPr>
      <w:rPr>
        <w:rFonts w:hint="default"/>
        <w:lang w:val="ru-RU" w:eastAsia="ru-RU" w:bidi="ru-RU"/>
      </w:rPr>
    </w:lvl>
    <w:lvl w:ilvl="7" w:tplc="C7CA3006">
      <w:numFmt w:val="bullet"/>
      <w:lvlText w:val="•"/>
      <w:lvlJc w:val="left"/>
      <w:pPr>
        <w:ind w:left="5581" w:hanging="317"/>
      </w:pPr>
      <w:rPr>
        <w:rFonts w:hint="default"/>
        <w:lang w:val="ru-RU" w:eastAsia="ru-RU" w:bidi="ru-RU"/>
      </w:rPr>
    </w:lvl>
    <w:lvl w:ilvl="8" w:tplc="E1D2E594">
      <w:numFmt w:val="bullet"/>
      <w:lvlText w:val="•"/>
      <w:lvlJc w:val="left"/>
      <w:pPr>
        <w:ind w:left="6364" w:hanging="317"/>
      </w:pPr>
      <w:rPr>
        <w:rFonts w:hint="default"/>
        <w:lang w:val="ru-RU" w:eastAsia="ru-RU" w:bidi="ru-RU"/>
      </w:rPr>
    </w:lvl>
  </w:abstractNum>
  <w:abstractNum w:abstractNumId="147">
    <w:nsid w:val="2A2F115B"/>
    <w:multiLevelType w:val="hybridMultilevel"/>
    <w:tmpl w:val="F4DC51FA"/>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8">
    <w:nsid w:val="2A5D7988"/>
    <w:multiLevelType w:val="hybridMultilevel"/>
    <w:tmpl w:val="66ECD96E"/>
    <w:lvl w:ilvl="0" w:tplc="FC9A5F10">
      <w:numFmt w:val="bullet"/>
      <w:lvlText w:val=""/>
      <w:lvlJc w:val="left"/>
      <w:pPr>
        <w:ind w:left="107" w:hanging="281"/>
      </w:pPr>
      <w:rPr>
        <w:rFonts w:ascii="Wingdings" w:eastAsia="Wingdings" w:hAnsi="Wingdings" w:cs="Wingdings" w:hint="default"/>
        <w:w w:val="100"/>
        <w:sz w:val="28"/>
        <w:szCs w:val="28"/>
        <w:lang w:val="ru-RU" w:eastAsia="ru-RU" w:bidi="ru-RU"/>
      </w:rPr>
    </w:lvl>
    <w:lvl w:ilvl="1" w:tplc="499E9A1A">
      <w:numFmt w:val="bullet"/>
      <w:lvlText w:val="•"/>
      <w:lvlJc w:val="left"/>
      <w:pPr>
        <w:ind w:left="415" w:hanging="281"/>
      </w:pPr>
      <w:rPr>
        <w:rFonts w:hint="default"/>
        <w:lang w:val="ru-RU" w:eastAsia="ru-RU" w:bidi="ru-RU"/>
      </w:rPr>
    </w:lvl>
    <w:lvl w:ilvl="2" w:tplc="6A1C2884">
      <w:numFmt w:val="bullet"/>
      <w:lvlText w:val="•"/>
      <w:lvlJc w:val="left"/>
      <w:pPr>
        <w:ind w:left="730" w:hanging="281"/>
      </w:pPr>
      <w:rPr>
        <w:rFonts w:hint="default"/>
        <w:lang w:val="ru-RU" w:eastAsia="ru-RU" w:bidi="ru-RU"/>
      </w:rPr>
    </w:lvl>
    <w:lvl w:ilvl="3" w:tplc="A2728CA6">
      <w:numFmt w:val="bullet"/>
      <w:lvlText w:val="•"/>
      <w:lvlJc w:val="left"/>
      <w:pPr>
        <w:ind w:left="1045" w:hanging="281"/>
      </w:pPr>
      <w:rPr>
        <w:rFonts w:hint="default"/>
        <w:lang w:val="ru-RU" w:eastAsia="ru-RU" w:bidi="ru-RU"/>
      </w:rPr>
    </w:lvl>
    <w:lvl w:ilvl="4" w:tplc="6774626A">
      <w:numFmt w:val="bullet"/>
      <w:lvlText w:val="•"/>
      <w:lvlJc w:val="left"/>
      <w:pPr>
        <w:ind w:left="1360" w:hanging="281"/>
      </w:pPr>
      <w:rPr>
        <w:rFonts w:hint="default"/>
        <w:lang w:val="ru-RU" w:eastAsia="ru-RU" w:bidi="ru-RU"/>
      </w:rPr>
    </w:lvl>
    <w:lvl w:ilvl="5" w:tplc="F4949BD6">
      <w:numFmt w:val="bullet"/>
      <w:lvlText w:val="•"/>
      <w:lvlJc w:val="left"/>
      <w:pPr>
        <w:ind w:left="1676" w:hanging="281"/>
      </w:pPr>
      <w:rPr>
        <w:rFonts w:hint="default"/>
        <w:lang w:val="ru-RU" w:eastAsia="ru-RU" w:bidi="ru-RU"/>
      </w:rPr>
    </w:lvl>
    <w:lvl w:ilvl="6" w:tplc="E200ABE2">
      <w:numFmt w:val="bullet"/>
      <w:lvlText w:val="•"/>
      <w:lvlJc w:val="left"/>
      <w:pPr>
        <w:ind w:left="1991" w:hanging="281"/>
      </w:pPr>
      <w:rPr>
        <w:rFonts w:hint="default"/>
        <w:lang w:val="ru-RU" w:eastAsia="ru-RU" w:bidi="ru-RU"/>
      </w:rPr>
    </w:lvl>
    <w:lvl w:ilvl="7" w:tplc="7DDCE8CC">
      <w:numFmt w:val="bullet"/>
      <w:lvlText w:val="•"/>
      <w:lvlJc w:val="left"/>
      <w:pPr>
        <w:ind w:left="2306" w:hanging="281"/>
      </w:pPr>
      <w:rPr>
        <w:rFonts w:hint="default"/>
        <w:lang w:val="ru-RU" w:eastAsia="ru-RU" w:bidi="ru-RU"/>
      </w:rPr>
    </w:lvl>
    <w:lvl w:ilvl="8" w:tplc="695A36E4">
      <w:numFmt w:val="bullet"/>
      <w:lvlText w:val="•"/>
      <w:lvlJc w:val="left"/>
      <w:pPr>
        <w:ind w:left="2621" w:hanging="281"/>
      </w:pPr>
      <w:rPr>
        <w:rFonts w:hint="default"/>
        <w:lang w:val="ru-RU" w:eastAsia="ru-RU" w:bidi="ru-RU"/>
      </w:rPr>
    </w:lvl>
  </w:abstractNum>
  <w:abstractNum w:abstractNumId="149">
    <w:nsid w:val="2A7759BC"/>
    <w:multiLevelType w:val="hybridMultilevel"/>
    <w:tmpl w:val="8B4A0B70"/>
    <w:lvl w:ilvl="0" w:tplc="347CC04A">
      <w:numFmt w:val="bullet"/>
      <w:lvlText w:val=""/>
      <w:lvlJc w:val="left"/>
      <w:pPr>
        <w:ind w:left="424" w:hanging="317"/>
      </w:pPr>
      <w:rPr>
        <w:rFonts w:ascii="Symbol" w:eastAsia="Symbol" w:hAnsi="Symbol" w:cs="Symbol" w:hint="default"/>
        <w:w w:val="100"/>
        <w:sz w:val="24"/>
        <w:szCs w:val="24"/>
        <w:lang w:val="ru-RU" w:eastAsia="ru-RU" w:bidi="ru-RU"/>
      </w:rPr>
    </w:lvl>
    <w:lvl w:ilvl="1" w:tplc="5C4EA856">
      <w:numFmt w:val="bullet"/>
      <w:lvlText w:val="•"/>
      <w:lvlJc w:val="left"/>
      <w:pPr>
        <w:ind w:left="844" w:hanging="317"/>
      </w:pPr>
      <w:rPr>
        <w:rFonts w:hint="default"/>
        <w:lang w:val="ru-RU" w:eastAsia="ru-RU" w:bidi="ru-RU"/>
      </w:rPr>
    </w:lvl>
    <w:lvl w:ilvl="2" w:tplc="66646FB0">
      <w:numFmt w:val="bullet"/>
      <w:lvlText w:val="•"/>
      <w:lvlJc w:val="left"/>
      <w:pPr>
        <w:ind w:left="1269" w:hanging="317"/>
      </w:pPr>
      <w:rPr>
        <w:rFonts w:hint="default"/>
        <w:lang w:val="ru-RU" w:eastAsia="ru-RU" w:bidi="ru-RU"/>
      </w:rPr>
    </w:lvl>
    <w:lvl w:ilvl="3" w:tplc="45565998">
      <w:numFmt w:val="bullet"/>
      <w:lvlText w:val="•"/>
      <w:lvlJc w:val="left"/>
      <w:pPr>
        <w:ind w:left="1694" w:hanging="317"/>
      </w:pPr>
      <w:rPr>
        <w:rFonts w:hint="default"/>
        <w:lang w:val="ru-RU" w:eastAsia="ru-RU" w:bidi="ru-RU"/>
      </w:rPr>
    </w:lvl>
    <w:lvl w:ilvl="4" w:tplc="7056EF28">
      <w:numFmt w:val="bullet"/>
      <w:lvlText w:val="•"/>
      <w:lvlJc w:val="left"/>
      <w:pPr>
        <w:ind w:left="2118" w:hanging="317"/>
      </w:pPr>
      <w:rPr>
        <w:rFonts w:hint="default"/>
        <w:lang w:val="ru-RU" w:eastAsia="ru-RU" w:bidi="ru-RU"/>
      </w:rPr>
    </w:lvl>
    <w:lvl w:ilvl="5" w:tplc="53708302">
      <w:numFmt w:val="bullet"/>
      <w:lvlText w:val="•"/>
      <w:lvlJc w:val="left"/>
      <w:pPr>
        <w:ind w:left="2543" w:hanging="317"/>
      </w:pPr>
      <w:rPr>
        <w:rFonts w:hint="default"/>
        <w:lang w:val="ru-RU" w:eastAsia="ru-RU" w:bidi="ru-RU"/>
      </w:rPr>
    </w:lvl>
    <w:lvl w:ilvl="6" w:tplc="87CC37EE">
      <w:numFmt w:val="bullet"/>
      <w:lvlText w:val="•"/>
      <w:lvlJc w:val="left"/>
      <w:pPr>
        <w:ind w:left="2968" w:hanging="317"/>
      </w:pPr>
      <w:rPr>
        <w:rFonts w:hint="default"/>
        <w:lang w:val="ru-RU" w:eastAsia="ru-RU" w:bidi="ru-RU"/>
      </w:rPr>
    </w:lvl>
    <w:lvl w:ilvl="7" w:tplc="0A84C852">
      <w:numFmt w:val="bullet"/>
      <w:lvlText w:val="•"/>
      <w:lvlJc w:val="left"/>
      <w:pPr>
        <w:ind w:left="3392" w:hanging="317"/>
      </w:pPr>
      <w:rPr>
        <w:rFonts w:hint="default"/>
        <w:lang w:val="ru-RU" w:eastAsia="ru-RU" w:bidi="ru-RU"/>
      </w:rPr>
    </w:lvl>
    <w:lvl w:ilvl="8" w:tplc="A2A40912">
      <w:numFmt w:val="bullet"/>
      <w:lvlText w:val="•"/>
      <w:lvlJc w:val="left"/>
      <w:pPr>
        <w:ind w:left="3817" w:hanging="317"/>
      </w:pPr>
      <w:rPr>
        <w:rFonts w:hint="default"/>
        <w:lang w:val="ru-RU" w:eastAsia="ru-RU" w:bidi="ru-RU"/>
      </w:rPr>
    </w:lvl>
  </w:abstractNum>
  <w:abstractNum w:abstractNumId="150">
    <w:nsid w:val="2A7E59D1"/>
    <w:multiLevelType w:val="hybridMultilevel"/>
    <w:tmpl w:val="E4BCC118"/>
    <w:lvl w:ilvl="0" w:tplc="5DF4EBDA">
      <w:numFmt w:val="bullet"/>
      <w:lvlText w:val="-"/>
      <w:lvlJc w:val="left"/>
      <w:pPr>
        <w:ind w:left="107" w:hanging="341"/>
      </w:pPr>
      <w:rPr>
        <w:rFonts w:ascii="Times New Roman" w:eastAsia="Times New Roman" w:hAnsi="Times New Roman" w:cs="Times New Roman" w:hint="default"/>
        <w:i/>
        <w:spacing w:val="-2"/>
        <w:w w:val="99"/>
        <w:sz w:val="24"/>
        <w:szCs w:val="24"/>
        <w:lang w:val="ru-RU" w:eastAsia="ru-RU" w:bidi="ru-RU"/>
      </w:rPr>
    </w:lvl>
    <w:lvl w:ilvl="1" w:tplc="C4A44C62">
      <w:numFmt w:val="bullet"/>
      <w:lvlText w:val="•"/>
      <w:lvlJc w:val="left"/>
      <w:pPr>
        <w:ind w:left="397" w:hanging="341"/>
      </w:pPr>
      <w:rPr>
        <w:rFonts w:hint="default"/>
        <w:lang w:val="ru-RU" w:eastAsia="ru-RU" w:bidi="ru-RU"/>
      </w:rPr>
    </w:lvl>
    <w:lvl w:ilvl="2" w:tplc="A6ACC5A8">
      <w:numFmt w:val="bullet"/>
      <w:lvlText w:val="•"/>
      <w:lvlJc w:val="left"/>
      <w:pPr>
        <w:ind w:left="694" w:hanging="341"/>
      </w:pPr>
      <w:rPr>
        <w:rFonts w:hint="default"/>
        <w:lang w:val="ru-RU" w:eastAsia="ru-RU" w:bidi="ru-RU"/>
      </w:rPr>
    </w:lvl>
    <w:lvl w:ilvl="3" w:tplc="6BC49FD4">
      <w:numFmt w:val="bullet"/>
      <w:lvlText w:val="•"/>
      <w:lvlJc w:val="left"/>
      <w:pPr>
        <w:ind w:left="991" w:hanging="341"/>
      </w:pPr>
      <w:rPr>
        <w:rFonts w:hint="default"/>
        <w:lang w:val="ru-RU" w:eastAsia="ru-RU" w:bidi="ru-RU"/>
      </w:rPr>
    </w:lvl>
    <w:lvl w:ilvl="4" w:tplc="251AC818">
      <w:numFmt w:val="bullet"/>
      <w:lvlText w:val="•"/>
      <w:lvlJc w:val="left"/>
      <w:pPr>
        <w:ind w:left="1288" w:hanging="341"/>
      </w:pPr>
      <w:rPr>
        <w:rFonts w:hint="default"/>
        <w:lang w:val="ru-RU" w:eastAsia="ru-RU" w:bidi="ru-RU"/>
      </w:rPr>
    </w:lvl>
    <w:lvl w:ilvl="5" w:tplc="B656A290">
      <w:numFmt w:val="bullet"/>
      <w:lvlText w:val="•"/>
      <w:lvlJc w:val="left"/>
      <w:pPr>
        <w:ind w:left="1585" w:hanging="341"/>
      </w:pPr>
      <w:rPr>
        <w:rFonts w:hint="default"/>
        <w:lang w:val="ru-RU" w:eastAsia="ru-RU" w:bidi="ru-RU"/>
      </w:rPr>
    </w:lvl>
    <w:lvl w:ilvl="6" w:tplc="03146CDC">
      <w:numFmt w:val="bullet"/>
      <w:lvlText w:val="•"/>
      <w:lvlJc w:val="left"/>
      <w:pPr>
        <w:ind w:left="1882" w:hanging="341"/>
      </w:pPr>
      <w:rPr>
        <w:rFonts w:hint="default"/>
        <w:lang w:val="ru-RU" w:eastAsia="ru-RU" w:bidi="ru-RU"/>
      </w:rPr>
    </w:lvl>
    <w:lvl w:ilvl="7" w:tplc="C010CFF6">
      <w:numFmt w:val="bullet"/>
      <w:lvlText w:val="•"/>
      <w:lvlJc w:val="left"/>
      <w:pPr>
        <w:ind w:left="2179" w:hanging="341"/>
      </w:pPr>
      <w:rPr>
        <w:rFonts w:hint="default"/>
        <w:lang w:val="ru-RU" w:eastAsia="ru-RU" w:bidi="ru-RU"/>
      </w:rPr>
    </w:lvl>
    <w:lvl w:ilvl="8" w:tplc="BC4644D4">
      <w:numFmt w:val="bullet"/>
      <w:lvlText w:val="•"/>
      <w:lvlJc w:val="left"/>
      <w:pPr>
        <w:ind w:left="2476" w:hanging="341"/>
      </w:pPr>
      <w:rPr>
        <w:rFonts w:hint="default"/>
        <w:lang w:val="ru-RU" w:eastAsia="ru-RU" w:bidi="ru-RU"/>
      </w:rPr>
    </w:lvl>
  </w:abstractNum>
  <w:abstractNum w:abstractNumId="151">
    <w:nsid w:val="2A8E47A3"/>
    <w:multiLevelType w:val="hybridMultilevel"/>
    <w:tmpl w:val="FBAA6762"/>
    <w:lvl w:ilvl="0" w:tplc="9D16CE58">
      <w:start w:val="1"/>
      <w:numFmt w:val="decimal"/>
      <w:lvlText w:val="%1."/>
      <w:lvlJc w:val="left"/>
      <w:pPr>
        <w:ind w:left="1682" w:hanging="281"/>
      </w:pPr>
      <w:rPr>
        <w:rFonts w:ascii="Times New Roman" w:eastAsia="Times New Roman" w:hAnsi="Times New Roman" w:cs="Times New Roman" w:hint="default"/>
        <w:spacing w:val="-20"/>
        <w:w w:val="100"/>
        <w:sz w:val="24"/>
        <w:szCs w:val="24"/>
        <w:lang w:val="ru-RU" w:eastAsia="ru-RU" w:bidi="ru-RU"/>
      </w:rPr>
    </w:lvl>
    <w:lvl w:ilvl="1" w:tplc="9F5286F8">
      <w:numFmt w:val="bullet"/>
      <w:lvlText w:val="•"/>
      <w:lvlJc w:val="left"/>
      <w:pPr>
        <w:ind w:left="2700" w:hanging="281"/>
      </w:pPr>
      <w:rPr>
        <w:rFonts w:hint="default"/>
        <w:lang w:val="ru-RU" w:eastAsia="ru-RU" w:bidi="ru-RU"/>
      </w:rPr>
    </w:lvl>
    <w:lvl w:ilvl="2" w:tplc="5DBC81BA">
      <w:numFmt w:val="bullet"/>
      <w:lvlText w:val="•"/>
      <w:lvlJc w:val="left"/>
      <w:pPr>
        <w:ind w:left="3721" w:hanging="281"/>
      </w:pPr>
      <w:rPr>
        <w:rFonts w:hint="default"/>
        <w:lang w:val="ru-RU" w:eastAsia="ru-RU" w:bidi="ru-RU"/>
      </w:rPr>
    </w:lvl>
    <w:lvl w:ilvl="3" w:tplc="442E1452">
      <w:numFmt w:val="bullet"/>
      <w:lvlText w:val="•"/>
      <w:lvlJc w:val="left"/>
      <w:pPr>
        <w:ind w:left="4741" w:hanging="281"/>
      </w:pPr>
      <w:rPr>
        <w:rFonts w:hint="default"/>
        <w:lang w:val="ru-RU" w:eastAsia="ru-RU" w:bidi="ru-RU"/>
      </w:rPr>
    </w:lvl>
    <w:lvl w:ilvl="4" w:tplc="D64EFC22">
      <w:numFmt w:val="bullet"/>
      <w:lvlText w:val="•"/>
      <w:lvlJc w:val="left"/>
      <w:pPr>
        <w:ind w:left="5762" w:hanging="281"/>
      </w:pPr>
      <w:rPr>
        <w:rFonts w:hint="default"/>
        <w:lang w:val="ru-RU" w:eastAsia="ru-RU" w:bidi="ru-RU"/>
      </w:rPr>
    </w:lvl>
    <w:lvl w:ilvl="5" w:tplc="5E545080">
      <w:numFmt w:val="bullet"/>
      <w:lvlText w:val="•"/>
      <w:lvlJc w:val="left"/>
      <w:pPr>
        <w:ind w:left="6783" w:hanging="281"/>
      </w:pPr>
      <w:rPr>
        <w:rFonts w:hint="default"/>
        <w:lang w:val="ru-RU" w:eastAsia="ru-RU" w:bidi="ru-RU"/>
      </w:rPr>
    </w:lvl>
    <w:lvl w:ilvl="6" w:tplc="AA50715A">
      <w:numFmt w:val="bullet"/>
      <w:lvlText w:val="•"/>
      <w:lvlJc w:val="left"/>
      <w:pPr>
        <w:ind w:left="7803" w:hanging="281"/>
      </w:pPr>
      <w:rPr>
        <w:rFonts w:hint="default"/>
        <w:lang w:val="ru-RU" w:eastAsia="ru-RU" w:bidi="ru-RU"/>
      </w:rPr>
    </w:lvl>
    <w:lvl w:ilvl="7" w:tplc="F784142E">
      <w:numFmt w:val="bullet"/>
      <w:lvlText w:val="•"/>
      <w:lvlJc w:val="left"/>
      <w:pPr>
        <w:ind w:left="8824" w:hanging="281"/>
      </w:pPr>
      <w:rPr>
        <w:rFonts w:hint="default"/>
        <w:lang w:val="ru-RU" w:eastAsia="ru-RU" w:bidi="ru-RU"/>
      </w:rPr>
    </w:lvl>
    <w:lvl w:ilvl="8" w:tplc="8FDA476A">
      <w:numFmt w:val="bullet"/>
      <w:lvlText w:val="•"/>
      <w:lvlJc w:val="left"/>
      <w:pPr>
        <w:ind w:left="9845" w:hanging="281"/>
      </w:pPr>
      <w:rPr>
        <w:rFonts w:hint="default"/>
        <w:lang w:val="ru-RU" w:eastAsia="ru-RU" w:bidi="ru-RU"/>
      </w:rPr>
    </w:lvl>
  </w:abstractNum>
  <w:abstractNum w:abstractNumId="152">
    <w:nsid w:val="2A902140"/>
    <w:multiLevelType w:val="hybridMultilevel"/>
    <w:tmpl w:val="BEE88450"/>
    <w:lvl w:ilvl="0" w:tplc="815C124C">
      <w:numFmt w:val="bullet"/>
      <w:lvlText w:val=""/>
      <w:lvlJc w:val="left"/>
      <w:pPr>
        <w:ind w:left="391" w:hanging="284"/>
      </w:pPr>
      <w:rPr>
        <w:rFonts w:ascii="Symbol" w:eastAsia="Symbol" w:hAnsi="Symbol" w:cs="Symbol" w:hint="default"/>
        <w:w w:val="100"/>
        <w:sz w:val="28"/>
        <w:szCs w:val="28"/>
        <w:lang w:val="ru-RU" w:eastAsia="ru-RU" w:bidi="ru-RU"/>
      </w:rPr>
    </w:lvl>
    <w:lvl w:ilvl="1" w:tplc="4356A056">
      <w:numFmt w:val="bullet"/>
      <w:lvlText w:val="•"/>
      <w:lvlJc w:val="left"/>
      <w:pPr>
        <w:ind w:left="671" w:hanging="284"/>
      </w:pPr>
      <w:rPr>
        <w:rFonts w:hint="default"/>
        <w:lang w:val="ru-RU" w:eastAsia="ru-RU" w:bidi="ru-RU"/>
      </w:rPr>
    </w:lvl>
    <w:lvl w:ilvl="2" w:tplc="8C204DD6">
      <w:numFmt w:val="bullet"/>
      <w:lvlText w:val="•"/>
      <w:lvlJc w:val="left"/>
      <w:pPr>
        <w:ind w:left="942" w:hanging="284"/>
      </w:pPr>
      <w:rPr>
        <w:rFonts w:hint="default"/>
        <w:lang w:val="ru-RU" w:eastAsia="ru-RU" w:bidi="ru-RU"/>
      </w:rPr>
    </w:lvl>
    <w:lvl w:ilvl="3" w:tplc="6C881482">
      <w:numFmt w:val="bullet"/>
      <w:lvlText w:val="•"/>
      <w:lvlJc w:val="left"/>
      <w:pPr>
        <w:ind w:left="1213" w:hanging="284"/>
      </w:pPr>
      <w:rPr>
        <w:rFonts w:hint="default"/>
        <w:lang w:val="ru-RU" w:eastAsia="ru-RU" w:bidi="ru-RU"/>
      </w:rPr>
    </w:lvl>
    <w:lvl w:ilvl="4" w:tplc="0942A2DA">
      <w:numFmt w:val="bullet"/>
      <w:lvlText w:val="•"/>
      <w:lvlJc w:val="left"/>
      <w:pPr>
        <w:ind w:left="1484" w:hanging="284"/>
      </w:pPr>
      <w:rPr>
        <w:rFonts w:hint="default"/>
        <w:lang w:val="ru-RU" w:eastAsia="ru-RU" w:bidi="ru-RU"/>
      </w:rPr>
    </w:lvl>
    <w:lvl w:ilvl="5" w:tplc="F0EE688C">
      <w:numFmt w:val="bullet"/>
      <w:lvlText w:val="•"/>
      <w:lvlJc w:val="left"/>
      <w:pPr>
        <w:ind w:left="1755" w:hanging="284"/>
      </w:pPr>
      <w:rPr>
        <w:rFonts w:hint="default"/>
        <w:lang w:val="ru-RU" w:eastAsia="ru-RU" w:bidi="ru-RU"/>
      </w:rPr>
    </w:lvl>
    <w:lvl w:ilvl="6" w:tplc="4990A6EA">
      <w:numFmt w:val="bullet"/>
      <w:lvlText w:val="•"/>
      <w:lvlJc w:val="left"/>
      <w:pPr>
        <w:ind w:left="2026" w:hanging="284"/>
      </w:pPr>
      <w:rPr>
        <w:rFonts w:hint="default"/>
        <w:lang w:val="ru-RU" w:eastAsia="ru-RU" w:bidi="ru-RU"/>
      </w:rPr>
    </w:lvl>
    <w:lvl w:ilvl="7" w:tplc="0C14B120">
      <w:numFmt w:val="bullet"/>
      <w:lvlText w:val="•"/>
      <w:lvlJc w:val="left"/>
      <w:pPr>
        <w:ind w:left="2297" w:hanging="284"/>
      </w:pPr>
      <w:rPr>
        <w:rFonts w:hint="default"/>
        <w:lang w:val="ru-RU" w:eastAsia="ru-RU" w:bidi="ru-RU"/>
      </w:rPr>
    </w:lvl>
    <w:lvl w:ilvl="8" w:tplc="AA26E43A">
      <w:numFmt w:val="bullet"/>
      <w:lvlText w:val="•"/>
      <w:lvlJc w:val="left"/>
      <w:pPr>
        <w:ind w:left="2568" w:hanging="284"/>
      </w:pPr>
      <w:rPr>
        <w:rFonts w:hint="default"/>
        <w:lang w:val="ru-RU" w:eastAsia="ru-RU" w:bidi="ru-RU"/>
      </w:rPr>
    </w:lvl>
  </w:abstractNum>
  <w:abstractNum w:abstractNumId="153">
    <w:nsid w:val="2B732650"/>
    <w:multiLevelType w:val="hybridMultilevel"/>
    <w:tmpl w:val="EF8098AE"/>
    <w:lvl w:ilvl="0" w:tplc="B5DEABFC">
      <w:numFmt w:val="bullet"/>
      <w:lvlText w:val="‒"/>
      <w:lvlJc w:val="left"/>
      <w:pPr>
        <w:ind w:left="280" w:hanging="176"/>
      </w:pPr>
      <w:rPr>
        <w:rFonts w:ascii="Times New Roman" w:eastAsia="Times New Roman" w:hAnsi="Times New Roman" w:cs="Times New Roman" w:hint="default"/>
        <w:w w:val="64"/>
        <w:sz w:val="24"/>
        <w:szCs w:val="24"/>
        <w:lang w:val="ru-RU" w:eastAsia="ru-RU" w:bidi="ru-RU"/>
      </w:rPr>
    </w:lvl>
    <w:lvl w:ilvl="1" w:tplc="6A8CD910">
      <w:numFmt w:val="bullet"/>
      <w:lvlText w:val="•"/>
      <w:lvlJc w:val="left"/>
      <w:pPr>
        <w:ind w:left="591" w:hanging="176"/>
      </w:pPr>
      <w:rPr>
        <w:rFonts w:hint="default"/>
        <w:lang w:val="ru-RU" w:eastAsia="ru-RU" w:bidi="ru-RU"/>
      </w:rPr>
    </w:lvl>
    <w:lvl w:ilvl="2" w:tplc="EF3EB0F8">
      <w:numFmt w:val="bullet"/>
      <w:lvlText w:val="•"/>
      <w:lvlJc w:val="left"/>
      <w:pPr>
        <w:ind w:left="902" w:hanging="176"/>
      </w:pPr>
      <w:rPr>
        <w:rFonts w:hint="default"/>
        <w:lang w:val="ru-RU" w:eastAsia="ru-RU" w:bidi="ru-RU"/>
      </w:rPr>
    </w:lvl>
    <w:lvl w:ilvl="3" w:tplc="BD0C2F98">
      <w:numFmt w:val="bullet"/>
      <w:lvlText w:val="•"/>
      <w:lvlJc w:val="left"/>
      <w:pPr>
        <w:ind w:left="1213" w:hanging="176"/>
      </w:pPr>
      <w:rPr>
        <w:rFonts w:hint="default"/>
        <w:lang w:val="ru-RU" w:eastAsia="ru-RU" w:bidi="ru-RU"/>
      </w:rPr>
    </w:lvl>
    <w:lvl w:ilvl="4" w:tplc="3E2C899A">
      <w:numFmt w:val="bullet"/>
      <w:lvlText w:val="•"/>
      <w:lvlJc w:val="left"/>
      <w:pPr>
        <w:ind w:left="1524" w:hanging="176"/>
      </w:pPr>
      <w:rPr>
        <w:rFonts w:hint="default"/>
        <w:lang w:val="ru-RU" w:eastAsia="ru-RU" w:bidi="ru-RU"/>
      </w:rPr>
    </w:lvl>
    <w:lvl w:ilvl="5" w:tplc="38AA19CA">
      <w:numFmt w:val="bullet"/>
      <w:lvlText w:val="•"/>
      <w:lvlJc w:val="left"/>
      <w:pPr>
        <w:ind w:left="1835" w:hanging="176"/>
      </w:pPr>
      <w:rPr>
        <w:rFonts w:hint="default"/>
        <w:lang w:val="ru-RU" w:eastAsia="ru-RU" w:bidi="ru-RU"/>
      </w:rPr>
    </w:lvl>
    <w:lvl w:ilvl="6" w:tplc="BD2A6988">
      <w:numFmt w:val="bullet"/>
      <w:lvlText w:val="•"/>
      <w:lvlJc w:val="left"/>
      <w:pPr>
        <w:ind w:left="2146" w:hanging="176"/>
      </w:pPr>
      <w:rPr>
        <w:rFonts w:hint="default"/>
        <w:lang w:val="ru-RU" w:eastAsia="ru-RU" w:bidi="ru-RU"/>
      </w:rPr>
    </w:lvl>
    <w:lvl w:ilvl="7" w:tplc="F41679AA">
      <w:numFmt w:val="bullet"/>
      <w:lvlText w:val="•"/>
      <w:lvlJc w:val="left"/>
      <w:pPr>
        <w:ind w:left="2457" w:hanging="176"/>
      </w:pPr>
      <w:rPr>
        <w:rFonts w:hint="default"/>
        <w:lang w:val="ru-RU" w:eastAsia="ru-RU" w:bidi="ru-RU"/>
      </w:rPr>
    </w:lvl>
    <w:lvl w:ilvl="8" w:tplc="04EC2312">
      <w:numFmt w:val="bullet"/>
      <w:lvlText w:val="•"/>
      <w:lvlJc w:val="left"/>
      <w:pPr>
        <w:ind w:left="2768" w:hanging="176"/>
      </w:pPr>
      <w:rPr>
        <w:rFonts w:hint="default"/>
        <w:lang w:val="ru-RU" w:eastAsia="ru-RU" w:bidi="ru-RU"/>
      </w:rPr>
    </w:lvl>
  </w:abstractNum>
  <w:abstractNum w:abstractNumId="154">
    <w:nsid w:val="2B7B55EC"/>
    <w:multiLevelType w:val="hybridMultilevel"/>
    <w:tmpl w:val="FB0E1316"/>
    <w:lvl w:ilvl="0" w:tplc="7EA89340">
      <w:numFmt w:val="bullet"/>
      <w:lvlText w:val="-"/>
      <w:lvlJc w:val="left"/>
      <w:pPr>
        <w:ind w:left="107" w:hanging="317"/>
      </w:pPr>
      <w:rPr>
        <w:rFonts w:ascii="Times New Roman" w:eastAsia="Times New Roman" w:hAnsi="Times New Roman" w:cs="Times New Roman" w:hint="default"/>
        <w:spacing w:val="-3"/>
        <w:w w:val="92"/>
        <w:sz w:val="24"/>
        <w:szCs w:val="24"/>
        <w:lang w:val="ru-RU" w:eastAsia="ru-RU" w:bidi="ru-RU"/>
      </w:rPr>
    </w:lvl>
    <w:lvl w:ilvl="1" w:tplc="7F6CC9E6">
      <w:numFmt w:val="bullet"/>
      <w:lvlText w:val="•"/>
      <w:lvlJc w:val="left"/>
      <w:pPr>
        <w:ind w:left="883" w:hanging="317"/>
      </w:pPr>
      <w:rPr>
        <w:rFonts w:hint="default"/>
        <w:lang w:val="ru-RU" w:eastAsia="ru-RU" w:bidi="ru-RU"/>
      </w:rPr>
    </w:lvl>
    <w:lvl w:ilvl="2" w:tplc="164E19A4">
      <w:numFmt w:val="bullet"/>
      <w:lvlText w:val="•"/>
      <w:lvlJc w:val="left"/>
      <w:pPr>
        <w:ind w:left="1666" w:hanging="317"/>
      </w:pPr>
      <w:rPr>
        <w:rFonts w:hint="default"/>
        <w:lang w:val="ru-RU" w:eastAsia="ru-RU" w:bidi="ru-RU"/>
      </w:rPr>
    </w:lvl>
    <w:lvl w:ilvl="3" w:tplc="F932A504">
      <w:numFmt w:val="bullet"/>
      <w:lvlText w:val="•"/>
      <w:lvlJc w:val="left"/>
      <w:pPr>
        <w:ind w:left="2449" w:hanging="317"/>
      </w:pPr>
      <w:rPr>
        <w:rFonts w:hint="default"/>
        <w:lang w:val="ru-RU" w:eastAsia="ru-RU" w:bidi="ru-RU"/>
      </w:rPr>
    </w:lvl>
    <w:lvl w:ilvl="4" w:tplc="3788BC5C">
      <w:numFmt w:val="bullet"/>
      <w:lvlText w:val="•"/>
      <w:lvlJc w:val="left"/>
      <w:pPr>
        <w:ind w:left="3232" w:hanging="317"/>
      </w:pPr>
      <w:rPr>
        <w:rFonts w:hint="default"/>
        <w:lang w:val="ru-RU" w:eastAsia="ru-RU" w:bidi="ru-RU"/>
      </w:rPr>
    </w:lvl>
    <w:lvl w:ilvl="5" w:tplc="975E6A5A">
      <w:numFmt w:val="bullet"/>
      <w:lvlText w:val="•"/>
      <w:lvlJc w:val="left"/>
      <w:pPr>
        <w:ind w:left="4015" w:hanging="317"/>
      </w:pPr>
      <w:rPr>
        <w:rFonts w:hint="default"/>
        <w:lang w:val="ru-RU" w:eastAsia="ru-RU" w:bidi="ru-RU"/>
      </w:rPr>
    </w:lvl>
    <w:lvl w:ilvl="6" w:tplc="9F7C024C">
      <w:numFmt w:val="bullet"/>
      <w:lvlText w:val="•"/>
      <w:lvlJc w:val="left"/>
      <w:pPr>
        <w:ind w:left="4798" w:hanging="317"/>
      </w:pPr>
      <w:rPr>
        <w:rFonts w:hint="default"/>
        <w:lang w:val="ru-RU" w:eastAsia="ru-RU" w:bidi="ru-RU"/>
      </w:rPr>
    </w:lvl>
    <w:lvl w:ilvl="7" w:tplc="91B0B3E6">
      <w:numFmt w:val="bullet"/>
      <w:lvlText w:val="•"/>
      <w:lvlJc w:val="left"/>
      <w:pPr>
        <w:ind w:left="5581" w:hanging="317"/>
      </w:pPr>
      <w:rPr>
        <w:rFonts w:hint="default"/>
        <w:lang w:val="ru-RU" w:eastAsia="ru-RU" w:bidi="ru-RU"/>
      </w:rPr>
    </w:lvl>
    <w:lvl w:ilvl="8" w:tplc="27F8C1AE">
      <w:numFmt w:val="bullet"/>
      <w:lvlText w:val="•"/>
      <w:lvlJc w:val="left"/>
      <w:pPr>
        <w:ind w:left="6364" w:hanging="317"/>
      </w:pPr>
      <w:rPr>
        <w:rFonts w:hint="default"/>
        <w:lang w:val="ru-RU" w:eastAsia="ru-RU" w:bidi="ru-RU"/>
      </w:rPr>
    </w:lvl>
  </w:abstractNum>
  <w:abstractNum w:abstractNumId="155">
    <w:nsid w:val="2B953782"/>
    <w:multiLevelType w:val="hybridMultilevel"/>
    <w:tmpl w:val="7EB0A980"/>
    <w:lvl w:ilvl="0" w:tplc="2FD426A4">
      <w:numFmt w:val="bullet"/>
      <w:lvlText w:val="-"/>
      <w:lvlJc w:val="left"/>
      <w:pPr>
        <w:ind w:left="108" w:hanging="653"/>
      </w:pPr>
      <w:rPr>
        <w:rFonts w:ascii="Times New Roman" w:eastAsia="Times New Roman" w:hAnsi="Times New Roman" w:cs="Times New Roman" w:hint="default"/>
        <w:spacing w:val="-29"/>
        <w:w w:val="99"/>
        <w:sz w:val="24"/>
        <w:szCs w:val="24"/>
        <w:lang w:val="ru-RU" w:eastAsia="ru-RU" w:bidi="ru-RU"/>
      </w:rPr>
    </w:lvl>
    <w:lvl w:ilvl="1" w:tplc="ADBA4C14">
      <w:numFmt w:val="bullet"/>
      <w:lvlText w:val="•"/>
      <w:lvlJc w:val="left"/>
      <w:pPr>
        <w:ind w:left="627" w:hanging="653"/>
      </w:pPr>
      <w:rPr>
        <w:rFonts w:hint="default"/>
        <w:lang w:val="ru-RU" w:eastAsia="ru-RU" w:bidi="ru-RU"/>
      </w:rPr>
    </w:lvl>
    <w:lvl w:ilvl="2" w:tplc="EE585F52">
      <w:numFmt w:val="bullet"/>
      <w:lvlText w:val="•"/>
      <w:lvlJc w:val="left"/>
      <w:pPr>
        <w:ind w:left="1155" w:hanging="653"/>
      </w:pPr>
      <w:rPr>
        <w:rFonts w:hint="default"/>
        <w:lang w:val="ru-RU" w:eastAsia="ru-RU" w:bidi="ru-RU"/>
      </w:rPr>
    </w:lvl>
    <w:lvl w:ilvl="3" w:tplc="680C2018">
      <w:numFmt w:val="bullet"/>
      <w:lvlText w:val="•"/>
      <w:lvlJc w:val="left"/>
      <w:pPr>
        <w:ind w:left="1683" w:hanging="653"/>
      </w:pPr>
      <w:rPr>
        <w:rFonts w:hint="default"/>
        <w:lang w:val="ru-RU" w:eastAsia="ru-RU" w:bidi="ru-RU"/>
      </w:rPr>
    </w:lvl>
    <w:lvl w:ilvl="4" w:tplc="951CC22E">
      <w:numFmt w:val="bullet"/>
      <w:lvlText w:val="•"/>
      <w:lvlJc w:val="left"/>
      <w:pPr>
        <w:ind w:left="2211" w:hanging="653"/>
      </w:pPr>
      <w:rPr>
        <w:rFonts w:hint="default"/>
        <w:lang w:val="ru-RU" w:eastAsia="ru-RU" w:bidi="ru-RU"/>
      </w:rPr>
    </w:lvl>
    <w:lvl w:ilvl="5" w:tplc="DFF66E7E">
      <w:numFmt w:val="bullet"/>
      <w:lvlText w:val="•"/>
      <w:lvlJc w:val="left"/>
      <w:pPr>
        <w:ind w:left="2739" w:hanging="653"/>
      </w:pPr>
      <w:rPr>
        <w:rFonts w:hint="default"/>
        <w:lang w:val="ru-RU" w:eastAsia="ru-RU" w:bidi="ru-RU"/>
      </w:rPr>
    </w:lvl>
    <w:lvl w:ilvl="6" w:tplc="4A0045E0">
      <w:numFmt w:val="bullet"/>
      <w:lvlText w:val="•"/>
      <w:lvlJc w:val="left"/>
      <w:pPr>
        <w:ind w:left="3267" w:hanging="653"/>
      </w:pPr>
      <w:rPr>
        <w:rFonts w:hint="default"/>
        <w:lang w:val="ru-RU" w:eastAsia="ru-RU" w:bidi="ru-RU"/>
      </w:rPr>
    </w:lvl>
    <w:lvl w:ilvl="7" w:tplc="F144462A">
      <w:numFmt w:val="bullet"/>
      <w:lvlText w:val="•"/>
      <w:lvlJc w:val="left"/>
      <w:pPr>
        <w:ind w:left="3795" w:hanging="653"/>
      </w:pPr>
      <w:rPr>
        <w:rFonts w:hint="default"/>
        <w:lang w:val="ru-RU" w:eastAsia="ru-RU" w:bidi="ru-RU"/>
      </w:rPr>
    </w:lvl>
    <w:lvl w:ilvl="8" w:tplc="3678183C">
      <w:numFmt w:val="bullet"/>
      <w:lvlText w:val="•"/>
      <w:lvlJc w:val="left"/>
      <w:pPr>
        <w:ind w:left="4323" w:hanging="653"/>
      </w:pPr>
      <w:rPr>
        <w:rFonts w:hint="default"/>
        <w:lang w:val="ru-RU" w:eastAsia="ru-RU" w:bidi="ru-RU"/>
      </w:rPr>
    </w:lvl>
  </w:abstractNum>
  <w:abstractNum w:abstractNumId="156">
    <w:nsid w:val="2C5E4611"/>
    <w:multiLevelType w:val="hybridMultilevel"/>
    <w:tmpl w:val="9AD6A520"/>
    <w:lvl w:ilvl="0" w:tplc="5CBCFD38">
      <w:numFmt w:val="bullet"/>
      <w:lvlText w:val=""/>
      <w:lvlJc w:val="left"/>
      <w:pPr>
        <w:ind w:left="107" w:hanging="288"/>
      </w:pPr>
      <w:rPr>
        <w:rFonts w:ascii="Wingdings" w:eastAsia="Wingdings" w:hAnsi="Wingdings" w:cs="Wingdings" w:hint="default"/>
        <w:w w:val="100"/>
        <w:sz w:val="24"/>
        <w:szCs w:val="24"/>
        <w:lang w:val="ru-RU" w:eastAsia="ru-RU" w:bidi="ru-RU"/>
      </w:rPr>
    </w:lvl>
    <w:lvl w:ilvl="1" w:tplc="1584E6EE">
      <w:numFmt w:val="bullet"/>
      <w:lvlText w:val="•"/>
      <w:lvlJc w:val="left"/>
      <w:pPr>
        <w:ind w:left="369" w:hanging="288"/>
      </w:pPr>
      <w:rPr>
        <w:rFonts w:hint="default"/>
        <w:lang w:val="ru-RU" w:eastAsia="ru-RU" w:bidi="ru-RU"/>
      </w:rPr>
    </w:lvl>
    <w:lvl w:ilvl="2" w:tplc="C9A0A130">
      <w:numFmt w:val="bullet"/>
      <w:lvlText w:val="•"/>
      <w:lvlJc w:val="left"/>
      <w:pPr>
        <w:ind w:left="638" w:hanging="288"/>
      </w:pPr>
      <w:rPr>
        <w:rFonts w:hint="default"/>
        <w:lang w:val="ru-RU" w:eastAsia="ru-RU" w:bidi="ru-RU"/>
      </w:rPr>
    </w:lvl>
    <w:lvl w:ilvl="3" w:tplc="5FEC54D2">
      <w:numFmt w:val="bullet"/>
      <w:lvlText w:val="•"/>
      <w:lvlJc w:val="left"/>
      <w:pPr>
        <w:ind w:left="908" w:hanging="288"/>
      </w:pPr>
      <w:rPr>
        <w:rFonts w:hint="default"/>
        <w:lang w:val="ru-RU" w:eastAsia="ru-RU" w:bidi="ru-RU"/>
      </w:rPr>
    </w:lvl>
    <w:lvl w:ilvl="4" w:tplc="680CF92C">
      <w:numFmt w:val="bullet"/>
      <w:lvlText w:val="•"/>
      <w:lvlJc w:val="left"/>
      <w:pPr>
        <w:ind w:left="1177" w:hanging="288"/>
      </w:pPr>
      <w:rPr>
        <w:rFonts w:hint="default"/>
        <w:lang w:val="ru-RU" w:eastAsia="ru-RU" w:bidi="ru-RU"/>
      </w:rPr>
    </w:lvl>
    <w:lvl w:ilvl="5" w:tplc="A6E67994">
      <w:numFmt w:val="bullet"/>
      <w:lvlText w:val="•"/>
      <w:lvlJc w:val="left"/>
      <w:pPr>
        <w:ind w:left="1447" w:hanging="288"/>
      </w:pPr>
      <w:rPr>
        <w:rFonts w:hint="default"/>
        <w:lang w:val="ru-RU" w:eastAsia="ru-RU" w:bidi="ru-RU"/>
      </w:rPr>
    </w:lvl>
    <w:lvl w:ilvl="6" w:tplc="AC724556">
      <w:numFmt w:val="bullet"/>
      <w:lvlText w:val="•"/>
      <w:lvlJc w:val="left"/>
      <w:pPr>
        <w:ind w:left="1716" w:hanging="288"/>
      </w:pPr>
      <w:rPr>
        <w:rFonts w:hint="default"/>
        <w:lang w:val="ru-RU" w:eastAsia="ru-RU" w:bidi="ru-RU"/>
      </w:rPr>
    </w:lvl>
    <w:lvl w:ilvl="7" w:tplc="87228916">
      <w:numFmt w:val="bullet"/>
      <w:lvlText w:val="•"/>
      <w:lvlJc w:val="left"/>
      <w:pPr>
        <w:ind w:left="1985" w:hanging="288"/>
      </w:pPr>
      <w:rPr>
        <w:rFonts w:hint="default"/>
        <w:lang w:val="ru-RU" w:eastAsia="ru-RU" w:bidi="ru-RU"/>
      </w:rPr>
    </w:lvl>
    <w:lvl w:ilvl="8" w:tplc="8228B2F6">
      <w:numFmt w:val="bullet"/>
      <w:lvlText w:val="•"/>
      <w:lvlJc w:val="left"/>
      <w:pPr>
        <w:ind w:left="2255" w:hanging="288"/>
      </w:pPr>
      <w:rPr>
        <w:rFonts w:hint="default"/>
        <w:lang w:val="ru-RU" w:eastAsia="ru-RU" w:bidi="ru-RU"/>
      </w:rPr>
    </w:lvl>
  </w:abstractNum>
  <w:abstractNum w:abstractNumId="157">
    <w:nsid w:val="2D5B4349"/>
    <w:multiLevelType w:val="hybridMultilevel"/>
    <w:tmpl w:val="0AA0039C"/>
    <w:lvl w:ilvl="0" w:tplc="D4183B1A">
      <w:numFmt w:val="bullet"/>
      <w:lvlText w:val=""/>
      <w:lvlJc w:val="left"/>
      <w:pPr>
        <w:ind w:left="108" w:hanging="236"/>
      </w:pPr>
      <w:rPr>
        <w:rFonts w:ascii="Symbol" w:eastAsia="Symbol" w:hAnsi="Symbol" w:cs="Symbol" w:hint="default"/>
        <w:w w:val="100"/>
        <w:sz w:val="24"/>
        <w:szCs w:val="24"/>
        <w:lang w:val="ru-RU" w:eastAsia="ru-RU" w:bidi="ru-RU"/>
      </w:rPr>
    </w:lvl>
    <w:lvl w:ilvl="1" w:tplc="D804CDC2">
      <w:numFmt w:val="bullet"/>
      <w:lvlText w:val="•"/>
      <w:lvlJc w:val="left"/>
      <w:pPr>
        <w:ind w:left="287" w:hanging="236"/>
      </w:pPr>
      <w:rPr>
        <w:rFonts w:hint="default"/>
        <w:lang w:val="ru-RU" w:eastAsia="ru-RU" w:bidi="ru-RU"/>
      </w:rPr>
    </w:lvl>
    <w:lvl w:ilvl="2" w:tplc="47C6E27A">
      <w:numFmt w:val="bullet"/>
      <w:lvlText w:val="•"/>
      <w:lvlJc w:val="left"/>
      <w:pPr>
        <w:ind w:left="474" w:hanging="236"/>
      </w:pPr>
      <w:rPr>
        <w:rFonts w:hint="default"/>
        <w:lang w:val="ru-RU" w:eastAsia="ru-RU" w:bidi="ru-RU"/>
      </w:rPr>
    </w:lvl>
    <w:lvl w:ilvl="3" w:tplc="1DD4A6DA">
      <w:numFmt w:val="bullet"/>
      <w:lvlText w:val="•"/>
      <w:lvlJc w:val="left"/>
      <w:pPr>
        <w:ind w:left="662" w:hanging="236"/>
      </w:pPr>
      <w:rPr>
        <w:rFonts w:hint="default"/>
        <w:lang w:val="ru-RU" w:eastAsia="ru-RU" w:bidi="ru-RU"/>
      </w:rPr>
    </w:lvl>
    <w:lvl w:ilvl="4" w:tplc="8E189AEA">
      <w:numFmt w:val="bullet"/>
      <w:lvlText w:val="•"/>
      <w:lvlJc w:val="left"/>
      <w:pPr>
        <w:ind w:left="849" w:hanging="236"/>
      </w:pPr>
      <w:rPr>
        <w:rFonts w:hint="default"/>
        <w:lang w:val="ru-RU" w:eastAsia="ru-RU" w:bidi="ru-RU"/>
      </w:rPr>
    </w:lvl>
    <w:lvl w:ilvl="5" w:tplc="76007046">
      <w:numFmt w:val="bullet"/>
      <w:lvlText w:val="•"/>
      <w:lvlJc w:val="left"/>
      <w:pPr>
        <w:ind w:left="1037" w:hanging="236"/>
      </w:pPr>
      <w:rPr>
        <w:rFonts w:hint="default"/>
        <w:lang w:val="ru-RU" w:eastAsia="ru-RU" w:bidi="ru-RU"/>
      </w:rPr>
    </w:lvl>
    <w:lvl w:ilvl="6" w:tplc="8A6A8322">
      <w:numFmt w:val="bullet"/>
      <w:lvlText w:val="•"/>
      <w:lvlJc w:val="left"/>
      <w:pPr>
        <w:ind w:left="1224" w:hanging="236"/>
      </w:pPr>
      <w:rPr>
        <w:rFonts w:hint="default"/>
        <w:lang w:val="ru-RU" w:eastAsia="ru-RU" w:bidi="ru-RU"/>
      </w:rPr>
    </w:lvl>
    <w:lvl w:ilvl="7" w:tplc="24F2DC42">
      <w:numFmt w:val="bullet"/>
      <w:lvlText w:val="•"/>
      <w:lvlJc w:val="left"/>
      <w:pPr>
        <w:ind w:left="1411" w:hanging="236"/>
      </w:pPr>
      <w:rPr>
        <w:rFonts w:hint="default"/>
        <w:lang w:val="ru-RU" w:eastAsia="ru-RU" w:bidi="ru-RU"/>
      </w:rPr>
    </w:lvl>
    <w:lvl w:ilvl="8" w:tplc="7E0ACDE6">
      <w:numFmt w:val="bullet"/>
      <w:lvlText w:val="•"/>
      <w:lvlJc w:val="left"/>
      <w:pPr>
        <w:ind w:left="1599" w:hanging="236"/>
      </w:pPr>
      <w:rPr>
        <w:rFonts w:hint="default"/>
        <w:lang w:val="ru-RU" w:eastAsia="ru-RU" w:bidi="ru-RU"/>
      </w:rPr>
    </w:lvl>
  </w:abstractNum>
  <w:abstractNum w:abstractNumId="158">
    <w:nsid w:val="2D62444C"/>
    <w:multiLevelType w:val="hybridMultilevel"/>
    <w:tmpl w:val="A504F358"/>
    <w:lvl w:ilvl="0" w:tplc="07A21B84">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14D0ADD2">
      <w:numFmt w:val="bullet"/>
      <w:lvlText w:val="•"/>
      <w:lvlJc w:val="left"/>
      <w:pPr>
        <w:ind w:left="686" w:hanging="144"/>
      </w:pPr>
      <w:rPr>
        <w:rFonts w:hint="default"/>
        <w:lang w:val="ru-RU" w:eastAsia="ru-RU" w:bidi="ru-RU"/>
      </w:rPr>
    </w:lvl>
    <w:lvl w:ilvl="2" w:tplc="C3CAA42E">
      <w:numFmt w:val="bullet"/>
      <w:lvlText w:val="•"/>
      <w:lvlJc w:val="left"/>
      <w:pPr>
        <w:ind w:left="1113" w:hanging="144"/>
      </w:pPr>
      <w:rPr>
        <w:rFonts w:hint="default"/>
        <w:lang w:val="ru-RU" w:eastAsia="ru-RU" w:bidi="ru-RU"/>
      </w:rPr>
    </w:lvl>
    <w:lvl w:ilvl="3" w:tplc="205E2B90">
      <w:numFmt w:val="bullet"/>
      <w:lvlText w:val="•"/>
      <w:lvlJc w:val="left"/>
      <w:pPr>
        <w:ind w:left="1540" w:hanging="144"/>
      </w:pPr>
      <w:rPr>
        <w:rFonts w:hint="default"/>
        <w:lang w:val="ru-RU" w:eastAsia="ru-RU" w:bidi="ru-RU"/>
      </w:rPr>
    </w:lvl>
    <w:lvl w:ilvl="4" w:tplc="B3F404FA">
      <w:numFmt w:val="bullet"/>
      <w:lvlText w:val="•"/>
      <w:lvlJc w:val="left"/>
      <w:pPr>
        <w:ind w:left="1967" w:hanging="144"/>
      </w:pPr>
      <w:rPr>
        <w:rFonts w:hint="default"/>
        <w:lang w:val="ru-RU" w:eastAsia="ru-RU" w:bidi="ru-RU"/>
      </w:rPr>
    </w:lvl>
    <w:lvl w:ilvl="5" w:tplc="491E80B4">
      <w:numFmt w:val="bullet"/>
      <w:lvlText w:val="•"/>
      <w:lvlJc w:val="left"/>
      <w:pPr>
        <w:ind w:left="2394" w:hanging="144"/>
      </w:pPr>
      <w:rPr>
        <w:rFonts w:hint="default"/>
        <w:lang w:val="ru-RU" w:eastAsia="ru-RU" w:bidi="ru-RU"/>
      </w:rPr>
    </w:lvl>
    <w:lvl w:ilvl="6" w:tplc="1B0040AE">
      <w:numFmt w:val="bullet"/>
      <w:lvlText w:val="•"/>
      <w:lvlJc w:val="left"/>
      <w:pPr>
        <w:ind w:left="2820" w:hanging="144"/>
      </w:pPr>
      <w:rPr>
        <w:rFonts w:hint="default"/>
        <w:lang w:val="ru-RU" w:eastAsia="ru-RU" w:bidi="ru-RU"/>
      </w:rPr>
    </w:lvl>
    <w:lvl w:ilvl="7" w:tplc="CA98C544">
      <w:numFmt w:val="bullet"/>
      <w:lvlText w:val="•"/>
      <w:lvlJc w:val="left"/>
      <w:pPr>
        <w:ind w:left="3247" w:hanging="144"/>
      </w:pPr>
      <w:rPr>
        <w:rFonts w:hint="default"/>
        <w:lang w:val="ru-RU" w:eastAsia="ru-RU" w:bidi="ru-RU"/>
      </w:rPr>
    </w:lvl>
    <w:lvl w:ilvl="8" w:tplc="7696BE60">
      <w:numFmt w:val="bullet"/>
      <w:lvlText w:val="•"/>
      <w:lvlJc w:val="left"/>
      <w:pPr>
        <w:ind w:left="3674" w:hanging="144"/>
      </w:pPr>
      <w:rPr>
        <w:rFonts w:hint="default"/>
        <w:lang w:val="ru-RU" w:eastAsia="ru-RU" w:bidi="ru-RU"/>
      </w:rPr>
    </w:lvl>
  </w:abstractNum>
  <w:abstractNum w:abstractNumId="159">
    <w:nsid w:val="2D7346CD"/>
    <w:multiLevelType w:val="hybridMultilevel"/>
    <w:tmpl w:val="F90CEAE6"/>
    <w:lvl w:ilvl="0" w:tplc="3C40E776">
      <w:numFmt w:val="bullet"/>
      <w:lvlText w:val="•"/>
      <w:lvlJc w:val="left"/>
      <w:pPr>
        <w:ind w:left="106" w:hanging="708"/>
      </w:pPr>
      <w:rPr>
        <w:rFonts w:ascii="Times New Roman" w:eastAsia="Times New Roman" w:hAnsi="Times New Roman" w:cs="Times New Roman" w:hint="default"/>
        <w:spacing w:val="-24"/>
        <w:w w:val="100"/>
        <w:sz w:val="24"/>
        <w:szCs w:val="24"/>
        <w:lang w:val="ru-RU" w:eastAsia="ru-RU" w:bidi="ru-RU"/>
      </w:rPr>
    </w:lvl>
    <w:lvl w:ilvl="1" w:tplc="5D748224">
      <w:numFmt w:val="bullet"/>
      <w:lvlText w:val="•"/>
      <w:lvlJc w:val="left"/>
      <w:pPr>
        <w:ind w:left="485" w:hanging="708"/>
      </w:pPr>
      <w:rPr>
        <w:rFonts w:hint="default"/>
        <w:lang w:val="ru-RU" w:eastAsia="ru-RU" w:bidi="ru-RU"/>
      </w:rPr>
    </w:lvl>
    <w:lvl w:ilvl="2" w:tplc="3304704E">
      <w:numFmt w:val="bullet"/>
      <w:lvlText w:val="•"/>
      <w:lvlJc w:val="left"/>
      <w:pPr>
        <w:ind w:left="871" w:hanging="708"/>
      </w:pPr>
      <w:rPr>
        <w:rFonts w:hint="default"/>
        <w:lang w:val="ru-RU" w:eastAsia="ru-RU" w:bidi="ru-RU"/>
      </w:rPr>
    </w:lvl>
    <w:lvl w:ilvl="3" w:tplc="CE589A04">
      <w:numFmt w:val="bullet"/>
      <w:lvlText w:val="•"/>
      <w:lvlJc w:val="left"/>
      <w:pPr>
        <w:ind w:left="1257" w:hanging="708"/>
      </w:pPr>
      <w:rPr>
        <w:rFonts w:hint="default"/>
        <w:lang w:val="ru-RU" w:eastAsia="ru-RU" w:bidi="ru-RU"/>
      </w:rPr>
    </w:lvl>
    <w:lvl w:ilvl="4" w:tplc="F390A2B8">
      <w:numFmt w:val="bullet"/>
      <w:lvlText w:val="•"/>
      <w:lvlJc w:val="left"/>
      <w:pPr>
        <w:ind w:left="1643" w:hanging="708"/>
      </w:pPr>
      <w:rPr>
        <w:rFonts w:hint="default"/>
        <w:lang w:val="ru-RU" w:eastAsia="ru-RU" w:bidi="ru-RU"/>
      </w:rPr>
    </w:lvl>
    <w:lvl w:ilvl="5" w:tplc="0C489276">
      <w:numFmt w:val="bullet"/>
      <w:lvlText w:val="•"/>
      <w:lvlJc w:val="left"/>
      <w:pPr>
        <w:ind w:left="2029" w:hanging="708"/>
      </w:pPr>
      <w:rPr>
        <w:rFonts w:hint="default"/>
        <w:lang w:val="ru-RU" w:eastAsia="ru-RU" w:bidi="ru-RU"/>
      </w:rPr>
    </w:lvl>
    <w:lvl w:ilvl="6" w:tplc="65C4AEA0">
      <w:numFmt w:val="bullet"/>
      <w:lvlText w:val="•"/>
      <w:lvlJc w:val="left"/>
      <w:pPr>
        <w:ind w:left="2415" w:hanging="708"/>
      </w:pPr>
      <w:rPr>
        <w:rFonts w:hint="default"/>
        <w:lang w:val="ru-RU" w:eastAsia="ru-RU" w:bidi="ru-RU"/>
      </w:rPr>
    </w:lvl>
    <w:lvl w:ilvl="7" w:tplc="C8840AA6">
      <w:numFmt w:val="bullet"/>
      <w:lvlText w:val="•"/>
      <w:lvlJc w:val="left"/>
      <w:pPr>
        <w:ind w:left="2801" w:hanging="708"/>
      </w:pPr>
      <w:rPr>
        <w:rFonts w:hint="default"/>
        <w:lang w:val="ru-RU" w:eastAsia="ru-RU" w:bidi="ru-RU"/>
      </w:rPr>
    </w:lvl>
    <w:lvl w:ilvl="8" w:tplc="F9D4C488">
      <w:numFmt w:val="bullet"/>
      <w:lvlText w:val="•"/>
      <w:lvlJc w:val="left"/>
      <w:pPr>
        <w:ind w:left="3187" w:hanging="708"/>
      </w:pPr>
      <w:rPr>
        <w:rFonts w:hint="default"/>
        <w:lang w:val="ru-RU" w:eastAsia="ru-RU" w:bidi="ru-RU"/>
      </w:rPr>
    </w:lvl>
  </w:abstractNum>
  <w:abstractNum w:abstractNumId="160">
    <w:nsid w:val="2D876075"/>
    <w:multiLevelType w:val="hybridMultilevel"/>
    <w:tmpl w:val="528ADF30"/>
    <w:lvl w:ilvl="0" w:tplc="CC7C430A">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45B6C0F0">
      <w:numFmt w:val="bullet"/>
      <w:lvlText w:val="•"/>
      <w:lvlJc w:val="left"/>
      <w:pPr>
        <w:ind w:left="635" w:hanging="144"/>
      </w:pPr>
      <w:rPr>
        <w:rFonts w:hint="default"/>
        <w:lang w:val="ru-RU" w:eastAsia="ru-RU" w:bidi="ru-RU"/>
      </w:rPr>
    </w:lvl>
    <w:lvl w:ilvl="2" w:tplc="319C75F2">
      <w:numFmt w:val="bullet"/>
      <w:lvlText w:val="•"/>
      <w:lvlJc w:val="left"/>
      <w:pPr>
        <w:ind w:left="1011" w:hanging="144"/>
      </w:pPr>
      <w:rPr>
        <w:rFonts w:hint="default"/>
        <w:lang w:val="ru-RU" w:eastAsia="ru-RU" w:bidi="ru-RU"/>
      </w:rPr>
    </w:lvl>
    <w:lvl w:ilvl="3" w:tplc="5AE8E908">
      <w:numFmt w:val="bullet"/>
      <w:lvlText w:val="•"/>
      <w:lvlJc w:val="left"/>
      <w:pPr>
        <w:ind w:left="1387" w:hanging="144"/>
      </w:pPr>
      <w:rPr>
        <w:rFonts w:hint="default"/>
        <w:lang w:val="ru-RU" w:eastAsia="ru-RU" w:bidi="ru-RU"/>
      </w:rPr>
    </w:lvl>
    <w:lvl w:ilvl="4" w:tplc="5B426092">
      <w:numFmt w:val="bullet"/>
      <w:lvlText w:val="•"/>
      <w:lvlJc w:val="left"/>
      <w:pPr>
        <w:ind w:left="1763" w:hanging="144"/>
      </w:pPr>
      <w:rPr>
        <w:rFonts w:hint="default"/>
        <w:lang w:val="ru-RU" w:eastAsia="ru-RU" w:bidi="ru-RU"/>
      </w:rPr>
    </w:lvl>
    <w:lvl w:ilvl="5" w:tplc="4B5C62DA">
      <w:numFmt w:val="bullet"/>
      <w:lvlText w:val="•"/>
      <w:lvlJc w:val="left"/>
      <w:pPr>
        <w:ind w:left="2139" w:hanging="144"/>
      </w:pPr>
      <w:rPr>
        <w:rFonts w:hint="default"/>
        <w:lang w:val="ru-RU" w:eastAsia="ru-RU" w:bidi="ru-RU"/>
      </w:rPr>
    </w:lvl>
    <w:lvl w:ilvl="6" w:tplc="B0505FEC">
      <w:numFmt w:val="bullet"/>
      <w:lvlText w:val="•"/>
      <w:lvlJc w:val="left"/>
      <w:pPr>
        <w:ind w:left="2514" w:hanging="144"/>
      </w:pPr>
      <w:rPr>
        <w:rFonts w:hint="default"/>
        <w:lang w:val="ru-RU" w:eastAsia="ru-RU" w:bidi="ru-RU"/>
      </w:rPr>
    </w:lvl>
    <w:lvl w:ilvl="7" w:tplc="3E7C836C">
      <w:numFmt w:val="bullet"/>
      <w:lvlText w:val="•"/>
      <w:lvlJc w:val="left"/>
      <w:pPr>
        <w:ind w:left="2890" w:hanging="144"/>
      </w:pPr>
      <w:rPr>
        <w:rFonts w:hint="default"/>
        <w:lang w:val="ru-RU" w:eastAsia="ru-RU" w:bidi="ru-RU"/>
      </w:rPr>
    </w:lvl>
    <w:lvl w:ilvl="8" w:tplc="308E0D02">
      <w:numFmt w:val="bullet"/>
      <w:lvlText w:val="•"/>
      <w:lvlJc w:val="left"/>
      <w:pPr>
        <w:ind w:left="3266" w:hanging="144"/>
      </w:pPr>
      <w:rPr>
        <w:rFonts w:hint="default"/>
        <w:lang w:val="ru-RU" w:eastAsia="ru-RU" w:bidi="ru-RU"/>
      </w:rPr>
    </w:lvl>
  </w:abstractNum>
  <w:abstractNum w:abstractNumId="161">
    <w:nsid w:val="2E150B0D"/>
    <w:multiLevelType w:val="hybridMultilevel"/>
    <w:tmpl w:val="6C4ADA5E"/>
    <w:lvl w:ilvl="0" w:tplc="DF56AB14">
      <w:numFmt w:val="bullet"/>
      <w:lvlText w:val=""/>
      <w:lvlJc w:val="left"/>
      <w:pPr>
        <w:ind w:left="105" w:hanging="176"/>
      </w:pPr>
      <w:rPr>
        <w:rFonts w:ascii="Symbol" w:eastAsia="Symbol" w:hAnsi="Symbol" w:cs="Symbol" w:hint="default"/>
        <w:w w:val="100"/>
        <w:sz w:val="24"/>
        <w:szCs w:val="24"/>
        <w:lang w:val="ru-RU" w:eastAsia="ru-RU" w:bidi="ru-RU"/>
      </w:rPr>
    </w:lvl>
    <w:lvl w:ilvl="1" w:tplc="8AB6FABE">
      <w:numFmt w:val="bullet"/>
      <w:lvlText w:val="•"/>
      <w:lvlJc w:val="left"/>
      <w:pPr>
        <w:ind w:left="684" w:hanging="176"/>
      </w:pPr>
      <w:rPr>
        <w:rFonts w:hint="default"/>
        <w:lang w:val="ru-RU" w:eastAsia="ru-RU" w:bidi="ru-RU"/>
      </w:rPr>
    </w:lvl>
    <w:lvl w:ilvl="2" w:tplc="07FEF710">
      <w:numFmt w:val="bullet"/>
      <w:lvlText w:val="•"/>
      <w:lvlJc w:val="left"/>
      <w:pPr>
        <w:ind w:left="1268" w:hanging="176"/>
      </w:pPr>
      <w:rPr>
        <w:rFonts w:hint="default"/>
        <w:lang w:val="ru-RU" w:eastAsia="ru-RU" w:bidi="ru-RU"/>
      </w:rPr>
    </w:lvl>
    <w:lvl w:ilvl="3" w:tplc="E94A6E28">
      <w:numFmt w:val="bullet"/>
      <w:lvlText w:val="•"/>
      <w:lvlJc w:val="left"/>
      <w:pPr>
        <w:ind w:left="1852" w:hanging="176"/>
      </w:pPr>
      <w:rPr>
        <w:rFonts w:hint="default"/>
        <w:lang w:val="ru-RU" w:eastAsia="ru-RU" w:bidi="ru-RU"/>
      </w:rPr>
    </w:lvl>
    <w:lvl w:ilvl="4" w:tplc="6018D0A4">
      <w:numFmt w:val="bullet"/>
      <w:lvlText w:val="•"/>
      <w:lvlJc w:val="left"/>
      <w:pPr>
        <w:ind w:left="2437" w:hanging="176"/>
      </w:pPr>
      <w:rPr>
        <w:rFonts w:hint="default"/>
        <w:lang w:val="ru-RU" w:eastAsia="ru-RU" w:bidi="ru-RU"/>
      </w:rPr>
    </w:lvl>
    <w:lvl w:ilvl="5" w:tplc="C278225C">
      <w:numFmt w:val="bullet"/>
      <w:lvlText w:val="•"/>
      <w:lvlJc w:val="left"/>
      <w:pPr>
        <w:ind w:left="3021" w:hanging="176"/>
      </w:pPr>
      <w:rPr>
        <w:rFonts w:hint="default"/>
        <w:lang w:val="ru-RU" w:eastAsia="ru-RU" w:bidi="ru-RU"/>
      </w:rPr>
    </w:lvl>
    <w:lvl w:ilvl="6" w:tplc="799CBB94">
      <w:numFmt w:val="bullet"/>
      <w:lvlText w:val="•"/>
      <w:lvlJc w:val="left"/>
      <w:pPr>
        <w:ind w:left="3605" w:hanging="176"/>
      </w:pPr>
      <w:rPr>
        <w:rFonts w:hint="default"/>
        <w:lang w:val="ru-RU" w:eastAsia="ru-RU" w:bidi="ru-RU"/>
      </w:rPr>
    </w:lvl>
    <w:lvl w:ilvl="7" w:tplc="95F69D0A">
      <w:numFmt w:val="bullet"/>
      <w:lvlText w:val="•"/>
      <w:lvlJc w:val="left"/>
      <w:pPr>
        <w:ind w:left="4190" w:hanging="176"/>
      </w:pPr>
      <w:rPr>
        <w:rFonts w:hint="default"/>
        <w:lang w:val="ru-RU" w:eastAsia="ru-RU" w:bidi="ru-RU"/>
      </w:rPr>
    </w:lvl>
    <w:lvl w:ilvl="8" w:tplc="17EE6488">
      <w:numFmt w:val="bullet"/>
      <w:lvlText w:val="•"/>
      <w:lvlJc w:val="left"/>
      <w:pPr>
        <w:ind w:left="4774" w:hanging="176"/>
      </w:pPr>
      <w:rPr>
        <w:rFonts w:hint="default"/>
        <w:lang w:val="ru-RU" w:eastAsia="ru-RU" w:bidi="ru-RU"/>
      </w:rPr>
    </w:lvl>
  </w:abstractNum>
  <w:abstractNum w:abstractNumId="162">
    <w:nsid w:val="2E4C6864"/>
    <w:multiLevelType w:val="hybridMultilevel"/>
    <w:tmpl w:val="4844A4F0"/>
    <w:lvl w:ilvl="0" w:tplc="1750CC24">
      <w:numFmt w:val="bullet"/>
      <w:lvlText w:val="•"/>
      <w:lvlJc w:val="left"/>
      <w:pPr>
        <w:ind w:left="281" w:hanging="176"/>
      </w:pPr>
      <w:rPr>
        <w:rFonts w:ascii="Times New Roman" w:eastAsia="Times New Roman" w:hAnsi="Times New Roman" w:cs="Times New Roman" w:hint="default"/>
        <w:spacing w:val="-29"/>
        <w:w w:val="100"/>
        <w:sz w:val="24"/>
        <w:szCs w:val="24"/>
        <w:lang w:val="ru-RU" w:eastAsia="ru-RU" w:bidi="ru-RU"/>
      </w:rPr>
    </w:lvl>
    <w:lvl w:ilvl="1" w:tplc="19B22D88">
      <w:numFmt w:val="bullet"/>
      <w:lvlText w:val="•"/>
      <w:lvlJc w:val="left"/>
      <w:pPr>
        <w:ind w:left="647" w:hanging="176"/>
      </w:pPr>
      <w:rPr>
        <w:rFonts w:hint="default"/>
        <w:lang w:val="ru-RU" w:eastAsia="ru-RU" w:bidi="ru-RU"/>
      </w:rPr>
    </w:lvl>
    <w:lvl w:ilvl="2" w:tplc="0B8C3616">
      <w:numFmt w:val="bullet"/>
      <w:lvlText w:val="•"/>
      <w:lvlJc w:val="left"/>
      <w:pPr>
        <w:ind w:left="1015" w:hanging="176"/>
      </w:pPr>
      <w:rPr>
        <w:rFonts w:hint="default"/>
        <w:lang w:val="ru-RU" w:eastAsia="ru-RU" w:bidi="ru-RU"/>
      </w:rPr>
    </w:lvl>
    <w:lvl w:ilvl="3" w:tplc="3782FB66">
      <w:numFmt w:val="bullet"/>
      <w:lvlText w:val="•"/>
      <w:lvlJc w:val="left"/>
      <w:pPr>
        <w:ind w:left="1383" w:hanging="176"/>
      </w:pPr>
      <w:rPr>
        <w:rFonts w:hint="default"/>
        <w:lang w:val="ru-RU" w:eastAsia="ru-RU" w:bidi="ru-RU"/>
      </w:rPr>
    </w:lvl>
    <w:lvl w:ilvl="4" w:tplc="100E448C">
      <w:numFmt w:val="bullet"/>
      <w:lvlText w:val="•"/>
      <w:lvlJc w:val="left"/>
      <w:pPr>
        <w:ind w:left="1751" w:hanging="176"/>
      </w:pPr>
      <w:rPr>
        <w:rFonts w:hint="default"/>
        <w:lang w:val="ru-RU" w:eastAsia="ru-RU" w:bidi="ru-RU"/>
      </w:rPr>
    </w:lvl>
    <w:lvl w:ilvl="5" w:tplc="FDEABD66">
      <w:numFmt w:val="bullet"/>
      <w:lvlText w:val="•"/>
      <w:lvlJc w:val="left"/>
      <w:pPr>
        <w:ind w:left="2119" w:hanging="176"/>
      </w:pPr>
      <w:rPr>
        <w:rFonts w:hint="default"/>
        <w:lang w:val="ru-RU" w:eastAsia="ru-RU" w:bidi="ru-RU"/>
      </w:rPr>
    </w:lvl>
    <w:lvl w:ilvl="6" w:tplc="ACE689AE">
      <w:numFmt w:val="bullet"/>
      <w:lvlText w:val="•"/>
      <w:lvlJc w:val="left"/>
      <w:pPr>
        <w:ind w:left="2487" w:hanging="176"/>
      </w:pPr>
      <w:rPr>
        <w:rFonts w:hint="default"/>
        <w:lang w:val="ru-RU" w:eastAsia="ru-RU" w:bidi="ru-RU"/>
      </w:rPr>
    </w:lvl>
    <w:lvl w:ilvl="7" w:tplc="4CF0E5B6">
      <w:numFmt w:val="bullet"/>
      <w:lvlText w:val="•"/>
      <w:lvlJc w:val="left"/>
      <w:pPr>
        <w:ind w:left="2855" w:hanging="176"/>
      </w:pPr>
      <w:rPr>
        <w:rFonts w:hint="default"/>
        <w:lang w:val="ru-RU" w:eastAsia="ru-RU" w:bidi="ru-RU"/>
      </w:rPr>
    </w:lvl>
    <w:lvl w:ilvl="8" w:tplc="3E989A12">
      <w:numFmt w:val="bullet"/>
      <w:lvlText w:val="•"/>
      <w:lvlJc w:val="left"/>
      <w:pPr>
        <w:ind w:left="3223" w:hanging="176"/>
      </w:pPr>
      <w:rPr>
        <w:rFonts w:hint="default"/>
        <w:lang w:val="ru-RU" w:eastAsia="ru-RU" w:bidi="ru-RU"/>
      </w:rPr>
    </w:lvl>
  </w:abstractNum>
  <w:abstractNum w:abstractNumId="163">
    <w:nsid w:val="2E702EC0"/>
    <w:multiLevelType w:val="multilevel"/>
    <w:tmpl w:val="EDD6B606"/>
    <w:lvl w:ilvl="0">
      <w:start w:val="5"/>
      <w:numFmt w:val="decimal"/>
      <w:lvlText w:val="%1"/>
      <w:lvlJc w:val="left"/>
      <w:pPr>
        <w:ind w:left="1682" w:hanging="403"/>
        <w:jc w:val="right"/>
      </w:pPr>
      <w:rPr>
        <w:rFonts w:hint="default"/>
        <w:lang w:val="ru-RU" w:eastAsia="ru-RU" w:bidi="ru-RU"/>
      </w:rPr>
    </w:lvl>
    <w:lvl w:ilvl="1">
      <w:start w:val="9"/>
      <w:numFmt w:val="decimal"/>
      <w:lvlText w:val="%1-%2"/>
      <w:lvlJc w:val="left"/>
      <w:pPr>
        <w:ind w:left="1682" w:hanging="403"/>
      </w:pPr>
      <w:rPr>
        <w:rFonts w:ascii="Times New Roman" w:eastAsia="Times New Roman" w:hAnsi="Times New Roman" w:cs="Times New Roman" w:hint="default"/>
        <w:b/>
        <w:bCs/>
        <w:spacing w:val="-1"/>
        <w:w w:val="100"/>
        <w:sz w:val="24"/>
        <w:szCs w:val="24"/>
        <w:lang w:val="ru-RU" w:eastAsia="ru-RU" w:bidi="ru-RU"/>
      </w:rPr>
    </w:lvl>
    <w:lvl w:ilvl="2">
      <w:start w:val="1"/>
      <w:numFmt w:val="decimal"/>
      <w:lvlText w:val="%3."/>
      <w:lvlJc w:val="left"/>
      <w:pPr>
        <w:ind w:left="1682" w:hanging="348"/>
      </w:pPr>
      <w:rPr>
        <w:rFonts w:ascii="Times New Roman" w:eastAsia="Times New Roman" w:hAnsi="Times New Roman" w:cs="Times New Roman" w:hint="default"/>
        <w:spacing w:val="-12"/>
        <w:w w:val="44"/>
        <w:sz w:val="24"/>
        <w:szCs w:val="24"/>
        <w:lang w:val="ru-RU" w:eastAsia="ru-RU" w:bidi="ru-RU"/>
      </w:rPr>
    </w:lvl>
    <w:lvl w:ilvl="3">
      <w:numFmt w:val="bullet"/>
      <w:lvlText w:val="•"/>
      <w:lvlJc w:val="left"/>
      <w:pPr>
        <w:ind w:left="4741" w:hanging="348"/>
      </w:pPr>
      <w:rPr>
        <w:rFonts w:hint="default"/>
        <w:lang w:val="ru-RU" w:eastAsia="ru-RU" w:bidi="ru-RU"/>
      </w:rPr>
    </w:lvl>
    <w:lvl w:ilvl="4">
      <w:numFmt w:val="bullet"/>
      <w:lvlText w:val="•"/>
      <w:lvlJc w:val="left"/>
      <w:pPr>
        <w:ind w:left="5762" w:hanging="348"/>
      </w:pPr>
      <w:rPr>
        <w:rFonts w:hint="default"/>
        <w:lang w:val="ru-RU" w:eastAsia="ru-RU" w:bidi="ru-RU"/>
      </w:rPr>
    </w:lvl>
    <w:lvl w:ilvl="5">
      <w:numFmt w:val="bullet"/>
      <w:lvlText w:val="•"/>
      <w:lvlJc w:val="left"/>
      <w:pPr>
        <w:ind w:left="6783" w:hanging="348"/>
      </w:pPr>
      <w:rPr>
        <w:rFonts w:hint="default"/>
        <w:lang w:val="ru-RU" w:eastAsia="ru-RU" w:bidi="ru-RU"/>
      </w:rPr>
    </w:lvl>
    <w:lvl w:ilvl="6">
      <w:numFmt w:val="bullet"/>
      <w:lvlText w:val="•"/>
      <w:lvlJc w:val="left"/>
      <w:pPr>
        <w:ind w:left="7803" w:hanging="348"/>
      </w:pPr>
      <w:rPr>
        <w:rFonts w:hint="default"/>
        <w:lang w:val="ru-RU" w:eastAsia="ru-RU" w:bidi="ru-RU"/>
      </w:rPr>
    </w:lvl>
    <w:lvl w:ilvl="7">
      <w:numFmt w:val="bullet"/>
      <w:lvlText w:val="•"/>
      <w:lvlJc w:val="left"/>
      <w:pPr>
        <w:ind w:left="8824" w:hanging="348"/>
      </w:pPr>
      <w:rPr>
        <w:rFonts w:hint="default"/>
        <w:lang w:val="ru-RU" w:eastAsia="ru-RU" w:bidi="ru-RU"/>
      </w:rPr>
    </w:lvl>
    <w:lvl w:ilvl="8">
      <w:numFmt w:val="bullet"/>
      <w:lvlText w:val="•"/>
      <w:lvlJc w:val="left"/>
      <w:pPr>
        <w:ind w:left="9845" w:hanging="348"/>
      </w:pPr>
      <w:rPr>
        <w:rFonts w:hint="default"/>
        <w:lang w:val="ru-RU" w:eastAsia="ru-RU" w:bidi="ru-RU"/>
      </w:rPr>
    </w:lvl>
  </w:abstractNum>
  <w:abstractNum w:abstractNumId="164">
    <w:nsid w:val="2E8C7DA4"/>
    <w:multiLevelType w:val="hybridMultilevel"/>
    <w:tmpl w:val="89527044"/>
    <w:lvl w:ilvl="0" w:tplc="6C36E6F6">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2C4834BA">
      <w:numFmt w:val="bullet"/>
      <w:lvlText w:val="•"/>
      <w:lvlJc w:val="left"/>
      <w:pPr>
        <w:ind w:left="626" w:hanging="140"/>
      </w:pPr>
      <w:rPr>
        <w:rFonts w:hint="default"/>
        <w:lang w:val="ru-RU" w:eastAsia="ru-RU" w:bidi="ru-RU"/>
      </w:rPr>
    </w:lvl>
    <w:lvl w:ilvl="2" w:tplc="1EC01E0A">
      <w:numFmt w:val="bullet"/>
      <w:lvlText w:val="•"/>
      <w:lvlJc w:val="left"/>
      <w:pPr>
        <w:ind w:left="1153" w:hanging="140"/>
      </w:pPr>
      <w:rPr>
        <w:rFonts w:hint="default"/>
        <w:lang w:val="ru-RU" w:eastAsia="ru-RU" w:bidi="ru-RU"/>
      </w:rPr>
    </w:lvl>
    <w:lvl w:ilvl="3" w:tplc="D9E007A6">
      <w:numFmt w:val="bullet"/>
      <w:lvlText w:val="•"/>
      <w:lvlJc w:val="left"/>
      <w:pPr>
        <w:ind w:left="1679" w:hanging="140"/>
      </w:pPr>
      <w:rPr>
        <w:rFonts w:hint="default"/>
        <w:lang w:val="ru-RU" w:eastAsia="ru-RU" w:bidi="ru-RU"/>
      </w:rPr>
    </w:lvl>
    <w:lvl w:ilvl="4" w:tplc="C88A0188">
      <w:numFmt w:val="bullet"/>
      <w:lvlText w:val="•"/>
      <w:lvlJc w:val="left"/>
      <w:pPr>
        <w:ind w:left="2206" w:hanging="140"/>
      </w:pPr>
      <w:rPr>
        <w:rFonts w:hint="default"/>
        <w:lang w:val="ru-RU" w:eastAsia="ru-RU" w:bidi="ru-RU"/>
      </w:rPr>
    </w:lvl>
    <w:lvl w:ilvl="5" w:tplc="3E6E8356">
      <w:numFmt w:val="bullet"/>
      <w:lvlText w:val="•"/>
      <w:lvlJc w:val="left"/>
      <w:pPr>
        <w:ind w:left="2732" w:hanging="140"/>
      </w:pPr>
      <w:rPr>
        <w:rFonts w:hint="default"/>
        <w:lang w:val="ru-RU" w:eastAsia="ru-RU" w:bidi="ru-RU"/>
      </w:rPr>
    </w:lvl>
    <w:lvl w:ilvl="6" w:tplc="EDDA5524">
      <w:numFmt w:val="bullet"/>
      <w:lvlText w:val="•"/>
      <w:lvlJc w:val="left"/>
      <w:pPr>
        <w:ind w:left="3259" w:hanging="140"/>
      </w:pPr>
      <w:rPr>
        <w:rFonts w:hint="default"/>
        <w:lang w:val="ru-RU" w:eastAsia="ru-RU" w:bidi="ru-RU"/>
      </w:rPr>
    </w:lvl>
    <w:lvl w:ilvl="7" w:tplc="D228C608">
      <w:numFmt w:val="bullet"/>
      <w:lvlText w:val="•"/>
      <w:lvlJc w:val="left"/>
      <w:pPr>
        <w:ind w:left="3785" w:hanging="140"/>
      </w:pPr>
      <w:rPr>
        <w:rFonts w:hint="default"/>
        <w:lang w:val="ru-RU" w:eastAsia="ru-RU" w:bidi="ru-RU"/>
      </w:rPr>
    </w:lvl>
    <w:lvl w:ilvl="8" w:tplc="C4929054">
      <w:numFmt w:val="bullet"/>
      <w:lvlText w:val="•"/>
      <w:lvlJc w:val="left"/>
      <w:pPr>
        <w:ind w:left="4312" w:hanging="140"/>
      </w:pPr>
      <w:rPr>
        <w:rFonts w:hint="default"/>
        <w:lang w:val="ru-RU" w:eastAsia="ru-RU" w:bidi="ru-RU"/>
      </w:rPr>
    </w:lvl>
  </w:abstractNum>
  <w:abstractNum w:abstractNumId="165">
    <w:nsid w:val="2EAE13B8"/>
    <w:multiLevelType w:val="hybridMultilevel"/>
    <w:tmpl w:val="796A606C"/>
    <w:lvl w:ilvl="0" w:tplc="8AD0B39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1E21420">
      <w:numFmt w:val="bullet"/>
      <w:lvlText w:val="•"/>
      <w:lvlJc w:val="left"/>
      <w:pPr>
        <w:ind w:left="543" w:hanging="140"/>
      </w:pPr>
      <w:rPr>
        <w:rFonts w:hint="default"/>
        <w:lang w:val="ru-RU" w:eastAsia="ru-RU" w:bidi="ru-RU"/>
      </w:rPr>
    </w:lvl>
    <w:lvl w:ilvl="2" w:tplc="4F74AF54">
      <w:numFmt w:val="bullet"/>
      <w:lvlText w:val="•"/>
      <w:lvlJc w:val="left"/>
      <w:pPr>
        <w:ind w:left="986" w:hanging="140"/>
      </w:pPr>
      <w:rPr>
        <w:rFonts w:hint="default"/>
        <w:lang w:val="ru-RU" w:eastAsia="ru-RU" w:bidi="ru-RU"/>
      </w:rPr>
    </w:lvl>
    <w:lvl w:ilvl="3" w:tplc="BF4A051C">
      <w:numFmt w:val="bullet"/>
      <w:lvlText w:val="•"/>
      <w:lvlJc w:val="left"/>
      <w:pPr>
        <w:ind w:left="1429" w:hanging="140"/>
      </w:pPr>
      <w:rPr>
        <w:rFonts w:hint="default"/>
        <w:lang w:val="ru-RU" w:eastAsia="ru-RU" w:bidi="ru-RU"/>
      </w:rPr>
    </w:lvl>
    <w:lvl w:ilvl="4" w:tplc="6BD8CC30">
      <w:numFmt w:val="bullet"/>
      <w:lvlText w:val="•"/>
      <w:lvlJc w:val="left"/>
      <w:pPr>
        <w:ind w:left="1872" w:hanging="140"/>
      </w:pPr>
      <w:rPr>
        <w:rFonts w:hint="default"/>
        <w:lang w:val="ru-RU" w:eastAsia="ru-RU" w:bidi="ru-RU"/>
      </w:rPr>
    </w:lvl>
    <w:lvl w:ilvl="5" w:tplc="F6BC0EC2">
      <w:numFmt w:val="bullet"/>
      <w:lvlText w:val="•"/>
      <w:lvlJc w:val="left"/>
      <w:pPr>
        <w:ind w:left="2315" w:hanging="140"/>
      </w:pPr>
      <w:rPr>
        <w:rFonts w:hint="default"/>
        <w:lang w:val="ru-RU" w:eastAsia="ru-RU" w:bidi="ru-RU"/>
      </w:rPr>
    </w:lvl>
    <w:lvl w:ilvl="6" w:tplc="924AC782">
      <w:numFmt w:val="bullet"/>
      <w:lvlText w:val="•"/>
      <w:lvlJc w:val="left"/>
      <w:pPr>
        <w:ind w:left="2758" w:hanging="140"/>
      </w:pPr>
      <w:rPr>
        <w:rFonts w:hint="default"/>
        <w:lang w:val="ru-RU" w:eastAsia="ru-RU" w:bidi="ru-RU"/>
      </w:rPr>
    </w:lvl>
    <w:lvl w:ilvl="7" w:tplc="46A2026A">
      <w:numFmt w:val="bullet"/>
      <w:lvlText w:val="•"/>
      <w:lvlJc w:val="left"/>
      <w:pPr>
        <w:ind w:left="3201" w:hanging="140"/>
      </w:pPr>
      <w:rPr>
        <w:rFonts w:hint="default"/>
        <w:lang w:val="ru-RU" w:eastAsia="ru-RU" w:bidi="ru-RU"/>
      </w:rPr>
    </w:lvl>
    <w:lvl w:ilvl="8" w:tplc="DD9EB898">
      <w:numFmt w:val="bullet"/>
      <w:lvlText w:val="•"/>
      <w:lvlJc w:val="left"/>
      <w:pPr>
        <w:ind w:left="3644" w:hanging="140"/>
      </w:pPr>
      <w:rPr>
        <w:rFonts w:hint="default"/>
        <w:lang w:val="ru-RU" w:eastAsia="ru-RU" w:bidi="ru-RU"/>
      </w:rPr>
    </w:lvl>
  </w:abstractNum>
  <w:abstractNum w:abstractNumId="166">
    <w:nsid w:val="2EFA69B4"/>
    <w:multiLevelType w:val="hybridMultilevel"/>
    <w:tmpl w:val="D786E2B2"/>
    <w:lvl w:ilvl="0" w:tplc="85664150">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27461EC0">
      <w:numFmt w:val="bullet"/>
      <w:lvlText w:val="•"/>
      <w:lvlJc w:val="left"/>
      <w:pPr>
        <w:ind w:left="512" w:hanging="144"/>
      </w:pPr>
      <w:rPr>
        <w:rFonts w:hint="default"/>
        <w:lang w:val="ru-RU" w:eastAsia="ru-RU" w:bidi="ru-RU"/>
      </w:rPr>
    </w:lvl>
    <w:lvl w:ilvl="2" w:tplc="0406AFEE">
      <w:numFmt w:val="bullet"/>
      <w:lvlText w:val="•"/>
      <w:lvlJc w:val="left"/>
      <w:pPr>
        <w:ind w:left="924" w:hanging="144"/>
      </w:pPr>
      <w:rPr>
        <w:rFonts w:hint="default"/>
        <w:lang w:val="ru-RU" w:eastAsia="ru-RU" w:bidi="ru-RU"/>
      </w:rPr>
    </w:lvl>
    <w:lvl w:ilvl="3" w:tplc="D52A4E8A">
      <w:numFmt w:val="bullet"/>
      <w:lvlText w:val="•"/>
      <w:lvlJc w:val="left"/>
      <w:pPr>
        <w:ind w:left="1336" w:hanging="144"/>
      </w:pPr>
      <w:rPr>
        <w:rFonts w:hint="default"/>
        <w:lang w:val="ru-RU" w:eastAsia="ru-RU" w:bidi="ru-RU"/>
      </w:rPr>
    </w:lvl>
    <w:lvl w:ilvl="4" w:tplc="899A763E">
      <w:numFmt w:val="bullet"/>
      <w:lvlText w:val="•"/>
      <w:lvlJc w:val="left"/>
      <w:pPr>
        <w:ind w:left="1748" w:hanging="144"/>
      </w:pPr>
      <w:rPr>
        <w:rFonts w:hint="default"/>
        <w:lang w:val="ru-RU" w:eastAsia="ru-RU" w:bidi="ru-RU"/>
      </w:rPr>
    </w:lvl>
    <w:lvl w:ilvl="5" w:tplc="CA665F10">
      <w:numFmt w:val="bullet"/>
      <w:lvlText w:val="•"/>
      <w:lvlJc w:val="left"/>
      <w:pPr>
        <w:ind w:left="2160" w:hanging="144"/>
      </w:pPr>
      <w:rPr>
        <w:rFonts w:hint="default"/>
        <w:lang w:val="ru-RU" w:eastAsia="ru-RU" w:bidi="ru-RU"/>
      </w:rPr>
    </w:lvl>
    <w:lvl w:ilvl="6" w:tplc="65E2FECC">
      <w:numFmt w:val="bullet"/>
      <w:lvlText w:val="•"/>
      <w:lvlJc w:val="left"/>
      <w:pPr>
        <w:ind w:left="2572" w:hanging="144"/>
      </w:pPr>
      <w:rPr>
        <w:rFonts w:hint="default"/>
        <w:lang w:val="ru-RU" w:eastAsia="ru-RU" w:bidi="ru-RU"/>
      </w:rPr>
    </w:lvl>
    <w:lvl w:ilvl="7" w:tplc="77C0763C">
      <w:numFmt w:val="bullet"/>
      <w:lvlText w:val="•"/>
      <w:lvlJc w:val="left"/>
      <w:pPr>
        <w:ind w:left="2984" w:hanging="144"/>
      </w:pPr>
      <w:rPr>
        <w:rFonts w:hint="default"/>
        <w:lang w:val="ru-RU" w:eastAsia="ru-RU" w:bidi="ru-RU"/>
      </w:rPr>
    </w:lvl>
    <w:lvl w:ilvl="8" w:tplc="35B0282E">
      <w:numFmt w:val="bullet"/>
      <w:lvlText w:val="•"/>
      <w:lvlJc w:val="left"/>
      <w:pPr>
        <w:ind w:left="3396" w:hanging="144"/>
      </w:pPr>
      <w:rPr>
        <w:rFonts w:hint="default"/>
        <w:lang w:val="ru-RU" w:eastAsia="ru-RU" w:bidi="ru-RU"/>
      </w:rPr>
    </w:lvl>
  </w:abstractNum>
  <w:abstractNum w:abstractNumId="167">
    <w:nsid w:val="2F256BE0"/>
    <w:multiLevelType w:val="hybridMultilevel"/>
    <w:tmpl w:val="8C36868E"/>
    <w:lvl w:ilvl="0" w:tplc="6EAAE75A">
      <w:numFmt w:val="bullet"/>
      <w:lvlText w:val="-"/>
      <w:lvlJc w:val="left"/>
      <w:pPr>
        <w:ind w:left="107" w:hanging="672"/>
      </w:pPr>
      <w:rPr>
        <w:rFonts w:ascii="Times New Roman" w:eastAsia="Times New Roman" w:hAnsi="Times New Roman" w:cs="Times New Roman" w:hint="default"/>
        <w:spacing w:val="-12"/>
        <w:w w:val="99"/>
        <w:sz w:val="24"/>
        <w:szCs w:val="24"/>
        <w:lang w:val="ru-RU" w:eastAsia="ru-RU" w:bidi="ru-RU"/>
      </w:rPr>
    </w:lvl>
    <w:lvl w:ilvl="1" w:tplc="15385AB8">
      <w:numFmt w:val="bullet"/>
      <w:lvlText w:val="•"/>
      <w:lvlJc w:val="left"/>
      <w:pPr>
        <w:ind w:left="642" w:hanging="672"/>
      </w:pPr>
      <w:rPr>
        <w:rFonts w:hint="default"/>
        <w:lang w:val="ru-RU" w:eastAsia="ru-RU" w:bidi="ru-RU"/>
      </w:rPr>
    </w:lvl>
    <w:lvl w:ilvl="2" w:tplc="9F0AA9F4">
      <w:numFmt w:val="bullet"/>
      <w:lvlText w:val="•"/>
      <w:lvlJc w:val="left"/>
      <w:pPr>
        <w:ind w:left="1184" w:hanging="672"/>
      </w:pPr>
      <w:rPr>
        <w:rFonts w:hint="default"/>
        <w:lang w:val="ru-RU" w:eastAsia="ru-RU" w:bidi="ru-RU"/>
      </w:rPr>
    </w:lvl>
    <w:lvl w:ilvl="3" w:tplc="7AEE70C6">
      <w:numFmt w:val="bullet"/>
      <w:lvlText w:val="•"/>
      <w:lvlJc w:val="left"/>
      <w:pPr>
        <w:ind w:left="1726" w:hanging="672"/>
      </w:pPr>
      <w:rPr>
        <w:rFonts w:hint="default"/>
        <w:lang w:val="ru-RU" w:eastAsia="ru-RU" w:bidi="ru-RU"/>
      </w:rPr>
    </w:lvl>
    <w:lvl w:ilvl="4" w:tplc="D70EDA24">
      <w:numFmt w:val="bullet"/>
      <w:lvlText w:val="•"/>
      <w:lvlJc w:val="left"/>
      <w:pPr>
        <w:ind w:left="2268" w:hanging="672"/>
      </w:pPr>
      <w:rPr>
        <w:rFonts w:hint="default"/>
        <w:lang w:val="ru-RU" w:eastAsia="ru-RU" w:bidi="ru-RU"/>
      </w:rPr>
    </w:lvl>
    <w:lvl w:ilvl="5" w:tplc="1DCA2DAC">
      <w:numFmt w:val="bullet"/>
      <w:lvlText w:val="•"/>
      <w:lvlJc w:val="left"/>
      <w:pPr>
        <w:ind w:left="2810" w:hanging="672"/>
      </w:pPr>
      <w:rPr>
        <w:rFonts w:hint="default"/>
        <w:lang w:val="ru-RU" w:eastAsia="ru-RU" w:bidi="ru-RU"/>
      </w:rPr>
    </w:lvl>
    <w:lvl w:ilvl="6" w:tplc="84E85606">
      <w:numFmt w:val="bullet"/>
      <w:lvlText w:val="•"/>
      <w:lvlJc w:val="left"/>
      <w:pPr>
        <w:ind w:left="3352" w:hanging="672"/>
      </w:pPr>
      <w:rPr>
        <w:rFonts w:hint="default"/>
        <w:lang w:val="ru-RU" w:eastAsia="ru-RU" w:bidi="ru-RU"/>
      </w:rPr>
    </w:lvl>
    <w:lvl w:ilvl="7" w:tplc="97DC6310">
      <w:numFmt w:val="bullet"/>
      <w:lvlText w:val="•"/>
      <w:lvlJc w:val="left"/>
      <w:pPr>
        <w:ind w:left="3894" w:hanging="672"/>
      </w:pPr>
      <w:rPr>
        <w:rFonts w:hint="default"/>
        <w:lang w:val="ru-RU" w:eastAsia="ru-RU" w:bidi="ru-RU"/>
      </w:rPr>
    </w:lvl>
    <w:lvl w:ilvl="8" w:tplc="D94609B8">
      <w:numFmt w:val="bullet"/>
      <w:lvlText w:val="•"/>
      <w:lvlJc w:val="left"/>
      <w:pPr>
        <w:ind w:left="4436" w:hanging="672"/>
      </w:pPr>
      <w:rPr>
        <w:rFonts w:hint="default"/>
        <w:lang w:val="ru-RU" w:eastAsia="ru-RU" w:bidi="ru-RU"/>
      </w:rPr>
    </w:lvl>
  </w:abstractNum>
  <w:abstractNum w:abstractNumId="168">
    <w:nsid w:val="2F2E3DB7"/>
    <w:multiLevelType w:val="hybridMultilevel"/>
    <w:tmpl w:val="9A58CD6C"/>
    <w:lvl w:ilvl="0" w:tplc="1F9057D0">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5AF83F4E">
      <w:numFmt w:val="bullet"/>
      <w:lvlText w:val="•"/>
      <w:lvlJc w:val="left"/>
      <w:pPr>
        <w:ind w:left="883" w:hanging="317"/>
      </w:pPr>
      <w:rPr>
        <w:rFonts w:hint="default"/>
        <w:lang w:val="ru-RU" w:eastAsia="ru-RU" w:bidi="ru-RU"/>
      </w:rPr>
    </w:lvl>
    <w:lvl w:ilvl="2" w:tplc="EE88777A">
      <w:numFmt w:val="bullet"/>
      <w:lvlText w:val="•"/>
      <w:lvlJc w:val="left"/>
      <w:pPr>
        <w:ind w:left="1666" w:hanging="317"/>
      </w:pPr>
      <w:rPr>
        <w:rFonts w:hint="default"/>
        <w:lang w:val="ru-RU" w:eastAsia="ru-RU" w:bidi="ru-RU"/>
      </w:rPr>
    </w:lvl>
    <w:lvl w:ilvl="3" w:tplc="1F52CFF6">
      <w:numFmt w:val="bullet"/>
      <w:lvlText w:val="•"/>
      <w:lvlJc w:val="left"/>
      <w:pPr>
        <w:ind w:left="2449" w:hanging="317"/>
      </w:pPr>
      <w:rPr>
        <w:rFonts w:hint="default"/>
        <w:lang w:val="ru-RU" w:eastAsia="ru-RU" w:bidi="ru-RU"/>
      </w:rPr>
    </w:lvl>
    <w:lvl w:ilvl="4" w:tplc="8C6C808C">
      <w:numFmt w:val="bullet"/>
      <w:lvlText w:val="•"/>
      <w:lvlJc w:val="left"/>
      <w:pPr>
        <w:ind w:left="3232" w:hanging="317"/>
      </w:pPr>
      <w:rPr>
        <w:rFonts w:hint="default"/>
        <w:lang w:val="ru-RU" w:eastAsia="ru-RU" w:bidi="ru-RU"/>
      </w:rPr>
    </w:lvl>
    <w:lvl w:ilvl="5" w:tplc="078E4320">
      <w:numFmt w:val="bullet"/>
      <w:lvlText w:val="•"/>
      <w:lvlJc w:val="left"/>
      <w:pPr>
        <w:ind w:left="4015" w:hanging="317"/>
      </w:pPr>
      <w:rPr>
        <w:rFonts w:hint="default"/>
        <w:lang w:val="ru-RU" w:eastAsia="ru-RU" w:bidi="ru-RU"/>
      </w:rPr>
    </w:lvl>
    <w:lvl w:ilvl="6" w:tplc="87FE9C86">
      <w:numFmt w:val="bullet"/>
      <w:lvlText w:val="•"/>
      <w:lvlJc w:val="left"/>
      <w:pPr>
        <w:ind w:left="4798" w:hanging="317"/>
      </w:pPr>
      <w:rPr>
        <w:rFonts w:hint="default"/>
        <w:lang w:val="ru-RU" w:eastAsia="ru-RU" w:bidi="ru-RU"/>
      </w:rPr>
    </w:lvl>
    <w:lvl w:ilvl="7" w:tplc="28B2A588">
      <w:numFmt w:val="bullet"/>
      <w:lvlText w:val="•"/>
      <w:lvlJc w:val="left"/>
      <w:pPr>
        <w:ind w:left="5581" w:hanging="317"/>
      </w:pPr>
      <w:rPr>
        <w:rFonts w:hint="default"/>
        <w:lang w:val="ru-RU" w:eastAsia="ru-RU" w:bidi="ru-RU"/>
      </w:rPr>
    </w:lvl>
    <w:lvl w:ilvl="8" w:tplc="BAE43954">
      <w:numFmt w:val="bullet"/>
      <w:lvlText w:val="•"/>
      <w:lvlJc w:val="left"/>
      <w:pPr>
        <w:ind w:left="6364" w:hanging="317"/>
      </w:pPr>
      <w:rPr>
        <w:rFonts w:hint="default"/>
        <w:lang w:val="ru-RU" w:eastAsia="ru-RU" w:bidi="ru-RU"/>
      </w:rPr>
    </w:lvl>
  </w:abstractNum>
  <w:abstractNum w:abstractNumId="169">
    <w:nsid w:val="302C3443"/>
    <w:multiLevelType w:val="hybridMultilevel"/>
    <w:tmpl w:val="3FF059C0"/>
    <w:lvl w:ilvl="0" w:tplc="B70E3F8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0A8859FA">
      <w:numFmt w:val="bullet"/>
      <w:lvlText w:val="•"/>
      <w:lvlJc w:val="left"/>
      <w:pPr>
        <w:ind w:left="543" w:hanging="140"/>
      </w:pPr>
      <w:rPr>
        <w:rFonts w:hint="default"/>
        <w:lang w:val="ru-RU" w:eastAsia="ru-RU" w:bidi="ru-RU"/>
      </w:rPr>
    </w:lvl>
    <w:lvl w:ilvl="2" w:tplc="64683F66">
      <w:numFmt w:val="bullet"/>
      <w:lvlText w:val="•"/>
      <w:lvlJc w:val="left"/>
      <w:pPr>
        <w:ind w:left="986" w:hanging="140"/>
      </w:pPr>
      <w:rPr>
        <w:rFonts w:hint="default"/>
        <w:lang w:val="ru-RU" w:eastAsia="ru-RU" w:bidi="ru-RU"/>
      </w:rPr>
    </w:lvl>
    <w:lvl w:ilvl="3" w:tplc="A5CE7352">
      <w:numFmt w:val="bullet"/>
      <w:lvlText w:val="•"/>
      <w:lvlJc w:val="left"/>
      <w:pPr>
        <w:ind w:left="1429" w:hanging="140"/>
      </w:pPr>
      <w:rPr>
        <w:rFonts w:hint="default"/>
        <w:lang w:val="ru-RU" w:eastAsia="ru-RU" w:bidi="ru-RU"/>
      </w:rPr>
    </w:lvl>
    <w:lvl w:ilvl="4" w:tplc="B10A6794">
      <w:numFmt w:val="bullet"/>
      <w:lvlText w:val="•"/>
      <w:lvlJc w:val="left"/>
      <w:pPr>
        <w:ind w:left="1872" w:hanging="140"/>
      </w:pPr>
      <w:rPr>
        <w:rFonts w:hint="default"/>
        <w:lang w:val="ru-RU" w:eastAsia="ru-RU" w:bidi="ru-RU"/>
      </w:rPr>
    </w:lvl>
    <w:lvl w:ilvl="5" w:tplc="FE7EEF28">
      <w:numFmt w:val="bullet"/>
      <w:lvlText w:val="•"/>
      <w:lvlJc w:val="left"/>
      <w:pPr>
        <w:ind w:left="2315" w:hanging="140"/>
      </w:pPr>
      <w:rPr>
        <w:rFonts w:hint="default"/>
        <w:lang w:val="ru-RU" w:eastAsia="ru-RU" w:bidi="ru-RU"/>
      </w:rPr>
    </w:lvl>
    <w:lvl w:ilvl="6" w:tplc="91E218FC">
      <w:numFmt w:val="bullet"/>
      <w:lvlText w:val="•"/>
      <w:lvlJc w:val="left"/>
      <w:pPr>
        <w:ind w:left="2758" w:hanging="140"/>
      </w:pPr>
      <w:rPr>
        <w:rFonts w:hint="default"/>
        <w:lang w:val="ru-RU" w:eastAsia="ru-RU" w:bidi="ru-RU"/>
      </w:rPr>
    </w:lvl>
    <w:lvl w:ilvl="7" w:tplc="BF1893C8">
      <w:numFmt w:val="bullet"/>
      <w:lvlText w:val="•"/>
      <w:lvlJc w:val="left"/>
      <w:pPr>
        <w:ind w:left="3201" w:hanging="140"/>
      </w:pPr>
      <w:rPr>
        <w:rFonts w:hint="default"/>
        <w:lang w:val="ru-RU" w:eastAsia="ru-RU" w:bidi="ru-RU"/>
      </w:rPr>
    </w:lvl>
    <w:lvl w:ilvl="8" w:tplc="D6ACFF6A">
      <w:numFmt w:val="bullet"/>
      <w:lvlText w:val="•"/>
      <w:lvlJc w:val="left"/>
      <w:pPr>
        <w:ind w:left="3644" w:hanging="140"/>
      </w:pPr>
      <w:rPr>
        <w:rFonts w:hint="default"/>
        <w:lang w:val="ru-RU" w:eastAsia="ru-RU" w:bidi="ru-RU"/>
      </w:rPr>
    </w:lvl>
  </w:abstractNum>
  <w:abstractNum w:abstractNumId="170">
    <w:nsid w:val="304B6A1E"/>
    <w:multiLevelType w:val="hybridMultilevel"/>
    <w:tmpl w:val="8AEA9570"/>
    <w:lvl w:ilvl="0" w:tplc="849E3B04">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1" w:tplc="6906888E">
      <w:numFmt w:val="bullet"/>
      <w:lvlText w:val="•"/>
      <w:lvlJc w:val="left"/>
      <w:pPr>
        <w:ind w:left="2700" w:hanging="144"/>
      </w:pPr>
      <w:rPr>
        <w:rFonts w:hint="default"/>
        <w:lang w:val="ru-RU" w:eastAsia="ru-RU" w:bidi="ru-RU"/>
      </w:rPr>
    </w:lvl>
    <w:lvl w:ilvl="2" w:tplc="3BE8C2FC">
      <w:numFmt w:val="bullet"/>
      <w:lvlText w:val="•"/>
      <w:lvlJc w:val="left"/>
      <w:pPr>
        <w:ind w:left="3721" w:hanging="144"/>
      </w:pPr>
      <w:rPr>
        <w:rFonts w:hint="default"/>
        <w:lang w:val="ru-RU" w:eastAsia="ru-RU" w:bidi="ru-RU"/>
      </w:rPr>
    </w:lvl>
    <w:lvl w:ilvl="3" w:tplc="B7C21B10">
      <w:numFmt w:val="bullet"/>
      <w:lvlText w:val="•"/>
      <w:lvlJc w:val="left"/>
      <w:pPr>
        <w:ind w:left="4741" w:hanging="144"/>
      </w:pPr>
      <w:rPr>
        <w:rFonts w:hint="default"/>
        <w:lang w:val="ru-RU" w:eastAsia="ru-RU" w:bidi="ru-RU"/>
      </w:rPr>
    </w:lvl>
    <w:lvl w:ilvl="4" w:tplc="948A06AA">
      <w:numFmt w:val="bullet"/>
      <w:lvlText w:val="•"/>
      <w:lvlJc w:val="left"/>
      <w:pPr>
        <w:ind w:left="5762" w:hanging="144"/>
      </w:pPr>
      <w:rPr>
        <w:rFonts w:hint="default"/>
        <w:lang w:val="ru-RU" w:eastAsia="ru-RU" w:bidi="ru-RU"/>
      </w:rPr>
    </w:lvl>
    <w:lvl w:ilvl="5" w:tplc="F1D872B8">
      <w:numFmt w:val="bullet"/>
      <w:lvlText w:val="•"/>
      <w:lvlJc w:val="left"/>
      <w:pPr>
        <w:ind w:left="6783" w:hanging="144"/>
      </w:pPr>
      <w:rPr>
        <w:rFonts w:hint="default"/>
        <w:lang w:val="ru-RU" w:eastAsia="ru-RU" w:bidi="ru-RU"/>
      </w:rPr>
    </w:lvl>
    <w:lvl w:ilvl="6" w:tplc="97ECD018">
      <w:numFmt w:val="bullet"/>
      <w:lvlText w:val="•"/>
      <w:lvlJc w:val="left"/>
      <w:pPr>
        <w:ind w:left="7803" w:hanging="144"/>
      </w:pPr>
      <w:rPr>
        <w:rFonts w:hint="default"/>
        <w:lang w:val="ru-RU" w:eastAsia="ru-RU" w:bidi="ru-RU"/>
      </w:rPr>
    </w:lvl>
    <w:lvl w:ilvl="7" w:tplc="A69634E2">
      <w:numFmt w:val="bullet"/>
      <w:lvlText w:val="•"/>
      <w:lvlJc w:val="left"/>
      <w:pPr>
        <w:ind w:left="8824" w:hanging="144"/>
      </w:pPr>
      <w:rPr>
        <w:rFonts w:hint="default"/>
        <w:lang w:val="ru-RU" w:eastAsia="ru-RU" w:bidi="ru-RU"/>
      </w:rPr>
    </w:lvl>
    <w:lvl w:ilvl="8" w:tplc="505094CE">
      <w:numFmt w:val="bullet"/>
      <w:lvlText w:val="•"/>
      <w:lvlJc w:val="left"/>
      <w:pPr>
        <w:ind w:left="9845" w:hanging="144"/>
      </w:pPr>
      <w:rPr>
        <w:rFonts w:hint="default"/>
        <w:lang w:val="ru-RU" w:eastAsia="ru-RU" w:bidi="ru-RU"/>
      </w:rPr>
    </w:lvl>
  </w:abstractNum>
  <w:abstractNum w:abstractNumId="171">
    <w:nsid w:val="30B67557"/>
    <w:multiLevelType w:val="hybridMultilevel"/>
    <w:tmpl w:val="C6F66092"/>
    <w:lvl w:ilvl="0" w:tplc="1584A9AE">
      <w:start w:val="1"/>
      <w:numFmt w:val="decimal"/>
      <w:lvlText w:val="%1."/>
      <w:lvlJc w:val="left"/>
      <w:pPr>
        <w:ind w:left="109" w:hanging="442"/>
      </w:pPr>
      <w:rPr>
        <w:rFonts w:ascii="Times New Roman" w:eastAsia="Times New Roman" w:hAnsi="Times New Roman" w:cs="Times New Roman" w:hint="default"/>
        <w:spacing w:val="-8"/>
        <w:w w:val="100"/>
        <w:sz w:val="24"/>
        <w:szCs w:val="24"/>
        <w:lang w:val="ru-RU" w:eastAsia="ru-RU" w:bidi="ru-RU"/>
      </w:rPr>
    </w:lvl>
    <w:lvl w:ilvl="1" w:tplc="011623EC">
      <w:numFmt w:val="bullet"/>
      <w:lvlText w:val="•"/>
      <w:lvlJc w:val="left"/>
      <w:pPr>
        <w:ind w:left="511" w:hanging="442"/>
      </w:pPr>
      <w:rPr>
        <w:rFonts w:hint="default"/>
        <w:lang w:val="ru-RU" w:eastAsia="ru-RU" w:bidi="ru-RU"/>
      </w:rPr>
    </w:lvl>
    <w:lvl w:ilvl="2" w:tplc="5F7C6B44">
      <w:numFmt w:val="bullet"/>
      <w:lvlText w:val="•"/>
      <w:lvlJc w:val="left"/>
      <w:pPr>
        <w:ind w:left="922" w:hanging="442"/>
      </w:pPr>
      <w:rPr>
        <w:rFonts w:hint="default"/>
        <w:lang w:val="ru-RU" w:eastAsia="ru-RU" w:bidi="ru-RU"/>
      </w:rPr>
    </w:lvl>
    <w:lvl w:ilvl="3" w:tplc="980C9D78">
      <w:numFmt w:val="bullet"/>
      <w:lvlText w:val="•"/>
      <w:lvlJc w:val="left"/>
      <w:pPr>
        <w:ind w:left="1334" w:hanging="442"/>
      </w:pPr>
      <w:rPr>
        <w:rFonts w:hint="default"/>
        <w:lang w:val="ru-RU" w:eastAsia="ru-RU" w:bidi="ru-RU"/>
      </w:rPr>
    </w:lvl>
    <w:lvl w:ilvl="4" w:tplc="AF503F0C">
      <w:numFmt w:val="bullet"/>
      <w:lvlText w:val="•"/>
      <w:lvlJc w:val="left"/>
      <w:pPr>
        <w:ind w:left="1745" w:hanging="442"/>
      </w:pPr>
      <w:rPr>
        <w:rFonts w:hint="default"/>
        <w:lang w:val="ru-RU" w:eastAsia="ru-RU" w:bidi="ru-RU"/>
      </w:rPr>
    </w:lvl>
    <w:lvl w:ilvl="5" w:tplc="42647EA6">
      <w:numFmt w:val="bullet"/>
      <w:lvlText w:val="•"/>
      <w:lvlJc w:val="left"/>
      <w:pPr>
        <w:ind w:left="2157" w:hanging="442"/>
      </w:pPr>
      <w:rPr>
        <w:rFonts w:hint="default"/>
        <w:lang w:val="ru-RU" w:eastAsia="ru-RU" w:bidi="ru-RU"/>
      </w:rPr>
    </w:lvl>
    <w:lvl w:ilvl="6" w:tplc="2CE01440">
      <w:numFmt w:val="bullet"/>
      <w:lvlText w:val="•"/>
      <w:lvlJc w:val="left"/>
      <w:pPr>
        <w:ind w:left="2568" w:hanging="442"/>
      </w:pPr>
      <w:rPr>
        <w:rFonts w:hint="default"/>
        <w:lang w:val="ru-RU" w:eastAsia="ru-RU" w:bidi="ru-RU"/>
      </w:rPr>
    </w:lvl>
    <w:lvl w:ilvl="7" w:tplc="4E44E724">
      <w:numFmt w:val="bullet"/>
      <w:lvlText w:val="•"/>
      <w:lvlJc w:val="left"/>
      <w:pPr>
        <w:ind w:left="2979" w:hanging="442"/>
      </w:pPr>
      <w:rPr>
        <w:rFonts w:hint="default"/>
        <w:lang w:val="ru-RU" w:eastAsia="ru-RU" w:bidi="ru-RU"/>
      </w:rPr>
    </w:lvl>
    <w:lvl w:ilvl="8" w:tplc="FEFE1A68">
      <w:numFmt w:val="bullet"/>
      <w:lvlText w:val="•"/>
      <w:lvlJc w:val="left"/>
      <w:pPr>
        <w:ind w:left="3391" w:hanging="442"/>
      </w:pPr>
      <w:rPr>
        <w:rFonts w:hint="default"/>
        <w:lang w:val="ru-RU" w:eastAsia="ru-RU" w:bidi="ru-RU"/>
      </w:rPr>
    </w:lvl>
  </w:abstractNum>
  <w:abstractNum w:abstractNumId="172">
    <w:nsid w:val="30BD796B"/>
    <w:multiLevelType w:val="hybridMultilevel"/>
    <w:tmpl w:val="BDD298EA"/>
    <w:lvl w:ilvl="0" w:tplc="F0B87654">
      <w:numFmt w:val="bullet"/>
      <w:lvlText w:val=""/>
      <w:lvlJc w:val="left"/>
      <w:pPr>
        <w:ind w:left="108" w:hanging="176"/>
      </w:pPr>
      <w:rPr>
        <w:rFonts w:ascii="Symbol" w:eastAsia="Symbol" w:hAnsi="Symbol" w:cs="Symbol" w:hint="default"/>
        <w:w w:val="100"/>
        <w:sz w:val="24"/>
        <w:szCs w:val="24"/>
        <w:lang w:val="ru-RU" w:eastAsia="ru-RU" w:bidi="ru-RU"/>
      </w:rPr>
    </w:lvl>
    <w:lvl w:ilvl="1" w:tplc="D076E908">
      <w:numFmt w:val="bullet"/>
      <w:lvlText w:val="•"/>
      <w:lvlJc w:val="left"/>
      <w:pPr>
        <w:ind w:left="287" w:hanging="176"/>
      </w:pPr>
      <w:rPr>
        <w:rFonts w:hint="default"/>
        <w:lang w:val="ru-RU" w:eastAsia="ru-RU" w:bidi="ru-RU"/>
      </w:rPr>
    </w:lvl>
    <w:lvl w:ilvl="2" w:tplc="5D12F0C2">
      <w:numFmt w:val="bullet"/>
      <w:lvlText w:val="•"/>
      <w:lvlJc w:val="left"/>
      <w:pPr>
        <w:ind w:left="474" w:hanging="176"/>
      </w:pPr>
      <w:rPr>
        <w:rFonts w:hint="default"/>
        <w:lang w:val="ru-RU" w:eastAsia="ru-RU" w:bidi="ru-RU"/>
      </w:rPr>
    </w:lvl>
    <w:lvl w:ilvl="3" w:tplc="F4E6C4BA">
      <w:numFmt w:val="bullet"/>
      <w:lvlText w:val="•"/>
      <w:lvlJc w:val="left"/>
      <w:pPr>
        <w:ind w:left="662" w:hanging="176"/>
      </w:pPr>
      <w:rPr>
        <w:rFonts w:hint="default"/>
        <w:lang w:val="ru-RU" w:eastAsia="ru-RU" w:bidi="ru-RU"/>
      </w:rPr>
    </w:lvl>
    <w:lvl w:ilvl="4" w:tplc="8DAA5426">
      <w:numFmt w:val="bullet"/>
      <w:lvlText w:val="•"/>
      <w:lvlJc w:val="left"/>
      <w:pPr>
        <w:ind w:left="849" w:hanging="176"/>
      </w:pPr>
      <w:rPr>
        <w:rFonts w:hint="default"/>
        <w:lang w:val="ru-RU" w:eastAsia="ru-RU" w:bidi="ru-RU"/>
      </w:rPr>
    </w:lvl>
    <w:lvl w:ilvl="5" w:tplc="AE081E18">
      <w:numFmt w:val="bullet"/>
      <w:lvlText w:val="•"/>
      <w:lvlJc w:val="left"/>
      <w:pPr>
        <w:ind w:left="1037" w:hanging="176"/>
      </w:pPr>
      <w:rPr>
        <w:rFonts w:hint="default"/>
        <w:lang w:val="ru-RU" w:eastAsia="ru-RU" w:bidi="ru-RU"/>
      </w:rPr>
    </w:lvl>
    <w:lvl w:ilvl="6" w:tplc="E8F45F3C">
      <w:numFmt w:val="bullet"/>
      <w:lvlText w:val="•"/>
      <w:lvlJc w:val="left"/>
      <w:pPr>
        <w:ind w:left="1224" w:hanging="176"/>
      </w:pPr>
      <w:rPr>
        <w:rFonts w:hint="default"/>
        <w:lang w:val="ru-RU" w:eastAsia="ru-RU" w:bidi="ru-RU"/>
      </w:rPr>
    </w:lvl>
    <w:lvl w:ilvl="7" w:tplc="EF4E2F90">
      <w:numFmt w:val="bullet"/>
      <w:lvlText w:val="•"/>
      <w:lvlJc w:val="left"/>
      <w:pPr>
        <w:ind w:left="1411" w:hanging="176"/>
      </w:pPr>
      <w:rPr>
        <w:rFonts w:hint="default"/>
        <w:lang w:val="ru-RU" w:eastAsia="ru-RU" w:bidi="ru-RU"/>
      </w:rPr>
    </w:lvl>
    <w:lvl w:ilvl="8" w:tplc="F21256F0">
      <w:numFmt w:val="bullet"/>
      <w:lvlText w:val="•"/>
      <w:lvlJc w:val="left"/>
      <w:pPr>
        <w:ind w:left="1599" w:hanging="176"/>
      </w:pPr>
      <w:rPr>
        <w:rFonts w:hint="default"/>
        <w:lang w:val="ru-RU" w:eastAsia="ru-RU" w:bidi="ru-RU"/>
      </w:rPr>
    </w:lvl>
  </w:abstractNum>
  <w:abstractNum w:abstractNumId="173">
    <w:nsid w:val="311A7070"/>
    <w:multiLevelType w:val="hybridMultilevel"/>
    <w:tmpl w:val="7124EF56"/>
    <w:lvl w:ilvl="0" w:tplc="4A8AF672">
      <w:numFmt w:val="bullet"/>
      <w:lvlText w:val=""/>
      <w:lvlJc w:val="left"/>
      <w:pPr>
        <w:ind w:left="108" w:hanging="176"/>
      </w:pPr>
      <w:rPr>
        <w:rFonts w:ascii="Symbol" w:eastAsia="Symbol" w:hAnsi="Symbol" w:cs="Symbol" w:hint="default"/>
        <w:w w:val="100"/>
        <w:sz w:val="24"/>
        <w:szCs w:val="24"/>
        <w:lang w:val="ru-RU" w:eastAsia="ru-RU" w:bidi="ru-RU"/>
      </w:rPr>
    </w:lvl>
    <w:lvl w:ilvl="1" w:tplc="0F6CE7EE">
      <w:numFmt w:val="bullet"/>
      <w:lvlText w:val="•"/>
      <w:lvlJc w:val="left"/>
      <w:pPr>
        <w:ind w:left="415" w:hanging="176"/>
      </w:pPr>
      <w:rPr>
        <w:rFonts w:hint="default"/>
        <w:lang w:val="ru-RU" w:eastAsia="ru-RU" w:bidi="ru-RU"/>
      </w:rPr>
    </w:lvl>
    <w:lvl w:ilvl="2" w:tplc="18A49818">
      <w:numFmt w:val="bullet"/>
      <w:lvlText w:val="•"/>
      <w:lvlJc w:val="left"/>
      <w:pPr>
        <w:ind w:left="730" w:hanging="176"/>
      </w:pPr>
      <w:rPr>
        <w:rFonts w:hint="default"/>
        <w:lang w:val="ru-RU" w:eastAsia="ru-RU" w:bidi="ru-RU"/>
      </w:rPr>
    </w:lvl>
    <w:lvl w:ilvl="3" w:tplc="7ED41056">
      <w:numFmt w:val="bullet"/>
      <w:lvlText w:val="•"/>
      <w:lvlJc w:val="left"/>
      <w:pPr>
        <w:ind w:left="1046" w:hanging="176"/>
      </w:pPr>
      <w:rPr>
        <w:rFonts w:hint="default"/>
        <w:lang w:val="ru-RU" w:eastAsia="ru-RU" w:bidi="ru-RU"/>
      </w:rPr>
    </w:lvl>
    <w:lvl w:ilvl="4" w:tplc="0B3A3382">
      <w:numFmt w:val="bullet"/>
      <w:lvlText w:val="•"/>
      <w:lvlJc w:val="left"/>
      <w:pPr>
        <w:ind w:left="1361" w:hanging="176"/>
      </w:pPr>
      <w:rPr>
        <w:rFonts w:hint="default"/>
        <w:lang w:val="ru-RU" w:eastAsia="ru-RU" w:bidi="ru-RU"/>
      </w:rPr>
    </w:lvl>
    <w:lvl w:ilvl="5" w:tplc="66DA10F2">
      <w:numFmt w:val="bullet"/>
      <w:lvlText w:val="•"/>
      <w:lvlJc w:val="left"/>
      <w:pPr>
        <w:ind w:left="1677" w:hanging="176"/>
      </w:pPr>
      <w:rPr>
        <w:rFonts w:hint="default"/>
        <w:lang w:val="ru-RU" w:eastAsia="ru-RU" w:bidi="ru-RU"/>
      </w:rPr>
    </w:lvl>
    <w:lvl w:ilvl="6" w:tplc="7E1687BC">
      <w:numFmt w:val="bullet"/>
      <w:lvlText w:val="•"/>
      <w:lvlJc w:val="left"/>
      <w:pPr>
        <w:ind w:left="1992" w:hanging="176"/>
      </w:pPr>
      <w:rPr>
        <w:rFonts w:hint="default"/>
        <w:lang w:val="ru-RU" w:eastAsia="ru-RU" w:bidi="ru-RU"/>
      </w:rPr>
    </w:lvl>
    <w:lvl w:ilvl="7" w:tplc="D0EC9078">
      <w:numFmt w:val="bullet"/>
      <w:lvlText w:val="•"/>
      <w:lvlJc w:val="left"/>
      <w:pPr>
        <w:ind w:left="2307" w:hanging="176"/>
      </w:pPr>
      <w:rPr>
        <w:rFonts w:hint="default"/>
        <w:lang w:val="ru-RU" w:eastAsia="ru-RU" w:bidi="ru-RU"/>
      </w:rPr>
    </w:lvl>
    <w:lvl w:ilvl="8" w:tplc="E878CD00">
      <w:numFmt w:val="bullet"/>
      <w:lvlText w:val="•"/>
      <w:lvlJc w:val="left"/>
      <w:pPr>
        <w:ind w:left="2623" w:hanging="176"/>
      </w:pPr>
      <w:rPr>
        <w:rFonts w:hint="default"/>
        <w:lang w:val="ru-RU" w:eastAsia="ru-RU" w:bidi="ru-RU"/>
      </w:rPr>
    </w:lvl>
  </w:abstractNum>
  <w:abstractNum w:abstractNumId="174">
    <w:nsid w:val="31444A52"/>
    <w:multiLevelType w:val="hybridMultilevel"/>
    <w:tmpl w:val="00787E7C"/>
    <w:lvl w:ilvl="0" w:tplc="E4789034">
      <w:numFmt w:val="bullet"/>
      <w:lvlText w:val="-"/>
      <w:lvlJc w:val="left"/>
      <w:pPr>
        <w:ind w:left="2814" w:hanging="1493"/>
      </w:pPr>
      <w:rPr>
        <w:rFonts w:ascii="Times New Roman" w:eastAsia="Times New Roman" w:hAnsi="Times New Roman" w:cs="Times New Roman" w:hint="default"/>
        <w:spacing w:val="-4"/>
        <w:w w:val="99"/>
        <w:sz w:val="24"/>
        <w:szCs w:val="24"/>
        <w:lang w:val="ru-RU" w:eastAsia="ru-RU" w:bidi="ru-RU"/>
      </w:rPr>
    </w:lvl>
    <w:lvl w:ilvl="1" w:tplc="8F60BEEC">
      <w:numFmt w:val="bullet"/>
      <w:lvlText w:val=""/>
      <w:lvlJc w:val="left"/>
      <w:pPr>
        <w:ind w:left="1682" w:hanging="1133"/>
      </w:pPr>
      <w:rPr>
        <w:rFonts w:ascii="Symbol" w:eastAsia="Symbol" w:hAnsi="Symbol" w:cs="Symbol" w:hint="default"/>
        <w:w w:val="100"/>
        <w:sz w:val="24"/>
        <w:szCs w:val="24"/>
        <w:lang w:val="ru-RU" w:eastAsia="ru-RU" w:bidi="ru-RU"/>
      </w:rPr>
    </w:lvl>
    <w:lvl w:ilvl="2" w:tplc="DE6EA330">
      <w:numFmt w:val="bullet"/>
      <w:lvlText w:val=""/>
      <w:lvlJc w:val="left"/>
      <w:pPr>
        <w:ind w:left="1682" w:hanging="286"/>
      </w:pPr>
      <w:rPr>
        <w:rFonts w:ascii="Symbol" w:eastAsia="Symbol" w:hAnsi="Symbol" w:cs="Symbol" w:hint="default"/>
        <w:w w:val="100"/>
        <w:sz w:val="24"/>
        <w:szCs w:val="24"/>
        <w:lang w:val="ru-RU" w:eastAsia="ru-RU" w:bidi="ru-RU"/>
      </w:rPr>
    </w:lvl>
    <w:lvl w:ilvl="3" w:tplc="E62E2BA2">
      <w:numFmt w:val="bullet"/>
      <w:lvlText w:val=""/>
      <w:lvlJc w:val="left"/>
      <w:pPr>
        <w:ind w:left="1682" w:hanging="281"/>
      </w:pPr>
      <w:rPr>
        <w:rFonts w:ascii="Symbol" w:eastAsia="Symbol" w:hAnsi="Symbol" w:cs="Symbol" w:hint="default"/>
        <w:w w:val="100"/>
        <w:sz w:val="24"/>
        <w:szCs w:val="24"/>
        <w:lang w:val="ru-RU" w:eastAsia="ru-RU" w:bidi="ru-RU"/>
      </w:rPr>
    </w:lvl>
    <w:lvl w:ilvl="4" w:tplc="326CD78C">
      <w:numFmt w:val="bullet"/>
      <w:lvlText w:val="•"/>
      <w:lvlJc w:val="left"/>
      <w:pPr>
        <w:ind w:left="5842" w:hanging="281"/>
      </w:pPr>
      <w:rPr>
        <w:rFonts w:hint="default"/>
        <w:lang w:val="ru-RU" w:eastAsia="ru-RU" w:bidi="ru-RU"/>
      </w:rPr>
    </w:lvl>
    <w:lvl w:ilvl="5" w:tplc="C102248C">
      <w:numFmt w:val="bullet"/>
      <w:lvlText w:val="•"/>
      <w:lvlJc w:val="left"/>
      <w:pPr>
        <w:ind w:left="6849" w:hanging="281"/>
      </w:pPr>
      <w:rPr>
        <w:rFonts w:hint="default"/>
        <w:lang w:val="ru-RU" w:eastAsia="ru-RU" w:bidi="ru-RU"/>
      </w:rPr>
    </w:lvl>
    <w:lvl w:ilvl="6" w:tplc="92E03D00">
      <w:numFmt w:val="bullet"/>
      <w:lvlText w:val="•"/>
      <w:lvlJc w:val="left"/>
      <w:pPr>
        <w:ind w:left="7856" w:hanging="281"/>
      </w:pPr>
      <w:rPr>
        <w:rFonts w:hint="default"/>
        <w:lang w:val="ru-RU" w:eastAsia="ru-RU" w:bidi="ru-RU"/>
      </w:rPr>
    </w:lvl>
    <w:lvl w:ilvl="7" w:tplc="BC84A158">
      <w:numFmt w:val="bullet"/>
      <w:lvlText w:val="•"/>
      <w:lvlJc w:val="left"/>
      <w:pPr>
        <w:ind w:left="8864" w:hanging="281"/>
      </w:pPr>
      <w:rPr>
        <w:rFonts w:hint="default"/>
        <w:lang w:val="ru-RU" w:eastAsia="ru-RU" w:bidi="ru-RU"/>
      </w:rPr>
    </w:lvl>
    <w:lvl w:ilvl="8" w:tplc="337C7922">
      <w:numFmt w:val="bullet"/>
      <w:lvlText w:val="•"/>
      <w:lvlJc w:val="left"/>
      <w:pPr>
        <w:ind w:left="9871" w:hanging="281"/>
      </w:pPr>
      <w:rPr>
        <w:rFonts w:hint="default"/>
        <w:lang w:val="ru-RU" w:eastAsia="ru-RU" w:bidi="ru-RU"/>
      </w:rPr>
    </w:lvl>
  </w:abstractNum>
  <w:abstractNum w:abstractNumId="175">
    <w:nsid w:val="317918E1"/>
    <w:multiLevelType w:val="hybridMultilevel"/>
    <w:tmpl w:val="4D90E8F2"/>
    <w:lvl w:ilvl="0" w:tplc="07EADA76">
      <w:start w:val="1"/>
      <w:numFmt w:val="decimal"/>
      <w:lvlText w:val="%1."/>
      <w:lvlJc w:val="left"/>
      <w:pPr>
        <w:ind w:left="1682" w:hanging="240"/>
      </w:pPr>
      <w:rPr>
        <w:rFonts w:ascii="Times New Roman" w:eastAsia="Times New Roman" w:hAnsi="Times New Roman" w:cs="Times New Roman" w:hint="default"/>
        <w:spacing w:val="-1"/>
        <w:w w:val="100"/>
        <w:sz w:val="24"/>
        <w:szCs w:val="24"/>
        <w:lang w:val="ru-RU" w:eastAsia="ru-RU" w:bidi="ru-RU"/>
      </w:rPr>
    </w:lvl>
    <w:lvl w:ilvl="1" w:tplc="7C38DFAE">
      <w:numFmt w:val="bullet"/>
      <w:lvlText w:val=""/>
      <w:lvlJc w:val="left"/>
      <w:pPr>
        <w:ind w:left="2402" w:hanging="360"/>
      </w:pPr>
      <w:rPr>
        <w:rFonts w:ascii="Symbol" w:eastAsia="Symbol" w:hAnsi="Symbol" w:cs="Symbol" w:hint="default"/>
        <w:w w:val="100"/>
        <w:sz w:val="24"/>
        <w:szCs w:val="24"/>
        <w:lang w:val="ru-RU" w:eastAsia="ru-RU" w:bidi="ru-RU"/>
      </w:rPr>
    </w:lvl>
    <w:lvl w:ilvl="2" w:tplc="C3565396">
      <w:numFmt w:val="bullet"/>
      <w:lvlText w:val="•"/>
      <w:lvlJc w:val="left"/>
      <w:pPr>
        <w:ind w:left="3454" w:hanging="360"/>
      </w:pPr>
      <w:rPr>
        <w:rFonts w:hint="default"/>
        <w:lang w:val="ru-RU" w:eastAsia="ru-RU" w:bidi="ru-RU"/>
      </w:rPr>
    </w:lvl>
    <w:lvl w:ilvl="3" w:tplc="FB707994">
      <w:numFmt w:val="bullet"/>
      <w:lvlText w:val="•"/>
      <w:lvlJc w:val="left"/>
      <w:pPr>
        <w:ind w:left="4508" w:hanging="360"/>
      </w:pPr>
      <w:rPr>
        <w:rFonts w:hint="default"/>
        <w:lang w:val="ru-RU" w:eastAsia="ru-RU" w:bidi="ru-RU"/>
      </w:rPr>
    </w:lvl>
    <w:lvl w:ilvl="4" w:tplc="B2585A76">
      <w:numFmt w:val="bullet"/>
      <w:lvlText w:val="•"/>
      <w:lvlJc w:val="left"/>
      <w:pPr>
        <w:ind w:left="5562" w:hanging="360"/>
      </w:pPr>
      <w:rPr>
        <w:rFonts w:hint="default"/>
        <w:lang w:val="ru-RU" w:eastAsia="ru-RU" w:bidi="ru-RU"/>
      </w:rPr>
    </w:lvl>
    <w:lvl w:ilvl="5" w:tplc="D952CD28">
      <w:numFmt w:val="bullet"/>
      <w:lvlText w:val="•"/>
      <w:lvlJc w:val="left"/>
      <w:pPr>
        <w:ind w:left="6616" w:hanging="360"/>
      </w:pPr>
      <w:rPr>
        <w:rFonts w:hint="default"/>
        <w:lang w:val="ru-RU" w:eastAsia="ru-RU" w:bidi="ru-RU"/>
      </w:rPr>
    </w:lvl>
    <w:lvl w:ilvl="6" w:tplc="22F0DDCA">
      <w:numFmt w:val="bullet"/>
      <w:lvlText w:val="•"/>
      <w:lvlJc w:val="left"/>
      <w:pPr>
        <w:ind w:left="7670" w:hanging="360"/>
      </w:pPr>
      <w:rPr>
        <w:rFonts w:hint="default"/>
        <w:lang w:val="ru-RU" w:eastAsia="ru-RU" w:bidi="ru-RU"/>
      </w:rPr>
    </w:lvl>
    <w:lvl w:ilvl="7" w:tplc="5232BDEC">
      <w:numFmt w:val="bullet"/>
      <w:lvlText w:val="•"/>
      <w:lvlJc w:val="left"/>
      <w:pPr>
        <w:ind w:left="8724" w:hanging="360"/>
      </w:pPr>
      <w:rPr>
        <w:rFonts w:hint="default"/>
        <w:lang w:val="ru-RU" w:eastAsia="ru-RU" w:bidi="ru-RU"/>
      </w:rPr>
    </w:lvl>
    <w:lvl w:ilvl="8" w:tplc="9160BCFA">
      <w:numFmt w:val="bullet"/>
      <w:lvlText w:val="•"/>
      <w:lvlJc w:val="left"/>
      <w:pPr>
        <w:ind w:left="9778" w:hanging="360"/>
      </w:pPr>
      <w:rPr>
        <w:rFonts w:hint="default"/>
        <w:lang w:val="ru-RU" w:eastAsia="ru-RU" w:bidi="ru-RU"/>
      </w:rPr>
    </w:lvl>
  </w:abstractNum>
  <w:abstractNum w:abstractNumId="176">
    <w:nsid w:val="317B0618"/>
    <w:multiLevelType w:val="hybridMultilevel"/>
    <w:tmpl w:val="0C964FE6"/>
    <w:lvl w:ilvl="0" w:tplc="B0A2B8D2">
      <w:numFmt w:val="bullet"/>
      <w:lvlText w:val=""/>
      <w:lvlJc w:val="left"/>
      <w:pPr>
        <w:ind w:left="486" w:hanging="380"/>
      </w:pPr>
      <w:rPr>
        <w:rFonts w:ascii="Wingdings" w:eastAsia="Wingdings" w:hAnsi="Wingdings" w:cs="Wingdings" w:hint="default"/>
        <w:w w:val="100"/>
        <w:sz w:val="24"/>
        <w:szCs w:val="24"/>
        <w:lang w:val="ru-RU" w:eastAsia="ru-RU" w:bidi="ru-RU"/>
      </w:rPr>
    </w:lvl>
    <w:lvl w:ilvl="1" w:tplc="045CC146">
      <w:numFmt w:val="bullet"/>
      <w:lvlText w:val="•"/>
      <w:lvlJc w:val="left"/>
      <w:pPr>
        <w:ind w:left="757" w:hanging="380"/>
      </w:pPr>
      <w:rPr>
        <w:rFonts w:hint="default"/>
        <w:lang w:val="ru-RU" w:eastAsia="ru-RU" w:bidi="ru-RU"/>
      </w:rPr>
    </w:lvl>
    <w:lvl w:ilvl="2" w:tplc="3D1A9FD8">
      <w:numFmt w:val="bullet"/>
      <w:lvlText w:val="•"/>
      <w:lvlJc w:val="left"/>
      <w:pPr>
        <w:ind w:left="1034" w:hanging="380"/>
      </w:pPr>
      <w:rPr>
        <w:rFonts w:hint="default"/>
        <w:lang w:val="ru-RU" w:eastAsia="ru-RU" w:bidi="ru-RU"/>
      </w:rPr>
    </w:lvl>
    <w:lvl w:ilvl="3" w:tplc="907EA92A">
      <w:numFmt w:val="bullet"/>
      <w:lvlText w:val="•"/>
      <w:lvlJc w:val="left"/>
      <w:pPr>
        <w:ind w:left="1311" w:hanging="380"/>
      </w:pPr>
      <w:rPr>
        <w:rFonts w:hint="default"/>
        <w:lang w:val="ru-RU" w:eastAsia="ru-RU" w:bidi="ru-RU"/>
      </w:rPr>
    </w:lvl>
    <w:lvl w:ilvl="4" w:tplc="198C7192">
      <w:numFmt w:val="bullet"/>
      <w:lvlText w:val="•"/>
      <w:lvlJc w:val="left"/>
      <w:pPr>
        <w:ind w:left="1588" w:hanging="380"/>
      </w:pPr>
      <w:rPr>
        <w:rFonts w:hint="default"/>
        <w:lang w:val="ru-RU" w:eastAsia="ru-RU" w:bidi="ru-RU"/>
      </w:rPr>
    </w:lvl>
    <w:lvl w:ilvl="5" w:tplc="606698CC">
      <w:numFmt w:val="bullet"/>
      <w:lvlText w:val="•"/>
      <w:lvlJc w:val="left"/>
      <w:pPr>
        <w:ind w:left="1866" w:hanging="380"/>
      </w:pPr>
      <w:rPr>
        <w:rFonts w:hint="default"/>
        <w:lang w:val="ru-RU" w:eastAsia="ru-RU" w:bidi="ru-RU"/>
      </w:rPr>
    </w:lvl>
    <w:lvl w:ilvl="6" w:tplc="66F4073C">
      <w:numFmt w:val="bullet"/>
      <w:lvlText w:val="•"/>
      <w:lvlJc w:val="left"/>
      <w:pPr>
        <w:ind w:left="2143" w:hanging="380"/>
      </w:pPr>
      <w:rPr>
        <w:rFonts w:hint="default"/>
        <w:lang w:val="ru-RU" w:eastAsia="ru-RU" w:bidi="ru-RU"/>
      </w:rPr>
    </w:lvl>
    <w:lvl w:ilvl="7" w:tplc="D4F43E80">
      <w:numFmt w:val="bullet"/>
      <w:lvlText w:val="•"/>
      <w:lvlJc w:val="left"/>
      <w:pPr>
        <w:ind w:left="2420" w:hanging="380"/>
      </w:pPr>
      <w:rPr>
        <w:rFonts w:hint="default"/>
        <w:lang w:val="ru-RU" w:eastAsia="ru-RU" w:bidi="ru-RU"/>
      </w:rPr>
    </w:lvl>
    <w:lvl w:ilvl="8" w:tplc="1C6491D6">
      <w:numFmt w:val="bullet"/>
      <w:lvlText w:val="•"/>
      <w:lvlJc w:val="left"/>
      <w:pPr>
        <w:ind w:left="2697" w:hanging="380"/>
      </w:pPr>
      <w:rPr>
        <w:rFonts w:hint="default"/>
        <w:lang w:val="ru-RU" w:eastAsia="ru-RU" w:bidi="ru-RU"/>
      </w:rPr>
    </w:lvl>
  </w:abstractNum>
  <w:abstractNum w:abstractNumId="177">
    <w:nsid w:val="31960795"/>
    <w:multiLevelType w:val="hybridMultilevel"/>
    <w:tmpl w:val="34E6CCFC"/>
    <w:lvl w:ilvl="0" w:tplc="5EFA200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4DEA9FD4">
      <w:numFmt w:val="bullet"/>
      <w:lvlText w:val="•"/>
      <w:lvlJc w:val="left"/>
      <w:pPr>
        <w:ind w:left="543" w:hanging="140"/>
      </w:pPr>
      <w:rPr>
        <w:rFonts w:hint="default"/>
        <w:lang w:val="ru-RU" w:eastAsia="ru-RU" w:bidi="ru-RU"/>
      </w:rPr>
    </w:lvl>
    <w:lvl w:ilvl="2" w:tplc="1BBE99E6">
      <w:numFmt w:val="bullet"/>
      <w:lvlText w:val="•"/>
      <w:lvlJc w:val="left"/>
      <w:pPr>
        <w:ind w:left="986" w:hanging="140"/>
      </w:pPr>
      <w:rPr>
        <w:rFonts w:hint="default"/>
        <w:lang w:val="ru-RU" w:eastAsia="ru-RU" w:bidi="ru-RU"/>
      </w:rPr>
    </w:lvl>
    <w:lvl w:ilvl="3" w:tplc="92101254">
      <w:numFmt w:val="bullet"/>
      <w:lvlText w:val="•"/>
      <w:lvlJc w:val="left"/>
      <w:pPr>
        <w:ind w:left="1429" w:hanging="140"/>
      </w:pPr>
      <w:rPr>
        <w:rFonts w:hint="default"/>
        <w:lang w:val="ru-RU" w:eastAsia="ru-RU" w:bidi="ru-RU"/>
      </w:rPr>
    </w:lvl>
    <w:lvl w:ilvl="4" w:tplc="6C4C0E56">
      <w:numFmt w:val="bullet"/>
      <w:lvlText w:val="•"/>
      <w:lvlJc w:val="left"/>
      <w:pPr>
        <w:ind w:left="1872" w:hanging="140"/>
      </w:pPr>
      <w:rPr>
        <w:rFonts w:hint="default"/>
        <w:lang w:val="ru-RU" w:eastAsia="ru-RU" w:bidi="ru-RU"/>
      </w:rPr>
    </w:lvl>
    <w:lvl w:ilvl="5" w:tplc="5B9CD406">
      <w:numFmt w:val="bullet"/>
      <w:lvlText w:val="•"/>
      <w:lvlJc w:val="left"/>
      <w:pPr>
        <w:ind w:left="2315" w:hanging="140"/>
      </w:pPr>
      <w:rPr>
        <w:rFonts w:hint="default"/>
        <w:lang w:val="ru-RU" w:eastAsia="ru-RU" w:bidi="ru-RU"/>
      </w:rPr>
    </w:lvl>
    <w:lvl w:ilvl="6" w:tplc="A34C4592">
      <w:numFmt w:val="bullet"/>
      <w:lvlText w:val="•"/>
      <w:lvlJc w:val="left"/>
      <w:pPr>
        <w:ind w:left="2758" w:hanging="140"/>
      </w:pPr>
      <w:rPr>
        <w:rFonts w:hint="default"/>
        <w:lang w:val="ru-RU" w:eastAsia="ru-RU" w:bidi="ru-RU"/>
      </w:rPr>
    </w:lvl>
    <w:lvl w:ilvl="7" w:tplc="482C3F4C">
      <w:numFmt w:val="bullet"/>
      <w:lvlText w:val="•"/>
      <w:lvlJc w:val="left"/>
      <w:pPr>
        <w:ind w:left="3201" w:hanging="140"/>
      </w:pPr>
      <w:rPr>
        <w:rFonts w:hint="default"/>
        <w:lang w:val="ru-RU" w:eastAsia="ru-RU" w:bidi="ru-RU"/>
      </w:rPr>
    </w:lvl>
    <w:lvl w:ilvl="8" w:tplc="A3D8FFC2">
      <w:numFmt w:val="bullet"/>
      <w:lvlText w:val="•"/>
      <w:lvlJc w:val="left"/>
      <w:pPr>
        <w:ind w:left="3644" w:hanging="140"/>
      </w:pPr>
      <w:rPr>
        <w:rFonts w:hint="default"/>
        <w:lang w:val="ru-RU" w:eastAsia="ru-RU" w:bidi="ru-RU"/>
      </w:rPr>
    </w:lvl>
  </w:abstractNum>
  <w:abstractNum w:abstractNumId="178">
    <w:nsid w:val="31AC5E17"/>
    <w:multiLevelType w:val="hybridMultilevel"/>
    <w:tmpl w:val="A068460A"/>
    <w:lvl w:ilvl="0" w:tplc="60E49750">
      <w:numFmt w:val="bullet"/>
      <w:lvlText w:val=""/>
      <w:lvlJc w:val="left"/>
      <w:pPr>
        <w:ind w:left="424" w:hanging="317"/>
      </w:pPr>
      <w:rPr>
        <w:rFonts w:ascii="Symbol" w:eastAsia="Symbol" w:hAnsi="Symbol" w:cs="Symbol" w:hint="default"/>
        <w:w w:val="100"/>
        <w:sz w:val="24"/>
        <w:szCs w:val="24"/>
        <w:lang w:val="ru-RU" w:eastAsia="ru-RU" w:bidi="ru-RU"/>
      </w:rPr>
    </w:lvl>
    <w:lvl w:ilvl="1" w:tplc="873C99BA">
      <w:numFmt w:val="bullet"/>
      <w:lvlText w:val="•"/>
      <w:lvlJc w:val="left"/>
      <w:pPr>
        <w:ind w:left="844" w:hanging="317"/>
      </w:pPr>
      <w:rPr>
        <w:rFonts w:hint="default"/>
        <w:lang w:val="ru-RU" w:eastAsia="ru-RU" w:bidi="ru-RU"/>
      </w:rPr>
    </w:lvl>
    <w:lvl w:ilvl="2" w:tplc="2320FA70">
      <w:numFmt w:val="bullet"/>
      <w:lvlText w:val="•"/>
      <w:lvlJc w:val="left"/>
      <w:pPr>
        <w:ind w:left="1269" w:hanging="317"/>
      </w:pPr>
      <w:rPr>
        <w:rFonts w:hint="default"/>
        <w:lang w:val="ru-RU" w:eastAsia="ru-RU" w:bidi="ru-RU"/>
      </w:rPr>
    </w:lvl>
    <w:lvl w:ilvl="3" w:tplc="2FD4218C">
      <w:numFmt w:val="bullet"/>
      <w:lvlText w:val="•"/>
      <w:lvlJc w:val="left"/>
      <w:pPr>
        <w:ind w:left="1694" w:hanging="317"/>
      </w:pPr>
      <w:rPr>
        <w:rFonts w:hint="default"/>
        <w:lang w:val="ru-RU" w:eastAsia="ru-RU" w:bidi="ru-RU"/>
      </w:rPr>
    </w:lvl>
    <w:lvl w:ilvl="4" w:tplc="63202806">
      <w:numFmt w:val="bullet"/>
      <w:lvlText w:val="•"/>
      <w:lvlJc w:val="left"/>
      <w:pPr>
        <w:ind w:left="2119" w:hanging="317"/>
      </w:pPr>
      <w:rPr>
        <w:rFonts w:hint="default"/>
        <w:lang w:val="ru-RU" w:eastAsia="ru-RU" w:bidi="ru-RU"/>
      </w:rPr>
    </w:lvl>
    <w:lvl w:ilvl="5" w:tplc="CC9C01CA">
      <w:numFmt w:val="bullet"/>
      <w:lvlText w:val="•"/>
      <w:lvlJc w:val="left"/>
      <w:pPr>
        <w:ind w:left="2544" w:hanging="317"/>
      </w:pPr>
      <w:rPr>
        <w:rFonts w:hint="default"/>
        <w:lang w:val="ru-RU" w:eastAsia="ru-RU" w:bidi="ru-RU"/>
      </w:rPr>
    </w:lvl>
    <w:lvl w:ilvl="6" w:tplc="F50EC386">
      <w:numFmt w:val="bullet"/>
      <w:lvlText w:val="•"/>
      <w:lvlJc w:val="left"/>
      <w:pPr>
        <w:ind w:left="2969" w:hanging="317"/>
      </w:pPr>
      <w:rPr>
        <w:rFonts w:hint="default"/>
        <w:lang w:val="ru-RU" w:eastAsia="ru-RU" w:bidi="ru-RU"/>
      </w:rPr>
    </w:lvl>
    <w:lvl w:ilvl="7" w:tplc="6900B62C">
      <w:numFmt w:val="bullet"/>
      <w:lvlText w:val="•"/>
      <w:lvlJc w:val="left"/>
      <w:pPr>
        <w:ind w:left="3394" w:hanging="317"/>
      </w:pPr>
      <w:rPr>
        <w:rFonts w:hint="default"/>
        <w:lang w:val="ru-RU" w:eastAsia="ru-RU" w:bidi="ru-RU"/>
      </w:rPr>
    </w:lvl>
    <w:lvl w:ilvl="8" w:tplc="69F67060">
      <w:numFmt w:val="bullet"/>
      <w:lvlText w:val="•"/>
      <w:lvlJc w:val="left"/>
      <w:pPr>
        <w:ind w:left="3819" w:hanging="317"/>
      </w:pPr>
      <w:rPr>
        <w:rFonts w:hint="default"/>
        <w:lang w:val="ru-RU" w:eastAsia="ru-RU" w:bidi="ru-RU"/>
      </w:rPr>
    </w:lvl>
  </w:abstractNum>
  <w:abstractNum w:abstractNumId="179">
    <w:nsid w:val="31B10CC9"/>
    <w:multiLevelType w:val="hybridMultilevel"/>
    <w:tmpl w:val="5A4A5300"/>
    <w:lvl w:ilvl="0" w:tplc="8E78F974">
      <w:numFmt w:val="bullet"/>
      <w:lvlText w:val="•"/>
      <w:lvlJc w:val="left"/>
      <w:pPr>
        <w:ind w:left="107" w:hanging="214"/>
      </w:pPr>
      <w:rPr>
        <w:rFonts w:ascii="Times New Roman" w:eastAsia="Times New Roman" w:hAnsi="Times New Roman" w:cs="Times New Roman" w:hint="default"/>
        <w:spacing w:val="-35"/>
        <w:w w:val="90"/>
        <w:sz w:val="24"/>
        <w:szCs w:val="24"/>
        <w:lang w:val="ru-RU" w:eastAsia="ru-RU" w:bidi="ru-RU"/>
      </w:rPr>
    </w:lvl>
    <w:lvl w:ilvl="1" w:tplc="5E1A9C0A">
      <w:numFmt w:val="bullet"/>
      <w:lvlText w:val="•"/>
      <w:lvlJc w:val="left"/>
      <w:pPr>
        <w:ind w:left="883" w:hanging="214"/>
      </w:pPr>
      <w:rPr>
        <w:rFonts w:hint="default"/>
        <w:lang w:val="ru-RU" w:eastAsia="ru-RU" w:bidi="ru-RU"/>
      </w:rPr>
    </w:lvl>
    <w:lvl w:ilvl="2" w:tplc="CD2EDFEA">
      <w:numFmt w:val="bullet"/>
      <w:lvlText w:val="•"/>
      <w:lvlJc w:val="left"/>
      <w:pPr>
        <w:ind w:left="1666" w:hanging="214"/>
      </w:pPr>
      <w:rPr>
        <w:rFonts w:hint="default"/>
        <w:lang w:val="ru-RU" w:eastAsia="ru-RU" w:bidi="ru-RU"/>
      </w:rPr>
    </w:lvl>
    <w:lvl w:ilvl="3" w:tplc="9018616A">
      <w:numFmt w:val="bullet"/>
      <w:lvlText w:val="•"/>
      <w:lvlJc w:val="left"/>
      <w:pPr>
        <w:ind w:left="2449" w:hanging="214"/>
      </w:pPr>
      <w:rPr>
        <w:rFonts w:hint="default"/>
        <w:lang w:val="ru-RU" w:eastAsia="ru-RU" w:bidi="ru-RU"/>
      </w:rPr>
    </w:lvl>
    <w:lvl w:ilvl="4" w:tplc="A42478FC">
      <w:numFmt w:val="bullet"/>
      <w:lvlText w:val="•"/>
      <w:lvlJc w:val="left"/>
      <w:pPr>
        <w:ind w:left="3232" w:hanging="214"/>
      </w:pPr>
      <w:rPr>
        <w:rFonts w:hint="default"/>
        <w:lang w:val="ru-RU" w:eastAsia="ru-RU" w:bidi="ru-RU"/>
      </w:rPr>
    </w:lvl>
    <w:lvl w:ilvl="5" w:tplc="FAF299FC">
      <w:numFmt w:val="bullet"/>
      <w:lvlText w:val="•"/>
      <w:lvlJc w:val="left"/>
      <w:pPr>
        <w:ind w:left="4015" w:hanging="214"/>
      </w:pPr>
      <w:rPr>
        <w:rFonts w:hint="default"/>
        <w:lang w:val="ru-RU" w:eastAsia="ru-RU" w:bidi="ru-RU"/>
      </w:rPr>
    </w:lvl>
    <w:lvl w:ilvl="6" w:tplc="C9A4101A">
      <w:numFmt w:val="bullet"/>
      <w:lvlText w:val="•"/>
      <w:lvlJc w:val="left"/>
      <w:pPr>
        <w:ind w:left="4798" w:hanging="214"/>
      </w:pPr>
      <w:rPr>
        <w:rFonts w:hint="default"/>
        <w:lang w:val="ru-RU" w:eastAsia="ru-RU" w:bidi="ru-RU"/>
      </w:rPr>
    </w:lvl>
    <w:lvl w:ilvl="7" w:tplc="1D742B3E">
      <w:numFmt w:val="bullet"/>
      <w:lvlText w:val="•"/>
      <w:lvlJc w:val="left"/>
      <w:pPr>
        <w:ind w:left="5581" w:hanging="214"/>
      </w:pPr>
      <w:rPr>
        <w:rFonts w:hint="default"/>
        <w:lang w:val="ru-RU" w:eastAsia="ru-RU" w:bidi="ru-RU"/>
      </w:rPr>
    </w:lvl>
    <w:lvl w:ilvl="8" w:tplc="6ACA259A">
      <w:numFmt w:val="bullet"/>
      <w:lvlText w:val="•"/>
      <w:lvlJc w:val="left"/>
      <w:pPr>
        <w:ind w:left="6364" w:hanging="214"/>
      </w:pPr>
      <w:rPr>
        <w:rFonts w:hint="default"/>
        <w:lang w:val="ru-RU" w:eastAsia="ru-RU" w:bidi="ru-RU"/>
      </w:rPr>
    </w:lvl>
  </w:abstractNum>
  <w:abstractNum w:abstractNumId="180">
    <w:nsid w:val="31BE08A2"/>
    <w:multiLevelType w:val="hybridMultilevel"/>
    <w:tmpl w:val="D0784588"/>
    <w:lvl w:ilvl="0" w:tplc="F88EE3A2">
      <w:numFmt w:val="bullet"/>
      <w:lvlText w:val=""/>
      <w:lvlJc w:val="left"/>
      <w:pPr>
        <w:ind w:left="1682" w:hanging="286"/>
      </w:pPr>
      <w:rPr>
        <w:rFonts w:ascii="Symbol" w:eastAsia="Symbol" w:hAnsi="Symbol" w:cs="Symbol" w:hint="default"/>
        <w:w w:val="100"/>
        <w:sz w:val="24"/>
        <w:szCs w:val="24"/>
        <w:lang w:val="ru-RU" w:eastAsia="ru-RU" w:bidi="ru-RU"/>
      </w:rPr>
    </w:lvl>
    <w:lvl w:ilvl="1" w:tplc="7EE82882">
      <w:numFmt w:val="bullet"/>
      <w:lvlText w:val="•"/>
      <w:lvlJc w:val="left"/>
      <w:pPr>
        <w:ind w:left="2700" w:hanging="286"/>
      </w:pPr>
      <w:rPr>
        <w:rFonts w:hint="default"/>
        <w:lang w:val="ru-RU" w:eastAsia="ru-RU" w:bidi="ru-RU"/>
      </w:rPr>
    </w:lvl>
    <w:lvl w:ilvl="2" w:tplc="706A069A">
      <w:numFmt w:val="bullet"/>
      <w:lvlText w:val="•"/>
      <w:lvlJc w:val="left"/>
      <w:pPr>
        <w:ind w:left="3721" w:hanging="286"/>
      </w:pPr>
      <w:rPr>
        <w:rFonts w:hint="default"/>
        <w:lang w:val="ru-RU" w:eastAsia="ru-RU" w:bidi="ru-RU"/>
      </w:rPr>
    </w:lvl>
    <w:lvl w:ilvl="3" w:tplc="92EAC312">
      <w:numFmt w:val="bullet"/>
      <w:lvlText w:val="•"/>
      <w:lvlJc w:val="left"/>
      <w:pPr>
        <w:ind w:left="4741" w:hanging="286"/>
      </w:pPr>
      <w:rPr>
        <w:rFonts w:hint="default"/>
        <w:lang w:val="ru-RU" w:eastAsia="ru-RU" w:bidi="ru-RU"/>
      </w:rPr>
    </w:lvl>
    <w:lvl w:ilvl="4" w:tplc="1DB877BE">
      <w:numFmt w:val="bullet"/>
      <w:lvlText w:val="•"/>
      <w:lvlJc w:val="left"/>
      <w:pPr>
        <w:ind w:left="5762" w:hanging="286"/>
      </w:pPr>
      <w:rPr>
        <w:rFonts w:hint="default"/>
        <w:lang w:val="ru-RU" w:eastAsia="ru-RU" w:bidi="ru-RU"/>
      </w:rPr>
    </w:lvl>
    <w:lvl w:ilvl="5" w:tplc="16643A26">
      <w:numFmt w:val="bullet"/>
      <w:lvlText w:val="•"/>
      <w:lvlJc w:val="left"/>
      <w:pPr>
        <w:ind w:left="6783" w:hanging="286"/>
      </w:pPr>
      <w:rPr>
        <w:rFonts w:hint="default"/>
        <w:lang w:val="ru-RU" w:eastAsia="ru-RU" w:bidi="ru-RU"/>
      </w:rPr>
    </w:lvl>
    <w:lvl w:ilvl="6" w:tplc="3F503F76">
      <w:numFmt w:val="bullet"/>
      <w:lvlText w:val="•"/>
      <w:lvlJc w:val="left"/>
      <w:pPr>
        <w:ind w:left="7803" w:hanging="286"/>
      </w:pPr>
      <w:rPr>
        <w:rFonts w:hint="default"/>
        <w:lang w:val="ru-RU" w:eastAsia="ru-RU" w:bidi="ru-RU"/>
      </w:rPr>
    </w:lvl>
    <w:lvl w:ilvl="7" w:tplc="FD02C69C">
      <w:numFmt w:val="bullet"/>
      <w:lvlText w:val="•"/>
      <w:lvlJc w:val="left"/>
      <w:pPr>
        <w:ind w:left="8824" w:hanging="286"/>
      </w:pPr>
      <w:rPr>
        <w:rFonts w:hint="default"/>
        <w:lang w:val="ru-RU" w:eastAsia="ru-RU" w:bidi="ru-RU"/>
      </w:rPr>
    </w:lvl>
    <w:lvl w:ilvl="8" w:tplc="E79CF0F6">
      <w:numFmt w:val="bullet"/>
      <w:lvlText w:val="•"/>
      <w:lvlJc w:val="left"/>
      <w:pPr>
        <w:ind w:left="9845" w:hanging="286"/>
      </w:pPr>
      <w:rPr>
        <w:rFonts w:hint="default"/>
        <w:lang w:val="ru-RU" w:eastAsia="ru-RU" w:bidi="ru-RU"/>
      </w:rPr>
    </w:lvl>
  </w:abstractNum>
  <w:abstractNum w:abstractNumId="181">
    <w:nsid w:val="31E973A9"/>
    <w:multiLevelType w:val="hybridMultilevel"/>
    <w:tmpl w:val="B4C694C2"/>
    <w:lvl w:ilvl="0" w:tplc="7E0CFE94">
      <w:numFmt w:val="bullet"/>
      <w:lvlText w:val="-"/>
      <w:lvlJc w:val="left"/>
      <w:pPr>
        <w:ind w:left="1682" w:hanging="190"/>
      </w:pPr>
      <w:rPr>
        <w:rFonts w:ascii="Times New Roman" w:eastAsia="Times New Roman" w:hAnsi="Times New Roman" w:cs="Times New Roman" w:hint="default"/>
        <w:spacing w:val="-23"/>
        <w:w w:val="99"/>
        <w:sz w:val="24"/>
        <w:szCs w:val="24"/>
        <w:lang w:val="ru-RU" w:eastAsia="ru-RU" w:bidi="ru-RU"/>
      </w:rPr>
    </w:lvl>
    <w:lvl w:ilvl="1" w:tplc="03320F10">
      <w:numFmt w:val="bullet"/>
      <w:lvlText w:val="•"/>
      <w:lvlJc w:val="left"/>
      <w:pPr>
        <w:ind w:left="2700" w:hanging="190"/>
      </w:pPr>
      <w:rPr>
        <w:rFonts w:hint="default"/>
        <w:lang w:val="ru-RU" w:eastAsia="ru-RU" w:bidi="ru-RU"/>
      </w:rPr>
    </w:lvl>
    <w:lvl w:ilvl="2" w:tplc="566E2EB6">
      <w:numFmt w:val="bullet"/>
      <w:lvlText w:val="•"/>
      <w:lvlJc w:val="left"/>
      <w:pPr>
        <w:ind w:left="3721" w:hanging="190"/>
      </w:pPr>
      <w:rPr>
        <w:rFonts w:hint="default"/>
        <w:lang w:val="ru-RU" w:eastAsia="ru-RU" w:bidi="ru-RU"/>
      </w:rPr>
    </w:lvl>
    <w:lvl w:ilvl="3" w:tplc="878C88A0">
      <w:numFmt w:val="bullet"/>
      <w:lvlText w:val="•"/>
      <w:lvlJc w:val="left"/>
      <w:pPr>
        <w:ind w:left="4741" w:hanging="190"/>
      </w:pPr>
      <w:rPr>
        <w:rFonts w:hint="default"/>
        <w:lang w:val="ru-RU" w:eastAsia="ru-RU" w:bidi="ru-RU"/>
      </w:rPr>
    </w:lvl>
    <w:lvl w:ilvl="4" w:tplc="E550B0D2">
      <w:numFmt w:val="bullet"/>
      <w:lvlText w:val="•"/>
      <w:lvlJc w:val="left"/>
      <w:pPr>
        <w:ind w:left="5762" w:hanging="190"/>
      </w:pPr>
      <w:rPr>
        <w:rFonts w:hint="default"/>
        <w:lang w:val="ru-RU" w:eastAsia="ru-RU" w:bidi="ru-RU"/>
      </w:rPr>
    </w:lvl>
    <w:lvl w:ilvl="5" w:tplc="1A7C6B9A">
      <w:numFmt w:val="bullet"/>
      <w:lvlText w:val="•"/>
      <w:lvlJc w:val="left"/>
      <w:pPr>
        <w:ind w:left="6783" w:hanging="190"/>
      </w:pPr>
      <w:rPr>
        <w:rFonts w:hint="default"/>
        <w:lang w:val="ru-RU" w:eastAsia="ru-RU" w:bidi="ru-RU"/>
      </w:rPr>
    </w:lvl>
    <w:lvl w:ilvl="6" w:tplc="57B42442">
      <w:numFmt w:val="bullet"/>
      <w:lvlText w:val="•"/>
      <w:lvlJc w:val="left"/>
      <w:pPr>
        <w:ind w:left="7803" w:hanging="190"/>
      </w:pPr>
      <w:rPr>
        <w:rFonts w:hint="default"/>
        <w:lang w:val="ru-RU" w:eastAsia="ru-RU" w:bidi="ru-RU"/>
      </w:rPr>
    </w:lvl>
    <w:lvl w:ilvl="7" w:tplc="508EEF92">
      <w:numFmt w:val="bullet"/>
      <w:lvlText w:val="•"/>
      <w:lvlJc w:val="left"/>
      <w:pPr>
        <w:ind w:left="8824" w:hanging="190"/>
      </w:pPr>
      <w:rPr>
        <w:rFonts w:hint="default"/>
        <w:lang w:val="ru-RU" w:eastAsia="ru-RU" w:bidi="ru-RU"/>
      </w:rPr>
    </w:lvl>
    <w:lvl w:ilvl="8" w:tplc="779069FE">
      <w:numFmt w:val="bullet"/>
      <w:lvlText w:val="•"/>
      <w:lvlJc w:val="left"/>
      <w:pPr>
        <w:ind w:left="9845" w:hanging="190"/>
      </w:pPr>
      <w:rPr>
        <w:rFonts w:hint="default"/>
        <w:lang w:val="ru-RU" w:eastAsia="ru-RU" w:bidi="ru-RU"/>
      </w:rPr>
    </w:lvl>
  </w:abstractNum>
  <w:abstractNum w:abstractNumId="182">
    <w:nsid w:val="32564090"/>
    <w:multiLevelType w:val="hybridMultilevel"/>
    <w:tmpl w:val="4DF29986"/>
    <w:lvl w:ilvl="0" w:tplc="34564C58">
      <w:numFmt w:val="bullet"/>
      <w:lvlText w:val="-"/>
      <w:lvlJc w:val="left"/>
      <w:pPr>
        <w:ind w:left="107" w:hanging="317"/>
      </w:pPr>
      <w:rPr>
        <w:rFonts w:ascii="Times New Roman" w:eastAsia="Times New Roman" w:hAnsi="Times New Roman" w:cs="Times New Roman" w:hint="default"/>
        <w:spacing w:val="-8"/>
        <w:w w:val="99"/>
        <w:sz w:val="24"/>
        <w:szCs w:val="24"/>
        <w:lang w:val="ru-RU" w:eastAsia="ru-RU" w:bidi="ru-RU"/>
      </w:rPr>
    </w:lvl>
    <w:lvl w:ilvl="1" w:tplc="3CA271AC">
      <w:numFmt w:val="bullet"/>
      <w:lvlText w:val="•"/>
      <w:lvlJc w:val="left"/>
      <w:pPr>
        <w:ind w:left="883" w:hanging="317"/>
      </w:pPr>
      <w:rPr>
        <w:rFonts w:hint="default"/>
        <w:lang w:val="ru-RU" w:eastAsia="ru-RU" w:bidi="ru-RU"/>
      </w:rPr>
    </w:lvl>
    <w:lvl w:ilvl="2" w:tplc="43F69D42">
      <w:numFmt w:val="bullet"/>
      <w:lvlText w:val="•"/>
      <w:lvlJc w:val="left"/>
      <w:pPr>
        <w:ind w:left="1666" w:hanging="317"/>
      </w:pPr>
      <w:rPr>
        <w:rFonts w:hint="default"/>
        <w:lang w:val="ru-RU" w:eastAsia="ru-RU" w:bidi="ru-RU"/>
      </w:rPr>
    </w:lvl>
    <w:lvl w:ilvl="3" w:tplc="596AA2EC">
      <w:numFmt w:val="bullet"/>
      <w:lvlText w:val="•"/>
      <w:lvlJc w:val="left"/>
      <w:pPr>
        <w:ind w:left="2449" w:hanging="317"/>
      </w:pPr>
      <w:rPr>
        <w:rFonts w:hint="default"/>
        <w:lang w:val="ru-RU" w:eastAsia="ru-RU" w:bidi="ru-RU"/>
      </w:rPr>
    </w:lvl>
    <w:lvl w:ilvl="4" w:tplc="A6B02876">
      <w:numFmt w:val="bullet"/>
      <w:lvlText w:val="•"/>
      <w:lvlJc w:val="left"/>
      <w:pPr>
        <w:ind w:left="3232" w:hanging="317"/>
      </w:pPr>
      <w:rPr>
        <w:rFonts w:hint="default"/>
        <w:lang w:val="ru-RU" w:eastAsia="ru-RU" w:bidi="ru-RU"/>
      </w:rPr>
    </w:lvl>
    <w:lvl w:ilvl="5" w:tplc="8A2C4B4A">
      <w:numFmt w:val="bullet"/>
      <w:lvlText w:val="•"/>
      <w:lvlJc w:val="left"/>
      <w:pPr>
        <w:ind w:left="4015" w:hanging="317"/>
      </w:pPr>
      <w:rPr>
        <w:rFonts w:hint="default"/>
        <w:lang w:val="ru-RU" w:eastAsia="ru-RU" w:bidi="ru-RU"/>
      </w:rPr>
    </w:lvl>
    <w:lvl w:ilvl="6" w:tplc="D23A7EE8">
      <w:numFmt w:val="bullet"/>
      <w:lvlText w:val="•"/>
      <w:lvlJc w:val="left"/>
      <w:pPr>
        <w:ind w:left="4798" w:hanging="317"/>
      </w:pPr>
      <w:rPr>
        <w:rFonts w:hint="default"/>
        <w:lang w:val="ru-RU" w:eastAsia="ru-RU" w:bidi="ru-RU"/>
      </w:rPr>
    </w:lvl>
    <w:lvl w:ilvl="7" w:tplc="2548A62A">
      <w:numFmt w:val="bullet"/>
      <w:lvlText w:val="•"/>
      <w:lvlJc w:val="left"/>
      <w:pPr>
        <w:ind w:left="5581" w:hanging="317"/>
      </w:pPr>
      <w:rPr>
        <w:rFonts w:hint="default"/>
        <w:lang w:val="ru-RU" w:eastAsia="ru-RU" w:bidi="ru-RU"/>
      </w:rPr>
    </w:lvl>
    <w:lvl w:ilvl="8" w:tplc="0E203EE6">
      <w:numFmt w:val="bullet"/>
      <w:lvlText w:val="•"/>
      <w:lvlJc w:val="left"/>
      <w:pPr>
        <w:ind w:left="6364" w:hanging="317"/>
      </w:pPr>
      <w:rPr>
        <w:rFonts w:hint="default"/>
        <w:lang w:val="ru-RU" w:eastAsia="ru-RU" w:bidi="ru-RU"/>
      </w:rPr>
    </w:lvl>
  </w:abstractNum>
  <w:abstractNum w:abstractNumId="183">
    <w:nsid w:val="32C453DB"/>
    <w:multiLevelType w:val="hybridMultilevel"/>
    <w:tmpl w:val="84508082"/>
    <w:lvl w:ilvl="0" w:tplc="9C2CCE9C">
      <w:start w:val="1"/>
      <w:numFmt w:val="decimal"/>
      <w:lvlText w:val="%1."/>
      <w:lvlJc w:val="left"/>
      <w:pPr>
        <w:ind w:left="1682" w:hanging="708"/>
      </w:pPr>
      <w:rPr>
        <w:rFonts w:ascii="Times New Roman" w:eastAsia="Times New Roman" w:hAnsi="Times New Roman" w:cs="Times New Roman" w:hint="default"/>
        <w:spacing w:val="-3"/>
        <w:w w:val="100"/>
        <w:sz w:val="24"/>
        <w:szCs w:val="24"/>
        <w:lang w:val="ru-RU" w:eastAsia="ru-RU" w:bidi="ru-RU"/>
      </w:rPr>
    </w:lvl>
    <w:lvl w:ilvl="1" w:tplc="DFCC467C">
      <w:numFmt w:val="bullet"/>
      <w:lvlText w:val="•"/>
      <w:lvlJc w:val="left"/>
      <w:pPr>
        <w:ind w:left="2700" w:hanging="708"/>
      </w:pPr>
      <w:rPr>
        <w:rFonts w:hint="default"/>
        <w:lang w:val="ru-RU" w:eastAsia="ru-RU" w:bidi="ru-RU"/>
      </w:rPr>
    </w:lvl>
    <w:lvl w:ilvl="2" w:tplc="99DC02DE">
      <w:numFmt w:val="bullet"/>
      <w:lvlText w:val="•"/>
      <w:lvlJc w:val="left"/>
      <w:pPr>
        <w:ind w:left="3721" w:hanging="708"/>
      </w:pPr>
      <w:rPr>
        <w:rFonts w:hint="default"/>
        <w:lang w:val="ru-RU" w:eastAsia="ru-RU" w:bidi="ru-RU"/>
      </w:rPr>
    </w:lvl>
    <w:lvl w:ilvl="3" w:tplc="3AF0539C">
      <w:numFmt w:val="bullet"/>
      <w:lvlText w:val="•"/>
      <w:lvlJc w:val="left"/>
      <w:pPr>
        <w:ind w:left="4741" w:hanging="708"/>
      </w:pPr>
      <w:rPr>
        <w:rFonts w:hint="default"/>
        <w:lang w:val="ru-RU" w:eastAsia="ru-RU" w:bidi="ru-RU"/>
      </w:rPr>
    </w:lvl>
    <w:lvl w:ilvl="4" w:tplc="0428B30A">
      <w:numFmt w:val="bullet"/>
      <w:lvlText w:val="•"/>
      <w:lvlJc w:val="left"/>
      <w:pPr>
        <w:ind w:left="5762" w:hanging="708"/>
      </w:pPr>
      <w:rPr>
        <w:rFonts w:hint="default"/>
        <w:lang w:val="ru-RU" w:eastAsia="ru-RU" w:bidi="ru-RU"/>
      </w:rPr>
    </w:lvl>
    <w:lvl w:ilvl="5" w:tplc="F26247F8">
      <w:numFmt w:val="bullet"/>
      <w:lvlText w:val="•"/>
      <w:lvlJc w:val="left"/>
      <w:pPr>
        <w:ind w:left="6783" w:hanging="708"/>
      </w:pPr>
      <w:rPr>
        <w:rFonts w:hint="default"/>
        <w:lang w:val="ru-RU" w:eastAsia="ru-RU" w:bidi="ru-RU"/>
      </w:rPr>
    </w:lvl>
    <w:lvl w:ilvl="6" w:tplc="5D0AD696">
      <w:numFmt w:val="bullet"/>
      <w:lvlText w:val="•"/>
      <w:lvlJc w:val="left"/>
      <w:pPr>
        <w:ind w:left="7803" w:hanging="708"/>
      </w:pPr>
      <w:rPr>
        <w:rFonts w:hint="default"/>
        <w:lang w:val="ru-RU" w:eastAsia="ru-RU" w:bidi="ru-RU"/>
      </w:rPr>
    </w:lvl>
    <w:lvl w:ilvl="7" w:tplc="D14622FE">
      <w:numFmt w:val="bullet"/>
      <w:lvlText w:val="•"/>
      <w:lvlJc w:val="left"/>
      <w:pPr>
        <w:ind w:left="8824" w:hanging="708"/>
      </w:pPr>
      <w:rPr>
        <w:rFonts w:hint="default"/>
        <w:lang w:val="ru-RU" w:eastAsia="ru-RU" w:bidi="ru-RU"/>
      </w:rPr>
    </w:lvl>
    <w:lvl w:ilvl="8" w:tplc="E3FE2C4C">
      <w:numFmt w:val="bullet"/>
      <w:lvlText w:val="•"/>
      <w:lvlJc w:val="left"/>
      <w:pPr>
        <w:ind w:left="9845" w:hanging="708"/>
      </w:pPr>
      <w:rPr>
        <w:rFonts w:hint="default"/>
        <w:lang w:val="ru-RU" w:eastAsia="ru-RU" w:bidi="ru-RU"/>
      </w:rPr>
    </w:lvl>
  </w:abstractNum>
  <w:abstractNum w:abstractNumId="184">
    <w:nsid w:val="32D00B40"/>
    <w:multiLevelType w:val="hybridMultilevel"/>
    <w:tmpl w:val="9C422FD8"/>
    <w:lvl w:ilvl="0" w:tplc="FEE0807E">
      <w:numFmt w:val="bullet"/>
      <w:lvlText w:val=""/>
      <w:lvlJc w:val="left"/>
      <w:pPr>
        <w:ind w:left="107" w:hanging="416"/>
      </w:pPr>
      <w:rPr>
        <w:rFonts w:ascii="Wingdings" w:eastAsia="Wingdings" w:hAnsi="Wingdings" w:cs="Wingdings" w:hint="default"/>
        <w:w w:val="100"/>
        <w:sz w:val="24"/>
        <w:szCs w:val="24"/>
        <w:lang w:val="ru-RU" w:eastAsia="ru-RU" w:bidi="ru-RU"/>
      </w:rPr>
    </w:lvl>
    <w:lvl w:ilvl="1" w:tplc="C05C43D4">
      <w:numFmt w:val="bullet"/>
      <w:lvlText w:val="•"/>
      <w:lvlJc w:val="left"/>
      <w:pPr>
        <w:ind w:left="429" w:hanging="416"/>
      </w:pPr>
      <w:rPr>
        <w:rFonts w:hint="default"/>
        <w:lang w:val="ru-RU" w:eastAsia="ru-RU" w:bidi="ru-RU"/>
      </w:rPr>
    </w:lvl>
    <w:lvl w:ilvl="2" w:tplc="7AB015A6">
      <w:numFmt w:val="bullet"/>
      <w:lvlText w:val="•"/>
      <w:lvlJc w:val="left"/>
      <w:pPr>
        <w:ind w:left="758" w:hanging="416"/>
      </w:pPr>
      <w:rPr>
        <w:rFonts w:hint="default"/>
        <w:lang w:val="ru-RU" w:eastAsia="ru-RU" w:bidi="ru-RU"/>
      </w:rPr>
    </w:lvl>
    <w:lvl w:ilvl="3" w:tplc="CA0E0DD6">
      <w:numFmt w:val="bullet"/>
      <w:lvlText w:val="•"/>
      <w:lvlJc w:val="left"/>
      <w:pPr>
        <w:ind w:left="1088" w:hanging="416"/>
      </w:pPr>
      <w:rPr>
        <w:rFonts w:hint="default"/>
        <w:lang w:val="ru-RU" w:eastAsia="ru-RU" w:bidi="ru-RU"/>
      </w:rPr>
    </w:lvl>
    <w:lvl w:ilvl="4" w:tplc="06D0DE4C">
      <w:numFmt w:val="bullet"/>
      <w:lvlText w:val="•"/>
      <w:lvlJc w:val="left"/>
      <w:pPr>
        <w:ind w:left="1417" w:hanging="416"/>
      </w:pPr>
      <w:rPr>
        <w:rFonts w:hint="default"/>
        <w:lang w:val="ru-RU" w:eastAsia="ru-RU" w:bidi="ru-RU"/>
      </w:rPr>
    </w:lvl>
    <w:lvl w:ilvl="5" w:tplc="ADAE6524">
      <w:numFmt w:val="bullet"/>
      <w:lvlText w:val="•"/>
      <w:lvlJc w:val="left"/>
      <w:pPr>
        <w:ind w:left="1747" w:hanging="416"/>
      </w:pPr>
      <w:rPr>
        <w:rFonts w:hint="default"/>
        <w:lang w:val="ru-RU" w:eastAsia="ru-RU" w:bidi="ru-RU"/>
      </w:rPr>
    </w:lvl>
    <w:lvl w:ilvl="6" w:tplc="98DE10A2">
      <w:numFmt w:val="bullet"/>
      <w:lvlText w:val="•"/>
      <w:lvlJc w:val="left"/>
      <w:pPr>
        <w:ind w:left="2076" w:hanging="416"/>
      </w:pPr>
      <w:rPr>
        <w:rFonts w:hint="default"/>
        <w:lang w:val="ru-RU" w:eastAsia="ru-RU" w:bidi="ru-RU"/>
      </w:rPr>
    </w:lvl>
    <w:lvl w:ilvl="7" w:tplc="60949AFC">
      <w:numFmt w:val="bullet"/>
      <w:lvlText w:val="•"/>
      <w:lvlJc w:val="left"/>
      <w:pPr>
        <w:ind w:left="2405" w:hanging="416"/>
      </w:pPr>
      <w:rPr>
        <w:rFonts w:hint="default"/>
        <w:lang w:val="ru-RU" w:eastAsia="ru-RU" w:bidi="ru-RU"/>
      </w:rPr>
    </w:lvl>
    <w:lvl w:ilvl="8" w:tplc="2B280276">
      <w:numFmt w:val="bullet"/>
      <w:lvlText w:val="•"/>
      <w:lvlJc w:val="left"/>
      <w:pPr>
        <w:ind w:left="2735" w:hanging="416"/>
      </w:pPr>
      <w:rPr>
        <w:rFonts w:hint="default"/>
        <w:lang w:val="ru-RU" w:eastAsia="ru-RU" w:bidi="ru-RU"/>
      </w:rPr>
    </w:lvl>
  </w:abstractNum>
  <w:abstractNum w:abstractNumId="185">
    <w:nsid w:val="32FF2FBC"/>
    <w:multiLevelType w:val="hybridMultilevel"/>
    <w:tmpl w:val="FC84FA18"/>
    <w:lvl w:ilvl="0" w:tplc="286AC244">
      <w:numFmt w:val="bullet"/>
      <w:lvlText w:val=""/>
      <w:lvlJc w:val="left"/>
      <w:pPr>
        <w:ind w:left="105" w:hanging="276"/>
      </w:pPr>
      <w:rPr>
        <w:rFonts w:ascii="Wingdings" w:eastAsia="Wingdings" w:hAnsi="Wingdings" w:cs="Wingdings" w:hint="default"/>
        <w:w w:val="100"/>
        <w:sz w:val="24"/>
        <w:szCs w:val="24"/>
        <w:lang w:val="ru-RU" w:eastAsia="ru-RU" w:bidi="ru-RU"/>
      </w:rPr>
    </w:lvl>
    <w:lvl w:ilvl="1" w:tplc="2C169786">
      <w:numFmt w:val="bullet"/>
      <w:lvlText w:val="•"/>
      <w:lvlJc w:val="left"/>
      <w:pPr>
        <w:ind w:left="429" w:hanging="276"/>
      </w:pPr>
      <w:rPr>
        <w:rFonts w:hint="default"/>
        <w:lang w:val="ru-RU" w:eastAsia="ru-RU" w:bidi="ru-RU"/>
      </w:rPr>
    </w:lvl>
    <w:lvl w:ilvl="2" w:tplc="7092F288">
      <w:numFmt w:val="bullet"/>
      <w:lvlText w:val="•"/>
      <w:lvlJc w:val="left"/>
      <w:pPr>
        <w:ind w:left="758" w:hanging="276"/>
      </w:pPr>
      <w:rPr>
        <w:rFonts w:hint="default"/>
        <w:lang w:val="ru-RU" w:eastAsia="ru-RU" w:bidi="ru-RU"/>
      </w:rPr>
    </w:lvl>
    <w:lvl w:ilvl="3" w:tplc="D2B61B3A">
      <w:numFmt w:val="bullet"/>
      <w:lvlText w:val="•"/>
      <w:lvlJc w:val="left"/>
      <w:pPr>
        <w:ind w:left="1087" w:hanging="276"/>
      </w:pPr>
      <w:rPr>
        <w:rFonts w:hint="default"/>
        <w:lang w:val="ru-RU" w:eastAsia="ru-RU" w:bidi="ru-RU"/>
      </w:rPr>
    </w:lvl>
    <w:lvl w:ilvl="4" w:tplc="F5E62B42">
      <w:numFmt w:val="bullet"/>
      <w:lvlText w:val="•"/>
      <w:lvlJc w:val="left"/>
      <w:pPr>
        <w:ind w:left="1416" w:hanging="276"/>
      </w:pPr>
      <w:rPr>
        <w:rFonts w:hint="default"/>
        <w:lang w:val="ru-RU" w:eastAsia="ru-RU" w:bidi="ru-RU"/>
      </w:rPr>
    </w:lvl>
    <w:lvl w:ilvl="5" w:tplc="DEBED122">
      <w:numFmt w:val="bullet"/>
      <w:lvlText w:val="•"/>
      <w:lvlJc w:val="left"/>
      <w:pPr>
        <w:ind w:left="1745" w:hanging="276"/>
      </w:pPr>
      <w:rPr>
        <w:rFonts w:hint="default"/>
        <w:lang w:val="ru-RU" w:eastAsia="ru-RU" w:bidi="ru-RU"/>
      </w:rPr>
    </w:lvl>
    <w:lvl w:ilvl="6" w:tplc="8BFCC1B8">
      <w:numFmt w:val="bullet"/>
      <w:lvlText w:val="•"/>
      <w:lvlJc w:val="left"/>
      <w:pPr>
        <w:ind w:left="2074" w:hanging="276"/>
      </w:pPr>
      <w:rPr>
        <w:rFonts w:hint="default"/>
        <w:lang w:val="ru-RU" w:eastAsia="ru-RU" w:bidi="ru-RU"/>
      </w:rPr>
    </w:lvl>
    <w:lvl w:ilvl="7" w:tplc="521091C0">
      <w:numFmt w:val="bullet"/>
      <w:lvlText w:val="•"/>
      <w:lvlJc w:val="left"/>
      <w:pPr>
        <w:ind w:left="2403" w:hanging="276"/>
      </w:pPr>
      <w:rPr>
        <w:rFonts w:hint="default"/>
        <w:lang w:val="ru-RU" w:eastAsia="ru-RU" w:bidi="ru-RU"/>
      </w:rPr>
    </w:lvl>
    <w:lvl w:ilvl="8" w:tplc="0EB20348">
      <w:numFmt w:val="bullet"/>
      <w:lvlText w:val="•"/>
      <w:lvlJc w:val="left"/>
      <w:pPr>
        <w:ind w:left="2732" w:hanging="276"/>
      </w:pPr>
      <w:rPr>
        <w:rFonts w:hint="default"/>
        <w:lang w:val="ru-RU" w:eastAsia="ru-RU" w:bidi="ru-RU"/>
      </w:rPr>
    </w:lvl>
  </w:abstractNum>
  <w:abstractNum w:abstractNumId="186">
    <w:nsid w:val="3337115F"/>
    <w:multiLevelType w:val="hybridMultilevel"/>
    <w:tmpl w:val="146857C8"/>
    <w:lvl w:ilvl="0" w:tplc="E912D666">
      <w:numFmt w:val="bullet"/>
      <w:lvlText w:val=""/>
      <w:lvlJc w:val="left"/>
      <w:pPr>
        <w:ind w:left="105" w:hanging="329"/>
      </w:pPr>
      <w:rPr>
        <w:rFonts w:ascii="Wingdings" w:eastAsia="Wingdings" w:hAnsi="Wingdings" w:cs="Wingdings" w:hint="default"/>
        <w:w w:val="100"/>
        <w:sz w:val="24"/>
        <w:szCs w:val="24"/>
        <w:lang w:val="ru-RU" w:eastAsia="ru-RU" w:bidi="ru-RU"/>
      </w:rPr>
    </w:lvl>
    <w:lvl w:ilvl="1" w:tplc="BE8E00FA">
      <w:numFmt w:val="bullet"/>
      <w:lvlText w:val="•"/>
      <w:lvlJc w:val="left"/>
      <w:pPr>
        <w:ind w:left="429" w:hanging="329"/>
      </w:pPr>
      <w:rPr>
        <w:rFonts w:hint="default"/>
        <w:lang w:val="ru-RU" w:eastAsia="ru-RU" w:bidi="ru-RU"/>
      </w:rPr>
    </w:lvl>
    <w:lvl w:ilvl="2" w:tplc="B7386964">
      <w:numFmt w:val="bullet"/>
      <w:lvlText w:val="•"/>
      <w:lvlJc w:val="left"/>
      <w:pPr>
        <w:ind w:left="758" w:hanging="329"/>
      </w:pPr>
      <w:rPr>
        <w:rFonts w:hint="default"/>
        <w:lang w:val="ru-RU" w:eastAsia="ru-RU" w:bidi="ru-RU"/>
      </w:rPr>
    </w:lvl>
    <w:lvl w:ilvl="3" w:tplc="A33008B0">
      <w:numFmt w:val="bullet"/>
      <w:lvlText w:val="•"/>
      <w:lvlJc w:val="left"/>
      <w:pPr>
        <w:ind w:left="1088" w:hanging="329"/>
      </w:pPr>
      <w:rPr>
        <w:rFonts w:hint="default"/>
        <w:lang w:val="ru-RU" w:eastAsia="ru-RU" w:bidi="ru-RU"/>
      </w:rPr>
    </w:lvl>
    <w:lvl w:ilvl="4" w:tplc="CAA0EBB8">
      <w:numFmt w:val="bullet"/>
      <w:lvlText w:val="•"/>
      <w:lvlJc w:val="left"/>
      <w:pPr>
        <w:ind w:left="1417" w:hanging="329"/>
      </w:pPr>
      <w:rPr>
        <w:rFonts w:hint="default"/>
        <w:lang w:val="ru-RU" w:eastAsia="ru-RU" w:bidi="ru-RU"/>
      </w:rPr>
    </w:lvl>
    <w:lvl w:ilvl="5" w:tplc="8182FD4E">
      <w:numFmt w:val="bullet"/>
      <w:lvlText w:val="•"/>
      <w:lvlJc w:val="left"/>
      <w:pPr>
        <w:ind w:left="1747" w:hanging="329"/>
      </w:pPr>
      <w:rPr>
        <w:rFonts w:hint="default"/>
        <w:lang w:val="ru-RU" w:eastAsia="ru-RU" w:bidi="ru-RU"/>
      </w:rPr>
    </w:lvl>
    <w:lvl w:ilvl="6" w:tplc="46D4AF34">
      <w:numFmt w:val="bullet"/>
      <w:lvlText w:val="•"/>
      <w:lvlJc w:val="left"/>
      <w:pPr>
        <w:ind w:left="2076" w:hanging="329"/>
      </w:pPr>
      <w:rPr>
        <w:rFonts w:hint="default"/>
        <w:lang w:val="ru-RU" w:eastAsia="ru-RU" w:bidi="ru-RU"/>
      </w:rPr>
    </w:lvl>
    <w:lvl w:ilvl="7" w:tplc="CD966FA6">
      <w:numFmt w:val="bullet"/>
      <w:lvlText w:val="•"/>
      <w:lvlJc w:val="left"/>
      <w:pPr>
        <w:ind w:left="2405" w:hanging="329"/>
      </w:pPr>
      <w:rPr>
        <w:rFonts w:hint="default"/>
        <w:lang w:val="ru-RU" w:eastAsia="ru-RU" w:bidi="ru-RU"/>
      </w:rPr>
    </w:lvl>
    <w:lvl w:ilvl="8" w:tplc="BFAA599E">
      <w:numFmt w:val="bullet"/>
      <w:lvlText w:val="•"/>
      <w:lvlJc w:val="left"/>
      <w:pPr>
        <w:ind w:left="2735" w:hanging="329"/>
      </w:pPr>
      <w:rPr>
        <w:rFonts w:hint="default"/>
        <w:lang w:val="ru-RU" w:eastAsia="ru-RU" w:bidi="ru-RU"/>
      </w:rPr>
    </w:lvl>
  </w:abstractNum>
  <w:abstractNum w:abstractNumId="187">
    <w:nsid w:val="336F55FF"/>
    <w:multiLevelType w:val="hybridMultilevel"/>
    <w:tmpl w:val="A76C7314"/>
    <w:lvl w:ilvl="0" w:tplc="4F00247E">
      <w:start w:val="1"/>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4C6E7394">
      <w:numFmt w:val="bullet"/>
      <w:lvlText w:val="•"/>
      <w:lvlJc w:val="left"/>
      <w:pPr>
        <w:ind w:left="805" w:hanging="252"/>
      </w:pPr>
      <w:rPr>
        <w:rFonts w:hint="default"/>
        <w:lang w:val="ru-RU" w:eastAsia="ru-RU" w:bidi="ru-RU"/>
      </w:rPr>
    </w:lvl>
    <w:lvl w:ilvl="2" w:tplc="8E503DDE">
      <w:numFmt w:val="bullet"/>
      <w:lvlText w:val="•"/>
      <w:lvlJc w:val="left"/>
      <w:pPr>
        <w:ind w:left="1511" w:hanging="252"/>
      </w:pPr>
      <w:rPr>
        <w:rFonts w:hint="default"/>
        <w:lang w:val="ru-RU" w:eastAsia="ru-RU" w:bidi="ru-RU"/>
      </w:rPr>
    </w:lvl>
    <w:lvl w:ilvl="3" w:tplc="BA3C2AB4">
      <w:numFmt w:val="bullet"/>
      <w:lvlText w:val="•"/>
      <w:lvlJc w:val="left"/>
      <w:pPr>
        <w:ind w:left="2216" w:hanging="252"/>
      </w:pPr>
      <w:rPr>
        <w:rFonts w:hint="default"/>
        <w:lang w:val="ru-RU" w:eastAsia="ru-RU" w:bidi="ru-RU"/>
      </w:rPr>
    </w:lvl>
    <w:lvl w:ilvl="4" w:tplc="7F5A0850">
      <w:numFmt w:val="bullet"/>
      <w:lvlText w:val="•"/>
      <w:lvlJc w:val="left"/>
      <w:pPr>
        <w:ind w:left="2922" w:hanging="252"/>
      </w:pPr>
      <w:rPr>
        <w:rFonts w:hint="default"/>
        <w:lang w:val="ru-RU" w:eastAsia="ru-RU" w:bidi="ru-RU"/>
      </w:rPr>
    </w:lvl>
    <w:lvl w:ilvl="5" w:tplc="462ED454">
      <w:numFmt w:val="bullet"/>
      <w:lvlText w:val="•"/>
      <w:lvlJc w:val="left"/>
      <w:pPr>
        <w:ind w:left="3627" w:hanging="252"/>
      </w:pPr>
      <w:rPr>
        <w:rFonts w:hint="default"/>
        <w:lang w:val="ru-RU" w:eastAsia="ru-RU" w:bidi="ru-RU"/>
      </w:rPr>
    </w:lvl>
    <w:lvl w:ilvl="6" w:tplc="36F22886">
      <w:numFmt w:val="bullet"/>
      <w:lvlText w:val="•"/>
      <w:lvlJc w:val="left"/>
      <w:pPr>
        <w:ind w:left="4333" w:hanging="252"/>
      </w:pPr>
      <w:rPr>
        <w:rFonts w:hint="default"/>
        <w:lang w:val="ru-RU" w:eastAsia="ru-RU" w:bidi="ru-RU"/>
      </w:rPr>
    </w:lvl>
    <w:lvl w:ilvl="7" w:tplc="0504CD04">
      <w:numFmt w:val="bullet"/>
      <w:lvlText w:val="•"/>
      <w:lvlJc w:val="left"/>
      <w:pPr>
        <w:ind w:left="5038" w:hanging="252"/>
      </w:pPr>
      <w:rPr>
        <w:rFonts w:hint="default"/>
        <w:lang w:val="ru-RU" w:eastAsia="ru-RU" w:bidi="ru-RU"/>
      </w:rPr>
    </w:lvl>
    <w:lvl w:ilvl="8" w:tplc="CBF27D80">
      <w:numFmt w:val="bullet"/>
      <w:lvlText w:val="•"/>
      <w:lvlJc w:val="left"/>
      <w:pPr>
        <w:ind w:left="5744" w:hanging="252"/>
      </w:pPr>
      <w:rPr>
        <w:rFonts w:hint="default"/>
        <w:lang w:val="ru-RU" w:eastAsia="ru-RU" w:bidi="ru-RU"/>
      </w:rPr>
    </w:lvl>
  </w:abstractNum>
  <w:abstractNum w:abstractNumId="188">
    <w:nsid w:val="339F0E3F"/>
    <w:multiLevelType w:val="hybridMultilevel"/>
    <w:tmpl w:val="70527D8C"/>
    <w:lvl w:ilvl="0" w:tplc="D79AB81A">
      <w:numFmt w:val="bullet"/>
      <w:lvlText w:val=""/>
      <w:lvlJc w:val="left"/>
      <w:pPr>
        <w:ind w:left="107" w:hanging="380"/>
      </w:pPr>
      <w:rPr>
        <w:rFonts w:ascii="Wingdings" w:eastAsia="Wingdings" w:hAnsi="Wingdings" w:cs="Wingdings" w:hint="default"/>
        <w:w w:val="100"/>
        <w:sz w:val="24"/>
        <w:szCs w:val="24"/>
        <w:lang w:val="ru-RU" w:eastAsia="ru-RU" w:bidi="ru-RU"/>
      </w:rPr>
    </w:lvl>
    <w:lvl w:ilvl="1" w:tplc="67E07A96">
      <w:numFmt w:val="bullet"/>
      <w:lvlText w:val="•"/>
      <w:lvlJc w:val="left"/>
      <w:pPr>
        <w:ind w:left="415" w:hanging="380"/>
      </w:pPr>
      <w:rPr>
        <w:rFonts w:hint="default"/>
        <w:lang w:val="ru-RU" w:eastAsia="ru-RU" w:bidi="ru-RU"/>
      </w:rPr>
    </w:lvl>
    <w:lvl w:ilvl="2" w:tplc="6F8E383E">
      <w:numFmt w:val="bullet"/>
      <w:lvlText w:val="•"/>
      <w:lvlJc w:val="left"/>
      <w:pPr>
        <w:ind w:left="730" w:hanging="380"/>
      </w:pPr>
      <w:rPr>
        <w:rFonts w:hint="default"/>
        <w:lang w:val="ru-RU" w:eastAsia="ru-RU" w:bidi="ru-RU"/>
      </w:rPr>
    </w:lvl>
    <w:lvl w:ilvl="3" w:tplc="2B38648E">
      <w:numFmt w:val="bullet"/>
      <w:lvlText w:val="•"/>
      <w:lvlJc w:val="left"/>
      <w:pPr>
        <w:ind w:left="1045" w:hanging="380"/>
      </w:pPr>
      <w:rPr>
        <w:rFonts w:hint="default"/>
        <w:lang w:val="ru-RU" w:eastAsia="ru-RU" w:bidi="ru-RU"/>
      </w:rPr>
    </w:lvl>
    <w:lvl w:ilvl="4" w:tplc="F1F277C8">
      <w:numFmt w:val="bullet"/>
      <w:lvlText w:val="•"/>
      <w:lvlJc w:val="left"/>
      <w:pPr>
        <w:ind w:left="1360" w:hanging="380"/>
      </w:pPr>
      <w:rPr>
        <w:rFonts w:hint="default"/>
        <w:lang w:val="ru-RU" w:eastAsia="ru-RU" w:bidi="ru-RU"/>
      </w:rPr>
    </w:lvl>
    <w:lvl w:ilvl="5" w:tplc="C5280BDC">
      <w:numFmt w:val="bullet"/>
      <w:lvlText w:val="•"/>
      <w:lvlJc w:val="left"/>
      <w:pPr>
        <w:ind w:left="1676" w:hanging="380"/>
      </w:pPr>
      <w:rPr>
        <w:rFonts w:hint="default"/>
        <w:lang w:val="ru-RU" w:eastAsia="ru-RU" w:bidi="ru-RU"/>
      </w:rPr>
    </w:lvl>
    <w:lvl w:ilvl="6" w:tplc="35C2B542">
      <w:numFmt w:val="bullet"/>
      <w:lvlText w:val="•"/>
      <w:lvlJc w:val="left"/>
      <w:pPr>
        <w:ind w:left="1991" w:hanging="380"/>
      </w:pPr>
      <w:rPr>
        <w:rFonts w:hint="default"/>
        <w:lang w:val="ru-RU" w:eastAsia="ru-RU" w:bidi="ru-RU"/>
      </w:rPr>
    </w:lvl>
    <w:lvl w:ilvl="7" w:tplc="387AF108">
      <w:numFmt w:val="bullet"/>
      <w:lvlText w:val="•"/>
      <w:lvlJc w:val="left"/>
      <w:pPr>
        <w:ind w:left="2306" w:hanging="380"/>
      </w:pPr>
      <w:rPr>
        <w:rFonts w:hint="default"/>
        <w:lang w:val="ru-RU" w:eastAsia="ru-RU" w:bidi="ru-RU"/>
      </w:rPr>
    </w:lvl>
    <w:lvl w:ilvl="8" w:tplc="7B828646">
      <w:numFmt w:val="bullet"/>
      <w:lvlText w:val="•"/>
      <w:lvlJc w:val="left"/>
      <w:pPr>
        <w:ind w:left="2621" w:hanging="380"/>
      </w:pPr>
      <w:rPr>
        <w:rFonts w:hint="default"/>
        <w:lang w:val="ru-RU" w:eastAsia="ru-RU" w:bidi="ru-RU"/>
      </w:rPr>
    </w:lvl>
  </w:abstractNum>
  <w:abstractNum w:abstractNumId="189">
    <w:nsid w:val="33DD5205"/>
    <w:multiLevelType w:val="hybridMultilevel"/>
    <w:tmpl w:val="B16874EE"/>
    <w:lvl w:ilvl="0" w:tplc="3AFA08B8">
      <w:numFmt w:val="bullet"/>
      <w:lvlText w:val="-"/>
      <w:lvlJc w:val="left"/>
      <w:pPr>
        <w:ind w:left="107" w:hanging="317"/>
      </w:pPr>
      <w:rPr>
        <w:rFonts w:ascii="Times New Roman" w:eastAsia="Times New Roman" w:hAnsi="Times New Roman" w:cs="Times New Roman" w:hint="default"/>
        <w:spacing w:val="-2"/>
        <w:w w:val="92"/>
        <w:sz w:val="24"/>
        <w:szCs w:val="24"/>
        <w:lang w:val="ru-RU" w:eastAsia="ru-RU" w:bidi="ru-RU"/>
      </w:rPr>
    </w:lvl>
    <w:lvl w:ilvl="1" w:tplc="C5AE454C">
      <w:numFmt w:val="bullet"/>
      <w:lvlText w:val="•"/>
      <w:lvlJc w:val="left"/>
      <w:pPr>
        <w:ind w:left="883" w:hanging="317"/>
      </w:pPr>
      <w:rPr>
        <w:rFonts w:hint="default"/>
        <w:lang w:val="ru-RU" w:eastAsia="ru-RU" w:bidi="ru-RU"/>
      </w:rPr>
    </w:lvl>
    <w:lvl w:ilvl="2" w:tplc="FA74F37C">
      <w:numFmt w:val="bullet"/>
      <w:lvlText w:val="•"/>
      <w:lvlJc w:val="left"/>
      <w:pPr>
        <w:ind w:left="1666" w:hanging="317"/>
      </w:pPr>
      <w:rPr>
        <w:rFonts w:hint="default"/>
        <w:lang w:val="ru-RU" w:eastAsia="ru-RU" w:bidi="ru-RU"/>
      </w:rPr>
    </w:lvl>
    <w:lvl w:ilvl="3" w:tplc="91FA8DEC">
      <w:numFmt w:val="bullet"/>
      <w:lvlText w:val="•"/>
      <w:lvlJc w:val="left"/>
      <w:pPr>
        <w:ind w:left="2449" w:hanging="317"/>
      </w:pPr>
      <w:rPr>
        <w:rFonts w:hint="default"/>
        <w:lang w:val="ru-RU" w:eastAsia="ru-RU" w:bidi="ru-RU"/>
      </w:rPr>
    </w:lvl>
    <w:lvl w:ilvl="4" w:tplc="03263204">
      <w:numFmt w:val="bullet"/>
      <w:lvlText w:val="•"/>
      <w:lvlJc w:val="left"/>
      <w:pPr>
        <w:ind w:left="3232" w:hanging="317"/>
      </w:pPr>
      <w:rPr>
        <w:rFonts w:hint="default"/>
        <w:lang w:val="ru-RU" w:eastAsia="ru-RU" w:bidi="ru-RU"/>
      </w:rPr>
    </w:lvl>
    <w:lvl w:ilvl="5" w:tplc="1D8267CC">
      <w:numFmt w:val="bullet"/>
      <w:lvlText w:val="•"/>
      <w:lvlJc w:val="left"/>
      <w:pPr>
        <w:ind w:left="4015" w:hanging="317"/>
      </w:pPr>
      <w:rPr>
        <w:rFonts w:hint="default"/>
        <w:lang w:val="ru-RU" w:eastAsia="ru-RU" w:bidi="ru-RU"/>
      </w:rPr>
    </w:lvl>
    <w:lvl w:ilvl="6" w:tplc="57FE1F24">
      <w:numFmt w:val="bullet"/>
      <w:lvlText w:val="•"/>
      <w:lvlJc w:val="left"/>
      <w:pPr>
        <w:ind w:left="4798" w:hanging="317"/>
      </w:pPr>
      <w:rPr>
        <w:rFonts w:hint="default"/>
        <w:lang w:val="ru-RU" w:eastAsia="ru-RU" w:bidi="ru-RU"/>
      </w:rPr>
    </w:lvl>
    <w:lvl w:ilvl="7" w:tplc="25220172">
      <w:numFmt w:val="bullet"/>
      <w:lvlText w:val="•"/>
      <w:lvlJc w:val="left"/>
      <w:pPr>
        <w:ind w:left="5581" w:hanging="317"/>
      </w:pPr>
      <w:rPr>
        <w:rFonts w:hint="default"/>
        <w:lang w:val="ru-RU" w:eastAsia="ru-RU" w:bidi="ru-RU"/>
      </w:rPr>
    </w:lvl>
    <w:lvl w:ilvl="8" w:tplc="D4BA626C">
      <w:numFmt w:val="bullet"/>
      <w:lvlText w:val="•"/>
      <w:lvlJc w:val="left"/>
      <w:pPr>
        <w:ind w:left="6364" w:hanging="317"/>
      </w:pPr>
      <w:rPr>
        <w:rFonts w:hint="default"/>
        <w:lang w:val="ru-RU" w:eastAsia="ru-RU" w:bidi="ru-RU"/>
      </w:rPr>
    </w:lvl>
  </w:abstractNum>
  <w:abstractNum w:abstractNumId="190">
    <w:nsid w:val="33F44B10"/>
    <w:multiLevelType w:val="hybridMultilevel"/>
    <w:tmpl w:val="D9D697A8"/>
    <w:lvl w:ilvl="0" w:tplc="A552B596">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B470A0B8">
      <w:numFmt w:val="bullet"/>
      <w:lvlText w:val="•"/>
      <w:lvlJc w:val="left"/>
      <w:pPr>
        <w:ind w:left="883" w:hanging="317"/>
      </w:pPr>
      <w:rPr>
        <w:rFonts w:hint="default"/>
        <w:lang w:val="ru-RU" w:eastAsia="ru-RU" w:bidi="ru-RU"/>
      </w:rPr>
    </w:lvl>
    <w:lvl w:ilvl="2" w:tplc="3D9E4F1A">
      <w:numFmt w:val="bullet"/>
      <w:lvlText w:val="•"/>
      <w:lvlJc w:val="left"/>
      <w:pPr>
        <w:ind w:left="1666" w:hanging="317"/>
      </w:pPr>
      <w:rPr>
        <w:rFonts w:hint="default"/>
        <w:lang w:val="ru-RU" w:eastAsia="ru-RU" w:bidi="ru-RU"/>
      </w:rPr>
    </w:lvl>
    <w:lvl w:ilvl="3" w:tplc="1D5CB6EC">
      <w:numFmt w:val="bullet"/>
      <w:lvlText w:val="•"/>
      <w:lvlJc w:val="left"/>
      <w:pPr>
        <w:ind w:left="2449" w:hanging="317"/>
      </w:pPr>
      <w:rPr>
        <w:rFonts w:hint="default"/>
        <w:lang w:val="ru-RU" w:eastAsia="ru-RU" w:bidi="ru-RU"/>
      </w:rPr>
    </w:lvl>
    <w:lvl w:ilvl="4" w:tplc="E9B437D4">
      <w:numFmt w:val="bullet"/>
      <w:lvlText w:val="•"/>
      <w:lvlJc w:val="left"/>
      <w:pPr>
        <w:ind w:left="3232" w:hanging="317"/>
      </w:pPr>
      <w:rPr>
        <w:rFonts w:hint="default"/>
        <w:lang w:val="ru-RU" w:eastAsia="ru-RU" w:bidi="ru-RU"/>
      </w:rPr>
    </w:lvl>
    <w:lvl w:ilvl="5" w:tplc="1F36DFF4">
      <w:numFmt w:val="bullet"/>
      <w:lvlText w:val="•"/>
      <w:lvlJc w:val="left"/>
      <w:pPr>
        <w:ind w:left="4015" w:hanging="317"/>
      </w:pPr>
      <w:rPr>
        <w:rFonts w:hint="default"/>
        <w:lang w:val="ru-RU" w:eastAsia="ru-RU" w:bidi="ru-RU"/>
      </w:rPr>
    </w:lvl>
    <w:lvl w:ilvl="6" w:tplc="441A17B8">
      <w:numFmt w:val="bullet"/>
      <w:lvlText w:val="•"/>
      <w:lvlJc w:val="left"/>
      <w:pPr>
        <w:ind w:left="4798" w:hanging="317"/>
      </w:pPr>
      <w:rPr>
        <w:rFonts w:hint="default"/>
        <w:lang w:val="ru-RU" w:eastAsia="ru-RU" w:bidi="ru-RU"/>
      </w:rPr>
    </w:lvl>
    <w:lvl w:ilvl="7" w:tplc="59B83D48">
      <w:numFmt w:val="bullet"/>
      <w:lvlText w:val="•"/>
      <w:lvlJc w:val="left"/>
      <w:pPr>
        <w:ind w:left="5581" w:hanging="317"/>
      </w:pPr>
      <w:rPr>
        <w:rFonts w:hint="default"/>
        <w:lang w:val="ru-RU" w:eastAsia="ru-RU" w:bidi="ru-RU"/>
      </w:rPr>
    </w:lvl>
    <w:lvl w:ilvl="8" w:tplc="3CFCFB7C">
      <w:numFmt w:val="bullet"/>
      <w:lvlText w:val="•"/>
      <w:lvlJc w:val="left"/>
      <w:pPr>
        <w:ind w:left="6364" w:hanging="317"/>
      </w:pPr>
      <w:rPr>
        <w:rFonts w:hint="default"/>
        <w:lang w:val="ru-RU" w:eastAsia="ru-RU" w:bidi="ru-RU"/>
      </w:rPr>
    </w:lvl>
  </w:abstractNum>
  <w:abstractNum w:abstractNumId="191">
    <w:nsid w:val="364413F0"/>
    <w:multiLevelType w:val="hybridMultilevel"/>
    <w:tmpl w:val="38AA1BD8"/>
    <w:lvl w:ilvl="0" w:tplc="98FC968A">
      <w:numFmt w:val="bullet"/>
      <w:lvlText w:val="•"/>
      <w:lvlJc w:val="left"/>
      <w:pPr>
        <w:ind w:left="182" w:hanging="144"/>
      </w:pPr>
      <w:rPr>
        <w:rFonts w:ascii="Times New Roman" w:eastAsia="Times New Roman" w:hAnsi="Times New Roman" w:cs="Times New Roman" w:hint="default"/>
        <w:w w:val="100"/>
        <w:sz w:val="24"/>
        <w:szCs w:val="24"/>
        <w:lang w:val="ru-RU" w:eastAsia="ru-RU" w:bidi="ru-RU"/>
      </w:rPr>
    </w:lvl>
    <w:lvl w:ilvl="1" w:tplc="C8E47FD6">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2" w:tplc="A330FA54">
      <w:numFmt w:val="bullet"/>
      <w:lvlText w:val="•"/>
      <w:lvlJc w:val="left"/>
      <w:pPr>
        <w:ind w:left="2552" w:hanging="144"/>
      </w:pPr>
      <w:rPr>
        <w:rFonts w:hint="default"/>
        <w:lang w:val="ru-RU" w:eastAsia="ru-RU" w:bidi="ru-RU"/>
      </w:rPr>
    </w:lvl>
    <w:lvl w:ilvl="3" w:tplc="284C7202">
      <w:numFmt w:val="bullet"/>
      <w:lvlText w:val="•"/>
      <w:lvlJc w:val="left"/>
      <w:pPr>
        <w:ind w:left="3425" w:hanging="144"/>
      </w:pPr>
      <w:rPr>
        <w:rFonts w:hint="default"/>
        <w:lang w:val="ru-RU" w:eastAsia="ru-RU" w:bidi="ru-RU"/>
      </w:rPr>
    </w:lvl>
    <w:lvl w:ilvl="4" w:tplc="109482C8">
      <w:numFmt w:val="bullet"/>
      <w:lvlText w:val="•"/>
      <w:lvlJc w:val="left"/>
      <w:pPr>
        <w:ind w:left="4298" w:hanging="144"/>
      </w:pPr>
      <w:rPr>
        <w:rFonts w:hint="default"/>
        <w:lang w:val="ru-RU" w:eastAsia="ru-RU" w:bidi="ru-RU"/>
      </w:rPr>
    </w:lvl>
    <w:lvl w:ilvl="5" w:tplc="CD1AD3FA">
      <w:numFmt w:val="bullet"/>
      <w:lvlText w:val="•"/>
      <w:lvlJc w:val="left"/>
      <w:pPr>
        <w:ind w:left="5171" w:hanging="144"/>
      </w:pPr>
      <w:rPr>
        <w:rFonts w:hint="default"/>
        <w:lang w:val="ru-RU" w:eastAsia="ru-RU" w:bidi="ru-RU"/>
      </w:rPr>
    </w:lvl>
    <w:lvl w:ilvl="6" w:tplc="97343B60">
      <w:numFmt w:val="bullet"/>
      <w:lvlText w:val="•"/>
      <w:lvlJc w:val="left"/>
      <w:pPr>
        <w:ind w:left="6044" w:hanging="144"/>
      </w:pPr>
      <w:rPr>
        <w:rFonts w:hint="default"/>
        <w:lang w:val="ru-RU" w:eastAsia="ru-RU" w:bidi="ru-RU"/>
      </w:rPr>
    </w:lvl>
    <w:lvl w:ilvl="7" w:tplc="20909AF8">
      <w:numFmt w:val="bullet"/>
      <w:lvlText w:val="•"/>
      <w:lvlJc w:val="left"/>
      <w:pPr>
        <w:ind w:left="6916" w:hanging="144"/>
      </w:pPr>
      <w:rPr>
        <w:rFonts w:hint="default"/>
        <w:lang w:val="ru-RU" w:eastAsia="ru-RU" w:bidi="ru-RU"/>
      </w:rPr>
    </w:lvl>
    <w:lvl w:ilvl="8" w:tplc="86FE5D08">
      <w:numFmt w:val="bullet"/>
      <w:lvlText w:val="•"/>
      <w:lvlJc w:val="left"/>
      <w:pPr>
        <w:ind w:left="7789" w:hanging="144"/>
      </w:pPr>
      <w:rPr>
        <w:rFonts w:hint="default"/>
        <w:lang w:val="ru-RU" w:eastAsia="ru-RU" w:bidi="ru-RU"/>
      </w:rPr>
    </w:lvl>
  </w:abstractNum>
  <w:abstractNum w:abstractNumId="192">
    <w:nsid w:val="366209DE"/>
    <w:multiLevelType w:val="hybridMultilevel"/>
    <w:tmpl w:val="80467F7E"/>
    <w:lvl w:ilvl="0" w:tplc="7EFE443A">
      <w:numFmt w:val="bullet"/>
      <w:lvlText w:val=""/>
      <w:lvlJc w:val="left"/>
      <w:pPr>
        <w:ind w:left="486" w:hanging="380"/>
      </w:pPr>
      <w:rPr>
        <w:rFonts w:ascii="Wingdings" w:eastAsia="Wingdings" w:hAnsi="Wingdings" w:cs="Wingdings" w:hint="default"/>
        <w:w w:val="100"/>
        <w:sz w:val="24"/>
        <w:szCs w:val="24"/>
        <w:lang w:val="ru-RU" w:eastAsia="ru-RU" w:bidi="ru-RU"/>
      </w:rPr>
    </w:lvl>
    <w:lvl w:ilvl="1" w:tplc="C3B2F7F4">
      <w:numFmt w:val="bullet"/>
      <w:lvlText w:val="•"/>
      <w:lvlJc w:val="left"/>
      <w:pPr>
        <w:ind w:left="697" w:hanging="380"/>
      </w:pPr>
      <w:rPr>
        <w:rFonts w:hint="default"/>
        <w:lang w:val="ru-RU" w:eastAsia="ru-RU" w:bidi="ru-RU"/>
      </w:rPr>
    </w:lvl>
    <w:lvl w:ilvl="2" w:tplc="E9643FA4">
      <w:numFmt w:val="bullet"/>
      <w:lvlText w:val="•"/>
      <w:lvlJc w:val="left"/>
      <w:pPr>
        <w:ind w:left="914" w:hanging="380"/>
      </w:pPr>
      <w:rPr>
        <w:rFonts w:hint="default"/>
        <w:lang w:val="ru-RU" w:eastAsia="ru-RU" w:bidi="ru-RU"/>
      </w:rPr>
    </w:lvl>
    <w:lvl w:ilvl="3" w:tplc="022A45FE">
      <w:numFmt w:val="bullet"/>
      <w:lvlText w:val="•"/>
      <w:lvlJc w:val="left"/>
      <w:pPr>
        <w:ind w:left="1131" w:hanging="380"/>
      </w:pPr>
      <w:rPr>
        <w:rFonts w:hint="default"/>
        <w:lang w:val="ru-RU" w:eastAsia="ru-RU" w:bidi="ru-RU"/>
      </w:rPr>
    </w:lvl>
    <w:lvl w:ilvl="4" w:tplc="8040AC60">
      <w:numFmt w:val="bullet"/>
      <w:lvlText w:val="•"/>
      <w:lvlJc w:val="left"/>
      <w:pPr>
        <w:ind w:left="1348" w:hanging="380"/>
      </w:pPr>
      <w:rPr>
        <w:rFonts w:hint="default"/>
        <w:lang w:val="ru-RU" w:eastAsia="ru-RU" w:bidi="ru-RU"/>
      </w:rPr>
    </w:lvl>
    <w:lvl w:ilvl="5" w:tplc="5728F850">
      <w:numFmt w:val="bullet"/>
      <w:lvlText w:val="•"/>
      <w:lvlJc w:val="left"/>
      <w:pPr>
        <w:ind w:left="1565" w:hanging="380"/>
      </w:pPr>
      <w:rPr>
        <w:rFonts w:hint="default"/>
        <w:lang w:val="ru-RU" w:eastAsia="ru-RU" w:bidi="ru-RU"/>
      </w:rPr>
    </w:lvl>
    <w:lvl w:ilvl="6" w:tplc="DE2CD7AC">
      <w:numFmt w:val="bullet"/>
      <w:lvlText w:val="•"/>
      <w:lvlJc w:val="left"/>
      <w:pPr>
        <w:ind w:left="1782" w:hanging="380"/>
      </w:pPr>
      <w:rPr>
        <w:rFonts w:hint="default"/>
        <w:lang w:val="ru-RU" w:eastAsia="ru-RU" w:bidi="ru-RU"/>
      </w:rPr>
    </w:lvl>
    <w:lvl w:ilvl="7" w:tplc="73285EAA">
      <w:numFmt w:val="bullet"/>
      <w:lvlText w:val="•"/>
      <w:lvlJc w:val="left"/>
      <w:pPr>
        <w:ind w:left="1999" w:hanging="380"/>
      </w:pPr>
      <w:rPr>
        <w:rFonts w:hint="default"/>
        <w:lang w:val="ru-RU" w:eastAsia="ru-RU" w:bidi="ru-RU"/>
      </w:rPr>
    </w:lvl>
    <w:lvl w:ilvl="8" w:tplc="FBC66110">
      <w:numFmt w:val="bullet"/>
      <w:lvlText w:val="•"/>
      <w:lvlJc w:val="left"/>
      <w:pPr>
        <w:ind w:left="2216" w:hanging="380"/>
      </w:pPr>
      <w:rPr>
        <w:rFonts w:hint="default"/>
        <w:lang w:val="ru-RU" w:eastAsia="ru-RU" w:bidi="ru-RU"/>
      </w:rPr>
    </w:lvl>
  </w:abstractNum>
  <w:abstractNum w:abstractNumId="193">
    <w:nsid w:val="36A4664C"/>
    <w:multiLevelType w:val="hybridMultilevel"/>
    <w:tmpl w:val="8AAC5BC8"/>
    <w:lvl w:ilvl="0" w:tplc="6F405C0C">
      <w:numFmt w:val="bullet"/>
      <w:lvlText w:val=""/>
      <w:lvlJc w:val="left"/>
      <w:pPr>
        <w:ind w:left="107" w:hanging="317"/>
      </w:pPr>
      <w:rPr>
        <w:rFonts w:ascii="Symbol" w:eastAsia="Symbol" w:hAnsi="Symbol" w:cs="Symbol" w:hint="default"/>
        <w:w w:val="100"/>
        <w:sz w:val="24"/>
        <w:szCs w:val="24"/>
        <w:lang w:val="ru-RU" w:eastAsia="ru-RU" w:bidi="ru-RU"/>
      </w:rPr>
    </w:lvl>
    <w:lvl w:ilvl="1" w:tplc="A5482E96">
      <w:numFmt w:val="bullet"/>
      <w:lvlText w:val="•"/>
      <w:lvlJc w:val="left"/>
      <w:pPr>
        <w:ind w:left="556" w:hanging="317"/>
      </w:pPr>
      <w:rPr>
        <w:rFonts w:hint="default"/>
        <w:lang w:val="ru-RU" w:eastAsia="ru-RU" w:bidi="ru-RU"/>
      </w:rPr>
    </w:lvl>
    <w:lvl w:ilvl="2" w:tplc="7D8A7628">
      <w:numFmt w:val="bullet"/>
      <w:lvlText w:val="•"/>
      <w:lvlJc w:val="left"/>
      <w:pPr>
        <w:ind w:left="1013" w:hanging="317"/>
      </w:pPr>
      <w:rPr>
        <w:rFonts w:hint="default"/>
        <w:lang w:val="ru-RU" w:eastAsia="ru-RU" w:bidi="ru-RU"/>
      </w:rPr>
    </w:lvl>
    <w:lvl w:ilvl="3" w:tplc="3E48DBFA">
      <w:numFmt w:val="bullet"/>
      <w:lvlText w:val="•"/>
      <w:lvlJc w:val="left"/>
      <w:pPr>
        <w:ind w:left="1470" w:hanging="317"/>
      </w:pPr>
      <w:rPr>
        <w:rFonts w:hint="default"/>
        <w:lang w:val="ru-RU" w:eastAsia="ru-RU" w:bidi="ru-RU"/>
      </w:rPr>
    </w:lvl>
    <w:lvl w:ilvl="4" w:tplc="A922293E">
      <w:numFmt w:val="bullet"/>
      <w:lvlText w:val="•"/>
      <w:lvlJc w:val="left"/>
      <w:pPr>
        <w:ind w:left="1926" w:hanging="317"/>
      </w:pPr>
      <w:rPr>
        <w:rFonts w:hint="default"/>
        <w:lang w:val="ru-RU" w:eastAsia="ru-RU" w:bidi="ru-RU"/>
      </w:rPr>
    </w:lvl>
    <w:lvl w:ilvl="5" w:tplc="AAAE432A">
      <w:numFmt w:val="bullet"/>
      <w:lvlText w:val="•"/>
      <w:lvlJc w:val="left"/>
      <w:pPr>
        <w:ind w:left="2383" w:hanging="317"/>
      </w:pPr>
      <w:rPr>
        <w:rFonts w:hint="default"/>
        <w:lang w:val="ru-RU" w:eastAsia="ru-RU" w:bidi="ru-RU"/>
      </w:rPr>
    </w:lvl>
    <w:lvl w:ilvl="6" w:tplc="F7B8D1F2">
      <w:numFmt w:val="bullet"/>
      <w:lvlText w:val="•"/>
      <w:lvlJc w:val="left"/>
      <w:pPr>
        <w:ind w:left="2840" w:hanging="317"/>
      </w:pPr>
      <w:rPr>
        <w:rFonts w:hint="default"/>
        <w:lang w:val="ru-RU" w:eastAsia="ru-RU" w:bidi="ru-RU"/>
      </w:rPr>
    </w:lvl>
    <w:lvl w:ilvl="7" w:tplc="E0D4D0EA">
      <w:numFmt w:val="bullet"/>
      <w:lvlText w:val="•"/>
      <w:lvlJc w:val="left"/>
      <w:pPr>
        <w:ind w:left="3296" w:hanging="317"/>
      </w:pPr>
      <w:rPr>
        <w:rFonts w:hint="default"/>
        <w:lang w:val="ru-RU" w:eastAsia="ru-RU" w:bidi="ru-RU"/>
      </w:rPr>
    </w:lvl>
    <w:lvl w:ilvl="8" w:tplc="5CE426CE">
      <w:numFmt w:val="bullet"/>
      <w:lvlText w:val="•"/>
      <w:lvlJc w:val="left"/>
      <w:pPr>
        <w:ind w:left="3753" w:hanging="317"/>
      </w:pPr>
      <w:rPr>
        <w:rFonts w:hint="default"/>
        <w:lang w:val="ru-RU" w:eastAsia="ru-RU" w:bidi="ru-RU"/>
      </w:rPr>
    </w:lvl>
  </w:abstractNum>
  <w:abstractNum w:abstractNumId="194">
    <w:nsid w:val="377D0360"/>
    <w:multiLevelType w:val="hybridMultilevel"/>
    <w:tmpl w:val="6D282088"/>
    <w:lvl w:ilvl="0" w:tplc="6B288028">
      <w:start w:val="1"/>
      <w:numFmt w:val="decimal"/>
      <w:lvlText w:val="%1."/>
      <w:lvlJc w:val="left"/>
      <w:pPr>
        <w:ind w:left="1682" w:hanging="252"/>
      </w:pPr>
      <w:rPr>
        <w:rFonts w:ascii="Times New Roman" w:eastAsia="Times New Roman" w:hAnsi="Times New Roman" w:cs="Times New Roman" w:hint="default"/>
        <w:w w:val="100"/>
        <w:sz w:val="24"/>
        <w:szCs w:val="24"/>
        <w:lang w:val="ru-RU" w:eastAsia="ru-RU" w:bidi="ru-RU"/>
      </w:rPr>
    </w:lvl>
    <w:lvl w:ilvl="1" w:tplc="ED825310">
      <w:numFmt w:val="bullet"/>
      <w:lvlText w:val="•"/>
      <w:lvlJc w:val="left"/>
      <w:pPr>
        <w:ind w:left="2700" w:hanging="252"/>
      </w:pPr>
      <w:rPr>
        <w:rFonts w:hint="default"/>
        <w:lang w:val="ru-RU" w:eastAsia="ru-RU" w:bidi="ru-RU"/>
      </w:rPr>
    </w:lvl>
    <w:lvl w:ilvl="2" w:tplc="1C5E89F4">
      <w:numFmt w:val="bullet"/>
      <w:lvlText w:val="•"/>
      <w:lvlJc w:val="left"/>
      <w:pPr>
        <w:ind w:left="3721" w:hanging="252"/>
      </w:pPr>
      <w:rPr>
        <w:rFonts w:hint="default"/>
        <w:lang w:val="ru-RU" w:eastAsia="ru-RU" w:bidi="ru-RU"/>
      </w:rPr>
    </w:lvl>
    <w:lvl w:ilvl="3" w:tplc="DDAE1B92">
      <w:numFmt w:val="bullet"/>
      <w:lvlText w:val="•"/>
      <w:lvlJc w:val="left"/>
      <w:pPr>
        <w:ind w:left="4741" w:hanging="252"/>
      </w:pPr>
      <w:rPr>
        <w:rFonts w:hint="default"/>
        <w:lang w:val="ru-RU" w:eastAsia="ru-RU" w:bidi="ru-RU"/>
      </w:rPr>
    </w:lvl>
    <w:lvl w:ilvl="4" w:tplc="0F489D7E">
      <w:numFmt w:val="bullet"/>
      <w:lvlText w:val="•"/>
      <w:lvlJc w:val="left"/>
      <w:pPr>
        <w:ind w:left="5762" w:hanging="252"/>
      </w:pPr>
      <w:rPr>
        <w:rFonts w:hint="default"/>
        <w:lang w:val="ru-RU" w:eastAsia="ru-RU" w:bidi="ru-RU"/>
      </w:rPr>
    </w:lvl>
    <w:lvl w:ilvl="5" w:tplc="996C375A">
      <w:numFmt w:val="bullet"/>
      <w:lvlText w:val="•"/>
      <w:lvlJc w:val="left"/>
      <w:pPr>
        <w:ind w:left="6783" w:hanging="252"/>
      </w:pPr>
      <w:rPr>
        <w:rFonts w:hint="default"/>
        <w:lang w:val="ru-RU" w:eastAsia="ru-RU" w:bidi="ru-RU"/>
      </w:rPr>
    </w:lvl>
    <w:lvl w:ilvl="6" w:tplc="F17E1376">
      <w:numFmt w:val="bullet"/>
      <w:lvlText w:val="•"/>
      <w:lvlJc w:val="left"/>
      <w:pPr>
        <w:ind w:left="7803" w:hanging="252"/>
      </w:pPr>
      <w:rPr>
        <w:rFonts w:hint="default"/>
        <w:lang w:val="ru-RU" w:eastAsia="ru-RU" w:bidi="ru-RU"/>
      </w:rPr>
    </w:lvl>
    <w:lvl w:ilvl="7" w:tplc="0F269578">
      <w:numFmt w:val="bullet"/>
      <w:lvlText w:val="•"/>
      <w:lvlJc w:val="left"/>
      <w:pPr>
        <w:ind w:left="8824" w:hanging="252"/>
      </w:pPr>
      <w:rPr>
        <w:rFonts w:hint="default"/>
        <w:lang w:val="ru-RU" w:eastAsia="ru-RU" w:bidi="ru-RU"/>
      </w:rPr>
    </w:lvl>
    <w:lvl w:ilvl="8" w:tplc="C2D2A752">
      <w:numFmt w:val="bullet"/>
      <w:lvlText w:val="•"/>
      <w:lvlJc w:val="left"/>
      <w:pPr>
        <w:ind w:left="9845" w:hanging="252"/>
      </w:pPr>
      <w:rPr>
        <w:rFonts w:hint="default"/>
        <w:lang w:val="ru-RU" w:eastAsia="ru-RU" w:bidi="ru-RU"/>
      </w:rPr>
    </w:lvl>
  </w:abstractNum>
  <w:abstractNum w:abstractNumId="195">
    <w:nsid w:val="38403BC0"/>
    <w:multiLevelType w:val="hybridMultilevel"/>
    <w:tmpl w:val="C854BD42"/>
    <w:lvl w:ilvl="0" w:tplc="18A02274">
      <w:numFmt w:val="bullet"/>
      <w:lvlText w:val="-"/>
      <w:lvlJc w:val="left"/>
      <w:pPr>
        <w:ind w:left="105" w:hanging="140"/>
      </w:pPr>
      <w:rPr>
        <w:rFonts w:hint="default"/>
        <w:w w:val="99"/>
        <w:lang w:val="ru-RU" w:eastAsia="ru-RU" w:bidi="ru-RU"/>
      </w:rPr>
    </w:lvl>
    <w:lvl w:ilvl="1" w:tplc="FE12AB94">
      <w:numFmt w:val="bullet"/>
      <w:lvlText w:val="•"/>
      <w:lvlJc w:val="left"/>
      <w:pPr>
        <w:ind w:left="602" w:hanging="140"/>
      </w:pPr>
      <w:rPr>
        <w:rFonts w:hint="default"/>
        <w:lang w:val="ru-RU" w:eastAsia="ru-RU" w:bidi="ru-RU"/>
      </w:rPr>
    </w:lvl>
    <w:lvl w:ilvl="2" w:tplc="C78E0806">
      <w:numFmt w:val="bullet"/>
      <w:lvlText w:val="•"/>
      <w:lvlJc w:val="left"/>
      <w:pPr>
        <w:ind w:left="1105" w:hanging="140"/>
      </w:pPr>
      <w:rPr>
        <w:rFonts w:hint="default"/>
        <w:lang w:val="ru-RU" w:eastAsia="ru-RU" w:bidi="ru-RU"/>
      </w:rPr>
    </w:lvl>
    <w:lvl w:ilvl="3" w:tplc="167CD748">
      <w:numFmt w:val="bullet"/>
      <w:lvlText w:val="•"/>
      <w:lvlJc w:val="left"/>
      <w:pPr>
        <w:ind w:left="1607" w:hanging="140"/>
      </w:pPr>
      <w:rPr>
        <w:rFonts w:hint="default"/>
        <w:lang w:val="ru-RU" w:eastAsia="ru-RU" w:bidi="ru-RU"/>
      </w:rPr>
    </w:lvl>
    <w:lvl w:ilvl="4" w:tplc="8C786346">
      <w:numFmt w:val="bullet"/>
      <w:lvlText w:val="•"/>
      <w:lvlJc w:val="left"/>
      <w:pPr>
        <w:ind w:left="2110" w:hanging="140"/>
      </w:pPr>
      <w:rPr>
        <w:rFonts w:hint="default"/>
        <w:lang w:val="ru-RU" w:eastAsia="ru-RU" w:bidi="ru-RU"/>
      </w:rPr>
    </w:lvl>
    <w:lvl w:ilvl="5" w:tplc="E71E2234">
      <w:numFmt w:val="bullet"/>
      <w:lvlText w:val="•"/>
      <w:lvlJc w:val="left"/>
      <w:pPr>
        <w:ind w:left="2612" w:hanging="140"/>
      </w:pPr>
      <w:rPr>
        <w:rFonts w:hint="default"/>
        <w:lang w:val="ru-RU" w:eastAsia="ru-RU" w:bidi="ru-RU"/>
      </w:rPr>
    </w:lvl>
    <w:lvl w:ilvl="6" w:tplc="6B806E16">
      <w:numFmt w:val="bullet"/>
      <w:lvlText w:val="•"/>
      <w:lvlJc w:val="left"/>
      <w:pPr>
        <w:ind w:left="3115" w:hanging="140"/>
      </w:pPr>
      <w:rPr>
        <w:rFonts w:hint="default"/>
        <w:lang w:val="ru-RU" w:eastAsia="ru-RU" w:bidi="ru-RU"/>
      </w:rPr>
    </w:lvl>
    <w:lvl w:ilvl="7" w:tplc="BB868724">
      <w:numFmt w:val="bullet"/>
      <w:lvlText w:val="•"/>
      <w:lvlJc w:val="left"/>
      <w:pPr>
        <w:ind w:left="3617" w:hanging="140"/>
      </w:pPr>
      <w:rPr>
        <w:rFonts w:hint="default"/>
        <w:lang w:val="ru-RU" w:eastAsia="ru-RU" w:bidi="ru-RU"/>
      </w:rPr>
    </w:lvl>
    <w:lvl w:ilvl="8" w:tplc="E416A5D8">
      <w:numFmt w:val="bullet"/>
      <w:lvlText w:val="•"/>
      <w:lvlJc w:val="left"/>
      <w:pPr>
        <w:ind w:left="4120" w:hanging="140"/>
      </w:pPr>
      <w:rPr>
        <w:rFonts w:hint="default"/>
        <w:lang w:val="ru-RU" w:eastAsia="ru-RU" w:bidi="ru-RU"/>
      </w:rPr>
    </w:lvl>
  </w:abstractNum>
  <w:abstractNum w:abstractNumId="196">
    <w:nsid w:val="38BE16F7"/>
    <w:multiLevelType w:val="hybridMultilevel"/>
    <w:tmpl w:val="7048E636"/>
    <w:lvl w:ilvl="0" w:tplc="04190001">
      <w:start w:val="1"/>
      <w:numFmt w:val="bullet"/>
      <w:lvlText w:val=""/>
      <w:lvlJc w:val="left"/>
      <w:pPr>
        <w:ind w:left="75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7">
    <w:nsid w:val="39035C61"/>
    <w:multiLevelType w:val="hybridMultilevel"/>
    <w:tmpl w:val="864C91A2"/>
    <w:lvl w:ilvl="0" w:tplc="8924D1A0">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6C8A5BBC">
      <w:numFmt w:val="bullet"/>
      <w:lvlText w:val="•"/>
      <w:lvlJc w:val="left"/>
      <w:pPr>
        <w:ind w:left="635" w:hanging="144"/>
      </w:pPr>
      <w:rPr>
        <w:rFonts w:hint="default"/>
        <w:lang w:val="ru-RU" w:eastAsia="ru-RU" w:bidi="ru-RU"/>
      </w:rPr>
    </w:lvl>
    <w:lvl w:ilvl="2" w:tplc="CEFADF28">
      <w:numFmt w:val="bullet"/>
      <w:lvlText w:val="•"/>
      <w:lvlJc w:val="left"/>
      <w:pPr>
        <w:ind w:left="1011" w:hanging="144"/>
      </w:pPr>
      <w:rPr>
        <w:rFonts w:hint="default"/>
        <w:lang w:val="ru-RU" w:eastAsia="ru-RU" w:bidi="ru-RU"/>
      </w:rPr>
    </w:lvl>
    <w:lvl w:ilvl="3" w:tplc="AFC4965C">
      <w:numFmt w:val="bullet"/>
      <w:lvlText w:val="•"/>
      <w:lvlJc w:val="left"/>
      <w:pPr>
        <w:ind w:left="1387" w:hanging="144"/>
      </w:pPr>
      <w:rPr>
        <w:rFonts w:hint="default"/>
        <w:lang w:val="ru-RU" w:eastAsia="ru-RU" w:bidi="ru-RU"/>
      </w:rPr>
    </w:lvl>
    <w:lvl w:ilvl="4" w:tplc="DDFA7070">
      <w:numFmt w:val="bullet"/>
      <w:lvlText w:val="•"/>
      <w:lvlJc w:val="left"/>
      <w:pPr>
        <w:ind w:left="1763" w:hanging="144"/>
      </w:pPr>
      <w:rPr>
        <w:rFonts w:hint="default"/>
        <w:lang w:val="ru-RU" w:eastAsia="ru-RU" w:bidi="ru-RU"/>
      </w:rPr>
    </w:lvl>
    <w:lvl w:ilvl="5" w:tplc="DC52E148">
      <w:numFmt w:val="bullet"/>
      <w:lvlText w:val="•"/>
      <w:lvlJc w:val="left"/>
      <w:pPr>
        <w:ind w:left="2139" w:hanging="144"/>
      </w:pPr>
      <w:rPr>
        <w:rFonts w:hint="default"/>
        <w:lang w:val="ru-RU" w:eastAsia="ru-RU" w:bidi="ru-RU"/>
      </w:rPr>
    </w:lvl>
    <w:lvl w:ilvl="6" w:tplc="2676DE66">
      <w:numFmt w:val="bullet"/>
      <w:lvlText w:val="•"/>
      <w:lvlJc w:val="left"/>
      <w:pPr>
        <w:ind w:left="2514" w:hanging="144"/>
      </w:pPr>
      <w:rPr>
        <w:rFonts w:hint="default"/>
        <w:lang w:val="ru-RU" w:eastAsia="ru-RU" w:bidi="ru-RU"/>
      </w:rPr>
    </w:lvl>
    <w:lvl w:ilvl="7" w:tplc="8F44A038">
      <w:numFmt w:val="bullet"/>
      <w:lvlText w:val="•"/>
      <w:lvlJc w:val="left"/>
      <w:pPr>
        <w:ind w:left="2890" w:hanging="144"/>
      </w:pPr>
      <w:rPr>
        <w:rFonts w:hint="default"/>
        <w:lang w:val="ru-RU" w:eastAsia="ru-RU" w:bidi="ru-RU"/>
      </w:rPr>
    </w:lvl>
    <w:lvl w:ilvl="8" w:tplc="EF120AE8">
      <w:numFmt w:val="bullet"/>
      <w:lvlText w:val="•"/>
      <w:lvlJc w:val="left"/>
      <w:pPr>
        <w:ind w:left="3266" w:hanging="144"/>
      </w:pPr>
      <w:rPr>
        <w:rFonts w:hint="default"/>
        <w:lang w:val="ru-RU" w:eastAsia="ru-RU" w:bidi="ru-RU"/>
      </w:rPr>
    </w:lvl>
  </w:abstractNum>
  <w:abstractNum w:abstractNumId="198">
    <w:nsid w:val="391F1A17"/>
    <w:multiLevelType w:val="hybridMultilevel"/>
    <w:tmpl w:val="599644E0"/>
    <w:lvl w:ilvl="0" w:tplc="C63EEAD0">
      <w:numFmt w:val="bullet"/>
      <w:lvlText w:val=""/>
      <w:lvlJc w:val="left"/>
      <w:pPr>
        <w:ind w:left="108" w:hanging="284"/>
      </w:pPr>
      <w:rPr>
        <w:rFonts w:ascii="Symbol" w:eastAsia="Symbol" w:hAnsi="Symbol" w:cs="Symbol" w:hint="default"/>
        <w:w w:val="100"/>
        <w:sz w:val="28"/>
        <w:szCs w:val="28"/>
        <w:lang w:val="ru-RU" w:eastAsia="ru-RU" w:bidi="ru-RU"/>
      </w:rPr>
    </w:lvl>
    <w:lvl w:ilvl="1" w:tplc="AA2871CC">
      <w:numFmt w:val="bullet"/>
      <w:lvlText w:val="•"/>
      <w:lvlJc w:val="left"/>
      <w:pPr>
        <w:ind w:left="401" w:hanging="284"/>
      </w:pPr>
      <w:rPr>
        <w:rFonts w:hint="default"/>
        <w:lang w:val="ru-RU" w:eastAsia="ru-RU" w:bidi="ru-RU"/>
      </w:rPr>
    </w:lvl>
    <w:lvl w:ilvl="2" w:tplc="1382B6A6">
      <w:numFmt w:val="bullet"/>
      <w:lvlText w:val="•"/>
      <w:lvlJc w:val="left"/>
      <w:pPr>
        <w:ind w:left="702" w:hanging="284"/>
      </w:pPr>
      <w:rPr>
        <w:rFonts w:hint="default"/>
        <w:lang w:val="ru-RU" w:eastAsia="ru-RU" w:bidi="ru-RU"/>
      </w:rPr>
    </w:lvl>
    <w:lvl w:ilvl="3" w:tplc="7EC0F012">
      <w:numFmt w:val="bullet"/>
      <w:lvlText w:val="•"/>
      <w:lvlJc w:val="left"/>
      <w:pPr>
        <w:ind w:left="1003" w:hanging="284"/>
      </w:pPr>
      <w:rPr>
        <w:rFonts w:hint="default"/>
        <w:lang w:val="ru-RU" w:eastAsia="ru-RU" w:bidi="ru-RU"/>
      </w:rPr>
    </w:lvl>
    <w:lvl w:ilvl="4" w:tplc="A89ABC60">
      <w:numFmt w:val="bullet"/>
      <w:lvlText w:val="•"/>
      <w:lvlJc w:val="left"/>
      <w:pPr>
        <w:ind w:left="1304" w:hanging="284"/>
      </w:pPr>
      <w:rPr>
        <w:rFonts w:hint="default"/>
        <w:lang w:val="ru-RU" w:eastAsia="ru-RU" w:bidi="ru-RU"/>
      </w:rPr>
    </w:lvl>
    <w:lvl w:ilvl="5" w:tplc="2C621830">
      <w:numFmt w:val="bullet"/>
      <w:lvlText w:val="•"/>
      <w:lvlJc w:val="left"/>
      <w:pPr>
        <w:ind w:left="1605" w:hanging="284"/>
      </w:pPr>
      <w:rPr>
        <w:rFonts w:hint="default"/>
        <w:lang w:val="ru-RU" w:eastAsia="ru-RU" w:bidi="ru-RU"/>
      </w:rPr>
    </w:lvl>
    <w:lvl w:ilvl="6" w:tplc="65BA2228">
      <w:numFmt w:val="bullet"/>
      <w:lvlText w:val="•"/>
      <w:lvlJc w:val="left"/>
      <w:pPr>
        <w:ind w:left="1906" w:hanging="284"/>
      </w:pPr>
      <w:rPr>
        <w:rFonts w:hint="default"/>
        <w:lang w:val="ru-RU" w:eastAsia="ru-RU" w:bidi="ru-RU"/>
      </w:rPr>
    </w:lvl>
    <w:lvl w:ilvl="7" w:tplc="E2160226">
      <w:numFmt w:val="bullet"/>
      <w:lvlText w:val="•"/>
      <w:lvlJc w:val="left"/>
      <w:pPr>
        <w:ind w:left="2207" w:hanging="284"/>
      </w:pPr>
      <w:rPr>
        <w:rFonts w:hint="default"/>
        <w:lang w:val="ru-RU" w:eastAsia="ru-RU" w:bidi="ru-RU"/>
      </w:rPr>
    </w:lvl>
    <w:lvl w:ilvl="8" w:tplc="E3E2E76A">
      <w:numFmt w:val="bullet"/>
      <w:lvlText w:val="•"/>
      <w:lvlJc w:val="left"/>
      <w:pPr>
        <w:ind w:left="2508" w:hanging="284"/>
      </w:pPr>
      <w:rPr>
        <w:rFonts w:hint="default"/>
        <w:lang w:val="ru-RU" w:eastAsia="ru-RU" w:bidi="ru-RU"/>
      </w:rPr>
    </w:lvl>
  </w:abstractNum>
  <w:abstractNum w:abstractNumId="199">
    <w:nsid w:val="394A1ABE"/>
    <w:multiLevelType w:val="hybridMultilevel"/>
    <w:tmpl w:val="3F88A714"/>
    <w:lvl w:ilvl="0" w:tplc="4900179A">
      <w:numFmt w:val="bullet"/>
      <w:lvlText w:val="-"/>
      <w:lvlJc w:val="left"/>
      <w:pPr>
        <w:ind w:left="107" w:hanging="1040"/>
      </w:pPr>
      <w:rPr>
        <w:rFonts w:ascii="Times New Roman" w:eastAsia="Times New Roman" w:hAnsi="Times New Roman" w:cs="Times New Roman" w:hint="default"/>
        <w:spacing w:val="-5"/>
        <w:w w:val="99"/>
        <w:sz w:val="24"/>
        <w:szCs w:val="24"/>
        <w:lang w:val="ru-RU" w:eastAsia="ru-RU" w:bidi="ru-RU"/>
      </w:rPr>
    </w:lvl>
    <w:lvl w:ilvl="1" w:tplc="D70A2D12">
      <w:numFmt w:val="bullet"/>
      <w:lvlText w:val="•"/>
      <w:lvlJc w:val="left"/>
      <w:pPr>
        <w:ind w:left="341" w:hanging="1040"/>
      </w:pPr>
      <w:rPr>
        <w:rFonts w:hint="default"/>
        <w:lang w:val="ru-RU" w:eastAsia="ru-RU" w:bidi="ru-RU"/>
      </w:rPr>
    </w:lvl>
    <w:lvl w:ilvl="2" w:tplc="8FA29BAE">
      <w:numFmt w:val="bullet"/>
      <w:lvlText w:val="•"/>
      <w:lvlJc w:val="left"/>
      <w:pPr>
        <w:ind w:left="582" w:hanging="1040"/>
      </w:pPr>
      <w:rPr>
        <w:rFonts w:hint="default"/>
        <w:lang w:val="ru-RU" w:eastAsia="ru-RU" w:bidi="ru-RU"/>
      </w:rPr>
    </w:lvl>
    <w:lvl w:ilvl="3" w:tplc="D338A2A2">
      <w:numFmt w:val="bullet"/>
      <w:lvlText w:val="•"/>
      <w:lvlJc w:val="left"/>
      <w:pPr>
        <w:ind w:left="823" w:hanging="1040"/>
      </w:pPr>
      <w:rPr>
        <w:rFonts w:hint="default"/>
        <w:lang w:val="ru-RU" w:eastAsia="ru-RU" w:bidi="ru-RU"/>
      </w:rPr>
    </w:lvl>
    <w:lvl w:ilvl="4" w:tplc="9DAC404A">
      <w:numFmt w:val="bullet"/>
      <w:lvlText w:val="•"/>
      <w:lvlJc w:val="left"/>
      <w:pPr>
        <w:ind w:left="1064" w:hanging="1040"/>
      </w:pPr>
      <w:rPr>
        <w:rFonts w:hint="default"/>
        <w:lang w:val="ru-RU" w:eastAsia="ru-RU" w:bidi="ru-RU"/>
      </w:rPr>
    </w:lvl>
    <w:lvl w:ilvl="5" w:tplc="CCDC90C2">
      <w:numFmt w:val="bullet"/>
      <w:lvlText w:val="•"/>
      <w:lvlJc w:val="left"/>
      <w:pPr>
        <w:ind w:left="1305" w:hanging="1040"/>
      </w:pPr>
      <w:rPr>
        <w:rFonts w:hint="default"/>
        <w:lang w:val="ru-RU" w:eastAsia="ru-RU" w:bidi="ru-RU"/>
      </w:rPr>
    </w:lvl>
    <w:lvl w:ilvl="6" w:tplc="FB1059A8">
      <w:numFmt w:val="bullet"/>
      <w:lvlText w:val="•"/>
      <w:lvlJc w:val="left"/>
      <w:pPr>
        <w:ind w:left="1546" w:hanging="1040"/>
      </w:pPr>
      <w:rPr>
        <w:rFonts w:hint="default"/>
        <w:lang w:val="ru-RU" w:eastAsia="ru-RU" w:bidi="ru-RU"/>
      </w:rPr>
    </w:lvl>
    <w:lvl w:ilvl="7" w:tplc="18664392">
      <w:numFmt w:val="bullet"/>
      <w:lvlText w:val="•"/>
      <w:lvlJc w:val="left"/>
      <w:pPr>
        <w:ind w:left="1787" w:hanging="1040"/>
      </w:pPr>
      <w:rPr>
        <w:rFonts w:hint="default"/>
        <w:lang w:val="ru-RU" w:eastAsia="ru-RU" w:bidi="ru-RU"/>
      </w:rPr>
    </w:lvl>
    <w:lvl w:ilvl="8" w:tplc="C400C624">
      <w:numFmt w:val="bullet"/>
      <w:lvlText w:val="•"/>
      <w:lvlJc w:val="left"/>
      <w:pPr>
        <w:ind w:left="2028" w:hanging="1040"/>
      </w:pPr>
      <w:rPr>
        <w:rFonts w:hint="default"/>
        <w:lang w:val="ru-RU" w:eastAsia="ru-RU" w:bidi="ru-RU"/>
      </w:rPr>
    </w:lvl>
  </w:abstractNum>
  <w:abstractNum w:abstractNumId="200">
    <w:nsid w:val="39EF5428"/>
    <w:multiLevelType w:val="hybridMultilevel"/>
    <w:tmpl w:val="7D9E72F6"/>
    <w:lvl w:ilvl="0" w:tplc="E1B0B57E">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22267948">
      <w:numFmt w:val="bullet"/>
      <w:lvlText w:val="•"/>
      <w:lvlJc w:val="left"/>
      <w:pPr>
        <w:ind w:left="635" w:hanging="144"/>
      </w:pPr>
      <w:rPr>
        <w:rFonts w:hint="default"/>
        <w:lang w:val="ru-RU" w:eastAsia="ru-RU" w:bidi="ru-RU"/>
      </w:rPr>
    </w:lvl>
    <w:lvl w:ilvl="2" w:tplc="1C289AC6">
      <w:numFmt w:val="bullet"/>
      <w:lvlText w:val="•"/>
      <w:lvlJc w:val="left"/>
      <w:pPr>
        <w:ind w:left="1011" w:hanging="144"/>
      </w:pPr>
      <w:rPr>
        <w:rFonts w:hint="default"/>
        <w:lang w:val="ru-RU" w:eastAsia="ru-RU" w:bidi="ru-RU"/>
      </w:rPr>
    </w:lvl>
    <w:lvl w:ilvl="3" w:tplc="4CCC9726">
      <w:numFmt w:val="bullet"/>
      <w:lvlText w:val="•"/>
      <w:lvlJc w:val="left"/>
      <w:pPr>
        <w:ind w:left="1387" w:hanging="144"/>
      </w:pPr>
      <w:rPr>
        <w:rFonts w:hint="default"/>
        <w:lang w:val="ru-RU" w:eastAsia="ru-RU" w:bidi="ru-RU"/>
      </w:rPr>
    </w:lvl>
    <w:lvl w:ilvl="4" w:tplc="FED832CC">
      <w:numFmt w:val="bullet"/>
      <w:lvlText w:val="•"/>
      <w:lvlJc w:val="left"/>
      <w:pPr>
        <w:ind w:left="1763" w:hanging="144"/>
      </w:pPr>
      <w:rPr>
        <w:rFonts w:hint="default"/>
        <w:lang w:val="ru-RU" w:eastAsia="ru-RU" w:bidi="ru-RU"/>
      </w:rPr>
    </w:lvl>
    <w:lvl w:ilvl="5" w:tplc="089EF72A">
      <w:numFmt w:val="bullet"/>
      <w:lvlText w:val="•"/>
      <w:lvlJc w:val="left"/>
      <w:pPr>
        <w:ind w:left="2139" w:hanging="144"/>
      </w:pPr>
      <w:rPr>
        <w:rFonts w:hint="default"/>
        <w:lang w:val="ru-RU" w:eastAsia="ru-RU" w:bidi="ru-RU"/>
      </w:rPr>
    </w:lvl>
    <w:lvl w:ilvl="6" w:tplc="AD96DE32">
      <w:numFmt w:val="bullet"/>
      <w:lvlText w:val="•"/>
      <w:lvlJc w:val="left"/>
      <w:pPr>
        <w:ind w:left="2514" w:hanging="144"/>
      </w:pPr>
      <w:rPr>
        <w:rFonts w:hint="default"/>
        <w:lang w:val="ru-RU" w:eastAsia="ru-RU" w:bidi="ru-RU"/>
      </w:rPr>
    </w:lvl>
    <w:lvl w:ilvl="7" w:tplc="D5C20BE4">
      <w:numFmt w:val="bullet"/>
      <w:lvlText w:val="•"/>
      <w:lvlJc w:val="left"/>
      <w:pPr>
        <w:ind w:left="2890" w:hanging="144"/>
      </w:pPr>
      <w:rPr>
        <w:rFonts w:hint="default"/>
        <w:lang w:val="ru-RU" w:eastAsia="ru-RU" w:bidi="ru-RU"/>
      </w:rPr>
    </w:lvl>
    <w:lvl w:ilvl="8" w:tplc="83DABBCC">
      <w:numFmt w:val="bullet"/>
      <w:lvlText w:val="•"/>
      <w:lvlJc w:val="left"/>
      <w:pPr>
        <w:ind w:left="3266" w:hanging="144"/>
      </w:pPr>
      <w:rPr>
        <w:rFonts w:hint="default"/>
        <w:lang w:val="ru-RU" w:eastAsia="ru-RU" w:bidi="ru-RU"/>
      </w:rPr>
    </w:lvl>
  </w:abstractNum>
  <w:abstractNum w:abstractNumId="201">
    <w:nsid w:val="3AF504BE"/>
    <w:multiLevelType w:val="hybridMultilevel"/>
    <w:tmpl w:val="3BC69DF2"/>
    <w:lvl w:ilvl="0" w:tplc="D38A0816">
      <w:numFmt w:val="bullet"/>
      <w:lvlText w:val="-"/>
      <w:lvlJc w:val="left"/>
      <w:pPr>
        <w:ind w:left="106" w:hanging="348"/>
      </w:pPr>
      <w:rPr>
        <w:rFonts w:ascii="Times New Roman" w:eastAsia="Times New Roman" w:hAnsi="Times New Roman" w:cs="Times New Roman" w:hint="default"/>
        <w:i/>
        <w:spacing w:val="-23"/>
        <w:w w:val="99"/>
        <w:sz w:val="24"/>
        <w:szCs w:val="24"/>
        <w:lang w:val="ru-RU" w:eastAsia="ru-RU" w:bidi="ru-RU"/>
      </w:rPr>
    </w:lvl>
    <w:lvl w:ilvl="1" w:tplc="AAF4D730">
      <w:numFmt w:val="bullet"/>
      <w:lvlText w:val="•"/>
      <w:lvlJc w:val="left"/>
      <w:pPr>
        <w:ind w:left="443" w:hanging="348"/>
      </w:pPr>
      <w:rPr>
        <w:rFonts w:hint="default"/>
        <w:lang w:val="ru-RU" w:eastAsia="ru-RU" w:bidi="ru-RU"/>
      </w:rPr>
    </w:lvl>
    <w:lvl w:ilvl="2" w:tplc="E3329BFE">
      <w:numFmt w:val="bullet"/>
      <w:lvlText w:val="•"/>
      <w:lvlJc w:val="left"/>
      <w:pPr>
        <w:ind w:left="786" w:hanging="348"/>
      </w:pPr>
      <w:rPr>
        <w:rFonts w:hint="default"/>
        <w:lang w:val="ru-RU" w:eastAsia="ru-RU" w:bidi="ru-RU"/>
      </w:rPr>
    </w:lvl>
    <w:lvl w:ilvl="3" w:tplc="03B0BFD8">
      <w:numFmt w:val="bullet"/>
      <w:lvlText w:val="•"/>
      <w:lvlJc w:val="left"/>
      <w:pPr>
        <w:ind w:left="1129" w:hanging="348"/>
      </w:pPr>
      <w:rPr>
        <w:rFonts w:hint="default"/>
        <w:lang w:val="ru-RU" w:eastAsia="ru-RU" w:bidi="ru-RU"/>
      </w:rPr>
    </w:lvl>
    <w:lvl w:ilvl="4" w:tplc="4EB6101E">
      <w:numFmt w:val="bullet"/>
      <w:lvlText w:val="•"/>
      <w:lvlJc w:val="left"/>
      <w:pPr>
        <w:ind w:left="1473" w:hanging="348"/>
      </w:pPr>
      <w:rPr>
        <w:rFonts w:hint="default"/>
        <w:lang w:val="ru-RU" w:eastAsia="ru-RU" w:bidi="ru-RU"/>
      </w:rPr>
    </w:lvl>
    <w:lvl w:ilvl="5" w:tplc="9CAAAA12">
      <w:numFmt w:val="bullet"/>
      <w:lvlText w:val="•"/>
      <w:lvlJc w:val="left"/>
      <w:pPr>
        <w:ind w:left="1816" w:hanging="348"/>
      </w:pPr>
      <w:rPr>
        <w:rFonts w:hint="default"/>
        <w:lang w:val="ru-RU" w:eastAsia="ru-RU" w:bidi="ru-RU"/>
      </w:rPr>
    </w:lvl>
    <w:lvl w:ilvl="6" w:tplc="1900934C">
      <w:numFmt w:val="bullet"/>
      <w:lvlText w:val="•"/>
      <w:lvlJc w:val="left"/>
      <w:pPr>
        <w:ind w:left="2159" w:hanging="348"/>
      </w:pPr>
      <w:rPr>
        <w:rFonts w:hint="default"/>
        <w:lang w:val="ru-RU" w:eastAsia="ru-RU" w:bidi="ru-RU"/>
      </w:rPr>
    </w:lvl>
    <w:lvl w:ilvl="7" w:tplc="49E40FA8">
      <w:numFmt w:val="bullet"/>
      <w:lvlText w:val="•"/>
      <w:lvlJc w:val="left"/>
      <w:pPr>
        <w:ind w:left="2503" w:hanging="348"/>
      </w:pPr>
      <w:rPr>
        <w:rFonts w:hint="default"/>
        <w:lang w:val="ru-RU" w:eastAsia="ru-RU" w:bidi="ru-RU"/>
      </w:rPr>
    </w:lvl>
    <w:lvl w:ilvl="8" w:tplc="F4E481F6">
      <w:numFmt w:val="bullet"/>
      <w:lvlText w:val="•"/>
      <w:lvlJc w:val="left"/>
      <w:pPr>
        <w:ind w:left="2846" w:hanging="348"/>
      </w:pPr>
      <w:rPr>
        <w:rFonts w:hint="default"/>
        <w:lang w:val="ru-RU" w:eastAsia="ru-RU" w:bidi="ru-RU"/>
      </w:rPr>
    </w:lvl>
  </w:abstractNum>
  <w:abstractNum w:abstractNumId="202">
    <w:nsid w:val="3B3806DB"/>
    <w:multiLevelType w:val="hybridMultilevel"/>
    <w:tmpl w:val="39FABDD4"/>
    <w:lvl w:ilvl="0" w:tplc="109C7538">
      <w:numFmt w:val="bullet"/>
      <w:lvlText w:val=""/>
      <w:lvlJc w:val="left"/>
      <w:pPr>
        <w:ind w:left="2675" w:hanging="286"/>
      </w:pPr>
      <w:rPr>
        <w:rFonts w:ascii="Symbol" w:eastAsia="Symbol" w:hAnsi="Symbol" w:cs="Symbol" w:hint="default"/>
        <w:w w:val="100"/>
        <w:sz w:val="24"/>
        <w:szCs w:val="24"/>
        <w:lang w:val="ru-RU" w:eastAsia="ru-RU" w:bidi="ru-RU"/>
      </w:rPr>
    </w:lvl>
    <w:lvl w:ilvl="1" w:tplc="72F8FC54">
      <w:numFmt w:val="bullet"/>
      <w:lvlText w:val="•"/>
      <w:lvlJc w:val="left"/>
      <w:pPr>
        <w:ind w:left="3600" w:hanging="286"/>
      </w:pPr>
      <w:rPr>
        <w:rFonts w:hint="default"/>
        <w:lang w:val="ru-RU" w:eastAsia="ru-RU" w:bidi="ru-RU"/>
      </w:rPr>
    </w:lvl>
    <w:lvl w:ilvl="2" w:tplc="D7EC07FC">
      <w:numFmt w:val="bullet"/>
      <w:lvlText w:val="•"/>
      <w:lvlJc w:val="left"/>
      <w:pPr>
        <w:ind w:left="4521" w:hanging="286"/>
      </w:pPr>
      <w:rPr>
        <w:rFonts w:hint="default"/>
        <w:lang w:val="ru-RU" w:eastAsia="ru-RU" w:bidi="ru-RU"/>
      </w:rPr>
    </w:lvl>
    <w:lvl w:ilvl="3" w:tplc="BF40B3B4">
      <w:numFmt w:val="bullet"/>
      <w:lvlText w:val="•"/>
      <w:lvlJc w:val="left"/>
      <w:pPr>
        <w:ind w:left="5441" w:hanging="286"/>
      </w:pPr>
      <w:rPr>
        <w:rFonts w:hint="default"/>
        <w:lang w:val="ru-RU" w:eastAsia="ru-RU" w:bidi="ru-RU"/>
      </w:rPr>
    </w:lvl>
    <w:lvl w:ilvl="4" w:tplc="93DCF33E">
      <w:numFmt w:val="bullet"/>
      <w:lvlText w:val="•"/>
      <w:lvlJc w:val="left"/>
      <w:pPr>
        <w:ind w:left="6362" w:hanging="286"/>
      </w:pPr>
      <w:rPr>
        <w:rFonts w:hint="default"/>
        <w:lang w:val="ru-RU" w:eastAsia="ru-RU" w:bidi="ru-RU"/>
      </w:rPr>
    </w:lvl>
    <w:lvl w:ilvl="5" w:tplc="1DCC8E42">
      <w:numFmt w:val="bullet"/>
      <w:lvlText w:val="•"/>
      <w:lvlJc w:val="left"/>
      <w:pPr>
        <w:ind w:left="7283" w:hanging="286"/>
      </w:pPr>
      <w:rPr>
        <w:rFonts w:hint="default"/>
        <w:lang w:val="ru-RU" w:eastAsia="ru-RU" w:bidi="ru-RU"/>
      </w:rPr>
    </w:lvl>
    <w:lvl w:ilvl="6" w:tplc="10DAEB7A">
      <w:numFmt w:val="bullet"/>
      <w:lvlText w:val="•"/>
      <w:lvlJc w:val="left"/>
      <w:pPr>
        <w:ind w:left="8203" w:hanging="286"/>
      </w:pPr>
      <w:rPr>
        <w:rFonts w:hint="default"/>
        <w:lang w:val="ru-RU" w:eastAsia="ru-RU" w:bidi="ru-RU"/>
      </w:rPr>
    </w:lvl>
    <w:lvl w:ilvl="7" w:tplc="3F3C5DE2">
      <w:numFmt w:val="bullet"/>
      <w:lvlText w:val="•"/>
      <w:lvlJc w:val="left"/>
      <w:pPr>
        <w:ind w:left="9124" w:hanging="286"/>
      </w:pPr>
      <w:rPr>
        <w:rFonts w:hint="default"/>
        <w:lang w:val="ru-RU" w:eastAsia="ru-RU" w:bidi="ru-RU"/>
      </w:rPr>
    </w:lvl>
    <w:lvl w:ilvl="8" w:tplc="37BEDE7E">
      <w:numFmt w:val="bullet"/>
      <w:lvlText w:val="•"/>
      <w:lvlJc w:val="left"/>
      <w:pPr>
        <w:ind w:left="10045" w:hanging="286"/>
      </w:pPr>
      <w:rPr>
        <w:rFonts w:hint="default"/>
        <w:lang w:val="ru-RU" w:eastAsia="ru-RU" w:bidi="ru-RU"/>
      </w:rPr>
    </w:lvl>
  </w:abstractNum>
  <w:abstractNum w:abstractNumId="203">
    <w:nsid w:val="3B417E25"/>
    <w:multiLevelType w:val="hybridMultilevel"/>
    <w:tmpl w:val="6C8253F0"/>
    <w:lvl w:ilvl="0" w:tplc="77A098E6">
      <w:start w:val="3"/>
      <w:numFmt w:val="decimal"/>
      <w:lvlText w:val="%1."/>
      <w:lvlJc w:val="left"/>
      <w:pPr>
        <w:ind w:left="1922" w:hanging="240"/>
      </w:pPr>
      <w:rPr>
        <w:rFonts w:ascii="Times New Roman" w:eastAsia="Times New Roman" w:hAnsi="Times New Roman" w:cs="Times New Roman" w:hint="default"/>
        <w:spacing w:val="-8"/>
        <w:w w:val="100"/>
        <w:sz w:val="24"/>
        <w:szCs w:val="24"/>
        <w:lang w:val="ru-RU" w:eastAsia="ru-RU" w:bidi="ru-RU"/>
      </w:rPr>
    </w:lvl>
    <w:lvl w:ilvl="1" w:tplc="5B4E1F74">
      <w:numFmt w:val="bullet"/>
      <w:lvlText w:val="•"/>
      <w:lvlJc w:val="left"/>
      <w:pPr>
        <w:ind w:left="2916" w:hanging="240"/>
      </w:pPr>
      <w:rPr>
        <w:rFonts w:hint="default"/>
        <w:lang w:val="ru-RU" w:eastAsia="ru-RU" w:bidi="ru-RU"/>
      </w:rPr>
    </w:lvl>
    <w:lvl w:ilvl="2" w:tplc="F0A8F15A">
      <w:numFmt w:val="bullet"/>
      <w:lvlText w:val="•"/>
      <w:lvlJc w:val="left"/>
      <w:pPr>
        <w:ind w:left="3913" w:hanging="240"/>
      </w:pPr>
      <w:rPr>
        <w:rFonts w:hint="default"/>
        <w:lang w:val="ru-RU" w:eastAsia="ru-RU" w:bidi="ru-RU"/>
      </w:rPr>
    </w:lvl>
    <w:lvl w:ilvl="3" w:tplc="BF886C84">
      <w:numFmt w:val="bullet"/>
      <w:lvlText w:val="•"/>
      <w:lvlJc w:val="left"/>
      <w:pPr>
        <w:ind w:left="4909" w:hanging="240"/>
      </w:pPr>
      <w:rPr>
        <w:rFonts w:hint="default"/>
        <w:lang w:val="ru-RU" w:eastAsia="ru-RU" w:bidi="ru-RU"/>
      </w:rPr>
    </w:lvl>
    <w:lvl w:ilvl="4" w:tplc="758284DA">
      <w:numFmt w:val="bullet"/>
      <w:lvlText w:val="•"/>
      <w:lvlJc w:val="left"/>
      <w:pPr>
        <w:ind w:left="5906" w:hanging="240"/>
      </w:pPr>
      <w:rPr>
        <w:rFonts w:hint="default"/>
        <w:lang w:val="ru-RU" w:eastAsia="ru-RU" w:bidi="ru-RU"/>
      </w:rPr>
    </w:lvl>
    <w:lvl w:ilvl="5" w:tplc="13365D7E">
      <w:numFmt w:val="bullet"/>
      <w:lvlText w:val="•"/>
      <w:lvlJc w:val="left"/>
      <w:pPr>
        <w:ind w:left="6903" w:hanging="240"/>
      </w:pPr>
      <w:rPr>
        <w:rFonts w:hint="default"/>
        <w:lang w:val="ru-RU" w:eastAsia="ru-RU" w:bidi="ru-RU"/>
      </w:rPr>
    </w:lvl>
    <w:lvl w:ilvl="6" w:tplc="1ED67A82">
      <w:numFmt w:val="bullet"/>
      <w:lvlText w:val="•"/>
      <w:lvlJc w:val="left"/>
      <w:pPr>
        <w:ind w:left="7899" w:hanging="240"/>
      </w:pPr>
      <w:rPr>
        <w:rFonts w:hint="default"/>
        <w:lang w:val="ru-RU" w:eastAsia="ru-RU" w:bidi="ru-RU"/>
      </w:rPr>
    </w:lvl>
    <w:lvl w:ilvl="7" w:tplc="6E4CB72C">
      <w:numFmt w:val="bullet"/>
      <w:lvlText w:val="•"/>
      <w:lvlJc w:val="left"/>
      <w:pPr>
        <w:ind w:left="8896" w:hanging="240"/>
      </w:pPr>
      <w:rPr>
        <w:rFonts w:hint="default"/>
        <w:lang w:val="ru-RU" w:eastAsia="ru-RU" w:bidi="ru-RU"/>
      </w:rPr>
    </w:lvl>
    <w:lvl w:ilvl="8" w:tplc="BDDC35A8">
      <w:numFmt w:val="bullet"/>
      <w:lvlText w:val="•"/>
      <w:lvlJc w:val="left"/>
      <w:pPr>
        <w:ind w:left="9893" w:hanging="240"/>
      </w:pPr>
      <w:rPr>
        <w:rFonts w:hint="default"/>
        <w:lang w:val="ru-RU" w:eastAsia="ru-RU" w:bidi="ru-RU"/>
      </w:rPr>
    </w:lvl>
  </w:abstractNum>
  <w:abstractNum w:abstractNumId="204">
    <w:nsid w:val="3B7D5897"/>
    <w:multiLevelType w:val="hybridMultilevel"/>
    <w:tmpl w:val="AC2EED2C"/>
    <w:lvl w:ilvl="0" w:tplc="4F6C6DC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13646308">
      <w:numFmt w:val="bullet"/>
      <w:lvlText w:val="•"/>
      <w:lvlJc w:val="left"/>
      <w:pPr>
        <w:ind w:left="468" w:hanging="140"/>
      </w:pPr>
      <w:rPr>
        <w:rFonts w:hint="default"/>
        <w:lang w:val="ru-RU" w:eastAsia="ru-RU" w:bidi="ru-RU"/>
      </w:rPr>
    </w:lvl>
    <w:lvl w:ilvl="2" w:tplc="B726C6AE">
      <w:numFmt w:val="bullet"/>
      <w:lvlText w:val="•"/>
      <w:lvlJc w:val="left"/>
      <w:pPr>
        <w:ind w:left="836" w:hanging="140"/>
      </w:pPr>
      <w:rPr>
        <w:rFonts w:hint="default"/>
        <w:lang w:val="ru-RU" w:eastAsia="ru-RU" w:bidi="ru-RU"/>
      </w:rPr>
    </w:lvl>
    <w:lvl w:ilvl="3" w:tplc="A9BC2F2A">
      <w:numFmt w:val="bullet"/>
      <w:lvlText w:val="•"/>
      <w:lvlJc w:val="left"/>
      <w:pPr>
        <w:ind w:left="1204" w:hanging="140"/>
      </w:pPr>
      <w:rPr>
        <w:rFonts w:hint="default"/>
        <w:lang w:val="ru-RU" w:eastAsia="ru-RU" w:bidi="ru-RU"/>
      </w:rPr>
    </w:lvl>
    <w:lvl w:ilvl="4" w:tplc="DF3ED0FC">
      <w:numFmt w:val="bullet"/>
      <w:lvlText w:val="•"/>
      <w:lvlJc w:val="left"/>
      <w:pPr>
        <w:ind w:left="1573" w:hanging="140"/>
      </w:pPr>
      <w:rPr>
        <w:rFonts w:hint="default"/>
        <w:lang w:val="ru-RU" w:eastAsia="ru-RU" w:bidi="ru-RU"/>
      </w:rPr>
    </w:lvl>
    <w:lvl w:ilvl="5" w:tplc="030C45B2">
      <w:numFmt w:val="bullet"/>
      <w:lvlText w:val="•"/>
      <w:lvlJc w:val="left"/>
      <w:pPr>
        <w:ind w:left="1941" w:hanging="140"/>
      </w:pPr>
      <w:rPr>
        <w:rFonts w:hint="default"/>
        <w:lang w:val="ru-RU" w:eastAsia="ru-RU" w:bidi="ru-RU"/>
      </w:rPr>
    </w:lvl>
    <w:lvl w:ilvl="6" w:tplc="10A63352">
      <w:numFmt w:val="bullet"/>
      <w:lvlText w:val="•"/>
      <w:lvlJc w:val="left"/>
      <w:pPr>
        <w:ind w:left="2309" w:hanging="140"/>
      </w:pPr>
      <w:rPr>
        <w:rFonts w:hint="default"/>
        <w:lang w:val="ru-RU" w:eastAsia="ru-RU" w:bidi="ru-RU"/>
      </w:rPr>
    </w:lvl>
    <w:lvl w:ilvl="7" w:tplc="3A82FA32">
      <w:numFmt w:val="bullet"/>
      <w:lvlText w:val="•"/>
      <w:lvlJc w:val="left"/>
      <w:pPr>
        <w:ind w:left="2678" w:hanging="140"/>
      </w:pPr>
      <w:rPr>
        <w:rFonts w:hint="default"/>
        <w:lang w:val="ru-RU" w:eastAsia="ru-RU" w:bidi="ru-RU"/>
      </w:rPr>
    </w:lvl>
    <w:lvl w:ilvl="8" w:tplc="E938BEBA">
      <w:numFmt w:val="bullet"/>
      <w:lvlText w:val="•"/>
      <w:lvlJc w:val="left"/>
      <w:pPr>
        <w:ind w:left="3046" w:hanging="140"/>
      </w:pPr>
      <w:rPr>
        <w:rFonts w:hint="default"/>
        <w:lang w:val="ru-RU" w:eastAsia="ru-RU" w:bidi="ru-RU"/>
      </w:rPr>
    </w:lvl>
  </w:abstractNum>
  <w:abstractNum w:abstractNumId="205">
    <w:nsid w:val="3B9927A1"/>
    <w:multiLevelType w:val="hybridMultilevel"/>
    <w:tmpl w:val="2208FE40"/>
    <w:lvl w:ilvl="0" w:tplc="779E7F24">
      <w:start w:val="1"/>
      <w:numFmt w:val="decimal"/>
      <w:lvlText w:val="%1)"/>
      <w:lvlJc w:val="left"/>
      <w:pPr>
        <w:ind w:left="1682" w:hanging="382"/>
      </w:pPr>
      <w:rPr>
        <w:rFonts w:ascii="Times New Roman" w:eastAsia="Times New Roman" w:hAnsi="Times New Roman" w:cs="Times New Roman" w:hint="default"/>
        <w:spacing w:val="-8"/>
        <w:w w:val="100"/>
        <w:sz w:val="24"/>
        <w:szCs w:val="24"/>
        <w:lang w:val="ru-RU" w:eastAsia="ru-RU" w:bidi="ru-RU"/>
      </w:rPr>
    </w:lvl>
    <w:lvl w:ilvl="1" w:tplc="1F3EF2FA">
      <w:numFmt w:val="bullet"/>
      <w:lvlText w:val="•"/>
      <w:lvlJc w:val="left"/>
      <w:pPr>
        <w:ind w:left="2700" w:hanging="382"/>
      </w:pPr>
      <w:rPr>
        <w:rFonts w:hint="default"/>
        <w:lang w:val="ru-RU" w:eastAsia="ru-RU" w:bidi="ru-RU"/>
      </w:rPr>
    </w:lvl>
    <w:lvl w:ilvl="2" w:tplc="EFA8C4BE">
      <w:numFmt w:val="bullet"/>
      <w:lvlText w:val="•"/>
      <w:lvlJc w:val="left"/>
      <w:pPr>
        <w:ind w:left="3721" w:hanging="382"/>
      </w:pPr>
      <w:rPr>
        <w:rFonts w:hint="default"/>
        <w:lang w:val="ru-RU" w:eastAsia="ru-RU" w:bidi="ru-RU"/>
      </w:rPr>
    </w:lvl>
    <w:lvl w:ilvl="3" w:tplc="63AAC5C6">
      <w:numFmt w:val="bullet"/>
      <w:lvlText w:val="•"/>
      <w:lvlJc w:val="left"/>
      <w:pPr>
        <w:ind w:left="4741" w:hanging="382"/>
      </w:pPr>
      <w:rPr>
        <w:rFonts w:hint="default"/>
        <w:lang w:val="ru-RU" w:eastAsia="ru-RU" w:bidi="ru-RU"/>
      </w:rPr>
    </w:lvl>
    <w:lvl w:ilvl="4" w:tplc="EF0896E8">
      <w:numFmt w:val="bullet"/>
      <w:lvlText w:val="•"/>
      <w:lvlJc w:val="left"/>
      <w:pPr>
        <w:ind w:left="5762" w:hanging="382"/>
      </w:pPr>
      <w:rPr>
        <w:rFonts w:hint="default"/>
        <w:lang w:val="ru-RU" w:eastAsia="ru-RU" w:bidi="ru-RU"/>
      </w:rPr>
    </w:lvl>
    <w:lvl w:ilvl="5" w:tplc="B75003D4">
      <w:numFmt w:val="bullet"/>
      <w:lvlText w:val="•"/>
      <w:lvlJc w:val="left"/>
      <w:pPr>
        <w:ind w:left="6783" w:hanging="382"/>
      </w:pPr>
      <w:rPr>
        <w:rFonts w:hint="default"/>
        <w:lang w:val="ru-RU" w:eastAsia="ru-RU" w:bidi="ru-RU"/>
      </w:rPr>
    </w:lvl>
    <w:lvl w:ilvl="6" w:tplc="4EFEB5AC">
      <w:numFmt w:val="bullet"/>
      <w:lvlText w:val="•"/>
      <w:lvlJc w:val="left"/>
      <w:pPr>
        <w:ind w:left="7803" w:hanging="382"/>
      </w:pPr>
      <w:rPr>
        <w:rFonts w:hint="default"/>
        <w:lang w:val="ru-RU" w:eastAsia="ru-RU" w:bidi="ru-RU"/>
      </w:rPr>
    </w:lvl>
    <w:lvl w:ilvl="7" w:tplc="FDE28BC6">
      <w:numFmt w:val="bullet"/>
      <w:lvlText w:val="•"/>
      <w:lvlJc w:val="left"/>
      <w:pPr>
        <w:ind w:left="8824" w:hanging="382"/>
      </w:pPr>
      <w:rPr>
        <w:rFonts w:hint="default"/>
        <w:lang w:val="ru-RU" w:eastAsia="ru-RU" w:bidi="ru-RU"/>
      </w:rPr>
    </w:lvl>
    <w:lvl w:ilvl="8" w:tplc="8E3AD5FE">
      <w:numFmt w:val="bullet"/>
      <w:lvlText w:val="•"/>
      <w:lvlJc w:val="left"/>
      <w:pPr>
        <w:ind w:left="9845" w:hanging="382"/>
      </w:pPr>
      <w:rPr>
        <w:rFonts w:hint="default"/>
        <w:lang w:val="ru-RU" w:eastAsia="ru-RU" w:bidi="ru-RU"/>
      </w:rPr>
    </w:lvl>
  </w:abstractNum>
  <w:abstractNum w:abstractNumId="206">
    <w:nsid w:val="3BA27264"/>
    <w:multiLevelType w:val="hybridMultilevel"/>
    <w:tmpl w:val="910E6222"/>
    <w:lvl w:ilvl="0" w:tplc="38521584">
      <w:start w:val="1"/>
      <w:numFmt w:val="decimal"/>
      <w:lvlText w:val="%1."/>
      <w:lvlJc w:val="left"/>
      <w:pPr>
        <w:ind w:left="1682" w:hanging="250"/>
      </w:pPr>
      <w:rPr>
        <w:rFonts w:ascii="Times New Roman" w:eastAsia="Times New Roman" w:hAnsi="Times New Roman" w:cs="Times New Roman" w:hint="default"/>
        <w:w w:val="100"/>
        <w:sz w:val="24"/>
        <w:szCs w:val="24"/>
        <w:lang w:val="ru-RU" w:eastAsia="ru-RU" w:bidi="ru-RU"/>
      </w:rPr>
    </w:lvl>
    <w:lvl w:ilvl="1" w:tplc="C584F65A">
      <w:numFmt w:val="bullet"/>
      <w:lvlText w:val="•"/>
      <w:lvlJc w:val="left"/>
      <w:pPr>
        <w:ind w:left="2700" w:hanging="250"/>
      </w:pPr>
      <w:rPr>
        <w:rFonts w:hint="default"/>
        <w:lang w:val="ru-RU" w:eastAsia="ru-RU" w:bidi="ru-RU"/>
      </w:rPr>
    </w:lvl>
    <w:lvl w:ilvl="2" w:tplc="645A369A">
      <w:numFmt w:val="bullet"/>
      <w:lvlText w:val="•"/>
      <w:lvlJc w:val="left"/>
      <w:pPr>
        <w:ind w:left="3721" w:hanging="250"/>
      </w:pPr>
      <w:rPr>
        <w:rFonts w:hint="default"/>
        <w:lang w:val="ru-RU" w:eastAsia="ru-RU" w:bidi="ru-RU"/>
      </w:rPr>
    </w:lvl>
    <w:lvl w:ilvl="3" w:tplc="19622B9E">
      <w:numFmt w:val="bullet"/>
      <w:lvlText w:val="•"/>
      <w:lvlJc w:val="left"/>
      <w:pPr>
        <w:ind w:left="4741" w:hanging="250"/>
      </w:pPr>
      <w:rPr>
        <w:rFonts w:hint="default"/>
        <w:lang w:val="ru-RU" w:eastAsia="ru-RU" w:bidi="ru-RU"/>
      </w:rPr>
    </w:lvl>
    <w:lvl w:ilvl="4" w:tplc="CD72487A">
      <w:numFmt w:val="bullet"/>
      <w:lvlText w:val="•"/>
      <w:lvlJc w:val="left"/>
      <w:pPr>
        <w:ind w:left="5762" w:hanging="250"/>
      </w:pPr>
      <w:rPr>
        <w:rFonts w:hint="default"/>
        <w:lang w:val="ru-RU" w:eastAsia="ru-RU" w:bidi="ru-RU"/>
      </w:rPr>
    </w:lvl>
    <w:lvl w:ilvl="5" w:tplc="F6AEF598">
      <w:numFmt w:val="bullet"/>
      <w:lvlText w:val="•"/>
      <w:lvlJc w:val="left"/>
      <w:pPr>
        <w:ind w:left="6783" w:hanging="250"/>
      </w:pPr>
      <w:rPr>
        <w:rFonts w:hint="default"/>
        <w:lang w:val="ru-RU" w:eastAsia="ru-RU" w:bidi="ru-RU"/>
      </w:rPr>
    </w:lvl>
    <w:lvl w:ilvl="6" w:tplc="641E3708">
      <w:numFmt w:val="bullet"/>
      <w:lvlText w:val="•"/>
      <w:lvlJc w:val="left"/>
      <w:pPr>
        <w:ind w:left="7803" w:hanging="250"/>
      </w:pPr>
      <w:rPr>
        <w:rFonts w:hint="default"/>
        <w:lang w:val="ru-RU" w:eastAsia="ru-RU" w:bidi="ru-RU"/>
      </w:rPr>
    </w:lvl>
    <w:lvl w:ilvl="7" w:tplc="B90EC818">
      <w:numFmt w:val="bullet"/>
      <w:lvlText w:val="•"/>
      <w:lvlJc w:val="left"/>
      <w:pPr>
        <w:ind w:left="8824" w:hanging="250"/>
      </w:pPr>
      <w:rPr>
        <w:rFonts w:hint="default"/>
        <w:lang w:val="ru-RU" w:eastAsia="ru-RU" w:bidi="ru-RU"/>
      </w:rPr>
    </w:lvl>
    <w:lvl w:ilvl="8" w:tplc="D8A4B96E">
      <w:numFmt w:val="bullet"/>
      <w:lvlText w:val="•"/>
      <w:lvlJc w:val="left"/>
      <w:pPr>
        <w:ind w:left="9845" w:hanging="250"/>
      </w:pPr>
      <w:rPr>
        <w:rFonts w:hint="default"/>
        <w:lang w:val="ru-RU" w:eastAsia="ru-RU" w:bidi="ru-RU"/>
      </w:rPr>
    </w:lvl>
  </w:abstractNum>
  <w:abstractNum w:abstractNumId="207">
    <w:nsid w:val="3BBC4C15"/>
    <w:multiLevelType w:val="hybridMultilevel"/>
    <w:tmpl w:val="EA845BA8"/>
    <w:lvl w:ilvl="0" w:tplc="B28C1404">
      <w:numFmt w:val="bullet"/>
      <w:lvlText w:val="–"/>
      <w:lvlJc w:val="left"/>
      <w:pPr>
        <w:ind w:left="1862" w:hanging="180"/>
      </w:pPr>
      <w:rPr>
        <w:rFonts w:ascii="Times New Roman" w:eastAsia="Times New Roman" w:hAnsi="Times New Roman" w:cs="Times New Roman" w:hint="default"/>
        <w:spacing w:val="-5"/>
        <w:w w:val="100"/>
        <w:sz w:val="24"/>
        <w:szCs w:val="24"/>
        <w:lang w:val="ru-RU" w:eastAsia="ru-RU" w:bidi="ru-RU"/>
      </w:rPr>
    </w:lvl>
    <w:lvl w:ilvl="1" w:tplc="39C21EEC">
      <w:numFmt w:val="bullet"/>
      <w:lvlText w:val=""/>
      <w:lvlJc w:val="left"/>
      <w:pPr>
        <w:ind w:left="1682" w:hanging="286"/>
      </w:pPr>
      <w:rPr>
        <w:rFonts w:ascii="Symbol" w:eastAsia="Symbol" w:hAnsi="Symbol" w:cs="Symbol" w:hint="default"/>
        <w:w w:val="100"/>
        <w:sz w:val="24"/>
        <w:szCs w:val="24"/>
        <w:lang w:val="ru-RU" w:eastAsia="ru-RU" w:bidi="ru-RU"/>
      </w:rPr>
    </w:lvl>
    <w:lvl w:ilvl="2" w:tplc="9FDA1DDC">
      <w:numFmt w:val="bullet"/>
      <w:lvlText w:val="•"/>
      <w:lvlJc w:val="left"/>
      <w:pPr>
        <w:ind w:left="2974" w:hanging="286"/>
      </w:pPr>
      <w:rPr>
        <w:rFonts w:hint="default"/>
        <w:lang w:val="ru-RU" w:eastAsia="ru-RU" w:bidi="ru-RU"/>
      </w:rPr>
    </w:lvl>
    <w:lvl w:ilvl="3" w:tplc="EB92C81E">
      <w:numFmt w:val="bullet"/>
      <w:lvlText w:val="•"/>
      <w:lvlJc w:val="left"/>
      <w:pPr>
        <w:ind w:left="4088" w:hanging="286"/>
      </w:pPr>
      <w:rPr>
        <w:rFonts w:hint="default"/>
        <w:lang w:val="ru-RU" w:eastAsia="ru-RU" w:bidi="ru-RU"/>
      </w:rPr>
    </w:lvl>
    <w:lvl w:ilvl="4" w:tplc="A7BC5556">
      <w:numFmt w:val="bullet"/>
      <w:lvlText w:val="•"/>
      <w:lvlJc w:val="left"/>
      <w:pPr>
        <w:ind w:left="5202" w:hanging="286"/>
      </w:pPr>
      <w:rPr>
        <w:rFonts w:hint="default"/>
        <w:lang w:val="ru-RU" w:eastAsia="ru-RU" w:bidi="ru-RU"/>
      </w:rPr>
    </w:lvl>
    <w:lvl w:ilvl="5" w:tplc="5086746C">
      <w:numFmt w:val="bullet"/>
      <w:lvlText w:val="•"/>
      <w:lvlJc w:val="left"/>
      <w:pPr>
        <w:ind w:left="6316" w:hanging="286"/>
      </w:pPr>
      <w:rPr>
        <w:rFonts w:hint="default"/>
        <w:lang w:val="ru-RU" w:eastAsia="ru-RU" w:bidi="ru-RU"/>
      </w:rPr>
    </w:lvl>
    <w:lvl w:ilvl="6" w:tplc="EF7E3588">
      <w:numFmt w:val="bullet"/>
      <w:lvlText w:val="•"/>
      <w:lvlJc w:val="left"/>
      <w:pPr>
        <w:ind w:left="7430" w:hanging="286"/>
      </w:pPr>
      <w:rPr>
        <w:rFonts w:hint="default"/>
        <w:lang w:val="ru-RU" w:eastAsia="ru-RU" w:bidi="ru-RU"/>
      </w:rPr>
    </w:lvl>
    <w:lvl w:ilvl="7" w:tplc="F0F22306">
      <w:numFmt w:val="bullet"/>
      <w:lvlText w:val="•"/>
      <w:lvlJc w:val="left"/>
      <w:pPr>
        <w:ind w:left="8544" w:hanging="286"/>
      </w:pPr>
      <w:rPr>
        <w:rFonts w:hint="default"/>
        <w:lang w:val="ru-RU" w:eastAsia="ru-RU" w:bidi="ru-RU"/>
      </w:rPr>
    </w:lvl>
    <w:lvl w:ilvl="8" w:tplc="1E422EE6">
      <w:numFmt w:val="bullet"/>
      <w:lvlText w:val="•"/>
      <w:lvlJc w:val="left"/>
      <w:pPr>
        <w:ind w:left="9658" w:hanging="286"/>
      </w:pPr>
      <w:rPr>
        <w:rFonts w:hint="default"/>
        <w:lang w:val="ru-RU" w:eastAsia="ru-RU" w:bidi="ru-RU"/>
      </w:rPr>
    </w:lvl>
  </w:abstractNum>
  <w:abstractNum w:abstractNumId="208">
    <w:nsid w:val="3C4C0196"/>
    <w:multiLevelType w:val="hybridMultilevel"/>
    <w:tmpl w:val="08EED8C6"/>
    <w:lvl w:ilvl="0" w:tplc="B0D6B5A2">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81A4FA42">
      <w:numFmt w:val="bullet"/>
      <w:lvlText w:val="•"/>
      <w:lvlJc w:val="left"/>
      <w:pPr>
        <w:ind w:left="844" w:hanging="317"/>
      </w:pPr>
      <w:rPr>
        <w:rFonts w:hint="default"/>
        <w:lang w:val="ru-RU" w:eastAsia="ru-RU" w:bidi="ru-RU"/>
      </w:rPr>
    </w:lvl>
    <w:lvl w:ilvl="2" w:tplc="659CA25E">
      <w:numFmt w:val="bullet"/>
      <w:lvlText w:val="•"/>
      <w:lvlJc w:val="left"/>
      <w:pPr>
        <w:ind w:left="1269" w:hanging="317"/>
      </w:pPr>
      <w:rPr>
        <w:rFonts w:hint="default"/>
        <w:lang w:val="ru-RU" w:eastAsia="ru-RU" w:bidi="ru-RU"/>
      </w:rPr>
    </w:lvl>
    <w:lvl w:ilvl="3" w:tplc="A2528E10">
      <w:numFmt w:val="bullet"/>
      <w:lvlText w:val="•"/>
      <w:lvlJc w:val="left"/>
      <w:pPr>
        <w:ind w:left="1694" w:hanging="317"/>
      </w:pPr>
      <w:rPr>
        <w:rFonts w:hint="default"/>
        <w:lang w:val="ru-RU" w:eastAsia="ru-RU" w:bidi="ru-RU"/>
      </w:rPr>
    </w:lvl>
    <w:lvl w:ilvl="4" w:tplc="8120228E">
      <w:numFmt w:val="bullet"/>
      <w:lvlText w:val="•"/>
      <w:lvlJc w:val="left"/>
      <w:pPr>
        <w:ind w:left="2118" w:hanging="317"/>
      </w:pPr>
      <w:rPr>
        <w:rFonts w:hint="default"/>
        <w:lang w:val="ru-RU" w:eastAsia="ru-RU" w:bidi="ru-RU"/>
      </w:rPr>
    </w:lvl>
    <w:lvl w:ilvl="5" w:tplc="2BBAE512">
      <w:numFmt w:val="bullet"/>
      <w:lvlText w:val="•"/>
      <w:lvlJc w:val="left"/>
      <w:pPr>
        <w:ind w:left="2543" w:hanging="317"/>
      </w:pPr>
      <w:rPr>
        <w:rFonts w:hint="default"/>
        <w:lang w:val="ru-RU" w:eastAsia="ru-RU" w:bidi="ru-RU"/>
      </w:rPr>
    </w:lvl>
    <w:lvl w:ilvl="6" w:tplc="95B83902">
      <w:numFmt w:val="bullet"/>
      <w:lvlText w:val="•"/>
      <w:lvlJc w:val="left"/>
      <w:pPr>
        <w:ind w:left="2968" w:hanging="317"/>
      </w:pPr>
      <w:rPr>
        <w:rFonts w:hint="default"/>
        <w:lang w:val="ru-RU" w:eastAsia="ru-RU" w:bidi="ru-RU"/>
      </w:rPr>
    </w:lvl>
    <w:lvl w:ilvl="7" w:tplc="80D4E65C">
      <w:numFmt w:val="bullet"/>
      <w:lvlText w:val="•"/>
      <w:lvlJc w:val="left"/>
      <w:pPr>
        <w:ind w:left="3392" w:hanging="317"/>
      </w:pPr>
      <w:rPr>
        <w:rFonts w:hint="default"/>
        <w:lang w:val="ru-RU" w:eastAsia="ru-RU" w:bidi="ru-RU"/>
      </w:rPr>
    </w:lvl>
    <w:lvl w:ilvl="8" w:tplc="0A326EDC">
      <w:numFmt w:val="bullet"/>
      <w:lvlText w:val="•"/>
      <w:lvlJc w:val="left"/>
      <w:pPr>
        <w:ind w:left="3817" w:hanging="317"/>
      </w:pPr>
      <w:rPr>
        <w:rFonts w:hint="default"/>
        <w:lang w:val="ru-RU" w:eastAsia="ru-RU" w:bidi="ru-RU"/>
      </w:rPr>
    </w:lvl>
  </w:abstractNum>
  <w:abstractNum w:abstractNumId="209">
    <w:nsid w:val="3CAC5303"/>
    <w:multiLevelType w:val="hybridMultilevel"/>
    <w:tmpl w:val="B598FF1A"/>
    <w:lvl w:ilvl="0" w:tplc="49743CB0">
      <w:numFmt w:val="bullet"/>
      <w:lvlText w:val="-"/>
      <w:lvlJc w:val="left"/>
      <w:pPr>
        <w:ind w:left="1682" w:hanging="231"/>
      </w:pPr>
      <w:rPr>
        <w:rFonts w:ascii="Times New Roman" w:eastAsia="Times New Roman" w:hAnsi="Times New Roman" w:cs="Times New Roman" w:hint="default"/>
        <w:spacing w:val="-30"/>
        <w:w w:val="99"/>
        <w:sz w:val="24"/>
        <w:szCs w:val="24"/>
        <w:lang w:val="ru-RU" w:eastAsia="ru-RU" w:bidi="ru-RU"/>
      </w:rPr>
    </w:lvl>
    <w:lvl w:ilvl="1" w:tplc="986E2438">
      <w:numFmt w:val="bullet"/>
      <w:lvlText w:val=""/>
      <w:lvlJc w:val="left"/>
      <w:pPr>
        <w:ind w:left="1682" w:hanging="286"/>
      </w:pPr>
      <w:rPr>
        <w:rFonts w:ascii="Symbol" w:eastAsia="Symbol" w:hAnsi="Symbol" w:cs="Symbol" w:hint="default"/>
        <w:w w:val="99"/>
        <w:sz w:val="20"/>
        <w:szCs w:val="20"/>
        <w:lang w:val="ru-RU" w:eastAsia="ru-RU" w:bidi="ru-RU"/>
      </w:rPr>
    </w:lvl>
    <w:lvl w:ilvl="2" w:tplc="FF005EB4">
      <w:numFmt w:val="bullet"/>
      <w:lvlText w:val="•"/>
      <w:lvlJc w:val="left"/>
      <w:pPr>
        <w:ind w:left="3721" w:hanging="286"/>
      </w:pPr>
      <w:rPr>
        <w:rFonts w:hint="default"/>
        <w:lang w:val="ru-RU" w:eastAsia="ru-RU" w:bidi="ru-RU"/>
      </w:rPr>
    </w:lvl>
    <w:lvl w:ilvl="3" w:tplc="8E9ECC82">
      <w:numFmt w:val="bullet"/>
      <w:lvlText w:val="•"/>
      <w:lvlJc w:val="left"/>
      <w:pPr>
        <w:ind w:left="4741" w:hanging="286"/>
      </w:pPr>
      <w:rPr>
        <w:rFonts w:hint="default"/>
        <w:lang w:val="ru-RU" w:eastAsia="ru-RU" w:bidi="ru-RU"/>
      </w:rPr>
    </w:lvl>
    <w:lvl w:ilvl="4" w:tplc="54F0FD00">
      <w:numFmt w:val="bullet"/>
      <w:lvlText w:val="•"/>
      <w:lvlJc w:val="left"/>
      <w:pPr>
        <w:ind w:left="5762" w:hanging="286"/>
      </w:pPr>
      <w:rPr>
        <w:rFonts w:hint="default"/>
        <w:lang w:val="ru-RU" w:eastAsia="ru-RU" w:bidi="ru-RU"/>
      </w:rPr>
    </w:lvl>
    <w:lvl w:ilvl="5" w:tplc="855C7C02">
      <w:numFmt w:val="bullet"/>
      <w:lvlText w:val="•"/>
      <w:lvlJc w:val="left"/>
      <w:pPr>
        <w:ind w:left="6783" w:hanging="286"/>
      </w:pPr>
      <w:rPr>
        <w:rFonts w:hint="default"/>
        <w:lang w:val="ru-RU" w:eastAsia="ru-RU" w:bidi="ru-RU"/>
      </w:rPr>
    </w:lvl>
    <w:lvl w:ilvl="6" w:tplc="E1D8B98C">
      <w:numFmt w:val="bullet"/>
      <w:lvlText w:val="•"/>
      <w:lvlJc w:val="left"/>
      <w:pPr>
        <w:ind w:left="7803" w:hanging="286"/>
      </w:pPr>
      <w:rPr>
        <w:rFonts w:hint="default"/>
        <w:lang w:val="ru-RU" w:eastAsia="ru-RU" w:bidi="ru-RU"/>
      </w:rPr>
    </w:lvl>
    <w:lvl w:ilvl="7" w:tplc="B0924D30">
      <w:numFmt w:val="bullet"/>
      <w:lvlText w:val="•"/>
      <w:lvlJc w:val="left"/>
      <w:pPr>
        <w:ind w:left="8824" w:hanging="286"/>
      </w:pPr>
      <w:rPr>
        <w:rFonts w:hint="default"/>
        <w:lang w:val="ru-RU" w:eastAsia="ru-RU" w:bidi="ru-RU"/>
      </w:rPr>
    </w:lvl>
    <w:lvl w:ilvl="8" w:tplc="89561B6A">
      <w:numFmt w:val="bullet"/>
      <w:lvlText w:val="•"/>
      <w:lvlJc w:val="left"/>
      <w:pPr>
        <w:ind w:left="9845" w:hanging="286"/>
      </w:pPr>
      <w:rPr>
        <w:rFonts w:hint="default"/>
        <w:lang w:val="ru-RU" w:eastAsia="ru-RU" w:bidi="ru-RU"/>
      </w:rPr>
    </w:lvl>
  </w:abstractNum>
  <w:abstractNum w:abstractNumId="210">
    <w:nsid w:val="3CBB22E0"/>
    <w:multiLevelType w:val="hybridMultilevel"/>
    <w:tmpl w:val="48EC0CC8"/>
    <w:lvl w:ilvl="0" w:tplc="A6ACB008">
      <w:numFmt w:val="bullet"/>
      <w:lvlText w:val=""/>
      <w:lvlJc w:val="left"/>
      <w:pPr>
        <w:ind w:left="107" w:hanging="318"/>
      </w:pPr>
      <w:rPr>
        <w:rFonts w:ascii="Symbol" w:eastAsia="Symbol" w:hAnsi="Symbol" w:cs="Symbol" w:hint="default"/>
        <w:w w:val="100"/>
        <w:sz w:val="24"/>
        <w:szCs w:val="24"/>
        <w:lang w:val="ru-RU" w:eastAsia="ru-RU" w:bidi="ru-RU"/>
      </w:rPr>
    </w:lvl>
    <w:lvl w:ilvl="1" w:tplc="9A2C1DE4">
      <w:numFmt w:val="bullet"/>
      <w:lvlText w:val="•"/>
      <w:lvlJc w:val="left"/>
      <w:pPr>
        <w:ind w:left="556" w:hanging="318"/>
      </w:pPr>
      <w:rPr>
        <w:rFonts w:hint="default"/>
        <w:lang w:val="ru-RU" w:eastAsia="ru-RU" w:bidi="ru-RU"/>
      </w:rPr>
    </w:lvl>
    <w:lvl w:ilvl="2" w:tplc="FB3E01E8">
      <w:numFmt w:val="bullet"/>
      <w:lvlText w:val="•"/>
      <w:lvlJc w:val="left"/>
      <w:pPr>
        <w:ind w:left="1013" w:hanging="318"/>
      </w:pPr>
      <w:rPr>
        <w:rFonts w:hint="default"/>
        <w:lang w:val="ru-RU" w:eastAsia="ru-RU" w:bidi="ru-RU"/>
      </w:rPr>
    </w:lvl>
    <w:lvl w:ilvl="3" w:tplc="A0BCEE3A">
      <w:numFmt w:val="bullet"/>
      <w:lvlText w:val="•"/>
      <w:lvlJc w:val="left"/>
      <w:pPr>
        <w:ind w:left="1469" w:hanging="318"/>
      </w:pPr>
      <w:rPr>
        <w:rFonts w:hint="default"/>
        <w:lang w:val="ru-RU" w:eastAsia="ru-RU" w:bidi="ru-RU"/>
      </w:rPr>
    </w:lvl>
    <w:lvl w:ilvl="4" w:tplc="C2362D28">
      <w:numFmt w:val="bullet"/>
      <w:lvlText w:val="•"/>
      <w:lvlJc w:val="left"/>
      <w:pPr>
        <w:ind w:left="1926" w:hanging="318"/>
      </w:pPr>
      <w:rPr>
        <w:rFonts w:hint="default"/>
        <w:lang w:val="ru-RU" w:eastAsia="ru-RU" w:bidi="ru-RU"/>
      </w:rPr>
    </w:lvl>
    <w:lvl w:ilvl="5" w:tplc="E68C21E2">
      <w:numFmt w:val="bullet"/>
      <w:lvlText w:val="•"/>
      <w:lvlJc w:val="left"/>
      <w:pPr>
        <w:ind w:left="2383" w:hanging="318"/>
      </w:pPr>
      <w:rPr>
        <w:rFonts w:hint="default"/>
        <w:lang w:val="ru-RU" w:eastAsia="ru-RU" w:bidi="ru-RU"/>
      </w:rPr>
    </w:lvl>
    <w:lvl w:ilvl="6" w:tplc="347AB06E">
      <w:numFmt w:val="bullet"/>
      <w:lvlText w:val="•"/>
      <w:lvlJc w:val="left"/>
      <w:pPr>
        <w:ind w:left="2839" w:hanging="318"/>
      </w:pPr>
      <w:rPr>
        <w:rFonts w:hint="default"/>
        <w:lang w:val="ru-RU" w:eastAsia="ru-RU" w:bidi="ru-RU"/>
      </w:rPr>
    </w:lvl>
    <w:lvl w:ilvl="7" w:tplc="012074AC">
      <w:numFmt w:val="bullet"/>
      <w:lvlText w:val="•"/>
      <w:lvlJc w:val="left"/>
      <w:pPr>
        <w:ind w:left="3296" w:hanging="318"/>
      </w:pPr>
      <w:rPr>
        <w:rFonts w:hint="default"/>
        <w:lang w:val="ru-RU" w:eastAsia="ru-RU" w:bidi="ru-RU"/>
      </w:rPr>
    </w:lvl>
    <w:lvl w:ilvl="8" w:tplc="7D440FA4">
      <w:numFmt w:val="bullet"/>
      <w:lvlText w:val="•"/>
      <w:lvlJc w:val="left"/>
      <w:pPr>
        <w:ind w:left="3752" w:hanging="318"/>
      </w:pPr>
      <w:rPr>
        <w:rFonts w:hint="default"/>
        <w:lang w:val="ru-RU" w:eastAsia="ru-RU" w:bidi="ru-RU"/>
      </w:rPr>
    </w:lvl>
  </w:abstractNum>
  <w:abstractNum w:abstractNumId="211">
    <w:nsid w:val="3CEF5736"/>
    <w:multiLevelType w:val="hybridMultilevel"/>
    <w:tmpl w:val="FCB0B0FC"/>
    <w:lvl w:ilvl="0" w:tplc="4B0A4250">
      <w:numFmt w:val="bullet"/>
      <w:lvlText w:val="-"/>
      <w:lvlJc w:val="left"/>
      <w:pPr>
        <w:ind w:left="108" w:hanging="274"/>
      </w:pPr>
      <w:rPr>
        <w:rFonts w:ascii="Times New Roman" w:eastAsia="Times New Roman" w:hAnsi="Times New Roman" w:cs="Times New Roman" w:hint="default"/>
        <w:spacing w:val="-3"/>
        <w:w w:val="99"/>
        <w:sz w:val="24"/>
        <w:szCs w:val="24"/>
        <w:lang w:val="ru-RU" w:eastAsia="ru-RU" w:bidi="ru-RU"/>
      </w:rPr>
    </w:lvl>
    <w:lvl w:ilvl="1" w:tplc="5BF67324">
      <w:numFmt w:val="bullet"/>
      <w:lvlText w:val="•"/>
      <w:lvlJc w:val="left"/>
      <w:pPr>
        <w:ind w:left="627" w:hanging="274"/>
      </w:pPr>
      <w:rPr>
        <w:rFonts w:hint="default"/>
        <w:lang w:val="ru-RU" w:eastAsia="ru-RU" w:bidi="ru-RU"/>
      </w:rPr>
    </w:lvl>
    <w:lvl w:ilvl="2" w:tplc="A252A042">
      <w:numFmt w:val="bullet"/>
      <w:lvlText w:val="•"/>
      <w:lvlJc w:val="left"/>
      <w:pPr>
        <w:ind w:left="1155" w:hanging="274"/>
      </w:pPr>
      <w:rPr>
        <w:rFonts w:hint="default"/>
        <w:lang w:val="ru-RU" w:eastAsia="ru-RU" w:bidi="ru-RU"/>
      </w:rPr>
    </w:lvl>
    <w:lvl w:ilvl="3" w:tplc="8F1A4ACC">
      <w:numFmt w:val="bullet"/>
      <w:lvlText w:val="•"/>
      <w:lvlJc w:val="left"/>
      <w:pPr>
        <w:ind w:left="1683" w:hanging="274"/>
      </w:pPr>
      <w:rPr>
        <w:rFonts w:hint="default"/>
        <w:lang w:val="ru-RU" w:eastAsia="ru-RU" w:bidi="ru-RU"/>
      </w:rPr>
    </w:lvl>
    <w:lvl w:ilvl="4" w:tplc="D0981374">
      <w:numFmt w:val="bullet"/>
      <w:lvlText w:val="•"/>
      <w:lvlJc w:val="left"/>
      <w:pPr>
        <w:ind w:left="2211" w:hanging="274"/>
      </w:pPr>
      <w:rPr>
        <w:rFonts w:hint="default"/>
        <w:lang w:val="ru-RU" w:eastAsia="ru-RU" w:bidi="ru-RU"/>
      </w:rPr>
    </w:lvl>
    <w:lvl w:ilvl="5" w:tplc="BB1CB946">
      <w:numFmt w:val="bullet"/>
      <w:lvlText w:val="•"/>
      <w:lvlJc w:val="left"/>
      <w:pPr>
        <w:ind w:left="2739" w:hanging="274"/>
      </w:pPr>
      <w:rPr>
        <w:rFonts w:hint="default"/>
        <w:lang w:val="ru-RU" w:eastAsia="ru-RU" w:bidi="ru-RU"/>
      </w:rPr>
    </w:lvl>
    <w:lvl w:ilvl="6" w:tplc="2A36BFAA">
      <w:numFmt w:val="bullet"/>
      <w:lvlText w:val="•"/>
      <w:lvlJc w:val="left"/>
      <w:pPr>
        <w:ind w:left="3267" w:hanging="274"/>
      </w:pPr>
      <w:rPr>
        <w:rFonts w:hint="default"/>
        <w:lang w:val="ru-RU" w:eastAsia="ru-RU" w:bidi="ru-RU"/>
      </w:rPr>
    </w:lvl>
    <w:lvl w:ilvl="7" w:tplc="8CF61A44">
      <w:numFmt w:val="bullet"/>
      <w:lvlText w:val="•"/>
      <w:lvlJc w:val="left"/>
      <w:pPr>
        <w:ind w:left="3795" w:hanging="274"/>
      </w:pPr>
      <w:rPr>
        <w:rFonts w:hint="default"/>
        <w:lang w:val="ru-RU" w:eastAsia="ru-RU" w:bidi="ru-RU"/>
      </w:rPr>
    </w:lvl>
    <w:lvl w:ilvl="8" w:tplc="F14A6E66">
      <w:numFmt w:val="bullet"/>
      <w:lvlText w:val="•"/>
      <w:lvlJc w:val="left"/>
      <w:pPr>
        <w:ind w:left="4323" w:hanging="274"/>
      </w:pPr>
      <w:rPr>
        <w:rFonts w:hint="default"/>
        <w:lang w:val="ru-RU" w:eastAsia="ru-RU" w:bidi="ru-RU"/>
      </w:rPr>
    </w:lvl>
  </w:abstractNum>
  <w:abstractNum w:abstractNumId="212">
    <w:nsid w:val="3D0A623C"/>
    <w:multiLevelType w:val="hybridMultilevel"/>
    <w:tmpl w:val="E8B40026"/>
    <w:lvl w:ilvl="0" w:tplc="13E21902">
      <w:numFmt w:val="bullet"/>
      <w:lvlText w:val=""/>
      <w:lvlJc w:val="left"/>
      <w:pPr>
        <w:ind w:left="391" w:hanging="284"/>
      </w:pPr>
      <w:rPr>
        <w:rFonts w:ascii="Symbol" w:eastAsia="Symbol" w:hAnsi="Symbol" w:cs="Symbol" w:hint="default"/>
        <w:w w:val="100"/>
        <w:sz w:val="28"/>
        <w:szCs w:val="28"/>
        <w:lang w:val="ru-RU" w:eastAsia="ru-RU" w:bidi="ru-RU"/>
      </w:rPr>
    </w:lvl>
    <w:lvl w:ilvl="1" w:tplc="AFF845BC">
      <w:numFmt w:val="bullet"/>
      <w:lvlText w:val="•"/>
      <w:lvlJc w:val="left"/>
      <w:pPr>
        <w:ind w:left="671" w:hanging="284"/>
      </w:pPr>
      <w:rPr>
        <w:rFonts w:hint="default"/>
        <w:lang w:val="ru-RU" w:eastAsia="ru-RU" w:bidi="ru-RU"/>
      </w:rPr>
    </w:lvl>
    <w:lvl w:ilvl="2" w:tplc="CB90D2E0">
      <w:numFmt w:val="bullet"/>
      <w:lvlText w:val="•"/>
      <w:lvlJc w:val="left"/>
      <w:pPr>
        <w:ind w:left="942" w:hanging="284"/>
      </w:pPr>
      <w:rPr>
        <w:rFonts w:hint="default"/>
        <w:lang w:val="ru-RU" w:eastAsia="ru-RU" w:bidi="ru-RU"/>
      </w:rPr>
    </w:lvl>
    <w:lvl w:ilvl="3" w:tplc="8C74E282">
      <w:numFmt w:val="bullet"/>
      <w:lvlText w:val="•"/>
      <w:lvlJc w:val="left"/>
      <w:pPr>
        <w:ind w:left="1213" w:hanging="284"/>
      </w:pPr>
      <w:rPr>
        <w:rFonts w:hint="default"/>
        <w:lang w:val="ru-RU" w:eastAsia="ru-RU" w:bidi="ru-RU"/>
      </w:rPr>
    </w:lvl>
    <w:lvl w:ilvl="4" w:tplc="3DA20370">
      <w:numFmt w:val="bullet"/>
      <w:lvlText w:val="•"/>
      <w:lvlJc w:val="left"/>
      <w:pPr>
        <w:ind w:left="1484" w:hanging="284"/>
      </w:pPr>
      <w:rPr>
        <w:rFonts w:hint="default"/>
        <w:lang w:val="ru-RU" w:eastAsia="ru-RU" w:bidi="ru-RU"/>
      </w:rPr>
    </w:lvl>
    <w:lvl w:ilvl="5" w:tplc="3A0C6408">
      <w:numFmt w:val="bullet"/>
      <w:lvlText w:val="•"/>
      <w:lvlJc w:val="left"/>
      <w:pPr>
        <w:ind w:left="1755" w:hanging="284"/>
      </w:pPr>
      <w:rPr>
        <w:rFonts w:hint="default"/>
        <w:lang w:val="ru-RU" w:eastAsia="ru-RU" w:bidi="ru-RU"/>
      </w:rPr>
    </w:lvl>
    <w:lvl w:ilvl="6" w:tplc="EB4EC3EE">
      <w:numFmt w:val="bullet"/>
      <w:lvlText w:val="•"/>
      <w:lvlJc w:val="left"/>
      <w:pPr>
        <w:ind w:left="2026" w:hanging="284"/>
      </w:pPr>
      <w:rPr>
        <w:rFonts w:hint="default"/>
        <w:lang w:val="ru-RU" w:eastAsia="ru-RU" w:bidi="ru-RU"/>
      </w:rPr>
    </w:lvl>
    <w:lvl w:ilvl="7" w:tplc="05BE9E02">
      <w:numFmt w:val="bullet"/>
      <w:lvlText w:val="•"/>
      <w:lvlJc w:val="left"/>
      <w:pPr>
        <w:ind w:left="2297" w:hanging="284"/>
      </w:pPr>
      <w:rPr>
        <w:rFonts w:hint="default"/>
        <w:lang w:val="ru-RU" w:eastAsia="ru-RU" w:bidi="ru-RU"/>
      </w:rPr>
    </w:lvl>
    <w:lvl w:ilvl="8" w:tplc="2E4A3C00">
      <w:numFmt w:val="bullet"/>
      <w:lvlText w:val="•"/>
      <w:lvlJc w:val="left"/>
      <w:pPr>
        <w:ind w:left="2568" w:hanging="284"/>
      </w:pPr>
      <w:rPr>
        <w:rFonts w:hint="default"/>
        <w:lang w:val="ru-RU" w:eastAsia="ru-RU" w:bidi="ru-RU"/>
      </w:rPr>
    </w:lvl>
  </w:abstractNum>
  <w:abstractNum w:abstractNumId="213">
    <w:nsid w:val="3DFA6423"/>
    <w:multiLevelType w:val="hybridMultilevel"/>
    <w:tmpl w:val="D04A38CC"/>
    <w:lvl w:ilvl="0" w:tplc="3708904E">
      <w:numFmt w:val="bullet"/>
      <w:lvlText w:val="-"/>
      <w:lvlJc w:val="left"/>
      <w:pPr>
        <w:ind w:left="107" w:hanging="317"/>
      </w:pPr>
      <w:rPr>
        <w:rFonts w:ascii="Times New Roman" w:eastAsia="Times New Roman" w:hAnsi="Times New Roman" w:cs="Times New Roman" w:hint="default"/>
        <w:spacing w:val="-2"/>
        <w:w w:val="99"/>
        <w:sz w:val="24"/>
        <w:szCs w:val="24"/>
        <w:lang w:val="ru-RU" w:eastAsia="ru-RU" w:bidi="ru-RU"/>
      </w:rPr>
    </w:lvl>
    <w:lvl w:ilvl="1" w:tplc="A848445C">
      <w:numFmt w:val="bullet"/>
      <w:lvlText w:val="•"/>
      <w:lvlJc w:val="left"/>
      <w:pPr>
        <w:ind w:left="883" w:hanging="317"/>
      </w:pPr>
      <w:rPr>
        <w:rFonts w:hint="default"/>
        <w:lang w:val="ru-RU" w:eastAsia="ru-RU" w:bidi="ru-RU"/>
      </w:rPr>
    </w:lvl>
    <w:lvl w:ilvl="2" w:tplc="CB143792">
      <w:numFmt w:val="bullet"/>
      <w:lvlText w:val="•"/>
      <w:lvlJc w:val="left"/>
      <w:pPr>
        <w:ind w:left="1666" w:hanging="317"/>
      </w:pPr>
      <w:rPr>
        <w:rFonts w:hint="default"/>
        <w:lang w:val="ru-RU" w:eastAsia="ru-RU" w:bidi="ru-RU"/>
      </w:rPr>
    </w:lvl>
    <w:lvl w:ilvl="3" w:tplc="236A0FDC">
      <w:numFmt w:val="bullet"/>
      <w:lvlText w:val="•"/>
      <w:lvlJc w:val="left"/>
      <w:pPr>
        <w:ind w:left="2449" w:hanging="317"/>
      </w:pPr>
      <w:rPr>
        <w:rFonts w:hint="default"/>
        <w:lang w:val="ru-RU" w:eastAsia="ru-RU" w:bidi="ru-RU"/>
      </w:rPr>
    </w:lvl>
    <w:lvl w:ilvl="4" w:tplc="D9EE0BA6">
      <w:numFmt w:val="bullet"/>
      <w:lvlText w:val="•"/>
      <w:lvlJc w:val="left"/>
      <w:pPr>
        <w:ind w:left="3232" w:hanging="317"/>
      </w:pPr>
      <w:rPr>
        <w:rFonts w:hint="default"/>
        <w:lang w:val="ru-RU" w:eastAsia="ru-RU" w:bidi="ru-RU"/>
      </w:rPr>
    </w:lvl>
    <w:lvl w:ilvl="5" w:tplc="64244D24">
      <w:numFmt w:val="bullet"/>
      <w:lvlText w:val="•"/>
      <w:lvlJc w:val="left"/>
      <w:pPr>
        <w:ind w:left="4015" w:hanging="317"/>
      </w:pPr>
      <w:rPr>
        <w:rFonts w:hint="default"/>
        <w:lang w:val="ru-RU" w:eastAsia="ru-RU" w:bidi="ru-RU"/>
      </w:rPr>
    </w:lvl>
    <w:lvl w:ilvl="6" w:tplc="DAA0B72E">
      <w:numFmt w:val="bullet"/>
      <w:lvlText w:val="•"/>
      <w:lvlJc w:val="left"/>
      <w:pPr>
        <w:ind w:left="4798" w:hanging="317"/>
      </w:pPr>
      <w:rPr>
        <w:rFonts w:hint="default"/>
        <w:lang w:val="ru-RU" w:eastAsia="ru-RU" w:bidi="ru-RU"/>
      </w:rPr>
    </w:lvl>
    <w:lvl w:ilvl="7" w:tplc="EE2E05F2">
      <w:numFmt w:val="bullet"/>
      <w:lvlText w:val="•"/>
      <w:lvlJc w:val="left"/>
      <w:pPr>
        <w:ind w:left="5581" w:hanging="317"/>
      </w:pPr>
      <w:rPr>
        <w:rFonts w:hint="default"/>
        <w:lang w:val="ru-RU" w:eastAsia="ru-RU" w:bidi="ru-RU"/>
      </w:rPr>
    </w:lvl>
    <w:lvl w:ilvl="8" w:tplc="84285710">
      <w:numFmt w:val="bullet"/>
      <w:lvlText w:val="•"/>
      <w:lvlJc w:val="left"/>
      <w:pPr>
        <w:ind w:left="6364" w:hanging="317"/>
      </w:pPr>
      <w:rPr>
        <w:rFonts w:hint="default"/>
        <w:lang w:val="ru-RU" w:eastAsia="ru-RU" w:bidi="ru-RU"/>
      </w:rPr>
    </w:lvl>
  </w:abstractNum>
  <w:abstractNum w:abstractNumId="214">
    <w:nsid w:val="3E712398"/>
    <w:multiLevelType w:val="hybridMultilevel"/>
    <w:tmpl w:val="80C0ACB4"/>
    <w:lvl w:ilvl="0" w:tplc="E12CD84C">
      <w:numFmt w:val="bullet"/>
      <w:lvlText w:val=""/>
      <w:lvlJc w:val="left"/>
      <w:pPr>
        <w:ind w:left="107" w:hanging="176"/>
      </w:pPr>
      <w:rPr>
        <w:rFonts w:ascii="Symbol" w:eastAsia="Symbol" w:hAnsi="Symbol" w:cs="Symbol" w:hint="default"/>
        <w:w w:val="100"/>
        <w:sz w:val="24"/>
        <w:szCs w:val="24"/>
        <w:lang w:val="ru-RU" w:eastAsia="ru-RU" w:bidi="ru-RU"/>
      </w:rPr>
    </w:lvl>
    <w:lvl w:ilvl="1" w:tplc="7FF43FC6">
      <w:numFmt w:val="bullet"/>
      <w:lvlText w:val="•"/>
      <w:lvlJc w:val="left"/>
      <w:pPr>
        <w:ind w:left="494" w:hanging="176"/>
      </w:pPr>
      <w:rPr>
        <w:rFonts w:hint="default"/>
        <w:lang w:val="ru-RU" w:eastAsia="ru-RU" w:bidi="ru-RU"/>
      </w:rPr>
    </w:lvl>
    <w:lvl w:ilvl="2" w:tplc="F77E5E48">
      <w:numFmt w:val="bullet"/>
      <w:lvlText w:val="•"/>
      <w:lvlJc w:val="left"/>
      <w:pPr>
        <w:ind w:left="889" w:hanging="176"/>
      </w:pPr>
      <w:rPr>
        <w:rFonts w:hint="default"/>
        <w:lang w:val="ru-RU" w:eastAsia="ru-RU" w:bidi="ru-RU"/>
      </w:rPr>
    </w:lvl>
    <w:lvl w:ilvl="3" w:tplc="6B261F5A">
      <w:numFmt w:val="bullet"/>
      <w:lvlText w:val="•"/>
      <w:lvlJc w:val="left"/>
      <w:pPr>
        <w:ind w:left="1283" w:hanging="176"/>
      </w:pPr>
      <w:rPr>
        <w:rFonts w:hint="default"/>
        <w:lang w:val="ru-RU" w:eastAsia="ru-RU" w:bidi="ru-RU"/>
      </w:rPr>
    </w:lvl>
    <w:lvl w:ilvl="4" w:tplc="4614D836">
      <w:numFmt w:val="bullet"/>
      <w:lvlText w:val="•"/>
      <w:lvlJc w:val="left"/>
      <w:pPr>
        <w:ind w:left="1678" w:hanging="176"/>
      </w:pPr>
      <w:rPr>
        <w:rFonts w:hint="default"/>
        <w:lang w:val="ru-RU" w:eastAsia="ru-RU" w:bidi="ru-RU"/>
      </w:rPr>
    </w:lvl>
    <w:lvl w:ilvl="5" w:tplc="19D0AD6A">
      <w:numFmt w:val="bullet"/>
      <w:lvlText w:val="•"/>
      <w:lvlJc w:val="left"/>
      <w:pPr>
        <w:ind w:left="2073" w:hanging="176"/>
      </w:pPr>
      <w:rPr>
        <w:rFonts w:hint="default"/>
        <w:lang w:val="ru-RU" w:eastAsia="ru-RU" w:bidi="ru-RU"/>
      </w:rPr>
    </w:lvl>
    <w:lvl w:ilvl="6" w:tplc="660E811A">
      <w:numFmt w:val="bullet"/>
      <w:lvlText w:val="•"/>
      <w:lvlJc w:val="left"/>
      <w:pPr>
        <w:ind w:left="2467" w:hanging="176"/>
      </w:pPr>
      <w:rPr>
        <w:rFonts w:hint="default"/>
        <w:lang w:val="ru-RU" w:eastAsia="ru-RU" w:bidi="ru-RU"/>
      </w:rPr>
    </w:lvl>
    <w:lvl w:ilvl="7" w:tplc="2FC2A604">
      <w:numFmt w:val="bullet"/>
      <w:lvlText w:val="•"/>
      <w:lvlJc w:val="left"/>
      <w:pPr>
        <w:ind w:left="2862" w:hanging="176"/>
      </w:pPr>
      <w:rPr>
        <w:rFonts w:hint="default"/>
        <w:lang w:val="ru-RU" w:eastAsia="ru-RU" w:bidi="ru-RU"/>
      </w:rPr>
    </w:lvl>
    <w:lvl w:ilvl="8" w:tplc="66C61134">
      <w:numFmt w:val="bullet"/>
      <w:lvlText w:val="•"/>
      <w:lvlJc w:val="left"/>
      <w:pPr>
        <w:ind w:left="3256" w:hanging="176"/>
      </w:pPr>
      <w:rPr>
        <w:rFonts w:hint="default"/>
        <w:lang w:val="ru-RU" w:eastAsia="ru-RU" w:bidi="ru-RU"/>
      </w:rPr>
    </w:lvl>
  </w:abstractNum>
  <w:abstractNum w:abstractNumId="215">
    <w:nsid w:val="3F1A1A55"/>
    <w:multiLevelType w:val="hybridMultilevel"/>
    <w:tmpl w:val="DE563F16"/>
    <w:lvl w:ilvl="0" w:tplc="9ADC5236">
      <w:start w:val="1"/>
      <w:numFmt w:val="decimal"/>
      <w:lvlText w:val="%1."/>
      <w:lvlJc w:val="left"/>
      <w:pPr>
        <w:ind w:left="109" w:hanging="468"/>
      </w:pPr>
      <w:rPr>
        <w:rFonts w:ascii="Times New Roman" w:eastAsia="Times New Roman" w:hAnsi="Times New Roman" w:cs="Times New Roman" w:hint="default"/>
        <w:spacing w:val="-8"/>
        <w:w w:val="100"/>
        <w:sz w:val="24"/>
        <w:szCs w:val="24"/>
        <w:lang w:val="ru-RU" w:eastAsia="ru-RU" w:bidi="ru-RU"/>
      </w:rPr>
    </w:lvl>
    <w:lvl w:ilvl="1" w:tplc="4C328AD4">
      <w:numFmt w:val="bullet"/>
      <w:lvlText w:val="•"/>
      <w:lvlJc w:val="left"/>
      <w:pPr>
        <w:ind w:left="511" w:hanging="468"/>
      </w:pPr>
      <w:rPr>
        <w:rFonts w:hint="default"/>
        <w:lang w:val="ru-RU" w:eastAsia="ru-RU" w:bidi="ru-RU"/>
      </w:rPr>
    </w:lvl>
    <w:lvl w:ilvl="2" w:tplc="6C821E80">
      <w:numFmt w:val="bullet"/>
      <w:lvlText w:val="•"/>
      <w:lvlJc w:val="left"/>
      <w:pPr>
        <w:ind w:left="922" w:hanging="468"/>
      </w:pPr>
      <w:rPr>
        <w:rFonts w:hint="default"/>
        <w:lang w:val="ru-RU" w:eastAsia="ru-RU" w:bidi="ru-RU"/>
      </w:rPr>
    </w:lvl>
    <w:lvl w:ilvl="3" w:tplc="92E27A0C">
      <w:numFmt w:val="bullet"/>
      <w:lvlText w:val="•"/>
      <w:lvlJc w:val="left"/>
      <w:pPr>
        <w:ind w:left="1334" w:hanging="468"/>
      </w:pPr>
      <w:rPr>
        <w:rFonts w:hint="default"/>
        <w:lang w:val="ru-RU" w:eastAsia="ru-RU" w:bidi="ru-RU"/>
      </w:rPr>
    </w:lvl>
    <w:lvl w:ilvl="4" w:tplc="BEF2BCBA">
      <w:numFmt w:val="bullet"/>
      <w:lvlText w:val="•"/>
      <w:lvlJc w:val="left"/>
      <w:pPr>
        <w:ind w:left="1745" w:hanging="468"/>
      </w:pPr>
      <w:rPr>
        <w:rFonts w:hint="default"/>
        <w:lang w:val="ru-RU" w:eastAsia="ru-RU" w:bidi="ru-RU"/>
      </w:rPr>
    </w:lvl>
    <w:lvl w:ilvl="5" w:tplc="CF70A962">
      <w:numFmt w:val="bullet"/>
      <w:lvlText w:val="•"/>
      <w:lvlJc w:val="left"/>
      <w:pPr>
        <w:ind w:left="2157" w:hanging="468"/>
      </w:pPr>
      <w:rPr>
        <w:rFonts w:hint="default"/>
        <w:lang w:val="ru-RU" w:eastAsia="ru-RU" w:bidi="ru-RU"/>
      </w:rPr>
    </w:lvl>
    <w:lvl w:ilvl="6" w:tplc="92AEB984">
      <w:numFmt w:val="bullet"/>
      <w:lvlText w:val="•"/>
      <w:lvlJc w:val="left"/>
      <w:pPr>
        <w:ind w:left="2568" w:hanging="468"/>
      </w:pPr>
      <w:rPr>
        <w:rFonts w:hint="default"/>
        <w:lang w:val="ru-RU" w:eastAsia="ru-RU" w:bidi="ru-RU"/>
      </w:rPr>
    </w:lvl>
    <w:lvl w:ilvl="7" w:tplc="B6EAA28A">
      <w:numFmt w:val="bullet"/>
      <w:lvlText w:val="•"/>
      <w:lvlJc w:val="left"/>
      <w:pPr>
        <w:ind w:left="2979" w:hanging="468"/>
      </w:pPr>
      <w:rPr>
        <w:rFonts w:hint="default"/>
        <w:lang w:val="ru-RU" w:eastAsia="ru-RU" w:bidi="ru-RU"/>
      </w:rPr>
    </w:lvl>
    <w:lvl w:ilvl="8" w:tplc="3B6E547C">
      <w:numFmt w:val="bullet"/>
      <w:lvlText w:val="•"/>
      <w:lvlJc w:val="left"/>
      <w:pPr>
        <w:ind w:left="3391" w:hanging="468"/>
      </w:pPr>
      <w:rPr>
        <w:rFonts w:hint="default"/>
        <w:lang w:val="ru-RU" w:eastAsia="ru-RU" w:bidi="ru-RU"/>
      </w:rPr>
    </w:lvl>
  </w:abstractNum>
  <w:abstractNum w:abstractNumId="216">
    <w:nsid w:val="3F1F3D41"/>
    <w:multiLevelType w:val="hybridMultilevel"/>
    <w:tmpl w:val="507401D8"/>
    <w:lvl w:ilvl="0" w:tplc="0A3AD556">
      <w:numFmt w:val="bullet"/>
      <w:lvlText w:val=""/>
      <w:lvlJc w:val="left"/>
      <w:pPr>
        <w:ind w:left="107" w:hanging="341"/>
      </w:pPr>
      <w:rPr>
        <w:rFonts w:ascii="Wingdings" w:eastAsia="Wingdings" w:hAnsi="Wingdings" w:cs="Wingdings" w:hint="default"/>
        <w:w w:val="100"/>
        <w:sz w:val="24"/>
        <w:szCs w:val="24"/>
        <w:lang w:val="ru-RU" w:eastAsia="ru-RU" w:bidi="ru-RU"/>
      </w:rPr>
    </w:lvl>
    <w:lvl w:ilvl="1" w:tplc="D332AC3E">
      <w:numFmt w:val="bullet"/>
      <w:lvlText w:val="•"/>
      <w:lvlJc w:val="left"/>
      <w:pPr>
        <w:ind w:left="770" w:hanging="341"/>
      </w:pPr>
      <w:rPr>
        <w:rFonts w:hint="default"/>
        <w:lang w:val="ru-RU" w:eastAsia="ru-RU" w:bidi="ru-RU"/>
      </w:rPr>
    </w:lvl>
    <w:lvl w:ilvl="2" w:tplc="6A469B8A">
      <w:numFmt w:val="bullet"/>
      <w:lvlText w:val="•"/>
      <w:lvlJc w:val="left"/>
      <w:pPr>
        <w:ind w:left="1440" w:hanging="341"/>
      </w:pPr>
      <w:rPr>
        <w:rFonts w:hint="default"/>
        <w:lang w:val="ru-RU" w:eastAsia="ru-RU" w:bidi="ru-RU"/>
      </w:rPr>
    </w:lvl>
    <w:lvl w:ilvl="3" w:tplc="911EB2EE">
      <w:numFmt w:val="bullet"/>
      <w:lvlText w:val="•"/>
      <w:lvlJc w:val="left"/>
      <w:pPr>
        <w:ind w:left="2111" w:hanging="341"/>
      </w:pPr>
      <w:rPr>
        <w:rFonts w:hint="default"/>
        <w:lang w:val="ru-RU" w:eastAsia="ru-RU" w:bidi="ru-RU"/>
      </w:rPr>
    </w:lvl>
    <w:lvl w:ilvl="4" w:tplc="FE22E532">
      <w:numFmt w:val="bullet"/>
      <w:lvlText w:val="•"/>
      <w:lvlJc w:val="left"/>
      <w:pPr>
        <w:ind w:left="2781" w:hanging="341"/>
      </w:pPr>
      <w:rPr>
        <w:rFonts w:hint="default"/>
        <w:lang w:val="ru-RU" w:eastAsia="ru-RU" w:bidi="ru-RU"/>
      </w:rPr>
    </w:lvl>
    <w:lvl w:ilvl="5" w:tplc="2A24F26A">
      <w:numFmt w:val="bullet"/>
      <w:lvlText w:val="•"/>
      <w:lvlJc w:val="left"/>
      <w:pPr>
        <w:ind w:left="3452" w:hanging="341"/>
      </w:pPr>
      <w:rPr>
        <w:rFonts w:hint="default"/>
        <w:lang w:val="ru-RU" w:eastAsia="ru-RU" w:bidi="ru-RU"/>
      </w:rPr>
    </w:lvl>
    <w:lvl w:ilvl="6" w:tplc="6352D190">
      <w:numFmt w:val="bullet"/>
      <w:lvlText w:val="•"/>
      <w:lvlJc w:val="left"/>
      <w:pPr>
        <w:ind w:left="4122" w:hanging="341"/>
      </w:pPr>
      <w:rPr>
        <w:rFonts w:hint="default"/>
        <w:lang w:val="ru-RU" w:eastAsia="ru-RU" w:bidi="ru-RU"/>
      </w:rPr>
    </w:lvl>
    <w:lvl w:ilvl="7" w:tplc="0C02F678">
      <w:numFmt w:val="bullet"/>
      <w:lvlText w:val="•"/>
      <w:lvlJc w:val="left"/>
      <w:pPr>
        <w:ind w:left="4792" w:hanging="341"/>
      </w:pPr>
      <w:rPr>
        <w:rFonts w:hint="default"/>
        <w:lang w:val="ru-RU" w:eastAsia="ru-RU" w:bidi="ru-RU"/>
      </w:rPr>
    </w:lvl>
    <w:lvl w:ilvl="8" w:tplc="E648DF0C">
      <w:numFmt w:val="bullet"/>
      <w:lvlText w:val="•"/>
      <w:lvlJc w:val="left"/>
      <w:pPr>
        <w:ind w:left="5463" w:hanging="341"/>
      </w:pPr>
      <w:rPr>
        <w:rFonts w:hint="default"/>
        <w:lang w:val="ru-RU" w:eastAsia="ru-RU" w:bidi="ru-RU"/>
      </w:rPr>
    </w:lvl>
  </w:abstractNum>
  <w:abstractNum w:abstractNumId="217">
    <w:nsid w:val="3F2B168D"/>
    <w:multiLevelType w:val="hybridMultilevel"/>
    <w:tmpl w:val="B864578C"/>
    <w:lvl w:ilvl="0" w:tplc="0268B302">
      <w:numFmt w:val="bullet"/>
      <w:lvlText w:val=""/>
      <w:lvlJc w:val="left"/>
      <w:pPr>
        <w:ind w:left="282" w:hanging="176"/>
      </w:pPr>
      <w:rPr>
        <w:rFonts w:ascii="Symbol" w:eastAsia="Symbol" w:hAnsi="Symbol" w:cs="Symbol" w:hint="default"/>
        <w:w w:val="100"/>
        <w:sz w:val="24"/>
        <w:szCs w:val="24"/>
        <w:lang w:val="ru-RU" w:eastAsia="ru-RU" w:bidi="ru-RU"/>
      </w:rPr>
    </w:lvl>
    <w:lvl w:ilvl="1" w:tplc="EA96192E">
      <w:numFmt w:val="bullet"/>
      <w:lvlText w:val="•"/>
      <w:lvlJc w:val="left"/>
      <w:pPr>
        <w:ind w:left="653" w:hanging="176"/>
      </w:pPr>
      <w:rPr>
        <w:rFonts w:hint="default"/>
        <w:lang w:val="ru-RU" w:eastAsia="ru-RU" w:bidi="ru-RU"/>
      </w:rPr>
    </w:lvl>
    <w:lvl w:ilvl="2" w:tplc="6B1A4FAA">
      <w:numFmt w:val="bullet"/>
      <w:lvlText w:val="•"/>
      <w:lvlJc w:val="left"/>
      <w:pPr>
        <w:ind w:left="1027" w:hanging="176"/>
      </w:pPr>
      <w:rPr>
        <w:rFonts w:hint="default"/>
        <w:lang w:val="ru-RU" w:eastAsia="ru-RU" w:bidi="ru-RU"/>
      </w:rPr>
    </w:lvl>
    <w:lvl w:ilvl="3" w:tplc="B8BE00DC">
      <w:numFmt w:val="bullet"/>
      <w:lvlText w:val="•"/>
      <w:lvlJc w:val="left"/>
      <w:pPr>
        <w:ind w:left="1401" w:hanging="176"/>
      </w:pPr>
      <w:rPr>
        <w:rFonts w:hint="default"/>
        <w:lang w:val="ru-RU" w:eastAsia="ru-RU" w:bidi="ru-RU"/>
      </w:rPr>
    </w:lvl>
    <w:lvl w:ilvl="4" w:tplc="68285A4E">
      <w:numFmt w:val="bullet"/>
      <w:lvlText w:val="•"/>
      <w:lvlJc w:val="left"/>
      <w:pPr>
        <w:ind w:left="1775" w:hanging="176"/>
      </w:pPr>
      <w:rPr>
        <w:rFonts w:hint="default"/>
        <w:lang w:val="ru-RU" w:eastAsia="ru-RU" w:bidi="ru-RU"/>
      </w:rPr>
    </w:lvl>
    <w:lvl w:ilvl="5" w:tplc="DB840708">
      <w:numFmt w:val="bullet"/>
      <w:lvlText w:val="•"/>
      <w:lvlJc w:val="left"/>
      <w:pPr>
        <w:ind w:left="2149" w:hanging="176"/>
      </w:pPr>
      <w:rPr>
        <w:rFonts w:hint="default"/>
        <w:lang w:val="ru-RU" w:eastAsia="ru-RU" w:bidi="ru-RU"/>
      </w:rPr>
    </w:lvl>
    <w:lvl w:ilvl="6" w:tplc="F6BC3554">
      <w:numFmt w:val="bullet"/>
      <w:lvlText w:val="•"/>
      <w:lvlJc w:val="left"/>
      <w:pPr>
        <w:ind w:left="2522" w:hanging="176"/>
      </w:pPr>
      <w:rPr>
        <w:rFonts w:hint="default"/>
        <w:lang w:val="ru-RU" w:eastAsia="ru-RU" w:bidi="ru-RU"/>
      </w:rPr>
    </w:lvl>
    <w:lvl w:ilvl="7" w:tplc="4F98FF76">
      <w:numFmt w:val="bullet"/>
      <w:lvlText w:val="•"/>
      <w:lvlJc w:val="left"/>
      <w:pPr>
        <w:ind w:left="2896" w:hanging="176"/>
      </w:pPr>
      <w:rPr>
        <w:rFonts w:hint="default"/>
        <w:lang w:val="ru-RU" w:eastAsia="ru-RU" w:bidi="ru-RU"/>
      </w:rPr>
    </w:lvl>
    <w:lvl w:ilvl="8" w:tplc="123614BE">
      <w:numFmt w:val="bullet"/>
      <w:lvlText w:val="•"/>
      <w:lvlJc w:val="left"/>
      <w:pPr>
        <w:ind w:left="3270" w:hanging="176"/>
      </w:pPr>
      <w:rPr>
        <w:rFonts w:hint="default"/>
        <w:lang w:val="ru-RU" w:eastAsia="ru-RU" w:bidi="ru-RU"/>
      </w:rPr>
    </w:lvl>
  </w:abstractNum>
  <w:abstractNum w:abstractNumId="218">
    <w:nsid w:val="3F5D2277"/>
    <w:multiLevelType w:val="hybridMultilevel"/>
    <w:tmpl w:val="ACAEFDB8"/>
    <w:lvl w:ilvl="0" w:tplc="3DAC4E8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38821BFA">
      <w:numFmt w:val="bullet"/>
      <w:lvlText w:val="•"/>
      <w:lvlJc w:val="left"/>
      <w:pPr>
        <w:ind w:left="597" w:hanging="140"/>
      </w:pPr>
      <w:rPr>
        <w:rFonts w:hint="default"/>
        <w:lang w:val="ru-RU" w:eastAsia="ru-RU" w:bidi="ru-RU"/>
      </w:rPr>
    </w:lvl>
    <w:lvl w:ilvl="2" w:tplc="8990BDD6">
      <w:numFmt w:val="bullet"/>
      <w:lvlText w:val="•"/>
      <w:lvlJc w:val="left"/>
      <w:pPr>
        <w:ind w:left="1095" w:hanging="140"/>
      </w:pPr>
      <w:rPr>
        <w:rFonts w:hint="default"/>
        <w:lang w:val="ru-RU" w:eastAsia="ru-RU" w:bidi="ru-RU"/>
      </w:rPr>
    </w:lvl>
    <w:lvl w:ilvl="3" w:tplc="327E56BA">
      <w:numFmt w:val="bullet"/>
      <w:lvlText w:val="•"/>
      <w:lvlJc w:val="left"/>
      <w:pPr>
        <w:ind w:left="1593" w:hanging="140"/>
      </w:pPr>
      <w:rPr>
        <w:rFonts w:hint="default"/>
        <w:lang w:val="ru-RU" w:eastAsia="ru-RU" w:bidi="ru-RU"/>
      </w:rPr>
    </w:lvl>
    <w:lvl w:ilvl="4" w:tplc="B2088A94">
      <w:numFmt w:val="bullet"/>
      <w:lvlText w:val="•"/>
      <w:lvlJc w:val="left"/>
      <w:pPr>
        <w:ind w:left="2090" w:hanging="140"/>
      </w:pPr>
      <w:rPr>
        <w:rFonts w:hint="default"/>
        <w:lang w:val="ru-RU" w:eastAsia="ru-RU" w:bidi="ru-RU"/>
      </w:rPr>
    </w:lvl>
    <w:lvl w:ilvl="5" w:tplc="BD9A662C">
      <w:numFmt w:val="bullet"/>
      <w:lvlText w:val="•"/>
      <w:lvlJc w:val="left"/>
      <w:pPr>
        <w:ind w:left="2588" w:hanging="140"/>
      </w:pPr>
      <w:rPr>
        <w:rFonts w:hint="default"/>
        <w:lang w:val="ru-RU" w:eastAsia="ru-RU" w:bidi="ru-RU"/>
      </w:rPr>
    </w:lvl>
    <w:lvl w:ilvl="6" w:tplc="20EED0E4">
      <w:numFmt w:val="bullet"/>
      <w:lvlText w:val="•"/>
      <w:lvlJc w:val="left"/>
      <w:pPr>
        <w:ind w:left="3086" w:hanging="140"/>
      </w:pPr>
      <w:rPr>
        <w:rFonts w:hint="default"/>
        <w:lang w:val="ru-RU" w:eastAsia="ru-RU" w:bidi="ru-RU"/>
      </w:rPr>
    </w:lvl>
    <w:lvl w:ilvl="7" w:tplc="4DC28214">
      <w:numFmt w:val="bullet"/>
      <w:lvlText w:val="•"/>
      <w:lvlJc w:val="left"/>
      <w:pPr>
        <w:ind w:left="3583" w:hanging="140"/>
      </w:pPr>
      <w:rPr>
        <w:rFonts w:hint="default"/>
        <w:lang w:val="ru-RU" w:eastAsia="ru-RU" w:bidi="ru-RU"/>
      </w:rPr>
    </w:lvl>
    <w:lvl w:ilvl="8" w:tplc="9688487C">
      <w:numFmt w:val="bullet"/>
      <w:lvlText w:val="•"/>
      <w:lvlJc w:val="left"/>
      <w:pPr>
        <w:ind w:left="4081" w:hanging="140"/>
      </w:pPr>
      <w:rPr>
        <w:rFonts w:hint="default"/>
        <w:lang w:val="ru-RU" w:eastAsia="ru-RU" w:bidi="ru-RU"/>
      </w:rPr>
    </w:lvl>
  </w:abstractNum>
  <w:abstractNum w:abstractNumId="219">
    <w:nsid w:val="3F5F54CD"/>
    <w:multiLevelType w:val="hybridMultilevel"/>
    <w:tmpl w:val="5CC43F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0">
    <w:nsid w:val="3F747439"/>
    <w:multiLevelType w:val="hybridMultilevel"/>
    <w:tmpl w:val="DA441E76"/>
    <w:lvl w:ilvl="0" w:tplc="03F63DE4">
      <w:start w:val="1"/>
      <w:numFmt w:val="decimal"/>
      <w:lvlText w:val="%1."/>
      <w:lvlJc w:val="left"/>
      <w:pPr>
        <w:ind w:left="1682" w:hanging="240"/>
      </w:pPr>
      <w:rPr>
        <w:rFonts w:ascii="Times New Roman" w:eastAsia="Times New Roman" w:hAnsi="Times New Roman" w:cs="Times New Roman" w:hint="default"/>
        <w:spacing w:val="-5"/>
        <w:w w:val="100"/>
        <w:sz w:val="24"/>
        <w:szCs w:val="24"/>
        <w:lang w:val="ru-RU" w:eastAsia="ru-RU" w:bidi="ru-RU"/>
      </w:rPr>
    </w:lvl>
    <w:lvl w:ilvl="1" w:tplc="C68A0F9C">
      <w:numFmt w:val="bullet"/>
      <w:lvlText w:val="•"/>
      <w:lvlJc w:val="left"/>
      <w:pPr>
        <w:ind w:left="2700" w:hanging="240"/>
      </w:pPr>
      <w:rPr>
        <w:rFonts w:hint="default"/>
        <w:lang w:val="ru-RU" w:eastAsia="ru-RU" w:bidi="ru-RU"/>
      </w:rPr>
    </w:lvl>
    <w:lvl w:ilvl="2" w:tplc="33FE199E">
      <w:numFmt w:val="bullet"/>
      <w:lvlText w:val="•"/>
      <w:lvlJc w:val="left"/>
      <w:pPr>
        <w:ind w:left="3721" w:hanging="240"/>
      </w:pPr>
      <w:rPr>
        <w:rFonts w:hint="default"/>
        <w:lang w:val="ru-RU" w:eastAsia="ru-RU" w:bidi="ru-RU"/>
      </w:rPr>
    </w:lvl>
    <w:lvl w:ilvl="3" w:tplc="44C21BF6">
      <w:numFmt w:val="bullet"/>
      <w:lvlText w:val="•"/>
      <w:lvlJc w:val="left"/>
      <w:pPr>
        <w:ind w:left="4741" w:hanging="240"/>
      </w:pPr>
      <w:rPr>
        <w:rFonts w:hint="default"/>
        <w:lang w:val="ru-RU" w:eastAsia="ru-RU" w:bidi="ru-RU"/>
      </w:rPr>
    </w:lvl>
    <w:lvl w:ilvl="4" w:tplc="0FDA7C16">
      <w:numFmt w:val="bullet"/>
      <w:lvlText w:val="•"/>
      <w:lvlJc w:val="left"/>
      <w:pPr>
        <w:ind w:left="5762" w:hanging="240"/>
      </w:pPr>
      <w:rPr>
        <w:rFonts w:hint="default"/>
        <w:lang w:val="ru-RU" w:eastAsia="ru-RU" w:bidi="ru-RU"/>
      </w:rPr>
    </w:lvl>
    <w:lvl w:ilvl="5" w:tplc="F0BC2422">
      <w:numFmt w:val="bullet"/>
      <w:lvlText w:val="•"/>
      <w:lvlJc w:val="left"/>
      <w:pPr>
        <w:ind w:left="6783" w:hanging="240"/>
      </w:pPr>
      <w:rPr>
        <w:rFonts w:hint="default"/>
        <w:lang w:val="ru-RU" w:eastAsia="ru-RU" w:bidi="ru-RU"/>
      </w:rPr>
    </w:lvl>
    <w:lvl w:ilvl="6" w:tplc="8C1447D8">
      <w:numFmt w:val="bullet"/>
      <w:lvlText w:val="•"/>
      <w:lvlJc w:val="left"/>
      <w:pPr>
        <w:ind w:left="7803" w:hanging="240"/>
      </w:pPr>
      <w:rPr>
        <w:rFonts w:hint="default"/>
        <w:lang w:val="ru-RU" w:eastAsia="ru-RU" w:bidi="ru-RU"/>
      </w:rPr>
    </w:lvl>
    <w:lvl w:ilvl="7" w:tplc="888E41C8">
      <w:numFmt w:val="bullet"/>
      <w:lvlText w:val="•"/>
      <w:lvlJc w:val="left"/>
      <w:pPr>
        <w:ind w:left="8824" w:hanging="240"/>
      </w:pPr>
      <w:rPr>
        <w:rFonts w:hint="default"/>
        <w:lang w:val="ru-RU" w:eastAsia="ru-RU" w:bidi="ru-RU"/>
      </w:rPr>
    </w:lvl>
    <w:lvl w:ilvl="8" w:tplc="16260EB0">
      <w:numFmt w:val="bullet"/>
      <w:lvlText w:val="•"/>
      <w:lvlJc w:val="left"/>
      <w:pPr>
        <w:ind w:left="9845" w:hanging="240"/>
      </w:pPr>
      <w:rPr>
        <w:rFonts w:hint="default"/>
        <w:lang w:val="ru-RU" w:eastAsia="ru-RU" w:bidi="ru-RU"/>
      </w:rPr>
    </w:lvl>
  </w:abstractNum>
  <w:abstractNum w:abstractNumId="221">
    <w:nsid w:val="3F887575"/>
    <w:multiLevelType w:val="hybridMultilevel"/>
    <w:tmpl w:val="BCEC3C0A"/>
    <w:lvl w:ilvl="0" w:tplc="CF30F494">
      <w:numFmt w:val="bullet"/>
      <w:lvlText w:val="‒"/>
      <w:lvlJc w:val="left"/>
      <w:pPr>
        <w:ind w:left="107" w:hanging="995"/>
      </w:pPr>
      <w:rPr>
        <w:rFonts w:ascii="Times New Roman" w:eastAsia="Times New Roman" w:hAnsi="Times New Roman" w:cs="Times New Roman" w:hint="default"/>
        <w:w w:val="64"/>
        <w:sz w:val="24"/>
        <w:szCs w:val="24"/>
        <w:lang w:val="ru-RU" w:eastAsia="ru-RU" w:bidi="ru-RU"/>
      </w:rPr>
    </w:lvl>
    <w:lvl w:ilvl="1" w:tplc="638677DC">
      <w:numFmt w:val="bullet"/>
      <w:lvlText w:val="•"/>
      <w:lvlJc w:val="left"/>
      <w:pPr>
        <w:ind w:left="571" w:hanging="995"/>
      </w:pPr>
      <w:rPr>
        <w:rFonts w:hint="default"/>
        <w:lang w:val="ru-RU" w:eastAsia="ru-RU" w:bidi="ru-RU"/>
      </w:rPr>
    </w:lvl>
    <w:lvl w:ilvl="2" w:tplc="ADA0413A">
      <w:numFmt w:val="bullet"/>
      <w:lvlText w:val="•"/>
      <w:lvlJc w:val="left"/>
      <w:pPr>
        <w:ind w:left="1042" w:hanging="995"/>
      </w:pPr>
      <w:rPr>
        <w:rFonts w:hint="default"/>
        <w:lang w:val="ru-RU" w:eastAsia="ru-RU" w:bidi="ru-RU"/>
      </w:rPr>
    </w:lvl>
    <w:lvl w:ilvl="3" w:tplc="D1E4CED0">
      <w:numFmt w:val="bullet"/>
      <w:lvlText w:val="•"/>
      <w:lvlJc w:val="left"/>
      <w:pPr>
        <w:ind w:left="1513" w:hanging="995"/>
      </w:pPr>
      <w:rPr>
        <w:rFonts w:hint="default"/>
        <w:lang w:val="ru-RU" w:eastAsia="ru-RU" w:bidi="ru-RU"/>
      </w:rPr>
    </w:lvl>
    <w:lvl w:ilvl="4" w:tplc="7BB8B82A">
      <w:numFmt w:val="bullet"/>
      <w:lvlText w:val="•"/>
      <w:lvlJc w:val="left"/>
      <w:pPr>
        <w:ind w:left="1984" w:hanging="995"/>
      </w:pPr>
      <w:rPr>
        <w:rFonts w:hint="default"/>
        <w:lang w:val="ru-RU" w:eastAsia="ru-RU" w:bidi="ru-RU"/>
      </w:rPr>
    </w:lvl>
    <w:lvl w:ilvl="5" w:tplc="B16C0E6A">
      <w:numFmt w:val="bullet"/>
      <w:lvlText w:val="•"/>
      <w:lvlJc w:val="left"/>
      <w:pPr>
        <w:ind w:left="2456" w:hanging="995"/>
      </w:pPr>
      <w:rPr>
        <w:rFonts w:hint="default"/>
        <w:lang w:val="ru-RU" w:eastAsia="ru-RU" w:bidi="ru-RU"/>
      </w:rPr>
    </w:lvl>
    <w:lvl w:ilvl="6" w:tplc="7B1C7BDA">
      <w:numFmt w:val="bullet"/>
      <w:lvlText w:val="•"/>
      <w:lvlJc w:val="left"/>
      <w:pPr>
        <w:ind w:left="2927" w:hanging="995"/>
      </w:pPr>
      <w:rPr>
        <w:rFonts w:hint="default"/>
        <w:lang w:val="ru-RU" w:eastAsia="ru-RU" w:bidi="ru-RU"/>
      </w:rPr>
    </w:lvl>
    <w:lvl w:ilvl="7" w:tplc="DF3ED9CA">
      <w:numFmt w:val="bullet"/>
      <w:lvlText w:val="•"/>
      <w:lvlJc w:val="left"/>
      <w:pPr>
        <w:ind w:left="3398" w:hanging="995"/>
      </w:pPr>
      <w:rPr>
        <w:rFonts w:hint="default"/>
        <w:lang w:val="ru-RU" w:eastAsia="ru-RU" w:bidi="ru-RU"/>
      </w:rPr>
    </w:lvl>
    <w:lvl w:ilvl="8" w:tplc="92FC32D0">
      <w:numFmt w:val="bullet"/>
      <w:lvlText w:val="•"/>
      <w:lvlJc w:val="left"/>
      <w:pPr>
        <w:ind w:left="3869" w:hanging="995"/>
      </w:pPr>
      <w:rPr>
        <w:rFonts w:hint="default"/>
        <w:lang w:val="ru-RU" w:eastAsia="ru-RU" w:bidi="ru-RU"/>
      </w:rPr>
    </w:lvl>
  </w:abstractNum>
  <w:abstractNum w:abstractNumId="222">
    <w:nsid w:val="3FD91DEB"/>
    <w:multiLevelType w:val="hybridMultilevel"/>
    <w:tmpl w:val="02889C84"/>
    <w:lvl w:ilvl="0" w:tplc="08A29162">
      <w:start w:val="1"/>
      <w:numFmt w:val="decimal"/>
      <w:lvlText w:val="%1."/>
      <w:lvlJc w:val="left"/>
      <w:pPr>
        <w:ind w:left="1682" w:hanging="708"/>
      </w:pPr>
      <w:rPr>
        <w:rFonts w:ascii="Times New Roman" w:eastAsia="Times New Roman" w:hAnsi="Times New Roman" w:cs="Times New Roman" w:hint="default"/>
        <w:spacing w:val="-5"/>
        <w:w w:val="100"/>
        <w:sz w:val="24"/>
        <w:szCs w:val="24"/>
        <w:lang w:val="ru-RU" w:eastAsia="ru-RU" w:bidi="ru-RU"/>
      </w:rPr>
    </w:lvl>
    <w:lvl w:ilvl="1" w:tplc="F344309E">
      <w:numFmt w:val="bullet"/>
      <w:lvlText w:val="•"/>
      <w:lvlJc w:val="left"/>
      <w:pPr>
        <w:ind w:left="2700" w:hanging="708"/>
      </w:pPr>
      <w:rPr>
        <w:rFonts w:hint="default"/>
        <w:lang w:val="ru-RU" w:eastAsia="ru-RU" w:bidi="ru-RU"/>
      </w:rPr>
    </w:lvl>
    <w:lvl w:ilvl="2" w:tplc="9FAC391A">
      <w:numFmt w:val="bullet"/>
      <w:lvlText w:val="•"/>
      <w:lvlJc w:val="left"/>
      <w:pPr>
        <w:ind w:left="3721" w:hanging="708"/>
      </w:pPr>
      <w:rPr>
        <w:rFonts w:hint="default"/>
        <w:lang w:val="ru-RU" w:eastAsia="ru-RU" w:bidi="ru-RU"/>
      </w:rPr>
    </w:lvl>
    <w:lvl w:ilvl="3" w:tplc="04544F56">
      <w:numFmt w:val="bullet"/>
      <w:lvlText w:val="•"/>
      <w:lvlJc w:val="left"/>
      <w:pPr>
        <w:ind w:left="4741" w:hanging="708"/>
      </w:pPr>
      <w:rPr>
        <w:rFonts w:hint="default"/>
        <w:lang w:val="ru-RU" w:eastAsia="ru-RU" w:bidi="ru-RU"/>
      </w:rPr>
    </w:lvl>
    <w:lvl w:ilvl="4" w:tplc="E9DA104C">
      <w:numFmt w:val="bullet"/>
      <w:lvlText w:val="•"/>
      <w:lvlJc w:val="left"/>
      <w:pPr>
        <w:ind w:left="5762" w:hanging="708"/>
      </w:pPr>
      <w:rPr>
        <w:rFonts w:hint="default"/>
        <w:lang w:val="ru-RU" w:eastAsia="ru-RU" w:bidi="ru-RU"/>
      </w:rPr>
    </w:lvl>
    <w:lvl w:ilvl="5" w:tplc="7DF6D6B4">
      <w:numFmt w:val="bullet"/>
      <w:lvlText w:val="•"/>
      <w:lvlJc w:val="left"/>
      <w:pPr>
        <w:ind w:left="6783" w:hanging="708"/>
      </w:pPr>
      <w:rPr>
        <w:rFonts w:hint="default"/>
        <w:lang w:val="ru-RU" w:eastAsia="ru-RU" w:bidi="ru-RU"/>
      </w:rPr>
    </w:lvl>
    <w:lvl w:ilvl="6" w:tplc="5174649E">
      <w:numFmt w:val="bullet"/>
      <w:lvlText w:val="•"/>
      <w:lvlJc w:val="left"/>
      <w:pPr>
        <w:ind w:left="7803" w:hanging="708"/>
      </w:pPr>
      <w:rPr>
        <w:rFonts w:hint="default"/>
        <w:lang w:val="ru-RU" w:eastAsia="ru-RU" w:bidi="ru-RU"/>
      </w:rPr>
    </w:lvl>
    <w:lvl w:ilvl="7" w:tplc="661A9228">
      <w:numFmt w:val="bullet"/>
      <w:lvlText w:val="•"/>
      <w:lvlJc w:val="left"/>
      <w:pPr>
        <w:ind w:left="8824" w:hanging="708"/>
      </w:pPr>
      <w:rPr>
        <w:rFonts w:hint="default"/>
        <w:lang w:val="ru-RU" w:eastAsia="ru-RU" w:bidi="ru-RU"/>
      </w:rPr>
    </w:lvl>
    <w:lvl w:ilvl="8" w:tplc="90E8A544">
      <w:numFmt w:val="bullet"/>
      <w:lvlText w:val="•"/>
      <w:lvlJc w:val="left"/>
      <w:pPr>
        <w:ind w:left="9845" w:hanging="708"/>
      </w:pPr>
      <w:rPr>
        <w:rFonts w:hint="default"/>
        <w:lang w:val="ru-RU" w:eastAsia="ru-RU" w:bidi="ru-RU"/>
      </w:rPr>
    </w:lvl>
  </w:abstractNum>
  <w:abstractNum w:abstractNumId="223">
    <w:nsid w:val="400417D3"/>
    <w:multiLevelType w:val="hybridMultilevel"/>
    <w:tmpl w:val="64F6B9D0"/>
    <w:lvl w:ilvl="0" w:tplc="00029630">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57303F22">
      <w:numFmt w:val="bullet"/>
      <w:lvlText w:val="•"/>
      <w:lvlJc w:val="left"/>
      <w:pPr>
        <w:ind w:left="528" w:hanging="140"/>
      </w:pPr>
      <w:rPr>
        <w:rFonts w:hint="default"/>
        <w:lang w:val="ru-RU" w:eastAsia="ru-RU" w:bidi="ru-RU"/>
      </w:rPr>
    </w:lvl>
    <w:lvl w:ilvl="2" w:tplc="61660FBE">
      <w:numFmt w:val="bullet"/>
      <w:lvlText w:val="•"/>
      <w:lvlJc w:val="left"/>
      <w:pPr>
        <w:ind w:left="957" w:hanging="140"/>
      </w:pPr>
      <w:rPr>
        <w:rFonts w:hint="default"/>
        <w:lang w:val="ru-RU" w:eastAsia="ru-RU" w:bidi="ru-RU"/>
      </w:rPr>
    </w:lvl>
    <w:lvl w:ilvl="3" w:tplc="5F70C97C">
      <w:numFmt w:val="bullet"/>
      <w:lvlText w:val="•"/>
      <w:lvlJc w:val="left"/>
      <w:pPr>
        <w:ind w:left="1385" w:hanging="140"/>
      </w:pPr>
      <w:rPr>
        <w:rFonts w:hint="default"/>
        <w:lang w:val="ru-RU" w:eastAsia="ru-RU" w:bidi="ru-RU"/>
      </w:rPr>
    </w:lvl>
    <w:lvl w:ilvl="4" w:tplc="4DDC8326">
      <w:numFmt w:val="bullet"/>
      <w:lvlText w:val="•"/>
      <w:lvlJc w:val="left"/>
      <w:pPr>
        <w:ind w:left="1814" w:hanging="140"/>
      </w:pPr>
      <w:rPr>
        <w:rFonts w:hint="default"/>
        <w:lang w:val="ru-RU" w:eastAsia="ru-RU" w:bidi="ru-RU"/>
      </w:rPr>
    </w:lvl>
    <w:lvl w:ilvl="5" w:tplc="A914021E">
      <w:numFmt w:val="bullet"/>
      <w:lvlText w:val="•"/>
      <w:lvlJc w:val="left"/>
      <w:pPr>
        <w:ind w:left="2243" w:hanging="140"/>
      </w:pPr>
      <w:rPr>
        <w:rFonts w:hint="default"/>
        <w:lang w:val="ru-RU" w:eastAsia="ru-RU" w:bidi="ru-RU"/>
      </w:rPr>
    </w:lvl>
    <w:lvl w:ilvl="6" w:tplc="77264FEA">
      <w:numFmt w:val="bullet"/>
      <w:lvlText w:val="•"/>
      <w:lvlJc w:val="left"/>
      <w:pPr>
        <w:ind w:left="2671" w:hanging="140"/>
      </w:pPr>
      <w:rPr>
        <w:rFonts w:hint="default"/>
        <w:lang w:val="ru-RU" w:eastAsia="ru-RU" w:bidi="ru-RU"/>
      </w:rPr>
    </w:lvl>
    <w:lvl w:ilvl="7" w:tplc="3E2C90E0">
      <w:numFmt w:val="bullet"/>
      <w:lvlText w:val="•"/>
      <w:lvlJc w:val="left"/>
      <w:pPr>
        <w:ind w:left="3100" w:hanging="140"/>
      </w:pPr>
      <w:rPr>
        <w:rFonts w:hint="default"/>
        <w:lang w:val="ru-RU" w:eastAsia="ru-RU" w:bidi="ru-RU"/>
      </w:rPr>
    </w:lvl>
    <w:lvl w:ilvl="8" w:tplc="8A7A04A2">
      <w:numFmt w:val="bullet"/>
      <w:lvlText w:val="•"/>
      <w:lvlJc w:val="left"/>
      <w:pPr>
        <w:ind w:left="3528" w:hanging="140"/>
      </w:pPr>
      <w:rPr>
        <w:rFonts w:hint="default"/>
        <w:lang w:val="ru-RU" w:eastAsia="ru-RU" w:bidi="ru-RU"/>
      </w:rPr>
    </w:lvl>
  </w:abstractNum>
  <w:abstractNum w:abstractNumId="224">
    <w:nsid w:val="408F792A"/>
    <w:multiLevelType w:val="hybridMultilevel"/>
    <w:tmpl w:val="3F2E425C"/>
    <w:lvl w:ilvl="0" w:tplc="2D2692E0">
      <w:start w:val="1"/>
      <w:numFmt w:val="decimal"/>
      <w:lvlText w:val="%1."/>
      <w:lvlJc w:val="left"/>
      <w:pPr>
        <w:ind w:left="109" w:hanging="336"/>
      </w:pPr>
      <w:rPr>
        <w:rFonts w:ascii="Times New Roman" w:eastAsia="Times New Roman" w:hAnsi="Times New Roman" w:cs="Times New Roman" w:hint="default"/>
        <w:spacing w:val="-24"/>
        <w:w w:val="100"/>
        <w:sz w:val="24"/>
        <w:szCs w:val="24"/>
        <w:lang w:val="ru-RU" w:eastAsia="ru-RU" w:bidi="ru-RU"/>
      </w:rPr>
    </w:lvl>
    <w:lvl w:ilvl="1" w:tplc="45D6AD68">
      <w:numFmt w:val="bullet"/>
      <w:lvlText w:val="•"/>
      <w:lvlJc w:val="left"/>
      <w:pPr>
        <w:ind w:left="511" w:hanging="336"/>
      </w:pPr>
      <w:rPr>
        <w:rFonts w:hint="default"/>
        <w:lang w:val="ru-RU" w:eastAsia="ru-RU" w:bidi="ru-RU"/>
      </w:rPr>
    </w:lvl>
    <w:lvl w:ilvl="2" w:tplc="207EEA6A">
      <w:numFmt w:val="bullet"/>
      <w:lvlText w:val="•"/>
      <w:lvlJc w:val="left"/>
      <w:pPr>
        <w:ind w:left="922" w:hanging="336"/>
      </w:pPr>
      <w:rPr>
        <w:rFonts w:hint="default"/>
        <w:lang w:val="ru-RU" w:eastAsia="ru-RU" w:bidi="ru-RU"/>
      </w:rPr>
    </w:lvl>
    <w:lvl w:ilvl="3" w:tplc="863C5348">
      <w:numFmt w:val="bullet"/>
      <w:lvlText w:val="•"/>
      <w:lvlJc w:val="left"/>
      <w:pPr>
        <w:ind w:left="1334" w:hanging="336"/>
      </w:pPr>
      <w:rPr>
        <w:rFonts w:hint="default"/>
        <w:lang w:val="ru-RU" w:eastAsia="ru-RU" w:bidi="ru-RU"/>
      </w:rPr>
    </w:lvl>
    <w:lvl w:ilvl="4" w:tplc="7D9E89E0">
      <w:numFmt w:val="bullet"/>
      <w:lvlText w:val="•"/>
      <w:lvlJc w:val="left"/>
      <w:pPr>
        <w:ind w:left="1745" w:hanging="336"/>
      </w:pPr>
      <w:rPr>
        <w:rFonts w:hint="default"/>
        <w:lang w:val="ru-RU" w:eastAsia="ru-RU" w:bidi="ru-RU"/>
      </w:rPr>
    </w:lvl>
    <w:lvl w:ilvl="5" w:tplc="E8E8AB0C">
      <w:numFmt w:val="bullet"/>
      <w:lvlText w:val="•"/>
      <w:lvlJc w:val="left"/>
      <w:pPr>
        <w:ind w:left="2157" w:hanging="336"/>
      </w:pPr>
      <w:rPr>
        <w:rFonts w:hint="default"/>
        <w:lang w:val="ru-RU" w:eastAsia="ru-RU" w:bidi="ru-RU"/>
      </w:rPr>
    </w:lvl>
    <w:lvl w:ilvl="6" w:tplc="652E1332">
      <w:numFmt w:val="bullet"/>
      <w:lvlText w:val="•"/>
      <w:lvlJc w:val="left"/>
      <w:pPr>
        <w:ind w:left="2568" w:hanging="336"/>
      </w:pPr>
      <w:rPr>
        <w:rFonts w:hint="default"/>
        <w:lang w:val="ru-RU" w:eastAsia="ru-RU" w:bidi="ru-RU"/>
      </w:rPr>
    </w:lvl>
    <w:lvl w:ilvl="7" w:tplc="C7BAC5D0">
      <w:numFmt w:val="bullet"/>
      <w:lvlText w:val="•"/>
      <w:lvlJc w:val="left"/>
      <w:pPr>
        <w:ind w:left="2979" w:hanging="336"/>
      </w:pPr>
      <w:rPr>
        <w:rFonts w:hint="default"/>
        <w:lang w:val="ru-RU" w:eastAsia="ru-RU" w:bidi="ru-RU"/>
      </w:rPr>
    </w:lvl>
    <w:lvl w:ilvl="8" w:tplc="3B689080">
      <w:numFmt w:val="bullet"/>
      <w:lvlText w:val="•"/>
      <w:lvlJc w:val="left"/>
      <w:pPr>
        <w:ind w:left="3391" w:hanging="336"/>
      </w:pPr>
      <w:rPr>
        <w:rFonts w:hint="default"/>
        <w:lang w:val="ru-RU" w:eastAsia="ru-RU" w:bidi="ru-RU"/>
      </w:rPr>
    </w:lvl>
  </w:abstractNum>
  <w:abstractNum w:abstractNumId="225">
    <w:nsid w:val="40B64582"/>
    <w:multiLevelType w:val="hybridMultilevel"/>
    <w:tmpl w:val="9536B8AA"/>
    <w:lvl w:ilvl="0" w:tplc="D83CEFB6">
      <w:numFmt w:val="bullet"/>
      <w:lvlText w:val=""/>
      <w:lvlJc w:val="left"/>
      <w:pPr>
        <w:ind w:left="424" w:hanging="317"/>
      </w:pPr>
      <w:rPr>
        <w:rFonts w:ascii="Symbol" w:eastAsia="Symbol" w:hAnsi="Symbol" w:cs="Symbol" w:hint="default"/>
        <w:w w:val="100"/>
        <w:sz w:val="24"/>
        <w:szCs w:val="24"/>
        <w:lang w:val="ru-RU" w:eastAsia="ru-RU" w:bidi="ru-RU"/>
      </w:rPr>
    </w:lvl>
    <w:lvl w:ilvl="1" w:tplc="D91C9CE6">
      <w:numFmt w:val="bullet"/>
      <w:lvlText w:val="•"/>
      <w:lvlJc w:val="left"/>
      <w:pPr>
        <w:ind w:left="844" w:hanging="317"/>
      </w:pPr>
      <w:rPr>
        <w:rFonts w:hint="default"/>
        <w:lang w:val="ru-RU" w:eastAsia="ru-RU" w:bidi="ru-RU"/>
      </w:rPr>
    </w:lvl>
    <w:lvl w:ilvl="2" w:tplc="B176A19A">
      <w:numFmt w:val="bullet"/>
      <w:lvlText w:val="•"/>
      <w:lvlJc w:val="left"/>
      <w:pPr>
        <w:ind w:left="1269" w:hanging="317"/>
      </w:pPr>
      <w:rPr>
        <w:rFonts w:hint="default"/>
        <w:lang w:val="ru-RU" w:eastAsia="ru-RU" w:bidi="ru-RU"/>
      </w:rPr>
    </w:lvl>
    <w:lvl w:ilvl="3" w:tplc="1E84328A">
      <w:numFmt w:val="bullet"/>
      <w:lvlText w:val="•"/>
      <w:lvlJc w:val="left"/>
      <w:pPr>
        <w:ind w:left="1694" w:hanging="317"/>
      </w:pPr>
      <w:rPr>
        <w:rFonts w:hint="default"/>
        <w:lang w:val="ru-RU" w:eastAsia="ru-RU" w:bidi="ru-RU"/>
      </w:rPr>
    </w:lvl>
    <w:lvl w:ilvl="4" w:tplc="4FBAFBBA">
      <w:numFmt w:val="bullet"/>
      <w:lvlText w:val="•"/>
      <w:lvlJc w:val="left"/>
      <w:pPr>
        <w:ind w:left="2118" w:hanging="317"/>
      </w:pPr>
      <w:rPr>
        <w:rFonts w:hint="default"/>
        <w:lang w:val="ru-RU" w:eastAsia="ru-RU" w:bidi="ru-RU"/>
      </w:rPr>
    </w:lvl>
    <w:lvl w:ilvl="5" w:tplc="B3903A0C">
      <w:numFmt w:val="bullet"/>
      <w:lvlText w:val="•"/>
      <w:lvlJc w:val="left"/>
      <w:pPr>
        <w:ind w:left="2543" w:hanging="317"/>
      </w:pPr>
      <w:rPr>
        <w:rFonts w:hint="default"/>
        <w:lang w:val="ru-RU" w:eastAsia="ru-RU" w:bidi="ru-RU"/>
      </w:rPr>
    </w:lvl>
    <w:lvl w:ilvl="6" w:tplc="2640AB42">
      <w:numFmt w:val="bullet"/>
      <w:lvlText w:val="•"/>
      <w:lvlJc w:val="left"/>
      <w:pPr>
        <w:ind w:left="2968" w:hanging="317"/>
      </w:pPr>
      <w:rPr>
        <w:rFonts w:hint="default"/>
        <w:lang w:val="ru-RU" w:eastAsia="ru-RU" w:bidi="ru-RU"/>
      </w:rPr>
    </w:lvl>
    <w:lvl w:ilvl="7" w:tplc="88C2E5CE">
      <w:numFmt w:val="bullet"/>
      <w:lvlText w:val="•"/>
      <w:lvlJc w:val="left"/>
      <w:pPr>
        <w:ind w:left="3392" w:hanging="317"/>
      </w:pPr>
      <w:rPr>
        <w:rFonts w:hint="default"/>
        <w:lang w:val="ru-RU" w:eastAsia="ru-RU" w:bidi="ru-RU"/>
      </w:rPr>
    </w:lvl>
    <w:lvl w:ilvl="8" w:tplc="C1C41B7E">
      <w:numFmt w:val="bullet"/>
      <w:lvlText w:val="•"/>
      <w:lvlJc w:val="left"/>
      <w:pPr>
        <w:ind w:left="3817" w:hanging="317"/>
      </w:pPr>
      <w:rPr>
        <w:rFonts w:hint="default"/>
        <w:lang w:val="ru-RU" w:eastAsia="ru-RU" w:bidi="ru-RU"/>
      </w:rPr>
    </w:lvl>
  </w:abstractNum>
  <w:abstractNum w:abstractNumId="226">
    <w:nsid w:val="40D61C9D"/>
    <w:multiLevelType w:val="hybridMultilevel"/>
    <w:tmpl w:val="F4168606"/>
    <w:lvl w:ilvl="0" w:tplc="005411BA">
      <w:start w:val="1"/>
      <w:numFmt w:val="decimal"/>
      <w:lvlText w:val="%1."/>
      <w:lvlJc w:val="left"/>
      <w:pPr>
        <w:ind w:left="109" w:hanging="478"/>
      </w:pPr>
      <w:rPr>
        <w:rFonts w:ascii="Times New Roman" w:eastAsia="Times New Roman" w:hAnsi="Times New Roman" w:cs="Times New Roman" w:hint="default"/>
        <w:spacing w:val="-8"/>
        <w:w w:val="100"/>
        <w:sz w:val="24"/>
        <w:szCs w:val="24"/>
        <w:lang w:val="ru-RU" w:eastAsia="ru-RU" w:bidi="ru-RU"/>
      </w:rPr>
    </w:lvl>
    <w:lvl w:ilvl="1" w:tplc="4C14EDE0">
      <w:numFmt w:val="bullet"/>
      <w:lvlText w:val="•"/>
      <w:lvlJc w:val="left"/>
      <w:pPr>
        <w:ind w:left="511" w:hanging="478"/>
      </w:pPr>
      <w:rPr>
        <w:rFonts w:hint="default"/>
        <w:lang w:val="ru-RU" w:eastAsia="ru-RU" w:bidi="ru-RU"/>
      </w:rPr>
    </w:lvl>
    <w:lvl w:ilvl="2" w:tplc="3AF2D3DA">
      <w:numFmt w:val="bullet"/>
      <w:lvlText w:val="•"/>
      <w:lvlJc w:val="left"/>
      <w:pPr>
        <w:ind w:left="922" w:hanging="478"/>
      </w:pPr>
      <w:rPr>
        <w:rFonts w:hint="default"/>
        <w:lang w:val="ru-RU" w:eastAsia="ru-RU" w:bidi="ru-RU"/>
      </w:rPr>
    </w:lvl>
    <w:lvl w:ilvl="3" w:tplc="CE0093B8">
      <w:numFmt w:val="bullet"/>
      <w:lvlText w:val="•"/>
      <w:lvlJc w:val="left"/>
      <w:pPr>
        <w:ind w:left="1334" w:hanging="478"/>
      </w:pPr>
      <w:rPr>
        <w:rFonts w:hint="default"/>
        <w:lang w:val="ru-RU" w:eastAsia="ru-RU" w:bidi="ru-RU"/>
      </w:rPr>
    </w:lvl>
    <w:lvl w:ilvl="4" w:tplc="84DA2D86">
      <w:numFmt w:val="bullet"/>
      <w:lvlText w:val="•"/>
      <w:lvlJc w:val="left"/>
      <w:pPr>
        <w:ind w:left="1745" w:hanging="478"/>
      </w:pPr>
      <w:rPr>
        <w:rFonts w:hint="default"/>
        <w:lang w:val="ru-RU" w:eastAsia="ru-RU" w:bidi="ru-RU"/>
      </w:rPr>
    </w:lvl>
    <w:lvl w:ilvl="5" w:tplc="FAECEB1E">
      <w:numFmt w:val="bullet"/>
      <w:lvlText w:val="•"/>
      <w:lvlJc w:val="left"/>
      <w:pPr>
        <w:ind w:left="2157" w:hanging="478"/>
      </w:pPr>
      <w:rPr>
        <w:rFonts w:hint="default"/>
        <w:lang w:val="ru-RU" w:eastAsia="ru-RU" w:bidi="ru-RU"/>
      </w:rPr>
    </w:lvl>
    <w:lvl w:ilvl="6" w:tplc="72F6A394">
      <w:numFmt w:val="bullet"/>
      <w:lvlText w:val="•"/>
      <w:lvlJc w:val="left"/>
      <w:pPr>
        <w:ind w:left="2568" w:hanging="478"/>
      </w:pPr>
      <w:rPr>
        <w:rFonts w:hint="default"/>
        <w:lang w:val="ru-RU" w:eastAsia="ru-RU" w:bidi="ru-RU"/>
      </w:rPr>
    </w:lvl>
    <w:lvl w:ilvl="7" w:tplc="FD44C26C">
      <w:numFmt w:val="bullet"/>
      <w:lvlText w:val="•"/>
      <w:lvlJc w:val="left"/>
      <w:pPr>
        <w:ind w:left="2979" w:hanging="478"/>
      </w:pPr>
      <w:rPr>
        <w:rFonts w:hint="default"/>
        <w:lang w:val="ru-RU" w:eastAsia="ru-RU" w:bidi="ru-RU"/>
      </w:rPr>
    </w:lvl>
    <w:lvl w:ilvl="8" w:tplc="3F1C7BB4">
      <w:numFmt w:val="bullet"/>
      <w:lvlText w:val="•"/>
      <w:lvlJc w:val="left"/>
      <w:pPr>
        <w:ind w:left="3391" w:hanging="478"/>
      </w:pPr>
      <w:rPr>
        <w:rFonts w:hint="default"/>
        <w:lang w:val="ru-RU" w:eastAsia="ru-RU" w:bidi="ru-RU"/>
      </w:rPr>
    </w:lvl>
  </w:abstractNum>
  <w:abstractNum w:abstractNumId="227">
    <w:nsid w:val="42074F8A"/>
    <w:multiLevelType w:val="hybridMultilevel"/>
    <w:tmpl w:val="4DC6173A"/>
    <w:lvl w:ilvl="0" w:tplc="6C962EF0">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FB965F3E">
      <w:numFmt w:val="bullet"/>
      <w:lvlText w:val="•"/>
      <w:lvlJc w:val="left"/>
      <w:pPr>
        <w:ind w:left="528" w:hanging="140"/>
      </w:pPr>
      <w:rPr>
        <w:rFonts w:hint="default"/>
        <w:lang w:val="ru-RU" w:eastAsia="ru-RU" w:bidi="ru-RU"/>
      </w:rPr>
    </w:lvl>
    <w:lvl w:ilvl="2" w:tplc="651EA9B2">
      <w:numFmt w:val="bullet"/>
      <w:lvlText w:val="•"/>
      <w:lvlJc w:val="left"/>
      <w:pPr>
        <w:ind w:left="957" w:hanging="140"/>
      </w:pPr>
      <w:rPr>
        <w:rFonts w:hint="default"/>
        <w:lang w:val="ru-RU" w:eastAsia="ru-RU" w:bidi="ru-RU"/>
      </w:rPr>
    </w:lvl>
    <w:lvl w:ilvl="3" w:tplc="B2BC5F68">
      <w:numFmt w:val="bullet"/>
      <w:lvlText w:val="•"/>
      <w:lvlJc w:val="left"/>
      <w:pPr>
        <w:ind w:left="1385" w:hanging="140"/>
      </w:pPr>
      <w:rPr>
        <w:rFonts w:hint="default"/>
        <w:lang w:val="ru-RU" w:eastAsia="ru-RU" w:bidi="ru-RU"/>
      </w:rPr>
    </w:lvl>
    <w:lvl w:ilvl="4" w:tplc="A87401E0">
      <w:numFmt w:val="bullet"/>
      <w:lvlText w:val="•"/>
      <w:lvlJc w:val="left"/>
      <w:pPr>
        <w:ind w:left="1814" w:hanging="140"/>
      </w:pPr>
      <w:rPr>
        <w:rFonts w:hint="default"/>
        <w:lang w:val="ru-RU" w:eastAsia="ru-RU" w:bidi="ru-RU"/>
      </w:rPr>
    </w:lvl>
    <w:lvl w:ilvl="5" w:tplc="41A6CBCE">
      <w:numFmt w:val="bullet"/>
      <w:lvlText w:val="•"/>
      <w:lvlJc w:val="left"/>
      <w:pPr>
        <w:ind w:left="2243" w:hanging="140"/>
      </w:pPr>
      <w:rPr>
        <w:rFonts w:hint="default"/>
        <w:lang w:val="ru-RU" w:eastAsia="ru-RU" w:bidi="ru-RU"/>
      </w:rPr>
    </w:lvl>
    <w:lvl w:ilvl="6" w:tplc="42FAE092">
      <w:numFmt w:val="bullet"/>
      <w:lvlText w:val="•"/>
      <w:lvlJc w:val="left"/>
      <w:pPr>
        <w:ind w:left="2671" w:hanging="140"/>
      </w:pPr>
      <w:rPr>
        <w:rFonts w:hint="default"/>
        <w:lang w:val="ru-RU" w:eastAsia="ru-RU" w:bidi="ru-RU"/>
      </w:rPr>
    </w:lvl>
    <w:lvl w:ilvl="7" w:tplc="C83E6588">
      <w:numFmt w:val="bullet"/>
      <w:lvlText w:val="•"/>
      <w:lvlJc w:val="left"/>
      <w:pPr>
        <w:ind w:left="3100" w:hanging="140"/>
      </w:pPr>
      <w:rPr>
        <w:rFonts w:hint="default"/>
        <w:lang w:val="ru-RU" w:eastAsia="ru-RU" w:bidi="ru-RU"/>
      </w:rPr>
    </w:lvl>
    <w:lvl w:ilvl="8" w:tplc="90489470">
      <w:numFmt w:val="bullet"/>
      <w:lvlText w:val="•"/>
      <w:lvlJc w:val="left"/>
      <w:pPr>
        <w:ind w:left="3528" w:hanging="140"/>
      </w:pPr>
      <w:rPr>
        <w:rFonts w:hint="default"/>
        <w:lang w:val="ru-RU" w:eastAsia="ru-RU" w:bidi="ru-RU"/>
      </w:rPr>
    </w:lvl>
  </w:abstractNum>
  <w:abstractNum w:abstractNumId="228">
    <w:nsid w:val="4254483C"/>
    <w:multiLevelType w:val="hybridMultilevel"/>
    <w:tmpl w:val="B08C7F42"/>
    <w:lvl w:ilvl="0" w:tplc="8F5C6578">
      <w:numFmt w:val="bullet"/>
      <w:lvlText w:val="•"/>
      <w:lvlJc w:val="left"/>
      <w:pPr>
        <w:ind w:left="105" w:hanging="264"/>
      </w:pPr>
      <w:rPr>
        <w:rFonts w:ascii="Times New Roman" w:eastAsia="Times New Roman" w:hAnsi="Times New Roman" w:cs="Times New Roman" w:hint="default"/>
        <w:spacing w:val="-23"/>
        <w:w w:val="100"/>
        <w:sz w:val="24"/>
        <w:szCs w:val="24"/>
        <w:lang w:val="ru-RU" w:eastAsia="ru-RU" w:bidi="ru-RU"/>
      </w:rPr>
    </w:lvl>
    <w:lvl w:ilvl="1" w:tplc="2D10248A">
      <w:numFmt w:val="bullet"/>
      <w:lvlText w:val="•"/>
      <w:lvlJc w:val="left"/>
      <w:pPr>
        <w:ind w:left="512" w:hanging="264"/>
      </w:pPr>
      <w:rPr>
        <w:rFonts w:hint="default"/>
        <w:lang w:val="ru-RU" w:eastAsia="ru-RU" w:bidi="ru-RU"/>
      </w:rPr>
    </w:lvl>
    <w:lvl w:ilvl="2" w:tplc="2B68A7CE">
      <w:numFmt w:val="bullet"/>
      <w:lvlText w:val="•"/>
      <w:lvlJc w:val="left"/>
      <w:pPr>
        <w:ind w:left="924" w:hanging="264"/>
      </w:pPr>
      <w:rPr>
        <w:rFonts w:hint="default"/>
        <w:lang w:val="ru-RU" w:eastAsia="ru-RU" w:bidi="ru-RU"/>
      </w:rPr>
    </w:lvl>
    <w:lvl w:ilvl="3" w:tplc="3A88C006">
      <w:numFmt w:val="bullet"/>
      <w:lvlText w:val="•"/>
      <w:lvlJc w:val="left"/>
      <w:pPr>
        <w:ind w:left="1336" w:hanging="264"/>
      </w:pPr>
      <w:rPr>
        <w:rFonts w:hint="default"/>
        <w:lang w:val="ru-RU" w:eastAsia="ru-RU" w:bidi="ru-RU"/>
      </w:rPr>
    </w:lvl>
    <w:lvl w:ilvl="4" w:tplc="357C4892">
      <w:numFmt w:val="bullet"/>
      <w:lvlText w:val="•"/>
      <w:lvlJc w:val="left"/>
      <w:pPr>
        <w:ind w:left="1748" w:hanging="264"/>
      </w:pPr>
      <w:rPr>
        <w:rFonts w:hint="default"/>
        <w:lang w:val="ru-RU" w:eastAsia="ru-RU" w:bidi="ru-RU"/>
      </w:rPr>
    </w:lvl>
    <w:lvl w:ilvl="5" w:tplc="8918FB7C">
      <w:numFmt w:val="bullet"/>
      <w:lvlText w:val="•"/>
      <w:lvlJc w:val="left"/>
      <w:pPr>
        <w:ind w:left="2160" w:hanging="264"/>
      </w:pPr>
      <w:rPr>
        <w:rFonts w:hint="default"/>
        <w:lang w:val="ru-RU" w:eastAsia="ru-RU" w:bidi="ru-RU"/>
      </w:rPr>
    </w:lvl>
    <w:lvl w:ilvl="6" w:tplc="8AB00EB0">
      <w:numFmt w:val="bullet"/>
      <w:lvlText w:val="•"/>
      <w:lvlJc w:val="left"/>
      <w:pPr>
        <w:ind w:left="2572" w:hanging="264"/>
      </w:pPr>
      <w:rPr>
        <w:rFonts w:hint="default"/>
        <w:lang w:val="ru-RU" w:eastAsia="ru-RU" w:bidi="ru-RU"/>
      </w:rPr>
    </w:lvl>
    <w:lvl w:ilvl="7" w:tplc="DDE4F4E6">
      <w:numFmt w:val="bullet"/>
      <w:lvlText w:val="•"/>
      <w:lvlJc w:val="left"/>
      <w:pPr>
        <w:ind w:left="2984" w:hanging="264"/>
      </w:pPr>
      <w:rPr>
        <w:rFonts w:hint="default"/>
        <w:lang w:val="ru-RU" w:eastAsia="ru-RU" w:bidi="ru-RU"/>
      </w:rPr>
    </w:lvl>
    <w:lvl w:ilvl="8" w:tplc="C2D2A838">
      <w:numFmt w:val="bullet"/>
      <w:lvlText w:val="•"/>
      <w:lvlJc w:val="left"/>
      <w:pPr>
        <w:ind w:left="3396" w:hanging="264"/>
      </w:pPr>
      <w:rPr>
        <w:rFonts w:hint="default"/>
        <w:lang w:val="ru-RU" w:eastAsia="ru-RU" w:bidi="ru-RU"/>
      </w:rPr>
    </w:lvl>
  </w:abstractNum>
  <w:abstractNum w:abstractNumId="229">
    <w:nsid w:val="42BE272C"/>
    <w:multiLevelType w:val="hybridMultilevel"/>
    <w:tmpl w:val="FFEA3BF2"/>
    <w:lvl w:ilvl="0" w:tplc="042431DA">
      <w:numFmt w:val="bullet"/>
      <w:lvlText w:val="-"/>
      <w:lvlJc w:val="left"/>
      <w:pPr>
        <w:ind w:left="107" w:hanging="317"/>
      </w:pPr>
      <w:rPr>
        <w:rFonts w:ascii="Times New Roman" w:eastAsia="Times New Roman" w:hAnsi="Times New Roman" w:cs="Times New Roman" w:hint="default"/>
        <w:spacing w:val="-2"/>
        <w:w w:val="57"/>
        <w:sz w:val="24"/>
        <w:szCs w:val="24"/>
        <w:lang w:val="ru-RU" w:eastAsia="ru-RU" w:bidi="ru-RU"/>
      </w:rPr>
    </w:lvl>
    <w:lvl w:ilvl="1" w:tplc="F56A869A">
      <w:numFmt w:val="bullet"/>
      <w:lvlText w:val="•"/>
      <w:lvlJc w:val="left"/>
      <w:pPr>
        <w:ind w:left="883" w:hanging="317"/>
      </w:pPr>
      <w:rPr>
        <w:rFonts w:hint="default"/>
        <w:lang w:val="ru-RU" w:eastAsia="ru-RU" w:bidi="ru-RU"/>
      </w:rPr>
    </w:lvl>
    <w:lvl w:ilvl="2" w:tplc="45F2EAE8">
      <w:numFmt w:val="bullet"/>
      <w:lvlText w:val="•"/>
      <w:lvlJc w:val="left"/>
      <w:pPr>
        <w:ind w:left="1666" w:hanging="317"/>
      </w:pPr>
      <w:rPr>
        <w:rFonts w:hint="default"/>
        <w:lang w:val="ru-RU" w:eastAsia="ru-RU" w:bidi="ru-RU"/>
      </w:rPr>
    </w:lvl>
    <w:lvl w:ilvl="3" w:tplc="86F4E820">
      <w:numFmt w:val="bullet"/>
      <w:lvlText w:val="•"/>
      <w:lvlJc w:val="left"/>
      <w:pPr>
        <w:ind w:left="2449" w:hanging="317"/>
      </w:pPr>
      <w:rPr>
        <w:rFonts w:hint="default"/>
        <w:lang w:val="ru-RU" w:eastAsia="ru-RU" w:bidi="ru-RU"/>
      </w:rPr>
    </w:lvl>
    <w:lvl w:ilvl="4" w:tplc="99666836">
      <w:numFmt w:val="bullet"/>
      <w:lvlText w:val="•"/>
      <w:lvlJc w:val="left"/>
      <w:pPr>
        <w:ind w:left="3232" w:hanging="317"/>
      </w:pPr>
      <w:rPr>
        <w:rFonts w:hint="default"/>
        <w:lang w:val="ru-RU" w:eastAsia="ru-RU" w:bidi="ru-RU"/>
      </w:rPr>
    </w:lvl>
    <w:lvl w:ilvl="5" w:tplc="6DBC2D34">
      <w:numFmt w:val="bullet"/>
      <w:lvlText w:val="•"/>
      <w:lvlJc w:val="left"/>
      <w:pPr>
        <w:ind w:left="4015" w:hanging="317"/>
      </w:pPr>
      <w:rPr>
        <w:rFonts w:hint="default"/>
        <w:lang w:val="ru-RU" w:eastAsia="ru-RU" w:bidi="ru-RU"/>
      </w:rPr>
    </w:lvl>
    <w:lvl w:ilvl="6" w:tplc="AADC558E">
      <w:numFmt w:val="bullet"/>
      <w:lvlText w:val="•"/>
      <w:lvlJc w:val="left"/>
      <w:pPr>
        <w:ind w:left="4798" w:hanging="317"/>
      </w:pPr>
      <w:rPr>
        <w:rFonts w:hint="default"/>
        <w:lang w:val="ru-RU" w:eastAsia="ru-RU" w:bidi="ru-RU"/>
      </w:rPr>
    </w:lvl>
    <w:lvl w:ilvl="7" w:tplc="A5BE119C">
      <w:numFmt w:val="bullet"/>
      <w:lvlText w:val="•"/>
      <w:lvlJc w:val="left"/>
      <w:pPr>
        <w:ind w:left="5581" w:hanging="317"/>
      </w:pPr>
      <w:rPr>
        <w:rFonts w:hint="default"/>
        <w:lang w:val="ru-RU" w:eastAsia="ru-RU" w:bidi="ru-RU"/>
      </w:rPr>
    </w:lvl>
    <w:lvl w:ilvl="8" w:tplc="D786E154">
      <w:numFmt w:val="bullet"/>
      <w:lvlText w:val="•"/>
      <w:lvlJc w:val="left"/>
      <w:pPr>
        <w:ind w:left="6364" w:hanging="317"/>
      </w:pPr>
      <w:rPr>
        <w:rFonts w:hint="default"/>
        <w:lang w:val="ru-RU" w:eastAsia="ru-RU" w:bidi="ru-RU"/>
      </w:rPr>
    </w:lvl>
  </w:abstractNum>
  <w:abstractNum w:abstractNumId="230">
    <w:nsid w:val="42D2326D"/>
    <w:multiLevelType w:val="hybridMultilevel"/>
    <w:tmpl w:val="9E4671E4"/>
    <w:lvl w:ilvl="0" w:tplc="98347E68">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1" w:tplc="BD46B628">
      <w:numFmt w:val="bullet"/>
      <w:lvlText w:val="•"/>
      <w:lvlJc w:val="left"/>
      <w:pPr>
        <w:ind w:left="2700" w:hanging="144"/>
      </w:pPr>
      <w:rPr>
        <w:rFonts w:hint="default"/>
        <w:lang w:val="ru-RU" w:eastAsia="ru-RU" w:bidi="ru-RU"/>
      </w:rPr>
    </w:lvl>
    <w:lvl w:ilvl="2" w:tplc="A2B20526">
      <w:numFmt w:val="bullet"/>
      <w:lvlText w:val="•"/>
      <w:lvlJc w:val="left"/>
      <w:pPr>
        <w:ind w:left="3721" w:hanging="144"/>
      </w:pPr>
      <w:rPr>
        <w:rFonts w:hint="default"/>
        <w:lang w:val="ru-RU" w:eastAsia="ru-RU" w:bidi="ru-RU"/>
      </w:rPr>
    </w:lvl>
    <w:lvl w:ilvl="3" w:tplc="D47C270C">
      <w:numFmt w:val="bullet"/>
      <w:lvlText w:val="•"/>
      <w:lvlJc w:val="left"/>
      <w:pPr>
        <w:ind w:left="4741" w:hanging="144"/>
      </w:pPr>
      <w:rPr>
        <w:rFonts w:hint="default"/>
        <w:lang w:val="ru-RU" w:eastAsia="ru-RU" w:bidi="ru-RU"/>
      </w:rPr>
    </w:lvl>
    <w:lvl w:ilvl="4" w:tplc="79F2C03E">
      <w:numFmt w:val="bullet"/>
      <w:lvlText w:val="•"/>
      <w:lvlJc w:val="left"/>
      <w:pPr>
        <w:ind w:left="5762" w:hanging="144"/>
      </w:pPr>
      <w:rPr>
        <w:rFonts w:hint="default"/>
        <w:lang w:val="ru-RU" w:eastAsia="ru-RU" w:bidi="ru-RU"/>
      </w:rPr>
    </w:lvl>
    <w:lvl w:ilvl="5" w:tplc="7D56DE4E">
      <w:numFmt w:val="bullet"/>
      <w:lvlText w:val="•"/>
      <w:lvlJc w:val="left"/>
      <w:pPr>
        <w:ind w:left="6783" w:hanging="144"/>
      </w:pPr>
      <w:rPr>
        <w:rFonts w:hint="default"/>
        <w:lang w:val="ru-RU" w:eastAsia="ru-RU" w:bidi="ru-RU"/>
      </w:rPr>
    </w:lvl>
    <w:lvl w:ilvl="6" w:tplc="DFA2C6F2">
      <w:numFmt w:val="bullet"/>
      <w:lvlText w:val="•"/>
      <w:lvlJc w:val="left"/>
      <w:pPr>
        <w:ind w:left="7803" w:hanging="144"/>
      </w:pPr>
      <w:rPr>
        <w:rFonts w:hint="default"/>
        <w:lang w:val="ru-RU" w:eastAsia="ru-RU" w:bidi="ru-RU"/>
      </w:rPr>
    </w:lvl>
    <w:lvl w:ilvl="7" w:tplc="AC70EA5C">
      <w:numFmt w:val="bullet"/>
      <w:lvlText w:val="•"/>
      <w:lvlJc w:val="left"/>
      <w:pPr>
        <w:ind w:left="8824" w:hanging="144"/>
      </w:pPr>
      <w:rPr>
        <w:rFonts w:hint="default"/>
        <w:lang w:val="ru-RU" w:eastAsia="ru-RU" w:bidi="ru-RU"/>
      </w:rPr>
    </w:lvl>
    <w:lvl w:ilvl="8" w:tplc="8E5E38F6">
      <w:numFmt w:val="bullet"/>
      <w:lvlText w:val="•"/>
      <w:lvlJc w:val="left"/>
      <w:pPr>
        <w:ind w:left="9845" w:hanging="144"/>
      </w:pPr>
      <w:rPr>
        <w:rFonts w:hint="default"/>
        <w:lang w:val="ru-RU" w:eastAsia="ru-RU" w:bidi="ru-RU"/>
      </w:rPr>
    </w:lvl>
  </w:abstractNum>
  <w:abstractNum w:abstractNumId="231">
    <w:nsid w:val="43B07491"/>
    <w:multiLevelType w:val="hybridMultilevel"/>
    <w:tmpl w:val="6D4ED4AC"/>
    <w:lvl w:ilvl="0" w:tplc="84A6334E">
      <w:numFmt w:val="bullet"/>
      <w:lvlText w:val=""/>
      <w:lvlJc w:val="left"/>
      <w:pPr>
        <w:ind w:left="107" w:hanging="317"/>
      </w:pPr>
      <w:rPr>
        <w:rFonts w:ascii="Wingdings" w:eastAsia="Wingdings" w:hAnsi="Wingdings" w:cs="Wingdings" w:hint="default"/>
        <w:w w:val="100"/>
        <w:sz w:val="24"/>
        <w:szCs w:val="24"/>
        <w:lang w:val="ru-RU" w:eastAsia="ru-RU" w:bidi="ru-RU"/>
      </w:rPr>
    </w:lvl>
    <w:lvl w:ilvl="1" w:tplc="9AECE60A">
      <w:numFmt w:val="bullet"/>
      <w:lvlText w:val="•"/>
      <w:lvlJc w:val="left"/>
      <w:pPr>
        <w:ind w:left="770" w:hanging="317"/>
      </w:pPr>
      <w:rPr>
        <w:rFonts w:hint="default"/>
        <w:lang w:val="ru-RU" w:eastAsia="ru-RU" w:bidi="ru-RU"/>
      </w:rPr>
    </w:lvl>
    <w:lvl w:ilvl="2" w:tplc="BCDCC554">
      <w:numFmt w:val="bullet"/>
      <w:lvlText w:val="•"/>
      <w:lvlJc w:val="left"/>
      <w:pPr>
        <w:ind w:left="1440" w:hanging="317"/>
      </w:pPr>
      <w:rPr>
        <w:rFonts w:hint="default"/>
        <w:lang w:val="ru-RU" w:eastAsia="ru-RU" w:bidi="ru-RU"/>
      </w:rPr>
    </w:lvl>
    <w:lvl w:ilvl="3" w:tplc="E1063C16">
      <w:numFmt w:val="bullet"/>
      <w:lvlText w:val="•"/>
      <w:lvlJc w:val="left"/>
      <w:pPr>
        <w:ind w:left="2111" w:hanging="317"/>
      </w:pPr>
      <w:rPr>
        <w:rFonts w:hint="default"/>
        <w:lang w:val="ru-RU" w:eastAsia="ru-RU" w:bidi="ru-RU"/>
      </w:rPr>
    </w:lvl>
    <w:lvl w:ilvl="4" w:tplc="631C9716">
      <w:numFmt w:val="bullet"/>
      <w:lvlText w:val="•"/>
      <w:lvlJc w:val="left"/>
      <w:pPr>
        <w:ind w:left="2781" w:hanging="317"/>
      </w:pPr>
      <w:rPr>
        <w:rFonts w:hint="default"/>
        <w:lang w:val="ru-RU" w:eastAsia="ru-RU" w:bidi="ru-RU"/>
      </w:rPr>
    </w:lvl>
    <w:lvl w:ilvl="5" w:tplc="B79A339C">
      <w:numFmt w:val="bullet"/>
      <w:lvlText w:val="•"/>
      <w:lvlJc w:val="left"/>
      <w:pPr>
        <w:ind w:left="3452" w:hanging="317"/>
      </w:pPr>
      <w:rPr>
        <w:rFonts w:hint="default"/>
        <w:lang w:val="ru-RU" w:eastAsia="ru-RU" w:bidi="ru-RU"/>
      </w:rPr>
    </w:lvl>
    <w:lvl w:ilvl="6" w:tplc="682E1E86">
      <w:numFmt w:val="bullet"/>
      <w:lvlText w:val="•"/>
      <w:lvlJc w:val="left"/>
      <w:pPr>
        <w:ind w:left="4122" w:hanging="317"/>
      </w:pPr>
      <w:rPr>
        <w:rFonts w:hint="default"/>
        <w:lang w:val="ru-RU" w:eastAsia="ru-RU" w:bidi="ru-RU"/>
      </w:rPr>
    </w:lvl>
    <w:lvl w:ilvl="7" w:tplc="3B8A76CC">
      <w:numFmt w:val="bullet"/>
      <w:lvlText w:val="•"/>
      <w:lvlJc w:val="left"/>
      <w:pPr>
        <w:ind w:left="4792" w:hanging="317"/>
      </w:pPr>
      <w:rPr>
        <w:rFonts w:hint="default"/>
        <w:lang w:val="ru-RU" w:eastAsia="ru-RU" w:bidi="ru-RU"/>
      </w:rPr>
    </w:lvl>
    <w:lvl w:ilvl="8" w:tplc="FBEAEF40">
      <w:numFmt w:val="bullet"/>
      <w:lvlText w:val="•"/>
      <w:lvlJc w:val="left"/>
      <w:pPr>
        <w:ind w:left="5463" w:hanging="317"/>
      </w:pPr>
      <w:rPr>
        <w:rFonts w:hint="default"/>
        <w:lang w:val="ru-RU" w:eastAsia="ru-RU" w:bidi="ru-RU"/>
      </w:rPr>
    </w:lvl>
  </w:abstractNum>
  <w:abstractNum w:abstractNumId="232">
    <w:nsid w:val="441D3C1D"/>
    <w:multiLevelType w:val="hybridMultilevel"/>
    <w:tmpl w:val="C6D8C73C"/>
    <w:lvl w:ilvl="0" w:tplc="EB3A9EA0">
      <w:numFmt w:val="bullet"/>
      <w:lvlText w:val=""/>
      <w:lvlJc w:val="left"/>
      <w:pPr>
        <w:ind w:left="108" w:hanging="709"/>
      </w:pPr>
      <w:rPr>
        <w:rFonts w:ascii="Symbol" w:eastAsia="Symbol" w:hAnsi="Symbol" w:cs="Symbol" w:hint="default"/>
        <w:w w:val="100"/>
        <w:sz w:val="24"/>
        <w:szCs w:val="24"/>
        <w:lang w:val="ru-RU" w:eastAsia="ru-RU" w:bidi="ru-RU"/>
      </w:rPr>
    </w:lvl>
    <w:lvl w:ilvl="1" w:tplc="FD8EB8C0">
      <w:numFmt w:val="bullet"/>
      <w:lvlText w:val="•"/>
      <w:lvlJc w:val="left"/>
      <w:pPr>
        <w:ind w:left="415" w:hanging="709"/>
      </w:pPr>
      <w:rPr>
        <w:rFonts w:hint="default"/>
        <w:lang w:val="ru-RU" w:eastAsia="ru-RU" w:bidi="ru-RU"/>
      </w:rPr>
    </w:lvl>
    <w:lvl w:ilvl="2" w:tplc="0D9A0988">
      <w:numFmt w:val="bullet"/>
      <w:lvlText w:val="•"/>
      <w:lvlJc w:val="left"/>
      <w:pPr>
        <w:ind w:left="730" w:hanging="709"/>
      </w:pPr>
      <w:rPr>
        <w:rFonts w:hint="default"/>
        <w:lang w:val="ru-RU" w:eastAsia="ru-RU" w:bidi="ru-RU"/>
      </w:rPr>
    </w:lvl>
    <w:lvl w:ilvl="3" w:tplc="FBEC3274">
      <w:numFmt w:val="bullet"/>
      <w:lvlText w:val="•"/>
      <w:lvlJc w:val="left"/>
      <w:pPr>
        <w:ind w:left="1046" w:hanging="709"/>
      </w:pPr>
      <w:rPr>
        <w:rFonts w:hint="default"/>
        <w:lang w:val="ru-RU" w:eastAsia="ru-RU" w:bidi="ru-RU"/>
      </w:rPr>
    </w:lvl>
    <w:lvl w:ilvl="4" w:tplc="188862D0">
      <w:numFmt w:val="bullet"/>
      <w:lvlText w:val="•"/>
      <w:lvlJc w:val="left"/>
      <w:pPr>
        <w:ind w:left="1361" w:hanging="709"/>
      </w:pPr>
      <w:rPr>
        <w:rFonts w:hint="default"/>
        <w:lang w:val="ru-RU" w:eastAsia="ru-RU" w:bidi="ru-RU"/>
      </w:rPr>
    </w:lvl>
    <w:lvl w:ilvl="5" w:tplc="26A6FE36">
      <w:numFmt w:val="bullet"/>
      <w:lvlText w:val="•"/>
      <w:lvlJc w:val="left"/>
      <w:pPr>
        <w:ind w:left="1677" w:hanging="709"/>
      </w:pPr>
      <w:rPr>
        <w:rFonts w:hint="default"/>
        <w:lang w:val="ru-RU" w:eastAsia="ru-RU" w:bidi="ru-RU"/>
      </w:rPr>
    </w:lvl>
    <w:lvl w:ilvl="6" w:tplc="FBBE5F68">
      <w:numFmt w:val="bullet"/>
      <w:lvlText w:val="•"/>
      <w:lvlJc w:val="left"/>
      <w:pPr>
        <w:ind w:left="1992" w:hanging="709"/>
      </w:pPr>
      <w:rPr>
        <w:rFonts w:hint="default"/>
        <w:lang w:val="ru-RU" w:eastAsia="ru-RU" w:bidi="ru-RU"/>
      </w:rPr>
    </w:lvl>
    <w:lvl w:ilvl="7" w:tplc="7B2A714C">
      <w:numFmt w:val="bullet"/>
      <w:lvlText w:val="•"/>
      <w:lvlJc w:val="left"/>
      <w:pPr>
        <w:ind w:left="2307" w:hanging="709"/>
      </w:pPr>
      <w:rPr>
        <w:rFonts w:hint="default"/>
        <w:lang w:val="ru-RU" w:eastAsia="ru-RU" w:bidi="ru-RU"/>
      </w:rPr>
    </w:lvl>
    <w:lvl w:ilvl="8" w:tplc="DD38331E">
      <w:numFmt w:val="bullet"/>
      <w:lvlText w:val="•"/>
      <w:lvlJc w:val="left"/>
      <w:pPr>
        <w:ind w:left="2623" w:hanging="709"/>
      </w:pPr>
      <w:rPr>
        <w:rFonts w:hint="default"/>
        <w:lang w:val="ru-RU" w:eastAsia="ru-RU" w:bidi="ru-RU"/>
      </w:rPr>
    </w:lvl>
  </w:abstractNum>
  <w:abstractNum w:abstractNumId="233">
    <w:nsid w:val="453D6650"/>
    <w:multiLevelType w:val="hybridMultilevel"/>
    <w:tmpl w:val="C02E537A"/>
    <w:lvl w:ilvl="0" w:tplc="CFAEFC00">
      <w:numFmt w:val="bullet"/>
      <w:lvlText w:val=""/>
      <w:lvlJc w:val="left"/>
      <w:pPr>
        <w:ind w:left="109" w:hanging="994"/>
      </w:pPr>
      <w:rPr>
        <w:rFonts w:ascii="Symbol" w:eastAsia="Symbol" w:hAnsi="Symbol" w:cs="Symbol" w:hint="default"/>
        <w:w w:val="100"/>
        <w:sz w:val="28"/>
        <w:szCs w:val="28"/>
        <w:lang w:val="ru-RU" w:eastAsia="ru-RU" w:bidi="ru-RU"/>
      </w:rPr>
    </w:lvl>
    <w:lvl w:ilvl="1" w:tplc="31DA08F0">
      <w:numFmt w:val="bullet"/>
      <w:lvlText w:val="•"/>
      <w:lvlJc w:val="left"/>
      <w:pPr>
        <w:ind w:left="625" w:hanging="994"/>
      </w:pPr>
      <w:rPr>
        <w:rFonts w:hint="default"/>
        <w:lang w:val="ru-RU" w:eastAsia="ru-RU" w:bidi="ru-RU"/>
      </w:rPr>
    </w:lvl>
    <w:lvl w:ilvl="2" w:tplc="2D36D2FA">
      <w:numFmt w:val="bullet"/>
      <w:lvlText w:val="•"/>
      <w:lvlJc w:val="left"/>
      <w:pPr>
        <w:ind w:left="1150" w:hanging="994"/>
      </w:pPr>
      <w:rPr>
        <w:rFonts w:hint="default"/>
        <w:lang w:val="ru-RU" w:eastAsia="ru-RU" w:bidi="ru-RU"/>
      </w:rPr>
    </w:lvl>
    <w:lvl w:ilvl="3" w:tplc="7CC05B60">
      <w:numFmt w:val="bullet"/>
      <w:lvlText w:val="•"/>
      <w:lvlJc w:val="left"/>
      <w:pPr>
        <w:ind w:left="1675" w:hanging="994"/>
      </w:pPr>
      <w:rPr>
        <w:rFonts w:hint="default"/>
        <w:lang w:val="ru-RU" w:eastAsia="ru-RU" w:bidi="ru-RU"/>
      </w:rPr>
    </w:lvl>
    <w:lvl w:ilvl="4" w:tplc="0C686078">
      <w:numFmt w:val="bullet"/>
      <w:lvlText w:val="•"/>
      <w:lvlJc w:val="left"/>
      <w:pPr>
        <w:ind w:left="2200" w:hanging="994"/>
      </w:pPr>
      <w:rPr>
        <w:rFonts w:hint="default"/>
        <w:lang w:val="ru-RU" w:eastAsia="ru-RU" w:bidi="ru-RU"/>
      </w:rPr>
    </w:lvl>
    <w:lvl w:ilvl="5" w:tplc="750CBC84">
      <w:numFmt w:val="bullet"/>
      <w:lvlText w:val="•"/>
      <w:lvlJc w:val="left"/>
      <w:pPr>
        <w:ind w:left="2725" w:hanging="994"/>
      </w:pPr>
      <w:rPr>
        <w:rFonts w:hint="default"/>
        <w:lang w:val="ru-RU" w:eastAsia="ru-RU" w:bidi="ru-RU"/>
      </w:rPr>
    </w:lvl>
    <w:lvl w:ilvl="6" w:tplc="A7CA77D4">
      <w:numFmt w:val="bullet"/>
      <w:lvlText w:val="•"/>
      <w:lvlJc w:val="left"/>
      <w:pPr>
        <w:ind w:left="3250" w:hanging="994"/>
      </w:pPr>
      <w:rPr>
        <w:rFonts w:hint="default"/>
        <w:lang w:val="ru-RU" w:eastAsia="ru-RU" w:bidi="ru-RU"/>
      </w:rPr>
    </w:lvl>
    <w:lvl w:ilvl="7" w:tplc="A2C03DDC">
      <w:numFmt w:val="bullet"/>
      <w:lvlText w:val="•"/>
      <w:lvlJc w:val="left"/>
      <w:pPr>
        <w:ind w:left="3775" w:hanging="994"/>
      </w:pPr>
      <w:rPr>
        <w:rFonts w:hint="default"/>
        <w:lang w:val="ru-RU" w:eastAsia="ru-RU" w:bidi="ru-RU"/>
      </w:rPr>
    </w:lvl>
    <w:lvl w:ilvl="8" w:tplc="B1CA3388">
      <w:numFmt w:val="bullet"/>
      <w:lvlText w:val="•"/>
      <w:lvlJc w:val="left"/>
      <w:pPr>
        <w:ind w:left="4300" w:hanging="994"/>
      </w:pPr>
      <w:rPr>
        <w:rFonts w:hint="default"/>
        <w:lang w:val="ru-RU" w:eastAsia="ru-RU" w:bidi="ru-RU"/>
      </w:rPr>
    </w:lvl>
  </w:abstractNum>
  <w:abstractNum w:abstractNumId="234">
    <w:nsid w:val="45BB491F"/>
    <w:multiLevelType w:val="hybridMultilevel"/>
    <w:tmpl w:val="B838E6CE"/>
    <w:lvl w:ilvl="0" w:tplc="263E6FFA">
      <w:numFmt w:val="bullet"/>
      <w:lvlText w:val=""/>
      <w:lvlJc w:val="left"/>
      <w:pPr>
        <w:ind w:left="267" w:hanging="286"/>
      </w:pPr>
      <w:rPr>
        <w:rFonts w:ascii="Symbol" w:eastAsia="Symbol" w:hAnsi="Symbol" w:cs="Symbol" w:hint="default"/>
        <w:w w:val="100"/>
        <w:sz w:val="24"/>
        <w:szCs w:val="24"/>
        <w:lang w:val="ru-RU" w:eastAsia="ru-RU" w:bidi="ru-RU"/>
      </w:rPr>
    </w:lvl>
    <w:lvl w:ilvl="1" w:tplc="6DF27BA2">
      <w:numFmt w:val="bullet"/>
      <w:lvlText w:val=""/>
      <w:lvlJc w:val="left"/>
      <w:pPr>
        <w:ind w:left="1682" w:hanging="286"/>
      </w:pPr>
      <w:rPr>
        <w:rFonts w:ascii="Symbol" w:eastAsia="Symbol" w:hAnsi="Symbol" w:cs="Symbol" w:hint="default"/>
        <w:w w:val="100"/>
        <w:sz w:val="24"/>
        <w:szCs w:val="24"/>
        <w:lang w:val="ru-RU" w:eastAsia="ru-RU" w:bidi="ru-RU"/>
      </w:rPr>
    </w:lvl>
    <w:lvl w:ilvl="2" w:tplc="876CBD32">
      <w:numFmt w:val="bullet"/>
      <w:lvlText w:val="•"/>
      <w:lvlJc w:val="left"/>
      <w:pPr>
        <w:ind w:left="2680" w:hanging="286"/>
      </w:pPr>
      <w:rPr>
        <w:rFonts w:hint="default"/>
        <w:lang w:val="ru-RU" w:eastAsia="ru-RU" w:bidi="ru-RU"/>
      </w:rPr>
    </w:lvl>
    <w:lvl w:ilvl="3" w:tplc="9B127B30">
      <w:numFmt w:val="bullet"/>
      <w:lvlText w:val="•"/>
      <w:lvlJc w:val="left"/>
      <w:pPr>
        <w:ind w:left="3529" w:hanging="286"/>
      </w:pPr>
      <w:rPr>
        <w:rFonts w:hint="default"/>
        <w:lang w:val="ru-RU" w:eastAsia="ru-RU" w:bidi="ru-RU"/>
      </w:rPr>
    </w:lvl>
    <w:lvl w:ilvl="4" w:tplc="7F9623B4">
      <w:numFmt w:val="bullet"/>
      <w:lvlText w:val="•"/>
      <w:lvlJc w:val="left"/>
      <w:pPr>
        <w:ind w:left="4379" w:hanging="286"/>
      </w:pPr>
      <w:rPr>
        <w:rFonts w:hint="default"/>
        <w:lang w:val="ru-RU" w:eastAsia="ru-RU" w:bidi="ru-RU"/>
      </w:rPr>
    </w:lvl>
    <w:lvl w:ilvl="5" w:tplc="09382A4A">
      <w:numFmt w:val="bullet"/>
      <w:lvlText w:val="•"/>
      <w:lvlJc w:val="left"/>
      <w:pPr>
        <w:ind w:left="5229" w:hanging="286"/>
      </w:pPr>
      <w:rPr>
        <w:rFonts w:hint="default"/>
        <w:lang w:val="ru-RU" w:eastAsia="ru-RU" w:bidi="ru-RU"/>
      </w:rPr>
    </w:lvl>
    <w:lvl w:ilvl="6" w:tplc="DC147540">
      <w:numFmt w:val="bullet"/>
      <w:lvlText w:val="•"/>
      <w:lvlJc w:val="left"/>
      <w:pPr>
        <w:ind w:left="6079" w:hanging="286"/>
      </w:pPr>
      <w:rPr>
        <w:rFonts w:hint="default"/>
        <w:lang w:val="ru-RU" w:eastAsia="ru-RU" w:bidi="ru-RU"/>
      </w:rPr>
    </w:lvl>
    <w:lvl w:ilvl="7" w:tplc="731A1DFA">
      <w:numFmt w:val="bullet"/>
      <w:lvlText w:val="•"/>
      <w:lvlJc w:val="left"/>
      <w:pPr>
        <w:ind w:left="6929" w:hanging="286"/>
      </w:pPr>
      <w:rPr>
        <w:rFonts w:hint="default"/>
        <w:lang w:val="ru-RU" w:eastAsia="ru-RU" w:bidi="ru-RU"/>
      </w:rPr>
    </w:lvl>
    <w:lvl w:ilvl="8" w:tplc="6B285836">
      <w:numFmt w:val="bullet"/>
      <w:lvlText w:val="•"/>
      <w:lvlJc w:val="left"/>
      <w:pPr>
        <w:ind w:left="7778" w:hanging="286"/>
      </w:pPr>
      <w:rPr>
        <w:rFonts w:hint="default"/>
        <w:lang w:val="ru-RU" w:eastAsia="ru-RU" w:bidi="ru-RU"/>
      </w:rPr>
    </w:lvl>
  </w:abstractNum>
  <w:abstractNum w:abstractNumId="235">
    <w:nsid w:val="45D25524"/>
    <w:multiLevelType w:val="multilevel"/>
    <w:tmpl w:val="96DE328C"/>
    <w:lvl w:ilvl="0">
      <w:start w:val="3"/>
      <w:numFmt w:val="decimal"/>
      <w:lvlText w:val="%1"/>
      <w:lvlJc w:val="left"/>
      <w:pPr>
        <w:ind w:left="2282" w:hanging="600"/>
      </w:pPr>
      <w:rPr>
        <w:rFonts w:hint="default"/>
        <w:lang w:val="ru-RU" w:eastAsia="ru-RU" w:bidi="ru-RU"/>
      </w:rPr>
    </w:lvl>
    <w:lvl w:ilvl="1">
      <w:start w:val="1"/>
      <w:numFmt w:val="decimal"/>
      <w:lvlText w:val="%1.%2"/>
      <w:lvlJc w:val="left"/>
      <w:pPr>
        <w:ind w:left="2282" w:hanging="600"/>
      </w:pPr>
      <w:rPr>
        <w:rFonts w:hint="default"/>
        <w:lang w:val="ru-RU" w:eastAsia="ru-RU" w:bidi="ru-RU"/>
      </w:rPr>
    </w:lvl>
    <w:lvl w:ilvl="2">
      <w:start w:val="1"/>
      <w:numFmt w:val="decimal"/>
      <w:lvlText w:val="%1.%2.%3."/>
      <w:lvlJc w:val="left"/>
      <w:pPr>
        <w:ind w:left="1682" w:hanging="60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1682" w:hanging="425"/>
      </w:pPr>
      <w:rPr>
        <w:rFonts w:ascii="Symbol" w:eastAsia="Symbol" w:hAnsi="Symbol" w:cs="Symbol" w:hint="default"/>
        <w:w w:val="100"/>
        <w:sz w:val="24"/>
        <w:szCs w:val="24"/>
        <w:lang w:val="ru-RU" w:eastAsia="ru-RU" w:bidi="ru-RU"/>
      </w:rPr>
    </w:lvl>
    <w:lvl w:ilvl="4">
      <w:numFmt w:val="bullet"/>
      <w:lvlText w:val="•"/>
      <w:lvlJc w:val="left"/>
      <w:pPr>
        <w:ind w:left="5482" w:hanging="425"/>
      </w:pPr>
      <w:rPr>
        <w:rFonts w:hint="default"/>
        <w:lang w:val="ru-RU" w:eastAsia="ru-RU" w:bidi="ru-RU"/>
      </w:rPr>
    </w:lvl>
    <w:lvl w:ilvl="5">
      <w:numFmt w:val="bullet"/>
      <w:lvlText w:val="•"/>
      <w:lvlJc w:val="left"/>
      <w:pPr>
        <w:ind w:left="6549" w:hanging="425"/>
      </w:pPr>
      <w:rPr>
        <w:rFonts w:hint="default"/>
        <w:lang w:val="ru-RU" w:eastAsia="ru-RU" w:bidi="ru-RU"/>
      </w:rPr>
    </w:lvl>
    <w:lvl w:ilvl="6">
      <w:numFmt w:val="bullet"/>
      <w:lvlText w:val="•"/>
      <w:lvlJc w:val="left"/>
      <w:pPr>
        <w:ind w:left="7616" w:hanging="425"/>
      </w:pPr>
      <w:rPr>
        <w:rFonts w:hint="default"/>
        <w:lang w:val="ru-RU" w:eastAsia="ru-RU" w:bidi="ru-RU"/>
      </w:rPr>
    </w:lvl>
    <w:lvl w:ilvl="7">
      <w:numFmt w:val="bullet"/>
      <w:lvlText w:val="•"/>
      <w:lvlJc w:val="left"/>
      <w:pPr>
        <w:ind w:left="8684" w:hanging="425"/>
      </w:pPr>
      <w:rPr>
        <w:rFonts w:hint="default"/>
        <w:lang w:val="ru-RU" w:eastAsia="ru-RU" w:bidi="ru-RU"/>
      </w:rPr>
    </w:lvl>
    <w:lvl w:ilvl="8">
      <w:numFmt w:val="bullet"/>
      <w:lvlText w:val="•"/>
      <w:lvlJc w:val="left"/>
      <w:pPr>
        <w:ind w:left="9751" w:hanging="425"/>
      </w:pPr>
      <w:rPr>
        <w:rFonts w:hint="default"/>
        <w:lang w:val="ru-RU" w:eastAsia="ru-RU" w:bidi="ru-RU"/>
      </w:rPr>
    </w:lvl>
  </w:abstractNum>
  <w:abstractNum w:abstractNumId="236">
    <w:nsid w:val="45D709DB"/>
    <w:multiLevelType w:val="hybridMultilevel"/>
    <w:tmpl w:val="A53A3218"/>
    <w:lvl w:ilvl="0" w:tplc="17EE8E8E">
      <w:numFmt w:val="bullet"/>
      <w:lvlText w:val=""/>
      <w:lvlJc w:val="left"/>
      <w:pPr>
        <w:ind w:left="107" w:hanging="284"/>
      </w:pPr>
      <w:rPr>
        <w:rFonts w:ascii="Wingdings" w:eastAsia="Wingdings" w:hAnsi="Wingdings" w:cs="Wingdings" w:hint="default"/>
        <w:w w:val="100"/>
        <w:sz w:val="24"/>
        <w:szCs w:val="24"/>
        <w:lang w:val="ru-RU" w:eastAsia="ru-RU" w:bidi="ru-RU"/>
      </w:rPr>
    </w:lvl>
    <w:lvl w:ilvl="1" w:tplc="79E84AAE">
      <w:numFmt w:val="bullet"/>
      <w:lvlText w:val="•"/>
      <w:lvlJc w:val="left"/>
      <w:pPr>
        <w:ind w:left="770" w:hanging="284"/>
      </w:pPr>
      <w:rPr>
        <w:rFonts w:hint="default"/>
        <w:lang w:val="ru-RU" w:eastAsia="ru-RU" w:bidi="ru-RU"/>
      </w:rPr>
    </w:lvl>
    <w:lvl w:ilvl="2" w:tplc="6F4E8464">
      <w:numFmt w:val="bullet"/>
      <w:lvlText w:val="•"/>
      <w:lvlJc w:val="left"/>
      <w:pPr>
        <w:ind w:left="1440" w:hanging="284"/>
      </w:pPr>
      <w:rPr>
        <w:rFonts w:hint="default"/>
        <w:lang w:val="ru-RU" w:eastAsia="ru-RU" w:bidi="ru-RU"/>
      </w:rPr>
    </w:lvl>
    <w:lvl w:ilvl="3" w:tplc="53A68BC4">
      <w:numFmt w:val="bullet"/>
      <w:lvlText w:val="•"/>
      <w:lvlJc w:val="left"/>
      <w:pPr>
        <w:ind w:left="2111" w:hanging="284"/>
      </w:pPr>
      <w:rPr>
        <w:rFonts w:hint="default"/>
        <w:lang w:val="ru-RU" w:eastAsia="ru-RU" w:bidi="ru-RU"/>
      </w:rPr>
    </w:lvl>
    <w:lvl w:ilvl="4" w:tplc="8A6235A0">
      <w:numFmt w:val="bullet"/>
      <w:lvlText w:val="•"/>
      <w:lvlJc w:val="left"/>
      <w:pPr>
        <w:ind w:left="2781" w:hanging="284"/>
      </w:pPr>
      <w:rPr>
        <w:rFonts w:hint="default"/>
        <w:lang w:val="ru-RU" w:eastAsia="ru-RU" w:bidi="ru-RU"/>
      </w:rPr>
    </w:lvl>
    <w:lvl w:ilvl="5" w:tplc="8EE2DD9C">
      <w:numFmt w:val="bullet"/>
      <w:lvlText w:val="•"/>
      <w:lvlJc w:val="left"/>
      <w:pPr>
        <w:ind w:left="3452" w:hanging="284"/>
      </w:pPr>
      <w:rPr>
        <w:rFonts w:hint="default"/>
        <w:lang w:val="ru-RU" w:eastAsia="ru-RU" w:bidi="ru-RU"/>
      </w:rPr>
    </w:lvl>
    <w:lvl w:ilvl="6" w:tplc="6C046E0A">
      <w:numFmt w:val="bullet"/>
      <w:lvlText w:val="•"/>
      <w:lvlJc w:val="left"/>
      <w:pPr>
        <w:ind w:left="4122" w:hanging="284"/>
      </w:pPr>
      <w:rPr>
        <w:rFonts w:hint="default"/>
        <w:lang w:val="ru-RU" w:eastAsia="ru-RU" w:bidi="ru-RU"/>
      </w:rPr>
    </w:lvl>
    <w:lvl w:ilvl="7" w:tplc="FCB8BFE2">
      <w:numFmt w:val="bullet"/>
      <w:lvlText w:val="•"/>
      <w:lvlJc w:val="left"/>
      <w:pPr>
        <w:ind w:left="4792" w:hanging="284"/>
      </w:pPr>
      <w:rPr>
        <w:rFonts w:hint="default"/>
        <w:lang w:val="ru-RU" w:eastAsia="ru-RU" w:bidi="ru-RU"/>
      </w:rPr>
    </w:lvl>
    <w:lvl w:ilvl="8" w:tplc="F6E8D08C">
      <w:numFmt w:val="bullet"/>
      <w:lvlText w:val="•"/>
      <w:lvlJc w:val="left"/>
      <w:pPr>
        <w:ind w:left="5463" w:hanging="284"/>
      </w:pPr>
      <w:rPr>
        <w:rFonts w:hint="default"/>
        <w:lang w:val="ru-RU" w:eastAsia="ru-RU" w:bidi="ru-RU"/>
      </w:rPr>
    </w:lvl>
  </w:abstractNum>
  <w:abstractNum w:abstractNumId="237">
    <w:nsid w:val="45DA0075"/>
    <w:multiLevelType w:val="hybridMultilevel"/>
    <w:tmpl w:val="60867104"/>
    <w:lvl w:ilvl="0" w:tplc="0C20986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B8B22C2E">
      <w:numFmt w:val="bullet"/>
      <w:lvlText w:val="•"/>
      <w:lvlJc w:val="left"/>
      <w:pPr>
        <w:ind w:left="554" w:hanging="140"/>
      </w:pPr>
      <w:rPr>
        <w:rFonts w:hint="default"/>
        <w:lang w:val="ru-RU" w:eastAsia="ru-RU" w:bidi="ru-RU"/>
      </w:rPr>
    </w:lvl>
    <w:lvl w:ilvl="2" w:tplc="2D185E7C">
      <w:numFmt w:val="bullet"/>
      <w:lvlText w:val="•"/>
      <w:lvlJc w:val="left"/>
      <w:pPr>
        <w:ind w:left="1009" w:hanging="140"/>
      </w:pPr>
      <w:rPr>
        <w:rFonts w:hint="default"/>
        <w:lang w:val="ru-RU" w:eastAsia="ru-RU" w:bidi="ru-RU"/>
      </w:rPr>
    </w:lvl>
    <w:lvl w:ilvl="3" w:tplc="31EEF99A">
      <w:numFmt w:val="bullet"/>
      <w:lvlText w:val="•"/>
      <w:lvlJc w:val="left"/>
      <w:pPr>
        <w:ind w:left="1464" w:hanging="140"/>
      </w:pPr>
      <w:rPr>
        <w:rFonts w:hint="default"/>
        <w:lang w:val="ru-RU" w:eastAsia="ru-RU" w:bidi="ru-RU"/>
      </w:rPr>
    </w:lvl>
    <w:lvl w:ilvl="4" w:tplc="416417CA">
      <w:numFmt w:val="bullet"/>
      <w:lvlText w:val="•"/>
      <w:lvlJc w:val="left"/>
      <w:pPr>
        <w:ind w:left="1919" w:hanging="140"/>
      </w:pPr>
      <w:rPr>
        <w:rFonts w:hint="default"/>
        <w:lang w:val="ru-RU" w:eastAsia="ru-RU" w:bidi="ru-RU"/>
      </w:rPr>
    </w:lvl>
    <w:lvl w:ilvl="5" w:tplc="21A0670E">
      <w:numFmt w:val="bullet"/>
      <w:lvlText w:val="•"/>
      <w:lvlJc w:val="left"/>
      <w:pPr>
        <w:ind w:left="2374" w:hanging="140"/>
      </w:pPr>
      <w:rPr>
        <w:rFonts w:hint="default"/>
        <w:lang w:val="ru-RU" w:eastAsia="ru-RU" w:bidi="ru-RU"/>
      </w:rPr>
    </w:lvl>
    <w:lvl w:ilvl="6" w:tplc="1EFE41B0">
      <w:numFmt w:val="bullet"/>
      <w:lvlText w:val="•"/>
      <w:lvlJc w:val="left"/>
      <w:pPr>
        <w:ind w:left="2829" w:hanging="140"/>
      </w:pPr>
      <w:rPr>
        <w:rFonts w:hint="default"/>
        <w:lang w:val="ru-RU" w:eastAsia="ru-RU" w:bidi="ru-RU"/>
      </w:rPr>
    </w:lvl>
    <w:lvl w:ilvl="7" w:tplc="7F0C6990">
      <w:numFmt w:val="bullet"/>
      <w:lvlText w:val="•"/>
      <w:lvlJc w:val="left"/>
      <w:pPr>
        <w:ind w:left="3284" w:hanging="140"/>
      </w:pPr>
      <w:rPr>
        <w:rFonts w:hint="default"/>
        <w:lang w:val="ru-RU" w:eastAsia="ru-RU" w:bidi="ru-RU"/>
      </w:rPr>
    </w:lvl>
    <w:lvl w:ilvl="8" w:tplc="3BEE80B0">
      <w:numFmt w:val="bullet"/>
      <w:lvlText w:val="•"/>
      <w:lvlJc w:val="left"/>
      <w:pPr>
        <w:ind w:left="3739" w:hanging="140"/>
      </w:pPr>
      <w:rPr>
        <w:rFonts w:hint="default"/>
        <w:lang w:val="ru-RU" w:eastAsia="ru-RU" w:bidi="ru-RU"/>
      </w:rPr>
    </w:lvl>
  </w:abstractNum>
  <w:abstractNum w:abstractNumId="238">
    <w:nsid w:val="462C5A8B"/>
    <w:multiLevelType w:val="hybridMultilevel"/>
    <w:tmpl w:val="B748F988"/>
    <w:lvl w:ilvl="0" w:tplc="6456B072">
      <w:numFmt w:val="bullet"/>
      <w:lvlText w:val=""/>
      <w:lvlJc w:val="left"/>
      <w:pPr>
        <w:ind w:left="424" w:hanging="255"/>
      </w:pPr>
      <w:rPr>
        <w:rFonts w:ascii="Wingdings" w:eastAsia="Wingdings" w:hAnsi="Wingdings" w:cs="Wingdings" w:hint="default"/>
        <w:w w:val="100"/>
        <w:sz w:val="24"/>
        <w:szCs w:val="24"/>
        <w:lang w:val="ru-RU" w:eastAsia="ru-RU" w:bidi="ru-RU"/>
      </w:rPr>
    </w:lvl>
    <w:lvl w:ilvl="1" w:tplc="B574BCA8">
      <w:numFmt w:val="bullet"/>
      <w:lvlText w:val="•"/>
      <w:lvlJc w:val="left"/>
      <w:pPr>
        <w:ind w:left="1058" w:hanging="255"/>
      </w:pPr>
      <w:rPr>
        <w:rFonts w:hint="default"/>
        <w:lang w:val="ru-RU" w:eastAsia="ru-RU" w:bidi="ru-RU"/>
      </w:rPr>
    </w:lvl>
    <w:lvl w:ilvl="2" w:tplc="2EFCBEB4">
      <w:numFmt w:val="bullet"/>
      <w:lvlText w:val="•"/>
      <w:lvlJc w:val="left"/>
      <w:pPr>
        <w:ind w:left="1696" w:hanging="255"/>
      </w:pPr>
      <w:rPr>
        <w:rFonts w:hint="default"/>
        <w:lang w:val="ru-RU" w:eastAsia="ru-RU" w:bidi="ru-RU"/>
      </w:rPr>
    </w:lvl>
    <w:lvl w:ilvl="3" w:tplc="BAA6FEA8">
      <w:numFmt w:val="bullet"/>
      <w:lvlText w:val="•"/>
      <w:lvlJc w:val="left"/>
      <w:pPr>
        <w:ind w:left="2335" w:hanging="255"/>
      </w:pPr>
      <w:rPr>
        <w:rFonts w:hint="default"/>
        <w:lang w:val="ru-RU" w:eastAsia="ru-RU" w:bidi="ru-RU"/>
      </w:rPr>
    </w:lvl>
    <w:lvl w:ilvl="4" w:tplc="3D74EA82">
      <w:numFmt w:val="bullet"/>
      <w:lvlText w:val="•"/>
      <w:lvlJc w:val="left"/>
      <w:pPr>
        <w:ind w:left="2973" w:hanging="255"/>
      </w:pPr>
      <w:rPr>
        <w:rFonts w:hint="default"/>
        <w:lang w:val="ru-RU" w:eastAsia="ru-RU" w:bidi="ru-RU"/>
      </w:rPr>
    </w:lvl>
    <w:lvl w:ilvl="5" w:tplc="295AAB04">
      <w:numFmt w:val="bullet"/>
      <w:lvlText w:val="•"/>
      <w:lvlJc w:val="left"/>
      <w:pPr>
        <w:ind w:left="3612" w:hanging="255"/>
      </w:pPr>
      <w:rPr>
        <w:rFonts w:hint="default"/>
        <w:lang w:val="ru-RU" w:eastAsia="ru-RU" w:bidi="ru-RU"/>
      </w:rPr>
    </w:lvl>
    <w:lvl w:ilvl="6" w:tplc="4A36844A">
      <w:numFmt w:val="bullet"/>
      <w:lvlText w:val="•"/>
      <w:lvlJc w:val="left"/>
      <w:pPr>
        <w:ind w:left="4250" w:hanging="255"/>
      </w:pPr>
      <w:rPr>
        <w:rFonts w:hint="default"/>
        <w:lang w:val="ru-RU" w:eastAsia="ru-RU" w:bidi="ru-RU"/>
      </w:rPr>
    </w:lvl>
    <w:lvl w:ilvl="7" w:tplc="B0DA404E">
      <w:numFmt w:val="bullet"/>
      <w:lvlText w:val="•"/>
      <w:lvlJc w:val="left"/>
      <w:pPr>
        <w:ind w:left="4888" w:hanging="255"/>
      </w:pPr>
      <w:rPr>
        <w:rFonts w:hint="default"/>
        <w:lang w:val="ru-RU" w:eastAsia="ru-RU" w:bidi="ru-RU"/>
      </w:rPr>
    </w:lvl>
    <w:lvl w:ilvl="8" w:tplc="4A02BCAE">
      <w:numFmt w:val="bullet"/>
      <w:lvlText w:val="•"/>
      <w:lvlJc w:val="left"/>
      <w:pPr>
        <w:ind w:left="5527" w:hanging="255"/>
      </w:pPr>
      <w:rPr>
        <w:rFonts w:hint="default"/>
        <w:lang w:val="ru-RU" w:eastAsia="ru-RU" w:bidi="ru-RU"/>
      </w:rPr>
    </w:lvl>
  </w:abstractNum>
  <w:abstractNum w:abstractNumId="239">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0">
    <w:nsid w:val="47095D6F"/>
    <w:multiLevelType w:val="hybridMultilevel"/>
    <w:tmpl w:val="F6244A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1">
    <w:nsid w:val="470D0102"/>
    <w:multiLevelType w:val="hybridMultilevel"/>
    <w:tmpl w:val="95625AB4"/>
    <w:lvl w:ilvl="0" w:tplc="16868726">
      <w:numFmt w:val="bullet"/>
      <w:lvlText w:val=""/>
      <w:lvlJc w:val="left"/>
      <w:pPr>
        <w:ind w:left="1682" w:hanging="286"/>
      </w:pPr>
      <w:rPr>
        <w:rFonts w:ascii="Symbol" w:eastAsia="Symbol" w:hAnsi="Symbol" w:cs="Symbol" w:hint="default"/>
        <w:w w:val="100"/>
        <w:sz w:val="24"/>
        <w:szCs w:val="24"/>
        <w:lang w:val="ru-RU" w:eastAsia="ru-RU" w:bidi="ru-RU"/>
      </w:rPr>
    </w:lvl>
    <w:lvl w:ilvl="1" w:tplc="383A7D24">
      <w:numFmt w:val="bullet"/>
      <w:lvlText w:val="•"/>
      <w:lvlJc w:val="left"/>
      <w:pPr>
        <w:ind w:left="2700" w:hanging="286"/>
      </w:pPr>
      <w:rPr>
        <w:rFonts w:hint="default"/>
        <w:lang w:val="ru-RU" w:eastAsia="ru-RU" w:bidi="ru-RU"/>
      </w:rPr>
    </w:lvl>
    <w:lvl w:ilvl="2" w:tplc="4E02FDD0">
      <w:numFmt w:val="bullet"/>
      <w:lvlText w:val="•"/>
      <w:lvlJc w:val="left"/>
      <w:pPr>
        <w:ind w:left="3721" w:hanging="286"/>
      </w:pPr>
      <w:rPr>
        <w:rFonts w:hint="default"/>
        <w:lang w:val="ru-RU" w:eastAsia="ru-RU" w:bidi="ru-RU"/>
      </w:rPr>
    </w:lvl>
    <w:lvl w:ilvl="3" w:tplc="B426AC08">
      <w:numFmt w:val="bullet"/>
      <w:lvlText w:val="•"/>
      <w:lvlJc w:val="left"/>
      <w:pPr>
        <w:ind w:left="4741" w:hanging="286"/>
      </w:pPr>
      <w:rPr>
        <w:rFonts w:hint="default"/>
        <w:lang w:val="ru-RU" w:eastAsia="ru-RU" w:bidi="ru-RU"/>
      </w:rPr>
    </w:lvl>
    <w:lvl w:ilvl="4" w:tplc="367A4D0A">
      <w:numFmt w:val="bullet"/>
      <w:lvlText w:val="•"/>
      <w:lvlJc w:val="left"/>
      <w:pPr>
        <w:ind w:left="5762" w:hanging="286"/>
      </w:pPr>
      <w:rPr>
        <w:rFonts w:hint="default"/>
        <w:lang w:val="ru-RU" w:eastAsia="ru-RU" w:bidi="ru-RU"/>
      </w:rPr>
    </w:lvl>
    <w:lvl w:ilvl="5" w:tplc="F8C2C682">
      <w:numFmt w:val="bullet"/>
      <w:lvlText w:val="•"/>
      <w:lvlJc w:val="left"/>
      <w:pPr>
        <w:ind w:left="6783" w:hanging="286"/>
      </w:pPr>
      <w:rPr>
        <w:rFonts w:hint="default"/>
        <w:lang w:val="ru-RU" w:eastAsia="ru-RU" w:bidi="ru-RU"/>
      </w:rPr>
    </w:lvl>
    <w:lvl w:ilvl="6" w:tplc="09E84B40">
      <w:numFmt w:val="bullet"/>
      <w:lvlText w:val="•"/>
      <w:lvlJc w:val="left"/>
      <w:pPr>
        <w:ind w:left="7803" w:hanging="286"/>
      </w:pPr>
      <w:rPr>
        <w:rFonts w:hint="default"/>
        <w:lang w:val="ru-RU" w:eastAsia="ru-RU" w:bidi="ru-RU"/>
      </w:rPr>
    </w:lvl>
    <w:lvl w:ilvl="7" w:tplc="4B16EA7E">
      <w:numFmt w:val="bullet"/>
      <w:lvlText w:val="•"/>
      <w:lvlJc w:val="left"/>
      <w:pPr>
        <w:ind w:left="8824" w:hanging="286"/>
      </w:pPr>
      <w:rPr>
        <w:rFonts w:hint="default"/>
        <w:lang w:val="ru-RU" w:eastAsia="ru-RU" w:bidi="ru-RU"/>
      </w:rPr>
    </w:lvl>
    <w:lvl w:ilvl="8" w:tplc="7518BA30">
      <w:numFmt w:val="bullet"/>
      <w:lvlText w:val="•"/>
      <w:lvlJc w:val="left"/>
      <w:pPr>
        <w:ind w:left="9845" w:hanging="286"/>
      </w:pPr>
      <w:rPr>
        <w:rFonts w:hint="default"/>
        <w:lang w:val="ru-RU" w:eastAsia="ru-RU" w:bidi="ru-RU"/>
      </w:rPr>
    </w:lvl>
  </w:abstractNum>
  <w:abstractNum w:abstractNumId="242">
    <w:nsid w:val="47430CE8"/>
    <w:multiLevelType w:val="multilevel"/>
    <w:tmpl w:val="97BA4D4E"/>
    <w:lvl w:ilvl="0">
      <w:start w:val="1"/>
      <w:numFmt w:val="decimal"/>
      <w:lvlText w:val="%1"/>
      <w:lvlJc w:val="left"/>
      <w:pPr>
        <w:ind w:left="2829" w:hanging="600"/>
      </w:pPr>
      <w:rPr>
        <w:rFonts w:hint="default"/>
        <w:lang w:val="ru-RU" w:eastAsia="ru-RU" w:bidi="ru-RU"/>
      </w:rPr>
    </w:lvl>
    <w:lvl w:ilvl="1">
      <w:start w:val="3"/>
      <w:numFmt w:val="decimal"/>
      <w:lvlText w:val="%1.%2"/>
      <w:lvlJc w:val="left"/>
      <w:pPr>
        <w:ind w:left="2829" w:hanging="600"/>
      </w:pPr>
      <w:rPr>
        <w:rFonts w:hint="default"/>
        <w:lang w:val="ru-RU" w:eastAsia="ru-RU" w:bidi="ru-RU"/>
      </w:rPr>
    </w:lvl>
    <w:lvl w:ilvl="2">
      <w:start w:val="3"/>
      <w:numFmt w:val="decimal"/>
      <w:lvlText w:val="%1.%2.%3."/>
      <w:lvlJc w:val="left"/>
      <w:pPr>
        <w:ind w:left="2534" w:hanging="60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682" w:hanging="708"/>
      </w:pPr>
      <w:rPr>
        <w:rFonts w:ascii="Symbol" w:eastAsia="Symbol" w:hAnsi="Symbol" w:cs="Symbol" w:hint="default"/>
        <w:w w:val="100"/>
        <w:sz w:val="24"/>
        <w:szCs w:val="24"/>
        <w:lang w:val="ru-RU" w:eastAsia="ru-RU" w:bidi="ru-RU"/>
      </w:rPr>
    </w:lvl>
    <w:lvl w:ilvl="4">
      <w:numFmt w:val="bullet"/>
      <w:lvlText w:val=""/>
      <w:lvlJc w:val="left"/>
      <w:pPr>
        <w:ind w:left="1682" w:hanging="142"/>
      </w:pPr>
      <w:rPr>
        <w:rFonts w:ascii="Symbol" w:eastAsia="Symbol" w:hAnsi="Symbol" w:cs="Symbol" w:hint="default"/>
        <w:w w:val="100"/>
        <w:sz w:val="24"/>
        <w:szCs w:val="24"/>
        <w:lang w:val="ru-RU" w:eastAsia="ru-RU" w:bidi="ru-RU"/>
      </w:rPr>
    </w:lvl>
    <w:lvl w:ilvl="5">
      <w:numFmt w:val="bullet"/>
      <w:lvlText w:val="•"/>
      <w:lvlJc w:val="left"/>
      <w:pPr>
        <w:ind w:left="6219" w:hanging="142"/>
      </w:pPr>
      <w:rPr>
        <w:rFonts w:hint="default"/>
        <w:lang w:val="ru-RU" w:eastAsia="ru-RU" w:bidi="ru-RU"/>
      </w:rPr>
    </w:lvl>
    <w:lvl w:ilvl="6">
      <w:numFmt w:val="bullet"/>
      <w:lvlText w:val="•"/>
      <w:lvlJc w:val="left"/>
      <w:pPr>
        <w:ind w:left="7353" w:hanging="142"/>
      </w:pPr>
      <w:rPr>
        <w:rFonts w:hint="default"/>
        <w:lang w:val="ru-RU" w:eastAsia="ru-RU" w:bidi="ru-RU"/>
      </w:rPr>
    </w:lvl>
    <w:lvl w:ilvl="7">
      <w:numFmt w:val="bullet"/>
      <w:lvlText w:val="•"/>
      <w:lvlJc w:val="left"/>
      <w:pPr>
        <w:ind w:left="8486" w:hanging="142"/>
      </w:pPr>
      <w:rPr>
        <w:rFonts w:hint="default"/>
        <w:lang w:val="ru-RU" w:eastAsia="ru-RU" w:bidi="ru-RU"/>
      </w:rPr>
    </w:lvl>
    <w:lvl w:ilvl="8">
      <w:numFmt w:val="bullet"/>
      <w:lvlText w:val="•"/>
      <w:lvlJc w:val="left"/>
      <w:pPr>
        <w:ind w:left="9619" w:hanging="142"/>
      </w:pPr>
      <w:rPr>
        <w:rFonts w:hint="default"/>
        <w:lang w:val="ru-RU" w:eastAsia="ru-RU" w:bidi="ru-RU"/>
      </w:rPr>
    </w:lvl>
  </w:abstractNum>
  <w:abstractNum w:abstractNumId="243">
    <w:nsid w:val="47610D50"/>
    <w:multiLevelType w:val="hybridMultilevel"/>
    <w:tmpl w:val="B66A9916"/>
    <w:lvl w:ilvl="0" w:tplc="4AECCE20">
      <w:numFmt w:val="bullet"/>
      <w:lvlText w:val=""/>
      <w:lvlJc w:val="left"/>
      <w:pPr>
        <w:ind w:left="106" w:hanging="317"/>
      </w:pPr>
      <w:rPr>
        <w:rFonts w:ascii="Symbol" w:eastAsia="Symbol" w:hAnsi="Symbol" w:cs="Symbol" w:hint="default"/>
        <w:w w:val="100"/>
        <w:sz w:val="24"/>
        <w:szCs w:val="24"/>
        <w:lang w:val="ru-RU" w:eastAsia="ru-RU" w:bidi="ru-RU"/>
      </w:rPr>
    </w:lvl>
    <w:lvl w:ilvl="1" w:tplc="411E7038">
      <w:numFmt w:val="bullet"/>
      <w:lvlText w:val="•"/>
      <w:lvlJc w:val="left"/>
      <w:pPr>
        <w:ind w:left="542" w:hanging="317"/>
      </w:pPr>
      <w:rPr>
        <w:rFonts w:hint="default"/>
        <w:lang w:val="ru-RU" w:eastAsia="ru-RU" w:bidi="ru-RU"/>
      </w:rPr>
    </w:lvl>
    <w:lvl w:ilvl="2" w:tplc="97A2AC74">
      <w:numFmt w:val="bullet"/>
      <w:lvlText w:val="•"/>
      <w:lvlJc w:val="left"/>
      <w:pPr>
        <w:ind w:left="985" w:hanging="317"/>
      </w:pPr>
      <w:rPr>
        <w:rFonts w:hint="default"/>
        <w:lang w:val="ru-RU" w:eastAsia="ru-RU" w:bidi="ru-RU"/>
      </w:rPr>
    </w:lvl>
    <w:lvl w:ilvl="3" w:tplc="7DF81576">
      <w:numFmt w:val="bullet"/>
      <w:lvlText w:val="•"/>
      <w:lvlJc w:val="left"/>
      <w:pPr>
        <w:ind w:left="1428" w:hanging="317"/>
      </w:pPr>
      <w:rPr>
        <w:rFonts w:hint="default"/>
        <w:lang w:val="ru-RU" w:eastAsia="ru-RU" w:bidi="ru-RU"/>
      </w:rPr>
    </w:lvl>
    <w:lvl w:ilvl="4" w:tplc="99583F04">
      <w:numFmt w:val="bullet"/>
      <w:lvlText w:val="•"/>
      <w:lvlJc w:val="left"/>
      <w:pPr>
        <w:ind w:left="1871" w:hanging="317"/>
      </w:pPr>
      <w:rPr>
        <w:rFonts w:hint="default"/>
        <w:lang w:val="ru-RU" w:eastAsia="ru-RU" w:bidi="ru-RU"/>
      </w:rPr>
    </w:lvl>
    <w:lvl w:ilvl="5" w:tplc="E1CE2D82">
      <w:numFmt w:val="bullet"/>
      <w:lvlText w:val="•"/>
      <w:lvlJc w:val="left"/>
      <w:pPr>
        <w:ind w:left="2314" w:hanging="317"/>
      </w:pPr>
      <w:rPr>
        <w:rFonts w:hint="default"/>
        <w:lang w:val="ru-RU" w:eastAsia="ru-RU" w:bidi="ru-RU"/>
      </w:rPr>
    </w:lvl>
    <w:lvl w:ilvl="6" w:tplc="2F66CCAC">
      <w:numFmt w:val="bullet"/>
      <w:lvlText w:val="•"/>
      <w:lvlJc w:val="left"/>
      <w:pPr>
        <w:ind w:left="2756" w:hanging="317"/>
      </w:pPr>
      <w:rPr>
        <w:rFonts w:hint="default"/>
        <w:lang w:val="ru-RU" w:eastAsia="ru-RU" w:bidi="ru-RU"/>
      </w:rPr>
    </w:lvl>
    <w:lvl w:ilvl="7" w:tplc="615EA79A">
      <w:numFmt w:val="bullet"/>
      <w:lvlText w:val="•"/>
      <w:lvlJc w:val="left"/>
      <w:pPr>
        <w:ind w:left="3199" w:hanging="317"/>
      </w:pPr>
      <w:rPr>
        <w:rFonts w:hint="default"/>
        <w:lang w:val="ru-RU" w:eastAsia="ru-RU" w:bidi="ru-RU"/>
      </w:rPr>
    </w:lvl>
    <w:lvl w:ilvl="8" w:tplc="33023806">
      <w:numFmt w:val="bullet"/>
      <w:lvlText w:val="•"/>
      <w:lvlJc w:val="left"/>
      <w:pPr>
        <w:ind w:left="3642" w:hanging="317"/>
      </w:pPr>
      <w:rPr>
        <w:rFonts w:hint="default"/>
        <w:lang w:val="ru-RU" w:eastAsia="ru-RU" w:bidi="ru-RU"/>
      </w:rPr>
    </w:lvl>
  </w:abstractNum>
  <w:abstractNum w:abstractNumId="244">
    <w:nsid w:val="478C149A"/>
    <w:multiLevelType w:val="hybridMultilevel"/>
    <w:tmpl w:val="2A7C5806"/>
    <w:lvl w:ilvl="0" w:tplc="4E022F24">
      <w:numFmt w:val="bullet"/>
      <w:lvlText w:val=""/>
      <w:lvlJc w:val="left"/>
      <w:pPr>
        <w:ind w:left="424" w:hanging="317"/>
      </w:pPr>
      <w:rPr>
        <w:rFonts w:ascii="Symbol" w:eastAsia="Symbol" w:hAnsi="Symbol" w:cs="Symbol" w:hint="default"/>
        <w:w w:val="100"/>
        <w:sz w:val="24"/>
        <w:szCs w:val="24"/>
        <w:lang w:val="ru-RU" w:eastAsia="ru-RU" w:bidi="ru-RU"/>
      </w:rPr>
    </w:lvl>
    <w:lvl w:ilvl="1" w:tplc="E154E30E">
      <w:numFmt w:val="bullet"/>
      <w:lvlText w:val="•"/>
      <w:lvlJc w:val="left"/>
      <w:pPr>
        <w:ind w:left="844" w:hanging="317"/>
      </w:pPr>
      <w:rPr>
        <w:rFonts w:hint="default"/>
        <w:lang w:val="ru-RU" w:eastAsia="ru-RU" w:bidi="ru-RU"/>
      </w:rPr>
    </w:lvl>
    <w:lvl w:ilvl="2" w:tplc="4394FBEA">
      <w:numFmt w:val="bullet"/>
      <w:lvlText w:val="•"/>
      <w:lvlJc w:val="left"/>
      <w:pPr>
        <w:ind w:left="1269" w:hanging="317"/>
      </w:pPr>
      <w:rPr>
        <w:rFonts w:hint="default"/>
        <w:lang w:val="ru-RU" w:eastAsia="ru-RU" w:bidi="ru-RU"/>
      </w:rPr>
    </w:lvl>
    <w:lvl w:ilvl="3" w:tplc="F69A0E7C">
      <w:numFmt w:val="bullet"/>
      <w:lvlText w:val="•"/>
      <w:lvlJc w:val="left"/>
      <w:pPr>
        <w:ind w:left="1694" w:hanging="317"/>
      </w:pPr>
      <w:rPr>
        <w:rFonts w:hint="default"/>
        <w:lang w:val="ru-RU" w:eastAsia="ru-RU" w:bidi="ru-RU"/>
      </w:rPr>
    </w:lvl>
    <w:lvl w:ilvl="4" w:tplc="19CC30B0">
      <w:numFmt w:val="bullet"/>
      <w:lvlText w:val="•"/>
      <w:lvlJc w:val="left"/>
      <w:pPr>
        <w:ind w:left="2119" w:hanging="317"/>
      </w:pPr>
      <w:rPr>
        <w:rFonts w:hint="default"/>
        <w:lang w:val="ru-RU" w:eastAsia="ru-RU" w:bidi="ru-RU"/>
      </w:rPr>
    </w:lvl>
    <w:lvl w:ilvl="5" w:tplc="560C747A">
      <w:numFmt w:val="bullet"/>
      <w:lvlText w:val="•"/>
      <w:lvlJc w:val="left"/>
      <w:pPr>
        <w:ind w:left="2544" w:hanging="317"/>
      </w:pPr>
      <w:rPr>
        <w:rFonts w:hint="default"/>
        <w:lang w:val="ru-RU" w:eastAsia="ru-RU" w:bidi="ru-RU"/>
      </w:rPr>
    </w:lvl>
    <w:lvl w:ilvl="6" w:tplc="DDD84EAA">
      <w:numFmt w:val="bullet"/>
      <w:lvlText w:val="•"/>
      <w:lvlJc w:val="left"/>
      <w:pPr>
        <w:ind w:left="2969" w:hanging="317"/>
      </w:pPr>
      <w:rPr>
        <w:rFonts w:hint="default"/>
        <w:lang w:val="ru-RU" w:eastAsia="ru-RU" w:bidi="ru-RU"/>
      </w:rPr>
    </w:lvl>
    <w:lvl w:ilvl="7" w:tplc="5DF4C928">
      <w:numFmt w:val="bullet"/>
      <w:lvlText w:val="•"/>
      <w:lvlJc w:val="left"/>
      <w:pPr>
        <w:ind w:left="3394" w:hanging="317"/>
      </w:pPr>
      <w:rPr>
        <w:rFonts w:hint="default"/>
        <w:lang w:val="ru-RU" w:eastAsia="ru-RU" w:bidi="ru-RU"/>
      </w:rPr>
    </w:lvl>
    <w:lvl w:ilvl="8" w:tplc="AC8E380E">
      <w:numFmt w:val="bullet"/>
      <w:lvlText w:val="•"/>
      <w:lvlJc w:val="left"/>
      <w:pPr>
        <w:ind w:left="3819" w:hanging="317"/>
      </w:pPr>
      <w:rPr>
        <w:rFonts w:hint="default"/>
        <w:lang w:val="ru-RU" w:eastAsia="ru-RU" w:bidi="ru-RU"/>
      </w:rPr>
    </w:lvl>
  </w:abstractNum>
  <w:abstractNum w:abstractNumId="245">
    <w:nsid w:val="47AF4787"/>
    <w:multiLevelType w:val="hybridMultilevel"/>
    <w:tmpl w:val="89E82F2E"/>
    <w:lvl w:ilvl="0" w:tplc="5AC23C76">
      <w:start w:val="1"/>
      <w:numFmt w:val="decimal"/>
      <w:lvlText w:val="%1."/>
      <w:lvlJc w:val="left"/>
      <w:pPr>
        <w:ind w:left="1682" w:hanging="281"/>
      </w:pPr>
      <w:rPr>
        <w:rFonts w:ascii="Times New Roman" w:eastAsia="Times New Roman" w:hAnsi="Times New Roman" w:cs="Times New Roman" w:hint="default"/>
        <w:spacing w:val="-20"/>
        <w:w w:val="100"/>
        <w:sz w:val="24"/>
        <w:szCs w:val="24"/>
        <w:lang w:val="ru-RU" w:eastAsia="ru-RU" w:bidi="ru-RU"/>
      </w:rPr>
    </w:lvl>
    <w:lvl w:ilvl="1" w:tplc="CC2C6B26">
      <w:numFmt w:val="bullet"/>
      <w:lvlText w:val="•"/>
      <w:lvlJc w:val="left"/>
      <w:pPr>
        <w:ind w:left="2700" w:hanging="281"/>
      </w:pPr>
      <w:rPr>
        <w:rFonts w:hint="default"/>
        <w:lang w:val="ru-RU" w:eastAsia="ru-RU" w:bidi="ru-RU"/>
      </w:rPr>
    </w:lvl>
    <w:lvl w:ilvl="2" w:tplc="E708AFDE">
      <w:numFmt w:val="bullet"/>
      <w:lvlText w:val="•"/>
      <w:lvlJc w:val="left"/>
      <w:pPr>
        <w:ind w:left="3721" w:hanging="281"/>
      </w:pPr>
      <w:rPr>
        <w:rFonts w:hint="default"/>
        <w:lang w:val="ru-RU" w:eastAsia="ru-RU" w:bidi="ru-RU"/>
      </w:rPr>
    </w:lvl>
    <w:lvl w:ilvl="3" w:tplc="8AB00890">
      <w:numFmt w:val="bullet"/>
      <w:lvlText w:val="•"/>
      <w:lvlJc w:val="left"/>
      <w:pPr>
        <w:ind w:left="4741" w:hanging="281"/>
      </w:pPr>
      <w:rPr>
        <w:rFonts w:hint="default"/>
        <w:lang w:val="ru-RU" w:eastAsia="ru-RU" w:bidi="ru-RU"/>
      </w:rPr>
    </w:lvl>
    <w:lvl w:ilvl="4" w:tplc="E6E8E638">
      <w:numFmt w:val="bullet"/>
      <w:lvlText w:val="•"/>
      <w:lvlJc w:val="left"/>
      <w:pPr>
        <w:ind w:left="5762" w:hanging="281"/>
      </w:pPr>
      <w:rPr>
        <w:rFonts w:hint="default"/>
        <w:lang w:val="ru-RU" w:eastAsia="ru-RU" w:bidi="ru-RU"/>
      </w:rPr>
    </w:lvl>
    <w:lvl w:ilvl="5" w:tplc="8B5CBE6C">
      <w:numFmt w:val="bullet"/>
      <w:lvlText w:val="•"/>
      <w:lvlJc w:val="left"/>
      <w:pPr>
        <w:ind w:left="6783" w:hanging="281"/>
      </w:pPr>
      <w:rPr>
        <w:rFonts w:hint="default"/>
        <w:lang w:val="ru-RU" w:eastAsia="ru-RU" w:bidi="ru-RU"/>
      </w:rPr>
    </w:lvl>
    <w:lvl w:ilvl="6" w:tplc="AC76BF7C">
      <w:numFmt w:val="bullet"/>
      <w:lvlText w:val="•"/>
      <w:lvlJc w:val="left"/>
      <w:pPr>
        <w:ind w:left="7803" w:hanging="281"/>
      </w:pPr>
      <w:rPr>
        <w:rFonts w:hint="default"/>
        <w:lang w:val="ru-RU" w:eastAsia="ru-RU" w:bidi="ru-RU"/>
      </w:rPr>
    </w:lvl>
    <w:lvl w:ilvl="7" w:tplc="8B54A5C8">
      <w:numFmt w:val="bullet"/>
      <w:lvlText w:val="•"/>
      <w:lvlJc w:val="left"/>
      <w:pPr>
        <w:ind w:left="8824" w:hanging="281"/>
      </w:pPr>
      <w:rPr>
        <w:rFonts w:hint="default"/>
        <w:lang w:val="ru-RU" w:eastAsia="ru-RU" w:bidi="ru-RU"/>
      </w:rPr>
    </w:lvl>
    <w:lvl w:ilvl="8" w:tplc="6D802FA0">
      <w:numFmt w:val="bullet"/>
      <w:lvlText w:val="•"/>
      <w:lvlJc w:val="left"/>
      <w:pPr>
        <w:ind w:left="9845" w:hanging="281"/>
      </w:pPr>
      <w:rPr>
        <w:rFonts w:hint="default"/>
        <w:lang w:val="ru-RU" w:eastAsia="ru-RU" w:bidi="ru-RU"/>
      </w:rPr>
    </w:lvl>
  </w:abstractNum>
  <w:abstractNum w:abstractNumId="246">
    <w:nsid w:val="48A7772E"/>
    <w:multiLevelType w:val="hybridMultilevel"/>
    <w:tmpl w:val="FC4C8194"/>
    <w:lvl w:ilvl="0" w:tplc="7C66C824">
      <w:numFmt w:val="bullet"/>
      <w:lvlText w:val=""/>
      <w:lvlJc w:val="left"/>
      <w:pPr>
        <w:ind w:left="424" w:hanging="317"/>
      </w:pPr>
      <w:rPr>
        <w:rFonts w:ascii="Symbol" w:eastAsia="Symbol" w:hAnsi="Symbol" w:cs="Symbol" w:hint="default"/>
        <w:w w:val="100"/>
        <w:sz w:val="24"/>
        <w:szCs w:val="24"/>
        <w:lang w:val="ru-RU" w:eastAsia="ru-RU" w:bidi="ru-RU"/>
      </w:rPr>
    </w:lvl>
    <w:lvl w:ilvl="1" w:tplc="9BE89F7C">
      <w:numFmt w:val="bullet"/>
      <w:lvlText w:val="•"/>
      <w:lvlJc w:val="left"/>
      <w:pPr>
        <w:ind w:left="844" w:hanging="317"/>
      </w:pPr>
      <w:rPr>
        <w:rFonts w:hint="default"/>
        <w:lang w:val="ru-RU" w:eastAsia="ru-RU" w:bidi="ru-RU"/>
      </w:rPr>
    </w:lvl>
    <w:lvl w:ilvl="2" w:tplc="F1A61AB6">
      <w:numFmt w:val="bullet"/>
      <w:lvlText w:val="•"/>
      <w:lvlJc w:val="left"/>
      <w:pPr>
        <w:ind w:left="1269" w:hanging="317"/>
      </w:pPr>
      <w:rPr>
        <w:rFonts w:hint="default"/>
        <w:lang w:val="ru-RU" w:eastAsia="ru-RU" w:bidi="ru-RU"/>
      </w:rPr>
    </w:lvl>
    <w:lvl w:ilvl="3" w:tplc="F9EC92F8">
      <w:numFmt w:val="bullet"/>
      <w:lvlText w:val="•"/>
      <w:lvlJc w:val="left"/>
      <w:pPr>
        <w:ind w:left="1694" w:hanging="317"/>
      </w:pPr>
      <w:rPr>
        <w:rFonts w:hint="default"/>
        <w:lang w:val="ru-RU" w:eastAsia="ru-RU" w:bidi="ru-RU"/>
      </w:rPr>
    </w:lvl>
    <w:lvl w:ilvl="4" w:tplc="B42EDEC4">
      <w:numFmt w:val="bullet"/>
      <w:lvlText w:val="•"/>
      <w:lvlJc w:val="left"/>
      <w:pPr>
        <w:ind w:left="2118" w:hanging="317"/>
      </w:pPr>
      <w:rPr>
        <w:rFonts w:hint="default"/>
        <w:lang w:val="ru-RU" w:eastAsia="ru-RU" w:bidi="ru-RU"/>
      </w:rPr>
    </w:lvl>
    <w:lvl w:ilvl="5" w:tplc="C3C01F1A">
      <w:numFmt w:val="bullet"/>
      <w:lvlText w:val="•"/>
      <w:lvlJc w:val="left"/>
      <w:pPr>
        <w:ind w:left="2543" w:hanging="317"/>
      </w:pPr>
      <w:rPr>
        <w:rFonts w:hint="default"/>
        <w:lang w:val="ru-RU" w:eastAsia="ru-RU" w:bidi="ru-RU"/>
      </w:rPr>
    </w:lvl>
    <w:lvl w:ilvl="6" w:tplc="8F9C004A">
      <w:numFmt w:val="bullet"/>
      <w:lvlText w:val="•"/>
      <w:lvlJc w:val="left"/>
      <w:pPr>
        <w:ind w:left="2968" w:hanging="317"/>
      </w:pPr>
      <w:rPr>
        <w:rFonts w:hint="default"/>
        <w:lang w:val="ru-RU" w:eastAsia="ru-RU" w:bidi="ru-RU"/>
      </w:rPr>
    </w:lvl>
    <w:lvl w:ilvl="7" w:tplc="527246B0">
      <w:numFmt w:val="bullet"/>
      <w:lvlText w:val="•"/>
      <w:lvlJc w:val="left"/>
      <w:pPr>
        <w:ind w:left="3392" w:hanging="317"/>
      </w:pPr>
      <w:rPr>
        <w:rFonts w:hint="default"/>
        <w:lang w:val="ru-RU" w:eastAsia="ru-RU" w:bidi="ru-RU"/>
      </w:rPr>
    </w:lvl>
    <w:lvl w:ilvl="8" w:tplc="5D1A0AFC">
      <w:numFmt w:val="bullet"/>
      <w:lvlText w:val="•"/>
      <w:lvlJc w:val="left"/>
      <w:pPr>
        <w:ind w:left="3817" w:hanging="317"/>
      </w:pPr>
      <w:rPr>
        <w:rFonts w:hint="default"/>
        <w:lang w:val="ru-RU" w:eastAsia="ru-RU" w:bidi="ru-RU"/>
      </w:rPr>
    </w:lvl>
  </w:abstractNum>
  <w:abstractNum w:abstractNumId="247">
    <w:nsid w:val="48B8015B"/>
    <w:multiLevelType w:val="hybridMultilevel"/>
    <w:tmpl w:val="4B76641C"/>
    <w:lvl w:ilvl="0" w:tplc="DDEC44BA">
      <w:numFmt w:val="bullet"/>
      <w:lvlText w:val="•"/>
      <w:lvlJc w:val="left"/>
      <w:pPr>
        <w:ind w:left="107" w:hanging="163"/>
      </w:pPr>
      <w:rPr>
        <w:rFonts w:ascii="Times New Roman" w:eastAsia="Times New Roman" w:hAnsi="Times New Roman" w:cs="Times New Roman" w:hint="default"/>
        <w:w w:val="100"/>
        <w:sz w:val="24"/>
        <w:szCs w:val="24"/>
        <w:lang w:val="ru-RU" w:eastAsia="ru-RU" w:bidi="ru-RU"/>
      </w:rPr>
    </w:lvl>
    <w:lvl w:ilvl="1" w:tplc="0166168C">
      <w:numFmt w:val="bullet"/>
      <w:lvlText w:val="•"/>
      <w:lvlJc w:val="left"/>
      <w:pPr>
        <w:ind w:left="883" w:hanging="163"/>
      </w:pPr>
      <w:rPr>
        <w:rFonts w:hint="default"/>
        <w:lang w:val="ru-RU" w:eastAsia="ru-RU" w:bidi="ru-RU"/>
      </w:rPr>
    </w:lvl>
    <w:lvl w:ilvl="2" w:tplc="6A64F2B6">
      <w:numFmt w:val="bullet"/>
      <w:lvlText w:val="•"/>
      <w:lvlJc w:val="left"/>
      <w:pPr>
        <w:ind w:left="1666" w:hanging="163"/>
      </w:pPr>
      <w:rPr>
        <w:rFonts w:hint="default"/>
        <w:lang w:val="ru-RU" w:eastAsia="ru-RU" w:bidi="ru-RU"/>
      </w:rPr>
    </w:lvl>
    <w:lvl w:ilvl="3" w:tplc="CE925244">
      <w:numFmt w:val="bullet"/>
      <w:lvlText w:val="•"/>
      <w:lvlJc w:val="left"/>
      <w:pPr>
        <w:ind w:left="2449" w:hanging="163"/>
      </w:pPr>
      <w:rPr>
        <w:rFonts w:hint="default"/>
        <w:lang w:val="ru-RU" w:eastAsia="ru-RU" w:bidi="ru-RU"/>
      </w:rPr>
    </w:lvl>
    <w:lvl w:ilvl="4" w:tplc="6CC09648">
      <w:numFmt w:val="bullet"/>
      <w:lvlText w:val="•"/>
      <w:lvlJc w:val="left"/>
      <w:pPr>
        <w:ind w:left="3232" w:hanging="163"/>
      </w:pPr>
      <w:rPr>
        <w:rFonts w:hint="default"/>
        <w:lang w:val="ru-RU" w:eastAsia="ru-RU" w:bidi="ru-RU"/>
      </w:rPr>
    </w:lvl>
    <w:lvl w:ilvl="5" w:tplc="BBBEF45E">
      <w:numFmt w:val="bullet"/>
      <w:lvlText w:val="•"/>
      <w:lvlJc w:val="left"/>
      <w:pPr>
        <w:ind w:left="4015" w:hanging="163"/>
      </w:pPr>
      <w:rPr>
        <w:rFonts w:hint="default"/>
        <w:lang w:val="ru-RU" w:eastAsia="ru-RU" w:bidi="ru-RU"/>
      </w:rPr>
    </w:lvl>
    <w:lvl w:ilvl="6" w:tplc="73C84D56">
      <w:numFmt w:val="bullet"/>
      <w:lvlText w:val="•"/>
      <w:lvlJc w:val="left"/>
      <w:pPr>
        <w:ind w:left="4798" w:hanging="163"/>
      </w:pPr>
      <w:rPr>
        <w:rFonts w:hint="default"/>
        <w:lang w:val="ru-RU" w:eastAsia="ru-RU" w:bidi="ru-RU"/>
      </w:rPr>
    </w:lvl>
    <w:lvl w:ilvl="7" w:tplc="6B60ADDE">
      <w:numFmt w:val="bullet"/>
      <w:lvlText w:val="•"/>
      <w:lvlJc w:val="left"/>
      <w:pPr>
        <w:ind w:left="5581" w:hanging="163"/>
      </w:pPr>
      <w:rPr>
        <w:rFonts w:hint="default"/>
        <w:lang w:val="ru-RU" w:eastAsia="ru-RU" w:bidi="ru-RU"/>
      </w:rPr>
    </w:lvl>
    <w:lvl w:ilvl="8" w:tplc="A6D24F1E">
      <w:numFmt w:val="bullet"/>
      <w:lvlText w:val="•"/>
      <w:lvlJc w:val="left"/>
      <w:pPr>
        <w:ind w:left="6364" w:hanging="163"/>
      </w:pPr>
      <w:rPr>
        <w:rFonts w:hint="default"/>
        <w:lang w:val="ru-RU" w:eastAsia="ru-RU" w:bidi="ru-RU"/>
      </w:rPr>
    </w:lvl>
  </w:abstractNum>
  <w:abstractNum w:abstractNumId="248">
    <w:nsid w:val="49231477"/>
    <w:multiLevelType w:val="hybridMultilevel"/>
    <w:tmpl w:val="BA3E870E"/>
    <w:lvl w:ilvl="0" w:tplc="C0CCFED6">
      <w:numFmt w:val="bullet"/>
      <w:lvlText w:val="-"/>
      <w:lvlJc w:val="left"/>
      <w:pPr>
        <w:ind w:left="1682" w:hanging="708"/>
      </w:pPr>
      <w:rPr>
        <w:rFonts w:ascii="Times New Roman" w:eastAsia="Times New Roman" w:hAnsi="Times New Roman" w:cs="Times New Roman" w:hint="default"/>
        <w:spacing w:val="-8"/>
        <w:w w:val="99"/>
        <w:sz w:val="24"/>
        <w:szCs w:val="24"/>
        <w:lang w:val="ru-RU" w:eastAsia="ru-RU" w:bidi="ru-RU"/>
      </w:rPr>
    </w:lvl>
    <w:lvl w:ilvl="1" w:tplc="E1FAECE4">
      <w:numFmt w:val="bullet"/>
      <w:lvlText w:val="•"/>
      <w:lvlJc w:val="left"/>
      <w:pPr>
        <w:ind w:left="2700" w:hanging="708"/>
      </w:pPr>
      <w:rPr>
        <w:rFonts w:hint="default"/>
        <w:lang w:val="ru-RU" w:eastAsia="ru-RU" w:bidi="ru-RU"/>
      </w:rPr>
    </w:lvl>
    <w:lvl w:ilvl="2" w:tplc="93BAE4A2">
      <w:numFmt w:val="bullet"/>
      <w:lvlText w:val="•"/>
      <w:lvlJc w:val="left"/>
      <w:pPr>
        <w:ind w:left="3721" w:hanging="708"/>
      </w:pPr>
      <w:rPr>
        <w:rFonts w:hint="default"/>
        <w:lang w:val="ru-RU" w:eastAsia="ru-RU" w:bidi="ru-RU"/>
      </w:rPr>
    </w:lvl>
    <w:lvl w:ilvl="3" w:tplc="B3E29376">
      <w:numFmt w:val="bullet"/>
      <w:lvlText w:val="•"/>
      <w:lvlJc w:val="left"/>
      <w:pPr>
        <w:ind w:left="4741" w:hanging="708"/>
      </w:pPr>
      <w:rPr>
        <w:rFonts w:hint="default"/>
        <w:lang w:val="ru-RU" w:eastAsia="ru-RU" w:bidi="ru-RU"/>
      </w:rPr>
    </w:lvl>
    <w:lvl w:ilvl="4" w:tplc="AC34B2DA">
      <w:numFmt w:val="bullet"/>
      <w:lvlText w:val="•"/>
      <w:lvlJc w:val="left"/>
      <w:pPr>
        <w:ind w:left="5762" w:hanging="708"/>
      </w:pPr>
      <w:rPr>
        <w:rFonts w:hint="default"/>
        <w:lang w:val="ru-RU" w:eastAsia="ru-RU" w:bidi="ru-RU"/>
      </w:rPr>
    </w:lvl>
    <w:lvl w:ilvl="5" w:tplc="C23643AC">
      <w:numFmt w:val="bullet"/>
      <w:lvlText w:val="•"/>
      <w:lvlJc w:val="left"/>
      <w:pPr>
        <w:ind w:left="6783" w:hanging="708"/>
      </w:pPr>
      <w:rPr>
        <w:rFonts w:hint="default"/>
        <w:lang w:val="ru-RU" w:eastAsia="ru-RU" w:bidi="ru-RU"/>
      </w:rPr>
    </w:lvl>
    <w:lvl w:ilvl="6" w:tplc="87A078A2">
      <w:numFmt w:val="bullet"/>
      <w:lvlText w:val="•"/>
      <w:lvlJc w:val="left"/>
      <w:pPr>
        <w:ind w:left="7803" w:hanging="708"/>
      </w:pPr>
      <w:rPr>
        <w:rFonts w:hint="default"/>
        <w:lang w:val="ru-RU" w:eastAsia="ru-RU" w:bidi="ru-RU"/>
      </w:rPr>
    </w:lvl>
    <w:lvl w:ilvl="7" w:tplc="61CA1D12">
      <w:numFmt w:val="bullet"/>
      <w:lvlText w:val="•"/>
      <w:lvlJc w:val="left"/>
      <w:pPr>
        <w:ind w:left="8824" w:hanging="708"/>
      </w:pPr>
      <w:rPr>
        <w:rFonts w:hint="default"/>
        <w:lang w:val="ru-RU" w:eastAsia="ru-RU" w:bidi="ru-RU"/>
      </w:rPr>
    </w:lvl>
    <w:lvl w:ilvl="8" w:tplc="9CB08B48">
      <w:numFmt w:val="bullet"/>
      <w:lvlText w:val="•"/>
      <w:lvlJc w:val="left"/>
      <w:pPr>
        <w:ind w:left="9845" w:hanging="708"/>
      </w:pPr>
      <w:rPr>
        <w:rFonts w:hint="default"/>
        <w:lang w:val="ru-RU" w:eastAsia="ru-RU" w:bidi="ru-RU"/>
      </w:rPr>
    </w:lvl>
  </w:abstractNum>
  <w:abstractNum w:abstractNumId="249">
    <w:nsid w:val="492605E3"/>
    <w:multiLevelType w:val="hybridMultilevel"/>
    <w:tmpl w:val="1E9A7A78"/>
    <w:lvl w:ilvl="0" w:tplc="CFFEB7E6">
      <w:start w:val="1"/>
      <w:numFmt w:val="decimal"/>
      <w:lvlText w:val="%1)"/>
      <w:lvlJc w:val="left"/>
      <w:pPr>
        <w:ind w:left="1682" w:hanging="260"/>
      </w:pPr>
      <w:rPr>
        <w:rFonts w:ascii="Times New Roman" w:eastAsia="Times New Roman" w:hAnsi="Times New Roman" w:cs="Times New Roman" w:hint="default"/>
        <w:w w:val="99"/>
        <w:sz w:val="24"/>
        <w:szCs w:val="24"/>
        <w:lang w:val="ru-RU" w:eastAsia="ru-RU" w:bidi="ru-RU"/>
      </w:rPr>
    </w:lvl>
    <w:lvl w:ilvl="1" w:tplc="9C922BD6">
      <w:numFmt w:val="bullet"/>
      <w:lvlText w:val="•"/>
      <w:lvlJc w:val="left"/>
      <w:pPr>
        <w:ind w:left="2700" w:hanging="260"/>
      </w:pPr>
      <w:rPr>
        <w:rFonts w:hint="default"/>
        <w:lang w:val="ru-RU" w:eastAsia="ru-RU" w:bidi="ru-RU"/>
      </w:rPr>
    </w:lvl>
    <w:lvl w:ilvl="2" w:tplc="2376BD68">
      <w:numFmt w:val="bullet"/>
      <w:lvlText w:val="•"/>
      <w:lvlJc w:val="left"/>
      <w:pPr>
        <w:ind w:left="3721" w:hanging="260"/>
      </w:pPr>
      <w:rPr>
        <w:rFonts w:hint="default"/>
        <w:lang w:val="ru-RU" w:eastAsia="ru-RU" w:bidi="ru-RU"/>
      </w:rPr>
    </w:lvl>
    <w:lvl w:ilvl="3" w:tplc="FA343AD8">
      <w:numFmt w:val="bullet"/>
      <w:lvlText w:val="•"/>
      <w:lvlJc w:val="left"/>
      <w:pPr>
        <w:ind w:left="4741" w:hanging="260"/>
      </w:pPr>
      <w:rPr>
        <w:rFonts w:hint="default"/>
        <w:lang w:val="ru-RU" w:eastAsia="ru-RU" w:bidi="ru-RU"/>
      </w:rPr>
    </w:lvl>
    <w:lvl w:ilvl="4" w:tplc="E34A2AE4">
      <w:numFmt w:val="bullet"/>
      <w:lvlText w:val="•"/>
      <w:lvlJc w:val="left"/>
      <w:pPr>
        <w:ind w:left="5762" w:hanging="260"/>
      </w:pPr>
      <w:rPr>
        <w:rFonts w:hint="default"/>
        <w:lang w:val="ru-RU" w:eastAsia="ru-RU" w:bidi="ru-RU"/>
      </w:rPr>
    </w:lvl>
    <w:lvl w:ilvl="5" w:tplc="F8406C3A">
      <w:numFmt w:val="bullet"/>
      <w:lvlText w:val="•"/>
      <w:lvlJc w:val="left"/>
      <w:pPr>
        <w:ind w:left="6783" w:hanging="260"/>
      </w:pPr>
      <w:rPr>
        <w:rFonts w:hint="default"/>
        <w:lang w:val="ru-RU" w:eastAsia="ru-RU" w:bidi="ru-RU"/>
      </w:rPr>
    </w:lvl>
    <w:lvl w:ilvl="6" w:tplc="6EA655DA">
      <w:numFmt w:val="bullet"/>
      <w:lvlText w:val="•"/>
      <w:lvlJc w:val="left"/>
      <w:pPr>
        <w:ind w:left="7803" w:hanging="260"/>
      </w:pPr>
      <w:rPr>
        <w:rFonts w:hint="default"/>
        <w:lang w:val="ru-RU" w:eastAsia="ru-RU" w:bidi="ru-RU"/>
      </w:rPr>
    </w:lvl>
    <w:lvl w:ilvl="7" w:tplc="F1D89B42">
      <w:numFmt w:val="bullet"/>
      <w:lvlText w:val="•"/>
      <w:lvlJc w:val="left"/>
      <w:pPr>
        <w:ind w:left="8824" w:hanging="260"/>
      </w:pPr>
      <w:rPr>
        <w:rFonts w:hint="default"/>
        <w:lang w:val="ru-RU" w:eastAsia="ru-RU" w:bidi="ru-RU"/>
      </w:rPr>
    </w:lvl>
    <w:lvl w:ilvl="8" w:tplc="A0265FD0">
      <w:numFmt w:val="bullet"/>
      <w:lvlText w:val="•"/>
      <w:lvlJc w:val="left"/>
      <w:pPr>
        <w:ind w:left="9845" w:hanging="260"/>
      </w:pPr>
      <w:rPr>
        <w:rFonts w:hint="default"/>
        <w:lang w:val="ru-RU" w:eastAsia="ru-RU" w:bidi="ru-RU"/>
      </w:rPr>
    </w:lvl>
  </w:abstractNum>
  <w:abstractNum w:abstractNumId="250">
    <w:nsid w:val="49423983"/>
    <w:multiLevelType w:val="hybridMultilevel"/>
    <w:tmpl w:val="3F8C3734"/>
    <w:lvl w:ilvl="0" w:tplc="30F459C4">
      <w:numFmt w:val="bullet"/>
      <w:lvlText w:val=""/>
      <w:lvlJc w:val="left"/>
      <w:pPr>
        <w:ind w:left="107" w:hanging="317"/>
      </w:pPr>
      <w:rPr>
        <w:rFonts w:ascii="Symbol" w:eastAsia="Symbol" w:hAnsi="Symbol" w:cs="Symbol" w:hint="default"/>
        <w:w w:val="100"/>
        <w:sz w:val="24"/>
        <w:szCs w:val="24"/>
        <w:lang w:val="ru-RU" w:eastAsia="ru-RU" w:bidi="ru-RU"/>
      </w:rPr>
    </w:lvl>
    <w:lvl w:ilvl="1" w:tplc="317854FE">
      <w:numFmt w:val="bullet"/>
      <w:lvlText w:val="•"/>
      <w:lvlJc w:val="left"/>
      <w:pPr>
        <w:ind w:left="770" w:hanging="317"/>
      </w:pPr>
      <w:rPr>
        <w:rFonts w:hint="default"/>
        <w:lang w:val="ru-RU" w:eastAsia="ru-RU" w:bidi="ru-RU"/>
      </w:rPr>
    </w:lvl>
    <w:lvl w:ilvl="2" w:tplc="13A85358">
      <w:numFmt w:val="bullet"/>
      <w:lvlText w:val="•"/>
      <w:lvlJc w:val="left"/>
      <w:pPr>
        <w:ind w:left="1440" w:hanging="317"/>
      </w:pPr>
      <w:rPr>
        <w:rFonts w:hint="default"/>
        <w:lang w:val="ru-RU" w:eastAsia="ru-RU" w:bidi="ru-RU"/>
      </w:rPr>
    </w:lvl>
    <w:lvl w:ilvl="3" w:tplc="C25863B4">
      <w:numFmt w:val="bullet"/>
      <w:lvlText w:val="•"/>
      <w:lvlJc w:val="left"/>
      <w:pPr>
        <w:ind w:left="2110" w:hanging="317"/>
      </w:pPr>
      <w:rPr>
        <w:rFonts w:hint="default"/>
        <w:lang w:val="ru-RU" w:eastAsia="ru-RU" w:bidi="ru-RU"/>
      </w:rPr>
    </w:lvl>
    <w:lvl w:ilvl="4" w:tplc="707EF9F8">
      <w:numFmt w:val="bullet"/>
      <w:lvlText w:val="•"/>
      <w:lvlJc w:val="left"/>
      <w:pPr>
        <w:ind w:left="2780" w:hanging="317"/>
      </w:pPr>
      <w:rPr>
        <w:rFonts w:hint="default"/>
        <w:lang w:val="ru-RU" w:eastAsia="ru-RU" w:bidi="ru-RU"/>
      </w:rPr>
    </w:lvl>
    <w:lvl w:ilvl="5" w:tplc="46FC9EF8">
      <w:numFmt w:val="bullet"/>
      <w:lvlText w:val="•"/>
      <w:lvlJc w:val="left"/>
      <w:pPr>
        <w:ind w:left="3450" w:hanging="317"/>
      </w:pPr>
      <w:rPr>
        <w:rFonts w:hint="default"/>
        <w:lang w:val="ru-RU" w:eastAsia="ru-RU" w:bidi="ru-RU"/>
      </w:rPr>
    </w:lvl>
    <w:lvl w:ilvl="6" w:tplc="F5E029B4">
      <w:numFmt w:val="bullet"/>
      <w:lvlText w:val="•"/>
      <w:lvlJc w:val="left"/>
      <w:pPr>
        <w:ind w:left="4120" w:hanging="317"/>
      </w:pPr>
      <w:rPr>
        <w:rFonts w:hint="default"/>
        <w:lang w:val="ru-RU" w:eastAsia="ru-RU" w:bidi="ru-RU"/>
      </w:rPr>
    </w:lvl>
    <w:lvl w:ilvl="7" w:tplc="51F6A46A">
      <w:numFmt w:val="bullet"/>
      <w:lvlText w:val="•"/>
      <w:lvlJc w:val="left"/>
      <w:pPr>
        <w:ind w:left="4790" w:hanging="317"/>
      </w:pPr>
      <w:rPr>
        <w:rFonts w:hint="default"/>
        <w:lang w:val="ru-RU" w:eastAsia="ru-RU" w:bidi="ru-RU"/>
      </w:rPr>
    </w:lvl>
    <w:lvl w:ilvl="8" w:tplc="19C85536">
      <w:numFmt w:val="bullet"/>
      <w:lvlText w:val="•"/>
      <w:lvlJc w:val="left"/>
      <w:pPr>
        <w:ind w:left="5460" w:hanging="317"/>
      </w:pPr>
      <w:rPr>
        <w:rFonts w:hint="default"/>
        <w:lang w:val="ru-RU" w:eastAsia="ru-RU" w:bidi="ru-RU"/>
      </w:rPr>
    </w:lvl>
  </w:abstractNum>
  <w:abstractNum w:abstractNumId="251">
    <w:nsid w:val="495F7807"/>
    <w:multiLevelType w:val="hybridMultilevel"/>
    <w:tmpl w:val="E41CC218"/>
    <w:lvl w:ilvl="0" w:tplc="A482B69E">
      <w:start w:val="1"/>
      <w:numFmt w:val="decimal"/>
      <w:lvlText w:val="%1."/>
      <w:lvlJc w:val="left"/>
      <w:pPr>
        <w:ind w:left="109" w:hanging="468"/>
      </w:pPr>
      <w:rPr>
        <w:rFonts w:ascii="Times New Roman" w:eastAsia="Times New Roman" w:hAnsi="Times New Roman" w:cs="Times New Roman" w:hint="default"/>
        <w:spacing w:val="-3"/>
        <w:w w:val="100"/>
        <w:sz w:val="24"/>
        <w:szCs w:val="24"/>
        <w:lang w:val="ru-RU" w:eastAsia="ru-RU" w:bidi="ru-RU"/>
      </w:rPr>
    </w:lvl>
    <w:lvl w:ilvl="1" w:tplc="3D9637CE">
      <w:numFmt w:val="bullet"/>
      <w:lvlText w:val="•"/>
      <w:lvlJc w:val="left"/>
      <w:pPr>
        <w:ind w:left="511" w:hanging="468"/>
      </w:pPr>
      <w:rPr>
        <w:rFonts w:hint="default"/>
        <w:lang w:val="ru-RU" w:eastAsia="ru-RU" w:bidi="ru-RU"/>
      </w:rPr>
    </w:lvl>
    <w:lvl w:ilvl="2" w:tplc="3F007172">
      <w:numFmt w:val="bullet"/>
      <w:lvlText w:val="•"/>
      <w:lvlJc w:val="left"/>
      <w:pPr>
        <w:ind w:left="922" w:hanging="468"/>
      </w:pPr>
      <w:rPr>
        <w:rFonts w:hint="default"/>
        <w:lang w:val="ru-RU" w:eastAsia="ru-RU" w:bidi="ru-RU"/>
      </w:rPr>
    </w:lvl>
    <w:lvl w:ilvl="3" w:tplc="907EAEB8">
      <w:numFmt w:val="bullet"/>
      <w:lvlText w:val="•"/>
      <w:lvlJc w:val="left"/>
      <w:pPr>
        <w:ind w:left="1334" w:hanging="468"/>
      </w:pPr>
      <w:rPr>
        <w:rFonts w:hint="default"/>
        <w:lang w:val="ru-RU" w:eastAsia="ru-RU" w:bidi="ru-RU"/>
      </w:rPr>
    </w:lvl>
    <w:lvl w:ilvl="4" w:tplc="72FEDAB2">
      <w:numFmt w:val="bullet"/>
      <w:lvlText w:val="•"/>
      <w:lvlJc w:val="left"/>
      <w:pPr>
        <w:ind w:left="1745" w:hanging="468"/>
      </w:pPr>
      <w:rPr>
        <w:rFonts w:hint="default"/>
        <w:lang w:val="ru-RU" w:eastAsia="ru-RU" w:bidi="ru-RU"/>
      </w:rPr>
    </w:lvl>
    <w:lvl w:ilvl="5" w:tplc="9932BF90">
      <w:numFmt w:val="bullet"/>
      <w:lvlText w:val="•"/>
      <w:lvlJc w:val="left"/>
      <w:pPr>
        <w:ind w:left="2157" w:hanging="468"/>
      </w:pPr>
      <w:rPr>
        <w:rFonts w:hint="default"/>
        <w:lang w:val="ru-RU" w:eastAsia="ru-RU" w:bidi="ru-RU"/>
      </w:rPr>
    </w:lvl>
    <w:lvl w:ilvl="6" w:tplc="956279FE">
      <w:numFmt w:val="bullet"/>
      <w:lvlText w:val="•"/>
      <w:lvlJc w:val="left"/>
      <w:pPr>
        <w:ind w:left="2568" w:hanging="468"/>
      </w:pPr>
      <w:rPr>
        <w:rFonts w:hint="default"/>
        <w:lang w:val="ru-RU" w:eastAsia="ru-RU" w:bidi="ru-RU"/>
      </w:rPr>
    </w:lvl>
    <w:lvl w:ilvl="7" w:tplc="A2D65D1C">
      <w:numFmt w:val="bullet"/>
      <w:lvlText w:val="•"/>
      <w:lvlJc w:val="left"/>
      <w:pPr>
        <w:ind w:left="2979" w:hanging="468"/>
      </w:pPr>
      <w:rPr>
        <w:rFonts w:hint="default"/>
        <w:lang w:val="ru-RU" w:eastAsia="ru-RU" w:bidi="ru-RU"/>
      </w:rPr>
    </w:lvl>
    <w:lvl w:ilvl="8" w:tplc="5B5C5C6E">
      <w:numFmt w:val="bullet"/>
      <w:lvlText w:val="•"/>
      <w:lvlJc w:val="left"/>
      <w:pPr>
        <w:ind w:left="3391" w:hanging="468"/>
      </w:pPr>
      <w:rPr>
        <w:rFonts w:hint="default"/>
        <w:lang w:val="ru-RU" w:eastAsia="ru-RU" w:bidi="ru-RU"/>
      </w:rPr>
    </w:lvl>
  </w:abstractNum>
  <w:abstractNum w:abstractNumId="252">
    <w:nsid w:val="49947D24"/>
    <w:multiLevelType w:val="hybridMultilevel"/>
    <w:tmpl w:val="5186099C"/>
    <w:lvl w:ilvl="0" w:tplc="1032C622">
      <w:numFmt w:val="bullet"/>
      <w:lvlText w:val=""/>
      <w:lvlJc w:val="left"/>
      <w:pPr>
        <w:ind w:left="107" w:hanging="279"/>
      </w:pPr>
      <w:rPr>
        <w:rFonts w:ascii="Wingdings" w:eastAsia="Wingdings" w:hAnsi="Wingdings" w:cs="Wingdings" w:hint="default"/>
        <w:w w:val="100"/>
        <w:sz w:val="24"/>
        <w:szCs w:val="24"/>
        <w:lang w:val="ru-RU" w:eastAsia="ru-RU" w:bidi="ru-RU"/>
      </w:rPr>
    </w:lvl>
    <w:lvl w:ilvl="1" w:tplc="7BF007E2">
      <w:numFmt w:val="bullet"/>
      <w:lvlText w:val="•"/>
      <w:lvlJc w:val="left"/>
      <w:pPr>
        <w:ind w:left="443" w:hanging="279"/>
      </w:pPr>
      <w:rPr>
        <w:rFonts w:hint="default"/>
        <w:lang w:val="ru-RU" w:eastAsia="ru-RU" w:bidi="ru-RU"/>
      </w:rPr>
    </w:lvl>
    <w:lvl w:ilvl="2" w:tplc="A482B3C4">
      <w:numFmt w:val="bullet"/>
      <w:lvlText w:val="•"/>
      <w:lvlJc w:val="left"/>
      <w:pPr>
        <w:ind w:left="787" w:hanging="279"/>
      </w:pPr>
      <w:rPr>
        <w:rFonts w:hint="default"/>
        <w:lang w:val="ru-RU" w:eastAsia="ru-RU" w:bidi="ru-RU"/>
      </w:rPr>
    </w:lvl>
    <w:lvl w:ilvl="3" w:tplc="D9E000D2">
      <w:numFmt w:val="bullet"/>
      <w:lvlText w:val="•"/>
      <w:lvlJc w:val="left"/>
      <w:pPr>
        <w:ind w:left="1130" w:hanging="279"/>
      </w:pPr>
      <w:rPr>
        <w:rFonts w:hint="default"/>
        <w:lang w:val="ru-RU" w:eastAsia="ru-RU" w:bidi="ru-RU"/>
      </w:rPr>
    </w:lvl>
    <w:lvl w:ilvl="4" w:tplc="BAC6CC4E">
      <w:numFmt w:val="bullet"/>
      <w:lvlText w:val="•"/>
      <w:lvlJc w:val="left"/>
      <w:pPr>
        <w:ind w:left="1474" w:hanging="279"/>
      </w:pPr>
      <w:rPr>
        <w:rFonts w:hint="default"/>
        <w:lang w:val="ru-RU" w:eastAsia="ru-RU" w:bidi="ru-RU"/>
      </w:rPr>
    </w:lvl>
    <w:lvl w:ilvl="5" w:tplc="495CB87E">
      <w:numFmt w:val="bullet"/>
      <w:lvlText w:val="•"/>
      <w:lvlJc w:val="left"/>
      <w:pPr>
        <w:ind w:left="1817" w:hanging="279"/>
      </w:pPr>
      <w:rPr>
        <w:rFonts w:hint="default"/>
        <w:lang w:val="ru-RU" w:eastAsia="ru-RU" w:bidi="ru-RU"/>
      </w:rPr>
    </w:lvl>
    <w:lvl w:ilvl="6" w:tplc="6B40F0BE">
      <w:numFmt w:val="bullet"/>
      <w:lvlText w:val="•"/>
      <w:lvlJc w:val="left"/>
      <w:pPr>
        <w:ind w:left="2161" w:hanging="279"/>
      </w:pPr>
      <w:rPr>
        <w:rFonts w:hint="default"/>
        <w:lang w:val="ru-RU" w:eastAsia="ru-RU" w:bidi="ru-RU"/>
      </w:rPr>
    </w:lvl>
    <w:lvl w:ilvl="7" w:tplc="5E30B528">
      <w:numFmt w:val="bullet"/>
      <w:lvlText w:val="•"/>
      <w:lvlJc w:val="left"/>
      <w:pPr>
        <w:ind w:left="2504" w:hanging="279"/>
      </w:pPr>
      <w:rPr>
        <w:rFonts w:hint="default"/>
        <w:lang w:val="ru-RU" w:eastAsia="ru-RU" w:bidi="ru-RU"/>
      </w:rPr>
    </w:lvl>
    <w:lvl w:ilvl="8" w:tplc="5FD00758">
      <w:numFmt w:val="bullet"/>
      <w:lvlText w:val="•"/>
      <w:lvlJc w:val="left"/>
      <w:pPr>
        <w:ind w:left="2848" w:hanging="279"/>
      </w:pPr>
      <w:rPr>
        <w:rFonts w:hint="default"/>
        <w:lang w:val="ru-RU" w:eastAsia="ru-RU" w:bidi="ru-RU"/>
      </w:rPr>
    </w:lvl>
  </w:abstractNum>
  <w:abstractNum w:abstractNumId="253">
    <w:nsid w:val="499E02D7"/>
    <w:multiLevelType w:val="hybridMultilevel"/>
    <w:tmpl w:val="3AA656EE"/>
    <w:lvl w:ilvl="0" w:tplc="3EE8D0C6">
      <w:numFmt w:val="bullet"/>
      <w:lvlText w:val="‒"/>
      <w:lvlJc w:val="left"/>
      <w:pPr>
        <w:ind w:left="1682" w:hanging="286"/>
      </w:pPr>
      <w:rPr>
        <w:rFonts w:ascii="Times New Roman" w:eastAsia="Times New Roman" w:hAnsi="Times New Roman" w:cs="Times New Roman" w:hint="default"/>
        <w:w w:val="64"/>
        <w:sz w:val="24"/>
        <w:szCs w:val="24"/>
        <w:lang w:val="ru-RU" w:eastAsia="ru-RU" w:bidi="ru-RU"/>
      </w:rPr>
    </w:lvl>
    <w:lvl w:ilvl="1" w:tplc="D66EC568">
      <w:numFmt w:val="bullet"/>
      <w:lvlText w:val="•"/>
      <w:lvlJc w:val="left"/>
      <w:pPr>
        <w:ind w:left="2700" w:hanging="286"/>
      </w:pPr>
      <w:rPr>
        <w:rFonts w:hint="default"/>
        <w:lang w:val="ru-RU" w:eastAsia="ru-RU" w:bidi="ru-RU"/>
      </w:rPr>
    </w:lvl>
    <w:lvl w:ilvl="2" w:tplc="9A6A7A50">
      <w:numFmt w:val="bullet"/>
      <w:lvlText w:val="•"/>
      <w:lvlJc w:val="left"/>
      <w:pPr>
        <w:ind w:left="3721" w:hanging="286"/>
      </w:pPr>
      <w:rPr>
        <w:rFonts w:hint="default"/>
        <w:lang w:val="ru-RU" w:eastAsia="ru-RU" w:bidi="ru-RU"/>
      </w:rPr>
    </w:lvl>
    <w:lvl w:ilvl="3" w:tplc="B7DC0E02">
      <w:numFmt w:val="bullet"/>
      <w:lvlText w:val="•"/>
      <w:lvlJc w:val="left"/>
      <w:pPr>
        <w:ind w:left="4741" w:hanging="286"/>
      </w:pPr>
      <w:rPr>
        <w:rFonts w:hint="default"/>
        <w:lang w:val="ru-RU" w:eastAsia="ru-RU" w:bidi="ru-RU"/>
      </w:rPr>
    </w:lvl>
    <w:lvl w:ilvl="4" w:tplc="C76E5AF6">
      <w:numFmt w:val="bullet"/>
      <w:lvlText w:val="•"/>
      <w:lvlJc w:val="left"/>
      <w:pPr>
        <w:ind w:left="5762" w:hanging="286"/>
      </w:pPr>
      <w:rPr>
        <w:rFonts w:hint="default"/>
        <w:lang w:val="ru-RU" w:eastAsia="ru-RU" w:bidi="ru-RU"/>
      </w:rPr>
    </w:lvl>
    <w:lvl w:ilvl="5" w:tplc="0D76E184">
      <w:numFmt w:val="bullet"/>
      <w:lvlText w:val="•"/>
      <w:lvlJc w:val="left"/>
      <w:pPr>
        <w:ind w:left="6783" w:hanging="286"/>
      </w:pPr>
      <w:rPr>
        <w:rFonts w:hint="default"/>
        <w:lang w:val="ru-RU" w:eastAsia="ru-RU" w:bidi="ru-RU"/>
      </w:rPr>
    </w:lvl>
    <w:lvl w:ilvl="6" w:tplc="44DE7642">
      <w:numFmt w:val="bullet"/>
      <w:lvlText w:val="•"/>
      <w:lvlJc w:val="left"/>
      <w:pPr>
        <w:ind w:left="7803" w:hanging="286"/>
      </w:pPr>
      <w:rPr>
        <w:rFonts w:hint="default"/>
        <w:lang w:val="ru-RU" w:eastAsia="ru-RU" w:bidi="ru-RU"/>
      </w:rPr>
    </w:lvl>
    <w:lvl w:ilvl="7" w:tplc="40BCEAC0">
      <w:numFmt w:val="bullet"/>
      <w:lvlText w:val="•"/>
      <w:lvlJc w:val="left"/>
      <w:pPr>
        <w:ind w:left="8824" w:hanging="286"/>
      </w:pPr>
      <w:rPr>
        <w:rFonts w:hint="default"/>
        <w:lang w:val="ru-RU" w:eastAsia="ru-RU" w:bidi="ru-RU"/>
      </w:rPr>
    </w:lvl>
    <w:lvl w:ilvl="8" w:tplc="8C10AF3A">
      <w:numFmt w:val="bullet"/>
      <w:lvlText w:val="•"/>
      <w:lvlJc w:val="left"/>
      <w:pPr>
        <w:ind w:left="9845" w:hanging="286"/>
      </w:pPr>
      <w:rPr>
        <w:rFonts w:hint="default"/>
        <w:lang w:val="ru-RU" w:eastAsia="ru-RU" w:bidi="ru-RU"/>
      </w:rPr>
    </w:lvl>
  </w:abstractNum>
  <w:abstractNum w:abstractNumId="254">
    <w:nsid w:val="4A350580"/>
    <w:multiLevelType w:val="hybridMultilevel"/>
    <w:tmpl w:val="3BE05CDA"/>
    <w:lvl w:ilvl="0" w:tplc="95263B58">
      <w:numFmt w:val="bullet"/>
      <w:lvlText w:val="•"/>
      <w:lvlJc w:val="left"/>
      <w:pPr>
        <w:ind w:left="281" w:hanging="176"/>
      </w:pPr>
      <w:rPr>
        <w:rFonts w:ascii="Times New Roman" w:eastAsia="Times New Roman" w:hAnsi="Times New Roman" w:cs="Times New Roman" w:hint="default"/>
        <w:spacing w:val="-29"/>
        <w:w w:val="100"/>
        <w:sz w:val="24"/>
        <w:szCs w:val="24"/>
        <w:lang w:val="ru-RU" w:eastAsia="ru-RU" w:bidi="ru-RU"/>
      </w:rPr>
    </w:lvl>
    <w:lvl w:ilvl="1" w:tplc="18247F8A">
      <w:numFmt w:val="bullet"/>
      <w:lvlText w:val="•"/>
      <w:lvlJc w:val="left"/>
      <w:pPr>
        <w:ind w:left="647" w:hanging="176"/>
      </w:pPr>
      <w:rPr>
        <w:rFonts w:hint="default"/>
        <w:lang w:val="ru-RU" w:eastAsia="ru-RU" w:bidi="ru-RU"/>
      </w:rPr>
    </w:lvl>
    <w:lvl w:ilvl="2" w:tplc="5954601C">
      <w:numFmt w:val="bullet"/>
      <w:lvlText w:val="•"/>
      <w:lvlJc w:val="left"/>
      <w:pPr>
        <w:ind w:left="1015" w:hanging="176"/>
      </w:pPr>
      <w:rPr>
        <w:rFonts w:hint="default"/>
        <w:lang w:val="ru-RU" w:eastAsia="ru-RU" w:bidi="ru-RU"/>
      </w:rPr>
    </w:lvl>
    <w:lvl w:ilvl="3" w:tplc="ADC85B98">
      <w:numFmt w:val="bullet"/>
      <w:lvlText w:val="•"/>
      <w:lvlJc w:val="left"/>
      <w:pPr>
        <w:ind w:left="1383" w:hanging="176"/>
      </w:pPr>
      <w:rPr>
        <w:rFonts w:hint="default"/>
        <w:lang w:val="ru-RU" w:eastAsia="ru-RU" w:bidi="ru-RU"/>
      </w:rPr>
    </w:lvl>
    <w:lvl w:ilvl="4" w:tplc="32461EFE">
      <w:numFmt w:val="bullet"/>
      <w:lvlText w:val="•"/>
      <w:lvlJc w:val="left"/>
      <w:pPr>
        <w:ind w:left="1751" w:hanging="176"/>
      </w:pPr>
      <w:rPr>
        <w:rFonts w:hint="default"/>
        <w:lang w:val="ru-RU" w:eastAsia="ru-RU" w:bidi="ru-RU"/>
      </w:rPr>
    </w:lvl>
    <w:lvl w:ilvl="5" w:tplc="5CB4E15E">
      <w:numFmt w:val="bullet"/>
      <w:lvlText w:val="•"/>
      <w:lvlJc w:val="left"/>
      <w:pPr>
        <w:ind w:left="2119" w:hanging="176"/>
      </w:pPr>
      <w:rPr>
        <w:rFonts w:hint="default"/>
        <w:lang w:val="ru-RU" w:eastAsia="ru-RU" w:bidi="ru-RU"/>
      </w:rPr>
    </w:lvl>
    <w:lvl w:ilvl="6" w:tplc="6228F9A4">
      <w:numFmt w:val="bullet"/>
      <w:lvlText w:val="•"/>
      <w:lvlJc w:val="left"/>
      <w:pPr>
        <w:ind w:left="2487" w:hanging="176"/>
      </w:pPr>
      <w:rPr>
        <w:rFonts w:hint="default"/>
        <w:lang w:val="ru-RU" w:eastAsia="ru-RU" w:bidi="ru-RU"/>
      </w:rPr>
    </w:lvl>
    <w:lvl w:ilvl="7" w:tplc="C09A5D5A">
      <w:numFmt w:val="bullet"/>
      <w:lvlText w:val="•"/>
      <w:lvlJc w:val="left"/>
      <w:pPr>
        <w:ind w:left="2855" w:hanging="176"/>
      </w:pPr>
      <w:rPr>
        <w:rFonts w:hint="default"/>
        <w:lang w:val="ru-RU" w:eastAsia="ru-RU" w:bidi="ru-RU"/>
      </w:rPr>
    </w:lvl>
    <w:lvl w:ilvl="8" w:tplc="CD4A120E">
      <w:numFmt w:val="bullet"/>
      <w:lvlText w:val="•"/>
      <w:lvlJc w:val="left"/>
      <w:pPr>
        <w:ind w:left="3223" w:hanging="176"/>
      </w:pPr>
      <w:rPr>
        <w:rFonts w:hint="default"/>
        <w:lang w:val="ru-RU" w:eastAsia="ru-RU" w:bidi="ru-RU"/>
      </w:rPr>
    </w:lvl>
  </w:abstractNum>
  <w:abstractNum w:abstractNumId="255">
    <w:nsid w:val="4A6A0F6E"/>
    <w:multiLevelType w:val="hybridMultilevel"/>
    <w:tmpl w:val="22C2E288"/>
    <w:lvl w:ilvl="0" w:tplc="33B06E7C">
      <w:numFmt w:val="bullet"/>
      <w:lvlText w:val="•"/>
      <w:lvlJc w:val="left"/>
      <w:pPr>
        <w:ind w:left="424" w:hanging="317"/>
      </w:pPr>
      <w:rPr>
        <w:rFonts w:ascii="Times New Roman" w:eastAsia="Times New Roman" w:hAnsi="Times New Roman" w:cs="Times New Roman" w:hint="default"/>
        <w:spacing w:val="-3"/>
        <w:w w:val="100"/>
        <w:sz w:val="24"/>
        <w:szCs w:val="24"/>
        <w:lang w:val="ru-RU" w:eastAsia="ru-RU" w:bidi="ru-RU"/>
      </w:rPr>
    </w:lvl>
    <w:lvl w:ilvl="1" w:tplc="0F7A0C3E">
      <w:numFmt w:val="bullet"/>
      <w:lvlText w:val="•"/>
      <w:lvlJc w:val="left"/>
      <w:pPr>
        <w:ind w:left="844" w:hanging="317"/>
      </w:pPr>
      <w:rPr>
        <w:rFonts w:hint="default"/>
        <w:lang w:val="ru-RU" w:eastAsia="ru-RU" w:bidi="ru-RU"/>
      </w:rPr>
    </w:lvl>
    <w:lvl w:ilvl="2" w:tplc="1A6ABB02">
      <w:numFmt w:val="bullet"/>
      <w:lvlText w:val="•"/>
      <w:lvlJc w:val="left"/>
      <w:pPr>
        <w:ind w:left="1269" w:hanging="317"/>
      </w:pPr>
      <w:rPr>
        <w:rFonts w:hint="default"/>
        <w:lang w:val="ru-RU" w:eastAsia="ru-RU" w:bidi="ru-RU"/>
      </w:rPr>
    </w:lvl>
    <w:lvl w:ilvl="3" w:tplc="BEB47620">
      <w:numFmt w:val="bullet"/>
      <w:lvlText w:val="•"/>
      <w:lvlJc w:val="left"/>
      <w:pPr>
        <w:ind w:left="1694" w:hanging="317"/>
      </w:pPr>
      <w:rPr>
        <w:rFonts w:hint="default"/>
        <w:lang w:val="ru-RU" w:eastAsia="ru-RU" w:bidi="ru-RU"/>
      </w:rPr>
    </w:lvl>
    <w:lvl w:ilvl="4" w:tplc="055045FC">
      <w:numFmt w:val="bullet"/>
      <w:lvlText w:val="•"/>
      <w:lvlJc w:val="left"/>
      <w:pPr>
        <w:ind w:left="2118" w:hanging="317"/>
      </w:pPr>
      <w:rPr>
        <w:rFonts w:hint="default"/>
        <w:lang w:val="ru-RU" w:eastAsia="ru-RU" w:bidi="ru-RU"/>
      </w:rPr>
    </w:lvl>
    <w:lvl w:ilvl="5" w:tplc="6A0E1A88">
      <w:numFmt w:val="bullet"/>
      <w:lvlText w:val="•"/>
      <w:lvlJc w:val="left"/>
      <w:pPr>
        <w:ind w:left="2543" w:hanging="317"/>
      </w:pPr>
      <w:rPr>
        <w:rFonts w:hint="default"/>
        <w:lang w:val="ru-RU" w:eastAsia="ru-RU" w:bidi="ru-RU"/>
      </w:rPr>
    </w:lvl>
    <w:lvl w:ilvl="6" w:tplc="48A43888">
      <w:numFmt w:val="bullet"/>
      <w:lvlText w:val="•"/>
      <w:lvlJc w:val="left"/>
      <w:pPr>
        <w:ind w:left="2968" w:hanging="317"/>
      </w:pPr>
      <w:rPr>
        <w:rFonts w:hint="default"/>
        <w:lang w:val="ru-RU" w:eastAsia="ru-RU" w:bidi="ru-RU"/>
      </w:rPr>
    </w:lvl>
    <w:lvl w:ilvl="7" w:tplc="291C6B3C">
      <w:numFmt w:val="bullet"/>
      <w:lvlText w:val="•"/>
      <w:lvlJc w:val="left"/>
      <w:pPr>
        <w:ind w:left="3392" w:hanging="317"/>
      </w:pPr>
      <w:rPr>
        <w:rFonts w:hint="default"/>
        <w:lang w:val="ru-RU" w:eastAsia="ru-RU" w:bidi="ru-RU"/>
      </w:rPr>
    </w:lvl>
    <w:lvl w:ilvl="8" w:tplc="33884998">
      <w:numFmt w:val="bullet"/>
      <w:lvlText w:val="•"/>
      <w:lvlJc w:val="left"/>
      <w:pPr>
        <w:ind w:left="3817" w:hanging="317"/>
      </w:pPr>
      <w:rPr>
        <w:rFonts w:hint="default"/>
        <w:lang w:val="ru-RU" w:eastAsia="ru-RU" w:bidi="ru-RU"/>
      </w:rPr>
    </w:lvl>
  </w:abstractNum>
  <w:abstractNum w:abstractNumId="256">
    <w:nsid w:val="4A821C4D"/>
    <w:multiLevelType w:val="hybridMultilevel"/>
    <w:tmpl w:val="F9F6F26E"/>
    <w:lvl w:ilvl="0" w:tplc="171AB39E">
      <w:numFmt w:val="bullet"/>
      <w:lvlText w:val="-"/>
      <w:lvlJc w:val="left"/>
      <w:pPr>
        <w:ind w:left="104" w:hanging="140"/>
      </w:pPr>
      <w:rPr>
        <w:rFonts w:ascii="Times New Roman" w:eastAsia="Times New Roman" w:hAnsi="Times New Roman" w:cs="Times New Roman" w:hint="default"/>
        <w:w w:val="99"/>
        <w:sz w:val="24"/>
        <w:szCs w:val="24"/>
        <w:lang w:val="ru-RU" w:eastAsia="ru-RU" w:bidi="ru-RU"/>
      </w:rPr>
    </w:lvl>
    <w:lvl w:ilvl="1" w:tplc="3A369684">
      <w:numFmt w:val="bullet"/>
      <w:lvlText w:val="•"/>
      <w:lvlJc w:val="left"/>
      <w:pPr>
        <w:ind w:left="473" w:hanging="140"/>
      </w:pPr>
      <w:rPr>
        <w:rFonts w:hint="default"/>
        <w:lang w:val="ru-RU" w:eastAsia="ru-RU" w:bidi="ru-RU"/>
      </w:rPr>
    </w:lvl>
    <w:lvl w:ilvl="2" w:tplc="AFD4DFF8">
      <w:numFmt w:val="bullet"/>
      <w:lvlText w:val="•"/>
      <w:lvlJc w:val="left"/>
      <w:pPr>
        <w:ind w:left="847" w:hanging="140"/>
      </w:pPr>
      <w:rPr>
        <w:rFonts w:hint="default"/>
        <w:lang w:val="ru-RU" w:eastAsia="ru-RU" w:bidi="ru-RU"/>
      </w:rPr>
    </w:lvl>
    <w:lvl w:ilvl="3" w:tplc="AE08F940">
      <w:numFmt w:val="bullet"/>
      <w:lvlText w:val="•"/>
      <w:lvlJc w:val="left"/>
      <w:pPr>
        <w:ind w:left="1220" w:hanging="140"/>
      </w:pPr>
      <w:rPr>
        <w:rFonts w:hint="default"/>
        <w:lang w:val="ru-RU" w:eastAsia="ru-RU" w:bidi="ru-RU"/>
      </w:rPr>
    </w:lvl>
    <w:lvl w:ilvl="4" w:tplc="ADB0CD1C">
      <w:numFmt w:val="bullet"/>
      <w:lvlText w:val="•"/>
      <w:lvlJc w:val="left"/>
      <w:pPr>
        <w:ind w:left="1594" w:hanging="140"/>
      </w:pPr>
      <w:rPr>
        <w:rFonts w:hint="default"/>
        <w:lang w:val="ru-RU" w:eastAsia="ru-RU" w:bidi="ru-RU"/>
      </w:rPr>
    </w:lvl>
    <w:lvl w:ilvl="5" w:tplc="6196153E">
      <w:numFmt w:val="bullet"/>
      <w:lvlText w:val="•"/>
      <w:lvlJc w:val="left"/>
      <w:pPr>
        <w:ind w:left="1968" w:hanging="140"/>
      </w:pPr>
      <w:rPr>
        <w:rFonts w:hint="default"/>
        <w:lang w:val="ru-RU" w:eastAsia="ru-RU" w:bidi="ru-RU"/>
      </w:rPr>
    </w:lvl>
    <w:lvl w:ilvl="6" w:tplc="2936471E">
      <w:numFmt w:val="bullet"/>
      <w:lvlText w:val="•"/>
      <w:lvlJc w:val="left"/>
      <w:pPr>
        <w:ind w:left="2341" w:hanging="140"/>
      </w:pPr>
      <w:rPr>
        <w:rFonts w:hint="default"/>
        <w:lang w:val="ru-RU" w:eastAsia="ru-RU" w:bidi="ru-RU"/>
      </w:rPr>
    </w:lvl>
    <w:lvl w:ilvl="7" w:tplc="D36C6582">
      <w:numFmt w:val="bullet"/>
      <w:lvlText w:val="•"/>
      <w:lvlJc w:val="left"/>
      <w:pPr>
        <w:ind w:left="2715" w:hanging="140"/>
      </w:pPr>
      <w:rPr>
        <w:rFonts w:hint="default"/>
        <w:lang w:val="ru-RU" w:eastAsia="ru-RU" w:bidi="ru-RU"/>
      </w:rPr>
    </w:lvl>
    <w:lvl w:ilvl="8" w:tplc="B32C2462">
      <w:numFmt w:val="bullet"/>
      <w:lvlText w:val="•"/>
      <w:lvlJc w:val="left"/>
      <w:pPr>
        <w:ind w:left="3088" w:hanging="140"/>
      </w:pPr>
      <w:rPr>
        <w:rFonts w:hint="default"/>
        <w:lang w:val="ru-RU" w:eastAsia="ru-RU" w:bidi="ru-RU"/>
      </w:rPr>
    </w:lvl>
  </w:abstractNum>
  <w:abstractNum w:abstractNumId="257">
    <w:nsid w:val="4AB538F6"/>
    <w:multiLevelType w:val="hybridMultilevel"/>
    <w:tmpl w:val="0598EFA8"/>
    <w:lvl w:ilvl="0" w:tplc="AF0E345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8C283C3A">
      <w:numFmt w:val="bullet"/>
      <w:lvlText w:val="•"/>
      <w:lvlJc w:val="left"/>
      <w:pPr>
        <w:ind w:left="597" w:hanging="140"/>
      </w:pPr>
      <w:rPr>
        <w:rFonts w:hint="default"/>
        <w:lang w:val="ru-RU" w:eastAsia="ru-RU" w:bidi="ru-RU"/>
      </w:rPr>
    </w:lvl>
    <w:lvl w:ilvl="2" w:tplc="EAF67980">
      <w:numFmt w:val="bullet"/>
      <w:lvlText w:val="•"/>
      <w:lvlJc w:val="left"/>
      <w:pPr>
        <w:ind w:left="1095" w:hanging="140"/>
      </w:pPr>
      <w:rPr>
        <w:rFonts w:hint="default"/>
        <w:lang w:val="ru-RU" w:eastAsia="ru-RU" w:bidi="ru-RU"/>
      </w:rPr>
    </w:lvl>
    <w:lvl w:ilvl="3" w:tplc="8BDA8D74">
      <w:numFmt w:val="bullet"/>
      <w:lvlText w:val="•"/>
      <w:lvlJc w:val="left"/>
      <w:pPr>
        <w:ind w:left="1593" w:hanging="140"/>
      </w:pPr>
      <w:rPr>
        <w:rFonts w:hint="default"/>
        <w:lang w:val="ru-RU" w:eastAsia="ru-RU" w:bidi="ru-RU"/>
      </w:rPr>
    </w:lvl>
    <w:lvl w:ilvl="4" w:tplc="30C20BE8">
      <w:numFmt w:val="bullet"/>
      <w:lvlText w:val="•"/>
      <w:lvlJc w:val="left"/>
      <w:pPr>
        <w:ind w:left="2090" w:hanging="140"/>
      </w:pPr>
      <w:rPr>
        <w:rFonts w:hint="default"/>
        <w:lang w:val="ru-RU" w:eastAsia="ru-RU" w:bidi="ru-RU"/>
      </w:rPr>
    </w:lvl>
    <w:lvl w:ilvl="5" w:tplc="30964940">
      <w:numFmt w:val="bullet"/>
      <w:lvlText w:val="•"/>
      <w:lvlJc w:val="left"/>
      <w:pPr>
        <w:ind w:left="2588" w:hanging="140"/>
      </w:pPr>
      <w:rPr>
        <w:rFonts w:hint="default"/>
        <w:lang w:val="ru-RU" w:eastAsia="ru-RU" w:bidi="ru-RU"/>
      </w:rPr>
    </w:lvl>
    <w:lvl w:ilvl="6" w:tplc="7DB8797E">
      <w:numFmt w:val="bullet"/>
      <w:lvlText w:val="•"/>
      <w:lvlJc w:val="left"/>
      <w:pPr>
        <w:ind w:left="3086" w:hanging="140"/>
      </w:pPr>
      <w:rPr>
        <w:rFonts w:hint="default"/>
        <w:lang w:val="ru-RU" w:eastAsia="ru-RU" w:bidi="ru-RU"/>
      </w:rPr>
    </w:lvl>
    <w:lvl w:ilvl="7" w:tplc="337EAE86">
      <w:numFmt w:val="bullet"/>
      <w:lvlText w:val="•"/>
      <w:lvlJc w:val="left"/>
      <w:pPr>
        <w:ind w:left="3583" w:hanging="140"/>
      </w:pPr>
      <w:rPr>
        <w:rFonts w:hint="default"/>
        <w:lang w:val="ru-RU" w:eastAsia="ru-RU" w:bidi="ru-RU"/>
      </w:rPr>
    </w:lvl>
    <w:lvl w:ilvl="8" w:tplc="C70A861E">
      <w:numFmt w:val="bullet"/>
      <w:lvlText w:val="•"/>
      <w:lvlJc w:val="left"/>
      <w:pPr>
        <w:ind w:left="4081" w:hanging="140"/>
      </w:pPr>
      <w:rPr>
        <w:rFonts w:hint="default"/>
        <w:lang w:val="ru-RU" w:eastAsia="ru-RU" w:bidi="ru-RU"/>
      </w:rPr>
    </w:lvl>
  </w:abstractNum>
  <w:abstractNum w:abstractNumId="258">
    <w:nsid w:val="4ACD5114"/>
    <w:multiLevelType w:val="hybridMultilevel"/>
    <w:tmpl w:val="80CA64E0"/>
    <w:lvl w:ilvl="0" w:tplc="71A8CFD2">
      <w:numFmt w:val="bullet"/>
      <w:lvlText w:val=""/>
      <w:lvlJc w:val="left"/>
      <w:pPr>
        <w:ind w:left="1682" w:hanging="286"/>
      </w:pPr>
      <w:rPr>
        <w:rFonts w:ascii="Symbol" w:eastAsia="Symbol" w:hAnsi="Symbol" w:cs="Symbol" w:hint="default"/>
        <w:w w:val="100"/>
        <w:sz w:val="24"/>
        <w:szCs w:val="24"/>
        <w:lang w:val="ru-RU" w:eastAsia="ru-RU" w:bidi="ru-RU"/>
      </w:rPr>
    </w:lvl>
    <w:lvl w:ilvl="1" w:tplc="24F8C8BA">
      <w:numFmt w:val="bullet"/>
      <w:lvlText w:val="•"/>
      <w:lvlJc w:val="left"/>
      <w:pPr>
        <w:ind w:left="2700" w:hanging="286"/>
      </w:pPr>
      <w:rPr>
        <w:rFonts w:hint="default"/>
        <w:lang w:val="ru-RU" w:eastAsia="ru-RU" w:bidi="ru-RU"/>
      </w:rPr>
    </w:lvl>
    <w:lvl w:ilvl="2" w:tplc="2EF6F346">
      <w:numFmt w:val="bullet"/>
      <w:lvlText w:val="•"/>
      <w:lvlJc w:val="left"/>
      <w:pPr>
        <w:ind w:left="3721" w:hanging="286"/>
      </w:pPr>
      <w:rPr>
        <w:rFonts w:hint="default"/>
        <w:lang w:val="ru-RU" w:eastAsia="ru-RU" w:bidi="ru-RU"/>
      </w:rPr>
    </w:lvl>
    <w:lvl w:ilvl="3" w:tplc="651C5F6A">
      <w:numFmt w:val="bullet"/>
      <w:lvlText w:val="•"/>
      <w:lvlJc w:val="left"/>
      <w:pPr>
        <w:ind w:left="4741" w:hanging="286"/>
      </w:pPr>
      <w:rPr>
        <w:rFonts w:hint="default"/>
        <w:lang w:val="ru-RU" w:eastAsia="ru-RU" w:bidi="ru-RU"/>
      </w:rPr>
    </w:lvl>
    <w:lvl w:ilvl="4" w:tplc="F27AE8BE">
      <w:numFmt w:val="bullet"/>
      <w:lvlText w:val="•"/>
      <w:lvlJc w:val="left"/>
      <w:pPr>
        <w:ind w:left="5762" w:hanging="286"/>
      </w:pPr>
      <w:rPr>
        <w:rFonts w:hint="default"/>
        <w:lang w:val="ru-RU" w:eastAsia="ru-RU" w:bidi="ru-RU"/>
      </w:rPr>
    </w:lvl>
    <w:lvl w:ilvl="5" w:tplc="448C3D10">
      <w:numFmt w:val="bullet"/>
      <w:lvlText w:val="•"/>
      <w:lvlJc w:val="left"/>
      <w:pPr>
        <w:ind w:left="6783" w:hanging="286"/>
      </w:pPr>
      <w:rPr>
        <w:rFonts w:hint="default"/>
        <w:lang w:val="ru-RU" w:eastAsia="ru-RU" w:bidi="ru-RU"/>
      </w:rPr>
    </w:lvl>
    <w:lvl w:ilvl="6" w:tplc="D97261DC">
      <w:numFmt w:val="bullet"/>
      <w:lvlText w:val="•"/>
      <w:lvlJc w:val="left"/>
      <w:pPr>
        <w:ind w:left="7803" w:hanging="286"/>
      </w:pPr>
      <w:rPr>
        <w:rFonts w:hint="default"/>
        <w:lang w:val="ru-RU" w:eastAsia="ru-RU" w:bidi="ru-RU"/>
      </w:rPr>
    </w:lvl>
    <w:lvl w:ilvl="7" w:tplc="99387094">
      <w:numFmt w:val="bullet"/>
      <w:lvlText w:val="•"/>
      <w:lvlJc w:val="left"/>
      <w:pPr>
        <w:ind w:left="8824" w:hanging="286"/>
      </w:pPr>
      <w:rPr>
        <w:rFonts w:hint="default"/>
        <w:lang w:val="ru-RU" w:eastAsia="ru-RU" w:bidi="ru-RU"/>
      </w:rPr>
    </w:lvl>
    <w:lvl w:ilvl="8" w:tplc="7A744E84">
      <w:numFmt w:val="bullet"/>
      <w:lvlText w:val="•"/>
      <w:lvlJc w:val="left"/>
      <w:pPr>
        <w:ind w:left="9845" w:hanging="286"/>
      </w:pPr>
      <w:rPr>
        <w:rFonts w:hint="default"/>
        <w:lang w:val="ru-RU" w:eastAsia="ru-RU" w:bidi="ru-RU"/>
      </w:rPr>
    </w:lvl>
  </w:abstractNum>
  <w:abstractNum w:abstractNumId="259">
    <w:nsid w:val="4B3B509D"/>
    <w:multiLevelType w:val="hybridMultilevel"/>
    <w:tmpl w:val="BC9C3C46"/>
    <w:lvl w:ilvl="0" w:tplc="C8FAD7F8">
      <w:numFmt w:val="bullet"/>
      <w:lvlText w:val="•"/>
      <w:lvlJc w:val="left"/>
      <w:pPr>
        <w:ind w:left="105" w:hanging="264"/>
      </w:pPr>
      <w:rPr>
        <w:rFonts w:ascii="Times New Roman" w:eastAsia="Times New Roman" w:hAnsi="Times New Roman" w:cs="Times New Roman" w:hint="default"/>
        <w:spacing w:val="-23"/>
        <w:w w:val="100"/>
        <w:sz w:val="24"/>
        <w:szCs w:val="24"/>
        <w:lang w:val="ru-RU" w:eastAsia="ru-RU" w:bidi="ru-RU"/>
      </w:rPr>
    </w:lvl>
    <w:lvl w:ilvl="1" w:tplc="C4ACAC70">
      <w:numFmt w:val="bullet"/>
      <w:lvlText w:val="•"/>
      <w:lvlJc w:val="left"/>
      <w:pPr>
        <w:ind w:left="512" w:hanging="264"/>
      </w:pPr>
      <w:rPr>
        <w:rFonts w:hint="default"/>
        <w:lang w:val="ru-RU" w:eastAsia="ru-RU" w:bidi="ru-RU"/>
      </w:rPr>
    </w:lvl>
    <w:lvl w:ilvl="2" w:tplc="C4EA00B6">
      <w:numFmt w:val="bullet"/>
      <w:lvlText w:val="•"/>
      <w:lvlJc w:val="left"/>
      <w:pPr>
        <w:ind w:left="924" w:hanging="264"/>
      </w:pPr>
      <w:rPr>
        <w:rFonts w:hint="default"/>
        <w:lang w:val="ru-RU" w:eastAsia="ru-RU" w:bidi="ru-RU"/>
      </w:rPr>
    </w:lvl>
    <w:lvl w:ilvl="3" w:tplc="C812FCD8">
      <w:numFmt w:val="bullet"/>
      <w:lvlText w:val="•"/>
      <w:lvlJc w:val="left"/>
      <w:pPr>
        <w:ind w:left="1336" w:hanging="264"/>
      </w:pPr>
      <w:rPr>
        <w:rFonts w:hint="default"/>
        <w:lang w:val="ru-RU" w:eastAsia="ru-RU" w:bidi="ru-RU"/>
      </w:rPr>
    </w:lvl>
    <w:lvl w:ilvl="4" w:tplc="AFA83C56">
      <w:numFmt w:val="bullet"/>
      <w:lvlText w:val="•"/>
      <w:lvlJc w:val="left"/>
      <w:pPr>
        <w:ind w:left="1748" w:hanging="264"/>
      </w:pPr>
      <w:rPr>
        <w:rFonts w:hint="default"/>
        <w:lang w:val="ru-RU" w:eastAsia="ru-RU" w:bidi="ru-RU"/>
      </w:rPr>
    </w:lvl>
    <w:lvl w:ilvl="5" w:tplc="0FEAFC2C">
      <w:numFmt w:val="bullet"/>
      <w:lvlText w:val="•"/>
      <w:lvlJc w:val="left"/>
      <w:pPr>
        <w:ind w:left="2160" w:hanging="264"/>
      </w:pPr>
      <w:rPr>
        <w:rFonts w:hint="default"/>
        <w:lang w:val="ru-RU" w:eastAsia="ru-RU" w:bidi="ru-RU"/>
      </w:rPr>
    </w:lvl>
    <w:lvl w:ilvl="6" w:tplc="E46A4B54">
      <w:numFmt w:val="bullet"/>
      <w:lvlText w:val="•"/>
      <w:lvlJc w:val="left"/>
      <w:pPr>
        <w:ind w:left="2572" w:hanging="264"/>
      </w:pPr>
      <w:rPr>
        <w:rFonts w:hint="default"/>
        <w:lang w:val="ru-RU" w:eastAsia="ru-RU" w:bidi="ru-RU"/>
      </w:rPr>
    </w:lvl>
    <w:lvl w:ilvl="7" w:tplc="29143F6E">
      <w:numFmt w:val="bullet"/>
      <w:lvlText w:val="•"/>
      <w:lvlJc w:val="left"/>
      <w:pPr>
        <w:ind w:left="2984" w:hanging="264"/>
      </w:pPr>
      <w:rPr>
        <w:rFonts w:hint="default"/>
        <w:lang w:val="ru-RU" w:eastAsia="ru-RU" w:bidi="ru-RU"/>
      </w:rPr>
    </w:lvl>
    <w:lvl w:ilvl="8" w:tplc="E5AA44CE">
      <w:numFmt w:val="bullet"/>
      <w:lvlText w:val="•"/>
      <w:lvlJc w:val="left"/>
      <w:pPr>
        <w:ind w:left="3396" w:hanging="264"/>
      </w:pPr>
      <w:rPr>
        <w:rFonts w:hint="default"/>
        <w:lang w:val="ru-RU" w:eastAsia="ru-RU" w:bidi="ru-RU"/>
      </w:rPr>
    </w:lvl>
  </w:abstractNum>
  <w:abstractNum w:abstractNumId="260">
    <w:nsid w:val="4B78107F"/>
    <w:multiLevelType w:val="hybridMultilevel"/>
    <w:tmpl w:val="182EDE16"/>
    <w:lvl w:ilvl="0" w:tplc="8910B302">
      <w:numFmt w:val="bullet"/>
      <w:lvlText w:val=""/>
      <w:lvlJc w:val="left"/>
      <w:pPr>
        <w:ind w:left="1682" w:hanging="286"/>
      </w:pPr>
      <w:rPr>
        <w:rFonts w:ascii="Symbol" w:eastAsia="Symbol" w:hAnsi="Symbol" w:cs="Symbol" w:hint="default"/>
        <w:w w:val="100"/>
        <w:sz w:val="24"/>
        <w:szCs w:val="24"/>
        <w:lang w:val="ru-RU" w:eastAsia="ru-RU" w:bidi="ru-RU"/>
      </w:rPr>
    </w:lvl>
    <w:lvl w:ilvl="1" w:tplc="03981D22">
      <w:numFmt w:val="bullet"/>
      <w:lvlText w:val="•"/>
      <w:lvlJc w:val="left"/>
      <w:pPr>
        <w:ind w:left="2700" w:hanging="286"/>
      </w:pPr>
      <w:rPr>
        <w:rFonts w:hint="default"/>
        <w:lang w:val="ru-RU" w:eastAsia="ru-RU" w:bidi="ru-RU"/>
      </w:rPr>
    </w:lvl>
    <w:lvl w:ilvl="2" w:tplc="0B5C136E">
      <w:numFmt w:val="bullet"/>
      <w:lvlText w:val="•"/>
      <w:lvlJc w:val="left"/>
      <w:pPr>
        <w:ind w:left="3721" w:hanging="286"/>
      </w:pPr>
      <w:rPr>
        <w:rFonts w:hint="default"/>
        <w:lang w:val="ru-RU" w:eastAsia="ru-RU" w:bidi="ru-RU"/>
      </w:rPr>
    </w:lvl>
    <w:lvl w:ilvl="3" w:tplc="A0509166">
      <w:numFmt w:val="bullet"/>
      <w:lvlText w:val="•"/>
      <w:lvlJc w:val="left"/>
      <w:pPr>
        <w:ind w:left="4741" w:hanging="286"/>
      </w:pPr>
      <w:rPr>
        <w:rFonts w:hint="default"/>
        <w:lang w:val="ru-RU" w:eastAsia="ru-RU" w:bidi="ru-RU"/>
      </w:rPr>
    </w:lvl>
    <w:lvl w:ilvl="4" w:tplc="64DCC9A2">
      <w:numFmt w:val="bullet"/>
      <w:lvlText w:val="•"/>
      <w:lvlJc w:val="left"/>
      <w:pPr>
        <w:ind w:left="5762" w:hanging="286"/>
      </w:pPr>
      <w:rPr>
        <w:rFonts w:hint="default"/>
        <w:lang w:val="ru-RU" w:eastAsia="ru-RU" w:bidi="ru-RU"/>
      </w:rPr>
    </w:lvl>
    <w:lvl w:ilvl="5" w:tplc="06821B62">
      <w:numFmt w:val="bullet"/>
      <w:lvlText w:val="•"/>
      <w:lvlJc w:val="left"/>
      <w:pPr>
        <w:ind w:left="6783" w:hanging="286"/>
      </w:pPr>
      <w:rPr>
        <w:rFonts w:hint="default"/>
        <w:lang w:val="ru-RU" w:eastAsia="ru-RU" w:bidi="ru-RU"/>
      </w:rPr>
    </w:lvl>
    <w:lvl w:ilvl="6" w:tplc="0534F494">
      <w:numFmt w:val="bullet"/>
      <w:lvlText w:val="•"/>
      <w:lvlJc w:val="left"/>
      <w:pPr>
        <w:ind w:left="7803" w:hanging="286"/>
      </w:pPr>
      <w:rPr>
        <w:rFonts w:hint="default"/>
        <w:lang w:val="ru-RU" w:eastAsia="ru-RU" w:bidi="ru-RU"/>
      </w:rPr>
    </w:lvl>
    <w:lvl w:ilvl="7" w:tplc="8F90235E">
      <w:numFmt w:val="bullet"/>
      <w:lvlText w:val="•"/>
      <w:lvlJc w:val="left"/>
      <w:pPr>
        <w:ind w:left="8824" w:hanging="286"/>
      </w:pPr>
      <w:rPr>
        <w:rFonts w:hint="default"/>
        <w:lang w:val="ru-RU" w:eastAsia="ru-RU" w:bidi="ru-RU"/>
      </w:rPr>
    </w:lvl>
    <w:lvl w:ilvl="8" w:tplc="4DCE4364">
      <w:numFmt w:val="bullet"/>
      <w:lvlText w:val="•"/>
      <w:lvlJc w:val="left"/>
      <w:pPr>
        <w:ind w:left="9845" w:hanging="286"/>
      </w:pPr>
      <w:rPr>
        <w:rFonts w:hint="default"/>
        <w:lang w:val="ru-RU" w:eastAsia="ru-RU" w:bidi="ru-RU"/>
      </w:rPr>
    </w:lvl>
  </w:abstractNum>
  <w:abstractNum w:abstractNumId="261">
    <w:nsid w:val="4BAC59CD"/>
    <w:multiLevelType w:val="hybridMultilevel"/>
    <w:tmpl w:val="B15E012E"/>
    <w:lvl w:ilvl="0" w:tplc="7FC2CCE0">
      <w:numFmt w:val="bullet"/>
      <w:lvlText w:val=""/>
      <w:lvlJc w:val="left"/>
      <w:pPr>
        <w:ind w:left="107" w:hanging="380"/>
      </w:pPr>
      <w:rPr>
        <w:rFonts w:ascii="Wingdings" w:eastAsia="Wingdings" w:hAnsi="Wingdings" w:cs="Wingdings" w:hint="default"/>
        <w:w w:val="100"/>
        <w:sz w:val="24"/>
        <w:szCs w:val="24"/>
        <w:lang w:val="ru-RU" w:eastAsia="ru-RU" w:bidi="ru-RU"/>
      </w:rPr>
    </w:lvl>
    <w:lvl w:ilvl="1" w:tplc="539E5E10">
      <w:numFmt w:val="bullet"/>
      <w:lvlText w:val="•"/>
      <w:lvlJc w:val="left"/>
      <w:pPr>
        <w:ind w:left="355" w:hanging="380"/>
      </w:pPr>
      <w:rPr>
        <w:rFonts w:hint="default"/>
        <w:lang w:val="ru-RU" w:eastAsia="ru-RU" w:bidi="ru-RU"/>
      </w:rPr>
    </w:lvl>
    <w:lvl w:ilvl="2" w:tplc="FEFE087E">
      <w:numFmt w:val="bullet"/>
      <w:lvlText w:val="•"/>
      <w:lvlJc w:val="left"/>
      <w:pPr>
        <w:ind w:left="610" w:hanging="380"/>
      </w:pPr>
      <w:rPr>
        <w:rFonts w:hint="default"/>
        <w:lang w:val="ru-RU" w:eastAsia="ru-RU" w:bidi="ru-RU"/>
      </w:rPr>
    </w:lvl>
    <w:lvl w:ilvl="3" w:tplc="3898948E">
      <w:numFmt w:val="bullet"/>
      <w:lvlText w:val="•"/>
      <w:lvlJc w:val="left"/>
      <w:pPr>
        <w:ind w:left="865" w:hanging="380"/>
      </w:pPr>
      <w:rPr>
        <w:rFonts w:hint="default"/>
        <w:lang w:val="ru-RU" w:eastAsia="ru-RU" w:bidi="ru-RU"/>
      </w:rPr>
    </w:lvl>
    <w:lvl w:ilvl="4" w:tplc="8BAA716A">
      <w:numFmt w:val="bullet"/>
      <w:lvlText w:val="•"/>
      <w:lvlJc w:val="left"/>
      <w:pPr>
        <w:ind w:left="1120" w:hanging="380"/>
      </w:pPr>
      <w:rPr>
        <w:rFonts w:hint="default"/>
        <w:lang w:val="ru-RU" w:eastAsia="ru-RU" w:bidi="ru-RU"/>
      </w:rPr>
    </w:lvl>
    <w:lvl w:ilvl="5" w:tplc="6BE0FEEE">
      <w:numFmt w:val="bullet"/>
      <w:lvlText w:val="•"/>
      <w:lvlJc w:val="left"/>
      <w:pPr>
        <w:ind w:left="1375" w:hanging="380"/>
      </w:pPr>
      <w:rPr>
        <w:rFonts w:hint="default"/>
        <w:lang w:val="ru-RU" w:eastAsia="ru-RU" w:bidi="ru-RU"/>
      </w:rPr>
    </w:lvl>
    <w:lvl w:ilvl="6" w:tplc="74E60BB4">
      <w:numFmt w:val="bullet"/>
      <w:lvlText w:val="•"/>
      <w:lvlJc w:val="left"/>
      <w:pPr>
        <w:ind w:left="1630" w:hanging="380"/>
      </w:pPr>
      <w:rPr>
        <w:rFonts w:hint="default"/>
        <w:lang w:val="ru-RU" w:eastAsia="ru-RU" w:bidi="ru-RU"/>
      </w:rPr>
    </w:lvl>
    <w:lvl w:ilvl="7" w:tplc="55063E8E">
      <w:numFmt w:val="bullet"/>
      <w:lvlText w:val="•"/>
      <w:lvlJc w:val="left"/>
      <w:pPr>
        <w:ind w:left="1885" w:hanging="380"/>
      </w:pPr>
      <w:rPr>
        <w:rFonts w:hint="default"/>
        <w:lang w:val="ru-RU" w:eastAsia="ru-RU" w:bidi="ru-RU"/>
      </w:rPr>
    </w:lvl>
    <w:lvl w:ilvl="8" w:tplc="23302EE8">
      <w:numFmt w:val="bullet"/>
      <w:lvlText w:val="•"/>
      <w:lvlJc w:val="left"/>
      <w:pPr>
        <w:ind w:left="2140" w:hanging="380"/>
      </w:pPr>
      <w:rPr>
        <w:rFonts w:hint="default"/>
        <w:lang w:val="ru-RU" w:eastAsia="ru-RU" w:bidi="ru-RU"/>
      </w:rPr>
    </w:lvl>
  </w:abstractNum>
  <w:abstractNum w:abstractNumId="262">
    <w:nsid w:val="4BED15EF"/>
    <w:multiLevelType w:val="hybridMultilevel"/>
    <w:tmpl w:val="50E60ED4"/>
    <w:lvl w:ilvl="0" w:tplc="4992CC34">
      <w:numFmt w:val="bullet"/>
      <w:lvlText w:val="-"/>
      <w:lvlJc w:val="left"/>
      <w:pPr>
        <w:ind w:left="70" w:hanging="140"/>
      </w:pPr>
      <w:rPr>
        <w:rFonts w:ascii="Times New Roman" w:eastAsia="Times New Roman" w:hAnsi="Times New Roman" w:cs="Times New Roman" w:hint="default"/>
        <w:i/>
        <w:w w:val="99"/>
        <w:sz w:val="24"/>
        <w:szCs w:val="24"/>
        <w:lang w:val="ru-RU" w:eastAsia="ru-RU" w:bidi="ru-RU"/>
      </w:rPr>
    </w:lvl>
    <w:lvl w:ilvl="1" w:tplc="68E6ABE6">
      <w:numFmt w:val="bullet"/>
      <w:lvlText w:val="•"/>
      <w:lvlJc w:val="left"/>
      <w:pPr>
        <w:ind w:left="367" w:hanging="140"/>
      </w:pPr>
      <w:rPr>
        <w:rFonts w:hint="default"/>
        <w:lang w:val="ru-RU" w:eastAsia="ru-RU" w:bidi="ru-RU"/>
      </w:rPr>
    </w:lvl>
    <w:lvl w:ilvl="2" w:tplc="0F905BE4">
      <w:numFmt w:val="bullet"/>
      <w:lvlText w:val="•"/>
      <w:lvlJc w:val="left"/>
      <w:pPr>
        <w:ind w:left="655" w:hanging="140"/>
      </w:pPr>
      <w:rPr>
        <w:rFonts w:hint="default"/>
        <w:lang w:val="ru-RU" w:eastAsia="ru-RU" w:bidi="ru-RU"/>
      </w:rPr>
    </w:lvl>
    <w:lvl w:ilvl="3" w:tplc="968AC302">
      <w:numFmt w:val="bullet"/>
      <w:lvlText w:val="•"/>
      <w:lvlJc w:val="left"/>
      <w:pPr>
        <w:ind w:left="943" w:hanging="140"/>
      </w:pPr>
      <w:rPr>
        <w:rFonts w:hint="default"/>
        <w:lang w:val="ru-RU" w:eastAsia="ru-RU" w:bidi="ru-RU"/>
      </w:rPr>
    </w:lvl>
    <w:lvl w:ilvl="4" w:tplc="BEDC723E">
      <w:numFmt w:val="bullet"/>
      <w:lvlText w:val="•"/>
      <w:lvlJc w:val="left"/>
      <w:pPr>
        <w:ind w:left="1231" w:hanging="140"/>
      </w:pPr>
      <w:rPr>
        <w:rFonts w:hint="default"/>
        <w:lang w:val="ru-RU" w:eastAsia="ru-RU" w:bidi="ru-RU"/>
      </w:rPr>
    </w:lvl>
    <w:lvl w:ilvl="5" w:tplc="42368FE4">
      <w:numFmt w:val="bullet"/>
      <w:lvlText w:val="•"/>
      <w:lvlJc w:val="left"/>
      <w:pPr>
        <w:ind w:left="1519" w:hanging="140"/>
      </w:pPr>
      <w:rPr>
        <w:rFonts w:hint="default"/>
        <w:lang w:val="ru-RU" w:eastAsia="ru-RU" w:bidi="ru-RU"/>
      </w:rPr>
    </w:lvl>
    <w:lvl w:ilvl="6" w:tplc="A8C2909E">
      <w:numFmt w:val="bullet"/>
      <w:lvlText w:val="•"/>
      <w:lvlJc w:val="left"/>
      <w:pPr>
        <w:ind w:left="1806" w:hanging="140"/>
      </w:pPr>
      <w:rPr>
        <w:rFonts w:hint="default"/>
        <w:lang w:val="ru-RU" w:eastAsia="ru-RU" w:bidi="ru-RU"/>
      </w:rPr>
    </w:lvl>
    <w:lvl w:ilvl="7" w:tplc="98626940">
      <w:numFmt w:val="bullet"/>
      <w:lvlText w:val="•"/>
      <w:lvlJc w:val="left"/>
      <w:pPr>
        <w:ind w:left="2094" w:hanging="140"/>
      </w:pPr>
      <w:rPr>
        <w:rFonts w:hint="default"/>
        <w:lang w:val="ru-RU" w:eastAsia="ru-RU" w:bidi="ru-RU"/>
      </w:rPr>
    </w:lvl>
    <w:lvl w:ilvl="8" w:tplc="364ED7A0">
      <w:numFmt w:val="bullet"/>
      <w:lvlText w:val="•"/>
      <w:lvlJc w:val="left"/>
      <w:pPr>
        <w:ind w:left="2382" w:hanging="140"/>
      </w:pPr>
      <w:rPr>
        <w:rFonts w:hint="default"/>
        <w:lang w:val="ru-RU" w:eastAsia="ru-RU" w:bidi="ru-RU"/>
      </w:rPr>
    </w:lvl>
  </w:abstractNum>
  <w:abstractNum w:abstractNumId="263">
    <w:nsid w:val="4C021D7A"/>
    <w:multiLevelType w:val="hybridMultilevel"/>
    <w:tmpl w:val="2C0E6178"/>
    <w:lvl w:ilvl="0" w:tplc="C2E418B2">
      <w:numFmt w:val="bullet"/>
      <w:lvlText w:val=""/>
      <w:lvlJc w:val="left"/>
      <w:pPr>
        <w:ind w:left="1682" w:hanging="360"/>
      </w:pPr>
      <w:rPr>
        <w:rFonts w:ascii="Symbol" w:eastAsia="Symbol" w:hAnsi="Symbol" w:cs="Symbol" w:hint="default"/>
        <w:w w:val="100"/>
        <w:sz w:val="24"/>
        <w:szCs w:val="24"/>
        <w:lang w:val="ru-RU" w:eastAsia="ru-RU" w:bidi="ru-RU"/>
      </w:rPr>
    </w:lvl>
    <w:lvl w:ilvl="1" w:tplc="E17ABC28">
      <w:numFmt w:val="bullet"/>
      <w:lvlText w:val="•"/>
      <w:lvlJc w:val="left"/>
      <w:pPr>
        <w:ind w:left="2700" w:hanging="360"/>
      </w:pPr>
      <w:rPr>
        <w:rFonts w:hint="default"/>
        <w:lang w:val="ru-RU" w:eastAsia="ru-RU" w:bidi="ru-RU"/>
      </w:rPr>
    </w:lvl>
    <w:lvl w:ilvl="2" w:tplc="DF3CB632">
      <w:numFmt w:val="bullet"/>
      <w:lvlText w:val="•"/>
      <w:lvlJc w:val="left"/>
      <w:pPr>
        <w:ind w:left="3721" w:hanging="360"/>
      </w:pPr>
      <w:rPr>
        <w:rFonts w:hint="default"/>
        <w:lang w:val="ru-RU" w:eastAsia="ru-RU" w:bidi="ru-RU"/>
      </w:rPr>
    </w:lvl>
    <w:lvl w:ilvl="3" w:tplc="52866062">
      <w:numFmt w:val="bullet"/>
      <w:lvlText w:val="•"/>
      <w:lvlJc w:val="left"/>
      <w:pPr>
        <w:ind w:left="4741" w:hanging="360"/>
      </w:pPr>
      <w:rPr>
        <w:rFonts w:hint="default"/>
        <w:lang w:val="ru-RU" w:eastAsia="ru-RU" w:bidi="ru-RU"/>
      </w:rPr>
    </w:lvl>
    <w:lvl w:ilvl="4" w:tplc="FF0071EE">
      <w:numFmt w:val="bullet"/>
      <w:lvlText w:val="•"/>
      <w:lvlJc w:val="left"/>
      <w:pPr>
        <w:ind w:left="5762" w:hanging="360"/>
      </w:pPr>
      <w:rPr>
        <w:rFonts w:hint="default"/>
        <w:lang w:val="ru-RU" w:eastAsia="ru-RU" w:bidi="ru-RU"/>
      </w:rPr>
    </w:lvl>
    <w:lvl w:ilvl="5" w:tplc="386034D4">
      <w:numFmt w:val="bullet"/>
      <w:lvlText w:val="•"/>
      <w:lvlJc w:val="left"/>
      <w:pPr>
        <w:ind w:left="6783" w:hanging="360"/>
      </w:pPr>
      <w:rPr>
        <w:rFonts w:hint="default"/>
        <w:lang w:val="ru-RU" w:eastAsia="ru-RU" w:bidi="ru-RU"/>
      </w:rPr>
    </w:lvl>
    <w:lvl w:ilvl="6" w:tplc="28686C6A">
      <w:numFmt w:val="bullet"/>
      <w:lvlText w:val="•"/>
      <w:lvlJc w:val="left"/>
      <w:pPr>
        <w:ind w:left="7803" w:hanging="360"/>
      </w:pPr>
      <w:rPr>
        <w:rFonts w:hint="default"/>
        <w:lang w:val="ru-RU" w:eastAsia="ru-RU" w:bidi="ru-RU"/>
      </w:rPr>
    </w:lvl>
    <w:lvl w:ilvl="7" w:tplc="B46AD93A">
      <w:numFmt w:val="bullet"/>
      <w:lvlText w:val="•"/>
      <w:lvlJc w:val="left"/>
      <w:pPr>
        <w:ind w:left="8824" w:hanging="360"/>
      </w:pPr>
      <w:rPr>
        <w:rFonts w:hint="default"/>
        <w:lang w:val="ru-RU" w:eastAsia="ru-RU" w:bidi="ru-RU"/>
      </w:rPr>
    </w:lvl>
    <w:lvl w:ilvl="8" w:tplc="144E30A2">
      <w:numFmt w:val="bullet"/>
      <w:lvlText w:val="•"/>
      <w:lvlJc w:val="left"/>
      <w:pPr>
        <w:ind w:left="9845" w:hanging="360"/>
      </w:pPr>
      <w:rPr>
        <w:rFonts w:hint="default"/>
        <w:lang w:val="ru-RU" w:eastAsia="ru-RU" w:bidi="ru-RU"/>
      </w:rPr>
    </w:lvl>
  </w:abstractNum>
  <w:abstractNum w:abstractNumId="264">
    <w:nsid w:val="4CDB230E"/>
    <w:multiLevelType w:val="hybridMultilevel"/>
    <w:tmpl w:val="01265AC6"/>
    <w:lvl w:ilvl="0" w:tplc="C2B88632">
      <w:numFmt w:val="bullet"/>
      <w:lvlText w:val=""/>
      <w:lvlJc w:val="left"/>
      <w:pPr>
        <w:ind w:left="107" w:hanging="317"/>
      </w:pPr>
      <w:rPr>
        <w:rFonts w:ascii="Symbol" w:eastAsia="Symbol" w:hAnsi="Symbol" w:cs="Symbol" w:hint="default"/>
        <w:w w:val="100"/>
        <w:sz w:val="24"/>
        <w:szCs w:val="24"/>
        <w:lang w:val="ru-RU" w:eastAsia="ru-RU" w:bidi="ru-RU"/>
      </w:rPr>
    </w:lvl>
    <w:lvl w:ilvl="1" w:tplc="B66A732C">
      <w:numFmt w:val="bullet"/>
      <w:lvlText w:val="•"/>
      <w:lvlJc w:val="left"/>
      <w:pPr>
        <w:ind w:left="770" w:hanging="317"/>
      </w:pPr>
      <w:rPr>
        <w:rFonts w:hint="default"/>
        <w:lang w:val="ru-RU" w:eastAsia="ru-RU" w:bidi="ru-RU"/>
      </w:rPr>
    </w:lvl>
    <w:lvl w:ilvl="2" w:tplc="02C8FA5C">
      <w:numFmt w:val="bullet"/>
      <w:lvlText w:val="•"/>
      <w:lvlJc w:val="left"/>
      <w:pPr>
        <w:ind w:left="1440" w:hanging="317"/>
      </w:pPr>
      <w:rPr>
        <w:rFonts w:hint="default"/>
        <w:lang w:val="ru-RU" w:eastAsia="ru-RU" w:bidi="ru-RU"/>
      </w:rPr>
    </w:lvl>
    <w:lvl w:ilvl="3" w:tplc="291A3830">
      <w:numFmt w:val="bullet"/>
      <w:lvlText w:val="•"/>
      <w:lvlJc w:val="left"/>
      <w:pPr>
        <w:ind w:left="2110" w:hanging="317"/>
      </w:pPr>
      <w:rPr>
        <w:rFonts w:hint="default"/>
        <w:lang w:val="ru-RU" w:eastAsia="ru-RU" w:bidi="ru-RU"/>
      </w:rPr>
    </w:lvl>
    <w:lvl w:ilvl="4" w:tplc="DC346DD2">
      <w:numFmt w:val="bullet"/>
      <w:lvlText w:val="•"/>
      <w:lvlJc w:val="left"/>
      <w:pPr>
        <w:ind w:left="2780" w:hanging="317"/>
      </w:pPr>
      <w:rPr>
        <w:rFonts w:hint="default"/>
        <w:lang w:val="ru-RU" w:eastAsia="ru-RU" w:bidi="ru-RU"/>
      </w:rPr>
    </w:lvl>
    <w:lvl w:ilvl="5" w:tplc="8D6C07D0">
      <w:numFmt w:val="bullet"/>
      <w:lvlText w:val="•"/>
      <w:lvlJc w:val="left"/>
      <w:pPr>
        <w:ind w:left="3450" w:hanging="317"/>
      </w:pPr>
      <w:rPr>
        <w:rFonts w:hint="default"/>
        <w:lang w:val="ru-RU" w:eastAsia="ru-RU" w:bidi="ru-RU"/>
      </w:rPr>
    </w:lvl>
    <w:lvl w:ilvl="6" w:tplc="33187B76">
      <w:numFmt w:val="bullet"/>
      <w:lvlText w:val="•"/>
      <w:lvlJc w:val="left"/>
      <w:pPr>
        <w:ind w:left="4120" w:hanging="317"/>
      </w:pPr>
      <w:rPr>
        <w:rFonts w:hint="default"/>
        <w:lang w:val="ru-RU" w:eastAsia="ru-RU" w:bidi="ru-RU"/>
      </w:rPr>
    </w:lvl>
    <w:lvl w:ilvl="7" w:tplc="ED96465C">
      <w:numFmt w:val="bullet"/>
      <w:lvlText w:val="•"/>
      <w:lvlJc w:val="left"/>
      <w:pPr>
        <w:ind w:left="4790" w:hanging="317"/>
      </w:pPr>
      <w:rPr>
        <w:rFonts w:hint="default"/>
        <w:lang w:val="ru-RU" w:eastAsia="ru-RU" w:bidi="ru-RU"/>
      </w:rPr>
    </w:lvl>
    <w:lvl w:ilvl="8" w:tplc="B3A0AB8A">
      <w:numFmt w:val="bullet"/>
      <w:lvlText w:val="•"/>
      <w:lvlJc w:val="left"/>
      <w:pPr>
        <w:ind w:left="5460" w:hanging="317"/>
      </w:pPr>
      <w:rPr>
        <w:rFonts w:hint="default"/>
        <w:lang w:val="ru-RU" w:eastAsia="ru-RU" w:bidi="ru-RU"/>
      </w:rPr>
    </w:lvl>
  </w:abstractNum>
  <w:abstractNum w:abstractNumId="265">
    <w:nsid w:val="4D3E7AAD"/>
    <w:multiLevelType w:val="hybridMultilevel"/>
    <w:tmpl w:val="25DE2440"/>
    <w:lvl w:ilvl="0" w:tplc="F17019EE">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06228E38">
      <w:numFmt w:val="bullet"/>
      <w:lvlText w:val="•"/>
      <w:lvlJc w:val="left"/>
      <w:pPr>
        <w:ind w:left="494" w:hanging="144"/>
      </w:pPr>
      <w:rPr>
        <w:rFonts w:hint="default"/>
        <w:lang w:val="ru-RU" w:eastAsia="ru-RU" w:bidi="ru-RU"/>
      </w:rPr>
    </w:lvl>
    <w:lvl w:ilvl="2" w:tplc="608E8372">
      <w:numFmt w:val="bullet"/>
      <w:lvlText w:val="•"/>
      <w:lvlJc w:val="left"/>
      <w:pPr>
        <w:ind w:left="889" w:hanging="144"/>
      </w:pPr>
      <w:rPr>
        <w:rFonts w:hint="default"/>
        <w:lang w:val="ru-RU" w:eastAsia="ru-RU" w:bidi="ru-RU"/>
      </w:rPr>
    </w:lvl>
    <w:lvl w:ilvl="3" w:tplc="3C96D112">
      <w:numFmt w:val="bullet"/>
      <w:lvlText w:val="•"/>
      <w:lvlJc w:val="left"/>
      <w:pPr>
        <w:ind w:left="1283" w:hanging="144"/>
      </w:pPr>
      <w:rPr>
        <w:rFonts w:hint="default"/>
        <w:lang w:val="ru-RU" w:eastAsia="ru-RU" w:bidi="ru-RU"/>
      </w:rPr>
    </w:lvl>
    <w:lvl w:ilvl="4" w:tplc="4F6C4CF4">
      <w:numFmt w:val="bullet"/>
      <w:lvlText w:val="•"/>
      <w:lvlJc w:val="left"/>
      <w:pPr>
        <w:ind w:left="1678" w:hanging="144"/>
      </w:pPr>
      <w:rPr>
        <w:rFonts w:hint="default"/>
        <w:lang w:val="ru-RU" w:eastAsia="ru-RU" w:bidi="ru-RU"/>
      </w:rPr>
    </w:lvl>
    <w:lvl w:ilvl="5" w:tplc="C1CC637C">
      <w:numFmt w:val="bullet"/>
      <w:lvlText w:val="•"/>
      <w:lvlJc w:val="left"/>
      <w:pPr>
        <w:ind w:left="2073" w:hanging="144"/>
      </w:pPr>
      <w:rPr>
        <w:rFonts w:hint="default"/>
        <w:lang w:val="ru-RU" w:eastAsia="ru-RU" w:bidi="ru-RU"/>
      </w:rPr>
    </w:lvl>
    <w:lvl w:ilvl="6" w:tplc="0BF86DC4">
      <w:numFmt w:val="bullet"/>
      <w:lvlText w:val="•"/>
      <w:lvlJc w:val="left"/>
      <w:pPr>
        <w:ind w:left="2467" w:hanging="144"/>
      </w:pPr>
      <w:rPr>
        <w:rFonts w:hint="default"/>
        <w:lang w:val="ru-RU" w:eastAsia="ru-RU" w:bidi="ru-RU"/>
      </w:rPr>
    </w:lvl>
    <w:lvl w:ilvl="7" w:tplc="53265FAA">
      <w:numFmt w:val="bullet"/>
      <w:lvlText w:val="•"/>
      <w:lvlJc w:val="left"/>
      <w:pPr>
        <w:ind w:left="2862" w:hanging="144"/>
      </w:pPr>
      <w:rPr>
        <w:rFonts w:hint="default"/>
        <w:lang w:val="ru-RU" w:eastAsia="ru-RU" w:bidi="ru-RU"/>
      </w:rPr>
    </w:lvl>
    <w:lvl w:ilvl="8" w:tplc="762837DE">
      <w:numFmt w:val="bullet"/>
      <w:lvlText w:val="•"/>
      <w:lvlJc w:val="left"/>
      <w:pPr>
        <w:ind w:left="3256" w:hanging="144"/>
      </w:pPr>
      <w:rPr>
        <w:rFonts w:hint="default"/>
        <w:lang w:val="ru-RU" w:eastAsia="ru-RU" w:bidi="ru-RU"/>
      </w:rPr>
    </w:lvl>
  </w:abstractNum>
  <w:abstractNum w:abstractNumId="266">
    <w:nsid w:val="4DBF5BAC"/>
    <w:multiLevelType w:val="hybridMultilevel"/>
    <w:tmpl w:val="249E2E78"/>
    <w:lvl w:ilvl="0" w:tplc="2E54D2D8">
      <w:numFmt w:val="bullet"/>
      <w:lvlText w:val="-"/>
      <w:lvlJc w:val="left"/>
      <w:pPr>
        <w:ind w:left="107" w:hanging="130"/>
      </w:pPr>
      <w:rPr>
        <w:rFonts w:ascii="Arial" w:eastAsia="Arial" w:hAnsi="Arial" w:cs="Arial" w:hint="default"/>
        <w:w w:val="91"/>
        <w:sz w:val="24"/>
        <w:szCs w:val="24"/>
        <w:lang w:val="ru-RU" w:eastAsia="ru-RU" w:bidi="ru-RU"/>
      </w:rPr>
    </w:lvl>
    <w:lvl w:ilvl="1" w:tplc="44F02956">
      <w:numFmt w:val="bullet"/>
      <w:lvlText w:val="•"/>
      <w:lvlJc w:val="left"/>
      <w:pPr>
        <w:ind w:left="597" w:hanging="130"/>
      </w:pPr>
      <w:rPr>
        <w:rFonts w:hint="default"/>
        <w:lang w:val="ru-RU" w:eastAsia="ru-RU" w:bidi="ru-RU"/>
      </w:rPr>
    </w:lvl>
    <w:lvl w:ilvl="2" w:tplc="137A9606">
      <w:numFmt w:val="bullet"/>
      <w:lvlText w:val="•"/>
      <w:lvlJc w:val="left"/>
      <w:pPr>
        <w:ind w:left="1095" w:hanging="130"/>
      </w:pPr>
      <w:rPr>
        <w:rFonts w:hint="default"/>
        <w:lang w:val="ru-RU" w:eastAsia="ru-RU" w:bidi="ru-RU"/>
      </w:rPr>
    </w:lvl>
    <w:lvl w:ilvl="3" w:tplc="09B0E002">
      <w:numFmt w:val="bullet"/>
      <w:lvlText w:val="•"/>
      <w:lvlJc w:val="left"/>
      <w:pPr>
        <w:ind w:left="1593" w:hanging="130"/>
      </w:pPr>
      <w:rPr>
        <w:rFonts w:hint="default"/>
        <w:lang w:val="ru-RU" w:eastAsia="ru-RU" w:bidi="ru-RU"/>
      </w:rPr>
    </w:lvl>
    <w:lvl w:ilvl="4" w:tplc="47283902">
      <w:numFmt w:val="bullet"/>
      <w:lvlText w:val="•"/>
      <w:lvlJc w:val="left"/>
      <w:pPr>
        <w:ind w:left="2090" w:hanging="130"/>
      </w:pPr>
      <w:rPr>
        <w:rFonts w:hint="default"/>
        <w:lang w:val="ru-RU" w:eastAsia="ru-RU" w:bidi="ru-RU"/>
      </w:rPr>
    </w:lvl>
    <w:lvl w:ilvl="5" w:tplc="51F4857A">
      <w:numFmt w:val="bullet"/>
      <w:lvlText w:val="•"/>
      <w:lvlJc w:val="left"/>
      <w:pPr>
        <w:ind w:left="2588" w:hanging="130"/>
      </w:pPr>
      <w:rPr>
        <w:rFonts w:hint="default"/>
        <w:lang w:val="ru-RU" w:eastAsia="ru-RU" w:bidi="ru-RU"/>
      </w:rPr>
    </w:lvl>
    <w:lvl w:ilvl="6" w:tplc="3C6C482E">
      <w:numFmt w:val="bullet"/>
      <w:lvlText w:val="•"/>
      <w:lvlJc w:val="left"/>
      <w:pPr>
        <w:ind w:left="3086" w:hanging="130"/>
      </w:pPr>
      <w:rPr>
        <w:rFonts w:hint="default"/>
        <w:lang w:val="ru-RU" w:eastAsia="ru-RU" w:bidi="ru-RU"/>
      </w:rPr>
    </w:lvl>
    <w:lvl w:ilvl="7" w:tplc="9A0E94CC">
      <w:numFmt w:val="bullet"/>
      <w:lvlText w:val="•"/>
      <w:lvlJc w:val="left"/>
      <w:pPr>
        <w:ind w:left="3583" w:hanging="130"/>
      </w:pPr>
      <w:rPr>
        <w:rFonts w:hint="default"/>
        <w:lang w:val="ru-RU" w:eastAsia="ru-RU" w:bidi="ru-RU"/>
      </w:rPr>
    </w:lvl>
    <w:lvl w:ilvl="8" w:tplc="F8EE70A4">
      <w:numFmt w:val="bullet"/>
      <w:lvlText w:val="•"/>
      <w:lvlJc w:val="left"/>
      <w:pPr>
        <w:ind w:left="4081" w:hanging="130"/>
      </w:pPr>
      <w:rPr>
        <w:rFonts w:hint="default"/>
        <w:lang w:val="ru-RU" w:eastAsia="ru-RU" w:bidi="ru-RU"/>
      </w:rPr>
    </w:lvl>
  </w:abstractNum>
  <w:abstractNum w:abstractNumId="267">
    <w:nsid w:val="4E472F4A"/>
    <w:multiLevelType w:val="hybridMultilevel"/>
    <w:tmpl w:val="BC42C546"/>
    <w:lvl w:ilvl="0" w:tplc="9ECA211E">
      <w:numFmt w:val="bullet"/>
      <w:lvlText w:val=""/>
      <w:lvlJc w:val="left"/>
      <w:pPr>
        <w:ind w:left="108" w:hanging="176"/>
      </w:pPr>
      <w:rPr>
        <w:rFonts w:ascii="Symbol" w:eastAsia="Symbol" w:hAnsi="Symbol" w:cs="Symbol" w:hint="default"/>
        <w:w w:val="100"/>
        <w:sz w:val="24"/>
        <w:szCs w:val="24"/>
        <w:lang w:val="ru-RU" w:eastAsia="ru-RU" w:bidi="ru-RU"/>
      </w:rPr>
    </w:lvl>
    <w:lvl w:ilvl="1" w:tplc="F5B238C6">
      <w:numFmt w:val="bullet"/>
      <w:lvlText w:val="•"/>
      <w:lvlJc w:val="left"/>
      <w:pPr>
        <w:ind w:left="287" w:hanging="176"/>
      </w:pPr>
      <w:rPr>
        <w:rFonts w:hint="default"/>
        <w:lang w:val="ru-RU" w:eastAsia="ru-RU" w:bidi="ru-RU"/>
      </w:rPr>
    </w:lvl>
    <w:lvl w:ilvl="2" w:tplc="7968F164">
      <w:numFmt w:val="bullet"/>
      <w:lvlText w:val="•"/>
      <w:lvlJc w:val="left"/>
      <w:pPr>
        <w:ind w:left="474" w:hanging="176"/>
      </w:pPr>
      <w:rPr>
        <w:rFonts w:hint="default"/>
        <w:lang w:val="ru-RU" w:eastAsia="ru-RU" w:bidi="ru-RU"/>
      </w:rPr>
    </w:lvl>
    <w:lvl w:ilvl="3" w:tplc="457E76E6">
      <w:numFmt w:val="bullet"/>
      <w:lvlText w:val="•"/>
      <w:lvlJc w:val="left"/>
      <w:pPr>
        <w:ind w:left="662" w:hanging="176"/>
      </w:pPr>
      <w:rPr>
        <w:rFonts w:hint="default"/>
        <w:lang w:val="ru-RU" w:eastAsia="ru-RU" w:bidi="ru-RU"/>
      </w:rPr>
    </w:lvl>
    <w:lvl w:ilvl="4" w:tplc="DA8A688E">
      <w:numFmt w:val="bullet"/>
      <w:lvlText w:val="•"/>
      <w:lvlJc w:val="left"/>
      <w:pPr>
        <w:ind w:left="849" w:hanging="176"/>
      </w:pPr>
      <w:rPr>
        <w:rFonts w:hint="default"/>
        <w:lang w:val="ru-RU" w:eastAsia="ru-RU" w:bidi="ru-RU"/>
      </w:rPr>
    </w:lvl>
    <w:lvl w:ilvl="5" w:tplc="80164DCA">
      <w:numFmt w:val="bullet"/>
      <w:lvlText w:val="•"/>
      <w:lvlJc w:val="left"/>
      <w:pPr>
        <w:ind w:left="1037" w:hanging="176"/>
      </w:pPr>
      <w:rPr>
        <w:rFonts w:hint="default"/>
        <w:lang w:val="ru-RU" w:eastAsia="ru-RU" w:bidi="ru-RU"/>
      </w:rPr>
    </w:lvl>
    <w:lvl w:ilvl="6" w:tplc="C87CCDA2">
      <w:numFmt w:val="bullet"/>
      <w:lvlText w:val="•"/>
      <w:lvlJc w:val="left"/>
      <w:pPr>
        <w:ind w:left="1224" w:hanging="176"/>
      </w:pPr>
      <w:rPr>
        <w:rFonts w:hint="default"/>
        <w:lang w:val="ru-RU" w:eastAsia="ru-RU" w:bidi="ru-RU"/>
      </w:rPr>
    </w:lvl>
    <w:lvl w:ilvl="7" w:tplc="6352C76C">
      <w:numFmt w:val="bullet"/>
      <w:lvlText w:val="•"/>
      <w:lvlJc w:val="left"/>
      <w:pPr>
        <w:ind w:left="1411" w:hanging="176"/>
      </w:pPr>
      <w:rPr>
        <w:rFonts w:hint="default"/>
        <w:lang w:val="ru-RU" w:eastAsia="ru-RU" w:bidi="ru-RU"/>
      </w:rPr>
    </w:lvl>
    <w:lvl w:ilvl="8" w:tplc="042C5880">
      <w:numFmt w:val="bullet"/>
      <w:lvlText w:val="•"/>
      <w:lvlJc w:val="left"/>
      <w:pPr>
        <w:ind w:left="1599" w:hanging="176"/>
      </w:pPr>
      <w:rPr>
        <w:rFonts w:hint="default"/>
        <w:lang w:val="ru-RU" w:eastAsia="ru-RU" w:bidi="ru-RU"/>
      </w:rPr>
    </w:lvl>
  </w:abstractNum>
  <w:abstractNum w:abstractNumId="268">
    <w:nsid w:val="4E6E052F"/>
    <w:multiLevelType w:val="hybridMultilevel"/>
    <w:tmpl w:val="0B087BAC"/>
    <w:lvl w:ilvl="0" w:tplc="F6AA61C2">
      <w:numFmt w:val="bullet"/>
      <w:lvlText w:val=""/>
      <w:lvlJc w:val="left"/>
      <w:pPr>
        <w:ind w:left="1682" w:hanging="286"/>
      </w:pPr>
      <w:rPr>
        <w:rFonts w:ascii="Symbol" w:eastAsia="Symbol" w:hAnsi="Symbol" w:cs="Symbol" w:hint="default"/>
        <w:w w:val="100"/>
        <w:sz w:val="24"/>
        <w:szCs w:val="24"/>
        <w:lang w:val="ru-RU" w:eastAsia="ru-RU" w:bidi="ru-RU"/>
      </w:rPr>
    </w:lvl>
    <w:lvl w:ilvl="1" w:tplc="D5025F8A">
      <w:numFmt w:val="bullet"/>
      <w:lvlText w:val="•"/>
      <w:lvlJc w:val="left"/>
      <w:pPr>
        <w:ind w:left="2700" w:hanging="286"/>
      </w:pPr>
      <w:rPr>
        <w:rFonts w:hint="default"/>
        <w:lang w:val="ru-RU" w:eastAsia="ru-RU" w:bidi="ru-RU"/>
      </w:rPr>
    </w:lvl>
    <w:lvl w:ilvl="2" w:tplc="84CE63FA">
      <w:numFmt w:val="bullet"/>
      <w:lvlText w:val="•"/>
      <w:lvlJc w:val="left"/>
      <w:pPr>
        <w:ind w:left="3721" w:hanging="286"/>
      </w:pPr>
      <w:rPr>
        <w:rFonts w:hint="default"/>
        <w:lang w:val="ru-RU" w:eastAsia="ru-RU" w:bidi="ru-RU"/>
      </w:rPr>
    </w:lvl>
    <w:lvl w:ilvl="3" w:tplc="FDDEE578">
      <w:numFmt w:val="bullet"/>
      <w:lvlText w:val="•"/>
      <w:lvlJc w:val="left"/>
      <w:pPr>
        <w:ind w:left="4741" w:hanging="286"/>
      </w:pPr>
      <w:rPr>
        <w:rFonts w:hint="default"/>
        <w:lang w:val="ru-RU" w:eastAsia="ru-RU" w:bidi="ru-RU"/>
      </w:rPr>
    </w:lvl>
    <w:lvl w:ilvl="4" w:tplc="DA6AB396">
      <w:numFmt w:val="bullet"/>
      <w:lvlText w:val="•"/>
      <w:lvlJc w:val="left"/>
      <w:pPr>
        <w:ind w:left="5762" w:hanging="286"/>
      </w:pPr>
      <w:rPr>
        <w:rFonts w:hint="default"/>
        <w:lang w:val="ru-RU" w:eastAsia="ru-RU" w:bidi="ru-RU"/>
      </w:rPr>
    </w:lvl>
    <w:lvl w:ilvl="5" w:tplc="0BEE2D92">
      <w:numFmt w:val="bullet"/>
      <w:lvlText w:val="•"/>
      <w:lvlJc w:val="left"/>
      <w:pPr>
        <w:ind w:left="6783" w:hanging="286"/>
      </w:pPr>
      <w:rPr>
        <w:rFonts w:hint="default"/>
        <w:lang w:val="ru-RU" w:eastAsia="ru-RU" w:bidi="ru-RU"/>
      </w:rPr>
    </w:lvl>
    <w:lvl w:ilvl="6" w:tplc="A8CC1542">
      <w:numFmt w:val="bullet"/>
      <w:lvlText w:val="•"/>
      <w:lvlJc w:val="left"/>
      <w:pPr>
        <w:ind w:left="7803" w:hanging="286"/>
      </w:pPr>
      <w:rPr>
        <w:rFonts w:hint="default"/>
        <w:lang w:val="ru-RU" w:eastAsia="ru-RU" w:bidi="ru-RU"/>
      </w:rPr>
    </w:lvl>
    <w:lvl w:ilvl="7" w:tplc="FF78294A">
      <w:numFmt w:val="bullet"/>
      <w:lvlText w:val="•"/>
      <w:lvlJc w:val="left"/>
      <w:pPr>
        <w:ind w:left="8824" w:hanging="286"/>
      </w:pPr>
      <w:rPr>
        <w:rFonts w:hint="default"/>
        <w:lang w:val="ru-RU" w:eastAsia="ru-RU" w:bidi="ru-RU"/>
      </w:rPr>
    </w:lvl>
    <w:lvl w:ilvl="8" w:tplc="72F2400E">
      <w:numFmt w:val="bullet"/>
      <w:lvlText w:val="•"/>
      <w:lvlJc w:val="left"/>
      <w:pPr>
        <w:ind w:left="9845" w:hanging="286"/>
      </w:pPr>
      <w:rPr>
        <w:rFonts w:hint="default"/>
        <w:lang w:val="ru-RU" w:eastAsia="ru-RU" w:bidi="ru-RU"/>
      </w:rPr>
    </w:lvl>
  </w:abstractNum>
  <w:abstractNum w:abstractNumId="269">
    <w:nsid w:val="4E6F3F91"/>
    <w:multiLevelType w:val="hybridMultilevel"/>
    <w:tmpl w:val="9C2257DE"/>
    <w:lvl w:ilvl="0" w:tplc="5120BF5C">
      <w:numFmt w:val="bullet"/>
      <w:lvlText w:val=""/>
      <w:lvlJc w:val="left"/>
      <w:pPr>
        <w:ind w:left="282" w:hanging="176"/>
      </w:pPr>
      <w:rPr>
        <w:rFonts w:ascii="Symbol" w:eastAsia="Symbol" w:hAnsi="Symbol" w:cs="Symbol" w:hint="default"/>
        <w:w w:val="100"/>
        <w:sz w:val="24"/>
        <w:szCs w:val="24"/>
        <w:lang w:val="ru-RU" w:eastAsia="ru-RU" w:bidi="ru-RU"/>
      </w:rPr>
    </w:lvl>
    <w:lvl w:ilvl="1" w:tplc="CAD03834">
      <w:numFmt w:val="bullet"/>
      <w:lvlText w:val="•"/>
      <w:lvlJc w:val="left"/>
      <w:pPr>
        <w:ind w:left="653" w:hanging="176"/>
      </w:pPr>
      <w:rPr>
        <w:rFonts w:hint="default"/>
        <w:lang w:val="ru-RU" w:eastAsia="ru-RU" w:bidi="ru-RU"/>
      </w:rPr>
    </w:lvl>
    <w:lvl w:ilvl="2" w:tplc="838C1366">
      <w:numFmt w:val="bullet"/>
      <w:lvlText w:val="•"/>
      <w:lvlJc w:val="left"/>
      <w:pPr>
        <w:ind w:left="1027" w:hanging="176"/>
      </w:pPr>
      <w:rPr>
        <w:rFonts w:hint="default"/>
        <w:lang w:val="ru-RU" w:eastAsia="ru-RU" w:bidi="ru-RU"/>
      </w:rPr>
    </w:lvl>
    <w:lvl w:ilvl="3" w:tplc="B644EC5C">
      <w:numFmt w:val="bullet"/>
      <w:lvlText w:val="•"/>
      <w:lvlJc w:val="left"/>
      <w:pPr>
        <w:ind w:left="1401" w:hanging="176"/>
      </w:pPr>
      <w:rPr>
        <w:rFonts w:hint="default"/>
        <w:lang w:val="ru-RU" w:eastAsia="ru-RU" w:bidi="ru-RU"/>
      </w:rPr>
    </w:lvl>
    <w:lvl w:ilvl="4" w:tplc="1F6E323E">
      <w:numFmt w:val="bullet"/>
      <w:lvlText w:val="•"/>
      <w:lvlJc w:val="left"/>
      <w:pPr>
        <w:ind w:left="1775" w:hanging="176"/>
      </w:pPr>
      <w:rPr>
        <w:rFonts w:hint="default"/>
        <w:lang w:val="ru-RU" w:eastAsia="ru-RU" w:bidi="ru-RU"/>
      </w:rPr>
    </w:lvl>
    <w:lvl w:ilvl="5" w:tplc="C4403C32">
      <w:numFmt w:val="bullet"/>
      <w:lvlText w:val="•"/>
      <w:lvlJc w:val="left"/>
      <w:pPr>
        <w:ind w:left="2149" w:hanging="176"/>
      </w:pPr>
      <w:rPr>
        <w:rFonts w:hint="default"/>
        <w:lang w:val="ru-RU" w:eastAsia="ru-RU" w:bidi="ru-RU"/>
      </w:rPr>
    </w:lvl>
    <w:lvl w:ilvl="6" w:tplc="B2167C4A">
      <w:numFmt w:val="bullet"/>
      <w:lvlText w:val="•"/>
      <w:lvlJc w:val="left"/>
      <w:pPr>
        <w:ind w:left="2522" w:hanging="176"/>
      </w:pPr>
      <w:rPr>
        <w:rFonts w:hint="default"/>
        <w:lang w:val="ru-RU" w:eastAsia="ru-RU" w:bidi="ru-RU"/>
      </w:rPr>
    </w:lvl>
    <w:lvl w:ilvl="7" w:tplc="803CF802">
      <w:numFmt w:val="bullet"/>
      <w:lvlText w:val="•"/>
      <w:lvlJc w:val="left"/>
      <w:pPr>
        <w:ind w:left="2896" w:hanging="176"/>
      </w:pPr>
      <w:rPr>
        <w:rFonts w:hint="default"/>
        <w:lang w:val="ru-RU" w:eastAsia="ru-RU" w:bidi="ru-RU"/>
      </w:rPr>
    </w:lvl>
    <w:lvl w:ilvl="8" w:tplc="2550CC14">
      <w:numFmt w:val="bullet"/>
      <w:lvlText w:val="•"/>
      <w:lvlJc w:val="left"/>
      <w:pPr>
        <w:ind w:left="3270" w:hanging="176"/>
      </w:pPr>
      <w:rPr>
        <w:rFonts w:hint="default"/>
        <w:lang w:val="ru-RU" w:eastAsia="ru-RU" w:bidi="ru-RU"/>
      </w:rPr>
    </w:lvl>
  </w:abstractNum>
  <w:abstractNum w:abstractNumId="270">
    <w:nsid w:val="4EC34471"/>
    <w:multiLevelType w:val="hybridMultilevel"/>
    <w:tmpl w:val="DB1AEEA8"/>
    <w:lvl w:ilvl="0" w:tplc="28F6B590">
      <w:numFmt w:val="bullet"/>
      <w:lvlText w:val="-"/>
      <w:lvlJc w:val="left"/>
      <w:pPr>
        <w:ind w:left="107" w:hanging="130"/>
      </w:pPr>
      <w:rPr>
        <w:rFonts w:ascii="Arial" w:eastAsia="Arial" w:hAnsi="Arial" w:cs="Arial" w:hint="default"/>
        <w:w w:val="91"/>
        <w:sz w:val="24"/>
        <w:szCs w:val="24"/>
        <w:lang w:val="ru-RU" w:eastAsia="ru-RU" w:bidi="ru-RU"/>
      </w:rPr>
    </w:lvl>
    <w:lvl w:ilvl="1" w:tplc="DC6A8846">
      <w:numFmt w:val="bullet"/>
      <w:lvlText w:val="•"/>
      <w:lvlJc w:val="left"/>
      <w:pPr>
        <w:ind w:left="471" w:hanging="130"/>
      </w:pPr>
      <w:rPr>
        <w:rFonts w:hint="default"/>
        <w:lang w:val="ru-RU" w:eastAsia="ru-RU" w:bidi="ru-RU"/>
      </w:rPr>
    </w:lvl>
    <w:lvl w:ilvl="2" w:tplc="61128D2E">
      <w:numFmt w:val="bullet"/>
      <w:lvlText w:val="•"/>
      <w:lvlJc w:val="left"/>
      <w:pPr>
        <w:ind w:left="843" w:hanging="130"/>
      </w:pPr>
      <w:rPr>
        <w:rFonts w:hint="default"/>
        <w:lang w:val="ru-RU" w:eastAsia="ru-RU" w:bidi="ru-RU"/>
      </w:rPr>
    </w:lvl>
    <w:lvl w:ilvl="3" w:tplc="AFD06BBE">
      <w:numFmt w:val="bullet"/>
      <w:lvlText w:val="•"/>
      <w:lvlJc w:val="left"/>
      <w:pPr>
        <w:ind w:left="1215" w:hanging="130"/>
      </w:pPr>
      <w:rPr>
        <w:rFonts w:hint="default"/>
        <w:lang w:val="ru-RU" w:eastAsia="ru-RU" w:bidi="ru-RU"/>
      </w:rPr>
    </w:lvl>
    <w:lvl w:ilvl="4" w:tplc="F6B4DB54">
      <w:numFmt w:val="bullet"/>
      <w:lvlText w:val="•"/>
      <w:lvlJc w:val="left"/>
      <w:pPr>
        <w:ind w:left="1587" w:hanging="130"/>
      </w:pPr>
      <w:rPr>
        <w:rFonts w:hint="default"/>
        <w:lang w:val="ru-RU" w:eastAsia="ru-RU" w:bidi="ru-RU"/>
      </w:rPr>
    </w:lvl>
    <w:lvl w:ilvl="5" w:tplc="B6CA13EE">
      <w:numFmt w:val="bullet"/>
      <w:lvlText w:val="•"/>
      <w:lvlJc w:val="left"/>
      <w:pPr>
        <w:ind w:left="1959" w:hanging="130"/>
      </w:pPr>
      <w:rPr>
        <w:rFonts w:hint="default"/>
        <w:lang w:val="ru-RU" w:eastAsia="ru-RU" w:bidi="ru-RU"/>
      </w:rPr>
    </w:lvl>
    <w:lvl w:ilvl="6" w:tplc="ED661D6A">
      <w:numFmt w:val="bullet"/>
      <w:lvlText w:val="•"/>
      <w:lvlJc w:val="left"/>
      <w:pPr>
        <w:ind w:left="2331" w:hanging="130"/>
      </w:pPr>
      <w:rPr>
        <w:rFonts w:hint="default"/>
        <w:lang w:val="ru-RU" w:eastAsia="ru-RU" w:bidi="ru-RU"/>
      </w:rPr>
    </w:lvl>
    <w:lvl w:ilvl="7" w:tplc="DABE42FE">
      <w:numFmt w:val="bullet"/>
      <w:lvlText w:val="•"/>
      <w:lvlJc w:val="left"/>
      <w:pPr>
        <w:ind w:left="2703" w:hanging="130"/>
      </w:pPr>
      <w:rPr>
        <w:rFonts w:hint="default"/>
        <w:lang w:val="ru-RU" w:eastAsia="ru-RU" w:bidi="ru-RU"/>
      </w:rPr>
    </w:lvl>
    <w:lvl w:ilvl="8" w:tplc="89D4FCE0">
      <w:numFmt w:val="bullet"/>
      <w:lvlText w:val="•"/>
      <w:lvlJc w:val="left"/>
      <w:pPr>
        <w:ind w:left="3075" w:hanging="130"/>
      </w:pPr>
      <w:rPr>
        <w:rFonts w:hint="default"/>
        <w:lang w:val="ru-RU" w:eastAsia="ru-RU" w:bidi="ru-RU"/>
      </w:rPr>
    </w:lvl>
  </w:abstractNum>
  <w:abstractNum w:abstractNumId="271">
    <w:nsid w:val="4F0A7CB2"/>
    <w:multiLevelType w:val="hybridMultilevel"/>
    <w:tmpl w:val="FCF8529A"/>
    <w:lvl w:ilvl="0" w:tplc="61AED490">
      <w:numFmt w:val="bullet"/>
      <w:lvlText w:val="‒"/>
      <w:lvlJc w:val="left"/>
      <w:pPr>
        <w:ind w:left="1682" w:hanging="286"/>
      </w:pPr>
      <w:rPr>
        <w:rFonts w:ascii="Times New Roman" w:eastAsia="Times New Roman" w:hAnsi="Times New Roman" w:cs="Times New Roman" w:hint="default"/>
        <w:w w:val="64"/>
        <w:sz w:val="24"/>
        <w:szCs w:val="24"/>
        <w:lang w:val="ru-RU" w:eastAsia="ru-RU" w:bidi="ru-RU"/>
      </w:rPr>
    </w:lvl>
    <w:lvl w:ilvl="1" w:tplc="4C0012D2">
      <w:numFmt w:val="bullet"/>
      <w:lvlText w:val="•"/>
      <w:lvlJc w:val="left"/>
      <w:pPr>
        <w:ind w:left="2700" w:hanging="286"/>
      </w:pPr>
      <w:rPr>
        <w:rFonts w:hint="default"/>
        <w:lang w:val="ru-RU" w:eastAsia="ru-RU" w:bidi="ru-RU"/>
      </w:rPr>
    </w:lvl>
    <w:lvl w:ilvl="2" w:tplc="61381E58">
      <w:numFmt w:val="bullet"/>
      <w:lvlText w:val="•"/>
      <w:lvlJc w:val="left"/>
      <w:pPr>
        <w:ind w:left="3721" w:hanging="286"/>
      </w:pPr>
      <w:rPr>
        <w:rFonts w:hint="default"/>
        <w:lang w:val="ru-RU" w:eastAsia="ru-RU" w:bidi="ru-RU"/>
      </w:rPr>
    </w:lvl>
    <w:lvl w:ilvl="3" w:tplc="6FDA5C9A">
      <w:numFmt w:val="bullet"/>
      <w:lvlText w:val="•"/>
      <w:lvlJc w:val="left"/>
      <w:pPr>
        <w:ind w:left="4741" w:hanging="286"/>
      </w:pPr>
      <w:rPr>
        <w:rFonts w:hint="default"/>
        <w:lang w:val="ru-RU" w:eastAsia="ru-RU" w:bidi="ru-RU"/>
      </w:rPr>
    </w:lvl>
    <w:lvl w:ilvl="4" w:tplc="FAE6F4F4">
      <w:numFmt w:val="bullet"/>
      <w:lvlText w:val="•"/>
      <w:lvlJc w:val="left"/>
      <w:pPr>
        <w:ind w:left="5762" w:hanging="286"/>
      </w:pPr>
      <w:rPr>
        <w:rFonts w:hint="default"/>
        <w:lang w:val="ru-RU" w:eastAsia="ru-RU" w:bidi="ru-RU"/>
      </w:rPr>
    </w:lvl>
    <w:lvl w:ilvl="5" w:tplc="F318687A">
      <w:numFmt w:val="bullet"/>
      <w:lvlText w:val="•"/>
      <w:lvlJc w:val="left"/>
      <w:pPr>
        <w:ind w:left="6783" w:hanging="286"/>
      </w:pPr>
      <w:rPr>
        <w:rFonts w:hint="default"/>
        <w:lang w:val="ru-RU" w:eastAsia="ru-RU" w:bidi="ru-RU"/>
      </w:rPr>
    </w:lvl>
    <w:lvl w:ilvl="6" w:tplc="69845FE8">
      <w:numFmt w:val="bullet"/>
      <w:lvlText w:val="•"/>
      <w:lvlJc w:val="left"/>
      <w:pPr>
        <w:ind w:left="7803" w:hanging="286"/>
      </w:pPr>
      <w:rPr>
        <w:rFonts w:hint="default"/>
        <w:lang w:val="ru-RU" w:eastAsia="ru-RU" w:bidi="ru-RU"/>
      </w:rPr>
    </w:lvl>
    <w:lvl w:ilvl="7" w:tplc="A956C8DE">
      <w:numFmt w:val="bullet"/>
      <w:lvlText w:val="•"/>
      <w:lvlJc w:val="left"/>
      <w:pPr>
        <w:ind w:left="8824" w:hanging="286"/>
      </w:pPr>
      <w:rPr>
        <w:rFonts w:hint="default"/>
        <w:lang w:val="ru-RU" w:eastAsia="ru-RU" w:bidi="ru-RU"/>
      </w:rPr>
    </w:lvl>
    <w:lvl w:ilvl="8" w:tplc="A7FAB5A0">
      <w:numFmt w:val="bullet"/>
      <w:lvlText w:val="•"/>
      <w:lvlJc w:val="left"/>
      <w:pPr>
        <w:ind w:left="9845" w:hanging="286"/>
      </w:pPr>
      <w:rPr>
        <w:rFonts w:hint="default"/>
        <w:lang w:val="ru-RU" w:eastAsia="ru-RU" w:bidi="ru-RU"/>
      </w:rPr>
    </w:lvl>
  </w:abstractNum>
  <w:abstractNum w:abstractNumId="272">
    <w:nsid w:val="4F651A5B"/>
    <w:multiLevelType w:val="hybridMultilevel"/>
    <w:tmpl w:val="B90ECDEE"/>
    <w:lvl w:ilvl="0" w:tplc="B2A4C550">
      <w:numFmt w:val="bullet"/>
      <w:lvlText w:val=""/>
      <w:lvlJc w:val="left"/>
      <w:pPr>
        <w:ind w:left="107" w:hanging="708"/>
      </w:pPr>
      <w:rPr>
        <w:rFonts w:ascii="Symbol" w:eastAsia="Symbol" w:hAnsi="Symbol" w:cs="Symbol" w:hint="default"/>
        <w:w w:val="100"/>
        <w:sz w:val="24"/>
        <w:szCs w:val="24"/>
        <w:lang w:val="ru-RU" w:eastAsia="ru-RU" w:bidi="ru-RU"/>
      </w:rPr>
    </w:lvl>
    <w:lvl w:ilvl="1" w:tplc="225C7B92">
      <w:numFmt w:val="bullet"/>
      <w:lvlText w:val="•"/>
      <w:lvlJc w:val="left"/>
      <w:pPr>
        <w:ind w:left="486" w:hanging="708"/>
      </w:pPr>
      <w:rPr>
        <w:rFonts w:hint="default"/>
        <w:lang w:val="ru-RU" w:eastAsia="ru-RU" w:bidi="ru-RU"/>
      </w:rPr>
    </w:lvl>
    <w:lvl w:ilvl="2" w:tplc="EE2233BC">
      <w:numFmt w:val="bullet"/>
      <w:lvlText w:val="•"/>
      <w:lvlJc w:val="left"/>
      <w:pPr>
        <w:ind w:left="872" w:hanging="708"/>
      </w:pPr>
      <w:rPr>
        <w:rFonts w:hint="default"/>
        <w:lang w:val="ru-RU" w:eastAsia="ru-RU" w:bidi="ru-RU"/>
      </w:rPr>
    </w:lvl>
    <w:lvl w:ilvl="3" w:tplc="0EF4E1C8">
      <w:numFmt w:val="bullet"/>
      <w:lvlText w:val="•"/>
      <w:lvlJc w:val="left"/>
      <w:pPr>
        <w:ind w:left="1258" w:hanging="708"/>
      </w:pPr>
      <w:rPr>
        <w:rFonts w:hint="default"/>
        <w:lang w:val="ru-RU" w:eastAsia="ru-RU" w:bidi="ru-RU"/>
      </w:rPr>
    </w:lvl>
    <w:lvl w:ilvl="4" w:tplc="4336CB58">
      <w:numFmt w:val="bullet"/>
      <w:lvlText w:val="•"/>
      <w:lvlJc w:val="left"/>
      <w:pPr>
        <w:ind w:left="1644" w:hanging="708"/>
      </w:pPr>
      <w:rPr>
        <w:rFonts w:hint="default"/>
        <w:lang w:val="ru-RU" w:eastAsia="ru-RU" w:bidi="ru-RU"/>
      </w:rPr>
    </w:lvl>
    <w:lvl w:ilvl="5" w:tplc="8154F3C4">
      <w:numFmt w:val="bullet"/>
      <w:lvlText w:val="•"/>
      <w:lvlJc w:val="left"/>
      <w:pPr>
        <w:ind w:left="2030" w:hanging="708"/>
      </w:pPr>
      <w:rPr>
        <w:rFonts w:hint="default"/>
        <w:lang w:val="ru-RU" w:eastAsia="ru-RU" w:bidi="ru-RU"/>
      </w:rPr>
    </w:lvl>
    <w:lvl w:ilvl="6" w:tplc="2C2C0EB8">
      <w:numFmt w:val="bullet"/>
      <w:lvlText w:val="•"/>
      <w:lvlJc w:val="left"/>
      <w:pPr>
        <w:ind w:left="2416" w:hanging="708"/>
      </w:pPr>
      <w:rPr>
        <w:rFonts w:hint="default"/>
        <w:lang w:val="ru-RU" w:eastAsia="ru-RU" w:bidi="ru-RU"/>
      </w:rPr>
    </w:lvl>
    <w:lvl w:ilvl="7" w:tplc="F95CCCB8">
      <w:numFmt w:val="bullet"/>
      <w:lvlText w:val="•"/>
      <w:lvlJc w:val="left"/>
      <w:pPr>
        <w:ind w:left="2802" w:hanging="708"/>
      </w:pPr>
      <w:rPr>
        <w:rFonts w:hint="default"/>
        <w:lang w:val="ru-RU" w:eastAsia="ru-RU" w:bidi="ru-RU"/>
      </w:rPr>
    </w:lvl>
    <w:lvl w:ilvl="8" w:tplc="6492A338">
      <w:numFmt w:val="bullet"/>
      <w:lvlText w:val="•"/>
      <w:lvlJc w:val="left"/>
      <w:pPr>
        <w:ind w:left="3188" w:hanging="708"/>
      </w:pPr>
      <w:rPr>
        <w:rFonts w:hint="default"/>
        <w:lang w:val="ru-RU" w:eastAsia="ru-RU" w:bidi="ru-RU"/>
      </w:rPr>
    </w:lvl>
  </w:abstractNum>
  <w:abstractNum w:abstractNumId="273">
    <w:nsid w:val="50D12C9E"/>
    <w:multiLevelType w:val="hybridMultilevel"/>
    <w:tmpl w:val="CD78073E"/>
    <w:lvl w:ilvl="0" w:tplc="560A3A90">
      <w:numFmt w:val="bullet"/>
      <w:lvlText w:val=""/>
      <w:lvlJc w:val="left"/>
      <w:pPr>
        <w:ind w:left="390" w:hanging="284"/>
      </w:pPr>
      <w:rPr>
        <w:rFonts w:ascii="Symbol" w:eastAsia="Symbol" w:hAnsi="Symbol" w:cs="Symbol" w:hint="default"/>
        <w:w w:val="100"/>
        <w:sz w:val="24"/>
        <w:szCs w:val="24"/>
        <w:lang w:val="ru-RU" w:eastAsia="ru-RU" w:bidi="ru-RU"/>
      </w:rPr>
    </w:lvl>
    <w:lvl w:ilvl="1" w:tplc="35B83862">
      <w:numFmt w:val="bullet"/>
      <w:lvlText w:val="•"/>
      <w:lvlJc w:val="left"/>
      <w:pPr>
        <w:ind w:left="826" w:hanging="284"/>
      </w:pPr>
      <w:rPr>
        <w:rFonts w:hint="default"/>
        <w:lang w:val="ru-RU" w:eastAsia="ru-RU" w:bidi="ru-RU"/>
      </w:rPr>
    </w:lvl>
    <w:lvl w:ilvl="2" w:tplc="749CEF6E">
      <w:numFmt w:val="bullet"/>
      <w:lvlText w:val="•"/>
      <w:lvlJc w:val="left"/>
      <w:pPr>
        <w:ind w:left="1253" w:hanging="284"/>
      </w:pPr>
      <w:rPr>
        <w:rFonts w:hint="default"/>
        <w:lang w:val="ru-RU" w:eastAsia="ru-RU" w:bidi="ru-RU"/>
      </w:rPr>
    </w:lvl>
    <w:lvl w:ilvl="3" w:tplc="15886120">
      <w:numFmt w:val="bullet"/>
      <w:lvlText w:val="•"/>
      <w:lvlJc w:val="left"/>
      <w:pPr>
        <w:ind w:left="1680" w:hanging="284"/>
      </w:pPr>
      <w:rPr>
        <w:rFonts w:hint="default"/>
        <w:lang w:val="ru-RU" w:eastAsia="ru-RU" w:bidi="ru-RU"/>
      </w:rPr>
    </w:lvl>
    <w:lvl w:ilvl="4" w:tplc="92A6823C">
      <w:numFmt w:val="bullet"/>
      <w:lvlText w:val="•"/>
      <w:lvlJc w:val="left"/>
      <w:pPr>
        <w:ind w:left="2107" w:hanging="284"/>
      </w:pPr>
      <w:rPr>
        <w:rFonts w:hint="default"/>
        <w:lang w:val="ru-RU" w:eastAsia="ru-RU" w:bidi="ru-RU"/>
      </w:rPr>
    </w:lvl>
    <w:lvl w:ilvl="5" w:tplc="D8F241E8">
      <w:numFmt w:val="bullet"/>
      <w:lvlText w:val="•"/>
      <w:lvlJc w:val="left"/>
      <w:pPr>
        <w:ind w:left="2534" w:hanging="284"/>
      </w:pPr>
      <w:rPr>
        <w:rFonts w:hint="default"/>
        <w:lang w:val="ru-RU" w:eastAsia="ru-RU" w:bidi="ru-RU"/>
      </w:rPr>
    </w:lvl>
    <w:lvl w:ilvl="6" w:tplc="C5A01160">
      <w:numFmt w:val="bullet"/>
      <w:lvlText w:val="•"/>
      <w:lvlJc w:val="left"/>
      <w:pPr>
        <w:ind w:left="2961" w:hanging="284"/>
      </w:pPr>
      <w:rPr>
        <w:rFonts w:hint="default"/>
        <w:lang w:val="ru-RU" w:eastAsia="ru-RU" w:bidi="ru-RU"/>
      </w:rPr>
    </w:lvl>
    <w:lvl w:ilvl="7" w:tplc="F75878A0">
      <w:numFmt w:val="bullet"/>
      <w:lvlText w:val="•"/>
      <w:lvlJc w:val="left"/>
      <w:pPr>
        <w:ind w:left="3388" w:hanging="284"/>
      </w:pPr>
      <w:rPr>
        <w:rFonts w:hint="default"/>
        <w:lang w:val="ru-RU" w:eastAsia="ru-RU" w:bidi="ru-RU"/>
      </w:rPr>
    </w:lvl>
    <w:lvl w:ilvl="8" w:tplc="07D005D2">
      <w:numFmt w:val="bullet"/>
      <w:lvlText w:val="•"/>
      <w:lvlJc w:val="left"/>
      <w:pPr>
        <w:ind w:left="3815" w:hanging="284"/>
      </w:pPr>
      <w:rPr>
        <w:rFonts w:hint="default"/>
        <w:lang w:val="ru-RU" w:eastAsia="ru-RU" w:bidi="ru-RU"/>
      </w:rPr>
    </w:lvl>
  </w:abstractNum>
  <w:abstractNum w:abstractNumId="274">
    <w:nsid w:val="510C0604"/>
    <w:multiLevelType w:val="hybridMultilevel"/>
    <w:tmpl w:val="D7EC36D6"/>
    <w:lvl w:ilvl="0" w:tplc="0F90544A">
      <w:numFmt w:val="bullet"/>
      <w:lvlText w:val=""/>
      <w:lvlJc w:val="left"/>
      <w:pPr>
        <w:ind w:left="105" w:hanging="176"/>
      </w:pPr>
      <w:rPr>
        <w:rFonts w:ascii="Symbol" w:eastAsia="Symbol" w:hAnsi="Symbol" w:cs="Symbol" w:hint="default"/>
        <w:w w:val="100"/>
        <w:sz w:val="24"/>
        <w:szCs w:val="24"/>
        <w:lang w:val="ru-RU" w:eastAsia="ru-RU" w:bidi="ru-RU"/>
      </w:rPr>
    </w:lvl>
    <w:lvl w:ilvl="1" w:tplc="F9E21764">
      <w:numFmt w:val="bullet"/>
      <w:lvlText w:val="•"/>
      <w:lvlJc w:val="left"/>
      <w:pPr>
        <w:ind w:left="684" w:hanging="176"/>
      </w:pPr>
      <w:rPr>
        <w:rFonts w:hint="default"/>
        <w:lang w:val="ru-RU" w:eastAsia="ru-RU" w:bidi="ru-RU"/>
      </w:rPr>
    </w:lvl>
    <w:lvl w:ilvl="2" w:tplc="CD003106">
      <w:numFmt w:val="bullet"/>
      <w:lvlText w:val="•"/>
      <w:lvlJc w:val="left"/>
      <w:pPr>
        <w:ind w:left="1268" w:hanging="176"/>
      </w:pPr>
      <w:rPr>
        <w:rFonts w:hint="default"/>
        <w:lang w:val="ru-RU" w:eastAsia="ru-RU" w:bidi="ru-RU"/>
      </w:rPr>
    </w:lvl>
    <w:lvl w:ilvl="3" w:tplc="24100554">
      <w:numFmt w:val="bullet"/>
      <w:lvlText w:val="•"/>
      <w:lvlJc w:val="left"/>
      <w:pPr>
        <w:ind w:left="1852" w:hanging="176"/>
      </w:pPr>
      <w:rPr>
        <w:rFonts w:hint="default"/>
        <w:lang w:val="ru-RU" w:eastAsia="ru-RU" w:bidi="ru-RU"/>
      </w:rPr>
    </w:lvl>
    <w:lvl w:ilvl="4" w:tplc="C80288FC">
      <w:numFmt w:val="bullet"/>
      <w:lvlText w:val="•"/>
      <w:lvlJc w:val="left"/>
      <w:pPr>
        <w:ind w:left="2437" w:hanging="176"/>
      </w:pPr>
      <w:rPr>
        <w:rFonts w:hint="default"/>
        <w:lang w:val="ru-RU" w:eastAsia="ru-RU" w:bidi="ru-RU"/>
      </w:rPr>
    </w:lvl>
    <w:lvl w:ilvl="5" w:tplc="C1161108">
      <w:numFmt w:val="bullet"/>
      <w:lvlText w:val="•"/>
      <w:lvlJc w:val="left"/>
      <w:pPr>
        <w:ind w:left="3021" w:hanging="176"/>
      </w:pPr>
      <w:rPr>
        <w:rFonts w:hint="default"/>
        <w:lang w:val="ru-RU" w:eastAsia="ru-RU" w:bidi="ru-RU"/>
      </w:rPr>
    </w:lvl>
    <w:lvl w:ilvl="6" w:tplc="C9182436">
      <w:numFmt w:val="bullet"/>
      <w:lvlText w:val="•"/>
      <w:lvlJc w:val="left"/>
      <w:pPr>
        <w:ind w:left="3605" w:hanging="176"/>
      </w:pPr>
      <w:rPr>
        <w:rFonts w:hint="default"/>
        <w:lang w:val="ru-RU" w:eastAsia="ru-RU" w:bidi="ru-RU"/>
      </w:rPr>
    </w:lvl>
    <w:lvl w:ilvl="7" w:tplc="93467AE6">
      <w:numFmt w:val="bullet"/>
      <w:lvlText w:val="•"/>
      <w:lvlJc w:val="left"/>
      <w:pPr>
        <w:ind w:left="4190" w:hanging="176"/>
      </w:pPr>
      <w:rPr>
        <w:rFonts w:hint="default"/>
        <w:lang w:val="ru-RU" w:eastAsia="ru-RU" w:bidi="ru-RU"/>
      </w:rPr>
    </w:lvl>
    <w:lvl w:ilvl="8" w:tplc="65D06BD8">
      <w:numFmt w:val="bullet"/>
      <w:lvlText w:val="•"/>
      <w:lvlJc w:val="left"/>
      <w:pPr>
        <w:ind w:left="4774" w:hanging="176"/>
      </w:pPr>
      <w:rPr>
        <w:rFonts w:hint="default"/>
        <w:lang w:val="ru-RU" w:eastAsia="ru-RU" w:bidi="ru-RU"/>
      </w:rPr>
    </w:lvl>
  </w:abstractNum>
  <w:abstractNum w:abstractNumId="275">
    <w:nsid w:val="51C236E7"/>
    <w:multiLevelType w:val="hybridMultilevel"/>
    <w:tmpl w:val="0BBA613C"/>
    <w:lvl w:ilvl="0" w:tplc="9C607EF2">
      <w:numFmt w:val="bullet"/>
      <w:lvlText w:val="•"/>
      <w:lvlJc w:val="left"/>
      <w:pPr>
        <w:ind w:left="424" w:hanging="317"/>
      </w:pPr>
      <w:rPr>
        <w:rFonts w:ascii="Times New Roman" w:eastAsia="Times New Roman" w:hAnsi="Times New Roman" w:cs="Times New Roman" w:hint="default"/>
        <w:spacing w:val="-3"/>
        <w:w w:val="100"/>
        <w:sz w:val="24"/>
        <w:szCs w:val="24"/>
        <w:lang w:val="ru-RU" w:eastAsia="ru-RU" w:bidi="ru-RU"/>
      </w:rPr>
    </w:lvl>
    <w:lvl w:ilvl="1" w:tplc="97D68C7A">
      <w:numFmt w:val="bullet"/>
      <w:lvlText w:val="•"/>
      <w:lvlJc w:val="left"/>
      <w:pPr>
        <w:ind w:left="844" w:hanging="317"/>
      </w:pPr>
      <w:rPr>
        <w:rFonts w:hint="default"/>
        <w:lang w:val="ru-RU" w:eastAsia="ru-RU" w:bidi="ru-RU"/>
      </w:rPr>
    </w:lvl>
    <w:lvl w:ilvl="2" w:tplc="ACC0C0F8">
      <w:numFmt w:val="bullet"/>
      <w:lvlText w:val="•"/>
      <w:lvlJc w:val="left"/>
      <w:pPr>
        <w:ind w:left="1269" w:hanging="317"/>
      </w:pPr>
      <w:rPr>
        <w:rFonts w:hint="default"/>
        <w:lang w:val="ru-RU" w:eastAsia="ru-RU" w:bidi="ru-RU"/>
      </w:rPr>
    </w:lvl>
    <w:lvl w:ilvl="3" w:tplc="677EAC96">
      <w:numFmt w:val="bullet"/>
      <w:lvlText w:val="•"/>
      <w:lvlJc w:val="left"/>
      <w:pPr>
        <w:ind w:left="1694" w:hanging="317"/>
      </w:pPr>
      <w:rPr>
        <w:rFonts w:hint="default"/>
        <w:lang w:val="ru-RU" w:eastAsia="ru-RU" w:bidi="ru-RU"/>
      </w:rPr>
    </w:lvl>
    <w:lvl w:ilvl="4" w:tplc="9EFEEBB0">
      <w:numFmt w:val="bullet"/>
      <w:lvlText w:val="•"/>
      <w:lvlJc w:val="left"/>
      <w:pPr>
        <w:ind w:left="2118" w:hanging="317"/>
      </w:pPr>
      <w:rPr>
        <w:rFonts w:hint="default"/>
        <w:lang w:val="ru-RU" w:eastAsia="ru-RU" w:bidi="ru-RU"/>
      </w:rPr>
    </w:lvl>
    <w:lvl w:ilvl="5" w:tplc="6370589E">
      <w:numFmt w:val="bullet"/>
      <w:lvlText w:val="•"/>
      <w:lvlJc w:val="left"/>
      <w:pPr>
        <w:ind w:left="2543" w:hanging="317"/>
      </w:pPr>
      <w:rPr>
        <w:rFonts w:hint="default"/>
        <w:lang w:val="ru-RU" w:eastAsia="ru-RU" w:bidi="ru-RU"/>
      </w:rPr>
    </w:lvl>
    <w:lvl w:ilvl="6" w:tplc="2FE4CA20">
      <w:numFmt w:val="bullet"/>
      <w:lvlText w:val="•"/>
      <w:lvlJc w:val="left"/>
      <w:pPr>
        <w:ind w:left="2968" w:hanging="317"/>
      </w:pPr>
      <w:rPr>
        <w:rFonts w:hint="default"/>
        <w:lang w:val="ru-RU" w:eastAsia="ru-RU" w:bidi="ru-RU"/>
      </w:rPr>
    </w:lvl>
    <w:lvl w:ilvl="7" w:tplc="CB16AB10">
      <w:numFmt w:val="bullet"/>
      <w:lvlText w:val="•"/>
      <w:lvlJc w:val="left"/>
      <w:pPr>
        <w:ind w:left="3392" w:hanging="317"/>
      </w:pPr>
      <w:rPr>
        <w:rFonts w:hint="default"/>
        <w:lang w:val="ru-RU" w:eastAsia="ru-RU" w:bidi="ru-RU"/>
      </w:rPr>
    </w:lvl>
    <w:lvl w:ilvl="8" w:tplc="02B89D92">
      <w:numFmt w:val="bullet"/>
      <w:lvlText w:val="•"/>
      <w:lvlJc w:val="left"/>
      <w:pPr>
        <w:ind w:left="3817" w:hanging="317"/>
      </w:pPr>
      <w:rPr>
        <w:rFonts w:hint="default"/>
        <w:lang w:val="ru-RU" w:eastAsia="ru-RU" w:bidi="ru-RU"/>
      </w:rPr>
    </w:lvl>
  </w:abstractNum>
  <w:abstractNum w:abstractNumId="276">
    <w:nsid w:val="51D76A03"/>
    <w:multiLevelType w:val="hybridMultilevel"/>
    <w:tmpl w:val="83720FF4"/>
    <w:lvl w:ilvl="0" w:tplc="58FACCEC">
      <w:start w:val="1"/>
      <w:numFmt w:val="decimal"/>
      <w:lvlText w:val="%1)"/>
      <w:lvlJc w:val="left"/>
      <w:pPr>
        <w:ind w:left="1682" w:hanging="260"/>
      </w:pPr>
      <w:rPr>
        <w:rFonts w:ascii="Times New Roman" w:eastAsia="Times New Roman" w:hAnsi="Times New Roman" w:cs="Times New Roman" w:hint="default"/>
        <w:w w:val="99"/>
        <w:sz w:val="24"/>
        <w:szCs w:val="24"/>
        <w:lang w:val="ru-RU" w:eastAsia="ru-RU" w:bidi="ru-RU"/>
      </w:rPr>
    </w:lvl>
    <w:lvl w:ilvl="1" w:tplc="EDDE2350">
      <w:numFmt w:val="bullet"/>
      <w:lvlText w:val="•"/>
      <w:lvlJc w:val="left"/>
      <w:pPr>
        <w:ind w:left="2700" w:hanging="260"/>
      </w:pPr>
      <w:rPr>
        <w:rFonts w:hint="default"/>
        <w:lang w:val="ru-RU" w:eastAsia="ru-RU" w:bidi="ru-RU"/>
      </w:rPr>
    </w:lvl>
    <w:lvl w:ilvl="2" w:tplc="0570FE8E">
      <w:numFmt w:val="bullet"/>
      <w:lvlText w:val="•"/>
      <w:lvlJc w:val="left"/>
      <w:pPr>
        <w:ind w:left="3721" w:hanging="260"/>
      </w:pPr>
      <w:rPr>
        <w:rFonts w:hint="default"/>
        <w:lang w:val="ru-RU" w:eastAsia="ru-RU" w:bidi="ru-RU"/>
      </w:rPr>
    </w:lvl>
    <w:lvl w:ilvl="3" w:tplc="18EEBFDC">
      <w:numFmt w:val="bullet"/>
      <w:lvlText w:val="•"/>
      <w:lvlJc w:val="left"/>
      <w:pPr>
        <w:ind w:left="4741" w:hanging="260"/>
      </w:pPr>
      <w:rPr>
        <w:rFonts w:hint="default"/>
        <w:lang w:val="ru-RU" w:eastAsia="ru-RU" w:bidi="ru-RU"/>
      </w:rPr>
    </w:lvl>
    <w:lvl w:ilvl="4" w:tplc="EFAA0760">
      <w:numFmt w:val="bullet"/>
      <w:lvlText w:val="•"/>
      <w:lvlJc w:val="left"/>
      <w:pPr>
        <w:ind w:left="5762" w:hanging="260"/>
      </w:pPr>
      <w:rPr>
        <w:rFonts w:hint="default"/>
        <w:lang w:val="ru-RU" w:eastAsia="ru-RU" w:bidi="ru-RU"/>
      </w:rPr>
    </w:lvl>
    <w:lvl w:ilvl="5" w:tplc="4E22F778">
      <w:numFmt w:val="bullet"/>
      <w:lvlText w:val="•"/>
      <w:lvlJc w:val="left"/>
      <w:pPr>
        <w:ind w:left="6783" w:hanging="260"/>
      </w:pPr>
      <w:rPr>
        <w:rFonts w:hint="default"/>
        <w:lang w:val="ru-RU" w:eastAsia="ru-RU" w:bidi="ru-RU"/>
      </w:rPr>
    </w:lvl>
    <w:lvl w:ilvl="6" w:tplc="61A8C128">
      <w:numFmt w:val="bullet"/>
      <w:lvlText w:val="•"/>
      <w:lvlJc w:val="left"/>
      <w:pPr>
        <w:ind w:left="7803" w:hanging="260"/>
      </w:pPr>
      <w:rPr>
        <w:rFonts w:hint="default"/>
        <w:lang w:val="ru-RU" w:eastAsia="ru-RU" w:bidi="ru-RU"/>
      </w:rPr>
    </w:lvl>
    <w:lvl w:ilvl="7" w:tplc="9DE87F42">
      <w:numFmt w:val="bullet"/>
      <w:lvlText w:val="•"/>
      <w:lvlJc w:val="left"/>
      <w:pPr>
        <w:ind w:left="8824" w:hanging="260"/>
      </w:pPr>
      <w:rPr>
        <w:rFonts w:hint="default"/>
        <w:lang w:val="ru-RU" w:eastAsia="ru-RU" w:bidi="ru-RU"/>
      </w:rPr>
    </w:lvl>
    <w:lvl w:ilvl="8" w:tplc="8E50FB4E">
      <w:numFmt w:val="bullet"/>
      <w:lvlText w:val="•"/>
      <w:lvlJc w:val="left"/>
      <w:pPr>
        <w:ind w:left="9845" w:hanging="260"/>
      </w:pPr>
      <w:rPr>
        <w:rFonts w:hint="default"/>
        <w:lang w:val="ru-RU" w:eastAsia="ru-RU" w:bidi="ru-RU"/>
      </w:rPr>
    </w:lvl>
  </w:abstractNum>
  <w:abstractNum w:abstractNumId="277">
    <w:nsid w:val="51E17067"/>
    <w:multiLevelType w:val="hybridMultilevel"/>
    <w:tmpl w:val="04046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52C92A97"/>
    <w:multiLevelType w:val="hybridMultilevel"/>
    <w:tmpl w:val="16421FFE"/>
    <w:lvl w:ilvl="0" w:tplc="9800A5C2">
      <w:numFmt w:val="bullet"/>
      <w:lvlText w:val=""/>
      <w:lvlJc w:val="left"/>
      <w:pPr>
        <w:ind w:left="1682" w:hanging="425"/>
      </w:pPr>
      <w:rPr>
        <w:rFonts w:ascii="Symbol" w:eastAsia="Symbol" w:hAnsi="Symbol" w:cs="Symbol" w:hint="default"/>
        <w:w w:val="100"/>
        <w:sz w:val="28"/>
        <w:szCs w:val="28"/>
        <w:lang w:val="ru-RU" w:eastAsia="ru-RU" w:bidi="ru-RU"/>
      </w:rPr>
    </w:lvl>
    <w:lvl w:ilvl="1" w:tplc="9D1E0B54">
      <w:numFmt w:val="bullet"/>
      <w:lvlText w:val="•"/>
      <w:lvlJc w:val="left"/>
      <w:pPr>
        <w:ind w:left="2700" w:hanging="425"/>
      </w:pPr>
      <w:rPr>
        <w:rFonts w:hint="default"/>
        <w:lang w:val="ru-RU" w:eastAsia="ru-RU" w:bidi="ru-RU"/>
      </w:rPr>
    </w:lvl>
    <w:lvl w:ilvl="2" w:tplc="029EDE9E">
      <w:numFmt w:val="bullet"/>
      <w:lvlText w:val="•"/>
      <w:lvlJc w:val="left"/>
      <w:pPr>
        <w:ind w:left="3721" w:hanging="425"/>
      </w:pPr>
      <w:rPr>
        <w:rFonts w:hint="default"/>
        <w:lang w:val="ru-RU" w:eastAsia="ru-RU" w:bidi="ru-RU"/>
      </w:rPr>
    </w:lvl>
    <w:lvl w:ilvl="3" w:tplc="0762A918">
      <w:numFmt w:val="bullet"/>
      <w:lvlText w:val="•"/>
      <w:lvlJc w:val="left"/>
      <w:pPr>
        <w:ind w:left="4741" w:hanging="425"/>
      </w:pPr>
      <w:rPr>
        <w:rFonts w:hint="default"/>
        <w:lang w:val="ru-RU" w:eastAsia="ru-RU" w:bidi="ru-RU"/>
      </w:rPr>
    </w:lvl>
    <w:lvl w:ilvl="4" w:tplc="67C436C8">
      <w:numFmt w:val="bullet"/>
      <w:lvlText w:val="•"/>
      <w:lvlJc w:val="left"/>
      <w:pPr>
        <w:ind w:left="5762" w:hanging="425"/>
      </w:pPr>
      <w:rPr>
        <w:rFonts w:hint="default"/>
        <w:lang w:val="ru-RU" w:eastAsia="ru-RU" w:bidi="ru-RU"/>
      </w:rPr>
    </w:lvl>
    <w:lvl w:ilvl="5" w:tplc="E9180284">
      <w:numFmt w:val="bullet"/>
      <w:lvlText w:val="•"/>
      <w:lvlJc w:val="left"/>
      <w:pPr>
        <w:ind w:left="6783" w:hanging="425"/>
      </w:pPr>
      <w:rPr>
        <w:rFonts w:hint="default"/>
        <w:lang w:val="ru-RU" w:eastAsia="ru-RU" w:bidi="ru-RU"/>
      </w:rPr>
    </w:lvl>
    <w:lvl w:ilvl="6" w:tplc="BF2C8932">
      <w:numFmt w:val="bullet"/>
      <w:lvlText w:val="•"/>
      <w:lvlJc w:val="left"/>
      <w:pPr>
        <w:ind w:left="7803" w:hanging="425"/>
      </w:pPr>
      <w:rPr>
        <w:rFonts w:hint="default"/>
        <w:lang w:val="ru-RU" w:eastAsia="ru-RU" w:bidi="ru-RU"/>
      </w:rPr>
    </w:lvl>
    <w:lvl w:ilvl="7" w:tplc="B2BAF680">
      <w:numFmt w:val="bullet"/>
      <w:lvlText w:val="•"/>
      <w:lvlJc w:val="left"/>
      <w:pPr>
        <w:ind w:left="8824" w:hanging="425"/>
      </w:pPr>
      <w:rPr>
        <w:rFonts w:hint="default"/>
        <w:lang w:val="ru-RU" w:eastAsia="ru-RU" w:bidi="ru-RU"/>
      </w:rPr>
    </w:lvl>
    <w:lvl w:ilvl="8" w:tplc="4D5E7B6A">
      <w:numFmt w:val="bullet"/>
      <w:lvlText w:val="•"/>
      <w:lvlJc w:val="left"/>
      <w:pPr>
        <w:ind w:left="9845" w:hanging="425"/>
      </w:pPr>
      <w:rPr>
        <w:rFonts w:hint="default"/>
        <w:lang w:val="ru-RU" w:eastAsia="ru-RU" w:bidi="ru-RU"/>
      </w:rPr>
    </w:lvl>
  </w:abstractNum>
  <w:abstractNum w:abstractNumId="279">
    <w:nsid w:val="533E2B8F"/>
    <w:multiLevelType w:val="multilevel"/>
    <w:tmpl w:val="C884F244"/>
    <w:lvl w:ilvl="0">
      <w:start w:val="1"/>
      <w:numFmt w:val="decimal"/>
      <w:lvlText w:val="%1"/>
      <w:lvlJc w:val="left"/>
      <w:pPr>
        <w:ind w:left="3110" w:hanging="708"/>
      </w:pPr>
      <w:rPr>
        <w:rFonts w:hint="default"/>
        <w:lang w:val="ru-RU" w:eastAsia="ru-RU" w:bidi="ru-RU"/>
      </w:rPr>
    </w:lvl>
    <w:lvl w:ilvl="1">
      <w:start w:val="1"/>
      <w:numFmt w:val="decimal"/>
      <w:lvlText w:val="%1.%2"/>
      <w:lvlJc w:val="left"/>
      <w:pPr>
        <w:ind w:left="3110" w:hanging="708"/>
      </w:pPr>
      <w:rPr>
        <w:rFonts w:hint="default"/>
        <w:lang w:val="ru-RU" w:eastAsia="ru-RU" w:bidi="ru-RU"/>
      </w:rPr>
    </w:lvl>
    <w:lvl w:ilvl="2">
      <w:start w:val="1"/>
      <w:numFmt w:val="decimal"/>
      <w:lvlText w:val="%1.%2.%3."/>
      <w:lvlJc w:val="left"/>
      <w:pPr>
        <w:ind w:left="3110" w:hanging="708"/>
        <w:jc w:val="right"/>
      </w:pPr>
      <w:rPr>
        <w:rFonts w:ascii="Times New Roman" w:eastAsia="Times New Roman" w:hAnsi="Times New Roman" w:cs="Times New Roman" w:hint="default"/>
        <w:b/>
        <w:bCs/>
        <w:spacing w:val="-12"/>
        <w:w w:val="100"/>
        <w:sz w:val="24"/>
        <w:szCs w:val="24"/>
        <w:lang w:val="ru-RU" w:eastAsia="ru-RU" w:bidi="ru-RU"/>
      </w:rPr>
    </w:lvl>
    <w:lvl w:ilvl="3">
      <w:numFmt w:val="bullet"/>
      <w:lvlText w:val="•"/>
      <w:lvlJc w:val="left"/>
      <w:pPr>
        <w:ind w:left="5749" w:hanging="708"/>
      </w:pPr>
      <w:rPr>
        <w:rFonts w:hint="default"/>
        <w:lang w:val="ru-RU" w:eastAsia="ru-RU" w:bidi="ru-RU"/>
      </w:rPr>
    </w:lvl>
    <w:lvl w:ilvl="4">
      <w:numFmt w:val="bullet"/>
      <w:lvlText w:val="•"/>
      <w:lvlJc w:val="left"/>
      <w:pPr>
        <w:ind w:left="6626" w:hanging="708"/>
      </w:pPr>
      <w:rPr>
        <w:rFonts w:hint="default"/>
        <w:lang w:val="ru-RU" w:eastAsia="ru-RU" w:bidi="ru-RU"/>
      </w:rPr>
    </w:lvl>
    <w:lvl w:ilvl="5">
      <w:numFmt w:val="bullet"/>
      <w:lvlText w:val="•"/>
      <w:lvlJc w:val="left"/>
      <w:pPr>
        <w:ind w:left="7503" w:hanging="708"/>
      </w:pPr>
      <w:rPr>
        <w:rFonts w:hint="default"/>
        <w:lang w:val="ru-RU" w:eastAsia="ru-RU" w:bidi="ru-RU"/>
      </w:rPr>
    </w:lvl>
    <w:lvl w:ilvl="6">
      <w:numFmt w:val="bullet"/>
      <w:lvlText w:val="•"/>
      <w:lvlJc w:val="left"/>
      <w:pPr>
        <w:ind w:left="8379" w:hanging="708"/>
      </w:pPr>
      <w:rPr>
        <w:rFonts w:hint="default"/>
        <w:lang w:val="ru-RU" w:eastAsia="ru-RU" w:bidi="ru-RU"/>
      </w:rPr>
    </w:lvl>
    <w:lvl w:ilvl="7">
      <w:numFmt w:val="bullet"/>
      <w:lvlText w:val="•"/>
      <w:lvlJc w:val="left"/>
      <w:pPr>
        <w:ind w:left="9256" w:hanging="708"/>
      </w:pPr>
      <w:rPr>
        <w:rFonts w:hint="default"/>
        <w:lang w:val="ru-RU" w:eastAsia="ru-RU" w:bidi="ru-RU"/>
      </w:rPr>
    </w:lvl>
    <w:lvl w:ilvl="8">
      <w:numFmt w:val="bullet"/>
      <w:lvlText w:val="•"/>
      <w:lvlJc w:val="left"/>
      <w:pPr>
        <w:ind w:left="10133" w:hanging="708"/>
      </w:pPr>
      <w:rPr>
        <w:rFonts w:hint="default"/>
        <w:lang w:val="ru-RU" w:eastAsia="ru-RU" w:bidi="ru-RU"/>
      </w:rPr>
    </w:lvl>
  </w:abstractNum>
  <w:abstractNum w:abstractNumId="280">
    <w:nsid w:val="534F3799"/>
    <w:multiLevelType w:val="hybridMultilevel"/>
    <w:tmpl w:val="31748062"/>
    <w:lvl w:ilvl="0" w:tplc="95D805E6">
      <w:numFmt w:val="bullet"/>
      <w:lvlText w:val="-"/>
      <w:lvlJc w:val="left"/>
      <w:pPr>
        <w:ind w:left="104" w:hanging="140"/>
      </w:pPr>
      <w:rPr>
        <w:rFonts w:ascii="Times New Roman" w:eastAsia="Times New Roman" w:hAnsi="Times New Roman" w:cs="Times New Roman" w:hint="default"/>
        <w:w w:val="99"/>
        <w:sz w:val="24"/>
        <w:szCs w:val="24"/>
        <w:lang w:val="ru-RU" w:eastAsia="ru-RU" w:bidi="ru-RU"/>
      </w:rPr>
    </w:lvl>
    <w:lvl w:ilvl="1" w:tplc="C944E882">
      <w:numFmt w:val="bullet"/>
      <w:lvlText w:val="•"/>
      <w:lvlJc w:val="left"/>
      <w:pPr>
        <w:ind w:left="473" w:hanging="140"/>
      </w:pPr>
      <w:rPr>
        <w:rFonts w:hint="default"/>
        <w:lang w:val="ru-RU" w:eastAsia="ru-RU" w:bidi="ru-RU"/>
      </w:rPr>
    </w:lvl>
    <w:lvl w:ilvl="2" w:tplc="4A0E64EE">
      <w:numFmt w:val="bullet"/>
      <w:lvlText w:val="•"/>
      <w:lvlJc w:val="left"/>
      <w:pPr>
        <w:ind w:left="847" w:hanging="140"/>
      </w:pPr>
      <w:rPr>
        <w:rFonts w:hint="default"/>
        <w:lang w:val="ru-RU" w:eastAsia="ru-RU" w:bidi="ru-RU"/>
      </w:rPr>
    </w:lvl>
    <w:lvl w:ilvl="3" w:tplc="63AEA2F4">
      <w:numFmt w:val="bullet"/>
      <w:lvlText w:val="•"/>
      <w:lvlJc w:val="left"/>
      <w:pPr>
        <w:ind w:left="1220" w:hanging="140"/>
      </w:pPr>
      <w:rPr>
        <w:rFonts w:hint="default"/>
        <w:lang w:val="ru-RU" w:eastAsia="ru-RU" w:bidi="ru-RU"/>
      </w:rPr>
    </w:lvl>
    <w:lvl w:ilvl="4" w:tplc="16F8742A">
      <w:numFmt w:val="bullet"/>
      <w:lvlText w:val="•"/>
      <w:lvlJc w:val="left"/>
      <w:pPr>
        <w:ind w:left="1594" w:hanging="140"/>
      </w:pPr>
      <w:rPr>
        <w:rFonts w:hint="default"/>
        <w:lang w:val="ru-RU" w:eastAsia="ru-RU" w:bidi="ru-RU"/>
      </w:rPr>
    </w:lvl>
    <w:lvl w:ilvl="5" w:tplc="F290446C">
      <w:numFmt w:val="bullet"/>
      <w:lvlText w:val="•"/>
      <w:lvlJc w:val="left"/>
      <w:pPr>
        <w:ind w:left="1968" w:hanging="140"/>
      </w:pPr>
      <w:rPr>
        <w:rFonts w:hint="default"/>
        <w:lang w:val="ru-RU" w:eastAsia="ru-RU" w:bidi="ru-RU"/>
      </w:rPr>
    </w:lvl>
    <w:lvl w:ilvl="6" w:tplc="765C03CC">
      <w:numFmt w:val="bullet"/>
      <w:lvlText w:val="•"/>
      <w:lvlJc w:val="left"/>
      <w:pPr>
        <w:ind w:left="2341" w:hanging="140"/>
      </w:pPr>
      <w:rPr>
        <w:rFonts w:hint="default"/>
        <w:lang w:val="ru-RU" w:eastAsia="ru-RU" w:bidi="ru-RU"/>
      </w:rPr>
    </w:lvl>
    <w:lvl w:ilvl="7" w:tplc="E5021060">
      <w:numFmt w:val="bullet"/>
      <w:lvlText w:val="•"/>
      <w:lvlJc w:val="left"/>
      <w:pPr>
        <w:ind w:left="2715" w:hanging="140"/>
      </w:pPr>
      <w:rPr>
        <w:rFonts w:hint="default"/>
        <w:lang w:val="ru-RU" w:eastAsia="ru-RU" w:bidi="ru-RU"/>
      </w:rPr>
    </w:lvl>
    <w:lvl w:ilvl="8" w:tplc="833E6BC0">
      <w:numFmt w:val="bullet"/>
      <w:lvlText w:val="•"/>
      <w:lvlJc w:val="left"/>
      <w:pPr>
        <w:ind w:left="3088" w:hanging="140"/>
      </w:pPr>
      <w:rPr>
        <w:rFonts w:hint="default"/>
        <w:lang w:val="ru-RU" w:eastAsia="ru-RU" w:bidi="ru-RU"/>
      </w:rPr>
    </w:lvl>
  </w:abstractNum>
  <w:abstractNum w:abstractNumId="281">
    <w:nsid w:val="536E6E92"/>
    <w:multiLevelType w:val="hybridMultilevel"/>
    <w:tmpl w:val="4016EE04"/>
    <w:lvl w:ilvl="0" w:tplc="938256BE">
      <w:numFmt w:val="bullet"/>
      <w:lvlText w:val=""/>
      <w:lvlJc w:val="left"/>
      <w:pPr>
        <w:ind w:left="105" w:hanging="317"/>
      </w:pPr>
      <w:rPr>
        <w:rFonts w:ascii="Symbol" w:eastAsia="Symbol" w:hAnsi="Symbol" w:cs="Symbol" w:hint="default"/>
        <w:w w:val="100"/>
        <w:sz w:val="28"/>
        <w:szCs w:val="28"/>
        <w:lang w:val="ru-RU" w:eastAsia="ru-RU" w:bidi="ru-RU"/>
      </w:rPr>
    </w:lvl>
    <w:lvl w:ilvl="1" w:tplc="0836847E">
      <w:numFmt w:val="bullet"/>
      <w:lvlText w:val="•"/>
      <w:lvlJc w:val="left"/>
      <w:pPr>
        <w:ind w:left="627" w:hanging="317"/>
      </w:pPr>
      <w:rPr>
        <w:rFonts w:hint="default"/>
        <w:lang w:val="ru-RU" w:eastAsia="ru-RU" w:bidi="ru-RU"/>
      </w:rPr>
    </w:lvl>
    <w:lvl w:ilvl="2" w:tplc="7A58EB3C">
      <w:numFmt w:val="bullet"/>
      <w:lvlText w:val="•"/>
      <w:lvlJc w:val="left"/>
      <w:pPr>
        <w:ind w:left="1155" w:hanging="317"/>
      </w:pPr>
      <w:rPr>
        <w:rFonts w:hint="default"/>
        <w:lang w:val="ru-RU" w:eastAsia="ru-RU" w:bidi="ru-RU"/>
      </w:rPr>
    </w:lvl>
    <w:lvl w:ilvl="3" w:tplc="F3CA2D1C">
      <w:numFmt w:val="bullet"/>
      <w:lvlText w:val="•"/>
      <w:lvlJc w:val="left"/>
      <w:pPr>
        <w:ind w:left="1682" w:hanging="317"/>
      </w:pPr>
      <w:rPr>
        <w:rFonts w:hint="default"/>
        <w:lang w:val="ru-RU" w:eastAsia="ru-RU" w:bidi="ru-RU"/>
      </w:rPr>
    </w:lvl>
    <w:lvl w:ilvl="4" w:tplc="EB26A9A2">
      <w:numFmt w:val="bullet"/>
      <w:lvlText w:val="•"/>
      <w:lvlJc w:val="left"/>
      <w:pPr>
        <w:ind w:left="2210" w:hanging="317"/>
      </w:pPr>
      <w:rPr>
        <w:rFonts w:hint="default"/>
        <w:lang w:val="ru-RU" w:eastAsia="ru-RU" w:bidi="ru-RU"/>
      </w:rPr>
    </w:lvl>
    <w:lvl w:ilvl="5" w:tplc="596605EA">
      <w:numFmt w:val="bullet"/>
      <w:lvlText w:val="•"/>
      <w:lvlJc w:val="left"/>
      <w:pPr>
        <w:ind w:left="2737" w:hanging="317"/>
      </w:pPr>
      <w:rPr>
        <w:rFonts w:hint="default"/>
        <w:lang w:val="ru-RU" w:eastAsia="ru-RU" w:bidi="ru-RU"/>
      </w:rPr>
    </w:lvl>
    <w:lvl w:ilvl="6" w:tplc="51BAD554">
      <w:numFmt w:val="bullet"/>
      <w:lvlText w:val="•"/>
      <w:lvlJc w:val="left"/>
      <w:pPr>
        <w:ind w:left="3265" w:hanging="317"/>
      </w:pPr>
      <w:rPr>
        <w:rFonts w:hint="default"/>
        <w:lang w:val="ru-RU" w:eastAsia="ru-RU" w:bidi="ru-RU"/>
      </w:rPr>
    </w:lvl>
    <w:lvl w:ilvl="7" w:tplc="906CF496">
      <w:numFmt w:val="bullet"/>
      <w:lvlText w:val="•"/>
      <w:lvlJc w:val="left"/>
      <w:pPr>
        <w:ind w:left="3792" w:hanging="317"/>
      </w:pPr>
      <w:rPr>
        <w:rFonts w:hint="default"/>
        <w:lang w:val="ru-RU" w:eastAsia="ru-RU" w:bidi="ru-RU"/>
      </w:rPr>
    </w:lvl>
    <w:lvl w:ilvl="8" w:tplc="D3562830">
      <w:numFmt w:val="bullet"/>
      <w:lvlText w:val="•"/>
      <w:lvlJc w:val="left"/>
      <w:pPr>
        <w:ind w:left="4320" w:hanging="317"/>
      </w:pPr>
      <w:rPr>
        <w:rFonts w:hint="default"/>
        <w:lang w:val="ru-RU" w:eastAsia="ru-RU" w:bidi="ru-RU"/>
      </w:rPr>
    </w:lvl>
  </w:abstractNum>
  <w:abstractNum w:abstractNumId="282">
    <w:nsid w:val="53813371"/>
    <w:multiLevelType w:val="hybridMultilevel"/>
    <w:tmpl w:val="4C28F516"/>
    <w:lvl w:ilvl="0" w:tplc="FBC0BCF2">
      <w:numFmt w:val="bullet"/>
      <w:lvlText w:val=""/>
      <w:lvlJc w:val="left"/>
      <w:pPr>
        <w:ind w:left="424" w:hanging="317"/>
      </w:pPr>
      <w:rPr>
        <w:rFonts w:ascii="Symbol" w:eastAsia="Symbol" w:hAnsi="Symbol" w:cs="Symbol" w:hint="default"/>
        <w:w w:val="100"/>
        <w:sz w:val="24"/>
        <w:szCs w:val="24"/>
        <w:lang w:val="ru-RU" w:eastAsia="ru-RU" w:bidi="ru-RU"/>
      </w:rPr>
    </w:lvl>
    <w:lvl w:ilvl="1" w:tplc="20908DFE">
      <w:numFmt w:val="bullet"/>
      <w:lvlText w:val="•"/>
      <w:lvlJc w:val="left"/>
      <w:pPr>
        <w:ind w:left="844" w:hanging="317"/>
      </w:pPr>
      <w:rPr>
        <w:rFonts w:hint="default"/>
        <w:lang w:val="ru-RU" w:eastAsia="ru-RU" w:bidi="ru-RU"/>
      </w:rPr>
    </w:lvl>
    <w:lvl w:ilvl="2" w:tplc="CE22AD44">
      <w:numFmt w:val="bullet"/>
      <w:lvlText w:val="•"/>
      <w:lvlJc w:val="left"/>
      <w:pPr>
        <w:ind w:left="1269" w:hanging="317"/>
      </w:pPr>
      <w:rPr>
        <w:rFonts w:hint="default"/>
        <w:lang w:val="ru-RU" w:eastAsia="ru-RU" w:bidi="ru-RU"/>
      </w:rPr>
    </w:lvl>
    <w:lvl w:ilvl="3" w:tplc="8E8ACD98">
      <w:numFmt w:val="bullet"/>
      <w:lvlText w:val="•"/>
      <w:lvlJc w:val="left"/>
      <w:pPr>
        <w:ind w:left="1694" w:hanging="317"/>
      </w:pPr>
      <w:rPr>
        <w:rFonts w:hint="default"/>
        <w:lang w:val="ru-RU" w:eastAsia="ru-RU" w:bidi="ru-RU"/>
      </w:rPr>
    </w:lvl>
    <w:lvl w:ilvl="4" w:tplc="CF1011C6">
      <w:numFmt w:val="bullet"/>
      <w:lvlText w:val="•"/>
      <w:lvlJc w:val="left"/>
      <w:pPr>
        <w:ind w:left="2119" w:hanging="317"/>
      </w:pPr>
      <w:rPr>
        <w:rFonts w:hint="default"/>
        <w:lang w:val="ru-RU" w:eastAsia="ru-RU" w:bidi="ru-RU"/>
      </w:rPr>
    </w:lvl>
    <w:lvl w:ilvl="5" w:tplc="245C354A">
      <w:numFmt w:val="bullet"/>
      <w:lvlText w:val="•"/>
      <w:lvlJc w:val="left"/>
      <w:pPr>
        <w:ind w:left="2544" w:hanging="317"/>
      </w:pPr>
      <w:rPr>
        <w:rFonts w:hint="default"/>
        <w:lang w:val="ru-RU" w:eastAsia="ru-RU" w:bidi="ru-RU"/>
      </w:rPr>
    </w:lvl>
    <w:lvl w:ilvl="6" w:tplc="AB988194">
      <w:numFmt w:val="bullet"/>
      <w:lvlText w:val="•"/>
      <w:lvlJc w:val="left"/>
      <w:pPr>
        <w:ind w:left="2969" w:hanging="317"/>
      </w:pPr>
      <w:rPr>
        <w:rFonts w:hint="default"/>
        <w:lang w:val="ru-RU" w:eastAsia="ru-RU" w:bidi="ru-RU"/>
      </w:rPr>
    </w:lvl>
    <w:lvl w:ilvl="7" w:tplc="92648B56">
      <w:numFmt w:val="bullet"/>
      <w:lvlText w:val="•"/>
      <w:lvlJc w:val="left"/>
      <w:pPr>
        <w:ind w:left="3394" w:hanging="317"/>
      </w:pPr>
      <w:rPr>
        <w:rFonts w:hint="default"/>
        <w:lang w:val="ru-RU" w:eastAsia="ru-RU" w:bidi="ru-RU"/>
      </w:rPr>
    </w:lvl>
    <w:lvl w:ilvl="8" w:tplc="EAEE6EBE">
      <w:numFmt w:val="bullet"/>
      <w:lvlText w:val="•"/>
      <w:lvlJc w:val="left"/>
      <w:pPr>
        <w:ind w:left="3819" w:hanging="317"/>
      </w:pPr>
      <w:rPr>
        <w:rFonts w:hint="default"/>
        <w:lang w:val="ru-RU" w:eastAsia="ru-RU" w:bidi="ru-RU"/>
      </w:rPr>
    </w:lvl>
  </w:abstractNum>
  <w:abstractNum w:abstractNumId="283">
    <w:nsid w:val="53A064DC"/>
    <w:multiLevelType w:val="hybridMultilevel"/>
    <w:tmpl w:val="45740404"/>
    <w:lvl w:ilvl="0" w:tplc="4EB633D2">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6130E65A">
      <w:numFmt w:val="bullet"/>
      <w:lvlText w:val="•"/>
      <w:lvlJc w:val="left"/>
      <w:pPr>
        <w:ind w:left="638" w:hanging="144"/>
      </w:pPr>
      <w:rPr>
        <w:rFonts w:hint="default"/>
        <w:lang w:val="ru-RU" w:eastAsia="ru-RU" w:bidi="ru-RU"/>
      </w:rPr>
    </w:lvl>
    <w:lvl w:ilvl="2" w:tplc="B03A32F8">
      <w:numFmt w:val="bullet"/>
      <w:lvlText w:val="•"/>
      <w:lvlJc w:val="left"/>
      <w:pPr>
        <w:ind w:left="1017" w:hanging="144"/>
      </w:pPr>
      <w:rPr>
        <w:rFonts w:hint="default"/>
        <w:lang w:val="ru-RU" w:eastAsia="ru-RU" w:bidi="ru-RU"/>
      </w:rPr>
    </w:lvl>
    <w:lvl w:ilvl="3" w:tplc="BE1E2E10">
      <w:numFmt w:val="bullet"/>
      <w:lvlText w:val="•"/>
      <w:lvlJc w:val="left"/>
      <w:pPr>
        <w:ind w:left="1395" w:hanging="144"/>
      </w:pPr>
      <w:rPr>
        <w:rFonts w:hint="default"/>
        <w:lang w:val="ru-RU" w:eastAsia="ru-RU" w:bidi="ru-RU"/>
      </w:rPr>
    </w:lvl>
    <w:lvl w:ilvl="4" w:tplc="60121BE8">
      <w:numFmt w:val="bullet"/>
      <w:lvlText w:val="•"/>
      <w:lvlJc w:val="left"/>
      <w:pPr>
        <w:ind w:left="1774" w:hanging="144"/>
      </w:pPr>
      <w:rPr>
        <w:rFonts w:hint="default"/>
        <w:lang w:val="ru-RU" w:eastAsia="ru-RU" w:bidi="ru-RU"/>
      </w:rPr>
    </w:lvl>
    <w:lvl w:ilvl="5" w:tplc="D1E86EA0">
      <w:numFmt w:val="bullet"/>
      <w:lvlText w:val="•"/>
      <w:lvlJc w:val="left"/>
      <w:pPr>
        <w:ind w:left="2153" w:hanging="144"/>
      </w:pPr>
      <w:rPr>
        <w:rFonts w:hint="default"/>
        <w:lang w:val="ru-RU" w:eastAsia="ru-RU" w:bidi="ru-RU"/>
      </w:rPr>
    </w:lvl>
    <w:lvl w:ilvl="6" w:tplc="7D440580">
      <w:numFmt w:val="bullet"/>
      <w:lvlText w:val="•"/>
      <w:lvlJc w:val="left"/>
      <w:pPr>
        <w:ind w:left="2531" w:hanging="144"/>
      </w:pPr>
      <w:rPr>
        <w:rFonts w:hint="default"/>
        <w:lang w:val="ru-RU" w:eastAsia="ru-RU" w:bidi="ru-RU"/>
      </w:rPr>
    </w:lvl>
    <w:lvl w:ilvl="7" w:tplc="595C7E26">
      <w:numFmt w:val="bullet"/>
      <w:lvlText w:val="•"/>
      <w:lvlJc w:val="left"/>
      <w:pPr>
        <w:ind w:left="2910" w:hanging="144"/>
      </w:pPr>
      <w:rPr>
        <w:rFonts w:hint="default"/>
        <w:lang w:val="ru-RU" w:eastAsia="ru-RU" w:bidi="ru-RU"/>
      </w:rPr>
    </w:lvl>
    <w:lvl w:ilvl="8" w:tplc="F48C35AA">
      <w:numFmt w:val="bullet"/>
      <w:lvlText w:val="•"/>
      <w:lvlJc w:val="left"/>
      <w:pPr>
        <w:ind w:left="3288" w:hanging="144"/>
      </w:pPr>
      <w:rPr>
        <w:rFonts w:hint="default"/>
        <w:lang w:val="ru-RU" w:eastAsia="ru-RU" w:bidi="ru-RU"/>
      </w:rPr>
    </w:lvl>
  </w:abstractNum>
  <w:abstractNum w:abstractNumId="284">
    <w:nsid w:val="53AB03AE"/>
    <w:multiLevelType w:val="hybridMultilevel"/>
    <w:tmpl w:val="D2603246"/>
    <w:lvl w:ilvl="0" w:tplc="0B921DCA">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3660796A">
      <w:numFmt w:val="bullet"/>
      <w:lvlText w:val="•"/>
      <w:lvlJc w:val="left"/>
      <w:pPr>
        <w:ind w:left="512" w:hanging="144"/>
      </w:pPr>
      <w:rPr>
        <w:rFonts w:hint="default"/>
        <w:lang w:val="ru-RU" w:eastAsia="ru-RU" w:bidi="ru-RU"/>
      </w:rPr>
    </w:lvl>
    <w:lvl w:ilvl="2" w:tplc="66C4D2B6">
      <w:numFmt w:val="bullet"/>
      <w:lvlText w:val="•"/>
      <w:lvlJc w:val="left"/>
      <w:pPr>
        <w:ind w:left="924" w:hanging="144"/>
      </w:pPr>
      <w:rPr>
        <w:rFonts w:hint="default"/>
        <w:lang w:val="ru-RU" w:eastAsia="ru-RU" w:bidi="ru-RU"/>
      </w:rPr>
    </w:lvl>
    <w:lvl w:ilvl="3" w:tplc="385C70E2">
      <w:numFmt w:val="bullet"/>
      <w:lvlText w:val="•"/>
      <w:lvlJc w:val="left"/>
      <w:pPr>
        <w:ind w:left="1336" w:hanging="144"/>
      </w:pPr>
      <w:rPr>
        <w:rFonts w:hint="default"/>
        <w:lang w:val="ru-RU" w:eastAsia="ru-RU" w:bidi="ru-RU"/>
      </w:rPr>
    </w:lvl>
    <w:lvl w:ilvl="4" w:tplc="10FAB114">
      <w:numFmt w:val="bullet"/>
      <w:lvlText w:val="•"/>
      <w:lvlJc w:val="left"/>
      <w:pPr>
        <w:ind w:left="1748" w:hanging="144"/>
      </w:pPr>
      <w:rPr>
        <w:rFonts w:hint="default"/>
        <w:lang w:val="ru-RU" w:eastAsia="ru-RU" w:bidi="ru-RU"/>
      </w:rPr>
    </w:lvl>
    <w:lvl w:ilvl="5" w:tplc="FBD82444">
      <w:numFmt w:val="bullet"/>
      <w:lvlText w:val="•"/>
      <w:lvlJc w:val="left"/>
      <w:pPr>
        <w:ind w:left="2160" w:hanging="144"/>
      </w:pPr>
      <w:rPr>
        <w:rFonts w:hint="default"/>
        <w:lang w:val="ru-RU" w:eastAsia="ru-RU" w:bidi="ru-RU"/>
      </w:rPr>
    </w:lvl>
    <w:lvl w:ilvl="6" w:tplc="891A5552">
      <w:numFmt w:val="bullet"/>
      <w:lvlText w:val="•"/>
      <w:lvlJc w:val="left"/>
      <w:pPr>
        <w:ind w:left="2572" w:hanging="144"/>
      </w:pPr>
      <w:rPr>
        <w:rFonts w:hint="default"/>
        <w:lang w:val="ru-RU" w:eastAsia="ru-RU" w:bidi="ru-RU"/>
      </w:rPr>
    </w:lvl>
    <w:lvl w:ilvl="7" w:tplc="80B0682A">
      <w:numFmt w:val="bullet"/>
      <w:lvlText w:val="•"/>
      <w:lvlJc w:val="left"/>
      <w:pPr>
        <w:ind w:left="2984" w:hanging="144"/>
      </w:pPr>
      <w:rPr>
        <w:rFonts w:hint="default"/>
        <w:lang w:val="ru-RU" w:eastAsia="ru-RU" w:bidi="ru-RU"/>
      </w:rPr>
    </w:lvl>
    <w:lvl w:ilvl="8" w:tplc="802A5526">
      <w:numFmt w:val="bullet"/>
      <w:lvlText w:val="•"/>
      <w:lvlJc w:val="left"/>
      <w:pPr>
        <w:ind w:left="3396" w:hanging="144"/>
      </w:pPr>
      <w:rPr>
        <w:rFonts w:hint="default"/>
        <w:lang w:val="ru-RU" w:eastAsia="ru-RU" w:bidi="ru-RU"/>
      </w:rPr>
    </w:lvl>
  </w:abstractNum>
  <w:abstractNum w:abstractNumId="285">
    <w:nsid w:val="53B4616B"/>
    <w:multiLevelType w:val="hybridMultilevel"/>
    <w:tmpl w:val="0598FB5E"/>
    <w:lvl w:ilvl="0" w:tplc="EFB4649E">
      <w:start w:val="1"/>
      <w:numFmt w:val="decimal"/>
      <w:lvlText w:val="%1."/>
      <w:lvlJc w:val="left"/>
      <w:pPr>
        <w:ind w:left="1682" w:hanging="425"/>
      </w:pPr>
      <w:rPr>
        <w:rFonts w:ascii="Times New Roman" w:eastAsia="Times New Roman" w:hAnsi="Times New Roman" w:cs="Times New Roman" w:hint="default"/>
        <w:spacing w:val="-28"/>
        <w:w w:val="100"/>
        <w:sz w:val="24"/>
        <w:szCs w:val="24"/>
        <w:lang w:val="ru-RU" w:eastAsia="ru-RU" w:bidi="ru-RU"/>
      </w:rPr>
    </w:lvl>
    <w:lvl w:ilvl="1" w:tplc="9BEC5DCC">
      <w:numFmt w:val="bullet"/>
      <w:lvlText w:val="•"/>
      <w:lvlJc w:val="left"/>
      <w:pPr>
        <w:ind w:left="2700" w:hanging="425"/>
      </w:pPr>
      <w:rPr>
        <w:rFonts w:hint="default"/>
        <w:lang w:val="ru-RU" w:eastAsia="ru-RU" w:bidi="ru-RU"/>
      </w:rPr>
    </w:lvl>
    <w:lvl w:ilvl="2" w:tplc="E9A8594A">
      <w:numFmt w:val="bullet"/>
      <w:lvlText w:val="•"/>
      <w:lvlJc w:val="left"/>
      <w:pPr>
        <w:ind w:left="3721" w:hanging="425"/>
      </w:pPr>
      <w:rPr>
        <w:rFonts w:hint="default"/>
        <w:lang w:val="ru-RU" w:eastAsia="ru-RU" w:bidi="ru-RU"/>
      </w:rPr>
    </w:lvl>
    <w:lvl w:ilvl="3" w:tplc="DEE8FEA0">
      <w:numFmt w:val="bullet"/>
      <w:lvlText w:val="•"/>
      <w:lvlJc w:val="left"/>
      <w:pPr>
        <w:ind w:left="4741" w:hanging="425"/>
      </w:pPr>
      <w:rPr>
        <w:rFonts w:hint="default"/>
        <w:lang w:val="ru-RU" w:eastAsia="ru-RU" w:bidi="ru-RU"/>
      </w:rPr>
    </w:lvl>
    <w:lvl w:ilvl="4" w:tplc="F73414A4">
      <w:numFmt w:val="bullet"/>
      <w:lvlText w:val="•"/>
      <w:lvlJc w:val="left"/>
      <w:pPr>
        <w:ind w:left="5762" w:hanging="425"/>
      </w:pPr>
      <w:rPr>
        <w:rFonts w:hint="default"/>
        <w:lang w:val="ru-RU" w:eastAsia="ru-RU" w:bidi="ru-RU"/>
      </w:rPr>
    </w:lvl>
    <w:lvl w:ilvl="5" w:tplc="1A20BDB2">
      <w:numFmt w:val="bullet"/>
      <w:lvlText w:val="•"/>
      <w:lvlJc w:val="left"/>
      <w:pPr>
        <w:ind w:left="6783" w:hanging="425"/>
      </w:pPr>
      <w:rPr>
        <w:rFonts w:hint="default"/>
        <w:lang w:val="ru-RU" w:eastAsia="ru-RU" w:bidi="ru-RU"/>
      </w:rPr>
    </w:lvl>
    <w:lvl w:ilvl="6" w:tplc="FA1A3CBA">
      <w:numFmt w:val="bullet"/>
      <w:lvlText w:val="•"/>
      <w:lvlJc w:val="left"/>
      <w:pPr>
        <w:ind w:left="7803" w:hanging="425"/>
      </w:pPr>
      <w:rPr>
        <w:rFonts w:hint="default"/>
        <w:lang w:val="ru-RU" w:eastAsia="ru-RU" w:bidi="ru-RU"/>
      </w:rPr>
    </w:lvl>
    <w:lvl w:ilvl="7" w:tplc="FC805DAC">
      <w:numFmt w:val="bullet"/>
      <w:lvlText w:val="•"/>
      <w:lvlJc w:val="left"/>
      <w:pPr>
        <w:ind w:left="8824" w:hanging="425"/>
      </w:pPr>
      <w:rPr>
        <w:rFonts w:hint="default"/>
        <w:lang w:val="ru-RU" w:eastAsia="ru-RU" w:bidi="ru-RU"/>
      </w:rPr>
    </w:lvl>
    <w:lvl w:ilvl="8" w:tplc="F2F2B832">
      <w:numFmt w:val="bullet"/>
      <w:lvlText w:val="•"/>
      <w:lvlJc w:val="left"/>
      <w:pPr>
        <w:ind w:left="9845" w:hanging="425"/>
      </w:pPr>
      <w:rPr>
        <w:rFonts w:hint="default"/>
        <w:lang w:val="ru-RU" w:eastAsia="ru-RU" w:bidi="ru-RU"/>
      </w:rPr>
    </w:lvl>
  </w:abstractNum>
  <w:abstractNum w:abstractNumId="286">
    <w:nsid w:val="53DF4C7E"/>
    <w:multiLevelType w:val="hybridMultilevel"/>
    <w:tmpl w:val="66728E96"/>
    <w:lvl w:ilvl="0" w:tplc="8B12A208">
      <w:numFmt w:val="bullet"/>
      <w:lvlText w:val=""/>
      <w:lvlJc w:val="left"/>
      <w:pPr>
        <w:ind w:left="107" w:hanging="708"/>
      </w:pPr>
      <w:rPr>
        <w:rFonts w:ascii="Symbol" w:eastAsia="Symbol" w:hAnsi="Symbol" w:cs="Symbol" w:hint="default"/>
        <w:w w:val="100"/>
        <w:sz w:val="24"/>
        <w:szCs w:val="24"/>
        <w:lang w:val="ru-RU" w:eastAsia="ru-RU" w:bidi="ru-RU"/>
      </w:rPr>
    </w:lvl>
    <w:lvl w:ilvl="1" w:tplc="B24468B8">
      <w:numFmt w:val="bullet"/>
      <w:lvlText w:val="•"/>
      <w:lvlJc w:val="left"/>
      <w:pPr>
        <w:ind w:left="486" w:hanging="708"/>
      </w:pPr>
      <w:rPr>
        <w:rFonts w:hint="default"/>
        <w:lang w:val="ru-RU" w:eastAsia="ru-RU" w:bidi="ru-RU"/>
      </w:rPr>
    </w:lvl>
    <w:lvl w:ilvl="2" w:tplc="DC925C3A">
      <w:numFmt w:val="bullet"/>
      <w:lvlText w:val="•"/>
      <w:lvlJc w:val="left"/>
      <w:pPr>
        <w:ind w:left="872" w:hanging="708"/>
      </w:pPr>
      <w:rPr>
        <w:rFonts w:hint="default"/>
        <w:lang w:val="ru-RU" w:eastAsia="ru-RU" w:bidi="ru-RU"/>
      </w:rPr>
    </w:lvl>
    <w:lvl w:ilvl="3" w:tplc="9DE605E4">
      <w:numFmt w:val="bullet"/>
      <w:lvlText w:val="•"/>
      <w:lvlJc w:val="left"/>
      <w:pPr>
        <w:ind w:left="1258" w:hanging="708"/>
      </w:pPr>
      <w:rPr>
        <w:rFonts w:hint="default"/>
        <w:lang w:val="ru-RU" w:eastAsia="ru-RU" w:bidi="ru-RU"/>
      </w:rPr>
    </w:lvl>
    <w:lvl w:ilvl="4" w:tplc="4024F7D6">
      <w:numFmt w:val="bullet"/>
      <w:lvlText w:val="•"/>
      <w:lvlJc w:val="left"/>
      <w:pPr>
        <w:ind w:left="1644" w:hanging="708"/>
      </w:pPr>
      <w:rPr>
        <w:rFonts w:hint="default"/>
        <w:lang w:val="ru-RU" w:eastAsia="ru-RU" w:bidi="ru-RU"/>
      </w:rPr>
    </w:lvl>
    <w:lvl w:ilvl="5" w:tplc="80188CE8">
      <w:numFmt w:val="bullet"/>
      <w:lvlText w:val="•"/>
      <w:lvlJc w:val="left"/>
      <w:pPr>
        <w:ind w:left="2030" w:hanging="708"/>
      </w:pPr>
      <w:rPr>
        <w:rFonts w:hint="default"/>
        <w:lang w:val="ru-RU" w:eastAsia="ru-RU" w:bidi="ru-RU"/>
      </w:rPr>
    </w:lvl>
    <w:lvl w:ilvl="6" w:tplc="0AEC5810">
      <w:numFmt w:val="bullet"/>
      <w:lvlText w:val="•"/>
      <w:lvlJc w:val="left"/>
      <w:pPr>
        <w:ind w:left="2416" w:hanging="708"/>
      </w:pPr>
      <w:rPr>
        <w:rFonts w:hint="default"/>
        <w:lang w:val="ru-RU" w:eastAsia="ru-RU" w:bidi="ru-RU"/>
      </w:rPr>
    </w:lvl>
    <w:lvl w:ilvl="7" w:tplc="C5BAFF68">
      <w:numFmt w:val="bullet"/>
      <w:lvlText w:val="•"/>
      <w:lvlJc w:val="left"/>
      <w:pPr>
        <w:ind w:left="2802" w:hanging="708"/>
      </w:pPr>
      <w:rPr>
        <w:rFonts w:hint="default"/>
        <w:lang w:val="ru-RU" w:eastAsia="ru-RU" w:bidi="ru-RU"/>
      </w:rPr>
    </w:lvl>
    <w:lvl w:ilvl="8" w:tplc="E572D032">
      <w:numFmt w:val="bullet"/>
      <w:lvlText w:val="•"/>
      <w:lvlJc w:val="left"/>
      <w:pPr>
        <w:ind w:left="3188" w:hanging="708"/>
      </w:pPr>
      <w:rPr>
        <w:rFonts w:hint="default"/>
        <w:lang w:val="ru-RU" w:eastAsia="ru-RU" w:bidi="ru-RU"/>
      </w:rPr>
    </w:lvl>
  </w:abstractNum>
  <w:abstractNum w:abstractNumId="287">
    <w:nsid w:val="53E66641"/>
    <w:multiLevelType w:val="hybridMultilevel"/>
    <w:tmpl w:val="2A94EA08"/>
    <w:lvl w:ilvl="0" w:tplc="EF484C52">
      <w:numFmt w:val="bullet"/>
      <w:lvlText w:val=""/>
      <w:lvlJc w:val="left"/>
      <w:pPr>
        <w:ind w:left="1682" w:hanging="286"/>
      </w:pPr>
      <w:rPr>
        <w:rFonts w:ascii="Symbol" w:eastAsia="Symbol" w:hAnsi="Symbol" w:cs="Symbol" w:hint="default"/>
        <w:w w:val="100"/>
        <w:sz w:val="24"/>
        <w:szCs w:val="24"/>
        <w:lang w:val="ru-RU" w:eastAsia="ru-RU" w:bidi="ru-RU"/>
      </w:rPr>
    </w:lvl>
    <w:lvl w:ilvl="1" w:tplc="63D43CA4">
      <w:numFmt w:val="bullet"/>
      <w:lvlText w:val="•"/>
      <w:lvlJc w:val="left"/>
      <w:pPr>
        <w:ind w:left="2700" w:hanging="286"/>
      </w:pPr>
      <w:rPr>
        <w:rFonts w:hint="default"/>
        <w:lang w:val="ru-RU" w:eastAsia="ru-RU" w:bidi="ru-RU"/>
      </w:rPr>
    </w:lvl>
    <w:lvl w:ilvl="2" w:tplc="B9D84888">
      <w:numFmt w:val="bullet"/>
      <w:lvlText w:val="•"/>
      <w:lvlJc w:val="left"/>
      <w:pPr>
        <w:ind w:left="3721" w:hanging="286"/>
      </w:pPr>
      <w:rPr>
        <w:rFonts w:hint="default"/>
        <w:lang w:val="ru-RU" w:eastAsia="ru-RU" w:bidi="ru-RU"/>
      </w:rPr>
    </w:lvl>
    <w:lvl w:ilvl="3" w:tplc="DC3A54F6">
      <w:numFmt w:val="bullet"/>
      <w:lvlText w:val="•"/>
      <w:lvlJc w:val="left"/>
      <w:pPr>
        <w:ind w:left="4741" w:hanging="286"/>
      </w:pPr>
      <w:rPr>
        <w:rFonts w:hint="default"/>
        <w:lang w:val="ru-RU" w:eastAsia="ru-RU" w:bidi="ru-RU"/>
      </w:rPr>
    </w:lvl>
    <w:lvl w:ilvl="4" w:tplc="DF241DFA">
      <w:numFmt w:val="bullet"/>
      <w:lvlText w:val="•"/>
      <w:lvlJc w:val="left"/>
      <w:pPr>
        <w:ind w:left="5762" w:hanging="286"/>
      </w:pPr>
      <w:rPr>
        <w:rFonts w:hint="default"/>
        <w:lang w:val="ru-RU" w:eastAsia="ru-RU" w:bidi="ru-RU"/>
      </w:rPr>
    </w:lvl>
    <w:lvl w:ilvl="5" w:tplc="7F544FF2">
      <w:numFmt w:val="bullet"/>
      <w:lvlText w:val="•"/>
      <w:lvlJc w:val="left"/>
      <w:pPr>
        <w:ind w:left="6783" w:hanging="286"/>
      </w:pPr>
      <w:rPr>
        <w:rFonts w:hint="default"/>
        <w:lang w:val="ru-RU" w:eastAsia="ru-RU" w:bidi="ru-RU"/>
      </w:rPr>
    </w:lvl>
    <w:lvl w:ilvl="6" w:tplc="79425BD4">
      <w:numFmt w:val="bullet"/>
      <w:lvlText w:val="•"/>
      <w:lvlJc w:val="left"/>
      <w:pPr>
        <w:ind w:left="7803" w:hanging="286"/>
      </w:pPr>
      <w:rPr>
        <w:rFonts w:hint="default"/>
        <w:lang w:val="ru-RU" w:eastAsia="ru-RU" w:bidi="ru-RU"/>
      </w:rPr>
    </w:lvl>
    <w:lvl w:ilvl="7" w:tplc="3BD49F2A">
      <w:numFmt w:val="bullet"/>
      <w:lvlText w:val="•"/>
      <w:lvlJc w:val="left"/>
      <w:pPr>
        <w:ind w:left="8824" w:hanging="286"/>
      </w:pPr>
      <w:rPr>
        <w:rFonts w:hint="default"/>
        <w:lang w:val="ru-RU" w:eastAsia="ru-RU" w:bidi="ru-RU"/>
      </w:rPr>
    </w:lvl>
    <w:lvl w:ilvl="8" w:tplc="B0A05D26">
      <w:numFmt w:val="bullet"/>
      <w:lvlText w:val="•"/>
      <w:lvlJc w:val="left"/>
      <w:pPr>
        <w:ind w:left="9845" w:hanging="286"/>
      </w:pPr>
      <w:rPr>
        <w:rFonts w:hint="default"/>
        <w:lang w:val="ru-RU" w:eastAsia="ru-RU" w:bidi="ru-RU"/>
      </w:rPr>
    </w:lvl>
  </w:abstractNum>
  <w:abstractNum w:abstractNumId="288">
    <w:nsid w:val="53EE2112"/>
    <w:multiLevelType w:val="hybridMultilevel"/>
    <w:tmpl w:val="AAE82E14"/>
    <w:lvl w:ilvl="0" w:tplc="29AE3BD6">
      <w:start w:val="1"/>
      <w:numFmt w:val="decimal"/>
      <w:lvlText w:val="%1."/>
      <w:lvlJc w:val="left"/>
      <w:pPr>
        <w:ind w:left="1682" w:hanging="708"/>
        <w:jc w:val="right"/>
      </w:pPr>
      <w:rPr>
        <w:rFonts w:ascii="Times New Roman" w:eastAsia="Times New Roman" w:hAnsi="Times New Roman" w:cs="Times New Roman" w:hint="default"/>
        <w:spacing w:val="-8"/>
        <w:w w:val="100"/>
        <w:sz w:val="24"/>
        <w:szCs w:val="24"/>
        <w:lang w:val="ru-RU" w:eastAsia="ru-RU" w:bidi="ru-RU"/>
      </w:rPr>
    </w:lvl>
    <w:lvl w:ilvl="1" w:tplc="CB8C68B8">
      <w:numFmt w:val="bullet"/>
      <w:lvlText w:val="•"/>
      <w:lvlJc w:val="left"/>
      <w:pPr>
        <w:ind w:left="2700" w:hanging="708"/>
      </w:pPr>
      <w:rPr>
        <w:rFonts w:hint="default"/>
        <w:lang w:val="ru-RU" w:eastAsia="ru-RU" w:bidi="ru-RU"/>
      </w:rPr>
    </w:lvl>
    <w:lvl w:ilvl="2" w:tplc="F1806CD0">
      <w:numFmt w:val="bullet"/>
      <w:lvlText w:val="•"/>
      <w:lvlJc w:val="left"/>
      <w:pPr>
        <w:ind w:left="3721" w:hanging="708"/>
      </w:pPr>
      <w:rPr>
        <w:rFonts w:hint="default"/>
        <w:lang w:val="ru-RU" w:eastAsia="ru-RU" w:bidi="ru-RU"/>
      </w:rPr>
    </w:lvl>
    <w:lvl w:ilvl="3" w:tplc="FEB4DF9C">
      <w:numFmt w:val="bullet"/>
      <w:lvlText w:val="•"/>
      <w:lvlJc w:val="left"/>
      <w:pPr>
        <w:ind w:left="4741" w:hanging="708"/>
      </w:pPr>
      <w:rPr>
        <w:rFonts w:hint="default"/>
        <w:lang w:val="ru-RU" w:eastAsia="ru-RU" w:bidi="ru-RU"/>
      </w:rPr>
    </w:lvl>
    <w:lvl w:ilvl="4" w:tplc="F10E5570">
      <w:numFmt w:val="bullet"/>
      <w:lvlText w:val="•"/>
      <w:lvlJc w:val="left"/>
      <w:pPr>
        <w:ind w:left="5762" w:hanging="708"/>
      </w:pPr>
      <w:rPr>
        <w:rFonts w:hint="default"/>
        <w:lang w:val="ru-RU" w:eastAsia="ru-RU" w:bidi="ru-RU"/>
      </w:rPr>
    </w:lvl>
    <w:lvl w:ilvl="5" w:tplc="318E8A16">
      <w:numFmt w:val="bullet"/>
      <w:lvlText w:val="•"/>
      <w:lvlJc w:val="left"/>
      <w:pPr>
        <w:ind w:left="6783" w:hanging="708"/>
      </w:pPr>
      <w:rPr>
        <w:rFonts w:hint="default"/>
        <w:lang w:val="ru-RU" w:eastAsia="ru-RU" w:bidi="ru-RU"/>
      </w:rPr>
    </w:lvl>
    <w:lvl w:ilvl="6" w:tplc="EAA427A6">
      <w:numFmt w:val="bullet"/>
      <w:lvlText w:val="•"/>
      <w:lvlJc w:val="left"/>
      <w:pPr>
        <w:ind w:left="7803" w:hanging="708"/>
      </w:pPr>
      <w:rPr>
        <w:rFonts w:hint="default"/>
        <w:lang w:val="ru-RU" w:eastAsia="ru-RU" w:bidi="ru-RU"/>
      </w:rPr>
    </w:lvl>
    <w:lvl w:ilvl="7" w:tplc="6C14A03E">
      <w:numFmt w:val="bullet"/>
      <w:lvlText w:val="•"/>
      <w:lvlJc w:val="left"/>
      <w:pPr>
        <w:ind w:left="8824" w:hanging="708"/>
      </w:pPr>
      <w:rPr>
        <w:rFonts w:hint="default"/>
        <w:lang w:val="ru-RU" w:eastAsia="ru-RU" w:bidi="ru-RU"/>
      </w:rPr>
    </w:lvl>
    <w:lvl w:ilvl="8" w:tplc="D42A009A">
      <w:numFmt w:val="bullet"/>
      <w:lvlText w:val="•"/>
      <w:lvlJc w:val="left"/>
      <w:pPr>
        <w:ind w:left="9845" w:hanging="708"/>
      </w:pPr>
      <w:rPr>
        <w:rFonts w:hint="default"/>
        <w:lang w:val="ru-RU" w:eastAsia="ru-RU" w:bidi="ru-RU"/>
      </w:rPr>
    </w:lvl>
  </w:abstractNum>
  <w:abstractNum w:abstractNumId="289">
    <w:nsid w:val="53F364F4"/>
    <w:multiLevelType w:val="hybridMultilevel"/>
    <w:tmpl w:val="44F48F6E"/>
    <w:lvl w:ilvl="0" w:tplc="F464414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568216F8">
      <w:numFmt w:val="bullet"/>
      <w:lvlText w:val="•"/>
      <w:lvlJc w:val="left"/>
      <w:pPr>
        <w:ind w:left="471" w:hanging="140"/>
      </w:pPr>
      <w:rPr>
        <w:rFonts w:hint="default"/>
        <w:lang w:val="ru-RU" w:eastAsia="ru-RU" w:bidi="ru-RU"/>
      </w:rPr>
    </w:lvl>
    <w:lvl w:ilvl="2" w:tplc="8B0CBD30">
      <w:numFmt w:val="bullet"/>
      <w:lvlText w:val="•"/>
      <w:lvlJc w:val="left"/>
      <w:pPr>
        <w:ind w:left="843" w:hanging="140"/>
      </w:pPr>
      <w:rPr>
        <w:rFonts w:hint="default"/>
        <w:lang w:val="ru-RU" w:eastAsia="ru-RU" w:bidi="ru-RU"/>
      </w:rPr>
    </w:lvl>
    <w:lvl w:ilvl="3" w:tplc="76947832">
      <w:numFmt w:val="bullet"/>
      <w:lvlText w:val="•"/>
      <w:lvlJc w:val="left"/>
      <w:pPr>
        <w:ind w:left="1215" w:hanging="140"/>
      </w:pPr>
      <w:rPr>
        <w:rFonts w:hint="default"/>
        <w:lang w:val="ru-RU" w:eastAsia="ru-RU" w:bidi="ru-RU"/>
      </w:rPr>
    </w:lvl>
    <w:lvl w:ilvl="4" w:tplc="928694E8">
      <w:numFmt w:val="bullet"/>
      <w:lvlText w:val="•"/>
      <w:lvlJc w:val="left"/>
      <w:pPr>
        <w:ind w:left="1587" w:hanging="140"/>
      </w:pPr>
      <w:rPr>
        <w:rFonts w:hint="default"/>
        <w:lang w:val="ru-RU" w:eastAsia="ru-RU" w:bidi="ru-RU"/>
      </w:rPr>
    </w:lvl>
    <w:lvl w:ilvl="5" w:tplc="FB521A18">
      <w:numFmt w:val="bullet"/>
      <w:lvlText w:val="•"/>
      <w:lvlJc w:val="left"/>
      <w:pPr>
        <w:ind w:left="1959" w:hanging="140"/>
      </w:pPr>
      <w:rPr>
        <w:rFonts w:hint="default"/>
        <w:lang w:val="ru-RU" w:eastAsia="ru-RU" w:bidi="ru-RU"/>
      </w:rPr>
    </w:lvl>
    <w:lvl w:ilvl="6" w:tplc="75944068">
      <w:numFmt w:val="bullet"/>
      <w:lvlText w:val="•"/>
      <w:lvlJc w:val="left"/>
      <w:pPr>
        <w:ind w:left="2331" w:hanging="140"/>
      </w:pPr>
      <w:rPr>
        <w:rFonts w:hint="default"/>
        <w:lang w:val="ru-RU" w:eastAsia="ru-RU" w:bidi="ru-RU"/>
      </w:rPr>
    </w:lvl>
    <w:lvl w:ilvl="7" w:tplc="517A4656">
      <w:numFmt w:val="bullet"/>
      <w:lvlText w:val="•"/>
      <w:lvlJc w:val="left"/>
      <w:pPr>
        <w:ind w:left="2703" w:hanging="140"/>
      </w:pPr>
      <w:rPr>
        <w:rFonts w:hint="default"/>
        <w:lang w:val="ru-RU" w:eastAsia="ru-RU" w:bidi="ru-RU"/>
      </w:rPr>
    </w:lvl>
    <w:lvl w:ilvl="8" w:tplc="DFAA2D1A">
      <w:numFmt w:val="bullet"/>
      <w:lvlText w:val="•"/>
      <w:lvlJc w:val="left"/>
      <w:pPr>
        <w:ind w:left="3075" w:hanging="140"/>
      </w:pPr>
      <w:rPr>
        <w:rFonts w:hint="default"/>
        <w:lang w:val="ru-RU" w:eastAsia="ru-RU" w:bidi="ru-RU"/>
      </w:rPr>
    </w:lvl>
  </w:abstractNum>
  <w:abstractNum w:abstractNumId="290">
    <w:nsid w:val="53F47F02"/>
    <w:multiLevelType w:val="hybridMultilevel"/>
    <w:tmpl w:val="64408520"/>
    <w:lvl w:ilvl="0" w:tplc="BF7EC60A">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293A1D68">
      <w:numFmt w:val="bullet"/>
      <w:lvlText w:val="•"/>
      <w:lvlJc w:val="left"/>
      <w:pPr>
        <w:ind w:left="638" w:hanging="144"/>
      </w:pPr>
      <w:rPr>
        <w:rFonts w:hint="default"/>
        <w:lang w:val="ru-RU" w:eastAsia="ru-RU" w:bidi="ru-RU"/>
      </w:rPr>
    </w:lvl>
    <w:lvl w:ilvl="2" w:tplc="81422DF4">
      <w:numFmt w:val="bullet"/>
      <w:lvlText w:val="•"/>
      <w:lvlJc w:val="left"/>
      <w:pPr>
        <w:ind w:left="1017" w:hanging="144"/>
      </w:pPr>
      <w:rPr>
        <w:rFonts w:hint="default"/>
        <w:lang w:val="ru-RU" w:eastAsia="ru-RU" w:bidi="ru-RU"/>
      </w:rPr>
    </w:lvl>
    <w:lvl w:ilvl="3" w:tplc="3A982B86">
      <w:numFmt w:val="bullet"/>
      <w:lvlText w:val="•"/>
      <w:lvlJc w:val="left"/>
      <w:pPr>
        <w:ind w:left="1395" w:hanging="144"/>
      </w:pPr>
      <w:rPr>
        <w:rFonts w:hint="default"/>
        <w:lang w:val="ru-RU" w:eastAsia="ru-RU" w:bidi="ru-RU"/>
      </w:rPr>
    </w:lvl>
    <w:lvl w:ilvl="4" w:tplc="3EBE50A0">
      <w:numFmt w:val="bullet"/>
      <w:lvlText w:val="•"/>
      <w:lvlJc w:val="left"/>
      <w:pPr>
        <w:ind w:left="1774" w:hanging="144"/>
      </w:pPr>
      <w:rPr>
        <w:rFonts w:hint="default"/>
        <w:lang w:val="ru-RU" w:eastAsia="ru-RU" w:bidi="ru-RU"/>
      </w:rPr>
    </w:lvl>
    <w:lvl w:ilvl="5" w:tplc="86D04AD8">
      <w:numFmt w:val="bullet"/>
      <w:lvlText w:val="•"/>
      <w:lvlJc w:val="left"/>
      <w:pPr>
        <w:ind w:left="2153" w:hanging="144"/>
      </w:pPr>
      <w:rPr>
        <w:rFonts w:hint="default"/>
        <w:lang w:val="ru-RU" w:eastAsia="ru-RU" w:bidi="ru-RU"/>
      </w:rPr>
    </w:lvl>
    <w:lvl w:ilvl="6" w:tplc="B316C94C">
      <w:numFmt w:val="bullet"/>
      <w:lvlText w:val="•"/>
      <w:lvlJc w:val="left"/>
      <w:pPr>
        <w:ind w:left="2531" w:hanging="144"/>
      </w:pPr>
      <w:rPr>
        <w:rFonts w:hint="default"/>
        <w:lang w:val="ru-RU" w:eastAsia="ru-RU" w:bidi="ru-RU"/>
      </w:rPr>
    </w:lvl>
    <w:lvl w:ilvl="7" w:tplc="FD5C358E">
      <w:numFmt w:val="bullet"/>
      <w:lvlText w:val="•"/>
      <w:lvlJc w:val="left"/>
      <w:pPr>
        <w:ind w:left="2910" w:hanging="144"/>
      </w:pPr>
      <w:rPr>
        <w:rFonts w:hint="default"/>
        <w:lang w:val="ru-RU" w:eastAsia="ru-RU" w:bidi="ru-RU"/>
      </w:rPr>
    </w:lvl>
    <w:lvl w:ilvl="8" w:tplc="FDB81BEA">
      <w:numFmt w:val="bullet"/>
      <w:lvlText w:val="•"/>
      <w:lvlJc w:val="left"/>
      <w:pPr>
        <w:ind w:left="3288" w:hanging="144"/>
      </w:pPr>
      <w:rPr>
        <w:rFonts w:hint="default"/>
        <w:lang w:val="ru-RU" w:eastAsia="ru-RU" w:bidi="ru-RU"/>
      </w:rPr>
    </w:lvl>
  </w:abstractNum>
  <w:abstractNum w:abstractNumId="291">
    <w:nsid w:val="54D367F5"/>
    <w:multiLevelType w:val="hybridMultilevel"/>
    <w:tmpl w:val="DDD27FD2"/>
    <w:lvl w:ilvl="0" w:tplc="0E0AEDAE">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E488E6EC">
      <w:numFmt w:val="bullet"/>
      <w:lvlText w:val="•"/>
      <w:lvlJc w:val="left"/>
      <w:pPr>
        <w:ind w:left="491" w:hanging="144"/>
      </w:pPr>
      <w:rPr>
        <w:rFonts w:hint="default"/>
        <w:lang w:val="ru-RU" w:eastAsia="ru-RU" w:bidi="ru-RU"/>
      </w:rPr>
    </w:lvl>
    <w:lvl w:ilvl="2" w:tplc="90D6C36C">
      <w:numFmt w:val="bullet"/>
      <w:lvlText w:val="•"/>
      <w:lvlJc w:val="left"/>
      <w:pPr>
        <w:ind w:left="883" w:hanging="144"/>
      </w:pPr>
      <w:rPr>
        <w:rFonts w:hint="default"/>
        <w:lang w:val="ru-RU" w:eastAsia="ru-RU" w:bidi="ru-RU"/>
      </w:rPr>
    </w:lvl>
    <w:lvl w:ilvl="3" w:tplc="97BA39F0">
      <w:numFmt w:val="bullet"/>
      <w:lvlText w:val="•"/>
      <w:lvlJc w:val="left"/>
      <w:pPr>
        <w:ind w:left="1275" w:hanging="144"/>
      </w:pPr>
      <w:rPr>
        <w:rFonts w:hint="default"/>
        <w:lang w:val="ru-RU" w:eastAsia="ru-RU" w:bidi="ru-RU"/>
      </w:rPr>
    </w:lvl>
    <w:lvl w:ilvl="4" w:tplc="2710E806">
      <w:numFmt w:val="bullet"/>
      <w:lvlText w:val="•"/>
      <w:lvlJc w:val="left"/>
      <w:pPr>
        <w:ind w:left="1667" w:hanging="144"/>
      </w:pPr>
      <w:rPr>
        <w:rFonts w:hint="default"/>
        <w:lang w:val="ru-RU" w:eastAsia="ru-RU" w:bidi="ru-RU"/>
      </w:rPr>
    </w:lvl>
    <w:lvl w:ilvl="5" w:tplc="C87CC6CE">
      <w:numFmt w:val="bullet"/>
      <w:lvlText w:val="•"/>
      <w:lvlJc w:val="left"/>
      <w:pPr>
        <w:ind w:left="2059" w:hanging="144"/>
      </w:pPr>
      <w:rPr>
        <w:rFonts w:hint="default"/>
        <w:lang w:val="ru-RU" w:eastAsia="ru-RU" w:bidi="ru-RU"/>
      </w:rPr>
    </w:lvl>
    <w:lvl w:ilvl="6" w:tplc="621C29B6">
      <w:numFmt w:val="bullet"/>
      <w:lvlText w:val="•"/>
      <w:lvlJc w:val="left"/>
      <w:pPr>
        <w:ind w:left="2450" w:hanging="144"/>
      </w:pPr>
      <w:rPr>
        <w:rFonts w:hint="default"/>
        <w:lang w:val="ru-RU" w:eastAsia="ru-RU" w:bidi="ru-RU"/>
      </w:rPr>
    </w:lvl>
    <w:lvl w:ilvl="7" w:tplc="765E7BC6">
      <w:numFmt w:val="bullet"/>
      <w:lvlText w:val="•"/>
      <w:lvlJc w:val="left"/>
      <w:pPr>
        <w:ind w:left="2842" w:hanging="144"/>
      </w:pPr>
      <w:rPr>
        <w:rFonts w:hint="default"/>
        <w:lang w:val="ru-RU" w:eastAsia="ru-RU" w:bidi="ru-RU"/>
      </w:rPr>
    </w:lvl>
    <w:lvl w:ilvl="8" w:tplc="D4E2A43A">
      <w:numFmt w:val="bullet"/>
      <w:lvlText w:val="•"/>
      <w:lvlJc w:val="left"/>
      <w:pPr>
        <w:ind w:left="3234" w:hanging="144"/>
      </w:pPr>
      <w:rPr>
        <w:rFonts w:hint="default"/>
        <w:lang w:val="ru-RU" w:eastAsia="ru-RU" w:bidi="ru-RU"/>
      </w:rPr>
    </w:lvl>
  </w:abstractNum>
  <w:abstractNum w:abstractNumId="292">
    <w:nsid w:val="54E479D8"/>
    <w:multiLevelType w:val="hybridMultilevel"/>
    <w:tmpl w:val="2EF0F84E"/>
    <w:lvl w:ilvl="0" w:tplc="572CC452">
      <w:numFmt w:val="bullet"/>
      <w:lvlText w:val=""/>
      <w:lvlJc w:val="left"/>
      <w:pPr>
        <w:ind w:left="105" w:hanging="308"/>
      </w:pPr>
      <w:rPr>
        <w:rFonts w:ascii="Wingdings" w:eastAsia="Wingdings" w:hAnsi="Wingdings" w:cs="Wingdings" w:hint="default"/>
        <w:w w:val="100"/>
        <w:sz w:val="24"/>
        <w:szCs w:val="24"/>
        <w:lang w:val="ru-RU" w:eastAsia="ru-RU" w:bidi="ru-RU"/>
      </w:rPr>
    </w:lvl>
    <w:lvl w:ilvl="1" w:tplc="F3A8F73A">
      <w:numFmt w:val="bullet"/>
      <w:lvlText w:val="•"/>
      <w:lvlJc w:val="left"/>
      <w:pPr>
        <w:ind w:left="415" w:hanging="308"/>
      </w:pPr>
      <w:rPr>
        <w:rFonts w:hint="default"/>
        <w:lang w:val="ru-RU" w:eastAsia="ru-RU" w:bidi="ru-RU"/>
      </w:rPr>
    </w:lvl>
    <w:lvl w:ilvl="2" w:tplc="3636319E">
      <w:numFmt w:val="bullet"/>
      <w:lvlText w:val="•"/>
      <w:lvlJc w:val="left"/>
      <w:pPr>
        <w:ind w:left="730" w:hanging="308"/>
      </w:pPr>
      <w:rPr>
        <w:rFonts w:hint="default"/>
        <w:lang w:val="ru-RU" w:eastAsia="ru-RU" w:bidi="ru-RU"/>
      </w:rPr>
    </w:lvl>
    <w:lvl w:ilvl="3" w:tplc="CF9AD7CC">
      <w:numFmt w:val="bullet"/>
      <w:lvlText w:val="•"/>
      <w:lvlJc w:val="left"/>
      <w:pPr>
        <w:ind w:left="1045" w:hanging="308"/>
      </w:pPr>
      <w:rPr>
        <w:rFonts w:hint="default"/>
        <w:lang w:val="ru-RU" w:eastAsia="ru-RU" w:bidi="ru-RU"/>
      </w:rPr>
    </w:lvl>
    <w:lvl w:ilvl="4" w:tplc="6A26B028">
      <w:numFmt w:val="bullet"/>
      <w:lvlText w:val="•"/>
      <w:lvlJc w:val="left"/>
      <w:pPr>
        <w:ind w:left="1360" w:hanging="308"/>
      </w:pPr>
      <w:rPr>
        <w:rFonts w:hint="default"/>
        <w:lang w:val="ru-RU" w:eastAsia="ru-RU" w:bidi="ru-RU"/>
      </w:rPr>
    </w:lvl>
    <w:lvl w:ilvl="5" w:tplc="5F780C1A">
      <w:numFmt w:val="bullet"/>
      <w:lvlText w:val="•"/>
      <w:lvlJc w:val="left"/>
      <w:pPr>
        <w:ind w:left="1675" w:hanging="308"/>
      </w:pPr>
      <w:rPr>
        <w:rFonts w:hint="default"/>
        <w:lang w:val="ru-RU" w:eastAsia="ru-RU" w:bidi="ru-RU"/>
      </w:rPr>
    </w:lvl>
    <w:lvl w:ilvl="6" w:tplc="B4FA8778">
      <w:numFmt w:val="bullet"/>
      <w:lvlText w:val="•"/>
      <w:lvlJc w:val="left"/>
      <w:pPr>
        <w:ind w:left="1990" w:hanging="308"/>
      </w:pPr>
      <w:rPr>
        <w:rFonts w:hint="default"/>
        <w:lang w:val="ru-RU" w:eastAsia="ru-RU" w:bidi="ru-RU"/>
      </w:rPr>
    </w:lvl>
    <w:lvl w:ilvl="7" w:tplc="7B96CE74">
      <w:numFmt w:val="bullet"/>
      <w:lvlText w:val="•"/>
      <w:lvlJc w:val="left"/>
      <w:pPr>
        <w:ind w:left="2305" w:hanging="308"/>
      </w:pPr>
      <w:rPr>
        <w:rFonts w:hint="default"/>
        <w:lang w:val="ru-RU" w:eastAsia="ru-RU" w:bidi="ru-RU"/>
      </w:rPr>
    </w:lvl>
    <w:lvl w:ilvl="8" w:tplc="B98CC952">
      <w:numFmt w:val="bullet"/>
      <w:lvlText w:val="•"/>
      <w:lvlJc w:val="left"/>
      <w:pPr>
        <w:ind w:left="2620" w:hanging="308"/>
      </w:pPr>
      <w:rPr>
        <w:rFonts w:hint="default"/>
        <w:lang w:val="ru-RU" w:eastAsia="ru-RU" w:bidi="ru-RU"/>
      </w:rPr>
    </w:lvl>
  </w:abstractNum>
  <w:abstractNum w:abstractNumId="293">
    <w:nsid w:val="54FF01AC"/>
    <w:multiLevelType w:val="hybridMultilevel"/>
    <w:tmpl w:val="8374A33A"/>
    <w:lvl w:ilvl="0" w:tplc="7D56CA1A">
      <w:numFmt w:val="bullet"/>
      <w:lvlText w:val=""/>
      <w:lvlJc w:val="left"/>
      <w:pPr>
        <w:ind w:left="1682" w:hanging="1416"/>
      </w:pPr>
      <w:rPr>
        <w:rFonts w:hint="default"/>
        <w:w w:val="100"/>
        <w:lang w:val="ru-RU" w:eastAsia="ru-RU" w:bidi="ru-RU"/>
      </w:rPr>
    </w:lvl>
    <w:lvl w:ilvl="1" w:tplc="E8EAF342">
      <w:numFmt w:val="bullet"/>
      <w:lvlText w:val=""/>
      <w:lvlJc w:val="left"/>
      <w:pPr>
        <w:ind w:left="1682" w:hanging="286"/>
      </w:pPr>
      <w:rPr>
        <w:rFonts w:ascii="Symbol" w:eastAsia="Symbol" w:hAnsi="Symbol" w:cs="Symbol" w:hint="default"/>
        <w:w w:val="100"/>
        <w:sz w:val="24"/>
        <w:szCs w:val="24"/>
        <w:lang w:val="ru-RU" w:eastAsia="ru-RU" w:bidi="ru-RU"/>
      </w:rPr>
    </w:lvl>
    <w:lvl w:ilvl="2" w:tplc="D4A0AF5C">
      <w:numFmt w:val="bullet"/>
      <w:lvlText w:val="•"/>
      <w:lvlJc w:val="left"/>
      <w:pPr>
        <w:ind w:left="3721" w:hanging="286"/>
      </w:pPr>
      <w:rPr>
        <w:rFonts w:hint="default"/>
        <w:lang w:val="ru-RU" w:eastAsia="ru-RU" w:bidi="ru-RU"/>
      </w:rPr>
    </w:lvl>
    <w:lvl w:ilvl="3" w:tplc="FBCEAA24">
      <w:numFmt w:val="bullet"/>
      <w:lvlText w:val="•"/>
      <w:lvlJc w:val="left"/>
      <w:pPr>
        <w:ind w:left="4741" w:hanging="286"/>
      </w:pPr>
      <w:rPr>
        <w:rFonts w:hint="default"/>
        <w:lang w:val="ru-RU" w:eastAsia="ru-RU" w:bidi="ru-RU"/>
      </w:rPr>
    </w:lvl>
    <w:lvl w:ilvl="4" w:tplc="A434D1F4">
      <w:numFmt w:val="bullet"/>
      <w:lvlText w:val="•"/>
      <w:lvlJc w:val="left"/>
      <w:pPr>
        <w:ind w:left="5762" w:hanging="286"/>
      </w:pPr>
      <w:rPr>
        <w:rFonts w:hint="default"/>
        <w:lang w:val="ru-RU" w:eastAsia="ru-RU" w:bidi="ru-RU"/>
      </w:rPr>
    </w:lvl>
    <w:lvl w:ilvl="5" w:tplc="FE00E5A6">
      <w:numFmt w:val="bullet"/>
      <w:lvlText w:val="•"/>
      <w:lvlJc w:val="left"/>
      <w:pPr>
        <w:ind w:left="6783" w:hanging="286"/>
      </w:pPr>
      <w:rPr>
        <w:rFonts w:hint="default"/>
        <w:lang w:val="ru-RU" w:eastAsia="ru-RU" w:bidi="ru-RU"/>
      </w:rPr>
    </w:lvl>
    <w:lvl w:ilvl="6" w:tplc="9FDA1B5C">
      <w:numFmt w:val="bullet"/>
      <w:lvlText w:val="•"/>
      <w:lvlJc w:val="left"/>
      <w:pPr>
        <w:ind w:left="7803" w:hanging="286"/>
      </w:pPr>
      <w:rPr>
        <w:rFonts w:hint="default"/>
        <w:lang w:val="ru-RU" w:eastAsia="ru-RU" w:bidi="ru-RU"/>
      </w:rPr>
    </w:lvl>
    <w:lvl w:ilvl="7" w:tplc="16C6F87E">
      <w:numFmt w:val="bullet"/>
      <w:lvlText w:val="•"/>
      <w:lvlJc w:val="left"/>
      <w:pPr>
        <w:ind w:left="8824" w:hanging="286"/>
      </w:pPr>
      <w:rPr>
        <w:rFonts w:hint="default"/>
        <w:lang w:val="ru-RU" w:eastAsia="ru-RU" w:bidi="ru-RU"/>
      </w:rPr>
    </w:lvl>
    <w:lvl w:ilvl="8" w:tplc="8A9E3D84">
      <w:numFmt w:val="bullet"/>
      <w:lvlText w:val="•"/>
      <w:lvlJc w:val="left"/>
      <w:pPr>
        <w:ind w:left="9845" w:hanging="286"/>
      </w:pPr>
      <w:rPr>
        <w:rFonts w:hint="default"/>
        <w:lang w:val="ru-RU" w:eastAsia="ru-RU" w:bidi="ru-RU"/>
      </w:rPr>
    </w:lvl>
  </w:abstractNum>
  <w:abstractNum w:abstractNumId="294">
    <w:nsid w:val="552C427F"/>
    <w:multiLevelType w:val="multilevel"/>
    <w:tmpl w:val="E39A28B4"/>
    <w:lvl w:ilvl="0">
      <w:start w:val="1"/>
      <w:numFmt w:val="decimal"/>
      <w:lvlText w:val="%1"/>
      <w:lvlJc w:val="left"/>
      <w:pPr>
        <w:ind w:left="3170" w:hanging="780"/>
      </w:pPr>
      <w:rPr>
        <w:rFonts w:hint="default"/>
        <w:lang w:val="ru-RU" w:eastAsia="ru-RU" w:bidi="ru-RU"/>
      </w:rPr>
    </w:lvl>
    <w:lvl w:ilvl="1">
      <w:start w:val="2"/>
      <w:numFmt w:val="decimal"/>
      <w:lvlText w:val="%1.%2"/>
      <w:lvlJc w:val="left"/>
      <w:pPr>
        <w:ind w:left="3170" w:hanging="780"/>
      </w:pPr>
      <w:rPr>
        <w:rFonts w:hint="default"/>
        <w:lang w:val="ru-RU" w:eastAsia="ru-RU" w:bidi="ru-RU"/>
      </w:rPr>
    </w:lvl>
    <w:lvl w:ilvl="2">
      <w:start w:val="5"/>
      <w:numFmt w:val="decimal"/>
      <w:lvlText w:val="%1.%2.%3"/>
      <w:lvlJc w:val="left"/>
      <w:pPr>
        <w:ind w:left="3170" w:hanging="780"/>
      </w:pPr>
      <w:rPr>
        <w:rFonts w:hint="default"/>
        <w:lang w:val="ru-RU" w:eastAsia="ru-RU" w:bidi="ru-RU"/>
      </w:rPr>
    </w:lvl>
    <w:lvl w:ilvl="3">
      <w:start w:val="1"/>
      <w:numFmt w:val="decimal"/>
      <w:lvlText w:val="%1.%2.%3.%4."/>
      <w:lvlJc w:val="left"/>
      <w:pPr>
        <w:ind w:left="3170" w:hanging="780"/>
        <w:jc w:val="right"/>
      </w:pPr>
      <w:rPr>
        <w:rFonts w:ascii="Times New Roman" w:eastAsia="Times New Roman" w:hAnsi="Times New Roman" w:cs="Times New Roman" w:hint="default"/>
        <w:b/>
        <w:bCs/>
        <w:spacing w:val="-3"/>
        <w:w w:val="100"/>
        <w:sz w:val="24"/>
        <w:szCs w:val="24"/>
        <w:lang w:val="ru-RU" w:eastAsia="ru-RU" w:bidi="ru-RU"/>
      </w:rPr>
    </w:lvl>
    <w:lvl w:ilvl="4">
      <w:start w:val="1"/>
      <w:numFmt w:val="decimal"/>
      <w:lvlText w:val="%5)"/>
      <w:lvlJc w:val="left"/>
      <w:pPr>
        <w:ind w:left="1682" w:hanging="260"/>
      </w:pPr>
      <w:rPr>
        <w:rFonts w:ascii="Times New Roman" w:eastAsia="Times New Roman" w:hAnsi="Times New Roman" w:cs="Times New Roman" w:hint="default"/>
        <w:w w:val="99"/>
        <w:sz w:val="24"/>
        <w:szCs w:val="24"/>
        <w:lang w:val="ru-RU" w:eastAsia="ru-RU" w:bidi="ru-RU"/>
      </w:rPr>
    </w:lvl>
    <w:lvl w:ilvl="5">
      <w:numFmt w:val="bullet"/>
      <w:lvlText w:val="•"/>
      <w:lvlJc w:val="left"/>
      <w:pPr>
        <w:ind w:left="7049" w:hanging="260"/>
      </w:pPr>
      <w:rPr>
        <w:rFonts w:hint="default"/>
        <w:lang w:val="ru-RU" w:eastAsia="ru-RU" w:bidi="ru-RU"/>
      </w:rPr>
    </w:lvl>
    <w:lvl w:ilvl="6">
      <w:numFmt w:val="bullet"/>
      <w:lvlText w:val="•"/>
      <w:lvlJc w:val="left"/>
      <w:pPr>
        <w:ind w:left="8016" w:hanging="260"/>
      </w:pPr>
      <w:rPr>
        <w:rFonts w:hint="default"/>
        <w:lang w:val="ru-RU" w:eastAsia="ru-RU" w:bidi="ru-RU"/>
      </w:rPr>
    </w:lvl>
    <w:lvl w:ilvl="7">
      <w:numFmt w:val="bullet"/>
      <w:lvlText w:val="•"/>
      <w:lvlJc w:val="left"/>
      <w:pPr>
        <w:ind w:left="8984" w:hanging="260"/>
      </w:pPr>
      <w:rPr>
        <w:rFonts w:hint="default"/>
        <w:lang w:val="ru-RU" w:eastAsia="ru-RU" w:bidi="ru-RU"/>
      </w:rPr>
    </w:lvl>
    <w:lvl w:ilvl="8">
      <w:numFmt w:val="bullet"/>
      <w:lvlText w:val="•"/>
      <w:lvlJc w:val="left"/>
      <w:pPr>
        <w:ind w:left="9951" w:hanging="260"/>
      </w:pPr>
      <w:rPr>
        <w:rFonts w:hint="default"/>
        <w:lang w:val="ru-RU" w:eastAsia="ru-RU" w:bidi="ru-RU"/>
      </w:rPr>
    </w:lvl>
  </w:abstractNum>
  <w:abstractNum w:abstractNumId="295">
    <w:nsid w:val="558803BE"/>
    <w:multiLevelType w:val="hybridMultilevel"/>
    <w:tmpl w:val="9A4A935C"/>
    <w:lvl w:ilvl="0" w:tplc="9CE20486">
      <w:numFmt w:val="bullet"/>
      <w:lvlText w:val="•"/>
      <w:lvlJc w:val="left"/>
      <w:pPr>
        <w:ind w:left="107" w:hanging="284"/>
      </w:pPr>
      <w:rPr>
        <w:rFonts w:ascii="Times New Roman" w:eastAsia="Times New Roman" w:hAnsi="Times New Roman" w:cs="Times New Roman" w:hint="default"/>
        <w:spacing w:val="-18"/>
        <w:w w:val="100"/>
        <w:sz w:val="24"/>
        <w:szCs w:val="24"/>
        <w:lang w:val="ru-RU" w:eastAsia="ru-RU" w:bidi="ru-RU"/>
      </w:rPr>
    </w:lvl>
    <w:lvl w:ilvl="1" w:tplc="E342DAF8">
      <w:numFmt w:val="bullet"/>
      <w:lvlText w:val="•"/>
      <w:lvlJc w:val="left"/>
      <w:pPr>
        <w:ind w:left="556" w:hanging="284"/>
      </w:pPr>
      <w:rPr>
        <w:rFonts w:hint="default"/>
        <w:lang w:val="ru-RU" w:eastAsia="ru-RU" w:bidi="ru-RU"/>
      </w:rPr>
    </w:lvl>
    <w:lvl w:ilvl="2" w:tplc="D780ED4A">
      <w:numFmt w:val="bullet"/>
      <w:lvlText w:val="•"/>
      <w:lvlJc w:val="left"/>
      <w:pPr>
        <w:ind w:left="1013" w:hanging="284"/>
      </w:pPr>
      <w:rPr>
        <w:rFonts w:hint="default"/>
        <w:lang w:val="ru-RU" w:eastAsia="ru-RU" w:bidi="ru-RU"/>
      </w:rPr>
    </w:lvl>
    <w:lvl w:ilvl="3" w:tplc="F33A77F0">
      <w:numFmt w:val="bullet"/>
      <w:lvlText w:val="•"/>
      <w:lvlJc w:val="left"/>
      <w:pPr>
        <w:ind w:left="1470" w:hanging="284"/>
      </w:pPr>
      <w:rPr>
        <w:rFonts w:hint="default"/>
        <w:lang w:val="ru-RU" w:eastAsia="ru-RU" w:bidi="ru-RU"/>
      </w:rPr>
    </w:lvl>
    <w:lvl w:ilvl="4" w:tplc="9CCA7AAA">
      <w:numFmt w:val="bullet"/>
      <w:lvlText w:val="•"/>
      <w:lvlJc w:val="left"/>
      <w:pPr>
        <w:ind w:left="1926" w:hanging="284"/>
      </w:pPr>
      <w:rPr>
        <w:rFonts w:hint="default"/>
        <w:lang w:val="ru-RU" w:eastAsia="ru-RU" w:bidi="ru-RU"/>
      </w:rPr>
    </w:lvl>
    <w:lvl w:ilvl="5" w:tplc="52A619D0">
      <w:numFmt w:val="bullet"/>
      <w:lvlText w:val="•"/>
      <w:lvlJc w:val="left"/>
      <w:pPr>
        <w:ind w:left="2383" w:hanging="284"/>
      </w:pPr>
      <w:rPr>
        <w:rFonts w:hint="default"/>
        <w:lang w:val="ru-RU" w:eastAsia="ru-RU" w:bidi="ru-RU"/>
      </w:rPr>
    </w:lvl>
    <w:lvl w:ilvl="6" w:tplc="A126D1B8">
      <w:numFmt w:val="bullet"/>
      <w:lvlText w:val="•"/>
      <w:lvlJc w:val="left"/>
      <w:pPr>
        <w:ind w:left="2840" w:hanging="284"/>
      </w:pPr>
      <w:rPr>
        <w:rFonts w:hint="default"/>
        <w:lang w:val="ru-RU" w:eastAsia="ru-RU" w:bidi="ru-RU"/>
      </w:rPr>
    </w:lvl>
    <w:lvl w:ilvl="7" w:tplc="388CE030">
      <w:numFmt w:val="bullet"/>
      <w:lvlText w:val="•"/>
      <w:lvlJc w:val="left"/>
      <w:pPr>
        <w:ind w:left="3296" w:hanging="284"/>
      </w:pPr>
      <w:rPr>
        <w:rFonts w:hint="default"/>
        <w:lang w:val="ru-RU" w:eastAsia="ru-RU" w:bidi="ru-RU"/>
      </w:rPr>
    </w:lvl>
    <w:lvl w:ilvl="8" w:tplc="35C637C6">
      <w:numFmt w:val="bullet"/>
      <w:lvlText w:val="•"/>
      <w:lvlJc w:val="left"/>
      <w:pPr>
        <w:ind w:left="3753" w:hanging="284"/>
      </w:pPr>
      <w:rPr>
        <w:rFonts w:hint="default"/>
        <w:lang w:val="ru-RU" w:eastAsia="ru-RU" w:bidi="ru-RU"/>
      </w:rPr>
    </w:lvl>
  </w:abstractNum>
  <w:abstractNum w:abstractNumId="296">
    <w:nsid w:val="558F116E"/>
    <w:multiLevelType w:val="hybridMultilevel"/>
    <w:tmpl w:val="C756CD32"/>
    <w:lvl w:ilvl="0" w:tplc="9014CCDA">
      <w:numFmt w:val="bullet"/>
      <w:lvlText w:val=""/>
      <w:lvlJc w:val="left"/>
      <w:pPr>
        <w:ind w:left="390" w:hanging="284"/>
      </w:pPr>
      <w:rPr>
        <w:rFonts w:ascii="Symbol" w:eastAsia="Symbol" w:hAnsi="Symbol" w:cs="Symbol" w:hint="default"/>
        <w:w w:val="100"/>
        <w:sz w:val="24"/>
        <w:szCs w:val="24"/>
        <w:lang w:val="ru-RU" w:eastAsia="ru-RU" w:bidi="ru-RU"/>
      </w:rPr>
    </w:lvl>
    <w:lvl w:ilvl="1" w:tplc="3FBA4FD8">
      <w:numFmt w:val="bullet"/>
      <w:lvlText w:val="•"/>
      <w:lvlJc w:val="left"/>
      <w:pPr>
        <w:ind w:left="826" w:hanging="284"/>
      </w:pPr>
      <w:rPr>
        <w:rFonts w:hint="default"/>
        <w:lang w:val="ru-RU" w:eastAsia="ru-RU" w:bidi="ru-RU"/>
      </w:rPr>
    </w:lvl>
    <w:lvl w:ilvl="2" w:tplc="6EFAD848">
      <w:numFmt w:val="bullet"/>
      <w:lvlText w:val="•"/>
      <w:lvlJc w:val="left"/>
      <w:pPr>
        <w:ind w:left="1253" w:hanging="284"/>
      </w:pPr>
      <w:rPr>
        <w:rFonts w:hint="default"/>
        <w:lang w:val="ru-RU" w:eastAsia="ru-RU" w:bidi="ru-RU"/>
      </w:rPr>
    </w:lvl>
    <w:lvl w:ilvl="3" w:tplc="D78A62B0">
      <w:numFmt w:val="bullet"/>
      <w:lvlText w:val="•"/>
      <w:lvlJc w:val="left"/>
      <w:pPr>
        <w:ind w:left="1680" w:hanging="284"/>
      </w:pPr>
      <w:rPr>
        <w:rFonts w:hint="default"/>
        <w:lang w:val="ru-RU" w:eastAsia="ru-RU" w:bidi="ru-RU"/>
      </w:rPr>
    </w:lvl>
    <w:lvl w:ilvl="4" w:tplc="60E807E8">
      <w:numFmt w:val="bullet"/>
      <w:lvlText w:val="•"/>
      <w:lvlJc w:val="left"/>
      <w:pPr>
        <w:ind w:left="2107" w:hanging="284"/>
      </w:pPr>
      <w:rPr>
        <w:rFonts w:hint="default"/>
        <w:lang w:val="ru-RU" w:eastAsia="ru-RU" w:bidi="ru-RU"/>
      </w:rPr>
    </w:lvl>
    <w:lvl w:ilvl="5" w:tplc="D12C3A4A">
      <w:numFmt w:val="bullet"/>
      <w:lvlText w:val="•"/>
      <w:lvlJc w:val="left"/>
      <w:pPr>
        <w:ind w:left="2534" w:hanging="284"/>
      </w:pPr>
      <w:rPr>
        <w:rFonts w:hint="default"/>
        <w:lang w:val="ru-RU" w:eastAsia="ru-RU" w:bidi="ru-RU"/>
      </w:rPr>
    </w:lvl>
    <w:lvl w:ilvl="6" w:tplc="B4F6BC5A">
      <w:numFmt w:val="bullet"/>
      <w:lvlText w:val="•"/>
      <w:lvlJc w:val="left"/>
      <w:pPr>
        <w:ind w:left="2961" w:hanging="284"/>
      </w:pPr>
      <w:rPr>
        <w:rFonts w:hint="default"/>
        <w:lang w:val="ru-RU" w:eastAsia="ru-RU" w:bidi="ru-RU"/>
      </w:rPr>
    </w:lvl>
    <w:lvl w:ilvl="7" w:tplc="70B40B96">
      <w:numFmt w:val="bullet"/>
      <w:lvlText w:val="•"/>
      <w:lvlJc w:val="left"/>
      <w:pPr>
        <w:ind w:left="3388" w:hanging="284"/>
      </w:pPr>
      <w:rPr>
        <w:rFonts w:hint="default"/>
        <w:lang w:val="ru-RU" w:eastAsia="ru-RU" w:bidi="ru-RU"/>
      </w:rPr>
    </w:lvl>
    <w:lvl w:ilvl="8" w:tplc="CB26E824">
      <w:numFmt w:val="bullet"/>
      <w:lvlText w:val="•"/>
      <w:lvlJc w:val="left"/>
      <w:pPr>
        <w:ind w:left="3815" w:hanging="284"/>
      </w:pPr>
      <w:rPr>
        <w:rFonts w:hint="default"/>
        <w:lang w:val="ru-RU" w:eastAsia="ru-RU" w:bidi="ru-RU"/>
      </w:rPr>
    </w:lvl>
  </w:abstractNum>
  <w:abstractNum w:abstractNumId="297">
    <w:nsid w:val="55C354C5"/>
    <w:multiLevelType w:val="hybridMultilevel"/>
    <w:tmpl w:val="AD0E6338"/>
    <w:lvl w:ilvl="0" w:tplc="E730A41C">
      <w:numFmt w:val="bullet"/>
      <w:lvlText w:val=""/>
      <w:lvlJc w:val="left"/>
      <w:pPr>
        <w:ind w:left="107" w:hanging="317"/>
      </w:pPr>
      <w:rPr>
        <w:rFonts w:ascii="Symbol" w:eastAsia="Symbol" w:hAnsi="Symbol" w:cs="Symbol" w:hint="default"/>
        <w:w w:val="100"/>
        <w:sz w:val="24"/>
        <w:szCs w:val="24"/>
        <w:lang w:val="ru-RU" w:eastAsia="ru-RU" w:bidi="ru-RU"/>
      </w:rPr>
    </w:lvl>
    <w:lvl w:ilvl="1" w:tplc="7758C5B2">
      <w:numFmt w:val="bullet"/>
      <w:lvlText w:val="•"/>
      <w:lvlJc w:val="left"/>
      <w:pPr>
        <w:ind w:left="770" w:hanging="317"/>
      </w:pPr>
      <w:rPr>
        <w:rFonts w:hint="default"/>
        <w:lang w:val="ru-RU" w:eastAsia="ru-RU" w:bidi="ru-RU"/>
      </w:rPr>
    </w:lvl>
    <w:lvl w:ilvl="2" w:tplc="E1D2E1FC">
      <w:numFmt w:val="bullet"/>
      <w:lvlText w:val="•"/>
      <w:lvlJc w:val="left"/>
      <w:pPr>
        <w:ind w:left="1440" w:hanging="317"/>
      </w:pPr>
      <w:rPr>
        <w:rFonts w:hint="default"/>
        <w:lang w:val="ru-RU" w:eastAsia="ru-RU" w:bidi="ru-RU"/>
      </w:rPr>
    </w:lvl>
    <w:lvl w:ilvl="3" w:tplc="447EED86">
      <w:numFmt w:val="bullet"/>
      <w:lvlText w:val="•"/>
      <w:lvlJc w:val="left"/>
      <w:pPr>
        <w:ind w:left="2110" w:hanging="317"/>
      </w:pPr>
      <w:rPr>
        <w:rFonts w:hint="default"/>
        <w:lang w:val="ru-RU" w:eastAsia="ru-RU" w:bidi="ru-RU"/>
      </w:rPr>
    </w:lvl>
    <w:lvl w:ilvl="4" w:tplc="BEB26BA0">
      <w:numFmt w:val="bullet"/>
      <w:lvlText w:val="•"/>
      <w:lvlJc w:val="left"/>
      <w:pPr>
        <w:ind w:left="2780" w:hanging="317"/>
      </w:pPr>
      <w:rPr>
        <w:rFonts w:hint="default"/>
        <w:lang w:val="ru-RU" w:eastAsia="ru-RU" w:bidi="ru-RU"/>
      </w:rPr>
    </w:lvl>
    <w:lvl w:ilvl="5" w:tplc="53488046">
      <w:numFmt w:val="bullet"/>
      <w:lvlText w:val="•"/>
      <w:lvlJc w:val="left"/>
      <w:pPr>
        <w:ind w:left="3450" w:hanging="317"/>
      </w:pPr>
      <w:rPr>
        <w:rFonts w:hint="default"/>
        <w:lang w:val="ru-RU" w:eastAsia="ru-RU" w:bidi="ru-RU"/>
      </w:rPr>
    </w:lvl>
    <w:lvl w:ilvl="6" w:tplc="60CE366E">
      <w:numFmt w:val="bullet"/>
      <w:lvlText w:val="•"/>
      <w:lvlJc w:val="left"/>
      <w:pPr>
        <w:ind w:left="4120" w:hanging="317"/>
      </w:pPr>
      <w:rPr>
        <w:rFonts w:hint="default"/>
        <w:lang w:val="ru-RU" w:eastAsia="ru-RU" w:bidi="ru-RU"/>
      </w:rPr>
    </w:lvl>
    <w:lvl w:ilvl="7" w:tplc="92EE3E2C">
      <w:numFmt w:val="bullet"/>
      <w:lvlText w:val="•"/>
      <w:lvlJc w:val="left"/>
      <w:pPr>
        <w:ind w:left="4790" w:hanging="317"/>
      </w:pPr>
      <w:rPr>
        <w:rFonts w:hint="default"/>
        <w:lang w:val="ru-RU" w:eastAsia="ru-RU" w:bidi="ru-RU"/>
      </w:rPr>
    </w:lvl>
    <w:lvl w:ilvl="8" w:tplc="7F485FCE">
      <w:numFmt w:val="bullet"/>
      <w:lvlText w:val="•"/>
      <w:lvlJc w:val="left"/>
      <w:pPr>
        <w:ind w:left="5460" w:hanging="317"/>
      </w:pPr>
      <w:rPr>
        <w:rFonts w:hint="default"/>
        <w:lang w:val="ru-RU" w:eastAsia="ru-RU" w:bidi="ru-RU"/>
      </w:rPr>
    </w:lvl>
  </w:abstractNum>
  <w:abstractNum w:abstractNumId="298">
    <w:nsid w:val="56025E6F"/>
    <w:multiLevelType w:val="hybridMultilevel"/>
    <w:tmpl w:val="1F926F84"/>
    <w:lvl w:ilvl="0" w:tplc="BDB2DFD2">
      <w:numFmt w:val="bullet"/>
      <w:lvlText w:val=""/>
      <w:lvlJc w:val="left"/>
      <w:pPr>
        <w:ind w:left="1682" w:hanging="1493"/>
      </w:pPr>
      <w:rPr>
        <w:rFonts w:ascii="Symbol" w:eastAsia="Symbol" w:hAnsi="Symbol" w:cs="Symbol" w:hint="default"/>
        <w:w w:val="100"/>
        <w:sz w:val="24"/>
        <w:szCs w:val="24"/>
        <w:lang w:val="ru-RU" w:eastAsia="ru-RU" w:bidi="ru-RU"/>
      </w:rPr>
    </w:lvl>
    <w:lvl w:ilvl="1" w:tplc="F6E65D66">
      <w:numFmt w:val="bullet"/>
      <w:lvlText w:val=""/>
      <w:lvlJc w:val="left"/>
      <w:pPr>
        <w:ind w:left="1682" w:hanging="425"/>
      </w:pPr>
      <w:rPr>
        <w:rFonts w:ascii="Symbol" w:eastAsia="Symbol" w:hAnsi="Symbol" w:cs="Symbol" w:hint="default"/>
        <w:w w:val="100"/>
        <w:sz w:val="24"/>
        <w:szCs w:val="24"/>
        <w:lang w:val="ru-RU" w:eastAsia="ru-RU" w:bidi="ru-RU"/>
      </w:rPr>
    </w:lvl>
    <w:lvl w:ilvl="2" w:tplc="A5B0CD9E">
      <w:numFmt w:val="bullet"/>
      <w:lvlText w:val="•"/>
      <w:lvlJc w:val="left"/>
      <w:pPr>
        <w:ind w:left="3721" w:hanging="425"/>
      </w:pPr>
      <w:rPr>
        <w:rFonts w:hint="default"/>
        <w:lang w:val="ru-RU" w:eastAsia="ru-RU" w:bidi="ru-RU"/>
      </w:rPr>
    </w:lvl>
    <w:lvl w:ilvl="3" w:tplc="C89A4B5E">
      <w:numFmt w:val="bullet"/>
      <w:lvlText w:val="•"/>
      <w:lvlJc w:val="left"/>
      <w:pPr>
        <w:ind w:left="4741" w:hanging="425"/>
      </w:pPr>
      <w:rPr>
        <w:rFonts w:hint="default"/>
        <w:lang w:val="ru-RU" w:eastAsia="ru-RU" w:bidi="ru-RU"/>
      </w:rPr>
    </w:lvl>
    <w:lvl w:ilvl="4" w:tplc="C544618A">
      <w:numFmt w:val="bullet"/>
      <w:lvlText w:val="•"/>
      <w:lvlJc w:val="left"/>
      <w:pPr>
        <w:ind w:left="5762" w:hanging="425"/>
      </w:pPr>
      <w:rPr>
        <w:rFonts w:hint="default"/>
        <w:lang w:val="ru-RU" w:eastAsia="ru-RU" w:bidi="ru-RU"/>
      </w:rPr>
    </w:lvl>
    <w:lvl w:ilvl="5" w:tplc="470E7B56">
      <w:numFmt w:val="bullet"/>
      <w:lvlText w:val="•"/>
      <w:lvlJc w:val="left"/>
      <w:pPr>
        <w:ind w:left="6783" w:hanging="425"/>
      </w:pPr>
      <w:rPr>
        <w:rFonts w:hint="default"/>
        <w:lang w:val="ru-RU" w:eastAsia="ru-RU" w:bidi="ru-RU"/>
      </w:rPr>
    </w:lvl>
    <w:lvl w:ilvl="6" w:tplc="1F58E4D2">
      <w:numFmt w:val="bullet"/>
      <w:lvlText w:val="•"/>
      <w:lvlJc w:val="left"/>
      <w:pPr>
        <w:ind w:left="7803" w:hanging="425"/>
      </w:pPr>
      <w:rPr>
        <w:rFonts w:hint="default"/>
        <w:lang w:val="ru-RU" w:eastAsia="ru-RU" w:bidi="ru-RU"/>
      </w:rPr>
    </w:lvl>
    <w:lvl w:ilvl="7" w:tplc="FBF8E2DC">
      <w:numFmt w:val="bullet"/>
      <w:lvlText w:val="•"/>
      <w:lvlJc w:val="left"/>
      <w:pPr>
        <w:ind w:left="8824" w:hanging="425"/>
      </w:pPr>
      <w:rPr>
        <w:rFonts w:hint="default"/>
        <w:lang w:val="ru-RU" w:eastAsia="ru-RU" w:bidi="ru-RU"/>
      </w:rPr>
    </w:lvl>
    <w:lvl w:ilvl="8" w:tplc="BE4E60EC">
      <w:numFmt w:val="bullet"/>
      <w:lvlText w:val="•"/>
      <w:lvlJc w:val="left"/>
      <w:pPr>
        <w:ind w:left="9845" w:hanging="425"/>
      </w:pPr>
      <w:rPr>
        <w:rFonts w:hint="default"/>
        <w:lang w:val="ru-RU" w:eastAsia="ru-RU" w:bidi="ru-RU"/>
      </w:rPr>
    </w:lvl>
  </w:abstractNum>
  <w:abstractNum w:abstractNumId="299">
    <w:nsid w:val="56066AEB"/>
    <w:multiLevelType w:val="hybridMultilevel"/>
    <w:tmpl w:val="2418FA7E"/>
    <w:lvl w:ilvl="0" w:tplc="5590F256">
      <w:numFmt w:val="bullet"/>
      <w:lvlText w:val=""/>
      <w:lvlJc w:val="left"/>
      <w:pPr>
        <w:ind w:left="105" w:hanging="317"/>
      </w:pPr>
      <w:rPr>
        <w:rFonts w:ascii="Wingdings" w:eastAsia="Wingdings" w:hAnsi="Wingdings" w:cs="Wingdings" w:hint="default"/>
        <w:w w:val="100"/>
        <w:sz w:val="24"/>
        <w:szCs w:val="24"/>
        <w:lang w:val="ru-RU" w:eastAsia="ru-RU" w:bidi="ru-RU"/>
      </w:rPr>
    </w:lvl>
    <w:lvl w:ilvl="1" w:tplc="51DCFBC2">
      <w:numFmt w:val="bullet"/>
      <w:lvlText w:val="•"/>
      <w:lvlJc w:val="left"/>
      <w:pPr>
        <w:ind w:left="429" w:hanging="317"/>
      </w:pPr>
      <w:rPr>
        <w:rFonts w:hint="default"/>
        <w:lang w:val="ru-RU" w:eastAsia="ru-RU" w:bidi="ru-RU"/>
      </w:rPr>
    </w:lvl>
    <w:lvl w:ilvl="2" w:tplc="0262D6A6">
      <w:numFmt w:val="bullet"/>
      <w:lvlText w:val="•"/>
      <w:lvlJc w:val="left"/>
      <w:pPr>
        <w:ind w:left="758" w:hanging="317"/>
      </w:pPr>
      <w:rPr>
        <w:rFonts w:hint="default"/>
        <w:lang w:val="ru-RU" w:eastAsia="ru-RU" w:bidi="ru-RU"/>
      </w:rPr>
    </w:lvl>
    <w:lvl w:ilvl="3" w:tplc="5A2A676E">
      <w:numFmt w:val="bullet"/>
      <w:lvlText w:val="•"/>
      <w:lvlJc w:val="left"/>
      <w:pPr>
        <w:ind w:left="1087" w:hanging="317"/>
      </w:pPr>
      <w:rPr>
        <w:rFonts w:hint="default"/>
        <w:lang w:val="ru-RU" w:eastAsia="ru-RU" w:bidi="ru-RU"/>
      </w:rPr>
    </w:lvl>
    <w:lvl w:ilvl="4" w:tplc="844CDCDA">
      <w:numFmt w:val="bullet"/>
      <w:lvlText w:val="•"/>
      <w:lvlJc w:val="left"/>
      <w:pPr>
        <w:ind w:left="1416" w:hanging="317"/>
      </w:pPr>
      <w:rPr>
        <w:rFonts w:hint="default"/>
        <w:lang w:val="ru-RU" w:eastAsia="ru-RU" w:bidi="ru-RU"/>
      </w:rPr>
    </w:lvl>
    <w:lvl w:ilvl="5" w:tplc="4C4A1CA8">
      <w:numFmt w:val="bullet"/>
      <w:lvlText w:val="•"/>
      <w:lvlJc w:val="left"/>
      <w:pPr>
        <w:ind w:left="1745" w:hanging="317"/>
      </w:pPr>
      <w:rPr>
        <w:rFonts w:hint="default"/>
        <w:lang w:val="ru-RU" w:eastAsia="ru-RU" w:bidi="ru-RU"/>
      </w:rPr>
    </w:lvl>
    <w:lvl w:ilvl="6" w:tplc="A3F6B6BA">
      <w:numFmt w:val="bullet"/>
      <w:lvlText w:val="•"/>
      <w:lvlJc w:val="left"/>
      <w:pPr>
        <w:ind w:left="2074" w:hanging="317"/>
      </w:pPr>
      <w:rPr>
        <w:rFonts w:hint="default"/>
        <w:lang w:val="ru-RU" w:eastAsia="ru-RU" w:bidi="ru-RU"/>
      </w:rPr>
    </w:lvl>
    <w:lvl w:ilvl="7" w:tplc="9752A7EA">
      <w:numFmt w:val="bullet"/>
      <w:lvlText w:val="•"/>
      <w:lvlJc w:val="left"/>
      <w:pPr>
        <w:ind w:left="2403" w:hanging="317"/>
      </w:pPr>
      <w:rPr>
        <w:rFonts w:hint="default"/>
        <w:lang w:val="ru-RU" w:eastAsia="ru-RU" w:bidi="ru-RU"/>
      </w:rPr>
    </w:lvl>
    <w:lvl w:ilvl="8" w:tplc="4D02A0AA">
      <w:numFmt w:val="bullet"/>
      <w:lvlText w:val="•"/>
      <w:lvlJc w:val="left"/>
      <w:pPr>
        <w:ind w:left="2732" w:hanging="317"/>
      </w:pPr>
      <w:rPr>
        <w:rFonts w:hint="default"/>
        <w:lang w:val="ru-RU" w:eastAsia="ru-RU" w:bidi="ru-RU"/>
      </w:rPr>
    </w:lvl>
  </w:abstractNum>
  <w:abstractNum w:abstractNumId="300">
    <w:nsid w:val="564B561C"/>
    <w:multiLevelType w:val="hybridMultilevel"/>
    <w:tmpl w:val="6F884A58"/>
    <w:lvl w:ilvl="0" w:tplc="992E0FFC">
      <w:start w:val="1"/>
      <w:numFmt w:val="decimal"/>
      <w:lvlText w:val="%1)"/>
      <w:lvlJc w:val="left"/>
      <w:pPr>
        <w:ind w:left="1682" w:hanging="260"/>
      </w:pPr>
      <w:rPr>
        <w:rFonts w:ascii="Times New Roman" w:eastAsia="Times New Roman" w:hAnsi="Times New Roman" w:cs="Times New Roman" w:hint="default"/>
        <w:w w:val="100"/>
        <w:sz w:val="24"/>
        <w:szCs w:val="24"/>
        <w:lang w:val="ru-RU" w:eastAsia="ru-RU" w:bidi="ru-RU"/>
      </w:rPr>
    </w:lvl>
    <w:lvl w:ilvl="1" w:tplc="BC823BC6">
      <w:numFmt w:val="bullet"/>
      <w:lvlText w:val="•"/>
      <w:lvlJc w:val="left"/>
      <w:pPr>
        <w:ind w:left="2700" w:hanging="260"/>
      </w:pPr>
      <w:rPr>
        <w:rFonts w:hint="default"/>
        <w:lang w:val="ru-RU" w:eastAsia="ru-RU" w:bidi="ru-RU"/>
      </w:rPr>
    </w:lvl>
    <w:lvl w:ilvl="2" w:tplc="876A842E">
      <w:numFmt w:val="bullet"/>
      <w:lvlText w:val="•"/>
      <w:lvlJc w:val="left"/>
      <w:pPr>
        <w:ind w:left="3721" w:hanging="260"/>
      </w:pPr>
      <w:rPr>
        <w:rFonts w:hint="default"/>
        <w:lang w:val="ru-RU" w:eastAsia="ru-RU" w:bidi="ru-RU"/>
      </w:rPr>
    </w:lvl>
    <w:lvl w:ilvl="3" w:tplc="67F4848C">
      <w:numFmt w:val="bullet"/>
      <w:lvlText w:val="•"/>
      <w:lvlJc w:val="left"/>
      <w:pPr>
        <w:ind w:left="4741" w:hanging="260"/>
      </w:pPr>
      <w:rPr>
        <w:rFonts w:hint="default"/>
        <w:lang w:val="ru-RU" w:eastAsia="ru-RU" w:bidi="ru-RU"/>
      </w:rPr>
    </w:lvl>
    <w:lvl w:ilvl="4" w:tplc="8646A2B0">
      <w:numFmt w:val="bullet"/>
      <w:lvlText w:val="•"/>
      <w:lvlJc w:val="left"/>
      <w:pPr>
        <w:ind w:left="5762" w:hanging="260"/>
      </w:pPr>
      <w:rPr>
        <w:rFonts w:hint="default"/>
        <w:lang w:val="ru-RU" w:eastAsia="ru-RU" w:bidi="ru-RU"/>
      </w:rPr>
    </w:lvl>
    <w:lvl w:ilvl="5" w:tplc="BEA08652">
      <w:numFmt w:val="bullet"/>
      <w:lvlText w:val="•"/>
      <w:lvlJc w:val="left"/>
      <w:pPr>
        <w:ind w:left="6783" w:hanging="260"/>
      </w:pPr>
      <w:rPr>
        <w:rFonts w:hint="default"/>
        <w:lang w:val="ru-RU" w:eastAsia="ru-RU" w:bidi="ru-RU"/>
      </w:rPr>
    </w:lvl>
    <w:lvl w:ilvl="6" w:tplc="5FB07FBA">
      <w:numFmt w:val="bullet"/>
      <w:lvlText w:val="•"/>
      <w:lvlJc w:val="left"/>
      <w:pPr>
        <w:ind w:left="7803" w:hanging="260"/>
      </w:pPr>
      <w:rPr>
        <w:rFonts w:hint="default"/>
        <w:lang w:val="ru-RU" w:eastAsia="ru-RU" w:bidi="ru-RU"/>
      </w:rPr>
    </w:lvl>
    <w:lvl w:ilvl="7" w:tplc="937A1282">
      <w:numFmt w:val="bullet"/>
      <w:lvlText w:val="•"/>
      <w:lvlJc w:val="left"/>
      <w:pPr>
        <w:ind w:left="8824" w:hanging="260"/>
      </w:pPr>
      <w:rPr>
        <w:rFonts w:hint="default"/>
        <w:lang w:val="ru-RU" w:eastAsia="ru-RU" w:bidi="ru-RU"/>
      </w:rPr>
    </w:lvl>
    <w:lvl w:ilvl="8" w:tplc="60262CD4">
      <w:numFmt w:val="bullet"/>
      <w:lvlText w:val="•"/>
      <w:lvlJc w:val="left"/>
      <w:pPr>
        <w:ind w:left="9845" w:hanging="260"/>
      </w:pPr>
      <w:rPr>
        <w:rFonts w:hint="default"/>
        <w:lang w:val="ru-RU" w:eastAsia="ru-RU" w:bidi="ru-RU"/>
      </w:rPr>
    </w:lvl>
  </w:abstractNum>
  <w:abstractNum w:abstractNumId="301">
    <w:nsid w:val="565D646D"/>
    <w:multiLevelType w:val="hybridMultilevel"/>
    <w:tmpl w:val="0D885E90"/>
    <w:lvl w:ilvl="0" w:tplc="3B34B256">
      <w:start w:val="1"/>
      <w:numFmt w:val="decimal"/>
      <w:lvlText w:val="%1."/>
      <w:lvlJc w:val="left"/>
      <w:pPr>
        <w:ind w:left="1682" w:hanging="708"/>
      </w:pPr>
      <w:rPr>
        <w:rFonts w:hint="default"/>
        <w:spacing w:val="-5"/>
        <w:w w:val="100"/>
        <w:lang w:val="ru-RU" w:eastAsia="ru-RU" w:bidi="ru-RU"/>
      </w:rPr>
    </w:lvl>
    <w:lvl w:ilvl="1" w:tplc="001EF5B4">
      <w:numFmt w:val="bullet"/>
      <w:lvlText w:val="•"/>
      <w:lvlJc w:val="left"/>
      <w:pPr>
        <w:ind w:left="2700" w:hanging="708"/>
      </w:pPr>
      <w:rPr>
        <w:rFonts w:hint="default"/>
        <w:lang w:val="ru-RU" w:eastAsia="ru-RU" w:bidi="ru-RU"/>
      </w:rPr>
    </w:lvl>
    <w:lvl w:ilvl="2" w:tplc="7E5612A0">
      <w:numFmt w:val="bullet"/>
      <w:lvlText w:val="•"/>
      <w:lvlJc w:val="left"/>
      <w:pPr>
        <w:ind w:left="3721" w:hanging="708"/>
      </w:pPr>
      <w:rPr>
        <w:rFonts w:hint="default"/>
        <w:lang w:val="ru-RU" w:eastAsia="ru-RU" w:bidi="ru-RU"/>
      </w:rPr>
    </w:lvl>
    <w:lvl w:ilvl="3" w:tplc="F9302A44">
      <w:numFmt w:val="bullet"/>
      <w:lvlText w:val="•"/>
      <w:lvlJc w:val="left"/>
      <w:pPr>
        <w:ind w:left="4741" w:hanging="708"/>
      </w:pPr>
      <w:rPr>
        <w:rFonts w:hint="default"/>
        <w:lang w:val="ru-RU" w:eastAsia="ru-RU" w:bidi="ru-RU"/>
      </w:rPr>
    </w:lvl>
    <w:lvl w:ilvl="4" w:tplc="F126C616">
      <w:numFmt w:val="bullet"/>
      <w:lvlText w:val="•"/>
      <w:lvlJc w:val="left"/>
      <w:pPr>
        <w:ind w:left="5762" w:hanging="708"/>
      </w:pPr>
      <w:rPr>
        <w:rFonts w:hint="default"/>
        <w:lang w:val="ru-RU" w:eastAsia="ru-RU" w:bidi="ru-RU"/>
      </w:rPr>
    </w:lvl>
    <w:lvl w:ilvl="5" w:tplc="E8883C78">
      <w:numFmt w:val="bullet"/>
      <w:lvlText w:val="•"/>
      <w:lvlJc w:val="left"/>
      <w:pPr>
        <w:ind w:left="6783" w:hanging="708"/>
      </w:pPr>
      <w:rPr>
        <w:rFonts w:hint="default"/>
        <w:lang w:val="ru-RU" w:eastAsia="ru-RU" w:bidi="ru-RU"/>
      </w:rPr>
    </w:lvl>
    <w:lvl w:ilvl="6" w:tplc="2A068E12">
      <w:numFmt w:val="bullet"/>
      <w:lvlText w:val="•"/>
      <w:lvlJc w:val="left"/>
      <w:pPr>
        <w:ind w:left="7803" w:hanging="708"/>
      </w:pPr>
      <w:rPr>
        <w:rFonts w:hint="default"/>
        <w:lang w:val="ru-RU" w:eastAsia="ru-RU" w:bidi="ru-RU"/>
      </w:rPr>
    </w:lvl>
    <w:lvl w:ilvl="7" w:tplc="B76EA3BC">
      <w:numFmt w:val="bullet"/>
      <w:lvlText w:val="•"/>
      <w:lvlJc w:val="left"/>
      <w:pPr>
        <w:ind w:left="8824" w:hanging="708"/>
      </w:pPr>
      <w:rPr>
        <w:rFonts w:hint="default"/>
        <w:lang w:val="ru-RU" w:eastAsia="ru-RU" w:bidi="ru-RU"/>
      </w:rPr>
    </w:lvl>
    <w:lvl w:ilvl="8" w:tplc="E0FEF3BA">
      <w:numFmt w:val="bullet"/>
      <w:lvlText w:val="•"/>
      <w:lvlJc w:val="left"/>
      <w:pPr>
        <w:ind w:left="9845" w:hanging="708"/>
      </w:pPr>
      <w:rPr>
        <w:rFonts w:hint="default"/>
        <w:lang w:val="ru-RU" w:eastAsia="ru-RU" w:bidi="ru-RU"/>
      </w:rPr>
    </w:lvl>
  </w:abstractNum>
  <w:abstractNum w:abstractNumId="302">
    <w:nsid w:val="567C23CA"/>
    <w:multiLevelType w:val="hybridMultilevel"/>
    <w:tmpl w:val="7B3C2348"/>
    <w:lvl w:ilvl="0" w:tplc="FF0051A8">
      <w:numFmt w:val="bullet"/>
      <w:lvlText w:val="-"/>
      <w:lvlJc w:val="left"/>
      <w:pPr>
        <w:ind w:left="424" w:hanging="317"/>
      </w:pPr>
      <w:rPr>
        <w:rFonts w:ascii="Times New Roman" w:eastAsia="Times New Roman" w:hAnsi="Times New Roman" w:cs="Times New Roman" w:hint="default"/>
        <w:spacing w:val="-8"/>
        <w:w w:val="99"/>
        <w:sz w:val="24"/>
        <w:szCs w:val="24"/>
        <w:lang w:val="ru-RU" w:eastAsia="ru-RU" w:bidi="ru-RU"/>
      </w:rPr>
    </w:lvl>
    <w:lvl w:ilvl="1" w:tplc="2D06BD5E">
      <w:numFmt w:val="bullet"/>
      <w:lvlText w:val="•"/>
      <w:lvlJc w:val="left"/>
      <w:pPr>
        <w:ind w:left="1171" w:hanging="317"/>
      </w:pPr>
      <w:rPr>
        <w:rFonts w:hint="default"/>
        <w:lang w:val="ru-RU" w:eastAsia="ru-RU" w:bidi="ru-RU"/>
      </w:rPr>
    </w:lvl>
    <w:lvl w:ilvl="2" w:tplc="745A3FE2">
      <w:numFmt w:val="bullet"/>
      <w:lvlText w:val="•"/>
      <w:lvlJc w:val="left"/>
      <w:pPr>
        <w:ind w:left="1922" w:hanging="317"/>
      </w:pPr>
      <w:rPr>
        <w:rFonts w:hint="default"/>
        <w:lang w:val="ru-RU" w:eastAsia="ru-RU" w:bidi="ru-RU"/>
      </w:rPr>
    </w:lvl>
    <w:lvl w:ilvl="3" w:tplc="1FF2E02C">
      <w:numFmt w:val="bullet"/>
      <w:lvlText w:val="•"/>
      <w:lvlJc w:val="left"/>
      <w:pPr>
        <w:ind w:left="2673" w:hanging="317"/>
      </w:pPr>
      <w:rPr>
        <w:rFonts w:hint="default"/>
        <w:lang w:val="ru-RU" w:eastAsia="ru-RU" w:bidi="ru-RU"/>
      </w:rPr>
    </w:lvl>
    <w:lvl w:ilvl="4" w:tplc="7B4A3738">
      <w:numFmt w:val="bullet"/>
      <w:lvlText w:val="•"/>
      <w:lvlJc w:val="left"/>
      <w:pPr>
        <w:ind w:left="3424" w:hanging="317"/>
      </w:pPr>
      <w:rPr>
        <w:rFonts w:hint="default"/>
        <w:lang w:val="ru-RU" w:eastAsia="ru-RU" w:bidi="ru-RU"/>
      </w:rPr>
    </w:lvl>
    <w:lvl w:ilvl="5" w:tplc="E1C4974E">
      <w:numFmt w:val="bullet"/>
      <w:lvlText w:val="•"/>
      <w:lvlJc w:val="left"/>
      <w:pPr>
        <w:ind w:left="4175" w:hanging="317"/>
      </w:pPr>
      <w:rPr>
        <w:rFonts w:hint="default"/>
        <w:lang w:val="ru-RU" w:eastAsia="ru-RU" w:bidi="ru-RU"/>
      </w:rPr>
    </w:lvl>
    <w:lvl w:ilvl="6" w:tplc="095A0B58">
      <w:numFmt w:val="bullet"/>
      <w:lvlText w:val="•"/>
      <w:lvlJc w:val="left"/>
      <w:pPr>
        <w:ind w:left="4926" w:hanging="317"/>
      </w:pPr>
      <w:rPr>
        <w:rFonts w:hint="default"/>
        <w:lang w:val="ru-RU" w:eastAsia="ru-RU" w:bidi="ru-RU"/>
      </w:rPr>
    </w:lvl>
    <w:lvl w:ilvl="7" w:tplc="6F84B5BE">
      <w:numFmt w:val="bullet"/>
      <w:lvlText w:val="•"/>
      <w:lvlJc w:val="left"/>
      <w:pPr>
        <w:ind w:left="5677" w:hanging="317"/>
      </w:pPr>
      <w:rPr>
        <w:rFonts w:hint="default"/>
        <w:lang w:val="ru-RU" w:eastAsia="ru-RU" w:bidi="ru-RU"/>
      </w:rPr>
    </w:lvl>
    <w:lvl w:ilvl="8" w:tplc="CB9226EE">
      <w:numFmt w:val="bullet"/>
      <w:lvlText w:val="•"/>
      <w:lvlJc w:val="left"/>
      <w:pPr>
        <w:ind w:left="6428" w:hanging="317"/>
      </w:pPr>
      <w:rPr>
        <w:rFonts w:hint="default"/>
        <w:lang w:val="ru-RU" w:eastAsia="ru-RU" w:bidi="ru-RU"/>
      </w:rPr>
    </w:lvl>
  </w:abstractNum>
  <w:abstractNum w:abstractNumId="303">
    <w:nsid w:val="56891A83"/>
    <w:multiLevelType w:val="hybridMultilevel"/>
    <w:tmpl w:val="8892EBA0"/>
    <w:lvl w:ilvl="0" w:tplc="E056E23A">
      <w:numFmt w:val="bullet"/>
      <w:lvlText w:val="-"/>
      <w:lvlJc w:val="left"/>
      <w:pPr>
        <w:ind w:left="107" w:hanging="272"/>
      </w:pPr>
      <w:rPr>
        <w:rFonts w:ascii="Times New Roman" w:eastAsia="Times New Roman" w:hAnsi="Times New Roman" w:cs="Times New Roman" w:hint="default"/>
        <w:spacing w:val="-8"/>
        <w:w w:val="99"/>
        <w:sz w:val="24"/>
        <w:szCs w:val="24"/>
        <w:lang w:val="ru-RU" w:eastAsia="ru-RU" w:bidi="ru-RU"/>
      </w:rPr>
    </w:lvl>
    <w:lvl w:ilvl="1" w:tplc="685ADEE6">
      <w:numFmt w:val="bullet"/>
      <w:lvlText w:val="•"/>
      <w:lvlJc w:val="left"/>
      <w:pPr>
        <w:ind w:left="453" w:hanging="272"/>
      </w:pPr>
      <w:rPr>
        <w:rFonts w:hint="default"/>
        <w:lang w:val="ru-RU" w:eastAsia="ru-RU" w:bidi="ru-RU"/>
      </w:rPr>
    </w:lvl>
    <w:lvl w:ilvl="2" w:tplc="AB321D58">
      <w:numFmt w:val="bullet"/>
      <w:lvlText w:val="•"/>
      <w:lvlJc w:val="left"/>
      <w:pPr>
        <w:ind w:left="806" w:hanging="272"/>
      </w:pPr>
      <w:rPr>
        <w:rFonts w:hint="default"/>
        <w:lang w:val="ru-RU" w:eastAsia="ru-RU" w:bidi="ru-RU"/>
      </w:rPr>
    </w:lvl>
    <w:lvl w:ilvl="3" w:tplc="05AA9180">
      <w:numFmt w:val="bullet"/>
      <w:lvlText w:val="•"/>
      <w:lvlJc w:val="left"/>
      <w:pPr>
        <w:ind w:left="1160" w:hanging="272"/>
      </w:pPr>
      <w:rPr>
        <w:rFonts w:hint="default"/>
        <w:lang w:val="ru-RU" w:eastAsia="ru-RU" w:bidi="ru-RU"/>
      </w:rPr>
    </w:lvl>
    <w:lvl w:ilvl="4" w:tplc="742E7A48">
      <w:numFmt w:val="bullet"/>
      <w:lvlText w:val="•"/>
      <w:lvlJc w:val="left"/>
      <w:pPr>
        <w:ind w:left="1513" w:hanging="272"/>
      </w:pPr>
      <w:rPr>
        <w:rFonts w:hint="default"/>
        <w:lang w:val="ru-RU" w:eastAsia="ru-RU" w:bidi="ru-RU"/>
      </w:rPr>
    </w:lvl>
    <w:lvl w:ilvl="5" w:tplc="A904A860">
      <w:numFmt w:val="bullet"/>
      <w:lvlText w:val="•"/>
      <w:lvlJc w:val="left"/>
      <w:pPr>
        <w:ind w:left="1867" w:hanging="272"/>
      </w:pPr>
      <w:rPr>
        <w:rFonts w:hint="default"/>
        <w:lang w:val="ru-RU" w:eastAsia="ru-RU" w:bidi="ru-RU"/>
      </w:rPr>
    </w:lvl>
    <w:lvl w:ilvl="6" w:tplc="F3C6AEDE">
      <w:numFmt w:val="bullet"/>
      <w:lvlText w:val="•"/>
      <w:lvlJc w:val="left"/>
      <w:pPr>
        <w:ind w:left="2220" w:hanging="272"/>
      </w:pPr>
      <w:rPr>
        <w:rFonts w:hint="default"/>
        <w:lang w:val="ru-RU" w:eastAsia="ru-RU" w:bidi="ru-RU"/>
      </w:rPr>
    </w:lvl>
    <w:lvl w:ilvl="7" w:tplc="241CABA6">
      <w:numFmt w:val="bullet"/>
      <w:lvlText w:val="•"/>
      <w:lvlJc w:val="left"/>
      <w:pPr>
        <w:ind w:left="2573" w:hanging="272"/>
      </w:pPr>
      <w:rPr>
        <w:rFonts w:hint="default"/>
        <w:lang w:val="ru-RU" w:eastAsia="ru-RU" w:bidi="ru-RU"/>
      </w:rPr>
    </w:lvl>
    <w:lvl w:ilvl="8" w:tplc="82240160">
      <w:numFmt w:val="bullet"/>
      <w:lvlText w:val="•"/>
      <w:lvlJc w:val="left"/>
      <w:pPr>
        <w:ind w:left="2927" w:hanging="272"/>
      </w:pPr>
      <w:rPr>
        <w:rFonts w:hint="default"/>
        <w:lang w:val="ru-RU" w:eastAsia="ru-RU" w:bidi="ru-RU"/>
      </w:rPr>
    </w:lvl>
  </w:abstractNum>
  <w:abstractNum w:abstractNumId="304">
    <w:nsid w:val="56A252F8"/>
    <w:multiLevelType w:val="hybridMultilevel"/>
    <w:tmpl w:val="6DD4FE7E"/>
    <w:lvl w:ilvl="0" w:tplc="F6442730">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E0049BD0">
      <w:numFmt w:val="bullet"/>
      <w:lvlText w:val="•"/>
      <w:lvlJc w:val="left"/>
      <w:pPr>
        <w:ind w:left="512" w:hanging="144"/>
      </w:pPr>
      <w:rPr>
        <w:rFonts w:hint="default"/>
        <w:lang w:val="ru-RU" w:eastAsia="ru-RU" w:bidi="ru-RU"/>
      </w:rPr>
    </w:lvl>
    <w:lvl w:ilvl="2" w:tplc="FBFCBC78">
      <w:numFmt w:val="bullet"/>
      <w:lvlText w:val="•"/>
      <w:lvlJc w:val="left"/>
      <w:pPr>
        <w:ind w:left="924" w:hanging="144"/>
      </w:pPr>
      <w:rPr>
        <w:rFonts w:hint="default"/>
        <w:lang w:val="ru-RU" w:eastAsia="ru-RU" w:bidi="ru-RU"/>
      </w:rPr>
    </w:lvl>
    <w:lvl w:ilvl="3" w:tplc="C7DA79FE">
      <w:numFmt w:val="bullet"/>
      <w:lvlText w:val="•"/>
      <w:lvlJc w:val="left"/>
      <w:pPr>
        <w:ind w:left="1336" w:hanging="144"/>
      </w:pPr>
      <w:rPr>
        <w:rFonts w:hint="default"/>
        <w:lang w:val="ru-RU" w:eastAsia="ru-RU" w:bidi="ru-RU"/>
      </w:rPr>
    </w:lvl>
    <w:lvl w:ilvl="4" w:tplc="98C64916">
      <w:numFmt w:val="bullet"/>
      <w:lvlText w:val="•"/>
      <w:lvlJc w:val="left"/>
      <w:pPr>
        <w:ind w:left="1748" w:hanging="144"/>
      </w:pPr>
      <w:rPr>
        <w:rFonts w:hint="default"/>
        <w:lang w:val="ru-RU" w:eastAsia="ru-RU" w:bidi="ru-RU"/>
      </w:rPr>
    </w:lvl>
    <w:lvl w:ilvl="5" w:tplc="2FC63A4C">
      <w:numFmt w:val="bullet"/>
      <w:lvlText w:val="•"/>
      <w:lvlJc w:val="left"/>
      <w:pPr>
        <w:ind w:left="2160" w:hanging="144"/>
      </w:pPr>
      <w:rPr>
        <w:rFonts w:hint="default"/>
        <w:lang w:val="ru-RU" w:eastAsia="ru-RU" w:bidi="ru-RU"/>
      </w:rPr>
    </w:lvl>
    <w:lvl w:ilvl="6" w:tplc="E8DA846E">
      <w:numFmt w:val="bullet"/>
      <w:lvlText w:val="•"/>
      <w:lvlJc w:val="left"/>
      <w:pPr>
        <w:ind w:left="2572" w:hanging="144"/>
      </w:pPr>
      <w:rPr>
        <w:rFonts w:hint="default"/>
        <w:lang w:val="ru-RU" w:eastAsia="ru-RU" w:bidi="ru-RU"/>
      </w:rPr>
    </w:lvl>
    <w:lvl w:ilvl="7" w:tplc="D9B8F198">
      <w:numFmt w:val="bullet"/>
      <w:lvlText w:val="•"/>
      <w:lvlJc w:val="left"/>
      <w:pPr>
        <w:ind w:left="2984" w:hanging="144"/>
      </w:pPr>
      <w:rPr>
        <w:rFonts w:hint="default"/>
        <w:lang w:val="ru-RU" w:eastAsia="ru-RU" w:bidi="ru-RU"/>
      </w:rPr>
    </w:lvl>
    <w:lvl w:ilvl="8" w:tplc="D334EA80">
      <w:numFmt w:val="bullet"/>
      <w:lvlText w:val="•"/>
      <w:lvlJc w:val="left"/>
      <w:pPr>
        <w:ind w:left="3396" w:hanging="144"/>
      </w:pPr>
      <w:rPr>
        <w:rFonts w:hint="default"/>
        <w:lang w:val="ru-RU" w:eastAsia="ru-RU" w:bidi="ru-RU"/>
      </w:rPr>
    </w:lvl>
  </w:abstractNum>
  <w:abstractNum w:abstractNumId="305">
    <w:nsid w:val="56DC7AF5"/>
    <w:multiLevelType w:val="hybridMultilevel"/>
    <w:tmpl w:val="CB6800C2"/>
    <w:lvl w:ilvl="0" w:tplc="8C68E2EC">
      <w:start w:val="1"/>
      <w:numFmt w:val="decimal"/>
      <w:lvlText w:val="%1)"/>
      <w:lvlJc w:val="left"/>
      <w:pPr>
        <w:ind w:left="1682" w:hanging="459"/>
      </w:pPr>
      <w:rPr>
        <w:rFonts w:ascii="Times New Roman" w:eastAsia="Times New Roman" w:hAnsi="Times New Roman" w:cs="Times New Roman" w:hint="default"/>
        <w:spacing w:val="-23"/>
        <w:w w:val="100"/>
        <w:sz w:val="24"/>
        <w:szCs w:val="24"/>
        <w:lang w:val="ru-RU" w:eastAsia="ru-RU" w:bidi="ru-RU"/>
      </w:rPr>
    </w:lvl>
    <w:lvl w:ilvl="1" w:tplc="12FA4DB8">
      <w:numFmt w:val="bullet"/>
      <w:lvlText w:val="•"/>
      <w:lvlJc w:val="left"/>
      <w:pPr>
        <w:ind w:left="2700" w:hanging="459"/>
      </w:pPr>
      <w:rPr>
        <w:rFonts w:hint="default"/>
        <w:lang w:val="ru-RU" w:eastAsia="ru-RU" w:bidi="ru-RU"/>
      </w:rPr>
    </w:lvl>
    <w:lvl w:ilvl="2" w:tplc="210A00EE">
      <w:numFmt w:val="bullet"/>
      <w:lvlText w:val="•"/>
      <w:lvlJc w:val="left"/>
      <w:pPr>
        <w:ind w:left="3721" w:hanging="459"/>
      </w:pPr>
      <w:rPr>
        <w:rFonts w:hint="default"/>
        <w:lang w:val="ru-RU" w:eastAsia="ru-RU" w:bidi="ru-RU"/>
      </w:rPr>
    </w:lvl>
    <w:lvl w:ilvl="3" w:tplc="137CEA28">
      <w:numFmt w:val="bullet"/>
      <w:lvlText w:val="•"/>
      <w:lvlJc w:val="left"/>
      <w:pPr>
        <w:ind w:left="4741" w:hanging="459"/>
      </w:pPr>
      <w:rPr>
        <w:rFonts w:hint="default"/>
        <w:lang w:val="ru-RU" w:eastAsia="ru-RU" w:bidi="ru-RU"/>
      </w:rPr>
    </w:lvl>
    <w:lvl w:ilvl="4" w:tplc="B84E37AC">
      <w:numFmt w:val="bullet"/>
      <w:lvlText w:val="•"/>
      <w:lvlJc w:val="left"/>
      <w:pPr>
        <w:ind w:left="5762" w:hanging="459"/>
      </w:pPr>
      <w:rPr>
        <w:rFonts w:hint="default"/>
        <w:lang w:val="ru-RU" w:eastAsia="ru-RU" w:bidi="ru-RU"/>
      </w:rPr>
    </w:lvl>
    <w:lvl w:ilvl="5" w:tplc="0AFE2FCA">
      <w:numFmt w:val="bullet"/>
      <w:lvlText w:val="•"/>
      <w:lvlJc w:val="left"/>
      <w:pPr>
        <w:ind w:left="6783" w:hanging="459"/>
      </w:pPr>
      <w:rPr>
        <w:rFonts w:hint="default"/>
        <w:lang w:val="ru-RU" w:eastAsia="ru-RU" w:bidi="ru-RU"/>
      </w:rPr>
    </w:lvl>
    <w:lvl w:ilvl="6" w:tplc="DBE2F3A2">
      <w:numFmt w:val="bullet"/>
      <w:lvlText w:val="•"/>
      <w:lvlJc w:val="left"/>
      <w:pPr>
        <w:ind w:left="7803" w:hanging="459"/>
      </w:pPr>
      <w:rPr>
        <w:rFonts w:hint="default"/>
        <w:lang w:val="ru-RU" w:eastAsia="ru-RU" w:bidi="ru-RU"/>
      </w:rPr>
    </w:lvl>
    <w:lvl w:ilvl="7" w:tplc="367A75CC">
      <w:numFmt w:val="bullet"/>
      <w:lvlText w:val="•"/>
      <w:lvlJc w:val="left"/>
      <w:pPr>
        <w:ind w:left="8824" w:hanging="459"/>
      </w:pPr>
      <w:rPr>
        <w:rFonts w:hint="default"/>
        <w:lang w:val="ru-RU" w:eastAsia="ru-RU" w:bidi="ru-RU"/>
      </w:rPr>
    </w:lvl>
    <w:lvl w:ilvl="8" w:tplc="94F2794A">
      <w:numFmt w:val="bullet"/>
      <w:lvlText w:val="•"/>
      <w:lvlJc w:val="left"/>
      <w:pPr>
        <w:ind w:left="9845" w:hanging="459"/>
      </w:pPr>
      <w:rPr>
        <w:rFonts w:hint="default"/>
        <w:lang w:val="ru-RU" w:eastAsia="ru-RU" w:bidi="ru-RU"/>
      </w:rPr>
    </w:lvl>
  </w:abstractNum>
  <w:abstractNum w:abstractNumId="306">
    <w:nsid w:val="57435E74"/>
    <w:multiLevelType w:val="hybridMultilevel"/>
    <w:tmpl w:val="B89E3AB4"/>
    <w:lvl w:ilvl="0" w:tplc="5480412A">
      <w:numFmt w:val="bullet"/>
      <w:lvlText w:val="-"/>
      <w:lvlJc w:val="left"/>
      <w:pPr>
        <w:ind w:left="107" w:hanging="317"/>
      </w:pPr>
      <w:rPr>
        <w:rFonts w:ascii="Times New Roman" w:eastAsia="Times New Roman" w:hAnsi="Times New Roman" w:cs="Times New Roman" w:hint="default"/>
        <w:spacing w:val="-8"/>
        <w:w w:val="57"/>
        <w:sz w:val="24"/>
        <w:szCs w:val="24"/>
        <w:lang w:val="ru-RU" w:eastAsia="ru-RU" w:bidi="ru-RU"/>
      </w:rPr>
    </w:lvl>
    <w:lvl w:ilvl="1" w:tplc="6CE89D06">
      <w:numFmt w:val="bullet"/>
      <w:lvlText w:val="•"/>
      <w:lvlJc w:val="left"/>
      <w:pPr>
        <w:ind w:left="883" w:hanging="317"/>
      </w:pPr>
      <w:rPr>
        <w:rFonts w:hint="default"/>
        <w:lang w:val="ru-RU" w:eastAsia="ru-RU" w:bidi="ru-RU"/>
      </w:rPr>
    </w:lvl>
    <w:lvl w:ilvl="2" w:tplc="56EAAB12">
      <w:numFmt w:val="bullet"/>
      <w:lvlText w:val="•"/>
      <w:lvlJc w:val="left"/>
      <w:pPr>
        <w:ind w:left="1666" w:hanging="317"/>
      </w:pPr>
      <w:rPr>
        <w:rFonts w:hint="default"/>
        <w:lang w:val="ru-RU" w:eastAsia="ru-RU" w:bidi="ru-RU"/>
      </w:rPr>
    </w:lvl>
    <w:lvl w:ilvl="3" w:tplc="41FE0EA4">
      <w:numFmt w:val="bullet"/>
      <w:lvlText w:val="•"/>
      <w:lvlJc w:val="left"/>
      <w:pPr>
        <w:ind w:left="2449" w:hanging="317"/>
      </w:pPr>
      <w:rPr>
        <w:rFonts w:hint="default"/>
        <w:lang w:val="ru-RU" w:eastAsia="ru-RU" w:bidi="ru-RU"/>
      </w:rPr>
    </w:lvl>
    <w:lvl w:ilvl="4" w:tplc="ED86CC70">
      <w:numFmt w:val="bullet"/>
      <w:lvlText w:val="•"/>
      <w:lvlJc w:val="left"/>
      <w:pPr>
        <w:ind w:left="3232" w:hanging="317"/>
      </w:pPr>
      <w:rPr>
        <w:rFonts w:hint="default"/>
        <w:lang w:val="ru-RU" w:eastAsia="ru-RU" w:bidi="ru-RU"/>
      </w:rPr>
    </w:lvl>
    <w:lvl w:ilvl="5" w:tplc="914C8AE2">
      <w:numFmt w:val="bullet"/>
      <w:lvlText w:val="•"/>
      <w:lvlJc w:val="left"/>
      <w:pPr>
        <w:ind w:left="4015" w:hanging="317"/>
      </w:pPr>
      <w:rPr>
        <w:rFonts w:hint="default"/>
        <w:lang w:val="ru-RU" w:eastAsia="ru-RU" w:bidi="ru-RU"/>
      </w:rPr>
    </w:lvl>
    <w:lvl w:ilvl="6" w:tplc="7F903E26">
      <w:numFmt w:val="bullet"/>
      <w:lvlText w:val="•"/>
      <w:lvlJc w:val="left"/>
      <w:pPr>
        <w:ind w:left="4798" w:hanging="317"/>
      </w:pPr>
      <w:rPr>
        <w:rFonts w:hint="default"/>
        <w:lang w:val="ru-RU" w:eastAsia="ru-RU" w:bidi="ru-RU"/>
      </w:rPr>
    </w:lvl>
    <w:lvl w:ilvl="7" w:tplc="B6D4856C">
      <w:numFmt w:val="bullet"/>
      <w:lvlText w:val="•"/>
      <w:lvlJc w:val="left"/>
      <w:pPr>
        <w:ind w:left="5581" w:hanging="317"/>
      </w:pPr>
      <w:rPr>
        <w:rFonts w:hint="default"/>
        <w:lang w:val="ru-RU" w:eastAsia="ru-RU" w:bidi="ru-RU"/>
      </w:rPr>
    </w:lvl>
    <w:lvl w:ilvl="8" w:tplc="EECEFD94">
      <w:numFmt w:val="bullet"/>
      <w:lvlText w:val="•"/>
      <w:lvlJc w:val="left"/>
      <w:pPr>
        <w:ind w:left="6364" w:hanging="317"/>
      </w:pPr>
      <w:rPr>
        <w:rFonts w:hint="default"/>
        <w:lang w:val="ru-RU" w:eastAsia="ru-RU" w:bidi="ru-RU"/>
      </w:rPr>
    </w:lvl>
  </w:abstractNum>
  <w:abstractNum w:abstractNumId="307">
    <w:nsid w:val="574831A4"/>
    <w:multiLevelType w:val="hybridMultilevel"/>
    <w:tmpl w:val="30BAB3A4"/>
    <w:lvl w:ilvl="0" w:tplc="46383F16">
      <w:numFmt w:val="bullet"/>
      <w:lvlText w:val=""/>
      <w:lvlJc w:val="left"/>
      <w:pPr>
        <w:ind w:left="107" w:hanging="281"/>
      </w:pPr>
      <w:rPr>
        <w:rFonts w:ascii="Wingdings" w:eastAsia="Wingdings" w:hAnsi="Wingdings" w:cs="Wingdings" w:hint="default"/>
        <w:w w:val="100"/>
        <w:sz w:val="24"/>
        <w:szCs w:val="24"/>
        <w:lang w:val="ru-RU" w:eastAsia="ru-RU" w:bidi="ru-RU"/>
      </w:rPr>
    </w:lvl>
    <w:lvl w:ilvl="1" w:tplc="AAD63E38">
      <w:numFmt w:val="bullet"/>
      <w:lvlText w:val="•"/>
      <w:lvlJc w:val="left"/>
      <w:pPr>
        <w:ind w:left="770" w:hanging="281"/>
      </w:pPr>
      <w:rPr>
        <w:rFonts w:hint="default"/>
        <w:lang w:val="ru-RU" w:eastAsia="ru-RU" w:bidi="ru-RU"/>
      </w:rPr>
    </w:lvl>
    <w:lvl w:ilvl="2" w:tplc="3B408440">
      <w:numFmt w:val="bullet"/>
      <w:lvlText w:val="•"/>
      <w:lvlJc w:val="left"/>
      <w:pPr>
        <w:ind w:left="1440" w:hanging="281"/>
      </w:pPr>
      <w:rPr>
        <w:rFonts w:hint="default"/>
        <w:lang w:val="ru-RU" w:eastAsia="ru-RU" w:bidi="ru-RU"/>
      </w:rPr>
    </w:lvl>
    <w:lvl w:ilvl="3" w:tplc="F962E24A">
      <w:numFmt w:val="bullet"/>
      <w:lvlText w:val="•"/>
      <w:lvlJc w:val="left"/>
      <w:pPr>
        <w:ind w:left="2111" w:hanging="281"/>
      </w:pPr>
      <w:rPr>
        <w:rFonts w:hint="default"/>
        <w:lang w:val="ru-RU" w:eastAsia="ru-RU" w:bidi="ru-RU"/>
      </w:rPr>
    </w:lvl>
    <w:lvl w:ilvl="4" w:tplc="BB509A66">
      <w:numFmt w:val="bullet"/>
      <w:lvlText w:val="•"/>
      <w:lvlJc w:val="left"/>
      <w:pPr>
        <w:ind w:left="2781" w:hanging="281"/>
      </w:pPr>
      <w:rPr>
        <w:rFonts w:hint="default"/>
        <w:lang w:val="ru-RU" w:eastAsia="ru-RU" w:bidi="ru-RU"/>
      </w:rPr>
    </w:lvl>
    <w:lvl w:ilvl="5" w:tplc="E55EEB00">
      <w:numFmt w:val="bullet"/>
      <w:lvlText w:val="•"/>
      <w:lvlJc w:val="left"/>
      <w:pPr>
        <w:ind w:left="3452" w:hanging="281"/>
      </w:pPr>
      <w:rPr>
        <w:rFonts w:hint="default"/>
        <w:lang w:val="ru-RU" w:eastAsia="ru-RU" w:bidi="ru-RU"/>
      </w:rPr>
    </w:lvl>
    <w:lvl w:ilvl="6" w:tplc="E89C3B02">
      <w:numFmt w:val="bullet"/>
      <w:lvlText w:val="•"/>
      <w:lvlJc w:val="left"/>
      <w:pPr>
        <w:ind w:left="4122" w:hanging="281"/>
      </w:pPr>
      <w:rPr>
        <w:rFonts w:hint="default"/>
        <w:lang w:val="ru-RU" w:eastAsia="ru-RU" w:bidi="ru-RU"/>
      </w:rPr>
    </w:lvl>
    <w:lvl w:ilvl="7" w:tplc="48149C70">
      <w:numFmt w:val="bullet"/>
      <w:lvlText w:val="•"/>
      <w:lvlJc w:val="left"/>
      <w:pPr>
        <w:ind w:left="4792" w:hanging="281"/>
      </w:pPr>
      <w:rPr>
        <w:rFonts w:hint="default"/>
        <w:lang w:val="ru-RU" w:eastAsia="ru-RU" w:bidi="ru-RU"/>
      </w:rPr>
    </w:lvl>
    <w:lvl w:ilvl="8" w:tplc="F41A294A">
      <w:numFmt w:val="bullet"/>
      <w:lvlText w:val="•"/>
      <w:lvlJc w:val="left"/>
      <w:pPr>
        <w:ind w:left="5463" w:hanging="281"/>
      </w:pPr>
      <w:rPr>
        <w:rFonts w:hint="default"/>
        <w:lang w:val="ru-RU" w:eastAsia="ru-RU" w:bidi="ru-RU"/>
      </w:rPr>
    </w:lvl>
  </w:abstractNum>
  <w:abstractNum w:abstractNumId="308">
    <w:nsid w:val="579A0867"/>
    <w:multiLevelType w:val="hybridMultilevel"/>
    <w:tmpl w:val="0FBAA748"/>
    <w:lvl w:ilvl="0" w:tplc="20164B24">
      <w:numFmt w:val="bullet"/>
      <w:lvlText w:val="•"/>
      <w:lvlJc w:val="left"/>
      <w:pPr>
        <w:ind w:left="282" w:hanging="176"/>
      </w:pPr>
      <w:rPr>
        <w:rFonts w:ascii="Times New Roman" w:eastAsia="Times New Roman" w:hAnsi="Times New Roman" w:cs="Times New Roman" w:hint="default"/>
        <w:spacing w:val="-29"/>
        <w:w w:val="100"/>
        <w:sz w:val="24"/>
        <w:szCs w:val="24"/>
        <w:lang w:val="ru-RU" w:eastAsia="ru-RU" w:bidi="ru-RU"/>
      </w:rPr>
    </w:lvl>
    <w:lvl w:ilvl="1" w:tplc="160E7E04">
      <w:numFmt w:val="bullet"/>
      <w:lvlText w:val="•"/>
      <w:lvlJc w:val="left"/>
      <w:pPr>
        <w:ind w:left="718" w:hanging="176"/>
      </w:pPr>
      <w:rPr>
        <w:rFonts w:hint="default"/>
        <w:lang w:val="ru-RU" w:eastAsia="ru-RU" w:bidi="ru-RU"/>
      </w:rPr>
    </w:lvl>
    <w:lvl w:ilvl="2" w:tplc="D7A0A3E4">
      <w:numFmt w:val="bullet"/>
      <w:lvlText w:val="•"/>
      <w:lvlJc w:val="left"/>
      <w:pPr>
        <w:ind w:left="1157" w:hanging="176"/>
      </w:pPr>
      <w:rPr>
        <w:rFonts w:hint="default"/>
        <w:lang w:val="ru-RU" w:eastAsia="ru-RU" w:bidi="ru-RU"/>
      </w:rPr>
    </w:lvl>
    <w:lvl w:ilvl="3" w:tplc="E4B48EBE">
      <w:numFmt w:val="bullet"/>
      <w:lvlText w:val="•"/>
      <w:lvlJc w:val="left"/>
      <w:pPr>
        <w:ind w:left="1596" w:hanging="176"/>
      </w:pPr>
      <w:rPr>
        <w:rFonts w:hint="default"/>
        <w:lang w:val="ru-RU" w:eastAsia="ru-RU" w:bidi="ru-RU"/>
      </w:rPr>
    </w:lvl>
    <w:lvl w:ilvl="4" w:tplc="883282F2">
      <w:numFmt w:val="bullet"/>
      <w:lvlText w:val="•"/>
      <w:lvlJc w:val="left"/>
      <w:pPr>
        <w:ind w:left="2034" w:hanging="176"/>
      </w:pPr>
      <w:rPr>
        <w:rFonts w:hint="default"/>
        <w:lang w:val="ru-RU" w:eastAsia="ru-RU" w:bidi="ru-RU"/>
      </w:rPr>
    </w:lvl>
    <w:lvl w:ilvl="5" w:tplc="0AF26AB6">
      <w:numFmt w:val="bullet"/>
      <w:lvlText w:val="•"/>
      <w:lvlJc w:val="left"/>
      <w:pPr>
        <w:ind w:left="2473" w:hanging="176"/>
      </w:pPr>
      <w:rPr>
        <w:rFonts w:hint="default"/>
        <w:lang w:val="ru-RU" w:eastAsia="ru-RU" w:bidi="ru-RU"/>
      </w:rPr>
    </w:lvl>
    <w:lvl w:ilvl="6" w:tplc="46884B56">
      <w:numFmt w:val="bullet"/>
      <w:lvlText w:val="•"/>
      <w:lvlJc w:val="left"/>
      <w:pPr>
        <w:ind w:left="2912" w:hanging="176"/>
      </w:pPr>
      <w:rPr>
        <w:rFonts w:hint="default"/>
        <w:lang w:val="ru-RU" w:eastAsia="ru-RU" w:bidi="ru-RU"/>
      </w:rPr>
    </w:lvl>
    <w:lvl w:ilvl="7" w:tplc="B6A68E2E">
      <w:numFmt w:val="bullet"/>
      <w:lvlText w:val="•"/>
      <w:lvlJc w:val="left"/>
      <w:pPr>
        <w:ind w:left="3350" w:hanging="176"/>
      </w:pPr>
      <w:rPr>
        <w:rFonts w:hint="default"/>
        <w:lang w:val="ru-RU" w:eastAsia="ru-RU" w:bidi="ru-RU"/>
      </w:rPr>
    </w:lvl>
    <w:lvl w:ilvl="8" w:tplc="F25071B8">
      <w:numFmt w:val="bullet"/>
      <w:lvlText w:val="•"/>
      <w:lvlJc w:val="left"/>
      <w:pPr>
        <w:ind w:left="3789" w:hanging="176"/>
      </w:pPr>
      <w:rPr>
        <w:rFonts w:hint="default"/>
        <w:lang w:val="ru-RU" w:eastAsia="ru-RU" w:bidi="ru-RU"/>
      </w:rPr>
    </w:lvl>
  </w:abstractNum>
  <w:abstractNum w:abstractNumId="309">
    <w:nsid w:val="57E70DC5"/>
    <w:multiLevelType w:val="hybridMultilevel"/>
    <w:tmpl w:val="DA324112"/>
    <w:lvl w:ilvl="0" w:tplc="B80059CC">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3B743840">
      <w:numFmt w:val="bullet"/>
      <w:lvlText w:val="•"/>
      <w:lvlJc w:val="left"/>
      <w:pPr>
        <w:ind w:left="883" w:hanging="317"/>
      </w:pPr>
      <w:rPr>
        <w:rFonts w:hint="default"/>
        <w:lang w:val="ru-RU" w:eastAsia="ru-RU" w:bidi="ru-RU"/>
      </w:rPr>
    </w:lvl>
    <w:lvl w:ilvl="2" w:tplc="80106AD2">
      <w:numFmt w:val="bullet"/>
      <w:lvlText w:val="•"/>
      <w:lvlJc w:val="left"/>
      <w:pPr>
        <w:ind w:left="1666" w:hanging="317"/>
      </w:pPr>
      <w:rPr>
        <w:rFonts w:hint="default"/>
        <w:lang w:val="ru-RU" w:eastAsia="ru-RU" w:bidi="ru-RU"/>
      </w:rPr>
    </w:lvl>
    <w:lvl w:ilvl="3" w:tplc="816A2498">
      <w:numFmt w:val="bullet"/>
      <w:lvlText w:val="•"/>
      <w:lvlJc w:val="left"/>
      <w:pPr>
        <w:ind w:left="2449" w:hanging="317"/>
      </w:pPr>
      <w:rPr>
        <w:rFonts w:hint="default"/>
        <w:lang w:val="ru-RU" w:eastAsia="ru-RU" w:bidi="ru-RU"/>
      </w:rPr>
    </w:lvl>
    <w:lvl w:ilvl="4" w:tplc="4B8006D0">
      <w:numFmt w:val="bullet"/>
      <w:lvlText w:val="•"/>
      <w:lvlJc w:val="left"/>
      <w:pPr>
        <w:ind w:left="3232" w:hanging="317"/>
      </w:pPr>
      <w:rPr>
        <w:rFonts w:hint="default"/>
        <w:lang w:val="ru-RU" w:eastAsia="ru-RU" w:bidi="ru-RU"/>
      </w:rPr>
    </w:lvl>
    <w:lvl w:ilvl="5" w:tplc="9AB460C6">
      <w:numFmt w:val="bullet"/>
      <w:lvlText w:val="•"/>
      <w:lvlJc w:val="left"/>
      <w:pPr>
        <w:ind w:left="4015" w:hanging="317"/>
      </w:pPr>
      <w:rPr>
        <w:rFonts w:hint="default"/>
        <w:lang w:val="ru-RU" w:eastAsia="ru-RU" w:bidi="ru-RU"/>
      </w:rPr>
    </w:lvl>
    <w:lvl w:ilvl="6" w:tplc="2A345C7E">
      <w:numFmt w:val="bullet"/>
      <w:lvlText w:val="•"/>
      <w:lvlJc w:val="left"/>
      <w:pPr>
        <w:ind w:left="4798" w:hanging="317"/>
      </w:pPr>
      <w:rPr>
        <w:rFonts w:hint="default"/>
        <w:lang w:val="ru-RU" w:eastAsia="ru-RU" w:bidi="ru-RU"/>
      </w:rPr>
    </w:lvl>
    <w:lvl w:ilvl="7" w:tplc="A0148B6C">
      <w:numFmt w:val="bullet"/>
      <w:lvlText w:val="•"/>
      <w:lvlJc w:val="left"/>
      <w:pPr>
        <w:ind w:left="5581" w:hanging="317"/>
      </w:pPr>
      <w:rPr>
        <w:rFonts w:hint="default"/>
        <w:lang w:val="ru-RU" w:eastAsia="ru-RU" w:bidi="ru-RU"/>
      </w:rPr>
    </w:lvl>
    <w:lvl w:ilvl="8" w:tplc="352C4938">
      <w:numFmt w:val="bullet"/>
      <w:lvlText w:val="•"/>
      <w:lvlJc w:val="left"/>
      <w:pPr>
        <w:ind w:left="6364" w:hanging="317"/>
      </w:pPr>
      <w:rPr>
        <w:rFonts w:hint="default"/>
        <w:lang w:val="ru-RU" w:eastAsia="ru-RU" w:bidi="ru-RU"/>
      </w:rPr>
    </w:lvl>
  </w:abstractNum>
  <w:abstractNum w:abstractNumId="31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1">
    <w:nsid w:val="586E3E86"/>
    <w:multiLevelType w:val="hybridMultilevel"/>
    <w:tmpl w:val="B9EE7A90"/>
    <w:lvl w:ilvl="0" w:tplc="5B3A455E">
      <w:numFmt w:val="bullet"/>
      <w:lvlText w:val=""/>
      <w:lvlJc w:val="left"/>
      <w:pPr>
        <w:ind w:left="424" w:hanging="317"/>
      </w:pPr>
      <w:rPr>
        <w:rFonts w:ascii="Symbol" w:eastAsia="Symbol" w:hAnsi="Symbol" w:cs="Symbol" w:hint="default"/>
        <w:w w:val="100"/>
        <w:sz w:val="24"/>
        <w:szCs w:val="24"/>
        <w:lang w:val="ru-RU" w:eastAsia="ru-RU" w:bidi="ru-RU"/>
      </w:rPr>
    </w:lvl>
    <w:lvl w:ilvl="1" w:tplc="A66E3D98">
      <w:numFmt w:val="bullet"/>
      <w:lvlText w:val="•"/>
      <w:lvlJc w:val="left"/>
      <w:pPr>
        <w:ind w:left="844" w:hanging="317"/>
      </w:pPr>
      <w:rPr>
        <w:rFonts w:hint="default"/>
        <w:lang w:val="ru-RU" w:eastAsia="ru-RU" w:bidi="ru-RU"/>
      </w:rPr>
    </w:lvl>
    <w:lvl w:ilvl="2" w:tplc="5C72DA80">
      <w:numFmt w:val="bullet"/>
      <w:lvlText w:val="•"/>
      <w:lvlJc w:val="left"/>
      <w:pPr>
        <w:ind w:left="1269" w:hanging="317"/>
      </w:pPr>
      <w:rPr>
        <w:rFonts w:hint="default"/>
        <w:lang w:val="ru-RU" w:eastAsia="ru-RU" w:bidi="ru-RU"/>
      </w:rPr>
    </w:lvl>
    <w:lvl w:ilvl="3" w:tplc="1D42BC22">
      <w:numFmt w:val="bullet"/>
      <w:lvlText w:val="•"/>
      <w:lvlJc w:val="left"/>
      <w:pPr>
        <w:ind w:left="1694" w:hanging="317"/>
      </w:pPr>
      <w:rPr>
        <w:rFonts w:hint="default"/>
        <w:lang w:val="ru-RU" w:eastAsia="ru-RU" w:bidi="ru-RU"/>
      </w:rPr>
    </w:lvl>
    <w:lvl w:ilvl="4" w:tplc="F41EE54A">
      <w:numFmt w:val="bullet"/>
      <w:lvlText w:val="•"/>
      <w:lvlJc w:val="left"/>
      <w:pPr>
        <w:ind w:left="2118" w:hanging="317"/>
      </w:pPr>
      <w:rPr>
        <w:rFonts w:hint="default"/>
        <w:lang w:val="ru-RU" w:eastAsia="ru-RU" w:bidi="ru-RU"/>
      </w:rPr>
    </w:lvl>
    <w:lvl w:ilvl="5" w:tplc="E44AAFF6">
      <w:numFmt w:val="bullet"/>
      <w:lvlText w:val="•"/>
      <w:lvlJc w:val="left"/>
      <w:pPr>
        <w:ind w:left="2543" w:hanging="317"/>
      </w:pPr>
      <w:rPr>
        <w:rFonts w:hint="default"/>
        <w:lang w:val="ru-RU" w:eastAsia="ru-RU" w:bidi="ru-RU"/>
      </w:rPr>
    </w:lvl>
    <w:lvl w:ilvl="6" w:tplc="05747F30">
      <w:numFmt w:val="bullet"/>
      <w:lvlText w:val="•"/>
      <w:lvlJc w:val="left"/>
      <w:pPr>
        <w:ind w:left="2968" w:hanging="317"/>
      </w:pPr>
      <w:rPr>
        <w:rFonts w:hint="default"/>
        <w:lang w:val="ru-RU" w:eastAsia="ru-RU" w:bidi="ru-RU"/>
      </w:rPr>
    </w:lvl>
    <w:lvl w:ilvl="7" w:tplc="E7FA0FFC">
      <w:numFmt w:val="bullet"/>
      <w:lvlText w:val="•"/>
      <w:lvlJc w:val="left"/>
      <w:pPr>
        <w:ind w:left="3392" w:hanging="317"/>
      </w:pPr>
      <w:rPr>
        <w:rFonts w:hint="default"/>
        <w:lang w:val="ru-RU" w:eastAsia="ru-RU" w:bidi="ru-RU"/>
      </w:rPr>
    </w:lvl>
    <w:lvl w:ilvl="8" w:tplc="9A82021C">
      <w:numFmt w:val="bullet"/>
      <w:lvlText w:val="•"/>
      <w:lvlJc w:val="left"/>
      <w:pPr>
        <w:ind w:left="3817" w:hanging="317"/>
      </w:pPr>
      <w:rPr>
        <w:rFonts w:hint="default"/>
        <w:lang w:val="ru-RU" w:eastAsia="ru-RU" w:bidi="ru-RU"/>
      </w:rPr>
    </w:lvl>
  </w:abstractNum>
  <w:abstractNum w:abstractNumId="312">
    <w:nsid w:val="592E1208"/>
    <w:multiLevelType w:val="hybridMultilevel"/>
    <w:tmpl w:val="0374E88C"/>
    <w:lvl w:ilvl="0" w:tplc="CFB4D47A">
      <w:numFmt w:val="bullet"/>
      <w:lvlText w:val=""/>
      <w:lvlJc w:val="left"/>
      <w:pPr>
        <w:ind w:left="424" w:hanging="317"/>
      </w:pPr>
      <w:rPr>
        <w:rFonts w:ascii="Symbol" w:eastAsia="Symbol" w:hAnsi="Symbol" w:cs="Symbol" w:hint="default"/>
        <w:w w:val="100"/>
        <w:sz w:val="24"/>
        <w:szCs w:val="24"/>
        <w:lang w:val="ru-RU" w:eastAsia="ru-RU" w:bidi="ru-RU"/>
      </w:rPr>
    </w:lvl>
    <w:lvl w:ilvl="1" w:tplc="D2083D1E">
      <w:numFmt w:val="bullet"/>
      <w:lvlText w:val="•"/>
      <w:lvlJc w:val="left"/>
      <w:pPr>
        <w:ind w:left="844" w:hanging="317"/>
      </w:pPr>
      <w:rPr>
        <w:rFonts w:hint="default"/>
        <w:lang w:val="ru-RU" w:eastAsia="ru-RU" w:bidi="ru-RU"/>
      </w:rPr>
    </w:lvl>
    <w:lvl w:ilvl="2" w:tplc="037E5EC2">
      <w:numFmt w:val="bullet"/>
      <w:lvlText w:val="•"/>
      <w:lvlJc w:val="left"/>
      <w:pPr>
        <w:ind w:left="1269" w:hanging="317"/>
      </w:pPr>
      <w:rPr>
        <w:rFonts w:hint="default"/>
        <w:lang w:val="ru-RU" w:eastAsia="ru-RU" w:bidi="ru-RU"/>
      </w:rPr>
    </w:lvl>
    <w:lvl w:ilvl="3" w:tplc="C3AAC608">
      <w:numFmt w:val="bullet"/>
      <w:lvlText w:val="•"/>
      <w:lvlJc w:val="left"/>
      <w:pPr>
        <w:ind w:left="1694" w:hanging="317"/>
      </w:pPr>
      <w:rPr>
        <w:rFonts w:hint="default"/>
        <w:lang w:val="ru-RU" w:eastAsia="ru-RU" w:bidi="ru-RU"/>
      </w:rPr>
    </w:lvl>
    <w:lvl w:ilvl="4" w:tplc="97923636">
      <w:numFmt w:val="bullet"/>
      <w:lvlText w:val="•"/>
      <w:lvlJc w:val="left"/>
      <w:pPr>
        <w:ind w:left="2118" w:hanging="317"/>
      </w:pPr>
      <w:rPr>
        <w:rFonts w:hint="default"/>
        <w:lang w:val="ru-RU" w:eastAsia="ru-RU" w:bidi="ru-RU"/>
      </w:rPr>
    </w:lvl>
    <w:lvl w:ilvl="5" w:tplc="21E6DE30">
      <w:numFmt w:val="bullet"/>
      <w:lvlText w:val="•"/>
      <w:lvlJc w:val="left"/>
      <w:pPr>
        <w:ind w:left="2543" w:hanging="317"/>
      </w:pPr>
      <w:rPr>
        <w:rFonts w:hint="default"/>
        <w:lang w:val="ru-RU" w:eastAsia="ru-RU" w:bidi="ru-RU"/>
      </w:rPr>
    </w:lvl>
    <w:lvl w:ilvl="6" w:tplc="8E1E7F30">
      <w:numFmt w:val="bullet"/>
      <w:lvlText w:val="•"/>
      <w:lvlJc w:val="left"/>
      <w:pPr>
        <w:ind w:left="2968" w:hanging="317"/>
      </w:pPr>
      <w:rPr>
        <w:rFonts w:hint="default"/>
        <w:lang w:val="ru-RU" w:eastAsia="ru-RU" w:bidi="ru-RU"/>
      </w:rPr>
    </w:lvl>
    <w:lvl w:ilvl="7" w:tplc="C4B4A8F8">
      <w:numFmt w:val="bullet"/>
      <w:lvlText w:val="•"/>
      <w:lvlJc w:val="left"/>
      <w:pPr>
        <w:ind w:left="3392" w:hanging="317"/>
      </w:pPr>
      <w:rPr>
        <w:rFonts w:hint="default"/>
        <w:lang w:val="ru-RU" w:eastAsia="ru-RU" w:bidi="ru-RU"/>
      </w:rPr>
    </w:lvl>
    <w:lvl w:ilvl="8" w:tplc="AC7451B0">
      <w:numFmt w:val="bullet"/>
      <w:lvlText w:val="•"/>
      <w:lvlJc w:val="left"/>
      <w:pPr>
        <w:ind w:left="3817" w:hanging="317"/>
      </w:pPr>
      <w:rPr>
        <w:rFonts w:hint="default"/>
        <w:lang w:val="ru-RU" w:eastAsia="ru-RU" w:bidi="ru-RU"/>
      </w:rPr>
    </w:lvl>
  </w:abstractNum>
  <w:abstractNum w:abstractNumId="313">
    <w:nsid w:val="596F33EF"/>
    <w:multiLevelType w:val="hybridMultilevel"/>
    <w:tmpl w:val="20D012CC"/>
    <w:lvl w:ilvl="0" w:tplc="6B5C1368">
      <w:numFmt w:val="bullet"/>
      <w:lvlText w:val=""/>
      <w:lvlJc w:val="left"/>
      <w:pPr>
        <w:ind w:left="390" w:hanging="284"/>
      </w:pPr>
      <w:rPr>
        <w:rFonts w:ascii="Symbol" w:eastAsia="Symbol" w:hAnsi="Symbol" w:cs="Symbol" w:hint="default"/>
        <w:w w:val="100"/>
        <w:sz w:val="24"/>
        <w:szCs w:val="24"/>
        <w:lang w:val="ru-RU" w:eastAsia="ru-RU" w:bidi="ru-RU"/>
      </w:rPr>
    </w:lvl>
    <w:lvl w:ilvl="1" w:tplc="F1BA10E6">
      <w:numFmt w:val="bullet"/>
      <w:lvlText w:val="•"/>
      <w:lvlJc w:val="left"/>
      <w:pPr>
        <w:ind w:left="826" w:hanging="284"/>
      </w:pPr>
      <w:rPr>
        <w:rFonts w:hint="default"/>
        <w:lang w:val="ru-RU" w:eastAsia="ru-RU" w:bidi="ru-RU"/>
      </w:rPr>
    </w:lvl>
    <w:lvl w:ilvl="2" w:tplc="98A6A98A">
      <w:numFmt w:val="bullet"/>
      <w:lvlText w:val="•"/>
      <w:lvlJc w:val="left"/>
      <w:pPr>
        <w:ind w:left="1253" w:hanging="284"/>
      </w:pPr>
      <w:rPr>
        <w:rFonts w:hint="default"/>
        <w:lang w:val="ru-RU" w:eastAsia="ru-RU" w:bidi="ru-RU"/>
      </w:rPr>
    </w:lvl>
    <w:lvl w:ilvl="3" w:tplc="95DCC44C">
      <w:numFmt w:val="bullet"/>
      <w:lvlText w:val="•"/>
      <w:lvlJc w:val="left"/>
      <w:pPr>
        <w:ind w:left="1680" w:hanging="284"/>
      </w:pPr>
      <w:rPr>
        <w:rFonts w:hint="default"/>
        <w:lang w:val="ru-RU" w:eastAsia="ru-RU" w:bidi="ru-RU"/>
      </w:rPr>
    </w:lvl>
    <w:lvl w:ilvl="4" w:tplc="13BA0FA2">
      <w:numFmt w:val="bullet"/>
      <w:lvlText w:val="•"/>
      <w:lvlJc w:val="left"/>
      <w:pPr>
        <w:ind w:left="2107" w:hanging="284"/>
      </w:pPr>
      <w:rPr>
        <w:rFonts w:hint="default"/>
        <w:lang w:val="ru-RU" w:eastAsia="ru-RU" w:bidi="ru-RU"/>
      </w:rPr>
    </w:lvl>
    <w:lvl w:ilvl="5" w:tplc="F508D418">
      <w:numFmt w:val="bullet"/>
      <w:lvlText w:val="•"/>
      <w:lvlJc w:val="left"/>
      <w:pPr>
        <w:ind w:left="2534" w:hanging="284"/>
      </w:pPr>
      <w:rPr>
        <w:rFonts w:hint="default"/>
        <w:lang w:val="ru-RU" w:eastAsia="ru-RU" w:bidi="ru-RU"/>
      </w:rPr>
    </w:lvl>
    <w:lvl w:ilvl="6" w:tplc="38CE9F18">
      <w:numFmt w:val="bullet"/>
      <w:lvlText w:val="•"/>
      <w:lvlJc w:val="left"/>
      <w:pPr>
        <w:ind w:left="2961" w:hanging="284"/>
      </w:pPr>
      <w:rPr>
        <w:rFonts w:hint="default"/>
        <w:lang w:val="ru-RU" w:eastAsia="ru-RU" w:bidi="ru-RU"/>
      </w:rPr>
    </w:lvl>
    <w:lvl w:ilvl="7" w:tplc="D2629AC2">
      <w:numFmt w:val="bullet"/>
      <w:lvlText w:val="•"/>
      <w:lvlJc w:val="left"/>
      <w:pPr>
        <w:ind w:left="3388" w:hanging="284"/>
      </w:pPr>
      <w:rPr>
        <w:rFonts w:hint="default"/>
        <w:lang w:val="ru-RU" w:eastAsia="ru-RU" w:bidi="ru-RU"/>
      </w:rPr>
    </w:lvl>
    <w:lvl w:ilvl="8" w:tplc="7A323F42">
      <w:numFmt w:val="bullet"/>
      <w:lvlText w:val="•"/>
      <w:lvlJc w:val="left"/>
      <w:pPr>
        <w:ind w:left="3815" w:hanging="284"/>
      </w:pPr>
      <w:rPr>
        <w:rFonts w:hint="default"/>
        <w:lang w:val="ru-RU" w:eastAsia="ru-RU" w:bidi="ru-RU"/>
      </w:rPr>
    </w:lvl>
  </w:abstractNum>
  <w:abstractNum w:abstractNumId="314">
    <w:nsid w:val="59C11185"/>
    <w:multiLevelType w:val="hybridMultilevel"/>
    <w:tmpl w:val="AEAC8006"/>
    <w:lvl w:ilvl="0" w:tplc="037E402C">
      <w:numFmt w:val="bullet"/>
      <w:lvlText w:val=""/>
      <w:lvlJc w:val="left"/>
      <w:pPr>
        <w:ind w:left="107" w:hanging="176"/>
      </w:pPr>
      <w:rPr>
        <w:rFonts w:ascii="Symbol" w:eastAsia="Symbol" w:hAnsi="Symbol" w:cs="Symbol" w:hint="default"/>
        <w:w w:val="100"/>
        <w:sz w:val="24"/>
        <w:szCs w:val="24"/>
        <w:lang w:val="ru-RU" w:eastAsia="ru-RU" w:bidi="ru-RU"/>
      </w:rPr>
    </w:lvl>
    <w:lvl w:ilvl="1" w:tplc="45AC47CC">
      <w:numFmt w:val="bullet"/>
      <w:lvlText w:val="•"/>
      <w:lvlJc w:val="left"/>
      <w:pPr>
        <w:ind w:left="491" w:hanging="176"/>
      </w:pPr>
      <w:rPr>
        <w:rFonts w:hint="default"/>
        <w:lang w:val="ru-RU" w:eastAsia="ru-RU" w:bidi="ru-RU"/>
      </w:rPr>
    </w:lvl>
    <w:lvl w:ilvl="2" w:tplc="AB1CC556">
      <w:numFmt w:val="bullet"/>
      <w:lvlText w:val="•"/>
      <w:lvlJc w:val="left"/>
      <w:pPr>
        <w:ind w:left="883" w:hanging="176"/>
      </w:pPr>
      <w:rPr>
        <w:rFonts w:hint="default"/>
        <w:lang w:val="ru-RU" w:eastAsia="ru-RU" w:bidi="ru-RU"/>
      </w:rPr>
    </w:lvl>
    <w:lvl w:ilvl="3" w:tplc="28B284BE">
      <w:numFmt w:val="bullet"/>
      <w:lvlText w:val="•"/>
      <w:lvlJc w:val="left"/>
      <w:pPr>
        <w:ind w:left="1275" w:hanging="176"/>
      </w:pPr>
      <w:rPr>
        <w:rFonts w:hint="default"/>
        <w:lang w:val="ru-RU" w:eastAsia="ru-RU" w:bidi="ru-RU"/>
      </w:rPr>
    </w:lvl>
    <w:lvl w:ilvl="4" w:tplc="16AC309A">
      <w:numFmt w:val="bullet"/>
      <w:lvlText w:val="•"/>
      <w:lvlJc w:val="left"/>
      <w:pPr>
        <w:ind w:left="1667" w:hanging="176"/>
      </w:pPr>
      <w:rPr>
        <w:rFonts w:hint="default"/>
        <w:lang w:val="ru-RU" w:eastAsia="ru-RU" w:bidi="ru-RU"/>
      </w:rPr>
    </w:lvl>
    <w:lvl w:ilvl="5" w:tplc="EDFA28BC">
      <w:numFmt w:val="bullet"/>
      <w:lvlText w:val="•"/>
      <w:lvlJc w:val="left"/>
      <w:pPr>
        <w:ind w:left="2059" w:hanging="176"/>
      </w:pPr>
      <w:rPr>
        <w:rFonts w:hint="default"/>
        <w:lang w:val="ru-RU" w:eastAsia="ru-RU" w:bidi="ru-RU"/>
      </w:rPr>
    </w:lvl>
    <w:lvl w:ilvl="6" w:tplc="F9ACBEC2">
      <w:numFmt w:val="bullet"/>
      <w:lvlText w:val="•"/>
      <w:lvlJc w:val="left"/>
      <w:pPr>
        <w:ind w:left="2450" w:hanging="176"/>
      </w:pPr>
      <w:rPr>
        <w:rFonts w:hint="default"/>
        <w:lang w:val="ru-RU" w:eastAsia="ru-RU" w:bidi="ru-RU"/>
      </w:rPr>
    </w:lvl>
    <w:lvl w:ilvl="7" w:tplc="C5F0182C">
      <w:numFmt w:val="bullet"/>
      <w:lvlText w:val="•"/>
      <w:lvlJc w:val="left"/>
      <w:pPr>
        <w:ind w:left="2842" w:hanging="176"/>
      </w:pPr>
      <w:rPr>
        <w:rFonts w:hint="default"/>
        <w:lang w:val="ru-RU" w:eastAsia="ru-RU" w:bidi="ru-RU"/>
      </w:rPr>
    </w:lvl>
    <w:lvl w:ilvl="8" w:tplc="9FBC9EF8">
      <w:numFmt w:val="bullet"/>
      <w:lvlText w:val="•"/>
      <w:lvlJc w:val="left"/>
      <w:pPr>
        <w:ind w:left="3234" w:hanging="176"/>
      </w:pPr>
      <w:rPr>
        <w:rFonts w:hint="default"/>
        <w:lang w:val="ru-RU" w:eastAsia="ru-RU" w:bidi="ru-RU"/>
      </w:rPr>
    </w:lvl>
  </w:abstractNum>
  <w:abstractNum w:abstractNumId="315">
    <w:nsid w:val="5AC75DF2"/>
    <w:multiLevelType w:val="hybridMultilevel"/>
    <w:tmpl w:val="99CC8F16"/>
    <w:lvl w:ilvl="0" w:tplc="DB201BD8">
      <w:numFmt w:val="bullet"/>
      <w:lvlText w:val="—"/>
      <w:lvlJc w:val="left"/>
      <w:pPr>
        <w:ind w:left="1982" w:hanging="300"/>
      </w:pPr>
      <w:rPr>
        <w:rFonts w:ascii="Times New Roman" w:eastAsia="Times New Roman" w:hAnsi="Times New Roman" w:cs="Times New Roman" w:hint="default"/>
        <w:w w:val="100"/>
        <w:sz w:val="24"/>
        <w:szCs w:val="24"/>
        <w:lang w:val="ru-RU" w:eastAsia="ru-RU" w:bidi="ru-RU"/>
      </w:rPr>
    </w:lvl>
    <w:lvl w:ilvl="1" w:tplc="A580BBBC">
      <w:numFmt w:val="bullet"/>
      <w:lvlText w:val="•"/>
      <w:lvlJc w:val="left"/>
      <w:pPr>
        <w:ind w:left="2970" w:hanging="300"/>
      </w:pPr>
      <w:rPr>
        <w:rFonts w:hint="default"/>
        <w:lang w:val="ru-RU" w:eastAsia="ru-RU" w:bidi="ru-RU"/>
      </w:rPr>
    </w:lvl>
    <w:lvl w:ilvl="2" w:tplc="A8EA8EF6">
      <w:numFmt w:val="bullet"/>
      <w:lvlText w:val="•"/>
      <w:lvlJc w:val="left"/>
      <w:pPr>
        <w:ind w:left="3961" w:hanging="300"/>
      </w:pPr>
      <w:rPr>
        <w:rFonts w:hint="default"/>
        <w:lang w:val="ru-RU" w:eastAsia="ru-RU" w:bidi="ru-RU"/>
      </w:rPr>
    </w:lvl>
    <w:lvl w:ilvl="3" w:tplc="E8E668D2">
      <w:numFmt w:val="bullet"/>
      <w:lvlText w:val="•"/>
      <w:lvlJc w:val="left"/>
      <w:pPr>
        <w:ind w:left="4951" w:hanging="300"/>
      </w:pPr>
      <w:rPr>
        <w:rFonts w:hint="default"/>
        <w:lang w:val="ru-RU" w:eastAsia="ru-RU" w:bidi="ru-RU"/>
      </w:rPr>
    </w:lvl>
    <w:lvl w:ilvl="4" w:tplc="A97ED84E">
      <w:numFmt w:val="bullet"/>
      <w:lvlText w:val="•"/>
      <w:lvlJc w:val="left"/>
      <w:pPr>
        <w:ind w:left="5942" w:hanging="300"/>
      </w:pPr>
      <w:rPr>
        <w:rFonts w:hint="default"/>
        <w:lang w:val="ru-RU" w:eastAsia="ru-RU" w:bidi="ru-RU"/>
      </w:rPr>
    </w:lvl>
    <w:lvl w:ilvl="5" w:tplc="C3C029F8">
      <w:numFmt w:val="bullet"/>
      <w:lvlText w:val="•"/>
      <w:lvlJc w:val="left"/>
      <w:pPr>
        <w:ind w:left="6933" w:hanging="300"/>
      </w:pPr>
      <w:rPr>
        <w:rFonts w:hint="default"/>
        <w:lang w:val="ru-RU" w:eastAsia="ru-RU" w:bidi="ru-RU"/>
      </w:rPr>
    </w:lvl>
    <w:lvl w:ilvl="6" w:tplc="543E2730">
      <w:numFmt w:val="bullet"/>
      <w:lvlText w:val="•"/>
      <w:lvlJc w:val="left"/>
      <w:pPr>
        <w:ind w:left="7923" w:hanging="300"/>
      </w:pPr>
      <w:rPr>
        <w:rFonts w:hint="default"/>
        <w:lang w:val="ru-RU" w:eastAsia="ru-RU" w:bidi="ru-RU"/>
      </w:rPr>
    </w:lvl>
    <w:lvl w:ilvl="7" w:tplc="DAE660AC">
      <w:numFmt w:val="bullet"/>
      <w:lvlText w:val="•"/>
      <w:lvlJc w:val="left"/>
      <w:pPr>
        <w:ind w:left="8914" w:hanging="300"/>
      </w:pPr>
      <w:rPr>
        <w:rFonts w:hint="default"/>
        <w:lang w:val="ru-RU" w:eastAsia="ru-RU" w:bidi="ru-RU"/>
      </w:rPr>
    </w:lvl>
    <w:lvl w:ilvl="8" w:tplc="0FC09ED6">
      <w:numFmt w:val="bullet"/>
      <w:lvlText w:val="•"/>
      <w:lvlJc w:val="left"/>
      <w:pPr>
        <w:ind w:left="9905" w:hanging="300"/>
      </w:pPr>
      <w:rPr>
        <w:rFonts w:hint="default"/>
        <w:lang w:val="ru-RU" w:eastAsia="ru-RU" w:bidi="ru-RU"/>
      </w:rPr>
    </w:lvl>
  </w:abstractNum>
  <w:abstractNum w:abstractNumId="316">
    <w:nsid w:val="5ADC7796"/>
    <w:multiLevelType w:val="hybridMultilevel"/>
    <w:tmpl w:val="02BADEA2"/>
    <w:lvl w:ilvl="0" w:tplc="68F27C1C">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B06A692C">
      <w:numFmt w:val="bullet"/>
      <w:lvlText w:val="•"/>
      <w:lvlJc w:val="left"/>
      <w:pPr>
        <w:ind w:left="447" w:hanging="144"/>
      </w:pPr>
      <w:rPr>
        <w:rFonts w:hint="default"/>
        <w:lang w:val="ru-RU" w:eastAsia="ru-RU" w:bidi="ru-RU"/>
      </w:rPr>
    </w:lvl>
    <w:lvl w:ilvl="2" w:tplc="34924E94">
      <w:numFmt w:val="bullet"/>
      <w:lvlText w:val="•"/>
      <w:lvlJc w:val="left"/>
      <w:pPr>
        <w:ind w:left="794" w:hanging="144"/>
      </w:pPr>
      <w:rPr>
        <w:rFonts w:hint="default"/>
        <w:lang w:val="ru-RU" w:eastAsia="ru-RU" w:bidi="ru-RU"/>
      </w:rPr>
    </w:lvl>
    <w:lvl w:ilvl="3" w:tplc="D2441ED0">
      <w:numFmt w:val="bullet"/>
      <w:lvlText w:val="•"/>
      <w:lvlJc w:val="left"/>
      <w:pPr>
        <w:ind w:left="1142" w:hanging="144"/>
      </w:pPr>
      <w:rPr>
        <w:rFonts w:hint="default"/>
        <w:lang w:val="ru-RU" w:eastAsia="ru-RU" w:bidi="ru-RU"/>
      </w:rPr>
    </w:lvl>
    <w:lvl w:ilvl="4" w:tplc="6C78AAAA">
      <w:numFmt w:val="bullet"/>
      <w:lvlText w:val="•"/>
      <w:lvlJc w:val="left"/>
      <w:pPr>
        <w:ind w:left="1489" w:hanging="144"/>
      </w:pPr>
      <w:rPr>
        <w:rFonts w:hint="default"/>
        <w:lang w:val="ru-RU" w:eastAsia="ru-RU" w:bidi="ru-RU"/>
      </w:rPr>
    </w:lvl>
    <w:lvl w:ilvl="5" w:tplc="E146B890">
      <w:numFmt w:val="bullet"/>
      <w:lvlText w:val="•"/>
      <w:lvlJc w:val="left"/>
      <w:pPr>
        <w:ind w:left="1837" w:hanging="144"/>
      </w:pPr>
      <w:rPr>
        <w:rFonts w:hint="default"/>
        <w:lang w:val="ru-RU" w:eastAsia="ru-RU" w:bidi="ru-RU"/>
      </w:rPr>
    </w:lvl>
    <w:lvl w:ilvl="6" w:tplc="24B20A60">
      <w:numFmt w:val="bullet"/>
      <w:lvlText w:val="•"/>
      <w:lvlJc w:val="left"/>
      <w:pPr>
        <w:ind w:left="2184" w:hanging="144"/>
      </w:pPr>
      <w:rPr>
        <w:rFonts w:hint="default"/>
        <w:lang w:val="ru-RU" w:eastAsia="ru-RU" w:bidi="ru-RU"/>
      </w:rPr>
    </w:lvl>
    <w:lvl w:ilvl="7" w:tplc="4C269F02">
      <w:numFmt w:val="bullet"/>
      <w:lvlText w:val="•"/>
      <w:lvlJc w:val="left"/>
      <w:pPr>
        <w:ind w:left="2531" w:hanging="144"/>
      </w:pPr>
      <w:rPr>
        <w:rFonts w:hint="default"/>
        <w:lang w:val="ru-RU" w:eastAsia="ru-RU" w:bidi="ru-RU"/>
      </w:rPr>
    </w:lvl>
    <w:lvl w:ilvl="8" w:tplc="808CF900">
      <w:numFmt w:val="bullet"/>
      <w:lvlText w:val="•"/>
      <w:lvlJc w:val="left"/>
      <w:pPr>
        <w:ind w:left="2879" w:hanging="144"/>
      </w:pPr>
      <w:rPr>
        <w:rFonts w:hint="default"/>
        <w:lang w:val="ru-RU" w:eastAsia="ru-RU" w:bidi="ru-RU"/>
      </w:rPr>
    </w:lvl>
  </w:abstractNum>
  <w:abstractNum w:abstractNumId="317">
    <w:nsid w:val="5B290AF3"/>
    <w:multiLevelType w:val="hybridMultilevel"/>
    <w:tmpl w:val="9C46C74C"/>
    <w:lvl w:ilvl="0" w:tplc="62864D54">
      <w:numFmt w:val="bullet"/>
      <w:lvlText w:val="•"/>
      <w:lvlJc w:val="left"/>
      <w:pPr>
        <w:ind w:left="106" w:hanging="144"/>
      </w:pPr>
      <w:rPr>
        <w:rFonts w:ascii="Times New Roman" w:eastAsia="Times New Roman" w:hAnsi="Times New Roman" w:cs="Times New Roman" w:hint="default"/>
        <w:w w:val="100"/>
        <w:sz w:val="24"/>
        <w:szCs w:val="24"/>
        <w:lang w:val="ru-RU" w:eastAsia="ru-RU" w:bidi="ru-RU"/>
      </w:rPr>
    </w:lvl>
    <w:lvl w:ilvl="1" w:tplc="FBE29954">
      <w:numFmt w:val="bullet"/>
      <w:lvlText w:val="•"/>
      <w:lvlJc w:val="left"/>
      <w:pPr>
        <w:ind w:left="542" w:hanging="144"/>
      </w:pPr>
      <w:rPr>
        <w:rFonts w:hint="default"/>
        <w:lang w:val="ru-RU" w:eastAsia="ru-RU" w:bidi="ru-RU"/>
      </w:rPr>
    </w:lvl>
    <w:lvl w:ilvl="2" w:tplc="D7847FBE">
      <w:numFmt w:val="bullet"/>
      <w:lvlText w:val="•"/>
      <w:lvlJc w:val="left"/>
      <w:pPr>
        <w:ind w:left="985" w:hanging="144"/>
      </w:pPr>
      <w:rPr>
        <w:rFonts w:hint="default"/>
        <w:lang w:val="ru-RU" w:eastAsia="ru-RU" w:bidi="ru-RU"/>
      </w:rPr>
    </w:lvl>
    <w:lvl w:ilvl="3" w:tplc="FCE43CF8">
      <w:numFmt w:val="bullet"/>
      <w:lvlText w:val="•"/>
      <w:lvlJc w:val="left"/>
      <w:pPr>
        <w:ind w:left="1428" w:hanging="144"/>
      </w:pPr>
      <w:rPr>
        <w:rFonts w:hint="default"/>
        <w:lang w:val="ru-RU" w:eastAsia="ru-RU" w:bidi="ru-RU"/>
      </w:rPr>
    </w:lvl>
    <w:lvl w:ilvl="4" w:tplc="62F60854">
      <w:numFmt w:val="bullet"/>
      <w:lvlText w:val="•"/>
      <w:lvlJc w:val="left"/>
      <w:pPr>
        <w:ind w:left="1871" w:hanging="144"/>
      </w:pPr>
      <w:rPr>
        <w:rFonts w:hint="default"/>
        <w:lang w:val="ru-RU" w:eastAsia="ru-RU" w:bidi="ru-RU"/>
      </w:rPr>
    </w:lvl>
    <w:lvl w:ilvl="5" w:tplc="F530B22A">
      <w:numFmt w:val="bullet"/>
      <w:lvlText w:val="•"/>
      <w:lvlJc w:val="left"/>
      <w:pPr>
        <w:ind w:left="2314" w:hanging="144"/>
      </w:pPr>
      <w:rPr>
        <w:rFonts w:hint="default"/>
        <w:lang w:val="ru-RU" w:eastAsia="ru-RU" w:bidi="ru-RU"/>
      </w:rPr>
    </w:lvl>
    <w:lvl w:ilvl="6" w:tplc="6CF8FAB4">
      <w:numFmt w:val="bullet"/>
      <w:lvlText w:val="•"/>
      <w:lvlJc w:val="left"/>
      <w:pPr>
        <w:ind w:left="2756" w:hanging="144"/>
      </w:pPr>
      <w:rPr>
        <w:rFonts w:hint="default"/>
        <w:lang w:val="ru-RU" w:eastAsia="ru-RU" w:bidi="ru-RU"/>
      </w:rPr>
    </w:lvl>
    <w:lvl w:ilvl="7" w:tplc="7A8E27D8">
      <w:numFmt w:val="bullet"/>
      <w:lvlText w:val="•"/>
      <w:lvlJc w:val="left"/>
      <w:pPr>
        <w:ind w:left="3199" w:hanging="144"/>
      </w:pPr>
      <w:rPr>
        <w:rFonts w:hint="default"/>
        <w:lang w:val="ru-RU" w:eastAsia="ru-RU" w:bidi="ru-RU"/>
      </w:rPr>
    </w:lvl>
    <w:lvl w:ilvl="8" w:tplc="DAEC1B7A">
      <w:numFmt w:val="bullet"/>
      <w:lvlText w:val="•"/>
      <w:lvlJc w:val="left"/>
      <w:pPr>
        <w:ind w:left="3642" w:hanging="144"/>
      </w:pPr>
      <w:rPr>
        <w:rFonts w:hint="default"/>
        <w:lang w:val="ru-RU" w:eastAsia="ru-RU" w:bidi="ru-RU"/>
      </w:rPr>
    </w:lvl>
  </w:abstractNum>
  <w:abstractNum w:abstractNumId="318">
    <w:nsid w:val="5B563C4A"/>
    <w:multiLevelType w:val="hybridMultilevel"/>
    <w:tmpl w:val="2AD6DEBA"/>
    <w:lvl w:ilvl="0" w:tplc="39D4DD0C">
      <w:start w:val="1"/>
      <w:numFmt w:val="decimal"/>
      <w:lvlText w:val="%1."/>
      <w:lvlJc w:val="left"/>
      <w:pPr>
        <w:ind w:left="1682" w:hanging="708"/>
      </w:pPr>
      <w:rPr>
        <w:rFonts w:ascii="Times New Roman" w:eastAsia="Times New Roman" w:hAnsi="Times New Roman" w:cs="Times New Roman" w:hint="default"/>
        <w:spacing w:val="-5"/>
        <w:w w:val="100"/>
        <w:sz w:val="24"/>
        <w:szCs w:val="24"/>
        <w:lang w:val="ru-RU" w:eastAsia="ru-RU" w:bidi="ru-RU"/>
      </w:rPr>
    </w:lvl>
    <w:lvl w:ilvl="1" w:tplc="C6901038">
      <w:numFmt w:val="bullet"/>
      <w:lvlText w:val="•"/>
      <w:lvlJc w:val="left"/>
      <w:pPr>
        <w:ind w:left="2700" w:hanging="708"/>
      </w:pPr>
      <w:rPr>
        <w:rFonts w:hint="default"/>
        <w:lang w:val="ru-RU" w:eastAsia="ru-RU" w:bidi="ru-RU"/>
      </w:rPr>
    </w:lvl>
    <w:lvl w:ilvl="2" w:tplc="7E027F66">
      <w:numFmt w:val="bullet"/>
      <w:lvlText w:val="•"/>
      <w:lvlJc w:val="left"/>
      <w:pPr>
        <w:ind w:left="3721" w:hanging="708"/>
      </w:pPr>
      <w:rPr>
        <w:rFonts w:hint="default"/>
        <w:lang w:val="ru-RU" w:eastAsia="ru-RU" w:bidi="ru-RU"/>
      </w:rPr>
    </w:lvl>
    <w:lvl w:ilvl="3" w:tplc="F7EA6A28">
      <w:numFmt w:val="bullet"/>
      <w:lvlText w:val="•"/>
      <w:lvlJc w:val="left"/>
      <w:pPr>
        <w:ind w:left="4741" w:hanging="708"/>
      </w:pPr>
      <w:rPr>
        <w:rFonts w:hint="default"/>
        <w:lang w:val="ru-RU" w:eastAsia="ru-RU" w:bidi="ru-RU"/>
      </w:rPr>
    </w:lvl>
    <w:lvl w:ilvl="4" w:tplc="21C623DE">
      <w:numFmt w:val="bullet"/>
      <w:lvlText w:val="•"/>
      <w:lvlJc w:val="left"/>
      <w:pPr>
        <w:ind w:left="5762" w:hanging="708"/>
      </w:pPr>
      <w:rPr>
        <w:rFonts w:hint="default"/>
        <w:lang w:val="ru-RU" w:eastAsia="ru-RU" w:bidi="ru-RU"/>
      </w:rPr>
    </w:lvl>
    <w:lvl w:ilvl="5" w:tplc="6C661534">
      <w:numFmt w:val="bullet"/>
      <w:lvlText w:val="•"/>
      <w:lvlJc w:val="left"/>
      <w:pPr>
        <w:ind w:left="6783" w:hanging="708"/>
      </w:pPr>
      <w:rPr>
        <w:rFonts w:hint="default"/>
        <w:lang w:val="ru-RU" w:eastAsia="ru-RU" w:bidi="ru-RU"/>
      </w:rPr>
    </w:lvl>
    <w:lvl w:ilvl="6" w:tplc="B84271CC">
      <w:numFmt w:val="bullet"/>
      <w:lvlText w:val="•"/>
      <w:lvlJc w:val="left"/>
      <w:pPr>
        <w:ind w:left="7803" w:hanging="708"/>
      </w:pPr>
      <w:rPr>
        <w:rFonts w:hint="default"/>
        <w:lang w:val="ru-RU" w:eastAsia="ru-RU" w:bidi="ru-RU"/>
      </w:rPr>
    </w:lvl>
    <w:lvl w:ilvl="7" w:tplc="2DAA631E">
      <w:numFmt w:val="bullet"/>
      <w:lvlText w:val="•"/>
      <w:lvlJc w:val="left"/>
      <w:pPr>
        <w:ind w:left="8824" w:hanging="708"/>
      </w:pPr>
      <w:rPr>
        <w:rFonts w:hint="default"/>
        <w:lang w:val="ru-RU" w:eastAsia="ru-RU" w:bidi="ru-RU"/>
      </w:rPr>
    </w:lvl>
    <w:lvl w:ilvl="8" w:tplc="016CCD40">
      <w:numFmt w:val="bullet"/>
      <w:lvlText w:val="•"/>
      <w:lvlJc w:val="left"/>
      <w:pPr>
        <w:ind w:left="9845" w:hanging="708"/>
      </w:pPr>
      <w:rPr>
        <w:rFonts w:hint="default"/>
        <w:lang w:val="ru-RU" w:eastAsia="ru-RU" w:bidi="ru-RU"/>
      </w:rPr>
    </w:lvl>
  </w:abstractNum>
  <w:abstractNum w:abstractNumId="319">
    <w:nsid w:val="5BD8469D"/>
    <w:multiLevelType w:val="hybridMultilevel"/>
    <w:tmpl w:val="88828A08"/>
    <w:lvl w:ilvl="0" w:tplc="E3FE45BE">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09A8E844">
      <w:numFmt w:val="bullet"/>
      <w:lvlText w:val="•"/>
      <w:lvlJc w:val="left"/>
      <w:pPr>
        <w:ind w:left="602" w:hanging="140"/>
      </w:pPr>
      <w:rPr>
        <w:rFonts w:hint="default"/>
        <w:lang w:val="ru-RU" w:eastAsia="ru-RU" w:bidi="ru-RU"/>
      </w:rPr>
    </w:lvl>
    <w:lvl w:ilvl="2" w:tplc="035C47A2">
      <w:numFmt w:val="bullet"/>
      <w:lvlText w:val="•"/>
      <w:lvlJc w:val="left"/>
      <w:pPr>
        <w:ind w:left="1105" w:hanging="140"/>
      </w:pPr>
      <w:rPr>
        <w:rFonts w:hint="default"/>
        <w:lang w:val="ru-RU" w:eastAsia="ru-RU" w:bidi="ru-RU"/>
      </w:rPr>
    </w:lvl>
    <w:lvl w:ilvl="3" w:tplc="862CBDCC">
      <w:numFmt w:val="bullet"/>
      <w:lvlText w:val="•"/>
      <w:lvlJc w:val="left"/>
      <w:pPr>
        <w:ind w:left="1607" w:hanging="140"/>
      </w:pPr>
      <w:rPr>
        <w:rFonts w:hint="default"/>
        <w:lang w:val="ru-RU" w:eastAsia="ru-RU" w:bidi="ru-RU"/>
      </w:rPr>
    </w:lvl>
    <w:lvl w:ilvl="4" w:tplc="D2D86098">
      <w:numFmt w:val="bullet"/>
      <w:lvlText w:val="•"/>
      <w:lvlJc w:val="left"/>
      <w:pPr>
        <w:ind w:left="2110" w:hanging="140"/>
      </w:pPr>
      <w:rPr>
        <w:rFonts w:hint="default"/>
        <w:lang w:val="ru-RU" w:eastAsia="ru-RU" w:bidi="ru-RU"/>
      </w:rPr>
    </w:lvl>
    <w:lvl w:ilvl="5" w:tplc="1110CF56">
      <w:numFmt w:val="bullet"/>
      <w:lvlText w:val="•"/>
      <w:lvlJc w:val="left"/>
      <w:pPr>
        <w:ind w:left="2612" w:hanging="140"/>
      </w:pPr>
      <w:rPr>
        <w:rFonts w:hint="default"/>
        <w:lang w:val="ru-RU" w:eastAsia="ru-RU" w:bidi="ru-RU"/>
      </w:rPr>
    </w:lvl>
    <w:lvl w:ilvl="6" w:tplc="CEDC5352">
      <w:numFmt w:val="bullet"/>
      <w:lvlText w:val="•"/>
      <w:lvlJc w:val="left"/>
      <w:pPr>
        <w:ind w:left="3115" w:hanging="140"/>
      </w:pPr>
      <w:rPr>
        <w:rFonts w:hint="default"/>
        <w:lang w:val="ru-RU" w:eastAsia="ru-RU" w:bidi="ru-RU"/>
      </w:rPr>
    </w:lvl>
    <w:lvl w:ilvl="7" w:tplc="D5025E68">
      <w:numFmt w:val="bullet"/>
      <w:lvlText w:val="•"/>
      <w:lvlJc w:val="left"/>
      <w:pPr>
        <w:ind w:left="3617" w:hanging="140"/>
      </w:pPr>
      <w:rPr>
        <w:rFonts w:hint="default"/>
        <w:lang w:val="ru-RU" w:eastAsia="ru-RU" w:bidi="ru-RU"/>
      </w:rPr>
    </w:lvl>
    <w:lvl w:ilvl="8" w:tplc="55FE7D3E">
      <w:numFmt w:val="bullet"/>
      <w:lvlText w:val="•"/>
      <w:lvlJc w:val="left"/>
      <w:pPr>
        <w:ind w:left="4120" w:hanging="140"/>
      </w:pPr>
      <w:rPr>
        <w:rFonts w:hint="default"/>
        <w:lang w:val="ru-RU" w:eastAsia="ru-RU" w:bidi="ru-RU"/>
      </w:rPr>
    </w:lvl>
  </w:abstractNum>
  <w:abstractNum w:abstractNumId="320">
    <w:nsid w:val="5C190189"/>
    <w:multiLevelType w:val="hybridMultilevel"/>
    <w:tmpl w:val="41A499E0"/>
    <w:lvl w:ilvl="0" w:tplc="8CA28910">
      <w:numFmt w:val="bullet"/>
      <w:lvlText w:val=""/>
      <w:lvlJc w:val="left"/>
      <w:pPr>
        <w:ind w:left="424" w:hanging="317"/>
      </w:pPr>
      <w:rPr>
        <w:rFonts w:ascii="Symbol" w:eastAsia="Symbol" w:hAnsi="Symbol" w:cs="Symbol" w:hint="default"/>
        <w:w w:val="100"/>
        <w:sz w:val="24"/>
        <w:szCs w:val="24"/>
        <w:lang w:val="ru-RU" w:eastAsia="ru-RU" w:bidi="ru-RU"/>
      </w:rPr>
    </w:lvl>
    <w:lvl w:ilvl="1" w:tplc="A87895AC">
      <w:numFmt w:val="bullet"/>
      <w:lvlText w:val="•"/>
      <w:lvlJc w:val="left"/>
      <w:pPr>
        <w:ind w:left="844" w:hanging="317"/>
      </w:pPr>
      <w:rPr>
        <w:rFonts w:hint="default"/>
        <w:lang w:val="ru-RU" w:eastAsia="ru-RU" w:bidi="ru-RU"/>
      </w:rPr>
    </w:lvl>
    <w:lvl w:ilvl="2" w:tplc="7602B5A8">
      <w:numFmt w:val="bullet"/>
      <w:lvlText w:val="•"/>
      <w:lvlJc w:val="left"/>
      <w:pPr>
        <w:ind w:left="1269" w:hanging="317"/>
      </w:pPr>
      <w:rPr>
        <w:rFonts w:hint="default"/>
        <w:lang w:val="ru-RU" w:eastAsia="ru-RU" w:bidi="ru-RU"/>
      </w:rPr>
    </w:lvl>
    <w:lvl w:ilvl="3" w:tplc="A1E8DB36">
      <w:numFmt w:val="bullet"/>
      <w:lvlText w:val="•"/>
      <w:lvlJc w:val="left"/>
      <w:pPr>
        <w:ind w:left="1694" w:hanging="317"/>
      </w:pPr>
      <w:rPr>
        <w:rFonts w:hint="default"/>
        <w:lang w:val="ru-RU" w:eastAsia="ru-RU" w:bidi="ru-RU"/>
      </w:rPr>
    </w:lvl>
    <w:lvl w:ilvl="4" w:tplc="2EB0A266">
      <w:numFmt w:val="bullet"/>
      <w:lvlText w:val="•"/>
      <w:lvlJc w:val="left"/>
      <w:pPr>
        <w:ind w:left="2119" w:hanging="317"/>
      </w:pPr>
      <w:rPr>
        <w:rFonts w:hint="default"/>
        <w:lang w:val="ru-RU" w:eastAsia="ru-RU" w:bidi="ru-RU"/>
      </w:rPr>
    </w:lvl>
    <w:lvl w:ilvl="5" w:tplc="94CE1B96">
      <w:numFmt w:val="bullet"/>
      <w:lvlText w:val="•"/>
      <w:lvlJc w:val="left"/>
      <w:pPr>
        <w:ind w:left="2544" w:hanging="317"/>
      </w:pPr>
      <w:rPr>
        <w:rFonts w:hint="default"/>
        <w:lang w:val="ru-RU" w:eastAsia="ru-RU" w:bidi="ru-RU"/>
      </w:rPr>
    </w:lvl>
    <w:lvl w:ilvl="6" w:tplc="A70CE7B4">
      <w:numFmt w:val="bullet"/>
      <w:lvlText w:val="•"/>
      <w:lvlJc w:val="left"/>
      <w:pPr>
        <w:ind w:left="2969" w:hanging="317"/>
      </w:pPr>
      <w:rPr>
        <w:rFonts w:hint="default"/>
        <w:lang w:val="ru-RU" w:eastAsia="ru-RU" w:bidi="ru-RU"/>
      </w:rPr>
    </w:lvl>
    <w:lvl w:ilvl="7" w:tplc="72D0F83A">
      <w:numFmt w:val="bullet"/>
      <w:lvlText w:val="•"/>
      <w:lvlJc w:val="left"/>
      <w:pPr>
        <w:ind w:left="3394" w:hanging="317"/>
      </w:pPr>
      <w:rPr>
        <w:rFonts w:hint="default"/>
        <w:lang w:val="ru-RU" w:eastAsia="ru-RU" w:bidi="ru-RU"/>
      </w:rPr>
    </w:lvl>
    <w:lvl w:ilvl="8" w:tplc="5432680C">
      <w:numFmt w:val="bullet"/>
      <w:lvlText w:val="•"/>
      <w:lvlJc w:val="left"/>
      <w:pPr>
        <w:ind w:left="3819" w:hanging="317"/>
      </w:pPr>
      <w:rPr>
        <w:rFonts w:hint="default"/>
        <w:lang w:val="ru-RU" w:eastAsia="ru-RU" w:bidi="ru-RU"/>
      </w:rPr>
    </w:lvl>
  </w:abstractNum>
  <w:abstractNum w:abstractNumId="321">
    <w:nsid w:val="5C3F24EC"/>
    <w:multiLevelType w:val="hybridMultilevel"/>
    <w:tmpl w:val="63ECBB06"/>
    <w:lvl w:ilvl="0" w:tplc="60284F46">
      <w:numFmt w:val="bullet"/>
      <w:lvlText w:val="-"/>
      <w:lvlJc w:val="left"/>
      <w:pPr>
        <w:ind w:left="107" w:hanging="317"/>
      </w:pPr>
      <w:rPr>
        <w:rFonts w:ascii="Times New Roman" w:eastAsia="Times New Roman" w:hAnsi="Times New Roman" w:cs="Times New Roman" w:hint="default"/>
        <w:spacing w:val="-3"/>
        <w:w w:val="99"/>
        <w:sz w:val="24"/>
        <w:szCs w:val="24"/>
        <w:lang w:val="ru-RU" w:eastAsia="ru-RU" w:bidi="ru-RU"/>
      </w:rPr>
    </w:lvl>
    <w:lvl w:ilvl="1" w:tplc="9CA84E60">
      <w:numFmt w:val="bullet"/>
      <w:lvlText w:val="•"/>
      <w:lvlJc w:val="left"/>
      <w:pPr>
        <w:ind w:left="883" w:hanging="317"/>
      </w:pPr>
      <w:rPr>
        <w:rFonts w:hint="default"/>
        <w:lang w:val="ru-RU" w:eastAsia="ru-RU" w:bidi="ru-RU"/>
      </w:rPr>
    </w:lvl>
    <w:lvl w:ilvl="2" w:tplc="31B09734">
      <w:numFmt w:val="bullet"/>
      <w:lvlText w:val="•"/>
      <w:lvlJc w:val="left"/>
      <w:pPr>
        <w:ind w:left="1666" w:hanging="317"/>
      </w:pPr>
      <w:rPr>
        <w:rFonts w:hint="default"/>
        <w:lang w:val="ru-RU" w:eastAsia="ru-RU" w:bidi="ru-RU"/>
      </w:rPr>
    </w:lvl>
    <w:lvl w:ilvl="3" w:tplc="3EFA8C52">
      <w:numFmt w:val="bullet"/>
      <w:lvlText w:val="•"/>
      <w:lvlJc w:val="left"/>
      <w:pPr>
        <w:ind w:left="2449" w:hanging="317"/>
      </w:pPr>
      <w:rPr>
        <w:rFonts w:hint="default"/>
        <w:lang w:val="ru-RU" w:eastAsia="ru-RU" w:bidi="ru-RU"/>
      </w:rPr>
    </w:lvl>
    <w:lvl w:ilvl="4" w:tplc="B182546E">
      <w:numFmt w:val="bullet"/>
      <w:lvlText w:val="•"/>
      <w:lvlJc w:val="left"/>
      <w:pPr>
        <w:ind w:left="3232" w:hanging="317"/>
      </w:pPr>
      <w:rPr>
        <w:rFonts w:hint="default"/>
        <w:lang w:val="ru-RU" w:eastAsia="ru-RU" w:bidi="ru-RU"/>
      </w:rPr>
    </w:lvl>
    <w:lvl w:ilvl="5" w:tplc="8BD87298">
      <w:numFmt w:val="bullet"/>
      <w:lvlText w:val="•"/>
      <w:lvlJc w:val="left"/>
      <w:pPr>
        <w:ind w:left="4015" w:hanging="317"/>
      </w:pPr>
      <w:rPr>
        <w:rFonts w:hint="default"/>
        <w:lang w:val="ru-RU" w:eastAsia="ru-RU" w:bidi="ru-RU"/>
      </w:rPr>
    </w:lvl>
    <w:lvl w:ilvl="6" w:tplc="D46006BC">
      <w:numFmt w:val="bullet"/>
      <w:lvlText w:val="•"/>
      <w:lvlJc w:val="left"/>
      <w:pPr>
        <w:ind w:left="4798" w:hanging="317"/>
      </w:pPr>
      <w:rPr>
        <w:rFonts w:hint="default"/>
        <w:lang w:val="ru-RU" w:eastAsia="ru-RU" w:bidi="ru-RU"/>
      </w:rPr>
    </w:lvl>
    <w:lvl w:ilvl="7" w:tplc="9EFC981E">
      <w:numFmt w:val="bullet"/>
      <w:lvlText w:val="•"/>
      <w:lvlJc w:val="left"/>
      <w:pPr>
        <w:ind w:left="5581" w:hanging="317"/>
      </w:pPr>
      <w:rPr>
        <w:rFonts w:hint="default"/>
        <w:lang w:val="ru-RU" w:eastAsia="ru-RU" w:bidi="ru-RU"/>
      </w:rPr>
    </w:lvl>
    <w:lvl w:ilvl="8" w:tplc="292AA110">
      <w:numFmt w:val="bullet"/>
      <w:lvlText w:val="•"/>
      <w:lvlJc w:val="left"/>
      <w:pPr>
        <w:ind w:left="6364" w:hanging="317"/>
      </w:pPr>
      <w:rPr>
        <w:rFonts w:hint="default"/>
        <w:lang w:val="ru-RU" w:eastAsia="ru-RU" w:bidi="ru-RU"/>
      </w:rPr>
    </w:lvl>
  </w:abstractNum>
  <w:abstractNum w:abstractNumId="322">
    <w:nsid w:val="5C7254B8"/>
    <w:multiLevelType w:val="hybridMultilevel"/>
    <w:tmpl w:val="B2B8C1DC"/>
    <w:lvl w:ilvl="0" w:tplc="965A61DC">
      <w:numFmt w:val="bullet"/>
      <w:lvlText w:val=""/>
      <w:lvlJc w:val="left"/>
      <w:pPr>
        <w:ind w:left="424" w:hanging="317"/>
      </w:pPr>
      <w:rPr>
        <w:rFonts w:ascii="Symbol" w:eastAsia="Symbol" w:hAnsi="Symbol" w:cs="Symbol" w:hint="default"/>
        <w:w w:val="100"/>
        <w:sz w:val="24"/>
        <w:szCs w:val="24"/>
        <w:lang w:val="ru-RU" w:eastAsia="ru-RU" w:bidi="ru-RU"/>
      </w:rPr>
    </w:lvl>
    <w:lvl w:ilvl="1" w:tplc="BE6E16E2">
      <w:numFmt w:val="bullet"/>
      <w:lvlText w:val="•"/>
      <w:lvlJc w:val="left"/>
      <w:pPr>
        <w:ind w:left="844" w:hanging="317"/>
      </w:pPr>
      <w:rPr>
        <w:rFonts w:hint="default"/>
        <w:lang w:val="ru-RU" w:eastAsia="ru-RU" w:bidi="ru-RU"/>
      </w:rPr>
    </w:lvl>
    <w:lvl w:ilvl="2" w:tplc="1C16D352">
      <w:numFmt w:val="bullet"/>
      <w:lvlText w:val="•"/>
      <w:lvlJc w:val="left"/>
      <w:pPr>
        <w:ind w:left="1269" w:hanging="317"/>
      </w:pPr>
      <w:rPr>
        <w:rFonts w:hint="default"/>
        <w:lang w:val="ru-RU" w:eastAsia="ru-RU" w:bidi="ru-RU"/>
      </w:rPr>
    </w:lvl>
    <w:lvl w:ilvl="3" w:tplc="9B36E01A">
      <w:numFmt w:val="bullet"/>
      <w:lvlText w:val="•"/>
      <w:lvlJc w:val="left"/>
      <w:pPr>
        <w:ind w:left="1694" w:hanging="317"/>
      </w:pPr>
      <w:rPr>
        <w:rFonts w:hint="default"/>
        <w:lang w:val="ru-RU" w:eastAsia="ru-RU" w:bidi="ru-RU"/>
      </w:rPr>
    </w:lvl>
    <w:lvl w:ilvl="4" w:tplc="F86A848E">
      <w:numFmt w:val="bullet"/>
      <w:lvlText w:val="•"/>
      <w:lvlJc w:val="left"/>
      <w:pPr>
        <w:ind w:left="2118" w:hanging="317"/>
      </w:pPr>
      <w:rPr>
        <w:rFonts w:hint="default"/>
        <w:lang w:val="ru-RU" w:eastAsia="ru-RU" w:bidi="ru-RU"/>
      </w:rPr>
    </w:lvl>
    <w:lvl w:ilvl="5" w:tplc="AC84C478">
      <w:numFmt w:val="bullet"/>
      <w:lvlText w:val="•"/>
      <w:lvlJc w:val="left"/>
      <w:pPr>
        <w:ind w:left="2543" w:hanging="317"/>
      </w:pPr>
      <w:rPr>
        <w:rFonts w:hint="default"/>
        <w:lang w:val="ru-RU" w:eastAsia="ru-RU" w:bidi="ru-RU"/>
      </w:rPr>
    </w:lvl>
    <w:lvl w:ilvl="6" w:tplc="C14C08F0">
      <w:numFmt w:val="bullet"/>
      <w:lvlText w:val="•"/>
      <w:lvlJc w:val="left"/>
      <w:pPr>
        <w:ind w:left="2968" w:hanging="317"/>
      </w:pPr>
      <w:rPr>
        <w:rFonts w:hint="default"/>
        <w:lang w:val="ru-RU" w:eastAsia="ru-RU" w:bidi="ru-RU"/>
      </w:rPr>
    </w:lvl>
    <w:lvl w:ilvl="7" w:tplc="2604C4BE">
      <w:numFmt w:val="bullet"/>
      <w:lvlText w:val="•"/>
      <w:lvlJc w:val="left"/>
      <w:pPr>
        <w:ind w:left="3392" w:hanging="317"/>
      </w:pPr>
      <w:rPr>
        <w:rFonts w:hint="default"/>
        <w:lang w:val="ru-RU" w:eastAsia="ru-RU" w:bidi="ru-RU"/>
      </w:rPr>
    </w:lvl>
    <w:lvl w:ilvl="8" w:tplc="2646B23A">
      <w:numFmt w:val="bullet"/>
      <w:lvlText w:val="•"/>
      <w:lvlJc w:val="left"/>
      <w:pPr>
        <w:ind w:left="3817" w:hanging="317"/>
      </w:pPr>
      <w:rPr>
        <w:rFonts w:hint="default"/>
        <w:lang w:val="ru-RU" w:eastAsia="ru-RU" w:bidi="ru-RU"/>
      </w:rPr>
    </w:lvl>
  </w:abstractNum>
  <w:abstractNum w:abstractNumId="323">
    <w:nsid w:val="5CFD1F44"/>
    <w:multiLevelType w:val="hybridMultilevel"/>
    <w:tmpl w:val="3CB8DEC2"/>
    <w:lvl w:ilvl="0" w:tplc="4CA268FC">
      <w:numFmt w:val="bullet"/>
      <w:lvlText w:val="•"/>
      <w:lvlJc w:val="left"/>
      <w:pPr>
        <w:ind w:left="108" w:hanging="144"/>
      </w:pPr>
      <w:rPr>
        <w:rFonts w:ascii="Times New Roman" w:eastAsia="Times New Roman" w:hAnsi="Times New Roman" w:cs="Times New Roman" w:hint="default"/>
        <w:w w:val="100"/>
        <w:sz w:val="24"/>
        <w:szCs w:val="24"/>
        <w:lang w:val="ru-RU" w:eastAsia="ru-RU" w:bidi="ru-RU"/>
      </w:rPr>
    </w:lvl>
    <w:lvl w:ilvl="1" w:tplc="08FC0142">
      <w:numFmt w:val="bullet"/>
      <w:lvlText w:val="•"/>
      <w:lvlJc w:val="left"/>
      <w:pPr>
        <w:ind w:left="415" w:hanging="144"/>
      </w:pPr>
      <w:rPr>
        <w:rFonts w:hint="default"/>
        <w:lang w:val="ru-RU" w:eastAsia="ru-RU" w:bidi="ru-RU"/>
      </w:rPr>
    </w:lvl>
    <w:lvl w:ilvl="2" w:tplc="C0FE4584">
      <w:numFmt w:val="bullet"/>
      <w:lvlText w:val="•"/>
      <w:lvlJc w:val="left"/>
      <w:pPr>
        <w:ind w:left="730" w:hanging="144"/>
      </w:pPr>
      <w:rPr>
        <w:rFonts w:hint="default"/>
        <w:lang w:val="ru-RU" w:eastAsia="ru-RU" w:bidi="ru-RU"/>
      </w:rPr>
    </w:lvl>
    <w:lvl w:ilvl="3" w:tplc="2FB8FCD2">
      <w:numFmt w:val="bullet"/>
      <w:lvlText w:val="•"/>
      <w:lvlJc w:val="left"/>
      <w:pPr>
        <w:ind w:left="1046" w:hanging="144"/>
      </w:pPr>
      <w:rPr>
        <w:rFonts w:hint="default"/>
        <w:lang w:val="ru-RU" w:eastAsia="ru-RU" w:bidi="ru-RU"/>
      </w:rPr>
    </w:lvl>
    <w:lvl w:ilvl="4" w:tplc="D2CEC444">
      <w:numFmt w:val="bullet"/>
      <w:lvlText w:val="•"/>
      <w:lvlJc w:val="left"/>
      <w:pPr>
        <w:ind w:left="1361" w:hanging="144"/>
      </w:pPr>
      <w:rPr>
        <w:rFonts w:hint="default"/>
        <w:lang w:val="ru-RU" w:eastAsia="ru-RU" w:bidi="ru-RU"/>
      </w:rPr>
    </w:lvl>
    <w:lvl w:ilvl="5" w:tplc="F256620C">
      <w:numFmt w:val="bullet"/>
      <w:lvlText w:val="•"/>
      <w:lvlJc w:val="left"/>
      <w:pPr>
        <w:ind w:left="1677" w:hanging="144"/>
      </w:pPr>
      <w:rPr>
        <w:rFonts w:hint="default"/>
        <w:lang w:val="ru-RU" w:eastAsia="ru-RU" w:bidi="ru-RU"/>
      </w:rPr>
    </w:lvl>
    <w:lvl w:ilvl="6" w:tplc="DA488EDE">
      <w:numFmt w:val="bullet"/>
      <w:lvlText w:val="•"/>
      <w:lvlJc w:val="left"/>
      <w:pPr>
        <w:ind w:left="1992" w:hanging="144"/>
      </w:pPr>
      <w:rPr>
        <w:rFonts w:hint="default"/>
        <w:lang w:val="ru-RU" w:eastAsia="ru-RU" w:bidi="ru-RU"/>
      </w:rPr>
    </w:lvl>
    <w:lvl w:ilvl="7" w:tplc="48A440E6">
      <w:numFmt w:val="bullet"/>
      <w:lvlText w:val="•"/>
      <w:lvlJc w:val="left"/>
      <w:pPr>
        <w:ind w:left="2307" w:hanging="144"/>
      </w:pPr>
      <w:rPr>
        <w:rFonts w:hint="default"/>
        <w:lang w:val="ru-RU" w:eastAsia="ru-RU" w:bidi="ru-RU"/>
      </w:rPr>
    </w:lvl>
    <w:lvl w:ilvl="8" w:tplc="18A48F5C">
      <w:numFmt w:val="bullet"/>
      <w:lvlText w:val="•"/>
      <w:lvlJc w:val="left"/>
      <w:pPr>
        <w:ind w:left="2623" w:hanging="144"/>
      </w:pPr>
      <w:rPr>
        <w:rFonts w:hint="default"/>
        <w:lang w:val="ru-RU" w:eastAsia="ru-RU" w:bidi="ru-RU"/>
      </w:rPr>
    </w:lvl>
  </w:abstractNum>
  <w:abstractNum w:abstractNumId="324">
    <w:nsid w:val="5DCE5FAF"/>
    <w:multiLevelType w:val="multilevel"/>
    <w:tmpl w:val="0A4A3B4A"/>
    <w:lvl w:ilvl="0">
      <w:start w:val="2"/>
      <w:numFmt w:val="decimal"/>
      <w:lvlText w:val="%1"/>
      <w:lvlJc w:val="left"/>
      <w:pPr>
        <w:ind w:left="5169" w:hanging="600"/>
      </w:pPr>
      <w:rPr>
        <w:rFonts w:hint="default"/>
        <w:lang w:val="ru-RU" w:eastAsia="ru-RU" w:bidi="ru-RU"/>
      </w:rPr>
    </w:lvl>
    <w:lvl w:ilvl="1">
      <w:start w:val="3"/>
      <w:numFmt w:val="decimal"/>
      <w:lvlText w:val="%1.%2"/>
      <w:lvlJc w:val="left"/>
      <w:pPr>
        <w:ind w:left="5169" w:hanging="600"/>
      </w:pPr>
      <w:rPr>
        <w:rFonts w:hint="default"/>
        <w:lang w:val="ru-RU" w:eastAsia="ru-RU" w:bidi="ru-RU"/>
      </w:rPr>
    </w:lvl>
    <w:lvl w:ilvl="2">
      <w:start w:val="1"/>
      <w:numFmt w:val="decimal"/>
      <w:lvlText w:val="%1.%2.%3."/>
      <w:lvlJc w:val="left"/>
      <w:pPr>
        <w:ind w:left="5169" w:hanging="60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7177" w:hanging="600"/>
      </w:pPr>
      <w:rPr>
        <w:rFonts w:hint="default"/>
        <w:lang w:val="ru-RU" w:eastAsia="ru-RU" w:bidi="ru-RU"/>
      </w:rPr>
    </w:lvl>
    <w:lvl w:ilvl="4">
      <w:numFmt w:val="bullet"/>
      <w:lvlText w:val="•"/>
      <w:lvlJc w:val="left"/>
      <w:pPr>
        <w:ind w:left="7850" w:hanging="600"/>
      </w:pPr>
      <w:rPr>
        <w:rFonts w:hint="default"/>
        <w:lang w:val="ru-RU" w:eastAsia="ru-RU" w:bidi="ru-RU"/>
      </w:rPr>
    </w:lvl>
    <w:lvl w:ilvl="5">
      <w:numFmt w:val="bullet"/>
      <w:lvlText w:val="•"/>
      <w:lvlJc w:val="left"/>
      <w:pPr>
        <w:ind w:left="8523" w:hanging="600"/>
      </w:pPr>
      <w:rPr>
        <w:rFonts w:hint="default"/>
        <w:lang w:val="ru-RU" w:eastAsia="ru-RU" w:bidi="ru-RU"/>
      </w:rPr>
    </w:lvl>
    <w:lvl w:ilvl="6">
      <w:numFmt w:val="bullet"/>
      <w:lvlText w:val="•"/>
      <w:lvlJc w:val="left"/>
      <w:pPr>
        <w:ind w:left="9195" w:hanging="600"/>
      </w:pPr>
      <w:rPr>
        <w:rFonts w:hint="default"/>
        <w:lang w:val="ru-RU" w:eastAsia="ru-RU" w:bidi="ru-RU"/>
      </w:rPr>
    </w:lvl>
    <w:lvl w:ilvl="7">
      <w:numFmt w:val="bullet"/>
      <w:lvlText w:val="•"/>
      <w:lvlJc w:val="left"/>
      <w:pPr>
        <w:ind w:left="9868" w:hanging="600"/>
      </w:pPr>
      <w:rPr>
        <w:rFonts w:hint="default"/>
        <w:lang w:val="ru-RU" w:eastAsia="ru-RU" w:bidi="ru-RU"/>
      </w:rPr>
    </w:lvl>
    <w:lvl w:ilvl="8">
      <w:numFmt w:val="bullet"/>
      <w:lvlText w:val="•"/>
      <w:lvlJc w:val="left"/>
      <w:pPr>
        <w:ind w:left="10541" w:hanging="600"/>
      </w:pPr>
      <w:rPr>
        <w:rFonts w:hint="default"/>
        <w:lang w:val="ru-RU" w:eastAsia="ru-RU" w:bidi="ru-RU"/>
      </w:rPr>
    </w:lvl>
  </w:abstractNum>
  <w:abstractNum w:abstractNumId="325">
    <w:nsid w:val="5EE83037"/>
    <w:multiLevelType w:val="hybridMultilevel"/>
    <w:tmpl w:val="DCEC026C"/>
    <w:lvl w:ilvl="0" w:tplc="4A88D02A">
      <w:start w:val="1"/>
      <w:numFmt w:val="decimal"/>
      <w:lvlText w:val="%1)"/>
      <w:lvlJc w:val="left"/>
      <w:pPr>
        <w:ind w:left="1682" w:hanging="471"/>
      </w:pPr>
      <w:rPr>
        <w:rFonts w:ascii="Times New Roman" w:eastAsia="Times New Roman" w:hAnsi="Times New Roman" w:cs="Times New Roman" w:hint="default"/>
        <w:spacing w:val="-30"/>
        <w:w w:val="99"/>
        <w:sz w:val="24"/>
        <w:szCs w:val="24"/>
        <w:lang w:val="ru-RU" w:eastAsia="ru-RU" w:bidi="ru-RU"/>
      </w:rPr>
    </w:lvl>
    <w:lvl w:ilvl="1" w:tplc="8ED02EF2">
      <w:start w:val="1"/>
      <w:numFmt w:val="decimal"/>
      <w:lvlText w:val="%2)"/>
      <w:lvlJc w:val="left"/>
      <w:pPr>
        <w:ind w:left="1682" w:hanging="490"/>
      </w:pPr>
      <w:rPr>
        <w:rFonts w:ascii="Times New Roman" w:eastAsia="Times New Roman" w:hAnsi="Times New Roman" w:cs="Times New Roman" w:hint="default"/>
        <w:spacing w:val="-14"/>
        <w:w w:val="57"/>
        <w:sz w:val="24"/>
        <w:szCs w:val="24"/>
        <w:lang w:val="ru-RU" w:eastAsia="ru-RU" w:bidi="ru-RU"/>
      </w:rPr>
    </w:lvl>
    <w:lvl w:ilvl="2" w:tplc="4EA2054C">
      <w:numFmt w:val="bullet"/>
      <w:lvlText w:val="•"/>
      <w:lvlJc w:val="left"/>
      <w:pPr>
        <w:ind w:left="3721" w:hanging="490"/>
      </w:pPr>
      <w:rPr>
        <w:rFonts w:hint="default"/>
        <w:lang w:val="ru-RU" w:eastAsia="ru-RU" w:bidi="ru-RU"/>
      </w:rPr>
    </w:lvl>
    <w:lvl w:ilvl="3" w:tplc="8214DAA2">
      <w:numFmt w:val="bullet"/>
      <w:lvlText w:val="•"/>
      <w:lvlJc w:val="left"/>
      <w:pPr>
        <w:ind w:left="4741" w:hanging="490"/>
      </w:pPr>
      <w:rPr>
        <w:rFonts w:hint="default"/>
        <w:lang w:val="ru-RU" w:eastAsia="ru-RU" w:bidi="ru-RU"/>
      </w:rPr>
    </w:lvl>
    <w:lvl w:ilvl="4" w:tplc="21DC574C">
      <w:numFmt w:val="bullet"/>
      <w:lvlText w:val="•"/>
      <w:lvlJc w:val="left"/>
      <w:pPr>
        <w:ind w:left="5762" w:hanging="490"/>
      </w:pPr>
      <w:rPr>
        <w:rFonts w:hint="default"/>
        <w:lang w:val="ru-RU" w:eastAsia="ru-RU" w:bidi="ru-RU"/>
      </w:rPr>
    </w:lvl>
    <w:lvl w:ilvl="5" w:tplc="7256D0E8">
      <w:numFmt w:val="bullet"/>
      <w:lvlText w:val="•"/>
      <w:lvlJc w:val="left"/>
      <w:pPr>
        <w:ind w:left="6783" w:hanging="490"/>
      </w:pPr>
      <w:rPr>
        <w:rFonts w:hint="default"/>
        <w:lang w:val="ru-RU" w:eastAsia="ru-RU" w:bidi="ru-RU"/>
      </w:rPr>
    </w:lvl>
    <w:lvl w:ilvl="6" w:tplc="CAF8206E">
      <w:numFmt w:val="bullet"/>
      <w:lvlText w:val="•"/>
      <w:lvlJc w:val="left"/>
      <w:pPr>
        <w:ind w:left="7803" w:hanging="490"/>
      </w:pPr>
      <w:rPr>
        <w:rFonts w:hint="default"/>
        <w:lang w:val="ru-RU" w:eastAsia="ru-RU" w:bidi="ru-RU"/>
      </w:rPr>
    </w:lvl>
    <w:lvl w:ilvl="7" w:tplc="A3BCFEA8">
      <w:numFmt w:val="bullet"/>
      <w:lvlText w:val="•"/>
      <w:lvlJc w:val="left"/>
      <w:pPr>
        <w:ind w:left="8824" w:hanging="490"/>
      </w:pPr>
      <w:rPr>
        <w:rFonts w:hint="default"/>
        <w:lang w:val="ru-RU" w:eastAsia="ru-RU" w:bidi="ru-RU"/>
      </w:rPr>
    </w:lvl>
    <w:lvl w:ilvl="8" w:tplc="3B441EB2">
      <w:numFmt w:val="bullet"/>
      <w:lvlText w:val="•"/>
      <w:lvlJc w:val="left"/>
      <w:pPr>
        <w:ind w:left="9845" w:hanging="490"/>
      </w:pPr>
      <w:rPr>
        <w:rFonts w:hint="default"/>
        <w:lang w:val="ru-RU" w:eastAsia="ru-RU" w:bidi="ru-RU"/>
      </w:rPr>
    </w:lvl>
  </w:abstractNum>
  <w:abstractNum w:abstractNumId="326">
    <w:nsid w:val="5F9D4B0F"/>
    <w:multiLevelType w:val="hybridMultilevel"/>
    <w:tmpl w:val="AA643452"/>
    <w:lvl w:ilvl="0" w:tplc="81D2C4E8">
      <w:numFmt w:val="bullet"/>
      <w:lvlText w:val="•"/>
      <w:lvlJc w:val="left"/>
      <w:pPr>
        <w:ind w:left="107" w:hanging="271"/>
      </w:pPr>
      <w:rPr>
        <w:rFonts w:ascii="Times New Roman" w:eastAsia="Times New Roman" w:hAnsi="Times New Roman" w:cs="Times New Roman" w:hint="default"/>
        <w:spacing w:val="-29"/>
        <w:w w:val="100"/>
        <w:sz w:val="24"/>
        <w:szCs w:val="24"/>
        <w:lang w:val="ru-RU" w:eastAsia="ru-RU" w:bidi="ru-RU"/>
      </w:rPr>
    </w:lvl>
    <w:lvl w:ilvl="1" w:tplc="AD6A296E">
      <w:numFmt w:val="bullet"/>
      <w:lvlText w:val="•"/>
      <w:lvlJc w:val="left"/>
      <w:pPr>
        <w:ind w:left="107" w:hanging="439"/>
      </w:pPr>
      <w:rPr>
        <w:rFonts w:ascii="Times New Roman" w:eastAsia="Times New Roman" w:hAnsi="Times New Roman" w:cs="Times New Roman" w:hint="default"/>
        <w:spacing w:val="-4"/>
        <w:w w:val="100"/>
        <w:sz w:val="24"/>
        <w:szCs w:val="24"/>
        <w:lang w:val="ru-RU" w:eastAsia="ru-RU" w:bidi="ru-RU"/>
      </w:rPr>
    </w:lvl>
    <w:lvl w:ilvl="2" w:tplc="E77ABB4C">
      <w:numFmt w:val="bullet"/>
      <w:lvlText w:val="•"/>
      <w:lvlJc w:val="left"/>
      <w:pPr>
        <w:ind w:left="1666" w:hanging="439"/>
      </w:pPr>
      <w:rPr>
        <w:rFonts w:hint="default"/>
        <w:lang w:val="ru-RU" w:eastAsia="ru-RU" w:bidi="ru-RU"/>
      </w:rPr>
    </w:lvl>
    <w:lvl w:ilvl="3" w:tplc="E6C6D500">
      <w:numFmt w:val="bullet"/>
      <w:lvlText w:val="•"/>
      <w:lvlJc w:val="left"/>
      <w:pPr>
        <w:ind w:left="2449" w:hanging="439"/>
      </w:pPr>
      <w:rPr>
        <w:rFonts w:hint="default"/>
        <w:lang w:val="ru-RU" w:eastAsia="ru-RU" w:bidi="ru-RU"/>
      </w:rPr>
    </w:lvl>
    <w:lvl w:ilvl="4" w:tplc="EC16A2C8">
      <w:numFmt w:val="bullet"/>
      <w:lvlText w:val="•"/>
      <w:lvlJc w:val="left"/>
      <w:pPr>
        <w:ind w:left="3232" w:hanging="439"/>
      </w:pPr>
      <w:rPr>
        <w:rFonts w:hint="default"/>
        <w:lang w:val="ru-RU" w:eastAsia="ru-RU" w:bidi="ru-RU"/>
      </w:rPr>
    </w:lvl>
    <w:lvl w:ilvl="5" w:tplc="7996D184">
      <w:numFmt w:val="bullet"/>
      <w:lvlText w:val="•"/>
      <w:lvlJc w:val="left"/>
      <w:pPr>
        <w:ind w:left="4015" w:hanging="439"/>
      </w:pPr>
      <w:rPr>
        <w:rFonts w:hint="default"/>
        <w:lang w:val="ru-RU" w:eastAsia="ru-RU" w:bidi="ru-RU"/>
      </w:rPr>
    </w:lvl>
    <w:lvl w:ilvl="6" w:tplc="752C7BF8">
      <w:numFmt w:val="bullet"/>
      <w:lvlText w:val="•"/>
      <w:lvlJc w:val="left"/>
      <w:pPr>
        <w:ind w:left="4798" w:hanging="439"/>
      </w:pPr>
      <w:rPr>
        <w:rFonts w:hint="default"/>
        <w:lang w:val="ru-RU" w:eastAsia="ru-RU" w:bidi="ru-RU"/>
      </w:rPr>
    </w:lvl>
    <w:lvl w:ilvl="7" w:tplc="80E2C140">
      <w:numFmt w:val="bullet"/>
      <w:lvlText w:val="•"/>
      <w:lvlJc w:val="left"/>
      <w:pPr>
        <w:ind w:left="5581" w:hanging="439"/>
      </w:pPr>
      <w:rPr>
        <w:rFonts w:hint="default"/>
        <w:lang w:val="ru-RU" w:eastAsia="ru-RU" w:bidi="ru-RU"/>
      </w:rPr>
    </w:lvl>
    <w:lvl w:ilvl="8" w:tplc="56F21488">
      <w:numFmt w:val="bullet"/>
      <w:lvlText w:val="•"/>
      <w:lvlJc w:val="left"/>
      <w:pPr>
        <w:ind w:left="6364" w:hanging="439"/>
      </w:pPr>
      <w:rPr>
        <w:rFonts w:hint="default"/>
        <w:lang w:val="ru-RU" w:eastAsia="ru-RU" w:bidi="ru-RU"/>
      </w:rPr>
    </w:lvl>
  </w:abstractNum>
  <w:abstractNum w:abstractNumId="327">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28">
    <w:nsid w:val="60167C4C"/>
    <w:multiLevelType w:val="hybridMultilevel"/>
    <w:tmpl w:val="8EB2C67E"/>
    <w:lvl w:ilvl="0" w:tplc="7CE280BA">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F402B256">
      <w:numFmt w:val="bullet"/>
      <w:lvlText w:val="•"/>
      <w:lvlJc w:val="left"/>
      <w:pPr>
        <w:ind w:left="599" w:hanging="140"/>
      </w:pPr>
      <w:rPr>
        <w:rFonts w:hint="default"/>
        <w:lang w:val="ru-RU" w:eastAsia="ru-RU" w:bidi="ru-RU"/>
      </w:rPr>
    </w:lvl>
    <w:lvl w:ilvl="2" w:tplc="F9827698">
      <w:numFmt w:val="bullet"/>
      <w:lvlText w:val="•"/>
      <w:lvlJc w:val="left"/>
      <w:pPr>
        <w:ind w:left="1098" w:hanging="140"/>
      </w:pPr>
      <w:rPr>
        <w:rFonts w:hint="default"/>
        <w:lang w:val="ru-RU" w:eastAsia="ru-RU" w:bidi="ru-RU"/>
      </w:rPr>
    </w:lvl>
    <w:lvl w:ilvl="3" w:tplc="13749A08">
      <w:numFmt w:val="bullet"/>
      <w:lvlText w:val="•"/>
      <w:lvlJc w:val="left"/>
      <w:pPr>
        <w:ind w:left="1597" w:hanging="140"/>
      </w:pPr>
      <w:rPr>
        <w:rFonts w:hint="default"/>
        <w:lang w:val="ru-RU" w:eastAsia="ru-RU" w:bidi="ru-RU"/>
      </w:rPr>
    </w:lvl>
    <w:lvl w:ilvl="4" w:tplc="934C765C">
      <w:numFmt w:val="bullet"/>
      <w:lvlText w:val="•"/>
      <w:lvlJc w:val="left"/>
      <w:pPr>
        <w:ind w:left="2096" w:hanging="140"/>
      </w:pPr>
      <w:rPr>
        <w:rFonts w:hint="default"/>
        <w:lang w:val="ru-RU" w:eastAsia="ru-RU" w:bidi="ru-RU"/>
      </w:rPr>
    </w:lvl>
    <w:lvl w:ilvl="5" w:tplc="241A6062">
      <w:numFmt w:val="bullet"/>
      <w:lvlText w:val="•"/>
      <w:lvlJc w:val="left"/>
      <w:pPr>
        <w:ind w:left="2595" w:hanging="140"/>
      </w:pPr>
      <w:rPr>
        <w:rFonts w:hint="default"/>
        <w:lang w:val="ru-RU" w:eastAsia="ru-RU" w:bidi="ru-RU"/>
      </w:rPr>
    </w:lvl>
    <w:lvl w:ilvl="6" w:tplc="2EFE5654">
      <w:numFmt w:val="bullet"/>
      <w:lvlText w:val="•"/>
      <w:lvlJc w:val="left"/>
      <w:pPr>
        <w:ind w:left="3094" w:hanging="140"/>
      </w:pPr>
      <w:rPr>
        <w:rFonts w:hint="default"/>
        <w:lang w:val="ru-RU" w:eastAsia="ru-RU" w:bidi="ru-RU"/>
      </w:rPr>
    </w:lvl>
    <w:lvl w:ilvl="7" w:tplc="38AEBB82">
      <w:numFmt w:val="bullet"/>
      <w:lvlText w:val="•"/>
      <w:lvlJc w:val="left"/>
      <w:pPr>
        <w:ind w:left="3593" w:hanging="140"/>
      </w:pPr>
      <w:rPr>
        <w:rFonts w:hint="default"/>
        <w:lang w:val="ru-RU" w:eastAsia="ru-RU" w:bidi="ru-RU"/>
      </w:rPr>
    </w:lvl>
    <w:lvl w:ilvl="8" w:tplc="17A2EE54">
      <w:numFmt w:val="bullet"/>
      <w:lvlText w:val="•"/>
      <w:lvlJc w:val="left"/>
      <w:pPr>
        <w:ind w:left="4092" w:hanging="140"/>
      </w:pPr>
      <w:rPr>
        <w:rFonts w:hint="default"/>
        <w:lang w:val="ru-RU" w:eastAsia="ru-RU" w:bidi="ru-RU"/>
      </w:rPr>
    </w:lvl>
  </w:abstractNum>
  <w:abstractNum w:abstractNumId="329">
    <w:nsid w:val="60754477"/>
    <w:multiLevelType w:val="hybridMultilevel"/>
    <w:tmpl w:val="72B4C3BC"/>
    <w:lvl w:ilvl="0" w:tplc="878ECD92">
      <w:numFmt w:val="bullet"/>
      <w:lvlText w:val="-"/>
      <w:lvlJc w:val="left"/>
      <w:pPr>
        <w:ind w:left="107" w:hanging="344"/>
      </w:pPr>
      <w:rPr>
        <w:rFonts w:ascii="Times New Roman" w:eastAsia="Times New Roman" w:hAnsi="Times New Roman" w:cs="Times New Roman" w:hint="default"/>
        <w:i/>
        <w:spacing w:val="-18"/>
        <w:w w:val="99"/>
        <w:sz w:val="24"/>
        <w:szCs w:val="24"/>
        <w:lang w:val="ru-RU" w:eastAsia="ru-RU" w:bidi="ru-RU"/>
      </w:rPr>
    </w:lvl>
    <w:lvl w:ilvl="1" w:tplc="F6409BBE">
      <w:numFmt w:val="bullet"/>
      <w:lvlText w:val="•"/>
      <w:lvlJc w:val="left"/>
      <w:pPr>
        <w:ind w:left="393" w:hanging="344"/>
      </w:pPr>
      <w:rPr>
        <w:rFonts w:hint="default"/>
        <w:lang w:val="ru-RU" w:eastAsia="ru-RU" w:bidi="ru-RU"/>
      </w:rPr>
    </w:lvl>
    <w:lvl w:ilvl="2" w:tplc="5A3E4F2E">
      <w:numFmt w:val="bullet"/>
      <w:lvlText w:val="•"/>
      <w:lvlJc w:val="left"/>
      <w:pPr>
        <w:ind w:left="686" w:hanging="344"/>
      </w:pPr>
      <w:rPr>
        <w:rFonts w:hint="default"/>
        <w:lang w:val="ru-RU" w:eastAsia="ru-RU" w:bidi="ru-RU"/>
      </w:rPr>
    </w:lvl>
    <w:lvl w:ilvl="3" w:tplc="2E725226">
      <w:numFmt w:val="bullet"/>
      <w:lvlText w:val="•"/>
      <w:lvlJc w:val="left"/>
      <w:pPr>
        <w:ind w:left="980" w:hanging="344"/>
      </w:pPr>
      <w:rPr>
        <w:rFonts w:hint="default"/>
        <w:lang w:val="ru-RU" w:eastAsia="ru-RU" w:bidi="ru-RU"/>
      </w:rPr>
    </w:lvl>
    <w:lvl w:ilvl="4" w:tplc="0EF4FB32">
      <w:numFmt w:val="bullet"/>
      <w:lvlText w:val="•"/>
      <w:lvlJc w:val="left"/>
      <w:pPr>
        <w:ind w:left="1273" w:hanging="344"/>
      </w:pPr>
      <w:rPr>
        <w:rFonts w:hint="default"/>
        <w:lang w:val="ru-RU" w:eastAsia="ru-RU" w:bidi="ru-RU"/>
      </w:rPr>
    </w:lvl>
    <w:lvl w:ilvl="5" w:tplc="48CC3EC6">
      <w:numFmt w:val="bullet"/>
      <w:lvlText w:val="•"/>
      <w:lvlJc w:val="left"/>
      <w:pPr>
        <w:ind w:left="1567" w:hanging="344"/>
      </w:pPr>
      <w:rPr>
        <w:rFonts w:hint="default"/>
        <w:lang w:val="ru-RU" w:eastAsia="ru-RU" w:bidi="ru-RU"/>
      </w:rPr>
    </w:lvl>
    <w:lvl w:ilvl="6" w:tplc="930A7F6C">
      <w:numFmt w:val="bullet"/>
      <w:lvlText w:val="•"/>
      <w:lvlJc w:val="left"/>
      <w:pPr>
        <w:ind w:left="1860" w:hanging="344"/>
      </w:pPr>
      <w:rPr>
        <w:rFonts w:hint="default"/>
        <w:lang w:val="ru-RU" w:eastAsia="ru-RU" w:bidi="ru-RU"/>
      </w:rPr>
    </w:lvl>
    <w:lvl w:ilvl="7" w:tplc="BB3CA4EC">
      <w:numFmt w:val="bullet"/>
      <w:lvlText w:val="•"/>
      <w:lvlJc w:val="left"/>
      <w:pPr>
        <w:ind w:left="2153" w:hanging="344"/>
      </w:pPr>
      <w:rPr>
        <w:rFonts w:hint="default"/>
        <w:lang w:val="ru-RU" w:eastAsia="ru-RU" w:bidi="ru-RU"/>
      </w:rPr>
    </w:lvl>
    <w:lvl w:ilvl="8" w:tplc="9754FD20">
      <w:numFmt w:val="bullet"/>
      <w:lvlText w:val="•"/>
      <w:lvlJc w:val="left"/>
      <w:pPr>
        <w:ind w:left="2447" w:hanging="344"/>
      </w:pPr>
      <w:rPr>
        <w:rFonts w:hint="default"/>
        <w:lang w:val="ru-RU" w:eastAsia="ru-RU" w:bidi="ru-RU"/>
      </w:rPr>
    </w:lvl>
  </w:abstractNum>
  <w:abstractNum w:abstractNumId="330">
    <w:nsid w:val="607A7660"/>
    <w:multiLevelType w:val="hybridMultilevel"/>
    <w:tmpl w:val="07022B76"/>
    <w:lvl w:ilvl="0" w:tplc="DD1AD084">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FBA203A0">
      <w:numFmt w:val="bullet"/>
      <w:lvlText w:val="•"/>
      <w:lvlJc w:val="left"/>
      <w:pPr>
        <w:ind w:left="447" w:hanging="144"/>
      </w:pPr>
      <w:rPr>
        <w:rFonts w:hint="default"/>
        <w:lang w:val="ru-RU" w:eastAsia="ru-RU" w:bidi="ru-RU"/>
      </w:rPr>
    </w:lvl>
    <w:lvl w:ilvl="2" w:tplc="73BEB8A2">
      <w:numFmt w:val="bullet"/>
      <w:lvlText w:val="•"/>
      <w:lvlJc w:val="left"/>
      <w:pPr>
        <w:ind w:left="794" w:hanging="144"/>
      </w:pPr>
      <w:rPr>
        <w:rFonts w:hint="default"/>
        <w:lang w:val="ru-RU" w:eastAsia="ru-RU" w:bidi="ru-RU"/>
      </w:rPr>
    </w:lvl>
    <w:lvl w:ilvl="3" w:tplc="99A4A286">
      <w:numFmt w:val="bullet"/>
      <w:lvlText w:val="•"/>
      <w:lvlJc w:val="left"/>
      <w:pPr>
        <w:ind w:left="1142" w:hanging="144"/>
      </w:pPr>
      <w:rPr>
        <w:rFonts w:hint="default"/>
        <w:lang w:val="ru-RU" w:eastAsia="ru-RU" w:bidi="ru-RU"/>
      </w:rPr>
    </w:lvl>
    <w:lvl w:ilvl="4" w:tplc="72524F8E">
      <w:numFmt w:val="bullet"/>
      <w:lvlText w:val="•"/>
      <w:lvlJc w:val="left"/>
      <w:pPr>
        <w:ind w:left="1489" w:hanging="144"/>
      </w:pPr>
      <w:rPr>
        <w:rFonts w:hint="default"/>
        <w:lang w:val="ru-RU" w:eastAsia="ru-RU" w:bidi="ru-RU"/>
      </w:rPr>
    </w:lvl>
    <w:lvl w:ilvl="5" w:tplc="5300BA38">
      <w:numFmt w:val="bullet"/>
      <w:lvlText w:val="•"/>
      <w:lvlJc w:val="left"/>
      <w:pPr>
        <w:ind w:left="1837" w:hanging="144"/>
      </w:pPr>
      <w:rPr>
        <w:rFonts w:hint="default"/>
        <w:lang w:val="ru-RU" w:eastAsia="ru-RU" w:bidi="ru-RU"/>
      </w:rPr>
    </w:lvl>
    <w:lvl w:ilvl="6" w:tplc="91D62A12">
      <w:numFmt w:val="bullet"/>
      <w:lvlText w:val="•"/>
      <w:lvlJc w:val="left"/>
      <w:pPr>
        <w:ind w:left="2184" w:hanging="144"/>
      </w:pPr>
      <w:rPr>
        <w:rFonts w:hint="default"/>
        <w:lang w:val="ru-RU" w:eastAsia="ru-RU" w:bidi="ru-RU"/>
      </w:rPr>
    </w:lvl>
    <w:lvl w:ilvl="7" w:tplc="569E54B4">
      <w:numFmt w:val="bullet"/>
      <w:lvlText w:val="•"/>
      <w:lvlJc w:val="left"/>
      <w:pPr>
        <w:ind w:left="2531" w:hanging="144"/>
      </w:pPr>
      <w:rPr>
        <w:rFonts w:hint="default"/>
        <w:lang w:val="ru-RU" w:eastAsia="ru-RU" w:bidi="ru-RU"/>
      </w:rPr>
    </w:lvl>
    <w:lvl w:ilvl="8" w:tplc="E9D4FD7C">
      <w:numFmt w:val="bullet"/>
      <w:lvlText w:val="•"/>
      <w:lvlJc w:val="left"/>
      <w:pPr>
        <w:ind w:left="2879" w:hanging="144"/>
      </w:pPr>
      <w:rPr>
        <w:rFonts w:hint="default"/>
        <w:lang w:val="ru-RU" w:eastAsia="ru-RU" w:bidi="ru-RU"/>
      </w:rPr>
    </w:lvl>
  </w:abstractNum>
  <w:abstractNum w:abstractNumId="331">
    <w:nsid w:val="60C6675B"/>
    <w:multiLevelType w:val="hybridMultilevel"/>
    <w:tmpl w:val="D880416C"/>
    <w:lvl w:ilvl="0" w:tplc="5D6C5256">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03D8B4CC">
      <w:numFmt w:val="bullet"/>
      <w:lvlText w:val="•"/>
      <w:lvlJc w:val="left"/>
      <w:pPr>
        <w:ind w:left="468" w:hanging="140"/>
      </w:pPr>
      <w:rPr>
        <w:rFonts w:hint="default"/>
        <w:lang w:val="ru-RU" w:eastAsia="ru-RU" w:bidi="ru-RU"/>
      </w:rPr>
    </w:lvl>
    <w:lvl w:ilvl="2" w:tplc="7A0EE156">
      <w:numFmt w:val="bullet"/>
      <w:lvlText w:val="•"/>
      <w:lvlJc w:val="left"/>
      <w:pPr>
        <w:ind w:left="836" w:hanging="140"/>
      </w:pPr>
      <w:rPr>
        <w:rFonts w:hint="default"/>
        <w:lang w:val="ru-RU" w:eastAsia="ru-RU" w:bidi="ru-RU"/>
      </w:rPr>
    </w:lvl>
    <w:lvl w:ilvl="3" w:tplc="1EA29024">
      <w:numFmt w:val="bullet"/>
      <w:lvlText w:val="•"/>
      <w:lvlJc w:val="left"/>
      <w:pPr>
        <w:ind w:left="1204" w:hanging="140"/>
      </w:pPr>
      <w:rPr>
        <w:rFonts w:hint="default"/>
        <w:lang w:val="ru-RU" w:eastAsia="ru-RU" w:bidi="ru-RU"/>
      </w:rPr>
    </w:lvl>
    <w:lvl w:ilvl="4" w:tplc="51B867C0">
      <w:numFmt w:val="bullet"/>
      <w:lvlText w:val="•"/>
      <w:lvlJc w:val="left"/>
      <w:pPr>
        <w:ind w:left="1573" w:hanging="140"/>
      </w:pPr>
      <w:rPr>
        <w:rFonts w:hint="default"/>
        <w:lang w:val="ru-RU" w:eastAsia="ru-RU" w:bidi="ru-RU"/>
      </w:rPr>
    </w:lvl>
    <w:lvl w:ilvl="5" w:tplc="AE1CEE06">
      <w:numFmt w:val="bullet"/>
      <w:lvlText w:val="•"/>
      <w:lvlJc w:val="left"/>
      <w:pPr>
        <w:ind w:left="1941" w:hanging="140"/>
      </w:pPr>
      <w:rPr>
        <w:rFonts w:hint="default"/>
        <w:lang w:val="ru-RU" w:eastAsia="ru-RU" w:bidi="ru-RU"/>
      </w:rPr>
    </w:lvl>
    <w:lvl w:ilvl="6" w:tplc="23500818">
      <w:numFmt w:val="bullet"/>
      <w:lvlText w:val="•"/>
      <w:lvlJc w:val="left"/>
      <w:pPr>
        <w:ind w:left="2309" w:hanging="140"/>
      </w:pPr>
      <w:rPr>
        <w:rFonts w:hint="default"/>
        <w:lang w:val="ru-RU" w:eastAsia="ru-RU" w:bidi="ru-RU"/>
      </w:rPr>
    </w:lvl>
    <w:lvl w:ilvl="7" w:tplc="C53E84B8">
      <w:numFmt w:val="bullet"/>
      <w:lvlText w:val="•"/>
      <w:lvlJc w:val="left"/>
      <w:pPr>
        <w:ind w:left="2678" w:hanging="140"/>
      </w:pPr>
      <w:rPr>
        <w:rFonts w:hint="default"/>
        <w:lang w:val="ru-RU" w:eastAsia="ru-RU" w:bidi="ru-RU"/>
      </w:rPr>
    </w:lvl>
    <w:lvl w:ilvl="8" w:tplc="06B25144">
      <w:numFmt w:val="bullet"/>
      <w:lvlText w:val="•"/>
      <w:lvlJc w:val="left"/>
      <w:pPr>
        <w:ind w:left="3046" w:hanging="140"/>
      </w:pPr>
      <w:rPr>
        <w:rFonts w:hint="default"/>
        <w:lang w:val="ru-RU" w:eastAsia="ru-RU" w:bidi="ru-RU"/>
      </w:rPr>
    </w:lvl>
  </w:abstractNum>
  <w:abstractNum w:abstractNumId="332">
    <w:nsid w:val="60F43326"/>
    <w:multiLevelType w:val="hybridMultilevel"/>
    <w:tmpl w:val="9CA276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3">
    <w:nsid w:val="611F1AE6"/>
    <w:multiLevelType w:val="hybridMultilevel"/>
    <w:tmpl w:val="26D299CA"/>
    <w:lvl w:ilvl="0" w:tplc="4498CFA2">
      <w:numFmt w:val="bullet"/>
      <w:lvlText w:val="-"/>
      <w:lvlJc w:val="left"/>
      <w:pPr>
        <w:ind w:left="108" w:hanging="300"/>
      </w:pPr>
      <w:rPr>
        <w:rFonts w:ascii="Times New Roman" w:eastAsia="Times New Roman" w:hAnsi="Times New Roman" w:cs="Times New Roman" w:hint="default"/>
        <w:i/>
        <w:spacing w:val="-20"/>
        <w:w w:val="99"/>
        <w:sz w:val="24"/>
        <w:szCs w:val="24"/>
        <w:lang w:val="ru-RU" w:eastAsia="ru-RU" w:bidi="ru-RU"/>
      </w:rPr>
    </w:lvl>
    <w:lvl w:ilvl="1" w:tplc="26421EE8">
      <w:numFmt w:val="bullet"/>
      <w:lvlText w:val="•"/>
      <w:lvlJc w:val="left"/>
      <w:pPr>
        <w:ind w:left="429" w:hanging="300"/>
      </w:pPr>
      <w:rPr>
        <w:rFonts w:hint="default"/>
        <w:lang w:val="ru-RU" w:eastAsia="ru-RU" w:bidi="ru-RU"/>
      </w:rPr>
    </w:lvl>
    <w:lvl w:ilvl="2" w:tplc="FDB6C866">
      <w:numFmt w:val="bullet"/>
      <w:lvlText w:val="•"/>
      <w:lvlJc w:val="left"/>
      <w:pPr>
        <w:ind w:left="758" w:hanging="300"/>
      </w:pPr>
      <w:rPr>
        <w:rFonts w:hint="default"/>
        <w:lang w:val="ru-RU" w:eastAsia="ru-RU" w:bidi="ru-RU"/>
      </w:rPr>
    </w:lvl>
    <w:lvl w:ilvl="3" w:tplc="99DE416A">
      <w:numFmt w:val="bullet"/>
      <w:lvlText w:val="•"/>
      <w:lvlJc w:val="left"/>
      <w:pPr>
        <w:ind w:left="1088" w:hanging="300"/>
      </w:pPr>
      <w:rPr>
        <w:rFonts w:hint="default"/>
        <w:lang w:val="ru-RU" w:eastAsia="ru-RU" w:bidi="ru-RU"/>
      </w:rPr>
    </w:lvl>
    <w:lvl w:ilvl="4" w:tplc="EBCA69B0">
      <w:numFmt w:val="bullet"/>
      <w:lvlText w:val="•"/>
      <w:lvlJc w:val="left"/>
      <w:pPr>
        <w:ind w:left="1417" w:hanging="300"/>
      </w:pPr>
      <w:rPr>
        <w:rFonts w:hint="default"/>
        <w:lang w:val="ru-RU" w:eastAsia="ru-RU" w:bidi="ru-RU"/>
      </w:rPr>
    </w:lvl>
    <w:lvl w:ilvl="5" w:tplc="23ACBE50">
      <w:numFmt w:val="bullet"/>
      <w:lvlText w:val="•"/>
      <w:lvlJc w:val="left"/>
      <w:pPr>
        <w:ind w:left="1747" w:hanging="300"/>
      </w:pPr>
      <w:rPr>
        <w:rFonts w:hint="default"/>
        <w:lang w:val="ru-RU" w:eastAsia="ru-RU" w:bidi="ru-RU"/>
      </w:rPr>
    </w:lvl>
    <w:lvl w:ilvl="6" w:tplc="B52601AE">
      <w:numFmt w:val="bullet"/>
      <w:lvlText w:val="•"/>
      <w:lvlJc w:val="left"/>
      <w:pPr>
        <w:ind w:left="2076" w:hanging="300"/>
      </w:pPr>
      <w:rPr>
        <w:rFonts w:hint="default"/>
        <w:lang w:val="ru-RU" w:eastAsia="ru-RU" w:bidi="ru-RU"/>
      </w:rPr>
    </w:lvl>
    <w:lvl w:ilvl="7" w:tplc="BEDEF008">
      <w:numFmt w:val="bullet"/>
      <w:lvlText w:val="•"/>
      <w:lvlJc w:val="left"/>
      <w:pPr>
        <w:ind w:left="2405" w:hanging="300"/>
      </w:pPr>
      <w:rPr>
        <w:rFonts w:hint="default"/>
        <w:lang w:val="ru-RU" w:eastAsia="ru-RU" w:bidi="ru-RU"/>
      </w:rPr>
    </w:lvl>
    <w:lvl w:ilvl="8" w:tplc="FD347FB0">
      <w:numFmt w:val="bullet"/>
      <w:lvlText w:val="•"/>
      <w:lvlJc w:val="left"/>
      <w:pPr>
        <w:ind w:left="2735" w:hanging="300"/>
      </w:pPr>
      <w:rPr>
        <w:rFonts w:hint="default"/>
        <w:lang w:val="ru-RU" w:eastAsia="ru-RU" w:bidi="ru-RU"/>
      </w:rPr>
    </w:lvl>
  </w:abstractNum>
  <w:abstractNum w:abstractNumId="334">
    <w:nsid w:val="61763230"/>
    <w:multiLevelType w:val="hybridMultilevel"/>
    <w:tmpl w:val="2CA65BB2"/>
    <w:lvl w:ilvl="0" w:tplc="3326B828">
      <w:numFmt w:val="bullet"/>
      <w:lvlText w:val=""/>
      <w:lvlJc w:val="left"/>
      <w:pPr>
        <w:ind w:left="107" w:hanging="142"/>
      </w:pPr>
      <w:rPr>
        <w:rFonts w:ascii="Symbol" w:eastAsia="Symbol" w:hAnsi="Symbol" w:cs="Symbol" w:hint="default"/>
        <w:w w:val="100"/>
        <w:sz w:val="24"/>
        <w:szCs w:val="24"/>
        <w:lang w:val="ru-RU" w:eastAsia="ru-RU" w:bidi="ru-RU"/>
      </w:rPr>
    </w:lvl>
    <w:lvl w:ilvl="1" w:tplc="8828EB6A">
      <w:numFmt w:val="bullet"/>
      <w:lvlText w:val="•"/>
      <w:lvlJc w:val="left"/>
      <w:pPr>
        <w:ind w:left="556" w:hanging="142"/>
      </w:pPr>
      <w:rPr>
        <w:rFonts w:hint="default"/>
        <w:lang w:val="ru-RU" w:eastAsia="ru-RU" w:bidi="ru-RU"/>
      </w:rPr>
    </w:lvl>
    <w:lvl w:ilvl="2" w:tplc="E15E6328">
      <w:numFmt w:val="bullet"/>
      <w:lvlText w:val="•"/>
      <w:lvlJc w:val="left"/>
      <w:pPr>
        <w:ind w:left="1013" w:hanging="142"/>
      </w:pPr>
      <w:rPr>
        <w:rFonts w:hint="default"/>
        <w:lang w:val="ru-RU" w:eastAsia="ru-RU" w:bidi="ru-RU"/>
      </w:rPr>
    </w:lvl>
    <w:lvl w:ilvl="3" w:tplc="6864468C">
      <w:numFmt w:val="bullet"/>
      <w:lvlText w:val="•"/>
      <w:lvlJc w:val="left"/>
      <w:pPr>
        <w:ind w:left="1470" w:hanging="142"/>
      </w:pPr>
      <w:rPr>
        <w:rFonts w:hint="default"/>
        <w:lang w:val="ru-RU" w:eastAsia="ru-RU" w:bidi="ru-RU"/>
      </w:rPr>
    </w:lvl>
    <w:lvl w:ilvl="4" w:tplc="DF02F31E">
      <w:numFmt w:val="bullet"/>
      <w:lvlText w:val="•"/>
      <w:lvlJc w:val="left"/>
      <w:pPr>
        <w:ind w:left="1927" w:hanging="142"/>
      </w:pPr>
      <w:rPr>
        <w:rFonts w:hint="default"/>
        <w:lang w:val="ru-RU" w:eastAsia="ru-RU" w:bidi="ru-RU"/>
      </w:rPr>
    </w:lvl>
    <w:lvl w:ilvl="5" w:tplc="57A6FC66">
      <w:numFmt w:val="bullet"/>
      <w:lvlText w:val="•"/>
      <w:lvlJc w:val="left"/>
      <w:pPr>
        <w:ind w:left="2384" w:hanging="142"/>
      </w:pPr>
      <w:rPr>
        <w:rFonts w:hint="default"/>
        <w:lang w:val="ru-RU" w:eastAsia="ru-RU" w:bidi="ru-RU"/>
      </w:rPr>
    </w:lvl>
    <w:lvl w:ilvl="6" w:tplc="93546AE4">
      <w:numFmt w:val="bullet"/>
      <w:lvlText w:val="•"/>
      <w:lvlJc w:val="left"/>
      <w:pPr>
        <w:ind w:left="2841" w:hanging="142"/>
      </w:pPr>
      <w:rPr>
        <w:rFonts w:hint="default"/>
        <w:lang w:val="ru-RU" w:eastAsia="ru-RU" w:bidi="ru-RU"/>
      </w:rPr>
    </w:lvl>
    <w:lvl w:ilvl="7" w:tplc="27B6FF56">
      <w:numFmt w:val="bullet"/>
      <w:lvlText w:val="•"/>
      <w:lvlJc w:val="left"/>
      <w:pPr>
        <w:ind w:left="3298" w:hanging="142"/>
      </w:pPr>
      <w:rPr>
        <w:rFonts w:hint="default"/>
        <w:lang w:val="ru-RU" w:eastAsia="ru-RU" w:bidi="ru-RU"/>
      </w:rPr>
    </w:lvl>
    <w:lvl w:ilvl="8" w:tplc="102E0F4E">
      <w:numFmt w:val="bullet"/>
      <w:lvlText w:val="•"/>
      <w:lvlJc w:val="left"/>
      <w:pPr>
        <w:ind w:left="3755" w:hanging="142"/>
      </w:pPr>
      <w:rPr>
        <w:rFonts w:hint="default"/>
        <w:lang w:val="ru-RU" w:eastAsia="ru-RU" w:bidi="ru-RU"/>
      </w:rPr>
    </w:lvl>
  </w:abstractNum>
  <w:abstractNum w:abstractNumId="335">
    <w:nsid w:val="61984B69"/>
    <w:multiLevelType w:val="hybridMultilevel"/>
    <w:tmpl w:val="862476F6"/>
    <w:lvl w:ilvl="0" w:tplc="28FEF720">
      <w:numFmt w:val="bullet"/>
      <w:lvlText w:val=""/>
      <w:lvlJc w:val="left"/>
      <w:pPr>
        <w:ind w:left="107" w:hanging="308"/>
      </w:pPr>
      <w:rPr>
        <w:rFonts w:ascii="Wingdings" w:eastAsia="Wingdings" w:hAnsi="Wingdings" w:cs="Wingdings" w:hint="default"/>
        <w:w w:val="100"/>
        <w:sz w:val="24"/>
        <w:szCs w:val="24"/>
        <w:lang w:val="ru-RU" w:eastAsia="ru-RU" w:bidi="ru-RU"/>
      </w:rPr>
    </w:lvl>
    <w:lvl w:ilvl="1" w:tplc="16AAFE42">
      <w:numFmt w:val="bullet"/>
      <w:lvlText w:val="•"/>
      <w:lvlJc w:val="left"/>
      <w:pPr>
        <w:ind w:left="770" w:hanging="308"/>
      </w:pPr>
      <w:rPr>
        <w:rFonts w:hint="default"/>
        <w:lang w:val="ru-RU" w:eastAsia="ru-RU" w:bidi="ru-RU"/>
      </w:rPr>
    </w:lvl>
    <w:lvl w:ilvl="2" w:tplc="AE687F28">
      <w:numFmt w:val="bullet"/>
      <w:lvlText w:val="•"/>
      <w:lvlJc w:val="left"/>
      <w:pPr>
        <w:ind w:left="1440" w:hanging="308"/>
      </w:pPr>
      <w:rPr>
        <w:rFonts w:hint="default"/>
        <w:lang w:val="ru-RU" w:eastAsia="ru-RU" w:bidi="ru-RU"/>
      </w:rPr>
    </w:lvl>
    <w:lvl w:ilvl="3" w:tplc="84FE747C">
      <w:numFmt w:val="bullet"/>
      <w:lvlText w:val="•"/>
      <w:lvlJc w:val="left"/>
      <w:pPr>
        <w:ind w:left="2111" w:hanging="308"/>
      </w:pPr>
      <w:rPr>
        <w:rFonts w:hint="default"/>
        <w:lang w:val="ru-RU" w:eastAsia="ru-RU" w:bidi="ru-RU"/>
      </w:rPr>
    </w:lvl>
    <w:lvl w:ilvl="4" w:tplc="5304296C">
      <w:numFmt w:val="bullet"/>
      <w:lvlText w:val="•"/>
      <w:lvlJc w:val="left"/>
      <w:pPr>
        <w:ind w:left="2781" w:hanging="308"/>
      </w:pPr>
      <w:rPr>
        <w:rFonts w:hint="default"/>
        <w:lang w:val="ru-RU" w:eastAsia="ru-RU" w:bidi="ru-RU"/>
      </w:rPr>
    </w:lvl>
    <w:lvl w:ilvl="5" w:tplc="92DC86B8">
      <w:numFmt w:val="bullet"/>
      <w:lvlText w:val="•"/>
      <w:lvlJc w:val="left"/>
      <w:pPr>
        <w:ind w:left="3452" w:hanging="308"/>
      </w:pPr>
      <w:rPr>
        <w:rFonts w:hint="default"/>
        <w:lang w:val="ru-RU" w:eastAsia="ru-RU" w:bidi="ru-RU"/>
      </w:rPr>
    </w:lvl>
    <w:lvl w:ilvl="6" w:tplc="C7B88E4C">
      <w:numFmt w:val="bullet"/>
      <w:lvlText w:val="•"/>
      <w:lvlJc w:val="left"/>
      <w:pPr>
        <w:ind w:left="4122" w:hanging="308"/>
      </w:pPr>
      <w:rPr>
        <w:rFonts w:hint="default"/>
        <w:lang w:val="ru-RU" w:eastAsia="ru-RU" w:bidi="ru-RU"/>
      </w:rPr>
    </w:lvl>
    <w:lvl w:ilvl="7" w:tplc="8974BF8A">
      <w:numFmt w:val="bullet"/>
      <w:lvlText w:val="•"/>
      <w:lvlJc w:val="left"/>
      <w:pPr>
        <w:ind w:left="4792" w:hanging="308"/>
      </w:pPr>
      <w:rPr>
        <w:rFonts w:hint="default"/>
        <w:lang w:val="ru-RU" w:eastAsia="ru-RU" w:bidi="ru-RU"/>
      </w:rPr>
    </w:lvl>
    <w:lvl w:ilvl="8" w:tplc="955C5108">
      <w:numFmt w:val="bullet"/>
      <w:lvlText w:val="•"/>
      <w:lvlJc w:val="left"/>
      <w:pPr>
        <w:ind w:left="5463" w:hanging="308"/>
      </w:pPr>
      <w:rPr>
        <w:rFonts w:hint="default"/>
        <w:lang w:val="ru-RU" w:eastAsia="ru-RU" w:bidi="ru-RU"/>
      </w:rPr>
    </w:lvl>
  </w:abstractNum>
  <w:abstractNum w:abstractNumId="336">
    <w:nsid w:val="61A54BAE"/>
    <w:multiLevelType w:val="hybridMultilevel"/>
    <w:tmpl w:val="238AEF58"/>
    <w:lvl w:ilvl="0" w:tplc="9E383212">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1" w:tplc="3BB644B8">
      <w:numFmt w:val="bullet"/>
      <w:lvlText w:val="•"/>
      <w:lvlJc w:val="left"/>
      <w:pPr>
        <w:ind w:left="2700" w:hanging="144"/>
      </w:pPr>
      <w:rPr>
        <w:rFonts w:hint="default"/>
        <w:lang w:val="ru-RU" w:eastAsia="ru-RU" w:bidi="ru-RU"/>
      </w:rPr>
    </w:lvl>
    <w:lvl w:ilvl="2" w:tplc="B01E01C6">
      <w:numFmt w:val="bullet"/>
      <w:lvlText w:val="•"/>
      <w:lvlJc w:val="left"/>
      <w:pPr>
        <w:ind w:left="3721" w:hanging="144"/>
      </w:pPr>
      <w:rPr>
        <w:rFonts w:hint="default"/>
        <w:lang w:val="ru-RU" w:eastAsia="ru-RU" w:bidi="ru-RU"/>
      </w:rPr>
    </w:lvl>
    <w:lvl w:ilvl="3" w:tplc="6F7A10FE">
      <w:numFmt w:val="bullet"/>
      <w:lvlText w:val="•"/>
      <w:lvlJc w:val="left"/>
      <w:pPr>
        <w:ind w:left="4741" w:hanging="144"/>
      </w:pPr>
      <w:rPr>
        <w:rFonts w:hint="default"/>
        <w:lang w:val="ru-RU" w:eastAsia="ru-RU" w:bidi="ru-RU"/>
      </w:rPr>
    </w:lvl>
    <w:lvl w:ilvl="4" w:tplc="35E4DD5C">
      <w:numFmt w:val="bullet"/>
      <w:lvlText w:val="•"/>
      <w:lvlJc w:val="left"/>
      <w:pPr>
        <w:ind w:left="5762" w:hanging="144"/>
      </w:pPr>
      <w:rPr>
        <w:rFonts w:hint="default"/>
        <w:lang w:val="ru-RU" w:eastAsia="ru-RU" w:bidi="ru-RU"/>
      </w:rPr>
    </w:lvl>
    <w:lvl w:ilvl="5" w:tplc="B0EA834C">
      <w:numFmt w:val="bullet"/>
      <w:lvlText w:val="•"/>
      <w:lvlJc w:val="left"/>
      <w:pPr>
        <w:ind w:left="6783" w:hanging="144"/>
      </w:pPr>
      <w:rPr>
        <w:rFonts w:hint="default"/>
        <w:lang w:val="ru-RU" w:eastAsia="ru-RU" w:bidi="ru-RU"/>
      </w:rPr>
    </w:lvl>
    <w:lvl w:ilvl="6" w:tplc="6290914C">
      <w:numFmt w:val="bullet"/>
      <w:lvlText w:val="•"/>
      <w:lvlJc w:val="left"/>
      <w:pPr>
        <w:ind w:left="7803" w:hanging="144"/>
      </w:pPr>
      <w:rPr>
        <w:rFonts w:hint="default"/>
        <w:lang w:val="ru-RU" w:eastAsia="ru-RU" w:bidi="ru-RU"/>
      </w:rPr>
    </w:lvl>
    <w:lvl w:ilvl="7" w:tplc="78BA18A8">
      <w:numFmt w:val="bullet"/>
      <w:lvlText w:val="•"/>
      <w:lvlJc w:val="left"/>
      <w:pPr>
        <w:ind w:left="8824" w:hanging="144"/>
      </w:pPr>
      <w:rPr>
        <w:rFonts w:hint="default"/>
        <w:lang w:val="ru-RU" w:eastAsia="ru-RU" w:bidi="ru-RU"/>
      </w:rPr>
    </w:lvl>
    <w:lvl w:ilvl="8" w:tplc="555E7BB8">
      <w:numFmt w:val="bullet"/>
      <w:lvlText w:val="•"/>
      <w:lvlJc w:val="left"/>
      <w:pPr>
        <w:ind w:left="9845" w:hanging="144"/>
      </w:pPr>
      <w:rPr>
        <w:rFonts w:hint="default"/>
        <w:lang w:val="ru-RU" w:eastAsia="ru-RU" w:bidi="ru-RU"/>
      </w:rPr>
    </w:lvl>
  </w:abstractNum>
  <w:abstractNum w:abstractNumId="337">
    <w:nsid w:val="61CB79E9"/>
    <w:multiLevelType w:val="hybridMultilevel"/>
    <w:tmpl w:val="71D8CF9A"/>
    <w:lvl w:ilvl="0" w:tplc="D13C9FD2">
      <w:numFmt w:val="bullet"/>
      <w:lvlText w:val=""/>
      <w:lvlJc w:val="left"/>
      <w:pPr>
        <w:ind w:left="107" w:hanging="281"/>
      </w:pPr>
      <w:rPr>
        <w:rFonts w:ascii="Wingdings" w:eastAsia="Wingdings" w:hAnsi="Wingdings" w:cs="Wingdings" w:hint="default"/>
        <w:w w:val="100"/>
        <w:sz w:val="24"/>
        <w:szCs w:val="24"/>
        <w:lang w:val="ru-RU" w:eastAsia="ru-RU" w:bidi="ru-RU"/>
      </w:rPr>
    </w:lvl>
    <w:lvl w:ilvl="1" w:tplc="E8D60EE0">
      <w:numFmt w:val="bullet"/>
      <w:lvlText w:val="•"/>
      <w:lvlJc w:val="left"/>
      <w:pPr>
        <w:ind w:left="770" w:hanging="281"/>
      </w:pPr>
      <w:rPr>
        <w:rFonts w:hint="default"/>
        <w:lang w:val="ru-RU" w:eastAsia="ru-RU" w:bidi="ru-RU"/>
      </w:rPr>
    </w:lvl>
    <w:lvl w:ilvl="2" w:tplc="2196CC0E">
      <w:numFmt w:val="bullet"/>
      <w:lvlText w:val="•"/>
      <w:lvlJc w:val="left"/>
      <w:pPr>
        <w:ind w:left="1440" w:hanging="281"/>
      </w:pPr>
      <w:rPr>
        <w:rFonts w:hint="default"/>
        <w:lang w:val="ru-RU" w:eastAsia="ru-RU" w:bidi="ru-RU"/>
      </w:rPr>
    </w:lvl>
    <w:lvl w:ilvl="3" w:tplc="C7464C0E">
      <w:numFmt w:val="bullet"/>
      <w:lvlText w:val="•"/>
      <w:lvlJc w:val="left"/>
      <w:pPr>
        <w:ind w:left="2111" w:hanging="281"/>
      </w:pPr>
      <w:rPr>
        <w:rFonts w:hint="default"/>
        <w:lang w:val="ru-RU" w:eastAsia="ru-RU" w:bidi="ru-RU"/>
      </w:rPr>
    </w:lvl>
    <w:lvl w:ilvl="4" w:tplc="297CFF88">
      <w:numFmt w:val="bullet"/>
      <w:lvlText w:val="•"/>
      <w:lvlJc w:val="left"/>
      <w:pPr>
        <w:ind w:left="2781" w:hanging="281"/>
      </w:pPr>
      <w:rPr>
        <w:rFonts w:hint="default"/>
        <w:lang w:val="ru-RU" w:eastAsia="ru-RU" w:bidi="ru-RU"/>
      </w:rPr>
    </w:lvl>
    <w:lvl w:ilvl="5" w:tplc="C004FAA6">
      <w:numFmt w:val="bullet"/>
      <w:lvlText w:val="•"/>
      <w:lvlJc w:val="left"/>
      <w:pPr>
        <w:ind w:left="3452" w:hanging="281"/>
      </w:pPr>
      <w:rPr>
        <w:rFonts w:hint="default"/>
        <w:lang w:val="ru-RU" w:eastAsia="ru-RU" w:bidi="ru-RU"/>
      </w:rPr>
    </w:lvl>
    <w:lvl w:ilvl="6" w:tplc="55586B00">
      <w:numFmt w:val="bullet"/>
      <w:lvlText w:val="•"/>
      <w:lvlJc w:val="left"/>
      <w:pPr>
        <w:ind w:left="4122" w:hanging="281"/>
      </w:pPr>
      <w:rPr>
        <w:rFonts w:hint="default"/>
        <w:lang w:val="ru-RU" w:eastAsia="ru-RU" w:bidi="ru-RU"/>
      </w:rPr>
    </w:lvl>
    <w:lvl w:ilvl="7" w:tplc="8090B170">
      <w:numFmt w:val="bullet"/>
      <w:lvlText w:val="•"/>
      <w:lvlJc w:val="left"/>
      <w:pPr>
        <w:ind w:left="4792" w:hanging="281"/>
      </w:pPr>
      <w:rPr>
        <w:rFonts w:hint="default"/>
        <w:lang w:val="ru-RU" w:eastAsia="ru-RU" w:bidi="ru-RU"/>
      </w:rPr>
    </w:lvl>
    <w:lvl w:ilvl="8" w:tplc="8D5A46EA">
      <w:numFmt w:val="bullet"/>
      <w:lvlText w:val="•"/>
      <w:lvlJc w:val="left"/>
      <w:pPr>
        <w:ind w:left="5463" w:hanging="281"/>
      </w:pPr>
      <w:rPr>
        <w:rFonts w:hint="default"/>
        <w:lang w:val="ru-RU" w:eastAsia="ru-RU" w:bidi="ru-RU"/>
      </w:rPr>
    </w:lvl>
  </w:abstractNum>
  <w:abstractNum w:abstractNumId="338">
    <w:nsid w:val="61ED13B0"/>
    <w:multiLevelType w:val="hybridMultilevel"/>
    <w:tmpl w:val="F9A27E4A"/>
    <w:lvl w:ilvl="0" w:tplc="6512ED0E">
      <w:numFmt w:val="bullet"/>
      <w:lvlText w:val="-"/>
      <w:lvlJc w:val="left"/>
      <w:pPr>
        <w:ind w:left="108" w:hanging="300"/>
      </w:pPr>
      <w:rPr>
        <w:rFonts w:ascii="Times New Roman" w:eastAsia="Times New Roman" w:hAnsi="Times New Roman" w:cs="Times New Roman" w:hint="default"/>
        <w:i/>
        <w:spacing w:val="-20"/>
        <w:w w:val="99"/>
        <w:sz w:val="24"/>
        <w:szCs w:val="24"/>
        <w:lang w:val="ru-RU" w:eastAsia="ru-RU" w:bidi="ru-RU"/>
      </w:rPr>
    </w:lvl>
    <w:lvl w:ilvl="1" w:tplc="C4848ECA">
      <w:numFmt w:val="bullet"/>
      <w:lvlText w:val="•"/>
      <w:lvlJc w:val="left"/>
      <w:pPr>
        <w:ind w:left="429" w:hanging="300"/>
      </w:pPr>
      <w:rPr>
        <w:rFonts w:hint="default"/>
        <w:lang w:val="ru-RU" w:eastAsia="ru-RU" w:bidi="ru-RU"/>
      </w:rPr>
    </w:lvl>
    <w:lvl w:ilvl="2" w:tplc="5B764AFC">
      <w:numFmt w:val="bullet"/>
      <w:lvlText w:val="•"/>
      <w:lvlJc w:val="left"/>
      <w:pPr>
        <w:ind w:left="758" w:hanging="300"/>
      </w:pPr>
      <w:rPr>
        <w:rFonts w:hint="default"/>
        <w:lang w:val="ru-RU" w:eastAsia="ru-RU" w:bidi="ru-RU"/>
      </w:rPr>
    </w:lvl>
    <w:lvl w:ilvl="3" w:tplc="0832E70C">
      <w:numFmt w:val="bullet"/>
      <w:lvlText w:val="•"/>
      <w:lvlJc w:val="left"/>
      <w:pPr>
        <w:ind w:left="1088" w:hanging="300"/>
      </w:pPr>
      <w:rPr>
        <w:rFonts w:hint="default"/>
        <w:lang w:val="ru-RU" w:eastAsia="ru-RU" w:bidi="ru-RU"/>
      </w:rPr>
    </w:lvl>
    <w:lvl w:ilvl="4" w:tplc="5B2E8360">
      <w:numFmt w:val="bullet"/>
      <w:lvlText w:val="•"/>
      <w:lvlJc w:val="left"/>
      <w:pPr>
        <w:ind w:left="1417" w:hanging="300"/>
      </w:pPr>
      <w:rPr>
        <w:rFonts w:hint="default"/>
        <w:lang w:val="ru-RU" w:eastAsia="ru-RU" w:bidi="ru-RU"/>
      </w:rPr>
    </w:lvl>
    <w:lvl w:ilvl="5" w:tplc="5D9C9B4C">
      <w:numFmt w:val="bullet"/>
      <w:lvlText w:val="•"/>
      <w:lvlJc w:val="left"/>
      <w:pPr>
        <w:ind w:left="1747" w:hanging="300"/>
      </w:pPr>
      <w:rPr>
        <w:rFonts w:hint="default"/>
        <w:lang w:val="ru-RU" w:eastAsia="ru-RU" w:bidi="ru-RU"/>
      </w:rPr>
    </w:lvl>
    <w:lvl w:ilvl="6" w:tplc="510EEE9A">
      <w:numFmt w:val="bullet"/>
      <w:lvlText w:val="•"/>
      <w:lvlJc w:val="left"/>
      <w:pPr>
        <w:ind w:left="2076" w:hanging="300"/>
      </w:pPr>
      <w:rPr>
        <w:rFonts w:hint="default"/>
        <w:lang w:val="ru-RU" w:eastAsia="ru-RU" w:bidi="ru-RU"/>
      </w:rPr>
    </w:lvl>
    <w:lvl w:ilvl="7" w:tplc="301291CA">
      <w:numFmt w:val="bullet"/>
      <w:lvlText w:val="•"/>
      <w:lvlJc w:val="left"/>
      <w:pPr>
        <w:ind w:left="2405" w:hanging="300"/>
      </w:pPr>
      <w:rPr>
        <w:rFonts w:hint="default"/>
        <w:lang w:val="ru-RU" w:eastAsia="ru-RU" w:bidi="ru-RU"/>
      </w:rPr>
    </w:lvl>
    <w:lvl w:ilvl="8" w:tplc="945652C8">
      <w:numFmt w:val="bullet"/>
      <w:lvlText w:val="•"/>
      <w:lvlJc w:val="left"/>
      <w:pPr>
        <w:ind w:left="2735" w:hanging="300"/>
      </w:pPr>
      <w:rPr>
        <w:rFonts w:hint="default"/>
        <w:lang w:val="ru-RU" w:eastAsia="ru-RU" w:bidi="ru-RU"/>
      </w:rPr>
    </w:lvl>
  </w:abstractNum>
  <w:abstractNum w:abstractNumId="339">
    <w:nsid w:val="620D58D2"/>
    <w:multiLevelType w:val="hybridMultilevel"/>
    <w:tmpl w:val="611CF8FC"/>
    <w:lvl w:ilvl="0" w:tplc="885839B2">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AC84BA12">
      <w:numFmt w:val="bullet"/>
      <w:lvlText w:val="•"/>
      <w:lvlJc w:val="left"/>
      <w:pPr>
        <w:ind w:left="686" w:hanging="144"/>
      </w:pPr>
      <w:rPr>
        <w:rFonts w:hint="default"/>
        <w:lang w:val="ru-RU" w:eastAsia="ru-RU" w:bidi="ru-RU"/>
      </w:rPr>
    </w:lvl>
    <w:lvl w:ilvl="2" w:tplc="F1DC4AE2">
      <w:numFmt w:val="bullet"/>
      <w:lvlText w:val="•"/>
      <w:lvlJc w:val="left"/>
      <w:pPr>
        <w:ind w:left="1113" w:hanging="144"/>
      </w:pPr>
      <w:rPr>
        <w:rFonts w:hint="default"/>
        <w:lang w:val="ru-RU" w:eastAsia="ru-RU" w:bidi="ru-RU"/>
      </w:rPr>
    </w:lvl>
    <w:lvl w:ilvl="3" w:tplc="47C25102">
      <w:numFmt w:val="bullet"/>
      <w:lvlText w:val="•"/>
      <w:lvlJc w:val="left"/>
      <w:pPr>
        <w:ind w:left="1540" w:hanging="144"/>
      </w:pPr>
      <w:rPr>
        <w:rFonts w:hint="default"/>
        <w:lang w:val="ru-RU" w:eastAsia="ru-RU" w:bidi="ru-RU"/>
      </w:rPr>
    </w:lvl>
    <w:lvl w:ilvl="4" w:tplc="1B3C3D38">
      <w:numFmt w:val="bullet"/>
      <w:lvlText w:val="•"/>
      <w:lvlJc w:val="left"/>
      <w:pPr>
        <w:ind w:left="1967" w:hanging="144"/>
      </w:pPr>
      <w:rPr>
        <w:rFonts w:hint="default"/>
        <w:lang w:val="ru-RU" w:eastAsia="ru-RU" w:bidi="ru-RU"/>
      </w:rPr>
    </w:lvl>
    <w:lvl w:ilvl="5" w:tplc="E3BA0F98">
      <w:numFmt w:val="bullet"/>
      <w:lvlText w:val="•"/>
      <w:lvlJc w:val="left"/>
      <w:pPr>
        <w:ind w:left="2394" w:hanging="144"/>
      </w:pPr>
      <w:rPr>
        <w:rFonts w:hint="default"/>
        <w:lang w:val="ru-RU" w:eastAsia="ru-RU" w:bidi="ru-RU"/>
      </w:rPr>
    </w:lvl>
    <w:lvl w:ilvl="6" w:tplc="8B8E4170">
      <w:numFmt w:val="bullet"/>
      <w:lvlText w:val="•"/>
      <w:lvlJc w:val="left"/>
      <w:pPr>
        <w:ind w:left="2820" w:hanging="144"/>
      </w:pPr>
      <w:rPr>
        <w:rFonts w:hint="default"/>
        <w:lang w:val="ru-RU" w:eastAsia="ru-RU" w:bidi="ru-RU"/>
      </w:rPr>
    </w:lvl>
    <w:lvl w:ilvl="7" w:tplc="FB6AAD7A">
      <w:numFmt w:val="bullet"/>
      <w:lvlText w:val="•"/>
      <w:lvlJc w:val="left"/>
      <w:pPr>
        <w:ind w:left="3247" w:hanging="144"/>
      </w:pPr>
      <w:rPr>
        <w:rFonts w:hint="default"/>
        <w:lang w:val="ru-RU" w:eastAsia="ru-RU" w:bidi="ru-RU"/>
      </w:rPr>
    </w:lvl>
    <w:lvl w:ilvl="8" w:tplc="9B965BC4">
      <w:numFmt w:val="bullet"/>
      <w:lvlText w:val="•"/>
      <w:lvlJc w:val="left"/>
      <w:pPr>
        <w:ind w:left="3674" w:hanging="144"/>
      </w:pPr>
      <w:rPr>
        <w:rFonts w:hint="default"/>
        <w:lang w:val="ru-RU" w:eastAsia="ru-RU" w:bidi="ru-RU"/>
      </w:rPr>
    </w:lvl>
  </w:abstractNum>
  <w:abstractNum w:abstractNumId="340">
    <w:nsid w:val="62923D5A"/>
    <w:multiLevelType w:val="hybridMultilevel"/>
    <w:tmpl w:val="BACE0E16"/>
    <w:lvl w:ilvl="0" w:tplc="E604C0CC">
      <w:numFmt w:val="bullet"/>
      <w:lvlText w:val=""/>
      <w:lvlJc w:val="left"/>
      <w:pPr>
        <w:ind w:left="1682" w:hanging="286"/>
      </w:pPr>
      <w:rPr>
        <w:rFonts w:ascii="Symbol" w:eastAsia="Symbol" w:hAnsi="Symbol" w:cs="Symbol" w:hint="default"/>
        <w:w w:val="100"/>
        <w:sz w:val="24"/>
        <w:szCs w:val="24"/>
        <w:lang w:val="ru-RU" w:eastAsia="ru-RU" w:bidi="ru-RU"/>
      </w:rPr>
    </w:lvl>
    <w:lvl w:ilvl="1" w:tplc="08F05A3E">
      <w:numFmt w:val="bullet"/>
      <w:lvlText w:val="•"/>
      <w:lvlJc w:val="left"/>
      <w:pPr>
        <w:ind w:left="2700" w:hanging="286"/>
      </w:pPr>
      <w:rPr>
        <w:rFonts w:hint="default"/>
        <w:lang w:val="ru-RU" w:eastAsia="ru-RU" w:bidi="ru-RU"/>
      </w:rPr>
    </w:lvl>
    <w:lvl w:ilvl="2" w:tplc="72D2714E">
      <w:numFmt w:val="bullet"/>
      <w:lvlText w:val="•"/>
      <w:lvlJc w:val="left"/>
      <w:pPr>
        <w:ind w:left="3721" w:hanging="286"/>
      </w:pPr>
      <w:rPr>
        <w:rFonts w:hint="default"/>
        <w:lang w:val="ru-RU" w:eastAsia="ru-RU" w:bidi="ru-RU"/>
      </w:rPr>
    </w:lvl>
    <w:lvl w:ilvl="3" w:tplc="3558F024">
      <w:numFmt w:val="bullet"/>
      <w:lvlText w:val="•"/>
      <w:lvlJc w:val="left"/>
      <w:pPr>
        <w:ind w:left="4741" w:hanging="286"/>
      </w:pPr>
      <w:rPr>
        <w:rFonts w:hint="default"/>
        <w:lang w:val="ru-RU" w:eastAsia="ru-RU" w:bidi="ru-RU"/>
      </w:rPr>
    </w:lvl>
    <w:lvl w:ilvl="4" w:tplc="15CA5BCA">
      <w:numFmt w:val="bullet"/>
      <w:lvlText w:val="•"/>
      <w:lvlJc w:val="left"/>
      <w:pPr>
        <w:ind w:left="5762" w:hanging="286"/>
      </w:pPr>
      <w:rPr>
        <w:rFonts w:hint="default"/>
        <w:lang w:val="ru-RU" w:eastAsia="ru-RU" w:bidi="ru-RU"/>
      </w:rPr>
    </w:lvl>
    <w:lvl w:ilvl="5" w:tplc="E54AF732">
      <w:numFmt w:val="bullet"/>
      <w:lvlText w:val="•"/>
      <w:lvlJc w:val="left"/>
      <w:pPr>
        <w:ind w:left="6783" w:hanging="286"/>
      </w:pPr>
      <w:rPr>
        <w:rFonts w:hint="default"/>
        <w:lang w:val="ru-RU" w:eastAsia="ru-RU" w:bidi="ru-RU"/>
      </w:rPr>
    </w:lvl>
    <w:lvl w:ilvl="6" w:tplc="BD529F04">
      <w:numFmt w:val="bullet"/>
      <w:lvlText w:val="•"/>
      <w:lvlJc w:val="left"/>
      <w:pPr>
        <w:ind w:left="7803" w:hanging="286"/>
      </w:pPr>
      <w:rPr>
        <w:rFonts w:hint="default"/>
        <w:lang w:val="ru-RU" w:eastAsia="ru-RU" w:bidi="ru-RU"/>
      </w:rPr>
    </w:lvl>
    <w:lvl w:ilvl="7" w:tplc="08700662">
      <w:numFmt w:val="bullet"/>
      <w:lvlText w:val="•"/>
      <w:lvlJc w:val="left"/>
      <w:pPr>
        <w:ind w:left="8824" w:hanging="286"/>
      </w:pPr>
      <w:rPr>
        <w:rFonts w:hint="default"/>
        <w:lang w:val="ru-RU" w:eastAsia="ru-RU" w:bidi="ru-RU"/>
      </w:rPr>
    </w:lvl>
    <w:lvl w:ilvl="8" w:tplc="38D00E48">
      <w:numFmt w:val="bullet"/>
      <w:lvlText w:val="•"/>
      <w:lvlJc w:val="left"/>
      <w:pPr>
        <w:ind w:left="9845" w:hanging="286"/>
      </w:pPr>
      <w:rPr>
        <w:rFonts w:hint="default"/>
        <w:lang w:val="ru-RU" w:eastAsia="ru-RU" w:bidi="ru-RU"/>
      </w:rPr>
    </w:lvl>
  </w:abstractNum>
  <w:abstractNum w:abstractNumId="341">
    <w:nsid w:val="62A532C4"/>
    <w:multiLevelType w:val="hybridMultilevel"/>
    <w:tmpl w:val="ADE251FA"/>
    <w:lvl w:ilvl="0" w:tplc="3CE0DD58">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0CE6409E">
      <w:numFmt w:val="bullet"/>
      <w:lvlText w:val="•"/>
      <w:lvlJc w:val="left"/>
      <w:pPr>
        <w:ind w:left="512" w:hanging="144"/>
      </w:pPr>
      <w:rPr>
        <w:rFonts w:hint="default"/>
        <w:lang w:val="ru-RU" w:eastAsia="ru-RU" w:bidi="ru-RU"/>
      </w:rPr>
    </w:lvl>
    <w:lvl w:ilvl="2" w:tplc="3A622F04">
      <w:numFmt w:val="bullet"/>
      <w:lvlText w:val="•"/>
      <w:lvlJc w:val="left"/>
      <w:pPr>
        <w:ind w:left="924" w:hanging="144"/>
      </w:pPr>
      <w:rPr>
        <w:rFonts w:hint="default"/>
        <w:lang w:val="ru-RU" w:eastAsia="ru-RU" w:bidi="ru-RU"/>
      </w:rPr>
    </w:lvl>
    <w:lvl w:ilvl="3" w:tplc="0D000ACE">
      <w:numFmt w:val="bullet"/>
      <w:lvlText w:val="•"/>
      <w:lvlJc w:val="left"/>
      <w:pPr>
        <w:ind w:left="1336" w:hanging="144"/>
      </w:pPr>
      <w:rPr>
        <w:rFonts w:hint="default"/>
        <w:lang w:val="ru-RU" w:eastAsia="ru-RU" w:bidi="ru-RU"/>
      </w:rPr>
    </w:lvl>
    <w:lvl w:ilvl="4" w:tplc="061CDF54">
      <w:numFmt w:val="bullet"/>
      <w:lvlText w:val="•"/>
      <w:lvlJc w:val="left"/>
      <w:pPr>
        <w:ind w:left="1748" w:hanging="144"/>
      </w:pPr>
      <w:rPr>
        <w:rFonts w:hint="default"/>
        <w:lang w:val="ru-RU" w:eastAsia="ru-RU" w:bidi="ru-RU"/>
      </w:rPr>
    </w:lvl>
    <w:lvl w:ilvl="5" w:tplc="5E240444">
      <w:numFmt w:val="bullet"/>
      <w:lvlText w:val="•"/>
      <w:lvlJc w:val="left"/>
      <w:pPr>
        <w:ind w:left="2160" w:hanging="144"/>
      </w:pPr>
      <w:rPr>
        <w:rFonts w:hint="default"/>
        <w:lang w:val="ru-RU" w:eastAsia="ru-RU" w:bidi="ru-RU"/>
      </w:rPr>
    </w:lvl>
    <w:lvl w:ilvl="6" w:tplc="134A6B40">
      <w:numFmt w:val="bullet"/>
      <w:lvlText w:val="•"/>
      <w:lvlJc w:val="left"/>
      <w:pPr>
        <w:ind w:left="2572" w:hanging="144"/>
      </w:pPr>
      <w:rPr>
        <w:rFonts w:hint="default"/>
        <w:lang w:val="ru-RU" w:eastAsia="ru-RU" w:bidi="ru-RU"/>
      </w:rPr>
    </w:lvl>
    <w:lvl w:ilvl="7" w:tplc="D66C883E">
      <w:numFmt w:val="bullet"/>
      <w:lvlText w:val="•"/>
      <w:lvlJc w:val="left"/>
      <w:pPr>
        <w:ind w:left="2984" w:hanging="144"/>
      </w:pPr>
      <w:rPr>
        <w:rFonts w:hint="default"/>
        <w:lang w:val="ru-RU" w:eastAsia="ru-RU" w:bidi="ru-RU"/>
      </w:rPr>
    </w:lvl>
    <w:lvl w:ilvl="8" w:tplc="353C9FD2">
      <w:numFmt w:val="bullet"/>
      <w:lvlText w:val="•"/>
      <w:lvlJc w:val="left"/>
      <w:pPr>
        <w:ind w:left="3396" w:hanging="144"/>
      </w:pPr>
      <w:rPr>
        <w:rFonts w:hint="default"/>
        <w:lang w:val="ru-RU" w:eastAsia="ru-RU" w:bidi="ru-RU"/>
      </w:rPr>
    </w:lvl>
  </w:abstractNum>
  <w:abstractNum w:abstractNumId="342">
    <w:nsid w:val="62E41DEF"/>
    <w:multiLevelType w:val="hybridMultilevel"/>
    <w:tmpl w:val="278A271C"/>
    <w:lvl w:ilvl="0" w:tplc="E41C94B2">
      <w:numFmt w:val="bullet"/>
      <w:lvlText w:val=""/>
      <w:lvlJc w:val="left"/>
      <w:pPr>
        <w:ind w:left="107" w:hanging="176"/>
      </w:pPr>
      <w:rPr>
        <w:rFonts w:ascii="Symbol" w:eastAsia="Symbol" w:hAnsi="Symbol" w:cs="Symbol" w:hint="default"/>
        <w:w w:val="100"/>
        <w:sz w:val="24"/>
        <w:szCs w:val="24"/>
        <w:lang w:val="ru-RU" w:eastAsia="ru-RU" w:bidi="ru-RU"/>
      </w:rPr>
    </w:lvl>
    <w:lvl w:ilvl="1" w:tplc="10444438">
      <w:numFmt w:val="bullet"/>
      <w:lvlText w:val="•"/>
      <w:lvlJc w:val="left"/>
      <w:pPr>
        <w:ind w:left="684" w:hanging="176"/>
      </w:pPr>
      <w:rPr>
        <w:rFonts w:hint="default"/>
        <w:lang w:val="ru-RU" w:eastAsia="ru-RU" w:bidi="ru-RU"/>
      </w:rPr>
    </w:lvl>
    <w:lvl w:ilvl="2" w:tplc="85B4B704">
      <w:numFmt w:val="bullet"/>
      <w:lvlText w:val="•"/>
      <w:lvlJc w:val="left"/>
      <w:pPr>
        <w:ind w:left="1268" w:hanging="176"/>
      </w:pPr>
      <w:rPr>
        <w:rFonts w:hint="default"/>
        <w:lang w:val="ru-RU" w:eastAsia="ru-RU" w:bidi="ru-RU"/>
      </w:rPr>
    </w:lvl>
    <w:lvl w:ilvl="3" w:tplc="B798C9EA">
      <w:numFmt w:val="bullet"/>
      <w:lvlText w:val="•"/>
      <w:lvlJc w:val="left"/>
      <w:pPr>
        <w:ind w:left="1852" w:hanging="176"/>
      </w:pPr>
      <w:rPr>
        <w:rFonts w:hint="default"/>
        <w:lang w:val="ru-RU" w:eastAsia="ru-RU" w:bidi="ru-RU"/>
      </w:rPr>
    </w:lvl>
    <w:lvl w:ilvl="4" w:tplc="8A4C1EF6">
      <w:numFmt w:val="bullet"/>
      <w:lvlText w:val="•"/>
      <w:lvlJc w:val="left"/>
      <w:pPr>
        <w:ind w:left="2436" w:hanging="176"/>
      </w:pPr>
      <w:rPr>
        <w:rFonts w:hint="default"/>
        <w:lang w:val="ru-RU" w:eastAsia="ru-RU" w:bidi="ru-RU"/>
      </w:rPr>
    </w:lvl>
    <w:lvl w:ilvl="5" w:tplc="42EA90FA">
      <w:numFmt w:val="bullet"/>
      <w:lvlText w:val="•"/>
      <w:lvlJc w:val="left"/>
      <w:pPr>
        <w:ind w:left="3020" w:hanging="176"/>
      </w:pPr>
      <w:rPr>
        <w:rFonts w:hint="default"/>
        <w:lang w:val="ru-RU" w:eastAsia="ru-RU" w:bidi="ru-RU"/>
      </w:rPr>
    </w:lvl>
    <w:lvl w:ilvl="6" w:tplc="486CD564">
      <w:numFmt w:val="bullet"/>
      <w:lvlText w:val="•"/>
      <w:lvlJc w:val="left"/>
      <w:pPr>
        <w:ind w:left="3604" w:hanging="176"/>
      </w:pPr>
      <w:rPr>
        <w:rFonts w:hint="default"/>
        <w:lang w:val="ru-RU" w:eastAsia="ru-RU" w:bidi="ru-RU"/>
      </w:rPr>
    </w:lvl>
    <w:lvl w:ilvl="7" w:tplc="DE145E12">
      <w:numFmt w:val="bullet"/>
      <w:lvlText w:val="•"/>
      <w:lvlJc w:val="left"/>
      <w:pPr>
        <w:ind w:left="4188" w:hanging="176"/>
      </w:pPr>
      <w:rPr>
        <w:rFonts w:hint="default"/>
        <w:lang w:val="ru-RU" w:eastAsia="ru-RU" w:bidi="ru-RU"/>
      </w:rPr>
    </w:lvl>
    <w:lvl w:ilvl="8" w:tplc="37DC81EE">
      <w:numFmt w:val="bullet"/>
      <w:lvlText w:val="•"/>
      <w:lvlJc w:val="left"/>
      <w:pPr>
        <w:ind w:left="4772" w:hanging="176"/>
      </w:pPr>
      <w:rPr>
        <w:rFonts w:hint="default"/>
        <w:lang w:val="ru-RU" w:eastAsia="ru-RU" w:bidi="ru-RU"/>
      </w:rPr>
    </w:lvl>
  </w:abstractNum>
  <w:abstractNum w:abstractNumId="343">
    <w:nsid w:val="63446FA9"/>
    <w:multiLevelType w:val="hybridMultilevel"/>
    <w:tmpl w:val="EFC63168"/>
    <w:lvl w:ilvl="0" w:tplc="D1F08C26">
      <w:numFmt w:val="bullet"/>
      <w:lvlText w:val=""/>
      <w:lvlJc w:val="left"/>
      <w:pPr>
        <w:ind w:left="282" w:hanging="176"/>
      </w:pPr>
      <w:rPr>
        <w:rFonts w:ascii="Symbol" w:eastAsia="Symbol" w:hAnsi="Symbol" w:cs="Symbol" w:hint="default"/>
        <w:w w:val="100"/>
        <w:sz w:val="24"/>
        <w:szCs w:val="24"/>
        <w:lang w:val="ru-RU" w:eastAsia="ru-RU" w:bidi="ru-RU"/>
      </w:rPr>
    </w:lvl>
    <w:lvl w:ilvl="1" w:tplc="F286840E">
      <w:numFmt w:val="bullet"/>
      <w:lvlText w:val="•"/>
      <w:lvlJc w:val="left"/>
      <w:pPr>
        <w:ind w:left="653" w:hanging="176"/>
      </w:pPr>
      <w:rPr>
        <w:rFonts w:hint="default"/>
        <w:lang w:val="ru-RU" w:eastAsia="ru-RU" w:bidi="ru-RU"/>
      </w:rPr>
    </w:lvl>
    <w:lvl w:ilvl="2" w:tplc="94ECA29A">
      <w:numFmt w:val="bullet"/>
      <w:lvlText w:val="•"/>
      <w:lvlJc w:val="left"/>
      <w:pPr>
        <w:ind w:left="1027" w:hanging="176"/>
      </w:pPr>
      <w:rPr>
        <w:rFonts w:hint="default"/>
        <w:lang w:val="ru-RU" w:eastAsia="ru-RU" w:bidi="ru-RU"/>
      </w:rPr>
    </w:lvl>
    <w:lvl w:ilvl="3" w:tplc="9C54B2AC">
      <w:numFmt w:val="bullet"/>
      <w:lvlText w:val="•"/>
      <w:lvlJc w:val="left"/>
      <w:pPr>
        <w:ind w:left="1401" w:hanging="176"/>
      </w:pPr>
      <w:rPr>
        <w:rFonts w:hint="default"/>
        <w:lang w:val="ru-RU" w:eastAsia="ru-RU" w:bidi="ru-RU"/>
      </w:rPr>
    </w:lvl>
    <w:lvl w:ilvl="4" w:tplc="23DCFBEC">
      <w:numFmt w:val="bullet"/>
      <w:lvlText w:val="•"/>
      <w:lvlJc w:val="left"/>
      <w:pPr>
        <w:ind w:left="1775" w:hanging="176"/>
      </w:pPr>
      <w:rPr>
        <w:rFonts w:hint="default"/>
        <w:lang w:val="ru-RU" w:eastAsia="ru-RU" w:bidi="ru-RU"/>
      </w:rPr>
    </w:lvl>
    <w:lvl w:ilvl="5" w:tplc="23B66654">
      <w:numFmt w:val="bullet"/>
      <w:lvlText w:val="•"/>
      <w:lvlJc w:val="left"/>
      <w:pPr>
        <w:ind w:left="2149" w:hanging="176"/>
      </w:pPr>
      <w:rPr>
        <w:rFonts w:hint="default"/>
        <w:lang w:val="ru-RU" w:eastAsia="ru-RU" w:bidi="ru-RU"/>
      </w:rPr>
    </w:lvl>
    <w:lvl w:ilvl="6" w:tplc="43D47B22">
      <w:numFmt w:val="bullet"/>
      <w:lvlText w:val="•"/>
      <w:lvlJc w:val="left"/>
      <w:pPr>
        <w:ind w:left="2522" w:hanging="176"/>
      </w:pPr>
      <w:rPr>
        <w:rFonts w:hint="default"/>
        <w:lang w:val="ru-RU" w:eastAsia="ru-RU" w:bidi="ru-RU"/>
      </w:rPr>
    </w:lvl>
    <w:lvl w:ilvl="7" w:tplc="50C87948">
      <w:numFmt w:val="bullet"/>
      <w:lvlText w:val="•"/>
      <w:lvlJc w:val="left"/>
      <w:pPr>
        <w:ind w:left="2896" w:hanging="176"/>
      </w:pPr>
      <w:rPr>
        <w:rFonts w:hint="default"/>
        <w:lang w:val="ru-RU" w:eastAsia="ru-RU" w:bidi="ru-RU"/>
      </w:rPr>
    </w:lvl>
    <w:lvl w:ilvl="8" w:tplc="3E8AA654">
      <w:numFmt w:val="bullet"/>
      <w:lvlText w:val="•"/>
      <w:lvlJc w:val="left"/>
      <w:pPr>
        <w:ind w:left="3270" w:hanging="176"/>
      </w:pPr>
      <w:rPr>
        <w:rFonts w:hint="default"/>
        <w:lang w:val="ru-RU" w:eastAsia="ru-RU" w:bidi="ru-RU"/>
      </w:rPr>
    </w:lvl>
  </w:abstractNum>
  <w:abstractNum w:abstractNumId="344">
    <w:nsid w:val="636E414F"/>
    <w:multiLevelType w:val="hybridMultilevel"/>
    <w:tmpl w:val="6A84DEC6"/>
    <w:lvl w:ilvl="0" w:tplc="178222D0">
      <w:numFmt w:val="bullet"/>
      <w:lvlText w:val="-"/>
      <w:lvlJc w:val="left"/>
      <w:pPr>
        <w:ind w:left="105" w:hanging="154"/>
      </w:pPr>
      <w:rPr>
        <w:rFonts w:ascii="Times New Roman" w:eastAsia="Times New Roman" w:hAnsi="Times New Roman" w:cs="Times New Roman" w:hint="default"/>
        <w:w w:val="99"/>
        <w:sz w:val="24"/>
        <w:szCs w:val="24"/>
        <w:lang w:val="ru-RU" w:eastAsia="ru-RU" w:bidi="ru-RU"/>
      </w:rPr>
    </w:lvl>
    <w:lvl w:ilvl="1" w:tplc="CB424074">
      <w:numFmt w:val="bullet"/>
      <w:lvlText w:val="•"/>
      <w:lvlJc w:val="left"/>
      <w:pPr>
        <w:ind w:left="415" w:hanging="154"/>
      </w:pPr>
      <w:rPr>
        <w:rFonts w:hint="default"/>
        <w:lang w:val="ru-RU" w:eastAsia="ru-RU" w:bidi="ru-RU"/>
      </w:rPr>
    </w:lvl>
    <w:lvl w:ilvl="2" w:tplc="F138BB92">
      <w:numFmt w:val="bullet"/>
      <w:lvlText w:val="•"/>
      <w:lvlJc w:val="left"/>
      <w:pPr>
        <w:ind w:left="730" w:hanging="154"/>
      </w:pPr>
      <w:rPr>
        <w:rFonts w:hint="default"/>
        <w:lang w:val="ru-RU" w:eastAsia="ru-RU" w:bidi="ru-RU"/>
      </w:rPr>
    </w:lvl>
    <w:lvl w:ilvl="3" w:tplc="5E427A5A">
      <w:numFmt w:val="bullet"/>
      <w:lvlText w:val="•"/>
      <w:lvlJc w:val="left"/>
      <w:pPr>
        <w:ind w:left="1045" w:hanging="154"/>
      </w:pPr>
      <w:rPr>
        <w:rFonts w:hint="default"/>
        <w:lang w:val="ru-RU" w:eastAsia="ru-RU" w:bidi="ru-RU"/>
      </w:rPr>
    </w:lvl>
    <w:lvl w:ilvl="4" w:tplc="68948F24">
      <w:numFmt w:val="bullet"/>
      <w:lvlText w:val="•"/>
      <w:lvlJc w:val="left"/>
      <w:pPr>
        <w:ind w:left="1360" w:hanging="154"/>
      </w:pPr>
      <w:rPr>
        <w:rFonts w:hint="default"/>
        <w:lang w:val="ru-RU" w:eastAsia="ru-RU" w:bidi="ru-RU"/>
      </w:rPr>
    </w:lvl>
    <w:lvl w:ilvl="5" w:tplc="EB92CF78">
      <w:numFmt w:val="bullet"/>
      <w:lvlText w:val="•"/>
      <w:lvlJc w:val="left"/>
      <w:pPr>
        <w:ind w:left="1675" w:hanging="154"/>
      </w:pPr>
      <w:rPr>
        <w:rFonts w:hint="default"/>
        <w:lang w:val="ru-RU" w:eastAsia="ru-RU" w:bidi="ru-RU"/>
      </w:rPr>
    </w:lvl>
    <w:lvl w:ilvl="6" w:tplc="B5A641CC">
      <w:numFmt w:val="bullet"/>
      <w:lvlText w:val="•"/>
      <w:lvlJc w:val="left"/>
      <w:pPr>
        <w:ind w:left="1990" w:hanging="154"/>
      </w:pPr>
      <w:rPr>
        <w:rFonts w:hint="default"/>
        <w:lang w:val="ru-RU" w:eastAsia="ru-RU" w:bidi="ru-RU"/>
      </w:rPr>
    </w:lvl>
    <w:lvl w:ilvl="7" w:tplc="AE8CD8CA">
      <w:numFmt w:val="bullet"/>
      <w:lvlText w:val="•"/>
      <w:lvlJc w:val="left"/>
      <w:pPr>
        <w:ind w:left="2305" w:hanging="154"/>
      </w:pPr>
      <w:rPr>
        <w:rFonts w:hint="default"/>
        <w:lang w:val="ru-RU" w:eastAsia="ru-RU" w:bidi="ru-RU"/>
      </w:rPr>
    </w:lvl>
    <w:lvl w:ilvl="8" w:tplc="5DAAE03A">
      <w:numFmt w:val="bullet"/>
      <w:lvlText w:val="•"/>
      <w:lvlJc w:val="left"/>
      <w:pPr>
        <w:ind w:left="2620" w:hanging="154"/>
      </w:pPr>
      <w:rPr>
        <w:rFonts w:hint="default"/>
        <w:lang w:val="ru-RU" w:eastAsia="ru-RU" w:bidi="ru-RU"/>
      </w:rPr>
    </w:lvl>
  </w:abstractNum>
  <w:abstractNum w:abstractNumId="345">
    <w:nsid w:val="636F69BA"/>
    <w:multiLevelType w:val="hybridMultilevel"/>
    <w:tmpl w:val="90FA7062"/>
    <w:lvl w:ilvl="0" w:tplc="EE1C3F44">
      <w:numFmt w:val="bullet"/>
      <w:lvlText w:val="•"/>
      <w:lvlJc w:val="left"/>
      <w:pPr>
        <w:ind w:left="106" w:hanging="144"/>
      </w:pPr>
      <w:rPr>
        <w:rFonts w:ascii="Times New Roman" w:eastAsia="Times New Roman" w:hAnsi="Times New Roman" w:cs="Times New Roman" w:hint="default"/>
        <w:w w:val="100"/>
        <w:sz w:val="24"/>
        <w:szCs w:val="24"/>
        <w:lang w:val="ru-RU" w:eastAsia="ru-RU" w:bidi="ru-RU"/>
      </w:rPr>
    </w:lvl>
    <w:lvl w:ilvl="1" w:tplc="62328486">
      <w:numFmt w:val="bullet"/>
      <w:lvlText w:val="•"/>
      <w:lvlJc w:val="left"/>
      <w:pPr>
        <w:ind w:left="542" w:hanging="144"/>
      </w:pPr>
      <w:rPr>
        <w:rFonts w:hint="default"/>
        <w:lang w:val="ru-RU" w:eastAsia="ru-RU" w:bidi="ru-RU"/>
      </w:rPr>
    </w:lvl>
    <w:lvl w:ilvl="2" w:tplc="7ED4FB62">
      <w:numFmt w:val="bullet"/>
      <w:lvlText w:val="•"/>
      <w:lvlJc w:val="left"/>
      <w:pPr>
        <w:ind w:left="985" w:hanging="144"/>
      </w:pPr>
      <w:rPr>
        <w:rFonts w:hint="default"/>
        <w:lang w:val="ru-RU" w:eastAsia="ru-RU" w:bidi="ru-RU"/>
      </w:rPr>
    </w:lvl>
    <w:lvl w:ilvl="3" w:tplc="7BB0A0F2">
      <w:numFmt w:val="bullet"/>
      <w:lvlText w:val="•"/>
      <w:lvlJc w:val="left"/>
      <w:pPr>
        <w:ind w:left="1428" w:hanging="144"/>
      </w:pPr>
      <w:rPr>
        <w:rFonts w:hint="default"/>
        <w:lang w:val="ru-RU" w:eastAsia="ru-RU" w:bidi="ru-RU"/>
      </w:rPr>
    </w:lvl>
    <w:lvl w:ilvl="4" w:tplc="E4D6812A">
      <w:numFmt w:val="bullet"/>
      <w:lvlText w:val="•"/>
      <w:lvlJc w:val="left"/>
      <w:pPr>
        <w:ind w:left="1871" w:hanging="144"/>
      </w:pPr>
      <w:rPr>
        <w:rFonts w:hint="default"/>
        <w:lang w:val="ru-RU" w:eastAsia="ru-RU" w:bidi="ru-RU"/>
      </w:rPr>
    </w:lvl>
    <w:lvl w:ilvl="5" w:tplc="B2DADA3E">
      <w:numFmt w:val="bullet"/>
      <w:lvlText w:val="•"/>
      <w:lvlJc w:val="left"/>
      <w:pPr>
        <w:ind w:left="2314" w:hanging="144"/>
      </w:pPr>
      <w:rPr>
        <w:rFonts w:hint="default"/>
        <w:lang w:val="ru-RU" w:eastAsia="ru-RU" w:bidi="ru-RU"/>
      </w:rPr>
    </w:lvl>
    <w:lvl w:ilvl="6" w:tplc="21AC3780">
      <w:numFmt w:val="bullet"/>
      <w:lvlText w:val="•"/>
      <w:lvlJc w:val="left"/>
      <w:pPr>
        <w:ind w:left="2756" w:hanging="144"/>
      </w:pPr>
      <w:rPr>
        <w:rFonts w:hint="default"/>
        <w:lang w:val="ru-RU" w:eastAsia="ru-RU" w:bidi="ru-RU"/>
      </w:rPr>
    </w:lvl>
    <w:lvl w:ilvl="7" w:tplc="A6661A6E">
      <w:numFmt w:val="bullet"/>
      <w:lvlText w:val="•"/>
      <w:lvlJc w:val="left"/>
      <w:pPr>
        <w:ind w:left="3199" w:hanging="144"/>
      </w:pPr>
      <w:rPr>
        <w:rFonts w:hint="default"/>
        <w:lang w:val="ru-RU" w:eastAsia="ru-RU" w:bidi="ru-RU"/>
      </w:rPr>
    </w:lvl>
    <w:lvl w:ilvl="8" w:tplc="731210C0">
      <w:numFmt w:val="bullet"/>
      <w:lvlText w:val="•"/>
      <w:lvlJc w:val="left"/>
      <w:pPr>
        <w:ind w:left="3642" w:hanging="144"/>
      </w:pPr>
      <w:rPr>
        <w:rFonts w:hint="default"/>
        <w:lang w:val="ru-RU" w:eastAsia="ru-RU" w:bidi="ru-RU"/>
      </w:rPr>
    </w:lvl>
  </w:abstractNum>
  <w:abstractNum w:abstractNumId="346">
    <w:nsid w:val="641B30CA"/>
    <w:multiLevelType w:val="hybridMultilevel"/>
    <w:tmpl w:val="FD9CF4C2"/>
    <w:lvl w:ilvl="0" w:tplc="81761530">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2AEE721E">
      <w:numFmt w:val="bullet"/>
      <w:lvlText w:val="•"/>
      <w:lvlJc w:val="left"/>
      <w:pPr>
        <w:ind w:left="512" w:hanging="144"/>
      </w:pPr>
      <w:rPr>
        <w:rFonts w:hint="default"/>
        <w:lang w:val="ru-RU" w:eastAsia="ru-RU" w:bidi="ru-RU"/>
      </w:rPr>
    </w:lvl>
    <w:lvl w:ilvl="2" w:tplc="74AC76E8">
      <w:numFmt w:val="bullet"/>
      <w:lvlText w:val="•"/>
      <w:lvlJc w:val="left"/>
      <w:pPr>
        <w:ind w:left="924" w:hanging="144"/>
      </w:pPr>
      <w:rPr>
        <w:rFonts w:hint="default"/>
        <w:lang w:val="ru-RU" w:eastAsia="ru-RU" w:bidi="ru-RU"/>
      </w:rPr>
    </w:lvl>
    <w:lvl w:ilvl="3" w:tplc="3AAE9EC4">
      <w:numFmt w:val="bullet"/>
      <w:lvlText w:val="•"/>
      <w:lvlJc w:val="left"/>
      <w:pPr>
        <w:ind w:left="1336" w:hanging="144"/>
      </w:pPr>
      <w:rPr>
        <w:rFonts w:hint="default"/>
        <w:lang w:val="ru-RU" w:eastAsia="ru-RU" w:bidi="ru-RU"/>
      </w:rPr>
    </w:lvl>
    <w:lvl w:ilvl="4" w:tplc="5AFE428A">
      <w:numFmt w:val="bullet"/>
      <w:lvlText w:val="•"/>
      <w:lvlJc w:val="left"/>
      <w:pPr>
        <w:ind w:left="1748" w:hanging="144"/>
      </w:pPr>
      <w:rPr>
        <w:rFonts w:hint="default"/>
        <w:lang w:val="ru-RU" w:eastAsia="ru-RU" w:bidi="ru-RU"/>
      </w:rPr>
    </w:lvl>
    <w:lvl w:ilvl="5" w:tplc="F774D380">
      <w:numFmt w:val="bullet"/>
      <w:lvlText w:val="•"/>
      <w:lvlJc w:val="left"/>
      <w:pPr>
        <w:ind w:left="2160" w:hanging="144"/>
      </w:pPr>
      <w:rPr>
        <w:rFonts w:hint="default"/>
        <w:lang w:val="ru-RU" w:eastAsia="ru-RU" w:bidi="ru-RU"/>
      </w:rPr>
    </w:lvl>
    <w:lvl w:ilvl="6" w:tplc="726046F4">
      <w:numFmt w:val="bullet"/>
      <w:lvlText w:val="•"/>
      <w:lvlJc w:val="left"/>
      <w:pPr>
        <w:ind w:left="2572" w:hanging="144"/>
      </w:pPr>
      <w:rPr>
        <w:rFonts w:hint="default"/>
        <w:lang w:val="ru-RU" w:eastAsia="ru-RU" w:bidi="ru-RU"/>
      </w:rPr>
    </w:lvl>
    <w:lvl w:ilvl="7" w:tplc="50C4C986">
      <w:numFmt w:val="bullet"/>
      <w:lvlText w:val="•"/>
      <w:lvlJc w:val="left"/>
      <w:pPr>
        <w:ind w:left="2984" w:hanging="144"/>
      </w:pPr>
      <w:rPr>
        <w:rFonts w:hint="default"/>
        <w:lang w:val="ru-RU" w:eastAsia="ru-RU" w:bidi="ru-RU"/>
      </w:rPr>
    </w:lvl>
    <w:lvl w:ilvl="8" w:tplc="A838F1C4">
      <w:numFmt w:val="bullet"/>
      <w:lvlText w:val="•"/>
      <w:lvlJc w:val="left"/>
      <w:pPr>
        <w:ind w:left="3396" w:hanging="144"/>
      </w:pPr>
      <w:rPr>
        <w:rFonts w:hint="default"/>
        <w:lang w:val="ru-RU" w:eastAsia="ru-RU" w:bidi="ru-RU"/>
      </w:rPr>
    </w:lvl>
  </w:abstractNum>
  <w:abstractNum w:abstractNumId="347">
    <w:nsid w:val="641E1534"/>
    <w:multiLevelType w:val="hybridMultilevel"/>
    <w:tmpl w:val="33C8DAD4"/>
    <w:lvl w:ilvl="0" w:tplc="BB149CEC">
      <w:numFmt w:val="bullet"/>
      <w:lvlText w:val="-"/>
      <w:lvlJc w:val="left"/>
      <w:pPr>
        <w:ind w:left="108" w:hanging="274"/>
      </w:pPr>
      <w:rPr>
        <w:rFonts w:ascii="Times New Roman" w:eastAsia="Times New Roman" w:hAnsi="Times New Roman" w:cs="Times New Roman" w:hint="default"/>
        <w:spacing w:val="-3"/>
        <w:w w:val="99"/>
        <w:sz w:val="24"/>
        <w:szCs w:val="24"/>
        <w:lang w:val="ru-RU" w:eastAsia="ru-RU" w:bidi="ru-RU"/>
      </w:rPr>
    </w:lvl>
    <w:lvl w:ilvl="1" w:tplc="B0449056">
      <w:numFmt w:val="bullet"/>
      <w:lvlText w:val="•"/>
      <w:lvlJc w:val="left"/>
      <w:pPr>
        <w:ind w:left="627" w:hanging="274"/>
      </w:pPr>
      <w:rPr>
        <w:rFonts w:hint="default"/>
        <w:lang w:val="ru-RU" w:eastAsia="ru-RU" w:bidi="ru-RU"/>
      </w:rPr>
    </w:lvl>
    <w:lvl w:ilvl="2" w:tplc="9AD21506">
      <w:numFmt w:val="bullet"/>
      <w:lvlText w:val="•"/>
      <w:lvlJc w:val="left"/>
      <w:pPr>
        <w:ind w:left="1155" w:hanging="274"/>
      </w:pPr>
      <w:rPr>
        <w:rFonts w:hint="default"/>
        <w:lang w:val="ru-RU" w:eastAsia="ru-RU" w:bidi="ru-RU"/>
      </w:rPr>
    </w:lvl>
    <w:lvl w:ilvl="3" w:tplc="C7B27A0E">
      <w:numFmt w:val="bullet"/>
      <w:lvlText w:val="•"/>
      <w:lvlJc w:val="left"/>
      <w:pPr>
        <w:ind w:left="1683" w:hanging="274"/>
      </w:pPr>
      <w:rPr>
        <w:rFonts w:hint="default"/>
        <w:lang w:val="ru-RU" w:eastAsia="ru-RU" w:bidi="ru-RU"/>
      </w:rPr>
    </w:lvl>
    <w:lvl w:ilvl="4" w:tplc="DC3EEE46">
      <w:numFmt w:val="bullet"/>
      <w:lvlText w:val="•"/>
      <w:lvlJc w:val="left"/>
      <w:pPr>
        <w:ind w:left="2211" w:hanging="274"/>
      </w:pPr>
      <w:rPr>
        <w:rFonts w:hint="default"/>
        <w:lang w:val="ru-RU" w:eastAsia="ru-RU" w:bidi="ru-RU"/>
      </w:rPr>
    </w:lvl>
    <w:lvl w:ilvl="5" w:tplc="8B2A4EF4">
      <w:numFmt w:val="bullet"/>
      <w:lvlText w:val="•"/>
      <w:lvlJc w:val="left"/>
      <w:pPr>
        <w:ind w:left="2739" w:hanging="274"/>
      </w:pPr>
      <w:rPr>
        <w:rFonts w:hint="default"/>
        <w:lang w:val="ru-RU" w:eastAsia="ru-RU" w:bidi="ru-RU"/>
      </w:rPr>
    </w:lvl>
    <w:lvl w:ilvl="6" w:tplc="6FB85434">
      <w:numFmt w:val="bullet"/>
      <w:lvlText w:val="•"/>
      <w:lvlJc w:val="left"/>
      <w:pPr>
        <w:ind w:left="3267" w:hanging="274"/>
      </w:pPr>
      <w:rPr>
        <w:rFonts w:hint="default"/>
        <w:lang w:val="ru-RU" w:eastAsia="ru-RU" w:bidi="ru-RU"/>
      </w:rPr>
    </w:lvl>
    <w:lvl w:ilvl="7" w:tplc="B8DAF6F6">
      <w:numFmt w:val="bullet"/>
      <w:lvlText w:val="•"/>
      <w:lvlJc w:val="left"/>
      <w:pPr>
        <w:ind w:left="3795" w:hanging="274"/>
      </w:pPr>
      <w:rPr>
        <w:rFonts w:hint="default"/>
        <w:lang w:val="ru-RU" w:eastAsia="ru-RU" w:bidi="ru-RU"/>
      </w:rPr>
    </w:lvl>
    <w:lvl w:ilvl="8" w:tplc="0694DCDA">
      <w:numFmt w:val="bullet"/>
      <w:lvlText w:val="•"/>
      <w:lvlJc w:val="left"/>
      <w:pPr>
        <w:ind w:left="4323" w:hanging="274"/>
      </w:pPr>
      <w:rPr>
        <w:rFonts w:hint="default"/>
        <w:lang w:val="ru-RU" w:eastAsia="ru-RU" w:bidi="ru-RU"/>
      </w:rPr>
    </w:lvl>
  </w:abstractNum>
  <w:abstractNum w:abstractNumId="348">
    <w:nsid w:val="64A01729"/>
    <w:multiLevelType w:val="hybridMultilevel"/>
    <w:tmpl w:val="7D1AD878"/>
    <w:lvl w:ilvl="0" w:tplc="154C7820">
      <w:numFmt w:val="bullet"/>
      <w:lvlText w:val=""/>
      <w:lvlJc w:val="left"/>
      <w:pPr>
        <w:ind w:left="400" w:hanging="286"/>
      </w:pPr>
      <w:rPr>
        <w:rFonts w:ascii="Symbol" w:eastAsia="Symbol" w:hAnsi="Symbol" w:cs="Symbol" w:hint="default"/>
        <w:w w:val="100"/>
        <w:sz w:val="24"/>
        <w:szCs w:val="24"/>
        <w:lang w:val="ru-RU" w:eastAsia="ru-RU" w:bidi="ru-RU"/>
      </w:rPr>
    </w:lvl>
    <w:lvl w:ilvl="1" w:tplc="E458CAAE">
      <w:numFmt w:val="bullet"/>
      <w:lvlText w:val=""/>
      <w:lvlJc w:val="left"/>
      <w:pPr>
        <w:ind w:left="1682" w:hanging="286"/>
      </w:pPr>
      <w:rPr>
        <w:rFonts w:ascii="Symbol" w:eastAsia="Symbol" w:hAnsi="Symbol" w:cs="Symbol" w:hint="default"/>
        <w:w w:val="100"/>
        <w:sz w:val="24"/>
        <w:szCs w:val="24"/>
        <w:lang w:val="ru-RU" w:eastAsia="ru-RU" w:bidi="ru-RU"/>
      </w:rPr>
    </w:lvl>
    <w:lvl w:ilvl="2" w:tplc="F84AD4D8">
      <w:numFmt w:val="bullet"/>
      <w:lvlText w:val="•"/>
      <w:lvlJc w:val="left"/>
      <w:pPr>
        <w:ind w:left="2561" w:hanging="286"/>
      </w:pPr>
      <w:rPr>
        <w:rFonts w:hint="default"/>
        <w:lang w:val="ru-RU" w:eastAsia="ru-RU" w:bidi="ru-RU"/>
      </w:rPr>
    </w:lvl>
    <w:lvl w:ilvl="3" w:tplc="EE12E5EC">
      <w:numFmt w:val="bullet"/>
      <w:lvlText w:val="•"/>
      <w:lvlJc w:val="left"/>
      <w:pPr>
        <w:ind w:left="3442" w:hanging="286"/>
      </w:pPr>
      <w:rPr>
        <w:rFonts w:hint="default"/>
        <w:lang w:val="ru-RU" w:eastAsia="ru-RU" w:bidi="ru-RU"/>
      </w:rPr>
    </w:lvl>
    <w:lvl w:ilvl="4" w:tplc="26CA7F2E">
      <w:numFmt w:val="bullet"/>
      <w:lvlText w:val="•"/>
      <w:lvlJc w:val="left"/>
      <w:pPr>
        <w:ind w:left="4323" w:hanging="286"/>
      </w:pPr>
      <w:rPr>
        <w:rFonts w:hint="default"/>
        <w:lang w:val="ru-RU" w:eastAsia="ru-RU" w:bidi="ru-RU"/>
      </w:rPr>
    </w:lvl>
    <w:lvl w:ilvl="5" w:tplc="A75C1B80">
      <w:numFmt w:val="bullet"/>
      <w:lvlText w:val="•"/>
      <w:lvlJc w:val="left"/>
      <w:pPr>
        <w:ind w:left="5204" w:hanging="286"/>
      </w:pPr>
      <w:rPr>
        <w:rFonts w:hint="default"/>
        <w:lang w:val="ru-RU" w:eastAsia="ru-RU" w:bidi="ru-RU"/>
      </w:rPr>
    </w:lvl>
    <w:lvl w:ilvl="6" w:tplc="59EE7940">
      <w:numFmt w:val="bullet"/>
      <w:lvlText w:val="•"/>
      <w:lvlJc w:val="left"/>
      <w:pPr>
        <w:ind w:left="6086" w:hanging="286"/>
      </w:pPr>
      <w:rPr>
        <w:rFonts w:hint="default"/>
        <w:lang w:val="ru-RU" w:eastAsia="ru-RU" w:bidi="ru-RU"/>
      </w:rPr>
    </w:lvl>
    <w:lvl w:ilvl="7" w:tplc="FA820F6C">
      <w:numFmt w:val="bullet"/>
      <w:lvlText w:val="•"/>
      <w:lvlJc w:val="left"/>
      <w:pPr>
        <w:ind w:left="6967" w:hanging="286"/>
      </w:pPr>
      <w:rPr>
        <w:rFonts w:hint="default"/>
        <w:lang w:val="ru-RU" w:eastAsia="ru-RU" w:bidi="ru-RU"/>
      </w:rPr>
    </w:lvl>
    <w:lvl w:ilvl="8" w:tplc="E2765262">
      <w:numFmt w:val="bullet"/>
      <w:lvlText w:val="•"/>
      <w:lvlJc w:val="left"/>
      <w:pPr>
        <w:ind w:left="7848" w:hanging="286"/>
      </w:pPr>
      <w:rPr>
        <w:rFonts w:hint="default"/>
        <w:lang w:val="ru-RU" w:eastAsia="ru-RU" w:bidi="ru-RU"/>
      </w:rPr>
    </w:lvl>
  </w:abstractNum>
  <w:abstractNum w:abstractNumId="349">
    <w:nsid w:val="64A267A8"/>
    <w:multiLevelType w:val="hybridMultilevel"/>
    <w:tmpl w:val="AF527014"/>
    <w:lvl w:ilvl="0" w:tplc="3F3A10B2">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1" w:tplc="C630BE58">
      <w:numFmt w:val="bullet"/>
      <w:lvlText w:val="•"/>
      <w:lvlJc w:val="left"/>
      <w:pPr>
        <w:ind w:left="2700" w:hanging="144"/>
      </w:pPr>
      <w:rPr>
        <w:rFonts w:hint="default"/>
        <w:lang w:val="ru-RU" w:eastAsia="ru-RU" w:bidi="ru-RU"/>
      </w:rPr>
    </w:lvl>
    <w:lvl w:ilvl="2" w:tplc="A9E2EBE6">
      <w:numFmt w:val="bullet"/>
      <w:lvlText w:val="•"/>
      <w:lvlJc w:val="left"/>
      <w:pPr>
        <w:ind w:left="3721" w:hanging="144"/>
      </w:pPr>
      <w:rPr>
        <w:rFonts w:hint="default"/>
        <w:lang w:val="ru-RU" w:eastAsia="ru-RU" w:bidi="ru-RU"/>
      </w:rPr>
    </w:lvl>
    <w:lvl w:ilvl="3" w:tplc="5FB87E5A">
      <w:numFmt w:val="bullet"/>
      <w:lvlText w:val="•"/>
      <w:lvlJc w:val="left"/>
      <w:pPr>
        <w:ind w:left="4741" w:hanging="144"/>
      </w:pPr>
      <w:rPr>
        <w:rFonts w:hint="default"/>
        <w:lang w:val="ru-RU" w:eastAsia="ru-RU" w:bidi="ru-RU"/>
      </w:rPr>
    </w:lvl>
    <w:lvl w:ilvl="4" w:tplc="A4A61DD4">
      <w:numFmt w:val="bullet"/>
      <w:lvlText w:val="•"/>
      <w:lvlJc w:val="left"/>
      <w:pPr>
        <w:ind w:left="5762" w:hanging="144"/>
      </w:pPr>
      <w:rPr>
        <w:rFonts w:hint="default"/>
        <w:lang w:val="ru-RU" w:eastAsia="ru-RU" w:bidi="ru-RU"/>
      </w:rPr>
    </w:lvl>
    <w:lvl w:ilvl="5" w:tplc="B46AE9A8">
      <w:numFmt w:val="bullet"/>
      <w:lvlText w:val="•"/>
      <w:lvlJc w:val="left"/>
      <w:pPr>
        <w:ind w:left="6783" w:hanging="144"/>
      </w:pPr>
      <w:rPr>
        <w:rFonts w:hint="default"/>
        <w:lang w:val="ru-RU" w:eastAsia="ru-RU" w:bidi="ru-RU"/>
      </w:rPr>
    </w:lvl>
    <w:lvl w:ilvl="6" w:tplc="75F6F07C">
      <w:numFmt w:val="bullet"/>
      <w:lvlText w:val="•"/>
      <w:lvlJc w:val="left"/>
      <w:pPr>
        <w:ind w:left="7803" w:hanging="144"/>
      </w:pPr>
      <w:rPr>
        <w:rFonts w:hint="default"/>
        <w:lang w:val="ru-RU" w:eastAsia="ru-RU" w:bidi="ru-RU"/>
      </w:rPr>
    </w:lvl>
    <w:lvl w:ilvl="7" w:tplc="77E884AA">
      <w:numFmt w:val="bullet"/>
      <w:lvlText w:val="•"/>
      <w:lvlJc w:val="left"/>
      <w:pPr>
        <w:ind w:left="8824" w:hanging="144"/>
      </w:pPr>
      <w:rPr>
        <w:rFonts w:hint="default"/>
        <w:lang w:val="ru-RU" w:eastAsia="ru-RU" w:bidi="ru-RU"/>
      </w:rPr>
    </w:lvl>
    <w:lvl w:ilvl="8" w:tplc="F34EC120">
      <w:numFmt w:val="bullet"/>
      <w:lvlText w:val="•"/>
      <w:lvlJc w:val="left"/>
      <w:pPr>
        <w:ind w:left="9845" w:hanging="144"/>
      </w:pPr>
      <w:rPr>
        <w:rFonts w:hint="default"/>
        <w:lang w:val="ru-RU" w:eastAsia="ru-RU" w:bidi="ru-RU"/>
      </w:rPr>
    </w:lvl>
  </w:abstractNum>
  <w:abstractNum w:abstractNumId="350">
    <w:nsid w:val="65490050"/>
    <w:multiLevelType w:val="hybridMultilevel"/>
    <w:tmpl w:val="3C84FD7A"/>
    <w:lvl w:ilvl="0" w:tplc="D7D6C3D0">
      <w:numFmt w:val="bullet"/>
      <w:lvlText w:val=""/>
      <w:lvlJc w:val="left"/>
      <w:pPr>
        <w:ind w:left="105" w:hanging="240"/>
      </w:pPr>
      <w:rPr>
        <w:rFonts w:ascii="Wingdings" w:eastAsia="Wingdings" w:hAnsi="Wingdings" w:cs="Wingdings" w:hint="default"/>
        <w:w w:val="100"/>
        <w:sz w:val="24"/>
        <w:szCs w:val="24"/>
        <w:lang w:val="ru-RU" w:eastAsia="ru-RU" w:bidi="ru-RU"/>
      </w:rPr>
    </w:lvl>
    <w:lvl w:ilvl="1" w:tplc="78BA16A0">
      <w:numFmt w:val="bullet"/>
      <w:lvlText w:val="•"/>
      <w:lvlJc w:val="left"/>
      <w:pPr>
        <w:ind w:left="429" w:hanging="240"/>
      </w:pPr>
      <w:rPr>
        <w:rFonts w:hint="default"/>
        <w:lang w:val="ru-RU" w:eastAsia="ru-RU" w:bidi="ru-RU"/>
      </w:rPr>
    </w:lvl>
    <w:lvl w:ilvl="2" w:tplc="6EB0B3AC">
      <w:numFmt w:val="bullet"/>
      <w:lvlText w:val="•"/>
      <w:lvlJc w:val="left"/>
      <w:pPr>
        <w:ind w:left="758" w:hanging="240"/>
      </w:pPr>
      <w:rPr>
        <w:rFonts w:hint="default"/>
        <w:lang w:val="ru-RU" w:eastAsia="ru-RU" w:bidi="ru-RU"/>
      </w:rPr>
    </w:lvl>
    <w:lvl w:ilvl="3" w:tplc="52E6C2CA">
      <w:numFmt w:val="bullet"/>
      <w:lvlText w:val="•"/>
      <w:lvlJc w:val="left"/>
      <w:pPr>
        <w:ind w:left="1087" w:hanging="240"/>
      </w:pPr>
      <w:rPr>
        <w:rFonts w:hint="default"/>
        <w:lang w:val="ru-RU" w:eastAsia="ru-RU" w:bidi="ru-RU"/>
      </w:rPr>
    </w:lvl>
    <w:lvl w:ilvl="4" w:tplc="38162DEA">
      <w:numFmt w:val="bullet"/>
      <w:lvlText w:val="•"/>
      <w:lvlJc w:val="left"/>
      <w:pPr>
        <w:ind w:left="1416" w:hanging="240"/>
      </w:pPr>
      <w:rPr>
        <w:rFonts w:hint="default"/>
        <w:lang w:val="ru-RU" w:eastAsia="ru-RU" w:bidi="ru-RU"/>
      </w:rPr>
    </w:lvl>
    <w:lvl w:ilvl="5" w:tplc="CF741596">
      <w:numFmt w:val="bullet"/>
      <w:lvlText w:val="•"/>
      <w:lvlJc w:val="left"/>
      <w:pPr>
        <w:ind w:left="1745" w:hanging="240"/>
      </w:pPr>
      <w:rPr>
        <w:rFonts w:hint="default"/>
        <w:lang w:val="ru-RU" w:eastAsia="ru-RU" w:bidi="ru-RU"/>
      </w:rPr>
    </w:lvl>
    <w:lvl w:ilvl="6" w:tplc="5DC602AC">
      <w:numFmt w:val="bullet"/>
      <w:lvlText w:val="•"/>
      <w:lvlJc w:val="left"/>
      <w:pPr>
        <w:ind w:left="2074" w:hanging="240"/>
      </w:pPr>
      <w:rPr>
        <w:rFonts w:hint="default"/>
        <w:lang w:val="ru-RU" w:eastAsia="ru-RU" w:bidi="ru-RU"/>
      </w:rPr>
    </w:lvl>
    <w:lvl w:ilvl="7" w:tplc="CEB8EA14">
      <w:numFmt w:val="bullet"/>
      <w:lvlText w:val="•"/>
      <w:lvlJc w:val="left"/>
      <w:pPr>
        <w:ind w:left="2403" w:hanging="240"/>
      </w:pPr>
      <w:rPr>
        <w:rFonts w:hint="default"/>
        <w:lang w:val="ru-RU" w:eastAsia="ru-RU" w:bidi="ru-RU"/>
      </w:rPr>
    </w:lvl>
    <w:lvl w:ilvl="8" w:tplc="B00C391C">
      <w:numFmt w:val="bullet"/>
      <w:lvlText w:val="•"/>
      <w:lvlJc w:val="left"/>
      <w:pPr>
        <w:ind w:left="2732" w:hanging="240"/>
      </w:pPr>
      <w:rPr>
        <w:rFonts w:hint="default"/>
        <w:lang w:val="ru-RU" w:eastAsia="ru-RU" w:bidi="ru-RU"/>
      </w:rPr>
    </w:lvl>
  </w:abstractNum>
  <w:abstractNum w:abstractNumId="351">
    <w:nsid w:val="656B0CEB"/>
    <w:multiLevelType w:val="hybridMultilevel"/>
    <w:tmpl w:val="927AE958"/>
    <w:lvl w:ilvl="0" w:tplc="5F6E6FEA">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02F0271C">
      <w:numFmt w:val="bullet"/>
      <w:lvlText w:val="•"/>
      <w:lvlJc w:val="left"/>
      <w:pPr>
        <w:ind w:left="512" w:hanging="144"/>
      </w:pPr>
      <w:rPr>
        <w:rFonts w:hint="default"/>
        <w:lang w:val="ru-RU" w:eastAsia="ru-RU" w:bidi="ru-RU"/>
      </w:rPr>
    </w:lvl>
    <w:lvl w:ilvl="2" w:tplc="D8142CA8">
      <w:numFmt w:val="bullet"/>
      <w:lvlText w:val="•"/>
      <w:lvlJc w:val="left"/>
      <w:pPr>
        <w:ind w:left="924" w:hanging="144"/>
      </w:pPr>
      <w:rPr>
        <w:rFonts w:hint="default"/>
        <w:lang w:val="ru-RU" w:eastAsia="ru-RU" w:bidi="ru-RU"/>
      </w:rPr>
    </w:lvl>
    <w:lvl w:ilvl="3" w:tplc="9EB28A4A">
      <w:numFmt w:val="bullet"/>
      <w:lvlText w:val="•"/>
      <w:lvlJc w:val="left"/>
      <w:pPr>
        <w:ind w:left="1336" w:hanging="144"/>
      </w:pPr>
      <w:rPr>
        <w:rFonts w:hint="default"/>
        <w:lang w:val="ru-RU" w:eastAsia="ru-RU" w:bidi="ru-RU"/>
      </w:rPr>
    </w:lvl>
    <w:lvl w:ilvl="4" w:tplc="DD84D354">
      <w:numFmt w:val="bullet"/>
      <w:lvlText w:val="•"/>
      <w:lvlJc w:val="left"/>
      <w:pPr>
        <w:ind w:left="1748" w:hanging="144"/>
      </w:pPr>
      <w:rPr>
        <w:rFonts w:hint="default"/>
        <w:lang w:val="ru-RU" w:eastAsia="ru-RU" w:bidi="ru-RU"/>
      </w:rPr>
    </w:lvl>
    <w:lvl w:ilvl="5" w:tplc="FFA8803C">
      <w:numFmt w:val="bullet"/>
      <w:lvlText w:val="•"/>
      <w:lvlJc w:val="left"/>
      <w:pPr>
        <w:ind w:left="2160" w:hanging="144"/>
      </w:pPr>
      <w:rPr>
        <w:rFonts w:hint="default"/>
        <w:lang w:val="ru-RU" w:eastAsia="ru-RU" w:bidi="ru-RU"/>
      </w:rPr>
    </w:lvl>
    <w:lvl w:ilvl="6" w:tplc="F8F0C060">
      <w:numFmt w:val="bullet"/>
      <w:lvlText w:val="•"/>
      <w:lvlJc w:val="left"/>
      <w:pPr>
        <w:ind w:left="2572" w:hanging="144"/>
      </w:pPr>
      <w:rPr>
        <w:rFonts w:hint="default"/>
        <w:lang w:val="ru-RU" w:eastAsia="ru-RU" w:bidi="ru-RU"/>
      </w:rPr>
    </w:lvl>
    <w:lvl w:ilvl="7" w:tplc="B6D21E90">
      <w:numFmt w:val="bullet"/>
      <w:lvlText w:val="•"/>
      <w:lvlJc w:val="left"/>
      <w:pPr>
        <w:ind w:left="2984" w:hanging="144"/>
      </w:pPr>
      <w:rPr>
        <w:rFonts w:hint="default"/>
        <w:lang w:val="ru-RU" w:eastAsia="ru-RU" w:bidi="ru-RU"/>
      </w:rPr>
    </w:lvl>
    <w:lvl w:ilvl="8" w:tplc="DF1851DA">
      <w:numFmt w:val="bullet"/>
      <w:lvlText w:val="•"/>
      <w:lvlJc w:val="left"/>
      <w:pPr>
        <w:ind w:left="3396" w:hanging="144"/>
      </w:pPr>
      <w:rPr>
        <w:rFonts w:hint="default"/>
        <w:lang w:val="ru-RU" w:eastAsia="ru-RU" w:bidi="ru-RU"/>
      </w:rPr>
    </w:lvl>
  </w:abstractNum>
  <w:abstractNum w:abstractNumId="352">
    <w:nsid w:val="65925881"/>
    <w:multiLevelType w:val="hybridMultilevel"/>
    <w:tmpl w:val="11D68B2A"/>
    <w:lvl w:ilvl="0" w:tplc="5A98FF0C">
      <w:numFmt w:val="bullet"/>
      <w:lvlText w:val="-"/>
      <w:lvlJc w:val="left"/>
      <w:pPr>
        <w:ind w:left="2121" w:hanging="140"/>
      </w:pPr>
      <w:rPr>
        <w:rFonts w:ascii="Times New Roman" w:eastAsia="Times New Roman" w:hAnsi="Times New Roman" w:cs="Times New Roman" w:hint="default"/>
        <w:w w:val="99"/>
        <w:sz w:val="24"/>
        <w:szCs w:val="24"/>
        <w:lang w:val="ru-RU" w:eastAsia="ru-RU" w:bidi="ru-RU"/>
      </w:rPr>
    </w:lvl>
    <w:lvl w:ilvl="1" w:tplc="0AFCE25C">
      <w:numFmt w:val="bullet"/>
      <w:lvlText w:val="-"/>
      <w:lvlJc w:val="left"/>
      <w:pPr>
        <w:ind w:left="1682" w:hanging="243"/>
      </w:pPr>
      <w:rPr>
        <w:rFonts w:ascii="Times New Roman" w:eastAsia="Times New Roman" w:hAnsi="Times New Roman" w:cs="Times New Roman" w:hint="default"/>
        <w:spacing w:val="-20"/>
        <w:w w:val="99"/>
        <w:sz w:val="24"/>
        <w:szCs w:val="24"/>
        <w:lang w:val="ru-RU" w:eastAsia="ru-RU" w:bidi="ru-RU"/>
      </w:rPr>
    </w:lvl>
    <w:lvl w:ilvl="2" w:tplc="769A511E">
      <w:numFmt w:val="bullet"/>
      <w:lvlText w:val="•"/>
      <w:lvlJc w:val="left"/>
      <w:pPr>
        <w:ind w:left="3205" w:hanging="243"/>
      </w:pPr>
      <w:rPr>
        <w:rFonts w:hint="default"/>
        <w:lang w:val="ru-RU" w:eastAsia="ru-RU" w:bidi="ru-RU"/>
      </w:rPr>
    </w:lvl>
    <w:lvl w:ilvl="3" w:tplc="5FDABD98">
      <w:numFmt w:val="bullet"/>
      <w:lvlText w:val="•"/>
      <w:lvlJc w:val="left"/>
      <w:pPr>
        <w:ind w:left="4290" w:hanging="243"/>
      </w:pPr>
      <w:rPr>
        <w:rFonts w:hint="default"/>
        <w:lang w:val="ru-RU" w:eastAsia="ru-RU" w:bidi="ru-RU"/>
      </w:rPr>
    </w:lvl>
    <w:lvl w:ilvl="4" w:tplc="F4E2028C">
      <w:numFmt w:val="bullet"/>
      <w:lvlText w:val="•"/>
      <w:lvlJc w:val="left"/>
      <w:pPr>
        <w:ind w:left="5375" w:hanging="243"/>
      </w:pPr>
      <w:rPr>
        <w:rFonts w:hint="default"/>
        <w:lang w:val="ru-RU" w:eastAsia="ru-RU" w:bidi="ru-RU"/>
      </w:rPr>
    </w:lvl>
    <w:lvl w:ilvl="5" w:tplc="FACC1B82">
      <w:numFmt w:val="bullet"/>
      <w:lvlText w:val="•"/>
      <w:lvlJc w:val="left"/>
      <w:pPr>
        <w:ind w:left="6460" w:hanging="243"/>
      </w:pPr>
      <w:rPr>
        <w:rFonts w:hint="default"/>
        <w:lang w:val="ru-RU" w:eastAsia="ru-RU" w:bidi="ru-RU"/>
      </w:rPr>
    </w:lvl>
    <w:lvl w:ilvl="6" w:tplc="AF40D3CA">
      <w:numFmt w:val="bullet"/>
      <w:lvlText w:val="•"/>
      <w:lvlJc w:val="left"/>
      <w:pPr>
        <w:ind w:left="7545" w:hanging="243"/>
      </w:pPr>
      <w:rPr>
        <w:rFonts w:hint="default"/>
        <w:lang w:val="ru-RU" w:eastAsia="ru-RU" w:bidi="ru-RU"/>
      </w:rPr>
    </w:lvl>
    <w:lvl w:ilvl="7" w:tplc="A3FC7EBC">
      <w:numFmt w:val="bullet"/>
      <w:lvlText w:val="•"/>
      <w:lvlJc w:val="left"/>
      <w:pPr>
        <w:ind w:left="8630" w:hanging="243"/>
      </w:pPr>
      <w:rPr>
        <w:rFonts w:hint="default"/>
        <w:lang w:val="ru-RU" w:eastAsia="ru-RU" w:bidi="ru-RU"/>
      </w:rPr>
    </w:lvl>
    <w:lvl w:ilvl="8" w:tplc="4F5CEEFC">
      <w:numFmt w:val="bullet"/>
      <w:lvlText w:val="•"/>
      <w:lvlJc w:val="left"/>
      <w:pPr>
        <w:ind w:left="9716" w:hanging="243"/>
      </w:pPr>
      <w:rPr>
        <w:rFonts w:hint="default"/>
        <w:lang w:val="ru-RU" w:eastAsia="ru-RU" w:bidi="ru-RU"/>
      </w:rPr>
    </w:lvl>
  </w:abstractNum>
  <w:abstractNum w:abstractNumId="353">
    <w:nsid w:val="65C75C4D"/>
    <w:multiLevelType w:val="hybridMultilevel"/>
    <w:tmpl w:val="8B9A00CA"/>
    <w:lvl w:ilvl="0" w:tplc="A6882BEC">
      <w:start w:val="1"/>
      <w:numFmt w:val="decimal"/>
      <w:lvlText w:val="%1."/>
      <w:lvlJc w:val="left"/>
      <w:pPr>
        <w:ind w:left="108" w:hanging="416"/>
      </w:pPr>
      <w:rPr>
        <w:rFonts w:ascii="Times New Roman" w:eastAsia="Times New Roman" w:hAnsi="Times New Roman" w:cs="Times New Roman" w:hint="default"/>
        <w:spacing w:val="-3"/>
        <w:w w:val="100"/>
        <w:sz w:val="24"/>
        <w:szCs w:val="24"/>
        <w:lang w:val="ru-RU" w:eastAsia="ru-RU" w:bidi="ru-RU"/>
      </w:rPr>
    </w:lvl>
    <w:lvl w:ilvl="1" w:tplc="663464BC">
      <w:numFmt w:val="bullet"/>
      <w:lvlText w:val="•"/>
      <w:lvlJc w:val="left"/>
      <w:pPr>
        <w:ind w:left="511" w:hanging="416"/>
      </w:pPr>
      <w:rPr>
        <w:rFonts w:hint="default"/>
        <w:lang w:val="ru-RU" w:eastAsia="ru-RU" w:bidi="ru-RU"/>
      </w:rPr>
    </w:lvl>
    <w:lvl w:ilvl="2" w:tplc="FAA8840C">
      <w:numFmt w:val="bullet"/>
      <w:lvlText w:val="•"/>
      <w:lvlJc w:val="left"/>
      <w:pPr>
        <w:ind w:left="922" w:hanging="416"/>
      </w:pPr>
      <w:rPr>
        <w:rFonts w:hint="default"/>
        <w:lang w:val="ru-RU" w:eastAsia="ru-RU" w:bidi="ru-RU"/>
      </w:rPr>
    </w:lvl>
    <w:lvl w:ilvl="3" w:tplc="51DE2372">
      <w:numFmt w:val="bullet"/>
      <w:lvlText w:val="•"/>
      <w:lvlJc w:val="left"/>
      <w:pPr>
        <w:ind w:left="1334" w:hanging="416"/>
      </w:pPr>
      <w:rPr>
        <w:rFonts w:hint="default"/>
        <w:lang w:val="ru-RU" w:eastAsia="ru-RU" w:bidi="ru-RU"/>
      </w:rPr>
    </w:lvl>
    <w:lvl w:ilvl="4" w:tplc="58CC0A5E">
      <w:numFmt w:val="bullet"/>
      <w:lvlText w:val="•"/>
      <w:lvlJc w:val="left"/>
      <w:pPr>
        <w:ind w:left="1745" w:hanging="416"/>
      </w:pPr>
      <w:rPr>
        <w:rFonts w:hint="default"/>
        <w:lang w:val="ru-RU" w:eastAsia="ru-RU" w:bidi="ru-RU"/>
      </w:rPr>
    </w:lvl>
    <w:lvl w:ilvl="5" w:tplc="2BCED6E2">
      <w:numFmt w:val="bullet"/>
      <w:lvlText w:val="•"/>
      <w:lvlJc w:val="left"/>
      <w:pPr>
        <w:ind w:left="2157" w:hanging="416"/>
      </w:pPr>
      <w:rPr>
        <w:rFonts w:hint="default"/>
        <w:lang w:val="ru-RU" w:eastAsia="ru-RU" w:bidi="ru-RU"/>
      </w:rPr>
    </w:lvl>
    <w:lvl w:ilvl="6" w:tplc="2F005E10">
      <w:numFmt w:val="bullet"/>
      <w:lvlText w:val="•"/>
      <w:lvlJc w:val="left"/>
      <w:pPr>
        <w:ind w:left="2568" w:hanging="416"/>
      </w:pPr>
      <w:rPr>
        <w:rFonts w:hint="default"/>
        <w:lang w:val="ru-RU" w:eastAsia="ru-RU" w:bidi="ru-RU"/>
      </w:rPr>
    </w:lvl>
    <w:lvl w:ilvl="7" w:tplc="101A25BC">
      <w:numFmt w:val="bullet"/>
      <w:lvlText w:val="•"/>
      <w:lvlJc w:val="left"/>
      <w:pPr>
        <w:ind w:left="2979" w:hanging="416"/>
      </w:pPr>
      <w:rPr>
        <w:rFonts w:hint="default"/>
        <w:lang w:val="ru-RU" w:eastAsia="ru-RU" w:bidi="ru-RU"/>
      </w:rPr>
    </w:lvl>
    <w:lvl w:ilvl="8" w:tplc="19CE422C">
      <w:numFmt w:val="bullet"/>
      <w:lvlText w:val="•"/>
      <w:lvlJc w:val="left"/>
      <w:pPr>
        <w:ind w:left="3391" w:hanging="416"/>
      </w:pPr>
      <w:rPr>
        <w:rFonts w:hint="default"/>
        <w:lang w:val="ru-RU" w:eastAsia="ru-RU" w:bidi="ru-RU"/>
      </w:rPr>
    </w:lvl>
  </w:abstractNum>
  <w:abstractNum w:abstractNumId="354">
    <w:nsid w:val="65EF5FE2"/>
    <w:multiLevelType w:val="hybridMultilevel"/>
    <w:tmpl w:val="74509856"/>
    <w:lvl w:ilvl="0" w:tplc="8E90D228">
      <w:numFmt w:val="bullet"/>
      <w:lvlText w:val=""/>
      <w:lvlJc w:val="left"/>
      <w:pPr>
        <w:ind w:left="282" w:hanging="176"/>
      </w:pPr>
      <w:rPr>
        <w:rFonts w:ascii="Symbol" w:eastAsia="Symbol" w:hAnsi="Symbol" w:cs="Symbol" w:hint="default"/>
        <w:w w:val="100"/>
        <w:sz w:val="24"/>
        <w:szCs w:val="24"/>
        <w:lang w:val="ru-RU" w:eastAsia="ru-RU" w:bidi="ru-RU"/>
      </w:rPr>
    </w:lvl>
    <w:lvl w:ilvl="1" w:tplc="E0D005D2">
      <w:numFmt w:val="bullet"/>
      <w:lvlText w:val="•"/>
      <w:lvlJc w:val="left"/>
      <w:pPr>
        <w:ind w:left="653" w:hanging="176"/>
      </w:pPr>
      <w:rPr>
        <w:rFonts w:hint="default"/>
        <w:lang w:val="ru-RU" w:eastAsia="ru-RU" w:bidi="ru-RU"/>
      </w:rPr>
    </w:lvl>
    <w:lvl w:ilvl="2" w:tplc="9BE2CDC2">
      <w:numFmt w:val="bullet"/>
      <w:lvlText w:val="•"/>
      <w:lvlJc w:val="left"/>
      <w:pPr>
        <w:ind w:left="1027" w:hanging="176"/>
      </w:pPr>
      <w:rPr>
        <w:rFonts w:hint="default"/>
        <w:lang w:val="ru-RU" w:eastAsia="ru-RU" w:bidi="ru-RU"/>
      </w:rPr>
    </w:lvl>
    <w:lvl w:ilvl="3" w:tplc="0F22D352">
      <w:numFmt w:val="bullet"/>
      <w:lvlText w:val="•"/>
      <w:lvlJc w:val="left"/>
      <w:pPr>
        <w:ind w:left="1401" w:hanging="176"/>
      </w:pPr>
      <w:rPr>
        <w:rFonts w:hint="default"/>
        <w:lang w:val="ru-RU" w:eastAsia="ru-RU" w:bidi="ru-RU"/>
      </w:rPr>
    </w:lvl>
    <w:lvl w:ilvl="4" w:tplc="7D9A179E">
      <w:numFmt w:val="bullet"/>
      <w:lvlText w:val="•"/>
      <w:lvlJc w:val="left"/>
      <w:pPr>
        <w:ind w:left="1775" w:hanging="176"/>
      </w:pPr>
      <w:rPr>
        <w:rFonts w:hint="default"/>
        <w:lang w:val="ru-RU" w:eastAsia="ru-RU" w:bidi="ru-RU"/>
      </w:rPr>
    </w:lvl>
    <w:lvl w:ilvl="5" w:tplc="4A46B12A">
      <w:numFmt w:val="bullet"/>
      <w:lvlText w:val="•"/>
      <w:lvlJc w:val="left"/>
      <w:pPr>
        <w:ind w:left="2149" w:hanging="176"/>
      </w:pPr>
      <w:rPr>
        <w:rFonts w:hint="default"/>
        <w:lang w:val="ru-RU" w:eastAsia="ru-RU" w:bidi="ru-RU"/>
      </w:rPr>
    </w:lvl>
    <w:lvl w:ilvl="6" w:tplc="316A3552">
      <w:numFmt w:val="bullet"/>
      <w:lvlText w:val="•"/>
      <w:lvlJc w:val="left"/>
      <w:pPr>
        <w:ind w:left="2522" w:hanging="176"/>
      </w:pPr>
      <w:rPr>
        <w:rFonts w:hint="default"/>
        <w:lang w:val="ru-RU" w:eastAsia="ru-RU" w:bidi="ru-RU"/>
      </w:rPr>
    </w:lvl>
    <w:lvl w:ilvl="7" w:tplc="1172AFC8">
      <w:numFmt w:val="bullet"/>
      <w:lvlText w:val="•"/>
      <w:lvlJc w:val="left"/>
      <w:pPr>
        <w:ind w:left="2896" w:hanging="176"/>
      </w:pPr>
      <w:rPr>
        <w:rFonts w:hint="default"/>
        <w:lang w:val="ru-RU" w:eastAsia="ru-RU" w:bidi="ru-RU"/>
      </w:rPr>
    </w:lvl>
    <w:lvl w:ilvl="8" w:tplc="355C592E">
      <w:numFmt w:val="bullet"/>
      <w:lvlText w:val="•"/>
      <w:lvlJc w:val="left"/>
      <w:pPr>
        <w:ind w:left="3270" w:hanging="176"/>
      </w:pPr>
      <w:rPr>
        <w:rFonts w:hint="default"/>
        <w:lang w:val="ru-RU" w:eastAsia="ru-RU" w:bidi="ru-RU"/>
      </w:rPr>
    </w:lvl>
  </w:abstractNum>
  <w:abstractNum w:abstractNumId="355">
    <w:nsid w:val="66EF29B8"/>
    <w:multiLevelType w:val="hybridMultilevel"/>
    <w:tmpl w:val="6FD6E436"/>
    <w:lvl w:ilvl="0" w:tplc="9CC0E328">
      <w:numFmt w:val="bullet"/>
      <w:lvlText w:val=""/>
      <w:lvlJc w:val="left"/>
      <w:pPr>
        <w:ind w:left="414" w:hanging="286"/>
      </w:pPr>
      <w:rPr>
        <w:rFonts w:ascii="Symbol" w:eastAsia="Symbol" w:hAnsi="Symbol" w:cs="Symbol" w:hint="default"/>
        <w:w w:val="100"/>
        <w:sz w:val="24"/>
        <w:szCs w:val="24"/>
        <w:lang w:val="ru-RU" w:eastAsia="ru-RU" w:bidi="ru-RU"/>
      </w:rPr>
    </w:lvl>
    <w:lvl w:ilvl="1" w:tplc="2C7A8888">
      <w:numFmt w:val="bullet"/>
      <w:lvlText w:val=""/>
      <w:lvlJc w:val="left"/>
      <w:pPr>
        <w:ind w:left="1682" w:hanging="286"/>
      </w:pPr>
      <w:rPr>
        <w:rFonts w:ascii="Symbol" w:eastAsia="Symbol" w:hAnsi="Symbol" w:cs="Symbol" w:hint="default"/>
        <w:w w:val="100"/>
        <w:sz w:val="24"/>
        <w:szCs w:val="24"/>
        <w:lang w:val="ru-RU" w:eastAsia="ru-RU" w:bidi="ru-RU"/>
      </w:rPr>
    </w:lvl>
    <w:lvl w:ilvl="2" w:tplc="63B6D020">
      <w:numFmt w:val="bullet"/>
      <w:lvlText w:val="•"/>
      <w:lvlJc w:val="left"/>
      <w:pPr>
        <w:ind w:left="2562" w:hanging="286"/>
      </w:pPr>
      <w:rPr>
        <w:rFonts w:hint="default"/>
        <w:lang w:val="ru-RU" w:eastAsia="ru-RU" w:bidi="ru-RU"/>
      </w:rPr>
    </w:lvl>
    <w:lvl w:ilvl="3" w:tplc="07406660">
      <w:numFmt w:val="bullet"/>
      <w:lvlText w:val="•"/>
      <w:lvlJc w:val="left"/>
      <w:pPr>
        <w:ind w:left="3445" w:hanging="286"/>
      </w:pPr>
      <w:rPr>
        <w:rFonts w:hint="default"/>
        <w:lang w:val="ru-RU" w:eastAsia="ru-RU" w:bidi="ru-RU"/>
      </w:rPr>
    </w:lvl>
    <w:lvl w:ilvl="4" w:tplc="CF3CB71C">
      <w:numFmt w:val="bullet"/>
      <w:lvlText w:val="•"/>
      <w:lvlJc w:val="left"/>
      <w:pPr>
        <w:ind w:left="4328" w:hanging="286"/>
      </w:pPr>
      <w:rPr>
        <w:rFonts w:hint="default"/>
        <w:lang w:val="ru-RU" w:eastAsia="ru-RU" w:bidi="ru-RU"/>
      </w:rPr>
    </w:lvl>
    <w:lvl w:ilvl="5" w:tplc="26C0F41E">
      <w:numFmt w:val="bullet"/>
      <w:lvlText w:val="•"/>
      <w:lvlJc w:val="left"/>
      <w:pPr>
        <w:ind w:left="5211" w:hanging="286"/>
      </w:pPr>
      <w:rPr>
        <w:rFonts w:hint="default"/>
        <w:lang w:val="ru-RU" w:eastAsia="ru-RU" w:bidi="ru-RU"/>
      </w:rPr>
    </w:lvl>
    <w:lvl w:ilvl="6" w:tplc="AE929DEE">
      <w:numFmt w:val="bullet"/>
      <w:lvlText w:val="•"/>
      <w:lvlJc w:val="left"/>
      <w:pPr>
        <w:ind w:left="6094" w:hanging="286"/>
      </w:pPr>
      <w:rPr>
        <w:rFonts w:hint="default"/>
        <w:lang w:val="ru-RU" w:eastAsia="ru-RU" w:bidi="ru-RU"/>
      </w:rPr>
    </w:lvl>
    <w:lvl w:ilvl="7" w:tplc="63DEB27E">
      <w:numFmt w:val="bullet"/>
      <w:lvlText w:val="•"/>
      <w:lvlJc w:val="left"/>
      <w:pPr>
        <w:ind w:left="6976" w:hanging="286"/>
      </w:pPr>
      <w:rPr>
        <w:rFonts w:hint="default"/>
        <w:lang w:val="ru-RU" w:eastAsia="ru-RU" w:bidi="ru-RU"/>
      </w:rPr>
    </w:lvl>
    <w:lvl w:ilvl="8" w:tplc="01264DD4">
      <w:numFmt w:val="bullet"/>
      <w:lvlText w:val="•"/>
      <w:lvlJc w:val="left"/>
      <w:pPr>
        <w:ind w:left="7859" w:hanging="286"/>
      </w:pPr>
      <w:rPr>
        <w:rFonts w:hint="default"/>
        <w:lang w:val="ru-RU" w:eastAsia="ru-RU" w:bidi="ru-RU"/>
      </w:rPr>
    </w:lvl>
  </w:abstractNum>
  <w:abstractNum w:abstractNumId="356">
    <w:nsid w:val="67586429"/>
    <w:multiLevelType w:val="hybridMultilevel"/>
    <w:tmpl w:val="93CC7A4A"/>
    <w:lvl w:ilvl="0" w:tplc="06AC4E48">
      <w:numFmt w:val="bullet"/>
      <w:lvlText w:val=""/>
      <w:lvlJc w:val="left"/>
      <w:pPr>
        <w:ind w:left="107" w:hanging="341"/>
      </w:pPr>
      <w:rPr>
        <w:rFonts w:ascii="Wingdings" w:eastAsia="Wingdings" w:hAnsi="Wingdings" w:cs="Wingdings" w:hint="default"/>
        <w:w w:val="100"/>
        <w:sz w:val="24"/>
        <w:szCs w:val="24"/>
        <w:lang w:val="ru-RU" w:eastAsia="ru-RU" w:bidi="ru-RU"/>
      </w:rPr>
    </w:lvl>
    <w:lvl w:ilvl="1" w:tplc="A4E21CEC">
      <w:numFmt w:val="bullet"/>
      <w:lvlText w:val="•"/>
      <w:lvlJc w:val="left"/>
      <w:pPr>
        <w:ind w:left="770" w:hanging="341"/>
      </w:pPr>
      <w:rPr>
        <w:rFonts w:hint="default"/>
        <w:lang w:val="ru-RU" w:eastAsia="ru-RU" w:bidi="ru-RU"/>
      </w:rPr>
    </w:lvl>
    <w:lvl w:ilvl="2" w:tplc="085CF010">
      <w:numFmt w:val="bullet"/>
      <w:lvlText w:val="•"/>
      <w:lvlJc w:val="left"/>
      <w:pPr>
        <w:ind w:left="1440" w:hanging="341"/>
      </w:pPr>
      <w:rPr>
        <w:rFonts w:hint="default"/>
        <w:lang w:val="ru-RU" w:eastAsia="ru-RU" w:bidi="ru-RU"/>
      </w:rPr>
    </w:lvl>
    <w:lvl w:ilvl="3" w:tplc="22B25B48">
      <w:numFmt w:val="bullet"/>
      <w:lvlText w:val="•"/>
      <w:lvlJc w:val="left"/>
      <w:pPr>
        <w:ind w:left="2111" w:hanging="341"/>
      </w:pPr>
      <w:rPr>
        <w:rFonts w:hint="default"/>
        <w:lang w:val="ru-RU" w:eastAsia="ru-RU" w:bidi="ru-RU"/>
      </w:rPr>
    </w:lvl>
    <w:lvl w:ilvl="4" w:tplc="316C873A">
      <w:numFmt w:val="bullet"/>
      <w:lvlText w:val="•"/>
      <w:lvlJc w:val="left"/>
      <w:pPr>
        <w:ind w:left="2781" w:hanging="341"/>
      </w:pPr>
      <w:rPr>
        <w:rFonts w:hint="default"/>
        <w:lang w:val="ru-RU" w:eastAsia="ru-RU" w:bidi="ru-RU"/>
      </w:rPr>
    </w:lvl>
    <w:lvl w:ilvl="5" w:tplc="1C6A7DF2">
      <w:numFmt w:val="bullet"/>
      <w:lvlText w:val="•"/>
      <w:lvlJc w:val="left"/>
      <w:pPr>
        <w:ind w:left="3452" w:hanging="341"/>
      </w:pPr>
      <w:rPr>
        <w:rFonts w:hint="default"/>
        <w:lang w:val="ru-RU" w:eastAsia="ru-RU" w:bidi="ru-RU"/>
      </w:rPr>
    </w:lvl>
    <w:lvl w:ilvl="6" w:tplc="423EBEFA">
      <w:numFmt w:val="bullet"/>
      <w:lvlText w:val="•"/>
      <w:lvlJc w:val="left"/>
      <w:pPr>
        <w:ind w:left="4122" w:hanging="341"/>
      </w:pPr>
      <w:rPr>
        <w:rFonts w:hint="default"/>
        <w:lang w:val="ru-RU" w:eastAsia="ru-RU" w:bidi="ru-RU"/>
      </w:rPr>
    </w:lvl>
    <w:lvl w:ilvl="7" w:tplc="02F6E6BA">
      <w:numFmt w:val="bullet"/>
      <w:lvlText w:val="•"/>
      <w:lvlJc w:val="left"/>
      <w:pPr>
        <w:ind w:left="4792" w:hanging="341"/>
      </w:pPr>
      <w:rPr>
        <w:rFonts w:hint="default"/>
        <w:lang w:val="ru-RU" w:eastAsia="ru-RU" w:bidi="ru-RU"/>
      </w:rPr>
    </w:lvl>
    <w:lvl w:ilvl="8" w:tplc="F7DEAEA4">
      <w:numFmt w:val="bullet"/>
      <w:lvlText w:val="•"/>
      <w:lvlJc w:val="left"/>
      <w:pPr>
        <w:ind w:left="5463" w:hanging="341"/>
      </w:pPr>
      <w:rPr>
        <w:rFonts w:hint="default"/>
        <w:lang w:val="ru-RU" w:eastAsia="ru-RU" w:bidi="ru-RU"/>
      </w:rPr>
    </w:lvl>
  </w:abstractNum>
  <w:abstractNum w:abstractNumId="357">
    <w:nsid w:val="67951DB6"/>
    <w:multiLevelType w:val="hybridMultilevel"/>
    <w:tmpl w:val="28B89A66"/>
    <w:lvl w:ilvl="0" w:tplc="D97C0FFE">
      <w:start w:val="1"/>
      <w:numFmt w:val="decimal"/>
      <w:lvlText w:val="%1)"/>
      <w:lvlJc w:val="left"/>
      <w:pPr>
        <w:ind w:left="1682" w:hanging="260"/>
      </w:pPr>
      <w:rPr>
        <w:rFonts w:ascii="Times New Roman" w:eastAsia="Times New Roman" w:hAnsi="Times New Roman" w:cs="Times New Roman" w:hint="default"/>
        <w:w w:val="99"/>
        <w:sz w:val="24"/>
        <w:szCs w:val="24"/>
        <w:lang w:val="ru-RU" w:eastAsia="ru-RU" w:bidi="ru-RU"/>
      </w:rPr>
    </w:lvl>
    <w:lvl w:ilvl="1" w:tplc="F53CB4D2">
      <w:numFmt w:val="bullet"/>
      <w:lvlText w:val="•"/>
      <w:lvlJc w:val="left"/>
      <w:pPr>
        <w:ind w:left="2700" w:hanging="260"/>
      </w:pPr>
      <w:rPr>
        <w:rFonts w:hint="default"/>
        <w:lang w:val="ru-RU" w:eastAsia="ru-RU" w:bidi="ru-RU"/>
      </w:rPr>
    </w:lvl>
    <w:lvl w:ilvl="2" w:tplc="7E7CBFDA">
      <w:numFmt w:val="bullet"/>
      <w:lvlText w:val="•"/>
      <w:lvlJc w:val="left"/>
      <w:pPr>
        <w:ind w:left="3721" w:hanging="260"/>
      </w:pPr>
      <w:rPr>
        <w:rFonts w:hint="default"/>
        <w:lang w:val="ru-RU" w:eastAsia="ru-RU" w:bidi="ru-RU"/>
      </w:rPr>
    </w:lvl>
    <w:lvl w:ilvl="3" w:tplc="C60422CC">
      <w:numFmt w:val="bullet"/>
      <w:lvlText w:val="•"/>
      <w:lvlJc w:val="left"/>
      <w:pPr>
        <w:ind w:left="4741" w:hanging="260"/>
      </w:pPr>
      <w:rPr>
        <w:rFonts w:hint="default"/>
        <w:lang w:val="ru-RU" w:eastAsia="ru-RU" w:bidi="ru-RU"/>
      </w:rPr>
    </w:lvl>
    <w:lvl w:ilvl="4" w:tplc="54C699F8">
      <w:numFmt w:val="bullet"/>
      <w:lvlText w:val="•"/>
      <w:lvlJc w:val="left"/>
      <w:pPr>
        <w:ind w:left="5762" w:hanging="260"/>
      </w:pPr>
      <w:rPr>
        <w:rFonts w:hint="default"/>
        <w:lang w:val="ru-RU" w:eastAsia="ru-RU" w:bidi="ru-RU"/>
      </w:rPr>
    </w:lvl>
    <w:lvl w:ilvl="5" w:tplc="5922F5C0">
      <w:numFmt w:val="bullet"/>
      <w:lvlText w:val="•"/>
      <w:lvlJc w:val="left"/>
      <w:pPr>
        <w:ind w:left="6783" w:hanging="260"/>
      </w:pPr>
      <w:rPr>
        <w:rFonts w:hint="default"/>
        <w:lang w:val="ru-RU" w:eastAsia="ru-RU" w:bidi="ru-RU"/>
      </w:rPr>
    </w:lvl>
    <w:lvl w:ilvl="6" w:tplc="4FA8621C">
      <w:numFmt w:val="bullet"/>
      <w:lvlText w:val="•"/>
      <w:lvlJc w:val="left"/>
      <w:pPr>
        <w:ind w:left="7803" w:hanging="260"/>
      </w:pPr>
      <w:rPr>
        <w:rFonts w:hint="default"/>
        <w:lang w:val="ru-RU" w:eastAsia="ru-RU" w:bidi="ru-RU"/>
      </w:rPr>
    </w:lvl>
    <w:lvl w:ilvl="7" w:tplc="5518F854">
      <w:numFmt w:val="bullet"/>
      <w:lvlText w:val="•"/>
      <w:lvlJc w:val="left"/>
      <w:pPr>
        <w:ind w:left="8824" w:hanging="260"/>
      </w:pPr>
      <w:rPr>
        <w:rFonts w:hint="default"/>
        <w:lang w:val="ru-RU" w:eastAsia="ru-RU" w:bidi="ru-RU"/>
      </w:rPr>
    </w:lvl>
    <w:lvl w:ilvl="8" w:tplc="7108AEE6">
      <w:numFmt w:val="bullet"/>
      <w:lvlText w:val="•"/>
      <w:lvlJc w:val="left"/>
      <w:pPr>
        <w:ind w:left="9845" w:hanging="260"/>
      </w:pPr>
      <w:rPr>
        <w:rFonts w:hint="default"/>
        <w:lang w:val="ru-RU" w:eastAsia="ru-RU" w:bidi="ru-RU"/>
      </w:rPr>
    </w:lvl>
  </w:abstractNum>
  <w:abstractNum w:abstractNumId="358">
    <w:nsid w:val="67B83A39"/>
    <w:multiLevelType w:val="hybridMultilevel"/>
    <w:tmpl w:val="D51C46BA"/>
    <w:lvl w:ilvl="0" w:tplc="D5F472DA">
      <w:numFmt w:val="bullet"/>
      <w:lvlText w:val="•"/>
      <w:lvlJc w:val="left"/>
      <w:pPr>
        <w:ind w:left="107" w:hanging="317"/>
      </w:pPr>
      <w:rPr>
        <w:rFonts w:ascii="Times New Roman" w:eastAsia="Times New Roman" w:hAnsi="Times New Roman" w:cs="Times New Roman" w:hint="default"/>
        <w:spacing w:val="-3"/>
        <w:w w:val="100"/>
        <w:sz w:val="24"/>
        <w:szCs w:val="24"/>
        <w:lang w:val="ru-RU" w:eastAsia="ru-RU" w:bidi="ru-RU"/>
      </w:rPr>
    </w:lvl>
    <w:lvl w:ilvl="1" w:tplc="7A848FE0">
      <w:numFmt w:val="bullet"/>
      <w:lvlText w:val="•"/>
      <w:lvlJc w:val="left"/>
      <w:pPr>
        <w:ind w:left="556" w:hanging="317"/>
      </w:pPr>
      <w:rPr>
        <w:rFonts w:hint="default"/>
        <w:lang w:val="ru-RU" w:eastAsia="ru-RU" w:bidi="ru-RU"/>
      </w:rPr>
    </w:lvl>
    <w:lvl w:ilvl="2" w:tplc="F4E23FDA">
      <w:numFmt w:val="bullet"/>
      <w:lvlText w:val="•"/>
      <w:lvlJc w:val="left"/>
      <w:pPr>
        <w:ind w:left="1013" w:hanging="317"/>
      </w:pPr>
      <w:rPr>
        <w:rFonts w:hint="default"/>
        <w:lang w:val="ru-RU" w:eastAsia="ru-RU" w:bidi="ru-RU"/>
      </w:rPr>
    </w:lvl>
    <w:lvl w:ilvl="3" w:tplc="D908B60A">
      <w:numFmt w:val="bullet"/>
      <w:lvlText w:val="•"/>
      <w:lvlJc w:val="left"/>
      <w:pPr>
        <w:ind w:left="1470" w:hanging="317"/>
      </w:pPr>
      <w:rPr>
        <w:rFonts w:hint="default"/>
        <w:lang w:val="ru-RU" w:eastAsia="ru-RU" w:bidi="ru-RU"/>
      </w:rPr>
    </w:lvl>
    <w:lvl w:ilvl="4" w:tplc="29BC9CAE">
      <w:numFmt w:val="bullet"/>
      <w:lvlText w:val="•"/>
      <w:lvlJc w:val="left"/>
      <w:pPr>
        <w:ind w:left="1926" w:hanging="317"/>
      </w:pPr>
      <w:rPr>
        <w:rFonts w:hint="default"/>
        <w:lang w:val="ru-RU" w:eastAsia="ru-RU" w:bidi="ru-RU"/>
      </w:rPr>
    </w:lvl>
    <w:lvl w:ilvl="5" w:tplc="639E3D96">
      <w:numFmt w:val="bullet"/>
      <w:lvlText w:val="•"/>
      <w:lvlJc w:val="left"/>
      <w:pPr>
        <w:ind w:left="2383" w:hanging="317"/>
      </w:pPr>
      <w:rPr>
        <w:rFonts w:hint="default"/>
        <w:lang w:val="ru-RU" w:eastAsia="ru-RU" w:bidi="ru-RU"/>
      </w:rPr>
    </w:lvl>
    <w:lvl w:ilvl="6" w:tplc="F1108200">
      <w:numFmt w:val="bullet"/>
      <w:lvlText w:val="•"/>
      <w:lvlJc w:val="left"/>
      <w:pPr>
        <w:ind w:left="2840" w:hanging="317"/>
      </w:pPr>
      <w:rPr>
        <w:rFonts w:hint="default"/>
        <w:lang w:val="ru-RU" w:eastAsia="ru-RU" w:bidi="ru-RU"/>
      </w:rPr>
    </w:lvl>
    <w:lvl w:ilvl="7" w:tplc="A73E9CA6">
      <w:numFmt w:val="bullet"/>
      <w:lvlText w:val="•"/>
      <w:lvlJc w:val="left"/>
      <w:pPr>
        <w:ind w:left="3296" w:hanging="317"/>
      </w:pPr>
      <w:rPr>
        <w:rFonts w:hint="default"/>
        <w:lang w:val="ru-RU" w:eastAsia="ru-RU" w:bidi="ru-RU"/>
      </w:rPr>
    </w:lvl>
    <w:lvl w:ilvl="8" w:tplc="351E50C2">
      <w:numFmt w:val="bullet"/>
      <w:lvlText w:val="•"/>
      <w:lvlJc w:val="left"/>
      <w:pPr>
        <w:ind w:left="3753" w:hanging="317"/>
      </w:pPr>
      <w:rPr>
        <w:rFonts w:hint="default"/>
        <w:lang w:val="ru-RU" w:eastAsia="ru-RU" w:bidi="ru-RU"/>
      </w:rPr>
    </w:lvl>
  </w:abstractNum>
  <w:abstractNum w:abstractNumId="359">
    <w:nsid w:val="68B77291"/>
    <w:multiLevelType w:val="hybridMultilevel"/>
    <w:tmpl w:val="03CAD088"/>
    <w:lvl w:ilvl="0" w:tplc="8DBE1E74">
      <w:numFmt w:val="bullet"/>
      <w:lvlText w:val="•"/>
      <w:lvlJc w:val="left"/>
      <w:pPr>
        <w:ind w:left="106" w:hanging="176"/>
      </w:pPr>
      <w:rPr>
        <w:rFonts w:ascii="Times New Roman" w:eastAsia="Times New Roman" w:hAnsi="Times New Roman" w:cs="Times New Roman" w:hint="default"/>
        <w:spacing w:val="-29"/>
        <w:w w:val="100"/>
        <w:sz w:val="24"/>
        <w:szCs w:val="24"/>
        <w:lang w:val="ru-RU" w:eastAsia="ru-RU" w:bidi="ru-RU"/>
      </w:rPr>
    </w:lvl>
    <w:lvl w:ilvl="1" w:tplc="C97C1ADA">
      <w:numFmt w:val="bullet"/>
      <w:lvlText w:val="•"/>
      <w:lvlJc w:val="left"/>
      <w:pPr>
        <w:ind w:left="485" w:hanging="176"/>
      </w:pPr>
      <w:rPr>
        <w:rFonts w:hint="default"/>
        <w:lang w:val="ru-RU" w:eastAsia="ru-RU" w:bidi="ru-RU"/>
      </w:rPr>
    </w:lvl>
    <w:lvl w:ilvl="2" w:tplc="82F8E2EE">
      <w:numFmt w:val="bullet"/>
      <w:lvlText w:val="•"/>
      <w:lvlJc w:val="left"/>
      <w:pPr>
        <w:ind w:left="871" w:hanging="176"/>
      </w:pPr>
      <w:rPr>
        <w:rFonts w:hint="default"/>
        <w:lang w:val="ru-RU" w:eastAsia="ru-RU" w:bidi="ru-RU"/>
      </w:rPr>
    </w:lvl>
    <w:lvl w:ilvl="3" w:tplc="6A0A94D6">
      <w:numFmt w:val="bullet"/>
      <w:lvlText w:val="•"/>
      <w:lvlJc w:val="left"/>
      <w:pPr>
        <w:ind w:left="1257" w:hanging="176"/>
      </w:pPr>
      <w:rPr>
        <w:rFonts w:hint="default"/>
        <w:lang w:val="ru-RU" w:eastAsia="ru-RU" w:bidi="ru-RU"/>
      </w:rPr>
    </w:lvl>
    <w:lvl w:ilvl="4" w:tplc="821AA384">
      <w:numFmt w:val="bullet"/>
      <w:lvlText w:val="•"/>
      <w:lvlJc w:val="left"/>
      <w:pPr>
        <w:ind w:left="1643" w:hanging="176"/>
      </w:pPr>
      <w:rPr>
        <w:rFonts w:hint="default"/>
        <w:lang w:val="ru-RU" w:eastAsia="ru-RU" w:bidi="ru-RU"/>
      </w:rPr>
    </w:lvl>
    <w:lvl w:ilvl="5" w:tplc="75B40E7C">
      <w:numFmt w:val="bullet"/>
      <w:lvlText w:val="•"/>
      <w:lvlJc w:val="left"/>
      <w:pPr>
        <w:ind w:left="2029" w:hanging="176"/>
      </w:pPr>
      <w:rPr>
        <w:rFonts w:hint="default"/>
        <w:lang w:val="ru-RU" w:eastAsia="ru-RU" w:bidi="ru-RU"/>
      </w:rPr>
    </w:lvl>
    <w:lvl w:ilvl="6" w:tplc="2ECCB154">
      <w:numFmt w:val="bullet"/>
      <w:lvlText w:val="•"/>
      <w:lvlJc w:val="left"/>
      <w:pPr>
        <w:ind w:left="2415" w:hanging="176"/>
      </w:pPr>
      <w:rPr>
        <w:rFonts w:hint="default"/>
        <w:lang w:val="ru-RU" w:eastAsia="ru-RU" w:bidi="ru-RU"/>
      </w:rPr>
    </w:lvl>
    <w:lvl w:ilvl="7" w:tplc="99C253F0">
      <w:numFmt w:val="bullet"/>
      <w:lvlText w:val="•"/>
      <w:lvlJc w:val="left"/>
      <w:pPr>
        <w:ind w:left="2801" w:hanging="176"/>
      </w:pPr>
      <w:rPr>
        <w:rFonts w:hint="default"/>
        <w:lang w:val="ru-RU" w:eastAsia="ru-RU" w:bidi="ru-RU"/>
      </w:rPr>
    </w:lvl>
    <w:lvl w:ilvl="8" w:tplc="91AAB550">
      <w:numFmt w:val="bullet"/>
      <w:lvlText w:val="•"/>
      <w:lvlJc w:val="left"/>
      <w:pPr>
        <w:ind w:left="3187" w:hanging="176"/>
      </w:pPr>
      <w:rPr>
        <w:rFonts w:hint="default"/>
        <w:lang w:val="ru-RU" w:eastAsia="ru-RU" w:bidi="ru-RU"/>
      </w:rPr>
    </w:lvl>
  </w:abstractNum>
  <w:abstractNum w:abstractNumId="360">
    <w:nsid w:val="69176A90"/>
    <w:multiLevelType w:val="hybridMultilevel"/>
    <w:tmpl w:val="D254855C"/>
    <w:lvl w:ilvl="0" w:tplc="A902658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D19A84D8">
      <w:numFmt w:val="bullet"/>
      <w:lvlText w:val="•"/>
      <w:lvlJc w:val="left"/>
      <w:pPr>
        <w:ind w:left="543" w:hanging="140"/>
      </w:pPr>
      <w:rPr>
        <w:rFonts w:hint="default"/>
        <w:lang w:val="ru-RU" w:eastAsia="ru-RU" w:bidi="ru-RU"/>
      </w:rPr>
    </w:lvl>
    <w:lvl w:ilvl="2" w:tplc="F97C9568">
      <w:numFmt w:val="bullet"/>
      <w:lvlText w:val="•"/>
      <w:lvlJc w:val="left"/>
      <w:pPr>
        <w:ind w:left="986" w:hanging="140"/>
      </w:pPr>
      <w:rPr>
        <w:rFonts w:hint="default"/>
        <w:lang w:val="ru-RU" w:eastAsia="ru-RU" w:bidi="ru-RU"/>
      </w:rPr>
    </w:lvl>
    <w:lvl w:ilvl="3" w:tplc="3A5644F4">
      <w:numFmt w:val="bullet"/>
      <w:lvlText w:val="•"/>
      <w:lvlJc w:val="left"/>
      <w:pPr>
        <w:ind w:left="1429" w:hanging="140"/>
      </w:pPr>
      <w:rPr>
        <w:rFonts w:hint="default"/>
        <w:lang w:val="ru-RU" w:eastAsia="ru-RU" w:bidi="ru-RU"/>
      </w:rPr>
    </w:lvl>
    <w:lvl w:ilvl="4" w:tplc="DC1A531C">
      <w:numFmt w:val="bullet"/>
      <w:lvlText w:val="•"/>
      <w:lvlJc w:val="left"/>
      <w:pPr>
        <w:ind w:left="1872" w:hanging="140"/>
      </w:pPr>
      <w:rPr>
        <w:rFonts w:hint="default"/>
        <w:lang w:val="ru-RU" w:eastAsia="ru-RU" w:bidi="ru-RU"/>
      </w:rPr>
    </w:lvl>
    <w:lvl w:ilvl="5" w:tplc="E08A975C">
      <w:numFmt w:val="bullet"/>
      <w:lvlText w:val="•"/>
      <w:lvlJc w:val="left"/>
      <w:pPr>
        <w:ind w:left="2315" w:hanging="140"/>
      </w:pPr>
      <w:rPr>
        <w:rFonts w:hint="default"/>
        <w:lang w:val="ru-RU" w:eastAsia="ru-RU" w:bidi="ru-RU"/>
      </w:rPr>
    </w:lvl>
    <w:lvl w:ilvl="6" w:tplc="229AF2D0">
      <w:numFmt w:val="bullet"/>
      <w:lvlText w:val="•"/>
      <w:lvlJc w:val="left"/>
      <w:pPr>
        <w:ind w:left="2758" w:hanging="140"/>
      </w:pPr>
      <w:rPr>
        <w:rFonts w:hint="default"/>
        <w:lang w:val="ru-RU" w:eastAsia="ru-RU" w:bidi="ru-RU"/>
      </w:rPr>
    </w:lvl>
    <w:lvl w:ilvl="7" w:tplc="B0040BEE">
      <w:numFmt w:val="bullet"/>
      <w:lvlText w:val="•"/>
      <w:lvlJc w:val="left"/>
      <w:pPr>
        <w:ind w:left="3201" w:hanging="140"/>
      </w:pPr>
      <w:rPr>
        <w:rFonts w:hint="default"/>
        <w:lang w:val="ru-RU" w:eastAsia="ru-RU" w:bidi="ru-RU"/>
      </w:rPr>
    </w:lvl>
    <w:lvl w:ilvl="8" w:tplc="17F6A912">
      <w:numFmt w:val="bullet"/>
      <w:lvlText w:val="•"/>
      <w:lvlJc w:val="left"/>
      <w:pPr>
        <w:ind w:left="3644" w:hanging="140"/>
      </w:pPr>
      <w:rPr>
        <w:rFonts w:hint="default"/>
        <w:lang w:val="ru-RU" w:eastAsia="ru-RU" w:bidi="ru-RU"/>
      </w:rPr>
    </w:lvl>
  </w:abstractNum>
  <w:abstractNum w:abstractNumId="361">
    <w:nsid w:val="69564FF4"/>
    <w:multiLevelType w:val="hybridMultilevel"/>
    <w:tmpl w:val="353A6A54"/>
    <w:lvl w:ilvl="0" w:tplc="AD169558">
      <w:numFmt w:val="bullet"/>
      <w:lvlText w:val=""/>
      <w:lvlJc w:val="left"/>
      <w:pPr>
        <w:ind w:left="107" w:hanging="281"/>
      </w:pPr>
      <w:rPr>
        <w:rFonts w:ascii="Wingdings" w:eastAsia="Wingdings" w:hAnsi="Wingdings" w:cs="Wingdings" w:hint="default"/>
        <w:w w:val="100"/>
        <w:sz w:val="24"/>
        <w:szCs w:val="24"/>
        <w:lang w:val="ru-RU" w:eastAsia="ru-RU" w:bidi="ru-RU"/>
      </w:rPr>
    </w:lvl>
    <w:lvl w:ilvl="1" w:tplc="E2847A9A">
      <w:numFmt w:val="bullet"/>
      <w:lvlText w:val="•"/>
      <w:lvlJc w:val="left"/>
      <w:pPr>
        <w:ind w:left="770" w:hanging="281"/>
      </w:pPr>
      <w:rPr>
        <w:rFonts w:hint="default"/>
        <w:lang w:val="ru-RU" w:eastAsia="ru-RU" w:bidi="ru-RU"/>
      </w:rPr>
    </w:lvl>
    <w:lvl w:ilvl="2" w:tplc="E86E7BB4">
      <w:numFmt w:val="bullet"/>
      <w:lvlText w:val="•"/>
      <w:lvlJc w:val="left"/>
      <w:pPr>
        <w:ind w:left="1440" w:hanging="281"/>
      </w:pPr>
      <w:rPr>
        <w:rFonts w:hint="default"/>
        <w:lang w:val="ru-RU" w:eastAsia="ru-RU" w:bidi="ru-RU"/>
      </w:rPr>
    </w:lvl>
    <w:lvl w:ilvl="3" w:tplc="0F9C53F8">
      <w:numFmt w:val="bullet"/>
      <w:lvlText w:val="•"/>
      <w:lvlJc w:val="left"/>
      <w:pPr>
        <w:ind w:left="2111" w:hanging="281"/>
      </w:pPr>
      <w:rPr>
        <w:rFonts w:hint="default"/>
        <w:lang w:val="ru-RU" w:eastAsia="ru-RU" w:bidi="ru-RU"/>
      </w:rPr>
    </w:lvl>
    <w:lvl w:ilvl="4" w:tplc="DC703AC8">
      <w:numFmt w:val="bullet"/>
      <w:lvlText w:val="•"/>
      <w:lvlJc w:val="left"/>
      <w:pPr>
        <w:ind w:left="2781" w:hanging="281"/>
      </w:pPr>
      <w:rPr>
        <w:rFonts w:hint="default"/>
        <w:lang w:val="ru-RU" w:eastAsia="ru-RU" w:bidi="ru-RU"/>
      </w:rPr>
    </w:lvl>
    <w:lvl w:ilvl="5" w:tplc="78A49C56">
      <w:numFmt w:val="bullet"/>
      <w:lvlText w:val="•"/>
      <w:lvlJc w:val="left"/>
      <w:pPr>
        <w:ind w:left="3452" w:hanging="281"/>
      </w:pPr>
      <w:rPr>
        <w:rFonts w:hint="default"/>
        <w:lang w:val="ru-RU" w:eastAsia="ru-RU" w:bidi="ru-RU"/>
      </w:rPr>
    </w:lvl>
    <w:lvl w:ilvl="6" w:tplc="252670AC">
      <w:numFmt w:val="bullet"/>
      <w:lvlText w:val="•"/>
      <w:lvlJc w:val="left"/>
      <w:pPr>
        <w:ind w:left="4122" w:hanging="281"/>
      </w:pPr>
      <w:rPr>
        <w:rFonts w:hint="default"/>
        <w:lang w:val="ru-RU" w:eastAsia="ru-RU" w:bidi="ru-RU"/>
      </w:rPr>
    </w:lvl>
    <w:lvl w:ilvl="7" w:tplc="F546445C">
      <w:numFmt w:val="bullet"/>
      <w:lvlText w:val="•"/>
      <w:lvlJc w:val="left"/>
      <w:pPr>
        <w:ind w:left="4792" w:hanging="281"/>
      </w:pPr>
      <w:rPr>
        <w:rFonts w:hint="default"/>
        <w:lang w:val="ru-RU" w:eastAsia="ru-RU" w:bidi="ru-RU"/>
      </w:rPr>
    </w:lvl>
    <w:lvl w:ilvl="8" w:tplc="10E0E924">
      <w:numFmt w:val="bullet"/>
      <w:lvlText w:val="•"/>
      <w:lvlJc w:val="left"/>
      <w:pPr>
        <w:ind w:left="5463" w:hanging="281"/>
      </w:pPr>
      <w:rPr>
        <w:rFonts w:hint="default"/>
        <w:lang w:val="ru-RU" w:eastAsia="ru-RU" w:bidi="ru-RU"/>
      </w:rPr>
    </w:lvl>
  </w:abstractNum>
  <w:abstractNum w:abstractNumId="362">
    <w:nsid w:val="69872775"/>
    <w:multiLevelType w:val="hybridMultilevel"/>
    <w:tmpl w:val="BFB2A248"/>
    <w:lvl w:ilvl="0" w:tplc="0E1221FC">
      <w:numFmt w:val="bullet"/>
      <w:lvlText w:val=""/>
      <w:lvlJc w:val="left"/>
      <w:pPr>
        <w:ind w:left="107" w:hanging="317"/>
      </w:pPr>
      <w:rPr>
        <w:rFonts w:ascii="Wingdings" w:eastAsia="Wingdings" w:hAnsi="Wingdings" w:cs="Wingdings" w:hint="default"/>
        <w:w w:val="100"/>
        <w:sz w:val="24"/>
        <w:szCs w:val="24"/>
        <w:lang w:val="ru-RU" w:eastAsia="ru-RU" w:bidi="ru-RU"/>
      </w:rPr>
    </w:lvl>
    <w:lvl w:ilvl="1" w:tplc="3B103E64">
      <w:numFmt w:val="bullet"/>
      <w:lvlText w:val="•"/>
      <w:lvlJc w:val="left"/>
      <w:pPr>
        <w:ind w:left="770" w:hanging="317"/>
      </w:pPr>
      <w:rPr>
        <w:rFonts w:hint="default"/>
        <w:lang w:val="ru-RU" w:eastAsia="ru-RU" w:bidi="ru-RU"/>
      </w:rPr>
    </w:lvl>
    <w:lvl w:ilvl="2" w:tplc="E1C2937E">
      <w:numFmt w:val="bullet"/>
      <w:lvlText w:val="•"/>
      <w:lvlJc w:val="left"/>
      <w:pPr>
        <w:ind w:left="1440" w:hanging="317"/>
      </w:pPr>
      <w:rPr>
        <w:rFonts w:hint="default"/>
        <w:lang w:val="ru-RU" w:eastAsia="ru-RU" w:bidi="ru-RU"/>
      </w:rPr>
    </w:lvl>
    <w:lvl w:ilvl="3" w:tplc="E1144E5A">
      <w:numFmt w:val="bullet"/>
      <w:lvlText w:val="•"/>
      <w:lvlJc w:val="left"/>
      <w:pPr>
        <w:ind w:left="2111" w:hanging="317"/>
      </w:pPr>
      <w:rPr>
        <w:rFonts w:hint="default"/>
        <w:lang w:val="ru-RU" w:eastAsia="ru-RU" w:bidi="ru-RU"/>
      </w:rPr>
    </w:lvl>
    <w:lvl w:ilvl="4" w:tplc="44D2B094">
      <w:numFmt w:val="bullet"/>
      <w:lvlText w:val="•"/>
      <w:lvlJc w:val="left"/>
      <w:pPr>
        <w:ind w:left="2781" w:hanging="317"/>
      </w:pPr>
      <w:rPr>
        <w:rFonts w:hint="default"/>
        <w:lang w:val="ru-RU" w:eastAsia="ru-RU" w:bidi="ru-RU"/>
      </w:rPr>
    </w:lvl>
    <w:lvl w:ilvl="5" w:tplc="C96250F8">
      <w:numFmt w:val="bullet"/>
      <w:lvlText w:val="•"/>
      <w:lvlJc w:val="left"/>
      <w:pPr>
        <w:ind w:left="3452" w:hanging="317"/>
      </w:pPr>
      <w:rPr>
        <w:rFonts w:hint="default"/>
        <w:lang w:val="ru-RU" w:eastAsia="ru-RU" w:bidi="ru-RU"/>
      </w:rPr>
    </w:lvl>
    <w:lvl w:ilvl="6" w:tplc="C7B4D9A8">
      <w:numFmt w:val="bullet"/>
      <w:lvlText w:val="•"/>
      <w:lvlJc w:val="left"/>
      <w:pPr>
        <w:ind w:left="4122" w:hanging="317"/>
      </w:pPr>
      <w:rPr>
        <w:rFonts w:hint="default"/>
        <w:lang w:val="ru-RU" w:eastAsia="ru-RU" w:bidi="ru-RU"/>
      </w:rPr>
    </w:lvl>
    <w:lvl w:ilvl="7" w:tplc="B2C2494A">
      <w:numFmt w:val="bullet"/>
      <w:lvlText w:val="•"/>
      <w:lvlJc w:val="left"/>
      <w:pPr>
        <w:ind w:left="4792" w:hanging="317"/>
      </w:pPr>
      <w:rPr>
        <w:rFonts w:hint="default"/>
        <w:lang w:val="ru-RU" w:eastAsia="ru-RU" w:bidi="ru-RU"/>
      </w:rPr>
    </w:lvl>
    <w:lvl w:ilvl="8" w:tplc="2D465844">
      <w:numFmt w:val="bullet"/>
      <w:lvlText w:val="•"/>
      <w:lvlJc w:val="left"/>
      <w:pPr>
        <w:ind w:left="5463" w:hanging="317"/>
      </w:pPr>
      <w:rPr>
        <w:rFonts w:hint="default"/>
        <w:lang w:val="ru-RU" w:eastAsia="ru-RU" w:bidi="ru-RU"/>
      </w:rPr>
    </w:lvl>
  </w:abstractNum>
  <w:abstractNum w:abstractNumId="363">
    <w:nsid w:val="69D54E4F"/>
    <w:multiLevelType w:val="hybridMultilevel"/>
    <w:tmpl w:val="E67499A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64">
    <w:nsid w:val="69E37A27"/>
    <w:multiLevelType w:val="hybridMultilevel"/>
    <w:tmpl w:val="ED325D10"/>
    <w:lvl w:ilvl="0" w:tplc="CA4A1B5E">
      <w:numFmt w:val="bullet"/>
      <w:lvlText w:val=""/>
      <w:lvlJc w:val="left"/>
      <w:pPr>
        <w:ind w:left="1682" w:hanging="286"/>
      </w:pPr>
      <w:rPr>
        <w:rFonts w:ascii="Symbol" w:eastAsia="Symbol" w:hAnsi="Symbol" w:cs="Symbol" w:hint="default"/>
        <w:w w:val="100"/>
        <w:sz w:val="24"/>
        <w:szCs w:val="24"/>
        <w:lang w:val="ru-RU" w:eastAsia="ru-RU" w:bidi="ru-RU"/>
      </w:rPr>
    </w:lvl>
    <w:lvl w:ilvl="1" w:tplc="6104677E">
      <w:numFmt w:val="bullet"/>
      <w:lvlText w:val="•"/>
      <w:lvlJc w:val="left"/>
      <w:pPr>
        <w:ind w:left="2700" w:hanging="286"/>
      </w:pPr>
      <w:rPr>
        <w:rFonts w:hint="default"/>
        <w:lang w:val="ru-RU" w:eastAsia="ru-RU" w:bidi="ru-RU"/>
      </w:rPr>
    </w:lvl>
    <w:lvl w:ilvl="2" w:tplc="A3C8ABBA">
      <w:numFmt w:val="bullet"/>
      <w:lvlText w:val="•"/>
      <w:lvlJc w:val="left"/>
      <w:pPr>
        <w:ind w:left="3721" w:hanging="286"/>
      </w:pPr>
      <w:rPr>
        <w:rFonts w:hint="default"/>
        <w:lang w:val="ru-RU" w:eastAsia="ru-RU" w:bidi="ru-RU"/>
      </w:rPr>
    </w:lvl>
    <w:lvl w:ilvl="3" w:tplc="7972ADF6">
      <w:numFmt w:val="bullet"/>
      <w:lvlText w:val="•"/>
      <w:lvlJc w:val="left"/>
      <w:pPr>
        <w:ind w:left="4741" w:hanging="286"/>
      </w:pPr>
      <w:rPr>
        <w:rFonts w:hint="default"/>
        <w:lang w:val="ru-RU" w:eastAsia="ru-RU" w:bidi="ru-RU"/>
      </w:rPr>
    </w:lvl>
    <w:lvl w:ilvl="4" w:tplc="233E8732">
      <w:numFmt w:val="bullet"/>
      <w:lvlText w:val="•"/>
      <w:lvlJc w:val="left"/>
      <w:pPr>
        <w:ind w:left="5762" w:hanging="286"/>
      </w:pPr>
      <w:rPr>
        <w:rFonts w:hint="default"/>
        <w:lang w:val="ru-RU" w:eastAsia="ru-RU" w:bidi="ru-RU"/>
      </w:rPr>
    </w:lvl>
    <w:lvl w:ilvl="5" w:tplc="152A38DA">
      <w:numFmt w:val="bullet"/>
      <w:lvlText w:val="•"/>
      <w:lvlJc w:val="left"/>
      <w:pPr>
        <w:ind w:left="6783" w:hanging="286"/>
      </w:pPr>
      <w:rPr>
        <w:rFonts w:hint="default"/>
        <w:lang w:val="ru-RU" w:eastAsia="ru-RU" w:bidi="ru-RU"/>
      </w:rPr>
    </w:lvl>
    <w:lvl w:ilvl="6" w:tplc="75C69B8E">
      <w:numFmt w:val="bullet"/>
      <w:lvlText w:val="•"/>
      <w:lvlJc w:val="left"/>
      <w:pPr>
        <w:ind w:left="7803" w:hanging="286"/>
      </w:pPr>
      <w:rPr>
        <w:rFonts w:hint="default"/>
        <w:lang w:val="ru-RU" w:eastAsia="ru-RU" w:bidi="ru-RU"/>
      </w:rPr>
    </w:lvl>
    <w:lvl w:ilvl="7" w:tplc="25CC5872">
      <w:numFmt w:val="bullet"/>
      <w:lvlText w:val="•"/>
      <w:lvlJc w:val="left"/>
      <w:pPr>
        <w:ind w:left="8824" w:hanging="286"/>
      </w:pPr>
      <w:rPr>
        <w:rFonts w:hint="default"/>
        <w:lang w:val="ru-RU" w:eastAsia="ru-RU" w:bidi="ru-RU"/>
      </w:rPr>
    </w:lvl>
    <w:lvl w:ilvl="8" w:tplc="79CC08F6">
      <w:numFmt w:val="bullet"/>
      <w:lvlText w:val="•"/>
      <w:lvlJc w:val="left"/>
      <w:pPr>
        <w:ind w:left="9845" w:hanging="286"/>
      </w:pPr>
      <w:rPr>
        <w:rFonts w:hint="default"/>
        <w:lang w:val="ru-RU" w:eastAsia="ru-RU" w:bidi="ru-RU"/>
      </w:rPr>
    </w:lvl>
  </w:abstractNum>
  <w:abstractNum w:abstractNumId="365">
    <w:nsid w:val="6A620E19"/>
    <w:multiLevelType w:val="hybridMultilevel"/>
    <w:tmpl w:val="FCFAD01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66">
    <w:nsid w:val="6ABF6CD7"/>
    <w:multiLevelType w:val="multilevel"/>
    <w:tmpl w:val="0C6038BA"/>
    <w:lvl w:ilvl="0">
      <w:start w:val="3"/>
      <w:numFmt w:val="decimal"/>
      <w:lvlText w:val="%1"/>
      <w:lvlJc w:val="left"/>
      <w:pPr>
        <w:ind w:left="1682" w:hanging="699"/>
      </w:pPr>
      <w:rPr>
        <w:rFonts w:hint="default"/>
        <w:lang w:val="ru-RU" w:eastAsia="ru-RU" w:bidi="ru-RU"/>
      </w:rPr>
    </w:lvl>
    <w:lvl w:ilvl="1">
      <w:start w:val="2"/>
      <w:numFmt w:val="decimal"/>
      <w:lvlText w:val="%1.%2"/>
      <w:lvlJc w:val="left"/>
      <w:pPr>
        <w:ind w:left="1682" w:hanging="699"/>
      </w:pPr>
      <w:rPr>
        <w:rFonts w:hint="default"/>
        <w:lang w:val="ru-RU" w:eastAsia="ru-RU" w:bidi="ru-RU"/>
      </w:rPr>
    </w:lvl>
    <w:lvl w:ilvl="2">
      <w:start w:val="1"/>
      <w:numFmt w:val="decimal"/>
      <w:lvlText w:val="%1.%2.%3."/>
      <w:lvlJc w:val="left"/>
      <w:pPr>
        <w:ind w:left="1682" w:hanging="699"/>
        <w:jc w:val="right"/>
      </w:pPr>
      <w:rPr>
        <w:rFonts w:ascii="Times New Roman" w:eastAsia="Times New Roman" w:hAnsi="Times New Roman" w:cs="Times New Roman" w:hint="default"/>
        <w:b/>
        <w:bCs/>
        <w:spacing w:val="-23"/>
        <w:w w:val="100"/>
        <w:sz w:val="24"/>
        <w:szCs w:val="24"/>
        <w:lang w:val="ru-RU" w:eastAsia="ru-RU" w:bidi="ru-RU"/>
      </w:rPr>
    </w:lvl>
    <w:lvl w:ilvl="3">
      <w:start w:val="1"/>
      <w:numFmt w:val="decimal"/>
      <w:lvlText w:val="%4)"/>
      <w:lvlJc w:val="left"/>
      <w:pPr>
        <w:ind w:left="1682" w:hanging="260"/>
      </w:pPr>
      <w:rPr>
        <w:rFonts w:ascii="Times New Roman" w:eastAsia="Times New Roman" w:hAnsi="Times New Roman" w:cs="Times New Roman" w:hint="default"/>
        <w:w w:val="100"/>
        <w:sz w:val="24"/>
        <w:szCs w:val="24"/>
        <w:lang w:val="ru-RU" w:eastAsia="ru-RU" w:bidi="ru-RU"/>
      </w:rPr>
    </w:lvl>
    <w:lvl w:ilvl="4">
      <w:numFmt w:val="bullet"/>
      <w:lvlText w:val="•"/>
      <w:lvlJc w:val="left"/>
      <w:pPr>
        <w:ind w:left="6388" w:hanging="260"/>
      </w:pPr>
      <w:rPr>
        <w:rFonts w:hint="default"/>
        <w:lang w:val="ru-RU" w:eastAsia="ru-RU" w:bidi="ru-RU"/>
      </w:rPr>
    </w:lvl>
    <w:lvl w:ilvl="5">
      <w:numFmt w:val="bullet"/>
      <w:lvlText w:val="•"/>
      <w:lvlJc w:val="left"/>
      <w:pPr>
        <w:ind w:left="6498" w:hanging="260"/>
      </w:pPr>
      <w:rPr>
        <w:rFonts w:hint="default"/>
        <w:lang w:val="ru-RU" w:eastAsia="ru-RU" w:bidi="ru-RU"/>
      </w:rPr>
    </w:lvl>
    <w:lvl w:ilvl="6">
      <w:numFmt w:val="bullet"/>
      <w:lvlText w:val="•"/>
      <w:lvlJc w:val="left"/>
      <w:pPr>
        <w:ind w:left="6608" w:hanging="260"/>
      </w:pPr>
      <w:rPr>
        <w:rFonts w:hint="default"/>
        <w:lang w:val="ru-RU" w:eastAsia="ru-RU" w:bidi="ru-RU"/>
      </w:rPr>
    </w:lvl>
    <w:lvl w:ilvl="7">
      <w:numFmt w:val="bullet"/>
      <w:lvlText w:val="•"/>
      <w:lvlJc w:val="left"/>
      <w:pPr>
        <w:ind w:left="6717" w:hanging="260"/>
      </w:pPr>
      <w:rPr>
        <w:rFonts w:hint="default"/>
        <w:lang w:val="ru-RU" w:eastAsia="ru-RU" w:bidi="ru-RU"/>
      </w:rPr>
    </w:lvl>
    <w:lvl w:ilvl="8">
      <w:numFmt w:val="bullet"/>
      <w:lvlText w:val="•"/>
      <w:lvlJc w:val="left"/>
      <w:pPr>
        <w:ind w:left="6827" w:hanging="260"/>
      </w:pPr>
      <w:rPr>
        <w:rFonts w:hint="default"/>
        <w:lang w:val="ru-RU" w:eastAsia="ru-RU" w:bidi="ru-RU"/>
      </w:rPr>
    </w:lvl>
  </w:abstractNum>
  <w:abstractNum w:abstractNumId="367">
    <w:nsid w:val="6B2C4F99"/>
    <w:multiLevelType w:val="hybridMultilevel"/>
    <w:tmpl w:val="B15C8F44"/>
    <w:lvl w:ilvl="0" w:tplc="C226D21A">
      <w:numFmt w:val="bullet"/>
      <w:lvlText w:val=""/>
      <w:lvlJc w:val="left"/>
      <w:pPr>
        <w:ind w:left="107" w:hanging="284"/>
      </w:pPr>
      <w:rPr>
        <w:rFonts w:ascii="Wingdings" w:eastAsia="Wingdings" w:hAnsi="Wingdings" w:cs="Wingdings" w:hint="default"/>
        <w:w w:val="100"/>
        <w:sz w:val="24"/>
        <w:szCs w:val="24"/>
        <w:lang w:val="ru-RU" w:eastAsia="ru-RU" w:bidi="ru-RU"/>
      </w:rPr>
    </w:lvl>
    <w:lvl w:ilvl="1" w:tplc="C1406966">
      <w:numFmt w:val="bullet"/>
      <w:lvlText w:val="•"/>
      <w:lvlJc w:val="left"/>
      <w:pPr>
        <w:ind w:left="770" w:hanging="284"/>
      </w:pPr>
      <w:rPr>
        <w:rFonts w:hint="default"/>
        <w:lang w:val="ru-RU" w:eastAsia="ru-RU" w:bidi="ru-RU"/>
      </w:rPr>
    </w:lvl>
    <w:lvl w:ilvl="2" w:tplc="05BAF2B8">
      <w:numFmt w:val="bullet"/>
      <w:lvlText w:val="•"/>
      <w:lvlJc w:val="left"/>
      <w:pPr>
        <w:ind w:left="1440" w:hanging="284"/>
      </w:pPr>
      <w:rPr>
        <w:rFonts w:hint="default"/>
        <w:lang w:val="ru-RU" w:eastAsia="ru-RU" w:bidi="ru-RU"/>
      </w:rPr>
    </w:lvl>
    <w:lvl w:ilvl="3" w:tplc="1D4C3E60">
      <w:numFmt w:val="bullet"/>
      <w:lvlText w:val="•"/>
      <w:lvlJc w:val="left"/>
      <w:pPr>
        <w:ind w:left="2111" w:hanging="284"/>
      </w:pPr>
      <w:rPr>
        <w:rFonts w:hint="default"/>
        <w:lang w:val="ru-RU" w:eastAsia="ru-RU" w:bidi="ru-RU"/>
      </w:rPr>
    </w:lvl>
    <w:lvl w:ilvl="4" w:tplc="60A860BC">
      <w:numFmt w:val="bullet"/>
      <w:lvlText w:val="•"/>
      <w:lvlJc w:val="left"/>
      <w:pPr>
        <w:ind w:left="2781" w:hanging="284"/>
      </w:pPr>
      <w:rPr>
        <w:rFonts w:hint="default"/>
        <w:lang w:val="ru-RU" w:eastAsia="ru-RU" w:bidi="ru-RU"/>
      </w:rPr>
    </w:lvl>
    <w:lvl w:ilvl="5" w:tplc="99082D66">
      <w:numFmt w:val="bullet"/>
      <w:lvlText w:val="•"/>
      <w:lvlJc w:val="left"/>
      <w:pPr>
        <w:ind w:left="3452" w:hanging="284"/>
      </w:pPr>
      <w:rPr>
        <w:rFonts w:hint="default"/>
        <w:lang w:val="ru-RU" w:eastAsia="ru-RU" w:bidi="ru-RU"/>
      </w:rPr>
    </w:lvl>
    <w:lvl w:ilvl="6" w:tplc="F3BE713A">
      <w:numFmt w:val="bullet"/>
      <w:lvlText w:val="•"/>
      <w:lvlJc w:val="left"/>
      <w:pPr>
        <w:ind w:left="4122" w:hanging="284"/>
      </w:pPr>
      <w:rPr>
        <w:rFonts w:hint="default"/>
        <w:lang w:val="ru-RU" w:eastAsia="ru-RU" w:bidi="ru-RU"/>
      </w:rPr>
    </w:lvl>
    <w:lvl w:ilvl="7" w:tplc="18EEC110">
      <w:numFmt w:val="bullet"/>
      <w:lvlText w:val="•"/>
      <w:lvlJc w:val="left"/>
      <w:pPr>
        <w:ind w:left="4792" w:hanging="284"/>
      </w:pPr>
      <w:rPr>
        <w:rFonts w:hint="default"/>
        <w:lang w:val="ru-RU" w:eastAsia="ru-RU" w:bidi="ru-RU"/>
      </w:rPr>
    </w:lvl>
    <w:lvl w:ilvl="8" w:tplc="3704F7EA">
      <w:numFmt w:val="bullet"/>
      <w:lvlText w:val="•"/>
      <w:lvlJc w:val="left"/>
      <w:pPr>
        <w:ind w:left="5463" w:hanging="284"/>
      </w:pPr>
      <w:rPr>
        <w:rFonts w:hint="default"/>
        <w:lang w:val="ru-RU" w:eastAsia="ru-RU" w:bidi="ru-RU"/>
      </w:rPr>
    </w:lvl>
  </w:abstractNum>
  <w:abstractNum w:abstractNumId="368">
    <w:nsid w:val="6C793EAD"/>
    <w:multiLevelType w:val="hybridMultilevel"/>
    <w:tmpl w:val="7A987DAA"/>
    <w:lvl w:ilvl="0" w:tplc="6CB82B16">
      <w:numFmt w:val="bullet"/>
      <w:lvlText w:val=""/>
      <w:lvlJc w:val="left"/>
      <w:pPr>
        <w:ind w:left="107" w:hanging="317"/>
      </w:pPr>
      <w:rPr>
        <w:rFonts w:ascii="Symbol" w:eastAsia="Symbol" w:hAnsi="Symbol" w:cs="Symbol" w:hint="default"/>
        <w:w w:val="100"/>
        <w:sz w:val="24"/>
        <w:szCs w:val="24"/>
        <w:lang w:val="ru-RU" w:eastAsia="ru-RU" w:bidi="ru-RU"/>
      </w:rPr>
    </w:lvl>
    <w:lvl w:ilvl="1" w:tplc="41665202">
      <w:numFmt w:val="bullet"/>
      <w:lvlText w:val="•"/>
      <w:lvlJc w:val="left"/>
      <w:pPr>
        <w:ind w:left="556" w:hanging="317"/>
      </w:pPr>
      <w:rPr>
        <w:rFonts w:hint="default"/>
        <w:lang w:val="ru-RU" w:eastAsia="ru-RU" w:bidi="ru-RU"/>
      </w:rPr>
    </w:lvl>
    <w:lvl w:ilvl="2" w:tplc="7F847284">
      <w:numFmt w:val="bullet"/>
      <w:lvlText w:val="•"/>
      <w:lvlJc w:val="left"/>
      <w:pPr>
        <w:ind w:left="1013" w:hanging="317"/>
      </w:pPr>
      <w:rPr>
        <w:rFonts w:hint="default"/>
        <w:lang w:val="ru-RU" w:eastAsia="ru-RU" w:bidi="ru-RU"/>
      </w:rPr>
    </w:lvl>
    <w:lvl w:ilvl="3" w:tplc="9026A1FA">
      <w:numFmt w:val="bullet"/>
      <w:lvlText w:val="•"/>
      <w:lvlJc w:val="left"/>
      <w:pPr>
        <w:ind w:left="1470" w:hanging="317"/>
      </w:pPr>
      <w:rPr>
        <w:rFonts w:hint="default"/>
        <w:lang w:val="ru-RU" w:eastAsia="ru-RU" w:bidi="ru-RU"/>
      </w:rPr>
    </w:lvl>
    <w:lvl w:ilvl="4" w:tplc="839451C0">
      <w:numFmt w:val="bullet"/>
      <w:lvlText w:val="•"/>
      <w:lvlJc w:val="left"/>
      <w:pPr>
        <w:ind w:left="1926" w:hanging="317"/>
      </w:pPr>
      <w:rPr>
        <w:rFonts w:hint="default"/>
        <w:lang w:val="ru-RU" w:eastAsia="ru-RU" w:bidi="ru-RU"/>
      </w:rPr>
    </w:lvl>
    <w:lvl w:ilvl="5" w:tplc="99A6EC50">
      <w:numFmt w:val="bullet"/>
      <w:lvlText w:val="•"/>
      <w:lvlJc w:val="left"/>
      <w:pPr>
        <w:ind w:left="2383" w:hanging="317"/>
      </w:pPr>
      <w:rPr>
        <w:rFonts w:hint="default"/>
        <w:lang w:val="ru-RU" w:eastAsia="ru-RU" w:bidi="ru-RU"/>
      </w:rPr>
    </w:lvl>
    <w:lvl w:ilvl="6" w:tplc="7C02C864">
      <w:numFmt w:val="bullet"/>
      <w:lvlText w:val="•"/>
      <w:lvlJc w:val="left"/>
      <w:pPr>
        <w:ind w:left="2840" w:hanging="317"/>
      </w:pPr>
      <w:rPr>
        <w:rFonts w:hint="default"/>
        <w:lang w:val="ru-RU" w:eastAsia="ru-RU" w:bidi="ru-RU"/>
      </w:rPr>
    </w:lvl>
    <w:lvl w:ilvl="7" w:tplc="2CDECD0A">
      <w:numFmt w:val="bullet"/>
      <w:lvlText w:val="•"/>
      <w:lvlJc w:val="left"/>
      <w:pPr>
        <w:ind w:left="3296" w:hanging="317"/>
      </w:pPr>
      <w:rPr>
        <w:rFonts w:hint="default"/>
        <w:lang w:val="ru-RU" w:eastAsia="ru-RU" w:bidi="ru-RU"/>
      </w:rPr>
    </w:lvl>
    <w:lvl w:ilvl="8" w:tplc="82AA51EC">
      <w:numFmt w:val="bullet"/>
      <w:lvlText w:val="•"/>
      <w:lvlJc w:val="left"/>
      <w:pPr>
        <w:ind w:left="3753" w:hanging="317"/>
      </w:pPr>
      <w:rPr>
        <w:rFonts w:hint="default"/>
        <w:lang w:val="ru-RU" w:eastAsia="ru-RU" w:bidi="ru-RU"/>
      </w:rPr>
    </w:lvl>
  </w:abstractNum>
  <w:abstractNum w:abstractNumId="369">
    <w:nsid w:val="6CAA0859"/>
    <w:multiLevelType w:val="hybridMultilevel"/>
    <w:tmpl w:val="FE92B014"/>
    <w:lvl w:ilvl="0" w:tplc="6B867606">
      <w:start w:val="1"/>
      <w:numFmt w:val="decimal"/>
      <w:lvlText w:val="%1."/>
      <w:lvlJc w:val="left"/>
      <w:pPr>
        <w:ind w:left="3098" w:hanging="708"/>
      </w:pPr>
      <w:rPr>
        <w:rFonts w:hint="default"/>
        <w:spacing w:val="-2"/>
        <w:w w:val="100"/>
        <w:lang w:val="ru-RU" w:eastAsia="ru-RU" w:bidi="ru-RU"/>
      </w:rPr>
    </w:lvl>
    <w:lvl w:ilvl="1" w:tplc="6A4420D6">
      <w:numFmt w:val="bullet"/>
      <w:lvlText w:val="•"/>
      <w:lvlJc w:val="left"/>
      <w:pPr>
        <w:ind w:left="3978" w:hanging="708"/>
      </w:pPr>
      <w:rPr>
        <w:rFonts w:hint="default"/>
        <w:lang w:val="ru-RU" w:eastAsia="ru-RU" w:bidi="ru-RU"/>
      </w:rPr>
    </w:lvl>
    <w:lvl w:ilvl="2" w:tplc="1C6E2834">
      <w:numFmt w:val="bullet"/>
      <w:lvlText w:val="•"/>
      <w:lvlJc w:val="left"/>
      <w:pPr>
        <w:ind w:left="4857" w:hanging="708"/>
      </w:pPr>
      <w:rPr>
        <w:rFonts w:hint="default"/>
        <w:lang w:val="ru-RU" w:eastAsia="ru-RU" w:bidi="ru-RU"/>
      </w:rPr>
    </w:lvl>
    <w:lvl w:ilvl="3" w:tplc="C4188636">
      <w:numFmt w:val="bullet"/>
      <w:lvlText w:val="•"/>
      <w:lvlJc w:val="left"/>
      <w:pPr>
        <w:ind w:left="5735" w:hanging="708"/>
      </w:pPr>
      <w:rPr>
        <w:rFonts w:hint="default"/>
        <w:lang w:val="ru-RU" w:eastAsia="ru-RU" w:bidi="ru-RU"/>
      </w:rPr>
    </w:lvl>
    <w:lvl w:ilvl="4" w:tplc="3574F7E8">
      <w:numFmt w:val="bullet"/>
      <w:lvlText w:val="•"/>
      <w:lvlJc w:val="left"/>
      <w:pPr>
        <w:ind w:left="6614" w:hanging="708"/>
      </w:pPr>
      <w:rPr>
        <w:rFonts w:hint="default"/>
        <w:lang w:val="ru-RU" w:eastAsia="ru-RU" w:bidi="ru-RU"/>
      </w:rPr>
    </w:lvl>
    <w:lvl w:ilvl="5" w:tplc="40D21A14">
      <w:numFmt w:val="bullet"/>
      <w:lvlText w:val="•"/>
      <w:lvlJc w:val="left"/>
      <w:pPr>
        <w:ind w:left="7493" w:hanging="708"/>
      </w:pPr>
      <w:rPr>
        <w:rFonts w:hint="default"/>
        <w:lang w:val="ru-RU" w:eastAsia="ru-RU" w:bidi="ru-RU"/>
      </w:rPr>
    </w:lvl>
    <w:lvl w:ilvl="6" w:tplc="E5F47952">
      <w:numFmt w:val="bullet"/>
      <w:lvlText w:val="•"/>
      <w:lvlJc w:val="left"/>
      <w:pPr>
        <w:ind w:left="8371" w:hanging="708"/>
      </w:pPr>
      <w:rPr>
        <w:rFonts w:hint="default"/>
        <w:lang w:val="ru-RU" w:eastAsia="ru-RU" w:bidi="ru-RU"/>
      </w:rPr>
    </w:lvl>
    <w:lvl w:ilvl="7" w:tplc="A4CA69CC">
      <w:numFmt w:val="bullet"/>
      <w:lvlText w:val="•"/>
      <w:lvlJc w:val="left"/>
      <w:pPr>
        <w:ind w:left="9250" w:hanging="708"/>
      </w:pPr>
      <w:rPr>
        <w:rFonts w:hint="default"/>
        <w:lang w:val="ru-RU" w:eastAsia="ru-RU" w:bidi="ru-RU"/>
      </w:rPr>
    </w:lvl>
    <w:lvl w:ilvl="8" w:tplc="3A3A1F7E">
      <w:numFmt w:val="bullet"/>
      <w:lvlText w:val="•"/>
      <w:lvlJc w:val="left"/>
      <w:pPr>
        <w:ind w:left="10129" w:hanging="708"/>
      </w:pPr>
      <w:rPr>
        <w:rFonts w:hint="default"/>
        <w:lang w:val="ru-RU" w:eastAsia="ru-RU" w:bidi="ru-RU"/>
      </w:rPr>
    </w:lvl>
  </w:abstractNum>
  <w:abstractNum w:abstractNumId="370">
    <w:nsid w:val="6DB21543"/>
    <w:multiLevelType w:val="hybridMultilevel"/>
    <w:tmpl w:val="D3D2B92C"/>
    <w:lvl w:ilvl="0" w:tplc="6DEEC04C">
      <w:numFmt w:val="bullet"/>
      <w:lvlText w:val="•"/>
      <w:lvlJc w:val="left"/>
      <w:pPr>
        <w:ind w:left="424" w:hanging="317"/>
      </w:pPr>
      <w:rPr>
        <w:rFonts w:ascii="Times New Roman" w:eastAsia="Times New Roman" w:hAnsi="Times New Roman" w:cs="Times New Roman" w:hint="default"/>
        <w:spacing w:val="-19"/>
        <w:w w:val="100"/>
        <w:sz w:val="24"/>
        <w:szCs w:val="24"/>
        <w:lang w:val="ru-RU" w:eastAsia="ru-RU" w:bidi="ru-RU"/>
      </w:rPr>
    </w:lvl>
    <w:lvl w:ilvl="1" w:tplc="D15A1D36">
      <w:numFmt w:val="bullet"/>
      <w:lvlText w:val="•"/>
      <w:lvlJc w:val="left"/>
      <w:pPr>
        <w:ind w:left="844" w:hanging="317"/>
      </w:pPr>
      <w:rPr>
        <w:rFonts w:hint="default"/>
        <w:lang w:val="ru-RU" w:eastAsia="ru-RU" w:bidi="ru-RU"/>
      </w:rPr>
    </w:lvl>
    <w:lvl w:ilvl="2" w:tplc="1BB660EE">
      <w:numFmt w:val="bullet"/>
      <w:lvlText w:val="•"/>
      <w:lvlJc w:val="left"/>
      <w:pPr>
        <w:ind w:left="1269" w:hanging="317"/>
      </w:pPr>
      <w:rPr>
        <w:rFonts w:hint="default"/>
        <w:lang w:val="ru-RU" w:eastAsia="ru-RU" w:bidi="ru-RU"/>
      </w:rPr>
    </w:lvl>
    <w:lvl w:ilvl="3" w:tplc="EF565754">
      <w:numFmt w:val="bullet"/>
      <w:lvlText w:val="•"/>
      <w:lvlJc w:val="left"/>
      <w:pPr>
        <w:ind w:left="1694" w:hanging="317"/>
      </w:pPr>
      <w:rPr>
        <w:rFonts w:hint="default"/>
        <w:lang w:val="ru-RU" w:eastAsia="ru-RU" w:bidi="ru-RU"/>
      </w:rPr>
    </w:lvl>
    <w:lvl w:ilvl="4" w:tplc="C18A4904">
      <w:numFmt w:val="bullet"/>
      <w:lvlText w:val="•"/>
      <w:lvlJc w:val="left"/>
      <w:pPr>
        <w:ind w:left="2118" w:hanging="317"/>
      </w:pPr>
      <w:rPr>
        <w:rFonts w:hint="default"/>
        <w:lang w:val="ru-RU" w:eastAsia="ru-RU" w:bidi="ru-RU"/>
      </w:rPr>
    </w:lvl>
    <w:lvl w:ilvl="5" w:tplc="914E00DA">
      <w:numFmt w:val="bullet"/>
      <w:lvlText w:val="•"/>
      <w:lvlJc w:val="left"/>
      <w:pPr>
        <w:ind w:left="2543" w:hanging="317"/>
      </w:pPr>
      <w:rPr>
        <w:rFonts w:hint="default"/>
        <w:lang w:val="ru-RU" w:eastAsia="ru-RU" w:bidi="ru-RU"/>
      </w:rPr>
    </w:lvl>
    <w:lvl w:ilvl="6" w:tplc="0C684AAE">
      <w:numFmt w:val="bullet"/>
      <w:lvlText w:val="•"/>
      <w:lvlJc w:val="left"/>
      <w:pPr>
        <w:ind w:left="2968" w:hanging="317"/>
      </w:pPr>
      <w:rPr>
        <w:rFonts w:hint="default"/>
        <w:lang w:val="ru-RU" w:eastAsia="ru-RU" w:bidi="ru-RU"/>
      </w:rPr>
    </w:lvl>
    <w:lvl w:ilvl="7" w:tplc="8E1C493C">
      <w:numFmt w:val="bullet"/>
      <w:lvlText w:val="•"/>
      <w:lvlJc w:val="left"/>
      <w:pPr>
        <w:ind w:left="3392" w:hanging="317"/>
      </w:pPr>
      <w:rPr>
        <w:rFonts w:hint="default"/>
        <w:lang w:val="ru-RU" w:eastAsia="ru-RU" w:bidi="ru-RU"/>
      </w:rPr>
    </w:lvl>
    <w:lvl w:ilvl="8" w:tplc="D5781798">
      <w:numFmt w:val="bullet"/>
      <w:lvlText w:val="•"/>
      <w:lvlJc w:val="left"/>
      <w:pPr>
        <w:ind w:left="3817" w:hanging="317"/>
      </w:pPr>
      <w:rPr>
        <w:rFonts w:hint="default"/>
        <w:lang w:val="ru-RU" w:eastAsia="ru-RU" w:bidi="ru-RU"/>
      </w:rPr>
    </w:lvl>
  </w:abstractNum>
  <w:abstractNum w:abstractNumId="371">
    <w:nsid w:val="6DB751F8"/>
    <w:multiLevelType w:val="hybridMultilevel"/>
    <w:tmpl w:val="E1CE4970"/>
    <w:lvl w:ilvl="0" w:tplc="B0949968">
      <w:start w:val="1"/>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A740F0D4">
      <w:numFmt w:val="bullet"/>
      <w:lvlText w:val="•"/>
      <w:lvlJc w:val="left"/>
      <w:pPr>
        <w:ind w:left="805" w:hanging="252"/>
      </w:pPr>
      <w:rPr>
        <w:rFonts w:hint="default"/>
        <w:lang w:val="ru-RU" w:eastAsia="ru-RU" w:bidi="ru-RU"/>
      </w:rPr>
    </w:lvl>
    <w:lvl w:ilvl="2" w:tplc="A6D612F6">
      <w:numFmt w:val="bullet"/>
      <w:lvlText w:val="•"/>
      <w:lvlJc w:val="left"/>
      <w:pPr>
        <w:ind w:left="1511" w:hanging="252"/>
      </w:pPr>
      <w:rPr>
        <w:rFonts w:hint="default"/>
        <w:lang w:val="ru-RU" w:eastAsia="ru-RU" w:bidi="ru-RU"/>
      </w:rPr>
    </w:lvl>
    <w:lvl w:ilvl="3" w:tplc="BEF8B64C">
      <w:numFmt w:val="bullet"/>
      <w:lvlText w:val="•"/>
      <w:lvlJc w:val="left"/>
      <w:pPr>
        <w:ind w:left="2216" w:hanging="252"/>
      </w:pPr>
      <w:rPr>
        <w:rFonts w:hint="default"/>
        <w:lang w:val="ru-RU" w:eastAsia="ru-RU" w:bidi="ru-RU"/>
      </w:rPr>
    </w:lvl>
    <w:lvl w:ilvl="4" w:tplc="20A81FAC">
      <w:numFmt w:val="bullet"/>
      <w:lvlText w:val="•"/>
      <w:lvlJc w:val="left"/>
      <w:pPr>
        <w:ind w:left="2922" w:hanging="252"/>
      </w:pPr>
      <w:rPr>
        <w:rFonts w:hint="default"/>
        <w:lang w:val="ru-RU" w:eastAsia="ru-RU" w:bidi="ru-RU"/>
      </w:rPr>
    </w:lvl>
    <w:lvl w:ilvl="5" w:tplc="90301692">
      <w:numFmt w:val="bullet"/>
      <w:lvlText w:val="•"/>
      <w:lvlJc w:val="left"/>
      <w:pPr>
        <w:ind w:left="3627" w:hanging="252"/>
      </w:pPr>
      <w:rPr>
        <w:rFonts w:hint="default"/>
        <w:lang w:val="ru-RU" w:eastAsia="ru-RU" w:bidi="ru-RU"/>
      </w:rPr>
    </w:lvl>
    <w:lvl w:ilvl="6" w:tplc="3BFCB3FA">
      <w:numFmt w:val="bullet"/>
      <w:lvlText w:val="•"/>
      <w:lvlJc w:val="left"/>
      <w:pPr>
        <w:ind w:left="4333" w:hanging="252"/>
      </w:pPr>
      <w:rPr>
        <w:rFonts w:hint="default"/>
        <w:lang w:val="ru-RU" w:eastAsia="ru-RU" w:bidi="ru-RU"/>
      </w:rPr>
    </w:lvl>
    <w:lvl w:ilvl="7" w:tplc="0BBA41FE">
      <w:numFmt w:val="bullet"/>
      <w:lvlText w:val="•"/>
      <w:lvlJc w:val="left"/>
      <w:pPr>
        <w:ind w:left="5038" w:hanging="252"/>
      </w:pPr>
      <w:rPr>
        <w:rFonts w:hint="default"/>
        <w:lang w:val="ru-RU" w:eastAsia="ru-RU" w:bidi="ru-RU"/>
      </w:rPr>
    </w:lvl>
    <w:lvl w:ilvl="8" w:tplc="1D72FF4A">
      <w:numFmt w:val="bullet"/>
      <w:lvlText w:val="•"/>
      <w:lvlJc w:val="left"/>
      <w:pPr>
        <w:ind w:left="5744" w:hanging="252"/>
      </w:pPr>
      <w:rPr>
        <w:rFonts w:hint="default"/>
        <w:lang w:val="ru-RU" w:eastAsia="ru-RU" w:bidi="ru-RU"/>
      </w:rPr>
    </w:lvl>
  </w:abstractNum>
  <w:abstractNum w:abstractNumId="372">
    <w:nsid w:val="6DE82744"/>
    <w:multiLevelType w:val="hybridMultilevel"/>
    <w:tmpl w:val="3CD41D10"/>
    <w:lvl w:ilvl="0" w:tplc="56B48F80">
      <w:numFmt w:val="bullet"/>
      <w:lvlText w:val=""/>
      <w:lvlJc w:val="left"/>
      <w:pPr>
        <w:ind w:left="424" w:hanging="317"/>
      </w:pPr>
      <w:rPr>
        <w:rFonts w:ascii="Symbol" w:eastAsia="Symbol" w:hAnsi="Symbol" w:cs="Symbol" w:hint="default"/>
        <w:w w:val="100"/>
        <w:sz w:val="24"/>
        <w:szCs w:val="24"/>
        <w:lang w:val="ru-RU" w:eastAsia="ru-RU" w:bidi="ru-RU"/>
      </w:rPr>
    </w:lvl>
    <w:lvl w:ilvl="1" w:tplc="973EBF3E">
      <w:numFmt w:val="bullet"/>
      <w:lvlText w:val="•"/>
      <w:lvlJc w:val="left"/>
      <w:pPr>
        <w:ind w:left="844" w:hanging="317"/>
      </w:pPr>
      <w:rPr>
        <w:rFonts w:hint="default"/>
        <w:lang w:val="ru-RU" w:eastAsia="ru-RU" w:bidi="ru-RU"/>
      </w:rPr>
    </w:lvl>
    <w:lvl w:ilvl="2" w:tplc="29BEE064">
      <w:numFmt w:val="bullet"/>
      <w:lvlText w:val="•"/>
      <w:lvlJc w:val="left"/>
      <w:pPr>
        <w:ind w:left="1269" w:hanging="317"/>
      </w:pPr>
      <w:rPr>
        <w:rFonts w:hint="default"/>
        <w:lang w:val="ru-RU" w:eastAsia="ru-RU" w:bidi="ru-RU"/>
      </w:rPr>
    </w:lvl>
    <w:lvl w:ilvl="3" w:tplc="F92A43E0">
      <w:numFmt w:val="bullet"/>
      <w:lvlText w:val="•"/>
      <w:lvlJc w:val="left"/>
      <w:pPr>
        <w:ind w:left="1694" w:hanging="317"/>
      </w:pPr>
      <w:rPr>
        <w:rFonts w:hint="default"/>
        <w:lang w:val="ru-RU" w:eastAsia="ru-RU" w:bidi="ru-RU"/>
      </w:rPr>
    </w:lvl>
    <w:lvl w:ilvl="4" w:tplc="6D90B0C6">
      <w:numFmt w:val="bullet"/>
      <w:lvlText w:val="•"/>
      <w:lvlJc w:val="left"/>
      <w:pPr>
        <w:ind w:left="2119" w:hanging="317"/>
      </w:pPr>
      <w:rPr>
        <w:rFonts w:hint="default"/>
        <w:lang w:val="ru-RU" w:eastAsia="ru-RU" w:bidi="ru-RU"/>
      </w:rPr>
    </w:lvl>
    <w:lvl w:ilvl="5" w:tplc="4E766B88">
      <w:numFmt w:val="bullet"/>
      <w:lvlText w:val="•"/>
      <w:lvlJc w:val="left"/>
      <w:pPr>
        <w:ind w:left="2544" w:hanging="317"/>
      </w:pPr>
      <w:rPr>
        <w:rFonts w:hint="default"/>
        <w:lang w:val="ru-RU" w:eastAsia="ru-RU" w:bidi="ru-RU"/>
      </w:rPr>
    </w:lvl>
    <w:lvl w:ilvl="6" w:tplc="DD882446">
      <w:numFmt w:val="bullet"/>
      <w:lvlText w:val="•"/>
      <w:lvlJc w:val="left"/>
      <w:pPr>
        <w:ind w:left="2969" w:hanging="317"/>
      </w:pPr>
      <w:rPr>
        <w:rFonts w:hint="default"/>
        <w:lang w:val="ru-RU" w:eastAsia="ru-RU" w:bidi="ru-RU"/>
      </w:rPr>
    </w:lvl>
    <w:lvl w:ilvl="7" w:tplc="0BAAF59C">
      <w:numFmt w:val="bullet"/>
      <w:lvlText w:val="•"/>
      <w:lvlJc w:val="left"/>
      <w:pPr>
        <w:ind w:left="3394" w:hanging="317"/>
      </w:pPr>
      <w:rPr>
        <w:rFonts w:hint="default"/>
        <w:lang w:val="ru-RU" w:eastAsia="ru-RU" w:bidi="ru-RU"/>
      </w:rPr>
    </w:lvl>
    <w:lvl w:ilvl="8" w:tplc="13C022EE">
      <w:numFmt w:val="bullet"/>
      <w:lvlText w:val="•"/>
      <w:lvlJc w:val="left"/>
      <w:pPr>
        <w:ind w:left="3819" w:hanging="317"/>
      </w:pPr>
      <w:rPr>
        <w:rFonts w:hint="default"/>
        <w:lang w:val="ru-RU" w:eastAsia="ru-RU" w:bidi="ru-RU"/>
      </w:rPr>
    </w:lvl>
  </w:abstractNum>
  <w:abstractNum w:abstractNumId="373">
    <w:nsid w:val="6E296365"/>
    <w:multiLevelType w:val="hybridMultilevel"/>
    <w:tmpl w:val="D74E52E6"/>
    <w:lvl w:ilvl="0" w:tplc="9B42DAF2">
      <w:numFmt w:val="bullet"/>
      <w:lvlText w:val="•"/>
      <w:lvlJc w:val="left"/>
      <w:pPr>
        <w:ind w:left="896" w:hanging="790"/>
      </w:pPr>
      <w:rPr>
        <w:rFonts w:ascii="Times New Roman" w:eastAsia="Times New Roman" w:hAnsi="Times New Roman" w:cs="Times New Roman" w:hint="default"/>
        <w:spacing w:val="-2"/>
        <w:w w:val="100"/>
        <w:sz w:val="24"/>
        <w:szCs w:val="24"/>
        <w:lang w:val="ru-RU" w:eastAsia="ru-RU" w:bidi="ru-RU"/>
      </w:rPr>
    </w:lvl>
    <w:lvl w:ilvl="1" w:tplc="075CA1A2">
      <w:numFmt w:val="bullet"/>
      <w:lvlText w:val="•"/>
      <w:lvlJc w:val="left"/>
      <w:pPr>
        <w:ind w:left="1262" w:hanging="790"/>
      </w:pPr>
      <w:rPr>
        <w:rFonts w:hint="default"/>
        <w:lang w:val="ru-RU" w:eastAsia="ru-RU" w:bidi="ru-RU"/>
      </w:rPr>
    </w:lvl>
    <w:lvl w:ilvl="2" w:tplc="4720239E">
      <w:numFmt w:val="bullet"/>
      <w:lvlText w:val="•"/>
      <w:lvlJc w:val="left"/>
      <w:pPr>
        <w:ind w:left="1625" w:hanging="790"/>
      </w:pPr>
      <w:rPr>
        <w:rFonts w:hint="default"/>
        <w:lang w:val="ru-RU" w:eastAsia="ru-RU" w:bidi="ru-RU"/>
      </w:rPr>
    </w:lvl>
    <w:lvl w:ilvl="3" w:tplc="CC78BE5E">
      <w:numFmt w:val="bullet"/>
      <w:lvlText w:val="•"/>
      <w:lvlJc w:val="left"/>
      <w:pPr>
        <w:ind w:left="1988" w:hanging="790"/>
      </w:pPr>
      <w:rPr>
        <w:rFonts w:hint="default"/>
        <w:lang w:val="ru-RU" w:eastAsia="ru-RU" w:bidi="ru-RU"/>
      </w:rPr>
    </w:lvl>
    <w:lvl w:ilvl="4" w:tplc="D782440E">
      <w:numFmt w:val="bullet"/>
      <w:lvlText w:val="•"/>
      <w:lvlJc w:val="left"/>
      <w:pPr>
        <w:ind w:left="2351" w:hanging="790"/>
      </w:pPr>
      <w:rPr>
        <w:rFonts w:hint="default"/>
        <w:lang w:val="ru-RU" w:eastAsia="ru-RU" w:bidi="ru-RU"/>
      </w:rPr>
    </w:lvl>
    <w:lvl w:ilvl="5" w:tplc="28F6DF5E">
      <w:numFmt w:val="bullet"/>
      <w:lvlText w:val="•"/>
      <w:lvlJc w:val="left"/>
      <w:pPr>
        <w:ind w:left="2714" w:hanging="790"/>
      </w:pPr>
      <w:rPr>
        <w:rFonts w:hint="default"/>
        <w:lang w:val="ru-RU" w:eastAsia="ru-RU" w:bidi="ru-RU"/>
      </w:rPr>
    </w:lvl>
    <w:lvl w:ilvl="6" w:tplc="BA7E2C4C">
      <w:numFmt w:val="bullet"/>
      <w:lvlText w:val="•"/>
      <w:lvlJc w:val="left"/>
      <w:pPr>
        <w:ind w:left="3076" w:hanging="790"/>
      </w:pPr>
      <w:rPr>
        <w:rFonts w:hint="default"/>
        <w:lang w:val="ru-RU" w:eastAsia="ru-RU" w:bidi="ru-RU"/>
      </w:rPr>
    </w:lvl>
    <w:lvl w:ilvl="7" w:tplc="A4667452">
      <w:numFmt w:val="bullet"/>
      <w:lvlText w:val="•"/>
      <w:lvlJc w:val="left"/>
      <w:pPr>
        <w:ind w:left="3439" w:hanging="790"/>
      </w:pPr>
      <w:rPr>
        <w:rFonts w:hint="default"/>
        <w:lang w:val="ru-RU" w:eastAsia="ru-RU" w:bidi="ru-RU"/>
      </w:rPr>
    </w:lvl>
    <w:lvl w:ilvl="8" w:tplc="EB4C5CA6">
      <w:numFmt w:val="bullet"/>
      <w:lvlText w:val="•"/>
      <w:lvlJc w:val="left"/>
      <w:pPr>
        <w:ind w:left="3802" w:hanging="790"/>
      </w:pPr>
      <w:rPr>
        <w:rFonts w:hint="default"/>
        <w:lang w:val="ru-RU" w:eastAsia="ru-RU" w:bidi="ru-RU"/>
      </w:rPr>
    </w:lvl>
  </w:abstractNum>
  <w:abstractNum w:abstractNumId="374">
    <w:nsid w:val="6EBA2A69"/>
    <w:multiLevelType w:val="hybridMultilevel"/>
    <w:tmpl w:val="85908DEC"/>
    <w:lvl w:ilvl="0" w:tplc="2084BFF6">
      <w:start w:val="1"/>
      <w:numFmt w:val="decimal"/>
      <w:lvlText w:val="%1)"/>
      <w:lvlJc w:val="left"/>
      <w:pPr>
        <w:ind w:left="1682" w:hanging="260"/>
      </w:pPr>
      <w:rPr>
        <w:rFonts w:ascii="Times New Roman" w:eastAsia="Times New Roman" w:hAnsi="Times New Roman" w:cs="Times New Roman" w:hint="default"/>
        <w:w w:val="99"/>
        <w:sz w:val="24"/>
        <w:szCs w:val="24"/>
        <w:lang w:val="ru-RU" w:eastAsia="ru-RU" w:bidi="ru-RU"/>
      </w:rPr>
    </w:lvl>
    <w:lvl w:ilvl="1" w:tplc="E6CA8768">
      <w:numFmt w:val="bullet"/>
      <w:lvlText w:val="•"/>
      <w:lvlJc w:val="left"/>
      <w:pPr>
        <w:ind w:left="2700" w:hanging="260"/>
      </w:pPr>
      <w:rPr>
        <w:rFonts w:hint="default"/>
        <w:lang w:val="ru-RU" w:eastAsia="ru-RU" w:bidi="ru-RU"/>
      </w:rPr>
    </w:lvl>
    <w:lvl w:ilvl="2" w:tplc="0866B652">
      <w:numFmt w:val="bullet"/>
      <w:lvlText w:val="•"/>
      <w:lvlJc w:val="left"/>
      <w:pPr>
        <w:ind w:left="3721" w:hanging="260"/>
      </w:pPr>
      <w:rPr>
        <w:rFonts w:hint="default"/>
        <w:lang w:val="ru-RU" w:eastAsia="ru-RU" w:bidi="ru-RU"/>
      </w:rPr>
    </w:lvl>
    <w:lvl w:ilvl="3" w:tplc="0EF29E22">
      <w:numFmt w:val="bullet"/>
      <w:lvlText w:val="•"/>
      <w:lvlJc w:val="left"/>
      <w:pPr>
        <w:ind w:left="4741" w:hanging="260"/>
      </w:pPr>
      <w:rPr>
        <w:rFonts w:hint="default"/>
        <w:lang w:val="ru-RU" w:eastAsia="ru-RU" w:bidi="ru-RU"/>
      </w:rPr>
    </w:lvl>
    <w:lvl w:ilvl="4" w:tplc="0DFCBA56">
      <w:numFmt w:val="bullet"/>
      <w:lvlText w:val="•"/>
      <w:lvlJc w:val="left"/>
      <w:pPr>
        <w:ind w:left="5762" w:hanging="260"/>
      </w:pPr>
      <w:rPr>
        <w:rFonts w:hint="default"/>
        <w:lang w:val="ru-RU" w:eastAsia="ru-RU" w:bidi="ru-RU"/>
      </w:rPr>
    </w:lvl>
    <w:lvl w:ilvl="5" w:tplc="FAA07B0C">
      <w:numFmt w:val="bullet"/>
      <w:lvlText w:val="•"/>
      <w:lvlJc w:val="left"/>
      <w:pPr>
        <w:ind w:left="6783" w:hanging="260"/>
      </w:pPr>
      <w:rPr>
        <w:rFonts w:hint="default"/>
        <w:lang w:val="ru-RU" w:eastAsia="ru-RU" w:bidi="ru-RU"/>
      </w:rPr>
    </w:lvl>
    <w:lvl w:ilvl="6" w:tplc="EA904DBC">
      <w:numFmt w:val="bullet"/>
      <w:lvlText w:val="•"/>
      <w:lvlJc w:val="left"/>
      <w:pPr>
        <w:ind w:left="7803" w:hanging="260"/>
      </w:pPr>
      <w:rPr>
        <w:rFonts w:hint="default"/>
        <w:lang w:val="ru-RU" w:eastAsia="ru-RU" w:bidi="ru-RU"/>
      </w:rPr>
    </w:lvl>
    <w:lvl w:ilvl="7" w:tplc="7A628F3A">
      <w:numFmt w:val="bullet"/>
      <w:lvlText w:val="•"/>
      <w:lvlJc w:val="left"/>
      <w:pPr>
        <w:ind w:left="8824" w:hanging="260"/>
      </w:pPr>
      <w:rPr>
        <w:rFonts w:hint="default"/>
        <w:lang w:val="ru-RU" w:eastAsia="ru-RU" w:bidi="ru-RU"/>
      </w:rPr>
    </w:lvl>
    <w:lvl w:ilvl="8" w:tplc="1B1C8044">
      <w:numFmt w:val="bullet"/>
      <w:lvlText w:val="•"/>
      <w:lvlJc w:val="left"/>
      <w:pPr>
        <w:ind w:left="9845" w:hanging="260"/>
      </w:pPr>
      <w:rPr>
        <w:rFonts w:hint="default"/>
        <w:lang w:val="ru-RU" w:eastAsia="ru-RU" w:bidi="ru-RU"/>
      </w:rPr>
    </w:lvl>
  </w:abstractNum>
  <w:abstractNum w:abstractNumId="375">
    <w:nsid w:val="6EED53C1"/>
    <w:multiLevelType w:val="hybridMultilevel"/>
    <w:tmpl w:val="CC3EF836"/>
    <w:lvl w:ilvl="0" w:tplc="BF72F1BC">
      <w:start w:val="1"/>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52BA12AA">
      <w:numFmt w:val="bullet"/>
      <w:lvlText w:val="•"/>
      <w:lvlJc w:val="left"/>
      <w:pPr>
        <w:ind w:left="805" w:hanging="252"/>
      </w:pPr>
      <w:rPr>
        <w:rFonts w:hint="default"/>
        <w:lang w:val="ru-RU" w:eastAsia="ru-RU" w:bidi="ru-RU"/>
      </w:rPr>
    </w:lvl>
    <w:lvl w:ilvl="2" w:tplc="63005C5A">
      <w:numFmt w:val="bullet"/>
      <w:lvlText w:val="•"/>
      <w:lvlJc w:val="left"/>
      <w:pPr>
        <w:ind w:left="1511" w:hanging="252"/>
      </w:pPr>
      <w:rPr>
        <w:rFonts w:hint="default"/>
        <w:lang w:val="ru-RU" w:eastAsia="ru-RU" w:bidi="ru-RU"/>
      </w:rPr>
    </w:lvl>
    <w:lvl w:ilvl="3" w:tplc="4B9058E6">
      <w:numFmt w:val="bullet"/>
      <w:lvlText w:val="•"/>
      <w:lvlJc w:val="left"/>
      <w:pPr>
        <w:ind w:left="2216" w:hanging="252"/>
      </w:pPr>
      <w:rPr>
        <w:rFonts w:hint="default"/>
        <w:lang w:val="ru-RU" w:eastAsia="ru-RU" w:bidi="ru-RU"/>
      </w:rPr>
    </w:lvl>
    <w:lvl w:ilvl="4" w:tplc="DEEED6F6">
      <w:numFmt w:val="bullet"/>
      <w:lvlText w:val="•"/>
      <w:lvlJc w:val="left"/>
      <w:pPr>
        <w:ind w:left="2922" w:hanging="252"/>
      </w:pPr>
      <w:rPr>
        <w:rFonts w:hint="default"/>
        <w:lang w:val="ru-RU" w:eastAsia="ru-RU" w:bidi="ru-RU"/>
      </w:rPr>
    </w:lvl>
    <w:lvl w:ilvl="5" w:tplc="2A4400DC">
      <w:numFmt w:val="bullet"/>
      <w:lvlText w:val="•"/>
      <w:lvlJc w:val="left"/>
      <w:pPr>
        <w:ind w:left="3627" w:hanging="252"/>
      </w:pPr>
      <w:rPr>
        <w:rFonts w:hint="default"/>
        <w:lang w:val="ru-RU" w:eastAsia="ru-RU" w:bidi="ru-RU"/>
      </w:rPr>
    </w:lvl>
    <w:lvl w:ilvl="6" w:tplc="3EDE170E">
      <w:numFmt w:val="bullet"/>
      <w:lvlText w:val="•"/>
      <w:lvlJc w:val="left"/>
      <w:pPr>
        <w:ind w:left="4333" w:hanging="252"/>
      </w:pPr>
      <w:rPr>
        <w:rFonts w:hint="default"/>
        <w:lang w:val="ru-RU" w:eastAsia="ru-RU" w:bidi="ru-RU"/>
      </w:rPr>
    </w:lvl>
    <w:lvl w:ilvl="7" w:tplc="BC9C318A">
      <w:numFmt w:val="bullet"/>
      <w:lvlText w:val="•"/>
      <w:lvlJc w:val="left"/>
      <w:pPr>
        <w:ind w:left="5038" w:hanging="252"/>
      </w:pPr>
      <w:rPr>
        <w:rFonts w:hint="default"/>
        <w:lang w:val="ru-RU" w:eastAsia="ru-RU" w:bidi="ru-RU"/>
      </w:rPr>
    </w:lvl>
    <w:lvl w:ilvl="8" w:tplc="CE7E769E">
      <w:numFmt w:val="bullet"/>
      <w:lvlText w:val="•"/>
      <w:lvlJc w:val="left"/>
      <w:pPr>
        <w:ind w:left="5744" w:hanging="252"/>
      </w:pPr>
      <w:rPr>
        <w:rFonts w:hint="default"/>
        <w:lang w:val="ru-RU" w:eastAsia="ru-RU" w:bidi="ru-RU"/>
      </w:rPr>
    </w:lvl>
  </w:abstractNum>
  <w:abstractNum w:abstractNumId="376">
    <w:nsid w:val="6EFB6539"/>
    <w:multiLevelType w:val="hybridMultilevel"/>
    <w:tmpl w:val="30105F8E"/>
    <w:lvl w:ilvl="0" w:tplc="550AC390">
      <w:numFmt w:val="bullet"/>
      <w:lvlText w:val="-"/>
      <w:lvlJc w:val="left"/>
      <w:pPr>
        <w:ind w:left="1682" w:hanging="284"/>
      </w:pPr>
      <w:rPr>
        <w:rFonts w:ascii="Noto Sans Mono CJK JP Regular" w:eastAsia="Noto Sans Mono CJK JP Regular" w:hAnsi="Noto Sans Mono CJK JP Regular" w:cs="Noto Sans Mono CJK JP Regular" w:hint="default"/>
        <w:w w:val="100"/>
        <w:sz w:val="24"/>
        <w:szCs w:val="24"/>
        <w:lang w:val="ru-RU" w:eastAsia="ru-RU" w:bidi="ru-RU"/>
      </w:rPr>
    </w:lvl>
    <w:lvl w:ilvl="1" w:tplc="170443F6">
      <w:numFmt w:val="bullet"/>
      <w:lvlText w:val="•"/>
      <w:lvlJc w:val="left"/>
      <w:pPr>
        <w:ind w:left="2700" w:hanging="284"/>
      </w:pPr>
      <w:rPr>
        <w:rFonts w:hint="default"/>
        <w:lang w:val="ru-RU" w:eastAsia="ru-RU" w:bidi="ru-RU"/>
      </w:rPr>
    </w:lvl>
    <w:lvl w:ilvl="2" w:tplc="AE44EB80">
      <w:numFmt w:val="bullet"/>
      <w:lvlText w:val="•"/>
      <w:lvlJc w:val="left"/>
      <w:pPr>
        <w:ind w:left="3721" w:hanging="284"/>
      </w:pPr>
      <w:rPr>
        <w:rFonts w:hint="default"/>
        <w:lang w:val="ru-RU" w:eastAsia="ru-RU" w:bidi="ru-RU"/>
      </w:rPr>
    </w:lvl>
    <w:lvl w:ilvl="3" w:tplc="42947EE6">
      <w:numFmt w:val="bullet"/>
      <w:lvlText w:val="•"/>
      <w:lvlJc w:val="left"/>
      <w:pPr>
        <w:ind w:left="4741" w:hanging="284"/>
      </w:pPr>
      <w:rPr>
        <w:rFonts w:hint="default"/>
        <w:lang w:val="ru-RU" w:eastAsia="ru-RU" w:bidi="ru-RU"/>
      </w:rPr>
    </w:lvl>
    <w:lvl w:ilvl="4" w:tplc="C1C2E024">
      <w:numFmt w:val="bullet"/>
      <w:lvlText w:val="•"/>
      <w:lvlJc w:val="left"/>
      <w:pPr>
        <w:ind w:left="5762" w:hanging="284"/>
      </w:pPr>
      <w:rPr>
        <w:rFonts w:hint="default"/>
        <w:lang w:val="ru-RU" w:eastAsia="ru-RU" w:bidi="ru-RU"/>
      </w:rPr>
    </w:lvl>
    <w:lvl w:ilvl="5" w:tplc="447CA948">
      <w:numFmt w:val="bullet"/>
      <w:lvlText w:val="•"/>
      <w:lvlJc w:val="left"/>
      <w:pPr>
        <w:ind w:left="6783" w:hanging="284"/>
      </w:pPr>
      <w:rPr>
        <w:rFonts w:hint="default"/>
        <w:lang w:val="ru-RU" w:eastAsia="ru-RU" w:bidi="ru-RU"/>
      </w:rPr>
    </w:lvl>
    <w:lvl w:ilvl="6" w:tplc="C72EE1E0">
      <w:numFmt w:val="bullet"/>
      <w:lvlText w:val="•"/>
      <w:lvlJc w:val="left"/>
      <w:pPr>
        <w:ind w:left="7803" w:hanging="284"/>
      </w:pPr>
      <w:rPr>
        <w:rFonts w:hint="default"/>
        <w:lang w:val="ru-RU" w:eastAsia="ru-RU" w:bidi="ru-RU"/>
      </w:rPr>
    </w:lvl>
    <w:lvl w:ilvl="7" w:tplc="E9DC5B4E">
      <w:numFmt w:val="bullet"/>
      <w:lvlText w:val="•"/>
      <w:lvlJc w:val="left"/>
      <w:pPr>
        <w:ind w:left="8824" w:hanging="284"/>
      </w:pPr>
      <w:rPr>
        <w:rFonts w:hint="default"/>
        <w:lang w:val="ru-RU" w:eastAsia="ru-RU" w:bidi="ru-RU"/>
      </w:rPr>
    </w:lvl>
    <w:lvl w:ilvl="8" w:tplc="50089102">
      <w:numFmt w:val="bullet"/>
      <w:lvlText w:val="•"/>
      <w:lvlJc w:val="left"/>
      <w:pPr>
        <w:ind w:left="9845" w:hanging="284"/>
      </w:pPr>
      <w:rPr>
        <w:rFonts w:hint="default"/>
        <w:lang w:val="ru-RU" w:eastAsia="ru-RU" w:bidi="ru-RU"/>
      </w:rPr>
    </w:lvl>
  </w:abstractNum>
  <w:abstractNum w:abstractNumId="377">
    <w:nsid w:val="6F277A7D"/>
    <w:multiLevelType w:val="hybridMultilevel"/>
    <w:tmpl w:val="D3C818F6"/>
    <w:lvl w:ilvl="0" w:tplc="12CC8B7A">
      <w:numFmt w:val="bullet"/>
      <w:lvlText w:val="-"/>
      <w:lvlJc w:val="left"/>
      <w:pPr>
        <w:ind w:left="107" w:hanging="212"/>
      </w:pPr>
      <w:rPr>
        <w:rFonts w:ascii="Times New Roman" w:eastAsia="Times New Roman" w:hAnsi="Times New Roman" w:cs="Times New Roman" w:hint="default"/>
        <w:spacing w:val="-3"/>
        <w:w w:val="99"/>
        <w:sz w:val="24"/>
        <w:szCs w:val="24"/>
        <w:lang w:val="ru-RU" w:eastAsia="ru-RU" w:bidi="ru-RU"/>
      </w:rPr>
    </w:lvl>
    <w:lvl w:ilvl="1" w:tplc="65EEEEDC">
      <w:numFmt w:val="bullet"/>
      <w:lvlText w:val="•"/>
      <w:lvlJc w:val="left"/>
      <w:pPr>
        <w:ind w:left="883" w:hanging="212"/>
      </w:pPr>
      <w:rPr>
        <w:rFonts w:hint="default"/>
        <w:lang w:val="ru-RU" w:eastAsia="ru-RU" w:bidi="ru-RU"/>
      </w:rPr>
    </w:lvl>
    <w:lvl w:ilvl="2" w:tplc="F0B61012">
      <w:numFmt w:val="bullet"/>
      <w:lvlText w:val="•"/>
      <w:lvlJc w:val="left"/>
      <w:pPr>
        <w:ind w:left="1666" w:hanging="212"/>
      </w:pPr>
      <w:rPr>
        <w:rFonts w:hint="default"/>
        <w:lang w:val="ru-RU" w:eastAsia="ru-RU" w:bidi="ru-RU"/>
      </w:rPr>
    </w:lvl>
    <w:lvl w:ilvl="3" w:tplc="FB80ECD0">
      <w:numFmt w:val="bullet"/>
      <w:lvlText w:val="•"/>
      <w:lvlJc w:val="left"/>
      <w:pPr>
        <w:ind w:left="2449" w:hanging="212"/>
      </w:pPr>
      <w:rPr>
        <w:rFonts w:hint="default"/>
        <w:lang w:val="ru-RU" w:eastAsia="ru-RU" w:bidi="ru-RU"/>
      </w:rPr>
    </w:lvl>
    <w:lvl w:ilvl="4" w:tplc="6D4C7094">
      <w:numFmt w:val="bullet"/>
      <w:lvlText w:val="•"/>
      <w:lvlJc w:val="left"/>
      <w:pPr>
        <w:ind w:left="3232" w:hanging="212"/>
      </w:pPr>
      <w:rPr>
        <w:rFonts w:hint="default"/>
        <w:lang w:val="ru-RU" w:eastAsia="ru-RU" w:bidi="ru-RU"/>
      </w:rPr>
    </w:lvl>
    <w:lvl w:ilvl="5" w:tplc="6C2C5474">
      <w:numFmt w:val="bullet"/>
      <w:lvlText w:val="•"/>
      <w:lvlJc w:val="left"/>
      <w:pPr>
        <w:ind w:left="4015" w:hanging="212"/>
      </w:pPr>
      <w:rPr>
        <w:rFonts w:hint="default"/>
        <w:lang w:val="ru-RU" w:eastAsia="ru-RU" w:bidi="ru-RU"/>
      </w:rPr>
    </w:lvl>
    <w:lvl w:ilvl="6" w:tplc="73AE6842">
      <w:numFmt w:val="bullet"/>
      <w:lvlText w:val="•"/>
      <w:lvlJc w:val="left"/>
      <w:pPr>
        <w:ind w:left="4798" w:hanging="212"/>
      </w:pPr>
      <w:rPr>
        <w:rFonts w:hint="default"/>
        <w:lang w:val="ru-RU" w:eastAsia="ru-RU" w:bidi="ru-RU"/>
      </w:rPr>
    </w:lvl>
    <w:lvl w:ilvl="7" w:tplc="3BD26F12">
      <w:numFmt w:val="bullet"/>
      <w:lvlText w:val="•"/>
      <w:lvlJc w:val="left"/>
      <w:pPr>
        <w:ind w:left="5581" w:hanging="212"/>
      </w:pPr>
      <w:rPr>
        <w:rFonts w:hint="default"/>
        <w:lang w:val="ru-RU" w:eastAsia="ru-RU" w:bidi="ru-RU"/>
      </w:rPr>
    </w:lvl>
    <w:lvl w:ilvl="8" w:tplc="80162BAE">
      <w:numFmt w:val="bullet"/>
      <w:lvlText w:val="•"/>
      <w:lvlJc w:val="left"/>
      <w:pPr>
        <w:ind w:left="6364" w:hanging="212"/>
      </w:pPr>
      <w:rPr>
        <w:rFonts w:hint="default"/>
        <w:lang w:val="ru-RU" w:eastAsia="ru-RU" w:bidi="ru-RU"/>
      </w:rPr>
    </w:lvl>
  </w:abstractNum>
  <w:abstractNum w:abstractNumId="378">
    <w:nsid w:val="701F3345"/>
    <w:multiLevelType w:val="hybridMultilevel"/>
    <w:tmpl w:val="56B4AC30"/>
    <w:lvl w:ilvl="0" w:tplc="3BF8ECD0">
      <w:numFmt w:val="bullet"/>
      <w:lvlText w:val=""/>
      <w:lvlJc w:val="left"/>
      <w:pPr>
        <w:ind w:left="1682" w:hanging="284"/>
      </w:pPr>
      <w:rPr>
        <w:rFonts w:ascii="Symbol" w:eastAsia="Symbol" w:hAnsi="Symbol" w:cs="Symbol" w:hint="default"/>
        <w:w w:val="100"/>
        <w:sz w:val="24"/>
        <w:szCs w:val="24"/>
        <w:lang w:val="ru-RU" w:eastAsia="ru-RU" w:bidi="ru-RU"/>
      </w:rPr>
    </w:lvl>
    <w:lvl w:ilvl="1" w:tplc="897E0824">
      <w:numFmt w:val="bullet"/>
      <w:lvlText w:val="-"/>
      <w:lvlJc w:val="left"/>
      <w:pPr>
        <w:ind w:left="1682" w:hanging="195"/>
      </w:pPr>
      <w:rPr>
        <w:rFonts w:ascii="Times New Roman" w:eastAsia="Times New Roman" w:hAnsi="Times New Roman" w:cs="Times New Roman" w:hint="default"/>
        <w:spacing w:val="-10"/>
        <w:w w:val="99"/>
        <w:sz w:val="24"/>
        <w:szCs w:val="24"/>
        <w:lang w:val="ru-RU" w:eastAsia="ru-RU" w:bidi="ru-RU"/>
      </w:rPr>
    </w:lvl>
    <w:lvl w:ilvl="2" w:tplc="92B6CF32">
      <w:numFmt w:val="bullet"/>
      <w:lvlText w:val="•"/>
      <w:lvlJc w:val="left"/>
      <w:pPr>
        <w:ind w:left="3721" w:hanging="195"/>
      </w:pPr>
      <w:rPr>
        <w:rFonts w:hint="default"/>
        <w:lang w:val="ru-RU" w:eastAsia="ru-RU" w:bidi="ru-RU"/>
      </w:rPr>
    </w:lvl>
    <w:lvl w:ilvl="3" w:tplc="5F849EA0">
      <w:numFmt w:val="bullet"/>
      <w:lvlText w:val="•"/>
      <w:lvlJc w:val="left"/>
      <w:pPr>
        <w:ind w:left="4741" w:hanging="195"/>
      </w:pPr>
      <w:rPr>
        <w:rFonts w:hint="default"/>
        <w:lang w:val="ru-RU" w:eastAsia="ru-RU" w:bidi="ru-RU"/>
      </w:rPr>
    </w:lvl>
    <w:lvl w:ilvl="4" w:tplc="E6FAB9CE">
      <w:numFmt w:val="bullet"/>
      <w:lvlText w:val="•"/>
      <w:lvlJc w:val="left"/>
      <w:pPr>
        <w:ind w:left="5762" w:hanging="195"/>
      </w:pPr>
      <w:rPr>
        <w:rFonts w:hint="default"/>
        <w:lang w:val="ru-RU" w:eastAsia="ru-RU" w:bidi="ru-RU"/>
      </w:rPr>
    </w:lvl>
    <w:lvl w:ilvl="5" w:tplc="A984B560">
      <w:numFmt w:val="bullet"/>
      <w:lvlText w:val="•"/>
      <w:lvlJc w:val="left"/>
      <w:pPr>
        <w:ind w:left="6783" w:hanging="195"/>
      </w:pPr>
      <w:rPr>
        <w:rFonts w:hint="default"/>
        <w:lang w:val="ru-RU" w:eastAsia="ru-RU" w:bidi="ru-RU"/>
      </w:rPr>
    </w:lvl>
    <w:lvl w:ilvl="6" w:tplc="A1A6D1C2">
      <w:numFmt w:val="bullet"/>
      <w:lvlText w:val="•"/>
      <w:lvlJc w:val="left"/>
      <w:pPr>
        <w:ind w:left="7803" w:hanging="195"/>
      </w:pPr>
      <w:rPr>
        <w:rFonts w:hint="default"/>
        <w:lang w:val="ru-RU" w:eastAsia="ru-RU" w:bidi="ru-RU"/>
      </w:rPr>
    </w:lvl>
    <w:lvl w:ilvl="7" w:tplc="B664971E">
      <w:numFmt w:val="bullet"/>
      <w:lvlText w:val="•"/>
      <w:lvlJc w:val="left"/>
      <w:pPr>
        <w:ind w:left="8824" w:hanging="195"/>
      </w:pPr>
      <w:rPr>
        <w:rFonts w:hint="default"/>
        <w:lang w:val="ru-RU" w:eastAsia="ru-RU" w:bidi="ru-RU"/>
      </w:rPr>
    </w:lvl>
    <w:lvl w:ilvl="8" w:tplc="F4A2A0F0">
      <w:numFmt w:val="bullet"/>
      <w:lvlText w:val="•"/>
      <w:lvlJc w:val="left"/>
      <w:pPr>
        <w:ind w:left="9845" w:hanging="195"/>
      </w:pPr>
      <w:rPr>
        <w:rFonts w:hint="default"/>
        <w:lang w:val="ru-RU" w:eastAsia="ru-RU" w:bidi="ru-RU"/>
      </w:rPr>
    </w:lvl>
  </w:abstractNum>
  <w:abstractNum w:abstractNumId="379">
    <w:nsid w:val="70292C4B"/>
    <w:multiLevelType w:val="hybridMultilevel"/>
    <w:tmpl w:val="0D328FAA"/>
    <w:lvl w:ilvl="0" w:tplc="D85A75C0">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DF901F5C">
      <w:numFmt w:val="bullet"/>
      <w:lvlText w:val="•"/>
      <w:lvlJc w:val="left"/>
      <w:pPr>
        <w:ind w:left="635" w:hanging="144"/>
      </w:pPr>
      <w:rPr>
        <w:rFonts w:hint="default"/>
        <w:lang w:val="ru-RU" w:eastAsia="ru-RU" w:bidi="ru-RU"/>
      </w:rPr>
    </w:lvl>
    <w:lvl w:ilvl="2" w:tplc="81529EEE">
      <w:numFmt w:val="bullet"/>
      <w:lvlText w:val="•"/>
      <w:lvlJc w:val="left"/>
      <w:pPr>
        <w:ind w:left="1011" w:hanging="144"/>
      </w:pPr>
      <w:rPr>
        <w:rFonts w:hint="default"/>
        <w:lang w:val="ru-RU" w:eastAsia="ru-RU" w:bidi="ru-RU"/>
      </w:rPr>
    </w:lvl>
    <w:lvl w:ilvl="3" w:tplc="992CB2F2">
      <w:numFmt w:val="bullet"/>
      <w:lvlText w:val="•"/>
      <w:lvlJc w:val="left"/>
      <w:pPr>
        <w:ind w:left="1387" w:hanging="144"/>
      </w:pPr>
      <w:rPr>
        <w:rFonts w:hint="default"/>
        <w:lang w:val="ru-RU" w:eastAsia="ru-RU" w:bidi="ru-RU"/>
      </w:rPr>
    </w:lvl>
    <w:lvl w:ilvl="4" w:tplc="8ECA5B44">
      <w:numFmt w:val="bullet"/>
      <w:lvlText w:val="•"/>
      <w:lvlJc w:val="left"/>
      <w:pPr>
        <w:ind w:left="1763" w:hanging="144"/>
      </w:pPr>
      <w:rPr>
        <w:rFonts w:hint="default"/>
        <w:lang w:val="ru-RU" w:eastAsia="ru-RU" w:bidi="ru-RU"/>
      </w:rPr>
    </w:lvl>
    <w:lvl w:ilvl="5" w:tplc="B142E1DC">
      <w:numFmt w:val="bullet"/>
      <w:lvlText w:val="•"/>
      <w:lvlJc w:val="left"/>
      <w:pPr>
        <w:ind w:left="2139" w:hanging="144"/>
      </w:pPr>
      <w:rPr>
        <w:rFonts w:hint="default"/>
        <w:lang w:val="ru-RU" w:eastAsia="ru-RU" w:bidi="ru-RU"/>
      </w:rPr>
    </w:lvl>
    <w:lvl w:ilvl="6" w:tplc="734CBB38">
      <w:numFmt w:val="bullet"/>
      <w:lvlText w:val="•"/>
      <w:lvlJc w:val="left"/>
      <w:pPr>
        <w:ind w:left="2514" w:hanging="144"/>
      </w:pPr>
      <w:rPr>
        <w:rFonts w:hint="default"/>
        <w:lang w:val="ru-RU" w:eastAsia="ru-RU" w:bidi="ru-RU"/>
      </w:rPr>
    </w:lvl>
    <w:lvl w:ilvl="7" w:tplc="FFA4D044">
      <w:numFmt w:val="bullet"/>
      <w:lvlText w:val="•"/>
      <w:lvlJc w:val="left"/>
      <w:pPr>
        <w:ind w:left="2890" w:hanging="144"/>
      </w:pPr>
      <w:rPr>
        <w:rFonts w:hint="default"/>
        <w:lang w:val="ru-RU" w:eastAsia="ru-RU" w:bidi="ru-RU"/>
      </w:rPr>
    </w:lvl>
    <w:lvl w:ilvl="8" w:tplc="63505CCA">
      <w:numFmt w:val="bullet"/>
      <w:lvlText w:val="•"/>
      <w:lvlJc w:val="left"/>
      <w:pPr>
        <w:ind w:left="3266" w:hanging="144"/>
      </w:pPr>
      <w:rPr>
        <w:rFonts w:hint="default"/>
        <w:lang w:val="ru-RU" w:eastAsia="ru-RU" w:bidi="ru-RU"/>
      </w:rPr>
    </w:lvl>
  </w:abstractNum>
  <w:abstractNum w:abstractNumId="380">
    <w:nsid w:val="705E215F"/>
    <w:multiLevelType w:val="hybridMultilevel"/>
    <w:tmpl w:val="C980DB6C"/>
    <w:lvl w:ilvl="0" w:tplc="565C7798">
      <w:numFmt w:val="bullet"/>
      <w:lvlText w:val=""/>
      <w:lvlJc w:val="left"/>
      <w:pPr>
        <w:ind w:left="107" w:hanging="284"/>
      </w:pPr>
      <w:rPr>
        <w:rFonts w:ascii="Symbol" w:eastAsia="Symbol" w:hAnsi="Symbol" w:cs="Symbol" w:hint="default"/>
        <w:w w:val="100"/>
        <w:sz w:val="24"/>
        <w:szCs w:val="24"/>
        <w:lang w:val="ru-RU" w:eastAsia="ru-RU" w:bidi="ru-RU"/>
      </w:rPr>
    </w:lvl>
    <w:lvl w:ilvl="1" w:tplc="715C59BC">
      <w:numFmt w:val="bullet"/>
      <w:lvlText w:val="•"/>
      <w:lvlJc w:val="left"/>
      <w:pPr>
        <w:ind w:left="556" w:hanging="284"/>
      </w:pPr>
      <w:rPr>
        <w:rFonts w:hint="default"/>
        <w:lang w:val="ru-RU" w:eastAsia="ru-RU" w:bidi="ru-RU"/>
      </w:rPr>
    </w:lvl>
    <w:lvl w:ilvl="2" w:tplc="04D00470">
      <w:numFmt w:val="bullet"/>
      <w:lvlText w:val="•"/>
      <w:lvlJc w:val="left"/>
      <w:pPr>
        <w:ind w:left="1013" w:hanging="284"/>
      </w:pPr>
      <w:rPr>
        <w:rFonts w:hint="default"/>
        <w:lang w:val="ru-RU" w:eastAsia="ru-RU" w:bidi="ru-RU"/>
      </w:rPr>
    </w:lvl>
    <w:lvl w:ilvl="3" w:tplc="767A8276">
      <w:numFmt w:val="bullet"/>
      <w:lvlText w:val="•"/>
      <w:lvlJc w:val="left"/>
      <w:pPr>
        <w:ind w:left="1470" w:hanging="284"/>
      </w:pPr>
      <w:rPr>
        <w:rFonts w:hint="default"/>
        <w:lang w:val="ru-RU" w:eastAsia="ru-RU" w:bidi="ru-RU"/>
      </w:rPr>
    </w:lvl>
    <w:lvl w:ilvl="4" w:tplc="82DCC34A">
      <w:numFmt w:val="bullet"/>
      <w:lvlText w:val="•"/>
      <w:lvlJc w:val="left"/>
      <w:pPr>
        <w:ind w:left="1927" w:hanging="284"/>
      </w:pPr>
      <w:rPr>
        <w:rFonts w:hint="default"/>
        <w:lang w:val="ru-RU" w:eastAsia="ru-RU" w:bidi="ru-RU"/>
      </w:rPr>
    </w:lvl>
    <w:lvl w:ilvl="5" w:tplc="A8FAFB66">
      <w:numFmt w:val="bullet"/>
      <w:lvlText w:val="•"/>
      <w:lvlJc w:val="left"/>
      <w:pPr>
        <w:ind w:left="2384" w:hanging="284"/>
      </w:pPr>
      <w:rPr>
        <w:rFonts w:hint="default"/>
        <w:lang w:val="ru-RU" w:eastAsia="ru-RU" w:bidi="ru-RU"/>
      </w:rPr>
    </w:lvl>
    <w:lvl w:ilvl="6" w:tplc="409C35DE">
      <w:numFmt w:val="bullet"/>
      <w:lvlText w:val="•"/>
      <w:lvlJc w:val="left"/>
      <w:pPr>
        <w:ind w:left="2841" w:hanging="284"/>
      </w:pPr>
      <w:rPr>
        <w:rFonts w:hint="default"/>
        <w:lang w:val="ru-RU" w:eastAsia="ru-RU" w:bidi="ru-RU"/>
      </w:rPr>
    </w:lvl>
    <w:lvl w:ilvl="7" w:tplc="CC4C0FE6">
      <w:numFmt w:val="bullet"/>
      <w:lvlText w:val="•"/>
      <w:lvlJc w:val="left"/>
      <w:pPr>
        <w:ind w:left="3298" w:hanging="284"/>
      </w:pPr>
      <w:rPr>
        <w:rFonts w:hint="default"/>
        <w:lang w:val="ru-RU" w:eastAsia="ru-RU" w:bidi="ru-RU"/>
      </w:rPr>
    </w:lvl>
    <w:lvl w:ilvl="8" w:tplc="37BEE018">
      <w:numFmt w:val="bullet"/>
      <w:lvlText w:val="•"/>
      <w:lvlJc w:val="left"/>
      <w:pPr>
        <w:ind w:left="3755" w:hanging="284"/>
      </w:pPr>
      <w:rPr>
        <w:rFonts w:hint="default"/>
        <w:lang w:val="ru-RU" w:eastAsia="ru-RU" w:bidi="ru-RU"/>
      </w:rPr>
    </w:lvl>
  </w:abstractNum>
  <w:abstractNum w:abstractNumId="381">
    <w:nsid w:val="709003D8"/>
    <w:multiLevelType w:val="hybridMultilevel"/>
    <w:tmpl w:val="4D2A9A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2">
    <w:nsid w:val="709437B5"/>
    <w:multiLevelType w:val="hybridMultilevel"/>
    <w:tmpl w:val="8EE8D6F0"/>
    <w:lvl w:ilvl="0" w:tplc="5CBC05CC">
      <w:numFmt w:val="bullet"/>
      <w:lvlText w:val=""/>
      <w:lvlJc w:val="left"/>
      <w:pPr>
        <w:ind w:left="107" w:hanging="308"/>
      </w:pPr>
      <w:rPr>
        <w:rFonts w:ascii="Wingdings" w:eastAsia="Wingdings" w:hAnsi="Wingdings" w:cs="Wingdings" w:hint="default"/>
        <w:w w:val="100"/>
        <w:sz w:val="24"/>
        <w:szCs w:val="24"/>
        <w:lang w:val="ru-RU" w:eastAsia="ru-RU" w:bidi="ru-RU"/>
      </w:rPr>
    </w:lvl>
    <w:lvl w:ilvl="1" w:tplc="BAE0D220">
      <w:numFmt w:val="bullet"/>
      <w:lvlText w:val="•"/>
      <w:lvlJc w:val="left"/>
      <w:pPr>
        <w:ind w:left="358" w:hanging="308"/>
      </w:pPr>
      <w:rPr>
        <w:rFonts w:hint="default"/>
        <w:lang w:val="ru-RU" w:eastAsia="ru-RU" w:bidi="ru-RU"/>
      </w:rPr>
    </w:lvl>
    <w:lvl w:ilvl="2" w:tplc="955EB9FE">
      <w:numFmt w:val="bullet"/>
      <w:lvlText w:val="•"/>
      <w:lvlJc w:val="left"/>
      <w:pPr>
        <w:ind w:left="617" w:hanging="308"/>
      </w:pPr>
      <w:rPr>
        <w:rFonts w:hint="default"/>
        <w:lang w:val="ru-RU" w:eastAsia="ru-RU" w:bidi="ru-RU"/>
      </w:rPr>
    </w:lvl>
    <w:lvl w:ilvl="3" w:tplc="E7204208">
      <w:numFmt w:val="bullet"/>
      <w:lvlText w:val="•"/>
      <w:lvlJc w:val="left"/>
      <w:pPr>
        <w:ind w:left="875" w:hanging="308"/>
      </w:pPr>
      <w:rPr>
        <w:rFonts w:hint="default"/>
        <w:lang w:val="ru-RU" w:eastAsia="ru-RU" w:bidi="ru-RU"/>
      </w:rPr>
    </w:lvl>
    <w:lvl w:ilvl="4" w:tplc="7772DDA4">
      <w:numFmt w:val="bullet"/>
      <w:lvlText w:val="•"/>
      <w:lvlJc w:val="left"/>
      <w:pPr>
        <w:ind w:left="1134" w:hanging="308"/>
      </w:pPr>
      <w:rPr>
        <w:rFonts w:hint="default"/>
        <w:lang w:val="ru-RU" w:eastAsia="ru-RU" w:bidi="ru-RU"/>
      </w:rPr>
    </w:lvl>
    <w:lvl w:ilvl="5" w:tplc="81D8DFD4">
      <w:numFmt w:val="bullet"/>
      <w:lvlText w:val="•"/>
      <w:lvlJc w:val="left"/>
      <w:pPr>
        <w:ind w:left="1393" w:hanging="308"/>
      </w:pPr>
      <w:rPr>
        <w:rFonts w:hint="default"/>
        <w:lang w:val="ru-RU" w:eastAsia="ru-RU" w:bidi="ru-RU"/>
      </w:rPr>
    </w:lvl>
    <w:lvl w:ilvl="6" w:tplc="802EE4D8">
      <w:numFmt w:val="bullet"/>
      <w:lvlText w:val="•"/>
      <w:lvlJc w:val="left"/>
      <w:pPr>
        <w:ind w:left="1651" w:hanging="308"/>
      </w:pPr>
      <w:rPr>
        <w:rFonts w:hint="default"/>
        <w:lang w:val="ru-RU" w:eastAsia="ru-RU" w:bidi="ru-RU"/>
      </w:rPr>
    </w:lvl>
    <w:lvl w:ilvl="7" w:tplc="D7FC8D76">
      <w:numFmt w:val="bullet"/>
      <w:lvlText w:val="•"/>
      <w:lvlJc w:val="left"/>
      <w:pPr>
        <w:ind w:left="1910" w:hanging="308"/>
      </w:pPr>
      <w:rPr>
        <w:rFonts w:hint="default"/>
        <w:lang w:val="ru-RU" w:eastAsia="ru-RU" w:bidi="ru-RU"/>
      </w:rPr>
    </w:lvl>
    <w:lvl w:ilvl="8" w:tplc="7276BBF6">
      <w:numFmt w:val="bullet"/>
      <w:lvlText w:val="•"/>
      <w:lvlJc w:val="left"/>
      <w:pPr>
        <w:ind w:left="2168" w:hanging="308"/>
      </w:pPr>
      <w:rPr>
        <w:rFonts w:hint="default"/>
        <w:lang w:val="ru-RU" w:eastAsia="ru-RU" w:bidi="ru-RU"/>
      </w:rPr>
    </w:lvl>
  </w:abstractNum>
  <w:abstractNum w:abstractNumId="383">
    <w:nsid w:val="71547FCC"/>
    <w:multiLevelType w:val="hybridMultilevel"/>
    <w:tmpl w:val="07E65FFA"/>
    <w:lvl w:ilvl="0" w:tplc="7B4EE0D0">
      <w:start w:val="1"/>
      <w:numFmt w:val="decimal"/>
      <w:lvlText w:val="%1."/>
      <w:lvlJc w:val="left"/>
      <w:pPr>
        <w:ind w:left="1682" w:hanging="708"/>
      </w:pPr>
      <w:rPr>
        <w:rFonts w:hint="default"/>
        <w:spacing w:val="-5"/>
        <w:w w:val="100"/>
        <w:lang w:val="ru-RU" w:eastAsia="ru-RU" w:bidi="ru-RU"/>
      </w:rPr>
    </w:lvl>
    <w:lvl w:ilvl="1" w:tplc="2E18ACC6">
      <w:numFmt w:val="bullet"/>
      <w:lvlText w:val="•"/>
      <w:lvlJc w:val="left"/>
      <w:pPr>
        <w:ind w:left="2700" w:hanging="708"/>
      </w:pPr>
      <w:rPr>
        <w:rFonts w:hint="default"/>
        <w:lang w:val="ru-RU" w:eastAsia="ru-RU" w:bidi="ru-RU"/>
      </w:rPr>
    </w:lvl>
    <w:lvl w:ilvl="2" w:tplc="AABEEF7A">
      <w:numFmt w:val="bullet"/>
      <w:lvlText w:val="•"/>
      <w:lvlJc w:val="left"/>
      <w:pPr>
        <w:ind w:left="3721" w:hanging="708"/>
      </w:pPr>
      <w:rPr>
        <w:rFonts w:hint="default"/>
        <w:lang w:val="ru-RU" w:eastAsia="ru-RU" w:bidi="ru-RU"/>
      </w:rPr>
    </w:lvl>
    <w:lvl w:ilvl="3" w:tplc="B8CAA15E">
      <w:numFmt w:val="bullet"/>
      <w:lvlText w:val="•"/>
      <w:lvlJc w:val="left"/>
      <w:pPr>
        <w:ind w:left="4741" w:hanging="708"/>
      </w:pPr>
      <w:rPr>
        <w:rFonts w:hint="default"/>
        <w:lang w:val="ru-RU" w:eastAsia="ru-RU" w:bidi="ru-RU"/>
      </w:rPr>
    </w:lvl>
    <w:lvl w:ilvl="4" w:tplc="1D02216A">
      <w:numFmt w:val="bullet"/>
      <w:lvlText w:val="•"/>
      <w:lvlJc w:val="left"/>
      <w:pPr>
        <w:ind w:left="5762" w:hanging="708"/>
      </w:pPr>
      <w:rPr>
        <w:rFonts w:hint="default"/>
        <w:lang w:val="ru-RU" w:eastAsia="ru-RU" w:bidi="ru-RU"/>
      </w:rPr>
    </w:lvl>
    <w:lvl w:ilvl="5" w:tplc="30F475DA">
      <w:numFmt w:val="bullet"/>
      <w:lvlText w:val="•"/>
      <w:lvlJc w:val="left"/>
      <w:pPr>
        <w:ind w:left="6783" w:hanging="708"/>
      </w:pPr>
      <w:rPr>
        <w:rFonts w:hint="default"/>
        <w:lang w:val="ru-RU" w:eastAsia="ru-RU" w:bidi="ru-RU"/>
      </w:rPr>
    </w:lvl>
    <w:lvl w:ilvl="6" w:tplc="8F22B598">
      <w:numFmt w:val="bullet"/>
      <w:lvlText w:val="•"/>
      <w:lvlJc w:val="left"/>
      <w:pPr>
        <w:ind w:left="7803" w:hanging="708"/>
      </w:pPr>
      <w:rPr>
        <w:rFonts w:hint="default"/>
        <w:lang w:val="ru-RU" w:eastAsia="ru-RU" w:bidi="ru-RU"/>
      </w:rPr>
    </w:lvl>
    <w:lvl w:ilvl="7" w:tplc="3BFC8688">
      <w:numFmt w:val="bullet"/>
      <w:lvlText w:val="•"/>
      <w:lvlJc w:val="left"/>
      <w:pPr>
        <w:ind w:left="8824" w:hanging="708"/>
      </w:pPr>
      <w:rPr>
        <w:rFonts w:hint="default"/>
        <w:lang w:val="ru-RU" w:eastAsia="ru-RU" w:bidi="ru-RU"/>
      </w:rPr>
    </w:lvl>
    <w:lvl w:ilvl="8" w:tplc="A01A6CDC">
      <w:numFmt w:val="bullet"/>
      <w:lvlText w:val="•"/>
      <w:lvlJc w:val="left"/>
      <w:pPr>
        <w:ind w:left="9845" w:hanging="708"/>
      </w:pPr>
      <w:rPr>
        <w:rFonts w:hint="default"/>
        <w:lang w:val="ru-RU" w:eastAsia="ru-RU" w:bidi="ru-RU"/>
      </w:rPr>
    </w:lvl>
  </w:abstractNum>
  <w:abstractNum w:abstractNumId="384">
    <w:nsid w:val="715B739C"/>
    <w:multiLevelType w:val="hybridMultilevel"/>
    <w:tmpl w:val="FDECE8E8"/>
    <w:lvl w:ilvl="0" w:tplc="9766A770">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FDAE8CD4">
      <w:numFmt w:val="bullet"/>
      <w:lvlText w:val="•"/>
      <w:lvlJc w:val="left"/>
      <w:pPr>
        <w:ind w:left="878" w:hanging="140"/>
      </w:pPr>
      <w:rPr>
        <w:rFonts w:hint="default"/>
        <w:lang w:val="ru-RU" w:eastAsia="ru-RU" w:bidi="ru-RU"/>
      </w:rPr>
    </w:lvl>
    <w:lvl w:ilvl="2" w:tplc="476C533E">
      <w:numFmt w:val="bullet"/>
      <w:lvlText w:val="•"/>
      <w:lvlJc w:val="left"/>
      <w:pPr>
        <w:ind w:left="1516" w:hanging="140"/>
      </w:pPr>
      <w:rPr>
        <w:rFonts w:hint="default"/>
        <w:lang w:val="ru-RU" w:eastAsia="ru-RU" w:bidi="ru-RU"/>
      </w:rPr>
    </w:lvl>
    <w:lvl w:ilvl="3" w:tplc="EC46CB50">
      <w:numFmt w:val="bullet"/>
      <w:lvlText w:val="•"/>
      <w:lvlJc w:val="left"/>
      <w:pPr>
        <w:ind w:left="2154" w:hanging="140"/>
      </w:pPr>
      <w:rPr>
        <w:rFonts w:hint="default"/>
        <w:lang w:val="ru-RU" w:eastAsia="ru-RU" w:bidi="ru-RU"/>
      </w:rPr>
    </w:lvl>
    <w:lvl w:ilvl="4" w:tplc="505099A8">
      <w:numFmt w:val="bullet"/>
      <w:lvlText w:val="•"/>
      <w:lvlJc w:val="left"/>
      <w:pPr>
        <w:ind w:left="2792" w:hanging="140"/>
      </w:pPr>
      <w:rPr>
        <w:rFonts w:hint="default"/>
        <w:lang w:val="ru-RU" w:eastAsia="ru-RU" w:bidi="ru-RU"/>
      </w:rPr>
    </w:lvl>
    <w:lvl w:ilvl="5" w:tplc="54001466">
      <w:numFmt w:val="bullet"/>
      <w:lvlText w:val="•"/>
      <w:lvlJc w:val="left"/>
      <w:pPr>
        <w:ind w:left="3430" w:hanging="140"/>
      </w:pPr>
      <w:rPr>
        <w:rFonts w:hint="default"/>
        <w:lang w:val="ru-RU" w:eastAsia="ru-RU" w:bidi="ru-RU"/>
      </w:rPr>
    </w:lvl>
    <w:lvl w:ilvl="6" w:tplc="04908842">
      <w:numFmt w:val="bullet"/>
      <w:lvlText w:val="•"/>
      <w:lvlJc w:val="left"/>
      <w:pPr>
        <w:ind w:left="4068" w:hanging="140"/>
      </w:pPr>
      <w:rPr>
        <w:rFonts w:hint="default"/>
        <w:lang w:val="ru-RU" w:eastAsia="ru-RU" w:bidi="ru-RU"/>
      </w:rPr>
    </w:lvl>
    <w:lvl w:ilvl="7" w:tplc="C890E8E4">
      <w:numFmt w:val="bullet"/>
      <w:lvlText w:val="•"/>
      <w:lvlJc w:val="left"/>
      <w:pPr>
        <w:ind w:left="4706" w:hanging="140"/>
      </w:pPr>
      <w:rPr>
        <w:rFonts w:hint="default"/>
        <w:lang w:val="ru-RU" w:eastAsia="ru-RU" w:bidi="ru-RU"/>
      </w:rPr>
    </w:lvl>
    <w:lvl w:ilvl="8" w:tplc="37727B48">
      <w:numFmt w:val="bullet"/>
      <w:lvlText w:val="•"/>
      <w:lvlJc w:val="left"/>
      <w:pPr>
        <w:ind w:left="5344" w:hanging="140"/>
      </w:pPr>
      <w:rPr>
        <w:rFonts w:hint="default"/>
        <w:lang w:val="ru-RU" w:eastAsia="ru-RU" w:bidi="ru-RU"/>
      </w:rPr>
    </w:lvl>
  </w:abstractNum>
  <w:abstractNum w:abstractNumId="385">
    <w:nsid w:val="715F1544"/>
    <w:multiLevelType w:val="hybridMultilevel"/>
    <w:tmpl w:val="28966882"/>
    <w:lvl w:ilvl="0" w:tplc="C6D67FDE">
      <w:numFmt w:val="bullet"/>
      <w:lvlText w:val=""/>
      <w:lvlJc w:val="left"/>
      <w:pPr>
        <w:ind w:left="484" w:hanging="380"/>
      </w:pPr>
      <w:rPr>
        <w:rFonts w:ascii="Wingdings" w:eastAsia="Wingdings" w:hAnsi="Wingdings" w:cs="Wingdings" w:hint="default"/>
        <w:w w:val="100"/>
        <w:sz w:val="24"/>
        <w:szCs w:val="24"/>
        <w:lang w:val="ru-RU" w:eastAsia="ru-RU" w:bidi="ru-RU"/>
      </w:rPr>
    </w:lvl>
    <w:lvl w:ilvl="1" w:tplc="F1FCE966">
      <w:numFmt w:val="bullet"/>
      <w:lvlText w:val="•"/>
      <w:lvlJc w:val="left"/>
      <w:pPr>
        <w:ind w:left="771" w:hanging="380"/>
      </w:pPr>
      <w:rPr>
        <w:rFonts w:hint="default"/>
        <w:lang w:val="ru-RU" w:eastAsia="ru-RU" w:bidi="ru-RU"/>
      </w:rPr>
    </w:lvl>
    <w:lvl w:ilvl="2" w:tplc="80F83242">
      <w:numFmt w:val="bullet"/>
      <w:lvlText w:val="•"/>
      <w:lvlJc w:val="left"/>
      <w:pPr>
        <w:ind w:left="1062" w:hanging="380"/>
      </w:pPr>
      <w:rPr>
        <w:rFonts w:hint="default"/>
        <w:lang w:val="ru-RU" w:eastAsia="ru-RU" w:bidi="ru-RU"/>
      </w:rPr>
    </w:lvl>
    <w:lvl w:ilvl="3" w:tplc="8C668B92">
      <w:numFmt w:val="bullet"/>
      <w:lvlText w:val="•"/>
      <w:lvlJc w:val="left"/>
      <w:pPr>
        <w:ind w:left="1353" w:hanging="380"/>
      </w:pPr>
      <w:rPr>
        <w:rFonts w:hint="default"/>
        <w:lang w:val="ru-RU" w:eastAsia="ru-RU" w:bidi="ru-RU"/>
      </w:rPr>
    </w:lvl>
    <w:lvl w:ilvl="4" w:tplc="EB4C41EA">
      <w:numFmt w:val="bullet"/>
      <w:lvlText w:val="•"/>
      <w:lvlJc w:val="left"/>
      <w:pPr>
        <w:ind w:left="1644" w:hanging="380"/>
      </w:pPr>
      <w:rPr>
        <w:rFonts w:hint="default"/>
        <w:lang w:val="ru-RU" w:eastAsia="ru-RU" w:bidi="ru-RU"/>
      </w:rPr>
    </w:lvl>
    <w:lvl w:ilvl="5" w:tplc="09DECE24">
      <w:numFmt w:val="bullet"/>
      <w:lvlText w:val="•"/>
      <w:lvlJc w:val="left"/>
      <w:pPr>
        <w:ind w:left="1935" w:hanging="380"/>
      </w:pPr>
      <w:rPr>
        <w:rFonts w:hint="default"/>
        <w:lang w:val="ru-RU" w:eastAsia="ru-RU" w:bidi="ru-RU"/>
      </w:rPr>
    </w:lvl>
    <w:lvl w:ilvl="6" w:tplc="C2027A58">
      <w:numFmt w:val="bullet"/>
      <w:lvlText w:val="•"/>
      <w:lvlJc w:val="left"/>
      <w:pPr>
        <w:ind w:left="2226" w:hanging="380"/>
      </w:pPr>
      <w:rPr>
        <w:rFonts w:hint="default"/>
        <w:lang w:val="ru-RU" w:eastAsia="ru-RU" w:bidi="ru-RU"/>
      </w:rPr>
    </w:lvl>
    <w:lvl w:ilvl="7" w:tplc="FC7A5F70">
      <w:numFmt w:val="bullet"/>
      <w:lvlText w:val="•"/>
      <w:lvlJc w:val="left"/>
      <w:pPr>
        <w:ind w:left="2517" w:hanging="380"/>
      </w:pPr>
      <w:rPr>
        <w:rFonts w:hint="default"/>
        <w:lang w:val="ru-RU" w:eastAsia="ru-RU" w:bidi="ru-RU"/>
      </w:rPr>
    </w:lvl>
    <w:lvl w:ilvl="8" w:tplc="C5B42E2A">
      <w:numFmt w:val="bullet"/>
      <w:lvlText w:val="•"/>
      <w:lvlJc w:val="left"/>
      <w:pPr>
        <w:ind w:left="2808" w:hanging="380"/>
      </w:pPr>
      <w:rPr>
        <w:rFonts w:hint="default"/>
        <w:lang w:val="ru-RU" w:eastAsia="ru-RU" w:bidi="ru-RU"/>
      </w:rPr>
    </w:lvl>
  </w:abstractNum>
  <w:abstractNum w:abstractNumId="386">
    <w:nsid w:val="71CE421B"/>
    <w:multiLevelType w:val="multilevel"/>
    <w:tmpl w:val="9B769D8E"/>
    <w:lvl w:ilvl="0">
      <w:start w:val="1"/>
      <w:numFmt w:val="decimal"/>
      <w:lvlText w:val="%1"/>
      <w:lvlJc w:val="left"/>
      <w:pPr>
        <w:ind w:left="4218" w:hanging="600"/>
      </w:pPr>
      <w:rPr>
        <w:rFonts w:hint="default"/>
        <w:lang w:val="ru-RU" w:eastAsia="ru-RU" w:bidi="ru-RU"/>
      </w:rPr>
    </w:lvl>
    <w:lvl w:ilvl="1">
      <w:start w:val="2"/>
      <w:numFmt w:val="decimal"/>
      <w:lvlText w:val="%1.%2"/>
      <w:lvlJc w:val="left"/>
      <w:pPr>
        <w:ind w:left="4218" w:hanging="600"/>
      </w:pPr>
      <w:rPr>
        <w:rFonts w:hint="default"/>
        <w:lang w:val="ru-RU" w:eastAsia="ru-RU" w:bidi="ru-RU"/>
      </w:rPr>
    </w:lvl>
    <w:lvl w:ilvl="2">
      <w:start w:val="4"/>
      <w:numFmt w:val="decimal"/>
      <w:lvlText w:val="%1.%2.%3."/>
      <w:lvlJc w:val="left"/>
      <w:pPr>
        <w:ind w:left="4218" w:hanging="600"/>
        <w:jc w:val="right"/>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6519" w:hanging="600"/>
      </w:pPr>
      <w:rPr>
        <w:rFonts w:hint="default"/>
        <w:lang w:val="ru-RU" w:eastAsia="ru-RU" w:bidi="ru-RU"/>
      </w:rPr>
    </w:lvl>
    <w:lvl w:ilvl="4">
      <w:numFmt w:val="bullet"/>
      <w:lvlText w:val="•"/>
      <w:lvlJc w:val="left"/>
      <w:pPr>
        <w:ind w:left="7286" w:hanging="600"/>
      </w:pPr>
      <w:rPr>
        <w:rFonts w:hint="default"/>
        <w:lang w:val="ru-RU" w:eastAsia="ru-RU" w:bidi="ru-RU"/>
      </w:rPr>
    </w:lvl>
    <w:lvl w:ilvl="5">
      <w:numFmt w:val="bullet"/>
      <w:lvlText w:val="•"/>
      <w:lvlJc w:val="left"/>
      <w:pPr>
        <w:ind w:left="8053" w:hanging="600"/>
      </w:pPr>
      <w:rPr>
        <w:rFonts w:hint="default"/>
        <w:lang w:val="ru-RU" w:eastAsia="ru-RU" w:bidi="ru-RU"/>
      </w:rPr>
    </w:lvl>
    <w:lvl w:ilvl="6">
      <w:numFmt w:val="bullet"/>
      <w:lvlText w:val="•"/>
      <w:lvlJc w:val="left"/>
      <w:pPr>
        <w:ind w:left="8819" w:hanging="600"/>
      </w:pPr>
      <w:rPr>
        <w:rFonts w:hint="default"/>
        <w:lang w:val="ru-RU" w:eastAsia="ru-RU" w:bidi="ru-RU"/>
      </w:rPr>
    </w:lvl>
    <w:lvl w:ilvl="7">
      <w:numFmt w:val="bullet"/>
      <w:lvlText w:val="•"/>
      <w:lvlJc w:val="left"/>
      <w:pPr>
        <w:ind w:left="9586" w:hanging="600"/>
      </w:pPr>
      <w:rPr>
        <w:rFonts w:hint="default"/>
        <w:lang w:val="ru-RU" w:eastAsia="ru-RU" w:bidi="ru-RU"/>
      </w:rPr>
    </w:lvl>
    <w:lvl w:ilvl="8">
      <w:numFmt w:val="bullet"/>
      <w:lvlText w:val="•"/>
      <w:lvlJc w:val="left"/>
      <w:pPr>
        <w:ind w:left="10353" w:hanging="600"/>
      </w:pPr>
      <w:rPr>
        <w:rFonts w:hint="default"/>
        <w:lang w:val="ru-RU" w:eastAsia="ru-RU" w:bidi="ru-RU"/>
      </w:rPr>
    </w:lvl>
  </w:abstractNum>
  <w:abstractNum w:abstractNumId="387">
    <w:nsid w:val="71D671B8"/>
    <w:multiLevelType w:val="hybridMultilevel"/>
    <w:tmpl w:val="D4008096"/>
    <w:lvl w:ilvl="0" w:tplc="907C69DA">
      <w:numFmt w:val="bullet"/>
      <w:lvlText w:val=""/>
      <w:lvlJc w:val="left"/>
      <w:pPr>
        <w:ind w:left="424" w:hanging="317"/>
      </w:pPr>
      <w:rPr>
        <w:rFonts w:ascii="Symbol" w:eastAsia="Symbol" w:hAnsi="Symbol" w:cs="Symbol" w:hint="default"/>
        <w:w w:val="100"/>
        <w:sz w:val="24"/>
        <w:szCs w:val="24"/>
        <w:lang w:val="ru-RU" w:eastAsia="ru-RU" w:bidi="ru-RU"/>
      </w:rPr>
    </w:lvl>
    <w:lvl w:ilvl="1" w:tplc="5ABEC3CE">
      <w:numFmt w:val="bullet"/>
      <w:lvlText w:val="•"/>
      <w:lvlJc w:val="left"/>
      <w:pPr>
        <w:ind w:left="844" w:hanging="317"/>
      </w:pPr>
      <w:rPr>
        <w:rFonts w:hint="default"/>
        <w:lang w:val="ru-RU" w:eastAsia="ru-RU" w:bidi="ru-RU"/>
      </w:rPr>
    </w:lvl>
    <w:lvl w:ilvl="2" w:tplc="37786F32">
      <w:numFmt w:val="bullet"/>
      <w:lvlText w:val="•"/>
      <w:lvlJc w:val="left"/>
      <w:pPr>
        <w:ind w:left="1269" w:hanging="317"/>
      </w:pPr>
      <w:rPr>
        <w:rFonts w:hint="default"/>
        <w:lang w:val="ru-RU" w:eastAsia="ru-RU" w:bidi="ru-RU"/>
      </w:rPr>
    </w:lvl>
    <w:lvl w:ilvl="3" w:tplc="461CEB84">
      <w:numFmt w:val="bullet"/>
      <w:lvlText w:val="•"/>
      <w:lvlJc w:val="left"/>
      <w:pPr>
        <w:ind w:left="1694" w:hanging="317"/>
      </w:pPr>
      <w:rPr>
        <w:rFonts w:hint="default"/>
        <w:lang w:val="ru-RU" w:eastAsia="ru-RU" w:bidi="ru-RU"/>
      </w:rPr>
    </w:lvl>
    <w:lvl w:ilvl="4" w:tplc="D812C94C">
      <w:numFmt w:val="bullet"/>
      <w:lvlText w:val="•"/>
      <w:lvlJc w:val="left"/>
      <w:pPr>
        <w:ind w:left="2118" w:hanging="317"/>
      </w:pPr>
      <w:rPr>
        <w:rFonts w:hint="default"/>
        <w:lang w:val="ru-RU" w:eastAsia="ru-RU" w:bidi="ru-RU"/>
      </w:rPr>
    </w:lvl>
    <w:lvl w:ilvl="5" w:tplc="E0D2903E">
      <w:numFmt w:val="bullet"/>
      <w:lvlText w:val="•"/>
      <w:lvlJc w:val="left"/>
      <w:pPr>
        <w:ind w:left="2543" w:hanging="317"/>
      </w:pPr>
      <w:rPr>
        <w:rFonts w:hint="default"/>
        <w:lang w:val="ru-RU" w:eastAsia="ru-RU" w:bidi="ru-RU"/>
      </w:rPr>
    </w:lvl>
    <w:lvl w:ilvl="6" w:tplc="0F7C68D0">
      <w:numFmt w:val="bullet"/>
      <w:lvlText w:val="•"/>
      <w:lvlJc w:val="left"/>
      <w:pPr>
        <w:ind w:left="2968" w:hanging="317"/>
      </w:pPr>
      <w:rPr>
        <w:rFonts w:hint="default"/>
        <w:lang w:val="ru-RU" w:eastAsia="ru-RU" w:bidi="ru-RU"/>
      </w:rPr>
    </w:lvl>
    <w:lvl w:ilvl="7" w:tplc="8CFC3CB0">
      <w:numFmt w:val="bullet"/>
      <w:lvlText w:val="•"/>
      <w:lvlJc w:val="left"/>
      <w:pPr>
        <w:ind w:left="3392" w:hanging="317"/>
      </w:pPr>
      <w:rPr>
        <w:rFonts w:hint="default"/>
        <w:lang w:val="ru-RU" w:eastAsia="ru-RU" w:bidi="ru-RU"/>
      </w:rPr>
    </w:lvl>
    <w:lvl w:ilvl="8" w:tplc="85D24E74">
      <w:numFmt w:val="bullet"/>
      <w:lvlText w:val="•"/>
      <w:lvlJc w:val="left"/>
      <w:pPr>
        <w:ind w:left="3817" w:hanging="317"/>
      </w:pPr>
      <w:rPr>
        <w:rFonts w:hint="default"/>
        <w:lang w:val="ru-RU" w:eastAsia="ru-RU" w:bidi="ru-RU"/>
      </w:rPr>
    </w:lvl>
  </w:abstractNum>
  <w:abstractNum w:abstractNumId="388">
    <w:nsid w:val="71EB03EB"/>
    <w:multiLevelType w:val="hybridMultilevel"/>
    <w:tmpl w:val="0F76A69E"/>
    <w:lvl w:ilvl="0" w:tplc="8592B4FC">
      <w:numFmt w:val="bullet"/>
      <w:lvlText w:val="•"/>
      <w:lvlJc w:val="left"/>
      <w:pPr>
        <w:ind w:left="106" w:hanging="144"/>
      </w:pPr>
      <w:rPr>
        <w:rFonts w:ascii="Times New Roman" w:eastAsia="Times New Roman" w:hAnsi="Times New Roman" w:cs="Times New Roman" w:hint="default"/>
        <w:w w:val="100"/>
        <w:sz w:val="24"/>
        <w:szCs w:val="24"/>
        <w:lang w:val="ru-RU" w:eastAsia="ru-RU" w:bidi="ru-RU"/>
      </w:rPr>
    </w:lvl>
    <w:lvl w:ilvl="1" w:tplc="CCC63F18">
      <w:numFmt w:val="bullet"/>
      <w:lvlText w:val="•"/>
      <w:lvlJc w:val="left"/>
      <w:pPr>
        <w:ind w:left="542" w:hanging="144"/>
      </w:pPr>
      <w:rPr>
        <w:rFonts w:hint="default"/>
        <w:lang w:val="ru-RU" w:eastAsia="ru-RU" w:bidi="ru-RU"/>
      </w:rPr>
    </w:lvl>
    <w:lvl w:ilvl="2" w:tplc="CC0A3628">
      <w:numFmt w:val="bullet"/>
      <w:lvlText w:val="•"/>
      <w:lvlJc w:val="left"/>
      <w:pPr>
        <w:ind w:left="985" w:hanging="144"/>
      </w:pPr>
      <w:rPr>
        <w:rFonts w:hint="default"/>
        <w:lang w:val="ru-RU" w:eastAsia="ru-RU" w:bidi="ru-RU"/>
      </w:rPr>
    </w:lvl>
    <w:lvl w:ilvl="3" w:tplc="F25AEFAE">
      <w:numFmt w:val="bullet"/>
      <w:lvlText w:val="•"/>
      <w:lvlJc w:val="left"/>
      <w:pPr>
        <w:ind w:left="1428" w:hanging="144"/>
      </w:pPr>
      <w:rPr>
        <w:rFonts w:hint="default"/>
        <w:lang w:val="ru-RU" w:eastAsia="ru-RU" w:bidi="ru-RU"/>
      </w:rPr>
    </w:lvl>
    <w:lvl w:ilvl="4" w:tplc="8C1C8870">
      <w:numFmt w:val="bullet"/>
      <w:lvlText w:val="•"/>
      <w:lvlJc w:val="left"/>
      <w:pPr>
        <w:ind w:left="1871" w:hanging="144"/>
      </w:pPr>
      <w:rPr>
        <w:rFonts w:hint="default"/>
        <w:lang w:val="ru-RU" w:eastAsia="ru-RU" w:bidi="ru-RU"/>
      </w:rPr>
    </w:lvl>
    <w:lvl w:ilvl="5" w:tplc="BA280DD8">
      <w:numFmt w:val="bullet"/>
      <w:lvlText w:val="•"/>
      <w:lvlJc w:val="left"/>
      <w:pPr>
        <w:ind w:left="2314" w:hanging="144"/>
      </w:pPr>
      <w:rPr>
        <w:rFonts w:hint="default"/>
        <w:lang w:val="ru-RU" w:eastAsia="ru-RU" w:bidi="ru-RU"/>
      </w:rPr>
    </w:lvl>
    <w:lvl w:ilvl="6" w:tplc="9D589EB4">
      <w:numFmt w:val="bullet"/>
      <w:lvlText w:val="•"/>
      <w:lvlJc w:val="left"/>
      <w:pPr>
        <w:ind w:left="2756" w:hanging="144"/>
      </w:pPr>
      <w:rPr>
        <w:rFonts w:hint="default"/>
        <w:lang w:val="ru-RU" w:eastAsia="ru-RU" w:bidi="ru-RU"/>
      </w:rPr>
    </w:lvl>
    <w:lvl w:ilvl="7" w:tplc="F78AED00">
      <w:numFmt w:val="bullet"/>
      <w:lvlText w:val="•"/>
      <w:lvlJc w:val="left"/>
      <w:pPr>
        <w:ind w:left="3199" w:hanging="144"/>
      </w:pPr>
      <w:rPr>
        <w:rFonts w:hint="default"/>
        <w:lang w:val="ru-RU" w:eastAsia="ru-RU" w:bidi="ru-RU"/>
      </w:rPr>
    </w:lvl>
    <w:lvl w:ilvl="8" w:tplc="AEC696E0">
      <w:numFmt w:val="bullet"/>
      <w:lvlText w:val="•"/>
      <w:lvlJc w:val="left"/>
      <w:pPr>
        <w:ind w:left="3642" w:hanging="144"/>
      </w:pPr>
      <w:rPr>
        <w:rFonts w:hint="default"/>
        <w:lang w:val="ru-RU" w:eastAsia="ru-RU" w:bidi="ru-RU"/>
      </w:rPr>
    </w:lvl>
  </w:abstractNum>
  <w:abstractNum w:abstractNumId="389">
    <w:nsid w:val="723D562E"/>
    <w:multiLevelType w:val="hybridMultilevel"/>
    <w:tmpl w:val="F34AE186"/>
    <w:lvl w:ilvl="0" w:tplc="835026A2">
      <w:numFmt w:val="bullet"/>
      <w:lvlText w:val="-"/>
      <w:lvlJc w:val="left"/>
      <w:pPr>
        <w:ind w:left="107" w:hanging="219"/>
      </w:pPr>
      <w:rPr>
        <w:rFonts w:ascii="Times New Roman" w:eastAsia="Times New Roman" w:hAnsi="Times New Roman" w:cs="Times New Roman" w:hint="default"/>
        <w:spacing w:val="-8"/>
        <w:w w:val="99"/>
        <w:sz w:val="24"/>
        <w:szCs w:val="24"/>
        <w:lang w:val="ru-RU" w:eastAsia="ru-RU" w:bidi="ru-RU"/>
      </w:rPr>
    </w:lvl>
    <w:lvl w:ilvl="1" w:tplc="9EF493BC">
      <w:numFmt w:val="bullet"/>
      <w:lvlText w:val="•"/>
      <w:lvlJc w:val="left"/>
      <w:pPr>
        <w:ind w:left="341" w:hanging="219"/>
      </w:pPr>
      <w:rPr>
        <w:rFonts w:hint="default"/>
        <w:lang w:val="ru-RU" w:eastAsia="ru-RU" w:bidi="ru-RU"/>
      </w:rPr>
    </w:lvl>
    <w:lvl w:ilvl="2" w:tplc="3DF411DA">
      <w:numFmt w:val="bullet"/>
      <w:lvlText w:val="•"/>
      <w:lvlJc w:val="left"/>
      <w:pPr>
        <w:ind w:left="582" w:hanging="219"/>
      </w:pPr>
      <w:rPr>
        <w:rFonts w:hint="default"/>
        <w:lang w:val="ru-RU" w:eastAsia="ru-RU" w:bidi="ru-RU"/>
      </w:rPr>
    </w:lvl>
    <w:lvl w:ilvl="3" w:tplc="3C0C1298">
      <w:numFmt w:val="bullet"/>
      <w:lvlText w:val="•"/>
      <w:lvlJc w:val="left"/>
      <w:pPr>
        <w:ind w:left="823" w:hanging="219"/>
      </w:pPr>
      <w:rPr>
        <w:rFonts w:hint="default"/>
        <w:lang w:val="ru-RU" w:eastAsia="ru-RU" w:bidi="ru-RU"/>
      </w:rPr>
    </w:lvl>
    <w:lvl w:ilvl="4" w:tplc="9C88B514">
      <w:numFmt w:val="bullet"/>
      <w:lvlText w:val="•"/>
      <w:lvlJc w:val="left"/>
      <w:pPr>
        <w:ind w:left="1064" w:hanging="219"/>
      </w:pPr>
      <w:rPr>
        <w:rFonts w:hint="default"/>
        <w:lang w:val="ru-RU" w:eastAsia="ru-RU" w:bidi="ru-RU"/>
      </w:rPr>
    </w:lvl>
    <w:lvl w:ilvl="5" w:tplc="5E5EBD60">
      <w:numFmt w:val="bullet"/>
      <w:lvlText w:val="•"/>
      <w:lvlJc w:val="left"/>
      <w:pPr>
        <w:ind w:left="1305" w:hanging="219"/>
      </w:pPr>
      <w:rPr>
        <w:rFonts w:hint="default"/>
        <w:lang w:val="ru-RU" w:eastAsia="ru-RU" w:bidi="ru-RU"/>
      </w:rPr>
    </w:lvl>
    <w:lvl w:ilvl="6" w:tplc="BC94F780">
      <w:numFmt w:val="bullet"/>
      <w:lvlText w:val="•"/>
      <w:lvlJc w:val="left"/>
      <w:pPr>
        <w:ind w:left="1546" w:hanging="219"/>
      </w:pPr>
      <w:rPr>
        <w:rFonts w:hint="default"/>
        <w:lang w:val="ru-RU" w:eastAsia="ru-RU" w:bidi="ru-RU"/>
      </w:rPr>
    </w:lvl>
    <w:lvl w:ilvl="7" w:tplc="AC2207DC">
      <w:numFmt w:val="bullet"/>
      <w:lvlText w:val="•"/>
      <w:lvlJc w:val="left"/>
      <w:pPr>
        <w:ind w:left="1787" w:hanging="219"/>
      </w:pPr>
      <w:rPr>
        <w:rFonts w:hint="default"/>
        <w:lang w:val="ru-RU" w:eastAsia="ru-RU" w:bidi="ru-RU"/>
      </w:rPr>
    </w:lvl>
    <w:lvl w:ilvl="8" w:tplc="EB222CFC">
      <w:numFmt w:val="bullet"/>
      <w:lvlText w:val="•"/>
      <w:lvlJc w:val="left"/>
      <w:pPr>
        <w:ind w:left="2028" w:hanging="219"/>
      </w:pPr>
      <w:rPr>
        <w:rFonts w:hint="default"/>
        <w:lang w:val="ru-RU" w:eastAsia="ru-RU" w:bidi="ru-RU"/>
      </w:rPr>
    </w:lvl>
  </w:abstractNum>
  <w:abstractNum w:abstractNumId="390">
    <w:nsid w:val="72AC1084"/>
    <w:multiLevelType w:val="hybridMultilevel"/>
    <w:tmpl w:val="707826D4"/>
    <w:lvl w:ilvl="0" w:tplc="11FE87C6">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2BE8E610">
      <w:numFmt w:val="bullet"/>
      <w:lvlText w:val="•"/>
      <w:lvlJc w:val="left"/>
      <w:pPr>
        <w:ind w:left="447" w:hanging="144"/>
      </w:pPr>
      <w:rPr>
        <w:rFonts w:hint="default"/>
        <w:lang w:val="ru-RU" w:eastAsia="ru-RU" w:bidi="ru-RU"/>
      </w:rPr>
    </w:lvl>
    <w:lvl w:ilvl="2" w:tplc="A2EE23C6">
      <w:numFmt w:val="bullet"/>
      <w:lvlText w:val="•"/>
      <w:lvlJc w:val="left"/>
      <w:pPr>
        <w:ind w:left="794" w:hanging="144"/>
      </w:pPr>
      <w:rPr>
        <w:rFonts w:hint="default"/>
        <w:lang w:val="ru-RU" w:eastAsia="ru-RU" w:bidi="ru-RU"/>
      </w:rPr>
    </w:lvl>
    <w:lvl w:ilvl="3" w:tplc="D89EA4A4">
      <w:numFmt w:val="bullet"/>
      <w:lvlText w:val="•"/>
      <w:lvlJc w:val="left"/>
      <w:pPr>
        <w:ind w:left="1142" w:hanging="144"/>
      </w:pPr>
      <w:rPr>
        <w:rFonts w:hint="default"/>
        <w:lang w:val="ru-RU" w:eastAsia="ru-RU" w:bidi="ru-RU"/>
      </w:rPr>
    </w:lvl>
    <w:lvl w:ilvl="4" w:tplc="CE307BFC">
      <w:numFmt w:val="bullet"/>
      <w:lvlText w:val="•"/>
      <w:lvlJc w:val="left"/>
      <w:pPr>
        <w:ind w:left="1489" w:hanging="144"/>
      </w:pPr>
      <w:rPr>
        <w:rFonts w:hint="default"/>
        <w:lang w:val="ru-RU" w:eastAsia="ru-RU" w:bidi="ru-RU"/>
      </w:rPr>
    </w:lvl>
    <w:lvl w:ilvl="5" w:tplc="00D6647E">
      <w:numFmt w:val="bullet"/>
      <w:lvlText w:val="•"/>
      <w:lvlJc w:val="left"/>
      <w:pPr>
        <w:ind w:left="1837" w:hanging="144"/>
      </w:pPr>
      <w:rPr>
        <w:rFonts w:hint="default"/>
        <w:lang w:val="ru-RU" w:eastAsia="ru-RU" w:bidi="ru-RU"/>
      </w:rPr>
    </w:lvl>
    <w:lvl w:ilvl="6" w:tplc="A04899C6">
      <w:numFmt w:val="bullet"/>
      <w:lvlText w:val="•"/>
      <w:lvlJc w:val="left"/>
      <w:pPr>
        <w:ind w:left="2184" w:hanging="144"/>
      </w:pPr>
      <w:rPr>
        <w:rFonts w:hint="default"/>
        <w:lang w:val="ru-RU" w:eastAsia="ru-RU" w:bidi="ru-RU"/>
      </w:rPr>
    </w:lvl>
    <w:lvl w:ilvl="7" w:tplc="E6143060">
      <w:numFmt w:val="bullet"/>
      <w:lvlText w:val="•"/>
      <w:lvlJc w:val="left"/>
      <w:pPr>
        <w:ind w:left="2531" w:hanging="144"/>
      </w:pPr>
      <w:rPr>
        <w:rFonts w:hint="default"/>
        <w:lang w:val="ru-RU" w:eastAsia="ru-RU" w:bidi="ru-RU"/>
      </w:rPr>
    </w:lvl>
    <w:lvl w:ilvl="8" w:tplc="419C5C2A">
      <w:numFmt w:val="bullet"/>
      <w:lvlText w:val="•"/>
      <w:lvlJc w:val="left"/>
      <w:pPr>
        <w:ind w:left="2879" w:hanging="144"/>
      </w:pPr>
      <w:rPr>
        <w:rFonts w:hint="default"/>
        <w:lang w:val="ru-RU" w:eastAsia="ru-RU" w:bidi="ru-RU"/>
      </w:rPr>
    </w:lvl>
  </w:abstractNum>
  <w:abstractNum w:abstractNumId="391">
    <w:nsid w:val="73152A99"/>
    <w:multiLevelType w:val="hybridMultilevel"/>
    <w:tmpl w:val="D754440C"/>
    <w:lvl w:ilvl="0" w:tplc="F14E063C">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6AA22C36">
      <w:numFmt w:val="bullet"/>
      <w:lvlText w:val="•"/>
      <w:lvlJc w:val="left"/>
      <w:pPr>
        <w:ind w:left="512" w:hanging="144"/>
      </w:pPr>
      <w:rPr>
        <w:rFonts w:hint="default"/>
        <w:lang w:val="ru-RU" w:eastAsia="ru-RU" w:bidi="ru-RU"/>
      </w:rPr>
    </w:lvl>
    <w:lvl w:ilvl="2" w:tplc="6ADACE0A">
      <w:numFmt w:val="bullet"/>
      <w:lvlText w:val="•"/>
      <w:lvlJc w:val="left"/>
      <w:pPr>
        <w:ind w:left="924" w:hanging="144"/>
      </w:pPr>
      <w:rPr>
        <w:rFonts w:hint="default"/>
        <w:lang w:val="ru-RU" w:eastAsia="ru-RU" w:bidi="ru-RU"/>
      </w:rPr>
    </w:lvl>
    <w:lvl w:ilvl="3" w:tplc="E3387A9A">
      <w:numFmt w:val="bullet"/>
      <w:lvlText w:val="•"/>
      <w:lvlJc w:val="left"/>
      <w:pPr>
        <w:ind w:left="1336" w:hanging="144"/>
      </w:pPr>
      <w:rPr>
        <w:rFonts w:hint="default"/>
        <w:lang w:val="ru-RU" w:eastAsia="ru-RU" w:bidi="ru-RU"/>
      </w:rPr>
    </w:lvl>
    <w:lvl w:ilvl="4" w:tplc="F650FF4A">
      <w:numFmt w:val="bullet"/>
      <w:lvlText w:val="•"/>
      <w:lvlJc w:val="left"/>
      <w:pPr>
        <w:ind w:left="1748" w:hanging="144"/>
      </w:pPr>
      <w:rPr>
        <w:rFonts w:hint="default"/>
        <w:lang w:val="ru-RU" w:eastAsia="ru-RU" w:bidi="ru-RU"/>
      </w:rPr>
    </w:lvl>
    <w:lvl w:ilvl="5" w:tplc="4EC66FB0">
      <w:numFmt w:val="bullet"/>
      <w:lvlText w:val="•"/>
      <w:lvlJc w:val="left"/>
      <w:pPr>
        <w:ind w:left="2160" w:hanging="144"/>
      </w:pPr>
      <w:rPr>
        <w:rFonts w:hint="default"/>
        <w:lang w:val="ru-RU" w:eastAsia="ru-RU" w:bidi="ru-RU"/>
      </w:rPr>
    </w:lvl>
    <w:lvl w:ilvl="6" w:tplc="2B0252CA">
      <w:numFmt w:val="bullet"/>
      <w:lvlText w:val="•"/>
      <w:lvlJc w:val="left"/>
      <w:pPr>
        <w:ind w:left="2572" w:hanging="144"/>
      </w:pPr>
      <w:rPr>
        <w:rFonts w:hint="default"/>
        <w:lang w:val="ru-RU" w:eastAsia="ru-RU" w:bidi="ru-RU"/>
      </w:rPr>
    </w:lvl>
    <w:lvl w:ilvl="7" w:tplc="5EF4115A">
      <w:numFmt w:val="bullet"/>
      <w:lvlText w:val="•"/>
      <w:lvlJc w:val="left"/>
      <w:pPr>
        <w:ind w:left="2984" w:hanging="144"/>
      </w:pPr>
      <w:rPr>
        <w:rFonts w:hint="default"/>
        <w:lang w:val="ru-RU" w:eastAsia="ru-RU" w:bidi="ru-RU"/>
      </w:rPr>
    </w:lvl>
    <w:lvl w:ilvl="8" w:tplc="265634FA">
      <w:numFmt w:val="bullet"/>
      <w:lvlText w:val="•"/>
      <w:lvlJc w:val="left"/>
      <w:pPr>
        <w:ind w:left="3396" w:hanging="144"/>
      </w:pPr>
      <w:rPr>
        <w:rFonts w:hint="default"/>
        <w:lang w:val="ru-RU" w:eastAsia="ru-RU" w:bidi="ru-RU"/>
      </w:rPr>
    </w:lvl>
  </w:abstractNum>
  <w:abstractNum w:abstractNumId="392">
    <w:nsid w:val="73171005"/>
    <w:multiLevelType w:val="hybridMultilevel"/>
    <w:tmpl w:val="7A360970"/>
    <w:lvl w:ilvl="0" w:tplc="4896FBFA">
      <w:numFmt w:val="bullet"/>
      <w:lvlText w:val="•"/>
      <w:lvlJc w:val="left"/>
      <w:pPr>
        <w:ind w:left="424" w:hanging="317"/>
      </w:pPr>
      <w:rPr>
        <w:rFonts w:ascii="Times New Roman" w:eastAsia="Times New Roman" w:hAnsi="Times New Roman" w:cs="Times New Roman" w:hint="default"/>
        <w:spacing w:val="-6"/>
        <w:w w:val="100"/>
        <w:sz w:val="24"/>
        <w:szCs w:val="24"/>
        <w:lang w:val="ru-RU" w:eastAsia="ru-RU" w:bidi="ru-RU"/>
      </w:rPr>
    </w:lvl>
    <w:lvl w:ilvl="1" w:tplc="40161E4A">
      <w:numFmt w:val="bullet"/>
      <w:lvlText w:val="•"/>
      <w:lvlJc w:val="left"/>
      <w:pPr>
        <w:ind w:left="844" w:hanging="317"/>
      </w:pPr>
      <w:rPr>
        <w:rFonts w:hint="default"/>
        <w:lang w:val="ru-RU" w:eastAsia="ru-RU" w:bidi="ru-RU"/>
      </w:rPr>
    </w:lvl>
    <w:lvl w:ilvl="2" w:tplc="5D6C6312">
      <w:numFmt w:val="bullet"/>
      <w:lvlText w:val="•"/>
      <w:lvlJc w:val="left"/>
      <w:pPr>
        <w:ind w:left="1269" w:hanging="317"/>
      </w:pPr>
      <w:rPr>
        <w:rFonts w:hint="default"/>
        <w:lang w:val="ru-RU" w:eastAsia="ru-RU" w:bidi="ru-RU"/>
      </w:rPr>
    </w:lvl>
    <w:lvl w:ilvl="3" w:tplc="2822110A">
      <w:numFmt w:val="bullet"/>
      <w:lvlText w:val="•"/>
      <w:lvlJc w:val="left"/>
      <w:pPr>
        <w:ind w:left="1694" w:hanging="317"/>
      </w:pPr>
      <w:rPr>
        <w:rFonts w:hint="default"/>
        <w:lang w:val="ru-RU" w:eastAsia="ru-RU" w:bidi="ru-RU"/>
      </w:rPr>
    </w:lvl>
    <w:lvl w:ilvl="4" w:tplc="155232FE">
      <w:numFmt w:val="bullet"/>
      <w:lvlText w:val="•"/>
      <w:lvlJc w:val="left"/>
      <w:pPr>
        <w:ind w:left="2118" w:hanging="317"/>
      </w:pPr>
      <w:rPr>
        <w:rFonts w:hint="default"/>
        <w:lang w:val="ru-RU" w:eastAsia="ru-RU" w:bidi="ru-RU"/>
      </w:rPr>
    </w:lvl>
    <w:lvl w:ilvl="5" w:tplc="BDECAEEC">
      <w:numFmt w:val="bullet"/>
      <w:lvlText w:val="•"/>
      <w:lvlJc w:val="left"/>
      <w:pPr>
        <w:ind w:left="2543" w:hanging="317"/>
      </w:pPr>
      <w:rPr>
        <w:rFonts w:hint="default"/>
        <w:lang w:val="ru-RU" w:eastAsia="ru-RU" w:bidi="ru-RU"/>
      </w:rPr>
    </w:lvl>
    <w:lvl w:ilvl="6" w:tplc="25463F18">
      <w:numFmt w:val="bullet"/>
      <w:lvlText w:val="•"/>
      <w:lvlJc w:val="left"/>
      <w:pPr>
        <w:ind w:left="2968" w:hanging="317"/>
      </w:pPr>
      <w:rPr>
        <w:rFonts w:hint="default"/>
        <w:lang w:val="ru-RU" w:eastAsia="ru-RU" w:bidi="ru-RU"/>
      </w:rPr>
    </w:lvl>
    <w:lvl w:ilvl="7" w:tplc="0586497C">
      <w:numFmt w:val="bullet"/>
      <w:lvlText w:val="•"/>
      <w:lvlJc w:val="left"/>
      <w:pPr>
        <w:ind w:left="3392" w:hanging="317"/>
      </w:pPr>
      <w:rPr>
        <w:rFonts w:hint="default"/>
        <w:lang w:val="ru-RU" w:eastAsia="ru-RU" w:bidi="ru-RU"/>
      </w:rPr>
    </w:lvl>
    <w:lvl w:ilvl="8" w:tplc="A80C825A">
      <w:numFmt w:val="bullet"/>
      <w:lvlText w:val="•"/>
      <w:lvlJc w:val="left"/>
      <w:pPr>
        <w:ind w:left="3817" w:hanging="317"/>
      </w:pPr>
      <w:rPr>
        <w:rFonts w:hint="default"/>
        <w:lang w:val="ru-RU" w:eastAsia="ru-RU" w:bidi="ru-RU"/>
      </w:rPr>
    </w:lvl>
  </w:abstractNum>
  <w:abstractNum w:abstractNumId="393">
    <w:nsid w:val="734E5195"/>
    <w:multiLevelType w:val="hybridMultilevel"/>
    <w:tmpl w:val="137841DC"/>
    <w:lvl w:ilvl="0" w:tplc="21AAFB10">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1" w:tplc="2FD6818A">
      <w:numFmt w:val="bullet"/>
      <w:lvlText w:val="•"/>
      <w:lvlJc w:val="left"/>
      <w:pPr>
        <w:ind w:left="2700" w:hanging="144"/>
      </w:pPr>
      <w:rPr>
        <w:rFonts w:hint="default"/>
        <w:lang w:val="ru-RU" w:eastAsia="ru-RU" w:bidi="ru-RU"/>
      </w:rPr>
    </w:lvl>
    <w:lvl w:ilvl="2" w:tplc="014E5BBC">
      <w:numFmt w:val="bullet"/>
      <w:lvlText w:val="•"/>
      <w:lvlJc w:val="left"/>
      <w:pPr>
        <w:ind w:left="3721" w:hanging="144"/>
      </w:pPr>
      <w:rPr>
        <w:rFonts w:hint="default"/>
        <w:lang w:val="ru-RU" w:eastAsia="ru-RU" w:bidi="ru-RU"/>
      </w:rPr>
    </w:lvl>
    <w:lvl w:ilvl="3" w:tplc="AF0CEC30">
      <w:numFmt w:val="bullet"/>
      <w:lvlText w:val="•"/>
      <w:lvlJc w:val="left"/>
      <w:pPr>
        <w:ind w:left="4741" w:hanging="144"/>
      </w:pPr>
      <w:rPr>
        <w:rFonts w:hint="default"/>
        <w:lang w:val="ru-RU" w:eastAsia="ru-RU" w:bidi="ru-RU"/>
      </w:rPr>
    </w:lvl>
    <w:lvl w:ilvl="4" w:tplc="83A4AC98">
      <w:numFmt w:val="bullet"/>
      <w:lvlText w:val="•"/>
      <w:lvlJc w:val="left"/>
      <w:pPr>
        <w:ind w:left="5762" w:hanging="144"/>
      </w:pPr>
      <w:rPr>
        <w:rFonts w:hint="default"/>
        <w:lang w:val="ru-RU" w:eastAsia="ru-RU" w:bidi="ru-RU"/>
      </w:rPr>
    </w:lvl>
    <w:lvl w:ilvl="5" w:tplc="CACEFFBC">
      <w:numFmt w:val="bullet"/>
      <w:lvlText w:val="•"/>
      <w:lvlJc w:val="left"/>
      <w:pPr>
        <w:ind w:left="6783" w:hanging="144"/>
      </w:pPr>
      <w:rPr>
        <w:rFonts w:hint="default"/>
        <w:lang w:val="ru-RU" w:eastAsia="ru-RU" w:bidi="ru-RU"/>
      </w:rPr>
    </w:lvl>
    <w:lvl w:ilvl="6" w:tplc="7AB86B28">
      <w:numFmt w:val="bullet"/>
      <w:lvlText w:val="•"/>
      <w:lvlJc w:val="left"/>
      <w:pPr>
        <w:ind w:left="7803" w:hanging="144"/>
      </w:pPr>
      <w:rPr>
        <w:rFonts w:hint="default"/>
        <w:lang w:val="ru-RU" w:eastAsia="ru-RU" w:bidi="ru-RU"/>
      </w:rPr>
    </w:lvl>
    <w:lvl w:ilvl="7" w:tplc="7FEE6DA2">
      <w:numFmt w:val="bullet"/>
      <w:lvlText w:val="•"/>
      <w:lvlJc w:val="left"/>
      <w:pPr>
        <w:ind w:left="8824" w:hanging="144"/>
      </w:pPr>
      <w:rPr>
        <w:rFonts w:hint="default"/>
        <w:lang w:val="ru-RU" w:eastAsia="ru-RU" w:bidi="ru-RU"/>
      </w:rPr>
    </w:lvl>
    <w:lvl w:ilvl="8" w:tplc="6AB2942E">
      <w:numFmt w:val="bullet"/>
      <w:lvlText w:val="•"/>
      <w:lvlJc w:val="left"/>
      <w:pPr>
        <w:ind w:left="9845" w:hanging="144"/>
      </w:pPr>
      <w:rPr>
        <w:rFonts w:hint="default"/>
        <w:lang w:val="ru-RU" w:eastAsia="ru-RU" w:bidi="ru-RU"/>
      </w:rPr>
    </w:lvl>
  </w:abstractNum>
  <w:abstractNum w:abstractNumId="394">
    <w:nsid w:val="739141E7"/>
    <w:multiLevelType w:val="hybridMultilevel"/>
    <w:tmpl w:val="F004920A"/>
    <w:lvl w:ilvl="0" w:tplc="0C0680BA">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C20E112E">
      <w:numFmt w:val="bullet"/>
      <w:lvlText w:val="•"/>
      <w:lvlJc w:val="left"/>
      <w:pPr>
        <w:ind w:left="686" w:hanging="144"/>
      </w:pPr>
      <w:rPr>
        <w:rFonts w:hint="default"/>
        <w:lang w:val="ru-RU" w:eastAsia="ru-RU" w:bidi="ru-RU"/>
      </w:rPr>
    </w:lvl>
    <w:lvl w:ilvl="2" w:tplc="8A16ECFA">
      <w:numFmt w:val="bullet"/>
      <w:lvlText w:val="•"/>
      <w:lvlJc w:val="left"/>
      <w:pPr>
        <w:ind w:left="1113" w:hanging="144"/>
      </w:pPr>
      <w:rPr>
        <w:rFonts w:hint="default"/>
        <w:lang w:val="ru-RU" w:eastAsia="ru-RU" w:bidi="ru-RU"/>
      </w:rPr>
    </w:lvl>
    <w:lvl w:ilvl="3" w:tplc="D0DE5E4E">
      <w:numFmt w:val="bullet"/>
      <w:lvlText w:val="•"/>
      <w:lvlJc w:val="left"/>
      <w:pPr>
        <w:ind w:left="1540" w:hanging="144"/>
      </w:pPr>
      <w:rPr>
        <w:rFonts w:hint="default"/>
        <w:lang w:val="ru-RU" w:eastAsia="ru-RU" w:bidi="ru-RU"/>
      </w:rPr>
    </w:lvl>
    <w:lvl w:ilvl="4" w:tplc="620A6FBE">
      <w:numFmt w:val="bullet"/>
      <w:lvlText w:val="•"/>
      <w:lvlJc w:val="left"/>
      <w:pPr>
        <w:ind w:left="1967" w:hanging="144"/>
      </w:pPr>
      <w:rPr>
        <w:rFonts w:hint="default"/>
        <w:lang w:val="ru-RU" w:eastAsia="ru-RU" w:bidi="ru-RU"/>
      </w:rPr>
    </w:lvl>
    <w:lvl w:ilvl="5" w:tplc="51B02346">
      <w:numFmt w:val="bullet"/>
      <w:lvlText w:val="•"/>
      <w:lvlJc w:val="left"/>
      <w:pPr>
        <w:ind w:left="2394" w:hanging="144"/>
      </w:pPr>
      <w:rPr>
        <w:rFonts w:hint="default"/>
        <w:lang w:val="ru-RU" w:eastAsia="ru-RU" w:bidi="ru-RU"/>
      </w:rPr>
    </w:lvl>
    <w:lvl w:ilvl="6" w:tplc="B56ED0BE">
      <w:numFmt w:val="bullet"/>
      <w:lvlText w:val="•"/>
      <w:lvlJc w:val="left"/>
      <w:pPr>
        <w:ind w:left="2820" w:hanging="144"/>
      </w:pPr>
      <w:rPr>
        <w:rFonts w:hint="default"/>
        <w:lang w:val="ru-RU" w:eastAsia="ru-RU" w:bidi="ru-RU"/>
      </w:rPr>
    </w:lvl>
    <w:lvl w:ilvl="7" w:tplc="C6649FC8">
      <w:numFmt w:val="bullet"/>
      <w:lvlText w:val="•"/>
      <w:lvlJc w:val="left"/>
      <w:pPr>
        <w:ind w:left="3247" w:hanging="144"/>
      </w:pPr>
      <w:rPr>
        <w:rFonts w:hint="default"/>
        <w:lang w:val="ru-RU" w:eastAsia="ru-RU" w:bidi="ru-RU"/>
      </w:rPr>
    </w:lvl>
    <w:lvl w:ilvl="8" w:tplc="3DB6DB44">
      <w:numFmt w:val="bullet"/>
      <w:lvlText w:val="•"/>
      <w:lvlJc w:val="left"/>
      <w:pPr>
        <w:ind w:left="3674" w:hanging="144"/>
      </w:pPr>
      <w:rPr>
        <w:rFonts w:hint="default"/>
        <w:lang w:val="ru-RU" w:eastAsia="ru-RU" w:bidi="ru-RU"/>
      </w:rPr>
    </w:lvl>
  </w:abstractNum>
  <w:abstractNum w:abstractNumId="395">
    <w:nsid w:val="74134AE2"/>
    <w:multiLevelType w:val="hybridMultilevel"/>
    <w:tmpl w:val="F9E0A170"/>
    <w:lvl w:ilvl="0" w:tplc="EBA6BD0E">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5440A300">
      <w:numFmt w:val="bullet"/>
      <w:lvlText w:val="•"/>
      <w:lvlJc w:val="left"/>
      <w:pPr>
        <w:ind w:left="599" w:hanging="140"/>
      </w:pPr>
      <w:rPr>
        <w:rFonts w:hint="default"/>
        <w:lang w:val="ru-RU" w:eastAsia="ru-RU" w:bidi="ru-RU"/>
      </w:rPr>
    </w:lvl>
    <w:lvl w:ilvl="2" w:tplc="C51C6336">
      <w:numFmt w:val="bullet"/>
      <w:lvlText w:val="•"/>
      <w:lvlJc w:val="left"/>
      <w:pPr>
        <w:ind w:left="1098" w:hanging="140"/>
      </w:pPr>
      <w:rPr>
        <w:rFonts w:hint="default"/>
        <w:lang w:val="ru-RU" w:eastAsia="ru-RU" w:bidi="ru-RU"/>
      </w:rPr>
    </w:lvl>
    <w:lvl w:ilvl="3" w:tplc="9C5CF9C0">
      <w:numFmt w:val="bullet"/>
      <w:lvlText w:val="•"/>
      <w:lvlJc w:val="left"/>
      <w:pPr>
        <w:ind w:left="1597" w:hanging="140"/>
      </w:pPr>
      <w:rPr>
        <w:rFonts w:hint="default"/>
        <w:lang w:val="ru-RU" w:eastAsia="ru-RU" w:bidi="ru-RU"/>
      </w:rPr>
    </w:lvl>
    <w:lvl w:ilvl="4" w:tplc="EE7A42BA">
      <w:numFmt w:val="bullet"/>
      <w:lvlText w:val="•"/>
      <w:lvlJc w:val="left"/>
      <w:pPr>
        <w:ind w:left="2096" w:hanging="140"/>
      </w:pPr>
      <w:rPr>
        <w:rFonts w:hint="default"/>
        <w:lang w:val="ru-RU" w:eastAsia="ru-RU" w:bidi="ru-RU"/>
      </w:rPr>
    </w:lvl>
    <w:lvl w:ilvl="5" w:tplc="3D7668A4">
      <w:numFmt w:val="bullet"/>
      <w:lvlText w:val="•"/>
      <w:lvlJc w:val="left"/>
      <w:pPr>
        <w:ind w:left="2595" w:hanging="140"/>
      </w:pPr>
      <w:rPr>
        <w:rFonts w:hint="default"/>
        <w:lang w:val="ru-RU" w:eastAsia="ru-RU" w:bidi="ru-RU"/>
      </w:rPr>
    </w:lvl>
    <w:lvl w:ilvl="6" w:tplc="F2AEC562">
      <w:numFmt w:val="bullet"/>
      <w:lvlText w:val="•"/>
      <w:lvlJc w:val="left"/>
      <w:pPr>
        <w:ind w:left="3094" w:hanging="140"/>
      </w:pPr>
      <w:rPr>
        <w:rFonts w:hint="default"/>
        <w:lang w:val="ru-RU" w:eastAsia="ru-RU" w:bidi="ru-RU"/>
      </w:rPr>
    </w:lvl>
    <w:lvl w:ilvl="7" w:tplc="B95EE54E">
      <w:numFmt w:val="bullet"/>
      <w:lvlText w:val="•"/>
      <w:lvlJc w:val="left"/>
      <w:pPr>
        <w:ind w:left="3593" w:hanging="140"/>
      </w:pPr>
      <w:rPr>
        <w:rFonts w:hint="default"/>
        <w:lang w:val="ru-RU" w:eastAsia="ru-RU" w:bidi="ru-RU"/>
      </w:rPr>
    </w:lvl>
    <w:lvl w:ilvl="8" w:tplc="86364298">
      <w:numFmt w:val="bullet"/>
      <w:lvlText w:val="•"/>
      <w:lvlJc w:val="left"/>
      <w:pPr>
        <w:ind w:left="4092" w:hanging="140"/>
      </w:pPr>
      <w:rPr>
        <w:rFonts w:hint="default"/>
        <w:lang w:val="ru-RU" w:eastAsia="ru-RU" w:bidi="ru-RU"/>
      </w:rPr>
    </w:lvl>
  </w:abstractNum>
  <w:abstractNum w:abstractNumId="396">
    <w:nsid w:val="74BB00EB"/>
    <w:multiLevelType w:val="hybridMultilevel"/>
    <w:tmpl w:val="B71A0A1A"/>
    <w:lvl w:ilvl="0" w:tplc="C628A09C">
      <w:numFmt w:val="bullet"/>
      <w:lvlText w:val=""/>
      <w:lvlJc w:val="left"/>
      <w:pPr>
        <w:ind w:left="107" w:hanging="708"/>
      </w:pPr>
      <w:rPr>
        <w:rFonts w:ascii="Symbol" w:eastAsia="Symbol" w:hAnsi="Symbol" w:cs="Symbol" w:hint="default"/>
        <w:w w:val="100"/>
        <w:sz w:val="24"/>
        <w:szCs w:val="24"/>
        <w:lang w:val="ru-RU" w:eastAsia="ru-RU" w:bidi="ru-RU"/>
      </w:rPr>
    </w:lvl>
    <w:lvl w:ilvl="1" w:tplc="0BB456FC">
      <w:numFmt w:val="bullet"/>
      <w:lvlText w:val="•"/>
      <w:lvlJc w:val="left"/>
      <w:pPr>
        <w:ind w:left="670" w:hanging="708"/>
      </w:pPr>
      <w:rPr>
        <w:rFonts w:hint="default"/>
        <w:lang w:val="ru-RU" w:eastAsia="ru-RU" w:bidi="ru-RU"/>
      </w:rPr>
    </w:lvl>
    <w:lvl w:ilvl="2" w:tplc="607280C4">
      <w:numFmt w:val="bullet"/>
      <w:lvlText w:val="•"/>
      <w:lvlJc w:val="left"/>
      <w:pPr>
        <w:ind w:left="1240" w:hanging="708"/>
      </w:pPr>
      <w:rPr>
        <w:rFonts w:hint="default"/>
        <w:lang w:val="ru-RU" w:eastAsia="ru-RU" w:bidi="ru-RU"/>
      </w:rPr>
    </w:lvl>
    <w:lvl w:ilvl="3" w:tplc="826E403A">
      <w:numFmt w:val="bullet"/>
      <w:lvlText w:val="•"/>
      <w:lvlJc w:val="left"/>
      <w:pPr>
        <w:ind w:left="1810" w:hanging="708"/>
      </w:pPr>
      <w:rPr>
        <w:rFonts w:hint="default"/>
        <w:lang w:val="ru-RU" w:eastAsia="ru-RU" w:bidi="ru-RU"/>
      </w:rPr>
    </w:lvl>
    <w:lvl w:ilvl="4" w:tplc="586A6592">
      <w:numFmt w:val="bullet"/>
      <w:lvlText w:val="•"/>
      <w:lvlJc w:val="left"/>
      <w:pPr>
        <w:ind w:left="2380" w:hanging="708"/>
      </w:pPr>
      <w:rPr>
        <w:rFonts w:hint="default"/>
        <w:lang w:val="ru-RU" w:eastAsia="ru-RU" w:bidi="ru-RU"/>
      </w:rPr>
    </w:lvl>
    <w:lvl w:ilvl="5" w:tplc="1EAE797E">
      <w:numFmt w:val="bullet"/>
      <w:lvlText w:val="•"/>
      <w:lvlJc w:val="left"/>
      <w:pPr>
        <w:ind w:left="2950" w:hanging="708"/>
      </w:pPr>
      <w:rPr>
        <w:rFonts w:hint="default"/>
        <w:lang w:val="ru-RU" w:eastAsia="ru-RU" w:bidi="ru-RU"/>
      </w:rPr>
    </w:lvl>
    <w:lvl w:ilvl="6" w:tplc="6A64D5B0">
      <w:numFmt w:val="bullet"/>
      <w:lvlText w:val="•"/>
      <w:lvlJc w:val="left"/>
      <w:pPr>
        <w:ind w:left="3520" w:hanging="708"/>
      </w:pPr>
      <w:rPr>
        <w:rFonts w:hint="default"/>
        <w:lang w:val="ru-RU" w:eastAsia="ru-RU" w:bidi="ru-RU"/>
      </w:rPr>
    </w:lvl>
    <w:lvl w:ilvl="7" w:tplc="6FEA0044">
      <w:numFmt w:val="bullet"/>
      <w:lvlText w:val="•"/>
      <w:lvlJc w:val="left"/>
      <w:pPr>
        <w:ind w:left="4090" w:hanging="708"/>
      </w:pPr>
      <w:rPr>
        <w:rFonts w:hint="default"/>
        <w:lang w:val="ru-RU" w:eastAsia="ru-RU" w:bidi="ru-RU"/>
      </w:rPr>
    </w:lvl>
    <w:lvl w:ilvl="8" w:tplc="80F2662E">
      <w:numFmt w:val="bullet"/>
      <w:lvlText w:val="•"/>
      <w:lvlJc w:val="left"/>
      <w:pPr>
        <w:ind w:left="4660" w:hanging="708"/>
      </w:pPr>
      <w:rPr>
        <w:rFonts w:hint="default"/>
        <w:lang w:val="ru-RU" w:eastAsia="ru-RU" w:bidi="ru-RU"/>
      </w:rPr>
    </w:lvl>
  </w:abstractNum>
  <w:abstractNum w:abstractNumId="397">
    <w:nsid w:val="74DB3983"/>
    <w:multiLevelType w:val="hybridMultilevel"/>
    <w:tmpl w:val="17B4A080"/>
    <w:lvl w:ilvl="0" w:tplc="CCA46B0A">
      <w:numFmt w:val="bullet"/>
      <w:lvlText w:val=""/>
      <w:lvlJc w:val="left"/>
      <w:pPr>
        <w:ind w:left="1682" w:hanging="192"/>
      </w:pPr>
      <w:rPr>
        <w:rFonts w:ascii="Symbol" w:eastAsia="Symbol" w:hAnsi="Symbol" w:cs="Symbol" w:hint="default"/>
        <w:w w:val="100"/>
        <w:sz w:val="24"/>
        <w:szCs w:val="24"/>
        <w:lang w:val="ru-RU" w:eastAsia="ru-RU" w:bidi="ru-RU"/>
      </w:rPr>
    </w:lvl>
    <w:lvl w:ilvl="1" w:tplc="F18E76D4">
      <w:numFmt w:val="bullet"/>
      <w:lvlText w:val="•"/>
      <w:lvlJc w:val="left"/>
      <w:pPr>
        <w:ind w:left="2700" w:hanging="192"/>
      </w:pPr>
      <w:rPr>
        <w:rFonts w:hint="default"/>
        <w:lang w:val="ru-RU" w:eastAsia="ru-RU" w:bidi="ru-RU"/>
      </w:rPr>
    </w:lvl>
    <w:lvl w:ilvl="2" w:tplc="42F8774E">
      <w:numFmt w:val="bullet"/>
      <w:lvlText w:val="•"/>
      <w:lvlJc w:val="left"/>
      <w:pPr>
        <w:ind w:left="3721" w:hanging="192"/>
      </w:pPr>
      <w:rPr>
        <w:rFonts w:hint="default"/>
        <w:lang w:val="ru-RU" w:eastAsia="ru-RU" w:bidi="ru-RU"/>
      </w:rPr>
    </w:lvl>
    <w:lvl w:ilvl="3" w:tplc="6A1E871C">
      <w:numFmt w:val="bullet"/>
      <w:lvlText w:val="•"/>
      <w:lvlJc w:val="left"/>
      <w:pPr>
        <w:ind w:left="4741" w:hanging="192"/>
      </w:pPr>
      <w:rPr>
        <w:rFonts w:hint="default"/>
        <w:lang w:val="ru-RU" w:eastAsia="ru-RU" w:bidi="ru-RU"/>
      </w:rPr>
    </w:lvl>
    <w:lvl w:ilvl="4" w:tplc="C9AC5CBE">
      <w:numFmt w:val="bullet"/>
      <w:lvlText w:val="•"/>
      <w:lvlJc w:val="left"/>
      <w:pPr>
        <w:ind w:left="5762" w:hanging="192"/>
      </w:pPr>
      <w:rPr>
        <w:rFonts w:hint="default"/>
        <w:lang w:val="ru-RU" w:eastAsia="ru-RU" w:bidi="ru-RU"/>
      </w:rPr>
    </w:lvl>
    <w:lvl w:ilvl="5" w:tplc="56F69C86">
      <w:numFmt w:val="bullet"/>
      <w:lvlText w:val="•"/>
      <w:lvlJc w:val="left"/>
      <w:pPr>
        <w:ind w:left="6783" w:hanging="192"/>
      </w:pPr>
      <w:rPr>
        <w:rFonts w:hint="default"/>
        <w:lang w:val="ru-RU" w:eastAsia="ru-RU" w:bidi="ru-RU"/>
      </w:rPr>
    </w:lvl>
    <w:lvl w:ilvl="6" w:tplc="58B0E622">
      <w:numFmt w:val="bullet"/>
      <w:lvlText w:val="•"/>
      <w:lvlJc w:val="left"/>
      <w:pPr>
        <w:ind w:left="7803" w:hanging="192"/>
      </w:pPr>
      <w:rPr>
        <w:rFonts w:hint="default"/>
        <w:lang w:val="ru-RU" w:eastAsia="ru-RU" w:bidi="ru-RU"/>
      </w:rPr>
    </w:lvl>
    <w:lvl w:ilvl="7" w:tplc="25EE8C00">
      <w:numFmt w:val="bullet"/>
      <w:lvlText w:val="•"/>
      <w:lvlJc w:val="left"/>
      <w:pPr>
        <w:ind w:left="8824" w:hanging="192"/>
      </w:pPr>
      <w:rPr>
        <w:rFonts w:hint="default"/>
        <w:lang w:val="ru-RU" w:eastAsia="ru-RU" w:bidi="ru-RU"/>
      </w:rPr>
    </w:lvl>
    <w:lvl w:ilvl="8" w:tplc="3D428BBA">
      <w:numFmt w:val="bullet"/>
      <w:lvlText w:val="•"/>
      <w:lvlJc w:val="left"/>
      <w:pPr>
        <w:ind w:left="9845" w:hanging="192"/>
      </w:pPr>
      <w:rPr>
        <w:rFonts w:hint="default"/>
        <w:lang w:val="ru-RU" w:eastAsia="ru-RU" w:bidi="ru-RU"/>
      </w:rPr>
    </w:lvl>
  </w:abstractNum>
  <w:abstractNum w:abstractNumId="398">
    <w:nsid w:val="74F40AF5"/>
    <w:multiLevelType w:val="hybridMultilevel"/>
    <w:tmpl w:val="1AAE023E"/>
    <w:lvl w:ilvl="0" w:tplc="5946543E">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1DF2307A">
      <w:numFmt w:val="bullet"/>
      <w:lvlText w:val="•"/>
      <w:lvlJc w:val="left"/>
      <w:pPr>
        <w:ind w:left="597" w:hanging="140"/>
      </w:pPr>
      <w:rPr>
        <w:rFonts w:hint="default"/>
        <w:lang w:val="ru-RU" w:eastAsia="ru-RU" w:bidi="ru-RU"/>
      </w:rPr>
    </w:lvl>
    <w:lvl w:ilvl="2" w:tplc="FDE6141E">
      <w:numFmt w:val="bullet"/>
      <w:lvlText w:val="•"/>
      <w:lvlJc w:val="left"/>
      <w:pPr>
        <w:ind w:left="1095" w:hanging="140"/>
      </w:pPr>
      <w:rPr>
        <w:rFonts w:hint="default"/>
        <w:lang w:val="ru-RU" w:eastAsia="ru-RU" w:bidi="ru-RU"/>
      </w:rPr>
    </w:lvl>
    <w:lvl w:ilvl="3" w:tplc="182CA034">
      <w:numFmt w:val="bullet"/>
      <w:lvlText w:val="•"/>
      <w:lvlJc w:val="left"/>
      <w:pPr>
        <w:ind w:left="1593" w:hanging="140"/>
      </w:pPr>
      <w:rPr>
        <w:rFonts w:hint="default"/>
        <w:lang w:val="ru-RU" w:eastAsia="ru-RU" w:bidi="ru-RU"/>
      </w:rPr>
    </w:lvl>
    <w:lvl w:ilvl="4" w:tplc="5EAA3D48">
      <w:numFmt w:val="bullet"/>
      <w:lvlText w:val="•"/>
      <w:lvlJc w:val="left"/>
      <w:pPr>
        <w:ind w:left="2090" w:hanging="140"/>
      </w:pPr>
      <w:rPr>
        <w:rFonts w:hint="default"/>
        <w:lang w:val="ru-RU" w:eastAsia="ru-RU" w:bidi="ru-RU"/>
      </w:rPr>
    </w:lvl>
    <w:lvl w:ilvl="5" w:tplc="51DCDC1C">
      <w:numFmt w:val="bullet"/>
      <w:lvlText w:val="•"/>
      <w:lvlJc w:val="left"/>
      <w:pPr>
        <w:ind w:left="2588" w:hanging="140"/>
      </w:pPr>
      <w:rPr>
        <w:rFonts w:hint="default"/>
        <w:lang w:val="ru-RU" w:eastAsia="ru-RU" w:bidi="ru-RU"/>
      </w:rPr>
    </w:lvl>
    <w:lvl w:ilvl="6" w:tplc="AC92DEAA">
      <w:numFmt w:val="bullet"/>
      <w:lvlText w:val="•"/>
      <w:lvlJc w:val="left"/>
      <w:pPr>
        <w:ind w:left="3086" w:hanging="140"/>
      </w:pPr>
      <w:rPr>
        <w:rFonts w:hint="default"/>
        <w:lang w:val="ru-RU" w:eastAsia="ru-RU" w:bidi="ru-RU"/>
      </w:rPr>
    </w:lvl>
    <w:lvl w:ilvl="7" w:tplc="C64012A4">
      <w:numFmt w:val="bullet"/>
      <w:lvlText w:val="•"/>
      <w:lvlJc w:val="left"/>
      <w:pPr>
        <w:ind w:left="3583" w:hanging="140"/>
      </w:pPr>
      <w:rPr>
        <w:rFonts w:hint="default"/>
        <w:lang w:val="ru-RU" w:eastAsia="ru-RU" w:bidi="ru-RU"/>
      </w:rPr>
    </w:lvl>
    <w:lvl w:ilvl="8" w:tplc="6EF62C42">
      <w:numFmt w:val="bullet"/>
      <w:lvlText w:val="•"/>
      <w:lvlJc w:val="left"/>
      <w:pPr>
        <w:ind w:left="4081" w:hanging="140"/>
      </w:pPr>
      <w:rPr>
        <w:rFonts w:hint="default"/>
        <w:lang w:val="ru-RU" w:eastAsia="ru-RU" w:bidi="ru-RU"/>
      </w:rPr>
    </w:lvl>
  </w:abstractNum>
  <w:abstractNum w:abstractNumId="399">
    <w:nsid w:val="751D2796"/>
    <w:multiLevelType w:val="hybridMultilevel"/>
    <w:tmpl w:val="DC320754"/>
    <w:lvl w:ilvl="0" w:tplc="69CC39DE">
      <w:numFmt w:val="bullet"/>
      <w:lvlText w:val=""/>
      <w:lvlJc w:val="left"/>
      <w:pPr>
        <w:ind w:left="1682" w:hanging="425"/>
      </w:pPr>
      <w:rPr>
        <w:rFonts w:ascii="Symbol" w:eastAsia="Symbol" w:hAnsi="Symbol" w:cs="Symbol" w:hint="default"/>
        <w:w w:val="100"/>
        <w:sz w:val="24"/>
        <w:szCs w:val="24"/>
        <w:lang w:val="ru-RU" w:eastAsia="ru-RU" w:bidi="ru-RU"/>
      </w:rPr>
    </w:lvl>
    <w:lvl w:ilvl="1" w:tplc="55E6D4BC">
      <w:numFmt w:val="bullet"/>
      <w:lvlText w:val="•"/>
      <w:lvlJc w:val="left"/>
      <w:pPr>
        <w:ind w:left="2700" w:hanging="425"/>
      </w:pPr>
      <w:rPr>
        <w:rFonts w:hint="default"/>
        <w:lang w:val="ru-RU" w:eastAsia="ru-RU" w:bidi="ru-RU"/>
      </w:rPr>
    </w:lvl>
    <w:lvl w:ilvl="2" w:tplc="ECBCA78C">
      <w:numFmt w:val="bullet"/>
      <w:lvlText w:val="•"/>
      <w:lvlJc w:val="left"/>
      <w:pPr>
        <w:ind w:left="3721" w:hanging="425"/>
      </w:pPr>
      <w:rPr>
        <w:rFonts w:hint="default"/>
        <w:lang w:val="ru-RU" w:eastAsia="ru-RU" w:bidi="ru-RU"/>
      </w:rPr>
    </w:lvl>
    <w:lvl w:ilvl="3" w:tplc="51F49296">
      <w:numFmt w:val="bullet"/>
      <w:lvlText w:val="•"/>
      <w:lvlJc w:val="left"/>
      <w:pPr>
        <w:ind w:left="4741" w:hanging="425"/>
      </w:pPr>
      <w:rPr>
        <w:rFonts w:hint="default"/>
        <w:lang w:val="ru-RU" w:eastAsia="ru-RU" w:bidi="ru-RU"/>
      </w:rPr>
    </w:lvl>
    <w:lvl w:ilvl="4" w:tplc="F5D0C81E">
      <w:numFmt w:val="bullet"/>
      <w:lvlText w:val="•"/>
      <w:lvlJc w:val="left"/>
      <w:pPr>
        <w:ind w:left="5762" w:hanging="425"/>
      </w:pPr>
      <w:rPr>
        <w:rFonts w:hint="default"/>
        <w:lang w:val="ru-RU" w:eastAsia="ru-RU" w:bidi="ru-RU"/>
      </w:rPr>
    </w:lvl>
    <w:lvl w:ilvl="5" w:tplc="AC7A67B8">
      <w:numFmt w:val="bullet"/>
      <w:lvlText w:val="•"/>
      <w:lvlJc w:val="left"/>
      <w:pPr>
        <w:ind w:left="6783" w:hanging="425"/>
      </w:pPr>
      <w:rPr>
        <w:rFonts w:hint="default"/>
        <w:lang w:val="ru-RU" w:eastAsia="ru-RU" w:bidi="ru-RU"/>
      </w:rPr>
    </w:lvl>
    <w:lvl w:ilvl="6" w:tplc="889EA460">
      <w:numFmt w:val="bullet"/>
      <w:lvlText w:val="•"/>
      <w:lvlJc w:val="left"/>
      <w:pPr>
        <w:ind w:left="7803" w:hanging="425"/>
      </w:pPr>
      <w:rPr>
        <w:rFonts w:hint="default"/>
        <w:lang w:val="ru-RU" w:eastAsia="ru-RU" w:bidi="ru-RU"/>
      </w:rPr>
    </w:lvl>
    <w:lvl w:ilvl="7" w:tplc="A210BD58">
      <w:numFmt w:val="bullet"/>
      <w:lvlText w:val="•"/>
      <w:lvlJc w:val="left"/>
      <w:pPr>
        <w:ind w:left="8824" w:hanging="425"/>
      </w:pPr>
      <w:rPr>
        <w:rFonts w:hint="default"/>
        <w:lang w:val="ru-RU" w:eastAsia="ru-RU" w:bidi="ru-RU"/>
      </w:rPr>
    </w:lvl>
    <w:lvl w:ilvl="8" w:tplc="833ABF5A">
      <w:numFmt w:val="bullet"/>
      <w:lvlText w:val="•"/>
      <w:lvlJc w:val="left"/>
      <w:pPr>
        <w:ind w:left="9845" w:hanging="425"/>
      </w:pPr>
      <w:rPr>
        <w:rFonts w:hint="default"/>
        <w:lang w:val="ru-RU" w:eastAsia="ru-RU" w:bidi="ru-RU"/>
      </w:rPr>
    </w:lvl>
  </w:abstractNum>
  <w:abstractNum w:abstractNumId="400">
    <w:nsid w:val="755C0A6D"/>
    <w:multiLevelType w:val="hybridMultilevel"/>
    <w:tmpl w:val="44446794"/>
    <w:lvl w:ilvl="0" w:tplc="F850BA5C">
      <w:start w:val="1"/>
      <w:numFmt w:val="decimal"/>
      <w:lvlText w:val="%1."/>
      <w:lvlJc w:val="left"/>
      <w:pPr>
        <w:ind w:left="1682" w:hanging="708"/>
      </w:pPr>
      <w:rPr>
        <w:rFonts w:ascii="Times New Roman" w:eastAsia="Times New Roman" w:hAnsi="Times New Roman" w:cs="Times New Roman" w:hint="default"/>
        <w:spacing w:val="-5"/>
        <w:w w:val="100"/>
        <w:sz w:val="24"/>
        <w:szCs w:val="24"/>
        <w:lang w:val="ru-RU" w:eastAsia="ru-RU" w:bidi="ru-RU"/>
      </w:rPr>
    </w:lvl>
    <w:lvl w:ilvl="1" w:tplc="DAE07F72">
      <w:numFmt w:val="bullet"/>
      <w:lvlText w:val="•"/>
      <w:lvlJc w:val="left"/>
      <w:pPr>
        <w:ind w:left="2700" w:hanging="708"/>
      </w:pPr>
      <w:rPr>
        <w:rFonts w:hint="default"/>
        <w:lang w:val="ru-RU" w:eastAsia="ru-RU" w:bidi="ru-RU"/>
      </w:rPr>
    </w:lvl>
    <w:lvl w:ilvl="2" w:tplc="CCCC6A72">
      <w:numFmt w:val="bullet"/>
      <w:lvlText w:val="•"/>
      <w:lvlJc w:val="left"/>
      <w:pPr>
        <w:ind w:left="3721" w:hanging="708"/>
      </w:pPr>
      <w:rPr>
        <w:rFonts w:hint="default"/>
        <w:lang w:val="ru-RU" w:eastAsia="ru-RU" w:bidi="ru-RU"/>
      </w:rPr>
    </w:lvl>
    <w:lvl w:ilvl="3" w:tplc="097C2A06">
      <w:numFmt w:val="bullet"/>
      <w:lvlText w:val="•"/>
      <w:lvlJc w:val="left"/>
      <w:pPr>
        <w:ind w:left="4741" w:hanging="708"/>
      </w:pPr>
      <w:rPr>
        <w:rFonts w:hint="default"/>
        <w:lang w:val="ru-RU" w:eastAsia="ru-RU" w:bidi="ru-RU"/>
      </w:rPr>
    </w:lvl>
    <w:lvl w:ilvl="4" w:tplc="87C2A4C2">
      <w:numFmt w:val="bullet"/>
      <w:lvlText w:val="•"/>
      <w:lvlJc w:val="left"/>
      <w:pPr>
        <w:ind w:left="5762" w:hanging="708"/>
      </w:pPr>
      <w:rPr>
        <w:rFonts w:hint="default"/>
        <w:lang w:val="ru-RU" w:eastAsia="ru-RU" w:bidi="ru-RU"/>
      </w:rPr>
    </w:lvl>
    <w:lvl w:ilvl="5" w:tplc="4DECCFA2">
      <w:numFmt w:val="bullet"/>
      <w:lvlText w:val="•"/>
      <w:lvlJc w:val="left"/>
      <w:pPr>
        <w:ind w:left="6783" w:hanging="708"/>
      </w:pPr>
      <w:rPr>
        <w:rFonts w:hint="default"/>
        <w:lang w:val="ru-RU" w:eastAsia="ru-RU" w:bidi="ru-RU"/>
      </w:rPr>
    </w:lvl>
    <w:lvl w:ilvl="6" w:tplc="05E2222E">
      <w:numFmt w:val="bullet"/>
      <w:lvlText w:val="•"/>
      <w:lvlJc w:val="left"/>
      <w:pPr>
        <w:ind w:left="7803" w:hanging="708"/>
      </w:pPr>
      <w:rPr>
        <w:rFonts w:hint="default"/>
        <w:lang w:val="ru-RU" w:eastAsia="ru-RU" w:bidi="ru-RU"/>
      </w:rPr>
    </w:lvl>
    <w:lvl w:ilvl="7" w:tplc="9C981884">
      <w:numFmt w:val="bullet"/>
      <w:lvlText w:val="•"/>
      <w:lvlJc w:val="left"/>
      <w:pPr>
        <w:ind w:left="8824" w:hanging="708"/>
      </w:pPr>
      <w:rPr>
        <w:rFonts w:hint="default"/>
        <w:lang w:val="ru-RU" w:eastAsia="ru-RU" w:bidi="ru-RU"/>
      </w:rPr>
    </w:lvl>
    <w:lvl w:ilvl="8" w:tplc="EA74279C">
      <w:numFmt w:val="bullet"/>
      <w:lvlText w:val="•"/>
      <w:lvlJc w:val="left"/>
      <w:pPr>
        <w:ind w:left="9845" w:hanging="708"/>
      </w:pPr>
      <w:rPr>
        <w:rFonts w:hint="default"/>
        <w:lang w:val="ru-RU" w:eastAsia="ru-RU" w:bidi="ru-RU"/>
      </w:rPr>
    </w:lvl>
  </w:abstractNum>
  <w:abstractNum w:abstractNumId="401">
    <w:nsid w:val="756A298B"/>
    <w:multiLevelType w:val="hybridMultilevel"/>
    <w:tmpl w:val="0E2293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2">
    <w:nsid w:val="75BE4756"/>
    <w:multiLevelType w:val="hybridMultilevel"/>
    <w:tmpl w:val="D3BA010C"/>
    <w:lvl w:ilvl="0" w:tplc="97227BE0">
      <w:numFmt w:val="bullet"/>
      <w:lvlText w:val=""/>
      <w:lvlJc w:val="left"/>
      <w:pPr>
        <w:ind w:left="105" w:hanging="380"/>
      </w:pPr>
      <w:rPr>
        <w:rFonts w:ascii="Wingdings" w:eastAsia="Wingdings" w:hAnsi="Wingdings" w:cs="Wingdings" w:hint="default"/>
        <w:w w:val="100"/>
        <w:sz w:val="24"/>
        <w:szCs w:val="24"/>
        <w:lang w:val="ru-RU" w:eastAsia="ru-RU" w:bidi="ru-RU"/>
      </w:rPr>
    </w:lvl>
    <w:lvl w:ilvl="1" w:tplc="C8420A5E">
      <w:numFmt w:val="bullet"/>
      <w:lvlText w:val="•"/>
      <w:lvlJc w:val="left"/>
      <w:pPr>
        <w:ind w:left="429" w:hanging="380"/>
      </w:pPr>
      <w:rPr>
        <w:rFonts w:hint="default"/>
        <w:lang w:val="ru-RU" w:eastAsia="ru-RU" w:bidi="ru-RU"/>
      </w:rPr>
    </w:lvl>
    <w:lvl w:ilvl="2" w:tplc="1F8EDCFE">
      <w:numFmt w:val="bullet"/>
      <w:lvlText w:val="•"/>
      <w:lvlJc w:val="left"/>
      <w:pPr>
        <w:ind w:left="758" w:hanging="380"/>
      </w:pPr>
      <w:rPr>
        <w:rFonts w:hint="default"/>
        <w:lang w:val="ru-RU" w:eastAsia="ru-RU" w:bidi="ru-RU"/>
      </w:rPr>
    </w:lvl>
    <w:lvl w:ilvl="3" w:tplc="9986408C">
      <w:numFmt w:val="bullet"/>
      <w:lvlText w:val="•"/>
      <w:lvlJc w:val="left"/>
      <w:pPr>
        <w:ind w:left="1087" w:hanging="380"/>
      </w:pPr>
      <w:rPr>
        <w:rFonts w:hint="default"/>
        <w:lang w:val="ru-RU" w:eastAsia="ru-RU" w:bidi="ru-RU"/>
      </w:rPr>
    </w:lvl>
    <w:lvl w:ilvl="4" w:tplc="BD46E054">
      <w:numFmt w:val="bullet"/>
      <w:lvlText w:val="•"/>
      <w:lvlJc w:val="left"/>
      <w:pPr>
        <w:ind w:left="1416" w:hanging="380"/>
      </w:pPr>
      <w:rPr>
        <w:rFonts w:hint="default"/>
        <w:lang w:val="ru-RU" w:eastAsia="ru-RU" w:bidi="ru-RU"/>
      </w:rPr>
    </w:lvl>
    <w:lvl w:ilvl="5" w:tplc="B2EC7B40">
      <w:numFmt w:val="bullet"/>
      <w:lvlText w:val="•"/>
      <w:lvlJc w:val="left"/>
      <w:pPr>
        <w:ind w:left="1745" w:hanging="380"/>
      </w:pPr>
      <w:rPr>
        <w:rFonts w:hint="default"/>
        <w:lang w:val="ru-RU" w:eastAsia="ru-RU" w:bidi="ru-RU"/>
      </w:rPr>
    </w:lvl>
    <w:lvl w:ilvl="6" w:tplc="CAA82906">
      <w:numFmt w:val="bullet"/>
      <w:lvlText w:val="•"/>
      <w:lvlJc w:val="left"/>
      <w:pPr>
        <w:ind w:left="2074" w:hanging="380"/>
      </w:pPr>
      <w:rPr>
        <w:rFonts w:hint="default"/>
        <w:lang w:val="ru-RU" w:eastAsia="ru-RU" w:bidi="ru-RU"/>
      </w:rPr>
    </w:lvl>
    <w:lvl w:ilvl="7" w:tplc="41B2C006">
      <w:numFmt w:val="bullet"/>
      <w:lvlText w:val="•"/>
      <w:lvlJc w:val="left"/>
      <w:pPr>
        <w:ind w:left="2403" w:hanging="380"/>
      </w:pPr>
      <w:rPr>
        <w:rFonts w:hint="default"/>
        <w:lang w:val="ru-RU" w:eastAsia="ru-RU" w:bidi="ru-RU"/>
      </w:rPr>
    </w:lvl>
    <w:lvl w:ilvl="8" w:tplc="392CE00A">
      <w:numFmt w:val="bullet"/>
      <w:lvlText w:val="•"/>
      <w:lvlJc w:val="left"/>
      <w:pPr>
        <w:ind w:left="2732" w:hanging="380"/>
      </w:pPr>
      <w:rPr>
        <w:rFonts w:hint="default"/>
        <w:lang w:val="ru-RU" w:eastAsia="ru-RU" w:bidi="ru-RU"/>
      </w:rPr>
    </w:lvl>
  </w:abstractNum>
  <w:abstractNum w:abstractNumId="403">
    <w:nsid w:val="75E1107D"/>
    <w:multiLevelType w:val="hybridMultilevel"/>
    <w:tmpl w:val="64AC90D8"/>
    <w:lvl w:ilvl="0" w:tplc="15CA34F8">
      <w:numFmt w:val="bullet"/>
      <w:lvlText w:val=""/>
      <w:lvlJc w:val="left"/>
      <w:pPr>
        <w:ind w:left="424" w:hanging="317"/>
      </w:pPr>
      <w:rPr>
        <w:rFonts w:ascii="Symbol" w:eastAsia="Symbol" w:hAnsi="Symbol" w:cs="Symbol" w:hint="default"/>
        <w:w w:val="100"/>
        <w:sz w:val="24"/>
        <w:szCs w:val="24"/>
        <w:lang w:val="ru-RU" w:eastAsia="ru-RU" w:bidi="ru-RU"/>
      </w:rPr>
    </w:lvl>
    <w:lvl w:ilvl="1" w:tplc="6DBC5DE6">
      <w:numFmt w:val="bullet"/>
      <w:lvlText w:val="•"/>
      <w:lvlJc w:val="left"/>
      <w:pPr>
        <w:ind w:left="844" w:hanging="317"/>
      </w:pPr>
      <w:rPr>
        <w:rFonts w:hint="default"/>
        <w:lang w:val="ru-RU" w:eastAsia="ru-RU" w:bidi="ru-RU"/>
      </w:rPr>
    </w:lvl>
    <w:lvl w:ilvl="2" w:tplc="D8D640BE">
      <w:numFmt w:val="bullet"/>
      <w:lvlText w:val="•"/>
      <w:lvlJc w:val="left"/>
      <w:pPr>
        <w:ind w:left="1269" w:hanging="317"/>
      </w:pPr>
      <w:rPr>
        <w:rFonts w:hint="default"/>
        <w:lang w:val="ru-RU" w:eastAsia="ru-RU" w:bidi="ru-RU"/>
      </w:rPr>
    </w:lvl>
    <w:lvl w:ilvl="3" w:tplc="32A40892">
      <w:numFmt w:val="bullet"/>
      <w:lvlText w:val="•"/>
      <w:lvlJc w:val="left"/>
      <w:pPr>
        <w:ind w:left="1694" w:hanging="317"/>
      </w:pPr>
      <w:rPr>
        <w:rFonts w:hint="default"/>
        <w:lang w:val="ru-RU" w:eastAsia="ru-RU" w:bidi="ru-RU"/>
      </w:rPr>
    </w:lvl>
    <w:lvl w:ilvl="4" w:tplc="2C82CC74">
      <w:numFmt w:val="bullet"/>
      <w:lvlText w:val="•"/>
      <w:lvlJc w:val="left"/>
      <w:pPr>
        <w:ind w:left="2118" w:hanging="317"/>
      </w:pPr>
      <w:rPr>
        <w:rFonts w:hint="default"/>
        <w:lang w:val="ru-RU" w:eastAsia="ru-RU" w:bidi="ru-RU"/>
      </w:rPr>
    </w:lvl>
    <w:lvl w:ilvl="5" w:tplc="1892118A">
      <w:numFmt w:val="bullet"/>
      <w:lvlText w:val="•"/>
      <w:lvlJc w:val="left"/>
      <w:pPr>
        <w:ind w:left="2543" w:hanging="317"/>
      </w:pPr>
      <w:rPr>
        <w:rFonts w:hint="default"/>
        <w:lang w:val="ru-RU" w:eastAsia="ru-RU" w:bidi="ru-RU"/>
      </w:rPr>
    </w:lvl>
    <w:lvl w:ilvl="6" w:tplc="554EEBAC">
      <w:numFmt w:val="bullet"/>
      <w:lvlText w:val="•"/>
      <w:lvlJc w:val="left"/>
      <w:pPr>
        <w:ind w:left="2968" w:hanging="317"/>
      </w:pPr>
      <w:rPr>
        <w:rFonts w:hint="default"/>
        <w:lang w:val="ru-RU" w:eastAsia="ru-RU" w:bidi="ru-RU"/>
      </w:rPr>
    </w:lvl>
    <w:lvl w:ilvl="7" w:tplc="A480533A">
      <w:numFmt w:val="bullet"/>
      <w:lvlText w:val="•"/>
      <w:lvlJc w:val="left"/>
      <w:pPr>
        <w:ind w:left="3392" w:hanging="317"/>
      </w:pPr>
      <w:rPr>
        <w:rFonts w:hint="default"/>
        <w:lang w:val="ru-RU" w:eastAsia="ru-RU" w:bidi="ru-RU"/>
      </w:rPr>
    </w:lvl>
    <w:lvl w:ilvl="8" w:tplc="29CE1C1E">
      <w:numFmt w:val="bullet"/>
      <w:lvlText w:val="•"/>
      <w:lvlJc w:val="left"/>
      <w:pPr>
        <w:ind w:left="3817" w:hanging="317"/>
      </w:pPr>
      <w:rPr>
        <w:rFonts w:hint="default"/>
        <w:lang w:val="ru-RU" w:eastAsia="ru-RU" w:bidi="ru-RU"/>
      </w:rPr>
    </w:lvl>
  </w:abstractNum>
  <w:abstractNum w:abstractNumId="404">
    <w:nsid w:val="763F325E"/>
    <w:multiLevelType w:val="hybridMultilevel"/>
    <w:tmpl w:val="F3443ADC"/>
    <w:lvl w:ilvl="0" w:tplc="7682C284">
      <w:numFmt w:val="bullet"/>
      <w:lvlText w:val=""/>
      <w:lvlJc w:val="left"/>
      <w:pPr>
        <w:ind w:left="424" w:hanging="317"/>
      </w:pPr>
      <w:rPr>
        <w:rFonts w:ascii="Symbol" w:eastAsia="Symbol" w:hAnsi="Symbol" w:cs="Symbol" w:hint="default"/>
        <w:w w:val="100"/>
        <w:sz w:val="24"/>
        <w:szCs w:val="24"/>
        <w:lang w:val="ru-RU" w:eastAsia="ru-RU" w:bidi="ru-RU"/>
      </w:rPr>
    </w:lvl>
    <w:lvl w:ilvl="1" w:tplc="E126FD4E">
      <w:numFmt w:val="bullet"/>
      <w:lvlText w:val="•"/>
      <w:lvlJc w:val="left"/>
      <w:pPr>
        <w:ind w:left="844" w:hanging="317"/>
      </w:pPr>
      <w:rPr>
        <w:rFonts w:hint="default"/>
        <w:lang w:val="ru-RU" w:eastAsia="ru-RU" w:bidi="ru-RU"/>
      </w:rPr>
    </w:lvl>
    <w:lvl w:ilvl="2" w:tplc="3208E9EA">
      <w:numFmt w:val="bullet"/>
      <w:lvlText w:val="•"/>
      <w:lvlJc w:val="left"/>
      <w:pPr>
        <w:ind w:left="1269" w:hanging="317"/>
      </w:pPr>
      <w:rPr>
        <w:rFonts w:hint="default"/>
        <w:lang w:val="ru-RU" w:eastAsia="ru-RU" w:bidi="ru-RU"/>
      </w:rPr>
    </w:lvl>
    <w:lvl w:ilvl="3" w:tplc="40487998">
      <w:numFmt w:val="bullet"/>
      <w:lvlText w:val="•"/>
      <w:lvlJc w:val="left"/>
      <w:pPr>
        <w:ind w:left="1694" w:hanging="317"/>
      </w:pPr>
      <w:rPr>
        <w:rFonts w:hint="default"/>
        <w:lang w:val="ru-RU" w:eastAsia="ru-RU" w:bidi="ru-RU"/>
      </w:rPr>
    </w:lvl>
    <w:lvl w:ilvl="4" w:tplc="44CA89DA">
      <w:numFmt w:val="bullet"/>
      <w:lvlText w:val="•"/>
      <w:lvlJc w:val="left"/>
      <w:pPr>
        <w:ind w:left="2119" w:hanging="317"/>
      </w:pPr>
      <w:rPr>
        <w:rFonts w:hint="default"/>
        <w:lang w:val="ru-RU" w:eastAsia="ru-RU" w:bidi="ru-RU"/>
      </w:rPr>
    </w:lvl>
    <w:lvl w:ilvl="5" w:tplc="FA8EB984">
      <w:numFmt w:val="bullet"/>
      <w:lvlText w:val="•"/>
      <w:lvlJc w:val="left"/>
      <w:pPr>
        <w:ind w:left="2544" w:hanging="317"/>
      </w:pPr>
      <w:rPr>
        <w:rFonts w:hint="default"/>
        <w:lang w:val="ru-RU" w:eastAsia="ru-RU" w:bidi="ru-RU"/>
      </w:rPr>
    </w:lvl>
    <w:lvl w:ilvl="6" w:tplc="92C4F5CC">
      <w:numFmt w:val="bullet"/>
      <w:lvlText w:val="•"/>
      <w:lvlJc w:val="left"/>
      <w:pPr>
        <w:ind w:left="2969" w:hanging="317"/>
      </w:pPr>
      <w:rPr>
        <w:rFonts w:hint="default"/>
        <w:lang w:val="ru-RU" w:eastAsia="ru-RU" w:bidi="ru-RU"/>
      </w:rPr>
    </w:lvl>
    <w:lvl w:ilvl="7" w:tplc="15D02A98">
      <w:numFmt w:val="bullet"/>
      <w:lvlText w:val="•"/>
      <w:lvlJc w:val="left"/>
      <w:pPr>
        <w:ind w:left="3394" w:hanging="317"/>
      </w:pPr>
      <w:rPr>
        <w:rFonts w:hint="default"/>
        <w:lang w:val="ru-RU" w:eastAsia="ru-RU" w:bidi="ru-RU"/>
      </w:rPr>
    </w:lvl>
    <w:lvl w:ilvl="8" w:tplc="6BE0E3BA">
      <w:numFmt w:val="bullet"/>
      <w:lvlText w:val="•"/>
      <w:lvlJc w:val="left"/>
      <w:pPr>
        <w:ind w:left="3819" w:hanging="317"/>
      </w:pPr>
      <w:rPr>
        <w:rFonts w:hint="default"/>
        <w:lang w:val="ru-RU" w:eastAsia="ru-RU" w:bidi="ru-RU"/>
      </w:rPr>
    </w:lvl>
  </w:abstractNum>
  <w:abstractNum w:abstractNumId="405">
    <w:nsid w:val="768A4E2B"/>
    <w:multiLevelType w:val="hybridMultilevel"/>
    <w:tmpl w:val="22DA8442"/>
    <w:lvl w:ilvl="0" w:tplc="3704DD78">
      <w:numFmt w:val="bullet"/>
      <w:lvlText w:val=""/>
      <w:lvlJc w:val="left"/>
      <w:pPr>
        <w:ind w:left="1682" w:hanging="425"/>
      </w:pPr>
      <w:rPr>
        <w:rFonts w:ascii="Symbol" w:eastAsia="Symbol" w:hAnsi="Symbol" w:cs="Symbol" w:hint="default"/>
        <w:w w:val="100"/>
        <w:sz w:val="24"/>
        <w:szCs w:val="24"/>
        <w:lang w:val="ru-RU" w:eastAsia="ru-RU" w:bidi="ru-RU"/>
      </w:rPr>
    </w:lvl>
    <w:lvl w:ilvl="1" w:tplc="FEC8DEC2">
      <w:numFmt w:val="bullet"/>
      <w:lvlText w:val="•"/>
      <w:lvlJc w:val="left"/>
      <w:pPr>
        <w:ind w:left="2700" w:hanging="425"/>
      </w:pPr>
      <w:rPr>
        <w:rFonts w:hint="default"/>
        <w:lang w:val="ru-RU" w:eastAsia="ru-RU" w:bidi="ru-RU"/>
      </w:rPr>
    </w:lvl>
    <w:lvl w:ilvl="2" w:tplc="5448D290">
      <w:numFmt w:val="bullet"/>
      <w:lvlText w:val="•"/>
      <w:lvlJc w:val="left"/>
      <w:pPr>
        <w:ind w:left="3721" w:hanging="425"/>
      </w:pPr>
      <w:rPr>
        <w:rFonts w:hint="default"/>
        <w:lang w:val="ru-RU" w:eastAsia="ru-RU" w:bidi="ru-RU"/>
      </w:rPr>
    </w:lvl>
    <w:lvl w:ilvl="3" w:tplc="7B90AA9E">
      <w:numFmt w:val="bullet"/>
      <w:lvlText w:val="•"/>
      <w:lvlJc w:val="left"/>
      <w:pPr>
        <w:ind w:left="4741" w:hanging="425"/>
      </w:pPr>
      <w:rPr>
        <w:rFonts w:hint="default"/>
        <w:lang w:val="ru-RU" w:eastAsia="ru-RU" w:bidi="ru-RU"/>
      </w:rPr>
    </w:lvl>
    <w:lvl w:ilvl="4" w:tplc="E40087C8">
      <w:numFmt w:val="bullet"/>
      <w:lvlText w:val="•"/>
      <w:lvlJc w:val="left"/>
      <w:pPr>
        <w:ind w:left="5762" w:hanging="425"/>
      </w:pPr>
      <w:rPr>
        <w:rFonts w:hint="default"/>
        <w:lang w:val="ru-RU" w:eastAsia="ru-RU" w:bidi="ru-RU"/>
      </w:rPr>
    </w:lvl>
    <w:lvl w:ilvl="5" w:tplc="95AA1A6E">
      <w:numFmt w:val="bullet"/>
      <w:lvlText w:val="•"/>
      <w:lvlJc w:val="left"/>
      <w:pPr>
        <w:ind w:left="6783" w:hanging="425"/>
      </w:pPr>
      <w:rPr>
        <w:rFonts w:hint="default"/>
        <w:lang w:val="ru-RU" w:eastAsia="ru-RU" w:bidi="ru-RU"/>
      </w:rPr>
    </w:lvl>
    <w:lvl w:ilvl="6" w:tplc="3ED4C90E">
      <w:numFmt w:val="bullet"/>
      <w:lvlText w:val="•"/>
      <w:lvlJc w:val="left"/>
      <w:pPr>
        <w:ind w:left="7803" w:hanging="425"/>
      </w:pPr>
      <w:rPr>
        <w:rFonts w:hint="default"/>
        <w:lang w:val="ru-RU" w:eastAsia="ru-RU" w:bidi="ru-RU"/>
      </w:rPr>
    </w:lvl>
    <w:lvl w:ilvl="7" w:tplc="C61246BA">
      <w:numFmt w:val="bullet"/>
      <w:lvlText w:val="•"/>
      <w:lvlJc w:val="left"/>
      <w:pPr>
        <w:ind w:left="8824" w:hanging="425"/>
      </w:pPr>
      <w:rPr>
        <w:rFonts w:hint="default"/>
        <w:lang w:val="ru-RU" w:eastAsia="ru-RU" w:bidi="ru-RU"/>
      </w:rPr>
    </w:lvl>
    <w:lvl w:ilvl="8" w:tplc="BDCA9D5A">
      <w:numFmt w:val="bullet"/>
      <w:lvlText w:val="•"/>
      <w:lvlJc w:val="left"/>
      <w:pPr>
        <w:ind w:left="9845" w:hanging="425"/>
      </w:pPr>
      <w:rPr>
        <w:rFonts w:hint="default"/>
        <w:lang w:val="ru-RU" w:eastAsia="ru-RU" w:bidi="ru-RU"/>
      </w:rPr>
    </w:lvl>
  </w:abstractNum>
  <w:abstractNum w:abstractNumId="406">
    <w:nsid w:val="769D2BB7"/>
    <w:multiLevelType w:val="hybridMultilevel"/>
    <w:tmpl w:val="A91292CE"/>
    <w:lvl w:ilvl="0" w:tplc="92C87D70">
      <w:numFmt w:val="bullet"/>
      <w:lvlText w:val=""/>
      <w:lvlJc w:val="left"/>
      <w:pPr>
        <w:ind w:left="424" w:hanging="317"/>
      </w:pPr>
      <w:rPr>
        <w:rFonts w:ascii="Symbol" w:eastAsia="Symbol" w:hAnsi="Symbol" w:cs="Symbol" w:hint="default"/>
        <w:w w:val="100"/>
        <w:sz w:val="24"/>
        <w:szCs w:val="24"/>
        <w:lang w:val="ru-RU" w:eastAsia="ru-RU" w:bidi="ru-RU"/>
      </w:rPr>
    </w:lvl>
    <w:lvl w:ilvl="1" w:tplc="C8642E0A">
      <w:numFmt w:val="bullet"/>
      <w:lvlText w:val="•"/>
      <w:lvlJc w:val="left"/>
      <w:pPr>
        <w:ind w:left="844" w:hanging="317"/>
      </w:pPr>
      <w:rPr>
        <w:rFonts w:hint="default"/>
        <w:lang w:val="ru-RU" w:eastAsia="ru-RU" w:bidi="ru-RU"/>
      </w:rPr>
    </w:lvl>
    <w:lvl w:ilvl="2" w:tplc="A9189424">
      <w:numFmt w:val="bullet"/>
      <w:lvlText w:val="•"/>
      <w:lvlJc w:val="left"/>
      <w:pPr>
        <w:ind w:left="1269" w:hanging="317"/>
      </w:pPr>
      <w:rPr>
        <w:rFonts w:hint="default"/>
        <w:lang w:val="ru-RU" w:eastAsia="ru-RU" w:bidi="ru-RU"/>
      </w:rPr>
    </w:lvl>
    <w:lvl w:ilvl="3" w:tplc="BD7246AE">
      <w:numFmt w:val="bullet"/>
      <w:lvlText w:val="•"/>
      <w:lvlJc w:val="left"/>
      <w:pPr>
        <w:ind w:left="1694" w:hanging="317"/>
      </w:pPr>
      <w:rPr>
        <w:rFonts w:hint="default"/>
        <w:lang w:val="ru-RU" w:eastAsia="ru-RU" w:bidi="ru-RU"/>
      </w:rPr>
    </w:lvl>
    <w:lvl w:ilvl="4" w:tplc="D660DCF0">
      <w:numFmt w:val="bullet"/>
      <w:lvlText w:val="•"/>
      <w:lvlJc w:val="left"/>
      <w:pPr>
        <w:ind w:left="2119" w:hanging="317"/>
      </w:pPr>
      <w:rPr>
        <w:rFonts w:hint="default"/>
        <w:lang w:val="ru-RU" w:eastAsia="ru-RU" w:bidi="ru-RU"/>
      </w:rPr>
    </w:lvl>
    <w:lvl w:ilvl="5" w:tplc="7C66BA74">
      <w:numFmt w:val="bullet"/>
      <w:lvlText w:val="•"/>
      <w:lvlJc w:val="left"/>
      <w:pPr>
        <w:ind w:left="2544" w:hanging="317"/>
      </w:pPr>
      <w:rPr>
        <w:rFonts w:hint="default"/>
        <w:lang w:val="ru-RU" w:eastAsia="ru-RU" w:bidi="ru-RU"/>
      </w:rPr>
    </w:lvl>
    <w:lvl w:ilvl="6" w:tplc="A2E0FF54">
      <w:numFmt w:val="bullet"/>
      <w:lvlText w:val="•"/>
      <w:lvlJc w:val="left"/>
      <w:pPr>
        <w:ind w:left="2969" w:hanging="317"/>
      </w:pPr>
      <w:rPr>
        <w:rFonts w:hint="default"/>
        <w:lang w:val="ru-RU" w:eastAsia="ru-RU" w:bidi="ru-RU"/>
      </w:rPr>
    </w:lvl>
    <w:lvl w:ilvl="7" w:tplc="E534BED4">
      <w:numFmt w:val="bullet"/>
      <w:lvlText w:val="•"/>
      <w:lvlJc w:val="left"/>
      <w:pPr>
        <w:ind w:left="3394" w:hanging="317"/>
      </w:pPr>
      <w:rPr>
        <w:rFonts w:hint="default"/>
        <w:lang w:val="ru-RU" w:eastAsia="ru-RU" w:bidi="ru-RU"/>
      </w:rPr>
    </w:lvl>
    <w:lvl w:ilvl="8" w:tplc="69C4F32E">
      <w:numFmt w:val="bullet"/>
      <w:lvlText w:val="•"/>
      <w:lvlJc w:val="left"/>
      <w:pPr>
        <w:ind w:left="3819" w:hanging="317"/>
      </w:pPr>
      <w:rPr>
        <w:rFonts w:hint="default"/>
        <w:lang w:val="ru-RU" w:eastAsia="ru-RU" w:bidi="ru-RU"/>
      </w:rPr>
    </w:lvl>
  </w:abstractNum>
  <w:abstractNum w:abstractNumId="407">
    <w:nsid w:val="76A15FD4"/>
    <w:multiLevelType w:val="hybridMultilevel"/>
    <w:tmpl w:val="3118B0BA"/>
    <w:lvl w:ilvl="0" w:tplc="5580A002">
      <w:numFmt w:val="bullet"/>
      <w:lvlText w:val="-"/>
      <w:lvlJc w:val="left"/>
      <w:pPr>
        <w:ind w:left="107" w:hanging="378"/>
      </w:pPr>
      <w:rPr>
        <w:rFonts w:ascii="Times New Roman" w:eastAsia="Times New Roman" w:hAnsi="Times New Roman" w:cs="Times New Roman" w:hint="default"/>
        <w:i/>
        <w:spacing w:val="-2"/>
        <w:w w:val="99"/>
        <w:sz w:val="24"/>
        <w:szCs w:val="24"/>
        <w:lang w:val="ru-RU" w:eastAsia="ru-RU" w:bidi="ru-RU"/>
      </w:rPr>
    </w:lvl>
    <w:lvl w:ilvl="1" w:tplc="1E4225EE">
      <w:numFmt w:val="bullet"/>
      <w:lvlText w:val="•"/>
      <w:lvlJc w:val="left"/>
      <w:pPr>
        <w:ind w:left="632" w:hanging="378"/>
      </w:pPr>
      <w:rPr>
        <w:rFonts w:hint="default"/>
        <w:lang w:val="ru-RU" w:eastAsia="ru-RU" w:bidi="ru-RU"/>
      </w:rPr>
    </w:lvl>
    <w:lvl w:ilvl="2" w:tplc="8BF603C2">
      <w:numFmt w:val="bullet"/>
      <w:lvlText w:val="•"/>
      <w:lvlJc w:val="left"/>
      <w:pPr>
        <w:ind w:left="1164" w:hanging="378"/>
      </w:pPr>
      <w:rPr>
        <w:rFonts w:hint="default"/>
        <w:lang w:val="ru-RU" w:eastAsia="ru-RU" w:bidi="ru-RU"/>
      </w:rPr>
    </w:lvl>
    <w:lvl w:ilvl="3" w:tplc="AC3C2B0C">
      <w:numFmt w:val="bullet"/>
      <w:lvlText w:val="•"/>
      <w:lvlJc w:val="left"/>
      <w:pPr>
        <w:ind w:left="1696" w:hanging="378"/>
      </w:pPr>
      <w:rPr>
        <w:rFonts w:hint="default"/>
        <w:lang w:val="ru-RU" w:eastAsia="ru-RU" w:bidi="ru-RU"/>
      </w:rPr>
    </w:lvl>
    <w:lvl w:ilvl="4" w:tplc="E4B22614">
      <w:numFmt w:val="bullet"/>
      <w:lvlText w:val="•"/>
      <w:lvlJc w:val="left"/>
      <w:pPr>
        <w:ind w:left="2229" w:hanging="378"/>
      </w:pPr>
      <w:rPr>
        <w:rFonts w:hint="default"/>
        <w:lang w:val="ru-RU" w:eastAsia="ru-RU" w:bidi="ru-RU"/>
      </w:rPr>
    </w:lvl>
    <w:lvl w:ilvl="5" w:tplc="554E03F0">
      <w:numFmt w:val="bullet"/>
      <w:lvlText w:val="•"/>
      <w:lvlJc w:val="left"/>
      <w:pPr>
        <w:ind w:left="2761" w:hanging="378"/>
      </w:pPr>
      <w:rPr>
        <w:rFonts w:hint="default"/>
        <w:lang w:val="ru-RU" w:eastAsia="ru-RU" w:bidi="ru-RU"/>
      </w:rPr>
    </w:lvl>
    <w:lvl w:ilvl="6" w:tplc="6BA4E1D0">
      <w:numFmt w:val="bullet"/>
      <w:lvlText w:val="•"/>
      <w:lvlJc w:val="left"/>
      <w:pPr>
        <w:ind w:left="3293" w:hanging="378"/>
      </w:pPr>
      <w:rPr>
        <w:rFonts w:hint="default"/>
        <w:lang w:val="ru-RU" w:eastAsia="ru-RU" w:bidi="ru-RU"/>
      </w:rPr>
    </w:lvl>
    <w:lvl w:ilvl="7" w:tplc="A41432AC">
      <w:numFmt w:val="bullet"/>
      <w:lvlText w:val="•"/>
      <w:lvlJc w:val="left"/>
      <w:pPr>
        <w:ind w:left="3826" w:hanging="378"/>
      </w:pPr>
      <w:rPr>
        <w:rFonts w:hint="default"/>
        <w:lang w:val="ru-RU" w:eastAsia="ru-RU" w:bidi="ru-RU"/>
      </w:rPr>
    </w:lvl>
    <w:lvl w:ilvl="8" w:tplc="76F28722">
      <w:numFmt w:val="bullet"/>
      <w:lvlText w:val="•"/>
      <w:lvlJc w:val="left"/>
      <w:pPr>
        <w:ind w:left="4358" w:hanging="378"/>
      </w:pPr>
      <w:rPr>
        <w:rFonts w:hint="default"/>
        <w:lang w:val="ru-RU" w:eastAsia="ru-RU" w:bidi="ru-RU"/>
      </w:rPr>
    </w:lvl>
  </w:abstractNum>
  <w:abstractNum w:abstractNumId="408">
    <w:nsid w:val="76B855C2"/>
    <w:multiLevelType w:val="hybridMultilevel"/>
    <w:tmpl w:val="55DC3E36"/>
    <w:lvl w:ilvl="0" w:tplc="141CE7EC">
      <w:numFmt w:val="bullet"/>
      <w:lvlText w:val=""/>
      <w:lvlJc w:val="left"/>
      <w:pPr>
        <w:ind w:left="108" w:hanging="284"/>
      </w:pPr>
      <w:rPr>
        <w:rFonts w:ascii="Symbol" w:eastAsia="Symbol" w:hAnsi="Symbol" w:cs="Symbol" w:hint="default"/>
        <w:w w:val="100"/>
        <w:sz w:val="28"/>
        <w:szCs w:val="28"/>
        <w:lang w:val="ru-RU" w:eastAsia="ru-RU" w:bidi="ru-RU"/>
      </w:rPr>
    </w:lvl>
    <w:lvl w:ilvl="1" w:tplc="E7BE18FC">
      <w:numFmt w:val="bullet"/>
      <w:lvlText w:val="•"/>
      <w:lvlJc w:val="left"/>
      <w:pPr>
        <w:ind w:left="401" w:hanging="284"/>
      </w:pPr>
      <w:rPr>
        <w:rFonts w:hint="default"/>
        <w:lang w:val="ru-RU" w:eastAsia="ru-RU" w:bidi="ru-RU"/>
      </w:rPr>
    </w:lvl>
    <w:lvl w:ilvl="2" w:tplc="DF3C7A12">
      <w:numFmt w:val="bullet"/>
      <w:lvlText w:val="•"/>
      <w:lvlJc w:val="left"/>
      <w:pPr>
        <w:ind w:left="702" w:hanging="284"/>
      </w:pPr>
      <w:rPr>
        <w:rFonts w:hint="default"/>
        <w:lang w:val="ru-RU" w:eastAsia="ru-RU" w:bidi="ru-RU"/>
      </w:rPr>
    </w:lvl>
    <w:lvl w:ilvl="3" w:tplc="A7806A44">
      <w:numFmt w:val="bullet"/>
      <w:lvlText w:val="•"/>
      <w:lvlJc w:val="left"/>
      <w:pPr>
        <w:ind w:left="1003" w:hanging="284"/>
      </w:pPr>
      <w:rPr>
        <w:rFonts w:hint="default"/>
        <w:lang w:val="ru-RU" w:eastAsia="ru-RU" w:bidi="ru-RU"/>
      </w:rPr>
    </w:lvl>
    <w:lvl w:ilvl="4" w:tplc="135AA1DA">
      <w:numFmt w:val="bullet"/>
      <w:lvlText w:val="•"/>
      <w:lvlJc w:val="left"/>
      <w:pPr>
        <w:ind w:left="1304" w:hanging="284"/>
      </w:pPr>
      <w:rPr>
        <w:rFonts w:hint="default"/>
        <w:lang w:val="ru-RU" w:eastAsia="ru-RU" w:bidi="ru-RU"/>
      </w:rPr>
    </w:lvl>
    <w:lvl w:ilvl="5" w:tplc="CA8CE3A0">
      <w:numFmt w:val="bullet"/>
      <w:lvlText w:val="•"/>
      <w:lvlJc w:val="left"/>
      <w:pPr>
        <w:ind w:left="1605" w:hanging="284"/>
      </w:pPr>
      <w:rPr>
        <w:rFonts w:hint="default"/>
        <w:lang w:val="ru-RU" w:eastAsia="ru-RU" w:bidi="ru-RU"/>
      </w:rPr>
    </w:lvl>
    <w:lvl w:ilvl="6" w:tplc="ECD07F26">
      <w:numFmt w:val="bullet"/>
      <w:lvlText w:val="•"/>
      <w:lvlJc w:val="left"/>
      <w:pPr>
        <w:ind w:left="1906" w:hanging="284"/>
      </w:pPr>
      <w:rPr>
        <w:rFonts w:hint="default"/>
        <w:lang w:val="ru-RU" w:eastAsia="ru-RU" w:bidi="ru-RU"/>
      </w:rPr>
    </w:lvl>
    <w:lvl w:ilvl="7" w:tplc="694053E0">
      <w:numFmt w:val="bullet"/>
      <w:lvlText w:val="•"/>
      <w:lvlJc w:val="left"/>
      <w:pPr>
        <w:ind w:left="2207" w:hanging="284"/>
      </w:pPr>
      <w:rPr>
        <w:rFonts w:hint="default"/>
        <w:lang w:val="ru-RU" w:eastAsia="ru-RU" w:bidi="ru-RU"/>
      </w:rPr>
    </w:lvl>
    <w:lvl w:ilvl="8" w:tplc="18A27D10">
      <w:numFmt w:val="bullet"/>
      <w:lvlText w:val="•"/>
      <w:lvlJc w:val="left"/>
      <w:pPr>
        <w:ind w:left="2508" w:hanging="284"/>
      </w:pPr>
      <w:rPr>
        <w:rFonts w:hint="default"/>
        <w:lang w:val="ru-RU" w:eastAsia="ru-RU" w:bidi="ru-RU"/>
      </w:rPr>
    </w:lvl>
  </w:abstractNum>
  <w:abstractNum w:abstractNumId="409">
    <w:nsid w:val="778611B7"/>
    <w:multiLevelType w:val="hybridMultilevel"/>
    <w:tmpl w:val="9BA8EEDE"/>
    <w:lvl w:ilvl="0" w:tplc="39B2E15A">
      <w:numFmt w:val="bullet"/>
      <w:lvlText w:val="-"/>
      <w:lvlJc w:val="left"/>
      <w:pPr>
        <w:ind w:left="261" w:hanging="156"/>
      </w:pPr>
      <w:rPr>
        <w:rFonts w:ascii="Times New Roman" w:eastAsia="Times New Roman" w:hAnsi="Times New Roman" w:cs="Times New Roman" w:hint="default"/>
        <w:w w:val="99"/>
        <w:sz w:val="24"/>
        <w:szCs w:val="24"/>
        <w:lang w:val="ru-RU" w:eastAsia="ru-RU" w:bidi="ru-RU"/>
      </w:rPr>
    </w:lvl>
    <w:lvl w:ilvl="1" w:tplc="D68C6DA8">
      <w:numFmt w:val="bullet"/>
      <w:lvlText w:val="•"/>
      <w:lvlJc w:val="left"/>
      <w:pPr>
        <w:ind w:left="559" w:hanging="156"/>
      </w:pPr>
      <w:rPr>
        <w:rFonts w:hint="default"/>
        <w:lang w:val="ru-RU" w:eastAsia="ru-RU" w:bidi="ru-RU"/>
      </w:rPr>
    </w:lvl>
    <w:lvl w:ilvl="2" w:tplc="2A00CDA8">
      <w:numFmt w:val="bullet"/>
      <w:lvlText w:val="•"/>
      <w:lvlJc w:val="left"/>
      <w:pPr>
        <w:ind w:left="858" w:hanging="156"/>
      </w:pPr>
      <w:rPr>
        <w:rFonts w:hint="default"/>
        <w:lang w:val="ru-RU" w:eastAsia="ru-RU" w:bidi="ru-RU"/>
      </w:rPr>
    </w:lvl>
    <w:lvl w:ilvl="3" w:tplc="1EDA0972">
      <w:numFmt w:val="bullet"/>
      <w:lvlText w:val="•"/>
      <w:lvlJc w:val="left"/>
      <w:pPr>
        <w:ind w:left="1157" w:hanging="156"/>
      </w:pPr>
      <w:rPr>
        <w:rFonts w:hint="default"/>
        <w:lang w:val="ru-RU" w:eastAsia="ru-RU" w:bidi="ru-RU"/>
      </w:rPr>
    </w:lvl>
    <w:lvl w:ilvl="4" w:tplc="AD448026">
      <w:numFmt w:val="bullet"/>
      <w:lvlText w:val="•"/>
      <w:lvlJc w:val="left"/>
      <w:pPr>
        <w:ind w:left="1456" w:hanging="156"/>
      </w:pPr>
      <w:rPr>
        <w:rFonts w:hint="default"/>
        <w:lang w:val="ru-RU" w:eastAsia="ru-RU" w:bidi="ru-RU"/>
      </w:rPr>
    </w:lvl>
    <w:lvl w:ilvl="5" w:tplc="8E76CD48">
      <w:numFmt w:val="bullet"/>
      <w:lvlText w:val="•"/>
      <w:lvlJc w:val="left"/>
      <w:pPr>
        <w:ind w:left="1755" w:hanging="156"/>
      </w:pPr>
      <w:rPr>
        <w:rFonts w:hint="default"/>
        <w:lang w:val="ru-RU" w:eastAsia="ru-RU" w:bidi="ru-RU"/>
      </w:rPr>
    </w:lvl>
    <w:lvl w:ilvl="6" w:tplc="FD86C782">
      <w:numFmt w:val="bullet"/>
      <w:lvlText w:val="•"/>
      <w:lvlJc w:val="left"/>
      <w:pPr>
        <w:ind w:left="2054" w:hanging="156"/>
      </w:pPr>
      <w:rPr>
        <w:rFonts w:hint="default"/>
        <w:lang w:val="ru-RU" w:eastAsia="ru-RU" w:bidi="ru-RU"/>
      </w:rPr>
    </w:lvl>
    <w:lvl w:ilvl="7" w:tplc="7DE414FC">
      <w:numFmt w:val="bullet"/>
      <w:lvlText w:val="•"/>
      <w:lvlJc w:val="left"/>
      <w:pPr>
        <w:ind w:left="2353" w:hanging="156"/>
      </w:pPr>
      <w:rPr>
        <w:rFonts w:hint="default"/>
        <w:lang w:val="ru-RU" w:eastAsia="ru-RU" w:bidi="ru-RU"/>
      </w:rPr>
    </w:lvl>
    <w:lvl w:ilvl="8" w:tplc="8BC0BB96">
      <w:numFmt w:val="bullet"/>
      <w:lvlText w:val="•"/>
      <w:lvlJc w:val="left"/>
      <w:pPr>
        <w:ind w:left="2652" w:hanging="156"/>
      </w:pPr>
      <w:rPr>
        <w:rFonts w:hint="default"/>
        <w:lang w:val="ru-RU" w:eastAsia="ru-RU" w:bidi="ru-RU"/>
      </w:rPr>
    </w:lvl>
  </w:abstractNum>
  <w:abstractNum w:abstractNumId="410">
    <w:nsid w:val="7818158A"/>
    <w:multiLevelType w:val="hybridMultilevel"/>
    <w:tmpl w:val="05140DB8"/>
    <w:lvl w:ilvl="0" w:tplc="9E129706">
      <w:start w:val="1"/>
      <w:numFmt w:val="decimal"/>
      <w:lvlText w:val="%1."/>
      <w:lvlJc w:val="left"/>
      <w:pPr>
        <w:ind w:left="108" w:hanging="416"/>
      </w:pPr>
      <w:rPr>
        <w:rFonts w:ascii="Times New Roman" w:eastAsia="Times New Roman" w:hAnsi="Times New Roman" w:cs="Times New Roman" w:hint="default"/>
        <w:spacing w:val="-8"/>
        <w:w w:val="100"/>
        <w:sz w:val="24"/>
        <w:szCs w:val="24"/>
        <w:lang w:val="ru-RU" w:eastAsia="ru-RU" w:bidi="ru-RU"/>
      </w:rPr>
    </w:lvl>
    <w:lvl w:ilvl="1" w:tplc="302461B0">
      <w:numFmt w:val="bullet"/>
      <w:lvlText w:val="•"/>
      <w:lvlJc w:val="left"/>
      <w:pPr>
        <w:ind w:left="511" w:hanging="416"/>
      </w:pPr>
      <w:rPr>
        <w:rFonts w:hint="default"/>
        <w:lang w:val="ru-RU" w:eastAsia="ru-RU" w:bidi="ru-RU"/>
      </w:rPr>
    </w:lvl>
    <w:lvl w:ilvl="2" w:tplc="F93AD3A8">
      <w:numFmt w:val="bullet"/>
      <w:lvlText w:val="•"/>
      <w:lvlJc w:val="left"/>
      <w:pPr>
        <w:ind w:left="922" w:hanging="416"/>
      </w:pPr>
      <w:rPr>
        <w:rFonts w:hint="default"/>
        <w:lang w:val="ru-RU" w:eastAsia="ru-RU" w:bidi="ru-RU"/>
      </w:rPr>
    </w:lvl>
    <w:lvl w:ilvl="3" w:tplc="878C8280">
      <w:numFmt w:val="bullet"/>
      <w:lvlText w:val="•"/>
      <w:lvlJc w:val="left"/>
      <w:pPr>
        <w:ind w:left="1334" w:hanging="416"/>
      </w:pPr>
      <w:rPr>
        <w:rFonts w:hint="default"/>
        <w:lang w:val="ru-RU" w:eastAsia="ru-RU" w:bidi="ru-RU"/>
      </w:rPr>
    </w:lvl>
    <w:lvl w:ilvl="4" w:tplc="CE68FA28">
      <w:numFmt w:val="bullet"/>
      <w:lvlText w:val="•"/>
      <w:lvlJc w:val="left"/>
      <w:pPr>
        <w:ind w:left="1745" w:hanging="416"/>
      </w:pPr>
      <w:rPr>
        <w:rFonts w:hint="default"/>
        <w:lang w:val="ru-RU" w:eastAsia="ru-RU" w:bidi="ru-RU"/>
      </w:rPr>
    </w:lvl>
    <w:lvl w:ilvl="5" w:tplc="543E6248">
      <w:numFmt w:val="bullet"/>
      <w:lvlText w:val="•"/>
      <w:lvlJc w:val="left"/>
      <w:pPr>
        <w:ind w:left="2157" w:hanging="416"/>
      </w:pPr>
      <w:rPr>
        <w:rFonts w:hint="default"/>
        <w:lang w:val="ru-RU" w:eastAsia="ru-RU" w:bidi="ru-RU"/>
      </w:rPr>
    </w:lvl>
    <w:lvl w:ilvl="6" w:tplc="E4926E44">
      <w:numFmt w:val="bullet"/>
      <w:lvlText w:val="•"/>
      <w:lvlJc w:val="left"/>
      <w:pPr>
        <w:ind w:left="2568" w:hanging="416"/>
      </w:pPr>
      <w:rPr>
        <w:rFonts w:hint="default"/>
        <w:lang w:val="ru-RU" w:eastAsia="ru-RU" w:bidi="ru-RU"/>
      </w:rPr>
    </w:lvl>
    <w:lvl w:ilvl="7" w:tplc="8C6A4FA6">
      <w:numFmt w:val="bullet"/>
      <w:lvlText w:val="•"/>
      <w:lvlJc w:val="left"/>
      <w:pPr>
        <w:ind w:left="2979" w:hanging="416"/>
      </w:pPr>
      <w:rPr>
        <w:rFonts w:hint="default"/>
        <w:lang w:val="ru-RU" w:eastAsia="ru-RU" w:bidi="ru-RU"/>
      </w:rPr>
    </w:lvl>
    <w:lvl w:ilvl="8" w:tplc="F7620E6A">
      <w:numFmt w:val="bullet"/>
      <w:lvlText w:val="•"/>
      <w:lvlJc w:val="left"/>
      <w:pPr>
        <w:ind w:left="3391" w:hanging="416"/>
      </w:pPr>
      <w:rPr>
        <w:rFonts w:hint="default"/>
        <w:lang w:val="ru-RU" w:eastAsia="ru-RU" w:bidi="ru-RU"/>
      </w:rPr>
    </w:lvl>
  </w:abstractNum>
  <w:abstractNum w:abstractNumId="411">
    <w:nsid w:val="782D2595"/>
    <w:multiLevelType w:val="hybridMultilevel"/>
    <w:tmpl w:val="1856DFC0"/>
    <w:lvl w:ilvl="0" w:tplc="04190001">
      <w:start w:val="1"/>
      <w:numFmt w:val="bullet"/>
      <w:lvlText w:val=""/>
      <w:lvlJc w:val="left"/>
      <w:pPr>
        <w:ind w:left="10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2">
    <w:nsid w:val="792D7A5D"/>
    <w:multiLevelType w:val="hybridMultilevel"/>
    <w:tmpl w:val="186E9C40"/>
    <w:lvl w:ilvl="0" w:tplc="AA365A1E">
      <w:start w:val="1"/>
      <w:numFmt w:val="decimal"/>
      <w:lvlText w:val="%1)"/>
      <w:lvlJc w:val="left"/>
      <w:pPr>
        <w:ind w:left="1682" w:hanging="331"/>
      </w:pPr>
      <w:rPr>
        <w:rFonts w:ascii="Times New Roman" w:eastAsia="Times New Roman" w:hAnsi="Times New Roman" w:cs="Times New Roman" w:hint="default"/>
        <w:spacing w:val="-8"/>
        <w:w w:val="100"/>
        <w:sz w:val="24"/>
        <w:szCs w:val="24"/>
        <w:lang w:val="ru-RU" w:eastAsia="ru-RU" w:bidi="ru-RU"/>
      </w:rPr>
    </w:lvl>
    <w:lvl w:ilvl="1" w:tplc="88B6405C">
      <w:numFmt w:val="bullet"/>
      <w:lvlText w:val="•"/>
      <w:lvlJc w:val="left"/>
      <w:pPr>
        <w:ind w:left="2700" w:hanging="331"/>
      </w:pPr>
      <w:rPr>
        <w:rFonts w:hint="default"/>
        <w:lang w:val="ru-RU" w:eastAsia="ru-RU" w:bidi="ru-RU"/>
      </w:rPr>
    </w:lvl>
    <w:lvl w:ilvl="2" w:tplc="658404EE">
      <w:numFmt w:val="bullet"/>
      <w:lvlText w:val="•"/>
      <w:lvlJc w:val="left"/>
      <w:pPr>
        <w:ind w:left="3721" w:hanging="331"/>
      </w:pPr>
      <w:rPr>
        <w:rFonts w:hint="default"/>
        <w:lang w:val="ru-RU" w:eastAsia="ru-RU" w:bidi="ru-RU"/>
      </w:rPr>
    </w:lvl>
    <w:lvl w:ilvl="3" w:tplc="7E0C182C">
      <w:numFmt w:val="bullet"/>
      <w:lvlText w:val="•"/>
      <w:lvlJc w:val="left"/>
      <w:pPr>
        <w:ind w:left="4741" w:hanging="331"/>
      </w:pPr>
      <w:rPr>
        <w:rFonts w:hint="default"/>
        <w:lang w:val="ru-RU" w:eastAsia="ru-RU" w:bidi="ru-RU"/>
      </w:rPr>
    </w:lvl>
    <w:lvl w:ilvl="4" w:tplc="CBDC3DCC">
      <w:numFmt w:val="bullet"/>
      <w:lvlText w:val="•"/>
      <w:lvlJc w:val="left"/>
      <w:pPr>
        <w:ind w:left="5762" w:hanging="331"/>
      </w:pPr>
      <w:rPr>
        <w:rFonts w:hint="default"/>
        <w:lang w:val="ru-RU" w:eastAsia="ru-RU" w:bidi="ru-RU"/>
      </w:rPr>
    </w:lvl>
    <w:lvl w:ilvl="5" w:tplc="1252510A">
      <w:numFmt w:val="bullet"/>
      <w:lvlText w:val="•"/>
      <w:lvlJc w:val="left"/>
      <w:pPr>
        <w:ind w:left="6783" w:hanging="331"/>
      </w:pPr>
      <w:rPr>
        <w:rFonts w:hint="default"/>
        <w:lang w:val="ru-RU" w:eastAsia="ru-RU" w:bidi="ru-RU"/>
      </w:rPr>
    </w:lvl>
    <w:lvl w:ilvl="6" w:tplc="48A43E12">
      <w:numFmt w:val="bullet"/>
      <w:lvlText w:val="•"/>
      <w:lvlJc w:val="left"/>
      <w:pPr>
        <w:ind w:left="7803" w:hanging="331"/>
      </w:pPr>
      <w:rPr>
        <w:rFonts w:hint="default"/>
        <w:lang w:val="ru-RU" w:eastAsia="ru-RU" w:bidi="ru-RU"/>
      </w:rPr>
    </w:lvl>
    <w:lvl w:ilvl="7" w:tplc="8AA677BC">
      <w:numFmt w:val="bullet"/>
      <w:lvlText w:val="•"/>
      <w:lvlJc w:val="left"/>
      <w:pPr>
        <w:ind w:left="8824" w:hanging="331"/>
      </w:pPr>
      <w:rPr>
        <w:rFonts w:hint="default"/>
        <w:lang w:val="ru-RU" w:eastAsia="ru-RU" w:bidi="ru-RU"/>
      </w:rPr>
    </w:lvl>
    <w:lvl w:ilvl="8" w:tplc="FCE6CD0E">
      <w:numFmt w:val="bullet"/>
      <w:lvlText w:val="•"/>
      <w:lvlJc w:val="left"/>
      <w:pPr>
        <w:ind w:left="9845" w:hanging="331"/>
      </w:pPr>
      <w:rPr>
        <w:rFonts w:hint="default"/>
        <w:lang w:val="ru-RU" w:eastAsia="ru-RU" w:bidi="ru-RU"/>
      </w:rPr>
    </w:lvl>
  </w:abstractNum>
  <w:abstractNum w:abstractNumId="413">
    <w:nsid w:val="79810FE7"/>
    <w:multiLevelType w:val="multilevel"/>
    <w:tmpl w:val="CDF4B742"/>
    <w:lvl w:ilvl="0">
      <w:start w:val="1"/>
      <w:numFmt w:val="decimal"/>
      <w:lvlText w:val="%1"/>
      <w:lvlJc w:val="left"/>
      <w:pPr>
        <w:ind w:left="4010" w:hanging="420"/>
      </w:pPr>
      <w:rPr>
        <w:rFonts w:hint="default"/>
        <w:lang w:val="ru-RU" w:eastAsia="ru-RU" w:bidi="ru-RU"/>
      </w:rPr>
    </w:lvl>
    <w:lvl w:ilvl="1">
      <w:start w:val="1"/>
      <w:numFmt w:val="decimal"/>
      <w:lvlText w:val="%1.%2."/>
      <w:lvlJc w:val="left"/>
      <w:pPr>
        <w:ind w:left="4010" w:hanging="420"/>
        <w:jc w:val="right"/>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6005" w:hanging="600"/>
        <w:jc w:val="right"/>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7308" w:hanging="600"/>
      </w:pPr>
      <w:rPr>
        <w:rFonts w:hint="default"/>
        <w:lang w:val="ru-RU" w:eastAsia="ru-RU" w:bidi="ru-RU"/>
      </w:rPr>
    </w:lvl>
    <w:lvl w:ilvl="4">
      <w:numFmt w:val="bullet"/>
      <w:lvlText w:val="•"/>
      <w:lvlJc w:val="left"/>
      <w:pPr>
        <w:ind w:left="7962" w:hanging="600"/>
      </w:pPr>
      <w:rPr>
        <w:rFonts w:hint="default"/>
        <w:lang w:val="ru-RU" w:eastAsia="ru-RU" w:bidi="ru-RU"/>
      </w:rPr>
    </w:lvl>
    <w:lvl w:ilvl="5">
      <w:numFmt w:val="bullet"/>
      <w:lvlText w:val="•"/>
      <w:lvlJc w:val="left"/>
      <w:pPr>
        <w:ind w:left="8616" w:hanging="600"/>
      </w:pPr>
      <w:rPr>
        <w:rFonts w:hint="default"/>
        <w:lang w:val="ru-RU" w:eastAsia="ru-RU" w:bidi="ru-RU"/>
      </w:rPr>
    </w:lvl>
    <w:lvl w:ilvl="6">
      <w:numFmt w:val="bullet"/>
      <w:lvlText w:val="•"/>
      <w:lvlJc w:val="left"/>
      <w:pPr>
        <w:ind w:left="9270" w:hanging="600"/>
      </w:pPr>
      <w:rPr>
        <w:rFonts w:hint="default"/>
        <w:lang w:val="ru-RU" w:eastAsia="ru-RU" w:bidi="ru-RU"/>
      </w:rPr>
    </w:lvl>
    <w:lvl w:ilvl="7">
      <w:numFmt w:val="bullet"/>
      <w:lvlText w:val="•"/>
      <w:lvlJc w:val="left"/>
      <w:pPr>
        <w:ind w:left="9924" w:hanging="600"/>
      </w:pPr>
      <w:rPr>
        <w:rFonts w:hint="default"/>
        <w:lang w:val="ru-RU" w:eastAsia="ru-RU" w:bidi="ru-RU"/>
      </w:rPr>
    </w:lvl>
    <w:lvl w:ilvl="8">
      <w:numFmt w:val="bullet"/>
      <w:lvlText w:val="•"/>
      <w:lvlJc w:val="left"/>
      <w:pPr>
        <w:ind w:left="10578" w:hanging="600"/>
      </w:pPr>
      <w:rPr>
        <w:rFonts w:hint="default"/>
        <w:lang w:val="ru-RU" w:eastAsia="ru-RU" w:bidi="ru-RU"/>
      </w:rPr>
    </w:lvl>
  </w:abstractNum>
  <w:abstractNum w:abstractNumId="414">
    <w:nsid w:val="7A100F4D"/>
    <w:multiLevelType w:val="hybridMultilevel"/>
    <w:tmpl w:val="4CCA46D2"/>
    <w:lvl w:ilvl="0" w:tplc="381A9E6A">
      <w:numFmt w:val="bullet"/>
      <w:lvlText w:val="-"/>
      <w:lvlJc w:val="left"/>
      <w:pPr>
        <w:ind w:left="108" w:hanging="176"/>
      </w:pPr>
      <w:rPr>
        <w:rFonts w:ascii="Times New Roman" w:eastAsia="Times New Roman" w:hAnsi="Times New Roman" w:cs="Times New Roman" w:hint="default"/>
        <w:i/>
        <w:spacing w:val="-30"/>
        <w:w w:val="99"/>
        <w:sz w:val="24"/>
        <w:szCs w:val="24"/>
        <w:lang w:val="ru-RU" w:eastAsia="ru-RU" w:bidi="ru-RU"/>
      </w:rPr>
    </w:lvl>
    <w:lvl w:ilvl="1" w:tplc="CEA071BE">
      <w:numFmt w:val="bullet"/>
      <w:lvlText w:val="•"/>
      <w:lvlJc w:val="left"/>
      <w:pPr>
        <w:ind w:left="429" w:hanging="176"/>
      </w:pPr>
      <w:rPr>
        <w:rFonts w:hint="default"/>
        <w:lang w:val="ru-RU" w:eastAsia="ru-RU" w:bidi="ru-RU"/>
      </w:rPr>
    </w:lvl>
    <w:lvl w:ilvl="2" w:tplc="F9806FEE">
      <w:numFmt w:val="bullet"/>
      <w:lvlText w:val="•"/>
      <w:lvlJc w:val="left"/>
      <w:pPr>
        <w:ind w:left="758" w:hanging="176"/>
      </w:pPr>
      <w:rPr>
        <w:rFonts w:hint="default"/>
        <w:lang w:val="ru-RU" w:eastAsia="ru-RU" w:bidi="ru-RU"/>
      </w:rPr>
    </w:lvl>
    <w:lvl w:ilvl="3" w:tplc="71D8005A">
      <w:numFmt w:val="bullet"/>
      <w:lvlText w:val="•"/>
      <w:lvlJc w:val="left"/>
      <w:pPr>
        <w:ind w:left="1088" w:hanging="176"/>
      </w:pPr>
      <w:rPr>
        <w:rFonts w:hint="default"/>
        <w:lang w:val="ru-RU" w:eastAsia="ru-RU" w:bidi="ru-RU"/>
      </w:rPr>
    </w:lvl>
    <w:lvl w:ilvl="4" w:tplc="CD56FB1A">
      <w:numFmt w:val="bullet"/>
      <w:lvlText w:val="•"/>
      <w:lvlJc w:val="left"/>
      <w:pPr>
        <w:ind w:left="1417" w:hanging="176"/>
      </w:pPr>
      <w:rPr>
        <w:rFonts w:hint="default"/>
        <w:lang w:val="ru-RU" w:eastAsia="ru-RU" w:bidi="ru-RU"/>
      </w:rPr>
    </w:lvl>
    <w:lvl w:ilvl="5" w:tplc="AE48A3E6">
      <w:numFmt w:val="bullet"/>
      <w:lvlText w:val="•"/>
      <w:lvlJc w:val="left"/>
      <w:pPr>
        <w:ind w:left="1747" w:hanging="176"/>
      </w:pPr>
      <w:rPr>
        <w:rFonts w:hint="default"/>
        <w:lang w:val="ru-RU" w:eastAsia="ru-RU" w:bidi="ru-RU"/>
      </w:rPr>
    </w:lvl>
    <w:lvl w:ilvl="6" w:tplc="3850BA28">
      <w:numFmt w:val="bullet"/>
      <w:lvlText w:val="•"/>
      <w:lvlJc w:val="left"/>
      <w:pPr>
        <w:ind w:left="2076" w:hanging="176"/>
      </w:pPr>
      <w:rPr>
        <w:rFonts w:hint="default"/>
        <w:lang w:val="ru-RU" w:eastAsia="ru-RU" w:bidi="ru-RU"/>
      </w:rPr>
    </w:lvl>
    <w:lvl w:ilvl="7" w:tplc="4ACCF910">
      <w:numFmt w:val="bullet"/>
      <w:lvlText w:val="•"/>
      <w:lvlJc w:val="left"/>
      <w:pPr>
        <w:ind w:left="2405" w:hanging="176"/>
      </w:pPr>
      <w:rPr>
        <w:rFonts w:hint="default"/>
        <w:lang w:val="ru-RU" w:eastAsia="ru-RU" w:bidi="ru-RU"/>
      </w:rPr>
    </w:lvl>
    <w:lvl w:ilvl="8" w:tplc="618E2092">
      <w:numFmt w:val="bullet"/>
      <w:lvlText w:val="•"/>
      <w:lvlJc w:val="left"/>
      <w:pPr>
        <w:ind w:left="2735" w:hanging="176"/>
      </w:pPr>
      <w:rPr>
        <w:rFonts w:hint="default"/>
        <w:lang w:val="ru-RU" w:eastAsia="ru-RU" w:bidi="ru-RU"/>
      </w:rPr>
    </w:lvl>
  </w:abstractNum>
  <w:abstractNum w:abstractNumId="415">
    <w:nsid w:val="7A375DAD"/>
    <w:multiLevelType w:val="hybridMultilevel"/>
    <w:tmpl w:val="F08CC5A2"/>
    <w:lvl w:ilvl="0" w:tplc="4C805942">
      <w:numFmt w:val="bullet"/>
      <w:lvlText w:val="-"/>
      <w:lvlJc w:val="left"/>
      <w:pPr>
        <w:ind w:left="107" w:hanging="317"/>
      </w:pPr>
      <w:rPr>
        <w:rFonts w:ascii="Times New Roman" w:eastAsia="Times New Roman" w:hAnsi="Times New Roman" w:cs="Times New Roman" w:hint="default"/>
        <w:spacing w:val="-4"/>
        <w:w w:val="99"/>
        <w:sz w:val="24"/>
        <w:szCs w:val="24"/>
        <w:lang w:val="ru-RU" w:eastAsia="ru-RU" w:bidi="ru-RU"/>
      </w:rPr>
    </w:lvl>
    <w:lvl w:ilvl="1" w:tplc="D2CC7D96">
      <w:numFmt w:val="bullet"/>
      <w:lvlText w:val="•"/>
      <w:lvlJc w:val="left"/>
      <w:pPr>
        <w:ind w:left="883" w:hanging="317"/>
      </w:pPr>
      <w:rPr>
        <w:rFonts w:hint="default"/>
        <w:lang w:val="ru-RU" w:eastAsia="ru-RU" w:bidi="ru-RU"/>
      </w:rPr>
    </w:lvl>
    <w:lvl w:ilvl="2" w:tplc="80A22A3C">
      <w:numFmt w:val="bullet"/>
      <w:lvlText w:val="•"/>
      <w:lvlJc w:val="left"/>
      <w:pPr>
        <w:ind w:left="1666" w:hanging="317"/>
      </w:pPr>
      <w:rPr>
        <w:rFonts w:hint="default"/>
        <w:lang w:val="ru-RU" w:eastAsia="ru-RU" w:bidi="ru-RU"/>
      </w:rPr>
    </w:lvl>
    <w:lvl w:ilvl="3" w:tplc="BE289A06">
      <w:numFmt w:val="bullet"/>
      <w:lvlText w:val="•"/>
      <w:lvlJc w:val="left"/>
      <w:pPr>
        <w:ind w:left="2449" w:hanging="317"/>
      </w:pPr>
      <w:rPr>
        <w:rFonts w:hint="default"/>
        <w:lang w:val="ru-RU" w:eastAsia="ru-RU" w:bidi="ru-RU"/>
      </w:rPr>
    </w:lvl>
    <w:lvl w:ilvl="4" w:tplc="59F2EC62">
      <w:numFmt w:val="bullet"/>
      <w:lvlText w:val="•"/>
      <w:lvlJc w:val="left"/>
      <w:pPr>
        <w:ind w:left="3232" w:hanging="317"/>
      </w:pPr>
      <w:rPr>
        <w:rFonts w:hint="default"/>
        <w:lang w:val="ru-RU" w:eastAsia="ru-RU" w:bidi="ru-RU"/>
      </w:rPr>
    </w:lvl>
    <w:lvl w:ilvl="5" w:tplc="232A5014">
      <w:numFmt w:val="bullet"/>
      <w:lvlText w:val="•"/>
      <w:lvlJc w:val="left"/>
      <w:pPr>
        <w:ind w:left="4015" w:hanging="317"/>
      </w:pPr>
      <w:rPr>
        <w:rFonts w:hint="default"/>
        <w:lang w:val="ru-RU" w:eastAsia="ru-RU" w:bidi="ru-RU"/>
      </w:rPr>
    </w:lvl>
    <w:lvl w:ilvl="6" w:tplc="61127B64">
      <w:numFmt w:val="bullet"/>
      <w:lvlText w:val="•"/>
      <w:lvlJc w:val="left"/>
      <w:pPr>
        <w:ind w:left="4798" w:hanging="317"/>
      </w:pPr>
      <w:rPr>
        <w:rFonts w:hint="default"/>
        <w:lang w:val="ru-RU" w:eastAsia="ru-RU" w:bidi="ru-RU"/>
      </w:rPr>
    </w:lvl>
    <w:lvl w:ilvl="7" w:tplc="3BE8BA26">
      <w:numFmt w:val="bullet"/>
      <w:lvlText w:val="•"/>
      <w:lvlJc w:val="left"/>
      <w:pPr>
        <w:ind w:left="5581" w:hanging="317"/>
      </w:pPr>
      <w:rPr>
        <w:rFonts w:hint="default"/>
        <w:lang w:val="ru-RU" w:eastAsia="ru-RU" w:bidi="ru-RU"/>
      </w:rPr>
    </w:lvl>
    <w:lvl w:ilvl="8" w:tplc="F9F49368">
      <w:numFmt w:val="bullet"/>
      <w:lvlText w:val="•"/>
      <w:lvlJc w:val="left"/>
      <w:pPr>
        <w:ind w:left="6364" w:hanging="317"/>
      </w:pPr>
      <w:rPr>
        <w:rFonts w:hint="default"/>
        <w:lang w:val="ru-RU" w:eastAsia="ru-RU" w:bidi="ru-RU"/>
      </w:rPr>
    </w:lvl>
  </w:abstractNum>
  <w:abstractNum w:abstractNumId="416">
    <w:nsid w:val="7B194166"/>
    <w:multiLevelType w:val="hybridMultilevel"/>
    <w:tmpl w:val="354E38DE"/>
    <w:lvl w:ilvl="0" w:tplc="09520364">
      <w:numFmt w:val="bullet"/>
      <w:lvlText w:val=""/>
      <w:lvlJc w:val="left"/>
      <w:pPr>
        <w:ind w:left="105" w:hanging="308"/>
      </w:pPr>
      <w:rPr>
        <w:rFonts w:ascii="Wingdings" w:eastAsia="Wingdings" w:hAnsi="Wingdings" w:cs="Wingdings" w:hint="default"/>
        <w:w w:val="100"/>
        <w:sz w:val="24"/>
        <w:szCs w:val="24"/>
        <w:lang w:val="ru-RU" w:eastAsia="ru-RU" w:bidi="ru-RU"/>
      </w:rPr>
    </w:lvl>
    <w:lvl w:ilvl="1" w:tplc="668C81B8">
      <w:numFmt w:val="bullet"/>
      <w:lvlText w:val="•"/>
      <w:lvlJc w:val="left"/>
      <w:pPr>
        <w:ind w:left="415" w:hanging="308"/>
      </w:pPr>
      <w:rPr>
        <w:rFonts w:hint="default"/>
        <w:lang w:val="ru-RU" w:eastAsia="ru-RU" w:bidi="ru-RU"/>
      </w:rPr>
    </w:lvl>
    <w:lvl w:ilvl="2" w:tplc="0BB69A8C">
      <w:numFmt w:val="bullet"/>
      <w:lvlText w:val="•"/>
      <w:lvlJc w:val="left"/>
      <w:pPr>
        <w:ind w:left="730" w:hanging="308"/>
      </w:pPr>
      <w:rPr>
        <w:rFonts w:hint="default"/>
        <w:lang w:val="ru-RU" w:eastAsia="ru-RU" w:bidi="ru-RU"/>
      </w:rPr>
    </w:lvl>
    <w:lvl w:ilvl="3" w:tplc="93943188">
      <w:numFmt w:val="bullet"/>
      <w:lvlText w:val="•"/>
      <w:lvlJc w:val="left"/>
      <w:pPr>
        <w:ind w:left="1045" w:hanging="308"/>
      </w:pPr>
      <w:rPr>
        <w:rFonts w:hint="default"/>
        <w:lang w:val="ru-RU" w:eastAsia="ru-RU" w:bidi="ru-RU"/>
      </w:rPr>
    </w:lvl>
    <w:lvl w:ilvl="4" w:tplc="744C1A04">
      <w:numFmt w:val="bullet"/>
      <w:lvlText w:val="•"/>
      <w:lvlJc w:val="left"/>
      <w:pPr>
        <w:ind w:left="1360" w:hanging="308"/>
      </w:pPr>
      <w:rPr>
        <w:rFonts w:hint="default"/>
        <w:lang w:val="ru-RU" w:eastAsia="ru-RU" w:bidi="ru-RU"/>
      </w:rPr>
    </w:lvl>
    <w:lvl w:ilvl="5" w:tplc="4EF8EA14">
      <w:numFmt w:val="bullet"/>
      <w:lvlText w:val="•"/>
      <w:lvlJc w:val="left"/>
      <w:pPr>
        <w:ind w:left="1675" w:hanging="308"/>
      </w:pPr>
      <w:rPr>
        <w:rFonts w:hint="default"/>
        <w:lang w:val="ru-RU" w:eastAsia="ru-RU" w:bidi="ru-RU"/>
      </w:rPr>
    </w:lvl>
    <w:lvl w:ilvl="6" w:tplc="AD400FEC">
      <w:numFmt w:val="bullet"/>
      <w:lvlText w:val="•"/>
      <w:lvlJc w:val="left"/>
      <w:pPr>
        <w:ind w:left="1990" w:hanging="308"/>
      </w:pPr>
      <w:rPr>
        <w:rFonts w:hint="default"/>
        <w:lang w:val="ru-RU" w:eastAsia="ru-RU" w:bidi="ru-RU"/>
      </w:rPr>
    </w:lvl>
    <w:lvl w:ilvl="7" w:tplc="0C2EA636">
      <w:numFmt w:val="bullet"/>
      <w:lvlText w:val="•"/>
      <w:lvlJc w:val="left"/>
      <w:pPr>
        <w:ind w:left="2305" w:hanging="308"/>
      </w:pPr>
      <w:rPr>
        <w:rFonts w:hint="default"/>
        <w:lang w:val="ru-RU" w:eastAsia="ru-RU" w:bidi="ru-RU"/>
      </w:rPr>
    </w:lvl>
    <w:lvl w:ilvl="8" w:tplc="EF646E4C">
      <w:numFmt w:val="bullet"/>
      <w:lvlText w:val="•"/>
      <w:lvlJc w:val="left"/>
      <w:pPr>
        <w:ind w:left="2620" w:hanging="308"/>
      </w:pPr>
      <w:rPr>
        <w:rFonts w:hint="default"/>
        <w:lang w:val="ru-RU" w:eastAsia="ru-RU" w:bidi="ru-RU"/>
      </w:rPr>
    </w:lvl>
  </w:abstractNum>
  <w:abstractNum w:abstractNumId="417">
    <w:nsid w:val="7B1E72E2"/>
    <w:multiLevelType w:val="hybridMultilevel"/>
    <w:tmpl w:val="3DEC1BC0"/>
    <w:lvl w:ilvl="0" w:tplc="057003CA">
      <w:numFmt w:val="bullet"/>
      <w:lvlText w:val="•"/>
      <w:lvlJc w:val="left"/>
      <w:pPr>
        <w:ind w:left="253" w:hanging="147"/>
      </w:pPr>
      <w:rPr>
        <w:rFonts w:ascii="Times New Roman" w:eastAsia="Times New Roman" w:hAnsi="Times New Roman" w:cs="Times New Roman" w:hint="default"/>
        <w:w w:val="100"/>
        <w:sz w:val="24"/>
        <w:szCs w:val="24"/>
        <w:lang w:val="ru-RU" w:eastAsia="ru-RU" w:bidi="ru-RU"/>
      </w:rPr>
    </w:lvl>
    <w:lvl w:ilvl="1" w:tplc="ABBCD37A">
      <w:numFmt w:val="bullet"/>
      <w:lvlText w:val="•"/>
      <w:lvlJc w:val="left"/>
      <w:pPr>
        <w:ind w:left="1027" w:hanging="147"/>
      </w:pPr>
      <w:rPr>
        <w:rFonts w:hint="default"/>
        <w:lang w:val="ru-RU" w:eastAsia="ru-RU" w:bidi="ru-RU"/>
      </w:rPr>
    </w:lvl>
    <w:lvl w:ilvl="2" w:tplc="8A406120">
      <w:numFmt w:val="bullet"/>
      <w:lvlText w:val="•"/>
      <w:lvlJc w:val="left"/>
      <w:pPr>
        <w:ind w:left="1794" w:hanging="147"/>
      </w:pPr>
      <w:rPr>
        <w:rFonts w:hint="default"/>
        <w:lang w:val="ru-RU" w:eastAsia="ru-RU" w:bidi="ru-RU"/>
      </w:rPr>
    </w:lvl>
    <w:lvl w:ilvl="3" w:tplc="808A914E">
      <w:numFmt w:val="bullet"/>
      <w:lvlText w:val="•"/>
      <w:lvlJc w:val="left"/>
      <w:pPr>
        <w:ind w:left="2561" w:hanging="147"/>
      </w:pPr>
      <w:rPr>
        <w:rFonts w:hint="default"/>
        <w:lang w:val="ru-RU" w:eastAsia="ru-RU" w:bidi="ru-RU"/>
      </w:rPr>
    </w:lvl>
    <w:lvl w:ilvl="4" w:tplc="E5161D46">
      <w:numFmt w:val="bullet"/>
      <w:lvlText w:val="•"/>
      <w:lvlJc w:val="left"/>
      <w:pPr>
        <w:ind w:left="3328" w:hanging="147"/>
      </w:pPr>
      <w:rPr>
        <w:rFonts w:hint="default"/>
        <w:lang w:val="ru-RU" w:eastAsia="ru-RU" w:bidi="ru-RU"/>
      </w:rPr>
    </w:lvl>
    <w:lvl w:ilvl="5" w:tplc="7D86EF28">
      <w:numFmt w:val="bullet"/>
      <w:lvlText w:val="•"/>
      <w:lvlJc w:val="left"/>
      <w:pPr>
        <w:ind w:left="4095" w:hanging="147"/>
      </w:pPr>
      <w:rPr>
        <w:rFonts w:hint="default"/>
        <w:lang w:val="ru-RU" w:eastAsia="ru-RU" w:bidi="ru-RU"/>
      </w:rPr>
    </w:lvl>
    <w:lvl w:ilvl="6" w:tplc="6562E85C">
      <w:numFmt w:val="bullet"/>
      <w:lvlText w:val="•"/>
      <w:lvlJc w:val="left"/>
      <w:pPr>
        <w:ind w:left="4862" w:hanging="147"/>
      </w:pPr>
      <w:rPr>
        <w:rFonts w:hint="default"/>
        <w:lang w:val="ru-RU" w:eastAsia="ru-RU" w:bidi="ru-RU"/>
      </w:rPr>
    </w:lvl>
    <w:lvl w:ilvl="7" w:tplc="9A8EDA76">
      <w:numFmt w:val="bullet"/>
      <w:lvlText w:val="•"/>
      <w:lvlJc w:val="left"/>
      <w:pPr>
        <w:ind w:left="5629" w:hanging="147"/>
      </w:pPr>
      <w:rPr>
        <w:rFonts w:hint="default"/>
        <w:lang w:val="ru-RU" w:eastAsia="ru-RU" w:bidi="ru-RU"/>
      </w:rPr>
    </w:lvl>
    <w:lvl w:ilvl="8" w:tplc="99F840FC">
      <w:numFmt w:val="bullet"/>
      <w:lvlText w:val="•"/>
      <w:lvlJc w:val="left"/>
      <w:pPr>
        <w:ind w:left="6396" w:hanging="147"/>
      </w:pPr>
      <w:rPr>
        <w:rFonts w:hint="default"/>
        <w:lang w:val="ru-RU" w:eastAsia="ru-RU" w:bidi="ru-RU"/>
      </w:rPr>
    </w:lvl>
  </w:abstractNum>
  <w:abstractNum w:abstractNumId="418">
    <w:nsid w:val="7B315904"/>
    <w:multiLevelType w:val="hybridMultilevel"/>
    <w:tmpl w:val="89D637C4"/>
    <w:lvl w:ilvl="0" w:tplc="A4223C7A">
      <w:numFmt w:val="bullet"/>
      <w:lvlText w:val=""/>
      <w:lvlJc w:val="left"/>
      <w:pPr>
        <w:ind w:left="105" w:hanging="308"/>
      </w:pPr>
      <w:rPr>
        <w:rFonts w:ascii="Wingdings" w:eastAsia="Wingdings" w:hAnsi="Wingdings" w:cs="Wingdings" w:hint="default"/>
        <w:w w:val="100"/>
        <w:sz w:val="24"/>
        <w:szCs w:val="24"/>
        <w:lang w:val="ru-RU" w:eastAsia="ru-RU" w:bidi="ru-RU"/>
      </w:rPr>
    </w:lvl>
    <w:lvl w:ilvl="1" w:tplc="84D8D78C">
      <w:numFmt w:val="bullet"/>
      <w:lvlText w:val="•"/>
      <w:lvlJc w:val="left"/>
      <w:pPr>
        <w:ind w:left="415" w:hanging="308"/>
      </w:pPr>
      <w:rPr>
        <w:rFonts w:hint="default"/>
        <w:lang w:val="ru-RU" w:eastAsia="ru-RU" w:bidi="ru-RU"/>
      </w:rPr>
    </w:lvl>
    <w:lvl w:ilvl="2" w:tplc="B300A360">
      <w:numFmt w:val="bullet"/>
      <w:lvlText w:val="•"/>
      <w:lvlJc w:val="left"/>
      <w:pPr>
        <w:ind w:left="730" w:hanging="308"/>
      </w:pPr>
      <w:rPr>
        <w:rFonts w:hint="default"/>
        <w:lang w:val="ru-RU" w:eastAsia="ru-RU" w:bidi="ru-RU"/>
      </w:rPr>
    </w:lvl>
    <w:lvl w:ilvl="3" w:tplc="3C284790">
      <w:numFmt w:val="bullet"/>
      <w:lvlText w:val="•"/>
      <w:lvlJc w:val="left"/>
      <w:pPr>
        <w:ind w:left="1045" w:hanging="308"/>
      </w:pPr>
      <w:rPr>
        <w:rFonts w:hint="default"/>
        <w:lang w:val="ru-RU" w:eastAsia="ru-RU" w:bidi="ru-RU"/>
      </w:rPr>
    </w:lvl>
    <w:lvl w:ilvl="4" w:tplc="BE762E52">
      <w:numFmt w:val="bullet"/>
      <w:lvlText w:val="•"/>
      <w:lvlJc w:val="left"/>
      <w:pPr>
        <w:ind w:left="1360" w:hanging="308"/>
      </w:pPr>
      <w:rPr>
        <w:rFonts w:hint="default"/>
        <w:lang w:val="ru-RU" w:eastAsia="ru-RU" w:bidi="ru-RU"/>
      </w:rPr>
    </w:lvl>
    <w:lvl w:ilvl="5" w:tplc="7696BCC2">
      <w:numFmt w:val="bullet"/>
      <w:lvlText w:val="•"/>
      <w:lvlJc w:val="left"/>
      <w:pPr>
        <w:ind w:left="1675" w:hanging="308"/>
      </w:pPr>
      <w:rPr>
        <w:rFonts w:hint="default"/>
        <w:lang w:val="ru-RU" w:eastAsia="ru-RU" w:bidi="ru-RU"/>
      </w:rPr>
    </w:lvl>
    <w:lvl w:ilvl="6" w:tplc="064839AA">
      <w:numFmt w:val="bullet"/>
      <w:lvlText w:val="•"/>
      <w:lvlJc w:val="left"/>
      <w:pPr>
        <w:ind w:left="1990" w:hanging="308"/>
      </w:pPr>
      <w:rPr>
        <w:rFonts w:hint="default"/>
        <w:lang w:val="ru-RU" w:eastAsia="ru-RU" w:bidi="ru-RU"/>
      </w:rPr>
    </w:lvl>
    <w:lvl w:ilvl="7" w:tplc="A5B6B628">
      <w:numFmt w:val="bullet"/>
      <w:lvlText w:val="•"/>
      <w:lvlJc w:val="left"/>
      <w:pPr>
        <w:ind w:left="2305" w:hanging="308"/>
      </w:pPr>
      <w:rPr>
        <w:rFonts w:hint="default"/>
        <w:lang w:val="ru-RU" w:eastAsia="ru-RU" w:bidi="ru-RU"/>
      </w:rPr>
    </w:lvl>
    <w:lvl w:ilvl="8" w:tplc="9B7EC36E">
      <w:numFmt w:val="bullet"/>
      <w:lvlText w:val="•"/>
      <w:lvlJc w:val="left"/>
      <w:pPr>
        <w:ind w:left="2620" w:hanging="308"/>
      </w:pPr>
      <w:rPr>
        <w:rFonts w:hint="default"/>
        <w:lang w:val="ru-RU" w:eastAsia="ru-RU" w:bidi="ru-RU"/>
      </w:rPr>
    </w:lvl>
  </w:abstractNum>
  <w:abstractNum w:abstractNumId="419">
    <w:nsid w:val="7BFD7137"/>
    <w:multiLevelType w:val="hybridMultilevel"/>
    <w:tmpl w:val="5936EDE6"/>
    <w:lvl w:ilvl="0" w:tplc="2F565316">
      <w:numFmt w:val="bullet"/>
      <w:lvlText w:val=""/>
      <w:lvlJc w:val="left"/>
      <w:pPr>
        <w:ind w:left="107" w:hanging="176"/>
      </w:pPr>
      <w:rPr>
        <w:rFonts w:ascii="Symbol" w:eastAsia="Symbol" w:hAnsi="Symbol" w:cs="Symbol" w:hint="default"/>
        <w:w w:val="100"/>
        <w:sz w:val="24"/>
        <w:szCs w:val="24"/>
        <w:lang w:val="ru-RU" w:eastAsia="ru-RU" w:bidi="ru-RU"/>
      </w:rPr>
    </w:lvl>
    <w:lvl w:ilvl="1" w:tplc="096CBC5E">
      <w:numFmt w:val="bullet"/>
      <w:lvlText w:val="•"/>
      <w:lvlJc w:val="left"/>
      <w:pPr>
        <w:ind w:left="400" w:hanging="176"/>
      </w:pPr>
      <w:rPr>
        <w:rFonts w:hint="default"/>
        <w:lang w:val="ru-RU" w:eastAsia="ru-RU" w:bidi="ru-RU"/>
      </w:rPr>
    </w:lvl>
    <w:lvl w:ilvl="2" w:tplc="FCBC61DE">
      <w:numFmt w:val="bullet"/>
      <w:lvlText w:val="•"/>
      <w:lvlJc w:val="left"/>
      <w:pPr>
        <w:ind w:left="701" w:hanging="176"/>
      </w:pPr>
      <w:rPr>
        <w:rFonts w:hint="default"/>
        <w:lang w:val="ru-RU" w:eastAsia="ru-RU" w:bidi="ru-RU"/>
      </w:rPr>
    </w:lvl>
    <w:lvl w:ilvl="3" w:tplc="E8BAE7CC">
      <w:numFmt w:val="bullet"/>
      <w:lvlText w:val="•"/>
      <w:lvlJc w:val="left"/>
      <w:pPr>
        <w:ind w:left="1002" w:hanging="176"/>
      </w:pPr>
      <w:rPr>
        <w:rFonts w:hint="default"/>
        <w:lang w:val="ru-RU" w:eastAsia="ru-RU" w:bidi="ru-RU"/>
      </w:rPr>
    </w:lvl>
    <w:lvl w:ilvl="4" w:tplc="126AC8EE">
      <w:numFmt w:val="bullet"/>
      <w:lvlText w:val="•"/>
      <w:lvlJc w:val="left"/>
      <w:pPr>
        <w:ind w:left="1303" w:hanging="176"/>
      </w:pPr>
      <w:rPr>
        <w:rFonts w:hint="default"/>
        <w:lang w:val="ru-RU" w:eastAsia="ru-RU" w:bidi="ru-RU"/>
      </w:rPr>
    </w:lvl>
    <w:lvl w:ilvl="5" w:tplc="EA26561E">
      <w:numFmt w:val="bullet"/>
      <w:lvlText w:val="•"/>
      <w:lvlJc w:val="left"/>
      <w:pPr>
        <w:ind w:left="1604" w:hanging="176"/>
      </w:pPr>
      <w:rPr>
        <w:rFonts w:hint="default"/>
        <w:lang w:val="ru-RU" w:eastAsia="ru-RU" w:bidi="ru-RU"/>
      </w:rPr>
    </w:lvl>
    <w:lvl w:ilvl="6" w:tplc="1162592A">
      <w:numFmt w:val="bullet"/>
      <w:lvlText w:val="•"/>
      <w:lvlJc w:val="left"/>
      <w:pPr>
        <w:ind w:left="1905" w:hanging="176"/>
      </w:pPr>
      <w:rPr>
        <w:rFonts w:hint="default"/>
        <w:lang w:val="ru-RU" w:eastAsia="ru-RU" w:bidi="ru-RU"/>
      </w:rPr>
    </w:lvl>
    <w:lvl w:ilvl="7" w:tplc="1A069EB0">
      <w:numFmt w:val="bullet"/>
      <w:lvlText w:val="•"/>
      <w:lvlJc w:val="left"/>
      <w:pPr>
        <w:ind w:left="2206" w:hanging="176"/>
      </w:pPr>
      <w:rPr>
        <w:rFonts w:hint="default"/>
        <w:lang w:val="ru-RU" w:eastAsia="ru-RU" w:bidi="ru-RU"/>
      </w:rPr>
    </w:lvl>
    <w:lvl w:ilvl="8" w:tplc="674EB026">
      <w:numFmt w:val="bullet"/>
      <w:lvlText w:val="•"/>
      <w:lvlJc w:val="left"/>
      <w:pPr>
        <w:ind w:left="2507" w:hanging="176"/>
      </w:pPr>
      <w:rPr>
        <w:rFonts w:hint="default"/>
        <w:lang w:val="ru-RU" w:eastAsia="ru-RU" w:bidi="ru-RU"/>
      </w:rPr>
    </w:lvl>
  </w:abstractNum>
  <w:abstractNum w:abstractNumId="420">
    <w:nsid w:val="7C0345F8"/>
    <w:multiLevelType w:val="hybridMultilevel"/>
    <w:tmpl w:val="0EAAEAE2"/>
    <w:lvl w:ilvl="0" w:tplc="79B211E8">
      <w:numFmt w:val="bullet"/>
      <w:lvlText w:val=""/>
      <w:lvlJc w:val="left"/>
      <w:pPr>
        <w:ind w:left="107" w:hanging="317"/>
      </w:pPr>
      <w:rPr>
        <w:rFonts w:ascii="Wingdings" w:eastAsia="Wingdings" w:hAnsi="Wingdings" w:cs="Wingdings" w:hint="default"/>
        <w:w w:val="100"/>
        <w:sz w:val="24"/>
        <w:szCs w:val="24"/>
        <w:lang w:val="ru-RU" w:eastAsia="ru-RU" w:bidi="ru-RU"/>
      </w:rPr>
    </w:lvl>
    <w:lvl w:ilvl="1" w:tplc="614AD318">
      <w:numFmt w:val="bullet"/>
      <w:lvlText w:val="•"/>
      <w:lvlJc w:val="left"/>
      <w:pPr>
        <w:ind w:left="770" w:hanging="317"/>
      </w:pPr>
      <w:rPr>
        <w:rFonts w:hint="default"/>
        <w:lang w:val="ru-RU" w:eastAsia="ru-RU" w:bidi="ru-RU"/>
      </w:rPr>
    </w:lvl>
    <w:lvl w:ilvl="2" w:tplc="C3C03268">
      <w:numFmt w:val="bullet"/>
      <w:lvlText w:val="•"/>
      <w:lvlJc w:val="left"/>
      <w:pPr>
        <w:ind w:left="1440" w:hanging="317"/>
      </w:pPr>
      <w:rPr>
        <w:rFonts w:hint="default"/>
        <w:lang w:val="ru-RU" w:eastAsia="ru-RU" w:bidi="ru-RU"/>
      </w:rPr>
    </w:lvl>
    <w:lvl w:ilvl="3" w:tplc="1EECC9B0">
      <w:numFmt w:val="bullet"/>
      <w:lvlText w:val="•"/>
      <w:lvlJc w:val="left"/>
      <w:pPr>
        <w:ind w:left="2111" w:hanging="317"/>
      </w:pPr>
      <w:rPr>
        <w:rFonts w:hint="default"/>
        <w:lang w:val="ru-RU" w:eastAsia="ru-RU" w:bidi="ru-RU"/>
      </w:rPr>
    </w:lvl>
    <w:lvl w:ilvl="4" w:tplc="D77EADFA">
      <w:numFmt w:val="bullet"/>
      <w:lvlText w:val="•"/>
      <w:lvlJc w:val="left"/>
      <w:pPr>
        <w:ind w:left="2781" w:hanging="317"/>
      </w:pPr>
      <w:rPr>
        <w:rFonts w:hint="default"/>
        <w:lang w:val="ru-RU" w:eastAsia="ru-RU" w:bidi="ru-RU"/>
      </w:rPr>
    </w:lvl>
    <w:lvl w:ilvl="5" w:tplc="F672FBE0">
      <w:numFmt w:val="bullet"/>
      <w:lvlText w:val="•"/>
      <w:lvlJc w:val="left"/>
      <w:pPr>
        <w:ind w:left="3452" w:hanging="317"/>
      </w:pPr>
      <w:rPr>
        <w:rFonts w:hint="default"/>
        <w:lang w:val="ru-RU" w:eastAsia="ru-RU" w:bidi="ru-RU"/>
      </w:rPr>
    </w:lvl>
    <w:lvl w:ilvl="6" w:tplc="56568864">
      <w:numFmt w:val="bullet"/>
      <w:lvlText w:val="•"/>
      <w:lvlJc w:val="left"/>
      <w:pPr>
        <w:ind w:left="4122" w:hanging="317"/>
      </w:pPr>
      <w:rPr>
        <w:rFonts w:hint="default"/>
        <w:lang w:val="ru-RU" w:eastAsia="ru-RU" w:bidi="ru-RU"/>
      </w:rPr>
    </w:lvl>
    <w:lvl w:ilvl="7" w:tplc="EAC4E48E">
      <w:numFmt w:val="bullet"/>
      <w:lvlText w:val="•"/>
      <w:lvlJc w:val="left"/>
      <w:pPr>
        <w:ind w:left="4792" w:hanging="317"/>
      </w:pPr>
      <w:rPr>
        <w:rFonts w:hint="default"/>
        <w:lang w:val="ru-RU" w:eastAsia="ru-RU" w:bidi="ru-RU"/>
      </w:rPr>
    </w:lvl>
    <w:lvl w:ilvl="8" w:tplc="A552B154">
      <w:numFmt w:val="bullet"/>
      <w:lvlText w:val="•"/>
      <w:lvlJc w:val="left"/>
      <w:pPr>
        <w:ind w:left="5463" w:hanging="317"/>
      </w:pPr>
      <w:rPr>
        <w:rFonts w:hint="default"/>
        <w:lang w:val="ru-RU" w:eastAsia="ru-RU" w:bidi="ru-RU"/>
      </w:rPr>
    </w:lvl>
  </w:abstractNum>
  <w:abstractNum w:abstractNumId="421">
    <w:nsid w:val="7C0A4C89"/>
    <w:multiLevelType w:val="hybridMultilevel"/>
    <w:tmpl w:val="AEAA2846"/>
    <w:lvl w:ilvl="0" w:tplc="4E92B022">
      <w:numFmt w:val="bullet"/>
      <w:lvlText w:val="•"/>
      <w:lvlJc w:val="left"/>
      <w:pPr>
        <w:ind w:left="424" w:hanging="317"/>
      </w:pPr>
      <w:rPr>
        <w:rFonts w:ascii="Times New Roman" w:eastAsia="Times New Roman" w:hAnsi="Times New Roman" w:cs="Times New Roman" w:hint="default"/>
        <w:spacing w:val="-5"/>
        <w:w w:val="100"/>
        <w:sz w:val="24"/>
        <w:szCs w:val="24"/>
        <w:lang w:val="ru-RU" w:eastAsia="ru-RU" w:bidi="ru-RU"/>
      </w:rPr>
    </w:lvl>
    <w:lvl w:ilvl="1" w:tplc="A66AB280">
      <w:numFmt w:val="bullet"/>
      <w:lvlText w:val="•"/>
      <w:lvlJc w:val="left"/>
      <w:pPr>
        <w:ind w:left="844" w:hanging="317"/>
      </w:pPr>
      <w:rPr>
        <w:rFonts w:hint="default"/>
        <w:lang w:val="ru-RU" w:eastAsia="ru-RU" w:bidi="ru-RU"/>
      </w:rPr>
    </w:lvl>
    <w:lvl w:ilvl="2" w:tplc="7516455E">
      <w:numFmt w:val="bullet"/>
      <w:lvlText w:val="•"/>
      <w:lvlJc w:val="left"/>
      <w:pPr>
        <w:ind w:left="1269" w:hanging="317"/>
      </w:pPr>
      <w:rPr>
        <w:rFonts w:hint="default"/>
        <w:lang w:val="ru-RU" w:eastAsia="ru-RU" w:bidi="ru-RU"/>
      </w:rPr>
    </w:lvl>
    <w:lvl w:ilvl="3" w:tplc="84CAA77E">
      <w:numFmt w:val="bullet"/>
      <w:lvlText w:val="•"/>
      <w:lvlJc w:val="left"/>
      <w:pPr>
        <w:ind w:left="1694" w:hanging="317"/>
      </w:pPr>
      <w:rPr>
        <w:rFonts w:hint="default"/>
        <w:lang w:val="ru-RU" w:eastAsia="ru-RU" w:bidi="ru-RU"/>
      </w:rPr>
    </w:lvl>
    <w:lvl w:ilvl="4" w:tplc="035C59C8">
      <w:numFmt w:val="bullet"/>
      <w:lvlText w:val="•"/>
      <w:lvlJc w:val="left"/>
      <w:pPr>
        <w:ind w:left="2118" w:hanging="317"/>
      </w:pPr>
      <w:rPr>
        <w:rFonts w:hint="default"/>
        <w:lang w:val="ru-RU" w:eastAsia="ru-RU" w:bidi="ru-RU"/>
      </w:rPr>
    </w:lvl>
    <w:lvl w:ilvl="5" w:tplc="E2742662">
      <w:numFmt w:val="bullet"/>
      <w:lvlText w:val="•"/>
      <w:lvlJc w:val="left"/>
      <w:pPr>
        <w:ind w:left="2543" w:hanging="317"/>
      </w:pPr>
      <w:rPr>
        <w:rFonts w:hint="default"/>
        <w:lang w:val="ru-RU" w:eastAsia="ru-RU" w:bidi="ru-RU"/>
      </w:rPr>
    </w:lvl>
    <w:lvl w:ilvl="6" w:tplc="DDF48410">
      <w:numFmt w:val="bullet"/>
      <w:lvlText w:val="•"/>
      <w:lvlJc w:val="left"/>
      <w:pPr>
        <w:ind w:left="2968" w:hanging="317"/>
      </w:pPr>
      <w:rPr>
        <w:rFonts w:hint="default"/>
        <w:lang w:val="ru-RU" w:eastAsia="ru-RU" w:bidi="ru-RU"/>
      </w:rPr>
    </w:lvl>
    <w:lvl w:ilvl="7" w:tplc="CE507B80">
      <w:numFmt w:val="bullet"/>
      <w:lvlText w:val="•"/>
      <w:lvlJc w:val="left"/>
      <w:pPr>
        <w:ind w:left="3392" w:hanging="317"/>
      </w:pPr>
      <w:rPr>
        <w:rFonts w:hint="default"/>
        <w:lang w:val="ru-RU" w:eastAsia="ru-RU" w:bidi="ru-RU"/>
      </w:rPr>
    </w:lvl>
    <w:lvl w:ilvl="8" w:tplc="618E0AB0">
      <w:numFmt w:val="bullet"/>
      <w:lvlText w:val="•"/>
      <w:lvlJc w:val="left"/>
      <w:pPr>
        <w:ind w:left="3817" w:hanging="317"/>
      </w:pPr>
      <w:rPr>
        <w:rFonts w:hint="default"/>
        <w:lang w:val="ru-RU" w:eastAsia="ru-RU" w:bidi="ru-RU"/>
      </w:rPr>
    </w:lvl>
  </w:abstractNum>
  <w:abstractNum w:abstractNumId="422">
    <w:nsid w:val="7C5645B7"/>
    <w:multiLevelType w:val="hybridMultilevel"/>
    <w:tmpl w:val="64381E22"/>
    <w:lvl w:ilvl="0" w:tplc="458A3898">
      <w:numFmt w:val="bullet"/>
      <w:lvlText w:val=""/>
      <w:lvlJc w:val="left"/>
      <w:pPr>
        <w:ind w:left="1682" w:hanging="708"/>
      </w:pPr>
      <w:rPr>
        <w:rFonts w:ascii="Symbol" w:eastAsia="Symbol" w:hAnsi="Symbol" w:cs="Symbol" w:hint="default"/>
        <w:w w:val="100"/>
        <w:sz w:val="24"/>
        <w:szCs w:val="24"/>
        <w:lang w:val="ru-RU" w:eastAsia="ru-RU" w:bidi="ru-RU"/>
      </w:rPr>
    </w:lvl>
    <w:lvl w:ilvl="1" w:tplc="8306FA78">
      <w:numFmt w:val="bullet"/>
      <w:lvlText w:val="•"/>
      <w:lvlJc w:val="left"/>
      <w:pPr>
        <w:ind w:left="2700" w:hanging="708"/>
      </w:pPr>
      <w:rPr>
        <w:rFonts w:hint="default"/>
        <w:lang w:val="ru-RU" w:eastAsia="ru-RU" w:bidi="ru-RU"/>
      </w:rPr>
    </w:lvl>
    <w:lvl w:ilvl="2" w:tplc="986E19D4">
      <w:numFmt w:val="bullet"/>
      <w:lvlText w:val="•"/>
      <w:lvlJc w:val="left"/>
      <w:pPr>
        <w:ind w:left="3721" w:hanging="708"/>
      </w:pPr>
      <w:rPr>
        <w:rFonts w:hint="default"/>
        <w:lang w:val="ru-RU" w:eastAsia="ru-RU" w:bidi="ru-RU"/>
      </w:rPr>
    </w:lvl>
    <w:lvl w:ilvl="3" w:tplc="4CB40626">
      <w:numFmt w:val="bullet"/>
      <w:lvlText w:val="•"/>
      <w:lvlJc w:val="left"/>
      <w:pPr>
        <w:ind w:left="4741" w:hanging="708"/>
      </w:pPr>
      <w:rPr>
        <w:rFonts w:hint="default"/>
        <w:lang w:val="ru-RU" w:eastAsia="ru-RU" w:bidi="ru-RU"/>
      </w:rPr>
    </w:lvl>
    <w:lvl w:ilvl="4" w:tplc="1BA28282">
      <w:numFmt w:val="bullet"/>
      <w:lvlText w:val="•"/>
      <w:lvlJc w:val="left"/>
      <w:pPr>
        <w:ind w:left="5762" w:hanging="708"/>
      </w:pPr>
      <w:rPr>
        <w:rFonts w:hint="default"/>
        <w:lang w:val="ru-RU" w:eastAsia="ru-RU" w:bidi="ru-RU"/>
      </w:rPr>
    </w:lvl>
    <w:lvl w:ilvl="5" w:tplc="2D00A9F4">
      <w:numFmt w:val="bullet"/>
      <w:lvlText w:val="•"/>
      <w:lvlJc w:val="left"/>
      <w:pPr>
        <w:ind w:left="6783" w:hanging="708"/>
      </w:pPr>
      <w:rPr>
        <w:rFonts w:hint="default"/>
        <w:lang w:val="ru-RU" w:eastAsia="ru-RU" w:bidi="ru-RU"/>
      </w:rPr>
    </w:lvl>
    <w:lvl w:ilvl="6" w:tplc="8EDE4B36">
      <w:numFmt w:val="bullet"/>
      <w:lvlText w:val="•"/>
      <w:lvlJc w:val="left"/>
      <w:pPr>
        <w:ind w:left="7803" w:hanging="708"/>
      </w:pPr>
      <w:rPr>
        <w:rFonts w:hint="default"/>
        <w:lang w:val="ru-RU" w:eastAsia="ru-RU" w:bidi="ru-RU"/>
      </w:rPr>
    </w:lvl>
    <w:lvl w:ilvl="7" w:tplc="BC36FD2C">
      <w:numFmt w:val="bullet"/>
      <w:lvlText w:val="•"/>
      <w:lvlJc w:val="left"/>
      <w:pPr>
        <w:ind w:left="8824" w:hanging="708"/>
      </w:pPr>
      <w:rPr>
        <w:rFonts w:hint="default"/>
        <w:lang w:val="ru-RU" w:eastAsia="ru-RU" w:bidi="ru-RU"/>
      </w:rPr>
    </w:lvl>
    <w:lvl w:ilvl="8" w:tplc="2DFEF706">
      <w:numFmt w:val="bullet"/>
      <w:lvlText w:val="•"/>
      <w:lvlJc w:val="left"/>
      <w:pPr>
        <w:ind w:left="9845" w:hanging="708"/>
      </w:pPr>
      <w:rPr>
        <w:rFonts w:hint="default"/>
        <w:lang w:val="ru-RU" w:eastAsia="ru-RU" w:bidi="ru-RU"/>
      </w:rPr>
    </w:lvl>
  </w:abstractNum>
  <w:abstractNum w:abstractNumId="423">
    <w:nsid w:val="7C9648C7"/>
    <w:multiLevelType w:val="hybridMultilevel"/>
    <w:tmpl w:val="8ACAF7F8"/>
    <w:lvl w:ilvl="0" w:tplc="969ED350">
      <w:numFmt w:val="bullet"/>
      <w:lvlText w:val=""/>
      <w:lvlJc w:val="left"/>
      <w:pPr>
        <w:ind w:left="424" w:hanging="317"/>
      </w:pPr>
      <w:rPr>
        <w:rFonts w:ascii="Symbol" w:eastAsia="Symbol" w:hAnsi="Symbol" w:cs="Symbol" w:hint="default"/>
        <w:w w:val="100"/>
        <w:sz w:val="24"/>
        <w:szCs w:val="24"/>
        <w:lang w:val="ru-RU" w:eastAsia="ru-RU" w:bidi="ru-RU"/>
      </w:rPr>
    </w:lvl>
    <w:lvl w:ilvl="1" w:tplc="2918C9DE">
      <w:numFmt w:val="bullet"/>
      <w:lvlText w:val="•"/>
      <w:lvlJc w:val="left"/>
      <w:pPr>
        <w:ind w:left="844" w:hanging="317"/>
      </w:pPr>
      <w:rPr>
        <w:rFonts w:hint="default"/>
        <w:lang w:val="ru-RU" w:eastAsia="ru-RU" w:bidi="ru-RU"/>
      </w:rPr>
    </w:lvl>
    <w:lvl w:ilvl="2" w:tplc="06DC742A">
      <w:numFmt w:val="bullet"/>
      <w:lvlText w:val="•"/>
      <w:lvlJc w:val="left"/>
      <w:pPr>
        <w:ind w:left="1269" w:hanging="317"/>
      </w:pPr>
      <w:rPr>
        <w:rFonts w:hint="default"/>
        <w:lang w:val="ru-RU" w:eastAsia="ru-RU" w:bidi="ru-RU"/>
      </w:rPr>
    </w:lvl>
    <w:lvl w:ilvl="3" w:tplc="E52A06E6">
      <w:numFmt w:val="bullet"/>
      <w:lvlText w:val="•"/>
      <w:lvlJc w:val="left"/>
      <w:pPr>
        <w:ind w:left="1694" w:hanging="317"/>
      </w:pPr>
      <w:rPr>
        <w:rFonts w:hint="default"/>
        <w:lang w:val="ru-RU" w:eastAsia="ru-RU" w:bidi="ru-RU"/>
      </w:rPr>
    </w:lvl>
    <w:lvl w:ilvl="4" w:tplc="F8FA5B24">
      <w:numFmt w:val="bullet"/>
      <w:lvlText w:val="•"/>
      <w:lvlJc w:val="left"/>
      <w:pPr>
        <w:ind w:left="2119" w:hanging="317"/>
      </w:pPr>
      <w:rPr>
        <w:rFonts w:hint="default"/>
        <w:lang w:val="ru-RU" w:eastAsia="ru-RU" w:bidi="ru-RU"/>
      </w:rPr>
    </w:lvl>
    <w:lvl w:ilvl="5" w:tplc="FC805FBA">
      <w:numFmt w:val="bullet"/>
      <w:lvlText w:val="•"/>
      <w:lvlJc w:val="left"/>
      <w:pPr>
        <w:ind w:left="2544" w:hanging="317"/>
      </w:pPr>
      <w:rPr>
        <w:rFonts w:hint="default"/>
        <w:lang w:val="ru-RU" w:eastAsia="ru-RU" w:bidi="ru-RU"/>
      </w:rPr>
    </w:lvl>
    <w:lvl w:ilvl="6" w:tplc="FC6C5F94">
      <w:numFmt w:val="bullet"/>
      <w:lvlText w:val="•"/>
      <w:lvlJc w:val="left"/>
      <w:pPr>
        <w:ind w:left="2969" w:hanging="317"/>
      </w:pPr>
      <w:rPr>
        <w:rFonts w:hint="default"/>
        <w:lang w:val="ru-RU" w:eastAsia="ru-RU" w:bidi="ru-RU"/>
      </w:rPr>
    </w:lvl>
    <w:lvl w:ilvl="7" w:tplc="3D262634">
      <w:numFmt w:val="bullet"/>
      <w:lvlText w:val="•"/>
      <w:lvlJc w:val="left"/>
      <w:pPr>
        <w:ind w:left="3394" w:hanging="317"/>
      </w:pPr>
      <w:rPr>
        <w:rFonts w:hint="default"/>
        <w:lang w:val="ru-RU" w:eastAsia="ru-RU" w:bidi="ru-RU"/>
      </w:rPr>
    </w:lvl>
    <w:lvl w:ilvl="8" w:tplc="E182F530">
      <w:numFmt w:val="bullet"/>
      <w:lvlText w:val="•"/>
      <w:lvlJc w:val="left"/>
      <w:pPr>
        <w:ind w:left="3819" w:hanging="317"/>
      </w:pPr>
      <w:rPr>
        <w:rFonts w:hint="default"/>
        <w:lang w:val="ru-RU" w:eastAsia="ru-RU" w:bidi="ru-RU"/>
      </w:rPr>
    </w:lvl>
  </w:abstractNum>
  <w:abstractNum w:abstractNumId="424">
    <w:nsid w:val="7CD83E8F"/>
    <w:multiLevelType w:val="hybridMultilevel"/>
    <w:tmpl w:val="4D68200C"/>
    <w:lvl w:ilvl="0" w:tplc="D9E22A8C">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80EEA958">
      <w:numFmt w:val="bullet"/>
      <w:lvlText w:val="•"/>
      <w:lvlJc w:val="left"/>
      <w:pPr>
        <w:ind w:left="844" w:hanging="317"/>
      </w:pPr>
      <w:rPr>
        <w:rFonts w:hint="default"/>
        <w:lang w:val="ru-RU" w:eastAsia="ru-RU" w:bidi="ru-RU"/>
      </w:rPr>
    </w:lvl>
    <w:lvl w:ilvl="2" w:tplc="0FCEA06C">
      <w:numFmt w:val="bullet"/>
      <w:lvlText w:val="•"/>
      <w:lvlJc w:val="left"/>
      <w:pPr>
        <w:ind w:left="1269" w:hanging="317"/>
      </w:pPr>
      <w:rPr>
        <w:rFonts w:hint="default"/>
        <w:lang w:val="ru-RU" w:eastAsia="ru-RU" w:bidi="ru-RU"/>
      </w:rPr>
    </w:lvl>
    <w:lvl w:ilvl="3" w:tplc="F8CE82EE">
      <w:numFmt w:val="bullet"/>
      <w:lvlText w:val="•"/>
      <w:lvlJc w:val="left"/>
      <w:pPr>
        <w:ind w:left="1694" w:hanging="317"/>
      </w:pPr>
      <w:rPr>
        <w:rFonts w:hint="default"/>
        <w:lang w:val="ru-RU" w:eastAsia="ru-RU" w:bidi="ru-RU"/>
      </w:rPr>
    </w:lvl>
    <w:lvl w:ilvl="4" w:tplc="64CA1F22">
      <w:numFmt w:val="bullet"/>
      <w:lvlText w:val="•"/>
      <w:lvlJc w:val="left"/>
      <w:pPr>
        <w:ind w:left="2118" w:hanging="317"/>
      </w:pPr>
      <w:rPr>
        <w:rFonts w:hint="default"/>
        <w:lang w:val="ru-RU" w:eastAsia="ru-RU" w:bidi="ru-RU"/>
      </w:rPr>
    </w:lvl>
    <w:lvl w:ilvl="5" w:tplc="9C2851C4">
      <w:numFmt w:val="bullet"/>
      <w:lvlText w:val="•"/>
      <w:lvlJc w:val="left"/>
      <w:pPr>
        <w:ind w:left="2543" w:hanging="317"/>
      </w:pPr>
      <w:rPr>
        <w:rFonts w:hint="default"/>
        <w:lang w:val="ru-RU" w:eastAsia="ru-RU" w:bidi="ru-RU"/>
      </w:rPr>
    </w:lvl>
    <w:lvl w:ilvl="6" w:tplc="5EB0F736">
      <w:numFmt w:val="bullet"/>
      <w:lvlText w:val="•"/>
      <w:lvlJc w:val="left"/>
      <w:pPr>
        <w:ind w:left="2968" w:hanging="317"/>
      </w:pPr>
      <w:rPr>
        <w:rFonts w:hint="default"/>
        <w:lang w:val="ru-RU" w:eastAsia="ru-RU" w:bidi="ru-RU"/>
      </w:rPr>
    </w:lvl>
    <w:lvl w:ilvl="7" w:tplc="997C9CF6">
      <w:numFmt w:val="bullet"/>
      <w:lvlText w:val="•"/>
      <w:lvlJc w:val="left"/>
      <w:pPr>
        <w:ind w:left="3392" w:hanging="317"/>
      </w:pPr>
      <w:rPr>
        <w:rFonts w:hint="default"/>
        <w:lang w:val="ru-RU" w:eastAsia="ru-RU" w:bidi="ru-RU"/>
      </w:rPr>
    </w:lvl>
    <w:lvl w:ilvl="8" w:tplc="FCFAC56E">
      <w:numFmt w:val="bullet"/>
      <w:lvlText w:val="•"/>
      <w:lvlJc w:val="left"/>
      <w:pPr>
        <w:ind w:left="3817" w:hanging="317"/>
      </w:pPr>
      <w:rPr>
        <w:rFonts w:hint="default"/>
        <w:lang w:val="ru-RU" w:eastAsia="ru-RU" w:bidi="ru-RU"/>
      </w:rPr>
    </w:lvl>
  </w:abstractNum>
  <w:abstractNum w:abstractNumId="425">
    <w:nsid w:val="7D6303E6"/>
    <w:multiLevelType w:val="hybridMultilevel"/>
    <w:tmpl w:val="8F0C3094"/>
    <w:lvl w:ilvl="0" w:tplc="F162E342">
      <w:numFmt w:val="bullet"/>
      <w:lvlText w:val=""/>
      <w:lvlJc w:val="left"/>
      <w:pPr>
        <w:ind w:left="282" w:hanging="176"/>
      </w:pPr>
      <w:rPr>
        <w:rFonts w:ascii="Symbol" w:eastAsia="Symbol" w:hAnsi="Symbol" w:cs="Symbol" w:hint="default"/>
        <w:w w:val="100"/>
        <w:sz w:val="24"/>
        <w:szCs w:val="24"/>
        <w:lang w:val="ru-RU" w:eastAsia="ru-RU" w:bidi="ru-RU"/>
      </w:rPr>
    </w:lvl>
    <w:lvl w:ilvl="1" w:tplc="05BA0922">
      <w:numFmt w:val="bullet"/>
      <w:lvlText w:val="•"/>
      <w:lvlJc w:val="left"/>
      <w:pPr>
        <w:ind w:left="653" w:hanging="176"/>
      </w:pPr>
      <w:rPr>
        <w:rFonts w:hint="default"/>
        <w:lang w:val="ru-RU" w:eastAsia="ru-RU" w:bidi="ru-RU"/>
      </w:rPr>
    </w:lvl>
    <w:lvl w:ilvl="2" w:tplc="E04E9494">
      <w:numFmt w:val="bullet"/>
      <w:lvlText w:val="•"/>
      <w:lvlJc w:val="left"/>
      <w:pPr>
        <w:ind w:left="1027" w:hanging="176"/>
      </w:pPr>
      <w:rPr>
        <w:rFonts w:hint="default"/>
        <w:lang w:val="ru-RU" w:eastAsia="ru-RU" w:bidi="ru-RU"/>
      </w:rPr>
    </w:lvl>
    <w:lvl w:ilvl="3" w:tplc="9766B758">
      <w:numFmt w:val="bullet"/>
      <w:lvlText w:val="•"/>
      <w:lvlJc w:val="left"/>
      <w:pPr>
        <w:ind w:left="1401" w:hanging="176"/>
      </w:pPr>
      <w:rPr>
        <w:rFonts w:hint="default"/>
        <w:lang w:val="ru-RU" w:eastAsia="ru-RU" w:bidi="ru-RU"/>
      </w:rPr>
    </w:lvl>
    <w:lvl w:ilvl="4" w:tplc="50DEEE88">
      <w:numFmt w:val="bullet"/>
      <w:lvlText w:val="•"/>
      <w:lvlJc w:val="left"/>
      <w:pPr>
        <w:ind w:left="1775" w:hanging="176"/>
      </w:pPr>
      <w:rPr>
        <w:rFonts w:hint="default"/>
        <w:lang w:val="ru-RU" w:eastAsia="ru-RU" w:bidi="ru-RU"/>
      </w:rPr>
    </w:lvl>
    <w:lvl w:ilvl="5" w:tplc="7700E086">
      <w:numFmt w:val="bullet"/>
      <w:lvlText w:val="•"/>
      <w:lvlJc w:val="left"/>
      <w:pPr>
        <w:ind w:left="2149" w:hanging="176"/>
      </w:pPr>
      <w:rPr>
        <w:rFonts w:hint="default"/>
        <w:lang w:val="ru-RU" w:eastAsia="ru-RU" w:bidi="ru-RU"/>
      </w:rPr>
    </w:lvl>
    <w:lvl w:ilvl="6" w:tplc="3068727A">
      <w:numFmt w:val="bullet"/>
      <w:lvlText w:val="•"/>
      <w:lvlJc w:val="left"/>
      <w:pPr>
        <w:ind w:left="2522" w:hanging="176"/>
      </w:pPr>
      <w:rPr>
        <w:rFonts w:hint="default"/>
        <w:lang w:val="ru-RU" w:eastAsia="ru-RU" w:bidi="ru-RU"/>
      </w:rPr>
    </w:lvl>
    <w:lvl w:ilvl="7" w:tplc="288AB270">
      <w:numFmt w:val="bullet"/>
      <w:lvlText w:val="•"/>
      <w:lvlJc w:val="left"/>
      <w:pPr>
        <w:ind w:left="2896" w:hanging="176"/>
      </w:pPr>
      <w:rPr>
        <w:rFonts w:hint="default"/>
        <w:lang w:val="ru-RU" w:eastAsia="ru-RU" w:bidi="ru-RU"/>
      </w:rPr>
    </w:lvl>
    <w:lvl w:ilvl="8" w:tplc="155810CE">
      <w:numFmt w:val="bullet"/>
      <w:lvlText w:val="•"/>
      <w:lvlJc w:val="left"/>
      <w:pPr>
        <w:ind w:left="3270" w:hanging="176"/>
      </w:pPr>
      <w:rPr>
        <w:rFonts w:hint="default"/>
        <w:lang w:val="ru-RU" w:eastAsia="ru-RU" w:bidi="ru-RU"/>
      </w:rPr>
    </w:lvl>
  </w:abstractNum>
  <w:abstractNum w:abstractNumId="426">
    <w:nsid w:val="7D974E74"/>
    <w:multiLevelType w:val="hybridMultilevel"/>
    <w:tmpl w:val="D70C707A"/>
    <w:lvl w:ilvl="0" w:tplc="8FE2703C">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2D6E48A4">
      <w:numFmt w:val="bullet"/>
      <w:lvlText w:val="•"/>
      <w:lvlJc w:val="left"/>
      <w:pPr>
        <w:ind w:left="528" w:hanging="140"/>
      </w:pPr>
      <w:rPr>
        <w:rFonts w:hint="default"/>
        <w:lang w:val="ru-RU" w:eastAsia="ru-RU" w:bidi="ru-RU"/>
      </w:rPr>
    </w:lvl>
    <w:lvl w:ilvl="2" w:tplc="111CBA88">
      <w:numFmt w:val="bullet"/>
      <w:lvlText w:val="•"/>
      <w:lvlJc w:val="left"/>
      <w:pPr>
        <w:ind w:left="957" w:hanging="140"/>
      </w:pPr>
      <w:rPr>
        <w:rFonts w:hint="default"/>
        <w:lang w:val="ru-RU" w:eastAsia="ru-RU" w:bidi="ru-RU"/>
      </w:rPr>
    </w:lvl>
    <w:lvl w:ilvl="3" w:tplc="7D8CEC7A">
      <w:numFmt w:val="bullet"/>
      <w:lvlText w:val="•"/>
      <w:lvlJc w:val="left"/>
      <w:pPr>
        <w:ind w:left="1385" w:hanging="140"/>
      </w:pPr>
      <w:rPr>
        <w:rFonts w:hint="default"/>
        <w:lang w:val="ru-RU" w:eastAsia="ru-RU" w:bidi="ru-RU"/>
      </w:rPr>
    </w:lvl>
    <w:lvl w:ilvl="4" w:tplc="853605BC">
      <w:numFmt w:val="bullet"/>
      <w:lvlText w:val="•"/>
      <w:lvlJc w:val="left"/>
      <w:pPr>
        <w:ind w:left="1814" w:hanging="140"/>
      </w:pPr>
      <w:rPr>
        <w:rFonts w:hint="default"/>
        <w:lang w:val="ru-RU" w:eastAsia="ru-RU" w:bidi="ru-RU"/>
      </w:rPr>
    </w:lvl>
    <w:lvl w:ilvl="5" w:tplc="7408E7E2">
      <w:numFmt w:val="bullet"/>
      <w:lvlText w:val="•"/>
      <w:lvlJc w:val="left"/>
      <w:pPr>
        <w:ind w:left="2243" w:hanging="140"/>
      </w:pPr>
      <w:rPr>
        <w:rFonts w:hint="default"/>
        <w:lang w:val="ru-RU" w:eastAsia="ru-RU" w:bidi="ru-RU"/>
      </w:rPr>
    </w:lvl>
    <w:lvl w:ilvl="6" w:tplc="4E8CCB42">
      <w:numFmt w:val="bullet"/>
      <w:lvlText w:val="•"/>
      <w:lvlJc w:val="left"/>
      <w:pPr>
        <w:ind w:left="2671" w:hanging="140"/>
      </w:pPr>
      <w:rPr>
        <w:rFonts w:hint="default"/>
        <w:lang w:val="ru-RU" w:eastAsia="ru-RU" w:bidi="ru-RU"/>
      </w:rPr>
    </w:lvl>
    <w:lvl w:ilvl="7" w:tplc="1BB0AEF0">
      <w:numFmt w:val="bullet"/>
      <w:lvlText w:val="•"/>
      <w:lvlJc w:val="left"/>
      <w:pPr>
        <w:ind w:left="3100" w:hanging="140"/>
      </w:pPr>
      <w:rPr>
        <w:rFonts w:hint="default"/>
        <w:lang w:val="ru-RU" w:eastAsia="ru-RU" w:bidi="ru-RU"/>
      </w:rPr>
    </w:lvl>
    <w:lvl w:ilvl="8" w:tplc="C25CEF3C">
      <w:numFmt w:val="bullet"/>
      <w:lvlText w:val="•"/>
      <w:lvlJc w:val="left"/>
      <w:pPr>
        <w:ind w:left="3528" w:hanging="140"/>
      </w:pPr>
      <w:rPr>
        <w:rFonts w:hint="default"/>
        <w:lang w:val="ru-RU" w:eastAsia="ru-RU" w:bidi="ru-RU"/>
      </w:rPr>
    </w:lvl>
  </w:abstractNum>
  <w:abstractNum w:abstractNumId="427">
    <w:nsid w:val="7E281CAD"/>
    <w:multiLevelType w:val="multilevel"/>
    <w:tmpl w:val="D9BC7DBE"/>
    <w:lvl w:ilvl="0">
      <w:start w:val="1"/>
      <w:numFmt w:val="decimal"/>
      <w:lvlText w:val="%1"/>
      <w:lvlJc w:val="left"/>
      <w:pPr>
        <w:ind w:left="2402" w:hanging="900"/>
      </w:pPr>
      <w:rPr>
        <w:rFonts w:hint="default"/>
        <w:lang w:val="ru-RU" w:eastAsia="ru-RU" w:bidi="ru-RU"/>
      </w:rPr>
    </w:lvl>
    <w:lvl w:ilvl="1">
      <w:start w:val="2"/>
      <w:numFmt w:val="decimal"/>
      <w:lvlText w:val="%1.%2"/>
      <w:lvlJc w:val="left"/>
      <w:pPr>
        <w:ind w:left="2402" w:hanging="900"/>
      </w:pPr>
      <w:rPr>
        <w:rFonts w:hint="default"/>
        <w:lang w:val="ru-RU" w:eastAsia="ru-RU" w:bidi="ru-RU"/>
      </w:rPr>
    </w:lvl>
    <w:lvl w:ilvl="2">
      <w:start w:val="5"/>
      <w:numFmt w:val="decimal"/>
      <w:lvlText w:val="%1.%2.%3"/>
      <w:lvlJc w:val="left"/>
      <w:pPr>
        <w:ind w:left="2402" w:hanging="900"/>
      </w:pPr>
      <w:rPr>
        <w:rFonts w:hint="default"/>
        <w:lang w:val="ru-RU" w:eastAsia="ru-RU" w:bidi="ru-RU"/>
      </w:rPr>
    </w:lvl>
    <w:lvl w:ilvl="3">
      <w:start w:val="15"/>
      <w:numFmt w:val="decimal"/>
      <w:lvlText w:val="%1.%2.%3.%4."/>
      <w:lvlJc w:val="left"/>
      <w:pPr>
        <w:ind w:left="2402" w:hanging="900"/>
      </w:pPr>
      <w:rPr>
        <w:rFonts w:ascii="Times New Roman" w:eastAsia="Times New Roman" w:hAnsi="Times New Roman" w:cs="Times New Roman" w:hint="default"/>
        <w:b/>
        <w:bCs/>
        <w:spacing w:val="-3"/>
        <w:w w:val="100"/>
        <w:sz w:val="24"/>
        <w:szCs w:val="24"/>
        <w:lang w:val="ru-RU" w:eastAsia="ru-RU" w:bidi="ru-RU"/>
      </w:rPr>
    </w:lvl>
    <w:lvl w:ilvl="4">
      <w:start w:val="1"/>
      <w:numFmt w:val="decimal"/>
      <w:lvlText w:val="%5)"/>
      <w:lvlJc w:val="left"/>
      <w:pPr>
        <w:ind w:left="4088" w:hanging="260"/>
      </w:pPr>
      <w:rPr>
        <w:rFonts w:hint="default"/>
        <w:w w:val="99"/>
        <w:lang w:val="ru-RU" w:eastAsia="ru-RU" w:bidi="ru-RU"/>
      </w:rPr>
    </w:lvl>
    <w:lvl w:ilvl="5">
      <w:numFmt w:val="bullet"/>
      <w:lvlText w:val="•"/>
      <w:lvlJc w:val="left"/>
      <w:pPr>
        <w:ind w:left="6616" w:hanging="260"/>
      </w:pPr>
      <w:rPr>
        <w:rFonts w:hint="default"/>
        <w:lang w:val="ru-RU" w:eastAsia="ru-RU" w:bidi="ru-RU"/>
      </w:rPr>
    </w:lvl>
    <w:lvl w:ilvl="6">
      <w:numFmt w:val="bullet"/>
      <w:lvlText w:val="•"/>
      <w:lvlJc w:val="left"/>
      <w:pPr>
        <w:ind w:left="7670" w:hanging="260"/>
      </w:pPr>
      <w:rPr>
        <w:rFonts w:hint="default"/>
        <w:lang w:val="ru-RU" w:eastAsia="ru-RU" w:bidi="ru-RU"/>
      </w:rPr>
    </w:lvl>
    <w:lvl w:ilvl="7">
      <w:numFmt w:val="bullet"/>
      <w:lvlText w:val="•"/>
      <w:lvlJc w:val="left"/>
      <w:pPr>
        <w:ind w:left="8724" w:hanging="260"/>
      </w:pPr>
      <w:rPr>
        <w:rFonts w:hint="default"/>
        <w:lang w:val="ru-RU" w:eastAsia="ru-RU" w:bidi="ru-RU"/>
      </w:rPr>
    </w:lvl>
    <w:lvl w:ilvl="8">
      <w:numFmt w:val="bullet"/>
      <w:lvlText w:val="•"/>
      <w:lvlJc w:val="left"/>
      <w:pPr>
        <w:ind w:left="9778" w:hanging="260"/>
      </w:pPr>
      <w:rPr>
        <w:rFonts w:hint="default"/>
        <w:lang w:val="ru-RU" w:eastAsia="ru-RU" w:bidi="ru-RU"/>
      </w:rPr>
    </w:lvl>
  </w:abstractNum>
  <w:abstractNum w:abstractNumId="428">
    <w:nsid w:val="7E862C68"/>
    <w:multiLevelType w:val="hybridMultilevel"/>
    <w:tmpl w:val="931297C0"/>
    <w:lvl w:ilvl="0" w:tplc="1A24233A">
      <w:start w:val="1"/>
      <w:numFmt w:val="decimal"/>
      <w:lvlText w:val="%1."/>
      <w:lvlJc w:val="left"/>
      <w:pPr>
        <w:ind w:left="109" w:hanging="444"/>
      </w:pPr>
      <w:rPr>
        <w:rFonts w:ascii="Times New Roman" w:eastAsia="Times New Roman" w:hAnsi="Times New Roman" w:cs="Times New Roman" w:hint="default"/>
        <w:spacing w:val="-8"/>
        <w:w w:val="100"/>
        <w:sz w:val="24"/>
        <w:szCs w:val="24"/>
        <w:lang w:val="ru-RU" w:eastAsia="ru-RU" w:bidi="ru-RU"/>
      </w:rPr>
    </w:lvl>
    <w:lvl w:ilvl="1" w:tplc="BA7EFDA4">
      <w:numFmt w:val="bullet"/>
      <w:lvlText w:val="•"/>
      <w:lvlJc w:val="left"/>
      <w:pPr>
        <w:ind w:left="511" w:hanging="444"/>
      </w:pPr>
      <w:rPr>
        <w:rFonts w:hint="default"/>
        <w:lang w:val="ru-RU" w:eastAsia="ru-RU" w:bidi="ru-RU"/>
      </w:rPr>
    </w:lvl>
    <w:lvl w:ilvl="2" w:tplc="FF0AC400">
      <w:numFmt w:val="bullet"/>
      <w:lvlText w:val="•"/>
      <w:lvlJc w:val="left"/>
      <w:pPr>
        <w:ind w:left="922" w:hanging="444"/>
      </w:pPr>
      <w:rPr>
        <w:rFonts w:hint="default"/>
        <w:lang w:val="ru-RU" w:eastAsia="ru-RU" w:bidi="ru-RU"/>
      </w:rPr>
    </w:lvl>
    <w:lvl w:ilvl="3" w:tplc="BC546CD2">
      <w:numFmt w:val="bullet"/>
      <w:lvlText w:val="•"/>
      <w:lvlJc w:val="left"/>
      <w:pPr>
        <w:ind w:left="1334" w:hanging="444"/>
      </w:pPr>
      <w:rPr>
        <w:rFonts w:hint="default"/>
        <w:lang w:val="ru-RU" w:eastAsia="ru-RU" w:bidi="ru-RU"/>
      </w:rPr>
    </w:lvl>
    <w:lvl w:ilvl="4" w:tplc="535434CC">
      <w:numFmt w:val="bullet"/>
      <w:lvlText w:val="•"/>
      <w:lvlJc w:val="left"/>
      <w:pPr>
        <w:ind w:left="1745" w:hanging="444"/>
      </w:pPr>
      <w:rPr>
        <w:rFonts w:hint="default"/>
        <w:lang w:val="ru-RU" w:eastAsia="ru-RU" w:bidi="ru-RU"/>
      </w:rPr>
    </w:lvl>
    <w:lvl w:ilvl="5" w:tplc="FEDC05C2">
      <w:numFmt w:val="bullet"/>
      <w:lvlText w:val="•"/>
      <w:lvlJc w:val="left"/>
      <w:pPr>
        <w:ind w:left="2157" w:hanging="444"/>
      </w:pPr>
      <w:rPr>
        <w:rFonts w:hint="default"/>
        <w:lang w:val="ru-RU" w:eastAsia="ru-RU" w:bidi="ru-RU"/>
      </w:rPr>
    </w:lvl>
    <w:lvl w:ilvl="6" w:tplc="2F10C4FE">
      <w:numFmt w:val="bullet"/>
      <w:lvlText w:val="•"/>
      <w:lvlJc w:val="left"/>
      <w:pPr>
        <w:ind w:left="2568" w:hanging="444"/>
      </w:pPr>
      <w:rPr>
        <w:rFonts w:hint="default"/>
        <w:lang w:val="ru-RU" w:eastAsia="ru-RU" w:bidi="ru-RU"/>
      </w:rPr>
    </w:lvl>
    <w:lvl w:ilvl="7" w:tplc="F7566290">
      <w:numFmt w:val="bullet"/>
      <w:lvlText w:val="•"/>
      <w:lvlJc w:val="left"/>
      <w:pPr>
        <w:ind w:left="2979" w:hanging="444"/>
      </w:pPr>
      <w:rPr>
        <w:rFonts w:hint="default"/>
        <w:lang w:val="ru-RU" w:eastAsia="ru-RU" w:bidi="ru-RU"/>
      </w:rPr>
    </w:lvl>
    <w:lvl w:ilvl="8" w:tplc="8A44E826">
      <w:numFmt w:val="bullet"/>
      <w:lvlText w:val="•"/>
      <w:lvlJc w:val="left"/>
      <w:pPr>
        <w:ind w:left="3391" w:hanging="444"/>
      </w:pPr>
      <w:rPr>
        <w:rFonts w:hint="default"/>
        <w:lang w:val="ru-RU" w:eastAsia="ru-RU" w:bidi="ru-RU"/>
      </w:rPr>
    </w:lvl>
  </w:abstractNum>
  <w:abstractNum w:abstractNumId="429">
    <w:nsid w:val="7EE31E4D"/>
    <w:multiLevelType w:val="hybridMultilevel"/>
    <w:tmpl w:val="56AED34C"/>
    <w:lvl w:ilvl="0" w:tplc="A028CC52">
      <w:numFmt w:val="bullet"/>
      <w:lvlText w:val="•"/>
      <w:lvlJc w:val="left"/>
      <w:pPr>
        <w:ind w:left="107" w:hanging="168"/>
      </w:pPr>
      <w:rPr>
        <w:rFonts w:ascii="Times New Roman" w:eastAsia="Times New Roman" w:hAnsi="Times New Roman" w:cs="Times New Roman" w:hint="default"/>
        <w:w w:val="100"/>
        <w:sz w:val="24"/>
        <w:szCs w:val="24"/>
        <w:lang w:val="ru-RU" w:eastAsia="ru-RU" w:bidi="ru-RU"/>
      </w:rPr>
    </w:lvl>
    <w:lvl w:ilvl="1" w:tplc="1D34A35A">
      <w:numFmt w:val="bullet"/>
      <w:lvlText w:val="•"/>
      <w:lvlJc w:val="left"/>
      <w:pPr>
        <w:ind w:left="883" w:hanging="168"/>
      </w:pPr>
      <w:rPr>
        <w:rFonts w:hint="default"/>
        <w:lang w:val="ru-RU" w:eastAsia="ru-RU" w:bidi="ru-RU"/>
      </w:rPr>
    </w:lvl>
    <w:lvl w:ilvl="2" w:tplc="52BA4324">
      <w:numFmt w:val="bullet"/>
      <w:lvlText w:val="•"/>
      <w:lvlJc w:val="left"/>
      <w:pPr>
        <w:ind w:left="1666" w:hanging="168"/>
      </w:pPr>
      <w:rPr>
        <w:rFonts w:hint="default"/>
        <w:lang w:val="ru-RU" w:eastAsia="ru-RU" w:bidi="ru-RU"/>
      </w:rPr>
    </w:lvl>
    <w:lvl w:ilvl="3" w:tplc="07D48FF8">
      <w:numFmt w:val="bullet"/>
      <w:lvlText w:val="•"/>
      <w:lvlJc w:val="left"/>
      <w:pPr>
        <w:ind w:left="2449" w:hanging="168"/>
      </w:pPr>
      <w:rPr>
        <w:rFonts w:hint="default"/>
        <w:lang w:val="ru-RU" w:eastAsia="ru-RU" w:bidi="ru-RU"/>
      </w:rPr>
    </w:lvl>
    <w:lvl w:ilvl="4" w:tplc="AC0A9254">
      <w:numFmt w:val="bullet"/>
      <w:lvlText w:val="•"/>
      <w:lvlJc w:val="left"/>
      <w:pPr>
        <w:ind w:left="3232" w:hanging="168"/>
      </w:pPr>
      <w:rPr>
        <w:rFonts w:hint="default"/>
        <w:lang w:val="ru-RU" w:eastAsia="ru-RU" w:bidi="ru-RU"/>
      </w:rPr>
    </w:lvl>
    <w:lvl w:ilvl="5" w:tplc="0A1C13BE">
      <w:numFmt w:val="bullet"/>
      <w:lvlText w:val="•"/>
      <w:lvlJc w:val="left"/>
      <w:pPr>
        <w:ind w:left="4015" w:hanging="168"/>
      </w:pPr>
      <w:rPr>
        <w:rFonts w:hint="default"/>
        <w:lang w:val="ru-RU" w:eastAsia="ru-RU" w:bidi="ru-RU"/>
      </w:rPr>
    </w:lvl>
    <w:lvl w:ilvl="6" w:tplc="B21AFB68">
      <w:numFmt w:val="bullet"/>
      <w:lvlText w:val="•"/>
      <w:lvlJc w:val="left"/>
      <w:pPr>
        <w:ind w:left="4798" w:hanging="168"/>
      </w:pPr>
      <w:rPr>
        <w:rFonts w:hint="default"/>
        <w:lang w:val="ru-RU" w:eastAsia="ru-RU" w:bidi="ru-RU"/>
      </w:rPr>
    </w:lvl>
    <w:lvl w:ilvl="7" w:tplc="635E7340">
      <w:numFmt w:val="bullet"/>
      <w:lvlText w:val="•"/>
      <w:lvlJc w:val="left"/>
      <w:pPr>
        <w:ind w:left="5581" w:hanging="168"/>
      </w:pPr>
      <w:rPr>
        <w:rFonts w:hint="default"/>
        <w:lang w:val="ru-RU" w:eastAsia="ru-RU" w:bidi="ru-RU"/>
      </w:rPr>
    </w:lvl>
    <w:lvl w:ilvl="8" w:tplc="C03AFC5E">
      <w:numFmt w:val="bullet"/>
      <w:lvlText w:val="•"/>
      <w:lvlJc w:val="left"/>
      <w:pPr>
        <w:ind w:left="6364" w:hanging="168"/>
      </w:pPr>
      <w:rPr>
        <w:rFonts w:hint="default"/>
        <w:lang w:val="ru-RU" w:eastAsia="ru-RU" w:bidi="ru-RU"/>
      </w:rPr>
    </w:lvl>
  </w:abstractNum>
  <w:abstractNum w:abstractNumId="430">
    <w:nsid w:val="7F292D39"/>
    <w:multiLevelType w:val="hybridMultilevel"/>
    <w:tmpl w:val="22E86556"/>
    <w:lvl w:ilvl="0" w:tplc="334897EE">
      <w:numFmt w:val="bullet"/>
      <w:lvlText w:val="-"/>
      <w:lvlJc w:val="left"/>
      <w:pPr>
        <w:ind w:left="107" w:hanging="289"/>
      </w:pPr>
      <w:rPr>
        <w:rFonts w:ascii="Times New Roman" w:eastAsia="Times New Roman" w:hAnsi="Times New Roman" w:cs="Times New Roman" w:hint="default"/>
        <w:spacing w:val="-8"/>
        <w:w w:val="99"/>
        <w:sz w:val="24"/>
        <w:szCs w:val="24"/>
        <w:lang w:val="ru-RU" w:eastAsia="ru-RU" w:bidi="ru-RU"/>
      </w:rPr>
    </w:lvl>
    <w:lvl w:ilvl="1" w:tplc="15385DBC">
      <w:numFmt w:val="bullet"/>
      <w:lvlText w:val="•"/>
      <w:lvlJc w:val="left"/>
      <w:pPr>
        <w:ind w:left="341" w:hanging="289"/>
      </w:pPr>
      <w:rPr>
        <w:rFonts w:hint="default"/>
        <w:lang w:val="ru-RU" w:eastAsia="ru-RU" w:bidi="ru-RU"/>
      </w:rPr>
    </w:lvl>
    <w:lvl w:ilvl="2" w:tplc="57108C3A">
      <w:numFmt w:val="bullet"/>
      <w:lvlText w:val="•"/>
      <w:lvlJc w:val="left"/>
      <w:pPr>
        <w:ind w:left="582" w:hanging="289"/>
      </w:pPr>
      <w:rPr>
        <w:rFonts w:hint="default"/>
        <w:lang w:val="ru-RU" w:eastAsia="ru-RU" w:bidi="ru-RU"/>
      </w:rPr>
    </w:lvl>
    <w:lvl w:ilvl="3" w:tplc="18025E28">
      <w:numFmt w:val="bullet"/>
      <w:lvlText w:val="•"/>
      <w:lvlJc w:val="left"/>
      <w:pPr>
        <w:ind w:left="823" w:hanging="289"/>
      </w:pPr>
      <w:rPr>
        <w:rFonts w:hint="default"/>
        <w:lang w:val="ru-RU" w:eastAsia="ru-RU" w:bidi="ru-RU"/>
      </w:rPr>
    </w:lvl>
    <w:lvl w:ilvl="4" w:tplc="A6301C22">
      <w:numFmt w:val="bullet"/>
      <w:lvlText w:val="•"/>
      <w:lvlJc w:val="left"/>
      <w:pPr>
        <w:ind w:left="1064" w:hanging="289"/>
      </w:pPr>
      <w:rPr>
        <w:rFonts w:hint="default"/>
        <w:lang w:val="ru-RU" w:eastAsia="ru-RU" w:bidi="ru-RU"/>
      </w:rPr>
    </w:lvl>
    <w:lvl w:ilvl="5" w:tplc="B07AA81C">
      <w:numFmt w:val="bullet"/>
      <w:lvlText w:val="•"/>
      <w:lvlJc w:val="left"/>
      <w:pPr>
        <w:ind w:left="1305" w:hanging="289"/>
      </w:pPr>
      <w:rPr>
        <w:rFonts w:hint="default"/>
        <w:lang w:val="ru-RU" w:eastAsia="ru-RU" w:bidi="ru-RU"/>
      </w:rPr>
    </w:lvl>
    <w:lvl w:ilvl="6" w:tplc="D4928CD8">
      <w:numFmt w:val="bullet"/>
      <w:lvlText w:val="•"/>
      <w:lvlJc w:val="left"/>
      <w:pPr>
        <w:ind w:left="1546" w:hanging="289"/>
      </w:pPr>
      <w:rPr>
        <w:rFonts w:hint="default"/>
        <w:lang w:val="ru-RU" w:eastAsia="ru-RU" w:bidi="ru-RU"/>
      </w:rPr>
    </w:lvl>
    <w:lvl w:ilvl="7" w:tplc="A85AFBC8">
      <w:numFmt w:val="bullet"/>
      <w:lvlText w:val="•"/>
      <w:lvlJc w:val="left"/>
      <w:pPr>
        <w:ind w:left="1787" w:hanging="289"/>
      </w:pPr>
      <w:rPr>
        <w:rFonts w:hint="default"/>
        <w:lang w:val="ru-RU" w:eastAsia="ru-RU" w:bidi="ru-RU"/>
      </w:rPr>
    </w:lvl>
    <w:lvl w:ilvl="8" w:tplc="C10EB326">
      <w:numFmt w:val="bullet"/>
      <w:lvlText w:val="•"/>
      <w:lvlJc w:val="left"/>
      <w:pPr>
        <w:ind w:left="2028" w:hanging="289"/>
      </w:pPr>
      <w:rPr>
        <w:rFonts w:hint="default"/>
        <w:lang w:val="ru-RU" w:eastAsia="ru-RU" w:bidi="ru-RU"/>
      </w:rPr>
    </w:lvl>
  </w:abstractNum>
  <w:abstractNum w:abstractNumId="431">
    <w:nsid w:val="7FCA37FE"/>
    <w:multiLevelType w:val="hybridMultilevel"/>
    <w:tmpl w:val="B550403C"/>
    <w:lvl w:ilvl="0" w:tplc="D332D44A">
      <w:start w:val="3"/>
      <w:numFmt w:val="decimal"/>
      <w:lvlText w:val="%1."/>
      <w:lvlJc w:val="left"/>
      <w:pPr>
        <w:ind w:left="107" w:hanging="252"/>
      </w:pPr>
      <w:rPr>
        <w:rFonts w:ascii="Times New Roman" w:eastAsia="Times New Roman" w:hAnsi="Times New Roman" w:cs="Times New Roman" w:hint="default"/>
        <w:w w:val="100"/>
        <w:sz w:val="24"/>
        <w:szCs w:val="24"/>
        <w:lang w:val="ru-RU" w:eastAsia="ru-RU" w:bidi="ru-RU"/>
      </w:rPr>
    </w:lvl>
    <w:lvl w:ilvl="1" w:tplc="C02C084E">
      <w:numFmt w:val="bullet"/>
      <w:lvlText w:val="•"/>
      <w:lvlJc w:val="left"/>
      <w:pPr>
        <w:ind w:left="805" w:hanging="252"/>
      </w:pPr>
      <w:rPr>
        <w:rFonts w:hint="default"/>
        <w:lang w:val="ru-RU" w:eastAsia="ru-RU" w:bidi="ru-RU"/>
      </w:rPr>
    </w:lvl>
    <w:lvl w:ilvl="2" w:tplc="F4A40006">
      <w:numFmt w:val="bullet"/>
      <w:lvlText w:val="•"/>
      <w:lvlJc w:val="left"/>
      <w:pPr>
        <w:ind w:left="1511" w:hanging="252"/>
      </w:pPr>
      <w:rPr>
        <w:rFonts w:hint="default"/>
        <w:lang w:val="ru-RU" w:eastAsia="ru-RU" w:bidi="ru-RU"/>
      </w:rPr>
    </w:lvl>
    <w:lvl w:ilvl="3" w:tplc="6570FC56">
      <w:numFmt w:val="bullet"/>
      <w:lvlText w:val="•"/>
      <w:lvlJc w:val="left"/>
      <w:pPr>
        <w:ind w:left="2216" w:hanging="252"/>
      </w:pPr>
      <w:rPr>
        <w:rFonts w:hint="default"/>
        <w:lang w:val="ru-RU" w:eastAsia="ru-RU" w:bidi="ru-RU"/>
      </w:rPr>
    </w:lvl>
    <w:lvl w:ilvl="4" w:tplc="FF26FBA2">
      <w:numFmt w:val="bullet"/>
      <w:lvlText w:val="•"/>
      <w:lvlJc w:val="left"/>
      <w:pPr>
        <w:ind w:left="2922" w:hanging="252"/>
      </w:pPr>
      <w:rPr>
        <w:rFonts w:hint="default"/>
        <w:lang w:val="ru-RU" w:eastAsia="ru-RU" w:bidi="ru-RU"/>
      </w:rPr>
    </w:lvl>
    <w:lvl w:ilvl="5" w:tplc="1B12EF6A">
      <w:numFmt w:val="bullet"/>
      <w:lvlText w:val="•"/>
      <w:lvlJc w:val="left"/>
      <w:pPr>
        <w:ind w:left="3627" w:hanging="252"/>
      </w:pPr>
      <w:rPr>
        <w:rFonts w:hint="default"/>
        <w:lang w:val="ru-RU" w:eastAsia="ru-RU" w:bidi="ru-RU"/>
      </w:rPr>
    </w:lvl>
    <w:lvl w:ilvl="6" w:tplc="3A66DACA">
      <w:numFmt w:val="bullet"/>
      <w:lvlText w:val="•"/>
      <w:lvlJc w:val="left"/>
      <w:pPr>
        <w:ind w:left="4333" w:hanging="252"/>
      </w:pPr>
      <w:rPr>
        <w:rFonts w:hint="default"/>
        <w:lang w:val="ru-RU" w:eastAsia="ru-RU" w:bidi="ru-RU"/>
      </w:rPr>
    </w:lvl>
    <w:lvl w:ilvl="7" w:tplc="F4002866">
      <w:numFmt w:val="bullet"/>
      <w:lvlText w:val="•"/>
      <w:lvlJc w:val="left"/>
      <w:pPr>
        <w:ind w:left="5038" w:hanging="252"/>
      </w:pPr>
      <w:rPr>
        <w:rFonts w:hint="default"/>
        <w:lang w:val="ru-RU" w:eastAsia="ru-RU" w:bidi="ru-RU"/>
      </w:rPr>
    </w:lvl>
    <w:lvl w:ilvl="8" w:tplc="5EDED798">
      <w:numFmt w:val="bullet"/>
      <w:lvlText w:val="•"/>
      <w:lvlJc w:val="left"/>
      <w:pPr>
        <w:ind w:left="5744" w:hanging="252"/>
      </w:pPr>
      <w:rPr>
        <w:rFonts w:hint="default"/>
        <w:lang w:val="ru-RU" w:eastAsia="ru-RU" w:bidi="ru-RU"/>
      </w:rPr>
    </w:lvl>
  </w:abstractNum>
  <w:abstractNum w:abstractNumId="432">
    <w:nsid w:val="7FFD6386"/>
    <w:multiLevelType w:val="multilevel"/>
    <w:tmpl w:val="6150985A"/>
    <w:lvl w:ilvl="0">
      <w:start w:val="1"/>
      <w:numFmt w:val="decimal"/>
      <w:lvlText w:val="%1"/>
      <w:lvlJc w:val="left"/>
      <w:pPr>
        <w:ind w:left="2463" w:hanging="781"/>
      </w:pPr>
      <w:rPr>
        <w:rFonts w:hint="default"/>
        <w:lang w:val="ru-RU" w:eastAsia="ru-RU" w:bidi="ru-RU"/>
      </w:rPr>
    </w:lvl>
    <w:lvl w:ilvl="1">
      <w:start w:val="1"/>
      <w:numFmt w:val="bullet"/>
      <w:lvlText w:val=""/>
      <w:lvlJc w:val="left"/>
      <w:pPr>
        <w:ind w:left="2463" w:hanging="781"/>
      </w:pPr>
      <w:rPr>
        <w:rFonts w:ascii="Symbol" w:hAnsi="Symbol" w:hint="default"/>
        <w:lang w:val="ru-RU" w:eastAsia="ru-RU" w:bidi="ru-RU"/>
      </w:rPr>
    </w:lvl>
    <w:lvl w:ilvl="2">
      <w:start w:val="5"/>
      <w:numFmt w:val="decimal"/>
      <w:lvlText w:val="%1.%2.%3"/>
      <w:lvlJc w:val="left"/>
      <w:pPr>
        <w:ind w:left="2463" w:hanging="781"/>
      </w:pPr>
      <w:rPr>
        <w:rFonts w:hint="default"/>
        <w:lang w:val="ru-RU" w:eastAsia="ru-RU" w:bidi="ru-RU"/>
      </w:rPr>
    </w:lvl>
    <w:lvl w:ilvl="3">
      <w:start w:val="14"/>
      <w:numFmt w:val="decimal"/>
      <w:lvlText w:val="%1.%2.%3.%4"/>
      <w:lvlJc w:val="left"/>
      <w:pPr>
        <w:ind w:left="2766" w:hanging="781"/>
      </w:pPr>
      <w:rPr>
        <w:rFonts w:ascii="Times New Roman" w:eastAsia="Times New Roman" w:hAnsi="Times New Roman" w:cs="Times New Roman" w:hint="default"/>
        <w:b/>
        <w:bCs/>
        <w:spacing w:val="-2"/>
        <w:w w:val="100"/>
        <w:sz w:val="22"/>
        <w:szCs w:val="22"/>
        <w:lang w:val="ru-RU" w:eastAsia="ru-RU" w:bidi="ru-RU"/>
      </w:rPr>
    </w:lvl>
    <w:lvl w:ilvl="4">
      <w:start w:val="1"/>
      <w:numFmt w:val="decimal"/>
      <w:lvlText w:val="%5)"/>
      <w:lvlJc w:val="left"/>
      <w:pPr>
        <w:ind w:left="1682" w:hanging="260"/>
      </w:pPr>
      <w:rPr>
        <w:rFonts w:ascii="Times New Roman" w:eastAsia="Times New Roman" w:hAnsi="Times New Roman" w:cs="Times New Roman" w:hint="default"/>
        <w:w w:val="99"/>
        <w:sz w:val="24"/>
        <w:szCs w:val="24"/>
        <w:lang w:val="ru-RU" w:eastAsia="ru-RU" w:bidi="ru-RU"/>
      </w:rPr>
    </w:lvl>
    <w:lvl w:ilvl="5">
      <w:numFmt w:val="bullet"/>
      <w:lvlText w:val="•"/>
      <w:lvlJc w:val="left"/>
      <w:pPr>
        <w:ind w:left="6649" w:hanging="260"/>
      </w:pPr>
      <w:rPr>
        <w:rFonts w:hint="default"/>
        <w:lang w:val="ru-RU" w:eastAsia="ru-RU" w:bidi="ru-RU"/>
      </w:rPr>
    </w:lvl>
    <w:lvl w:ilvl="6">
      <w:numFmt w:val="bullet"/>
      <w:lvlText w:val="•"/>
      <w:lvlJc w:val="left"/>
      <w:pPr>
        <w:ind w:left="7696" w:hanging="260"/>
      </w:pPr>
      <w:rPr>
        <w:rFonts w:hint="default"/>
        <w:lang w:val="ru-RU" w:eastAsia="ru-RU" w:bidi="ru-RU"/>
      </w:rPr>
    </w:lvl>
    <w:lvl w:ilvl="7">
      <w:numFmt w:val="bullet"/>
      <w:lvlText w:val="•"/>
      <w:lvlJc w:val="left"/>
      <w:pPr>
        <w:ind w:left="8744" w:hanging="260"/>
      </w:pPr>
      <w:rPr>
        <w:rFonts w:hint="default"/>
        <w:lang w:val="ru-RU" w:eastAsia="ru-RU" w:bidi="ru-RU"/>
      </w:rPr>
    </w:lvl>
    <w:lvl w:ilvl="8">
      <w:numFmt w:val="bullet"/>
      <w:lvlText w:val="•"/>
      <w:lvlJc w:val="left"/>
      <w:pPr>
        <w:ind w:left="9791" w:hanging="260"/>
      </w:pPr>
      <w:rPr>
        <w:rFonts w:hint="default"/>
        <w:lang w:val="ru-RU" w:eastAsia="ru-RU" w:bidi="ru-RU"/>
      </w:rPr>
    </w:lvl>
  </w:abstractNum>
  <w:num w:numId="1">
    <w:abstractNumId w:val="405"/>
  </w:num>
  <w:num w:numId="2">
    <w:abstractNumId w:val="91"/>
  </w:num>
  <w:num w:numId="3">
    <w:abstractNumId w:val="271"/>
  </w:num>
  <w:num w:numId="4">
    <w:abstractNumId w:val="129"/>
  </w:num>
  <w:num w:numId="5">
    <w:abstractNumId w:val="287"/>
  </w:num>
  <w:num w:numId="6">
    <w:abstractNumId w:val="384"/>
  </w:num>
  <w:num w:numId="7">
    <w:abstractNumId w:val="60"/>
  </w:num>
  <w:num w:numId="8">
    <w:abstractNumId w:val="305"/>
  </w:num>
  <w:num w:numId="9">
    <w:abstractNumId w:val="293"/>
  </w:num>
  <w:num w:numId="10">
    <w:abstractNumId w:val="181"/>
  </w:num>
  <w:num w:numId="11">
    <w:abstractNumId w:val="366"/>
  </w:num>
  <w:num w:numId="12">
    <w:abstractNumId w:val="174"/>
  </w:num>
  <w:num w:numId="13">
    <w:abstractNumId w:val="235"/>
  </w:num>
  <w:num w:numId="14">
    <w:abstractNumId w:val="67"/>
  </w:num>
  <w:num w:numId="15">
    <w:abstractNumId w:val="203"/>
  </w:num>
  <w:num w:numId="16">
    <w:abstractNumId w:val="397"/>
  </w:num>
  <w:num w:numId="17">
    <w:abstractNumId w:val="376"/>
  </w:num>
  <w:num w:numId="18">
    <w:abstractNumId w:val="206"/>
  </w:num>
  <w:num w:numId="19">
    <w:abstractNumId w:val="220"/>
  </w:num>
  <w:num w:numId="20">
    <w:abstractNumId w:val="364"/>
  </w:num>
  <w:num w:numId="21">
    <w:abstractNumId w:val="127"/>
  </w:num>
  <w:num w:numId="22">
    <w:abstractNumId w:val="186"/>
  </w:num>
  <w:num w:numId="23">
    <w:abstractNumId w:val="252"/>
  </w:num>
  <w:num w:numId="24">
    <w:abstractNumId w:val="2"/>
  </w:num>
  <w:num w:numId="25">
    <w:abstractNumId w:val="46"/>
  </w:num>
  <w:num w:numId="26">
    <w:abstractNumId w:val="14"/>
  </w:num>
  <w:num w:numId="27">
    <w:abstractNumId w:val="416"/>
  </w:num>
  <w:num w:numId="28">
    <w:abstractNumId w:val="344"/>
  </w:num>
  <w:num w:numId="29">
    <w:abstractNumId w:val="292"/>
  </w:num>
  <w:num w:numId="30">
    <w:abstractNumId w:val="409"/>
  </w:num>
  <w:num w:numId="31">
    <w:abstractNumId w:val="418"/>
  </w:num>
  <w:num w:numId="32">
    <w:abstractNumId w:val="382"/>
  </w:num>
  <w:num w:numId="33">
    <w:abstractNumId w:val="205"/>
  </w:num>
  <w:num w:numId="34">
    <w:abstractNumId w:val="402"/>
  </w:num>
  <w:num w:numId="35">
    <w:abstractNumId w:val="188"/>
  </w:num>
  <w:num w:numId="36">
    <w:abstractNumId w:val="261"/>
  </w:num>
  <w:num w:numId="37">
    <w:abstractNumId w:val="385"/>
  </w:num>
  <w:num w:numId="38">
    <w:abstractNumId w:val="176"/>
  </w:num>
  <w:num w:numId="39">
    <w:abstractNumId w:val="192"/>
  </w:num>
  <w:num w:numId="40">
    <w:abstractNumId w:val="101"/>
  </w:num>
  <w:num w:numId="41">
    <w:abstractNumId w:val="185"/>
  </w:num>
  <w:num w:numId="42">
    <w:abstractNumId w:val="148"/>
  </w:num>
  <w:num w:numId="43">
    <w:abstractNumId w:val="96"/>
  </w:num>
  <w:num w:numId="44">
    <w:abstractNumId w:val="114"/>
  </w:num>
  <w:num w:numId="45">
    <w:abstractNumId w:val="143"/>
  </w:num>
  <w:num w:numId="46">
    <w:abstractNumId w:val="184"/>
  </w:num>
  <w:num w:numId="47">
    <w:abstractNumId w:val="350"/>
  </w:num>
  <w:num w:numId="48">
    <w:abstractNumId w:val="119"/>
  </w:num>
  <w:num w:numId="49">
    <w:abstractNumId w:val="156"/>
  </w:num>
  <w:num w:numId="50">
    <w:abstractNumId w:val="50"/>
  </w:num>
  <w:num w:numId="51">
    <w:abstractNumId w:val="153"/>
  </w:num>
  <w:num w:numId="52">
    <w:abstractNumId w:val="299"/>
  </w:num>
  <w:num w:numId="53">
    <w:abstractNumId w:val="236"/>
  </w:num>
  <w:num w:numId="54">
    <w:abstractNumId w:val="106"/>
  </w:num>
  <w:num w:numId="55">
    <w:abstractNumId w:val="307"/>
  </w:num>
  <w:num w:numId="56">
    <w:abstractNumId w:val="216"/>
  </w:num>
  <w:num w:numId="57">
    <w:abstractNumId w:val="27"/>
  </w:num>
  <w:num w:numId="58">
    <w:abstractNumId w:val="337"/>
  </w:num>
  <w:num w:numId="59">
    <w:abstractNumId w:val="361"/>
  </w:num>
  <w:num w:numId="60">
    <w:abstractNumId w:val="356"/>
  </w:num>
  <w:num w:numId="61">
    <w:abstractNumId w:val="367"/>
  </w:num>
  <w:num w:numId="62">
    <w:abstractNumId w:val="238"/>
  </w:num>
  <w:num w:numId="63">
    <w:abstractNumId w:val="362"/>
  </w:num>
  <w:num w:numId="64">
    <w:abstractNumId w:val="231"/>
  </w:num>
  <w:num w:numId="65">
    <w:abstractNumId w:val="335"/>
  </w:num>
  <w:num w:numId="66">
    <w:abstractNumId w:val="420"/>
  </w:num>
  <w:num w:numId="67">
    <w:abstractNumId w:val="260"/>
  </w:num>
  <w:num w:numId="68">
    <w:abstractNumId w:val="353"/>
  </w:num>
  <w:num w:numId="69">
    <w:abstractNumId w:val="410"/>
  </w:num>
  <w:num w:numId="70">
    <w:abstractNumId w:val="171"/>
  </w:num>
  <w:num w:numId="71">
    <w:abstractNumId w:val="224"/>
  </w:num>
  <w:num w:numId="72">
    <w:abstractNumId w:val="428"/>
  </w:num>
  <w:num w:numId="73">
    <w:abstractNumId w:val="215"/>
  </w:num>
  <w:num w:numId="74">
    <w:abstractNumId w:val="251"/>
  </w:num>
  <w:num w:numId="75">
    <w:abstractNumId w:val="226"/>
  </w:num>
  <w:num w:numId="76">
    <w:abstractNumId w:val="124"/>
  </w:num>
  <w:num w:numId="77">
    <w:abstractNumId w:val="112"/>
  </w:num>
  <w:num w:numId="78">
    <w:abstractNumId w:val="378"/>
  </w:num>
  <w:num w:numId="79">
    <w:abstractNumId w:val="324"/>
  </w:num>
  <w:num w:numId="80">
    <w:abstractNumId w:val="412"/>
  </w:num>
  <w:num w:numId="81">
    <w:abstractNumId w:val="285"/>
  </w:num>
  <w:num w:numId="82">
    <w:abstractNumId w:val="12"/>
  </w:num>
  <w:num w:numId="83">
    <w:abstractNumId w:val="288"/>
  </w:num>
  <w:num w:numId="84">
    <w:abstractNumId w:val="222"/>
  </w:num>
  <w:num w:numId="85">
    <w:abstractNumId w:val="318"/>
  </w:num>
  <w:num w:numId="86">
    <w:abstractNumId w:val="301"/>
  </w:num>
  <w:num w:numId="87">
    <w:abstractNumId w:val="400"/>
  </w:num>
  <w:num w:numId="88">
    <w:abstractNumId w:val="369"/>
  </w:num>
  <w:num w:numId="89">
    <w:abstractNumId w:val="183"/>
  </w:num>
  <w:num w:numId="90">
    <w:abstractNumId w:val="383"/>
  </w:num>
  <w:num w:numId="91">
    <w:abstractNumId w:val="245"/>
  </w:num>
  <w:num w:numId="92">
    <w:abstractNumId w:val="151"/>
  </w:num>
  <w:num w:numId="93">
    <w:abstractNumId w:val="11"/>
  </w:num>
  <w:num w:numId="94">
    <w:abstractNumId w:val="13"/>
  </w:num>
  <w:num w:numId="95">
    <w:abstractNumId w:val="202"/>
  </w:num>
  <w:num w:numId="96">
    <w:abstractNumId w:val="20"/>
  </w:num>
  <w:num w:numId="97">
    <w:abstractNumId w:val="262"/>
  </w:num>
  <w:num w:numId="98">
    <w:abstractNumId w:val="329"/>
  </w:num>
  <w:num w:numId="99">
    <w:abstractNumId w:val="150"/>
  </w:num>
  <w:num w:numId="100">
    <w:abstractNumId w:val="399"/>
  </w:num>
  <w:num w:numId="101">
    <w:abstractNumId w:val="144"/>
  </w:num>
  <w:num w:numId="102">
    <w:abstractNumId w:val="175"/>
  </w:num>
  <w:num w:numId="103">
    <w:abstractNumId w:val="107"/>
  </w:num>
  <w:num w:numId="104">
    <w:abstractNumId w:val="389"/>
  </w:num>
  <w:num w:numId="105">
    <w:abstractNumId w:val="24"/>
  </w:num>
  <w:num w:numId="106">
    <w:abstractNumId w:val="187"/>
  </w:num>
  <w:num w:numId="107">
    <w:abstractNumId w:val="105"/>
  </w:num>
  <w:num w:numId="108">
    <w:abstractNumId w:val="31"/>
  </w:num>
  <w:num w:numId="109">
    <w:abstractNumId w:val="430"/>
  </w:num>
  <w:num w:numId="110">
    <w:abstractNumId w:val="128"/>
  </w:num>
  <w:num w:numId="111">
    <w:abstractNumId w:val="8"/>
  </w:num>
  <w:num w:numId="112">
    <w:abstractNumId w:val="136"/>
  </w:num>
  <w:num w:numId="113">
    <w:abstractNumId w:val="371"/>
  </w:num>
  <w:num w:numId="114">
    <w:abstractNumId w:val="199"/>
  </w:num>
  <w:num w:numId="115">
    <w:abstractNumId w:val="375"/>
  </w:num>
  <w:num w:numId="116">
    <w:abstractNumId w:val="431"/>
  </w:num>
  <w:num w:numId="117">
    <w:abstractNumId w:val="194"/>
  </w:num>
  <w:num w:numId="118">
    <w:abstractNumId w:val="209"/>
  </w:num>
  <w:num w:numId="119">
    <w:abstractNumId w:val="28"/>
  </w:num>
  <w:num w:numId="120">
    <w:abstractNumId w:val="139"/>
  </w:num>
  <w:num w:numId="121">
    <w:abstractNumId w:val="315"/>
  </w:num>
  <w:num w:numId="122">
    <w:abstractNumId w:val="393"/>
  </w:num>
  <w:num w:numId="123">
    <w:abstractNumId w:val="99"/>
  </w:num>
  <w:num w:numId="124">
    <w:abstractNumId w:val="300"/>
  </w:num>
  <w:num w:numId="125">
    <w:abstractNumId w:val="74"/>
  </w:num>
  <w:num w:numId="126">
    <w:abstractNumId w:val="422"/>
  </w:num>
  <w:num w:numId="127">
    <w:abstractNumId w:val="104"/>
  </w:num>
  <w:num w:numId="128">
    <w:abstractNumId w:val="352"/>
  </w:num>
  <w:num w:numId="129">
    <w:abstractNumId w:val="163"/>
  </w:num>
  <w:num w:numId="130">
    <w:abstractNumId w:val="242"/>
  </w:num>
  <w:num w:numId="131">
    <w:abstractNumId w:val="349"/>
  </w:num>
  <w:num w:numId="132">
    <w:abstractNumId w:val="25"/>
  </w:num>
  <w:num w:numId="133">
    <w:abstractNumId w:val="145"/>
  </w:num>
  <w:num w:numId="134">
    <w:abstractNumId w:val="249"/>
  </w:num>
  <w:num w:numId="135">
    <w:abstractNumId w:val="109"/>
  </w:num>
  <w:num w:numId="136">
    <w:abstractNumId w:val="83"/>
  </w:num>
  <w:num w:numId="137">
    <w:abstractNumId w:val="248"/>
  </w:num>
  <w:num w:numId="138">
    <w:abstractNumId w:val="258"/>
  </w:num>
  <w:num w:numId="139">
    <w:abstractNumId w:val="278"/>
  </w:num>
  <w:num w:numId="140">
    <w:abstractNumId w:val="63"/>
  </w:num>
  <w:num w:numId="141">
    <w:abstractNumId w:val="152"/>
  </w:num>
  <w:num w:numId="142">
    <w:abstractNumId w:val="48"/>
  </w:num>
  <w:num w:numId="143">
    <w:abstractNumId w:val="212"/>
  </w:num>
  <w:num w:numId="144">
    <w:abstractNumId w:val="56"/>
  </w:num>
  <w:num w:numId="145">
    <w:abstractNumId w:val="198"/>
  </w:num>
  <w:num w:numId="146">
    <w:abstractNumId w:val="233"/>
  </w:num>
  <w:num w:numId="147">
    <w:abstractNumId w:val="98"/>
  </w:num>
  <w:num w:numId="148">
    <w:abstractNumId w:val="408"/>
  </w:num>
  <w:num w:numId="149">
    <w:abstractNumId w:val="92"/>
  </w:num>
  <w:num w:numId="150">
    <w:abstractNumId w:val="64"/>
  </w:num>
  <w:num w:numId="151">
    <w:abstractNumId w:val="51"/>
  </w:num>
  <w:num w:numId="152">
    <w:abstractNumId w:val="95"/>
  </w:num>
  <w:num w:numId="153">
    <w:abstractNumId w:val="281"/>
  </w:num>
  <w:num w:numId="154">
    <w:abstractNumId w:val="15"/>
  </w:num>
  <w:num w:numId="155">
    <w:abstractNumId w:val="427"/>
  </w:num>
  <w:num w:numId="156">
    <w:abstractNumId w:val="135"/>
  </w:num>
  <w:num w:numId="157">
    <w:abstractNumId w:val="125"/>
  </w:num>
  <w:num w:numId="158">
    <w:abstractNumId w:val="268"/>
  </w:num>
  <w:num w:numId="159">
    <w:abstractNumId w:val="432"/>
  </w:num>
  <w:num w:numId="160">
    <w:abstractNumId w:val="267"/>
  </w:num>
  <w:num w:numId="161">
    <w:abstractNumId w:val="250"/>
  </w:num>
  <w:num w:numId="162">
    <w:abstractNumId w:val="172"/>
  </w:num>
  <w:num w:numId="163">
    <w:abstractNumId w:val="264"/>
  </w:num>
  <w:num w:numId="164">
    <w:abstractNumId w:val="157"/>
  </w:num>
  <w:num w:numId="165">
    <w:abstractNumId w:val="297"/>
  </w:num>
  <w:num w:numId="166">
    <w:abstractNumId w:val="342"/>
  </w:num>
  <w:num w:numId="167">
    <w:abstractNumId w:val="419"/>
  </w:num>
  <w:num w:numId="168">
    <w:abstractNumId w:val="116"/>
  </w:num>
  <w:num w:numId="169">
    <w:abstractNumId w:val="21"/>
  </w:num>
  <w:num w:numId="170">
    <w:abstractNumId w:val="70"/>
  </w:num>
  <w:num w:numId="171">
    <w:abstractNumId w:val="121"/>
  </w:num>
  <w:num w:numId="172">
    <w:abstractNumId w:val="66"/>
  </w:num>
  <w:num w:numId="173">
    <w:abstractNumId w:val="161"/>
  </w:num>
  <w:num w:numId="174">
    <w:abstractNumId w:val="36"/>
  </w:num>
  <w:num w:numId="175">
    <w:abstractNumId w:val="274"/>
  </w:num>
  <w:num w:numId="176">
    <w:abstractNumId w:val="348"/>
  </w:num>
  <w:num w:numId="177">
    <w:abstractNumId w:val="374"/>
  </w:num>
  <w:num w:numId="178">
    <w:abstractNumId w:val="65"/>
  </w:num>
  <w:num w:numId="179">
    <w:abstractNumId w:val="169"/>
  </w:num>
  <w:num w:numId="180">
    <w:abstractNumId w:val="75"/>
  </w:num>
  <w:num w:numId="181">
    <w:abstractNumId w:val="165"/>
  </w:num>
  <w:num w:numId="182">
    <w:abstractNumId w:val="108"/>
  </w:num>
  <w:num w:numId="183">
    <w:abstractNumId w:val="223"/>
  </w:num>
  <w:num w:numId="184">
    <w:abstractNumId w:val="59"/>
  </w:num>
  <w:num w:numId="185">
    <w:abstractNumId w:val="62"/>
  </w:num>
  <w:num w:numId="186">
    <w:abstractNumId w:val="360"/>
  </w:num>
  <w:num w:numId="187">
    <w:abstractNumId w:val="227"/>
  </w:num>
  <w:num w:numId="188">
    <w:abstractNumId w:val="426"/>
  </w:num>
  <w:num w:numId="189">
    <w:abstractNumId w:val="177"/>
  </w:num>
  <w:num w:numId="190">
    <w:abstractNumId w:val="201"/>
  </w:num>
  <w:num w:numId="191">
    <w:abstractNumId w:val="167"/>
  </w:num>
  <w:num w:numId="192">
    <w:abstractNumId w:val="130"/>
  </w:num>
  <w:num w:numId="193">
    <w:abstractNumId w:val="211"/>
  </w:num>
  <w:num w:numId="194">
    <w:abstractNumId w:val="333"/>
  </w:num>
  <w:num w:numId="195">
    <w:abstractNumId w:val="7"/>
  </w:num>
  <w:num w:numId="196">
    <w:abstractNumId w:val="338"/>
  </w:num>
  <w:num w:numId="197">
    <w:abstractNumId w:val="155"/>
  </w:num>
  <w:num w:numId="198">
    <w:abstractNumId w:val="26"/>
  </w:num>
  <w:num w:numId="199">
    <w:abstractNumId w:val="414"/>
  </w:num>
  <w:num w:numId="200">
    <w:abstractNumId w:val="347"/>
  </w:num>
  <w:num w:numId="201">
    <w:abstractNumId w:val="84"/>
  </w:num>
  <w:num w:numId="202">
    <w:abstractNumId w:val="72"/>
  </w:num>
  <w:num w:numId="203">
    <w:abstractNumId w:val="41"/>
  </w:num>
  <w:num w:numId="204">
    <w:abstractNumId w:val="407"/>
  </w:num>
  <w:num w:numId="205">
    <w:abstractNumId w:val="303"/>
  </w:num>
  <w:num w:numId="206">
    <w:abstractNumId w:val="3"/>
  </w:num>
  <w:num w:numId="207">
    <w:abstractNumId w:val="164"/>
  </w:num>
  <w:num w:numId="208">
    <w:abstractNumId w:val="237"/>
  </w:num>
  <w:num w:numId="209">
    <w:abstractNumId w:val="49"/>
  </w:num>
  <w:num w:numId="210">
    <w:abstractNumId w:val="298"/>
  </w:num>
  <w:num w:numId="211">
    <w:abstractNumId w:val="355"/>
  </w:num>
  <w:num w:numId="212">
    <w:abstractNumId w:val="44"/>
  </w:num>
  <w:num w:numId="213">
    <w:abstractNumId w:val="54"/>
  </w:num>
  <w:num w:numId="214">
    <w:abstractNumId w:val="319"/>
  </w:num>
  <w:num w:numId="215">
    <w:abstractNumId w:val="35"/>
  </w:num>
  <w:num w:numId="216">
    <w:abstractNumId w:val="120"/>
  </w:num>
  <w:num w:numId="217">
    <w:abstractNumId w:val="204"/>
  </w:num>
  <w:num w:numId="218">
    <w:abstractNumId w:val="195"/>
  </w:num>
  <w:num w:numId="219">
    <w:abstractNumId w:val="331"/>
  </w:num>
  <w:num w:numId="220">
    <w:abstractNumId w:val="9"/>
  </w:num>
  <w:num w:numId="221">
    <w:abstractNumId w:val="256"/>
  </w:num>
  <w:num w:numId="222">
    <w:abstractNumId w:val="80"/>
  </w:num>
  <w:num w:numId="223">
    <w:abstractNumId w:val="257"/>
  </w:num>
  <w:num w:numId="224">
    <w:abstractNumId w:val="266"/>
  </w:num>
  <w:num w:numId="225">
    <w:abstractNumId w:val="280"/>
  </w:num>
  <w:num w:numId="226">
    <w:abstractNumId w:val="22"/>
  </w:num>
  <w:num w:numId="227">
    <w:abstractNumId w:val="218"/>
  </w:num>
  <w:num w:numId="228">
    <w:abstractNumId w:val="37"/>
  </w:num>
  <w:num w:numId="229">
    <w:abstractNumId w:val="398"/>
  </w:num>
  <w:num w:numId="230">
    <w:abstractNumId w:val="89"/>
  </w:num>
  <w:num w:numId="231">
    <w:abstractNumId w:val="55"/>
  </w:num>
  <w:num w:numId="232">
    <w:abstractNumId w:val="289"/>
  </w:num>
  <w:num w:numId="233">
    <w:abstractNumId w:val="328"/>
  </w:num>
  <w:num w:numId="234">
    <w:abstractNumId w:val="270"/>
  </w:num>
  <w:num w:numId="235">
    <w:abstractNumId w:val="395"/>
  </w:num>
  <w:num w:numId="236">
    <w:abstractNumId w:val="113"/>
  </w:num>
  <w:num w:numId="237">
    <w:abstractNumId w:val="241"/>
  </w:num>
  <w:num w:numId="238">
    <w:abstractNumId w:val="191"/>
  </w:num>
  <w:num w:numId="239">
    <w:abstractNumId w:val="170"/>
  </w:num>
  <w:num w:numId="240">
    <w:abstractNumId w:val="137"/>
  </w:num>
  <w:num w:numId="241">
    <w:abstractNumId w:val="230"/>
  </w:num>
  <w:num w:numId="242">
    <w:abstractNumId w:val="340"/>
  </w:num>
  <w:num w:numId="243">
    <w:abstractNumId w:val="61"/>
  </w:num>
  <w:num w:numId="244">
    <w:abstractNumId w:val="346"/>
  </w:num>
  <w:num w:numId="245">
    <w:abstractNumId w:val="304"/>
  </w:num>
  <w:num w:numId="246">
    <w:abstractNumId w:val="351"/>
  </w:num>
  <w:num w:numId="247">
    <w:abstractNumId w:val="284"/>
  </w:num>
  <w:num w:numId="248">
    <w:abstractNumId w:val="390"/>
  </w:num>
  <w:num w:numId="249">
    <w:abstractNumId w:val="30"/>
  </w:num>
  <w:num w:numId="250">
    <w:abstractNumId w:val="259"/>
  </w:num>
  <w:num w:numId="251">
    <w:abstractNumId w:val="47"/>
  </w:num>
  <w:num w:numId="252">
    <w:abstractNumId w:val="166"/>
  </w:num>
  <w:num w:numId="253">
    <w:abstractNumId w:val="391"/>
  </w:num>
  <w:num w:numId="254">
    <w:abstractNumId w:val="316"/>
  </w:num>
  <w:num w:numId="255">
    <w:abstractNumId w:val="88"/>
  </w:num>
  <w:num w:numId="256">
    <w:abstractNumId w:val="341"/>
  </w:num>
  <w:num w:numId="257">
    <w:abstractNumId w:val="330"/>
  </w:num>
  <w:num w:numId="258">
    <w:abstractNumId w:val="123"/>
  </w:num>
  <w:num w:numId="259">
    <w:abstractNumId w:val="10"/>
  </w:num>
  <w:num w:numId="260">
    <w:abstractNumId w:val="228"/>
  </w:num>
  <w:num w:numId="261">
    <w:abstractNumId w:val="32"/>
  </w:num>
  <w:num w:numId="262">
    <w:abstractNumId w:val="253"/>
  </w:num>
  <w:num w:numId="263">
    <w:abstractNumId w:val="396"/>
  </w:num>
  <w:num w:numId="264">
    <w:abstractNumId w:val="221"/>
  </w:num>
  <w:num w:numId="265">
    <w:abstractNumId w:val="357"/>
  </w:num>
  <w:num w:numId="266">
    <w:abstractNumId w:val="81"/>
  </w:num>
  <w:num w:numId="267">
    <w:abstractNumId w:val="207"/>
  </w:num>
  <w:num w:numId="268">
    <w:abstractNumId w:val="263"/>
  </w:num>
  <w:num w:numId="269">
    <w:abstractNumId w:val="79"/>
  </w:num>
  <w:num w:numId="270">
    <w:abstractNumId w:val="73"/>
  </w:num>
  <w:num w:numId="271">
    <w:abstractNumId w:val="86"/>
  </w:num>
  <w:num w:numId="272">
    <w:abstractNumId w:val="149"/>
  </w:num>
  <w:num w:numId="273">
    <w:abstractNumId w:val="133"/>
  </w:num>
  <w:num w:numId="274">
    <w:abstractNumId w:val="403"/>
  </w:num>
  <w:num w:numId="275">
    <w:abstractNumId w:val="29"/>
  </w:num>
  <w:num w:numId="276">
    <w:abstractNumId w:val="246"/>
  </w:num>
  <w:num w:numId="277">
    <w:abstractNumId w:val="311"/>
  </w:num>
  <w:num w:numId="278">
    <w:abstractNumId w:val="93"/>
  </w:num>
  <w:num w:numId="279">
    <w:abstractNumId w:val="225"/>
  </w:num>
  <w:num w:numId="280">
    <w:abstractNumId w:val="38"/>
  </w:num>
  <w:num w:numId="281">
    <w:abstractNumId w:val="42"/>
  </w:num>
  <w:num w:numId="282">
    <w:abstractNumId w:val="368"/>
  </w:num>
  <w:num w:numId="283">
    <w:abstractNumId w:val="115"/>
  </w:num>
  <w:num w:numId="284">
    <w:abstractNumId w:val="295"/>
  </w:num>
  <w:num w:numId="285">
    <w:abstractNumId w:val="421"/>
  </w:num>
  <w:num w:numId="286">
    <w:abstractNumId w:val="117"/>
  </w:num>
  <w:num w:numId="287">
    <w:abstractNumId w:val="208"/>
  </w:num>
  <w:num w:numId="288">
    <w:abstractNumId w:val="134"/>
  </w:num>
  <w:num w:numId="289">
    <w:abstractNumId w:val="308"/>
  </w:num>
  <w:num w:numId="290">
    <w:abstractNumId w:val="424"/>
  </w:num>
  <w:num w:numId="291">
    <w:abstractNumId w:val="255"/>
  </w:num>
  <w:num w:numId="292">
    <w:abstractNumId w:val="370"/>
  </w:num>
  <w:num w:numId="293">
    <w:abstractNumId w:val="254"/>
  </w:num>
  <w:num w:numId="294">
    <w:abstractNumId w:val="392"/>
  </w:num>
  <w:num w:numId="295">
    <w:abstractNumId w:val="162"/>
  </w:num>
  <w:num w:numId="296">
    <w:abstractNumId w:val="82"/>
  </w:num>
  <w:num w:numId="297">
    <w:abstractNumId w:val="16"/>
  </w:num>
  <w:num w:numId="298">
    <w:abstractNumId w:val="140"/>
  </w:num>
  <w:num w:numId="299">
    <w:abstractNumId w:val="40"/>
  </w:num>
  <w:num w:numId="300">
    <w:abstractNumId w:val="275"/>
  </w:num>
  <w:num w:numId="301">
    <w:abstractNumId w:val="159"/>
  </w:num>
  <w:num w:numId="302">
    <w:abstractNumId w:val="85"/>
  </w:num>
  <w:num w:numId="303">
    <w:abstractNumId w:val="111"/>
  </w:num>
  <w:num w:numId="304">
    <w:abstractNumId w:val="122"/>
  </w:num>
  <w:num w:numId="305">
    <w:abstractNumId w:val="33"/>
  </w:num>
  <w:num w:numId="306">
    <w:abstractNumId w:val="142"/>
  </w:num>
  <w:num w:numId="307">
    <w:abstractNumId w:val="387"/>
  </w:num>
  <w:num w:numId="308">
    <w:abstractNumId w:val="141"/>
  </w:num>
  <w:num w:numId="309">
    <w:abstractNumId w:val="312"/>
  </w:num>
  <w:num w:numId="310">
    <w:abstractNumId w:val="126"/>
  </w:num>
  <w:num w:numId="311">
    <w:abstractNumId w:val="322"/>
  </w:num>
  <w:num w:numId="312">
    <w:abstractNumId w:val="359"/>
  </w:num>
  <w:num w:numId="313">
    <w:abstractNumId w:val="193"/>
  </w:num>
  <w:num w:numId="314">
    <w:abstractNumId w:val="39"/>
  </w:num>
  <w:num w:numId="315">
    <w:abstractNumId w:val="358"/>
  </w:num>
  <w:num w:numId="316">
    <w:abstractNumId w:val="286"/>
  </w:num>
  <w:num w:numId="317">
    <w:abstractNumId w:val="334"/>
  </w:num>
  <w:num w:numId="318">
    <w:abstractNumId w:val="282"/>
  </w:num>
  <w:num w:numId="319">
    <w:abstractNumId w:val="372"/>
  </w:num>
  <w:num w:numId="320">
    <w:abstractNumId w:val="244"/>
  </w:num>
  <w:num w:numId="321">
    <w:abstractNumId w:val="423"/>
  </w:num>
  <w:num w:numId="322">
    <w:abstractNumId w:val="404"/>
  </w:num>
  <w:num w:numId="323">
    <w:abstractNumId w:val="406"/>
  </w:num>
  <w:num w:numId="324">
    <w:abstractNumId w:val="320"/>
  </w:num>
  <w:num w:numId="325">
    <w:abstractNumId w:val="71"/>
  </w:num>
  <w:num w:numId="326">
    <w:abstractNumId w:val="178"/>
  </w:num>
  <w:num w:numId="327">
    <w:abstractNumId w:val="272"/>
  </w:num>
  <w:num w:numId="328">
    <w:abstractNumId w:val="19"/>
  </w:num>
  <w:num w:numId="329">
    <w:abstractNumId w:val="273"/>
  </w:num>
  <w:num w:numId="330">
    <w:abstractNumId w:val="313"/>
  </w:num>
  <w:num w:numId="331">
    <w:abstractNumId w:val="76"/>
  </w:num>
  <w:num w:numId="332">
    <w:abstractNumId w:val="296"/>
  </w:num>
  <w:num w:numId="333">
    <w:abstractNumId w:val="102"/>
  </w:num>
  <w:num w:numId="334">
    <w:abstractNumId w:val="380"/>
  </w:num>
  <w:num w:numId="335">
    <w:abstractNumId w:val="234"/>
  </w:num>
  <w:num w:numId="336">
    <w:abstractNumId w:val="180"/>
  </w:num>
  <w:num w:numId="337">
    <w:abstractNumId w:val="323"/>
  </w:num>
  <w:num w:numId="338">
    <w:abstractNumId w:val="132"/>
  </w:num>
  <w:num w:numId="339">
    <w:abstractNumId w:val="232"/>
  </w:num>
  <w:num w:numId="340">
    <w:abstractNumId w:val="210"/>
  </w:num>
  <w:num w:numId="341">
    <w:abstractNumId w:val="173"/>
  </w:num>
  <w:num w:numId="342">
    <w:abstractNumId w:val="94"/>
  </w:num>
  <w:num w:numId="343">
    <w:abstractNumId w:val="265"/>
  </w:num>
  <w:num w:numId="344">
    <w:abstractNumId w:val="291"/>
  </w:num>
  <w:num w:numId="345">
    <w:abstractNumId w:val="379"/>
  </w:num>
  <w:num w:numId="346">
    <w:abstractNumId w:val="6"/>
  </w:num>
  <w:num w:numId="347">
    <w:abstractNumId w:val="197"/>
  </w:num>
  <w:num w:numId="348">
    <w:abstractNumId w:val="290"/>
  </w:num>
  <w:num w:numId="349">
    <w:abstractNumId w:val="160"/>
  </w:num>
  <w:num w:numId="350">
    <w:abstractNumId w:val="200"/>
  </w:num>
  <w:num w:numId="351">
    <w:abstractNumId w:val="78"/>
  </w:num>
  <w:num w:numId="352">
    <w:abstractNumId w:val="283"/>
  </w:num>
  <w:num w:numId="353">
    <w:abstractNumId w:val="43"/>
  </w:num>
  <w:num w:numId="354">
    <w:abstractNumId w:val="100"/>
  </w:num>
  <w:num w:numId="355">
    <w:abstractNumId w:val="90"/>
  </w:num>
  <w:num w:numId="356">
    <w:abstractNumId w:val="314"/>
  </w:num>
  <w:num w:numId="357">
    <w:abstractNumId w:val="425"/>
  </w:num>
  <w:num w:numId="358">
    <w:abstractNumId w:val="103"/>
  </w:num>
  <w:num w:numId="359">
    <w:abstractNumId w:val="5"/>
  </w:num>
  <w:num w:numId="360">
    <w:abstractNumId w:val="269"/>
  </w:num>
  <w:num w:numId="361">
    <w:abstractNumId w:val="354"/>
  </w:num>
  <w:num w:numId="362">
    <w:abstractNumId w:val="343"/>
  </w:num>
  <w:num w:numId="363">
    <w:abstractNumId w:val="217"/>
  </w:num>
  <w:num w:numId="364">
    <w:abstractNumId w:val="53"/>
  </w:num>
  <w:num w:numId="365">
    <w:abstractNumId w:val="214"/>
  </w:num>
  <w:num w:numId="366">
    <w:abstractNumId w:val="118"/>
  </w:num>
  <w:num w:numId="367">
    <w:abstractNumId w:val="158"/>
  </w:num>
  <w:num w:numId="368">
    <w:abstractNumId w:val="52"/>
  </w:num>
  <w:num w:numId="369">
    <w:abstractNumId w:val="394"/>
  </w:num>
  <w:num w:numId="370">
    <w:abstractNumId w:val="138"/>
  </w:num>
  <w:num w:numId="371">
    <w:abstractNumId w:val="17"/>
  </w:num>
  <w:num w:numId="372">
    <w:abstractNumId w:val="339"/>
  </w:num>
  <w:num w:numId="373">
    <w:abstractNumId w:val="373"/>
  </w:num>
  <w:num w:numId="374">
    <w:abstractNumId w:val="345"/>
  </w:num>
  <w:num w:numId="375">
    <w:abstractNumId w:val="388"/>
  </w:num>
  <w:num w:numId="376">
    <w:abstractNumId w:val="317"/>
  </w:num>
  <w:num w:numId="377">
    <w:abstractNumId w:val="243"/>
  </w:num>
  <w:num w:numId="378">
    <w:abstractNumId w:val="294"/>
  </w:num>
  <w:num w:numId="379">
    <w:abstractNumId w:val="276"/>
  </w:num>
  <w:num w:numId="380">
    <w:abstractNumId w:val="229"/>
  </w:num>
  <w:num w:numId="381">
    <w:abstractNumId w:val="415"/>
  </w:num>
  <w:num w:numId="382">
    <w:abstractNumId w:val="213"/>
  </w:num>
  <w:num w:numId="383">
    <w:abstractNumId w:val="190"/>
  </w:num>
  <w:num w:numId="384">
    <w:abstractNumId w:val="182"/>
  </w:num>
  <w:num w:numId="385">
    <w:abstractNumId w:val="154"/>
  </w:num>
  <w:num w:numId="386">
    <w:abstractNumId w:val="321"/>
  </w:num>
  <w:num w:numId="387">
    <w:abstractNumId w:val="189"/>
  </w:num>
  <w:num w:numId="388">
    <w:abstractNumId w:val="110"/>
  </w:num>
  <w:num w:numId="389">
    <w:abstractNumId w:val="168"/>
  </w:num>
  <w:num w:numId="390">
    <w:abstractNumId w:val="306"/>
  </w:num>
  <w:num w:numId="391">
    <w:abstractNumId w:val="309"/>
  </w:num>
  <w:num w:numId="392">
    <w:abstractNumId w:val="146"/>
  </w:num>
  <w:num w:numId="393">
    <w:abstractNumId w:val="4"/>
  </w:num>
  <w:num w:numId="394">
    <w:abstractNumId w:val="23"/>
  </w:num>
  <w:num w:numId="395">
    <w:abstractNumId w:val="302"/>
  </w:num>
  <w:num w:numId="396">
    <w:abstractNumId w:val="336"/>
  </w:num>
  <w:num w:numId="397">
    <w:abstractNumId w:val="386"/>
  </w:num>
  <w:num w:numId="398">
    <w:abstractNumId w:val="377"/>
  </w:num>
  <w:num w:numId="399">
    <w:abstractNumId w:val="45"/>
  </w:num>
  <w:num w:numId="400">
    <w:abstractNumId w:val="417"/>
  </w:num>
  <w:num w:numId="401">
    <w:abstractNumId w:val="179"/>
  </w:num>
  <w:num w:numId="402">
    <w:abstractNumId w:val="1"/>
  </w:num>
  <w:num w:numId="403">
    <w:abstractNumId w:val="57"/>
  </w:num>
  <w:num w:numId="404">
    <w:abstractNumId w:val="326"/>
  </w:num>
  <w:num w:numId="405">
    <w:abstractNumId w:val="429"/>
  </w:num>
  <w:num w:numId="406">
    <w:abstractNumId w:val="97"/>
  </w:num>
  <w:num w:numId="407">
    <w:abstractNumId w:val="247"/>
  </w:num>
  <w:num w:numId="408">
    <w:abstractNumId w:val="325"/>
  </w:num>
  <w:num w:numId="409">
    <w:abstractNumId w:val="58"/>
  </w:num>
  <w:num w:numId="410">
    <w:abstractNumId w:val="279"/>
  </w:num>
  <w:num w:numId="411">
    <w:abstractNumId w:val="413"/>
  </w:num>
  <w:num w:numId="412">
    <w:abstractNumId w:val="131"/>
  </w:num>
  <w:num w:numId="413">
    <w:abstractNumId w:val="4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327"/>
  </w:num>
  <w:num w:numId="416">
    <w:abstractNumId w:val="1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365"/>
  </w:num>
  <w:num w:numId="418">
    <w:abstractNumId w:val="87"/>
  </w:num>
  <w:num w:numId="419">
    <w:abstractNumId w:val="310"/>
  </w:num>
  <w:num w:numId="420">
    <w:abstractNumId w:val="239"/>
  </w:num>
  <w:num w:numId="421">
    <w:abstractNumId w:val="77"/>
  </w:num>
  <w:num w:numId="422">
    <w:abstractNumId w:val="363"/>
  </w:num>
  <w:num w:numId="423">
    <w:abstractNumId w:val="277"/>
  </w:num>
  <w:num w:numId="424">
    <w:abstractNumId w:val="0"/>
  </w:num>
  <w:num w:numId="425">
    <w:abstractNumId w:val="401"/>
  </w:num>
  <w:num w:numId="426">
    <w:abstractNumId w:val="381"/>
  </w:num>
  <w:num w:numId="427">
    <w:abstractNumId w:val="147"/>
  </w:num>
  <w:num w:numId="428">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34"/>
  </w:num>
  <w:num w:numId="433">
    <w:abstractNumId w:val="68"/>
  </w:num>
  <w:numIdMacAtCleanup w:val="4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BE6"/>
    <w:rsid w:val="00004E17"/>
    <w:rsid w:val="000105A5"/>
    <w:rsid w:val="000134AB"/>
    <w:rsid w:val="000175A3"/>
    <w:rsid w:val="00026659"/>
    <w:rsid w:val="0003205E"/>
    <w:rsid w:val="000444EA"/>
    <w:rsid w:val="00065006"/>
    <w:rsid w:val="00075CFF"/>
    <w:rsid w:val="00084D97"/>
    <w:rsid w:val="000C3F45"/>
    <w:rsid w:val="000C4275"/>
    <w:rsid w:val="000C5168"/>
    <w:rsid w:val="000E3B51"/>
    <w:rsid w:val="001174CD"/>
    <w:rsid w:val="001255AB"/>
    <w:rsid w:val="001507A6"/>
    <w:rsid w:val="00176D3E"/>
    <w:rsid w:val="00195261"/>
    <w:rsid w:val="00196BC7"/>
    <w:rsid w:val="001C1EB8"/>
    <w:rsid w:val="001E1905"/>
    <w:rsid w:val="00200F2D"/>
    <w:rsid w:val="002112F1"/>
    <w:rsid w:val="00212742"/>
    <w:rsid w:val="00233457"/>
    <w:rsid w:val="00234C2C"/>
    <w:rsid w:val="00244D44"/>
    <w:rsid w:val="00260D21"/>
    <w:rsid w:val="002717EB"/>
    <w:rsid w:val="00281485"/>
    <w:rsid w:val="00285DCD"/>
    <w:rsid w:val="002941C5"/>
    <w:rsid w:val="00296BBB"/>
    <w:rsid w:val="002C7373"/>
    <w:rsid w:val="002D1CA2"/>
    <w:rsid w:val="002D64C2"/>
    <w:rsid w:val="002D656A"/>
    <w:rsid w:val="002F7E68"/>
    <w:rsid w:val="00302AE3"/>
    <w:rsid w:val="00313310"/>
    <w:rsid w:val="003243B9"/>
    <w:rsid w:val="00331232"/>
    <w:rsid w:val="00347BF5"/>
    <w:rsid w:val="00372DC8"/>
    <w:rsid w:val="00384493"/>
    <w:rsid w:val="00390E76"/>
    <w:rsid w:val="0039118A"/>
    <w:rsid w:val="003A34DA"/>
    <w:rsid w:val="003A59FC"/>
    <w:rsid w:val="003B03B2"/>
    <w:rsid w:val="003B62DB"/>
    <w:rsid w:val="003C2D43"/>
    <w:rsid w:val="003C3BA8"/>
    <w:rsid w:val="003D57BE"/>
    <w:rsid w:val="003D6A5E"/>
    <w:rsid w:val="003F0C90"/>
    <w:rsid w:val="00413881"/>
    <w:rsid w:val="00421E69"/>
    <w:rsid w:val="004254BB"/>
    <w:rsid w:val="00431A98"/>
    <w:rsid w:val="004400E9"/>
    <w:rsid w:val="00441563"/>
    <w:rsid w:val="004415C7"/>
    <w:rsid w:val="00476A81"/>
    <w:rsid w:val="004776ED"/>
    <w:rsid w:val="0048560F"/>
    <w:rsid w:val="00491649"/>
    <w:rsid w:val="004946DE"/>
    <w:rsid w:val="004B1EDA"/>
    <w:rsid w:val="004C35BD"/>
    <w:rsid w:val="004C3942"/>
    <w:rsid w:val="004C4DCB"/>
    <w:rsid w:val="004C797C"/>
    <w:rsid w:val="004E4FD6"/>
    <w:rsid w:val="004E6844"/>
    <w:rsid w:val="004F5DB4"/>
    <w:rsid w:val="00505867"/>
    <w:rsid w:val="00507623"/>
    <w:rsid w:val="00513251"/>
    <w:rsid w:val="00526556"/>
    <w:rsid w:val="005324AE"/>
    <w:rsid w:val="005356B0"/>
    <w:rsid w:val="00536385"/>
    <w:rsid w:val="00536F6F"/>
    <w:rsid w:val="00543416"/>
    <w:rsid w:val="00573457"/>
    <w:rsid w:val="00573D7D"/>
    <w:rsid w:val="00575683"/>
    <w:rsid w:val="00576FDB"/>
    <w:rsid w:val="0057711C"/>
    <w:rsid w:val="005B58F8"/>
    <w:rsid w:val="005F201A"/>
    <w:rsid w:val="0062220C"/>
    <w:rsid w:val="00631B07"/>
    <w:rsid w:val="006408B5"/>
    <w:rsid w:val="006539E6"/>
    <w:rsid w:val="006600DC"/>
    <w:rsid w:val="0067701D"/>
    <w:rsid w:val="006D4CB5"/>
    <w:rsid w:val="006F25BA"/>
    <w:rsid w:val="00701D96"/>
    <w:rsid w:val="00721A22"/>
    <w:rsid w:val="00741BF3"/>
    <w:rsid w:val="007B6C42"/>
    <w:rsid w:val="007C3A4A"/>
    <w:rsid w:val="007C4ACE"/>
    <w:rsid w:val="007D2931"/>
    <w:rsid w:val="007F0DF6"/>
    <w:rsid w:val="008110CA"/>
    <w:rsid w:val="00815CB3"/>
    <w:rsid w:val="00821A14"/>
    <w:rsid w:val="008247FE"/>
    <w:rsid w:val="0083381B"/>
    <w:rsid w:val="00840720"/>
    <w:rsid w:val="00841316"/>
    <w:rsid w:val="0084741E"/>
    <w:rsid w:val="00857193"/>
    <w:rsid w:val="0086701A"/>
    <w:rsid w:val="008770E2"/>
    <w:rsid w:val="0089691F"/>
    <w:rsid w:val="008A4EF2"/>
    <w:rsid w:val="008A636C"/>
    <w:rsid w:val="008B04A6"/>
    <w:rsid w:val="008B136B"/>
    <w:rsid w:val="008B18CB"/>
    <w:rsid w:val="008B3194"/>
    <w:rsid w:val="008C144A"/>
    <w:rsid w:val="008C548B"/>
    <w:rsid w:val="008D1BE6"/>
    <w:rsid w:val="008D7BCC"/>
    <w:rsid w:val="008D7CA6"/>
    <w:rsid w:val="008E3441"/>
    <w:rsid w:val="008F6704"/>
    <w:rsid w:val="00905226"/>
    <w:rsid w:val="00915C5F"/>
    <w:rsid w:val="00925FDA"/>
    <w:rsid w:val="0094599F"/>
    <w:rsid w:val="00945A06"/>
    <w:rsid w:val="0095211A"/>
    <w:rsid w:val="0095478E"/>
    <w:rsid w:val="00955BC6"/>
    <w:rsid w:val="00986CDF"/>
    <w:rsid w:val="009A101B"/>
    <w:rsid w:val="009D787F"/>
    <w:rsid w:val="009F1827"/>
    <w:rsid w:val="009F32B9"/>
    <w:rsid w:val="00A015A9"/>
    <w:rsid w:val="00A40361"/>
    <w:rsid w:val="00A41C39"/>
    <w:rsid w:val="00A46351"/>
    <w:rsid w:val="00AC67C0"/>
    <w:rsid w:val="00AF076D"/>
    <w:rsid w:val="00B24537"/>
    <w:rsid w:val="00B26F44"/>
    <w:rsid w:val="00B4548B"/>
    <w:rsid w:val="00B46176"/>
    <w:rsid w:val="00B5375F"/>
    <w:rsid w:val="00B64308"/>
    <w:rsid w:val="00B6470D"/>
    <w:rsid w:val="00B70228"/>
    <w:rsid w:val="00B8282F"/>
    <w:rsid w:val="00B97801"/>
    <w:rsid w:val="00BA0AFA"/>
    <w:rsid w:val="00BA26AF"/>
    <w:rsid w:val="00BA5542"/>
    <w:rsid w:val="00C15216"/>
    <w:rsid w:val="00C25C74"/>
    <w:rsid w:val="00C54602"/>
    <w:rsid w:val="00C56667"/>
    <w:rsid w:val="00C634F0"/>
    <w:rsid w:val="00C65C64"/>
    <w:rsid w:val="00C70E9A"/>
    <w:rsid w:val="00C81319"/>
    <w:rsid w:val="00C95BA0"/>
    <w:rsid w:val="00CA0DCE"/>
    <w:rsid w:val="00CA6994"/>
    <w:rsid w:val="00CC1AD0"/>
    <w:rsid w:val="00CC7362"/>
    <w:rsid w:val="00D16426"/>
    <w:rsid w:val="00D2267D"/>
    <w:rsid w:val="00D279BB"/>
    <w:rsid w:val="00D4420C"/>
    <w:rsid w:val="00D47F77"/>
    <w:rsid w:val="00D83020"/>
    <w:rsid w:val="00D87BD8"/>
    <w:rsid w:val="00D96CFE"/>
    <w:rsid w:val="00D976D3"/>
    <w:rsid w:val="00DB6EDB"/>
    <w:rsid w:val="00DC3563"/>
    <w:rsid w:val="00DD138A"/>
    <w:rsid w:val="00E07FEA"/>
    <w:rsid w:val="00E100C8"/>
    <w:rsid w:val="00E141CE"/>
    <w:rsid w:val="00E3529F"/>
    <w:rsid w:val="00E53F4E"/>
    <w:rsid w:val="00E578D1"/>
    <w:rsid w:val="00E602E6"/>
    <w:rsid w:val="00E62198"/>
    <w:rsid w:val="00E6296C"/>
    <w:rsid w:val="00E736DA"/>
    <w:rsid w:val="00E76BC1"/>
    <w:rsid w:val="00E90EED"/>
    <w:rsid w:val="00EA2E05"/>
    <w:rsid w:val="00EB23FD"/>
    <w:rsid w:val="00EB3108"/>
    <w:rsid w:val="00EB4F16"/>
    <w:rsid w:val="00F03900"/>
    <w:rsid w:val="00F07F29"/>
    <w:rsid w:val="00F16A9A"/>
    <w:rsid w:val="00F22A39"/>
    <w:rsid w:val="00F251F2"/>
    <w:rsid w:val="00F60719"/>
    <w:rsid w:val="00F750B6"/>
    <w:rsid w:val="00F776AE"/>
    <w:rsid w:val="00F86C43"/>
    <w:rsid w:val="00F9738C"/>
    <w:rsid w:val="00FA7549"/>
    <w:rsid w:val="00FB5042"/>
    <w:rsid w:val="00FC2682"/>
    <w:rsid w:val="00FC5A7A"/>
    <w:rsid w:val="00FD2C5D"/>
    <w:rsid w:val="00FF1C98"/>
    <w:rsid w:val="00FF4A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9691F"/>
    <w:rPr>
      <w:rFonts w:ascii="Times New Roman" w:eastAsia="Times New Roman" w:hAnsi="Times New Roman" w:cs="Times New Roman"/>
      <w:lang w:val="ru-RU" w:eastAsia="ru-RU" w:bidi="ru-RU"/>
    </w:rPr>
  </w:style>
  <w:style w:type="paragraph" w:styleId="1">
    <w:name w:val="heading 1"/>
    <w:basedOn w:val="a"/>
    <w:link w:val="10"/>
    <w:uiPriority w:val="9"/>
    <w:qFormat/>
    <w:rsid w:val="0089691F"/>
    <w:pPr>
      <w:spacing w:line="274" w:lineRule="exact"/>
      <w:ind w:left="2390"/>
      <w:outlineLvl w:val="0"/>
    </w:pPr>
    <w:rPr>
      <w:b/>
      <w:bCs/>
      <w:sz w:val="24"/>
      <w:szCs w:val="24"/>
    </w:rPr>
  </w:style>
  <w:style w:type="paragraph" w:styleId="2">
    <w:name w:val="heading 2"/>
    <w:basedOn w:val="a"/>
    <w:link w:val="20"/>
    <w:uiPriority w:val="1"/>
    <w:qFormat/>
    <w:rsid w:val="0089691F"/>
    <w:pPr>
      <w:ind w:left="168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9691F"/>
    <w:tblPr>
      <w:tblInd w:w="0" w:type="dxa"/>
      <w:tblCellMar>
        <w:top w:w="0" w:type="dxa"/>
        <w:left w:w="0" w:type="dxa"/>
        <w:bottom w:w="0" w:type="dxa"/>
        <w:right w:w="0" w:type="dxa"/>
      </w:tblCellMar>
    </w:tblPr>
  </w:style>
  <w:style w:type="paragraph" w:styleId="a3">
    <w:name w:val="Body Text"/>
    <w:basedOn w:val="a"/>
    <w:link w:val="a4"/>
    <w:uiPriority w:val="1"/>
    <w:qFormat/>
    <w:rsid w:val="0089691F"/>
    <w:pPr>
      <w:ind w:left="1682"/>
    </w:pPr>
    <w:rPr>
      <w:sz w:val="24"/>
      <w:szCs w:val="24"/>
    </w:rPr>
  </w:style>
  <w:style w:type="paragraph" w:styleId="a5">
    <w:name w:val="List Paragraph"/>
    <w:basedOn w:val="a"/>
    <w:uiPriority w:val="99"/>
    <w:qFormat/>
    <w:rsid w:val="0089691F"/>
    <w:pPr>
      <w:ind w:left="1682" w:firstLine="708"/>
    </w:pPr>
  </w:style>
  <w:style w:type="paragraph" w:customStyle="1" w:styleId="TableParagraph">
    <w:name w:val="Table Paragraph"/>
    <w:basedOn w:val="a"/>
    <w:uiPriority w:val="1"/>
    <w:qFormat/>
    <w:rsid w:val="0089691F"/>
  </w:style>
  <w:style w:type="table" w:styleId="a6">
    <w:name w:val="Table Grid"/>
    <w:basedOn w:val="a1"/>
    <w:rsid w:val="006F25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nhideWhenUsed/>
    <w:rsid w:val="007C4ACE"/>
    <w:rPr>
      <w:rFonts w:ascii="Tahoma" w:hAnsi="Tahoma" w:cs="Tahoma"/>
      <w:sz w:val="16"/>
      <w:szCs w:val="16"/>
    </w:rPr>
  </w:style>
  <w:style w:type="character" w:customStyle="1" w:styleId="a8">
    <w:name w:val="Текст выноски Знак"/>
    <w:basedOn w:val="a0"/>
    <w:link w:val="a7"/>
    <w:rsid w:val="007C4ACE"/>
    <w:rPr>
      <w:rFonts w:ascii="Tahoma" w:eastAsia="Times New Roman" w:hAnsi="Tahoma" w:cs="Tahoma"/>
      <w:sz w:val="16"/>
      <w:szCs w:val="16"/>
      <w:lang w:val="ru-RU" w:eastAsia="ru-RU" w:bidi="ru-RU"/>
    </w:rPr>
  </w:style>
  <w:style w:type="paragraph" w:customStyle="1" w:styleId="Default">
    <w:name w:val="Default"/>
    <w:rsid w:val="00313310"/>
    <w:pPr>
      <w:widowControl/>
      <w:adjustRightInd w:val="0"/>
    </w:pPr>
    <w:rPr>
      <w:rFonts w:ascii="Times New Roman" w:hAnsi="Times New Roman" w:cs="Times New Roman"/>
      <w:color w:val="000000"/>
      <w:sz w:val="24"/>
      <w:szCs w:val="24"/>
      <w:lang w:val="ru-RU"/>
    </w:rPr>
  </w:style>
  <w:style w:type="paragraph" w:styleId="a9">
    <w:name w:val="header"/>
    <w:basedOn w:val="a"/>
    <w:link w:val="aa"/>
    <w:uiPriority w:val="99"/>
    <w:unhideWhenUsed/>
    <w:rsid w:val="003A59FC"/>
    <w:pPr>
      <w:tabs>
        <w:tab w:val="center" w:pos="4677"/>
        <w:tab w:val="right" w:pos="9355"/>
      </w:tabs>
    </w:pPr>
  </w:style>
  <w:style w:type="character" w:customStyle="1" w:styleId="aa">
    <w:name w:val="Верхний колонтитул Знак"/>
    <w:basedOn w:val="a0"/>
    <w:link w:val="a9"/>
    <w:uiPriority w:val="99"/>
    <w:rsid w:val="003A59FC"/>
    <w:rPr>
      <w:rFonts w:ascii="Times New Roman" w:eastAsia="Times New Roman" w:hAnsi="Times New Roman" w:cs="Times New Roman"/>
      <w:lang w:val="ru-RU" w:eastAsia="ru-RU" w:bidi="ru-RU"/>
    </w:rPr>
  </w:style>
  <w:style w:type="paragraph" w:styleId="ab">
    <w:name w:val="footer"/>
    <w:basedOn w:val="a"/>
    <w:link w:val="ac"/>
    <w:uiPriority w:val="99"/>
    <w:unhideWhenUsed/>
    <w:rsid w:val="003A59FC"/>
    <w:pPr>
      <w:tabs>
        <w:tab w:val="center" w:pos="4677"/>
        <w:tab w:val="right" w:pos="9355"/>
      </w:tabs>
    </w:pPr>
  </w:style>
  <w:style w:type="character" w:customStyle="1" w:styleId="ac">
    <w:name w:val="Нижний колонтитул Знак"/>
    <w:basedOn w:val="a0"/>
    <w:link w:val="ab"/>
    <w:uiPriority w:val="99"/>
    <w:rsid w:val="003A59FC"/>
    <w:rPr>
      <w:rFonts w:ascii="Times New Roman" w:eastAsia="Times New Roman" w:hAnsi="Times New Roman" w:cs="Times New Roman"/>
      <w:lang w:val="ru-RU" w:eastAsia="ru-RU" w:bidi="ru-RU"/>
    </w:rPr>
  </w:style>
  <w:style w:type="character" w:styleId="ad">
    <w:name w:val="FollowedHyperlink"/>
    <w:rsid w:val="00B26F44"/>
    <w:rPr>
      <w:color w:val="800080"/>
      <w:u w:val="single"/>
    </w:rPr>
  </w:style>
  <w:style w:type="paragraph" w:styleId="ae">
    <w:name w:val="No Spacing"/>
    <w:qFormat/>
    <w:rsid w:val="003F0C90"/>
    <w:pPr>
      <w:widowControl/>
      <w:autoSpaceDE/>
      <w:autoSpaceDN/>
    </w:pPr>
    <w:rPr>
      <w:rFonts w:ascii="Calibri" w:eastAsia="Calibri" w:hAnsi="Calibri" w:cs="Times New Roman"/>
      <w:lang w:val="ru-RU"/>
    </w:rPr>
  </w:style>
  <w:style w:type="paragraph" w:customStyle="1" w:styleId="-11">
    <w:name w:val="Цветной список - Акцент 11"/>
    <w:basedOn w:val="a"/>
    <w:qFormat/>
    <w:rsid w:val="00C70E9A"/>
    <w:pPr>
      <w:widowControl/>
      <w:autoSpaceDE/>
      <w:autoSpaceDN/>
      <w:ind w:left="720"/>
      <w:contextualSpacing/>
    </w:pPr>
    <w:rPr>
      <w:sz w:val="24"/>
      <w:szCs w:val="24"/>
      <w:lang w:bidi="ar-SA"/>
    </w:rPr>
  </w:style>
  <w:style w:type="character" w:customStyle="1" w:styleId="dash041e005f0431005f044b005f0447005f043d005f044b005f0439005f005fchar1char1">
    <w:name w:val="dash041e_005f0431_005f044b_005f0447_005f043d_005f044b_005f0439_005f_005fchar1__char1"/>
    <w:rsid w:val="00C70E9A"/>
    <w:rPr>
      <w:rFonts w:ascii="Times New Roman" w:hAnsi="Times New Roman" w:cs="Times New Roman" w:hint="default"/>
      <w:strike w:val="0"/>
      <w:dstrike w:val="0"/>
      <w:sz w:val="24"/>
      <w:szCs w:val="24"/>
      <w:u w:val="none"/>
      <w:effect w:val="none"/>
    </w:rPr>
  </w:style>
  <w:style w:type="character" w:customStyle="1" w:styleId="a4">
    <w:name w:val="Основной текст Знак"/>
    <w:basedOn w:val="a0"/>
    <w:link w:val="a3"/>
    <w:uiPriority w:val="1"/>
    <w:rsid w:val="00E3529F"/>
    <w:rPr>
      <w:rFonts w:ascii="Times New Roman" w:eastAsia="Times New Roman" w:hAnsi="Times New Roman" w:cs="Times New Roman"/>
      <w:sz w:val="24"/>
      <w:szCs w:val="24"/>
      <w:lang w:val="ru-RU" w:eastAsia="ru-RU" w:bidi="ru-RU"/>
    </w:rPr>
  </w:style>
  <w:style w:type="character" w:customStyle="1" w:styleId="10">
    <w:name w:val="Заголовок 1 Знак"/>
    <w:basedOn w:val="a0"/>
    <w:link w:val="1"/>
    <w:uiPriority w:val="9"/>
    <w:rsid w:val="00E3529F"/>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0"/>
    <w:link w:val="2"/>
    <w:rsid w:val="00E3529F"/>
    <w:rPr>
      <w:rFonts w:ascii="Times New Roman" w:eastAsia="Times New Roman" w:hAnsi="Times New Roman" w:cs="Times New Roman"/>
      <w:b/>
      <w:bCs/>
      <w:i/>
      <w:sz w:val="24"/>
      <w:szCs w:val="24"/>
      <w:lang w:val="ru-RU" w:eastAsia="ru-RU" w:bidi="ru-RU"/>
    </w:rPr>
  </w:style>
  <w:style w:type="character" w:customStyle="1" w:styleId="af">
    <w:name w:val="Абзац списка Знак"/>
    <w:link w:val="a5"/>
    <w:uiPriority w:val="99"/>
    <w:locked/>
    <w:rsid w:val="0039118A"/>
    <w:rPr>
      <w:rFonts w:ascii="Times New Roman" w:eastAsia="Times New Roman" w:hAnsi="Times New Roman" w:cs="Times New Roman"/>
      <w:lang w:val="ru-RU" w:eastAsia="ru-RU" w:bidi="ru-RU"/>
    </w:rPr>
  </w:style>
  <w:style w:type="paragraph" w:styleId="af0">
    <w:name w:val="Title"/>
    <w:basedOn w:val="a"/>
    <w:link w:val="af1"/>
    <w:qFormat/>
    <w:rsid w:val="00347BF5"/>
    <w:pPr>
      <w:widowControl/>
      <w:autoSpaceDE/>
      <w:autoSpaceDN/>
      <w:jc w:val="center"/>
    </w:pPr>
    <w:rPr>
      <w:sz w:val="28"/>
      <w:szCs w:val="24"/>
      <w:lang w:bidi="ar-SA"/>
    </w:rPr>
  </w:style>
  <w:style w:type="character" w:customStyle="1" w:styleId="af1">
    <w:name w:val="Название Знак"/>
    <w:basedOn w:val="a0"/>
    <w:link w:val="af0"/>
    <w:rsid w:val="00347BF5"/>
    <w:rPr>
      <w:rFonts w:ascii="Times New Roman" w:eastAsia="Times New Roman" w:hAnsi="Times New Roman" w:cs="Times New Roman"/>
      <w:sz w:val="28"/>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9691F"/>
    <w:rPr>
      <w:rFonts w:ascii="Times New Roman" w:eastAsia="Times New Roman" w:hAnsi="Times New Roman" w:cs="Times New Roman"/>
      <w:lang w:val="ru-RU" w:eastAsia="ru-RU" w:bidi="ru-RU"/>
    </w:rPr>
  </w:style>
  <w:style w:type="paragraph" w:styleId="1">
    <w:name w:val="heading 1"/>
    <w:basedOn w:val="a"/>
    <w:link w:val="10"/>
    <w:uiPriority w:val="9"/>
    <w:qFormat/>
    <w:rsid w:val="0089691F"/>
    <w:pPr>
      <w:spacing w:line="274" w:lineRule="exact"/>
      <w:ind w:left="2390"/>
      <w:outlineLvl w:val="0"/>
    </w:pPr>
    <w:rPr>
      <w:b/>
      <w:bCs/>
      <w:sz w:val="24"/>
      <w:szCs w:val="24"/>
    </w:rPr>
  </w:style>
  <w:style w:type="paragraph" w:styleId="2">
    <w:name w:val="heading 2"/>
    <w:basedOn w:val="a"/>
    <w:link w:val="20"/>
    <w:uiPriority w:val="1"/>
    <w:qFormat/>
    <w:rsid w:val="0089691F"/>
    <w:pPr>
      <w:ind w:left="168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9691F"/>
    <w:tblPr>
      <w:tblInd w:w="0" w:type="dxa"/>
      <w:tblCellMar>
        <w:top w:w="0" w:type="dxa"/>
        <w:left w:w="0" w:type="dxa"/>
        <w:bottom w:w="0" w:type="dxa"/>
        <w:right w:w="0" w:type="dxa"/>
      </w:tblCellMar>
    </w:tblPr>
  </w:style>
  <w:style w:type="paragraph" w:styleId="a3">
    <w:name w:val="Body Text"/>
    <w:basedOn w:val="a"/>
    <w:link w:val="a4"/>
    <w:uiPriority w:val="1"/>
    <w:qFormat/>
    <w:rsid w:val="0089691F"/>
    <w:pPr>
      <w:ind w:left="1682"/>
    </w:pPr>
    <w:rPr>
      <w:sz w:val="24"/>
      <w:szCs w:val="24"/>
    </w:rPr>
  </w:style>
  <w:style w:type="paragraph" w:styleId="a5">
    <w:name w:val="List Paragraph"/>
    <w:basedOn w:val="a"/>
    <w:uiPriority w:val="99"/>
    <w:qFormat/>
    <w:rsid w:val="0089691F"/>
    <w:pPr>
      <w:ind w:left="1682" w:firstLine="708"/>
    </w:pPr>
  </w:style>
  <w:style w:type="paragraph" w:customStyle="1" w:styleId="TableParagraph">
    <w:name w:val="Table Paragraph"/>
    <w:basedOn w:val="a"/>
    <w:uiPriority w:val="1"/>
    <w:qFormat/>
    <w:rsid w:val="0089691F"/>
  </w:style>
  <w:style w:type="table" w:styleId="a6">
    <w:name w:val="Table Grid"/>
    <w:basedOn w:val="a1"/>
    <w:rsid w:val="006F25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nhideWhenUsed/>
    <w:rsid w:val="007C4ACE"/>
    <w:rPr>
      <w:rFonts w:ascii="Tahoma" w:hAnsi="Tahoma" w:cs="Tahoma"/>
      <w:sz w:val="16"/>
      <w:szCs w:val="16"/>
    </w:rPr>
  </w:style>
  <w:style w:type="character" w:customStyle="1" w:styleId="a8">
    <w:name w:val="Текст выноски Знак"/>
    <w:basedOn w:val="a0"/>
    <w:link w:val="a7"/>
    <w:rsid w:val="007C4ACE"/>
    <w:rPr>
      <w:rFonts w:ascii="Tahoma" w:eastAsia="Times New Roman" w:hAnsi="Tahoma" w:cs="Tahoma"/>
      <w:sz w:val="16"/>
      <w:szCs w:val="16"/>
      <w:lang w:val="ru-RU" w:eastAsia="ru-RU" w:bidi="ru-RU"/>
    </w:rPr>
  </w:style>
  <w:style w:type="paragraph" w:customStyle="1" w:styleId="Default">
    <w:name w:val="Default"/>
    <w:rsid w:val="00313310"/>
    <w:pPr>
      <w:widowControl/>
      <w:adjustRightInd w:val="0"/>
    </w:pPr>
    <w:rPr>
      <w:rFonts w:ascii="Times New Roman" w:hAnsi="Times New Roman" w:cs="Times New Roman"/>
      <w:color w:val="000000"/>
      <w:sz w:val="24"/>
      <w:szCs w:val="24"/>
      <w:lang w:val="ru-RU"/>
    </w:rPr>
  </w:style>
  <w:style w:type="paragraph" w:styleId="a9">
    <w:name w:val="header"/>
    <w:basedOn w:val="a"/>
    <w:link w:val="aa"/>
    <w:uiPriority w:val="99"/>
    <w:unhideWhenUsed/>
    <w:rsid w:val="003A59FC"/>
    <w:pPr>
      <w:tabs>
        <w:tab w:val="center" w:pos="4677"/>
        <w:tab w:val="right" w:pos="9355"/>
      </w:tabs>
    </w:pPr>
  </w:style>
  <w:style w:type="character" w:customStyle="1" w:styleId="aa">
    <w:name w:val="Верхний колонтитул Знак"/>
    <w:basedOn w:val="a0"/>
    <w:link w:val="a9"/>
    <w:uiPriority w:val="99"/>
    <w:rsid w:val="003A59FC"/>
    <w:rPr>
      <w:rFonts w:ascii="Times New Roman" w:eastAsia="Times New Roman" w:hAnsi="Times New Roman" w:cs="Times New Roman"/>
      <w:lang w:val="ru-RU" w:eastAsia="ru-RU" w:bidi="ru-RU"/>
    </w:rPr>
  </w:style>
  <w:style w:type="paragraph" w:styleId="ab">
    <w:name w:val="footer"/>
    <w:basedOn w:val="a"/>
    <w:link w:val="ac"/>
    <w:uiPriority w:val="99"/>
    <w:unhideWhenUsed/>
    <w:rsid w:val="003A59FC"/>
    <w:pPr>
      <w:tabs>
        <w:tab w:val="center" w:pos="4677"/>
        <w:tab w:val="right" w:pos="9355"/>
      </w:tabs>
    </w:pPr>
  </w:style>
  <w:style w:type="character" w:customStyle="1" w:styleId="ac">
    <w:name w:val="Нижний колонтитул Знак"/>
    <w:basedOn w:val="a0"/>
    <w:link w:val="ab"/>
    <w:uiPriority w:val="99"/>
    <w:rsid w:val="003A59FC"/>
    <w:rPr>
      <w:rFonts w:ascii="Times New Roman" w:eastAsia="Times New Roman" w:hAnsi="Times New Roman" w:cs="Times New Roman"/>
      <w:lang w:val="ru-RU" w:eastAsia="ru-RU" w:bidi="ru-RU"/>
    </w:rPr>
  </w:style>
  <w:style w:type="character" w:styleId="ad">
    <w:name w:val="FollowedHyperlink"/>
    <w:rsid w:val="00B26F44"/>
    <w:rPr>
      <w:color w:val="800080"/>
      <w:u w:val="single"/>
    </w:rPr>
  </w:style>
  <w:style w:type="paragraph" w:styleId="ae">
    <w:name w:val="No Spacing"/>
    <w:qFormat/>
    <w:rsid w:val="003F0C90"/>
    <w:pPr>
      <w:widowControl/>
      <w:autoSpaceDE/>
      <w:autoSpaceDN/>
    </w:pPr>
    <w:rPr>
      <w:rFonts w:ascii="Calibri" w:eastAsia="Calibri" w:hAnsi="Calibri" w:cs="Times New Roman"/>
      <w:lang w:val="ru-RU"/>
    </w:rPr>
  </w:style>
  <w:style w:type="paragraph" w:customStyle="1" w:styleId="-11">
    <w:name w:val="Цветной список - Акцент 11"/>
    <w:basedOn w:val="a"/>
    <w:qFormat/>
    <w:rsid w:val="00C70E9A"/>
    <w:pPr>
      <w:widowControl/>
      <w:autoSpaceDE/>
      <w:autoSpaceDN/>
      <w:ind w:left="720"/>
      <w:contextualSpacing/>
    </w:pPr>
    <w:rPr>
      <w:sz w:val="24"/>
      <w:szCs w:val="24"/>
      <w:lang w:bidi="ar-SA"/>
    </w:rPr>
  </w:style>
  <w:style w:type="character" w:customStyle="1" w:styleId="dash041e005f0431005f044b005f0447005f043d005f044b005f0439005f005fchar1char1">
    <w:name w:val="dash041e_005f0431_005f044b_005f0447_005f043d_005f044b_005f0439_005f_005fchar1__char1"/>
    <w:rsid w:val="00C70E9A"/>
    <w:rPr>
      <w:rFonts w:ascii="Times New Roman" w:hAnsi="Times New Roman" w:cs="Times New Roman" w:hint="default"/>
      <w:strike w:val="0"/>
      <w:dstrike w:val="0"/>
      <w:sz w:val="24"/>
      <w:szCs w:val="24"/>
      <w:u w:val="none"/>
      <w:effect w:val="none"/>
    </w:rPr>
  </w:style>
  <w:style w:type="character" w:customStyle="1" w:styleId="a4">
    <w:name w:val="Основной текст Знак"/>
    <w:basedOn w:val="a0"/>
    <w:link w:val="a3"/>
    <w:uiPriority w:val="1"/>
    <w:rsid w:val="00E3529F"/>
    <w:rPr>
      <w:rFonts w:ascii="Times New Roman" w:eastAsia="Times New Roman" w:hAnsi="Times New Roman" w:cs="Times New Roman"/>
      <w:sz w:val="24"/>
      <w:szCs w:val="24"/>
      <w:lang w:val="ru-RU" w:eastAsia="ru-RU" w:bidi="ru-RU"/>
    </w:rPr>
  </w:style>
  <w:style w:type="character" w:customStyle="1" w:styleId="10">
    <w:name w:val="Заголовок 1 Знак"/>
    <w:basedOn w:val="a0"/>
    <w:link w:val="1"/>
    <w:uiPriority w:val="9"/>
    <w:rsid w:val="00E3529F"/>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0"/>
    <w:link w:val="2"/>
    <w:rsid w:val="00E3529F"/>
    <w:rPr>
      <w:rFonts w:ascii="Times New Roman" w:eastAsia="Times New Roman" w:hAnsi="Times New Roman" w:cs="Times New Roman"/>
      <w:b/>
      <w:bCs/>
      <w:i/>
      <w:sz w:val="24"/>
      <w:szCs w:val="24"/>
      <w:lang w:val="ru-RU" w:eastAsia="ru-RU" w:bidi="ru-RU"/>
    </w:rPr>
  </w:style>
  <w:style w:type="character" w:customStyle="1" w:styleId="af">
    <w:name w:val="Абзац списка Знак"/>
    <w:link w:val="a5"/>
    <w:uiPriority w:val="99"/>
    <w:locked/>
    <w:rsid w:val="0039118A"/>
    <w:rPr>
      <w:rFonts w:ascii="Times New Roman" w:eastAsia="Times New Roman" w:hAnsi="Times New Roman" w:cs="Times New Roman"/>
      <w:lang w:val="ru-RU" w:eastAsia="ru-RU" w:bidi="ru-RU"/>
    </w:rPr>
  </w:style>
  <w:style w:type="paragraph" w:styleId="af0">
    <w:name w:val="Title"/>
    <w:basedOn w:val="a"/>
    <w:link w:val="af1"/>
    <w:qFormat/>
    <w:rsid w:val="00347BF5"/>
    <w:pPr>
      <w:widowControl/>
      <w:autoSpaceDE/>
      <w:autoSpaceDN/>
      <w:jc w:val="center"/>
    </w:pPr>
    <w:rPr>
      <w:sz w:val="28"/>
      <w:szCs w:val="24"/>
      <w:lang w:bidi="ar-SA"/>
    </w:rPr>
  </w:style>
  <w:style w:type="character" w:customStyle="1" w:styleId="af1">
    <w:name w:val="Название Знак"/>
    <w:basedOn w:val="a0"/>
    <w:link w:val="af0"/>
    <w:rsid w:val="00347BF5"/>
    <w:rPr>
      <w:rFonts w:ascii="Times New Roman" w:eastAsia="Times New Roman" w:hAnsi="Times New Roman" w:cs="Times New Roman"/>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yperlink" Target="http://www.consultant.ru/document/cons_doc_LAW_99661/?dst=100004"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1.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5.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www.consultant.ru/document/cons_doc_LAW_99661/?dst=100004" TargetMode="External"/><Relationship Id="rId8" Type="http://schemas.openxmlformats.org/officeDocument/2006/relationships/endnotes" Target="endnotes.xml"/><Relationship Id="rId51" Type="http://schemas.openxmlformats.org/officeDocument/2006/relationships/image" Target="media/image37.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C064D-7A09-40CC-94DE-9D95B7CAB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203191</Words>
  <Characters>1158193</Characters>
  <Application>Microsoft Office Word</Application>
  <DocSecurity>0</DocSecurity>
  <Lines>9651</Lines>
  <Paragraphs>2717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Школа</cp:lastModifiedBy>
  <cp:revision>2</cp:revision>
  <cp:lastPrinted>2018-04-17T15:01:00Z</cp:lastPrinted>
  <dcterms:created xsi:type="dcterms:W3CDTF">2021-03-26T07:23:00Z</dcterms:created>
  <dcterms:modified xsi:type="dcterms:W3CDTF">2021-03-26T07:23:00Z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2017-09-18T00:00:00Z</vt:filetime>
  </property>
  <property fmtid="{D5CDD505-2E9C-101B-9397-08002B2CF9AE}" pid="3" name="Creator">
    <vt:lpwstr>Microsoft® Word 2010</vt:lpwstr>
  </property>
  <property fmtid="{D5CDD505-2E9C-101B-9397-08002B2CF9AE}" pid="4" name="LastSaved">
    <vt:filetime>2018-02-28T00:00:00Z</vt:filetime>
  </property>
</Properties>
</file>